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06D14" w14:textId="77777777" w:rsidR="00A650AF" w:rsidRDefault="00A650AF">
      <w:pPr>
        <w:rPr>
          <w:rFonts w:ascii="Arial" w:hAnsi="Arial" w:cs="Arial"/>
          <w:b/>
          <w:bCs/>
          <w:sz w:val="44"/>
          <w:szCs w:val="44"/>
        </w:rPr>
      </w:pPr>
    </w:p>
    <w:sdt>
      <w:sdtPr>
        <w:rPr>
          <w:rFonts w:ascii="Arial" w:hAnsi="Arial" w:cs="Arial"/>
          <w:b/>
          <w:bCs/>
          <w:sz w:val="44"/>
          <w:szCs w:val="44"/>
        </w:rPr>
        <w:id w:val="1327252995"/>
        <w:docPartObj>
          <w:docPartGallery w:val="Cover Pages"/>
          <w:docPartUnique/>
        </w:docPartObj>
      </w:sdtPr>
      <w:sdtEndPr/>
      <w:sdtContent>
        <w:p w14:paraId="16473392" w14:textId="24F3463D" w:rsidR="008249B3" w:rsidRPr="008249B3" w:rsidRDefault="008A11CC" w:rsidP="008A11CC">
          <w:pPr>
            <w:tabs>
              <w:tab w:val="right" w:pos="8979"/>
            </w:tabs>
            <w:rPr>
              <w:rFonts w:ascii="Arial" w:hAnsi="Arial" w:cs="Arial"/>
              <w:b/>
              <w:bCs/>
              <w:sz w:val="44"/>
              <w:szCs w:val="44"/>
            </w:rPr>
          </w:pPr>
          <w:r>
            <w:rPr>
              <w:rFonts w:ascii="Arial" w:hAnsi="Arial" w:cs="Arial"/>
              <w:b/>
              <w:bCs/>
              <w:sz w:val="44"/>
              <w:szCs w:val="44"/>
            </w:rPr>
            <w:tab/>
          </w:r>
        </w:p>
        <w:p w14:paraId="37416594" w14:textId="7E2D6697" w:rsidR="008249B3" w:rsidRPr="008249B3" w:rsidRDefault="001A55FC" w:rsidP="008249B3">
          <w:pPr>
            <w:rPr>
              <w:rFonts w:ascii="Arial" w:hAnsi="Arial" w:cs="Arial"/>
              <w:b/>
              <w:bCs/>
              <w:sz w:val="44"/>
              <w:szCs w:val="44"/>
            </w:rPr>
          </w:pPr>
          <w:r>
            <w:rPr>
              <w:rFonts w:ascii="Arial" w:hAnsi="Arial" w:cs="Arial"/>
              <w:b/>
              <w:bCs/>
              <w:noProof/>
              <w:sz w:val="44"/>
              <w:szCs w:val="44"/>
              <w:lang w:eastAsia="es-MX"/>
            </w:rPr>
            <w:drawing>
              <wp:anchor distT="0" distB="0" distL="114300" distR="114300" simplePos="0" relativeHeight="251586048" behindDoc="0" locked="0" layoutInCell="1" allowOverlap="1" wp14:anchorId="3BDB8227" wp14:editId="40BB2310">
                <wp:simplePos x="0" y="0"/>
                <wp:positionH relativeFrom="column">
                  <wp:posOffset>385445</wp:posOffset>
                </wp:positionH>
                <wp:positionV relativeFrom="paragraph">
                  <wp:posOffset>133350</wp:posOffset>
                </wp:positionV>
                <wp:extent cx="4881245" cy="4556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CC21" w14:textId="77777777" w:rsidR="008249B3" w:rsidRPr="008249B3" w:rsidRDefault="008249B3" w:rsidP="008249B3">
          <w:pPr>
            <w:rPr>
              <w:rFonts w:ascii="Arial" w:hAnsi="Arial" w:cs="Arial"/>
              <w:b/>
              <w:bCs/>
              <w:sz w:val="44"/>
              <w:szCs w:val="44"/>
            </w:rPr>
          </w:pPr>
        </w:p>
        <w:p w14:paraId="00CD31DB" w14:textId="1DD1B36C" w:rsidR="008249B3" w:rsidRPr="008249B3" w:rsidRDefault="008249B3" w:rsidP="008249B3">
          <w:pPr>
            <w:rPr>
              <w:rFonts w:ascii="Arial" w:hAnsi="Arial" w:cs="Arial"/>
              <w:b/>
              <w:bCs/>
              <w:sz w:val="44"/>
              <w:szCs w:val="44"/>
            </w:rPr>
          </w:pPr>
        </w:p>
        <w:p w14:paraId="6C051944" w14:textId="1D37BBD4" w:rsidR="008249B3" w:rsidRPr="008249B3" w:rsidRDefault="008249B3" w:rsidP="008249B3">
          <w:pPr>
            <w:rPr>
              <w:rFonts w:ascii="Arial" w:hAnsi="Arial" w:cs="Arial"/>
              <w:b/>
              <w:bCs/>
              <w:sz w:val="44"/>
              <w:szCs w:val="44"/>
            </w:rPr>
          </w:pPr>
        </w:p>
        <w:p w14:paraId="1A29B562" w14:textId="77777777" w:rsidR="008249B3" w:rsidRPr="008249B3" w:rsidRDefault="008249B3" w:rsidP="008249B3">
          <w:pPr>
            <w:rPr>
              <w:rFonts w:ascii="Arial" w:hAnsi="Arial" w:cs="Arial"/>
              <w:b/>
              <w:bCs/>
              <w:sz w:val="44"/>
              <w:szCs w:val="44"/>
            </w:rPr>
          </w:pPr>
        </w:p>
        <w:p w14:paraId="68426056" w14:textId="77777777" w:rsidR="008249B3" w:rsidRPr="008249B3" w:rsidRDefault="008249B3" w:rsidP="008249B3">
          <w:pPr>
            <w:rPr>
              <w:rFonts w:ascii="Arial" w:hAnsi="Arial" w:cs="Arial"/>
              <w:b/>
              <w:bCs/>
              <w:sz w:val="44"/>
              <w:szCs w:val="44"/>
            </w:rPr>
          </w:pPr>
        </w:p>
        <w:p w14:paraId="45D63960" w14:textId="1DC1F9BB" w:rsidR="008249B3" w:rsidRDefault="008249B3" w:rsidP="008249B3">
          <w:pPr>
            <w:rPr>
              <w:rFonts w:ascii="Arial" w:hAnsi="Arial" w:cs="Arial"/>
              <w:b/>
              <w:bCs/>
              <w:sz w:val="44"/>
              <w:szCs w:val="44"/>
            </w:rPr>
          </w:pPr>
        </w:p>
        <w:p w14:paraId="61B4E2F5" w14:textId="7373B508" w:rsidR="008249B3" w:rsidRDefault="008249B3" w:rsidP="008249B3">
          <w:pPr>
            <w:rPr>
              <w:rFonts w:ascii="Arial" w:hAnsi="Arial" w:cs="Arial"/>
              <w:b/>
              <w:bCs/>
              <w:sz w:val="44"/>
              <w:szCs w:val="44"/>
            </w:rPr>
          </w:pPr>
        </w:p>
        <w:p w14:paraId="38F4E08E" w14:textId="255769C0" w:rsidR="008249B3" w:rsidRDefault="008249B3" w:rsidP="008249B3">
          <w:pPr>
            <w:rPr>
              <w:rFonts w:ascii="Arial" w:hAnsi="Arial" w:cs="Arial"/>
              <w:b/>
              <w:bCs/>
              <w:sz w:val="44"/>
              <w:szCs w:val="44"/>
            </w:rPr>
          </w:pPr>
        </w:p>
        <w:p w14:paraId="2580AD23" w14:textId="41F127F1" w:rsidR="008249B3" w:rsidRDefault="008249B3" w:rsidP="008249B3">
          <w:pPr>
            <w:rPr>
              <w:rFonts w:ascii="Arial" w:hAnsi="Arial" w:cs="Arial"/>
              <w:b/>
              <w:bCs/>
              <w:sz w:val="44"/>
              <w:szCs w:val="44"/>
            </w:rPr>
          </w:pPr>
        </w:p>
        <w:p w14:paraId="6B28A500" w14:textId="77777777" w:rsidR="0029335B" w:rsidRDefault="0029335B" w:rsidP="008249B3">
          <w:pPr>
            <w:jc w:val="right"/>
            <w:rPr>
              <w:rFonts w:ascii="Arial" w:hAnsi="Arial" w:cs="Arial"/>
              <w:b/>
              <w:bCs/>
              <w:sz w:val="44"/>
              <w:szCs w:val="44"/>
            </w:rPr>
          </w:pPr>
        </w:p>
        <w:p w14:paraId="114ED508" w14:textId="77777777" w:rsidR="0029335B" w:rsidRDefault="0029335B" w:rsidP="008249B3">
          <w:pPr>
            <w:jc w:val="right"/>
            <w:rPr>
              <w:rFonts w:ascii="Arial" w:hAnsi="Arial" w:cs="Arial"/>
              <w:b/>
              <w:bCs/>
              <w:sz w:val="44"/>
              <w:szCs w:val="44"/>
            </w:rPr>
          </w:pPr>
        </w:p>
        <w:p w14:paraId="2500FBEC" w14:textId="7DF7B00F" w:rsidR="008249B3" w:rsidRPr="008249B3" w:rsidRDefault="008249B3" w:rsidP="008249B3">
          <w:pPr>
            <w:jc w:val="right"/>
            <w:rPr>
              <w:rFonts w:ascii="Arial" w:hAnsi="Arial" w:cs="Arial"/>
              <w:b/>
              <w:bCs/>
              <w:sz w:val="44"/>
              <w:szCs w:val="44"/>
            </w:rPr>
          </w:pPr>
          <w:r w:rsidRPr="008249B3">
            <w:rPr>
              <w:rFonts w:ascii="Arial" w:hAnsi="Arial" w:cs="Arial"/>
              <w:b/>
              <w:bCs/>
              <w:sz w:val="44"/>
              <w:szCs w:val="44"/>
            </w:rPr>
            <w:t>MANUAL DE PROCEDIMIENTOS</w:t>
          </w:r>
        </w:p>
        <w:p w14:paraId="182DAA78" w14:textId="77777777" w:rsidR="001E4718" w:rsidRDefault="00F73081" w:rsidP="00213922">
          <w:pPr>
            <w:jc w:val="right"/>
            <w:rPr>
              <w:rFonts w:ascii="Arial" w:hAnsi="Arial" w:cs="Arial"/>
              <w:b/>
              <w:bCs/>
              <w:sz w:val="44"/>
              <w:szCs w:val="44"/>
            </w:rPr>
          </w:pPr>
          <w:r>
            <w:rPr>
              <w:rFonts w:ascii="Arial" w:hAnsi="Arial" w:cs="Arial"/>
              <w:b/>
              <w:bCs/>
              <w:sz w:val="44"/>
              <w:szCs w:val="44"/>
            </w:rPr>
            <w:t xml:space="preserve">ÓRGANO INTERNO </w:t>
          </w:r>
        </w:p>
        <w:p w14:paraId="2AB5787E" w14:textId="2AF17711" w:rsidR="008249B3" w:rsidRPr="008249B3" w:rsidRDefault="00F73081" w:rsidP="00213922">
          <w:pPr>
            <w:jc w:val="right"/>
            <w:rPr>
              <w:rFonts w:ascii="Arial" w:hAnsi="Arial" w:cs="Arial"/>
              <w:b/>
              <w:bCs/>
              <w:sz w:val="44"/>
              <w:szCs w:val="44"/>
            </w:rPr>
          </w:pPr>
          <w:r>
            <w:rPr>
              <w:rFonts w:ascii="Arial" w:hAnsi="Arial" w:cs="Arial"/>
              <w:b/>
              <w:bCs/>
              <w:sz w:val="44"/>
              <w:szCs w:val="44"/>
            </w:rPr>
            <w:t>DE CONTROL MUNICIPAL</w:t>
          </w:r>
        </w:p>
      </w:sdtContent>
    </w:sdt>
    <w:p w14:paraId="6E2321A0" w14:textId="77777777" w:rsidR="005A77E9" w:rsidRPr="008249B3" w:rsidRDefault="005A77E9" w:rsidP="005A77E9">
      <w:pPr>
        <w:autoSpaceDE w:val="0"/>
        <w:autoSpaceDN w:val="0"/>
        <w:adjustRightInd w:val="0"/>
        <w:spacing w:after="0" w:line="240" w:lineRule="auto"/>
        <w:rPr>
          <w:rFonts w:ascii="Arial" w:hAnsi="Arial" w:cs="Arial"/>
          <w:b/>
          <w:bCs/>
          <w:sz w:val="44"/>
          <w:szCs w:val="44"/>
        </w:rPr>
      </w:pPr>
    </w:p>
    <w:p w14:paraId="4794ADE7" w14:textId="2DE0509C" w:rsidR="008249B3" w:rsidRPr="00990FE3" w:rsidRDefault="008249B3" w:rsidP="005A77E9">
      <w:pPr>
        <w:autoSpaceDE w:val="0"/>
        <w:autoSpaceDN w:val="0"/>
        <w:adjustRightInd w:val="0"/>
        <w:spacing w:after="0" w:line="240" w:lineRule="auto"/>
        <w:rPr>
          <w:rFonts w:ascii="Arial" w:hAnsi="Arial" w:cs="Arial"/>
          <w:b/>
          <w:bCs/>
          <w:sz w:val="40"/>
          <w:szCs w:val="44"/>
        </w:rPr>
      </w:pPr>
    </w:p>
    <w:p w14:paraId="3D98AE06" w14:textId="11B4E2F9" w:rsidR="008249B3" w:rsidRPr="008249B3" w:rsidRDefault="008249B3" w:rsidP="005A77E9">
      <w:pPr>
        <w:autoSpaceDE w:val="0"/>
        <w:autoSpaceDN w:val="0"/>
        <w:adjustRightInd w:val="0"/>
        <w:spacing w:after="0" w:line="240" w:lineRule="auto"/>
        <w:rPr>
          <w:rFonts w:ascii="Arial" w:hAnsi="Arial" w:cs="Arial"/>
          <w:b/>
          <w:bCs/>
        </w:rPr>
      </w:pPr>
      <w:r w:rsidRPr="008249B3">
        <w:rPr>
          <w:rFonts w:ascii="Arial" w:hAnsi="Arial" w:cs="Arial"/>
          <w:b/>
          <w:bCs/>
        </w:rPr>
        <w:lastRenderedPageBreak/>
        <w:t>ÍNDICE</w:t>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t xml:space="preserve">           </w:t>
      </w:r>
      <w:r w:rsidR="00E13608">
        <w:rPr>
          <w:rFonts w:ascii="Arial" w:hAnsi="Arial" w:cs="Arial"/>
          <w:b/>
          <w:bCs/>
        </w:rPr>
        <w:tab/>
        <w:t xml:space="preserve">       PÁG.</w:t>
      </w:r>
    </w:p>
    <w:p w14:paraId="2664AACC" w14:textId="463DEBBB" w:rsidR="00690720" w:rsidRPr="000F2FDC" w:rsidRDefault="00690720" w:rsidP="005A77E9">
      <w:pPr>
        <w:autoSpaceDE w:val="0"/>
        <w:autoSpaceDN w:val="0"/>
        <w:adjustRightInd w:val="0"/>
        <w:spacing w:after="0" w:line="240" w:lineRule="auto"/>
        <w:rPr>
          <w:rFonts w:ascii="Arial" w:hAnsi="Arial" w:cs="Arial"/>
          <w:b/>
          <w:bCs/>
          <w:sz w:val="20"/>
          <w:szCs w:val="20"/>
        </w:rPr>
      </w:pPr>
    </w:p>
    <w:tbl>
      <w:tblPr>
        <w:tblStyle w:val="Tablaconcuadrcula"/>
        <w:tblW w:w="10036" w:type="dxa"/>
        <w:jc w:val="center"/>
        <w:tblLook w:val="04A0" w:firstRow="1" w:lastRow="0" w:firstColumn="1" w:lastColumn="0" w:noHBand="0" w:noVBand="1"/>
      </w:tblPr>
      <w:tblGrid>
        <w:gridCol w:w="4111"/>
        <w:gridCol w:w="5103"/>
        <w:gridCol w:w="822"/>
      </w:tblGrid>
      <w:tr w:rsidR="00E13608" w:rsidRPr="00E13608" w14:paraId="4A7AEC3D" w14:textId="77777777" w:rsidTr="007F1073">
        <w:trPr>
          <w:trHeight w:val="567"/>
          <w:jc w:val="center"/>
        </w:trPr>
        <w:tc>
          <w:tcPr>
            <w:tcW w:w="9214" w:type="dxa"/>
            <w:gridSpan w:val="2"/>
            <w:shd w:val="clear" w:color="auto" w:fill="auto"/>
            <w:vAlign w:val="center"/>
          </w:tcPr>
          <w:p w14:paraId="099B1870" w14:textId="0E38B304" w:rsidR="00F172D1" w:rsidRPr="00E13608" w:rsidRDefault="00E13608" w:rsidP="00F1702C">
            <w:pPr>
              <w:autoSpaceDE w:val="0"/>
              <w:autoSpaceDN w:val="0"/>
              <w:adjustRightInd w:val="0"/>
              <w:rPr>
                <w:rFonts w:ascii="Arial" w:hAnsi="Arial" w:cs="Arial"/>
              </w:rPr>
            </w:pPr>
            <w:r w:rsidRPr="000F2FDC">
              <w:rPr>
                <w:rFonts w:ascii="Arial" w:hAnsi="Arial" w:cs="Arial"/>
                <w:b/>
                <w:bCs/>
              </w:rPr>
              <w:t>Introducción</w:t>
            </w:r>
          </w:p>
        </w:tc>
        <w:tc>
          <w:tcPr>
            <w:tcW w:w="822" w:type="dxa"/>
            <w:shd w:val="clear" w:color="auto" w:fill="auto"/>
            <w:vAlign w:val="center"/>
          </w:tcPr>
          <w:p w14:paraId="1E054027" w14:textId="062A18D3" w:rsidR="00E13608" w:rsidRPr="00E13608" w:rsidRDefault="00B03630" w:rsidP="000F2FDC">
            <w:pPr>
              <w:autoSpaceDE w:val="0"/>
              <w:autoSpaceDN w:val="0"/>
              <w:adjustRightInd w:val="0"/>
              <w:jc w:val="center"/>
              <w:rPr>
                <w:rFonts w:ascii="Arial" w:hAnsi="Arial" w:cs="Arial"/>
                <w:b/>
                <w:bCs/>
              </w:rPr>
            </w:pPr>
            <w:r>
              <w:rPr>
                <w:rFonts w:ascii="Arial" w:hAnsi="Arial" w:cs="Arial"/>
                <w:b/>
                <w:bCs/>
              </w:rPr>
              <w:t>3</w:t>
            </w:r>
          </w:p>
        </w:tc>
      </w:tr>
      <w:tr w:rsidR="00E13608" w:rsidRPr="00E13608" w14:paraId="58F1E8EB" w14:textId="77777777" w:rsidTr="007F1073">
        <w:trPr>
          <w:trHeight w:val="567"/>
          <w:jc w:val="center"/>
        </w:trPr>
        <w:tc>
          <w:tcPr>
            <w:tcW w:w="9214" w:type="dxa"/>
            <w:gridSpan w:val="2"/>
            <w:shd w:val="clear" w:color="auto" w:fill="auto"/>
            <w:vAlign w:val="center"/>
          </w:tcPr>
          <w:p w14:paraId="035830DE" w14:textId="30386B9C" w:rsidR="00F172D1" w:rsidRPr="004866CC" w:rsidRDefault="00E13608" w:rsidP="00F1702C">
            <w:pPr>
              <w:autoSpaceDE w:val="0"/>
              <w:autoSpaceDN w:val="0"/>
              <w:adjustRightInd w:val="0"/>
              <w:rPr>
                <w:rFonts w:ascii="Arial" w:hAnsi="Arial" w:cs="Arial"/>
                <w:b/>
                <w:bCs/>
              </w:rPr>
            </w:pPr>
            <w:r w:rsidRPr="000F2FDC">
              <w:rPr>
                <w:rFonts w:ascii="Arial" w:hAnsi="Arial" w:cs="Arial"/>
                <w:b/>
                <w:bCs/>
              </w:rPr>
              <w:t>Capítulo I. Generalidades</w:t>
            </w:r>
          </w:p>
        </w:tc>
        <w:tc>
          <w:tcPr>
            <w:tcW w:w="822" w:type="dxa"/>
            <w:shd w:val="clear" w:color="auto" w:fill="auto"/>
            <w:vAlign w:val="center"/>
          </w:tcPr>
          <w:p w14:paraId="69576606" w14:textId="60504ED7" w:rsidR="00E13608" w:rsidRPr="00E13608" w:rsidRDefault="00B03630" w:rsidP="000F2FDC">
            <w:pPr>
              <w:autoSpaceDE w:val="0"/>
              <w:autoSpaceDN w:val="0"/>
              <w:adjustRightInd w:val="0"/>
              <w:jc w:val="center"/>
              <w:rPr>
                <w:rFonts w:ascii="Arial" w:hAnsi="Arial" w:cs="Arial"/>
                <w:b/>
                <w:bCs/>
              </w:rPr>
            </w:pPr>
            <w:r>
              <w:rPr>
                <w:rFonts w:ascii="Arial" w:hAnsi="Arial" w:cs="Arial"/>
                <w:b/>
                <w:bCs/>
              </w:rPr>
              <w:t>4</w:t>
            </w:r>
          </w:p>
        </w:tc>
      </w:tr>
      <w:tr w:rsidR="00E13608" w:rsidRPr="00E13608" w14:paraId="0E4F8941" w14:textId="77777777" w:rsidTr="007F1073">
        <w:trPr>
          <w:trHeight w:val="567"/>
          <w:jc w:val="center"/>
        </w:trPr>
        <w:tc>
          <w:tcPr>
            <w:tcW w:w="9214" w:type="dxa"/>
            <w:gridSpan w:val="2"/>
            <w:shd w:val="clear" w:color="auto" w:fill="auto"/>
            <w:vAlign w:val="center"/>
          </w:tcPr>
          <w:p w14:paraId="24427E8D" w14:textId="7F84FA43" w:rsidR="00F172D1" w:rsidRPr="00E13608" w:rsidRDefault="00E13608" w:rsidP="004866CC">
            <w:pPr>
              <w:autoSpaceDE w:val="0"/>
              <w:autoSpaceDN w:val="0"/>
              <w:adjustRightInd w:val="0"/>
              <w:ind w:firstLine="314"/>
              <w:rPr>
                <w:rFonts w:ascii="Arial" w:hAnsi="Arial" w:cs="Arial"/>
              </w:rPr>
            </w:pPr>
            <w:r w:rsidRPr="00E13608">
              <w:rPr>
                <w:rFonts w:ascii="Arial" w:hAnsi="Arial" w:cs="Arial"/>
              </w:rPr>
              <w:t>Objetivo del Manual</w:t>
            </w:r>
          </w:p>
        </w:tc>
        <w:tc>
          <w:tcPr>
            <w:tcW w:w="822" w:type="dxa"/>
            <w:shd w:val="clear" w:color="auto" w:fill="auto"/>
            <w:vAlign w:val="center"/>
          </w:tcPr>
          <w:p w14:paraId="25FDA27E" w14:textId="180704D0" w:rsidR="00E13608" w:rsidRPr="00E13608" w:rsidRDefault="00B03630" w:rsidP="000F2FDC">
            <w:pPr>
              <w:autoSpaceDE w:val="0"/>
              <w:autoSpaceDN w:val="0"/>
              <w:adjustRightInd w:val="0"/>
              <w:jc w:val="center"/>
              <w:rPr>
                <w:rFonts w:ascii="Arial" w:hAnsi="Arial" w:cs="Arial"/>
                <w:b/>
                <w:bCs/>
              </w:rPr>
            </w:pPr>
            <w:r>
              <w:rPr>
                <w:rFonts w:ascii="Arial" w:hAnsi="Arial" w:cs="Arial"/>
                <w:b/>
                <w:bCs/>
              </w:rPr>
              <w:t>4</w:t>
            </w:r>
          </w:p>
        </w:tc>
      </w:tr>
      <w:tr w:rsidR="00E13608" w:rsidRPr="00E13608" w14:paraId="48F4CF10" w14:textId="77777777" w:rsidTr="007F1073">
        <w:trPr>
          <w:trHeight w:val="567"/>
          <w:jc w:val="center"/>
        </w:trPr>
        <w:tc>
          <w:tcPr>
            <w:tcW w:w="9214" w:type="dxa"/>
            <w:gridSpan w:val="2"/>
            <w:shd w:val="clear" w:color="auto" w:fill="auto"/>
            <w:vAlign w:val="center"/>
          </w:tcPr>
          <w:p w14:paraId="7186AE2E" w14:textId="2B81DE31" w:rsidR="00E13608" w:rsidRPr="00E13608" w:rsidRDefault="00E13608" w:rsidP="00F1702C">
            <w:pPr>
              <w:autoSpaceDE w:val="0"/>
              <w:autoSpaceDN w:val="0"/>
              <w:adjustRightInd w:val="0"/>
              <w:ind w:firstLine="314"/>
              <w:rPr>
                <w:rFonts w:ascii="Arial" w:hAnsi="Arial" w:cs="Arial"/>
              </w:rPr>
            </w:pPr>
            <w:r w:rsidRPr="00E13608">
              <w:rPr>
                <w:rFonts w:ascii="Arial" w:hAnsi="Arial" w:cs="Arial"/>
              </w:rPr>
              <w:t>Marco jurídico</w:t>
            </w:r>
          </w:p>
        </w:tc>
        <w:tc>
          <w:tcPr>
            <w:tcW w:w="822" w:type="dxa"/>
            <w:shd w:val="clear" w:color="auto" w:fill="auto"/>
            <w:vAlign w:val="center"/>
          </w:tcPr>
          <w:p w14:paraId="56D51E36" w14:textId="03ED7F8D" w:rsidR="00E13608" w:rsidRPr="00E13608" w:rsidRDefault="00B03630" w:rsidP="000F2FDC">
            <w:pPr>
              <w:autoSpaceDE w:val="0"/>
              <w:autoSpaceDN w:val="0"/>
              <w:adjustRightInd w:val="0"/>
              <w:jc w:val="center"/>
              <w:rPr>
                <w:rFonts w:ascii="Arial" w:hAnsi="Arial" w:cs="Arial"/>
                <w:b/>
                <w:bCs/>
              </w:rPr>
            </w:pPr>
            <w:r>
              <w:rPr>
                <w:rFonts w:ascii="Arial" w:hAnsi="Arial" w:cs="Arial"/>
                <w:b/>
                <w:bCs/>
              </w:rPr>
              <w:t>4</w:t>
            </w:r>
          </w:p>
        </w:tc>
      </w:tr>
      <w:tr w:rsidR="00E13608" w:rsidRPr="00E13608" w14:paraId="6DACEEC2" w14:textId="77777777" w:rsidTr="007F1073">
        <w:trPr>
          <w:trHeight w:val="567"/>
          <w:jc w:val="center"/>
        </w:trPr>
        <w:tc>
          <w:tcPr>
            <w:tcW w:w="9214" w:type="dxa"/>
            <w:gridSpan w:val="2"/>
            <w:shd w:val="clear" w:color="auto" w:fill="auto"/>
            <w:vAlign w:val="center"/>
          </w:tcPr>
          <w:p w14:paraId="2B9FC4FC" w14:textId="3035CF66" w:rsidR="00E13608" w:rsidRPr="00E13608" w:rsidRDefault="00E13608" w:rsidP="00F1702C">
            <w:pPr>
              <w:autoSpaceDE w:val="0"/>
              <w:autoSpaceDN w:val="0"/>
              <w:adjustRightInd w:val="0"/>
              <w:ind w:firstLine="314"/>
              <w:rPr>
                <w:rFonts w:ascii="Arial" w:hAnsi="Arial" w:cs="Arial"/>
              </w:rPr>
            </w:pPr>
            <w:r w:rsidRPr="00E13608">
              <w:rPr>
                <w:rFonts w:ascii="Arial" w:hAnsi="Arial" w:cs="Arial"/>
              </w:rPr>
              <w:t>Simbología</w:t>
            </w:r>
          </w:p>
        </w:tc>
        <w:tc>
          <w:tcPr>
            <w:tcW w:w="822" w:type="dxa"/>
            <w:shd w:val="clear" w:color="auto" w:fill="auto"/>
            <w:vAlign w:val="center"/>
          </w:tcPr>
          <w:p w14:paraId="2B54C241" w14:textId="4942F7D9" w:rsidR="00E13608" w:rsidRPr="00E13608" w:rsidRDefault="00B03630" w:rsidP="000F2FDC">
            <w:pPr>
              <w:autoSpaceDE w:val="0"/>
              <w:autoSpaceDN w:val="0"/>
              <w:adjustRightInd w:val="0"/>
              <w:jc w:val="center"/>
              <w:rPr>
                <w:rFonts w:ascii="Arial" w:hAnsi="Arial" w:cs="Arial"/>
                <w:b/>
                <w:bCs/>
              </w:rPr>
            </w:pPr>
            <w:r>
              <w:rPr>
                <w:rFonts w:ascii="Arial" w:hAnsi="Arial" w:cs="Arial"/>
                <w:b/>
                <w:bCs/>
              </w:rPr>
              <w:t>8</w:t>
            </w:r>
          </w:p>
        </w:tc>
      </w:tr>
      <w:tr w:rsidR="00E13608" w:rsidRPr="00E13608" w14:paraId="62F9CED8" w14:textId="77777777" w:rsidTr="007F1073">
        <w:trPr>
          <w:trHeight w:val="567"/>
          <w:jc w:val="center"/>
        </w:trPr>
        <w:tc>
          <w:tcPr>
            <w:tcW w:w="9214" w:type="dxa"/>
            <w:gridSpan w:val="2"/>
            <w:shd w:val="clear" w:color="auto" w:fill="auto"/>
            <w:vAlign w:val="center"/>
          </w:tcPr>
          <w:p w14:paraId="19E2C2E2" w14:textId="256970AB" w:rsidR="00F172D1" w:rsidRPr="00E13608" w:rsidRDefault="00E13608" w:rsidP="00A52366">
            <w:pPr>
              <w:autoSpaceDE w:val="0"/>
              <w:autoSpaceDN w:val="0"/>
              <w:adjustRightInd w:val="0"/>
              <w:rPr>
                <w:rFonts w:ascii="Arial" w:hAnsi="Arial" w:cs="Arial"/>
              </w:rPr>
            </w:pPr>
            <w:r w:rsidRPr="000F2FDC">
              <w:rPr>
                <w:rFonts w:ascii="Arial" w:hAnsi="Arial" w:cs="Arial"/>
                <w:b/>
                <w:bCs/>
              </w:rPr>
              <w:t>Capítulo II. Procedimientos</w:t>
            </w:r>
          </w:p>
        </w:tc>
        <w:tc>
          <w:tcPr>
            <w:tcW w:w="822" w:type="dxa"/>
            <w:shd w:val="clear" w:color="auto" w:fill="auto"/>
            <w:vAlign w:val="center"/>
          </w:tcPr>
          <w:p w14:paraId="2B5B2727" w14:textId="292B1F71" w:rsidR="00E13608" w:rsidRPr="00E13608" w:rsidRDefault="00B03630" w:rsidP="000F2FDC">
            <w:pPr>
              <w:autoSpaceDE w:val="0"/>
              <w:autoSpaceDN w:val="0"/>
              <w:adjustRightInd w:val="0"/>
              <w:jc w:val="center"/>
              <w:rPr>
                <w:rFonts w:ascii="Arial" w:hAnsi="Arial" w:cs="Arial"/>
                <w:b/>
                <w:bCs/>
              </w:rPr>
            </w:pPr>
            <w:r>
              <w:rPr>
                <w:rFonts w:ascii="Arial" w:hAnsi="Arial" w:cs="Arial"/>
                <w:b/>
                <w:bCs/>
              </w:rPr>
              <w:t>9</w:t>
            </w:r>
          </w:p>
        </w:tc>
      </w:tr>
      <w:tr w:rsidR="00E13608" w:rsidRPr="00E13608" w14:paraId="7D83C4FC" w14:textId="77777777" w:rsidTr="007F1073">
        <w:trPr>
          <w:trHeight w:val="521"/>
          <w:jc w:val="center"/>
        </w:trPr>
        <w:tc>
          <w:tcPr>
            <w:tcW w:w="4111" w:type="dxa"/>
            <w:shd w:val="clear" w:color="auto" w:fill="auto"/>
            <w:vAlign w:val="center"/>
          </w:tcPr>
          <w:p w14:paraId="3BFB6038" w14:textId="77777777" w:rsidR="00E13608" w:rsidRPr="00391769" w:rsidRDefault="00213922" w:rsidP="005E0BAF">
            <w:pPr>
              <w:pStyle w:val="Prrafodelista"/>
              <w:numPr>
                <w:ilvl w:val="0"/>
                <w:numId w:val="3"/>
              </w:numPr>
              <w:autoSpaceDE w:val="0"/>
              <w:autoSpaceDN w:val="0"/>
              <w:adjustRightInd w:val="0"/>
              <w:ind w:left="465" w:hanging="426"/>
              <w:rPr>
                <w:rFonts w:ascii="Arial" w:hAnsi="Arial" w:cs="Arial"/>
              </w:rPr>
            </w:pPr>
            <w:r w:rsidRPr="00391769">
              <w:rPr>
                <w:rFonts w:ascii="Arial" w:hAnsi="Arial" w:cs="Arial"/>
              </w:rPr>
              <w:t>OICM</w:t>
            </w:r>
            <w:r w:rsidR="00831772" w:rsidRPr="00391769">
              <w:rPr>
                <w:rFonts w:ascii="Arial" w:hAnsi="Arial" w:cs="Arial"/>
              </w:rPr>
              <w:t>/</w:t>
            </w:r>
            <w:r w:rsidRPr="00391769">
              <w:rPr>
                <w:rFonts w:ascii="Arial" w:hAnsi="Arial" w:cs="Arial"/>
              </w:rPr>
              <w:t>DAI</w:t>
            </w:r>
            <w:r w:rsidR="00831772" w:rsidRPr="00391769">
              <w:rPr>
                <w:rFonts w:ascii="Arial" w:hAnsi="Arial" w:cs="Arial"/>
              </w:rPr>
              <w:t>/DAFC/</w:t>
            </w:r>
            <w:r w:rsidRPr="00391769">
              <w:rPr>
                <w:rFonts w:ascii="Arial" w:hAnsi="Arial" w:cs="Arial"/>
              </w:rPr>
              <w:t>PR-01</w:t>
            </w:r>
          </w:p>
          <w:p w14:paraId="2A3CB0BB" w14:textId="6A182975" w:rsidR="00F172D1" w:rsidRPr="00E13608" w:rsidRDefault="00F172D1" w:rsidP="00391769">
            <w:pPr>
              <w:autoSpaceDE w:val="0"/>
              <w:autoSpaceDN w:val="0"/>
              <w:adjustRightInd w:val="0"/>
              <w:ind w:left="465" w:hanging="426"/>
              <w:rPr>
                <w:rFonts w:ascii="Arial" w:hAnsi="Arial" w:cs="Arial"/>
              </w:rPr>
            </w:pPr>
          </w:p>
        </w:tc>
        <w:tc>
          <w:tcPr>
            <w:tcW w:w="5103" w:type="dxa"/>
            <w:shd w:val="clear" w:color="auto" w:fill="auto"/>
            <w:vAlign w:val="center"/>
          </w:tcPr>
          <w:p w14:paraId="7554CBF3" w14:textId="592F66D2" w:rsidR="00F172D1" w:rsidRPr="00E13608" w:rsidRDefault="00067D9E" w:rsidP="00391769">
            <w:pPr>
              <w:autoSpaceDE w:val="0"/>
              <w:autoSpaceDN w:val="0"/>
              <w:adjustRightInd w:val="0"/>
              <w:spacing w:line="360" w:lineRule="auto"/>
              <w:jc w:val="both"/>
              <w:rPr>
                <w:rFonts w:ascii="Arial" w:hAnsi="Arial" w:cs="Arial"/>
              </w:rPr>
            </w:pPr>
            <w:r>
              <w:rPr>
                <w:rFonts w:ascii="Arial" w:hAnsi="Arial" w:cs="Arial"/>
              </w:rPr>
              <w:t>Elaborar el Programa Anual de Auditorías Internas.</w:t>
            </w:r>
          </w:p>
        </w:tc>
        <w:tc>
          <w:tcPr>
            <w:tcW w:w="822" w:type="dxa"/>
            <w:shd w:val="clear" w:color="auto" w:fill="auto"/>
            <w:vAlign w:val="center"/>
          </w:tcPr>
          <w:p w14:paraId="51211732" w14:textId="6D22AB75" w:rsidR="00E13608" w:rsidRPr="00E13608" w:rsidRDefault="006901D8" w:rsidP="000F2FDC">
            <w:pPr>
              <w:autoSpaceDE w:val="0"/>
              <w:autoSpaceDN w:val="0"/>
              <w:adjustRightInd w:val="0"/>
              <w:jc w:val="center"/>
              <w:rPr>
                <w:rFonts w:ascii="Arial" w:hAnsi="Arial" w:cs="Arial"/>
                <w:b/>
                <w:bCs/>
              </w:rPr>
            </w:pPr>
            <w:r>
              <w:rPr>
                <w:rFonts w:ascii="Arial" w:hAnsi="Arial" w:cs="Arial"/>
                <w:b/>
                <w:bCs/>
              </w:rPr>
              <w:t>9</w:t>
            </w:r>
          </w:p>
        </w:tc>
      </w:tr>
      <w:tr w:rsidR="00B513E8" w:rsidRPr="00067D9E" w14:paraId="65DB29C7" w14:textId="77777777" w:rsidTr="007F1073">
        <w:trPr>
          <w:trHeight w:val="288"/>
          <w:jc w:val="center"/>
        </w:trPr>
        <w:tc>
          <w:tcPr>
            <w:tcW w:w="4111" w:type="dxa"/>
            <w:shd w:val="clear" w:color="auto" w:fill="auto"/>
            <w:vAlign w:val="center"/>
          </w:tcPr>
          <w:p w14:paraId="4C84199A" w14:textId="55CF32AE" w:rsidR="00B513E8" w:rsidRPr="00B75F22" w:rsidRDefault="00B513E8" w:rsidP="005E0BAF">
            <w:pPr>
              <w:pStyle w:val="Prrafodelista"/>
              <w:numPr>
                <w:ilvl w:val="0"/>
                <w:numId w:val="3"/>
              </w:numPr>
              <w:autoSpaceDE w:val="0"/>
              <w:autoSpaceDN w:val="0"/>
              <w:adjustRightInd w:val="0"/>
              <w:ind w:left="465" w:hanging="426"/>
              <w:rPr>
                <w:rFonts w:ascii="Arial" w:hAnsi="Arial" w:cs="Arial"/>
              </w:rPr>
            </w:pPr>
            <w:r w:rsidRPr="00B75F22">
              <w:rPr>
                <w:rFonts w:ascii="Arial" w:hAnsi="Arial" w:cs="Arial"/>
              </w:rPr>
              <w:t>OICM/DAI/DAFC/PR-02</w:t>
            </w:r>
          </w:p>
        </w:tc>
        <w:tc>
          <w:tcPr>
            <w:tcW w:w="5103" w:type="dxa"/>
            <w:shd w:val="clear" w:color="auto" w:fill="auto"/>
            <w:vAlign w:val="center"/>
          </w:tcPr>
          <w:p w14:paraId="02D7148C" w14:textId="45D2A89D" w:rsidR="00B513E8" w:rsidRPr="00067D9E" w:rsidRDefault="00B513E8" w:rsidP="00B513E8">
            <w:pPr>
              <w:autoSpaceDE w:val="0"/>
              <w:autoSpaceDN w:val="0"/>
              <w:adjustRightInd w:val="0"/>
              <w:spacing w:line="360" w:lineRule="auto"/>
              <w:jc w:val="both"/>
              <w:rPr>
                <w:rFonts w:ascii="Arial" w:hAnsi="Arial" w:cs="Arial"/>
                <w:color w:val="FF0000"/>
              </w:rPr>
            </w:pPr>
            <w:r w:rsidRPr="00CA297E">
              <w:rPr>
                <w:rFonts w:ascii="Arial" w:hAnsi="Arial" w:cs="Arial"/>
                <w:bCs/>
              </w:rPr>
              <w:t>Ejecución de Auditorías Internas</w:t>
            </w:r>
          </w:p>
        </w:tc>
        <w:tc>
          <w:tcPr>
            <w:tcW w:w="822" w:type="dxa"/>
            <w:shd w:val="clear" w:color="auto" w:fill="auto"/>
            <w:vAlign w:val="center"/>
          </w:tcPr>
          <w:p w14:paraId="103BEC0B" w14:textId="7898278A" w:rsidR="00B513E8" w:rsidRPr="00067D9E" w:rsidRDefault="006901D8" w:rsidP="00B513E8">
            <w:pPr>
              <w:autoSpaceDE w:val="0"/>
              <w:autoSpaceDN w:val="0"/>
              <w:adjustRightInd w:val="0"/>
              <w:jc w:val="center"/>
              <w:rPr>
                <w:rFonts w:ascii="Arial" w:hAnsi="Arial" w:cs="Arial"/>
                <w:b/>
                <w:bCs/>
                <w:color w:val="FF0000"/>
              </w:rPr>
            </w:pPr>
            <w:r w:rsidRPr="006901D8">
              <w:rPr>
                <w:rFonts w:ascii="Arial" w:hAnsi="Arial" w:cs="Arial"/>
                <w:b/>
                <w:bCs/>
              </w:rPr>
              <w:t>1</w:t>
            </w:r>
            <w:r w:rsidR="00E34E3C">
              <w:rPr>
                <w:rFonts w:ascii="Arial" w:hAnsi="Arial" w:cs="Arial"/>
                <w:b/>
                <w:bCs/>
              </w:rPr>
              <w:t>6</w:t>
            </w:r>
          </w:p>
        </w:tc>
      </w:tr>
      <w:tr w:rsidR="00B513E8" w:rsidRPr="00067D9E" w14:paraId="718FC744" w14:textId="77777777" w:rsidTr="007F1073">
        <w:trPr>
          <w:trHeight w:val="548"/>
          <w:jc w:val="center"/>
        </w:trPr>
        <w:tc>
          <w:tcPr>
            <w:tcW w:w="4111" w:type="dxa"/>
            <w:shd w:val="clear" w:color="auto" w:fill="auto"/>
            <w:vAlign w:val="center"/>
          </w:tcPr>
          <w:p w14:paraId="04226791" w14:textId="207A848C" w:rsidR="00B513E8" w:rsidRPr="00B75F22" w:rsidRDefault="00B513E8" w:rsidP="005E0BAF">
            <w:pPr>
              <w:pStyle w:val="Prrafodelista"/>
              <w:numPr>
                <w:ilvl w:val="0"/>
                <w:numId w:val="3"/>
              </w:numPr>
              <w:autoSpaceDE w:val="0"/>
              <w:autoSpaceDN w:val="0"/>
              <w:adjustRightInd w:val="0"/>
              <w:ind w:left="465" w:hanging="426"/>
              <w:rPr>
                <w:rFonts w:ascii="Arial" w:hAnsi="Arial" w:cs="Arial"/>
              </w:rPr>
            </w:pPr>
            <w:r w:rsidRPr="00B75F22">
              <w:rPr>
                <w:rFonts w:ascii="Arial" w:hAnsi="Arial" w:cs="Arial"/>
              </w:rPr>
              <w:t>OICM/DAI/DAFC/PR-03</w:t>
            </w:r>
          </w:p>
        </w:tc>
        <w:tc>
          <w:tcPr>
            <w:tcW w:w="5103" w:type="dxa"/>
            <w:shd w:val="clear" w:color="auto" w:fill="auto"/>
            <w:vAlign w:val="center"/>
          </w:tcPr>
          <w:p w14:paraId="36EBC61F" w14:textId="10800F1E" w:rsidR="00B513E8" w:rsidRPr="00067D9E" w:rsidRDefault="00B513E8" w:rsidP="00B513E8">
            <w:pPr>
              <w:autoSpaceDE w:val="0"/>
              <w:autoSpaceDN w:val="0"/>
              <w:adjustRightInd w:val="0"/>
              <w:spacing w:line="360" w:lineRule="auto"/>
              <w:jc w:val="both"/>
              <w:rPr>
                <w:rFonts w:ascii="Arial" w:hAnsi="Arial" w:cs="Arial"/>
                <w:bCs/>
                <w:color w:val="FF0000"/>
              </w:rPr>
            </w:pPr>
            <w:r>
              <w:rPr>
                <w:rFonts w:ascii="Arial" w:hAnsi="Arial" w:cs="Arial"/>
              </w:rPr>
              <w:t>Seguimiento de Observaciones Finales de las Auditorías Internas R</w:t>
            </w:r>
            <w:r w:rsidRPr="00FC17CC">
              <w:rPr>
                <w:rFonts w:ascii="Arial" w:hAnsi="Arial" w:cs="Arial"/>
              </w:rPr>
              <w:t>ealizadas.</w:t>
            </w:r>
          </w:p>
        </w:tc>
        <w:tc>
          <w:tcPr>
            <w:tcW w:w="822" w:type="dxa"/>
            <w:shd w:val="clear" w:color="auto" w:fill="auto"/>
            <w:vAlign w:val="center"/>
          </w:tcPr>
          <w:p w14:paraId="0E1C5FB1" w14:textId="540FFF92" w:rsidR="00B513E8" w:rsidRPr="00067D9E" w:rsidRDefault="0084323C" w:rsidP="00B513E8">
            <w:pPr>
              <w:autoSpaceDE w:val="0"/>
              <w:autoSpaceDN w:val="0"/>
              <w:adjustRightInd w:val="0"/>
              <w:jc w:val="center"/>
              <w:rPr>
                <w:rFonts w:ascii="Arial" w:hAnsi="Arial" w:cs="Arial"/>
                <w:b/>
                <w:bCs/>
                <w:color w:val="FF0000"/>
              </w:rPr>
            </w:pPr>
            <w:r w:rsidRPr="008E71A2">
              <w:rPr>
                <w:rFonts w:ascii="Arial" w:hAnsi="Arial" w:cs="Arial"/>
                <w:b/>
                <w:bCs/>
              </w:rPr>
              <w:t>11</w:t>
            </w:r>
            <w:r w:rsidR="00DB5404">
              <w:rPr>
                <w:rFonts w:ascii="Arial" w:hAnsi="Arial" w:cs="Arial"/>
                <w:b/>
                <w:bCs/>
              </w:rPr>
              <w:t>0</w:t>
            </w:r>
          </w:p>
        </w:tc>
      </w:tr>
      <w:tr w:rsidR="00B513E8" w:rsidRPr="00067D9E" w14:paraId="3944BCDC" w14:textId="77777777" w:rsidTr="007F1073">
        <w:trPr>
          <w:trHeight w:val="683"/>
          <w:jc w:val="center"/>
        </w:trPr>
        <w:tc>
          <w:tcPr>
            <w:tcW w:w="4111" w:type="dxa"/>
            <w:shd w:val="clear" w:color="auto" w:fill="auto"/>
            <w:vAlign w:val="center"/>
          </w:tcPr>
          <w:p w14:paraId="2CBA60D9" w14:textId="07617E1A" w:rsidR="00B513E8" w:rsidRPr="00B75F22" w:rsidRDefault="00B513E8" w:rsidP="005E0BAF">
            <w:pPr>
              <w:pStyle w:val="Prrafodelista"/>
              <w:numPr>
                <w:ilvl w:val="0"/>
                <w:numId w:val="3"/>
              </w:numPr>
              <w:autoSpaceDE w:val="0"/>
              <w:autoSpaceDN w:val="0"/>
              <w:adjustRightInd w:val="0"/>
              <w:ind w:left="465" w:hanging="426"/>
              <w:rPr>
                <w:rFonts w:ascii="Arial" w:hAnsi="Arial" w:cs="Arial"/>
              </w:rPr>
            </w:pPr>
            <w:r w:rsidRPr="00B75F22">
              <w:rPr>
                <w:rFonts w:ascii="Arial" w:hAnsi="Arial" w:cs="Arial"/>
              </w:rPr>
              <w:t>OICM/DAI/DAD/PR-04</w:t>
            </w:r>
          </w:p>
        </w:tc>
        <w:tc>
          <w:tcPr>
            <w:tcW w:w="5103" w:type="dxa"/>
            <w:shd w:val="clear" w:color="auto" w:fill="auto"/>
            <w:vAlign w:val="center"/>
          </w:tcPr>
          <w:p w14:paraId="05221FE1" w14:textId="2D28F3C6" w:rsidR="00B513E8" w:rsidRPr="00067D9E" w:rsidRDefault="00B513E8" w:rsidP="00B513E8">
            <w:pPr>
              <w:autoSpaceDE w:val="0"/>
              <w:autoSpaceDN w:val="0"/>
              <w:adjustRightInd w:val="0"/>
              <w:spacing w:line="360" w:lineRule="auto"/>
              <w:jc w:val="both"/>
              <w:rPr>
                <w:rFonts w:ascii="Arial" w:hAnsi="Arial" w:cs="Arial"/>
                <w:color w:val="FF0000"/>
              </w:rPr>
            </w:pPr>
            <w:r w:rsidRPr="000C0223">
              <w:rPr>
                <w:rFonts w:ascii="Arial" w:hAnsi="Arial" w:cs="Arial"/>
              </w:rPr>
              <w:t>Coordinación, Prog</w:t>
            </w:r>
            <w:r>
              <w:rPr>
                <w:rFonts w:ascii="Arial" w:hAnsi="Arial" w:cs="Arial"/>
              </w:rPr>
              <w:t>ramación y Participación en el Acto de Entrega-Recepción por Renuncias, Licencias, Remociones y P</w:t>
            </w:r>
            <w:r w:rsidRPr="000C0223">
              <w:rPr>
                <w:rFonts w:ascii="Arial" w:hAnsi="Arial" w:cs="Arial"/>
              </w:rPr>
              <w:t>romociones.</w:t>
            </w:r>
          </w:p>
        </w:tc>
        <w:tc>
          <w:tcPr>
            <w:tcW w:w="822" w:type="dxa"/>
            <w:shd w:val="clear" w:color="auto" w:fill="auto"/>
            <w:vAlign w:val="center"/>
          </w:tcPr>
          <w:p w14:paraId="092DB350" w14:textId="316AD931" w:rsidR="00B513E8" w:rsidRPr="00067D9E" w:rsidRDefault="007947BF" w:rsidP="00B513E8">
            <w:pPr>
              <w:autoSpaceDE w:val="0"/>
              <w:autoSpaceDN w:val="0"/>
              <w:adjustRightInd w:val="0"/>
              <w:jc w:val="center"/>
              <w:rPr>
                <w:rFonts w:ascii="Arial" w:hAnsi="Arial" w:cs="Arial"/>
                <w:b/>
                <w:bCs/>
                <w:color w:val="FF0000"/>
              </w:rPr>
            </w:pPr>
            <w:r w:rsidRPr="007947BF">
              <w:rPr>
                <w:rFonts w:ascii="Arial" w:hAnsi="Arial" w:cs="Arial"/>
                <w:b/>
                <w:bCs/>
              </w:rPr>
              <w:t>13</w:t>
            </w:r>
            <w:r w:rsidR="00DB5404">
              <w:rPr>
                <w:rFonts w:ascii="Arial" w:hAnsi="Arial" w:cs="Arial"/>
                <w:b/>
                <w:bCs/>
              </w:rPr>
              <w:t>4</w:t>
            </w:r>
          </w:p>
        </w:tc>
      </w:tr>
      <w:tr w:rsidR="00B513E8" w:rsidRPr="00067D9E" w14:paraId="216B3BC6" w14:textId="77777777" w:rsidTr="007F1073">
        <w:trPr>
          <w:trHeight w:val="421"/>
          <w:jc w:val="center"/>
        </w:trPr>
        <w:tc>
          <w:tcPr>
            <w:tcW w:w="4111" w:type="dxa"/>
            <w:shd w:val="clear" w:color="auto" w:fill="auto"/>
            <w:vAlign w:val="center"/>
          </w:tcPr>
          <w:p w14:paraId="0E66483A" w14:textId="35583561" w:rsidR="00B513E8" w:rsidRPr="00B75F22" w:rsidRDefault="009711C3" w:rsidP="005E0BAF">
            <w:pPr>
              <w:pStyle w:val="Prrafodelista"/>
              <w:numPr>
                <w:ilvl w:val="0"/>
                <w:numId w:val="3"/>
              </w:numPr>
              <w:autoSpaceDE w:val="0"/>
              <w:autoSpaceDN w:val="0"/>
              <w:adjustRightInd w:val="0"/>
              <w:ind w:left="465" w:hanging="426"/>
              <w:rPr>
                <w:rFonts w:ascii="Arial" w:hAnsi="Arial" w:cs="Arial"/>
              </w:rPr>
            </w:pPr>
            <w:r w:rsidRPr="00B75F22">
              <w:rPr>
                <w:rFonts w:ascii="Arial" w:hAnsi="Arial" w:cs="Arial"/>
                <w:lang w:val="en-US"/>
              </w:rPr>
              <w:t>OICM/DAI/DAPCO/PR-05</w:t>
            </w:r>
          </w:p>
        </w:tc>
        <w:tc>
          <w:tcPr>
            <w:tcW w:w="5103" w:type="dxa"/>
            <w:shd w:val="clear" w:color="auto" w:fill="auto"/>
            <w:vAlign w:val="center"/>
          </w:tcPr>
          <w:p w14:paraId="04ED9996" w14:textId="45C9002C" w:rsidR="00B513E8" w:rsidRPr="00067D9E" w:rsidRDefault="00B513E8" w:rsidP="00B513E8">
            <w:pPr>
              <w:autoSpaceDE w:val="0"/>
              <w:autoSpaceDN w:val="0"/>
              <w:adjustRightInd w:val="0"/>
              <w:spacing w:line="360" w:lineRule="auto"/>
              <w:jc w:val="both"/>
              <w:rPr>
                <w:rFonts w:ascii="Arial" w:hAnsi="Arial" w:cs="Arial"/>
                <w:color w:val="FF0000"/>
              </w:rPr>
            </w:pPr>
            <w:r>
              <w:rPr>
                <w:rFonts w:ascii="Arial" w:hAnsi="Arial" w:cs="Arial"/>
                <w:bCs/>
              </w:rPr>
              <w:t>Verificación de Obras Públicas.</w:t>
            </w:r>
          </w:p>
        </w:tc>
        <w:tc>
          <w:tcPr>
            <w:tcW w:w="822" w:type="dxa"/>
            <w:shd w:val="clear" w:color="auto" w:fill="auto"/>
            <w:vAlign w:val="center"/>
          </w:tcPr>
          <w:p w14:paraId="2A29D208" w14:textId="0716F08A" w:rsidR="00B513E8" w:rsidRPr="00067D9E" w:rsidRDefault="00544995" w:rsidP="00B513E8">
            <w:pPr>
              <w:autoSpaceDE w:val="0"/>
              <w:autoSpaceDN w:val="0"/>
              <w:adjustRightInd w:val="0"/>
              <w:jc w:val="center"/>
              <w:rPr>
                <w:rFonts w:ascii="Arial" w:hAnsi="Arial" w:cs="Arial"/>
                <w:b/>
                <w:bCs/>
                <w:color w:val="FF0000"/>
              </w:rPr>
            </w:pPr>
            <w:r w:rsidRPr="00544995">
              <w:rPr>
                <w:rFonts w:ascii="Arial" w:hAnsi="Arial" w:cs="Arial"/>
                <w:b/>
                <w:bCs/>
              </w:rPr>
              <w:t>15</w:t>
            </w:r>
            <w:r w:rsidR="00DB5404">
              <w:rPr>
                <w:rFonts w:ascii="Arial" w:hAnsi="Arial" w:cs="Arial"/>
                <w:b/>
                <w:bCs/>
              </w:rPr>
              <w:t>0</w:t>
            </w:r>
          </w:p>
        </w:tc>
      </w:tr>
      <w:tr w:rsidR="00B513E8" w:rsidRPr="00067D9E" w14:paraId="2DA562F7" w14:textId="77777777" w:rsidTr="007F1073">
        <w:trPr>
          <w:trHeight w:val="980"/>
          <w:jc w:val="center"/>
        </w:trPr>
        <w:tc>
          <w:tcPr>
            <w:tcW w:w="4111" w:type="dxa"/>
            <w:shd w:val="clear" w:color="auto" w:fill="auto"/>
            <w:vAlign w:val="center"/>
          </w:tcPr>
          <w:p w14:paraId="781B77B3" w14:textId="454C7863" w:rsidR="00B513E8" w:rsidRPr="00B75F22" w:rsidRDefault="009711C3" w:rsidP="005E0BAF">
            <w:pPr>
              <w:pStyle w:val="Prrafodelista"/>
              <w:numPr>
                <w:ilvl w:val="0"/>
                <w:numId w:val="3"/>
              </w:numPr>
              <w:autoSpaceDE w:val="0"/>
              <w:autoSpaceDN w:val="0"/>
              <w:adjustRightInd w:val="0"/>
              <w:ind w:left="465" w:hanging="426"/>
              <w:rPr>
                <w:rFonts w:ascii="Arial" w:hAnsi="Arial" w:cs="Arial"/>
              </w:rPr>
            </w:pPr>
            <w:r w:rsidRPr="00B75F22">
              <w:rPr>
                <w:rFonts w:ascii="Arial" w:hAnsi="Arial" w:cs="Arial"/>
              </w:rPr>
              <w:t>OICM/DAI/DAPCO/PR-06</w:t>
            </w:r>
          </w:p>
        </w:tc>
        <w:tc>
          <w:tcPr>
            <w:tcW w:w="5103" w:type="dxa"/>
            <w:shd w:val="clear" w:color="auto" w:fill="auto"/>
            <w:vAlign w:val="center"/>
          </w:tcPr>
          <w:p w14:paraId="50CC0DB4" w14:textId="0246CF2D" w:rsidR="00B513E8" w:rsidRPr="00067D9E" w:rsidRDefault="00B513E8" w:rsidP="00B513E8">
            <w:pPr>
              <w:spacing w:line="360" w:lineRule="auto"/>
              <w:jc w:val="both"/>
              <w:rPr>
                <w:rFonts w:ascii="Arial" w:hAnsi="Arial" w:cs="Arial"/>
                <w:color w:val="FF0000"/>
              </w:rPr>
            </w:pPr>
            <w:r>
              <w:rPr>
                <w:rFonts w:ascii="Arial" w:hAnsi="Arial" w:cs="Arial"/>
              </w:rPr>
              <w:t>Revisión de C</w:t>
            </w:r>
            <w:r w:rsidRPr="002153DC">
              <w:rPr>
                <w:rFonts w:ascii="Arial" w:hAnsi="Arial" w:cs="Arial"/>
              </w:rPr>
              <w:t xml:space="preserve">onvocatorias </w:t>
            </w:r>
            <w:r>
              <w:rPr>
                <w:rFonts w:ascii="Arial" w:hAnsi="Arial" w:cs="Arial"/>
              </w:rPr>
              <w:t>y sus Respectivas Bases para los Procedimientos de Licitación Pública Estatal o Invitación Restringida a cuando menos tres Contratistas.</w:t>
            </w:r>
          </w:p>
        </w:tc>
        <w:tc>
          <w:tcPr>
            <w:tcW w:w="822" w:type="dxa"/>
            <w:shd w:val="clear" w:color="auto" w:fill="auto"/>
            <w:vAlign w:val="center"/>
          </w:tcPr>
          <w:p w14:paraId="3F36A003" w14:textId="7955F0EE" w:rsidR="00B513E8" w:rsidRPr="00067D9E" w:rsidRDefault="00C2133C" w:rsidP="00B513E8">
            <w:pPr>
              <w:autoSpaceDE w:val="0"/>
              <w:autoSpaceDN w:val="0"/>
              <w:adjustRightInd w:val="0"/>
              <w:jc w:val="center"/>
              <w:rPr>
                <w:rFonts w:ascii="Arial" w:hAnsi="Arial" w:cs="Arial"/>
                <w:b/>
                <w:bCs/>
                <w:color w:val="FF0000"/>
              </w:rPr>
            </w:pPr>
            <w:r w:rsidRPr="00C2133C">
              <w:rPr>
                <w:rFonts w:ascii="Arial" w:hAnsi="Arial" w:cs="Arial"/>
                <w:b/>
                <w:bCs/>
              </w:rPr>
              <w:t>17</w:t>
            </w:r>
            <w:r w:rsidR="00DB5404">
              <w:rPr>
                <w:rFonts w:ascii="Arial" w:hAnsi="Arial" w:cs="Arial"/>
                <w:b/>
                <w:bCs/>
              </w:rPr>
              <w:t>3</w:t>
            </w:r>
          </w:p>
        </w:tc>
      </w:tr>
      <w:tr w:rsidR="00067D9E" w:rsidRPr="00067D9E" w14:paraId="5BD40DDB" w14:textId="77777777" w:rsidTr="007F1073">
        <w:trPr>
          <w:jc w:val="center"/>
        </w:trPr>
        <w:tc>
          <w:tcPr>
            <w:tcW w:w="4111" w:type="dxa"/>
            <w:shd w:val="clear" w:color="auto" w:fill="auto"/>
            <w:vAlign w:val="center"/>
          </w:tcPr>
          <w:p w14:paraId="0F9F92EF" w14:textId="69C5E140" w:rsidR="00F61C1F" w:rsidRPr="000302F1" w:rsidRDefault="00831772" w:rsidP="005E0BAF">
            <w:pPr>
              <w:pStyle w:val="Prrafodelista"/>
              <w:numPr>
                <w:ilvl w:val="0"/>
                <w:numId w:val="3"/>
              </w:numPr>
              <w:autoSpaceDE w:val="0"/>
              <w:autoSpaceDN w:val="0"/>
              <w:adjustRightInd w:val="0"/>
              <w:ind w:left="465" w:hanging="426"/>
              <w:rPr>
                <w:rFonts w:ascii="Arial" w:hAnsi="Arial" w:cs="Arial"/>
              </w:rPr>
            </w:pPr>
            <w:r w:rsidRPr="000302F1">
              <w:rPr>
                <w:rFonts w:ascii="Arial" w:hAnsi="Arial" w:cs="Arial"/>
              </w:rPr>
              <w:t>OICM/DCMGPM/DCE</w:t>
            </w:r>
            <w:r w:rsidR="009711C3" w:rsidRPr="000302F1">
              <w:rPr>
                <w:rFonts w:ascii="Arial" w:hAnsi="Arial" w:cs="Arial"/>
              </w:rPr>
              <w:t>G</w:t>
            </w:r>
            <w:r w:rsidRPr="000302F1">
              <w:rPr>
                <w:rFonts w:ascii="Arial" w:hAnsi="Arial" w:cs="Arial"/>
              </w:rPr>
              <w:t>P/</w:t>
            </w:r>
            <w:r w:rsidR="00A777DD" w:rsidRPr="000302F1">
              <w:rPr>
                <w:rFonts w:ascii="Arial" w:hAnsi="Arial" w:cs="Arial"/>
              </w:rPr>
              <w:t>PR-01</w:t>
            </w:r>
          </w:p>
        </w:tc>
        <w:tc>
          <w:tcPr>
            <w:tcW w:w="5103" w:type="dxa"/>
            <w:shd w:val="clear" w:color="auto" w:fill="auto"/>
            <w:vAlign w:val="center"/>
          </w:tcPr>
          <w:p w14:paraId="77D49018" w14:textId="7E58AFD3" w:rsidR="00F172D1" w:rsidRPr="000302F1" w:rsidRDefault="0047031C" w:rsidP="00391769">
            <w:pPr>
              <w:autoSpaceDE w:val="0"/>
              <w:autoSpaceDN w:val="0"/>
              <w:adjustRightInd w:val="0"/>
              <w:spacing w:line="360" w:lineRule="auto"/>
              <w:jc w:val="both"/>
              <w:rPr>
                <w:rFonts w:ascii="Arial" w:hAnsi="Arial" w:cs="Arial"/>
                <w:color w:val="FF0000"/>
              </w:rPr>
            </w:pPr>
            <w:r w:rsidRPr="00175087">
              <w:rPr>
                <w:rFonts w:ascii="Arial" w:eastAsia="Calibri" w:hAnsi="Arial" w:cs="Arial"/>
              </w:rPr>
              <w:t xml:space="preserve">Evaluación </w:t>
            </w:r>
            <w:r>
              <w:rPr>
                <w:rFonts w:ascii="Arial" w:eastAsia="Calibri" w:hAnsi="Arial" w:cs="Arial"/>
              </w:rPr>
              <w:t>al Informe Anual y al PTCI.</w:t>
            </w:r>
          </w:p>
        </w:tc>
        <w:tc>
          <w:tcPr>
            <w:tcW w:w="822" w:type="dxa"/>
            <w:shd w:val="clear" w:color="auto" w:fill="auto"/>
            <w:vAlign w:val="center"/>
          </w:tcPr>
          <w:p w14:paraId="30A8EE8B" w14:textId="79695824" w:rsidR="00F61C1F"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19</w:t>
            </w:r>
            <w:r w:rsidR="00DB5404">
              <w:rPr>
                <w:rFonts w:ascii="Arial" w:hAnsi="Arial" w:cs="Arial"/>
                <w:b/>
                <w:bCs/>
              </w:rPr>
              <w:t>5</w:t>
            </w:r>
          </w:p>
        </w:tc>
      </w:tr>
      <w:tr w:rsidR="00067D9E" w:rsidRPr="00067D9E" w14:paraId="4E191347" w14:textId="77777777" w:rsidTr="007F1073">
        <w:trPr>
          <w:trHeight w:val="663"/>
          <w:jc w:val="center"/>
        </w:trPr>
        <w:tc>
          <w:tcPr>
            <w:tcW w:w="4111" w:type="dxa"/>
            <w:shd w:val="clear" w:color="auto" w:fill="auto"/>
            <w:vAlign w:val="center"/>
          </w:tcPr>
          <w:p w14:paraId="47BF24F3" w14:textId="675F4BE9" w:rsidR="00F61C1F" w:rsidRPr="000302F1" w:rsidRDefault="00A777DD" w:rsidP="005E0BAF">
            <w:pPr>
              <w:pStyle w:val="Prrafodelista"/>
              <w:numPr>
                <w:ilvl w:val="0"/>
                <w:numId w:val="3"/>
              </w:numPr>
              <w:autoSpaceDE w:val="0"/>
              <w:autoSpaceDN w:val="0"/>
              <w:adjustRightInd w:val="0"/>
              <w:ind w:left="465" w:hanging="426"/>
              <w:rPr>
                <w:rFonts w:ascii="Arial" w:hAnsi="Arial" w:cs="Arial"/>
              </w:rPr>
            </w:pPr>
            <w:r w:rsidRPr="000302F1">
              <w:rPr>
                <w:rFonts w:ascii="Arial" w:hAnsi="Arial" w:cs="Arial"/>
              </w:rPr>
              <w:t>OICM</w:t>
            </w:r>
            <w:r w:rsidR="00831772" w:rsidRPr="000302F1">
              <w:rPr>
                <w:rFonts w:ascii="Arial" w:hAnsi="Arial" w:cs="Arial"/>
              </w:rPr>
              <w:t>/</w:t>
            </w:r>
            <w:r w:rsidRPr="000302F1">
              <w:rPr>
                <w:rFonts w:ascii="Arial" w:hAnsi="Arial" w:cs="Arial"/>
              </w:rPr>
              <w:t>DCMGPM</w:t>
            </w:r>
            <w:r w:rsidR="00831772" w:rsidRPr="000302F1">
              <w:rPr>
                <w:rFonts w:ascii="Arial" w:hAnsi="Arial" w:cs="Arial"/>
              </w:rPr>
              <w:t>/</w:t>
            </w:r>
            <w:r w:rsidRPr="000302F1">
              <w:rPr>
                <w:rFonts w:ascii="Arial" w:hAnsi="Arial" w:cs="Arial"/>
              </w:rPr>
              <w:t>DCEGP</w:t>
            </w:r>
            <w:r w:rsidR="00831772" w:rsidRPr="000302F1">
              <w:rPr>
                <w:rFonts w:ascii="Arial" w:hAnsi="Arial" w:cs="Arial"/>
              </w:rPr>
              <w:t>/</w:t>
            </w:r>
            <w:r w:rsidRPr="000302F1">
              <w:rPr>
                <w:rFonts w:ascii="Arial" w:hAnsi="Arial" w:cs="Arial"/>
              </w:rPr>
              <w:t>PR-02</w:t>
            </w:r>
          </w:p>
        </w:tc>
        <w:tc>
          <w:tcPr>
            <w:tcW w:w="5103" w:type="dxa"/>
            <w:shd w:val="clear" w:color="auto" w:fill="auto"/>
            <w:vAlign w:val="center"/>
          </w:tcPr>
          <w:p w14:paraId="0AF95FC3" w14:textId="6A937BDF" w:rsidR="00F172D1" w:rsidRPr="000302F1" w:rsidRDefault="001A49B0" w:rsidP="00391769">
            <w:pPr>
              <w:autoSpaceDE w:val="0"/>
              <w:autoSpaceDN w:val="0"/>
              <w:adjustRightInd w:val="0"/>
              <w:spacing w:line="360" w:lineRule="auto"/>
              <w:jc w:val="both"/>
              <w:rPr>
                <w:rFonts w:ascii="Arial" w:hAnsi="Arial" w:cs="Arial"/>
              </w:rPr>
            </w:pPr>
            <w:r w:rsidRPr="000302F1">
              <w:rPr>
                <w:rFonts w:ascii="Arial" w:hAnsi="Arial" w:cs="Arial"/>
              </w:rPr>
              <w:t>Seguimiento al Programa de Trabajo de Control Interno</w:t>
            </w:r>
            <w:r w:rsidR="00811946">
              <w:rPr>
                <w:rFonts w:ascii="Arial" w:hAnsi="Arial" w:cs="Arial"/>
              </w:rPr>
              <w:t xml:space="preserve"> (PTCI)</w:t>
            </w:r>
            <w:r w:rsidRPr="000302F1">
              <w:rPr>
                <w:rFonts w:ascii="Arial" w:hAnsi="Arial" w:cs="Arial"/>
              </w:rPr>
              <w:t>.</w:t>
            </w:r>
          </w:p>
        </w:tc>
        <w:tc>
          <w:tcPr>
            <w:tcW w:w="822" w:type="dxa"/>
            <w:shd w:val="clear" w:color="auto" w:fill="auto"/>
            <w:vAlign w:val="center"/>
          </w:tcPr>
          <w:p w14:paraId="1BDB7B62" w14:textId="113FAC09" w:rsidR="00F61C1F"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22</w:t>
            </w:r>
            <w:r w:rsidR="00530B5E">
              <w:rPr>
                <w:rFonts w:ascii="Arial" w:hAnsi="Arial" w:cs="Arial"/>
                <w:b/>
                <w:bCs/>
              </w:rPr>
              <w:t>2</w:t>
            </w:r>
          </w:p>
        </w:tc>
      </w:tr>
      <w:tr w:rsidR="00067D9E" w:rsidRPr="00067D9E" w14:paraId="14C2AFAD" w14:textId="77777777" w:rsidTr="007F1073">
        <w:trPr>
          <w:trHeight w:val="715"/>
          <w:jc w:val="center"/>
        </w:trPr>
        <w:tc>
          <w:tcPr>
            <w:tcW w:w="4111" w:type="dxa"/>
            <w:shd w:val="clear" w:color="auto" w:fill="auto"/>
            <w:vAlign w:val="center"/>
          </w:tcPr>
          <w:p w14:paraId="037EDEFC" w14:textId="4DF0068E" w:rsidR="00F61C1F" w:rsidRPr="00097234" w:rsidRDefault="00A777DD" w:rsidP="005E0BAF">
            <w:pPr>
              <w:pStyle w:val="Prrafodelista"/>
              <w:numPr>
                <w:ilvl w:val="0"/>
                <w:numId w:val="3"/>
              </w:numPr>
              <w:autoSpaceDE w:val="0"/>
              <w:autoSpaceDN w:val="0"/>
              <w:adjustRightInd w:val="0"/>
              <w:ind w:left="465" w:hanging="426"/>
              <w:rPr>
                <w:rFonts w:ascii="Arial" w:hAnsi="Arial" w:cs="Arial"/>
              </w:rPr>
            </w:pPr>
            <w:r w:rsidRPr="00097234">
              <w:rPr>
                <w:rFonts w:ascii="Arial" w:hAnsi="Arial" w:cs="Arial"/>
              </w:rPr>
              <w:t>OICM</w:t>
            </w:r>
            <w:r w:rsidR="00831772" w:rsidRPr="00097234">
              <w:rPr>
                <w:rFonts w:ascii="Arial" w:hAnsi="Arial" w:cs="Arial"/>
              </w:rPr>
              <w:t>/</w:t>
            </w:r>
            <w:r w:rsidRPr="00097234">
              <w:rPr>
                <w:rFonts w:ascii="Arial" w:hAnsi="Arial" w:cs="Arial"/>
              </w:rPr>
              <w:t>DCMGPM</w:t>
            </w:r>
            <w:r w:rsidR="00831772" w:rsidRPr="00097234">
              <w:rPr>
                <w:rFonts w:ascii="Arial" w:hAnsi="Arial" w:cs="Arial"/>
              </w:rPr>
              <w:t>/</w:t>
            </w:r>
            <w:r w:rsidRPr="00097234">
              <w:rPr>
                <w:rFonts w:ascii="Arial" w:hAnsi="Arial" w:cs="Arial"/>
              </w:rPr>
              <w:t>DC</w:t>
            </w:r>
            <w:r w:rsidR="001A49B0" w:rsidRPr="00097234">
              <w:rPr>
                <w:rFonts w:ascii="Arial" w:hAnsi="Arial" w:cs="Arial"/>
              </w:rPr>
              <w:t>E</w:t>
            </w:r>
            <w:r w:rsidRPr="00097234">
              <w:rPr>
                <w:rFonts w:ascii="Arial" w:hAnsi="Arial" w:cs="Arial"/>
              </w:rPr>
              <w:t>GP</w:t>
            </w:r>
            <w:r w:rsidR="00831772" w:rsidRPr="00097234">
              <w:rPr>
                <w:rFonts w:ascii="Arial" w:hAnsi="Arial" w:cs="Arial"/>
              </w:rPr>
              <w:t>/</w:t>
            </w:r>
            <w:r w:rsidRPr="00097234">
              <w:rPr>
                <w:rFonts w:ascii="Arial" w:hAnsi="Arial" w:cs="Arial"/>
              </w:rPr>
              <w:t>PR-03</w:t>
            </w:r>
          </w:p>
        </w:tc>
        <w:tc>
          <w:tcPr>
            <w:tcW w:w="5103" w:type="dxa"/>
            <w:shd w:val="clear" w:color="auto" w:fill="auto"/>
            <w:vAlign w:val="center"/>
          </w:tcPr>
          <w:p w14:paraId="353D12AF" w14:textId="1CA7B380" w:rsidR="00F172D1" w:rsidRPr="00097234" w:rsidRDefault="002B4A7C" w:rsidP="00391769">
            <w:pPr>
              <w:autoSpaceDE w:val="0"/>
              <w:autoSpaceDN w:val="0"/>
              <w:adjustRightInd w:val="0"/>
              <w:spacing w:line="360" w:lineRule="auto"/>
              <w:jc w:val="both"/>
              <w:rPr>
                <w:rFonts w:ascii="Arial" w:hAnsi="Arial" w:cs="Arial"/>
              </w:rPr>
            </w:pPr>
            <w:r w:rsidRPr="00097234">
              <w:rPr>
                <w:rFonts w:ascii="Arial" w:hAnsi="Arial" w:cs="Arial"/>
              </w:rPr>
              <w:t>Seguimiento al Programa de Trabajo de Administración de Riesgos (PTAR).</w:t>
            </w:r>
          </w:p>
        </w:tc>
        <w:tc>
          <w:tcPr>
            <w:tcW w:w="822" w:type="dxa"/>
            <w:shd w:val="clear" w:color="auto" w:fill="auto"/>
            <w:vAlign w:val="center"/>
          </w:tcPr>
          <w:p w14:paraId="030292B4" w14:textId="686FDD40" w:rsidR="00F61C1F"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23</w:t>
            </w:r>
            <w:r w:rsidR="00530B5E">
              <w:rPr>
                <w:rFonts w:ascii="Arial" w:hAnsi="Arial" w:cs="Arial"/>
                <w:b/>
                <w:bCs/>
              </w:rPr>
              <w:t>3</w:t>
            </w:r>
          </w:p>
        </w:tc>
      </w:tr>
      <w:tr w:rsidR="00067D9E" w:rsidRPr="00067D9E" w14:paraId="3ADC4D8F" w14:textId="77777777" w:rsidTr="007F1073">
        <w:trPr>
          <w:trHeight w:val="715"/>
          <w:jc w:val="center"/>
        </w:trPr>
        <w:tc>
          <w:tcPr>
            <w:tcW w:w="4111" w:type="dxa"/>
            <w:shd w:val="clear" w:color="auto" w:fill="auto"/>
            <w:vAlign w:val="center"/>
          </w:tcPr>
          <w:p w14:paraId="0D97763E" w14:textId="72A5521B" w:rsidR="0050026B" w:rsidRPr="000302F1" w:rsidRDefault="00975978" w:rsidP="005E0BAF">
            <w:pPr>
              <w:pStyle w:val="Prrafodelista"/>
              <w:numPr>
                <w:ilvl w:val="0"/>
                <w:numId w:val="3"/>
              </w:numPr>
              <w:autoSpaceDE w:val="0"/>
              <w:autoSpaceDN w:val="0"/>
              <w:adjustRightInd w:val="0"/>
              <w:ind w:left="465" w:hanging="426"/>
              <w:rPr>
                <w:rFonts w:ascii="Arial" w:hAnsi="Arial" w:cs="Arial"/>
              </w:rPr>
            </w:pPr>
            <w:r w:rsidRPr="000302F1">
              <w:rPr>
                <w:rFonts w:ascii="Arial" w:hAnsi="Arial" w:cs="Arial"/>
              </w:rPr>
              <w:lastRenderedPageBreak/>
              <w:t>OICM/DCMGPM/DMGMEP/PR-</w:t>
            </w:r>
            <w:r w:rsidR="00987BBA">
              <w:rPr>
                <w:rFonts w:ascii="Arial" w:hAnsi="Arial" w:cs="Arial"/>
              </w:rPr>
              <w:t>0</w:t>
            </w:r>
            <w:r w:rsidRPr="000302F1">
              <w:rPr>
                <w:rFonts w:ascii="Arial" w:hAnsi="Arial" w:cs="Arial"/>
              </w:rPr>
              <w:t>4</w:t>
            </w:r>
          </w:p>
        </w:tc>
        <w:tc>
          <w:tcPr>
            <w:tcW w:w="5103" w:type="dxa"/>
            <w:shd w:val="clear" w:color="auto" w:fill="auto"/>
            <w:vAlign w:val="center"/>
          </w:tcPr>
          <w:p w14:paraId="069FD350" w14:textId="0781ECEB" w:rsidR="0050026B" w:rsidRPr="000302F1" w:rsidRDefault="00975978" w:rsidP="00391769">
            <w:pPr>
              <w:autoSpaceDE w:val="0"/>
              <w:autoSpaceDN w:val="0"/>
              <w:adjustRightInd w:val="0"/>
              <w:spacing w:line="360" w:lineRule="auto"/>
              <w:jc w:val="both"/>
              <w:rPr>
                <w:rFonts w:ascii="Arial" w:hAnsi="Arial" w:cs="Arial"/>
              </w:rPr>
            </w:pPr>
            <w:r w:rsidRPr="000302F1">
              <w:rPr>
                <w:rFonts w:ascii="Arial" w:hAnsi="Arial" w:cs="Arial"/>
              </w:rPr>
              <w:t xml:space="preserve">Promoción </w:t>
            </w:r>
            <w:r w:rsidR="000302F1" w:rsidRPr="000302F1">
              <w:rPr>
                <w:rFonts w:ascii="Arial" w:hAnsi="Arial" w:cs="Arial"/>
              </w:rPr>
              <w:t xml:space="preserve">y desarrollo </w:t>
            </w:r>
            <w:r w:rsidRPr="000302F1">
              <w:rPr>
                <w:rFonts w:ascii="Arial" w:hAnsi="Arial" w:cs="Arial"/>
              </w:rPr>
              <w:t>de Proyectos de Mejora</w:t>
            </w:r>
            <w:r w:rsidR="00BF44B2" w:rsidRPr="000302F1">
              <w:rPr>
                <w:rFonts w:ascii="Arial" w:hAnsi="Arial" w:cs="Arial"/>
              </w:rPr>
              <w:t>.</w:t>
            </w:r>
          </w:p>
        </w:tc>
        <w:tc>
          <w:tcPr>
            <w:tcW w:w="822" w:type="dxa"/>
            <w:shd w:val="clear" w:color="auto" w:fill="auto"/>
            <w:vAlign w:val="center"/>
          </w:tcPr>
          <w:p w14:paraId="3C7A4CAD" w14:textId="451C7AED" w:rsidR="0050026B"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24</w:t>
            </w:r>
            <w:r w:rsidR="00530B5E">
              <w:rPr>
                <w:rFonts w:ascii="Arial" w:hAnsi="Arial" w:cs="Arial"/>
                <w:b/>
                <w:bCs/>
              </w:rPr>
              <w:t>4</w:t>
            </w:r>
          </w:p>
        </w:tc>
      </w:tr>
      <w:tr w:rsidR="00067D9E" w:rsidRPr="00067D9E" w14:paraId="4D8328B2" w14:textId="77777777" w:rsidTr="007F1073">
        <w:trPr>
          <w:trHeight w:val="715"/>
          <w:jc w:val="center"/>
        </w:trPr>
        <w:tc>
          <w:tcPr>
            <w:tcW w:w="4111" w:type="dxa"/>
            <w:shd w:val="clear" w:color="auto" w:fill="auto"/>
            <w:vAlign w:val="center"/>
          </w:tcPr>
          <w:p w14:paraId="3E11F8C1" w14:textId="4B4BCD9E" w:rsidR="00975978" w:rsidRPr="00AB4AE9" w:rsidRDefault="00975978" w:rsidP="005E0BAF">
            <w:pPr>
              <w:pStyle w:val="Prrafodelista"/>
              <w:numPr>
                <w:ilvl w:val="0"/>
                <w:numId w:val="3"/>
              </w:numPr>
              <w:autoSpaceDE w:val="0"/>
              <w:autoSpaceDN w:val="0"/>
              <w:adjustRightInd w:val="0"/>
              <w:ind w:left="465" w:hanging="426"/>
              <w:rPr>
                <w:rFonts w:ascii="Arial" w:hAnsi="Arial" w:cs="Arial"/>
              </w:rPr>
            </w:pPr>
            <w:r w:rsidRPr="00AB4AE9">
              <w:rPr>
                <w:rFonts w:ascii="Arial" w:hAnsi="Arial" w:cs="Arial"/>
              </w:rPr>
              <w:t>OICM/DCMGPM/DMGMEP/PR-</w:t>
            </w:r>
            <w:r w:rsidR="00987BBA">
              <w:rPr>
                <w:rFonts w:ascii="Arial" w:hAnsi="Arial" w:cs="Arial"/>
              </w:rPr>
              <w:t>0</w:t>
            </w:r>
            <w:r w:rsidRPr="00AB4AE9">
              <w:rPr>
                <w:rFonts w:ascii="Arial" w:hAnsi="Arial" w:cs="Arial"/>
              </w:rPr>
              <w:t>5</w:t>
            </w:r>
          </w:p>
        </w:tc>
        <w:tc>
          <w:tcPr>
            <w:tcW w:w="5103" w:type="dxa"/>
            <w:shd w:val="clear" w:color="auto" w:fill="auto"/>
            <w:vAlign w:val="center"/>
          </w:tcPr>
          <w:p w14:paraId="5280D0C4" w14:textId="77E9823F" w:rsidR="00975978" w:rsidRPr="00AB4AE9" w:rsidRDefault="00EE3125" w:rsidP="00391769">
            <w:pPr>
              <w:autoSpaceDE w:val="0"/>
              <w:autoSpaceDN w:val="0"/>
              <w:adjustRightInd w:val="0"/>
              <w:spacing w:line="360" w:lineRule="auto"/>
              <w:jc w:val="both"/>
              <w:rPr>
                <w:rFonts w:ascii="Arial" w:hAnsi="Arial" w:cs="Arial"/>
              </w:rPr>
            </w:pPr>
            <w:r w:rsidRPr="00EE3125">
              <w:rPr>
                <w:rFonts w:ascii="Arial" w:hAnsi="Arial" w:cs="Arial"/>
              </w:rPr>
              <w:t>Seguimiento a la implementación y operación de Proyectos de Mejora</w:t>
            </w:r>
            <w:r>
              <w:rPr>
                <w:rFonts w:ascii="Arial" w:hAnsi="Arial" w:cs="Arial"/>
              </w:rPr>
              <w:t>.</w:t>
            </w:r>
          </w:p>
        </w:tc>
        <w:tc>
          <w:tcPr>
            <w:tcW w:w="822" w:type="dxa"/>
            <w:shd w:val="clear" w:color="auto" w:fill="auto"/>
            <w:vAlign w:val="center"/>
          </w:tcPr>
          <w:p w14:paraId="32D5C213" w14:textId="786602B6" w:rsidR="00975978"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26</w:t>
            </w:r>
            <w:r w:rsidR="00530B5E">
              <w:rPr>
                <w:rFonts w:ascii="Arial" w:hAnsi="Arial" w:cs="Arial"/>
                <w:b/>
                <w:bCs/>
              </w:rPr>
              <w:t>2</w:t>
            </w:r>
          </w:p>
        </w:tc>
      </w:tr>
      <w:tr w:rsidR="00067D9E" w:rsidRPr="00067D9E" w14:paraId="3E243591" w14:textId="77777777" w:rsidTr="007F1073">
        <w:trPr>
          <w:trHeight w:val="715"/>
          <w:jc w:val="center"/>
        </w:trPr>
        <w:tc>
          <w:tcPr>
            <w:tcW w:w="4111" w:type="dxa"/>
            <w:shd w:val="clear" w:color="auto" w:fill="auto"/>
            <w:vAlign w:val="center"/>
          </w:tcPr>
          <w:p w14:paraId="73DBF895" w14:textId="361C1152" w:rsidR="003E3205" w:rsidRPr="00736434" w:rsidRDefault="00B824B8" w:rsidP="005E0BAF">
            <w:pPr>
              <w:pStyle w:val="Prrafodelista"/>
              <w:numPr>
                <w:ilvl w:val="0"/>
                <w:numId w:val="3"/>
              </w:numPr>
              <w:autoSpaceDE w:val="0"/>
              <w:autoSpaceDN w:val="0"/>
              <w:adjustRightInd w:val="0"/>
              <w:ind w:left="465" w:hanging="426"/>
              <w:rPr>
                <w:rFonts w:ascii="Arial" w:hAnsi="Arial" w:cs="Arial"/>
              </w:rPr>
            </w:pPr>
            <w:r w:rsidRPr="00736434">
              <w:rPr>
                <w:rFonts w:ascii="Arial" w:hAnsi="Arial" w:cs="Arial"/>
              </w:rPr>
              <w:t>OICM/DCMGPM/</w:t>
            </w:r>
            <w:r w:rsidR="003E3205" w:rsidRPr="00736434">
              <w:rPr>
                <w:rFonts w:ascii="Arial" w:hAnsi="Arial" w:cs="Arial"/>
              </w:rPr>
              <w:t>DMGMEP/PR-</w:t>
            </w:r>
            <w:r w:rsidR="00987BBA">
              <w:rPr>
                <w:rFonts w:ascii="Arial" w:hAnsi="Arial" w:cs="Arial"/>
              </w:rPr>
              <w:t>0</w:t>
            </w:r>
            <w:r w:rsidR="003E3205" w:rsidRPr="00736434">
              <w:rPr>
                <w:rFonts w:ascii="Arial" w:hAnsi="Arial" w:cs="Arial"/>
              </w:rPr>
              <w:t>6</w:t>
            </w:r>
          </w:p>
        </w:tc>
        <w:tc>
          <w:tcPr>
            <w:tcW w:w="5103" w:type="dxa"/>
            <w:shd w:val="clear" w:color="auto" w:fill="auto"/>
            <w:vAlign w:val="center"/>
          </w:tcPr>
          <w:p w14:paraId="58DC5866" w14:textId="54B2CBC2" w:rsidR="003E3205" w:rsidRPr="00736434" w:rsidRDefault="007960D7" w:rsidP="00391769">
            <w:pPr>
              <w:autoSpaceDE w:val="0"/>
              <w:autoSpaceDN w:val="0"/>
              <w:adjustRightInd w:val="0"/>
              <w:spacing w:line="360" w:lineRule="auto"/>
              <w:jc w:val="both"/>
              <w:rPr>
                <w:rFonts w:ascii="Arial" w:hAnsi="Arial" w:cs="Arial"/>
              </w:rPr>
            </w:pPr>
            <w:r w:rsidRPr="00736434">
              <w:rPr>
                <w:rFonts w:ascii="Arial" w:hAnsi="Arial" w:cs="Arial"/>
              </w:rPr>
              <w:t xml:space="preserve">Vigilancia a la implementación </w:t>
            </w:r>
            <w:r w:rsidR="00A112D0" w:rsidRPr="00736434">
              <w:rPr>
                <w:rFonts w:ascii="Arial" w:hAnsi="Arial" w:cs="Arial"/>
              </w:rPr>
              <w:t>del Programa Anual de Trabajo del C</w:t>
            </w:r>
            <w:r w:rsidR="003E3205" w:rsidRPr="00736434">
              <w:rPr>
                <w:rFonts w:ascii="Arial" w:hAnsi="Arial" w:cs="Arial"/>
              </w:rPr>
              <w:t>omité de Ética del Municipio de Oaxaca de Juárez</w:t>
            </w:r>
            <w:r w:rsidRPr="00736434">
              <w:rPr>
                <w:rFonts w:ascii="Arial" w:hAnsi="Arial" w:cs="Arial"/>
              </w:rPr>
              <w:t xml:space="preserve">, </w:t>
            </w:r>
            <w:r w:rsidR="00736434" w:rsidRPr="00736434">
              <w:rPr>
                <w:rFonts w:ascii="Arial" w:hAnsi="Arial" w:cs="Arial"/>
              </w:rPr>
              <w:t xml:space="preserve">a través de la revisión del Informe Anual de Actividades y </w:t>
            </w:r>
            <w:r w:rsidR="00630639">
              <w:rPr>
                <w:rFonts w:ascii="Arial" w:hAnsi="Arial" w:cs="Arial"/>
              </w:rPr>
              <w:t>R</w:t>
            </w:r>
            <w:r w:rsidR="00736434" w:rsidRPr="00736434">
              <w:rPr>
                <w:rFonts w:ascii="Arial" w:hAnsi="Arial" w:cs="Arial"/>
              </w:rPr>
              <w:t xml:space="preserve">eporte de </w:t>
            </w:r>
            <w:r w:rsidR="00630639">
              <w:rPr>
                <w:rFonts w:ascii="Arial" w:hAnsi="Arial" w:cs="Arial"/>
              </w:rPr>
              <w:t>A</w:t>
            </w:r>
            <w:r w:rsidR="00736434" w:rsidRPr="00736434">
              <w:rPr>
                <w:rFonts w:ascii="Arial" w:hAnsi="Arial" w:cs="Arial"/>
              </w:rPr>
              <w:t xml:space="preserve">vance </w:t>
            </w:r>
            <w:r w:rsidR="00630639">
              <w:rPr>
                <w:rFonts w:ascii="Arial" w:hAnsi="Arial" w:cs="Arial"/>
              </w:rPr>
              <w:t>T</w:t>
            </w:r>
            <w:r w:rsidR="00736434" w:rsidRPr="00736434">
              <w:rPr>
                <w:rFonts w:ascii="Arial" w:hAnsi="Arial" w:cs="Arial"/>
              </w:rPr>
              <w:t>rimestral.</w:t>
            </w:r>
          </w:p>
        </w:tc>
        <w:tc>
          <w:tcPr>
            <w:tcW w:w="822" w:type="dxa"/>
            <w:shd w:val="clear" w:color="auto" w:fill="auto"/>
            <w:vAlign w:val="center"/>
          </w:tcPr>
          <w:p w14:paraId="18382D07" w14:textId="46DE707D" w:rsidR="003E3205"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27</w:t>
            </w:r>
            <w:r w:rsidR="00530B5E">
              <w:rPr>
                <w:rFonts w:ascii="Arial" w:hAnsi="Arial" w:cs="Arial"/>
                <w:b/>
                <w:bCs/>
              </w:rPr>
              <w:t>2</w:t>
            </w:r>
          </w:p>
        </w:tc>
      </w:tr>
      <w:tr w:rsidR="00067D9E" w:rsidRPr="00067D9E" w14:paraId="267518D0" w14:textId="77777777" w:rsidTr="007F1073">
        <w:trPr>
          <w:trHeight w:val="366"/>
          <w:jc w:val="center"/>
        </w:trPr>
        <w:tc>
          <w:tcPr>
            <w:tcW w:w="4111" w:type="dxa"/>
            <w:shd w:val="clear" w:color="auto" w:fill="auto"/>
            <w:vAlign w:val="center"/>
          </w:tcPr>
          <w:p w14:paraId="35126B34" w14:textId="6A75B303" w:rsidR="00F61C1F" w:rsidRPr="00634A83" w:rsidRDefault="00A777DD" w:rsidP="005E0BAF">
            <w:pPr>
              <w:pStyle w:val="Prrafodelista"/>
              <w:numPr>
                <w:ilvl w:val="0"/>
                <w:numId w:val="3"/>
              </w:numPr>
              <w:autoSpaceDE w:val="0"/>
              <w:autoSpaceDN w:val="0"/>
              <w:adjustRightInd w:val="0"/>
              <w:ind w:left="465" w:hanging="426"/>
              <w:rPr>
                <w:rFonts w:ascii="Arial" w:hAnsi="Arial" w:cs="Arial"/>
              </w:rPr>
            </w:pPr>
            <w:r w:rsidRPr="00634A83">
              <w:rPr>
                <w:rFonts w:ascii="Arial" w:hAnsi="Arial" w:cs="Arial"/>
              </w:rPr>
              <w:t>OICM</w:t>
            </w:r>
            <w:r w:rsidR="00831772" w:rsidRPr="00634A83">
              <w:rPr>
                <w:rFonts w:ascii="Arial" w:hAnsi="Arial" w:cs="Arial"/>
              </w:rPr>
              <w:t>/</w:t>
            </w:r>
            <w:r w:rsidRPr="00634A83">
              <w:rPr>
                <w:rFonts w:ascii="Arial" w:hAnsi="Arial" w:cs="Arial"/>
              </w:rPr>
              <w:t>DQDISP</w:t>
            </w:r>
            <w:r w:rsidR="00831772" w:rsidRPr="00634A83">
              <w:rPr>
                <w:rFonts w:ascii="Arial" w:hAnsi="Arial" w:cs="Arial"/>
              </w:rPr>
              <w:t>/</w:t>
            </w:r>
            <w:r w:rsidRPr="00634A83">
              <w:rPr>
                <w:rFonts w:ascii="Arial" w:hAnsi="Arial" w:cs="Arial"/>
              </w:rPr>
              <w:t>D</w:t>
            </w:r>
            <w:r w:rsidR="00634A83">
              <w:rPr>
                <w:rFonts w:ascii="Arial" w:hAnsi="Arial" w:cs="Arial"/>
              </w:rPr>
              <w:t>QDI</w:t>
            </w:r>
            <w:r w:rsidR="00831772" w:rsidRPr="00634A83">
              <w:rPr>
                <w:rFonts w:ascii="Arial" w:hAnsi="Arial" w:cs="Arial"/>
              </w:rPr>
              <w:t>/</w:t>
            </w:r>
            <w:r w:rsidRPr="00634A83">
              <w:rPr>
                <w:rFonts w:ascii="Arial" w:hAnsi="Arial" w:cs="Arial"/>
              </w:rPr>
              <w:t>PR-01</w:t>
            </w:r>
          </w:p>
        </w:tc>
        <w:tc>
          <w:tcPr>
            <w:tcW w:w="5103" w:type="dxa"/>
            <w:shd w:val="clear" w:color="auto" w:fill="auto"/>
            <w:vAlign w:val="center"/>
          </w:tcPr>
          <w:p w14:paraId="1EA78874" w14:textId="21303FA7" w:rsidR="00F172D1" w:rsidRPr="00634A83" w:rsidRDefault="001A49B0" w:rsidP="00391769">
            <w:pPr>
              <w:autoSpaceDE w:val="0"/>
              <w:autoSpaceDN w:val="0"/>
              <w:adjustRightInd w:val="0"/>
              <w:spacing w:line="360" w:lineRule="auto"/>
              <w:jc w:val="both"/>
              <w:rPr>
                <w:rFonts w:ascii="Arial" w:hAnsi="Arial" w:cs="Arial"/>
              </w:rPr>
            </w:pPr>
            <w:r w:rsidRPr="00634A83">
              <w:rPr>
                <w:rFonts w:ascii="Arial" w:hAnsi="Arial" w:cs="Arial"/>
              </w:rPr>
              <w:t xml:space="preserve">Atención de </w:t>
            </w:r>
            <w:r w:rsidR="00634A83" w:rsidRPr="00634A83">
              <w:rPr>
                <w:rFonts w:ascii="Arial" w:hAnsi="Arial" w:cs="Arial"/>
              </w:rPr>
              <w:t>cuaderno de antecedentes, quejas y denuncias.</w:t>
            </w:r>
          </w:p>
        </w:tc>
        <w:tc>
          <w:tcPr>
            <w:tcW w:w="822" w:type="dxa"/>
            <w:shd w:val="clear" w:color="auto" w:fill="auto"/>
            <w:vAlign w:val="center"/>
          </w:tcPr>
          <w:p w14:paraId="1C2A8676" w14:textId="0C5817A7" w:rsidR="00F61C1F" w:rsidRPr="00ED6AE1" w:rsidRDefault="00DB5404" w:rsidP="000F2FDC">
            <w:pPr>
              <w:autoSpaceDE w:val="0"/>
              <w:autoSpaceDN w:val="0"/>
              <w:adjustRightInd w:val="0"/>
              <w:jc w:val="center"/>
              <w:rPr>
                <w:rFonts w:ascii="Arial" w:hAnsi="Arial" w:cs="Arial"/>
                <w:b/>
                <w:bCs/>
              </w:rPr>
            </w:pPr>
            <w:r>
              <w:rPr>
                <w:rFonts w:ascii="Arial" w:hAnsi="Arial" w:cs="Arial"/>
                <w:b/>
                <w:bCs/>
              </w:rPr>
              <w:t>29</w:t>
            </w:r>
            <w:r w:rsidR="007219D2">
              <w:rPr>
                <w:rFonts w:ascii="Arial" w:hAnsi="Arial" w:cs="Arial"/>
                <w:b/>
                <w:bCs/>
              </w:rPr>
              <w:t>8</w:t>
            </w:r>
          </w:p>
        </w:tc>
      </w:tr>
      <w:tr w:rsidR="00067D9E" w:rsidRPr="00067D9E" w14:paraId="2EE4B2D9" w14:textId="77777777" w:rsidTr="007F1073">
        <w:trPr>
          <w:trHeight w:val="556"/>
          <w:jc w:val="center"/>
        </w:trPr>
        <w:tc>
          <w:tcPr>
            <w:tcW w:w="4111" w:type="dxa"/>
            <w:shd w:val="clear" w:color="auto" w:fill="auto"/>
            <w:vAlign w:val="center"/>
          </w:tcPr>
          <w:p w14:paraId="044E58E5" w14:textId="3C1F1D61" w:rsidR="001A49B0" w:rsidRPr="00634A83" w:rsidRDefault="001A49B0" w:rsidP="005E0BAF">
            <w:pPr>
              <w:pStyle w:val="Prrafodelista"/>
              <w:numPr>
                <w:ilvl w:val="0"/>
                <w:numId w:val="3"/>
              </w:numPr>
              <w:autoSpaceDE w:val="0"/>
              <w:autoSpaceDN w:val="0"/>
              <w:adjustRightInd w:val="0"/>
              <w:ind w:left="465" w:hanging="426"/>
              <w:rPr>
                <w:rFonts w:ascii="Arial" w:hAnsi="Arial" w:cs="Arial"/>
              </w:rPr>
            </w:pPr>
            <w:r w:rsidRPr="00634A83">
              <w:rPr>
                <w:rFonts w:ascii="Arial" w:hAnsi="Arial" w:cs="Arial"/>
              </w:rPr>
              <w:t>OICM</w:t>
            </w:r>
            <w:r w:rsidR="00831772" w:rsidRPr="00634A83">
              <w:rPr>
                <w:rFonts w:ascii="Arial" w:hAnsi="Arial" w:cs="Arial"/>
              </w:rPr>
              <w:t>/</w:t>
            </w:r>
            <w:r w:rsidRPr="00634A83">
              <w:rPr>
                <w:rFonts w:ascii="Arial" w:hAnsi="Arial" w:cs="Arial"/>
              </w:rPr>
              <w:t>DQDISP</w:t>
            </w:r>
            <w:r w:rsidR="00831772" w:rsidRPr="00634A83">
              <w:rPr>
                <w:rFonts w:ascii="Arial" w:hAnsi="Arial" w:cs="Arial"/>
              </w:rPr>
              <w:t>/</w:t>
            </w:r>
            <w:r w:rsidRPr="00634A83">
              <w:rPr>
                <w:rFonts w:ascii="Arial" w:hAnsi="Arial" w:cs="Arial"/>
              </w:rPr>
              <w:t>DSPPCI</w:t>
            </w:r>
            <w:r w:rsidR="00831772" w:rsidRPr="00634A83">
              <w:rPr>
                <w:rFonts w:ascii="Arial" w:hAnsi="Arial" w:cs="Arial"/>
              </w:rPr>
              <w:t>/</w:t>
            </w:r>
            <w:r w:rsidRPr="00634A83">
              <w:rPr>
                <w:rFonts w:ascii="Arial" w:hAnsi="Arial" w:cs="Arial"/>
              </w:rPr>
              <w:t>PR-02</w:t>
            </w:r>
          </w:p>
        </w:tc>
        <w:tc>
          <w:tcPr>
            <w:tcW w:w="5103" w:type="dxa"/>
            <w:shd w:val="clear" w:color="auto" w:fill="auto"/>
            <w:vAlign w:val="center"/>
          </w:tcPr>
          <w:p w14:paraId="4CB4EBBC" w14:textId="7005FEB6" w:rsidR="00F172D1" w:rsidRPr="00634A83" w:rsidRDefault="001A49B0" w:rsidP="00391769">
            <w:pPr>
              <w:autoSpaceDE w:val="0"/>
              <w:autoSpaceDN w:val="0"/>
              <w:adjustRightInd w:val="0"/>
              <w:spacing w:line="360" w:lineRule="auto"/>
              <w:jc w:val="both"/>
              <w:rPr>
                <w:rFonts w:ascii="Arial" w:hAnsi="Arial" w:cs="Arial"/>
              </w:rPr>
            </w:pPr>
            <w:r w:rsidRPr="00634A83">
              <w:rPr>
                <w:rFonts w:ascii="Arial" w:hAnsi="Arial" w:cs="Arial"/>
              </w:rPr>
              <w:t xml:space="preserve">Seguimiento a la </w:t>
            </w:r>
            <w:r w:rsidR="00634A83" w:rsidRPr="00634A83">
              <w:rPr>
                <w:rFonts w:ascii="Arial" w:hAnsi="Arial" w:cs="Arial"/>
              </w:rPr>
              <w:t xml:space="preserve">presentación </w:t>
            </w:r>
            <w:r w:rsidRPr="00634A83">
              <w:rPr>
                <w:rFonts w:ascii="Arial" w:hAnsi="Arial" w:cs="Arial"/>
              </w:rPr>
              <w:t xml:space="preserve">de </w:t>
            </w:r>
            <w:r w:rsidR="00634A83" w:rsidRPr="00634A83">
              <w:rPr>
                <w:rFonts w:ascii="Arial" w:hAnsi="Arial" w:cs="Arial"/>
              </w:rPr>
              <w:t xml:space="preserve">declaración </w:t>
            </w:r>
            <w:r w:rsidRPr="00634A83">
              <w:rPr>
                <w:rFonts w:ascii="Arial" w:hAnsi="Arial" w:cs="Arial"/>
              </w:rPr>
              <w:t xml:space="preserve">de </w:t>
            </w:r>
            <w:r w:rsidR="00634A83" w:rsidRPr="00634A83">
              <w:rPr>
                <w:rFonts w:ascii="Arial" w:hAnsi="Arial" w:cs="Arial"/>
              </w:rPr>
              <w:t>situación p</w:t>
            </w:r>
            <w:r w:rsidRPr="00634A83">
              <w:rPr>
                <w:rFonts w:ascii="Arial" w:hAnsi="Arial" w:cs="Arial"/>
              </w:rPr>
              <w:t>atrimonial</w:t>
            </w:r>
            <w:r w:rsidR="00634A83" w:rsidRPr="00634A83">
              <w:rPr>
                <w:rFonts w:ascii="Arial" w:hAnsi="Arial" w:cs="Arial"/>
              </w:rPr>
              <w:t xml:space="preserve"> y de conflicto de interés</w:t>
            </w:r>
            <w:r w:rsidRPr="00634A83">
              <w:rPr>
                <w:rFonts w:ascii="Arial" w:hAnsi="Arial" w:cs="Arial"/>
              </w:rPr>
              <w:t xml:space="preserve"> </w:t>
            </w:r>
            <w:r w:rsidR="00634A83" w:rsidRPr="00634A83">
              <w:rPr>
                <w:rFonts w:ascii="Arial" w:hAnsi="Arial" w:cs="Arial"/>
              </w:rPr>
              <w:t>p</w:t>
            </w:r>
            <w:r w:rsidRPr="00634A83">
              <w:rPr>
                <w:rFonts w:ascii="Arial" w:hAnsi="Arial" w:cs="Arial"/>
              </w:rPr>
              <w:t xml:space="preserve">ara </w:t>
            </w:r>
            <w:r w:rsidR="00634A83" w:rsidRPr="00634A83">
              <w:rPr>
                <w:rFonts w:ascii="Arial" w:hAnsi="Arial" w:cs="Arial"/>
              </w:rPr>
              <w:t>personas s</w:t>
            </w:r>
            <w:r w:rsidRPr="00634A83">
              <w:rPr>
                <w:rFonts w:ascii="Arial" w:hAnsi="Arial" w:cs="Arial"/>
              </w:rPr>
              <w:t>ervidor</w:t>
            </w:r>
            <w:r w:rsidR="00634A83" w:rsidRPr="00634A83">
              <w:rPr>
                <w:rFonts w:ascii="Arial" w:hAnsi="Arial" w:cs="Arial"/>
              </w:rPr>
              <w:t>a</w:t>
            </w:r>
            <w:r w:rsidRPr="00634A83">
              <w:rPr>
                <w:rFonts w:ascii="Arial" w:hAnsi="Arial" w:cs="Arial"/>
              </w:rPr>
              <w:t xml:space="preserve">s </w:t>
            </w:r>
            <w:r w:rsidR="00634A83" w:rsidRPr="00634A83">
              <w:rPr>
                <w:rFonts w:ascii="Arial" w:hAnsi="Arial" w:cs="Arial"/>
              </w:rPr>
              <w:t>p</w:t>
            </w:r>
            <w:r w:rsidRPr="00634A83">
              <w:rPr>
                <w:rFonts w:ascii="Arial" w:hAnsi="Arial" w:cs="Arial"/>
              </w:rPr>
              <w:t>úblic</w:t>
            </w:r>
            <w:r w:rsidR="00634A83" w:rsidRPr="00634A83">
              <w:rPr>
                <w:rFonts w:ascii="Arial" w:hAnsi="Arial" w:cs="Arial"/>
              </w:rPr>
              <w:t>a</w:t>
            </w:r>
            <w:r w:rsidRPr="00634A83">
              <w:rPr>
                <w:rFonts w:ascii="Arial" w:hAnsi="Arial" w:cs="Arial"/>
              </w:rPr>
              <w:t>s.</w:t>
            </w:r>
          </w:p>
        </w:tc>
        <w:tc>
          <w:tcPr>
            <w:tcW w:w="822" w:type="dxa"/>
            <w:shd w:val="clear" w:color="auto" w:fill="auto"/>
            <w:vAlign w:val="center"/>
          </w:tcPr>
          <w:p w14:paraId="53C45B05" w14:textId="50F960D9" w:rsidR="001A49B0"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3</w:t>
            </w:r>
            <w:r w:rsidR="00203410">
              <w:rPr>
                <w:rFonts w:ascii="Arial" w:hAnsi="Arial" w:cs="Arial"/>
                <w:b/>
                <w:bCs/>
              </w:rPr>
              <w:t>64</w:t>
            </w:r>
          </w:p>
        </w:tc>
      </w:tr>
      <w:tr w:rsidR="00067D9E" w:rsidRPr="00067D9E" w14:paraId="738631FA" w14:textId="77777777" w:rsidTr="007F1073">
        <w:trPr>
          <w:trHeight w:val="975"/>
          <w:jc w:val="center"/>
        </w:trPr>
        <w:tc>
          <w:tcPr>
            <w:tcW w:w="4111" w:type="dxa"/>
            <w:shd w:val="clear" w:color="auto" w:fill="auto"/>
            <w:vAlign w:val="center"/>
          </w:tcPr>
          <w:p w14:paraId="65127926" w14:textId="139F8CB0" w:rsidR="001A49B0" w:rsidRPr="008C7C65" w:rsidRDefault="001A49B0" w:rsidP="005E0BAF">
            <w:pPr>
              <w:pStyle w:val="Prrafodelista"/>
              <w:numPr>
                <w:ilvl w:val="0"/>
                <w:numId w:val="3"/>
              </w:numPr>
              <w:autoSpaceDE w:val="0"/>
              <w:autoSpaceDN w:val="0"/>
              <w:adjustRightInd w:val="0"/>
              <w:ind w:left="465" w:hanging="426"/>
              <w:rPr>
                <w:rFonts w:ascii="Arial" w:hAnsi="Arial" w:cs="Arial"/>
              </w:rPr>
            </w:pPr>
            <w:r w:rsidRPr="008C7C65">
              <w:rPr>
                <w:rFonts w:ascii="Arial" w:hAnsi="Arial" w:cs="Arial"/>
              </w:rPr>
              <w:t>OICM</w:t>
            </w:r>
            <w:r w:rsidR="00831772" w:rsidRPr="008C7C65">
              <w:rPr>
                <w:rFonts w:ascii="Arial" w:hAnsi="Arial" w:cs="Arial"/>
              </w:rPr>
              <w:t>/</w:t>
            </w:r>
            <w:r w:rsidRPr="008C7C65">
              <w:rPr>
                <w:rFonts w:ascii="Arial" w:hAnsi="Arial" w:cs="Arial"/>
              </w:rPr>
              <w:t>DRACS</w:t>
            </w:r>
            <w:r w:rsidR="00831772" w:rsidRPr="008C7C65">
              <w:rPr>
                <w:rFonts w:ascii="Arial" w:hAnsi="Arial" w:cs="Arial"/>
              </w:rPr>
              <w:t>/</w:t>
            </w:r>
            <w:r w:rsidRPr="008C7C65">
              <w:rPr>
                <w:rFonts w:ascii="Arial" w:hAnsi="Arial" w:cs="Arial"/>
              </w:rPr>
              <w:t>DRAS</w:t>
            </w:r>
            <w:r w:rsidR="00831772" w:rsidRPr="008C7C65">
              <w:rPr>
                <w:rFonts w:ascii="Arial" w:hAnsi="Arial" w:cs="Arial"/>
              </w:rPr>
              <w:t>/</w:t>
            </w:r>
            <w:r w:rsidRPr="008C7C65">
              <w:rPr>
                <w:rFonts w:ascii="Arial" w:hAnsi="Arial" w:cs="Arial"/>
              </w:rPr>
              <w:t>PR-01</w:t>
            </w:r>
          </w:p>
        </w:tc>
        <w:tc>
          <w:tcPr>
            <w:tcW w:w="5103" w:type="dxa"/>
            <w:shd w:val="clear" w:color="auto" w:fill="auto"/>
            <w:vAlign w:val="center"/>
          </w:tcPr>
          <w:p w14:paraId="10BE9374" w14:textId="1A15F53D" w:rsidR="00F172D1" w:rsidRPr="008C7C65" w:rsidRDefault="001A49B0" w:rsidP="00391769">
            <w:pPr>
              <w:autoSpaceDE w:val="0"/>
              <w:autoSpaceDN w:val="0"/>
              <w:adjustRightInd w:val="0"/>
              <w:spacing w:line="360" w:lineRule="auto"/>
              <w:jc w:val="both"/>
              <w:rPr>
                <w:rFonts w:ascii="Arial" w:hAnsi="Arial" w:cs="Arial"/>
              </w:rPr>
            </w:pPr>
            <w:r w:rsidRPr="008C7C65">
              <w:rPr>
                <w:rFonts w:ascii="Arial" w:hAnsi="Arial" w:cs="Arial"/>
              </w:rPr>
              <w:t>Substanciación de Procedimientos de Presuntas Responsabilidades Administrativas</w:t>
            </w:r>
            <w:r w:rsidR="009E4B7A" w:rsidRPr="008C7C65">
              <w:rPr>
                <w:rFonts w:ascii="Arial" w:hAnsi="Arial" w:cs="Arial"/>
              </w:rPr>
              <w:t>.</w:t>
            </w:r>
          </w:p>
        </w:tc>
        <w:tc>
          <w:tcPr>
            <w:tcW w:w="822" w:type="dxa"/>
            <w:shd w:val="clear" w:color="auto" w:fill="auto"/>
            <w:vAlign w:val="center"/>
          </w:tcPr>
          <w:p w14:paraId="7A2B8B26" w14:textId="284B9891" w:rsidR="00015615" w:rsidRPr="00ED6AE1" w:rsidRDefault="00ED6AE1" w:rsidP="000F2FDC">
            <w:pPr>
              <w:jc w:val="center"/>
              <w:rPr>
                <w:rFonts w:ascii="Arial" w:hAnsi="Arial" w:cs="Arial"/>
                <w:b/>
              </w:rPr>
            </w:pPr>
            <w:r w:rsidRPr="00ED6AE1">
              <w:rPr>
                <w:rFonts w:ascii="Arial" w:hAnsi="Arial" w:cs="Arial"/>
                <w:b/>
              </w:rPr>
              <w:t>3</w:t>
            </w:r>
            <w:r w:rsidR="00C66876">
              <w:rPr>
                <w:rFonts w:ascii="Arial" w:hAnsi="Arial" w:cs="Arial"/>
                <w:b/>
              </w:rPr>
              <w:t>80</w:t>
            </w:r>
          </w:p>
        </w:tc>
      </w:tr>
      <w:tr w:rsidR="00067D9E" w:rsidRPr="00067D9E" w14:paraId="6DE06537" w14:textId="77777777" w:rsidTr="007F1073">
        <w:trPr>
          <w:trHeight w:val="806"/>
          <w:jc w:val="center"/>
        </w:trPr>
        <w:tc>
          <w:tcPr>
            <w:tcW w:w="4111" w:type="dxa"/>
            <w:shd w:val="clear" w:color="auto" w:fill="auto"/>
            <w:vAlign w:val="center"/>
          </w:tcPr>
          <w:p w14:paraId="6902BE6B" w14:textId="68A4CAC0" w:rsidR="001A49B0" w:rsidRPr="008C7C65" w:rsidRDefault="001A49B0" w:rsidP="005E0BAF">
            <w:pPr>
              <w:pStyle w:val="Prrafodelista"/>
              <w:numPr>
                <w:ilvl w:val="0"/>
                <w:numId w:val="3"/>
              </w:numPr>
              <w:autoSpaceDE w:val="0"/>
              <w:autoSpaceDN w:val="0"/>
              <w:adjustRightInd w:val="0"/>
              <w:ind w:left="465" w:hanging="426"/>
              <w:rPr>
                <w:rFonts w:ascii="Arial" w:hAnsi="Arial" w:cs="Arial"/>
              </w:rPr>
            </w:pPr>
            <w:r w:rsidRPr="008C7C65">
              <w:rPr>
                <w:rFonts w:ascii="Arial" w:hAnsi="Arial" w:cs="Arial"/>
              </w:rPr>
              <w:t>OICM</w:t>
            </w:r>
            <w:r w:rsidR="00831772" w:rsidRPr="008C7C65">
              <w:rPr>
                <w:rFonts w:ascii="Arial" w:hAnsi="Arial" w:cs="Arial"/>
              </w:rPr>
              <w:t>/</w:t>
            </w:r>
            <w:r w:rsidRPr="008C7C65">
              <w:rPr>
                <w:rFonts w:ascii="Arial" w:hAnsi="Arial" w:cs="Arial"/>
              </w:rPr>
              <w:t>DRACS</w:t>
            </w:r>
            <w:r w:rsidR="00831772" w:rsidRPr="008C7C65">
              <w:rPr>
                <w:rFonts w:ascii="Arial" w:hAnsi="Arial" w:cs="Arial"/>
              </w:rPr>
              <w:t>/</w:t>
            </w:r>
            <w:r w:rsidRPr="008C7C65">
              <w:rPr>
                <w:rFonts w:ascii="Arial" w:hAnsi="Arial" w:cs="Arial"/>
              </w:rPr>
              <w:t>DCS</w:t>
            </w:r>
            <w:r w:rsidR="009711C3">
              <w:rPr>
                <w:rFonts w:ascii="Arial" w:hAnsi="Arial" w:cs="Arial"/>
              </w:rPr>
              <w:t>CP</w:t>
            </w:r>
            <w:r w:rsidR="00831772" w:rsidRPr="008C7C65">
              <w:rPr>
                <w:rFonts w:ascii="Arial" w:hAnsi="Arial" w:cs="Arial"/>
              </w:rPr>
              <w:t>/</w:t>
            </w:r>
            <w:r w:rsidRPr="008C7C65">
              <w:rPr>
                <w:rFonts w:ascii="Arial" w:hAnsi="Arial" w:cs="Arial"/>
              </w:rPr>
              <w:t>PR-02</w:t>
            </w:r>
          </w:p>
        </w:tc>
        <w:tc>
          <w:tcPr>
            <w:tcW w:w="5103" w:type="dxa"/>
            <w:shd w:val="clear" w:color="auto" w:fill="auto"/>
            <w:vAlign w:val="center"/>
          </w:tcPr>
          <w:p w14:paraId="294FF6CC" w14:textId="147EE898" w:rsidR="00F172D1" w:rsidRPr="008C7C65" w:rsidRDefault="001A49B0" w:rsidP="00391769">
            <w:pPr>
              <w:autoSpaceDE w:val="0"/>
              <w:autoSpaceDN w:val="0"/>
              <w:adjustRightInd w:val="0"/>
              <w:spacing w:line="360" w:lineRule="auto"/>
              <w:jc w:val="both"/>
              <w:rPr>
                <w:rFonts w:ascii="Arial" w:hAnsi="Arial" w:cs="Arial"/>
              </w:rPr>
            </w:pPr>
            <w:r w:rsidRPr="008C7C65">
              <w:rPr>
                <w:rFonts w:ascii="Arial" w:hAnsi="Arial" w:cs="Arial"/>
              </w:rPr>
              <w:t>Atención de inconformidades en materia de contrataciones de obras públicas y contratación de adquisiciones, arrendamientos y servicios.</w:t>
            </w:r>
          </w:p>
        </w:tc>
        <w:tc>
          <w:tcPr>
            <w:tcW w:w="822" w:type="dxa"/>
            <w:shd w:val="clear" w:color="auto" w:fill="auto"/>
            <w:vAlign w:val="center"/>
          </w:tcPr>
          <w:p w14:paraId="7BBBC779" w14:textId="720CE334" w:rsidR="001A49B0"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48</w:t>
            </w:r>
            <w:r w:rsidR="00C66876">
              <w:rPr>
                <w:rFonts w:ascii="Arial" w:hAnsi="Arial" w:cs="Arial"/>
                <w:b/>
                <w:bCs/>
              </w:rPr>
              <w:t>7</w:t>
            </w:r>
          </w:p>
        </w:tc>
      </w:tr>
      <w:tr w:rsidR="00067D9E" w:rsidRPr="00067D9E" w14:paraId="1268E105" w14:textId="77777777" w:rsidTr="007F1073">
        <w:trPr>
          <w:trHeight w:val="845"/>
          <w:jc w:val="center"/>
        </w:trPr>
        <w:tc>
          <w:tcPr>
            <w:tcW w:w="4111" w:type="dxa"/>
            <w:shd w:val="clear" w:color="auto" w:fill="auto"/>
            <w:vAlign w:val="center"/>
          </w:tcPr>
          <w:p w14:paraId="3EFA17CF" w14:textId="2FF08910" w:rsidR="00A777DD" w:rsidRPr="008C7C65" w:rsidRDefault="00A777DD" w:rsidP="005E0BAF">
            <w:pPr>
              <w:pStyle w:val="Prrafodelista"/>
              <w:numPr>
                <w:ilvl w:val="0"/>
                <w:numId w:val="3"/>
              </w:numPr>
              <w:autoSpaceDE w:val="0"/>
              <w:autoSpaceDN w:val="0"/>
              <w:adjustRightInd w:val="0"/>
              <w:ind w:left="465" w:hanging="426"/>
              <w:rPr>
                <w:rFonts w:ascii="Arial" w:hAnsi="Arial" w:cs="Arial"/>
              </w:rPr>
            </w:pPr>
            <w:r w:rsidRPr="008C7C65">
              <w:rPr>
                <w:rFonts w:ascii="Arial" w:hAnsi="Arial" w:cs="Arial"/>
              </w:rPr>
              <w:t>OICM</w:t>
            </w:r>
            <w:r w:rsidR="00831772" w:rsidRPr="008C7C65">
              <w:rPr>
                <w:rFonts w:ascii="Arial" w:hAnsi="Arial" w:cs="Arial"/>
              </w:rPr>
              <w:t>/</w:t>
            </w:r>
            <w:r w:rsidRPr="008C7C65">
              <w:rPr>
                <w:rFonts w:ascii="Arial" w:hAnsi="Arial" w:cs="Arial"/>
              </w:rPr>
              <w:t>DRACS</w:t>
            </w:r>
            <w:r w:rsidR="00831772" w:rsidRPr="008C7C65">
              <w:rPr>
                <w:rFonts w:ascii="Arial" w:hAnsi="Arial" w:cs="Arial"/>
              </w:rPr>
              <w:t>/</w:t>
            </w:r>
            <w:r w:rsidRPr="008C7C65">
              <w:rPr>
                <w:rFonts w:ascii="Arial" w:hAnsi="Arial" w:cs="Arial"/>
              </w:rPr>
              <w:t>DCS</w:t>
            </w:r>
            <w:r w:rsidR="009711C3">
              <w:rPr>
                <w:rFonts w:ascii="Arial" w:hAnsi="Arial" w:cs="Arial"/>
              </w:rPr>
              <w:t>CP</w:t>
            </w:r>
            <w:r w:rsidR="00831772" w:rsidRPr="008C7C65">
              <w:rPr>
                <w:rFonts w:ascii="Arial" w:hAnsi="Arial" w:cs="Arial"/>
              </w:rPr>
              <w:t>/</w:t>
            </w:r>
            <w:r w:rsidRPr="008C7C65">
              <w:rPr>
                <w:rFonts w:ascii="Arial" w:hAnsi="Arial" w:cs="Arial"/>
              </w:rPr>
              <w:t>PR-03</w:t>
            </w:r>
          </w:p>
        </w:tc>
        <w:tc>
          <w:tcPr>
            <w:tcW w:w="5103" w:type="dxa"/>
            <w:shd w:val="clear" w:color="auto" w:fill="auto"/>
            <w:vAlign w:val="center"/>
          </w:tcPr>
          <w:p w14:paraId="1B7025EC" w14:textId="2BE8604B" w:rsidR="00F61C1F" w:rsidRPr="008C7C65" w:rsidRDefault="001A49B0" w:rsidP="00391769">
            <w:pPr>
              <w:autoSpaceDE w:val="0"/>
              <w:autoSpaceDN w:val="0"/>
              <w:adjustRightInd w:val="0"/>
              <w:spacing w:line="360" w:lineRule="auto"/>
              <w:jc w:val="both"/>
              <w:rPr>
                <w:rFonts w:ascii="Arial" w:hAnsi="Arial" w:cs="Arial"/>
              </w:rPr>
            </w:pPr>
            <w:r w:rsidRPr="008C7C65">
              <w:rPr>
                <w:rFonts w:ascii="Arial" w:hAnsi="Arial" w:cs="Arial"/>
              </w:rPr>
              <w:t>Conciliación en materia de contrataciones de obras públicas y contratación de adquisiciones, arrendamientos y servicios</w:t>
            </w:r>
            <w:r w:rsidR="008C7C65" w:rsidRPr="008C7C65">
              <w:rPr>
                <w:rFonts w:ascii="Arial" w:hAnsi="Arial" w:cs="Arial"/>
              </w:rPr>
              <w:t>.</w:t>
            </w:r>
          </w:p>
        </w:tc>
        <w:tc>
          <w:tcPr>
            <w:tcW w:w="822" w:type="dxa"/>
            <w:shd w:val="clear" w:color="auto" w:fill="auto"/>
            <w:vAlign w:val="center"/>
          </w:tcPr>
          <w:p w14:paraId="386B9611" w14:textId="704254D5" w:rsidR="00F61C1F" w:rsidRPr="00ED6AE1" w:rsidRDefault="00ED6AE1" w:rsidP="000F2FDC">
            <w:pPr>
              <w:autoSpaceDE w:val="0"/>
              <w:autoSpaceDN w:val="0"/>
              <w:adjustRightInd w:val="0"/>
              <w:jc w:val="center"/>
              <w:rPr>
                <w:rFonts w:ascii="Arial" w:hAnsi="Arial" w:cs="Arial"/>
                <w:b/>
                <w:bCs/>
              </w:rPr>
            </w:pPr>
            <w:r w:rsidRPr="00ED6AE1">
              <w:rPr>
                <w:rFonts w:ascii="Arial" w:hAnsi="Arial" w:cs="Arial"/>
                <w:b/>
                <w:bCs/>
              </w:rPr>
              <w:t>6</w:t>
            </w:r>
            <w:r w:rsidR="00C66876">
              <w:rPr>
                <w:rFonts w:ascii="Arial" w:hAnsi="Arial" w:cs="Arial"/>
                <w:b/>
                <w:bCs/>
              </w:rPr>
              <w:t>2</w:t>
            </w:r>
            <w:r w:rsidR="00DB5404">
              <w:rPr>
                <w:rFonts w:ascii="Arial" w:hAnsi="Arial" w:cs="Arial"/>
                <w:b/>
                <w:bCs/>
              </w:rPr>
              <w:t>1</w:t>
            </w:r>
          </w:p>
        </w:tc>
      </w:tr>
      <w:tr w:rsidR="004866CC" w:rsidRPr="00E13608" w14:paraId="7701C249" w14:textId="77777777" w:rsidTr="007F1073">
        <w:trPr>
          <w:trHeight w:val="567"/>
          <w:jc w:val="center"/>
        </w:trPr>
        <w:tc>
          <w:tcPr>
            <w:tcW w:w="9214" w:type="dxa"/>
            <w:gridSpan w:val="2"/>
            <w:shd w:val="clear" w:color="auto" w:fill="auto"/>
            <w:vAlign w:val="center"/>
          </w:tcPr>
          <w:p w14:paraId="6D454C6D" w14:textId="59141B7F" w:rsidR="004866CC" w:rsidRPr="00A52366" w:rsidRDefault="004866CC" w:rsidP="00A52366">
            <w:pPr>
              <w:autoSpaceDE w:val="0"/>
              <w:autoSpaceDN w:val="0"/>
              <w:adjustRightInd w:val="0"/>
              <w:rPr>
                <w:rFonts w:ascii="Arial" w:hAnsi="Arial" w:cs="Arial"/>
                <w:b/>
                <w:bCs/>
              </w:rPr>
            </w:pPr>
            <w:r w:rsidRPr="00A52366">
              <w:rPr>
                <w:rFonts w:ascii="Arial" w:hAnsi="Arial" w:cs="Arial"/>
                <w:b/>
                <w:bCs/>
              </w:rPr>
              <w:t>Directorio</w:t>
            </w:r>
          </w:p>
        </w:tc>
        <w:tc>
          <w:tcPr>
            <w:tcW w:w="822" w:type="dxa"/>
            <w:shd w:val="clear" w:color="auto" w:fill="auto"/>
            <w:vAlign w:val="center"/>
          </w:tcPr>
          <w:p w14:paraId="1691EB6F" w14:textId="69AE6411" w:rsidR="004866CC" w:rsidRPr="00E13608" w:rsidRDefault="00ED6AE1" w:rsidP="000F2FDC">
            <w:pPr>
              <w:autoSpaceDE w:val="0"/>
              <w:autoSpaceDN w:val="0"/>
              <w:adjustRightInd w:val="0"/>
              <w:jc w:val="center"/>
              <w:rPr>
                <w:rFonts w:ascii="Arial" w:hAnsi="Arial" w:cs="Arial"/>
                <w:b/>
                <w:bCs/>
              </w:rPr>
            </w:pPr>
            <w:r>
              <w:rPr>
                <w:rFonts w:ascii="Arial" w:hAnsi="Arial" w:cs="Arial"/>
                <w:b/>
                <w:bCs/>
              </w:rPr>
              <w:t>67</w:t>
            </w:r>
            <w:r w:rsidR="00C66876">
              <w:rPr>
                <w:rFonts w:ascii="Arial" w:hAnsi="Arial" w:cs="Arial"/>
                <w:b/>
                <w:bCs/>
              </w:rPr>
              <w:t>7</w:t>
            </w:r>
          </w:p>
        </w:tc>
      </w:tr>
      <w:tr w:rsidR="004866CC" w:rsidRPr="00E13608" w14:paraId="363BA76A" w14:textId="77777777" w:rsidTr="007F1073">
        <w:trPr>
          <w:trHeight w:val="567"/>
          <w:jc w:val="center"/>
        </w:trPr>
        <w:tc>
          <w:tcPr>
            <w:tcW w:w="9214" w:type="dxa"/>
            <w:gridSpan w:val="2"/>
            <w:shd w:val="clear" w:color="auto" w:fill="auto"/>
            <w:vAlign w:val="center"/>
          </w:tcPr>
          <w:p w14:paraId="781C4F4C" w14:textId="736FCCFF" w:rsidR="004866CC" w:rsidRPr="00A52366" w:rsidRDefault="004866CC" w:rsidP="004866CC">
            <w:pPr>
              <w:autoSpaceDE w:val="0"/>
              <w:autoSpaceDN w:val="0"/>
              <w:adjustRightInd w:val="0"/>
              <w:rPr>
                <w:rFonts w:ascii="Arial" w:hAnsi="Arial" w:cs="Arial"/>
                <w:b/>
                <w:bCs/>
              </w:rPr>
            </w:pPr>
            <w:r w:rsidRPr="00A52366">
              <w:rPr>
                <w:rFonts w:ascii="Arial" w:hAnsi="Arial" w:cs="Arial"/>
                <w:b/>
                <w:bCs/>
              </w:rPr>
              <w:t>Foja de firmas</w:t>
            </w:r>
          </w:p>
        </w:tc>
        <w:tc>
          <w:tcPr>
            <w:tcW w:w="822" w:type="dxa"/>
            <w:shd w:val="clear" w:color="auto" w:fill="auto"/>
            <w:vAlign w:val="center"/>
          </w:tcPr>
          <w:p w14:paraId="711B0FD7" w14:textId="07293A91" w:rsidR="004866CC" w:rsidRPr="00E13608" w:rsidRDefault="00ED6AE1" w:rsidP="000F2FDC">
            <w:pPr>
              <w:autoSpaceDE w:val="0"/>
              <w:autoSpaceDN w:val="0"/>
              <w:adjustRightInd w:val="0"/>
              <w:jc w:val="center"/>
              <w:rPr>
                <w:rFonts w:ascii="Arial" w:hAnsi="Arial" w:cs="Arial"/>
                <w:b/>
                <w:bCs/>
              </w:rPr>
            </w:pPr>
            <w:r>
              <w:rPr>
                <w:rFonts w:ascii="Arial" w:hAnsi="Arial" w:cs="Arial"/>
                <w:b/>
                <w:bCs/>
              </w:rPr>
              <w:t>6</w:t>
            </w:r>
            <w:r w:rsidR="00C66876">
              <w:rPr>
                <w:rFonts w:ascii="Arial" w:hAnsi="Arial" w:cs="Arial"/>
                <w:b/>
                <w:bCs/>
              </w:rPr>
              <w:t>80</w:t>
            </w:r>
          </w:p>
        </w:tc>
      </w:tr>
      <w:tr w:rsidR="004866CC" w:rsidRPr="00E13608" w14:paraId="2B2F7E13" w14:textId="77777777" w:rsidTr="007F1073">
        <w:trPr>
          <w:trHeight w:val="567"/>
          <w:jc w:val="center"/>
        </w:trPr>
        <w:tc>
          <w:tcPr>
            <w:tcW w:w="9214" w:type="dxa"/>
            <w:gridSpan w:val="2"/>
            <w:shd w:val="clear" w:color="auto" w:fill="auto"/>
            <w:vAlign w:val="center"/>
          </w:tcPr>
          <w:p w14:paraId="26221BE2" w14:textId="23184820" w:rsidR="004866CC" w:rsidRPr="00A52366" w:rsidRDefault="004866CC" w:rsidP="004866CC">
            <w:pPr>
              <w:spacing w:line="360" w:lineRule="auto"/>
              <w:rPr>
                <w:rFonts w:ascii="Arial" w:hAnsi="Arial" w:cs="Arial"/>
                <w:b/>
                <w:bCs/>
              </w:rPr>
            </w:pPr>
            <w:r w:rsidRPr="00A52366">
              <w:rPr>
                <w:rFonts w:ascii="Arial" w:hAnsi="Arial" w:cs="Arial"/>
                <w:b/>
                <w:bCs/>
              </w:rPr>
              <w:t>Control de cambios</w:t>
            </w:r>
          </w:p>
        </w:tc>
        <w:tc>
          <w:tcPr>
            <w:tcW w:w="822" w:type="dxa"/>
            <w:shd w:val="clear" w:color="auto" w:fill="auto"/>
            <w:vAlign w:val="center"/>
          </w:tcPr>
          <w:p w14:paraId="059473EA" w14:textId="4B9D6771" w:rsidR="004866CC" w:rsidRPr="00E13608" w:rsidRDefault="00ED6AE1" w:rsidP="000F2FDC">
            <w:pPr>
              <w:autoSpaceDE w:val="0"/>
              <w:autoSpaceDN w:val="0"/>
              <w:adjustRightInd w:val="0"/>
              <w:jc w:val="center"/>
              <w:rPr>
                <w:rFonts w:ascii="Arial" w:hAnsi="Arial" w:cs="Arial"/>
                <w:b/>
                <w:bCs/>
              </w:rPr>
            </w:pPr>
            <w:r>
              <w:rPr>
                <w:rFonts w:ascii="Arial" w:hAnsi="Arial" w:cs="Arial"/>
                <w:b/>
                <w:bCs/>
              </w:rPr>
              <w:t>6</w:t>
            </w:r>
            <w:r w:rsidR="00C66876">
              <w:rPr>
                <w:rFonts w:ascii="Arial" w:hAnsi="Arial" w:cs="Arial"/>
                <w:b/>
                <w:bCs/>
              </w:rPr>
              <w:t>81</w:t>
            </w:r>
          </w:p>
        </w:tc>
      </w:tr>
    </w:tbl>
    <w:p w14:paraId="460853A9" w14:textId="3D540E4A" w:rsidR="008249B3" w:rsidRPr="00AB2E14" w:rsidRDefault="004A28C0" w:rsidP="00391769">
      <w:pPr>
        <w:rPr>
          <w:rFonts w:ascii="Arial" w:hAnsi="Arial" w:cs="Arial"/>
          <w:b/>
          <w:bCs/>
        </w:rPr>
      </w:pPr>
      <w:r>
        <w:rPr>
          <w:rFonts w:ascii="Arial" w:hAnsi="Arial" w:cs="Arial"/>
        </w:rPr>
        <w:br w:type="page"/>
      </w:r>
      <w:r w:rsidR="00311773" w:rsidRPr="00AB2E14">
        <w:rPr>
          <w:rFonts w:ascii="Arial" w:hAnsi="Arial" w:cs="Arial"/>
          <w:b/>
          <w:bCs/>
        </w:rPr>
        <w:lastRenderedPageBreak/>
        <w:t>INTRODUCCIÓN</w:t>
      </w:r>
    </w:p>
    <w:p w14:paraId="0F5E161D" w14:textId="6C7CD87E" w:rsidR="008E62D6" w:rsidRPr="00AB2E14" w:rsidRDefault="008E62D6" w:rsidP="008E62D6">
      <w:pPr>
        <w:pStyle w:val="Default"/>
        <w:jc w:val="both"/>
        <w:rPr>
          <w:rFonts w:ascii="Arial" w:hAnsi="Arial" w:cs="Arial"/>
          <w:color w:val="auto"/>
          <w:sz w:val="23"/>
          <w:szCs w:val="23"/>
        </w:rPr>
      </w:pPr>
    </w:p>
    <w:p w14:paraId="0C8A43E0" w14:textId="77777777" w:rsidR="001032D3" w:rsidRPr="00AB2E14" w:rsidRDefault="001032D3" w:rsidP="008E62D6">
      <w:pPr>
        <w:pStyle w:val="Default"/>
        <w:jc w:val="both"/>
        <w:rPr>
          <w:rFonts w:ascii="Arial" w:hAnsi="Arial" w:cs="Arial"/>
          <w:color w:val="auto"/>
          <w:sz w:val="23"/>
          <w:szCs w:val="23"/>
        </w:rPr>
      </w:pPr>
    </w:p>
    <w:p w14:paraId="2E885886" w14:textId="77777777" w:rsidR="00AB2E14" w:rsidRPr="00AB2E14" w:rsidRDefault="00AB2E14" w:rsidP="00AB2E14">
      <w:pPr>
        <w:autoSpaceDE w:val="0"/>
        <w:autoSpaceDN w:val="0"/>
        <w:adjustRightInd w:val="0"/>
        <w:spacing w:after="0" w:line="360" w:lineRule="auto"/>
        <w:jc w:val="both"/>
        <w:rPr>
          <w:rFonts w:ascii="Arial" w:hAnsi="Arial" w:cs="Arial"/>
        </w:rPr>
      </w:pPr>
      <w:r w:rsidRPr="00AB2E14">
        <w:rPr>
          <w:rFonts w:ascii="Arial" w:hAnsi="Arial" w:cs="Arial"/>
        </w:rPr>
        <w:t>Una forma de impulsar la eficiencia y calidad en la operación del Órgano Interno de Control Municipal (OICM) es mediante la estandarización de los procedimientos en cada una de sus áreas administrativas, esto con la finalidad de delimitar responsabilidades y cumplir con la normatividad vigente.</w:t>
      </w:r>
    </w:p>
    <w:p w14:paraId="4C20FB28" w14:textId="77777777" w:rsidR="00AB2E14" w:rsidRPr="00AB2E14" w:rsidRDefault="00AB2E14" w:rsidP="00AB2E14">
      <w:pPr>
        <w:autoSpaceDE w:val="0"/>
        <w:autoSpaceDN w:val="0"/>
        <w:adjustRightInd w:val="0"/>
        <w:spacing w:after="0" w:line="360" w:lineRule="auto"/>
        <w:jc w:val="both"/>
        <w:rPr>
          <w:rFonts w:ascii="Arial" w:hAnsi="Arial" w:cs="Arial"/>
        </w:rPr>
      </w:pPr>
    </w:p>
    <w:p w14:paraId="3FB8D715" w14:textId="5493FB6A" w:rsidR="00AB2E14" w:rsidRPr="00AB2E14" w:rsidRDefault="00AB2E14" w:rsidP="00AB2E14">
      <w:pPr>
        <w:autoSpaceDE w:val="0"/>
        <w:autoSpaceDN w:val="0"/>
        <w:adjustRightInd w:val="0"/>
        <w:spacing w:after="0" w:line="360" w:lineRule="auto"/>
        <w:jc w:val="both"/>
        <w:rPr>
          <w:rFonts w:ascii="Arial" w:hAnsi="Arial" w:cs="Arial"/>
        </w:rPr>
      </w:pPr>
      <w:r w:rsidRPr="00AB2E14">
        <w:rPr>
          <w:rFonts w:ascii="Arial" w:hAnsi="Arial" w:cs="Arial"/>
        </w:rPr>
        <w:t>El presente Manual de Procedimientos contiene los procedimientos sustantivos del OICM, así como su fundamento legal, objetivo, funciones, formatos básicos y entre otros aspectos, que servirán como guía para su adecuado desarrollo. De igual forma, el contenido de este documento servirá como un instrumento de apoyo administrativo para los servidores públicos de nuevo ingreso, facilitando su incorporación e inducción a las áreas de trabajo.</w:t>
      </w:r>
    </w:p>
    <w:p w14:paraId="21DE51AF" w14:textId="77777777" w:rsidR="00AB2E14" w:rsidRPr="00AB2E14" w:rsidRDefault="00AB2E14" w:rsidP="00AB2E14">
      <w:pPr>
        <w:autoSpaceDE w:val="0"/>
        <w:autoSpaceDN w:val="0"/>
        <w:adjustRightInd w:val="0"/>
        <w:spacing w:after="0" w:line="360" w:lineRule="auto"/>
        <w:jc w:val="both"/>
        <w:rPr>
          <w:rFonts w:ascii="Arial" w:hAnsi="Arial" w:cs="Arial"/>
        </w:rPr>
      </w:pPr>
    </w:p>
    <w:p w14:paraId="312028A1" w14:textId="3BBD19B3" w:rsidR="00AB2E14" w:rsidRPr="00AB2E14" w:rsidRDefault="00AB2E14" w:rsidP="00AB2E14">
      <w:pPr>
        <w:autoSpaceDE w:val="0"/>
        <w:autoSpaceDN w:val="0"/>
        <w:adjustRightInd w:val="0"/>
        <w:spacing w:after="0" w:line="360" w:lineRule="auto"/>
        <w:jc w:val="both"/>
        <w:rPr>
          <w:rFonts w:ascii="Arial" w:hAnsi="Arial" w:cs="Arial"/>
        </w:rPr>
      </w:pPr>
      <w:r w:rsidRPr="00AB2E14">
        <w:rPr>
          <w:rFonts w:ascii="Arial" w:hAnsi="Arial" w:cs="Arial"/>
        </w:rPr>
        <w:t xml:space="preserve">Es preciso señalar, que el documento de mérito se elaboró en apego a los </w:t>
      </w:r>
      <w:r w:rsidR="007921D3">
        <w:rPr>
          <w:rFonts w:ascii="Arial" w:hAnsi="Arial" w:cs="Arial"/>
        </w:rPr>
        <w:t>“</w:t>
      </w:r>
      <w:r w:rsidRPr="00AB2E14">
        <w:rPr>
          <w:rFonts w:ascii="Arial" w:hAnsi="Arial" w:cs="Arial"/>
        </w:rPr>
        <w:t>Lineamientos Generales para la Elaboración y Actualización de Manuales de Procedimientos de las Dependencias y Entidades de la Administración Pública Municipal</w:t>
      </w:r>
      <w:r w:rsidR="007921D3">
        <w:rPr>
          <w:rFonts w:ascii="Arial" w:hAnsi="Arial" w:cs="Arial"/>
        </w:rPr>
        <w:t>”</w:t>
      </w:r>
      <w:r w:rsidRPr="00AB2E14">
        <w:rPr>
          <w:rFonts w:ascii="Arial" w:hAnsi="Arial" w:cs="Arial"/>
        </w:rPr>
        <w:t xml:space="preserve"> que fueron emitidos por la Secretaría Técnica de la Presidencia, participaron cada uno de los responsables de las áreas que integran el OICM</w:t>
      </w:r>
      <w:r w:rsidR="007921D3">
        <w:rPr>
          <w:rFonts w:ascii="Arial" w:hAnsi="Arial" w:cs="Arial"/>
        </w:rPr>
        <w:t xml:space="preserve"> y que participan en cada procedimiento</w:t>
      </w:r>
      <w:r w:rsidRPr="00AB2E14">
        <w:rPr>
          <w:rFonts w:ascii="Arial" w:hAnsi="Arial" w:cs="Arial"/>
        </w:rPr>
        <w:t>, así mismo, el manual de procedimientos de referencia fue validado por la Secretaría Técnica.</w:t>
      </w:r>
    </w:p>
    <w:p w14:paraId="6C16C437" w14:textId="77777777" w:rsidR="00AB2E14" w:rsidRPr="00AB2E14" w:rsidRDefault="00AB2E14" w:rsidP="00AB2E14">
      <w:pPr>
        <w:autoSpaceDE w:val="0"/>
        <w:autoSpaceDN w:val="0"/>
        <w:adjustRightInd w:val="0"/>
        <w:spacing w:after="0" w:line="360" w:lineRule="auto"/>
        <w:jc w:val="both"/>
        <w:rPr>
          <w:rFonts w:ascii="Arial" w:hAnsi="Arial" w:cs="Arial"/>
        </w:rPr>
      </w:pPr>
    </w:p>
    <w:p w14:paraId="17C203D6" w14:textId="68F0771F" w:rsidR="00DD3EF3" w:rsidRPr="00AB2E14" w:rsidRDefault="00AB2E14" w:rsidP="00AB2E14">
      <w:pPr>
        <w:autoSpaceDE w:val="0"/>
        <w:autoSpaceDN w:val="0"/>
        <w:adjustRightInd w:val="0"/>
        <w:spacing w:after="0" w:line="360" w:lineRule="auto"/>
        <w:jc w:val="both"/>
        <w:rPr>
          <w:rFonts w:ascii="Arial" w:hAnsi="Arial" w:cs="Arial"/>
        </w:rPr>
      </w:pPr>
      <w:r w:rsidRPr="00AB2E14">
        <w:rPr>
          <w:rFonts w:ascii="Arial" w:hAnsi="Arial" w:cs="Arial"/>
        </w:rPr>
        <w:t>No se omite mencionar, que el denominado Manual de Procedimientos del Órgano Interno de Control Municipal deberá ser revisado y actualizado respectivamente y según corresponda por los responsables de las áreas (cuando existan cambios en la estructura orgánica, funciones o métodos de trabajo y/o, en general, por cambios en la normatividad) a efecto de dar cumplimiento a lo dispuesto en la normatividad vigente aplicable.</w:t>
      </w:r>
    </w:p>
    <w:p w14:paraId="4F4B1E5B" w14:textId="77777777" w:rsidR="007F4E47" w:rsidRDefault="007F4E47">
      <w:pPr>
        <w:rPr>
          <w:rFonts w:ascii="Arial" w:hAnsi="Arial" w:cs="Arial"/>
          <w:b/>
          <w:bCs/>
        </w:rPr>
      </w:pPr>
      <w:r>
        <w:rPr>
          <w:rFonts w:ascii="Arial" w:hAnsi="Arial" w:cs="Arial"/>
          <w:b/>
          <w:bCs/>
        </w:rPr>
        <w:br w:type="page"/>
      </w:r>
    </w:p>
    <w:p w14:paraId="1E1C585D" w14:textId="0D9CB151" w:rsidR="00311773" w:rsidRPr="00AB2E14" w:rsidRDefault="00311773" w:rsidP="00311773">
      <w:pPr>
        <w:autoSpaceDE w:val="0"/>
        <w:autoSpaceDN w:val="0"/>
        <w:adjustRightInd w:val="0"/>
        <w:spacing w:after="0" w:line="360" w:lineRule="auto"/>
        <w:rPr>
          <w:rFonts w:ascii="Arial" w:hAnsi="Arial" w:cs="Arial"/>
          <w:b/>
          <w:bCs/>
        </w:rPr>
      </w:pPr>
      <w:r w:rsidRPr="00AB2E14">
        <w:rPr>
          <w:rFonts w:ascii="Arial" w:hAnsi="Arial" w:cs="Arial"/>
          <w:b/>
          <w:bCs/>
        </w:rPr>
        <w:lastRenderedPageBreak/>
        <w:t>CAPÍTULO I. GENERALIDADES.</w:t>
      </w:r>
    </w:p>
    <w:p w14:paraId="7D53AC55" w14:textId="77777777" w:rsidR="007F4E47" w:rsidRPr="00AB2E14" w:rsidRDefault="007F4E47" w:rsidP="001E61BB">
      <w:pPr>
        <w:autoSpaceDE w:val="0"/>
        <w:autoSpaceDN w:val="0"/>
        <w:adjustRightInd w:val="0"/>
        <w:spacing w:after="0" w:line="360" w:lineRule="auto"/>
        <w:rPr>
          <w:rFonts w:ascii="Arial" w:hAnsi="Arial" w:cs="Arial"/>
          <w:b/>
          <w:bCs/>
        </w:rPr>
      </w:pPr>
    </w:p>
    <w:p w14:paraId="4076A78D" w14:textId="0FD8702A" w:rsidR="00311773" w:rsidRPr="00AB2E14" w:rsidRDefault="00311773" w:rsidP="001E61BB">
      <w:pPr>
        <w:autoSpaceDE w:val="0"/>
        <w:autoSpaceDN w:val="0"/>
        <w:adjustRightInd w:val="0"/>
        <w:spacing w:after="0" w:line="360" w:lineRule="auto"/>
        <w:rPr>
          <w:rFonts w:ascii="Arial" w:hAnsi="Arial" w:cs="Arial"/>
          <w:b/>
          <w:bCs/>
        </w:rPr>
      </w:pPr>
      <w:r w:rsidRPr="00AB2E14">
        <w:rPr>
          <w:rFonts w:ascii="Arial" w:hAnsi="Arial" w:cs="Arial"/>
          <w:b/>
          <w:bCs/>
        </w:rPr>
        <w:t>Objetivo del Manual</w:t>
      </w:r>
    </w:p>
    <w:p w14:paraId="10632BF3" w14:textId="77777777" w:rsidR="001032D3" w:rsidRPr="00AB2E14" w:rsidRDefault="001032D3" w:rsidP="00097234">
      <w:pPr>
        <w:autoSpaceDE w:val="0"/>
        <w:autoSpaceDN w:val="0"/>
        <w:adjustRightInd w:val="0"/>
        <w:spacing w:after="0" w:line="360" w:lineRule="auto"/>
        <w:jc w:val="both"/>
        <w:rPr>
          <w:rFonts w:ascii="Arial" w:hAnsi="Arial" w:cs="Arial"/>
        </w:rPr>
      </w:pPr>
    </w:p>
    <w:p w14:paraId="208C8D11" w14:textId="37950B1D" w:rsidR="00EA5217" w:rsidRPr="00AB2E14" w:rsidRDefault="00AB2E14" w:rsidP="00097234">
      <w:pPr>
        <w:autoSpaceDE w:val="0"/>
        <w:autoSpaceDN w:val="0"/>
        <w:adjustRightInd w:val="0"/>
        <w:spacing w:after="0" w:line="360" w:lineRule="auto"/>
        <w:jc w:val="both"/>
        <w:rPr>
          <w:rFonts w:ascii="Arial" w:hAnsi="Arial" w:cs="Arial"/>
          <w:b/>
          <w:bCs/>
        </w:rPr>
      </w:pPr>
      <w:r w:rsidRPr="00AB2E14">
        <w:rPr>
          <w:rFonts w:ascii="Arial" w:hAnsi="Arial" w:cs="Arial"/>
        </w:rPr>
        <w:t>El Manual de Procedimientos del Órgano Interno de Control Municipal tiene como objetivo ser el instrumento técnico-administrativo que guía en la gestión de los procedimientos sustantivos que llevan a cabo los servidores públicos del OICM, permitiendo mejorar el desempeño y el cumplimiento de su mandato institucional.</w:t>
      </w:r>
    </w:p>
    <w:p w14:paraId="490193D8" w14:textId="77777777" w:rsidR="007E5495" w:rsidRDefault="007E5495" w:rsidP="001E61BB">
      <w:pPr>
        <w:autoSpaceDE w:val="0"/>
        <w:autoSpaceDN w:val="0"/>
        <w:adjustRightInd w:val="0"/>
        <w:spacing w:after="0" w:line="360" w:lineRule="auto"/>
        <w:rPr>
          <w:rFonts w:ascii="Arial" w:hAnsi="Arial" w:cs="Arial"/>
          <w:b/>
          <w:bCs/>
        </w:rPr>
      </w:pPr>
    </w:p>
    <w:p w14:paraId="41B33438" w14:textId="2582B735" w:rsidR="009D482D" w:rsidRDefault="009D482D" w:rsidP="009D482D">
      <w:pPr>
        <w:autoSpaceDE w:val="0"/>
        <w:autoSpaceDN w:val="0"/>
        <w:adjustRightInd w:val="0"/>
        <w:spacing w:after="0" w:line="360" w:lineRule="auto"/>
        <w:rPr>
          <w:rFonts w:ascii="Arial" w:hAnsi="Arial" w:cs="Arial"/>
          <w:b/>
          <w:bCs/>
        </w:rPr>
      </w:pPr>
      <w:r>
        <w:rPr>
          <w:rFonts w:ascii="Arial" w:hAnsi="Arial" w:cs="Arial"/>
          <w:b/>
          <w:bCs/>
        </w:rPr>
        <w:t>Marco jurídico</w:t>
      </w:r>
    </w:p>
    <w:p w14:paraId="4A111FFC" w14:textId="77777777" w:rsidR="009D482D" w:rsidRDefault="009D482D" w:rsidP="009D482D">
      <w:pPr>
        <w:autoSpaceDE w:val="0"/>
        <w:autoSpaceDN w:val="0"/>
        <w:adjustRightInd w:val="0"/>
        <w:spacing w:after="0" w:line="360" w:lineRule="auto"/>
        <w:rPr>
          <w:rFonts w:ascii="Arial" w:hAnsi="Arial" w:cs="Arial"/>
          <w:b/>
          <w:bCs/>
        </w:rPr>
      </w:pPr>
      <w:r>
        <w:rPr>
          <w:rFonts w:ascii="Arial" w:hAnsi="Arial" w:cs="Arial"/>
          <w:b/>
          <w:bCs/>
        </w:rPr>
        <w:t>Federal</w:t>
      </w:r>
    </w:p>
    <w:p w14:paraId="0E04E389"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Constitución Política de los Estados Unidos Mexicanos</w:t>
      </w:r>
    </w:p>
    <w:p w14:paraId="6C99C234"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Diario Oficial de la Federación el 5 de febrero de 1917</w:t>
      </w:r>
    </w:p>
    <w:p w14:paraId="61BC3103"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18 de noviembre de 2022</w:t>
      </w:r>
    </w:p>
    <w:p w14:paraId="0BB11E21"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24DD89E4"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General del Sistema Nacional Anticorrupción</w:t>
      </w:r>
    </w:p>
    <w:p w14:paraId="61FFC89E"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Diario Oficial de la Federación el 18 de julio 2018</w:t>
      </w:r>
    </w:p>
    <w:p w14:paraId="2CC0389B"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20 de mayo del 2021</w:t>
      </w:r>
    </w:p>
    <w:p w14:paraId="654858AA"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237E611A"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General de Responsabilidades Administrativas</w:t>
      </w:r>
    </w:p>
    <w:p w14:paraId="425FF923"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Diario Oficial de la Federación el 18 de julio de 2016</w:t>
      </w:r>
    </w:p>
    <w:p w14:paraId="76E5939F"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27 de diciembre de 2022</w:t>
      </w:r>
    </w:p>
    <w:p w14:paraId="605D27C8"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70CC0895"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General de Contabilidad Gubernamental</w:t>
      </w:r>
    </w:p>
    <w:p w14:paraId="5E722FAB"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Diario Oficial de la Federación el 31 de diciembre 2008</w:t>
      </w:r>
    </w:p>
    <w:p w14:paraId="5D9B908E"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30 de enero 2018</w:t>
      </w:r>
    </w:p>
    <w:p w14:paraId="340584D5"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52C5B2C6" w14:textId="0063D31C"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de Coordinación Fiscal</w:t>
      </w:r>
    </w:p>
    <w:p w14:paraId="05683624"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Diario Oficial de la Federación el 27 de diciembre 1978</w:t>
      </w:r>
    </w:p>
    <w:p w14:paraId="09F1BF40"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30 de enero 2018</w:t>
      </w:r>
    </w:p>
    <w:p w14:paraId="0A3DB3B0"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lastRenderedPageBreak/>
        <w:t>Ley General de Desarrollo Social</w:t>
      </w:r>
    </w:p>
    <w:p w14:paraId="7C2313E4"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Diario Oficial de la Federación el 20 de enero 2004</w:t>
      </w:r>
    </w:p>
    <w:p w14:paraId="68BF116E"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11 de mayo 2022</w:t>
      </w:r>
    </w:p>
    <w:p w14:paraId="050C8FB1"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4DF12DE6"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de Disciplina Financiera de las entidades federativas y los Municipios</w:t>
      </w:r>
    </w:p>
    <w:p w14:paraId="387ABE07"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Diario Oficial de la Federación el 27 de abril 20016</w:t>
      </w:r>
    </w:p>
    <w:p w14:paraId="57D8D47B"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10 de mayo 2022</w:t>
      </w:r>
    </w:p>
    <w:p w14:paraId="345C4688"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530A8CB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ACUERDO por el que se emiten las Disposiciones y el Manual Administrativo de Aplicación General en Materia de Control Interno</w:t>
      </w:r>
    </w:p>
    <w:p w14:paraId="56C478D5"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el Diario Oficial de la Federación el 3 de noviembre de 2016</w:t>
      </w:r>
    </w:p>
    <w:p w14:paraId="4A5C59FF"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05 de septiembre de 2018</w:t>
      </w:r>
    </w:p>
    <w:p w14:paraId="53F56493"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08204C8C"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ACUERDO por el que se emiten los Lineamientos del Fondo de Aportaciones para la Infraestructura Social</w:t>
      </w:r>
    </w:p>
    <w:p w14:paraId="5A2554F9"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el Diario Oficial de la Federación el 12 de enero 2023</w:t>
      </w:r>
    </w:p>
    <w:p w14:paraId="6539C48C"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14 de abril 2023</w:t>
      </w:r>
    </w:p>
    <w:p w14:paraId="743624DE"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5C315C1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Decreto por el que se formula la declaratoria de las zonas de atención prioritaria para el año 2023</w:t>
      </w:r>
    </w:p>
    <w:p w14:paraId="6CA60F74"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el Diario Oficial de la Federación el 28 de noviembre 2022</w:t>
      </w:r>
    </w:p>
    <w:p w14:paraId="39ABCB14"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0E9A9483"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Marco Integrado de Control Interno</w:t>
      </w:r>
    </w:p>
    <w:p w14:paraId="5B401BB0"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Documento publicado por Auditoria Superior de la Federación (ASF) y Secretaría de la Función Pública en 2014</w:t>
      </w:r>
    </w:p>
    <w:p w14:paraId="45730E52" w14:textId="77777777" w:rsidR="009D482D" w:rsidRDefault="009D482D" w:rsidP="00097234">
      <w:pPr>
        <w:autoSpaceDE w:val="0"/>
        <w:autoSpaceDN w:val="0"/>
        <w:adjustRightInd w:val="0"/>
        <w:spacing w:after="0" w:line="360" w:lineRule="auto"/>
        <w:jc w:val="both"/>
        <w:rPr>
          <w:rFonts w:ascii="Arial" w:hAnsi="Arial" w:cs="Arial"/>
          <w:b/>
          <w:bCs/>
        </w:rPr>
      </w:pPr>
    </w:p>
    <w:p w14:paraId="69F94264" w14:textId="77777777" w:rsidR="009D482D" w:rsidRDefault="009D482D" w:rsidP="00097234">
      <w:pPr>
        <w:autoSpaceDE w:val="0"/>
        <w:autoSpaceDN w:val="0"/>
        <w:adjustRightInd w:val="0"/>
        <w:spacing w:after="0" w:line="360" w:lineRule="auto"/>
        <w:jc w:val="both"/>
        <w:rPr>
          <w:rFonts w:ascii="Arial" w:hAnsi="Arial" w:cs="Arial"/>
          <w:b/>
          <w:bCs/>
        </w:rPr>
      </w:pPr>
      <w:r>
        <w:rPr>
          <w:rFonts w:ascii="Arial" w:hAnsi="Arial" w:cs="Arial"/>
          <w:b/>
          <w:bCs/>
        </w:rPr>
        <w:t>Estatal</w:t>
      </w:r>
    </w:p>
    <w:p w14:paraId="1A74F808"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Constitución Política del Estado Libre y Soberano de Oaxaca</w:t>
      </w:r>
    </w:p>
    <w:p w14:paraId="145C0E7F"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Periódico Oficial del Estado el 15 de abril de 1922</w:t>
      </w:r>
    </w:p>
    <w:p w14:paraId="2AA4CB78"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27 de diciembre de 2022</w:t>
      </w:r>
    </w:p>
    <w:p w14:paraId="22931F1C"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lastRenderedPageBreak/>
        <w:t>Ley Orgánica Municipal del Estado de Oaxaca</w:t>
      </w:r>
    </w:p>
    <w:p w14:paraId="011D4B0B"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Periódico Oficial del Estado el 30 de noviembre 2010</w:t>
      </w:r>
    </w:p>
    <w:p w14:paraId="5BD49E9D"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Ultima reforma el 22 de marzo del 2023</w:t>
      </w:r>
    </w:p>
    <w:p w14:paraId="06D5E107"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56268F60"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de Adquisiciones, Enajenaciones, Arrendamientos, Prestación de Servicios y Administración de Bienes Muebles e Inmuebles del Estado de Oaxaca</w:t>
      </w:r>
    </w:p>
    <w:p w14:paraId="20573ACE"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Periódico Oficial del Estado el 12 de diciembre del 2016</w:t>
      </w:r>
    </w:p>
    <w:p w14:paraId="4D77BE03"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20 de enero de 2018</w:t>
      </w:r>
    </w:p>
    <w:p w14:paraId="05C15661"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651B802F"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de Obras Públicas y Servicios Relacionados del Estado de Oaxaca</w:t>
      </w:r>
    </w:p>
    <w:p w14:paraId="6B1166B6"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Periódico Oficial del Estado el 11 de septiembre de 2001</w:t>
      </w:r>
    </w:p>
    <w:p w14:paraId="159E3394"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13 de julio de 2022</w:t>
      </w:r>
    </w:p>
    <w:p w14:paraId="712D7820"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786648C6"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de Coordinación Fiscal para el Estado de Oaxaca</w:t>
      </w:r>
    </w:p>
    <w:p w14:paraId="0702DC87"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Periódico Oficial del Estado el 29 de diciembre 2008</w:t>
      </w:r>
    </w:p>
    <w:p w14:paraId="13D2DF9E"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15 de diciembre del 2022</w:t>
      </w:r>
    </w:p>
    <w:p w14:paraId="1BD9693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7EA570DC"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de Ordenamiento Territorial y Desarrollo urbano para el Estado de Oaxaca</w:t>
      </w:r>
    </w:p>
    <w:p w14:paraId="2BE7B5FD"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Periódico Oficial del Estado el 30 de septiembre 2017</w:t>
      </w:r>
    </w:p>
    <w:p w14:paraId="733D6D5E"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25 de noviembre 2020</w:t>
      </w:r>
    </w:p>
    <w:p w14:paraId="1699B3C6"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219279E4"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Ley de Planeación, desarrollo administrativo y servicios públicos municipales.</w:t>
      </w:r>
    </w:p>
    <w:p w14:paraId="0B5AD3D5"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Publicada en el Periódico Oficial del Estado 02 de abril 2011</w:t>
      </w:r>
    </w:p>
    <w:p w14:paraId="367D481A"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05 de octubre del 2021</w:t>
      </w:r>
    </w:p>
    <w:p w14:paraId="222E4D23" w14:textId="77777777" w:rsidR="00097234" w:rsidRDefault="00097234"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7F43F059" w14:textId="5F0A1E03"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Reglamento de la Ley de Adquisiciones, Enajenaciones, Arrendamientos, Prestación de Servicios y Administración de Bienes Muebles e Inmuebles del Estado de Oaxaca</w:t>
      </w:r>
    </w:p>
    <w:p w14:paraId="6C687D8A"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el Periódico Oficial del Estado el 17 de febrero del 2017</w:t>
      </w:r>
    </w:p>
    <w:p w14:paraId="7FA51708"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22 de abril de 2020</w:t>
      </w:r>
    </w:p>
    <w:p w14:paraId="7B719081"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p>
    <w:p w14:paraId="4EC195C8"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lastRenderedPageBreak/>
        <w:t>Reglamento de construcción y seguridad estructural para el Estado de Oaxaca</w:t>
      </w:r>
    </w:p>
    <w:p w14:paraId="739BE94D"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el Periódico Oficial del Estado el 18 de febrero 1998</w:t>
      </w:r>
    </w:p>
    <w:p w14:paraId="3F523266"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4F643D9C"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Lineamientos para la Integración, Funcionamiento y Promoción de la Contraloría Social en el Estado de Oaxaca</w:t>
      </w:r>
    </w:p>
    <w:p w14:paraId="539C593F"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el Periódico Oficial del Estado el 06 de octubre 2018</w:t>
      </w:r>
    </w:p>
    <w:p w14:paraId="30189BFB"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3B24BAB6" w14:textId="77777777" w:rsidR="009D482D" w:rsidRDefault="009D482D" w:rsidP="00097234">
      <w:pPr>
        <w:autoSpaceDE w:val="0"/>
        <w:autoSpaceDN w:val="0"/>
        <w:adjustRightInd w:val="0"/>
        <w:spacing w:after="0" w:line="360" w:lineRule="auto"/>
        <w:jc w:val="both"/>
        <w:rPr>
          <w:rFonts w:ascii="Arial" w:hAnsi="Arial" w:cs="Arial"/>
          <w:b/>
          <w:bCs/>
        </w:rPr>
      </w:pPr>
      <w:r>
        <w:rPr>
          <w:rFonts w:ascii="Arial" w:hAnsi="Arial" w:cs="Arial"/>
          <w:b/>
          <w:bCs/>
        </w:rPr>
        <w:t>Municipal</w:t>
      </w:r>
    </w:p>
    <w:p w14:paraId="0B1B996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Bando de Policía y Gobierno del Municipio de Oaxaca de Juárez 2021 2022</w:t>
      </w:r>
    </w:p>
    <w:p w14:paraId="3CD80018"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la Gaceta Municipal el 31 de diciembre 2021</w:t>
      </w:r>
    </w:p>
    <w:p w14:paraId="45887B19" w14:textId="77777777" w:rsidR="009D482D" w:rsidRDefault="009D482D" w:rsidP="00097234">
      <w:pPr>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Última reforma el 27 de octubre de 2022</w:t>
      </w:r>
    </w:p>
    <w:p w14:paraId="1FE75AE1"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099639B1"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Reglamento de Entrega-Recepción del Municipio de Oaxaca de Juárez</w:t>
      </w:r>
    </w:p>
    <w:p w14:paraId="632FE78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la Gaceta Municipal Extra el 25 de junio 2018</w:t>
      </w:r>
    </w:p>
    <w:p w14:paraId="3FD1468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5A8AD2B9"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Lineamientos del Proceso de Entrega–Recepción de la Administración Pública del Municipio de Oaxaca de Juárez y de las Áreas Municipales</w:t>
      </w:r>
    </w:p>
    <w:p w14:paraId="1AC2F9D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la Gaceta Municipal Extra el 25 de junio 2018</w:t>
      </w:r>
    </w:p>
    <w:p w14:paraId="44F6B55F"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p>
    <w:p w14:paraId="4798CD4F"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Lineamientos para el Modelo del Sistema de Control Interno de la Administración Pública Municipal</w:t>
      </w:r>
    </w:p>
    <w:p w14:paraId="4C093AB2"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la Gaceta Municipal Extra el 23 de junio 2022</w:t>
      </w:r>
    </w:p>
    <w:p w14:paraId="191DA731"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color w:val="FF0000"/>
          <w:lang w:eastAsia="es-MX"/>
        </w:rPr>
      </w:pPr>
    </w:p>
    <w:p w14:paraId="21A3C530"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Lineamientos del Código de Ética para las personas servidoras públicas del municipio de Oaxaca de Juárez</w:t>
      </w:r>
    </w:p>
    <w:p w14:paraId="22D099BB" w14:textId="77777777" w:rsidR="009D482D" w:rsidRDefault="009D482D" w:rsidP="00097234">
      <w:pPr>
        <w:widowControl w:val="0"/>
        <w:overflowPunct w:val="0"/>
        <w:autoSpaceDE w:val="0"/>
        <w:autoSpaceDN w:val="0"/>
        <w:adjustRightInd w:val="0"/>
        <w:spacing w:after="0" w:line="360" w:lineRule="auto"/>
        <w:jc w:val="both"/>
        <w:rPr>
          <w:rFonts w:ascii="Arial" w:eastAsia="Times New Roman" w:hAnsi="Arial" w:cs="Arial"/>
          <w:lang w:eastAsia="es-MX"/>
        </w:rPr>
      </w:pPr>
      <w:r>
        <w:rPr>
          <w:rFonts w:ascii="Arial" w:eastAsia="Times New Roman" w:hAnsi="Arial" w:cs="Arial"/>
          <w:lang w:eastAsia="es-MX"/>
        </w:rPr>
        <w:t>Publicado en la Gaceta Municipal Extra el 25 de junio 2018</w:t>
      </w:r>
    </w:p>
    <w:p w14:paraId="37A665DD" w14:textId="77777777" w:rsidR="009D482D" w:rsidRDefault="009D482D" w:rsidP="009D482D">
      <w:pPr>
        <w:widowControl w:val="0"/>
        <w:overflowPunct w:val="0"/>
        <w:autoSpaceDE w:val="0"/>
        <w:autoSpaceDN w:val="0"/>
        <w:adjustRightInd w:val="0"/>
        <w:spacing w:line="360" w:lineRule="auto"/>
        <w:jc w:val="both"/>
        <w:rPr>
          <w:rFonts w:ascii="Arial" w:eastAsia="Times New Roman" w:hAnsi="Arial" w:cs="Arial"/>
          <w:color w:val="FF0000"/>
          <w:lang w:eastAsia="es-MX"/>
        </w:rPr>
      </w:pPr>
    </w:p>
    <w:p w14:paraId="4628CC16" w14:textId="77777777" w:rsidR="00097234" w:rsidRDefault="00097234">
      <w:pPr>
        <w:rPr>
          <w:rFonts w:ascii="Arial" w:hAnsi="Arial" w:cs="Arial"/>
          <w:b/>
          <w:bCs/>
        </w:rPr>
      </w:pPr>
      <w:r>
        <w:rPr>
          <w:rFonts w:ascii="Arial" w:hAnsi="Arial" w:cs="Arial"/>
          <w:b/>
          <w:bCs/>
        </w:rPr>
        <w:br w:type="page"/>
      </w:r>
    </w:p>
    <w:p w14:paraId="059E9B57" w14:textId="21D36725" w:rsidR="009D482D" w:rsidRDefault="009D482D" w:rsidP="009D482D">
      <w:pPr>
        <w:widowControl w:val="0"/>
        <w:overflowPunct w:val="0"/>
        <w:autoSpaceDE w:val="0"/>
        <w:autoSpaceDN w:val="0"/>
        <w:adjustRightInd w:val="0"/>
        <w:spacing w:line="360" w:lineRule="auto"/>
        <w:jc w:val="both"/>
        <w:rPr>
          <w:rFonts w:ascii="Arial" w:hAnsi="Arial" w:cs="Arial"/>
          <w:b/>
          <w:bCs/>
        </w:rPr>
      </w:pPr>
      <w:r>
        <w:rPr>
          <w:rFonts w:ascii="Arial" w:hAnsi="Arial" w:cs="Arial"/>
          <w:b/>
          <w:bCs/>
        </w:rPr>
        <w:lastRenderedPageBreak/>
        <w:t>Simbología.</w:t>
      </w:r>
    </w:p>
    <w:tbl>
      <w:tblPr>
        <w:tblpPr w:leftFromText="141" w:rightFromText="141" w:bottomFromText="160" w:vertAnchor="text" w:horzAnchor="margin" w:tblpXSpec="center" w:tblpY="206"/>
        <w:tblW w:w="10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8"/>
        <w:gridCol w:w="2636"/>
        <w:gridCol w:w="4996"/>
      </w:tblGrid>
      <w:tr w:rsidR="009D482D" w14:paraId="7D4D75ED" w14:textId="77777777" w:rsidTr="007F1073">
        <w:trPr>
          <w:trHeight w:val="492"/>
          <w:tblHeader/>
        </w:trPr>
        <w:tc>
          <w:tcPr>
            <w:tcW w:w="2368"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30BA1A18" w14:textId="77777777" w:rsidR="009D482D" w:rsidRDefault="009D482D">
            <w:pPr>
              <w:widowControl w:val="0"/>
              <w:autoSpaceDE w:val="0"/>
              <w:autoSpaceDN w:val="0"/>
              <w:adjustRightInd w:val="0"/>
              <w:spacing w:after="0" w:line="240" w:lineRule="auto"/>
              <w:contextualSpacing/>
              <w:jc w:val="center"/>
              <w:rPr>
                <w:rFonts w:ascii="Arial" w:hAnsi="Arial" w:cs="Arial"/>
                <w:b/>
              </w:rPr>
            </w:pPr>
            <w:r>
              <w:rPr>
                <w:rFonts w:ascii="Arial" w:hAnsi="Arial" w:cs="Arial"/>
                <w:b/>
              </w:rPr>
              <w:t>SÍMBOLO</w:t>
            </w:r>
          </w:p>
        </w:tc>
        <w:tc>
          <w:tcPr>
            <w:tcW w:w="2636"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6E87DB1D" w14:textId="77777777" w:rsidR="009D482D" w:rsidRDefault="009D482D">
            <w:pPr>
              <w:widowControl w:val="0"/>
              <w:autoSpaceDE w:val="0"/>
              <w:autoSpaceDN w:val="0"/>
              <w:adjustRightInd w:val="0"/>
              <w:spacing w:after="0" w:line="240" w:lineRule="auto"/>
              <w:contextualSpacing/>
              <w:jc w:val="center"/>
              <w:rPr>
                <w:rFonts w:ascii="Arial" w:hAnsi="Arial" w:cs="Arial"/>
                <w:b/>
              </w:rPr>
            </w:pPr>
            <w:r>
              <w:rPr>
                <w:rFonts w:ascii="Arial" w:hAnsi="Arial" w:cs="Arial"/>
                <w:b/>
              </w:rPr>
              <w:t>NOMBRE</w:t>
            </w:r>
          </w:p>
        </w:tc>
        <w:tc>
          <w:tcPr>
            <w:tcW w:w="4996"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6CEDE3EA" w14:textId="77777777" w:rsidR="009D482D" w:rsidRDefault="009D482D">
            <w:pPr>
              <w:widowControl w:val="0"/>
              <w:autoSpaceDE w:val="0"/>
              <w:autoSpaceDN w:val="0"/>
              <w:adjustRightInd w:val="0"/>
              <w:spacing w:after="0" w:line="240" w:lineRule="auto"/>
              <w:contextualSpacing/>
              <w:jc w:val="center"/>
              <w:rPr>
                <w:rFonts w:ascii="Arial" w:hAnsi="Arial" w:cs="Arial"/>
                <w:b/>
              </w:rPr>
            </w:pPr>
            <w:r>
              <w:rPr>
                <w:rFonts w:ascii="Arial" w:hAnsi="Arial" w:cs="Arial"/>
                <w:b/>
              </w:rPr>
              <w:t>DESCRIPCIÓN</w:t>
            </w:r>
          </w:p>
        </w:tc>
      </w:tr>
      <w:tr w:rsidR="009D482D" w14:paraId="7073B0D7" w14:textId="77777777" w:rsidTr="007F1073">
        <w:trPr>
          <w:trHeight w:val="844"/>
        </w:trPr>
        <w:tc>
          <w:tcPr>
            <w:tcW w:w="2368" w:type="dxa"/>
            <w:tcBorders>
              <w:top w:val="single" w:sz="4" w:space="0" w:color="auto"/>
              <w:left w:val="single" w:sz="4" w:space="0" w:color="auto"/>
              <w:bottom w:val="single" w:sz="4" w:space="0" w:color="auto"/>
              <w:right w:val="single" w:sz="4" w:space="0" w:color="auto"/>
            </w:tcBorders>
            <w:hideMark/>
          </w:tcPr>
          <w:p w14:paraId="1FB1F0EC" w14:textId="4E80224C" w:rsidR="009D482D" w:rsidRDefault="009D482D">
            <w:pPr>
              <w:widowControl w:val="0"/>
              <w:autoSpaceDE w:val="0"/>
              <w:autoSpaceDN w:val="0"/>
              <w:adjustRightInd w:val="0"/>
              <w:spacing w:after="0" w:line="240" w:lineRule="auto"/>
              <w:ind w:right="168"/>
              <w:contextualSpacing/>
              <w:jc w:val="center"/>
              <w:rPr>
                <w:rFonts w:ascii="Arial" w:hAnsi="Arial" w:cs="Arial"/>
              </w:rPr>
            </w:pPr>
            <w:r>
              <w:rPr>
                <w:noProof/>
              </w:rPr>
              <mc:AlternateContent>
                <mc:Choice Requires="wps">
                  <w:drawing>
                    <wp:anchor distT="0" distB="0" distL="114300" distR="114300" simplePos="0" relativeHeight="252440576" behindDoc="0" locked="0" layoutInCell="1" allowOverlap="1" wp14:anchorId="095397EC" wp14:editId="4424AFFC">
                      <wp:simplePos x="0" y="0"/>
                      <wp:positionH relativeFrom="column">
                        <wp:posOffset>193675</wp:posOffset>
                      </wp:positionH>
                      <wp:positionV relativeFrom="paragraph">
                        <wp:posOffset>60960</wp:posOffset>
                      </wp:positionV>
                      <wp:extent cx="904875" cy="307340"/>
                      <wp:effectExtent l="0" t="0" r="28575" b="16510"/>
                      <wp:wrapNone/>
                      <wp:docPr id="66" name="Diagrama de flujo: terminador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6705"/>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DBF55E" id="_x0000_t116" coordsize="21600,21600" o:spt="116" path="m3475,qx,10800,3475,21600l18125,21600qx21600,10800,18125,xe">
                      <v:stroke joinstyle="miter"/>
                      <v:path gradientshapeok="t" o:connecttype="rect" textboxrect="1018,3163,20582,18437"/>
                    </v:shapetype>
                    <v:shape id="Diagrama de flujo: terminador 66" o:spid="_x0000_s1026" type="#_x0000_t116" style="position:absolute;margin-left:15.25pt;margin-top:4.8pt;width:71.25pt;height:24.2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Gc8NwIAAGAEAAAOAAAAZHJzL2Uyb0RvYy54bWysVFFvEzEMfkfiP0R5Z3ctbbeddp2mjSGk&#10;AZM2foCb5HqBJD6ctNfx6/HlutIBT4h7iOLY/mx/tu/icued2BqKFkMtJyelFCYo1Dasa/nl8fbN&#10;mRQxQdDgMJhaPpkoL5evX130XWWm2KLThgSDhFj1XS3blLqqKKJqjYd4gp0JrGyQPCQWaV1ogp7R&#10;vSumZbkoeiTdESoTI7/ejEq5zPhNY1T63DTRJOFqybmlfFI+V8NZLC+gWhN0rVX7NOAfsvBgAwc9&#10;QN1AArEh+weUt4owYpNOFPoCm8Yqk2vgaiblb9U8tNCZXAuTE7sDTfH/wapP23sSVtdysZAigOce&#10;3VhgRjwIbUTjNl+xEsmQtwE0kmA7Jq3vYsW+D909DWXH7g7VtygCXrcQ1uaKCPvWgOZUJ4N98cJh&#10;ECK7ilX/ETWHhE3CzN+uIT8AMjNil9v0dGiT2SWh+PG8nJ2dzqVQrHpbLk7LeY4A1bNzRzG9N+jF&#10;cKll47DntCg9jlUkpBwLtncxDblB9eyRa0Fn9a11Lgu0Xl07ElvgAbrN3z5YPDZzQfSc2Hw6z8gv&#10;dPEYoszf3yC8ZZKFs76WZwcjqAYS3wWd5zSBdeOdU3Zhz+pA5NiQFeonJpVwHHNeS760SD+k6HnE&#10;axm/b4CMFO5D4MacT2azYSeyMJufTlmgY83qWANBMVQtkxTj9TqNe7TpyK5bjjTJtQe84mY2NjM7&#10;NHrMap8sj3EmfL9yw54cy9nq149h+RMAAP//AwBQSwMEFAAGAAgAAAAhAG3Gs+jeAAAABwEAAA8A&#10;AABkcnMvZG93bnJldi54bWxMj8FOwzAQRO9I/IO1SFwQtaE0lBCniiIhOFRClPbuxksSYa8j223S&#10;v8c9leNoRjNvitVkDTuiD70jCQ8zAQypcbqnVsL2++1+CSxERVoZRyjhhAFW5fVVoXLtRvrC4ya2&#10;LJVQyJWELsYh5zw0HVoVZm5ASt6P81bFJH3LtVdjKreGPwqRcat6SgudGrDusPndHKyEz7Wpvalx&#10;fK9Pu4/t7qm6W2eVlLc3U/UKLOIUL2E44yd0KBPT3h1IB2YkzMUiJSW8ZMDO9vM8XdtLWCwF8LLg&#10;//nLPwAAAP//AwBQSwECLQAUAAYACAAAACEAtoM4kv4AAADhAQAAEwAAAAAAAAAAAAAAAAAAAAAA&#10;W0NvbnRlbnRfVHlwZXNdLnhtbFBLAQItABQABgAIAAAAIQA4/SH/1gAAAJQBAAALAAAAAAAAAAAA&#10;AAAAAC8BAABfcmVscy8ucmVsc1BLAQItABQABgAIAAAAIQBqXGc8NwIAAGAEAAAOAAAAAAAAAAAA&#10;AAAAAC4CAABkcnMvZTJvRG9jLnhtbFBLAQItABQABgAIAAAAIQBtxrPo3gAAAAcBAAAPAAAAAAAA&#10;AAAAAAAAAJEEAABkcnMvZG93bnJldi54bWxQSwUGAAAAAAQABADzAAAAnAUAAAAA&#10;"/>
                  </w:pict>
                </mc:Fallback>
              </mc:AlternateContent>
            </w:r>
          </w:p>
        </w:tc>
        <w:tc>
          <w:tcPr>
            <w:tcW w:w="2636" w:type="dxa"/>
            <w:tcBorders>
              <w:top w:val="single" w:sz="4" w:space="0" w:color="auto"/>
              <w:left w:val="single" w:sz="4" w:space="0" w:color="auto"/>
              <w:bottom w:val="single" w:sz="4" w:space="0" w:color="auto"/>
              <w:right w:val="single" w:sz="4" w:space="0" w:color="auto"/>
            </w:tcBorders>
            <w:vAlign w:val="center"/>
            <w:hideMark/>
          </w:tcPr>
          <w:p w14:paraId="08744FE6"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 xml:space="preserve">Inicio </w:t>
            </w:r>
            <w:r>
              <w:rPr>
                <w:rFonts w:ascii="Arial" w:hAnsi="Arial" w:cs="Arial"/>
                <w:color w:val="000000"/>
              </w:rPr>
              <w:t xml:space="preserve">o fin </w:t>
            </w:r>
            <w:r>
              <w:rPr>
                <w:rFonts w:ascii="Arial" w:hAnsi="Arial" w:cs="Arial"/>
              </w:rPr>
              <w:t>del procedimiento</w:t>
            </w:r>
          </w:p>
        </w:tc>
        <w:tc>
          <w:tcPr>
            <w:tcW w:w="4996" w:type="dxa"/>
            <w:tcBorders>
              <w:top w:val="single" w:sz="4" w:space="0" w:color="auto"/>
              <w:left w:val="single" w:sz="4" w:space="0" w:color="auto"/>
              <w:bottom w:val="single" w:sz="4" w:space="0" w:color="auto"/>
              <w:right w:val="single" w:sz="4" w:space="0" w:color="auto"/>
            </w:tcBorders>
            <w:vAlign w:val="center"/>
            <w:hideMark/>
          </w:tcPr>
          <w:p w14:paraId="7129ECF0" w14:textId="77777777" w:rsidR="009D482D" w:rsidRDefault="009D482D">
            <w:pPr>
              <w:widowControl w:val="0"/>
              <w:overflowPunct w:val="0"/>
              <w:autoSpaceDE w:val="0"/>
              <w:autoSpaceDN w:val="0"/>
              <w:adjustRightInd w:val="0"/>
              <w:spacing w:after="0" w:line="240" w:lineRule="auto"/>
              <w:contextualSpacing/>
              <w:jc w:val="both"/>
              <w:rPr>
                <w:rFonts w:ascii="Arial" w:hAnsi="Arial" w:cs="Arial"/>
              </w:rPr>
            </w:pPr>
            <w:r>
              <w:rPr>
                <w:rFonts w:ascii="Arial" w:hAnsi="Arial" w:cs="Arial"/>
              </w:rPr>
              <w:t xml:space="preserve">Señala donde inicia o termina un procedimiento. </w:t>
            </w:r>
          </w:p>
        </w:tc>
      </w:tr>
      <w:tr w:rsidR="009D482D" w14:paraId="0AAD1EE4" w14:textId="77777777" w:rsidTr="007F1073">
        <w:trPr>
          <w:trHeight w:val="844"/>
        </w:trPr>
        <w:tc>
          <w:tcPr>
            <w:tcW w:w="2368" w:type="dxa"/>
            <w:tcBorders>
              <w:top w:val="single" w:sz="4" w:space="0" w:color="auto"/>
              <w:left w:val="single" w:sz="4" w:space="0" w:color="auto"/>
              <w:bottom w:val="single" w:sz="4" w:space="0" w:color="auto"/>
              <w:right w:val="single" w:sz="4" w:space="0" w:color="auto"/>
            </w:tcBorders>
            <w:hideMark/>
          </w:tcPr>
          <w:p w14:paraId="21541979" w14:textId="18032FAF" w:rsidR="009D482D" w:rsidRDefault="009D482D">
            <w:pPr>
              <w:widowControl w:val="0"/>
              <w:autoSpaceDE w:val="0"/>
              <w:autoSpaceDN w:val="0"/>
              <w:adjustRightInd w:val="0"/>
              <w:spacing w:after="0" w:line="240" w:lineRule="auto"/>
              <w:ind w:right="168"/>
              <w:contextualSpacing/>
              <w:jc w:val="center"/>
              <w:rPr>
                <w:rFonts w:ascii="Arial" w:hAnsi="Arial" w:cs="Arial"/>
              </w:rPr>
            </w:pPr>
            <w:r>
              <w:rPr>
                <w:noProof/>
              </w:rPr>
              <mc:AlternateContent>
                <mc:Choice Requires="wps">
                  <w:drawing>
                    <wp:anchor distT="0" distB="0" distL="114300" distR="114300" simplePos="0" relativeHeight="252439552" behindDoc="0" locked="0" layoutInCell="1" allowOverlap="1" wp14:anchorId="66F7F1C1" wp14:editId="699F1C07">
                      <wp:simplePos x="0" y="0"/>
                      <wp:positionH relativeFrom="column">
                        <wp:posOffset>226695</wp:posOffset>
                      </wp:positionH>
                      <wp:positionV relativeFrom="paragraph">
                        <wp:posOffset>32385</wp:posOffset>
                      </wp:positionV>
                      <wp:extent cx="847725" cy="337820"/>
                      <wp:effectExtent l="0" t="0" r="28575" b="24130"/>
                      <wp:wrapNone/>
                      <wp:docPr id="65" name="Rectángulo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1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404A8" id="Rectángulo 65" o:spid="_x0000_s1026" style="position:absolute;margin-left:17.85pt;margin-top:2.55pt;width:66.75pt;height:26.6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EdZJgIAAD8EAAAOAAAAZHJzL2Uyb0RvYy54bWysU12O0zAQfkfiDpbfaZpuu+1GTVerLkVI&#10;C6xYOIDrOImF4zFjt+lyG87CxRg73VJ+xAPCD5bHM/78zTczy+tDZ9heoddgS56PxpwpK6HStin5&#10;xw+bFwvOfBC2EgasKvmj8vx69fzZsneFmkALplLICMT6onclb0NwRZZ52apO+BE4ZclZA3YikIlN&#10;VqHoCb0z2WQ8vsx6wMohSOU93d4OTr5K+HWtZHhX114FZkpO3ELaMe3buGerpSgaFK7V8khD/AOL&#10;TmhLn56gbkUQbIf6N6hOSwQPdRhJ6DKoay1VyoGyyce/ZPPQCqdSLiSOdyeZ/P+DlW/398h0VfLL&#10;GWdWdFSj96Tat6+22RlgdEsS9c4XFPng7jEm6d0dyE+eWVi3wjbqBhH6VomKiOUxPvvpQTQ8PWXb&#10;/g1U9IHYBUhqHWrsIiDpwA6pKI+noqhDYJIuF9P5fELcJLkuLub5IjHKRPH02KEPrxR0LB5KjsQ+&#10;gYv9nQ+RjCieQhJ5MLraaGOSgc12bZDtBfXHJq3En3I8DzOW9SW/mhGPv0OM0/oTRKcDNbrRHWV0&#10;ChJFVO2lrVIbBqHNcCbKxh5ljMoNFdhC9UgqIgxdTFNHhxbwC2c9dXDJ/eedQMWZeW2pElf5dBpb&#10;PhnT2XxCBp57tuceYSVBlTxwNhzXYRiTnUPdtPRTnnK3cEPVq3VSNlZ2YHUkS12aBD9OVByDcztF&#10;/Zj71XcAAAD//wMAUEsDBBQABgAIAAAAIQC/Zohy3AAAAAcBAAAPAAAAZHJzL2Rvd25yZXYueG1s&#10;TI7BTsMwEETvSPyDtUjcqNNELW0ap0KgInFs0wu3TbwkKfE6ip028PW4p3IczejNy7aT6cSZBtda&#10;VjCfRSCIK6tbrhUci93TCoTzyBo7y6Tghxxs8/u7DFNtL7yn88HXIkDYpaig8b5PpXRVQwbdzPbE&#10;ofuyg0Ef4lBLPeAlwE0n4yhaSoMth4cGe3ptqPo+jEZB2cZH/N0X75FZ7xL/MRWn8fNNqceH6WUD&#10;wtPkb2O46gd1yINTaUfWTnQKksVzWCpYzEFc6+U6BlGGvEpA5pn875//AQAA//8DAFBLAQItABQA&#10;BgAIAAAAIQC2gziS/gAAAOEBAAATAAAAAAAAAAAAAAAAAAAAAABbQ29udGVudF9UeXBlc10ueG1s&#10;UEsBAi0AFAAGAAgAAAAhADj9If/WAAAAlAEAAAsAAAAAAAAAAAAAAAAALwEAAF9yZWxzLy5yZWxz&#10;UEsBAi0AFAAGAAgAAAAhABZQR1kmAgAAPwQAAA4AAAAAAAAAAAAAAAAALgIAAGRycy9lMm9Eb2Mu&#10;eG1sUEsBAi0AFAAGAAgAAAAhAL9miHLcAAAABwEAAA8AAAAAAAAAAAAAAAAAgAQAAGRycy9kb3du&#10;cmV2LnhtbFBLBQYAAAAABAAEAPMAAACJBQAAAAA=&#10;"/>
                  </w:pict>
                </mc:Fallback>
              </mc:AlternateContent>
            </w:r>
          </w:p>
        </w:tc>
        <w:tc>
          <w:tcPr>
            <w:tcW w:w="2636" w:type="dxa"/>
            <w:tcBorders>
              <w:top w:val="single" w:sz="4" w:space="0" w:color="auto"/>
              <w:left w:val="single" w:sz="4" w:space="0" w:color="auto"/>
              <w:bottom w:val="single" w:sz="4" w:space="0" w:color="auto"/>
              <w:right w:val="single" w:sz="4" w:space="0" w:color="auto"/>
            </w:tcBorders>
            <w:vAlign w:val="center"/>
            <w:hideMark/>
          </w:tcPr>
          <w:p w14:paraId="32620A0E"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Operación o actividad</w:t>
            </w:r>
          </w:p>
        </w:tc>
        <w:tc>
          <w:tcPr>
            <w:tcW w:w="4996" w:type="dxa"/>
            <w:tcBorders>
              <w:top w:val="single" w:sz="4" w:space="0" w:color="auto"/>
              <w:left w:val="single" w:sz="4" w:space="0" w:color="auto"/>
              <w:bottom w:val="single" w:sz="4" w:space="0" w:color="auto"/>
              <w:right w:val="single" w:sz="4" w:space="0" w:color="auto"/>
            </w:tcBorders>
            <w:vAlign w:val="center"/>
            <w:hideMark/>
          </w:tcPr>
          <w:p w14:paraId="76287F6B" w14:textId="77777777" w:rsidR="009D482D" w:rsidRDefault="009D482D">
            <w:pPr>
              <w:widowControl w:val="0"/>
              <w:overflowPunct w:val="0"/>
              <w:autoSpaceDE w:val="0"/>
              <w:autoSpaceDN w:val="0"/>
              <w:adjustRightInd w:val="0"/>
              <w:spacing w:after="0" w:line="240" w:lineRule="auto"/>
              <w:contextualSpacing/>
              <w:jc w:val="both"/>
              <w:rPr>
                <w:rFonts w:ascii="Arial" w:hAnsi="Arial" w:cs="Arial"/>
              </w:rPr>
            </w:pPr>
            <w:r>
              <w:rPr>
                <w:rFonts w:ascii="Arial" w:hAnsi="Arial" w:cs="Arial"/>
              </w:rPr>
              <w:t>Representa la ejecución de una o más tareas de un procedimiento.</w:t>
            </w:r>
          </w:p>
        </w:tc>
      </w:tr>
      <w:tr w:rsidR="009D482D" w14:paraId="4D092E79" w14:textId="77777777" w:rsidTr="007F1073">
        <w:trPr>
          <w:trHeight w:val="1139"/>
        </w:trPr>
        <w:tc>
          <w:tcPr>
            <w:tcW w:w="2368" w:type="dxa"/>
            <w:tcBorders>
              <w:top w:val="single" w:sz="4" w:space="0" w:color="auto"/>
              <w:left w:val="single" w:sz="4" w:space="0" w:color="auto"/>
              <w:bottom w:val="single" w:sz="4" w:space="0" w:color="auto"/>
              <w:right w:val="single" w:sz="4" w:space="0" w:color="auto"/>
            </w:tcBorders>
            <w:hideMark/>
          </w:tcPr>
          <w:p w14:paraId="2E86BD69" w14:textId="6C3EAB7B" w:rsidR="009D482D" w:rsidRDefault="009D482D">
            <w:pPr>
              <w:widowControl w:val="0"/>
              <w:autoSpaceDE w:val="0"/>
              <w:autoSpaceDN w:val="0"/>
              <w:adjustRightInd w:val="0"/>
              <w:spacing w:after="0" w:line="240" w:lineRule="auto"/>
              <w:ind w:right="168"/>
              <w:contextualSpacing/>
              <w:jc w:val="center"/>
              <w:rPr>
                <w:rFonts w:ascii="Arial" w:hAnsi="Arial" w:cs="Arial"/>
              </w:rPr>
            </w:pPr>
            <w:r>
              <w:rPr>
                <w:noProof/>
              </w:rPr>
              <mc:AlternateContent>
                <mc:Choice Requires="wps">
                  <w:drawing>
                    <wp:anchor distT="0" distB="0" distL="114300" distR="114300" simplePos="0" relativeHeight="252438528" behindDoc="0" locked="0" layoutInCell="1" allowOverlap="1" wp14:anchorId="51025BB8" wp14:editId="44F7A9EC">
                      <wp:simplePos x="0" y="0"/>
                      <wp:positionH relativeFrom="column">
                        <wp:posOffset>231140</wp:posOffset>
                      </wp:positionH>
                      <wp:positionV relativeFrom="paragraph">
                        <wp:posOffset>109855</wp:posOffset>
                      </wp:positionV>
                      <wp:extent cx="847725" cy="419100"/>
                      <wp:effectExtent l="0" t="0" r="28575" b="19050"/>
                      <wp:wrapNone/>
                      <wp:docPr id="57" name="Diagrama de flujo: documento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35C32"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57" o:spid="_x0000_s1026" type="#_x0000_t114" style="position:absolute;margin-left:18.2pt;margin-top:8.65pt;width:66.75pt;height:33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hjNAIAAF0EAAAOAAAAZHJzL2Uyb0RvYy54bWysVNuO0zAQfUfiHyy/s2mqlm6jpqtVSxHS&#10;wq608AFT22kMtsfYbtPl65k43VIu4gGRB8vjGR/POTOTxc3RGnZQIWp0NS+vRpwpJ1Bqt6v5p4+b&#10;V9ecxQROgkGnav6kIr9Zvnyx6HylxtiikSowAnGx6nzN25R8VRRRtMpCvEKvHDkbDBYSmWFXyAAd&#10;oVtTjEej10WHQfqAQsVIp+vByZcZv2mUSPdNE1VipuaUW8pryOu2X4vlAqpdAN9qcUoD/iELC9rR&#10;o2eoNSRg+6B/g7JaBIzYpCuBtsCm0UJlDsSmHP3C5rEFrzIXEif6s0zx/8GKD4eHwLSs+XTGmQNL&#10;NVprIEUsMKlYY/afsWISxd4ql5BRGGnW+VjR1Uf/EHrW0d+h+BKZw1ULbqduQ8CuVSAp07KPL366&#10;0BuRrrJt9x4lvQj7hFm+YxNsD0jCsGOu0tO5SuqYmKDD68lsNp5yJsg1KeflKFexgOr5sg8xvVVo&#10;Wb+peWOwo7RCWp9I5JfgcBdTnxlUz/GZCRotN9qYbITddmUCOwB1zyZ/mQwRvgwzjnU1n08pqb9D&#10;jPL3JwirE42B0ZbonYOg6iV842Ru0gTaDHtK2biTpr2MQzm2KJ9I0oBDj9NM0qbF8I2zjvq75vHr&#10;HoLizLxzVJZ5OZn0A5GNyXQ2JiNceraXHnCCoGqeOBu2qzQM0d4HvWvppTJzd3hLpWx0VrYv85DV&#10;KVnq4Sz4ad76Ibm0c9SPv8LyOwAAAP//AwBQSwMEFAAGAAgAAAAhABab3GXgAAAACAEAAA8AAABk&#10;cnMvZG93bnJldi54bWxMj8FuwjAQRO+V+g/WVuJWHJooQBoH0UocUC8lULW9OfE2iWqvo9hA+vc1&#10;JzjOzmjmbb4ajWYnHFxnScBsGgFDqq3qqBFw2G8eF8Ccl6SktoQC/tDBqri/y2Wm7Jl2eCp9w0IJ&#10;uUwKaL3vM85d3aKRbmp7pOD92MFIH+TQcDXIcyg3mj9FUcqN7CgstLLH1xbr3/JoBJTz3ef25Ws2&#10;pknSf68/Kn14e98IMXkY18/API7+GoYLfkCHIjBV9kjKMS0gTpOQDPd5DOzip8slsErAIo6BFzm/&#10;faD4BwAA//8DAFBLAQItABQABgAIAAAAIQC2gziS/gAAAOEBAAATAAAAAAAAAAAAAAAAAAAAAABb&#10;Q29udGVudF9UeXBlc10ueG1sUEsBAi0AFAAGAAgAAAAhADj9If/WAAAAlAEAAAsAAAAAAAAAAAAA&#10;AAAALwEAAF9yZWxzLy5yZWxzUEsBAi0AFAAGAAgAAAAhAOE+GGM0AgAAXQQAAA4AAAAAAAAAAAAA&#10;AAAALgIAAGRycy9lMm9Eb2MueG1sUEsBAi0AFAAGAAgAAAAhABab3GXgAAAACAEAAA8AAAAAAAAA&#10;AAAAAAAAjgQAAGRycy9kb3ducmV2LnhtbFBLBQYAAAAABAAEAPMAAACbBQAAAAA=&#10;"/>
                  </w:pict>
                </mc:Fallback>
              </mc:AlternateContent>
            </w:r>
          </w:p>
        </w:tc>
        <w:tc>
          <w:tcPr>
            <w:tcW w:w="2636" w:type="dxa"/>
            <w:tcBorders>
              <w:top w:val="single" w:sz="4" w:space="0" w:color="auto"/>
              <w:left w:val="single" w:sz="4" w:space="0" w:color="auto"/>
              <w:bottom w:val="single" w:sz="4" w:space="0" w:color="auto"/>
              <w:right w:val="single" w:sz="4" w:space="0" w:color="auto"/>
            </w:tcBorders>
            <w:vAlign w:val="center"/>
            <w:hideMark/>
          </w:tcPr>
          <w:p w14:paraId="021D41E9"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Documento</w:t>
            </w:r>
          </w:p>
        </w:tc>
        <w:tc>
          <w:tcPr>
            <w:tcW w:w="4996" w:type="dxa"/>
            <w:tcBorders>
              <w:top w:val="single" w:sz="4" w:space="0" w:color="auto"/>
              <w:left w:val="single" w:sz="4" w:space="0" w:color="auto"/>
              <w:bottom w:val="single" w:sz="4" w:space="0" w:color="auto"/>
              <w:right w:val="single" w:sz="4" w:space="0" w:color="auto"/>
            </w:tcBorders>
            <w:vAlign w:val="center"/>
            <w:hideMark/>
          </w:tcPr>
          <w:p w14:paraId="3776362D" w14:textId="77777777" w:rsidR="009D482D" w:rsidRDefault="009D482D">
            <w:pPr>
              <w:widowControl w:val="0"/>
              <w:overflowPunct w:val="0"/>
              <w:autoSpaceDE w:val="0"/>
              <w:autoSpaceDN w:val="0"/>
              <w:adjustRightInd w:val="0"/>
              <w:spacing w:after="0" w:line="240" w:lineRule="auto"/>
              <w:contextualSpacing/>
              <w:jc w:val="both"/>
              <w:rPr>
                <w:rFonts w:ascii="Arial" w:hAnsi="Arial" w:cs="Arial"/>
              </w:rPr>
            </w:pPr>
            <w:r>
              <w:rPr>
                <w:rFonts w:ascii="Arial" w:hAnsi="Arial" w:cs="Arial"/>
              </w:rPr>
              <w:t>Representa un documento, formato o cualquier escrito que se recibe, elabora o envía.</w:t>
            </w:r>
          </w:p>
        </w:tc>
      </w:tr>
      <w:tr w:rsidR="009D482D" w14:paraId="389F230D" w14:textId="77777777" w:rsidTr="007F1073">
        <w:trPr>
          <w:trHeight w:val="844"/>
        </w:trPr>
        <w:tc>
          <w:tcPr>
            <w:tcW w:w="2368" w:type="dxa"/>
            <w:tcBorders>
              <w:top w:val="single" w:sz="4" w:space="0" w:color="auto"/>
              <w:left w:val="single" w:sz="4" w:space="0" w:color="auto"/>
              <w:bottom w:val="single" w:sz="4" w:space="0" w:color="auto"/>
              <w:right w:val="single" w:sz="4" w:space="0" w:color="auto"/>
            </w:tcBorders>
          </w:tcPr>
          <w:p w14:paraId="7448A56E" w14:textId="32A8C3AE" w:rsidR="009D482D" w:rsidRDefault="009D482D">
            <w:pPr>
              <w:widowControl w:val="0"/>
              <w:autoSpaceDE w:val="0"/>
              <w:autoSpaceDN w:val="0"/>
              <w:adjustRightInd w:val="0"/>
              <w:spacing w:after="0" w:line="240" w:lineRule="auto"/>
              <w:ind w:right="168"/>
              <w:contextualSpacing/>
              <w:jc w:val="center"/>
              <w:rPr>
                <w:rFonts w:ascii="Arial" w:hAnsi="Arial" w:cs="Arial"/>
              </w:rPr>
            </w:pPr>
            <w:r>
              <w:rPr>
                <w:noProof/>
              </w:rPr>
              <mc:AlternateContent>
                <mc:Choice Requires="wps">
                  <w:drawing>
                    <wp:anchor distT="0" distB="0" distL="114300" distR="114300" simplePos="0" relativeHeight="252441600" behindDoc="0" locked="0" layoutInCell="1" allowOverlap="1" wp14:anchorId="62857D2E" wp14:editId="0104DD41">
                      <wp:simplePos x="0" y="0"/>
                      <wp:positionH relativeFrom="column">
                        <wp:posOffset>224790</wp:posOffset>
                      </wp:positionH>
                      <wp:positionV relativeFrom="paragraph">
                        <wp:posOffset>51435</wp:posOffset>
                      </wp:positionV>
                      <wp:extent cx="809625" cy="523875"/>
                      <wp:effectExtent l="19050" t="19050" r="47625" b="47625"/>
                      <wp:wrapNone/>
                      <wp:docPr id="48" name="Diagrama de flujo: decisión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41F281" id="_x0000_t110" coordsize="21600,21600" o:spt="110" path="m10800,l,10800,10800,21600,21600,10800xe">
                      <v:stroke joinstyle="miter"/>
                      <v:path gradientshapeok="t" o:connecttype="rect" textboxrect="5400,5400,16200,16200"/>
                    </v:shapetype>
                    <v:shape id="Diagrama de flujo: decisión 48" o:spid="_x0000_s1026" type="#_x0000_t110" style="position:absolute;margin-left:17.7pt;margin-top:4.05pt;width:63.75pt;height:41.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TZhOAIAAF0EAAAOAAAAZHJzL2Uyb0RvYy54bWysVNuO0zAQfUfiHyy/07Sl3UvUdLVqKUJa&#10;YKWFD5g6TmOwPcZ2m5bf2k/gxxg73VIu4gHhB2smHp85c8aT2c3eaLaTPii0FR8NhpxJK7BWdlPx&#10;jx9WL644CxFsDRqtrPhBBn4zf/5s1rlSjrFFXUvPCMSGsnMVb2N0ZVEE0UoDYYBOWjps0BuI5PpN&#10;UXvoCN3oYjwcXhQd+tp5FDIE+rrsD/k84zeNFPF90wQZma44cYt593lfp72Yz6DceHCtEkca8A8s&#10;DChLSU9QS4jAtl79BmWU8BiwiQOBpsCmUULmGqia0fCXah5acDLXQuIEd5Ip/D9Y8W5375mqKz6h&#10;Tlkw1KOlAlLEAKsla/T2E5ZkCRXUt0fLKIw061wo6eqDu/ep6uDuUHwOzOKiBbuRt95j10qoieko&#10;xRc/XUhOoKts3b3FmjLCNmKWb994kwBJGLbPXTqcuiT3kQn6eDW8vhhPORN0NB2/vLqc5gxQPl12&#10;PsTXEg1LRsUbjR3R8nGZi8C+UbC7CzExg/IpPleCWtUrpXV2/Ga90J7tgF7PKq9jqnAepi3rKn49&#10;JVJ/hxjm9ScIoyKNgVYmlZdWCoIySfjK1tmOoHRvE2Vtj5omGft2rLE+kKQe+zdOM0lGi/4rZx29&#10;74qHL1vwkjP9xlJbrkeTSRqI7Eyml2Ny/PnJ+vwErCCoikfOenMR+yHaOq82LWUa5dot3lIrG5WV&#10;TW3uWR3J0hvOgh/nLQ3JuZ+jfvwV5t8BAAD//wMAUEsDBBQABgAIAAAAIQARwY803gAAAAcBAAAP&#10;AAAAZHJzL2Rvd25yZXYueG1sTI7BTsMwEETvSPyDtUjcqNM2hDZkUyEkxKVCpaCenXibRMTrKHaa&#10;0K/HPZXjaEZvXraZTCtO1LvGMsJ8FoEgLq1uuEL4/np7WIFwXrFWrWVC+CUHm/z2JlOptiN/0mnv&#10;KxEg7FKFUHvfpVK6siaj3Mx2xKE72t4oH2JfSd2rMcBNKxdRlEijGg4PterotabyZz8YhF0R78y4&#10;PR/N9hwfTDu8Px0+loj3d9PLMwhPk7+O4aIf1CEPToUdWDvRIiwf47BEWM1BXOpksQZRIKyjBGSe&#10;yf/++R8AAAD//wMAUEsBAi0AFAAGAAgAAAAhALaDOJL+AAAA4QEAABMAAAAAAAAAAAAAAAAAAAAA&#10;AFtDb250ZW50X1R5cGVzXS54bWxQSwECLQAUAAYACAAAACEAOP0h/9YAAACUAQAACwAAAAAAAAAA&#10;AAAAAAAvAQAAX3JlbHMvLnJlbHNQSwECLQAUAAYACAAAACEA+n02YTgCAABdBAAADgAAAAAAAAAA&#10;AAAAAAAuAgAAZHJzL2Uyb0RvYy54bWxQSwECLQAUAAYACAAAACEAEcGPNN4AAAAHAQAADwAAAAAA&#10;AAAAAAAAAACSBAAAZHJzL2Rvd25yZXYueG1sUEsFBgAAAAAEAAQA8wAAAJ0FAAAAAA==&#10;"/>
                  </w:pict>
                </mc:Fallback>
              </mc:AlternateContent>
            </w:r>
          </w:p>
          <w:p w14:paraId="21FF661F" w14:textId="77777777" w:rsidR="009D482D" w:rsidRDefault="009D482D">
            <w:pPr>
              <w:widowControl w:val="0"/>
              <w:autoSpaceDE w:val="0"/>
              <w:autoSpaceDN w:val="0"/>
              <w:adjustRightInd w:val="0"/>
              <w:spacing w:after="0" w:line="240" w:lineRule="auto"/>
              <w:ind w:right="168"/>
              <w:contextualSpacing/>
              <w:jc w:val="center"/>
              <w:rPr>
                <w:rFonts w:ascii="Arial" w:hAnsi="Arial" w:cs="Arial"/>
              </w:rPr>
            </w:pPr>
          </w:p>
        </w:tc>
        <w:tc>
          <w:tcPr>
            <w:tcW w:w="2636" w:type="dxa"/>
            <w:tcBorders>
              <w:top w:val="single" w:sz="4" w:space="0" w:color="auto"/>
              <w:left w:val="single" w:sz="4" w:space="0" w:color="auto"/>
              <w:bottom w:val="single" w:sz="4" w:space="0" w:color="auto"/>
              <w:right w:val="single" w:sz="4" w:space="0" w:color="auto"/>
            </w:tcBorders>
            <w:vAlign w:val="center"/>
            <w:hideMark/>
          </w:tcPr>
          <w:p w14:paraId="5DFD8229"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Decisión o alternativa</w:t>
            </w:r>
          </w:p>
        </w:tc>
        <w:tc>
          <w:tcPr>
            <w:tcW w:w="4996" w:type="dxa"/>
            <w:tcBorders>
              <w:top w:val="single" w:sz="4" w:space="0" w:color="auto"/>
              <w:left w:val="single" w:sz="4" w:space="0" w:color="auto"/>
              <w:bottom w:val="single" w:sz="4" w:space="0" w:color="auto"/>
              <w:right w:val="single" w:sz="4" w:space="0" w:color="auto"/>
            </w:tcBorders>
            <w:vAlign w:val="center"/>
          </w:tcPr>
          <w:p w14:paraId="617742FF" w14:textId="77777777" w:rsidR="009D482D" w:rsidRDefault="009D482D">
            <w:pPr>
              <w:widowControl w:val="0"/>
              <w:autoSpaceDE w:val="0"/>
              <w:autoSpaceDN w:val="0"/>
              <w:adjustRightInd w:val="0"/>
              <w:spacing w:after="0" w:line="240" w:lineRule="auto"/>
              <w:contextualSpacing/>
              <w:jc w:val="both"/>
              <w:rPr>
                <w:rFonts w:ascii="Arial" w:hAnsi="Arial" w:cs="Arial"/>
              </w:rPr>
            </w:pPr>
          </w:p>
          <w:p w14:paraId="37522440" w14:textId="77777777" w:rsidR="009D482D" w:rsidRDefault="009D482D">
            <w:pPr>
              <w:widowControl w:val="0"/>
              <w:autoSpaceDE w:val="0"/>
              <w:autoSpaceDN w:val="0"/>
              <w:adjustRightInd w:val="0"/>
              <w:spacing w:after="0" w:line="240" w:lineRule="auto"/>
              <w:contextualSpacing/>
              <w:jc w:val="both"/>
              <w:rPr>
                <w:rFonts w:ascii="Arial" w:hAnsi="Arial" w:cs="Arial"/>
              </w:rPr>
            </w:pPr>
            <w:r>
              <w:rPr>
                <w:rFonts w:ascii="Arial" w:hAnsi="Arial" w:cs="Arial"/>
              </w:rPr>
              <w:t>Indica una parte dentro del flujo en que son posibles varios caminos.</w:t>
            </w:r>
          </w:p>
          <w:p w14:paraId="65458F81" w14:textId="77777777" w:rsidR="009D482D" w:rsidRDefault="009D482D">
            <w:pPr>
              <w:widowControl w:val="0"/>
              <w:autoSpaceDE w:val="0"/>
              <w:autoSpaceDN w:val="0"/>
              <w:adjustRightInd w:val="0"/>
              <w:spacing w:after="0" w:line="240" w:lineRule="auto"/>
              <w:contextualSpacing/>
              <w:jc w:val="both"/>
              <w:rPr>
                <w:rFonts w:ascii="Arial" w:hAnsi="Arial" w:cs="Arial"/>
              </w:rPr>
            </w:pPr>
          </w:p>
        </w:tc>
      </w:tr>
      <w:tr w:rsidR="009D482D" w14:paraId="489D634B" w14:textId="77777777" w:rsidTr="007F1073">
        <w:trPr>
          <w:trHeight w:val="844"/>
        </w:trPr>
        <w:tc>
          <w:tcPr>
            <w:tcW w:w="2368" w:type="dxa"/>
            <w:tcBorders>
              <w:top w:val="single" w:sz="4" w:space="0" w:color="auto"/>
              <w:left w:val="single" w:sz="4" w:space="0" w:color="auto"/>
              <w:bottom w:val="single" w:sz="4" w:space="0" w:color="000000"/>
              <w:right w:val="single" w:sz="4" w:space="0" w:color="auto"/>
            </w:tcBorders>
            <w:hideMark/>
          </w:tcPr>
          <w:p w14:paraId="4C1085BC" w14:textId="40AB6D1F" w:rsidR="009D482D" w:rsidRDefault="009D482D">
            <w:pPr>
              <w:widowControl w:val="0"/>
              <w:autoSpaceDE w:val="0"/>
              <w:autoSpaceDN w:val="0"/>
              <w:adjustRightInd w:val="0"/>
              <w:spacing w:after="0" w:line="240" w:lineRule="auto"/>
              <w:ind w:right="168"/>
              <w:contextualSpacing/>
              <w:jc w:val="center"/>
              <w:rPr>
                <w:rFonts w:ascii="Arial" w:hAnsi="Arial" w:cs="Arial"/>
              </w:rPr>
            </w:pPr>
            <w:r>
              <w:rPr>
                <w:noProof/>
              </w:rPr>
              <mc:AlternateContent>
                <mc:Choice Requires="wps">
                  <w:drawing>
                    <wp:anchor distT="0" distB="0" distL="114300" distR="114300" simplePos="0" relativeHeight="252442624" behindDoc="0" locked="0" layoutInCell="1" allowOverlap="1" wp14:anchorId="362037A9" wp14:editId="6B08838B">
                      <wp:simplePos x="0" y="0"/>
                      <wp:positionH relativeFrom="column">
                        <wp:posOffset>488315</wp:posOffset>
                      </wp:positionH>
                      <wp:positionV relativeFrom="paragraph">
                        <wp:posOffset>33020</wp:posOffset>
                      </wp:positionV>
                      <wp:extent cx="304800" cy="314325"/>
                      <wp:effectExtent l="0" t="0" r="19050" b="28575"/>
                      <wp:wrapNone/>
                      <wp:docPr id="46" name="Diagrama de flujo: conector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5AB770"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46" o:spid="_x0000_s1026" type="#_x0000_t120" style="position:absolute;margin-left:38.45pt;margin-top:2.6pt;width:24pt;height:24.7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BhyKwIAAFAEAAAOAAAAZHJzL2Uyb0RvYy54bWysVNtu2zAMfR+wfxD0vtq5da0RpyiSdRjQ&#10;bQW6fQAjy7E2WdQoJU729aXlNMsu2MMwPwikKB6Sh6TnN/vWip2mYNCVcnSRS6Gdwsq4TSk/f7p7&#10;dSVFiOAqsOh0KQ86yJvFyxfzzhd6jA3aSpNgEBeKzpeyidEXWRZUo1sIF+i1Y2ON1EJklTZZRdAx&#10;emuzcZ5fZh1S5QmVDoFvV4NRLhJ+XWsVP9Z10FHYUnJuMZ2UznV/Zos5FBsC3xh1TAP+IYsWjOOg&#10;J6gVRBBbMr9BtUYRBqzjhcI2w7o2SqcauJpR/ks1jw14nWphcoI/0RT+H6z6sHsgYapSTi+lcNBy&#10;j1YGmJEWRKVFbbdfsBCKm6cikuBXTFnnQ8Gej/6B+qKDv0f1NQiHywbcRt8SYddoqDjRUf8++8mh&#10;VwK7inX3HisOCNuIib19TW0PyLyIfWrS4dQkvY9C8eUkn17l3ErFpsloOhnPUgQonp09hfhWYyt6&#10;oZS1xY7TorhENxSRQsHuPsQ+NSieHVIpaE11Z6xNCm3WS0tiBzw9d+k7xgrnz6wTXSmvZ5zJ3yHy&#10;9P0JgnDrqjSLPW1vjnIEYweZs7TuyGNP3dCCNVYHppFwGGteQxYapO9SdDzSpQzftkBaCvvOcSuu&#10;R9NpvwNJmc5ej1mhc8v63AJOMVQpoxSDuIzD3mw9mU3DkUapXIe33L7aJDL71g5ZHZPlsU0cH1es&#10;34tzPb368SNYPAEAAP//AwBQSwMEFAAGAAgAAAAhANlfnV3bAAAABwEAAA8AAABkcnMvZG93bnJl&#10;di54bWxMjsFOwzAQRO9I/IO1SNyoQ2gbGuJUBYFU9YIoSL268ZJE2Osodpv077s9lePTjGZesRyd&#10;FUfsQ+tJweMkAYFUedNSreDn++PhGUSImoy2nlDBCQMsy9ubQufGD/SFx22sBY9QyLWCJsYulzJU&#10;DTodJr5D4uzX905Hxr6WptcDjzsr0ySZS6db4odGd/jWYPW3PTgFcX2ym3awny57X+2Gp9fZmrBT&#10;6v5uXL2AiDjGaxku+qwOJTvt/YFMEFZBNl9wU8EsBXGJ0ynznnmagSwL+d+/PAMAAP//AwBQSwEC&#10;LQAUAAYACAAAACEAtoM4kv4AAADhAQAAEwAAAAAAAAAAAAAAAAAAAAAAW0NvbnRlbnRfVHlwZXNd&#10;LnhtbFBLAQItABQABgAIAAAAIQA4/SH/1gAAAJQBAAALAAAAAAAAAAAAAAAAAC8BAABfcmVscy8u&#10;cmVsc1BLAQItABQABgAIAAAAIQCm9BhyKwIAAFAEAAAOAAAAAAAAAAAAAAAAAC4CAABkcnMvZTJv&#10;RG9jLnhtbFBLAQItABQABgAIAAAAIQDZX51d2wAAAAcBAAAPAAAAAAAAAAAAAAAAAIUEAABkcnMv&#10;ZG93bnJldi54bWxQSwUGAAAAAAQABADzAAAAjQUAAAAA&#10;"/>
                  </w:pict>
                </mc:Fallback>
              </mc:AlternateContent>
            </w:r>
          </w:p>
        </w:tc>
        <w:tc>
          <w:tcPr>
            <w:tcW w:w="2636" w:type="dxa"/>
            <w:tcBorders>
              <w:top w:val="single" w:sz="4" w:space="0" w:color="auto"/>
              <w:left w:val="single" w:sz="4" w:space="0" w:color="auto"/>
              <w:bottom w:val="single" w:sz="4" w:space="0" w:color="000000"/>
              <w:right w:val="single" w:sz="4" w:space="0" w:color="auto"/>
            </w:tcBorders>
            <w:vAlign w:val="center"/>
            <w:hideMark/>
          </w:tcPr>
          <w:p w14:paraId="30E7593C"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 xml:space="preserve">Conector </w:t>
            </w:r>
          </w:p>
        </w:tc>
        <w:tc>
          <w:tcPr>
            <w:tcW w:w="4996" w:type="dxa"/>
            <w:tcBorders>
              <w:top w:val="single" w:sz="4" w:space="0" w:color="auto"/>
              <w:left w:val="single" w:sz="4" w:space="0" w:color="auto"/>
              <w:bottom w:val="single" w:sz="4" w:space="0" w:color="000000"/>
              <w:right w:val="single" w:sz="4" w:space="0" w:color="auto"/>
            </w:tcBorders>
            <w:vAlign w:val="center"/>
            <w:hideMark/>
          </w:tcPr>
          <w:p w14:paraId="365727C4" w14:textId="77777777" w:rsidR="009D482D" w:rsidRDefault="009D482D">
            <w:pPr>
              <w:widowControl w:val="0"/>
              <w:autoSpaceDE w:val="0"/>
              <w:autoSpaceDN w:val="0"/>
              <w:adjustRightInd w:val="0"/>
              <w:spacing w:after="0" w:line="240" w:lineRule="auto"/>
              <w:contextualSpacing/>
              <w:jc w:val="both"/>
              <w:rPr>
                <w:rFonts w:ascii="Arial" w:hAnsi="Arial" w:cs="Arial"/>
                <w:i/>
                <w:iCs/>
                <w:color w:val="1F3763"/>
              </w:rPr>
            </w:pPr>
            <w:r>
              <w:rPr>
                <w:rFonts w:ascii="Arial" w:hAnsi="Arial" w:cs="Arial"/>
              </w:rPr>
              <w:t>Enlaza una actividad del diagrama con otra que se encuentra dentro de la misma hoja.</w:t>
            </w:r>
          </w:p>
        </w:tc>
      </w:tr>
      <w:tr w:rsidR="009D482D" w14:paraId="0EA1FD5E" w14:textId="77777777" w:rsidTr="007F1073">
        <w:trPr>
          <w:trHeight w:val="844"/>
        </w:trPr>
        <w:tc>
          <w:tcPr>
            <w:tcW w:w="2368" w:type="dxa"/>
            <w:tcBorders>
              <w:top w:val="single" w:sz="4" w:space="0" w:color="auto"/>
              <w:left w:val="single" w:sz="4" w:space="0" w:color="auto"/>
              <w:bottom w:val="single" w:sz="4" w:space="0" w:color="auto"/>
              <w:right w:val="single" w:sz="4" w:space="0" w:color="auto"/>
            </w:tcBorders>
          </w:tcPr>
          <w:p w14:paraId="58F70CF6" w14:textId="77777777" w:rsidR="009D482D" w:rsidRDefault="009D482D">
            <w:pPr>
              <w:widowControl w:val="0"/>
              <w:autoSpaceDE w:val="0"/>
              <w:autoSpaceDN w:val="0"/>
              <w:adjustRightInd w:val="0"/>
              <w:spacing w:after="0" w:line="240" w:lineRule="auto"/>
              <w:ind w:right="168"/>
              <w:contextualSpacing/>
              <w:jc w:val="center"/>
              <w:rPr>
                <w:rFonts w:ascii="Arial" w:hAnsi="Arial" w:cs="Arial"/>
                <w:sz w:val="16"/>
                <w:szCs w:val="16"/>
              </w:rPr>
            </w:pPr>
          </w:p>
          <w:p w14:paraId="18B9159B" w14:textId="0B5ADF9E" w:rsidR="009D482D" w:rsidRDefault="009D482D">
            <w:pPr>
              <w:widowControl w:val="0"/>
              <w:autoSpaceDE w:val="0"/>
              <w:autoSpaceDN w:val="0"/>
              <w:adjustRightInd w:val="0"/>
              <w:spacing w:after="0" w:line="240" w:lineRule="auto"/>
              <w:ind w:right="168"/>
              <w:contextualSpacing/>
              <w:jc w:val="center"/>
              <w:rPr>
                <w:rFonts w:ascii="Arial" w:hAnsi="Arial" w:cs="Arial"/>
                <w:sz w:val="16"/>
                <w:szCs w:val="16"/>
              </w:rPr>
            </w:pPr>
            <w:r>
              <w:rPr>
                <w:noProof/>
              </w:rPr>
              <mc:AlternateContent>
                <mc:Choice Requires="wps">
                  <w:drawing>
                    <wp:anchor distT="0" distB="0" distL="114300" distR="114300" simplePos="0" relativeHeight="252444672" behindDoc="0" locked="0" layoutInCell="1" allowOverlap="1" wp14:anchorId="0D042218" wp14:editId="245927DC">
                      <wp:simplePos x="0" y="0"/>
                      <wp:positionH relativeFrom="column">
                        <wp:posOffset>426720</wp:posOffset>
                      </wp:positionH>
                      <wp:positionV relativeFrom="paragraph">
                        <wp:posOffset>33020</wp:posOffset>
                      </wp:positionV>
                      <wp:extent cx="390525" cy="381000"/>
                      <wp:effectExtent l="0" t="0" r="28575" b="38100"/>
                      <wp:wrapNone/>
                      <wp:docPr id="42" name="Diagrama de flujo: conector fuera de página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FD3898" id="_x0000_t177" coordsize="21600,21600" o:spt="177" path="m,l21600,r,17255l10800,21600,,17255xe">
                      <v:stroke joinstyle="miter"/>
                      <v:path gradientshapeok="t" o:connecttype="rect" textboxrect="0,0,21600,17255"/>
                    </v:shapetype>
                    <v:shape id="Diagrama de flujo: conector fuera de página 42" o:spid="_x0000_s1026" type="#_x0000_t177" style="position:absolute;margin-left:33.6pt;margin-top:2.6pt;width:30.75pt;height:30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6cRwIAAHUEAAAOAAAAZHJzL2Uyb0RvYy54bWysVFFuEzEQ/UfiDpb/6SZpCu2qm6pKKUIq&#10;UKlwgInXu2vweszYyabcpmfhYoy9aZqCxAdiPyyPx/P85s3Mnl9seys2moJBV8np0UQK7RTWxrWV&#10;/PL5+tWpFCGCq8Gi05W810FeLF6+OB98qWfYoa01CQZxoRx8JbsYfVkUQXW6h3CEXjt2Nkg9RDap&#10;LWqCgdF7W8wmk9fFgFR7QqVD4NOr0SkXGb9ptIqfmiboKGwlmVvMK+V1ldZicQ5lS+A7o3Y04B9Y&#10;9GAcP7qHuoIIYk3mD6jeKMKATTxS2BfYNEbpnANnM538ls1dB17nXFic4Pcyhf8Hqz5ubkmYupLz&#10;mRQOeq7RlQFWpAdRa9HY9VcsheLiqYgkmrWm7PA/H1rjQHAYazj4UDLUnb+lpELwN6i+BeFw2YFr&#10;9SURDp2GmplP0/3iWUAyAoeK1fABa2YA64hZzm1DfQJkocQ2V+1+XzW9jULx4fHZ5GR2IoVi1/Hp&#10;dDLJVS2gfAz2FOI7jb1Im0o2FgemRakzPLR6iW5MLr8Im5sQE0MoH+NyRmhNfW2szQa1q6UlsQHu&#10;quv85aQ48cNr1omhkmeJ3N8hmPIT62cQvYk8Htb0lTzdX4IySfnW1bl5Ixg77pmydTttk5xjWVZY&#10;37O0hGPv86zypkP6IcXAfV/J8H0NpKWw7x2X52w6n6dBycb85M2MDTr0rA494BRDVTJKMW6XcRyu&#10;tSfTdvzSNOfu8JJL2pisbCr3yGpHlns7C76bwzQ8h3a+9fS3WPwCAAD//wMAUEsDBBQABgAIAAAA&#10;IQDT8pah2wAAAAcBAAAPAAAAZHJzL2Rvd25yZXYueG1sTI5NS8NAEIbvgv9hGcGb3SRgW2I2RSoK&#10;BS9pvfQ2yY5JdD9CdtNGf73Tkz0N7wfvPMVmtkacaAy9dwrSRQKCXON171oFH4fXhzWIENFpNN6R&#10;gh8KsClvbwrMtT+7ik772AoecSFHBV2MQy5laDqyGBZ+IMfZpx8tRpZjK/WIZx63RmZJspQWe8cf&#10;Ohxo21HzvZ+sgvrQVL9HXe3ev16mnT9iarZvqVL3d/PzE4hIc/wvwwWf0aFkptpPTgdhFCxXGTcV&#10;PPK5xNl6BaJmnw1ZFvKav/wDAAD//wMAUEsBAi0AFAAGAAgAAAAhALaDOJL+AAAA4QEAABMAAAAA&#10;AAAAAAAAAAAAAAAAAFtDb250ZW50X1R5cGVzXS54bWxQSwECLQAUAAYACAAAACEAOP0h/9YAAACU&#10;AQAACwAAAAAAAAAAAAAAAAAvAQAAX3JlbHMvLnJlbHNQSwECLQAUAAYACAAAACEAXTtunEcCAAB1&#10;BAAADgAAAAAAAAAAAAAAAAAuAgAAZHJzL2Uyb0RvYy54bWxQSwECLQAUAAYACAAAACEA0/KWodsA&#10;AAAHAQAADwAAAAAAAAAAAAAAAAChBAAAZHJzL2Rvd25yZXYueG1sUEsFBgAAAAAEAAQA8wAAAKkF&#10;AAAAAA==&#10;"/>
                  </w:pict>
                </mc:Fallback>
              </mc:AlternateContent>
            </w:r>
          </w:p>
          <w:p w14:paraId="0F7EA5CA" w14:textId="77777777" w:rsidR="009D482D" w:rsidRDefault="009D482D">
            <w:pPr>
              <w:widowControl w:val="0"/>
              <w:autoSpaceDE w:val="0"/>
              <w:autoSpaceDN w:val="0"/>
              <w:adjustRightInd w:val="0"/>
              <w:spacing w:after="0" w:line="240" w:lineRule="auto"/>
              <w:ind w:right="168"/>
              <w:contextualSpacing/>
              <w:jc w:val="center"/>
              <w:rPr>
                <w:rFonts w:ascii="Arial" w:hAnsi="Arial" w:cs="Arial"/>
                <w:sz w:val="16"/>
                <w:szCs w:val="16"/>
              </w:rPr>
            </w:pPr>
          </w:p>
          <w:p w14:paraId="08AAFEFE" w14:textId="77777777" w:rsidR="009D482D" w:rsidRDefault="009D482D">
            <w:pPr>
              <w:widowControl w:val="0"/>
              <w:autoSpaceDE w:val="0"/>
              <w:autoSpaceDN w:val="0"/>
              <w:adjustRightInd w:val="0"/>
              <w:spacing w:after="0" w:line="240" w:lineRule="auto"/>
              <w:ind w:right="168"/>
              <w:contextualSpacing/>
              <w:jc w:val="center"/>
              <w:rPr>
                <w:rFonts w:ascii="Arial" w:hAnsi="Arial" w:cs="Arial"/>
                <w:sz w:val="16"/>
                <w:szCs w:val="16"/>
              </w:rPr>
            </w:pPr>
          </w:p>
          <w:p w14:paraId="23050A20" w14:textId="77777777" w:rsidR="009D482D" w:rsidRDefault="009D482D">
            <w:pPr>
              <w:widowControl w:val="0"/>
              <w:autoSpaceDE w:val="0"/>
              <w:autoSpaceDN w:val="0"/>
              <w:adjustRightInd w:val="0"/>
              <w:spacing w:after="0" w:line="240" w:lineRule="auto"/>
              <w:ind w:right="168"/>
              <w:contextualSpacing/>
              <w:jc w:val="center"/>
              <w:rPr>
                <w:rFonts w:ascii="Arial" w:hAnsi="Arial" w:cs="Arial"/>
              </w:rPr>
            </w:pPr>
          </w:p>
        </w:tc>
        <w:tc>
          <w:tcPr>
            <w:tcW w:w="2636" w:type="dxa"/>
            <w:tcBorders>
              <w:top w:val="single" w:sz="4" w:space="0" w:color="auto"/>
              <w:left w:val="single" w:sz="4" w:space="0" w:color="auto"/>
              <w:bottom w:val="single" w:sz="4" w:space="0" w:color="auto"/>
              <w:right w:val="single" w:sz="4" w:space="0" w:color="auto"/>
            </w:tcBorders>
            <w:vAlign w:val="center"/>
            <w:hideMark/>
          </w:tcPr>
          <w:p w14:paraId="13623BC7"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Conector de página</w:t>
            </w:r>
          </w:p>
        </w:tc>
        <w:tc>
          <w:tcPr>
            <w:tcW w:w="4996" w:type="dxa"/>
            <w:tcBorders>
              <w:top w:val="single" w:sz="4" w:space="0" w:color="auto"/>
              <w:left w:val="single" w:sz="4" w:space="0" w:color="auto"/>
              <w:bottom w:val="single" w:sz="4" w:space="0" w:color="auto"/>
              <w:right w:val="single" w:sz="4" w:space="0" w:color="auto"/>
            </w:tcBorders>
            <w:vAlign w:val="center"/>
            <w:hideMark/>
          </w:tcPr>
          <w:p w14:paraId="3A9C0614" w14:textId="77777777" w:rsidR="009D482D" w:rsidRDefault="009D482D">
            <w:pPr>
              <w:widowControl w:val="0"/>
              <w:autoSpaceDE w:val="0"/>
              <w:autoSpaceDN w:val="0"/>
              <w:adjustRightInd w:val="0"/>
              <w:spacing w:after="0" w:line="240" w:lineRule="auto"/>
              <w:contextualSpacing/>
              <w:jc w:val="both"/>
              <w:rPr>
                <w:rFonts w:ascii="Arial" w:hAnsi="Arial" w:cs="Arial"/>
                <w:i/>
                <w:iCs/>
                <w:color w:val="1F3763"/>
              </w:rPr>
            </w:pPr>
            <w:r>
              <w:rPr>
                <w:rFonts w:ascii="Arial" w:hAnsi="Arial" w:cs="Arial"/>
              </w:rPr>
              <w:t>Representa una conexión o enlace con otra hoja o página diferente en la que continúa el procedimiento</w:t>
            </w:r>
          </w:p>
        </w:tc>
      </w:tr>
      <w:tr w:rsidR="009D482D" w14:paraId="56971EFC" w14:textId="77777777" w:rsidTr="007F1073">
        <w:trPr>
          <w:trHeight w:val="1246"/>
        </w:trPr>
        <w:tc>
          <w:tcPr>
            <w:tcW w:w="2368" w:type="dxa"/>
            <w:tcBorders>
              <w:top w:val="single" w:sz="4" w:space="0" w:color="auto"/>
              <w:left w:val="single" w:sz="4" w:space="0" w:color="auto"/>
              <w:bottom w:val="single" w:sz="4" w:space="0" w:color="auto"/>
              <w:right w:val="single" w:sz="4" w:space="0" w:color="auto"/>
            </w:tcBorders>
          </w:tcPr>
          <w:p w14:paraId="7781B94A" w14:textId="0FDAF5BB" w:rsidR="009D482D" w:rsidRDefault="009D482D">
            <w:pPr>
              <w:widowControl w:val="0"/>
              <w:autoSpaceDE w:val="0"/>
              <w:autoSpaceDN w:val="0"/>
              <w:adjustRightInd w:val="0"/>
              <w:spacing w:after="0" w:line="240" w:lineRule="auto"/>
              <w:ind w:right="168"/>
              <w:contextualSpacing/>
              <w:jc w:val="center"/>
              <w:rPr>
                <w:rFonts w:ascii="Arial" w:hAnsi="Arial" w:cs="Arial"/>
              </w:rPr>
            </w:pPr>
            <w:r>
              <w:rPr>
                <w:noProof/>
              </w:rPr>
              <mc:AlternateContent>
                <mc:Choice Requires="wps">
                  <w:drawing>
                    <wp:anchor distT="0" distB="0" distL="114300" distR="114300" simplePos="0" relativeHeight="252443648" behindDoc="0" locked="0" layoutInCell="1" allowOverlap="1" wp14:anchorId="729CA212" wp14:editId="59864A3D">
                      <wp:simplePos x="0" y="0"/>
                      <wp:positionH relativeFrom="column">
                        <wp:posOffset>257175</wp:posOffset>
                      </wp:positionH>
                      <wp:positionV relativeFrom="paragraph">
                        <wp:posOffset>57785</wp:posOffset>
                      </wp:positionV>
                      <wp:extent cx="676275" cy="533400"/>
                      <wp:effectExtent l="19050" t="0" r="47625" b="38100"/>
                      <wp:wrapNone/>
                      <wp:docPr id="39" name="Diagrama de flujo: combinar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8592E2" id="_x0000_t128" coordsize="21600,21600" o:spt="128" path="m,l21600,,10800,21600xe">
                      <v:stroke joinstyle="miter"/>
                      <v:path gradientshapeok="t" o:connecttype="custom" o:connectlocs="10800,0;5400,10800;10800,21600;16200,10800" textboxrect="5400,0,16200,10800"/>
                    </v:shapetype>
                    <v:shape id="Diagrama de flujo: combinar 39" o:spid="_x0000_s1026" type="#_x0000_t128" style="position:absolute;margin-left:20.25pt;margin-top:4.55pt;width:53.25pt;height:42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7wOQIAAFkEAAAOAAAAZHJzL2Uyb0RvYy54bWysVNtu2zAMfR+wfxD0vjpJk16MOkXRrsOA&#10;divQ7QMYWba1SaJHKXG6ry8lp1m67WmYHwRRpI4OD0lfXG6dFRtNwaCv5PRoIoX2Cmvj20p+/XL7&#10;7kyKEMHXYNHrSj7pIC+Xb99cDH2pZ9ihrTUJBvGhHPpKdjH2ZVEE1WkH4Qh77dnZIDmIbFJb1AQD&#10;oztbzCaTk2JAqntCpUPg05vRKZcZv2m0ip+bJugobCWZW8wr5XWV1mJ5AWVL0HdG7WjAP7BwYDw/&#10;uoe6gQhiTeYPKGcUYcAmHil0BTaNUTrnwNlMJ79l89hBr3MuLE7o9zKF/werPm0eSJi6ksfnUnhw&#10;XKMbA6yIA1Fr0dj1NywFk10ZDyQ4iiUb+lDyzcf+gVLSob9D9T0Ij9cd+FZfEeHQaaiZ6DTFF68u&#10;JCPwVbEa7rHmB2EdMau3bcglQNZFbHORnvZF0tsoFB+enJ7MThdSKHYtjo/nk1zEAsqXyz2F+EGj&#10;E2lTycbiwLQo3mtqk5pQwuYuxEQLypfgnAZaU98aa7NB7eraktgAd85t/nImnO1hmPViqOT5YrbI&#10;yK984RBikr+/QTgTeQSscZU82wdBmfR77+vcoBGMHfdM2fqdoEnDsRYrrJ9YT8Kxv3keedMh/ZRi&#10;4N6uZPixBtJS2I+ea3I+nc/TMGRjvjidsUGHntWhB7xiqEpGKcbtdRwHaN2TaTt+aZpz93jFdWxM&#10;VjbVeGS1I8v9mwXfzVoakEM7R/36IyyfAQAA//8DAFBLAwQUAAYACAAAACEATzffvN4AAAAHAQAA&#10;DwAAAGRycy9kb3ducmV2LnhtbEyPzU7DMBCE70i8g7VIXBC1A+UvxKlCRTkAB2h4ADdektB4HcVO&#10;m7492xMcRzOa+SZbTK4TOxxC60lDMlMgkCpvW6o1fJWry3sQIRqypvOEGg4YYJGfnmQmtX5Pn7hb&#10;x1pwCYXUaGhi7FMpQ9WgM2HmeyT2vv3gTGQ51NIOZs/lrpNXSt1KZ1rihcb0uGyw2q5Hp+H99aMc&#10;3cXTofxR2+pttSyeX9pC6/OzqXgEEXGKf2E44jM65My08SPZIDoNc3XDSQ0PCYijPb/jaxvW1wnI&#10;PJP/+fNfAAAA//8DAFBLAQItABQABgAIAAAAIQC2gziS/gAAAOEBAAATAAAAAAAAAAAAAAAAAAAA&#10;AABbQ29udGVudF9UeXBlc10ueG1sUEsBAi0AFAAGAAgAAAAhADj9If/WAAAAlAEAAAsAAAAAAAAA&#10;AAAAAAAALwEAAF9yZWxzLy5yZWxzUEsBAi0AFAAGAAgAAAAhAOVmPvA5AgAAWQQAAA4AAAAAAAAA&#10;AAAAAAAALgIAAGRycy9lMm9Eb2MueG1sUEsBAi0AFAAGAAgAAAAhAE8337zeAAAABwEAAA8AAAAA&#10;AAAAAAAAAAAAkwQAAGRycy9kb3ducmV2LnhtbFBLBQYAAAAABAAEAPMAAACeBQAAAAA=&#10;"/>
                  </w:pict>
                </mc:Fallback>
              </mc:AlternateContent>
            </w:r>
          </w:p>
          <w:p w14:paraId="46AE4A49" w14:textId="77777777" w:rsidR="009D482D" w:rsidRDefault="009D482D">
            <w:pPr>
              <w:widowControl w:val="0"/>
              <w:autoSpaceDE w:val="0"/>
              <w:autoSpaceDN w:val="0"/>
              <w:adjustRightInd w:val="0"/>
              <w:spacing w:after="0" w:line="240" w:lineRule="auto"/>
              <w:ind w:right="168"/>
              <w:contextualSpacing/>
              <w:jc w:val="center"/>
              <w:rPr>
                <w:rFonts w:ascii="Arial" w:hAnsi="Arial" w:cs="Arial"/>
              </w:rPr>
            </w:pPr>
          </w:p>
          <w:p w14:paraId="2764BCD8" w14:textId="77777777" w:rsidR="009D482D" w:rsidRDefault="009D482D">
            <w:pPr>
              <w:widowControl w:val="0"/>
              <w:autoSpaceDE w:val="0"/>
              <w:autoSpaceDN w:val="0"/>
              <w:adjustRightInd w:val="0"/>
              <w:spacing w:after="0" w:line="240" w:lineRule="auto"/>
              <w:ind w:right="168"/>
              <w:contextualSpacing/>
              <w:jc w:val="center"/>
              <w:rPr>
                <w:rFonts w:ascii="Arial" w:hAnsi="Arial" w:cs="Arial"/>
              </w:rPr>
            </w:pPr>
          </w:p>
          <w:p w14:paraId="5EAD7AA4" w14:textId="77777777" w:rsidR="009D482D" w:rsidRDefault="009D482D">
            <w:pPr>
              <w:widowControl w:val="0"/>
              <w:autoSpaceDE w:val="0"/>
              <w:autoSpaceDN w:val="0"/>
              <w:adjustRightInd w:val="0"/>
              <w:spacing w:after="0" w:line="240" w:lineRule="auto"/>
              <w:ind w:right="168"/>
              <w:contextualSpacing/>
              <w:rPr>
                <w:rFonts w:ascii="Arial" w:hAnsi="Arial" w:cs="Arial"/>
              </w:rPr>
            </w:pPr>
          </w:p>
        </w:tc>
        <w:tc>
          <w:tcPr>
            <w:tcW w:w="2636" w:type="dxa"/>
            <w:tcBorders>
              <w:top w:val="single" w:sz="4" w:space="0" w:color="auto"/>
              <w:left w:val="single" w:sz="4" w:space="0" w:color="auto"/>
              <w:bottom w:val="single" w:sz="4" w:space="0" w:color="auto"/>
              <w:right w:val="single" w:sz="4" w:space="0" w:color="auto"/>
            </w:tcBorders>
            <w:vAlign w:val="center"/>
            <w:hideMark/>
          </w:tcPr>
          <w:p w14:paraId="4046CD0E"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Archivo</w:t>
            </w:r>
          </w:p>
        </w:tc>
        <w:tc>
          <w:tcPr>
            <w:tcW w:w="4996" w:type="dxa"/>
            <w:tcBorders>
              <w:top w:val="single" w:sz="4" w:space="0" w:color="auto"/>
              <w:left w:val="single" w:sz="4" w:space="0" w:color="auto"/>
              <w:bottom w:val="single" w:sz="4" w:space="0" w:color="auto"/>
              <w:right w:val="single" w:sz="4" w:space="0" w:color="auto"/>
            </w:tcBorders>
            <w:vAlign w:val="center"/>
            <w:hideMark/>
          </w:tcPr>
          <w:p w14:paraId="77356601" w14:textId="77777777" w:rsidR="009D482D" w:rsidRDefault="009D482D">
            <w:pPr>
              <w:widowControl w:val="0"/>
              <w:overflowPunct w:val="0"/>
              <w:autoSpaceDE w:val="0"/>
              <w:autoSpaceDN w:val="0"/>
              <w:adjustRightInd w:val="0"/>
              <w:spacing w:after="0" w:line="240" w:lineRule="auto"/>
              <w:ind w:left="33" w:right="80"/>
              <w:contextualSpacing/>
              <w:jc w:val="both"/>
              <w:rPr>
                <w:rFonts w:ascii="Arial" w:hAnsi="Arial" w:cs="Arial"/>
                <w:i/>
                <w:iCs/>
                <w:color w:val="1F3763"/>
              </w:rPr>
            </w:pPr>
            <w:r>
              <w:rPr>
                <w:rFonts w:ascii="Arial" w:hAnsi="Arial" w:cs="Arial"/>
              </w:rPr>
              <w:t>Representa un archivo común y corriente de oficina donde se guarda un documento en forma temporal o permanente.</w:t>
            </w:r>
          </w:p>
        </w:tc>
      </w:tr>
      <w:tr w:rsidR="009D482D" w14:paraId="28EC55D4" w14:textId="77777777" w:rsidTr="007F1073">
        <w:trPr>
          <w:trHeight w:val="1246"/>
        </w:trPr>
        <w:tc>
          <w:tcPr>
            <w:tcW w:w="2368" w:type="dxa"/>
            <w:tcBorders>
              <w:top w:val="single" w:sz="4" w:space="0" w:color="auto"/>
              <w:left w:val="single" w:sz="4" w:space="0" w:color="auto"/>
              <w:bottom w:val="single" w:sz="4" w:space="0" w:color="auto"/>
              <w:right w:val="single" w:sz="4" w:space="0" w:color="auto"/>
            </w:tcBorders>
            <w:hideMark/>
          </w:tcPr>
          <w:p w14:paraId="7E8C95AA" w14:textId="1236633E" w:rsidR="009D482D" w:rsidRDefault="009D482D">
            <w:pPr>
              <w:widowControl w:val="0"/>
              <w:autoSpaceDE w:val="0"/>
              <w:autoSpaceDN w:val="0"/>
              <w:adjustRightInd w:val="0"/>
              <w:spacing w:after="0" w:line="240" w:lineRule="auto"/>
              <w:ind w:right="168"/>
              <w:contextualSpacing/>
              <w:jc w:val="center"/>
              <w:rPr>
                <w:noProof/>
                <w:lang w:eastAsia="es-MX"/>
              </w:rPr>
            </w:pPr>
            <w:r>
              <w:rPr>
                <w:noProof/>
              </w:rPr>
              <mc:AlternateContent>
                <mc:Choice Requires="wpg">
                  <w:drawing>
                    <wp:anchor distT="0" distB="0" distL="114300" distR="114300" simplePos="0" relativeHeight="252445696" behindDoc="0" locked="0" layoutInCell="1" allowOverlap="1" wp14:anchorId="7E0284F2" wp14:editId="5892C903">
                      <wp:simplePos x="0" y="0"/>
                      <wp:positionH relativeFrom="column">
                        <wp:posOffset>316865</wp:posOffset>
                      </wp:positionH>
                      <wp:positionV relativeFrom="paragraph">
                        <wp:posOffset>153035</wp:posOffset>
                      </wp:positionV>
                      <wp:extent cx="685800" cy="353695"/>
                      <wp:effectExtent l="76200" t="76200" r="57150" b="103505"/>
                      <wp:wrapNone/>
                      <wp:docPr id="38" name="Grupo 38"/>
                      <wp:cNvGraphicFramePr/>
                      <a:graphic xmlns:a="http://schemas.openxmlformats.org/drawingml/2006/main">
                        <a:graphicData uri="http://schemas.microsoft.com/office/word/2010/wordprocessingGroup">
                          <wpg:wgp>
                            <wpg:cNvGrpSpPr/>
                            <wpg:grpSpPr bwMode="auto">
                              <a:xfrm>
                                <a:off x="0" y="0"/>
                                <a:ext cx="685800" cy="353695"/>
                                <a:chOff x="0" y="0"/>
                                <a:chExt cx="1080" cy="557"/>
                              </a:xfrm>
                            </wpg:grpSpPr>
                            <wps:wsp>
                              <wps:cNvPr id="166" name="AutoShape 38"/>
                              <wps:cNvCnPr>
                                <a:cxnSpLocks noChangeShapeType="1"/>
                              </wps:cNvCnPr>
                              <wps:spPr bwMode="auto">
                                <a:xfrm>
                                  <a:off x="60" y="0"/>
                                  <a:ext cx="975" cy="1"/>
                                </a:xfrm>
                                <a:prstGeom prst="straightConnector1">
                                  <a:avLst/>
                                </a:prstGeom>
                                <a:noFill/>
                                <a:ln w="9525">
                                  <a:solidFill>
                                    <a:srgbClr val="000000"/>
                                  </a:solidFill>
                                  <a:round/>
                                  <a:headEnd/>
                                  <a:tailEnd type="triangle" w="med" len="med"/>
                                </a:ln>
                              </wps:spPr>
                              <wps:bodyPr/>
                            </wps:wsp>
                            <wps:wsp>
                              <wps:cNvPr id="167" name="AutoShape 39"/>
                              <wps:cNvCnPr>
                                <a:cxnSpLocks noChangeShapeType="1"/>
                              </wps:cNvCnPr>
                              <wps:spPr bwMode="auto">
                                <a:xfrm flipH="1">
                                  <a:off x="60" y="556"/>
                                  <a:ext cx="975" cy="1"/>
                                </a:xfrm>
                                <a:prstGeom prst="straightConnector1">
                                  <a:avLst/>
                                </a:prstGeom>
                                <a:noFill/>
                                <a:ln w="9525">
                                  <a:solidFill>
                                    <a:srgbClr val="000000"/>
                                  </a:solidFill>
                                  <a:round/>
                                  <a:headEnd/>
                                  <a:tailEnd type="triangle" w="med" len="med"/>
                                </a:ln>
                              </wps:spPr>
                              <wps:bodyPr/>
                            </wps:wsp>
                            <wps:wsp>
                              <wps:cNvPr id="168" name="AutoShape 40"/>
                              <wps:cNvCnPr>
                                <a:cxnSpLocks noChangeShapeType="1"/>
                              </wps:cNvCnPr>
                              <wps:spPr bwMode="auto">
                                <a:xfrm flipV="1">
                                  <a:off x="0" y="0"/>
                                  <a:ext cx="0" cy="555"/>
                                </a:xfrm>
                                <a:prstGeom prst="straightConnector1">
                                  <a:avLst/>
                                </a:prstGeom>
                                <a:noFill/>
                                <a:ln w="9525">
                                  <a:solidFill>
                                    <a:srgbClr val="000000"/>
                                  </a:solidFill>
                                  <a:round/>
                                  <a:headEnd/>
                                  <a:tailEnd type="triangle" w="med" len="med"/>
                                </a:ln>
                              </wps:spPr>
                              <wps:bodyPr/>
                            </wps:wsp>
                            <wps:wsp>
                              <wps:cNvPr id="169" name="AutoShape 41"/>
                              <wps:cNvCnPr>
                                <a:cxnSpLocks noChangeShapeType="1"/>
                              </wps:cNvCnPr>
                              <wps:spPr bwMode="auto">
                                <a:xfrm>
                                  <a:off x="1080" y="0"/>
                                  <a:ext cx="0" cy="555"/>
                                </a:xfrm>
                                <a:prstGeom prst="straightConnector1">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0CAC643B" id="Grupo 38" o:spid="_x0000_s1026" style="position:absolute;margin-left:24.95pt;margin-top:12.05pt;width:54pt;height:27.85pt;z-index:252445696"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RVItAIAABYLAAAOAAAAZHJzL2Uyb0RvYy54bWzsVl1v2yAUfZ+0/4B4X+w0tZtYdaopbbOH&#10;rovUbu8EYxsNAwISJ/9+F+y4H6k0qVv7VD9YfN3LveceDpxf7BqBtsxYrmSOx6MYIyapKriscvzz&#10;/vrLFCPriCyIUJLleM8svph//nTe6oydqFqJghkETqTNWp3j2jmdRZGlNWuIHSnNJEyWyjTEQddU&#10;UWFIC94bEZ3EcRq1yhTaKMqshdHLbhLPg/+yZNT9KEvLHBI5hthc+JvwX/t/ND8nWWWIrjntwyCv&#10;iKIhXMKmg6tL4gjaGH7kquHUKKtKN6KqiVRZcspCDpDNOH6WzdKojQ65VFlb6QEmgPYZTq92S2+3&#10;K4N4keMJVEqSBmq0NButEPQBnFZXGaxZGn2nV6YfqLoeWrffVQEGZONUyH5XmsajAHmhXQB5P4DM&#10;dg5RGEynyTSGUlCYmiSTdJZ0RaA1VOrIitZXvd04nvZWSXLmTSKSdftFPsg+Jh8xMMk+gGX/Day7&#10;mmgWamA9ED1Y4zQ9oPUVkg+LBsTCwoVcGQ8F3ck7faPob4ukWtREViysvt9rQG4cEvEhg+/OxHcs&#10;YP1XdFOA4xje2VnSYdu5PmBEMm2sWzLVIN/IsXWG8Kp2CyUlnBJlxqGCZHtjXQfuwcBnIdU1FwLG&#10;SSYkanM8S06SYGCV4IWf9HPWVOuFMGhL/HELX1+pJ8uA1rIIzmpGiqu+7QgX0EYuIOMMB6wEw363&#10;hhUYCQYK41tdeEICBQ5gdWVfq2IfSBrGgQTvxoazF9gw84E+Ke1/ZwMqBdffPI08+v2p63mRJKkP&#10;gGSHg/fBDE8cX5D3ZMagqg86cRqunXdgxq9nzHhRMAZRDTo8iOqHYHRPkje6PmbHgnEaFPttafFI&#10;Jrr79PgC+eDDE5kIjwt4fIX3Rv9Q9K+7x/0gKw/P2fkfAAAA//8DAFBLAwQUAAYACAAAACEAYISS&#10;PeAAAAAIAQAADwAAAGRycy9kb3ducmV2LnhtbEyPQU/CQBCF7yb+h82YeJNtEYTWbgkh6omQCCbG&#10;29Ad2obubNNd2vLvXU56fPNe3vsmW42mET11rrasIJ5EIIgLq2suFXwd3p+WIJxH1thYJgVXcrDK&#10;7+8yTLUd+JP6vS9FKGGXooLK+zaV0hUVGXQT2xIH72Q7gz7IrpS6wyGUm0ZOo+hFGqw5LFTY0qai&#10;4ry/GAUfAw7r5/it355Pm+vPYb773sak1OPDuH4F4Wn0f2G44Qd0yAPT0V5YO9EomCVJSCqYzmIQ&#10;N3++CIejgkWyBJln8v8D+S8AAAD//wMAUEsBAi0AFAAGAAgAAAAhALaDOJL+AAAA4QEAABMAAAAA&#10;AAAAAAAAAAAAAAAAAFtDb250ZW50X1R5cGVzXS54bWxQSwECLQAUAAYACAAAACEAOP0h/9YAAACU&#10;AQAACwAAAAAAAAAAAAAAAAAvAQAAX3JlbHMvLnJlbHNQSwECLQAUAAYACAAAACEAiGUVSLQCAAAW&#10;CwAADgAAAAAAAAAAAAAAAAAuAgAAZHJzL2Uyb0RvYy54bWxQSwECLQAUAAYACAAAACEAYISSPeAA&#10;AAAIAQAADwAAAAAAAAAAAAAAAAAOBQAAZHJzL2Rvd25yZXYueG1sUEsFBgAAAAAEAAQA8wAAABsG&#10;AAAAAA==&#10;">
                      <v:shapetype id="_x0000_t32" coordsize="21600,21600" o:spt="32" o:oned="t" path="m,l21600,21600e" filled="f">
                        <v:path arrowok="t" fillok="f" o:connecttype="none"/>
                        <o:lock v:ext="edit" shapetype="t"/>
                      </v:shapetype>
                      <v:shape id="AutoShape 38" o:spid="_x0000_s1027" type="#_x0000_t32" style="position:absolute;left:6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bbxAAAANwAAAAPAAAAZHJzL2Rvd25yZXYueG1sRE9Na8JA&#10;EL0X+h+WKXhrNukh1NQ1SKFFLD1UJdTbkB2TYHY27K4a++u7guBtHu9zZuVoenEi5zvLCrIkBUFc&#10;W91xo2C7+Xh+BeEDssbeMim4kIdy/vgww0LbM//QaR0aEUPYF6igDWEopPR1SwZ9YgfiyO2tMxgi&#10;dI3UDs8x3PTyJU1zabDj2NDiQO8t1Yf10Sj4/Zoeq0v1Tasqm6526Iz/23wqNXkaF28gAo3hLr65&#10;lzrOz3O4PhMvkPN/AAAA//8DAFBLAQItABQABgAIAAAAIQDb4fbL7gAAAIUBAAATAAAAAAAAAAAA&#10;AAAAAAAAAABbQ29udGVudF9UeXBlc10ueG1sUEsBAi0AFAAGAAgAAAAhAFr0LFu/AAAAFQEAAAsA&#10;AAAAAAAAAAAAAAAAHwEAAF9yZWxzLy5yZWxzUEsBAi0AFAAGAAgAAAAhAMrF9tvEAAAA3AAAAA8A&#10;AAAAAAAAAAAAAAAABwIAAGRycy9kb3ducmV2LnhtbFBLBQYAAAAAAwADALcAAAD4AgAAAAA=&#10;">
                        <v:stroke endarrow="block"/>
                      </v:shape>
                      <v:shape id="AutoShape 39" o:spid="_x0000_s1028" type="#_x0000_t32" style="position:absolute;left:60;top:55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BgDwQAAANwAAAAPAAAAZHJzL2Rvd25yZXYueG1sRE/fa8Iw&#10;EH4f7H8IN/BtTR3oRmcsrjAQX0Q32B6P5myDzaU0WVP/eyMIe7uP7+etysl2YqTBG8cK5lkOgrh2&#10;2nCj4Pvr8/kNhA/IGjvHpOBCHsr148MKC+0iH2g8hkakEPYFKmhD6Aspfd2SRZ+5njhxJzdYDAkO&#10;jdQDxhRuO/mS50tp0XBqaLGnqqX6fPyzCkzcm7HfVvFj9/PrdSRzWTij1Oxp2ryDCDSFf/HdvdVp&#10;/vIVbs+kC+T6CgAA//8DAFBLAQItABQABgAIAAAAIQDb4fbL7gAAAIUBAAATAAAAAAAAAAAAAAAA&#10;AAAAAABbQ29udGVudF9UeXBlc10ueG1sUEsBAi0AFAAGAAgAAAAhAFr0LFu/AAAAFQEAAAsAAAAA&#10;AAAAAAAAAAAAHwEAAF9yZWxzLy5yZWxzUEsBAi0AFAAGAAgAAAAhALSYGAPBAAAA3AAAAA8AAAAA&#10;AAAAAAAAAAAABwIAAGRycy9kb3ducmV2LnhtbFBLBQYAAAAAAwADALcAAAD1AgAAAAA=&#10;">
                        <v:stroke endarrow="block"/>
                      </v:shape>
                      <v:shape id="AutoShape 40" o:spid="_x0000_s1029" type="#_x0000_t32" style="position:absolute;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4xxwwAAANwAAAAPAAAAZHJzL2Rvd25yZXYueG1sRI9Ba8Mw&#10;DIXvhf4Ho8FujbNBS8nqlq1QKL2MtYXuKGItMYvlEHtx+u+nw2A3iff03qfNbvKdGmmILrCBp6IE&#10;RVwH67gxcL0cFmtQMSFb7AKTgTtF2G3nsw1WNmT+oPGcGiUhHCs00KbUV1rHuiWPsQg9sWhfYfCY&#10;ZB0abQfMEu47/VyWK+3RsTS02NO+pfr7/OMNuPzuxv64z2+n22e0mdx9GZwxjw/T6wuoRFP6N/9d&#10;H63gr4RWnpEJ9PYXAAD//wMAUEsBAi0AFAAGAAgAAAAhANvh9svuAAAAhQEAABMAAAAAAAAAAAAA&#10;AAAAAAAAAFtDb250ZW50X1R5cGVzXS54bWxQSwECLQAUAAYACAAAACEAWvQsW78AAAAVAQAACwAA&#10;AAAAAAAAAAAAAAAfAQAAX3JlbHMvLnJlbHNQSwECLQAUAAYACAAAACEAxQeMccMAAADcAAAADwAA&#10;AAAAAAAAAAAAAAAHAgAAZHJzL2Rvd25yZXYueG1sUEsFBgAAAAADAAMAtwAAAPcCAAAAAA==&#10;">
                        <v:stroke endarrow="block"/>
                      </v:shape>
                      <v:shape id="AutoShape 41" o:spid="_x0000_s1030" type="#_x0000_t32" style="position:absolute;left:108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mKpwwAAANwAAAAPAAAAZHJzL2Rvd25yZXYueG1sRE9La8JA&#10;EL4X/A/LCN6ajR6kia5SBEUsPfgg2NuQnSah2dmwu2rsr3cLBW/z8T1nvuxNK67kfGNZwThJQRCX&#10;VjdcKTgd169vIHxA1thaJgV38rBcDF7mmGt74z1dD6ESMYR9jgrqELpcSl/WZNAntiOO3Ld1BkOE&#10;rpLa4S2Gm1ZO0nQqDTYcG2rsaFVT+XO4GAXnj+xS3ItP2hXjbPeFzvjf40ap0bB/n4EI1Ien+N+9&#10;1XH+NIO/Z+IFcvEAAAD//wMAUEsBAi0AFAAGAAgAAAAhANvh9svuAAAAhQEAABMAAAAAAAAAAAAA&#10;AAAAAAAAAFtDb250ZW50X1R5cGVzXS54bWxQSwECLQAUAAYACAAAACEAWvQsW78AAAAVAQAACwAA&#10;AAAAAAAAAAAAAAAfAQAAX3JlbHMvLnJlbHNQSwECLQAUAAYACAAAACEAu1piqcMAAADcAAAADwAA&#10;AAAAAAAAAAAAAAAHAgAAZHJzL2Rvd25yZXYueG1sUEsFBgAAAAADAAMAtwAAAPcCAAAAAA==&#10;">
                        <v:stroke endarrow="block"/>
                      </v:shape>
                    </v:group>
                  </w:pict>
                </mc:Fallback>
              </mc:AlternateContent>
            </w:r>
          </w:p>
        </w:tc>
        <w:tc>
          <w:tcPr>
            <w:tcW w:w="2636" w:type="dxa"/>
            <w:tcBorders>
              <w:top w:val="single" w:sz="4" w:space="0" w:color="auto"/>
              <w:left w:val="single" w:sz="4" w:space="0" w:color="auto"/>
              <w:bottom w:val="single" w:sz="4" w:space="0" w:color="auto"/>
              <w:right w:val="single" w:sz="4" w:space="0" w:color="auto"/>
            </w:tcBorders>
            <w:vAlign w:val="center"/>
            <w:hideMark/>
          </w:tcPr>
          <w:p w14:paraId="72569F14" w14:textId="77777777" w:rsidR="009D482D" w:rsidRDefault="009D482D">
            <w:pPr>
              <w:widowControl w:val="0"/>
              <w:autoSpaceDE w:val="0"/>
              <w:autoSpaceDN w:val="0"/>
              <w:adjustRightInd w:val="0"/>
              <w:spacing w:after="0" w:line="240" w:lineRule="auto"/>
              <w:contextualSpacing/>
              <w:jc w:val="center"/>
              <w:rPr>
                <w:rFonts w:ascii="Arial" w:hAnsi="Arial" w:cs="Arial"/>
              </w:rPr>
            </w:pPr>
            <w:r>
              <w:rPr>
                <w:rFonts w:ascii="Arial" w:hAnsi="Arial" w:cs="Arial"/>
              </w:rPr>
              <w:t>Flujo o línea de unión</w:t>
            </w:r>
          </w:p>
        </w:tc>
        <w:tc>
          <w:tcPr>
            <w:tcW w:w="4996" w:type="dxa"/>
            <w:tcBorders>
              <w:top w:val="single" w:sz="4" w:space="0" w:color="auto"/>
              <w:left w:val="single" w:sz="4" w:space="0" w:color="auto"/>
              <w:bottom w:val="single" w:sz="4" w:space="0" w:color="auto"/>
              <w:right w:val="single" w:sz="4" w:space="0" w:color="auto"/>
            </w:tcBorders>
            <w:vAlign w:val="center"/>
            <w:hideMark/>
          </w:tcPr>
          <w:p w14:paraId="0021BA15" w14:textId="77777777" w:rsidR="009D482D" w:rsidRDefault="009D482D">
            <w:pPr>
              <w:widowControl w:val="0"/>
              <w:overflowPunct w:val="0"/>
              <w:autoSpaceDE w:val="0"/>
              <w:autoSpaceDN w:val="0"/>
              <w:adjustRightInd w:val="0"/>
              <w:spacing w:after="0" w:line="240" w:lineRule="auto"/>
              <w:ind w:left="33" w:right="80"/>
              <w:contextualSpacing/>
              <w:jc w:val="both"/>
              <w:rPr>
                <w:rFonts w:ascii="Arial" w:hAnsi="Arial" w:cs="Arial"/>
              </w:rPr>
            </w:pPr>
            <w:r>
              <w:rPr>
                <w:rFonts w:ascii="Arial" w:hAnsi="Arial" w:cs="Arial"/>
              </w:rPr>
              <w:t>Une los símbolos señalando el orden en que se deben realizar las operaciones.</w:t>
            </w:r>
          </w:p>
        </w:tc>
      </w:tr>
    </w:tbl>
    <w:p w14:paraId="0DA56137" w14:textId="77777777" w:rsidR="009D482D" w:rsidRDefault="009D482D" w:rsidP="009D482D">
      <w:pPr>
        <w:spacing w:line="360" w:lineRule="auto"/>
        <w:ind w:left="-567"/>
        <w:jc w:val="both"/>
        <w:rPr>
          <w:rFonts w:ascii="Arial" w:hAnsi="Arial" w:cs="Arial"/>
          <w:b/>
          <w:bCs/>
        </w:rPr>
      </w:pPr>
    </w:p>
    <w:p w14:paraId="1C8F2983" w14:textId="77777777" w:rsidR="009D482D" w:rsidRDefault="009D482D" w:rsidP="009D482D">
      <w:pPr>
        <w:spacing w:line="360" w:lineRule="auto"/>
        <w:ind w:left="-567"/>
        <w:jc w:val="both"/>
        <w:rPr>
          <w:rFonts w:ascii="Arial" w:hAnsi="Arial" w:cs="Arial"/>
          <w:b/>
          <w:bCs/>
        </w:rPr>
      </w:pPr>
    </w:p>
    <w:p w14:paraId="348BB739" w14:textId="280EF609" w:rsidR="0053763E" w:rsidRDefault="0053763E">
      <w:pPr>
        <w:rPr>
          <w:rFonts w:ascii="Arial" w:hAnsi="Arial" w:cs="Arial"/>
          <w:b/>
          <w:bCs/>
        </w:rPr>
      </w:pPr>
      <w:r>
        <w:rPr>
          <w:rFonts w:ascii="Arial" w:hAnsi="Arial" w:cs="Arial"/>
          <w:b/>
          <w:bCs/>
        </w:rPr>
        <w:br w:type="page"/>
      </w:r>
    </w:p>
    <w:p w14:paraId="5C4FDFDA" w14:textId="0FE10DB2" w:rsidR="00391769" w:rsidRPr="000F2FDC" w:rsidRDefault="00391769" w:rsidP="00391769">
      <w:pPr>
        <w:autoSpaceDE w:val="0"/>
        <w:autoSpaceDN w:val="0"/>
        <w:adjustRightInd w:val="0"/>
        <w:rPr>
          <w:rFonts w:ascii="Arial" w:hAnsi="Arial" w:cs="Arial"/>
          <w:b/>
          <w:bCs/>
        </w:rPr>
      </w:pPr>
      <w:r w:rsidRPr="00311773">
        <w:rPr>
          <w:rFonts w:ascii="Arial" w:hAnsi="Arial" w:cs="Arial"/>
          <w:b/>
          <w:bCs/>
        </w:rPr>
        <w:lastRenderedPageBreak/>
        <w:t>CAPÍTULO I</w:t>
      </w:r>
      <w:r>
        <w:rPr>
          <w:rFonts w:ascii="Arial" w:hAnsi="Arial" w:cs="Arial"/>
          <w:b/>
          <w:bCs/>
        </w:rPr>
        <w:t>I. PROCEDIMIENTOS</w:t>
      </w:r>
    </w:p>
    <w:tbl>
      <w:tblPr>
        <w:tblStyle w:val="Tablaconcuadrcula"/>
        <w:tblW w:w="10065" w:type="dxa"/>
        <w:jc w:val="center"/>
        <w:tblLook w:val="04A0" w:firstRow="1" w:lastRow="0" w:firstColumn="1" w:lastColumn="0" w:noHBand="0" w:noVBand="1"/>
      </w:tblPr>
      <w:tblGrid>
        <w:gridCol w:w="3261"/>
        <w:gridCol w:w="6804"/>
      </w:tblGrid>
      <w:tr w:rsidR="00362056" w:rsidRPr="00362056" w14:paraId="68C7D4B3" w14:textId="77777777" w:rsidTr="007F1073">
        <w:trPr>
          <w:trHeight w:val="283"/>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045FC2FB" w14:textId="77777777" w:rsidR="00362056" w:rsidRPr="00362056" w:rsidRDefault="00362056" w:rsidP="00362056">
            <w:pPr>
              <w:rPr>
                <w:rFonts w:ascii="Arial" w:hAnsi="Arial" w:cs="Arial"/>
                <w:b/>
                <w:bCs/>
              </w:rPr>
            </w:pPr>
            <w:r w:rsidRPr="00362056">
              <w:rPr>
                <w:rFonts w:ascii="Arial" w:hAnsi="Arial" w:cs="Arial"/>
                <w:b/>
                <w:bCs/>
              </w:rPr>
              <w:t>1. Identificación del procedimiento.</w:t>
            </w:r>
          </w:p>
        </w:tc>
      </w:tr>
      <w:tr w:rsidR="00362056" w:rsidRPr="00362056" w14:paraId="7C4ED051" w14:textId="77777777" w:rsidTr="007F1073">
        <w:trPr>
          <w:trHeight w:val="509"/>
          <w:jc w:val="center"/>
        </w:trPr>
        <w:tc>
          <w:tcPr>
            <w:tcW w:w="3261" w:type="dxa"/>
            <w:vAlign w:val="center"/>
          </w:tcPr>
          <w:p w14:paraId="5537C13C" w14:textId="77777777" w:rsidR="00362056" w:rsidRPr="00362056" w:rsidRDefault="00362056" w:rsidP="00362056">
            <w:pPr>
              <w:rPr>
                <w:rFonts w:ascii="Arial" w:hAnsi="Arial" w:cs="Arial"/>
              </w:rPr>
            </w:pPr>
            <w:r w:rsidRPr="00362056">
              <w:rPr>
                <w:rFonts w:ascii="Arial" w:hAnsi="Arial" w:cs="Arial"/>
              </w:rPr>
              <w:t>Nombre del procedimiento:</w:t>
            </w:r>
          </w:p>
        </w:tc>
        <w:tc>
          <w:tcPr>
            <w:tcW w:w="6804" w:type="dxa"/>
            <w:tcBorders>
              <w:top w:val="single" w:sz="4" w:space="0" w:color="auto"/>
              <w:left w:val="single" w:sz="4" w:space="0" w:color="auto"/>
              <w:bottom w:val="single" w:sz="4" w:space="0" w:color="auto"/>
              <w:right w:val="single" w:sz="4" w:space="0" w:color="auto"/>
            </w:tcBorders>
            <w:vAlign w:val="center"/>
          </w:tcPr>
          <w:p w14:paraId="3FFA31A1" w14:textId="7005252C" w:rsidR="00362056" w:rsidRPr="00362056" w:rsidRDefault="007E5802" w:rsidP="006D45C9">
            <w:pPr>
              <w:spacing w:line="256" w:lineRule="auto"/>
              <w:jc w:val="both"/>
              <w:rPr>
                <w:rFonts w:ascii="Arial" w:hAnsi="Arial" w:cs="Arial"/>
              </w:rPr>
            </w:pPr>
            <w:r>
              <w:rPr>
                <w:rFonts w:ascii="Arial" w:hAnsi="Arial" w:cs="Arial"/>
              </w:rPr>
              <w:t>Elaborar</w:t>
            </w:r>
            <w:r w:rsidR="0053106C">
              <w:rPr>
                <w:rFonts w:ascii="Arial" w:hAnsi="Arial" w:cs="Arial"/>
              </w:rPr>
              <w:t xml:space="preserve"> el Programa Anual de Auditorías I</w:t>
            </w:r>
            <w:r w:rsidR="006D45C9">
              <w:rPr>
                <w:rFonts w:ascii="Arial" w:hAnsi="Arial" w:cs="Arial"/>
              </w:rPr>
              <w:t>nternas.</w:t>
            </w:r>
          </w:p>
        </w:tc>
      </w:tr>
      <w:tr w:rsidR="00362056" w:rsidRPr="00362056" w14:paraId="3B4C7E35" w14:textId="77777777" w:rsidTr="007F1073">
        <w:trPr>
          <w:trHeight w:val="283"/>
          <w:jc w:val="center"/>
        </w:trPr>
        <w:tc>
          <w:tcPr>
            <w:tcW w:w="3261" w:type="dxa"/>
            <w:tcBorders>
              <w:top w:val="single" w:sz="4" w:space="0" w:color="auto"/>
              <w:left w:val="single" w:sz="4" w:space="0" w:color="auto"/>
              <w:bottom w:val="single" w:sz="4" w:space="0" w:color="auto"/>
              <w:right w:val="single" w:sz="4" w:space="0" w:color="auto"/>
            </w:tcBorders>
            <w:vAlign w:val="center"/>
            <w:hideMark/>
          </w:tcPr>
          <w:p w14:paraId="769AA3AA" w14:textId="77777777" w:rsidR="00362056" w:rsidRPr="00AB2E14" w:rsidRDefault="00362056" w:rsidP="00362056">
            <w:pPr>
              <w:rPr>
                <w:rFonts w:ascii="Arial" w:hAnsi="Arial" w:cs="Arial"/>
              </w:rPr>
            </w:pPr>
            <w:r w:rsidRPr="00AB2E14">
              <w:rPr>
                <w:rFonts w:ascii="Arial" w:hAnsi="Arial" w:cs="Arial"/>
              </w:rPr>
              <w:t>Área responsable:</w:t>
            </w:r>
          </w:p>
        </w:tc>
        <w:tc>
          <w:tcPr>
            <w:tcW w:w="6804" w:type="dxa"/>
            <w:tcBorders>
              <w:top w:val="single" w:sz="4" w:space="0" w:color="auto"/>
              <w:left w:val="single" w:sz="4" w:space="0" w:color="auto"/>
              <w:bottom w:val="single" w:sz="4" w:space="0" w:color="auto"/>
              <w:right w:val="single" w:sz="4" w:space="0" w:color="auto"/>
            </w:tcBorders>
            <w:hideMark/>
          </w:tcPr>
          <w:p w14:paraId="15781864" w14:textId="4558EFB5" w:rsidR="00362056" w:rsidRPr="00AB2E14" w:rsidRDefault="00F040A2" w:rsidP="00FD76F9">
            <w:pPr>
              <w:spacing w:line="360" w:lineRule="auto"/>
              <w:jc w:val="both"/>
              <w:rPr>
                <w:rFonts w:ascii="Arial" w:hAnsi="Arial" w:cs="Arial"/>
              </w:rPr>
            </w:pPr>
            <w:r w:rsidRPr="00AB2E14">
              <w:rPr>
                <w:rFonts w:ascii="Arial" w:hAnsi="Arial" w:cs="Arial"/>
              </w:rPr>
              <w:t>Jefatura del Departamento de Auditorías Financieras y de Cumplimiento.</w:t>
            </w:r>
          </w:p>
        </w:tc>
      </w:tr>
      <w:tr w:rsidR="00362056" w:rsidRPr="00362056" w14:paraId="40AFDF41" w14:textId="77777777" w:rsidTr="007F1073">
        <w:trPr>
          <w:trHeight w:val="283"/>
          <w:jc w:val="center"/>
        </w:trPr>
        <w:tc>
          <w:tcPr>
            <w:tcW w:w="3261" w:type="dxa"/>
            <w:tcBorders>
              <w:top w:val="single" w:sz="4" w:space="0" w:color="auto"/>
              <w:left w:val="single" w:sz="4" w:space="0" w:color="auto"/>
              <w:bottom w:val="single" w:sz="4" w:space="0" w:color="auto"/>
              <w:right w:val="single" w:sz="4" w:space="0" w:color="auto"/>
            </w:tcBorders>
          </w:tcPr>
          <w:p w14:paraId="009294D8" w14:textId="77777777" w:rsidR="00362056" w:rsidRPr="00362056" w:rsidRDefault="00362056" w:rsidP="00362056">
            <w:pPr>
              <w:rPr>
                <w:rFonts w:ascii="Arial" w:hAnsi="Arial" w:cs="Arial"/>
              </w:rPr>
            </w:pPr>
            <w:r w:rsidRPr="00362056">
              <w:rPr>
                <w:rFonts w:ascii="Arial" w:hAnsi="Arial" w:cs="Arial"/>
              </w:rPr>
              <w:t>Área de adscripción:</w:t>
            </w:r>
          </w:p>
        </w:tc>
        <w:tc>
          <w:tcPr>
            <w:tcW w:w="6804" w:type="dxa"/>
            <w:tcBorders>
              <w:top w:val="single" w:sz="4" w:space="0" w:color="auto"/>
              <w:left w:val="single" w:sz="4" w:space="0" w:color="auto"/>
              <w:bottom w:val="single" w:sz="4" w:space="0" w:color="auto"/>
              <w:right w:val="single" w:sz="4" w:space="0" w:color="auto"/>
            </w:tcBorders>
          </w:tcPr>
          <w:p w14:paraId="1264D0ED" w14:textId="77777777" w:rsidR="00362056" w:rsidRPr="00362056" w:rsidRDefault="00362056" w:rsidP="00362056">
            <w:pPr>
              <w:rPr>
                <w:rFonts w:ascii="Arial" w:hAnsi="Arial" w:cs="Arial"/>
              </w:rPr>
            </w:pPr>
            <w:r w:rsidRPr="00362056">
              <w:rPr>
                <w:rFonts w:ascii="Arial" w:hAnsi="Arial" w:cs="Arial"/>
              </w:rPr>
              <w:t>Dirección de Auditoría Interna</w:t>
            </w:r>
          </w:p>
        </w:tc>
      </w:tr>
      <w:tr w:rsidR="00362056" w:rsidRPr="00362056" w14:paraId="011A07D5" w14:textId="77777777" w:rsidTr="007F1073">
        <w:trPr>
          <w:trHeight w:val="283"/>
          <w:jc w:val="center"/>
        </w:trPr>
        <w:tc>
          <w:tcPr>
            <w:tcW w:w="3261" w:type="dxa"/>
            <w:tcBorders>
              <w:top w:val="single" w:sz="4" w:space="0" w:color="auto"/>
              <w:left w:val="single" w:sz="4" w:space="0" w:color="auto"/>
              <w:bottom w:val="single" w:sz="4" w:space="0" w:color="auto"/>
              <w:right w:val="single" w:sz="4" w:space="0" w:color="auto"/>
            </w:tcBorders>
          </w:tcPr>
          <w:p w14:paraId="361486B6" w14:textId="77777777" w:rsidR="00362056" w:rsidRPr="00362056" w:rsidRDefault="00362056" w:rsidP="00362056">
            <w:pPr>
              <w:rPr>
                <w:rFonts w:ascii="Arial" w:hAnsi="Arial" w:cs="Arial"/>
              </w:rPr>
            </w:pPr>
            <w:r w:rsidRPr="00362056">
              <w:rPr>
                <w:rFonts w:ascii="Arial" w:hAnsi="Arial" w:cs="Arial"/>
              </w:rPr>
              <w:t>Clave del procedimiento:</w:t>
            </w:r>
          </w:p>
        </w:tc>
        <w:tc>
          <w:tcPr>
            <w:tcW w:w="6804" w:type="dxa"/>
            <w:tcBorders>
              <w:top w:val="single" w:sz="4" w:space="0" w:color="auto"/>
              <w:left w:val="single" w:sz="4" w:space="0" w:color="auto"/>
              <w:bottom w:val="single" w:sz="4" w:space="0" w:color="auto"/>
              <w:right w:val="single" w:sz="4" w:space="0" w:color="auto"/>
            </w:tcBorders>
          </w:tcPr>
          <w:p w14:paraId="4C80B7DA" w14:textId="3ACAE510" w:rsidR="00362056" w:rsidRPr="00362056" w:rsidRDefault="00362056" w:rsidP="00362056">
            <w:pPr>
              <w:rPr>
                <w:rFonts w:ascii="Arial" w:hAnsi="Arial" w:cs="Arial"/>
              </w:rPr>
            </w:pPr>
            <w:r w:rsidRPr="00362056">
              <w:rPr>
                <w:rFonts w:ascii="Arial" w:hAnsi="Arial" w:cs="Arial"/>
              </w:rPr>
              <w:t>OICM/DAI/DAFC/PR-01</w:t>
            </w:r>
          </w:p>
        </w:tc>
      </w:tr>
      <w:tr w:rsidR="00362056" w:rsidRPr="00362056" w14:paraId="7621E453" w14:textId="77777777" w:rsidTr="007F1073">
        <w:trPr>
          <w:trHeight w:val="283"/>
          <w:jc w:val="center"/>
        </w:trPr>
        <w:tc>
          <w:tcPr>
            <w:tcW w:w="3261" w:type="dxa"/>
            <w:tcBorders>
              <w:top w:val="single" w:sz="4" w:space="0" w:color="auto"/>
              <w:left w:val="single" w:sz="4" w:space="0" w:color="auto"/>
              <w:right w:val="single" w:sz="4" w:space="0" w:color="auto"/>
            </w:tcBorders>
          </w:tcPr>
          <w:p w14:paraId="5EAB1D7D" w14:textId="77777777" w:rsidR="00362056" w:rsidRPr="007A7FA0" w:rsidRDefault="00362056" w:rsidP="00362056">
            <w:pPr>
              <w:jc w:val="both"/>
              <w:rPr>
                <w:rFonts w:ascii="Arial" w:hAnsi="Arial" w:cs="Arial"/>
              </w:rPr>
            </w:pPr>
            <w:r w:rsidRPr="007A7FA0">
              <w:rPr>
                <w:rFonts w:ascii="Arial" w:hAnsi="Arial" w:cs="Arial"/>
              </w:rPr>
              <w:t>Tiempo promedio de ejecución:</w:t>
            </w:r>
          </w:p>
        </w:tc>
        <w:tc>
          <w:tcPr>
            <w:tcW w:w="6804" w:type="dxa"/>
            <w:tcBorders>
              <w:top w:val="single" w:sz="4" w:space="0" w:color="auto"/>
              <w:left w:val="single" w:sz="4" w:space="0" w:color="auto"/>
              <w:right w:val="single" w:sz="4" w:space="0" w:color="auto"/>
            </w:tcBorders>
          </w:tcPr>
          <w:p w14:paraId="65973D92" w14:textId="2DE4E547" w:rsidR="00362056" w:rsidRPr="007A7FA0" w:rsidRDefault="001E09FA" w:rsidP="00362056">
            <w:pPr>
              <w:rPr>
                <w:rFonts w:ascii="Arial" w:hAnsi="Arial" w:cs="Arial"/>
              </w:rPr>
            </w:pPr>
            <w:r w:rsidRPr="007A7FA0">
              <w:rPr>
                <w:rFonts w:ascii="Arial" w:hAnsi="Arial" w:cs="Arial"/>
              </w:rPr>
              <w:t>3</w:t>
            </w:r>
            <w:r w:rsidR="007A7FA0" w:rsidRPr="007A7FA0">
              <w:rPr>
                <w:rFonts w:ascii="Arial" w:hAnsi="Arial" w:cs="Arial"/>
              </w:rPr>
              <w:t>4</w:t>
            </w:r>
            <w:r w:rsidR="00362056" w:rsidRPr="007A7FA0">
              <w:rPr>
                <w:rFonts w:ascii="Arial" w:hAnsi="Arial" w:cs="Arial"/>
              </w:rPr>
              <w:t xml:space="preserve"> días</w:t>
            </w:r>
          </w:p>
        </w:tc>
      </w:tr>
    </w:tbl>
    <w:p w14:paraId="0D413FA3" w14:textId="77777777" w:rsidR="00362056" w:rsidRPr="00362056" w:rsidRDefault="00362056" w:rsidP="00362056">
      <w:pPr>
        <w:spacing w:line="256" w:lineRule="auto"/>
        <w:rPr>
          <w:rFonts w:ascii="Arial" w:hAnsi="Arial" w:cs="Arial"/>
        </w:rPr>
      </w:pPr>
    </w:p>
    <w:tbl>
      <w:tblPr>
        <w:tblStyle w:val="Tablaconcuadrcula"/>
        <w:tblW w:w="10065" w:type="dxa"/>
        <w:jc w:val="center"/>
        <w:tblLook w:val="04A0" w:firstRow="1" w:lastRow="0" w:firstColumn="1" w:lastColumn="0" w:noHBand="0" w:noVBand="1"/>
      </w:tblPr>
      <w:tblGrid>
        <w:gridCol w:w="10065"/>
      </w:tblGrid>
      <w:tr w:rsidR="00362056" w:rsidRPr="00362056" w14:paraId="111B5837" w14:textId="77777777" w:rsidTr="007F1073">
        <w:trPr>
          <w:trHeight w:val="283"/>
          <w:jc w:val="center"/>
        </w:trPr>
        <w:tc>
          <w:tcPr>
            <w:tcW w:w="10065" w:type="dxa"/>
            <w:tcBorders>
              <w:top w:val="single" w:sz="4" w:space="0" w:color="auto"/>
              <w:left w:val="single" w:sz="4" w:space="0" w:color="auto"/>
              <w:bottom w:val="single" w:sz="4" w:space="0" w:color="auto"/>
              <w:right w:val="single" w:sz="4" w:space="0" w:color="auto"/>
            </w:tcBorders>
            <w:hideMark/>
          </w:tcPr>
          <w:p w14:paraId="1B3310E1" w14:textId="77777777" w:rsidR="00362056" w:rsidRPr="00362056" w:rsidRDefault="00362056" w:rsidP="00362056">
            <w:pPr>
              <w:rPr>
                <w:rFonts w:ascii="Arial" w:hAnsi="Arial" w:cs="Arial"/>
                <w:b/>
                <w:bCs/>
              </w:rPr>
            </w:pPr>
            <w:r w:rsidRPr="00362056">
              <w:rPr>
                <w:rFonts w:ascii="Arial" w:hAnsi="Arial" w:cs="Arial"/>
                <w:b/>
                <w:bCs/>
              </w:rPr>
              <w:t>2. Objetivo del procedimiento.</w:t>
            </w:r>
          </w:p>
        </w:tc>
      </w:tr>
      <w:tr w:rsidR="00362056" w:rsidRPr="00362056" w14:paraId="5468B9BE" w14:textId="77777777" w:rsidTr="007F1073">
        <w:trPr>
          <w:trHeight w:val="283"/>
          <w:jc w:val="center"/>
        </w:trPr>
        <w:tc>
          <w:tcPr>
            <w:tcW w:w="10065" w:type="dxa"/>
            <w:tcBorders>
              <w:top w:val="single" w:sz="4" w:space="0" w:color="auto"/>
              <w:left w:val="single" w:sz="4" w:space="0" w:color="auto"/>
              <w:bottom w:val="single" w:sz="4" w:space="0" w:color="auto"/>
              <w:right w:val="single" w:sz="4" w:space="0" w:color="auto"/>
            </w:tcBorders>
            <w:vAlign w:val="center"/>
            <w:hideMark/>
          </w:tcPr>
          <w:p w14:paraId="6113EC9A" w14:textId="0B5279F9" w:rsidR="00362056" w:rsidRPr="00362056" w:rsidRDefault="00362056" w:rsidP="006D45C9">
            <w:pPr>
              <w:spacing w:line="360" w:lineRule="auto"/>
              <w:rPr>
                <w:rFonts w:ascii="Arial" w:hAnsi="Arial" w:cs="Arial"/>
                <w:sz w:val="20"/>
                <w:szCs w:val="20"/>
              </w:rPr>
            </w:pPr>
            <w:r w:rsidRPr="00362056">
              <w:rPr>
                <w:rFonts w:ascii="Arial" w:hAnsi="Arial" w:cs="Arial"/>
              </w:rPr>
              <w:t>Definir las acciones de fiscalización que llevará a cabo la Dirección de Auditoría Interna durante un ejercicio</w:t>
            </w:r>
            <w:r w:rsidR="006B0414">
              <w:rPr>
                <w:rFonts w:ascii="Arial" w:hAnsi="Arial" w:cs="Arial"/>
              </w:rPr>
              <w:t xml:space="preserve"> fiscal determinado.</w:t>
            </w:r>
          </w:p>
        </w:tc>
      </w:tr>
    </w:tbl>
    <w:p w14:paraId="50AA9A25" w14:textId="77777777" w:rsidR="00362056" w:rsidRPr="00362056" w:rsidRDefault="00362056" w:rsidP="00362056">
      <w:pPr>
        <w:spacing w:line="256" w:lineRule="auto"/>
        <w:rPr>
          <w:rFonts w:ascii="Arial" w:hAnsi="Arial" w:cs="Arial"/>
        </w:rPr>
      </w:pPr>
    </w:p>
    <w:tbl>
      <w:tblPr>
        <w:tblStyle w:val="Tablaconcuadrcula"/>
        <w:tblW w:w="10065" w:type="dxa"/>
        <w:jc w:val="center"/>
        <w:tblLook w:val="04A0" w:firstRow="1" w:lastRow="0" w:firstColumn="1" w:lastColumn="0" w:noHBand="0" w:noVBand="1"/>
      </w:tblPr>
      <w:tblGrid>
        <w:gridCol w:w="10065"/>
      </w:tblGrid>
      <w:tr w:rsidR="00362056" w:rsidRPr="00362056" w14:paraId="5C074FB7" w14:textId="77777777" w:rsidTr="007F1073">
        <w:trPr>
          <w:trHeight w:val="283"/>
          <w:jc w:val="center"/>
        </w:trPr>
        <w:tc>
          <w:tcPr>
            <w:tcW w:w="10065" w:type="dxa"/>
            <w:tcBorders>
              <w:top w:val="single" w:sz="4" w:space="0" w:color="auto"/>
              <w:left w:val="single" w:sz="4" w:space="0" w:color="auto"/>
              <w:bottom w:val="single" w:sz="4" w:space="0" w:color="auto"/>
              <w:right w:val="single" w:sz="4" w:space="0" w:color="auto"/>
            </w:tcBorders>
            <w:hideMark/>
          </w:tcPr>
          <w:p w14:paraId="3BE85B67" w14:textId="77777777" w:rsidR="00362056" w:rsidRPr="00362056" w:rsidRDefault="00362056" w:rsidP="00362056">
            <w:pPr>
              <w:rPr>
                <w:rFonts w:ascii="Arial" w:hAnsi="Arial" w:cs="Arial"/>
                <w:b/>
                <w:bCs/>
              </w:rPr>
            </w:pPr>
            <w:r w:rsidRPr="00362056">
              <w:rPr>
                <w:rFonts w:ascii="Arial" w:hAnsi="Arial" w:cs="Arial"/>
                <w:b/>
                <w:bCs/>
              </w:rPr>
              <w:t>3. Formatos e instructivos.</w:t>
            </w:r>
          </w:p>
        </w:tc>
      </w:tr>
      <w:tr w:rsidR="00362056" w:rsidRPr="00362056" w14:paraId="3DAFCDC6" w14:textId="77777777" w:rsidTr="007F1073">
        <w:trPr>
          <w:trHeight w:val="283"/>
          <w:jc w:val="center"/>
        </w:trPr>
        <w:tc>
          <w:tcPr>
            <w:tcW w:w="10065" w:type="dxa"/>
            <w:tcBorders>
              <w:top w:val="single" w:sz="4" w:space="0" w:color="auto"/>
              <w:left w:val="single" w:sz="4" w:space="0" w:color="auto"/>
              <w:bottom w:val="single" w:sz="4" w:space="0" w:color="auto"/>
              <w:right w:val="single" w:sz="4" w:space="0" w:color="auto"/>
            </w:tcBorders>
            <w:vAlign w:val="center"/>
          </w:tcPr>
          <w:p w14:paraId="1F89FC65" w14:textId="148CBD18" w:rsidR="00362056" w:rsidRPr="00362056" w:rsidRDefault="004F3204" w:rsidP="006D45C9">
            <w:pPr>
              <w:spacing w:line="360" w:lineRule="auto"/>
              <w:rPr>
                <w:rFonts w:ascii="Arial" w:hAnsi="Arial" w:cs="Arial"/>
                <w:szCs w:val="20"/>
              </w:rPr>
            </w:pPr>
            <w:r>
              <w:rPr>
                <w:rFonts w:ascii="Arial" w:hAnsi="Arial" w:cs="Arial"/>
                <w:szCs w:val="20"/>
              </w:rPr>
              <w:t>Anexo 1.-</w:t>
            </w:r>
            <w:r w:rsidR="00362056" w:rsidRPr="00362056">
              <w:rPr>
                <w:rFonts w:ascii="Arial" w:hAnsi="Arial" w:cs="Arial"/>
                <w:szCs w:val="20"/>
              </w:rPr>
              <w:t xml:space="preserve"> Formato del Programa Anual de Auditoría</w:t>
            </w:r>
            <w:r w:rsidR="001A6DA1">
              <w:rPr>
                <w:rFonts w:ascii="Arial" w:hAnsi="Arial" w:cs="Arial"/>
                <w:szCs w:val="20"/>
              </w:rPr>
              <w:t>s</w:t>
            </w:r>
            <w:r w:rsidR="00362056" w:rsidRPr="00362056">
              <w:rPr>
                <w:rFonts w:ascii="Arial" w:hAnsi="Arial" w:cs="Arial"/>
                <w:szCs w:val="20"/>
              </w:rPr>
              <w:t>. F</w:t>
            </w:r>
            <w:r w:rsidR="00CB71AE">
              <w:rPr>
                <w:rFonts w:ascii="Arial" w:hAnsi="Arial" w:cs="Arial"/>
                <w:szCs w:val="20"/>
              </w:rPr>
              <w:t>.</w:t>
            </w:r>
            <w:r w:rsidR="00362056" w:rsidRPr="00362056">
              <w:rPr>
                <w:rFonts w:ascii="Arial" w:hAnsi="Arial" w:cs="Arial"/>
                <w:szCs w:val="20"/>
              </w:rPr>
              <w:t>P</w:t>
            </w:r>
            <w:r w:rsidR="00CB71AE">
              <w:rPr>
                <w:rFonts w:ascii="Arial" w:hAnsi="Arial" w:cs="Arial"/>
                <w:szCs w:val="20"/>
              </w:rPr>
              <w:t>.</w:t>
            </w:r>
            <w:r w:rsidR="00362056" w:rsidRPr="00362056">
              <w:rPr>
                <w:rFonts w:ascii="Arial" w:hAnsi="Arial" w:cs="Arial"/>
                <w:szCs w:val="20"/>
              </w:rPr>
              <w:t>A</w:t>
            </w:r>
            <w:r w:rsidR="00CB71AE">
              <w:rPr>
                <w:rFonts w:ascii="Arial" w:hAnsi="Arial" w:cs="Arial"/>
                <w:szCs w:val="20"/>
              </w:rPr>
              <w:t>.</w:t>
            </w:r>
            <w:r w:rsidR="00362056" w:rsidRPr="00362056">
              <w:rPr>
                <w:rFonts w:ascii="Arial" w:hAnsi="Arial" w:cs="Arial"/>
                <w:szCs w:val="20"/>
              </w:rPr>
              <w:t>A</w:t>
            </w:r>
            <w:r w:rsidR="00CB71AE">
              <w:rPr>
                <w:rFonts w:ascii="Arial" w:hAnsi="Arial" w:cs="Arial"/>
                <w:szCs w:val="20"/>
              </w:rPr>
              <w:t>.</w:t>
            </w:r>
            <w:r w:rsidR="00362056" w:rsidRPr="00362056">
              <w:rPr>
                <w:rFonts w:ascii="Arial" w:hAnsi="Arial" w:cs="Arial"/>
                <w:szCs w:val="20"/>
              </w:rPr>
              <w:t>01</w:t>
            </w:r>
            <w:r w:rsidR="00CB71AE">
              <w:rPr>
                <w:rFonts w:ascii="Arial" w:hAnsi="Arial" w:cs="Arial"/>
                <w:szCs w:val="20"/>
              </w:rPr>
              <w:t>.</w:t>
            </w:r>
          </w:p>
          <w:p w14:paraId="0BA46B29" w14:textId="763EF1E5" w:rsidR="00362056" w:rsidRPr="00362056" w:rsidRDefault="004F3204" w:rsidP="006D45C9">
            <w:pPr>
              <w:spacing w:line="360" w:lineRule="auto"/>
              <w:rPr>
                <w:rFonts w:ascii="Arial" w:hAnsi="Arial" w:cs="Arial"/>
                <w:szCs w:val="20"/>
              </w:rPr>
            </w:pPr>
            <w:r>
              <w:rPr>
                <w:rFonts w:ascii="Arial" w:hAnsi="Arial" w:cs="Arial"/>
                <w:szCs w:val="20"/>
              </w:rPr>
              <w:t>Anexo 2.-</w:t>
            </w:r>
            <w:r w:rsidR="00362056" w:rsidRPr="00362056">
              <w:rPr>
                <w:rFonts w:ascii="Arial" w:hAnsi="Arial" w:cs="Arial"/>
                <w:szCs w:val="20"/>
              </w:rPr>
              <w:t xml:space="preserve"> </w:t>
            </w:r>
            <w:r w:rsidR="00362056" w:rsidRPr="00362056">
              <w:rPr>
                <w:rFonts w:ascii="Arial" w:hAnsi="Arial" w:cs="Arial"/>
              </w:rPr>
              <w:t>Instructivo del Formato del Programa Anual de Auditoría</w:t>
            </w:r>
            <w:r w:rsidR="001A6DA1">
              <w:rPr>
                <w:rFonts w:ascii="Arial" w:hAnsi="Arial" w:cs="Arial"/>
              </w:rPr>
              <w:t>s</w:t>
            </w:r>
            <w:r w:rsidR="00362056" w:rsidRPr="00362056">
              <w:rPr>
                <w:rFonts w:ascii="Arial" w:hAnsi="Arial" w:cs="Arial"/>
              </w:rPr>
              <w:t xml:space="preserve">. </w:t>
            </w:r>
            <w:r w:rsidR="00CB71AE" w:rsidRPr="00362056">
              <w:rPr>
                <w:rFonts w:ascii="Arial" w:hAnsi="Arial" w:cs="Arial"/>
              </w:rPr>
              <w:t>I</w:t>
            </w:r>
            <w:r w:rsidR="00CB71AE">
              <w:rPr>
                <w:rFonts w:ascii="Arial" w:hAnsi="Arial" w:cs="Arial"/>
              </w:rPr>
              <w:t>.F.</w:t>
            </w:r>
            <w:r w:rsidR="00CB71AE" w:rsidRPr="00362056">
              <w:rPr>
                <w:rFonts w:ascii="Arial" w:hAnsi="Arial" w:cs="Arial"/>
              </w:rPr>
              <w:t>P</w:t>
            </w:r>
            <w:r w:rsidR="00CB71AE">
              <w:rPr>
                <w:rFonts w:ascii="Arial" w:hAnsi="Arial" w:cs="Arial"/>
              </w:rPr>
              <w:t>.</w:t>
            </w:r>
            <w:r w:rsidR="00CB71AE" w:rsidRPr="00362056">
              <w:rPr>
                <w:rFonts w:ascii="Arial" w:hAnsi="Arial" w:cs="Arial"/>
              </w:rPr>
              <w:t>A</w:t>
            </w:r>
            <w:r w:rsidR="00CB71AE">
              <w:rPr>
                <w:rFonts w:ascii="Arial" w:hAnsi="Arial" w:cs="Arial"/>
              </w:rPr>
              <w:t>.</w:t>
            </w:r>
            <w:r w:rsidR="00CB71AE" w:rsidRPr="00362056">
              <w:rPr>
                <w:rFonts w:ascii="Arial" w:hAnsi="Arial" w:cs="Arial"/>
              </w:rPr>
              <w:t>A</w:t>
            </w:r>
            <w:r w:rsidR="00CB71AE">
              <w:rPr>
                <w:rFonts w:ascii="Arial" w:hAnsi="Arial" w:cs="Arial"/>
              </w:rPr>
              <w:t>.</w:t>
            </w:r>
            <w:r w:rsidR="00CB71AE" w:rsidRPr="00362056">
              <w:rPr>
                <w:rFonts w:ascii="Arial" w:hAnsi="Arial" w:cs="Arial"/>
              </w:rPr>
              <w:t>01</w:t>
            </w:r>
            <w:r w:rsidR="00CB71AE">
              <w:rPr>
                <w:rFonts w:ascii="Arial" w:hAnsi="Arial" w:cs="Arial"/>
              </w:rPr>
              <w:t>.</w:t>
            </w:r>
          </w:p>
        </w:tc>
      </w:tr>
    </w:tbl>
    <w:p w14:paraId="1C760285" w14:textId="77777777" w:rsidR="00362056" w:rsidRPr="00362056" w:rsidRDefault="00362056" w:rsidP="00362056">
      <w:pPr>
        <w:spacing w:line="256" w:lineRule="auto"/>
        <w:rPr>
          <w:rFonts w:ascii="Arial" w:hAnsi="Arial" w:cs="Arial"/>
          <w:sz w:val="20"/>
        </w:rPr>
      </w:pPr>
    </w:p>
    <w:tbl>
      <w:tblPr>
        <w:tblStyle w:val="Tablaconcuadrcula"/>
        <w:tblW w:w="10035" w:type="dxa"/>
        <w:jc w:val="center"/>
        <w:tblLook w:val="04A0" w:firstRow="1" w:lastRow="0" w:firstColumn="1" w:lastColumn="0" w:noHBand="0" w:noVBand="1"/>
      </w:tblPr>
      <w:tblGrid>
        <w:gridCol w:w="3345"/>
        <w:gridCol w:w="3345"/>
        <w:gridCol w:w="3345"/>
      </w:tblGrid>
      <w:tr w:rsidR="0023336B" w:rsidRPr="00362056" w14:paraId="54B780D9" w14:textId="77777777" w:rsidTr="007F1073">
        <w:trPr>
          <w:trHeight w:val="359"/>
          <w:jc w:val="center"/>
        </w:trPr>
        <w:tc>
          <w:tcPr>
            <w:tcW w:w="3345" w:type="dxa"/>
          </w:tcPr>
          <w:p w14:paraId="764B56C5" w14:textId="77777777" w:rsidR="00362056" w:rsidRPr="00362056" w:rsidRDefault="00362056" w:rsidP="00362056">
            <w:pPr>
              <w:spacing w:line="256" w:lineRule="auto"/>
              <w:jc w:val="center"/>
              <w:rPr>
                <w:rFonts w:ascii="Arial" w:hAnsi="Arial" w:cs="Arial"/>
              </w:rPr>
            </w:pPr>
            <w:r w:rsidRPr="00362056">
              <w:rPr>
                <w:rFonts w:ascii="Arial" w:hAnsi="Arial" w:cs="Arial"/>
                <w:b/>
                <w:bCs/>
              </w:rPr>
              <w:t>ELABORÓ</w:t>
            </w:r>
          </w:p>
        </w:tc>
        <w:tc>
          <w:tcPr>
            <w:tcW w:w="3345" w:type="dxa"/>
          </w:tcPr>
          <w:p w14:paraId="434CB515" w14:textId="77777777" w:rsidR="00362056" w:rsidRPr="00362056" w:rsidRDefault="00362056" w:rsidP="00362056">
            <w:pPr>
              <w:spacing w:line="256" w:lineRule="auto"/>
              <w:jc w:val="center"/>
              <w:rPr>
                <w:rFonts w:ascii="Arial" w:hAnsi="Arial" w:cs="Arial"/>
                <w:b/>
                <w:bCs/>
              </w:rPr>
            </w:pPr>
            <w:r w:rsidRPr="00362056">
              <w:rPr>
                <w:rFonts w:ascii="Arial" w:hAnsi="Arial" w:cs="Arial"/>
                <w:b/>
                <w:bCs/>
              </w:rPr>
              <w:t>APROBÓ</w:t>
            </w:r>
          </w:p>
        </w:tc>
        <w:tc>
          <w:tcPr>
            <w:tcW w:w="3345" w:type="dxa"/>
          </w:tcPr>
          <w:p w14:paraId="70CBC7A9" w14:textId="77777777" w:rsidR="00362056" w:rsidRPr="00362056" w:rsidRDefault="00362056" w:rsidP="00362056">
            <w:pPr>
              <w:spacing w:line="256" w:lineRule="auto"/>
              <w:jc w:val="center"/>
              <w:rPr>
                <w:rFonts w:ascii="Arial" w:hAnsi="Arial" w:cs="Arial"/>
                <w:b/>
                <w:bCs/>
              </w:rPr>
            </w:pPr>
            <w:proofErr w:type="spellStart"/>
            <w:r w:rsidRPr="00362056">
              <w:rPr>
                <w:rFonts w:ascii="Arial" w:hAnsi="Arial" w:cs="Arial"/>
                <w:b/>
                <w:bCs/>
              </w:rPr>
              <w:t>Vo.Bo</w:t>
            </w:r>
            <w:proofErr w:type="spellEnd"/>
            <w:r w:rsidRPr="00362056">
              <w:rPr>
                <w:rFonts w:ascii="Arial" w:hAnsi="Arial" w:cs="Arial"/>
                <w:b/>
                <w:bCs/>
              </w:rPr>
              <w:t>.</w:t>
            </w:r>
          </w:p>
        </w:tc>
      </w:tr>
      <w:tr w:rsidR="0023336B" w:rsidRPr="00362056" w14:paraId="71A46E9A" w14:textId="77777777" w:rsidTr="007F1073">
        <w:trPr>
          <w:trHeight w:val="2268"/>
          <w:jc w:val="center"/>
        </w:trPr>
        <w:tc>
          <w:tcPr>
            <w:tcW w:w="3345" w:type="dxa"/>
          </w:tcPr>
          <w:p w14:paraId="1ED6F8C0" w14:textId="77777777" w:rsidR="00362056" w:rsidRPr="00362056" w:rsidRDefault="00362056" w:rsidP="00362056">
            <w:pPr>
              <w:spacing w:line="256" w:lineRule="auto"/>
              <w:jc w:val="center"/>
              <w:rPr>
                <w:rFonts w:ascii="Arial" w:hAnsi="Arial" w:cs="Arial"/>
                <w:b/>
                <w:bCs/>
              </w:rPr>
            </w:pPr>
          </w:p>
          <w:p w14:paraId="38119127" w14:textId="77777777" w:rsidR="00362056" w:rsidRPr="00362056" w:rsidRDefault="00362056" w:rsidP="00362056">
            <w:pPr>
              <w:spacing w:line="256" w:lineRule="auto"/>
              <w:jc w:val="center"/>
              <w:rPr>
                <w:rFonts w:ascii="Arial" w:hAnsi="Arial" w:cs="Arial"/>
                <w:b/>
                <w:bCs/>
              </w:rPr>
            </w:pPr>
          </w:p>
          <w:p w14:paraId="14FA4FE0" w14:textId="77777777" w:rsidR="00362056" w:rsidRPr="00362056" w:rsidRDefault="00362056" w:rsidP="00362056">
            <w:pPr>
              <w:spacing w:line="256" w:lineRule="auto"/>
              <w:jc w:val="center"/>
              <w:rPr>
                <w:rFonts w:ascii="Arial" w:hAnsi="Arial" w:cs="Arial"/>
                <w:b/>
                <w:bCs/>
              </w:rPr>
            </w:pPr>
          </w:p>
          <w:p w14:paraId="61D6FB85" w14:textId="77777777" w:rsidR="00362056" w:rsidRPr="00362056" w:rsidRDefault="00362056" w:rsidP="00362056">
            <w:pPr>
              <w:spacing w:line="256" w:lineRule="auto"/>
              <w:jc w:val="center"/>
              <w:rPr>
                <w:rFonts w:ascii="Arial" w:hAnsi="Arial" w:cs="Arial"/>
                <w:b/>
                <w:bCs/>
              </w:rPr>
            </w:pPr>
          </w:p>
          <w:p w14:paraId="0F7C1189" w14:textId="77777777" w:rsidR="00362056" w:rsidRPr="00362056" w:rsidRDefault="00362056" w:rsidP="00362056">
            <w:pPr>
              <w:spacing w:line="256" w:lineRule="auto"/>
              <w:jc w:val="center"/>
              <w:rPr>
                <w:rFonts w:ascii="Arial" w:hAnsi="Arial" w:cs="Arial"/>
                <w:b/>
                <w:bCs/>
              </w:rPr>
            </w:pPr>
          </w:p>
          <w:p w14:paraId="25B95DAF" w14:textId="77777777" w:rsidR="00362056" w:rsidRPr="00362056" w:rsidRDefault="00362056" w:rsidP="00362056">
            <w:pPr>
              <w:spacing w:line="256" w:lineRule="auto"/>
              <w:jc w:val="center"/>
              <w:rPr>
                <w:rFonts w:ascii="Arial" w:hAnsi="Arial" w:cs="Arial"/>
                <w:b/>
                <w:bCs/>
              </w:rPr>
            </w:pPr>
          </w:p>
          <w:p w14:paraId="534BBCCB" w14:textId="77777777" w:rsidR="00362056" w:rsidRPr="00362056" w:rsidRDefault="00362056" w:rsidP="00362056">
            <w:pPr>
              <w:spacing w:line="256" w:lineRule="auto"/>
              <w:jc w:val="center"/>
              <w:rPr>
                <w:rFonts w:ascii="Arial" w:hAnsi="Arial" w:cs="Arial"/>
                <w:b/>
                <w:bCs/>
              </w:rPr>
            </w:pPr>
          </w:p>
          <w:p w14:paraId="1B9696C2" w14:textId="77777777" w:rsidR="00362056" w:rsidRPr="00362056" w:rsidRDefault="00362056" w:rsidP="00362056">
            <w:pPr>
              <w:spacing w:line="256" w:lineRule="auto"/>
              <w:jc w:val="center"/>
              <w:rPr>
                <w:rFonts w:ascii="Arial" w:hAnsi="Arial" w:cs="Arial"/>
                <w:b/>
                <w:bCs/>
              </w:rPr>
            </w:pPr>
          </w:p>
        </w:tc>
        <w:tc>
          <w:tcPr>
            <w:tcW w:w="3345" w:type="dxa"/>
          </w:tcPr>
          <w:p w14:paraId="7B22503D" w14:textId="77777777" w:rsidR="00362056" w:rsidRPr="00362056" w:rsidRDefault="00362056" w:rsidP="00362056">
            <w:pPr>
              <w:spacing w:line="256" w:lineRule="auto"/>
              <w:jc w:val="center"/>
              <w:rPr>
                <w:rFonts w:ascii="Arial" w:hAnsi="Arial" w:cs="Arial"/>
                <w:b/>
                <w:bCs/>
              </w:rPr>
            </w:pPr>
          </w:p>
          <w:p w14:paraId="6E6D241A" w14:textId="77777777" w:rsidR="00362056" w:rsidRPr="00362056" w:rsidRDefault="00362056" w:rsidP="00362056">
            <w:pPr>
              <w:spacing w:line="256" w:lineRule="auto"/>
              <w:jc w:val="center"/>
              <w:rPr>
                <w:rFonts w:ascii="Arial" w:hAnsi="Arial" w:cs="Arial"/>
                <w:b/>
                <w:bCs/>
              </w:rPr>
            </w:pPr>
          </w:p>
          <w:p w14:paraId="6C0EE1AB" w14:textId="77777777" w:rsidR="00362056" w:rsidRPr="00362056" w:rsidRDefault="00362056" w:rsidP="00362056">
            <w:pPr>
              <w:spacing w:line="256" w:lineRule="auto"/>
              <w:jc w:val="center"/>
              <w:rPr>
                <w:rFonts w:ascii="Arial" w:hAnsi="Arial" w:cs="Arial"/>
                <w:b/>
                <w:bCs/>
              </w:rPr>
            </w:pPr>
          </w:p>
          <w:p w14:paraId="11F45070" w14:textId="77777777" w:rsidR="00362056" w:rsidRPr="00362056" w:rsidRDefault="00362056" w:rsidP="00362056">
            <w:pPr>
              <w:spacing w:line="256" w:lineRule="auto"/>
              <w:jc w:val="center"/>
              <w:rPr>
                <w:rFonts w:ascii="Arial" w:hAnsi="Arial" w:cs="Arial"/>
                <w:b/>
                <w:bCs/>
              </w:rPr>
            </w:pPr>
          </w:p>
          <w:p w14:paraId="64BEA124" w14:textId="77777777" w:rsidR="00362056" w:rsidRPr="00362056" w:rsidRDefault="00362056" w:rsidP="00362056">
            <w:pPr>
              <w:spacing w:line="256" w:lineRule="auto"/>
              <w:jc w:val="center"/>
              <w:rPr>
                <w:rFonts w:ascii="Arial" w:hAnsi="Arial" w:cs="Arial"/>
                <w:b/>
                <w:bCs/>
              </w:rPr>
            </w:pPr>
          </w:p>
          <w:p w14:paraId="0038D4B9" w14:textId="77777777" w:rsidR="00362056" w:rsidRPr="00362056" w:rsidRDefault="00362056" w:rsidP="00362056">
            <w:pPr>
              <w:spacing w:line="256" w:lineRule="auto"/>
              <w:jc w:val="center"/>
              <w:rPr>
                <w:rFonts w:ascii="Arial" w:hAnsi="Arial" w:cs="Arial"/>
                <w:b/>
                <w:bCs/>
              </w:rPr>
            </w:pPr>
          </w:p>
          <w:p w14:paraId="1F456D3D" w14:textId="77777777" w:rsidR="00362056" w:rsidRPr="00362056" w:rsidRDefault="00362056" w:rsidP="00362056">
            <w:pPr>
              <w:spacing w:line="256" w:lineRule="auto"/>
              <w:jc w:val="center"/>
              <w:rPr>
                <w:rFonts w:ascii="Arial" w:hAnsi="Arial" w:cs="Arial"/>
                <w:b/>
                <w:bCs/>
              </w:rPr>
            </w:pPr>
          </w:p>
          <w:p w14:paraId="457C8132" w14:textId="77777777" w:rsidR="00362056" w:rsidRPr="00362056" w:rsidRDefault="00362056" w:rsidP="00362056">
            <w:pPr>
              <w:spacing w:line="256" w:lineRule="auto"/>
              <w:jc w:val="center"/>
              <w:rPr>
                <w:rFonts w:ascii="Arial" w:hAnsi="Arial" w:cs="Arial"/>
                <w:b/>
                <w:bCs/>
              </w:rPr>
            </w:pPr>
          </w:p>
          <w:p w14:paraId="547540B1" w14:textId="77777777" w:rsidR="00362056" w:rsidRPr="00362056" w:rsidRDefault="00362056" w:rsidP="00362056">
            <w:pPr>
              <w:spacing w:line="256" w:lineRule="auto"/>
              <w:jc w:val="center"/>
              <w:rPr>
                <w:rFonts w:ascii="Arial" w:hAnsi="Arial" w:cs="Arial"/>
                <w:b/>
                <w:bCs/>
              </w:rPr>
            </w:pPr>
          </w:p>
        </w:tc>
        <w:tc>
          <w:tcPr>
            <w:tcW w:w="3345" w:type="dxa"/>
          </w:tcPr>
          <w:p w14:paraId="313FA4DD" w14:textId="77777777" w:rsidR="00362056" w:rsidRPr="00362056" w:rsidRDefault="00362056" w:rsidP="00362056">
            <w:pPr>
              <w:spacing w:line="256" w:lineRule="auto"/>
              <w:jc w:val="center"/>
              <w:rPr>
                <w:rFonts w:ascii="Arial" w:hAnsi="Arial" w:cs="Arial"/>
                <w:b/>
                <w:bCs/>
              </w:rPr>
            </w:pPr>
          </w:p>
        </w:tc>
      </w:tr>
      <w:tr w:rsidR="0023336B" w:rsidRPr="00362056" w14:paraId="242BC87A" w14:textId="77777777" w:rsidTr="007F1073">
        <w:trPr>
          <w:jc w:val="center"/>
        </w:trPr>
        <w:tc>
          <w:tcPr>
            <w:tcW w:w="3345" w:type="dxa"/>
          </w:tcPr>
          <w:p w14:paraId="4C33EC40" w14:textId="77777777" w:rsidR="00362056" w:rsidRPr="00362056" w:rsidRDefault="00362056" w:rsidP="00362056">
            <w:pPr>
              <w:spacing w:line="256" w:lineRule="auto"/>
              <w:jc w:val="center"/>
              <w:rPr>
                <w:rFonts w:ascii="Arial" w:hAnsi="Arial" w:cs="Arial"/>
              </w:rPr>
            </w:pPr>
            <w:r w:rsidRPr="00362056">
              <w:rPr>
                <w:rFonts w:ascii="Arial" w:hAnsi="Arial" w:cs="Arial"/>
              </w:rPr>
              <w:t>C. Iris Jazmín Jiménez Cruz</w:t>
            </w:r>
          </w:p>
          <w:p w14:paraId="7EFB3913" w14:textId="77777777" w:rsidR="00362056" w:rsidRPr="00362056" w:rsidRDefault="00362056" w:rsidP="00362056">
            <w:pPr>
              <w:spacing w:line="256" w:lineRule="auto"/>
              <w:jc w:val="center"/>
              <w:rPr>
                <w:rFonts w:ascii="Arial" w:hAnsi="Arial" w:cs="Arial"/>
                <w:b/>
                <w:bCs/>
              </w:rPr>
            </w:pPr>
            <w:r w:rsidRPr="00362056">
              <w:rPr>
                <w:rFonts w:ascii="Arial" w:hAnsi="Arial" w:cs="Arial"/>
              </w:rPr>
              <w:t>Jefa del Departamento de Auditorías Financieras y de Cumplimiento</w:t>
            </w:r>
          </w:p>
        </w:tc>
        <w:tc>
          <w:tcPr>
            <w:tcW w:w="3345" w:type="dxa"/>
          </w:tcPr>
          <w:p w14:paraId="06C98857" w14:textId="77777777" w:rsidR="00362056" w:rsidRPr="00362056" w:rsidRDefault="00362056" w:rsidP="00362056">
            <w:pPr>
              <w:spacing w:line="256" w:lineRule="auto"/>
              <w:jc w:val="center"/>
              <w:rPr>
                <w:rFonts w:ascii="Arial" w:hAnsi="Arial" w:cs="Arial"/>
              </w:rPr>
            </w:pPr>
            <w:r w:rsidRPr="00362056">
              <w:rPr>
                <w:rFonts w:ascii="Arial" w:hAnsi="Arial" w:cs="Arial"/>
              </w:rPr>
              <w:t>C. Marina Inés Ortiz López</w:t>
            </w:r>
          </w:p>
          <w:p w14:paraId="7C801D96" w14:textId="77777777" w:rsidR="00362056" w:rsidRPr="00362056" w:rsidRDefault="00362056" w:rsidP="00362056">
            <w:pPr>
              <w:spacing w:line="256" w:lineRule="auto"/>
              <w:jc w:val="center"/>
              <w:rPr>
                <w:rFonts w:ascii="Arial" w:hAnsi="Arial" w:cs="Arial"/>
                <w:b/>
                <w:bCs/>
              </w:rPr>
            </w:pPr>
            <w:r w:rsidRPr="00362056">
              <w:rPr>
                <w:rFonts w:ascii="Arial" w:hAnsi="Arial" w:cs="Arial"/>
              </w:rPr>
              <w:t>Directora de Auditoría Interna</w:t>
            </w:r>
          </w:p>
        </w:tc>
        <w:tc>
          <w:tcPr>
            <w:tcW w:w="3345" w:type="dxa"/>
          </w:tcPr>
          <w:p w14:paraId="59FBF53B" w14:textId="77777777" w:rsidR="00362056" w:rsidRPr="00362056" w:rsidRDefault="00362056" w:rsidP="00362056">
            <w:pPr>
              <w:spacing w:line="256" w:lineRule="auto"/>
              <w:jc w:val="center"/>
              <w:rPr>
                <w:rFonts w:ascii="Arial" w:hAnsi="Arial" w:cs="Arial"/>
              </w:rPr>
            </w:pPr>
            <w:r w:rsidRPr="00362056">
              <w:rPr>
                <w:rFonts w:ascii="Arial" w:hAnsi="Arial" w:cs="Arial"/>
              </w:rPr>
              <w:t>C. Francisco Carrera Sedano</w:t>
            </w:r>
          </w:p>
          <w:p w14:paraId="31FBCE72" w14:textId="36B3946E" w:rsidR="00362056" w:rsidRPr="00362056" w:rsidRDefault="00062C38" w:rsidP="00362056">
            <w:pPr>
              <w:spacing w:line="256" w:lineRule="auto"/>
              <w:jc w:val="center"/>
              <w:rPr>
                <w:rFonts w:ascii="Arial" w:hAnsi="Arial" w:cs="Arial"/>
                <w:b/>
                <w:bCs/>
              </w:rPr>
            </w:pPr>
            <w:r>
              <w:rPr>
                <w:rFonts w:ascii="Arial" w:hAnsi="Arial" w:cs="Arial"/>
              </w:rPr>
              <w:t>Contralor Interno Municipal</w:t>
            </w:r>
          </w:p>
        </w:tc>
      </w:tr>
    </w:tbl>
    <w:p w14:paraId="3EB6BAB9" w14:textId="77777777" w:rsidR="00362056" w:rsidRPr="00362056" w:rsidRDefault="00362056" w:rsidP="00362056">
      <w:pPr>
        <w:spacing w:line="256" w:lineRule="auto"/>
        <w:rPr>
          <w:rFonts w:ascii="Arial" w:hAnsi="Arial" w:cs="Arial"/>
        </w:rPr>
      </w:pPr>
    </w:p>
    <w:p w14:paraId="1AAD6C9F" w14:textId="77777777" w:rsidR="00A73942" w:rsidRDefault="00A73942" w:rsidP="00362056">
      <w:pPr>
        <w:rPr>
          <w:rFonts w:ascii="Arial" w:eastAsia="Calibri" w:hAnsi="Arial" w:cs="Arial"/>
          <w:b/>
        </w:rPr>
      </w:pPr>
    </w:p>
    <w:tbl>
      <w:tblPr>
        <w:tblStyle w:val="Tablaconcuadrcula"/>
        <w:tblpPr w:leftFromText="141" w:rightFromText="141" w:vertAnchor="text" w:tblpXSpec="center" w:tblpY="1"/>
        <w:tblOverlap w:val="never"/>
        <w:tblW w:w="10065" w:type="dxa"/>
        <w:tblLayout w:type="fixed"/>
        <w:tblLook w:val="04A0" w:firstRow="1" w:lastRow="0" w:firstColumn="1" w:lastColumn="0" w:noHBand="0" w:noVBand="1"/>
      </w:tblPr>
      <w:tblGrid>
        <w:gridCol w:w="2689"/>
        <w:gridCol w:w="6095"/>
        <w:gridCol w:w="1281"/>
      </w:tblGrid>
      <w:tr w:rsidR="00362056" w:rsidRPr="00F040A2" w14:paraId="3B14BA67" w14:textId="77777777" w:rsidTr="007F1073">
        <w:trPr>
          <w:trHeight w:val="283"/>
        </w:trPr>
        <w:tc>
          <w:tcPr>
            <w:tcW w:w="10065" w:type="dxa"/>
            <w:gridSpan w:val="3"/>
          </w:tcPr>
          <w:p w14:paraId="3B18A23C" w14:textId="77777777" w:rsidR="00362056" w:rsidRPr="00F040A2" w:rsidRDefault="00362056" w:rsidP="00713DF8">
            <w:pPr>
              <w:rPr>
                <w:rFonts w:ascii="Arial" w:hAnsi="Arial" w:cs="Arial"/>
                <w:b/>
                <w:bCs/>
              </w:rPr>
            </w:pPr>
            <w:bookmarkStart w:id="0" w:name="_Hlk137205669"/>
            <w:r w:rsidRPr="00F040A2">
              <w:rPr>
                <w:rFonts w:ascii="Arial" w:hAnsi="Arial" w:cs="Arial"/>
                <w:b/>
                <w:bCs/>
              </w:rPr>
              <w:lastRenderedPageBreak/>
              <w:t>4. Descripción del procedimiento.</w:t>
            </w:r>
          </w:p>
        </w:tc>
      </w:tr>
      <w:tr w:rsidR="00362056" w:rsidRPr="00F040A2" w14:paraId="787EB0F5" w14:textId="77777777" w:rsidTr="007F1073">
        <w:trPr>
          <w:trHeight w:val="283"/>
        </w:trPr>
        <w:tc>
          <w:tcPr>
            <w:tcW w:w="2689" w:type="dxa"/>
            <w:vAlign w:val="center"/>
          </w:tcPr>
          <w:p w14:paraId="253FDCC2" w14:textId="77777777" w:rsidR="00362056" w:rsidRPr="00F040A2" w:rsidRDefault="00362056" w:rsidP="006C668C">
            <w:pPr>
              <w:jc w:val="center"/>
              <w:rPr>
                <w:rFonts w:ascii="Arial" w:hAnsi="Arial" w:cs="Arial"/>
                <w:b/>
              </w:rPr>
            </w:pPr>
            <w:r w:rsidRPr="00F040A2">
              <w:rPr>
                <w:rFonts w:ascii="Arial" w:hAnsi="Arial" w:cs="Arial"/>
                <w:b/>
              </w:rPr>
              <w:t>Área responsable</w:t>
            </w:r>
          </w:p>
        </w:tc>
        <w:tc>
          <w:tcPr>
            <w:tcW w:w="6095" w:type="dxa"/>
            <w:vAlign w:val="center"/>
          </w:tcPr>
          <w:p w14:paraId="1E04C210" w14:textId="77777777" w:rsidR="00362056" w:rsidRPr="00F040A2" w:rsidRDefault="00362056" w:rsidP="006C668C">
            <w:pPr>
              <w:jc w:val="center"/>
              <w:rPr>
                <w:rFonts w:ascii="Arial" w:hAnsi="Arial" w:cs="Arial"/>
                <w:b/>
              </w:rPr>
            </w:pPr>
            <w:r w:rsidRPr="00F040A2">
              <w:rPr>
                <w:rFonts w:ascii="Arial" w:hAnsi="Arial" w:cs="Arial"/>
                <w:b/>
              </w:rPr>
              <w:t>Actividad</w:t>
            </w:r>
          </w:p>
        </w:tc>
        <w:tc>
          <w:tcPr>
            <w:tcW w:w="1281" w:type="dxa"/>
            <w:vAlign w:val="center"/>
          </w:tcPr>
          <w:p w14:paraId="22EFCD4C" w14:textId="77777777" w:rsidR="00A75FC6" w:rsidRPr="00C67165" w:rsidRDefault="00A75FC6" w:rsidP="00A75FC6">
            <w:pPr>
              <w:jc w:val="center"/>
              <w:rPr>
                <w:rFonts w:ascii="Arial" w:eastAsia="Calibri" w:hAnsi="Arial" w:cs="Arial"/>
                <w:b/>
                <w:bCs/>
              </w:rPr>
            </w:pPr>
            <w:r w:rsidRPr="00C67165">
              <w:rPr>
                <w:rFonts w:ascii="Arial" w:eastAsia="Calibri" w:hAnsi="Arial" w:cs="Arial"/>
                <w:b/>
                <w:bCs/>
              </w:rPr>
              <w:t>Tiempo</w:t>
            </w:r>
          </w:p>
          <w:p w14:paraId="051457F3" w14:textId="64A391E2" w:rsidR="00362056" w:rsidRPr="00F040A2" w:rsidRDefault="00A75FC6" w:rsidP="00A75FC6">
            <w:pPr>
              <w:jc w:val="center"/>
              <w:rPr>
                <w:rFonts w:ascii="Arial" w:hAnsi="Arial" w:cs="Arial"/>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F040A2" w:rsidRPr="00F040A2" w14:paraId="37F420AC" w14:textId="77777777" w:rsidTr="007F1073">
        <w:trPr>
          <w:trHeight w:val="283"/>
        </w:trPr>
        <w:tc>
          <w:tcPr>
            <w:tcW w:w="2689" w:type="dxa"/>
            <w:vMerge w:val="restart"/>
            <w:vAlign w:val="center"/>
          </w:tcPr>
          <w:p w14:paraId="2F57A33D" w14:textId="77777777" w:rsidR="00362056" w:rsidRPr="00F040A2" w:rsidRDefault="00362056" w:rsidP="00F040A2">
            <w:pPr>
              <w:spacing w:line="360" w:lineRule="auto"/>
              <w:jc w:val="center"/>
              <w:rPr>
                <w:rFonts w:ascii="Arial" w:hAnsi="Arial" w:cs="Arial"/>
              </w:rPr>
            </w:pPr>
            <w:r w:rsidRPr="00F040A2">
              <w:rPr>
                <w:rFonts w:ascii="Arial" w:hAnsi="Arial" w:cs="Arial"/>
              </w:rPr>
              <w:t>Dirección de Auditoría Interna</w:t>
            </w:r>
          </w:p>
        </w:tc>
        <w:tc>
          <w:tcPr>
            <w:tcW w:w="6095" w:type="dxa"/>
          </w:tcPr>
          <w:p w14:paraId="0D6B7760" w14:textId="6D9C5BA2" w:rsidR="00287B31" w:rsidRPr="00F040A2" w:rsidRDefault="00287B31" w:rsidP="00C560AA">
            <w:pPr>
              <w:spacing w:line="360" w:lineRule="auto"/>
              <w:ind w:left="457" w:hanging="454"/>
              <w:contextualSpacing/>
              <w:jc w:val="center"/>
              <w:rPr>
                <w:rFonts w:ascii="Arial" w:hAnsi="Arial" w:cs="Arial"/>
                <w:b/>
                <w:bCs/>
              </w:rPr>
            </w:pPr>
            <w:r w:rsidRPr="00F040A2">
              <w:rPr>
                <w:rFonts w:ascii="Arial" w:hAnsi="Arial" w:cs="Arial"/>
                <w:b/>
                <w:bCs/>
              </w:rPr>
              <w:t>Inicio del procedimiento.</w:t>
            </w:r>
          </w:p>
          <w:p w14:paraId="501E14EE" w14:textId="0DC801EF" w:rsidR="00362056" w:rsidRPr="00F040A2" w:rsidRDefault="00544341" w:rsidP="00507553">
            <w:pPr>
              <w:pStyle w:val="Prrafodelista"/>
              <w:numPr>
                <w:ilvl w:val="0"/>
                <w:numId w:val="5"/>
              </w:numPr>
              <w:spacing w:line="360" w:lineRule="auto"/>
              <w:ind w:left="457" w:hanging="454"/>
              <w:jc w:val="both"/>
              <w:rPr>
                <w:rFonts w:ascii="Arial" w:hAnsi="Arial" w:cs="Arial"/>
              </w:rPr>
            </w:pPr>
            <w:r w:rsidRPr="00F040A2">
              <w:rPr>
                <w:rFonts w:ascii="Arial" w:hAnsi="Arial" w:cs="Arial"/>
              </w:rPr>
              <w:t xml:space="preserve">Determina </w:t>
            </w:r>
            <w:r w:rsidR="00362056" w:rsidRPr="00F040A2">
              <w:rPr>
                <w:rFonts w:ascii="Arial" w:hAnsi="Arial" w:cs="Arial"/>
              </w:rPr>
              <w:t>los rubros a auditar y la cantidad de auditorías a ejecutar</w:t>
            </w:r>
            <w:r w:rsidR="003C3FAA" w:rsidRPr="00F040A2">
              <w:rPr>
                <w:rFonts w:ascii="Arial" w:hAnsi="Arial" w:cs="Arial"/>
              </w:rPr>
              <w:t xml:space="preserve"> de acuerdo </w:t>
            </w:r>
            <w:r w:rsidR="003C3FAA" w:rsidRPr="00F040A2">
              <w:rPr>
                <w:rFonts w:ascii="Arial" w:hAnsi="Arial" w:cs="Arial"/>
              </w:rPr>
              <w:softHyphen/>
            </w:r>
            <w:r w:rsidR="00D64BFA" w:rsidRPr="00F040A2">
              <w:rPr>
                <w:rFonts w:ascii="Arial" w:hAnsi="Arial" w:cs="Arial"/>
              </w:rPr>
              <w:t xml:space="preserve"> al </w:t>
            </w:r>
            <w:r w:rsidR="00F804A2" w:rsidRPr="00F040A2">
              <w:rPr>
                <w:rFonts w:ascii="Arial" w:hAnsi="Arial" w:cs="Arial"/>
              </w:rPr>
              <w:t xml:space="preserve">Bando de Policía y Gobierno del Municipio de Oaxaca de </w:t>
            </w:r>
            <w:r w:rsidR="00FF018A" w:rsidRPr="00F040A2">
              <w:rPr>
                <w:rFonts w:ascii="Arial" w:hAnsi="Arial" w:cs="Arial"/>
              </w:rPr>
              <w:t>Juárez vigente</w:t>
            </w:r>
            <w:r w:rsidR="00D64BFA" w:rsidRPr="00F040A2">
              <w:rPr>
                <w:rFonts w:ascii="Arial" w:hAnsi="Arial" w:cs="Arial"/>
              </w:rPr>
              <w:t xml:space="preserve"> y demás normatividad aplicable.</w:t>
            </w:r>
          </w:p>
        </w:tc>
        <w:tc>
          <w:tcPr>
            <w:tcW w:w="1281" w:type="dxa"/>
            <w:vAlign w:val="center"/>
          </w:tcPr>
          <w:p w14:paraId="2D15CA06" w14:textId="20F841C4" w:rsidR="00362056" w:rsidRPr="00F040A2" w:rsidRDefault="00D50A5B" w:rsidP="002D066A">
            <w:pPr>
              <w:jc w:val="center"/>
              <w:rPr>
                <w:rFonts w:ascii="Arial" w:hAnsi="Arial" w:cs="Arial"/>
                <w:bCs/>
              </w:rPr>
            </w:pPr>
            <w:r w:rsidRPr="00F040A2">
              <w:rPr>
                <w:rFonts w:ascii="Arial" w:hAnsi="Arial" w:cs="Arial"/>
                <w:bCs/>
              </w:rPr>
              <w:t>10 días</w:t>
            </w:r>
          </w:p>
        </w:tc>
      </w:tr>
      <w:tr w:rsidR="00F040A2" w:rsidRPr="00F040A2" w14:paraId="4C24F323" w14:textId="77777777" w:rsidTr="007F1073">
        <w:trPr>
          <w:trHeight w:val="283"/>
        </w:trPr>
        <w:tc>
          <w:tcPr>
            <w:tcW w:w="2689" w:type="dxa"/>
            <w:vMerge/>
            <w:vAlign w:val="center"/>
          </w:tcPr>
          <w:p w14:paraId="2B962DD1" w14:textId="77777777" w:rsidR="00362056" w:rsidRPr="00F040A2" w:rsidRDefault="00362056" w:rsidP="00F040A2">
            <w:pPr>
              <w:spacing w:line="360" w:lineRule="auto"/>
              <w:jc w:val="center"/>
              <w:rPr>
                <w:rFonts w:ascii="Arial" w:hAnsi="Arial" w:cs="Arial"/>
              </w:rPr>
            </w:pPr>
          </w:p>
        </w:tc>
        <w:tc>
          <w:tcPr>
            <w:tcW w:w="6095" w:type="dxa"/>
          </w:tcPr>
          <w:p w14:paraId="3B6881C5" w14:textId="76CCC4C6" w:rsidR="00362056" w:rsidRPr="00F040A2" w:rsidRDefault="00FB1A23" w:rsidP="00507553">
            <w:pPr>
              <w:pStyle w:val="Prrafodelista"/>
              <w:numPr>
                <w:ilvl w:val="0"/>
                <w:numId w:val="5"/>
              </w:numPr>
              <w:spacing w:line="360" w:lineRule="auto"/>
              <w:ind w:left="457" w:hanging="454"/>
              <w:jc w:val="both"/>
              <w:rPr>
                <w:rFonts w:ascii="Arial" w:hAnsi="Arial" w:cs="Arial"/>
              </w:rPr>
            </w:pPr>
            <w:r w:rsidRPr="00F040A2">
              <w:rPr>
                <w:rFonts w:ascii="Arial" w:hAnsi="Arial" w:cs="Arial"/>
              </w:rPr>
              <w:t xml:space="preserve">Instruye a la Jefatura </w:t>
            </w:r>
            <w:r w:rsidR="00362056" w:rsidRPr="00F040A2">
              <w:rPr>
                <w:rFonts w:ascii="Arial" w:hAnsi="Arial" w:cs="Arial"/>
              </w:rPr>
              <w:t>de</w:t>
            </w:r>
            <w:r w:rsidRPr="00F040A2">
              <w:rPr>
                <w:rFonts w:ascii="Arial" w:hAnsi="Arial" w:cs="Arial"/>
              </w:rPr>
              <w:t>l</w:t>
            </w:r>
            <w:r w:rsidR="00362056" w:rsidRPr="00F040A2">
              <w:rPr>
                <w:rFonts w:ascii="Arial" w:hAnsi="Arial" w:cs="Arial"/>
              </w:rPr>
              <w:t xml:space="preserve"> Departamento</w:t>
            </w:r>
            <w:r w:rsidR="00ED4316" w:rsidRPr="00F040A2">
              <w:rPr>
                <w:rFonts w:ascii="Arial" w:hAnsi="Arial" w:cs="Arial"/>
              </w:rPr>
              <w:t xml:space="preserve"> </w:t>
            </w:r>
            <w:r w:rsidR="002A0A15" w:rsidRPr="00F040A2">
              <w:rPr>
                <w:rFonts w:ascii="Arial" w:hAnsi="Arial" w:cs="Arial"/>
              </w:rPr>
              <w:t>de Auditoría</w:t>
            </w:r>
            <w:r w:rsidR="00CA3A2F" w:rsidRPr="00F040A2">
              <w:rPr>
                <w:rFonts w:ascii="Arial" w:hAnsi="Arial" w:cs="Arial"/>
              </w:rPr>
              <w:t>s</w:t>
            </w:r>
            <w:r w:rsidR="00ED4316" w:rsidRPr="00F040A2">
              <w:rPr>
                <w:rFonts w:ascii="Arial" w:hAnsi="Arial" w:cs="Arial"/>
              </w:rPr>
              <w:t xml:space="preserve"> </w:t>
            </w:r>
            <w:r w:rsidR="002A0A15" w:rsidRPr="00F040A2">
              <w:rPr>
                <w:rFonts w:ascii="Arial" w:hAnsi="Arial" w:cs="Arial"/>
              </w:rPr>
              <w:t>Financiera</w:t>
            </w:r>
            <w:r w:rsidR="00CA3A2F" w:rsidRPr="00F040A2">
              <w:rPr>
                <w:rFonts w:ascii="Arial" w:hAnsi="Arial" w:cs="Arial"/>
              </w:rPr>
              <w:t>s</w:t>
            </w:r>
            <w:r w:rsidR="002A0A15" w:rsidRPr="00F040A2">
              <w:rPr>
                <w:rFonts w:ascii="Arial" w:hAnsi="Arial" w:cs="Arial"/>
              </w:rPr>
              <w:t xml:space="preserve"> y</w:t>
            </w:r>
            <w:r w:rsidR="00527FCD" w:rsidRPr="00F040A2">
              <w:rPr>
                <w:rFonts w:ascii="Arial" w:hAnsi="Arial" w:cs="Arial"/>
              </w:rPr>
              <w:t xml:space="preserve"> de</w:t>
            </w:r>
            <w:r w:rsidR="00ED4316" w:rsidRPr="00F040A2">
              <w:rPr>
                <w:rFonts w:ascii="Arial" w:hAnsi="Arial" w:cs="Arial"/>
              </w:rPr>
              <w:t xml:space="preserve"> Cumplimiento</w:t>
            </w:r>
            <w:r w:rsidR="002A0A15" w:rsidRPr="00F040A2">
              <w:rPr>
                <w:rFonts w:ascii="Arial" w:hAnsi="Arial" w:cs="Arial"/>
              </w:rPr>
              <w:t xml:space="preserve"> </w:t>
            </w:r>
            <w:r w:rsidR="00062C38" w:rsidRPr="00F040A2">
              <w:rPr>
                <w:rFonts w:ascii="Arial" w:hAnsi="Arial" w:cs="Arial"/>
              </w:rPr>
              <w:t xml:space="preserve">(JDAFC), </w:t>
            </w:r>
            <w:r w:rsidR="00527FCD" w:rsidRPr="00F040A2">
              <w:rPr>
                <w:rFonts w:ascii="Arial" w:hAnsi="Arial" w:cs="Arial"/>
              </w:rPr>
              <w:t>para</w:t>
            </w:r>
            <w:r w:rsidR="00362056" w:rsidRPr="00F040A2">
              <w:rPr>
                <w:rFonts w:ascii="Arial" w:hAnsi="Arial" w:cs="Arial"/>
              </w:rPr>
              <w:t xml:space="preserve"> elaborar el Programa Anual de Auditoría (PAA</w:t>
            </w:r>
            <w:r w:rsidR="001E09FA" w:rsidRPr="00F040A2">
              <w:rPr>
                <w:rFonts w:ascii="Arial" w:hAnsi="Arial" w:cs="Arial"/>
              </w:rPr>
              <w:t>)</w:t>
            </w:r>
            <w:r w:rsidR="00E95B2D" w:rsidRPr="00F040A2">
              <w:rPr>
                <w:rFonts w:ascii="Arial" w:hAnsi="Arial" w:cs="Arial"/>
              </w:rPr>
              <w:t xml:space="preserve"> mediante el </w:t>
            </w:r>
            <w:r w:rsidR="001E09FA" w:rsidRPr="00F040A2">
              <w:rPr>
                <w:rFonts w:ascii="Arial" w:hAnsi="Arial" w:cs="Arial"/>
                <w:szCs w:val="20"/>
              </w:rPr>
              <w:t>f</w:t>
            </w:r>
            <w:r w:rsidR="00E95B2D" w:rsidRPr="00F040A2">
              <w:rPr>
                <w:rFonts w:ascii="Arial" w:hAnsi="Arial" w:cs="Arial"/>
                <w:szCs w:val="20"/>
              </w:rPr>
              <w:t>ormato del</w:t>
            </w:r>
            <w:r w:rsidR="00270124" w:rsidRPr="00F040A2">
              <w:rPr>
                <w:rFonts w:ascii="Arial" w:hAnsi="Arial" w:cs="Arial"/>
                <w:szCs w:val="20"/>
              </w:rPr>
              <w:t xml:space="preserve"> Programa Anual de Auditoría </w:t>
            </w:r>
            <w:r w:rsidR="0053106C" w:rsidRPr="00F040A2">
              <w:rPr>
                <w:rFonts w:ascii="Arial" w:hAnsi="Arial" w:cs="Arial"/>
                <w:szCs w:val="20"/>
              </w:rPr>
              <w:t>F.</w:t>
            </w:r>
            <w:r w:rsidR="00E95B2D" w:rsidRPr="00F040A2">
              <w:rPr>
                <w:rFonts w:ascii="Arial" w:hAnsi="Arial" w:cs="Arial"/>
                <w:szCs w:val="20"/>
              </w:rPr>
              <w:t>P</w:t>
            </w:r>
            <w:r w:rsidR="0053106C" w:rsidRPr="00F040A2">
              <w:rPr>
                <w:rFonts w:ascii="Arial" w:hAnsi="Arial" w:cs="Arial"/>
                <w:szCs w:val="20"/>
              </w:rPr>
              <w:t>.</w:t>
            </w:r>
            <w:r w:rsidR="00E95B2D" w:rsidRPr="00F040A2">
              <w:rPr>
                <w:rFonts w:ascii="Arial" w:hAnsi="Arial" w:cs="Arial"/>
                <w:szCs w:val="20"/>
              </w:rPr>
              <w:t>A</w:t>
            </w:r>
            <w:r w:rsidR="0053106C" w:rsidRPr="00F040A2">
              <w:rPr>
                <w:rFonts w:ascii="Arial" w:hAnsi="Arial" w:cs="Arial"/>
                <w:szCs w:val="20"/>
              </w:rPr>
              <w:t>.A.</w:t>
            </w:r>
            <w:r w:rsidR="00E95B2D" w:rsidRPr="00F040A2">
              <w:rPr>
                <w:rFonts w:ascii="Arial" w:hAnsi="Arial" w:cs="Arial"/>
                <w:szCs w:val="20"/>
              </w:rPr>
              <w:t>01</w:t>
            </w:r>
            <w:r w:rsidR="00270124" w:rsidRPr="00F040A2">
              <w:rPr>
                <w:rFonts w:ascii="Arial" w:hAnsi="Arial" w:cs="Arial"/>
                <w:szCs w:val="20"/>
              </w:rPr>
              <w:t>.</w:t>
            </w:r>
          </w:p>
        </w:tc>
        <w:tc>
          <w:tcPr>
            <w:tcW w:w="1281" w:type="dxa"/>
            <w:vAlign w:val="center"/>
          </w:tcPr>
          <w:p w14:paraId="33472A0D" w14:textId="26E3EC6C" w:rsidR="00362056" w:rsidRPr="00F040A2" w:rsidRDefault="00D50A5B" w:rsidP="002D066A">
            <w:pPr>
              <w:jc w:val="center"/>
              <w:rPr>
                <w:rFonts w:ascii="Arial" w:hAnsi="Arial" w:cs="Arial"/>
                <w:bCs/>
              </w:rPr>
            </w:pPr>
            <w:r w:rsidRPr="00F040A2">
              <w:rPr>
                <w:rFonts w:ascii="Arial" w:hAnsi="Arial" w:cs="Arial"/>
                <w:bCs/>
              </w:rPr>
              <w:t xml:space="preserve">1 </w:t>
            </w:r>
            <w:r w:rsidR="0006098F">
              <w:rPr>
                <w:rFonts w:ascii="Arial" w:hAnsi="Arial" w:cs="Arial"/>
                <w:bCs/>
              </w:rPr>
              <w:t>h</w:t>
            </w:r>
          </w:p>
        </w:tc>
      </w:tr>
      <w:tr w:rsidR="00F040A2" w:rsidRPr="00F040A2" w14:paraId="537D395B" w14:textId="77777777" w:rsidTr="007F1073">
        <w:trPr>
          <w:trHeight w:val="283"/>
        </w:trPr>
        <w:tc>
          <w:tcPr>
            <w:tcW w:w="2689" w:type="dxa"/>
            <w:vMerge w:val="restart"/>
            <w:vAlign w:val="center"/>
          </w:tcPr>
          <w:p w14:paraId="40906B51" w14:textId="27DAEF96" w:rsidR="00362056" w:rsidRPr="00F040A2" w:rsidRDefault="00F040A2" w:rsidP="00F040A2">
            <w:pPr>
              <w:spacing w:line="360" w:lineRule="auto"/>
              <w:jc w:val="center"/>
              <w:rPr>
                <w:rFonts w:ascii="Arial" w:hAnsi="Arial" w:cs="Arial"/>
              </w:rPr>
            </w:pPr>
            <w:r w:rsidRPr="00F040A2">
              <w:rPr>
                <w:rFonts w:ascii="Arial" w:hAnsi="Arial" w:cs="Arial"/>
              </w:rPr>
              <w:t>Jefatura del Departamento de Auditorías Financieras y de Cumplimiento</w:t>
            </w:r>
          </w:p>
        </w:tc>
        <w:tc>
          <w:tcPr>
            <w:tcW w:w="6095" w:type="dxa"/>
          </w:tcPr>
          <w:p w14:paraId="7F71E7F3" w14:textId="28A5CC34" w:rsidR="00362056" w:rsidRPr="00F040A2" w:rsidRDefault="00ED4316" w:rsidP="00507553">
            <w:pPr>
              <w:pStyle w:val="Prrafodelista"/>
              <w:numPr>
                <w:ilvl w:val="0"/>
                <w:numId w:val="5"/>
              </w:numPr>
              <w:spacing w:line="360" w:lineRule="auto"/>
              <w:ind w:left="457" w:hanging="454"/>
              <w:jc w:val="both"/>
              <w:rPr>
                <w:rFonts w:ascii="Arial" w:hAnsi="Arial" w:cs="Arial"/>
              </w:rPr>
            </w:pPr>
            <w:r w:rsidRPr="00F040A2">
              <w:rPr>
                <w:rFonts w:ascii="Arial" w:hAnsi="Arial" w:cs="Arial"/>
                <w:szCs w:val="18"/>
              </w:rPr>
              <w:t>Recibe instrucción</w:t>
            </w:r>
            <w:r w:rsidR="000A113D" w:rsidRPr="00F040A2">
              <w:rPr>
                <w:rFonts w:ascii="Arial" w:hAnsi="Arial" w:cs="Arial"/>
                <w:szCs w:val="18"/>
              </w:rPr>
              <w:t xml:space="preserve"> </w:t>
            </w:r>
            <w:r w:rsidRPr="00F040A2">
              <w:rPr>
                <w:rFonts w:ascii="Arial" w:hAnsi="Arial" w:cs="Arial"/>
                <w:szCs w:val="18"/>
              </w:rPr>
              <w:t>y a</w:t>
            </w:r>
            <w:r w:rsidR="00362056" w:rsidRPr="00F040A2">
              <w:rPr>
                <w:rFonts w:ascii="Arial" w:hAnsi="Arial" w:cs="Arial"/>
                <w:szCs w:val="18"/>
              </w:rPr>
              <w:t>n</w:t>
            </w:r>
            <w:r w:rsidR="005527FD" w:rsidRPr="00F040A2">
              <w:rPr>
                <w:rFonts w:ascii="Arial" w:hAnsi="Arial" w:cs="Arial"/>
                <w:szCs w:val="18"/>
              </w:rPr>
              <w:t>aliza la normatividad aplicable</w:t>
            </w:r>
            <w:r w:rsidR="00362056" w:rsidRPr="00F040A2">
              <w:rPr>
                <w:rFonts w:ascii="Arial" w:hAnsi="Arial" w:cs="Arial"/>
                <w:szCs w:val="18"/>
              </w:rPr>
              <w:t xml:space="preserve"> respecto a la integración del Programa Anual de Auditoría (PAA) del</w:t>
            </w:r>
            <w:r w:rsidR="00062C38" w:rsidRPr="00F040A2">
              <w:rPr>
                <w:rFonts w:ascii="Arial" w:hAnsi="Arial" w:cs="Arial"/>
                <w:szCs w:val="18"/>
              </w:rPr>
              <w:t xml:space="preserve"> </w:t>
            </w:r>
            <w:r w:rsidR="00866BF4" w:rsidRPr="00F040A2">
              <w:rPr>
                <w:rFonts w:ascii="Arial" w:hAnsi="Arial" w:cs="Arial"/>
              </w:rPr>
              <w:t>Órgano Interno de Control</w:t>
            </w:r>
            <w:r w:rsidR="005527FD" w:rsidRPr="00F040A2">
              <w:rPr>
                <w:rFonts w:ascii="Arial" w:hAnsi="Arial" w:cs="Arial"/>
              </w:rPr>
              <w:t xml:space="preserve"> Municipal y</w:t>
            </w:r>
            <w:r w:rsidRPr="00F040A2">
              <w:rPr>
                <w:rFonts w:ascii="Arial" w:hAnsi="Arial" w:cs="Arial"/>
                <w:szCs w:val="18"/>
              </w:rPr>
              <w:t xml:space="preserve"> la capacidad operativa de la </w:t>
            </w:r>
            <w:r w:rsidRPr="00F040A2">
              <w:rPr>
                <w:rFonts w:ascii="Arial" w:hAnsi="Arial" w:cs="Arial"/>
              </w:rPr>
              <w:t>Dirección de Auditoría Interna</w:t>
            </w:r>
            <w:r w:rsidR="00062C38" w:rsidRPr="00F040A2">
              <w:rPr>
                <w:rFonts w:ascii="Arial" w:hAnsi="Arial" w:cs="Arial"/>
              </w:rPr>
              <w:t xml:space="preserve"> (DAI)</w:t>
            </w:r>
            <w:r w:rsidRPr="00F040A2">
              <w:rPr>
                <w:rFonts w:ascii="Arial" w:hAnsi="Arial" w:cs="Arial"/>
              </w:rPr>
              <w:t>.</w:t>
            </w:r>
          </w:p>
        </w:tc>
        <w:tc>
          <w:tcPr>
            <w:tcW w:w="1281" w:type="dxa"/>
            <w:vAlign w:val="center"/>
          </w:tcPr>
          <w:p w14:paraId="4FDC5A33" w14:textId="632930E8" w:rsidR="00362056" w:rsidRPr="00F040A2" w:rsidRDefault="002D066A" w:rsidP="002D066A">
            <w:pPr>
              <w:jc w:val="center"/>
              <w:rPr>
                <w:rFonts w:ascii="Arial" w:hAnsi="Arial" w:cs="Arial"/>
                <w:bCs/>
              </w:rPr>
            </w:pPr>
            <w:r w:rsidRPr="00F040A2">
              <w:rPr>
                <w:rFonts w:ascii="Arial" w:hAnsi="Arial" w:cs="Arial"/>
                <w:bCs/>
              </w:rPr>
              <w:t xml:space="preserve">3 </w:t>
            </w:r>
            <w:r w:rsidR="00527FCD" w:rsidRPr="00F040A2">
              <w:rPr>
                <w:rFonts w:ascii="Arial" w:hAnsi="Arial" w:cs="Arial"/>
                <w:bCs/>
              </w:rPr>
              <w:t>días</w:t>
            </w:r>
          </w:p>
        </w:tc>
      </w:tr>
      <w:tr w:rsidR="00F040A2" w:rsidRPr="00F040A2" w14:paraId="1DF9E927" w14:textId="77777777" w:rsidTr="007F1073">
        <w:trPr>
          <w:trHeight w:val="283"/>
        </w:trPr>
        <w:tc>
          <w:tcPr>
            <w:tcW w:w="2689" w:type="dxa"/>
            <w:vMerge/>
            <w:vAlign w:val="center"/>
          </w:tcPr>
          <w:p w14:paraId="459A20CD" w14:textId="77777777" w:rsidR="00362056" w:rsidRPr="00F040A2" w:rsidRDefault="00362056" w:rsidP="00F040A2">
            <w:pPr>
              <w:spacing w:line="360" w:lineRule="auto"/>
              <w:jc w:val="center"/>
              <w:rPr>
                <w:rFonts w:ascii="Arial" w:hAnsi="Arial" w:cs="Arial"/>
                <w:b/>
              </w:rPr>
            </w:pPr>
          </w:p>
        </w:tc>
        <w:tc>
          <w:tcPr>
            <w:tcW w:w="6095" w:type="dxa"/>
          </w:tcPr>
          <w:p w14:paraId="44E933F6" w14:textId="08BEFE74" w:rsidR="00362056" w:rsidRDefault="00362056" w:rsidP="00507553">
            <w:pPr>
              <w:pStyle w:val="Prrafodelista"/>
              <w:numPr>
                <w:ilvl w:val="0"/>
                <w:numId w:val="5"/>
              </w:numPr>
              <w:spacing w:line="360" w:lineRule="auto"/>
              <w:ind w:left="457" w:hanging="454"/>
              <w:jc w:val="both"/>
              <w:rPr>
                <w:rFonts w:ascii="Arial" w:hAnsi="Arial" w:cs="Arial"/>
                <w:szCs w:val="18"/>
              </w:rPr>
            </w:pPr>
            <w:r w:rsidRPr="00F040A2">
              <w:rPr>
                <w:rFonts w:ascii="Arial" w:hAnsi="Arial" w:cs="Arial"/>
              </w:rPr>
              <w:t>Elabora el Programa Anual de Auditoría</w:t>
            </w:r>
            <w:r w:rsidR="000A113D" w:rsidRPr="00F040A2">
              <w:rPr>
                <w:rFonts w:ascii="Arial" w:hAnsi="Arial" w:cs="Arial"/>
              </w:rPr>
              <w:t xml:space="preserve"> (PAA</w:t>
            </w:r>
            <w:r w:rsidR="00AB56CE" w:rsidRPr="00F040A2">
              <w:rPr>
                <w:rFonts w:ascii="Arial" w:hAnsi="Arial" w:cs="Arial"/>
              </w:rPr>
              <w:t xml:space="preserve">) utilizando </w:t>
            </w:r>
            <w:r w:rsidR="000A113D" w:rsidRPr="00F040A2">
              <w:rPr>
                <w:rFonts w:ascii="Arial" w:hAnsi="Arial" w:cs="Arial"/>
              </w:rPr>
              <w:t>el formato</w:t>
            </w:r>
            <w:r w:rsidR="000A113D" w:rsidRPr="00F040A2">
              <w:rPr>
                <w:rFonts w:ascii="Arial" w:hAnsi="Arial" w:cs="Arial"/>
                <w:szCs w:val="20"/>
              </w:rPr>
              <w:t xml:space="preserve"> F.P.A.A.01</w:t>
            </w:r>
            <w:r w:rsidR="002C743C" w:rsidRPr="00F040A2">
              <w:rPr>
                <w:rFonts w:ascii="Arial" w:hAnsi="Arial" w:cs="Arial"/>
              </w:rPr>
              <w:t xml:space="preserve"> y</w:t>
            </w:r>
            <w:r w:rsidR="00AB56CE" w:rsidRPr="00F040A2">
              <w:rPr>
                <w:rFonts w:ascii="Arial" w:hAnsi="Arial" w:cs="Arial"/>
              </w:rPr>
              <w:t xml:space="preserve"> </w:t>
            </w:r>
            <w:r w:rsidRPr="00F040A2">
              <w:rPr>
                <w:rFonts w:ascii="Arial" w:hAnsi="Arial" w:cs="Arial"/>
              </w:rPr>
              <w:t>considerando los siguientes aspectos:</w:t>
            </w:r>
            <w:r w:rsidRPr="00F040A2">
              <w:rPr>
                <w:rFonts w:ascii="Arial" w:hAnsi="Arial" w:cs="Arial"/>
                <w:szCs w:val="18"/>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34"/>
              <w:gridCol w:w="2935"/>
            </w:tblGrid>
            <w:tr w:rsidR="003757BC" w14:paraId="21AA05F9" w14:textId="77777777" w:rsidTr="003757BC">
              <w:tc>
                <w:tcPr>
                  <w:tcW w:w="2934" w:type="dxa"/>
                </w:tcPr>
                <w:p w14:paraId="1C4F8440" w14:textId="77777777" w:rsidR="003757BC" w:rsidRPr="00F040A2"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Número de auditoría</w:t>
                  </w:r>
                </w:p>
                <w:p w14:paraId="31914159" w14:textId="77777777" w:rsidR="003757BC" w:rsidRPr="00F040A2"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Título de la auditoría</w:t>
                  </w:r>
                </w:p>
                <w:p w14:paraId="2C84D2B8" w14:textId="77777777" w:rsidR="003757BC" w:rsidRPr="00F040A2"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Tipo de auditoría</w:t>
                  </w:r>
                </w:p>
                <w:p w14:paraId="7E949915" w14:textId="77777777" w:rsidR="003757BC" w:rsidRPr="00F040A2"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Ente fiscalizador</w:t>
                  </w:r>
                </w:p>
                <w:p w14:paraId="575B0122" w14:textId="76399D0A" w:rsidR="003757BC" w:rsidRPr="003757BC"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Ejercicio a auditar</w:t>
                  </w:r>
                </w:p>
              </w:tc>
              <w:tc>
                <w:tcPr>
                  <w:tcW w:w="2935" w:type="dxa"/>
                </w:tcPr>
                <w:p w14:paraId="2CB12EE8" w14:textId="77777777" w:rsidR="003757BC" w:rsidRPr="00F040A2"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Área a auditar</w:t>
                  </w:r>
                </w:p>
                <w:p w14:paraId="2461540C" w14:textId="19D0626A" w:rsidR="003757BC" w:rsidRPr="00F040A2"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Objetivo de la auditoría</w:t>
                  </w:r>
                </w:p>
                <w:p w14:paraId="44E21B10" w14:textId="6A5C2D95" w:rsidR="003757BC" w:rsidRPr="00F040A2"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Descripción de la auditoría</w:t>
                  </w:r>
                </w:p>
                <w:p w14:paraId="59475C3A" w14:textId="6D4DAC5B" w:rsidR="003757BC" w:rsidRPr="003757BC" w:rsidRDefault="003757BC" w:rsidP="00F21FFD">
                  <w:pPr>
                    <w:framePr w:hSpace="141" w:wrap="around" w:vAnchor="text" w:hAnchor="text" w:xAlign="center" w:y="1"/>
                    <w:numPr>
                      <w:ilvl w:val="0"/>
                      <w:numId w:val="1"/>
                    </w:numPr>
                    <w:spacing w:line="360" w:lineRule="auto"/>
                    <w:ind w:left="457" w:hanging="454"/>
                    <w:contextualSpacing/>
                    <w:suppressOverlap/>
                    <w:rPr>
                      <w:rFonts w:ascii="Arial" w:hAnsi="Arial" w:cs="Arial"/>
                      <w:szCs w:val="18"/>
                    </w:rPr>
                  </w:pPr>
                  <w:r w:rsidRPr="00F040A2">
                    <w:rPr>
                      <w:rFonts w:ascii="Arial" w:hAnsi="Arial" w:cs="Arial"/>
                      <w:szCs w:val="18"/>
                    </w:rPr>
                    <w:t>Fecha de inicio</w:t>
                  </w:r>
                </w:p>
              </w:tc>
            </w:tr>
          </w:tbl>
          <w:p w14:paraId="077085E6" w14:textId="57DA093B" w:rsidR="00E95B2D" w:rsidRPr="00F040A2" w:rsidRDefault="003757BC" w:rsidP="003757BC">
            <w:pPr>
              <w:spacing w:line="360" w:lineRule="auto"/>
              <w:contextualSpacing/>
              <w:rPr>
                <w:rFonts w:ascii="Arial" w:hAnsi="Arial" w:cs="Arial"/>
                <w:szCs w:val="18"/>
              </w:rPr>
            </w:pPr>
            <w:r>
              <w:rPr>
                <w:rFonts w:ascii="Arial" w:hAnsi="Arial" w:cs="Arial"/>
                <w:szCs w:val="18"/>
              </w:rPr>
              <w:t>Y</w:t>
            </w:r>
            <w:r w:rsidR="00C423A7" w:rsidRPr="00F040A2">
              <w:rPr>
                <w:rFonts w:ascii="Arial" w:hAnsi="Arial" w:cs="Arial"/>
                <w:szCs w:val="18"/>
              </w:rPr>
              <w:t xml:space="preserve"> demás aspectos que se consideren necesarios</w:t>
            </w:r>
            <w:r w:rsidR="002C743C" w:rsidRPr="00F040A2">
              <w:rPr>
                <w:rFonts w:ascii="Arial" w:hAnsi="Arial" w:cs="Arial"/>
                <w:szCs w:val="18"/>
              </w:rPr>
              <w:t>.</w:t>
            </w:r>
          </w:p>
        </w:tc>
        <w:tc>
          <w:tcPr>
            <w:tcW w:w="1281" w:type="dxa"/>
            <w:vAlign w:val="center"/>
          </w:tcPr>
          <w:p w14:paraId="02CD6DCC" w14:textId="652832B9" w:rsidR="00362056" w:rsidRPr="00F040A2" w:rsidRDefault="00441C90" w:rsidP="002D066A">
            <w:pPr>
              <w:jc w:val="center"/>
              <w:rPr>
                <w:rFonts w:ascii="Arial" w:hAnsi="Arial" w:cs="Arial"/>
              </w:rPr>
            </w:pPr>
            <w:r w:rsidRPr="00F040A2">
              <w:rPr>
                <w:rFonts w:ascii="Arial" w:hAnsi="Arial" w:cs="Arial"/>
              </w:rPr>
              <w:t>10 días</w:t>
            </w:r>
          </w:p>
        </w:tc>
      </w:tr>
      <w:tr w:rsidR="00F040A2" w:rsidRPr="00F040A2" w14:paraId="42BFA6F9" w14:textId="77777777" w:rsidTr="007F1073">
        <w:trPr>
          <w:trHeight w:val="283"/>
        </w:trPr>
        <w:tc>
          <w:tcPr>
            <w:tcW w:w="2689" w:type="dxa"/>
            <w:vAlign w:val="center"/>
          </w:tcPr>
          <w:p w14:paraId="19E74646" w14:textId="4D7BB3D2" w:rsidR="00C45B99" w:rsidRPr="00F040A2" w:rsidRDefault="00F040A2" w:rsidP="00F040A2">
            <w:pPr>
              <w:spacing w:line="360" w:lineRule="auto"/>
              <w:jc w:val="center"/>
              <w:rPr>
                <w:rFonts w:ascii="Arial" w:hAnsi="Arial" w:cs="Arial"/>
                <w:b/>
              </w:rPr>
            </w:pPr>
            <w:r w:rsidRPr="00F040A2">
              <w:rPr>
                <w:rFonts w:ascii="Arial" w:hAnsi="Arial" w:cs="Arial"/>
              </w:rPr>
              <w:t xml:space="preserve">Jefatura del Departamento de </w:t>
            </w:r>
            <w:r w:rsidRPr="00F040A2">
              <w:rPr>
                <w:rFonts w:ascii="Arial" w:hAnsi="Arial" w:cs="Arial"/>
              </w:rPr>
              <w:lastRenderedPageBreak/>
              <w:t>Auditorías Financieras y de Cumplimiento</w:t>
            </w:r>
          </w:p>
        </w:tc>
        <w:tc>
          <w:tcPr>
            <w:tcW w:w="6095" w:type="dxa"/>
          </w:tcPr>
          <w:p w14:paraId="587FA5CC" w14:textId="04C17A87" w:rsidR="00C45B99" w:rsidRPr="00F040A2" w:rsidRDefault="00C45B99" w:rsidP="00507553">
            <w:pPr>
              <w:pStyle w:val="Prrafodelista"/>
              <w:numPr>
                <w:ilvl w:val="0"/>
                <w:numId w:val="5"/>
              </w:numPr>
              <w:spacing w:line="360" w:lineRule="auto"/>
              <w:ind w:left="457" w:hanging="454"/>
              <w:jc w:val="both"/>
              <w:rPr>
                <w:rFonts w:ascii="Arial" w:hAnsi="Arial" w:cs="Arial"/>
              </w:rPr>
            </w:pPr>
            <w:r w:rsidRPr="00F040A2">
              <w:rPr>
                <w:rFonts w:ascii="Arial" w:hAnsi="Arial" w:cs="Arial"/>
                <w:szCs w:val="18"/>
              </w:rPr>
              <w:lastRenderedPageBreak/>
              <w:t xml:space="preserve">Turna a revisión y visto bueno </w:t>
            </w:r>
            <w:r w:rsidR="00E27A83" w:rsidRPr="00F040A2">
              <w:rPr>
                <w:rFonts w:ascii="Arial" w:hAnsi="Arial" w:cs="Arial"/>
                <w:szCs w:val="18"/>
              </w:rPr>
              <w:t xml:space="preserve">de la Dirección de Auditoría Interna (DAI) </w:t>
            </w:r>
            <w:r w:rsidRPr="00F040A2">
              <w:rPr>
                <w:rFonts w:ascii="Arial" w:hAnsi="Arial" w:cs="Arial"/>
                <w:szCs w:val="18"/>
              </w:rPr>
              <w:t xml:space="preserve">el </w:t>
            </w:r>
            <w:r w:rsidRPr="00F040A2">
              <w:rPr>
                <w:rFonts w:ascii="Arial" w:hAnsi="Arial" w:cs="Arial"/>
                <w:szCs w:val="20"/>
              </w:rPr>
              <w:t>Formato del Programa Anual de Auditoría (F.P.A.A.01</w:t>
            </w:r>
            <w:r w:rsidR="001A6DA1" w:rsidRPr="00F040A2">
              <w:rPr>
                <w:rFonts w:ascii="Arial" w:hAnsi="Arial" w:cs="Arial"/>
                <w:szCs w:val="18"/>
              </w:rPr>
              <w:t>)</w:t>
            </w:r>
            <w:r w:rsidR="00E27A83" w:rsidRPr="00F040A2">
              <w:rPr>
                <w:rFonts w:ascii="Arial" w:hAnsi="Arial" w:cs="Arial"/>
                <w:szCs w:val="18"/>
              </w:rPr>
              <w:t>.</w:t>
            </w:r>
          </w:p>
        </w:tc>
        <w:tc>
          <w:tcPr>
            <w:tcW w:w="1281" w:type="dxa"/>
            <w:vAlign w:val="center"/>
          </w:tcPr>
          <w:p w14:paraId="3408700E" w14:textId="474341C7" w:rsidR="00C45B99" w:rsidRPr="00F040A2" w:rsidRDefault="00C45B99" w:rsidP="002D066A">
            <w:pPr>
              <w:jc w:val="center"/>
              <w:rPr>
                <w:rFonts w:ascii="Arial" w:hAnsi="Arial" w:cs="Arial"/>
              </w:rPr>
            </w:pPr>
            <w:r w:rsidRPr="00F040A2">
              <w:rPr>
                <w:rFonts w:ascii="Arial" w:hAnsi="Arial" w:cs="Arial"/>
              </w:rPr>
              <w:t xml:space="preserve">1 </w:t>
            </w:r>
            <w:r w:rsidR="009263D6">
              <w:rPr>
                <w:rFonts w:ascii="Arial" w:hAnsi="Arial" w:cs="Arial"/>
              </w:rPr>
              <w:t>h</w:t>
            </w:r>
          </w:p>
        </w:tc>
      </w:tr>
      <w:tr w:rsidR="00F040A2" w:rsidRPr="00F040A2" w14:paraId="307DA1E0" w14:textId="77777777" w:rsidTr="007F1073">
        <w:trPr>
          <w:trHeight w:val="1670"/>
        </w:trPr>
        <w:tc>
          <w:tcPr>
            <w:tcW w:w="2689" w:type="dxa"/>
            <w:vAlign w:val="center"/>
          </w:tcPr>
          <w:p w14:paraId="51F03601" w14:textId="77777777" w:rsidR="00866BF4" w:rsidRPr="00F040A2" w:rsidRDefault="00866BF4" w:rsidP="00F040A2">
            <w:pPr>
              <w:spacing w:line="360" w:lineRule="auto"/>
              <w:jc w:val="center"/>
              <w:rPr>
                <w:rFonts w:ascii="Arial" w:hAnsi="Arial" w:cs="Arial"/>
              </w:rPr>
            </w:pPr>
            <w:r w:rsidRPr="00F040A2">
              <w:rPr>
                <w:rFonts w:ascii="Arial" w:hAnsi="Arial" w:cs="Arial"/>
              </w:rPr>
              <w:t>Dirección de Auditoría Interna</w:t>
            </w:r>
          </w:p>
        </w:tc>
        <w:tc>
          <w:tcPr>
            <w:tcW w:w="6095" w:type="dxa"/>
            <w:vAlign w:val="center"/>
          </w:tcPr>
          <w:p w14:paraId="46027956" w14:textId="1500BEBD" w:rsidR="00866BF4" w:rsidRPr="00F040A2" w:rsidRDefault="00866BF4" w:rsidP="00507553">
            <w:pPr>
              <w:pStyle w:val="Prrafodelista"/>
              <w:numPr>
                <w:ilvl w:val="0"/>
                <w:numId w:val="5"/>
              </w:numPr>
              <w:spacing w:line="360" w:lineRule="auto"/>
              <w:ind w:left="457" w:hanging="454"/>
              <w:jc w:val="both"/>
              <w:rPr>
                <w:rFonts w:ascii="Arial" w:hAnsi="Arial" w:cs="Arial"/>
                <w:szCs w:val="18"/>
              </w:rPr>
            </w:pPr>
            <w:r w:rsidRPr="00F040A2">
              <w:rPr>
                <w:rFonts w:ascii="Arial" w:hAnsi="Arial" w:cs="Arial"/>
                <w:szCs w:val="18"/>
              </w:rPr>
              <w:t>Recibe y revisa si existen observaciones al Programa Anual de Auditor</w:t>
            </w:r>
            <w:r w:rsidR="00CA3A2F" w:rsidRPr="00F040A2">
              <w:rPr>
                <w:rFonts w:ascii="Arial" w:hAnsi="Arial" w:cs="Arial"/>
                <w:szCs w:val="18"/>
              </w:rPr>
              <w:t>í</w:t>
            </w:r>
            <w:r w:rsidRPr="00F040A2">
              <w:rPr>
                <w:rFonts w:ascii="Arial" w:hAnsi="Arial" w:cs="Arial"/>
                <w:szCs w:val="18"/>
              </w:rPr>
              <w:t xml:space="preserve">a (PAA) y determina: </w:t>
            </w:r>
          </w:p>
          <w:p w14:paraId="6FD140CD" w14:textId="68D3F39D" w:rsidR="00866BF4" w:rsidRPr="00F040A2" w:rsidRDefault="00866BF4" w:rsidP="00C560AA">
            <w:pPr>
              <w:spacing w:line="360" w:lineRule="auto"/>
              <w:ind w:left="457" w:hanging="454"/>
              <w:contextualSpacing/>
              <w:jc w:val="center"/>
              <w:rPr>
                <w:rFonts w:ascii="Arial" w:hAnsi="Arial" w:cs="Arial"/>
                <w:b/>
                <w:bCs/>
                <w:szCs w:val="18"/>
              </w:rPr>
            </w:pPr>
            <w:r w:rsidRPr="00F040A2">
              <w:rPr>
                <w:rFonts w:ascii="Arial" w:hAnsi="Arial" w:cs="Arial"/>
                <w:b/>
                <w:bCs/>
                <w:szCs w:val="18"/>
              </w:rPr>
              <w:t>¿Tiene observaciones el PAA?</w:t>
            </w:r>
          </w:p>
          <w:p w14:paraId="0754A0D4" w14:textId="10206F46" w:rsidR="00866BF4" w:rsidRPr="00F040A2" w:rsidRDefault="0082030A" w:rsidP="00C560AA">
            <w:pPr>
              <w:spacing w:line="360" w:lineRule="auto"/>
              <w:ind w:left="457" w:hanging="454"/>
              <w:contextualSpacing/>
              <w:jc w:val="center"/>
              <w:rPr>
                <w:rFonts w:ascii="Arial" w:hAnsi="Arial" w:cs="Arial"/>
                <w:b/>
                <w:bCs/>
                <w:szCs w:val="18"/>
              </w:rPr>
            </w:pPr>
            <w:r w:rsidRPr="00F040A2">
              <w:rPr>
                <w:rFonts w:ascii="Arial" w:hAnsi="Arial" w:cs="Arial"/>
                <w:b/>
                <w:bCs/>
                <w:szCs w:val="18"/>
              </w:rPr>
              <w:t>No, continú</w:t>
            </w:r>
            <w:r w:rsidR="00C45B99" w:rsidRPr="00F040A2">
              <w:rPr>
                <w:rFonts w:ascii="Arial" w:hAnsi="Arial" w:cs="Arial"/>
                <w:b/>
                <w:bCs/>
                <w:szCs w:val="18"/>
              </w:rPr>
              <w:t>a en la actividad 8</w:t>
            </w:r>
          </w:p>
        </w:tc>
        <w:tc>
          <w:tcPr>
            <w:tcW w:w="1281" w:type="dxa"/>
            <w:vAlign w:val="center"/>
          </w:tcPr>
          <w:p w14:paraId="54AA9E09" w14:textId="7DEEA8BA" w:rsidR="00866BF4" w:rsidRPr="00F040A2" w:rsidRDefault="00C45B99" w:rsidP="002D066A">
            <w:pPr>
              <w:jc w:val="center"/>
              <w:rPr>
                <w:rFonts w:ascii="Arial" w:hAnsi="Arial" w:cs="Arial"/>
              </w:rPr>
            </w:pPr>
            <w:r w:rsidRPr="00F040A2">
              <w:rPr>
                <w:rFonts w:ascii="Arial" w:hAnsi="Arial" w:cs="Arial"/>
              </w:rPr>
              <w:t xml:space="preserve">2 </w:t>
            </w:r>
            <w:r w:rsidR="00866BF4" w:rsidRPr="00F040A2">
              <w:rPr>
                <w:rFonts w:ascii="Arial" w:hAnsi="Arial" w:cs="Arial"/>
              </w:rPr>
              <w:t>días</w:t>
            </w:r>
          </w:p>
        </w:tc>
      </w:tr>
      <w:tr w:rsidR="00F040A2" w:rsidRPr="00F040A2" w14:paraId="3FF17860" w14:textId="77777777" w:rsidTr="007F1073">
        <w:trPr>
          <w:trHeight w:val="1897"/>
        </w:trPr>
        <w:tc>
          <w:tcPr>
            <w:tcW w:w="2689" w:type="dxa"/>
            <w:vAlign w:val="center"/>
          </w:tcPr>
          <w:p w14:paraId="5BE8A666" w14:textId="001B01C1" w:rsidR="00866BF4" w:rsidRPr="00F040A2" w:rsidRDefault="00C45B99" w:rsidP="00F040A2">
            <w:pPr>
              <w:spacing w:line="360" w:lineRule="auto"/>
              <w:jc w:val="center"/>
              <w:rPr>
                <w:rFonts w:ascii="Arial" w:hAnsi="Arial" w:cs="Arial"/>
              </w:rPr>
            </w:pPr>
            <w:r w:rsidRPr="00F040A2">
              <w:rPr>
                <w:rFonts w:ascii="Arial" w:hAnsi="Arial" w:cs="Arial"/>
              </w:rPr>
              <w:t>Dirección de Auditoría Interna</w:t>
            </w:r>
          </w:p>
        </w:tc>
        <w:tc>
          <w:tcPr>
            <w:tcW w:w="6095" w:type="dxa"/>
            <w:vAlign w:val="center"/>
          </w:tcPr>
          <w:p w14:paraId="06D79EA8" w14:textId="0AB50B1A" w:rsidR="00EA6DC9" w:rsidRPr="00F040A2" w:rsidRDefault="00C45B99" w:rsidP="00C560AA">
            <w:pPr>
              <w:spacing w:line="360" w:lineRule="auto"/>
              <w:ind w:left="457" w:hanging="454"/>
              <w:contextualSpacing/>
              <w:jc w:val="center"/>
              <w:rPr>
                <w:rFonts w:ascii="Arial" w:hAnsi="Arial" w:cs="Arial"/>
                <w:b/>
              </w:rPr>
            </w:pPr>
            <w:r w:rsidRPr="00F040A2">
              <w:rPr>
                <w:rFonts w:ascii="Arial" w:hAnsi="Arial" w:cs="Arial"/>
                <w:b/>
              </w:rPr>
              <w:t>S</w:t>
            </w:r>
            <w:r w:rsidR="00D46C84">
              <w:rPr>
                <w:rFonts w:ascii="Arial" w:hAnsi="Arial" w:cs="Arial"/>
                <w:b/>
              </w:rPr>
              <w:t>í</w:t>
            </w:r>
          </w:p>
          <w:p w14:paraId="7178566E" w14:textId="5F8400AC" w:rsidR="00C45B99" w:rsidRPr="00F040A2" w:rsidRDefault="00C45B99" w:rsidP="00507553">
            <w:pPr>
              <w:pStyle w:val="Prrafodelista"/>
              <w:numPr>
                <w:ilvl w:val="0"/>
                <w:numId w:val="5"/>
              </w:numPr>
              <w:spacing w:line="360" w:lineRule="auto"/>
              <w:ind w:left="457" w:hanging="454"/>
              <w:jc w:val="both"/>
              <w:rPr>
                <w:rFonts w:ascii="Arial" w:hAnsi="Arial" w:cs="Arial"/>
                <w:b/>
              </w:rPr>
            </w:pPr>
            <w:r w:rsidRPr="00F040A2">
              <w:rPr>
                <w:rFonts w:ascii="Arial" w:hAnsi="Arial" w:cs="Arial"/>
              </w:rPr>
              <w:t xml:space="preserve">Regresa el </w:t>
            </w:r>
            <w:r w:rsidRPr="00F040A2">
              <w:rPr>
                <w:rFonts w:ascii="Arial" w:hAnsi="Arial" w:cs="Arial"/>
                <w:szCs w:val="18"/>
              </w:rPr>
              <w:t>Programa Anual de Auditor</w:t>
            </w:r>
            <w:r w:rsidR="00CA3A2F" w:rsidRPr="00F040A2">
              <w:rPr>
                <w:rFonts w:ascii="Arial" w:hAnsi="Arial" w:cs="Arial"/>
                <w:szCs w:val="18"/>
              </w:rPr>
              <w:t>í</w:t>
            </w:r>
            <w:r w:rsidRPr="00F040A2">
              <w:rPr>
                <w:rFonts w:ascii="Arial" w:hAnsi="Arial" w:cs="Arial"/>
                <w:szCs w:val="18"/>
              </w:rPr>
              <w:t xml:space="preserve">a (PAA) </w:t>
            </w:r>
            <w:r w:rsidRPr="00F040A2">
              <w:rPr>
                <w:rFonts w:ascii="Arial" w:hAnsi="Arial" w:cs="Arial"/>
              </w:rPr>
              <w:t>a la Jefatura del Departamento de Auditorías Financieras y de Cumplimiento (JDAFC), para que realice las correcciones</w:t>
            </w:r>
            <w:r w:rsidR="00DF688F" w:rsidRPr="00F040A2">
              <w:rPr>
                <w:rFonts w:ascii="Arial" w:hAnsi="Arial" w:cs="Arial"/>
              </w:rPr>
              <w:t xml:space="preserve"> correspondientes.</w:t>
            </w:r>
          </w:p>
          <w:p w14:paraId="07446DAD" w14:textId="32766277" w:rsidR="00866BF4" w:rsidRPr="00F040A2" w:rsidRDefault="00C45B99" w:rsidP="00C560AA">
            <w:pPr>
              <w:spacing w:line="360" w:lineRule="auto"/>
              <w:ind w:left="457" w:hanging="454"/>
              <w:jc w:val="center"/>
              <w:rPr>
                <w:rFonts w:ascii="Arial" w:hAnsi="Arial" w:cs="Arial"/>
                <w:szCs w:val="18"/>
              </w:rPr>
            </w:pPr>
            <w:r w:rsidRPr="00F040A2">
              <w:rPr>
                <w:rFonts w:ascii="Arial" w:hAnsi="Arial" w:cs="Arial"/>
                <w:b/>
                <w:bCs/>
              </w:rPr>
              <w:t xml:space="preserve">Retorna a la actividad </w:t>
            </w:r>
            <w:r w:rsidR="00483535" w:rsidRPr="00F040A2">
              <w:rPr>
                <w:rFonts w:ascii="Arial" w:hAnsi="Arial" w:cs="Arial"/>
                <w:b/>
                <w:bCs/>
              </w:rPr>
              <w:t>No.</w:t>
            </w:r>
            <w:r w:rsidRPr="00F040A2">
              <w:rPr>
                <w:rFonts w:ascii="Arial" w:hAnsi="Arial" w:cs="Arial"/>
                <w:b/>
                <w:bCs/>
              </w:rPr>
              <w:t xml:space="preserve"> 4</w:t>
            </w:r>
          </w:p>
        </w:tc>
        <w:tc>
          <w:tcPr>
            <w:tcW w:w="1281" w:type="dxa"/>
            <w:vAlign w:val="center"/>
          </w:tcPr>
          <w:p w14:paraId="6730386C" w14:textId="210FBD82" w:rsidR="00866BF4" w:rsidRPr="00F040A2" w:rsidRDefault="009263D6" w:rsidP="00D50A5B">
            <w:pPr>
              <w:jc w:val="center"/>
              <w:rPr>
                <w:rFonts w:ascii="Arial" w:hAnsi="Arial" w:cs="Arial"/>
              </w:rPr>
            </w:pPr>
            <w:r>
              <w:rPr>
                <w:rFonts w:ascii="Arial" w:hAnsi="Arial" w:cs="Arial"/>
              </w:rPr>
              <w:t>1 h</w:t>
            </w:r>
          </w:p>
        </w:tc>
      </w:tr>
      <w:tr w:rsidR="00F040A2" w:rsidRPr="00F040A2" w14:paraId="0928B2AC" w14:textId="77777777" w:rsidTr="007F1073">
        <w:trPr>
          <w:trHeight w:val="567"/>
        </w:trPr>
        <w:tc>
          <w:tcPr>
            <w:tcW w:w="2689" w:type="dxa"/>
            <w:vAlign w:val="center"/>
          </w:tcPr>
          <w:p w14:paraId="6EA768B4" w14:textId="62589EA8" w:rsidR="00362056" w:rsidRPr="00F040A2" w:rsidRDefault="00C45B99" w:rsidP="00F040A2">
            <w:pPr>
              <w:spacing w:line="360" w:lineRule="auto"/>
              <w:jc w:val="center"/>
              <w:rPr>
                <w:rFonts w:ascii="Arial" w:hAnsi="Arial" w:cs="Arial"/>
              </w:rPr>
            </w:pPr>
            <w:r w:rsidRPr="00F040A2">
              <w:rPr>
                <w:rFonts w:ascii="Arial" w:hAnsi="Arial" w:cs="Arial"/>
              </w:rPr>
              <w:t>Dirección de Auditoría Interna</w:t>
            </w:r>
          </w:p>
        </w:tc>
        <w:tc>
          <w:tcPr>
            <w:tcW w:w="6095" w:type="dxa"/>
            <w:vAlign w:val="center"/>
          </w:tcPr>
          <w:p w14:paraId="2768B562" w14:textId="77777777" w:rsidR="00362056" w:rsidRPr="00F040A2" w:rsidRDefault="00362056" w:rsidP="00C560AA">
            <w:pPr>
              <w:spacing w:line="360" w:lineRule="auto"/>
              <w:ind w:left="457" w:hanging="454"/>
              <w:contextualSpacing/>
              <w:jc w:val="center"/>
              <w:rPr>
                <w:rFonts w:ascii="Arial" w:hAnsi="Arial" w:cs="Arial"/>
                <w:b/>
              </w:rPr>
            </w:pPr>
            <w:r w:rsidRPr="00F040A2">
              <w:rPr>
                <w:rFonts w:ascii="Arial" w:hAnsi="Arial" w:cs="Arial"/>
                <w:b/>
              </w:rPr>
              <w:t>No</w:t>
            </w:r>
          </w:p>
          <w:p w14:paraId="77032AF8" w14:textId="5BDB166F" w:rsidR="00362056" w:rsidRPr="005015C2" w:rsidRDefault="00362056" w:rsidP="005015C2">
            <w:pPr>
              <w:pStyle w:val="Prrafodelista"/>
              <w:numPr>
                <w:ilvl w:val="0"/>
                <w:numId w:val="5"/>
              </w:numPr>
              <w:spacing w:line="360" w:lineRule="auto"/>
              <w:ind w:left="457" w:hanging="454"/>
              <w:jc w:val="both"/>
              <w:rPr>
                <w:rFonts w:ascii="Arial" w:hAnsi="Arial" w:cs="Arial"/>
              </w:rPr>
            </w:pPr>
            <w:r w:rsidRPr="00F040A2">
              <w:rPr>
                <w:rFonts w:ascii="Arial" w:hAnsi="Arial" w:cs="Arial"/>
                <w:szCs w:val="18"/>
              </w:rPr>
              <w:t xml:space="preserve">Da el visto bueno al </w:t>
            </w:r>
            <w:r w:rsidR="00ED4316" w:rsidRPr="00F040A2">
              <w:rPr>
                <w:rFonts w:ascii="Arial" w:hAnsi="Arial" w:cs="Arial"/>
                <w:szCs w:val="18"/>
              </w:rPr>
              <w:t>Programa Anual de Auditor</w:t>
            </w:r>
            <w:r w:rsidR="00CA3A2F" w:rsidRPr="00F040A2">
              <w:rPr>
                <w:rFonts w:ascii="Arial" w:hAnsi="Arial" w:cs="Arial"/>
                <w:szCs w:val="18"/>
              </w:rPr>
              <w:t>í</w:t>
            </w:r>
            <w:r w:rsidR="00ED4316" w:rsidRPr="00F040A2">
              <w:rPr>
                <w:rFonts w:ascii="Arial" w:hAnsi="Arial" w:cs="Arial"/>
                <w:szCs w:val="18"/>
              </w:rPr>
              <w:t>a (PAA)</w:t>
            </w:r>
            <w:r w:rsidR="00C54E85" w:rsidRPr="00F040A2">
              <w:rPr>
                <w:rFonts w:ascii="Arial" w:hAnsi="Arial" w:cs="Arial"/>
                <w:szCs w:val="18"/>
              </w:rPr>
              <w:t xml:space="preserve"> a través de su firma</w:t>
            </w:r>
            <w:r w:rsidR="00370FE7" w:rsidRPr="005015C2">
              <w:rPr>
                <w:rFonts w:ascii="Arial" w:hAnsi="Arial" w:cs="Arial"/>
                <w:szCs w:val="18"/>
              </w:rPr>
              <w:t xml:space="preserve"> y sello oficial</w:t>
            </w:r>
            <w:r w:rsidR="00ED4316" w:rsidRPr="005015C2">
              <w:rPr>
                <w:rFonts w:ascii="Arial" w:hAnsi="Arial" w:cs="Arial"/>
                <w:szCs w:val="18"/>
              </w:rPr>
              <w:t xml:space="preserve"> y</w:t>
            </w:r>
            <w:r w:rsidRPr="005015C2">
              <w:rPr>
                <w:rFonts w:ascii="Arial" w:hAnsi="Arial" w:cs="Arial"/>
                <w:szCs w:val="18"/>
              </w:rPr>
              <w:t xml:space="preserve"> lo turna al </w:t>
            </w:r>
            <w:r w:rsidR="00447A57" w:rsidRPr="005015C2">
              <w:rPr>
                <w:rFonts w:ascii="Arial" w:hAnsi="Arial" w:cs="Arial"/>
                <w:szCs w:val="18"/>
              </w:rPr>
              <w:t xml:space="preserve">(la) </w:t>
            </w:r>
            <w:r w:rsidR="00540A1C" w:rsidRPr="005015C2">
              <w:rPr>
                <w:rFonts w:ascii="Arial" w:hAnsi="Arial" w:cs="Arial"/>
              </w:rPr>
              <w:t>Contralor(a) Interno(a) Municipal</w:t>
            </w:r>
            <w:r w:rsidR="00FF018A" w:rsidRPr="005015C2">
              <w:rPr>
                <w:rFonts w:ascii="Arial" w:hAnsi="Arial" w:cs="Arial"/>
              </w:rPr>
              <w:t xml:space="preserve"> </w:t>
            </w:r>
            <w:r w:rsidR="00FF018A" w:rsidRPr="005015C2">
              <w:rPr>
                <w:rFonts w:ascii="Arial" w:hAnsi="Arial" w:cs="Arial"/>
                <w:szCs w:val="18"/>
              </w:rPr>
              <w:t>para</w:t>
            </w:r>
            <w:r w:rsidRPr="005015C2">
              <w:rPr>
                <w:rFonts w:ascii="Arial" w:hAnsi="Arial" w:cs="Arial"/>
                <w:szCs w:val="18"/>
              </w:rPr>
              <w:t xml:space="preserve"> su autorización.</w:t>
            </w:r>
          </w:p>
        </w:tc>
        <w:tc>
          <w:tcPr>
            <w:tcW w:w="1281" w:type="dxa"/>
            <w:vAlign w:val="center"/>
          </w:tcPr>
          <w:p w14:paraId="4F94590A" w14:textId="49EEBA2F" w:rsidR="00362056" w:rsidRPr="00F040A2" w:rsidRDefault="009263D6" w:rsidP="00D50A5B">
            <w:pPr>
              <w:jc w:val="center"/>
              <w:rPr>
                <w:rFonts w:ascii="Arial" w:hAnsi="Arial" w:cs="Arial"/>
              </w:rPr>
            </w:pPr>
            <w:r>
              <w:rPr>
                <w:rFonts w:ascii="Arial" w:hAnsi="Arial" w:cs="Arial"/>
              </w:rPr>
              <w:t>3 h</w:t>
            </w:r>
          </w:p>
        </w:tc>
      </w:tr>
      <w:tr w:rsidR="00F040A2" w:rsidRPr="00F040A2" w14:paraId="4F8F6B04" w14:textId="77777777" w:rsidTr="007F1073">
        <w:trPr>
          <w:trHeight w:val="567"/>
        </w:trPr>
        <w:tc>
          <w:tcPr>
            <w:tcW w:w="2689" w:type="dxa"/>
            <w:vAlign w:val="center"/>
          </w:tcPr>
          <w:p w14:paraId="795B2262" w14:textId="66C24094" w:rsidR="00362056" w:rsidRPr="00F040A2" w:rsidRDefault="00540A1C" w:rsidP="00F040A2">
            <w:pPr>
              <w:spacing w:line="360" w:lineRule="auto"/>
              <w:jc w:val="center"/>
              <w:rPr>
                <w:rFonts w:ascii="Arial" w:hAnsi="Arial" w:cs="Arial"/>
              </w:rPr>
            </w:pPr>
            <w:r>
              <w:rPr>
                <w:rFonts w:ascii="Arial" w:hAnsi="Arial" w:cs="Arial"/>
              </w:rPr>
              <w:t>Contralor(a) Interno(a) Municipal</w:t>
            </w:r>
          </w:p>
        </w:tc>
        <w:tc>
          <w:tcPr>
            <w:tcW w:w="6095" w:type="dxa"/>
            <w:vAlign w:val="center"/>
          </w:tcPr>
          <w:p w14:paraId="384308C1" w14:textId="4862ECA6" w:rsidR="00362056" w:rsidRPr="00F040A2" w:rsidRDefault="00ED4316" w:rsidP="00507553">
            <w:pPr>
              <w:pStyle w:val="Prrafodelista"/>
              <w:numPr>
                <w:ilvl w:val="0"/>
                <w:numId w:val="5"/>
              </w:numPr>
              <w:spacing w:line="360" w:lineRule="auto"/>
              <w:ind w:left="457" w:hanging="454"/>
              <w:jc w:val="both"/>
              <w:rPr>
                <w:rFonts w:ascii="Arial" w:hAnsi="Arial" w:cs="Arial"/>
              </w:rPr>
            </w:pPr>
            <w:r w:rsidRPr="00F040A2">
              <w:rPr>
                <w:rFonts w:ascii="Arial" w:hAnsi="Arial" w:cs="Arial"/>
                <w:szCs w:val="18"/>
              </w:rPr>
              <w:t>Recibe</w:t>
            </w:r>
            <w:r w:rsidR="00866BF4" w:rsidRPr="00F040A2">
              <w:rPr>
                <w:rFonts w:ascii="Arial" w:hAnsi="Arial" w:cs="Arial"/>
                <w:szCs w:val="18"/>
              </w:rPr>
              <w:t>, revisa y</w:t>
            </w:r>
            <w:r w:rsidRPr="00F040A2">
              <w:rPr>
                <w:rFonts w:ascii="Arial" w:hAnsi="Arial" w:cs="Arial"/>
                <w:szCs w:val="18"/>
              </w:rPr>
              <w:t xml:space="preserve"> a</w:t>
            </w:r>
            <w:r w:rsidR="00362056" w:rsidRPr="00F040A2">
              <w:rPr>
                <w:rFonts w:ascii="Arial" w:hAnsi="Arial" w:cs="Arial"/>
                <w:szCs w:val="18"/>
              </w:rPr>
              <w:t xml:space="preserve">utoriza el </w:t>
            </w:r>
            <w:r w:rsidRPr="00F040A2">
              <w:rPr>
                <w:rFonts w:ascii="Arial" w:hAnsi="Arial" w:cs="Arial"/>
                <w:szCs w:val="18"/>
              </w:rPr>
              <w:t>Programa Anual de Audito</w:t>
            </w:r>
            <w:r w:rsidR="00CA3A2F" w:rsidRPr="00F040A2">
              <w:rPr>
                <w:rFonts w:ascii="Arial" w:hAnsi="Arial" w:cs="Arial"/>
                <w:szCs w:val="18"/>
              </w:rPr>
              <w:t>ría</w:t>
            </w:r>
            <w:r w:rsidRPr="00F040A2">
              <w:rPr>
                <w:rFonts w:ascii="Arial" w:hAnsi="Arial" w:cs="Arial"/>
                <w:szCs w:val="18"/>
              </w:rPr>
              <w:t xml:space="preserve"> (</w:t>
            </w:r>
            <w:r w:rsidR="00527FCD" w:rsidRPr="00F040A2">
              <w:rPr>
                <w:rFonts w:ascii="Arial" w:hAnsi="Arial" w:cs="Arial"/>
                <w:szCs w:val="18"/>
              </w:rPr>
              <w:t>PAA) a</w:t>
            </w:r>
            <w:r w:rsidR="00362056" w:rsidRPr="00F040A2">
              <w:rPr>
                <w:rFonts w:ascii="Arial" w:hAnsi="Arial" w:cs="Arial"/>
                <w:szCs w:val="18"/>
              </w:rPr>
              <w:t xml:space="preserve"> través de su firma y sello </w:t>
            </w:r>
            <w:r w:rsidR="001E09FA" w:rsidRPr="00F040A2">
              <w:rPr>
                <w:rFonts w:ascii="Arial" w:hAnsi="Arial" w:cs="Arial"/>
                <w:szCs w:val="18"/>
              </w:rPr>
              <w:t>oficial</w:t>
            </w:r>
            <w:r w:rsidR="0087561D" w:rsidRPr="00F040A2">
              <w:rPr>
                <w:rFonts w:ascii="Arial" w:hAnsi="Arial" w:cs="Arial"/>
                <w:szCs w:val="18"/>
              </w:rPr>
              <w:t>,</w:t>
            </w:r>
            <w:r w:rsidR="001E09FA" w:rsidRPr="00F040A2">
              <w:rPr>
                <w:rFonts w:ascii="Arial" w:hAnsi="Arial" w:cs="Arial"/>
                <w:szCs w:val="18"/>
              </w:rPr>
              <w:t xml:space="preserve"> y lo remite a la </w:t>
            </w:r>
            <w:r w:rsidRPr="00F040A2">
              <w:rPr>
                <w:rFonts w:ascii="Arial" w:hAnsi="Arial" w:cs="Arial"/>
                <w:szCs w:val="18"/>
              </w:rPr>
              <w:t>Dirección de Auditoría Interna (</w:t>
            </w:r>
            <w:r w:rsidR="00362056" w:rsidRPr="00F040A2">
              <w:rPr>
                <w:rFonts w:ascii="Arial" w:hAnsi="Arial" w:cs="Arial"/>
                <w:szCs w:val="18"/>
              </w:rPr>
              <w:t>DAI</w:t>
            </w:r>
            <w:r w:rsidR="00E95B2D" w:rsidRPr="00F040A2">
              <w:rPr>
                <w:rFonts w:ascii="Arial" w:hAnsi="Arial" w:cs="Arial"/>
                <w:szCs w:val="18"/>
              </w:rPr>
              <w:t>) para su publicación y ejecución.</w:t>
            </w:r>
          </w:p>
        </w:tc>
        <w:tc>
          <w:tcPr>
            <w:tcW w:w="1281" w:type="dxa"/>
            <w:vAlign w:val="center"/>
          </w:tcPr>
          <w:p w14:paraId="7EB3B764" w14:textId="3A48AC13" w:rsidR="00362056" w:rsidRPr="00F040A2" w:rsidRDefault="009263D6" w:rsidP="00D50A5B">
            <w:pPr>
              <w:jc w:val="center"/>
              <w:rPr>
                <w:rFonts w:ascii="Arial" w:hAnsi="Arial" w:cs="Arial"/>
              </w:rPr>
            </w:pPr>
            <w:r>
              <w:rPr>
                <w:rFonts w:ascii="Arial" w:hAnsi="Arial" w:cs="Arial"/>
              </w:rPr>
              <w:t>3 días</w:t>
            </w:r>
          </w:p>
        </w:tc>
      </w:tr>
      <w:tr w:rsidR="00F040A2" w:rsidRPr="00F040A2" w14:paraId="6FA01E1B" w14:textId="77777777" w:rsidTr="007F1073">
        <w:trPr>
          <w:trHeight w:val="567"/>
        </w:trPr>
        <w:tc>
          <w:tcPr>
            <w:tcW w:w="2689" w:type="dxa"/>
            <w:vAlign w:val="center"/>
          </w:tcPr>
          <w:p w14:paraId="4C0963AD" w14:textId="77777777" w:rsidR="00362056" w:rsidRPr="00F040A2" w:rsidRDefault="00362056" w:rsidP="00F040A2">
            <w:pPr>
              <w:spacing w:line="360" w:lineRule="auto"/>
              <w:jc w:val="center"/>
              <w:rPr>
                <w:rFonts w:ascii="Arial" w:hAnsi="Arial" w:cs="Arial"/>
              </w:rPr>
            </w:pPr>
            <w:r w:rsidRPr="00F040A2">
              <w:rPr>
                <w:rFonts w:ascii="Arial" w:hAnsi="Arial" w:cs="Arial"/>
              </w:rPr>
              <w:t>Dirección de Auditoría Interna</w:t>
            </w:r>
          </w:p>
        </w:tc>
        <w:tc>
          <w:tcPr>
            <w:tcW w:w="6095" w:type="dxa"/>
            <w:vAlign w:val="center"/>
          </w:tcPr>
          <w:p w14:paraId="1F41BAEB" w14:textId="53D5B3E3" w:rsidR="00362056" w:rsidRPr="00F040A2" w:rsidRDefault="00E95B2D" w:rsidP="00507553">
            <w:pPr>
              <w:pStyle w:val="Prrafodelista"/>
              <w:numPr>
                <w:ilvl w:val="0"/>
                <w:numId w:val="5"/>
              </w:numPr>
              <w:spacing w:line="360" w:lineRule="auto"/>
              <w:ind w:left="457" w:hanging="454"/>
              <w:jc w:val="both"/>
              <w:rPr>
                <w:rFonts w:ascii="Arial" w:hAnsi="Arial" w:cs="Arial"/>
                <w:szCs w:val="18"/>
              </w:rPr>
            </w:pPr>
            <w:r w:rsidRPr="00F040A2">
              <w:rPr>
                <w:rFonts w:ascii="Arial" w:hAnsi="Arial" w:cs="Arial"/>
                <w:szCs w:val="18"/>
              </w:rPr>
              <w:t>Recibe y r</w:t>
            </w:r>
            <w:r w:rsidR="00362056" w:rsidRPr="00F040A2">
              <w:rPr>
                <w:rFonts w:ascii="Arial" w:hAnsi="Arial" w:cs="Arial"/>
                <w:szCs w:val="18"/>
              </w:rPr>
              <w:t xml:space="preserve">emite el </w:t>
            </w:r>
            <w:r w:rsidR="00ED4316" w:rsidRPr="00F040A2">
              <w:rPr>
                <w:rFonts w:ascii="Arial" w:hAnsi="Arial" w:cs="Arial"/>
                <w:szCs w:val="18"/>
              </w:rPr>
              <w:t>Programa Anual de Auditoria (</w:t>
            </w:r>
            <w:r w:rsidR="00362056" w:rsidRPr="00F040A2">
              <w:rPr>
                <w:rFonts w:ascii="Arial" w:hAnsi="Arial" w:cs="Arial"/>
                <w:szCs w:val="18"/>
              </w:rPr>
              <w:t>PAA</w:t>
            </w:r>
            <w:r w:rsidR="00ED4316" w:rsidRPr="00F040A2">
              <w:rPr>
                <w:rFonts w:ascii="Arial" w:hAnsi="Arial" w:cs="Arial"/>
                <w:szCs w:val="18"/>
              </w:rPr>
              <w:t>)</w:t>
            </w:r>
            <w:r w:rsidR="001E09FA" w:rsidRPr="00F040A2">
              <w:rPr>
                <w:rFonts w:ascii="Arial" w:hAnsi="Arial" w:cs="Arial"/>
                <w:szCs w:val="18"/>
              </w:rPr>
              <w:t xml:space="preserve"> a la Jefatura del</w:t>
            </w:r>
            <w:r w:rsidR="00362056" w:rsidRPr="00F040A2">
              <w:rPr>
                <w:rFonts w:ascii="Arial" w:hAnsi="Arial" w:cs="Arial"/>
                <w:szCs w:val="18"/>
              </w:rPr>
              <w:t xml:space="preserve"> Departamento</w:t>
            </w:r>
            <w:r w:rsidR="00527FCD" w:rsidRPr="00F040A2">
              <w:rPr>
                <w:rFonts w:ascii="Arial" w:hAnsi="Arial" w:cs="Arial"/>
                <w:szCs w:val="18"/>
              </w:rPr>
              <w:t xml:space="preserve"> </w:t>
            </w:r>
            <w:r w:rsidR="00527FCD" w:rsidRPr="00F040A2">
              <w:rPr>
                <w:rFonts w:ascii="Arial" w:hAnsi="Arial" w:cs="Arial"/>
              </w:rPr>
              <w:t>de Auditorías Financieras</w:t>
            </w:r>
            <w:r w:rsidR="001E09FA" w:rsidRPr="00F040A2">
              <w:rPr>
                <w:rFonts w:ascii="Arial" w:hAnsi="Arial" w:cs="Arial"/>
              </w:rPr>
              <w:t xml:space="preserve"> y de Cumplimiento</w:t>
            </w:r>
            <w:r w:rsidR="00062C38" w:rsidRPr="00F040A2">
              <w:rPr>
                <w:rFonts w:ascii="Arial" w:hAnsi="Arial" w:cs="Arial"/>
              </w:rPr>
              <w:t xml:space="preserve"> (JDAFC</w:t>
            </w:r>
            <w:r w:rsidR="00441C90" w:rsidRPr="00F040A2">
              <w:rPr>
                <w:rFonts w:ascii="Arial" w:hAnsi="Arial" w:cs="Arial"/>
              </w:rPr>
              <w:t>), e</w:t>
            </w:r>
            <w:r w:rsidR="00362056" w:rsidRPr="00F040A2">
              <w:rPr>
                <w:rFonts w:ascii="Arial" w:hAnsi="Arial" w:cs="Arial"/>
              </w:rPr>
              <w:t xml:space="preserve"> instruye</w:t>
            </w:r>
            <w:r w:rsidR="007E5802" w:rsidRPr="00F040A2">
              <w:rPr>
                <w:rFonts w:ascii="Arial" w:hAnsi="Arial" w:cs="Arial"/>
              </w:rPr>
              <w:t xml:space="preserve"> gestionar</w:t>
            </w:r>
            <w:r w:rsidR="00362056" w:rsidRPr="00F040A2">
              <w:rPr>
                <w:rFonts w:ascii="Arial" w:hAnsi="Arial" w:cs="Arial"/>
              </w:rPr>
              <w:t xml:space="preserve"> su publicación y ejecución</w:t>
            </w:r>
            <w:r w:rsidR="007E5802" w:rsidRPr="00F040A2">
              <w:rPr>
                <w:rFonts w:ascii="Arial" w:hAnsi="Arial" w:cs="Arial"/>
              </w:rPr>
              <w:t xml:space="preserve"> de acuerdo a lo programado.</w:t>
            </w:r>
            <w:r w:rsidR="00362056" w:rsidRPr="00F040A2">
              <w:rPr>
                <w:rFonts w:ascii="Arial" w:hAnsi="Arial" w:cs="Arial"/>
              </w:rPr>
              <w:t xml:space="preserve"> </w:t>
            </w:r>
          </w:p>
        </w:tc>
        <w:tc>
          <w:tcPr>
            <w:tcW w:w="1281" w:type="dxa"/>
            <w:vAlign w:val="center"/>
          </w:tcPr>
          <w:p w14:paraId="37AC7F65" w14:textId="24CD08A3" w:rsidR="00362056" w:rsidRPr="00F040A2" w:rsidRDefault="009263D6" w:rsidP="00D50A5B">
            <w:pPr>
              <w:jc w:val="center"/>
              <w:rPr>
                <w:rFonts w:ascii="Arial" w:hAnsi="Arial" w:cs="Arial"/>
              </w:rPr>
            </w:pPr>
            <w:r>
              <w:rPr>
                <w:rFonts w:ascii="Arial" w:hAnsi="Arial" w:cs="Arial"/>
              </w:rPr>
              <w:t>2 h</w:t>
            </w:r>
          </w:p>
        </w:tc>
      </w:tr>
      <w:tr w:rsidR="00F040A2" w:rsidRPr="00F040A2" w14:paraId="542CC8C8" w14:textId="77777777" w:rsidTr="007F1073">
        <w:trPr>
          <w:trHeight w:val="567"/>
        </w:trPr>
        <w:tc>
          <w:tcPr>
            <w:tcW w:w="2689" w:type="dxa"/>
            <w:vAlign w:val="center"/>
          </w:tcPr>
          <w:p w14:paraId="3112DACF" w14:textId="5389B907" w:rsidR="00C633AC" w:rsidRPr="00F040A2" w:rsidRDefault="00F040A2" w:rsidP="00F040A2">
            <w:pPr>
              <w:spacing w:line="360" w:lineRule="auto"/>
              <w:jc w:val="center"/>
              <w:rPr>
                <w:rFonts w:ascii="Arial" w:hAnsi="Arial" w:cs="Arial"/>
              </w:rPr>
            </w:pPr>
            <w:r w:rsidRPr="00F040A2">
              <w:rPr>
                <w:rFonts w:ascii="Arial" w:hAnsi="Arial" w:cs="Arial"/>
              </w:rPr>
              <w:t>Jefatura del Departamento de Auditorías Financieras y de Cumplimiento</w:t>
            </w:r>
          </w:p>
        </w:tc>
        <w:tc>
          <w:tcPr>
            <w:tcW w:w="6095" w:type="dxa"/>
            <w:vAlign w:val="center"/>
          </w:tcPr>
          <w:p w14:paraId="2F1CEBD1" w14:textId="43D66B9E" w:rsidR="00C423A7" w:rsidRPr="00F040A2" w:rsidRDefault="00362056" w:rsidP="00507553">
            <w:pPr>
              <w:pStyle w:val="Prrafodelista"/>
              <w:numPr>
                <w:ilvl w:val="0"/>
                <w:numId w:val="5"/>
              </w:numPr>
              <w:spacing w:line="360" w:lineRule="auto"/>
              <w:ind w:left="457" w:hanging="454"/>
              <w:jc w:val="both"/>
              <w:rPr>
                <w:rFonts w:ascii="Arial" w:hAnsi="Arial" w:cs="Arial"/>
                <w:szCs w:val="18"/>
              </w:rPr>
            </w:pPr>
            <w:r w:rsidRPr="00F040A2">
              <w:rPr>
                <w:rFonts w:ascii="Arial" w:hAnsi="Arial" w:cs="Arial"/>
                <w:szCs w:val="18"/>
              </w:rPr>
              <w:t xml:space="preserve">Recibe el </w:t>
            </w:r>
            <w:r w:rsidR="00527FCD" w:rsidRPr="00F040A2">
              <w:rPr>
                <w:rFonts w:ascii="Arial" w:hAnsi="Arial" w:cs="Arial"/>
                <w:szCs w:val="18"/>
              </w:rPr>
              <w:t>Programa Anual de Auditor</w:t>
            </w:r>
            <w:r w:rsidR="00CA3A2F" w:rsidRPr="00F040A2">
              <w:rPr>
                <w:rFonts w:ascii="Arial" w:hAnsi="Arial" w:cs="Arial"/>
                <w:szCs w:val="18"/>
              </w:rPr>
              <w:t>ía</w:t>
            </w:r>
            <w:r w:rsidR="00527FCD" w:rsidRPr="00F040A2">
              <w:rPr>
                <w:rFonts w:ascii="Arial" w:hAnsi="Arial" w:cs="Arial"/>
                <w:szCs w:val="18"/>
              </w:rPr>
              <w:t xml:space="preserve"> (</w:t>
            </w:r>
            <w:r w:rsidRPr="00F040A2">
              <w:rPr>
                <w:rFonts w:ascii="Arial" w:hAnsi="Arial" w:cs="Arial"/>
                <w:szCs w:val="18"/>
              </w:rPr>
              <w:t>PAA</w:t>
            </w:r>
            <w:r w:rsidR="00527FCD" w:rsidRPr="00F040A2">
              <w:rPr>
                <w:rFonts w:ascii="Arial" w:hAnsi="Arial" w:cs="Arial"/>
                <w:szCs w:val="18"/>
              </w:rPr>
              <w:t>)</w:t>
            </w:r>
            <w:r w:rsidRPr="00F040A2">
              <w:rPr>
                <w:rFonts w:ascii="Arial" w:hAnsi="Arial" w:cs="Arial"/>
                <w:szCs w:val="18"/>
              </w:rPr>
              <w:t>, gestiona su publicación y archiva.</w:t>
            </w:r>
          </w:p>
          <w:p w14:paraId="3B61055A" w14:textId="44A4861B" w:rsidR="008847E4" w:rsidRPr="00F040A2" w:rsidRDefault="00C423A7" w:rsidP="006C668C">
            <w:pPr>
              <w:spacing w:line="360" w:lineRule="auto"/>
              <w:ind w:left="457" w:hanging="454"/>
              <w:contextualSpacing/>
              <w:jc w:val="center"/>
              <w:rPr>
                <w:rFonts w:ascii="Arial" w:hAnsi="Arial" w:cs="Arial"/>
                <w:szCs w:val="18"/>
              </w:rPr>
            </w:pPr>
            <w:r w:rsidRPr="00F040A2">
              <w:rPr>
                <w:rFonts w:ascii="Arial" w:hAnsi="Arial" w:cs="Arial"/>
                <w:b/>
              </w:rPr>
              <w:t>Fin del procedimiento</w:t>
            </w:r>
          </w:p>
        </w:tc>
        <w:tc>
          <w:tcPr>
            <w:tcW w:w="1281" w:type="dxa"/>
            <w:vAlign w:val="center"/>
          </w:tcPr>
          <w:p w14:paraId="1417127C" w14:textId="77777777" w:rsidR="00362056" w:rsidRPr="00F040A2" w:rsidRDefault="00362056" w:rsidP="00D50A5B">
            <w:pPr>
              <w:jc w:val="center"/>
              <w:rPr>
                <w:rFonts w:ascii="Arial" w:hAnsi="Arial" w:cs="Arial"/>
              </w:rPr>
            </w:pPr>
            <w:r w:rsidRPr="00F040A2">
              <w:rPr>
                <w:rFonts w:ascii="Arial" w:hAnsi="Arial" w:cs="Arial"/>
              </w:rPr>
              <w:t>5 días</w:t>
            </w:r>
          </w:p>
        </w:tc>
      </w:tr>
      <w:bookmarkEnd w:id="0"/>
    </w:tbl>
    <w:p w14:paraId="7788AA8B" w14:textId="51037F8B" w:rsidR="00C560AA" w:rsidRDefault="00C560AA" w:rsidP="00362056"/>
    <w:tbl>
      <w:tblPr>
        <w:tblStyle w:val="Tablaconcuadrcula"/>
        <w:tblW w:w="10035" w:type="dxa"/>
        <w:jc w:val="center"/>
        <w:tblLook w:val="04A0" w:firstRow="1" w:lastRow="0" w:firstColumn="1" w:lastColumn="0" w:noHBand="0" w:noVBand="1"/>
      </w:tblPr>
      <w:tblGrid>
        <w:gridCol w:w="3345"/>
        <w:gridCol w:w="3345"/>
        <w:gridCol w:w="3345"/>
      </w:tblGrid>
      <w:tr w:rsidR="00F81EF9" w:rsidRPr="0052366D" w14:paraId="4A9EDD6B" w14:textId="77777777" w:rsidTr="007F1073">
        <w:trPr>
          <w:trHeight w:val="446"/>
          <w:jc w:val="center"/>
        </w:trPr>
        <w:tc>
          <w:tcPr>
            <w:tcW w:w="10035" w:type="dxa"/>
            <w:gridSpan w:val="3"/>
            <w:vAlign w:val="center"/>
          </w:tcPr>
          <w:p w14:paraId="07CC7B32" w14:textId="464D2DC5" w:rsidR="00F81EF9" w:rsidRPr="00123D44" w:rsidRDefault="00F81EF9" w:rsidP="00F81EF9">
            <w:pPr>
              <w:rPr>
                <w:rFonts w:ascii="Arial" w:hAnsi="Arial" w:cs="Arial"/>
                <w:b/>
                <w:bCs/>
              </w:rPr>
            </w:pPr>
            <w:r>
              <w:rPr>
                <w:rFonts w:ascii="Arial" w:hAnsi="Arial" w:cs="Arial"/>
                <w:b/>
              </w:rPr>
              <w:lastRenderedPageBreak/>
              <w:t>5</w:t>
            </w:r>
            <w:r w:rsidRPr="0052366D">
              <w:rPr>
                <w:rFonts w:ascii="Arial" w:hAnsi="Arial" w:cs="Arial"/>
                <w:b/>
              </w:rPr>
              <w:t>.- Diagrama de flujo.</w:t>
            </w:r>
          </w:p>
        </w:tc>
      </w:tr>
      <w:tr w:rsidR="00A73942" w:rsidRPr="0052366D" w14:paraId="2D5567EA" w14:textId="77777777" w:rsidTr="007F1073">
        <w:trPr>
          <w:trHeight w:val="446"/>
          <w:jc w:val="center"/>
        </w:trPr>
        <w:tc>
          <w:tcPr>
            <w:tcW w:w="3345" w:type="dxa"/>
            <w:vAlign w:val="center"/>
          </w:tcPr>
          <w:p w14:paraId="54DE219A" w14:textId="2D9CC515" w:rsidR="00A73942" w:rsidRPr="0050098D" w:rsidRDefault="00A73942" w:rsidP="00367AE6">
            <w:pPr>
              <w:jc w:val="center"/>
              <w:rPr>
                <w:rFonts w:ascii="Arial" w:hAnsi="Arial" w:cs="Arial"/>
                <w:b/>
                <w:bCs/>
              </w:rPr>
            </w:pPr>
            <w:r w:rsidRPr="00447A57">
              <w:rPr>
                <w:rFonts w:ascii="Arial" w:hAnsi="Arial" w:cs="Arial"/>
                <w:b/>
                <w:bCs/>
              </w:rPr>
              <w:t>DIRECCIÓN DE AUDITORÍA INTERNA</w:t>
            </w:r>
          </w:p>
        </w:tc>
        <w:tc>
          <w:tcPr>
            <w:tcW w:w="3345" w:type="dxa"/>
            <w:vAlign w:val="center"/>
          </w:tcPr>
          <w:p w14:paraId="68BBF439" w14:textId="323A3386" w:rsidR="00A73942" w:rsidRPr="00F040A2" w:rsidRDefault="00F040A2" w:rsidP="00367AE6">
            <w:pPr>
              <w:jc w:val="center"/>
              <w:rPr>
                <w:rFonts w:ascii="Arial" w:hAnsi="Arial" w:cs="Arial"/>
                <w:b/>
                <w:bCs/>
              </w:rPr>
            </w:pPr>
            <w:r w:rsidRPr="00F040A2">
              <w:rPr>
                <w:rFonts w:ascii="Arial" w:hAnsi="Arial" w:cs="Arial"/>
                <w:b/>
                <w:bCs/>
              </w:rPr>
              <w:t>JEFATURA DEL DEPARTAMENTO DE AUDITORÍAS FINANCIERAS Y DE CUMPLIMIENTO</w:t>
            </w:r>
          </w:p>
        </w:tc>
        <w:tc>
          <w:tcPr>
            <w:tcW w:w="3345" w:type="dxa"/>
            <w:vAlign w:val="center"/>
          </w:tcPr>
          <w:p w14:paraId="0D952266" w14:textId="77777777" w:rsidR="00A73942" w:rsidRPr="00123D44" w:rsidRDefault="00A73942" w:rsidP="00367AE6">
            <w:pPr>
              <w:jc w:val="center"/>
              <w:rPr>
                <w:rFonts w:ascii="Arial" w:hAnsi="Arial" w:cs="Arial"/>
                <w:b/>
                <w:bCs/>
              </w:rPr>
            </w:pPr>
          </w:p>
        </w:tc>
      </w:tr>
      <w:tr w:rsidR="00A73942" w:rsidRPr="00CD315C" w14:paraId="76E7D0F4" w14:textId="77777777" w:rsidTr="007F1073">
        <w:trPr>
          <w:trHeight w:val="7401"/>
          <w:jc w:val="center"/>
        </w:trPr>
        <w:tc>
          <w:tcPr>
            <w:tcW w:w="3345" w:type="dxa"/>
            <w:tcBorders>
              <w:bottom w:val="single" w:sz="4" w:space="0" w:color="auto"/>
            </w:tcBorders>
          </w:tcPr>
          <w:p w14:paraId="40805313" w14:textId="33B22485" w:rsidR="00A73942" w:rsidRPr="00CD315C" w:rsidRDefault="00E34E3C" w:rsidP="00367AE6">
            <w:pPr>
              <w:spacing w:after="160" w:line="360" w:lineRule="auto"/>
              <w:rPr>
                <w:rFonts w:ascii="Arial" w:hAnsi="Arial" w:cs="Arial"/>
                <w:noProof/>
                <w:color w:val="FF0000"/>
              </w:rPr>
            </w:pPr>
            <w:r w:rsidRPr="00CD315C">
              <w:rPr>
                <w:rFonts w:ascii="Arial" w:hAnsi="Arial" w:cs="Arial"/>
                <w:noProof/>
                <w:color w:val="FF0000"/>
              </w:rPr>
              <w:drawing>
                <wp:anchor distT="0" distB="0" distL="114300" distR="114300" simplePos="0" relativeHeight="252416000" behindDoc="1" locked="0" layoutInCell="1" allowOverlap="1" wp14:anchorId="4171E8E5" wp14:editId="1E9C5AE9">
                  <wp:simplePos x="0" y="0"/>
                  <wp:positionH relativeFrom="column">
                    <wp:posOffset>224790</wp:posOffset>
                  </wp:positionH>
                  <wp:positionV relativeFrom="paragraph">
                    <wp:posOffset>38100</wp:posOffset>
                  </wp:positionV>
                  <wp:extent cx="4437380" cy="5796280"/>
                  <wp:effectExtent l="0" t="0" r="127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37380" cy="5796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FFDC4B" w14:textId="77777777" w:rsidR="00A73942" w:rsidRPr="00CD315C" w:rsidRDefault="00A73942" w:rsidP="00367AE6">
            <w:pPr>
              <w:spacing w:after="160" w:line="360" w:lineRule="auto"/>
              <w:rPr>
                <w:rFonts w:ascii="Arial" w:hAnsi="Arial" w:cs="Arial"/>
                <w:noProof/>
                <w:color w:val="FF0000"/>
              </w:rPr>
            </w:pPr>
          </w:p>
          <w:p w14:paraId="13B2DB4D" w14:textId="77777777" w:rsidR="00A73942" w:rsidRPr="00CD315C" w:rsidRDefault="00A73942" w:rsidP="00367AE6">
            <w:pPr>
              <w:spacing w:after="160" w:line="360" w:lineRule="auto"/>
              <w:rPr>
                <w:rFonts w:ascii="Arial" w:hAnsi="Arial" w:cs="Arial"/>
                <w:color w:val="FF0000"/>
              </w:rPr>
            </w:pPr>
          </w:p>
          <w:p w14:paraId="4F93D956" w14:textId="77777777" w:rsidR="00A73942" w:rsidRPr="00CD315C" w:rsidRDefault="00A73942" w:rsidP="00367AE6">
            <w:pPr>
              <w:spacing w:after="160" w:line="360" w:lineRule="auto"/>
              <w:rPr>
                <w:rFonts w:ascii="Arial" w:hAnsi="Arial" w:cs="Arial"/>
                <w:color w:val="FF0000"/>
              </w:rPr>
            </w:pPr>
          </w:p>
          <w:p w14:paraId="76059334" w14:textId="77777777" w:rsidR="00A73942" w:rsidRPr="00CD315C" w:rsidRDefault="00A73942" w:rsidP="00367AE6">
            <w:pPr>
              <w:spacing w:after="160" w:line="360" w:lineRule="auto"/>
              <w:rPr>
                <w:rFonts w:ascii="Arial" w:hAnsi="Arial" w:cs="Arial"/>
                <w:color w:val="FF0000"/>
              </w:rPr>
            </w:pPr>
          </w:p>
          <w:p w14:paraId="4EED1F5C" w14:textId="77777777" w:rsidR="00A73942" w:rsidRPr="00CD315C" w:rsidRDefault="00A73942" w:rsidP="00367AE6">
            <w:pPr>
              <w:spacing w:after="160" w:line="360" w:lineRule="auto"/>
              <w:rPr>
                <w:rFonts w:ascii="Arial" w:hAnsi="Arial" w:cs="Arial"/>
                <w:color w:val="FF0000"/>
              </w:rPr>
            </w:pPr>
          </w:p>
          <w:p w14:paraId="79D8F4CB" w14:textId="77777777" w:rsidR="00A73942" w:rsidRPr="00CD315C" w:rsidRDefault="00A73942" w:rsidP="00367AE6">
            <w:pPr>
              <w:spacing w:after="160" w:line="360" w:lineRule="auto"/>
              <w:rPr>
                <w:rFonts w:ascii="Arial" w:hAnsi="Arial" w:cs="Arial"/>
                <w:color w:val="FF0000"/>
              </w:rPr>
            </w:pPr>
          </w:p>
          <w:p w14:paraId="133410ED" w14:textId="77777777" w:rsidR="00A73942" w:rsidRPr="00CD315C" w:rsidRDefault="00A73942" w:rsidP="00367AE6">
            <w:pPr>
              <w:spacing w:after="160" w:line="360" w:lineRule="auto"/>
              <w:rPr>
                <w:rFonts w:ascii="Arial" w:hAnsi="Arial" w:cs="Arial"/>
                <w:color w:val="FF0000"/>
              </w:rPr>
            </w:pPr>
          </w:p>
          <w:p w14:paraId="4F7A0D44" w14:textId="77777777" w:rsidR="00A73942" w:rsidRPr="00CD315C" w:rsidRDefault="00A73942" w:rsidP="00367AE6">
            <w:pPr>
              <w:spacing w:after="160" w:line="360" w:lineRule="auto"/>
              <w:rPr>
                <w:rFonts w:ascii="Arial" w:hAnsi="Arial" w:cs="Arial"/>
                <w:color w:val="FF0000"/>
              </w:rPr>
            </w:pPr>
          </w:p>
          <w:p w14:paraId="185BDA40" w14:textId="77777777" w:rsidR="00A73942" w:rsidRPr="00CD315C" w:rsidRDefault="00A73942" w:rsidP="00367AE6">
            <w:pPr>
              <w:spacing w:after="160" w:line="360" w:lineRule="auto"/>
              <w:rPr>
                <w:rFonts w:ascii="Arial" w:hAnsi="Arial" w:cs="Arial"/>
                <w:color w:val="FF0000"/>
              </w:rPr>
            </w:pPr>
          </w:p>
          <w:p w14:paraId="16D075FC" w14:textId="77777777" w:rsidR="00A73942" w:rsidRPr="00CD315C" w:rsidRDefault="00A73942" w:rsidP="00367AE6">
            <w:pPr>
              <w:spacing w:after="160" w:line="360" w:lineRule="auto"/>
              <w:rPr>
                <w:rFonts w:ascii="Arial" w:hAnsi="Arial" w:cs="Arial"/>
                <w:color w:val="FF0000"/>
              </w:rPr>
            </w:pPr>
          </w:p>
          <w:p w14:paraId="564B08E1" w14:textId="77777777" w:rsidR="00A73942" w:rsidRPr="00CD315C" w:rsidRDefault="00A73942" w:rsidP="00367AE6">
            <w:pPr>
              <w:spacing w:after="160" w:line="360" w:lineRule="auto"/>
              <w:rPr>
                <w:rFonts w:ascii="Arial" w:hAnsi="Arial" w:cs="Arial"/>
                <w:color w:val="FF0000"/>
              </w:rPr>
            </w:pPr>
          </w:p>
          <w:p w14:paraId="17A092C2" w14:textId="77777777" w:rsidR="00A73942" w:rsidRPr="00CD315C" w:rsidRDefault="00A73942" w:rsidP="00367AE6">
            <w:pPr>
              <w:spacing w:after="160" w:line="360" w:lineRule="auto"/>
              <w:rPr>
                <w:rFonts w:ascii="Arial" w:hAnsi="Arial" w:cs="Arial"/>
                <w:color w:val="FF0000"/>
              </w:rPr>
            </w:pPr>
          </w:p>
          <w:p w14:paraId="062AC8FD" w14:textId="77777777" w:rsidR="00A73942" w:rsidRPr="00CD315C" w:rsidRDefault="00A73942" w:rsidP="00367AE6">
            <w:pPr>
              <w:spacing w:after="160" w:line="360" w:lineRule="auto"/>
              <w:rPr>
                <w:rFonts w:ascii="Arial" w:hAnsi="Arial" w:cs="Arial"/>
                <w:color w:val="FF0000"/>
              </w:rPr>
            </w:pPr>
          </w:p>
          <w:p w14:paraId="326D4157" w14:textId="77777777" w:rsidR="00A73942" w:rsidRPr="00CD315C" w:rsidRDefault="00A73942" w:rsidP="00367AE6">
            <w:pPr>
              <w:spacing w:after="160" w:line="360" w:lineRule="auto"/>
              <w:rPr>
                <w:rFonts w:ascii="Arial" w:hAnsi="Arial" w:cs="Arial"/>
                <w:color w:val="FF0000"/>
              </w:rPr>
            </w:pPr>
          </w:p>
          <w:p w14:paraId="24707F9F" w14:textId="77777777" w:rsidR="00A73942" w:rsidRPr="00CD315C" w:rsidRDefault="00A73942" w:rsidP="00367AE6">
            <w:pPr>
              <w:spacing w:after="160" w:line="360" w:lineRule="auto"/>
              <w:rPr>
                <w:rFonts w:ascii="Arial" w:hAnsi="Arial" w:cs="Arial"/>
                <w:color w:val="FF0000"/>
              </w:rPr>
            </w:pPr>
          </w:p>
          <w:p w14:paraId="53050395" w14:textId="77777777" w:rsidR="00A73942" w:rsidRPr="00CD315C" w:rsidRDefault="00A73942" w:rsidP="00367AE6">
            <w:pPr>
              <w:spacing w:after="160" w:line="360" w:lineRule="auto"/>
              <w:rPr>
                <w:rFonts w:ascii="Arial" w:hAnsi="Arial" w:cs="Arial"/>
                <w:color w:val="FF0000"/>
              </w:rPr>
            </w:pPr>
          </w:p>
        </w:tc>
        <w:tc>
          <w:tcPr>
            <w:tcW w:w="3345" w:type="dxa"/>
            <w:tcBorders>
              <w:bottom w:val="single" w:sz="4" w:space="0" w:color="auto"/>
            </w:tcBorders>
          </w:tcPr>
          <w:p w14:paraId="02675B9A" w14:textId="573552B1" w:rsidR="00A73942" w:rsidRPr="00CD315C" w:rsidRDefault="00A73942" w:rsidP="00367AE6">
            <w:pPr>
              <w:spacing w:after="160" w:line="360" w:lineRule="auto"/>
              <w:rPr>
                <w:rFonts w:ascii="Arial" w:hAnsi="Arial" w:cs="Arial"/>
                <w:color w:val="FF0000"/>
              </w:rPr>
            </w:pPr>
          </w:p>
          <w:p w14:paraId="5231C8B5" w14:textId="77777777" w:rsidR="00A73942" w:rsidRPr="00CD315C" w:rsidRDefault="00A73942" w:rsidP="00367AE6">
            <w:pPr>
              <w:spacing w:after="160" w:line="360" w:lineRule="auto"/>
              <w:rPr>
                <w:rFonts w:ascii="Arial" w:hAnsi="Arial" w:cs="Arial"/>
                <w:color w:val="FF0000"/>
              </w:rPr>
            </w:pPr>
          </w:p>
          <w:p w14:paraId="5AEDB693" w14:textId="77777777" w:rsidR="00A73942" w:rsidRPr="00CD315C" w:rsidRDefault="00A73942" w:rsidP="00367AE6">
            <w:pPr>
              <w:spacing w:after="160" w:line="360" w:lineRule="auto"/>
              <w:rPr>
                <w:rFonts w:ascii="Arial" w:hAnsi="Arial" w:cs="Arial"/>
                <w:color w:val="FF0000"/>
              </w:rPr>
            </w:pPr>
          </w:p>
          <w:p w14:paraId="6C8208AE" w14:textId="77777777" w:rsidR="00A73942" w:rsidRPr="00CD315C" w:rsidRDefault="00A73942" w:rsidP="00367AE6">
            <w:pPr>
              <w:spacing w:after="160" w:line="360" w:lineRule="auto"/>
              <w:rPr>
                <w:rFonts w:ascii="Arial" w:hAnsi="Arial" w:cs="Arial"/>
                <w:color w:val="FF0000"/>
              </w:rPr>
            </w:pPr>
          </w:p>
          <w:p w14:paraId="5393EEE6" w14:textId="77777777" w:rsidR="00A73942" w:rsidRPr="00CD315C" w:rsidRDefault="00A73942" w:rsidP="00367AE6">
            <w:pPr>
              <w:spacing w:after="160" w:line="360" w:lineRule="auto"/>
              <w:rPr>
                <w:rFonts w:ascii="Arial" w:hAnsi="Arial" w:cs="Arial"/>
                <w:color w:val="FF0000"/>
              </w:rPr>
            </w:pPr>
            <w:r w:rsidRPr="00CD315C">
              <w:rPr>
                <w:rFonts w:ascii="Arial" w:hAnsi="Arial" w:cs="Arial"/>
                <w:color w:val="FF0000"/>
              </w:rPr>
              <w:tab/>
            </w:r>
          </w:p>
        </w:tc>
        <w:tc>
          <w:tcPr>
            <w:tcW w:w="3345" w:type="dxa"/>
            <w:tcBorders>
              <w:bottom w:val="single" w:sz="4" w:space="0" w:color="auto"/>
            </w:tcBorders>
          </w:tcPr>
          <w:p w14:paraId="6D40D8C6" w14:textId="77777777" w:rsidR="00A73942" w:rsidRPr="00CD315C" w:rsidRDefault="00A73942" w:rsidP="00367AE6">
            <w:pPr>
              <w:spacing w:after="160" w:line="360" w:lineRule="auto"/>
              <w:rPr>
                <w:rFonts w:ascii="Arial" w:hAnsi="Arial" w:cs="Arial"/>
                <w:color w:val="FF0000"/>
              </w:rPr>
            </w:pPr>
          </w:p>
          <w:p w14:paraId="6BC9215B" w14:textId="77777777" w:rsidR="00A73942" w:rsidRPr="00CD315C" w:rsidRDefault="00A73942" w:rsidP="00367AE6">
            <w:pPr>
              <w:spacing w:after="160" w:line="360" w:lineRule="auto"/>
              <w:rPr>
                <w:rFonts w:ascii="Arial" w:hAnsi="Arial" w:cs="Arial"/>
                <w:color w:val="FF0000"/>
              </w:rPr>
            </w:pPr>
          </w:p>
          <w:p w14:paraId="1E11A2F6" w14:textId="77777777" w:rsidR="00A73942" w:rsidRPr="00CD315C" w:rsidRDefault="00A73942" w:rsidP="00367AE6">
            <w:pPr>
              <w:spacing w:after="160" w:line="360" w:lineRule="auto"/>
              <w:rPr>
                <w:rFonts w:ascii="Arial" w:hAnsi="Arial" w:cs="Arial"/>
                <w:color w:val="FF0000"/>
              </w:rPr>
            </w:pPr>
          </w:p>
          <w:p w14:paraId="25A5776F" w14:textId="77777777" w:rsidR="00A73942" w:rsidRPr="00CD315C" w:rsidRDefault="00A73942" w:rsidP="00367AE6">
            <w:pPr>
              <w:spacing w:after="160" w:line="360" w:lineRule="auto"/>
              <w:rPr>
                <w:rFonts w:ascii="Arial" w:hAnsi="Arial" w:cs="Arial"/>
                <w:color w:val="FF0000"/>
              </w:rPr>
            </w:pPr>
          </w:p>
          <w:p w14:paraId="57E39C6A" w14:textId="77777777" w:rsidR="00A73942" w:rsidRPr="00CD315C" w:rsidRDefault="00A73942" w:rsidP="00367AE6">
            <w:pPr>
              <w:spacing w:after="160" w:line="360" w:lineRule="auto"/>
              <w:rPr>
                <w:rFonts w:ascii="Arial" w:hAnsi="Arial" w:cs="Arial"/>
                <w:color w:val="FF0000"/>
              </w:rPr>
            </w:pPr>
          </w:p>
          <w:p w14:paraId="51F46619" w14:textId="77777777" w:rsidR="00A73942" w:rsidRPr="00CD315C" w:rsidRDefault="00A73942" w:rsidP="00367AE6">
            <w:pPr>
              <w:spacing w:after="160" w:line="360" w:lineRule="auto"/>
              <w:rPr>
                <w:rFonts w:ascii="Arial" w:hAnsi="Arial" w:cs="Arial"/>
                <w:color w:val="FF0000"/>
              </w:rPr>
            </w:pPr>
          </w:p>
          <w:p w14:paraId="27FDB3E3" w14:textId="77777777" w:rsidR="00A73942" w:rsidRPr="00CD315C" w:rsidRDefault="00A73942" w:rsidP="00367AE6">
            <w:pPr>
              <w:spacing w:after="160" w:line="360" w:lineRule="auto"/>
              <w:rPr>
                <w:rFonts w:ascii="Arial" w:hAnsi="Arial" w:cs="Arial"/>
                <w:color w:val="FF0000"/>
              </w:rPr>
            </w:pPr>
          </w:p>
          <w:p w14:paraId="4AEAC708" w14:textId="77777777" w:rsidR="00A73942" w:rsidRPr="00CD315C" w:rsidRDefault="00A73942" w:rsidP="00367AE6">
            <w:pPr>
              <w:spacing w:after="160" w:line="360" w:lineRule="auto"/>
              <w:rPr>
                <w:rFonts w:ascii="Arial" w:hAnsi="Arial" w:cs="Arial"/>
                <w:color w:val="FF0000"/>
              </w:rPr>
            </w:pPr>
          </w:p>
          <w:p w14:paraId="2BE26742" w14:textId="77777777" w:rsidR="00A73942" w:rsidRPr="00CD315C" w:rsidRDefault="00A73942" w:rsidP="00367AE6">
            <w:pPr>
              <w:spacing w:after="160" w:line="360" w:lineRule="auto"/>
              <w:rPr>
                <w:rFonts w:ascii="Arial" w:hAnsi="Arial" w:cs="Arial"/>
                <w:color w:val="FF0000"/>
              </w:rPr>
            </w:pPr>
          </w:p>
          <w:p w14:paraId="27A0114A" w14:textId="77777777" w:rsidR="00A73942" w:rsidRPr="00CD315C" w:rsidRDefault="00A73942" w:rsidP="00367AE6">
            <w:pPr>
              <w:rPr>
                <w:rFonts w:ascii="Arial" w:hAnsi="Arial" w:cs="Arial"/>
                <w:color w:val="FF0000"/>
              </w:rPr>
            </w:pPr>
          </w:p>
          <w:p w14:paraId="42C41435" w14:textId="77777777" w:rsidR="00A73942" w:rsidRPr="00CD315C" w:rsidRDefault="00A73942" w:rsidP="00367AE6">
            <w:pPr>
              <w:rPr>
                <w:rFonts w:ascii="Arial" w:hAnsi="Arial" w:cs="Arial"/>
                <w:color w:val="FF0000"/>
              </w:rPr>
            </w:pPr>
          </w:p>
          <w:p w14:paraId="7748044D" w14:textId="77777777" w:rsidR="00A73942" w:rsidRPr="00CD315C" w:rsidRDefault="00A73942" w:rsidP="00367AE6">
            <w:pPr>
              <w:rPr>
                <w:rFonts w:ascii="Arial" w:hAnsi="Arial" w:cs="Arial"/>
                <w:color w:val="FF0000"/>
              </w:rPr>
            </w:pPr>
          </w:p>
          <w:p w14:paraId="20D9F004" w14:textId="77777777" w:rsidR="00A73942" w:rsidRPr="00CD315C" w:rsidRDefault="00A73942" w:rsidP="00367AE6">
            <w:pPr>
              <w:rPr>
                <w:rFonts w:ascii="Arial" w:hAnsi="Arial" w:cs="Arial"/>
                <w:color w:val="FF0000"/>
              </w:rPr>
            </w:pPr>
          </w:p>
          <w:p w14:paraId="2C40E99D" w14:textId="77777777" w:rsidR="00A73942" w:rsidRPr="00CD315C" w:rsidRDefault="00A73942" w:rsidP="00367AE6">
            <w:pPr>
              <w:rPr>
                <w:rFonts w:ascii="Arial" w:hAnsi="Arial" w:cs="Arial"/>
                <w:color w:val="FF0000"/>
              </w:rPr>
            </w:pPr>
          </w:p>
          <w:p w14:paraId="514EF7F0" w14:textId="77777777" w:rsidR="00A73942" w:rsidRPr="00CD315C" w:rsidRDefault="00A73942" w:rsidP="00367AE6">
            <w:pPr>
              <w:rPr>
                <w:rFonts w:ascii="Arial" w:hAnsi="Arial" w:cs="Arial"/>
                <w:color w:val="FF0000"/>
              </w:rPr>
            </w:pPr>
          </w:p>
          <w:p w14:paraId="5D8A8C1A" w14:textId="77777777" w:rsidR="00A73942" w:rsidRPr="00CD315C" w:rsidRDefault="00A73942" w:rsidP="00367AE6">
            <w:pPr>
              <w:rPr>
                <w:rFonts w:ascii="Arial" w:hAnsi="Arial" w:cs="Arial"/>
                <w:color w:val="FF0000"/>
              </w:rPr>
            </w:pPr>
          </w:p>
          <w:p w14:paraId="272D9A16" w14:textId="77777777" w:rsidR="00A73942" w:rsidRPr="00CD315C" w:rsidRDefault="00A73942" w:rsidP="00367AE6">
            <w:pPr>
              <w:rPr>
                <w:rFonts w:ascii="Arial" w:hAnsi="Arial" w:cs="Arial"/>
                <w:color w:val="FF0000"/>
              </w:rPr>
            </w:pPr>
          </w:p>
          <w:p w14:paraId="1B7D1343" w14:textId="77777777" w:rsidR="00A73942" w:rsidRPr="00CD315C" w:rsidRDefault="00A73942" w:rsidP="00367AE6">
            <w:pPr>
              <w:rPr>
                <w:rFonts w:ascii="Arial" w:hAnsi="Arial" w:cs="Arial"/>
                <w:color w:val="FF0000"/>
              </w:rPr>
            </w:pPr>
          </w:p>
          <w:p w14:paraId="2858BFF1" w14:textId="77777777" w:rsidR="00A73942" w:rsidRPr="00CD315C" w:rsidRDefault="00A73942" w:rsidP="00367AE6">
            <w:pPr>
              <w:rPr>
                <w:rFonts w:ascii="Arial" w:hAnsi="Arial" w:cs="Arial"/>
                <w:color w:val="FF0000"/>
              </w:rPr>
            </w:pPr>
          </w:p>
          <w:p w14:paraId="6FC848C7" w14:textId="77777777" w:rsidR="00A73942" w:rsidRPr="00CD315C" w:rsidRDefault="00A73942" w:rsidP="00367AE6">
            <w:pPr>
              <w:rPr>
                <w:rFonts w:ascii="Arial" w:hAnsi="Arial" w:cs="Arial"/>
                <w:color w:val="FF0000"/>
              </w:rPr>
            </w:pPr>
          </w:p>
          <w:p w14:paraId="719CFE64" w14:textId="77777777" w:rsidR="00A73942" w:rsidRPr="00CD315C" w:rsidRDefault="00A73942" w:rsidP="00367AE6">
            <w:pPr>
              <w:rPr>
                <w:rFonts w:ascii="Arial" w:hAnsi="Arial" w:cs="Arial"/>
                <w:color w:val="FF0000"/>
              </w:rPr>
            </w:pPr>
          </w:p>
          <w:p w14:paraId="2ED82529" w14:textId="77777777" w:rsidR="00A73942" w:rsidRPr="00CD315C" w:rsidRDefault="00A73942" w:rsidP="00367AE6">
            <w:pPr>
              <w:rPr>
                <w:rFonts w:ascii="Arial" w:hAnsi="Arial" w:cs="Arial"/>
                <w:color w:val="FF0000"/>
              </w:rPr>
            </w:pPr>
          </w:p>
          <w:p w14:paraId="35165FDA" w14:textId="77777777" w:rsidR="00A73942" w:rsidRPr="00CD315C" w:rsidRDefault="00A73942" w:rsidP="00367AE6">
            <w:pPr>
              <w:rPr>
                <w:rFonts w:ascii="Arial" w:hAnsi="Arial" w:cs="Arial"/>
                <w:color w:val="FF0000"/>
              </w:rPr>
            </w:pPr>
          </w:p>
          <w:p w14:paraId="3667EC63" w14:textId="77777777" w:rsidR="00A73942" w:rsidRPr="00CD315C" w:rsidRDefault="00A73942" w:rsidP="00367AE6">
            <w:pPr>
              <w:rPr>
                <w:rFonts w:ascii="Arial" w:hAnsi="Arial" w:cs="Arial"/>
                <w:color w:val="FF0000"/>
              </w:rPr>
            </w:pPr>
          </w:p>
          <w:p w14:paraId="4BE462AA" w14:textId="64F7D952" w:rsidR="00A73942" w:rsidRDefault="00A73942" w:rsidP="00367AE6">
            <w:pPr>
              <w:rPr>
                <w:rFonts w:ascii="Arial" w:hAnsi="Arial" w:cs="Arial"/>
                <w:color w:val="FF0000"/>
              </w:rPr>
            </w:pPr>
          </w:p>
          <w:p w14:paraId="13590FB6" w14:textId="77777777" w:rsidR="00F040A2" w:rsidRPr="00CD315C" w:rsidRDefault="00F040A2" w:rsidP="00367AE6">
            <w:pPr>
              <w:rPr>
                <w:rFonts w:ascii="Arial" w:hAnsi="Arial" w:cs="Arial"/>
                <w:color w:val="FF0000"/>
              </w:rPr>
            </w:pPr>
          </w:p>
          <w:p w14:paraId="13A9DF4A" w14:textId="77777777" w:rsidR="00A73942" w:rsidRPr="00CD315C" w:rsidRDefault="00A73942" w:rsidP="00367AE6">
            <w:pPr>
              <w:rPr>
                <w:rFonts w:ascii="Arial" w:hAnsi="Arial" w:cs="Arial"/>
                <w:color w:val="FF0000"/>
              </w:rPr>
            </w:pPr>
          </w:p>
        </w:tc>
      </w:tr>
      <w:tr w:rsidR="00F81EF9" w:rsidRPr="0052366D" w14:paraId="0B87D480" w14:textId="77777777" w:rsidTr="007F1073">
        <w:trPr>
          <w:trHeight w:val="446"/>
          <w:jc w:val="center"/>
        </w:trPr>
        <w:tc>
          <w:tcPr>
            <w:tcW w:w="10035" w:type="dxa"/>
            <w:gridSpan w:val="3"/>
            <w:vAlign w:val="center"/>
          </w:tcPr>
          <w:p w14:paraId="7EDD5160" w14:textId="51623A65" w:rsidR="00F81EF9" w:rsidRPr="00F040A2" w:rsidRDefault="00F81EF9" w:rsidP="00F81EF9">
            <w:pPr>
              <w:rPr>
                <w:rFonts w:ascii="Arial" w:hAnsi="Arial" w:cs="Arial"/>
                <w:b/>
                <w:bCs/>
              </w:rPr>
            </w:pPr>
            <w:r>
              <w:rPr>
                <w:rFonts w:ascii="Arial" w:hAnsi="Arial" w:cs="Arial"/>
                <w:b/>
              </w:rPr>
              <w:lastRenderedPageBreak/>
              <w:t>5</w:t>
            </w:r>
            <w:r w:rsidRPr="0052366D">
              <w:rPr>
                <w:rFonts w:ascii="Arial" w:hAnsi="Arial" w:cs="Arial"/>
                <w:b/>
              </w:rPr>
              <w:t>.- Diagrama de flujo.</w:t>
            </w:r>
          </w:p>
        </w:tc>
      </w:tr>
      <w:tr w:rsidR="00A73942" w:rsidRPr="0052366D" w14:paraId="41456C41" w14:textId="77777777" w:rsidTr="007F1073">
        <w:trPr>
          <w:trHeight w:val="446"/>
          <w:jc w:val="center"/>
        </w:trPr>
        <w:tc>
          <w:tcPr>
            <w:tcW w:w="3345" w:type="dxa"/>
            <w:vAlign w:val="center"/>
          </w:tcPr>
          <w:p w14:paraId="724CE7DE" w14:textId="75FF7F64" w:rsidR="00A73942" w:rsidRPr="0050098D" w:rsidRDefault="00A73942" w:rsidP="00367AE6">
            <w:pPr>
              <w:jc w:val="center"/>
              <w:rPr>
                <w:rFonts w:ascii="Arial" w:hAnsi="Arial" w:cs="Arial"/>
                <w:b/>
                <w:bCs/>
              </w:rPr>
            </w:pPr>
            <w:r w:rsidRPr="00447A57">
              <w:rPr>
                <w:rFonts w:ascii="Arial" w:hAnsi="Arial" w:cs="Arial"/>
                <w:b/>
                <w:bCs/>
              </w:rPr>
              <w:t>DIRECCIÓN DE AUDITORÍA INTERNA</w:t>
            </w:r>
          </w:p>
        </w:tc>
        <w:tc>
          <w:tcPr>
            <w:tcW w:w="3345" w:type="dxa"/>
            <w:vAlign w:val="center"/>
          </w:tcPr>
          <w:p w14:paraId="0B68304E" w14:textId="4C01760B" w:rsidR="00A73942" w:rsidRPr="0050098D" w:rsidRDefault="00540A1C" w:rsidP="00367AE6">
            <w:pPr>
              <w:jc w:val="center"/>
              <w:rPr>
                <w:rFonts w:ascii="Arial" w:hAnsi="Arial" w:cs="Arial"/>
                <w:b/>
                <w:bCs/>
              </w:rPr>
            </w:pPr>
            <w:r>
              <w:rPr>
                <w:rFonts w:ascii="Arial" w:hAnsi="Arial" w:cs="Arial"/>
                <w:b/>
                <w:bCs/>
              </w:rPr>
              <w:t>CONTRALOR(A) INTERNO(A) MUNICIPAL</w:t>
            </w:r>
          </w:p>
        </w:tc>
        <w:tc>
          <w:tcPr>
            <w:tcW w:w="3345" w:type="dxa"/>
            <w:vAlign w:val="center"/>
          </w:tcPr>
          <w:p w14:paraId="3711CF2B" w14:textId="124C6D06" w:rsidR="00A73942" w:rsidRPr="0050098D" w:rsidRDefault="00F040A2" w:rsidP="00367AE6">
            <w:pPr>
              <w:jc w:val="center"/>
              <w:rPr>
                <w:rFonts w:ascii="Arial" w:hAnsi="Arial" w:cs="Arial"/>
                <w:b/>
                <w:bCs/>
              </w:rPr>
            </w:pPr>
            <w:r w:rsidRPr="00F040A2">
              <w:rPr>
                <w:rFonts w:ascii="Arial" w:hAnsi="Arial" w:cs="Arial"/>
                <w:b/>
                <w:bCs/>
              </w:rPr>
              <w:t>JEFATURA DEL DEPARTAMENTO DE AUDITORÍAS FINANCIERAS Y DE CUMPLIMIENTO</w:t>
            </w:r>
          </w:p>
        </w:tc>
      </w:tr>
      <w:tr w:rsidR="00A73942" w:rsidRPr="0052366D" w14:paraId="3D96135F" w14:textId="77777777" w:rsidTr="007F1073">
        <w:trPr>
          <w:trHeight w:val="7401"/>
          <w:jc w:val="center"/>
        </w:trPr>
        <w:tc>
          <w:tcPr>
            <w:tcW w:w="3345" w:type="dxa"/>
            <w:tcBorders>
              <w:bottom w:val="single" w:sz="4" w:space="0" w:color="auto"/>
            </w:tcBorders>
          </w:tcPr>
          <w:p w14:paraId="1F56C5F8" w14:textId="70F36840" w:rsidR="00A73942" w:rsidRDefault="00A73942" w:rsidP="00367AE6">
            <w:pPr>
              <w:spacing w:after="160" w:line="360" w:lineRule="auto"/>
              <w:rPr>
                <w:rFonts w:ascii="Arial" w:hAnsi="Arial" w:cs="Arial"/>
              </w:rPr>
            </w:pPr>
          </w:p>
          <w:p w14:paraId="5EF57217" w14:textId="77777777" w:rsidR="00A73942" w:rsidRDefault="00A73942" w:rsidP="00367AE6">
            <w:pPr>
              <w:spacing w:after="160" w:line="360" w:lineRule="auto"/>
              <w:rPr>
                <w:rFonts w:ascii="Arial" w:hAnsi="Arial" w:cs="Arial"/>
              </w:rPr>
            </w:pPr>
          </w:p>
          <w:p w14:paraId="0926C2A3" w14:textId="77777777" w:rsidR="00A73942" w:rsidRDefault="00A73942" w:rsidP="00367AE6">
            <w:pPr>
              <w:spacing w:after="160" w:line="360" w:lineRule="auto"/>
              <w:rPr>
                <w:rFonts w:ascii="Arial" w:hAnsi="Arial" w:cs="Arial"/>
              </w:rPr>
            </w:pPr>
          </w:p>
          <w:p w14:paraId="2F05985F" w14:textId="77777777" w:rsidR="00A73942" w:rsidRDefault="00A73942" w:rsidP="00367AE6">
            <w:pPr>
              <w:spacing w:after="160" w:line="360" w:lineRule="auto"/>
              <w:rPr>
                <w:rFonts w:ascii="Arial" w:hAnsi="Arial" w:cs="Arial"/>
              </w:rPr>
            </w:pPr>
          </w:p>
          <w:p w14:paraId="04B32DFC" w14:textId="77777777" w:rsidR="00A73942" w:rsidRDefault="00A73942" w:rsidP="00367AE6">
            <w:pPr>
              <w:spacing w:after="160" w:line="360" w:lineRule="auto"/>
              <w:rPr>
                <w:rFonts w:ascii="Arial" w:hAnsi="Arial" w:cs="Arial"/>
              </w:rPr>
            </w:pPr>
          </w:p>
          <w:p w14:paraId="68F7DC3C" w14:textId="77777777" w:rsidR="00A73942" w:rsidRDefault="00A73942" w:rsidP="00367AE6">
            <w:pPr>
              <w:spacing w:after="160" w:line="360" w:lineRule="auto"/>
              <w:rPr>
                <w:rFonts w:ascii="Arial" w:hAnsi="Arial" w:cs="Arial"/>
              </w:rPr>
            </w:pPr>
          </w:p>
          <w:p w14:paraId="07C8D2C6" w14:textId="77777777" w:rsidR="00A73942" w:rsidRDefault="00A73942" w:rsidP="00367AE6">
            <w:pPr>
              <w:spacing w:after="160" w:line="360" w:lineRule="auto"/>
              <w:rPr>
                <w:rFonts w:ascii="Arial" w:hAnsi="Arial" w:cs="Arial"/>
              </w:rPr>
            </w:pPr>
          </w:p>
          <w:p w14:paraId="3E4ABBC3" w14:textId="77777777" w:rsidR="00A73942" w:rsidRDefault="00A73942" w:rsidP="00367AE6">
            <w:pPr>
              <w:spacing w:after="160" w:line="360" w:lineRule="auto"/>
              <w:rPr>
                <w:rFonts w:ascii="Arial" w:hAnsi="Arial" w:cs="Arial"/>
              </w:rPr>
            </w:pPr>
          </w:p>
          <w:p w14:paraId="54120CC4" w14:textId="77777777" w:rsidR="00A73942" w:rsidRDefault="00A73942" w:rsidP="00367AE6">
            <w:pPr>
              <w:spacing w:after="160" w:line="360" w:lineRule="auto"/>
              <w:rPr>
                <w:rFonts w:ascii="Arial" w:hAnsi="Arial" w:cs="Arial"/>
              </w:rPr>
            </w:pPr>
          </w:p>
          <w:p w14:paraId="5380AEBE" w14:textId="77777777" w:rsidR="00A73942" w:rsidRDefault="00A73942" w:rsidP="00367AE6">
            <w:pPr>
              <w:spacing w:after="160" w:line="360" w:lineRule="auto"/>
              <w:rPr>
                <w:rFonts w:ascii="Arial" w:hAnsi="Arial" w:cs="Arial"/>
              </w:rPr>
            </w:pPr>
          </w:p>
          <w:p w14:paraId="0ABC8C50" w14:textId="77777777" w:rsidR="00A73942" w:rsidRDefault="00A73942" w:rsidP="00367AE6">
            <w:pPr>
              <w:spacing w:after="160" w:line="360" w:lineRule="auto"/>
              <w:rPr>
                <w:rFonts w:ascii="Arial" w:hAnsi="Arial" w:cs="Arial"/>
              </w:rPr>
            </w:pPr>
          </w:p>
          <w:p w14:paraId="7E5F9201" w14:textId="77777777" w:rsidR="00A73942" w:rsidRDefault="00A73942" w:rsidP="00367AE6">
            <w:pPr>
              <w:spacing w:after="160" w:line="360" w:lineRule="auto"/>
              <w:rPr>
                <w:rFonts w:ascii="Arial" w:hAnsi="Arial" w:cs="Arial"/>
              </w:rPr>
            </w:pPr>
          </w:p>
          <w:p w14:paraId="3371325D" w14:textId="77777777" w:rsidR="00A73942" w:rsidRDefault="00A73942" w:rsidP="00367AE6">
            <w:pPr>
              <w:spacing w:after="160" w:line="360" w:lineRule="auto"/>
              <w:rPr>
                <w:rFonts w:ascii="Arial" w:hAnsi="Arial" w:cs="Arial"/>
              </w:rPr>
            </w:pPr>
          </w:p>
          <w:p w14:paraId="18A5F952" w14:textId="77777777" w:rsidR="00A73942" w:rsidRDefault="00A73942" w:rsidP="00367AE6">
            <w:pPr>
              <w:spacing w:after="160" w:line="360" w:lineRule="auto"/>
              <w:rPr>
                <w:rFonts w:ascii="Arial" w:hAnsi="Arial" w:cs="Arial"/>
              </w:rPr>
            </w:pPr>
          </w:p>
          <w:p w14:paraId="325A88F8" w14:textId="77777777" w:rsidR="00A73942" w:rsidRDefault="00A73942" w:rsidP="00367AE6">
            <w:pPr>
              <w:spacing w:after="160" w:line="360" w:lineRule="auto"/>
              <w:rPr>
                <w:rFonts w:ascii="Arial" w:hAnsi="Arial" w:cs="Arial"/>
              </w:rPr>
            </w:pPr>
          </w:p>
          <w:p w14:paraId="56456530" w14:textId="77777777" w:rsidR="00A73942" w:rsidRDefault="00A73942" w:rsidP="00367AE6">
            <w:pPr>
              <w:spacing w:after="160" w:line="360" w:lineRule="auto"/>
              <w:rPr>
                <w:rFonts w:ascii="Arial" w:hAnsi="Arial" w:cs="Arial"/>
              </w:rPr>
            </w:pPr>
          </w:p>
          <w:p w14:paraId="3F47CD23" w14:textId="77777777" w:rsidR="00A73942" w:rsidRDefault="00A73942" w:rsidP="00367AE6">
            <w:pPr>
              <w:spacing w:after="160" w:line="360" w:lineRule="auto"/>
              <w:rPr>
                <w:rFonts w:ascii="Arial" w:hAnsi="Arial" w:cs="Arial"/>
              </w:rPr>
            </w:pPr>
          </w:p>
          <w:p w14:paraId="4095845E" w14:textId="77777777" w:rsidR="00A73942" w:rsidRPr="0052366D" w:rsidRDefault="00A73942" w:rsidP="00367AE6">
            <w:pPr>
              <w:spacing w:after="160" w:line="360" w:lineRule="auto"/>
              <w:rPr>
                <w:rFonts w:ascii="Arial" w:hAnsi="Arial" w:cs="Arial"/>
              </w:rPr>
            </w:pPr>
          </w:p>
        </w:tc>
        <w:tc>
          <w:tcPr>
            <w:tcW w:w="3345" w:type="dxa"/>
            <w:tcBorders>
              <w:bottom w:val="single" w:sz="4" w:space="0" w:color="auto"/>
            </w:tcBorders>
          </w:tcPr>
          <w:p w14:paraId="4303DD05" w14:textId="61862CC1" w:rsidR="00A73942" w:rsidRPr="0052366D" w:rsidRDefault="00A73942" w:rsidP="00367AE6">
            <w:pPr>
              <w:spacing w:after="160" w:line="360" w:lineRule="auto"/>
              <w:rPr>
                <w:rFonts w:ascii="Arial" w:hAnsi="Arial" w:cs="Arial"/>
              </w:rPr>
            </w:pPr>
            <w:r w:rsidRPr="00C34AF1">
              <w:rPr>
                <w:rFonts w:ascii="Arial" w:hAnsi="Arial" w:cs="Arial"/>
                <w:noProof/>
              </w:rPr>
              <w:drawing>
                <wp:anchor distT="0" distB="0" distL="114300" distR="114300" simplePos="0" relativeHeight="252417024" behindDoc="1" locked="0" layoutInCell="1" allowOverlap="1" wp14:anchorId="0F6EFE64" wp14:editId="09B05ED3">
                  <wp:simplePos x="0" y="0"/>
                  <wp:positionH relativeFrom="column">
                    <wp:posOffset>-2275205</wp:posOffset>
                  </wp:positionH>
                  <wp:positionV relativeFrom="paragraph">
                    <wp:posOffset>97790</wp:posOffset>
                  </wp:positionV>
                  <wp:extent cx="5944235" cy="5497830"/>
                  <wp:effectExtent l="0" t="0" r="0" b="762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549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2DE9D" w14:textId="77777777" w:rsidR="00A73942" w:rsidRPr="0052366D" w:rsidRDefault="00A73942" w:rsidP="00367AE6">
            <w:pPr>
              <w:spacing w:after="160" w:line="360" w:lineRule="auto"/>
              <w:rPr>
                <w:rFonts w:ascii="Arial" w:hAnsi="Arial" w:cs="Arial"/>
              </w:rPr>
            </w:pPr>
          </w:p>
          <w:p w14:paraId="4E62DFB0" w14:textId="77777777" w:rsidR="00A73942" w:rsidRPr="0052366D" w:rsidRDefault="00A73942" w:rsidP="00367AE6">
            <w:pPr>
              <w:spacing w:after="160" w:line="360" w:lineRule="auto"/>
              <w:rPr>
                <w:rFonts w:ascii="Arial" w:hAnsi="Arial" w:cs="Arial"/>
              </w:rPr>
            </w:pPr>
          </w:p>
          <w:p w14:paraId="422C34AF" w14:textId="77777777" w:rsidR="00A73942" w:rsidRPr="0052366D" w:rsidRDefault="00A73942" w:rsidP="00367AE6">
            <w:pPr>
              <w:spacing w:after="160" w:line="360" w:lineRule="auto"/>
              <w:rPr>
                <w:rFonts w:ascii="Arial" w:hAnsi="Arial" w:cs="Arial"/>
              </w:rPr>
            </w:pPr>
          </w:p>
          <w:p w14:paraId="34EDFDEF" w14:textId="77777777" w:rsidR="00A73942" w:rsidRPr="0052366D" w:rsidRDefault="00A73942" w:rsidP="00367AE6">
            <w:pPr>
              <w:spacing w:after="160" w:line="360" w:lineRule="auto"/>
              <w:rPr>
                <w:rFonts w:ascii="Arial" w:hAnsi="Arial" w:cs="Arial"/>
              </w:rPr>
            </w:pPr>
            <w:r w:rsidRPr="0052366D">
              <w:rPr>
                <w:rFonts w:ascii="Arial" w:hAnsi="Arial" w:cs="Arial"/>
              </w:rPr>
              <w:tab/>
            </w:r>
          </w:p>
        </w:tc>
        <w:tc>
          <w:tcPr>
            <w:tcW w:w="3345" w:type="dxa"/>
            <w:tcBorders>
              <w:bottom w:val="single" w:sz="4" w:space="0" w:color="auto"/>
            </w:tcBorders>
          </w:tcPr>
          <w:p w14:paraId="293383EE" w14:textId="77777777" w:rsidR="00A73942" w:rsidRPr="0052366D" w:rsidRDefault="00A73942" w:rsidP="00367AE6">
            <w:pPr>
              <w:spacing w:after="160" w:line="360" w:lineRule="auto"/>
              <w:rPr>
                <w:rFonts w:ascii="Arial" w:hAnsi="Arial" w:cs="Arial"/>
              </w:rPr>
            </w:pPr>
          </w:p>
          <w:p w14:paraId="38590D97" w14:textId="77777777" w:rsidR="00A73942" w:rsidRPr="0052366D" w:rsidRDefault="00A73942" w:rsidP="00367AE6">
            <w:pPr>
              <w:spacing w:after="160" w:line="360" w:lineRule="auto"/>
              <w:rPr>
                <w:rFonts w:ascii="Arial" w:hAnsi="Arial" w:cs="Arial"/>
              </w:rPr>
            </w:pPr>
          </w:p>
          <w:p w14:paraId="4B6B2250" w14:textId="77777777" w:rsidR="00A73942" w:rsidRPr="0052366D" w:rsidRDefault="00A73942" w:rsidP="00367AE6">
            <w:pPr>
              <w:spacing w:after="160" w:line="360" w:lineRule="auto"/>
              <w:rPr>
                <w:rFonts w:ascii="Arial" w:hAnsi="Arial" w:cs="Arial"/>
              </w:rPr>
            </w:pPr>
          </w:p>
          <w:p w14:paraId="68102356" w14:textId="77777777" w:rsidR="00A73942" w:rsidRPr="0052366D" w:rsidRDefault="00A73942" w:rsidP="00367AE6">
            <w:pPr>
              <w:spacing w:after="160" w:line="360" w:lineRule="auto"/>
              <w:rPr>
                <w:rFonts w:ascii="Arial" w:hAnsi="Arial" w:cs="Arial"/>
              </w:rPr>
            </w:pPr>
          </w:p>
          <w:p w14:paraId="4E2896FF" w14:textId="77777777" w:rsidR="00A73942" w:rsidRPr="0052366D" w:rsidRDefault="00A73942" w:rsidP="00367AE6">
            <w:pPr>
              <w:spacing w:after="160" w:line="360" w:lineRule="auto"/>
              <w:rPr>
                <w:rFonts w:ascii="Arial" w:hAnsi="Arial" w:cs="Arial"/>
              </w:rPr>
            </w:pPr>
          </w:p>
          <w:p w14:paraId="06359F0A" w14:textId="77777777" w:rsidR="00A73942" w:rsidRPr="0052366D" w:rsidRDefault="00A73942" w:rsidP="00367AE6">
            <w:pPr>
              <w:spacing w:after="160" w:line="360" w:lineRule="auto"/>
              <w:rPr>
                <w:rFonts w:ascii="Arial" w:hAnsi="Arial" w:cs="Arial"/>
              </w:rPr>
            </w:pPr>
          </w:p>
          <w:p w14:paraId="5222F369" w14:textId="77777777" w:rsidR="00A73942" w:rsidRPr="0052366D" w:rsidRDefault="00A73942" w:rsidP="00367AE6">
            <w:pPr>
              <w:spacing w:after="160" w:line="360" w:lineRule="auto"/>
              <w:rPr>
                <w:rFonts w:ascii="Arial" w:hAnsi="Arial" w:cs="Arial"/>
              </w:rPr>
            </w:pPr>
          </w:p>
          <w:p w14:paraId="21E0E680" w14:textId="77777777" w:rsidR="00A73942" w:rsidRPr="0052366D" w:rsidRDefault="00A73942" w:rsidP="00367AE6">
            <w:pPr>
              <w:spacing w:after="160" w:line="360" w:lineRule="auto"/>
              <w:rPr>
                <w:rFonts w:ascii="Arial" w:hAnsi="Arial" w:cs="Arial"/>
              </w:rPr>
            </w:pPr>
          </w:p>
          <w:p w14:paraId="4BF790CB" w14:textId="77777777" w:rsidR="00A73942" w:rsidRPr="0052366D" w:rsidRDefault="00A73942" w:rsidP="00367AE6">
            <w:pPr>
              <w:spacing w:after="160" w:line="360" w:lineRule="auto"/>
              <w:rPr>
                <w:rFonts w:ascii="Arial" w:hAnsi="Arial" w:cs="Arial"/>
              </w:rPr>
            </w:pPr>
          </w:p>
          <w:p w14:paraId="737AA2D8" w14:textId="77777777" w:rsidR="00A73942" w:rsidRPr="0052366D" w:rsidRDefault="00A73942" w:rsidP="00367AE6">
            <w:pPr>
              <w:rPr>
                <w:rFonts w:ascii="Arial" w:hAnsi="Arial" w:cs="Arial"/>
              </w:rPr>
            </w:pPr>
          </w:p>
          <w:p w14:paraId="42C63646" w14:textId="77777777" w:rsidR="00A73942" w:rsidRPr="0052366D" w:rsidRDefault="00A73942" w:rsidP="00367AE6">
            <w:pPr>
              <w:rPr>
                <w:rFonts w:ascii="Arial" w:hAnsi="Arial" w:cs="Arial"/>
              </w:rPr>
            </w:pPr>
          </w:p>
          <w:p w14:paraId="491CF45F" w14:textId="77777777" w:rsidR="00A73942" w:rsidRPr="0052366D" w:rsidRDefault="00A73942" w:rsidP="00367AE6">
            <w:pPr>
              <w:rPr>
                <w:rFonts w:ascii="Arial" w:hAnsi="Arial" w:cs="Arial"/>
              </w:rPr>
            </w:pPr>
          </w:p>
          <w:p w14:paraId="76D7AB4A" w14:textId="77777777" w:rsidR="00A73942" w:rsidRPr="0052366D" w:rsidRDefault="00A73942" w:rsidP="00367AE6">
            <w:pPr>
              <w:rPr>
                <w:rFonts w:ascii="Arial" w:hAnsi="Arial" w:cs="Arial"/>
              </w:rPr>
            </w:pPr>
          </w:p>
          <w:p w14:paraId="4AD31A5C" w14:textId="77777777" w:rsidR="00A73942" w:rsidRPr="0052366D" w:rsidRDefault="00A73942" w:rsidP="00367AE6">
            <w:pPr>
              <w:rPr>
                <w:rFonts w:ascii="Arial" w:hAnsi="Arial" w:cs="Arial"/>
              </w:rPr>
            </w:pPr>
          </w:p>
          <w:p w14:paraId="7E1B5A68" w14:textId="77777777" w:rsidR="00A73942" w:rsidRPr="0052366D" w:rsidRDefault="00A73942" w:rsidP="00367AE6">
            <w:pPr>
              <w:rPr>
                <w:rFonts w:ascii="Arial" w:hAnsi="Arial" w:cs="Arial"/>
              </w:rPr>
            </w:pPr>
          </w:p>
          <w:p w14:paraId="7A68333A" w14:textId="77777777" w:rsidR="00A73942" w:rsidRPr="0052366D" w:rsidRDefault="00A73942" w:rsidP="00367AE6">
            <w:pPr>
              <w:rPr>
                <w:rFonts w:ascii="Arial" w:hAnsi="Arial" w:cs="Arial"/>
              </w:rPr>
            </w:pPr>
          </w:p>
          <w:p w14:paraId="0A822432" w14:textId="77777777" w:rsidR="00A73942" w:rsidRPr="0052366D" w:rsidRDefault="00A73942" w:rsidP="00367AE6">
            <w:pPr>
              <w:rPr>
                <w:rFonts w:ascii="Arial" w:hAnsi="Arial" w:cs="Arial"/>
              </w:rPr>
            </w:pPr>
          </w:p>
          <w:p w14:paraId="3DB349D6" w14:textId="77777777" w:rsidR="00A73942" w:rsidRPr="0052366D" w:rsidRDefault="00A73942" w:rsidP="00367AE6">
            <w:pPr>
              <w:rPr>
                <w:rFonts w:ascii="Arial" w:hAnsi="Arial" w:cs="Arial"/>
              </w:rPr>
            </w:pPr>
          </w:p>
          <w:p w14:paraId="22246F03" w14:textId="77777777" w:rsidR="00A73942" w:rsidRDefault="00A73942" w:rsidP="00367AE6">
            <w:pPr>
              <w:rPr>
                <w:rFonts w:ascii="Arial" w:hAnsi="Arial" w:cs="Arial"/>
              </w:rPr>
            </w:pPr>
          </w:p>
          <w:p w14:paraId="6AC37884" w14:textId="77777777" w:rsidR="00A73942" w:rsidRDefault="00A73942" w:rsidP="00367AE6">
            <w:pPr>
              <w:rPr>
                <w:rFonts w:ascii="Arial" w:hAnsi="Arial" w:cs="Arial"/>
              </w:rPr>
            </w:pPr>
          </w:p>
          <w:p w14:paraId="67F34328" w14:textId="77777777" w:rsidR="00A73942" w:rsidRDefault="00A73942" w:rsidP="00367AE6">
            <w:pPr>
              <w:rPr>
                <w:rFonts w:ascii="Arial" w:hAnsi="Arial" w:cs="Arial"/>
              </w:rPr>
            </w:pPr>
          </w:p>
          <w:p w14:paraId="7A644240" w14:textId="77777777" w:rsidR="00A73942" w:rsidRDefault="00A73942" w:rsidP="00367AE6">
            <w:pPr>
              <w:rPr>
                <w:rFonts w:ascii="Arial" w:hAnsi="Arial" w:cs="Arial"/>
              </w:rPr>
            </w:pPr>
          </w:p>
          <w:p w14:paraId="734E8097" w14:textId="77777777" w:rsidR="00A73942" w:rsidRDefault="00A73942" w:rsidP="00367AE6">
            <w:pPr>
              <w:rPr>
                <w:rFonts w:ascii="Arial" w:hAnsi="Arial" w:cs="Arial"/>
              </w:rPr>
            </w:pPr>
          </w:p>
          <w:p w14:paraId="25A81E10" w14:textId="77777777" w:rsidR="00A73942" w:rsidRPr="0052366D" w:rsidRDefault="00A73942" w:rsidP="00367AE6">
            <w:pPr>
              <w:rPr>
                <w:rFonts w:ascii="Arial" w:hAnsi="Arial" w:cs="Arial"/>
              </w:rPr>
            </w:pPr>
          </w:p>
        </w:tc>
      </w:tr>
    </w:tbl>
    <w:p w14:paraId="7972C71C" w14:textId="561F4D47" w:rsidR="00406684" w:rsidRPr="00F377E2" w:rsidRDefault="008847E4" w:rsidP="00406684">
      <w:pPr>
        <w:rPr>
          <w:rFonts w:ascii="Arial" w:hAnsi="Arial" w:cs="Arial"/>
        </w:rPr>
      </w:pPr>
      <w:r>
        <w:br w:type="page"/>
      </w:r>
      <w:r w:rsidR="00471B24" w:rsidRPr="003966B7">
        <w:rPr>
          <w:rFonts w:ascii="Arial" w:eastAsia="Calibri" w:hAnsi="Arial" w:cs="Arial"/>
        </w:rPr>
        <w:lastRenderedPageBreak/>
        <w:t>A</w:t>
      </w:r>
      <w:r w:rsidR="004F3204" w:rsidRPr="003966B7">
        <w:rPr>
          <w:rFonts w:ascii="Arial" w:eastAsia="Calibri" w:hAnsi="Arial" w:cs="Arial"/>
        </w:rPr>
        <w:t>nexo 1.</w:t>
      </w:r>
      <w:r w:rsidR="00406684">
        <w:rPr>
          <w:rFonts w:ascii="Arial" w:eastAsia="Calibri" w:hAnsi="Arial" w:cs="Arial"/>
        </w:rPr>
        <w:t xml:space="preserve"> </w:t>
      </w:r>
      <w:r w:rsidR="00406684" w:rsidRPr="00F377E2">
        <w:rPr>
          <w:rFonts w:ascii="Arial" w:hAnsi="Arial" w:cs="Arial"/>
        </w:rPr>
        <w:t>Formato del Programa Anual de Auditoría. F</w:t>
      </w:r>
      <w:r w:rsidR="00406684">
        <w:rPr>
          <w:rFonts w:ascii="Arial" w:hAnsi="Arial" w:cs="Arial"/>
        </w:rPr>
        <w:t>.</w:t>
      </w:r>
      <w:r w:rsidR="00406684" w:rsidRPr="00F377E2">
        <w:rPr>
          <w:rFonts w:ascii="Arial" w:hAnsi="Arial" w:cs="Arial"/>
        </w:rPr>
        <w:t>P</w:t>
      </w:r>
      <w:r w:rsidR="00406684">
        <w:rPr>
          <w:rFonts w:ascii="Arial" w:hAnsi="Arial" w:cs="Arial"/>
        </w:rPr>
        <w:t>.</w:t>
      </w:r>
      <w:r w:rsidR="00406684" w:rsidRPr="00F377E2">
        <w:rPr>
          <w:rFonts w:ascii="Arial" w:hAnsi="Arial" w:cs="Arial"/>
        </w:rPr>
        <w:t>A</w:t>
      </w:r>
      <w:r w:rsidR="00406684">
        <w:rPr>
          <w:rFonts w:ascii="Arial" w:hAnsi="Arial" w:cs="Arial"/>
        </w:rPr>
        <w:t>.</w:t>
      </w:r>
      <w:r w:rsidR="00406684" w:rsidRPr="00F377E2">
        <w:rPr>
          <w:rFonts w:ascii="Arial" w:hAnsi="Arial" w:cs="Arial"/>
        </w:rPr>
        <w:t>A</w:t>
      </w:r>
      <w:r w:rsidR="00406684">
        <w:rPr>
          <w:rFonts w:ascii="Arial" w:hAnsi="Arial" w:cs="Arial"/>
        </w:rPr>
        <w:t>.</w:t>
      </w:r>
      <w:r w:rsidR="00406684" w:rsidRPr="00F377E2">
        <w:rPr>
          <w:rFonts w:ascii="Arial" w:hAnsi="Arial" w:cs="Arial"/>
        </w:rPr>
        <w:t>01</w:t>
      </w:r>
    </w:p>
    <w:p w14:paraId="77BB80C1" w14:textId="5374D37F" w:rsidR="007C3C0E" w:rsidRPr="003966B7" w:rsidRDefault="007C3C0E" w:rsidP="00362056"/>
    <w:p w14:paraId="6F477288" w14:textId="3D31ED8C" w:rsidR="007C3C0E" w:rsidRDefault="007C21BC" w:rsidP="00362056">
      <w:pPr>
        <w:rPr>
          <w:rFonts w:ascii="Arial" w:eastAsia="Calibri" w:hAnsi="Arial" w:cs="Arial"/>
          <w:b/>
        </w:rPr>
      </w:pPr>
      <w:r w:rsidRPr="00407195">
        <w:rPr>
          <w:noProof/>
          <w:lang w:eastAsia="es-MX"/>
        </w:rPr>
        <w:drawing>
          <wp:anchor distT="0" distB="0" distL="114300" distR="114300" simplePos="0" relativeHeight="251537408" behindDoc="1" locked="0" layoutInCell="1" allowOverlap="1" wp14:anchorId="4A993B10" wp14:editId="3F72F39E">
            <wp:simplePos x="0" y="0"/>
            <wp:positionH relativeFrom="column">
              <wp:posOffset>-457200</wp:posOffset>
            </wp:positionH>
            <wp:positionV relativeFrom="paragraph">
              <wp:posOffset>187325</wp:posOffset>
            </wp:positionV>
            <wp:extent cx="6629400" cy="3209925"/>
            <wp:effectExtent l="0" t="0" r="0" b="0"/>
            <wp:wrapThrough wrapText="bothSides">
              <wp:wrapPolygon edited="0">
                <wp:start x="7821" y="769"/>
                <wp:lineTo x="1179" y="1026"/>
                <wp:lineTo x="497" y="1154"/>
                <wp:lineTo x="621" y="3077"/>
                <wp:lineTo x="310" y="4487"/>
                <wp:lineTo x="993" y="4615"/>
                <wp:lineTo x="16200" y="5128"/>
                <wp:lineTo x="310" y="5769"/>
                <wp:lineTo x="310" y="17049"/>
                <wp:lineTo x="10800" y="17434"/>
                <wp:lineTo x="10800" y="19485"/>
                <wp:lineTo x="931" y="19485"/>
                <wp:lineTo x="869" y="19741"/>
                <wp:lineTo x="3352" y="20639"/>
                <wp:lineTo x="16821" y="20639"/>
                <wp:lineTo x="20048" y="19741"/>
                <wp:lineTo x="19862" y="19485"/>
                <wp:lineTo x="10738" y="19485"/>
                <wp:lineTo x="10800" y="17434"/>
                <wp:lineTo x="21538" y="17049"/>
                <wp:lineTo x="21476" y="6281"/>
                <wp:lineTo x="21228" y="5640"/>
                <wp:lineTo x="20483" y="4999"/>
                <wp:lineTo x="13593" y="2948"/>
                <wp:lineTo x="13903" y="1538"/>
                <wp:lineTo x="13779" y="769"/>
                <wp:lineTo x="7821" y="769"/>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29400" cy="320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1C684" w14:textId="33E49290" w:rsidR="007C3C0E" w:rsidRDefault="007C3C0E" w:rsidP="00362056">
      <w:pPr>
        <w:rPr>
          <w:rFonts w:ascii="Arial" w:eastAsia="Calibri" w:hAnsi="Arial" w:cs="Arial"/>
          <w:b/>
        </w:rPr>
      </w:pPr>
    </w:p>
    <w:p w14:paraId="16297A37" w14:textId="77777777" w:rsidR="007C3C0E" w:rsidRDefault="007C3C0E" w:rsidP="00362056">
      <w:pPr>
        <w:rPr>
          <w:rFonts w:ascii="Arial" w:eastAsia="Calibri" w:hAnsi="Arial" w:cs="Arial"/>
          <w:b/>
        </w:rPr>
      </w:pPr>
    </w:p>
    <w:p w14:paraId="504255AA" w14:textId="77777777" w:rsidR="007C3C0E" w:rsidRDefault="007C3C0E" w:rsidP="00362056">
      <w:pPr>
        <w:rPr>
          <w:rFonts w:ascii="Arial" w:eastAsia="Calibri" w:hAnsi="Arial" w:cs="Arial"/>
          <w:b/>
        </w:rPr>
      </w:pPr>
    </w:p>
    <w:p w14:paraId="1BDD31C1" w14:textId="77777777" w:rsidR="007C3C0E" w:rsidRDefault="007C3C0E" w:rsidP="00362056">
      <w:pPr>
        <w:rPr>
          <w:rFonts w:ascii="Arial" w:eastAsia="Calibri" w:hAnsi="Arial" w:cs="Arial"/>
          <w:b/>
        </w:rPr>
      </w:pPr>
    </w:p>
    <w:p w14:paraId="0FCA682C" w14:textId="77777777" w:rsidR="007C3C0E" w:rsidRDefault="007C3C0E" w:rsidP="00362056">
      <w:pPr>
        <w:rPr>
          <w:rFonts w:ascii="Arial" w:eastAsia="Calibri" w:hAnsi="Arial" w:cs="Arial"/>
          <w:b/>
        </w:rPr>
      </w:pPr>
    </w:p>
    <w:p w14:paraId="0F7D09F5" w14:textId="77777777" w:rsidR="007C3C0E" w:rsidRDefault="007C3C0E" w:rsidP="00362056">
      <w:pPr>
        <w:rPr>
          <w:rFonts w:ascii="Arial" w:eastAsia="Calibri" w:hAnsi="Arial" w:cs="Arial"/>
          <w:b/>
        </w:rPr>
      </w:pPr>
    </w:p>
    <w:p w14:paraId="4AF3B433" w14:textId="77777777" w:rsidR="007C3C0E" w:rsidRDefault="007C3C0E" w:rsidP="00362056">
      <w:pPr>
        <w:rPr>
          <w:rFonts w:ascii="Arial" w:eastAsia="Calibri" w:hAnsi="Arial" w:cs="Arial"/>
          <w:b/>
        </w:rPr>
      </w:pPr>
    </w:p>
    <w:p w14:paraId="0ED03290" w14:textId="77777777" w:rsidR="007C3C0E" w:rsidRDefault="007C3C0E" w:rsidP="00362056">
      <w:pPr>
        <w:rPr>
          <w:rFonts w:ascii="Arial" w:eastAsia="Calibri" w:hAnsi="Arial" w:cs="Arial"/>
          <w:b/>
        </w:rPr>
      </w:pPr>
    </w:p>
    <w:p w14:paraId="0B0AAD48" w14:textId="77777777" w:rsidR="007C3C0E" w:rsidRDefault="007C3C0E" w:rsidP="00362056">
      <w:pPr>
        <w:rPr>
          <w:rFonts w:ascii="Arial" w:eastAsia="Calibri" w:hAnsi="Arial" w:cs="Arial"/>
          <w:b/>
        </w:rPr>
      </w:pPr>
    </w:p>
    <w:p w14:paraId="268E99F7" w14:textId="37047779" w:rsidR="0053763E" w:rsidRDefault="0053763E">
      <w:pPr>
        <w:rPr>
          <w:rFonts w:ascii="Arial" w:eastAsia="Calibri" w:hAnsi="Arial" w:cs="Arial"/>
          <w:b/>
        </w:rPr>
      </w:pPr>
      <w:r>
        <w:rPr>
          <w:rFonts w:ascii="Arial" w:eastAsia="Calibri" w:hAnsi="Arial" w:cs="Arial"/>
          <w:b/>
        </w:rPr>
        <w:br w:type="page"/>
      </w:r>
    </w:p>
    <w:p w14:paraId="32D91A25" w14:textId="3D8A6991" w:rsidR="00362056" w:rsidRPr="00362056" w:rsidRDefault="00362056" w:rsidP="00362056">
      <w:pPr>
        <w:rPr>
          <w:rFonts w:ascii="Arial" w:eastAsia="Calibri" w:hAnsi="Arial" w:cs="Arial"/>
          <w:b/>
        </w:rPr>
      </w:pPr>
      <w:r w:rsidRPr="00362056">
        <w:rPr>
          <w:noProof/>
          <w:lang w:eastAsia="es-MX"/>
        </w:rPr>
        <w:lastRenderedPageBreak/>
        <mc:AlternateContent>
          <mc:Choice Requires="wps">
            <w:drawing>
              <wp:anchor distT="45720" distB="45720" distL="114300" distR="114300" simplePos="0" relativeHeight="251200512" behindDoc="0" locked="0" layoutInCell="1" allowOverlap="1" wp14:anchorId="737021B2" wp14:editId="587D06A4">
                <wp:simplePos x="0" y="0"/>
                <wp:positionH relativeFrom="column">
                  <wp:posOffset>-145415</wp:posOffset>
                </wp:positionH>
                <wp:positionV relativeFrom="paragraph">
                  <wp:posOffset>0</wp:posOffset>
                </wp:positionV>
                <wp:extent cx="6089650" cy="419100"/>
                <wp:effectExtent l="0" t="0" r="0" b="0"/>
                <wp:wrapSquare wrapText="bothSides"/>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419100"/>
                        </a:xfrm>
                        <a:prstGeom prst="rect">
                          <a:avLst/>
                        </a:prstGeom>
                        <a:noFill/>
                        <a:ln w="9525">
                          <a:noFill/>
                          <a:miter lim="800000"/>
                          <a:headEnd/>
                          <a:tailEnd/>
                        </a:ln>
                      </wps:spPr>
                      <wps:txbx>
                        <w:txbxContent>
                          <w:p w14:paraId="12B33CC5" w14:textId="58E7887F" w:rsidR="0011338B" w:rsidRPr="00F377E2" w:rsidRDefault="0011338B" w:rsidP="00362056">
                            <w:pPr>
                              <w:rPr>
                                <w:rFonts w:ascii="Arial" w:hAnsi="Arial" w:cs="Arial"/>
                              </w:rPr>
                            </w:pPr>
                            <w:r>
                              <w:rPr>
                                <w:rFonts w:ascii="Arial" w:hAnsi="Arial" w:cs="Arial"/>
                              </w:rPr>
                              <w:t xml:space="preserve">Anexo 2.- Instructivo de llenado </w:t>
                            </w:r>
                            <w:r w:rsidRPr="00362056">
                              <w:rPr>
                                <w:rFonts w:ascii="Arial" w:hAnsi="Arial" w:cs="Arial"/>
                              </w:rPr>
                              <w:t>I</w:t>
                            </w:r>
                            <w:r>
                              <w:rPr>
                                <w:rFonts w:ascii="Arial" w:hAnsi="Arial" w:cs="Arial"/>
                              </w:rPr>
                              <w:t>.F.</w:t>
                            </w:r>
                            <w:r w:rsidRPr="00362056">
                              <w:rPr>
                                <w:rFonts w:ascii="Arial" w:hAnsi="Arial" w:cs="Arial"/>
                              </w:rPr>
                              <w:t>P</w:t>
                            </w:r>
                            <w:r>
                              <w:rPr>
                                <w:rFonts w:ascii="Arial" w:hAnsi="Arial" w:cs="Arial"/>
                              </w:rPr>
                              <w:t>.</w:t>
                            </w:r>
                            <w:r w:rsidRPr="00362056">
                              <w:rPr>
                                <w:rFonts w:ascii="Arial" w:hAnsi="Arial" w:cs="Arial"/>
                              </w:rPr>
                              <w:t>A</w:t>
                            </w:r>
                            <w:r>
                              <w:rPr>
                                <w:rFonts w:ascii="Arial" w:hAnsi="Arial" w:cs="Arial"/>
                              </w:rPr>
                              <w:t>.</w:t>
                            </w:r>
                            <w:r w:rsidRPr="00362056">
                              <w:rPr>
                                <w:rFonts w:ascii="Arial" w:hAnsi="Arial" w:cs="Arial"/>
                              </w:rPr>
                              <w:t>A</w:t>
                            </w:r>
                            <w:r>
                              <w:rPr>
                                <w:rFonts w:ascii="Arial" w:hAnsi="Arial" w:cs="Arial"/>
                              </w:rPr>
                              <w:t>.</w:t>
                            </w:r>
                            <w:r w:rsidRPr="00362056">
                              <w:rPr>
                                <w:rFonts w:ascii="Arial" w:hAnsi="Arial" w:cs="Arial"/>
                              </w:rPr>
                              <w:t>01</w:t>
                            </w:r>
                            <w:r>
                              <w:rPr>
                                <w:rFonts w:ascii="Arial" w:hAnsi="Arial" w:cs="Arial"/>
                              </w:rPr>
                              <w:t xml:space="preserve"> del </w:t>
                            </w:r>
                            <w:r w:rsidRPr="00F377E2">
                              <w:rPr>
                                <w:rFonts w:ascii="Arial" w:hAnsi="Arial" w:cs="Arial"/>
                              </w:rPr>
                              <w:t>Formato del Programa Anual de Auditoría. F</w:t>
                            </w:r>
                            <w:r>
                              <w:rPr>
                                <w:rFonts w:ascii="Arial" w:hAnsi="Arial" w:cs="Arial"/>
                              </w:rPr>
                              <w:t>.P.A.A.</w:t>
                            </w:r>
                            <w:r w:rsidRPr="00F377E2">
                              <w:rPr>
                                <w:rFonts w:ascii="Arial" w:hAnsi="Arial" w:cs="Arial"/>
                              </w:rPr>
                              <w:t>01</w:t>
                            </w:r>
                            <w:r>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7021B2" id="_x0000_t202" coordsize="21600,21600" o:spt="202" path="m,l,21600r21600,l21600,xe">
                <v:stroke joinstyle="miter"/>
                <v:path gradientshapeok="t" o:connecttype="rect"/>
              </v:shapetype>
              <v:shape id="Cuadro de texto 2" o:spid="_x0000_s1026" type="#_x0000_t202" style="position:absolute;margin-left:-11.45pt;margin-top:0;width:479.5pt;height:33pt;z-index:25120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chDwIAAPoDAAAOAAAAZHJzL2Uyb0RvYy54bWysU9uO2yAQfa/Uf0C8N7ajJE2sOKtttltV&#10;2l6kbT+AAI5RgaFAYqdf3wFns1H3bVU/IPDMHOacOaxvBqPJUfqgwDa0mpSUSMtBKLtv6M8f9++W&#10;lITIrGAarGzoSQZ6s3n7Zt27Wk6hAy2kJwhiQ927hnYxurooAu+kYWECTloMtuANi3j0+0J41iO6&#10;0cW0LBdFD144D1yGgH/vxiDdZPy2lTx+a9sgI9ENxd5iXn1ed2ktNmtW7z1zneLnNtgrujBMWbz0&#10;AnXHIiMHr15AGcU9BGjjhIMpoG0Vl5kDsqnKf9g8dszJzAXFCe4iU/h/sPzr8bsnSuDsKkosMzij&#10;7YEJD0RIEuUQgUyTSr0LNSY/OkyPwwcYsCIzDu4B+K9ALGw7Zvfy1nvoO8kEdlmlyuKqdMQJCWTX&#10;fwGBt7FDhAw0tN4kCVEUgug4rdNlQtgH4fhzUS5XizmGOMZm1aoq8wgLVj9VOx/iJwmGpE1DPTog&#10;o7PjQ4ipG1Y/paTLLNwrrbMLtCV9Q1fz6TwXXEWMimhSrUxDl2X6Rtskkh+tyMWRKT3u8QJtz6wT&#10;0ZFyHHYDJiYpdiBOyN/DaEZ8PLjpwP+hpEcjNjT8PjAvKdGfLWq4qmaz5Nx8mM3fT/HgryO76wiz&#10;HKEaGikZt9uY3T5yvUWtW5VleO7k3CsaLKtzfgzJwdfnnPX8ZDd/AQAA//8DAFBLAwQUAAYACAAA&#10;ACEAmFZpMNsAAAAHAQAADwAAAGRycy9kb3ducmV2LnhtbEyPwU7DMBBE70j8g7VI3Fq7ASISsqkQ&#10;iCuIApV6c5NtEhGvo9htwt+znOhxNKOZN8V6dr060Rg6zwirpQFFXPm64wbh8+NlcQ8qRMu17T0T&#10;wg8FWJeXF4XNaz/xO502sVFSwiG3CG2MQ651qFpyNiz9QCzewY/ORpFjo+vRTlLuep0Yk2pnO5aF&#10;1g701FL1vTk6hK/Xw257a96aZ3c3TH42ml2mEa+v5scHUJHm+B+GP3xBh1KY9v7IdVA9wiJJMoki&#10;yCOxs5t0BWqPkKYGdFnoc/7yFwAA//8DAFBLAQItABQABgAIAAAAIQC2gziS/gAAAOEBAAATAAAA&#10;AAAAAAAAAAAAAAAAAABbQ29udGVudF9UeXBlc10ueG1sUEsBAi0AFAAGAAgAAAAhADj9If/WAAAA&#10;lAEAAAsAAAAAAAAAAAAAAAAALwEAAF9yZWxzLy5yZWxzUEsBAi0AFAAGAAgAAAAhAK5KByEPAgAA&#10;+gMAAA4AAAAAAAAAAAAAAAAALgIAAGRycy9lMm9Eb2MueG1sUEsBAi0AFAAGAAgAAAAhAJhWaTDb&#10;AAAABwEAAA8AAAAAAAAAAAAAAAAAaQQAAGRycy9kb3ducmV2LnhtbFBLBQYAAAAABAAEAPMAAABx&#10;BQAAAAA=&#10;" filled="f" stroked="f">
                <v:textbox>
                  <w:txbxContent>
                    <w:p w14:paraId="12B33CC5" w14:textId="58E7887F" w:rsidR="0011338B" w:rsidRPr="00F377E2" w:rsidRDefault="0011338B" w:rsidP="00362056">
                      <w:pPr>
                        <w:rPr>
                          <w:rFonts w:ascii="Arial" w:hAnsi="Arial" w:cs="Arial"/>
                        </w:rPr>
                      </w:pPr>
                      <w:r>
                        <w:rPr>
                          <w:rFonts w:ascii="Arial" w:hAnsi="Arial" w:cs="Arial"/>
                        </w:rPr>
                        <w:t xml:space="preserve">Anexo 2.- Instructivo de llenado </w:t>
                      </w:r>
                      <w:r w:rsidRPr="00362056">
                        <w:rPr>
                          <w:rFonts w:ascii="Arial" w:hAnsi="Arial" w:cs="Arial"/>
                        </w:rPr>
                        <w:t>I</w:t>
                      </w:r>
                      <w:r>
                        <w:rPr>
                          <w:rFonts w:ascii="Arial" w:hAnsi="Arial" w:cs="Arial"/>
                        </w:rPr>
                        <w:t>.F.</w:t>
                      </w:r>
                      <w:r w:rsidRPr="00362056">
                        <w:rPr>
                          <w:rFonts w:ascii="Arial" w:hAnsi="Arial" w:cs="Arial"/>
                        </w:rPr>
                        <w:t>P</w:t>
                      </w:r>
                      <w:r>
                        <w:rPr>
                          <w:rFonts w:ascii="Arial" w:hAnsi="Arial" w:cs="Arial"/>
                        </w:rPr>
                        <w:t>.</w:t>
                      </w:r>
                      <w:r w:rsidRPr="00362056">
                        <w:rPr>
                          <w:rFonts w:ascii="Arial" w:hAnsi="Arial" w:cs="Arial"/>
                        </w:rPr>
                        <w:t>A</w:t>
                      </w:r>
                      <w:r>
                        <w:rPr>
                          <w:rFonts w:ascii="Arial" w:hAnsi="Arial" w:cs="Arial"/>
                        </w:rPr>
                        <w:t>.</w:t>
                      </w:r>
                      <w:r w:rsidRPr="00362056">
                        <w:rPr>
                          <w:rFonts w:ascii="Arial" w:hAnsi="Arial" w:cs="Arial"/>
                        </w:rPr>
                        <w:t>A</w:t>
                      </w:r>
                      <w:r>
                        <w:rPr>
                          <w:rFonts w:ascii="Arial" w:hAnsi="Arial" w:cs="Arial"/>
                        </w:rPr>
                        <w:t>.</w:t>
                      </w:r>
                      <w:r w:rsidRPr="00362056">
                        <w:rPr>
                          <w:rFonts w:ascii="Arial" w:hAnsi="Arial" w:cs="Arial"/>
                        </w:rPr>
                        <w:t>01</w:t>
                      </w:r>
                      <w:r>
                        <w:rPr>
                          <w:rFonts w:ascii="Arial" w:hAnsi="Arial" w:cs="Arial"/>
                        </w:rPr>
                        <w:t xml:space="preserve"> del </w:t>
                      </w:r>
                      <w:r w:rsidRPr="00F377E2">
                        <w:rPr>
                          <w:rFonts w:ascii="Arial" w:hAnsi="Arial" w:cs="Arial"/>
                        </w:rPr>
                        <w:t>Formato del Programa Anual de Auditoría. F</w:t>
                      </w:r>
                      <w:r>
                        <w:rPr>
                          <w:rFonts w:ascii="Arial" w:hAnsi="Arial" w:cs="Arial"/>
                        </w:rPr>
                        <w:t>.P.A.A.</w:t>
                      </w:r>
                      <w:r w:rsidRPr="00F377E2">
                        <w:rPr>
                          <w:rFonts w:ascii="Arial" w:hAnsi="Arial" w:cs="Arial"/>
                        </w:rPr>
                        <w:t>01</w:t>
                      </w:r>
                      <w:r>
                        <w:rPr>
                          <w:rFonts w:ascii="Arial" w:hAnsi="Arial" w:cs="Arial"/>
                        </w:rPr>
                        <w:t>.</w:t>
                      </w:r>
                    </w:p>
                  </w:txbxContent>
                </v:textbox>
                <w10:wrap type="square"/>
              </v:shape>
            </w:pict>
          </mc:Fallback>
        </mc:AlternateContent>
      </w:r>
    </w:p>
    <w:tbl>
      <w:tblPr>
        <w:tblW w:w="55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
        <w:gridCol w:w="1903"/>
        <w:gridCol w:w="7205"/>
      </w:tblGrid>
      <w:tr w:rsidR="00362056" w:rsidRPr="00205A0E" w14:paraId="7264894B" w14:textId="77777777" w:rsidTr="007F1073">
        <w:trPr>
          <w:trHeight w:val="84"/>
          <w:jc w:val="center"/>
        </w:trPr>
        <w:tc>
          <w:tcPr>
            <w:tcW w:w="411" w:type="pct"/>
            <w:vAlign w:val="center"/>
          </w:tcPr>
          <w:p w14:paraId="4DCCBA2C" w14:textId="77777777" w:rsidR="00362056" w:rsidRPr="00205A0E" w:rsidRDefault="00362056" w:rsidP="00205A0E">
            <w:pPr>
              <w:autoSpaceDE w:val="0"/>
              <w:autoSpaceDN w:val="0"/>
              <w:adjustRightInd w:val="0"/>
              <w:spacing w:after="0" w:line="276" w:lineRule="auto"/>
              <w:jc w:val="center"/>
              <w:rPr>
                <w:rFonts w:ascii="Arial" w:eastAsia="Calibri" w:hAnsi="Arial" w:cs="Arial"/>
                <w:color w:val="000000"/>
                <w:sz w:val="20"/>
                <w:szCs w:val="20"/>
                <w:lang w:eastAsia="es-MX"/>
              </w:rPr>
            </w:pPr>
            <w:bookmarkStart w:id="1" w:name="_Hlk137206800"/>
            <w:r w:rsidRPr="00205A0E">
              <w:rPr>
                <w:rFonts w:ascii="Arial" w:eastAsia="Calibri" w:hAnsi="Arial" w:cs="Arial"/>
                <w:b/>
                <w:bCs/>
                <w:color w:val="000000"/>
                <w:sz w:val="20"/>
                <w:szCs w:val="20"/>
                <w:lang w:eastAsia="es-MX"/>
              </w:rPr>
              <w:t>No.</w:t>
            </w:r>
          </w:p>
        </w:tc>
        <w:tc>
          <w:tcPr>
            <w:tcW w:w="959" w:type="pct"/>
            <w:vAlign w:val="center"/>
          </w:tcPr>
          <w:p w14:paraId="420EF912" w14:textId="77777777" w:rsidR="00362056" w:rsidRPr="00205A0E" w:rsidRDefault="00362056" w:rsidP="00205A0E">
            <w:pPr>
              <w:autoSpaceDE w:val="0"/>
              <w:autoSpaceDN w:val="0"/>
              <w:adjustRightInd w:val="0"/>
              <w:spacing w:after="0" w:line="276" w:lineRule="auto"/>
              <w:jc w:val="center"/>
              <w:rPr>
                <w:rFonts w:ascii="Arial" w:eastAsia="Calibri" w:hAnsi="Arial" w:cs="Arial"/>
                <w:b/>
                <w:bCs/>
                <w:color w:val="000000"/>
                <w:sz w:val="20"/>
                <w:szCs w:val="20"/>
                <w:lang w:eastAsia="es-MX"/>
              </w:rPr>
            </w:pPr>
            <w:r w:rsidRPr="00205A0E">
              <w:rPr>
                <w:rFonts w:ascii="Arial" w:eastAsia="Calibri" w:hAnsi="Arial" w:cs="Arial"/>
                <w:b/>
                <w:bCs/>
                <w:color w:val="000000"/>
                <w:sz w:val="20"/>
                <w:szCs w:val="20"/>
                <w:lang w:eastAsia="es-MX"/>
              </w:rPr>
              <w:t>Campo</w:t>
            </w:r>
          </w:p>
        </w:tc>
        <w:tc>
          <w:tcPr>
            <w:tcW w:w="3630" w:type="pct"/>
            <w:vAlign w:val="center"/>
          </w:tcPr>
          <w:p w14:paraId="537609D8" w14:textId="77777777" w:rsidR="00362056" w:rsidRPr="00205A0E" w:rsidRDefault="00362056" w:rsidP="00205A0E">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b/>
                <w:bCs/>
                <w:color w:val="000000"/>
                <w:sz w:val="20"/>
                <w:szCs w:val="20"/>
                <w:lang w:eastAsia="es-MX"/>
              </w:rPr>
              <w:t>Descripción</w:t>
            </w:r>
          </w:p>
        </w:tc>
      </w:tr>
      <w:tr w:rsidR="00362056" w:rsidRPr="00205A0E" w14:paraId="2D3CD404" w14:textId="77777777" w:rsidTr="007F1073">
        <w:trPr>
          <w:trHeight w:val="84"/>
          <w:jc w:val="center"/>
        </w:trPr>
        <w:tc>
          <w:tcPr>
            <w:tcW w:w="411" w:type="pct"/>
          </w:tcPr>
          <w:p w14:paraId="15F3FCAF"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1</w:t>
            </w:r>
          </w:p>
        </w:tc>
        <w:tc>
          <w:tcPr>
            <w:tcW w:w="959" w:type="pct"/>
          </w:tcPr>
          <w:p w14:paraId="4C31718F"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Año</w:t>
            </w:r>
          </w:p>
        </w:tc>
        <w:tc>
          <w:tcPr>
            <w:tcW w:w="3630" w:type="pct"/>
            <w:vAlign w:val="center"/>
          </w:tcPr>
          <w:p w14:paraId="1FDE4654" w14:textId="7293C717"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Plasmar el ejercicio fiscal al que corresponde el Programa Anual de Auditoría (PAA)</w:t>
            </w:r>
            <w:r w:rsidR="002E5967" w:rsidRPr="00205A0E">
              <w:rPr>
                <w:rFonts w:ascii="Arial" w:eastAsia="Calibri" w:hAnsi="Arial" w:cs="Arial"/>
                <w:bCs/>
                <w:color w:val="000000"/>
                <w:sz w:val="20"/>
                <w:szCs w:val="20"/>
                <w:lang w:eastAsia="es-MX"/>
              </w:rPr>
              <w:t>.</w:t>
            </w:r>
          </w:p>
        </w:tc>
      </w:tr>
      <w:tr w:rsidR="00362056" w:rsidRPr="00205A0E" w14:paraId="7AA85B11" w14:textId="77777777" w:rsidTr="007F1073">
        <w:trPr>
          <w:trHeight w:val="84"/>
          <w:jc w:val="center"/>
        </w:trPr>
        <w:tc>
          <w:tcPr>
            <w:tcW w:w="411" w:type="pct"/>
          </w:tcPr>
          <w:p w14:paraId="119E6C95"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2</w:t>
            </w:r>
          </w:p>
        </w:tc>
        <w:tc>
          <w:tcPr>
            <w:tcW w:w="959" w:type="pct"/>
          </w:tcPr>
          <w:p w14:paraId="05B83C6A"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Fecha</w:t>
            </w:r>
          </w:p>
        </w:tc>
        <w:tc>
          <w:tcPr>
            <w:tcW w:w="3630" w:type="pct"/>
            <w:vAlign w:val="center"/>
          </w:tcPr>
          <w:p w14:paraId="07F26F66" w14:textId="2A49B47E"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Indicar la fecha de elaboración del PAA</w:t>
            </w:r>
            <w:r w:rsidR="002E5967" w:rsidRPr="00205A0E">
              <w:rPr>
                <w:rFonts w:ascii="Arial" w:eastAsia="Calibri" w:hAnsi="Arial" w:cs="Arial"/>
                <w:bCs/>
                <w:color w:val="000000"/>
                <w:sz w:val="20"/>
                <w:szCs w:val="20"/>
                <w:lang w:eastAsia="es-MX"/>
              </w:rPr>
              <w:t>.</w:t>
            </w:r>
          </w:p>
        </w:tc>
      </w:tr>
      <w:tr w:rsidR="00362056" w:rsidRPr="00205A0E" w14:paraId="6D7E838D" w14:textId="77777777" w:rsidTr="007F1073">
        <w:trPr>
          <w:trHeight w:val="571"/>
          <w:jc w:val="center"/>
        </w:trPr>
        <w:tc>
          <w:tcPr>
            <w:tcW w:w="411" w:type="pct"/>
          </w:tcPr>
          <w:p w14:paraId="27BA922A"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3</w:t>
            </w:r>
          </w:p>
        </w:tc>
        <w:tc>
          <w:tcPr>
            <w:tcW w:w="959" w:type="pct"/>
          </w:tcPr>
          <w:p w14:paraId="3B8619D1"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Número</w:t>
            </w:r>
          </w:p>
        </w:tc>
        <w:tc>
          <w:tcPr>
            <w:tcW w:w="3630" w:type="pct"/>
            <w:vAlign w:val="center"/>
          </w:tcPr>
          <w:p w14:paraId="2299487C" w14:textId="77777777"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Plasmar el número progresivo de auditoría programadas de acuerdo a la cantidad: 1, 2, 3 …</w:t>
            </w:r>
          </w:p>
        </w:tc>
      </w:tr>
      <w:tr w:rsidR="00362056" w:rsidRPr="00205A0E" w14:paraId="6C96EB4B" w14:textId="77777777" w:rsidTr="007F1073">
        <w:trPr>
          <w:trHeight w:val="84"/>
          <w:jc w:val="center"/>
        </w:trPr>
        <w:tc>
          <w:tcPr>
            <w:tcW w:w="411" w:type="pct"/>
          </w:tcPr>
          <w:p w14:paraId="2989B581"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4</w:t>
            </w:r>
          </w:p>
        </w:tc>
        <w:tc>
          <w:tcPr>
            <w:tcW w:w="959" w:type="pct"/>
          </w:tcPr>
          <w:p w14:paraId="2304E451"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Número de auditoría</w:t>
            </w:r>
          </w:p>
        </w:tc>
        <w:tc>
          <w:tcPr>
            <w:tcW w:w="3630" w:type="pct"/>
            <w:vAlign w:val="center"/>
          </w:tcPr>
          <w:p w14:paraId="0DB7B1B9" w14:textId="640117AF" w:rsidR="00362056" w:rsidRPr="00205A0E" w:rsidRDefault="00362056" w:rsidP="00205A0E">
            <w:pPr>
              <w:autoSpaceDE w:val="0"/>
              <w:autoSpaceDN w:val="0"/>
              <w:adjustRightInd w:val="0"/>
              <w:spacing w:after="0" w:line="276" w:lineRule="auto"/>
              <w:jc w:val="both"/>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Indicar el número de auditoría a programar a su consecutivo y control. La estructura del número de auditoría deberá conformarse por las siglas del Órgano Interno de Control Municipal, de la Dirección de Auditoría Interna, el tipo de auditoría a ejecutar, el número consecutivo y el año en que iniciará la ejecución de la auditoría. Ej. OICM/DAI/AC/01/2022.</w:t>
            </w:r>
          </w:p>
          <w:p w14:paraId="5B29C5D2" w14:textId="77777777"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color w:val="000000"/>
                <w:sz w:val="20"/>
                <w:szCs w:val="20"/>
                <w:lang w:eastAsia="es-MX"/>
              </w:rPr>
              <w:t>*AC= Auditoría de Cumplimiento</w:t>
            </w:r>
          </w:p>
        </w:tc>
      </w:tr>
      <w:tr w:rsidR="00362056" w:rsidRPr="00205A0E" w14:paraId="4A4B009F" w14:textId="77777777" w:rsidTr="007F1073">
        <w:trPr>
          <w:trHeight w:val="84"/>
          <w:jc w:val="center"/>
        </w:trPr>
        <w:tc>
          <w:tcPr>
            <w:tcW w:w="411" w:type="pct"/>
          </w:tcPr>
          <w:p w14:paraId="74CD8C90"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5</w:t>
            </w:r>
          </w:p>
        </w:tc>
        <w:tc>
          <w:tcPr>
            <w:tcW w:w="959" w:type="pct"/>
          </w:tcPr>
          <w:p w14:paraId="0C9654F2"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Título</w:t>
            </w:r>
          </w:p>
        </w:tc>
        <w:tc>
          <w:tcPr>
            <w:tcW w:w="3630" w:type="pct"/>
            <w:vAlign w:val="center"/>
          </w:tcPr>
          <w:p w14:paraId="7E45794A" w14:textId="18F67DC7"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Plasmar el título asignado a la Auditoría que se programa</w:t>
            </w:r>
            <w:r w:rsidR="00092F6B" w:rsidRPr="00205A0E">
              <w:rPr>
                <w:rFonts w:ascii="Arial" w:eastAsia="Calibri" w:hAnsi="Arial" w:cs="Arial"/>
                <w:bCs/>
                <w:color w:val="000000"/>
                <w:sz w:val="20"/>
                <w:szCs w:val="20"/>
                <w:lang w:eastAsia="es-MX"/>
              </w:rPr>
              <w:t>.</w:t>
            </w:r>
          </w:p>
        </w:tc>
      </w:tr>
      <w:tr w:rsidR="00362056" w:rsidRPr="00205A0E" w14:paraId="27ADEF9C" w14:textId="77777777" w:rsidTr="007F1073">
        <w:trPr>
          <w:trHeight w:val="84"/>
          <w:jc w:val="center"/>
        </w:trPr>
        <w:tc>
          <w:tcPr>
            <w:tcW w:w="411" w:type="pct"/>
          </w:tcPr>
          <w:p w14:paraId="3A63AD9A"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6</w:t>
            </w:r>
          </w:p>
        </w:tc>
        <w:tc>
          <w:tcPr>
            <w:tcW w:w="959" w:type="pct"/>
          </w:tcPr>
          <w:p w14:paraId="1D07BE9F"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Tipo</w:t>
            </w:r>
          </w:p>
        </w:tc>
        <w:tc>
          <w:tcPr>
            <w:tcW w:w="3630" w:type="pct"/>
            <w:vAlign w:val="center"/>
          </w:tcPr>
          <w:p w14:paraId="4D288CCA" w14:textId="77777777"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Indicar el tipo de auditoría que se programa: de cumplimiento, de obra pública, financiera, al desempeño.</w:t>
            </w:r>
          </w:p>
        </w:tc>
      </w:tr>
      <w:tr w:rsidR="00362056" w:rsidRPr="00205A0E" w14:paraId="5DAFF10A" w14:textId="77777777" w:rsidTr="007F1073">
        <w:trPr>
          <w:trHeight w:val="84"/>
          <w:jc w:val="center"/>
        </w:trPr>
        <w:tc>
          <w:tcPr>
            <w:tcW w:w="411" w:type="pct"/>
          </w:tcPr>
          <w:p w14:paraId="56CDFF6C"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7</w:t>
            </w:r>
          </w:p>
        </w:tc>
        <w:tc>
          <w:tcPr>
            <w:tcW w:w="959" w:type="pct"/>
          </w:tcPr>
          <w:p w14:paraId="37CCC493"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Ente fiscalizador</w:t>
            </w:r>
          </w:p>
        </w:tc>
        <w:tc>
          <w:tcPr>
            <w:tcW w:w="3630" w:type="pct"/>
            <w:vAlign w:val="center"/>
          </w:tcPr>
          <w:p w14:paraId="459E1C49" w14:textId="4343EFAB"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Plasmar las siglas del Órgano Interno de Control Municipal: OICM</w:t>
            </w:r>
            <w:r w:rsidR="00092F6B" w:rsidRPr="00205A0E">
              <w:rPr>
                <w:rFonts w:ascii="Arial" w:eastAsia="Calibri" w:hAnsi="Arial" w:cs="Arial"/>
                <w:bCs/>
                <w:color w:val="000000"/>
                <w:sz w:val="20"/>
                <w:szCs w:val="20"/>
                <w:lang w:eastAsia="es-MX"/>
              </w:rPr>
              <w:t>.</w:t>
            </w:r>
          </w:p>
        </w:tc>
      </w:tr>
      <w:tr w:rsidR="00362056" w:rsidRPr="00205A0E" w14:paraId="2BFFB89C" w14:textId="77777777" w:rsidTr="007F1073">
        <w:trPr>
          <w:trHeight w:val="84"/>
          <w:jc w:val="center"/>
        </w:trPr>
        <w:tc>
          <w:tcPr>
            <w:tcW w:w="411" w:type="pct"/>
          </w:tcPr>
          <w:p w14:paraId="41BEE247"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8</w:t>
            </w:r>
          </w:p>
        </w:tc>
        <w:tc>
          <w:tcPr>
            <w:tcW w:w="959" w:type="pct"/>
          </w:tcPr>
          <w:p w14:paraId="52FB88DF"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Ejercicio</w:t>
            </w:r>
          </w:p>
        </w:tc>
        <w:tc>
          <w:tcPr>
            <w:tcW w:w="3630" w:type="pct"/>
            <w:vAlign w:val="center"/>
          </w:tcPr>
          <w:p w14:paraId="16BEAD01" w14:textId="204E4BB0"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Indicar el ejercicio que se auditará</w:t>
            </w:r>
            <w:r w:rsidR="00092F6B" w:rsidRPr="00205A0E">
              <w:rPr>
                <w:rFonts w:ascii="Arial" w:eastAsia="Calibri" w:hAnsi="Arial" w:cs="Arial"/>
                <w:bCs/>
                <w:color w:val="000000"/>
                <w:sz w:val="20"/>
                <w:szCs w:val="20"/>
                <w:lang w:eastAsia="es-MX"/>
              </w:rPr>
              <w:t>.</w:t>
            </w:r>
          </w:p>
        </w:tc>
      </w:tr>
      <w:tr w:rsidR="00362056" w:rsidRPr="00205A0E" w14:paraId="59CA98B6" w14:textId="77777777" w:rsidTr="007F1073">
        <w:trPr>
          <w:trHeight w:val="84"/>
          <w:jc w:val="center"/>
        </w:trPr>
        <w:tc>
          <w:tcPr>
            <w:tcW w:w="411" w:type="pct"/>
          </w:tcPr>
          <w:p w14:paraId="0C5A09D3"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9</w:t>
            </w:r>
          </w:p>
        </w:tc>
        <w:tc>
          <w:tcPr>
            <w:tcW w:w="959" w:type="pct"/>
          </w:tcPr>
          <w:p w14:paraId="75378C43" w14:textId="77777777"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Área</w:t>
            </w:r>
          </w:p>
        </w:tc>
        <w:tc>
          <w:tcPr>
            <w:tcW w:w="3630" w:type="pct"/>
            <w:vAlign w:val="center"/>
          </w:tcPr>
          <w:p w14:paraId="6F0CD169" w14:textId="76BA6D3C"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Indicar el área específica a nivel Secretaría, que será auditada</w:t>
            </w:r>
            <w:r w:rsidR="00092F6B" w:rsidRPr="00205A0E">
              <w:rPr>
                <w:rFonts w:ascii="Arial" w:eastAsia="Calibri" w:hAnsi="Arial" w:cs="Arial"/>
                <w:bCs/>
                <w:color w:val="000000"/>
                <w:sz w:val="20"/>
                <w:szCs w:val="20"/>
                <w:lang w:eastAsia="es-MX"/>
              </w:rPr>
              <w:t>.</w:t>
            </w:r>
          </w:p>
        </w:tc>
      </w:tr>
      <w:tr w:rsidR="00362056" w:rsidRPr="00205A0E" w14:paraId="6C5CEBA4" w14:textId="77777777" w:rsidTr="007F1073">
        <w:trPr>
          <w:trHeight w:val="84"/>
          <w:jc w:val="center"/>
        </w:trPr>
        <w:tc>
          <w:tcPr>
            <w:tcW w:w="411" w:type="pct"/>
          </w:tcPr>
          <w:p w14:paraId="4C5169CA"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10</w:t>
            </w:r>
          </w:p>
        </w:tc>
        <w:tc>
          <w:tcPr>
            <w:tcW w:w="959" w:type="pct"/>
          </w:tcPr>
          <w:p w14:paraId="6A5444E5" w14:textId="360FDEFB"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Objetivo</w:t>
            </w:r>
          </w:p>
        </w:tc>
        <w:tc>
          <w:tcPr>
            <w:tcW w:w="3630" w:type="pct"/>
            <w:vAlign w:val="center"/>
          </w:tcPr>
          <w:p w14:paraId="3DE3EF37" w14:textId="20D7D9E1"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 xml:space="preserve">Plasmar el fin o los fines que se persiguen al efectuar la revisión del o los </w:t>
            </w:r>
            <w:r w:rsidR="00566E24" w:rsidRPr="00205A0E">
              <w:rPr>
                <w:rFonts w:ascii="Arial" w:eastAsia="Calibri" w:hAnsi="Arial" w:cs="Arial"/>
                <w:bCs/>
                <w:color w:val="000000"/>
                <w:sz w:val="20"/>
                <w:szCs w:val="20"/>
                <w:lang w:eastAsia="es-MX"/>
              </w:rPr>
              <w:t>conceptos seleccionados</w:t>
            </w:r>
            <w:r w:rsidRPr="00205A0E">
              <w:rPr>
                <w:rFonts w:ascii="Arial" w:eastAsia="Calibri" w:hAnsi="Arial" w:cs="Arial"/>
                <w:bCs/>
                <w:color w:val="000000"/>
                <w:sz w:val="20"/>
                <w:szCs w:val="20"/>
                <w:lang w:eastAsia="es-MX"/>
              </w:rPr>
              <w:t>. El objetivo debe ser claro, preciso, medible y alcanzable.</w:t>
            </w:r>
          </w:p>
        </w:tc>
      </w:tr>
      <w:tr w:rsidR="00362056" w:rsidRPr="00205A0E" w14:paraId="251A2D18" w14:textId="77777777" w:rsidTr="007F1073">
        <w:trPr>
          <w:trHeight w:val="84"/>
          <w:jc w:val="center"/>
        </w:trPr>
        <w:tc>
          <w:tcPr>
            <w:tcW w:w="411" w:type="pct"/>
          </w:tcPr>
          <w:p w14:paraId="43C8EA8A"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11</w:t>
            </w:r>
          </w:p>
        </w:tc>
        <w:tc>
          <w:tcPr>
            <w:tcW w:w="959" w:type="pct"/>
          </w:tcPr>
          <w:p w14:paraId="0DDA82A2" w14:textId="19EA1814"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Descripción</w:t>
            </w:r>
          </w:p>
        </w:tc>
        <w:tc>
          <w:tcPr>
            <w:tcW w:w="3630" w:type="pct"/>
            <w:vAlign w:val="center"/>
          </w:tcPr>
          <w:p w14:paraId="12D233CE" w14:textId="3D937893"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Mencionar de manera general</w:t>
            </w:r>
            <w:r w:rsidR="00092F6B" w:rsidRPr="00205A0E">
              <w:rPr>
                <w:rFonts w:ascii="Arial" w:eastAsia="Calibri" w:hAnsi="Arial" w:cs="Arial"/>
                <w:bCs/>
                <w:color w:val="000000"/>
                <w:sz w:val="20"/>
                <w:szCs w:val="20"/>
                <w:lang w:eastAsia="es-MX"/>
              </w:rPr>
              <w:t>,</w:t>
            </w:r>
            <w:r w:rsidRPr="00205A0E">
              <w:rPr>
                <w:rFonts w:ascii="Arial" w:eastAsia="Calibri" w:hAnsi="Arial" w:cs="Arial"/>
                <w:bCs/>
                <w:color w:val="000000"/>
                <w:sz w:val="20"/>
                <w:szCs w:val="20"/>
                <w:lang w:eastAsia="es-MX"/>
              </w:rPr>
              <w:t xml:space="preserve"> los procedimientos de auditoría que se desarrollarán a lo largo de la revisión, los</w:t>
            </w:r>
            <w:r w:rsidRPr="00205A0E">
              <w:rPr>
                <w:rFonts w:ascii="Arial" w:eastAsia="Calibri" w:hAnsi="Arial" w:cs="Arial"/>
                <w:color w:val="000000"/>
                <w:sz w:val="20"/>
                <w:szCs w:val="20"/>
                <w:lang w:eastAsia="es-MX"/>
              </w:rPr>
              <w:t xml:space="preserve"> cuales deben ser congruentes y estar enfocados a alcanzar el objetivo plasmado.</w:t>
            </w:r>
          </w:p>
        </w:tc>
      </w:tr>
      <w:tr w:rsidR="00362056" w:rsidRPr="00205A0E" w14:paraId="12B3224D" w14:textId="77777777" w:rsidTr="007F1073">
        <w:trPr>
          <w:trHeight w:val="84"/>
          <w:jc w:val="center"/>
        </w:trPr>
        <w:tc>
          <w:tcPr>
            <w:tcW w:w="411" w:type="pct"/>
          </w:tcPr>
          <w:p w14:paraId="7840C197" w14:textId="77777777"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12</w:t>
            </w:r>
          </w:p>
        </w:tc>
        <w:tc>
          <w:tcPr>
            <w:tcW w:w="959" w:type="pct"/>
          </w:tcPr>
          <w:p w14:paraId="674FAFD2" w14:textId="44AA8963" w:rsidR="00362056" w:rsidRPr="00205A0E" w:rsidRDefault="00362056"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Fecha</w:t>
            </w:r>
          </w:p>
        </w:tc>
        <w:tc>
          <w:tcPr>
            <w:tcW w:w="3630" w:type="pct"/>
            <w:vAlign w:val="center"/>
          </w:tcPr>
          <w:p w14:paraId="7718EFC4" w14:textId="3A49D043" w:rsidR="00362056" w:rsidRPr="00205A0E" w:rsidRDefault="00362056" w:rsidP="00205A0E">
            <w:pPr>
              <w:autoSpaceDE w:val="0"/>
              <w:autoSpaceDN w:val="0"/>
              <w:adjustRightInd w:val="0"/>
              <w:spacing w:after="0" w:line="276" w:lineRule="auto"/>
              <w:jc w:val="both"/>
              <w:rPr>
                <w:rFonts w:ascii="Arial" w:eastAsia="Calibri" w:hAnsi="Arial" w:cs="Arial"/>
                <w:bCs/>
                <w:color w:val="000000"/>
                <w:sz w:val="20"/>
                <w:szCs w:val="20"/>
                <w:lang w:eastAsia="es-MX"/>
              </w:rPr>
            </w:pPr>
            <w:r w:rsidRPr="00205A0E">
              <w:rPr>
                <w:rFonts w:ascii="Arial" w:eastAsia="Calibri" w:hAnsi="Arial" w:cs="Arial"/>
                <w:bCs/>
                <w:color w:val="000000"/>
                <w:sz w:val="20"/>
                <w:szCs w:val="20"/>
                <w:lang w:eastAsia="es-MX"/>
              </w:rPr>
              <w:t>Indicar la fecha programada de inicio de la auditoría</w:t>
            </w:r>
            <w:r w:rsidR="00092F6B" w:rsidRPr="00205A0E">
              <w:rPr>
                <w:rFonts w:ascii="Arial" w:eastAsia="Calibri" w:hAnsi="Arial" w:cs="Arial"/>
                <w:bCs/>
                <w:color w:val="000000"/>
                <w:sz w:val="20"/>
                <w:szCs w:val="20"/>
                <w:lang w:eastAsia="es-MX"/>
              </w:rPr>
              <w:t>.</w:t>
            </w:r>
          </w:p>
        </w:tc>
      </w:tr>
      <w:tr w:rsidR="00362056" w:rsidRPr="00205A0E" w14:paraId="1C34BF1D" w14:textId="77777777" w:rsidTr="007F1073">
        <w:trPr>
          <w:trHeight w:val="84"/>
          <w:jc w:val="center"/>
        </w:trPr>
        <w:tc>
          <w:tcPr>
            <w:tcW w:w="411" w:type="pct"/>
          </w:tcPr>
          <w:p w14:paraId="7FA0A22E" w14:textId="4FE2584D"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1</w:t>
            </w:r>
            <w:r w:rsidR="00A27B1A" w:rsidRPr="00205A0E">
              <w:rPr>
                <w:rFonts w:ascii="Arial" w:eastAsia="Calibri" w:hAnsi="Arial" w:cs="Arial"/>
                <w:color w:val="000000"/>
                <w:sz w:val="20"/>
                <w:szCs w:val="20"/>
                <w:lang w:eastAsia="es-MX"/>
              </w:rPr>
              <w:t>3</w:t>
            </w:r>
          </w:p>
        </w:tc>
        <w:tc>
          <w:tcPr>
            <w:tcW w:w="959" w:type="pct"/>
          </w:tcPr>
          <w:p w14:paraId="507AB399" w14:textId="5D6577CD" w:rsidR="00362056" w:rsidRPr="00205A0E" w:rsidRDefault="00362056" w:rsidP="00B06AD8">
            <w:pPr>
              <w:tabs>
                <w:tab w:val="center" w:pos="0"/>
                <w:tab w:val="center" w:pos="4320"/>
                <w:tab w:val="right" w:pos="8640"/>
              </w:tabs>
              <w:spacing w:after="0" w:line="276" w:lineRule="auto"/>
              <w:jc w:val="center"/>
              <w:rPr>
                <w:rFonts w:ascii="Arial" w:eastAsia="Batang" w:hAnsi="Arial" w:cs="Arial"/>
                <w:kern w:val="18"/>
                <w:sz w:val="20"/>
                <w:szCs w:val="20"/>
                <w:lang w:eastAsia="x-none"/>
              </w:rPr>
            </w:pPr>
            <w:r w:rsidRPr="00205A0E">
              <w:rPr>
                <w:rFonts w:ascii="Arial" w:eastAsia="Batang" w:hAnsi="Arial" w:cs="Arial"/>
                <w:kern w:val="18"/>
                <w:sz w:val="20"/>
                <w:szCs w:val="20"/>
                <w:lang w:eastAsia="x-none"/>
              </w:rPr>
              <w:t>Elaboró</w:t>
            </w:r>
          </w:p>
        </w:tc>
        <w:tc>
          <w:tcPr>
            <w:tcW w:w="3630" w:type="pct"/>
            <w:vAlign w:val="center"/>
          </w:tcPr>
          <w:p w14:paraId="0E48DC36" w14:textId="496DA9A5" w:rsidR="00362056" w:rsidRPr="00205A0E" w:rsidRDefault="00362056" w:rsidP="00205A0E">
            <w:pPr>
              <w:tabs>
                <w:tab w:val="center" w:pos="0"/>
                <w:tab w:val="center" w:pos="4320"/>
                <w:tab w:val="right" w:pos="8640"/>
              </w:tabs>
              <w:spacing w:after="0" w:line="276" w:lineRule="auto"/>
              <w:jc w:val="both"/>
              <w:rPr>
                <w:rFonts w:ascii="Arial" w:eastAsia="Batang" w:hAnsi="Arial" w:cs="Arial"/>
                <w:kern w:val="18"/>
                <w:sz w:val="20"/>
                <w:szCs w:val="20"/>
                <w:lang w:eastAsia="x-none"/>
              </w:rPr>
            </w:pPr>
            <w:r w:rsidRPr="00205A0E">
              <w:rPr>
                <w:rFonts w:ascii="Arial" w:eastAsia="Batang" w:hAnsi="Arial" w:cs="Arial"/>
                <w:kern w:val="18"/>
                <w:sz w:val="20"/>
                <w:szCs w:val="20"/>
                <w:lang w:eastAsia="x-none"/>
              </w:rPr>
              <w:t>Plasmar el nombre completo, cargo y firma del servidor público que elabora el Programa Anual de Auditoría</w:t>
            </w:r>
            <w:r w:rsidR="00092F6B" w:rsidRPr="00205A0E">
              <w:rPr>
                <w:rFonts w:ascii="Arial" w:eastAsia="Batang" w:hAnsi="Arial" w:cs="Arial"/>
                <w:kern w:val="18"/>
                <w:sz w:val="20"/>
                <w:szCs w:val="20"/>
                <w:lang w:eastAsia="x-none"/>
              </w:rPr>
              <w:t>.</w:t>
            </w:r>
          </w:p>
        </w:tc>
      </w:tr>
      <w:tr w:rsidR="00362056" w:rsidRPr="00205A0E" w14:paraId="514275C6" w14:textId="77777777" w:rsidTr="007F1073">
        <w:trPr>
          <w:trHeight w:val="84"/>
          <w:jc w:val="center"/>
        </w:trPr>
        <w:tc>
          <w:tcPr>
            <w:tcW w:w="411" w:type="pct"/>
          </w:tcPr>
          <w:p w14:paraId="2E94778E" w14:textId="0CB9B420" w:rsidR="00362056" w:rsidRPr="00205A0E" w:rsidRDefault="00362056"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205A0E">
              <w:rPr>
                <w:rFonts w:ascii="Arial" w:eastAsia="Calibri" w:hAnsi="Arial" w:cs="Arial"/>
                <w:color w:val="000000"/>
                <w:sz w:val="20"/>
                <w:szCs w:val="20"/>
                <w:lang w:eastAsia="es-MX"/>
              </w:rPr>
              <w:t>1</w:t>
            </w:r>
            <w:r w:rsidR="00A27B1A" w:rsidRPr="00205A0E">
              <w:rPr>
                <w:rFonts w:ascii="Arial" w:eastAsia="Calibri" w:hAnsi="Arial" w:cs="Arial"/>
                <w:color w:val="000000"/>
                <w:sz w:val="20"/>
                <w:szCs w:val="20"/>
                <w:lang w:eastAsia="es-MX"/>
              </w:rPr>
              <w:t>4</w:t>
            </w:r>
          </w:p>
        </w:tc>
        <w:tc>
          <w:tcPr>
            <w:tcW w:w="959" w:type="pct"/>
          </w:tcPr>
          <w:p w14:paraId="10BB4906" w14:textId="77777777" w:rsidR="00362056" w:rsidRPr="00205A0E" w:rsidRDefault="00362056" w:rsidP="00B06AD8">
            <w:pPr>
              <w:tabs>
                <w:tab w:val="center" w:pos="0"/>
                <w:tab w:val="center" w:pos="4320"/>
                <w:tab w:val="right" w:pos="8640"/>
              </w:tabs>
              <w:spacing w:after="0" w:line="276" w:lineRule="auto"/>
              <w:jc w:val="center"/>
              <w:rPr>
                <w:rFonts w:ascii="Arial" w:eastAsia="Batang" w:hAnsi="Arial" w:cs="Arial"/>
                <w:kern w:val="18"/>
                <w:sz w:val="20"/>
                <w:szCs w:val="20"/>
                <w:lang w:eastAsia="x-none"/>
              </w:rPr>
            </w:pPr>
            <w:r w:rsidRPr="00205A0E">
              <w:rPr>
                <w:rFonts w:ascii="Arial" w:eastAsia="Batang" w:hAnsi="Arial" w:cs="Arial"/>
                <w:kern w:val="18"/>
                <w:sz w:val="20"/>
                <w:szCs w:val="20"/>
                <w:lang w:eastAsia="x-none"/>
              </w:rPr>
              <w:t>Autorizó</w:t>
            </w:r>
          </w:p>
        </w:tc>
        <w:tc>
          <w:tcPr>
            <w:tcW w:w="3630" w:type="pct"/>
            <w:vAlign w:val="center"/>
          </w:tcPr>
          <w:p w14:paraId="7BED14C3" w14:textId="0F11EBE5" w:rsidR="00362056" w:rsidRPr="00205A0E" w:rsidRDefault="00362056" w:rsidP="00205A0E">
            <w:pPr>
              <w:tabs>
                <w:tab w:val="center" w:pos="0"/>
                <w:tab w:val="center" w:pos="4320"/>
                <w:tab w:val="right" w:pos="8640"/>
              </w:tabs>
              <w:spacing w:after="0" w:line="276" w:lineRule="auto"/>
              <w:jc w:val="both"/>
              <w:rPr>
                <w:rFonts w:ascii="Arial" w:eastAsia="Batang" w:hAnsi="Arial" w:cs="Arial"/>
                <w:kern w:val="18"/>
                <w:sz w:val="20"/>
                <w:szCs w:val="20"/>
                <w:lang w:eastAsia="x-none"/>
              </w:rPr>
            </w:pPr>
            <w:r w:rsidRPr="00205A0E">
              <w:rPr>
                <w:rFonts w:ascii="Arial" w:eastAsia="Batang" w:hAnsi="Arial" w:cs="Arial"/>
                <w:kern w:val="18"/>
                <w:sz w:val="20"/>
                <w:szCs w:val="20"/>
                <w:lang w:eastAsia="x-none"/>
              </w:rPr>
              <w:t>Plasmar el nombre completo, cargo y firma del servidor público que autoriza al Programa Anual de Auditoría</w:t>
            </w:r>
            <w:r w:rsidR="00092F6B" w:rsidRPr="00205A0E">
              <w:rPr>
                <w:rFonts w:ascii="Arial" w:eastAsia="Batang" w:hAnsi="Arial" w:cs="Arial"/>
                <w:kern w:val="18"/>
                <w:sz w:val="20"/>
                <w:szCs w:val="20"/>
                <w:lang w:eastAsia="x-none"/>
              </w:rPr>
              <w:t>.</w:t>
            </w:r>
          </w:p>
        </w:tc>
      </w:tr>
      <w:bookmarkEnd w:id="1"/>
    </w:tbl>
    <w:p w14:paraId="7DAD0D5C" w14:textId="77777777" w:rsidR="00362056" w:rsidRPr="00362056" w:rsidRDefault="00362056" w:rsidP="00362056">
      <w:pPr>
        <w:rPr>
          <w:rFonts w:ascii="Arial" w:eastAsia="Calibri" w:hAnsi="Arial" w:cs="Arial"/>
          <w:b/>
        </w:rPr>
      </w:pPr>
    </w:p>
    <w:p w14:paraId="72E679DB" w14:textId="77777777" w:rsidR="00362056" w:rsidRPr="00362056" w:rsidRDefault="00362056" w:rsidP="00362056">
      <w:pPr>
        <w:rPr>
          <w:rFonts w:ascii="Arial" w:eastAsia="Calibri" w:hAnsi="Arial" w:cs="Arial"/>
          <w:b/>
        </w:rPr>
      </w:pPr>
    </w:p>
    <w:p w14:paraId="4521F0E6" w14:textId="77777777" w:rsidR="00870449" w:rsidRDefault="00870449" w:rsidP="00870449">
      <w:pPr>
        <w:spacing w:line="360" w:lineRule="auto"/>
        <w:rPr>
          <w:rFonts w:ascii="Arial" w:hAnsi="Arial" w:cs="Arial"/>
        </w:rPr>
      </w:pPr>
    </w:p>
    <w:p w14:paraId="0F7B78FD" w14:textId="77777777" w:rsidR="00870449" w:rsidRPr="0052366D" w:rsidRDefault="00870449" w:rsidP="00870449">
      <w:pPr>
        <w:spacing w:line="360" w:lineRule="auto"/>
        <w:rPr>
          <w:rFonts w:ascii="Arial" w:hAnsi="Arial" w:cs="Arial"/>
        </w:rPr>
      </w:pPr>
    </w:p>
    <w:p w14:paraId="7AE9350A" w14:textId="77777777" w:rsidR="002E15D9" w:rsidRDefault="002E15D9" w:rsidP="002E15D9">
      <w:pPr>
        <w:jc w:val="both"/>
        <w:rPr>
          <w:rFonts w:ascii="Arial" w:hAnsi="Arial" w:cs="Arial"/>
        </w:rPr>
      </w:pPr>
    </w:p>
    <w:tbl>
      <w:tblPr>
        <w:tblStyle w:val="Tablaconcuadrcula"/>
        <w:tblW w:w="10065" w:type="dxa"/>
        <w:jc w:val="center"/>
        <w:tblLook w:val="04A0" w:firstRow="1" w:lastRow="0" w:firstColumn="1" w:lastColumn="0" w:noHBand="0" w:noVBand="1"/>
      </w:tblPr>
      <w:tblGrid>
        <w:gridCol w:w="3261"/>
        <w:gridCol w:w="6804"/>
      </w:tblGrid>
      <w:tr w:rsidR="002E15D9" w:rsidRPr="003C693E" w14:paraId="4C9DF979" w14:textId="77777777" w:rsidTr="00D6097F">
        <w:trPr>
          <w:trHeight w:val="283"/>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5FA4B419" w14:textId="77777777" w:rsidR="002E15D9" w:rsidRPr="003C693E" w:rsidRDefault="002E15D9" w:rsidP="002E15D9">
            <w:pPr>
              <w:rPr>
                <w:rFonts w:ascii="Arial" w:hAnsi="Arial" w:cs="Arial"/>
                <w:b/>
                <w:bCs/>
              </w:rPr>
            </w:pPr>
            <w:r w:rsidRPr="003C693E">
              <w:rPr>
                <w:rFonts w:ascii="Arial" w:hAnsi="Arial" w:cs="Arial"/>
                <w:b/>
                <w:bCs/>
              </w:rPr>
              <w:lastRenderedPageBreak/>
              <w:t>1. Identificación del procedimiento.</w:t>
            </w:r>
          </w:p>
        </w:tc>
      </w:tr>
      <w:tr w:rsidR="002E15D9" w:rsidRPr="003C693E" w14:paraId="31A922E2" w14:textId="77777777" w:rsidTr="00D6097F">
        <w:trPr>
          <w:trHeight w:val="509"/>
          <w:jc w:val="center"/>
        </w:trPr>
        <w:tc>
          <w:tcPr>
            <w:tcW w:w="3261" w:type="dxa"/>
            <w:vAlign w:val="center"/>
          </w:tcPr>
          <w:p w14:paraId="6378815A" w14:textId="77777777" w:rsidR="002E15D9" w:rsidRPr="003C693E" w:rsidRDefault="002E15D9" w:rsidP="002E15D9">
            <w:pPr>
              <w:rPr>
                <w:rFonts w:ascii="Arial" w:hAnsi="Arial" w:cs="Arial"/>
              </w:rPr>
            </w:pPr>
            <w:r w:rsidRPr="003C693E">
              <w:rPr>
                <w:rFonts w:ascii="Arial" w:hAnsi="Arial" w:cs="Arial"/>
              </w:rPr>
              <w:t>Nombre del procedimiento:</w:t>
            </w:r>
          </w:p>
        </w:tc>
        <w:tc>
          <w:tcPr>
            <w:tcW w:w="6804" w:type="dxa"/>
            <w:tcBorders>
              <w:top w:val="single" w:sz="4" w:space="0" w:color="auto"/>
              <w:left w:val="single" w:sz="4" w:space="0" w:color="auto"/>
              <w:bottom w:val="single" w:sz="4" w:space="0" w:color="auto"/>
              <w:right w:val="single" w:sz="4" w:space="0" w:color="auto"/>
            </w:tcBorders>
            <w:vAlign w:val="center"/>
          </w:tcPr>
          <w:p w14:paraId="21075734" w14:textId="73F81C4B" w:rsidR="002E15D9" w:rsidRPr="003C693E" w:rsidRDefault="002E15D9" w:rsidP="002E15D9">
            <w:pPr>
              <w:rPr>
                <w:rFonts w:ascii="Arial" w:hAnsi="Arial" w:cs="Arial"/>
              </w:rPr>
            </w:pPr>
            <w:r>
              <w:rPr>
                <w:rFonts w:ascii="Arial" w:hAnsi="Arial" w:cs="Arial"/>
                <w:bCs/>
              </w:rPr>
              <w:t>E</w:t>
            </w:r>
            <w:r w:rsidR="0053106C">
              <w:rPr>
                <w:rFonts w:ascii="Arial" w:hAnsi="Arial" w:cs="Arial"/>
                <w:bCs/>
              </w:rPr>
              <w:t>jecución de Auditorías I</w:t>
            </w:r>
            <w:r w:rsidRPr="003C693E">
              <w:rPr>
                <w:rFonts w:ascii="Arial" w:hAnsi="Arial" w:cs="Arial"/>
                <w:bCs/>
              </w:rPr>
              <w:t>nternas</w:t>
            </w:r>
            <w:r>
              <w:rPr>
                <w:rFonts w:ascii="Arial" w:hAnsi="Arial" w:cs="Arial"/>
              </w:rPr>
              <w:t>.</w:t>
            </w:r>
          </w:p>
        </w:tc>
      </w:tr>
      <w:tr w:rsidR="002E15D9" w:rsidRPr="003C693E" w14:paraId="5DA1F430" w14:textId="77777777" w:rsidTr="00D6097F">
        <w:trPr>
          <w:trHeight w:val="283"/>
          <w:jc w:val="center"/>
        </w:trPr>
        <w:tc>
          <w:tcPr>
            <w:tcW w:w="3261" w:type="dxa"/>
            <w:tcBorders>
              <w:top w:val="single" w:sz="4" w:space="0" w:color="auto"/>
              <w:left w:val="single" w:sz="4" w:space="0" w:color="auto"/>
              <w:bottom w:val="single" w:sz="4" w:space="0" w:color="auto"/>
              <w:right w:val="single" w:sz="4" w:space="0" w:color="auto"/>
            </w:tcBorders>
            <w:vAlign w:val="center"/>
            <w:hideMark/>
          </w:tcPr>
          <w:p w14:paraId="40AC0C65" w14:textId="77777777" w:rsidR="002E15D9" w:rsidRPr="003C693E" w:rsidRDefault="002E15D9" w:rsidP="002E15D9">
            <w:pPr>
              <w:rPr>
                <w:rFonts w:ascii="Arial" w:hAnsi="Arial" w:cs="Arial"/>
              </w:rPr>
            </w:pPr>
            <w:r w:rsidRPr="003C693E">
              <w:rPr>
                <w:rFonts w:ascii="Arial" w:hAnsi="Arial" w:cs="Arial"/>
              </w:rPr>
              <w:t>Área responsable:</w:t>
            </w:r>
          </w:p>
        </w:tc>
        <w:tc>
          <w:tcPr>
            <w:tcW w:w="6804" w:type="dxa"/>
            <w:tcBorders>
              <w:top w:val="single" w:sz="4" w:space="0" w:color="auto"/>
              <w:left w:val="single" w:sz="4" w:space="0" w:color="auto"/>
              <w:bottom w:val="single" w:sz="4" w:space="0" w:color="auto"/>
              <w:right w:val="single" w:sz="4" w:space="0" w:color="auto"/>
            </w:tcBorders>
            <w:vAlign w:val="center"/>
            <w:hideMark/>
          </w:tcPr>
          <w:p w14:paraId="236465CB" w14:textId="0B4809F9" w:rsidR="002E15D9" w:rsidRPr="003C693E" w:rsidRDefault="00E65598" w:rsidP="0045250B">
            <w:pPr>
              <w:spacing w:line="360" w:lineRule="auto"/>
              <w:jc w:val="both"/>
              <w:rPr>
                <w:rFonts w:ascii="Arial" w:hAnsi="Arial" w:cs="Arial"/>
              </w:rPr>
            </w:pPr>
            <w:r>
              <w:rPr>
                <w:rFonts w:ascii="Arial" w:hAnsi="Arial" w:cs="Arial"/>
              </w:rPr>
              <w:t xml:space="preserve">Jefaturas del </w:t>
            </w:r>
            <w:r w:rsidR="002E15D9" w:rsidRPr="003C693E">
              <w:rPr>
                <w:rFonts w:ascii="Arial" w:hAnsi="Arial" w:cs="Arial"/>
              </w:rPr>
              <w:t>Departam</w:t>
            </w:r>
            <w:r>
              <w:rPr>
                <w:rFonts w:ascii="Arial" w:hAnsi="Arial" w:cs="Arial"/>
              </w:rPr>
              <w:t>ento de Auditorías Financieras y de Cumplimiento; Auditor</w:t>
            </w:r>
            <w:r w:rsidR="008C43CE">
              <w:rPr>
                <w:rFonts w:ascii="Arial" w:hAnsi="Arial" w:cs="Arial"/>
              </w:rPr>
              <w:t>í</w:t>
            </w:r>
            <w:r>
              <w:rPr>
                <w:rFonts w:ascii="Arial" w:hAnsi="Arial" w:cs="Arial"/>
              </w:rPr>
              <w:t xml:space="preserve">a al </w:t>
            </w:r>
            <w:r w:rsidR="00FF018A">
              <w:rPr>
                <w:rFonts w:ascii="Arial" w:hAnsi="Arial" w:cs="Arial"/>
              </w:rPr>
              <w:t>Desempeño; Contraloría</w:t>
            </w:r>
            <w:r>
              <w:rPr>
                <w:rFonts w:ascii="Arial" w:hAnsi="Arial" w:cs="Arial"/>
              </w:rPr>
              <w:t xml:space="preserve"> Social y Auditor</w:t>
            </w:r>
            <w:r w:rsidR="008C43CE">
              <w:rPr>
                <w:rFonts w:ascii="Arial" w:hAnsi="Arial" w:cs="Arial"/>
              </w:rPr>
              <w:t>í</w:t>
            </w:r>
            <w:r>
              <w:rPr>
                <w:rFonts w:ascii="Arial" w:hAnsi="Arial" w:cs="Arial"/>
              </w:rPr>
              <w:t>a de Obra Pública; Auditor</w:t>
            </w:r>
            <w:r w:rsidR="008C43CE">
              <w:rPr>
                <w:rFonts w:ascii="Arial" w:hAnsi="Arial" w:cs="Arial"/>
              </w:rPr>
              <w:t>í</w:t>
            </w:r>
            <w:r>
              <w:rPr>
                <w:rFonts w:ascii="Arial" w:hAnsi="Arial" w:cs="Arial"/>
              </w:rPr>
              <w:t>a de Proyecto y Contratación de Obra.</w:t>
            </w:r>
          </w:p>
        </w:tc>
      </w:tr>
      <w:tr w:rsidR="002E15D9" w:rsidRPr="003C693E" w14:paraId="0F14360B" w14:textId="77777777" w:rsidTr="00D6097F">
        <w:trPr>
          <w:trHeight w:val="283"/>
          <w:jc w:val="center"/>
        </w:trPr>
        <w:tc>
          <w:tcPr>
            <w:tcW w:w="3261" w:type="dxa"/>
            <w:tcBorders>
              <w:top w:val="single" w:sz="4" w:space="0" w:color="auto"/>
              <w:left w:val="single" w:sz="4" w:space="0" w:color="auto"/>
              <w:bottom w:val="single" w:sz="4" w:space="0" w:color="auto"/>
              <w:right w:val="single" w:sz="4" w:space="0" w:color="auto"/>
            </w:tcBorders>
          </w:tcPr>
          <w:p w14:paraId="2921AE4E" w14:textId="77777777" w:rsidR="002E15D9" w:rsidRPr="003C693E" w:rsidRDefault="002E15D9" w:rsidP="002E15D9">
            <w:pPr>
              <w:rPr>
                <w:rFonts w:ascii="Arial" w:hAnsi="Arial" w:cs="Arial"/>
              </w:rPr>
            </w:pPr>
            <w:r w:rsidRPr="003C693E">
              <w:rPr>
                <w:rFonts w:ascii="Arial" w:hAnsi="Arial" w:cs="Arial"/>
              </w:rPr>
              <w:t>Área de adscripción:</w:t>
            </w:r>
          </w:p>
        </w:tc>
        <w:tc>
          <w:tcPr>
            <w:tcW w:w="6804" w:type="dxa"/>
            <w:tcBorders>
              <w:top w:val="single" w:sz="4" w:space="0" w:color="auto"/>
              <w:left w:val="single" w:sz="4" w:space="0" w:color="auto"/>
              <w:bottom w:val="single" w:sz="4" w:space="0" w:color="auto"/>
              <w:right w:val="single" w:sz="4" w:space="0" w:color="auto"/>
            </w:tcBorders>
          </w:tcPr>
          <w:p w14:paraId="0C28AA26" w14:textId="1E8C2504" w:rsidR="002E15D9" w:rsidRPr="003C693E" w:rsidRDefault="002E15D9" w:rsidP="002E15D9">
            <w:pPr>
              <w:rPr>
                <w:rFonts w:ascii="Arial" w:hAnsi="Arial" w:cs="Arial"/>
              </w:rPr>
            </w:pPr>
            <w:r w:rsidRPr="003C693E">
              <w:rPr>
                <w:rFonts w:ascii="Arial" w:hAnsi="Arial" w:cs="Arial"/>
              </w:rPr>
              <w:t>Dirección de Auditoría Interna</w:t>
            </w:r>
            <w:r w:rsidR="008D4ECF">
              <w:rPr>
                <w:rFonts w:ascii="Arial" w:hAnsi="Arial" w:cs="Arial"/>
              </w:rPr>
              <w:t>.</w:t>
            </w:r>
          </w:p>
        </w:tc>
      </w:tr>
      <w:tr w:rsidR="002E15D9" w:rsidRPr="003C693E" w14:paraId="2A53F7F4" w14:textId="77777777" w:rsidTr="00D6097F">
        <w:trPr>
          <w:trHeight w:val="283"/>
          <w:jc w:val="center"/>
        </w:trPr>
        <w:tc>
          <w:tcPr>
            <w:tcW w:w="3261" w:type="dxa"/>
            <w:tcBorders>
              <w:top w:val="single" w:sz="4" w:space="0" w:color="auto"/>
              <w:left w:val="single" w:sz="4" w:space="0" w:color="auto"/>
              <w:bottom w:val="single" w:sz="4" w:space="0" w:color="auto"/>
              <w:right w:val="single" w:sz="4" w:space="0" w:color="auto"/>
            </w:tcBorders>
          </w:tcPr>
          <w:p w14:paraId="156A0D5B" w14:textId="77777777" w:rsidR="002E15D9" w:rsidRPr="003C693E" w:rsidRDefault="002E15D9" w:rsidP="002E15D9">
            <w:pPr>
              <w:rPr>
                <w:rFonts w:ascii="Arial" w:hAnsi="Arial" w:cs="Arial"/>
              </w:rPr>
            </w:pPr>
            <w:r w:rsidRPr="003C693E">
              <w:rPr>
                <w:rFonts w:ascii="Arial" w:hAnsi="Arial" w:cs="Arial"/>
              </w:rPr>
              <w:t>Clave del procedimiento:</w:t>
            </w:r>
          </w:p>
        </w:tc>
        <w:tc>
          <w:tcPr>
            <w:tcW w:w="6804" w:type="dxa"/>
            <w:tcBorders>
              <w:top w:val="single" w:sz="4" w:space="0" w:color="auto"/>
              <w:left w:val="single" w:sz="4" w:space="0" w:color="auto"/>
              <w:bottom w:val="single" w:sz="4" w:space="0" w:color="auto"/>
              <w:right w:val="single" w:sz="4" w:space="0" w:color="auto"/>
            </w:tcBorders>
          </w:tcPr>
          <w:p w14:paraId="208F08DE" w14:textId="1DD961DF" w:rsidR="002E15D9" w:rsidRPr="003C693E" w:rsidRDefault="00E65598" w:rsidP="002E15D9">
            <w:pPr>
              <w:rPr>
                <w:rFonts w:ascii="Arial" w:hAnsi="Arial" w:cs="Arial"/>
              </w:rPr>
            </w:pPr>
            <w:r>
              <w:rPr>
                <w:rFonts w:ascii="Arial" w:hAnsi="Arial" w:cs="Arial"/>
              </w:rPr>
              <w:t>OICM/DAI</w:t>
            </w:r>
            <w:r w:rsidR="002E15D9" w:rsidRPr="003C693E">
              <w:rPr>
                <w:rFonts w:ascii="Arial" w:hAnsi="Arial" w:cs="Arial"/>
              </w:rPr>
              <w:t>/</w:t>
            </w:r>
            <w:r w:rsidR="00472603">
              <w:rPr>
                <w:rFonts w:ascii="Arial" w:hAnsi="Arial" w:cs="Arial"/>
              </w:rPr>
              <w:t>D</w:t>
            </w:r>
            <w:r w:rsidR="00262CBD">
              <w:rPr>
                <w:rFonts w:ascii="Arial" w:hAnsi="Arial" w:cs="Arial"/>
              </w:rPr>
              <w:t>AF</w:t>
            </w:r>
            <w:r w:rsidR="00472603">
              <w:rPr>
                <w:rFonts w:ascii="Arial" w:hAnsi="Arial" w:cs="Arial"/>
              </w:rPr>
              <w:t>C/</w:t>
            </w:r>
            <w:r w:rsidR="002E15D9" w:rsidRPr="003C693E">
              <w:rPr>
                <w:rFonts w:ascii="Arial" w:hAnsi="Arial" w:cs="Arial"/>
              </w:rPr>
              <w:t>PR-02</w:t>
            </w:r>
            <w:r w:rsidR="008D4ECF">
              <w:rPr>
                <w:rFonts w:ascii="Arial" w:hAnsi="Arial" w:cs="Arial"/>
              </w:rPr>
              <w:t>.</w:t>
            </w:r>
          </w:p>
        </w:tc>
      </w:tr>
      <w:tr w:rsidR="002E15D9" w:rsidRPr="003C693E" w14:paraId="04153CC9" w14:textId="77777777" w:rsidTr="00D6097F">
        <w:trPr>
          <w:trHeight w:val="283"/>
          <w:jc w:val="center"/>
        </w:trPr>
        <w:tc>
          <w:tcPr>
            <w:tcW w:w="3261" w:type="dxa"/>
            <w:tcBorders>
              <w:top w:val="single" w:sz="4" w:space="0" w:color="auto"/>
              <w:left w:val="single" w:sz="4" w:space="0" w:color="auto"/>
              <w:right w:val="single" w:sz="4" w:space="0" w:color="auto"/>
            </w:tcBorders>
          </w:tcPr>
          <w:p w14:paraId="725C142B" w14:textId="77777777" w:rsidR="002E15D9" w:rsidRPr="00396847" w:rsidRDefault="002E15D9" w:rsidP="002E15D9">
            <w:pPr>
              <w:jc w:val="both"/>
              <w:rPr>
                <w:rFonts w:ascii="Arial" w:hAnsi="Arial" w:cs="Arial"/>
              </w:rPr>
            </w:pPr>
            <w:r w:rsidRPr="00396847">
              <w:rPr>
                <w:rFonts w:ascii="Arial" w:hAnsi="Arial" w:cs="Arial"/>
              </w:rPr>
              <w:t>Tiempo promedio de ejecución:</w:t>
            </w:r>
          </w:p>
        </w:tc>
        <w:tc>
          <w:tcPr>
            <w:tcW w:w="6804" w:type="dxa"/>
            <w:tcBorders>
              <w:top w:val="single" w:sz="4" w:space="0" w:color="auto"/>
              <w:left w:val="single" w:sz="4" w:space="0" w:color="auto"/>
              <w:right w:val="single" w:sz="4" w:space="0" w:color="auto"/>
            </w:tcBorders>
            <w:vAlign w:val="center"/>
          </w:tcPr>
          <w:p w14:paraId="517EAF3B" w14:textId="750F4A94" w:rsidR="002E15D9" w:rsidRPr="00396847" w:rsidRDefault="004D1C86" w:rsidP="002E15D9">
            <w:pPr>
              <w:rPr>
                <w:rFonts w:ascii="Arial" w:hAnsi="Arial" w:cs="Arial"/>
              </w:rPr>
            </w:pPr>
            <w:r w:rsidRPr="00396847">
              <w:rPr>
                <w:rFonts w:ascii="Arial" w:hAnsi="Arial" w:cs="Arial"/>
              </w:rPr>
              <w:t>1</w:t>
            </w:r>
            <w:r w:rsidR="00396847" w:rsidRPr="00396847">
              <w:rPr>
                <w:rFonts w:ascii="Arial" w:hAnsi="Arial" w:cs="Arial"/>
              </w:rPr>
              <w:t>57</w:t>
            </w:r>
            <w:r w:rsidR="002E15D9" w:rsidRPr="00396847">
              <w:rPr>
                <w:rFonts w:ascii="Arial" w:hAnsi="Arial" w:cs="Arial"/>
              </w:rPr>
              <w:t xml:space="preserve"> días</w:t>
            </w:r>
            <w:r w:rsidRPr="00396847">
              <w:rPr>
                <w:rFonts w:ascii="Arial" w:hAnsi="Arial" w:cs="Arial"/>
              </w:rPr>
              <w:t xml:space="preserve"> </w:t>
            </w:r>
            <w:r w:rsidR="00396847" w:rsidRPr="00396847">
              <w:rPr>
                <w:rFonts w:ascii="Arial" w:hAnsi="Arial" w:cs="Arial"/>
              </w:rPr>
              <w:t>1</w:t>
            </w:r>
            <w:r w:rsidR="00314775" w:rsidRPr="00396847">
              <w:rPr>
                <w:rFonts w:ascii="Arial" w:hAnsi="Arial" w:cs="Arial"/>
              </w:rPr>
              <w:t xml:space="preserve"> hora</w:t>
            </w:r>
            <w:r w:rsidR="00396847" w:rsidRPr="00396847">
              <w:rPr>
                <w:rFonts w:ascii="Arial" w:hAnsi="Arial" w:cs="Arial"/>
              </w:rPr>
              <w:t>.</w:t>
            </w:r>
          </w:p>
        </w:tc>
      </w:tr>
    </w:tbl>
    <w:p w14:paraId="3DC99009" w14:textId="77777777" w:rsidR="002E15D9" w:rsidRPr="0023336B" w:rsidRDefault="002E15D9" w:rsidP="002E15D9">
      <w:pPr>
        <w:rPr>
          <w:rFonts w:ascii="Arial" w:hAnsi="Arial" w:cs="Arial"/>
          <w:sz w:val="18"/>
          <w:szCs w:val="2"/>
        </w:rPr>
      </w:pPr>
    </w:p>
    <w:tbl>
      <w:tblPr>
        <w:tblStyle w:val="Tablaconcuadrcula"/>
        <w:tblW w:w="10065" w:type="dxa"/>
        <w:jc w:val="center"/>
        <w:tblLook w:val="04A0" w:firstRow="1" w:lastRow="0" w:firstColumn="1" w:lastColumn="0" w:noHBand="0" w:noVBand="1"/>
      </w:tblPr>
      <w:tblGrid>
        <w:gridCol w:w="10065"/>
      </w:tblGrid>
      <w:tr w:rsidR="002E15D9" w:rsidRPr="003C693E" w14:paraId="4BD0ECB1" w14:textId="77777777" w:rsidTr="00D6097F">
        <w:trPr>
          <w:trHeight w:val="283"/>
          <w:jc w:val="center"/>
        </w:trPr>
        <w:tc>
          <w:tcPr>
            <w:tcW w:w="10065" w:type="dxa"/>
            <w:tcBorders>
              <w:top w:val="single" w:sz="4" w:space="0" w:color="auto"/>
              <w:left w:val="single" w:sz="4" w:space="0" w:color="auto"/>
              <w:bottom w:val="single" w:sz="4" w:space="0" w:color="auto"/>
              <w:right w:val="single" w:sz="4" w:space="0" w:color="auto"/>
            </w:tcBorders>
            <w:hideMark/>
          </w:tcPr>
          <w:p w14:paraId="78A778C4" w14:textId="77777777" w:rsidR="002E15D9" w:rsidRPr="004F476E" w:rsidRDefault="002E15D9" w:rsidP="002E15D9">
            <w:pPr>
              <w:rPr>
                <w:rFonts w:ascii="Arial" w:hAnsi="Arial" w:cs="Arial"/>
                <w:b/>
                <w:bCs/>
              </w:rPr>
            </w:pPr>
            <w:r w:rsidRPr="004F476E">
              <w:rPr>
                <w:rFonts w:ascii="Arial" w:hAnsi="Arial" w:cs="Arial"/>
                <w:b/>
                <w:bCs/>
              </w:rPr>
              <w:t>2. Objetivo del procedimiento.</w:t>
            </w:r>
          </w:p>
        </w:tc>
      </w:tr>
      <w:tr w:rsidR="002E15D9" w:rsidRPr="003C693E" w14:paraId="28D16F2B" w14:textId="77777777" w:rsidTr="00D6097F">
        <w:trPr>
          <w:trHeight w:val="640"/>
          <w:jc w:val="center"/>
        </w:trPr>
        <w:tc>
          <w:tcPr>
            <w:tcW w:w="10065" w:type="dxa"/>
            <w:tcBorders>
              <w:top w:val="single" w:sz="4" w:space="0" w:color="auto"/>
              <w:left w:val="single" w:sz="4" w:space="0" w:color="auto"/>
              <w:bottom w:val="single" w:sz="4" w:space="0" w:color="auto"/>
              <w:right w:val="single" w:sz="4" w:space="0" w:color="auto"/>
            </w:tcBorders>
            <w:vAlign w:val="center"/>
            <w:hideMark/>
          </w:tcPr>
          <w:p w14:paraId="291514F3" w14:textId="1F456B96" w:rsidR="002E15D9" w:rsidRPr="00D10CB2" w:rsidRDefault="002E15D9" w:rsidP="00290AEA">
            <w:pPr>
              <w:spacing w:line="360" w:lineRule="auto"/>
              <w:jc w:val="both"/>
              <w:rPr>
                <w:rFonts w:ascii="Arial" w:hAnsi="Arial" w:cs="Arial"/>
              </w:rPr>
            </w:pPr>
            <w:r w:rsidRPr="0070135A">
              <w:rPr>
                <w:rFonts w:ascii="Arial" w:hAnsi="Arial" w:cs="Arial"/>
              </w:rPr>
              <w:t xml:space="preserve">Verificar que los recursos públicos se hayan </w:t>
            </w:r>
            <w:r w:rsidRPr="00A12FE4">
              <w:rPr>
                <w:rFonts w:ascii="Arial" w:hAnsi="Arial" w:cs="Arial"/>
              </w:rPr>
              <w:t xml:space="preserve">ejercido </w:t>
            </w:r>
            <w:r w:rsidRPr="0070135A">
              <w:rPr>
                <w:rFonts w:ascii="Arial" w:hAnsi="Arial" w:cs="Arial"/>
              </w:rPr>
              <w:t xml:space="preserve">con apego a la normatividad aplicable y en base </w:t>
            </w:r>
            <w:r w:rsidR="00262CBD">
              <w:rPr>
                <w:rFonts w:ascii="Arial" w:hAnsi="Arial" w:cs="Arial"/>
              </w:rPr>
              <w:t>a</w:t>
            </w:r>
            <w:r w:rsidRPr="0070135A">
              <w:rPr>
                <w:rFonts w:ascii="Arial" w:hAnsi="Arial" w:cs="Arial"/>
              </w:rPr>
              <w:t xml:space="preserve"> los criterios de economía, eficacia, eficiencia, transparencia y honestidad.</w:t>
            </w:r>
          </w:p>
        </w:tc>
      </w:tr>
      <w:tr w:rsidR="006901D8" w:rsidRPr="003C693E" w14:paraId="27A49FCC" w14:textId="77777777" w:rsidTr="00D6097F">
        <w:trPr>
          <w:trHeight w:val="372"/>
          <w:jc w:val="center"/>
        </w:trPr>
        <w:tc>
          <w:tcPr>
            <w:tcW w:w="10065" w:type="dxa"/>
            <w:tcBorders>
              <w:top w:val="single" w:sz="4" w:space="0" w:color="auto"/>
              <w:left w:val="nil"/>
              <w:bottom w:val="single" w:sz="4" w:space="0" w:color="auto"/>
              <w:right w:val="nil"/>
            </w:tcBorders>
            <w:vAlign w:val="center"/>
          </w:tcPr>
          <w:p w14:paraId="6EED7B6B" w14:textId="77777777" w:rsidR="006901D8" w:rsidRPr="0023336B" w:rsidRDefault="006901D8" w:rsidP="00290AEA">
            <w:pPr>
              <w:spacing w:line="360" w:lineRule="auto"/>
              <w:jc w:val="both"/>
              <w:rPr>
                <w:rFonts w:ascii="Arial" w:hAnsi="Arial" w:cs="Arial"/>
                <w:sz w:val="8"/>
              </w:rPr>
            </w:pPr>
          </w:p>
        </w:tc>
      </w:tr>
      <w:tr w:rsidR="006A7612" w:rsidRPr="003C693E" w14:paraId="34C00CDF" w14:textId="77777777" w:rsidTr="00D6097F">
        <w:trPr>
          <w:trHeight w:val="346"/>
          <w:jc w:val="center"/>
        </w:trPr>
        <w:tc>
          <w:tcPr>
            <w:tcW w:w="10065" w:type="dxa"/>
            <w:tcBorders>
              <w:top w:val="single" w:sz="4" w:space="0" w:color="auto"/>
              <w:left w:val="single" w:sz="4" w:space="0" w:color="auto"/>
              <w:bottom w:val="single" w:sz="4" w:space="0" w:color="auto"/>
              <w:right w:val="single" w:sz="4" w:space="0" w:color="auto"/>
            </w:tcBorders>
            <w:vAlign w:val="center"/>
          </w:tcPr>
          <w:p w14:paraId="5B24FB0D" w14:textId="6C020440" w:rsidR="006A7612" w:rsidRPr="0070135A" w:rsidRDefault="006A7612" w:rsidP="002E15D9">
            <w:pPr>
              <w:jc w:val="both"/>
              <w:rPr>
                <w:rFonts w:ascii="Arial" w:hAnsi="Arial" w:cs="Arial"/>
              </w:rPr>
            </w:pPr>
            <w:r w:rsidRPr="003C693E">
              <w:rPr>
                <w:rFonts w:ascii="Arial" w:hAnsi="Arial" w:cs="Arial"/>
                <w:b/>
                <w:bCs/>
              </w:rPr>
              <w:t>3. Formatos e instructivos.</w:t>
            </w:r>
          </w:p>
        </w:tc>
      </w:tr>
      <w:tr w:rsidR="00262CBD" w:rsidRPr="003C693E" w14:paraId="4DCF4466" w14:textId="77777777" w:rsidTr="00D6097F">
        <w:trPr>
          <w:trHeight w:val="346"/>
          <w:jc w:val="center"/>
        </w:trPr>
        <w:tc>
          <w:tcPr>
            <w:tcW w:w="10065" w:type="dxa"/>
            <w:tcBorders>
              <w:top w:val="single" w:sz="4" w:space="0" w:color="auto"/>
              <w:left w:val="single" w:sz="4" w:space="0" w:color="auto"/>
              <w:bottom w:val="single" w:sz="4" w:space="0" w:color="auto"/>
              <w:right w:val="single" w:sz="4" w:space="0" w:color="auto"/>
            </w:tcBorders>
            <w:vAlign w:val="center"/>
          </w:tcPr>
          <w:p w14:paraId="30616DD0" w14:textId="77777777" w:rsidR="00262CBD" w:rsidRPr="009E2C4F" w:rsidRDefault="00262CBD" w:rsidP="00262CBD">
            <w:pPr>
              <w:spacing w:line="360" w:lineRule="auto"/>
              <w:jc w:val="both"/>
              <w:rPr>
                <w:rFonts w:ascii="Arial" w:hAnsi="Arial" w:cs="Arial"/>
              </w:rPr>
            </w:pPr>
            <w:r w:rsidRPr="009E2C4F">
              <w:rPr>
                <w:rFonts w:ascii="Arial" w:hAnsi="Arial" w:cs="Arial"/>
              </w:rPr>
              <w:t>Anexo 1.- Formato Orden de auditoría. F.O.A.01.</w:t>
            </w:r>
          </w:p>
          <w:p w14:paraId="24BE94D0" w14:textId="1AFA306B" w:rsidR="00262CBD" w:rsidRPr="009E2C4F" w:rsidRDefault="00262CBD" w:rsidP="00262CBD">
            <w:pPr>
              <w:spacing w:line="360" w:lineRule="auto"/>
              <w:jc w:val="both"/>
              <w:rPr>
                <w:rFonts w:ascii="Arial" w:hAnsi="Arial" w:cs="Arial"/>
              </w:rPr>
            </w:pPr>
            <w:r w:rsidRPr="009E2C4F">
              <w:rPr>
                <w:rFonts w:ascii="Arial" w:hAnsi="Arial" w:cs="Arial"/>
              </w:rPr>
              <w:t>Anexo 2.- Instructivo del formato Orden de auditoría. I.O.A</w:t>
            </w:r>
            <w:r>
              <w:rPr>
                <w:rFonts w:ascii="Arial" w:hAnsi="Arial" w:cs="Arial"/>
              </w:rPr>
              <w:t>.</w:t>
            </w:r>
            <w:r w:rsidRPr="009E2C4F">
              <w:rPr>
                <w:rFonts w:ascii="Arial" w:hAnsi="Arial" w:cs="Arial"/>
              </w:rPr>
              <w:t>01.</w:t>
            </w:r>
          </w:p>
          <w:p w14:paraId="3E5FB7A5" w14:textId="0B203D0F" w:rsidR="00262CBD" w:rsidRPr="009E2C4F" w:rsidRDefault="00262CBD" w:rsidP="00262CBD">
            <w:pPr>
              <w:spacing w:line="360" w:lineRule="auto"/>
              <w:jc w:val="both"/>
              <w:rPr>
                <w:rFonts w:ascii="Arial" w:hAnsi="Arial" w:cs="Arial"/>
              </w:rPr>
            </w:pPr>
            <w:r w:rsidRPr="009E2C4F">
              <w:rPr>
                <w:rFonts w:ascii="Arial" w:hAnsi="Arial" w:cs="Arial"/>
              </w:rPr>
              <w:t>Anexo 3.- Formato Acta de Inicio. F</w:t>
            </w:r>
            <w:r>
              <w:rPr>
                <w:rFonts w:ascii="Arial" w:hAnsi="Arial" w:cs="Arial"/>
              </w:rPr>
              <w:t>.</w:t>
            </w:r>
            <w:r w:rsidRPr="009E2C4F">
              <w:rPr>
                <w:rFonts w:ascii="Arial" w:hAnsi="Arial" w:cs="Arial"/>
              </w:rPr>
              <w:t>A.I.02.</w:t>
            </w:r>
          </w:p>
          <w:p w14:paraId="791504BD" w14:textId="6ED32729" w:rsidR="00262CBD" w:rsidRPr="009E2C4F" w:rsidRDefault="00262CBD" w:rsidP="00262CBD">
            <w:pPr>
              <w:spacing w:line="360" w:lineRule="auto"/>
              <w:jc w:val="both"/>
              <w:rPr>
                <w:rFonts w:ascii="Arial" w:hAnsi="Arial" w:cs="Arial"/>
              </w:rPr>
            </w:pPr>
            <w:r w:rsidRPr="009E2C4F">
              <w:rPr>
                <w:rFonts w:ascii="Arial" w:hAnsi="Arial" w:cs="Arial"/>
              </w:rPr>
              <w:t>Anexo 4.- Instructivo del Formato Acta de Inicio. I.A</w:t>
            </w:r>
            <w:r>
              <w:rPr>
                <w:rFonts w:ascii="Arial" w:hAnsi="Arial" w:cs="Arial"/>
              </w:rPr>
              <w:t>.</w:t>
            </w:r>
            <w:r w:rsidRPr="009E2C4F">
              <w:rPr>
                <w:rFonts w:ascii="Arial" w:hAnsi="Arial" w:cs="Arial"/>
              </w:rPr>
              <w:t>I.02.</w:t>
            </w:r>
          </w:p>
          <w:p w14:paraId="3663B1A9" w14:textId="3592515F" w:rsidR="00262CBD" w:rsidRPr="009E2C4F" w:rsidRDefault="00262CBD" w:rsidP="00262CBD">
            <w:pPr>
              <w:spacing w:line="360" w:lineRule="auto"/>
              <w:jc w:val="both"/>
              <w:rPr>
                <w:rFonts w:ascii="Arial" w:hAnsi="Arial" w:cs="Arial"/>
              </w:rPr>
            </w:pPr>
            <w:r w:rsidRPr="009E2C4F">
              <w:rPr>
                <w:rFonts w:ascii="Arial" w:hAnsi="Arial" w:cs="Arial"/>
              </w:rPr>
              <w:t>Anexo 5.- Formato Oficio de requerimiento de información. F.O.R</w:t>
            </w:r>
            <w:r>
              <w:rPr>
                <w:rFonts w:ascii="Arial" w:hAnsi="Arial" w:cs="Arial"/>
              </w:rPr>
              <w:t>.</w:t>
            </w:r>
            <w:r w:rsidRPr="009E2C4F">
              <w:rPr>
                <w:rFonts w:ascii="Arial" w:hAnsi="Arial" w:cs="Arial"/>
              </w:rPr>
              <w:t>I.03.</w:t>
            </w:r>
          </w:p>
          <w:p w14:paraId="29A3628F" w14:textId="49487E8E" w:rsidR="00262CBD" w:rsidRPr="009E2C4F" w:rsidRDefault="00262CBD" w:rsidP="00262CBD">
            <w:pPr>
              <w:spacing w:line="360" w:lineRule="auto"/>
              <w:jc w:val="both"/>
              <w:rPr>
                <w:rFonts w:ascii="Arial" w:hAnsi="Arial" w:cs="Arial"/>
              </w:rPr>
            </w:pPr>
            <w:r w:rsidRPr="009E2C4F">
              <w:rPr>
                <w:rFonts w:ascii="Arial" w:hAnsi="Arial" w:cs="Arial"/>
              </w:rPr>
              <w:t>Anexo 6.- Instructivo del Formato Oficio de requerimiento de información. I</w:t>
            </w:r>
            <w:r>
              <w:rPr>
                <w:rFonts w:ascii="Arial" w:hAnsi="Arial" w:cs="Arial"/>
              </w:rPr>
              <w:t>.</w:t>
            </w:r>
            <w:r w:rsidRPr="009E2C4F">
              <w:rPr>
                <w:rFonts w:ascii="Arial" w:hAnsi="Arial" w:cs="Arial"/>
              </w:rPr>
              <w:t>O.R.I.03.</w:t>
            </w:r>
          </w:p>
          <w:p w14:paraId="7C08CA55" w14:textId="1948A78A" w:rsidR="00262CBD" w:rsidRPr="009E2C4F" w:rsidRDefault="00262CBD" w:rsidP="00262CBD">
            <w:pPr>
              <w:spacing w:line="360" w:lineRule="auto"/>
              <w:jc w:val="both"/>
              <w:rPr>
                <w:rFonts w:ascii="Arial" w:hAnsi="Arial" w:cs="Arial"/>
              </w:rPr>
            </w:pPr>
            <w:r w:rsidRPr="009E2C4F">
              <w:rPr>
                <w:rFonts w:ascii="Arial" w:hAnsi="Arial" w:cs="Arial"/>
              </w:rPr>
              <w:t>Anexo 7.- Formato Carta de Planeación. F.C.P</w:t>
            </w:r>
            <w:r>
              <w:rPr>
                <w:rFonts w:ascii="Arial" w:hAnsi="Arial" w:cs="Arial"/>
              </w:rPr>
              <w:t>.</w:t>
            </w:r>
            <w:r w:rsidRPr="009E2C4F">
              <w:rPr>
                <w:rFonts w:ascii="Arial" w:hAnsi="Arial" w:cs="Arial"/>
              </w:rPr>
              <w:t>04.</w:t>
            </w:r>
          </w:p>
          <w:p w14:paraId="78471C88" w14:textId="77777777" w:rsidR="00262CBD" w:rsidRPr="009E2C4F" w:rsidRDefault="00262CBD" w:rsidP="00262CBD">
            <w:pPr>
              <w:spacing w:line="360" w:lineRule="auto"/>
              <w:jc w:val="both"/>
              <w:rPr>
                <w:rFonts w:ascii="Arial" w:hAnsi="Arial" w:cs="Arial"/>
              </w:rPr>
            </w:pPr>
            <w:r w:rsidRPr="009E2C4F">
              <w:rPr>
                <w:rFonts w:ascii="Arial" w:hAnsi="Arial" w:cs="Arial"/>
              </w:rPr>
              <w:t>Anexo 8.- Instructivo del Formato Carta de Planeación. I.C.P.04.</w:t>
            </w:r>
          </w:p>
          <w:p w14:paraId="53A56C33" w14:textId="77777777" w:rsidR="00262CBD" w:rsidRPr="009E2C4F" w:rsidRDefault="00262CBD" w:rsidP="00262CBD">
            <w:pPr>
              <w:spacing w:line="360" w:lineRule="auto"/>
              <w:jc w:val="both"/>
              <w:rPr>
                <w:rFonts w:ascii="Arial" w:hAnsi="Arial" w:cs="Arial"/>
              </w:rPr>
            </w:pPr>
            <w:r w:rsidRPr="009E2C4F">
              <w:rPr>
                <w:rFonts w:ascii="Arial" w:hAnsi="Arial" w:cs="Arial"/>
              </w:rPr>
              <w:t>Anexo 9.- Formato Programa de Trabajo. F.P.T.05.</w:t>
            </w:r>
          </w:p>
          <w:p w14:paraId="0C34B653" w14:textId="77777777" w:rsidR="00262CBD" w:rsidRPr="009E2C4F" w:rsidRDefault="00262CBD" w:rsidP="00262CBD">
            <w:pPr>
              <w:spacing w:line="360" w:lineRule="auto"/>
              <w:jc w:val="both"/>
              <w:rPr>
                <w:rFonts w:ascii="Arial" w:hAnsi="Arial" w:cs="Arial"/>
              </w:rPr>
            </w:pPr>
            <w:r w:rsidRPr="009E2C4F">
              <w:rPr>
                <w:rFonts w:ascii="Arial" w:hAnsi="Arial" w:cs="Arial"/>
              </w:rPr>
              <w:t>Anexo 10.- Instructivo del Formato Programa de Trabajo. I.P.T.05.</w:t>
            </w:r>
          </w:p>
          <w:p w14:paraId="5D4340CD" w14:textId="21D383E0" w:rsidR="00262CBD" w:rsidRPr="007E526E" w:rsidRDefault="00262CBD" w:rsidP="00262CBD">
            <w:pPr>
              <w:spacing w:line="360" w:lineRule="auto"/>
              <w:jc w:val="both"/>
              <w:rPr>
                <w:rFonts w:ascii="Arial" w:hAnsi="Arial" w:cs="Arial"/>
              </w:rPr>
            </w:pPr>
            <w:r w:rsidRPr="009E2C4F">
              <w:rPr>
                <w:rFonts w:ascii="Arial" w:hAnsi="Arial" w:cs="Arial"/>
              </w:rPr>
              <w:t>Anexo 11.- Formato Cronograma de Actividades</w:t>
            </w:r>
            <w:r w:rsidR="007E526E">
              <w:rPr>
                <w:rFonts w:ascii="Arial" w:hAnsi="Arial" w:cs="Arial"/>
              </w:rPr>
              <w:t xml:space="preserve"> a Desarrollar</w:t>
            </w:r>
            <w:r w:rsidRPr="009E2C4F">
              <w:rPr>
                <w:rFonts w:ascii="Arial" w:hAnsi="Arial" w:cs="Arial"/>
              </w:rPr>
              <w:t>. F.C.A.</w:t>
            </w:r>
            <w:r w:rsidRPr="007E526E">
              <w:rPr>
                <w:rFonts w:ascii="Arial" w:hAnsi="Arial" w:cs="Arial"/>
              </w:rPr>
              <w:t>D.06.</w:t>
            </w:r>
          </w:p>
          <w:p w14:paraId="7819F094" w14:textId="01DD8CD7" w:rsidR="00262CBD" w:rsidRPr="009E2C4F" w:rsidRDefault="00262CBD" w:rsidP="00262CBD">
            <w:pPr>
              <w:spacing w:line="360" w:lineRule="auto"/>
              <w:jc w:val="both"/>
              <w:rPr>
                <w:rFonts w:ascii="Arial" w:hAnsi="Arial" w:cs="Arial"/>
              </w:rPr>
            </w:pPr>
            <w:r w:rsidRPr="007E526E">
              <w:rPr>
                <w:rFonts w:ascii="Arial" w:hAnsi="Arial" w:cs="Arial"/>
              </w:rPr>
              <w:t>Anexo 12.- Instructivo del Formato Cronograma de Actividades</w:t>
            </w:r>
            <w:r w:rsidR="007E526E" w:rsidRPr="007E526E">
              <w:rPr>
                <w:rFonts w:ascii="Arial" w:hAnsi="Arial" w:cs="Arial"/>
              </w:rPr>
              <w:t xml:space="preserve"> a Desarrollar</w:t>
            </w:r>
            <w:r w:rsidRPr="007E526E">
              <w:rPr>
                <w:rFonts w:ascii="Arial" w:hAnsi="Arial" w:cs="Arial"/>
              </w:rPr>
              <w:t>. I.C.A.D</w:t>
            </w:r>
            <w:r w:rsidRPr="009E2C4F">
              <w:rPr>
                <w:rFonts w:ascii="Arial" w:hAnsi="Arial" w:cs="Arial"/>
              </w:rPr>
              <w:t>.06.</w:t>
            </w:r>
          </w:p>
          <w:p w14:paraId="332ED9AA" w14:textId="7BDF6BC9" w:rsidR="00262CBD" w:rsidRPr="009E2C4F" w:rsidRDefault="00262CBD" w:rsidP="00262CBD">
            <w:pPr>
              <w:spacing w:line="360" w:lineRule="auto"/>
              <w:jc w:val="both"/>
              <w:rPr>
                <w:rFonts w:ascii="Arial" w:hAnsi="Arial" w:cs="Arial"/>
              </w:rPr>
            </w:pPr>
            <w:r w:rsidRPr="009E2C4F">
              <w:rPr>
                <w:rFonts w:ascii="Arial" w:hAnsi="Arial" w:cs="Arial"/>
              </w:rPr>
              <w:t>Anexo 13.- Formato Cédula sumaria y/o analítica. F.C.</w:t>
            </w:r>
            <w:r>
              <w:rPr>
                <w:rFonts w:ascii="Arial" w:hAnsi="Arial" w:cs="Arial"/>
              </w:rPr>
              <w:t>S</w:t>
            </w:r>
            <w:r w:rsidRPr="009E2C4F">
              <w:rPr>
                <w:rFonts w:ascii="Arial" w:hAnsi="Arial" w:cs="Arial"/>
              </w:rPr>
              <w:t>.</w:t>
            </w:r>
            <w:r>
              <w:rPr>
                <w:rFonts w:ascii="Arial" w:hAnsi="Arial" w:cs="Arial"/>
              </w:rPr>
              <w:t>A</w:t>
            </w:r>
            <w:r w:rsidRPr="009E2C4F">
              <w:rPr>
                <w:rFonts w:ascii="Arial" w:hAnsi="Arial" w:cs="Arial"/>
              </w:rPr>
              <w:t>.07.</w:t>
            </w:r>
          </w:p>
          <w:p w14:paraId="3F1EBFBA" w14:textId="3513D393" w:rsidR="00262CBD" w:rsidRDefault="00262CBD" w:rsidP="00262CBD">
            <w:pPr>
              <w:spacing w:line="360" w:lineRule="auto"/>
              <w:jc w:val="both"/>
              <w:rPr>
                <w:rFonts w:ascii="Arial" w:hAnsi="Arial" w:cs="Arial"/>
              </w:rPr>
            </w:pPr>
            <w:r w:rsidRPr="009E2C4F">
              <w:rPr>
                <w:rFonts w:ascii="Arial" w:hAnsi="Arial" w:cs="Arial"/>
              </w:rPr>
              <w:t>Anexo 14.- Instructivo del Formato Cédula sumaria y/o analítica. I.C.</w:t>
            </w:r>
            <w:r>
              <w:rPr>
                <w:rFonts w:ascii="Arial" w:hAnsi="Arial" w:cs="Arial"/>
              </w:rPr>
              <w:t>S</w:t>
            </w:r>
            <w:r w:rsidRPr="009E2C4F">
              <w:rPr>
                <w:rFonts w:ascii="Arial" w:hAnsi="Arial" w:cs="Arial"/>
              </w:rPr>
              <w:t>.</w:t>
            </w:r>
            <w:r>
              <w:rPr>
                <w:rFonts w:ascii="Arial" w:hAnsi="Arial" w:cs="Arial"/>
              </w:rPr>
              <w:t>A</w:t>
            </w:r>
            <w:r w:rsidRPr="009E2C4F">
              <w:rPr>
                <w:rFonts w:ascii="Arial" w:hAnsi="Arial" w:cs="Arial"/>
              </w:rPr>
              <w:t>.07.</w:t>
            </w:r>
          </w:p>
          <w:p w14:paraId="05497CD3" w14:textId="77777777" w:rsidR="00262CBD" w:rsidRDefault="00262CBD" w:rsidP="00262CBD">
            <w:pPr>
              <w:spacing w:line="360" w:lineRule="auto"/>
              <w:jc w:val="both"/>
              <w:rPr>
                <w:rFonts w:ascii="Arial" w:hAnsi="Arial" w:cs="Arial"/>
              </w:rPr>
            </w:pPr>
            <w:r w:rsidRPr="009E2C4F">
              <w:rPr>
                <w:rFonts w:ascii="Arial" w:hAnsi="Arial" w:cs="Arial"/>
              </w:rPr>
              <w:t>Anexo 15.- Formato Cédulas de resultados finales y observaciones preliminares. F.C.</w:t>
            </w:r>
            <w:r w:rsidR="00CC73C9">
              <w:rPr>
                <w:rFonts w:ascii="Arial" w:hAnsi="Arial" w:cs="Arial"/>
              </w:rPr>
              <w:t>R.F</w:t>
            </w:r>
            <w:r w:rsidR="00F35A13">
              <w:rPr>
                <w:rFonts w:ascii="Arial" w:hAnsi="Arial" w:cs="Arial"/>
              </w:rPr>
              <w:t>.O.P</w:t>
            </w:r>
            <w:r w:rsidRPr="009E2C4F">
              <w:rPr>
                <w:rFonts w:ascii="Arial" w:hAnsi="Arial" w:cs="Arial"/>
              </w:rPr>
              <w:t>.08.</w:t>
            </w:r>
          </w:p>
          <w:p w14:paraId="7E22F4C8" w14:textId="77777777" w:rsidR="0045250B" w:rsidRDefault="0045250B" w:rsidP="0045250B">
            <w:pPr>
              <w:spacing w:line="360" w:lineRule="auto"/>
              <w:jc w:val="both"/>
              <w:rPr>
                <w:rFonts w:ascii="Arial" w:hAnsi="Arial" w:cs="Arial"/>
              </w:rPr>
            </w:pPr>
            <w:r w:rsidRPr="009E2C4F">
              <w:rPr>
                <w:rFonts w:ascii="Arial" w:hAnsi="Arial" w:cs="Arial"/>
              </w:rPr>
              <w:lastRenderedPageBreak/>
              <w:t xml:space="preserve">Anexo 16.- Instructivo del Formato Cédulas de resultados finales y observaciones preliminares. </w:t>
            </w:r>
            <w:r>
              <w:rPr>
                <w:rFonts w:ascii="Arial" w:hAnsi="Arial" w:cs="Arial"/>
              </w:rPr>
              <w:t xml:space="preserve">                         </w:t>
            </w:r>
            <w:r w:rsidRPr="009E2C4F">
              <w:rPr>
                <w:rFonts w:ascii="Arial" w:hAnsi="Arial" w:cs="Arial"/>
              </w:rPr>
              <w:t>I.C.</w:t>
            </w:r>
            <w:r>
              <w:rPr>
                <w:rFonts w:ascii="Arial" w:hAnsi="Arial" w:cs="Arial"/>
              </w:rPr>
              <w:t>R</w:t>
            </w:r>
            <w:r w:rsidRPr="009E2C4F">
              <w:rPr>
                <w:rFonts w:ascii="Arial" w:hAnsi="Arial" w:cs="Arial"/>
              </w:rPr>
              <w:t>.</w:t>
            </w:r>
            <w:r>
              <w:rPr>
                <w:rFonts w:ascii="Arial" w:hAnsi="Arial" w:cs="Arial"/>
              </w:rPr>
              <w:t>F.O.P.</w:t>
            </w:r>
            <w:r w:rsidRPr="009E2C4F">
              <w:rPr>
                <w:rFonts w:ascii="Arial" w:hAnsi="Arial" w:cs="Arial"/>
              </w:rPr>
              <w:t>08.</w:t>
            </w:r>
          </w:p>
          <w:p w14:paraId="4FD8EEE9" w14:textId="77777777" w:rsidR="0023336B" w:rsidRPr="009E2C4F" w:rsidRDefault="0023336B" w:rsidP="0023336B">
            <w:pPr>
              <w:spacing w:line="360" w:lineRule="auto"/>
              <w:jc w:val="both"/>
              <w:rPr>
                <w:rFonts w:ascii="Arial" w:hAnsi="Arial" w:cs="Arial"/>
              </w:rPr>
            </w:pPr>
            <w:bookmarkStart w:id="2" w:name="_Hlk137219444"/>
            <w:r w:rsidRPr="009E2C4F">
              <w:rPr>
                <w:rFonts w:ascii="Arial" w:hAnsi="Arial" w:cs="Arial"/>
              </w:rPr>
              <w:t>Anexo 17.- Formato Acta de presentación de resultados finales y observaciones preliminares.  F.A.R.F.O.P.09.</w:t>
            </w:r>
          </w:p>
          <w:p w14:paraId="50522E0B" w14:textId="77777777" w:rsidR="0023336B" w:rsidRPr="009E2C4F" w:rsidRDefault="0023336B" w:rsidP="0023336B">
            <w:pPr>
              <w:spacing w:line="360" w:lineRule="auto"/>
              <w:jc w:val="both"/>
              <w:rPr>
                <w:rFonts w:ascii="Arial" w:hAnsi="Arial" w:cs="Arial"/>
              </w:rPr>
            </w:pPr>
            <w:r w:rsidRPr="009E2C4F">
              <w:rPr>
                <w:rFonts w:ascii="Arial" w:hAnsi="Arial" w:cs="Arial"/>
              </w:rPr>
              <w:t>Anexo 18.- Instructivo del Formato Acta de presentación de resultados finales y observaciones preliminares.  I.A.R.F.O.P.09.</w:t>
            </w:r>
          </w:p>
          <w:p w14:paraId="7BBD4E2F" w14:textId="77777777" w:rsidR="0023336B" w:rsidRPr="009E2C4F" w:rsidRDefault="0023336B" w:rsidP="0023336B">
            <w:pPr>
              <w:spacing w:line="360" w:lineRule="auto"/>
              <w:jc w:val="both"/>
              <w:rPr>
                <w:rFonts w:ascii="Arial" w:hAnsi="Arial" w:cs="Arial"/>
              </w:rPr>
            </w:pPr>
            <w:r w:rsidRPr="009E2C4F">
              <w:rPr>
                <w:rFonts w:ascii="Arial" w:hAnsi="Arial" w:cs="Arial"/>
              </w:rPr>
              <w:t>Anexo 19.- Formato Oficio de notificación para la presentación de resultados finales y observaciones preliminares. F.O.R.F.O.P.10.</w:t>
            </w:r>
          </w:p>
          <w:p w14:paraId="286D5A63" w14:textId="77777777" w:rsidR="0023336B" w:rsidRPr="009E2C4F" w:rsidRDefault="0023336B" w:rsidP="0023336B">
            <w:pPr>
              <w:spacing w:line="360" w:lineRule="auto"/>
              <w:jc w:val="both"/>
              <w:rPr>
                <w:rFonts w:ascii="Arial" w:hAnsi="Arial" w:cs="Arial"/>
              </w:rPr>
            </w:pPr>
            <w:r w:rsidRPr="009E2C4F">
              <w:rPr>
                <w:rFonts w:ascii="Arial" w:hAnsi="Arial" w:cs="Arial"/>
              </w:rPr>
              <w:t xml:space="preserve">Anexo 20.- Instructivo del Formato Oficio de notificación para la presentación de resultados finales y observaciones preliminares.  </w:t>
            </w:r>
            <w:r>
              <w:rPr>
                <w:rFonts w:ascii="Arial" w:hAnsi="Arial" w:cs="Arial"/>
              </w:rPr>
              <w:t>I</w:t>
            </w:r>
            <w:r w:rsidRPr="009E2C4F">
              <w:rPr>
                <w:rFonts w:ascii="Arial" w:hAnsi="Arial" w:cs="Arial"/>
              </w:rPr>
              <w:t>.O.R.F.O.P.10.</w:t>
            </w:r>
          </w:p>
          <w:p w14:paraId="06313E71" w14:textId="77777777" w:rsidR="0023336B" w:rsidRPr="009E2C4F" w:rsidRDefault="0023336B" w:rsidP="0023336B">
            <w:pPr>
              <w:spacing w:line="360" w:lineRule="auto"/>
              <w:jc w:val="both"/>
              <w:rPr>
                <w:rFonts w:ascii="Arial" w:hAnsi="Arial" w:cs="Arial"/>
              </w:rPr>
            </w:pPr>
            <w:r w:rsidRPr="009E2C4F">
              <w:rPr>
                <w:rFonts w:ascii="Arial" w:hAnsi="Arial" w:cs="Arial"/>
              </w:rPr>
              <w:t>Anexo 21.- Formato Cédulas de observaciones finales. F.C.O.F.11.</w:t>
            </w:r>
          </w:p>
          <w:p w14:paraId="2A352A8D" w14:textId="77777777" w:rsidR="0023336B" w:rsidRPr="008D4ECF" w:rsidRDefault="0023336B" w:rsidP="0023336B">
            <w:pPr>
              <w:spacing w:line="360" w:lineRule="auto"/>
              <w:jc w:val="both"/>
              <w:rPr>
                <w:rFonts w:ascii="Arial" w:hAnsi="Arial" w:cs="Arial"/>
              </w:rPr>
            </w:pPr>
            <w:r w:rsidRPr="008D4ECF">
              <w:rPr>
                <w:rFonts w:ascii="Arial" w:hAnsi="Arial" w:cs="Arial"/>
              </w:rPr>
              <w:t>Anexo 22.- Instructivo del Formato Cédulas de observaciones finales. I.C.O.F.11.</w:t>
            </w:r>
          </w:p>
          <w:p w14:paraId="54AE3139" w14:textId="77777777" w:rsidR="0023336B" w:rsidRPr="009E2C4F" w:rsidRDefault="0023336B" w:rsidP="0023336B">
            <w:pPr>
              <w:spacing w:line="360" w:lineRule="auto"/>
              <w:jc w:val="both"/>
              <w:rPr>
                <w:rFonts w:ascii="Arial" w:hAnsi="Arial" w:cs="Arial"/>
              </w:rPr>
            </w:pPr>
            <w:r w:rsidRPr="009E2C4F">
              <w:rPr>
                <w:rFonts w:ascii="Arial" w:hAnsi="Arial" w:cs="Arial"/>
              </w:rPr>
              <w:t>Anexo 23.- Formato Informe de Auditoría. F.I</w:t>
            </w:r>
            <w:r>
              <w:rPr>
                <w:rFonts w:ascii="Arial" w:hAnsi="Arial" w:cs="Arial"/>
              </w:rPr>
              <w:t>.</w:t>
            </w:r>
            <w:r w:rsidRPr="009E2C4F">
              <w:rPr>
                <w:rFonts w:ascii="Arial" w:hAnsi="Arial" w:cs="Arial"/>
              </w:rPr>
              <w:t>A.12.</w:t>
            </w:r>
          </w:p>
          <w:p w14:paraId="39A334EB" w14:textId="77777777" w:rsidR="0023336B" w:rsidRPr="009E2C4F" w:rsidRDefault="0023336B" w:rsidP="0023336B">
            <w:pPr>
              <w:spacing w:line="360" w:lineRule="auto"/>
              <w:jc w:val="both"/>
              <w:rPr>
                <w:rFonts w:ascii="Arial" w:hAnsi="Arial" w:cs="Arial"/>
              </w:rPr>
            </w:pPr>
            <w:r w:rsidRPr="009E2C4F">
              <w:rPr>
                <w:rFonts w:ascii="Arial" w:hAnsi="Arial" w:cs="Arial"/>
              </w:rPr>
              <w:t>Anexo 24.- Instructivo Formato Informe de Auditoría. I.I.A.12.</w:t>
            </w:r>
          </w:p>
          <w:p w14:paraId="4531F3B6" w14:textId="77777777" w:rsidR="0023336B" w:rsidRPr="009E2C4F" w:rsidRDefault="0023336B" w:rsidP="0023336B">
            <w:pPr>
              <w:spacing w:line="360" w:lineRule="auto"/>
              <w:jc w:val="both"/>
              <w:rPr>
                <w:rFonts w:ascii="Arial" w:hAnsi="Arial" w:cs="Arial"/>
              </w:rPr>
            </w:pPr>
            <w:r w:rsidRPr="009E2C4F">
              <w:rPr>
                <w:rFonts w:ascii="Arial" w:hAnsi="Arial" w:cs="Arial"/>
              </w:rPr>
              <w:t>Anexo 25.- Formato Oficio de notificación del Informe de Auditoría. F.O.</w:t>
            </w:r>
            <w:r>
              <w:rPr>
                <w:rFonts w:ascii="Arial" w:hAnsi="Arial" w:cs="Arial"/>
              </w:rPr>
              <w:t>N</w:t>
            </w:r>
            <w:r w:rsidRPr="009E2C4F">
              <w:rPr>
                <w:rFonts w:ascii="Arial" w:hAnsi="Arial" w:cs="Arial"/>
              </w:rPr>
              <w:t>.I.A</w:t>
            </w:r>
            <w:r>
              <w:rPr>
                <w:rFonts w:ascii="Arial" w:hAnsi="Arial" w:cs="Arial"/>
              </w:rPr>
              <w:t>.</w:t>
            </w:r>
            <w:r w:rsidRPr="009E2C4F">
              <w:rPr>
                <w:rFonts w:ascii="Arial" w:hAnsi="Arial" w:cs="Arial"/>
              </w:rPr>
              <w:t>13.</w:t>
            </w:r>
          </w:p>
          <w:p w14:paraId="285F6CE1" w14:textId="77777777" w:rsidR="0023336B" w:rsidRPr="009E2C4F" w:rsidRDefault="0023336B" w:rsidP="0023336B">
            <w:pPr>
              <w:spacing w:line="360" w:lineRule="auto"/>
              <w:jc w:val="both"/>
              <w:rPr>
                <w:rFonts w:ascii="Arial" w:hAnsi="Arial" w:cs="Arial"/>
              </w:rPr>
            </w:pPr>
            <w:r w:rsidRPr="009E2C4F">
              <w:rPr>
                <w:rFonts w:ascii="Arial" w:hAnsi="Arial" w:cs="Arial"/>
              </w:rPr>
              <w:t>Anexo 26.- Instructivo del Formato Oficio de notificación del Informe de Auditoría. I.O.</w:t>
            </w:r>
            <w:r>
              <w:rPr>
                <w:rFonts w:ascii="Arial" w:hAnsi="Arial" w:cs="Arial"/>
              </w:rPr>
              <w:t>N</w:t>
            </w:r>
            <w:r w:rsidRPr="009E2C4F">
              <w:rPr>
                <w:rFonts w:ascii="Arial" w:hAnsi="Arial" w:cs="Arial"/>
              </w:rPr>
              <w:t>.I.A</w:t>
            </w:r>
            <w:r>
              <w:rPr>
                <w:rFonts w:ascii="Arial" w:hAnsi="Arial" w:cs="Arial"/>
              </w:rPr>
              <w:t>.</w:t>
            </w:r>
            <w:r w:rsidRPr="009E2C4F">
              <w:rPr>
                <w:rFonts w:ascii="Arial" w:hAnsi="Arial" w:cs="Arial"/>
              </w:rPr>
              <w:t>13.</w:t>
            </w:r>
          </w:p>
          <w:p w14:paraId="6FE0AC75" w14:textId="77777777" w:rsidR="0023336B" w:rsidRDefault="0023336B" w:rsidP="0023336B">
            <w:pPr>
              <w:spacing w:line="360" w:lineRule="auto"/>
              <w:jc w:val="both"/>
              <w:rPr>
                <w:rFonts w:ascii="Arial" w:hAnsi="Arial" w:cs="Arial"/>
                <w:bCs/>
              </w:rPr>
            </w:pPr>
            <w:r w:rsidRPr="009E2C4F">
              <w:rPr>
                <w:rFonts w:ascii="Arial" w:hAnsi="Arial" w:cs="Arial"/>
              </w:rPr>
              <w:t xml:space="preserve">Anexo 27.- </w:t>
            </w:r>
            <w:r w:rsidRPr="005D018D">
              <w:rPr>
                <w:rFonts w:ascii="Arial" w:hAnsi="Arial" w:cs="Arial"/>
                <w:bCs/>
              </w:rPr>
              <w:t xml:space="preserve">Formato de Oficio para reunión de presentación de observaciones finales, notificación de informe y cierre de auditoria. </w:t>
            </w:r>
            <w:r>
              <w:rPr>
                <w:rFonts w:ascii="Arial" w:hAnsi="Arial" w:cs="Arial"/>
                <w:bCs/>
              </w:rPr>
              <w:t>F</w:t>
            </w:r>
            <w:r w:rsidRPr="00AE1718">
              <w:rPr>
                <w:rFonts w:ascii="Arial" w:hAnsi="Arial" w:cs="Arial"/>
                <w:bCs/>
              </w:rPr>
              <w:t>.O.R.14</w:t>
            </w:r>
          </w:p>
          <w:p w14:paraId="1944F19A" w14:textId="77777777" w:rsidR="0023336B" w:rsidRDefault="0023336B" w:rsidP="0023336B">
            <w:pPr>
              <w:spacing w:line="360" w:lineRule="auto"/>
              <w:jc w:val="both"/>
              <w:rPr>
                <w:rFonts w:ascii="Arial" w:hAnsi="Arial" w:cs="Arial"/>
              </w:rPr>
            </w:pPr>
            <w:r w:rsidRPr="009E2C4F">
              <w:rPr>
                <w:rFonts w:ascii="Arial" w:hAnsi="Arial" w:cs="Arial"/>
              </w:rPr>
              <w:t>Anexo 2</w:t>
            </w:r>
            <w:r>
              <w:rPr>
                <w:rFonts w:ascii="Arial" w:hAnsi="Arial" w:cs="Arial"/>
              </w:rPr>
              <w:t>8</w:t>
            </w:r>
            <w:r w:rsidRPr="009E2C4F">
              <w:rPr>
                <w:rFonts w:ascii="Arial" w:hAnsi="Arial" w:cs="Arial"/>
              </w:rPr>
              <w:t xml:space="preserve">.- </w:t>
            </w:r>
            <w:r>
              <w:rPr>
                <w:rFonts w:ascii="Arial" w:hAnsi="Arial" w:cs="Arial"/>
                <w:bCs/>
              </w:rPr>
              <w:t>Instructivo</w:t>
            </w:r>
            <w:r w:rsidRPr="005D018D">
              <w:rPr>
                <w:rFonts w:ascii="Arial" w:hAnsi="Arial" w:cs="Arial"/>
                <w:bCs/>
              </w:rPr>
              <w:t xml:space="preserve"> de</w:t>
            </w:r>
            <w:r>
              <w:rPr>
                <w:rFonts w:ascii="Arial" w:hAnsi="Arial" w:cs="Arial"/>
                <w:bCs/>
              </w:rPr>
              <w:t>l</w:t>
            </w:r>
            <w:r w:rsidRPr="005D018D">
              <w:rPr>
                <w:rFonts w:ascii="Arial" w:hAnsi="Arial" w:cs="Arial"/>
                <w:bCs/>
              </w:rPr>
              <w:t xml:space="preserve"> Oficio para reunión de presentación de observaciones finales, notificación de informe y cierre de auditoria. </w:t>
            </w:r>
            <w:r>
              <w:rPr>
                <w:rFonts w:ascii="Arial" w:hAnsi="Arial" w:cs="Arial"/>
                <w:bCs/>
              </w:rPr>
              <w:t>I</w:t>
            </w:r>
            <w:r w:rsidRPr="00AE1718">
              <w:rPr>
                <w:rFonts w:ascii="Arial" w:hAnsi="Arial" w:cs="Arial"/>
                <w:bCs/>
              </w:rPr>
              <w:t>.O.R.14</w:t>
            </w:r>
          </w:p>
          <w:p w14:paraId="04F56668" w14:textId="77777777" w:rsidR="0023336B" w:rsidRPr="009E2C4F" w:rsidRDefault="0023336B" w:rsidP="0023336B">
            <w:pPr>
              <w:spacing w:line="360" w:lineRule="auto"/>
              <w:jc w:val="both"/>
              <w:rPr>
                <w:rFonts w:ascii="Arial" w:hAnsi="Arial" w:cs="Arial"/>
              </w:rPr>
            </w:pPr>
            <w:r>
              <w:rPr>
                <w:rFonts w:ascii="Arial" w:hAnsi="Arial" w:cs="Arial"/>
              </w:rPr>
              <w:t xml:space="preserve">Anexo 29.- </w:t>
            </w:r>
            <w:r w:rsidRPr="009E2C4F">
              <w:rPr>
                <w:rFonts w:ascii="Arial" w:hAnsi="Arial" w:cs="Arial"/>
              </w:rPr>
              <w:t>Formato Acta de presentación de observaciones finales</w:t>
            </w:r>
            <w:r>
              <w:rPr>
                <w:rFonts w:ascii="Arial" w:hAnsi="Arial" w:cs="Arial"/>
              </w:rPr>
              <w:t>,</w:t>
            </w:r>
            <w:r w:rsidRPr="009E2C4F">
              <w:rPr>
                <w:rFonts w:ascii="Arial" w:hAnsi="Arial" w:cs="Arial"/>
              </w:rPr>
              <w:t xml:space="preserve"> notificación de informe</w:t>
            </w:r>
            <w:r>
              <w:rPr>
                <w:rFonts w:ascii="Arial" w:hAnsi="Arial" w:cs="Arial"/>
              </w:rPr>
              <w:t xml:space="preserve"> y cierre de auditoría</w:t>
            </w:r>
            <w:r w:rsidRPr="009E2C4F">
              <w:rPr>
                <w:rFonts w:ascii="Arial" w:hAnsi="Arial" w:cs="Arial"/>
              </w:rPr>
              <w:t xml:space="preserve">. </w:t>
            </w:r>
            <w:r>
              <w:rPr>
                <w:rFonts w:ascii="Arial" w:hAnsi="Arial" w:cs="Arial"/>
              </w:rPr>
              <w:t>F</w:t>
            </w:r>
            <w:r w:rsidRPr="009E2C4F">
              <w:rPr>
                <w:rFonts w:ascii="Arial" w:hAnsi="Arial" w:cs="Arial"/>
              </w:rPr>
              <w:t>.A.O.F.1</w:t>
            </w:r>
            <w:r>
              <w:rPr>
                <w:rFonts w:ascii="Arial" w:hAnsi="Arial" w:cs="Arial"/>
              </w:rPr>
              <w:t>5</w:t>
            </w:r>
            <w:r w:rsidRPr="009E2C4F">
              <w:rPr>
                <w:rFonts w:ascii="Arial" w:hAnsi="Arial" w:cs="Arial"/>
              </w:rPr>
              <w:t>.</w:t>
            </w:r>
          </w:p>
          <w:p w14:paraId="5526D53C" w14:textId="556665DE" w:rsidR="0023336B" w:rsidRPr="00262CBD" w:rsidRDefault="0023336B" w:rsidP="0023336B">
            <w:pPr>
              <w:spacing w:line="360" w:lineRule="auto"/>
              <w:jc w:val="both"/>
              <w:rPr>
                <w:rFonts w:ascii="Arial" w:hAnsi="Arial" w:cs="Arial"/>
              </w:rPr>
            </w:pPr>
            <w:r w:rsidRPr="009E2C4F">
              <w:rPr>
                <w:rFonts w:ascii="Arial" w:hAnsi="Arial" w:cs="Arial"/>
              </w:rPr>
              <w:t xml:space="preserve">Anexo </w:t>
            </w:r>
            <w:r>
              <w:rPr>
                <w:rFonts w:ascii="Arial" w:hAnsi="Arial" w:cs="Arial"/>
              </w:rPr>
              <w:t>30</w:t>
            </w:r>
            <w:r w:rsidRPr="009E2C4F">
              <w:rPr>
                <w:rFonts w:ascii="Arial" w:hAnsi="Arial" w:cs="Arial"/>
              </w:rPr>
              <w:t>.- Instructivo del Formato Acta de presentación de observaciones finales</w:t>
            </w:r>
            <w:r>
              <w:rPr>
                <w:rFonts w:ascii="Arial" w:hAnsi="Arial" w:cs="Arial"/>
              </w:rPr>
              <w:t>,</w:t>
            </w:r>
            <w:r w:rsidRPr="009E2C4F">
              <w:rPr>
                <w:rFonts w:ascii="Arial" w:hAnsi="Arial" w:cs="Arial"/>
              </w:rPr>
              <w:t xml:space="preserve"> notificación de informe</w:t>
            </w:r>
            <w:r>
              <w:rPr>
                <w:rFonts w:ascii="Arial" w:hAnsi="Arial" w:cs="Arial"/>
              </w:rPr>
              <w:t xml:space="preserve"> y cierre de auditoría</w:t>
            </w:r>
            <w:r w:rsidRPr="009E2C4F">
              <w:rPr>
                <w:rFonts w:ascii="Arial" w:hAnsi="Arial" w:cs="Arial"/>
              </w:rPr>
              <w:t xml:space="preserve">. </w:t>
            </w:r>
            <w:r>
              <w:rPr>
                <w:rFonts w:ascii="Arial" w:hAnsi="Arial" w:cs="Arial"/>
              </w:rPr>
              <w:t>I</w:t>
            </w:r>
            <w:r w:rsidRPr="009E2C4F">
              <w:rPr>
                <w:rFonts w:ascii="Arial" w:hAnsi="Arial" w:cs="Arial"/>
              </w:rPr>
              <w:t>.A.O.F.1</w:t>
            </w:r>
            <w:r>
              <w:rPr>
                <w:rFonts w:ascii="Arial" w:hAnsi="Arial" w:cs="Arial"/>
              </w:rPr>
              <w:t>5</w:t>
            </w:r>
            <w:r w:rsidRPr="009E2C4F">
              <w:rPr>
                <w:rFonts w:ascii="Arial" w:hAnsi="Arial" w:cs="Arial"/>
              </w:rPr>
              <w:t>.</w:t>
            </w:r>
            <w:bookmarkEnd w:id="2"/>
          </w:p>
        </w:tc>
      </w:tr>
    </w:tbl>
    <w:p w14:paraId="120B1574" w14:textId="65EA8F58" w:rsidR="0023336B" w:rsidRDefault="0023336B" w:rsidP="002E15D9">
      <w:pPr>
        <w:rPr>
          <w:rFonts w:ascii="Arial" w:hAnsi="Arial" w:cs="Arial"/>
          <w:sz w:val="6"/>
          <w:szCs w:val="6"/>
        </w:rPr>
      </w:pPr>
    </w:p>
    <w:p w14:paraId="728A0CEA" w14:textId="77777777" w:rsidR="0023336B" w:rsidRDefault="0023336B">
      <w:pPr>
        <w:rPr>
          <w:rFonts w:ascii="Arial" w:hAnsi="Arial" w:cs="Arial"/>
          <w:sz w:val="6"/>
          <w:szCs w:val="6"/>
        </w:rPr>
      </w:pPr>
      <w:r>
        <w:rPr>
          <w:rFonts w:ascii="Arial" w:hAnsi="Arial" w:cs="Arial"/>
          <w:sz w:val="6"/>
          <w:szCs w:val="6"/>
        </w:rPr>
        <w:br w:type="page"/>
      </w:r>
    </w:p>
    <w:p w14:paraId="6654FFEA" w14:textId="77777777" w:rsidR="002E15D9" w:rsidRPr="0045250B" w:rsidRDefault="002E15D9" w:rsidP="002E15D9">
      <w:pPr>
        <w:rPr>
          <w:rFonts w:ascii="Arial" w:hAnsi="Arial" w:cs="Arial"/>
          <w:sz w:val="6"/>
          <w:szCs w:val="6"/>
        </w:rPr>
      </w:pPr>
    </w:p>
    <w:tbl>
      <w:tblPr>
        <w:tblStyle w:val="Tablaconcuadrcula"/>
        <w:tblW w:w="10035" w:type="dxa"/>
        <w:jc w:val="center"/>
        <w:tblLook w:val="04A0" w:firstRow="1" w:lastRow="0" w:firstColumn="1" w:lastColumn="0" w:noHBand="0" w:noVBand="1"/>
      </w:tblPr>
      <w:tblGrid>
        <w:gridCol w:w="3345"/>
        <w:gridCol w:w="3345"/>
        <w:gridCol w:w="3345"/>
      </w:tblGrid>
      <w:tr w:rsidR="002E15D9" w:rsidRPr="003C693E" w14:paraId="0A9BCE9C" w14:textId="77777777" w:rsidTr="00D6097F">
        <w:trPr>
          <w:trHeight w:val="359"/>
          <w:jc w:val="center"/>
        </w:trPr>
        <w:tc>
          <w:tcPr>
            <w:tcW w:w="3345" w:type="dxa"/>
          </w:tcPr>
          <w:p w14:paraId="4E42BD36" w14:textId="77777777" w:rsidR="002E15D9" w:rsidRPr="003C693E" w:rsidRDefault="002E15D9" w:rsidP="002E15D9">
            <w:pPr>
              <w:jc w:val="center"/>
              <w:rPr>
                <w:rFonts w:ascii="Arial" w:hAnsi="Arial" w:cs="Arial"/>
              </w:rPr>
            </w:pPr>
            <w:r w:rsidRPr="003C693E">
              <w:rPr>
                <w:rFonts w:ascii="Arial" w:hAnsi="Arial" w:cs="Arial"/>
                <w:b/>
                <w:bCs/>
              </w:rPr>
              <w:t>ELABORÓ</w:t>
            </w:r>
          </w:p>
        </w:tc>
        <w:tc>
          <w:tcPr>
            <w:tcW w:w="3345" w:type="dxa"/>
          </w:tcPr>
          <w:p w14:paraId="716191B0" w14:textId="77777777" w:rsidR="002E15D9" w:rsidRPr="003C693E" w:rsidRDefault="002E15D9" w:rsidP="002E15D9">
            <w:pPr>
              <w:jc w:val="center"/>
              <w:rPr>
                <w:rFonts w:ascii="Arial" w:hAnsi="Arial" w:cs="Arial"/>
                <w:b/>
                <w:bCs/>
              </w:rPr>
            </w:pPr>
            <w:r w:rsidRPr="003C693E">
              <w:rPr>
                <w:rFonts w:ascii="Arial" w:hAnsi="Arial" w:cs="Arial"/>
                <w:b/>
                <w:bCs/>
              </w:rPr>
              <w:t>APROBÓ</w:t>
            </w:r>
          </w:p>
        </w:tc>
        <w:tc>
          <w:tcPr>
            <w:tcW w:w="3345" w:type="dxa"/>
          </w:tcPr>
          <w:p w14:paraId="471EFB4F" w14:textId="77777777" w:rsidR="002E15D9" w:rsidRPr="003C693E" w:rsidRDefault="002E15D9" w:rsidP="002E15D9">
            <w:pPr>
              <w:jc w:val="center"/>
              <w:rPr>
                <w:rFonts w:ascii="Arial" w:hAnsi="Arial" w:cs="Arial"/>
                <w:b/>
                <w:bCs/>
              </w:rPr>
            </w:pPr>
            <w:proofErr w:type="spellStart"/>
            <w:r w:rsidRPr="003C693E">
              <w:rPr>
                <w:rFonts w:ascii="Arial" w:hAnsi="Arial" w:cs="Arial"/>
                <w:b/>
                <w:bCs/>
              </w:rPr>
              <w:t>Vo.Bo</w:t>
            </w:r>
            <w:proofErr w:type="spellEnd"/>
            <w:r w:rsidRPr="003C693E">
              <w:rPr>
                <w:rFonts w:ascii="Arial" w:hAnsi="Arial" w:cs="Arial"/>
                <w:b/>
                <w:bCs/>
              </w:rPr>
              <w:t>.</w:t>
            </w:r>
          </w:p>
        </w:tc>
      </w:tr>
      <w:tr w:rsidR="002E15D9" w:rsidRPr="003C693E" w14:paraId="3840E07C" w14:textId="77777777" w:rsidTr="00D6097F">
        <w:trPr>
          <w:trHeight w:val="2268"/>
          <w:jc w:val="center"/>
        </w:trPr>
        <w:tc>
          <w:tcPr>
            <w:tcW w:w="3345" w:type="dxa"/>
          </w:tcPr>
          <w:p w14:paraId="37582EE8" w14:textId="2FEC5E27" w:rsidR="002E15D9" w:rsidRDefault="002E15D9" w:rsidP="002E15D9">
            <w:pPr>
              <w:jc w:val="center"/>
              <w:rPr>
                <w:rFonts w:ascii="Arial" w:hAnsi="Arial" w:cs="Arial"/>
                <w:b/>
                <w:bCs/>
              </w:rPr>
            </w:pPr>
          </w:p>
          <w:p w14:paraId="19E4DC95" w14:textId="7BEF0582" w:rsidR="0045250B" w:rsidRDefault="0045250B" w:rsidP="002E15D9">
            <w:pPr>
              <w:jc w:val="center"/>
              <w:rPr>
                <w:rFonts w:ascii="Arial" w:hAnsi="Arial" w:cs="Arial"/>
                <w:b/>
                <w:bCs/>
              </w:rPr>
            </w:pPr>
          </w:p>
          <w:p w14:paraId="4D0C59D0" w14:textId="77777777" w:rsidR="002E15D9" w:rsidRPr="003C693E" w:rsidRDefault="002E15D9" w:rsidP="002E15D9">
            <w:pPr>
              <w:jc w:val="center"/>
              <w:rPr>
                <w:rFonts w:ascii="Arial" w:hAnsi="Arial" w:cs="Arial"/>
                <w:b/>
                <w:bCs/>
              </w:rPr>
            </w:pPr>
          </w:p>
        </w:tc>
        <w:tc>
          <w:tcPr>
            <w:tcW w:w="3345" w:type="dxa"/>
          </w:tcPr>
          <w:p w14:paraId="09A5EBE8" w14:textId="77777777" w:rsidR="002E15D9" w:rsidRPr="003C693E" w:rsidRDefault="002E15D9" w:rsidP="0045250B">
            <w:pPr>
              <w:rPr>
                <w:rFonts w:ascii="Arial" w:hAnsi="Arial" w:cs="Arial"/>
                <w:b/>
                <w:bCs/>
              </w:rPr>
            </w:pPr>
          </w:p>
          <w:p w14:paraId="3D57E7B1" w14:textId="77777777" w:rsidR="002E15D9" w:rsidRPr="003C693E" w:rsidRDefault="002E15D9" w:rsidP="002E15D9">
            <w:pPr>
              <w:jc w:val="center"/>
              <w:rPr>
                <w:rFonts w:ascii="Arial" w:hAnsi="Arial" w:cs="Arial"/>
                <w:b/>
                <w:bCs/>
              </w:rPr>
            </w:pPr>
          </w:p>
        </w:tc>
        <w:tc>
          <w:tcPr>
            <w:tcW w:w="3345" w:type="dxa"/>
          </w:tcPr>
          <w:p w14:paraId="706044EB" w14:textId="77777777" w:rsidR="002E15D9" w:rsidRPr="003C693E" w:rsidRDefault="002E15D9" w:rsidP="0045250B">
            <w:pPr>
              <w:rPr>
                <w:rFonts w:ascii="Arial" w:hAnsi="Arial" w:cs="Arial"/>
                <w:b/>
                <w:bCs/>
              </w:rPr>
            </w:pPr>
          </w:p>
        </w:tc>
      </w:tr>
      <w:tr w:rsidR="002E15D9" w:rsidRPr="003C693E" w14:paraId="6A7AA4FF" w14:textId="77777777" w:rsidTr="00D6097F">
        <w:trPr>
          <w:jc w:val="center"/>
        </w:trPr>
        <w:tc>
          <w:tcPr>
            <w:tcW w:w="3345" w:type="dxa"/>
          </w:tcPr>
          <w:p w14:paraId="2BF0CB4A" w14:textId="77777777" w:rsidR="002E15D9" w:rsidRPr="003C693E" w:rsidRDefault="002E15D9" w:rsidP="002E15D9">
            <w:pPr>
              <w:jc w:val="center"/>
              <w:rPr>
                <w:rFonts w:ascii="Arial" w:hAnsi="Arial" w:cs="Arial"/>
              </w:rPr>
            </w:pPr>
            <w:r w:rsidRPr="003C693E">
              <w:rPr>
                <w:rFonts w:ascii="Arial" w:hAnsi="Arial" w:cs="Arial"/>
              </w:rPr>
              <w:t>C. Iris Jazmín Jiménez Cruz</w:t>
            </w:r>
          </w:p>
          <w:p w14:paraId="4FB3B258" w14:textId="77777777" w:rsidR="002E15D9" w:rsidRPr="003C693E" w:rsidRDefault="002E15D9" w:rsidP="002E15D9">
            <w:pPr>
              <w:jc w:val="center"/>
              <w:rPr>
                <w:rFonts w:ascii="Arial" w:hAnsi="Arial" w:cs="Arial"/>
                <w:b/>
                <w:bCs/>
              </w:rPr>
            </w:pPr>
            <w:r w:rsidRPr="003C693E">
              <w:rPr>
                <w:rFonts w:ascii="Arial" w:hAnsi="Arial" w:cs="Arial"/>
              </w:rPr>
              <w:t>Jefa del Departamento de Auditorías Financieras y de Cumplimiento</w:t>
            </w:r>
          </w:p>
        </w:tc>
        <w:tc>
          <w:tcPr>
            <w:tcW w:w="3345" w:type="dxa"/>
          </w:tcPr>
          <w:p w14:paraId="3BCDB95A" w14:textId="77777777" w:rsidR="002E15D9" w:rsidRPr="003C693E" w:rsidRDefault="002E15D9" w:rsidP="002E15D9">
            <w:pPr>
              <w:jc w:val="center"/>
              <w:rPr>
                <w:rFonts w:ascii="Arial" w:hAnsi="Arial" w:cs="Arial"/>
              </w:rPr>
            </w:pPr>
            <w:r w:rsidRPr="003C693E">
              <w:rPr>
                <w:rFonts w:ascii="Arial" w:hAnsi="Arial" w:cs="Arial"/>
              </w:rPr>
              <w:t>C. Marina Inés Ortiz López</w:t>
            </w:r>
          </w:p>
          <w:p w14:paraId="5E4C944D" w14:textId="77777777" w:rsidR="002E15D9" w:rsidRPr="003C693E" w:rsidRDefault="002E15D9" w:rsidP="002E15D9">
            <w:pPr>
              <w:jc w:val="center"/>
              <w:rPr>
                <w:rFonts w:ascii="Arial" w:hAnsi="Arial" w:cs="Arial"/>
                <w:b/>
                <w:bCs/>
              </w:rPr>
            </w:pPr>
            <w:r w:rsidRPr="003C693E">
              <w:rPr>
                <w:rFonts w:ascii="Arial" w:hAnsi="Arial" w:cs="Arial"/>
              </w:rPr>
              <w:t>Directora de Auditoría Interna</w:t>
            </w:r>
          </w:p>
        </w:tc>
        <w:tc>
          <w:tcPr>
            <w:tcW w:w="3345" w:type="dxa"/>
          </w:tcPr>
          <w:p w14:paraId="3AE22950" w14:textId="77777777" w:rsidR="002E15D9" w:rsidRPr="003C693E" w:rsidRDefault="002E15D9" w:rsidP="002E15D9">
            <w:pPr>
              <w:jc w:val="center"/>
              <w:rPr>
                <w:rFonts w:ascii="Arial" w:hAnsi="Arial" w:cs="Arial"/>
              </w:rPr>
            </w:pPr>
            <w:r w:rsidRPr="003C693E">
              <w:rPr>
                <w:rFonts w:ascii="Arial" w:hAnsi="Arial" w:cs="Arial"/>
              </w:rPr>
              <w:t>C. Francisco Carrera Sedano</w:t>
            </w:r>
          </w:p>
          <w:p w14:paraId="1157A5A7" w14:textId="77777777" w:rsidR="002E15D9" w:rsidRPr="003C693E" w:rsidRDefault="002E15D9" w:rsidP="002E15D9">
            <w:pPr>
              <w:jc w:val="center"/>
              <w:rPr>
                <w:rFonts w:ascii="Arial" w:hAnsi="Arial" w:cs="Arial"/>
                <w:b/>
                <w:bCs/>
              </w:rPr>
            </w:pPr>
            <w:r>
              <w:rPr>
                <w:rFonts w:ascii="Arial" w:hAnsi="Arial" w:cs="Arial"/>
              </w:rPr>
              <w:t>Contralor Interno Municipal</w:t>
            </w:r>
          </w:p>
        </w:tc>
      </w:tr>
    </w:tbl>
    <w:p w14:paraId="24BC4BE7" w14:textId="38181F1C" w:rsidR="0023336B" w:rsidRDefault="0023336B">
      <w:pPr>
        <w:rPr>
          <w:rFonts w:ascii="Arial" w:hAnsi="Arial" w:cs="Arial"/>
        </w:rPr>
      </w:pPr>
    </w:p>
    <w:p w14:paraId="6A64CCF7" w14:textId="71A385BA" w:rsidR="009C1902" w:rsidRDefault="0023336B">
      <w:pPr>
        <w:rPr>
          <w:rFonts w:ascii="Arial" w:hAnsi="Arial" w:cs="Arial"/>
        </w:rPr>
      </w:pPr>
      <w:r>
        <w:rPr>
          <w:rFonts w:ascii="Arial" w:hAnsi="Arial" w:cs="Arial"/>
        </w:rPr>
        <w:br w:type="page"/>
      </w:r>
    </w:p>
    <w:tbl>
      <w:tblPr>
        <w:tblStyle w:val="Tablaconcuadrcula"/>
        <w:tblpPr w:leftFromText="141" w:rightFromText="141" w:vertAnchor="text" w:tblpXSpec="center" w:tblpY="1"/>
        <w:tblOverlap w:val="never"/>
        <w:tblW w:w="10062" w:type="dxa"/>
        <w:tblLook w:val="04A0" w:firstRow="1" w:lastRow="0" w:firstColumn="1" w:lastColumn="0" w:noHBand="0" w:noVBand="1"/>
      </w:tblPr>
      <w:tblGrid>
        <w:gridCol w:w="2687"/>
        <w:gridCol w:w="6094"/>
        <w:gridCol w:w="1281"/>
      </w:tblGrid>
      <w:tr w:rsidR="008779CA" w:rsidRPr="000E41F6" w14:paraId="7BE48EF1" w14:textId="77777777" w:rsidTr="00D6097F">
        <w:trPr>
          <w:trHeight w:val="405"/>
          <w:tblHeader/>
        </w:trPr>
        <w:tc>
          <w:tcPr>
            <w:tcW w:w="10062" w:type="dxa"/>
            <w:gridSpan w:val="3"/>
            <w:vAlign w:val="center"/>
          </w:tcPr>
          <w:p w14:paraId="523FFD48" w14:textId="19FC194B" w:rsidR="008779CA" w:rsidRPr="000E41F6" w:rsidRDefault="008779CA" w:rsidP="008779CA">
            <w:pPr>
              <w:rPr>
                <w:rFonts w:ascii="Arial" w:hAnsi="Arial" w:cs="Arial"/>
                <w:b/>
                <w:bCs/>
              </w:rPr>
            </w:pPr>
            <w:r w:rsidRPr="00362056">
              <w:rPr>
                <w:rFonts w:ascii="Arial" w:hAnsi="Arial" w:cs="Arial"/>
                <w:b/>
                <w:bCs/>
              </w:rPr>
              <w:lastRenderedPageBreak/>
              <w:t>4. Descripción del procedimiento.</w:t>
            </w:r>
          </w:p>
        </w:tc>
      </w:tr>
      <w:tr w:rsidR="002E15D9" w:rsidRPr="000E41F6" w14:paraId="576DA74B" w14:textId="77777777" w:rsidTr="00D6097F">
        <w:trPr>
          <w:trHeight w:val="405"/>
          <w:tblHeader/>
        </w:trPr>
        <w:tc>
          <w:tcPr>
            <w:tcW w:w="2687" w:type="dxa"/>
            <w:vAlign w:val="center"/>
          </w:tcPr>
          <w:p w14:paraId="6DC08786" w14:textId="77777777" w:rsidR="002E15D9" w:rsidRPr="000E41F6" w:rsidRDefault="002E15D9" w:rsidP="0023336B">
            <w:pPr>
              <w:jc w:val="center"/>
              <w:rPr>
                <w:rFonts w:ascii="Arial" w:hAnsi="Arial" w:cs="Arial"/>
                <w:b/>
              </w:rPr>
            </w:pPr>
            <w:r w:rsidRPr="000E41F6">
              <w:rPr>
                <w:rFonts w:ascii="Arial" w:hAnsi="Arial" w:cs="Arial"/>
                <w:b/>
              </w:rPr>
              <w:t>Área responsable</w:t>
            </w:r>
          </w:p>
        </w:tc>
        <w:tc>
          <w:tcPr>
            <w:tcW w:w="6094" w:type="dxa"/>
            <w:vAlign w:val="center"/>
          </w:tcPr>
          <w:p w14:paraId="0E1C1D1D" w14:textId="77777777" w:rsidR="002E15D9" w:rsidRPr="000E41F6" w:rsidRDefault="002E15D9" w:rsidP="0023336B">
            <w:pPr>
              <w:jc w:val="center"/>
              <w:rPr>
                <w:rFonts w:ascii="Arial" w:hAnsi="Arial" w:cs="Arial"/>
                <w:b/>
              </w:rPr>
            </w:pPr>
            <w:r w:rsidRPr="000E41F6">
              <w:rPr>
                <w:rFonts w:ascii="Arial" w:hAnsi="Arial" w:cs="Arial"/>
                <w:b/>
              </w:rPr>
              <w:t>Actividad</w:t>
            </w:r>
          </w:p>
        </w:tc>
        <w:tc>
          <w:tcPr>
            <w:tcW w:w="1281" w:type="dxa"/>
            <w:vAlign w:val="center"/>
          </w:tcPr>
          <w:p w14:paraId="35EAD6BC" w14:textId="77777777" w:rsidR="00A75FC6" w:rsidRPr="00C67165" w:rsidRDefault="00A75FC6" w:rsidP="00A75FC6">
            <w:pPr>
              <w:jc w:val="center"/>
              <w:rPr>
                <w:rFonts w:ascii="Arial" w:eastAsia="Calibri" w:hAnsi="Arial" w:cs="Arial"/>
                <w:b/>
                <w:bCs/>
              </w:rPr>
            </w:pPr>
            <w:r w:rsidRPr="00C67165">
              <w:rPr>
                <w:rFonts w:ascii="Arial" w:eastAsia="Calibri" w:hAnsi="Arial" w:cs="Arial"/>
                <w:b/>
                <w:bCs/>
              </w:rPr>
              <w:t>Tiempo</w:t>
            </w:r>
          </w:p>
          <w:p w14:paraId="70E9E11A" w14:textId="0D3CC051" w:rsidR="002E15D9" w:rsidRPr="000E41F6" w:rsidRDefault="00A75FC6" w:rsidP="00A75FC6">
            <w:pPr>
              <w:jc w:val="center"/>
              <w:rPr>
                <w:rFonts w:ascii="Arial" w:hAnsi="Arial" w:cs="Arial"/>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2E15D9" w:rsidRPr="000E41F6" w14:paraId="13867C41" w14:textId="77777777" w:rsidTr="00D6097F">
        <w:trPr>
          <w:trHeight w:val="567"/>
        </w:trPr>
        <w:tc>
          <w:tcPr>
            <w:tcW w:w="2687" w:type="dxa"/>
            <w:vAlign w:val="center"/>
          </w:tcPr>
          <w:p w14:paraId="24B7C409" w14:textId="0AE41971" w:rsidR="002E15D9" w:rsidRPr="000E41F6" w:rsidRDefault="003920CE" w:rsidP="00DF2184">
            <w:pPr>
              <w:spacing w:line="360" w:lineRule="auto"/>
              <w:jc w:val="center"/>
              <w:rPr>
                <w:rFonts w:ascii="Arial" w:hAnsi="Arial" w:cs="Arial"/>
              </w:rPr>
            </w:pPr>
            <w:r w:rsidRPr="00305E43">
              <w:rPr>
                <w:rFonts w:ascii="Arial" w:eastAsia="Times New Roman" w:hAnsi="Arial" w:cs="Arial"/>
                <w:lang w:eastAsia="es-ES"/>
              </w:rPr>
              <w:t>Dirección de Auditoría Interna</w:t>
            </w:r>
          </w:p>
        </w:tc>
        <w:tc>
          <w:tcPr>
            <w:tcW w:w="6094" w:type="dxa"/>
            <w:vAlign w:val="center"/>
          </w:tcPr>
          <w:p w14:paraId="57EE32A6" w14:textId="77777777" w:rsidR="003920CE" w:rsidRPr="00305E43" w:rsidRDefault="003920CE" w:rsidP="00DE2C20">
            <w:pPr>
              <w:pStyle w:val="Prrafodelista"/>
              <w:spacing w:line="360" w:lineRule="auto"/>
              <w:ind w:left="361"/>
              <w:jc w:val="center"/>
              <w:rPr>
                <w:rFonts w:ascii="Arial" w:hAnsi="Arial" w:cs="Arial"/>
                <w:b/>
              </w:rPr>
            </w:pPr>
            <w:r w:rsidRPr="00305E43">
              <w:rPr>
                <w:rFonts w:ascii="Arial" w:hAnsi="Arial" w:cs="Arial"/>
                <w:b/>
              </w:rPr>
              <w:t>Inicio del procedimiento</w:t>
            </w:r>
          </w:p>
          <w:p w14:paraId="3FDAA6C3" w14:textId="49A8707F" w:rsidR="00C67AC1" w:rsidRPr="009D67A5" w:rsidRDefault="002B5F42" w:rsidP="00507553">
            <w:pPr>
              <w:pStyle w:val="Prrafodelista"/>
              <w:numPr>
                <w:ilvl w:val="0"/>
                <w:numId w:val="14"/>
              </w:numPr>
              <w:spacing w:line="360" w:lineRule="auto"/>
              <w:jc w:val="both"/>
              <w:rPr>
                <w:rFonts w:ascii="Arial" w:hAnsi="Arial" w:cs="Arial"/>
              </w:rPr>
            </w:pPr>
            <w:r w:rsidRPr="009D67A5">
              <w:rPr>
                <w:rFonts w:ascii="Arial" w:eastAsia="Times New Roman" w:hAnsi="Arial" w:cs="Arial"/>
                <w:lang w:eastAsia="es-ES"/>
              </w:rPr>
              <w:t>I</w:t>
            </w:r>
            <w:r w:rsidR="00C67AC1" w:rsidRPr="009D67A5">
              <w:rPr>
                <w:rFonts w:ascii="Arial" w:eastAsia="Times New Roman" w:hAnsi="Arial" w:cs="Arial"/>
                <w:lang w:eastAsia="es-ES"/>
              </w:rPr>
              <w:t>nstruye a la Jefatura del Departamento correspondiente, elaborar la Orden de Auditoría (F</w:t>
            </w:r>
            <w:r w:rsidR="00F75E85" w:rsidRPr="009D67A5">
              <w:rPr>
                <w:rFonts w:ascii="Arial" w:eastAsia="Times New Roman" w:hAnsi="Arial" w:cs="Arial"/>
                <w:lang w:eastAsia="es-ES"/>
              </w:rPr>
              <w:t>.</w:t>
            </w:r>
            <w:r w:rsidR="00C67AC1" w:rsidRPr="009D67A5">
              <w:rPr>
                <w:rFonts w:ascii="Arial" w:eastAsia="Times New Roman" w:hAnsi="Arial" w:cs="Arial"/>
                <w:lang w:eastAsia="es-ES"/>
              </w:rPr>
              <w:t>O</w:t>
            </w:r>
            <w:r w:rsidR="00F75E85" w:rsidRPr="009D67A5">
              <w:rPr>
                <w:rFonts w:ascii="Arial" w:eastAsia="Times New Roman" w:hAnsi="Arial" w:cs="Arial"/>
                <w:lang w:eastAsia="es-ES"/>
              </w:rPr>
              <w:t>.</w:t>
            </w:r>
            <w:r w:rsidR="00C67AC1" w:rsidRPr="009D67A5">
              <w:rPr>
                <w:rFonts w:ascii="Arial" w:eastAsia="Times New Roman" w:hAnsi="Arial" w:cs="Arial"/>
                <w:lang w:eastAsia="es-ES"/>
              </w:rPr>
              <w:t>A</w:t>
            </w:r>
            <w:r w:rsidR="00F75E85" w:rsidRPr="009D67A5">
              <w:rPr>
                <w:rFonts w:ascii="Arial" w:eastAsia="Times New Roman" w:hAnsi="Arial" w:cs="Arial"/>
                <w:lang w:eastAsia="es-ES"/>
              </w:rPr>
              <w:t>.</w:t>
            </w:r>
            <w:r w:rsidR="00C67AC1" w:rsidRPr="009D67A5">
              <w:rPr>
                <w:rFonts w:ascii="Arial" w:eastAsia="Times New Roman" w:hAnsi="Arial" w:cs="Arial"/>
                <w:lang w:eastAsia="es-ES"/>
              </w:rPr>
              <w:t>01), el Acta de Inicio de Auditoría (F</w:t>
            </w:r>
            <w:r w:rsidR="00F75E85" w:rsidRPr="009D67A5">
              <w:rPr>
                <w:rFonts w:ascii="Arial" w:eastAsia="Times New Roman" w:hAnsi="Arial" w:cs="Arial"/>
                <w:lang w:eastAsia="es-ES"/>
              </w:rPr>
              <w:t>.</w:t>
            </w:r>
            <w:r w:rsidR="00C67AC1" w:rsidRPr="009D67A5">
              <w:rPr>
                <w:rFonts w:ascii="Arial" w:eastAsia="Times New Roman" w:hAnsi="Arial" w:cs="Arial"/>
                <w:lang w:eastAsia="es-ES"/>
              </w:rPr>
              <w:t>A</w:t>
            </w:r>
            <w:r w:rsidR="00F75E85" w:rsidRPr="009D67A5">
              <w:rPr>
                <w:rFonts w:ascii="Arial" w:eastAsia="Times New Roman" w:hAnsi="Arial" w:cs="Arial"/>
                <w:lang w:eastAsia="es-ES"/>
              </w:rPr>
              <w:t>.</w:t>
            </w:r>
            <w:r w:rsidR="00C67AC1" w:rsidRPr="009D67A5">
              <w:rPr>
                <w:rFonts w:ascii="Arial" w:eastAsia="Times New Roman" w:hAnsi="Arial" w:cs="Arial"/>
                <w:lang w:eastAsia="es-ES"/>
              </w:rPr>
              <w:t>I</w:t>
            </w:r>
            <w:r w:rsidR="00F75E85" w:rsidRPr="009D67A5">
              <w:rPr>
                <w:rFonts w:ascii="Arial" w:eastAsia="Times New Roman" w:hAnsi="Arial" w:cs="Arial"/>
                <w:lang w:eastAsia="es-ES"/>
              </w:rPr>
              <w:t>.</w:t>
            </w:r>
            <w:r w:rsidR="00C67AC1" w:rsidRPr="009D67A5">
              <w:rPr>
                <w:rFonts w:ascii="Arial" w:eastAsia="Times New Roman" w:hAnsi="Arial" w:cs="Arial"/>
                <w:lang w:eastAsia="es-ES"/>
              </w:rPr>
              <w:t>02), el Oficio de requerimiento de información (</w:t>
            </w:r>
            <w:r w:rsidR="00941504" w:rsidRPr="009D67A5">
              <w:rPr>
                <w:rFonts w:ascii="Arial" w:eastAsia="Times New Roman" w:hAnsi="Arial" w:cs="Arial"/>
                <w:lang w:eastAsia="es-ES"/>
              </w:rPr>
              <w:t>F.O.R.I.03</w:t>
            </w:r>
            <w:r w:rsidR="00C67AC1" w:rsidRPr="009D67A5">
              <w:rPr>
                <w:rFonts w:ascii="Arial" w:eastAsia="Times New Roman" w:hAnsi="Arial" w:cs="Arial"/>
                <w:lang w:eastAsia="es-ES"/>
              </w:rPr>
              <w:t>), la Carta de Planeación (F</w:t>
            </w:r>
            <w:r w:rsidR="00F75E85" w:rsidRPr="009D67A5">
              <w:rPr>
                <w:rFonts w:ascii="Arial" w:eastAsia="Times New Roman" w:hAnsi="Arial" w:cs="Arial"/>
                <w:lang w:eastAsia="es-ES"/>
              </w:rPr>
              <w:t>.</w:t>
            </w:r>
            <w:r w:rsidR="00C67AC1" w:rsidRPr="009D67A5">
              <w:rPr>
                <w:rFonts w:ascii="Arial" w:eastAsia="Times New Roman" w:hAnsi="Arial" w:cs="Arial"/>
                <w:lang w:eastAsia="es-ES"/>
              </w:rPr>
              <w:t>C</w:t>
            </w:r>
            <w:r w:rsidR="00F75E85" w:rsidRPr="009D67A5">
              <w:rPr>
                <w:rFonts w:ascii="Arial" w:eastAsia="Times New Roman" w:hAnsi="Arial" w:cs="Arial"/>
                <w:lang w:eastAsia="es-ES"/>
              </w:rPr>
              <w:t>.</w:t>
            </w:r>
            <w:r w:rsidR="00C67AC1" w:rsidRPr="009D67A5">
              <w:rPr>
                <w:rFonts w:ascii="Arial" w:eastAsia="Times New Roman" w:hAnsi="Arial" w:cs="Arial"/>
                <w:lang w:eastAsia="es-ES"/>
              </w:rPr>
              <w:t>P</w:t>
            </w:r>
            <w:r w:rsidR="00F75E85" w:rsidRPr="009D67A5">
              <w:rPr>
                <w:rFonts w:ascii="Arial" w:eastAsia="Times New Roman" w:hAnsi="Arial" w:cs="Arial"/>
                <w:lang w:eastAsia="es-ES"/>
              </w:rPr>
              <w:t>.</w:t>
            </w:r>
            <w:r w:rsidR="00C67AC1" w:rsidRPr="009D67A5">
              <w:rPr>
                <w:rFonts w:ascii="Arial" w:eastAsia="Times New Roman" w:hAnsi="Arial" w:cs="Arial"/>
                <w:lang w:eastAsia="es-ES"/>
              </w:rPr>
              <w:t>04), el Programa de Trabajo (F</w:t>
            </w:r>
            <w:r w:rsidR="00F75E85" w:rsidRPr="009D67A5">
              <w:rPr>
                <w:rFonts w:ascii="Arial" w:eastAsia="Times New Roman" w:hAnsi="Arial" w:cs="Arial"/>
                <w:lang w:eastAsia="es-ES"/>
              </w:rPr>
              <w:t>.</w:t>
            </w:r>
            <w:r w:rsidR="00C67AC1" w:rsidRPr="009D67A5">
              <w:rPr>
                <w:rFonts w:ascii="Arial" w:eastAsia="Times New Roman" w:hAnsi="Arial" w:cs="Arial"/>
                <w:lang w:eastAsia="es-ES"/>
              </w:rPr>
              <w:t>P</w:t>
            </w:r>
            <w:r w:rsidR="00F75E85" w:rsidRPr="009D67A5">
              <w:rPr>
                <w:rFonts w:ascii="Arial" w:eastAsia="Times New Roman" w:hAnsi="Arial" w:cs="Arial"/>
                <w:lang w:eastAsia="es-ES"/>
              </w:rPr>
              <w:t>.</w:t>
            </w:r>
            <w:r w:rsidR="00C67AC1" w:rsidRPr="009D67A5">
              <w:rPr>
                <w:rFonts w:ascii="Arial" w:eastAsia="Times New Roman" w:hAnsi="Arial" w:cs="Arial"/>
                <w:lang w:eastAsia="es-ES"/>
              </w:rPr>
              <w:t>T</w:t>
            </w:r>
            <w:r w:rsidR="00F75E85" w:rsidRPr="009D67A5">
              <w:rPr>
                <w:rFonts w:ascii="Arial" w:eastAsia="Times New Roman" w:hAnsi="Arial" w:cs="Arial"/>
                <w:lang w:eastAsia="es-ES"/>
              </w:rPr>
              <w:t>.</w:t>
            </w:r>
            <w:r w:rsidR="00C67AC1" w:rsidRPr="009D67A5">
              <w:rPr>
                <w:rFonts w:ascii="Arial" w:eastAsia="Times New Roman" w:hAnsi="Arial" w:cs="Arial"/>
                <w:lang w:eastAsia="es-ES"/>
              </w:rPr>
              <w:t>05) y el Cronograma de Actividades</w:t>
            </w:r>
            <w:r w:rsidR="003345FC" w:rsidRPr="009D67A5">
              <w:rPr>
                <w:rFonts w:ascii="Arial" w:eastAsia="Times New Roman" w:hAnsi="Arial" w:cs="Arial"/>
                <w:lang w:eastAsia="es-ES"/>
              </w:rPr>
              <w:t xml:space="preserve"> a Desarrollar</w:t>
            </w:r>
            <w:r w:rsidR="00C67AC1" w:rsidRPr="009D67A5">
              <w:rPr>
                <w:rFonts w:ascii="Arial" w:eastAsia="Times New Roman" w:hAnsi="Arial" w:cs="Arial"/>
                <w:lang w:eastAsia="es-ES"/>
              </w:rPr>
              <w:t xml:space="preserve"> (F</w:t>
            </w:r>
            <w:r w:rsidR="00F75E85" w:rsidRPr="009D67A5">
              <w:rPr>
                <w:rFonts w:ascii="Arial" w:eastAsia="Times New Roman" w:hAnsi="Arial" w:cs="Arial"/>
                <w:lang w:eastAsia="es-ES"/>
              </w:rPr>
              <w:t>.</w:t>
            </w:r>
            <w:r w:rsidR="00C67AC1" w:rsidRPr="009D67A5">
              <w:rPr>
                <w:rFonts w:ascii="Arial" w:eastAsia="Times New Roman" w:hAnsi="Arial" w:cs="Arial"/>
                <w:lang w:eastAsia="es-ES"/>
              </w:rPr>
              <w:t>C</w:t>
            </w:r>
            <w:r w:rsidR="00F75E85" w:rsidRPr="009D67A5">
              <w:rPr>
                <w:rFonts w:ascii="Arial" w:eastAsia="Times New Roman" w:hAnsi="Arial" w:cs="Arial"/>
                <w:lang w:eastAsia="es-ES"/>
              </w:rPr>
              <w:t>.</w:t>
            </w:r>
            <w:r w:rsidR="00C67AC1" w:rsidRPr="009D67A5">
              <w:rPr>
                <w:rFonts w:ascii="Arial" w:eastAsia="Times New Roman" w:hAnsi="Arial" w:cs="Arial"/>
                <w:lang w:eastAsia="es-ES"/>
              </w:rPr>
              <w:t>A</w:t>
            </w:r>
            <w:r w:rsidR="00F75E85" w:rsidRPr="009D67A5">
              <w:rPr>
                <w:rFonts w:ascii="Arial" w:eastAsia="Times New Roman" w:hAnsi="Arial" w:cs="Arial"/>
                <w:lang w:eastAsia="es-ES"/>
              </w:rPr>
              <w:t>.</w:t>
            </w:r>
            <w:r w:rsidR="00C67AC1" w:rsidRPr="009D67A5">
              <w:rPr>
                <w:rFonts w:ascii="Arial" w:eastAsia="Times New Roman" w:hAnsi="Arial" w:cs="Arial"/>
                <w:lang w:eastAsia="es-ES"/>
              </w:rPr>
              <w:t>D</w:t>
            </w:r>
            <w:r w:rsidR="00F75E85" w:rsidRPr="009D67A5">
              <w:rPr>
                <w:rFonts w:ascii="Arial" w:eastAsia="Times New Roman" w:hAnsi="Arial" w:cs="Arial"/>
                <w:lang w:eastAsia="es-ES"/>
              </w:rPr>
              <w:t>.</w:t>
            </w:r>
            <w:r w:rsidR="00C67AC1" w:rsidRPr="009D67A5">
              <w:rPr>
                <w:rFonts w:ascii="Arial" w:eastAsia="Times New Roman" w:hAnsi="Arial" w:cs="Arial"/>
                <w:lang w:eastAsia="es-ES"/>
              </w:rPr>
              <w:t>06) de la auditoría correspondiente, con base en lo establecido en el Programa Anual de Auditoría</w:t>
            </w:r>
            <w:r w:rsidR="003345FC" w:rsidRPr="009D67A5">
              <w:rPr>
                <w:rFonts w:ascii="Arial" w:eastAsia="Times New Roman" w:hAnsi="Arial" w:cs="Arial"/>
                <w:lang w:eastAsia="es-ES"/>
              </w:rPr>
              <w:t xml:space="preserve"> (PAA)</w:t>
            </w:r>
            <w:r w:rsidR="00C67AC1" w:rsidRPr="009D67A5">
              <w:rPr>
                <w:rFonts w:ascii="Arial" w:eastAsia="Times New Roman" w:hAnsi="Arial" w:cs="Arial"/>
                <w:lang w:eastAsia="es-ES"/>
              </w:rPr>
              <w:t>.</w:t>
            </w:r>
          </w:p>
          <w:p w14:paraId="43F6EF4E" w14:textId="1FD19F69" w:rsidR="002E15D9" w:rsidRPr="004C17D0" w:rsidRDefault="003920CE" w:rsidP="00DE2C20">
            <w:pPr>
              <w:spacing w:line="360" w:lineRule="auto"/>
              <w:ind w:left="1"/>
              <w:jc w:val="both"/>
              <w:rPr>
                <w:rFonts w:ascii="Arial" w:hAnsi="Arial" w:cs="Arial"/>
              </w:rPr>
            </w:pPr>
            <w:r w:rsidRPr="00856CF1">
              <w:rPr>
                <w:rFonts w:ascii="Arial" w:eastAsia="Times New Roman" w:hAnsi="Arial" w:cs="Arial"/>
                <w:b/>
                <w:lang w:eastAsia="es-ES"/>
              </w:rPr>
              <w:t>Nota:</w:t>
            </w:r>
            <w:r w:rsidRPr="00856CF1">
              <w:rPr>
                <w:rFonts w:ascii="Arial" w:eastAsia="Times New Roman" w:hAnsi="Arial" w:cs="Arial"/>
                <w:lang w:eastAsia="es-ES"/>
              </w:rPr>
              <w:t xml:space="preserve"> La Dirección de Auditoría Interna </w:t>
            </w:r>
            <w:r w:rsidR="00C67AC1">
              <w:rPr>
                <w:rFonts w:ascii="Arial" w:eastAsia="Times New Roman" w:hAnsi="Arial" w:cs="Arial"/>
                <w:lang w:eastAsia="es-ES"/>
              </w:rPr>
              <w:t xml:space="preserve">(DAI) </w:t>
            </w:r>
            <w:r w:rsidRPr="00856CF1">
              <w:rPr>
                <w:rFonts w:ascii="Arial" w:eastAsia="Times New Roman" w:hAnsi="Arial" w:cs="Arial"/>
                <w:lang w:eastAsia="es-ES"/>
              </w:rPr>
              <w:t xml:space="preserve">es la encargada </w:t>
            </w:r>
            <w:r w:rsidR="00FF018A" w:rsidRPr="00856CF1">
              <w:rPr>
                <w:rFonts w:ascii="Arial" w:eastAsia="Times New Roman" w:hAnsi="Arial" w:cs="Arial"/>
                <w:lang w:eastAsia="es-ES"/>
              </w:rPr>
              <w:t>de supervisar</w:t>
            </w:r>
            <w:r w:rsidRPr="00856CF1">
              <w:rPr>
                <w:rFonts w:ascii="Arial" w:eastAsia="Times New Roman" w:hAnsi="Arial" w:cs="Arial"/>
                <w:lang w:eastAsia="es-ES"/>
              </w:rPr>
              <w:t xml:space="preserve"> toda la ejecución de la auditoría.</w:t>
            </w:r>
          </w:p>
        </w:tc>
        <w:tc>
          <w:tcPr>
            <w:tcW w:w="1281" w:type="dxa"/>
            <w:vAlign w:val="center"/>
          </w:tcPr>
          <w:p w14:paraId="73475B4D" w14:textId="1F93A122" w:rsidR="002E15D9" w:rsidRPr="000E41F6" w:rsidRDefault="003920CE" w:rsidP="00DE2C20">
            <w:pPr>
              <w:spacing w:line="360" w:lineRule="auto"/>
              <w:jc w:val="center"/>
              <w:rPr>
                <w:rFonts w:ascii="Arial" w:hAnsi="Arial" w:cs="Arial"/>
              </w:rPr>
            </w:pPr>
            <w:r>
              <w:rPr>
                <w:rFonts w:ascii="Arial" w:hAnsi="Arial" w:cs="Arial"/>
              </w:rPr>
              <w:t xml:space="preserve">2 </w:t>
            </w:r>
            <w:r w:rsidR="00586A07">
              <w:rPr>
                <w:rFonts w:ascii="Arial" w:hAnsi="Arial" w:cs="Arial"/>
              </w:rPr>
              <w:t>h</w:t>
            </w:r>
          </w:p>
        </w:tc>
      </w:tr>
      <w:tr w:rsidR="003920CE" w:rsidRPr="000E41F6" w14:paraId="31C00B48" w14:textId="77777777" w:rsidTr="00D6097F">
        <w:trPr>
          <w:trHeight w:val="567"/>
        </w:trPr>
        <w:tc>
          <w:tcPr>
            <w:tcW w:w="2687" w:type="dxa"/>
            <w:vAlign w:val="center"/>
          </w:tcPr>
          <w:p w14:paraId="29599704" w14:textId="0537D695" w:rsidR="003920CE" w:rsidRPr="000E41F6" w:rsidRDefault="0012588F" w:rsidP="00DF2184">
            <w:pPr>
              <w:spacing w:line="360" w:lineRule="auto"/>
              <w:jc w:val="center"/>
              <w:rPr>
                <w:rFonts w:ascii="Arial" w:hAnsi="Arial" w:cs="Arial"/>
              </w:rPr>
            </w:pPr>
            <w:r w:rsidRPr="000E41F6">
              <w:rPr>
                <w:rFonts w:ascii="Arial" w:eastAsia="Times New Roman" w:hAnsi="Arial" w:cs="Arial"/>
                <w:lang w:eastAsia="es-ES"/>
              </w:rPr>
              <w:t xml:space="preserve">Jefatura </w:t>
            </w:r>
            <w:r w:rsidRPr="000E41F6">
              <w:rPr>
                <w:rFonts w:ascii="Arial" w:hAnsi="Arial" w:cs="Arial"/>
              </w:rPr>
              <w:t>del Departamento</w:t>
            </w:r>
          </w:p>
        </w:tc>
        <w:tc>
          <w:tcPr>
            <w:tcW w:w="6094" w:type="dxa"/>
            <w:vAlign w:val="center"/>
          </w:tcPr>
          <w:p w14:paraId="59B0D10F" w14:textId="52DEACC7" w:rsidR="000343A1" w:rsidRDefault="00C67AC1" w:rsidP="00507553">
            <w:pPr>
              <w:pStyle w:val="Prrafodelista"/>
              <w:numPr>
                <w:ilvl w:val="0"/>
                <w:numId w:val="14"/>
              </w:numPr>
              <w:spacing w:line="360" w:lineRule="auto"/>
              <w:jc w:val="both"/>
              <w:rPr>
                <w:rFonts w:ascii="Arial" w:eastAsia="Times New Roman" w:hAnsi="Arial" w:cs="Arial"/>
                <w:lang w:eastAsia="es-ES"/>
              </w:rPr>
            </w:pPr>
            <w:r w:rsidRPr="00305E43">
              <w:rPr>
                <w:rFonts w:ascii="Arial" w:eastAsia="Times New Roman" w:hAnsi="Arial" w:cs="Arial"/>
                <w:lang w:eastAsia="es-ES"/>
              </w:rPr>
              <w:t>Recibe instrucción y elabora la Orden de Auditoría (</w:t>
            </w:r>
            <w:r w:rsidR="00941504">
              <w:rPr>
                <w:rFonts w:ascii="Arial" w:eastAsia="Times New Roman" w:hAnsi="Arial" w:cs="Arial"/>
                <w:lang w:eastAsia="es-ES"/>
              </w:rPr>
              <w:t>F.O.A.01</w:t>
            </w:r>
            <w:r w:rsidRPr="00305E43">
              <w:rPr>
                <w:rFonts w:ascii="Arial" w:eastAsia="Times New Roman" w:hAnsi="Arial" w:cs="Arial"/>
                <w:lang w:eastAsia="es-ES"/>
              </w:rPr>
              <w:t>), el Acta de Inicio de Auditoría (</w:t>
            </w:r>
            <w:r w:rsidR="00941504">
              <w:rPr>
                <w:rFonts w:ascii="Arial" w:eastAsia="Times New Roman" w:hAnsi="Arial" w:cs="Arial"/>
                <w:lang w:eastAsia="es-ES"/>
              </w:rPr>
              <w:t>F.A.I.02</w:t>
            </w:r>
            <w:r w:rsidRPr="00305E43">
              <w:rPr>
                <w:rFonts w:ascii="Arial" w:eastAsia="Times New Roman" w:hAnsi="Arial" w:cs="Arial"/>
                <w:lang w:eastAsia="es-ES"/>
              </w:rPr>
              <w:t>), el Oficio de requerimiento de información (</w:t>
            </w:r>
            <w:r w:rsidR="00941504">
              <w:rPr>
                <w:rFonts w:ascii="Arial" w:eastAsia="Times New Roman" w:hAnsi="Arial" w:cs="Arial"/>
                <w:lang w:eastAsia="es-ES"/>
              </w:rPr>
              <w:t>F.O.R.I.03</w:t>
            </w:r>
            <w:r w:rsidRPr="00305E43">
              <w:rPr>
                <w:rFonts w:ascii="Arial" w:eastAsia="Times New Roman" w:hAnsi="Arial" w:cs="Arial"/>
                <w:lang w:eastAsia="es-ES"/>
              </w:rPr>
              <w:t>), la Carta de Planeación (</w:t>
            </w:r>
            <w:r w:rsidR="00941504">
              <w:rPr>
                <w:rFonts w:ascii="Arial" w:eastAsia="Times New Roman" w:hAnsi="Arial" w:cs="Arial"/>
                <w:lang w:eastAsia="es-ES"/>
              </w:rPr>
              <w:t>F.C.P.04</w:t>
            </w:r>
            <w:r w:rsidRPr="00305E43">
              <w:rPr>
                <w:rFonts w:ascii="Arial" w:eastAsia="Times New Roman" w:hAnsi="Arial" w:cs="Arial"/>
                <w:lang w:eastAsia="es-ES"/>
              </w:rPr>
              <w:t>), el Programa de Trabajo (</w:t>
            </w:r>
            <w:r w:rsidR="00941504">
              <w:rPr>
                <w:rFonts w:ascii="Arial" w:eastAsia="Times New Roman" w:hAnsi="Arial" w:cs="Arial"/>
                <w:lang w:eastAsia="es-ES"/>
              </w:rPr>
              <w:t>F.P.T.05</w:t>
            </w:r>
            <w:r w:rsidRPr="00305E43">
              <w:rPr>
                <w:rFonts w:ascii="Arial" w:eastAsia="Times New Roman" w:hAnsi="Arial" w:cs="Arial"/>
                <w:lang w:eastAsia="es-ES"/>
              </w:rPr>
              <w:t>) y el Cronograma de Actividades</w:t>
            </w:r>
            <w:r w:rsidR="003345FC">
              <w:rPr>
                <w:rFonts w:ascii="Arial" w:eastAsia="Times New Roman" w:hAnsi="Arial" w:cs="Arial"/>
                <w:lang w:eastAsia="es-ES"/>
              </w:rPr>
              <w:t xml:space="preserve"> a Desarrollar</w:t>
            </w:r>
            <w:r w:rsidRPr="00305E43">
              <w:rPr>
                <w:rFonts w:ascii="Arial" w:eastAsia="Times New Roman" w:hAnsi="Arial" w:cs="Arial"/>
                <w:lang w:eastAsia="es-ES"/>
              </w:rPr>
              <w:t xml:space="preserve"> (</w:t>
            </w:r>
            <w:r w:rsidR="00941504">
              <w:rPr>
                <w:rFonts w:ascii="Arial" w:eastAsia="Times New Roman" w:hAnsi="Arial" w:cs="Arial"/>
                <w:lang w:eastAsia="es-ES"/>
              </w:rPr>
              <w:t>F.C.A.D.06</w:t>
            </w:r>
            <w:r w:rsidRPr="00305E43">
              <w:rPr>
                <w:rFonts w:ascii="Arial" w:eastAsia="Times New Roman" w:hAnsi="Arial" w:cs="Arial"/>
                <w:lang w:eastAsia="es-ES"/>
              </w:rPr>
              <w:t>) y los presenta a la Dirección de Auditoría Interna</w:t>
            </w:r>
            <w:r>
              <w:rPr>
                <w:rFonts w:ascii="Arial" w:eastAsia="Times New Roman" w:hAnsi="Arial" w:cs="Arial"/>
                <w:lang w:eastAsia="es-ES"/>
              </w:rPr>
              <w:t xml:space="preserve"> (DAI)</w:t>
            </w:r>
            <w:r w:rsidRPr="00305E43">
              <w:rPr>
                <w:rFonts w:ascii="Arial" w:eastAsia="Times New Roman" w:hAnsi="Arial" w:cs="Arial"/>
                <w:lang w:eastAsia="es-ES"/>
              </w:rPr>
              <w:t xml:space="preserve"> para su revisión y visto bueno.</w:t>
            </w:r>
          </w:p>
          <w:p w14:paraId="6D034047" w14:textId="6C92E039" w:rsidR="003920CE" w:rsidRPr="004C17D0" w:rsidRDefault="00C67AC1" w:rsidP="000343A1">
            <w:pPr>
              <w:spacing w:line="360" w:lineRule="auto"/>
              <w:jc w:val="both"/>
              <w:rPr>
                <w:rFonts w:ascii="Arial" w:hAnsi="Arial" w:cs="Arial"/>
              </w:rPr>
            </w:pPr>
            <w:r w:rsidRPr="00856CF1">
              <w:rPr>
                <w:rFonts w:ascii="Arial" w:eastAsia="Times New Roman" w:hAnsi="Arial" w:cs="Arial"/>
                <w:b/>
                <w:lang w:eastAsia="es-ES"/>
              </w:rPr>
              <w:t>Nota:</w:t>
            </w:r>
            <w:r w:rsidRPr="00856CF1">
              <w:rPr>
                <w:rFonts w:ascii="Arial" w:eastAsia="Times New Roman" w:hAnsi="Arial" w:cs="Arial"/>
                <w:lang w:eastAsia="es-ES"/>
              </w:rPr>
              <w:t xml:space="preserve"> La </w:t>
            </w:r>
            <w:r w:rsidRPr="00C72400">
              <w:rPr>
                <w:rFonts w:ascii="Arial" w:eastAsia="Times New Roman" w:hAnsi="Arial" w:cs="Arial"/>
                <w:lang w:eastAsia="es-ES"/>
              </w:rPr>
              <w:t xml:space="preserve">Jefatura de Departamento correspondiente </w:t>
            </w:r>
            <w:r w:rsidRPr="00856CF1">
              <w:rPr>
                <w:rFonts w:ascii="Arial" w:eastAsia="Times New Roman" w:hAnsi="Arial" w:cs="Arial"/>
                <w:lang w:eastAsia="es-ES"/>
              </w:rPr>
              <w:t>es la encargada de coordinar toda la ejecución de la auditoría.</w:t>
            </w:r>
          </w:p>
        </w:tc>
        <w:tc>
          <w:tcPr>
            <w:tcW w:w="1281" w:type="dxa"/>
            <w:vAlign w:val="center"/>
          </w:tcPr>
          <w:p w14:paraId="30C5DD1A" w14:textId="364F0264" w:rsidR="003920CE" w:rsidRPr="000E41F6" w:rsidRDefault="003920CE" w:rsidP="00DE2C20">
            <w:pPr>
              <w:spacing w:line="360" w:lineRule="auto"/>
              <w:jc w:val="center"/>
              <w:rPr>
                <w:rFonts w:ascii="Arial" w:hAnsi="Arial" w:cs="Arial"/>
              </w:rPr>
            </w:pPr>
            <w:r>
              <w:rPr>
                <w:rFonts w:ascii="Arial" w:hAnsi="Arial" w:cs="Arial"/>
              </w:rPr>
              <w:t>7</w:t>
            </w:r>
            <w:r w:rsidRPr="000E41F6">
              <w:rPr>
                <w:rFonts w:ascii="Arial" w:hAnsi="Arial" w:cs="Arial"/>
              </w:rPr>
              <w:t xml:space="preserve"> días</w:t>
            </w:r>
          </w:p>
        </w:tc>
      </w:tr>
      <w:tr w:rsidR="003920CE" w:rsidRPr="000E41F6" w14:paraId="10321810" w14:textId="77777777" w:rsidTr="00D6097F">
        <w:trPr>
          <w:trHeight w:val="567"/>
        </w:trPr>
        <w:tc>
          <w:tcPr>
            <w:tcW w:w="2687" w:type="dxa"/>
            <w:vAlign w:val="center"/>
          </w:tcPr>
          <w:p w14:paraId="2F7DA505" w14:textId="487EDBFB" w:rsidR="003920CE" w:rsidRPr="000E41F6" w:rsidRDefault="003920CE" w:rsidP="00DF2184">
            <w:pPr>
              <w:spacing w:line="360" w:lineRule="auto"/>
              <w:jc w:val="center"/>
              <w:rPr>
                <w:rFonts w:ascii="Arial" w:hAnsi="Arial" w:cs="Arial"/>
              </w:rPr>
            </w:pPr>
            <w:r w:rsidRPr="00305E43">
              <w:rPr>
                <w:rFonts w:ascii="Arial" w:eastAsia="Times New Roman" w:hAnsi="Arial" w:cs="Arial"/>
                <w:lang w:eastAsia="es-ES"/>
              </w:rPr>
              <w:t>Dirección de Auditoría Interna</w:t>
            </w:r>
          </w:p>
        </w:tc>
        <w:tc>
          <w:tcPr>
            <w:tcW w:w="6094" w:type="dxa"/>
            <w:vAlign w:val="center"/>
          </w:tcPr>
          <w:p w14:paraId="02307ED2" w14:textId="64436D3F" w:rsidR="003920CE" w:rsidRPr="004C17D0" w:rsidRDefault="00C67AC1" w:rsidP="00507553">
            <w:pPr>
              <w:pStyle w:val="Prrafodelista"/>
              <w:numPr>
                <w:ilvl w:val="0"/>
                <w:numId w:val="14"/>
              </w:numPr>
              <w:spacing w:line="360" w:lineRule="auto"/>
              <w:jc w:val="both"/>
              <w:rPr>
                <w:rFonts w:ascii="Arial" w:hAnsi="Arial" w:cs="Arial"/>
              </w:rPr>
            </w:pPr>
            <w:r w:rsidRPr="00305E43">
              <w:rPr>
                <w:rFonts w:ascii="Arial" w:eastAsia="Times New Roman" w:hAnsi="Arial" w:cs="Arial"/>
                <w:lang w:eastAsia="es-ES"/>
              </w:rPr>
              <w:t xml:space="preserve">Recibe, revisa y da el Visto Bueno mediante su rúbrica </w:t>
            </w:r>
            <w:r w:rsidR="003345FC">
              <w:rPr>
                <w:rFonts w:ascii="Arial" w:eastAsia="Times New Roman" w:hAnsi="Arial" w:cs="Arial"/>
                <w:lang w:eastAsia="es-ES"/>
              </w:rPr>
              <w:t xml:space="preserve">a </w:t>
            </w:r>
            <w:r w:rsidRPr="00305E43">
              <w:rPr>
                <w:rFonts w:ascii="Arial" w:eastAsia="Times New Roman" w:hAnsi="Arial" w:cs="Arial"/>
                <w:lang w:eastAsia="es-ES"/>
              </w:rPr>
              <w:t>la Orden de Auditoría (</w:t>
            </w:r>
            <w:r w:rsidR="00941504">
              <w:rPr>
                <w:rFonts w:ascii="Arial" w:eastAsia="Times New Roman" w:hAnsi="Arial" w:cs="Arial"/>
                <w:lang w:eastAsia="es-ES"/>
              </w:rPr>
              <w:t>F.O.A.01</w:t>
            </w:r>
            <w:r w:rsidRPr="00305E43">
              <w:rPr>
                <w:rFonts w:ascii="Arial" w:eastAsia="Times New Roman" w:hAnsi="Arial" w:cs="Arial"/>
                <w:lang w:eastAsia="es-ES"/>
              </w:rPr>
              <w:t>), el Acta de Inicio de Auditoría (</w:t>
            </w:r>
            <w:r w:rsidR="00941504">
              <w:rPr>
                <w:rFonts w:ascii="Arial" w:eastAsia="Times New Roman" w:hAnsi="Arial" w:cs="Arial"/>
                <w:lang w:eastAsia="es-ES"/>
              </w:rPr>
              <w:t>F.A.I.02</w:t>
            </w:r>
            <w:r w:rsidRPr="00305E43">
              <w:rPr>
                <w:rFonts w:ascii="Arial" w:eastAsia="Times New Roman" w:hAnsi="Arial" w:cs="Arial"/>
                <w:lang w:eastAsia="es-ES"/>
              </w:rPr>
              <w:t>) y el Oficio de requerimiento de información (</w:t>
            </w:r>
            <w:r w:rsidR="00941504">
              <w:rPr>
                <w:rFonts w:ascii="Arial" w:eastAsia="Times New Roman" w:hAnsi="Arial" w:cs="Arial"/>
                <w:lang w:eastAsia="es-ES"/>
              </w:rPr>
              <w:t>F.O.R.I.03</w:t>
            </w:r>
            <w:r w:rsidRPr="00305E43">
              <w:rPr>
                <w:rFonts w:ascii="Arial" w:eastAsia="Times New Roman" w:hAnsi="Arial" w:cs="Arial"/>
                <w:lang w:eastAsia="es-ES"/>
              </w:rPr>
              <w:t>); firma la Carta de Planeación (</w:t>
            </w:r>
            <w:r w:rsidR="00941504">
              <w:rPr>
                <w:rFonts w:ascii="Arial" w:eastAsia="Times New Roman" w:hAnsi="Arial" w:cs="Arial"/>
                <w:lang w:eastAsia="es-ES"/>
              </w:rPr>
              <w:t>F.C.P.04</w:t>
            </w:r>
            <w:r w:rsidRPr="00305E43">
              <w:rPr>
                <w:rFonts w:ascii="Arial" w:eastAsia="Times New Roman" w:hAnsi="Arial" w:cs="Arial"/>
                <w:lang w:eastAsia="es-ES"/>
              </w:rPr>
              <w:t>), el Programa de Trabajo (</w:t>
            </w:r>
            <w:r w:rsidR="00941504">
              <w:rPr>
                <w:rFonts w:ascii="Arial" w:eastAsia="Times New Roman" w:hAnsi="Arial" w:cs="Arial"/>
                <w:lang w:eastAsia="es-ES"/>
              </w:rPr>
              <w:t>F.P.T.05</w:t>
            </w:r>
            <w:r w:rsidRPr="00305E43">
              <w:rPr>
                <w:rFonts w:ascii="Arial" w:eastAsia="Times New Roman" w:hAnsi="Arial" w:cs="Arial"/>
                <w:lang w:eastAsia="es-ES"/>
              </w:rPr>
              <w:t>) y el Cronograma de Actividades</w:t>
            </w:r>
            <w:r w:rsidR="003345FC">
              <w:rPr>
                <w:rFonts w:ascii="Arial" w:eastAsia="Times New Roman" w:hAnsi="Arial" w:cs="Arial"/>
                <w:lang w:eastAsia="es-ES"/>
              </w:rPr>
              <w:t xml:space="preserve"> a Desarrollar</w:t>
            </w:r>
            <w:r w:rsidRPr="00305E43">
              <w:rPr>
                <w:rFonts w:ascii="Arial" w:eastAsia="Times New Roman" w:hAnsi="Arial" w:cs="Arial"/>
                <w:lang w:eastAsia="es-ES"/>
              </w:rPr>
              <w:t xml:space="preserve"> (</w:t>
            </w:r>
            <w:r w:rsidR="00941504">
              <w:rPr>
                <w:rFonts w:ascii="Arial" w:eastAsia="Times New Roman" w:hAnsi="Arial" w:cs="Arial"/>
                <w:lang w:eastAsia="es-ES"/>
              </w:rPr>
              <w:t>F.C.A.D.06</w:t>
            </w:r>
            <w:r>
              <w:rPr>
                <w:rFonts w:ascii="Arial" w:eastAsia="Times New Roman" w:hAnsi="Arial" w:cs="Arial"/>
                <w:lang w:eastAsia="es-ES"/>
              </w:rPr>
              <w:t xml:space="preserve">) y </w:t>
            </w:r>
            <w:r>
              <w:rPr>
                <w:rFonts w:ascii="Arial" w:eastAsia="Times New Roman" w:hAnsi="Arial" w:cs="Arial"/>
                <w:lang w:eastAsia="es-ES"/>
              </w:rPr>
              <w:lastRenderedPageBreak/>
              <w:t xml:space="preserve">presenta los documentos al </w:t>
            </w:r>
            <w:r w:rsidR="00540A1C">
              <w:rPr>
                <w:rFonts w:ascii="Arial" w:eastAsia="Times New Roman" w:hAnsi="Arial" w:cs="Arial"/>
                <w:lang w:eastAsia="es-ES"/>
              </w:rPr>
              <w:t>Contralor(a) Interno(a) Municipal</w:t>
            </w:r>
            <w:r w:rsidRPr="00305E43">
              <w:rPr>
                <w:rFonts w:ascii="Arial" w:eastAsia="Times New Roman" w:hAnsi="Arial" w:cs="Arial"/>
                <w:lang w:eastAsia="es-ES"/>
              </w:rPr>
              <w:t xml:space="preserve"> para su autorización.</w:t>
            </w:r>
          </w:p>
        </w:tc>
        <w:tc>
          <w:tcPr>
            <w:tcW w:w="1281" w:type="dxa"/>
            <w:vAlign w:val="center"/>
          </w:tcPr>
          <w:p w14:paraId="197DF524" w14:textId="7556E5F5" w:rsidR="003920CE" w:rsidRPr="000E41F6" w:rsidRDefault="003920CE" w:rsidP="00DE2C20">
            <w:pPr>
              <w:spacing w:line="360" w:lineRule="auto"/>
              <w:jc w:val="center"/>
              <w:rPr>
                <w:rFonts w:ascii="Arial" w:hAnsi="Arial" w:cs="Arial"/>
              </w:rPr>
            </w:pPr>
            <w:r>
              <w:rPr>
                <w:rFonts w:ascii="Arial" w:hAnsi="Arial" w:cs="Arial"/>
              </w:rPr>
              <w:lastRenderedPageBreak/>
              <w:t>2</w:t>
            </w:r>
            <w:r w:rsidRPr="000E41F6">
              <w:rPr>
                <w:rFonts w:ascii="Arial" w:hAnsi="Arial" w:cs="Arial"/>
              </w:rPr>
              <w:t xml:space="preserve"> días</w:t>
            </w:r>
          </w:p>
        </w:tc>
      </w:tr>
      <w:tr w:rsidR="003920CE" w:rsidRPr="000E41F6" w14:paraId="3F2157B8" w14:textId="77777777" w:rsidTr="00D6097F">
        <w:trPr>
          <w:trHeight w:val="567"/>
        </w:trPr>
        <w:tc>
          <w:tcPr>
            <w:tcW w:w="2687" w:type="dxa"/>
            <w:vAlign w:val="center"/>
          </w:tcPr>
          <w:p w14:paraId="4224D8CB" w14:textId="153CA185" w:rsidR="003920CE"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2E5A75EB" w14:textId="7DF27BA6" w:rsidR="00C67AC1" w:rsidRPr="00305E43" w:rsidRDefault="00C67AC1" w:rsidP="00507553">
            <w:pPr>
              <w:pStyle w:val="Prrafodelista"/>
              <w:numPr>
                <w:ilvl w:val="0"/>
                <w:numId w:val="14"/>
              </w:numPr>
              <w:spacing w:line="360" w:lineRule="auto"/>
              <w:jc w:val="both"/>
              <w:rPr>
                <w:rFonts w:ascii="Arial" w:eastAsia="Times New Roman" w:hAnsi="Arial" w:cs="Arial"/>
                <w:lang w:eastAsia="es-ES"/>
              </w:rPr>
            </w:pPr>
            <w:r w:rsidRPr="00305E43">
              <w:rPr>
                <w:rFonts w:ascii="Arial" w:eastAsia="Times New Roman" w:hAnsi="Arial" w:cs="Arial"/>
                <w:lang w:eastAsia="es-ES"/>
              </w:rPr>
              <w:t>Recibe los documentos descritos en la actividad anterior y los autor</w:t>
            </w:r>
            <w:r>
              <w:rPr>
                <w:rFonts w:ascii="Arial" w:eastAsia="Times New Roman" w:hAnsi="Arial" w:cs="Arial"/>
                <w:lang w:eastAsia="es-ES"/>
              </w:rPr>
              <w:t xml:space="preserve">iza a través de su firma, sella </w:t>
            </w:r>
            <w:r w:rsidR="00A10C58">
              <w:rPr>
                <w:rFonts w:ascii="Arial" w:eastAsia="Times New Roman" w:hAnsi="Arial" w:cs="Arial"/>
                <w:lang w:eastAsia="es-ES"/>
              </w:rPr>
              <w:t xml:space="preserve">la Orden </w:t>
            </w:r>
            <w:r>
              <w:rPr>
                <w:rFonts w:ascii="Arial" w:eastAsia="Times New Roman" w:hAnsi="Arial" w:cs="Arial"/>
                <w:lang w:eastAsia="es-ES"/>
              </w:rPr>
              <w:t xml:space="preserve">de </w:t>
            </w:r>
            <w:r w:rsidR="00A10C58">
              <w:rPr>
                <w:rFonts w:ascii="Arial" w:eastAsia="Times New Roman" w:hAnsi="Arial" w:cs="Arial"/>
                <w:lang w:eastAsia="es-ES"/>
              </w:rPr>
              <w:t xml:space="preserve">Auditoría </w:t>
            </w:r>
            <w:r w:rsidR="00BD024E">
              <w:rPr>
                <w:rFonts w:ascii="Arial" w:eastAsia="Times New Roman" w:hAnsi="Arial" w:cs="Arial"/>
                <w:lang w:eastAsia="es-ES"/>
              </w:rPr>
              <w:t>(F.O.A.01)</w:t>
            </w:r>
            <w:r>
              <w:rPr>
                <w:rFonts w:ascii="Arial" w:eastAsia="Times New Roman" w:hAnsi="Arial" w:cs="Arial"/>
                <w:lang w:eastAsia="es-ES"/>
              </w:rPr>
              <w:t xml:space="preserve"> y oficio de requerimiento de información</w:t>
            </w:r>
            <w:r w:rsidR="00BD024E">
              <w:rPr>
                <w:rFonts w:ascii="Arial" w:eastAsia="Times New Roman" w:hAnsi="Arial" w:cs="Arial"/>
                <w:lang w:eastAsia="es-ES"/>
              </w:rPr>
              <w:t xml:space="preserve"> </w:t>
            </w:r>
            <w:r w:rsidR="00BD024E" w:rsidRPr="00305E43">
              <w:rPr>
                <w:rFonts w:ascii="Arial" w:eastAsia="Times New Roman" w:hAnsi="Arial" w:cs="Arial"/>
                <w:lang w:eastAsia="es-ES"/>
              </w:rPr>
              <w:t>(</w:t>
            </w:r>
            <w:r w:rsidR="00BD024E">
              <w:rPr>
                <w:rFonts w:ascii="Arial" w:eastAsia="Times New Roman" w:hAnsi="Arial" w:cs="Arial"/>
                <w:lang w:eastAsia="es-ES"/>
              </w:rPr>
              <w:t>F.O.R.I.03</w:t>
            </w:r>
            <w:r w:rsidR="00BD024E" w:rsidRPr="00305E43">
              <w:rPr>
                <w:rFonts w:ascii="Arial" w:eastAsia="Times New Roman" w:hAnsi="Arial" w:cs="Arial"/>
                <w:lang w:eastAsia="es-ES"/>
              </w:rPr>
              <w:t>)</w:t>
            </w:r>
            <w:r w:rsidRPr="00305E43">
              <w:rPr>
                <w:rFonts w:ascii="Arial" w:eastAsia="Times New Roman" w:hAnsi="Arial" w:cs="Arial"/>
                <w:lang w:eastAsia="es-ES"/>
              </w:rPr>
              <w:t>, excepto el Acta de Inicio, la cual se firma en el acto de inicio de la auditoría correspondiente.</w:t>
            </w:r>
          </w:p>
          <w:p w14:paraId="1A9DB293" w14:textId="5E7797D8" w:rsidR="003920CE" w:rsidRPr="004C17D0" w:rsidRDefault="003920CE" w:rsidP="00DE2C20">
            <w:pPr>
              <w:spacing w:line="360" w:lineRule="auto"/>
              <w:jc w:val="both"/>
              <w:rPr>
                <w:rFonts w:ascii="Arial" w:hAnsi="Arial" w:cs="Arial"/>
              </w:rPr>
            </w:pPr>
            <w:r w:rsidRPr="00305E43">
              <w:rPr>
                <w:rFonts w:ascii="Arial" w:hAnsi="Arial" w:cs="Arial"/>
                <w:b/>
                <w:bCs/>
              </w:rPr>
              <w:t>Nota:</w:t>
            </w:r>
            <w:r w:rsidRPr="00305E43">
              <w:rPr>
                <w:rFonts w:ascii="Arial" w:hAnsi="Arial" w:cs="Arial"/>
              </w:rPr>
              <w:t xml:space="preserve"> Los requerimientos de información complementarios</w:t>
            </w:r>
            <w:r w:rsidR="006E2AA8">
              <w:rPr>
                <w:rFonts w:ascii="Arial" w:hAnsi="Arial" w:cs="Arial"/>
              </w:rPr>
              <w:t xml:space="preserve"> y</w:t>
            </w:r>
            <w:r w:rsidR="006E2AA8">
              <w:rPr>
                <w:rFonts w:ascii="Tahoma" w:hAnsi="Tahoma" w:cs="Tahoma"/>
                <w:color w:val="000000"/>
                <w:sz w:val="21"/>
                <w:szCs w:val="21"/>
              </w:rPr>
              <w:t xml:space="preserve"> demás oficios relacionados con la auditoría</w:t>
            </w:r>
            <w:r w:rsidRPr="00305E43">
              <w:rPr>
                <w:rFonts w:ascii="Arial" w:hAnsi="Arial" w:cs="Arial"/>
              </w:rPr>
              <w:t xml:space="preserve"> podrán ser firmados y sellados por la</w:t>
            </w:r>
            <w:r w:rsidR="00C67AC1">
              <w:rPr>
                <w:rFonts w:ascii="Arial" w:hAnsi="Arial" w:cs="Arial"/>
              </w:rPr>
              <w:t xml:space="preserve"> Dirección de Auditoría Interna (DAI)</w:t>
            </w:r>
            <w:r w:rsidR="00BD024E">
              <w:rPr>
                <w:rFonts w:ascii="Arial" w:hAnsi="Arial" w:cs="Arial"/>
              </w:rPr>
              <w:t>.</w:t>
            </w:r>
          </w:p>
        </w:tc>
        <w:tc>
          <w:tcPr>
            <w:tcW w:w="1281" w:type="dxa"/>
            <w:vAlign w:val="center"/>
          </w:tcPr>
          <w:p w14:paraId="2ED8682D" w14:textId="77777777" w:rsidR="003920CE" w:rsidRPr="000E41F6" w:rsidRDefault="003920CE" w:rsidP="00DE2C20">
            <w:pPr>
              <w:jc w:val="center"/>
              <w:rPr>
                <w:rFonts w:ascii="Arial" w:hAnsi="Arial" w:cs="Arial"/>
              </w:rPr>
            </w:pPr>
            <w:r w:rsidRPr="000E41F6">
              <w:rPr>
                <w:rFonts w:ascii="Arial" w:hAnsi="Arial" w:cs="Arial"/>
              </w:rPr>
              <w:t>1 día</w:t>
            </w:r>
          </w:p>
        </w:tc>
      </w:tr>
      <w:tr w:rsidR="003920CE" w:rsidRPr="000E41F6" w14:paraId="49481530" w14:textId="77777777" w:rsidTr="00D6097F">
        <w:trPr>
          <w:trHeight w:val="567"/>
        </w:trPr>
        <w:tc>
          <w:tcPr>
            <w:tcW w:w="2687" w:type="dxa"/>
            <w:vAlign w:val="center"/>
          </w:tcPr>
          <w:p w14:paraId="7D2F11B8" w14:textId="5EB348C6" w:rsidR="003920CE"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11C7C4EB" w14:textId="78986AF6" w:rsidR="003920CE" w:rsidRPr="009D67A5" w:rsidRDefault="00C67AC1" w:rsidP="00507553">
            <w:pPr>
              <w:pStyle w:val="Prrafodelista"/>
              <w:numPr>
                <w:ilvl w:val="0"/>
                <w:numId w:val="14"/>
              </w:numPr>
              <w:spacing w:line="360" w:lineRule="auto"/>
              <w:jc w:val="both"/>
              <w:rPr>
                <w:rFonts w:ascii="Arial" w:eastAsia="Times New Roman" w:hAnsi="Arial" w:cs="Arial"/>
                <w:lang w:eastAsia="es-ES"/>
              </w:rPr>
            </w:pPr>
            <w:r w:rsidRPr="00305E43">
              <w:rPr>
                <w:rFonts w:ascii="Arial" w:eastAsia="Times New Roman" w:hAnsi="Arial" w:cs="Arial"/>
                <w:lang w:eastAsia="es-ES"/>
              </w:rPr>
              <w:t>Instruye a la Dirección de Auditoría Interna</w:t>
            </w:r>
            <w:r>
              <w:rPr>
                <w:rFonts w:ascii="Arial" w:eastAsia="Times New Roman" w:hAnsi="Arial" w:cs="Arial"/>
                <w:lang w:eastAsia="es-ES"/>
              </w:rPr>
              <w:t xml:space="preserve"> (DAI)</w:t>
            </w:r>
            <w:r w:rsidRPr="00305E43">
              <w:rPr>
                <w:rFonts w:ascii="Arial" w:eastAsia="Times New Roman" w:hAnsi="Arial" w:cs="Arial"/>
                <w:lang w:eastAsia="es-ES"/>
              </w:rPr>
              <w:t xml:space="preserve"> </w:t>
            </w:r>
            <w:r w:rsidR="00FF018A">
              <w:rPr>
                <w:rFonts w:ascii="Arial" w:eastAsia="Times New Roman" w:hAnsi="Arial" w:cs="Arial"/>
                <w:lang w:eastAsia="es-ES"/>
              </w:rPr>
              <w:t xml:space="preserve">acordar </w:t>
            </w:r>
            <w:r w:rsidR="00FF018A" w:rsidRPr="00305E43">
              <w:rPr>
                <w:rFonts w:ascii="Arial" w:eastAsia="Times New Roman" w:hAnsi="Arial" w:cs="Arial"/>
                <w:lang w:eastAsia="es-ES"/>
              </w:rPr>
              <w:t>fecha</w:t>
            </w:r>
            <w:r w:rsidRPr="00305E43">
              <w:rPr>
                <w:rFonts w:ascii="Arial" w:eastAsia="Times New Roman" w:hAnsi="Arial" w:cs="Arial"/>
                <w:lang w:eastAsia="es-ES"/>
              </w:rPr>
              <w:t xml:space="preserve"> y hora de la reunión </w:t>
            </w:r>
            <w:r>
              <w:rPr>
                <w:rFonts w:ascii="Arial" w:eastAsia="Times New Roman" w:hAnsi="Arial" w:cs="Arial"/>
                <w:lang w:eastAsia="es-ES"/>
              </w:rPr>
              <w:t>para notificar la</w:t>
            </w:r>
            <w:r w:rsidRPr="00305E43">
              <w:rPr>
                <w:rFonts w:ascii="Arial" w:eastAsia="Times New Roman" w:hAnsi="Arial" w:cs="Arial"/>
                <w:lang w:eastAsia="es-ES"/>
              </w:rPr>
              <w:t xml:space="preserve"> </w:t>
            </w:r>
            <w:r>
              <w:rPr>
                <w:rFonts w:ascii="Arial" w:eastAsia="Times New Roman" w:hAnsi="Arial" w:cs="Arial"/>
                <w:lang w:eastAsia="es-ES"/>
              </w:rPr>
              <w:t>Orden de Auditoría (</w:t>
            </w:r>
            <w:r w:rsidR="00941504">
              <w:rPr>
                <w:rFonts w:ascii="Arial" w:eastAsia="Times New Roman" w:hAnsi="Arial" w:cs="Arial"/>
                <w:lang w:eastAsia="es-ES"/>
              </w:rPr>
              <w:t>F.O.A.01</w:t>
            </w:r>
            <w:r w:rsidR="00FF018A">
              <w:rPr>
                <w:rFonts w:ascii="Arial" w:eastAsia="Times New Roman" w:hAnsi="Arial" w:cs="Arial"/>
                <w:lang w:eastAsia="es-ES"/>
              </w:rPr>
              <w:t>), levantar</w:t>
            </w:r>
            <w:r w:rsidRPr="00305E43">
              <w:rPr>
                <w:rFonts w:ascii="Arial" w:eastAsia="Times New Roman" w:hAnsi="Arial" w:cs="Arial"/>
                <w:lang w:eastAsia="es-ES"/>
              </w:rPr>
              <w:t xml:space="preserve"> </w:t>
            </w:r>
            <w:r>
              <w:rPr>
                <w:rFonts w:ascii="Arial" w:eastAsia="Times New Roman" w:hAnsi="Arial" w:cs="Arial"/>
                <w:lang w:eastAsia="es-ES"/>
              </w:rPr>
              <w:t>el Acta de Inicio (</w:t>
            </w:r>
            <w:r w:rsidR="00941504">
              <w:rPr>
                <w:rFonts w:ascii="Arial" w:eastAsia="Times New Roman" w:hAnsi="Arial" w:cs="Arial"/>
                <w:lang w:eastAsia="es-ES"/>
              </w:rPr>
              <w:t>F.A.I.02</w:t>
            </w:r>
            <w:r>
              <w:rPr>
                <w:rFonts w:ascii="Arial" w:eastAsia="Times New Roman" w:hAnsi="Arial" w:cs="Arial"/>
                <w:lang w:eastAsia="es-ES"/>
              </w:rPr>
              <w:t xml:space="preserve">) </w:t>
            </w:r>
            <w:r w:rsidR="00FF018A">
              <w:rPr>
                <w:rFonts w:ascii="Arial" w:eastAsia="Times New Roman" w:hAnsi="Arial" w:cs="Arial"/>
                <w:lang w:eastAsia="es-ES"/>
              </w:rPr>
              <w:t>y entregar</w:t>
            </w:r>
            <w:r w:rsidRPr="00305E43">
              <w:rPr>
                <w:rFonts w:ascii="Arial" w:eastAsia="Times New Roman" w:hAnsi="Arial" w:cs="Arial"/>
                <w:lang w:eastAsia="es-ES"/>
              </w:rPr>
              <w:t xml:space="preserve"> el Oficio de requerimiento de información (</w:t>
            </w:r>
            <w:r w:rsidR="00941504">
              <w:rPr>
                <w:rFonts w:ascii="Arial" w:eastAsia="Times New Roman" w:hAnsi="Arial" w:cs="Arial"/>
                <w:lang w:eastAsia="es-ES"/>
              </w:rPr>
              <w:t>F.O.R.I.03</w:t>
            </w:r>
            <w:r w:rsidRPr="00305E43">
              <w:rPr>
                <w:rFonts w:ascii="Arial" w:eastAsia="Times New Roman" w:hAnsi="Arial" w:cs="Arial"/>
                <w:lang w:eastAsia="es-ES"/>
              </w:rPr>
              <w:t>).</w:t>
            </w:r>
          </w:p>
        </w:tc>
        <w:tc>
          <w:tcPr>
            <w:tcW w:w="1281" w:type="dxa"/>
            <w:vAlign w:val="center"/>
          </w:tcPr>
          <w:p w14:paraId="37DA35A0" w14:textId="7E210C73" w:rsidR="003920CE" w:rsidRPr="000E41F6" w:rsidRDefault="000C736B" w:rsidP="00DE2C20">
            <w:pPr>
              <w:jc w:val="center"/>
              <w:rPr>
                <w:rFonts w:ascii="Arial" w:hAnsi="Arial" w:cs="Arial"/>
              </w:rPr>
            </w:pPr>
            <w:r>
              <w:rPr>
                <w:rFonts w:ascii="Arial" w:hAnsi="Arial" w:cs="Arial"/>
              </w:rPr>
              <w:t xml:space="preserve">1 </w:t>
            </w:r>
            <w:r w:rsidR="00586A07">
              <w:rPr>
                <w:rFonts w:ascii="Arial" w:hAnsi="Arial" w:cs="Arial"/>
              </w:rPr>
              <w:t>h</w:t>
            </w:r>
          </w:p>
        </w:tc>
      </w:tr>
      <w:tr w:rsidR="003920CE" w:rsidRPr="000E41F6" w14:paraId="4ADF5375" w14:textId="77777777" w:rsidTr="00D6097F">
        <w:trPr>
          <w:trHeight w:val="567"/>
        </w:trPr>
        <w:tc>
          <w:tcPr>
            <w:tcW w:w="2687" w:type="dxa"/>
            <w:vAlign w:val="center"/>
          </w:tcPr>
          <w:p w14:paraId="6D61B903" w14:textId="45E50484" w:rsidR="003920CE" w:rsidRPr="000E41F6" w:rsidRDefault="003920CE" w:rsidP="00DF2184">
            <w:pPr>
              <w:jc w:val="center"/>
              <w:rPr>
                <w:rFonts w:ascii="Arial" w:hAnsi="Arial" w:cs="Arial"/>
              </w:rPr>
            </w:pPr>
            <w:r w:rsidRPr="000E41F6">
              <w:rPr>
                <w:rFonts w:ascii="Arial" w:eastAsia="Times New Roman" w:hAnsi="Arial" w:cs="Arial"/>
                <w:lang w:eastAsia="es-ES"/>
              </w:rPr>
              <w:t>Dirección de Auditoría Interna</w:t>
            </w:r>
          </w:p>
        </w:tc>
        <w:tc>
          <w:tcPr>
            <w:tcW w:w="6094" w:type="dxa"/>
            <w:vAlign w:val="center"/>
          </w:tcPr>
          <w:p w14:paraId="59039B7A" w14:textId="3D36F756" w:rsidR="003920CE" w:rsidRPr="009D67A5" w:rsidRDefault="00F900C4" w:rsidP="00507553">
            <w:pPr>
              <w:pStyle w:val="Prrafodelista"/>
              <w:numPr>
                <w:ilvl w:val="0"/>
                <w:numId w:val="14"/>
              </w:numPr>
              <w:spacing w:line="360" w:lineRule="auto"/>
              <w:jc w:val="both"/>
              <w:rPr>
                <w:rFonts w:ascii="Arial" w:eastAsia="Times New Roman" w:hAnsi="Arial" w:cs="Arial"/>
                <w:lang w:eastAsia="es-ES"/>
              </w:rPr>
            </w:pPr>
            <w:r w:rsidRPr="009D67A5">
              <w:rPr>
                <w:rFonts w:ascii="Arial" w:eastAsia="Times New Roman" w:hAnsi="Arial" w:cs="Arial"/>
                <w:lang w:eastAsia="es-ES"/>
              </w:rPr>
              <w:t xml:space="preserve">Recibe instrucción y acuerda con el ente auditado la fecha y hora </w:t>
            </w:r>
            <w:r w:rsidRPr="00305E43">
              <w:rPr>
                <w:rFonts w:ascii="Arial" w:eastAsia="Times New Roman" w:hAnsi="Arial" w:cs="Arial"/>
                <w:lang w:eastAsia="es-ES"/>
              </w:rPr>
              <w:t xml:space="preserve">de la reunión </w:t>
            </w:r>
            <w:r>
              <w:rPr>
                <w:rFonts w:ascii="Arial" w:eastAsia="Times New Roman" w:hAnsi="Arial" w:cs="Arial"/>
                <w:lang w:eastAsia="es-ES"/>
              </w:rPr>
              <w:t>para notificar la</w:t>
            </w:r>
            <w:r w:rsidRPr="00305E43">
              <w:rPr>
                <w:rFonts w:ascii="Arial" w:eastAsia="Times New Roman" w:hAnsi="Arial" w:cs="Arial"/>
                <w:lang w:eastAsia="es-ES"/>
              </w:rPr>
              <w:t xml:space="preserve"> </w:t>
            </w:r>
            <w:r>
              <w:rPr>
                <w:rFonts w:ascii="Arial" w:eastAsia="Times New Roman" w:hAnsi="Arial" w:cs="Arial"/>
                <w:lang w:eastAsia="es-ES"/>
              </w:rPr>
              <w:t>Orden de Auditoría (</w:t>
            </w:r>
            <w:r w:rsidR="00941504">
              <w:rPr>
                <w:rFonts w:ascii="Arial" w:eastAsia="Times New Roman" w:hAnsi="Arial" w:cs="Arial"/>
                <w:lang w:eastAsia="es-ES"/>
              </w:rPr>
              <w:t>F.O.A.01</w:t>
            </w:r>
            <w:r w:rsidR="00FF018A">
              <w:rPr>
                <w:rFonts w:ascii="Arial" w:eastAsia="Times New Roman" w:hAnsi="Arial" w:cs="Arial"/>
                <w:lang w:eastAsia="es-ES"/>
              </w:rPr>
              <w:t>), levantar</w:t>
            </w:r>
            <w:r w:rsidRPr="00305E43">
              <w:rPr>
                <w:rFonts w:ascii="Arial" w:eastAsia="Times New Roman" w:hAnsi="Arial" w:cs="Arial"/>
                <w:lang w:eastAsia="es-ES"/>
              </w:rPr>
              <w:t xml:space="preserve"> el Acta de</w:t>
            </w:r>
            <w:r>
              <w:rPr>
                <w:rFonts w:ascii="Arial" w:eastAsia="Times New Roman" w:hAnsi="Arial" w:cs="Arial"/>
                <w:lang w:eastAsia="es-ES"/>
              </w:rPr>
              <w:t xml:space="preserve"> Inicio (</w:t>
            </w:r>
            <w:r w:rsidR="00941504">
              <w:rPr>
                <w:rFonts w:ascii="Arial" w:eastAsia="Times New Roman" w:hAnsi="Arial" w:cs="Arial"/>
                <w:lang w:eastAsia="es-ES"/>
              </w:rPr>
              <w:t>F.A.I.02</w:t>
            </w:r>
            <w:r>
              <w:rPr>
                <w:rFonts w:ascii="Arial" w:eastAsia="Times New Roman" w:hAnsi="Arial" w:cs="Arial"/>
                <w:lang w:eastAsia="es-ES"/>
              </w:rPr>
              <w:t xml:space="preserve">) </w:t>
            </w:r>
            <w:r w:rsidR="00946537">
              <w:rPr>
                <w:rFonts w:ascii="Arial" w:eastAsia="Times New Roman" w:hAnsi="Arial" w:cs="Arial"/>
                <w:lang w:eastAsia="es-ES"/>
              </w:rPr>
              <w:t xml:space="preserve">y </w:t>
            </w:r>
            <w:r>
              <w:rPr>
                <w:rFonts w:ascii="Arial" w:eastAsia="Times New Roman" w:hAnsi="Arial" w:cs="Arial"/>
                <w:lang w:eastAsia="es-ES"/>
              </w:rPr>
              <w:t>entregar</w:t>
            </w:r>
            <w:r w:rsidRPr="00305E43">
              <w:rPr>
                <w:rFonts w:ascii="Arial" w:eastAsia="Times New Roman" w:hAnsi="Arial" w:cs="Arial"/>
                <w:lang w:eastAsia="es-ES"/>
              </w:rPr>
              <w:t xml:space="preserve"> el Oficio de requerimiento de información (</w:t>
            </w:r>
            <w:r w:rsidR="00941504">
              <w:rPr>
                <w:rFonts w:ascii="Arial" w:eastAsia="Times New Roman" w:hAnsi="Arial" w:cs="Arial"/>
                <w:lang w:eastAsia="es-ES"/>
              </w:rPr>
              <w:t>F.O.R.I.03</w:t>
            </w:r>
            <w:r w:rsidRPr="00305E43">
              <w:rPr>
                <w:rFonts w:ascii="Arial" w:eastAsia="Times New Roman" w:hAnsi="Arial" w:cs="Arial"/>
                <w:lang w:eastAsia="es-ES"/>
              </w:rPr>
              <w:t>)</w:t>
            </w:r>
            <w:r w:rsidR="00946537">
              <w:rPr>
                <w:rFonts w:ascii="Arial" w:eastAsia="Times New Roman" w:hAnsi="Arial" w:cs="Arial"/>
                <w:lang w:eastAsia="es-ES"/>
              </w:rPr>
              <w:t>,</w:t>
            </w:r>
            <w:r w:rsidRPr="00305E43">
              <w:rPr>
                <w:rFonts w:ascii="Arial" w:eastAsia="Times New Roman" w:hAnsi="Arial" w:cs="Arial"/>
                <w:lang w:eastAsia="es-ES"/>
              </w:rPr>
              <w:t xml:space="preserve"> e informa al </w:t>
            </w:r>
            <w:r w:rsidR="00540A1C">
              <w:rPr>
                <w:rFonts w:ascii="Arial" w:eastAsia="Times New Roman" w:hAnsi="Arial" w:cs="Arial"/>
                <w:lang w:eastAsia="es-ES"/>
              </w:rPr>
              <w:t>Contralor(a) Interno(a) Municipal</w:t>
            </w:r>
            <w:r w:rsidRPr="00305E43">
              <w:rPr>
                <w:rFonts w:ascii="Arial" w:eastAsia="Times New Roman" w:hAnsi="Arial" w:cs="Arial"/>
                <w:lang w:eastAsia="es-ES"/>
              </w:rPr>
              <w:t xml:space="preserve"> para su </w:t>
            </w:r>
            <w:r w:rsidR="00A10C58">
              <w:rPr>
                <w:rFonts w:ascii="Arial" w:eastAsia="Times New Roman" w:hAnsi="Arial" w:cs="Arial"/>
                <w:lang w:eastAsia="es-ES"/>
              </w:rPr>
              <w:t>conocimiento</w:t>
            </w:r>
            <w:r w:rsidRPr="00305E43">
              <w:rPr>
                <w:rFonts w:ascii="Arial" w:eastAsia="Times New Roman" w:hAnsi="Arial" w:cs="Arial"/>
                <w:lang w:eastAsia="es-ES"/>
              </w:rPr>
              <w:t>.</w:t>
            </w:r>
          </w:p>
        </w:tc>
        <w:tc>
          <w:tcPr>
            <w:tcW w:w="1281" w:type="dxa"/>
            <w:vAlign w:val="center"/>
          </w:tcPr>
          <w:p w14:paraId="7A708D08" w14:textId="46BEAA1C" w:rsidR="003920CE" w:rsidRPr="000E41F6" w:rsidRDefault="00F900C4" w:rsidP="001936FC">
            <w:pPr>
              <w:jc w:val="center"/>
              <w:rPr>
                <w:rFonts w:ascii="Arial" w:hAnsi="Arial" w:cs="Arial"/>
              </w:rPr>
            </w:pPr>
            <w:r>
              <w:rPr>
                <w:rFonts w:ascii="Arial" w:hAnsi="Arial" w:cs="Arial"/>
              </w:rPr>
              <w:t>3</w:t>
            </w:r>
            <w:r w:rsidR="003920CE">
              <w:rPr>
                <w:rFonts w:ascii="Arial" w:hAnsi="Arial" w:cs="Arial"/>
              </w:rPr>
              <w:t xml:space="preserve"> días</w:t>
            </w:r>
          </w:p>
        </w:tc>
      </w:tr>
      <w:tr w:rsidR="003920CE" w:rsidRPr="000E41F6" w14:paraId="575EC619" w14:textId="77777777" w:rsidTr="00D6097F">
        <w:trPr>
          <w:trHeight w:val="567"/>
        </w:trPr>
        <w:tc>
          <w:tcPr>
            <w:tcW w:w="2687" w:type="dxa"/>
            <w:vAlign w:val="center"/>
          </w:tcPr>
          <w:p w14:paraId="3702213A" w14:textId="316261AB" w:rsidR="003920CE"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5909EE35" w14:textId="67A232FE" w:rsidR="003920CE" w:rsidRPr="009D67A5" w:rsidRDefault="00F900C4" w:rsidP="00507553">
            <w:pPr>
              <w:pStyle w:val="Prrafodelista"/>
              <w:numPr>
                <w:ilvl w:val="0"/>
                <w:numId w:val="14"/>
              </w:numPr>
              <w:spacing w:line="360" w:lineRule="auto"/>
              <w:jc w:val="both"/>
              <w:rPr>
                <w:rFonts w:ascii="Arial" w:eastAsia="Times New Roman" w:hAnsi="Arial" w:cs="Arial"/>
                <w:lang w:eastAsia="es-ES"/>
              </w:rPr>
            </w:pPr>
            <w:r w:rsidRPr="009D67A5">
              <w:rPr>
                <w:rFonts w:ascii="Arial" w:eastAsia="Times New Roman" w:hAnsi="Arial" w:cs="Arial"/>
                <w:lang w:eastAsia="es-ES"/>
              </w:rPr>
              <w:t xml:space="preserve">Asiste a la reunión acordada en compañía de la Dirección de </w:t>
            </w:r>
            <w:r w:rsidR="00FF018A" w:rsidRPr="009D67A5">
              <w:rPr>
                <w:rFonts w:ascii="Arial" w:eastAsia="Times New Roman" w:hAnsi="Arial" w:cs="Arial"/>
                <w:lang w:eastAsia="es-ES"/>
              </w:rPr>
              <w:t>Auditoría</w:t>
            </w:r>
            <w:r w:rsidRPr="009D67A5">
              <w:rPr>
                <w:rFonts w:ascii="Arial" w:eastAsia="Times New Roman" w:hAnsi="Arial" w:cs="Arial"/>
                <w:lang w:eastAsia="es-ES"/>
              </w:rPr>
              <w:t xml:space="preserve"> Interna (</w:t>
            </w:r>
            <w:r w:rsidR="002A70B8" w:rsidRPr="009D67A5">
              <w:rPr>
                <w:rFonts w:ascii="Arial" w:eastAsia="Times New Roman" w:hAnsi="Arial" w:cs="Arial"/>
                <w:lang w:eastAsia="es-ES"/>
              </w:rPr>
              <w:t>DAI) y</w:t>
            </w:r>
            <w:r w:rsidRPr="009D67A5">
              <w:rPr>
                <w:rFonts w:ascii="Arial" w:eastAsia="Times New Roman" w:hAnsi="Arial" w:cs="Arial"/>
                <w:lang w:eastAsia="es-ES"/>
              </w:rPr>
              <w:t xml:space="preserve"> la Jefatura </w:t>
            </w:r>
            <w:r w:rsidR="002A70B8" w:rsidRPr="009D67A5">
              <w:rPr>
                <w:rFonts w:ascii="Arial" w:eastAsia="Times New Roman" w:hAnsi="Arial" w:cs="Arial"/>
                <w:lang w:eastAsia="es-ES"/>
              </w:rPr>
              <w:t>del departamento</w:t>
            </w:r>
            <w:r w:rsidRPr="009D67A5">
              <w:rPr>
                <w:rFonts w:ascii="Arial" w:eastAsia="Times New Roman" w:hAnsi="Arial" w:cs="Arial"/>
                <w:lang w:eastAsia="es-ES"/>
              </w:rPr>
              <w:t xml:space="preserve"> correspondiente, notifica la Orden de Auditoría </w:t>
            </w:r>
            <w:r w:rsidRPr="00BE613E">
              <w:rPr>
                <w:rFonts w:ascii="Arial" w:eastAsia="Times New Roman" w:hAnsi="Arial" w:cs="Arial"/>
                <w:lang w:eastAsia="es-ES"/>
              </w:rPr>
              <w:t>(</w:t>
            </w:r>
            <w:r w:rsidR="00941504">
              <w:rPr>
                <w:rFonts w:ascii="Arial" w:eastAsia="Times New Roman" w:hAnsi="Arial" w:cs="Arial"/>
                <w:lang w:eastAsia="es-ES"/>
              </w:rPr>
              <w:t>F.O.A.01</w:t>
            </w:r>
            <w:r w:rsidRPr="00BE613E">
              <w:rPr>
                <w:rFonts w:ascii="Arial" w:eastAsia="Times New Roman" w:hAnsi="Arial" w:cs="Arial"/>
                <w:lang w:eastAsia="es-ES"/>
              </w:rPr>
              <w:t>)</w:t>
            </w:r>
            <w:r w:rsidRPr="009D67A5">
              <w:rPr>
                <w:rFonts w:ascii="Arial" w:eastAsia="Times New Roman" w:hAnsi="Arial" w:cs="Arial"/>
                <w:lang w:eastAsia="es-ES"/>
              </w:rPr>
              <w:t xml:space="preserve"> al Presidente Municipal de Oaxaca de Juárez, donde además solicita la designación de un enlace para atender los requerimientos de información; obteniendo </w:t>
            </w:r>
            <w:r w:rsidRPr="009D67A5">
              <w:rPr>
                <w:rFonts w:ascii="Arial" w:eastAsia="Times New Roman" w:hAnsi="Arial" w:cs="Arial"/>
                <w:lang w:eastAsia="es-ES"/>
              </w:rPr>
              <w:lastRenderedPageBreak/>
              <w:t>de su puño y letra acuse de recibido, así como sello oficial.</w:t>
            </w:r>
          </w:p>
        </w:tc>
        <w:tc>
          <w:tcPr>
            <w:tcW w:w="1281" w:type="dxa"/>
            <w:vAlign w:val="center"/>
          </w:tcPr>
          <w:p w14:paraId="6D0441D7" w14:textId="52D85447" w:rsidR="003920CE" w:rsidRPr="000E41F6" w:rsidRDefault="003920CE" w:rsidP="00DE2C20">
            <w:pPr>
              <w:jc w:val="center"/>
              <w:rPr>
                <w:rFonts w:ascii="Arial" w:hAnsi="Arial" w:cs="Arial"/>
              </w:rPr>
            </w:pPr>
            <w:r w:rsidRPr="000E41F6">
              <w:rPr>
                <w:rFonts w:ascii="Arial" w:hAnsi="Arial" w:cs="Arial"/>
              </w:rPr>
              <w:lastRenderedPageBreak/>
              <w:t xml:space="preserve">1 </w:t>
            </w:r>
            <w:r w:rsidR="00586A07">
              <w:rPr>
                <w:rFonts w:ascii="Arial" w:hAnsi="Arial" w:cs="Arial"/>
              </w:rPr>
              <w:t>h</w:t>
            </w:r>
          </w:p>
        </w:tc>
      </w:tr>
      <w:tr w:rsidR="003920CE" w:rsidRPr="000E41F6" w14:paraId="1468754A" w14:textId="77777777" w:rsidTr="00D6097F">
        <w:trPr>
          <w:trHeight w:val="567"/>
        </w:trPr>
        <w:tc>
          <w:tcPr>
            <w:tcW w:w="2687" w:type="dxa"/>
            <w:vAlign w:val="center"/>
          </w:tcPr>
          <w:p w14:paraId="69E2839F" w14:textId="70A18AB7" w:rsidR="003920CE"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31E06319" w14:textId="17782732" w:rsidR="003920CE" w:rsidRPr="009D67A5" w:rsidRDefault="00F900C4" w:rsidP="00507553">
            <w:pPr>
              <w:pStyle w:val="Prrafodelista"/>
              <w:numPr>
                <w:ilvl w:val="0"/>
                <w:numId w:val="14"/>
              </w:numPr>
              <w:spacing w:line="360" w:lineRule="auto"/>
              <w:jc w:val="both"/>
              <w:rPr>
                <w:rFonts w:ascii="Arial" w:eastAsia="Times New Roman" w:hAnsi="Arial" w:cs="Arial"/>
                <w:lang w:eastAsia="es-ES"/>
              </w:rPr>
            </w:pPr>
            <w:r w:rsidRPr="009D67A5">
              <w:rPr>
                <w:rFonts w:ascii="Arial" w:eastAsia="Times New Roman" w:hAnsi="Arial" w:cs="Arial"/>
                <w:lang w:eastAsia="es-ES"/>
              </w:rPr>
              <w:t xml:space="preserve">Notifica en ese mismo acto al </w:t>
            </w:r>
            <w:r w:rsidR="001D00C2" w:rsidRPr="009D67A5">
              <w:rPr>
                <w:rFonts w:ascii="Arial" w:eastAsia="Times New Roman" w:hAnsi="Arial" w:cs="Arial"/>
                <w:lang w:eastAsia="es-ES"/>
              </w:rPr>
              <w:t xml:space="preserve">Presidente </w:t>
            </w:r>
            <w:r w:rsidRPr="009D67A5">
              <w:rPr>
                <w:rFonts w:ascii="Arial" w:eastAsia="Times New Roman" w:hAnsi="Arial" w:cs="Arial"/>
                <w:lang w:eastAsia="es-ES"/>
              </w:rPr>
              <w:t xml:space="preserve">Municipal de Oaxaca de Juárez, el </w:t>
            </w:r>
            <w:r w:rsidRPr="00305E43">
              <w:rPr>
                <w:rFonts w:ascii="Arial" w:eastAsia="Times New Roman" w:hAnsi="Arial" w:cs="Arial"/>
                <w:lang w:eastAsia="es-ES"/>
              </w:rPr>
              <w:t>Oficio de requerimiento de información (</w:t>
            </w:r>
            <w:r w:rsidR="00941504">
              <w:rPr>
                <w:rFonts w:ascii="Arial" w:eastAsia="Times New Roman" w:hAnsi="Arial" w:cs="Arial"/>
                <w:lang w:eastAsia="es-ES"/>
              </w:rPr>
              <w:t>F.O.R.I.03</w:t>
            </w:r>
            <w:r w:rsidRPr="00305E43">
              <w:rPr>
                <w:rFonts w:ascii="Arial" w:eastAsia="Times New Roman" w:hAnsi="Arial" w:cs="Arial"/>
                <w:lang w:eastAsia="es-ES"/>
              </w:rPr>
              <w:t>)</w:t>
            </w:r>
            <w:r w:rsidRPr="009D67A5">
              <w:rPr>
                <w:rFonts w:ascii="Arial" w:eastAsia="Times New Roman" w:hAnsi="Arial" w:cs="Arial"/>
                <w:lang w:eastAsia="es-ES"/>
              </w:rPr>
              <w:t xml:space="preserve">, en el que se </w:t>
            </w:r>
            <w:r w:rsidR="00FF018A" w:rsidRPr="009D67A5">
              <w:rPr>
                <w:rFonts w:ascii="Arial" w:eastAsia="Times New Roman" w:hAnsi="Arial" w:cs="Arial"/>
                <w:lang w:eastAsia="es-ES"/>
              </w:rPr>
              <w:t>establece un</w:t>
            </w:r>
            <w:r w:rsidRPr="009D67A5">
              <w:rPr>
                <w:rFonts w:ascii="Arial" w:eastAsia="Times New Roman" w:hAnsi="Arial" w:cs="Arial"/>
                <w:lang w:eastAsia="es-ES"/>
              </w:rPr>
              <w:t xml:space="preserve"> plazo no mayor a diez días hábiles; obteniendo de su puño y letra acuse de </w:t>
            </w:r>
            <w:r w:rsidR="0023336B" w:rsidRPr="009D67A5">
              <w:rPr>
                <w:rFonts w:ascii="Arial" w:eastAsia="Times New Roman" w:hAnsi="Arial" w:cs="Arial"/>
                <w:lang w:eastAsia="es-ES"/>
              </w:rPr>
              <w:t>recibido,</w:t>
            </w:r>
            <w:r w:rsidRPr="009D67A5">
              <w:rPr>
                <w:rFonts w:ascii="Arial" w:eastAsia="Times New Roman" w:hAnsi="Arial" w:cs="Arial"/>
                <w:lang w:eastAsia="es-ES"/>
              </w:rPr>
              <w:t xml:space="preserve"> así como sello oficial.</w:t>
            </w:r>
          </w:p>
        </w:tc>
        <w:tc>
          <w:tcPr>
            <w:tcW w:w="1281" w:type="dxa"/>
            <w:vAlign w:val="center"/>
          </w:tcPr>
          <w:p w14:paraId="084684FC" w14:textId="209FF052" w:rsidR="003920CE" w:rsidRPr="000E41F6" w:rsidRDefault="007A0D1A" w:rsidP="00DE2C20">
            <w:pPr>
              <w:jc w:val="center"/>
              <w:rPr>
                <w:rFonts w:ascii="Arial" w:hAnsi="Arial" w:cs="Arial"/>
              </w:rPr>
            </w:pPr>
            <w:r>
              <w:rPr>
                <w:rFonts w:ascii="Arial" w:hAnsi="Arial" w:cs="Arial"/>
              </w:rPr>
              <w:t>1 h</w:t>
            </w:r>
          </w:p>
        </w:tc>
      </w:tr>
      <w:tr w:rsidR="007A0D1A" w:rsidRPr="000E41F6" w14:paraId="4C765A39" w14:textId="77777777" w:rsidTr="00D6097F">
        <w:trPr>
          <w:trHeight w:val="1428"/>
        </w:trPr>
        <w:tc>
          <w:tcPr>
            <w:tcW w:w="2687" w:type="dxa"/>
            <w:shd w:val="clear" w:color="auto" w:fill="FFFFFF" w:themeFill="background1"/>
            <w:vAlign w:val="center"/>
          </w:tcPr>
          <w:p w14:paraId="06686523" w14:textId="20DEEE10" w:rsidR="007A0D1A"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236B71E1" w14:textId="223433A8" w:rsidR="00F900C4" w:rsidRPr="004C7F83" w:rsidRDefault="00F900C4" w:rsidP="00507553">
            <w:pPr>
              <w:pStyle w:val="Prrafodelista"/>
              <w:numPr>
                <w:ilvl w:val="0"/>
                <w:numId w:val="14"/>
              </w:numPr>
              <w:spacing w:line="360" w:lineRule="auto"/>
              <w:jc w:val="both"/>
              <w:rPr>
                <w:rFonts w:ascii="Arial" w:eastAsia="Times New Roman" w:hAnsi="Arial" w:cs="Arial"/>
                <w:lang w:eastAsia="es-ES"/>
              </w:rPr>
            </w:pPr>
            <w:r w:rsidRPr="004C7F83">
              <w:rPr>
                <w:rFonts w:ascii="Arial" w:eastAsia="Times New Roman" w:hAnsi="Arial" w:cs="Arial"/>
                <w:lang w:eastAsia="es-ES"/>
              </w:rPr>
              <w:t xml:space="preserve">Levanta </w:t>
            </w:r>
            <w:r w:rsidRPr="00305E43">
              <w:rPr>
                <w:rFonts w:ascii="Arial" w:eastAsia="Times New Roman" w:hAnsi="Arial" w:cs="Arial"/>
                <w:lang w:eastAsia="es-ES"/>
              </w:rPr>
              <w:t>Acta de Inicio (</w:t>
            </w:r>
            <w:r w:rsidR="00941504">
              <w:rPr>
                <w:rFonts w:ascii="Arial" w:eastAsia="Times New Roman" w:hAnsi="Arial" w:cs="Arial"/>
                <w:lang w:eastAsia="es-ES"/>
              </w:rPr>
              <w:t>F.A.I.02</w:t>
            </w:r>
            <w:r w:rsidRPr="00305E43">
              <w:rPr>
                <w:rFonts w:ascii="Arial" w:eastAsia="Times New Roman" w:hAnsi="Arial" w:cs="Arial"/>
                <w:lang w:eastAsia="es-ES"/>
              </w:rPr>
              <w:t>)</w:t>
            </w:r>
            <w:r w:rsidRPr="004C7F83">
              <w:rPr>
                <w:rFonts w:ascii="Arial" w:eastAsia="Times New Roman" w:hAnsi="Arial" w:cs="Arial"/>
                <w:lang w:eastAsia="es-ES"/>
              </w:rPr>
              <w:t xml:space="preserve"> de la auditoría en 2 ejemplares y recaba las firmas de los participantes</w:t>
            </w:r>
            <w:r w:rsidR="00B20924" w:rsidRPr="004C7F83">
              <w:rPr>
                <w:rFonts w:ascii="Arial" w:eastAsia="Times New Roman" w:hAnsi="Arial" w:cs="Arial"/>
                <w:lang w:eastAsia="es-ES"/>
              </w:rPr>
              <w:t>,</w:t>
            </w:r>
            <w:r w:rsidRPr="004C7F83">
              <w:rPr>
                <w:rFonts w:ascii="Arial" w:eastAsia="Times New Roman" w:hAnsi="Arial" w:cs="Arial"/>
                <w:lang w:eastAsia="es-ES"/>
              </w:rPr>
              <w:t xml:space="preserve"> para esto se auxilia de la Dirección de Auditoría Interna (DAI) y la Jefatura del departamento correspondiente.</w:t>
            </w:r>
          </w:p>
          <w:p w14:paraId="6DFCAD9A" w14:textId="04FC270A" w:rsidR="007A0D1A" w:rsidRPr="004C7F83" w:rsidRDefault="00F900C4" w:rsidP="004C7F83">
            <w:pPr>
              <w:pStyle w:val="Prrafodelista"/>
              <w:spacing w:line="360" w:lineRule="auto"/>
              <w:ind w:left="361"/>
              <w:jc w:val="both"/>
              <w:rPr>
                <w:rFonts w:ascii="Arial" w:eastAsia="Times New Roman" w:hAnsi="Arial" w:cs="Arial"/>
                <w:lang w:eastAsia="es-ES"/>
              </w:rPr>
            </w:pPr>
            <w:r w:rsidRPr="004C7F83">
              <w:rPr>
                <w:rFonts w:ascii="Arial" w:eastAsia="Times New Roman" w:hAnsi="Arial" w:cs="Arial"/>
                <w:lang w:eastAsia="es-ES"/>
              </w:rPr>
              <w:t>Con dicho acto inicia formalmente los trabajos de ejecución de auditoría</w:t>
            </w:r>
            <w:r w:rsidR="00B20924" w:rsidRPr="004C7F83">
              <w:rPr>
                <w:rFonts w:ascii="Arial" w:eastAsia="Times New Roman" w:hAnsi="Arial" w:cs="Arial"/>
                <w:lang w:eastAsia="es-ES"/>
              </w:rPr>
              <w:t>.</w:t>
            </w:r>
          </w:p>
        </w:tc>
        <w:tc>
          <w:tcPr>
            <w:tcW w:w="1281" w:type="dxa"/>
            <w:vAlign w:val="center"/>
          </w:tcPr>
          <w:p w14:paraId="119CEE80" w14:textId="2F9A41E6" w:rsidR="007A0D1A" w:rsidRPr="000E41F6" w:rsidRDefault="007A0D1A" w:rsidP="001936FC">
            <w:pPr>
              <w:jc w:val="center"/>
              <w:rPr>
                <w:rFonts w:ascii="Arial" w:hAnsi="Arial" w:cs="Arial"/>
              </w:rPr>
            </w:pPr>
            <w:r>
              <w:rPr>
                <w:rFonts w:ascii="Arial" w:hAnsi="Arial" w:cs="Arial"/>
              </w:rPr>
              <w:t>1 h</w:t>
            </w:r>
          </w:p>
        </w:tc>
      </w:tr>
      <w:tr w:rsidR="003920CE" w:rsidRPr="000E41F6" w14:paraId="3FB54089" w14:textId="77777777" w:rsidTr="00D6097F">
        <w:trPr>
          <w:trHeight w:val="567"/>
        </w:trPr>
        <w:tc>
          <w:tcPr>
            <w:tcW w:w="2687" w:type="dxa"/>
            <w:vAlign w:val="center"/>
          </w:tcPr>
          <w:p w14:paraId="73701F9C" w14:textId="3329ABA6" w:rsidR="003920CE" w:rsidRPr="000E41F6" w:rsidRDefault="00F900C4" w:rsidP="00DF2184">
            <w:pPr>
              <w:jc w:val="center"/>
              <w:rPr>
                <w:rFonts w:ascii="Arial" w:hAnsi="Arial" w:cs="Arial"/>
              </w:rPr>
            </w:pPr>
            <w:r>
              <w:rPr>
                <w:rFonts w:ascii="Arial" w:hAnsi="Arial" w:cs="Arial"/>
              </w:rPr>
              <w:t>Presidente Municipal de Oaxaca de Juárez</w:t>
            </w:r>
          </w:p>
        </w:tc>
        <w:tc>
          <w:tcPr>
            <w:tcW w:w="6094" w:type="dxa"/>
            <w:vAlign w:val="center"/>
          </w:tcPr>
          <w:p w14:paraId="6737A9A4" w14:textId="2708676A" w:rsidR="003920CE" w:rsidRPr="004C7F83" w:rsidRDefault="005B4889" w:rsidP="00507553">
            <w:pPr>
              <w:pStyle w:val="Prrafodelista"/>
              <w:numPr>
                <w:ilvl w:val="0"/>
                <w:numId w:val="14"/>
              </w:numPr>
              <w:spacing w:line="360" w:lineRule="auto"/>
              <w:jc w:val="both"/>
              <w:rPr>
                <w:rFonts w:ascii="Arial" w:eastAsia="Times New Roman" w:hAnsi="Arial" w:cs="Arial"/>
                <w:lang w:eastAsia="es-ES"/>
              </w:rPr>
            </w:pPr>
            <w:r w:rsidRPr="004C7F83">
              <w:rPr>
                <w:rFonts w:ascii="Arial" w:eastAsia="Times New Roman" w:hAnsi="Arial" w:cs="Arial"/>
                <w:lang w:eastAsia="es-ES"/>
              </w:rPr>
              <w:t>Designa enlace y notifica al</w:t>
            </w:r>
            <w:r>
              <w:rPr>
                <w:rFonts w:ascii="Arial" w:eastAsia="Times New Roman" w:hAnsi="Arial" w:cs="Arial"/>
                <w:lang w:eastAsia="es-ES"/>
              </w:rPr>
              <w:t xml:space="preserve"> </w:t>
            </w:r>
            <w:r w:rsidR="00540A1C">
              <w:rPr>
                <w:rFonts w:ascii="Arial" w:eastAsia="Times New Roman" w:hAnsi="Arial" w:cs="Arial"/>
                <w:lang w:eastAsia="es-ES"/>
              </w:rPr>
              <w:t>Contralor(a) Interno(a) Municipal</w:t>
            </w:r>
            <w:r w:rsidR="00FF018A" w:rsidRPr="004C7F83">
              <w:rPr>
                <w:rFonts w:ascii="Arial" w:eastAsia="Times New Roman" w:hAnsi="Arial" w:cs="Arial"/>
                <w:lang w:eastAsia="es-ES"/>
              </w:rPr>
              <w:t xml:space="preserve"> los</w:t>
            </w:r>
            <w:r w:rsidR="007A0D1A" w:rsidRPr="004C7F83">
              <w:rPr>
                <w:rFonts w:ascii="Arial" w:eastAsia="Times New Roman" w:hAnsi="Arial" w:cs="Arial"/>
                <w:lang w:eastAsia="es-ES"/>
              </w:rPr>
              <w:t xml:space="preserve"> datos del enlace para atender los requerimientos de información relacionados con la auditoría.</w:t>
            </w:r>
          </w:p>
        </w:tc>
        <w:tc>
          <w:tcPr>
            <w:tcW w:w="1281" w:type="dxa"/>
            <w:vAlign w:val="center"/>
          </w:tcPr>
          <w:p w14:paraId="5D73D4BD" w14:textId="363BF35B" w:rsidR="003920CE" w:rsidRPr="000E41F6" w:rsidRDefault="003920CE" w:rsidP="00DE2C20">
            <w:pPr>
              <w:rPr>
                <w:rFonts w:ascii="Arial" w:hAnsi="Arial" w:cs="Arial"/>
              </w:rPr>
            </w:pPr>
            <w:r>
              <w:rPr>
                <w:rFonts w:ascii="Arial" w:hAnsi="Arial" w:cs="Arial"/>
              </w:rPr>
              <w:t xml:space="preserve">    1 día</w:t>
            </w:r>
          </w:p>
        </w:tc>
      </w:tr>
      <w:tr w:rsidR="003920CE" w:rsidRPr="000E41F6" w14:paraId="17645D14" w14:textId="77777777" w:rsidTr="00D6097F">
        <w:trPr>
          <w:trHeight w:val="567"/>
        </w:trPr>
        <w:tc>
          <w:tcPr>
            <w:tcW w:w="2687" w:type="dxa"/>
            <w:vAlign w:val="center"/>
          </w:tcPr>
          <w:p w14:paraId="7C7E17A0" w14:textId="6661E930" w:rsidR="003920CE"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0C5D5721" w14:textId="65CD19B1" w:rsidR="003920CE" w:rsidRPr="004C7F83" w:rsidRDefault="006C3955" w:rsidP="00507553">
            <w:pPr>
              <w:pStyle w:val="Prrafodelista"/>
              <w:numPr>
                <w:ilvl w:val="0"/>
                <w:numId w:val="14"/>
              </w:numPr>
              <w:spacing w:line="360" w:lineRule="auto"/>
              <w:jc w:val="both"/>
              <w:rPr>
                <w:rFonts w:ascii="Arial" w:eastAsia="Times New Roman" w:hAnsi="Arial" w:cs="Arial"/>
                <w:lang w:eastAsia="es-ES"/>
              </w:rPr>
            </w:pPr>
            <w:r w:rsidRPr="004C7F83">
              <w:rPr>
                <w:rFonts w:ascii="Arial" w:eastAsia="Times New Roman" w:hAnsi="Arial" w:cs="Arial"/>
                <w:lang w:eastAsia="es-ES"/>
              </w:rPr>
              <w:t xml:space="preserve">Recibe oficio mediante el cual el </w:t>
            </w:r>
            <w:r w:rsidR="001D00C2" w:rsidRPr="004C7F83">
              <w:rPr>
                <w:rFonts w:ascii="Arial" w:eastAsia="Times New Roman" w:hAnsi="Arial" w:cs="Arial"/>
                <w:lang w:eastAsia="es-ES"/>
              </w:rPr>
              <w:t xml:space="preserve">Presidente </w:t>
            </w:r>
            <w:r w:rsidRPr="004C7F83">
              <w:rPr>
                <w:rFonts w:ascii="Arial" w:eastAsia="Times New Roman" w:hAnsi="Arial" w:cs="Arial"/>
                <w:lang w:eastAsia="es-ES"/>
              </w:rPr>
              <w:t>Municipal de Oaxaca de Juárez, da a conocer los datos del enlace designado para atender los requerimientos de información relacionados con la auditoría y espera oficio de atención por parte del enlace.</w:t>
            </w:r>
          </w:p>
        </w:tc>
        <w:tc>
          <w:tcPr>
            <w:tcW w:w="1281" w:type="dxa"/>
            <w:vAlign w:val="center"/>
          </w:tcPr>
          <w:p w14:paraId="73E44628" w14:textId="3509061A" w:rsidR="003920CE" w:rsidRPr="000E41F6" w:rsidRDefault="003920CE" w:rsidP="00DE2C20">
            <w:pPr>
              <w:jc w:val="center"/>
              <w:rPr>
                <w:rFonts w:ascii="Arial" w:hAnsi="Arial" w:cs="Arial"/>
              </w:rPr>
            </w:pPr>
            <w:r>
              <w:rPr>
                <w:rFonts w:ascii="Arial" w:hAnsi="Arial" w:cs="Arial"/>
              </w:rPr>
              <w:t>1 día</w:t>
            </w:r>
          </w:p>
        </w:tc>
      </w:tr>
      <w:tr w:rsidR="003469BD" w:rsidRPr="000E41F6" w14:paraId="64387050" w14:textId="77777777" w:rsidTr="00D6097F">
        <w:trPr>
          <w:trHeight w:val="567"/>
        </w:trPr>
        <w:tc>
          <w:tcPr>
            <w:tcW w:w="2687" w:type="dxa"/>
            <w:vAlign w:val="center"/>
          </w:tcPr>
          <w:p w14:paraId="2779947F" w14:textId="62501C04" w:rsidR="003469BD" w:rsidRPr="000E41F6" w:rsidRDefault="003469BD" w:rsidP="00DF2184">
            <w:pPr>
              <w:jc w:val="center"/>
              <w:rPr>
                <w:rFonts w:ascii="Arial" w:hAnsi="Arial" w:cs="Arial"/>
              </w:rPr>
            </w:pPr>
            <w:r w:rsidRPr="00305E43">
              <w:rPr>
                <w:rFonts w:ascii="Arial" w:hAnsi="Arial" w:cs="Arial"/>
              </w:rPr>
              <w:t>Enlace de auditoría</w:t>
            </w:r>
          </w:p>
        </w:tc>
        <w:tc>
          <w:tcPr>
            <w:tcW w:w="6094" w:type="dxa"/>
            <w:vAlign w:val="center"/>
          </w:tcPr>
          <w:p w14:paraId="4A2F7FCA" w14:textId="4C3C2101" w:rsidR="006C3955" w:rsidRPr="004C7F83" w:rsidRDefault="006C3955" w:rsidP="00507553">
            <w:pPr>
              <w:pStyle w:val="Prrafodelista"/>
              <w:numPr>
                <w:ilvl w:val="0"/>
                <w:numId w:val="14"/>
              </w:numPr>
              <w:spacing w:line="360" w:lineRule="auto"/>
              <w:jc w:val="both"/>
              <w:rPr>
                <w:rFonts w:ascii="Arial" w:eastAsia="Times New Roman" w:hAnsi="Arial" w:cs="Arial"/>
                <w:lang w:eastAsia="es-ES"/>
              </w:rPr>
            </w:pPr>
            <w:r w:rsidRPr="004C7F83">
              <w:rPr>
                <w:rFonts w:ascii="Arial" w:eastAsia="Times New Roman" w:hAnsi="Arial" w:cs="Arial"/>
                <w:lang w:eastAsia="es-ES"/>
              </w:rPr>
              <w:t xml:space="preserve">Recibe designación por parte del </w:t>
            </w:r>
            <w:r w:rsidR="001D00C2" w:rsidRPr="004C7F83">
              <w:rPr>
                <w:rFonts w:ascii="Arial" w:eastAsia="Times New Roman" w:hAnsi="Arial" w:cs="Arial"/>
                <w:lang w:eastAsia="es-ES"/>
              </w:rPr>
              <w:t xml:space="preserve">Presidente Municipal </w:t>
            </w:r>
            <w:r w:rsidRPr="004C7F83">
              <w:rPr>
                <w:rFonts w:ascii="Arial" w:eastAsia="Times New Roman" w:hAnsi="Arial" w:cs="Arial"/>
                <w:lang w:eastAsia="es-ES"/>
              </w:rPr>
              <w:t>y analiza el requerimiento de información de la auditor</w:t>
            </w:r>
            <w:r w:rsidR="00F538D1" w:rsidRPr="004C7F83">
              <w:rPr>
                <w:rFonts w:ascii="Arial" w:eastAsia="Times New Roman" w:hAnsi="Arial" w:cs="Arial"/>
                <w:lang w:eastAsia="es-ES"/>
              </w:rPr>
              <w:t>í</w:t>
            </w:r>
            <w:r w:rsidRPr="004C7F83">
              <w:rPr>
                <w:rFonts w:ascii="Arial" w:eastAsia="Times New Roman" w:hAnsi="Arial" w:cs="Arial"/>
                <w:lang w:eastAsia="es-ES"/>
              </w:rPr>
              <w:t>a en comento</w:t>
            </w:r>
            <w:r w:rsidR="00F538D1" w:rsidRPr="004C7F83">
              <w:rPr>
                <w:rFonts w:ascii="Arial" w:eastAsia="Times New Roman" w:hAnsi="Arial" w:cs="Arial"/>
                <w:lang w:eastAsia="es-ES"/>
              </w:rPr>
              <w:t xml:space="preserve"> p</w:t>
            </w:r>
            <w:r w:rsidRPr="004C7F83">
              <w:rPr>
                <w:rFonts w:ascii="Arial" w:eastAsia="Times New Roman" w:hAnsi="Arial" w:cs="Arial"/>
                <w:lang w:eastAsia="es-ES"/>
              </w:rPr>
              <w:t>ara atender la solicitud dentro del plazo otorgado o en su caso solicitar prorroga.</w:t>
            </w:r>
          </w:p>
          <w:p w14:paraId="6FBB09A5" w14:textId="77777777" w:rsidR="006C3955" w:rsidRPr="004C7F83" w:rsidRDefault="006C3955" w:rsidP="004C7F83">
            <w:pPr>
              <w:pStyle w:val="Prrafodelista"/>
              <w:spacing w:line="360" w:lineRule="auto"/>
              <w:ind w:left="361"/>
              <w:jc w:val="center"/>
              <w:rPr>
                <w:rFonts w:ascii="Arial" w:eastAsia="Times New Roman" w:hAnsi="Arial" w:cs="Arial"/>
                <w:b/>
                <w:lang w:eastAsia="es-ES"/>
              </w:rPr>
            </w:pPr>
            <w:r w:rsidRPr="004C7F83">
              <w:rPr>
                <w:rFonts w:ascii="Arial" w:eastAsia="Times New Roman" w:hAnsi="Arial" w:cs="Arial"/>
                <w:b/>
                <w:lang w:eastAsia="es-ES"/>
              </w:rPr>
              <w:t>¿Solicita prorroga?</w:t>
            </w:r>
          </w:p>
          <w:p w14:paraId="7E42A5F9" w14:textId="2D789E5C" w:rsidR="003469BD" w:rsidRPr="004C7F83" w:rsidRDefault="006C3955" w:rsidP="004C7F83">
            <w:pPr>
              <w:pStyle w:val="Prrafodelista"/>
              <w:spacing w:line="360" w:lineRule="auto"/>
              <w:ind w:left="361"/>
              <w:jc w:val="center"/>
              <w:rPr>
                <w:rFonts w:ascii="Arial" w:eastAsia="Times New Roman" w:hAnsi="Arial" w:cs="Arial"/>
                <w:lang w:eastAsia="es-ES"/>
              </w:rPr>
            </w:pPr>
            <w:r w:rsidRPr="004C7F83">
              <w:rPr>
                <w:rFonts w:ascii="Arial" w:eastAsia="Times New Roman" w:hAnsi="Arial" w:cs="Arial"/>
                <w:b/>
                <w:lang w:eastAsia="es-ES"/>
              </w:rPr>
              <w:t>No</w:t>
            </w:r>
            <w:r w:rsidR="00F538D1" w:rsidRPr="004C7F83">
              <w:rPr>
                <w:rFonts w:ascii="Arial" w:eastAsia="Times New Roman" w:hAnsi="Arial" w:cs="Arial"/>
                <w:b/>
                <w:lang w:eastAsia="es-ES"/>
              </w:rPr>
              <w:t>, c</w:t>
            </w:r>
            <w:r w:rsidRPr="004C7F83">
              <w:rPr>
                <w:rFonts w:ascii="Arial" w:eastAsia="Times New Roman" w:hAnsi="Arial" w:cs="Arial"/>
                <w:b/>
                <w:lang w:eastAsia="es-ES"/>
              </w:rPr>
              <w:t>ontinúa en la actividad No. 20</w:t>
            </w:r>
          </w:p>
        </w:tc>
        <w:tc>
          <w:tcPr>
            <w:tcW w:w="1281" w:type="dxa"/>
            <w:vAlign w:val="center"/>
          </w:tcPr>
          <w:p w14:paraId="5DE6397E" w14:textId="77777777" w:rsidR="003469BD" w:rsidRPr="000E41F6" w:rsidRDefault="003469BD" w:rsidP="00DE2C20">
            <w:pPr>
              <w:jc w:val="center"/>
              <w:rPr>
                <w:rFonts w:ascii="Arial" w:hAnsi="Arial" w:cs="Arial"/>
              </w:rPr>
            </w:pPr>
            <w:r w:rsidRPr="000E41F6">
              <w:rPr>
                <w:rFonts w:ascii="Arial" w:hAnsi="Arial" w:cs="Arial"/>
              </w:rPr>
              <w:t>1 día</w:t>
            </w:r>
          </w:p>
        </w:tc>
      </w:tr>
    </w:tbl>
    <w:p w14:paraId="246E4AEF" w14:textId="77777777" w:rsidR="00A75FC6" w:rsidRDefault="00A75FC6">
      <w:r>
        <w:br w:type="page"/>
      </w:r>
    </w:p>
    <w:tbl>
      <w:tblPr>
        <w:tblStyle w:val="Tablaconcuadrcula"/>
        <w:tblpPr w:leftFromText="141" w:rightFromText="141" w:vertAnchor="text" w:tblpXSpec="center" w:tblpY="1"/>
        <w:tblOverlap w:val="never"/>
        <w:tblW w:w="10062" w:type="dxa"/>
        <w:tblLook w:val="04A0" w:firstRow="1" w:lastRow="0" w:firstColumn="1" w:lastColumn="0" w:noHBand="0" w:noVBand="1"/>
      </w:tblPr>
      <w:tblGrid>
        <w:gridCol w:w="2687"/>
        <w:gridCol w:w="6094"/>
        <w:gridCol w:w="1281"/>
      </w:tblGrid>
      <w:tr w:rsidR="003469BD" w:rsidRPr="000E41F6" w14:paraId="27540C66" w14:textId="77777777" w:rsidTr="00D6097F">
        <w:trPr>
          <w:trHeight w:val="567"/>
        </w:trPr>
        <w:tc>
          <w:tcPr>
            <w:tcW w:w="2687" w:type="dxa"/>
            <w:vAlign w:val="center"/>
          </w:tcPr>
          <w:p w14:paraId="64398939" w14:textId="6EAAAAFB" w:rsidR="003469BD" w:rsidRPr="000E41F6" w:rsidRDefault="003469BD" w:rsidP="00DF2184">
            <w:pPr>
              <w:jc w:val="center"/>
              <w:rPr>
                <w:rFonts w:ascii="Arial" w:hAnsi="Arial" w:cs="Arial"/>
              </w:rPr>
            </w:pPr>
            <w:r w:rsidRPr="00305E43">
              <w:rPr>
                <w:rFonts w:ascii="Arial" w:hAnsi="Arial" w:cs="Arial"/>
              </w:rPr>
              <w:lastRenderedPageBreak/>
              <w:t>Enlace de auditoría</w:t>
            </w:r>
          </w:p>
        </w:tc>
        <w:tc>
          <w:tcPr>
            <w:tcW w:w="6094" w:type="dxa"/>
            <w:vAlign w:val="center"/>
          </w:tcPr>
          <w:p w14:paraId="15BABD60" w14:textId="53B1A747" w:rsidR="00C334FC" w:rsidRPr="00C334FC" w:rsidRDefault="00C334FC" w:rsidP="00DE2C20">
            <w:pPr>
              <w:pStyle w:val="Prrafodelista"/>
              <w:spacing w:line="360" w:lineRule="auto"/>
              <w:ind w:left="361"/>
              <w:jc w:val="center"/>
              <w:rPr>
                <w:rFonts w:ascii="Arial" w:hAnsi="Arial" w:cs="Arial"/>
              </w:rPr>
            </w:pPr>
            <w:r w:rsidRPr="00C334FC">
              <w:rPr>
                <w:rFonts w:ascii="Arial" w:hAnsi="Arial" w:cs="Arial"/>
                <w:b/>
                <w:bCs/>
              </w:rPr>
              <w:t>S</w:t>
            </w:r>
            <w:r w:rsidR="00D46C84">
              <w:rPr>
                <w:rFonts w:ascii="Arial" w:hAnsi="Arial" w:cs="Arial"/>
                <w:b/>
                <w:bCs/>
              </w:rPr>
              <w:t>í</w:t>
            </w:r>
          </w:p>
          <w:p w14:paraId="0E523996" w14:textId="73A34360" w:rsidR="003469BD" w:rsidRPr="00C334FC" w:rsidRDefault="00C334FC" w:rsidP="00507553">
            <w:pPr>
              <w:pStyle w:val="Prrafodelista"/>
              <w:numPr>
                <w:ilvl w:val="0"/>
                <w:numId w:val="14"/>
              </w:numPr>
              <w:spacing w:line="360" w:lineRule="auto"/>
              <w:jc w:val="both"/>
              <w:rPr>
                <w:rFonts w:ascii="Arial" w:hAnsi="Arial" w:cs="Arial"/>
              </w:rPr>
            </w:pPr>
            <w:r w:rsidRPr="00923BA0">
              <w:rPr>
                <w:rFonts w:ascii="Arial" w:eastAsia="Times New Roman" w:hAnsi="Arial" w:cs="Arial"/>
                <w:lang w:eastAsia="es-ES"/>
              </w:rPr>
              <w:t xml:space="preserve">Elabora </w:t>
            </w:r>
            <w:r w:rsidR="00F538D1" w:rsidRPr="00923BA0">
              <w:rPr>
                <w:rFonts w:ascii="Arial" w:eastAsia="Times New Roman" w:hAnsi="Arial" w:cs="Arial"/>
                <w:lang w:eastAsia="es-ES"/>
              </w:rPr>
              <w:t xml:space="preserve">y notifica </w:t>
            </w:r>
            <w:r w:rsidRPr="00923BA0">
              <w:rPr>
                <w:rFonts w:ascii="Arial" w:eastAsia="Times New Roman" w:hAnsi="Arial" w:cs="Arial"/>
                <w:lang w:eastAsia="es-ES"/>
              </w:rPr>
              <w:t xml:space="preserve">oficio dirigido al </w:t>
            </w:r>
            <w:r w:rsidR="00540A1C">
              <w:rPr>
                <w:rFonts w:ascii="Arial" w:eastAsia="Times New Roman" w:hAnsi="Arial" w:cs="Arial"/>
                <w:lang w:eastAsia="es-ES"/>
              </w:rPr>
              <w:t>Contralor(a) Interno(a) Municipal</w:t>
            </w:r>
            <w:r w:rsidRPr="00C334FC">
              <w:rPr>
                <w:rFonts w:ascii="Arial" w:eastAsia="Times New Roman" w:hAnsi="Arial" w:cs="Arial"/>
                <w:lang w:eastAsia="es-ES"/>
              </w:rPr>
              <w:t>,</w:t>
            </w:r>
            <w:r w:rsidRPr="00923BA0">
              <w:rPr>
                <w:rFonts w:ascii="Arial" w:eastAsia="Times New Roman" w:hAnsi="Arial" w:cs="Arial"/>
                <w:lang w:eastAsia="es-ES"/>
              </w:rPr>
              <w:t xml:space="preserve"> solicitando se otorgue un plazo adicional para la entrega de la información requerida.</w:t>
            </w:r>
          </w:p>
        </w:tc>
        <w:tc>
          <w:tcPr>
            <w:tcW w:w="1281" w:type="dxa"/>
            <w:vAlign w:val="center"/>
          </w:tcPr>
          <w:p w14:paraId="0377D5DC" w14:textId="77254399" w:rsidR="003469BD" w:rsidRPr="000E41F6" w:rsidRDefault="003469BD" w:rsidP="00DE2C20">
            <w:pPr>
              <w:jc w:val="center"/>
              <w:rPr>
                <w:rFonts w:ascii="Arial" w:hAnsi="Arial" w:cs="Arial"/>
              </w:rPr>
            </w:pPr>
            <w:r>
              <w:rPr>
                <w:rFonts w:ascii="Arial" w:hAnsi="Arial" w:cs="Arial"/>
              </w:rPr>
              <w:t>1 día</w:t>
            </w:r>
          </w:p>
        </w:tc>
      </w:tr>
      <w:tr w:rsidR="00C334FC" w:rsidRPr="000E41F6" w14:paraId="125BB6D0" w14:textId="77777777" w:rsidTr="00D6097F">
        <w:trPr>
          <w:trHeight w:val="567"/>
        </w:trPr>
        <w:tc>
          <w:tcPr>
            <w:tcW w:w="2687" w:type="dxa"/>
            <w:vAlign w:val="center"/>
          </w:tcPr>
          <w:p w14:paraId="49F91B42" w14:textId="55E83C99" w:rsidR="00C334FC"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74978146" w14:textId="29EDFB6D" w:rsidR="00C334FC" w:rsidRPr="00923BA0" w:rsidRDefault="00C334FC" w:rsidP="00507553">
            <w:pPr>
              <w:pStyle w:val="Prrafodelista"/>
              <w:numPr>
                <w:ilvl w:val="0"/>
                <w:numId w:val="14"/>
              </w:numPr>
              <w:spacing w:line="360" w:lineRule="auto"/>
              <w:jc w:val="both"/>
              <w:rPr>
                <w:rFonts w:ascii="Arial" w:eastAsia="Times New Roman" w:hAnsi="Arial" w:cs="Arial"/>
                <w:lang w:eastAsia="es-ES"/>
              </w:rPr>
            </w:pPr>
            <w:r w:rsidRPr="00923BA0">
              <w:rPr>
                <w:rFonts w:ascii="Arial" w:eastAsia="Times New Roman" w:hAnsi="Arial" w:cs="Arial"/>
                <w:lang w:eastAsia="es-ES"/>
              </w:rPr>
              <w:t>Recibe oficio por medio del cual el enlace de auditoría solicita se otorgue un plazo adicional para la entrega de la información requerida; y turna a la Dirección de Auditoría Interna (DAI) para su atención.</w:t>
            </w:r>
          </w:p>
        </w:tc>
        <w:tc>
          <w:tcPr>
            <w:tcW w:w="1281" w:type="dxa"/>
            <w:vAlign w:val="center"/>
          </w:tcPr>
          <w:p w14:paraId="73475383" w14:textId="2964E501" w:rsidR="00C334FC" w:rsidRPr="000E41F6" w:rsidRDefault="00D33E82" w:rsidP="00DE2C20">
            <w:pPr>
              <w:jc w:val="center"/>
              <w:rPr>
                <w:rFonts w:ascii="Arial" w:hAnsi="Arial" w:cs="Arial"/>
              </w:rPr>
            </w:pPr>
            <w:r>
              <w:rPr>
                <w:rFonts w:ascii="Arial" w:hAnsi="Arial" w:cs="Arial"/>
              </w:rPr>
              <w:t>3 h</w:t>
            </w:r>
          </w:p>
        </w:tc>
      </w:tr>
      <w:tr w:rsidR="003469BD" w:rsidRPr="000E41F6" w14:paraId="474938C3" w14:textId="77777777" w:rsidTr="00D6097F">
        <w:trPr>
          <w:trHeight w:val="139"/>
        </w:trPr>
        <w:tc>
          <w:tcPr>
            <w:tcW w:w="2687" w:type="dxa"/>
            <w:vAlign w:val="center"/>
          </w:tcPr>
          <w:p w14:paraId="098B9682" w14:textId="159D1911" w:rsidR="003469BD" w:rsidRPr="000E41F6" w:rsidRDefault="006374AE" w:rsidP="00DF2184">
            <w:pPr>
              <w:jc w:val="center"/>
              <w:rPr>
                <w:rFonts w:ascii="Arial" w:hAnsi="Arial" w:cs="Arial"/>
              </w:rPr>
            </w:pPr>
            <w:r w:rsidRPr="00305E43">
              <w:rPr>
                <w:rFonts w:ascii="Arial" w:hAnsi="Arial" w:cs="Arial"/>
              </w:rPr>
              <w:t>Dirección de Auditoría Interna</w:t>
            </w:r>
          </w:p>
        </w:tc>
        <w:tc>
          <w:tcPr>
            <w:tcW w:w="6094" w:type="dxa"/>
            <w:vAlign w:val="center"/>
          </w:tcPr>
          <w:p w14:paraId="4B19A835" w14:textId="447C3599" w:rsidR="003469BD" w:rsidRPr="00923BA0" w:rsidRDefault="00C334FC" w:rsidP="00507553">
            <w:pPr>
              <w:pStyle w:val="Prrafodelista"/>
              <w:numPr>
                <w:ilvl w:val="0"/>
                <w:numId w:val="14"/>
              </w:numPr>
              <w:spacing w:line="360" w:lineRule="auto"/>
              <w:jc w:val="both"/>
              <w:rPr>
                <w:rFonts w:ascii="Arial" w:eastAsia="Times New Roman" w:hAnsi="Arial" w:cs="Arial"/>
                <w:lang w:eastAsia="es-ES"/>
              </w:rPr>
            </w:pPr>
            <w:r w:rsidRPr="00923BA0">
              <w:rPr>
                <w:rFonts w:ascii="Arial" w:eastAsia="Times New Roman" w:hAnsi="Arial" w:cs="Arial"/>
                <w:lang w:eastAsia="es-ES"/>
              </w:rPr>
              <w:t>Recibe oficio por medio del cual el enlace de auditoría solicita se otorgue un plazo adicional para la entrega de la información requerida; lo remite a la Jefatura</w:t>
            </w:r>
            <w:r w:rsidRPr="00305E43">
              <w:rPr>
                <w:rFonts w:ascii="Arial" w:eastAsia="Times New Roman" w:hAnsi="Arial" w:cs="Arial"/>
                <w:lang w:eastAsia="es-ES"/>
              </w:rPr>
              <w:t xml:space="preserve"> del Departamento </w:t>
            </w:r>
            <w:r>
              <w:rPr>
                <w:rFonts w:ascii="Arial" w:eastAsia="Times New Roman" w:hAnsi="Arial" w:cs="Arial"/>
                <w:lang w:eastAsia="es-ES"/>
              </w:rPr>
              <w:t>correspondiente</w:t>
            </w:r>
            <w:r w:rsidRPr="00305E43">
              <w:rPr>
                <w:rFonts w:ascii="Arial" w:eastAsia="Times New Roman" w:hAnsi="Arial" w:cs="Arial"/>
                <w:lang w:eastAsia="es-ES"/>
              </w:rPr>
              <w:t xml:space="preserve"> e instruye la elaboración del oficio de contestación a la prórroga.</w:t>
            </w:r>
          </w:p>
        </w:tc>
        <w:tc>
          <w:tcPr>
            <w:tcW w:w="1281" w:type="dxa"/>
            <w:vAlign w:val="center"/>
          </w:tcPr>
          <w:p w14:paraId="3256CED3" w14:textId="5BBDA52C" w:rsidR="003469BD" w:rsidRPr="000E41F6" w:rsidRDefault="006374AE" w:rsidP="00DE2C20">
            <w:pPr>
              <w:jc w:val="center"/>
              <w:rPr>
                <w:rFonts w:ascii="Arial" w:hAnsi="Arial" w:cs="Arial"/>
              </w:rPr>
            </w:pPr>
            <w:r>
              <w:rPr>
                <w:rFonts w:ascii="Arial" w:hAnsi="Arial" w:cs="Arial"/>
              </w:rPr>
              <w:t xml:space="preserve">4 </w:t>
            </w:r>
            <w:r w:rsidR="00586A07">
              <w:rPr>
                <w:rFonts w:ascii="Arial" w:hAnsi="Arial" w:cs="Arial"/>
              </w:rPr>
              <w:t>h</w:t>
            </w:r>
          </w:p>
        </w:tc>
      </w:tr>
      <w:tr w:rsidR="003469BD" w:rsidRPr="000E41F6" w14:paraId="2E4E1C8F" w14:textId="77777777" w:rsidTr="00D6097F">
        <w:trPr>
          <w:trHeight w:val="567"/>
        </w:trPr>
        <w:tc>
          <w:tcPr>
            <w:tcW w:w="2687" w:type="dxa"/>
            <w:shd w:val="clear" w:color="auto" w:fill="FFFFFF" w:themeFill="background1"/>
            <w:vAlign w:val="center"/>
          </w:tcPr>
          <w:p w14:paraId="5F136EF3" w14:textId="4A2FD5B7" w:rsidR="003469BD" w:rsidRPr="000E41F6" w:rsidRDefault="00523BF5" w:rsidP="00DF2184">
            <w:pPr>
              <w:jc w:val="center"/>
              <w:rPr>
                <w:rFonts w:ascii="Arial" w:hAnsi="Arial" w:cs="Arial"/>
              </w:rPr>
            </w:pPr>
            <w:r w:rsidRPr="000E41F6">
              <w:rPr>
                <w:rFonts w:ascii="Arial" w:eastAsia="Times New Roman" w:hAnsi="Arial" w:cs="Arial"/>
                <w:lang w:eastAsia="es-ES"/>
              </w:rPr>
              <w:t xml:space="preserve">Jefatura </w:t>
            </w:r>
            <w:r w:rsidRPr="000E41F6">
              <w:rPr>
                <w:rFonts w:ascii="Arial" w:hAnsi="Arial" w:cs="Arial"/>
              </w:rPr>
              <w:t>del Departamento</w:t>
            </w:r>
          </w:p>
        </w:tc>
        <w:tc>
          <w:tcPr>
            <w:tcW w:w="6094" w:type="dxa"/>
            <w:vAlign w:val="center"/>
          </w:tcPr>
          <w:p w14:paraId="39F1C8A6" w14:textId="5A28501F" w:rsidR="00A74346" w:rsidRPr="00C159CD" w:rsidRDefault="00A74346" w:rsidP="00507553">
            <w:pPr>
              <w:pStyle w:val="Prrafodelista"/>
              <w:numPr>
                <w:ilvl w:val="0"/>
                <w:numId w:val="14"/>
              </w:numPr>
              <w:spacing w:line="360" w:lineRule="auto"/>
              <w:jc w:val="both"/>
              <w:rPr>
                <w:rFonts w:ascii="Arial" w:eastAsia="Times New Roman" w:hAnsi="Arial" w:cs="Arial"/>
                <w:lang w:eastAsia="es-ES"/>
              </w:rPr>
            </w:pPr>
            <w:r w:rsidRPr="00C159CD">
              <w:rPr>
                <w:rFonts w:ascii="Arial" w:eastAsia="Times New Roman" w:hAnsi="Arial" w:cs="Arial"/>
                <w:lang w:eastAsia="es-ES"/>
              </w:rPr>
              <w:t xml:space="preserve">Recibe instrucción y oficio de solicitud de plazo adicional; elabora oficio de contestación por medio del cual se otorga una prórroga para la entrega de la información requerida, remite a la Dirección de Auditoría Interna (DAI) para su visto bueno y </w:t>
            </w:r>
            <w:r w:rsidR="00F538D1" w:rsidRPr="00C159CD">
              <w:rPr>
                <w:rFonts w:ascii="Arial" w:eastAsia="Times New Roman" w:hAnsi="Arial" w:cs="Arial"/>
                <w:lang w:eastAsia="es-ES"/>
              </w:rPr>
              <w:t>rú</w:t>
            </w:r>
            <w:r w:rsidRPr="00C159CD">
              <w:rPr>
                <w:rFonts w:ascii="Arial" w:eastAsia="Times New Roman" w:hAnsi="Arial" w:cs="Arial"/>
                <w:lang w:eastAsia="es-ES"/>
              </w:rPr>
              <w:t>brica</w:t>
            </w:r>
            <w:r w:rsidR="00F538D1" w:rsidRPr="00C159CD">
              <w:rPr>
                <w:rFonts w:ascii="Arial" w:eastAsia="Times New Roman" w:hAnsi="Arial" w:cs="Arial"/>
                <w:lang w:eastAsia="es-ES"/>
              </w:rPr>
              <w:t>.</w:t>
            </w:r>
          </w:p>
          <w:p w14:paraId="07943F84" w14:textId="70041498" w:rsidR="003469BD" w:rsidRPr="00C84F36" w:rsidRDefault="00A74346" w:rsidP="00DE2C20">
            <w:pPr>
              <w:spacing w:line="360" w:lineRule="auto"/>
              <w:jc w:val="both"/>
              <w:rPr>
                <w:rFonts w:ascii="Arial" w:hAnsi="Arial" w:cs="Arial"/>
              </w:rPr>
            </w:pPr>
            <w:r w:rsidRPr="00305E43">
              <w:rPr>
                <w:rFonts w:ascii="Arial" w:hAnsi="Arial" w:cs="Arial"/>
                <w:b/>
              </w:rPr>
              <w:t>Nota:</w:t>
            </w:r>
            <w:r w:rsidRPr="00305E43">
              <w:rPr>
                <w:rFonts w:ascii="Arial" w:hAnsi="Arial" w:cs="Arial"/>
              </w:rPr>
              <w:t xml:space="preserve"> </w:t>
            </w:r>
            <w:r w:rsidR="001D00C2" w:rsidRPr="001D00C2">
              <w:rPr>
                <w:rFonts w:ascii="Segoe UI" w:hAnsi="Segoe UI" w:cs="Segoe UI"/>
                <w:color w:val="000000"/>
                <w:sz w:val="20"/>
                <w:szCs w:val="20"/>
              </w:rPr>
              <w:t xml:space="preserve"> </w:t>
            </w:r>
            <w:r w:rsidR="001D00C2" w:rsidRPr="001D00C2">
              <w:rPr>
                <w:rFonts w:ascii="Arial" w:hAnsi="Arial" w:cs="Arial"/>
              </w:rPr>
              <w:t>Se podrá otorgar un plazo adicional, por única ocasión, de hasta 10 días hábiles, el cual quedará a consideración del Órgano Interno de Control Municipal de acuerdo a los tiempos programados en la planeación de la auditoría.</w:t>
            </w:r>
          </w:p>
        </w:tc>
        <w:tc>
          <w:tcPr>
            <w:tcW w:w="1281" w:type="dxa"/>
            <w:vAlign w:val="center"/>
          </w:tcPr>
          <w:p w14:paraId="5D555942" w14:textId="79A5EB3A" w:rsidR="003469BD" w:rsidRPr="000E41F6" w:rsidRDefault="006374AE" w:rsidP="00DE2C20">
            <w:pPr>
              <w:jc w:val="center"/>
              <w:rPr>
                <w:rFonts w:ascii="Arial" w:hAnsi="Arial" w:cs="Arial"/>
              </w:rPr>
            </w:pPr>
            <w:r>
              <w:rPr>
                <w:rFonts w:ascii="Arial" w:hAnsi="Arial" w:cs="Arial"/>
              </w:rPr>
              <w:t xml:space="preserve">2 </w:t>
            </w:r>
            <w:r w:rsidR="00586A07">
              <w:rPr>
                <w:rFonts w:ascii="Arial" w:hAnsi="Arial" w:cs="Arial"/>
              </w:rPr>
              <w:t>h</w:t>
            </w:r>
          </w:p>
        </w:tc>
      </w:tr>
      <w:tr w:rsidR="001C2856" w:rsidRPr="000E41F6" w14:paraId="50681684" w14:textId="77777777" w:rsidTr="00D6097F">
        <w:trPr>
          <w:trHeight w:val="567"/>
        </w:trPr>
        <w:tc>
          <w:tcPr>
            <w:tcW w:w="2687" w:type="dxa"/>
            <w:vAlign w:val="center"/>
          </w:tcPr>
          <w:p w14:paraId="05AA5CCA" w14:textId="68060C75" w:rsidR="001C2856" w:rsidRPr="000E41F6" w:rsidRDefault="001C2856" w:rsidP="00DF2184">
            <w:pPr>
              <w:jc w:val="center"/>
              <w:rPr>
                <w:rFonts w:ascii="Arial" w:hAnsi="Arial" w:cs="Arial"/>
              </w:rPr>
            </w:pPr>
            <w:r w:rsidRPr="00305E43">
              <w:rPr>
                <w:rFonts w:ascii="Arial" w:eastAsia="Times New Roman" w:hAnsi="Arial" w:cs="Arial"/>
                <w:lang w:eastAsia="es-ES"/>
              </w:rPr>
              <w:t>Dirección de Auditoría Interna</w:t>
            </w:r>
          </w:p>
        </w:tc>
        <w:tc>
          <w:tcPr>
            <w:tcW w:w="6094" w:type="dxa"/>
            <w:vAlign w:val="center"/>
          </w:tcPr>
          <w:p w14:paraId="73B665C1" w14:textId="7673D7EC" w:rsidR="001C2856" w:rsidRPr="00504B74" w:rsidRDefault="00A74346" w:rsidP="00507553">
            <w:pPr>
              <w:pStyle w:val="Prrafodelista"/>
              <w:numPr>
                <w:ilvl w:val="0"/>
                <w:numId w:val="14"/>
              </w:numPr>
              <w:spacing w:line="360" w:lineRule="auto"/>
              <w:jc w:val="both"/>
              <w:rPr>
                <w:rFonts w:ascii="Arial" w:eastAsia="Times New Roman" w:hAnsi="Arial" w:cs="Arial"/>
                <w:lang w:eastAsia="es-ES"/>
              </w:rPr>
            </w:pPr>
            <w:r w:rsidRPr="00504B74">
              <w:rPr>
                <w:rFonts w:ascii="Arial" w:eastAsia="Times New Roman" w:hAnsi="Arial" w:cs="Arial"/>
                <w:lang w:eastAsia="es-ES"/>
              </w:rPr>
              <w:t xml:space="preserve">Recibe oficio </w:t>
            </w:r>
            <w:r w:rsidR="004020A2" w:rsidRPr="00504B74">
              <w:rPr>
                <w:rFonts w:ascii="Arial" w:eastAsia="Times New Roman" w:hAnsi="Arial" w:cs="Arial"/>
                <w:lang w:eastAsia="es-ES"/>
              </w:rPr>
              <w:t>que concede</w:t>
            </w:r>
            <w:r w:rsidRPr="00504B74">
              <w:rPr>
                <w:rFonts w:ascii="Arial" w:eastAsia="Times New Roman" w:hAnsi="Arial" w:cs="Arial"/>
                <w:lang w:eastAsia="es-ES"/>
              </w:rPr>
              <w:t xml:space="preserve"> prórroga, otorga visto bueno </w:t>
            </w:r>
            <w:r w:rsidR="00F538D1" w:rsidRPr="00504B74">
              <w:rPr>
                <w:rFonts w:ascii="Arial" w:eastAsia="Times New Roman" w:hAnsi="Arial" w:cs="Arial"/>
                <w:lang w:eastAsia="es-ES"/>
              </w:rPr>
              <w:t>a través de su</w:t>
            </w:r>
            <w:r w:rsidRPr="00504B74">
              <w:rPr>
                <w:rFonts w:ascii="Arial" w:eastAsia="Times New Roman" w:hAnsi="Arial" w:cs="Arial"/>
                <w:lang w:eastAsia="es-ES"/>
              </w:rPr>
              <w:t xml:space="preserve"> r</w:t>
            </w:r>
            <w:r w:rsidR="00F538D1" w:rsidRPr="00504B74">
              <w:rPr>
                <w:rFonts w:ascii="Arial" w:eastAsia="Times New Roman" w:hAnsi="Arial" w:cs="Arial"/>
                <w:lang w:eastAsia="es-ES"/>
              </w:rPr>
              <w:t>ú</w:t>
            </w:r>
            <w:r w:rsidRPr="00504B74">
              <w:rPr>
                <w:rFonts w:ascii="Arial" w:eastAsia="Times New Roman" w:hAnsi="Arial" w:cs="Arial"/>
                <w:lang w:eastAsia="es-ES"/>
              </w:rPr>
              <w:t>brica</w:t>
            </w:r>
            <w:r w:rsidR="00F538D1" w:rsidRPr="00504B74">
              <w:rPr>
                <w:rFonts w:ascii="Arial" w:eastAsia="Times New Roman" w:hAnsi="Arial" w:cs="Arial"/>
                <w:lang w:eastAsia="es-ES"/>
              </w:rPr>
              <w:t xml:space="preserve"> y</w:t>
            </w:r>
            <w:r w:rsidRPr="00504B74">
              <w:rPr>
                <w:rFonts w:ascii="Arial" w:eastAsia="Times New Roman" w:hAnsi="Arial" w:cs="Arial"/>
                <w:lang w:eastAsia="es-ES"/>
              </w:rPr>
              <w:t xml:space="preserve"> presenta al </w:t>
            </w:r>
            <w:r w:rsidR="00540A1C">
              <w:rPr>
                <w:rFonts w:ascii="Arial" w:eastAsia="Times New Roman" w:hAnsi="Arial" w:cs="Arial"/>
                <w:lang w:eastAsia="es-ES"/>
              </w:rPr>
              <w:t>Contralor(a) Interno(a) Municipal</w:t>
            </w:r>
            <w:r w:rsidRPr="00504B74">
              <w:rPr>
                <w:rFonts w:ascii="Arial" w:eastAsia="Times New Roman" w:hAnsi="Arial" w:cs="Arial"/>
                <w:lang w:eastAsia="es-ES"/>
              </w:rPr>
              <w:t xml:space="preserve"> para su autorización.</w:t>
            </w:r>
          </w:p>
        </w:tc>
        <w:tc>
          <w:tcPr>
            <w:tcW w:w="1281" w:type="dxa"/>
            <w:vAlign w:val="center"/>
          </w:tcPr>
          <w:p w14:paraId="30769613" w14:textId="7F84D073" w:rsidR="001C2856" w:rsidRPr="000E41F6" w:rsidRDefault="001C2856" w:rsidP="00DE2C20">
            <w:pPr>
              <w:jc w:val="center"/>
              <w:rPr>
                <w:rFonts w:ascii="Arial" w:hAnsi="Arial" w:cs="Arial"/>
              </w:rPr>
            </w:pPr>
            <w:r>
              <w:rPr>
                <w:rFonts w:ascii="Arial" w:hAnsi="Arial" w:cs="Arial"/>
              </w:rPr>
              <w:t xml:space="preserve">2 </w:t>
            </w:r>
            <w:r w:rsidR="00586A07">
              <w:rPr>
                <w:rFonts w:ascii="Arial" w:hAnsi="Arial" w:cs="Arial"/>
              </w:rPr>
              <w:t>h</w:t>
            </w:r>
          </w:p>
        </w:tc>
      </w:tr>
      <w:tr w:rsidR="001C2856" w:rsidRPr="000E41F6" w14:paraId="7588FF7F" w14:textId="77777777" w:rsidTr="00D6097F">
        <w:trPr>
          <w:trHeight w:val="567"/>
        </w:trPr>
        <w:tc>
          <w:tcPr>
            <w:tcW w:w="2687" w:type="dxa"/>
            <w:vAlign w:val="center"/>
          </w:tcPr>
          <w:p w14:paraId="4CCD85FA" w14:textId="1A05B7F0" w:rsidR="001C2856"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0399B645" w14:textId="2180728B" w:rsidR="001C2856" w:rsidRPr="00504B74" w:rsidRDefault="00A74346" w:rsidP="00507553">
            <w:pPr>
              <w:pStyle w:val="Prrafodelista"/>
              <w:numPr>
                <w:ilvl w:val="0"/>
                <w:numId w:val="14"/>
              </w:numPr>
              <w:spacing w:line="360" w:lineRule="auto"/>
              <w:jc w:val="both"/>
              <w:rPr>
                <w:rFonts w:ascii="Arial" w:eastAsia="Times New Roman" w:hAnsi="Arial" w:cs="Arial"/>
                <w:lang w:eastAsia="es-ES"/>
              </w:rPr>
            </w:pPr>
            <w:r w:rsidRPr="00504B74">
              <w:rPr>
                <w:rFonts w:ascii="Arial" w:eastAsia="Times New Roman" w:hAnsi="Arial" w:cs="Arial"/>
                <w:lang w:eastAsia="es-ES"/>
              </w:rPr>
              <w:t xml:space="preserve">Recibe y autoriza a través de su firma y sello, el oficio que otorga un plazo adicional para la entrega de la información solicitada e instruye su notificación </w:t>
            </w:r>
            <w:r w:rsidR="0056140F" w:rsidRPr="00504B74">
              <w:rPr>
                <w:rFonts w:ascii="Arial" w:eastAsia="Times New Roman" w:hAnsi="Arial" w:cs="Arial"/>
                <w:lang w:eastAsia="es-ES"/>
              </w:rPr>
              <w:t xml:space="preserve">a la </w:t>
            </w:r>
            <w:r w:rsidRPr="00504B74">
              <w:rPr>
                <w:rFonts w:ascii="Arial" w:eastAsia="Times New Roman" w:hAnsi="Arial" w:cs="Arial"/>
                <w:lang w:eastAsia="es-ES"/>
              </w:rPr>
              <w:lastRenderedPageBreak/>
              <w:t xml:space="preserve">Dirección de </w:t>
            </w:r>
            <w:r w:rsidR="00FF018A" w:rsidRPr="00504B74">
              <w:rPr>
                <w:rFonts w:ascii="Arial" w:eastAsia="Times New Roman" w:hAnsi="Arial" w:cs="Arial"/>
                <w:lang w:eastAsia="es-ES"/>
              </w:rPr>
              <w:t>Auditoría</w:t>
            </w:r>
            <w:r w:rsidRPr="00504B74">
              <w:rPr>
                <w:rFonts w:ascii="Arial" w:eastAsia="Times New Roman" w:hAnsi="Arial" w:cs="Arial"/>
                <w:lang w:eastAsia="es-ES"/>
              </w:rPr>
              <w:t xml:space="preserve"> Interna (DAI)</w:t>
            </w:r>
            <w:r w:rsidR="0056140F" w:rsidRPr="00504B74">
              <w:rPr>
                <w:rFonts w:ascii="Arial" w:eastAsia="Times New Roman" w:hAnsi="Arial" w:cs="Arial"/>
                <w:lang w:eastAsia="es-ES"/>
              </w:rPr>
              <w:t xml:space="preserve"> a través de la Jefatura del </w:t>
            </w:r>
            <w:r w:rsidR="000553BB" w:rsidRPr="00504B74">
              <w:rPr>
                <w:rFonts w:ascii="Arial" w:eastAsia="Times New Roman" w:hAnsi="Arial" w:cs="Arial"/>
                <w:lang w:eastAsia="es-ES"/>
              </w:rPr>
              <w:t>Departamento Correspondiente</w:t>
            </w:r>
            <w:r w:rsidR="0056140F" w:rsidRPr="00504B74">
              <w:rPr>
                <w:rFonts w:ascii="Arial" w:eastAsia="Times New Roman" w:hAnsi="Arial" w:cs="Arial"/>
                <w:lang w:eastAsia="es-ES"/>
              </w:rPr>
              <w:t>.</w:t>
            </w:r>
          </w:p>
        </w:tc>
        <w:tc>
          <w:tcPr>
            <w:tcW w:w="1281" w:type="dxa"/>
            <w:vAlign w:val="center"/>
          </w:tcPr>
          <w:p w14:paraId="3AF21E81" w14:textId="16524C8D" w:rsidR="001C2856" w:rsidRPr="000E41F6" w:rsidRDefault="001C2856" w:rsidP="00DE2C20">
            <w:pPr>
              <w:jc w:val="center"/>
              <w:rPr>
                <w:rFonts w:ascii="Arial" w:hAnsi="Arial" w:cs="Arial"/>
              </w:rPr>
            </w:pPr>
            <w:r>
              <w:rPr>
                <w:rFonts w:ascii="Arial" w:hAnsi="Arial" w:cs="Arial"/>
              </w:rPr>
              <w:lastRenderedPageBreak/>
              <w:t>1 día</w:t>
            </w:r>
          </w:p>
        </w:tc>
      </w:tr>
      <w:tr w:rsidR="00A74346" w:rsidRPr="000E41F6" w14:paraId="3AE19836" w14:textId="77777777" w:rsidTr="00D6097F">
        <w:trPr>
          <w:trHeight w:val="567"/>
        </w:trPr>
        <w:tc>
          <w:tcPr>
            <w:tcW w:w="2687" w:type="dxa"/>
            <w:vAlign w:val="center"/>
          </w:tcPr>
          <w:p w14:paraId="64BF5C66" w14:textId="10B3712B" w:rsidR="00A74346" w:rsidRPr="000E41F6" w:rsidRDefault="00A74346" w:rsidP="004B27AD">
            <w:pPr>
              <w:jc w:val="center"/>
              <w:rPr>
                <w:rFonts w:ascii="Arial" w:hAnsi="Arial" w:cs="Arial"/>
              </w:rPr>
            </w:pPr>
            <w:r w:rsidRPr="00305E43">
              <w:rPr>
                <w:rFonts w:ascii="Arial" w:hAnsi="Arial" w:cs="Arial"/>
              </w:rPr>
              <w:t>Enlace de auditoría</w:t>
            </w:r>
          </w:p>
        </w:tc>
        <w:tc>
          <w:tcPr>
            <w:tcW w:w="6094" w:type="dxa"/>
            <w:vAlign w:val="center"/>
          </w:tcPr>
          <w:p w14:paraId="272E7266" w14:textId="0FC0D9A0" w:rsidR="00A74346" w:rsidRPr="00504B74" w:rsidRDefault="00A74346" w:rsidP="00507553">
            <w:pPr>
              <w:pStyle w:val="Prrafodelista"/>
              <w:numPr>
                <w:ilvl w:val="0"/>
                <w:numId w:val="14"/>
              </w:numPr>
              <w:spacing w:line="360" w:lineRule="auto"/>
              <w:jc w:val="both"/>
              <w:rPr>
                <w:rFonts w:ascii="Arial" w:eastAsia="Times New Roman" w:hAnsi="Arial" w:cs="Arial"/>
                <w:lang w:eastAsia="es-ES"/>
              </w:rPr>
            </w:pPr>
            <w:r w:rsidRPr="00504B74">
              <w:rPr>
                <w:rFonts w:ascii="Arial" w:eastAsia="Times New Roman" w:hAnsi="Arial" w:cs="Arial"/>
                <w:lang w:eastAsia="es-ES"/>
              </w:rPr>
              <w:t>Recibe oficio de respuesta a la solicitud de prórroga y termina de concentrar la información para atender el requerimiento.</w:t>
            </w:r>
          </w:p>
        </w:tc>
        <w:tc>
          <w:tcPr>
            <w:tcW w:w="1281" w:type="dxa"/>
            <w:vAlign w:val="center"/>
          </w:tcPr>
          <w:p w14:paraId="3BE77E35" w14:textId="2DEE0355" w:rsidR="00A74346" w:rsidRPr="000E41F6" w:rsidRDefault="00A74346" w:rsidP="00DE2C20">
            <w:pPr>
              <w:jc w:val="center"/>
              <w:rPr>
                <w:rFonts w:ascii="Arial" w:hAnsi="Arial" w:cs="Arial"/>
              </w:rPr>
            </w:pPr>
            <w:r>
              <w:rPr>
                <w:rFonts w:ascii="Arial" w:hAnsi="Arial" w:cs="Arial"/>
              </w:rPr>
              <w:t>1 día</w:t>
            </w:r>
          </w:p>
        </w:tc>
      </w:tr>
      <w:tr w:rsidR="00A74346" w:rsidRPr="000E41F6" w14:paraId="588C5758" w14:textId="77777777" w:rsidTr="00D6097F">
        <w:trPr>
          <w:trHeight w:val="567"/>
        </w:trPr>
        <w:tc>
          <w:tcPr>
            <w:tcW w:w="2687" w:type="dxa"/>
            <w:vAlign w:val="center"/>
          </w:tcPr>
          <w:p w14:paraId="7B992B1A" w14:textId="347CCEC6" w:rsidR="00A74346" w:rsidRPr="000E41F6" w:rsidRDefault="004B27AD" w:rsidP="00DF2184">
            <w:pPr>
              <w:jc w:val="center"/>
              <w:rPr>
                <w:rFonts w:ascii="Arial" w:hAnsi="Arial" w:cs="Arial"/>
              </w:rPr>
            </w:pPr>
            <w:r w:rsidRPr="00305E43">
              <w:rPr>
                <w:rFonts w:ascii="Arial" w:hAnsi="Arial" w:cs="Arial"/>
              </w:rPr>
              <w:t>Enlace de auditoría</w:t>
            </w:r>
          </w:p>
        </w:tc>
        <w:tc>
          <w:tcPr>
            <w:tcW w:w="6094" w:type="dxa"/>
            <w:vAlign w:val="center"/>
          </w:tcPr>
          <w:p w14:paraId="4F2FC29C" w14:textId="067EE1AB" w:rsidR="00603858" w:rsidRPr="00603858" w:rsidRDefault="00603858" w:rsidP="00603858">
            <w:pPr>
              <w:spacing w:line="360" w:lineRule="auto"/>
              <w:jc w:val="center"/>
              <w:rPr>
                <w:rFonts w:ascii="Arial" w:hAnsi="Arial" w:cs="Arial"/>
                <w:b/>
                <w:bCs/>
              </w:rPr>
            </w:pPr>
            <w:r w:rsidRPr="00603858">
              <w:rPr>
                <w:rFonts w:ascii="Arial" w:hAnsi="Arial" w:cs="Arial"/>
                <w:b/>
                <w:bCs/>
              </w:rPr>
              <w:t>No</w:t>
            </w:r>
          </w:p>
          <w:p w14:paraId="3E177C55" w14:textId="67F7B647" w:rsidR="00A74346" w:rsidRPr="00C84F36" w:rsidRDefault="004020A2" w:rsidP="00507553">
            <w:pPr>
              <w:pStyle w:val="Prrafodelista"/>
              <w:numPr>
                <w:ilvl w:val="0"/>
                <w:numId w:val="14"/>
              </w:numPr>
              <w:spacing w:line="360" w:lineRule="auto"/>
              <w:jc w:val="both"/>
              <w:rPr>
                <w:rFonts w:ascii="Arial" w:hAnsi="Arial" w:cs="Arial"/>
                <w:b/>
                <w:bCs/>
              </w:rPr>
            </w:pPr>
            <w:r w:rsidRPr="004B27AD">
              <w:rPr>
                <w:rFonts w:ascii="Arial" w:eastAsia="Times New Roman" w:hAnsi="Arial" w:cs="Arial"/>
                <w:lang w:eastAsia="es-ES"/>
              </w:rPr>
              <w:t xml:space="preserve">Elabora </w:t>
            </w:r>
            <w:r w:rsidR="00A74346" w:rsidRPr="004B27AD">
              <w:rPr>
                <w:rFonts w:ascii="Arial" w:eastAsia="Times New Roman" w:hAnsi="Arial" w:cs="Arial"/>
                <w:lang w:eastAsia="es-ES"/>
              </w:rPr>
              <w:t xml:space="preserve">y remite oficio </w:t>
            </w:r>
            <w:r w:rsidR="00FF018A" w:rsidRPr="004B27AD">
              <w:rPr>
                <w:rFonts w:ascii="Arial" w:eastAsia="Times New Roman" w:hAnsi="Arial" w:cs="Arial"/>
                <w:lang w:eastAsia="es-ES"/>
              </w:rPr>
              <w:t xml:space="preserve">al </w:t>
            </w:r>
            <w:r w:rsidR="00540A1C">
              <w:rPr>
                <w:rFonts w:ascii="Arial" w:eastAsia="Times New Roman" w:hAnsi="Arial" w:cs="Arial"/>
                <w:lang w:eastAsia="es-ES"/>
              </w:rPr>
              <w:t>Contralor(a) Interno(a) Municipal</w:t>
            </w:r>
            <w:r w:rsidR="00CB4877" w:rsidRPr="004B27AD">
              <w:rPr>
                <w:rFonts w:ascii="Arial" w:eastAsia="Times New Roman" w:hAnsi="Arial" w:cs="Arial"/>
                <w:lang w:eastAsia="es-ES"/>
              </w:rPr>
              <w:t xml:space="preserve"> </w:t>
            </w:r>
            <w:r w:rsidR="00A74346" w:rsidRPr="004B27AD">
              <w:rPr>
                <w:rFonts w:ascii="Arial" w:eastAsia="Times New Roman" w:hAnsi="Arial" w:cs="Arial"/>
                <w:lang w:eastAsia="es-ES"/>
              </w:rPr>
              <w:t>adjuntando la información y/o documentación que atiende el requerimiento de información y/o documentación de la auditoría.</w:t>
            </w:r>
          </w:p>
        </w:tc>
        <w:tc>
          <w:tcPr>
            <w:tcW w:w="1281" w:type="dxa"/>
            <w:vAlign w:val="center"/>
          </w:tcPr>
          <w:p w14:paraId="26099455" w14:textId="5C784DEE" w:rsidR="00A74346" w:rsidRPr="000E41F6" w:rsidRDefault="00742422" w:rsidP="00DE2C20">
            <w:pPr>
              <w:jc w:val="center"/>
              <w:rPr>
                <w:rFonts w:ascii="Arial" w:hAnsi="Arial" w:cs="Arial"/>
              </w:rPr>
            </w:pPr>
            <w:r>
              <w:rPr>
                <w:rFonts w:ascii="Arial" w:hAnsi="Arial" w:cs="Arial"/>
              </w:rPr>
              <w:t>2</w:t>
            </w:r>
            <w:r w:rsidR="00BE0014">
              <w:rPr>
                <w:rFonts w:ascii="Arial" w:hAnsi="Arial" w:cs="Arial"/>
              </w:rPr>
              <w:t xml:space="preserve"> día</w:t>
            </w:r>
            <w:r w:rsidR="008C309B">
              <w:rPr>
                <w:rFonts w:ascii="Arial" w:hAnsi="Arial" w:cs="Arial"/>
              </w:rPr>
              <w:t>s</w:t>
            </w:r>
          </w:p>
        </w:tc>
      </w:tr>
      <w:tr w:rsidR="00A74346" w:rsidRPr="000E41F6" w14:paraId="75E6C239" w14:textId="77777777" w:rsidTr="00D6097F">
        <w:trPr>
          <w:trHeight w:val="567"/>
        </w:trPr>
        <w:tc>
          <w:tcPr>
            <w:tcW w:w="2687" w:type="dxa"/>
            <w:vAlign w:val="center"/>
          </w:tcPr>
          <w:p w14:paraId="6DDE6D6F" w14:textId="3DCF33BD" w:rsidR="00A74346" w:rsidRPr="000E41F6" w:rsidRDefault="00540A1C" w:rsidP="00DF2184">
            <w:pPr>
              <w:jc w:val="center"/>
              <w:rPr>
                <w:rFonts w:ascii="Arial" w:eastAsia="Times New Roman" w:hAnsi="Arial" w:cs="Arial"/>
                <w:lang w:eastAsia="es-ES"/>
              </w:rPr>
            </w:pPr>
            <w:r>
              <w:rPr>
                <w:rFonts w:ascii="Arial" w:eastAsia="Times New Roman" w:hAnsi="Arial" w:cs="Arial"/>
                <w:lang w:eastAsia="es-ES"/>
              </w:rPr>
              <w:t>Contralor(a) Interno(a) Municipal</w:t>
            </w:r>
          </w:p>
        </w:tc>
        <w:tc>
          <w:tcPr>
            <w:tcW w:w="6094" w:type="dxa"/>
            <w:vAlign w:val="center"/>
          </w:tcPr>
          <w:p w14:paraId="09191C5C" w14:textId="06F1BEE3" w:rsidR="00A74346" w:rsidRPr="004B27AD" w:rsidRDefault="00A74346" w:rsidP="00507553">
            <w:pPr>
              <w:pStyle w:val="Prrafodelista"/>
              <w:numPr>
                <w:ilvl w:val="0"/>
                <w:numId w:val="14"/>
              </w:numPr>
              <w:spacing w:line="360" w:lineRule="auto"/>
              <w:jc w:val="both"/>
              <w:rPr>
                <w:rFonts w:ascii="Arial" w:eastAsia="Times New Roman" w:hAnsi="Arial" w:cs="Arial"/>
                <w:lang w:eastAsia="es-ES"/>
              </w:rPr>
            </w:pPr>
            <w:r w:rsidRPr="004B27AD">
              <w:rPr>
                <w:rFonts w:ascii="Arial" w:eastAsia="Times New Roman" w:hAnsi="Arial" w:cs="Arial"/>
                <w:lang w:eastAsia="es-ES"/>
              </w:rPr>
              <w:t xml:space="preserve">Recibe oficio </w:t>
            </w:r>
            <w:r w:rsidR="004020A2" w:rsidRPr="004B27AD">
              <w:rPr>
                <w:rFonts w:ascii="Arial" w:eastAsia="Times New Roman" w:hAnsi="Arial" w:cs="Arial"/>
                <w:lang w:eastAsia="es-ES"/>
              </w:rPr>
              <w:t xml:space="preserve">y anexos </w:t>
            </w:r>
            <w:r w:rsidRPr="004B27AD">
              <w:rPr>
                <w:rFonts w:ascii="Arial" w:eastAsia="Times New Roman" w:hAnsi="Arial" w:cs="Arial"/>
                <w:lang w:eastAsia="es-ES"/>
              </w:rPr>
              <w:t>mediante el cual el enlace de la auditoría remite la información y/o documentación que atiende el requerimiento de información y/o documentación de la auditoría y remite a la Dirección de Auditoría Interna (DAI).</w:t>
            </w:r>
          </w:p>
        </w:tc>
        <w:tc>
          <w:tcPr>
            <w:tcW w:w="1281" w:type="dxa"/>
            <w:vAlign w:val="center"/>
          </w:tcPr>
          <w:p w14:paraId="2361B197" w14:textId="4CB645BA" w:rsidR="00A74346" w:rsidRDefault="00A74346" w:rsidP="00DE2C20">
            <w:pPr>
              <w:jc w:val="center"/>
              <w:rPr>
                <w:rFonts w:ascii="Arial" w:hAnsi="Arial" w:cs="Arial"/>
              </w:rPr>
            </w:pPr>
            <w:r>
              <w:rPr>
                <w:rFonts w:ascii="Arial" w:hAnsi="Arial" w:cs="Arial"/>
              </w:rPr>
              <w:t xml:space="preserve">3 </w:t>
            </w:r>
            <w:r w:rsidR="00586A07">
              <w:rPr>
                <w:rFonts w:ascii="Arial" w:hAnsi="Arial" w:cs="Arial"/>
              </w:rPr>
              <w:t>h</w:t>
            </w:r>
          </w:p>
        </w:tc>
      </w:tr>
      <w:tr w:rsidR="00A74346" w:rsidRPr="000E41F6" w14:paraId="3D335423" w14:textId="77777777" w:rsidTr="00D6097F">
        <w:trPr>
          <w:trHeight w:val="567"/>
        </w:trPr>
        <w:tc>
          <w:tcPr>
            <w:tcW w:w="2687" w:type="dxa"/>
            <w:vAlign w:val="center"/>
          </w:tcPr>
          <w:p w14:paraId="5E3B8A80" w14:textId="58609064" w:rsidR="00A74346" w:rsidRPr="000E41F6" w:rsidRDefault="00A74346" w:rsidP="00DF2184">
            <w:pPr>
              <w:jc w:val="center"/>
              <w:rPr>
                <w:rFonts w:ascii="Arial" w:eastAsia="Times New Roman" w:hAnsi="Arial" w:cs="Arial"/>
                <w:lang w:eastAsia="es-ES"/>
              </w:rPr>
            </w:pPr>
            <w:r w:rsidRPr="00305E43">
              <w:rPr>
                <w:rFonts w:ascii="Arial" w:eastAsia="Times New Roman" w:hAnsi="Arial" w:cs="Arial"/>
                <w:lang w:eastAsia="es-ES"/>
              </w:rPr>
              <w:t>Dirección de Auditoría Interna</w:t>
            </w:r>
          </w:p>
        </w:tc>
        <w:tc>
          <w:tcPr>
            <w:tcW w:w="6094" w:type="dxa"/>
            <w:vAlign w:val="center"/>
          </w:tcPr>
          <w:p w14:paraId="2D3D2D1D" w14:textId="3E20F067" w:rsidR="00A74346" w:rsidRPr="004B27AD" w:rsidRDefault="00A74346" w:rsidP="00507553">
            <w:pPr>
              <w:pStyle w:val="Prrafodelista"/>
              <w:numPr>
                <w:ilvl w:val="0"/>
                <w:numId w:val="14"/>
              </w:numPr>
              <w:spacing w:line="360" w:lineRule="auto"/>
              <w:jc w:val="both"/>
              <w:rPr>
                <w:rFonts w:ascii="Arial" w:eastAsia="Times New Roman" w:hAnsi="Arial" w:cs="Arial"/>
                <w:lang w:eastAsia="es-ES"/>
              </w:rPr>
            </w:pPr>
            <w:r w:rsidRPr="004B27AD">
              <w:rPr>
                <w:rFonts w:ascii="Arial" w:eastAsia="Times New Roman" w:hAnsi="Arial" w:cs="Arial"/>
                <w:lang w:eastAsia="es-ES"/>
              </w:rPr>
              <w:t>Recibe</w:t>
            </w:r>
            <w:r w:rsidR="004020A2" w:rsidRPr="004B27AD">
              <w:rPr>
                <w:rFonts w:ascii="Arial" w:eastAsia="Times New Roman" w:hAnsi="Arial" w:cs="Arial"/>
                <w:lang w:eastAsia="es-ES"/>
              </w:rPr>
              <w:t xml:space="preserve"> oficio </w:t>
            </w:r>
            <w:r w:rsidR="000553BB" w:rsidRPr="004B27AD">
              <w:rPr>
                <w:rFonts w:ascii="Arial" w:eastAsia="Times New Roman" w:hAnsi="Arial" w:cs="Arial"/>
                <w:lang w:eastAsia="es-ES"/>
              </w:rPr>
              <w:t>con</w:t>
            </w:r>
            <w:r w:rsidR="004020A2" w:rsidRPr="004B27AD">
              <w:rPr>
                <w:rFonts w:ascii="Arial" w:eastAsia="Times New Roman" w:hAnsi="Arial" w:cs="Arial"/>
                <w:lang w:eastAsia="es-ES"/>
              </w:rPr>
              <w:t xml:space="preserve"> </w:t>
            </w:r>
            <w:r w:rsidRPr="004B27AD">
              <w:rPr>
                <w:rFonts w:ascii="Arial" w:eastAsia="Times New Roman" w:hAnsi="Arial" w:cs="Arial"/>
                <w:lang w:eastAsia="es-ES"/>
              </w:rPr>
              <w:t xml:space="preserve">la información y documentación remitida por el enlace de auditoría en atención del requerimiento de información. Así mismo, remite a la Jefatura del Departamento </w:t>
            </w:r>
            <w:r w:rsidR="00FF018A" w:rsidRPr="004B27AD">
              <w:rPr>
                <w:rFonts w:ascii="Arial" w:eastAsia="Times New Roman" w:hAnsi="Arial" w:cs="Arial"/>
                <w:lang w:eastAsia="es-ES"/>
              </w:rPr>
              <w:t>correspondiente para</w:t>
            </w:r>
            <w:r w:rsidRPr="004B27AD">
              <w:rPr>
                <w:rFonts w:ascii="Arial" w:eastAsia="Times New Roman" w:hAnsi="Arial" w:cs="Arial"/>
                <w:lang w:eastAsia="es-ES"/>
              </w:rPr>
              <w:t xml:space="preserve"> su análisis y revisión.</w:t>
            </w:r>
          </w:p>
        </w:tc>
        <w:tc>
          <w:tcPr>
            <w:tcW w:w="1281" w:type="dxa"/>
            <w:vAlign w:val="center"/>
          </w:tcPr>
          <w:p w14:paraId="1EF8787F" w14:textId="4B0C1415" w:rsidR="00A74346" w:rsidRDefault="00DD34E6" w:rsidP="001936FC">
            <w:pPr>
              <w:jc w:val="center"/>
              <w:rPr>
                <w:rFonts w:ascii="Arial" w:hAnsi="Arial" w:cs="Arial"/>
              </w:rPr>
            </w:pPr>
            <w:r>
              <w:rPr>
                <w:rFonts w:ascii="Arial" w:hAnsi="Arial" w:cs="Arial"/>
              </w:rPr>
              <w:t xml:space="preserve">3 </w:t>
            </w:r>
            <w:r w:rsidR="00586A07">
              <w:rPr>
                <w:rFonts w:ascii="Arial" w:hAnsi="Arial" w:cs="Arial"/>
              </w:rPr>
              <w:t>h</w:t>
            </w:r>
          </w:p>
        </w:tc>
      </w:tr>
      <w:tr w:rsidR="00A74346" w:rsidRPr="000E41F6" w14:paraId="25109510" w14:textId="77777777" w:rsidTr="00D6097F">
        <w:trPr>
          <w:trHeight w:val="567"/>
        </w:trPr>
        <w:tc>
          <w:tcPr>
            <w:tcW w:w="2687" w:type="dxa"/>
            <w:vAlign w:val="center"/>
          </w:tcPr>
          <w:p w14:paraId="2F49F3A0" w14:textId="2826A12D" w:rsidR="00A74346" w:rsidRPr="000E41F6" w:rsidRDefault="00A74346" w:rsidP="00DF2184">
            <w:pPr>
              <w:jc w:val="center"/>
              <w:rPr>
                <w:rFonts w:ascii="Arial" w:hAnsi="Arial" w:cs="Arial"/>
              </w:rPr>
            </w:pPr>
            <w:r w:rsidRPr="000E41F6">
              <w:rPr>
                <w:rFonts w:ascii="Arial" w:eastAsia="Times New Roman" w:hAnsi="Arial" w:cs="Arial"/>
                <w:lang w:eastAsia="es-ES"/>
              </w:rPr>
              <w:t xml:space="preserve">Jefatura </w:t>
            </w:r>
            <w:r w:rsidRPr="000E41F6">
              <w:rPr>
                <w:rFonts w:ascii="Arial" w:hAnsi="Arial" w:cs="Arial"/>
              </w:rPr>
              <w:t>del Departamento</w:t>
            </w:r>
          </w:p>
        </w:tc>
        <w:tc>
          <w:tcPr>
            <w:tcW w:w="6094" w:type="dxa"/>
            <w:vAlign w:val="center"/>
          </w:tcPr>
          <w:p w14:paraId="58DABD37" w14:textId="0C79CCBD" w:rsidR="00DD34E6" w:rsidRPr="00C166CA" w:rsidRDefault="00DD34E6" w:rsidP="00507553">
            <w:pPr>
              <w:pStyle w:val="Prrafodelista"/>
              <w:numPr>
                <w:ilvl w:val="0"/>
                <w:numId w:val="14"/>
              </w:numPr>
              <w:spacing w:line="360" w:lineRule="auto"/>
              <w:jc w:val="both"/>
              <w:rPr>
                <w:rFonts w:ascii="Arial" w:eastAsia="Times New Roman" w:hAnsi="Arial" w:cs="Arial"/>
                <w:lang w:eastAsia="es-ES"/>
              </w:rPr>
            </w:pPr>
            <w:r w:rsidRPr="00C166CA">
              <w:rPr>
                <w:rFonts w:ascii="Arial" w:eastAsia="Times New Roman" w:hAnsi="Arial" w:cs="Arial"/>
                <w:lang w:eastAsia="es-ES"/>
              </w:rPr>
              <w:t xml:space="preserve">Recibe </w:t>
            </w:r>
            <w:r w:rsidR="004020A2" w:rsidRPr="00C166CA">
              <w:rPr>
                <w:rFonts w:ascii="Arial" w:eastAsia="Times New Roman" w:hAnsi="Arial" w:cs="Arial"/>
                <w:lang w:eastAsia="es-ES"/>
              </w:rPr>
              <w:t xml:space="preserve">oficio </w:t>
            </w:r>
            <w:r w:rsidR="000553BB" w:rsidRPr="00C166CA">
              <w:rPr>
                <w:rFonts w:ascii="Arial" w:eastAsia="Times New Roman" w:hAnsi="Arial" w:cs="Arial"/>
                <w:lang w:eastAsia="es-ES"/>
              </w:rPr>
              <w:t>con</w:t>
            </w:r>
            <w:r w:rsidR="004020A2" w:rsidRPr="00C166CA">
              <w:rPr>
                <w:rFonts w:ascii="Arial" w:eastAsia="Times New Roman" w:hAnsi="Arial" w:cs="Arial"/>
                <w:lang w:eastAsia="es-ES"/>
              </w:rPr>
              <w:t xml:space="preserve"> la información y/o</w:t>
            </w:r>
            <w:r w:rsidRPr="00C166CA">
              <w:rPr>
                <w:rFonts w:ascii="Arial" w:eastAsia="Times New Roman" w:hAnsi="Arial" w:cs="Arial"/>
                <w:lang w:eastAsia="es-ES"/>
              </w:rPr>
              <w:t xml:space="preserve"> documentación remitida por el enlace de auditoría para la atención y cumplimiento del requerimiento de información de la solicitud para su análisis, revisión y determina:</w:t>
            </w:r>
          </w:p>
          <w:p w14:paraId="18558C3E" w14:textId="77777777" w:rsidR="00A74346" w:rsidRPr="00C166CA" w:rsidRDefault="00DD34E6" w:rsidP="00C166CA">
            <w:pPr>
              <w:pStyle w:val="Prrafodelista"/>
              <w:spacing w:line="360" w:lineRule="auto"/>
              <w:ind w:left="361"/>
              <w:jc w:val="center"/>
              <w:rPr>
                <w:rFonts w:ascii="Arial" w:eastAsia="Times New Roman" w:hAnsi="Arial" w:cs="Arial"/>
                <w:b/>
                <w:lang w:eastAsia="es-ES"/>
              </w:rPr>
            </w:pPr>
            <w:r w:rsidRPr="00C166CA">
              <w:rPr>
                <w:rFonts w:ascii="Arial" w:eastAsia="Times New Roman" w:hAnsi="Arial" w:cs="Arial"/>
                <w:b/>
                <w:lang w:eastAsia="es-ES"/>
              </w:rPr>
              <w:t>¿Cumple?</w:t>
            </w:r>
          </w:p>
          <w:p w14:paraId="43140011" w14:textId="6AF67300" w:rsidR="00CB4877" w:rsidRPr="00C166CA" w:rsidRDefault="00CB4877" w:rsidP="00C166CA">
            <w:pPr>
              <w:pStyle w:val="Prrafodelista"/>
              <w:spacing w:line="360" w:lineRule="auto"/>
              <w:ind w:left="361"/>
              <w:jc w:val="center"/>
              <w:rPr>
                <w:rFonts w:ascii="Arial" w:eastAsia="Times New Roman" w:hAnsi="Arial" w:cs="Arial"/>
                <w:lang w:eastAsia="es-ES"/>
              </w:rPr>
            </w:pPr>
            <w:r w:rsidRPr="00C166CA">
              <w:rPr>
                <w:rFonts w:ascii="Arial" w:eastAsia="Times New Roman" w:hAnsi="Arial" w:cs="Arial"/>
                <w:b/>
                <w:lang w:eastAsia="es-ES"/>
              </w:rPr>
              <w:t>S</w:t>
            </w:r>
            <w:r w:rsidR="00D46C84">
              <w:rPr>
                <w:rFonts w:ascii="Arial" w:eastAsia="Times New Roman" w:hAnsi="Arial" w:cs="Arial"/>
                <w:b/>
                <w:lang w:eastAsia="es-ES"/>
              </w:rPr>
              <w:t>í</w:t>
            </w:r>
            <w:r w:rsidR="004020A2" w:rsidRPr="00C166CA">
              <w:rPr>
                <w:rFonts w:ascii="Arial" w:eastAsia="Times New Roman" w:hAnsi="Arial" w:cs="Arial"/>
                <w:b/>
                <w:lang w:eastAsia="es-ES"/>
              </w:rPr>
              <w:t>,</w:t>
            </w:r>
            <w:r w:rsidRPr="00C166CA">
              <w:rPr>
                <w:rFonts w:ascii="Arial" w:eastAsia="Times New Roman" w:hAnsi="Arial" w:cs="Arial"/>
                <w:b/>
                <w:lang w:eastAsia="es-ES"/>
              </w:rPr>
              <w:t xml:space="preserve"> contin</w:t>
            </w:r>
            <w:r w:rsidR="00021493" w:rsidRPr="00C166CA">
              <w:rPr>
                <w:rFonts w:ascii="Arial" w:eastAsia="Times New Roman" w:hAnsi="Arial" w:cs="Arial"/>
                <w:b/>
                <w:lang w:eastAsia="es-ES"/>
              </w:rPr>
              <w:t>ú</w:t>
            </w:r>
            <w:r w:rsidRPr="00C166CA">
              <w:rPr>
                <w:rFonts w:ascii="Arial" w:eastAsia="Times New Roman" w:hAnsi="Arial" w:cs="Arial"/>
                <w:b/>
                <w:lang w:eastAsia="es-ES"/>
              </w:rPr>
              <w:t xml:space="preserve">a en la actividad </w:t>
            </w:r>
            <w:r w:rsidR="00021493" w:rsidRPr="00C166CA">
              <w:rPr>
                <w:rFonts w:ascii="Arial" w:eastAsia="Times New Roman" w:hAnsi="Arial" w:cs="Arial"/>
                <w:b/>
                <w:lang w:eastAsia="es-ES"/>
              </w:rPr>
              <w:t xml:space="preserve">No. </w:t>
            </w:r>
            <w:r w:rsidRPr="00C166CA">
              <w:rPr>
                <w:rFonts w:ascii="Arial" w:eastAsia="Times New Roman" w:hAnsi="Arial" w:cs="Arial"/>
                <w:b/>
                <w:lang w:eastAsia="es-ES"/>
              </w:rPr>
              <w:t>28</w:t>
            </w:r>
          </w:p>
        </w:tc>
        <w:tc>
          <w:tcPr>
            <w:tcW w:w="1281" w:type="dxa"/>
            <w:vAlign w:val="center"/>
          </w:tcPr>
          <w:p w14:paraId="715355D4" w14:textId="1618E0F6" w:rsidR="00A74346" w:rsidRPr="000E41F6" w:rsidRDefault="00DD34E6" w:rsidP="00DE2C20">
            <w:pPr>
              <w:jc w:val="center"/>
              <w:rPr>
                <w:rFonts w:ascii="Arial" w:hAnsi="Arial" w:cs="Arial"/>
              </w:rPr>
            </w:pPr>
            <w:r>
              <w:rPr>
                <w:rFonts w:ascii="Arial" w:hAnsi="Arial" w:cs="Arial"/>
              </w:rPr>
              <w:t xml:space="preserve">2 </w:t>
            </w:r>
            <w:r w:rsidR="00586A07">
              <w:rPr>
                <w:rFonts w:ascii="Arial" w:hAnsi="Arial" w:cs="Arial"/>
              </w:rPr>
              <w:t>h</w:t>
            </w:r>
          </w:p>
        </w:tc>
      </w:tr>
      <w:tr w:rsidR="00A74346" w:rsidRPr="000E41F6" w14:paraId="1291E1C7" w14:textId="77777777" w:rsidTr="00D6097F">
        <w:trPr>
          <w:trHeight w:val="567"/>
        </w:trPr>
        <w:tc>
          <w:tcPr>
            <w:tcW w:w="2687" w:type="dxa"/>
            <w:vAlign w:val="center"/>
          </w:tcPr>
          <w:p w14:paraId="0D74A0C0" w14:textId="2461F396" w:rsidR="00A74346" w:rsidRPr="000E41F6" w:rsidRDefault="00DD34E6" w:rsidP="00DF2184">
            <w:pPr>
              <w:jc w:val="center"/>
              <w:rPr>
                <w:rFonts w:ascii="Arial" w:eastAsia="Times New Roman" w:hAnsi="Arial" w:cs="Arial"/>
                <w:lang w:eastAsia="es-ES"/>
              </w:rPr>
            </w:pPr>
            <w:r w:rsidRPr="000E41F6">
              <w:rPr>
                <w:rFonts w:ascii="Arial" w:eastAsia="Times New Roman" w:hAnsi="Arial" w:cs="Arial"/>
                <w:lang w:eastAsia="es-ES"/>
              </w:rPr>
              <w:t xml:space="preserve">Jefatura </w:t>
            </w:r>
            <w:r w:rsidRPr="000E41F6">
              <w:rPr>
                <w:rFonts w:ascii="Arial" w:hAnsi="Arial" w:cs="Arial"/>
              </w:rPr>
              <w:t>del Departamento</w:t>
            </w:r>
          </w:p>
        </w:tc>
        <w:tc>
          <w:tcPr>
            <w:tcW w:w="6094" w:type="dxa"/>
            <w:vAlign w:val="center"/>
          </w:tcPr>
          <w:p w14:paraId="6A3AAB55" w14:textId="0DB0B80C" w:rsidR="00DD34E6" w:rsidRPr="00C87CC0" w:rsidRDefault="00CB4877" w:rsidP="00C166CA">
            <w:pPr>
              <w:pStyle w:val="Prrafodelista"/>
              <w:spacing w:line="360" w:lineRule="auto"/>
              <w:ind w:left="361"/>
              <w:jc w:val="center"/>
              <w:rPr>
                <w:rFonts w:ascii="Arial" w:hAnsi="Arial" w:cs="Arial"/>
                <w:b/>
                <w:bCs/>
              </w:rPr>
            </w:pPr>
            <w:r w:rsidRPr="00C87CC0">
              <w:rPr>
                <w:rFonts w:ascii="Arial" w:hAnsi="Arial" w:cs="Arial"/>
                <w:b/>
                <w:bCs/>
              </w:rPr>
              <w:t>No</w:t>
            </w:r>
          </w:p>
          <w:p w14:paraId="4E479A59" w14:textId="19C71379" w:rsidR="00A74346" w:rsidRPr="00C87CC0" w:rsidRDefault="00DD34E6" w:rsidP="00507553">
            <w:pPr>
              <w:pStyle w:val="Prrafodelista"/>
              <w:numPr>
                <w:ilvl w:val="0"/>
                <w:numId w:val="14"/>
              </w:numPr>
              <w:spacing w:line="360" w:lineRule="auto"/>
              <w:jc w:val="both"/>
              <w:rPr>
                <w:rFonts w:ascii="Arial" w:hAnsi="Arial" w:cs="Arial"/>
              </w:rPr>
            </w:pPr>
            <w:r w:rsidRPr="00C87CC0">
              <w:rPr>
                <w:rFonts w:ascii="Arial" w:hAnsi="Arial" w:cs="Arial"/>
              </w:rPr>
              <w:t xml:space="preserve">Elabora oficio dirigido al enlace de auditoría detallando faltantes y/o inconsistencias y estableciendo plazo </w:t>
            </w:r>
            <w:r w:rsidRPr="00C87CC0">
              <w:rPr>
                <w:rFonts w:ascii="Arial" w:hAnsi="Arial" w:cs="Arial"/>
              </w:rPr>
              <w:lastRenderedPageBreak/>
              <w:t>improrrogable para su entrega; y remite a la Dirección de Auditoría Interna (DAI) para su revisión y autorización.</w:t>
            </w:r>
          </w:p>
        </w:tc>
        <w:tc>
          <w:tcPr>
            <w:tcW w:w="1281" w:type="dxa"/>
            <w:vAlign w:val="center"/>
          </w:tcPr>
          <w:p w14:paraId="2BF935CE" w14:textId="19BBB651" w:rsidR="00A74346" w:rsidRDefault="00DD34E6" w:rsidP="00DE2C20">
            <w:pPr>
              <w:jc w:val="center"/>
              <w:rPr>
                <w:rFonts w:ascii="Arial" w:hAnsi="Arial" w:cs="Arial"/>
              </w:rPr>
            </w:pPr>
            <w:r>
              <w:rPr>
                <w:rFonts w:ascii="Arial" w:hAnsi="Arial" w:cs="Arial"/>
              </w:rPr>
              <w:lastRenderedPageBreak/>
              <w:t xml:space="preserve">1 </w:t>
            </w:r>
            <w:r w:rsidR="00FA0138">
              <w:rPr>
                <w:rFonts w:ascii="Arial" w:hAnsi="Arial" w:cs="Arial"/>
              </w:rPr>
              <w:t>día</w:t>
            </w:r>
          </w:p>
          <w:p w14:paraId="61208C95" w14:textId="77777777" w:rsidR="00A74346" w:rsidRPr="000263D4" w:rsidRDefault="00A74346" w:rsidP="00DE2C20">
            <w:pPr>
              <w:rPr>
                <w:rFonts w:ascii="Arial" w:hAnsi="Arial" w:cs="Arial"/>
              </w:rPr>
            </w:pPr>
          </w:p>
        </w:tc>
      </w:tr>
      <w:tr w:rsidR="00A74346" w:rsidRPr="000E41F6" w14:paraId="06A96CD8" w14:textId="77777777" w:rsidTr="00D6097F">
        <w:trPr>
          <w:trHeight w:val="567"/>
        </w:trPr>
        <w:tc>
          <w:tcPr>
            <w:tcW w:w="2687" w:type="dxa"/>
            <w:vAlign w:val="center"/>
          </w:tcPr>
          <w:p w14:paraId="018F3CC7" w14:textId="06C4BBB4" w:rsidR="00A74346" w:rsidRPr="000E41F6" w:rsidRDefault="00DD34E6" w:rsidP="00DF2184">
            <w:pPr>
              <w:jc w:val="center"/>
              <w:rPr>
                <w:rFonts w:ascii="Arial" w:eastAsia="Times New Roman" w:hAnsi="Arial" w:cs="Arial"/>
                <w:lang w:eastAsia="es-ES"/>
              </w:rPr>
            </w:pPr>
            <w:r>
              <w:rPr>
                <w:rFonts w:ascii="Arial" w:eastAsia="Times New Roman" w:hAnsi="Arial" w:cs="Arial"/>
                <w:lang w:eastAsia="es-ES"/>
              </w:rPr>
              <w:t>Dirección de Auditoría Interna</w:t>
            </w:r>
          </w:p>
        </w:tc>
        <w:tc>
          <w:tcPr>
            <w:tcW w:w="6094" w:type="dxa"/>
            <w:vAlign w:val="center"/>
          </w:tcPr>
          <w:p w14:paraId="6F1B5B95" w14:textId="2F948333" w:rsidR="00A74346" w:rsidRPr="00C87CC0" w:rsidRDefault="00DD34E6" w:rsidP="00507553">
            <w:pPr>
              <w:pStyle w:val="Prrafodelista"/>
              <w:numPr>
                <w:ilvl w:val="0"/>
                <w:numId w:val="14"/>
              </w:numPr>
              <w:spacing w:line="360" w:lineRule="auto"/>
              <w:jc w:val="both"/>
              <w:rPr>
                <w:rFonts w:ascii="Arial" w:hAnsi="Arial" w:cs="Arial"/>
              </w:rPr>
            </w:pPr>
            <w:r w:rsidRPr="00C87CC0">
              <w:rPr>
                <w:rFonts w:ascii="Arial" w:hAnsi="Arial" w:cs="Arial"/>
              </w:rPr>
              <w:t>Recibe oficio, revisa y autoriza plasmando su firma y sello oficial e instruye a la Jefatura del Departamento correspondiente su notificación</w:t>
            </w:r>
            <w:r w:rsidR="008024B5" w:rsidRPr="00C87CC0">
              <w:rPr>
                <w:rFonts w:ascii="Arial" w:hAnsi="Arial" w:cs="Arial"/>
              </w:rPr>
              <w:t>.</w:t>
            </w:r>
          </w:p>
        </w:tc>
        <w:tc>
          <w:tcPr>
            <w:tcW w:w="1281" w:type="dxa"/>
            <w:vAlign w:val="center"/>
          </w:tcPr>
          <w:p w14:paraId="0795534D" w14:textId="63CAC634" w:rsidR="00A74346" w:rsidRPr="000E41F6" w:rsidRDefault="00A74346" w:rsidP="00DE2C20">
            <w:pPr>
              <w:jc w:val="center"/>
              <w:rPr>
                <w:rFonts w:ascii="Arial" w:hAnsi="Arial" w:cs="Arial"/>
              </w:rPr>
            </w:pPr>
            <w:r>
              <w:rPr>
                <w:rFonts w:ascii="Arial" w:hAnsi="Arial" w:cs="Arial"/>
              </w:rPr>
              <w:t>2 h</w:t>
            </w:r>
          </w:p>
        </w:tc>
      </w:tr>
      <w:tr w:rsidR="00DD34E6" w:rsidRPr="000E41F6" w14:paraId="2E47CEEA" w14:textId="77777777" w:rsidTr="00D6097F">
        <w:trPr>
          <w:trHeight w:val="987"/>
        </w:trPr>
        <w:tc>
          <w:tcPr>
            <w:tcW w:w="2687" w:type="dxa"/>
            <w:vAlign w:val="center"/>
          </w:tcPr>
          <w:p w14:paraId="2CC152F7" w14:textId="6753A737" w:rsidR="00DD34E6" w:rsidRPr="000E41F6" w:rsidRDefault="00DD34E6" w:rsidP="00DF2184">
            <w:pPr>
              <w:jc w:val="center"/>
              <w:rPr>
                <w:rFonts w:ascii="Arial" w:eastAsia="Times New Roman" w:hAnsi="Arial" w:cs="Arial"/>
                <w:lang w:eastAsia="es-ES"/>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0F98A5ED" w14:textId="281910C5" w:rsidR="00DD34E6" w:rsidRPr="000B4A43" w:rsidRDefault="00DD34E6" w:rsidP="00507553">
            <w:pPr>
              <w:pStyle w:val="Prrafodelista"/>
              <w:numPr>
                <w:ilvl w:val="0"/>
                <w:numId w:val="14"/>
              </w:numPr>
              <w:spacing w:line="360" w:lineRule="auto"/>
              <w:jc w:val="both"/>
              <w:rPr>
                <w:rFonts w:ascii="Arial" w:hAnsi="Arial" w:cs="Arial"/>
              </w:rPr>
            </w:pPr>
            <w:r w:rsidRPr="00C87CC0">
              <w:rPr>
                <w:rFonts w:ascii="Arial" w:hAnsi="Arial" w:cs="Arial"/>
              </w:rPr>
              <w:t xml:space="preserve">Recibe instrucción </w:t>
            </w:r>
            <w:r w:rsidR="00FF018A" w:rsidRPr="00C87CC0">
              <w:rPr>
                <w:rFonts w:ascii="Arial" w:hAnsi="Arial" w:cs="Arial"/>
              </w:rPr>
              <w:t>y notifica</w:t>
            </w:r>
            <w:r w:rsidRPr="00C87CC0">
              <w:rPr>
                <w:rFonts w:ascii="Arial" w:hAnsi="Arial" w:cs="Arial"/>
              </w:rPr>
              <w:t xml:space="preserve"> al enlace de auditoría el oficio que detalla los faltantes y/o inconsistencias</w:t>
            </w:r>
            <w:r w:rsidR="008024B5" w:rsidRPr="00C87CC0">
              <w:rPr>
                <w:rFonts w:ascii="Arial" w:hAnsi="Arial" w:cs="Arial"/>
              </w:rPr>
              <w:t>.</w:t>
            </w:r>
          </w:p>
        </w:tc>
        <w:tc>
          <w:tcPr>
            <w:tcW w:w="1281" w:type="dxa"/>
            <w:vAlign w:val="center"/>
          </w:tcPr>
          <w:p w14:paraId="6E22208E" w14:textId="63C03F0D" w:rsidR="00DD34E6" w:rsidRPr="00472603" w:rsidRDefault="00C166CA" w:rsidP="00DE2C20">
            <w:pPr>
              <w:jc w:val="center"/>
              <w:rPr>
                <w:rFonts w:ascii="Arial" w:hAnsi="Arial" w:cs="Arial"/>
                <w:highlight w:val="yellow"/>
              </w:rPr>
            </w:pPr>
            <w:r w:rsidRPr="00C166CA">
              <w:rPr>
                <w:rFonts w:ascii="Arial" w:hAnsi="Arial" w:cs="Arial"/>
              </w:rPr>
              <w:t>4 h</w:t>
            </w:r>
          </w:p>
        </w:tc>
      </w:tr>
      <w:tr w:rsidR="00DD34E6" w:rsidRPr="000E41F6" w14:paraId="103FD250" w14:textId="77777777" w:rsidTr="00D6097F">
        <w:trPr>
          <w:trHeight w:val="784"/>
        </w:trPr>
        <w:tc>
          <w:tcPr>
            <w:tcW w:w="2687" w:type="dxa"/>
            <w:vAlign w:val="center"/>
          </w:tcPr>
          <w:p w14:paraId="13D9AD12" w14:textId="24D61BE5" w:rsidR="00DD34E6" w:rsidRPr="000E41F6" w:rsidRDefault="00DD34E6" w:rsidP="00DF2184">
            <w:pPr>
              <w:jc w:val="center"/>
              <w:rPr>
                <w:rFonts w:ascii="Arial" w:hAnsi="Arial" w:cs="Arial"/>
              </w:rPr>
            </w:pPr>
            <w:r>
              <w:rPr>
                <w:rFonts w:ascii="Arial" w:hAnsi="Arial" w:cs="Arial"/>
              </w:rPr>
              <w:t>Enlace de auditoría</w:t>
            </w:r>
          </w:p>
        </w:tc>
        <w:tc>
          <w:tcPr>
            <w:tcW w:w="6094" w:type="dxa"/>
            <w:vAlign w:val="center"/>
          </w:tcPr>
          <w:p w14:paraId="5952DE56" w14:textId="1BA2033D" w:rsidR="00DD34E6" w:rsidRPr="00C87CC0" w:rsidRDefault="00DD34E6" w:rsidP="00507553">
            <w:pPr>
              <w:pStyle w:val="Prrafodelista"/>
              <w:numPr>
                <w:ilvl w:val="0"/>
                <w:numId w:val="14"/>
              </w:numPr>
              <w:spacing w:line="360" w:lineRule="auto"/>
              <w:jc w:val="both"/>
              <w:rPr>
                <w:rFonts w:ascii="Arial" w:hAnsi="Arial" w:cs="Arial"/>
                <w:bCs/>
              </w:rPr>
            </w:pPr>
            <w:r w:rsidRPr="00C87CC0">
              <w:rPr>
                <w:rFonts w:ascii="Arial" w:hAnsi="Arial" w:cs="Arial"/>
                <w:bCs/>
              </w:rPr>
              <w:t>Recibe oficio que detalla los faltantes y/o inconsistencias, solventa y entrega información a la DAI.</w:t>
            </w:r>
          </w:p>
          <w:p w14:paraId="20D138A6" w14:textId="4CEFE3D7" w:rsidR="00DD34E6" w:rsidRPr="00C87CC0" w:rsidRDefault="00DD34E6" w:rsidP="000B4A43">
            <w:pPr>
              <w:pStyle w:val="Prrafodelista"/>
              <w:spacing w:line="360" w:lineRule="auto"/>
              <w:ind w:left="361"/>
              <w:jc w:val="center"/>
              <w:rPr>
                <w:rFonts w:ascii="Arial" w:hAnsi="Arial" w:cs="Arial"/>
                <w:b/>
              </w:rPr>
            </w:pPr>
            <w:r w:rsidRPr="00C87CC0">
              <w:rPr>
                <w:rFonts w:ascii="Arial" w:hAnsi="Arial" w:cs="Arial"/>
                <w:b/>
              </w:rPr>
              <w:t>Retorna a la actividad No. 22</w:t>
            </w:r>
          </w:p>
        </w:tc>
        <w:tc>
          <w:tcPr>
            <w:tcW w:w="1281" w:type="dxa"/>
            <w:vAlign w:val="center"/>
          </w:tcPr>
          <w:p w14:paraId="1576F91F" w14:textId="73B704A0" w:rsidR="00DD34E6" w:rsidRPr="000E41F6" w:rsidRDefault="00DD34E6" w:rsidP="00DE2C20">
            <w:pPr>
              <w:jc w:val="center"/>
              <w:rPr>
                <w:rFonts w:ascii="Arial" w:hAnsi="Arial" w:cs="Arial"/>
              </w:rPr>
            </w:pPr>
            <w:r>
              <w:rPr>
                <w:rFonts w:ascii="Arial" w:hAnsi="Arial" w:cs="Arial"/>
              </w:rPr>
              <w:t>2 días</w:t>
            </w:r>
          </w:p>
        </w:tc>
      </w:tr>
      <w:tr w:rsidR="00DD34E6" w:rsidRPr="000E41F6" w14:paraId="72AB623F" w14:textId="77777777" w:rsidTr="00D6097F">
        <w:trPr>
          <w:trHeight w:val="784"/>
        </w:trPr>
        <w:tc>
          <w:tcPr>
            <w:tcW w:w="2687" w:type="dxa"/>
            <w:vAlign w:val="center"/>
          </w:tcPr>
          <w:p w14:paraId="7B73F571" w14:textId="56FD2370" w:rsidR="00DD34E6" w:rsidRPr="000E41F6" w:rsidRDefault="00DD34E6" w:rsidP="00DF2184">
            <w:pPr>
              <w:jc w:val="center"/>
              <w:rPr>
                <w:rFonts w:ascii="Arial" w:eastAsia="Times New Roman" w:hAnsi="Arial" w:cs="Arial"/>
                <w:lang w:eastAsia="es-ES"/>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4FEEC6C7" w14:textId="1377DE37" w:rsidR="00DD34E6" w:rsidRPr="00305E43" w:rsidRDefault="00DD34E6" w:rsidP="000B4A43">
            <w:pPr>
              <w:pStyle w:val="Prrafodelista"/>
              <w:spacing w:line="360" w:lineRule="auto"/>
              <w:ind w:left="361"/>
              <w:jc w:val="center"/>
              <w:rPr>
                <w:rFonts w:ascii="Arial" w:hAnsi="Arial" w:cs="Arial"/>
              </w:rPr>
            </w:pPr>
            <w:r w:rsidRPr="00305E43">
              <w:rPr>
                <w:rFonts w:ascii="Arial" w:hAnsi="Arial" w:cs="Arial"/>
                <w:b/>
                <w:bCs/>
              </w:rPr>
              <w:t>S</w:t>
            </w:r>
            <w:r w:rsidR="00D46C84">
              <w:rPr>
                <w:rFonts w:ascii="Arial" w:hAnsi="Arial" w:cs="Arial"/>
                <w:b/>
                <w:bCs/>
              </w:rPr>
              <w:t>í</w:t>
            </w:r>
          </w:p>
          <w:p w14:paraId="2A9BDA9A" w14:textId="25AF7E2F" w:rsidR="00DD34E6" w:rsidRPr="00C87CC0" w:rsidRDefault="00DD34E6" w:rsidP="00507553">
            <w:pPr>
              <w:pStyle w:val="Prrafodelista"/>
              <w:numPr>
                <w:ilvl w:val="0"/>
                <w:numId w:val="14"/>
              </w:numPr>
              <w:spacing w:line="360" w:lineRule="auto"/>
              <w:jc w:val="both"/>
              <w:rPr>
                <w:rFonts w:ascii="Arial" w:hAnsi="Arial" w:cs="Arial"/>
              </w:rPr>
            </w:pPr>
            <w:r w:rsidRPr="00C87CC0">
              <w:rPr>
                <w:rFonts w:ascii="Arial" w:hAnsi="Arial" w:cs="Arial"/>
              </w:rPr>
              <w:t>Analiza la información y documentación recibida en cuanto a cantidad de información y el tema que trata, y lo turna al Auditor para el desarrollo de las fases, técnicas y procedimientos de auditoría.</w:t>
            </w:r>
          </w:p>
        </w:tc>
        <w:tc>
          <w:tcPr>
            <w:tcW w:w="1281" w:type="dxa"/>
            <w:vAlign w:val="center"/>
          </w:tcPr>
          <w:p w14:paraId="381E04D0" w14:textId="4E3BB63B" w:rsidR="00DD34E6" w:rsidRPr="000E41F6" w:rsidRDefault="00EB1BBF" w:rsidP="00DE2C20">
            <w:pPr>
              <w:jc w:val="center"/>
              <w:rPr>
                <w:rFonts w:ascii="Arial" w:hAnsi="Arial" w:cs="Arial"/>
              </w:rPr>
            </w:pPr>
            <w:r>
              <w:rPr>
                <w:rFonts w:ascii="Arial" w:hAnsi="Arial" w:cs="Arial"/>
              </w:rPr>
              <w:t>4</w:t>
            </w:r>
            <w:r w:rsidR="00DD34E6">
              <w:rPr>
                <w:rFonts w:ascii="Arial" w:hAnsi="Arial" w:cs="Arial"/>
              </w:rPr>
              <w:t xml:space="preserve"> h</w:t>
            </w:r>
          </w:p>
        </w:tc>
      </w:tr>
      <w:tr w:rsidR="00EB1BBF" w:rsidRPr="000E41F6" w14:paraId="7E5FB707" w14:textId="77777777" w:rsidTr="00D6097F">
        <w:trPr>
          <w:trHeight w:val="567"/>
        </w:trPr>
        <w:tc>
          <w:tcPr>
            <w:tcW w:w="2687" w:type="dxa"/>
            <w:vAlign w:val="center"/>
          </w:tcPr>
          <w:p w14:paraId="3E228B8C" w14:textId="6D021110" w:rsidR="00EB1BBF" w:rsidRPr="000E41F6" w:rsidRDefault="00EB1BBF" w:rsidP="00DF2184">
            <w:pPr>
              <w:jc w:val="center"/>
              <w:rPr>
                <w:rFonts w:ascii="Arial" w:eastAsia="Times New Roman" w:hAnsi="Arial" w:cs="Arial"/>
                <w:lang w:eastAsia="es-ES"/>
              </w:rPr>
            </w:pPr>
            <w:r>
              <w:rPr>
                <w:rFonts w:ascii="Arial" w:eastAsia="Times New Roman" w:hAnsi="Arial" w:cs="Arial"/>
                <w:lang w:eastAsia="es-ES"/>
              </w:rPr>
              <w:t>Auditor</w:t>
            </w:r>
          </w:p>
        </w:tc>
        <w:tc>
          <w:tcPr>
            <w:tcW w:w="6094" w:type="dxa"/>
            <w:vAlign w:val="center"/>
          </w:tcPr>
          <w:p w14:paraId="4E505AD1" w14:textId="0556FD7E" w:rsidR="00EB1BBF" w:rsidRPr="00C87CC0" w:rsidRDefault="00EB1BBF" w:rsidP="00507553">
            <w:pPr>
              <w:pStyle w:val="Prrafodelista"/>
              <w:numPr>
                <w:ilvl w:val="0"/>
                <w:numId w:val="14"/>
              </w:numPr>
              <w:spacing w:line="360" w:lineRule="auto"/>
              <w:jc w:val="both"/>
              <w:rPr>
                <w:rFonts w:ascii="Arial" w:hAnsi="Arial" w:cs="Arial"/>
              </w:rPr>
            </w:pPr>
            <w:r w:rsidRPr="00C87CC0">
              <w:rPr>
                <w:rFonts w:ascii="Arial" w:hAnsi="Arial" w:cs="Arial"/>
              </w:rPr>
              <w:t>Recibe la información y documentación; desarrolla las fases, técnicas y procedimientos de auditoría a efecto de generar papeles de trabajo (cédulas sumarias y analíticas (F</w:t>
            </w:r>
            <w:r w:rsidR="009F1A23" w:rsidRPr="00C87CC0">
              <w:rPr>
                <w:rFonts w:ascii="Arial" w:hAnsi="Arial" w:cs="Arial"/>
              </w:rPr>
              <w:t>.C.S.A.07</w:t>
            </w:r>
            <w:r w:rsidRPr="00C87CC0">
              <w:rPr>
                <w:rFonts w:ascii="Arial" w:hAnsi="Arial" w:cs="Arial"/>
              </w:rPr>
              <w:t>)); analiza la información para obtener los elementos de juicio suficientes para poder concluir sobre lo revisado y sustentar con evidencia documental que pueda ser constatada; identificando los hallazgos, irregularidades o inconsistencias que contravengan la normatividad y asienta las conclusiones del análisis en dichas cédulas.</w:t>
            </w:r>
          </w:p>
        </w:tc>
        <w:tc>
          <w:tcPr>
            <w:tcW w:w="1281" w:type="dxa"/>
            <w:vAlign w:val="center"/>
          </w:tcPr>
          <w:p w14:paraId="7BB8DF69" w14:textId="18800A41" w:rsidR="00EB1BBF" w:rsidRPr="000E41F6" w:rsidRDefault="00EB1BBF" w:rsidP="00DE2C20">
            <w:pPr>
              <w:jc w:val="center"/>
              <w:rPr>
                <w:rFonts w:ascii="Arial" w:hAnsi="Arial" w:cs="Arial"/>
              </w:rPr>
            </w:pPr>
            <w:r>
              <w:rPr>
                <w:rFonts w:ascii="Arial" w:hAnsi="Arial" w:cs="Arial"/>
              </w:rPr>
              <w:t>57</w:t>
            </w:r>
            <w:r w:rsidRPr="000E41F6">
              <w:rPr>
                <w:rFonts w:ascii="Arial" w:hAnsi="Arial" w:cs="Arial"/>
              </w:rPr>
              <w:t xml:space="preserve"> días</w:t>
            </w:r>
          </w:p>
        </w:tc>
      </w:tr>
      <w:tr w:rsidR="00DD34E6" w:rsidRPr="000E41F6" w14:paraId="76B7DE99" w14:textId="77777777" w:rsidTr="00D6097F">
        <w:trPr>
          <w:trHeight w:val="567"/>
        </w:trPr>
        <w:tc>
          <w:tcPr>
            <w:tcW w:w="2687" w:type="dxa"/>
            <w:vAlign w:val="center"/>
          </w:tcPr>
          <w:p w14:paraId="72FE83BA" w14:textId="641A78DF" w:rsidR="00DD34E6" w:rsidRPr="000E41F6" w:rsidRDefault="00EB1BBF" w:rsidP="00DF2184">
            <w:pPr>
              <w:jc w:val="center"/>
              <w:rPr>
                <w:rFonts w:ascii="Arial" w:eastAsia="Times New Roman" w:hAnsi="Arial" w:cs="Arial"/>
                <w:lang w:eastAsia="es-ES"/>
              </w:rPr>
            </w:pPr>
            <w:r>
              <w:rPr>
                <w:rFonts w:ascii="Arial" w:eastAsia="Times New Roman" w:hAnsi="Arial" w:cs="Arial"/>
                <w:lang w:eastAsia="es-ES"/>
              </w:rPr>
              <w:t>Auditor</w:t>
            </w:r>
          </w:p>
        </w:tc>
        <w:tc>
          <w:tcPr>
            <w:tcW w:w="6094" w:type="dxa"/>
            <w:vAlign w:val="center"/>
          </w:tcPr>
          <w:p w14:paraId="291061F2" w14:textId="08D33BD6" w:rsidR="00DD34E6" w:rsidRPr="00C87CC0" w:rsidRDefault="00EB1BBF" w:rsidP="00507553">
            <w:pPr>
              <w:pStyle w:val="Prrafodelista"/>
              <w:numPr>
                <w:ilvl w:val="0"/>
                <w:numId w:val="14"/>
              </w:numPr>
              <w:spacing w:line="360" w:lineRule="auto"/>
              <w:jc w:val="both"/>
              <w:rPr>
                <w:rFonts w:ascii="Arial" w:hAnsi="Arial" w:cs="Arial"/>
              </w:rPr>
            </w:pPr>
            <w:r w:rsidRPr="00C87CC0">
              <w:rPr>
                <w:rFonts w:ascii="Arial" w:hAnsi="Arial" w:cs="Arial"/>
              </w:rPr>
              <w:t xml:space="preserve">Elabora </w:t>
            </w:r>
            <w:r w:rsidR="00FF018A" w:rsidRPr="00C87CC0">
              <w:rPr>
                <w:rFonts w:ascii="Arial" w:hAnsi="Arial" w:cs="Arial"/>
              </w:rPr>
              <w:t>y remite</w:t>
            </w:r>
            <w:r w:rsidRPr="00C87CC0">
              <w:rPr>
                <w:rFonts w:ascii="Arial" w:hAnsi="Arial" w:cs="Arial"/>
              </w:rPr>
              <w:t xml:space="preserve"> las cédulas sumarias y analíticas (</w:t>
            </w:r>
            <w:r w:rsidR="009F1A23" w:rsidRPr="00C87CC0">
              <w:rPr>
                <w:rFonts w:ascii="Arial" w:hAnsi="Arial" w:cs="Arial"/>
              </w:rPr>
              <w:t>F.C.S.A.07</w:t>
            </w:r>
            <w:r w:rsidRPr="00C87CC0">
              <w:rPr>
                <w:rFonts w:ascii="Arial" w:hAnsi="Arial" w:cs="Arial"/>
              </w:rPr>
              <w:t>) firmadas, a la Jefatura del Departamento correspondiente para su revisión, análisis y visto bueno.</w:t>
            </w:r>
          </w:p>
        </w:tc>
        <w:tc>
          <w:tcPr>
            <w:tcW w:w="1281" w:type="dxa"/>
            <w:vAlign w:val="center"/>
          </w:tcPr>
          <w:p w14:paraId="748A3FA0" w14:textId="3244D44D" w:rsidR="00DD34E6" w:rsidRPr="000E41F6" w:rsidRDefault="00EB1BBF" w:rsidP="00DE2C20">
            <w:pPr>
              <w:jc w:val="center"/>
              <w:rPr>
                <w:rFonts w:ascii="Arial" w:hAnsi="Arial" w:cs="Arial"/>
              </w:rPr>
            </w:pPr>
            <w:r>
              <w:rPr>
                <w:rFonts w:ascii="Arial" w:hAnsi="Arial" w:cs="Arial"/>
              </w:rPr>
              <w:t xml:space="preserve">1 </w:t>
            </w:r>
            <w:r w:rsidR="00586A07">
              <w:rPr>
                <w:rFonts w:ascii="Arial" w:hAnsi="Arial" w:cs="Arial"/>
              </w:rPr>
              <w:t>h</w:t>
            </w:r>
          </w:p>
        </w:tc>
      </w:tr>
      <w:tr w:rsidR="00DD34E6" w:rsidRPr="000E41F6" w14:paraId="19F18371" w14:textId="77777777" w:rsidTr="00D6097F">
        <w:trPr>
          <w:trHeight w:val="567"/>
        </w:trPr>
        <w:tc>
          <w:tcPr>
            <w:tcW w:w="2687" w:type="dxa"/>
            <w:vAlign w:val="center"/>
          </w:tcPr>
          <w:p w14:paraId="06E38EFE" w14:textId="403CCB4B" w:rsidR="00DD34E6" w:rsidRPr="000E41F6" w:rsidRDefault="00DD34E6" w:rsidP="00DF2184">
            <w:pPr>
              <w:jc w:val="center"/>
              <w:rPr>
                <w:rFonts w:ascii="Arial" w:eastAsia="Times New Roman" w:hAnsi="Arial" w:cs="Arial"/>
                <w:lang w:eastAsia="es-ES"/>
              </w:rPr>
            </w:pPr>
            <w:r w:rsidRPr="000E41F6">
              <w:rPr>
                <w:rFonts w:ascii="Arial" w:eastAsia="Times New Roman" w:hAnsi="Arial" w:cs="Arial"/>
                <w:lang w:eastAsia="es-ES"/>
              </w:rPr>
              <w:lastRenderedPageBreak/>
              <w:t xml:space="preserve">Jefatura </w:t>
            </w:r>
            <w:r w:rsidRPr="000E41F6">
              <w:rPr>
                <w:rFonts w:ascii="Arial" w:hAnsi="Arial" w:cs="Arial"/>
              </w:rPr>
              <w:t>del Departamento</w:t>
            </w:r>
          </w:p>
        </w:tc>
        <w:tc>
          <w:tcPr>
            <w:tcW w:w="6094" w:type="dxa"/>
            <w:vAlign w:val="center"/>
          </w:tcPr>
          <w:p w14:paraId="4EB526C6" w14:textId="1777742F" w:rsidR="00EB1BBF" w:rsidRPr="00C87CC0" w:rsidRDefault="00EB1BBF" w:rsidP="00507553">
            <w:pPr>
              <w:pStyle w:val="Prrafodelista"/>
              <w:numPr>
                <w:ilvl w:val="0"/>
                <w:numId w:val="14"/>
              </w:numPr>
              <w:spacing w:line="360" w:lineRule="auto"/>
              <w:jc w:val="both"/>
              <w:rPr>
                <w:rFonts w:ascii="Arial" w:hAnsi="Arial" w:cs="Arial"/>
              </w:rPr>
            </w:pPr>
            <w:r w:rsidRPr="00C87CC0">
              <w:rPr>
                <w:rFonts w:ascii="Arial" w:hAnsi="Arial" w:cs="Arial"/>
              </w:rPr>
              <w:t>Recibe, revisa, analiza las cédulas sumarias y analíticas (</w:t>
            </w:r>
            <w:r w:rsidR="009F1A23" w:rsidRPr="00C87CC0">
              <w:rPr>
                <w:rFonts w:ascii="Arial" w:hAnsi="Arial" w:cs="Arial"/>
              </w:rPr>
              <w:t>F.C.S.A.07</w:t>
            </w:r>
            <w:r w:rsidRPr="00C87CC0">
              <w:rPr>
                <w:rFonts w:ascii="Arial" w:hAnsi="Arial" w:cs="Arial"/>
              </w:rPr>
              <w:t>), confrontando los hallazgos, irregularidades o inconsistencias con el soporte documental, a fin de que las conclusiones se encuentren fundadas y motivadas con la normatividad correspondiente</w:t>
            </w:r>
            <w:r w:rsidR="00D4665E" w:rsidRPr="00C87CC0">
              <w:rPr>
                <w:rFonts w:ascii="Arial" w:hAnsi="Arial" w:cs="Arial"/>
              </w:rPr>
              <w:t>.</w:t>
            </w:r>
          </w:p>
          <w:p w14:paraId="2F49DFB8" w14:textId="5CB0ECF7" w:rsidR="00EB1BBF" w:rsidRPr="000B4A43" w:rsidRDefault="00EB1BBF" w:rsidP="000B4A43">
            <w:pPr>
              <w:spacing w:line="360" w:lineRule="auto"/>
              <w:ind w:left="1"/>
              <w:jc w:val="center"/>
              <w:rPr>
                <w:rFonts w:ascii="Arial" w:hAnsi="Arial" w:cs="Arial"/>
                <w:b/>
              </w:rPr>
            </w:pPr>
            <w:r w:rsidRPr="000B4A43">
              <w:rPr>
                <w:rFonts w:ascii="Arial" w:hAnsi="Arial" w:cs="Arial"/>
                <w:b/>
              </w:rPr>
              <w:t>¿Existen observaciones?</w:t>
            </w:r>
          </w:p>
          <w:p w14:paraId="62F1600B" w14:textId="7A65F3F0" w:rsidR="00DD34E6" w:rsidRPr="000B4A43" w:rsidRDefault="00EB1BBF" w:rsidP="000B4A43">
            <w:pPr>
              <w:spacing w:line="360" w:lineRule="auto"/>
              <w:jc w:val="center"/>
              <w:rPr>
                <w:rFonts w:ascii="Arial" w:hAnsi="Arial" w:cs="Arial"/>
                <w:b/>
              </w:rPr>
            </w:pPr>
            <w:r w:rsidRPr="000B4A43">
              <w:rPr>
                <w:rFonts w:ascii="Arial" w:hAnsi="Arial" w:cs="Arial"/>
                <w:b/>
              </w:rPr>
              <w:t>S</w:t>
            </w:r>
            <w:r w:rsidR="00D46C84">
              <w:rPr>
                <w:rFonts w:ascii="Arial" w:hAnsi="Arial" w:cs="Arial"/>
                <w:b/>
              </w:rPr>
              <w:t>í</w:t>
            </w:r>
            <w:r w:rsidR="009F1A23" w:rsidRPr="000B4A43">
              <w:rPr>
                <w:rFonts w:ascii="Arial" w:hAnsi="Arial" w:cs="Arial"/>
                <w:b/>
              </w:rPr>
              <w:t xml:space="preserve">, </w:t>
            </w:r>
            <w:r w:rsidR="008D4ECF" w:rsidRPr="000B4A43">
              <w:rPr>
                <w:rFonts w:ascii="Arial" w:hAnsi="Arial" w:cs="Arial"/>
                <w:b/>
              </w:rPr>
              <w:t>R</w:t>
            </w:r>
            <w:r w:rsidRPr="000B4A43">
              <w:rPr>
                <w:rFonts w:ascii="Arial" w:hAnsi="Arial" w:cs="Arial"/>
                <w:b/>
              </w:rPr>
              <w:t xml:space="preserve">etorna a la actividad </w:t>
            </w:r>
            <w:r w:rsidR="00021493" w:rsidRPr="000B4A43">
              <w:rPr>
                <w:rFonts w:ascii="Arial" w:hAnsi="Arial" w:cs="Arial"/>
                <w:b/>
              </w:rPr>
              <w:t xml:space="preserve">No. </w:t>
            </w:r>
            <w:r w:rsidRPr="000B4A43">
              <w:rPr>
                <w:rFonts w:ascii="Arial" w:hAnsi="Arial" w:cs="Arial"/>
                <w:b/>
              </w:rPr>
              <w:t>30</w:t>
            </w:r>
          </w:p>
        </w:tc>
        <w:tc>
          <w:tcPr>
            <w:tcW w:w="1281" w:type="dxa"/>
            <w:vAlign w:val="center"/>
          </w:tcPr>
          <w:p w14:paraId="60FE618F" w14:textId="6717B9B7" w:rsidR="00DD34E6" w:rsidRPr="000E41F6" w:rsidRDefault="00EB1BBF" w:rsidP="00DE2C20">
            <w:pPr>
              <w:jc w:val="center"/>
              <w:rPr>
                <w:rFonts w:ascii="Arial" w:hAnsi="Arial" w:cs="Arial"/>
              </w:rPr>
            </w:pPr>
            <w:r>
              <w:rPr>
                <w:rFonts w:ascii="Arial" w:hAnsi="Arial" w:cs="Arial"/>
              </w:rPr>
              <w:t>5 días</w:t>
            </w:r>
          </w:p>
        </w:tc>
      </w:tr>
      <w:tr w:rsidR="00DD34E6" w:rsidRPr="000E41F6" w14:paraId="70AB8F1A" w14:textId="77777777" w:rsidTr="00D6097F">
        <w:trPr>
          <w:trHeight w:val="567"/>
        </w:trPr>
        <w:tc>
          <w:tcPr>
            <w:tcW w:w="2687" w:type="dxa"/>
            <w:vAlign w:val="center"/>
          </w:tcPr>
          <w:p w14:paraId="339387B3" w14:textId="70D02749" w:rsidR="00DD34E6" w:rsidRPr="000E41F6" w:rsidRDefault="00EB1BBF" w:rsidP="00DF2184">
            <w:pPr>
              <w:jc w:val="center"/>
              <w:rPr>
                <w:rFonts w:ascii="Arial" w:eastAsia="Times New Roman" w:hAnsi="Arial" w:cs="Arial"/>
                <w:lang w:eastAsia="es-ES"/>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1844E300" w14:textId="25C532B8" w:rsidR="00CB4877" w:rsidRPr="00C87CC0" w:rsidRDefault="00CB4877" w:rsidP="00C166CA">
            <w:pPr>
              <w:pStyle w:val="Prrafodelista"/>
              <w:spacing w:line="360" w:lineRule="auto"/>
              <w:ind w:left="361"/>
              <w:jc w:val="center"/>
              <w:rPr>
                <w:rFonts w:ascii="Arial" w:hAnsi="Arial" w:cs="Arial"/>
                <w:b/>
                <w:bCs/>
              </w:rPr>
            </w:pPr>
            <w:r w:rsidRPr="00C87CC0">
              <w:rPr>
                <w:rFonts w:ascii="Arial" w:hAnsi="Arial" w:cs="Arial"/>
                <w:b/>
                <w:bCs/>
              </w:rPr>
              <w:t>No</w:t>
            </w:r>
          </w:p>
          <w:p w14:paraId="3DC99D31" w14:textId="374D796D" w:rsidR="00DD34E6" w:rsidRPr="00C87CC0" w:rsidRDefault="00A46F03" w:rsidP="00507553">
            <w:pPr>
              <w:pStyle w:val="Prrafodelista"/>
              <w:numPr>
                <w:ilvl w:val="0"/>
                <w:numId w:val="14"/>
              </w:numPr>
              <w:spacing w:line="360" w:lineRule="auto"/>
              <w:jc w:val="both"/>
              <w:rPr>
                <w:rFonts w:ascii="Arial" w:hAnsi="Arial" w:cs="Arial"/>
              </w:rPr>
            </w:pPr>
            <w:r w:rsidRPr="00C87CC0">
              <w:rPr>
                <w:rFonts w:ascii="Arial" w:hAnsi="Arial" w:cs="Arial"/>
              </w:rPr>
              <w:t>Da el visto bueno y remite a la Dirección de Auditoría Interna (</w:t>
            </w:r>
            <w:r w:rsidR="00FF018A" w:rsidRPr="00C87CC0">
              <w:rPr>
                <w:rFonts w:ascii="Arial" w:hAnsi="Arial" w:cs="Arial"/>
              </w:rPr>
              <w:t>DAI) las</w:t>
            </w:r>
            <w:r w:rsidRPr="00C87CC0">
              <w:rPr>
                <w:rFonts w:ascii="Arial" w:hAnsi="Arial" w:cs="Arial"/>
              </w:rPr>
              <w:t xml:space="preserve"> cédulas sumarias y analíticas (</w:t>
            </w:r>
            <w:r w:rsidR="009F1A23" w:rsidRPr="00C87CC0">
              <w:rPr>
                <w:rFonts w:ascii="Arial" w:hAnsi="Arial" w:cs="Arial"/>
              </w:rPr>
              <w:t>F.C.S.A.07</w:t>
            </w:r>
            <w:r w:rsidRPr="00C87CC0">
              <w:rPr>
                <w:rFonts w:ascii="Arial" w:hAnsi="Arial" w:cs="Arial"/>
              </w:rPr>
              <w:t>) revisadas, para su autorización.</w:t>
            </w:r>
          </w:p>
        </w:tc>
        <w:tc>
          <w:tcPr>
            <w:tcW w:w="1281" w:type="dxa"/>
            <w:vAlign w:val="center"/>
          </w:tcPr>
          <w:p w14:paraId="7AA03F5B" w14:textId="45B2B10A" w:rsidR="00DD34E6" w:rsidRPr="000E41F6" w:rsidRDefault="00E13357" w:rsidP="00DE2C20">
            <w:pPr>
              <w:jc w:val="center"/>
              <w:rPr>
                <w:rFonts w:ascii="Arial" w:hAnsi="Arial" w:cs="Arial"/>
              </w:rPr>
            </w:pPr>
            <w:r>
              <w:rPr>
                <w:rFonts w:ascii="Arial" w:hAnsi="Arial" w:cs="Arial"/>
              </w:rPr>
              <w:t>1 día</w:t>
            </w:r>
          </w:p>
        </w:tc>
      </w:tr>
      <w:tr w:rsidR="00A46F03" w:rsidRPr="000E41F6" w14:paraId="50F7EB7F" w14:textId="77777777" w:rsidTr="00D6097F">
        <w:trPr>
          <w:trHeight w:val="567"/>
        </w:trPr>
        <w:tc>
          <w:tcPr>
            <w:tcW w:w="2687" w:type="dxa"/>
            <w:vAlign w:val="center"/>
          </w:tcPr>
          <w:p w14:paraId="009DBAD5" w14:textId="53824BBF" w:rsidR="00A46F03" w:rsidRPr="000E41F6" w:rsidRDefault="00A46F03" w:rsidP="00DF2184">
            <w:pPr>
              <w:jc w:val="center"/>
              <w:rPr>
                <w:rFonts w:ascii="Arial" w:eastAsia="Times New Roman" w:hAnsi="Arial" w:cs="Arial"/>
                <w:lang w:eastAsia="es-ES"/>
              </w:rPr>
            </w:pPr>
            <w:r>
              <w:rPr>
                <w:rFonts w:ascii="Arial" w:eastAsia="Times New Roman" w:hAnsi="Arial" w:cs="Arial"/>
                <w:lang w:eastAsia="es-ES"/>
              </w:rPr>
              <w:t>Dirección de Auditoría Interna</w:t>
            </w:r>
          </w:p>
        </w:tc>
        <w:tc>
          <w:tcPr>
            <w:tcW w:w="6094" w:type="dxa"/>
            <w:vAlign w:val="center"/>
          </w:tcPr>
          <w:p w14:paraId="3E151D86" w14:textId="33E9DD14" w:rsidR="00A46F03" w:rsidRPr="00C87CC0" w:rsidRDefault="00A46F03" w:rsidP="00507553">
            <w:pPr>
              <w:pStyle w:val="Prrafodelista"/>
              <w:numPr>
                <w:ilvl w:val="0"/>
                <w:numId w:val="14"/>
              </w:numPr>
              <w:spacing w:line="360" w:lineRule="auto"/>
              <w:jc w:val="both"/>
              <w:rPr>
                <w:rFonts w:ascii="Arial" w:hAnsi="Arial" w:cs="Arial"/>
              </w:rPr>
            </w:pPr>
            <w:r w:rsidRPr="00C87CC0">
              <w:rPr>
                <w:rFonts w:ascii="Arial" w:hAnsi="Arial" w:cs="Arial"/>
              </w:rPr>
              <w:t>Recibe y autoriza las cédulas sumarias y analíticas (</w:t>
            </w:r>
            <w:r w:rsidR="009F1A23" w:rsidRPr="00C87CC0">
              <w:rPr>
                <w:rFonts w:ascii="Arial" w:hAnsi="Arial" w:cs="Arial"/>
              </w:rPr>
              <w:t>F.C.S.A.07)</w:t>
            </w:r>
            <w:r w:rsidRPr="00C87CC0">
              <w:rPr>
                <w:rFonts w:ascii="Arial" w:hAnsi="Arial" w:cs="Arial"/>
              </w:rPr>
              <w:t xml:space="preserve"> e instruye la elaboración de las cédulas de resultados finales y observaciones preliminares (</w:t>
            </w:r>
            <w:r w:rsidR="009F1A23" w:rsidRPr="00C87CC0">
              <w:rPr>
                <w:rFonts w:ascii="Arial" w:hAnsi="Arial" w:cs="Arial"/>
              </w:rPr>
              <w:t>F.C.R.F.O.P.08</w:t>
            </w:r>
            <w:r w:rsidRPr="00C87CC0">
              <w:rPr>
                <w:rFonts w:ascii="Arial" w:hAnsi="Arial" w:cs="Arial"/>
              </w:rPr>
              <w:t>) y el Acta de presentación de resultados finales y observaciones preliminares (</w:t>
            </w:r>
            <w:r w:rsidR="009F1A23" w:rsidRPr="00C87CC0">
              <w:rPr>
                <w:rFonts w:ascii="Arial" w:hAnsi="Arial" w:cs="Arial"/>
              </w:rPr>
              <w:t>F.A.R.F.O.P.09</w:t>
            </w:r>
            <w:r w:rsidRPr="00C87CC0">
              <w:rPr>
                <w:rFonts w:ascii="Arial" w:hAnsi="Arial" w:cs="Arial"/>
              </w:rPr>
              <w:t xml:space="preserve">) a la Jefatura del Departamento correspondiente. </w:t>
            </w:r>
          </w:p>
        </w:tc>
        <w:tc>
          <w:tcPr>
            <w:tcW w:w="1281" w:type="dxa"/>
            <w:vAlign w:val="center"/>
          </w:tcPr>
          <w:p w14:paraId="4B1A7499" w14:textId="1C43D42A" w:rsidR="00A46F03" w:rsidRPr="000E41F6" w:rsidRDefault="00A46F03" w:rsidP="00C06E77">
            <w:pPr>
              <w:jc w:val="center"/>
              <w:rPr>
                <w:rFonts w:ascii="Arial" w:hAnsi="Arial" w:cs="Arial"/>
              </w:rPr>
            </w:pPr>
            <w:r>
              <w:rPr>
                <w:rFonts w:ascii="Arial" w:hAnsi="Arial" w:cs="Arial"/>
              </w:rPr>
              <w:t>3 días</w:t>
            </w:r>
          </w:p>
        </w:tc>
      </w:tr>
      <w:tr w:rsidR="00A46F03" w:rsidRPr="000E41F6" w14:paraId="40EFF866" w14:textId="77777777" w:rsidTr="00D6097F">
        <w:trPr>
          <w:trHeight w:val="567"/>
        </w:trPr>
        <w:tc>
          <w:tcPr>
            <w:tcW w:w="2687" w:type="dxa"/>
            <w:vAlign w:val="center"/>
          </w:tcPr>
          <w:p w14:paraId="3107AF47" w14:textId="10E4B232" w:rsidR="00A46F03" w:rsidRPr="000E41F6" w:rsidRDefault="00A46F03" w:rsidP="00DF2184">
            <w:pPr>
              <w:jc w:val="center"/>
              <w:rPr>
                <w:rFonts w:ascii="Arial" w:hAnsi="Arial" w:cs="Arial"/>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0EDC1069" w14:textId="5388D622" w:rsidR="00A46F03" w:rsidRPr="00C87CC0" w:rsidRDefault="00A46F03" w:rsidP="00507553">
            <w:pPr>
              <w:pStyle w:val="Prrafodelista"/>
              <w:numPr>
                <w:ilvl w:val="0"/>
                <w:numId w:val="14"/>
              </w:numPr>
              <w:spacing w:line="360" w:lineRule="auto"/>
              <w:jc w:val="both"/>
              <w:rPr>
                <w:rFonts w:ascii="Arial" w:hAnsi="Arial" w:cs="Arial"/>
              </w:rPr>
            </w:pPr>
            <w:r w:rsidRPr="00C87CC0">
              <w:rPr>
                <w:rFonts w:ascii="Arial" w:hAnsi="Arial" w:cs="Arial"/>
              </w:rPr>
              <w:t>Recibe instrucción e indica al auditor la elaboración de las cédulas de resultados finales y observaciones preliminares (</w:t>
            </w:r>
            <w:r w:rsidR="009F1A23" w:rsidRPr="00C87CC0">
              <w:rPr>
                <w:rFonts w:ascii="Arial" w:hAnsi="Arial" w:cs="Arial"/>
              </w:rPr>
              <w:t>F.C.R.F.O.P.08</w:t>
            </w:r>
            <w:r w:rsidRPr="00C87CC0">
              <w:rPr>
                <w:rFonts w:ascii="Arial" w:hAnsi="Arial" w:cs="Arial"/>
              </w:rPr>
              <w:t>) y el Acta de presentación de resultados finales y observaciones preliminares (</w:t>
            </w:r>
            <w:r w:rsidR="009F1A23" w:rsidRPr="00C87CC0">
              <w:rPr>
                <w:rFonts w:ascii="Arial" w:hAnsi="Arial" w:cs="Arial"/>
              </w:rPr>
              <w:t>F.A.R.F.O.P.09</w:t>
            </w:r>
            <w:r w:rsidRPr="00C87CC0">
              <w:rPr>
                <w:rFonts w:ascii="Arial" w:hAnsi="Arial" w:cs="Arial"/>
              </w:rPr>
              <w:t>).</w:t>
            </w:r>
          </w:p>
        </w:tc>
        <w:tc>
          <w:tcPr>
            <w:tcW w:w="1281" w:type="dxa"/>
            <w:vAlign w:val="center"/>
          </w:tcPr>
          <w:p w14:paraId="2B6E48EA" w14:textId="03D2E490" w:rsidR="00A46F03" w:rsidRPr="000E41F6" w:rsidRDefault="00A46F03" w:rsidP="00DE2C20">
            <w:pPr>
              <w:jc w:val="center"/>
              <w:rPr>
                <w:rFonts w:ascii="Arial" w:hAnsi="Arial" w:cs="Arial"/>
              </w:rPr>
            </w:pPr>
            <w:r>
              <w:rPr>
                <w:rFonts w:ascii="Arial" w:hAnsi="Arial" w:cs="Arial"/>
              </w:rPr>
              <w:t xml:space="preserve">1 </w:t>
            </w:r>
            <w:r w:rsidR="00586A07">
              <w:rPr>
                <w:rFonts w:ascii="Arial" w:hAnsi="Arial" w:cs="Arial"/>
              </w:rPr>
              <w:t>h</w:t>
            </w:r>
          </w:p>
        </w:tc>
      </w:tr>
      <w:tr w:rsidR="00DD34E6" w:rsidRPr="000E41F6" w14:paraId="3F866CF7" w14:textId="77777777" w:rsidTr="00D6097F">
        <w:trPr>
          <w:trHeight w:val="1001"/>
        </w:trPr>
        <w:tc>
          <w:tcPr>
            <w:tcW w:w="2687" w:type="dxa"/>
            <w:vAlign w:val="center"/>
          </w:tcPr>
          <w:p w14:paraId="11B538EB" w14:textId="34BA11C5" w:rsidR="00DD34E6" w:rsidRPr="000E41F6" w:rsidRDefault="00A46F03" w:rsidP="00DF2184">
            <w:pPr>
              <w:jc w:val="center"/>
              <w:rPr>
                <w:rFonts w:ascii="Arial" w:eastAsia="Times New Roman" w:hAnsi="Arial" w:cs="Arial"/>
                <w:lang w:eastAsia="es-ES"/>
              </w:rPr>
            </w:pPr>
            <w:r>
              <w:rPr>
                <w:rFonts w:ascii="Arial" w:eastAsia="Times New Roman" w:hAnsi="Arial" w:cs="Arial"/>
                <w:lang w:eastAsia="es-ES"/>
              </w:rPr>
              <w:t>Auditor</w:t>
            </w:r>
          </w:p>
        </w:tc>
        <w:tc>
          <w:tcPr>
            <w:tcW w:w="6094" w:type="dxa"/>
            <w:vAlign w:val="center"/>
          </w:tcPr>
          <w:p w14:paraId="70553E59" w14:textId="79ADB590" w:rsidR="00DD34E6" w:rsidRPr="00C87CC0" w:rsidRDefault="00A46F03" w:rsidP="00507553">
            <w:pPr>
              <w:pStyle w:val="Prrafodelista"/>
              <w:numPr>
                <w:ilvl w:val="0"/>
                <w:numId w:val="14"/>
              </w:numPr>
              <w:spacing w:line="360" w:lineRule="auto"/>
              <w:jc w:val="both"/>
              <w:rPr>
                <w:rFonts w:ascii="Arial" w:hAnsi="Arial" w:cs="Arial"/>
                <w:bCs/>
              </w:rPr>
            </w:pPr>
            <w:r w:rsidRPr="00C87CC0">
              <w:rPr>
                <w:rFonts w:ascii="Arial" w:hAnsi="Arial" w:cs="Arial"/>
              </w:rPr>
              <w:t>Recibe indicación y elabora las cédulas de resultados finales y observaciones preliminares (</w:t>
            </w:r>
            <w:r w:rsidR="009F1A23" w:rsidRPr="00C87CC0">
              <w:rPr>
                <w:rFonts w:ascii="Arial" w:hAnsi="Arial" w:cs="Arial"/>
              </w:rPr>
              <w:t>F.C.R.F.O.P.08</w:t>
            </w:r>
            <w:r w:rsidRPr="00C87CC0">
              <w:rPr>
                <w:rFonts w:ascii="Arial" w:hAnsi="Arial" w:cs="Arial"/>
              </w:rPr>
              <w:t>) para hacer constar irregularidades o incumplimientos en contravención de las disposiciones legales y normativas, así como el Acta de presentación de resultados finales y observaciones preliminares (</w:t>
            </w:r>
            <w:r w:rsidR="009F1A23" w:rsidRPr="00C87CC0">
              <w:rPr>
                <w:rFonts w:ascii="Arial" w:hAnsi="Arial" w:cs="Arial"/>
              </w:rPr>
              <w:t>F.A.R.F.O.P.09</w:t>
            </w:r>
            <w:r w:rsidRPr="00C87CC0">
              <w:rPr>
                <w:rFonts w:ascii="Arial" w:hAnsi="Arial" w:cs="Arial"/>
              </w:rPr>
              <w:t xml:space="preserve">) y las remite </w:t>
            </w:r>
            <w:r w:rsidR="00631F93" w:rsidRPr="00C87CC0">
              <w:rPr>
                <w:rFonts w:ascii="Arial" w:hAnsi="Arial" w:cs="Arial"/>
              </w:rPr>
              <w:t>firmadas</w:t>
            </w:r>
            <w:r w:rsidRPr="00C87CC0">
              <w:rPr>
                <w:rFonts w:ascii="Arial" w:hAnsi="Arial" w:cs="Arial"/>
              </w:rPr>
              <w:t xml:space="preserve"> (a excepción del Acta)</w:t>
            </w:r>
            <w:r w:rsidR="00631F93" w:rsidRPr="00C87CC0">
              <w:rPr>
                <w:rFonts w:ascii="Arial" w:hAnsi="Arial" w:cs="Arial"/>
              </w:rPr>
              <w:t xml:space="preserve"> </w:t>
            </w:r>
            <w:r w:rsidR="00FF018A" w:rsidRPr="00C87CC0">
              <w:rPr>
                <w:rFonts w:ascii="Arial" w:hAnsi="Arial" w:cs="Arial"/>
              </w:rPr>
              <w:t>en dos</w:t>
            </w:r>
            <w:r w:rsidR="00631F93" w:rsidRPr="00C87CC0">
              <w:rPr>
                <w:rFonts w:ascii="Arial" w:hAnsi="Arial" w:cs="Arial"/>
              </w:rPr>
              <w:t xml:space="preserve"> ejemplares</w:t>
            </w:r>
            <w:r w:rsidRPr="00C87CC0">
              <w:rPr>
                <w:rFonts w:ascii="Arial" w:hAnsi="Arial" w:cs="Arial"/>
              </w:rPr>
              <w:t xml:space="preserve"> a la </w:t>
            </w:r>
            <w:r w:rsidRPr="00C87CC0">
              <w:rPr>
                <w:rFonts w:ascii="Arial" w:hAnsi="Arial" w:cs="Arial"/>
              </w:rPr>
              <w:lastRenderedPageBreak/>
              <w:t>Jefatura del Departamento correspondiente para su revisión.</w:t>
            </w:r>
          </w:p>
        </w:tc>
        <w:tc>
          <w:tcPr>
            <w:tcW w:w="1281" w:type="dxa"/>
            <w:vAlign w:val="center"/>
          </w:tcPr>
          <w:p w14:paraId="1145D844" w14:textId="712F073A" w:rsidR="00DD34E6" w:rsidRPr="000E41F6" w:rsidRDefault="00A46F03" w:rsidP="00C06E77">
            <w:pPr>
              <w:jc w:val="center"/>
              <w:rPr>
                <w:rFonts w:ascii="Arial" w:hAnsi="Arial" w:cs="Arial"/>
              </w:rPr>
            </w:pPr>
            <w:r>
              <w:rPr>
                <w:rFonts w:ascii="Arial" w:hAnsi="Arial" w:cs="Arial"/>
              </w:rPr>
              <w:lastRenderedPageBreak/>
              <w:t>6</w:t>
            </w:r>
            <w:r w:rsidR="00DD34E6">
              <w:rPr>
                <w:rFonts w:ascii="Arial" w:hAnsi="Arial" w:cs="Arial"/>
              </w:rPr>
              <w:t xml:space="preserve"> días</w:t>
            </w:r>
          </w:p>
        </w:tc>
      </w:tr>
      <w:tr w:rsidR="00DD34E6" w:rsidRPr="000E41F6" w14:paraId="459884E8" w14:textId="77777777" w:rsidTr="00D6097F">
        <w:trPr>
          <w:trHeight w:val="576"/>
        </w:trPr>
        <w:tc>
          <w:tcPr>
            <w:tcW w:w="2687" w:type="dxa"/>
            <w:vAlign w:val="center"/>
          </w:tcPr>
          <w:p w14:paraId="230F056A" w14:textId="1A6617C5" w:rsidR="00DD34E6" w:rsidRPr="000E41F6" w:rsidRDefault="00A46F03" w:rsidP="00DF2184">
            <w:pPr>
              <w:jc w:val="center"/>
              <w:rPr>
                <w:rFonts w:ascii="Arial" w:eastAsia="Times New Roman" w:hAnsi="Arial" w:cs="Arial"/>
                <w:lang w:eastAsia="es-ES"/>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124F8A81" w14:textId="1463E3EC" w:rsidR="00DD34E6" w:rsidRPr="00C87CC0" w:rsidRDefault="00A46F03" w:rsidP="00507553">
            <w:pPr>
              <w:pStyle w:val="Prrafodelista"/>
              <w:numPr>
                <w:ilvl w:val="0"/>
                <w:numId w:val="14"/>
              </w:numPr>
              <w:spacing w:line="360" w:lineRule="auto"/>
              <w:jc w:val="both"/>
              <w:rPr>
                <w:rFonts w:ascii="Arial" w:eastAsia="Times New Roman" w:hAnsi="Arial" w:cs="Arial"/>
                <w:lang w:eastAsia="es-ES"/>
              </w:rPr>
            </w:pPr>
            <w:r w:rsidRPr="00C87CC0">
              <w:rPr>
                <w:rFonts w:ascii="Arial" w:hAnsi="Arial" w:cs="Arial"/>
              </w:rPr>
              <w:t>Recibe y revisa las cédulas de resultados finales y observaciones preliminares (</w:t>
            </w:r>
            <w:r w:rsidR="009F1A23" w:rsidRPr="00C87CC0">
              <w:rPr>
                <w:rFonts w:ascii="Arial" w:hAnsi="Arial" w:cs="Arial"/>
              </w:rPr>
              <w:t>F.C.R.F.O.P.08</w:t>
            </w:r>
            <w:r w:rsidRPr="00C87CC0">
              <w:rPr>
                <w:rFonts w:ascii="Arial" w:hAnsi="Arial" w:cs="Arial"/>
              </w:rPr>
              <w:t>) y el Acta de presentación de resultados finales y observaciones preliminares (</w:t>
            </w:r>
            <w:r w:rsidR="009F1A23" w:rsidRPr="00C87CC0">
              <w:rPr>
                <w:rFonts w:ascii="Arial" w:hAnsi="Arial" w:cs="Arial"/>
              </w:rPr>
              <w:t>F.A.R.F.O.P.09</w:t>
            </w:r>
            <w:r w:rsidRPr="00C87CC0">
              <w:rPr>
                <w:rFonts w:ascii="Arial" w:hAnsi="Arial" w:cs="Arial"/>
              </w:rPr>
              <w:t xml:space="preserve">), las firma (a excepción del Acta) y remite a la </w:t>
            </w:r>
            <w:r w:rsidRPr="00C87CC0">
              <w:rPr>
                <w:rFonts w:ascii="Arial" w:eastAsia="Times New Roman" w:hAnsi="Arial" w:cs="Arial"/>
                <w:lang w:eastAsia="es-ES"/>
              </w:rPr>
              <w:t>Dirección de Auditoría Interna (DAI) para su visto bueno</w:t>
            </w:r>
            <w:r w:rsidR="00E40360" w:rsidRPr="00C87CC0">
              <w:rPr>
                <w:rFonts w:ascii="Arial" w:eastAsia="Times New Roman" w:hAnsi="Arial" w:cs="Arial"/>
                <w:lang w:eastAsia="es-ES"/>
              </w:rPr>
              <w:t xml:space="preserve"> y autorización</w:t>
            </w:r>
            <w:r w:rsidRPr="00C87CC0">
              <w:rPr>
                <w:rFonts w:ascii="Arial" w:eastAsia="Times New Roman" w:hAnsi="Arial" w:cs="Arial"/>
                <w:lang w:eastAsia="es-ES"/>
              </w:rPr>
              <w:t>.</w:t>
            </w:r>
          </w:p>
        </w:tc>
        <w:tc>
          <w:tcPr>
            <w:tcW w:w="1281" w:type="dxa"/>
            <w:vAlign w:val="center"/>
          </w:tcPr>
          <w:p w14:paraId="108125EC" w14:textId="2F1B8503" w:rsidR="00DD34E6" w:rsidRPr="000E41F6" w:rsidRDefault="00DD34E6" w:rsidP="00DE2C20">
            <w:pPr>
              <w:jc w:val="center"/>
              <w:rPr>
                <w:rFonts w:ascii="Arial" w:hAnsi="Arial" w:cs="Arial"/>
              </w:rPr>
            </w:pPr>
            <w:r>
              <w:rPr>
                <w:rFonts w:ascii="Arial" w:hAnsi="Arial" w:cs="Arial"/>
              </w:rPr>
              <w:t>3 días</w:t>
            </w:r>
          </w:p>
        </w:tc>
      </w:tr>
      <w:tr w:rsidR="00DD34E6" w:rsidRPr="000E41F6" w14:paraId="2E98A012" w14:textId="77777777" w:rsidTr="00D6097F">
        <w:trPr>
          <w:trHeight w:val="419"/>
        </w:trPr>
        <w:tc>
          <w:tcPr>
            <w:tcW w:w="2687" w:type="dxa"/>
            <w:vAlign w:val="center"/>
          </w:tcPr>
          <w:p w14:paraId="072F9EA3" w14:textId="60C09924" w:rsidR="00DD34E6" w:rsidRPr="000E41F6" w:rsidRDefault="00A46F03" w:rsidP="00DF2184">
            <w:pPr>
              <w:jc w:val="center"/>
              <w:rPr>
                <w:rFonts w:ascii="Arial" w:eastAsia="Times New Roman" w:hAnsi="Arial" w:cs="Arial"/>
                <w:lang w:eastAsia="es-ES"/>
              </w:rPr>
            </w:pPr>
            <w:r>
              <w:rPr>
                <w:rFonts w:ascii="Arial" w:eastAsia="Times New Roman" w:hAnsi="Arial" w:cs="Arial"/>
                <w:lang w:eastAsia="es-ES"/>
              </w:rPr>
              <w:t>Dirección de Auditoría Interna</w:t>
            </w:r>
          </w:p>
        </w:tc>
        <w:tc>
          <w:tcPr>
            <w:tcW w:w="6094" w:type="dxa"/>
            <w:vAlign w:val="center"/>
          </w:tcPr>
          <w:p w14:paraId="5774B574" w14:textId="16B0034A" w:rsidR="00A46F03" w:rsidRPr="00C87CC0" w:rsidRDefault="00A46F03" w:rsidP="00507553">
            <w:pPr>
              <w:pStyle w:val="Prrafodelista"/>
              <w:numPr>
                <w:ilvl w:val="0"/>
                <w:numId w:val="14"/>
              </w:numPr>
              <w:spacing w:line="360" w:lineRule="auto"/>
              <w:jc w:val="both"/>
              <w:rPr>
                <w:rFonts w:ascii="Arial" w:hAnsi="Arial" w:cs="Arial"/>
              </w:rPr>
            </w:pPr>
            <w:r w:rsidRPr="00C87CC0">
              <w:rPr>
                <w:rFonts w:ascii="Arial" w:hAnsi="Arial" w:cs="Arial"/>
              </w:rPr>
              <w:t>Recibe</w:t>
            </w:r>
            <w:r w:rsidR="009F1A23" w:rsidRPr="00C87CC0">
              <w:rPr>
                <w:rFonts w:ascii="Arial" w:hAnsi="Arial" w:cs="Arial"/>
              </w:rPr>
              <w:t xml:space="preserve"> y</w:t>
            </w:r>
            <w:r w:rsidRPr="00C87CC0">
              <w:rPr>
                <w:rFonts w:ascii="Arial" w:hAnsi="Arial" w:cs="Arial"/>
              </w:rPr>
              <w:t xml:space="preserve"> </w:t>
            </w:r>
            <w:r w:rsidR="00FF018A" w:rsidRPr="00C87CC0">
              <w:rPr>
                <w:rFonts w:ascii="Arial" w:hAnsi="Arial" w:cs="Arial"/>
              </w:rPr>
              <w:t>revisa las</w:t>
            </w:r>
            <w:r w:rsidRPr="00C87CC0">
              <w:rPr>
                <w:rFonts w:ascii="Arial" w:hAnsi="Arial" w:cs="Arial"/>
              </w:rPr>
              <w:t xml:space="preserve"> cédulas de resultados finales y observaciones preliminares (</w:t>
            </w:r>
            <w:r w:rsidR="009F1A23" w:rsidRPr="00C87CC0">
              <w:rPr>
                <w:rFonts w:ascii="Arial" w:hAnsi="Arial" w:cs="Arial"/>
              </w:rPr>
              <w:t>F.C.R.F.O.P.08</w:t>
            </w:r>
            <w:r w:rsidRPr="00C87CC0">
              <w:rPr>
                <w:rFonts w:ascii="Arial" w:hAnsi="Arial" w:cs="Arial"/>
              </w:rPr>
              <w:t>), las conclusiones y su congruencia con los papeles de trabajo, valorando la existencia y procedencia de irregularidades o inconsistencias de los actos u omisiones de servidores públicos</w:t>
            </w:r>
            <w:r w:rsidR="002E2CF2" w:rsidRPr="00C87CC0">
              <w:rPr>
                <w:rFonts w:ascii="Arial" w:hAnsi="Arial" w:cs="Arial"/>
              </w:rPr>
              <w:t>.</w:t>
            </w:r>
            <w:r w:rsidRPr="00C87CC0">
              <w:rPr>
                <w:rFonts w:ascii="Arial" w:hAnsi="Arial" w:cs="Arial"/>
              </w:rPr>
              <w:t xml:space="preserve"> </w:t>
            </w:r>
          </w:p>
          <w:p w14:paraId="33620DC4" w14:textId="77777777" w:rsidR="00A46F03" w:rsidRPr="00C87CC0" w:rsidRDefault="00A46F03" w:rsidP="00C166CA">
            <w:pPr>
              <w:pStyle w:val="Prrafodelista"/>
              <w:spacing w:line="360" w:lineRule="auto"/>
              <w:ind w:left="361"/>
              <w:jc w:val="center"/>
              <w:rPr>
                <w:rFonts w:ascii="Arial" w:hAnsi="Arial" w:cs="Arial"/>
                <w:b/>
              </w:rPr>
            </w:pPr>
            <w:r w:rsidRPr="00C87CC0">
              <w:rPr>
                <w:rFonts w:ascii="Arial" w:hAnsi="Arial" w:cs="Arial"/>
                <w:b/>
              </w:rPr>
              <w:t>¿Tiene observaciones?</w:t>
            </w:r>
          </w:p>
          <w:p w14:paraId="48E58B56" w14:textId="5358D1F4" w:rsidR="00D67E52" w:rsidRPr="00C87CC0" w:rsidRDefault="00A46F03" w:rsidP="00C166CA">
            <w:pPr>
              <w:pStyle w:val="Prrafodelista"/>
              <w:spacing w:line="360" w:lineRule="auto"/>
              <w:ind w:left="361"/>
              <w:jc w:val="center"/>
              <w:rPr>
                <w:rFonts w:ascii="Arial" w:hAnsi="Arial" w:cs="Arial"/>
                <w:b/>
              </w:rPr>
            </w:pPr>
            <w:r w:rsidRPr="00C87CC0">
              <w:rPr>
                <w:rFonts w:ascii="Arial" w:hAnsi="Arial" w:cs="Arial"/>
                <w:b/>
              </w:rPr>
              <w:t>S</w:t>
            </w:r>
            <w:r w:rsidR="0027680E">
              <w:rPr>
                <w:rFonts w:ascii="Arial" w:hAnsi="Arial" w:cs="Arial"/>
                <w:b/>
              </w:rPr>
              <w:t>í</w:t>
            </w:r>
            <w:r w:rsidR="009F1A23" w:rsidRPr="00C87CC0">
              <w:rPr>
                <w:rFonts w:ascii="Arial" w:hAnsi="Arial" w:cs="Arial"/>
                <w:b/>
              </w:rPr>
              <w:t>, r</w:t>
            </w:r>
            <w:r w:rsidRPr="00C87CC0">
              <w:rPr>
                <w:rFonts w:ascii="Arial" w:hAnsi="Arial" w:cs="Arial"/>
                <w:b/>
              </w:rPr>
              <w:t xml:space="preserve">etorna a la actividad </w:t>
            </w:r>
            <w:r w:rsidR="009F1A23" w:rsidRPr="00C87CC0">
              <w:rPr>
                <w:rFonts w:ascii="Arial" w:hAnsi="Arial" w:cs="Arial"/>
                <w:b/>
              </w:rPr>
              <w:t xml:space="preserve">No. </w:t>
            </w:r>
            <w:r w:rsidRPr="00C87CC0">
              <w:rPr>
                <w:rFonts w:ascii="Arial" w:hAnsi="Arial" w:cs="Arial"/>
                <w:b/>
              </w:rPr>
              <w:t>34</w:t>
            </w:r>
          </w:p>
        </w:tc>
        <w:tc>
          <w:tcPr>
            <w:tcW w:w="1281" w:type="dxa"/>
            <w:vAlign w:val="center"/>
          </w:tcPr>
          <w:p w14:paraId="291F3DF5" w14:textId="70BCE131" w:rsidR="00DD34E6" w:rsidRPr="000E41F6" w:rsidRDefault="00C166CA" w:rsidP="00DE2C20">
            <w:pPr>
              <w:jc w:val="center"/>
              <w:rPr>
                <w:rFonts w:ascii="Arial" w:hAnsi="Arial" w:cs="Arial"/>
              </w:rPr>
            </w:pPr>
            <w:r>
              <w:rPr>
                <w:rFonts w:ascii="Arial" w:hAnsi="Arial" w:cs="Arial"/>
              </w:rPr>
              <w:t>3 días</w:t>
            </w:r>
          </w:p>
        </w:tc>
      </w:tr>
      <w:tr w:rsidR="00DD34E6" w:rsidRPr="000E41F6" w14:paraId="1CA8891C" w14:textId="77777777" w:rsidTr="00D6097F">
        <w:trPr>
          <w:trHeight w:val="1682"/>
        </w:trPr>
        <w:tc>
          <w:tcPr>
            <w:tcW w:w="2687" w:type="dxa"/>
            <w:vAlign w:val="center"/>
          </w:tcPr>
          <w:p w14:paraId="304191A1" w14:textId="7AB3F0E7" w:rsidR="00DD34E6" w:rsidRPr="000E41F6" w:rsidRDefault="00DD34E6" w:rsidP="00DF2184">
            <w:pPr>
              <w:jc w:val="center"/>
              <w:rPr>
                <w:rFonts w:ascii="Arial" w:eastAsia="Times New Roman" w:hAnsi="Arial" w:cs="Arial"/>
                <w:lang w:eastAsia="es-ES"/>
              </w:rPr>
            </w:pPr>
            <w:r w:rsidRPr="00305E43">
              <w:rPr>
                <w:rFonts w:ascii="Arial" w:eastAsia="Times New Roman" w:hAnsi="Arial" w:cs="Arial"/>
                <w:lang w:eastAsia="es-ES"/>
              </w:rPr>
              <w:t>Dirección de Auditoría Interna</w:t>
            </w:r>
          </w:p>
        </w:tc>
        <w:tc>
          <w:tcPr>
            <w:tcW w:w="6094" w:type="dxa"/>
            <w:vAlign w:val="center"/>
          </w:tcPr>
          <w:p w14:paraId="39FDA053" w14:textId="5F3F74AD" w:rsidR="00B34AEF" w:rsidRPr="00C87CC0" w:rsidRDefault="00B34AEF" w:rsidP="00C166CA">
            <w:pPr>
              <w:pStyle w:val="Prrafodelista"/>
              <w:spacing w:line="360" w:lineRule="auto"/>
              <w:ind w:left="361"/>
              <w:jc w:val="center"/>
              <w:rPr>
                <w:rFonts w:ascii="Arial" w:hAnsi="Arial" w:cs="Arial"/>
                <w:b/>
              </w:rPr>
            </w:pPr>
            <w:r w:rsidRPr="00C87CC0">
              <w:rPr>
                <w:rFonts w:ascii="Arial" w:hAnsi="Arial" w:cs="Arial"/>
                <w:b/>
              </w:rPr>
              <w:t>No</w:t>
            </w:r>
          </w:p>
          <w:p w14:paraId="5E7CA514" w14:textId="2060C4CA" w:rsidR="00DD34E6" w:rsidRPr="00C87CC0" w:rsidRDefault="00546A56" w:rsidP="00507553">
            <w:pPr>
              <w:pStyle w:val="Prrafodelista"/>
              <w:numPr>
                <w:ilvl w:val="0"/>
                <w:numId w:val="14"/>
              </w:numPr>
              <w:spacing w:line="360" w:lineRule="auto"/>
              <w:jc w:val="both"/>
              <w:rPr>
                <w:rFonts w:ascii="Arial" w:hAnsi="Arial" w:cs="Arial"/>
              </w:rPr>
            </w:pPr>
            <w:r w:rsidRPr="00C87CC0">
              <w:rPr>
                <w:rFonts w:ascii="Arial" w:hAnsi="Arial" w:cs="Arial"/>
              </w:rPr>
              <w:t xml:space="preserve">Autoriza </w:t>
            </w:r>
            <w:r w:rsidR="00A46F03" w:rsidRPr="00C87CC0">
              <w:rPr>
                <w:rFonts w:ascii="Arial" w:hAnsi="Arial" w:cs="Arial"/>
              </w:rPr>
              <w:t>las cédulas de resultados finales y observaciones preliminares (</w:t>
            </w:r>
            <w:r w:rsidR="009F1A23" w:rsidRPr="00C87CC0">
              <w:rPr>
                <w:rFonts w:ascii="Arial" w:hAnsi="Arial" w:cs="Arial"/>
              </w:rPr>
              <w:t>F.C.R.F.O.P.08</w:t>
            </w:r>
            <w:r w:rsidR="00FF018A" w:rsidRPr="00C87CC0">
              <w:rPr>
                <w:rFonts w:ascii="Arial" w:hAnsi="Arial" w:cs="Arial"/>
              </w:rPr>
              <w:t xml:space="preserve">) </w:t>
            </w:r>
            <w:r w:rsidRPr="00C87CC0">
              <w:rPr>
                <w:rFonts w:ascii="Arial" w:hAnsi="Arial" w:cs="Arial"/>
              </w:rPr>
              <w:t>a través de su</w:t>
            </w:r>
            <w:r w:rsidR="00A46F03" w:rsidRPr="00C87CC0">
              <w:rPr>
                <w:rFonts w:ascii="Arial" w:hAnsi="Arial" w:cs="Arial"/>
              </w:rPr>
              <w:t xml:space="preserve"> firma</w:t>
            </w:r>
            <w:r w:rsidRPr="00C87CC0">
              <w:rPr>
                <w:rFonts w:ascii="Arial" w:hAnsi="Arial" w:cs="Arial"/>
              </w:rPr>
              <w:t xml:space="preserve">, </w:t>
            </w:r>
            <w:r w:rsidR="00FF018A" w:rsidRPr="00C87CC0">
              <w:rPr>
                <w:rFonts w:ascii="Arial" w:hAnsi="Arial" w:cs="Arial"/>
              </w:rPr>
              <w:t>respecto</w:t>
            </w:r>
            <w:r w:rsidR="00A46F03" w:rsidRPr="00C87CC0">
              <w:rPr>
                <w:rFonts w:ascii="Arial" w:hAnsi="Arial" w:cs="Arial"/>
              </w:rPr>
              <w:t xml:space="preserve"> al Acta de presentación de resultados finales y observaciones preliminares (</w:t>
            </w:r>
            <w:r w:rsidR="009F1A23" w:rsidRPr="00C87CC0">
              <w:rPr>
                <w:rFonts w:ascii="Arial" w:hAnsi="Arial" w:cs="Arial"/>
              </w:rPr>
              <w:t>F.A.R.F.O.P.09</w:t>
            </w:r>
            <w:r w:rsidR="00A46F03" w:rsidRPr="00C87CC0">
              <w:rPr>
                <w:rFonts w:ascii="Arial" w:hAnsi="Arial" w:cs="Arial"/>
              </w:rPr>
              <w:t>),</w:t>
            </w:r>
            <w:r w:rsidRPr="00C87CC0">
              <w:rPr>
                <w:rFonts w:ascii="Arial" w:hAnsi="Arial" w:cs="Arial"/>
              </w:rPr>
              <w:t xml:space="preserve"> ésta </w:t>
            </w:r>
            <w:r w:rsidR="00A46F03" w:rsidRPr="00C87CC0">
              <w:rPr>
                <w:rFonts w:ascii="Arial" w:hAnsi="Arial" w:cs="Arial"/>
              </w:rPr>
              <w:t xml:space="preserve">la reserva para su firma el día de la presentación de los resultados con la entidad fiscalizada y envía al </w:t>
            </w:r>
            <w:r w:rsidR="00540A1C">
              <w:rPr>
                <w:rFonts w:ascii="Arial" w:eastAsia="Times New Roman" w:hAnsi="Arial" w:cs="Arial"/>
                <w:lang w:eastAsia="es-ES"/>
              </w:rPr>
              <w:t>Contralor(a) Interno(a) Municipal</w:t>
            </w:r>
            <w:r w:rsidR="00A46F03" w:rsidRPr="00C87CC0">
              <w:rPr>
                <w:rFonts w:ascii="Arial" w:eastAsia="Times New Roman" w:hAnsi="Arial" w:cs="Arial"/>
                <w:lang w:eastAsia="es-ES"/>
              </w:rPr>
              <w:t>,</w:t>
            </w:r>
            <w:r w:rsidR="00B34AEF" w:rsidRPr="00C87CC0">
              <w:rPr>
                <w:rFonts w:ascii="Arial" w:hAnsi="Arial" w:cs="Arial"/>
              </w:rPr>
              <w:t xml:space="preserve"> para su conocimiento</w:t>
            </w:r>
            <w:r w:rsidR="00A46F03" w:rsidRPr="00C87CC0">
              <w:rPr>
                <w:rFonts w:ascii="Arial" w:hAnsi="Arial" w:cs="Arial"/>
              </w:rPr>
              <w:t>.</w:t>
            </w:r>
          </w:p>
        </w:tc>
        <w:tc>
          <w:tcPr>
            <w:tcW w:w="1281" w:type="dxa"/>
            <w:vAlign w:val="center"/>
          </w:tcPr>
          <w:p w14:paraId="6ED5D711" w14:textId="276EC4D0" w:rsidR="00DD34E6" w:rsidRPr="000E41F6" w:rsidRDefault="00A46F03" w:rsidP="00DE2C20">
            <w:pPr>
              <w:jc w:val="center"/>
              <w:rPr>
                <w:rFonts w:ascii="Arial" w:hAnsi="Arial" w:cs="Arial"/>
              </w:rPr>
            </w:pPr>
            <w:r>
              <w:rPr>
                <w:rFonts w:ascii="Arial" w:hAnsi="Arial" w:cs="Arial"/>
              </w:rPr>
              <w:t>2 días</w:t>
            </w:r>
          </w:p>
        </w:tc>
      </w:tr>
      <w:tr w:rsidR="00AE5220" w:rsidRPr="000E41F6" w14:paraId="341C5A9E" w14:textId="77777777" w:rsidTr="00D6097F">
        <w:trPr>
          <w:trHeight w:val="703"/>
        </w:trPr>
        <w:tc>
          <w:tcPr>
            <w:tcW w:w="2687" w:type="dxa"/>
            <w:vAlign w:val="center"/>
          </w:tcPr>
          <w:p w14:paraId="7F44B294" w14:textId="76A8FEAA" w:rsidR="00AE5220" w:rsidRPr="000E41F6" w:rsidRDefault="00540A1C" w:rsidP="00DF2184">
            <w:pPr>
              <w:jc w:val="center"/>
              <w:rPr>
                <w:rFonts w:ascii="Arial" w:eastAsia="Times New Roman" w:hAnsi="Arial" w:cs="Arial"/>
                <w:lang w:eastAsia="es-ES"/>
              </w:rPr>
            </w:pPr>
            <w:r>
              <w:rPr>
                <w:rFonts w:ascii="Arial" w:eastAsia="Times New Roman" w:hAnsi="Arial" w:cs="Arial"/>
                <w:lang w:eastAsia="es-ES"/>
              </w:rPr>
              <w:t>Contralor(a) Interno(a) Municipal</w:t>
            </w:r>
          </w:p>
        </w:tc>
        <w:tc>
          <w:tcPr>
            <w:tcW w:w="6094" w:type="dxa"/>
            <w:vAlign w:val="center"/>
          </w:tcPr>
          <w:p w14:paraId="0983E708" w14:textId="5EFB6AD8" w:rsidR="00AE5220" w:rsidRPr="00C87CC0" w:rsidRDefault="00B34AEF" w:rsidP="00507553">
            <w:pPr>
              <w:pStyle w:val="Prrafodelista"/>
              <w:numPr>
                <w:ilvl w:val="0"/>
                <w:numId w:val="14"/>
              </w:numPr>
              <w:spacing w:line="360" w:lineRule="auto"/>
              <w:jc w:val="both"/>
              <w:rPr>
                <w:rFonts w:ascii="Arial" w:hAnsi="Arial" w:cs="Arial"/>
              </w:rPr>
            </w:pPr>
            <w:r w:rsidRPr="00C87CC0">
              <w:rPr>
                <w:rFonts w:ascii="Arial" w:hAnsi="Arial" w:cs="Arial"/>
              </w:rPr>
              <w:t>Recibe</w:t>
            </w:r>
            <w:r w:rsidR="00AE5220" w:rsidRPr="00C87CC0">
              <w:rPr>
                <w:rFonts w:ascii="Arial" w:eastAsia="Times New Roman" w:hAnsi="Arial" w:cs="Arial"/>
                <w:lang w:eastAsia="es-ES"/>
              </w:rPr>
              <w:t xml:space="preserve"> las </w:t>
            </w:r>
            <w:r w:rsidR="00AE5220" w:rsidRPr="00C87CC0">
              <w:rPr>
                <w:rFonts w:ascii="Arial" w:hAnsi="Arial" w:cs="Arial"/>
              </w:rPr>
              <w:t>cédulas de resultados finales y observaciones preliminares (</w:t>
            </w:r>
            <w:r w:rsidR="009F1A23" w:rsidRPr="00C87CC0">
              <w:rPr>
                <w:rFonts w:ascii="Arial" w:hAnsi="Arial" w:cs="Arial"/>
              </w:rPr>
              <w:t>F.C.R.F.O.P.08</w:t>
            </w:r>
            <w:r w:rsidR="00AE5220" w:rsidRPr="00C87CC0">
              <w:rPr>
                <w:rFonts w:ascii="Arial" w:hAnsi="Arial" w:cs="Arial"/>
              </w:rPr>
              <w:t>)</w:t>
            </w:r>
            <w:r w:rsidR="00AE5220" w:rsidRPr="00C87CC0">
              <w:rPr>
                <w:rFonts w:ascii="Arial" w:eastAsia="Times New Roman" w:hAnsi="Arial" w:cs="Arial"/>
                <w:lang w:eastAsia="es-ES"/>
              </w:rPr>
              <w:t>,</w:t>
            </w:r>
            <w:r w:rsidR="00AE5220" w:rsidRPr="00C87CC0">
              <w:rPr>
                <w:rFonts w:ascii="Arial" w:hAnsi="Arial" w:cs="Arial"/>
              </w:rPr>
              <w:t xml:space="preserve"> da el Visto Bueno al Acta de presentación de resultados finales y observaciones preliminares (</w:t>
            </w:r>
            <w:r w:rsidR="009F1A23" w:rsidRPr="00C87CC0">
              <w:rPr>
                <w:rFonts w:ascii="Arial" w:hAnsi="Arial" w:cs="Arial"/>
              </w:rPr>
              <w:t>F.A.R.F.O.P.09</w:t>
            </w:r>
            <w:r w:rsidR="00AE5220" w:rsidRPr="00C87CC0">
              <w:rPr>
                <w:rFonts w:ascii="Arial" w:hAnsi="Arial" w:cs="Arial"/>
              </w:rPr>
              <w:t xml:space="preserve">) e instruye a la Dirección de Auditoría Interna (DAI) para que coordine la </w:t>
            </w:r>
            <w:r w:rsidR="00AE5220" w:rsidRPr="00C87CC0">
              <w:rPr>
                <w:rFonts w:ascii="Arial" w:hAnsi="Arial" w:cs="Arial"/>
              </w:rPr>
              <w:lastRenderedPageBreak/>
              <w:t>presentación de los resultados finales y observaciones preliminares.</w:t>
            </w:r>
          </w:p>
        </w:tc>
        <w:tc>
          <w:tcPr>
            <w:tcW w:w="1281" w:type="dxa"/>
            <w:vAlign w:val="center"/>
          </w:tcPr>
          <w:p w14:paraId="2442DCC6" w14:textId="6A56ADA5" w:rsidR="00AE5220" w:rsidRPr="000E41F6" w:rsidRDefault="00AE5220" w:rsidP="00DE2C20">
            <w:pPr>
              <w:jc w:val="center"/>
              <w:rPr>
                <w:rFonts w:ascii="Arial" w:hAnsi="Arial" w:cs="Arial"/>
              </w:rPr>
            </w:pPr>
            <w:r>
              <w:rPr>
                <w:rFonts w:ascii="Arial" w:hAnsi="Arial" w:cs="Arial"/>
              </w:rPr>
              <w:lastRenderedPageBreak/>
              <w:t>3 días</w:t>
            </w:r>
          </w:p>
        </w:tc>
      </w:tr>
      <w:tr w:rsidR="00AE5220" w:rsidRPr="000E41F6" w14:paraId="304F7E83" w14:textId="77777777" w:rsidTr="00D6097F">
        <w:trPr>
          <w:trHeight w:val="567"/>
        </w:trPr>
        <w:tc>
          <w:tcPr>
            <w:tcW w:w="2687" w:type="dxa"/>
            <w:vAlign w:val="center"/>
          </w:tcPr>
          <w:p w14:paraId="3ECD2C33" w14:textId="1DB46CB5" w:rsidR="00AE5220" w:rsidRPr="000E41F6" w:rsidRDefault="00AE5220" w:rsidP="00DF2184">
            <w:pPr>
              <w:jc w:val="center"/>
              <w:rPr>
                <w:rFonts w:ascii="Arial" w:hAnsi="Arial" w:cs="Arial"/>
              </w:rPr>
            </w:pPr>
            <w:r>
              <w:rPr>
                <w:rFonts w:ascii="Arial" w:eastAsia="Times New Roman" w:hAnsi="Arial" w:cs="Arial"/>
                <w:lang w:eastAsia="es-ES"/>
              </w:rPr>
              <w:t>Dirección de Auditoría Interna</w:t>
            </w:r>
          </w:p>
        </w:tc>
        <w:tc>
          <w:tcPr>
            <w:tcW w:w="6094" w:type="dxa"/>
            <w:vAlign w:val="center"/>
          </w:tcPr>
          <w:p w14:paraId="60258155" w14:textId="669EC2AF" w:rsidR="00AE5220" w:rsidRPr="00C87CC0" w:rsidRDefault="00AE5220" w:rsidP="00507553">
            <w:pPr>
              <w:pStyle w:val="Prrafodelista"/>
              <w:numPr>
                <w:ilvl w:val="0"/>
                <w:numId w:val="14"/>
              </w:numPr>
              <w:spacing w:line="360" w:lineRule="auto"/>
              <w:jc w:val="both"/>
              <w:rPr>
                <w:rFonts w:ascii="Arial" w:hAnsi="Arial" w:cs="Arial"/>
              </w:rPr>
            </w:pPr>
            <w:r w:rsidRPr="00C87CC0">
              <w:rPr>
                <w:rFonts w:ascii="Arial" w:hAnsi="Arial" w:cs="Arial"/>
              </w:rPr>
              <w:t xml:space="preserve">Recibe instrucción, acuerda fecha y hora de </w:t>
            </w:r>
            <w:r w:rsidR="00FF018A" w:rsidRPr="00C87CC0">
              <w:rPr>
                <w:rFonts w:ascii="Arial" w:hAnsi="Arial" w:cs="Arial"/>
              </w:rPr>
              <w:t>reunión para</w:t>
            </w:r>
            <w:r w:rsidRPr="00C87CC0">
              <w:rPr>
                <w:rFonts w:ascii="Arial" w:hAnsi="Arial" w:cs="Arial"/>
              </w:rPr>
              <w:t xml:space="preserve"> la presentación de resultados finales y observaciones preliminares ante el </w:t>
            </w:r>
            <w:r w:rsidR="00FF018A" w:rsidRPr="00C87CC0">
              <w:rPr>
                <w:rFonts w:ascii="Arial" w:hAnsi="Arial" w:cs="Arial"/>
              </w:rPr>
              <w:t>Presidente</w:t>
            </w:r>
            <w:r w:rsidRPr="00C87CC0">
              <w:rPr>
                <w:rFonts w:ascii="Arial" w:hAnsi="Arial" w:cs="Arial"/>
              </w:rPr>
              <w:t xml:space="preserve"> Municipal de Oaxaca de Juárez, el enlace de auditoría y en su caso, los responsables de atender las observaciones preliminares, e instruye a la Jefatura del Departamento correspondiente la elaboración del oficio de notificación para la presentación de resultados finales y observaciones preliminares.</w:t>
            </w:r>
          </w:p>
        </w:tc>
        <w:tc>
          <w:tcPr>
            <w:tcW w:w="1281" w:type="dxa"/>
            <w:vAlign w:val="center"/>
          </w:tcPr>
          <w:p w14:paraId="19DF8DCC" w14:textId="2FB33925" w:rsidR="00AE5220" w:rsidRPr="000E41F6" w:rsidRDefault="00AE5220" w:rsidP="00DE2C20">
            <w:pPr>
              <w:jc w:val="center"/>
              <w:rPr>
                <w:rFonts w:ascii="Arial" w:hAnsi="Arial" w:cs="Arial"/>
              </w:rPr>
            </w:pPr>
            <w:r>
              <w:rPr>
                <w:rFonts w:ascii="Arial" w:hAnsi="Arial" w:cs="Arial"/>
              </w:rPr>
              <w:t xml:space="preserve">3 </w:t>
            </w:r>
            <w:r w:rsidRPr="000E41F6">
              <w:rPr>
                <w:rFonts w:ascii="Arial" w:hAnsi="Arial" w:cs="Arial"/>
              </w:rPr>
              <w:t>días</w:t>
            </w:r>
          </w:p>
        </w:tc>
      </w:tr>
      <w:tr w:rsidR="00AE5220" w:rsidRPr="000E41F6" w14:paraId="76A10AF6" w14:textId="77777777" w:rsidTr="00D6097F">
        <w:trPr>
          <w:trHeight w:val="567"/>
        </w:trPr>
        <w:tc>
          <w:tcPr>
            <w:tcW w:w="2687" w:type="dxa"/>
            <w:vAlign w:val="center"/>
          </w:tcPr>
          <w:p w14:paraId="4F780AF7" w14:textId="22C35FF7" w:rsidR="00AE5220" w:rsidRPr="000E41F6" w:rsidRDefault="00AE5220" w:rsidP="00DF2184">
            <w:pPr>
              <w:jc w:val="center"/>
              <w:rPr>
                <w:rFonts w:ascii="Arial" w:eastAsia="Times New Roman" w:hAnsi="Arial" w:cs="Arial"/>
                <w:lang w:eastAsia="es-ES"/>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4B4984BD" w14:textId="72E5454C" w:rsidR="00AE5220" w:rsidRPr="00D31566" w:rsidRDefault="00AE5220" w:rsidP="00507553">
            <w:pPr>
              <w:pStyle w:val="Listaconvietas"/>
              <w:numPr>
                <w:ilvl w:val="0"/>
                <w:numId w:val="14"/>
              </w:numPr>
              <w:spacing w:line="360" w:lineRule="auto"/>
              <w:jc w:val="both"/>
              <w:rPr>
                <w:rFonts w:ascii="Arial" w:hAnsi="Arial" w:cs="Arial"/>
              </w:rPr>
            </w:pPr>
            <w:r w:rsidRPr="00305E43">
              <w:rPr>
                <w:rFonts w:ascii="Arial" w:hAnsi="Arial" w:cs="Arial"/>
              </w:rPr>
              <w:t>Recibe instrucción y elabora el oficio de notificación para la presentación de resultados finales y observaciones preliminares (</w:t>
            </w:r>
            <w:r w:rsidR="00B91E4A">
              <w:rPr>
                <w:rFonts w:ascii="Arial" w:hAnsi="Arial" w:cs="Arial"/>
              </w:rPr>
              <w:t>F.O.R.F.O.P.10</w:t>
            </w:r>
            <w:r w:rsidRPr="00305E43">
              <w:rPr>
                <w:rFonts w:ascii="Arial" w:hAnsi="Arial" w:cs="Arial"/>
              </w:rPr>
              <w:t>) y turna a la Dirección de Auditoría Interna (DAI) para su revisión y Visto Bueno.</w:t>
            </w:r>
          </w:p>
        </w:tc>
        <w:tc>
          <w:tcPr>
            <w:tcW w:w="1281" w:type="dxa"/>
            <w:vAlign w:val="center"/>
          </w:tcPr>
          <w:p w14:paraId="5E762CC9" w14:textId="59462641" w:rsidR="00AE5220" w:rsidRPr="000E41F6" w:rsidRDefault="00AE5220" w:rsidP="00DE2C20">
            <w:pPr>
              <w:jc w:val="center"/>
              <w:rPr>
                <w:rFonts w:ascii="Arial" w:hAnsi="Arial" w:cs="Arial"/>
              </w:rPr>
            </w:pPr>
            <w:r>
              <w:rPr>
                <w:rFonts w:ascii="Arial" w:hAnsi="Arial" w:cs="Arial"/>
              </w:rPr>
              <w:t xml:space="preserve">4 </w:t>
            </w:r>
            <w:r w:rsidR="00586A07">
              <w:rPr>
                <w:rFonts w:ascii="Arial" w:hAnsi="Arial" w:cs="Arial"/>
              </w:rPr>
              <w:t>h</w:t>
            </w:r>
          </w:p>
        </w:tc>
      </w:tr>
      <w:tr w:rsidR="00AE5220" w:rsidRPr="00230EB4" w14:paraId="775F520C" w14:textId="77777777" w:rsidTr="00D6097F">
        <w:trPr>
          <w:trHeight w:val="567"/>
        </w:trPr>
        <w:tc>
          <w:tcPr>
            <w:tcW w:w="2687" w:type="dxa"/>
            <w:vAlign w:val="center"/>
          </w:tcPr>
          <w:p w14:paraId="1B2E6772" w14:textId="346A7B30" w:rsidR="00AE5220" w:rsidRPr="000E41F6" w:rsidRDefault="00AE5220" w:rsidP="00DF2184">
            <w:pPr>
              <w:jc w:val="center"/>
              <w:rPr>
                <w:rFonts w:ascii="Arial" w:eastAsia="Times New Roman" w:hAnsi="Arial" w:cs="Arial"/>
                <w:lang w:eastAsia="es-ES"/>
              </w:rPr>
            </w:pPr>
            <w:r>
              <w:rPr>
                <w:rFonts w:ascii="Arial" w:eastAsia="Times New Roman" w:hAnsi="Arial" w:cs="Arial"/>
                <w:lang w:eastAsia="es-ES"/>
              </w:rPr>
              <w:t>Dirección de Auditoría Interna</w:t>
            </w:r>
          </w:p>
        </w:tc>
        <w:tc>
          <w:tcPr>
            <w:tcW w:w="6094" w:type="dxa"/>
            <w:vAlign w:val="center"/>
          </w:tcPr>
          <w:p w14:paraId="5E433F6D" w14:textId="1C5A4915" w:rsidR="00AE5220" w:rsidRPr="00C87CC0" w:rsidRDefault="00AE5220" w:rsidP="00507553">
            <w:pPr>
              <w:pStyle w:val="Prrafodelista"/>
              <w:numPr>
                <w:ilvl w:val="0"/>
                <w:numId w:val="14"/>
              </w:numPr>
              <w:spacing w:line="360" w:lineRule="auto"/>
              <w:jc w:val="both"/>
              <w:rPr>
                <w:rFonts w:ascii="Arial" w:hAnsi="Arial" w:cs="Arial"/>
              </w:rPr>
            </w:pPr>
            <w:r w:rsidRPr="00C87CC0">
              <w:rPr>
                <w:rFonts w:ascii="Arial" w:hAnsi="Arial" w:cs="Arial"/>
              </w:rPr>
              <w:t>Recibe oficio de notificación para la presentación de resultados finales y observaciones preliminares (</w:t>
            </w:r>
            <w:r w:rsidR="00B91E4A" w:rsidRPr="00C87CC0">
              <w:rPr>
                <w:rFonts w:ascii="Arial" w:hAnsi="Arial" w:cs="Arial"/>
              </w:rPr>
              <w:t>F.O.R.F.O.P.10)</w:t>
            </w:r>
            <w:r w:rsidRPr="00C87CC0">
              <w:rPr>
                <w:rFonts w:ascii="Arial" w:hAnsi="Arial" w:cs="Arial"/>
              </w:rPr>
              <w:t xml:space="preserve">, revisa, otorga el visto bueno mediante rúbrica y turna al </w:t>
            </w:r>
            <w:r w:rsidR="00540A1C">
              <w:rPr>
                <w:rFonts w:ascii="Arial" w:eastAsia="Times New Roman" w:hAnsi="Arial" w:cs="Arial"/>
                <w:lang w:eastAsia="es-ES"/>
              </w:rPr>
              <w:t>Contralor(a) Interno(a) Municipal</w:t>
            </w:r>
            <w:r w:rsidRPr="00C87CC0">
              <w:rPr>
                <w:rFonts w:ascii="Arial" w:eastAsia="Times New Roman" w:hAnsi="Arial" w:cs="Arial"/>
                <w:lang w:eastAsia="es-ES"/>
              </w:rPr>
              <w:t>,</w:t>
            </w:r>
            <w:r w:rsidRPr="00C87CC0">
              <w:rPr>
                <w:rFonts w:ascii="Arial" w:hAnsi="Arial" w:cs="Arial"/>
              </w:rPr>
              <w:t xml:space="preserve"> para firma y notificación.</w:t>
            </w:r>
          </w:p>
        </w:tc>
        <w:tc>
          <w:tcPr>
            <w:tcW w:w="1281" w:type="dxa"/>
            <w:vAlign w:val="center"/>
          </w:tcPr>
          <w:p w14:paraId="54E52F95" w14:textId="0D1A940F" w:rsidR="00AE5220" w:rsidRPr="000E41F6" w:rsidRDefault="00AE5220" w:rsidP="00DE2C20">
            <w:pPr>
              <w:jc w:val="center"/>
              <w:rPr>
                <w:rFonts w:ascii="Arial" w:hAnsi="Arial" w:cs="Arial"/>
              </w:rPr>
            </w:pPr>
            <w:r>
              <w:rPr>
                <w:rFonts w:ascii="Arial" w:hAnsi="Arial" w:cs="Arial"/>
              </w:rPr>
              <w:t xml:space="preserve">4 </w:t>
            </w:r>
            <w:r w:rsidR="00586A07">
              <w:rPr>
                <w:rFonts w:ascii="Arial" w:hAnsi="Arial" w:cs="Arial"/>
              </w:rPr>
              <w:t>h</w:t>
            </w:r>
          </w:p>
        </w:tc>
      </w:tr>
      <w:tr w:rsidR="00AE5220" w:rsidRPr="000E41F6" w14:paraId="0708C515" w14:textId="77777777" w:rsidTr="00D6097F">
        <w:trPr>
          <w:trHeight w:val="567"/>
        </w:trPr>
        <w:tc>
          <w:tcPr>
            <w:tcW w:w="2687" w:type="dxa"/>
            <w:vAlign w:val="center"/>
          </w:tcPr>
          <w:p w14:paraId="1EDB9E48" w14:textId="2DEA8B4C" w:rsidR="00AE5220" w:rsidRPr="000E41F6" w:rsidRDefault="00540A1C" w:rsidP="00DF2184">
            <w:pPr>
              <w:jc w:val="center"/>
              <w:rPr>
                <w:rFonts w:ascii="Arial" w:eastAsia="Times New Roman" w:hAnsi="Arial" w:cs="Arial"/>
                <w:lang w:eastAsia="es-ES"/>
              </w:rPr>
            </w:pPr>
            <w:r>
              <w:rPr>
                <w:rFonts w:ascii="Arial" w:eastAsia="Times New Roman" w:hAnsi="Arial" w:cs="Arial"/>
                <w:lang w:eastAsia="es-ES"/>
              </w:rPr>
              <w:t>Contralor(a) Interno(a) Municipal</w:t>
            </w:r>
          </w:p>
        </w:tc>
        <w:tc>
          <w:tcPr>
            <w:tcW w:w="6094" w:type="dxa"/>
            <w:vAlign w:val="center"/>
          </w:tcPr>
          <w:p w14:paraId="6A53F6D0" w14:textId="2A31D444" w:rsidR="00AE5220" w:rsidRPr="00C87CC0" w:rsidRDefault="00AE5220" w:rsidP="00507553">
            <w:pPr>
              <w:pStyle w:val="Prrafodelista"/>
              <w:numPr>
                <w:ilvl w:val="0"/>
                <w:numId w:val="14"/>
              </w:numPr>
              <w:spacing w:line="360" w:lineRule="auto"/>
              <w:jc w:val="both"/>
              <w:rPr>
                <w:rFonts w:ascii="Arial" w:hAnsi="Arial" w:cs="Arial"/>
              </w:rPr>
            </w:pPr>
            <w:r w:rsidRPr="00C87CC0">
              <w:rPr>
                <w:rFonts w:ascii="Arial" w:hAnsi="Arial" w:cs="Arial"/>
              </w:rPr>
              <w:t>Recibe, revisa y firma el Oficio de notificación para la presentación de resultados finales y observaciones preliminares (</w:t>
            </w:r>
            <w:r w:rsidR="00B91E4A" w:rsidRPr="00C87CC0">
              <w:rPr>
                <w:rFonts w:ascii="Arial" w:hAnsi="Arial" w:cs="Arial"/>
              </w:rPr>
              <w:t>F.O.R.F.O.P.10</w:t>
            </w:r>
            <w:r w:rsidRPr="00C87CC0">
              <w:rPr>
                <w:rFonts w:ascii="Arial" w:hAnsi="Arial" w:cs="Arial"/>
              </w:rPr>
              <w:t xml:space="preserve">), mediante el cual cita por lo menos con 10 días hábiles de anticipación, al Presidente Municipal, en compañía del enlace de auditoría y en su caso, de los responsables de atender las observaciones preliminares, a la reunión de presentación de resultados finales y observaciones preliminares, remitiéndole con la misma anticipación los </w:t>
            </w:r>
            <w:r w:rsidRPr="00C87CC0">
              <w:rPr>
                <w:rFonts w:ascii="Arial" w:hAnsi="Arial" w:cs="Arial"/>
              </w:rPr>
              <w:lastRenderedPageBreak/>
              <w:t>resultados y las observaciones preliminares de la auditoría practicada, para que en caso de que estimen pertinente, presenten las justificaciones y aclaraciones correspondientes.</w:t>
            </w:r>
          </w:p>
        </w:tc>
        <w:tc>
          <w:tcPr>
            <w:tcW w:w="1281" w:type="dxa"/>
            <w:vAlign w:val="center"/>
          </w:tcPr>
          <w:p w14:paraId="32306E6B" w14:textId="241CC845" w:rsidR="00AE5220" w:rsidRPr="000E41F6" w:rsidRDefault="00AE5220" w:rsidP="00DE2C20">
            <w:pPr>
              <w:jc w:val="center"/>
              <w:rPr>
                <w:rFonts w:ascii="Arial" w:hAnsi="Arial" w:cs="Arial"/>
              </w:rPr>
            </w:pPr>
            <w:r>
              <w:rPr>
                <w:rFonts w:ascii="Arial" w:hAnsi="Arial" w:cs="Arial"/>
              </w:rPr>
              <w:lastRenderedPageBreak/>
              <w:t xml:space="preserve">1 </w:t>
            </w:r>
            <w:r w:rsidR="00A04254">
              <w:rPr>
                <w:rFonts w:ascii="Arial" w:hAnsi="Arial" w:cs="Arial"/>
              </w:rPr>
              <w:t>día</w:t>
            </w:r>
          </w:p>
        </w:tc>
      </w:tr>
      <w:tr w:rsidR="00AE5220" w:rsidRPr="000E41F6" w14:paraId="26E4EA7B" w14:textId="77777777" w:rsidTr="00D6097F">
        <w:trPr>
          <w:trHeight w:val="567"/>
        </w:trPr>
        <w:tc>
          <w:tcPr>
            <w:tcW w:w="2687" w:type="dxa"/>
            <w:vAlign w:val="center"/>
          </w:tcPr>
          <w:p w14:paraId="767D71AB" w14:textId="762DC00B" w:rsidR="00AE5220" w:rsidRPr="0094142E" w:rsidRDefault="00540A1C" w:rsidP="00DF2184">
            <w:pPr>
              <w:jc w:val="center"/>
              <w:rPr>
                <w:rFonts w:ascii="Arial" w:eastAsia="Times New Roman" w:hAnsi="Arial" w:cs="Arial"/>
                <w:lang w:eastAsia="es-ES"/>
              </w:rPr>
            </w:pPr>
            <w:r>
              <w:rPr>
                <w:rFonts w:ascii="Arial" w:eastAsia="Times New Roman" w:hAnsi="Arial" w:cs="Arial"/>
                <w:lang w:eastAsia="es-ES"/>
              </w:rPr>
              <w:t>Contralor(a) Interno(a) Municipal</w:t>
            </w:r>
            <w:r w:rsidR="00AE5220" w:rsidRPr="0094142E">
              <w:rPr>
                <w:rFonts w:ascii="Arial" w:hAnsi="Arial" w:cs="Arial"/>
              </w:rPr>
              <w:t>.</w:t>
            </w:r>
          </w:p>
        </w:tc>
        <w:tc>
          <w:tcPr>
            <w:tcW w:w="6094" w:type="dxa"/>
            <w:vAlign w:val="center"/>
          </w:tcPr>
          <w:p w14:paraId="13CCE95D" w14:textId="4E3654D0" w:rsidR="00120968" w:rsidRPr="00C87CC0" w:rsidRDefault="00A04254" w:rsidP="00507553">
            <w:pPr>
              <w:pStyle w:val="Prrafodelista"/>
              <w:numPr>
                <w:ilvl w:val="0"/>
                <w:numId w:val="14"/>
              </w:numPr>
              <w:spacing w:line="360" w:lineRule="auto"/>
              <w:jc w:val="both"/>
              <w:rPr>
                <w:rFonts w:ascii="Arial" w:hAnsi="Arial" w:cs="Arial"/>
              </w:rPr>
            </w:pPr>
            <w:r w:rsidRPr="00C87CC0">
              <w:rPr>
                <w:rFonts w:ascii="Arial" w:eastAsia="Times New Roman" w:hAnsi="Arial" w:cs="Arial"/>
                <w:lang w:eastAsia="es-ES"/>
              </w:rPr>
              <w:t xml:space="preserve">Lleva a cabo conjuntamente con la Dirección de Auditoría Interna (DAI) y con la </w:t>
            </w:r>
            <w:r w:rsidRPr="00C87CC0">
              <w:rPr>
                <w:rFonts w:ascii="Arial" w:hAnsi="Arial" w:cs="Arial"/>
              </w:rPr>
              <w:t>Jefatura del Departamento correspondiente</w:t>
            </w:r>
            <w:r w:rsidR="00B91E4A" w:rsidRPr="00C87CC0">
              <w:rPr>
                <w:rFonts w:ascii="Arial" w:hAnsi="Arial" w:cs="Arial"/>
              </w:rPr>
              <w:t>,</w:t>
            </w:r>
            <w:r w:rsidRPr="00C87CC0">
              <w:rPr>
                <w:rFonts w:ascii="Arial" w:hAnsi="Arial" w:cs="Arial"/>
              </w:rPr>
              <w:t xml:space="preserve"> la</w:t>
            </w:r>
            <w:r w:rsidRPr="00C87CC0">
              <w:rPr>
                <w:rFonts w:ascii="Arial" w:eastAsia="Times New Roman" w:hAnsi="Arial" w:cs="Arial"/>
                <w:lang w:eastAsia="es-ES"/>
              </w:rPr>
              <w:t xml:space="preserve"> reunión </w:t>
            </w:r>
            <w:r w:rsidRPr="00C87CC0">
              <w:rPr>
                <w:rFonts w:ascii="Arial" w:hAnsi="Arial" w:cs="Arial"/>
              </w:rPr>
              <w:t>de presentación y formalización de los resultados finales y observaciones preliminares, recaba en el Acta de presentación de resultados finales y observaciones preliminares (</w:t>
            </w:r>
            <w:r w:rsidR="009F1A23" w:rsidRPr="00C87CC0">
              <w:rPr>
                <w:rFonts w:ascii="Arial" w:hAnsi="Arial" w:cs="Arial"/>
              </w:rPr>
              <w:t>F.A.R.F.O.P.09</w:t>
            </w:r>
            <w:r w:rsidRPr="00C87CC0">
              <w:rPr>
                <w:rFonts w:ascii="Arial" w:hAnsi="Arial" w:cs="Arial"/>
              </w:rPr>
              <w:t>) y en las cédulas de resultados finales y observaciones preliminares (</w:t>
            </w:r>
            <w:r w:rsidR="009F1A23" w:rsidRPr="00C87CC0">
              <w:rPr>
                <w:rFonts w:ascii="Arial" w:hAnsi="Arial" w:cs="Arial"/>
              </w:rPr>
              <w:t>F.C.R.F.O.P.08</w:t>
            </w:r>
            <w:r w:rsidRPr="00C87CC0">
              <w:rPr>
                <w:rFonts w:ascii="Arial" w:hAnsi="Arial" w:cs="Arial"/>
              </w:rPr>
              <w:t xml:space="preserve">), las firmas del Presidente Municipal, el enlace de auditoría y en su caso, de los responsables de atender </w:t>
            </w:r>
            <w:r w:rsidR="008D4ECF" w:rsidRPr="00C87CC0">
              <w:rPr>
                <w:rFonts w:ascii="Arial" w:hAnsi="Arial" w:cs="Arial"/>
              </w:rPr>
              <w:t>las observaciones preliminares.</w:t>
            </w:r>
          </w:p>
          <w:p w14:paraId="457EB26B" w14:textId="4EB070C0" w:rsidR="00AE5220" w:rsidRPr="00C82D80" w:rsidRDefault="00A04254" w:rsidP="00C82D80">
            <w:pPr>
              <w:spacing w:line="360" w:lineRule="auto"/>
              <w:ind w:left="1"/>
              <w:jc w:val="both"/>
              <w:rPr>
                <w:rFonts w:ascii="Arial" w:hAnsi="Arial" w:cs="Arial"/>
              </w:rPr>
            </w:pPr>
            <w:r w:rsidRPr="00C82D80">
              <w:rPr>
                <w:rFonts w:ascii="Arial" w:hAnsi="Arial" w:cs="Arial"/>
                <w:b/>
                <w:bCs/>
              </w:rPr>
              <w:t>Nota</w:t>
            </w:r>
            <w:r w:rsidRPr="00C82D80">
              <w:rPr>
                <w:rFonts w:ascii="Arial" w:hAnsi="Arial" w:cs="Arial"/>
              </w:rPr>
              <w:t>: En la reunión se concederá un plazo de cinco días hábiles más para que la entidad fiscalizada presente argumentaciones adicionales y documentación soporte en atención a l</w:t>
            </w:r>
            <w:r w:rsidR="008D4ECF" w:rsidRPr="00C82D80">
              <w:rPr>
                <w:rFonts w:ascii="Arial" w:hAnsi="Arial" w:cs="Arial"/>
              </w:rPr>
              <w:t xml:space="preserve">as observaciones preliminares. </w:t>
            </w:r>
          </w:p>
        </w:tc>
        <w:tc>
          <w:tcPr>
            <w:tcW w:w="1281" w:type="dxa"/>
            <w:vAlign w:val="center"/>
          </w:tcPr>
          <w:p w14:paraId="288F921B" w14:textId="7F80D32D" w:rsidR="00AE5220" w:rsidRDefault="00FA0138" w:rsidP="00DE2C20">
            <w:pPr>
              <w:jc w:val="center"/>
              <w:rPr>
                <w:rFonts w:ascii="Arial" w:hAnsi="Arial" w:cs="Arial"/>
              </w:rPr>
            </w:pPr>
            <w:r>
              <w:rPr>
                <w:rFonts w:ascii="Arial" w:hAnsi="Arial" w:cs="Arial"/>
              </w:rPr>
              <w:t xml:space="preserve">3 </w:t>
            </w:r>
            <w:r w:rsidR="00586A07">
              <w:rPr>
                <w:rFonts w:ascii="Arial" w:hAnsi="Arial" w:cs="Arial"/>
              </w:rPr>
              <w:t>h</w:t>
            </w:r>
          </w:p>
          <w:p w14:paraId="1AE9CB3F" w14:textId="77777777" w:rsidR="00AE5220" w:rsidRPr="0094142E" w:rsidRDefault="00AE5220" w:rsidP="00DE2C20">
            <w:pPr>
              <w:rPr>
                <w:rFonts w:ascii="Arial" w:hAnsi="Arial" w:cs="Arial"/>
              </w:rPr>
            </w:pPr>
          </w:p>
        </w:tc>
      </w:tr>
      <w:tr w:rsidR="00AE5220" w:rsidRPr="000E41F6" w14:paraId="0C0DB2C4" w14:textId="77777777" w:rsidTr="00D6097F">
        <w:trPr>
          <w:trHeight w:val="567"/>
        </w:trPr>
        <w:tc>
          <w:tcPr>
            <w:tcW w:w="2687" w:type="dxa"/>
            <w:vAlign w:val="center"/>
          </w:tcPr>
          <w:p w14:paraId="37042DE7" w14:textId="69A5C7A7" w:rsidR="00AE5220" w:rsidRPr="000E41F6" w:rsidRDefault="00540A1C" w:rsidP="00DF2184">
            <w:pPr>
              <w:jc w:val="center"/>
              <w:rPr>
                <w:rFonts w:ascii="Arial" w:eastAsia="Times New Roman" w:hAnsi="Arial" w:cs="Arial"/>
                <w:lang w:eastAsia="es-ES"/>
              </w:rPr>
            </w:pPr>
            <w:r>
              <w:rPr>
                <w:rFonts w:ascii="Arial" w:eastAsia="Times New Roman" w:hAnsi="Arial" w:cs="Arial"/>
                <w:lang w:eastAsia="es-ES"/>
              </w:rPr>
              <w:t>Contralor(a) Interno(a) Municipal</w:t>
            </w:r>
          </w:p>
        </w:tc>
        <w:tc>
          <w:tcPr>
            <w:tcW w:w="6094" w:type="dxa"/>
            <w:vAlign w:val="center"/>
          </w:tcPr>
          <w:p w14:paraId="6E283E0C" w14:textId="62E51C19" w:rsidR="00120968" w:rsidRPr="00C87CC0" w:rsidRDefault="00120968" w:rsidP="00507553">
            <w:pPr>
              <w:pStyle w:val="Prrafodelista"/>
              <w:numPr>
                <w:ilvl w:val="0"/>
                <w:numId w:val="14"/>
              </w:numPr>
              <w:spacing w:line="360" w:lineRule="auto"/>
              <w:jc w:val="both"/>
              <w:rPr>
                <w:rFonts w:ascii="Arial" w:hAnsi="Arial" w:cs="Arial"/>
              </w:rPr>
            </w:pPr>
            <w:r w:rsidRPr="00C87CC0">
              <w:rPr>
                <w:rFonts w:ascii="Arial" w:eastAsia="Times New Roman" w:hAnsi="Arial" w:cs="Arial"/>
                <w:lang w:eastAsia="es-ES"/>
              </w:rPr>
              <w:t>Espera que en el plazo correspondiente el enlace de auditoría</w:t>
            </w:r>
            <w:r w:rsidRPr="00C87CC0">
              <w:rPr>
                <w:rFonts w:ascii="Arial" w:eastAsia="Times New Roman" w:hAnsi="Arial" w:cs="Arial"/>
                <w:b/>
                <w:lang w:eastAsia="es-ES"/>
              </w:rPr>
              <w:t xml:space="preserve"> </w:t>
            </w:r>
            <w:r w:rsidRPr="00C87CC0">
              <w:rPr>
                <w:rFonts w:ascii="Arial" w:hAnsi="Arial" w:cs="Arial"/>
              </w:rPr>
              <w:t xml:space="preserve">presente </w:t>
            </w:r>
            <w:r w:rsidR="00FF018A" w:rsidRPr="00C87CC0">
              <w:rPr>
                <w:rFonts w:ascii="Arial" w:hAnsi="Arial" w:cs="Arial"/>
              </w:rPr>
              <w:t>argumentaciones y</w:t>
            </w:r>
            <w:r w:rsidRPr="00C87CC0">
              <w:rPr>
                <w:rFonts w:ascii="Arial" w:hAnsi="Arial" w:cs="Arial"/>
              </w:rPr>
              <w:t xml:space="preserve"> documentación soporte en atención a las observaciones preliminares.</w:t>
            </w:r>
          </w:p>
          <w:p w14:paraId="1745EEC5" w14:textId="77777777" w:rsidR="00120968" w:rsidRPr="00C87CC0" w:rsidRDefault="00120968" w:rsidP="00C82D80">
            <w:pPr>
              <w:pStyle w:val="Prrafodelista"/>
              <w:spacing w:line="360" w:lineRule="auto"/>
              <w:ind w:left="361"/>
              <w:jc w:val="center"/>
              <w:rPr>
                <w:rFonts w:ascii="Arial" w:hAnsi="Arial" w:cs="Arial"/>
                <w:b/>
              </w:rPr>
            </w:pPr>
            <w:r w:rsidRPr="00C87CC0">
              <w:rPr>
                <w:rFonts w:ascii="Arial" w:hAnsi="Arial" w:cs="Arial"/>
                <w:b/>
              </w:rPr>
              <w:t>¿Se recibe información?</w:t>
            </w:r>
          </w:p>
          <w:p w14:paraId="3661B9C1" w14:textId="171AF973" w:rsidR="00AE5220" w:rsidRPr="00C87CC0" w:rsidRDefault="00120968" w:rsidP="00C82D80">
            <w:pPr>
              <w:pStyle w:val="Prrafodelista"/>
              <w:spacing w:line="360" w:lineRule="auto"/>
              <w:ind w:left="361"/>
              <w:jc w:val="center"/>
              <w:rPr>
                <w:rFonts w:ascii="Arial" w:hAnsi="Arial" w:cs="Arial"/>
                <w:b/>
              </w:rPr>
            </w:pPr>
            <w:r w:rsidRPr="00C87CC0">
              <w:rPr>
                <w:rFonts w:ascii="Arial" w:hAnsi="Arial" w:cs="Arial"/>
                <w:b/>
              </w:rPr>
              <w:t>No</w:t>
            </w:r>
            <w:r w:rsidR="00B91E4A" w:rsidRPr="00C87CC0">
              <w:rPr>
                <w:rFonts w:ascii="Arial" w:hAnsi="Arial" w:cs="Arial"/>
                <w:b/>
              </w:rPr>
              <w:t>, c</w:t>
            </w:r>
            <w:r w:rsidR="008D4ECF" w:rsidRPr="00C87CC0">
              <w:rPr>
                <w:rFonts w:ascii="Arial" w:hAnsi="Arial" w:cs="Arial"/>
                <w:b/>
              </w:rPr>
              <w:t>ontin</w:t>
            </w:r>
            <w:r w:rsidR="00B91E4A" w:rsidRPr="00C87CC0">
              <w:rPr>
                <w:rFonts w:ascii="Arial" w:hAnsi="Arial" w:cs="Arial"/>
                <w:b/>
              </w:rPr>
              <w:t>ú</w:t>
            </w:r>
            <w:r w:rsidR="008D4ECF" w:rsidRPr="00C87CC0">
              <w:rPr>
                <w:rFonts w:ascii="Arial" w:hAnsi="Arial" w:cs="Arial"/>
                <w:b/>
              </w:rPr>
              <w:t xml:space="preserve">a a la actividad </w:t>
            </w:r>
            <w:r w:rsidR="00021493" w:rsidRPr="00C87CC0">
              <w:rPr>
                <w:rFonts w:ascii="Arial" w:hAnsi="Arial" w:cs="Arial"/>
                <w:b/>
              </w:rPr>
              <w:t xml:space="preserve">No. </w:t>
            </w:r>
            <w:r w:rsidR="008D4ECF" w:rsidRPr="00C87CC0">
              <w:rPr>
                <w:rFonts w:ascii="Arial" w:hAnsi="Arial" w:cs="Arial"/>
                <w:b/>
              </w:rPr>
              <w:t>50</w:t>
            </w:r>
          </w:p>
        </w:tc>
        <w:tc>
          <w:tcPr>
            <w:tcW w:w="1281" w:type="dxa"/>
            <w:vAlign w:val="center"/>
          </w:tcPr>
          <w:p w14:paraId="5E1FFBDA" w14:textId="03F5E968" w:rsidR="00AE5220" w:rsidRPr="000E41F6" w:rsidRDefault="00AE5220" w:rsidP="00DE2C20">
            <w:pPr>
              <w:jc w:val="center"/>
              <w:rPr>
                <w:rFonts w:ascii="Arial" w:hAnsi="Arial" w:cs="Arial"/>
              </w:rPr>
            </w:pPr>
            <w:r>
              <w:rPr>
                <w:rFonts w:ascii="Arial" w:hAnsi="Arial" w:cs="Arial"/>
              </w:rPr>
              <w:t>3</w:t>
            </w:r>
            <w:r w:rsidR="00120968">
              <w:rPr>
                <w:rFonts w:ascii="Arial" w:hAnsi="Arial" w:cs="Arial"/>
              </w:rPr>
              <w:t xml:space="preserve"> </w:t>
            </w:r>
            <w:r w:rsidR="00586A07">
              <w:rPr>
                <w:rFonts w:ascii="Arial" w:hAnsi="Arial" w:cs="Arial"/>
              </w:rPr>
              <w:t>h</w:t>
            </w:r>
          </w:p>
        </w:tc>
      </w:tr>
      <w:tr w:rsidR="00AE5220" w:rsidRPr="000E41F6" w14:paraId="67E59BC5" w14:textId="77777777" w:rsidTr="00D6097F">
        <w:trPr>
          <w:trHeight w:val="567"/>
        </w:trPr>
        <w:tc>
          <w:tcPr>
            <w:tcW w:w="2687" w:type="dxa"/>
            <w:vAlign w:val="center"/>
          </w:tcPr>
          <w:p w14:paraId="048FB125" w14:textId="6B1C5F05" w:rsidR="00AE5220"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2BCC99CE" w14:textId="6875FCF1" w:rsidR="00120968" w:rsidRPr="00C87CC0" w:rsidRDefault="00120968" w:rsidP="00C82D80">
            <w:pPr>
              <w:pStyle w:val="Prrafodelista"/>
              <w:spacing w:line="360" w:lineRule="auto"/>
              <w:ind w:left="361"/>
              <w:jc w:val="center"/>
              <w:rPr>
                <w:rFonts w:ascii="Arial" w:hAnsi="Arial" w:cs="Arial"/>
                <w:b/>
                <w:bCs/>
              </w:rPr>
            </w:pPr>
            <w:r w:rsidRPr="00C87CC0">
              <w:rPr>
                <w:rFonts w:ascii="Arial" w:hAnsi="Arial" w:cs="Arial"/>
                <w:b/>
                <w:bCs/>
              </w:rPr>
              <w:t>S</w:t>
            </w:r>
            <w:r w:rsidR="00D46C84">
              <w:rPr>
                <w:rFonts w:ascii="Arial" w:hAnsi="Arial" w:cs="Arial"/>
                <w:b/>
                <w:bCs/>
              </w:rPr>
              <w:t>í</w:t>
            </w:r>
          </w:p>
          <w:p w14:paraId="178B84CD" w14:textId="51EFA1EA" w:rsidR="00AE5220" w:rsidRPr="00C87CC0" w:rsidRDefault="00120968" w:rsidP="00507553">
            <w:pPr>
              <w:pStyle w:val="Prrafodelista"/>
              <w:numPr>
                <w:ilvl w:val="0"/>
                <w:numId w:val="14"/>
              </w:numPr>
              <w:spacing w:line="360" w:lineRule="auto"/>
              <w:jc w:val="both"/>
              <w:rPr>
                <w:rFonts w:ascii="Arial" w:hAnsi="Arial" w:cs="Arial"/>
              </w:rPr>
            </w:pPr>
            <w:r w:rsidRPr="00C87CC0">
              <w:rPr>
                <w:rFonts w:ascii="Arial" w:hAnsi="Arial" w:cs="Arial"/>
                <w:bCs/>
              </w:rPr>
              <w:t xml:space="preserve">Recibe oficio mediante el cual el enlace de la auditoría remite la información y documentación que atiende las observaciones preliminares y remite a la Dirección de Auditoría Interna (DAI) para su </w:t>
            </w:r>
            <w:r w:rsidR="00FF018A" w:rsidRPr="00C87CC0">
              <w:rPr>
                <w:rFonts w:ascii="Arial" w:hAnsi="Arial" w:cs="Arial"/>
                <w:bCs/>
              </w:rPr>
              <w:t>validación.</w:t>
            </w:r>
          </w:p>
        </w:tc>
        <w:tc>
          <w:tcPr>
            <w:tcW w:w="1281" w:type="dxa"/>
            <w:vAlign w:val="center"/>
          </w:tcPr>
          <w:p w14:paraId="5E727454" w14:textId="2577A0BB" w:rsidR="00AE5220" w:rsidRPr="000E41F6" w:rsidRDefault="00120968" w:rsidP="00DE2C20">
            <w:pPr>
              <w:jc w:val="center"/>
              <w:rPr>
                <w:rFonts w:ascii="Arial" w:hAnsi="Arial" w:cs="Arial"/>
              </w:rPr>
            </w:pPr>
            <w:r>
              <w:rPr>
                <w:rFonts w:ascii="Arial" w:hAnsi="Arial" w:cs="Arial"/>
              </w:rPr>
              <w:t xml:space="preserve">3 </w:t>
            </w:r>
            <w:r w:rsidR="00586A07">
              <w:rPr>
                <w:rFonts w:ascii="Arial" w:hAnsi="Arial" w:cs="Arial"/>
              </w:rPr>
              <w:t>h</w:t>
            </w:r>
          </w:p>
        </w:tc>
      </w:tr>
      <w:tr w:rsidR="00AE5220" w:rsidRPr="000E41F6" w14:paraId="22865386" w14:textId="77777777" w:rsidTr="00D6097F">
        <w:trPr>
          <w:trHeight w:val="567"/>
        </w:trPr>
        <w:tc>
          <w:tcPr>
            <w:tcW w:w="2687" w:type="dxa"/>
            <w:vAlign w:val="center"/>
          </w:tcPr>
          <w:p w14:paraId="6E95CBED" w14:textId="6B49EC59" w:rsidR="00AE5220" w:rsidRPr="000E41F6" w:rsidRDefault="00A30495" w:rsidP="00DF2184">
            <w:pPr>
              <w:jc w:val="center"/>
              <w:rPr>
                <w:rFonts w:ascii="Arial" w:hAnsi="Arial" w:cs="Arial"/>
              </w:rPr>
            </w:pPr>
            <w:r>
              <w:rPr>
                <w:rFonts w:ascii="Arial" w:eastAsia="Times New Roman" w:hAnsi="Arial" w:cs="Arial"/>
                <w:lang w:eastAsia="es-ES"/>
              </w:rPr>
              <w:lastRenderedPageBreak/>
              <w:t>Dirección de Auditoría Interna</w:t>
            </w:r>
          </w:p>
        </w:tc>
        <w:tc>
          <w:tcPr>
            <w:tcW w:w="6094" w:type="dxa"/>
            <w:vAlign w:val="center"/>
          </w:tcPr>
          <w:p w14:paraId="03BD2A81" w14:textId="644F5B7F" w:rsidR="00AE5220" w:rsidRPr="00C87CC0" w:rsidRDefault="00A30495" w:rsidP="00507553">
            <w:pPr>
              <w:pStyle w:val="Prrafodelista"/>
              <w:numPr>
                <w:ilvl w:val="0"/>
                <w:numId w:val="14"/>
              </w:numPr>
              <w:spacing w:line="360" w:lineRule="auto"/>
              <w:jc w:val="both"/>
              <w:rPr>
                <w:rFonts w:ascii="Arial" w:hAnsi="Arial" w:cs="Arial"/>
              </w:rPr>
            </w:pPr>
            <w:r w:rsidRPr="00C87CC0">
              <w:rPr>
                <w:rFonts w:ascii="Arial" w:hAnsi="Arial" w:cs="Arial"/>
              </w:rPr>
              <w:t xml:space="preserve">Recibe del </w:t>
            </w:r>
            <w:r w:rsidR="00540A1C">
              <w:rPr>
                <w:rFonts w:ascii="Arial" w:eastAsia="Times New Roman" w:hAnsi="Arial" w:cs="Arial"/>
                <w:lang w:eastAsia="es-ES"/>
              </w:rPr>
              <w:t>Contralor(a) Interno(a) Municipal</w:t>
            </w:r>
            <w:r w:rsidRPr="00C87CC0">
              <w:rPr>
                <w:rFonts w:ascii="Arial" w:hAnsi="Arial" w:cs="Arial"/>
              </w:rPr>
              <w:t xml:space="preserve"> el oficio y documentación remitida por el enlace de auditoría para la atención de las observaciones preliminares y remite a la Jefatura del Departamento correspondiente para su revisión.</w:t>
            </w:r>
          </w:p>
        </w:tc>
        <w:tc>
          <w:tcPr>
            <w:tcW w:w="1281" w:type="dxa"/>
            <w:vAlign w:val="center"/>
          </w:tcPr>
          <w:p w14:paraId="0B143D74" w14:textId="234761D7" w:rsidR="00AE5220" w:rsidRPr="000E41F6" w:rsidRDefault="00A30495" w:rsidP="00DE2C20">
            <w:pPr>
              <w:jc w:val="center"/>
              <w:rPr>
                <w:rFonts w:ascii="Arial" w:hAnsi="Arial" w:cs="Arial"/>
              </w:rPr>
            </w:pPr>
            <w:r>
              <w:rPr>
                <w:rFonts w:ascii="Arial" w:hAnsi="Arial" w:cs="Arial"/>
              </w:rPr>
              <w:t>3</w:t>
            </w:r>
            <w:r w:rsidR="002A70B8">
              <w:rPr>
                <w:rFonts w:ascii="Arial" w:hAnsi="Arial" w:cs="Arial"/>
              </w:rPr>
              <w:t xml:space="preserve"> </w:t>
            </w:r>
            <w:r w:rsidR="00586A07">
              <w:rPr>
                <w:rFonts w:ascii="Arial" w:hAnsi="Arial" w:cs="Arial"/>
              </w:rPr>
              <w:t>h</w:t>
            </w:r>
            <w:r>
              <w:rPr>
                <w:rFonts w:ascii="Arial" w:hAnsi="Arial" w:cs="Arial"/>
              </w:rPr>
              <w:t xml:space="preserve"> </w:t>
            </w:r>
          </w:p>
        </w:tc>
      </w:tr>
      <w:tr w:rsidR="00A30495" w:rsidRPr="000E41F6" w14:paraId="7E76E02C" w14:textId="77777777" w:rsidTr="00D6097F">
        <w:trPr>
          <w:trHeight w:val="567"/>
        </w:trPr>
        <w:tc>
          <w:tcPr>
            <w:tcW w:w="2687" w:type="dxa"/>
            <w:vAlign w:val="center"/>
          </w:tcPr>
          <w:p w14:paraId="0A15C46D" w14:textId="2C7EB282" w:rsidR="00A30495" w:rsidRPr="000E41F6" w:rsidRDefault="00A30495" w:rsidP="00DF2184">
            <w:pPr>
              <w:jc w:val="center"/>
              <w:rPr>
                <w:rFonts w:ascii="Arial" w:hAnsi="Arial" w:cs="Arial"/>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001D4D43" w14:textId="783F2533" w:rsidR="00A30495" w:rsidRPr="00C87CC0" w:rsidRDefault="00A30495" w:rsidP="00507553">
            <w:pPr>
              <w:pStyle w:val="Prrafodelista"/>
              <w:numPr>
                <w:ilvl w:val="0"/>
                <w:numId w:val="14"/>
              </w:numPr>
              <w:spacing w:line="360" w:lineRule="auto"/>
              <w:jc w:val="both"/>
              <w:rPr>
                <w:rFonts w:ascii="Arial" w:hAnsi="Arial" w:cs="Arial"/>
              </w:rPr>
            </w:pPr>
            <w:r w:rsidRPr="00C87CC0">
              <w:rPr>
                <w:rFonts w:ascii="Arial" w:hAnsi="Arial" w:cs="Arial"/>
              </w:rPr>
              <w:t>Recibe oficio y documentación remitida por el enlace de auditoría para la atención de las observaciones preliminares y turna la documentación al Auditor correspondiente para su análisis.</w:t>
            </w:r>
          </w:p>
        </w:tc>
        <w:tc>
          <w:tcPr>
            <w:tcW w:w="1281" w:type="dxa"/>
            <w:vAlign w:val="center"/>
          </w:tcPr>
          <w:p w14:paraId="7F29B7A3" w14:textId="6D6E4639" w:rsidR="00A30495" w:rsidRPr="000E41F6" w:rsidRDefault="00A30495" w:rsidP="00DE2C20">
            <w:pPr>
              <w:jc w:val="center"/>
              <w:rPr>
                <w:rFonts w:ascii="Arial" w:hAnsi="Arial" w:cs="Arial"/>
              </w:rPr>
            </w:pPr>
            <w:r>
              <w:rPr>
                <w:rFonts w:ascii="Arial" w:hAnsi="Arial" w:cs="Arial"/>
              </w:rPr>
              <w:t xml:space="preserve">2 </w:t>
            </w:r>
            <w:r w:rsidR="00586A07">
              <w:rPr>
                <w:rFonts w:ascii="Arial" w:hAnsi="Arial" w:cs="Arial"/>
              </w:rPr>
              <w:t>h</w:t>
            </w:r>
          </w:p>
        </w:tc>
      </w:tr>
      <w:tr w:rsidR="00AE5220" w:rsidRPr="000E41F6" w14:paraId="137D717E" w14:textId="77777777" w:rsidTr="00D6097F">
        <w:trPr>
          <w:trHeight w:val="567"/>
        </w:trPr>
        <w:tc>
          <w:tcPr>
            <w:tcW w:w="2687" w:type="dxa"/>
            <w:vAlign w:val="center"/>
          </w:tcPr>
          <w:p w14:paraId="3182FF3B" w14:textId="3359883F" w:rsidR="00AE5220" w:rsidRPr="000E41F6" w:rsidRDefault="00A30495" w:rsidP="00DF2184">
            <w:pPr>
              <w:jc w:val="center"/>
              <w:rPr>
                <w:rFonts w:ascii="Arial" w:hAnsi="Arial" w:cs="Arial"/>
              </w:rPr>
            </w:pPr>
            <w:r>
              <w:rPr>
                <w:rFonts w:ascii="Arial" w:eastAsia="Times New Roman" w:hAnsi="Arial" w:cs="Arial"/>
                <w:lang w:eastAsia="es-ES"/>
              </w:rPr>
              <w:t>Auditor</w:t>
            </w:r>
          </w:p>
        </w:tc>
        <w:tc>
          <w:tcPr>
            <w:tcW w:w="6094" w:type="dxa"/>
            <w:vAlign w:val="center"/>
          </w:tcPr>
          <w:p w14:paraId="09864F08" w14:textId="1F8A647B" w:rsidR="00AE5220" w:rsidRPr="00C87CC0" w:rsidRDefault="00F7364C" w:rsidP="00507553">
            <w:pPr>
              <w:pStyle w:val="Prrafodelista"/>
              <w:numPr>
                <w:ilvl w:val="0"/>
                <w:numId w:val="14"/>
              </w:numPr>
              <w:spacing w:line="360" w:lineRule="auto"/>
              <w:jc w:val="both"/>
              <w:rPr>
                <w:rFonts w:ascii="Arial" w:hAnsi="Arial" w:cs="Arial"/>
              </w:rPr>
            </w:pPr>
            <w:r w:rsidRPr="00C87CC0">
              <w:rPr>
                <w:rFonts w:ascii="Arial" w:hAnsi="Arial" w:cs="Arial"/>
              </w:rPr>
              <w:t>Recibe la documentación descrita en el punto anterior, r</w:t>
            </w:r>
            <w:r w:rsidR="00A30495" w:rsidRPr="00C87CC0">
              <w:rPr>
                <w:rFonts w:ascii="Arial" w:hAnsi="Arial" w:cs="Arial"/>
              </w:rPr>
              <w:t>evisa y valora las justificaciones, aclaraciones y demás</w:t>
            </w:r>
            <w:r w:rsidRPr="00C87CC0">
              <w:rPr>
                <w:rFonts w:ascii="Arial" w:hAnsi="Arial" w:cs="Arial"/>
              </w:rPr>
              <w:t xml:space="preserve"> de la</w:t>
            </w:r>
            <w:r w:rsidR="00A30495" w:rsidRPr="00C87CC0">
              <w:rPr>
                <w:rFonts w:ascii="Arial" w:hAnsi="Arial" w:cs="Arial"/>
              </w:rPr>
              <w:t xml:space="preserve"> información presentada por el área auditada, para determinar la procedencia de eliminar, rectificar o ratificar las observaciones determinadas, para efectos de la elaboración de las cédulas de observaciones finales.</w:t>
            </w:r>
          </w:p>
        </w:tc>
        <w:tc>
          <w:tcPr>
            <w:tcW w:w="1281" w:type="dxa"/>
            <w:vAlign w:val="center"/>
          </w:tcPr>
          <w:p w14:paraId="00929C29" w14:textId="20AD5E0F" w:rsidR="00AE5220" w:rsidRPr="000E41F6" w:rsidRDefault="00A30495" w:rsidP="00DE2C20">
            <w:pPr>
              <w:jc w:val="center"/>
              <w:rPr>
                <w:rFonts w:ascii="Arial" w:hAnsi="Arial" w:cs="Arial"/>
              </w:rPr>
            </w:pPr>
            <w:r>
              <w:rPr>
                <w:rFonts w:ascii="Arial" w:hAnsi="Arial" w:cs="Arial"/>
              </w:rPr>
              <w:t>3</w:t>
            </w:r>
            <w:r w:rsidR="00AE5220">
              <w:rPr>
                <w:rFonts w:ascii="Arial" w:hAnsi="Arial" w:cs="Arial"/>
              </w:rPr>
              <w:t xml:space="preserve"> días</w:t>
            </w:r>
          </w:p>
        </w:tc>
      </w:tr>
      <w:tr w:rsidR="00A30495" w:rsidRPr="000E41F6" w14:paraId="4655866C" w14:textId="77777777" w:rsidTr="00D6097F">
        <w:trPr>
          <w:trHeight w:val="1710"/>
        </w:trPr>
        <w:tc>
          <w:tcPr>
            <w:tcW w:w="2687" w:type="dxa"/>
            <w:vAlign w:val="center"/>
          </w:tcPr>
          <w:p w14:paraId="4E77A2C6" w14:textId="62A30E2C" w:rsidR="00A30495" w:rsidRPr="000E41F6" w:rsidRDefault="00A30495" w:rsidP="00DF2184">
            <w:pPr>
              <w:jc w:val="center"/>
              <w:rPr>
                <w:rFonts w:ascii="Arial" w:hAnsi="Arial" w:cs="Arial"/>
              </w:rPr>
            </w:pPr>
            <w:r>
              <w:rPr>
                <w:rFonts w:ascii="Arial" w:eastAsia="Times New Roman" w:hAnsi="Arial" w:cs="Arial"/>
                <w:lang w:eastAsia="es-ES"/>
              </w:rPr>
              <w:t>Auditor</w:t>
            </w:r>
          </w:p>
        </w:tc>
        <w:tc>
          <w:tcPr>
            <w:tcW w:w="6094" w:type="dxa"/>
            <w:vAlign w:val="center"/>
          </w:tcPr>
          <w:p w14:paraId="4FC29A67" w14:textId="5842E990" w:rsidR="00F7364C" w:rsidRPr="00C87CC0" w:rsidRDefault="00F7364C" w:rsidP="00C82D80">
            <w:pPr>
              <w:pStyle w:val="Prrafodelista"/>
              <w:spacing w:line="360" w:lineRule="auto"/>
              <w:ind w:left="361"/>
              <w:jc w:val="center"/>
              <w:rPr>
                <w:rFonts w:ascii="Arial" w:hAnsi="Arial" w:cs="Arial"/>
                <w:b/>
                <w:bCs/>
              </w:rPr>
            </w:pPr>
            <w:r w:rsidRPr="00C87CC0">
              <w:rPr>
                <w:rFonts w:ascii="Arial" w:hAnsi="Arial" w:cs="Arial"/>
                <w:b/>
                <w:bCs/>
              </w:rPr>
              <w:t>No</w:t>
            </w:r>
          </w:p>
          <w:p w14:paraId="5EAC6D84" w14:textId="384A8E75" w:rsidR="00A30495" w:rsidRPr="00C87CC0" w:rsidRDefault="00A30495" w:rsidP="00507553">
            <w:pPr>
              <w:pStyle w:val="Prrafodelista"/>
              <w:numPr>
                <w:ilvl w:val="0"/>
                <w:numId w:val="14"/>
              </w:numPr>
              <w:spacing w:line="360" w:lineRule="auto"/>
              <w:jc w:val="both"/>
              <w:rPr>
                <w:rFonts w:ascii="Arial" w:hAnsi="Arial" w:cs="Arial"/>
              </w:rPr>
            </w:pPr>
            <w:r w:rsidRPr="00C87CC0">
              <w:rPr>
                <w:rFonts w:ascii="Arial" w:hAnsi="Arial" w:cs="Arial"/>
              </w:rPr>
              <w:t>Elabora las cédulas de observaciones finales (</w:t>
            </w:r>
            <w:r w:rsidR="00F7364C" w:rsidRPr="00C87CC0">
              <w:rPr>
                <w:rFonts w:ascii="Arial" w:hAnsi="Arial" w:cs="Arial"/>
              </w:rPr>
              <w:t>F.C.O.F.11</w:t>
            </w:r>
            <w:r w:rsidRPr="00C87CC0">
              <w:rPr>
                <w:rFonts w:ascii="Arial" w:hAnsi="Arial" w:cs="Arial"/>
              </w:rPr>
              <w:t>)</w:t>
            </w:r>
            <w:r w:rsidR="00F7364C" w:rsidRPr="00C87CC0">
              <w:rPr>
                <w:rFonts w:ascii="Arial" w:hAnsi="Arial" w:cs="Arial"/>
              </w:rPr>
              <w:t>,</w:t>
            </w:r>
            <w:r w:rsidRPr="00C87CC0">
              <w:rPr>
                <w:rFonts w:ascii="Arial" w:hAnsi="Arial" w:cs="Arial"/>
              </w:rPr>
              <w:t xml:space="preserve"> plasmando la procedencia de eliminar, rectificar o ratificar las observaciones determinadas y remite a la </w:t>
            </w:r>
            <w:r w:rsidRPr="00C87CC0">
              <w:rPr>
                <w:rFonts w:ascii="Arial" w:eastAsia="Times New Roman" w:hAnsi="Arial" w:cs="Arial"/>
                <w:lang w:eastAsia="es-ES"/>
              </w:rPr>
              <w:t xml:space="preserve">Jefatura </w:t>
            </w:r>
            <w:r w:rsidRPr="00C87CC0">
              <w:rPr>
                <w:rFonts w:ascii="Arial" w:hAnsi="Arial" w:cs="Arial"/>
              </w:rPr>
              <w:t>del Departamento correspondiente para su revisión.</w:t>
            </w:r>
          </w:p>
        </w:tc>
        <w:tc>
          <w:tcPr>
            <w:tcW w:w="1281" w:type="dxa"/>
            <w:vAlign w:val="center"/>
          </w:tcPr>
          <w:p w14:paraId="17F2528C" w14:textId="4F264641" w:rsidR="00A30495" w:rsidRPr="000E41F6" w:rsidRDefault="00A30495" w:rsidP="00DE2C20">
            <w:pPr>
              <w:jc w:val="center"/>
              <w:rPr>
                <w:rFonts w:ascii="Arial" w:hAnsi="Arial" w:cs="Arial"/>
              </w:rPr>
            </w:pPr>
            <w:r>
              <w:rPr>
                <w:rFonts w:ascii="Arial" w:hAnsi="Arial" w:cs="Arial"/>
              </w:rPr>
              <w:t xml:space="preserve">3 </w:t>
            </w:r>
            <w:r w:rsidR="00950B0C">
              <w:rPr>
                <w:rFonts w:ascii="Arial" w:hAnsi="Arial" w:cs="Arial"/>
              </w:rPr>
              <w:t>días</w:t>
            </w:r>
          </w:p>
        </w:tc>
      </w:tr>
      <w:tr w:rsidR="00AE5220" w:rsidRPr="000E41F6" w14:paraId="13645048" w14:textId="77777777" w:rsidTr="00D6097F">
        <w:trPr>
          <w:trHeight w:val="1005"/>
        </w:trPr>
        <w:tc>
          <w:tcPr>
            <w:tcW w:w="2687" w:type="dxa"/>
            <w:vAlign w:val="center"/>
          </w:tcPr>
          <w:p w14:paraId="0A81A4F8" w14:textId="77777777" w:rsidR="00C54832" w:rsidRDefault="00C54832" w:rsidP="00DF2184">
            <w:pPr>
              <w:jc w:val="center"/>
              <w:rPr>
                <w:rFonts w:ascii="Arial" w:eastAsia="Times New Roman" w:hAnsi="Arial" w:cs="Arial"/>
                <w:lang w:eastAsia="es-ES"/>
              </w:rPr>
            </w:pPr>
          </w:p>
          <w:p w14:paraId="2AA28760" w14:textId="77777777" w:rsidR="00C54832" w:rsidRDefault="00C54832" w:rsidP="00DF2184">
            <w:pPr>
              <w:jc w:val="center"/>
              <w:rPr>
                <w:rFonts w:ascii="Arial" w:eastAsia="Times New Roman" w:hAnsi="Arial" w:cs="Arial"/>
                <w:lang w:eastAsia="es-ES"/>
              </w:rPr>
            </w:pPr>
          </w:p>
          <w:p w14:paraId="5A12B499" w14:textId="3779EDA0" w:rsidR="00AE5220" w:rsidRPr="000E41F6" w:rsidRDefault="00AE5220" w:rsidP="00DF2184">
            <w:pPr>
              <w:jc w:val="center"/>
              <w:rPr>
                <w:rFonts w:ascii="Arial" w:hAnsi="Arial" w:cs="Arial"/>
              </w:rPr>
            </w:pPr>
            <w:r w:rsidRPr="000E41F6">
              <w:rPr>
                <w:rFonts w:ascii="Arial" w:eastAsia="Times New Roman" w:hAnsi="Arial" w:cs="Arial"/>
                <w:lang w:eastAsia="es-ES"/>
              </w:rPr>
              <w:t xml:space="preserve">Jefatura </w:t>
            </w:r>
            <w:r w:rsidRPr="000E41F6">
              <w:rPr>
                <w:rFonts w:ascii="Arial" w:hAnsi="Arial" w:cs="Arial"/>
              </w:rPr>
              <w:t>del Departamento</w:t>
            </w:r>
          </w:p>
        </w:tc>
        <w:tc>
          <w:tcPr>
            <w:tcW w:w="6094" w:type="dxa"/>
          </w:tcPr>
          <w:p w14:paraId="1AA749D8" w14:textId="57B51FCF" w:rsidR="00AE5220" w:rsidRPr="00C87CC0" w:rsidRDefault="00950B0C" w:rsidP="00507553">
            <w:pPr>
              <w:pStyle w:val="Prrafodelista"/>
              <w:numPr>
                <w:ilvl w:val="0"/>
                <w:numId w:val="14"/>
              </w:numPr>
              <w:spacing w:line="360" w:lineRule="auto"/>
              <w:jc w:val="both"/>
              <w:rPr>
                <w:rFonts w:ascii="Arial" w:hAnsi="Arial" w:cs="Arial"/>
              </w:rPr>
            </w:pPr>
            <w:r w:rsidRPr="00C87CC0">
              <w:rPr>
                <w:rFonts w:ascii="Arial" w:hAnsi="Arial" w:cs="Arial"/>
              </w:rPr>
              <w:t>Recibe y revisa las cédulas de observaciones finales (</w:t>
            </w:r>
            <w:r w:rsidR="00F7364C" w:rsidRPr="00C87CC0">
              <w:rPr>
                <w:rFonts w:ascii="Arial" w:hAnsi="Arial" w:cs="Arial"/>
              </w:rPr>
              <w:t>F.C.O.F.11</w:t>
            </w:r>
            <w:r w:rsidRPr="00C87CC0">
              <w:rPr>
                <w:rFonts w:ascii="Arial" w:hAnsi="Arial" w:cs="Arial"/>
              </w:rPr>
              <w:t>) y las remite a la Dirección de Auditoría Interna (DAI)</w:t>
            </w:r>
            <w:r w:rsidR="00B34AEF" w:rsidRPr="00C87CC0">
              <w:rPr>
                <w:rFonts w:ascii="Arial" w:hAnsi="Arial" w:cs="Arial"/>
              </w:rPr>
              <w:t xml:space="preserve"> para su autorización.</w:t>
            </w:r>
          </w:p>
        </w:tc>
        <w:tc>
          <w:tcPr>
            <w:tcW w:w="1281" w:type="dxa"/>
            <w:vAlign w:val="center"/>
          </w:tcPr>
          <w:p w14:paraId="1EC8AB67" w14:textId="45353967" w:rsidR="00AE5220" w:rsidRPr="000E41F6" w:rsidRDefault="00950B0C" w:rsidP="008D4ECF">
            <w:pPr>
              <w:jc w:val="center"/>
              <w:rPr>
                <w:rFonts w:ascii="Arial" w:hAnsi="Arial" w:cs="Arial"/>
              </w:rPr>
            </w:pPr>
            <w:r>
              <w:rPr>
                <w:rFonts w:ascii="Arial" w:hAnsi="Arial" w:cs="Arial"/>
              </w:rPr>
              <w:t>2</w:t>
            </w:r>
            <w:r w:rsidR="00AE5220">
              <w:rPr>
                <w:rFonts w:ascii="Arial" w:hAnsi="Arial" w:cs="Arial"/>
              </w:rPr>
              <w:t xml:space="preserve"> días</w:t>
            </w:r>
          </w:p>
        </w:tc>
      </w:tr>
      <w:tr w:rsidR="00950B0C" w:rsidRPr="000E41F6" w14:paraId="7D879A68" w14:textId="77777777" w:rsidTr="00D6097F">
        <w:trPr>
          <w:trHeight w:val="567"/>
        </w:trPr>
        <w:tc>
          <w:tcPr>
            <w:tcW w:w="2687" w:type="dxa"/>
            <w:vAlign w:val="center"/>
          </w:tcPr>
          <w:p w14:paraId="2CE9500C" w14:textId="5F6AF406" w:rsidR="00950B0C" w:rsidRPr="000E41F6" w:rsidRDefault="00950B0C" w:rsidP="00DF2184">
            <w:pPr>
              <w:jc w:val="center"/>
              <w:rPr>
                <w:rFonts w:ascii="Arial" w:hAnsi="Arial" w:cs="Arial"/>
              </w:rPr>
            </w:pPr>
            <w:r w:rsidRPr="00305E43">
              <w:rPr>
                <w:rFonts w:ascii="Arial" w:eastAsia="Times New Roman" w:hAnsi="Arial" w:cs="Arial"/>
                <w:lang w:eastAsia="es-ES"/>
              </w:rPr>
              <w:t>Dirección de Auditoría Interna</w:t>
            </w:r>
          </w:p>
        </w:tc>
        <w:tc>
          <w:tcPr>
            <w:tcW w:w="6094" w:type="dxa"/>
            <w:vAlign w:val="center"/>
          </w:tcPr>
          <w:p w14:paraId="0DB0A56B" w14:textId="732564E3" w:rsidR="00950B0C" w:rsidRPr="00C87CC0" w:rsidRDefault="00950B0C" w:rsidP="00507553">
            <w:pPr>
              <w:pStyle w:val="Prrafodelista"/>
              <w:numPr>
                <w:ilvl w:val="0"/>
                <w:numId w:val="14"/>
              </w:numPr>
              <w:spacing w:line="360" w:lineRule="auto"/>
              <w:jc w:val="both"/>
              <w:rPr>
                <w:rFonts w:ascii="Arial" w:hAnsi="Arial" w:cs="Arial"/>
              </w:rPr>
            </w:pPr>
            <w:r w:rsidRPr="00C87CC0">
              <w:rPr>
                <w:rFonts w:ascii="Arial" w:hAnsi="Arial" w:cs="Arial"/>
              </w:rPr>
              <w:t>Reci</w:t>
            </w:r>
            <w:r w:rsidR="00B34AEF" w:rsidRPr="00C87CC0">
              <w:rPr>
                <w:rFonts w:ascii="Arial" w:hAnsi="Arial" w:cs="Arial"/>
              </w:rPr>
              <w:t>be, revisa y autoriza</w:t>
            </w:r>
            <w:r w:rsidRPr="00C87CC0">
              <w:rPr>
                <w:rFonts w:ascii="Arial" w:hAnsi="Arial" w:cs="Arial"/>
              </w:rPr>
              <w:t xml:space="preserve"> las cédulas de observaciones finales (</w:t>
            </w:r>
            <w:r w:rsidR="00F7364C" w:rsidRPr="00C87CC0">
              <w:rPr>
                <w:rFonts w:ascii="Arial" w:hAnsi="Arial" w:cs="Arial"/>
              </w:rPr>
              <w:t>F.C.O.F.11</w:t>
            </w:r>
            <w:r w:rsidRPr="00C87CC0">
              <w:rPr>
                <w:rFonts w:ascii="Arial" w:hAnsi="Arial" w:cs="Arial"/>
              </w:rPr>
              <w:t>), las conclusiones y su congruencia con los papeles de trabajo, valorando la existencia y procedencia de irregularidades o inconsistencias de los actos u omisiones de servidores públicos; firma</w:t>
            </w:r>
            <w:r w:rsidR="00326719" w:rsidRPr="00C87CC0">
              <w:rPr>
                <w:rFonts w:ascii="Arial" w:hAnsi="Arial" w:cs="Arial"/>
              </w:rPr>
              <w:t xml:space="preserve"> en dos </w:t>
            </w:r>
            <w:r w:rsidR="00326719" w:rsidRPr="00C87CC0">
              <w:rPr>
                <w:rFonts w:ascii="Arial" w:hAnsi="Arial" w:cs="Arial"/>
              </w:rPr>
              <w:lastRenderedPageBreak/>
              <w:t>ejemplares</w:t>
            </w:r>
            <w:r w:rsidRPr="00C87CC0">
              <w:rPr>
                <w:rFonts w:ascii="Arial" w:hAnsi="Arial" w:cs="Arial"/>
              </w:rPr>
              <w:t xml:space="preserve"> y remite al </w:t>
            </w:r>
            <w:r w:rsidR="00540A1C">
              <w:rPr>
                <w:rFonts w:ascii="Arial" w:eastAsia="Times New Roman" w:hAnsi="Arial" w:cs="Arial"/>
                <w:lang w:eastAsia="es-ES"/>
              </w:rPr>
              <w:t>Contralor(a) Interno(a) Municipal</w:t>
            </w:r>
            <w:r w:rsidRPr="00C87CC0">
              <w:rPr>
                <w:rFonts w:ascii="Arial" w:eastAsia="Times New Roman" w:hAnsi="Arial" w:cs="Arial"/>
                <w:lang w:eastAsia="es-ES"/>
              </w:rPr>
              <w:t xml:space="preserve"> </w:t>
            </w:r>
            <w:r w:rsidRPr="00C87CC0">
              <w:rPr>
                <w:rFonts w:ascii="Arial" w:hAnsi="Arial" w:cs="Arial"/>
              </w:rPr>
              <w:t>para su co</w:t>
            </w:r>
            <w:r w:rsidR="00B34AEF" w:rsidRPr="00C87CC0">
              <w:rPr>
                <w:rFonts w:ascii="Arial" w:hAnsi="Arial" w:cs="Arial"/>
              </w:rPr>
              <w:t>nocimiento.</w:t>
            </w:r>
          </w:p>
        </w:tc>
        <w:tc>
          <w:tcPr>
            <w:tcW w:w="1281" w:type="dxa"/>
            <w:vAlign w:val="center"/>
          </w:tcPr>
          <w:p w14:paraId="4CC6B12B" w14:textId="4CADB6AA" w:rsidR="00950B0C" w:rsidRPr="000E41F6" w:rsidRDefault="00950B0C" w:rsidP="00DE2C20">
            <w:pPr>
              <w:jc w:val="center"/>
              <w:rPr>
                <w:rFonts w:ascii="Arial" w:hAnsi="Arial" w:cs="Arial"/>
              </w:rPr>
            </w:pPr>
            <w:r>
              <w:rPr>
                <w:rFonts w:ascii="Arial" w:hAnsi="Arial" w:cs="Arial"/>
              </w:rPr>
              <w:lastRenderedPageBreak/>
              <w:t>2</w:t>
            </w:r>
            <w:r w:rsidRPr="000E41F6">
              <w:rPr>
                <w:rFonts w:ascii="Arial" w:hAnsi="Arial" w:cs="Arial"/>
              </w:rPr>
              <w:t xml:space="preserve"> </w:t>
            </w:r>
            <w:r>
              <w:rPr>
                <w:rFonts w:ascii="Arial" w:hAnsi="Arial" w:cs="Arial"/>
              </w:rPr>
              <w:t>días</w:t>
            </w:r>
          </w:p>
        </w:tc>
      </w:tr>
      <w:tr w:rsidR="00950B0C" w:rsidRPr="000E41F6" w14:paraId="18718DD1" w14:textId="77777777" w:rsidTr="00D6097F">
        <w:trPr>
          <w:trHeight w:val="1133"/>
        </w:trPr>
        <w:tc>
          <w:tcPr>
            <w:tcW w:w="2687" w:type="dxa"/>
            <w:vAlign w:val="center"/>
          </w:tcPr>
          <w:p w14:paraId="420B20AE" w14:textId="15BD4164" w:rsidR="00950B0C" w:rsidRPr="000E41F6"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3FF18B2D" w14:textId="0696D295" w:rsidR="00950B0C" w:rsidRPr="00C87CC0" w:rsidRDefault="00FF018A" w:rsidP="00507553">
            <w:pPr>
              <w:pStyle w:val="Prrafodelista"/>
              <w:numPr>
                <w:ilvl w:val="0"/>
                <w:numId w:val="14"/>
              </w:numPr>
              <w:spacing w:line="360" w:lineRule="auto"/>
              <w:jc w:val="both"/>
              <w:rPr>
                <w:rFonts w:ascii="Arial" w:hAnsi="Arial" w:cs="Arial"/>
                <w:b/>
                <w:bCs/>
              </w:rPr>
            </w:pPr>
            <w:r w:rsidRPr="00C87CC0">
              <w:rPr>
                <w:rFonts w:ascii="Arial" w:eastAsia="Times New Roman" w:hAnsi="Arial" w:cs="Arial"/>
                <w:lang w:eastAsia="es-ES"/>
              </w:rPr>
              <w:t>Recibe las</w:t>
            </w:r>
            <w:r w:rsidR="00950B0C" w:rsidRPr="00C87CC0">
              <w:rPr>
                <w:rFonts w:ascii="Arial" w:eastAsia="Times New Roman" w:hAnsi="Arial" w:cs="Arial"/>
                <w:lang w:eastAsia="es-ES"/>
              </w:rPr>
              <w:t xml:space="preserve"> cédulas de observaciones </w:t>
            </w:r>
            <w:r w:rsidR="00657782" w:rsidRPr="00C87CC0">
              <w:rPr>
                <w:rFonts w:ascii="Arial" w:hAnsi="Arial" w:cs="Arial"/>
              </w:rPr>
              <w:t>finales (</w:t>
            </w:r>
            <w:r w:rsidR="00F7364C" w:rsidRPr="00C87CC0">
              <w:rPr>
                <w:rFonts w:ascii="Arial" w:hAnsi="Arial" w:cs="Arial"/>
              </w:rPr>
              <w:t>F.C.O.F.11</w:t>
            </w:r>
            <w:r w:rsidR="00657782" w:rsidRPr="00C87CC0">
              <w:rPr>
                <w:rFonts w:ascii="Arial" w:hAnsi="Arial" w:cs="Arial"/>
              </w:rPr>
              <w:t>) y turna</w:t>
            </w:r>
            <w:r w:rsidR="00950B0C" w:rsidRPr="00C87CC0">
              <w:rPr>
                <w:rFonts w:ascii="Arial" w:hAnsi="Arial" w:cs="Arial"/>
              </w:rPr>
              <w:t xml:space="preserve"> a la Dirección de Auditoría Interna (DAI) para efectos del Informe de Auditoría.</w:t>
            </w:r>
          </w:p>
        </w:tc>
        <w:tc>
          <w:tcPr>
            <w:tcW w:w="1281" w:type="dxa"/>
            <w:vAlign w:val="center"/>
          </w:tcPr>
          <w:p w14:paraId="307520A1" w14:textId="7F8473E9" w:rsidR="00950B0C" w:rsidRPr="000E41F6" w:rsidRDefault="00950B0C" w:rsidP="00DE2C20">
            <w:pPr>
              <w:jc w:val="center"/>
              <w:rPr>
                <w:rFonts w:ascii="Arial" w:hAnsi="Arial" w:cs="Arial"/>
              </w:rPr>
            </w:pPr>
            <w:r>
              <w:rPr>
                <w:rFonts w:ascii="Arial" w:hAnsi="Arial" w:cs="Arial"/>
              </w:rPr>
              <w:t>2 días</w:t>
            </w:r>
          </w:p>
        </w:tc>
      </w:tr>
      <w:tr w:rsidR="00AE5220" w:rsidRPr="000E41F6" w14:paraId="2DAA177D" w14:textId="77777777" w:rsidTr="00D6097F">
        <w:trPr>
          <w:trHeight w:val="1133"/>
        </w:trPr>
        <w:tc>
          <w:tcPr>
            <w:tcW w:w="2687" w:type="dxa"/>
            <w:vAlign w:val="center"/>
          </w:tcPr>
          <w:p w14:paraId="4CFB42A3" w14:textId="0B852EF6" w:rsidR="00AE5220" w:rsidRPr="00305E43" w:rsidRDefault="00950B0C" w:rsidP="00DF2184">
            <w:pPr>
              <w:jc w:val="center"/>
              <w:rPr>
                <w:rFonts w:ascii="Arial" w:hAnsi="Arial" w:cs="Arial"/>
              </w:rPr>
            </w:pPr>
            <w:r>
              <w:rPr>
                <w:rFonts w:ascii="Arial" w:eastAsia="Times New Roman" w:hAnsi="Arial" w:cs="Arial"/>
                <w:lang w:eastAsia="es-ES"/>
              </w:rPr>
              <w:t>Dirección de Auditoría Interna</w:t>
            </w:r>
          </w:p>
        </w:tc>
        <w:tc>
          <w:tcPr>
            <w:tcW w:w="6094" w:type="dxa"/>
            <w:vAlign w:val="center"/>
          </w:tcPr>
          <w:p w14:paraId="5E3835AA" w14:textId="122032CF" w:rsidR="00AE5220" w:rsidRPr="00C87CC0" w:rsidRDefault="00950B0C" w:rsidP="00507553">
            <w:pPr>
              <w:pStyle w:val="Prrafodelista"/>
              <w:numPr>
                <w:ilvl w:val="0"/>
                <w:numId w:val="14"/>
              </w:numPr>
              <w:spacing w:line="360" w:lineRule="auto"/>
              <w:jc w:val="both"/>
              <w:rPr>
                <w:rFonts w:ascii="Arial" w:hAnsi="Arial" w:cs="Arial"/>
              </w:rPr>
            </w:pPr>
            <w:r w:rsidRPr="00C87CC0">
              <w:rPr>
                <w:rFonts w:ascii="Arial" w:hAnsi="Arial" w:cs="Arial"/>
              </w:rPr>
              <w:t xml:space="preserve">Recibe </w:t>
            </w:r>
            <w:r w:rsidR="007C2475" w:rsidRPr="00C87CC0">
              <w:rPr>
                <w:rFonts w:ascii="Arial" w:hAnsi="Arial" w:cs="Arial"/>
              </w:rPr>
              <w:t xml:space="preserve">las </w:t>
            </w:r>
            <w:r w:rsidRPr="00C87CC0">
              <w:rPr>
                <w:rFonts w:ascii="Arial" w:eastAsia="Times New Roman" w:hAnsi="Arial" w:cs="Arial"/>
                <w:lang w:eastAsia="es-ES"/>
              </w:rPr>
              <w:t xml:space="preserve">cédulas de observaciones </w:t>
            </w:r>
            <w:r w:rsidRPr="00C87CC0">
              <w:rPr>
                <w:rFonts w:ascii="Arial" w:hAnsi="Arial" w:cs="Arial"/>
              </w:rPr>
              <w:t>finales (</w:t>
            </w:r>
            <w:r w:rsidR="00F7364C" w:rsidRPr="00C87CC0">
              <w:rPr>
                <w:rFonts w:ascii="Arial" w:hAnsi="Arial" w:cs="Arial"/>
              </w:rPr>
              <w:t>F.C.O.F.11</w:t>
            </w:r>
            <w:r w:rsidRPr="00C87CC0">
              <w:rPr>
                <w:rFonts w:ascii="Arial" w:hAnsi="Arial" w:cs="Arial"/>
              </w:rPr>
              <w:t xml:space="preserve">) e </w:t>
            </w:r>
            <w:r w:rsidRPr="00C87CC0">
              <w:rPr>
                <w:rFonts w:ascii="Arial" w:eastAsia="Times New Roman" w:hAnsi="Arial" w:cs="Arial"/>
                <w:lang w:eastAsia="es-ES"/>
              </w:rPr>
              <w:t>instruye</w:t>
            </w:r>
            <w:r w:rsidRPr="00C87CC0">
              <w:rPr>
                <w:rFonts w:ascii="Arial" w:hAnsi="Arial" w:cs="Arial"/>
              </w:rPr>
              <w:t xml:space="preserve"> a la Jefatura del Departamento </w:t>
            </w:r>
            <w:r w:rsidR="00FF018A" w:rsidRPr="00C87CC0">
              <w:rPr>
                <w:rFonts w:ascii="Arial" w:hAnsi="Arial" w:cs="Arial"/>
              </w:rPr>
              <w:t>correspondiente elaborar</w:t>
            </w:r>
            <w:r w:rsidRPr="00C87CC0">
              <w:rPr>
                <w:rFonts w:ascii="Arial" w:hAnsi="Arial" w:cs="Arial"/>
              </w:rPr>
              <w:t xml:space="preserve"> el Informe Auditoría (</w:t>
            </w:r>
            <w:r w:rsidR="00E0045C" w:rsidRPr="00C87CC0">
              <w:rPr>
                <w:rFonts w:ascii="Arial" w:hAnsi="Arial" w:cs="Arial"/>
              </w:rPr>
              <w:t>F.I.A.12</w:t>
            </w:r>
            <w:r w:rsidRPr="00C87CC0">
              <w:rPr>
                <w:rFonts w:ascii="Arial" w:hAnsi="Arial" w:cs="Arial"/>
              </w:rPr>
              <w:t>), así como el Oficio de notificación del Informe de Auditoría (</w:t>
            </w:r>
            <w:r w:rsidR="00E0045C" w:rsidRPr="00C87CC0">
              <w:rPr>
                <w:rFonts w:ascii="Arial" w:hAnsi="Arial" w:cs="Arial"/>
              </w:rPr>
              <w:t>F.O.N.I.A.13</w:t>
            </w:r>
            <w:r w:rsidRPr="00C87CC0">
              <w:rPr>
                <w:rFonts w:ascii="Arial" w:hAnsi="Arial" w:cs="Arial"/>
              </w:rPr>
              <w:t>).</w:t>
            </w:r>
          </w:p>
        </w:tc>
        <w:tc>
          <w:tcPr>
            <w:tcW w:w="1281" w:type="dxa"/>
            <w:vAlign w:val="center"/>
          </w:tcPr>
          <w:p w14:paraId="2D6F9B6B" w14:textId="346E4CA2" w:rsidR="00AE5220" w:rsidRDefault="00AE5220" w:rsidP="00DE2C20">
            <w:pPr>
              <w:jc w:val="center"/>
              <w:rPr>
                <w:rFonts w:ascii="Arial" w:hAnsi="Arial" w:cs="Arial"/>
              </w:rPr>
            </w:pPr>
            <w:r>
              <w:rPr>
                <w:rFonts w:ascii="Arial" w:hAnsi="Arial" w:cs="Arial"/>
              </w:rPr>
              <w:t xml:space="preserve">1 </w:t>
            </w:r>
            <w:r w:rsidR="00586A07">
              <w:rPr>
                <w:rFonts w:ascii="Arial" w:hAnsi="Arial" w:cs="Arial"/>
              </w:rPr>
              <w:t>h</w:t>
            </w:r>
          </w:p>
        </w:tc>
      </w:tr>
      <w:tr w:rsidR="00AE5220" w:rsidRPr="000E41F6" w14:paraId="74238B01" w14:textId="77777777" w:rsidTr="00D6097F">
        <w:trPr>
          <w:trHeight w:val="1133"/>
        </w:trPr>
        <w:tc>
          <w:tcPr>
            <w:tcW w:w="2687" w:type="dxa"/>
            <w:vAlign w:val="center"/>
          </w:tcPr>
          <w:p w14:paraId="7153D20D" w14:textId="03922C6E" w:rsidR="00AE5220" w:rsidRPr="00305E43" w:rsidRDefault="00AE5220" w:rsidP="00DF2184">
            <w:pPr>
              <w:jc w:val="center"/>
              <w:rPr>
                <w:rFonts w:ascii="Arial" w:hAnsi="Arial" w:cs="Arial"/>
              </w:rPr>
            </w:pPr>
            <w:r w:rsidRPr="000E41F6">
              <w:rPr>
                <w:rFonts w:ascii="Arial" w:eastAsia="Times New Roman" w:hAnsi="Arial" w:cs="Arial"/>
                <w:lang w:eastAsia="es-ES"/>
              </w:rPr>
              <w:t xml:space="preserve">Jefatura </w:t>
            </w:r>
            <w:r w:rsidRPr="000E41F6">
              <w:rPr>
                <w:rFonts w:ascii="Arial" w:hAnsi="Arial" w:cs="Arial"/>
              </w:rPr>
              <w:t>del Departamento</w:t>
            </w:r>
          </w:p>
        </w:tc>
        <w:tc>
          <w:tcPr>
            <w:tcW w:w="6094" w:type="dxa"/>
            <w:vAlign w:val="center"/>
          </w:tcPr>
          <w:p w14:paraId="37AE2D0A" w14:textId="7B3814E2" w:rsidR="00AE5220" w:rsidRPr="00C87CC0" w:rsidRDefault="007C2475" w:rsidP="00507553">
            <w:pPr>
              <w:pStyle w:val="Prrafodelista"/>
              <w:numPr>
                <w:ilvl w:val="0"/>
                <w:numId w:val="14"/>
              </w:numPr>
              <w:spacing w:line="360" w:lineRule="auto"/>
              <w:jc w:val="both"/>
              <w:rPr>
                <w:rFonts w:ascii="Arial" w:hAnsi="Arial" w:cs="Arial"/>
              </w:rPr>
            </w:pPr>
            <w:r w:rsidRPr="00C87CC0">
              <w:rPr>
                <w:rFonts w:ascii="Arial" w:hAnsi="Arial" w:cs="Arial"/>
              </w:rPr>
              <w:t xml:space="preserve">Recibe instrucción, las </w:t>
            </w:r>
            <w:r w:rsidR="00950B0C" w:rsidRPr="00C87CC0">
              <w:rPr>
                <w:rFonts w:ascii="Arial" w:eastAsia="Times New Roman" w:hAnsi="Arial" w:cs="Arial"/>
                <w:lang w:eastAsia="es-ES"/>
              </w:rPr>
              <w:t xml:space="preserve">cédulas de observaciones </w:t>
            </w:r>
            <w:r w:rsidR="00950B0C" w:rsidRPr="00C87CC0">
              <w:rPr>
                <w:rFonts w:ascii="Arial" w:hAnsi="Arial" w:cs="Arial"/>
              </w:rPr>
              <w:t>finales (</w:t>
            </w:r>
            <w:r w:rsidR="00F7364C" w:rsidRPr="00C87CC0">
              <w:rPr>
                <w:rFonts w:ascii="Arial" w:hAnsi="Arial" w:cs="Arial"/>
              </w:rPr>
              <w:t>F.C.O.F.11</w:t>
            </w:r>
            <w:r w:rsidR="00950B0C" w:rsidRPr="00C87CC0">
              <w:rPr>
                <w:rFonts w:ascii="Arial" w:hAnsi="Arial" w:cs="Arial"/>
              </w:rPr>
              <w:t>) y elabora el Informe de la Auditoría (</w:t>
            </w:r>
            <w:r w:rsidR="00E0045C" w:rsidRPr="00C87CC0">
              <w:rPr>
                <w:rFonts w:ascii="Arial" w:hAnsi="Arial" w:cs="Arial"/>
              </w:rPr>
              <w:t>F.I.A.12</w:t>
            </w:r>
            <w:r w:rsidR="00950B0C" w:rsidRPr="00C87CC0">
              <w:rPr>
                <w:rFonts w:ascii="Arial" w:hAnsi="Arial" w:cs="Arial"/>
              </w:rPr>
              <w:t>), así como el Oficio de notificación del Informe de Auditoría (</w:t>
            </w:r>
            <w:r w:rsidR="00E0045C" w:rsidRPr="00C87CC0">
              <w:rPr>
                <w:rFonts w:ascii="Arial" w:hAnsi="Arial" w:cs="Arial"/>
              </w:rPr>
              <w:t>F.O.N.I.A.13</w:t>
            </w:r>
            <w:r w:rsidR="00950B0C" w:rsidRPr="00C87CC0">
              <w:rPr>
                <w:rFonts w:ascii="Arial" w:hAnsi="Arial" w:cs="Arial"/>
              </w:rPr>
              <w:t>) y remite los documentos a la Dirección de Auditoría Interna (DAI) para su revisión</w:t>
            </w:r>
            <w:r w:rsidRPr="00C87CC0">
              <w:rPr>
                <w:rFonts w:ascii="Arial" w:hAnsi="Arial" w:cs="Arial"/>
              </w:rPr>
              <w:t xml:space="preserve"> y análisis.</w:t>
            </w:r>
          </w:p>
        </w:tc>
        <w:tc>
          <w:tcPr>
            <w:tcW w:w="1281" w:type="dxa"/>
            <w:vAlign w:val="center"/>
          </w:tcPr>
          <w:p w14:paraId="3002BD43" w14:textId="02AD5210" w:rsidR="00AE5220" w:rsidRDefault="00950B0C" w:rsidP="00DE2C20">
            <w:pPr>
              <w:jc w:val="center"/>
              <w:rPr>
                <w:rFonts w:ascii="Arial" w:hAnsi="Arial" w:cs="Arial"/>
              </w:rPr>
            </w:pPr>
            <w:r>
              <w:rPr>
                <w:rFonts w:ascii="Arial" w:hAnsi="Arial" w:cs="Arial"/>
              </w:rPr>
              <w:t>3</w:t>
            </w:r>
            <w:r w:rsidR="00AE5220">
              <w:rPr>
                <w:rFonts w:ascii="Arial" w:hAnsi="Arial" w:cs="Arial"/>
              </w:rPr>
              <w:t xml:space="preserve"> días</w:t>
            </w:r>
          </w:p>
        </w:tc>
      </w:tr>
      <w:tr w:rsidR="00950B0C" w:rsidRPr="000E41F6" w14:paraId="79F61771" w14:textId="77777777" w:rsidTr="00D6097F">
        <w:trPr>
          <w:trHeight w:val="1133"/>
        </w:trPr>
        <w:tc>
          <w:tcPr>
            <w:tcW w:w="2687" w:type="dxa"/>
            <w:vAlign w:val="center"/>
          </w:tcPr>
          <w:p w14:paraId="3F3AFBAF" w14:textId="77777777" w:rsidR="00950B0C" w:rsidRPr="00305E43" w:rsidRDefault="00950B0C" w:rsidP="00DF2184">
            <w:pPr>
              <w:jc w:val="center"/>
              <w:rPr>
                <w:rFonts w:ascii="Arial" w:hAnsi="Arial" w:cs="Arial"/>
              </w:rPr>
            </w:pPr>
            <w:r w:rsidRPr="00305E43">
              <w:rPr>
                <w:rFonts w:ascii="Arial" w:eastAsia="Times New Roman" w:hAnsi="Arial" w:cs="Arial"/>
                <w:lang w:eastAsia="es-ES"/>
              </w:rPr>
              <w:t>Dirección de Auditoría Interna</w:t>
            </w:r>
          </w:p>
          <w:p w14:paraId="12989323" w14:textId="77777777" w:rsidR="00950B0C" w:rsidRPr="00305E43" w:rsidRDefault="00950B0C" w:rsidP="00DF2184">
            <w:pPr>
              <w:jc w:val="center"/>
              <w:rPr>
                <w:rFonts w:ascii="Arial" w:hAnsi="Arial" w:cs="Arial"/>
              </w:rPr>
            </w:pPr>
          </w:p>
        </w:tc>
        <w:tc>
          <w:tcPr>
            <w:tcW w:w="6094" w:type="dxa"/>
            <w:vAlign w:val="center"/>
          </w:tcPr>
          <w:p w14:paraId="284FCFC0" w14:textId="04E9774B" w:rsidR="00950B0C" w:rsidRPr="00C87CC0" w:rsidRDefault="007C2475" w:rsidP="00507553">
            <w:pPr>
              <w:pStyle w:val="Prrafodelista"/>
              <w:numPr>
                <w:ilvl w:val="0"/>
                <w:numId w:val="14"/>
              </w:numPr>
              <w:spacing w:line="360" w:lineRule="auto"/>
              <w:jc w:val="both"/>
              <w:rPr>
                <w:rFonts w:ascii="Arial" w:hAnsi="Arial" w:cs="Arial"/>
              </w:rPr>
            </w:pPr>
            <w:r w:rsidRPr="00C87CC0">
              <w:rPr>
                <w:rFonts w:ascii="Arial" w:hAnsi="Arial" w:cs="Arial"/>
              </w:rPr>
              <w:t xml:space="preserve">Recibe y </w:t>
            </w:r>
            <w:r w:rsidR="00277CF0">
              <w:rPr>
                <w:rFonts w:ascii="Arial" w:hAnsi="Arial" w:cs="Arial"/>
              </w:rPr>
              <w:t>revisa</w:t>
            </w:r>
            <w:r w:rsidRPr="00C87CC0">
              <w:rPr>
                <w:rFonts w:ascii="Arial" w:hAnsi="Arial" w:cs="Arial"/>
              </w:rPr>
              <w:t xml:space="preserve"> el  </w:t>
            </w:r>
            <w:r w:rsidR="00950B0C" w:rsidRPr="00C87CC0">
              <w:rPr>
                <w:rFonts w:ascii="Arial" w:hAnsi="Arial" w:cs="Arial"/>
              </w:rPr>
              <w:t xml:space="preserve"> </w:t>
            </w:r>
            <w:r w:rsidRPr="00C87CC0">
              <w:rPr>
                <w:rFonts w:ascii="Arial" w:hAnsi="Arial" w:cs="Arial"/>
              </w:rPr>
              <w:t>Informe de Auditoría (</w:t>
            </w:r>
            <w:r w:rsidR="00E0045C" w:rsidRPr="00C87CC0">
              <w:rPr>
                <w:rFonts w:ascii="Arial" w:hAnsi="Arial" w:cs="Arial"/>
              </w:rPr>
              <w:t>F.I.A.12</w:t>
            </w:r>
            <w:r w:rsidRPr="00C87CC0">
              <w:rPr>
                <w:rFonts w:ascii="Arial" w:hAnsi="Arial" w:cs="Arial"/>
              </w:rPr>
              <w:t>)</w:t>
            </w:r>
            <w:r w:rsidR="00277CF0">
              <w:rPr>
                <w:rFonts w:ascii="Arial" w:hAnsi="Arial" w:cs="Arial"/>
              </w:rPr>
              <w:t xml:space="preserve"> y el</w:t>
            </w:r>
            <w:r w:rsidR="00950B0C" w:rsidRPr="00C87CC0">
              <w:rPr>
                <w:rFonts w:ascii="Arial" w:hAnsi="Arial" w:cs="Arial"/>
              </w:rPr>
              <w:t xml:space="preserve"> Oficio de notificación del Informe de Auditoría (</w:t>
            </w:r>
            <w:r w:rsidR="00E0045C" w:rsidRPr="00C87CC0">
              <w:rPr>
                <w:rFonts w:ascii="Arial" w:hAnsi="Arial" w:cs="Arial"/>
              </w:rPr>
              <w:t>F.O.N.I.A.13</w:t>
            </w:r>
            <w:r w:rsidR="00950B0C" w:rsidRPr="00C87CC0">
              <w:rPr>
                <w:rFonts w:ascii="Arial" w:hAnsi="Arial" w:cs="Arial"/>
              </w:rPr>
              <w:t xml:space="preserve">) </w:t>
            </w:r>
          </w:p>
          <w:p w14:paraId="18E1B5D2" w14:textId="0154CDA2" w:rsidR="007C2475" w:rsidRPr="00C87CC0" w:rsidRDefault="007C2475" w:rsidP="00F83FB2">
            <w:pPr>
              <w:pStyle w:val="Prrafodelista"/>
              <w:spacing w:line="360" w:lineRule="auto"/>
              <w:ind w:left="361"/>
              <w:jc w:val="center"/>
              <w:rPr>
                <w:rFonts w:ascii="Arial" w:hAnsi="Arial" w:cs="Arial"/>
                <w:b/>
              </w:rPr>
            </w:pPr>
            <w:r w:rsidRPr="00C87CC0">
              <w:rPr>
                <w:rFonts w:ascii="Arial" w:hAnsi="Arial" w:cs="Arial"/>
                <w:b/>
              </w:rPr>
              <w:t>¿Existen observaciones al informe?</w:t>
            </w:r>
          </w:p>
          <w:p w14:paraId="02515D3E" w14:textId="352D7410" w:rsidR="007C2475" w:rsidRPr="00C87CC0" w:rsidRDefault="008D4ECF" w:rsidP="00F83FB2">
            <w:pPr>
              <w:pStyle w:val="Prrafodelista"/>
              <w:spacing w:line="360" w:lineRule="auto"/>
              <w:ind w:left="361"/>
              <w:jc w:val="center"/>
              <w:rPr>
                <w:rFonts w:ascii="Arial" w:hAnsi="Arial" w:cs="Arial"/>
                <w:b/>
              </w:rPr>
            </w:pPr>
            <w:r w:rsidRPr="00C87CC0">
              <w:rPr>
                <w:rFonts w:ascii="Arial" w:hAnsi="Arial" w:cs="Arial"/>
                <w:b/>
              </w:rPr>
              <w:t>S</w:t>
            </w:r>
            <w:r w:rsidR="00D46C84">
              <w:rPr>
                <w:rFonts w:ascii="Arial" w:hAnsi="Arial" w:cs="Arial"/>
                <w:b/>
              </w:rPr>
              <w:t>í</w:t>
            </w:r>
            <w:r w:rsidRPr="00C87CC0">
              <w:rPr>
                <w:rFonts w:ascii="Arial" w:hAnsi="Arial" w:cs="Arial"/>
                <w:b/>
              </w:rPr>
              <w:t xml:space="preserve">, </w:t>
            </w:r>
            <w:r w:rsidR="00E0045C" w:rsidRPr="00C87CC0">
              <w:rPr>
                <w:rFonts w:ascii="Arial" w:hAnsi="Arial" w:cs="Arial"/>
                <w:b/>
              </w:rPr>
              <w:t xml:space="preserve">Retorna </w:t>
            </w:r>
            <w:r w:rsidRPr="00C87CC0">
              <w:rPr>
                <w:rFonts w:ascii="Arial" w:hAnsi="Arial" w:cs="Arial"/>
                <w:b/>
              </w:rPr>
              <w:t>a</w:t>
            </w:r>
            <w:r w:rsidR="000343A1" w:rsidRPr="00C87CC0">
              <w:rPr>
                <w:rFonts w:ascii="Arial" w:hAnsi="Arial" w:cs="Arial"/>
                <w:b/>
              </w:rPr>
              <w:t xml:space="preserve"> la actividad</w:t>
            </w:r>
            <w:r w:rsidRPr="00C87CC0">
              <w:rPr>
                <w:rFonts w:ascii="Arial" w:hAnsi="Arial" w:cs="Arial"/>
                <w:b/>
              </w:rPr>
              <w:t xml:space="preserve"> 55</w:t>
            </w:r>
          </w:p>
        </w:tc>
        <w:tc>
          <w:tcPr>
            <w:tcW w:w="1281" w:type="dxa"/>
            <w:vAlign w:val="center"/>
          </w:tcPr>
          <w:p w14:paraId="0672B77E" w14:textId="45845635" w:rsidR="00950B0C" w:rsidRPr="00743A25" w:rsidRDefault="00950B0C" w:rsidP="00DE2C20">
            <w:pPr>
              <w:jc w:val="center"/>
              <w:rPr>
                <w:rFonts w:ascii="Arial" w:hAnsi="Arial" w:cs="Arial"/>
              </w:rPr>
            </w:pPr>
            <w:r w:rsidRPr="00743A25">
              <w:rPr>
                <w:rFonts w:ascii="Arial" w:hAnsi="Arial" w:cs="Arial"/>
              </w:rPr>
              <w:t xml:space="preserve">2 </w:t>
            </w:r>
            <w:r w:rsidR="00586A07">
              <w:rPr>
                <w:rFonts w:ascii="Arial" w:hAnsi="Arial" w:cs="Arial"/>
              </w:rPr>
              <w:t>h</w:t>
            </w:r>
          </w:p>
        </w:tc>
      </w:tr>
      <w:tr w:rsidR="007C2475" w:rsidRPr="000E41F6" w14:paraId="661AAC45" w14:textId="77777777" w:rsidTr="00D6097F">
        <w:trPr>
          <w:trHeight w:val="1133"/>
        </w:trPr>
        <w:tc>
          <w:tcPr>
            <w:tcW w:w="2687" w:type="dxa"/>
            <w:vAlign w:val="center"/>
          </w:tcPr>
          <w:p w14:paraId="6F042225" w14:textId="77777777" w:rsidR="001568C1" w:rsidRPr="00305E43" w:rsidRDefault="001568C1" w:rsidP="00DF2184">
            <w:pPr>
              <w:jc w:val="center"/>
              <w:rPr>
                <w:rFonts w:ascii="Arial" w:hAnsi="Arial" w:cs="Arial"/>
              </w:rPr>
            </w:pPr>
            <w:r w:rsidRPr="00305E43">
              <w:rPr>
                <w:rFonts w:ascii="Arial" w:eastAsia="Times New Roman" w:hAnsi="Arial" w:cs="Arial"/>
                <w:lang w:eastAsia="es-ES"/>
              </w:rPr>
              <w:t>Dirección de Auditoría Interna</w:t>
            </w:r>
          </w:p>
          <w:p w14:paraId="3AD778F8" w14:textId="77777777" w:rsidR="007C2475" w:rsidRPr="00305E43" w:rsidRDefault="007C2475" w:rsidP="00DF2184">
            <w:pPr>
              <w:jc w:val="center"/>
              <w:rPr>
                <w:rFonts w:ascii="Arial" w:eastAsia="Times New Roman" w:hAnsi="Arial" w:cs="Arial"/>
                <w:lang w:eastAsia="es-ES"/>
              </w:rPr>
            </w:pPr>
          </w:p>
        </w:tc>
        <w:tc>
          <w:tcPr>
            <w:tcW w:w="6094" w:type="dxa"/>
            <w:vAlign w:val="center"/>
          </w:tcPr>
          <w:p w14:paraId="3EC6E1E5" w14:textId="6ED4E016" w:rsidR="007C2475" w:rsidRPr="00C87CC0" w:rsidRDefault="007C2475" w:rsidP="00F83FB2">
            <w:pPr>
              <w:pStyle w:val="Prrafodelista"/>
              <w:spacing w:line="360" w:lineRule="auto"/>
              <w:ind w:left="361"/>
              <w:jc w:val="center"/>
              <w:rPr>
                <w:rFonts w:ascii="Arial" w:hAnsi="Arial" w:cs="Arial"/>
                <w:b/>
              </w:rPr>
            </w:pPr>
            <w:r w:rsidRPr="00C87CC0">
              <w:rPr>
                <w:rFonts w:ascii="Arial" w:hAnsi="Arial" w:cs="Arial"/>
                <w:b/>
              </w:rPr>
              <w:t>No</w:t>
            </w:r>
          </w:p>
          <w:p w14:paraId="77489C28" w14:textId="59D4CBFD" w:rsidR="007C2475" w:rsidRPr="00C87CC0" w:rsidRDefault="001568C1" w:rsidP="00507553">
            <w:pPr>
              <w:pStyle w:val="Prrafodelista"/>
              <w:numPr>
                <w:ilvl w:val="0"/>
                <w:numId w:val="14"/>
              </w:numPr>
              <w:spacing w:line="360" w:lineRule="auto"/>
              <w:jc w:val="both"/>
              <w:rPr>
                <w:rFonts w:ascii="Arial" w:hAnsi="Arial" w:cs="Arial"/>
              </w:rPr>
            </w:pPr>
            <w:r w:rsidRPr="00C87CC0">
              <w:rPr>
                <w:rFonts w:ascii="Arial" w:hAnsi="Arial" w:cs="Arial"/>
              </w:rPr>
              <w:t xml:space="preserve">Da el visto bueno </w:t>
            </w:r>
            <w:r w:rsidR="007C2475" w:rsidRPr="00C87CC0">
              <w:rPr>
                <w:rFonts w:ascii="Arial" w:hAnsi="Arial" w:cs="Arial"/>
              </w:rPr>
              <w:t xml:space="preserve">y remite al </w:t>
            </w:r>
            <w:r w:rsidR="00540A1C">
              <w:rPr>
                <w:rFonts w:ascii="Arial" w:eastAsia="Times New Roman" w:hAnsi="Arial" w:cs="Arial"/>
                <w:lang w:eastAsia="es-ES"/>
              </w:rPr>
              <w:t>Contralor(a) Interno(a) Municipal</w:t>
            </w:r>
            <w:r w:rsidR="007C2475" w:rsidRPr="00C87CC0">
              <w:rPr>
                <w:rFonts w:ascii="Arial" w:hAnsi="Arial" w:cs="Arial"/>
              </w:rPr>
              <w:t xml:space="preserve"> para autorización.</w:t>
            </w:r>
          </w:p>
        </w:tc>
        <w:tc>
          <w:tcPr>
            <w:tcW w:w="1281" w:type="dxa"/>
            <w:vAlign w:val="center"/>
          </w:tcPr>
          <w:p w14:paraId="379B911C" w14:textId="7AEC0677" w:rsidR="007C2475" w:rsidRPr="00743A25" w:rsidRDefault="001568C1" w:rsidP="00DE2C20">
            <w:pPr>
              <w:jc w:val="center"/>
              <w:rPr>
                <w:rFonts w:ascii="Arial" w:hAnsi="Arial" w:cs="Arial"/>
              </w:rPr>
            </w:pPr>
            <w:r>
              <w:rPr>
                <w:rFonts w:ascii="Arial" w:hAnsi="Arial" w:cs="Arial"/>
              </w:rPr>
              <w:t xml:space="preserve">2 </w:t>
            </w:r>
            <w:r w:rsidR="00586A07">
              <w:rPr>
                <w:rFonts w:ascii="Arial" w:hAnsi="Arial" w:cs="Arial"/>
              </w:rPr>
              <w:t>h</w:t>
            </w:r>
          </w:p>
        </w:tc>
      </w:tr>
      <w:tr w:rsidR="00743A25" w:rsidRPr="000E41F6" w14:paraId="71B10422" w14:textId="77777777" w:rsidTr="00D6097F">
        <w:trPr>
          <w:trHeight w:val="694"/>
        </w:trPr>
        <w:tc>
          <w:tcPr>
            <w:tcW w:w="2687" w:type="dxa"/>
            <w:vAlign w:val="center"/>
          </w:tcPr>
          <w:p w14:paraId="401B9CB9" w14:textId="1FB4EC70" w:rsidR="00743A25" w:rsidRPr="00305E43"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7E583E85" w14:textId="731C114E" w:rsidR="00743A25" w:rsidRPr="00C87CC0" w:rsidRDefault="001568C1" w:rsidP="00507553">
            <w:pPr>
              <w:pStyle w:val="Prrafodelista"/>
              <w:numPr>
                <w:ilvl w:val="0"/>
                <w:numId w:val="14"/>
              </w:numPr>
              <w:spacing w:line="360" w:lineRule="auto"/>
              <w:jc w:val="both"/>
              <w:rPr>
                <w:rFonts w:ascii="Arial" w:hAnsi="Arial" w:cs="Arial"/>
              </w:rPr>
            </w:pPr>
            <w:r w:rsidRPr="00C87CC0">
              <w:rPr>
                <w:rFonts w:ascii="Arial" w:hAnsi="Arial" w:cs="Arial"/>
              </w:rPr>
              <w:t>Recibe y a</w:t>
            </w:r>
            <w:r w:rsidR="00743A25" w:rsidRPr="00C87CC0">
              <w:rPr>
                <w:rFonts w:ascii="Arial" w:hAnsi="Arial" w:cs="Arial"/>
              </w:rPr>
              <w:t>utoriza mediante firma y sello el Informe de Auditoría (</w:t>
            </w:r>
            <w:r w:rsidR="00E0045C" w:rsidRPr="00C87CC0">
              <w:rPr>
                <w:rFonts w:ascii="Arial" w:hAnsi="Arial" w:cs="Arial"/>
              </w:rPr>
              <w:t>F.I.A.12</w:t>
            </w:r>
            <w:r w:rsidR="00743A25" w:rsidRPr="00C87CC0">
              <w:rPr>
                <w:rFonts w:ascii="Arial" w:hAnsi="Arial" w:cs="Arial"/>
              </w:rPr>
              <w:t>) y Oficio de notificación del Informe de Auditoría (</w:t>
            </w:r>
            <w:r w:rsidR="00E0045C" w:rsidRPr="00C87CC0">
              <w:rPr>
                <w:rFonts w:ascii="Arial" w:hAnsi="Arial" w:cs="Arial"/>
              </w:rPr>
              <w:t>F.O.N.I.A.13</w:t>
            </w:r>
            <w:r w:rsidR="00743A25" w:rsidRPr="00C87CC0">
              <w:rPr>
                <w:rFonts w:ascii="Arial" w:hAnsi="Arial" w:cs="Arial"/>
              </w:rPr>
              <w:t xml:space="preserve">) e instruye a la </w:t>
            </w:r>
            <w:r w:rsidR="00743A25" w:rsidRPr="00C87CC0">
              <w:rPr>
                <w:rFonts w:ascii="Arial" w:eastAsia="Times New Roman" w:hAnsi="Arial" w:cs="Arial"/>
                <w:lang w:eastAsia="es-ES"/>
              </w:rPr>
              <w:t>Dirección de Auditoría Interna (DAI)</w:t>
            </w:r>
            <w:r w:rsidR="00743A25" w:rsidRPr="00C87CC0">
              <w:rPr>
                <w:rFonts w:ascii="Arial" w:hAnsi="Arial" w:cs="Arial"/>
              </w:rPr>
              <w:t xml:space="preserve"> se reserve hasta el día de la </w:t>
            </w:r>
            <w:r w:rsidR="00743A25" w:rsidRPr="00C87CC0">
              <w:rPr>
                <w:rFonts w:ascii="Arial" w:hAnsi="Arial" w:cs="Arial"/>
              </w:rPr>
              <w:lastRenderedPageBreak/>
              <w:t>reunión de presentación de las observaciones finales</w:t>
            </w:r>
            <w:r w:rsidR="00FF4B53">
              <w:rPr>
                <w:rFonts w:ascii="Arial" w:hAnsi="Arial" w:cs="Arial"/>
              </w:rPr>
              <w:t>,</w:t>
            </w:r>
            <w:r w:rsidR="00743A25" w:rsidRPr="00C87CC0">
              <w:rPr>
                <w:rFonts w:ascii="Arial" w:hAnsi="Arial" w:cs="Arial"/>
              </w:rPr>
              <w:t xml:space="preserve"> notificación del informe</w:t>
            </w:r>
            <w:r w:rsidR="00FF4B53">
              <w:rPr>
                <w:rFonts w:ascii="Arial" w:hAnsi="Arial" w:cs="Arial"/>
              </w:rPr>
              <w:t xml:space="preserve"> y cierre de auditoría</w:t>
            </w:r>
            <w:r w:rsidR="00743A25" w:rsidRPr="00C87CC0">
              <w:rPr>
                <w:rFonts w:ascii="Arial" w:hAnsi="Arial" w:cs="Arial"/>
              </w:rPr>
              <w:t>.</w:t>
            </w:r>
          </w:p>
        </w:tc>
        <w:tc>
          <w:tcPr>
            <w:tcW w:w="1281" w:type="dxa"/>
            <w:vAlign w:val="center"/>
          </w:tcPr>
          <w:p w14:paraId="1A6361F0" w14:textId="1FD25F24" w:rsidR="00743A25" w:rsidRDefault="00743A25" w:rsidP="00DE2C20">
            <w:pPr>
              <w:jc w:val="center"/>
              <w:rPr>
                <w:rFonts w:ascii="Arial" w:hAnsi="Arial" w:cs="Arial"/>
              </w:rPr>
            </w:pPr>
            <w:r>
              <w:rPr>
                <w:rFonts w:ascii="Arial" w:hAnsi="Arial" w:cs="Arial"/>
              </w:rPr>
              <w:lastRenderedPageBreak/>
              <w:t>2 días</w:t>
            </w:r>
          </w:p>
        </w:tc>
      </w:tr>
      <w:tr w:rsidR="00743A25" w:rsidRPr="000E41F6" w14:paraId="0C835A7D" w14:textId="77777777" w:rsidTr="00D6097F">
        <w:trPr>
          <w:trHeight w:val="1133"/>
        </w:trPr>
        <w:tc>
          <w:tcPr>
            <w:tcW w:w="2687" w:type="dxa"/>
            <w:vAlign w:val="center"/>
          </w:tcPr>
          <w:p w14:paraId="2EF8854A" w14:textId="4D71213D" w:rsidR="00743A25" w:rsidRPr="00305E43" w:rsidRDefault="00743A25" w:rsidP="00DF2184">
            <w:pPr>
              <w:jc w:val="center"/>
              <w:rPr>
                <w:rFonts w:ascii="Arial" w:hAnsi="Arial" w:cs="Arial"/>
              </w:rPr>
            </w:pPr>
            <w:r w:rsidRPr="00305E43">
              <w:rPr>
                <w:rFonts w:ascii="Arial" w:eastAsia="Times New Roman" w:hAnsi="Arial" w:cs="Arial"/>
                <w:lang w:eastAsia="es-ES"/>
              </w:rPr>
              <w:t>Dirección de Auditoría Interna</w:t>
            </w:r>
          </w:p>
        </w:tc>
        <w:tc>
          <w:tcPr>
            <w:tcW w:w="6094" w:type="dxa"/>
            <w:vAlign w:val="center"/>
          </w:tcPr>
          <w:p w14:paraId="0F1E21F5" w14:textId="782D5B09" w:rsidR="00743A25" w:rsidRPr="00C87CC0" w:rsidRDefault="00743A25" w:rsidP="00507553">
            <w:pPr>
              <w:pStyle w:val="Prrafodelista"/>
              <w:numPr>
                <w:ilvl w:val="0"/>
                <w:numId w:val="14"/>
              </w:numPr>
              <w:spacing w:line="360" w:lineRule="auto"/>
              <w:jc w:val="both"/>
              <w:rPr>
                <w:rFonts w:ascii="Arial" w:hAnsi="Arial" w:cs="Arial"/>
              </w:rPr>
            </w:pPr>
            <w:r w:rsidRPr="00C87CC0">
              <w:rPr>
                <w:rFonts w:ascii="Arial" w:hAnsi="Arial" w:cs="Arial"/>
              </w:rPr>
              <w:t xml:space="preserve">Recibe instrucción y le indica a la </w:t>
            </w:r>
            <w:r w:rsidRPr="00C87CC0">
              <w:rPr>
                <w:rFonts w:ascii="Arial" w:eastAsia="Times New Roman" w:hAnsi="Arial" w:cs="Arial"/>
                <w:lang w:eastAsia="es-ES"/>
              </w:rPr>
              <w:t xml:space="preserve">Jefatura </w:t>
            </w:r>
            <w:r w:rsidRPr="00C87CC0">
              <w:rPr>
                <w:rFonts w:ascii="Arial" w:hAnsi="Arial" w:cs="Arial"/>
              </w:rPr>
              <w:t>del Departamento correspondiente la elaboración del Acta de presentación de observaciones finales</w:t>
            </w:r>
            <w:r w:rsidR="007B265A" w:rsidRPr="00C87CC0">
              <w:rPr>
                <w:rFonts w:ascii="Arial" w:hAnsi="Arial" w:cs="Arial"/>
              </w:rPr>
              <w:t>,</w:t>
            </w:r>
            <w:r w:rsidRPr="00C87CC0">
              <w:rPr>
                <w:rFonts w:ascii="Arial" w:hAnsi="Arial" w:cs="Arial"/>
              </w:rPr>
              <w:t xml:space="preserve"> notificación de informe</w:t>
            </w:r>
            <w:r w:rsidR="007B265A" w:rsidRPr="00C87CC0">
              <w:rPr>
                <w:rFonts w:ascii="Arial" w:hAnsi="Arial" w:cs="Arial"/>
              </w:rPr>
              <w:t xml:space="preserve"> y cierre de auditoría</w:t>
            </w:r>
            <w:r w:rsidR="00616E3D" w:rsidRPr="00C87CC0">
              <w:rPr>
                <w:rFonts w:ascii="Arial" w:hAnsi="Arial" w:cs="Arial"/>
              </w:rPr>
              <w:t xml:space="preserve"> (F.A.O.F.15)</w:t>
            </w:r>
            <w:r w:rsidRPr="00C87CC0">
              <w:rPr>
                <w:rFonts w:ascii="Arial" w:hAnsi="Arial" w:cs="Arial"/>
              </w:rPr>
              <w:t>.</w:t>
            </w:r>
          </w:p>
        </w:tc>
        <w:tc>
          <w:tcPr>
            <w:tcW w:w="1281" w:type="dxa"/>
            <w:vAlign w:val="center"/>
          </w:tcPr>
          <w:p w14:paraId="12095EB7" w14:textId="443DD299" w:rsidR="00743A25" w:rsidRDefault="00743A25" w:rsidP="00DE2C20">
            <w:pPr>
              <w:jc w:val="center"/>
              <w:rPr>
                <w:rFonts w:ascii="Arial" w:hAnsi="Arial" w:cs="Arial"/>
              </w:rPr>
            </w:pPr>
            <w:r>
              <w:rPr>
                <w:rFonts w:ascii="Arial" w:hAnsi="Arial" w:cs="Arial"/>
              </w:rPr>
              <w:t xml:space="preserve">1 </w:t>
            </w:r>
            <w:r w:rsidR="00586A07">
              <w:rPr>
                <w:rFonts w:ascii="Arial" w:hAnsi="Arial" w:cs="Arial"/>
              </w:rPr>
              <w:t>h</w:t>
            </w:r>
          </w:p>
        </w:tc>
      </w:tr>
      <w:tr w:rsidR="00743A25" w:rsidRPr="000E41F6" w14:paraId="71EC81D2" w14:textId="77777777" w:rsidTr="00D6097F">
        <w:trPr>
          <w:trHeight w:val="1133"/>
        </w:trPr>
        <w:tc>
          <w:tcPr>
            <w:tcW w:w="2687" w:type="dxa"/>
            <w:vAlign w:val="center"/>
          </w:tcPr>
          <w:p w14:paraId="2633363E" w14:textId="55BAE05D" w:rsidR="00743A25" w:rsidRPr="00305E43" w:rsidRDefault="00743A25" w:rsidP="00DF2184">
            <w:pPr>
              <w:jc w:val="center"/>
              <w:rPr>
                <w:rFonts w:ascii="Arial" w:hAnsi="Arial" w:cs="Arial"/>
              </w:rPr>
            </w:pPr>
            <w:r>
              <w:rPr>
                <w:rFonts w:ascii="Arial" w:eastAsia="Times New Roman" w:hAnsi="Arial" w:cs="Arial"/>
                <w:lang w:eastAsia="es-ES"/>
              </w:rPr>
              <w:t xml:space="preserve">Jefatura </w:t>
            </w:r>
            <w:r>
              <w:rPr>
                <w:rFonts w:ascii="Arial" w:hAnsi="Arial" w:cs="Arial"/>
              </w:rPr>
              <w:t>del Departamento</w:t>
            </w:r>
          </w:p>
        </w:tc>
        <w:tc>
          <w:tcPr>
            <w:tcW w:w="6094" w:type="dxa"/>
            <w:vAlign w:val="center"/>
          </w:tcPr>
          <w:p w14:paraId="15B4B148" w14:textId="5E050A36" w:rsidR="00743A25" w:rsidRPr="00C87CC0" w:rsidRDefault="00743A25" w:rsidP="00507553">
            <w:pPr>
              <w:pStyle w:val="Prrafodelista"/>
              <w:numPr>
                <w:ilvl w:val="0"/>
                <w:numId w:val="14"/>
              </w:numPr>
              <w:spacing w:line="360" w:lineRule="auto"/>
              <w:jc w:val="both"/>
              <w:rPr>
                <w:rFonts w:ascii="Arial" w:hAnsi="Arial" w:cs="Arial"/>
              </w:rPr>
            </w:pPr>
            <w:r w:rsidRPr="00C87CC0">
              <w:rPr>
                <w:rFonts w:ascii="Arial" w:hAnsi="Arial" w:cs="Arial"/>
              </w:rPr>
              <w:t>Recibe indicación y elabora el Acta de presentación de observaciones finales</w:t>
            </w:r>
            <w:r w:rsidR="007B265A" w:rsidRPr="00C87CC0">
              <w:rPr>
                <w:rFonts w:ascii="Arial" w:hAnsi="Arial" w:cs="Arial"/>
              </w:rPr>
              <w:t xml:space="preserve">, </w:t>
            </w:r>
            <w:r w:rsidRPr="00C87CC0">
              <w:rPr>
                <w:rFonts w:ascii="Arial" w:hAnsi="Arial" w:cs="Arial"/>
              </w:rPr>
              <w:t>notificación de informe</w:t>
            </w:r>
            <w:r w:rsidR="007B265A" w:rsidRPr="00C87CC0">
              <w:rPr>
                <w:rFonts w:ascii="Arial" w:hAnsi="Arial" w:cs="Arial"/>
              </w:rPr>
              <w:t xml:space="preserve"> y cierre de auditoría</w:t>
            </w:r>
            <w:r w:rsidRPr="00C87CC0">
              <w:rPr>
                <w:rFonts w:ascii="Arial" w:hAnsi="Arial" w:cs="Arial"/>
              </w:rPr>
              <w:t>. (F</w:t>
            </w:r>
            <w:r w:rsidR="00516868" w:rsidRPr="00C87CC0">
              <w:rPr>
                <w:rFonts w:ascii="Arial" w:hAnsi="Arial" w:cs="Arial"/>
              </w:rPr>
              <w:t>.A.O.F.</w:t>
            </w:r>
            <w:r w:rsidRPr="00C87CC0">
              <w:rPr>
                <w:rFonts w:ascii="Arial" w:hAnsi="Arial" w:cs="Arial"/>
              </w:rPr>
              <w:t>1</w:t>
            </w:r>
            <w:r w:rsidR="006B0193" w:rsidRPr="00C87CC0">
              <w:rPr>
                <w:rFonts w:ascii="Arial" w:hAnsi="Arial" w:cs="Arial"/>
              </w:rPr>
              <w:t>5</w:t>
            </w:r>
            <w:r w:rsidRPr="00C87CC0">
              <w:rPr>
                <w:rFonts w:ascii="Arial" w:hAnsi="Arial" w:cs="Arial"/>
              </w:rPr>
              <w:t>)</w:t>
            </w:r>
            <w:r w:rsidR="001D3F06" w:rsidRPr="00C87CC0">
              <w:rPr>
                <w:rFonts w:ascii="Arial" w:hAnsi="Arial" w:cs="Arial"/>
              </w:rPr>
              <w:t>, así como el o</w:t>
            </w:r>
            <w:r w:rsidR="00D4220A" w:rsidRPr="00C87CC0">
              <w:rPr>
                <w:rFonts w:ascii="Arial" w:hAnsi="Arial" w:cs="Arial"/>
                <w:bCs/>
              </w:rPr>
              <w:t>ficio para reunión de presentación de observaciones finales, notificación de informe y cierre de auditor</w:t>
            </w:r>
            <w:r w:rsidR="00DD4D15" w:rsidRPr="00C87CC0">
              <w:rPr>
                <w:rFonts w:ascii="Arial" w:hAnsi="Arial" w:cs="Arial"/>
                <w:bCs/>
              </w:rPr>
              <w:t>í</w:t>
            </w:r>
            <w:r w:rsidR="00D4220A" w:rsidRPr="00C87CC0">
              <w:rPr>
                <w:rFonts w:ascii="Arial" w:hAnsi="Arial" w:cs="Arial"/>
                <w:bCs/>
              </w:rPr>
              <w:t xml:space="preserve">a (F.O.R.14) que indica fecha y hora, </w:t>
            </w:r>
            <w:r w:rsidRPr="00C87CC0">
              <w:rPr>
                <w:rFonts w:ascii="Arial" w:hAnsi="Arial" w:cs="Arial"/>
              </w:rPr>
              <w:t>y turna a la Dirección de auditoría Interna (DAI) para su visto bueno.</w:t>
            </w:r>
          </w:p>
        </w:tc>
        <w:tc>
          <w:tcPr>
            <w:tcW w:w="1281" w:type="dxa"/>
            <w:vAlign w:val="center"/>
          </w:tcPr>
          <w:p w14:paraId="5001D8F1" w14:textId="59F566C6" w:rsidR="00743A25" w:rsidRDefault="00743A25" w:rsidP="00DE2C20">
            <w:pPr>
              <w:jc w:val="center"/>
              <w:rPr>
                <w:rFonts w:ascii="Arial" w:hAnsi="Arial" w:cs="Arial"/>
              </w:rPr>
            </w:pPr>
            <w:r>
              <w:rPr>
                <w:rFonts w:ascii="Arial" w:hAnsi="Arial" w:cs="Arial"/>
              </w:rPr>
              <w:t>2 días</w:t>
            </w:r>
          </w:p>
        </w:tc>
      </w:tr>
      <w:tr w:rsidR="00743A25" w:rsidRPr="000E41F6" w14:paraId="6E0BC195" w14:textId="77777777" w:rsidTr="00D6097F">
        <w:trPr>
          <w:trHeight w:val="1133"/>
        </w:trPr>
        <w:tc>
          <w:tcPr>
            <w:tcW w:w="2687" w:type="dxa"/>
            <w:vAlign w:val="center"/>
          </w:tcPr>
          <w:p w14:paraId="203B701D" w14:textId="4FE99FD0" w:rsidR="00743A25" w:rsidRPr="00305E43" w:rsidRDefault="00743A25" w:rsidP="00DF2184">
            <w:pPr>
              <w:jc w:val="center"/>
              <w:rPr>
                <w:rFonts w:ascii="Arial" w:hAnsi="Arial" w:cs="Arial"/>
              </w:rPr>
            </w:pPr>
            <w:r>
              <w:rPr>
                <w:rFonts w:ascii="Arial" w:eastAsia="Times New Roman" w:hAnsi="Arial" w:cs="Arial"/>
                <w:lang w:eastAsia="es-ES"/>
              </w:rPr>
              <w:t>Dirección de Auditoría Interna</w:t>
            </w:r>
          </w:p>
        </w:tc>
        <w:tc>
          <w:tcPr>
            <w:tcW w:w="6094" w:type="dxa"/>
            <w:vAlign w:val="center"/>
          </w:tcPr>
          <w:p w14:paraId="281C5B20" w14:textId="7A44F113" w:rsidR="00D4220A" w:rsidRPr="00C87CC0" w:rsidRDefault="009B262F" w:rsidP="00507553">
            <w:pPr>
              <w:pStyle w:val="Prrafodelista"/>
              <w:numPr>
                <w:ilvl w:val="0"/>
                <w:numId w:val="14"/>
              </w:numPr>
              <w:spacing w:line="360" w:lineRule="auto"/>
              <w:jc w:val="both"/>
              <w:rPr>
                <w:rFonts w:ascii="Arial" w:hAnsi="Arial" w:cs="Arial"/>
                <w:bCs/>
              </w:rPr>
            </w:pPr>
            <w:r w:rsidRPr="00C87CC0">
              <w:rPr>
                <w:rFonts w:ascii="Arial" w:hAnsi="Arial" w:cs="Arial"/>
              </w:rPr>
              <w:t xml:space="preserve">Recibe y </w:t>
            </w:r>
            <w:r w:rsidR="008C6CA8">
              <w:rPr>
                <w:rFonts w:ascii="Arial" w:hAnsi="Arial" w:cs="Arial"/>
              </w:rPr>
              <w:t>revisa</w:t>
            </w:r>
            <w:r w:rsidRPr="00C87CC0">
              <w:rPr>
                <w:rFonts w:ascii="Arial" w:hAnsi="Arial" w:cs="Arial"/>
              </w:rPr>
              <w:t xml:space="preserve"> </w:t>
            </w:r>
            <w:r w:rsidR="00FF018A" w:rsidRPr="00C87CC0">
              <w:rPr>
                <w:rFonts w:ascii="Arial" w:hAnsi="Arial" w:cs="Arial"/>
              </w:rPr>
              <w:t>el</w:t>
            </w:r>
            <w:r w:rsidR="00516868" w:rsidRPr="00C87CC0">
              <w:rPr>
                <w:rFonts w:ascii="Arial" w:hAnsi="Arial" w:cs="Arial"/>
              </w:rPr>
              <w:t xml:space="preserve"> Acta de presentación de observaciones finales, notificación de informe y cierre de auditoría. (F.A.O.F.1</w:t>
            </w:r>
            <w:r w:rsidR="006B0193" w:rsidRPr="00C87CC0">
              <w:rPr>
                <w:rFonts w:ascii="Arial" w:hAnsi="Arial" w:cs="Arial"/>
              </w:rPr>
              <w:t>5</w:t>
            </w:r>
            <w:r w:rsidR="00516868" w:rsidRPr="00C87CC0">
              <w:rPr>
                <w:rFonts w:ascii="Arial" w:hAnsi="Arial" w:cs="Arial"/>
              </w:rPr>
              <w:t>)</w:t>
            </w:r>
            <w:r w:rsidR="001D3F06" w:rsidRPr="00C87CC0">
              <w:rPr>
                <w:rFonts w:ascii="Arial" w:hAnsi="Arial" w:cs="Arial"/>
              </w:rPr>
              <w:t>, así como</w:t>
            </w:r>
            <w:r w:rsidR="00D4220A" w:rsidRPr="00C87CC0">
              <w:rPr>
                <w:rFonts w:ascii="Arial" w:hAnsi="Arial" w:cs="Arial"/>
              </w:rPr>
              <w:t xml:space="preserve"> el o</w:t>
            </w:r>
            <w:r w:rsidR="00D4220A" w:rsidRPr="00C87CC0">
              <w:rPr>
                <w:rFonts w:ascii="Arial" w:hAnsi="Arial" w:cs="Arial"/>
                <w:bCs/>
              </w:rPr>
              <w:t>ficio para reunión de presentación de observaciones finales, notificación de informe y cierre de auditor</w:t>
            </w:r>
            <w:r w:rsidR="00DD4D15" w:rsidRPr="00C87CC0">
              <w:rPr>
                <w:rFonts w:ascii="Arial" w:hAnsi="Arial" w:cs="Arial"/>
                <w:bCs/>
              </w:rPr>
              <w:t>í</w:t>
            </w:r>
            <w:r w:rsidR="00D4220A" w:rsidRPr="00C87CC0">
              <w:rPr>
                <w:rFonts w:ascii="Arial" w:hAnsi="Arial" w:cs="Arial"/>
                <w:bCs/>
              </w:rPr>
              <w:t>a (F.O.R.14).</w:t>
            </w:r>
          </w:p>
          <w:p w14:paraId="4226AD7A" w14:textId="3749DFD2" w:rsidR="009B262F" w:rsidRPr="00C87CC0" w:rsidRDefault="009B262F" w:rsidP="00F83FB2">
            <w:pPr>
              <w:pStyle w:val="Prrafodelista"/>
              <w:spacing w:line="360" w:lineRule="auto"/>
              <w:ind w:left="361"/>
              <w:jc w:val="center"/>
              <w:rPr>
                <w:rFonts w:ascii="Arial" w:hAnsi="Arial" w:cs="Arial"/>
                <w:b/>
              </w:rPr>
            </w:pPr>
            <w:r w:rsidRPr="00C87CC0">
              <w:rPr>
                <w:rFonts w:ascii="Arial" w:hAnsi="Arial" w:cs="Arial"/>
                <w:b/>
              </w:rPr>
              <w:t>¿Existen</w:t>
            </w:r>
            <w:r w:rsidR="001D3F06" w:rsidRPr="00C87CC0">
              <w:rPr>
                <w:rFonts w:ascii="Arial" w:hAnsi="Arial" w:cs="Arial"/>
                <w:b/>
              </w:rPr>
              <w:t xml:space="preserve"> observaciones a los documentos</w:t>
            </w:r>
            <w:r w:rsidRPr="00C87CC0">
              <w:rPr>
                <w:rFonts w:ascii="Arial" w:hAnsi="Arial" w:cs="Arial"/>
                <w:b/>
              </w:rPr>
              <w:t>?</w:t>
            </w:r>
          </w:p>
          <w:p w14:paraId="2348CFA5" w14:textId="4D6A7CC8" w:rsidR="009B262F" w:rsidRPr="00C87CC0" w:rsidRDefault="009B262F" w:rsidP="00F83FB2">
            <w:pPr>
              <w:pStyle w:val="Prrafodelista"/>
              <w:spacing w:line="360" w:lineRule="auto"/>
              <w:ind w:left="361"/>
              <w:jc w:val="center"/>
              <w:rPr>
                <w:rFonts w:ascii="Arial" w:hAnsi="Arial" w:cs="Arial"/>
              </w:rPr>
            </w:pPr>
            <w:r w:rsidRPr="00C87CC0">
              <w:rPr>
                <w:rFonts w:ascii="Arial" w:hAnsi="Arial" w:cs="Arial"/>
                <w:b/>
              </w:rPr>
              <w:t>S</w:t>
            </w:r>
            <w:r w:rsidR="00FE336A">
              <w:rPr>
                <w:rFonts w:ascii="Arial" w:hAnsi="Arial" w:cs="Arial"/>
                <w:b/>
              </w:rPr>
              <w:t>í</w:t>
            </w:r>
            <w:r w:rsidRPr="00C87CC0">
              <w:rPr>
                <w:rFonts w:ascii="Arial" w:hAnsi="Arial" w:cs="Arial"/>
                <w:b/>
              </w:rPr>
              <w:t>, retorna a la actividad 60</w:t>
            </w:r>
            <w:r w:rsidR="005D31E9" w:rsidRPr="00C87CC0">
              <w:rPr>
                <w:rFonts w:ascii="Arial" w:hAnsi="Arial" w:cs="Arial"/>
                <w:b/>
              </w:rPr>
              <w:t>.</w:t>
            </w:r>
          </w:p>
        </w:tc>
        <w:tc>
          <w:tcPr>
            <w:tcW w:w="1281" w:type="dxa"/>
            <w:vAlign w:val="center"/>
          </w:tcPr>
          <w:p w14:paraId="3B52AEE1" w14:textId="2EC9BBEE" w:rsidR="00743A25" w:rsidRDefault="00743A25" w:rsidP="00DE2C20">
            <w:pPr>
              <w:jc w:val="center"/>
              <w:rPr>
                <w:rFonts w:ascii="Arial" w:hAnsi="Arial" w:cs="Arial"/>
              </w:rPr>
            </w:pPr>
            <w:r>
              <w:rPr>
                <w:rFonts w:ascii="Arial" w:hAnsi="Arial" w:cs="Arial"/>
              </w:rPr>
              <w:t xml:space="preserve">2 </w:t>
            </w:r>
            <w:r w:rsidR="00586A07">
              <w:rPr>
                <w:rFonts w:ascii="Arial" w:hAnsi="Arial" w:cs="Arial"/>
              </w:rPr>
              <w:t>h</w:t>
            </w:r>
          </w:p>
        </w:tc>
      </w:tr>
      <w:tr w:rsidR="009B262F" w:rsidRPr="000E41F6" w14:paraId="081DC1A7" w14:textId="77777777" w:rsidTr="00D6097F">
        <w:trPr>
          <w:trHeight w:val="1133"/>
        </w:trPr>
        <w:tc>
          <w:tcPr>
            <w:tcW w:w="2687" w:type="dxa"/>
            <w:vAlign w:val="center"/>
          </w:tcPr>
          <w:p w14:paraId="42AC0E09" w14:textId="63BCA381" w:rsidR="009B262F" w:rsidRDefault="009B262F" w:rsidP="00DF2184">
            <w:pPr>
              <w:jc w:val="center"/>
              <w:rPr>
                <w:rFonts w:ascii="Arial" w:eastAsia="Times New Roman" w:hAnsi="Arial" w:cs="Arial"/>
                <w:lang w:eastAsia="es-ES"/>
              </w:rPr>
            </w:pPr>
            <w:r>
              <w:rPr>
                <w:rFonts w:ascii="Arial" w:eastAsia="Times New Roman" w:hAnsi="Arial" w:cs="Arial"/>
                <w:lang w:eastAsia="es-ES"/>
              </w:rPr>
              <w:t>Dirección de Auditoría Interna</w:t>
            </w:r>
          </w:p>
        </w:tc>
        <w:tc>
          <w:tcPr>
            <w:tcW w:w="6094" w:type="dxa"/>
            <w:vAlign w:val="center"/>
          </w:tcPr>
          <w:p w14:paraId="58EB5B4A" w14:textId="581A002C" w:rsidR="009B262F" w:rsidRPr="00C87CC0" w:rsidRDefault="009B262F" w:rsidP="009F4A7B">
            <w:pPr>
              <w:pStyle w:val="Prrafodelista"/>
              <w:spacing w:line="360" w:lineRule="auto"/>
              <w:ind w:left="361"/>
              <w:jc w:val="center"/>
              <w:rPr>
                <w:rFonts w:ascii="Arial" w:hAnsi="Arial" w:cs="Arial"/>
                <w:b/>
              </w:rPr>
            </w:pPr>
            <w:r w:rsidRPr="00C87CC0">
              <w:rPr>
                <w:rFonts w:ascii="Arial" w:hAnsi="Arial" w:cs="Arial"/>
                <w:b/>
              </w:rPr>
              <w:t>No</w:t>
            </w:r>
          </w:p>
          <w:p w14:paraId="5DA33B8C" w14:textId="62016357" w:rsidR="009B262F" w:rsidRPr="00C87CC0" w:rsidRDefault="009B262F" w:rsidP="00507553">
            <w:pPr>
              <w:pStyle w:val="Prrafodelista"/>
              <w:numPr>
                <w:ilvl w:val="0"/>
                <w:numId w:val="14"/>
              </w:numPr>
              <w:spacing w:line="360" w:lineRule="auto"/>
              <w:jc w:val="both"/>
              <w:rPr>
                <w:rFonts w:ascii="Arial" w:hAnsi="Arial" w:cs="Arial"/>
              </w:rPr>
            </w:pPr>
            <w:r w:rsidRPr="00C87CC0">
              <w:rPr>
                <w:rFonts w:ascii="Arial" w:hAnsi="Arial" w:cs="Arial"/>
              </w:rPr>
              <w:t xml:space="preserve">Otorga el visto bueno </w:t>
            </w:r>
            <w:r w:rsidR="00FF018A" w:rsidRPr="00C87CC0">
              <w:rPr>
                <w:rFonts w:ascii="Arial" w:hAnsi="Arial" w:cs="Arial"/>
              </w:rPr>
              <w:t>al</w:t>
            </w:r>
            <w:r w:rsidR="00A86929" w:rsidRPr="00C87CC0">
              <w:rPr>
                <w:rFonts w:ascii="Arial" w:hAnsi="Arial" w:cs="Arial"/>
              </w:rPr>
              <w:t xml:space="preserve"> Acta de presentación de observaciones finales, notificación de informe y cierre de auditoría (F.A.O.F.1</w:t>
            </w:r>
            <w:r w:rsidR="006B0193" w:rsidRPr="00C87CC0">
              <w:rPr>
                <w:rFonts w:ascii="Arial" w:hAnsi="Arial" w:cs="Arial"/>
              </w:rPr>
              <w:t>5</w:t>
            </w:r>
            <w:r w:rsidR="00A86929" w:rsidRPr="00C87CC0">
              <w:rPr>
                <w:rFonts w:ascii="Arial" w:hAnsi="Arial" w:cs="Arial"/>
              </w:rPr>
              <w:t>)</w:t>
            </w:r>
            <w:r w:rsidR="001D3F06" w:rsidRPr="00C87CC0">
              <w:rPr>
                <w:rFonts w:ascii="Arial" w:hAnsi="Arial" w:cs="Arial"/>
              </w:rPr>
              <w:t xml:space="preserve">, así como el </w:t>
            </w:r>
            <w:r w:rsidR="002E60BA" w:rsidRPr="00C87CC0">
              <w:rPr>
                <w:rFonts w:ascii="Arial" w:hAnsi="Arial" w:cs="Arial"/>
              </w:rPr>
              <w:t>o</w:t>
            </w:r>
            <w:r w:rsidR="002E60BA" w:rsidRPr="00C87CC0">
              <w:rPr>
                <w:rFonts w:ascii="Arial" w:hAnsi="Arial" w:cs="Arial"/>
                <w:bCs/>
              </w:rPr>
              <w:t>ficio para reunión de presentación de observaciones finales, notificación de informe y cierre de auditor</w:t>
            </w:r>
            <w:r w:rsidR="00DD4D15" w:rsidRPr="00C87CC0">
              <w:rPr>
                <w:rFonts w:ascii="Arial" w:hAnsi="Arial" w:cs="Arial"/>
                <w:bCs/>
              </w:rPr>
              <w:t>í</w:t>
            </w:r>
            <w:r w:rsidR="002E60BA" w:rsidRPr="00C87CC0">
              <w:rPr>
                <w:rFonts w:ascii="Arial" w:hAnsi="Arial" w:cs="Arial"/>
                <w:bCs/>
              </w:rPr>
              <w:t>a (F.O.R.14)</w:t>
            </w:r>
            <w:r w:rsidRPr="00C87CC0">
              <w:rPr>
                <w:rFonts w:ascii="Arial" w:hAnsi="Arial" w:cs="Arial"/>
              </w:rPr>
              <w:t xml:space="preserve"> y turna al </w:t>
            </w:r>
            <w:r w:rsidR="00540A1C">
              <w:rPr>
                <w:rFonts w:ascii="Arial" w:eastAsia="Times New Roman" w:hAnsi="Arial" w:cs="Arial"/>
                <w:lang w:eastAsia="es-ES"/>
              </w:rPr>
              <w:t>Contralor(a) Interno(a) Municipal</w:t>
            </w:r>
            <w:r w:rsidRPr="00C87CC0">
              <w:rPr>
                <w:rFonts w:ascii="Arial" w:eastAsia="Times New Roman" w:hAnsi="Arial" w:cs="Arial"/>
                <w:lang w:eastAsia="es-ES"/>
              </w:rPr>
              <w:t xml:space="preserve"> </w:t>
            </w:r>
            <w:r w:rsidRPr="00C87CC0">
              <w:rPr>
                <w:rFonts w:ascii="Arial" w:hAnsi="Arial" w:cs="Arial"/>
              </w:rPr>
              <w:t>para su autorización.</w:t>
            </w:r>
          </w:p>
        </w:tc>
        <w:tc>
          <w:tcPr>
            <w:tcW w:w="1281" w:type="dxa"/>
            <w:vAlign w:val="center"/>
          </w:tcPr>
          <w:p w14:paraId="5A304040" w14:textId="60167EE4" w:rsidR="009B262F" w:rsidRDefault="009B262F" w:rsidP="00DE2C20">
            <w:pPr>
              <w:jc w:val="center"/>
              <w:rPr>
                <w:rFonts w:ascii="Arial" w:hAnsi="Arial" w:cs="Arial"/>
              </w:rPr>
            </w:pPr>
            <w:r>
              <w:rPr>
                <w:rFonts w:ascii="Arial" w:hAnsi="Arial" w:cs="Arial"/>
              </w:rPr>
              <w:t xml:space="preserve">2 </w:t>
            </w:r>
            <w:r w:rsidR="00586A07">
              <w:rPr>
                <w:rFonts w:ascii="Arial" w:hAnsi="Arial" w:cs="Arial"/>
              </w:rPr>
              <w:t>h</w:t>
            </w:r>
          </w:p>
        </w:tc>
      </w:tr>
      <w:tr w:rsidR="00AE5220" w:rsidRPr="000E41F6" w14:paraId="1C0850CA" w14:textId="77777777" w:rsidTr="00D6097F">
        <w:trPr>
          <w:trHeight w:val="694"/>
        </w:trPr>
        <w:tc>
          <w:tcPr>
            <w:tcW w:w="2687" w:type="dxa"/>
            <w:vAlign w:val="center"/>
          </w:tcPr>
          <w:p w14:paraId="540E54C8" w14:textId="23987FBD" w:rsidR="00AE5220" w:rsidRPr="00305E43" w:rsidRDefault="00540A1C" w:rsidP="00DF2184">
            <w:pPr>
              <w:jc w:val="center"/>
              <w:rPr>
                <w:rFonts w:ascii="Arial" w:hAnsi="Arial" w:cs="Arial"/>
              </w:rPr>
            </w:pPr>
            <w:r>
              <w:rPr>
                <w:rFonts w:ascii="Arial" w:eastAsia="Times New Roman" w:hAnsi="Arial" w:cs="Arial"/>
                <w:lang w:eastAsia="es-ES"/>
              </w:rPr>
              <w:t>Contralor(a) Interno(a) Municipal</w:t>
            </w:r>
          </w:p>
        </w:tc>
        <w:tc>
          <w:tcPr>
            <w:tcW w:w="6094" w:type="dxa"/>
            <w:vAlign w:val="center"/>
          </w:tcPr>
          <w:p w14:paraId="44D76CF9" w14:textId="3F3E3CDC" w:rsidR="00AE5220" w:rsidRPr="00C87CC0" w:rsidRDefault="00327C9D" w:rsidP="00507553">
            <w:pPr>
              <w:pStyle w:val="Prrafodelista"/>
              <w:numPr>
                <w:ilvl w:val="0"/>
                <w:numId w:val="14"/>
              </w:numPr>
              <w:spacing w:line="360" w:lineRule="auto"/>
              <w:jc w:val="both"/>
              <w:rPr>
                <w:rFonts w:ascii="Arial" w:hAnsi="Arial" w:cs="Arial"/>
              </w:rPr>
            </w:pPr>
            <w:r w:rsidRPr="00C87CC0">
              <w:rPr>
                <w:rFonts w:ascii="Arial" w:hAnsi="Arial" w:cs="Arial"/>
              </w:rPr>
              <w:t xml:space="preserve">Autoriza </w:t>
            </w:r>
            <w:r w:rsidR="00FF018A" w:rsidRPr="00C87CC0">
              <w:rPr>
                <w:rFonts w:ascii="Arial" w:hAnsi="Arial" w:cs="Arial"/>
              </w:rPr>
              <w:t>el</w:t>
            </w:r>
            <w:r w:rsidR="00A86929" w:rsidRPr="00C87CC0">
              <w:rPr>
                <w:rFonts w:ascii="Arial" w:hAnsi="Arial" w:cs="Arial"/>
              </w:rPr>
              <w:t xml:space="preserve"> Acta de presentación de observaciones finales, notificación de informe y cierre de auditoría </w:t>
            </w:r>
            <w:r w:rsidR="00A86929" w:rsidRPr="00C87CC0">
              <w:rPr>
                <w:rFonts w:ascii="Arial" w:hAnsi="Arial" w:cs="Arial"/>
              </w:rPr>
              <w:lastRenderedPageBreak/>
              <w:t>(F.A.O.F.1</w:t>
            </w:r>
            <w:r w:rsidR="006B0193" w:rsidRPr="00C87CC0">
              <w:rPr>
                <w:rFonts w:ascii="Arial" w:hAnsi="Arial" w:cs="Arial"/>
              </w:rPr>
              <w:t>5</w:t>
            </w:r>
            <w:r w:rsidR="00A86929" w:rsidRPr="00C87CC0">
              <w:rPr>
                <w:rFonts w:ascii="Arial" w:hAnsi="Arial" w:cs="Arial"/>
              </w:rPr>
              <w:t>)</w:t>
            </w:r>
            <w:r w:rsidR="001D3F06" w:rsidRPr="00C87CC0">
              <w:rPr>
                <w:rFonts w:ascii="Arial" w:hAnsi="Arial" w:cs="Arial"/>
              </w:rPr>
              <w:t xml:space="preserve">, así como el oficio para notificar fecha y hora de la presentación </w:t>
            </w:r>
            <w:r w:rsidR="00F93A95" w:rsidRPr="00C87CC0">
              <w:rPr>
                <w:rFonts w:ascii="Arial" w:hAnsi="Arial" w:cs="Arial"/>
              </w:rPr>
              <w:t xml:space="preserve">(F.O.R.14) </w:t>
            </w:r>
            <w:r w:rsidRPr="00C87CC0">
              <w:rPr>
                <w:rFonts w:ascii="Arial" w:hAnsi="Arial" w:cs="Arial"/>
              </w:rPr>
              <w:t xml:space="preserve">e instruye a la </w:t>
            </w:r>
            <w:r w:rsidRPr="00C87CC0">
              <w:rPr>
                <w:rFonts w:ascii="Arial" w:eastAsia="Times New Roman" w:hAnsi="Arial" w:cs="Arial"/>
                <w:lang w:eastAsia="es-ES"/>
              </w:rPr>
              <w:t>Dirección de Auditoría Interna (DAI)</w:t>
            </w:r>
            <w:r w:rsidR="009B262F" w:rsidRPr="00C87CC0">
              <w:rPr>
                <w:rFonts w:ascii="Arial" w:eastAsia="Times New Roman" w:hAnsi="Arial" w:cs="Arial"/>
                <w:lang w:eastAsia="es-ES"/>
              </w:rPr>
              <w:t xml:space="preserve"> </w:t>
            </w:r>
            <w:r w:rsidR="007B265A" w:rsidRPr="00C87CC0">
              <w:rPr>
                <w:rFonts w:ascii="Arial" w:eastAsia="Times New Roman" w:hAnsi="Arial" w:cs="Arial"/>
                <w:lang w:eastAsia="es-ES"/>
              </w:rPr>
              <w:t>se reserve</w:t>
            </w:r>
            <w:r w:rsidRPr="00C87CC0">
              <w:rPr>
                <w:rFonts w:ascii="Arial" w:eastAsia="Times New Roman" w:hAnsi="Arial" w:cs="Arial"/>
                <w:lang w:eastAsia="es-ES"/>
              </w:rPr>
              <w:t xml:space="preserve"> hasta </w:t>
            </w:r>
            <w:r w:rsidR="007B265A" w:rsidRPr="00C87CC0">
              <w:rPr>
                <w:rFonts w:ascii="Arial" w:eastAsia="Times New Roman" w:hAnsi="Arial" w:cs="Arial"/>
                <w:lang w:eastAsia="es-ES"/>
              </w:rPr>
              <w:t xml:space="preserve">su </w:t>
            </w:r>
            <w:r w:rsidR="00FF018A" w:rsidRPr="00C87CC0">
              <w:rPr>
                <w:rFonts w:ascii="Arial" w:eastAsia="Times New Roman" w:hAnsi="Arial" w:cs="Arial"/>
                <w:lang w:eastAsia="es-ES"/>
              </w:rPr>
              <w:t>presentación, así</w:t>
            </w:r>
            <w:r w:rsidR="007B265A" w:rsidRPr="00C87CC0">
              <w:rPr>
                <w:rFonts w:ascii="Arial" w:eastAsia="Times New Roman" w:hAnsi="Arial" w:cs="Arial"/>
                <w:lang w:eastAsia="es-ES"/>
              </w:rPr>
              <w:t xml:space="preserve"> </w:t>
            </w:r>
            <w:r w:rsidR="00FF018A" w:rsidRPr="00C87CC0">
              <w:rPr>
                <w:rFonts w:ascii="Arial" w:eastAsia="Times New Roman" w:hAnsi="Arial" w:cs="Arial"/>
                <w:lang w:eastAsia="es-ES"/>
              </w:rPr>
              <w:t>mismo, instruye</w:t>
            </w:r>
            <w:r w:rsidRPr="00C87CC0">
              <w:rPr>
                <w:rFonts w:ascii="Arial" w:eastAsia="Times New Roman" w:hAnsi="Arial" w:cs="Arial"/>
                <w:lang w:eastAsia="es-ES"/>
              </w:rPr>
              <w:t xml:space="preserve">, </w:t>
            </w:r>
            <w:r w:rsidRPr="00C87CC0">
              <w:rPr>
                <w:rFonts w:ascii="Arial" w:hAnsi="Arial" w:cs="Arial"/>
              </w:rPr>
              <w:t>gestionar y coordinar la reunión de presentación</w:t>
            </w:r>
            <w:r w:rsidR="00BA0C90" w:rsidRPr="00C87CC0">
              <w:rPr>
                <w:rFonts w:ascii="Arial" w:hAnsi="Arial" w:cs="Arial"/>
              </w:rPr>
              <w:t>.</w:t>
            </w:r>
          </w:p>
        </w:tc>
        <w:tc>
          <w:tcPr>
            <w:tcW w:w="1281" w:type="dxa"/>
            <w:vAlign w:val="center"/>
          </w:tcPr>
          <w:p w14:paraId="177C7103" w14:textId="12DF4AD5" w:rsidR="00AE5220" w:rsidRDefault="00AE5220" w:rsidP="00DE2C20">
            <w:pPr>
              <w:jc w:val="center"/>
              <w:rPr>
                <w:rFonts w:ascii="Arial" w:hAnsi="Arial" w:cs="Arial"/>
              </w:rPr>
            </w:pPr>
            <w:r>
              <w:rPr>
                <w:rFonts w:ascii="Arial" w:hAnsi="Arial" w:cs="Arial"/>
              </w:rPr>
              <w:lastRenderedPageBreak/>
              <w:t xml:space="preserve">1 </w:t>
            </w:r>
            <w:r w:rsidR="00327C9D">
              <w:rPr>
                <w:rFonts w:ascii="Arial" w:hAnsi="Arial" w:cs="Arial"/>
              </w:rPr>
              <w:t>día</w:t>
            </w:r>
          </w:p>
        </w:tc>
      </w:tr>
      <w:tr w:rsidR="00327C9D" w:rsidRPr="000E41F6" w14:paraId="3B6DD8FC" w14:textId="77777777" w:rsidTr="00D6097F">
        <w:trPr>
          <w:trHeight w:val="703"/>
        </w:trPr>
        <w:tc>
          <w:tcPr>
            <w:tcW w:w="2687" w:type="dxa"/>
            <w:vAlign w:val="center"/>
          </w:tcPr>
          <w:p w14:paraId="061020EA" w14:textId="6FC7665A" w:rsidR="00327C9D" w:rsidRPr="00305E43" w:rsidRDefault="00327C9D" w:rsidP="00DF2184">
            <w:pPr>
              <w:jc w:val="center"/>
              <w:rPr>
                <w:rFonts w:ascii="Arial" w:hAnsi="Arial" w:cs="Arial"/>
              </w:rPr>
            </w:pPr>
            <w:r w:rsidRPr="00305E43">
              <w:rPr>
                <w:rFonts w:ascii="Arial" w:eastAsia="Times New Roman" w:hAnsi="Arial" w:cs="Arial"/>
                <w:lang w:eastAsia="es-ES"/>
              </w:rPr>
              <w:t>Dirección de Auditoría Interna</w:t>
            </w:r>
          </w:p>
        </w:tc>
        <w:tc>
          <w:tcPr>
            <w:tcW w:w="6094" w:type="dxa"/>
            <w:vAlign w:val="center"/>
          </w:tcPr>
          <w:p w14:paraId="33CB6815" w14:textId="383E1505" w:rsidR="00327C9D" w:rsidRPr="00C87CC0" w:rsidRDefault="001D3F06" w:rsidP="00507553">
            <w:pPr>
              <w:pStyle w:val="Prrafodelista"/>
              <w:numPr>
                <w:ilvl w:val="0"/>
                <w:numId w:val="14"/>
              </w:numPr>
              <w:spacing w:line="360" w:lineRule="auto"/>
              <w:jc w:val="both"/>
              <w:rPr>
                <w:rFonts w:ascii="Arial" w:hAnsi="Arial" w:cs="Arial"/>
              </w:rPr>
            </w:pPr>
            <w:r w:rsidRPr="00C87CC0">
              <w:rPr>
                <w:rFonts w:ascii="Arial" w:hAnsi="Arial" w:cs="Arial"/>
              </w:rPr>
              <w:t xml:space="preserve">Notifica </w:t>
            </w:r>
            <w:r w:rsidR="00A057F7" w:rsidRPr="00C87CC0">
              <w:rPr>
                <w:rFonts w:ascii="Arial" w:hAnsi="Arial" w:cs="Arial"/>
              </w:rPr>
              <w:t>el o</w:t>
            </w:r>
            <w:r w:rsidR="00A057F7" w:rsidRPr="00C87CC0">
              <w:rPr>
                <w:rFonts w:ascii="Arial" w:hAnsi="Arial" w:cs="Arial"/>
                <w:bCs/>
              </w:rPr>
              <w:t>ficio para reunión de presentación de observaciones finales, notificación de informe y cierre de auditor</w:t>
            </w:r>
            <w:r w:rsidR="00DD4D15" w:rsidRPr="00C87CC0">
              <w:rPr>
                <w:rFonts w:ascii="Arial" w:hAnsi="Arial" w:cs="Arial"/>
                <w:bCs/>
              </w:rPr>
              <w:t>í</w:t>
            </w:r>
            <w:r w:rsidR="00A057F7" w:rsidRPr="00C87CC0">
              <w:rPr>
                <w:rFonts w:ascii="Arial" w:hAnsi="Arial" w:cs="Arial"/>
                <w:bCs/>
              </w:rPr>
              <w:t>a (F.O.R.14)</w:t>
            </w:r>
            <w:r w:rsidR="00327C9D" w:rsidRPr="00C87CC0">
              <w:rPr>
                <w:rFonts w:ascii="Arial" w:hAnsi="Arial" w:cs="Arial"/>
              </w:rPr>
              <w:t>, ante el Presidente Municipal de Oaxaca de Juárez, el enlace de auditoría y en su caso, los responsables de atender las observaciones.</w:t>
            </w:r>
          </w:p>
        </w:tc>
        <w:tc>
          <w:tcPr>
            <w:tcW w:w="1281" w:type="dxa"/>
            <w:vAlign w:val="center"/>
          </w:tcPr>
          <w:p w14:paraId="1D64B483" w14:textId="2FC3E6DD" w:rsidR="00327C9D" w:rsidRDefault="00327C9D" w:rsidP="00DE2C20">
            <w:pPr>
              <w:jc w:val="center"/>
              <w:rPr>
                <w:rFonts w:ascii="Arial" w:hAnsi="Arial" w:cs="Arial"/>
              </w:rPr>
            </w:pPr>
            <w:r>
              <w:rPr>
                <w:rFonts w:ascii="Arial" w:hAnsi="Arial" w:cs="Arial"/>
              </w:rPr>
              <w:t>1 día</w:t>
            </w:r>
          </w:p>
        </w:tc>
      </w:tr>
      <w:tr w:rsidR="00FB5372" w:rsidRPr="000E41F6" w14:paraId="56367A43" w14:textId="77777777" w:rsidTr="00D6097F">
        <w:trPr>
          <w:trHeight w:val="1133"/>
        </w:trPr>
        <w:tc>
          <w:tcPr>
            <w:tcW w:w="2687" w:type="dxa"/>
            <w:vAlign w:val="center"/>
          </w:tcPr>
          <w:p w14:paraId="400F3044" w14:textId="5EB9F791" w:rsidR="00FB5372" w:rsidRPr="00305E43" w:rsidRDefault="00540A1C" w:rsidP="00DF2184">
            <w:pPr>
              <w:jc w:val="center"/>
              <w:rPr>
                <w:rFonts w:ascii="Arial" w:eastAsia="Times New Roman" w:hAnsi="Arial" w:cs="Arial"/>
                <w:lang w:eastAsia="es-ES"/>
              </w:rPr>
            </w:pPr>
            <w:r>
              <w:rPr>
                <w:rFonts w:ascii="Arial" w:eastAsia="Times New Roman" w:hAnsi="Arial" w:cs="Arial"/>
                <w:lang w:eastAsia="es-ES"/>
              </w:rPr>
              <w:t>Contralor(a) Interno(a) Municipal</w:t>
            </w:r>
          </w:p>
        </w:tc>
        <w:tc>
          <w:tcPr>
            <w:tcW w:w="6094" w:type="dxa"/>
            <w:vAlign w:val="center"/>
          </w:tcPr>
          <w:p w14:paraId="21BB808A" w14:textId="54422218" w:rsidR="00FB5372" w:rsidRPr="00C87CC0" w:rsidRDefault="00BD4FF8" w:rsidP="00507553">
            <w:pPr>
              <w:pStyle w:val="Prrafodelista"/>
              <w:numPr>
                <w:ilvl w:val="0"/>
                <w:numId w:val="14"/>
              </w:numPr>
              <w:spacing w:line="360" w:lineRule="auto"/>
              <w:jc w:val="both"/>
              <w:rPr>
                <w:rFonts w:ascii="Arial" w:hAnsi="Arial" w:cs="Arial"/>
              </w:rPr>
            </w:pPr>
            <w:r w:rsidRPr="00C87CC0">
              <w:rPr>
                <w:rFonts w:ascii="Arial" w:eastAsia="Times New Roman" w:hAnsi="Arial" w:cs="Arial"/>
                <w:lang w:eastAsia="es-ES"/>
              </w:rPr>
              <w:t xml:space="preserve">Lleva a cabo conjuntamente con la Dirección de Auditoría Interna y la Jefatura de Departamento correspondiente, la reunión </w:t>
            </w:r>
            <w:r w:rsidRPr="00C87CC0">
              <w:rPr>
                <w:rFonts w:ascii="Arial" w:hAnsi="Arial" w:cs="Arial"/>
              </w:rPr>
              <w:t>de presentación y formalización de las cédulas de observaciones finales (</w:t>
            </w:r>
            <w:r w:rsidR="00F7364C" w:rsidRPr="00C87CC0">
              <w:rPr>
                <w:rFonts w:ascii="Arial" w:hAnsi="Arial" w:cs="Arial"/>
              </w:rPr>
              <w:t>F.C.O.F.11</w:t>
            </w:r>
            <w:r w:rsidRPr="00C87CC0">
              <w:rPr>
                <w:rFonts w:ascii="Arial" w:hAnsi="Arial" w:cs="Arial"/>
              </w:rPr>
              <w:t>) y notificación del Informe de Auditoría (F</w:t>
            </w:r>
            <w:r w:rsidR="00614AE7" w:rsidRPr="00C87CC0">
              <w:rPr>
                <w:rFonts w:ascii="Arial" w:hAnsi="Arial" w:cs="Arial"/>
              </w:rPr>
              <w:t>.</w:t>
            </w:r>
            <w:r w:rsidR="00DD4D15" w:rsidRPr="00C87CC0">
              <w:rPr>
                <w:rFonts w:ascii="Arial" w:hAnsi="Arial" w:cs="Arial"/>
              </w:rPr>
              <w:t>I.A.12</w:t>
            </w:r>
            <w:r w:rsidRPr="00C87CC0">
              <w:rPr>
                <w:rFonts w:ascii="Arial" w:hAnsi="Arial" w:cs="Arial"/>
              </w:rPr>
              <w:t>)</w:t>
            </w:r>
            <w:r w:rsidR="001D3F06" w:rsidRPr="00C87CC0">
              <w:rPr>
                <w:rFonts w:ascii="Arial" w:hAnsi="Arial" w:cs="Arial"/>
              </w:rPr>
              <w:t>. Se recaba</w:t>
            </w:r>
            <w:r w:rsidRPr="00C87CC0">
              <w:rPr>
                <w:rFonts w:ascii="Arial" w:hAnsi="Arial" w:cs="Arial"/>
              </w:rPr>
              <w:t xml:space="preserve"> en el</w:t>
            </w:r>
            <w:r w:rsidR="00614AE7" w:rsidRPr="00C87CC0">
              <w:rPr>
                <w:rFonts w:ascii="Arial" w:hAnsi="Arial" w:cs="Arial"/>
              </w:rPr>
              <w:t xml:space="preserve"> Acta de presentación de observaciones finales, notificación de informe y cierre de auditoría (F.A.O.F.1</w:t>
            </w:r>
            <w:r w:rsidR="006B0193" w:rsidRPr="00C87CC0">
              <w:rPr>
                <w:rFonts w:ascii="Arial" w:hAnsi="Arial" w:cs="Arial"/>
              </w:rPr>
              <w:t>5</w:t>
            </w:r>
            <w:r w:rsidR="00614AE7" w:rsidRPr="00C87CC0">
              <w:rPr>
                <w:rFonts w:ascii="Arial" w:hAnsi="Arial" w:cs="Arial"/>
              </w:rPr>
              <w:t xml:space="preserve">) </w:t>
            </w:r>
            <w:r w:rsidRPr="00C87CC0">
              <w:rPr>
                <w:rFonts w:ascii="Arial" w:hAnsi="Arial" w:cs="Arial"/>
              </w:rPr>
              <w:t>y en las cédulas correspondientes</w:t>
            </w:r>
            <w:r w:rsidR="00DD4D15" w:rsidRPr="00C87CC0">
              <w:rPr>
                <w:rFonts w:ascii="Arial" w:hAnsi="Arial" w:cs="Arial"/>
              </w:rPr>
              <w:t xml:space="preserve"> (F.C.O.F.11)</w:t>
            </w:r>
            <w:r w:rsidRPr="00C87CC0">
              <w:rPr>
                <w:rFonts w:ascii="Arial" w:hAnsi="Arial" w:cs="Arial"/>
              </w:rPr>
              <w:t>, las firmas del Presidente Municipal de Oaxaca de Juárez, el enlace designado y en su caso, los responsables de atender las observaciones</w:t>
            </w:r>
            <w:r w:rsidR="006678D8" w:rsidRPr="00C87CC0">
              <w:rPr>
                <w:rFonts w:ascii="Arial" w:hAnsi="Arial" w:cs="Arial"/>
              </w:rPr>
              <w:t>.</w:t>
            </w:r>
          </w:p>
        </w:tc>
        <w:tc>
          <w:tcPr>
            <w:tcW w:w="1281" w:type="dxa"/>
            <w:vAlign w:val="center"/>
          </w:tcPr>
          <w:p w14:paraId="313EEDD3" w14:textId="0986B9FD" w:rsidR="00FB5372" w:rsidRDefault="00FA0138" w:rsidP="00DE2C20">
            <w:pPr>
              <w:jc w:val="center"/>
              <w:rPr>
                <w:rFonts w:ascii="Arial" w:hAnsi="Arial" w:cs="Arial"/>
              </w:rPr>
            </w:pPr>
            <w:r>
              <w:rPr>
                <w:rFonts w:ascii="Arial" w:hAnsi="Arial" w:cs="Arial"/>
              </w:rPr>
              <w:t xml:space="preserve">2 </w:t>
            </w:r>
            <w:r w:rsidR="00586A07">
              <w:rPr>
                <w:rFonts w:ascii="Arial" w:hAnsi="Arial" w:cs="Arial"/>
              </w:rPr>
              <w:t>h</w:t>
            </w:r>
          </w:p>
        </w:tc>
      </w:tr>
      <w:tr w:rsidR="00FB5372" w:rsidRPr="000E41F6" w14:paraId="3FD8C6FB" w14:textId="77777777" w:rsidTr="00D6097F">
        <w:trPr>
          <w:trHeight w:val="1133"/>
        </w:trPr>
        <w:tc>
          <w:tcPr>
            <w:tcW w:w="2687" w:type="dxa"/>
            <w:vAlign w:val="center"/>
          </w:tcPr>
          <w:p w14:paraId="2F66132E" w14:textId="10B52236" w:rsidR="00FB5372" w:rsidRPr="00305E43" w:rsidRDefault="00540A1C" w:rsidP="00DF2184">
            <w:pPr>
              <w:jc w:val="center"/>
              <w:rPr>
                <w:rFonts w:ascii="Arial" w:eastAsia="Times New Roman" w:hAnsi="Arial" w:cs="Arial"/>
                <w:lang w:eastAsia="es-ES"/>
              </w:rPr>
            </w:pPr>
            <w:r>
              <w:rPr>
                <w:rFonts w:ascii="Arial" w:eastAsia="Times New Roman" w:hAnsi="Arial" w:cs="Arial"/>
                <w:lang w:eastAsia="es-ES"/>
              </w:rPr>
              <w:t>Contralor(a) Interno(a) Municipal</w:t>
            </w:r>
          </w:p>
        </w:tc>
        <w:tc>
          <w:tcPr>
            <w:tcW w:w="6094" w:type="dxa"/>
            <w:vAlign w:val="center"/>
          </w:tcPr>
          <w:p w14:paraId="79FAA1F3" w14:textId="7FF0A58C" w:rsidR="00FB5372" w:rsidRPr="00C87CC0" w:rsidRDefault="006678D8" w:rsidP="00507553">
            <w:pPr>
              <w:pStyle w:val="Prrafodelista"/>
              <w:numPr>
                <w:ilvl w:val="0"/>
                <w:numId w:val="14"/>
              </w:numPr>
              <w:spacing w:line="360" w:lineRule="auto"/>
              <w:jc w:val="both"/>
              <w:rPr>
                <w:rFonts w:ascii="Arial" w:hAnsi="Arial" w:cs="Arial"/>
              </w:rPr>
            </w:pPr>
            <w:r w:rsidRPr="00C87CC0">
              <w:rPr>
                <w:rFonts w:ascii="Arial" w:hAnsi="Arial" w:cs="Arial"/>
              </w:rPr>
              <w:t>Notifica en</w:t>
            </w:r>
            <w:r w:rsidR="00BD4FF8" w:rsidRPr="00C87CC0">
              <w:rPr>
                <w:rFonts w:ascii="Arial" w:hAnsi="Arial" w:cs="Arial"/>
              </w:rPr>
              <w:t xml:space="preserve"> la reunión</w:t>
            </w:r>
            <w:r w:rsidR="00DD4D15" w:rsidRPr="00C87CC0">
              <w:rPr>
                <w:rFonts w:ascii="Arial" w:hAnsi="Arial" w:cs="Arial"/>
              </w:rPr>
              <w:t xml:space="preserve"> mediante el formato F.O.N.I.A.13</w:t>
            </w:r>
            <w:r w:rsidR="00BD4FF8" w:rsidRPr="00C87CC0">
              <w:rPr>
                <w:rFonts w:ascii="Arial" w:hAnsi="Arial" w:cs="Arial"/>
              </w:rPr>
              <w:t>, el Informe de Auditoría (</w:t>
            </w:r>
            <w:r w:rsidR="00353074" w:rsidRPr="00C87CC0">
              <w:rPr>
                <w:rFonts w:ascii="Arial" w:hAnsi="Arial" w:cs="Arial"/>
              </w:rPr>
              <w:t>F.I.A.12</w:t>
            </w:r>
            <w:r w:rsidR="00BD4FF8" w:rsidRPr="00C87CC0">
              <w:rPr>
                <w:rFonts w:ascii="Arial" w:hAnsi="Arial" w:cs="Arial"/>
              </w:rPr>
              <w:t>) y las cédulas de observaciones finales (</w:t>
            </w:r>
            <w:r w:rsidR="00F7364C" w:rsidRPr="00C87CC0">
              <w:rPr>
                <w:rFonts w:ascii="Arial" w:hAnsi="Arial" w:cs="Arial"/>
              </w:rPr>
              <w:t>F.C.O.F.11</w:t>
            </w:r>
            <w:r w:rsidR="00BD4FF8" w:rsidRPr="00C87CC0">
              <w:rPr>
                <w:rFonts w:ascii="Arial" w:hAnsi="Arial" w:cs="Arial"/>
              </w:rPr>
              <w:t>), para que, en un plazo de treinta días hábiles, la entidad fiscalizada presente la información y realicen las consideraciones pertinentes que atiendan las observaciones determinadas.</w:t>
            </w:r>
          </w:p>
        </w:tc>
        <w:tc>
          <w:tcPr>
            <w:tcW w:w="1281" w:type="dxa"/>
            <w:vAlign w:val="center"/>
          </w:tcPr>
          <w:p w14:paraId="1F23EA1B" w14:textId="77FDD393" w:rsidR="00FB5372" w:rsidRDefault="00FA0138" w:rsidP="00DE2C20">
            <w:pPr>
              <w:jc w:val="center"/>
              <w:rPr>
                <w:rFonts w:ascii="Arial" w:hAnsi="Arial" w:cs="Arial"/>
              </w:rPr>
            </w:pPr>
            <w:r>
              <w:rPr>
                <w:rFonts w:ascii="Arial" w:hAnsi="Arial" w:cs="Arial"/>
              </w:rPr>
              <w:t xml:space="preserve">1 </w:t>
            </w:r>
            <w:r w:rsidR="00586A07">
              <w:rPr>
                <w:rFonts w:ascii="Arial" w:hAnsi="Arial" w:cs="Arial"/>
              </w:rPr>
              <w:t>h</w:t>
            </w:r>
          </w:p>
        </w:tc>
      </w:tr>
      <w:tr w:rsidR="00BD4FF8" w:rsidRPr="000E41F6" w14:paraId="7E488E19" w14:textId="77777777" w:rsidTr="00D6097F">
        <w:trPr>
          <w:trHeight w:val="1133"/>
        </w:trPr>
        <w:tc>
          <w:tcPr>
            <w:tcW w:w="2687" w:type="dxa"/>
            <w:vAlign w:val="center"/>
          </w:tcPr>
          <w:p w14:paraId="0F41AC27" w14:textId="68187182" w:rsidR="00BD4FF8" w:rsidRPr="00305E43" w:rsidRDefault="00BD4FF8" w:rsidP="00DF2184">
            <w:pPr>
              <w:jc w:val="center"/>
              <w:rPr>
                <w:rFonts w:ascii="Arial" w:eastAsia="Times New Roman" w:hAnsi="Arial" w:cs="Arial"/>
                <w:lang w:eastAsia="es-ES"/>
              </w:rPr>
            </w:pPr>
            <w:r>
              <w:rPr>
                <w:rFonts w:ascii="Arial" w:eastAsia="Times New Roman" w:hAnsi="Arial" w:cs="Arial"/>
                <w:lang w:eastAsia="es-ES"/>
              </w:rPr>
              <w:lastRenderedPageBreak/>
              <w:t xml:space="preserve">Jefatura </w:t>
            </w:r>
            <w:r>
              <w:rPr>
                <w:rFonts w:ascii="Arial" w:hAnsi="Arial" w:cs="Arial"/>
              </w:rPr>
              <w:t>del Departamento</w:t>
            </w:r>
          </w:p>
        </w:tc>
        <w:tc>
          <w:tcPr>
            <w:tcW w:w="6094" w:type="dxa"/>
            <w:vAlign w:val="center"/>
          </w:tcPr>
          <w:p w14:paraId="65761175" w14:textId="49BC427F" w:rsidR="00BD4FF8" w:rsidRPr="00C87CC0" w:rsidRDefault="00BD4FF8" w:rsidP="00507553">
            <w:pPr>
              <w:pStyle w:val="Prrafodelista"/>
              <w:numPr>
                <w:ilvl w:val="0"/>
                <w:numId w:val="14"/>
              </w:numPr>
              <w:spacing w:line="360" w:lineRule="auto"/>
              <w:jc w:val="both"/>
              <w:rPr>
                <w:rFonts w:ascii="Arial" w:hAnsi="Arial" w:cs="Arial"/>
              </w:rPr>
            </w:pPr>
            <w:r w:rsidRPr="00C87CC0">
              <w:rPr>
                <w:rFonts w:ascii="Arial" w:hAnsi="Arial" w:cs="Arial"/>
              </w:rPr>
              <w:t>Instruye al auditor integre el expediente de auditoría con la documentación obtenida en etapa de planeación y ejecución de la auditoría.</w:t>
            </w:r>
          </w:p>
        </w:tc>
        <w:tc>
          <w:tcPr>
            <w:tcW w:w="1281" w:type="dxa"/>
            <w:vAlign w:val="center"/>
          </w:tcPr>
          <w:p w14:paraId="7D88A5AB" w14:textId="2FABFCA5" w:rsidR="00BD4FF8" w:rsidRDefault="00FA0138" w:rsidP="00DE2C20">
            <w:pPr>
              <w:jc w:val="center"/>
              <w:rPr>
                <w:rFonts w:ascii="Arial" w:hAnsi="Arial" w:cs="Arial"/>
              </w:rPr>
            </w:pPr>
            <w:r>
              <w:rPr>
                <w:rFonts w:ascii="Arial" w:hAnsi="Arial" w:cs="Arial"/>
              </w:rPr>
              <w:t xml:space="preserve">1 </w:t>
            </w:r>
            <w:r w:rsidR="00586A07">
              <w:rPr>
                <w:rFonts w:ascii="Arial" w:hAnsi="Arial" w:cs="Arial"/>
              </w:rPr>
              <w:t>h</w:t>
            </w:r>
          </w:p>
        </w:tc>
      </w:tr>
      <w:tr w:rsidR="00BD4FF8" w:rsidRPr="000E41F6" w14:paraId="3C00ED6E" w14:textId="77777777" w:rsidTr="00D6097F">
        <w:trPr>
          <w:trHeight w:val="694"/>
        </w:trPr>
        <w:tc>
          <w:tcPr>
            <w:tcW w:w="2687" w:type="dxa"/>
            <w:vAlign w:val="center"/>
          </w:tcPr>
          <w:p w14:paraId="592D957B" w14:textId="5870CC5A" w:rsidR="00BD4FF8" w:rsidRPr="00305E43" w:rsidRDefault="007027D5" w:rsidP="00DF2184">
            <w:pPr>
              <w:jc w:val="center"/>
              <w:rPr>
                <w:rFonts w:ascii="Arial" w:eastAsia="Times New Roman" w:hAnsi="Arial" w:cs="Arial"/>
                <w:lang w:eastAsia="es-ES"/>
              </w:rPr>
            </w:pPr>
            <w:r>
              <w:rPr>
                <w:rFonts w:ascii="Arial" w:eastAsia="Times New Roman" w:hAnsi="Arial" w:cs="Arial"/>
                <w:lang w:eastAsia="es-ES"/>
              </w:rPr>
              <w:t>Auditor</w:t>
            </w:r>
          </w:p>
        </w:tc>
        <w:tc>
          <w:tcPr>
            <w:tcW w:w="6094" w:type="dxa"/>
            <w:vAlign w:val="center"/>
          </w:tcPr>
          <w:p w14:paraId="44CC8612" w14:textId="0DB6B91F" w:rsidR="00BD4FF8" w:rsidRPr="00C87CC0" w:rsidRDefault="00BD4FF8" w:rsidP="00507553">
            <w:pPr>
              <w:pStyle w:val="Prrafodelista"/>
              <w:numPr>
                <w:ilvl w:val="0"/>
                <w:numId w:val="14"/>
              </w:numPr>
              <w:spacing w:line="360" w:lineRule="auto"/>
              <w:jc w:val="both"/>
              <w:rPr>
                <w:rFonts w:ascii="Arial" w:hAnsi="Arial" w:cs="Arial"/>
              </w:rPr>
            </w:pPr>
            <w:r w:rsidRPr="00C87CC0">
              <w:rPr>
                <w:rFonts w:ascii="Arial" w:hAnsi="Arial" w:cs="Arial"/>
              </w:rPr>
              <w:t>Recibe instrucción, integra y folia el expediente de auditoría con los documentos emitidos y notificados, y los papeles de trabajo obtenidos durante la ejecución de la auditoría, asigna índices, reali</w:t>
            </w:r>
            <w:r w:rsidR="00353074" w:rsidRPr="00C87CC0">
              <w:rPr>
                <w:rFonts w:ascii="Arial" w:hAnsi="Arial" w:cs="Arial"/>
              </w:rPr>
              <w:t>za</w:t>
            </w:r>
            <w:r w:rsidRPr="00C87CC0">
              <w:rPr>
                <w:rFonts w:ascii="Arial" w:hAnsi="Arial" w:cs="Arial"/>
              </w:rPr>
              <w:t xml:space="preserve"> el cruce de l</w:t>
            </w:r>
            <w:r w:rsidR="00B8501B" w:rsidRPr="00C87CC0">
              <w:rPr>
                <w:rFonts w:ascii="Arial" w:hAnsi="Arial" w:cs="Arial"/>
              </w:rPr>
              <w:t>os papeles de trabajo y turna expediente</w:t>
            </w:r>
            <w:r w:rsidR="00D32BA5" w:rsidRPr="00C87CC0">
              <w:rPr>
                <w:rFonts w:ascii="Arial" w:hAnsi="Arial" w:cs="Arial"/>
              </w:rPr>
              <w:t xml:space="preserve"> a la</w:t>
            </w:r>
            <w:r w:rsidR="00D32BA5" w:rsidRPr="00C87CC0">
              <w:rPr>
                <w:rFonts w:ascii="Arial" w:eastAsia="Times New Roman" w:hAnsi="Arial" w:cs="Arial"/>
                <w:lang w:eastAsia="es-ES"/>
              </w:rPr>
              <w:t xml:space="preserve"> Jefatura del </w:t>
            </w:r>
            <w:r w:rsidR="001936FC" w:rsidRPr="00C87CC0">
              <w:rPr>
                <w:rFonts w:ascii="Arial" w:eastAsia="Times New Roman" w:hAnsi="Arial" w:cs="Arial"/>
                <w:lang w:eastAsia="es-ES"/>
              </w:rPr>
              <w:t>Departamento</w:t>
            </w:r>
            <w:r w:rsidR="001936FC" w:rsidRPr="00C87CC0">
              <w:rPr>
                <w:rFonts w:ascii="Arial" w:hAnsi="Arial" w:cs="Arial"/>
              </w:rPr>
              <w:t xml:space="preserve"> correspondiente</w:t>
            </w:r>
            <w:r w:rsidR="00B8501B" w:rsidRPr="00C87CC0">
              <w:rPr>
                <w:rFonts w:ascii="Arial" w:hAnsi="Arial" w:cs="Arial"/>
              </w:rPr>
              <w:t xml:space="preserve"> para su archivo.</w:t>
            </w:r>
          </w:p>
        </w:tc>
        <w:tc>
          <w:tcPr>
            <w:tcW w:w="1281" w:type="dxa"/>
            <w:vAlign w:val="center"/>
          </w:tcPr>
          <w:p w14:paraId="75403A13" w14:textId="5CCA3616" w:rsidR="00BD4FF8" w:rsidRDefault="00FA0138" w:rsidP="00DE2C20">
            <w:pPr>
              <w:jc w:val="center"/>
              <w:rPr>
                <w:rFonts w:ascii="Arial" w:hAnsi="Arial" w:cs="Arial"/>
              </w:rPr>
            </w:pPr>
            <w:r>
              <w:rPr>
                <w:rFonts w:ascii="Arial" w:hAnsi="Arial" w:cs="Arial"/>
              </w:rPr>
              <w:t>15 días</w:t>
            </w:r>
          </w:p>
        </w:tc>
      </w:tr>
      <w:tr w:rsidR="00631F93" w:rsidRPr="000E41F6" w14:paraId="685B7BA2" w14:textId="77777777" w:rsidTr="00D6097F">
        <w:trPr>
          <w:trHeight w:val="1134"/>
        </w:trPr>
        <w:tc>
          <w:tcPr>
            <w:tcW w:w="2687" w:type="dxa"/>
            <w:vAlign w:val="center"/>
          </w:tcPr>
          <w:p w14:paraId="341D4782" w14:textId="18A2EA5E" w:rsidR="00631F93" w:rsidRDefault="00631F93" w:rsidP="00DF2184">
            <w:pPr>
              <w:jc w:val="center"/>
              <w:rPr>
                <w:rFonts w:ascii="Arial" w:eastAsia="Times New Roman" w:hAnsi="Arial" w:cs="Arial"/>
                <w:lang w:eastAsia="es-ES"/>
              </w:rPr>
            </w:pPr>
            <w:r>
              <w:rPr>
                <w:rFonts w:ascii="Arial" w:eastAsia="Times New Roman" w:hAnsi="Arial" w:cs="Arial"/>
                <w:lang w:eastAsia="es-ES"/>
              </w:rPr>
              <w:t>Jefatura del Departamento</w:t>
            </w:r>
          </w:p>
        </w:tc>
        <w:tc>
          <w:tcPr>
            <w:tcW w:w="6094" w:type="dxa"/>
          </w:tcPr>
          <w:p w14:paraId="5E0F439E" w14:textId="5DD075F5" w:rsidR="00631F93" w:rsidRPr="00C87CC0" w:rsidRDefault="00DB45BA" w:rsidP="00507553">
            <w:pPr>
              <w:pStyle w:val="Prrafodelista"/>
              <w:numPr>
                <w:ilvl w:val="0"/>
                <w:numId w:val="14"/>
              </w:numPr>
              <w:spacing w:line="360" w:lineRule="auto"/>
              <w:rPr>
                <w:rFonts w:ascii="Arial" w:hAnsi="Arial" w:cs="Arial"/>
              </w:rPr>
            </w:pPr>
            <w:r w:rsidRPr="00C87CC0">
              <w:rPr>
                <w:rFonts w:ascii="Arial" w:hAnsi="Arial" w:cs="Arial"/>
              </w:rPr>
              <w:t>Recibe expediente</w:t>
            </w:r>
            <w:r w:rsidR="00631F93" w:rsidRPr="00C87CC0">
              <w:rPr>
                <w:rFonts w:ascii="Arial" w:hAnsi="Arial" w:cs="Arial"/>
              </w:rPr>
              <w:t xml:space="preserve"> y resguarda.</w:t>
            </w:r>
          </w:p>
          <w:p w14:paraId="0AA1FFE2" w14:textId="2FCF4478" w:rsidR="00631F93" w:rsidRPr="00C87CC0" w:rsidRDefault="00631F93" w:rsidP="009F4A7B">
            <w:pPr>
              <w:pStyle w:val="Prrafodelista"/>
              <w:spacing w:line="360" w:lineRule="auto"/>
              <w:ind w:left="361"/>
              <w:jc w:val="center"/>
              <w:rPr>
                <w:rFonts w:ascii="Arial" w:hAnsi="Arial" w:cs="Arial"/>
                <w:b/>
                <w:bCs/>
              </w:rPr>
            </w:pPr>
            <w:r w:rsidRPr="00C87CC0">
              <w:rPr>
                <w:rFonts w:ascii="Arial" w:hAnsi="Arial" w:cs="Arial"/>
                <w:b/>
                <w:bCs/>
              </w:rPr>
              <w:t>Fin del procedimiento.</w:t>
            </w:r>
          </w:p>
          <w:p w14:paraId="10ACA801" w14:textId="77777777" w:rsidR="00DB45BA" w:rsidRDefault="00DB45BA" w:rsidP="00DE2C20">
            <w:pPr>
              <w:spacing w:line="360" w:lineRule="auto"/>
              <w:rPr>
                <w:rFonts w:ascii="Arial" w:hAnsi="Arial" w:cs="Arial"/>
                <w:bCs/>
              </w:rPr>
            </w:pPr>
          </w:p>
          <w:p w14:paraId="624D10B4" w14:textId="4B442783" w:rsidR="00364747" w:rsidRPr="009F4A7B" w:rsidRDefault="00631F93" w:rsidP="009F4A7B">
            <w:pPr>
              <w:spacing w:line="360" w:lineRule="auto"/>
              <w:rPr>
                <w:rFonts w:ascii="Arial" w:hAnsi="Arial" w:cs="Arial"/>
                <w:bCs/>
              </w:rPr>
            </w:pPr>
            <w:r w:rsidRPr="009F4A7B">
              <w:rPr>
                <w:rFonts w:ascii="Arial" w:hAnsi="Arial" w:cs="Arial"/>
                <w:bCs/>
              </w:rPr>
              <w:t>Nota: Todas las actividades del procedimiento se desarrollan en días hábiles</w:t>
            </w:r>
          </w:p>
        </w:tc>
        <w:tc>
          <w:tcPr>
            <w:tcW w:w="1281" w:type="dxa"/>
            <w:vAlign w:val="center"/>
          </w:tcPr>
          <w:p w14:paraId="4186B85C" w14:textId="101FADE0" w:rsidR="00631F93" w:rsidRDefault="00631F93" w:rsidP="00DE2C20">
            <w:pPr>
              <w:jc w:val="center"/>
              <w:rPr>
                <w:rFonts w:ascii="Arial" w:hAnsi="Arial" w:cs="Arial"/>
              </w:rPr>
            </w:pPr>
            <w:r>
              <w:rPr>
                <w:rFonts w:ascii="Arial" w:hAnsi="Arial" w:cs="Arial"/>
              </w:rPr>
              <w:t>1 día</w:t>
            </w:r>
          </w:p>
        </w:tc>
      </w:tr>
    </w:tbl>
    <w:p w14:paraId="581AADA7" w14:textId="526FC3B1" w:rsidR="00DD70F9" w:rsidRDefault="00D57EB7">
      <w:r>
        <w:br w:type="textWrapping" w:clear="all"/>
      </w:r>
      <w:r w:rsidR="00291DBF">
        <w:br w:type="page"/>
      </w:r>
    </w:p>
    <w:tbl>
      <w:tblPr>
        <w:tblStyle w:val="Tablaconcuadrcula51"/>
        <w:tblW w:w="10065" w:type="dxa"/>
        <w:jc w:val="center"/>
        <w:tblInd w:w="0" w:type="dxa"/>
        <w:tblLook w:val="04A0" w:firstRow="1" w:lastRow="0" w:firstColumn="1" w:lastColumn="0" w:noHBand="0" w:noVBand="1"/>
      </w:tblPr>
      <w:tblGrid>
        <w:gridCol w:w="3401"/>
        <w:gridCol w:w="3262"/>
        <w:gridCol w:w="3402"/>
      </w:tblGrid>
      <w:tr w:rsidR="00276D50" w14:paraId="69C8247B" w14:textId="77777777" w:rsidTr="00D6097F">
        <w:trPr>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00FC4AA4" w14:textId="77777777" w:rsidR="00276D50" w:rsidRDefault="00276D50">
            <w:pPr>
              <w:rPr>
                <w:rFonts w:ascii="Arial" w:hAnsi="Arial" w:cs="Arial"/>
                <w:b/>
                <w:bCs/>
              </w:rPr>
            </w:pPr>
            <w:r>
              <w:rPr>
                <w:rFonts w:ascii="Arial" w:eastAsia="Calibri" w:hAnsi="Arial" w:cs="Arial"/>
                <w:b/>
              </w:rPr>
              <w:lastRenderedPageBreak/>
              <w:t>5.- Diagrama de flujo.</w:t>
            </w:r>
          </w:p>
        </w:tc>
      </w:tr>
      <w:tr w:rsidR="00276D50" w14:paraId="51C46CE4" w14:textId="77777777" w:rsidTr="00D6097F">
        <w:trPr>
          <w:jc w:val="center"/>
        </w:trPr>
        <w:tc>
          <w:tcPr>
            <w:tcW w:w="3401" w:type="dxa"/>
            <w:tcBorders>
              <w:top w:val="single" w:sz="4" w:space="0" w:color="auto"/>
              <w:left w:val="single" w:sz="4" w:space="0" w:color="auto"/>
              <w:bottom w:val="single" w:sz="4" w:space="0" w:color="auto"/>
              <w:right w:val="single" w:sz="4" w:space="0" w:color="auto"/>
            </w:tcBorders>
            <w:vAlign w:val="center"/>
            <w:hideMark/>
          </w:tcPr>
          <w:p w14:paraId="3E2C77A6" w14:textId="77777777" w:rsidR="00276D50" w:rsidRDefault="00276D50">
            <w:pPr>
              <w:jc w:val="center"/>
              <w:rPr>
                <w:rFonts w:ascii="Arial" w:hAnsi="Arial" w:cs="Arial"/>
                <w:b/>
              </w:rPr>
            </w:pPr>
            <w:r>
              <w:rPr>
                <w:rFonts w:ascii="Arial" w:hAnsi="Arial" w:cs="Arial"/>
                <w:b/>
              </w:rPr>
              <w:t>Dirección de Auditoría Interna</w:t>
            </w:r>
          </w:p>
        </w:tc>
        <w:tc>
          <w:tcPr>
            <w:tcW w:w="3262" w:type="dxa"/>
            <w:tcBorders>
              <w:top w:val="single" w:sz="4" w:space="0" w:color="auto"/>
              <w:left w:val="single" w:sz="4" w:space="0" w:color="auto"/>
              <w:bottom w:val="single" w:sz="4" w:space="0" w:color="auto"/>
              <w:right w:val="single" w:sz="4" w:space="0" w:color="auto"/>
            </w:tcBorders>
            <w:vAlign w:val="center"/>
            <w:hideMark/>
          </w:tcPr>
          <w:p w14:paraId="4AF6EF00" w14:textId="77777777" w:rsidR="00276D50" w:rsidRDefault="00276D50">
            <w:pPr>
              <w:jc w:val="center"/>
              <w:rPr>
                <w:rFonts w:ascii="Arial" w:eastAsia="Times New Roman" w:hAnsi="Arial" w:cs="Arial"/>
                <w:b/>
                <w:color w:val="000000"/>
                <w:lang w:eastAsia="es-ES"/>
              </w:rPr>
            </w:pPr>
            <w:r>
              <w:rPr>
                <w:rFonts w:ascii="Arial" w:eastAsia="Times New Roman" w:hAnsi="Arial" w:cs="Arial"/>
                <w:b/>
                <w:color w:val="000000"/>
                <w:lang w:eastAsia="es-ES"/>
              </w:rPr>
              <w:t>Jefatura del Departamento</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E3BA8B7" w14:textId="3CA7ABB0" w:rsidR="00276D50" w:rsidRDefault="00540A1C">
            <w:pPr>
              <w:jc w:val="center"/>
              <w:rPr>
                <w:rFonts w:ascii="Arial" w:hAnsi="Arial" w:cs="Arial"/>
                <w:b/>
              </w:rPr>
            </w:pPr>
            <w:r>
              <w:rPr>
                <w:rFonts w:ascii="Arial" w:hAnsi="Arial" w:cs="Arial"/>
                <w:b/>
              </w:rPr>
              <w:t>Contralor(a) Interno(a) Municipal</w:t>
            </w:r>
          </w:p>
        </w:tc>
      </w:tr>
      <w:tr w:rsidR="00276D50" w14:paraId="79240D78" w14:textId="77777777" w:rsidTr="00D6097F">
        <w:trPr>
          <w:trHeight w:val="9387"/>
          <w:jc w:val="center"/>
        </w:trPr>
        <w:tc>
          <w:tcPr>
            <w:tcW w:w="3401" w:type="dxa"/>
            <w:tcBorders>
              <w:top w:val="single" w:sz="4" w:space="0" w:color="auto"/>
              <w:left w:val="single" w:sz="4" w:space="0" w:color="auto"/>
              <w:bottom w:val="single" w:sz="4" w:space="0" w:color="auto"/>
              <w:right w:val="single" w:sz="4" w:space="0" w:color="auto"/>
            </w:tcBorders>
          </w:tcPr>
          <w:p w14:paraId="77923CC5" w14:textId="77777777" w:rsidR="00276D50" w:rsidRDefault="00276D50">
            <w:pPr>
              <w:rPr>
                <w:rFonts w:ascii="Arial" w:hAnsi="Arial" w:cs="Arial"/>
                <w:sz w:val="24"/>
                <w:szCs w:val="24"/>
              </w:rPr>
            </w:pPr>
          </w:p>
          <w:p w14:paraId="40323885" w14:textId="77777777" w:rsidR="00276D50" w:rsidRDefault="00276D50">
            <w:pPr>
              <w:rPr>
                <w:rFonts w:ascii="Arial" w:hAnsi="Arial" w:cs="Arial"/>
                <w:sz w:val="24"/>
                <w:szCs w:val="24"/>
              </w:rPr>
            </w:pPr>
          </w:p>
          <w:p w14:paraId="61AF0FF8" w14:textId="77777777" w:rsidR="00276D50" w:rsidRDefault="00276D50">
            <w:pPr>
              <w:rPr>
                <w:rFonts w:ascii="Arial" w:hAnsi="Arial" w:cs="Arial"/>
                <w:sz w:val="24"/>
                <w:szCs w:val="24"/>
              </w:rPr>
            </w:pPr>
          </w:p>
          <w:p w14:paraId="14048C24" w14:textId="77777777" w:rsidR="00276D50" w:rsidRDefault="00276D50">
            <w:pPr>
              <w:rPr>
                <w:rFonts w:ascii="Arial" w:hAnsi="Arial" w:cs="Arial"/>
                <w:sz w:val="24"/>
                <w:szCs w:val="24"/>
              </w:rPr>
            </w:pPr>
          </w:p>
          <w:p w14:paraId="0D80FBE6" w14:textId="77777777" w:rsidR="00276D50" w:rsidRDefault="00276D50">
            <w:pPr>
              <w:rPr>
                <w:rFonts w:ascii="Arial" w:hAnsi="Arial" w:cs="Arial"/>
                <w:sz w:val="24"/>
                <w:szCs w:val="24"/>
              </w:rPr>
            </w:pPr>
          </w:p>
          <w:p w14:paraId="284C7096" w14:textId="77777777" w:rsidR="00276D50" w:rsidRDefault="00276D50">
            <w:pPr>
              <w:rPr>
                <w:rFonts w:ascii="Arial" w:hAnsi="Arial" w:cs="Arial"/>
                <w:sz w:val="24"/>
                <w:szCs w:val="24"/>
              </w:rPr>
            </w:pPr>
          </w:p>
          <w:p w14:paraId="1787EFA7" w14:textId="77777777" w:rsidR="00276D50" w:rsidRDefault="00276D50">
            <w:pPr>
              <w:rPr>
                <w:rFonts w:ascii="Arial" w:hAnsi="Arial" w:cs="Arial"/>
                <w:sz w:val="24"/>
                <w:szCs w:val="24"/>
              </w:rPr>
            </w:pPr>
          </w:p>
          <w:p w14:paraId="5501A63E" w14:textId="77777777" w:rsidR="00276D50" w:rsidRDefault="00276D50">
            <w:pPr>
              <w:rPr>
                <w:rFonts w:ascii="Arial" w:hAnsi="Arial" w:cs="Arial"/>
                <w:sz w:val="24"/>
                <w:szCs w:val="24"/>
              </w:rPr>
            </w:pPr>
          </w:p>
          <w:p w14:paraId="3B538ACA" w14:textId="77777777" w:rsidR="00276D50" w:rsidRDefault="00276D50">
            <w:pPr>
              <w:rPr>
                <w:rFonts w:ascii="Arial" w:hAnsi="Arial" w:cs="Arial"/>
                <w:sz w:val="24"/>
                <w:szCs w:val="24"/>
              </w:rPr>
            </w:pPr>
          </w:p>
          <w:p w14:paraId="0F00414D" w14:textId="77777777" w:rsidR="00276D50" w:rsidRDefault="00276D50">
            <w:pPr>
              <w:rPr>
                <w:rFonts w:ascii="Arial" w:hAnsi="Arial" w:cs="Arial"/>
                <w:sz w:val="24"/>
                <w:szCs w:val="24"/>
              </w:rPr>
            </w:pPr>
          </w:p>
          <w:p w14:paraId="17D5D941" w14:textId="77777777" w:rsidR="00276D50" w:rsidRDefault="00276D50">
            <w:pPr>
              <w:rPr>
                <w:rFonts w:ascii="Arial" w:hAnsi="Arial" w:cs="Arial"/>
                <w:sz w:val="24"/>
                <w:szCs w:val="24"/>
              </w:rPr>
            </w:pPr>
          </w:p>
          <w:p w14:paraId="01FC4186" w14:textId="77777777" w:rsidR="00276D50" w:rsidRDefault="00276D50">
            <w:pPr>
              <w:rPr>
                <w:rFonts w:ascii="Arial" w:hAnsi="Arial" w:cs="Arial"/>
                <w:sz w:val="24"/>
                <w:szCs w:val="24"/>
              </w:rPr>
            </w:pPr>
          </w:p>
          <w:p w14:paraId="456A59EB" w14:textId="77777777" w:rsidR="00276D50" w:rsidRDefault="00276D50">
            <w:pPr>
              <w:rPr>
                <w:rFonts w:ascii="Arial" w:hAnsi="Arial" w:cs="Arial"/>
                <w:sz w:val="24"/>
                <w:szCs w:val="24"/>
              </w:rPr>
            </w:pPr>
          </w:p>
          <w:p w14:paraId="1C08549B" w14:textId="77777777" w:rsidR="00276D50" w:rsidRDefault="00276D50">
            <w:pPr>
              <w:rPr>
                <w:rFonts w:ascii="Arial" w:hAnsi="Arial" w:cs="Arial"/>
                <w:sz w:val="24"/>
                <w:szCs w:val="24"/>
              </w:rPr>
            </w:pPr>
          </w:p>
          <w:p w14:paraId="06A28CB0" w14:textId="77777777" w:rsidR="00276D50" w:rsidRDefault="00276D50">
            <w:pPr>
              <w:rPr>
                <w:rFonts w:ascii="Arial" w:hAnsi="Arial" w:cs="Arial"/>
                <w:sz w:val="24"/>
                <w:szCs w:val="24"/>
              </w:rPr>
            </w:pPr>
          </w:p>
          <w:p w14:paraId="24FBEF44" w14:textId="77777777" w:rsidR="00276D50" w:rsidRDefault="00276D50">
            <w:pPr>
              <w:rPr>
                <w:rFonts w:ascii="Arial" w:hAnsi="Arial" w:cs="Arial"/>
                <w:sz w:val="24"/>
                <w:szCs w:val="24"/>
              </w:rPr>
            </w:pPr>
          </w:p>
          <w:p w14:paraId="7016C770" w14:textId="77777777" w:rsidR="00276D50" w:rsidRDefault="00276D50">
            <w:pPr>
              <w:rPr>
                <w:rFonts w:ascii="Arial" w:hAnsi="Arial" w:cs="Arial"/>
                <w:sz w:val="24"/>
                <w:szCs w:val="24"/>
              </w:rPr>
            </w:pPr>
          </w:p>
          <w:p w14:paraId="34EDF552" w14:textId="77777777" w:rsidR="00276D50" w:rsidRDefault="00276D50">
            <w:pPr>
              <w:rPr>
                <w:rFonts w:ascii="Arial" w:hAnsi="Arial" w:cs="Arial"/>
                <w:sz w:val="24"/>
                <w:szCs w:val="24"/>
              </w:rPr>
            </w:pPr>
          </w:p>
          <w:p w14:paraId="27E91857" w14:textId="77777777" w:rsidR="00276D50" w:rsidRDefault="00276D50">
            <w:pPr>
              <w:rPr>
                <w:rFonts w:ascii="Arial" w:hAnsi="Arial" w:cs="Arial"/>
                <w:sz w:val="24"/>
                <w:szCs w:val="24"/>
              </w:rPr>
            </w:pPr>
          </w:p>
          <w:p w14:paraId="34579B5F" w14:textId="77777777" w:rsidR="00276D50" w:rsidRDefault="00276D50">
            <w:pPr>
              <w:rPr>
                <w:rFonts w:ascii="Arial" w:hAnsi="Arial" w:cs="Arial"/>
                <w:sz w:val="24"/>
                <w:szCs w:val="24"/>
              </w:rPr>
            </w:pPr>
          </w:p>
          <w:p w14:paraId="1FF05638" w14:textId="77777777" w:rsidR="00276D50" w:rsidRDefault="00276D50">
            <w:pPr>
              <w:rPr>
                <w:rFonts w:ascii="Arial" w:hAnsi="Arial" w:cs="Arial"/>
                <w:sz w:val="24"/>
                <w:szCs w:val="24"/>
              </w:rPr>
            </w:pPr>
          </w:p>
          <w:p w14:paraId="6228597D" w14:textId="77777777" w:rsidR="00276D50" w:rsidRDefault="00276D50">
            <w:pPr>
              <w:rPr>
                <w:rFonts w:ascii="Arial" w:hAnsi="Arial" w:cs="Arial"/>
                <w:sz w:val="24"/>
                <w:szCs w:val="24"/>
              </w:rPr>
            </w:pPr>
          </w:p>
          <w:p w14:paraId="40FE04A0" w14:textId="77777777" w:rsidR="00276D50" w:rsidRDefault="00276D50">
            <w:pPr>
              <w:rPr>
                <w:rFonts w:ascii="Arial" w:hAnsi="Arial" w:cs="Arial"/>
                <w:sz w:val="24"/>
                <w:szCs w:val="24"/>
              </w:rPr>
            </w:pPr>
          </w:p>
          <w:p w14:paraId="6C043D66" w14:textId="77777777" w:rsidR="00276D50" w:rsidRDefault="00276D50">
            <w:pPr>
              <w:rPr>
                <w:rFonts w:ascii="Arial" w:hAnsi="Arial" w:cs="Arial"/>
                <w:sz w:val="24"/>
                <w:szCs w:val="24"/>
              </w:rPr>
            </w:pPr>
          </w:p>
          <w:p w14:paraId="79B452A2" w14:textId="77777777" w:rsidR="00276D50" w:rsidRDefault="00276D50">
            <w:pPr>
              <w:rPr>
                <w:rFonts w:ascii="Arial" w:hAnsi="Arial" w:cs="Arial"/>
                <w:sz w:val="24"/>
                <w:szCs w:val="24"/>
              </w:rPr>
            </w:pPr>
          </w:p>
          <w:p w14:paraId="15D3164D" w14:textId="77777777" w:rsidR="00276D50" w:rsidRDefault="00276D50">
            <w:pPr>
              <w:rPr>
                <w:rFonts w:ascii="Arial" w:hAnsi="Arial" w:cs="Arial"/>
                <w:sz w:val="24"/>
                <w:szCs w:val="24"/>
              </w:rPr>
            </w:pPr>
          </w:p>
          <w:p w14:paraId="5E0B4EC7" w14:textId="77777777" w:rsidR="00276D50" w:rsidRDefault="00276D50">
            <w:pPr>
              <w:rPr>
                <w:rFonts w:ascii="Arial" w:hAnsi="Arial" w:cs="Arial"/>
                <w:sz w:val="24"/>
                <w:szCs w:val="24"/>
              </w:rPr>
            </w:pPr>
          </w:p>
          <w:p w14:paraId="72DA1B15" w14:textId="77777777" w:rsidR="00276D50" w:rsidRDefault="00276D50">
            <w:pPr>
              <w:rPr>
                <w:rFonts w:ascii="Arial" w:hAnsi="Arial" w:cs="Arial"/>
                <w:sz w:val="24"/>
                <w:szCs w:val="24"/>
              </w:rPr>
            </w:pPr>
          </w:p>
          <w:p w14:paraId="344DD8F5" w14:textId="77777777" w:rsidR="00276D50" w:rsidRDefault="00276D50">
            <w:pPr>
              <w:rPr>
                <w:rFonts w:ascii="Arial" w:hAnsi="Arial" w:cs="Arial"/>
                <w:sz w:val="24"/>
                <w:szCs w:val="24"/>
              </w:rPr>
            </w:pPr>
          </w:p>
          <w:p w14:paraId="2989113D" w14:textId="77777777" w:rsidR="00276D50" w:rsidRDefault="00276D50">
            <w:pPr>
              <w:rPr>
                <w:rFonts w:ascii="Arial" w:hAnsi="Arial" w:cs="Arial"/>
                <w:sz w:val="24"/>
                <w:szCs w:val="24"/>
              </w:rPr>
            </w:pPr>
          </w:p>
          <w:p w14:paraId="0A6709A9" w14:textId="77777777" w:rsidR="00276D50" w:rsidRDefault="00276D50">
            <w:pPr>
              <w:rPr>
                <w:rFonts w:ascii="Arial" w:hAnsi="Arial" w:cs="Arial"/>
                <w:sz w:val="24"/>
                <w:szCs w:val="24"/>
              </w:rPr>
            </w:pPr>
          </w:p>
          <w:p w14:paraId="2DEA4A39" w14:textId="77777777" w:rsidR="00276D50" w:rsidRDefault="00276D50">
            <w:pPr>
              <w:rPr>
                <w:rFonts w:ascii="Arial" w:hAnsi="Arial" w:cs="Arial"/>
                <w:sz w:val="24"/>
                <w:szCs w:val="24"/>
              </w:rPr>
            </w:pPr>
          </w:p>
          <w:p w14:paraId="102E3E88" w14:textId="77777777" w:rsidR="00276D50" w:rsidRDefault="00276D50">
            <w:pPr>
              <w:rPr>
                <w:rFonts w:ascii="Arial" w:hAnsi="Arial" w:cs="Arial"/>
                <w:sz w:val="24"/>
                <w:szCs w:val="24"/>
              </w:rPr>
            </w:pPr>
          </w:p>
          <w:p w14:paraId="5921A85E" w14:textId="77777777" w:rsidR="00276D50" w:rsidRDefault="00276D50">
            <w:pPr>
              <w:rPr>
                <w:rFonts w:ascii="Arial" w:hAnsi="Arial" w:cs="Arial"/>
                <w:sz w:val="24"/>
                <w:szCs w:val="24"/>
              </w:rPr>
            </w:pPr>
          </w:p>
          <w:p w14:paraId="7B450A7E" w14:textId="77777777" w:rsidR="00276D50" w:rsidRDefault="00276D50">
            <w:pPr>
              <w:rPr>
                <w:rFonts w:ascii="Arial" w:hAnsi="Arial" w:cs="Arial"/>
                <w:sz w:val="24"/>
                <w:szCs w:val="24"/>
              </w:rPr>
            </w:pPr>
          </w:p>
          <w:p w14:paraId="22B076A4" w14:textId="77777777" w:rsidR="00276D50" w:rsidRDefault="00276D50">
            <w:pPr>
              <w:rPr>
                <w:rFonts w:ascii="Arial" w:hAnsi="Arial" w:cs="Arial"/>
                <w:sz w:val="24"/>
                <w:szCs w:val="24"/>
              </w:rPr>
            </w:pPr>
          </w:p>
          <w:p w14:paraId="66C43696" w14:textId="77777777" w:rsidR="00276D50" w:rsidRDefault="00276D50">
            <w:pPr>
              <w:rPr>
                <w:rFonts w:ascii="Arial" w:hAnsi="Arial" w:cs="Arial"/>
                <w:sz w:val="24"/>
                <w:szCs w:val="24"/>
              </w:rPr>
            </w:pPr>
          </w:p>
          <w:p w14:paraId="106EFD80" w14:textId="77777777" w:rsidR="00276D50" w:rsidRDefault="00276D50">
            <w:pPr>
              <w:rPr>
                <w:rFonts w:ascii="Arial" w:hAnsi="Arial" w:cs="Arial"/>
                <w:sz w:val="24"/>
                <w:szCs w:val="24"/>
              </w:rPr>
            </w:pPr>
          </w:p>
        </w:tc>
        <w:tc>
          <w:tcPr>
            <w:tcW w:w="3262" w:type="dxa"/>
            <w:tcBorders>
              <w:top w:val="single" w:sz="4" w:space="0" w:color="auto"/>
              <w:left w:val="single" w:sz="4" w:space="0" w:color="auto"/>
              <w:bottom w:val="single" w:sz="4" w:space="0" w:color="auto"/>
              <w:right w:val="single" w:sz="4" w:space="0" w:color="auto"/>
            </w:tcBorders>
            <w:hideMark/>
          </w:tcPr>
          <w:p w14:paraId="0CFFC549" w14:textId="0730ED86" w:rsidR="00276D50" w:rsidRDefault="00276D50">
            <w:pPr>
              <w:rPr>
                <w:rFonts w:ascii="Arial" w:hAnsi="Arial" w:cs="Arial"/>
                <w:b/>
                <w:bCs/>
                <w:sz w:val="24"/>
                <w:szCs w:val="24"/>
              </w:rPr>
            </w:pPr>
            <w:r>
              <w:rPr>
                <w:noProof/>
              </w:rPr>
              <w:drawing>
                <wp:anchor distT="0" distB="0" distL="114300" distR="114300" simplePos="0" relativeHeight="252495872" behindDoc="1" locked="0" layoutInCell="1" allowOverlap="1" wp14:anchorId="21B03C0C" wp14:editId="6774CEDD">
                  <wp:simplePos x="0" y="0"/>
                  <wp:positionH relativeFrom="column">
                    <wp:posOffset>-2107565</wp:posOffset>
                  </wp:positionH>
                  <wp:positionV relativeFrom="paragraph">
                    <wp:posOffset>47625</wp:posOffset>
                  </wp:positionV>
                  <wp:extent cx="6202680" cy="6381750"/>
                  <wp:effectExtent l="0" t="0" r="762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2680" cy="6381750"/>
                          </a:xfrm>
                          <a:prstGeom prst="rect">
                            <a:avLst/>
                          </a:prstGeom>
                          <a:noFill/>
                        </pic:spPr>
                      </pic:pic>
                    </a:graphicData>
                  </a:graphic>
                  <wp14:sizeRelH relativeFrom="margin">
                    <wp14:pctWidth>0</wp14:pctWidth>
                  </wp14:sizeRelH>
                  <wp14:sizeRelV relativeFrom="margin">
                    <wp14:pctHeight>0</wp14:pctHeight>
                  </wp14:sizeRelV>
                </wp:anchor>
              </w:drawing>
            </w:r>
          </w:p>
        </w:tc>
        <w:tc>
          <w:tcPr>
            <w:tcW w:w="3402" w:type="dxa"/>
            <w:tcBorders>
              <w:top w:val="single" w:sz="4" w:space="0" w:color="auto"/>
              <w:left w:val="single" w:sz="4" w:space="0" w:color="auto"/>
              <w:bottom w:val="single" w:sz="4" w:space="0" w:color="auto"/>
              <w:right w:val="single" w:sz="4" w:space="0" w:color="auto"/>
            </w:tcBorders>
          </w:tcPr>
          <w:p w14:paraId="4B403452" w14:textId="77777777" w:rsidR="00276D50" w:rsidRDefault="00276D50">
            <w:pPr>
              <w:rPr>
                <w:rFonts w:ascii="Arial" w:hAnsi="Arial" w:cs="Arial"/>
                <w:b/>
                <w:bCs/>
                <w:sz w:val="24"/>
                <w:szCs w:val="24"/>
              </w:rPr>
            </w:pPr>
          </w:p>
        </w:tc>
      </w:tr>
    </w:tbl>
    <w:tbl>
      <w:tblPr>
        <w:tblStyle w:val="Tablaconcuadrcula5"/>
        <w:tblW w:w="10065" w:type="dxa"/>
        <w:jc w:val="center"/>
        <w:tblLook w:val="04A0" w:firstRow="1" w:lastRow="0" w:firstColumn="1" w:lastColumn="0" w:noHBand="0" w:noVBand="1"/>
      </w:tblPr>
      <w:tblGrid>
        <w:gridCol w:w="3345"/>
        <w:gridCol w:w="56"/>
        <w:gridCol w:w="3262"/>
        <w:gridCol w:w="27"/>
        <w:gridCol w:w="3375"/>
      </w:tblGrid>
      <w:tr w:rsidR="00C54832" w:rsidRPr="0021279F" w14:paraId="23BECDC4" w14:textId="77777777" w:rsidTr="00D6097F">
        <w:trPr>
          <w:jc w:val="center"/>
        </w:trPr>
        <w:tc>
          <w:tcPr>
            <w:tcW w:w="10065" w:type="dxa"/>
            <w:gridSpan w:val="5"/>
            <w:vAlign w:val="center"/>
          </w:tcPr>
          <w:p w14:paraId="15F2EEC6"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54832" w:rsidRPr="0021279F" w14:paraId="13E790F8" w14:textId="77777777" w:rsidTr="00D6097F">
        <w:trPr>
          <w:jc w:val="center"/>
        </w:trPr>
        <w:tc>
          <w:tcPr>
            <w:tcW w:w="3345" w:type="dxa"/>
            <w:vAlign w:val="center"/>
          </w:tcPr>
          <w:p w14:paraId="69E895A4" w14:textId="46073B85" w:rsidR="00C54832" w:rsidRPr="0021279F" w:rsidRDefault="00540A1C" w:rsidP="00C54832">
            <w:pPr>
              <w:jc w:val="center"/>
              <w:rPr>
                <w:rFonts w:ascii="Arial" w:hAnsi="Arial" w:cs="Arial"/>
                <w:b/>
                <w:bCs/>
              </w:rPr>
            </w:pPr>
            <w:r>
              <w:rPr>
                <w:rFonts w:ascii="Arial" w:hAnsi="Arial" w:cs="Arial"/>
                <w:b/>
              </w:rPr>
              <w:t>Contralor(a) Interno(a) Municipal</w:t>
            </w:r>
          </w:p>
        </w:tc>
        <w:tc>
          <w:tcPr>
            <w:tcW w:w="3345" w:type="dxa"/>
            <w:gridSpan w:val="3"/>
            <w:vAlign w:val="center"/>
          </w:tcPr>
          <w:p w14:paraId="1AC1B2AF" w14:textId="5D2DCFC0" w:rsidR="00C54832" w:rsidRPr="0021279F" w:rsidRDefault="00C54832" w:rsidP="00C54832">
            <w:pPr>
              <w:jc w:val="center"/>
              <w:rPr>
                <w:rFonts w:ascii="Arial" w:hAnsi="Arial" w:cs="Arial"/>
                <w:b/>
                <w:bCs/>
              </w:rPr>
            </w:pPr>
            <w:r>
              <w:rPr>
                <w:rFonts w:ascii="Arial" w:eastAsia="Times New Roman" w:hAnsi="Arial" w:cs="Arial"/>
                <w:b/>
                <w:color w:val="000000"/>
                <w:lang w:eastAsia="es-ES"/>
              </w:rPr>
              <w:t xml:space="preserve">Presidente Municipal de Oaxaca de Juárez </w:t>
            </w:r>
          </w:p>
        </w:tc>
        <w:tc>
          <w:tcPr>
            <w:tcW w:w="3375" w:type="dxa"/>
            <w:vAlign w:val="center"/>
          </w:tcPr>
          <w:p w14:paraId="13F0B1F4" w14:textId="3316BC54" w:rsidR="00C54832" w:rsidRPr="0021279F" w:rsidRDefault="00C54832" w:rsidP="00C54832">
            <w:pPr>
              <w:jc w:val="center"/>
              <w:rPr>
                <w:rFonts w:ascii="Arial" w:hAnsi="Arial" w:cs="Arial"/>
                <w:b/>
                <w:bCs/>
              </w:rPr>
            </w:pPr>
            <w:r>
              <w:rPr>
                <w:rFonts w:ascii="Arial" w:hAnsi="Arial" w:cs="Arial"/>
                <w:b/>
              </w:rPr>
              <w:t>Enlace de Auditoría</w:t>
            </w:r>
          </w:p>
        </w:tc>
      </w:tr>
      <w:tr w:rsidR="00C54832" w:rsidRPr="0021279F" w14:paraId="608386EF" w14:textId="77777777" w:rsidTr="00D6097F">
        <w:trPr>
          <w:trHeight w:val="9387"/>
          <w:jc w:val="center"/>
        </w:trPr>
        <w:tc>
          <w:tcPr>
            <w:tcW w:w="3345" w:type="dxa"/>
          </w:tcPr>
          <w:p w14:paraId="35B13DD4" w14:textId="6BD12CBE" w:rsidR="00C54832" w:rsidRDefault="00C54832" w:rsidP="00C54832">
            <w:pPr>
              <w:rPr>
                <w:rFonts w:ascii="Arial" w:hAnsi="Arial" w:cs="Arial"/>
                <w:sz w:val="24"/>
                <w:szCs w:val="24"/>
              </w:rPr>
            </w:pPr>
          </w:p>
          <w:p w14:paraId="6B9DCFA5" w14:textId="653B9028" w:rsidR="00C54832" w:rsidRDefault="00205A0E" w:rsidP="00C54832">
            <w:pPr>
              <w:rPr>
                <w:rFonts w:ascii="Arial" w:hAnsi="Arial" w:cs="Arial"/>
                <w:sz w:val="24"/>
                <w:szCs w:val="24"/>
              </w:rPr>
            </w:pPr>
            <w:r w:rsidRPr="0076377D">
              <w:rPr>
                <w:rFonts w:ascii="Arial" w:hAnsi="Arial" w:cs="Arial"/>
                <w:noProof/>
                <w:sz w:val="24"/>
                <w:szCs w:val="24"/>
              </w:rPr>
              <w:drawing>
                <wp:anchor distT="0" distB="0" distL="114300" distR="114300" simplePos="0" relativeHeight="252419072" behindDoc="1" locked="0" layoutInCell="1" allowOverlap="1" wp14:anchorId="30222E7A" wp14:editId="121E113D">
                  <wp:simplePos x="0" y="0"/>
                  <wp:positionH relativeFrom="column">
                    <wp:posOffset>281305</wp:posOffset>
                  </wp:positionH>
                  <wp:positionV relativeFrom="paragraph">
                    <wp:posOffset>175895</wp:posOffset>
                  </wp:positionV>
                  <wp:extent cx="5695950" cy="5753100"/>
                  <wp:effectExtent l="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5950" cy="5753100"/>
                          </a:xfrm>
                          <a:prstGeom prst="rect">
                            <a:avLst/>
                          </a:prstGeom>
                          <a:noFill/>
                          <a:ln>
                            <a:noFill/>
                          </a:ln>
                        </pic:spPr>
                      </pic:pic>
                    </a:graphicData>
                  </a:graphic>
                </wp:anchor>
              </w:drawing>
            </w:r>
          </w:p>
          <w:p w14:paraId="2033E0C8" w14:textId="0A5475E5" w:rsidR="00C54832" w:rsidRDefault="00C54832" w:rsidP="00C54832">
            <w:pPr>
              <w:rPr>
                <w:rFonts w:ascii="Arial" w:hAnsi="Arial" w:cs="Arial"/>
                <w:sz w:val="24"/>
                <w:szCs w:val="24"/>
              </w:rPr>
            </w:pPr>
          </w:p>
          <w:p w14:paraId="01432B9B" w14:textId="15DA24E5" w:rsidR="00C54832" w:rsidRDefault="00C54832" w:rsidP="00C54832">
            <w:pPr>
              <w:rPr>
                <w:rFonts w:ascii="Arial" w:hAnsi="Arial" w:cs="Arial"/>
                <w:sz w:val="24"/>
                <w:szCs w:val="24"/>
              </w:rPr>
            </w:pPr>
          </w:p>
          <w:p w14:paraId="08EC8FB6" w14:textId="77777777" w:rsidR="00C54832" w:rsidRDefault="00C54832" w:rsidP="00C54832">
            <w:pPr>
              <w:rPr>
                <w:rFonts w:ascii="Arial" w:hAnsi="Arial" w:cs="Arial"/>
                <w:sz w:val="24"/>
                <w:szCs w:val="24"/>
              </w:rPr>
            </w:pPr>
          </w:p>
          <w:p w14:paraId="7651E7A5" w14:textId="77777777" w:rsidR="00C54832" w:rsidRDefault="00C54832" w:rsidP="00C54832">
            <w:pPr>
              <w:rPr>
                <w:rFonts w:ascii="Arial" w:hAnsi="Arial" w:cs="Arial"/>
                <w:sz w:val="24"/>
                <w:szCs w:val="24"/>
              </w:rPr>
            </w:pPr>
          </w:p>
          <w:p w14:paraId="3F30A8EE" w14:textId="77777777" w:rsidR="00C54832" w:rsidRDefault="00C54832" w:rsidP="00C54832">
            <w:pPr>
              <w:rPr>
                <w:rFonts w:ascii="Arial" w:hAnsi="Arial" w:cs="Arial"/>
                <w:sz w:val="24"/>
                <w:szCs w:val="24"/>
              </w:rPr>
            </w:pPr>
          </w:p>
          <w:p w14:paraId="48CD779F" w14:textId="77777777" w:rsidR="00C54832" w:rsidRDefault="00C54832" w:rsidP="00C54832">
            <w:pPr>
              <w:rPr>
                <w:rFonts w:ascii="Arial" w:hAnsi="Arial" w:cs="Arial"/>
                <w:sz w:val="24"/>
                <w:szCs w:val="24"/>
              </w:rPr>
            </w:pPr>
          </w:p>
          <w:p w14:paraId="0D72DB58" w14:textId="77777777" w:rsidR="00C54832" w:rsidRDefault="00C54832" w:rsidP="00C54832">
            <w:pPr>
              <w:rPr>
                <w:rFonts w:ascii="Arial" w:hAnsi="Arial" w:cs="Arial"/>
                <w:sz w:val="24"/>
                <w:szCs w:val="24"/>
              </w:rPr>
            </w:pPr>
          </w:p>
          <w:p w14:paraId="0A556483" w14:textId="77777777" w:rsidR="00C54832" w:rsidRDefault="00C54832" w:rsidP="00C54832">
            <w:pPr>
              <w:rPr>
                <w:rFonts w:ascii="Arial" w:hAnsi="Arial" w:cs="Arial"/>
                <w:sz w:val="24"/>
                <w:szCs w:val="24"/>
              </w:rPr>
            </w:pPr>
          </w:p>
          <w:p w14:paraId="08FDA925" w14:textId="77777777" w:rsidR="00C54832" w:rsidRDefault="00C54832" w:rsidP="00C54832">
            <w:pPr>
              <w:rPr>
                <w:rFonts w:ascii="Arial" w:hAnsi="Arial" w:cs="Arial"/>
                <w:sz w:val="24"/>
                <w:szCs w:val="24"/>
              </w:rPr>
            </w:pPr>
          </w:p>
          <w:p w14:paraId="064EA2B9" w14:textId="77777777" w:rsidR="00C54832" w:rsidRDefault="00C54832" w:rsidP="00C54832">
            <w:pPr>
              <w:rPr>
                <w:rFonts w:ascii="Arial" w:hAnsi="Arial" w:cs="Arial"/>
                <w:sz w:val="24"/>
                <w:szCs w:val="24"/>
              </w:rPr>
            </w:pPr>
          </w:p>
          <w:p w14:paraId="11C5421E" w14:textId="77777777" w:rsidR="00C54832" w:rsidRDefault="00C54832" w:rsidP="00C54832">
            <w:pPr>
              <w:rPr>
                <w:rFonts w:ascii="Arial" w:hAnsi="Arial" w:cs="Arial"/>
                <w:sz w:val="24"/>
                <w:szCs w:val="24"/>
              </w:rPr>
            </w:pPr>
          </w:p>
          <w:p w14:paraId="57862122" w14:textId="77777777" w:rsidR="00C54832" w:rsidRDefault="00C54832" w:rsidP="00C54832">
            <w:pPr>
              <w:rPr>
                <w:rFonts w:ascii="Arial" w:hAnsi="Arial" w:cs="Arial"/>
                <w:sz w:val="24"/>
                <w:szCs w:val="24"/>
              </w:rPr>
            </w:pPr>
          </w:p>
          <w:p w14:paraId="4FB203F2" w14:textId="77777777" w:rsidR="00C54832" w:rsidRDefault="00C54832" w:rsidP="00C54832">
            <w:pPr>
              <w:rPr>
                <w:rFonts w:ascii="Arial" w:hAnsi="Arial" w:cs="Arial"/>
                <w:sz w:val="24"/>
                <w:szCs w:val="24"/>
              </w:rPr>
            </w:pPr>
          </w:p>
          <w:p w14:paraId="7B4E38A5" w14:textId="77777777" w:rsidR="00C54832" w:rsidRDefault="00C54832" w:rsidP="00C54832">
            <w:pPr>
              <w:rPr>
                <w:rFonts w:ascii="Arial" w:hAnsi="Arial" w:cs="Arial"/>
                <w:sz w:val="24"/>
                <w:szCs w:val="24"/>
              </w:rPr>
            </w:pPr>
          </w:p>
          <w:p w14:paraId="02E01B10" w14:textId="77777777" w:rsidR="00C54832" w:rsidRDefault="00C54832" w:rsidP="00C54832">
            <w:pPr>
              <w:rPr>
                <w:rFonts w:ascii="Arial" w:hAnsi="Arial" w:cs="Arial"/>
                <w:sz w:val="24"/>
                <w:szCs w:val="24"/>
              </w:rPr>
            </w:pPr>
          </w:p>
          <w:p w14:paraId="6A7AF7DF" w14:textId="77777777" w:rsidR="00C54832" w:rsidRDefault="00C54832" w:rsidP="00C54832">
            <w:pPr>
              <w:rPr>
                <w:rFonts w:ascii="Arial" w:hAnsi="Arial" w:cs="Arial"/>
                <w:sz w:val="24"/>
                <w:szCs w:val="24"/>
              </w:rPr>
            </w:pPr>
          </w:p>
          <w:p w14:paraId="0A8415A9" w14:textId="77777777" w:rsidR="00C54832" w:rsidRDefault="00C54832" w:rsidP="00C54832">
            <w:pPr>
              <w:rPr>
                <w:rFonts w:ascii="Arial" w:hAnsi="Arial" w:cs="Arial"/>
                <w:sz w:val="24"/>
                <w:szCs w:val="24"/>
              </w:rPr>
            </w:pPr>
          </w:p>
          <w:p w14:paraId="083FB13D" w14:textId="77777777" w:rsidR="00C54832" w:rsidRDefault="00C54832" w:rsidP="00C54832">
            <w:pPr>
              <w:rPr>
                <w:rFonts w:ascii="Arial" w:hAnsi="Arial" w:cs="Arial"/>
                <w:sz w:val="24"/>
                <w:szCs w:val="24"/>
              </w:rPr>
            </w:pPr>
          </w:p>
          <w:p w14:paraId="0E7F3785" w14:textId="77777777" w:rsidR="00C54832" w:rsidRDefault="00C54832" w:rsidP="00C54832">
            <w:pPr>
              <w:rPr>
                <w:rFonts w:ascii="Arial" w:hAnsi="Arial" w:cs="Arial"/>
                <w:sz w:val="24"/>
                <w:szCs w:val="24"/>
              </w:rPr>
            </w:pPr>
          </w:p>
          <w:p w14:paraId="4181B24C" w14:textId="77777777" w:rsidR="00C54832" w:rsidRDefault="00C54832" w:rsidP="00C54832">
            <w:pPr>
              <w:rPr>
                <w:rFonts w:ascii="Arial" w:hAnsi="Arial" w:cs="Arial"/>
                <w:sz w:val="24"/>
                <w:szCs w:val="24"/>
              </w:rPr>
            </w:pPr>
          </w:p>
          <w:p w14:paraId="27A1E44E" w14:textId="77777777" w:rsidR="00C54832" w:rsidRDefault="00C54832" w:rsidP="00C54832">
            <w:pPr>
              <w:rPr>
                <w:rFonts w:ascii="Arial" w:hAnsi="Arial" w:cs="Arial"/>
                <w:sz w:val="24"/>
                <w:szCs w:val="24"/>
              </w:rPr>
            </w:pPr>
          </w:p>
          <w:p w14:paraId="08C03DE2" w14:textId="77777777" w:rsidR="00C54832" w:rsidRDefault="00C54832" w:rsidP="00C54832">
            <w:pPr>
              <w:rPr>
                <w:rFonts w:ascii="Arial" w:hAnsi="Arial" w:cs="Arial"/>
                <w:sz w:val="24"/>
                <w:szCs w:val="24"/>
              </w:rPr>
            </w:pPr>
          </w:p>
          <w:p w14:paraId="5212CDC2" w14:textId="77777777" w:rsidR="00C54832" w:rsidRDefault="00C54832" w:rsidP="00C54832">
            <w:pPr>
              <w:rPr>
                <w:rFonts w:ascii="Arial" w:hAnsi="Arial" w:cs="Arial"/>
                <w:sz w:val="24"/>
                <w:szCs w:val="24"/>
              </w:rPr>
            </w:pPr>
          </w:p>
          <w:p w14:paraId="366C7055" w14:textId="77777777" w:rsidR="00C54832" w:rsidRDefault="00C54832" w:rsidP="00C54832">
            <w:pPr>
              <w:rPr>
                <w:rFonts w:ascii="Arial" w:hAnsi="Arial" w:cs="Arial"/>
                <w:sz w:val="24"/>
                <w:szCs w:val="24"/>
              </w:rPr>
            </w:pPr>
          </w:p>
          <w:p w14:paraId="791E3315" w14:textId="77777777" w:rsidR="00C54832" w:rsidRDefault="00C54832" w:rsidP="00C54832">
            <w:pPr>
              <w:rPr>
                <w:rFonts w:ascii="Arial" w:hAnsi="Arial" w:cs="Arial"/>
                <w:sz w:val="24"/>
                <w:szCs w:val="24"/>
              </w:rPr>
            </w:pPr>
          </w:p>
          <w:p w14:paraId="169AB467" w14:textId="77777777" w:rsidR="00C54832" w:rsidRDefault="00C54832" w:rsidP="00C54832">
            <w:pPr>
              <w:rPr>
                <w:rFonts w:ascii="Arial" w:hAnsi="Arial" w:cs="Arial"/>
                <w:sz w:val="24"/>
                <w:szCs w:val="24"/>
              </w:rPr>
            </w:pPr>
          </w:p>
          <w:p w14:paraId="48078BFD" w14:textId="77777777" w:rsidR="00C54832" w:rsidRDefault="00C54832" w:rsidP="00C54832">
            <w:pPr>
              <w:rPr>
                <w:rFonts w:ascii="Arial" w:hAnsi="Arial" w:cs="Arial"/>
                <w:sz w:val="24"/>
                <w:szCs w:val="24"/>
              </w:rPr>
            </w:pPr>
          </w:p>
          <w:p w14:paraId="64924811" w14:textId="77777777" w:rsidR="00C54832" w:rsidRDefault="00C54832" w:rsidP="00C54832">
            <w:pPr>
              <w:rPr>
                <w:rFonts w:ascii="Arial" w:hAnsi="Arial" w:cs="Arial"/>
                <w:sz w:val="24"/>
                <w:szCs w:val="24"/>
              </w:rPr>
            </w:pPr>
          </w:p>
          <w:p w14:paraId="5AE3A83D" w14:textId="77777777" w:rsidR="00C54832" w:rsidRDefault="00C54832" w:rsidP="00C54832">
            <w:pPr>
              <w:rPr>
                <w:rFonts w:ascii="Arial" w:hAnsi="Arial" w:cs="Arial"/>
                <w:sz w:val="24"/>
                <w:szCs w:val="24"/>
              </w:rPr>
            </w:pPr>
          </w:p>
          <w:p w14:paraId="6ABA13DC" w14:textId="77777777" w:rsidR="00C54832" w:rsidRDefault="00C54832" w:rsidP="00C54832">
            <w:pPr>
              <w:rPr>
                <w:rFonts w:ascii="Arial" w:hAnsi="Arial" w:cs="Arial"/>
                <w:sz w:val="24"/>
                <w:szCs w:val="24"/>
              </w:rPr>
            </w:pPr>
          </w:p>
          <w:p w14:paraId="7F98C7BE" w14:textId="77777777" w:rsidR="00C54832" w:rsidRDefault="00C54832" w:rsidP="00C54832">
            <w:pPr>
              <w:rPr>
                <w:rFonts w:ascii="Arial" w:hAnsi="Arial" w:cs="Arial"/>
                <w:sz w:val="24"/>
                <w:szCs w:val="24"/>
              </w:rPr>
            </w:pPr>
          </w:p>
          <w:p w14:paraId="2333C8A6" w14:textId="77777777" w:rsidR="00C54832" w:rsidRDefault="00C54832" w:rsidP="00C54832">
            <w:pPr>
              <w:rPr>
                <w:rFonts w:ascii="Arial" w:hAnsi="Arial" w:cs="Arial"/>
                <w:sz w:val="24"/>
                <w:szCs w:val="24"/>
              </w:rPr>
            </w:pPr>
          </w:p>
          <w:p w14:paraId="14A54F44" w14:textId="77777777" w:rsidR="00C54832" w:rsidRDefault="00C54832" w:rsidP="00C54832">
            <w:pPr>
              <w:rPr>
                <w:rFonts w:ascii="Arial" w:hAnsi="Arial" w:cs="Arial"/>
                <w:sz w:val="24"/>
                <w:szCs w:val="24"/>
              </w:rPr>
            </w:pPr>
          </w:p>
          <w:p w14:paraId="24DE97B5" w14:textId="77777777" w:rsidR="00C54832" w:rsidRDefault="00C54832" w:rsidP="00C54832">
            <w:pPr>
              <w:rPr>
                <w:rFonts w:ascii="Arial" w:hAnsi="Arial" w:cs="Arial"/>
                <w:sz w:val="24"/>
                <w:szCs w:val="24"/>
              </w:rPr>
            </w:pPr>
          </w:p>
          <w:p w14:paraId="0A6EB07B" w14:textId="77777777" w:rsidR="00C54832" w:rsidRPr="0021279F" w:rsidRDefault="00C54832" w:rsidP="00C54832">
            <w:pPr>
              <w:rPr>
                <w:rFonts w:ascii="Arial" w:hAnsi="Arial" w:cs="Arial"/>
                <w:sz w:val="24"/>
                <w:szCs w:val="24"/>
              </w:rPr>
            </w:pPr>
          </w:p>
          <w:p w14:paraId="53751B3A" w14:textId="77777777" w:rsidR="00C54832" w:rsidRPr="0021279F" w:rsidRDefault="00C54832" w:rsidP="00C54832">
            <w:pPr>
              <w:rPr>
                <w:rFonts w:ascii="Arial" w:hAnsi="Arial" w:cs="Arial"/>
                <w:sz w:val="24"/>
                <w:szCs w:val="24"/>
              </w:rPr>
            </w:pPr>
          </w:p>
        </w:tc>
        <w:tc>
          <w:tcPr>
            <w:tcW w:w="3345" w:type="dxa"/>
            <w:gridSpan w:val="3"/>
          </w:tcPr>
          <w:p w14:paraId="4EA250EB" w14:textId="53121A74" w:rsidR="00C54832" w:rsidRPr="0021279F" w:rsidRDefault="00C54832" w:rsidP="00C54832">
            <w:pPr>
              <w:rPr>
                <w:rFonts w:ascii="Arial" w:hAnsi="Arial" w:cs="Arial"/>
                <w:b/>
                <w:bCs/>
                <w:sz w:val="24"/>
                <w:szCs w:val="24"/>
              </w:rPr>
            </w:pPr>
          </w:p>
        </w:tc>
        <w:tc>
          <w:tcPr>
            <w:tcW w:w="3375" w:type="dxa"/>
          </w:tcPr>
          <w:p w14:paraId="440720D6" w14:textId="73D56C5D" w:rsidR="00C54832" w:rsidRPr="0021279F" w:rsidRDefault="00C54832" w:rsidP="00C54832">
            <w:pPr>
              <w:rPr>
                <w:rFonts w:ascii="Arial" w:hAnsi="Arial" w:cs="Arial"/>
                <w:b/>
                <w:bCs/>
                <w:sz w:val="24"/>
                <w:szCs w:val="24"/>
              </w:rPr>
            </w:pPr>
          </w:p>
        </w:tc>
      </w:tr>
      <w:tr w:rsidR="00C54832" w:rsidRPr="0021279F" w14:paraId="6B773038" w14:textId="77777777" w:rsidTr="00D6097F">
        <w:trPr>
          <w:jc w:val="center"/>
        </w:trPr>
        <w:tc>
          <w:tcPr>
            <w:tcW w:w="10065" w:type="dxa"/>
            <w:gridSpan w:val="5"/>
            <w:vAlign w:val="center"/>
          </w:tcPr>
          <w:p w14:paraId="7D2765BE"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54832" w:rsidRPr="0021279F" w14:paraId="26B125AA" w14:textId="77777777" w:rsidTr="00D6097F">
        <w:trPr>
          <w:jc w:val="center"/>
        </w:trPr>
        <w:tc>
          <w:tcPr>
            <w:tcW w:w="3345" w:type="dxa"/>
            <w:vAlign w:val="center"/>
          </w:tcPr>
          <w:p w14:paraId="5681BA78" w14:textId="0C54CB9D" w:rsidR="00C54832" w:rsidRPr="0021279F" w:rsidRDefault="00C54832" w:rsidP="00C54832">
            <w:pPr>
              <w:jc w:val="center"/>
              <w:rPr>
                <w:rFonts w:ascii="Arial" w:hAnsi="Arial" w:cs="Arial"/>
                <w:b/>
                <w:bCs/>
              </w:rPr>
            </w:pPr>
            <w:r>
              <w:rPr>
                <w:rFonts w:ascii="Arial" w:hAnsi="Arial" w:cs="Arial"/>
                <w:b/>
              </w:rPr>
              <w:t>Dirección d</w:t>
            </w:r>
            <w:r w:rsidRPr="0021279F">
              <w:rPr>
                <w:rFonts w:ascii="Arial" w:hAnsi="Arial" w:cs="Arial"/>
                <w:b/>
              </w:rPr>
              <w:t>e Auditor</w:t>
            </w:r>
            <w:r w:rsidR="00057598">
              <w:rPr>
                <w:rFonts w:ascii="Arial" w:hAnsi="Arial" w:cs="Arial"/>
                <w:b/>
              </w:rPr>
              <w:t>í</w:t>
            </w:r>
            <w:r w:rsidRPr="0021279F">
              <w:rPr>
                <w:rFonts w:ascii="Arial" w:hAnsi="Arial" w:cs="Arial"/>
                <w:b/>
              </w:rPr>
              <w:t>a Interna</w:t>
            </w:r>
          </w:p>
        </w:tc>
        <w:tc>
          <w:tcPr>
            <w:tcW w:w="3345" w:type="dxa"/>
            <w:gridSpan w:val="3"/>
            <w:vAlign w:val="center"/>
          </w:tcPr>
          <w:p w14:paraId="49DB7D9C" w14:textId="620303C1" w:rsidR="00C54832" w:rsidRPr="0021279F" w:rsidRDefault="00C54832" w:rsidP="00C54832">
            <w:pPr>
              <w:jc w:val="center"/>
              <w:rPr>
                <w:rFonts w:ascii="Arial" w:hAnsi="Arial" w:cs="Arial"/>
                <w:b/>
                <w:bCs/>
              </w:rPr>
            </w:pPr>
            <w:r>
              <w:rPr>
                <w:rFonts w:ascii="Arial" w:eastAsia="Times New Roman" w:hAnsi="Arial" w:cs="Arial"/>
                <w:b/>
                <w:color w:val="000000"/>
                <w:lang w:eastAsia="es-ES"/>
              </w:rPr>
              <w:t>Jefatura del departamento</w:t>
            </w:r>
          </w:p>
        </w:tc>
        <w:tc>
          <w:tcPr>
            <w:tcW w:w="3375" w:type="dxa"/>
            <w:vAlign w:val="center"/>
          </w:tcPr>
          <w:p w14:paraId="046EB8B8" w14:textId="2C0CFE03" w:rsidR="00C54832" w:rsidRPr="0021279F" w:rsidRDefault="00540A1C" w:rsidP="00C54832">
            <w:pPr>
              <w:jc w:val="center"/>
              <w:rPr>
                <w:rFonts w:ascii="Arial" w:hAnsi="Arial" w:cs="Arial"/>
                <w:b/>
                <w:bCs/>
              </w:rPr>
            </w:pPr>
            <w:r>
              <w:rPr>
                <w:rFonts w:ascii="Arial" w:hAnsi="Arial" w:cs="Arial"/>
                <w:b/>
              </w:rPr>
              <w:t>Contralor(a) Interno(a) Municipal</w:t>
            </w:r>
          </w:p>
        </w:tc>
      </w:tr>
      <w:tr w:rsidR="00C54832" w:rsidRPr="0021279F" w14:paraId="6FCC0433" w14:textId="77777777" w:rsidTr="00D6097F">
        <w:trPr>
          <w:trHeight w:val="9387"/>
          <w:jc w:val="center"/>
        </w:trPr>
        <w:tc>
          <w:tcPr>
            <w:tcW w:w="3345" w:type="dxa"/>
          </w:tcPr>
          <w:p w14:paraId="74FEB4C9" w14:textId="631A97F1" w:rsidR="00C54832" w:rsidRDefault="00C54832" w:rsidP="00C54832">
            <w:pPr>
              <w:rPr>
                <w:rFonts w:ascii="Arial" w:hAnsi="Arial" w:cs="Arial"/>
                <w:sz w:val="24"/>
                <w:szCs w:val="24"/>
              </w:rPr>
            </w:pPr>
          </w:p>
          <w:p w14:paraId="6A6A6E8A" w14:textId="59720787" w:rsidR="00C54832" w:rsidRDefault="00C54832" w:rsidP="00C54832">
            <w:pPr>
              <w:rPr>
                <w:rFonts w:ascii="Arial" w:hAnsi="Arial" w:cs="Arial"/>
                <w:sz w:val="24"/>
                <w:szCs w:val="24"/>
              </w:rPr>
            </w:pPr>
          </w:p>
          <w:p w14:paraId="101F9727" w14:textId="18917FD8" w:rsidR="00C54832" w:rsidRDefault="00C54832" w:rsidP="00C54832">
            <w:pPr>
              <w:rPr>
                <w:rFonts w:ascii="Arial" w:hAnsi="Arial" w:cs="Arial"/>
                <w:sz w:val="24"/>
                <w:szCs w:val="24"/>
              </w:rPr>
            </w:pPr>
          </w:p>
          <w:p w14:paraId="26F65FAD" w14:textId="4D17EF66" w:rsidR="00C54832" w:rsidRDefault="00C54832" w:rsidP="00C54832">
            <w:pPr>
              <w:rPr>
                <w:rFonts w:ascii="Arial" w:hAnsi="Arial" w:cs="Arial"/>
                <w:sz w:val="24"/>
                <w:szCs w:val="24"/>
              </w:rPr>
            </w:pPr>
          </w:p>
          <w:p w14:paraId="54C145A4" w14:textId="77777777" w:rsidR="00C54832" w:rsidRDefault="00C54832" w:rsidP="00C54832">
            <w:pPr>
              <w:rPr>
                <w:rFonts w:ascii="Arial" w:hAnsi="Arial" w:cs="Arial"/>
                <w:sz w:val="24"/>
                <w:szCs w:val="24"/>
              </w:rPr>
            </w:pPr>
          </w:p>
          <w:p w14:paraId="15997D99" w14:textId="77777777" w:rsidR="00C54832" w:rsidRDefault="00C54832" w:rsidP="00C54832">
            <w:pPr>
              <w:jc w:val="center"/>
              <w:rPr>
                <w:rFonts w:ascii="Arial" w:hAnsi="Arial" w:cs="Arial"/>
                <w:sz w:val="24"/>
                <w:szCs w:val="24"/>
              </w:rPr>
            </w:pPr>
          </w:p>
          <w:p w14:paraId="3C7401F7" w14:textId="77777777" w:rsidR="00C54832" w:rsidRDefault="00C54832" w:rsidP="00C54832">
            <w:pPr>
              <w:rPr>
                <w:rFonts w:ascii="Arial" w:hAnsi="Arial" w:cs="Arial"/>
                <w:sz w:val="24"/>
                <w:szCs w:val="24"/>
              </w:rPr>
            </w:pPr>
          </w:p>
          <w:p w14:paraId="497C4117" w14:textId="77777777" w:rsidR="00C54832" w:rsidRDefault="00C54832" w:rsidP="00C54832">
            <w:pPr>
              <w:rPr>
                <w:rFonts w:ascii="Arial" w:hAnsi="Arial" w:cs="Arial"/>
                <w:sz w:val="24"/>
                <w:szCs w:val="24"/>
              </w:rPr>
            </w:pPr>
          </w:p>
          <w:p w14:paraId="3ED9D976" w14:textId="77777777" w:rsidR="00C54832" w:rsidRDefault="00C54832" w:rsidP="00C54832">
            <w:pPr>
              <w:rPr>
                <w:rFonts w:ascii="Arial" w:hAnsi="Arial" w:cs="Arial"/>
                <w:sz w:val="24"/>
                <w:szCs w:val="24"/>
              </w:rPr>
            </w:pPr>
          </w:p>
          <w:p w14:paraId="46784FFF" w14:textId="77777777" w:rsidR="00C54832" w:rsidRDefault="00C54832" w:rsidP="00C54832">
            <w:pPr>
              <w:rPr>
                <w:rFonts w:ascii="Arial" w:hAnsi="Arial" w:cs="Arial"/>
                <w:sz w:val="24"/>
                <w:szCs w:val="24"/>
              </w:rPr>
            </w:pPr>
          </w:p>
          <w:p w14:paraId="10A1B218" w14:textId="77777777" w:rsidR="00C54832" w:rsidRDefault="00C54832" w:rsidP="00C54832">
            <w:pPr>
              <w:rPr>
                <w:rFonts w:ascii="Arial" w:hAnsi="Arial" w:cs="Arial"/>
                <w:sz w:val="24"/>
                <w:szCs w:val="24"/>
              </w:rPr>
            </w:pPr>
          </w:p>
          <w:p w14:paraId="263A0EFF" w14:textId="77777777" w:rsidR="00C54832" w:rsidRDefault="00C54832" w:rsidP="00C54832">
            <w:pPr>
              <w:rPr>
                <w:rFonts w:ascii="Arial" w:hAnsi="Arial" w:cs="Arial"/>
                <w:sz w:val="24"/>
                <w:szCs w:val="24"/>
              </w:rPr>
            </w:pPr>
          </w:p>
          <w:p w14:paraId="1C5E2308" w14:textId="77777777" w:rsidR="00C54832" w:rsidRDefault="00C54832" w:rsidP="00C54832">
            <w:pPr>
              <w:rPr>
                <w:rFonts w:ascii="Arial" w:hAnsi="Arial" w:cs="Arial"/>
                <w:sz w:val="24"/>
                <w:szCs w:val="24"/>
              </w:rPr>
            </w:pPr>
          </w:p>
          <w:p w14:paraId="6272ADF0" w14:textId="77777777" w:rsidR="00C54832" w:rsidRDefault="00C54832" w:rsidP="00C54832">
            <w:pPr>
              <w:rPr>
                <w:rFonts w:ascii="Arial" w:hAnsi="Arial" w:cs="Arial"/>
                <w:sz w:val="24"/>
                <w:szCs w:val="24"/>
              </w:rPr>
            </w:pPr>
          </w:p>
          <w:p w14:paraId="6487CDB1" w14:textId="77777777" w:rsidR="00C54832" w:rsidRDefault="00C54832" w:rsidP="00C54832">
            <w:pPr>
              <w:rPr>
                <w:rFonts w:ascii="Arial" w:hAnsi="Arial" w:cs="Arial"/>
                <w:sz w:val="24"/>
                <w:szCs w:val="24"/>
              </w:rPr>
            </w:pPr>
          </w:p>
          <w:p w14:paraId="48EAE2A8" w14:textId="77777777" w:rsidR="00C54832" w:rsidRDefault="00C54832" w:rsidP="00C54832">
            <w:pPr>
              <w:rPr>
                <w:rFonts w:ascii="Arial" w:hAnsi="Arial" w:cs="Arial"/>
                <w:sz w:val="24"/>
                <w:szCs w:val="24"/>
              </w:rPr>
            </w:pPr>
          </w:p>
          <w:p w14:paraId="76061B53" w14:textId="77777777" w:rsidR="00C54832" w:rsidRDefault="00C54832" w:rsidP="00C54832">
            <w:pPr>
              <w:rPr>
                <w:rFonts w:ascii="Arial" w:hAnsi="Arial" w:cs="Arial"/>
                <w:sz w:val="24"/>
                <w:szCs w:val="24"/>
              </w:rPr>
            </w:pPr>
          </w:p>
          <w:p w14:paraId="63532640" w14:textId="77777777" w:rsidR="00C54832" w:rsidRDefault="00C54832" w:rsidP="00C54832">
            <w:pPr>
              <w:rPr>
                <w:rFonts w:ascii="Arial" w:hAnsi="Arial" w:cs="Arial"/>
                <w:sz w:val="24"/>
                <w:szCs w:val="24"/>
              </w:rPr>
            </w:pPr>
          </w:p>
          <w:p w14:paraId="07EF630F" w14:textId="77777777" w:rsidR="00C54832" w:rsidRDefault="00C54832" w:rsidP="00C54832">
            <w:pPr>
              <w:rPr>
                <w:rFonts w:ascii="Arial" w:hAnsi="Arial" w:cs="Arial"/>
                <w:sz w:val="24"/>
                <w:szCs w:val="24"/>
              </w:rPr>
            </w:pPr>
          </w:p>
          <w:p w14:paraId="05B7E8F4" w14:textId="77777777" w:rsidR="00C54832" w:rsidRDefault="00C54832" w:rsidP="00C54832">
            <w:pPr>
              <w:rPr>
                <w:rFonts w:ascii="Arial" w:hAnsi="Arial" w:cs="Arial"/>
                <w:sz w:val="24"/>
                <w:szCs w:val="24"/>
              </w:rPr>
            </w:pPr>
          </w:p>
          <w:p w14:paraId="7B709C73" w14:textId="77777777" w:rsidR="00C54832" w:rsidRDefault="00C54832" w:rsidP="00C54832">
            <w:pPr>
              <w:rPr>
                <w:rFonts w:ascii="Arial" w:hAnsi="Arial" w:cs="Arial"/>
                <w:sz w:val="24"/>
                <w:szCs w:val="24"/>
              </w:rPr>
            </w:pPr>
          </w:p>
          <w:p w14:paraId="2A2ED061" w14:textId="77777777" w:rsidR="00C54832" w:rsidRDefault="00C54832" w:rsidP="00C54832">
            <w:pPr>
              <w:rPr>
                <w:rFonts w:ascii="Arial" w:hAnsi="Arial" w:cs="Arial"/>
                <w:sz w:val="24"/>
                <w:szCs w:val="24"/>
              </w:rPr>
            </w:pPr>
          </w:p>
          <w:p w14:paraId="60FCE297" w14:textId="77777777" w:rsidR="00C54832" w:rsidRDefault="00C54832" w:rsidP="00C54832">
            <w:pPr>
              <w:rPr>
                <w:rFonts w:ascii="Arial" w:hAnsi="Arial" w:cs="Arial"/>
                <w:sz w:val="24"/>
                <w:szCs w:val="24"/>
              </w:rPr>
            </w:pPr>
          </w:p>
          <w:p w14:paraId="608DB463" w14:textId="77777777" w:rsidR="00C54832" w:rsidRDefault="00C54832" w:rsidP="00C54832">
            <w:pPr>
              <w:rPr>
                <w:rFonts w:ascii="Arial" w:hAnsi="Arial" w:cs="Arial"/>
                <w:sz w:val="24"/>
                <w:szCs w:val="24"/>
              </w:rPr>
            </w:pPr>
          </w:p>
          <w:p w14:paraId="374E2BA2" w14:textId="77777777" w:rsidR="00C54832" w:rsidRDefault="00C54832" w:rsidP="00C54832">
            <w:pPr>
              <w:rPr>
                <w:rFonts w:ascii="Arial" w:hAnsi="Arial" w:cs="Arial"/>
                <w:sz w:val="24"/>
                <w:szCs w:val="24"/>
              </w:rPr>
            </w:pPr>
          </w:p>
          <w:p w14:paraId="4CECAE62" w14:textId="77777777" w:rsidR="00C54832" w:rsidRDefault="00C54832" w:rsidP="00C54832">
            <w:pPr>
              <w:rPr>
                <w:rFonts w:ascii="Arial" w:hAnsi="Arial" w:cs="Arial"/>
                <w:sz w:val="24"/>
                <w:szCs w:val="24"/>
              </w:rPr>
            </w:pPr>
          </w:p>
          <w:p w14:paraId="2EEAB8D9" w14:textId="77777777" w:rsidR="00C54832" w:rsidRDefault="00C54832" w:rsidP="00C54832">
            <w:pPr>
              <w:rPr>
                <w:rFonts w:ascii="Arial" w:hAnsi="Arial" w:cs="Arial"/>
                <w:sz w:val="24"/>
                <w:szCs w:val="24"/>
              </w:rPr>
            </w:pPr>
          </w:p>
          <w:p w14:paraId="7DC22F1A" w14:textId="77777777" w:rsidR="00C54832" w:rsidRDefault="00C54832" w:rsidP="00C54832">
            <w:pPr>
              <w:rPr>
                <w:rFonts w:ascii="Arial" w:hAnsi="Arial" w:cs="Arial"/>
                <w:sz w:val="24"/>
                <w:szCs w:val="24"/>
              </w:rPr>
            </w:pPr>
          </w:p>
          <w:p w14:paraId="1D95E338" w14:textId="77777777" w:rsidR="00C54832" w:rsidRDefault="00C54832" w:rsidP="00C54832">
            <w:pPr>
              <w:rPr>
                <w:rFonts w:ascii="Arial" w:hAnsi="Arial" w:cs="Arial"/>
                <w:sz w:val="24"/>
                <w:szCs w:val="24"/>
              </w:rPr>
            </w:pPr>
          </w:p>
          <w:p w14:paraId="1A3AAF0B" w14:textId="77777777" w:rsidR="00C54832" w:rsidRDefault="00C54832" w:rsidP="00C54832">
            <w:pPr>
              <w:rPr>
                <w:rFonts w:ascii="Arial" w:hAnsi="Arial" w:cs="Arial"/>
                <w:sz w:val="24"/>
                <w:szCs w:val="24"/>
              </w:rPr>
            </w:pPr>
          </w:p>
          <w:p w14:paraId="5859E85A" w14:textId="77777777" w:rsidR="00C54832" w:rsidRDefault="00C54832" w:rsidP="00C54832">
            <w:pPr>
              <w:rPr>
                <w:rFonts w:ascii="Arial" w:hAnsi="Arial" w:cs="Arial"/>
                <w:sz w:val="24"/>
                <w:szCs w:val="24"/>
              </w:rPr>
            </w:pPr>
          </w:p>
          <w:p w14:paraId="0C3396BF" w14:textId="77777777" w:rsidR="00C54832" w:rsidRDefault="00C54832" w:rsidP="00C54832">
            <w:pPr>
              <w:rPr>
                <w:rFonts w:ascii="Arial" w:hAnsi="Arial" w:cs="Arial"/>
                <w:sz w:val="24"/>
                <w:szCs w:val="24"/>
              </w:rPr>
            </w:pPr>
          </w:p>
          <w:p w14:paraId="322ACCE4" w14:textId="77777777" w:rsidR="00C54832" w:rsidRDefault="00C54832" w:rsidP="00C54832">
            <w:pPr>
              <w:rPr>
                <w:rFonts w:ascii="Arial" w:hAnsi="Arial" w:cs="Arial"/>
                <w:sz w:val="24"/>
                <w:szCs w:val="24"/>
              </w:rPr>
            </w:pPr>
          </w:p>
          <w:p w14:paraId="2F0326D0" w14:textId="77777777" w:rsidR="00C54832" w:rsidRDefault="00C54832" w:rsidP="00C54832">
            <w:pPr>
              <w:rPr>
                <w:rFonts w:ascii="Arial" w:hAnsi="Arial" w:cs="Arial"/>
                <w:sz w:val="24"/>
                <w:szCs w:val="24"/>
              </w:rPr>
            </w:pPr>
          </w:p>
          <w:p w14:paraId="26F4C731" w14:textId="77777777" w:rsidR="00C54832" w:rsidRDefault="00C54832" w:rsidP="00C54832">
            <w:pPr>
              <w:rPr>
                <w:rFonts w:ascii="Arial" w:hAnsi="Arial" w:cs="Arial"/>
                <w:sz w:val="24"/>
                <w:szCs w:val="24"/>
              </w:rPr>
            </w:pPr>
          </w:p>
          <w:p w14:paraId="32252791" w14:textId="5F196237" w:rsidR="00C54832" w:rsidRDefault="00C54832" w:rsidP="00C54832">
            <w:pPr>
              <w:rPr>
                <w:rFonts w:ascii="Arial" w:hAnsi="Arial" w:cs="Arial"/>
                <w:sz w:val="24"/>
                <w:szCs w:val="24"/>
              </w:rPr>
            </w:pPr>
          </w:p>
          <w:p w14:paraId="6BD9BBDC" w14:textId="77777777" w:rsidR="0076377D" w:rsidRPr="0021279F" w:rsidRDefault="0076377D" w:rsidP="00C54832">
            <w:pPr>
              <w:rPr>
                <w:rFonts w:ascii="Arial" w:hAnsi="Arial" w:cs="Arial"/>
                <w:sz w:val="24"/>
                <w:szCs w:val="24"/>
              </w:rPr>
            </w:pPr>
          </w:p>
          <w:p w14:paraId="566BC38F" w14:textId="77777777" w:rsidR="00C54832" w:rsidRPr="0021279F" w:rsidRDefault="00C54832" w:rsidP="00C54832">
            <w:pPr>
              <w:rPr>
                <w:rFonts w:ascii="Arial" w:hAnsi="Arial" w:cs="Arial"/>
                <w:sz w:val="24"/>
                <w:szCs w:val="24"/>
              </w:rPr>
            </w:pPr>
          </w:p>
        </w:tc>
        <w:tc>
          <w:tcPr>
            <w:tcW w:w="3345" w:type="dxa"/>
            <w:gridSpan w:val="3"/>
          </w:tcPr>
          <w:p w14:paraId="7F3A35A3" w14:textId="788DC847" w:rsidR="00C54832" w:rsidRPr="0021279F" w:rsidRDefault="00C54832" w:rsidP="00C54832">
            <w:pPr>
              <w:rPr>
                <w:rFonts w:ascii="Arial" w:hAnsi="Arial" w:cs="Arial"/>
                <w:b/>
                <w:bCs/>
                <w:sz w:val="24"/>
                <w:szCs w:val="24"/>
              </w:rPr>
            </w:pPr>
          </w:p>
        </w:tc>
        <w:tc>
          <w:tcPr>
            <w:tcW w:w="3375" w:type="dxa"/>
          </w:tcPr>
          <w:p w14:paraId="7728B59B" w14:textId="2A48063B" w:rsidR="00C54832" w:rsidRPr="0021279F" w:rsidRDefault="005C6A57" w:rsidP="00C54832">
            <w:pPr>
              <w:rPr>
                <w:rFonts w:ascii="Arial" w:hAnsi="Arial" w:cs="Arial"/>
                <w:b/>
                <w:bCs/>
                <w:sz w:val="24"/>
                <w:szCs w:val="24"/>
              </w:rPr>
            </w:pPr>
            <w:r w:rsidRPr="005C6A57">
              <w:rPr>
                <w:rFonts w:ascii="Arial" w:hAnsi="Arial" w:cs="Arial"/>
                <w:noProof/>
                <w:sz w:val="24"/>
                <w:szCs w:val="24"/>
              </w:rPr>
              <w:drawing>
                <wp:anchor distT="0" distB="0" distL="114300" distR="114300" simplePos="0" relativeHeight="252321792" behindDoc="1" locked="0" layoutInCell="1" allowOverlap="1" wp14:anchorId="61D967C7" wp14:editId="798113A6">
                  <wp:simplePos x="0" y="0"/>
                  <wp:positionH relativeFrom="column">
                    <wp:posOffset>-3921125</wp:posOffset>
                  </wp:positionH>
                  <wp:positionV relativeFrom="paragraph">
                    <wp:posOffset>577850</wp:posOffset>
                  </wp:positionV>
                  <wp:extent cx="5695950" cy="3152775"/>
                  <wp:effectExtent l="0" t="0" r="0" b="9525"/>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5950" cy="3152775"/>
                          </a:xfrm>
                          <a:prstGeom prst="rect">
                            <a:avLst/>
                          </a:prstGeom>
                          <a:noFill/>
                          <a:ln>
                            <a:noFill/>
                          </a:ln>
                        </pic:spPr>
                      </pic:pic>
                    </a:graphicData>
                  </a:graphic>
                </wp:anchor>
              </w:drawing>
            </w:r>
          </w:p>
        </w:tc>
      </w:tr>
      <w:tr w:rsidR="00C54832" w:rsidRPr="0021279F" w14:paraId="635498FD" w14:textId="77777777" w:rsidTr="00D6097F">
        <w:trPr>
          <w:jc w:val="center"/>
        </w:trPr>
        <w:tc>
          <w:tcPr>
            <w:tcW w:w="10065" w:type="dxa"/>
            <w:gridSpan w:val="5"/>
            <w:vAlign w:val="center"/>
          </w:tcPr>
          <w:p w14:paraId="00CA1357"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54832" w:rsidRPr="0021279F" w14:paraId="5EAB7D80" w14:textId="77777777" w:rsidTr="00D6097F">
        <w:trPr>
          <w:jc w:val="center"/>
        </w:trPr>
        <w:tc>
          <w:tcPr>
            <w:tcW w:w="3345" w:type="dxa"/>
            <w:vAlign w:val="center"/>
          </w:tcPr>
          <w:p w14:paraId="3F7E1E71" w14:textId="558D5904" w:rsidR="00C54832" w:rsidRPr="0021279F" w:rsidRDefault="00C54832" w:rsidP="00C54832">
            <w:pPr>
              <w:jc w:val="center"/>
              <w:rPr>
                <w:rFonts w:ascii="Arial" w:hAnsi="Arial" w:cs="Arial"/>
                <w:b/>
                <w:bCs/>
              </w:rPr>
            </w:pPr>
            <w:r>
              <w:rPr>
                <w:rFonts w:ascii="Arial" w:eastAsia="Times New Roman" w:hAnsi="Arial" w:cs="Arial"/>
                <w:b/>
                <w:color w:val="000000"/>
                <w:lang w:eastAsia="es-ES"/>
              </w:rPr>
              <w:t>Enlace de Auditor</w:t>
            </w:r>
            <w:r w:rsidR="00057598">
              <w:rPr>
                <w:rFonts w:ascii="Arial" w:eastAsia="Times New Roman" w:hAnsi="Arial" w:cs="Arial"/>
                <w:b/>
                <w:color w:val="000000"/>
                <w:lang w:eastAsia="es-ES"/>
              </w:rPr>
              <w:t>í</w:t>
            </w:r>
            <w:r>
              <w:rPr>
                <w:rFonts w:ascii="Arial" w:eastAsia="Times New Roman" w:hAnsi="Arial" w:cs="Arial"/>
                <w:b/>
                <w:color w:val="000000"/>
                <w:lang w:eastAsia="es-ES"/>
              </w:rPr>
              <w:t>a</w:t>
            </w:r>
          </w:p>
        </w:tc>
        <w:tc>
          <w:tcPr>
            <w:tcW w:w="3345" w:type="dxa"/>
            <w:gridSpan w:val="3"/>
            <w:vAlign w:val="center"/>
          </w:tcPr>
          <w:p w14:paraId="6462B602" w14:textId="18348411" w:rsidR="00C54832" w:rsidRPr="0021279F" w:rsidRDefault="00540A1C" w:rsidP="00C54832">
            <w:pPr>
              <w:jc w:val="center"/>
              <w:rPr>
                <w:rFonts w:ascii="Arial" w:hAnsi="Arial" w:cs="Arial"/>
                <w:b/>
                <w:bCs/>
              </w:rPr>
            </w:pPr>
            <w:r>
              <w:rPr>
                <w:rFonts w:ascii="Arial" w:hAnsi="Arial" w:cs="Arial"/>
                <w:b/>
              </w:rPr>
              <w:t>Contralor(a) Interno(a) Municipal</w:t>
            </w:r>
          </w:p>
        </w:tc>
        <w:tc>
          <w:tcPr>
            <w:tcW w:w="3375" w:type="dxa"/>
            <w:vAlign w:val="center"/>
          </w:tcPr>
          <w:p w14:paraId="39ED4637" w14:textId="5C9FCCB3" w:rsidR="00C54832" w:rsidRPr="0021279F" w:rsidRDefault="00C54832" w:rsidP="00C54832">
            <w:pPr>
              <w:jc w:val="center"/>
              <w:rPr>
                <w:rFonts w:ascii="Arial" w:hAnsi="Arial" w:cs="Arial"/>
                <w:b/>
                <w:bCs/>
              </w:rPr>
            </w:pPr>
            <w:r>
              <w:rPr>
                <w:rFonts w:ascii="Arial" w:hAnsi="Arial" w:cs="Arial"/>
                <w:b/>
              </w:rPr>
              <w:t>Dirección d</w:t>
            </w:r>
            <w:r w:rsidRPr="0021279F">
              <w:rPr>
                <w:rFonts w:ascii="Arial" w:hAnsi="Arial" w:cs="Arial"/>
                <w:b/>
              </w:rPr>
              <w:t>e Auditor</w:t>
            </w:r>
            <w:r w:rsidR="00057598">
              <w:rPr>
                <w:rFonts w:ascii="Arial" w:hAnsi="Arial" w:cs="Arial"/>
                <w:b/>
              </w:rPr>
              <w:t>í</w:t>
            </w:r>
            <w:r w:rsidRPr="0021279F">
              <w:rPr>
                <w:rFonts w:ascii="Arial" w:hAnsi="Arial" w:cs="Arial"/>
                <w:b/>
              </w:rPr>
              <w:t>a Interna</w:t>
            </w:r>
          </w:p>
        </w:tc>
      </w:tr>
      <w:tr w:rsidR="00C54832" w:rsidRPr="0021279F" w14:paraId="4D22F10F" w14:textId="77777777" w:rsidTr="00D6097F">
        <w:trPr>
          <w:trHeight w:val="9387"/>
          <w:jc w:val="center"/>
        </w:trPr>
        <w:tc>
          <w:tcPr>
            <w:tcW w:w="3345" w:type="dxa"/>
          </w:tcPr>
          <w:p w14:paraId="73FA8950" w14:textId="79EFD604" w:rsidR="00C54832" w:rsidRDefault="00C54832" w:rsidP="00C54832">
            <w:pPr>
              <w:rPr>
                <w:rFonts w:ascii="Arial" w:hAnsi="Arial" w:cs="Arial"/>
                <w:sz w:val="24"/>
                <w:szCs w:val="24"/>
              </w:rPr>
            </w:pPr>
          </w:p>
          <w:p w14:paraId="6D72BEE4" w14:textId="3E9CDB11" w:rsidR="00C54832" w:rsidRDefault="00C54832" w:rsidP="00C54832">
            <w:pPr>
              <w:rPr>
                <w:rFonts w:ascii="Arial" w:hAnsi="Arial" w:cs="Arial"/>
                <w:sz w:val="24"/>
                <w:szCs w:val="24"/>
              </w:rPr>
            </w:pPr>
          </w:p>
          <w:p w14:paraId="66122258" w14:textId="5B29779B" w:rsidR="00C54832" w:rsidRDefault="00C54832" w:rsidP="00C54832">
            <w:pPr>
              <w:rPr>
                <w:rFonts w:ascii="Arial" w:hAnsi="Arial" w:cs="Arial"/>
                <w:sz w:val="24"/>
                <w:szCs w:val="24"/>
              </w:rPr>
            </w:pPr>
          </w:p>
          <w:p w14:paraId="60BC6B00" w14:textId="56E22494" w:rsidR="00C54832" w:rsidRDefault="00C54832" w:rsidP="00C54832">
            <w:pPr>
              <w:rPr>
                <w:rFonts w:ascii="Arial" w:hAnsi="Arial" w:cs="Arial"/>
                <w:sz w:val="24"/>
                <w:szCs w:val="24"/>
              </w:rPr>
            </w:pPr>
          </w:p>
          <w:p w14:paraId="3761C175" w14:textId="77777777" w:rsidR="00C54832" w:rsidRDefault="00C54832" w:rsidP="00C54832">
            <w:pPr>
              <w:rPr>
                <w:rFonts w:ascii="Arial" w:hAnsi="Arial" w:cs="Arial"/>
                <w:sz w:val="24"/>
                <w:szCs w:val="24"/>
              </w:rPr>
            </w:pPr>
          </w:p>
          <w:p w14:paraId="3C4772E8" w14:textId="77777777" w:rsidR="00C54832" w:rsidRDefault="00C54832" w:rsidP="00C54832">
            <w:pPr>
              <w:rPr>
                <w:rFonts w:ascii="Arial" w:hAnsi="Arial" w:cs="Arial"/>
                <w:sz w:val="24"/>
                <w:szCs w:val="24"/>
              </w:rPr>
            </w:pPr>
          </w:p>
          <w:p w14:paraId="1C0FFA1C" w14:textId="77777777" w:rsidR="00C54832" w:rsidRDefault="00C54832" w:rsidP="00C54832">
            <w:pPr>
              <w:rPr>
                <w:rFonts w:ascii="Arial" w:hAnsi="Arial" w:cs="Arial"/>
                <w:sz w:val="24"/>
                <w:szCs w:val="24"/>
              </w:rPr>
            </w:pPr>
          </w:p>
          <w:p w14:paraId="2BFAD71E" w14:textId="77777777" w:rsidR="00C54832" w:rsidRDefault="00C54832" w:rsidP="00C54832">
            <w:pPr>
              <w:rPr>
                <w:rFonts w:ascii="Arial" w:hAnsi="Arial" w:cs="Arial"/>
                <w:sz w:val="24"/>
                <w:szCs w:val="24"/>
              </w:rPr>
            </w:pPr>
          </w:p>
          <w:p w14:paraId="511B76A9" w14:textId="77777777" w:rsidR="00C54832" w:rsidRDefault="00C54832" w:rsidP="00C54832">
            <w:pPr>
              <w:rPr>
                <w:rFonts w:ascii="Arial" w:hAnsi="Arial" w:cs="Arial"/>
                <w:sz w:val="24"/>
                <w:szCs w:val="24"/>
              </w:rPr>
            </w:pPr>
          </w:p>
          <w:p w14:paraId="25A4064A" w14:textId="77777777" w:rsidR="00C54832" w:rsidRDefault="00C54832" w:rsidP="00C54832">
            <w:pPr>
              <w:rPr>
                <w:rFonts w:ascii="Arial" w:hAnsi="Arial" w:cs="Arial"/>
                <w:sz w:val="24"/>
                <w:szCs w:val="24"/>
              </w:rPr>
            </w:pPr>
          </w:p>
          <w:p w14:paraId="20921702" w14:textId="77777777" w:rsidR="00C54832" w:rsidRDefault="00C54832" w:rsidP="00C54832">
            <w:pPr>
              <w:rPr>
                <w:rFonts w:ascii="Arial" w:hAnsi="Arial" w:cs="Arial"/>
                <w:sz w:val="24"/>
                <w:szCs w:val="24"/>
              </w:rPr>
            </w:pPr>
          </w:p>
          <w:p w14:paraId="1F895E34" w14:textId="77777777" w:rsidR="00C54832" w:rsidRDefault="00C54832" w:rsidP="00C54832">
            <w:pPr>
              <w:rPr>
                <w:rFonts w:ascii="Arial" w:hAnsi="Arial" w:cs="Arial"/>
                <w:sz w:val="24"/>
                <w:szCs w:val="24"/>
              </w:rPr>
            </w:pPr>
          </w:p>
          <w:p w14:paraId="73EFA663" w14:textId="77777777" w:rsidR="00C54832" w:rsidRDefault="00C54832" w:rsidP="00C54832">
            <w:pPr>
              <w:rPr>
                <w:rFonts w:ascii="Arial" w:hAnsi="Arial" w:cs="Arial"/>
                <w:sz w:val="24"/>
                <w:szCs w:val="24"/>
              </w:rPr>
            </w:pPr>
          </w:p>
          <w:p w14:paraId="4BCF1854" w14:textId="77777777" w:rsidR="00C54832" w:rsidRDefault="00C54832" w:rsidP="00C54832">
            <w:pPr>
              <w:rPr>
                <w:rFonts w:ascii="Arial" w:hAnsi="Arial" w:cs="Arial"/>
                <w:sz w:val="24"/>
                <w:szCs w:val="24"/>
              </w:rPr>
            </w:pPr>
          </w:p>
          <w:p w14:paraId="62E52BCD" w14:textId="77777777" w:rsidR="00C54832" w:rsidRDefault="00C54832" w:rsidP="00C54832">
            <w:pPr>
              <w:rPr>
                <w:rFonts w:ascii="Arial" w:hAnsi="Arial" w:cs="Arial"/>
                <w:sz w:val="24"/>
                <w:szCs w:val="24"/>
              </w:rPr>
            </w:pPr>
          </w:p>
          <w:p w14:paraId="0CCE36C9" w14:textId="77777777" w:rsidR="00C54832" w:rsidRDefault="00C54832" w:rsidP="00C54832">
            <w:pPr>
              <w:rPr>
                <w:rFonts w:ascii="Arial" w:hAnsi="Arial" w:cs="Arial"/>
                <w:sz w:val="24"/>
                <w:szCs w:val="24"/>
              </w:rPr>
            </w:pPr>
          </w:p>
          <w:p w14:paraId="5E18724B" w14:textId="77777777" w:rsidR="00C54832" w:rsidRDefault="00C54832" w:rsidP="00C54832">
            <w:pPr>
              <w:rPr>
                <w:rFonts w:ascii="Arial" w:hAnsi="Arial" w:cs="Arial"/>
                <w:sz w:val="24"/>
                <w:szCs w:val="24"/>
              </w:rPr>
            </w:pPr>
          </w:p>
          <w:p w14:paraId="6AE586B4" w14:textId="77777777" w:rsidR="00C54832" w:rsidRDefault="00C54832" w:rsidP="00C54832">
            <w:pPr>
              <w:rPr>
                <w:rFonts w:ascii="Arial" w:hAnsi="Arial" w:cs="Arial"/>
                <w:sz w:val="24"/>
                <w:szCs w:val="24"/>
              </w:rPr>
            </w:pPr>
          </w:p>
          <w:p w14:paraId="026D90F8" w14:textId="77777777" w:rsidR="00C54832" w:rsidRDefault="00C54832" w:rsidP="00C54832">
            <w:pPr>
              <w:rPr>
                <w:rFonts w:ascii="Arial" w:hAnsi="Arial" w:cs="Arial"/>
                <w:sz w:val="24"/>
                <w:szCs w:val="24"/>
              </w:rPr>
            </w:pPr>
          </w:p>
          <w:p w14:paraId="405F2B06" w14:textId="77777777" w:rsidR="00C54832" w:rsidRDefault="00C54832" w:rsidP="00C54832">
            <w:pPr>
              <w:rPr>
                <w:rFonts w:ascii="Arial" w:hAnsi="Arial" w:cs="Arial"/>
                <w:sz w:val="24"/>
                <w:szCs w:val="24"/>
              </w:rPr>
            </w:pPr>
          </w:p>
          <w:p w14:paraId="1E02501D" w14:textId="77777777" w:rsidR="00C54832" w:rsidRDefault="00C54832" w:rsidP="00C54832">
            <w:pPr>
              <w:rPr>
                <w:rFonts w:ascii="Arial" w:hAnsi="Arial" w:cs="Arial"/>
                <w:sz w:val="24"/>
                <w:szCs w:val="24"/>
              </w:rPr>
            </w:pPr>
          </w:p>
          <w:p w14:paraId="59C8253A" w14:textId="77777777" w:rsidR="00C54832" w:rsidRDefault="00C54832" w:rsidP="00C54832">
            <w:pPr>
              <w:rPr>
                <w:rFonts w:ascii="Arial" w:hAnsi="Arial" w:cs="Arial"/>
                <w:sz w:val="24"/>
                <w:szCs w:val="24"/>
              </w:rPr>
            </w:pPr>
          </w:p>
          <w:p w14:paraId="6E4900DA" w14:textId="77777777" w:rsidR="00C54832" w:rsidRDefault="00C54832" w:rsidP="00C54832">
            <w:pPr>
              <w:rPr>
                <w:rFonts w:ascii="Arial" w:hAnsi="Arial" w:cs="Arial"/>
                <w:sz w:val="24"/>
                <w:szCs w:val="24"/>
              </w:rPr>
            </w:pPr>
          </w:p>
          <w:p w14:paraId="01B2A2C9" w14:textId="77777777" w:rsidR="00C54832" w:rsidRDefault="00C54832" w:rsidP="00C54832">
            <w:pPr>
              <w:rPr>
                <w:rFonts w:ascii="Arial" w:hAnsi="Arial" w:cs="Arial"/>
                <w:sz w:val="24"/>
                <w:szCs w:val="24"/>
              </w:rPr>
            </w:pPr>
          </w:p>
          <w:p w14:paraId="3D1BA899" w14:textId="77777777" w:rsidR="00C54832" w:rsidRDefault="00C54832" w:rsidP="00C54832">
            <w:pPr>
              <w:rPr>
                <w:rFonts w:ascii="Arial" w:hAnsi="Arial" w:cs="Arial"/>
                <w:sz w:val="24"/>
                <w:szCs w:val="24"/>
              </w:rPr>
            </w:pPr>
          </w:p>
          <w:p w14:paraId="691FDC89" w14:textId="77777777" w:rsidR="00C54832" w:rsidRDefault="00C54832" w:rsidP="00C54832">
            <w:pPr>
              <w:rPr>
                <w:rFonts w:ascii="Arial" w:hAnsi="Arial" w:cs="Arial"/>
                <w:sz w:val="24"/>
                <w:szCs w:val="24"/>
              </w:rPr>
            </w:pPr>
          </w:p>
          <w:p w14:paraId="065C5448" w14:textId="77777777" w:rsidR="00C54832" w:rsidRDefault="00C54832" w:rsidP="00C54832">
            <w:pPr>
              <w:rPr>
                <w:rFonts w:ascii="Arial" w:hAnsi="Arial" w:cs="Arial"/>
                <w:sz w:val="24"/>
                <w:szCs w:val="24"/>
              </w:rPr>
            </w:pPr>
          </w:p>
          <w:p w14:paraId="1F19FFD6" w14:textId="77777777" w:rsidR="00C54832" w:rsidRDefault="00C54832" w:rsidP="00C54832">
            <w:pPr>
              <w:rPr>
                <w:rFonts w:ascii="Arial" w:hAnsi="Arial" w:cs="Arial"/>
                <w:sz w:val="24"/>
                <w:szCs w:val="24"/>
              </w:rPr>
            </w:pPr>
          </w:p>
          <w:p w14:paraId="437878A1" w14:textId="77777777" w:rsidR="00C54832" w:rsidRDefault="00C54832" w:rsidP="00C54832">
            <w:pPr>
              <w:rPr>
                <w:rFonts w:ascii="Arial" w:hAnsi="Arial" w:cs="Arial"/>
                <w:sz w:val="24"/>
                <w:szCs w:val="24"/>
              </w:rPr>
            </w:pPr>
          </w:p>
          <w:p w14:paraId="7FB881B1" w14:textId="77777777" w:rsidR="00C54832" w:rsidRDefault="00C54832" w:rsidP="00C54832">
            <w:pPr>
              <w:rPr>
                <w:rFonts w:ascii="Arial" w:hAnsi="Arial" w:cs="Arial"/>
                <w:sz w:val="24"/>
                <w:szCs w:val="24"/>
              </w:rPr>
            </w:pPr>
          </w:p>
          <w:p w14:paraId="64544EE5" w14:textId="77777777" w:rsidR="00C54832" w:rsidRDefault="00C54832" w:rsidP="00C54832">
            <w:pPr>
              <w:rPr>
                <w:rFonts w:ascii="Arial" w:hAnsi="Arial" w:cs="Arial"/>
                <w:sz w:val="24"/>
                <w:szCs w:val="24"/>
              </w:rPr>
            </w:pPr>
          </w:p>
          <w:p w14:paraId="1163A11A" w14:textId="77777777" w:rsidR="00C54832" w:rsidRDefault="00C54832" w:rsidP="00C54832">
            <w:pPr>
              <w:rPr>
                <w:rFonts w:ascii="Arial" w:hAnsi="Arial" w:cs="Arial"/>
                <w:sz w:val="24"/>
                <w:szCs w:val="24"/>
              </w:rPr>
            </w:pPr>
          </w:p>
          <w:p w14:paraId="36282A3A" w14:textId="77777777" w:rsidR="00C54832" w:rsidRDefault="00C54832" w:rsidP="00C54832">
            <w:pPr>
              <w:rPr>
                <w:rFonts w:ascii="Arial" w:hAnsi="Arial" w:cs="Arial"/>
                <w:sz w:val="24"/>
                <w:szCs w:val="24"/>
              </w:rPr>
            </w:pPr>
          </w:p>
          <w:p w14:paraId="3DE8CD5C" w14:textId="77777777" w:rsidR="00C54832" w:rsidRDefault="00C54832" w:rsidP="00C54832">
            <w:pPr>
              <w:rPr>
                <w:rFonts w:ascii="Arial" w:hAnsi="Arial" w:cs="Arial"/>
                <w:sz w:val="24"/>
                <w:szCs w:val="24"/>
              </w:rPr>
            </w:pPr>
          </w:p>
          <w:p w14:paraId="271B178B" w14:textId="77777777" w:rsidR="00C54832" w:rsidRDefault="00C54832" w:rsidP="00C54832">
            <w:pPr>
              <w:rPr>
                <w:rFonts w:ascii="Arial" w:hAnsi="Arial" w:cs="Arial"/>
                <w:sz w:val="24"/>
                <w:szCs w:val="24"/>
              </w:rPr>
            </w:pPr>
          </w:p>
          <w:p w14:paraId="5562F029" w14:textId="77777777" w:rsidR="00C54832" w:rsidRDefault="00C54832" w:rsidP="00C54832">
            <w:pPr>
              <w:rPr>
                <w:rFonts w:ascii="Arial" w:hAnsi="Arial" w:cs="Arial"/>
                <w:sz w:val="24"/>
                <w:szCs w:val="24"/>
              </w:rPr>
            </w:pPr>
          </w:p>
          <w:p w14:paraId="4FA4255E" w14:textId="77777777" w:rsidR="00C54832" w:rsidRPr="0021279F" w:rsidRDefault="00C54832" w:rsidP="00C54832">
            <w:pPr>
              <w:rPr>
                <w:rFonts w:ascii="Arial" w:hAnsi="Arial" w:cs="Arial"/>
                <w:sz w:val="24"/>
                <w:szCs w:val="24"/>
              </w:rPr>
            </w:pPr>
          </w:p>
          <w:p w14:paraId="673A6422" w14:textId="77777777" w:rsidR="00C54832" w:rsidRPr="0021279F" w:rsidRDefault="00C54832" w:rsidP="00C54832">
            <w:pPr>
              <w:rPr>
                <w:rFonts w:ascii="Arial" w:hAnsi="Arial" w:cs="Arial"/>
                <w:sz w:val="24"/>
                <w:szCs w:val="24"/>
              </w:rPr>
            </w:pPr>
          </w:p>
        </w:tc>
        <w:tc>
          <w:tcPr>
            <w:tcW w:w="3345" w:type="dxa"/>
            <w:gridSpan w:val="3"/>
          </w:tcPr>
          <w:p w14:paraId="46205626" w14:textId="228CF1A5" w:rsidR="00C54832" w:rsidRPr="0021279F" w:rsidRDefault="00007747" w:rsidP="00C54832">
            <w:pPr>
              <w:rPr>
                <w:rFonts w:ascii="Arial" w:hAnsi="Arial" w:cs="Arial"/>
                <w:b/>
                <w:bCs/>
                <w:sz w:val="24"/>
                <w:szCs w:val="24"/>
              </w:rPr>
            </w:pPr>
            <w:r w:rsidRPr="00007747">
              <w:rPr>
                <w:rFonts w:ascii="Arial" w:hAnsi="Arial" w:cs="Arial"/>
                <w:noProof/>
                <w:sz w:val="24"/>
                <w:szCs w:val="24"/>
              </w:rPr>
              <w:drawing>
                <wp:anchor distT="0" distB="0" distL="114300" distR="114300" simplePos="0" relativeHeight="252418048" behindDoc="1" locked="0" layoutInCell="1" allowOverlap="1" wp14:anchorId="053C1EAC" wp14:editId="56145802">
                  <wp:simplePos x="0" y="0"/>
                  <wp:positionH relativeFrom="column">
                    <wp:posOffset>-2192655</wp:posOffset>
                  </wp:positionH>
                  <wp:positionV relativeFrom="paragraph">
                    <wp:posOffset>352463</wp:posOffset>
                  </wp:positionV>
                  <wp:extent cx="5859862" cy="2724150"/>
                  <wp:effectExtent l="0" t="0" r="762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9862"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5" w:type="dxa"/>
          </w:tcPr>
          <w:p w14:paraId="6195DBED" w14:textId="350F0FB1" w:rsidR="00C54832" w:rsidRPr="0021279F" w:rsidRDefault="00C54832" w:rsidP="00C54832">
            <w:pPr>
              <w:rPr>
                <w:rFonts w:ascii="Arial" w:hAnsi="Arial" w:cs="Arial"/>
                <w:b/>
                <w:bCs/>
                <w:sz w:val="24"/>
                <w:szCs w:val="24"/>
              </w:rPr>
            </w:pPr>
          </w:p>
        </w:tc>
      </w:tr>
      <w:tr w:rsidR="00C54832" w:rsidRPr="0021279F" w14:paraId="29BA93EF" w14:textId="77777777" w:rsidTr="00D6097F">
        <w:trPr>
          <w:jc w:val="center"/>
        </w:trPr>
        <w:tc>
          <w:tcPr>
            <w:tcW w:w="10065" w:type="dxa"/>
            <w:gridSpan w:val="5"/>
            <w:vAlign w:val="center"/>
          </w:tcPr>
          <w:p w14:paraId="602C9770"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54832" w:rsidRPr="0021279F" w14:paraId="1451A63F" w14:textId="77777777" w:rsidTr="00D6097F">
        <w:trPr>
          <w:jc w:val="center"/>
        </w:trPr>
        <w:tc>
          <w:tcPr>
            <w:tcW w:w="3345" w:type="dxa"/>
            <w:vAlign w:val="center"/>
          </w:tcPr>
          <w:p w14:paraId="75C9EF0B" w14:textId="749D69B5" w:rsidR="00C54832" w:rsidRPr="0021279F" w:rsidRDefault="00C54832" w:rsidP="00C54832">
            <w:pPr>
              <w:jc w:val="center"/>
              <w:rPr>
                <w:rFonts w:ascii="Arial" w:hAnsi="Arial" w:cs="Arial"/>
                <w:b/>
                <w:bCs/>
              </w:rPr>
            </w:pPr>
            <w:r>
              <w:rPr>
                <w:rFonts w:ascii="Arial" w:eastAsia="Times New Roman" w:hAnsi="Arial" w:cs="Arial"/>
                <w:b/>
                <w:color w:val="000000"/>
                <w:lang w:eastAsia="es-ES"/>
              </w:rPr>
              <w:t>Jefatura del Departamento</w:t>
            </w:r>
          </w:p>
        </w:tc>
        <w:tc>
          <w:tcPr>
            <w:tcW w:w="3345" w:type="dxa"/>
            <w:gridSpan w:val="3"/>
            <w:vAlign w:val="center"/>
          </w:tcPr>
          <w:p w14:paraId="5EE4742D" w14:textId="46157D15" w:rsidR="00C54832" w:rsidRPr="0021279F" w:rsidRDefault="00C54832" w:rsidP="00C54832">
            <w:pPr>
              <w:jc w:val="center"/>
              <w:rPr>
                <w:rFonts w:ascii="Arial" w:hAnsi="Arial" w:cs="Arial"/>
                <w:b/>
                <w:bCs/>
              </w:rPr>
            </w:pPr>
            <w:r>
              <w:rPr>
                <w:rFonts w:ascii="Arial" w:hAnsi="Arial" w:cs="Arial"/>
                <w:b/>
              </w:rPr>
              <w:t>Dirección d</w:t>
            </w:r>
            <w:r w:rsidRPr="0021279F">
              <w:rPr>
                <w:rFonts w:ascii="Arial" w:hAnsi="Arial" w:cs="Arial"/>
                <w:b/>
              </w:rPr>
              <w:t>e Auditor</w:t>
            </w:r>
            <w:r w:rsidR="00057598">
              <w:rPr>
                <w:rFonts w:ascii="Arial" w:hAnsi="Arial" w:cs="Arial"/>
                <w:b/>
              </w:rPr>
              <w:t>í</w:t>
            </w:r>
            <w:r w:rsidRPr="0021279F">
              <w:rPr>
                <w:rFonts w:ascii="Arial" w:hAnsi="Arial" w:cs="Arial"/>
                <w:b/>
              </w:rPr>
              <w:t>a Interna</w:t>
            </w:r>
          </w:p>
        </w:tc>
        <w:tc>
          <w:tcPr>
            <w:tcW w:w="3375" w:type="dxa"/>
            <w:vAlign w:val="center"/>
          </w:tcPr>
          <w:p w14:paraId="7D49D3DC" w14:textId="2EE5099C" w:rsidR="00C54832" w:rsidRPr="0021279F" w:rsidRDefault="00057598" w:rsidP="00C54832">
            <w:pPr>
              <w:jc w:val="center"/>
              <w:rPr>
                <w:rFonts w:ascii="Arial" w:hAnsi="Arial" w:cs="Arial"/>
                <w:b/>
                <w:bCs/>
              </w:rPr>
            </w:pPr>
            <w:r w:rsidRPr="00057598">
              <w:rPr>
                <w:rFonts w:ascii="Arial" w:hAnsi="Arial" w:cs="Arial"/>
                <w:b/>
                <w:bCs/>
              </w:rPr>
              <w:t>Enlace de auditoría</w:t>
            </w:r>
          </w:p>
        </w:tc>
      </w:tr>
      <w:tr w:rsidR="00C54832" w:rsidRPr="0021279F" w14:paraId="5C54C35D" w14:textId="77777777" w:rsidTr="00D6097F">
        <w:trPr>
          <w:trHeight w:val="9387"/>
          <w:jc w:val="center"/>
        </w:trPr>
        <w:tc>
          <w:tcPr>
            <w:tcW w:w="3345" w:type="dxa"/>
          </w:tcPr>
          <w:p w14:paraId="1B63742A" w14:textId="65474C34" w:rsidR="00C54832" w:rsidRDefault="00C54832" w:rsidP="00C54832">
            <w:pPr>
              <w:rPr>
                <w:rFonts w:ascii="Arial" w:hAnsi="Arial" w:cs="Arial"/>
                <w:sz w:val="24"/>
                <w:szCs w:val="24"/>
              </w:rPr>
            </w:pPr>
          </w:p>
          <w:p w14:paraId="516C285A" w14:textId="629AC49F" w:rsidR="00C54832" w:rsidRDefault="00C54832" w:rsidP="00C54832">
            <w:pPr>
              <w:rPr>
                <w:rFonts w:ascii="Arial" w:hAnsi="Arial" w:cs="Arial"/>
                <w:sz w:val="24"/>
                <w:szCs w:val="24"/>
              </w:rPr>
            </w:pPr>
          </w:p>
          <w:p w14:paraId="3D54EE45" w14:textId="78E1E0DD" w:rsidR="00C54832" w:rsidRDefault="00C54832" w:rsidP="00C54832">
            <w:pPr>
              <w:rPr>
                <w:rFonts w:ascii="Arial" w:hAnsi="Arial" w:cs="Arial"/>
                <w:sz w:val="24"/>
                <w:szCs w:val="24"/>
              </w:rPr>
            </w:pPr>
          </w:p>
          <w:p w14:paraId="7E45A448" w14:textId="381C3F95" w:rsidR="00C54832" w:rsidRDefault="00C54832" w:rsidP="00C54832">
            <w:pPr>
              <w:rPr>
                <w:rFonts w:ascii="Arial" w:hAnsi="Arial" w:cs="Arial"/>
                <w:sz w:val="24"/>
                <w:szCs w:val="24"/>
              </w:rPr>
            </w:pPr>
          </w:p>
          <w:p w14:paraId="50BC487B" w14:textId="33083E16" w:rsidR="00C54832" w:rsidRDefault="00C54832" w:rsidP="00C54832">
            <w:pPr>
              <w:rPr>
                <w:rFonts w:ascii="Arial" w:hAnsi="Arial" w:cs="Arial"/>
                <w:sz w:val="24"/>
                <w:szCs w:val="24"/>
              </w:rPr>
            </w:pPr>
          </w:p>
          <w:p w14:paraId="623566EE" w14:textId="77777777" w:rsidR="00C54832" w:rsidRDefault="00C54832" w:rsidP="00C54832">
            <w:pPr>
              <w:rPr>
                <w:rFonts w:ascii="Arial" w:hAnsi="Arial" w:cs="Arial"/>
                <w:sz w:val="24"/>
                <w:szCs w:val="24"/>
              </w:rPr>
            </w:pPr>
          </w:p>
          <w:p w14:paraId="35BAA6E8" w14:textId="35E092C1" w:rsidR="00C54832" w:rsidRDefault="00C54832" w:rsidP="00C54832">
            <w:pPr>
              <w:rPr>
                <w:rFonts w:ascii="Arial" w:hAnsi="Arial" w:cs="Arial"/>
                <w:sz w:val="24"/>
                <w:szCs w:val="24"/>
              </w:rPr>
            </w:pPr>
          </w:p>
          <w:p w14:paraId="54A1E214" w14:textId="761F1360" w:rsidR="00C54832" w:rsidRDefault="00C54832" w:rsidP="00C54832">
            <w:pPr>
              <w:rPr>
                <w:rFonts w:ascii="Arial" w:hAnsi="Arial" w:cs="Arial"/>
                <w:sz w:val="24"/>
                <w:szCs w:val="24"/>
              </w:rPr>
            </w:pPr>
          </w:p>
          <w:p w14:paraId="616B0443" w14:textId="77777777" w:rsidR="00C54832" w:rsidRDefault="00C54832" w:rsidP="00C54832">
            <w:pPr>
              <w:rPr>
                <w:rFonts w:ascii="Arial" w:hAnsi="Arial" w:cs="Arial"/>
                <w:sz w:val="24"/>
                <w:szCs w:val="24"/>
              </w:rPr>
            </w:pPr>
          </w:p>
          <w:p w14:paraId="618F66DD" w14:textId="77777777" w:rsidR="00C54832" w:rsidRDefault="00C54832" w:rsidP="00C54832">
            <w:pPr>
              <w:rPr>
                <w:rFonts w:ascii="Arial" w:hAnsi="Arial" w:cs="Arial"/>
                <w:sz w:val="24"/>
                <w:szCs w:val="24"/>
              </w:rPr>
            </w:pPr>
          </w:p>
          <w:p w14:paraId="556A1509" w14:textId="77777777" w:rsidR="00C54832" w:rsidRDefault="00C54832" w:rsidP="00C54832">
            <w:pPr>
              <w:rPr>
                <w:rFonts w:ascii="Arial" w:hAnsi="Arial" w:cs="Arial"/>
                <w:sz w:val="24"/>
                <w:szCs w:val="24"/>
              </w:rPr>
            </w:pPr>
          </w:p>
          <w:p w14:paraId="61B5D18F" w14:textId="77777777" w:rsidR="00C54832" w:rsidRDefault="00C54832" w:rsidP="00C54832">
            <w:pPr>
              <w:rPr>
                <w:rFonts w:ascii="Arial" w:hAnsi="Arial" w:cs="Arial"/>
                <w:sz w:val="24"/>
                <w:szCs w:val="24"/>
              </w:rPr>
            </w:pPr>
          </w:p>
          <w:p w14:paraId="17354C3E" w14:textId="77777777" w:rsidR="00C54832" w:rsidRDefault="00C54832" w:rsidP="00C54832">
            <w:pPr>
              <w:rPr>
                <w:rFonts w:ascii="Arial" w:hAnsi="Arial" w:cs="Arial"/>
                <w:sz w:val="24"/>
                <w:szCs w:val="24"/>
              </w:rPr>
            </w:pPr>
          </w:p>
          <w:p w14:paraId="72BAB293" w14:textId="77777777" w:rsidR="00C54832" w:rsidRDefault="00C54832" w:rsidP="00C54832">
            <w:pPr>
              <w:rPr>
                <w:rFonts w:ascii="Arial" w:hAnsi="Arial" w:cs="Arial"/>
                <w:sz w:val="24"/>
                <w:szCs w:val="24"/>
              </w:rPr>
            </w:pPr>
          </w:p>
          <w:p w14:paraId="7F619940" w14:textId="77777777" w:rsidR="00C54832" w:rsidRDefault="00C54832" w:rsidP="00C54832">
            <w:pPr>
              <w:rPr>
                <w:rFonts w:ascii="Arial" w:hAnsi="Arial" w:cs="Arial"/>
                <w:sz w:val="24"/>
                <w:szCs w:val="24"/>
              </w:rPr>
            </w:pPr>
          </w:p>
          <w:p w14:paraId="5E412329" w14:textId="77777777" w:rsidR="00C54832" w:rsidRDefault="00C54832" w:rsidP="00C54832">
            <w:pPr>
              <w:rPr>
                <w:rFonts w:ascii="Arial" w:hAnsi="Arial" w:cs="Arial"/>
                <w:sz w:val="24"/>
                <w:szCs w:val="24"/>
              </w:rPr>
            </w:pPr>
          </w:p>
          <w:p w14:paraId="03EEBFEE" w14:textId="77777777" w:rsidR="00C54832" w:rsidRDefault="00C54832" w:rsidP="00C54832">
            <w:pPr>
              <w:rPr>
                <w:rFonts w:ascii="Arial" w:hAnsi="Arial" w:cs="Arial"/>
                <w:sz w:val="24"/>
                <w:szCs w:val="24"/>
              </w:rPr>
            </w:pPr>
          </w:p>
          <w:p w14:paraId="7945AD61" w14:textId="77777777" w:rsidR="00C54832" w:rsidRDefault="00C54832" w:rsidP="00C54832">
            <w:pPr>
              <w:rPr>
                <w:rFonts w:ascii="Arial" w:hAnsi="Arial" w:cs="Arial"/>
                <w:sz w:val="24"/>
                <w:szCs w:val="24"/>
              </w:rPr>
            </w:pPr>
          </w:p>
          <w:p w14:paraId="01194A9E" w14:textId="77777777" w:rsidR="00C54832" w:rsidRDefault="00C54832" w:rsidP="00C54832">
            <w:pPr>
              <w:rPr>
                <w:rFonts w:ascii="Arial" w:hAnsi="Arial" w:cs="Arial"/>
                <w:sz w:val="24"/>
                <w:szCs w:val="24"/>
              </w:rPr>
            </w:pPr>
          </w:p>
          <w:p w14:paraId="425043EC" w14:textId="77777777" w:rsidR="00C54832" w:rsidRDefault="00C54832" w:rsidP="00C54832">
            <w:pPr>
              <w:rPr>
                <w:rFonts w:ascii="Arial" w:hAnsi="Arial" w:cs="Arial"/>
                <w:sz w:val="24"/>
                <w:szCs w:val="24"/>
              </w:rPr>
            </w:pPr>
          </w:p>
          <w:p w14:paraId="1C4A9B3D" w14:textId="77777777" w:rsidR="00C54832" w:rsidRDefault="00C54832" w:rsidP="00C54832">
            <w:pPr>
              <w:rPr>
                <w:rFonts w:ascii="Arial" w:hAnsi="Arial" w:cs="Arial"/>
                <w:sz w:val="24"/>
                <w:szCs w:val="24"/>
              </w:rPr>
            </w:pPr>
          </w:p>
          <w:p w14:paraId="753244AE" w14:textId="77777777" w:rsidR="00C54832" w:rsidRDefault="00C54832" w:rsidP="00C54832">
            <w:pPr>
              <w:rPr>
                <w:rFonts w:ascii="Arial" w:hAnsi="Arial" w:cs="Arial"/>
                <w:sz w:val="24"/>
                <w:szCs w:val="24"/>
              </w:rPr>
            </w:pPr>
          </w:p>
          <w:p w14:paraId="2481B907" w14:textId="77777777" w:rsidR="00C54832" w:rsidRDefault="00C54832" w:rsidP="00C54832">
            <w:pPr>
              <w:rPr>
                <w:rFonts w:ascii="Arial" w:hAnsi="Arial" w:cs="Arial"/>
                <w:sz w:val="24"/>
                <w:szCs w:val="24"/>
              </w:rPr>
            </w:pPr>
          </w:p>
          <w:p w14:paraId="1FA41816" w14:textId="77777777" w:rsidR="00C54832" w:rsidRDefault="00C54832" w:rsidP="00C54832">
            <w:pPr>
              <w:rPr>
                <w:rFonts w:ascii="Arial" w:hAnsi="Arial" w:cs="Arial"/>
                <w:sz w:val="24"/>
                <w:szCs w:val="24"/>
              </w:rPr>
            </w:pPr>
          </w:p>
          <w:p w14:paraId="753CD5F6" w14:textId="77777777" w:rsidR="00C54832" w:rsidRDefault="00C54832" w:rsidP="00C54832">
            <w:pPr>
              <w:rPr>
                <w:rFonts w:ascii="Arial" w:hAnsi="Arial" w:cs="Arial"/>
                <w:sz w:val="24"/>
                <w:szCs w:val="24"/>
              </w:rPr>
            </w:pPr>
          </w:p>
          <w:p w14:paraId="39E933A1" w14:textId="77777777" w:rsidR="00C54832" w:rsidRDefault="00C54832" w:rsidP="00C54832">
            <w:pPr>
              <w:rPr>
                <w:rFonts w:ascii="Arial" w:hAnsi="Arial" w:cs="Arial"/>
                <w:sz w:val="24"/>
                <w:szCs w:val="24"/>
              </w:rPr>
            </w:pPr>
          </w:p>
          <w:p w14:paraId="426E8BAB" w14:textId="77777777" w:rsidR="00C54832" w:rsidRDefault="00C54832" w:rsidP="00C54832">
            <w:pPr>
              <w:rPr>
                <w:rFonts w:ascii="Arial" w:hAnsi="Arial" w:cs="Arial"/>
                <w:sz w:val="24"/>
                <w:szCs w:val="24"/>
              </w:rPr>
            </w:pPr>
          </w:p>
          <w:p w14:paraId="25F0F358" w14:textId="77777777" w:rsidR="00C54832" w:rsidRDefault="00C54832" w:rsidP="00C54832">
            <w:pPr>
              <w:rPr>
                <w:rFonts w:ascii="Arial" w:hAnsi="Arial" w:cs="Arial"/>
                <w:sz w:val="24"/>
                <w:szCs w:val="24"/>
              </w:rPr>
            </w:pPr>
          </w:p>
          <w:p w14:paraId="27B430BE" w14:textId="77777777" w:rsidR="00C54832" w:rsidRDefault="00C54832" w:rsidP="00C54832">
            <w:pPr>
              <w:rPr>
                <w:rFonts w:ascii="Arial" w:hAnsi="Arial" w:cs="Arial"/>
                <w:sz w:val="24"/>
                <w:szCs w:val="24"/>
              </w:rPr>
            </w:pPr>
          </w:p>
          <w:p w14:paraId="46BE9E39" w14:textId="77777777" w:rsidR="00C54832" w:rsidRDefault="00C54832" w:rsidP="00C54832">
            <w:pPr>
              <w:rPr>
                <w:rFonts w:ascii="Arial" w:hAnsi="Arial" w:cs="Arial"/>
                <w:sz w:val="24"/>
                <w:szCs w:val="24"/>
              </w:rPr>
            </w:pPr>
          </w:p>
          <w:p w14:paraId="19C8C933" w14:textId="77777777" w:rsidR="00C54832" w:rsidRDefault="00C54832" w:rsidP="00C54832">
            <w:pPr>
              <w:rPr>
                <w:rFonts w:ascii="Arial" w:hAnsi="Arial" w:cs="Arial"/>
                <w:sz w:val="24"/>
                <w:szCs w:val="24"/>
              </w:rPr>
            </w:pPr>
          </w:p>
          <w:p w14:paraId="46DB70DC" w14:textId="77777777" w:rsidR="00C54832" w:rsidRDefault="00C54832" w:rsidP="00C54832">
            <w:pPr>
              <w:rPr>
                <w:rFonts w:ascii="Arial" w:hAnsi="Arial" w:cs="Arial"/>
                <w:sz w:val="24"/>
                <w:szCs w:val="24"/>
              </w:rPr>
            </w:pPr>
          </w:p>
          <w:p w14:paraId="6B857EC3" w14:textId="77777777" w:rsidR="00C54832" w:rsidRDefault="00C54832" w:rsidP="00C54832">
            <w:pPr>
              <w:rPr>
                <w:rFonts w:ascii="Arial" w:hAnsi="Arial" w:cs="Arial"/>
                <w:sz w:val="24"/>
                <w:szCs w:val="24"/>
              </w:rPr>
            </w:pPr>
          </w:p>
          <w:p w14:paraId="7B5CECAE" w14:textId="77777777" w:rsidR="00C54832" w:rsidRDefault="00C54832" w:rsidP="00C54832">
            <w:pPr>
              <w:rPr>
                <w:rFonts w:ascii="Arial" w:hAnsi="Arial" w:cs="Arial"/>
                <w:sz w:val="24"/>
                <w:szCs w:val="24"/>
              </w:rPr>
            </w:pPr>
          </w:p>
          <w:p w14:paraId="36F0DA81" w14:textId="77777777" w:rsidR="00C54832" w:rsidRDefault="00C54832" w:rsidP="00C54832">
            <w:pPr>
              <w:rPr>
                <w:rFonts w:ascii="Arial" w:hAnsi="Arial" w:cs="Arial"/>
                <w:sz w:val="24"/>
                <w:szCs w:val="24"/>
              </w:rPr>
            </w:pPr>
          </w:p>
          <w:p w14:paraId="50FB541D" w14:textId="77777777" w:rsidR="00C54832" w:rsidRDefault="00C54832" w:rsidP="00C54832">
            <w:pPr>
              <w:rPr>
                <w:rFonts w:ascii="Arial" w:hAnsi="Arial" w:cs="Arial"/>
                <w:sz w:val="24"/>
                <w:szCs w:val="24"/>
              </w:rPr>
            </w:pPr>
          </w:p>
          <w:p w14:paraId="54D6C0CA" w14:textId="77777777" w:rsidR="00C54832" w:rsidRPr="0021279F" w:rsidRDefault="00C54832" w:rsidP="00C54832">
            <w:pPr>
              <w:rPr>
                <w:rFonts w:ascii="Arial" w:hAnsi="Arial" w:cs="Arial"/>
                <w:sz w:val="24"/>
                <w:szCs w:val="24"/>
              </w:rPr>
            </w:pPr>
          </w:p>
          <w:p w14:paraId="4DAEE092" w14:textId="77777777" w:rsidR="00C54832" w:rsidRPr="0021279F" w:rsidRDefault="00C54832" w:rsidP="00C54832">
            <w:pPr>
              <w:rPr>
                <w:rFonts w:ascii="Arial" w:hAnsi="Arial" w:cs="Arial"/>
                <w:sz w:val="24"/>
                <w:szCs w:val="24"/>
              </w:rPr>
            </w:pPr>
          </w:p>
        </w:tc>
        <w:tc>
          <w:tcPr>
            <w:tcW w:w="3345" w:type="dxa"/>
            <w:gridSpan w:val="3"/>
          </w:tcPr>
          <w:p w14:paraId="48EA1D0D" w14:textId="7E54A5A4" w:rsidR="00C54832" w:rsidRPr="0021279F" w:rsidRDefault="00C54832" w:rsidP="00C54832">
            <w:pPr>
              <w:rPr>
                <w:rFonts w:ascii="Arial" w:hAnsi="Arial" w:cs="Arial"/>
                <w:b/>
                <w:bCs/>
                <w:sz w:val="24"/>
                <w:szCs w:val="24"/>
              </w:rPr>
            </w:pPr>
          </w:p>
        </w:tc>
        <w:tc>
          <w:tcPr>
            <w:tcW w:w="3375" w:type="dxa"/>
          </w:tcPr>
          <w:p w14:paraId="586957A9" w14:textId="6675E14D" w:rsidR="00C54832" w:rsidRPr="0021279F" w:rsidRDefault="005C6A57" w:rsidP="00C54832">
            <w:pPr>
              <w:rPr>
                <w:rFonts w:ascii="Arial" w:hAnsi="Arial" w:cs="Arial"/>
                <w:b/>
                <w:bCs/>
                <w:sz w:val="24"/>
                <w:szCs w:val="24"/>
              </w:rPr>
            </w:pPr>
            <w:r w:rsidRPr="005C6A57">
              <w:rPr>
                <w:rFonts w:ascii="Arial" w:hAnsi="Arial" w:cs="Arial"/>
                <w:noProof/>
                <w:sz w:val="24"/>
                <w:szCs w:val="24"/>
              </w:rPr>
              <w:drawing>
                <wp:anchor distT="0" distB="0" distL="114300" distR="114300" simplePos="0" relativeHeight="252323840" behindDoc="1" locked="0" layoutInCell="1" allowOverlap="1" wp14:anchorId="0F18383E" wp14:editId="41D72602">
                  <wp:simplePos x="0" y="0"/>
                  <wp:positionH relativeFrom="column">
                    <wp:posOffset>-4149725</wp:posOffset>
                  </wp:positionH>
                  <wp:positionV relativeFrom="paragraph">
                    <wp:posOffset>342900</wp:posOffset>
                  </wp:positionV>
                  <wp:extent cx="5934075" cy="5775304"/>
                  <wp:effectExtent l="0" t="0" r="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57753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54832" w:rsidRPr="0021279F" w14:paraId="7D1D2D16" w14:textId="77777777" w:rsidTr="00D6097F">
        <w:trPr>
          <w:jc w:val="center"/>
        </w:trPr>
        <w:tc>
          <w:tcPr>
            <w:tcW w:w="10065" w:type="dxa"/>
            <w:gridSpan w:val="5"/>
            <w:vAlign w:val="center"/>
          </w:tcPr>
          <w:p w14:paraId="3AD79FE0"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F32C6" w:rsidRPr="0021279F" w14:paraId="17F8F5F5" w14:textId="77777777" w:rsidTr="00D6097F">
        <w:trPr>
          <w:jc w:val="center"/>
        </w:trPr>
        <w:tc>
          <w:tcPr>
            <w:tcW w:w="3345" w:type="dxa"/>
            <w:vAlign w:val="center"/>
          </w:tcPr>
          <w:p w14:paraId="6357A797" w14:textId="0746E901" w:rsidR="00CF32C6" w:rsidRPr="0021279F" w:rsidRDefault="00CF32C6" w:rsidP="00CF32C6">
            <w:pPr>
              <w:jc w:val="center"/>
              <w:rPr>
                <w:rFonts w:ascii="Arial" w:hAnsi="Arial" w:cs="Arial"/>
                <w:b/>
                <w:bCs/>
              </w:rPr>
            </w:pPr>
            <w:r>
              <w:rPr>
                <w:rFonts w:ascii="Arial" w:eastAsia="Times New Roman" w:hAnsi="Arial" w:cs="Arial"/>
                <w:b/>
                <w:color w:val="000000"/>
                <w:lang w:eastAsia="es-ES"/>
              </w:rPr>
              <w:t>Jefatura del Departamento</w:t>
            </w:r>
          </w:p>
        </w:tc>
        <w:tc>
          <w:tcPr>
            <w:tcW w:w="3345" w:type="dxa"/>
            <w:gridSpan w:val="3"/>
            <w:vAlign w:val="center"/>
          </w:tcPr>
          <w:p w14:paraId="34C53CC6" w14:textId="3C9228DE" w:rsidR="00CF32C6" w:rsidRPr="0021279F" w:rsidRDefault="00CF32C6" w:rsidP="00CF32C6">
            <w:pPr>
              <w:jc w:val="center"/>
              <w:rPr>
                <w:rFonts w:ascii="Arial" w:hAnsi="Arial" w:cs="Arial"/>
                <w:b/>
                <w:bCs/>
              </w:rPr>
            </w:pPr>
            <w:r>
              <w:rPr>
                <w:rFonts w:ascii="Arial" w:hAnsi="Arial" w:cs="Arial"/>
                <w:b/>
              </w:rPr>
              <w:t>Auditor</w:t>
            </w:r>
          </w:p>
        </w:tc>
        <w:tc>
          <w:tcPr>
            <w:tcW w:w="3375" w:type="dxa"/>
            <w:vAlign w:val="center"/>
          </w:tcPr>
          <w:p w14:paraId="0DB94782" w14:textId="6CF386A2" w:rsidR="00CF32C6" w:rsidRPr="0021279F" w:rsidRDefault="00CF32C6" w:rsidP="00CF32C6">
            <w:pPr>
              <w:jc w:val="center"/>
              <w:rPr>
                <w:rFonts w:ascii="Arial" w:hAnsi="Arial" w:cs="Arial"/>
                <w:b/>
                <w:bCs/>
              </w:rPr>
            </w:pPr>
            <w:r w:rsidRPr="00CF32C6">
              <w:rPr>
                <w:rFonts w:ascii="Arial" w:hAnsi="Arial" w:cs="Arial"/>
                <w:b/>
              </w:rPr>
              <w:t>Dirección de Auditoría Interna</w:t>
            </w:r>
          </w:p>
        </w:tc>
      </w:tr>
      <w:tr w:rsidR="00C54832" w:rsidRPr="0021279F" w14:paraId="61DC41F5" w14:textId="77777777" w:rsidTr="00D6097F">
        <w:trPr>
          <w:trHeight w:val="9387"/>
          <w:jc w:val="center"/>
        </w:trPr>
        <w:tc>
          <w:tcPr>
            <w:tcW w:w="3345" w:type="dxa"/>
          </w:tcPr>
          <w:p w14:paraId="45008687" w14:textId="77777777" w:rsidR="00C54832" w:rsidRDefault="00C54832" w:rsidP="00C54832">
            <w:pPr>
              <w:rPr>
                <w:rFonts w:ascii="Arial" w:hAnsi="Arial" w:cs="Arial"/>
                <w:sz w:val="24"/>
                <w:szCs w:val="24"/>
              </w:rPr>
            </w:pPr>
          </w:p>
          <w:p w14:paraId="4035D0AB" w14:textId="5E7B99D2" w:rsidR="00C54832" w:rsidRDefault="00C54832" w:rsidP="00C54832">
            <w:pPr>
              <w:rPr>
                <w:rFonts w:ascii="Arial" w:hAnsi="Arial" w:cs="Arial"/>
                <w:sz w:val="24"/>
                <w:szCs w:val="24"/>
              </w:rPr>
            </w:pPr>
          </w:p>
          <w:p w14:paraId="6B9311FA" w14:textId="77777777" w:rsidR="00C54832" w:rsidRDefault="00C54832" w:rsidP="00C54832">
            <w:pPr>
              <w:rPr>
                <w:rFonts w:ascii="Arial" w:hAnsi="Arial" w:cs="Arial"/>
                <w:sz w:val="24"/>
                <w:szCs w:val="24"/>
              </w:rPr>
            </w:pPr>
          </w:p>
          <w:p w14:paraId="04258635" w14:textId="3B0DA625" w:rsidR="00C54832" w:rsidRDefault="005C6A57" w:rsidP="00C54832">
            <w:pPr>
              <w:rPr>
                <w:rFonts w:ascii="Arial" w:hAnsi="Arial" w:cs="Arial"/>
                <w:sz w:val="24"/>
                <w:szCs w:val="24"/>
              </w:rPr>
            </w:pPr>
            <w:r w:rsidRPr="005C6A57">
              <w:rPr>
                <w:rFonts w:ascii="Arial" w:hAnsi="Arial" w:cs="Arial"/>
                <w:noProof/>
                <w:sz w:val="24"/>
                <w:szCs w:val="24"/>
              </w:rPr>
              <w:drawing>
                <wp:anchor distT="0" distB="0" distL="114300" distR="114300" simplePos="0" relativeHeight="252324864" behindDoc="1" locked="0" layoutInCell="1" allowOverlap="1" wp14:anchorId="534FBB0B" wp14:editId="519E3C5D">
                  <wp:simplePos x="0" y="0"/>
                  <wp:positionH relativeFrom="column">
                    <wp:posOffset>-52070</wp:posOffset>
                  </wp:positionH>
                  <wp:positionV relativeFrom="paragraph">
                    <wp:posOffset>137795</wp:posOffset>
                  </wp:positionV>
                  <wp:extent cx="5862955" cy="5667375"/>
                  <wp:effectExtent l="0" t="0" r="4445" b="9525"/>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2955" cy="566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A3F66" w14:textId="4BE17E17" w:rsidR="00C54832" w:rsidRDefault="00C54832" w:rsidP="00C54832">
            <w:pPr>
              <w:rPr>
                <w:rFonts w:ascii="Arial" w:hAnsi="Arial" w:cs="Arial"/>
                <w:sz w:val="24"/>
                <w:szCs w:val="24"/>
              </w:rPr>
            </w:pPr>
          </w:p>
          <w:p w14:paraId="6E7F02F8" w14:textId="77777777" w:rsidR="00C54832" w:rsidRDefault="00C54832" w:rsidP="00C54832">
            <w:pPr>
              <w:rPr>
                <w:rFonts w:ascii="Arial" w:hAnsi="Arial" w:cs="Arial"/>
                <w:sz w:val="24"/>
                <w:szCs w:val="24"/>
              </w:rPr>
            </w:pPr>
          </w:p>
          <w:p w14:paraId="19A1D8E9" w14:textId="77777777" w:rsidR="00C54832" w:rsidRDefault="00C54832" w:rsidP="00C54832">
            <w:pPr>
              <w:rPr>
                <w:rFonts w:ascii="Arial" w:hAnsi="Arial" w:cs="Arial"/>
                <w:sz w:val="24"/>
                <w:szCs w:val="24"/>
              </w:rPr>
            </w:pPr>
          </w:p>
          <w:p w14:paraId="710B1D03" w14:textId="77777777" w:rsidR="00C54832" w:rsidRDefault="00C54832" w:rsidP="00C54832">
            <w:pPr>
              <w:rPr>
                <w:rFonts w:ascii="Arial" w:hAnsi="Arial" w:cs="Arial"/>
                <w:sz w:val="24"/>
                <w:szCs w:val="24"/>
              </w:rPr>
            </w:pPr>
          </w:p>
          <w:p w14:paraId="5264E909" w14:textId="77777777" w:rsidR="00C54832" w:rsidRDefault="00C54832" w:rsidP="00C54832">
            <w:pPr>
              <w:rPr>
                <w:rFonts w:ascii="Arial" w:hAnsi="Arial" w:cs="Arial"/>
                <w:sz w:val="24"/>
                <w:szCs w:val="24"/>
              </w:rPr>
            </w:pPr>
          </w:p>
          <w:p w14:paraId="044CDC4F" w14:textId="77777777" w:rsidR="00C54832" w:rsidRDefault="00C54832" w:rsidP="00C54832">
            <w:pPr>
              <w:rPr>
                <w:rFonts w:ascii="Arial" w:hAnsi="Arial" w:cs="Arial"/>
                <w:sz w:val="24"/>
                <w:szCs w:val="24"/>
              </w:rPr>
            </w:pPr>
          </w:p>
          <w:p w14:paraId="13AC749B" w14:textId="77777777" w:rsidR="00C54832" w:rsidRDefault="00C54832" w:rsidP="00C54832">
            <w:pPr>
              <w:rPr>
                <w:rFonts w:ascii="Arial" w:hAnsi="Arial" w:cs="Arial"/>
                <w:sz w:val="24"/>
                <w:szCs w:val="24"/>
              </w:rPr>
            </w:pPr>
          </w:p>
          <w:p w14:paraId="5A0210BC" w14:textId="77777777" w:rsidR="00C54832" w:rsidRDefault="00C54832" w:rsidP="00C54832">
            <w:pPr>
              <w:rPr>
                <w:rFonts w:ascii="Arial" w:hAnsi="Arial" w:cs="Arial"/>
                <w:sz w:val="24"/>
                <w:szCs w:val="24"/>
              </w:rPr>
            </w:pPr>
          </w:p>
          <w:p w14:paraId="1C48DF81" w14:textId="77777777" w:rsidR="00C54832" w:rsidRDefault="00C54832" w:rsidP="00C54832">
            <w:pPr>
              <w:rPr>
                <w:rFonts w:ascii="Arial" w:hAnsi="Arial" w:cs="Arial"/>
                <w:sz w:val="24"/>
                <w:szCs w:val="24"/>
              </w:rPr>
            </w:pPr>
          </w:p>
          <w:p w14:paraId="32B31E39" w14:textId="77777777" w:rsidR="00C54832" w:rsidRDefault="00C54832" w:rsidP="00C54832">
            <w:pPr>
              <w:rPr>
                <w:rFonts w:ascii="Arial" w:hAnsi="Arial" w:cs="Arial"/>
                <w:sz w:val="24"/>
                <w:szCs w:val="24"/>
              </w:rPr>
            </w:pPr>
          </w:p>
          <w:p w14:paraId="1C9B39B1" w14:textId="77777777" w:rsidR="00C54832" w:rsidRDefault="00C54832" w:rsidP="00C54832">
            <w:pPr>
              <w:rPr>
                <w:rFonts w:ascii="Arial" w:hAnsi="Arial" w:cs="Arial"/>
                <w:sz w:val="24"/>
                <w:szCs w:val="24"/>
              </w:rPr>
            </w:pPr>
          </w:p>
          <w:p w14:paraId="0A00EBA2" w14:textId="77777777" w:rsidR="00C54832" w:rsidRDefault="00C54832" w:rsidP="00C54832">
            <w:pPr>
              <w:rPr>
                <w:rFonts w:ascii="Arial" w:hAnsi="Arial" w:cs="Arial"/>
                <w:sz w:val="24"/>
                <w:szCs w:val="24"/>
              </w:rPr>
            </w:pPr>
          </w:p>
          <w:p w14:paraId="605C5F65" w14:textId="77777777" w:rsidR="00C54832" w:rsidRDefault="00C54832" w:rsidP="00C54832">
            <w:pPr>
              <w:rPr>
                <w:rFonts w:ascii="Arial" w:hAnsi="Arial" w:cs="Arial"/>
                <w:sz w:val="24"/>
                <w:szCs w:val="24"/>
              </w:rPr>
            </w:pPr>
          </w:p>
          <w:p w14:paraId="52C492B6" w14:textId="77777777" w:rsidR="00C54832" w:rsidRDefault="00C54832" w:rsidP="00C54832">
            <w:pPr>
              <w:rPr>
                <w:rFonts w:ascii="Arial" w:hAnsi="Arial" w:cs="Arial"/>
                <w:sz w:val="24"/>
                <w:szCs w:val="24"/>
              </w:rPr>
            </w:pPr>
          </w:p>
          <w:p w14:paraId="5A3D34F8" w14:textId="77777777" w:rsidR="00C54832" w:rsidRDefault="00C54832" w:rsidP="00C54832">
            <w:pPr>
              <w:rPr>
                <w:rFonts w:ascii="Arial" w:hAnsi="Arial" w:cs="Arial"/>
                <w:sz w:val="24"/>
                <w:szCs w:val="24"/>
              </w:rPr>
            </w:pPr>
          </w:p>
          <w:p w14:paraId="7925FAA9" w14:textId="77777777" w:rsidR="00C54832" w:rsidRDefault="00C54832" w:rsidP="00C54832">
            <w:pPr>
              <w:rPr>
                <w:rFonts w:ascii="Arial" w:hAnsi="Arial" w:cs="Arial"/>
                <w:sz w:val="24"/>
                <w:szCs w:val="24"/>
              </w:rPr>
            </w:pPr>
          </w:p>
          <w:p w14:paraId="410E2D2A" w14:textId="77777777" w:rsidR="00C54832" w:rsidRDefault="00C54832" w:rsidP="00C54832">
            <w:pPr>
              <w:rPr>
                <w:rFonts w:ascii="Arial" w:hAnsi="Arial" w:cs="Arial"/>
                <w:sz w:val="24"/>
                <w:szCs w:val="24"/>
              </w:rPr>
            </w:pPr>
          </w:p>
          <w:p w14:paraId="57E78331" w14:textId="77777777" w:rsidR="00C54832" w:rsidRDefault="00C54832" w:rsidP="00C54832">
            <w:pPr>
              <w:rPr>
                <w:rFonts w:ascii="Arial" w:hAnsi="Arial" w:cs="Arial"/>
                <w:sz w:val="24"/>
                <w:szCs w:val="24"/>
              </w:rPr>
            </w:pPr>
          </w:p>
          <w:p w14:paraId="67A0CDF5" w14:textId="77777777" w:rsidR="00C54832" w:rsidRDefault="00C54832" w:rsidP="00C54832">
            <w:pPr>
              <w:rPr>
                <w:rFonts w:ascii="Arial" w:hAnsi="Arial" w:cs="Arial"/>
                <w:sz w:val="24"/>
                <w:szCs w:val="24"/>
              </w:rPr>
            </w:pPr>
          </w:p>
          <w:p w14:paraId="1F0A2412" w14:textId="77777777" w:rsidR="00C54832" w:rsidRDefault="00C54832" w:rsidP="00C54832">
            <w:pPr>
              <w:rPr>
                <w:rFonts w:ascii="Arial" w:hAnsi="Arial" w:cs="Arial"/>
                <w:sz w:val="24"/>
                <w:szCs w:val="24"/>
              </w:rPr>
            </w:pPr>
          </w:p>
          <w:p w14:paraId="631687E0" w14:textId="77777777" w:rsidR="00C54832" w:rsidRDefault="00C54832" w:rsidP="00C54832">
            <w:pPr>
              <w:rPr>
                <w:rFonts w:ascii="Arial" w:hAnsi="Arial" w:cs="Arial"/>
                <w:sz w:val="24"/>
                <w:szCs w:val="24"/>
              </w:rPr>
            </w:pPr>
          </w:p>
          <w:p w14:paraId="72678532" w14:textId="77777777" w:rsidR="00C54832" w:rsidRDefault="00C54832" w:rsidP="00C54832">
            <w:pPr>
              <w:rPr>
                <w:rFonts w:ascii="Arial" w:hAnsi="Arial" w:cs="Arial"/>
                <w:sz w:val="24"/>
                <w:szCs w:val="24"/>
              </w:rPr>
            </w:pPr>
          </w:p>
          <w:p w14:paraId="086DD3CA" w14:textId="77777777" w:rsidR="00C54832" w:rsidRDefault="00C54832" w:rsidP="00C54832">
            <w:pPr>
              <w:rPr>
                <w:rFonts w:ascii="Arial" w:hAnsi="Arial" w:cs="Arial"/>
                <w:sz w:val="24"/>
                <w:szCs w:val="24"/>
              </w:rPr>
            </w:pPr>
          </w:p>
          <w:p w14:paraId="7862B356" w14:textId="77777777" w:rsidR="00C54832" w:rsidRDefault="00C54832" w:rsidP="00C54832">
            <w:pPr>
              <w:rPr>
                <w:rFonts w:ascii="Arial" w:hAnsi="Arial" w:cs="Arial"/>
                <w:sz w:val="24"/>
                <w:szCs w:val="24"/>
              </w:rPr>
            </w:pPr>
          </w:p>
          <w:p w14:paraId="7D86EAF7" w14:textId="77777777" w:rsidR="00C54832" w:rsidRDefault="00C54832" w:rsidP="00C54832">
            <w:pPr>
              <w:rPr>
                <w:rFonts w:ascii="Arial" w:hAnsi="Arial" w:cs="Arial"/>
                <w:sz w:val="24"/>
                <w:szCs w:val="24"/>
              </w:rPr>
            </w:pPr>
          </w:p>
          <w:p w14:paraId="3BF10855" w14:textId="77777777" w:rsidR="00C54832" w:rsidRDefault="00C54832" w:rsidP="00C54832">
            <w:pPr>
              <w:rPr>
                <w:rFonts w:ascii="Arial" w:hAnsi="Arial" w:cs="Arial"/>
                <w:sz w:val="24"/>
                <w:szCs w:val="24"/>
              </w:rPr>
            </w:pPr>
          </w:p>
          <w:p w14:paraId="28D96F6F" w14:textId="77777777" w:rsidR="00C54832" w:rsidRDefault="00C54832" w:rsidP="00C54832">
            <w:pPr>
              <w:rPr>
                <w:rFonts w:ascii="Arial" w:hAnsi="Arial" w:cs="Arial"/>
                <w:sz w:val="24"/>
                <w:szCs w:val="24"/>
              </w:rPr>
            </w:pPr>
          </w:p>
          <w:p w14:paraId="3894C4E6" w14:textId="77777777" w:rsidR="00C54832" w:rsidRDefault="00C54832" w:rsidP="00C54832">
            <w:pPr>
              <w:rPr>
                <w:rFonts w:ascii="Arial" w:hAnsi="Arial" w:cs="Arial"/>
                <w:sz w:val="24"/>
                <w:szCs w:val="24"/>
              </w:rPr>
            </w:pPr>
          </w:p>
          <w:p w14:paraId="3E5281A6" w14:textId="77777777" w:rsidR="00C54832" w:rsidRDefault="00C54832" w:rsidP="00C54832">
            <w:pPr>
              <w:rPr>
                <w:rFonts w:ascii="Arial" w:hAnsi="Arial" w:cs="Arial"/>
                <w:sz w:val="24"/>
                <w:szCs w:val="24"/>
              </w:rPr>
            </w:pPr>
          </w:p>
          <w:p w14:paraId="7E448BD3" w14:textId="77777777" w:rsidR="00C54832" w:rsidRDefault="00C54832" w:rsidP="00C54832">
            <w:pPr>
              <w:rPr>
                <w:rFonts w:ascii="Arial" w:hAnsi="Arial" w:cs="Arial"/>
                <w:sz w:val="24"/>
                <w:szCs w:val="24"/>
              </w:rPr>
            </w:pPr>
          </w:p>
          <w:p w14:paraId="26B52BA5" w14:textId="77777777" w:rsidR="00C54832" w:rsidRDefault="00C54832" w:rsidP="00C54832">
            <w:pPr>
              <w:rPr>
                <w:rFonts w:ascii="Arial" w:hAnsi="Arial" w:cs="Arial"/>
                <w:sz w:val="24"/>
                <w:szCs w:val="24"/>
              </w:rPr>
            </w:pPr>
          </w:p>
          <w:p w14:paraId="0F581483" w14:textId="77777777" w:rsidR="00C54832" w:rsidRDefault="00C54832" w:rsidP="00C54832">
            <w:pPr>
              <w:rPr>
                <w:rFonts w:ascii="Arial" w:hAnsi="Arial" w:cs="Arial"/>
                <w:sz w:val="24"/>
                <w:szCs w:val="24"/>
              </w:rPr>
            </w:pPr>
          </w:p>
          <w:p w14:paraId="4117A893" w14:textId="77777777" w:rsidR="00C54832" w:rsidRDefault="00C54832" w:rsidP="00C54832">
            <w:pPr>
              <w:rPr>
                <w:rFonts w:ascii="Arial" w:hAnsi="Arial" w:cs="Arial"/>
                <w:sz w:val="24"/>
                <w:szCs w:val="24"/>
              </w:rPr>
            </w:pPr>
          </w:p>
          <w:p w14:paraId="6D21B211" w14:textId="77777777" w:rsidR="00C54832" w:rsidRPr="0021279F" w:rsidRDefault="00C54832" w:rsidP="00C54832">
            <w:pPr>
              <w:rPr>
                <w:rFonts w:ascii="Arial" w:hAnsi="Arial" w:cs="Arial"/>
                <w:sz w:val="24"/>
                <w:szCs w:val="24"/>
              </w:rPr>
            </w:pPr>
          </w:p>
          <w:p w14:paraId="43AAF814" w14:textId="77777777" w:rsidR="00C54832" w:rsidRPr="0021279F" w:rsidRDefault="00C54832" w:rsidP="00C54832">
            <w:pPr>
              <w:rPr>
                <w:rFonts w:ascii="Arial" w:hAnsi="Arial" w:cs="Arial"/>
                <w:sz w:val="24"/>
                <w:szCs w:val="24"/>
              </w:rPr>
            </w:pPr>
          </w:p>
        </w:tc>
        <w:tc>
          <w:tcPr>
            <w:tcW w:w="3345" w:type="dxa"/>
            <w:gridSpan w:val="3"/>
          </w:tcPr>
          <w:p w14:paraId="10FBE798" w14:textId="4F0983AF" w:rsidR="00C54832" w:rsidRPr="0021279F" w:rsidRDefault="00C54832" w:rsidP="00C54832">
            <w:pPr>
              <w:rPr>
                <w:rFonts w:ascii="Arial" w:hAnsi="Arial" w:cs="Arial"/>
                <w:b/>
                <w:bCs/>
                <w:sz w:val="24"/>
                <w:szCs w:val="24"/>
              </w:rPr>
            </w:pPr>
          </w:p>
        </w:tc>
        <w:tc>
          <w:tcPr>
            <w:tcW w:w="3375" w:type="dxa"/>
          </w:tcPr>
          <w:p w14:paraId="2AF05AE8" w14:textId="77777777" w:rsidR="00C54832" w:rsidRPr="0021279F" w:rsidRDefault="00C54832" w:rsidP="00C54832">
            <w:pPr>
              <w:rPr>
                <w:rFonts w:ascii="Arial" w:hAnsi="Arial" w:cs="Arial"/>
                <w:b/>
                <w:bCs/>
                <w:sz w:val="24"/>
                <w:szCs w:val="24"/>
              </w:rPr>
            </w:pPr>
          </w:p>
        </w:tc>
      </w:tr>
      <w:tr w:rsidR="00C54832" w:rsidRPr="0021279F" w14:paraId="15F0D9A5" w14:textId="77777777" w:rsidTr="00D6097F">
        <w:trPr>
          <w:jc w:val="center"/>
        </w:trPr>
        <w:tc>
          <w:tcPr>
            <w:tcW w:w="10065" w:type="dxa"/>
            <w:gridSpan w:val="5"/>
            <w:vAlign w:val="center"/>
          </w:tcPr>
          <w:p w14:paraId="7EFEF458"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A650CD" w:rsidRPr="0021279F" w14:paraId="0EACA4A2" w14:textId="77777777" w:rsidTr="00D6097F">
        <w:trPr>
          <w:jc w:val="center"/>
        </w:trPr>
        <w:tc>
          <w:tcPr>
            <w:tcW w:w="3345" w:type="dxa"/>
            <w:vAlign w:val="center"/>
          </w:tcPr>
          <w:p w14:paraId="53DA4437" w14:textId="58B8B966" w:rsidR="00A650CD" w:rsidRPr="0021279F" w:rsidRDefault="00A650CD" w:rsidP="00A650CD">
            <w:pPr>
              <w:jc w:val="center"/>
              <w:rPr>
                <w:rFonts w:ascii="Arial" w:hAnsi="Arial" w:cs="Arial"/>
                <w:b/>
                <w:bCs/>
              </w:rPr>
            </w:pPr>
            <w:r>
              <w:rPr>
                <w:rFonts w:ascii="Arial" w:eastAsia="Times New Roman" w:hAnsi="Arial" w:cs="Arial"/>
                <w:b/>
                <w:color w:val="000000"/>
                <w:lang w:eastAsia="es-ES"/>
              </w:rPr>
              <w:t>Jefatura del Departamento</w:t>
            </w:r>
          </w:p>
        </w:tc>
        <w:tc>
          <w:tcPr>
            <w:tcW w:w="3345" w:type="dxa"/>
            <w:gridSpan w:val="3"/>
            <w:vAlign w:val="center"/>
          </w:tcPr>
          <w:p w14:paraId="7777D170" w14:textId="34704294" w:rsidR="00A650CD" w:rsidRPr="0021279F" w:rsidRDefault="00A650CD" w:rsidP="00A650CD">
            <w:pPr>
              <w:jc w:val="center"/>
              <w:rPr>
                <w:rFonts w:ascii="Arial" w:hAnsi="Arial" w:cs="Arial"/>
                <w:b/>
                <w:bCs/>
              </w:rPr>
            </w:pPr>
            <w:r>
              <w:rPr>
                <w:rFonts w:ascii="Arial" w:hAnsi="Arial" w:cs="Arial"/>
                <w:b/>
              </w:rPr>
              <w:t>Auditor</w:t>
            </w:r>
          </w:p>
        </w:tc>
        <w:tc>
          <w:tcPr>
            <w:tcW w:w="3375" w:type="dxa"/>
            <w:vAlign w:val="center"/>
          </w:tcPr>
          <w:p w14:paraId="4AAA9F43" w14:textId="0CD4DBAA" w:rsidR="00A650CD" w:rsidRPr="0021279F" w:rsidRDefault="00A650CD" w:rsidP="00A650CD">
            <w:pPr>
              <w:jc w:val="center"/>
              <w:rPr>
                <w:rFonts w:ascii="Arial" w:hAnsi="Arial" w:cs="Arial"/>
                <w:b/>
                <w:bCs/>
              </w:rPr>
            </w:pPr>
            <w:r w:rsidRPr="00A650CD">
              <w:rPr>
                <w:rFonts w:ascii="Arial" w:hAnsi="Arial" w:cs="Arial"/>
                <w:b/>
              </w:rPr>
              <w:t>Dirección de Auditoría Interna</w:t>
            </w:r>
          </w:p>
        </w:tc>
      </w:tr>
      <w:tr w:rsidR="00C54832" w:rsidRPr="0021279F" w14:paraId="11B505AF" w14:textId="77777777" w:rsidTr="00D6097F">
        <w:trPr>
          <w:trHeight w:val="9387"/>
          <w:jc w:val="center"/>
        </w:trPr>
        <w:tc>
          <w:tcPr>
            <w:tcW w:w="3345" w:type="dxa"/>
          </w:tcPr>
          <w:p w14:paraId="1034A5C8" w14:textId="68F31FE5" w:rsidR="00C54832" w:rsidRDefault="00C54832" w:rsidP="00C54832">
            <w:pPr>
              <w:rPr>
                <w:rFonts w:ascii="Arial" w:hAnsi="Arial" w:cs="Arial"/>
                <w:sz w:val="24"/>
                <w:szCs w:val="24"/>
              </w:rPr>
            </w:pPr>
          </w:p>
          <w:p w14:paraId="4EC8B5B5" w14:textId="5D34FBFD" w:rsidR="00C54832" w:rsidRDefault="00C54832" w:rsidP="00C54832">
            <w:pPr>
              <w:rPr>
                <w:rFonts w:ascii="Arial" w:hAnsi="Arial" w:cs="Arial"/>
                <w:sz w:val="24"/>
                <w:szCs w:val="24"/>
              </w:rPr>
            </w:pPr>
          </w:p>
          <w:p w14:paraId="04EFC89C" w14:textId="2C236958" w:rsidR="00C54832" w:rsidRDefault="00C54832" w:rsidP="00C54832">
            <w:pPr>
              <w:rPr>
                <w:rFonts w:ascii="Arial" w:hAnsi="Arial" w:cs="Arial"/>
                <w:sz w:val="24"/>
                <w:szCs w:val="24"/>
              </w:rPr>
            </w:pPr>
          </w:p>
          <w:p w14:paraId="7DEFB2B4" w14:textId="77777777" w:rsidR="00C54832" w:rsidRDefault="00C54832" w:rsidP="00C54832">
            <w:pPr>
              <w:rPr>
                <w:rFonts w:ascii="Arial" w:hAnsi="Arial" w:cs="Arial"/>
                <w:sz w:val="24"/>
                <w:szCs w:val="24"/>
              </w:rPr>
            </w:pPr>
          </w:p>
          <w:p w14:paraId="6FA79FC5" w14:textId="77777777" w:rsidR="00C54832" w:rsidRDefault="00C54832" w:rsidP="00C54832">
            <w:pPr>
              <w:rPr>
                <w:rFonts w:ascii="Arial" w:hAnsi="Arial" w:cs="Arial"/>
                <w:sz w:val="24"/>
                <w:szCs w:val="24"/>
              </w:rPr>
            </w:pPr>
          </w:p>
          <w:p w14:paraId="0CA9367D" w14:textId="77777777" w:rsidR="00C54832" w:rsidRDefault="00C54832" w:rsidP="00C54832">
            <w:pPr>
              <w:rPr>
                <w:rFonts w:ascii="Arial" w:hAnsi="Arial" w:cs="Arial"/>
                <w:sz w:val="24"/>
                <w:szCs w:val="24"/>
              </w:rPr>
            </w:pPr>
          </w:p>
          <w:p w14:paraId="529C1EDE" w14:textId="77777777" w:rsidR="00C54832" w:rsidRDefault="00C54832" w:rsidP="00C54832">
            <w:pPr>
              <w:rPr>
                <w:rFonts w:ascii="Arial" w:hAnsi="Arial" w:cs="Arial"/>
                <w:sz w:val="24"/>
                <w:szCs w:val="24"/>
              </w:rPr>
            </w:pPr>
          </w:p>
          <w:p w14:paraId="4A591319" w14:textId="77777777" w:rsidR="00C54832" w:rsidRDefault="00C54832" w:rsidP="00C54832">
            <w:pPr>
              <w:rPr>
                <w:rFonts w:ascii="Arial" w:hAnsi="Arial" w:cs="Arial"/>
                <w:sz w:val="24"/>
                <w:szCs w:val="24"/>
              </w:rPr>
            </w:pPr>
          </w:p>
          <w:p w14:paraId="563E87DD" w14:textId="77777777" w:rsidR="00C54832" w:rsidRDefault="00C54832" w:rsidP="00C54832">
            <w:pPr>
              <w:rPr>
                <w:rFonts w:ascii="Arial" w:hAnsi="Arial" w:cs="Arial"/>
                <w:sz w:val="24"/>
                <w:szCs w:val="24"/>
              </w:rPr>
            </w:pPr>
          </w:p>
          <w:p w14:paraId="37EF04B3" w14:textId="77777777" w:rsidR="00C54832" w:rsidRDefault="00C54832" w:rsidP="00C54832">
            <w:pPr>
              <w:rPr>
                <w:rFonts w:ascii="Arial" w:hAnsi="Arial" w:cs="Arial"/>
                <w:sz w:val="24"/>
                <w:szCs w:val="24"/>
              </w:rPr>
            </w:pPr>
          </w:p>
          <w:p w14:paraId="67941194" w14:textId="77777777" w:rsidR="00C54832" w:rsidRDefault="00C54832" w:rsidP="00C54832">
            <w:pPr>
              <w:rPr>
                <w:rFonts w:ascii="Arial" w:hAnsi="Arial" w:cs="Arial"/>
                <w:sz w:val="24"/>
                <w:szCs w:val="24"/>
              </w:rPr>
            </w:pPr>
          </w:p>
          <w:p w14:paraId="367350B4" w14:textId="77777777" w:rsidR="00C54832" w:rsidRDefault="00C54832" w:rsidP="00C54832">
            <w:pPr>
              <w:rPr>
                <w:rFonts w:ascii="Arial" w:hAnsi="Arial" w:cs="Arial"/>
                <w:sz w:val="24"/>
                <w:szCs w:val="24"/>
              </w:rPr>
            </w:pPr>
          </w:p>
          <w:p w14:paraId="00EBDF7D" w14:textId="77777777" w:rsidR="00C54832" w:rsidRDefault="00C54832" w:rsidP="00C54832">
            <w:pPr>
              <w:rPr>
                <w:rFonts w:ascii="Arial" w:hAnsi="Arial" w:cs="Arial"/>
                <w:sz w:val="24"/>
                <w:szCs w:val="24"/>
              </w:rPr>
            </w:pPr>
          </w:p>
          <w:p w14:paraId="73E96692" w14:textId="77777777" w:rsidR="00C54832" w:rsidRDefault="00C54832" w:rsidP="00C54832">
            <w:pPr>
              <w:rPr>
                <w:rFonts w:ascii="Arial" w:hAnsi="Arial" w:cs="Arial"/>
                <w:sz w:val="24"/>
                <w:szCs w:val="24"/>
              </w:rPr>
            </w:pPr>
          </w:p>
          <w:p w14:paraId="5C10D6AA" w14:textId="77777777" w:rsidR="00C54832" w:rsidRDefault="00C54832" w:rsidP="00C54832">
            <w:pPr>
              <w:rPr>
                <w:rFonts w:ascii="Arial" w:hAnsi="Arial" w:cs="Arial"/>
                <w:sz w:val="24"/>
                <w:szCs w:val="24"/>
              </w:rPr>
            </w:pPr>
          </w:p>
          <w:p w14:paraId="0D08253B" w14:textId="77777777" w:rsidR="00C54832" w:rsidRDefault="00C54832" w:rsidP="00C54832">
            <w:pPr>
              <w:rPr>
                <w:rFonts w:ascii="Arial" w:hAnsi="Arial" w:cs="Arial"/>
                <w:sz w:val="24"/>
                <w:szCs w:val="24"/>
              </w:rPr>
            </w:pPr>
          </w:p>
          <w:p w14:paraId="0C890A60" w14:textId="77777777" w:rsidR="00C54832" w:rsidRDefault="00C54832" w:rsidP="00C54832">
            <w:pPr>
              <w:rPr>
                <w:rFonts w:ascii="Arial" w:hAnsi="Arial" w:cs="Arial"/>
                <w:sz w:val="24"/>
                <w:szCs w:val="24"/>
              </w:rPr>
            </w:pPr>
          </w:p>
          <w:p w14:paraId="005FB25C" w14:textId="77777777" w:rsidR="00C54832" w:rsidRDefault="00C54832" w:rsidP="00C54832">
            <w:pPr>
              <w:rPr>
                <w:rFonts w:ascii="Arial" w:hAnsi="Arial" w:cs="Arial"/>
                <w:sz w:val="24"/>
                <w:szCs w:val="24"/>
              </w:rPr>
            </w:pPr>
          </w:p>
          <w:p w14:paraId="724A30B6" w14:textId="77777777" w:rsidR="00C54832" w:rsidRDefault="00C54832" w:rsidP="00C54832">
            <w:pPr>
              <w:rPr>
                <w:rFonts w:ascii="Arial" w:hAnsi="Arial" w:cs="Arial"/>
                <w:sz w:val="24"/>
                <w:szCs w:val="24"/>
              </w:rPr>
            </w:pPr>
          </w:p>
          <w:p w14:paraId="233BA64A" w14:textId="77777777" w:rsidR="00C54832" w:rsidRDefault="00C54832" w:rsidP="00C54832">
            <w:pPr>
              <w:rPr>
                <w:rFonts w:ascii="Arial" w:hAnsi="Arial" w:cs="Arial"/>
                <w:sz w:val="24"/>
                <w:szCs w:val="24"/>
              </w:rPr>
            </w:pPr>
          </w:p>
          <w:p w14:paraId="42672399" w14:textId="77777777" w:rsidR="00C54832" w:rsidRDefault="00C54832" w:rsidP="00C54832">
            <w:pPr>
              <w:rPr>
                <w:rFonts w:ascii="Arial" w:hAnsi="Arial" w:cs="Arial"/>
                <w:sz w:val="24"/>
                <w:szCs w:val="24"/>
              </w:rPr>
            </w:pPr>
          </w:p>
          <w:p w14:paraId="09CD7FB3" w14:textId="77777777" w:rsidR="00C54832" w:rsidRDefault="00C54832" w:rsidP="00C54832">
            <w:pPr>
              <w:rPr>
                <w:rFonts w:ascii="Arial" w:hAnsi="Arial" w:cs="Arial"/>
                <w:sz w:val="24"/>
                <w:szCs w:val="24"/>
              </w:rPr>
            </w:pPr>
          </w:p>
          <w:p w14:paraId="2BA8A4B6" w14:textId="77777777" w:rsidR="00C54832" w:rsidRDefault="00C54832" w:rsidP="00C54832">
            <w:pPr>
              <w:rPr>
                <w:rFonts w:ascii="Arial" w:hAnsi="Arial" w:cs="Arial"/>
                <w:sz w:val="24"/>
                <w:szCs w:val="24"/>
              </w:rPr>
            </w:pPr>
          </w:p>
          <w:p w14:paraId="7FC393CF" w14:textId="77777777" w:rsidR="00C54832" w:rsidRDefault="00C54832" w:rsidP="00C54832">
            <w:pPr>
              <w:rPr>
                <w:rFonts w:ascii="Arial" w:hAnsi="Arial" w:cs="Arial"/>
                <w:sz w:val="24"/>
                <w:szCs w:val="24"/>
              </w:rPr>
            </w:pPr>
          </w:p>
          <w:p w14:paraId="0D0A6729" w14:textId="77777777" w:rsidR="00C54832" w:rsidRDefault="00C54832" w:rsidP="00C54832">
            <w:pPr>
              <w:rPr>
                <w:rFonts w:ascii="Arial" w:hAnsi="Arial" w:cs="Arial"/>
                <w:sz w:val="24"/>
                <w:szCs w:val="24"/>
              </w:rPr>
            </w:pPr>
          </w:p>
          <w:p w14:paraId="63244637" w14:textId="77777777" w:rsidR="00C54832" w:rsidRDefault="00C54832" w:rsidP="00C54832">
            <w:pPr>
              <w:rPr>
                <w:rFonts w:ascii="Arial" w:hAnsi="Arial" w:cs="Arial"/>
                <w:sz w:val="24"/>
                <w:szCs w:val="24"/>
              </w:rPr>
            </w:pPr>
          </w:p>
          <w:p w14:paraId="01A6A046" w14:textId="77777777" w:rsidR="00C54832" w:rsidRDefault="00C54832" w:rsidP="00C54832">
            <w:pPr>
              <w:rPr>
                <w:rFonts w:ascii="Arial" w:hAnsi="Arial" w:cs="Arial"/>
                <w:sz w:val="24"/>
                <w:szCs w:val="24"/>
              </w:rPr>
            </w:pPr>
          </w:p>
          <w:p w14:paraId="705F4D4E" w14:textId="77777777" w:rsidR="00C54832" w:rsidRDefault="00C54832" w:rsidP="00C54832">
            <w:pPr>
              <w:rPr>
                <w:rFonts w:ascii="Arial" w:hAnsi="Arial" w:cs="Arial"/>
                <w:sz w:val="24"/>
                <w:szCs w:val="24"/>
              </w:rPr>
            </w:pPr>
          </w:p>
          <w:p w14:paraId="1325AC2A" w14:textId="77777777" w:rsidR="00C54832" w:rsidRDefault="00C54832" w:rsidP="00C54832">
            <w:pPr>
              <w:rPr>
                <w:rFonts w:ascii="Arial" w:hAnsi="Arial" w:cs="Arial"/>
                <w:sz w:val="24"/>
                <w:szCs w:val="24"/>
              </w:rPr>
            </w:pPr>
          </w:p>
          <w:p w14:paraId="274A8BD2" w14:textId="77777777" w:rsidR="00C54832" w:rsidRDefault="00C54832" w:rsidP="00C54832">
            <w:pPr>
              <w:rPr>
                <w:rFonts w:ascii="Arial" w:hAnsi="Arial" w:cs="Arial"/>
                <w:sz w:val="24"/>
                <w:szCs w:val="24"/>
              </w:rPr>
            </w:pPr>
          </w:p>
          <w:p w14:paraId="71E2B27B" w14:textId="77777777" w:rsidR="00C54832" w:rsidRDefault="00C54832" w:rsidP="00C54832">
            <w:pPr>
              <w:rPr>
                <w:rFonts w:ascii="Arial" w:hAnsi="Arial" w:cs="Arial"/>
                <w:sz w:val="24"/>
                <w:szCs w:val="24"/>
              </w:rPr>
            </w:pPr>
          </w:p>
          <w:p w14:paraId="20E6058E" w14:textId="77777777" w:rsidR="00C54832" w:rsidRDefault="00C54832" w:rsidP="00C54832">
            <w:pPr>
              <w:rPr>
                <w:rFonts w:ascii="Arial" w:hAnsi="Arial" w:cs="Arial"/>
                <w:sz w:val="24"/>
                <w:szCs w:val="24"/>
              </w:rPr>
            </w:pPr>
          </w:p>
          <w:p w14:paraId="336FEF94" w14:textId="77777777" w:rsidR="00C54832" w:rsidRDefault="00C54832" w:rsidP="00C54832">
            <w:pPr>
              <w:rPr>
                <w:rFonts w:ascii="Arial" w:hAnsi="Arial" w:cs="Arial"/>
                <w:sz w:val="24"/>
                <w:szCs w:val="24"/>
              </w:rPr>
            </w:pPr>
          </w:p>
          <w:p w14:paraId="6846D62F" w14:textId="77777777" w:rsidR="00C54832" w:rsidRDefault="00C54832" w:rsidP="00C54832">
            <w:pPr>
              <w:rPr>
                <w:rFonts w:ascii="Arial" w:hAnsi="Arial" w:cs="Arial"/>
                <w:sz w:val="24"/>
                <w:szCs w:val="24"/>
              </w:rPr>
            </w:pPr>
          </w:p>
          <w:p w14:paraId="0093A59D" w14:textId="77777777" w:rsidR="00C54832" w:rsidRDefault="00C54832" w:rsidP="00C54832">
            <w:pPr>
              <w:rPr>
                <w:rFonts w:ascii="Arial" w:hAnsi="Arial" w:cs="Arial"/>
                <w:sz w:val="24"/>
                <w:szCs w:val="24"/>
              </w:rPr>
            </w:pPr>
          </w:p>
          <w:p w14:paraId="3B453806" w14:textId="77777777" w:rsidR="00C54832" w:rsidRDefault="00C54832" w:rsidP="00C54832">
            <w:pPr>
              <w:rPr>
                <w:rFonts w:ascii="Arial" w:hAnsi="Arial" w:cs="Arial"/>
                <w:sz w:val="24"/>
                <w:szCs w:val="24"/>
              </w:rPr>
            </w:pPr>
          </w:p>
          <w:p w14:paraId="69831CAA" w14:textId="77777777" w:rsidR="00C54832" w:rsidRDefault="00C54832" w:rsidP="00C54832">
            <w:pPr>
              <w:rPr>
                <w:rFonts w:ascii="Arial" w:hAnsi="Arial" w:cs="Arial"/>
                <w:sz w:val="24"/>
                <w:szCs w:val="24"/>
              </w:rPr>
            </w:pPr>
          </w:p>
          <w:p w14:paraId="6FBB248B" w14:textId="77777777" w:rsidR="00C54832" w:rsidRPr="0021279F" w:rsidRDefault="00C54832" w:rsidP="00C54832">
            <w:pPr>
              <w:rPr>
                <w:rFonts w:ascii="Arial" w:hAnsi="Arial" w:cs="Arial"/>
                <w:sz w:val="24"/>
                <w:szCs w:val="24"/>
              </w:rPr>
            </w:pPr>
          </w:p>
          <w:p w14:paraId="65EF8CEF" w14:textId="77777777" w:rsidR="00C54832" w:rsidRPr="0021279F" w:rsidRDefault="00C54832" w:rsidP="00C54832">
            <w:pPr>
              <w:rPr>
                <w:rFonts w:ascii="Arial" w:hAnsi="Arial" w:cs="Arial"/>
                <w:sz w:val="24"/>
                <w:szCs w:val="24"/>
              </w:rPr>
            </w:pPr>
          </w:p>
        </w:tc>
        <w:tc>
          <w:tcPr>
            <w:tcW w:w="3345" w:type="dxa"/>
            <w:gridSpan w:val="3"/>
          </w:tcPr>
          <w:p w14:paraId="31FE8B3C" w14:textId="658D297D" w:rsidR="00C54832" w:rsidRPr="0021279F" w:rsidRDefault="009A72EE" w:rsidP="00C54832">
            <w:pPr>
              <w:rPr>
                <w:rFonts w:ascii="Arial" w:hAnsi="Arial" w:cs="Arial"/>
                <w:b/>
                <w:bCs/>
                <w:sz w:val="24"/>
                <w:szCs w:val="24"/>
              </w:rPr>
            </w:pPr>
            <w:r w:rsidRPr="009A72EE">
              <w:rPr>
                <w:rFonts w:ascii="Arial" w:hAnsi="Arial" w:cs="Arial"/>
                <w:noProof/>
                <w:sz w:val="24"/>
                <w:szCs w:val="24"/>
              </w:rPr>
              <w:drawing>
                <wp:anchor distT="0" distB="0" distL="114300" distR="114300" simplePos="0" relativeHeight="252420096" behindDoc="1" locked="0" layoutInCell="1" allowOverlap="1" wp14:anchorId="09E55CE3" wp14:editId="3C3FA595">
                  <wp:simplePos x="0" y="0"/>
                  <wp:positionH relativeFrom="column">
                    <wp:posOffset>-1773555</wp:posOffset>
                  </wp:positionH>
                  <wp:positionV relativeFrom="paragraph">
                    <wp:posOffset>226695</wp:posOffset>
                  </wp:positionV>
                  <wp:extent cx="5695950" cy="5810250"/>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5950" cy="5810250"/>
                          </a:xfrm>
                          <a:prstGeom prst="rect">
                            <a:avLst/>
                          </a:prstGeom>
                          <a:noFill/>
                          <a:ln>
                            <a:noFill/>
                          </a:ln>
                        </pic:spPr>
                      </pic:pic>
                    </a:graphicData>
                  </a:graphic>
                </wp:anchor>
              </w:drawing>
            </w:r>
          </w:p>
        </w:tc>
        <w:tc>
          <w:tcPr>
            <w:tcW w:w="3375" w:type="dxa"/>
          </w:tcPr>
          <w:p w14:paraId="0D30518B" w14:textId="5349B382" w:rsidR="00C54832" w:rsidRPr="0021279F" w:rsidRDefault="00C54832" w:rsidP="00C54832">
            <w:pPr>
              <w:rPr>
                <w:rFonts w:ascii="Arial" w:hAnsi="Arial" w:cs="Arial"/>
                <w:b/>
                <w:bCs/>
                <w:sz w:val="24"/>
                <w:szCs w:val="24"/>
              </w:rPr>
            </w:pPr>
          </w:p>
        </w:tc>
      </w:tr>
      <w:tr w:rsidR="00C54832" w:rsidRPr="0021279F" w14:paraId="07E1F700" w14:textId="77777777" w:rsidTr="00D6097F">
        <w:trPr>
          <w:jc w:val="center"/>
        </w:trPr>
        <w:tc>
          <w:tcPr>
            <w:tcW w:w="10065" w:type="dxa"/>
            <w:gridSpan w:val="5"/>
            <w:vAlign w:val="center"/>
          </w:tcPr>
          <w:p w14:paraId="68A7C949"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54832" w:rsidRPr="0021279F" w14:paraId="55F9BE02" w14:textId="77777777" w:rsidTr="00D6097F">
        <w:trPr>
          <w:jc w:val="center"/>
        </w:trPr>
        <w:tc>
          <w:tcPr>
            <w:tcW w:w="3345" w:type="dxa"/>
            <w:vAlign w:val="center"/>
          </w:tcPr>
          <w:p w14:paraId="02CD69AF" w14:textId="77460D7D" w:rsidR="00C54832" w:rsidRPr="0021279F" w:rsidRDefault="00540A1C" w:rsidP="00C54832">
            <w:pPr>
              <w:jc w:val="center"/>
              <w:rPr>
                <w:rFonts w:ascii="Arial" w:hAnsi="Arial" w:cs="Arial"/>
                <w:b/>
                <w:bCs/>
              </w:rPr>
            </w:pPr>
            <w:r>
              <w:rPr>
                <w:rFonts w:ascii="Arial" w:hAnsi="Arial" w:cs="Arial"/>
                <w:b/>
              </w:rPr>
              <w:t>Contralor(a) Interno(a) Municipal</w:t>
            </w:r>
          </w:p>
        </w:tc>
        <w:tc>
          <w:tcPr>
            <w:tcW w:w="3345" w:type="dxa"/>
            <w:gridSpan w:val="3"/>
            <w:vAlign w:val="center"/>
          </w:tcPr>
          <w:p w14:paraId="1D5C1845" w14:textId="43BA7899" w:rsidR="00C54832" w:rsidRPr="0021279F" w:rsidRDefault="00C54832" w:rsidP="00C54832">
            <w:pPr>
              <w:jc w:val="center"/>
              <w:rPr>
                <w:rFonts w:ascii="Arial" w:hAnsi="Arial" w:cs="Arial"/>
                <w:b/>
                <w:bCs/>
              </w:rPr>
            </w:pPr>
            <w:r>
              <w:rPr>
                <w:rFonts w:ascii="Arial" w:hAnsi="Arial" w:cs="Arial"/>
                <w:b/>
              </w:rPr>
              <w:t>Dirección d</w:t>
            </w:r>
            <w:r w:rsidRPr="0021279F">
              <w:rPr>
                <w:rFonts w:ascii="Arial" w:hAnsi="Arial" w:cs="Arial"/>
                <w:b/>
              </w:rPr>
              <w:t>e Auditor</w:t>
            </w:r>
            <w:r w:rsidR="00A650CD">
              <w:rPr>
                <w:rFonts w:ascii="Arial" w:hAnsi="Arial" w:cs="Arial"/>
                <w:b/>
              </w:rPr>
              <w:t>í</w:t>
            </w:r>
            <w:r w:rsidRPr="0021279F">
              <w:rPr>
                <w:rFonts w:ascii="Arial" w:hAnsi="Arial" w:cs="Arial"/>
                <w:b/>
              </w:rPr>
              <w:t>a Interna</w:t>
            </w:r>
          </w:p>
        </w:tc>
        <w:tc>
          <w:tcPr>
            <w:tcW w:w="3375" w:type="dxa"/>
            <w:vAlign w:val="center"/>
          </w:tcPr>
          <w:p w14:paraId="711BE3A9" w14:textId="6857431F" w:rsidR="00C54832" w:rsidRPr="0021279F" w:rsidRDefault="00C54832" w:rsidP="00C54832">
            <w:pPr>
              <w:jc w:val="center"/>
              <w:rPr>
                <w:rFonts w:ascii="Arial" w:hAnsi="Arial" w:cs="Arial"/>
                <w:b/>
                <w:bCs/>
              </w:rPr>
            </w:pPr>
            <w:r>
              <w:rPr>
                <w:rFonts w:ascii="Arial" w:hAnsi="Arial" w:cs="Arial"/>
                <w:b/>
              </w:rPr>
              <w:t>Jefatura del Departamento</w:t>
            </w:r>
          </w:p>
        </w:tc>
      </w:tr>
      <w:tr w:rsidR="00C54832" w:rsidRPr="0021279F" w14:paraId="13A3F46E" w14:textId="77777777" w:rsidTr="00D6097F">
        <w:trPr>
          <w:trHeight w:val="9387"/>
          <w:jc w:val="center"/>
        </w:trPr>
        <w:tc>
          <w:tcPr>
            <w:tcW w:w="3345" w:type="dxa"/>
          </w:tcPr>
          <w:p w14:paraId="68FB370E" w14:textId="69AA52C3" w:rsidR="00C54832" w:rsidRDefault="00C54832" w:rsidP="00C54832">
            <w:pPr>
              <w:rPr>
                <w:rFonts w:ascii="Arial" w:hAnsi="Arial" w:cs="Arial"/>
                <w:sz w:val="24"/>
                <w:szCs w:val="24"/>
              </w:rPr>
            </w:pPr>
          </w:p>
          <w:p w14:paraId="087BF63F" w14:textId="4E679116" w:rsidR="00C54832" w:rsidRDefault="00C54832" w:rsidP="00C54832">
            <w:pPr>
              <w:rPr>
                <w:rFonts w:ascii="Arial" w:hAnsi="Arial" w:cs="Arial"/>
                <w:sz w:val="24"/>
                <w:szCs w:val="24"/>
              </w:rPr>
            </w:pPr>
          </w:p>
          <w:p w14:paraId="16A2806B" w14:textId="45F9EF32" w:rsidR="00C54832" w:rsidRDefault="00C54832" w:rsidP="00C54832">
            <w:pPr>
              <w:rPr>
                <w:rFonts w:ascii="Arial" w:hAnsi="Arial" w:cs="Arial"/>
                <w:sz w:val="24"/>
                <w:szCs w:val="24"/>
              </w:rPr>
            </w:pPr>
          </w:p>
          <w:p w14:paraId="73253ED1" w14:textId="77777777" w:rsidR="00C54832" w:rsidRDefault="00C54832" w:rsidP="00C54832">
            <w:pPr>
              <w:rPr>
                <w:rFonts w:ascii="Arial" w:hAnsi="Arial" w:cs="Arial"/>
                <w:sz w:val="24"/>
                <w:szCs w:val="24"/>
              </w:rPr>
            </w:pPr>
          </w:p>
          <w:p w14:paraId="76E7CFBC" w14:textId="77777777" w:rsidR="00C54832" w:rsidRDefault="00C54832" w:rsidP="00C54832">
            <w:pPr>
              <w:rPr>
                <w:rFonts w:ascii="Arial" w:hAnsi="Arial" w:cs="Arial"/>
                <w:sz w:val="24"/>
                <w:szCs w:val="24"/>
              </w:rPr>
            </w:pPr>
          </w:p>
          <w:p w14:paraId="36194A38" w14:textId="77777777" w:rsidR="00C54832" w:rsidRDefault="00C54832" w:rsidP="00C54832">
            <w:pPr>
              <w:rPr>
                <w:rFonts w:ascii="Arial" w:hAnsi="Arial" w:cs="Arial"/>
                <w:sz w:val="24"/>
                <w:szCs w:val="24"/>
              </w:rPr>
            </w:pPr>
          </w:p>
          <w:p w14:paraId="5955409C" w14:textId="77777777" w:rsidR="00C54832" w:rsidRDefault="00C54832" w:rsidP="00C54832">
            <w:pPr>
              <w:rPr>
                <w:rFonts w:ascii="Arial" w:hAnsi="Arial" w:cs="Arial"/>
                <w:sz w:val="24"/>
                <w:szCs w:val="24"/>
              </w:rPr>
            </w:pPr>
          </w:p>
          <w:p w14:paraId="369C74BE" w14:textId="77777777" w:rsidR="00C54832" w:rsidRDefault="00C54832" w:rsidP="00C54832">
            <w:pPr>
              <w:rPr>
                <w:rFonts w:ascii="Arial" w:hAnsi="Arial" w:cs="Arial"/>
                <w:sz w:val="24"/>
                <w:szCs w:val="24"/>
              </w:rPr>
            </w:pPr>
          </w:p>
          <w:p w14:paraId="2B376F39" w14:textId="77777777" w:rsidR="00C54832" w:rsidRDefault="00C54832" w:rsidP="00C54832">
            <w:pPr>
              <w:rPr>
                <w:rFonts w:ascii="Arial" w:hAnsi="Arial" w:cs="Arial"/>
                <w:sz w:val="24"/>
                <w:szCs w:val="24"/>
              </w:rPr>
            </w:pPr>
          </w:p>
          <w:p w14:paraId="08B29B27" w14:textId="77777777" w:rsidR="00C54832" w:rsidRDefault="00C54832" w:rsidP="00C54832">
            <w:pPr>
              <w:rPr>
                <w:rFonts w:ascii="Arial" w:hAnsi="Arial" w:cs="Arial"/>
                <w:sz w:val="24"/>
                <w:szCs w:val="24"/>
              </w:rPr>
            </w:pPr>
          </w:p>
          <w:p w14:paraId="46F6D88C" w14:textId="77777777" w:rsidR="00C54832" w:rsidRDefault="00C54832" w:rsidP="00C54832">
            <w:pPr>
              <w:rPr>
                <w:rFonts w:ascii="Arial" w:hAnsi="Arial" w:cs="Arial"/>
                <w:sz w:val="24"/>
                <w:szCs w:val="24"/>
              </w:rPr>
            </w:pPr>
          </w:p>
          <w:p w14:paraId="06DE413D" w14:textId="77777777" w:rsidR="00C54832" w:rsidRDefault="00C54832" w:rsidP="00C54832">
            <w:pPr>
              <w:rPr>
                <w:rFonts w:ascii="Arial" w:hAnsi="Arial" w:cs="Arial"/>
                <w:sz w:val="24"/>
                <w:szCs w:val="24"/>
              </w:rPr>
            </w:pPr>
          </w:p>
          <w:p w14:paraId="1779747D" w14:textId="77777777" w:rsidR="00C54832" w:rsidRDefault="00C54832" w:rsidP="00C54832">
            <w:pPr>
              <w:rPr>
                <w:rFonts w:ascii="Arial" w:hAnsi="Arial" w:cs="Arial"/>
                <w:sz w:val="24"/>
                <w:szCs w:val="24"/>
              </w:rPr>
            </w:pPr>
          </w:p>
          <w:p w14:paraId="2976A326" w14:textId="77777777" w:rsidR="00C54832" w:rsidRDefault="00C54832" w:rsidP="00C54832">
            <w:pPr>
              <w:rPr>
                <w:rFonts w:ascii="Arial" w:hAnsi="Arial" w:cs="Arial"/>
                <w:sz w:val="24"/>
                <w:szCs w:val="24"/>
              </w:rPr>
            </w:pPr>
          </w:p>
          <w:p w14:paraId="475DA413" w14:textId="77777777" w:rsidR="00C54832" w:rsidRDefault="00C54832" w:rsidP="00C54832">
            <w:pPr>
              <w:rPr>
                <w:rFonts w:ascii="Arial" w:hAnsi="Arial" w:cs="Arial"/>
                <w:sz w:val="24"/>
                <w:szCs w:val="24"/>
              </w:rPr>
            </w:pPr>
          </w:p>
          <w:p w14:paraId="6E6C3A60" w14:textId="77777777" w:rsidR="00C54832" w:rsidRDefault="00C54832" w:rsidP="00C54832">
            <w:pPr>
              <w:rPr>
                <w:rFonts w:ascii="Arial" w:hAnsi="Arial" w:cs="Arial"/>
                <w:sz w:val="24"/>
                <w:szCs w:val="24"/>
              </w:rPr>
            </w:pPr>
          </w:p>
          <w:p w14:paraId="49086E09" w14:textId="77777777" w:rsidR="00C54832" w:rsidRDefault="00C54832" w:rsidP="00C54832">
            <w:pPr>
              <w:rPr>
                <w:rFonts w:ascii="Arial" w:hAnsi="Arial" w:cs="Arial"/>
                <w:sz w:val="24"/>
                <w:szCs w:val="24"/>
              </w:rPr>
            </w:pPr>
          </w:p>
          <w:p w14:paraId="63721E2B" w14:textId="77777777" w:rsidR="00C54832" w:rsidRDefault="00C54832" w:rsidP="00C54832">
            <w:pPr>
              <w:rPr>
                <w:rFonts w:ascii="Arial" w:hAnsi="Arial" w:cs="Arial"/>
                <w:sz w:val="24"/>
                <w:szCs w:val="24"/>
              </w:rPr>
            </w:pPr>
          </w:p>
          <w:p w14:paraId="2BFC3BBA" w14:textId="77777777" w:rsidR="00C54832" w:rsidRDefault="00C54832" w:rsidP="00C54832">
            <w:pPr>
              <w:rPr>
                <w:rFonts w:ascii="Arial" w:hAnsi="Arial" w:cs="Arial"/>
                <w:sz w:val="24"/>
                <w:szCs w:val="24"/>
              </w:rPr>
            </w:pPr>
          </w:p>
          <w:p w14:paraId="068C1BD3" w14:textId="77777777" w:rsidR="00C54832" w:rsidRDefault="00C54832" w:rsidP="00C54832">
            <w:pPr>
              <w:rPr>
                <w:rFonts w:ascii="Arial" w:hAnsi="Arial" w:cs="Arial"/>
                <w:sz w:val="24"/>
                <w:szCs w:val="24"/>
              </w:rPr>
            </w:pPr>
          </w:p>
          <w:p w14:paraId="48142B8B" w14:textId="77777777" w:rsidR="00C54832" w:rsidRDefault="00C54832" w:rsidP="00C54832">
            <w:pPr>
              <w:rPr>
                <w:rFonts w:ascii="Arial" w:hAnsi="Arial" w:cs="Arial"/>
                <w:sz w:val="24"/>
                <w:szCs w:val="24"/>
              </w:rPr>
            </w:pPr>
          </w:p>
          <w:p w14:paraId="48D74EAF" w14:textId="77777777" w:rsidR="00C54832" w:rsidRDefault="00C54832" w:rsidP="00C54832">
            <w:pPr>
              <w:rPr>
                <w:rFonts w:ascii="Arial" w:hAnsi="Arial" w:cs="Arial"/>
                <w:sz w:val="24"/>
                <w:szCs w:val="24"/>
              </w:rPr>
            </w:pPr>
          </w:p>
          <w:p w14:paraId="06F26B97" w14:textId="77777777" w:rsidR="00C54832" w:rsidRDefault="00C54832" w:rsidP="00C54832">
            <w:pPr>
              <w:rPr>
                <w:rFonts w:ascii="Arial" w:hAnsi="Arial" w:cs="Arial"/>
                <w:sz w:val="24"/>
                <w:szCs w:val="24"/>
              </w:rPr>
            </w:pPr>
          </w:p>
          <w:p w14:paraId="1D16356F" w14:textId="77777777" w:rsidR="00C54832" w:rsidRDefault="00C54832" w:rsidP="00C54832">
            <w:pPr>
              <w:rPr>
                <w:rFonts w:ascii="Arial" w:hAnsi="Arial" w:cs="Arial"/>
                <w:sz w:val="24"/>
                <w:szCs w:val="24"/>
              </w:rPr>
            </w:pPr>
          </w:p>
          <w:p w14:paraId="780C91ED" w14:textId="77777777" w:rsidR="00C54832" w:rsidRDefault="00C54832" w:rsidP="00C54832">
            <w:pPr>
              <w:rPr>
                <w:rFonts w:ascii="Arial" w:hAnsi="Arial" w:cs="Arial"/>
                <w:sz w:val="24"/>
                <w:szCs w:val="24"/>
              </w:rPr>
            </w:pPr>
          </w:p>
          <w:p w14:paraId="1547308E" w14:textId="77777777" w:rsidR="00C54832" w:rsidRDefault="00C54832" w:rsidP="00C54832">
            <w:pPr>
              <w:rPr>
                <w:rFonts w:ascii="Arial" w:hAnsi="Arial" w:cs="Arial"/>
                <w:sz w:val="24"/>
                <w:szCs w:val="24"/>
              </w:rPr>
            </w:pPr>
          </w:p>
          <w:p w14:paraId="671E6A03" w14:textId="77777777" w:rsidR="00C54832" w:rsidRDefault="00C54832" w:rsidP="00C54832">
            <w:pPr>
              <w:rPr>
                <w:rFonts w:ascii="Arial" w:hAnsi="Arial" w:cs="Arial"/>
                <w:sz w:val="24"/>
                <w:szCs w:val="24"/>
              </w:rPr>
            </w:pPr>
          </w:p>
          <w:p w14:paraId="14D5D84C" w14:textId="77777777" w:rsidR="00C54832" w:rsidRDefault="00C54832" w:rsidP="00C54832">
            <w:pPr>
              <w:rPr>
                <w:rFonts w:ascii="Arial" w:hAnsi="Arial" w:cs="Arial"/>
                <w:sz w:val="24"/>
                <w:szCs w:val="24"/>
              </w:rPr>
            </w:pPr>
          </w:p>
          <w:p w14:paraId="6AD7A1F7" w14:textId="77777777" w:rsidR="00C54832" w:rsidRDefault="00C54832" w:rsidP="00C54832">
            <w:pPr>
              <w:rPr>
                <w:rFonts w:ascii="Arial" w:hAnsi="Arial" w:cs="Arial"/>
                <w:sz w:val="24"/>
                <w:szCs w:val="24"/>
              </w:rPr>
            </w:pPr>
          </w:p>
          <w:p w14:paraId="6D6D7012" w14:textId="77777777" w:rsidR="00C54832" w:rsidRDefault="00C54832" w:rsidP="00C54832">
            <w:pPr>
              <w:rPr>
                <w:rFonts w:ascii="Arial" w:hAnsi="Arial" w:cs="Arial"/>
                <w:sz w:val="24"/>
                <w:szCs w:val="24"/>
              </w:rPr>
            </w:pPr>
          </w:p>
          <w:p w14:paraId="1A715FBF" w14:textId="77777777" w:rsidR="00C54832" w:rsidRDefault="00C54832" w:rsidP="00C54832">
            <w:pPr>
              <w:rPr>
                <w:rFonts w:ascii="Arial" w:hAnsi="Arial" w:cs="Arial"/>
                <w:sz w:val="24"/>
                <w:szCs w:val="24"/>
              </w:rPr>
            </w:pPr>
          </w:p>
          <w:p w14:paraId="0A72E9F2" w14:textId="77777777" w:rsidR="00C54832" w:rsidRDefault="00C54832" w:rsidP="00C54832">
            <w:pPr>
              <w:rPr>
                <w:rFonts w:ascii="Arial" w:hAnsi="Arial" w:cs="Arial"/>
                <w:sz w:val="24"/>
                <w:szCs w:val="24"/>
              </w:rPr>
            </w:pPr>
          </w:p>
          <w:p w14:paraId="7585AE4B" w14:textId="77777777" w:rsidR="00C54832" w:rsidRDefault="00C54832" w:rsidP="00C54832">
            <w:pPr>
              <w:rPr>
                <w:rFonts w:ascii="Arial" w:hAnsi="Arial" w:cs="Arial"/>
                <w:sz w:val="24"/>
                <w:szCs w:val="24"/>
              </w:rPr>
            </w:pPr>
          </w:p>
          <w:p w14:paraId="247C7B18" w14:textId="77777777" w:rsidR="00C54832" w:rsidRDefault="00C54832" w:rsidP="00C54832">
            <w:pPr>
              <w:rPr>
                <w:rFonts w:ascii="Arial" w:hAnsi="Arial" w:cs="Arial"/>
                <w:sz w:val="24"/>
                <w:szCs w:val="24"/>
              </w:rPr>
            </w:pPr>
          </w:p>
          <w:p w14:paraId="0B4260B2" w14:textId="77777777" w:rsidR="00C54832" w:rsidRDefault="00C54832" w:rsidP="00C54832">
            <w:pPr>
              <w:rPr>
                <w:rFonts w:ascii="Arial" w:hAnsi="Arial" w:cs="Arial"/>
                <w:sz w:val="24"/>
                <w:szCs w:val="24"/>
              </w:rPr>
            </w:pPr>
          </w:p>
          <w:p w14:paraId="0C843F9E" w14:textId="77777777" w:rsidR="00C54832" w:rsidRDefault="00C54832" w:rsidP="00C54832">
            <w:pPr>
              <w:rPr>
                <w:rFonts w:ascii="Arial" w:hAnsi="Arial" w:cs="Arial"/>
                <w:sz w:val="24"/>
                <w:szCs w:val="24"/>
              </w:rPr>
            </w:pPr>
          </w:p>
          <w:p w14:paraId="488957A8" w14:textId="77777777" w:rsidR="00C54832" w:rsidRPr="0021279F" w:rsidRDefault="00C54832" w:rsidP="00C54832">
            <w:pPr>
              <w:rPr>
                <w:rFonts w:ascii="Arial" w:hAnsi="Arial" w:cs="Arial"/>
                <w:sz w:val="24"/>
                <w:szCs w:val="24"/>
              </w:rPr>
            </w:pPr>
          </w:p>
          <w:p w14:paraId="568B0755" w14:textId="77777777" w:rsidR="00C54832" w:rsidRPr="0021279F" w:rsidRDefault="00C54832" w:rsidP="00C54832">
            <w:pPr>
              <w:rPr>
                <w:rFonts w:ascii="Arial" w:hAnsi="Arial" w:cs="Arial"/>
                <w:sz w:val="24"/>
                <w:szCs w:val="24"/>
              </w:rPr>
            </w:pPr>
          </w:p>
        </w:tc>
        <w:tc>
          <w:tcPr>
            <w:tcW w:w="3345" w:type="dxa"/>
            <w:gridSpan w:val="3"/>
          </w:tcPr>
          <w:p w14:paraId="2EA529E3" w14:textId="7635DAFF" w:rsidR="00C54832" w:rsidRPr="0021279F" w:rsidRDefault="007B5F32" w:rsidP="00C54832">
            <w:pPr>
              <w:rPr>
                <w:rFonts w:ascii="Arial" w:hAnsi="Arial" w:cs="Arial"/>
                <w:b/>
                <w:bCs/>
                <w:sz w:val="24"/>
                <w:szCs w:val="24"/>
              </w:rPr>
            </w:pPr>
            <w:r w:rsidRPr="007B5F32">
              <w:rPr>
                <w:rFonts w:ascii="Arial" w:hAnsi="Arial" w:cs="Arial"/>
                <w:noProof/>
                <w:sz w:val="24"/>
                <w:szCs w:val="24"/>
              </w:rPr>
              <w:drawing>
                <wp:anchor distT="0" distB="0" distL="114300" distR="114300" simplePos="0" relativeHeight="252326912" behindDoc="1" locked="0" layoutInCell="1" allowOverlap="1" wp14:anchorId="35489123" wp14:editId="26524988">
                  <wp:simplePos x="0" y="0"/>
                  <wp:positionH relativeFrom="column">
                    <wp:posOffset>-1849755</wp:posOffset>
                  </wp:positionH>
                  <wp:positionV relativeFrom="paragraph">
                    <wp:posOffset>152400</wp:posOffset>
                  </wp:positionV>
                  <wp:extent cx="5962650" cy="6082302"/>
                  <wp:effectExtent l="0" t="0" r="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2650" cy="60823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5" w:type="dxa"/>
          </w:tcPr>
          <w:p w14:paraId="1144B36C" w14:textId="05966615" w:rsidR="00C54832" w:rsidRPr="0021279F" w:rsidRDefault="00C54832" w:rsidP="00C54832">
            <w:pPr>
              <w:rPr>
                <w:rFonts w:ascii="Arial" w:hAnsi="Arial" w:cs="Arial"/>
                <w:b/>
                <w:bCs/>
                <w:sz w:val="24"/>
                <w:szCs w:val="24"/>
              </w:rPr>
            </w:pPr>
          </w:p>
        </w:tc>
      </w:tr>
      <w:tr w:rsidR="00C54832" w:rsidRPr="0021279F" w14:paraId="4B319123" w14:textId="77777777" w:rsidTr="00D6097F">
        <w:trPr>
          <w:jc w:val="center"/>
        </w:trPr>
        <w:tc>
          <w:tcPr>
            <w:tcW w:w="10065" w:type="dxa"/>
            <w:gridSpan w:val="5"/>
            <w:vAlign w:val="center"/>
          </w:tcPr>
          <w:p w14:paraId="13E4CA4C" w14:textId="77777777"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54832" w:rsidRPr="0021279F" w14:paraId="78DE112E" w14:textId="77777777" w:rsidTr="00D6097F">
        <w:trPr>
          <w:jc w:val="center"/>
        </w:trPr>
        <w:tc>
          <w:tcPr>
            <w:tcW w:w="3345" w:type="dxa"/>
            <w:vAlign w:val="center"/>
          </w:tcPr>
          <w:p w14:paraId="4799C926" w14:textId="3CF7F1EB" w:rsidR="00C54832" w:rsidRPr="0021279F" w:rsidRDefault="00540A1C" w:rsidP="00C54832">
            <w:pPr>
              <w:jc w:val="center"/>
              <w:rPr>
                <w:rFonts w:ascii="Arial" w:hAnsi="Arial" w:cs="Arial"/>
                <w:b/>
                <w:bCs/>
              </w:rPr>
            </w:pPr>
            <w:r>
              <w:rPr>
                <w:rFonts w:ascii="Arial" w:hAnsi="Arial" w:cs="Arial"/>
                <w:b/>
              </w:rPr>
              <w:t>Contralor(a) Interno(a) Municipal</w:t>
            </w:r>
          </w:p>
        </w:tc>
        <w:tc>
          <w:tcPr>
            <w:tcW w:w="3345" w:type="dxa"/>
            <w:gridSpan w:val="3"/>
            <w:vAlign w:val="center"/>
          </w:tcPr>
          <w:p w14:paraId="71C6A40C" w14:textId="56B70BDE" w:rsidR="00C54832" w:rsidRPr="0021279F" w:rsidRDefault="00C54832" w:rsidP="00C54832">
            <w:pPr>
              <w:jc w:val="center"/>
              <w:rPr>
                <w:rFonts w:ascii="Arial" w:hAnsi="Arial" w:cs="Arial"/>
                <w:b/>
                <w:bCs/>
              </w:rPr>
            </w:pPr>
            <w:r>
              <w:rPr>
                <w:rFonts w:ascii="Arial" w:hAnsi="Arial" w:cs="Arial"/>
                <w:b/>
              </w:rPr>
              <w:t>Dirección d</w:t>
            </w:r>
            <w:r w:rsidRPr="0021279F">
              <w:rPr>
                <w:rFonts w:ascii="Arial" w:hAnsi="Arial" w:cs="Arial"/>
                <w:b/>
              </w:rPr>
              <w:t>e Auditor</w:t>
            </w:r>
            <w:r w:rsidR="00A650CD">
              <w:rPr>
                <w:rFonts w:ascii="Arial" w:hAnsi="Arial" w:cs="Arial"/>
                <w:b/>
              </w:rPr>
              <w:t>í</w:t>
            </w:r>
            <w:r w:rsidRPr="0021279F">
              <w:rPr>
                <w:rFonts w:ascii="Arial" w:hAnsi="Arial" w:cs="Arial"/>
                <w:b/>
              </w:rPr>
              <w:t>a Interna</w:t>
            </w:r>
          </w:p>
        </w:tc>
        <w:tc>
          <w:tcPr>
            <w:tcW w:w="3375" w:type="dxa"/>
            <w:vAlign w:val="center"/>
          </w:tcPr>
          <w:p w14:paraId="6C905A1E" w14:textId="60E70E78" w:rsidR="00C54832" w:rsidRPr="0021279F" w:rsidRDefault="00C54832" w:rsidP="00C54832">
            <w:pPr>
              <w:jc w:val="center"/>
              <w:rPr>
                <w:rFonts w:ascii="Arial" w:hAnsi="Arial" w:cs="Arial"/>
                <w:b/>
                <w:bCs/>
              </w:rPr>
            </w:pPr>
            <w:r>
              <w:rPr>
                <w:rFonts w:ascii="Arial" w:hAnsi="Arial" w:cs="Arial"/>
                <w:b/>
              </w:rPr>
              <w:t>Jefatura del Departamento</w:t>
            </w:r>
          </w:p>
        </w:tc>
      </w:tr>
      <w:tr w:rsidR="00C54832" w:rsidRPr="0021279F" w14:paraId="0EB5C48E" w14:textId="77777777" w:rsidTr="00D6097F">
        <w:trPr>
          <w:trHeight w:val="9387"/>
          <w:jc w:val="center"/>
        </w:trPr>
        <w:tc>
          <w:tcPr>
            <w:tcW w:w="3345" w:type="dxa"/>
          </w:tcPr>
          <w:p w14:paraId="7A45FB48" w14:textId="52BE0D25" w:rsidR="00C54832" w:rsidRDefault="00C54832" w:rsidP="00C54832">
            <w:pPr>
              <w:rPr>
                <w:rFonts w:ascii="Arial" w:hAnsi="Arial" w:cs="Arial"/>
                <w:sz w:val="24"/>
                <w:szCs w:val="24"/>
              </w:rPr>
            </w:pPr>
          </w:p>
          <w:p w14:paraId="69C5F6CF" w14:textId="77777777" w:rsidR="00C54832" w:rsidRDefault="00C54832" w:rsidP="00C54832">
            <w:pPr>
              <w:rPr>
                <w:rFonts w:ascii="Arial" w:hAnsi="Arial" w:cs="Arial"/>
                <w:sz w:val="24"/>
                <w:szCs w:val="24"/>
              </w:rPr>
            </w:pPr>
          </w:p>
          <w:p w14:paraId="6A9A5490" w14:textId="241B3AE4" w:rsidR="00C54832" w:rsidRDefault="00C54832" w:rsidP="00C54832">
            <w:pPr>
              <w:rPr>
                <w:rFonts w:ascii="Arial" w:hAnsi="Arial" w:cs="Arial"/>
                <w:sz w:val="24"/>
                <w:szCs w:val="24"/>
              </w:rPr>
            </w:pPr>
          </w:p>
          <w:p w14:paraId="3DAB11B2" w14:textId="4275FCCC" w:rsidR="00C54832" w:rsidRDefault="00C54832" w:rsidP="00C54832">
            <w:pPr>
              <w:rPr>
                <w:rFonts w:ascii="Arial" w:hAnsi="Arial" w:cs="Arial"/>
                <w:sz w:val="24"/>
                <w:szCs w:val="24"/>
              </w:rPr>
            </w:pPr>
          </w:p>
          <w:p w14:paraId="66D2BD64" w14:textId="10BC5351" w:rsidR="00C54832" w:rsidRDefault="00C54832" w:rsidP="00C54832">
            <w:pPr>
              <w:rPr>
                <w:rFonts w:ascii="Arial" w:hAnsi="Arial" w:cs="Arial"/>
                <w:sz w:val="24"/>
                <w:szCs w:val="24"/>
              </w:rPr>
            </w:pPr>
          </w:p>
          <w:p w14:paraId="3DB89C77" w14:textId="77777777" w:rsidR="00C54832" w:rsidRDefault="00C54832" w:rsidP="00C54832">
            <w:pPr>
              <w:rPr>
                <w:rFonts w:ascii="Arial" w:hAnsi="Arial" w:cs="Arial"/>
                <w:sz w:val="24"/>
                <w:szCs w:val="24"/>
              </w:rPr>
            </w:pPr>
          </w:p>
          <w:p w14:paraId="6E5753B9" w14:textId="77777777" w:rsidR="00C54832" w:rsidRDefault="00C54832" w:rsidP="00C54832">
            <w:pPr>
              <w:rPr>
                <w:rFonts w:ascii="Arial" w:hAnsi="Arial" w:cs="Arial"/>
                <w:sz w:val="24"/>
                <w:szCs w:val="24"/>
              </w:rPr>
            </w:pPr>
          </w:p>
          <w:p w14:paraId="2733DFE3" w14:textId="77777777" w:rsidR="00C54832" w:rsidRDefault="00C54832" w:rsidP="00C54832">
            <w:pPr>
              <w:rPr>
                <w:rFonts w:ascii="Arial" w:hAnsi="Arial" w:cs="Arial"/>
                <w:sz w:val="24"/>
                <w:szCs w:val="24"/>
              </w:rPr>
            </w:pPr>
          </w:p>
          <w:p w14:paraId="0C20CEBA" w14:textId="77777777" w:rsidR="00C54832" w:rsidRDefault="00C54832" w:rsidP="00C54832">
            <w:pPr>
              <w:rPr>
                <w:rFonts w:ascii="Arial" w:hAnsi="Arial" w:cs="Arial"/>
                <w:sz w:val="24"/>
                <w:szCs w:val="24"/>
              </w:rPr>
            </w:pPr>
          </w:p>
          <w:p w14:paraId="61A75F14" w14:textId="77777777" w:rsidR="00C54832" w:rsidRDefault="00C54832" w:rsidP="00C54832">
            <w:pPr>
              <w:rPr>
                <w:rFonts w:ascii="Arial" w:hAnsi="Arial" w:cs="Arial"/>
                <w:sz w:val="24"/>
                <w:szCs w:val="24"/>
              </w:rPr>
            </w:pPr>
          </w:p>
          <w:p w14:paraId="6CF7743B" w14:textId="77777777" w:rsidR="00C54832" w:rsidRDefault="00C54832" w:rsidP="00C54832">
            <w:pPr>
              <w:rPr>
                <w:rFonts w:ascii="Arial" w:hAnsi="Arial" w:cs="Arial"/>
                <w:sz w:val="24"/>
                <w:szCs w:val="24"/>
              </w:rPr>
            </w:pPr>
          </w:p>
          <w:p w14:paraId="6C32DFD6" w14:textId="77777777" w:rsidR="00C54832" w:rsidRDefault="00C54832" w:rsidP="00C54832">
            <w:pPr>
              <w:rPr>
                <w:rFonts w:ascii="Arial" w:hAnsi="Arial" w:cs="Arial"/>
                <w:sz w:val="24"/>
                <w:szCs w:val="24"/>
              </w:rPr>
            </w:pPr>
          </w:p>
          <w:p w14:paraId="76C1FDDD" w14:textId="77777777" w:rsidR="00C54832" w:rsidRDefault="00C54832" w:rsidP="00C54832">
            <w:pPr>
              <w:rPr>
                <w:rFonts w:ascii="Arial" w:hAnsi="Arial" w:cs="Arial"/>
                <w:sz w:val="24"/>
                <w:szCs w:val="24"/>
              </w:rPr>
            </w:pPr>
          </w:p>
          <w:p w14:paraId="0B35017F" w14:textId="77777777" w:rsidR="00C54832" w:rsidRDefault="00C54832" w:rsidP="00C54832">
            <w:pPr>
              <w:rPr>
                <w:rFonts w:ascii="Arial" w:hAnsi="Arial" w:cs="Arial"/>
                <w:sz w:val="24"/>
                <w:szCs w:val="24"/>
              </w:rPr>
            </w:pPr>
          </w:p>
          <w:p w14:paraId="0B872282" w14:textId="77777777" w:rsidR="00C54832" w:rsidRDefault="00C54832" w:rsidP="00C54832">
            <w:pPr>
              <w:rPr>
                <w:rFonts w:ascii="Arial" w:hAnsi="Arial" w:cs="Arial"/>
                <w:sz w:val="24"/>
                <w:szCs w:val="24"/>
              </w:rPr>
            </w:pPr>
          </w:p>
          <w:p w14:paraId="5A437FA2" w14:textId="77777777" w:rsidR="00C54832" w:rsidRDefault="00C54832" w:rsidP="00C54832">
            <w:pPr>
              <w:rPr>
                <w:rFonts w:ascii="Arial" w:hAnsi="Arial" w:cs="Arial"/>
                <w:sz w:val="24"/>
                <w:szCs w:val="24"/>
              </w:rPr>
            </w:pPr>
          </w:p>
          <w:p w14:paraId="6A8462B5" w14:textId="77777777" w:rsidR="00C54832" w:rsidRDefault="00C54832" w:rsidP="00C54832">
            <w:pPr>
              <w:rPr>
                <w:rFonts w:ascii="Arial" w:hAnsi="Arial" w:cs="Arial"/>
                <w:sz w:val="24"/>
                <w:szCs w:val="24"/>
              </w:rPr>
            </w:pPr>
          </w:p>
          <w:p w14:paraId="73CBB96E" w14:textId="77777777" w:rsidR="00C54832" w:rsidRDefault="00C54832" w:rsidP="00C54832">
            <w:pPr>
              <w:rPr>
                <w:rFonts w:ascii="Arial" w:hAnsi="Arial" w:cs="Arial"/>
                <w:sz w:val="24"/>
                <w:szCs w:val="24"/>
              </w:rPr>
            </w:pPr>
          </w:p>
          <w:p w14:paraId="69959E94" w14:textId="77777777" w:rsidR="00C54832" w:rsidRDefault="00C54832" w:rsidP="00C54832">
            <w:pPr>
              <w:rPr>
                <w:rFonts w:ascii="Arial" w:hAnsi="Arial" w:cs="Arial"/>
                <w:sz w:val="24"/>
                <w:szCs w:val="24"/>
              </w:rPr>
            </w:pPr>
          </w:p>
          <w:p w14:paraId="2BF18A14" w14:textId="77777777" w:rsidR="00C54832" w:rsidRDefault="00C54832" w:rsidP="00C54832">
            <w:pPr>
              <w:rPr>
                <w:rFonts w:ascii="Arial" w:hAnsi="Arial" w:cs="Arial"/>
                <w:sz w:val="24"/>
                <w:szCs w:val="24"/>
              </w:rPr>
            </w:pPr>
          </w:p>
          <w:p w14:paraId="6C4AF3D6" w14:textId="77777777" w:rsidR="00C54832" w:rsidRDefault="00C54832" w:rsidP="00C54832">
            <w:pPr>
              <w:rPr>
                <w:rFonts w:ascii="Arial" w:hAnsi="Arial" w:cs="Arial"/>
                <w:sz w:val="24"/>
                <w:szCs w:val="24"/>
              </w:rPr>
            </w:pPr>
          </w:p>
          <w:p w14:paraId="12793907" w14:textId="77777777" w:rsidR="00C54832" w:rsidRDefault="00C54832" w:rsidP="00C54832">
            <w:pPr>
              <w:rPr>
                <w:rFonts w:ascii="Arial" w:hAnsi="Arial" w:cs="Arial"/>
                <w:sz w:val="24"/>
                <w:szCs w:val="24"/>
              </w:rPr>
            </w:pPr>
          </w:p>
          <w:p w14:paraId="4F8D84C1" w14:textId="77777777" w:rsidR="00C54832" w:rsidRDefault="00C54832" w:rsidP="00C54832">
            <w:pPr>
              <w:rPr>
                <w:rFonts w:ascii="Arial" w:hAnsi="Arial" w:cs="Arial"/>
                <w:sz w:val="24"/>
                <w:szCs w:val="24"/>
              </w:rPr>
            </w:pPr>
          </w:p>
          <w:p w14:paraId="032AB755" w14:textId="77777777" w:rsidR="00C54832" w:rsidRDefault="00C54832" w:rsidP="00C54832">
            <w:pPr>
              <w:rPr>
                <w:rFonts w:ascii="Arial" w:hAnsi="Arial" w:cs="Arial"/>
                <w:sz w:val="24"/>
                <w:szCs w:val="24"/>
              </w:rPr>
            </w:pPr>
          </w:p>
          <w:p w14:paraId="18C7FBD7" w14:textId="77777777" w:rsidR="00C54832" w:rsidRDefault="00C54832" w:rsidP="00C54832">
            <w:pPr>
              <w:rPr>
                <w:rFonts w:ascii="Arial" w:hAnsi="Arial" w:cs="Arial"/>
                <w:sz w:val="24"/>
                <w:szCs w:val="24"/>
              </w:rPr>
            </w:pPr>
          </w:p>
          <w:p w14:paraId="4B153748" w14:textId="77777777" w:rsidR="00C54832" w:rsidRDefault="00C54832" w:rsidP="00C54832">
            <w:pPr>
              <w:rPr>
                <w:rFonts w:ascii="Arial" w:hAnsi="Arial" w:cs="Arial"/>
                <w:sz w:val="24"/>
                <w:szCs w:val="24"/>
              </w:rPr>
            </w:pPr>
          </w:p>
          <w:p w14:paraId="07F69D47" w14:textId="77777777" w:rsidR="00C54832" w:rsidRDefault="00C54832" w:rsidP="00C54832">
            <w:pPr>
              <w:rPr>
                <w:rFonts w:ascii="Arial" w:hAnsi="Arial" w:cs="Arial"/>
                <w:sz w:val="24"/>
                <w:szCs w:val="24"/>
              </w:rPr>
            </w:pPr>
          </w:p>
          <w:p w14:paraId="1AFC5149" w14:textId="77777777" w:rsidR="00C54832" w:rsidRDefault="00C54832" w:rsidP="00C54832">
            <w:pPr>
              <w:rPr>
                <w:rFonts w:ascii="Arial" w:hAnsi="Arial" w:cs="Arial"/>
                <w:sz w:val="24"/>
                <w:szCs w:val="24"/>
              </w:rPr>
            </w:pPr>
          </w:p>
          <w:p w14:paraId="5CC7229A" w14:textId="77777777" w:rsidR="00C54832" w:rsidRDefault="00C54832" w:rsidP="00C54832">
            <w:pPr>
              <w:rPr>
                <w:rFonts w:ascii="Arial" w:hAnsi="Arial" w:cs="Arial"/>
                <w:sz w:val="24"/>
                <w:szCs w:val="24"/>
              </w:rPr>
            </w:pPr>
          </w:p>
          <w:p w14:paraId="5E8759EA" w14:textId="77777777" w:rsidR="00C54832" w:rsidRDefault="00C54832" w:rsidP="00C54832">
            <w:pPr>
              <w:rPr>
                <w:rFonts w:ascii="Arial" w:hAnsi="Arial" w:cs="Arial"/>
                <w:sz w:val="24"/>
                <w:szCs w:val="24"/>
              </w:rPr>
            </w:pPr>
          </w:p>
          <w:p w14:paraId="09915C66" w14:textId="77777777" w:rsidR="00C54832" w:rsidRDefault="00C54832" w:rsidP="00C54832">
            <w:pPr>
              <w:rPr>
                <w:rFonts w:ascii="Arial" w:hAnsi="Arial" w:cs="Arial"/>
                <w:sz w:val="24"/>
                <w:szCs w:val="24"/>
              </w:rPr>
            </w:pPr>
          </w:p>
          <w:p w14:paraId="2892683C" w14:textId="77777777" w:rsidR="00C54832" w:rsidRDefault="00C54832" w:rsidP="00C54832">
            <w:pPr>
              <w:rPr>
                <w:rFonts w:ascii="Arial" w:hAnsi="Arial" w:cs="Arial"/>
                <w:sz w:val="24"/>
                <w:szCs w:val="24"/>
              </w:rPr>
            </w:pPr>
          </w:p>
          <w:p w14:paraId="13B57B99" w14:textId="77777777" w:rsidR="00C54832" w:rsidRDefault="00C54832" w:rsidP="00C54832">
            <w:pPr>
              <w:rPr>
                <w:rFonts w:ascii="Arial" w:hAnsi="Arial" w:cs="Arial"/>
                <w:sz w:val="24"/>
                <w:szCs w:val="24"/>
              </w:rPr>
            </w:pPr>
          </w:p>
          <w:p w14:paraId="34536018" w14:textId="77777777" w:rsidR="00C54832" w:rsidRDefault="00C54832" w:rsidP="00C54832">
            <w:pPr>
              <w:rPr>
                <w:rFonts w:ascii="Arial" w:hAnsi="Arial" w:cs="Arial"/>
                <w:sz w:val="24"/>
                <w:szCs w:val="24"/>
              </w:rPr>
            </w:pPr>
          </w:p>
          <w:p w14:paraId="7D9A4571" w14:textId="77777777" w:rsidR="00C54832" w:rsidRDefault="00C54832" w:rsidP="00C54832">
            <w:pPr>
              <w:rPr>
                <w:rFonts w:ascii="Arial" w:hAnsi="Arial" w:cs="Arial"/>
                <w:sz w:val="24"/>
                <w:szCs w:val="24"/>
              </w:rPr>
            </w:pPr>
          </w:p>
          <w:p w14:paraId="22670041" w14:textId="77777777" w:rsidR="00C54832" w:rsidRDefault="00C54832" w:rsidP="00C54832">
            <w:pPr>
              <w:rPr>
                <w:rFonts w:ascii="Arial" w:hAnsi="Arial" w:cs="Arial"/>
                <w:sz w:val="24"/>
                <w:szCs w:val="24"/>
              </w:rPr>
            </w:pPr>
          </w:p>
          <w:p w14:paraId="64818F5C" w14:textId="77777777" w:rsidR="00C54832" w:rsidRPr="0021279F" w:rsidRDefault="00C54832" w:rsidP="00C54832">
            <w:pPr>
              <w:rPr>
                <w:rFonts w:ascii="Arial" w:hAnsi="Arial" w:cs="Arial"/>
                <w:sz w:val="24"/>
                <w:szCs w:val="24"/>
              </w:rPr>
            </w:pPr>
          </w:p>
          <w:p w14:paraId="59659CC7" w14:textId="77777777" w:rsidR="00C54832" w:rsidRPr="0021279F" w:rsidRDefault="00C54832" w:rsidP="00C54832">
            <w:pPr>
              <w:rPr>
                <w:rFonts w:ascii="Arial" w:hAnsi="Arial" w:cs="Arial"/>
                <w:sz w:val="24"/>
                <w:szCs w:val="24"/>
              </w:rPr>
            </w:pPr>
          </w:p>
        </w:tc>
        <w:tc>
          <w:tcPr>
            <w:tcW w:w="3345" w:type="dxa"/>
            <w:gridSpan w:val="3"/>
          </w:tcPr>
          <w:p w14:paraId="2A3C6EC3" w14:textId="3012FD6F" w:rsidR="00C54832" w:rsidRPr="0021279F" w:rsidRDefault="00C54832" w:rsidP="00C54832">
            <w:pPr>
              <w:rPr>
                <w:rFonts w:ascii="Arial" w:hAnsi="Arial" w:cs="Arial"/>
                <w:b/>
                <w:bCs/>
                <w:sz w:val="24"/>
                <w:szCs w:val="24"/>
              </w:rPr>
            </w:pPr>
          </w:p>
        </w:tc>
        <w:tc>
          <w:tcPr>
            <w:tcW w:w="3375" w:type="dxa"/>
          </w:tcPr>
          <w:p w14:paraId="6B71FAF7" w14:textId="43AF1505" w:rsidR="00C54832" w:rsidRPr="0021279F" w:rsidRDefault="00887F97" w:rsidP="00C54832">
            <w:pPr>
              <w:rPr>
                <w:rFonts w:ascii="Arial" w:hAnsi="Arial" w:cs="Arial"/>
                <w:b/>
                <w:bCs/>
                <w:sz w:val="24"/>
                <w:szCs w:val="24"/>
              </w:rPr>
            </w:pPr>
            <w:r w:rsidRPr="00887F97">
              <w:rPr>
                <w:rFonts w:ascii="Arial" w:hAnsi="Arial" w:cs="Arial"/>
                <w:noProof/>
                <w:sz w:val="24"/>
                <w:szCs w:val="24"/>
              </w:rPr>
              <w:drawing>
                <wp:anchor distT="0" distB="0" distL="114300" distR="114300" simplePos="0" relativeHeight="252327936" behindDoc="1" locked="0" layoutInCell="1" allowOverlap="1" wp14:anchorId="1C9B1EAC" wp14:editId="35243ABE">
                  <wp:simplePos x="0" y="0"/>
                  <wp:positionH relativeFrom="column">
                    <wp:posOffset>-4130675</wp:posOffset>
                  </wp:positionH>
                  <wp:positionV relativeFrom="paragraph">
                    <wp:posOffset>295275</wp:posOffset>
                  </wp:positionV>
                  <wp:extent cx="6065417" cy="3752850"/>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5417"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76D50" w14:paraId="2C057FD5" w14:textId="77777777" w:rsidTr="00D6097F">
        <w:trPr>
          <w:jc w:val="center"/>
        </w:trPr>
        <w:tc>
          <w:tcPr>
            <w:tcW w:w="10065" w:type="dxa"/>
            <w:gridSpan w:val="5"/>
            <w:vAlign w:val="center"/>
          </w:tcPr>
          <w:p w14:paraId="2E9F301C" w14:textId="1C9A3993" w:rsidR="00276D50" w:rsidRDefault="00276D50" w:rsidP="00276D50">
            <w:pPr>
              <w:rPr>
                <w:rFonts w:ascii="Arial" w:hAnsi="Arial" w:cs="Arial"/>
                <w:b/>
              </w:rPr>
            </w:pPr>
            <w:r w:rsidRPr="0021279F">
              <w:rPr>
                <w:rFonts w:ascii="Arial" w:eastAsia="Calibri" w:hAnsi="Arial" w:cs="Arial"/>
                <w:b/>
              </w:rPr>
              <w:lastRenderedPageBreak/>
              <w:t>5.- Diagrama de flujo.</w:t>
            </w:r>
          </w:p>
        </w:tc>
      </w:tr>
      <w:tr w:rsidR="00276D50" w14:paraId="07277124" w14:textId="77777777" w:rsidTr="00D6097F">
        <w:trPr>
          <w:jc w:val="center"/>
        </w:trPr>
        <w:tc>
          <w:tcPr>
            <w:tcW w:w="3345" w:type="dxa"/>
            <w:hideMark/>
          </w:tcPr>
          <w:p w14:paraId="5D179CE1" w14:textId="77777777" w:rsidR="00276D50" w:rsidRDefault="00276D50">
            <w:pPr>
              <w:jc w:val="center"/>
              <w:rPr>
                <w:rFonts w:ascii="Arial" w:hAnsi="Arial" w:cs="Arial"/>
                <w:b/>
                <w:bCs/>
              </w:rPr>
            </w:pPr>
            <w:r>
              <w:rPr>
                <w:rFonts w:ascii="Arial" w:eastAsia="Times New Roman" w:hAnsi="Arial" w:cs="Arial"/>
                <w:b/>
                <w:color w:val="000000"/>
                <w:lang w:eastAsia="es-ES"/>
              </w:rPr>
              <w:t>Auditor</w:t>
            </w:r>
          </w:p>
        </w:tc>
        <w:tc>
          <w:tcPr>
            <w:tcW w:w="3345" w:type="dxa"/>
            <w:gridSpan w:val="3"/>
            <w:hideMark/>
          </w:tcPr>
          <w:p w14:paraId="6DEA3CE7" w14:textId="77777777" w:rsidR="00276D50" w:rsidRDefault="00276D50">
            <w:pPr>
              <w:jc w:val="center"/>
              <w:rPr>
                <w:rFonts w:ascii="Arial" w:hAnsi="Arial" w:cs="Arial"/>
                <w:b/>
                <w:bCs/>
              </w:rPr>
            </w:pPr>
            <w:r>
              <w:rPr>
                <w:rFonts w:ascii="Arial" w:eastAsia="Times New Roman" w:hAnsi="Arial" w:cs="Arial"/>
                <w:b/>
                <w:color w:val="000000"/>
                <w:lang w:eastAsia="es-ES"/>
              </w:rPr>
              <w:t>Jefatura del Departamento</w:t>
            </w:r>
          </w:p>
        </w:tc>
        <w:tc>
          <w:tcPr>
            <w:tcW w:w="3375" w:type="dxa"/>
            <w:hideMark/>
          </w:tcPr>
          <w:p w14:paraId="4E2F499A" w14:textId="77777777" w:rsidR="00276D50" w:rsidRDefault="00276D50">
            <w:pPr>
              <w:jc w:val="center"/>
              <w:rPr>
                <w:rFonts w:ascii="Arial" w:hAnsi="Arial" w:cs="Arial"/>
                <w:b/>
                <w:bCs/>
              </w:rPr>
            </w:pPr>
            <w:r>
              <w:rPr>
                <w:rFonts w:ascii="Arial" w:hAnsi="Arial" w:cs="Arial"/>
                <w:b/>
              </w:rPr>
              <w:t>Dirección de Auditoría Interna</w:t>
            </w:r>
          </w:p>
        </w:tc>
      </w:tr>
      <w:tr w:rsidR="00276D50" w14:paraId="09209F88" w14:textId="77777777" w:rsidTr="00D6097F">
        <w:trPr>
          <w:trHeight w:val="9387"/>
          <w:jc w:val="center"/>
        </w:trPr>
        <w:tc>
          <w:tcPr>
            <w:tcW w:w="3345" w:type="dxa"/>
          </w:tcPr>
          <w:p w14:paraId="0F2C1D8A" w14:textId="77777777" w:rsidR="00276D50" w:rsidRDefault="00276D50">
            <w:pPr>
              <w:rPr>
                <w:rFonts w:ascii="Arial" w:hAnsi="Arial" w:cs="Arial"/>
                <w:sz w:val="24"/>
                <w:szCs w:val="24"/>
              </w:rPr>
            </w:pPr>
          </w:p>
          <w:p w14:paraId="2A75F819" w14:textId="77777777" w:rsidR="00276D50" w:rsidRDefault="00276D50">
            <w:pPr>
              <w:rPr>
                <w:rFonts w:ascii="Arial" w:hAnsi="Arial" w:cs="Arial"/>
                <w:sz w:val="24"/>
                <w:szCs w:val="24"/>
              </w:rPr>
            </w:pPr>
          </w:p>
          <w:p w14:paraId="0ABB9D12" w14:textId="77777777" w:rsidR="00276D50" w:rsidRDefault="00276D50">
            <w:pPr>
              <w:rPr>
                <w:rFonts w:ascii="Arial" w:hAnsi="Arial" w:cs="Arial"/>
                <w:sz w:val="24"/>
                <w:szCs w:val="24"/>
              </w:rPr>
            </w:pPr>
          </w:p>
          <w:p w14:paraId="5A8561AD" w14:textId="77777777" w:rsidR="00276D50" w:rsidRDefault="00276D50">
            <w:pPr>
              <w:rPr>
                <w:rFonts w:ascii="Arial" w:hAnsi="Arial" w:cs="Arial"/>
                <w:sz w:val="24"/>
                <w:szCs w:val="24"/>
              </w:rPr>
            </w:pPr>
          </w:p>
          <w:p w14:paraId="4A011525" w14:textId="77777777" w:rsidR="00276D50" w:rsidRDefault="00276D50">
            <w:pPr>
              <w:rPr>
                <w:rFonts w:ascii="Arial" w:hAnsi="Arial" w:cs="Arial"/>
                <w:sz w:val="24"/>
                <w:szCs w:val="24"/>
              </w:rPr>
            </w:pPr>
          </w:p>
          <w:p w14:paraId="26950A7A" w14:textId="77777777" w:rsidR="00276D50" w:rsidRDefault="00276D50">
            <w:pPr>
              <w:rPr>
                <w:rFonts w:ascii="Arial" w:hAnsi="Arial" w:cs="Arial"/>
                <w:sz w:val="24"/>
                <w:szCs w:val="24"/>
              </w:rPr>
            </w:pPr>
          </w:p>
          <w:p w14:paraId="3EBFC296" w14:textId="77777777" w:rsidR="00276D50" w:rsidRDefault="00276D50">
            <w:pPr>
              <w:rPr>
                <w:rFonts w:ascii="Arial" w:hAnsi="Arial" w:cs="Arial"/>
                <w:sz w:val="24"/>
                <w:szCs w:val="24"/>
              </w:rPr>
            </w:pPr>
          </w:p>
          <w:p w14:paraId="5D98CD48" w14:textId="77777777" w:rsidR="00276D50" w:rsidRDefault="00276D50">
            <w:pPr>
              <w:rPr>
                <w:rFonts w:ascii="Arial" w:hAnsi="Arial" w:cs="Arial"/>
                <w:sz w:val="24"/>
                <w:szCs w:val="24"/>
              </w:rPr>
            </w:pPr>
          </w:p>
          <w:p w14:paraId="4A08265C" w14:textId="77777777" w:rsidR="00276D50" w:rsidRDefault="00276D50">
            <w:pPr>
              <w:rPr>
                <w:rFonts w:ascii="Arial" w:hAnsi="Arial" w:cs="Arial"/>
                <w:sz w:val="24"/>
                <w:szCs w:val="24"/>
              </w:rPr>
            </w:pPr>
          </w:p>
          <w:p w14:paraId="35B48425" w14:textId="77777777" w:rsidR="00276D50" w:rsidRDefault="00276D50">
            <w:pPr>
              <w:rPr>
                <w:rFonts w:ascii="Arial" w:hAnsi="Arial" w:cs="Arial"/>
                <w:sz w:val="24"/>
                <w:szCs w:val="24"/>
              </w:rPr>
            </w:pPr>
          </w:p>
          <w:p w14:paraId="693E486B" w14:textId="77777777" w:rsidR="00276D50" w:rsidRDefault="00276D50">
            <w:pPr>
              <w:rPr>
                <w:rFonts w:ascii="Arial" w:hAnsi="Arial" w:cs="Arial"/>
                <w:sz w:val="24"/>
                <w:szCs w:val="24"/>
              </w:rPr>
            </w:pPr>
          </w:p>
          <w:p w14:paraId="156D2DEE" w14:textId="77777777" w:rsidR="00276D50" w:rsidRDefault="00276D50">
            <w:pPr>
              <w:rPr>
                <w:rFonts w:ascii="Arial" w:hAnsi="Arial" w:cs="Arial"/>
                <w:sz w:val="24"/>
                <w:szCs w:val="24"/>
              </w:rPr>
            </w:pPr>
          </w:p>
          <w:p w14:paraId="1887BD02" w14:textId="77777777" w:rsidR="00276D50" w:rsidRDefault="00276D50">
            <w:pPr>
              <w:rPr>
                <w:rFonts w:ascii="Arial" w:hAnsi="Arial" w:cs="Arial"/>
                <w:sz w:val="24"/>
                <w:szCs w:val="24"/>
              </w:rPr>
            </w:pPr>
          </w:p>
          <w:p w14:paraId="2A6ABC63" w14:textId="77777777" w:rsidR="00276D50" w:rsidRDefault="00276D50">
            <w:pPr>
              <w:rPr>
                <w:rFonts w:ascii="Arial" w:hAnsi="Arial" w:cs="Arial"/>
                <w:sz w:val="24"/>
                <w:szCs w:val="24"/>
              </w:rPr>
            </w:pPr>
          </w:p>
          <w:p w14:paraId="5BC9E074" w14:textId="77777777" w:rsidR="00276D50" w:rsidRDefault="00276D50">
            <w:pPr>
              <w:rPr>
                <w:rFonts w:ascii="Arial" w:hAnsi="Arial" w:cs="Arial"/>
                <w:sz w:val="24"/>
                <w:szCs w:val="24"/>
              </w:rPr>
            </w:pPr>
          </w:p>
          <w:p w14:paraId="6AB4AEB6" w14:textId="77777777" w:rsidR="00276D50" w:rsidRDefault="00276D50">
            <w:pPr>
              <w:rPr>
                <w:rFonts w:ascii="Arial" w:hAnsi="Arial" w:cs="Arial"/>
                <w:sz w:val="24"/>
                <w:szCs w:val="24"/>
              </w:rPr>
            </w:pPr>
          </w:p>
          <w:p w14:paraId="309F5D86" w14:textId="77777777" w:rsidR="00276D50" w:rsidRDefault="00276D50">
            <w:pPr>
              <w:rPr>
                <w:rFonts w:ascii="Arial" w:hAnsi="Arial" w:cs="Arial"/>
                <w:sz w:val="24"/>
                <w:szCs w:val="24"/>
              </w:rPr>
            </w:pPr>
          </w:p>
          <w:p w14:paraId="6CD3BC9D" w14:textId="77777777" w:rsidR="00276D50" w:rsidRDefault="00276D50">
            <w:pPr>
              <w:rPr>
                <w:rFonts w:ascii="Arial" w:hAnsi="Arial" w:cs="Arial"/>
                <w:sz w:val="24"/>
                <w:szCs w:val="24"/>
              </w:rPr>
            </w:pPr>
          </w:p>
          <w:p w14:paraId="11F7B232" w14:textId="77777777" w:rsidR="00276D50" w:rsidRDefault="00276D50">
            <w:pPr>
              <w:rPr>
                <w:rFonts w:ascii="Arial" w:hAnsi="Arial" w:cs="Arial"/>
                <w:sz w:val="24"/>
                <w:szCs w:val="24"/>
              </w:rPr>
            </w:pPr>
          </w:p>
          <w:p w14:paraId="667BF603" w14:textId="77777777" w:rsidR="00276D50" w:rsidRDefault="00276D50">
            <w:pPr>
              <w:rPr>
                <w:rFonts w:ascii="Arial" w:hAnsi="Arial" w:cs="Arial"/>
                <w:sz w:val="24"/>
                <w:szCs w:val="24"/>
              </w:rPr>
            </w:pPr>
          </w:p>
          <w:p w14:paraId="3C99C6BA" w14:textId="77777777" w:rsidR="00276D50" w:rsidRDefault="00276D50">
            <w:pPr>
              <w:rPr>
                <w:rFonts w:ascii="Arial" w:hAnsi="Arial" w:cs="Arial"/>
                <w:sz w:val="24"/>
                <w:szCs w:val="24"/>
              </w:rPr>
            </w:pPr>
          </w:p>
          <w:p w14:paraId="7269AE26" w14:textId="77777777" w:rsidR="00276D50" w:rsidRDefault="00276D50">
            <w:pPr>
              <w:rPr>
                <w:rFonts w:ascii="Arial" w:hAnsi="Arial" w:cs="Arial"/>
                <w:sz w:val="24"/>
                <w:szCs w:val="24"/>
              </w:rPr>
            </w:pPr>
          </w:p>
          <w:p w14:paraId="5B4AED2D" w14:textId="77777777" w:rsidR="00276D50" w:rsidRDefault="00276D50">
            <w:pPr>
              <w:rPr>
                <w:rFonts w:ascii="Arial" w:hAnsi="Arial" w:cs="Arial"/>
                <w:sz w:val="24"/>
                <w:szCs w:val="24"/>
              </w:rPr>
            </w:pPr>
          </w:p>
          <w:p w14:paraId="6479BD79" w14:textId="77777777" w:rsidR="00276D50" w:rsidRDefault="00276D50">
            <w:pPr>
              <w:rPr>
                <w:rFonts w:ascii="Arial" w:hAnsi="Arial" w:cs="Arial"/>
                <w:sz w:val="24"/>
                <w:szCs w:val="24"/>
              </w:rPr>
            </w:pPr>
          </w:p>
          <w:p w14:paraId="2D66BAE7" w14:textId="77777777" w:rsidR="00276D50" w:rsidRDefault="00276D50">
            <w:pPr>
              <w:rPr>
                <w:rFonts w:ascii="Arial" w:hAnsi="Arial" w:cs="Arial"/>
                <w:sz w:val="24"/>
                <w:szCs w:val="24"/>
              </w:rPr>
            </w:pPr>
          </w:p>
          <w:p w14:paraId="591CF1A1" w14:textId="77777777" w:rsidR="00276D50" w:rsidRDefault="00276D50">
            <w:pPr>
              <w:rPr>
                <w:rFonts w:ascii="Arial" w:hAnsi="Arial" w:cs="Arial"/>
                <w:sz w:val="24"/>
                <w:szCs w:val="24"/>
              </w:rPr>
            </w:pPr>
          </w:p>
          <w:p w14:paraId="466E92CB" w14:textId="77777777" w:rsidR="00276D50" w:rsidRDefault="00276D50">
            <w:pPr>
              <w:rPr>
                <w:rFonts w:ascii="Arial" w:hAnsi="Arial" w:cs="Arial"/>
                <w:sz w:val="24"/>
                <w:szCs w:val="24"/>
              </w:rPr>
            </w:pPr>
          </w:p>
          <w:p w14:paraId="1B023F67" w14:textId="77777777" w:rsidR="00276D50" w:rsidRDefault="00276D50">
            <w:pPr>
              <w:rPr>
                <w:rFonts w:ascii="Arial" w:hAnsi="Arial" w:cs="Arial"/>
                <w:sz w:val="24"/>
                <w:szCs w:val="24"/>
              </w:rPr>
            </w:pPr>
          </w:p>
          <w:p w14:paraId="40471B19" w14:textId="77777777" w:rsidR="00276D50" w:rsidRDefault="00276D50">
            <w:pPr>
              <w:rPr>
                <w:rFonts w:ascii="Arial" w:hAnsi="Arial" w:cs="Arial"/>
                <w:sz w:val="24"/>
                <w:szCs w:val="24"/>
              </w:rPr>
            </w:pPr>
          </w:p>
          <w:p w14:paraId="02E76F45" w14:textId="77777777" w:rsidR="00276D50" w:rsidRDefault="00276D50">
            <w:pPr>
              <w:rPr>
                <w:rFonts w:ascii="Arial" w:hAnsi="Arial" w:cs="Arial"/>
                <w:sz w:val="24"/>
                <w:szCs w:val="24"/>
              </w:rPr>
            </w:pPr>
          </w:p>
          <w:p w14:paraId="03A44DBC" w14:textId="77777777" w:rsidR="00276D50" w:rsidRDefault="00276D50">
            <w:pPr>
              <w:rPr>
                <w:rFonts w:ascii="Arial" w:hAnsi="Arial" w:cs="Arial"/>
                <w:sz w:val="24"/>
                <w:szCs w:val="24"/>
              </w:rPr>
            </w:pPr>
          </w:p>
          <w:p w14:paraId="5146EA75" w14:textId="77777777" w:rsidR="00276D50" w:rsidRDefault="00276D50">
            <w:pPr>
              <w:rPr>
                <w:rFonts w:ascii="Arial" w:hAnsi="Arial" w:cs="Arial"/>
                <w:sz w:val="24"/>
                <w:szCs w:val="24"/>
              </w:rPr>
            </w:pPr>
          </w:p>
          <w:p w14:paraId="289D6E13" w14:textId="77777777" w:rsidR="00276D50" w:rsidRDefault="00276D50">
            <w:pPr>
              <w:rPr>
                <w:rFonts w:ascii="Arial" w:hAnsi="Arial" w:cs="Arial"/>
                <w:sz w:val="24"/>
                <w:szCs w:val="24"/>
              </w:rPr>
            </w:pPr>
          </w:p>
          <w:p w14:paraId="3A94A8D1" w14:textId="77777777" w:rsidR="00276D50" w:rsidRDefault="00276D50">
            <w:pPr>
              <w:rPr>
                <w:rFonts w:ascii="Arial" w:hAnsi="Arial" w:cs="Arial"/>
                <w:sz w:val="24"/>
                <w:szCs w:val="24"/>
              </w:rPr>
            </w:pPr>
          </w:p>
          <w:p w14:paraId="741D3290" w14:textId="77777777" w:rsidR="00276D50" w:rsidRDefault="00276D50">
            <w:pPr>
              <w:rPr>
                <w:rFonts w:ascii="Arial" w:hAnsi="Arial" w:cs="Arial"/>
                <w:sz w:val="24"/>
                <w:szCs w:val="24"/>
              </w:rPr>
            </w:pPr>
          </w:p>
          <w:p w14:paraId="1F29B9F2" w14:textId="77777777" w:rsidR="00276D50" w:rsidRDefault="00276D50">
            <w:pPr>
              <w:rPr>
                <w:rFonts w:ascii="Arial" w:hAnsi="Arial" w:cs="Arial"/>
                <w:sz w:val="24"/>
                <w:szCs w:val="24"/>
              </w:rPr>
            </w:pPr>
          </w:p>
          <w:p w14:paraId="1ECF47AB" w14:textId="77777777" w:rsidR="00276D50" w:rsidRDefault="00276D50">
            <w:pPr>
              <w:rPr>
                <w:rFonts w:ascii="Arial" w:hAnsi="Arial" w:cs="Arial"/>
                <w:sz w:val="24"/>
                <w:szCs w:val="24"/>
              </w:rPr>
            </w:pPr>
          </w:p>
          <w:p w14:paraId="10FD1AEE" w14:textId="77777777" w:rsidR="00276D50" w:rsidRDefault="00276D50">
            <w:pPr>
              <w:rPr>
                <w:rFonts w:ascii="Arial" w:hAnsi="Arial" w:cs="Arial"/>
                <w:sz w:val="24"/>
                <w:szCs w:val="24"/>
              </w:rPr>
            </w:pPr>
          </w:p>
          <w:p w14:paraId="58FECB97" w14:textId="77777777" w:rsidR="00276D50" w:rsidRDefault="00276D50">
            <w:pPr>
              <w:rPr>
                <w:rFonts w:ascii="Arial" w:hAnsi="Arial" w:cs="Arial"/>
                <w:sz w:val="24"/>
                <w:szCs w:val="24"/>
              </w:rPr>
            </w:pPr>
          </w:p>
        </w:tc>
        <w:tc>
          <w:tcPr>
            <w:tcW w:w="3345" w:type="dxa"/>
            <w:gridSpan w:val="3"/>
          </w:tcPr>
          <w:p w14:paraId="41D5435C" w14:textId="77777777" w:rsidR="00276D50" w:rsidRDefault="00276D50">
            <w:pPr>
              <w:rPr>
                <w:rFonts w:ascii="Arial" w:hAnsi="Arial" w:cs="Arial"/>
                <w:b/>
                <w:bCs/>
                <w:sz w:val="24"/>
                <w:szCs w:val="24"/>
              </w:rPr>
            </w:pPr>
          </w:p>
        </w:tc>
        <w:tc>
          <w:tcPr>
            <w:tcW w:w="3375" w:type="dxa"/>
            <w:hideMark/>
          </w:tcPr>
          <w:p w14:paraId="2D8602A8" w14:textId="3B21FA17" w:rsidR="00276D50" w:rsidRDefault="00276D50">
            <w:pPr>
              <w:rPr>
                <w:rFonts w:ascii="Arial" w:hAnsi="Arial" w:cs="Arial"/>
                <w:b/>
                <w:bCs/>
                <w:sz w:val="24"/>
                <w:szCs w:val="24"/>
              </w:rPr>
            </w:pPr>
            <w:r>
              <w:rPr>
                <w:noProof/>
              </w:rPr>
              <w:drawing>
                <wp:anchor distT="0" distB="0" distL="114300" distR="114300" simplePos="0" relativeHeight="252497920" behindDoc="1" locked="0" layoutInCell="1" allowOverlap="1" wp14:anchorId="40B24029" wp14:editId="2F751E8E">
                  <wp:simplePos x="0" y="0"/>
                  <wp:positionH relativeFrom="column">
                    <wp:posOffset>-4274185</wp:posOffset>
                  </wp:positionH>
                  <wp:positionV relativeFrom="paragraph">
                    <wp:posOffset>273685</wp:posOffset>
                  </wp:positionV>
                  <wp:extent cx="6225540" cy="3857625"/>
                  <wp:effectExtent l="0" t="0" r="3810" b="95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25540" cy="3857625"/>
                          </a:xfrm>
                          <a:prstGeom prst="rect">
                            <a:avLst/>
                          </a:prstGeom>
                          <a:noFill/>
                        </pic:spPr>
                      </pic:pic>
                    </a:graphicData>
                  </a:graphic>
                  <wp14:sizeRelH relativeFrom="margin">
                    <wp14:pctWidth>0</wp14:pctWidth>
                  </wp14:sizeRelH>
                  <wp14:sizeRelV relativeFrom="margin">
                    <wp14:pctHeight>0</wp14:pctHeight>
                  </wp14:sizeRelV>
                </wp:anchor>
              </w:drawing>
            </w:r>
          </w:p>
        </w:tc>
      </w:tr>
      <w:tr w:rsidR="00C54832" w:rsidRPr="0021279F" w14:paraId="3D1853C7" w14:textId="77777777" w:rsidTr="00D6097F">
        <w:trPr>
          <w:jc w:val="center"/>
        </w:trPr>
        <w:tc>
          <w:tcPr>
            <w:tcW w:w="10065" w:type="dxa"/>
            <w:gridSpan w:val="5"/>
            <w:vAlign w:val="center"/>
          </w:tcPr>
          <w:p w14:paraId="40F61F37" w14:textId="0ECBB5BA" w:rsidR="00C54832" w:rsidRPr="0021279F" w:rsidRDefault="00C54832" w:rsidP="00C54832">
            <w:pPr>
              <w:rPr>
                <w:rFonts w:ascii="Arial" w:hAnsi="Arial" w:cs="Arial"/>
                <w:b/>
                <w:bCs/>
              </w:rPr>
            </w:pPr>
            <w:r w:rsidRPr="0021279F">
              <w:rPr>
                <w:rFonts w:ascii="Arial" w:eastAsia="Calibri" w:hAnsi="Arial" w:cs="Arial"/>
                <w:b/>
              </w:rPr>
              <w:lastRenderedPageBreak/>
              <w:t>5.- Diagrama de flujo.</w:t>
            </w:r>
          </w:p>
        </w:tc>
      </w:tr>
      <w:tr w:rsidR="00C54832" w:rsidRPr="0021279F" w14:paraId="51F1DD75" w14:textId="77777777" w:rsidTr="00D6097F">
        <w:trPr>
          <w:jc w:val="center"/>
        </w:trPr>
        <w:tc>
          <w:tcPr>
            <w:tcW w:w="3345" w:type="dxa"/>
            <w:vAlign w:val="center"/>
          </w:tcPr>
          <w:p w14:paraId="6952C81E" w14:textId="5981E597" w:rsidR="00C54832" w:rsidRPr="0021279F" w:rsidRDefault="00540A1C" w:rsidP="00C54832">
            <w:pPr>
              <w:jc w:val="center"/>
              <w:rPr>
                <w:rFonts w:ascii="Arial" w:hAnsi="Arial" w:cs="Arial"/>
                <w:b/>
                <w:bCs/>
              </w:rPr>
            </w:pPr>
            <w:r>
              <w:rPr>
                <w:rFonts w:ascii="Arial" w:eastAsia="Times New Roman" w:hAnsi="Arial" w:cs="Arial"/>
                <w:b/>
                <w:color w:val="000000"/>
                <w:lang w:eastAsia="es-ES"/>
              </w:rPr>
              <w:t>Contralor(a) Interno(a) Municipal</w:t>
            </w:r>
          </w:p>
        </w:tc>
        <w:tc>
          <w:tcPr>
            <w:tcW w:w="3345" w:type="dxa"/>
            <w:gridSpan w:val="3"/>
            <w:vAlign w:val="center"/>
          </w:tcPr>
          <w:p w14:paraId="27D40409" w14:textId="23C0E546" w:rsidR="00C54832" w:rsidRPr="0021279F" w:rsidRDefault="00C54832" w:rsidP="00C54832">
            <w:pPr>
              <w:jc w:val="center"/>
              <w:rPr>
                <w:rFonts w:ascii="Arial" w:hAnsi="Arial" w:cs="Arial"/>
                <w:b/>
                <w:bCs/>
              </w:rPr>
            </w:pPr>
            <w:r>
              <w:rPr>
                <w:rFonts w:ascii="Arial" w:hAnsi="Arial" w:cs="Arial"/>
                <w:b/>
              </w:rPr>
              <w:t>Dirección d</w:t>
            </w:r>
            <w:r w:rsidRPr="0021279F">
              <w:rPr>
                <w:rFonts w:ascii="Arial" w:hAnsi="Arial" w:cs="Arial"/>
                <w:b/>
              </w:rPr>
              <w:t>e Auditor</w:t>
            </w:r>
            <w:r w:rsidR="00A650CD">
              <w:rPr>
                <w:rFonts w:ascii="Arial" w:hAnsi="Arial" w:cs="Arial"/>
                <w:b/>
              </w:rPr>
              <w:t>í</w:t>
            </w:r>
            <w:r w:rsidRPr="0021279F">
              <w:rPr>
                <w:rFonts w:ascii="Arial" w:hAnsi="Arial" w:cs="Arial"/>
                <w:b/>
              </w:rPr>
              <w:t>a Interna</w:t>
            </w:r>
          </w:p>
        </w:tc>
        <w:tc>
          <w:tcPr>
            <w:tcW w:w="3375" w:type="dxa"/>
            <w:vAlign w:val="center"/>
          </w:tcPr>
          <w:p w14:paraId="0BAB9EA5" w14:textId="3E5A5FEC" w:rsidR="00C54832" w:rsidRPr="0021279F" w:rsidRDefault="00C54832" w:rsidP="00C54832">
            <w:pPr>
              <w:jc w:val="center"/>
              <w:rPr>
                <w:rFonts w:ascii="Arial" w:hAnsi="Arial" w:cs="Arial"/>
                <w:b/>
                <w:bCs/>
              </w:rPr>
            </w:pPr>
            <w:r>
              <w:rPr>
                <w:rFonts w:ascii="Arial" w:hAnsi="Arial" w:cs="Arial"/>
                <w:b/>
              </w:rPr>
              <w:t xml:space="preserve"> Jefatura del Departamento</w:t>
            </w:r>
          </w:p>
        </w:tc>
      </w:tr>
      <w:tr w:rsidR="00C54832" w:rsidRPr="0021279F" w14:paraId="6A7E555C" w14:textId="77777777" w:rsidTr="00D6097F">
        <w:trPr>
          <w:trHeight w:val="9387"/>
          <w:jc w:val="center"/>
        </w:trPr>
        <w:tc>
          <w:tcPr>
            <w:tcW w:w="3345" w:type="dxa"/>
          </w:tcPr>
          <w:p w14:paraId="46C9B037" w14:textId="0D74CA2E" w:rsidR="00C54832" w:rsidRDefault="00C54832" w:rsidP="00C54832">
            <w:pPr>
              <w:rPr>
                <w:rFonts w:ascii="Arial" w:hAnsi="Arial" w:cs="Arial"/>
                <w:sz w:val="24"/>
                <w:szCs w:val="24"/>
              </w:rPr>
            </w:pPr>
          </w:p>
          <w:p w14:paraId="4279F83C" w14:textId="048813CB" w:rsidR="00C54832" w:rsidRDefault="00C54832" w:rsidP="00C54832">
            <w:pPr>
              <w:rPr>
                <w:rFonts w:ascii="Arial" w:hAnsi="Arial" w:cs="Arial"/>
                <w:sz w:val="24"/>
                <w:szCs w:val="24"/>
              </w:rPr>
            </w:pPr>
          </w:p>
          <w:p w14:paraId="5C34EFDC" w14:textId="1A88EF1D" w:rsidR="00C54832" w:rsidRDefault="00C54832" w:rsidP="00C54832">
            <w:pPr>
              <w:rPr>
                <w:rFonts w:ascii="Arial" w:hAnsi="Arial" w:cs="Arial"/>
                <w:sz w:val="24"/>
                <w:szCs w:val="24"/>
              </w:rPr>
            </w:pPr>
          </w:p>
          <w:p w14:paraId="75E2B17F" w14:textId="68F06EF8" w:rsidR="00C54832" w:rsidRDefault="00C54832" w:rsidP="00C54832">
            <w:pPr>
              <w:rPr>
                <w:rFonts w:ascii="Arial" w:hAnsi="Arial" w:cs="Arial"/>
                <w:sz w:val="24"/>
                <w:szCs w:val="24"/>
              </w:rPr>
            </w:pPr>
          </w:p>
          <w:p w14:paraId="14C04887" w14:textId="6979665F" w:rsidR="00C54832" w:rsidRDefault="00C54832" w:rsidP="00C54832">
            <w:pPr>
              <w:rPr>
                <w:rFonts w:ascii="Arial" w:hAnsi="Arial" w:cs="Arial"/>
                <w:sz w:val="24"/>
                <w:szCs w:val="24"/>
              </w:rPr>
            </w:pPr>
          </w:p>
          <w:p w14:paraId="2FAB3265" w14:textId="4E275A1F" w:rsidR="00C54832" w:rsidRDefault="00C54832" w:rsidP="00C54832">
            <w:pPr>
              <w:rPr>
                <w:rFonts w:ascii="Arial" w:hAnsi="Arial" w:cs="Arial"/>
                <w:sz w:val="24"/>
                <w:szCs w:val="24"/>
              </w:rPr>
            </w:pPr>
          </w:p>
          <w:p w14:paraId="55B90DE1" w14:textId="38B1CDE2" w:rsidR="00C54832" w:rsidRDefault="00C54832" w:rsidP="00C54832">
            <w:pPr>
              <w:rPr>
                <w:rFonts w:ascii="Arial" w:hAnsi="Arial" w:cs="Arial"/>
                <w:sz w:val="24"/>
                <w:szCs w:val="24"/>
              </w:rPr>
            </w:pPr>
          </w:p>
          <w:p w14:paraId="37564BA1" w14:textId="2D4054AD" w:rsidR="00C54832" w:rsidRDefault="00C54832" w:rsidP="00C54832">
            <w:pPr>
              <w:rPr>
                <w:rFonts w:ascii="Arial" w:hAnsi="Arial" w:cs="Arial"/>
                <w:sz w:val="24"/>
                <w:szCs w:val="24"/>
              </w:rPr>
            </w:pPr>
          </w:p>
          <w:p w14:paraId="04A01FA1" w14:textId="003745C8" w:rsidR="00C54832" w:rsidRDefault="00C54832" w:rsidP="00C54832">
            <w:pPr>
              <w:rPr>
                <w:rFonts w:ascii="Arial" w:hAnsi="Arial" w:cs="Arial"/>
                <w:sz w:val="24"/>
                <w:szCs w:val="24"/>
              </w:rPr>
            </w:pPr>
          </w:p>
          <w:p w14:paraId="0DEA298D" w14:textId="5285B2FA" w:rsidR="00C54832" w:rsidRDefault="00C54832" w:rsidP="00C54832">
            <w:pPr>
              <w:rPr>
                <w:rFonts w:ascii="Arial" w:hAnsi="Arial" w:cs="Arial"/>
                <w:sz w:val="24"/>
                <w:szCs w:val="24"/>
              </w:rPr>
            </w:pPr>
          </w:p>
          <w:p w14:paraId="6B48B354" w14:textId="77777777" w:rsidR="00C54832" w:rsidRDefault="00C54832" w:rsidP="00C54832">
            <w:pPr>
              <w:rPr>
                <w:rFonts w:ascii="Arial" w:hAnsi="Arial" w:cs="Arial"/>
                <w:sz w:val="24"/>
                <w:szCs w:val="24"/>
              </w:rPr>
            </w:pPr>
          </w:p>
          <w:p w14:paraId="5F1484B1" w14:textId="77777777" w:rsidR="00C54832" w:rsidRDefault="00C54832" w:rsidP="00C54832">
            <w:pPr>
              <w:rPr>
                <w:rFonts w:ascii="Arial" w:hAnsi="Arial" w:cs="Arial"/>
                <w:sz w:val="24"/>
                <w:szCs w:val="24"/>
              </w:rPr>
            </w:pPr>
          </w:p>
          <w:p w14:paraId="313358C9" w14:textId="77777777" w:rsidR="00C54832" w:rsidRDefault="00C54832" w:rsidP="00C54832">
            <w:pPr>
              <w:rPr>
                <w:rFonts w:ascii="Arial" w:hAnsi="Arial" w:cs="Arial"/>
                <w:sz w:val="24"/>
                <w:szCs w:val="24"/>
              </w:rPr>
            </w:pPr>
          </w:p>
          <w:p w14:paraId="19E1F2BC" w14:textId="77777777" w:rsidR="00C54832" w:rsidRDefault="00C54832" w:rsidP="00C54832">
            <w:pPr>
              <w:rPr>
                <w:rFonts w:ascii="Arial" w:hAnsi="Arial" w:cs="Arial"/>
                <w:sz w:val="24"/>
                <w:szCs w:val="24"/>
              </w:rPr>
            </w:pPr>
          </w:p>
          <w:p w14:paraId="0C29D65D" w14:textId="77777777" w:rsidR="00C54832" w:rsidRDefault="00C54832" w:rsidP="00C54832">
            <w:pPr>
              <w:rPr>
                <w:rFonts w:ascii="Arial" w:hAnsi="Arial" w:cs="Arial"/>
                <w:sz w:val="24"/>
                <w:szCs w:val="24"/>
              </w:rPr>
            </w:pPr>
          </w:p>
          <w:p w14:paraId="3C116CE0" w14:textId="77777777" w:rsidR="00C54832" w:rsidRDefault="00C54832" w:rsidP="00C54832">
            <w:pPr>
              <w:rPr>
                <w:rFonts w:ascii="Arial" w:hAnsi="Arial" w:cs="Arial"/>
                <w:sz w:val="24"/>
                <w:szCs w:val="24"/>
              </w:rPr>
            </w:pPr>
          </w:p>
          <w:p w14:paraId="038AA4F8" w14:textId="77777777" w:rsidR="00C54832" w:rsidRDefault="00C54832" w:rsidP="00C54832">
            <w:pPr>
              <w:rPr>
                <w:rFonts w:ascii="Arial" w:hAnsi="Arial" w:cs="Arial"/>
                <w:sz w:val="24"/>
                <w:szCs w:val="24"/>
              </w:rPr>
            </w:pPr>
          </w:p>
          <w:p w14:paraId="78E77E87" w14:textId="77777777" w:rsidR="00C54832" w:rsidRDefault="00C54832" w:rsidP="00C54832">
            <w:pPr>
              <w:rPr>
                <w:rFonts w:ascii="Arial" w:hAnsi="Arial" w:cs="Arial"/>
                <w:sz w:val="24"/>
                <w:szCs w:val="24"/>
              </w:rPr>
            </w:pPr>
          </w:p>
          <w:p w14:paraId="63EE0956" w14:textId="77777777" w:rsidR="00C54832" w:rsidRDefault="00C54832" w:rsidP="00C54832">
            <w:pPr>
              <w:rPr>
                <w:rFonts w:ascii="Arial" w:hAnsi="Arial" w:cs="Arial"/>
                <w:sz w:val="24"/>
                <w:szCs w:val="24"/>
              </w:rPr>
            </w:pPr>
          </w:p>
          <w:p w14:paraId="3DE911AB" w14:textId="77777777" w:rsidR="00C54832" w:rsidRDefault="00C54832" w:rsidP="00C54832">
            <w:pPr>
              <w:rPr>
                <w:rFonts w:ascii="Arial" w:hAnsi="Arial" w:cs="Arial"/>
                <w:sz w:val="24"/>
                <w:szCs w:val="24"/>
              </w:rPr>
            </w:pPr>
          </w:p>
          <w:p w14:paraId="31579667" w14:textId="77777777" w:rsidR="00C54832" w:rsidRDefault="00C54832" w:rsidP="00C54832">
            <w:pPr>
              <w:rPr>
                <w:rFonts w:ascii="Arial" w:hAnsi="Arial" w:cs="Arial"/>
                <w:sz w:val="24"/>
                <w:szCs w:val="24"/>
              </w:rPr>
            </w:pPr>
          </w:p>
          <w:p w14:paraId="0831B9A0" w14:textId="77777777" w:rsidR="00C54832" w:rsidRDefault="00C54832" w:rsidP="00C54832">
            <w:pPr>
              <w:rPr>
                <w:rFonts w:ascii="Arial" w:hAnsi="Arial" w:cs="Arial"/>
                <w:sz w:val="24"/>
                <w:szCs w:val="24"/>
              </w:rPr>
            </w:pPr>
          </w:p>
          <w:p w14:paraId="76AAD82F" w14:textId="77777777" w:rsidR="00C54832" w:rsidRDefault="00C54832" w:rsidP="00C54832">
            <w:pPr>
              <w:rPr>
                <w:rFonts w:ascii="Arial" w:hAnsi="Arial" w:cs="Arial"/>
                <w:sz w:val="24"/>
                <w:szCs w:val="24"/>
              </w:rPr>
            </w:pPr>
          </w:p>
          <w:p w14:paraId="13347199" w14:textId="77777777" w:rsidR="00C54832" w:rsidRDefault="00C54832" w:rsidP="00C54832">
            <w:pPr>
              <w:rPr>
                <w:rFonts w:ascii="Arial" w:hAnsi="Arial" w:cs="Arial"/>
                <w:sz w:val="24"/>
                <w:szCs w:val="24"/>
              </w:rPr>
            </w:pPr>
          </w:p>
          <w:p w14:paraId="5DF6AB0F" w14:textId="77777777" w:rsidR="00C54832" w:rsidRDefault="00C54832" w:rsidP="00C54832">
            <w:pPr>
              <w:rPr>
                <w:rFonts w:ascii="Arial" w:hAnsi="Arial" w:cs="Arial"/>
                <w:sz w:val="24"/>
                <w:szCs w:val="24"/>
              </w:rPr>
            </w:pPr>
          </w:p>
          <w:p w14:paraId="5B0D4C4B" w14:textId="77777777" w:rsidR="00C54832" w:rsidRDefault="00C54832" w:rsidP="00C54832">
            <w:pPr>
              <w:rPr>
                <w:rFonts w:ascii="Arial" w:hAnsi="Arial" w:cs="Arial"/>
                <w:sz w:val="24"/>
                <w:szCs w:val="24"/>
              </w:rPr>
            </w:pPr>
          </w:p>
          <w:p w14:paraId="2834BE07" w14:textId="77777777" w:rsidR="00C54832" w:rsidRDefault="00C54832" w:rsidP="00C54832">
            <w:pPr>
              <w:rPr>
                <w:rFonts w:ascii="Arial" w:hAnsi="Arial" w:cs="Arial"/>
                <w:sz w:val="24"/>
                <w:szCs w:val="24"/>
              </w:rPr>
            </w:pPr>
          </w:p>
          <w:p w14:paraId="0A6AD1C9" w14:textId="77777777" w:rsidR="00C54832" w:rsidRDefault="00C54832" w:rsidP="00C54832">
            <w:pPr>
              <w:rPr>
                <w:rFonts w:ascii="Arial" w:hAnsi="Arial" w:cs="Arial"/>
                <w:sz w:val="24"/>
                <w:szCs w:val="24"/>
              </w:rPr>
            </w:pPr>
          </w:p>
          <w:p w14:paraId="3EFECB2F" w14:textId="77777777" w:rsidR="00C54832" w:rsidRDefault="00C54832" w:rsidP="00C54832">
            <w:pPr>
              <w:rPr>
                <w:rFonts w:ascii="Arial" w:hAnsi="Arial" w:cs="Arial"/>
                <w:sz w:val="24"/>
                <w:szCs w:val="24"/>
              </w:rPr>
            </w:pPr>
          </w:p>
          <w:p w14:paraId="4FC5A8A2" w14:textId="77777777" w:rsidR="00C54832" w:rsidRDefault="00C54832" w:rsidP="00C54832">
            <w:pPr>
              <w:rPr>
                <w:rFonts w:ascii="Arial" w:hAnsi="Arial" w:cs="Arial"/>
                <w:sz w:val="24"/>
                <w:szCs w:val="24"/>
              </w:rPr>
            </w:pPr>
          </w:p>
          <w:p w14:paraId="6CE33188" w14:textId="77777777" w:rsidR="00C54832" w:rsidRDefault="00C54832" w:rsidP="00C54832">
            <w:pPr>
              <w:rPr>
                <w:rFonts w:ascii="Arial" w:hAnsi="Arial" w:cs="Arial"/>
                <w:sz w:val="24"/>
                <w:szCs w:val="24"/>
              </w:rPr>
            </w:pPr>
          </w:p>
          <w:p w14:paraId="62F010B6" w14:textId="77777777" w:rsidR="00C54832" w:rsidRDefault="00C54832" w:rsidP="00C54832">
            <w:pPr>
              <w:rPr>
                <w:rFonts w:ascii="Arial" w:hAnsi="Arial" w:cs="Arial"/>
                <w:sz w:val="24"/>
                <w:szCs w:val="24"/>
              </w:rPr>
            </w:pPr>
          </w:p>
          <w:p w14:paraId="2EBDFBF2" w14:textId="77777777" w:rsidR="00C54832" w:rsidRDefault="00C54832" w:rsidP="00C54832">
            <w:pPr>
              <w:rPr>
                <w:rFonts w:ascii="Arial" w:hAnsi="Arial" w:cs="Arial"/>
                <w:sz w:val="24"/>
                <w:szCs w:val="24"/>
              </w:rPr>
            </w:pPr>
          </w:p>
          <w:p w14:paraId="497746FC" w14:textId="77777777" w:rsidR="00C54832" w:rsidRDefault="00C54832" w:rsidP="00C54832">
            <w:pPr>
              <w:rPr>
                <w:rFonts w:ascii="Arial" w:hAnsi="Arial" w:cs="Arial"/>
                <w:sz w:val="24"/>
                <w:szCs w:val="24"/>
              </w:rPr>
            </w:pPr>
          </w:p>
          <w:p w14:paraId="7FEB03BD" w14:textId="77777777" w:rsidR="00C54832" w:rsidRDefault="00C54832" w:rsidP="00C54832">
            <w:pPr>
              <w:rPr>
                <w:rFonts w:ascii="Arial" w:hAnsi="Arial" w:cs="Arial"/>
                <w:sz w:val="24"/>
                <w:szCs w:val="24"/>
              </w:rPr>
            </w:pPr>
          </w:p>
          <w:p w14:paraId="75FB73D3" w14:textId="77777777" w:rsidR="00C54832" w:rsidRDefault="00C54832" w:rsidP="00C54832">
            <w:pPr>
              <w:rPr>
                <w:rFonts w:ascii="Arial" w:hAnsi="Arial" w:cs="Arial"/>
                <w:sz w:val="24"/>
                <w:szCs w:val="24"/>
              </w:rPr>
            </w:pPr>
          </w:p>
          <w:p w14:paraId="4A9763C2" w14:textId="77777777" w:rsidR="00C54832" w:rsidRPr="0021279F" w:rsidRDefault="00C54832" w:rsidP="00C54832">
            <w:pPr>
              <w:rPr>
                <w:rFonts w:ascii="Arial" w:hAnsi="Arial" w:cs="Arial"/>
                <w:sz w:val="24"/>
                <w:szCs w:val="24"/>
              </w:rPr>
            </w:pPr>
          </w:p>
          <w:p w14:paraId="2CDAD7EE" w14:textId="77777777" w:rsidR="00C54832" w:rsidRPr="0021279F" w:rsidRDefault="00C54832" w:rsidP="00C54832">
            <w:pPr>
              <w:rPr>
                <w:rFonts w:ascii="Arial" w:hAnsi="Arial" w:cs="Arial"/>
                <w:sz w:val="24"/>
                <w:szCs w:val="24"/>
              </w:rPr>
            </w:pPr>
          </w:p>
        </w:tc>
        <w:tc>
          <w:tcPr>
            <w:tcW w:w="3345" w:type="dxa"/>
            <w:gridSpan w:val="3"/>
          </w:tcPr>
          <w:p w14:paraId="629A7FC1" w14:textId="547D04FA" w:rsidR="00C54832" w:rsidRPr="0021279F" w:rsidRDefault="009D1998" w:rsidP="00C54832">
            <w:pPr>
              <w:rPr>
                <w:rFonts w:ascii="Arial" w:hAnsi="Arial" w:cs="Arial"/>
                <w:b/>
                <w:bCs/>
                <w:sz w:val="24"/>
                <w:szCs w:val="24"/>
              </w:rPr>
            </w:pPr>
            <w:r w:rsidRPr="009D1998">
              <w:rPr>
                <w:rFonts w:ascii="Arial" w:hAnsi="Arial" w:cs="Arial"/>
                <w:noProof/>
                <w:sz w:val="24"/>
                <w:szCs w:val="24"/>
              </w:rPr>
              <w:drawing>
                <wp:anchor distT="0" distB="0" distL="114300" distR="114300" simplePos="0" relativeHeight="252421120" behindDoc="1" locked="0" layoutInCell="1" allowOverlap="1" wp14:anchorId="4CBE815C" wp14:editId="3F767F79">
                  <wp:simplePos x="0" y="0"/>
                  <wp:positionH relativeFrom="column">
                    <wp:posOffset>-1811655</wp:posOffset>
                  </wp:positionH>
                  <wp:positionV relativeFrom="paragraph">
                    <wp:posOffset>158750</wp:posOffset>
                  </wp:positionV>
                  <wp:extent cx="5701665" cy="5758815"/>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1665" cy="5758815"/>
                          </a:xfrm>
                          <a:prstGeom prst="rect">
                            <a:avLst/>
                          </a:prstGeom>
                          <a:noFill/>
                          <a:ln>
                            <a:noFill/>
                          </a:ln>
                        </pic:spPr>
                      </pic:pic>
                    </a:graphicData>
                  </a:graphic>
                </wp:anchor>
              </w:drawing>
            </w:r>
          </w:p>
        </w:tc>
        <w:tc>
          <w:tcPr>
            <w:tcW w:w="3375" w:type="dxa"/>
          </w:tcPr>
          <w:p w14:paraId="5C23F517" w14:textId="2E537A16" w:rsidR="00C54832" w:rsidRPr="0021279F" w:rsidRDefault="00C54832" w:rsidP="00C54832">
            <w:pPr>
              <w:rPr>
                <w:rFonts w:ascii="Arial" w:hAnsi="Arial" w:cs="Arial"/>
                <w:b/>
                <w:bCs/>
                <w:sz w:val="24"/>
                <w:szCs w:val="24"/>
              </w:rPr>
            </w:pPr>
          </w:p>
        </w:tc>
      </w:tr>
      <w:tr w:rsidR="00315D0A" w14:paraId="3F05C985" w14:textId="77777777" w:rsidTr="00D6097F">
        <w:trPr>
          <w:jc w:val="center"/>
        </w:trPr>
        <w:tc>
          <w:tcPr>
            <w:tcW w:w="10065" w:type="dxa"/>
            <w:gridSpan w:val="5"/>
            <w:tcBorders>
              <w:top w:val="single" w:sz="4" w:space="0" w:color="auto"/>
              <w:left w:val="single" w:sz="4" w:space="0" w:color="auto"/>
              <w:bottom w:val="single" w:sz="4" w:space="0" w:color="auto"/>
              <w:right w:val="single" w:sz="4" w:space="0" w:color="auto"/>
            </w:tcBorders>
            <w:vAlign w:val="center"/>
            <w:hideMark/>
          </w:tcPr>
          <w:p w14:paraId="21045A38" w14:textId="77777777" w:rsidR="00315D0A" w:rsidRDefault="00315D0A">
            <w:pPr>
              <w:rPr>
                <w:rFonts w:ascii="Arial" w:hAnsi="Arial" w:cs="Arial"/>
                <w:b/>
                <w:bCs/>
              </w:rPr>
            </w:pPr>
            <w:r>
              <w:rPr>
                <w:rFonts w:ascii="Arial" w:eastAsia="Calibri" w:hAnsi="Arial" w:cs="Arial"/>
                <w:b/>
              </w:rPr>
              <w:lastRenderedPageBreak/>
              <w:t>5.- Diagrama de flujo.</w:t>
            </w:r>
          </w:p>
        </w:tc>
      </w:tr>
      <w:tr w:rsidR="00315D0A" w14:paraId="20FE33AB" w14:textId="77777777" w:rsidTr="00D6097F">
        <w:trPr>
          <w:jc w:val="center"/>
        </w:trPr>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5C10CF7A" w14:textId="77777777" w:rsidR="00315D0A" w:rsidRDefault="00315D0A">
            <w:pPr>
              <w:jc w:val="center"/>
              <w:rPr>
                <w:rFonts w:ascii="Arial" w:hAnsi="Arial" w:cs="Arial"/>
                <w:b/>
                <w:bCs/>
              </w:rPr>
            </w:pPr>
            <w:r>
              <w:rPr>
                <w:rFonts w:ascii="Arial" w:hAnsi="Arial" w:cs="Arial"/>
                <w:b/>
              </w:rPr>
              <w:t>Jefatura del Departamento</w:t>
            </w:r>
            <w:r>
              <w:rPr>
                <w:rFonts w:ascii="Arial" w:hAnsi="Arial" w:cs="Arial"/>
                <w:b/>
                <w:bCs/>
              </w:rPr>
              <w:t xml:space="preserve"> </w:t>
            </w:r>
          </w:p>
        </w:tc>
        <w:tc>
          <w:tcPr>
            <w:tcW w:w="3262" w:type="dxa"/>
            <w:tcBorders>
              <w:top w:val="single" w:sz="4" w:space="0" w:color="auto"/>
              <w:left w:val="single" w:sz="4" w:space="0" w:color="auto"/>
              <w:bottom w:val="single" w:sz="4" w:space="0" w:color="auto"/>
              <w:right w:val="single" w:sz="4" w:space="0" w:color="auto"/>
            </w:tcBorders>
            <w:vAlign w:val="center"/>
            <w:hideMark/>
          </w:tcPr>
          <w:p w14:paraId="0BF46533" w14:textId="77777777" w:rsidR="00315D0A" w:rsidRDefault="00315D0A">
            <w:pPr>
              <w:jc w:val="center"/>
              <w:rPr>
                <w:rFonts w:ascii="Arial" w:hAnsi="Arial" w:cs="Arial"/>
                <w:b/>
                <w:bCs/>
              </w:rPr>
            </w:pPr>
            <w:r>
              <w:rPr>
                <w:rFonts w:ascii="Arial" w:eastAsia="Times New Roman" w:hAnsi="Arial" w:cs="Arial"/>
                <w:b/>
                <w:color w:val="000000"/>
                <w:lang w:eastAsia="es-ES"/>
              </w:rPr>
              <w:t>Dirección de Auditoría Interna</w:t>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39DAFBE4" w14:textId="42D001DD" w:rsidR="00315D0A" w:rsidRDefault="00540A1C">
            <w:pPr>
              <w:jc w:val="center"/>
              <w:rPr>
                <w:rFonts w:ascii="Arial" w:hAnsi="Arial" w:cs="Arial"/>
                <w:b/>
                <w:bCs/>
              </w:rPr>
            </w:pPr>
            <w:r>
              <w:rPr>
                <w:rFonts w:ascii="Arial" w:hAnsi="Arial" w:cs="Arial"/>
                <w:b/>
              </w:rPr>
              <w:t>Contralor(a) Interno(a) Municipal</w:t>
            </w:r>
          </w:p>
        </w:tc>
      </w:tr>
      <w:tr w:rsidR="00315D0A" w14:paraId="303A8C17" w14:textId="77777777" w:rsidTr="00D6097F">
        <w:trPr>
          <w:trHeight w:val="9387"/>
          <w:jc w:val="center"/>
        </w:trPr>
        <w:tc>
          <w:tcPr>
            <w:tcW w:w="3401" w:type="dxa"/>
            <w:gridSpan w:val="2"/>
            <w:tcBorders>
              <w:top w:val="single" w:sz="4" w:space="0" w:color="auto"/>
              <w:left w:val="single" w:sz="4" w:space="0" w:color="auto"/>
              <w:bottom w:val="single" w:sz="4" w:space="0" w:color="auto"/>
              <w:right w:val="single" w:sz="4" w:space="0" w:color="auto"/>
            </w:tcBorders>
          </w:tcPr>
          <w:p w14:paraId="5310F8CB" w14:textId="77777777" w:rsidR="00315D0A" w:rsidRDefault="00315D0A">
            <w:pPr>
              <w:rPr>
                <w:rFonts w:ascii="Arial" w:hAnsi="Arial" w:cs="Arial"/>
                <w:sz w:val="24"/>
                <w:szCs w:val="24"/>
              </w:rPr>
            </w:pPr>
          </w:p>
          <w:p w14:paraId="4D255D23" w14:textId="77777777" w:rsidR="00315D0A" w:rsidRDefault="00315D0A">
            <w:pPr>
              <w:rPr>
                <w:rFonts w:ascii="Arial" w:hAnsi="Arial" w:cs="Arial"/>
                <w:sz w:val="24"/>
                <w:szCs w:val="24"/>
              </w:rPr>
            </w:pPr>
          </w:p>
          <w:p w14:paraId="2D72D5F1" w14:textId="77777777" w:rsidR="00315D0A" w:rsidRDefault="00315D0A">
            <w:pPr>
              <w:rPr>
                <w:rFonts w:ascii="Arial" w:hAnsi="Arial" w:cs="Arial"/>
                <w:sz w:val="24"/>
                <w:szCs w:val="24"/>
              </w:rPr>
            </w:pPr>
          </w:p>
          <w:p w14:paraId="29864A4E" w14:textId="77777777" w:rsidR="00315D0A" w:rsidRDefault="00315D0A">
            <w:pPr>
              <w:rPr>
                <w:rFonts w:ascii="Arial" w:hAnsi="Arial" w:cs="Arial"/>
                <w:sz w:val="24"/>
                <w:szCs w:val="24"/>
              </w:rPr>
            </w:pPr>
          </w:p>
          <w:p w14:paraId="1FDD5E51" w14:textId="77777777" w:rsidR="00315D0A" w:rsidRDefault="00315D0A">
            <w:pPr>
              <w:rPr>
                <w:rFonts w:ascii="Arial" w:hAnsi="Arial" w:cs="Arial"/>
                <w:sz w:val="24"/>
                <w:szCs w:val="24"/>
              </w:rPr>
            </w:pPr>
          </w:p>
          <w:p w14:paraId="0A7803F3" w14:textId="77777777" w:rsidR="00315D0A" w:rsidRDefault="00315D0A">
            <w:pPr>
              <w:rPr>
                <w:rFonts w:ascii="Arial" w:hAnsi="Arial" w:cs="Arial"/>
                <w:sz w:val="24"/>
                <w:szCs w:val="24"/>
              </w:rPr>
            </w:pPr>
          </w:p>
          <w:p w14:paraId="393C2F6F" w14:textId="77777777" w:rsidR="00315D0A" w:rsidRDefault="00315D0A">
            <w:pPr>
              <w:rPr>
                <w:rFonts w:ascii="Arial" w:hAnsi="Arial" w:cs="Arial"/>
                <w:sz w:val="24"/>
                <w:szCs w:val="24"/>
              </w:rPr>
            </w:pPr>
          </w:p>
          <w:p w14:paraId="54F48AF7" w14:textId="77777777" w:rsidR="00315D0A" w:rsidRDefault="00315D0A">
            <w:pPr>
              <w:rPr>
                <w:rFonts w:ascii="Arial" w:hAnsi="Arial" w:cs="Arial"/>
                <w:sz w:val="24"/>
                <w:szCs w:val="24"/>
              </w:rPr>
            </w:pPr>
          </w:p>
          <w:p w14:paraId="4484172C" w14:textId="77777777" w:rsidR="00315D0A" w:rsidRDefault="00315D0A">
            <w:pPr>
              <w:rPr>
                <w:rFonts w:ascii="Arial" w:hAnsi="Arial" w:cs="Arial"/>
                <w:sz w:val="24"/>
                <w:szCs w:val="24"/>
              </w:rPr>
            </w:pPr>
          </w:p>
          <w:p w14:paraId="1A79CCFA" w14:textId="77777777" w:rsidR="00315D0A" w:rsidRDefault="00315D0A">
            <w:pPr>
              <w:rPr>
                <w:rFonts w:ascii="Arial" w:hAnsi="Arial" w:cs="Arial"/>
                <w:sz w:val="24"/>
                <w:szCs w:val="24"/>
              </w:rPr>
            </w:pPr>
          </w:p>
          <w:p w14:paraId="4DB94C11" w14:textId="77777777" w:rsidR="00315D0A" w:rsidRDefault="00315D0A">
            <w:pPr>
              <w:rPr>
                <w:rFonts w:ascii="Arial" w:hAnsi="Arial" w:cs="Arial"/>
                <w:sz w:val="24"/>
                <w:szCs w:val="24"/>
              </w:rPr>
            </w:pPr>
          </w:p>
          <w:p w14:paraId="58A7F952" w14:textId="77777777" w:rsidR="00315D0A" w:rsidRDefault="00315D0A">
            <w:pPr>
              <w:rPr>
                <w:rFonts w:ascii="Arial" w:hAnsi="Arial" w:cs="Arial"/>
                <w:sz w:val="24"/>
                <w:szCs w:val="24"/>
              </w:rPr>
            </w:pPr>
          </w:p>
          <w:p w14:paraId="3F14B421" w14:textId="77777777" w:rsidR="00315D0A" w:rsidRDefault="00315D0A">
            <w:pPr>
              <w:rPr>
                <w:rFonts w:ascii="Arial" w:hAnsi="Arial" w:cs="Arial"/>
                <w:sz w:val="24"/>
                <w:szCs w:val="24"/>
              </w:rPr>
            </w:pPr>
          </w:p>
          <w:p w14:paraId="184F1AB3" w14:textId="77777777" w:rsidR="00315D0A" w:rsidRDefault="00315D0A">
            <w:pPr>
              <w:rPr>
                <w:rFonts w:ascii="Arial" w:hAnsi="Arial" w:cs="Arial"/>
                <w:sz w:val="24"/>
                <w:szCs w:val="24"/>
              </w:rPr>
            </w:pPr>
          </w:p>
          <w:p w14:paraId="2DC00E29" w14:textId="77777777" w:rsidR="00315D0A" w:rsidRDefault="00315D0A">
            <w:pPr>
              <w:rPr>
                <w:rFonts w:ascii="Arial" w:hAnsi="Arial" w:cs="Arial"/>
                <w:sz w:val="24"/>
                <w:szCs w:val="24"/>
              </w:rPr>
            </w:pPr>
          </w:p>
          <w:p w14:paraId="3BEBF929" w14:textId="77777777" w:rsidR="00315D0A" w:rsidRDefault="00315D0A">
            <w:pPr>
              <w:rPr>
                <w:rFonts w:ascii="Arial" w:hAnsi="Arial" w:cs="Arial"/>
                <w:sz w:val="24"/>
                <w:szCs w:val="24"/>
              </w:rPr>
            </w:pPr>
          </w:p>
          <w:p w14:paraId="66C2718F" w14:textId="77777777" w:rsidR="00315D0A" w:rsidRDefault="00315D0A">
            <w:pPr>
              <w:rPr>
                <w:rFonts w:ascii="Arial" w:hAnsi="Arial" w:cs="Arial"/>
                <w:sz w:val="24"/>
                <w:szCs w:val="24"/>
              </w:rPr>
            </w:pPr>
          </w:p>
          <w:p w14:paraId="4C8B68B8" w14:textId="77777777" w:rsidR="00315D0A" w:rsidRDefault="00315D0A">
            <w:pPr>
              <w:rPr>
                <w:rFonts w:ascii="Arial" w:hAnsi="Arial" w:cs="Arial"/>
                <w:sz w:val="24"/>
                <w:szCs w:val="24"/>
              </w:rPr>
            </w:pPr>
          </w:p>
          <w:p w14:paraId="1B3D38A8" w14:textId="77777777" w:rsidR="00315D0A" w:rsidRDefault="00315D0A">
            <w:pPr>
              <w:rPr>
                <w:rFonts w:ascii="Arial" w:hAnsi="Arial" w:cs="Arial"/>
                <w:sz w:val="24"/>
                <w:szCs w:val="24"/>
              </w:rPr>
            </w:pPr>
          </w:p>
          <w:p w14:paraId="16B34865" w14:textId="77777777" w:rsidR="00315D0A" w:rsidRDefault="00315D0A">
            <w:pPr>
              <w:rPr>
                <w:rFonts w:ascii="Arial" w:hAnsi="Arial" w:cs="Arial"/>
                <w:sz w:val="24"/>
                <w:szCs w:val="24"/>
              </w:rPr>
            </w:pPr>
          </w:p>
          <w:p w14:paraId="76ED097A" w14:textId="77777777" w:rsidR="00315D0A" w:rsidRDefault="00315D0A">
            <w:pPr>
              <w:rPr>
                <w:rFonts w:ascii="Arial" w:hAnsi="Arial" w:cs="Arial"/>
                <w:sz w:val="24"/>
                <w:szCs w:val="24"/>
              </w:rPr>
            </w:pPr>
          </w:p>
          <w:p w14:paraId="7E9195C3" w14:textId="77777777" w:rsidR="00315D0A" w:rsidRDefault="00315D0A">
            <w:pPr>
              <w:rPr>
                <w:rFonts w:ascii="Arial" w:hAnsi="Arial" w:cs="Arial"/>
                <w:sz w:val="24"/>
                <w:szCs w:val="24"/>
              </w:rPr>
            </w:pPr>
          </w:p>
          <w:p w14:paraId="322B5134" w14:textId="77777777" w:rsidR="00315D0A" w:rsidRDefault="00315D0A">
            <w:pPr>
              <w:rPr>
                <w:rFonts w:ascii="Arial" w:hAnsi="Arial" w:cs="Arial"/>
                <w:sz w:val="24"/>
                <w:szCs w:val="24"/>
              </w:rPr>
            </w:pPr>
          </w:p>
          <w:p w14:paraId="42D6F901" w14:textId="77777777" w:rsidR="00315D0A" w:rsidRDefault="00315D0A">
            <w:pPr>
              <w:rPr>
                <w:rFonts w:ascii="Arial" w:hAnsi="Arial" w:cs="Arial"/>
                <w:sz w:val="24"/>
                <w:szCs w:val="24"/>
              </w:rPr>
            </w:pPr>
          </w:p>
          <w:p w14:paraId="4C1B6F48" w14:textId="77777777" w:rsidR="00315D0A" w:rsidRDefault="00315D0A">
            <w:pPr>
              <w:rPr>
                <w:rFonts w:ascii="Arial" w:hAnsi="Arial" w:cs="Arial"/>
                <w:sz w:val="24"/>
                <w:szCs w:val="24"/>
              </w:rPr>
            </w:pPr>
          </w:p>
          <w:p w14:paraId="538907C7" w14:textId="77777777" w:rsidR="00315D0A" w:rsidRDefault="00315D0A">
            <w:pPr>
              <w:rPr>
                <w:rFonts w:ascii="Arial" w:hAnsi="Arial" w:cs="Arial"/>
                <w:sz w:val="24"/>
                <w:szCs w:val="24"/>
              </w:rPr>
            </w:pPr>
          </w:p>
          <w:p w14:paraId="4AFC4957" w14:textId="77777777" w:rsidR="00315D0A" w:rsidRDefault="00315D0A">
            <w:pPr>
              <w:rPr>
                <w:rFonts w:ascii="Arial" w:hAnsi="Arial" w:cs="Arial"/>
                <w:sz w:val="24"/>
                <w:szCs w:val="24"/>
              </w:rPr>
            </w:pPr>
          </w:p>
          <w:p w14:paraId="4B966599" w14:textId="77777777" w:rsidR="00315D0A" w:rsidRDefault="00315D0A">
            <w:pPr>
              <w:rPr>
                <w:rFonts w:ascii="Arial" w:hAnsi="Arial" w:cs="Arial"/>
                <w:sz w:val="24"/>
                <w:szCs w:val="24"/>
              </w:rPr>
            </w:pPr>
          </w:p>
          <w:p w14:paraId="63C47400" w14:textId="77777777" w:rsidR="00315D0A" w:rsidRDefault="00315D0A">
            <w:pPr>
              <w:rPr>
                <w:rFonts w:ascii="Arial" w:hAnsi="Arial" w:cs="Arial"/>
                <w:sz w:val="24"/>
                <w:szCs w:val="24"/>
              </w:rPr>
            </w:pPr>
          </w:p>
          <w:p w14:paraId="02A3008A" w14:textId="77777777" w:rsidR="00315D0A" w:rsidRDefault="00315D0A">
            <w:pPr>
              <w:rPr>
                <w:rFonts w:ascii="Arial" w:hAnsi="Arial" w:cs="Arial"/>
                <w:sz w:val="24"/>
                <w:szCs w:val="24"/>
              </w:rPr>
            </w:pPr>
          </w:p>
          <w:p w14:paraId="42586E1F" w14:textId="77777777" w:rsidR="00315D0A" w:rsidRDefault="00315D0A">
            <w:pPr>
              <w:rPr>
                <w:rFonts w:ascii="Arial" w:hAnsi="Arial" w:cs="Arial"/>
                <w:sz w:val="24"/>
                <w:szCs w:val="24"/>
              </w:rPr>
            </w:pPr>
          </w:p>
          <w:p w14:paraId="558579BF" w14:textId="77777777" w:rsidR="00315D0A" w:rsidRDefault="00315D0A">
            <w:pPr>
              <w:rPr>
                <w:rFonts w:ascii="Arial" w:hAnsi="Arial" w:cs="Arial"/>
                <w:sz w:val="24"/>
                <w:szCs w:val="24"/>
              </w:rPr>
            </w:pPr>
          </w:p>
          <w:p w14:paraId="7C9C8719" w14:textId="77777777" w:rsidR="00315D0A" w:rsidRDefault="00315D0A">
            <w:pPr>
              <w:rPr>
                <w:rFonts w:ascii="Arial" w:hAnsi="Arial" w:cs="Arial"/>
                <w:sz w:val="24"/>
                <w:szCs w:val="24"/>
              </w:rPr>
            </w:pPr>
          </w:p>
          <w:p w14:paraId="1BF7CDCF" w14:textId="77777777" w:rsidR="00315D0A" w:rsidRDefault="00315D0A">
            <w:pPr>
              <w:rPr>
                <w:rFonts w:ascii="Arial" w:hAnsi="Arial" w:cs="Arial"/>
                <w:sz w:val="24"/>
                <w:szCs w:val="24"/>
              </w:rPr>
            </w:pPr>
          </w:p>
          <w:p w14:paraId="0C9F3E44" w14:textId="77777777" w:rsidR="00315D0A" w:rsidRDefault="00315D0A">
            <w:pPr>
              <w:rPr>
                <w:rFonts w:ascii="Arial" w:hAnsi="Arial" w:cs="Arial"/>
                <w:sz w:val="24"/>
                <w:szCs w:val="24"/>
              </w:rPr>
            </w:pPr>
          </w:p>
          <w:p w14:paraId="542475CB" w14:textId="77777777" w:rsidR="00315D0A" w:rsidRDefault="00315D0A">
            <w:pPr>
              <w:rPr>
                <w:rFonts w:ascii="Arial" w:hAnsi="Arial" w:cs="Arial"/>
                <w:sz w:val="24"/>
                <w:szCs w:val="24"/>
              </w:rPr>
            </w:pPr>
          </w:p>
          <w:p w14:paraId="15C7C457" w14:textId="77777777" w:rsidR="00315D0A" w:rsidRDefault="00315D0A">
            <w:pPr>
              <w:rPr>
                <w:rFonts w:ascii="Arial" w:hAnsi="Arial" w:cs="Arial"/>
                <w:sz w:val="24"/>
                <w:szCs w:val="24"/>
              </w:rPr>
            </w:pPr>
          </w:p>
          <w:p w14:paraId="2BC3FE0C" w14:textId="77777777" w:rsidR="00315D0A" w:rsidRDefault="00315D0A">
            <w:pPr>
              <w:rPr>
                <w:rFonts w:ascii="Arial" w:hAnsi="Arial" w:cs="Arial"/>
                <w:sz w:val="24"/>
                <w:szCs w:val="24"/>
              </w:rPr>
            </w:pPr>
          </w:p>
        </w:tc>
        <w:tc>
          <w:tcPr>
            <w:tcW w:w="3262" w:type="dxa"/>
            <w:tcBorders>
              <w:top w:val="single" w:sz="4" w:space="0" w:color="auto"/>
              <w:left w:val="single" w:sz="4" w:space="0" w:color="auto"/>
              <w:bottom w:val="single" w:sz="4" w:space="0" w:color="auto"/>
              <w:right w:val="single" w:sz="4" w:space="0" w:color="auto"/>
            </w:tcBorders>
          </w:tcPr>
          <w:p w14:paraId="18F5CDEE" w14:textId="77777777" w:rsidR="00315D0A" w:rsidRDefault="00315D0A">
            <w:pPr>
              <w:rPr>
                <w:rFonts w:ascii="Arial" w:hAnsi="Arial" w:cs="Arial"/>
                <w:b/>
                <w:bCs/>
                <w:sz w:val="24"/>
                <w:szCs w:val="24"/>
              </w:rPr>
            </w:pPr>
          </w:p>
        </w:tc>
        <w:tc>
          <w:tcPr>
            <w:tcW w:w="3402" w:type="dxa"/>
            <w:gridSpan w:val="2"/>
            <w:tcBorders>
              <w:top w:val="single" w:sz="4" w:space="0" w:color="auto"/>
              <w:left w:val="single" w:sz="4" w:space="0" w:color="auto"/>
              <w:bottom w:val="single" w:sz="4" w:space="0" w:color="auto"/>
              <w:right w:val="single" w:sz="4" w:space="0" w:color="auto"/>
            </w:tcBorders>
            <w:hideMark/>
          </w:tcPr>
          <w:p w14:paraId="28E9E673" w14:textId="19C365A9" w:rsidR="00315D0A" w:rsidRDefault="00315D0A">
            <w:pPr>
              <w:rPr>
                <w:rFonts w:ascii="Arial" w:hAnsi="Arial" w:cs="Arial"/>
                <w:b/>
                <w:bCs/>
                <w:sz w:val="24"/>
                <w:szCs w:val="24"/>
              </w:rPr>
            </w:pPr>
            <w:r>
              <w:rPr>
                <w:noProof/>
              </w:rPr>
              <w:drawing>
                <wp:anchor distT="0" distB="0" distL="114300" distR="114300" simplePos="0" relativeHeight="252499968" behindDoc="1" locked="0" layoutInCell="1" allowOverlap="1" wp14:anchorId="79F0AC06" wp14:editId="09804AD4">
                  <wp:simplePos x="0" y="0"/>
                  <wp:positionH relativeFrom="column">
                    <wp:posOffset>-4159885</wp:posOffset>
                  </wp:positionH>
                  <wp:positionV relativeFrom="paragraph">
                    <wp:posOffset>104775</wp:posOffset>
                  </wp:positionV>
                  <wp:extent cx="6105525" cy="6096000"/>
                  <wp:effectExtent l="0" t="0" r="952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5525" cy="6096000"/>
                          </a:xfrm>
                          <a:prstGeom prst="rect">
                            <a:avLst/>
                          </a:prstGeom>
                          <a:noFill/>
                        </pic:spPr>
                      </pic:pic>
                    </a:graphicData>
                  </a:graphic>
                  <wp14:sizeRelH relativeFrom="margin">
                    <wp14:pctWidth>0</wp14:pctWidth>
                  </wp14:sizeRelH>
                  <wp14:sizeRelV relativeFrom="margin">
                    <wp14:pctHeight>0</wp14:pctHeight>
                  </wp14:sizeRelV>
                </wp:anchor>
              </w:drawing>
            </w:r>
          </w:p>
        </w:tc>
      </w:tr>
    </w:tbl>
    <w:tbl>
      <w:tblPr>
        <w:tblStyle w:val="Tablaconcuadrcula120"/>
        <w:tblW w:w="10065" w:type="dxa"/>
        <w:jc w:val="center"/>
        <w:tblLayout w:type="fixed"/>
        <w:tblLook w:val="04A0" w:firstRow="1" w:lastRow="0" w:firstColumn="1" w:lastColumn="0" w:noHBand="0" w:noVBand="1"/>
      </w:tblPr>
      <w:tblGrid>
        <w:gridCol w:w="3345"/>
        <w:gridCol w:w="3345"/>
        <w:gridCol w:w="3375"/>
      </w:tblGrid>
      <w:tr w:rsidR="008373E0" w:rsidRPr="001D5E58" w14:paraId="2A3AD08A" w14:textId="77777777" w:rsidTr="00D6097F">
        <w:trPr>
          <w:jc w:val="center"/>
        </w:trPr>
        <w:tc>
          <w:tcPr>
            <w:tcW w:w="10065" w:type="dxa"/>
            <w:gridSpan w:val="3"/>
            <w:vAlign w:val="center"/>
          </w:tcPr>
          <w:p w14:paraId="007882B3" w14:textId="77777777" w:rsidR="008373E0" w:rsidRPr="001D5E58" w:rsidRDefault="008373E0" w:rsidP="004B70A8">
            <w:pPr>
              <w:jc w:val="both"/>
              <w:rPr>
                <w:rFonts w:ascii="Arial" w:eastAsia="Calibri" w:hAnsi="Arial" w:cs="Arial"/>
                <w:b/>
              </w:rPr>
            </w:pPr>
            <w:r w:rsidRPr="001D5E58">
              <w:rPr>
                <w:rFonts w:ascii="Arial" w:eastAsia="Calibri" w:hAnsi="Arial" w:cs="Arial"/>
                <w:b/>
              </w:rPr>
              <w:lastRenderedPageBreak/>
              <w:t>5.- Diagrama de flujo.</w:t>
            </w:r>
          </w:p>
        </w:tc>
      </w:tr>
      <w:tr w:rsidR="008373E0" w:rsidRPr="001D5E58" w14:paraId="500BE632" w14:textId="77777777" w:rsidTr="00D6097F">
        <w:trPr>
          <w:jc w:val="center"/>
        </w:trPr>
        <w:tc>
          <w:tcPr>
            <w:tcW w:w="3345" w:type="dxa"/>
            <w:vAlign w:val="center"/>
          </w:tcPr>
          <w:p w14:paraId="2D5F0ADD" w14:textId="112FAEFC" w:rsidR="008373E0" w:rsidRPr="001D5E58" w:rsidRDefault="00540A1C" w:rsidP="004B70A8">
            <w:pPr>
              <w:jc w:val="center"/>
              <w:rPr>
                <w:rFonts w:ascii="Arial" w:eastAsia="Calibri" w:hAnsi="Arial" w:cs="Arial"/>
                <w:b/>
              </w:rPr>
            </w:pPr>
            <w:r>
              <w:rPr>
                <w:rFonts w:ascii="Arial" w:eastAsia="Calibri" w:hAnsi="Arial" w:cs="Arial"/>
                <w:b/>
              </w:rPr>
              <w:t>Contralor(a) Interno(a) Municipal</w:t>
            </w:r>
          </w:p>
        </w:tc>
        <w:tc>
          <w:tcPr>
            <w:tcW w:w="3345" w:type="dxa"/>
          </w:tcPr>
          <w:p w14:paraId="32307F43" w14:textId="77777777" w:rsidR="008373E0" w:rsidRPr="00404C1A" w:rsidRDefault="008373E0" w:rsidP="004B70A8">
            <w:pPr>
              <w:jc w:val="center"/>
              <w:rPr>
                <w:rFonts w:ascii="Arial" w:eastAsia="Calibri" w:hAnsi="Arial" w:cs="Arial"/>
                <w:b/>
              </w:rPr>
            </w:pPr>
            <w:r w:rsidRPr="008D4E4C">
              <w:rPr>
                <w:rFonts w:ascii="Arial" w:eastAsia="Calibri" w:hAnsi="Arial" w:cs="Arial"/>
                <w:b/>
              </w:rPr>
              <w:t>Jefatura del Departamento</w:t>
            </w:r>
          </w:p>
        </w:tc>
        <w:tc>
          <w:tcPr>
            <w:tcW w:w="3375" w:type="dxa"/>
          </w:tcPr>
          <w:p w14:paraId="098F0DAA" w14:textId="77777777" w:rsidR="008373E0" w:rsidRPr="001D5E58" w:rsidRDefault="008373E0" w:rsidP="004B70A8">
            <w:pPr>
              <w:jc w:val="center"/>
              <w:rPr>
                <w:rFonts w:ascii="Arial" w:eastAsia="Calibri" w:hAnsi="Arial" w:cs="Arial"/>
                <w:b/>
              </w:rPr>
            </w:pPr>
            <w:r w:rsidRPr="008D4E4C">
              <w:rPr>
                <w:rFonts w:ascii="Arial" w:eastAsia="Calibri" w:hAnsi="Arial" w:cs="Arial"/>
                <w:b/>
              </w:rPr>
              <w:t>Auditor</w:t>
            </w:r>
          </w:p>
        </w:tc>
      </w:tr>
      <w:tr w:rsidR="008373E0" w:rsidRPr="001D5E58" w14:paraId="791B75D3" w14:textId="77777777" w:rsidTr="00D6097F">
        <w:trPr>
          <w:trHeight w:val="10238"/>
          <w:jc w:val="center"/>
        </w:trPr>
        <w:tc>
          <w:tcPr>
            <w:tcW w:w="3345" w:type="dxa"/>
          </w:tcPr>
          <w:p w14:paraId="738AED88" w14:textId="77777777" w:rsidR="008373E0" w:rsidRPr="001D5E58" w:rsidRDefault="008373E0" w:rsidP="004B70A8">
            <w:pPr>
              <w:rPr>
                <w:rFonts w:ascii="Calibri" w:eastAsia="Calibri" w:hAnsi="Calibri" w:cs="Times New Roman"/>
              </w:rPr>
            </w:pPr>
          </w:p>
        </w:tc>
        <w:tc>
          <w:tcPr>
            <w:tcW w:w="3345" w:type="dxa"/>
          </w:tcPr>
          <w:p w14:paraId="33C76900" w14:textId="77777777" w:rsidR="008373E0" w:rsidRPr="001D5E58" w:rsidRDefault="008373E0" w:rsidP="004B70A8">
            <w:pPr>
              <w:rPr>
                <w:rFonts w:ascii="Calibri" w:eastAsia="Calibri" w:hAnsi="Calibri" w:cs="Times New Roman"/>
              </w:rPr>
            </w:pPr>
            <w:r w:rsidRPr="00E7379F">
              <w:rPr>
                <w:rFonts w:ascii="Calibri" w:eastAsia="Calibri" w:hAnsi="Calibri" w:cs="Times New Roman"/>
                <w:noProof/>
              </w:rPr>
              <w:drawing>
                <wp:anchor distT="0" distB="0" distL="114300" distR="114300" simplePos="0" relativeHeight="252508160" behindDoc="1" locked="0" layoutInCell="1" allowOverlap="1" wp14:anchorId="2D8422A1" wp14:editId="41314172">
                  <wp:simplePos x="0" y="0"/>
                  <wp:positionH relativeFrom="column">
                    <wp:posOffset>-2072906</wp:posOffset>
                  </wp:positionH>
                  <wp:positionV relativeFrom="paragraph">
                    <wp:posOffset>312612</wp:posOffset>
                  </wp:positionV>
                  <wp:extent cx="5773479" cy="3822366"/>
                  <wp:effectExtent l="0" t="0" r="0" b="698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73479" cy="38223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1402BD" w14:textId="77777777" w:rsidR="008373E0" w:rsidRPr="001D5E58" w:rsidRDefault="008373E0" w:rsidP="004B70A8">
            <w:pPr>
              <w:rPr>
                <w:rFonts w:ascii="Calibri" w:eastAsia="Calibri" w:hAnsi="Calibri" w:cs="Times New Roman"/>
              </w:rPr>
            </w:pPr>
          </w:p>
          <w:p w14:paraId="0EB9C90E" w14:textId="77777777" w:rsidR="008373E0" w:rsidRPr="001D5E58" w:rsidRDefault="008373E0" w:rsidP="004B70A8">
            <w:pPr>
              <w:rPr>
                <w:rFonts w:ascii="Calibri" w:eastAsia="Calibri" w:hAnsi="Calibri" w:cs="Times New Roman"/>
              </w:rPr>
            </w:pPr>
          </w:p>
          <w:p w14:paraId="0862E100" w14:textId="77777777" w:rsidR="008373E0" w:rsidRPr="001D5E58" w:rsidRDefault="008373E0" w:rsidP="004B70A8">
            <w:pPr>
              <w:rPr>
                <w:rFonts w:ascii="Arial" w:eastAsia="Calibri" w:hAnsi="Arial" w:cs="Arial"/>
                <w:sz w:val="16"/>
                <w:szCs w:val="16"/>
              </w:rPr>
            </w:pPr>
            <w:r w:rsidRPr="001D5E58">
              <w:rPr>
                <w:rFonts w:ascii="Calibri" w:eastAsia="Calibri" w:hAnsi="Calibri" w:cs="Times New Roman"/>
              </w:rPr>
              <w:t xml:space="preserve"> </w:t>
            </w:r>
            <w:r w:rsidRPr="001D5E58">
              <w:rPr>
                <w:rFonts w:ascii="Arial" w:eastAsia="Calibri" w:hAnsi="Arial" w:cs="Arial"/>
                <w:sz w:val="16"/>
                <w:szCs w:val="16"/>
              </w:rPr>
              <w:t xml:space="preserve">         </w:t>
            </w:r>
          </w:p>
          <w:p w14:paraId="545E7858" w14:textId="77777777" w:rsidR="008373E0" w:rsidRPr="001D5E58" w:rsidRDefault="008373E0" w:rsidP="004B70A8">
            <w:pPr>
              <w:rPr>
                <w:rFonts w:ascii="Calibri" w:eastAsia="Calibri" w:hAnsi="Calibri" w:cs="Times New Roman"/>
              </w:rPr>
            </w:pPr>
          </w:p>
          <w:p w14:paraId="473B9C6A" w14:textId="77777777" w:rsidR="008373E0" w:rsidRPr="001D5E58" w:rsidRDefault="008373E0" w:rsidP="004B70A8">
            <w:pPr>
              <w:rPr>
                <w:rFonts w:ascii="Calibri" w:eastAsia="Calibri" w:hAnsi="Calibri" w:cs="Times New Roman"/>
              </w:rPr>
            </w:pPr>
          </w:p>
          <w:p w14:paraId="54EC5D2E" w14:textId="77777777" w:rsidR="008373E0" w:rsidRPr="001D5E58" w:rsidRDefault="008373E0" w:rsidP="004B70A8">
            <w:pPr>
              <w:rPr>
                <w:rFonts w:ascii="Calibri" w:eastAsia="Calibri" w:hAnsi="Calibri" w:cs="Times New Roman"/>
              </w:rPr>
            </w:pPr>
          </w:p>
          <w:p w14:paraId="0ABFA347" w14:textId="77777777" w:rsidR="008373E0" w:rsidRPr="001D5E58" w:rsidRDefault="008373E0" w:rsidP="004B70A8">
            <w:pPr>
              <w:rPr>
                <w:rFonts w:ascii="Calibri" w:eastAsia="Calibri" w:hAnsi="Calibri" w:cs="Times New Roman"/>
              </w:rPr>
            </w:pPr>
          </w:p>
          <w:p w14:paraId="74E78E0B" w14:textId="77777777" w:rsidR="008373E0" w:rsidRPr="001D5E58" w:rsidRDefault="008373E0" w:rsidP="004B70A8">
            <w:pPr>
              <w:rPr>
                <w:rFonts w:ascii="Calibri" w:eastAsia="Calibri" w:hAnsi="Calibri" w:cs="Times New Roman"/>
              </w:rPr>
            </w:pPr>
          </w:p>
          <w:p w14:paraId="72411F20" w14:textId="77777777" w:rsidR="008373E0" w:rsidRPr="001D5E58" w:rsidRDefault="008373E0" w:rsidP="004B70A8">
            <w:pPr>
              <w:rPr>
                <w:rFonts w:ascii="Calibri" w:eastAsia="Calibri" w:hAnsi="Calibri" w:cs="Times New Roman"/>
              </w:rPr>
            </w:pPr>
          </w:p>
          <w:p w14:paraId="4753F474" w14:textId="77777777" w:rsidR="008373E0" w:rsidRPr="001D5E58" w:rsidRDefault="008373E0" w:rsidP="004B70A8">
            <w:pPr>
              <w:rPr>
                <w:rFonts w:ascii="Calibri" w:eastAsia="Calibri" w:hAnsi="Calibri" w:cs="Times New Roman"/>
                <w:sz w:val="16"/>
                <w:szCs w:val="16"/>
              </w:rPr>
            </w:pPr>
            <w:r w:rsidRPr="001D5E58">
              <w:rPr>
                <w:rFonts w:ascii="Calibri" w:eastAsia="Calibri" w:hAnsi="Calibri" w:cs="Times New Roman"/>
              </w:rPr>
              <w:t xml:space="preserve">  </w:t>
            </w:r>
          </w:p>
          <w:p w14:paraId="7AD5DA48" w14:textId="77777777" w:rsidR="008373E0" w:rsidRPr="001D5E58" w:rsidRDefault="008373E0" w:rsidP="004B70A8">
            <w:pPr>
              <w:jc w:val="right"/>
              <w:rPr>
                <w:rFonts w:ascii="Calibri" w:eastAsia="Calibri" w:hAnsi="Calibri" w:cs="Times New Roman"/>
              </w:rPr>
            </w:pPr>
          </w:p>
          <w:p w14:paraId="7923FBAE" w14:textId="77777777" w:rsidR="008373E0" w:rsidRPr="001D5E58" w:rsidRDefault="008373E0" w:rsidP="004B70A8">
            <w:pPr>
              <w:rPr>
                <w:rFonts w:ascii="Calibri" w:eastAsia="Calibri" w:hAnsi="Calibri" w:cs="Times New Roman"/>
                <w:sz w:val="16"/>
                <w:szCs w:val="16"/>
              </w:rPr>
            </w:pPr>
          </w:p>
          <w:p w14:paraId="747B4868" w14:textId="77777777" w:rsidR="008373E0" w:rsidRPr="001D5E58" w:rsidRDefault="008373E0" w:rsidP="004B70A8">
            <w:pPr>
              <w:rPr>
                <w:rFonts w:ascii="Calibri" w:eastAsia="Calibri" w:hAnsi="Calibri" w:cs="Times New Roman"/>
                <w:sz w:val="16"/>
                <w:szCs w:val="16"/>
              </w:rPr>
            </w:pPr>
          </w:p>
          <w:p w14:paraId="3895A3E9" w14:textId="77777777" w:rsidR="008373E0" w:rsidRPr="001D5E58" w:rsidRDefault="008373E0" w:rsidP="004B70A8">
            <w:pPr>
              <w:rPr>
                <w:rFonts w:ascii="Calibri" w:eastAsia="Calibri" w:hAnsi="Calibri" w:cs="Times New Roman"/>
                <w:sz w:val="16"/>
                <w:szCs w:val="16"/>
              </w:rPr>
            </w:pPr>
          </w:p>
          <w:p w14:paraId="5FBDEB4C" w14:textId="77777777" w:rsidR="008373E0" w:rsidRPr="001D5E58" w:rsidRDefault="008373E0" w:rsidP="004B70A8">
            <w:pPr>
              <w:rPr>
                <w:rFonts w:ascii="Calibri" w:eastAsia="Calibri" w:hAnsi="Calibri" w:cs="Times New Roman"/>
                <w:sz w:val="16"/>
                <w:szCs w:val="16"/>
              </w:rPr>
            </w:pPr>
          </w:p>
          <w:p w14:paraId="13F8B1A8" w14:textId="77777777" w:rsidR="008373E0" w:rsidRPr="001D5E58" w:rsidRDefault="008373E0" w:rsidP="004B70A8">
            <w:pPr>
              <w:rPr>
                <w:rFonts w:ascii="Calibri" w:eastAsia="Calibri" w:hAnsi="Calibri" w:cs="Times New Roman"/>
                <w:sz w:val="16"/>
                <w:szCs w:val="16"/>
              </w:rPr>
            </w:pPr>
          </w:p>
          <w:p w14:paraId="46C434DA" w14:textId="77777777" w:rsidR="008373E0" w:rsidRPr="001D5E58" w:rsidRDefault="008373E0" w:rsidP="004B70A8">
            <w:pPr>
              <w:rPr>
                <w:rFonts w:ascii="Calibri" w:eastAsia="Calibri" w:hAnsi="Calibri" w:cs="Times New Roman"/>
                <w:sz w:val="16"/>
                <w:szCs w:val="16"/>
              </w:rPr>
            </w:pPr>
          </w:p>
          <w:p w14:paraId="702C5939" w14:textId="77777777" w:rsidR="008373E0" w:rsidRPr="001D5E58" w:rsidRDefault="008373E0" w:rsidP="004B70A8">
            <w:pPr>
              <w:rPr>
                <w:rFonts w:ascii="Calibri" w:eastAsia="Calibri" w:hAnsi="Calibri" w:cs="Times New Roman"/>
                <w:sz w:val="16"/>
                <w:szCs w:val="16"/>
              </w:rPr>
            </w:pPr>
            <w:r w:rsidRPr="001D5E58">
              <w:rPr>
                <w:rFonts w:ascii="Calibri" w:eastAsia="Calibri" w:hAnsi="Calibri" w:cs="Times New Roman"/>
                <w:sz w:val="16"/>
                <w:szCs w:val="16"/>
              </w:rPr>
              <w:t xml:space="preserve">   </w:t>
            </w:r>
          </w:p>
          <w:p w14:paraId="7067CB3A" w14:textId="77777777" w:rsidR="008373E0" w:rsidRPr="001D5E58" w:rsidRDefault="008373E0" w:rsidP="004B70A8">
            <w:pPr>
              <w:rPr>
                <w:rFonts w:ascii="Calibri" w:eastAsia="Calibri" w:hAnsi="Calibri" w:cs="Times New Roman"/>
                <w:sz w:val="16"/>
                <w:szCs w:val="16"/>
              </w:rPr>
            </w:pPr>
          </w:p>
          <w:p w14:paraId="58EC6316" w14:textId="77777777" w:rsidR="008373E0" w:rsidRPr="001D5E58" w:rsidRDefault="008373E0" w:rsidP="004B70A8">
            <w:pPr>
              <w:rPr>
                <w:rFonts w:ascii="Calibri" w:eastAsia="Calibri" w:hAnsi="Calibri" w:cs="Times New Roman"/>
                <w:sz w:val="16"/>
                <w:szCs w:val="16"/>
              </w:rPr>
            </w:pPr>
          </w:p>
          <w:p w14:paraId="7FA215EF" w14:textId="77777777" w:rsidR="008373E0" w:rsidRPr="001D5E58" w:rsidRDefault="008373E0" w:rsidP="004B70A8">
            <w:pPr>
              <w:rPr>
                <w:rFonts w:ascii="Calibri" w:eastAsia="Calibri" w:hAnsi="Calibri" w:cs="Times New Roman"/>
                <w:sz w:val="16"/>
                <w:szCs w:val="16"/>
              </w:rPr>
            </w:pPr>
          </w:p>
          <w:p w14:paraId="083074F4" w14:textId="77777777" w:rsidR="008373E0" w:rsidRPr="001D5E58" w:rsidRDefault="008373E0" w:rsidP="004B70A8">
            <w:pPr>
              <w:rPr>
                <w:rFonts w:ascii="Calibri" w:eastAsia="Calibri" w:hAnsi="Calibri" w:cs="Times New Roman"/>
                <w:sz w:val="16"/>
                <w:szCs w:val="16"/>
              </w:rPr>
            </w:pPr>
          </w:p>
          <w:p w14:paraId="46036352" w14:textId="77777777" w:rsidR="008373E0" w:rsidRPr="001D5E58" w:rsidRDefault="008373E0" w:rsidP="004B70A8">
            <w:pPr>
              <w:rPr>
                <w:rFonts w:ascii="Calibri" w:eastAsia="Calibri" w:hAnsi="Calibri" w:cs="Times New Roman"/>
                <w:sz w:val="16"/>
                <w:szCs w:val="16"/>
              </w:rPr>
            </w:pPr>
          </w:p>
          <w:p w14:paraId="0B0620DA" w14:textId="77777777" w:rsidR="008373E0" w:rsidRPr="001D5E58" w:rsidRDefault="008373E0" w:rsidP="004B70A8">
            <w:pPr>
              <w:rPr>
                <w:rFonts w:ascii="Arial" w:eastAsia="Calibri" w:hAnsi="Arial" w:cs="Arial"/>
                <w:sz w:val="16"/>
                <w:szCs w:val="16"/>
              </w:rPr>
            </w:pPr>
            <w:r w:rsidRPr="001D5E58">
              <w:rPr>
                <w:rFonts w:ascii="Calibri" w:eastAsia="Calibri" w:hAnsi="Calibri" w:cs="Times New Roman"/>
                <w:sz w:val="16"/>
                <w:szCs w:val="16"/>
              </w:rPr>
              <w:t xml:space="preserve">                             </w:t>
            </w:r>
          </w:p>
          <w:p w14:paraId="0526F96E" w14:textId="77777777" w:rsidR="008373E0" w:rsidRPr="001D5E58" w:rsidRDefault="008373E0" w:rsidP="004B70A8">
            <w:pPr>
              <w:rPr>
                <w:rFonts w:ascii="Calibri" w:eastAsia="Calibri" w:hAnsi="Calibri" w:cs="Times New Roman"/>
                <w:sz w:val="16"/>
                <w:szCs w:val="16"/>
              </w:rPr>
            </w:pPr>
          </w:p>
          <w:p w14:paraId="433BA736" w14:textId="77777777" w:rsidR="008373E0" w:rsidRPr="001D5E58" w:rsidRDefault="008373E0" w:rsidP="004B70A8">
            <w:pPr>
              <w:rPr>
                <w:rFonts w:ascii="Calibri" w:eastAsia="Calibri" w:hAnsi="Calibri" w:cs="Times New Roman"/>
                <w:sz w:val="16"/>
                <w:szCs w:val="16"/>
              </w:rPr>
            </w:pPr>
          </w:p>
          <w:p w14:paraId="628A8993" w14:textId="77777777" w:rsidR="008373E0" w:rsidRPr="001D5E58" w:rsidRDefault="008373E0" w:rsidP="004B70A8">
            <w:pPr>
              <w:rPr>
                <w:rFonts w:ascii="Arial" w:eastAsia="Calibri" w:hAnsi="Arial" w:cs="Arial"/>
                <w:sz w:val="16"/>
                <w:szCs w:val="16"/>
              </w:rPr>
            </w:pPr>
            <w:r w:rsidRPr="001D5E58">
              <w:rPr>
                <w:rFonts w:ascii="Calibri" w:eastAsia="Calibri" w:hAnsi="Calibri" w:cs="Times New Roman"/>
                <w:sz w:val="16"/>
                <w:szCs w:val="16"/>
              </w:rPr>
              <w:t xml:space="preserve">                                                                </w:t>
            </w:r>
          </w:p>
          <w:p w14:paraId="77CCA6C3" w14:textId="77777777" w:rsidR="008373E0" w:rsidRPr="001D5E58" w:rsidRDefault="008373E0" w:rsidP="004B70A8">
            <w:pPr>
              <w:rPr>
                <w:rFonts w:ascii="Calibri" w:eastAsia="Calibri" w:hAnsi="Calibri" w:cs="Times New Roman"/>
              </w:rPr>
            </w:pPr>
            <w:r w:rsidRPr="001D5E58">
              <w:rPr>
                <w:rFonts w:ascii="Calibri" w:eastAsia="Calibri" w:hAnsi="Calibri" w:cs="Times New Roman"/>
              </w:rPr>
              <w:t xml:space="preserve">                                                        </w:t>
            </w:r>
          </w:p>
        </w:tc>
        <w:tc>
          <w:tcPr>
            <w:tcW w:w="3375" w:type="dxa"/>
          </w:tcPr>
          <w:p w14:paraId="0126894B" w14:textId="77777777" w:rsidR="008373E0" w:rsidRPr="001D5E58" w:rsidRDefault="008373E0" w:rsidP="004B70A8">
            <w:pPr>
              <w:rPr>
                <w:rFonts w:ascii="Arial" w:eastAsia="Calibri" w:hAnsi="Arial" w:cs="Arial"/>
                <w:sz w:val="16"/>
                <w:szCs w:val="16"/>
              </w:rPr>
            </w:pPr>
          </w:p>
          <w:p w14:paraId="3E6DBEDD" w14:textId="77777777" w:rsidR="008373E0" w:rsidRPr="001D5E58" w:rsidRDefault="008373E0" w:rsidP="004B70A8">
            <w:pPr>
              <w:rPr>
                <w:rFonts w:ascii="Arial" w:eastAsia="Calibri" w:hAnsi="Arial" w:cs="Arial"/>
                <w:sz w:val="16"/>
                <w:szCs w:val="16"/>
              </w:rPr>
            </w:pPr>
          </w:p>
          <w:p w14:paraId="133FFC1B" w14:textId="77777777" w:rsidR="008373E0" w:rsidRPr="001D5E58" w:rsidRDefault="008373E0" w:rsidP="004B70A8">
            <w:pPr>
              <w:rPr>
                <w:rFonts w:ascii="Arial" w:eastAsia="Calibri" w:hAnsi="Arial" w:cs="Arial"/>
                <w:sz w:val="16"/>
                <w:szCs w:val="16"/>
              </w:rPr>
            </w:pPr>
          </w:p>
          <w:p w14:paraId="18B75241" w14:textId="77777777" w:rsidR="008373E0" w:rsidRPr="001D5E58" w:rsidRDefault="008373E0" w:rsidP="004B70A8">
            <w:pPr>
              <w:rPr>
                <w:rFonts w:ascii="Arial" w:eastAsia="Calibri" w:hAnsi="Arial" w:cs="Arial"/>
                <w:sz w:val="16"/>
                <w:szCs w:val="16"/>
              </w:rPr>
            </w:pPr>
          </w:p>
          <w:p w14:paraId="4BDB552A" w14:textId="77777777" w:rsidR="008373E0" w:rsidRPr="001D5E58" w:rsidRDefault="008373E0" w:rsidP="004B70A8">
            <w:pPr>
              <w:rPr>
                <w:rFonts w:ascii="Arial" w:eastAsia="Calibri" w:hAnsi="Arial" w:cs="Arial"/>
                <w:sz w:val="16"/>
                <w:szCs w:val="16"/>
              </w:rPr>
            </w:pPr>
          </w:p>
          <w:p w14:paraId="385F0606" w14:textId="77777777" w:rsidR="008373E0" w:rsidRPr="001D5E58" w:rsidRDefault="008373E0" w:rsidP="004B70A8">
            <w:pPr>
              <w:rPr>
                <w:rFonts w:ascii="Arial" w:eastAsia="Calibri" w:hAnsi="Arial" w:cs="Arial"/>
                <w:sz w:val="16"/>
                <w:szCs w:val="16"/>
              </w:rPr>
            </w:pPr>
            <w:r w:rsidRPr="001D5E58">
              <w:rPr>
                <w:rFonts w:ascii="Arial" w:eastAsia="Calibri" w:hAnsi="Arial" w:cs="Arial"/>
                <w:sz w:val="16"/>
                <w:szCs w:val="16"/>
              </w:rPr>
              <w:t xml:space="preserve">  </w:t>
            </w:r>
          </w:p>
          <w:p w14:paraId="3076DEE2" w14:textId="77777777" w:rsidR="008373E0" w:rsidRPr="001D5E58" w:rsidRDefault="008373E0" w:rsidP="004B70A8">
            <w:pPr>
              <w:rPr>
                <w:rFonts w:ascii="Arial" w:eastAsia="Calibri" w:hAnsi="Arial" w:cs="Arial"/>
                <w:sz w:val="16"/>
                <w:szCs w:val="16"/>
              </w:rPr>
            </w:pPr>
          </w:p>
          <w:p w14:paraId="5B51619C" w14:textId="77777777" w:rsidR="008373E0" w:rsidRPr="001D5E58" w:rsidRDefault="008373E0" w:rsidP="004B70A8">
            <w:pPr>
              <w:rPr>
                <w:rFonts w:ascii="Arial" w:eastAsia="Calibri" w:hAnsi="Arial" w:cs="Arial"/>
                <w:sz w:val="16"/>
                <w:szCs w:val="16"/>
              </w:rPr>
            </w:pPr>
          </w:p>
          <w:p w14:paraId="5C1A91E2" w14:textId="77777777" w:rsidR="008373E0" w:rsidRPr="001D5E58" w:rsidRDefault="008373E0" w:rsidP="004B70A8">
            <w:pPr>
              <w:rPr>
                <w:rFonts w:ascii="Arial" w:eastAsia="Calibri" w:hAnsi="Arial" w:cs="Arial"/>
                <w:sz w:val="16"/>
                <w:szCs w:val="16"/>
              </w:rPr>
            </w:pPr>
          </w:p>
          <w:p w14:paraId="025B80BE" w14:textId="77777777" w:rsidR="008373E0" w:rsidRPr="001D5E58" w:rsidRDefault="008373E0" w:rsidP="004B70A8">
            <w:pPr>
              <w:rPr>
                <w:rFonts w:ascii="Arial" w:eastAsia="Calibri" w:hAnsi="Arial" w:cs="Arial"/>
                <w:sz w:val="16"/>
                <w:szCs w:val="16"/>
              </w:rPr>
            </w:pPr>
          </w:p>
          <w:p w14:paraId="0B66B33F" w14:textId="77777777" w:rsidR="008373E0" w:rsidRPr="001D5E58" w:rsidRDefault="008373E0" w:rsidP="004B70A8">
            <w:pPr>
              <w:rPr>
                <w:rFonts w:ascii="Arial" w:eastAsia="Calibri" w:hAnsi="Arial" w:cs="Arial"/>
                <w:sz w:val="16"/>
                <w:szCs w:val="16"/>
              </w:rPr>
            </w:pPr>
          </w:p>
          <w:p w14:paraId="7DF73088" w14:textId="77777777" w:rsidR="008373E0" w:rsidRPr="001D5E58" w:rsidRDefault="008373E0" w:rsidP="004B70A8">
            <w:pPr>
              <w:rPr>
                <w:rFonts w:ascii="Arial" w:eastAsia="Calibri" w:hAnsi="Arial" w:cs="Arial"/>
                <w:sz w:val="16"/>
                <w:szCs w:val="16"/>
              </w:rPr>
            </w:pPr>
          </w:p>
          <w:p w14:paraId="0F0DCE88" w14:textId="77777777" w:rsidR="008373E0" w:rsidRPr="001D5E58" w:rsidRDefault="008373E0" w:rsidP="004B70A8">
            <w:pPr>
              <w:rPr>
                <w:rFonts w:ascii="Arial" w:eastAsia="Calibri" w:hAnsi="Arial" w:cs="Arial"/>
                <w:sz w:val="16"/>
                <w:szCs w:val="16"/>
              </w:rPr>
            </w:pPr>
          </w:p>
          <w:p w14:paraId="1FB8E8C9" w14:textId="77777777" w:rsidR="008373E0" w:rsidRPr="001D5E58" w:rsidRDefault="008373E0" w:rsidP="004B70A8">
            <w:pPr>
              <w:rPr>
                <w:rFonts w:ascii="Arial" w:eastAsia="Calibri" w:hAnsi="Arial" w:cs="Arial"/>
                <w:sz w:val="16"/>
                <w:szCs w:val="16"/>
              </w:rPr>
            </w:pPr>
          </w:p>
          <w:p w14:paraId="13C73566" w14:textId="77777777" w:rsidR="008373E0" w:rsidRPr="001D5E58" w:rsidRDefault="008373E0" w:rsidP="004B70A8">
            <w:pPr>
              <w:rPr>
                <w:rFonts w:ascii="Arial" w:eastAsia="Calibri" w:hAnsi="Arial" w:cs="Arial"/>
                <w:sz w:val="16"/>
                <w:szCs w:val="16"/>
              </w:rPr>
            </w:pPr>
          </w:p>
          <w:p w14:paraId="5C583D61" w14:textId="77777777" w:rsidR="008373E0" w:rsidRPr="001D5E58" w:rsidRDefault="008373E0" w:rsidP="004B70A8">
            <w:pPr>
              <w:rPr>
                <w:rFonts w:ascii="Arial" w:eastAsia="Calibri" w:hAnsi="Arial" w:cs="Arial"/>
                <w:sz w:val="16"/>
                <w:szCs w:val="16"/>
              </w:rPr>
            </w:pPr>
          </w:p>
          <w:p w14:paraId="40379C56" w14:textId="77777777" w:rsidR="008373E0" w:rsidRPr="001D5E58" w:rsidRDefault="008373E0" w:rsidP="004B70A8">
            <w:pPr>
              <w:rPr>
                <w:rFonts w:ascii="Arial" w:eastAsia="Calibri" w:hAnsi="Arial" w:cs="Arial"/>
                <w:sz w:val="16"/>
                <w:szCs w:val="16"/>
              </w:rPr>
            </w:pPr>
          </w:p>
          <w:p w14:paraId="307570E0" w14:textId="77777777" w:rsidR="008373E0" w:rsidRPr="001D5E58" w:rsidRDefault="008373E0" w:rsidP="004B70A8">
            <w:pPr>
              <w:rPr>
                <w:rFonts w:ascii="Arial" w:eastAsia="Calibri" w:hAnsi="Arial" w:cs="Arial"/>
                <w:sz w:val="16"/>
                <w:szCs w:val="16"/>
              </w:rPr>
            </w:pPr>
          </w:p>
          <w:p w14:paraId="24780EDA" w14:textId="77777777" w:rsidR="008373E0" w:rsidRPr="001D5E58" w:rsidRDefault="008373E0" w:rsidP="004B70A8">
            <w:pPr>
              <w:rPr>
                <w:rFonts w:ascii="Arial" w:eastAsia="Calibri" w:hAnsi="Arial" w:cs="Arial"/>
                <w:sz w:val="16"/>
                <w:szCs w:val="16"/>
              </w:rPr>
            </w:pPr>
          </w:p>
          <w:p w14:paraId="2CDE93FE" w14:textId="77777777" w:rsidR="008373E0" w:rsidRPr="001D5E58" w:rsidRDefault="008373E0" w:rsidP="004B70A8">
            <w:pPr>
              <w:rPr>
                <w:rFonts w:ascii="Arial" w:eastAsia="Calibri" w:hAnsi="Arial" w:cs="Arial"/>
                <w:sz w:val="16"/>
                <w:szCs w:val="16"/>
              </w:rPr>
            </w:pPr>
          </w:p>
          <w:p w14:paraId="71E04618" w14:textId="77777777" w:rsidR="008373E0" w:rsidRPr="001D5E58" w:rsidRDefault="008373E0" w:rsidP="004B70A8">
            <w:pPr>
              <w:rPr>
                <w:rFonts w:ascii="Arial" w:eastAsia="Calibri" w:hAnsi="Arial" w:cs="Arial"/>
                <w:sz w:val="16"/>
                <w:szCs w:val="16"/>
              </w:rPr>
            </w:pPr>
          </w:p>
          <w:p w14:paraId="43EE0A38" w14:textId="77777777" w:rsidR="008373E0" w:rsidRPr="001D5E58" w:rsidRDefault="008373E0" w:rsidP="004B70A8">
            <w:pPr>
              <w:rPr>
                <w:rFonts w:ascii="Arial" w:eastAsia="Calibri" w:hAnsi="Arial" w:cs="Arial"/>
                <w:sz w:val="16"/>
                <w:szCs w:val="16"/>
              </w:rPr>
            </w:pPr>
          </w:p>
          <w:p w14:paraId="1E0AD7CB" w14:textId="77777777" w:rsidR="008373E0" w:rsidRPr="001D5E58" w:rsidRDefault="008373E0" w:rsidP="004B70A8">
            <w:pPr>
              <w:rPr>
                <w:rFonts w:ascii="Arial" w:eastAsia="Calibri" w:hAnsi="Arial" w:cs="Arial"/>
                <w:sz w:val="16"/>
                <w:szCs w:val="16"/>
              </w:rPr>
            </w:pPr>
          </w:p>
          <w:p w14:paraId="21054B3C" w14:textId="77777777" w:rsidR="008373E0" w:rsidRPr="001D5E58" w:rsidRDefault="008373E0" w:rsidP="004B70A8">
            <w:pPr>
              <w:rPr>
                <w:rFonts w:ascii="Arial" w:eastAsia="Calibri" w:hAnsi="Arial" w:cs="Arial"/>
                <w:sz w:val="16"/>
                <w:szCs w:val="16"/>
              </w:rPr>
            </w:pPr>
          </w:p>
          <w:p w14:paraId="6323F105" w14:textId="77777777" w:rsidR="008373E0" w:rsidRPr="001D5E58" w:rsidRDefault="008373E0" w:rsidP="004B70A8">
            <w:pPr>
              <w:rPr>
                <w:rFonts w:ascii="Arial" w:eastAsia="Calibri" w:hAnsi="Arial" w:cs="Arial"/>
                <w:sz w:val="16"/>
                <w:szCs w:val="16"/>
              </w:rPr>
            </w:pPr>
          </w:p>
          <w:p w14:paraId="74E23DCE" w14:textId="77777777" w:rsidR="008373E0" w:rsidRPr="001D5E58" w:rsidRDefault="008373E0" w:rsidP="004B70A8">
            <w:pPr>
              <w:rPr>
                <w:rFonts w:ascii="Arial" w:eastAsia="Calibri" w:hAnsi="Arial" w:cs="Arial"/>
                <w:sz w:val="16"/>
                <w:szCs w:val="16"/>
              </w:rPr>
            </w:pPr>
          </w:p>
          <w:p w14:paraId="266A04BE" w14:textId="77777777" w:rsidR="008373E0" w:rsidRPr="001D5E58" w:rsidRDefault="008373E0" w:rsidP="004B70A8">
            <w:pPr>
              <w:rPr>
                <w:rFonts w:ascii="Arial" w:eastAsia="Calibri" w:hAnsi="Arial" w:cs="Arial"/>
                <w:sz w:val="16"/>
                <w:szCs w:val="16"/>
              </w:rPr>
            </w:pPr>
          </w:p>
          <w:p w14:paraId="4C44BF12" w14:textId="77777777" w:rsidR="008373E0" w:rsidRPr="001D5E58" w:rsidRDefault="008373E0" w:rsidP="004B70A8">
            <w:pPr>
              <w:rPr>
                <w:rFonts w:ascii="Arial" w:eastAsia="Calibri" w:hAnsi="Arial" w:cs="Arial"/>
                <w:sz w:val="16"/>
                <w:szCs w:val="16"/>
              </w:rPr>
            </w:pPr>
          </w:p>
          <w:p w14:paraId="0462EB69" w14:textId="77777777" w:rsidR="008373E0" w:rsidRPr="001D5E58" w:rsidRDefault="008373E0" w:rsidP="004B70A8">
            <w:pPr>
              <w:rPr>
                <w:rFonts w:ascii="Arial" w:eastAsia="Calibri" w:hAnsi="Arial" w:cs="Arial"/>
                <w:sz w:val="16"/>
                <w:szCs w:val="16"/>
              </w:rPr>
            </w:pPr>
          </w:p>
          <w:p w14:paraId="61EDD4C3" w14:textId="77777777" w:rsidR="008373E0" w:rsidRPr="001D5E58" w:rsidRDefault="008373E0" w:rsidP="004B70A8">
            <w:pPr>
              <w:rPr>
                <w:rFonts w:ascii="Arial" w:eastAsia="Calibri" w:hAnsi="Arial" w:cs="Arial"/>
                <w:sz w:val="16"/>
                <w:szCs w:val="16"/>
              </w:rPr>
            </w:pPr>
          </w:p>
          <w:p w14:paraId="7C0830D3" w14:textId="77777777" w:rsidR="008373E0" w:rsidRPr="001D5E58" w:rsidRDefault="008373E0" w:rsidP="004B70A8">
            <w:pPr>
              <w:rPr>
                <w:rFonts w:ascii="Arial" w:eastAsia="Calibri" w:hAnsi="Arial" w:cs="Arial"/>
                <w:sz w:val="16"/>
                <w:szCs w:val="16"/>
              </w:rPr>
            </w:pPr>
          </w:p>
          <w:p w14:paraId="614615BF" w14:textId="77777777" w:rsidR="008373E0" w:rsidRPr="001D5E58" w:rsidRDefault="008373E0" w:rsidP="004B70A8">
            <w:pPr>
              <w:rPr>
                <w:rFonts w:ascii="Arial" w:eastAsia="Calibri" w:hAnsi="Arial" w:cs="Arial"/>
                <w:sz w:val="16"/>
                <w:szCs w:val="16"/>
              </w:rPr>
            </w:pPr>
          </w:p>
          <w:p w14:paraId="58BD2D68" w14:textId="77777777" w:rsidR="008373E0" w:rsidRPr="001D5E58" w:rsidRDefault="008373E0" w:rsidP="004B70A8">
            <w:pPr>
              <w:rPr>
                <w:rFonts w:ascii="Arial" w:eastAsia="Calibri" w:hAnsi="Arial" w:cs="Arial"/>
                <w:sz w:val="16"/>
                <w:szCs w:val="16"/>
              </w:rPr>
            </w:pPr>
          </w:p>
          <w:p w14:paraId="6C83D3A2" w14:textId="77777777" w:rsidR="008373E0" w:rsidRPr="001D5E58" w:rsidRDefault="008373E0" w:rsidP="004B70A8">
            <w:pPr>
              <w:rPr>
                <w:rFonts w:ascii="Arial" w:eastAsia="Calibri" w:hAnsi="Arial" w:cs="Arial"/>
                <w:sz w:val="16"/>
                <w:szCs w:val="16"/>
              </w:rPr>
            </w:pPr>
          </w:p>
          <w:p w14:paraId="185ADA6D" w14:textId="77777777" w:rsidR="008373E0" w:rsidRPr="001D5E58" w:rsidRDefault="008373E0" w:rsidP="004B70A8">
            <w:pPr>
              <w:rPr>
                <w:rFonts w:ascii="Arial" w:eastAsia="Calibri" w:hAnsi="Arial" w:cs="Arial"/>
                <w:sz w:val="16"/>
                <w:szCs w:val="16"/>
              </w:rPr>
            </w:pPr>
          </w:p>
          <w:p w14:paraId="707A42B7" w14:textId="77777777" w:rsidR="008373E0" w:rsidRPr="001D5E58" w:rsidRDefault="008373E0" w:rsidP="004B70A8">
            <w:pPr>
              <w:rPr>
                <w:rFonts w:ascii="Arial" w:eastAsia="Calibri" w:hAnsi="Arial" w:cs="Arial"/>
                <w:sz w:val="16"/>
                <w:szCs w:val="16"/>
              </w:rPr>
            </w:pPr>
          </w:p>
          <w:p w14:paraId="1D5E4C63" w14:textId="77777777" w:rsidR="008373E0" w:rsidRPr="001D5E58" w:rsidRDefault="008373E0" w:rsidP="004B70A8">
            <w:pPr>
              <w:rPr>
                <w:rFonts w:ascii="Arial" w:eastAsia="Calibri" w:hAnsi="Arial" w:cs="Arial"/>
                <w:sz w:val="16"/>
                <w:szCs w:val="16"/>
              </w:rPr>
            </w:pPr>
          </w:p>
          <w:p w14:paraId="45A526A4" w14:textId="77777777" w:rsidR="008373E0" w:rsidRPr="001D5E58" w:rsidRDefault="008373E0" w:rsidP="004B70A8">
            <w:pPr>
              <w:rPr>
                <w:rFonts w:ascii="Arial" w:eastAsia="Calibri" w:hAnsi="Arial" w:cs="Arial"/>
                <w:sz w:val="16"/>
                <w:szCs w:val="16"/>
              </w:rPr>
            </w:pPr>
          </w:p>
          <w:p w14:paraId="6BC82FA7" w14:textId="77777777" w:rsidR="008373E0" w:rsidRPr="001D5E58" w:rsidRDefault="008373E0" w:rsidP="004B70A8">
            <w:pPr>
              <w:rPr>
                <w:rFonts w:ascii="Arial" w:eastAsia="Calibri" w:hAnsi="Arial" w:cs="Arial"/>
                <w:sz w:val="16"/>
                <w:szCs w:val="16"/>
              </w:rPr>
            </w:pPr>
          </w:p>
          <w:p w14:paraId="79D8FDD8" w14:textId="77777777" w:rsidR="008373E0" w:rsidRPr="001D5E58" w:rsidRDefault="008373E0" w:rsidP="004B70A8">
            <w:pPr>
              <w:rPr>
                <w:rFonts w:ascii="Arial" w:eastAsia="Calibri" w:hAnsi="Arial" w:cs="Arial"/>
                <w:sz w:val="16"/>
                <w:szCs w:val="16"/>
              </w:rPr>
            </w:pPr>
          </w:p>
          <w:p w14:paraId="148F4221" w14:textId="77777777" w:rsidR="008373E0" w:rsidRPr="001D5E58" w:rsidRDefault="008373E0" w:rsidP="004B70A8">
            <w:pPr>
              <w:rPr>
                <w:rFonts w:ascii="Arial" w:eastAsia="Calibri" w:hAnsi="Arial" w:cs="Arial"/>
                <w:sz w:val="16"/>
                <w:szCs w:val="16"/>
              </w:rPr>
            </w:pPr>
          </w:p>
          <w:p w14:paraId="56E8ACCD" w14:textId="77777777" w:rsidR="008373E0" w:rsidRPr="001D5E58" w:rsidRDefault="008373E0" w:rsidP="004B70A8">
            <w:pPr>
              <w:rPr>
                <w:rFonts w:ascii="Arial" w:eastAsia="Calibri" w:hAnsi="Arial" w:cs="Arial"/>
                <w:sz w:val="16"/>
                <w:szCs w:val="16"/>
              </w:rPr>
            </w:pPr>
          </w:p>
          <w:p w14:paraId="373A12E2" w14:textId="77777777" w:rsidR="008373E0" w:rsidRPr="001D5E58" w:rsidRDefault="008373E0" w:rsidP="004B70A8">
            <w:pPr>
              <w:rPr>
                <w:rFonts w:ascii="Arial" w:eastAsia="Calibri" w:hAnsi="Arial" w:cs="Arial"/>
                <w:sz w:val="16"/>
                <w:szCs w:val="16"/>
              </w:rPr>
            </w:pPr>
          </w:p>
          <w:p w14:paraId="49F33CD8" w14:textId="77777777" w:rsidR="008373E0" w:rsidRPr="001D5E58" w:rsidRDefault="008373E0" w:rsidP="004B70A8">
            <w:pPr>
              <w:rPr>
                <w:rFonts w:ascii="Arial" w:eastAsia="Calibri" w:hAnsi="Arial" w:cs="Arial"/>
                <w:sz w:val="16"/>
                <w:szCs w:val="16"/>
              </w:rPr>
            </w:pPr>
          </w:p>
          <w:p w14:paraId="13721505" w14:textId="77777777" w:rsidR="008373E0" w:rsidRPr="001D5E58" w:rsidRDefault="008373E0" w:rsidP="004B70A8">
            <w:pPr>
              <w:rPr>
                <w:rFonts w:ascii="Arial" w:eastAsia="Calibri" w:hAnsi="Arial" w:cs="Arial"/>
                <w:sz w:val="16"/>
                <w:szCs w:val="16"/>
              </w:rPr>
            </w:pPr>
          </w:p>
          <w:p w14:paraId="1A9D1F89" w14:textId="77777777" w:rsidR="008373E0" w:rsidRPr="001D5E58" w:rsidRDefault="008373E0" w:rsidP="004B70A8">
            <w:pPr>
              <w:rPr>
                <w:rFonts w:ascii="Arial" w:eastAsia="Calibri" w:hAnsi="Arial" w:cs="Arial"/>
                <w:sz w:val="16"/>
                <w:szCs w:val="16"/>
              </w:rPr>
            </w:pPr>
          </w:p>
          <w:p w14:paraId="18CF7F86" w14:textId="77777777" w:rsidR="008373E0" w:rsidRPr="001D5E58" w:rsidRDefault="008373E0" w:rsidP="004B70A8">
            <w:pPr>
              <w:rPr>
                <w:rFonts w:ascii="Arial" w:eastAsia="Calibri" w:hAnsi="Arial" w:cs="Arial"/>
                <w:sz w:val="16"/>
                <w:szCs w:val="16"/>
              </w:rPr>
            </w:pPr>
          </w:p>
          <w:p w14:paraId="6B5BE65C" w14:textId="77777777" w:rsidR="008373E0" w:rsidRPr="001D5E58" w:rsidRDefault="008373E0" w:rsidP="004B70A8">
            <w:pPr>
              <w:rPr>
                <w:rFonts w:ascii="Arial" w:eastAsia="Calibri" w:hAnsi="Arial" w:cs="Arial"/>
                <w:sz w:val="16"/>
                <w:szCs w:val="16"/>
              </w:rPr>
            </w:pPr>
          </w:p>
          <w:p w14:paraId="3FA1377B" w14:textId="77777777" w:rsidR="008373E0" w:rsidRPr="001D5E58" w:rsidRDefault="008373E0" w:rsidP="004B70A8">
            <w:pPr>
              <w:rPr>
                <w:rFonts w:ascii="Arial" w:eastAsia="Calibri" w:hAnsi="Arial" w:cs="Arial"/>
                <w:sz w:val="16"/>
                <w:szCs w:val="16"/>
              </w:rPr>
            </w:pPr>
          </w:p>
          <w:p w14:paraId="26DA3E6E" w14:textId="77777777" w:rsidR="008373E0" w:rsidRDefault="008373E0" w:rsidP="004B70A8">
            <w:pPr>
              <w:rPr>
                <w:rFonts w:ascii="Arial" w:eastAsia="Calibri" w:hAnsi="Arial" w:cs="Arial"/>
                <w:sz w:val="16"/>
                <w:szCs w:val="16"/>
              </w:rPr>
            </w:pPr>
          </w:p>
          <w:p w14:paraId="1D99C626" w14:textId="77777777" w:rsidR="008373E0" w:rsidRDefault="008373E0" w:rsidP="004B70A8">
            <w:pPr>
              <w:rPr>
                <w:rFonts w:ascii="Arial" w:eastAsia="Calibri" w:hAnsi="Arial" w:cs="Arial"/>
                <w:sz w:val="16"/>
                <w:szCs w:val="16"/>
              </w:rPr>
            </w:pPr>
          </w:p>
          <w:p w14:paraId="2F535E85" w14:textId="77777777" w:rsidR="008373E0" w:rsidRDefault="008373E0" w:rsidP="004B70A8">
            <w:pPr>
              <w:rPr>
                <w:rFonts w:ascii="Arial" w:eastAsia="Calibri" w:hAnsi="Arial" w:cs="Arial"/>
                <w:sz w:val="16"/>
                <w:szCs w:val="16"/>
              </w:rPr>
            </w:pPr>
          </w:p>
          <w:p w14:paraId="2C5DEF6E" w14:textId="77777777" w:rsidR="008373E0" w:rsidRDefault="008373E0" w:rsidP="004B70A8">
            <w:pPr>
              <w:rPr>
                <w:rFonts w:ascii="Arial" w:eastAsia="Calibri" w:hAnsi="Arial" w:cs="Arial"/>
                <w:sz w:val="16"/>
                <w:szCs w:val="16"/>
              </w:rPr>
            </w:pPr>
          </w:p>
          <w:p w14:paraId="2AB72402" w14:textId="77777777" w:rsidR="008373E0" w:rsidRPr="001D5E58" w:rsidRDefault="008373E0" w:rsidP="004B70A8">
            <w:pPr>
              <w:rPr>
                <w:rFonts w:ascii="Arial" w:eastAsia="Calibri" w:hAnsi="Arial" w:cs="Arial"/>
                <w:sz w:val="16"/>
                <w:szCs w:val="16"/>
              </w:rPr>
            </w:pPr>
          </w:p>
          <w:p w14:paraId="4EED1A6C" w14:textId="77777777" w:rsidR="008373E0" w:rsidRPr="001D5E58" w:rsidRDefault="008373E0" w:rsidP="004B70A8">
            <w:pPr>
              <w:rPr>
                <w:rFonts w:ascii="Arial" w:eastAsia="Calibri" w:hAnsi="Arial" w:cs="Arial"/>
                <w:sz w:val="16"/>
                <w:szCs w:val="16"/>
              </w:rPr>
            </w:pPr>
          </w:p>
        </w:tc>
      </w:tr>
    </w:tbl>
    <w:p w14:paraId="7073DE60" w14:textId="77777777" w:rsidR="008373E0" w:rsidRDefault="008373E0">
      <w:pPr>
        <w:rPr>
          <w:rFonts w:ascii="Arial" w:hAnsi="Arial" w:cs="Arial"/>
        </w:rPr>
      </w:pPr>
      <w:r>
        <w:rPr>
          <w:rFonts w:ascii="Arial" w:hAnsi="Arial" w:cs="Arial"/>
        </w:rPr>
        <w:br w:type="page"/>
      </w:r>
    </w:p>
    <w:p w14:paraId="761D1E72" w14:textId="16F92E5A" w:rsidR="002E15D9" w:rsidRDefault="002E15D9" w:rsidP="002E15D9">
      <w:pPr>
        <w:rPr>
          <w:rFonts w:ascii="Arial" w:hAnsi="Arial" w:cs="Arial"/>
        </w:rPr>
      </w:pPr>
      <w:r>
        <w:rPr>
          <w:rFonts w:ascii="Arial" w:hAnsi="Arial" w:cs="Arial"/>
        </w:rPr>
        <w:lastRenderedPageBreak/>
        <w:t xml:space="preserve">Anexo 1.- Formato </w:t>
      </w:r>
      <w:r w:rsidRPr="00002F9A">
        <w:rPr>
          <w:rFonts w:ascii="Arial" w:hAnsi="Arial" w:cs="Arial"/>
        </w:rPr>
        <w:t xml:space="preserve">Orden de auditoría. </w:t>
      </w:r>
      <w:r w:rsidR="00941504">
        <w:rPr>
          <w:rFonts w:ascii="Arial" w:hAnsi="Arial" w:cs="Arial"/>
        </w:rPr>
        <w:t>F.O.A.01</w:t>
      </w:r>
    </w:p>
    <w:p w14:paraId="3AA1BB5E" w14:textId="77777777" w:rsidR="000B37E5" w:rsidRPr="00D53DC6" w:rsidRDefault="000B37E5" w:rsidP="000B37E5">
      <w:pPr>
        <w:pStyle w:val="SECRETARIADELAFUNCIONPUBLICA"/>
        <w:jc w:val="right"/>
        <w:rPr>
          <w:rFonts w:cs="Arial"/>
          <w:b/>
          <w:sz w:val="20"/>
        </w:rPr>
      </w:pPr>
      <w:r w:rsidRPr="00D53DC6">
        <w:rPr>
          <w:rFonts w:cs="Arial"/>
          <w:b/>
          <w:sz w:val="20"/>
        </w:rPr>
        <w:t>Órgano Interno de Control Municipal</w:t>
      </w:r>
    </w:p>
    <w:p w14:paraId="699DC702" w14:textId="77777777" w:rsidR="000B37E5" w:rsidRPr="00D53DC6" w:rsidRDefault="000B37E5" w:rsidP="000B37E5">
      <w:pPr>
        <w:pStyle w:val="SECRETARIADELAFUNCIONPUBLICA"/>
        <w:shd w:val="clear" w:color="auto" w:fill="FFFFFF" w:themeFill="background1"/>
        <w:jc w:val="right"/>
        <w:rPr>
          <w:rFonts w:cs="Arial"/>
          <w:sz w:val="20"/>
        </w:rPr>
      </w:pPr>
      <w:r w:rsidRPr="00D53DC6">
        <w:rPr>
          <w:rFonts w:cs="Arial"/>
          <w:sz w:val="20"/>
        </w:rPr>
        <w:t>No. de Orden: _________________(1)</w:t>
      </w:r>
    </w:p>
    <w:p w14:paraId="64E88AF7" w14:textId="77777777" w:rsidR="000B37E5" w:rsidRPr="00D53DC6" w:rsidRDefault="000B37E5" w:rsidP="000B37E5">
      <w:pPr>
        <w:pStyle w:val="SECRETARIADELAFUNCIONPUBLICA"/>
        <w:jc w:val="right"/>
        <w:rPr>
          <w:rFonts w:cs="Arial"/>
          <w:sz w:val="20"/>
        </w:rPr>
      </w:pPr>
      <w:r w:rsidRPr="00D53DC6">
        <w:rPr>
          <w:rFonts w:cs="Arial"/>
          <w:sz w:val="20"/>
        </w:rPr>
        <w:t xml:space="preserve">Asunto: Se ordena la práctica de la auditoría No. </w:t>
      </w:r>
    </w:p>
    <w:p w14:paraId="48280D82" w14:textId="77777777" w:rsidR="000B37E5" w:rsidRPr="00D53DC6" w:rsidRDefault="000B37E5" w:rsidP="000B37E5">
      <w:pPr>
        <w:pStyle w:val="SECRETARIADELAFUNCIONPUBLICA"/>
        <w:jc w:val="right"/>
        <w:rPr>
          <w:rFonts w:cs="Arial"/>
          <w:sz w:val="20"/>
        </w:rPr>
      </w:pPr>
      <w:r w:rsidRPr="00D53DC6">
        <w:rPr>
          <w:rFonts w:cs="Arial"/>
          <w:sz w:val="20"/>
        </w:rPr>
        <w:t>______________(2)</w:t>
      </w:r>
    </w:p>
    <w:p w14:paraId="439AFDA8" w14:textId="77777777" w:rsidR="000B37E5" w:rsidRPr="00D53DC6" w:rsidRDefault="000B37E5" w:rsidP="000B37E5">
      <w:pPr>
        <w:rPr>
          <w:rFonts w:ascii="Arial" w:hAnsi="Arial" w:cs="Arial"/>
          <w:sz w:val="20"/>
          <w:szCs w:val="20"/>
        </w:rPr>
      </w:pPr>
    </w:p>
    <w:p w14:paraId="61678F2A" w14:textId="0B46356C" w:rsidR="000B37E5" w:rsidRPr="00D53DC6" w:rsidRDefault="000B37E5" w:rsidP="000B37E5">
      <w:pPr>
        <w:pStyle w:val="Encabezado"/>
        <w:tabs>
          <w:tab w:val="center" w:pos="0"/>
        </w:tabs>
        <w:rPr>
          <w:rFonts w:ascii="Arial" w:hAnsi="Arial" w:cs="Arial"/>
          <w:b/>
          <w:sz w:val="20"/>
          <w:szCs w:val="20"/>
        </w:rPr>
      </w:pPr>
      <w:r w:rsidRPr="00D53DC6">
        <w:rPr>
          <w:rFonts w:ascii="Arial" w:hAnsi="Arial" w:cs="Arial"/>
          <w:b/>
          <w:sz w:val="20"/>
          <w:szCs w:val="20"/>
          <w:lang w:val="es-ES_tradnl"/>
        </w:rPr>
        <w:t>______________________(4)</w:t>
      </w:r>
    </w:p>
    <w:p w14:paraId="5CEC2D86" w14:textId="77777777" w:rsidR="000B37E5" w:rsidRPr="00D53DC6" w:rsidRDefault="000B37E5" w:rsidP="000B37E5">
      <w:pPr>
        <w:pStyle w:val="Encabezado"/>
        <w:tabs>
          <w:tab w:val="center" w:pos="0"/>
        </w:tabs>
        <w:rPr>
          <w:rFonts w:ascii="Arial" w:hAnsi="Arial" w:cs="Arial"/>
          <w:sz w:val="20"/>
          <w:szCs w:val="20"/>
          <w:lang w:val="es-ES_tradnl"/>
        </w:rPr>
      </w:pPr>
      <w:r w:rsidRPr="00D53DC6">
        <w:rPr>
          <w:rFonts w:ascii="Arial" w:hAnsi="Arial" w:cs="Arial"/>
          <w:sz w:val="20"/>
          <w:szCs w:val="20"/>
          <w:lang w:val="es-ES_tradnl"/>
        </w:rPr>
        <w:t>PRESIDENTE MUNICIPAL CONSTITUCIONAL</w:t>
      </w:r>
    </w:p>
    <w:p w14:paraId="6B9B63C4" w14:textId="77777777" w:rsidR="000B37E5" w:rsidRPr="00D53DC6" w:rsidRDefault="000B37E5" w:rsidP="000B37E5">
      <w:pPr>
        <w:pStyle w:val="Encabezado"/>
        <w:tabs>
          <w:tab w:val="center" w:pos="0"/>
        </w:tabs>
        <w:rPr>
          <w:rFonts w:ascii="Arial" w:hAnsi="Arial" w:cs="Arial"/>
          <w:sz w:val="20"/>
          <w:szCs w:val="20"/>
          <w:lang w:val="es-ES_tradnl"/>
        </w:rPr>
      </w:pPr>
      <w:r w:rsidRPr="00D53DC6">
        <w:rPr>
          <w:rFonts w:ascii="Arial" w:hAnsi="Arial" w:cs="Arial"/>
          <w:sz w:val="20"/>
          <w:szCs w:val="20"/>
          <w:lang w:val="es-ES_tradnl"/>
        </w:rPr>
        <w:t>DEL H. AYUNTAMIENTO DE OAXACA DE JUÁREZ</w:t>
      </w:r>
    </w:p>
    <w:p w14:paraId="434F3A3C" w14:textId="77777777" w:rsidR="000B37E5" w:rsidRPr="00D53DC6" w:rsidRDefault="000B37E5" w:rsidP="000B37E5">
      <w:pPr>
        <w:jc w:val="both"/>
        <w:rPr>
          <w:rFonts w:ascii="Arial" w:hAnsi="Arial" w:cs="Arial"/>
          <w:sz w:val="20"/>
          <w:szCs w:val="20"/>
        </w:rPr>
      </w:pPr>
      <w:r w:rsidRPr="00D53DC6">
        <w:rPr>
          <w:rFonts w:ascii="Arial" w:hAnsi="Arial" w:cs="Arial"/>
          <w:sz w:val="20"/>
          <w:szCs w:val="20"/>
        </w:rPr>
        <w:t xml:space="preserve">Plaza de la Danza s/n, Centro, 68000 </w:t>
      </w:r>
    </w:p>
    <w:p w14:paraId="5179D627" w14:textId="77777777" w:rsidR="000B37E5" w:rsidRPr="00D53DC6" w:rsidRDefault="000B37E5" w:rsidP="000B37E5">
      <w:pPr>
        <w:rPr>
          <w:rFonts w:ascii="Arial" w:hAnsi="Arial" w:cs="Arial"/>
          <w:sz w:val="20"/>
          <w:szCs w:val="20"/>
        </w:rPr>
      </w:pPr>
      <w:r w:rsidRPr="00D53DC6">
        <w:rPr>
          <w:rFonts w:ascii="Arial" w:hAnsi="Arial" w:cs="Arial"/>
          <w:sz w:val="20"/>
          <w:szCs w:val="20"/>
        </w:rPr>
        <w:t xml:space="preserve">Oaxaca, </w:t>
      </w:r>
      <w:proofErr w:type="spellStart"/>
      <w:r w:rsidRPr="00D53DC6">
        <w:rPr>
          <w:rFonts w:ascii="Arial" w:hAnsi="Arial" w:cs="Arial"/>
          <w:sz w:val="20"/>
          <w:szCs w:val="20"/>
        </w:rPr>
        <w:t>Oax</w:t>
      </w:r>
      <w:proofErr w:type="spellEnd"/>
      <w:r w:rsidRPr="00D53DC6">
        <w:rPr>
          <w:rFonts w:ascii="Arial" w:hAnsi="Arial" w:cs="Arial"/>
          <w:sz w:val="20"/>
          <w:szCs w:val="20"/>
        </w:rPr>
        <w:t>. C.P. 68000 México.</w:t>
      </w:r>
    </w:p>
    <w:p w14:paraId="5023C948" w14:textId="16A9F2C4" w:rsidR="000B37E5" w:rsidRPr="00D53DC6" w:rsidRDefault="000B37E5" w:rsidP="000B37E5">
      <w:pPr>
        <w:jc w:val="both"/>
        <w:rPr>
          <w:rFonts w:ascii="Arial" w:hAnsi="Arial" w:cs="Arial"/>
          <w:sz w:val="20"/>
          <w:szCs w:val="20"/>
        </w:rPr>
      </w:pPr>
      <w:r w:rsidRPr="00D53DC6">
        <w:rPr>
          <w:rFonts w:ascii="Arial" w:hAnsi="Arial" w:cs="Arial"/>
          <w:sz w:val="20"/>
          <w:szCs w:val="20"/>
          <w:lang w:val="es-ES_tradnl"/>
        </w:rPr>
        <w:t>Presente.</w:t>
      </w:r>
      <w:r>
        <w:rPr>
          <w:rFonts w:ascii="Arial" w:hAnsi="Arial" w:cs="Arial"/>
          <w:sz w:val="20"/>
          <w:szCs w:val="20"/>
        </w:rPr>
        <w:t xml:space="preserve">                                                     </w:t>
      </w:r>
      <w:r w:rsidRPr="00D53DC6">
        <w:rPr>
          <w:rFonts w:ascii="Arial" w:hAnsi="Arial" w:cs="Arial"/>
          <w:sz w:val="20"/>
          <w:szCs w:val="20"/>
        </w:rPr>
        <w:t xml:space="preserve">Oaxaca de Juárez, </w:t>
      </w:r>
      <w:proofErr w:type="spellStart"/>
      <w:r w:rsidRPr="00D53DC6">
        <w:rPr>
          <w:rFonts w:ascii="Arial" w:hAnsi="Arial" w:cs="Arial"/>
          <w:sz w:val="20"/>
          <w:szCs w:val="20"/>
        </w:rPr>
        <w:t>Oax</w:t>
      </w:r>
      <w:proofErr w:type="spellEnd"/>
      <w:r w:rsidRPr="00D53DC6">
        <w:rPr>
          <w:rFonts w:ascii="Arial" w:hAnsi="Arial" w:cs="Arial"/>
          <w:sz w:val="20"/>
          <w:szCs w:val="20"/>
        </w:rPr>
        <w:t>., _______________(3)</w:t>
      </w:r>
    </w:p>
    <w:p w14:paraId="07EDAF11" w14:textId="77777777" w:rsidR="000B37E5" w:rsidRPr="00D53DC6" w:rsidRDefault="000B37E5" w:rsidP="000B37E5">
      <w:pPr>
        <w:jc w:val="both"/>
        <w:rPr>
          <w:rFonts w:ascii="Arial" w:hAnsi="Arial" w:cs="Arial"/>
          <w:sz w:val="20"/>
          <w:szCs w:val="20"/>
        </w:rPr>
      </w:pPr>
    </w:p>
    <w:p w14:paraId="4461E5D5" w14:textId="77777777" w:rsidR="000B37E5" w:rsidRPr="00D53DC6" w:rsidRDefault="000B37E5" w:rsidP="000B37E5">
      <w:pPr>
        <w:pStyle w:val="Sinespaciado"/>
        <w:rPr>
          <w:rFonts w:ascii="Arial" w:hAnsi="Arial" w:cs="Arial"/>
          <w:bCs/>
          <w:sz w:val="20"/>
          <w:szCs w:val="20"/>
        </w:rPr>
      </w:pPr>
    </w:p>
    <w:p w14:paraId="7ABB013B" w14:textId="77777777" w:rsidR="000B37E5" w:rsidRPr="00D53DC6" w:rsidRDefault="000B37E5" w:rsidP="000B37E5">
      <w:pPr>
        <w:pStyle w:val="Sinespaciado"/>
        <w:spacing w:line="276" w:lineRule="auto"/>
        <w:rPr>
          <w:rFonts w:ascii="Arial" w:hAnsi="Arial" w:cs="Arial"/>
          <w:bCs/>
          <w:sz w:val="20"/>
          <w:szCs w:val="20"/>
        </w:rPr>
      </w:pPr>
      <w:r w:rsidRPr="00D53DC6">
        <w:rPr>
          <w:rFonts w:ascii="Arial" w:hAnsi="Arial" w:cs="Arial"/>
          <w:bCs/>
          <w:sz w:val="20"/>
          <w:szCs w:val="20"/>
        </w:rPr>
        <w:t>Estimado ____________________(5):</w:t>
      </w:r>
    </w:p>
    <w:p w14:paraId="732B2100" w14:textId="77777777" w:rsidR="000B37E5" w:rsidRPr="00D53DC6" w:rsidRDefault="000B37E5" w:rsidP="000B37E5">
      <w:pPr>
        <w:pStyle w:val="Sinespaciado"/>
        <w:spacing w:line="276" w:lineRule="auto"/>
        <w:rPr>
          <w:rFonts w:ascii="Arial" w:hAnsi="Arial" w:cs="Arial"/>
          <w:bCs/>
          <w:sz w:val="20"/>
          <w:szCs w:val="20"/>
        </w:rPr>
      </w:pPr>
    </w:p>
    <w:p w14:paraId="589E04D8" w14:textId="77777777" w:rsidR="000B37E5" w:rsidRPr="00D53DC6" w:rsidRDefault="000B37E5" w:rsidP="000B37E5">
      <w:pPr>
        <w:pStyle w:val="Sinespaciado"/>
        <w:spacing w:line="276" w:lineRule="auto"/>
        <w:rPr>
          <w:rFonts w:ascii="Arial" w:hAnsi="Arial" w:cs="Arial"/>
          <w:bCs/>
          <w:sz w:val="20"/>
          <w:szCs w:val="20"/>
        </w:rPr>
      </w:pPr>
      <w:r w:rsidRPr="00D53DC6">
        <w:rPr>
          <w:rFonts w:ascii="Arial" w:hAnsi="Arial" w:cs="Arial"/>
          <w:bCs/>
          <w:sz w:val="20"/>
          <w:szCs w:val="20"/>
        </w:rPr>
        <w:t>Hago propicia la ocasión para hacerle llegar un cordial saludo.</w:t>
      </w:r>
    </w:p>
    <w:p w14:paraId="412CB872" w14:textId="77777777" w:rsidR="000B37E5" w:rsidRPr="00D53DC6" w:rsidRDefault="000B37E5" w:rsidP="000B37E5">
      <w:pPr>
        <w:spacing w:line="276" w:lineRule="auto"/>
        <w:jc w:val="both"/>
        <w:rPr>
          <w:rFonts w:ascii="Arial" w:hAnsi="Arial" w:cs="Arial"/>
          <w:sz w:val="20"/>
          <w:szCs w:val="20"/>
        </w:rPr>
      </w:pPr>
    </w:p>
    <w:p w14:paraId="6BACCF6B" w14:textId="77777777" w:rsidR="000B37E5" w:rsidRPr="00D53DC6" w:rsidRDefault="000B37E5" w:rsidP="000B37E5">
      <w:pPr>
        <w:spacing w:line="276" w:lineRule="auto"/>
        <w:jc w:val="both"/>
        <w:rPr>
          <w:rFonts w:ascii="Arial" w:hAnsi="Arial" w:cs="Arial"/>
          <w:sz w:val="20"/>
          <w:szCs w:val="20"/>
        </w:rPr>
      </w:pPr>
      <w:r w:rsidRPr="00D53DC6">
        <w:rPr>
          <w:rFonts w:ascii="Arial" w:hAnsi="Arial" w:cs="Arial"/>
          <w:sz w:val="20"/>
          <w:szCs w:val="20"/>
        </w:rPr>
        <w:t>Con el objeto de revisar, evaluar y verificar en esa Entidad a digno su cargo la correcta aplicación del gasto municipal, el cumplimiento de los programas sustantivos y el apego a la normatividad aplicable; con fundamento en lo dispuesto por el artículo 109, fracción III, último párrafo de la Constitución Política de los Estados Unidos Mexicanos, 126 BIS, 126 TER y 126 QUATER fracciones I, VI y XXIX de la Ley Orgánica Municipal del Estado de Oaxaca, artículos 196 y 197 fracciones III, IV, V y XVI del Bando de Policía y Gobierno del Municipio de Oaxaca de Juárez  2022-2024; y en cumplimiento al Programa Anual de Auditorías de este Órgano Interno de Control Municipal correspondiente al ejercicio ___________(6), comunico a Usted que se llevará a cabo en el Municipio de Oaxaca de Juárez, con domicilio en Plaza de la Danza s/n, Colonia Centro, C.P. 68000 Oaxaca de Juárez, Oaxaca y en las demás áreas vinculadas con las operaciones a revisar, la auditoría No. ___________________ (7)</w:t>
      </w:r>
      <w:r w:rsidRPr="00D53DC6">
        <w:rPr>
          <w:rFonts w:ascii="Arial" w:hAnsi="Arial" w:cs="Arial"/>
          <w:b/>
          <w:sz w:val="20"/>
          <w:szCs w:val="20"/>
        </w:rPr>
        <w:t xml:space="preserve"> </w:t>
      </w:r>
      <w:r w:rsidRPr="00D53DC6">
        <w:rPr>
          <w:rFonts w:ascii="Arial" w:hAnsi="Arial" w:cs="Arial"/>
          <w:sz w:val="20"/>
          <w:szCs w:val="20"/>
        </w:rPr>
        <w:t>denominada _</w:t>
      </w:r>
      <w:r w:rsidRPr="00D53DC6">
        <w:rPr>
          <w:rFonts w:ascii="Arial" w:hAnsi="Arial" w:cs="Arial"/>
          <w:b/>
          <w:sz w:val="20"/>
          <w:szCs w:val="20"/>
        </w:rPr>
        <w:t>_____________________ (8),</w:t>
      </w:r>
      <w:r w:rsidRPr="00D53DC6">
        <w:rPr>
          <w:rFonts w:ascii="Arial" w:hAnsi="Arial" w:cs="Arial"/>
          <w:sz w:val="20"/>
          <w:szCs w:val="20"/>
        </w:rPr>
        <w:t xml:space="preserve"> la cual dará inicio a partir del ___________________ (9), misma que tiene por objetivo: </w:t>
      </w:r>
      <w:r w:rsidRPr="00D53DC6">
        <w:rPr>
          <w:rFonts w:ascii="Arial" w:hAnsi="Arial" w:cs="Arial"/>
          <w:b/>
          <w:sz w:val="20"/>
          <w:szCs w:val="20"/>
        </w:rPr>
        <w:t>__________________________ (10)</w:t>
      </w:r>
      <w:r w:rsidRPr="00D53DC6">
        <w:rPr>
          <w:rFonts w:ascii="Arial" w:hAnsi="Arial" w:cs="Arial"/>
          <w:sz w:val="20"/>
          <w:szCs w:val="20"/>
        </w:rPr>
        <w:t>. En la inteligencia de que la auditoría podrá ser ampliada a otros ejercicios de considerarse necesario.</w:t>
      </w:r>
    </w:p>
    <w:p w14:paraId="52121211" w14:textId="77777777" w:rsidR="000B37E5" w:rsidRDefault="000B37E5" w:rsidP="000B37E5">
      <w:pPr>
        <w:spacing w:line="276" w:lineRule="auto"/>
        <w:jc w:val="both"/>
        <w:rPr>
          <w:rFonts w:ascii="Arial" w:hAnsi="Arial" w:cs="Arial"/>
          <w:sz w:val="20"/>
          <w:szCs w:val="20"/>
        </w:rPr>
      </w:pPr>
    </w:p>
    <w:p w14:paraId="1A4BEDD8" w14:textId="77777777" w:rsidR="000B37E5" w:rsidRPr="00D53DC6" w:rsidRDefault="000B37E5" w:rsidP="000B37E5">
      <w:pPr>
        <w:spacing w:line="276" w:lineRule="auto"/>
        <w:jc w:val="both"/>
        <w:rPr>
          <w:rFonts w:ascii="Arial" w:hAnsi="Arial" w:cs="Arial"/>
          <w:sz w:val="20"/>
          <w:szCs w:val="20"/>
        </w:rPr>
      </w:pPr>
      <w:r w:rsidRPr="00D53DC6">
        <w:rPr>
          <w:rFonts w:ascii="Arial" w:hAnsi="Arial" w:cs="Arial"/>
          <w:sz w:val="20"/>
          <w:szCs w:val="20"/>
        </w:rPr>
        <w:t xml:space="preserve">Para tal efecto, se informa el nombre y cargo del personal comisionado para la práctica de la auditoría: </w:t>
      </w:r>
    </w:p>
    <w:p w14:paraId="50D2F5CC" w14:textId="7AB98EBF" w:rsidR="000B37E5" w:rsidRPr="000B37E5" w:rsidRDefault="000B37E5" w:rsidP="00507553">
      <w:pPr>
        <w:pStyle w:val="Prrafodelista"/>
        <w:numPr>
          <w:ilvl w:val="0"/>
          <w:numId w:val="4"/>
        </w:numPr>
        <w:spacing w:after="0" w:line="276" w:lineRule="auto"/>
        <w:jc w:val="both"/>
        <w:rPr>
          <w:rFonts w:ascii="Arial" w:hAnsi="Arial" w:cs="Arial"/>
          <w:sz w:val="20"/>
          <w:szCs w:val="20"/>
        </w:rPr>
      </w:pPr>
      <w:r w:rsidRPr="00D53DC6">
        <w:rPr>
          <w:rFonts w:ascii="Arial" w:hAnsi="Arial" w:cs="Arial"/>
          <w:sz w:val="20"/>
          <w:szCs w:val="20"/>
        </w:rPr>
        <w:t>_________________________(11)</w:t>
      </w:r>
    </w:p>
    <w:p w14:paraId="482C7843" w14:textId="77777777" w:rsidR="000B37E5" w:rsidRPr="00D53DC6" w:rsidRDefault="000B37E5" w:rsidP="000B37E5">
      <w:pPr>
        <w:spacing w:line="276" w:lineRule="auto"/>
        <w:jc w:val="both"/>
        <w:rPr>
          <w:rFonts w:ascii="Arial" w:hAnsi="Arial" w:cs="Arial"/>
          <w:sz w:val="20"/>
          <w:szCs w:val="20"/>
        </w:rPr>
      </w:pPr>
      <w:r w:rsidRPr="00D53DC6">
        <w:rPr>
          <w:rFonts w:ascii="Arial" w:hAnsi="Arial" w:cs="Arial"/>
          <w:sz w:val="20"/>
          <w:szCs w:val="20"/>
        </w:rPr>
        <w:t>Todos adscritos a este Órgano Interno de Control Municipal, quienes podrán actuar en forma conjunta o separada para llevar a cabo el desarrollo de la presente auditoría, actuando en todo momento en representación de este Órgano Interno de Control Municipal.</w:t>
      </w:r>
    </w:p>
    <w:p w14:paraId="6D0E846B" w14:textId="77777777" w:rsidR="000B37E5" w:rsidRDefault="000B37E5" w:rsidP="000B37E5">
      <w:pPr>
        <w:spacing w:line="276" w:lineRule="auto"/>
        <w:jc w:val="both"/>
        <w:rPr>
          <w:rFonts w:ascii="Arial" w:hAnsi="Arial" w:cs="Arial"/>
          <w:sz w:val="20"/>
          <w:szCs w:val="20"/>
        </w:rPr>
      </w:pPr>
    </w:p>
    <w:p w14:paraId="60FAF428" w14:textId="77777777" w:rsidR="000B37E5" w:rsidRPr="00D53DC6" w:rsidRDefault="000B37E5" w:rsidP="000B37E5">
      <w:pPr>
        <w:spacing w:line="276" w:lineRule="auto"/>
        <w:jc w:val="both"/>
        <w:rPr>
          <w:rFonts w:ascii="Arial" w:hAnsi="Arial" w:cs="Arial"/>
          <w:sz w:val="20"/>
          <w:szCs w:val="20"/>
        </w:rPr>
      </w:pPr>
      <w:r w:rsidRPr="00D53DC6">
        <w:rPr>
          <w:rFonts w:ascii="Arial" w:hAnsi="Arial" w:cs="Arial"/>
          <w:sz w:val="20"/>
          <w:szCs w:val="20"/>
        </w:rPr>
        <w:t>Por tal motivo, le solicito su disposición a efecto de coadyuvar en el desarrollo de la auditoría, proporcionándole al personal comisionado las facilidades para el desempeño de sus funciones, incluyendo el acceso a los registros, reportes, informes, correspondencia y demás efectos relativos a sus funciones y operaciones, así como suministrarle todos los datos e información que se requieran para la ejecución de la auditoría; girando sus apreciables instrucciones para que a partir de la apertura de la misma, el personal comisionado tenga acceso a las instalaciones de las Áreas involucradas, así como, se pongan a su disposición los libros, documentos físicos y electrónicos, bases de datos y demás información vinculada con el objetivo de la auditoría, así como se le brinden las facilidades necesarias para la realización de sus funciones. Haciéndose de su conocimiento que, de no brindar las facilidades necesarias, oponerse a la práctica de la auditoría, no proporcionar en forma completa y oportuna los informes, datos y documentos al personal comisionado, así como los actos de simulación que se presenten para entorpecer y obstaculizar la actividad fiscalizadora será sancionada conforme a la Ley General de Responsabilidades Administrativas, Ley de Responsabilidades Administrativas del Estado y Municipios de Oaxaca, la legislación penal y demás disposiciones aplicables.</w:t>
      </w:r>
    </w:p>
    <w:p w14:paraId="352E0ECE" w14:textId="45B62BDA" w:rsidR="000B37E5" w:rsidRPr="00D53DC6" w:rsidRDefault="000B37E5" w:rsidP="000B37E5">
      <w:pPr>
        <w:spacing w:line="276" w:lineRule="auto"/>
        <w:jc w:val="both"/>
        <w:rPr>
          <w:rFonts w:ascii="Arial" w:hAnsi="Arial" w:cs="Arial"/>
          <w:sz w:val="20"/>
          <w:szCs w:val="20"/>
        </w:rPr>
      </w:pPr>
      <w:r w:rsidRPr="00D53DC6">
        <w:rPr>
          <w:rFonts w:ascii="Arial" w:hAnsi="Arial" w:cs="Arial"/>
          <w:sz w:val="20"/>
          <w:szCs w:val="20"/>
        </w:rPr>
        <w:t xml:space="preserve">En ese sentido, con la finalidad de que las actividades de fiscalización se realicen en forma apropiada, oportuna y en un marco de estrecha comunicación y colaboración, agradeceré </w:t>
      </w:r>
      <w:r w:rsidR="00B829C8" w:rsidRPr="00D53DC6">
        <w:rPr>
          <w:rFonts w:ascii="Arial" w:hAnsi="Arial" w:cs="Arial"/>
          <w:b/>
          <w:sz w:val="20"/>
          <w:szCs w:val="20"/>
        </w:rPr>
        <w:t>que,</w:t>
      </w:r>
      <w:r w:rsidRPr="00D53DC6">
        <w:rPr>
          <w:rFonts w:ascii="Arial" w:hAnsi="Arial" w:cs="Arial"/>
          <w:b/>
          <w:sz w:val="20"/>
          <w:szCs w:val="20"/>
        </w:rPr>
        <w:t xml:space="preserve"> en un </w:t>
      </w:r>
      <w:r w:rsidRPr="00D53DC6">
        <w:rPr>
          <w:rFonts w:ascii="Arial" w:hAnsi="Arial" w:cs="Arial"/>
          <w:b/>
          <w:sz w:val="20"/>
          <w:szCs w:val="20"/>
          <w:u w:val="single"/>
        </w:rPr>
        <w:t>plazo no mayor a 1 día hábil</w:t>
      </w:r>
      <w:r w:rsidRPr="00D53DC6">
        <w:rPr>
          <w:rFonts w:ascii="Arial" w:hAnsi="Arial" w:cs="Arial"/>
          <w:b/>
          <w:sz w:val="20"/>
          <w:szCs w:val="20"/>
          <w:lang w:val="es-ES_tradnl"/>
        </w:rPr>
        <w:t xml:space="preserve"> contado a partir del día siguiente a la fecha de notificación de la presente Orden, designe </w:t>
      </w:r>
      <w:r w:rsidRPr="00D53DC6">
        <w:rPr>
          <w:rFonts w:ascii="Arial" w:hAnsi="Arial" w:cs="Arial"/>
          <w:b/>
          <w:sz w:val="20"/>
          <w:szCs w:val="20"/>
        </w:rPr>
        <w:t xml:space="preserve">a </w:t>
      </w:r>
      <w:r w:rsidRPr="00D53DC6">
        <w:rPr>
          <w:rFonts w:ascii="Arial" w:hAnsi="Arial" w:cs="Arial"/>
          <w:b/>
          <w:sz w:val="20"/>
          <w:szCs w:val="20"/>
          <w:u w:val="single"/>
        </w:rPr>
        <w:t>un servidor público que funja como enlace</w:t>
      </w:r>
      <w:r w:rsidRPr="00D53DC6">
        <w:rPr>
          <w:rFonts w:ascii="Arial" w:hAnsi="Arial" w:cs="Arial"/>
          <w:b/>
          <w:sz w:val="20"/>
          <w:szCs w:val="20"/>
        </w:rPr>
        <w:t xml:space="preserve"> </w:t>
      </w:r>
      <w:r w:rsidRPr="00D53DC6">
        <w:rPr>
          <w:rFonts w:ascii="Arial" w:hAnsi="Arial" w:cs="Arial"/>
          <w:sz w:val="20"/>
          <w:szCs w:val="20"/>
        </w:rPr>
        <w:t>con este Órgano Interno de Control Municipal, a través del cual se harán llegar los requerimientos de información y documentación. Dicho servidor público designado como enlace, lo será para efectos de facilitar la comunicación con el personal del área auditora y el área auditada del Municipio de Oaxaca de Juárez.</w:t>
      </w:r>
    </w:p>
    <w:p w14:paraId="7A2EDCB8" w14:textId="10D2F989" w:rsidR="000B37E5" w:rsidRPr="00D53DC6" w:rsidRDefault="000B37E5" w:rsidP="000B37E5">
      <w:pPr>
        <w:jc w:val="both"/>
        <w:rPr>
          <w:rFonts w:ascii="Arial" w:hAnsi="Arial" w:cs="Arial"/>
          <w:sz w:val="20"/>
          <w:szCs w:val="20"/>
        </w:rPr>
      </w:pPr>
      <w:r w:rsidRPr="00D53DC6">
        <w:rPr>
          <w:rFonts w:ascii="Arial" w:hAnsi="Arial" w:cs="Arial"/>
          <w:sz w:val="20"/>
          <w:szCs w:val="20"/>
        </w:rPr>
        <w:t>Sin otro asunto en particular, quedo a sus apreciables órdenes.</w:t>
      </w:r>
    </w:p>
    <w:p w14:paraId="72D66B1D" w14:textId="77777777" w:rsidR="000B37E5" w:rsidRPr="00D53DC6" w:rsidRDefault="000B37E5" w:rsidP="000B37E5">
      <w:pPr>
        <w:jc w:val="center"/>
        <w:rPr>
          <w:rFonts w:ascii="Arial" w:hAnsi="Arial" w:cs="Arial"/>
          <w:sz w:val="20"/>
          <w:szCs w:val="20"/>
        </w:rPr>
      </w:pPr>
      <w:r w:rsidRPr="00D53DC6">
        <w:rPr>
          <w:rFonts w:ascii="Arial" w:hAnsi="Arial" w:cs="Arial"/>
          <w:sz w:val="20"/>
          <w:szCs w:val="20"/>
        </w:rPr>
        <w:t>Atentamente,</w:t>
      </w:r>
    </w:p>
    <w:p w14:paraId="26D82382" w14:textId="77777777" w:rsidR="000B37E5" w:rsidRPr="00D53DC6" w:rsidRDefault="000B37E5" w:rsidP="000B37E5">
      <w:pPr>
        <w:pStyle w:val="Sinespaciado"/>
        <w:jc w:val="center"/>
        <w:rPr>
          <w:rFonts w:ascii="Arial" w:hAnsi="Arial" w:cs="Arial"/>
          <w:b/>
          <w:sz w:val="20"/>
          <w:szCs w:val="20"/>
        </w:rPr>
      </w:pPr>
      <w:r w:rsidRPr="00D53DC6">
        <w:rPr>
          <w:rFonts w:ascii="Arial" w:hAnsi="Arial" w:cs="Arial"/>
          <w:b/>
          <w:sz w:val="20"/>
          <w:szCs w:val="20"/>
        </w:rPr>
        <w:t>“EL RESPETO AL DERECHO AJENO ES LA PAZ”</w:t>
      </w:r>
    </w:p>
    <w:p w14:paraId="4482CD6F" w14:textId="3BA63AFC" w:rsidR="000B37E5" w:rsidRPr="00D53DC6" w:rsidRDefault="000B37E5" w:rsidP="000B37E5">
      <w:pPr>
        <w:jc w:val="center"/>
        <w:rPr>
          <w:rFonts w:ascii="Arial" w:hAnsi="Arial" w:cs="Arial"/>
          <w:b/>
          <w:sz w:val="20"/>
          <w:szCs w:val="20"/>
        </w:rPr>
      </w:pPr>
      <w:r w:rsidRPr="00D53DC6">
        <w:rPr>
          <w:rFonts w:ascii="Arial" w:hAnsi="Arial" w:cs="Arial"/>
          <w:b/>
          <w:sz w:val="20"/>
          <w:szCs w:val="20"/>
        </w:rPr>
        <w:t>EL</w:t>
      </w:r>
      <w:r>
        <w:rPr>
          <w:rFonts w:ascii="Arial" w:hAnsi="Arial" w:cs="Arial"/>
          <w:b/>
          <w:sz w:val="20"/>
          <w:szCs w:val="20"/>
        </w:rPr>
        <w:t>(LA)</w:t>
      </w:r>
      <w:r w:rsidRPr="00D53DC6">
        <w:rPr>
          <w:rFonts w:ascii="Arial" w:hAnsi="Arial" w:cs="Arial"/>
          <w:b/>
          <w:sz w:val="20"/>
          <w:szCs w:val="20"/>
        </w:rPr>
        <w:t xml:space="preserve"> CONTRALOR</w:t>
      </w:r>
      <w:r>
        <w:rPr>
          <w:rFonts w:ascii="Arial" w:hAnsi="Arial" w:cs="Arial"/>
          <w:b/>
          <w:sz w:val="20"/>
          <w:szCs w:val="20"/>
        </w:rPr>
        <w:t>(A)</w:t>
      </w:r>
      <w:r w:rsidRPr="00D53DC6">
        <w:rPr>
          <w:rFonts w:ascii="Arial" w:hAnsi="Arial" w:cs="Arial"/>
          <w:b/>
          <w:sz w:val="20"/>
          <w:szCs w:val="20"/>
        </w:rPr>
        <w:t xml:space="preserve"> INTERNO</w:t>
      </w:r>
      <w:r>
        <w:rPr>
          <w:rFonts w:ascii="Arial" w:hAnsi="Arial" w:cs="Arial"/>
          <w:b/>
          <w:sz w:val="20"/>
          <w:szCs w:val="20"/>
        </w:rPr>
        <w:t>(A)</w:t>
      </w:r>
      <w:r w:rsidRPr="00D53DC6">
        <w:rPr>
          <w:rFonts w:ascii="Arial" w:hAnsi="Arial" w:cs="Arial"/>
          <w:b/>
          <w:sz w:val="20"/>
          <w:szCs w:val="20"/>
        </w:rPr>
        <w:t xml:space="preserve"> MUNICIPAL</w:t>
      </w:r>
    </w:p>
    <w:p w14:paraId="691005A5" w14:textId="77777777" w:rsidR="000B37E5" w:rsidRPr="00D53DC6" w:rsidRDefault="000B37E5" w:rsidP="000B37E5">
      <w:pPr>
        <w:jc w:val="center"/>
        <w:rPr>
          <w:rFonts w:ascii="Arial" w:hAnsi="Arial" w:cs="Arial"/>
          <w:sz w:val="20"/>
          <w:szCs w:val="20"/>
        </w:rPr>
      </w:pPr>
      <w:r w:rsidRPr="00D53DC6">
        <w:rPr>
          <w:rFonts w:ascii="Arial" w:hAnsi="Arial" w:cs="Arial"/>
          <w:sz w:val="20"/>
          <w:szCs w:val="20"/>
        </w:rPr>
        <w:t>(12)</w:t>
      </w:r>
    </w:p>
    <w:p w14:paraId="26B5817B" w14:textId="77777777" w:rsidR="000B37E5" w:rsidRPr="00D53DC6" w:rsidRDefault="000B37E5" w:rsidP="000B37E5">
      <w:pPr>
        <w:jc w:val="center"/>
        <w:rPr>
          <w:rFonts w:ascii="Arial" w:hAnsi="Arial" w:cs="Arial"/>
          <w:b/>
          <w:sz w:val="20"/>
          <w:szCs w:val="20"/>
        </w:rPr>
      </w:pPr>
      <w:r w:rsidRPr="00D53DC6">
        <w:rPr>
          <w:rFonts w:ascii="Arial" w:hAnsi="Arial" w:cs="Arial"/>
          <w:sz w:val="20"/>
          <w:szCs w:val="20"/>
        </w:rPr>
        <w:t>______________________________</w:t>
      </w:r>
    </w:p>
    <w:p w14:paraId="0F2146D2" w14:textId="77777777" w:rsidR="000B37E5" w:rsidRDefault="000B37E5" w:rsidP="000B37E5">
      <w:pPr>
        <w:jc w:val="both"/>
        <w:rPr>
          <w:rFonts w:ascii="Arial" w:hAnsi="Arial" w:cs="Arial"/>
          <w:b/>
          <w:sz w:val="14"/>
          <w:szCs w:val="20"/>
        </w:rPr>
      </w:pPr>
    </w:p>
    <w:p w14:paraId="1C350CCC" w14:textId="14C61BB2" w:rsidR="000B37E5" w:rsidRPr="00D53DC6" w:rsidRDefault="000B37E5" w:rsidP="000B37E5">
      <w:pPr>
        <w:jc w:val="both"/>
        <w:rPr>
          <w:rFonts w:ascii="Arial" w:hAnsi="Arial" w:cs="Arial"/>
          <w:sz w:val="20"/>
          <w:szCs w:val="20"/>
        </w:rPr>
      </w:pPr>
      <w:r w:rsidRPr="00D53DC6">
        <w:rPr>
          <w:rFonts w:ascii="Arial" w:hAnsi="Arial" w:cs="Arial"/>
          <w:b/>
          <w:sz w:val="14"/>
          <w:szCs w:val="20"/>
        </w:rPr>
        <w:t>Expediente y Minutario.</w:t>
      </w:r>
    </w:p>
    <w:p w14:paraId="3984727D" w14:textId="77777777" w:rsidR="000B37E5" w:rsidRPr="00D53DC6" w:rsidRDefault="000B37E5" w:rsidP="000B37E5">
      <w:pPr>
        <w:ind w:left="709" w:hanging="709"/>
        <w:jc w:val="both"/>
        <w:rPr>
          <w:rFonts w:ascii="Arial" w:hAnsi="Arial" w:cs="Arial"/>
          <w:b/>
          <w:sz w:val="14"/>
          <w:szCs w:val="20"/>
        </w:rPr>
      </w:pPr>
      <w:proofErr w:type="spellStart"/>
      <w:r w:rsidRPr="00D53DC6">
        <w:rPr>
          <w:rFonts w:ascii="Arial" w:hAnsi="Arial" w:cs="Arial"/>
          <w:b/>
          <w:sz w:val="14"/>
          <w:szCs w:val="20"/>
        </w:rPr>
        <w:t>c.c.p</w:t>
      </w:r>
      <w:proofErr w:type="spellEnd"/>
      <w:r w:rsidRPr="00D53DC6">
        <w:rPr>
          <w:rFonts w:ascii="Arial" w:hAnsi="Arial" w:cs="Arial"/>
          <w:b/>
          <w:sz w:val="14"/>
          <w:szCs w:val="20"/>
        </w:rPr>
        <w:t>.</w:t>
      </w:r>
      <w:r w:rsidRPr="00D53DC6">
        <w:rPr>
          <w:rFonts w:ascii="Arial" w:hAnsi="Arial" w:cs="Arial"/>
          <w:b/>
          <w:sz w:val="14"/>
          <w:szCs w:val="20"/>
        </w:rPr>
        <w:tab/>
      </w:r>
      <w:r w:rsidRPr="00D53DC6">
        <w:rPr>
          <w:rFonts w:ascii="Arial" w:hAnsi="Arial" w:cs="Arial"/>
          <w:bCs/>
          <w:sz w:val="14"/>
          <w:szCs w:val="20"/>
        </w:rPr>
        <w:t>__________ (13)</w:t>
      </w:r>
    </w:p>
    <w:p w14:paraId="2928F25D" w14:textId="77777777" w:rsidR="000B37E5" w:rsidRPr="00D53DC6" w:rsidRDefault="000B37E5" w:rsidP="000B37E5">
      <w:pPr>
        <w:ind w:left="709" w:hanging="709"/>
        <w:jc w:val="both"/>
        <w:rPr>
          <w:rFonts w:ascii="Arial" w:hAnsi="Arial" w:cs="Arial"/>
          <w:sz w:val="14"/>
          <w:szCs w:val="20"/>
        </w:rPr>
      </w:pPr>
    </w:p>
    <w:p w14:paraId="22F3344C" w14:textId="77777777" w:rsidR="004902A3" w:rsidRDefault="004902A3">
      <w:pPr>
        <w:rPr>
          <w:rFonts w:ascii="Arial" w:hAnsi="Arial" w:cs="Arial"/>
        </w:rPr>
      </w:pPr>
      <w:r>
        <w:rPr>
          <w:rFonts w:ascii="Arial" w:hAnsi="Arial" w:cs="Arial"/>
        </w:rPr>
        <w:br w:type="page"/>
      </w:r>
    </w:p>
    <w:p w14:paraId="1FDEE2FF" w14:textId="509FF127" w:rsidR="000B37E5" w:rsidRPr="003B6613" w:rsidRDefault="000B37E5" w:rsidP="000B37E5">
      <w:pPr>
        <w:spacing w:after="0"/>
        <w:jc w:val="both"/>
        <w:rPr>
          <w:rFonts w:ascii="Arial" w:hAnsi="Arial" w:cs="Arial"/>
        </w:rPr>
      </w:pPr>
      <w:r w:rsidRPr="003B6613">
        <w:rPr>
          <w:rFonts w:ascii="Arial" w:hAnsi="Arial" w:cs="Arial"/>
        </w:rPr>
        <w:lastRenderedPageBreak/>
        <w:t xml:space="preserve">Anexo 2.- Instructivo del formato Orden de auditoría. </w:t>
      </w:r>
      <w:r w:rsidR="00DC092F">
        <w:rPr>
          <w:rFonts w:ascii="Arial" w:hAnsi="Arial" w:cs="Arial"/>
        </w:rPr>
        <w:t>I.O.A.01</w:t>
      </w:r>
      <w:r w:rsidRPr="003B6613">
        <w:rPr>
          <w:rFonts w:ascii="Arial" w:hAnsi="Arial" w:cs="Arial"/>
        </w:rPr>
        <w:t>.</w:t>
      </w:r>
    </w:p>
    <w:p w14:paraId="44B7065C" w14:textId="77777777" w:rsidR="000B37E5" w:rsidRPr="00002F9A" w:rsidRDefault="000B37E5" w:rsidP="000B37E5">
      <w:pPr>
        <w:pStyle w:val="Prrafodelista"/>
        <w:spacing w:after="0"/>
        <w:ind w:left="895"/>
        <w:rPr>
          <w:rFonts w:ascii="Arial" w:hAnsi="Arial" w:cs="Arial"/>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8"/>
        <w:gridCol w:w="1557"/>
        <w:gridCol w:w="7374"/>
      </w:tblGrid>
      <w:tr w:rsidR="000B37E5" w:rsidRPr="00EC40D1" w14:paraId="3ABBBD24" w14:textId="77777777" w:rsidTr="008A7755">
        <w:trPr>
          <w:trHeight w:val="84"/>
          <w:tblHeader/>
          <w:jc w:val="center"/>
        </w:trPr>
        <w:tc>
          <w:tcPr>
            <w:tcW w:w="498" w:type="pct"/>
          </w:tcPr>
          <w:p w14:paraId="1561F037" w14:textId="77777777" w:rsidR="000B37E5" w:rsidRPr="00EC40D1" w:rsidRDefault="000B37E5" w:rsidP="004F1607">
            <w:pPr>
              <w:autoSpaceDE w:val="0"/>
              <w:autoSpaceDN w:val="0"/>
              <w:adjustRightInd w:val="0"/>
              <w:spacing w:after="0" w:line="276" w:lineRule="auto"/>
              <w:jc w:val="center"/>
              <w:rPr>
                <w:rFonts w:ascii="Arial" w:eastAsia="Calibri" w:hAnsi="Arial" w:cs="Arial"/>
                <w:b/>
                <w:bCs/>
                <w:color w:val="000000"/>
                <w:sz w:val="20"/>
                <w:szCs w:val="20"/>
                <w:lang w:eastAsia="es-MX"/>
              </w:rPr>
            </w:pPr>
            <w:r w:rsidRPr="00EC40D1">
              <w:rPr>
                <w:rFonts w:ascii="Arial" w:eastAsia="Calibri" w:hAnsi="Arial" w:cs="Arial"/>
                <w:b/>
                <w:bCs/>
                <w:color w:val="000000"/>
                <w:sz w:val="20"/>
                <w:szCs w:val="20"/>
                <w:lang w:eastAsia="es-MX"/>
              </w:rPr>
              <w:t>No.</w:t>
            </w:r>
          </w:p>
        </w:tc>
        <w:tc>
          <w:tcPr>
            <w:tcW w:w="785" w:type="pct"/>
          </w:tcPr>
          <w:p w14:paraId="6949371C" w14:textId="77777777" w:rsidR="000B37E5" w:rsidRPr="00EC40D1" w:rsidRDefault="000B37E5" w:rsidP="004F1607">
            <w:pPr>
              <w:autoSpaceDE w:val="0"/>
              <w:autoSpaceDN w:val="0"/>
              <w:adjustRightInd w:val="0"/>
              <w:spacing w:after="0" w:line="276" w:lineRule="auto"/>
              <w:jc w:val="center"/>
              <w:rPr>
                <w:rFonts w:ascii="Arial" w:eastAsia="Calibri" w:hAnsi="Arial" w:cs="Arial"/>
                <w:b/>
                <w:bCs/>
                <w:color w:val="000000"/>
                <w:sz w:val="20"/>
                <w:szCs w:val="20"/>
                <w:lang w:eastAsia="es-MX"/>
              </w:rPr>
            </w:pPr>
            <w:r w:rsidRPr="00EC40D1">
              <w:rPr>
                <w:rFonts w:ascii="Arial" w:eastAsia="Calibri" w:hAnsi="Arial" w:cs="Arial"/>
                <w:b/>
                <w:bCs/>
                <w:color w:val="000000"/>
                <w:sz w:val="20"/>
                <w:szCs w:val="20"/>
                <w:lang w:eastAsia="es-MX"/>
              </w:rPr>
              <w:t>Campo</w:t>
            </w:r>
          </w:p>
        </w:tc>
        <w:tc>
          <w:tcPr>
            <w:tcW w:w="3716" w:type="pct"/>
          </w:tcPr>
          <w:p w14:paraId="38D411CD" w14:textId="77777777" w:rsidR="000B37E5" w:rsidRPr="00EC40D1" w:rsidRDefault="000B37E5" w:rsidP="004F1607">
            <w:pPr>
              <w:autoSpaceDE w:val="0"/>
              <w:autoSpaceDN w:val="0"/>
              <w:adjustRightInd w:val="0"/>
              <w:spacing w:after="0" w:line="276" w:lineRule="auto"/>
              <w:jc w:val="center"/>
              <w:rPr>
                <w:rFonts w:ascii="Arial" w:eastAsia="Calibri" w:hAnsi="Arial" w:cs="Arial"/>
                <w:b/>
                <w:bCs/>
                <w:color w:val="000000"/>
                <w:sz w:val="20"/>
                <w:szCs w:val="20"/>
                <w:lang w:eastAsia="es-MX"/>
              </w:rPr>
            </w:pPr>
            <w:r w:rsidRPr="00EC40D1">
              <w:rPr>
                <w:rFonts w:ascii="Arial" w:eastAsia="Calibri" w:hAnsi="Arial" w:cs="Arial"/>
                <w:b/>
                <w:bCs/>
                <w:color w:val="000000"/>
                <w:sz w:val="20"/>
                <w:szCs w:val="20"/>
                <w:lang w:eastAsia="es-MX"/>
              </w:rPr>
              <w:t>Descripción</w:t>
            </w:r>
          </w:p>
        </w:tc>
      </w:tr>
      <w:tr w:rsidR="000B37E5" w:rsidRPr="00EC40D1" w14:paraId="6F5C494F" w14:textId="77777777" w:rsidTr="008A7755">
        <w:trPr>
          <w:trHeight w:val="84"/>
          <w:jc w:val="center"/>
        </w:trPr>
        <w:tc>
          <w:tcPr>
            <w:tcW w:w="498" w:type="pct"/>
          </w:tcPr>
          <w:p w14:paraId="4F53D57C"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w:t>
            </w:r>
          </w:p>
        </w:tc>
        <w:tc>
          <w:tcPr>
            <w:tcW w:w="785" w:type="pct"/>
          </w:tcPr>
          <w:p w14:paraId="5E31D3DB"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Número de orden</w:t>
            </w:r>
          </w:p>
        </w:tc>
        <w:tc>
          <w:tcPr>
            <w:tcW w:w="3716" w:type="pct"/>
          </w:tcPr>
          <w:p w14:paraId="38996248"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orden correspondiente a su consecutivo y control. La estructura del número de orden deberá conformarse por las siglas del Órgano Interno de Control Municipal, de la Orden de Auditoría, el número consecutivo de la orden y el año en que se ejecuta la auditoría. Ej. OICM/OA/01/2022.</w:t>
            </w:r>
          </w:p>
        </w:tc>
      </w:tr>
      <w:tr w:rsidR="000B37E5" w:rsidRPr="00EC40D1" w14:paraId="2619F77E" w14:textId="77777777" w:rsidTr="008A7755">
        <w:trPr>
          <w:trHeight w:val="84"/>
          <w:jc w:val="center"/>
        </w:trPr>
        <w:tc>
          <w:tcPr>
            <w:tcW w:w="498" w:type="pct"/>
          </w:tcPr>
          <w:p w14:paraId="42753DC8"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w:t>
            </w:r>
          </w:p>
        </w:tc>
        <w:tc>
          <w:tcPr>
            <w:tcW w:w="785" w:type="pct"/>
          </w:tcPr>
          <w:p w14:paraId="26CFF2A8"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Número de auditoría</w:t>
            </w:r>
          </w:p>
        </w:tc>
        <w:tc>
          <w:tcPr>
            <w:tcW w:w="3716" w:type="pct"/>
          </w:tcPr>
          <w:p w14:paraId="129CD812"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la auditoría que se ordena practicar de conformidad al Programa Anual de Auditoría</w:t>
            </w:r>
          </w:p>
        </w:tc>
      </w:tr>
      <w:tr w:rsidR="000B37E5" w:rsidRPr="00EC40D1" w14:paraId="13E4356D" w14:textId="77777777" w:rsidTr="008A7755">
        <w:trPr>
          <w:trHeight w:val="84"/>
          <w:jc w:val="center"/>
        </w:trPr>
        <w:tc>
          <w:tcPr>
            <w:tcW w:w="498" w:type="pct"/>
          </w:tcPr>
          <w:p w14:paraId="4D386527"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w:t>
            </w:r>
          </w:p>
        </w:tc>
        <w:tc>
          <w:tcPr>
            <w:tcW w:w="785" w:type="pct"/>
          </w:tcPr>
          <w:p w14:paraId="078D74D8"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Fecha</w:t>
            </w:r>
          </w:p>
        </w:tc>
        <w:tc>
          <w:tcPr>
            <w:tcW w:w="3716" w:type="pct"/>
          </w:tcPr>
          <w:p w14:paraId="58C8369E"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Indicar la fecha de elaboración de la orden de auditoría. </w:t>
            </w:r>
          </w:p>
        </w:tc>
      </w:tr>
      <w:tr w:rsidR="000B37E5" w:rsidRPr="00EC40D1" w14:paraId="3E67F834" w14:textId="77777777" w:rsidTr="008A7755">
        <w:trPr>
          <w:trHeight w:val="343"/>
          <w:jc w:val="center"/>
        </w:trPr>
        <w:tc>
          <w:tcPr>
            <w:tcW w:w="498" w:type="pct"/>
          </w:tcPr>
          <w:p w14:paraId="34E24AE6"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w:t>
            </w:r>
          </w:p>
        </w:tc>
        <w:tc>
          <w:tcPr>
            <w:tcW w:w="785" w:type="pct"/>
          </w:tcPr>
          <w:p w14:paraId="68602B26"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716" w:type="pct"/>
          </w:tcPr>
          <w:p w14:paraId="4C644997"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Plasmar el nombre completo del(la) </w:t>
            </w:r>
            <w:proofErr w:type="gramStart"/>
            <w:r w:rsidRPr="00EC40D1">
              <w:rPr>
                <w:rFonts w:ascii="Arial" w:eastAsia="Calibri" w:hAnsi="Arial" w:cs="Arial"/>
                <w:color w:val="000000"/>
                <w:sz w:val="20"/>
                <w:szCs w:val="20"/>
                <w:lang w:eastAsia="es-MX"/>
              </w:rPr>
              <w:t>Presidente</w:t>
            </w:r>
            <w:proofErr w:type="gramEnd"/>
            <w:r w:rsidRPr="00EC40D1">
              <w:rPr>
                <w:rFonts w:ascii="Arial" w:eastAsia="Calibri" w:hAnsi="Arial" w:cs="Arial"/>
                <w:color w:val="000000"/>
                <w:sz w:val="20"/>
                <w:szCs w:val="20"/>
                <w:lang w:eastAsia="es-MX"/>
              </w:rPr>
              <w:t>(a) Municipal, a quién se le dirigirá la orden de auditoría</w:t>
            </w:r>
          </w:p>
        </w:tc>
      </w:tr>
      <w:tr w:rsidR="000B37E5" w:rsidRPr="00EC40D1" w14:paraId="53888C1E" w14:textId="77777777" w:rsidTr="008A7755">
        <w:trPr>
          <w:trHeight w:val="84"/>
          <w:jc w:val="center"/>
        </w:trPr>
        <w:tc>
          <w:tcPr>
            <w:tcW w:w="498" w:type="pct"/>
          </w:tcPr>
          <w:p w14:paraId="35A9AE45"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w:t>
            </w:r>
          </w:p>
        </w:tc>
        <w:tc>
          <w:tcPr>
            <w:tcW w:w="785" w:type="pct"/>
          </w:tcPr>
          <w:p w14:paraId="498F5C91"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716" w:type="pct"/>
          </w:tcPr>
          <w:p w14:paraId="1BDEF5CD"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Plasmar el nombre completo del(la) </w:t>
            </w:r>
            <w:proofErr w:type="gramStart"/>
            <w:r w:rsidRPr="00EC40D1">
              <w:rPr>
                <w:rFonts w:ascii="Arial" w:eastAsia="Calibri" w:hAnsi="Arial" w:cs="Arial"/>
                <w:color w:val="000000"/>
                <w:sz w:val="20"/>
                <w:szCs w:val="20"/>
                <w:lang w:eastAsia="es-MX"/>
              </w:rPr>
              <w:t>Presidente</w:t>
            </w:r>
            <w:proofErr w:type="gramEnd"/>
            <w:r w:rsidRPr="00EC40D1">
              <w:rPr>
                <w:rFonts w:ascii="Arial" w:eastAsia="Calibri" w:hAnsi="Arial" w:cs="Arial"/>
                <w:color w:val="000000"/>
                <w:sz w:val="20"/>
                <w:szCs w:val="20"/>
                <w:lang w:eastAsia="es-MX"/>
              </w:rPr>
              <w:t>(a), a quién se le dirigirá la orden de auditoría</w:t>
            </w:r>
          </w:p>
        </w:tc>
      </w:tr>
      <w:tr w:rsidR="000B37E5" w:rsidRPr="00EC40D1" w14:paraId="5BC8FF96" w14:textId="77777777" w:rsidTr="008A7755">
        <w:trPr>
          <w:trHeight w:val="214"/>
          <w:jc w:val="center"/>
        </w:trPr>
        <w:tc>
          <w:tcPr>
            <w:tcW w:w="498" w:type="pct"/>
          </w:tcPr>
          <w:p w14:paraId="38744227"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6</w:t>
            </w:r>
          </w:p>
        </w:tc>
        <w:tc>
          <w:tcPr>
            <w:tcW w:w="785" w:type="pct"/>
          </w:tcPr>
          <w:p w14:paraId="5F1A912E"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Ejercicio</w:t>
            </w:r>
          </w:p>
        </w:tc>
        <w:tc>
          <w:tcPr>
            <w:tcW w:w="3716" w:type="pct"/>
          </w:tcPr>
          <w:p w14:paraId="194088B3"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ejercicio fiscal del Programa Anual de Auditoría en el cual se encuentra considerada la ejecución de la auditoría que se ordena</w:t>
            </w:r>
          </w:p>
        </w:tc>
      </w:tr>
      <w:tr w:rsidR="000B37E5" w:rsidRPr="00EC40D1" w14:paraId="7734BD24" w14:textId="77777777" w:rsidTr="008A7755">
        <w:trPr>
          <w:trHeight w:val="214"/>
          <w:jc w:val="center"/>
        </w:trPr>
        <w:tc>
          <w:tcPr>
            <w:tcW w:w="498" w:type="pct"/>
          </w:tcPr>
          <w:p w14:paraId="4901FF0C"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7</w:t>
            </w:r>
          </w:p>
        </w:tc>
        <w:tc>
          <w:tcPr>
            <w:tcW w:w="785" w:type="pct"/>
          </w:tcPr>
          <w:p w14:paraId="6CA25C3A"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Numero de auditoría</w:t>
            </w:r>
          </w:p>
        </w:tc>
        <w:tc>
          <w:tcPr>
            <w:tcW w:w="3716" w:type="pct"/>
          </w:tcPr>
          <w:p w14:paraId="2BB91A5A"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la auditoría que se ordena, de conformidad al Programa Anual de Auditoría</w:t>
            </w:r>
          </w:p>
        </w:tc>
      </w:tr>
      <w:tr w:rsidR="000B37E5" w:rsidRPr="00EC40D1" w14:paraId="49C8193D" w14:textId="77777777" w:rsidTr="008A7755">
        <w:trPr>
          <w:trHeight w:val="214"/>
          <w:jc w:val="center"/>
        </w:trPr>
        <w:tc>
          <w:tcPr>
            <w:tcW w:w="498" w:type="pct"/>
          </w:tcPr>
          <w:p w14:paraId="3D491519"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8</w:t>
            </w:r>
          </w:p>
        </w:tc>
        <w:tc>
          <w:tcPr>
            <w:tcW w:w="785" w:type="pct"/>
          </w:tcPr>
          <w:p w14:paraId="37BB4636"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Titulo</w:t>
            </w:r>
          </w:p>
        </w:tc>
        <w:tc>
          <w:tcPr>
            <w:tcW w:w="3716" w:type="pct"/>
          </w:tcPr>
          <w:p w14:paraId="26814F33"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título de la auditoría que se ordena, de conformidad al Programa Anual de Auditoría</w:t>
            </w:r>
          </w:p>
        </w:tc>
      </w:tr>
      <w:tr w:rsidR="000B37E5" w:rsidRPr="00EC40D1" w14:paraId="3D1289A0" w14:textId="77777777" w:rsidTr="008A7755">
        <w:trPr>
          <w:trHeight w:val="214"/>
          <w:jc w:val="center"/>
        </w:trPr>
        <w:tc>
          <w:tcPr>
            <w:tcW w:w="498" w:type="pct"/>
          </w:tcPr>
          <w:p w14:paraId="1C7D1E77"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9</w:t>
            </w:r>
          </w:p>
        </w:tc>
        <w:tc>
          <w:tcPr>
            <w:tcW w:w="785" w:type="pct"/>
          </w:tcPr>
          <w:p w14:paraId="070684E4"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Fecha</w:t>
            </w:r>
          </w:p>
        </w:tc>
        <w:tc>
          <w:tcPr>
            <w:tcW w:w="3716" w:type="pct"/>
          </w:tcPr>
          <w:p w14:paraId="2024C126"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la fecha en la que dará inicio la auditoría</w:t>
            </w:r>
          </w:p>
        </w:tc>
      </w:tr>
      <w:tr w:rsidR="000B37E5" w:rsidRPr="00EC40D1" w14:paraId="256E15A5" w14:textId="77777777" w:rsidTr="008A7755">
        <w:trPr>
          <w:trHeight w:val="214"/>
          <w:jc w:val="center"/>
        </w:trPr>
        <w:tc>
          <w:tcPr>
            <w:tcW w:w="498" w:type="pct"/>
          </w:tcPr>
          <w:p w14:paraId="0B368928"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10</w:t>
            </w:r>
          </w:p>
        </w:tc>
        <w:tc>
          <w:tcPr>
            <w:tcW w:w="785" w:type="pct"/>
          </w:tcPr>
          <w:p w14:paraId="463888B1"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Objetivo</w:t>
            </w:r>
          </w:p>
        </w:tc>
        <w:tc>
          <w:tcPr>
            <w:tcW w:w="3716" w:type="pct"/>
          </w:tcPr>
          <w:p w14:paraId="01E0BAE2"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Citar el objetivo de la auditoría, de acuerdo al Programa Anual de Auditoría</w:t>
            </w:r>
          </w:p>
        </w:tc>
      </w:tr>
      <w:tr w:rsidR="000B37E5" w:rsidRPr="00EC40D1" w14:paraId="09A46854" w14:textId="77777777" w:rsidTr="008A7755">
        <w:trPr>
          <w:trHeight w:val="214"/>
          <w:jc w:val="center"/>
        </w:trPr>
        <w:tc>
          <w:tcPr>
            <w:tcW w:w="498" w:type="pct"/>
          </w:tcPr>
          <w:p w14:paraId="0B410E7F"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11</w:t>
            </w:r>
          </w:p>
        </w:tc>
        <w:tc>
          <w:tcPr>
            <w:tcW w:w="785" w:type="pct"/>
          </w:tcPr>
          <w:p w14:paraId="59D5E76A"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Personal comisionado</w:t>
            </w:r>
          </w:p>
        </w:tc>
        <w:tc>
          <w:tcPr>
            <w:tcW w:w="3716" w:type="pct"/>
          </w:tcPr>
          <w:p w14:paraId="7E1BC012"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Relacionar el nombre completo y cargo del personal comisionado que practicará la auditoría, con la indicación de las personas designadas como encargadas de supervisar y coordinar la auditoría. </w:t>
            </w:r>
          </w:p>
        </w:tc>
      </w:tr>
      <w:tr w:rsidR="000B37E5" w:rsidRPr="00EC40D1" w14:paraId="172B9488" w14:textId="77777777" w:rsidTr="008A7755">
        <w:trPr>
          <w:trHeight w:val="214"/>
          <w:jc w:val="center"/>
        </w:trPr>
        <w:tc>
          <w:tcPr>
            <w:tcW w:w="498" w:type="pct"/>
          </w:tcPr>
          <w:p w14:paraId="034326AD"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12</w:t>
            </w:r>
          </w:p>
        </w:tc>
        <w:tc>
          <w:tcPr>
            <w:tcW w:w="785" w:type="pct"/>
          </w:tcPr>
          <w:p w14:paraId="422F6B40"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Suscribe</w:t>
            </w:r>
          </w:p>
        </w:tc>
        <w:tc>
          <w:tcPr>
            <w:tcW w:w="3716" w:type="pct"/>
          </w:tcPr>
          <w:p w14:paraId="30325D21"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Nombre completo, cargo y firma del(la) Contralor(a) Interno(a) Municipal </w:t>
            </w:r>
          </w:p>
        </w:tc>
      </w:tr>
      <w:tr w:rsidR="000B37E5" w:rsidRPr="00EC40D1" w14:paraId="5DC99E2B" w14:textId="77777777" w:rsidTr="008A7755">
        <w:trPr>
          <w:trHeight w:val="84"/>
          <w:jc w:val="center"/>
        </w:trPr>
        <w:tc>
          <w:tcPr>
            <w:tcW w:w="498" w:type="pct"/>
          </w:tcPr>
          <w:p w14:paraId="7DEDDB34"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13</w:t>
            </w:r>
          </w:p>
        </w:tc>
        <w:tc>
          <w:tcPr>
            <w:tcW w:w="785" w:type="pct"/>
          </w:tcPr>
          <w:p w14:paraId="28FF43C4" w14:textId="77777777" w:rsidR="000B37E5" w:rsidRPr="00EC40D1" w:rsidRDefault="000B37E5"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Copias de conocimiento</w:t>
            </w:r>
          </w:p>
        </w:tc>
        <w:tc>
          <w:tcPr>
            <w:tcW w:w="3716" w:type="pct"/>
          </w:tcPr>
          <w:p w14:paraId="63D78301" w14:textId="77777777" w:rsidR="000B37E5" w:rsidRPr="00EC40D1" w:rsidRDefault="000B37E5" w:rsidP="004F1607">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 completo y cargo de los(las) servidores(as) públicos(as) a los que se enviará para conocimiento copia de la orden de auditoría</w:t>
            </w:r>
          </w:p>
        </w:tc>
      </w:tr>
    </w:tbl>
    <w:p w14:paraId="1AC5CB8A" w14:textId="77777777" w:rsidR="000B37E5" w:rsidRPr="000B37E5" w:rsidRDefault="000B37E5" w:rsidP="000B37E5">
      <w:pPr>
        <w:tabs>
          <w:tab w:val="center" w:pos="0"/>
          <w:tab w:val="center" w:pos="4320"/>
          <w:tab w:val="right" w:pos="8640"/>
        </w:tabs>
        <w:spacing w:after="0" w:line="240" w:lineRule="auto"/>
        <w:jc w:val="both"/>
        <w:rPr>
          <w:rFonts w:ascii="Arial" w:eastAsia="Batang" w:hAnsi="Arial" w:cs="Arial"/>
          <w:kern w:val="18"/>
          <w:sz w:val="20"/>
          <w:szCs w:val="20"/>
          <w:lang w:eastAsia="x-none"/>
        </w:rPr>
      </w:pPr>
      <w:r w:rsidRPr="000B37E5">
        <w:rPr>
          <w:rFonts w:ascii="Arial" w:eastAsia="Batang" w:hAnsi="Arial" w:cs="Arial"/>
          <w:kern w:val="18"/>
          <w:sz w:val="20"/>
          <w:szCs w:val="20"/>
          <w:lang w:val="x-none" w:eastAsia="x-none"/>
        </w:rPr>
        <w:t xml:space="preserve"> </w:t>
      </w:r>
    </w:p>
    <w:p w14:paraId="22E6A22B" w14:textId="6A86DAED" w:rsidR="000B37E5" w:rsidRPr="00D53DC6" w:rsidRDefault="000B37E5" w:rsidP="000B37E5">
      <w:pPr>
        <w:jc w:val="both"/>
        <w:rPr>
          <w:rFonts w:ascii="Arial" w:hAnsi="Arial" w:cs="Arial"/>
          <w:b/>
          <w:sz w:val="14"/>
          <w:szCs w:val="20"/>
        </w:rPr>
      </w:pPr>
      <w:r w:rsidRPr="00D53DC6">
        <w:rPr>
          <w:rFonts w:ascii="Arial" w:hAnsi="Arial" w:cs="Arial"/>
          <w:sz w:val="14"/>
          <w:szCs w:val="20"/>
        </w:rPr>
        <w:tab/>
      </w:r>
    </w:p>
    <w:p w14:paraId="3A38C208" w14:textId="77777777" w:rsidR="000B37E5" w:rsidRDefault="000B37E5" w:rsidP="000B37E5">
      <w:pPr>
        <w:jc w:val="both"/>
        <w:rPr>
          <w:rFonts w:ascii="Arial" w:hAnsi="Arial" w:cs="Arial"/>
          <w:sz w:val="20"/>
          <w:szCs w:val="20"/>
        </w:rPr>
      </w:pPr>
    </w:p>
    <w:p w14:paraId="2E78712B" w14:textId="77777777" w:rsidR="000B37E5" w:rsidRDefault="000B37E5" w:rsidP="000B37E5">
      <w:pPr>
        <w:jc w:val="both"/>
        <w:rPr>
          <w:rFonts w:ascii="Arial" w:hAnsi="Arial" w:cs="Arial"/>
          <w:sz w:val="20"/>
          <w:szCs w:val="20"/>
        </w:rPr>
      </w:pPr>
    </w:p>
    <w:p w14:paraId="5D9A444E" w14:textId="77777777" w:rsidR="000B37E5" w:rsidRDefault="000B37E5" w:rsidP="000B37E5">
      <w:pPr>
        <w:jc w:val="both"/>
        <w:rPr>
          <w:rFonts w:ascii="Arial" w:hAnsi="Arial" w:cs="Arial"/>
          <w:sz w:val="20"/>
          <w:szCs w:val="20"/>
        </w:rPr>
      </w:pPr>
    </w:p>
    <w:p w14:paraId="11BEECF5" w14:textId="77777777" w:rsidR="00EC40D1" w:rsidRDefault="00EC40D1">
      <w:pPr>
        <w:rPr>
          <w:rFonts w:ascii="Arial" w:hAnsi="Arial" w:cs="Arial"/>
        </w:rPr>
      </w:pPr>
      <w:r>
        <w:rPr>
          <w:rFonts w:ascii="Arial" w:hAnsi="Arial" w:cs="Arial"/>
        </w:rPr>
        <w:br w:type="page"/>
      </w:r>
    </w:p>
    <w:p w14:paraId="5F549661" w14:textId="226EDA71" w:rsidR="008D75C7" w:rsidRDefault="008D75C7" w:rsidP="008D75C7">
      <w:pPr>
        <w:rPr>
          <w:rFonts w:ascii="Arial" w:hAnsi="Arial" w:cs="Arial"/>
        </w:rPr>
      </w:pPr>
      <w:r>
        <w:rPr>
          <w:rFonts w:ascii="Arial" w:hAnsi="Arial" w:cs="Arial"/>
        </w:rPr>
        <w:lastRenderedPageBreak/>
        <w:t xml:space="preserve">Anexo 3.- Formato de Acta de Inicio. </w:t>
      </w:r>
      <w:r w:rsidR="00941504">
        <w:rPr>
          <w:rFonts w:ascii="Arial" w:hAnsi="Arial" w:cs="Arial"/>
        </w:rPr>
        <w:t>F.A.I.02</w:t>
      </w:r>
    </w:p>
    <w:tbl>
      <w:tblPr>
        <w:tblW w:w="0" w:type="auto"/>
        <w:tblLook w:val="04A0" w:firstRow="1" w:lastRow="0" w:firstColumn="1" w:lastColumn="0" w:noHBand="0" w:noVBand="1"/>
      </w:tblPr>
      <w:tblGrid>
        <w:gridCol w:w="4536"/>
        <w:gridCol w:w="4443"/>
      </w:tblGrid>
      <w:tr w:rsidR="00EE33F9" w:rsidRPr="00997B0E" w14:paraId="65352ADD" w14:textId="77777777" w:rsidTr="009C7284">
        <w:trPr>
          <w:trHeight w:val="1180"/>
        </w:trPr>
        <w:tc>
          <w:tcPr>
            <w:tcW w:w="4536" w:type="dxa"/>
          </w:tcPr>
          <w:p w14:paraId="28DD3B1D" w14:textId="77777777" w:rsidR="00EE33F9" w:rsidRDefault="00EE33F9" w:rsidP="00B824B8">
            <w:pPr>
              <w:pStyle w:val="Encabezado"/>
              <w:tabs>
                <w:tab w:val="clear" w:pos="4419"/>
                <w:tab w:val="clear" w:pos="8838"/>
              </w:tabs>
              <w:rPr>
                <w:rFonts w:ascii="Montserrat" w:hAnsi="Montserrat"/>
                <w:sz w:val="20"/>
                <w:szCs w:val="20"/>
              </w:rPr>
            </w:pPr>
            <w:r>
              <w:rPr>
                <w:noProof/>
                <w:lang w:eastAsia="es-MX"/>
              </w:rPr>
              <w:drawing>
                <wp:anchor distT="0" distB="0" distL="114300" distR="114300" simplePos="0" relativeHeight="252212224" behindDoc="1" locked="0" layoutInCell="1" allowOverlap="1" wp14:anchorId="5A5D4EE8" wp14:editId="071FE416">
                  <wp:simplePos x="0" y="0"/>
                  <wp:positionH relativeFrom="column">
                    <wp:posOffset>172720</wp:posOffset>
                  </wp:positionH>
                  <wp:positionV relativeFrom="paragraph">
                    <wp:posOffset>62865</wp:posOffset>
                  </wp:positionV>
                  <wp:extent cx="1113155" cy="953770"/>
                  <wp:effectExtent l="0" t="0" r="0" b="0"/>
                  <wp:wrapTight wrapText="bothSides">
                    <wp:wrapPolygon edited="0">
                      <wp:start x="9241" y="0"/>
                      <wp:lineTo x="6654" y="863"/>
                      <wp:lineTo x="3697" y="4746"/>
                      <wp:lineTo x="3697" y="6903"/>
                      <wp:lineTo x="4066" y="13806"/>
                      <wp:lineTo x="739" y="18551"/>
                      <wp:lineTo x="0" y="21140"/>
                      <wp:lineTo x="21070" y="21140"/>
                      <wp:lineTo x="20331" y="18551"/>
                      <wp:lineTo x="17374" y="13806"/>
                      <wp:lineTo x="18113" y="5177"/>
                      <wp:lineTo x="15895" y="1726"/>
                      <wp:lineTo x="12568" y="0"/>
                      <wp:lineTo x="9241" y="0"/>
                    </wp:wrapPolygon>
                  </wp:wrapTight>
                  <wp:docPr id="142" name="1 Imagen" descr="municipio"/>
                  <wp:cNvGraphicFramePr/>
                  <a:graphic xmlns:a="http://schemas.openxmlformats.org/drawingml/2006/main">
                    <a:graphicData uri="http://schemas.openxmlformats.org/drawingml/2006/picture">
                      <pic:pic xmlns:pic="http://schemas.openxmlformats.org/drawingml/2006/picture">
                        <pic:nvPicPr>
                          <pic:cNvPr id="2" name="1 Imagen" descr="municipio"/>
                          <pic:cNvPicPr/>
                        </pic:nvPicPr>
                        <pic:blipFill rotWithShape="1">
                          <a:blip r:embed="rId25" cstate="print">
                            <a:clrChange>
                              <a:clrFrom>
                                <a:srgbClr val="F7F7F7"/>
                              </a:clrFrom>
                              <a:clrTo>
                                <a:srgbClr val="F7F7F7">
                                  <a:alpha val="0"/>
                                </a:srgbClr>
                              </a:clrTo>
                            </a:clrChange>
                            <a:extLst>
                              <a:ext uri="{28A0092B-C50C-407E-A947-70E740481C1C}">
                                <a14:useLocalDpi xmlns:a14="http://schemas.microsoft.com/office/drawing/2010/main" val="0"/>
                              </a:ext>
                            </a:extLst>
                          </a:blip>
                          <a:srcRect t="6022" b="6224"/>
                          <a:stretch/>
                        </pic:blipFill>
                        <pic:spPr bwMode="auto">
                          <a:xfrm>
                            <a:off x="0" y="0"/>
                            <a:ext cx="1113155" cy="953770"/>
                          </a:xfrm>
                          <a:prstGeom prst="rect">
                            <a:avLst/>
                          </a:prstGeom>
                          <a:noFill/>
                        </pic:spPr>
                      </pic:pic>
                    </a:graphicData>
                  </a:graphic>
                  <wp14:sizeRelH relativeFrom="page">
                    <wp14:pctWidth>0</wp14:pctWidth>
                  </wp14:sizeRelH>
                  <wp14:sizeRelV relativeFrom="page">
                    <wp14:pctHeight>0</wp14:pctHeight>
                  </wp14:sizeRelV>
                </wp:anchor>
              </w:drawing>
            </w:r>
          </w:p>
        </w:tc>
        <w:tc>
          <w:tcPr>
            <w:tcW w:w="4443" w:type="dxa"/>
          </w:tcPr>
          <w:p w14:paraId="4A319CA7" w14:textId="77777777" w:rsidR="00EE33F9" w:rsidRPr="00997B0E" w:rsidRDefault="00EE33F9" w:rsidP="00B824B8">
            <w:pPr>
              <w:pStyle w:val="Encabezado"/>
              <w:tabs>
                <w:tab w:val="clear" w:pos="4419"/>
                <w:tab w:val="clear" w:pos="8838"/>
              </w:tabs>
              <w:rPr>
                <w:rFonts w:ascii="Montserrat" w:hAnsi="Montserrat"/>
                <w:b/>
                <w:sz w:val="20"/>
                <w:szCs w:val="20"/>
              </w:rPr>
            </w:pPr>
          </w:p>
          <w:p w14:paraId="6C5399B1" w14:textId="77777777" w:rsidR="00EE33F9" w:rsidRPr="0076717F" w:rsidRDefault="00EE33F9" w:rsidP="00B824B8">
            <w:pPr>
              <w:pStyle w:val="Encabezado"/>
              <w:tabs>
                <w:tab w:val="clear" w:pos="4419"/>
                <w:tab w:val="clear" w:pos="8838"/>
              </w:tabs>
              <w:rPr>
                <w:rFonts w:ascii="Arial" w:hAnsi="Arial" w:cs="Arial"/>
                <w:b/>
                <w:sz w:val="20"/>
                <w:szCs w:val="20"/>
              </w:rPr>
            </w:pPr>
            <w:r w:rsidRPr="0076717F">
              <w:rPr>
                <w:rFonts w:ascii="Arial" w:hAnsi="Arial" w:cs="Arial"/>
                <w:b/>
                <w:sz w:val="20"/>
                <w:szCs w:val="20"/>
              </w:rPr>
              <w:t>ACTA DE INICIO DE AUDITORÍA</w:t>
            </w:r>
          </w:p>
          <w:p w14:paraId="5E3C1223" w14:textId="77777777" w:rsidR="00EE33F9" w:rsidRPr="0076717F" w:rsidRDefault="00EE33F9" w:rsidP="00B824B8">
            <w:pPr>
              <w:pStyle w:val="Encabezado"/>
              <w:tabs>
                <w:tab w:val="clear" w:pos="4419"/>
                <w:tab w:val="clear" w:pos="8838"/>
              </w:tabs>
              <w:rPr>
                <w:rFonts w:ascii="Arial" w:hAnsi="Arial" w:cs="Arial"/>
                <w:sz w:val="20"/>
                <w:szCs w:val="20"/>
              </w:rPr>
            </w:pPr>
          </w:p>
          <w:p w14:paraId="4190A5DA" w14:textId="77777777" w:rsidR="00EE33F9" w:rsidRPr="0076717F" w:rsidRDefault="00EE33F9" w:rsidP="00B824B8">
            <w:pPr>
              <w:pStyle w:val="Encabezado"/>
              <w:tabs>
                <w:tab w:val="clear" w:pos="4419"/>
                <w:tab w:val="clear" w:pos="8838"/>
              </w:tabs>
              <w:rPr>
                <w:rFonts w:ascii="Arial" w:hAnsi="Arial" w:cs="Arial"/>
                <w:sz w:val="20"/>
                <w:szCs w:val="20"/>
              </w:rPr>
            </w:pPr>
            <w:r w:rsidRPr="0076717F">
              <w:rPr>
                <w:rFonts w:ascii="Arial" w:hAnsi="Arial" w:cs="Arial"/>
                <w:b/>
                <w:sz w:val="20"/>
                <w:szCs w:val="20"/>
              </w:rPr>
              <w:t>No. DE AUDITORÍA</w:t>
            </w:r>
            <w:r w:rsidRPr="0076717F">
              <w:rPr>
                <w:rFonts w:ascii="Arial" w:hAnsi="Arial" w:cs="Arial"/>
                <w:sz w:val="20"/>
                <w:szCs w:val="20"/>
              </w:rPr>
              <w:t xml:space="preserve">: </w:t>
            </w:r>
            <w:r w:rsidRPr="0076717F">
              <w:rPr>
                <w:rFonts w:ascii="Arial" w:hAnsi="Arial" w:cs="Arial"/>
                <w:sz w:val="20"/>
                <w:szCs w:val="20"/>
                <w:lang w:val="es-ES_tradnl"/>
              </w:rPr>
              <w:t>_______________(1)</w:t>
            </w:r>
          </w:p>
          <w:p w14:paraId="65376D91" w14:textId="77777777" w:rsidR="00EE33F9" w:rsidRPr="0076717F" w:rsidRDefault="00EE33F9" w:rsidP="00B824B8">
            <w:pPr>
              <w:pStyle w:val="Encabezado"/>
              <w:tabs>
                <w:tab w:val="clear" w:pos="4419"/>
                <w:tab w:val="clear" w:pos="8838"/>
              </w:tabs>
              <w:rPr>
                <w:rFonts w:ascii="Arial" w:hAnsi="Arial" w:cs="Arial"/>
                <w:sz w:val="20"/>
                <w:szCs w:val="20"/>
              </w:rPr>
            </w:pPr>
            <w:r w:rsidRPr="0076717F">
              <w:rPr>
                <w:rFonts w:ascii="Arial" w:hAnsi="Arial" w:cs="Arial"/>
                <w:b/>
                <w:sz w:val="20"/>
                <w:szCs w:val="20"/>
              </w:rPr>
              <w:t>No. DE ORDEN DE AUDITORÍA</w:t>
            </w:r>
            <w:r w:rsidRPr="0076717F">
              <w:rPr>
                <w:rFonts w:ascii="Arial" w:hAnsi="Arial" w:cs="Arial"/>
                <w:sz w:val="20"/>
                <w:szCs w:val="20"/>
              </w:rPr>
              <w:t xml:space="preserve">. </w:t>
            </w:r>
            <w:r w:rsidRPr="0076717F">
              <w:rPr>
                <w:rFonts w:ascii="Arial" w:hAnsi="Arial" w:cs="Arial"/>
                <w:sz w:val="20"/>
                <w:szCs w:val="20"/>
                <w:lang w:val="es-ES_tradnl"/>
              </w:rPr>
              <w:t>________(2)</w:t>
            </w:r>
          </w:p>
          <w:p w14:paraId="1A73378F" w14:textId="77777777" w:rsidR="00EE33F9" w:rsidRPr="0076717F" w:rsidRDefault="00EE33F9" w:rsidP="00B824B8">
            <w:pPr>
              <w:pStyle w:val="Encabezado"/>
              <w:tabs>
                <w:tab w:val="clear" w:pos="4419"/>
                <w:tab w:val="clear" w:pos="8838"/>
              </w:tabs>
              <w:rPr>
                <w:rFonts w:ascii="Arial" w:hAnsi="Arial" w:cs="Arial"/>
                <w:sz w:val="20"/>
                <w:szCs w:val="20"/>
              </w:rPr>
            </w:pPr>
          </w:p>
          <w:p w14:paraId="5127214B" w14:textId="77777777" w:rsidR="00EE33F9" w:rsidRPr="00997B0E" w:rsidRDefault="00EE33F9" w:rsidP="00B824B8">
            <w:pPr>
              <w:pStyle w:val="Encabezado"/>
              <w:tabs>
                <w:tab w:val="clear" w:pos="4419"/>
                <w:tab w:val="clear" w:pos="8838"/>
              </w:tabs>
              <w:rPr>
                <w:rFonts w:ascii="Montserrat" w:hAnsi="Montserrat"/>
                <w:sz w:val="20"/>
                <w:szCs w:val="20"/>
              </w:rPr>
            </w:pPr>
            <w:r w:rsidRPr="0076717F">
              <w:rPr>
                <w:rFonts w:ascii="Arial" w:hAnsi="Arial" w:cs="Arial"/>
                <w:b/>
                <w:sz w:val="20"/>
                <w:szCs w:val="20"/>
              </w:rPr>
              <w:t>No. DE ACTA</w:t>
            </w:r>
            <w:r w:rsidRPr="0076717F">
              <w:rPr>
                <w:rFonts w:ascii="Arial" w:hAnsi="Arial" w:cs="Arial"/>
                <w:sz w:val="20"/>
                <w:szCs w:val="20"/>
              </w:rPr>
              <w:t>: ________(3)</w:t>
            </w:r>
          </w:p>
        </w:tc>
      </w:tr>
    </w:tbl>
    <w:p w14:paraId="7745A1C2" w14:textId="77777777" w:rsidR="00EE33F9" w:rsidRDefault="00EE33F9" w:rsidP="00EE33F9">
      <w:pPr>
        <w:pStyle w:val="Encabezado"/>
        <w:tabs>
          <w:tab w:val="clear" w:pos="4419"/>
          <w:tab w:val="clear" w:pos="8838"/>
        </w:tabs>
        <w:spacing w:line="276" w:lineRule="auto"/>
        <w:rPr>
          <w:rFonts w:ascii="Arial" w:hAnsi="Arial" w:cs="Arial"/>
          <w:b/>
          <w:sz w:val="20"/>
          <w:szCs w:val="20"/>
        </w:rPr>
      </w:pPr>
    </w:p>
    <w:p w14:paraId="2269FDC4" w14:textId="5F5C696F" w:rsidR="004076EC" w:rsidRPr="00997B0E" w:rsidRDefault="004076EC" w:rsidP="004076EC">
      <w:pPr>
        <w:pStyle w:val="Encabezado"/>
        <w:tabs>
          <w:tab w:val="clear" w:pos="4419"/>
          <w:tab w:val="clear" w:pos="8838"/>
        </w:tabs>
        <w:spacing w:line="276" w:lineRule="auto"/>
        <w:jc w:val="center"/>
        <w:rPr>
          <w:rFonts w:ascii="Arial" w:hAnsi="Arial" w:cs="Arial"/>
          <w:sz w:val="20"/>
          <w:szCs w:val="20"/>
        </w:rPr>
      </w:pPr>
      <w:r w:rsidRPr="00997B0E">
        <w:rPr>
          <w:rFonts w:ascii="Arial" w:hAnsi="Arial" w:cs="Arial"/>
          <w:b/>
          <w:sz w:val="20"/>
          <w:szCs w:val="20"/>
        </w:rPr>
        <w:t>FOLIO</w:t>
      </w:r>
      <w:r w:rsidRPr="00997B0E">
        <w:rPr>
          <w:rFonts w:ascii="Arial" w:hAnsi="Arial" w:cs="Arial"/>
          <w:sz w:val="20"/>
          <w:szCs w:val="20"/>
        </w:rPr>
        <w:t xml:space="preserve"> __________ (4) ------------------------------------------------------</w:t>
      </w:r>
    </w:p>
    <w:p w14:paraId="5739050B" w14:textId="3CAC2409" w:rsidR="004076EC" w:rsidRDefault="004076EC" w:rsidP="004076EC">
      <w:pPr>
        <w:spacing w:line="276" w:lineRule="auto"/>
        <w:jc w:val="both"/>
        <w:rPr>
          <w:rFonts w:ascii="Arial" w:hAnsi="Arial" w:cs="Arial"/>
          <w:color w:val="000000"/>
          <w:sz w:val="20"/>
          <w:szCs w:val="20"/>
        </w:rPr>
      </w:pPr>
      <w:r w:rsidRPr="00997B0E">
        <w:rPr>
          <w:rFonts w:ascii="Arial" w:hAnsi="Arial" w:cs="Arial"/>
          <w:sz w:val="20"/>
          <w:szCs w:val="20"/>
        </w:rPr>
        <w:t xml:space="preserve">En el Municipio de Oaxaca de Juárez, Oaxaca, siendo las </w:t>
      </w:r>
      <w:r w:rsidRPr="00997B0E">
        <w:rPr>
          <w:rFonts w:ascii="Arial" w:eastAsia="Arial" w:hAnsi="Arial" w:cs="Arial"/>
          <w:spacing w:val="1"/>
          <w:sz w:val="20"/>
          <w:szCs w:val="20"/>
        </w:rPr>
        <w:t>________(5) horas</w:t>
      </w:r>
      <w:r w:rsidRPr="00997B0E">
        <w:rPr>
          <w:rFonts w:ascii="Arial" w:eastAsia="Arial" w:hAnsi="Arial" w:cs="Arial"/>
          <w:sz w:val="20"/>
          <w:szCs w:val="20"/>
        </w:rPr>
        <w:t xml:space="preserve"> </w:t>
      </w:r>
      <w:r w:rsidRPr="00997B0E">
        <w:rPr>
          <w:rFonts w:ascii="Arial" w:hAnsi="Arial" w:cs="Arial"/>
          <w:sz w:val="20"/>
          <w:szCs w:val="20"/>
        </w:rPr>
        <w:t xml:space="preserve">del día </w:t>
      </w:r>
      <w:r w:rsidRPr="00997B0E">
        <w:rPr>
          <w:rFonts w:ascii="Arial" w:eastAsia="Arial" w:hAnsi="Arial" w:cs="Arial"/>
          <w:spacing w:val="1"/>
          <w:sz w:val="20"/>
          <w:szCs w:val="20"/>
        </w:rPr>
        <w:t>_____(6)</w:t>
      </w:r>
      <w:r w:rsidRPr="00997B0E">
        <w:rPr>
          <w:rFonts w:ascii="Arial" w:eastAsia="Arial" w:hAnsi="Arial" w:cs="Arial"/>
          <w:sz w:val="20"/>
          <w:szCs w:val="20"/>
        </w:rPr>
        <w:t>,</w:t>
      </w:r>
      <w:r w:rsidRPr="00997B0E">
        <w:rPr>
          <w:rFonts w:ascii="Arial" w:hAnsi="Arial" w:cs="Arial"/>
          <w:sz w:val="20"/>
          <w:szCs w:val="20"/>
        </w:rPr>
        <w:t xml:space="preserve"> los Ciudadanos</w:t>
      </w:r>
      <w:r>
        <w:rPr>
          <w:rFonts w:ascii="Arial" w:hAnsi="Arial" w:cs="Arial"/>
          <w:sz w:val="20"/>
          <w:szCs w:val="20"/>
        </w:rPr>
        <w:t>(as)</w:t>
      </w:r>
      <w:r w:rsidRPr="00997B0E">
        <w:rPr>
          <w:rFonts w:ascii="Arial" w:hAnsi="Arial" w:cs="Arial"/>
          <w:sz w:val="20"/>
          <w:szCs w:val="20"/>
        </w:rPr>
        <w:t xml:space="preserve"> __________________(7), Contralor(a) Interno</w:t>
      </w:r>
      <w:r>
        <w:rPr>
          <w:rFonts w:ascii="Arial" w:hAnsi="Arial" w:cs="Arial"/>
          <w:sz w:val="20"/>
          <w:szCs w:val="20"/>
        </w:rPr>
        <w:t>(a)</w:t>
      </w:r>
      <w:r w:rsidRPr="00997B0E">
        <w:rPr>
          <w:rFonts w:ascii="Arial" w:hAnsi="Arial" w:cs="Arial"/>
          <w:sz w:val="20"/>
          <w:szCs w:val="20"/>
        </w:rPr>
        <w:t xml:space="preserve"> Municipal, __________________(8), Director(a) de Auditoría Interna</w:t>
      </w:r>
      <w:r w:rsidRPr="00997B0E">
        <w:rPr>
          <w:rFonts w:ascii="Arial" w:hAnsi="Arial" w:cs="Arial"/>
          <w:b/>
          <w:color w:val="000000"/>
          <w:sz w:val="20"/>
          <w:szCs w:val="20"/>
        </w:rPr>
        <w:t xml:space="preserve">, </w:t>
      </w:r>
      <w:r w:rsidRPr="00997B0E">
        <w:rPr>
          <w:rFonts w:ascii="Arial" w:hAnsi="Arial" w:cs="Arial"/>
          <w:color w:val="000000"/>
          <w:sz w:val="20"/>
          <w:szCs w:val="20"/>
        </w:rPr>
        <w:t>______________(9), Jefe(a) del Departamento de ______________(10), ___________(11), Auditor(a),</w:t>
      </w:r>
      <w:r w:rsidRPr="00997B0E">
        <w:rPr>
          <w:rFonts w:ascii="Arial" w:hAnsi="Arial" w:cs="Arial"/>
          <w:b/>
          <w:color w:val="000000"/>
          <w:sz w:val="20"/>
          <w:szCs w:val="20"/>
        </w:rPr>
        <w:t xml:space="preserve"> </w:t>
      </w:r>
      <w:r w:rsidRPr="00997B0E">
        <w:rPr>
          <w:rFonts w:ascii="Arial" w:hAnsi="Arial" w:cs="Arial"/>
          <w:color w:val="000000"/>
          <w:sz w:val="20"/>
          <w:szCs w:val="20"/>
        </w:rPr>
        <w:t>todos adscritos</w:t>
      </w:r>
      <w:r>
        <w:rPr>
          <w:rFonts w:ascii="Arial" w:hAnsi="Arial" w:cs="Arial"/>
          <w:color w:val="000000"/>
          <w:sz w:val="20"/>
          <w:szCs w:val="20"/>
        </w:rPr>
        <w:t>(as)</w:t>
      </w:r>
      <w:r w:rsidRPr="00997B0E">
        <w:rPr>
          <w:rFonts w:ascii="Arial" w:hAnsi="Arial" w:cs="Arial"/>
          <w:color w:val="000000"/>
          <w:sz w:val="20"/>
          <w:szCs w:val="20"/>
        </w:rPr>
        <w:t xml:space="preserve"> al Órgano Interno de Control Municipal, con fundamento en lo dispuesto por el </w:t>
      </w:r>
      <w:r w:rsidRPr="00997B0E">
        <w:rPr>
          <w:rFonts w:ascii="Arial" w:hAnsi="Arial" w:cs="Arial"/>
          <w:sz w:val="20"/>
          <w:szCs w:val="20"/>
        </w:rPr>
        <w:t>artículo 109, fracción III, último párrafo de la Constitución Política de los Estados Unidos Mexicanos, 126 BIS, 126 TER y 126 QUATER fracciones I, VI y XXIX de la Ley Orgánica Municipal del Estado de Oaxaca, artículos 196 y 197 fracciones III, IV, V y XVI del Bando de Policía y Gobierno del Municipio de Oaxaca de Juárez  2022-2024</w:t>
      </w:r>
      <w:r w:rsidRPr="00997B0E">
        <w:rPr>
          <w:rFonts w:ascii="Arial" w:hAnsi="Arial" w:cs="Arial"/>
          <w:color w:val="000000"/>
          <w:sz w:val="20"/>
          <w:szCs w:val="20"/>
        </w:rPr>
        <w:t>,</w:t>
      </w:r>
      <w:r w:rsidRPr="00997B0E">
        <w:rPr>
          <w:rFonts w:ascii="Arial" w:hAnsi="Arial" w:cs="Arial"/>
          <w:b/>
          <w:color w:val="000000"/>
          <w:sz w:val="20"/>
          <w:szCs w:val="20"/>
        </w:rPr>
        <w:t xml:space="preserve"> </w:t>
      </w:r>
      <w:r w:rsidRPr="00997B0E">
        <w:rPr>
          <w:rFonts w:ascii="Arial" w:hAnsi="Arial" w:cs="Arial"/>
          <w:color w:val="000000"/>
          <w:sz w:val="20"/>
          <w:szCs w:val="20"/>
        </w:rPr>
        <w:t xml:space="preserve">se constituyen legalmente en las oficinas que ocupa la Presidencia Municipal, del Municipio de Oaxaca de Juárez, ubicadas en </w:t>
      </w:r>
      <w:r w:rsidRPr="00997B0E">
        <w:rPr>
          <w:rFonts w:ascii="Arial" w:hAnsi="Arial" w:cs="Arial"/>
          <w:sz w:val="20"/>
          <w:szCs w:val="20"/>
        </w:rPr>
        <w:t xml:space="preserve">Plaza de la Danza sin número, Colonia Centro, Código Postal 68000, Oaxaca de Juárez Oaxaca, con el objeto de iniciar formalmente los trabajos de la auditoría No. </w:t>
      </w:r>
      <w:r w:rsidRPr="00997B0E">
        <w:rPr>
          <w:rFonts w:ascii="Arial" w:hAnsi="Arial" w:cs="Arial"/>
          <w:b/>
          <w:sz w:val="20"/>
          <w:szCs w:val="20"/>
          <w:lang w:val="es-ES_tradnl"/>
        </w:rPr>
        <w:t>_________(12)</w:t>
      </w:r>
      <w:r w:rsidRPr="00997B0E">
        <w:rPr>
          <w:rFonts w:ascii="Arial" w:hAnsi="Arial" w:cs="Arial"/>
          <w:sz w:val="20"/>
          <w:szCs w:val="20"/>
          <w:lang w:val="es-ES_tradnl"/>
        </w:rPr>
        <w:t xml:space="preserve">, </w:t>
      </w:r>
      <w:r w:rsidRPr="00997B0E">
        <w:rPr>
          <w:rFonts w:ascii="Arial" w:hAnsi="Arial" w:cs="Arial"/>
          <w:color w:val="000000"/>
          <w:sz w:val="20"/>
          <w:szCs w:val="20"/>
        </w:rPr>
        <w:t xml:space="preserve">titulada _____________(13); </w:t>
      </w:r>
      <w:r w:rsidRPr="00997B0E">
        <w:rPr>
          <w:rFonts w:ascii="Arial" w:hAnsi="Arial" w:cs="Arial"/>
          <w:sz w:val="20"/>
          <w:szCs w:val="20"/>
        </w:rPr>
        <w:t>y</w:t>
      </w:r>
      <w:r w:rsidRPr="00997B0E">
        <w:rPr>
          <w:rFonts w:ascii="Arial" w:hAnsi="Arial" w:cs="Arial"/>
          <w:b/>
          <w:sz w:val="20"/>
          <w:szCs w:val="20"/>
        </w:rPr>
        <w:t xml:space="preserve"> </w:t>
      </w:r>
      <w:r w:rsidRPr="00997B0E">
        <w:rPr>
          <w:rFonts w:ascii="Arial" w:hAnsi="Arial" w:cs="Arial"/>
          <w:color w:val="000000"/>
          <w:sz w:val="20"/>
          <w:szCs w:val="20"/>
        </w:rPr>
        <w:t>ante la presencia del</w:t>
      </w:r>
      <w:r>
        <w:rPr>
          <w:rFonts w:ascii="Arial" w:hAnsi="Arial" w:cs="Arial"/>
          <w:color w:val="000000"/>
          <w:sz w:val="20"/>
          <w:szCs w:val="20"/>
        </w:rPr>
        <w:t>(la)</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____________(14),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 procedieron a identificarse en el orden mencionado, el primero con credencial para votar con número de clave de elector __________(15)</w:t>
      </w:r>
      <w:r w:rsidRPr="00997B0E">
        <w:rPr>
          <w:rFonts w:ascii="Arial" w:eastAsia="Arial" w:hAnsi="Arial" w:cs="Arial"/>
          <w:b/>
          <w:i/>
          <w:spacing w:val="-2"/>
          <w:sz w:val="20"/>
          <w:szCs w:val="20"/>
        </w:rPr>
        <w:t xml:space="preserve"> </w:t>
      </w:r>
      <w:r w:rsidRPr="00997B0E">
        <w:rPr>
          <w:rFonts w:ascii="Arial" w:hAnsi="Arial" w:cs="Arial"/>
          <w:color w:val="000000"/>
          <w:sz w:val="20"/>
          <w:szCs w:val="20"/>
        </w:rPr>
        <w:t xml:space="preserve">y los siguientes con las credenciales para votar con número de clave de elector _________(16) respectivamente, todas emitidas por el </w:t>
      </w:r>
      <w:r w:rsidRPr="00997B0E">
        <w:rPr>
          <w:rFonts w:ascii="Arial" w:eastAsia="Arial" w:hAnsi="Arial" w:cs="Arial"/>
          <w:spacing w:val="-2"/>
          <w:sz w:val="20"/>
          <w:szCs w:val="20"/>
        </w:rPr>
        <w:t>_______________(17) y vigentes a la fecha</w:t>
      </w:r>
      <w:r>
        <w:rPr>
          <w:rFonts w:ascii="Arial" w:hAnsi="Arial" w:cs="Arial"/>
          <w:color w:val="000000"/>
          <w:sz w:val="20"/>
          <w:szCs w:val="20"/>
        </w:rPr>
        <w:t>.</w:t>
      </w:r>
      <w:r w:rsidRPr="00997B0E">
        <w:rPr>
          <w:rFonts w:ascii="Arial" w:hAnsi="Arial" w:cs="Arial"/>
          <w:color w:val="000000"/>
          <w:sz w:val="20"/>
          <w:szCs w:val="20"/>
        </w:rPr>
        <w:t>---------------------------------------------------------------------------------------</w:t>
      </w:r>
      <w:r>
        <w:rPr>
          <w:rFonts w:ascii="Arial" w:hAnsi="Arial" w:cs="Arial"/>
          <w:color w:val="000000"/>
          <w:sz w:val="20"/>
          <w:szCs w:val="20"/>
        </w:rPr>
        <w:t>-------</w:t>
      </w:r>
      <w:r w:rsidRPr="00997B0E">
        <w:rPr>
          <w:rFonts w:ascii="Arial" w:hAnsi="Arial" w:cs="Arial"/>
          <w:color w:val="000000"/>
          <w:sz w:val="20"/>
          <w:szCs w:val="20"/>
        </w:rPr>
        <w:t>-----------------------------------</w:t>
      </w:r>
      <w:r w:rsidR="00B829C8">
        <w:rPr>
          <w:rFonts w:ascii="Arial" w:hAnsi="Arial" w:cs="Arial"/>
          <w:color w:val="000000"/>
          <w:sz w:val="20"/>
          <w:szCs w:val="20"/>
        </w:rPr>
        <w:t>----</w:t>
      </w:r>
      <w:r w:rsidRPr="00997B0E">
        <w:rPr>
          <w:rFonts w:ascii="Arial" w:hAnsi="Arial" w:cs="Arial"/>
          <w:color w:val="000000"/>
          <w:sz w:val="20"/>
          <w:szCs w:val="20"/>
        </w:rPr>
        <w:t>----</w:t>
      </w:r>
    </w:p>
    <w:p w14:paraId="418363B8" w14:textId="4E850616" w:rsidR="004076EC" w:rsidRPr="00997B0E" w:rsidRDefault="004076EC" w:rsidP="004076EC">
      <w:pPr>
        <w:spacing w:line="276" w:lineRule="auto"/>
        <w:jc w:val="both"/>
        <w:rPr>
          <w:rFonts w:ascii="Arial" w:hAnsi="Arial" w:cs="Arial"/>
          <w:color w:val="000000"/>
          <w:sz w:val="20"/>
          <w:szCs w:val="20"/>
        </w:rPr>
      </w:pPr>
      <w:r w:rsidRPr="00997B0E">
        <w:rPr>
          <w:rFonts w:ascii="Arial" w:hAnsi="Arial" w:cs="Arial"/>
          <w:color w:val="000000"/>
          <w:sz w:val="20"/>
          <w:szCs w:val="20"/>
        </w:rPr>
        <w:t>-----------------------</w:t>
      </w:r>
      <w:r>
        <w:rPr>
          <w:rFonts w:ascii="Arial" w:hAnsi="Arial" w:cs="Arial"/>
          <w:color w:val="000000"/>
          <w:sz w:val="20"/>
          <w:szCs w:val="20"/>
        </w:rPr>
        <w:t>--------------------------------------------------------------------------------------------------------------</w:t>
      </w:r>
    </w:p>
    <w:p w14:paraId="689552D2" w14:textId="76112E56" w:rsidR="004076EC" w:rsidRPr="00997B0E" w:rsidRDefault="004076EC" w:rsidP="004076EC">
      <w:pPr>
        <w:pStyle w:val="Encabezado"/>
        <w:spacing w:line="276" w:lineRule="auto"/>
        <w:jc w:val="both"/>
        <w:rPr>
          <w:rFonts w:ascii="Arial" w:hAnsi="Arial" w:cs="Arial"/>
          <w:color w:val="000000"/>
          <w:sz w:val="20"/>
          <w:szCs w:val="20"/>
        </w:rPr>
      </w:pPr>
      <w:r w:rsidRPr="00997B0E">
        <w:rPr>
          <w:rFonts w:ascii="Arial" w:hAnsi="Arial" w:cs="Arial"/>
          <w:color w:val="000000"/>
          <w:sz w:val="20"/>
          <w:szCs w:val="20"/>
        </w:rPr>
        <w:t>Acto seguido, el personal del Órgano Interno de Control Municipal manifiesta que con fundamento en Ley General de Transparencia y Acceso a la Información Pública para el Estado de Oaxaca, Ley de Protección de Datos Personales en Posesión de Sujetos Obligados del Estado de Oaxaca y Ley General de Datos Personales en Posesión de Sujetos Obligados</w:t>
      </w:r>
      <w:r w:rsidRPr="00997B0E">
        <w:rPr>
          <w:rFonts w:ascii="Arial" w:hAnsi="Arial" w:cs="Arial"/>
          <w:b/>
          <w:color w:val="000000"/>
          <w:sz w:val="20"/>
          <w:szCs w:val="20"/>
        </w:rPr>
        <w:t>,</w:t>
      </w:r>
      <w:r w:rsidRPr="00997B0E">
        <w:rPr>
          <w:rFonts w:ascii="Arial" w:hAnsi="Arial" w:cs="Arial"/>
          <w:color w:val="000000"/>
          <w:sz w:val="20"/>
          <w:szCs w:val="20"/>
        </w:rPr>
        <w:t xml:space="preserve"> pone a disposición de los servidores públicos de los datos personales que intervienen en la presente acta, el aviso de privacidad integral con la finalidad de informar a los servidores públicos sobre los alcances y condiciones generales del tratamiento a que serán sometidos sus datos personales. ------------------------------------------------------------------------------------------------------------------------------------------------------------------------------------------------</w:t>
      </w:r>
    </w:p>
    <w:p w14:paraId="43973F58" w14:textId="722F98C2" w:rsidR="004076EC" w:rsidRPr="00997B0E" w:rsidRDefault="004076EC" w:rsidP="004076EC">
      <w:pPr>
        <w:pStyle w:val="Encabezado"/>
        <w:spacing w:line="276" w:lineRule="auto"/>
        <w:jc w:val="both"/>
        <w:rPr>
          <w:rFonts w:ascii="Arial" w:hAnsi="Arial" w:cs="Arial"/>
          <w:color w:val="000000"/>
          <w:sz w:val="20"/>
          <w:szCs w:val="20"/>
        </w:rPr>
      </w:pPr>
      <w:r w:rsidRPr="00997B0E">
        <w:rPr>
          <w:rFonts w:ascii="Arial" w:hAnsi="Arial" w:cs="Arial"/>
          <w:color w:val="000000"/>
          <w:sz w:val="20"/>
          <w:szCs w:val="20"/>
        </w:rPr>
        <w:t>Una vez que los titulares de los datos personales que intervienen en el presente acto aceptan y se dan por enterados del aviso de privacidad integral, se solicita la presencia del</w:t>
      </w:r>
      <w:r>
        <w:rPr>
          <w:rFonts w:ascii="Arial" w:hAnsi="Arial" w:cs="Arial"/>
          <w:color w:val="000000"/>
          <w:sz w:val="20"/>
          <w:szCs w:val="20"/>
        </w:rPr>
        <w:t>(la)</w:t>
      </w:r>
      <w:r w:rsidRPr="00997B0E">
        <w:rPr>
          <w:rFonts w:ascii="Arial" w:hAnsi="Arial" w:cs="Arial"/>
          <w:color w:val="000000"/>
          <w:sz w:val="20"/>
          <w:szCs w:val="20"/>
        </w:rPr>
        <w:t xml:space="preserve"> </w:t>
      </w:r>
      <w:r>
        <w:rPr>
          <w:rFonts w:ascii="Arial" w:hAnsi="Arial" w:cs="Arial"/>
          <w:color w:val="000000"/>
          <w:sz w:val="20"/>
          <w:szCs w:val="20"/>
        </w:rPr>
        <w:t>Ciudadano(a)</w:t>
      </w:r>
      <w:r w:rsidRPr="00997B0E">
        <w:rPr>
          <w:rFonts w:ascii="Arial" w:hAnsi="Arial" w:cs="Arial"/>
          <w:color w:val="000000"/>
          <w:sz w:val="20"/>
          <w:szCs w:val="20"/>
        </w:rPr>
        <w:t xml:space="preserve"> ____________(18),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 quien manifiesta ocupar el cargo de Presidente</w:t>
      </w:r>
      <w:r>
        <w:rPr>
          <w:rFonts w:ascii="Arial" w:hAnsi="Arial" w:cs="Arial"/>
          <w:color w:val="000000"/>
          <w:sz w:val="20"/>
          <w:szCs w:val="20"/>
        </w:rPr>
        <w:t>(a)</w:t>
      </w:r>
      <w:r w:rsidRPr="00997B0E">
        <w:rPr>
          <w:rFonts w:ascii="Arial" w:hAnsi="Arial" w:cs="Arial"/>
          <w:color w:val="000000"/>
          <w:sz w:val="20"/>
          <w:szCs w:val="20"/>
        </w:rPr>
        <w:t xml:space="preserve"> Municipal, tener ___(19) años de edad, con domicilio en __________(20), y se identifica con credencial para votar con número de clave de elector ____________(21), expedida en </w:t>
      </w:r>
      <w:r w:rsidRPr="00997B0E">
        <w:rPr>
          <w:rFonts w:ascii="Arial" w:hAnsi="Arial" w:cs="Arial"/>
          <w:color w:val="000000"/>
          <w:sz w:val="20"/>
          <w:szCs w:val="20"/>
        </w:rPr>
        <w:lastRenderedPageBreak/>
        <w:t>____________(22) por el __________(23) y vigente a la fecha, documento en el que aparece su fotografía a color, cuyos rasgos fisonómicos corresponden a su portador, así como nombre y firma. El cual se tiene a la vista, y del cual se solicita copia fotostática para ser agregada a la presente acta con fines de identificación y se entrega a su portador. -------------------------------------------------------------------------------------------------------------------------------------------------------------</w:t>
      </w:r>
      <w:r>
        <w:rPr>
          <w:rFonts w:ascii="Arial" w:hAnsi="Arial" w:cs="Arial"/>
          <w:color w:val="000000"/>
          <w:sz w:val="20"/>
          <w:szCs w:val="20"/>
        </w:rPr>
        <w:t>--------------------------------------------</w:t>
      </w:r>
      <w:r w:rsidR="00B829C8">
        <w:rPr>
          <w:rFonts w:ascii="Arial" w:hAnsi="Arial" w:cs="Arial"/>
          <w:color w:val="000000"/>
          <w:sz w:val="20"/>
          <w:szCs w:val="20"/>
        </w:rPr>
        <w:t>-</w:t>
      </w:r>
    </w:p>
    <w:p w14:paraId="1C65F2E1" w14:textId="211808D6" w:rsidR="004076EC" w:rsidRPr="00997B0E" w:rsidRDefault="00B829C8" w:rsidP="004076EC">
      <w:pPr>
        <w:pStyle w:val="Encabezado"/>
        <w:spacing w:line="276" w:lineRule="auto"/>
        <w:jc w:val="both"/>
        <w:rPr>
          <w:rFonts w:ascii="Arial" w:hAnsi="Arial" w:cs="Arial"/>
          <w:color w:val="000000"/>
          <w:sz w:val="20"/>
          <w:szCs w:val="20"/>
        </w:rPr>
      </w:pPr>
      <w:r w:rsidRPr="00997B0E">
        <w:rPr>
          <w:rFonts w:ascii="Arial" w:hAnsi="Arial" w:cs="Arial"/>
          <w:color w:val="000000"/>
          <w:sz w:val="20"/>
          <w:szCs w:val="20"/>
        </w:rPr>
        <w:t>Asimismo,</w:t>
      </w:r>
      <w:r w:rsidR="004076EC" w:rsidRPr="00997B0E">
        <w:rPr>
          <w:rFonts w:ascii="Arial" w:hAnsi="Arial" w:cs="Arial"/>
          <w:color w:val="000000"/>
          <w:sz w:val="20"/>
          <w:szCs w:val="20"/>
        </w:rPr>
        <w:t xml:space="preserve"> se solicita designe dos testigos de asistencia en este acto, comunicándole </w:t>
      </w:r>
      <w:r w:rsidRPr="00997B0E">
        <w:rPr>
          <w:rFonts w:ascii="Arial" w:hAnsi="Arial" w:cs="Arial"/>
          <w:color w:val="000000"/>
          <w:sz w:val="20"/>
          <w:szCs w:val="20"/>
        </w:rPr>
        <w:t>que,</w:t>
      </w:r>
      <w:r w:rsidR="004076EC" w:rsidRPr="00997B0E">
        <w:rPr>
          <w:rFonts w:ascii="Arial" w:hAnsi="Arial" w:cs="Arial"/>
          <w:color w:val="000000"/>
          <w:sz w:val="20"/>
          <w:szCs w:val="20"/>
        </w:rPr>
        <w:t xml:space="preserve"> en caso de negativa, éstos serán nombrados por el Órgano Interno de Control Municipal que actúa. El</w:t>
      </w:r>
      <w:r w:rsidR="004076EC">
        <w:rPr>
          <w:rFonts w:ascii="Arial" w:hAnsi="Arial" w:cs="Arial"/>
          <w:color w:val="000000"/>
          <w:sz w:val="20"/>
          <w:szCs w:val="20"/>
        </w:rPr>
        <w:t>(la)</w:t>
      </w:r>
      <w:r w:rsidR="004076EC" w:rsidRPr="00997B0E">
        <w:rPr>
          <w:rFonts w:ascii="Arial" w:hAnsi="Arial" w:cs="Arial"/>
          <w:color w:val="000000"/>
          <w:sz w:val="20"/>
          <w:szCs w:val="20"/>
        </w:rPr>
        <w:t xml:space="preserve"> C</w:t>
      </w:r>
      <w:r w:rsidR="004076EC">
        <w:rPr>
          <w:rFonts w:ascii="Arial" w:hAnsi="Arial" w:cs="Arial"/>
          <w:color w:val="000000"/>
          <w:sz w:val="20"/>
          <w:szCs w:val="20"/>
        </w:rPr>
        <w:t>iudadano(a)</w:t>
      </w:r>
      <w:r w:rsidR="004076EC" w:rsidRPr="00997B0E">
        <w:rPr>
          <w:rFonts w:ascii="Arial" w:hAnsi="Arial" w:cs="Arial"/>
          <w:color w:val="000000"/>
          <w:sz w:val="20"/>
          <w:szCs w:val="20"/>
        </w:rPr>
        <w:t xml:space="preserve"> ______________ (24), Presidente</w:t>
      </w:r>
      <w:r w:rsidR="004076EC">
        <w:rPr>
          <w:rFonts w:ascii="Arial" w:hAnsi="Arial" w:cs="Arial"/>
          <w:color w:val="000000"/>
          <w:sz w:val="20"/>
          <w:szCs w:val="20"/>
        </w:rPr>
        <w:t>(a)</w:t>
      </w:r>
      <w:r w:rsidR="004076EC" w:rsidRPr="00997B0E">
        <w:rPr>
          <w:rFonts w:ascii="Arial" w:hAnsi="Arial" w:cs="Arial"/>
          <w:color w:val="000000"/>
          <w:sz w:val="20"/>
          <w:szCs w:val="20"/>
        </w:rPr>
        <w:t xml:space="preserve"> Municipal de Oaxaca de Juárez, designa como testigos de asistencia a los</w:t>
      </w:r>
      <w:r w:rsidR="004076EC">
        <w:rPr>
          <w:rFonts w:ascii="Arial" w:hAnsi="Arial" w:cs="Arial"/>
          <w:color w:val="000000"/>
          <w:sz w:val="20"/>
          <w:szCs w:val="20"/>
        </w:rPr>
        <w:t>(as)</w:t>
      </w:r>
      <w:r w:rsidR="004076EC" w:rsidRPr="00997B0E">
        <w:rPr>
          <w:rFonts w:ascii="Arial" w:hAnsi="Arial" w:cs="Arial"/>
          <w:color w:val="000000"/>
          <w:sz w:val="20"/>
          <w:szCs w:val="20"/>
        </w:rPr>
        <w:t xml:space="preserve"> CC. ___________________(25), de ______(26) años de edad, con domicilio en ____________(27), quien se identifica con credencial para votar con número de clave de elector _____________(28), emitida en _____(29) por el ___________(30) y vigente a la fecha y a ______________________(31), de _____(32) años de edad, con domicilio en ___________(33), quien se identifica con credencial para votar con número de clave de elector ______________(34), emitida en ____(35) por el ___________(36) y vigente a la fecha, de las cuales se solicita copia fotostática para ser agregada a la presente acta con fines de identificación y se entrega a sus portadores. -----------------------------------------------------------------------------------------------------------------------------------------------------------------------</w:t>
      </w:r>
      <w:r>
        <w:rPr>
          <w:rFonts w:ascii="Arial" w:hAnsi="Arial" w:cs="Arial"/>
          <w:color w:val="000000"/>
          <w:sz w:val="20"/>
          <w:szCs w:val="20"/>
        </w:rPr>
        <w:t>--------------------------------------------------------------------------------------</w:t>
      </w:r>
    </w:p>
    <w:p w14:paraId="0E236866" w14:textId="5337DCD4" w:rsidR="004076EC" w:rsidRDefault="004076EC" w:rsidP="004076EC">
      <w:pPr>
        <w:pStyle w:val="Encabezado"/>
        <w:spacing w:line="276" w:lineRule="auto"/>
        <w:jc w:val="both"/>
        <w:rPr>
          <w:rFonts w:ascii="Arial" w:hAnsi="Arial" w:cs="Arial"/>
          <w:color w:val="000000"/>
          <w:sz w:val="20"/>
          <w:szCs w:val="20"/>
        </w:rPr>
      </w:pPr>
      <w:r w:rsidRPr="00997B0E">
        <w:rPr>
          <w:rFonts w:ascii="Arial" w:hAnsi="Arial" w:cs="Arial"/>
          <w:color w:val="000000"/>
          <w:sz w:val="20"/>
          <w:szCs w:val="20"/>
        </w:rPr>
        <w:t>Estando enterados los participantes del motivo y origen de la presente acta y advertidos de las penas en que incurren los falsos declarantes, en términos del artículo 230, fracción I del Código Penal para el Estado Libre y Soberano de Oaxaca, enterados y apercibidos se hacen constar los siguientes:-------------------------------------------------------------------------------------------------</w:t>
      </w:r>
      <w:r>
        <w:rPr>
          <w:rFonts w:ascii="Arial" w:hAnsi="Arial" w:cs="Arial"/>
          <w:color w:val="000000"/>
          <w:sz w:val="20"/>
          <w:szCs w:val="20"/>
        </w:rPr>
        <w:t>----------------</w:t>
      </w:r>
      <w:r w:rsidRPr="00997B0E">
        <w:rPr>
          <w:rFonts w:ascii="Arial" w:hAnsi="Arial" w:cs="Arial"/>
          <w:color w:val="000000"/>
          <w:sz w:val="20"/>
          <w:szCs w:val="20"/>
        </w:rPr>
        <w:t>-------------------------------------------</w:t>
      </w:r>
      <w:r w:rsidR="00A078E2">
        <w:rPr>
          <w:rFonts w:ascii="Arial" w:hAnsi="Arial" w:cs="Arial"/>
          <w:color w:val="000000"/>
          <w:sz w:val="20"/>
          <w:szCs w:val="20"/>
        </w:rPr>
        <w:t>--------------------------------------------------------------------------------------------------</w:t>
      </w:r>
      <w:r w:rsidR="00B829C8">
        <w:rPr>
          <w:rFonts w:ascii="Arial" w:hAnsi="Arial" w:cs="Arial"/>
          <w:color w:val="000000"/>
          <w:sz w:val="20"/>
          <w:szCs w:val="20"/>
        </w:rPr>
        <w:t>--------------------</w:t>
      </w:r>
    </w:p>
    <w:p w14:paraId="7F68CF8B" w14:textId="09F7ECC4" w:rsidR="004076EC" w:rsidRDefault="004076EC" w:rsidP="004076EC">
      <w:pPr>
        <w:pStyle w:val="Encabezado"/>
        <w:spacing w:line="276" w:lineRule="auto"/>
        <w:jc w:val="both"/>
        <w:rPr>
          <w:rFonts w:ascii="Arial" w:hAnsi="Arial" w:cs="Arial"/>
          <w:color w:val="000000"/>
          <w:sz w:val="20"/>
          <w:szCs w:val="20"/>
        </w:rPr>
      </w:pPr>
      <w:r>
        <w:rPr>
          <w:rFonts w:ascii="Arial" w:hAnsi="Arial" w:cs="Arial"/>
          <w:color w:val="000000"/>
          <w:sz w:val="20"/>
          <w:szCs w:val="20"/>
        </w:rPr>
        <w:t>-----------------------</w:t>
      </w:r>
      <w:r w:rsidRPr="00997B0E">
        <w:rPr>
          <w:rFonts w:ascii="Arial" w:hAnsi="Arial" w:cs="Arial"/>
          <w:color w:val="000000"/>
          <w:sz w:val="20"/>
          <w:szCs w:val="20"/>
        </w:rPr>
        <w:t>---------------------</w:t>
      </w:r>
      <w:r>
        <w:rPr>
          <w:rFonts w:ascii="Arial" w:hAnsi="Arial" w:cs="Arial"/>
          <w:color w:val="000000"/>
          <w:sz w:val="20"/>
          <w:szCs w:val="20"/>
        </w:rPr>
        <w:t>--------------</w:t>
      </w:r>
      <w:r w:rsidRPr="00997B0E">
        <w:rPr>
          <w:rFonts w:ascii="Arial" w:hAnsi="Arial" w:cs="Arial"/>
          <w:color w:val="000000"/>
          <w:sz w:val="20"/>
          <w:szCs w:val="20"/>
        </w:rPr>
        <w:t>--</w:t>
      </w:r>
      <w:r w:rsidRPr="00997B0E">
        <w:rPr>
          <w:rFonts w:ascii="Arial" w:hAnsi="Arial" w:cs="Arial"/>
          <w:b/>
          <w:color w:val="000000"/>
          <w:sz w:val="20"/>
          <w:szCs w:val="20"/>
        </w:rPr>
        <w:t>HECHOS</w:t>
      </w:r>
      <w:r w:rsidRPr="00997B0E">
        <w:rPr>
          <w:rFonts w:ascii="Arial" w:hAnsi="Arial" w:cs="Arial"/>
          <w:color w:val="000000"/>
          <w:sz w:val="20"/>
          <w:szCs w:val="20"/>
        </w:rPr>
        <w:t>--</w:t>
      </w:r>
      <w:r w:rsidR="00B829C8">
        <w:rPr>
          <w:rFonts w:ascii="Arial" w:hAnsi="Arial" w:cs="Arial"/>
          <w:color w:val="000000"/>
          <w:sz w:val="20"/>
          <w:szCs w:val="20"/>
        </w:rPr>
        <w:t>-------</w:t>
      </w:r>
      <w:r w:rsidRPr="00997B0E">
        <w:rPr>
          <w:rFonts w:ascii="Arial" w:hAnsi="Arial" w:cs="Arial"/>
          <w:color w:val="000000"/>
          <w:sz w:val="20"/>
          <w:szCs w:val="20"/>
        </w:rPr>
        <w:t>---------------------------------</w:t>
      </w:r>
      <w:r>
        <w:rPr>
          <w:rFonts w:ascii="Arial" w:hAnsi="Arial" w:cs="Arial"/>
          <w:color w:val="000000"/>
          <w:sz w:val="20"/>
          <w:szCs w:val="20"/>
        </w:rPr>
        <w:t>-------------------</w:t>
      </w:r>
    </w:p>
    <w:p w14:paraId="72EEF410" w14:textId="53969770" w:rsidR="004076EC" w:rsidRPr="00997B0E" w:rsidRDefault="004076EC" w:rsidP="004076EC">
      <w:pPr>
        <w:pStyle w:val="Encabezado"/>
        <w:spacing w:line="276" w:lineRule="auto"/>
        <w:jc w:val="both"/>
        <w:rPr>
          <w:rFonts w:ascii="Arial" w:hAnsi="Arial" w:cs="Arial"/>
          <w:color w:val="000000"/>
          <w:sz w:val="20"/>
          <w:szCs w:val="20"/>
        </w:rPr>
      </w:pPr>
      <w:r w:rsidRPr="00997B0E">
        <w:rPr>
          <w:rFonts w:ascii="Arial" w:hAnsi="Arial" w:cs="Arial"/>
          <w:color w:val="000000"/>
          <w:sz w:val="20"/>
          <w:szCs w:val="20"/>
        </w:rPr>
        <w:t>-------------------------------------------------------------------------------</w:t>
      </w:r>
      <w:r>
        <w:rPr>
          <w:rFonts w:ascii="Arial" w:hAnsi="Arial" w:cs="Arial"/>
          <w:color w:val="000000"/>
          <w:sz w:val="20"/>
          <w:szCs w:val="20"/>
        </w:rPr>
        <w:t>---------------------------</w:t>
      </w:r>
      <w:r w:rsidRPr="00997B0E">
        <w:rPr>
          <w:rFonts w:ascii="Arial" w:hAnsi="Arial" w:cs="Arial"/>
          <w:color w:val="000000"/>
          <w:sz w:val="20"/>
          <w:szCs w:val="20"/>
        </w:rPr>
        <w:t>----------------------------</w:t>
      </w:r>
    </w:p>
    <w:p w14:paraId="541611A8" w14:textId="23444D29" w:rsidR="004076EC" w:rsidRPr="00997B0E" w:rsidRDefault="004076EC" w:rsidP="004076EC">
      <w:pPr>
        <w:spacing w:line="276" w:lineRule="auto"/>
        <w:jc w:val="both"/>
        <w:rPr>
          <w:rFonts w:ascii="Arial" w:hAnsi="Arial" w:cs="Arial"/>
          <w:color w:val="000000"/>
          <w:sz w:val="20"/>
          <w:szCs w:val="20"/>
        </w:rPr>
      </w:pPr>
      <w:r w:rsidRPr="00997B0E">
        <w:rPr>
          <w:rFonts w:ascii="Arial" w:hAnsi="Arial" w:cs="Arial"/>
          <w:color w:val="000000"/>
          <w:sz w:val="20"/>
          <w:szCs w:val="20"/>
        </w:rPr>
        <w:t>El</w:t>
      </w:r>
      <w:r>
        <w:rPr>
          <w:rFonts w:ascii="Arial" w:hAnsi="Arial" w:cs="Arial"/>
          <w:color w:val="000000"/>
          <w:sz w:val="20"/>
          <w:szCs w:val="20"/>
        </w:rPr>
        <w:t>(La)</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______________(37), Contralor</w:t>
      </w:r>
      <w:r>
        <w:rPr>
          <w:rFonts w:ascii="Arial" w:hAnsi="Arial" w:cs="Arial"/>
          <w:color w:val="000000"/>
          <w:sz w:val="20"/>
          <w:szCs w:val="20"/>
        </w:rPr>
        <w:t>(a)</w:t>
      </w:r>
      <w:r w:rsidRPr="00997B0E">
        <w:rPr>
          <w:rFonts w:ascii="Arial" w:hAnsi="Arial" w:cs="Arial"/>
          <w:color w:val="000000"/>
          <w:sz w:val="20"/>
          <w:szCs w:val="20"/>
        </w:rPr>
        <w:t xml:space="preserve"> Interno</w:t>
      </w:r>
      <w:r>
        <w:rPr>
          <w:rFonts w:ascii="Arial" w:hAnsi="Arial" w:cs="Arial"/>
          <w:color w:val="000000"/>
          <w:sz w:val="20"/>
          <w:szCs w:val="20"/>
        </w:rPr>
        <w:t>(a)</w:t>
      </w:r>
      <w:r w:rsidRPr="00997B0E">
        <w:rPr>
          <w:rFonts w:ascii="Arial" w:hAnsi="Arial" w:cs="Arial"/>
          <w:color w:val="000000"/>
          <w:sz w:val="20"/>
          <w:szCs w:val="20"/>
        </w:rPr>
        <w:t xml:space="preserve"> Municipal del Municipio de Oaxaca de Juárez, hace la entrega formal del original de la Orden de Auditoría número </w:t>
      </w:r>
      <w:r w:rsidRPr="00997B0E">
        <w:rPr>
          <w:rFonts w:ascii="Arial" w:hAnsi="Arial" w:cs="Arial"/>
          <w:b/>
          <w:sz w:val="20"/>
          <w:szCs w:val="20"/>
          <w:lang w:val="es-ES_tradnl"/>
        </w:rPr>
        <w:t>__________________(38)</w:t>
      </w:r>
      <w:r w:rsidRPr="00997B0E">
        <w:rPr>
          <w:rFonts w:ascii="Arial" w:hAnsi="Arial" w:cs="Arial"/>
          <w:sz w:val="20"/>
          <w:szCs w:val="20"/>
          <w:lang w:val="es-ES_tradnl"/>
        </w:rPr>
        <w:t xml:space="preserve"> de fecha _______________(39)</w:t>
      </w:r>
      <w:r w:rsidRPr="00997B0E">
        <w:rPr>
          <w:rFonts w:ascii="Arial" w:hAnsi="Arial" w:cs="Arial"/>
          <w:b/>
          <w:color w:val="000000"/>
          <w:sz w:val="20"/>
          <w:szCs w:val="20"/>
        </w:rPr>
        <w:t xml:space="preserve">, </w:t>
      </w:r>
      <w:r w:rsidRPr="00997B0E">
        <w:rPr>
          <w:rFonts w:ascii="Arial" w:hAnsi="Arial" w:cs="Arial"/>
          <w:color w:val="000000"/>
          <w:sz w:val="20"/>
          <w:szCs w:val="20"/>
        </w:rPr>
        <w:t>al</w:t>
      </w:r>
      <w:r>
        <w:rPr>
          <w:rFonts w:ascii="Arial" w:hAnsi="Arial" w:cs="Arial"/>
          <w:color w:val="000000"/>
          <w:sz w:val="20"/>
          <w:szCs w:val="20"/>
        </w:rPr>
        <w:t>(la)</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______________(40),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 quien firma para constancia de su puño y letra en una copia de la misma orden, </w:t>
      </w:r>
      <w:r w:rsidRPr="00997B0E">
        <w:rPr>
          <w:rFonts w:ascii="Arial" w:hAnsi="Arial" w:cs="Arial"/>
          <w:b/>
          <w:noProof/>
          <w:sz w:val="20"/>
          <w:szCs w:val="20"/>
          <w:lang w:eastAsia="es-MX"/>
        </w:rPr>
        <w:drawing>
          <wp:anchor distT="0" distB="0" distL="114300" distR="114300" simplePos="0" relativeHeight="251745280" behindDoc="0" locked="0" layoutInCell="1" allowOverlap="1" wp14:anchorId="094C6D9B" wp14:editId="6D7DDF01">
            <wp:simplePos x="0" y="0"/>
            <wp:positionH relativeFrom="margin">
              <wp:posOffset>-149225</wp:posOffset>
            </wp:positionH>
            <wp:positionV relativeFrom="paragraph">
              <wp:posOffset>9352915</wp:posOffset>
            </wp:positionV>
            <wp:extent cx="9196070" cy="265430"/>
            <wp:effectExtent l="0" t="0" r="5080" b="127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pic:cNvPicPr>
                      <a:picLocks noChangeAspect="1" noChangeArrowheads="1"/>
                    </pic:cNvPicPr>
                  </pic:nvPicPr>
                  <pic:blipFill>
                    <a:blip r:embed="rId26">
                      <a:extLst>
                        <a:ext uri="{28A0092B-C50C-407E-A947-70E740481C1C}">
                          <a14:useLocalDpi xmlns:a14="http://schemas.microsoft.com/office/drawing/2010/main" val="0"/>
                        </a:ext>
                      </a:extLst>
                    </a:blip>
                    <a:srcRect t="18059" b="41359"/>
                    <a:stretch>
                      <a:fillRect/>
                    </a:stretch>
                  </pic:blipFill>
                  <pic:spPr bwMode="auto">
                    <a:xfrm>
                      <a:off x="0" y="0"/>
                      <a:ext cx="9196070" cy="265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B0E">
        <w:rPr>
          <w:rFonts w:ascii="Arial" w:hAnsi="Arial" w:cs="Arial"/>
          <w:color w:val="000000"/>
          <w:sz w:val="20"/>
          <w:szCs w:val="20"/>
        </w:rPr>
        <w:t>en la cual también se estampa el sello de recibido del ente a auditar, acto con el que se tiene por formalmente notificada la orden de auditoría que nos ocupa. ---------------------------------------------------------------------------------------------------------------------------------------------------------------------</w:t>
      </w:r>
      <w:r>
        <w:rPr>
          <w:rFonts w:ascii="Arial" w:hAnsi="Arial" w:cs="Arial"/>
          <w:color w:val="000000"/>
          <w:sz w:val="20"/>
          <w:szCs w:val="20"/>
        </w:rPr>
        <w:t>-----------------------------------------------------</w:t>
      </w:r>
      <w:r w:rsidR="00B829C8">
        <w:rPr>
          <w:rFonts w:ascii="Arial" w:hAnsi="Arial" w:cs="Arial"/>
          <w:color w:val="000000"/>
          <w:sz w:val="20"/>
          <w:szCs w:val="20"/>
        </w:rPr>
        <w:t>--------------------------------------------------</w:t>
      </w:r>
    </w:p>
    <w:p w14:paraId="6DB04002" w14:textId="5F907DDD" w:rsidR="004076EC" w:rsidRPr="00997B0E" w:rsidRDefault="004076EC" w:rsidP="004076EC">
      <w:pPr>
        <w:spacing w:line="276" w:lineRule="auto"/>
        <w:jc w:val="both"/>
        <w:rPr>
          <w:rFonts w:ascii="Arial" w:hAnsi="Arial" w:cs="Arial"/>
          <w:color w:val="000000"/>
          <w:sz w:val="20"/>
          <w:szCs w:val="20"/>
        </w:rPr>
      </w:pPr>
      <w:r w:rsidRPr="00997B0E">
        <w:rPr>
          <w:rFonts w:ascii="Arial" w:hAnsi="Arial" w:cs="Arial"/>
          <w:color w:val="000000"/>
          <w:sz w:val="20"/>
          <w:szCs w:val="20"/>
        </w:rPr>
        <w:t>Los auditores públicos exponen al</w:t>
      </w:r>
      <w:r>
        <w:rPr>
          <w:rFonts w:ascii="Arial" w:hAnsi="Arial" w:cs="Arial"/>
          <w:color w:val="000000"/>
          <w:sz w:val="20"/>
          <w:szCs w:val="20"/>
        </w:rPr>
        <w:t>(la)</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w:t>
      </w:r>
      <w:proofErr w:type="gramStart"/>
      <w:r w:rsidRPr="00997B0E">
        <w:rPr>
          <w:rFonts w:ascii="Arial" w:hAnsi="Arial" w:cs="Arial"/>
          <w:color w:val="000000"/>
          <w:sz w:val="20"/>
          <w:szCs w:val="20"/>
        </w:rPr>
        <w:t>_(</w:t>
      </w:r>
      <w:proofErr w:type="gramEnd"/>
      <w:r w:rsidRPr="00997B0E">
        <w:rPr>
          <w:rFonts w:ascii="Arial" w:hAnsi="Arial" w:cs="Arial"/>
          <w:color w:val="000000"/>
          <w:sz w:val="20"/>
          <w:szCs w:val="20"/>
        </w:rPr>
        <w:t>41),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 el alcance de los trabajos a desarrollar, los cuales se ejecutarán al amparo y en cumplimiento de la orden de auditoría citada, misma que tiene por objetivo:  ____________________(42)</w:t>
      </w:r>
      <w:r w:rsidRPr="00997B0E">
        <w:rPr>
          <w:rFonts w:ascii="Arial" w:eastAsia="Arial" w:hAnsi="Arial" w:cs="Arial"/>
          <w:sz w:val="20"/>
          <w:szCs w:val="20"/>
        </w:rPr>
        <w:t xml:space="preserve">. </w:t>
      </w:r>
      <w:r w:rsidRPr="00997B0E">
        <w:rPr>
          <w:rFonts w:ascii="Arial" w:hAnsi="Arial" w:cs="Arial"/>
          <w:color w:val="000000"/>
          <w:sz w:val="20"/>
          <w:szCs w:val="20"/>
        </w:rPr>
        <w:t>En la inteligencia de que la auditoría podrá ser ampliada a otros ejercicios de considerarse necesario.---------------------------------------------------------------------------------------------------------------------------------------------------</w:t>
      </w:r>
      <w:r>
        <w:rPr>
          <w:rFonts w:ascii="Arial" w:hAnsi="Arial" w:cs="Arial"/>
          <w:color w:val="000000"/>
          <w:sz w:val="20"/>
          <w:szCs w:val="20"/>
        </w:rPr>
        <w:t>------------------------------------------------------------------------</w:t>
      </w:r>
    </w:p>
    <w:p w14:paraId="1D946EBC" w14:textId="784A4C85" w:rsidR="004076EC" w:rsidRPr="00997B0E" w:rsidRDefault="004076EC" w:rsidP="004076EC">
      <w:pPr>
        <w:spacing w:line="276" w:lineRule="auto"/>
        <w:jc w:val="both"/>
        <w:rPr>
          <w:rFonts w:ascii="Arial" w:hAnsi="Arial" w:cs="Arial"/>
          <w:color w:val="000000"/>
          <w:sz w:val="20"/>
          <w:szCs w:val="20"/>
        </w:rPr>
      </w:pPr>
      <w:r w:rsidRPr="00997B0E">
        <w:rPr>
          <w:rFonts w:ascii="Arial" w:hAnsi="Arial" w:cs="Arial"/>
          <w:color w:val="000000"/>
          <w:sz w:val="20"/>
          <w:szCs w:val="20"/>
        </w:rPr>
        <w:t>El</w:t>
      </w:r>
      <w:r>
        <w:rPr>
          <w:rFonts w:ascii="Arial" w:hAnsi="Arial" w:cs="Arial"/>
          <w:color w:val="000000"/>
          <w:sz w:val="20"/>
          <w:szCs w:val="20"/>
        </w:rPr>
        <w:t>(La)</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______________(43),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 previo apercibimiento para conducirse con verdad y advertido de las penas en que incurren los que declaran con falsedad ante autoridad distinta a la judicial, según lo dispone el artículo 230, fracción I del Código </w:t>
      </w:r>
      <w:r w:rsidRPr="00997B0E">
        <w:rPr>
          <w:rFonts w:ascii="Arial" w:hAnsi="Arial" w:cs="Arial"/>
          <w:color w:val="000000"/>
          <w:sz w:val="20"/>
          <w:szCs w:val="20"/>
        </w:rPr>
        <w:lastRenderedPageBreak/>
        <w:t>Penal para el Estado Libre y Soberano de Oaxaca; manifiesta llamarse como ha quedado asentado y, tener la edad de ______(44) años</w:t>
      </w:r>
      <w:r w:rsidRPr="00997B0E">
        <w:rPr>
          <w:rFonts w:ascii="Arial" w:eastAsia="Arial" w:hAnsi="Arial" w:cs="Arial"/>
          <w:sz w:val="20"/>
          <w:szCs w:val="20"/>
        </w:rPr>
        <w:t>,</w:t>
      </w:r>
      <w:r w:rsidRPr="00997B0E">
        <w:rPr>
          <w:rFonts w:ascii="Arial" w:hAnsi="Arial" w:cs="Arial"/>
          <w:color w:val="000000"/>
          <w:sz w:val="20"/>
          <w:szCs w:val="20"/>
        </w:rPr>
        <w:t xml:space="preserve"> asimismo, manifiesta que en este acto recibe el original de la orden de auditoría número </w:t>
      </w:r>
      <w:r w:rsidRPr="00997B0E">
        <w:rPr>
          <w:rFonts w:ascii="Arial" w:hAnsi="Arial" w:cs="Arial"/>
          <w:sz w:val="20"/>
          <w:szCs w:val="20"/>
          <w:lang w:val="es-ES_tradnl"/>
        </w:rPr>
        <w:t>________(45)</w:t>
      </w:r>
      <w:r w:rsidRPr="00997B0E">
        <w:rPr>
          <w:rFonts w:ascii="Arial" w:eastAsia="Arial" w:hAnsi="Arial" w:cs="Arial"/>
          <w:b/>
          <w:i/>
          <w:spacing w:val="1"/>
          <w:sz w:val="20"/>
          <w:szCs w:val="20"/>
        </w:rPr>
        <w:t xml:space="preserve"> </w:t>
      </w:r>
      <w:r w:rsidRPr="00997B0E">
        <w:rPr>
          <w:rFonts w:ascii="Arial" w:eastAsia="Arial" w:hAnsi="Arial" w:cs="Arial"/>
          <w:spacing w:val="1"/>
          <w:sz w:val="20"/>
          <w:szCs w:val="20"/>
        </w:rPr>
        <w:t>de fecha _______________(46)</w:t>
      </w:r>
      <w:r w:rsidRPr="00997B0E">
        <w:rPr>
          <w:rFonts w:ascii="Arial" w:hAnsi="Arial" w:cs="Arial"/>
          <w:color w:val="000000"/>
          <w:sz w:val="20"/>
          <w:szCs w:val="20"/>
        </w:rPr>
        <w:t>, hecho con el que se da por formalmente notificado. Así mismo manifiesta tener conocimiento de la designación del personal auditor.----------------------------------------------------------------------------------------------------------------------------</w:t>
      </w:r>
    </w:p>
    <w:p w14:paraId="6268EC40" w14:textId="1ACBE361" w:rsidR="004076EC" w:rsidRPr="00997B0E" w:rsidRDefault="004076EC" w:rsidP="004076EC">
      <w:pPr>
        <w:spacing w:line="276" w:lineRule="auto"/>
        <w:jc w:val="both"/>
        <w:rPr>
          <w:rFonts w:ascii="Arial" w:hAnsi="Arial" w:cs="Arial"/>
          <w:color w:val="000000"/>
          <w:sz w:val="20"/>
          <w:szCs w:val="20"/>
        </w:rPr>
      </w:pPr>
      <w:r w:rsidRPr="00997B0E">
        <w:rPr>
          <w:rFonts w:ascii="Arial" w:hAnsi="Arial" w:cs="Arial"/>
          <w:color w:val="000000"/>
          <w:sz w:val="20"/>
          <w:szCs w:val="20"/>
        </w:rPr>
        <w:t xml:space="preserve">Por lo anterior, a partir de esta fecha se da inicio oficialmente a los trabajos de ejecución de la auditoría número </w:t>
      </w:r>
      <w:r w:rsidRPr="00997B0E">
        <w:rPr>
          <w:rFonts w:ascii="Arial" w:hAnsi="Arial" w:cs="Arial"/>
          <w:b/>
          <w:sz w:val="20"/>
          <w:szCs w:val="20"/>
          <w:lang w:val="es-ES_tradnl"/>
        </w:rPr>
        <w:t>_________(47)</w:t>
      </w:r>
      <w:r w:rsidRPr="00997B0E">
        <w:rPr>
          <w:rFonts w:ascii="Arial" w:hAnsi="Arial" w:cs="Arial"/>
          <w:b/>
          <w:color w:val="000000"/>
          <w:sz w:val="20"/>
          <w:szCs w:val="20"/>
        </w:rPr>
        <w:t>,</w:t>
      </w:r>
      <w:r w:rsidRPr="00997B0E">
        <w:rPr>
          <w:rFonts w:ascii="Arial" w:hAnsi="Arial" w:cs="Arial"/>
          <w:color w:val="000000"/>
          <w:sz w:val="20"/>
          <w:szCs w:val="20"/>
        </w:rPr>
        <w:t xml:space="preserve"> que lleva por título _________________(48)</w:t>
      </w:r>
      <w:r w:rsidRPr="00997B0E">
        <w:rPr>
          <w:rFonts w:ascii="Arial" w:hAnsi="Arial" w:cs="Arial"/>
          <w:b/>
          <w:color w:val="000000"/>
          <w:sz w:val="20"/>
          <w:szCs w:val="20"/>
        </w:rPr>
        <w:t>,</w:t>
      </w:r>
      <w:r w:rsidRPr="00997B0E">
        <w:rPr>
          <w:rFonts w:ascii="Arial" w:hAnsi="Arial" w:cs="Arial"/>
          <w:color w:val="000000"/>
          <w:sz w:val="20"/>
          <w:szCs w:val="20"/>
        </w:rPr>
        <w:t xml:space="preserve"> la cual se encuentra en el Programa Anual de Auditorías _______(49) del Órgano Interno de Control Municipal. -----------------------------------------------------------------------------------------------------------------------------</w:t>
      </w:r>
      <w:r>
        <w:rPr>
          <w:rFonts w:ascii="Arial" w:hAnsi="Arial" w:cs="Arial"/>
          <w:color w:val="000000"/>
          <w:sz w:val="20"/>
          <w:szCs w:val="20"/>
        </w:rPr>
        <w:t>------------------------------</w:t>
      </w:r>
    </w:p>
    <w:p w14:paraId="6E3C37CD" w14:textId="36FC7551" w:rsidR="004076EC" w:rsidRPr="00997B0E" w:rsidRDefault="004076EC" w:rsidP="004076EC">
      <w:pPr>
        <w:autoSpaceDE w:val="0"/>
        <w:autoSpaceDN w:val="0"/>
        <w:adjustRightInd w:val="0"/>
        <w:spacing w:line="276" w:lineRule="auto"/>
        <w:jc w:val="both"/>
        <w:rPr>
          <w:rFonts w:ascii="Arial" w:hAnsi="Arial" w:cs="Arial"/>
          <w:color w:val="000000"/>
          <w:sz w:val="20"/>
          <w:szCs w:val="20"/>
        </w:rPr>
      </w:pPr>
      <w:r w:rsidRPr="00997B0E">
        <w:rPr>
          <w:rFonts w:ascii="Arial" w:hAnsi="Arial" w:cs="Arial"/>
          <w:color w:val="000000"/>
          <w:sz w:val="20"/>
          <w:szCs w:val="20"/>
        </w:rPr>
        <w:t>Asimismo,  en este acto, el</w:t>
      </w:r>
      <w:r>
        <w:rPr>
          <w:rFonts w:ascii="Arial" w:hAnsi="Arial" w:cs="Arial"/>
          <w:color w:val="000000"/>
          <w:sz w:val="20"/>
          <w:szCs w:val="20"/>
        </w:rPr>
        <w:t xml:space="preserve">(la) </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_________________(50), Contralor</w:t>
      </w:r>
      <w:r>
        <w:rPr>
          <w:rFonts w:ascii="Arial" w:hAnsi="Arial" w:cs="Arial"/>
          <w:color w:val="000000"/>
          <w:sz w:val="20"/>
          <w:szCs w:val="20"/>
        </w:rPr>
        <w:t>(a)</w:t>
      </w:r>
      <w:r w:rsidRPr="00997B0E">
        <w:rPr>
          <w:rFonts w:ascii="Arial" w:hAnsi="Arial" w:cs="Arial"/>
          <w:color w:val="000000"/>
          <w:sz w:val="20"/>
          <w:szCs w:val="20"/>
        </w:rPr>
        <w:t xml:space="preserve"> Interno</w:t>
      </w:r>
      <w:r>
        <w:rPr>
          <w:rFonts w:ascii="Arial" w:hAnsi="Arial" w:cs="Arial"/>
          <w:color w:val="000000"/>
          <w:sz w:val="20"/>
          <w:szCs w:val="20"/>
        </w:rPr>
        <w:t>(a)</w:t>
      </w:r>
      <w:r w:rsidRPr="00997B0E">
        <w:rPr>
          <w:rFonts w:ascii="Arial" w:hAnsi="Arial" w:cs="Arial"/>
          <w:color w:val="000000"/>
          <w:sz w:val="20"/>
          <w:szCs w:val="20"/>
        </w:rPr>
        <w:t xml:space="preserve"> Municipal del Municipio de Oaxaca de Juárez, hace la entrega formal del original del oficio de requerimiento de información número</w:t>
      </w:r>
      <w:r w:rsidRPr="00997B0E">
        <w:rPr>
          <w:rFonts w:ascii="Arial" w:hAnsi="Arial" w:cs="Arial"/>
          <w:sz w:val="20"/>
          <w:szCs w:val="20"/>
        </w:rPr>
        <w:t xml:space="preserve"> </w:t>
      </w:r>
      <w:r w:rsidRPr="00997B0E">
        <w:rPr>
          <w:rFonts w:ascii="Arial" w:hAnsi="Arial" w:cs="Arial"/>
          <w:color w:val="000000"/>
          <w:sz w:val="20"/>
          <w:szCs w:val="20"/>
        </w:rPr>
        <w:t>_______________(51)</w:t>
      </w:r>
      <w:r w:rsidRPr="00997B0E">
        <w:rPr>
          <w:rFonts w:ascii="Arial" w:hAnsi="Arial" w:cs="Arial"/>
          <w:b/>
          <w:color w:val="000000"/>
          <w:sz w:val="20"/>
          <w:szCs w:val="20"/>
        </w:rPr>
        <w:t xml:space="preserve"> </w:t>
      </w:r>
      <w:r w:rsidRPr="00997B0E">
        <w:rPr>
          <w:rFonts w:ascii="Arial" w:hAnsi="Arial" w:cs="Arial"/>
          <w:color w:val="000000"/>
          <w:sz w:val="20"/>
          <w:szCs w:val="20"/>
        </w:rPr>
        <w:t>de fecha ______________(52), al</w:t>
      </w:r>
      <w:r>
        <w:rPr>
          <w:rFonts w:ascii="Arial" w:hAnsi="Arial" w:cs="Arial"/>
          <w:color w:val="000000"/>
          <w:sz w:val="20"/>
          <w:szCs w:val="20"/>
        </w:rPr>
        <w:t>(la)</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____________________(53),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 quien recibe y firma para constancia de su puño y letra en una copia del mismo oficio, en la cual también se estampa el sello oficial del ente a auditar, acto con el que se tiene por formalmente notificado el requerimiento de información y documentación de la auditoría que nos ocupa, y se solicita gire sus apreciables instrucciones a fin de que en un plazo no mayor a  10 días hábiles, contados a partir del día siguiente de su notificación, se proporcione para su fiscalización la información y documentación que se solicita; en caso de no atender el requerimiento, o la negativa a entregar información al Órgano Interno de Control Municipal, así como los actos de simulación que se presenten para entorpecer y obstaculizar la actividad fiscalizadora serán sancionados conforme a la </w:t>
      </w:r>
      <w:r w:rsidRPr="00997B0E">
        <w:rPr>
          <w:rFonts w:ascii="Arial" w:hAnsi="Arial" w:cs="Arial"/>
          <w:sz w:val="20"/>
          <w:szCs w:val="20"/>
        </w:rPr>
        <w:t>Ley General de Responsabilidades Administrativas, Ley de Responsabilidades Administrativas del Estado y Municipios de Oaxaca, y demás leyes penales aplicables</w:t>
      </w:r>
      <w:r w:rsidRPr="00997B0E">
        <w:rPr>
          <w:rFonts w:ascii="Arial" w:hAnsi="Arial" w:cs="Arial"/>
          <w:color w:val="000000"/>
          <w:sz w:val="20"/>
          <w:szCs w:val="20"/>
        </w:rPr>
        <w:t xml:space="preserve">; así mismo  se solicita gire sus apreciables instrucciones a fin de que se permita el acceso al personal auditor designado a la oficinas, locales y demás </w:t>
      </w:r>
      <w:r w:rsidRPr="00997B0E">
        <w:rPr>
          <w:rFonts w:ascii="Arial" w:hAnsi="Arial" w:cs="Arial"/>
          <w:sz w:val="20"/>
          <w:szCs w:val="20"/>
        </w:rPr>
        <w:t>áreas vinculadas con las operaciones a revisar,</w:t>
      </w:r>
      <w:r w:rsidRPr="00997B0E">
        <w:rPr>
          <w:rFonts w:ascii="Arial" w:hAnsi="Arial" w:cs="Arial"/>
          <w:color w:val="000000"/>
          <w:sz w:val="20"/>
          <w:szCs w:val="20"/>
        </w:rPr>
        <w:t xml:space="preserve"> para el cumplimiento de sus funciones, así como proporcionar la información y documentación complementaria que se requiera durante el desarrollo de los trabajos de la presente auditoría. ------------------------------------------------------------------------------------------------------------------------------------------------------------</w:t>
      </w:r>
      <w:r w:rsidR="00B829C8">
        <w:rPr>
          <w:rFonts w:ascii="Arial" w:hAnsi="Arial" w:cs="Arial"/>
          <w:color w:val="000000"/>
          <w:sz w:val="20"/>
          <w:szCs w:val="20"/>
        </w:rPr>
        <w:t>---------------------------------------------</w:t>
      </w:r>
    </w:p>
    <w:p w14:paraId="1735AA89" w14:textId="4052A93C" w:rsidR="004076EC" w:rsidRPr="00997B0E" w:rsidRDefault="004076EC" w:rsidP="004076EC">
      <w:pPr>
        <w:spacing w:line="276" w:lineRule="auto"/>
        <w:jc w:val="both"/>
        <w:rPr>
          <w:rFonts w:ascii="Arial" w:hAnsi="Arial" w:cs="Arial"/>
          <w:color w:val="000000"/>
          <w:sz w:val="20"/>
          <w:szCs w:val="20"/>
        </w:rPr>
      </w:pPr>
      <w:r w:rsidRPr="00997B0E">
        <w:rPr>
          <w:rFonts w:ascii="Arial" w:hAnsi="Arial" w:cs="Arial"/>
          <w:color w:val="000000"/>
          <w:sz w:val="20"/>
          <w:szCs w:val="20"/>
        </w:rPr>
        <w:t>Acto seguido, el</w:t>
      </w:r>
      <w:r>
        <w:rPr>
          <w:rFonts w:ascii="Arial" w:hAnsi="Arial" w:cs="Arial"/>
          <w:color w:val="000000"/>
          <w:sz w:val="20"/>
          <w:szCs w:val="20"/>
        </w:rPr>
        <w:t>(la)</w:t>
      </w:r>
      <w:r w:rsidRPr="00997B0E">
        <w:rPr>
          <w:rFonts w:ascii="Arial" w:hAnsi="Arial" w:cs="Arial"/>
          <w:color w:val="000000"/>
          <w:sz w:val="20"/>
          <w:szCs w:val="20"/>
        </w:rPr>
        <w:t xml:space="preserve"> C</w:t>
      </w:r>
      <w:r>
        <w:rPr>
          <w:rFonts w:ascii="Arial" w:hAnsi="Arial" w:cs="Arial"/>
          <w:color w:val="000000"/>
          <w:sz w:val="20"/>
          <w:szCs w:val="20"/>
        </w:rPr>
        <w:t>iudadano(a)</w:t>
      </w:r>
      <w:r w:rsidRPr="00997B0E">
        <w:rPr>
          <w:rFonts w:ascii="Arial" w:hAnsi="Arial" w:cs="Arial"/>
          <w:color w:val="000000"/>
          <w:sz w:val="20"/>
          <w:szCs w:val="20"/>
        </w:rPr>
        <w:t xml:space="preserve"> ________________(54), Contralor</w:t>
      </w:r>
      <w:r>
        <w:rPr>
          <w:rFonts w:ascii="Arial" w:hAnsi="Arial" w:cs="Arial"/>
          <w:color w:val="000000"/>
          <w:sz w:val="20"/>
          <w:szCs w:val="20"/>
        </w:rPr>
        <w:t>(a)</w:t>
      </w:r>
      <w:r w:rsidRPr="00997B0E">
        <w:rPr>
          <w:rFonts w:ascii="Arial" w:hAnsi="Arial" w:cs="Arial"/>
          <w:color w:val="000000"/>
          <w:sz w:val="20"/>
          <w:szCs w:val="20"/>
        </w:rPr>
        <w:t xml:space="preserve"> Interno</w:t>
      </w:r>
      <w:r>
        <w:rPr>
          <w:rFonts w:ascii="Arial" w:hAnsi="Arial" w:cs="Arial"/>
          <w:color w:val="000000"/>
          <w:sz w:val="20"/>
          <w:szCs w:val="20"/>
        </w:rPr>
        <w:t>(a)</w:t>
      </w:r>
      <w:r w:rsidRPr="00997B0E">
        <w:rPr>
          <w:rFonts w:ascii="Arial" w:hAnsi="Arial" w:cs="Arial"/>
          <w:color w:val="000000"/>
          <w:sz w:val="20"/>
          <w:szCs w:val="20"/>
        </w:rPr>
        <w:t xml:space="preserve"> Municipal del Municipio de Oaxaca de Juárez le solicita al</w:t>
      </w:r>
      <w:r>
        <w:rPr>
          <w:rFonts w:ascii="Arial" w:hAnsi="Arial" w:cs="Arial"/>
          <w:color w:val="000000"/>
          <w:sz w:val="20"/>
          <w:szCs w:val="20"/>
        </w:rPr>
        <w:t>(la)</w:t>
      </w:r>
      <w:r w:rsidRPr="00997B0E">
        <w:rPr>
          <w:rFonts w:ascii="Arial" w:hAnsi="Arial" w:cs="Arial"/>
          <w:color w:val="000000"/>
          <w:sz w:val="20"/>
          <w:szCs w:val="20"/>
        </w:rPr>
        <w:t xml:space="preserve"> Ciudadano</w:t>
      </w:r>
      <w:r>
        <w:rPr>
          <w:rFonts w:ascii="Arial" w:hAnsi="Arial" w:cs="Arial"/>
          <w:color w:val="000000"/>
          <w:sz w:val="20"/>
          <w:szCs w:val="20"/>
        </w:rPr>
        <w:t>(a)</w:t>
      </w:r>
      <w:r w:rsidRPr="00997B0E">
        <w:rPr>
          <w:rFonts w:ascii="Arial" w:hAnsi="Arial" w:cs="Arial"/>
          <w:color w:val="000000"/>
          <w:sz w:val="20"/>
          <w:szCs w:val="20"/>
        </w:rPr>
        <w:t xml:space="preserve"> ___________(55),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 designe en </w:t>
      </w:r>
      <w:r w:rsidRPr="00997B0E">
        <w:rPr>
          <w:rFonts w:ascii="Arial" w:hAnsi="Arial" w:cs="Arial"/>
          <w:b/>
          <w:sz w:val="20"/>
          <w:szCs w:val="20"/>
        </w:rPr>
        <w:t xml:space="preserve">un </w:t>
      </w:r>
      <w:r w:rsidRPr="00997B0E">
        <w:rPr>
          <w:rFonts w:ascii="Arial" w:hAnsi="Arial" w:cs="Arial"/>
          <w:b/>
          <w:sz w:val="20"/>
          <w:szCs w:val="20"/>
          <w:u w:val="single"/>
        </w:rPr>
        <w:t>plazo  no mayor a 1 día hábil</w:t>
      </w:r>
      <w:r w:rsidRPr="00997B0E">
        <w:rPr>
          <w:rFonts w:ascii="Arial" w:hAnsi="Arial" w:cs="Arial"/>
          <w:b/>
          <w:sz w:val="20"/>
          <w:szCs w:val="20"/>
          <w:lang w:val="es-ES_tradnl"/>
        </w:rPr>
        <w:t xml:space="preserve"> </w:t>
      </w:r>
      <w:r w:rsidRPr="00997B0E">
        <w:rPr>
          <w:rFonts w:ascii="Arial" w:hAnsi="Arial" w:cs="Arial"/>
          <w:sz w:val="20"/>
          <w:szCs w:val="20"/>
          <w:lang w:val="es-ES_tradnl"/>
        </w:rPr>
        <w:t>contado</w:t>
      </w:r>
      <w:r w:rsidRPr="00997B0E">
        <w:rPr>
          <w:rFonts w:ascii="Arial" w:hAnsi="Arial" w:cs="Arial"/>
          <w:b/>
          <w:sz w:val="20"/>
          <w:szCs w:val="20"/>
          <w:lang w:val="es-ES_tradnl"/>
        </w:rPr>
        <w:t xml:space="preserve"> </w:t>
      </w:r>
      <w:r w:rsidRPr="00997B0E">
        <w:rPr>
          <w:rFonts w:ascii="Arial" w:hAnsi="Arial" w:cs="Arial"/>
          <w:sz w:val="20"/>
          <w:szCs w:val="20"/>
          <w:lang w:val="es-ES_tradnl"/>
        </w:rPr>
        <w:t>a partir del día siguiente a la fecha de notificación de la Orden</w:t>
      </w:r>
      <w:r w:rsidRPr="00997B0E">
        <w:rPr>
          <w:rFonts w:ascii="Arial" w:hAnsi="Arial" w:cs="Arial"/>
          <w:sz w:val="20"/>
          <w:szCs w:val="20"/>
        </w:rPr>
        <w:t xml:space="preserve"> de auditoría número</w:t>
      </w:r>
      <w:r w:rsidRPr="00997B0E">
        <w:rPr>
          <w:rFonts w:ascii="Arial" w:hAnsi="Arial" w:cs="Arial"/>
          <w:color w:val="000000"/>
          <w:sz w:val="20"/>
          <w:szCs w:val="20"/>
        </w:rPr>
        <w:t xml:space="preserve"> </w:t>
      </w:r>
      <w:r w:rsidRPr="00997B0E">
        <w:rPr>
          <w:rFonts w:ascii="Arial" w:hAnsi="Arial" w:cs="Arial"/>
          <w:sz w:val="20"/>
          <w:szCs w:val="20"/>
          <w:lang w:val="es-ES_tradnl"/>
        </w:rPr>
        <w:t>_____________(56)</w:t>
      </w:r>
      <w:r w:rsidRPr="00997B0E">
        <w:rPr>
          <w:rFonts w:ascii="Arial" w:hAnsi="Arial" w:cs="Arial"/>
          <w:sz w:val="20"/>
          <w:szCs w:val="20"/>
        </w:rPr>
        <w:t xml:space="preserve">, </w:t>
      </w:r>
      <w:r w:rsidRPr="00997B0E">
        <w:rPr>
          <w:rFonts w:ascii="Arial" w:hAnsi="Arial" w:cs="Arial"/>
          <w:color w:val="000000"/>
          <w:sz w:val="20"/>
          <w:szCs w:val="20"/>
        </w:rPr>
        <w:t xml:space="preserve">a un servidor público para que funja como </w:t>
      </w:r>
      <w:r w:rsidRPr="00997B0E">
        <w:rPr>
          <w:rFonts w:ascii="Arial" w:hAnsi="Arial" w:cs="Arial"/>
          <w:sz w:val="20"/>
          <w:szCs w:val="20"/>
        </w:rPr>
        <w:t>enlace por parte del Municipio de Oaxaca de Juárez, durante el desarrollo de los trabajos de auditoría, para atender los requerimientos de información relacionados con la misma</w:t>
      </w:r>
      <w:r w:rsidRPr="00997B0E">
        <w:rPr>
          <w:rFonts w:ascii="Arial" w:hAnsi="Arial" w:cs="Arial"/>
          <w:color w:val="000000"/>
          <w:sz w:val="20"/>
          <w:szCs w:val="20"/>
        </w:rPr>
        <w:t>. --------------------------------------------------------------------------------------------------------------------------------------------------------------------------------------------------------</w:t>
      </w:r>
      <w:r w:rsidR="00B829C8">
        <w:rPr>
          <w:rFonts w:ascii="Arial" w:hAnsi="Arial" w:cs="Arial"/>
          <w:color w:val="000000"/>
          <w:sz w:val="20"/>
          <w:szCs w:val="20"/>
        </w:rPr>
        <w:t>-------------------------------------------------------</w:t>
      </w:r>
      <w:r w:rsidRPr="00997B0E">
        <w:rPr>
          <w:rFonts w:ascii="Arial" w:hAnsi="Arial" w:cs="Arial"/>
          <w:color w:val="000000"/>
          <w:sz w:val="20"/>
          <w:szCs w:val="20"/>
        </w:rPr>
        <w:t>---</w:t>
      </w:r>
    </w:p>
    <w:p w14:paraId="00DC1560" w14:textId="5B9B87C8" w:rsidR="004076EC" w:rsidRPr="00997B0E" w:rsidRDefault="004076EC" w:rsidP="004076EC">
      <w:pPr>
        <w:spacing w:line="276" w:lineRule="auto"/>
        <w:jc w:val="both"/>
        <w:rPr>
          <w:rFonts w:ascii="Arial" w:hAnsi="Arial" w:cs="Arial"/>
          <w:color w:val="000000"/>
          <w:sz w:val="20"/>
          <w:szCs w:val="20"/>
        </w:rPr>
      </w:pPr>
      <w:r w:rsidRPr="00997B0E">
        <w:rPr>
          <w:rFonts w:ascii="Arial" w:hAnsi="Arial" w:cs="Arial"/>
          <w:color w:val="000000"/>
          <w:sz w:val="20"/>
          <w:szCs w:val="20"/>
        </w:rPr>
        <w:t>En uso de la palabra el</w:t>
      </w:r>
      <w:r>
        <w:rPr>
          <w:rFonts w:ascii="Arial" w:hAnsi="Arial" w:cs="Arial"/>
          <w:color w:val="000000"/>
          <w:sz w:val="20"/>
          <w:szCs w:val="20"/>
        </w:rPr>
        <w:t>(la)</w:t>
      </w:r>
      <w:r w:rsidRPr="00997B0E">
        <w:rPr>
          <w:rFonts w:ascii="Arial" w:hAnsi="Arial" w:cs="Arial"/>
          <w:color w:val="000000"/>
          <w:sz w:val="20"/>
          <w:szCs w:val="20"/>
        </w:rPr>
        <w:t xml:space="preserve"> C</w:t>
      </w:r>
      <w:r>
        <w:rPr>
          <w:rFonts w:ascii="Arial" w:hAnsi="Arial" w:cs="Arial"/>
          <w:color w:val="000000"/>
          <w:sz w:val="20"/>
          <w:szCs w:val="20"/>
        </w:rPr>
        <w:t>iudadano(a)</w:t>
      </w:r>
      <w:r w:rsidRPr="00997B0E">
        <w:rPr>
          <w:rFonts w:ascii="Arial" w:hAnsi="Arial" w:cs="Arial"/>
          <w:color w:val="000000"/>
          <w:sz w:val="20"/>
          <w:szCs w:val="20"/>
        </w:rPr>
        <w:t>____________(57), Presidente</w:t>
      </w:r>
      <w:r>
        <w:rPr>
          <w:rFonts w:ascii="Arial" w:hAnsi="Arial" w:cs="Arial"/>
          <w:color w:val="000000"/>
          <w:sz w:val="20"/>
          <w:szCs w:val="20"/>
        </w:rPr>
        <w:t>(a)</w:t>
      </w:r>
      <w:r w:rsidRPr="00997B0E">
        <w:rPr>
          <w:rFonts w:ascii="Arial" w:hAnsi="Arial" w:cs="Arial"/>
          <w:color w:val="000000"/>
          <w:sz w:val="20"/>
          <w:szCs w:val="20"/>
        </w:rPr>
        <w:t xml:space="preserve"> Municipal de Oaxaca de Juárez</w:t>
      </w:r>
      <w:r w:rsidRPr="00997B0E">
        <w:rPr>
          <w:rFonts w:ascii="Arial" w:eastAsia="Arial" w:hAnsi="Arial" w:cs="Arial"/>
          <w:b/>
          <w:spacing w:val="-2"/>
          <w:sz w:val="20"/>
          <w:szCs w:val="20"/>
        </w:rPr>
        <w:t xml:space="preserve">, </w:t>
      </w:r>
      <w:r w:rsidRPr="00997B0E">
        <w:rPr>
          <w:rFonts w:ascii="Arial" w:eastAsia="Arial" w:hAnsi="Arial" w:cs="Arial"/>
          <w:spacing w:val="-2"/>
          <w:sz w:val="20"/>
          <w:szCs w:val="20"/>
        </w:rPr>
        <w:t xml:space="preserve">manifiesta que está enterado del requerimiento de información y documentación referida, así como del plazo que se le concede de 10 días hábiles, contados a partir del día siguiente de su notificación para proporcionar la información y documentación que se solicita; asimismo, manifiesta que </w:t>
      </w:r>
      <w:r w:rsidRPr="00997B0E">
        <w:rPr>
          <w:rFonts w:ascii="Arial" w:hAnsi="Arial" w:cs="Arial"/>
          <w:color w:val="000000"/>
          <w:sz w:val="20"/>
          <w:szCs w:val="20"/>
        </w:rPr>
        <w:t xml:space="preserve">en </w:t>
      </w:r>
      <w:r w:rsidRPr="00997B0E">
        <w:rPr>
          <w:rFonts w:ascii="Arial" w:hAnsi="Arial" w:cs="Arial"/>
          <w:sz w:val="20"/>
          <w:szCs w:val="20"/>
        </w:rPr>
        <w:t xml:space="preserve">un plazo </w:t>
      </w:r>
      <w:r w:rsidRPr="00997B0E">
        <w:rPr>
          <w:rFonts w:ascii="Arial" w:hAnsi="Arial" w:cs="Arial"/>
          <w:sz w:val="20"/>
          <w:szCs w:val="20"/>
        </w:rPr>
        <w:lastRenderedPageBreak/>
        <w:t xml:space="preserve">de </w:t>
      </w:r>
      <w:r w:rsidRPr="00997B0E">
        <w:rPr>
          <w:rFonts w:ascii="Arial" w:hAnsi="Arial" w:cs="Arial"/>
          <w:b/>
          <w:sz w:val="20"/>
          <w:szCs w:val="20"/>
        </w:rPr>
        <w:t xml:space="preserve">1 día hábil </w:t>
      </w:r>
      <w:r w:rsidRPr="00997B0E">
        <w:rPr>
          <w:rFonts w:ascii="Arial" w:hAnsi="Arial" w:cs="Arial"/>
          <w:sz w:val="20"/>
          <w:szCs w:val="20"/>
          <w:lang w:val="es-ES_tradnl"/>
        </w:rPr>
        <w:t>contado a partir del día siguiente a la fecha de notificación de la Orden</w:t>
      </w:r>
      <w:r w:rsidRPr="00997B0E">
        <w:rPr>
          <w:rFonts w:ascii="Arial" w:hAnsi="Arial" w:cs="Arial"/>
          <w:sz w:val="20"/>
          <w:szCs w:val="20"/>
        </w:rPr>
        <w:t xml:space="preserve"> de auditoría número </w:t>
      </w:r>
      <w:r w:rsidRPr="00997B0E">
        <w:rPr>
          <w:rFonts w:ascii="Arial" w:hAnsi="Arial" w:cs="Arial"/>
          <w:sz w:val="20"/>
          <w:szCs w:val="20"/>
          <w:lang w:val="es-ES_tradnl"/>
        </w:rPr>
        <w:t>___________(58)</w:t>
      </w:r>
      <w:r w:rsidRPr="00997B0E">
        <w:rPr>
          <w:rFonts w:ascii="Arial" w:hAnsi="Arial" w:cs="Arial"/>
          <w:sz w:val="20"/>
          <w:szCs w:val="20"/>
        </w:rPr>
        <w:t xml:space="preserve">, </w:t>
      </w:r>
      <w:r w:rsidRPr="00997B0E">
        <w:rPr>
          <w:rFonts w:ascii="Arial" w:hAnsi="Arial" w:cs="Arial"/>
          <w:color w:val="000000"/>
          <w:sz w:val="20"/>
          <w:szCs w:val="20"/>
        </w:rPr>
        <w:t xml:space="preserve">designará a un servidor público para que funja como </w:t>
      </w:r>
      <w:r w:rsidRPr="00997B0E">
        <w:rPr>
          <w:rFonts w:ascii="Arial" w:hAnsi="Arial" w:cs="Arial"/>
          <w:sz w:val="20"/>
          <w:szCs w:val="20"/>
        </w:rPr>
        <w:t>enlace de auditoría por parte del Municipio de Oaxaca de Juárez, para atender los requerimientos de información relacionados con la misma</w:t>
      </w:r>
      <w:r>
        <w:rPr>
          <w:rFonts w:ascii="Arial" w:hAnsi="Arial" w:cs="Arial"/>
          <w:color w:val="000000"/>
          <w:sz w:val="20"/>
          <w:szCs w:val="20"/>
        </w:rPr>
        <w:t xml:space="preserve">. </w:t>
      </w:r>
      <w:r w:rsidRPr="00997B0E">
        <w:rPr>
          <w:rFonts w:ascii="Arial" w:hAnsi="Arial" w:cs="Arial"/>
          <w:color w:val="000000"/>
          <w:sz w:val="20"/>
          <w:szCs w:val="20"/>
        </w:rPr>
        <w:t>-------------------------------------------------------------------------------------------------------</w:t>
      </w:r>
      <w:r w:rsidRPr="00997B0E">
        <w:rPr>
          <w:rFonts w:ascii="Arial" w:eastAsia="Arial" w:hAnsi="Arial" w:cs="Arial"/>
          <w:spacing w:val="-2"/>
          <w:sz w:val="20"/>
          <w:szCs w:val="20"/>
        </w:rPr>
        <w:t>------------------------------------------------</w:t>
      </w:r>
      <w:r>
        <w:rPr>
          <w:rFonts w:ascii="Arial" w:eastAsia="Arial" w:hAnsi="Arial" w:cs="Arial"/>
          <w:spacing w:val="-2"/>
          <w:sz w:val="20"/>
          <w:szCs w:val="20"/>
        </w:rPr>
        <w:t>------------------------------------------------------------------------------------</w:t>
      </w:r>
    </w:p>
    <w:p w14:paraId="162CC1EB" w14:textId="513439AF" w:rsidR="004076EC" w:rsidRDefault="004076EC" w:rsidP="004076EC">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 xml:space="preserve">Se leyó y explicó el contenido de la presente acta, así como de sus anexos; y no habiendo más hechos que hacer constar se cierra la misma siendo las </w:t>
      </w:r>
      <w:r>
        <w:rPr>
          <w:rFonts w:ascii="Arial" w:hAnsi="Arial" w:cs="Arial"/>
          <w:sz w:val="20"/>
          <w:szCs w:val="20"/>
        </w:rPr>
        <w:t>____(59)</w:t>
      </w:r>
      <w:r w:rsidRPr="00192C92">
        <w:rPr>
          <w:rFonts w:ascii="Arial" w:hAnsi="Arial" w:cs="Arial"/>
          <w:sz w:val="20"/>
          <w:szCs w:val="20"/>
        </w:rPr>
        <w:t xml:space="preserve"> horas de la misma fecha en que fue iniciada, levantándose en dos tantos originales, las cuales previa lectura se firman en todas sus páginas y anexos, al margen y al calce por cada uno de los que en ella intervinieron para su constancia. Se entrega un ejemplar en original al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___________</w:t>
      </w:r>
      <w:proofErr w:type="gramStart"/>
      <w:r>
        <w:rPr>
          <w:rFonts w:ascii="Arial" w:hAnsi="Arial" w:cs="Arial"/>
          <w:sz w:val="20"/>
          <w:szCs w:val="20"/>
        </w:rPr>
        <w:t>_(</w:t>
      </w:r>
      <w:proofErr w:type="gramEnd"/>
      <w:r>
        <w:rPr>
          <w:rFonts w:ascii="Arial" w:hAnsi="Arial" w:cs="Arial"/>
          <w:sz w:val="20"/>
          <w:szCs w:val="20"/>
        </w:rPr>
        <w:t>60)</w:t>
      </w:r>
      <w:r w:rsidRPr="00192C92">
        <w:rPr>
          <w:rFonts w:ascii="Arial" w:hAnsi="Arial" w:cs="Arial"/>
          <w:sz w:val="20"/>
          <w:szCs w:val="20"/>
        </w:rPr>
        <w:t>,  Presidente</w:t>
      </w:r>
      <w:r>
        <w:rPr>
          <w:rFonts w:ascii="Arial" w:hAnsi="Arial" w:cs="Arial"/>
          <w:sz w:val="20"/>
          <w:szCs w:val="20"/>
        </w:rPr>
        <w:t>(a)</w:t>
      </w:r>
      <w:r w:rsidRPr="00192C92">
        <w:rPr>
          <w:rFonts w:ascii="Arial" w:hAnsi="Arial" w:cs="Arial"/>
          <w:sz w:val="20"/>
          <w:szCs w:val="20"/>
        </w:rPr>
        <w:t xml:space="preserve"> Municipal, con quien se entendió la diligencia, quien al firmar de conformidad, lo hace también por el recibo de dicho tanto, y el segundo tanto original obra en poder del Órgano Interno de Control Municipal actuante, lo que se hace constar para los efectos legales a que haya lugar.</w:t>
      </w:r>
    </w:p>
    <w:p w14:paraId="4E181722" w14:textId="6519575E" w:rsidR="004076EC" w:rsidRPr="00997B0E" w:rsidRDefault="004076EC" w:rsidP="004076EC">
      <w:pPr>
        <w:pStyle w:val="Encabezado"/>
        <w:tabs>
          <w:tab w:val="clear" w:pos="4419"/>
          <w:tab w:val="clear" w:pos="8838"/>
        </w:tabs>
        <w:spacing w:line="276" w:lineRule="auto"/>
        <w:jc w:val="both"/>
        <w:rPr>
          <w:rFonts w:ascii="Arial" w:hAnsi="Arial" w:cs="Arial"/>
          <w:color w:val="000000"/>
          <w:sz w:val="20"/>
          <w:szCs w:val="20"/>
        </w:rPr>
      </w:pPr>
      <w:r w:rsidRPr="00997B0E">
        <w:rPr>
          <w:rFonts w:ascii="Arial" w:hAnsi="Arial" w:cs="Arial"/>
          <w:color w:val="000000"/>
          <w:sz w:val="20"/>
          <w:szCs w:val="20"/>
        </w:rPr>
        <w:t>------------------------------------------------</w:t>
      </w:r>
      <w:r>
        <w:rPr>
          <w:rFonts w:ascii="Arial" w:hAnsi="Arial" w:cs="Arial"/>
          <w:color w:val="000000"/>
          <w:sz w:val="20"/>
          <w:szCs w:val="20"/>
        </w:rPr>
        <w:t>---------</w:t>
      </w:r>
      <w:r w:rsidRPr="00997B0E">
        <w:rPr>
          <w:rFonts w:ascii="Arial" w:hAnsi="Arial" w:cs="Arial"/>
          <w:color w:val="000000"/>
          <w:sz w:val="20"/>
          <w:szCs w:val="20"/>
        </w:rPr>
        <w:t>--------</w:t>
      </w:r>
      <w:r w:rsidRPr="00997B0E">
        <w:rPr>
          <w:rFonts w:ascii="Arial" w:hAnsi="Arial" w:cs="Arial"/>
          <w:b/>
          <w:color w:val="000000"/>
          <w:sz w:val="20"/>
          <w:szCs w:val="20"/>
        </w:rPr>
        <w:t>FIRMAS</w:t>
      </w:r>
      <w:r w:rsidRPr="00997B0E">
        <w:rPr>
          <w:rFonts w:ascii="Arial" w:hAnsi="Arial" w:cs="Arial"/>
          <w:color w:val="000000"/>
          <w:sz w:val="20"/>
          <w:szCs w:val="20"/>
        </w:rPr>
        <w:t>-------------------------</w:t>
      </w:r>
      <w:r>
        <w:rPr>
          <w:rFonts w:ascii="Arial" w:hAnsi="Arial" w:cs="Arial"/>
          <w:color w:val="000000"/>
          <w:sz w:val="20"/>
          <w:szCs w:val="20"/>
        </w:rPr>
        <w:t>--------</w:t>
      </w:r>
      <w:r w:rsidRPr="00997B0E">
        <w:rPr>
          <w:rFonts w:ascii="Arial" w:hAnsi="Arial" w:cs="Arial"/>
          <w:color w:val="000000"/>
          <w:sz w:val="20"/>
          <w:szCs w:val="20"/>
        </w:rPr>
        <w:t>-------------------------</w:t>
      </w:r>
    </w:p>
    <w:p w14:paraId="0D3C52A0" w14:textId="65E94147" w:rsidR="004076EC" w:rsidRPr="00997B0E" w:rsidRDefault="004076EC" w:rsidP="004076EC">
      <w:pPr>
        <w:pStyle w:val="Encabezado"/>
        <w:tabs>
          <w:tab w:val="clear" w:pos="4419"/>
          <w:tab w:val="clear" w:pos="8838"/>
        </w:tabs>
        <w:spacing w:line="276" w:lineRule="auto"/>
        <w:jc w:val="both"/>
        <w:rPr>
          <w:rFonts w:ascii="Arial" w:hAnsi="Arial" w:cs="Arial"/>
          <w:color w:val="000000"/>
          <w:sz w:val="20"/>
          <w:szCs w:val="20"/>
        </w:rPr>
      </w:pPr>
      <w:r w:rsidRPr="00997B0E">
        <w:rPr>
          <w:rFonts w:ascii="Arial" w:hAnsi="Arial" w:cs="Arial"/>
          <w:color w:val="000000"/>
          <w:sz w:val="20"/>
          <w:szCs w:val="20"/>
        </w:rPr>
        <w:t>------------------------------------------------------------------------------------------------------------</w:t>
      </w:r>
      <w:r>
        <w:rPr>
          <w:rFonts w:ascii="Arial" w:hAnsi="Arial" w:cs="Arial"/>
          <w:color w:val="000000"/>
          <w:sz w:val="20"/>
          <w:szCs w:val="20"/>
        </w:rPr>
        <w:t>------------------</w:t>
      </w:r>
      <w:r w:rsidRPr="00997B0E">
        <w:rPr>
          <w:rFonts w:ascii="Arial" w:hAnsi="Arial" w:cs="Arial"/>
          <w:color w:val="000000"/>
          <w:sz w:val="20"/>
          <w:szCs w:val="20"/>
        </w:rPr>
        <w:t>--------</w:t>
      </w:r>
    </w:p>
    <w:p w14:paraId="5E3A890F"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r w:rsidRPr="00997B0E">
        <w:rPr>
          <w:rFonts w:ascii="Arial" w:hAnsi="Arial" w:cs="Arial"/>
          <w:b/>
          <w:color w:val="000000"/>
          <w:sz w:val="20"/>
          <w:szCs w:val="20"/>
        </w:rPr>
        <w:t>POR EL MUNICIPIO DE OAXACA DE JUÁREZ</w:t>
      </w:r>
    </w:p>
    <w:p w14:paraId="06A8E27D"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r w:rsidRPr="00997B0E">
        <w:rPr>
          <w:rFonts w:ascii="Arial" w:hAnsi="Arial" w:cs="Arial"/>
          <w:b/>
          <w:color w:val="000000"/>
          <w:sz w:val="20"/>
          <w:szCs w:val="20"/>
        </w:rPr>
        <w:t>ENTIDAD FISCALIZADA</w:t>
      </w:r>
    </w:p>
    <w:p w14:paraId="18058751" w14:textId="77777777" w:rsidR="004076EC" w:rsidRPr="00997B0E" w:rsidRDefault="004076EC" w:rsidP="004076EC">
      <w:pPr>
        <w:pStyle w:val="Encabezado"/>
        <w:spacing w:line="276" w:lineRule="auto"/>
        <w:jc w:val="center"/>
        <w:rPr>
          <w:rFonts w:ascii="Arial" w:hAnsi="Arial" w:cs="Arial"/>
          <w:b/>
          <w:color w:val="000000"/>
          <w:sz w:val="20"/>
          <w:szCs w:val="20"/>
        </w:rPr>
      </w:pPr>
    </w:p>
    <w:p w14:paraId="2724E0DB" w14:textId="77777777" w:rsidR="004076EC" w:rsidRPr="00997B0E" w:rsidRDefault="004076EC" w:rsidP="004076EC">
      <w:pPr>
        <w:pStyle w:val="Encabezado"/>
        <w:spacing w:line="276" w:lineRule="auto"/>
        <w:jc w:val="center"/>
        <w:rPr>
          <w:rFonts w:ascii="Arial" w:hAnsi="Arial" w:cs="Arial"/>
          <w:b/>
          <w:color w:val="000000"/>
          <w:sz w:val="20"/>
          <w:szCs w:val="20"/>
        </w:rPr>
      </w:pPr>
      <w:r w:rsidRPr="00997B0E">
        <w:rPr>
          <w:rFonts w:ascii="Arial" w:hAnsi="Arial" w:cs="Arial"/>
          <w:b/>
          <w:color w:val="000000"/>
          <w:sz w:val="20"/>
          <w:szCs w:val="20"/>
        </w:rPr>
        <w:t>_____________________(</w:t>
      </w:r>
      <w:r>
        <w:rPr>
          <w:rFonts w:ascii="Arial" w:hAnsi="Arial" w:cs="Arial"/>
          <w:b/>
          <w:color w:val="000000"/>
          <w:sz w:val="20"/>
          <w:szCs w:val="20"/>
        </w:rPr>
        <w:t>61</w:t>
      </w:r>
      <w:r w:rsidRPr="00997B0E">
        <w:rPr>
          <w:rFonts w:ascii="Arial" w:hAnsi="Arial" w:cs="Arial"/>
          <w:b/>
          <w:color w:val="000000"/>
          <w:sz w:val="20"/>
          <w:szCs w:val="20"/>
        </w:rPr>
        <w:t>)</w:t>
      </w:r>
    </w:p>
    <w:p w14:paraId="4CD2EE66" w14:textId="77777777" w:rsidR="004076EC" w:rsidRPr="00997B0E" w:rsidRDefault="004076EC" w:rsidP="004076EC">
      <w:pPr>
        <w:pStyle w:val="Encabezado"/>
        <w:spacing w:line="276" w:lineRule="auto"/>
        <w:jc w:val="center"/>
        <w:rPr>
          <w:rFonts w:ascii="Arial" w:hAnsi="Arial" w:cs="Arial"/>
          <w:color w:val="000000"/>
          <w:sz w:val="20"/>
          <w:szCs w:val="20"/>
        </w:rPr>
      </w:pPr>
      <w:r w:rsidRPr="00997B0E">
        <w:rPr>
          <w:rFonts w:ascii="Arial" w:hAnsi="Arial" w:cs="Arial"/>
          <w:color w:val="000000"/>
          <w:sz w:val="20"/>
          <w:szCs w:val="20"/>
        </w:rPr>
        <w:t>Presidente Municipal de Oaxaca de Juárez</w:t>
      </w:r>
    </w:p>
    <w:p w14:paraId="5310ABC6" w14:textId="77777777" w:rsidR="004076EC" w:rsidRPr="00997B0E" w:rsidRDefault="004076EC" w:rsidP="004076EC">
      <w:pPr>
        <w:pStyle w:val="Encabezado"/>
        <w:spacing w:line="276" w:lineRule="auto"/>
        <w:jc w:val="center"/>
        <w:rPr>
          <w:rFonts w:ascii="Arial" w:hAnsi="Arial" w:cs="Arial"/>
          <w:b/>
          <w:color w:val="000000"/>
          <w:sz w:val="20"/>
          <w:szCs w:val="20"/>
        </w:rPr>
      </w:pPr>
    </w:p>
    <w:p w14:paraId="419ABA46" w14:textId="77777777" w:rsidR="004076EC" w:rsidRPr="00997B0E" w:rsidRDefault="004076EC" w:rsidP="004076EC">
      <w:pPr>
        <w:pStyle w:val="Encabezado"/>
        <w:spacing w:line="276" w:lineRule="auto"/>
        <w:jc w:val="center"/>
        <w:rPr>
          <w:rFonts w:ascii="Arial" w:hAnsi="Arial" w:cs="Arial"/>
          <w:b/>
          <w:color w:val="000000"/>
          <w:sz w:val="20"/>
          <w:szCs w:val="20"/>
        </w:rPr>
      </w:pPr>
    </w:p>
    <w:p w14:paraId="67E8E61F" w14:textId="77777777" w:rsidR="004076EC" w:rsidRPr="00997B0E" w:rsidRDefault="004076EC" w:rsidP="004076EC">
      <w:pPr>
        <w:pStyle w:val="Encabezado"/>
        <w:tabs>
          <w:tab w:val="clear" w:pos="4419"/>
          <w:tab w:val="clear" w:pos="8838"/>
        </w:tabs>
        <w:spacing w:line="276" w:lineRule="auto"/>
        <w:rPr>
          <w:rFonts w:ascii="Arial" w:hAnsi="Arial" w:cs="Arial"/>
          <w:color w:val="000000"/>
          <w:sz w:val="20"/>
          <w:szCs w:val="20"/>
        </w:rPr>
      </w:pPr>
      <w:r w:rsidRPr="00997B0E">
        <w:rPr>
          <w:rFonts w:ascii="Arial" w:hAnsi="Arial" w:cs="Arial"/>
          <w:b/>
          <w:color w:val="000000"/>
          <w:sz w:val="20"/>
          <w:szCs w:val="20"/>
        </w:rPr>
        <w:t xml:space="preserve">                                     </w:t>
      </w:r>
    </w:p>
    <w:p w14:paraId="6CD1132B" w14:textId="77777777" w:rsidR="004076EC" w:rsidRPr="00997B0E" w:rsidRDefault="004076EC" w:rsidP="004076EC">
      <w:pPr>
        <w:pStyle w:val="Encabezado"/>
        <w:tabs>
          <w:tab w:val="clear" w:pos="4419"/>
          <w:tab w:val="clear" w:pos="8838"/>
        </w:tabs>
        <w:spacing w:line="276" w:lineRule="auto"/>
        <w:ind w:left="284"/>
        <w:jc w:val="center"/>
        <w:rPr>
          <w:rFonts w:ascii="Arial" w:hAnsi="Arial" w:cs="Arial"/>
          <w:b/>
          <w:color w:val="000000"/>
          <w:sz w:val="20"/>
          <w:szCs w:val="20"/>
        </w:rPr>
      </w:pPr>
      <w:r w:rsidRPr="00997B0E">
        <w:rPr>
          <w:rFonts w:ascii="Arial" w:hAnsi="Arial" w:cs="Arial"/>
          <w:b/>
          <w:color w:val="000000"/>
          <w:sz w:val="20"/>
          <w:szCs w:val="20"/>
        </w:rPr>
        <w:t>POR EL ÓRGANO INTERNO DE CONTROL MUNICIPAL</w:t>
      </w:r>
    </w:p>
    <w:tbl>
      <w:tblPr>
        <w:tblW w:w="0" w:type="auto"/>
        <w:tblInd w:w="-34" w:type="dxa"/>
        <w:tblLook w:val="04A0" w:firstRow="1" w:lastRow="0" w:firstColumn="1" w:lastColumn="0" w:noHBand="0" w:noVBand="1"/>
      </w:tblPr>
      <w:tblGrid>
        <w:gridCol w:w="4304"/>
        <w:gridCol w:w="4710"/>
      </w:tblGrid>
      <w:tr w:rsidR="004076EC" w:rsidRPr="00997B0E" w14:paraId="18A617E0" w14:textId="77777777" w:rsidTr="00B824B8">
        <w:tc>
          <w:tcPr>
            <w:tcW w:w="4542" w:type="dxa"/>
          </w:tcPr>
          <w:p w14:paraId="2BD945A5"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49518982"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58150D67"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3AB005B4"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0DD7A9B4"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259613AB"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r w:rsidRPr="00997B0E">
              <w:rPr>
                <w:rFonts w:ascii="Arial" w:hAnsi="Arial" w:cs="Arial"/>
                <w:b/>
                <w:color w:val="000000"/>
                <w:sz w:val="20"/>
                <w:szCs w:val="20"/>
              </w:rPr>
              <w:t>__________________(63)</w:t>
            </w:r>
          </w:p>
          <w:p w14:paraId="097D4038" w14:textId="77777777" w:rsidR="004076EC" w:rsidRPr="00997B0E" w:rsidRDefault="004076EC" w:rsidP="00B824B8">
            <w:pPr>
              <w:pStyle w:val="Encabezado"/>
              <w:tabs>
                <w:tab w:val="clear" w:pos="4419"/>
                <w:tab w:val="clear" w:pos="8838"/>
              </w:tabs>
              <w:spacing w:line="276" w:lineRule="auto"/>
              <w:jc w:val="center"/>
              <w:rPr>
                <w:rFonts w:ascii="Arial" w:hAnsi="Arial" w:cs="Arial"/>
                <w:color w:val="000000"/>
                <w:sz w:val="20"/>
                <w:szCs w:val="20"/>
              </w:rPr>
            </w:pPr>
            <w:r w:rsidRPr="00997B0E">
              <w:rPr>
                <w:rFonts w:ascii="Arial" w:hAnsi="Arial" w:cs="Arial"/>
                <w:color w:val="000000"/>
                <w:sz w:val="20"/>
                <w:szCs w:val="20"/>
              </w:rPr>
              <w:t>Contralor Interno Municipal</w:t>
            </w:r>
          </w:p>
        </w:tc>
        <w:tc>
          <w:tcPr>
            <w:tcW w:w="4896" w:type="dxa"/>
          </w:tcPr>
          <w:p w14:paraId="2515678E"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413289CD"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4ADD67CC"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2AE3CD49"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00472AA3"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453B5CC5"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r w:rsidRPr="00997B0E">
              <w:rPr>
                <w:rFonts w:ascii="Arial" w:hAnsi="Arial" w:cs="Arial"/>
                <w:b/>
                <w:color w:val="000000"/>
                <w:sz w:val="20"/>
                <w:szCs w:val="20"/>
              </w:rPr>
              <w:t>_________________________(64)</w:t>
            </w:r>
          </w:p>
          <w:p w14:paraId="1162DC32" w14:textId="77777777" w:rsidR="004076EC" w:rsidRPr="00997B0E" w:rsidRDefault="004076EC" w:rsidP="00B824B8">
            <w:pPr>
              <w:pStyle w:val="Encabezado"/>
              <w:tabs>
                <w:tab w:val="clear" w:pos="4419"/>
                <w:tab w:val="clear" w:pos="8838"/>
              </w:tabs>
              <w:spacing w:line="276" w:lineRule="auto"/>
              <w:jc w:val="center"/>
              <w:rPr>
                <w:rFonts w:ascii="Arial" w:hAnsi="Arial" w:cs="Arial"/>
                <w:color w:val="000000"/>
                <w:sz w:val="20"/>
                <w:szCs w:val="20"/>
              </w:rPr>
            </w:pPr>
            <w:r w:rsidRPr="00997B0E">
              <w:rPr>
                <w:rFonts w:ascii="Arial" w:hAnsi="Arial" w:cs="Arial"/>
                <w:color w:val="000000"/>
                <w:sz w:val="20"/>
                <w:szCs w:val="20"/>
              </w:rPr>
              <w:t>Directora de Auditoría Interna</w:t>
            </w:r>
          </w:p>
        </w:tc>
      </w:tr>
    </w:tbl>
    <w:p w14:paraId="36EE9835" w14:textId="77777777" w:rsidR="004076EC" w:rsidRPr="00997B0E" w:rsidRDefault="004076EC" w:rsidP="004076EC">
      <w:pPr>
        <w:spacing w:line="276" w:lineRule="auto"/>
        <w:jc w:val="both"/>
        <w:rPr>
          <w:rFonts w:ascii="Arial" w:hAnsi="Arial" w:cs="Arial"/>
          <w:color w:val="000000"/>
          <w:sz w:val="20"/>
          <w:szCs w:val="20"/>
        </w:rPr>
      </w:pPr>
    </w:p>
    <w:p w14:paraId="7A520D0E" w14:textId="77777777" w:rsidR="004076EC" w:rsidRPr="00997B0E" w:rsidRDefault="004076EC" w:rsidP="004076EC">
      <w:pPr>
        <w:pStyle w:val="Encabezado"/>
        <w:tabs>
          <w:tab w:val="clear" w:pos="4419"/>
          <w:tab w:val="clear" w:pos="8838"/>
        </w:tabs>
        <w:spacing w:line="276" w:lineRule="auto"/>
        <w:ind w:left="284"/>
        <w:jc w:val="center"/>
        <w:rPr>
          <w:rFonts w:ascii="Arial" w:hAnsi="Arial" w:cs="Arial"/>
          <w:b/>
          <w:color w:val="000000"/>
          <w:sz w:val="20"/>
          <w:szCs w:val="20"/>
        </w:rPr>
      </w:pPr>
    </w:p>
    <w:tbl>
      <w:tblPr>
        <w:tblW w:w="0" w:type="auto"/>
        <w:tblInd w:w="-34" w:type="dxa"/>
        <w:tblLook w:val="04A0" w:firstRow="1" w:lastRow="0" w:firstColumn="1" w:lastColumn="0" w:noHBand="0" w:noVBand="1"/>
      </w:tblPr>
      <w:tblGrid>
        <w:gridCol w:w="4339"/>
        <w:gridCol w:w="4675"/>
      </w:tblGrid>
      <w:tr w:rsidR="004076EC" w:rsidRPr="00997B0E" w14:paraId="6315855C" w14:textId="77777777" w:rsidTr="00B824B8">
        <w:tc>
          <w:tcPr>
            <w:tcW w:w="4542" w:type="dxa"/>
          </w:tcPr>
          <w:p w14:paraId="38CBD031" w14:textId="77777777" w:rsidR="004076EC" w:rsidRPr="00997B0E" w:rsidRDefault="004076EC" w:rsidP="00B824B8">
            <w:pPr>
              <w:spacing w:line="276" w:lineRule="auto"/>
              <w:jc w:val="center"/>
              <w:rPr>
                <w:rFonts w:ascii="Arial" w:eastAsia="Arial" w:hAnsi="Arial" w:cs="Arial"/>
                <w:b/>
                <w:sz w:val="20"/>
                <w:szCs w:val="20"/>
              </w:rPr>
            </w:pPr>
          </w:p>
          <w:p w14:paraId="7DFEB63F" w14:textId="77777777" w:rsidR="004076EC" w:rsidRPr="00997B0E" w:rsidRDefault="004076EC" w:rsidP="00B824B8">
            <w:pPr>
              <w:spacing w:line="276" w:lineRule="auto"/>
              <w:jc w:val="center"/>
              <w:rPr>
                <w:rFonts w:ascii="Arial" w:eastAsia="Arial" w:hAnsi="Arial" w:cs="Arial"/>
                <w:b/>
                <w:sz w:val="20"/>
                <w:szCs w:val="20"/>
              </w:rPr>
            </w:pPr>
            <w:r w:rsidRPr="00997B0E">
              <w:rPr>
                <w:rFonts w:ascii="Arial" w:eastAsia="Arial" w:hAnsi="Arial" w:cs="Arial"/>
                <w:b/>
                <w:sz w:val="20"/>
                <w:szCs w:val="20"/>
              </w:rPr>
              <w:t>______________________(65)</w:t>
            </w:r>
          </w:p>
          <w:p w14:paraId="2FA295E9" w14:textId="77777777" w:rsidR="004076EC" w:rsidRPr="00997B0E" w:rsidRDefault="004076EC" w:rsidP="00B824B8">
            <w:pPr>
              <w:spacing w:line="276" w:lineRule="auto"/>
              <w:jc w:val="center"/>
              <w:rPr>
                <w:rFonts w:ascii="Arial" w:hAnsi="Arial" w:cs="Arial"/>
                <w:color w:val="000000"/>
                <w:sz w:val="20"/>
                <w:szCs w:val="20"/>
              </w:rPr>
            </w:pPr>
            <w:r w:rsidRPr="00997B0E">
              <w:rPr>
                <w:rFonts w:ascii="Arial" w:eastAsia="Arial" w:hAnsi="Arial" w:cs="Arial"/>
                <w:sz w:val="20"/>
                <w:szCs w:val="20"/>
              </w:rPr>
              <w:t>Jefa del Departamento de _______________________(66)</w:t>
            </w:r>
          </w:p>
          <w:p w14:paraId="0B5DCB69"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tc>
        <w:tc>
          <w:tcPr>
            <w:tcW w:w="4896" w:type="dxa"/>
          </w:tcPr>
          <w:p w14:paraId="285144BA"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p w14:paraId="50C65548"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r w:rsidRPr="00997B0E">
              <w:rPr>
                <w:rFonts w:ascii="Arial" w:hAnsi="Arial" w:cs="Arial"/>
                <w:b/>
                <w:color w:val="000000"/>
                <w:sz w:val="20"/>
                <w:szCs w:val="20"/>
              </w:rPr>
              <w:t>_________________________(67)</w:t>
            </w:r>
          </w:p>
          <w:p w14:paraId="63C29075" w14:textId="77777777" w:rsidR="004076EC" w:rsidRPr="00997B0E" w:rsidRDefault="004076EC" w:rsidP="00B824B8">
            <w:pPr>
              <w:pStyle w:val="Encabezado"/>
              <w:tabs>
                <w:tab w:val="clear" w:pos="4419"/>
                <w:tab w:val="clear" w:pos="8838"/>
              </w:tabs>
              <w:spacing w:line="276" w:lineRule="auto"/>
              <w:jc w:val="center"/>
              <w:rPr>
                <w:rFonts w:ascii="Arial" w:hAnsi="Arial" w:cs="Arial"/>
                <w:color w:val="000000"/>
                <w:sz w:val="20"/>
                <w:szCs w:val="20"/>
              </w:rPr>
            </w:pPr>
            <w:r w:rsidRPr="00997B0E">
              <w:rPr>
                <w:rFonts w:ascii="Arial" w:hAnsi="Arial" w:cs="Arial"/>
                <w:color w:val="000000"/>
                <w:sz w:val="20"/>
                <w:szCs w:val="20"/>
              </w:rPr>
              <w:t>Auditor</w:t>
            </w:r>
          </w:p>
          <w:p w14:paraId="3A2CC886" w14:textId="77777777" w:rsidR="004076EC" w:rsidRPr="00997B0E" w:rsidRDefault="004076EC" w:rsidP="00B824B8">
            <w:pPr>
              <w:pStyle w:val="Encabezado"/>
              <w:tabs>
                <w:tab w:val="clear" w:pos="4419"/>
                <w:tab w:val="clear" w:pos="8838"/>
              </w:tabs>
              <w:spacing w:line="276" w:lineRule="auto"/>
              <w:jc w:val="center"/>
              <w:rPr>
                <w:rFonts w:ascii="Arial" w:hAnsi="Arial" w:cs="Arial"/>
                <w:b/>
                <w:color w:val="000000"/>
                <w:sz w:val="20"/>
                <w:szCs w:val="20"/>
              </w:rPr>
            </w:pPr>
          </w:p>
        </w:tc>
      </w:tr>
    </w:tbl>
    <w:p w14:paraId="4BA9FB9A"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p>
    <w:p w14:paraId="53263356"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p>
    <w:p w14:paraId="7B8C55C3"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r w:rsidRPr="00997B0E">
        <w:rPr>
          <w:rFonts w:ascii="Arial" w:hAnsi="Arial" w:cs="Arial"/>
          <w:b/>
          <w:color w:val="000000"/>
          <w:sz w:val="20"/>
          <w:szCs w:val="20"/>
        </w:rPr>
        <w:t>TESTIGOS DE ASISTENCIA</w:t>
      </w:r>
    </w:p>
    <w:p w14:paraId="51C30CC7" w14:textId="77777777" w:rsidR="004076EC" w:rsidRPr="00997B0E" w:rsidRDefault="004076EC" w:rsidP="004076EC">
      <w:pPr>
        <w:pStyle w:val="Encabezado"/>
        <w:tabs>
          <w:tab w:val="clear" w:pos="4419"/>
          <w:tab w:val="clear" w:pos="8838"/>
        </w:tabs>
        <w:spacing w:line="276" w:lineRule="auto"/>
        <w:jc w:val="center"/>
        <w:rPr>
          <w:rFonts w:ascii="Arial" w:hAnsi="Arial" w:cs="Arial"/>
          <w:color w:val="000000"/>
          <w:sz w:val="20"/>
          <w:szCs w:val="20"/>
        </w:rPr>
      </w:pPr>
    </w:p>
    <w:p w14:paraId="42CE20B5"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p>
    <w:p w14:paraId="78C9A79A"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p>
    <w:p w14:paraId="6B2FB5B4"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p>
    <w:p w14:paraId="205AB6D9"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p>
    <w:p w14:paraId="5325716E" w14:textId="77777777" w:rsidR="004076EC" w:rsidRPr="00997B0E" w:rsidRDefault="004076EC" w:rsidP="004076EC">
      <w:pPr>
        <w:pStyle w:val="Encabezado"/>
        <w:tabs>
          <w:tab w:val="clear" w:pos="4419"/>
          <w:tab w:val="clear" w:pos="8838"/>
        </w:tabs>
        <w:spacing w:line="276" w:lineRule="auto"/>
        <w:jc w:val="center"/>
        <w:rPr>
          <w:rFonts w:ascii="Arial" w:hAnsi="Arial" w:cs="Arial"/>
          <w:b/>
          <w:color w:val="000000"/>
          <w:sz w:val="20"/>
          <w:szCs w:val="20"/>
        </w:rPr>
      </w:pPr>
    </w:p>
    <w:tbl>
      <w:tblPr>
        <w:tblW w:w="0" w:type="auto"/>
        <w:tblLook w:val="04A0" w:firstRow="1" w:lastRow="0" w:firstColumn="1" w:lastColumn="0" w:noHBand="0" w:noVBand="1"/>
      </w:tblPr>
      <w:tblGrid>
        <w:gridCol w:w="4437"/>
        <w:gridCol w:w="4543"/>
      </w:tblGrid>
      <w:tr w:rsidR="004076EC" w:rsidRPr="00997B0E" w14:paraId="2F124517" w14:textId="77777777" w:rsidTr="00B824B8">
        <w:tc>
          <w:tcPr>
            <w:tcW w:w="4810" w:type="dxa"/>
          </w:tcPr>
          <w:p w14:paraId="5E7D778E" w14:textId="77777777" w:rsidR="004076EC" w:rsidRPr="00997B0E" w:rsidRDefault="004076EC" w:rsidP="00B824B8">
            <w:pPr>
              <w:spacing w:line="276" w:lineRule="auto"/>
              <w:jc w:val="center"/>
              <w:rPr>
                <w:rFonts w:ascii="Arial" w:eastAsia="Arial" w:hAnsi="Arial" w:cs="Arial"/>
                <w:b/>
                <w:spacing w:val="1"/>
                <w:position w:val="-1"/>
                <w:sz w:val="20"/>
                <w:szCs w:val="20"/>
              </w:rPr>
            </w:pPr>
            <w:r w:rsidRPr="00997B0E">
              <w:rPr>
                <w:rFonts w:ascii="Arial" w:hAnsi="Arial" w:cs="Arial"/>
                <w:b/>
                <w:sz w:val="20"/>
                <w:szCs w:val="20"/>
              </w:rPr>
              <w:t>________________________(68)</w:t>
            </w:r>
          </w:p>
          <w:p w14:paraId="0E606053" w14:textId="77777777" w:rsidR="004076EC" w:rsidRDefault="004076EC" w:rsidP="00B824B8">
            <w:pPr>
              <w:spacing w:line="276" w:lineRule="auto"/>
              <w:jc w:val="center"/>
              <w:rPr>
                <w:rFonts w:ascii="Arial" w:hAnsi="Arial" w:cs="Arial"/>
                <w:b/>
                <w:sz w:val="20"/>
                <w:szCs w:val="20"/>
              </w:rPr>
            </w:pPr>
          </w:p>
          <w:p w14:paraId="225C0C8C" w14:textId="77777777" w:rsidR="004076EC" w:rsidRDefault="004076EC" w:rsidP="00B824B8">
            <w:pPr>
              <w:spacing w:line="276" w:lineRule="auto"/>
              <w:jc w:val="center"/>
              <w:rPr>
                <w:rFonts w:ascii="Arial" w:hAnsi="Arial" w:cs="Arial"/>
                <w:b/>
                <w:sz w:val="20"/>
                <w:szCs w:val="20"/>
              </w:rPr>
            </w:pPr>
          </w:p>
          <w:p w14:paraId="405A19C5" w14:textId="77777777" w:rsidR="004076EC" w:rsidRDefault="004076EC" w:rsidP="00B824B8">
            <w:pPr>
              <w:spacing w:line="276" w:lineRule="auto"/>
              <w:jc w:val="center"/>
              <w:rPr>
                <w:rFonts w:ascii="Arial" w:hAnsi="Arial" w:cs="Arial"/>
                <w:b/>
                <w:sz w:val="20"/>
                <w:szCs w:val="20"/>
              </w:rPr>
            </w:pPr>
          </w:p>
          <w:p w14:paraId="5B9B7C46" w14:textId="77777777" w:rsidR="004076EC" w:rsidRDefault="004076EC" w:rsidP="00B824B8">
            <w:pPr>
              <w:spacing w:line="276" w:lineRule="auto"/>
              <w:jc w:val="center"/>
              <w:rPr>
                <w:rFonts w:ascii="Arial" w:hAnsi="Arial" w:cs="Arial"/>
                <w:b/>
                <w:sz w:val="20"/>
                <w:szCs w:val="20"/>
              </w:rPr>
            </w:pPr>
          </w:p>
          <w:p w14:paraId="76FB5DDF" w14:textId="77777777" w:rsidR="004076EC" w:rsidRPr="00997B0E" w:rsidRDefault="004076EC" w:rsidP="00B824B8">
            <w:pPr>
              <w:spacing w:line="276" w:lineRule="auto"/>
              <w:jc w:val="center"/>
              <w:rPr>
                <w:rFonts w:ascii="Arial" w:hAnsi="Arial" w:cs="Arial"/>
                <w:b/>
                <w:sz w:val="20"/>
                <w:szCs w:val="20"/>
              </w:rPr>
            </w:pPr>
          </w:p>
        </w:tc>
        <w:tc>
          <w:tcPr>
            <w:tcW w:w="4810" w:type="dxa"/>
          </w:tcPr>
          <w:p w14:paraId="244D290D" w14:textId="77777777" w:rsidR="004076EC" w:rsidRPr="00997B0E" w:rsidRDefault="004076EC" w:rsidP="00B824B8">
            <w:pPr>
              <w:spacing w:line="276" w:lineRule="auto"/>
              <w:jc w:val="center"/>
              <w:rPr>
                <w:rFonts w:ascii="Arial" w:eastAsia="Arial" w:hAnsi="Arial" w:cs="Arial"/>
                <w:b/>
                <w:spacing w:val="1"/>
                <w:position w:val="-1"/>
                <w:sz w:val="20"/>
                <w:szCs w:val="20"/>
              </w:rPr>
            </w:pPr>
            <w:r w:rsidRPr="00997B0E">
              <w:rPr>
                <w:rFonts w:ascii="Arial" w:hAnsi="Arial" w:cs="Arial"/>
                <w:b/>
                <w:sz w:val="20"/>
                <w:szCs w:val="20"/>
              </w:rPr>
              <w:t>____________________________(69)</w:t>
            </w:r>
          </w:p>
          <w:p w14:paraId="3F2CA712" w14:textId="77777777" w:rsidR="004076EC" w:rsidRPr="00997B0E" w:rsidRDefault="004076EC" w:rsidP="00B824B8">
            <w:pPr>
              <w:spacing w:line="276" w:lineRule="auto"/>
              <w:jc w:val="center"/>
              <w:rPr>
                <w:rFonts w:ascii="Arial" w:hAnsi="Arial" w:cs="Arial"/>
                <w:b/>
                <w:sz w:val="20"/>
                <w:szCs w:val="20"/>
              </w:rPr>
            </w:pPr>
          </w:p>
        </w:tc>
      </w:tr>
    </w:tbl>
    <w:p w14:paraId="6AF15E3E" w14:textId="4AC36BAF" w:rsidR="004076EC" w:rsidRPr="00C21859" w:rsidRDefault="004076EC" w:rsidP="004076EC">
      <w:pPr>
        <w:spacing w:line="276" w:lineRule="auto"/>
        <w:jc w:val="both"/>
        <w:rPr>
          <w:rFonts w:ascii="Arial" w:hAnsi="Arial" w:cs="Arial"/>
          <w:sz w:val="20"/>
          <w:szCs w:val="20"/>
        </w:rPr>
      </w:pPr>
      <w:r w:rsidRPr="00C21859">
        <w:rPr>
          <w:rFonts w:ascii="Arial" w:hAnsi="Arial" w:cs="Arial"/>
          <w:sz w:val="20"/>
          <w:szCs w:val="20"/>
        </w:rPr>
        <w:t>Estas firmas corresponden al Acta de Presentación de Resultados Finales y Observaciones Preliminares con número ______(7</w:t>
      </w:r>
      <w:r>
        <w:rPr>
          <w:rFonts w:ascii="Arial" w:hAnsi="Arial" w:cs="Arial"/>
          <w:sz w:val="20"/>
          <w:szCs w:val="20"/>
        </w:rPr>
        <w:t>0</w:t>
      </w:r>
      <w:r w:rsidRPr="00C21859">
        <w:rPr>
          <w:rFonts w:ascii="Arial" w:hAnsi="Arial" w:cs="Arial"/>
          <w:sz w:val="20"/>
          <w:szCs w:val="20"/>
        </w:rPr>
        <w:t>), de la Auditoría número _________(7</w:t>
      </w:r>
      <w:r>
        <w:rPr>
          <w:rFonts w:ascii="Arial" w:hAnsi="Arial" w:cs="Arial"/>
          <w:sz w:val="20"/>
          <w:szCs w:val="20"/>
        </w:rPr>
        <w:t>1</w:t>
      </w:r>
      <w:r w:rsidRPr="00C21859">
        <w:rPr>
          <w:rFonts w:ascii="Arial" w:hAnsi="Arial" w:cs="Arial"/>
          <w:sz w:val="20"/>
          <w:szCs w:val="20"/>
        </w:rPr>
        <w:t>), titulada ____________(7</w:t>
      </w:r>
      <w:r>
        <w:rPr>
          <w:rFonts w:ascii="Arial" w:hAnsi="Arial" w:cs="Arial"/>
          <w:sz w:val="20"/>
          <w:szCs w:val="20"/>
        </w:rPr>
        <w:t>2</w:t>
      </w:r>
      <w:r w:rsidRPr="00C21859">
        <w:rPr>
          <w:rFonts w:ascii="Arial" w:hAnsi="Arial" w:cs="Arial"/>
          <w:sz w:val="20"/>
          <w:szCs w:val="20"/>
        </w:rPr>
        <w:t>), de fecha ___________(7</w:t>
      </w:r>
      <w:r>
        <w:rPr>
          <w:rFonts w:ascii="Arial" w:hAnsi="Arial" w:cs="Arial"/>
          <w:sz w:val="20"/>
          <w:szCs w:val="20"/>
        </w:rPr>
        <w:t>3</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sidR="00DA1F7B">
        <w:rPr>
          <w:rFonts w:ascii="Arial" w:hAnsi="Arial" w:cs="Arial"/>
          <w:sz w:val="20"/>
          <w:szCs w:val="20"/>
        </w:rPr>
        <w:t>------------------------------</w:t>
      </w:r>
      <w:r w:rsidRPr="00C21859">
        <w:rPr>
          <w:rFonts w:ascii="Arial" w:hAnsi="Arial" w:cs="Arial"/>
          <w:sz w:val="20"/>
          <w:szCs w:val="20"/>
        </w:rPr>
        <w:t xml:space="preserve">--------------- </w:t>
      </w:r>
      <w:r w:rsidRPr="00C21859">
        <w:rPr>
          <w:rFonts w:ascii="Arial" w:hAnsi="Arial" w:cs="Arial"/>
          <w:b/>
          <w:sz w:val="20"/>
          <w:szCs w:val="20"/>
        </w:rPr>
        <w:t>FIN DEL ACTA</w:t>
      </w:r>
    </w:p>
    <w:p w14:paraId="48B95706" w14:textId="77777777" w:rsidR="004076EC" w:rsidRPr="00997B0E" w:rsidRDefault="004076EC" w:rsidP="004076EC">
      <w:pPr>
        <w:spacing w:before="120" w:after="120"/>
        <w:jc w:val="center"/>
        <w:rPr>
          <w:rFonts w:ascii="Arial" w:hAnsi="Arial" w:cs="Arial"/>
          <w:sz w:val="20"/>
          <w:szCs w:val="20"/>
        </w:rPr>
      </w:pPr>
    </w:p>
    <w:p w14:paraId="6B0AC54C" w14:textId="77777777" w:rsidR="000B37E5" w:rsidRPr="00D53DC6" w:rsidRDefault="000B37E5" w:rsidP="000B37E5">
      <w:pPr>
        <w:jc w:val="both"/>
        <w:rPr>
          <w:rFonts w:ascii="Arial" w:hAnsi="Arial" w:cs="Arial"/>
          <w:b/>
          <w:sz w:val="20"/>
          <w:szCs w:val="20"/>
        </w:rPr>
      </w:pPr>
    </w:p>
    <w:p w14:paraId="56260129" w14:textId="3E78F459" w:rsidR="002E15D9" w:rsidRDefault="002E15D9" w:rsidP="002E15D9">
      <w:pPr>
        <w:jc w:val="center"/>
        <w:rPr>
          <w:rFonts w:ascii="Arial" w:hAnsi="Arial" w:cs="Arial"/>
        </w:rPr>
      </w:pPr>
    </w:p>
    <w:p w14:paraId="3AD18E27" w14:textId="4142CC3B" w:rsidR="00C50C93" w:rsidRDefault="00C50C93" w:rsidP="00C50C93">
      <w:pPr>
        <w:jc w:val="both"/>
        <w:rPr>
          <w:rFonts w:ascii="Calibri" w:eastAsia="Calibri" w:hAnsi="Calibri" w:cs="Times New Roman"/>
          <w:b/>
          <w:sz w:val="29"/>
          <w:szCs w:val="29"/>
        </w:rPr>
      </w:pPr>
      <w:r>
        <w:rPr>
          <w:rFonts w:ascii="Calibri" w:eastAsia="Calibri" w:hAnsi="Calibri" w:cs="Times New Roman"/>
          <w:b/>
          <w:sz w:val="29"/>
          <w:szCs w:val="29"/>
        </w:rPr>
        <w:br w:type="page"/>
      </w:r>
    </w:p>
    <w:p w14:paraId="7148177F" w14:textId="0CDAD931" w:rsidR="00EE33F9" w:rsidRDefault="00EE33F9" w:rsidP="00EE33F9">
      <w:pPr>
        <w:rPr>
          <w:rFonts w:ascii="Arial" w:hAnsi="Arial" w:cs="Arial"/>
        </w:rPr>
      </w:pPr>
      <w:r>
        <w:rPr>
          <w:rFonts w:ascii="Arial" w:hAnsi="Arial" w:cs="Arial"/>
        </w:rPr>
        <w:lastRenderedPageBreak/>
        <w:t xml:space="preserve">Anexo 4.- Instructivo del Formato de Acta de Inicio. </w:t>
      </w:r>
      <w:r w:rsidR="00DC092F">
        <w:rPr>
          <w:rFonts w:ascii="Arial" w:hAnsi="Arial" w:cs="Arial"/>
        </w:rPr>
        <w:t>I</w:t>
      </w:r>
      <w:r w:rsidR="00941504">
        <w:rPr>
          <w:rFonts w:ascii="Arial" w:hAnsi="Arial" w:cs="Arial"/>
        </w:rPr>
        <w:t>.A.I.02</w:t>
      </w:r>
    </w:p>
    <w:p w14:paraId="3E1DDE33" w14:textId="197A32B1" w:rsidR="002E15D9" w:rsidRPr="00002F9A" w:rsidRDefault="00EE33F9" w:rsidP="002E15D9">
      <w:pPr>
        <w:pStyle w:val="Prrafodelista"/>
        <w:spacing w:after="0"/>
        <w:ind w:left="895"/>
        <w:rPr>
          <w:rFonts w:ascii="Arial" w:hAnsi="Arial" w:cs="Arial"/>
        </w:rPr>
      </w:pPr>
      <w:r>
        <w:rPr>
          <w:rFonts w:ascii="Arial" w:hAnsi="Arial" w:cs="Arial"/>
        </w:rPr>
        <w:t xml:space="preserve"> </w:t>
      </w:r>
    </w:p>
    <w:tbl>
      <w:tblPr>
        <w:tblW w:w="5453"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4"/>
        <w:gridCol w:w="1702"/>
        <w:gridCol w:w="7087"/>
      </w:tblGrid>
      <w:tr w:rsidR="00EE33F9" w:rsidRPr="00EC40D1" w14:paraId="3F9C2678" w14:textId="77777777" w:rsidTr="004B70A8">
        <w:trPr>
          <w:trHeight w:val="84"/>
          <w:tblHeader/>
        </w:trPr>
        <w:tc>
          <w:tcPr>
            <w:tcW w:w="508" w:type="pct"/>
          </w:tcPr>
          <w:p w14:paraId="29000F2B" w14:textId="77777777" w:rsidR="00EE33F9" w:rsidRPr="00EC40D1" w:rsidRDefault="00EE33F9" w:rsidP="009C7284">
            <w:pPr>
              <w:autoSpaceDE w:val="0"/>
              <w:autoSpaceDN w:val="0"/>
              <w:adjustRightInd w:val="0"/>
              <w:spacing w:after="0" w:line="276" w:lineRule="auto"/>
              <w:jc w:val="center"/>
              <w:rPr>
                <w:rFonts w:ascii="Arial" w:eastAsia="Calibri" w:hAnsi="Arial" w:cs="Arial"/>
                <w:b/>
                <w:color w:val="000000"/>
                <w:sz w:val="20"/>
                <w:szCs w:val="20"/>
                <w:lang w:eastAsia="es-MX"/>
              </w:rPr>
            </w:pPr>
            <w:r w:rsidRPr="00EC40D1">
              <w:rPr>
                <w:rFonts w:ascii="Arial" w:eastAsia="Calibri" w:hAnsi="Arial" w:cs="Arial"/>
                <w:b/>
                <w:color w:val="000000"/>
                <w:sz w:val="20"/>
                <w:szCs w:val="20"/>
                <w:lang w:eastAsia="es-MX"/>
              </w:rPr>
              <w:t>No.</w:t>
            </w:r>
          </w:p>
        </w:tc>
        <w:tc>
          <w:tcPr>
            <w:tcW w:w="870" w:type="pct"/>
          </w:tcPr>
          <w:p w14:paraId="0252A942" w14:textId="77777777" w:rsidR="00EE33F9" w:rsidRPr="00EC40D1" w:rsidRDefault="00EE33F9" w:rsidP="009C7284">
            <w:pPr>
              <w:autoSpaceDE w:val="0"/>
              <w:autoSpaceDN w:val="0"/>
              <w:adjustRightInd w:val="0"/>
              <w:spacing w:after="0" w:line="276" w:lineRule="auto"/>
              <w:jc w:val="center"/>
              <w:rPr>
                <w:rFonts w:ascii="Arial" w:eastAsia="Calibri" w:hAnsi="Arial" w:cs="Arial"/>
                <w:b/>
                <w:bCs/>
                <w:color w:val="000000"/>
                <w:sz w:val="20"/>
                <w:szCs w:val="20"/>
                <w:lang w:eastAsia="es-MX"/>
              </w:rPr>
            </w:pPr>
            <w:r w:rsidRPr="00EC40D1">
              <w:rPr>
                <w:rFonts w:ascii="Arial" w:eastAsia="Calibri" w:hAnsi="Arial" w:cs="Arial"/>
                <w:b/>
                <w:bCs/>
                <w:color w:val="000000"/>
                <w:sz w:val="20"/>
                <w:szCs w:val="20"/>
                <w:lang w:eastAsia="es-MX"/>
              </w:rPr>
              <w:t>Campo</w:t>
            </w:r>
          </w:p>
        </w:tc>
        <w:tc>
          <w:tcPr>
            <w:tcW w:w="3622" w:type="pct"/>
          </w:tcPr>
          <w:p w14:paraId="38340B24" w14:textId="77777777" w:rsidR="00EE33F9" w:rsidRPr="00EC40D1" w:rsidRDefault="00EE33F9" w:rsidP="009C7284">
            <w:pPr>
              <w:autoSpaceDE w:val="0"/>
              <w:autoSpaceDN w:val="0"/>
              <w:adjustRightInd w:val="0"/>
              <w:spacing w:after="0" w:line="276" w:lineRule="auto"/>
              <w:jc w:val="center"/>
              <w:rPr>
                <w:rFonts w:ascii="Arial" w:eastAsia="Calibri" w:hAnsi="Arial" w:cs="Arial"/>
                <w:b/>
                <w:color w:val="000000"/>
                <w:sz w:val="20"/>
                <w:szCs w:val="20"/>
                <w:lang w:eastAsia="es-MX"/>
              </w:rPr>
            </w:pPr>
            <w:r w:rsidRPr="00EC40D1">
              <w:rPr>
                <w:rFonts w:ascii="Arial" w:eastAsia="Calibri" w:hAnsi="Arial" w:cs="Arial"/>
                <w:b/>
                <w:bCs/>
                <w:color w:val="000000"/>
                <w:sz w:val="20"/>
                <w:szCs w:val="20"/>
                <w:lang w:eastAsia="es-MX"/>
              </w:rPr>
              <w:t>Descripción</w:t>
            </w:r>
          </w:p>
        </w:tc>
      </w:tr>
      <w:tr w:rsidR="00EE33F9" w:rsidRPr="00EC40D1" w14:paraId="00894450" w14:textId="77777777" w:rsidTr="004B70A8">
        <w:trPr>
          <w:trHeight w:val="84"/>
        </w:trPr>
        <w:tc>
          <w:tcPr>
            <w:tcW w:w="508" w:type="pct"/>
          </w:tcPr>
          <w:p w14:paraId="647C9186" w14:textId="77777777" w:rsidR="00EE33F9" w:rsidRPr="00EC40D1" w:rsidRDefault="00EE33F9"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1</w:t>
            </w:r>
          </w:p>
        </w:tc>
        <w:tc>
          <w:tcPr>
            <w:tcW w:w="870" w:type="pct"/>
          </w:tcPr>
          <w:p w14:paraId="19E7A9E8" w14:textId="77777777" w:rsidR="00EE33F9" w:rsidRPr="00EC40D1" w:rsidRDefault="00EE33F9"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Número de auditoría</w:t>
            </w:r>
          </w:p>
        </w:tc>
        <w:tc>
          <w:tcPr>
            <w:tcW w:w="3622" w:type="pct"/>
          </w:tcPr>
          <w:p w14:paraId="676DF628" w14:textId="77777777" w:rsidR="00EE33F9" w:rsidRPr="00EC40D1" w:rsidRDefault="00EE33F9" w:rsidP="009C7284">
            <w:pPr>
              <w:autoSpaceDE w:val="0"/>
              <w:autoSpaceDN w:val="0"/>
              <w:adjustRightInd w:val="0"/>
              <w:spacing w:after="0" w:line="276" w:lineRule="auto"/>
              <w:jc w:val="both"/>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Indicar el número de la auditoría que inicia</w:t>
            </w:r>
          </w:p>
        </w:tc>
      </w:tr>
      <w:tr w:rsidR="00EE33F9" w:rsidRPr="00EC40D1" w14:paraId="7B2FA209" w14:textId="77777777" w:rsidTr="004B70A8">
        <w:trPr>
          <w:trHeight w:val="84"/>
        </w:trPr>
        <w:tc>
          <w:tcPr>
            <w:tcW w:w="508" w:type="pct"/>
          </w:tcPr>
          <w:p w14:paraId="2D0E5421" w14:textId="77777777" w:rsidR="00EE33F9" w:rsidRPr="00EC40D1" w:rsidRDefault="00EE33F9"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2</w:t>
            </w:r>
          </w:p>
        </w:tc>
        <w:tc>
          <w:tcPr>
            <w:tcW w:w="870" w:type="pct"/>
          </w:tcPr>
          <w:p w14:paraId="19BE5021" w14:textId="77777777" w:rsidR="00EE33F9" w:rsidRPr="00EC40D1" w:rsidRDefault="00EE33F9"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Orden</w:t>
            </w:r>
          </w:p>
        </w:tc>
        <w:tc>
          <w:tcPr>
            <w:tcW w:w="3622" w:type="pct"/>
          </w:tcPr>
          <w:p w14:paraId="3514D4AC" w14:textId="77777777" w:rsidR="00EE33F9" w:rsidRPr="00EC40D1" w:rsidRDefault="00EE33F9" w:rsidP="009C7284">
            <w:pPr>
              <w:autoSpaceDE w:val="0"/>
              <w:autoSpaceDN w:val="0"/>
              <w:adjustRightInd w:val="0"/>
              <w:spacing w:after="0" w:line="276" w:lineRule="auto"/>
              <w:jc w:val="both"/>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Indicar el número de Orden de la auditoría que inicia</w:t>
            </w:r>
          </w:p>
        </w:tc>
      </w:tr>
      <w:tr w:rsidR="00EE33F9" w:rsidRPr="00EC40D1" w14:paraId="46334785" w14:textId="77777777" w:rsidTr="004B70A8">
        <w:trPr>
          <w:trHeight w:val="84"/>
        </w:trPr>
        <w:tc>
          <w:tcPr>
            <w:tcW w:w="508" w:type="pct"/>
          </w:tcPr>
          <w:p w14:paraId="6D6829C4" w14:textId="77777777" w:rsidR="00EE33F9" w:rsidRPr="00EC40D1" w:rsidRDefault="00EE33F9"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3</w:t>
            </w:r>
          </w:p>
        </w:tc>
        <w:tc>
          <w:tcPr>
            <w:tcW w:w="870" w:type="pct"/>
          </w:tcPr>
          <w:p w14:paraId="50173B6A"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Numero de acta</w:t>
            </w:r>
          </w:p>
        </w:tc>
        <w:tc>
          <w:tcPr>
            <w:tcW w:w="3622" w:type="pct"/>
          </w:tcPr>
          <w:p w14:paraId="0F7F277C"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Indicar el número de acta correspondiente a su consecutivo y control. La estructura del número de acta deberá conformarse por el número consecutivo y el año en que se levanta el acta. Ej. 01/2022. </w:t>
            </w:r>
          </w:p>
          <w:p w14:paraId="264F2B0D" w14:textId="314EC5A2" w:rsidR="00EE33F9" w:rsidRPr="00EC40D1" w:rsidRDefault="00EE33F9" w:rsidP="009C7284">
            <w:pPr>
              <w:autoSpaceDE w:val="0"/>
              <w:autoSpaceDN w:val="0"/>
              <w:adjustRightInd w:val="0"/>
              <w:spacing w:after="0" w:line="276" w:lineRule="auto"/>
              <w:jc w:val="both"/>
              <w:rPr>
                <w:rFonts w:ascii="Arial" w:eastAsia="Calibri" w:hAnsi="Arial" w:cs="Arial"/>
                <w:b/>
                <w:bCs/>
                <w:color w:val="000000"/>
                <w:sz w:val="20"/>
                <w:szCs w:val="20"/>
                <w:lang w:eastAsia="es-MX"/>
              </w:rPr>
            </w:pPr>
            <w:r w:rsidRPr="00EC40D1">
              <w:rPr>
                <w:rFonts w:ascii="Arial" w:eastAsia="Calibri" w:hAnsi="Arial" w:cs="Arial"/>
                <w:b/>
                <w:bCs/>
                <w:color w:val="000000"/>
                <w:sz w:val="20"/>
                <w:szCs w:val="20"/>
                <w:lang w:eastAsia="es-MX"/>
              </w:rPr>
              <w:t xml:space="preserve">Nota: El encabezado </w:t>
            </w:r>
            <w:r w:rsidR="00317AAC" w:rsidRPr="00EC40D1">
              <w:rPr>
                <w:rFonts w:ascii="Arial" w:eastAsia="Calibri" w:hAnsi="Arial" w:cs="Arial"/>
                <w:b/>
                <w:bCs/>
                <w:color w:val="000000"/>
                <w:sz w:val="20"/>
                <w:szCs w:val="20"/>
                <w:lang w:eastAsia="es-MX"/>
              </w:rPr>
              <w:t>del acta</w:t>
            </w:r>
            <w:r w:rsidRPr="00EC40D1">
              <w:rPr>
                <w:rFonts w:ascii="Arial" w:eastAsia="Calibri" w:hAnsi="Arial" w:cs="Arial"/>
                <w:b/>
                <w:bCs/>
                <w:color w:val="000000"/>
                <w:sz w:val="20"/>
                <w:szCs w:val="20"/>
                <w:lang w:eastAsia="es-MX"/>
              </w:rPr>
              <w:t xml:space="preserve"> se repite en cada página de</w:t>
            </w:r>
            <w:r w:rsidR="00317AAC" w:rsidRPr="00EC40D1">
              <w:rPr>
                <w:rFonts w:ascii="Arial" w:eastAsia="Calibri" w:hAnsi="Arial" w:cs="Arial"/>
                <w:b/>
                <w:bCs/>
                <w:color w:val="000000"/>
                <w:sz w:val="20"/>
                <w:szCs w:val="20"/>
                <w:lang w:eastAsia="es-MX"/>
              </w:rPr>
              <w:t xml:space="preserve"> la</w:t>
            </w:r>
            <w:r w:rsidRPr="00EC40D1">
              <w:rPr>
                <w:rFonts w:ascii="Arial" w:eastAsia="Calibri" w:hAnsi="Arial" w:cs="Arial"/>
                <w:b/>
                <w:bCs/>
                <w:color w:val="000000"/>
                <w:sz w:val="20"/>
                <w:szCs w:val="20"/>
                <w:lang w:eastAsia="es-MX"/>
              </w:rPr>
              <w:t xml:space="preserve"> </w:t>
            </w:r>
            <w:r w:rsidR="00317AAC" w:rsidRPr="00EC40D1">
              <w:rPr>
                <w:rFonts w:ascii="Arial" w:eastAsia="Calibri" w:hAnsi="Arial" w:cs="Arial"/>
                <w:b/>
                <w:bCs/>
                <w:color w:val="000000"/>
                <w:sz w:val="20"/>
                <w:szCs w:val="20"/>
                <w:lang w:eastAsia="es-MX"/>
              </w:rPr>
              <w:t>misma</w:t>
            </w:r>
          </w:p>
        </w:tc>
      </w:tr>
      <w:tr w:rsidR="00EE33F9" w:rsidRPr="00EC40D1" w14:paraId="261CB654" w14:textId="77777777" w:rsidTr="004B70A8">
        <w:trPr>
          <w:trHeight w:val="84"/>
        </w:trPr>
        <w:tc>
          <w:tcPr>
            <w:tcW w:w="508" w:type="pct"/>
          </w:tcPr>
          <w:p w14:paraId="384BA331" w14:textId="77777777" w:rsidR="00EE33F9" w:rsidRPr="00EC40D1" w:rsidRDefault="00EE33F9" w:rsidP="00B06AD8">
            <w:pPr>
              <w:autoSpaceDE w:val="0"/>
              <w:autoSpaceDN w:val="0"/>
              <w:adjustRightInd w:val="0"/>
              <w:spacing w:after="0" w:line="276" w:lineRule="auto"/>
              <w:jc w:val="center"/>
              <w:rPr>
                <w:rFonts w:ascii="Arial" w:eastAsia="Calibri" w:hAnsi="Arial" w:cs="Arial"/>
                <w:bCs/>
                <w:color w:val="000000"/>
                <w:sz w:val="20"/>
                <w:szCs w:val="20"/>
                <w:lang w:eastAsia="es-MX"/>
              </w:rPr>
            </w:pPr>
            <w:r w:rsidRPr="00EC40D1">
              <w:rPr>
                <w:rFonts w:ascii="Arial" w:eastAsia="Calibri" w:hAnsi="Arial" w:cs="Arial"/>
                <w:bCs/>
                <w:color w:val="000000"/>
                <w:sz w:val="20"/>
                <w:szCs w:val="20"/>
                <w:lang w:eastAsia="es-MX"/>
              </w:rPr>
              <w:t>4</w:t>
            </w:r>
          </w:p>
        </w:tc>
        <w:tc>
          <w:tcPr>
            <w:tcW w:w="870" w:type="pct"/>
          </w:tcPr>
          <w:p w14:paraId="48C05B8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Folio</w:t>
            </w:r>
          </w:p>
        </w:tc>
        <w:tc>
          <w:tcPr>
            <w:tcW w:w="3622" w:type="pct"/>
          </w:tcPr>
          <w:p w14:paraId="168423E3"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Plasmar un folio centrado de 6 dígitos que identifique cada una de las fojas del acta, de acuerdo a los siguientes datos: </w:t>
            </w:r>
          </w:p>
          <w:p w14:paraId="666166C5"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p>
          <w:p w14:paraId="41B09352"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Primeros 2 dígitos: número consecutivo de la orden de auditoría. </w:t>
            </w:r>
          </w:p>
          <w:p w14:paraId="2E107F04"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Dos dígitos siguientes los dos últimos dígitos del año en que se ejecuta la auditoría. </w:t>
            </w:r>
          </w:p>
          <w:p w14:paraId="49E58835"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Últimos 2 dígitos: un número consecutivo de dos dígitos, iniciando siempre con el número 001.</w:t>
            </w:r>
          </w:p>
          <w:p w14:paraId="05A7253C"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 </w:t>
            </w:r>
          </w:p>
          <w:p w14:paraId="784C2950"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Ejemplo:        orden      año   consecutivo         folio </w:t>
            </w:r>
          </w:p>
          <w:p w14:paraId="1CD9DCF3"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                      01          22     01                       012201 </w:t>
            </w:r>
          </w:p>
          <w:p w14:paraId="6CFE058E"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p>
          <w:p w14:paraId="68280A06"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Al finalizar cada hoja, el último renglón deberá hacer referencia a la foja que continúa, con la leyenda que quedará al centro del último renglón y, tanto a la izquierda como a la derecha, se utilizarán guiones. Ejemplo: </w:t>
            </w:r>
          </w:p>
          <w:p w14:paraId="631588AE"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p>
          <w:p w14:paraId="4C2968C1"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----------------------------------PASA AL FOLIO 012202-------------------------</w:t>
            </w:r>
          </w:p>
          <w:p w14:paraId="6BA4A361" w14:textId="77777777" w:rsidR="00EE33F9" w:rsidRPr="00EC40D1" w:rsidRDefault="00EE33F9" w:rsidP="009C7284">
            <w:pPr>
              <w:autoSpaceDE w:val="0"/>
              <w:autoSpaceDN w:val="0"/>
              <w:adjustRightInd w:val="0"/>
              <w:spacing w:after="0" w:line="276" w:lineRule="auto"/>
              <w:jc w:val="both"/>
              <w:rPr>
                <w:rFonts w:ascii="Arial" w:eastAsia="Calibri" w:hAnsi="Arial" w:cs="Arial"/>
                <w:bCs/>
                <w:color w:val="000000"/>
                <w:sz w:val="20"/>
                <w:szCs w:val="20"/>
                <w:lang w:eastAsia="es-MX"/>
              </w:rPr>
            </w:pPr>
          </w:p>
        </w:tc>
      </w:tr>
      <w:tr w:rsidR="00EE33F9" w:rsidRPr="00EC40D1" w14:paraId="2F094F23" w14:textId="77777777" w:rsidTr="004B70A8">
        <w:trPr>
          <w:trHeight w:val="214"/>
        </w:trPr>
        <w:tc>
          <w:tcPr>
            <w:tcW w:w="508" w:type="pct"/>
          </w:tcPr>
          <w:p w14:paraId="368B722F"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w:t>
            </w:r>
          </w:p>
        </w:tc>
        <w:tc>
          <w:tcPr>
            <w:tcW w:w="870" w:type="pct"/>
          </w:tcPr>
          <w:p w14:paraId="1EA83B5C"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Hora</w:t>
            </w:r>
          </w:p>
        </w:tc>
        <w:tc>
          <w:tcPr>
            <w:tcW w:w="3622" w:type="pct"/>
          </w:tcPr>
          <w:p w14:paraId="36F9FA6F"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Batang" w:hAnsi="Arial" w:cs="Arial"/>
                <w:bCs/>
                <w:kern w:val="18"/>
                <w:sz w:val="20"/>
                <w:szCs w:val="20"/>
                <w:lang w:val="es-ES"/>
              </w:rPr>
              <w:t>Indicar la hora y minutos en que inicia el acto de formalización de los trabajos de la auditoría</w:t>
            </w:r>
          </w:p>
        </w:tc>
      </w:tr>
      <w:tr w:rsidR="00EE33F9" w:rsidRPr="00EC40D1" w14:paraId="65CAF4C8" w14:textId="77777777" w:rsidTr="004B70A8">
        <w:trPr>
          <w:trHeight w:val="214"/>
        </w:trPr>
        <w:tc>
          <w:tcPr>
            <w:tcW w:w="508" w:type="pct"/>
          </w:tcPr>
          <w:p w14:paraId="132DD140"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6</w:t>
            </w:r>
          </w:p>
        </w:tc>
        <w:tc>
          <w:tcPr>
            <w:tcW w:w="870" w:type="pct"/>
          </w:tcPr>
          <w:p w14:paraId="5FC14E6D" w14:textId="77777777" w:rsidR="00EE33F9" w:rsidRPr="00EC40D1" w:rsidRDefault="00EE33F9" w:rsidP="00B06AD8">
            <w:pPr>
              <w:autoSpaceDE w:val="0"/>
              <w:autoSpaceDN w:val="0"/>
              <w:adjustRightInd w:val="0"/>
              <w:spacing w:after="0" w:line="276" w:lineRule="auto"/>
              <w:jc w:val="center"/>
              <w:rPr>
                <w:rFonts w:ascii="Arial" w:eastAsia="Batang" w:hAnsi="Arial" w:cs="Arial"/>
                <w:kern w:val="18"/>
                <w:sz w:val="20"/>
                <w:szCs w:val="20"/>
                <w:lang w:val="es-ES"/>
              </w:rPr>
            </w:pPr>
            <w:r w:rsidRPr="00EC40D1">
              <w:rPr>
                <w:rFonts w:ascii="Arial" w:eastAsia="Batang" w:hAnsi="Arial" w:cs="Arial"/>
                <w:kern w:val="18"/>
                <w:sz w:val="20"/>
                <w:szCs w:val="20"/>
                <w:lang w:val="es-ES"/>
              </w:rPr>
              <w:t>Fecha</w:t>
            </w:r>
          </w:p>
        </w:tc>
        <w:tc>
          <w:tcPr>
            <w:tcW w:w="3622" w:type="pct"/>
          </w:tcPr>
          <w:p w14:paraId="15EAA50F"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Batang" w:hAnsi="Arial" w:cs="Arial"/>
                <w:kern w:val="18"/>
                <w:sz w:val="20"/>
                <w:szCs w:val="20"/>
                <w:lang w:val="es-ES"/>
              </w:rPr>
              <w:t xml:space="preserve">Mencionar el día, mes y año correspondiente </w:t>
            </w:r>
            <w:r w:rsidRPr="00EC40D1">
              <w:rPr>
                <w:rFonts w:ascii="Arial" w:eastAsia="Batang" w:hAnsi="Arial" w:cs="Arial"/>
                <w:bCs/>
                <w:kern w:val="18"/>
                <w:sz w:val="20"/>
                <w:szCs w:val="20"/>
                <w:lang w:val="es-ES"/>
              </w:rPr>
              <w:t>en que inicia el acto de formalización de los trabajos de la auditoría</w:t>
            </w:r>
            <w:r w:rsidRPr="00EC40D1">
              <w:rPr>
                <w:rFonts w:ascii="Arial" w:eastAsia="Batang" w:hAnsi="Arial" w:cs="Arial"/>
                <w:kern w:val="18"/>
                <w:sz w:val="20"/>
                <w:szCs w:val="20"/>
                <w:lang w:val="es-ES"/>
              </w:rPr>
              <w:t xml:space="preserve"> </w:t>
            </w:r>
          </w:p>
        </w:tc>
      </w:tr>
      <w:tr w:rsidR="00EE33F9" w:rsidRPr="00EC40D1" w14:paraId="5C2A0835" w14:textId="77777777" w:rsidTr="004B70A8">
        <w:trPr>
          <w:trHeight w:val="214"/>
        </w:trPr>
        <w:tc>
          <w:tcPr>
            <w:tcW w:w="508" w:type="pct"/>
          </w:tcPr>
          <w:p w14:paraId="361D8FAC"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7</w:t>
            </w:r>
          </w:p>
        </w:tc>
        <w:tc>
          <w:tcPr>
            <w:tcW w:w="870" w:type="pct"/>
          </w:tcPr>
          <w:p w14:paraId="271D8C5B"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Batang" w:hAnsi="Arial" w:cs="Arial"/>
                <w:bCs/>
                <w:kern w:val="18"/>
                <w:sz w:val="20"/>
                <w:szCs w:val="20"/>
              </w:rPr>
              <w:t>Nombre</w:t>
            </w:r>
          </w:p>
        </w:tc>
        <w:tc>
          <w:tcPr>
            <w:tcW w:w="3622" w:type="pct"/>
          </w:tcPr>
          <w:p w14:paraId="339E54DA"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Batang" w:hAnsi="Arial" w:cs="Arial"/>
                <w:bCs/>
                <w:kern w:val="18"/>
                <w:sz w:val="20"/>
                <w:szCs w:val="20"/>
              </w:rPr>
              <w:t>Mencionar</w:t>
            </w:r>
            <w:r w:rsidRPr="00EC40D1">
              <w:rPr>
                <w:rFonts w:ascii="Arial" w:eastAsia="Batang" w:hAnsi="Arial" w:cs="Arial"/>
                <w:bCs/>
                <w:kern w:val="18"/>
                <w:sz w:val="20"/>
                <w:szCs w:val="20"/>
                <w:lang w:val="es-ES"/>
              </w:rPr>
              <w:t xml:space="preserve"> el nombre completo del(la) Contralor(a) Interno Municipal </w:t>
            </w:r>
          </w:p>
        </w:tc>
      </w:tr>
      <w:tr w:rsidR="00EE33F9" w:rsidRPr="00EC40D1" w14:paraId="7CFF0CFC" w14:textId="77777777" w:rsidTr="004B70A8">
        <w:trPr>
          <w:trHeight w:val="214"/>
        </w:trPr>
        <w:tc>
          <w:tcPr>
            <w:tcW w:w="508" w:type="pct"/>
          </w:tcPr>
          <w:p w14:paraId="5389D15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8</w:t>
            </w:r>
          </w:p>
        </w:tc>
        <w:tc>
          <w:tcPr>
            <w:tcW w:w="870" w:type="pct"/>
          </w:tcPr>
          <w:p w14:paraId="6931BD24"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Batang" w:hAnsi="Arial" w:cs="Arial"/>
                <w:bCs/>
                <w:kern w:val="18"/>
                <w:sz w:val="20"/>
                <w:szCs w:val="20"/>
              </w:rPr>
              <w:t>Nombre</w:t>
            </w:r>
          </w:p>
        </w:tc>
        <w:tc>
          <w:tcPr>
            <w:tcW w:w="3622" w:type="pct"/>
          </w:tcPr>
          <w:p w14:paraId="3431FE8C"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rPr>
            </w:pPr>
            <w:r w:rsidRPr="00EC40D1">
              <w:rPr>
                <w:rFonts w:ascii="Arial" w:eastAsia="Batang" w:hAnsi="Arial" w:cs="Arial"/>
                <w:bCs/>
                <w:kern w:val="18"/>
                <w:sz w:val="20"/>
                <w:szCs w:val="20"/>
              </w:rPr>
              <w:t xml:space="preserve">Mencionar el nombre completo del(la) </w:t>
            </w:r>
            <w:proofErr w:type="gramStart"/>
            <w:r w:rsidRPr="00EC40D1">
              <w:rPr>
                <w:rFonts w:ascii="Arial" w:eastAsia="Batang" w:hAnsi="Arial" w:cs="Arial"/>
                <w:bCs/>
                <w:kern w:val="18"/>
                <w:sz w:val="20"/>
                <w:szCs w:val="20"/>
              </w:rPr>
              <w:t>Director</w:t>
            </w:r>
            <w:proofErr w:type="gramEnd"/>
            <w:r w:rsidRPr="00EC40D1">
              <w:rPr>
                <w:rFonts w:ascii="Arial" w:eastAsia="Batang" w:hAnsi="Arial" w:cs="Arial"/>
                <w:bCs/>
                <w:kern w:val="18"/>
                <w:sz w:val="20"/>
                <w:szCs w:val="20"/>
              </w:rPr>
              <w:t>(a) de Auditoría Interna, quien acompaña la diligencia</w:t>
            </w:r>
          </w:p>
        </w:tc>
      </w:tr>
      <w:tr w:rsidR="00EE33F9" w:rsidRPr="00EC40D1" w14:paraId="79839532" w14:textId="77777777" w:rsidTr="004B70A8">
        <w:trPr>
          <w:trHeight w:val="214"/>
        </w:trPr>
        <w:tc>
          <w:tcPr>
            <w:tcW w:w="508" w:type="pct"/>
          </w:tcPr>
          <w:p w14:paraId="5FA20E5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9</w:t>
            </w:r>
          </w:p>
        </w:tc>
        <w:tc>
          <w:tcPr>
            <w:tcW w:w="870" w:type="pct"/>
          </w:tcPr>
          <w:p w14:paraId="670DF880"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Batang" w:hAnsi="Arial" w:cs="Arial"/>
                <w:bCs/>
                <w:kern w:val="18"/>
                <w:sz w:val="20"/>
                <w:szCs w:val="20"/>
              </w:rPr>
              <w:t>Nombre</w:t>
            </w:r>
          </w:p>
        </w:tc>
        <w:tc>
          <w:tcPr>
            <w:tcW w:w="3622" w:type="pct"/>
          </w:tcPr>
          <w:p w14:paraId="1E0323DD"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rPr>
            </w:pPr>
            <w:r w:rsidRPr="00EC40D1">
              <w:rPr>
                <w:rFonts w:ascii="Arial" w:eastAsia="Batang" w:hAnsi="Arial" w:cs="Arial"/>
                <w:bCs/>
                <w:kern w:val="18"/>
                <w:sz w:val="20"/>
                <w:szCs w:val="20"/>
              </w:rPr>
              <w:t xml:space="preserve">Plasmar el nombre completo del(la) </w:t>
            </w:r>
            <w:proofErr w:type="gramStart"/>
            <w:r w:rsidRPr="00EC40D1">
              <w:rPr>
                <w:rFonts w:ascii="Arial" w:eastAsia="Batang" w:hAnsi="Arial" w:cs="Arial"/>
                <w:bCs/>
                <w:kern w:val="18"/>
                <w:sz w:val="20"/>
                <w:szCs w:val="20"/>
              </w:rPr>
              <w:t>Jefe</w:t>
            </w:r>
            <w:proofErr w:type="gramEnd"/>
            <w:r w:rsidRPr="00EC40D1">
              <w:rPr>
                <w:rFonts w:ascii="Arial" w:eastAsia="Batang" w:hAnsi="Arial" w:cs="Arial"/>
                <w:bCs/>
                <w:kern w:val="18"/>
                <w:sz w:val="20"/>
                <w:szCs w:val="20"/>
              </w:rPr>
              <w:t xml:space="preserve">(a) de Departamento que acompaña a la diligencia  </w:t>
            </w:r>
          </w:p>
        </w:tc>
      </w:tr>
      <w:tr w:rsidR="00EE33F9" w:rsidRPr="00EC40D1" w14:paraId="4EE91226" w14:textId="77777777" w:rsidTr="004B70A8">
        <w:trPr>
          <w:trHeight w:val="214"/>
        </w:trPr>
        <w:tc>
          <w:tcPr>
            <w:tcW w:w="508" w:type="pct"/>
          </w:tcPr>
          <w:p w14:paraId="47FF9D0B"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10</w:t>
            </w:r>
          </w:p>
        </w:tc>
        <w:tc>
          <w:tcPr>
            <w:tcW w:w="870" w:type="pct"/>
          </w:tcPr>
          <w:p w14:paraId="34388ED5"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Batang" w:hAnsi="Arial" w:cs="Arial"/>
                <w:bCs/>
                <w:kern w:val="18"/>
                <w:sz w:val="20"/>
                <w:szCs w:val="20"/>
              </w:rPr>
              <w:t>Departamento</w:t>
            </w:r>
          </w:p>
        </w:tc>
        <w:tc>
          <w:tcPr>
            <w:tcW w:w="3622" w:type="pct"/>
          </w:tcPr>
          <w:p w14:paraId="78CC4111"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rPr>
            </w:pPr>
            <w:r w:rsidRPr="00EC40D1">
              <w:rPr>
                <w:rFonts w:ascii="Arial" w:eastAsia="Batang" w:hAnsi="Arial" w:cs="Arial"/>
                <w:bCs/>
                <w:kern w:val="18"/>
                <w:sz w:val="20"/>
                <w:szCs w:val="20"/>
              </w:rPr>
              <w:t xml:space="preserve">Plasmar el nombre completo del Departamento que corresponda.  </w:t>
            </w:r>
          </w:p>
        </w:tc>
      </w:tr>
      <w:tr w:rsidR="00EE33F9" w:rsidRPr="00EC40D1" w14:paraId="4D7CA1B4" w14:textId="77777777" w:rsidTr="004B70A8">
        <w:trPr>
          <w:trHeight w:val="214"/>
        </w:trPr>
        <w:tc>
          <w:tcPr>
            <w:tcW w:w="508" w:type="pct"/>
          </w:tcPr>
          <w:p w14:paraId="5E6A281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11</w:t>
            </w:r>
          </w:p>
        </w:tc>
        <w:tc>
          <w:tcPr>
            <w:tcW w:w="870" w:type="pct"/>
          </w:tcPr>
          <w:p w14:paraId="29904CCD"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1FDF1D88"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rPr>
            </w:pPr>
            <w:r w:rsidRPr="00EC40D1">
              <w:rPr>
                <w:rFonts w:ascii="Arial" w:eastAsia="Batang" w:hAnsi="Arial" w:cs="Arial"/>
                <w:bCs/>
                <w:kern w:val="18"/>
                <w:sz w:val="20"/>
                <w:szCs w:val="20"/>
                <w:lang w:val="es-ES"/>
              </w:rPr>
              <w:t>Plasmar el nombre completo y cargo de los(las) auditores(ras) que acompañan a la diligencia</w:t>
            </w:r>
          </w:p>
        </w:tc>
      </w:tr>
      <w:tr w:rsidR="00EE33F9" w:rsidRPr="00EC40D1" w14:paraId="35E20A06" w14:textId="77777777" w:rsidTr="004B70A8">
        <w:trPr>
          <w:trHeight w:val="214"/>
        </w:trPr>
        <w:tc>
          <w:tcPr>
            <w:tcW w:w="508" w:type="pct"/>
          </w:tcPr>
          <w:p w14:paraId="4154522E"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lastRenderedPageBreak/>
              <w:t>12</w:t>
            </w:r>
          </w:p>
        </w:tc>
        <w:tc>
          <w:tcPr>
            <w:tcW w:w="870" w:type="pct"/>
          </w:tcPr>
          <w:p w14:paraId="5AE175BE"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Numero de auditoría</w:t>
            </w:r>
          </w:p>
        </w:tc>
        <w:tc>
          <w:tcPr>
            <w:tcW w:w="3622" w:type="pct"/>
          </w:tcPr>
          <w:p w14:paraId="166EDB5C"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la auditoría que se ordena, de conformidad al Programa Anual de Auditoría</w:t>
            </w:r>
          </w:p>
        </w:tc>
      </w:tr>
      <w:tr w:rsidR="00EE33F9" w:rsidRPr="00EC40D1" w14:paraId="6AB4873E" w14:textId="77777777" w:rsidTr="004B70A8">
        <w:trPr>
          <w:trHeight w:val="214"/>
        </w:trPr>
        <w:tc>
          <w:tcPr>
            <w:tcW w:w="508" w:type="pct"/>
          </w:tcPr>
          <w:p w14:paraId="3BA76B76"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13</w:t>
            </w:r>
          </w:p>
        </w:tc>
        <w:tc>
          <w:tcPr>
            <w:tcW w:w="870" w:type="pct"/>
          </w:tcPr>
          <w:p w14:paraId="20D25B32"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Titulo</w:t>
            </w:r>
          </w:p>
        </w:tc>
        <w:tc>
          <w:tcPr>
            <w:tcW w:w="3622" w:type="pct"/>
          </w:tcPr>
          <w:p w14:paraId="41015206"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Indicar el título de la auditoría que se ordena, de conformidad al Programa Anual de Auditoría</w:t>
            </w:r>
          </w:p>
        </w:tc>
      </w:tr>
      <w:tr w:rsidR="00EE33F9" w:rsidRPr="00EC40D1" w14:paraId="2721DF21" w14:textId="77777777" w:rsidTr="004B70A8">
        <w:trPr>
          <w:trHeight w:val="214"/>
        </w:trPr>
        <w:tc>
          <w:tcPr>
            <w:tcW w:w="508" w:type="pct"/>
          </w:tcPr>
          <w:p w14:paraId="2AB55846"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14</w:t>
            </w:r>
          </w:p>
        </w:tc>
        <w:tc>
          <w:tcPr>
            <w:tcW w:w="870" w:type="pct"/>
          </w:tcPr>
          <w:p w14:paraId="0A084DD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622" w:type="pct"/>
          </w:tcPr>
          <w:p w14:paraId="7B9F3E31"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Plasmar el nombre completo del(la) </w:t>
            </w:r>
            <w:proofErr w:type="gramStart"/>
            <w:r w:rsidRPr="00EC40D1">
              <w:rPr>
                <w:rFonts w:ascii="Arial" w:eastAsia="Calibri" w:hAnsi="Arial" w:cs="Arial"/>
                <w:color w:val="000000"/>
                <w:sz w:val="20"/>
                <w:szCs w:val="20"/>
                <w:lang w:eastAsia="es-MX"/>
              </w:rPr>
              <w:t>Presidente</w:t>
            </w:r>
            <w:proofErr w:type="gramEnd"/>
            <w:r w:rsidRPr="00EC40D1">
              <w:rPr>
                <w:rFonts w:ascii="Arial" w:eastAsia="Calibri" w:hAnsi="Arial" w:cs="Arial"/>
                <w:color w:val="000000"/>
                <w:sz w:val="20"/>
                <w:szCs w:val="20"/>
                <w:lang w:eastAsia="es-MX"/>
              </w:rPr>
              <w:t>(a) Municipal</w:t>
            </w:r>
          </w:p>
        </w:tc>
      </w:tr>
      <w:tr w:rsidR="00EE33F9" w:rsidRPr="00EC40D1" w14:paraId="75F23374" w14:textId="77777777" w:rsidTr="004B70A8">
        <w:trPr>
          <w:trHeight w:val="214"/>
        </w:trPr>
        <w:tc>
          <w:tcPr>
            <w:tcW w:w="508" w:type="pct"/>
          </w:tcPr>
          <w:p w14:paraId="5979BC3E"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15</w:t>
            </w:r>
          </w:p>
        </w:tc>
        <w:tc>
          <w:tcPr>
            <w:tcW w:w="870" w:type="pct"/>
          </w:tcPr>
          <w:p w14:paraId="2E378CC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Clave de elector</w:t>
            </w:r>
          </w:p>
        </w:tc>
        <w:tc>
          <w:tcPr>
            <w:tcW w:w="3622" w:type="pct"/>
          </w:tcPr>
          <w:p w14:paraId="241FE072" w14:textId="77777777"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Arial" w:hAnsi="Arial" w:cs="Arial"/>
                <w:kern w:val="18"/>
                <w:sz w:val="20"/>
                <w:szCs w:val="20"/>
                <w:lang w:val="es-ES"/>
              </w:rPr>
              <w:t>Anotar el número de clave de elector que corresponda a la credencial para votar con la que se identifica el servidor público.</w:t>
            </w:r>
          </w:p>
        </w:tc>
      </w:tr>
      <w:tr w:rsidR="00EE33F9" w:rsidRPr="00EC40D1" w14:paraId="5CD875E8" w14:textId="77777777" w:rsidTr="004B70A8">
        <w:trPr>
          <w:trHeight w:val="214"/>
        </w:trPr>
        <w:tc>
          <w:tcPr>
            <w:tcW w:w="508" w:type="pct"/>
          </w:tcPr>
          <w:p w14:paraId="67ACD24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16</w:t>
            </w:r>
          </w:p>
        </w:tc>
        <w:tc>
          <w:tcPr>
            <w:tcW w:w="870" w:type="pct"/>
          </w:tcPr>
          <w:p w14:paraId="6C0B4E8C"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Clave de elector</w:t>
            </w:r>
          </w:p>
        </w:tc>
        <w:tc>
          <w:tcPr>
            <w:tcW w:w="3622" w:type="pct"/>
          </w:tcPr>
          <w:p w14:paraId="08D13485" w14:textId="77777777"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Arial" w:hAnsi="Arial" w:cs="Arial"/>
                <w:kern w:val="18"/>
                <w:sz w:val="20"/>
                <w:szCs w:val="20"/>
                <w:lang w:val="es-ES"/>
              </w:rPr>
              <w:t>Anotar el número de clave de elector que corresponda a la credencial para votar con la que se identifica el (la) servidor(a) público(a).</w:t>
            </w:r>
          </w:p>
        </w:tc>
      </w:tr>
      <w:tr w:rsidR="00EE33F9" w:rsidRPr="00EC40D1" w14:paraId="349EBC13" w14:textId="77777777" w:rsidTr="004B70A8">
        <w:trPr>
          <w:trHeight w:val="214"/>
        </w:trPr>
        <w:tc>
          <w:tcPr>
            <w:tcW w:w="508" w:type="pct"/>
          </w:tcPr>
          <w:p w14:paraId="773029D5"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17</w:t>
            </w:r>
          </w:p>
        </w:tc>
        <w:tc>
          <w:tcPr>
            <w:tcW w:w="870" w:type="pct"/>
          </w:tcPr>
          <w:p w14:paraId="0DC1C771"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Instancia</w:t>
            </w:r>
          </w:p>
        </w:tc>
        <w:tc>
          <w:tcPr>
            <w:tcW w:w="3622" w:type="pct"/>
          </w:tcPr>
          <w:p w14:paraId="5E0D05A7" w14:textId="343DF56B"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Arial" w:hAnsi="Arial" w:cs="Arial"/>
                <w:kern w:val="18"/>
                <w:sz w:val="20"/>
                <w:szCs w:val="20"/>
                <w:lang w:val="es-ES"/>
              </w:rPr>
              <w:t>Mencionar el nombre completo de la instancia que expide la credencial para votar que presenta el (la) servidor(a) público(a).</w:t>
            </w:r>
          </w:p>
        </w:tc>
      </w:tr>
      <w:tr w:rsidR="00EE33F9" w:rsidRPr="00EC40D1" w14:paraId="372526DC" w14:textId="77777777" w:rsidTr="004B70A8">
        <w:trPr>
          <w:trHeight w:val="214"/>
        </w:trPr>
        <w:tc>
          <w:tcPr>
            <w:tcW w:w="508" w:type="pct"/>
          </w:tcPr>
          <w:p w14:paraId="48A1E7AA"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18</w:t>
            </w:r>
          </w:p>
        </w:tc>
        <w:tc>
          <w:tcPr>
            <w:tcW w:w="870" w:type="pct"/>
          </w:tcPr>
          <w:p w14:paraId="06413888"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622" w:type="pct"/>
          </w:tcPr>
          <w:p w14:paraId="0F226FBC" w14:textId="77777777"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Calibri" w:hAnsi="Arial" w:cs="Arial"/>
                <w:color w:val="000000"/>
                <w:sz w:val="20"/>
                <w:szCs w:val="20"/>
                <w:lang w:eastAsia="es-MX"/>
              </w:rPr>
              <w:t xml:space="preserve">Plasmar el nombre completo del(la) </w:t>
            </w:r>
            <w:proofErr w:type="gramStart"/>
            <w:r w:rsidRPr="00EC40D1">
              <w:rPr>
                <w:rFonts w:ascii="Arial" w:eastAsia="Calibri" w:hAnsi="Arial" w:cs="Arial"/>
                <w:color w:val="000000"/>
                <w:sz w:val="20"/>
                <w:szCs w:val="20"/>
                <w:lang w:eastAsia="es-MX"/>
              </w:rPr>
              <w:t>Presidente</w:t>
            </w:r>
            <w:proofErr w:type="gramEnd"/>
            <w:r w:rsidRPr="00EC40D1">
              <w:rPr>
                <w:rFonts w:ascii="Arial" w:eastAsia="Calibri" w:hAnsi="Arial" w:cs="Arial"/>
                <w:color w:val="000000"/>
                <w:sz w:val="20"/>
                <w:szCs w:val="20"/>
                <w:lang w:eastAsia="es-MX"/>
              </w:rPr>
              <w:t>(a) Municipal</w:t>
            </w:r>
          </w:p>
        </w:tc>
      </w:tr>
      <w:tr w:rsidR="00EE33F9" w:rsidRPr="00EC40D1" w14:paraId="4AFAA8AD" w14:textId="77777777" w:rsidTr="004B70A8">
        <w:trPr>
          <w:trHeight w:val="214"/>
        </w:trPr>
        <w:tc>
          <w:tcPr>
            <w:tcW w:w="508" w:type="pct"/>
          </w:tcPr>
          <w:p w14:paraId="27509C2B"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19</w:t>
            </w:r>
          </w:p>
        </w:tc>
        <w:tc>
          <w:tcPr>
            <w:tcW w:w="870" w:type="pct"/>
          </w:tcPr>
          <w:p w14:paraId="5A83D3B8"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Edad</w:t>
            </w:r>
          </w:p>
        </w:tc>
        <w:tc>
          <w:tcPr>
            <w:tcW w:w="3622" w:type="pct"/>
          </w:tcPr>
          <w:p w14:paraId="0E5E193B" w14:textId="47FCD420"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Calibri" w:hAnsi="Arial" w:cs="Arial"/>
                <w:color w:val="000000"/>
                <w:sz w:val="20"/>
                <w:szCs w:val="20"/>
                <w:lang w:eastAsia="es-MX"/>
              </w:rPr>
              <w:t xml:space="preserve">Anotar los años cumplidos del(la) </w:t>
            </w:r>
            <w:proofErr w:type="gramStart"/>
            <w:r w:rsidRPr="00EC40D1">
              <w:rPr>
                <w:rFonts w:ascii="Arial" w:eastAsia="Calibri" w:hAnsi="Arial" w:cs="Arial"/>
                <w:color w:val="000000"/>
                <w:sz w:val="20"/>
                <w:szCs w:val="20"/>
                <w:lang w:eastAsia="es-MX"/>
              </w:rPr>
              <w:t>Presidente</w:t>
            </w:r>
            <w:proofErr w:type="gramEnd"/>
            <w:r w:rsidRPr="00EC40D1">
              <w:rPr>
                <w:rFonts w:ascii="Arial" w:eastAsia="Calibri" w:hAnsi="Arial" w:cs="Arial"/>
                <w:color w:val="000000"/>
                <w:sz w:val="20"/>
                <w:szCs w:val="20"/>
                <w:lang w:eastAsia="es-MX"/>
              </w:rPr>
              <w:t xml:space="preserve">(a) Municipal al momento del acto de formalización de los trabajos de la auditoría </w:t>
            </w:r>
          </w:p>
        </w:tc>
      </w:tr>
      <w:tr w:rsidR="00EE33F9" w:rsidRPr="00EC40D1" w14:paraId="7E6A092A" w14:textId="77777777" w:rsidTr="004B70A8">
        <w:trPr>
          <w:trHeight w:val="214"/>
        </w:trPr>
        <w:tc>
          <w:tcPr>
            <w:tcW w:w="508" w:type="pct"/>
          </w:tcPr>
          <w:p w14:paraId="0D25D030"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20</w:t>
            </w:r>
          </w:p>
        </w:tc>
        <w:tc>
          <w:tcPr>
            <w:tcW w:w="870" w:type="pct"/>
          </w:tcPr>
          <w:p w14:paraId="7EB08505"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Domicilio</w:t>
            </w:r>
          </w:p>
        </w:tc>
        <w:tc>
          <w:tcPr>
            <w:tcW w:w="3622" w:type="pct"/>
          </w:tcPr>
          <w:p w14:paraId="54EC0AE0" w14:textId="4962A9B0"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Calibri" w:hAnsi="Arial" w:cs="Arial"/>
                <w:color w:val="000000"/>
                <w:sz w:val="20"/>
                <w:szCs w:val="20"/>
                <w:lang w:eastAsia="es-MX"/>
              </w:rPr>
              <w:t xml:space="preserve">Mencionar el domicilio oficial del(la) </w:t>
            </w:r>
            <w:proofErr w:type="gramStart"/>
            <w:r w:rsidRPr="00EC40D1">
              <w:rPr>
                <w:rFonts w:ascii="Arial" w:eastAsia="Calibri" w:hAnsi="Arial" w:cs="Arial"/>
                <w:color w:val="000000"/>
                <w:sz w:val="20"/>
                <w:szCs w:val="20"/>
                <w:lang w:eastAsia="es-MX"/>
              </w:rPr>
              <w:t>Presidente</w:t>
            </w:r>
            <w:proofErr w:type="gramEnd"/>
            <w:r w:rsidRPr="00EC40D1">
              <w:rPr>
                <w:rFonts w:ascii="Arial" w:eastAsia="Calibri" w:hAnsi="Arial" w:cs="Arial"/>
                <w:color w:val="000000"/>
                <w:sz w:val="20"/>
                <w:szCs w:val="20"/>
                <w:lang w:eastAsia="es-MX"/>
              </w:rPr>
              <w:t>(a) Municipal, empezando por el número de calle, calle, colonia, código postal y municipio</w:t>
            </w:r>
          </w:p>
        </w:tc>
      </w:tr>
      <w:tr w:rsidR="00EE33F9" w:rsidRPr="00EC40D1" w14:paraId="04ACCBAE" w14:textId="77777777" w:rsidTr="004B70A8">
        <w:trPr>
          <w:trHeight w:val="214"/>
        </w:trPr>
        <w:tc>
          <w:tcPr>
            <w:tcW w:w="508" w:type="pct"/>
          </w:tcPr>
          <w:p w14:paraId="44EE8FA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21</w:t>
            </w:r>
          </w:p>
        </w:tc>
        <w:tc>
          <w:tcPr>
            <w:tcW w:w="870" w:type="pct"/>
          </w:tcPr>
          <w:p w14:paraId="0F0931F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Clave de elector</w:t>
            </w:r>
          </w:p>
        </w:tc>
        <w:tc>
          <w:tcPr>
            <w:tcW w:w="3622" w:type="pct"/>
          </w:tcPr>
          <w:p w14:paraId="6ECE8AB9" w14:textId="77777777"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Arial" w:hAnsi="Arial" w:cs="Arial"/>
                <w:kern w:val="18"/>
                <w:sz w:val="20"/>
                <w:szCs w:val="20"/>
                <w:lang w:val="es-ES"/>
              </w:rPr>
              <w:t xml:space="preserve">Anotar el número de clave de elector que corresponda a la credencial para votar con la que se identifica el(la) </w:t>
            </w:r>
            <w:proofErr w:type="gramStart"/>
            <w:r w:rsidRPr="00EC40D1">
              <w:rPr>
                <w:rFonts w:ascii="Arial" w:eastAsia="Arial" w:hAnsi="Arial" w:cs="Arial"/>
                <w:kern w:val="18"/>
                <w:sz w:val="20"/>
                <w:szCs w:val="20"/>
                <w:lang w:val="es-ES"/>
              </w:rPr>
              <w:t>Presidente</w:t>
            </w:r>
            <w:proofErr w:type="gramEnd"/>
            <w:r w:rsidRPr="00EC40D1">
              <w:rPr>
                <w:rFonts w:ascii="Arial" w:eastAsia="Arial" w:hAnsi="Arial" w:cs="Arial"/>
                <w:kern w:val="18"/>
                <w:sz w:val="20"/>
                <w:szCs w:val="20"/>
                <w:lang w:val="es-ES"/>
              </w:rPr>
              <w:t>(a) Municipal</w:t>
            </w:r>
          </w:p>
        </w:tc>
      </w:tr>
      <w:tr w:rsidR="00EE33F9" w:rsidRPr="00EC40D1" w14:paraId="0AB65323" w14:textId="77777777" w:rsidTr="004B70A8">
        <w:trPr>
          <w:trHeight w:val="214"/>
        </w:trPr>
        <w:tc>
          <w:tcPr>
            <w:tcW w:w="508" w:type="pct"/>
          </w:tcPr>
          <w:p w14:paraId="740E780C"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22</w:t>
            </w:r>
          </w:p>
        </w:tc>
        <w:tc>
          <w:tcPr>
            <w:tcW w:w="870" w:type="pct"/>
          </w:tcPr>
          <w:p w14:paraId="6A205A25"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Fecha</w:t>
            </w:r>
          </w:p>
        </w:tc>
        <w:tc>
          <w:tcPr>
            <w:tcW w:w="3622" w:type="pct"/>
          </w:tcPr>
          <w:p w14:paraId="762F2BF5" w14:textId="6914AB83"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Arial" w:hAnsi="Arial" w:cs="Arial"/>
                <w:kern w:val="18"/>
                <w:sz w:val="20"/>
                <w:szCs w:val="20"/>
                <w:lang w:val="es-ES"/>
              </w:rPr>
              <w:t xml:space="preserve">Plasmar la fecha en que fue expedida la credencial para votar que presenta el(la) </w:t>
            </w:r>
            <w:proofErr w:type="gramStart"/>
            <w:r w:rsidRPr="00EC40D1">
              <w:rPr>
                <w:rFonts w:ascii="Arial" w:eastAsia="Arial" w:hAnsi="Arial" w:cs="Arial"/>
                <w:kern w:val="18"/>
                <w:sz w:val="20"/>
                <w:szCs w:val="20"/>
                <w:lang w:val="es-ES"/>
              </w:rPr>
              <w:t>Presidente</w:t>
            </w:r>
            <w:proofErr w:type="gramEnd"/>
            <w:r w:rsidRPr="00EC40D1">
              <w:rPr>
                <w:rFonts w:ascii="Arial" w:eastAsia="Arial" w:hAnsi="Arial" w:cs="Arial"/>
                <w:kern w:val="18"/>
                <w:sz w:val="20"/>
                <w:szCs w:val="20"/>
                <w:lang w:val="es-ES"/>
              </w:rPr>
              <w:t>(a) Municipal</w:t>
            </w:r>
          </w:p>
        </w:tc>
      </w:tr>
      <w:tr w:rsidR="00EE33F9" w:rsidRPr="00EC40D1" w14:paraId="0BD6253F" w14:textId="77777777" w:rsidTr="004B70A8">
        <w:trPr>
          <w:trHeight w:val="214"/>
        </w:trPr>
        <w:tc>
          <w:tcPr>
            <w:tcW w:w="508" w:type="pct"/>
          </w:tcPr>
          <w:p w14:paraId="0FA02662"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23</w:t>
            </w:r>
          </w:p>
        </w:tc>
        <w:tc>
          <w:tcPr>
            <w:tcW w:w="870" w:type="pct"/>
          </w:tcPr>
          <w:p w14:paraId="0DED27B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Instancia</w:t>
            </w:r>
          </w:p>
        </w:tc>
        <w:tc>
          <w:tcPr>
            <w:tcW w:w="3622" w:type="pct"/>
          </w:tcPr>
          <w:p w14:paraId="5E194E1A" w14:textId="77777777"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Arial" w:hAnsi="Arial" w:cs="Arial"/>
                <w:kern w:val="18"/>
                <w:sz w:val="20"/>
                <w:szCs w:val="20"/>
                <w:lang w:val="es-ES"/>
              </w:rPr>
              <w:t xml:space="preserve">Mencionar el nombre completo de la instancia que expide la identificación que presenta   el(la) </w:t>
            </w:r>
            <w:proofErr w:type="gramStart"/>
            <w:r w:rsidRPr="00EC40D1">
              <w:rPr>
                <w:rFonts w:ascii="Arial" w:eastAsia="Arial" w:hAnsi="Arial" w:cs="Arial"/>
                <w:kern w:val="18"/>
                <w:sz w:val="20"/>
                <w:szCs w:val="20"/>
                <w:lang w:val="es-ES"/>
              </w:rPr>
              <w:t>Presidente</w:t>
            </w:r>
            <w:proofErr w:type="gramEnd"/>
            <w:r w:rsidRPr="00EC40D1">
              <w:rPr>
                <w:rFonts w:ascii="Arial" w:eastAsia="Arial" w:hAnsi="Arial" w:cs="Arial"/>
                <w:kern w:val="18"/>
                <w:sz w:val="20"/>
                <w:szCs w:val="20"/>
                <w:lang w:val="es-ES"/>
              </w:rPr>
              <w:t>(a) Municipal</w:t>
            </w:r>
          </w:p>
        </w:tc>
      </w:tr>
      <w:tr w:rsidR="00EE33F9" w:rsidRPr="00EC40D1" w14:paraId="161F3FE5" w14:textId="77777777" w:rsidTr="004B70A8">
        <w:trPr>
          <w:trHeight w:val="214"/>
        </w:trPr>
        <w:tc>
          <w:tcPr>
            <w:tcW w:w="508" w:type="pct"/>
          </w:tcPr>
          <w:p w14:paraId="315FA7A5"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24</w:t>
            </w:r>
          </w:p>
        </w:tc>
        <w:tc>
          <w:tcPr>
            <w:tcW w:w="870" w:type="pct"/>
          </w:tcPr>
          <w:p w14:paraId="3DAF42E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622" w:type="pct"/>
          </w:tcPr>
          <w:p w14:paraId="07A66938"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Plasmar el nombre completo del(la) </w:t>
            </w:r>
            <w:proofErr w:type="gramStart"/>
            <w:r w:rsidRPr="00EC40D1">
              <w:rPr>
                <w:rFonts w:ascii="Arial" w:eastAsia="Calibri" w:hAnsi="Arial" w:cs="Arial"/>
                <w:color w:val="000000"/>
                <w:sz w:val="20"/>
                <w:szCs w:val="20"/>
                <w:lang w:eastAsia="es-MX"/>
              </w:rPr>
              <w:t>Presidente</w:t>
            </w:r>
            <w:proofErr w:type="gramEnd"/>
            <w:r w:rsidRPr="00EC40D1">
              <w:rPr>
                <w:rFonts w:ascii="Arial" w:eastAsia="Calibri" w:hAnsi="Arial" w:cs="Arial"/>
                <w:color w:val="000000"/>
                <w:sz w:val="20"/>
                <w:szCs w:val="20"/>
                <w:lang w:eastAsia="es-MX"/>
              </w:rPr>
              <w:t>(a) Municipal</w:t>
            </w:r>
          </w:p>
        </w:tc>
      </w:tr>
      <w:tr w:rsidR="00EE33F9" w:rsidRPr="00EC40D1" w14:paraId="0A0E3296" w14:textId="77777777" w:rsidTr="004B70A8">
        <w:trPr>
          <w:trHeight w:val="214"/>
        </w:trPr>
        <w:tc>
          <w:tcPr>
            <w:tcW w:w="508" w:type="pct"/>
          </w:tcPr>
          <w:p w14:paraId="47E2F0A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25</w:t>
            </w:r>
          </w:p>
        </w:tc>
        <w:tc>
          <w:tcPr>
            <w:tcW w:w="870" w:type="pct"/>
          </w:tcPr>
          <w:p w14:paraId="2C9C5404" w14:textId="001A28CF" w:rsidR="00EE33F9" w:rsidRPr="00B71E4E"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 y cargo</w:t>
            </w:r>
          </w:p>
        </w:tc>
        <w:tc>
          <w:tcPr>
            <w:tcW w:w="3622" w:type="pct"/>
          </w:tcPr>
          <w:p w14:paraId="044FF247"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Batang" w:hAnsi="Arial" w:cs="Arial"/>
                <w:bCs/>
                <w:kern w:val="18"/>
                <w:sz w:val="20"/>
                <w:szCs w:val="20"/>
              </w:rPr>
              <w:t>Mencionar</w:t>
            </w:r>
            <w:r w:rsidRPr="00EC40D1">
              <w:rPr>
                <w:rFonts w:ascii="Arial" w:eastAsia="Batang" w:hAnsi="Arial" w:cs="Arial"/>
                <w:bCs/>
                <w:kern w:val="18"/>
                <w:sz w:val="20"/>
                <w:szCs w:val="20"/>
                <w:lang w:val="es-ES"/>
              </w:rPr>
              <w:t xml:space="preserve"> el nombre completo y cargo del(la) servidor(a) público(a) designado(a) como testigo de asistencia</w:t>
            </w:r>
          </w:p>
        </w:tc>
      </w:tr>
      <w:tr w:rsidR="00EE33F9" w:rsidRPr="00EC40D1" w14:paraId="423576B5" w14:textId="77777777" w:rsidTr="004B70A8">
        <w:trPr>
          <w:trHeight w:val="214"/>
        </w:trPr>
        <w:tc>
          <w:tcPr>
            <w:tcW w:w="508" w:type="pct"/>
          </w:tcPr>
          <w:p w14:paraId="5DB75F16"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26</w:t>
            </w:r>
          </w:p>
        </w:tc>
        <w:tc>
          <w:tcPr>
            <w:tcW w:w="870" w:type="pct"/>
          </w:tcPr>
          <w:p w14:paraId="5EC7AA7A"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Edad</w:t>
            </w:r>
          </w:p>
        </w:tc>
        <w:tc>
          <w:tcPr>
            <w:tcW w:w="3622" w:type="pct"/>
          </w:tcPr>
          <w:p w14:paraId="2CE40235"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Anotar los años cumplidos del(la) testigo al momento del acto de formalización de los trabajos de la auditoría </w:t>
            </w:r>
          </w:p>
        </w:tc>
      </w:tr>
      <w:tr w:rsidR="00EE33F9" w:rsidRPr="00EC40D1" w14:paraId="2CF11872" w14:textId="77777777" w:rsidTr="004B70A8">
        <w:trPr>
          <w:trHeight w:val="214"/>
        </w:trPr>
        <w:tc>
          <w:tcPr>
            <w:tcW w:w="508" w:type="pct"/>
          </w:tcPr>
          <w:p w14:paraId="1817D43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27</w:t>
            </w:r>
          </w:p>
        </w:tc>
        <w:tc>
          <w:tcPr>
            <w:tcW w:w="870" w:type="pct"/>
          </w:tcPr>
          <w:p w14:paraId="653559B5"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Domicilio</w:t>
            </w:r>
          </w:p>
        </w:tc>
        <w:tc>
          <w:tcPr>
            <w:tcW w:w="3622" w:type="pct"/>
          </w:tcPr>
          <w:p w14:paraId="4ABF6E23"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Mencionar el domicilio oficial del testigo, empezando por el número de calle, calle, colonia, código postal y municipio</w:t>
            </w:r>
          </w:p>
        </w:tc>
      </w:tr>
      <w:tr w:rsidR="00EE33F9" w:rsidRPr="00EC40D1" w14:paraId="21AB5F56" w14:textId="77777777" w:rsidTr="004B70A8">
        <w:trPr>
          <w:trHeight w:val="242"/>
        </w:trPr>
        <w:tc>
          <w:tcPr>
            <w:tcW w:w="508" w:type="pct"/>
          </w:tcPr>
          <w:p w14:paraId="38439E30"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28</w:t>
            </w:r>
          </w:p>
        </w:tc>
        <w:tc>
          <w:tcPr>
            <w:tcW w:w="870" w:type="pct"/>
          </w:tcPr>
          <w:p w14:paraId="151869F0" w14:textId="77777777" w:rsidR="00EE33F9" w:rsidRPr="00EC40D1" w:rsidRDefault="00EE33F9" w:rsidP="00B06AD8">
            <w:pPr>
              <w:autoSpaceDE w:val="0"/>
              <w:autoSpaceDN w:val="0"/>
              <w:adjustRightInd w:val="0"/>
              <w:spacing w:after="0" w:line="276" w:lineRule="auto"/>
              <w:jc w:val="center"/>
              <w:rPr>
                <w:rFonts w:ascii="Arial" w:eastAsia="Arial" w:hAnsi="Arial" w:cs="Arial"/>
                <w:spacing w:val="-2"/>
                <w:kern w:val="18"/>
                <w:sz w:val="20"/>
                <w:szCs w:val="20"/>
                <w:lang w:val="es-ES"/>
              </w:rPr>
            </w:pPr>
            <w:r w:rsidRPr="00EC40D1">
              <w:rPr>
                <w:rFonts w:ascii="Arial" w:eastAsia="Calibri" w:hAnsi="Arial" w:cs="Arial"/>
                <w:color w:val="000000"/>
                <w:sz w:val="20"/>
                <w:szCs w:val="20"/>
                <w:lang w:eastAsia="es-MX"/>
              </w:rPr>
              <w:t>Clave de elector</w:t>
            </w:r>
          </w:p>
        </w:tc>
        <w:tc>
          <w:tcPr>
            <w:tcW w:w="3622" w:type="pct"/>
          </w:tcPr>
          <w:p w14:paraId="64A4CF23" w14:textId="77777777" w:rsidR="00EE33F9" w:rsidRPr="00EC40D1" w:rsidRDefault="00EE33F9" w:rsidP="009C7284">
            <w:pPr>
              <w:autoSpaceDE w:val="0"/>
              <w:autoSpaceDN w:val="0"/>
              <w:adjustRightInd w:val="0"/>
              <w:spacing w:after="0" w:line="276" w:lineRule="auto"/>
              <w:jc w:val="both"/>
              <w:rPr>
                <w:rFonts w:ascii="Arial" w:eastAsia="Batang" w:hAnsi="Arial" w:cs="Arial"/>
                <w:color w:val="000000"/>
                <w:kern w:val="18"/>
                <w:sz w:val="20"/>
                <w:szCs w:val="20"/>
                <w:lang w:val="es-ES"/>
              </w:rPr>
            </w:pPr>
            <w:r w:rsidRPr="00EC40D1">
              <w:rPr>
                <w:rFonts w:ascii="Arial" w:eastAsia="Arial" w:hAnsi="Arial" w:cs="Arial"/>
                <w:kern w:val="18"/>
                <w:sz w:val="20"/>
                <w:szCs w:val="20"/>
                <w:lang w:val="es-ES"/>
              </w:rPr>
              <w:t xml:space="preserve">Anotar el número de clave de elector que corresponda a la credencial para votar con la que se identifica el(la) testigo </w:t>
            </w:r>
          </w:p>
        </w:tc>
      </w:tr>
      <w:tr w:rsidR="00EE33F9" w:rsidRPr="00EC40D1" w14:paraId="6731390A" w14:textId="77777777" w:rsidTr="004B70A8">
        <w:trPr>
          <w:trHeight w:val="214"/>
        </w:trPr>
        <w:tc>
          <w:tcPr>
            <w:tcW w:w="508" w:type="pct"/>
          </w:tcPr>
          <w:p w14:paraId="4675361E"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29</w:t>
            </w:r>
          </w:p>
        </w:tc>
        <w:tc>
          <w:tcPr>
            <w:tcW w:w="870" w:type="pct"/>
          </w:tcPr>
          <w:p w14:paraId="19A9E881"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Calibri" w:hAnsi="Arial" w:cs="Arial"/>
                <w:color w:val="000000"/>
                <w:sz w:val="20"/>
                <w:szCs w:val="20"/>
                <w:lang w:eastAsia="es-MX"/>
              </w:rPr>
              <w:t>Fecha</w:t>
            </w:r>
          </w:p>
        </w:tc>
        <w:tc>
          <w:tcPr>
            <w:tcW w:w="3622" w:type="pct"/>
          </w:tcPr>
          <w:p w14:paraId="26495AE8" w14:textId="77777777" w:rsidR="00EE33F9" w:rsidRPr="00EC40D1" w:rsidRDefault="00EE33F9" w:rsidP="009C7284">
            <w:pPr>
              <w:autoSpaceDE w:val="0"/>
              <w:autoSpaceDN w:val="0"/>
              <w:adjustRightInd w:val="0"/>
              <w:spacing w:after="0" w:line="276" w:lineRule="auto"/>
              <w:jc w:val="both"/>
              <w:rPr>
                <w:rFonts w:ascii="Arial" w:eastAsia="Arial" w:hAnsi="Arial" w:cs="Arial"/>
                <w:spacing w:val="-2"/>
                <w:kern w:val="18"/>
                <w:sz w:val="20"/>
                <w:szCs w:val="20"/>
                <w:lang w:val="es-ES"/>
              </w:rPr>
            </w:pPr>
            <w:r w:rsidRPr="00EC40D1">
              <w:rPr>
                <w:rFonts w:ascii="Arial" w:eastAsia="Arial" w:hAnsi="Arial" w:cs="Arial"/>
                <w:kern w:val="18"/>
                <w:sz w:val="20"/>
                <w:szCs w:val="20"/>
                <w:lang w:val="es-ES"/>
              </w:rPr>
              <w:t>Plasmar la fecha en que fue expedida la credencial para votar que presenta el(la) testigo</w:t>
            </w:r>
          </w:p>
        </w:tc>
      </w:tr>
      <w:tr w:rsidR="00EE33F9" w:rsidRPr="00EC40D1" w14:paraId="38B0135B" w14:textId="77777777" w:rsidTr="004B70A8">
        <w:trPr>
          <w:trHeight w:val="214"/>
        </w:trPr>
        <w:tc>
          <w:tcPr>
            <w:tcW w:w="508" w:type="pct"/>
          </w:tcPr>
          <w:p w14:paraId="66662EC4"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30</w:t>
            </w:r>
          </w:p>
        </w:tc>
        <w:tc>
          <w:tcPr>
            <w:tcW w:w="870" w:type="pct"/>
          </w:tcPr>
          <w:p w14:paraId="791CF1E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Instancia</w:t>
            </w:r>
          </w:p>
        </w:tc>
        <w:tc>
          <w:tcPr>
            <w:tcW w:w="3622" w:type="pct"/>
          </w:tcPr>
          <w:p w14:paraId="667885C0" w14:textId="77777777" w:rsidR="00EE33F9" w:rsidRPr="00EC40D1" w:rsidRDefault="00EE33F9" w:rsidP="009C7284">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Arial" w:hAnsi="Arial" w:cs="Arial"/>
                <w:kern w:val="18"/>
                <w:sz w:val="20"/>
                <w:szCs w:val="20"/>
                <w:lang w:val="es-ES"/>
              </w:rPr>
              <w:t>Mencionar el nombre completo de la instancia que expide la credencial para votar que presenta el(la) testigo</w:t>
            </w:r>
          </w:p>
        </w:tc>
      </w:tr>
      <w:tr w:rsidR="00EE33F9" w:rsidRPr="00EC40D1" w14:paraId="23E7D963" w14:textId="77777777" w:rsidTr="004B70A8">
        <w:trPr>
          <w:trHeight w:val="214"/>
        </w:trPr>
        <w:tc>
          <w:tcPr>
            <w:tcW w:w="508" w:type="pct"/>
          </w:tcPr>
          <w:p w14:paraId="55E36685"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31</w:t>
            </w:r>
          </w:p>
        </w:tc>
        <w:tc>
          <w:tcPr>
            <w:tcW w:w="870" w:type="pct"/>
          </w:tcPr>
          <w:p w14:paraId="0FE0DBB4"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 y cargo</w:t>
            </w:r>
          </w:p>
          <w:p w14:paraId="405944A2" w14:textId="77777777" w:rsidR="00EE33F9" w:rsidRPr="00EC40D1" w:rsidRDefault="00EE33F9" w:rsidP="00B06AD8">
            <w:pPr>
              <w:spacing w:after="0" w:line="276" w:lineRule="auto"/>
              <w:jc w:val="center"/>
              <w:rPr>
                <w:rFonts w:ascii="Arial" w:eastAsia="Calibri" w:hAnsi="Arial" w:cs="Arial"/>
                <w:kern w:val="18"/>
                <w:sz w:val="20"/>
                <w:szCs w:val="20"/>
                <w:lang w:eastAsia="es-MX"/>
              </w:rPr>
            </w:pPr>
          </w:p>
        </w:tc>
        <w:tc>
          <w:tcPr>
            <w:tcW w:w="3622" w:type="pct"/>
          </w:tcPr>
          <w:p w14:paraId="3BAAD631"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Batang" w:hAnsi="Arial" w:cs="Arial"/>
                <w:bCs/>
                <w:kern w:val="18"/>
                <w:sz w:val="20"/>
                <w:szCs w:val="20"/>
              </w:rPr>
              <w:t>Mencionar</w:t>
            </w:r>
            <w:r w:rsidRPr="00EC40D1">
              <w:rPr>
                <w:rFonts w:ascii="Arial" w:eastAsia="Batang" w:hAnsi="Arial" w:cs="Arial"/>
                <w:bCs/>
                <w:kern w:val="18"/>
                <w:sz w:val="20"/>
                <w:szCs w:val="20"/>
                <w:lang w:val="es-ES"/>
              </w:rPr>
              <w:t xml:space="preserve"> el nombre completo y cargo del(la) servidor(a) público(a) designado(a) como testigo de asistencia</w:t>
            </w:r>
          </w:p>
        </w:tc>
      </w:tr>
      <w:tr w:rsidR="00EE33F9" w:rsidRPr="00EC40D1" w14:paraId="380012FF" w14:textId="77777777" w:rsidTr="004B70A8">
        <w:trPr>
          <w:trHeight w:val="214"/>
        </w:trPr>
        <w:tc>
          <w:tcPr>
            <w:tcW w:w="508" w:type="pct"/>
          </w:tcPr>
          <w:p w14:paraId="108B7EAA"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32</w:t>
            </w:r>
          </w:p>
        </w:tc>
        <w:tc>
          <w:tcPr>
            <w:tcW w:w="870" w:type="pct"/>
          </w:tcPr>
          <w:p w14:paraId="5286EF1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Edad</w:t>
            </w:r>
          </w:p>
        </w:tc>
        <w:tc>
          <w:tcPr>
            <w:tcW w:w="3622" w:type="pct"/>
          </w:tcPr>
          <w:p w14:paraId="1D8FFD96"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Anotar los años cumplidos del(la) testigo al momento del acto de formalización de los trabajos de la auditoría </w:t>
            </w:r>
          </w:p>
        </w:tc>
      </w:tr>
      <w:tr w:rsidR="00EE33F9" w:rsidRPr="00EC40D1" w14:paraId="1D58409D" w14:textId="77777777" w:rsidTr="004B70A8">
        <w:trPr>
          <w:trHeight w:val="214"/>
        </w:trPr>
        <w:tc>
          <w:tcPr>
            <w:tcW w:w="508" w:type="pct"/>
          </w:tcPr>
          <w:p w14:paraId="75E5A09E"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lastRenderedPageBreak/>
              <w:t>33</w:t>
            </w:r>
          </w:p>
        </w:tc>
        <w:tc>
          <w:tcPr>
            <w:tcW w:w="870" w:type="pct"/>
          </w:tcPr>
          <w:p w14:paraId="054FC164"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Domicilio</w:t>
            </w:r>
          </w:p>
        </w:tc>
        <w:tc>
          <w:tcPr>
            <w:tcW w:w="3622" w:type="pct"/>
          </w:tcPr>
          <w:p w14:paraId="5FBAD3B2" w14:textId="77777777"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Mencionar el domicilio oficial del testigo, empezando por el número de calle, calle, colonia, código postal y municipio</w:t>
            </w:r>
          </w:p>
        </w:tc>
      </w:tr>
      <w:tr w:rsidR="00EE33F9" w:rsidRPr="00EC40D1" w14:paraId="3276E31C" w14:textId="77777777" w:rsidTr="004B70A8">
        <w:trPr>
          <w:trHeight w:val="214"/>
        </w:trPr>
        <w:tc>
          <w:tcPr>
            <w:tcW w:w="508" w:type="pct"/>
          </w:tcPr>
          <w:p w14:paraId="5DB37E8E"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34</w:t>
            </w:r>
          </w:p>
        </w:tc>
        <w:tc>
          <w:tcPr>
            <w:tcW w:w="870" w:type="pct"/>
          </w:tcPr>
          <w:p w14:paraId="4A0AFE47" w14:textId="77777777" w:rsidR="00EE33F9" w:rsidRPr="00EC40D1" w:rsidRDefault="00EE33F9" w:rsidP="00B06AD8">
            <w:pPr>
              <w:autoSpaceDE w:val="0"/>
              <w:autoSpaceDN w:val="0"/>
              <w:adjustRightInd w:val="0"/>
              <w:spacing w:after="0" w:line="276" w:lineRule="auto"/>
              <w:jc w:val="center"/>
              <w:rPr>
                <w:rFonts w:ascii="Arial" w:eastAsia="Arial" w:hAnsi="Arial" w:cs="Arial"/>
                <w:spacing w:val="-2"/>
                <w:kern w:val="18"/>
                <w:sz w:val="20"/>
                <w:szCs w:val="20"/>
                <w:lang w:val="es-ES"/>
              </w:rPr>
            </w:pPr>
            <w:r w:rsidRPr="00EC40D1">
              <w:rPr>
                <w:rFonts w:ascii="Arial" w:eastAsia="Calibri" w:hAnsi="Arial" w:cs="Arial"/>
                <w:color w:val="000000"/>
                <w:sz w:val="20"/>
                <w:szCs w:val="20"/>
                <w:lang w:eastAsia="es-MX"/>
              </w:rPr>
              <w:t>Clave de elector</w:t>
            </w:r>
          </w:p>
        </w:tc>
        <w:tc>
          <w:tcPr>
            <w:tcW w:w="3622" w:type="pct"/>
          </w:tcPr>
          <w:p w14:paraId="22C9CAD4" w14:textId="77777777" w:rsidR="00EE33F9" w:rsidRPr="00EC40D1" w:rsidRDefault="00EE33F9" w:rsidP="00A2000C">
            <w:pPr>
              <w:autoSpaceDE w:val="0"/>
              <w:autoSpaceDN w:val="0"/>
              <w:adjustRightInd w:val="0"/>
              <w:spacing w:after="0" w:line="276" w:lineRule="auto"/>
              <w:jc w:val="both"/>
              <w:rPr>
                <w:rFonts w:ascii="Arial" w:eastAsia="Batang" w:hAnsi="Arial" w:cs="Arial"/>
                <w:color w:val="000000"/>
                <w:kern w:val="18"/>
                <w:sz w:val="20"/>
                <w:szCs w:val="20"/>
                <w:lang w:val="es-ES"/>
              </w:rPr>
            </w:pPr>
            <w:r w:rsidRPr="00EC40D1">
              <w:rPr>
                <w:rFonts w:ascii="Arial" w:eastAsia="Arial" w:hAnsi="Arial" w:cs="Arial"/>
                <w:kern w:val="18"/>
                <w:sz w:val="20"/>
                <w:szCs w:val="20"/>
                <w:lang w:val="es-ES"/>
              </w:rPr>
              <w:t xml:space="preserve">Anotar el número de clave de elector que corresponda a la credencial para votar con la que se identifica el(la) testigo </w:t>
            </w:r>
          </w:p>
        </w:tc>
      </w:tr>
      <w:tr w:rsidR="00EE33F9" w:rsidRPr="00EC40D1" w14:paraId="7E4620FF" w14:textId="77777777" w:rsidTr="004B70A8">
        <w:trPr>
          <w:trHeight w:val="214"/>
        </w:trPr>
        <w:tc>
          <w:tcPr>
            <w:tcW w:w="508" w:type="pct"/>
          </w:tcPr>
          <w:p w14:paraId="15F3769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35</w:t>
            </w:r>
          </w:p>
        </w:tc>
        <w:tc>
          <w:tcPr>
            <w:tcW w:w="870" w:type="pct"/>
          </w:tcPr>
          <w:p w14:paraId="3818B13B"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Calibri" w:hAnsi="Arial" w:cs="Arial"/>
                <w:color w:val="000000"/>
                <w:sz w:val="20"/>
                <w:szCs w:val="20"/>
                <w:lang w:eastAsia="es-MX"/>
              </w:rPr>
              <w:t>Fecha</w:t>
            </w:r>
          </w:p>
        </w:tc>
        <w:tc>
          <w:tcPr>
            <w:tcW w:w="3622" w:type="pct"/>
          </w:tcPr>
          <w:p w14:paraId="2653F762"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2"/>
                <w:kern w:val="18"/>
                <w:sz w:val="20"/>
                <w:szCs w:val="20"/>
                <w:lang w:val="es-ES"/>
              </w:rPr>
            </w:pPr>
            <w:r w:rsidRPr="00EC40D1">
              <w:rPr>
                <w:rFonts w:ascii="Arial" w:eastAsia="Arial" w:hAnsi="Arial" w:cs="Arial"/>
                <w:kern w:val="18"/>
                <w:sz w:val="20"/>
                <w:szCs w:val="20"/>
                <w:lang w:val="es-ES"/>
              </w:rPr>
              <w:t>Plasmar la fecha en que fue expedida la credencial para votar que presenta el testigo</w:t>
            </w:r>
          </w:p>
        </w:tc>
      </w:tr>
      <w:tr w:rsidR="00EE33F9" w:rsidRPr="00EC40D1" w14:paraId="0AF42250" w14:textId="77777777" w:rsidTr="004B70A8">
        <w:trPr>
          <w:trHeight w:val="214"/>
        </w:trPr>
        <w:tc>
          <w:tcPr>
            <w:tcW w:w="508" w:type="pct"/>
          </w:tcPr>
          <w:p w14:paraId="636CD1E4"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36</w:t>
            </w:r>
          </w:p>
        </w:tc>
        <w:tc>
          <w:tcPr>
            <w:tcW w:w="870" w:type="pct"/>
          </w:tcPr>
          <w:p w14:paraId="60BD106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Instancia</w:t>
            </w:r>
          </w:p>
        </w:tc>
        <w:tc>
          <w:tcPr>
            <w:tcW w:w="3622" w:type="pct"/>
          </w:tcPr>
          <w:p w14:paraId="502A89C5" w14:textId="77777777" w:rsidR="00EE33F9" w:rsidRPr="00EC40D1" w:rsidRDefault="00EE33F9" w:rsidP="00A2000C">
            <w:pPr>
              <w:autoSpaceDE w:val="0"/>
              <w:autoSpaceDN w:val="0"/>
              <w:adjustRightInd w:val="0"/>
              <w:spacing w:after="0" w:line="276" w:lineRule="auto"/>
              <w:jc w:val="both"/>
              <w:rPr>
                <w:rFonts w:ascii="Arial" w:eastAsia="Arial" w:hAnsi="Arial" w:cs="Arial"/>
                <w:kern w:val="18"/>
                <w:sz w:val="20"/>
                <w:szCs w:val="20"/>
                <w:lang w:val="es-ES"/>
              </w:rPr>
            </w:pPr>
            <w:r w:rsidRPr="00EC40D1">
              <w:rPr>
                <w:rFonts w:ascii="Arial" w:eastAsia="Arial" w:hAnsi="Arial" w:cs="Arial"/>
                <w:kern w:val="18"/>
                <w:sz w:val="20"/>
                <w:szCs w:val="20"/>
                <w:lang w:val="es-ES"/>
              </w:rPr>
              <w:t>Mencionar el nombre completo de la instancia que expide la credencial para votar que presenta el(la) testigo</w:t>
            </w:r>
          </w:p>
        </w:tc>
      </w:tr>
      <w:tr w:rsidR="00EE33F9" w:rsidRPr="00EC40D1" w14:paraId="13B45146" w14:textId="77777777" w:rsidTr="004B70A8">
        <w:trPr>
          <w:trHeight w:val="214"/>
        </w:trPr>
        <w:tc>
          <w:tcPr>
            <w:tcW w:w="508" w:type="pct"/>
          </w:tcPr>
          <w:p w14:paraId="52D4FF1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37</w:t>
            </w:r>
          </w:p>
        </w:tc>
        <w:tc>
          <w:tcPr>
            <w:tcW w:w="870" w:type="pct"/>
          </w:tcPr>
          <w:p w14:paraId="504A5597"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Nombre</w:t>
            </w:r>
          </w:p>
        </w:tc>
        <w:tc>
          <w:tcPr>
            <w:tcW w:w="3622" w:type="pct"/>
          </w:tcPr>
          <w:p w14:paraId="4EC26BF4" w14:textId="77777777"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Plasmar el nombre completo del(la) Contralor(a) Interno(a) Municipal</w:t>
            </w:r>
          </w:p>
        </w:tc>
      </w:tr>
      <w:tr w:rsidR="00EE33F9" w:rsidRPr="00EC40D1" w14:paraId="664C477D" w14:textId="77777777" w:rsidTr="004B70A8">
        <w:trPr>
          <w:trHeight w:val="214"/>
        </w:trPr>
        <w:tc>
          <w:tcPr>
            <w:tcW w:w="508" w:type="pct"/>
          </w:tcPr>
          <w:p w14:paraId="079EB7E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38</w:t>
            </w:r>
          </w:p>
        </w:tc>
        <w:tc>
          <w:tcPr>
            <w:tcW w:w="870" w:type="pct"/>
          </w:tcPr>
          <w:p w14:paraId="6F021213"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Orden</w:t>
            </w:r>
          </w:p>
        </w:tc>
        <w:tc>
          <w:tcPr>
            <w:tcW w:w="3622" w:type="pct"/>
          </w:tcPr>
          <w:p w14:paraId="3D7C5817" w14:textId="77777777"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Arial" w:hAnsi="Arial" w:cs="Arial"/>
                <w:spacing w:val="1"/>
                <w:kern w:val="18"/>
                <w:sz w:val="20"/>
                <w:szCs w:val="20"/>
                <w:lang w:val="es-ES"/>
              </w:rPr>
              <w:t>A</w:t>
            </w:r>
            <w:r w:rsidRPr="00EC40D1">
              <w:rPr>
                <w:rFonts w:ascii="Arial" w:eastAsia="Arial" w:hAnsi="Arial" w:cs="Arial"/>
                <w:spacing w:val="-1"/>
                <w:kern w:val="18"/>
                <w:sz w:val="20"/>
                <w:szCs w:val="20"/>
                <w:lang w:val="es-ES"/>
              </w:rPr>
              <w:t>n</w:t>
            </w:r>
            <w:r w:rsidRPr="00EC40D1">
              <w:rPr>
                <w:rFonts w:ascii="Arial" w:eastAsia="Arial" w:hAnsi="Arial" w:cs="Arial"/>
                <w:spacing w:val="-3"/>
                <w:kern w:val="18"/>
                <w:sz w:val="20"/>
                <w:szCs w:val="20"/>
                <w:lang w:val="es-ES"/>
              </w:rPr>
              <w:t>o</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ar</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el</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n</w:t>
            </w:r>
            <w:r w:rsidRPr="00EC40D1">
              <w:rPr>
                <w:rFonts w:ascii="Arial" w:eastAsia="Arial" w:hAnsi="Arial" w:cs="Arial"/>
                <w:spacing w:val="-1"/>
                <w:kern w:val="18"/>
                <w:sz w:val="20"/>
                <w:szCs w:val="20"/>
                <w:lang w:val="es-ES"/>
              </w:rPr>
              <w:t>ú</w:t>
            </w:r>
            <w:r w:rsidRPr="00EC40D1">
              <w:rPr>
                <w:rFonts w:ascii="Arial" w:eastAsia="Arial" w:hAnsi="Arial" w:cs="Arial"/>
                <w:kern w:val="18"/>
                <w:sz w:val="20"/>
                <w:szCs w:val="20"/>
                <w:lang w:val="es-ES"/>
              </w:rPr>
              <w:t>m</w:t>
            </w:r>
            <w:r w:rsidRPr="00EC40D1">
              <w:rPr>
                <w:rFonts w:ascii="Arial" w:eastAsia="Arial" w:hAnsi="Arial" w:cs="Arial"/>
                <w:spacing w:val="-2"/>
                <w:kern w:val="18"/>
                <w:sz w:val="20"/>
                <w:szCs w:val="20"/>
                <w:lang w:val="es-ES"/>
              </w:rPr>
              <w:t>e</w:t>
            </w:r>
            <w:r w:rsidRPr="00EC40D1">
              <w:rPr>
                <w:rFonts w:ascii="Arial" w:eastAsia="Arial" w:hAnsi="Arial" w:cs="Arial"/>
                <w:kern w:val="18"/>
                <w:sz w:val="20"/>
                <w:szCs w:val="20"/>
                <w:lang w:val="es-ES"/>
              </w:rPr>
              <w:t>ro</w:t>
            </w:r>
            <w:r w:rsidRPr="00EC40D1">
              <w:rPr>
                <w:rFonts w:ascii="Arial" w:eastAsia="Arial" w:hAnsi="Arial" w:cs="Arial"/>
                <w:spacing w:val="23"/>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8"/>
                <w:kern w:val="18"/>
                <w:sz w:val="20"/>
                <w:szCs w:val="20"/>
                <w:lang w:val="es-ES"/>
              </w:rPr>
              <w:t xml:space="preserve"> </w:t>
            </w:r>
            <w:r w:rsidRPr="00EC40D1">
              <w:rPr>
                <w:rFonts w:ascii="Arial" w:eastAsia="Arial" w:hAnsi="Arial" w:cs="Arial"/>
                <w:spacing w:val="1"/>
                <w:kern w:val="18"/>
                <w:sz w:val="20"/>
                <w:szCs w:val="20"/>
                <w:lang w:val="es-ES"/>
              </w:rPr>
              <w:t>l</w:t>
            </w:r>
            <w:r w:rsidRPr="00EC40D1">
              <w:rPr>
                <w:rFonts w:ascii="Arial" w:eastAsia="Arial" w:hAnsi="Arial" w:cs="Arial"/>
                <w:kern w:val="18"/>
                <w:sz w:val="20"/>
                <w:szCs w:val="20"/>
                <w:lang w:val="es-ES"/>
              </w:rPr>
              <w:t>a</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ord</w:t>
            </w:r>
            <w:r w:rsidRPr="00EC40D1">
              <w:rPr>
                <w:rFonts w:ascii="Arial" w:eastAsia="Arial" w:hAnsi="Arial" w:cs="Arial"/>
                <w:spacing w:val="-1"/>
                <w:kern w:val="18"/>
                <w:sz w:val="20"/>
                <w:szCs w:val="20"/>
                <w:lang w:val="es-ES"/>
              </w:rPr>
              <w:t>e</w:t>
            </w:r>
            <w:r w:rsidRPr="00EC40D1">
              <w:rPr>
                <w:rFonts w:ascii="Arial" w:eastAsia="Arial" w:hAnsi="Arial" w:cs="Arial"/>
                <w:kern w:val="18"/>
                <w:sz w:val="20"/>
                <w:szCs w:val="20"/>
                <w:lang w:val="es-ES"/>
              </w:rPr>
              <w:t>n</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4"/>
                <w:kern w:val="18"/>
                <w:sz w:val="20"/>
                <w:szCs w:val="20"/>
                <w:lang w:val="es-ES"/>
              </w:rPr>
              <w:t xml:space="preserve"> </w:t>
            </w:r>
            <w:r w:rsidRPr="00EC40D1">
              <w:rPr>
                <w:rFonts w:ascii="Arial" w:eastAsia="Arial" w:hAnsi="Arial" w:cs="Arial"/>
                <w:kern w:val="18"/>
                <w:sz w:val="20"/>
                <w:szCs w:val="20"/>
                <w:lang w:val="es-ES"/>
              </w:rPr>
              <w:t>a</w:t>
            </w:r>
            <w:r w:rsidRPr="00EC40D1">
              <w:rPr>
                <w:rFonts w:ascii="Arial" w:eastAsia="Arial" w:hAnsi="Arial" w:cs="Arial"/>
                <w:spacing w:val="-1"/>
                <w:kern w:val="18"/>
                <w:sz w:val="20"/>
                <w:szCs w:val="20"/>
                <w:lang w:val="es-ES"/>
              </w:rPr>
              <w:t>u</w:t>
            </w:r>
            <w:r w:rsidRPr="00EC40D1">
              <w:rPr>
                <w:rFonts w:ascii="Arial" w:eastAsia="Arial" w:hAnsi="Arial" w:cs="Arial"/>
                <w:kern w:val="18"/>
                <w:sz w:val="20"/>
                <w:szCs w:val="20"/>
                <w:lang w:val="es-ES"/>
              </w:rPr>
              <w:t>di</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o</w:t>
            </w:r>
            <w:r w:rsidRPr="00EC40D1">
              <w:rPr>
                <w:rFonts w:ascii="Arial" w:eastAsia="Arial" w:hAnsi="Arial" w:cs="Arial"/>
                <w:spacing w:val="-2"/>
                <w:kern w:val="18"/>
                <w:sz w:val="20"/>
                <w:szCs w:val="20"/>
                <w:lang w:val="es-ES"/>
              </w:rPr>
              <w:t>r</w:t>
            </w:r>
            <w:r w:rsidRPr="00EC40D1">
              <w:rPr>
                <w:rFonts w:ascii="Arial" w:eastAsia="Arial" w:hAnsi="Arial" w:cs="Arial"/>
                <w:spacing w:val="1"/>
                <w:kern w:val="18"/>
                <w:sz w:val="20"/>
                <w:szCs w:val="20"/>
                <w:lang w:val="es-ES"/>
              </w:rPr>
              <w:t>í</w:t>
            </w:r>
            <w:r w:rsidRPr="00EC40D1">
              <w:rPr>
                <w:rFonts w:ascii="Arial" w:eastAsia="Arial" w:hAnsi="Arial" w:cs="Arial"/>
                <w:kern w:val="18"/>
                <w:sz w:val="20"/>
                <w:szCs w:val="20"/>
                <w:lang w:val="es-ES"/>
              </w:rPr>
              <w:t>a que inicia</w:t>
            </w:r>
          </w:p>
        </w:tc>
      </w:tr>
      <w:tr w:rsidR="00EE33F9" w:rsidRPr="00EC40D1" w14:paraId="46ED1DC1" w14:textId="77777777" w:rsidTr="004B70A8">
        <w:trPr>
          <w:trHeight w:val="214"/>
        </w:trPr>
        <w:tc>
          <w:tcPr>
            <w:tcW w:w="508" w:type="pct"/>
          </w:tcPr>
          <w:p w14:paraId="175F7E26"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39</w:t>
            </w:r>
          </w:p>
        </w:tc>
        <w:tc>
          <w:tcPr>
            <w:tcW w:w="870" w:type="pct"/>
          </w:tcPr>
          <w:p w14:paraId="45773552"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Fecha</w:t>
            </w:r>
          </w:p>
        </w:tc>
        <w:tc>
          <w:tcPr>
            <w:tcW w:w="3622" w:type="pct"/>
          </w:tcPr>
          <w:p w14:paraId="09456981"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A</w:t>
            </w:r>
            <w:r w:rsidRPr="00EC40D1">
              <w:rPr>
                <w:rFonts w:ascii="Arial" w:eastAsia="Arial" w:hAnsi="Arial" w:cs="Arial"/>
                <w:spacing w:val="-1"/>
                <w:kern w:val="18"/>
                <w:sz w:val="20"/>
                <w:szCs w:val="20"/>
                <w:lang w:val="es-ES"/>
              </w:rPr>
              <w:t>n</w:t>
            </w:r>
            <w:r w:rsidRPr="00EC40D1">
              <w:rPr>
                <w:rFonts w:ascii="Arial" w:eastAsia="Arial" w:hAnsi="Arial" w:cs="Arial"/>
                <w:spacing w:val="-3"/>
                <w:kern w:val="18"/>
                <w:sz w:val="20"/>
                <w:szCs w:val="20"/>
                <w:lang w:val="es-ES"/>
              </w:rPr>
              <w:t>o</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ar</w:t>
            </w:r>
            <w:r w:rsidRPr="00EC40D1">
              <w:rPr>
                <w:rFonts w:ascii="Arial" w:eastAsia="Arial" w:hAnsi="Arial" w:cs="Arial"/>
                <w:spacing w:val="21"/>
                <w:kern w:val="18"/>
                <w:sz w:val="20"/>
                <w:szCs w:val="20"/>
                <w:lang w:val="es-ES"/>
              </w:rPr>
              <w:t xml:space="preserve"> la fecha </w:t>
            </w:r>
            <w:r w:rsidRPr="00EC40D1">
              <w:rPr>
                <w:rFonts w:ascii="Arial" w:eastAsia="Arial" w:hAnsi="Arial" w:cs="Arial"/>
                <w:kern w:val="18"/>
                <w:sz w:val="20"/>
                <w:szCs w:val="20"/>
                <w:lang w:val="es-ES"/>
              </w:rPr>
              <w:t>de</w:t>
            </w:r>
            <w:r w:rsidRPr="00EC40D1">
              <w:rPr>
                <w:rFonts w:ascii="Arial" w:eastAsia="Arial" w:hAnsi="Arial" w:cs="Arial"/>
                <w:spacing w:val="48"/>
                <w:kern w:val="18"/>
                <w:sz w:val="20"/>
                <w:szCs w:val="20"/>
                <w:lang w:val="es-ES"/>
              </w:rPr>
              <w:t xml:space="preserve"> </w:t>
            </w:r>
            <w:r w:rsidRPr="00EC40D1">
              <w:rPr>
                <w:rFonts w:ascii="Arial" w:eastAsia="Arial" w:hAnsi="Arial" w:cs="Arial"/>
                <w:spacing w:val="1"/>
                <w:kern w:val="18"/>
                <w:sz w:val="20"/>
                <w:szCs w:val="20"/>
                <w:lang w:val="es-ES"/>
              </w:rPr>
              <w:t>l</w:t>
            </w:r>
            <w:r w:rsidRPr="00EC40D1">
              <w:rPr>
                <w:rFonts w:ascii="Arial" w:eastAsia="Arial" w:hAnsi="Arial" w:cs="Arial"/>
                <w:kern w:val="18"/>
                <w:sz w:val="20"/>
                <w:szCs w:val="20"/>
                <w:lang w:val="es-ES"/>
              </w:rPr>
              <w:t>a</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ord</w:t>
            </w:r>
            <w:r w:rsidRPr="00EC40D1">
              <w:rPr>
                <w:rFonts w:ascii="Arial" w:eastAsia="Arial" w:hAnsi="Arial" w:cs="Arial"/>
                <w:spacing w:val="-1"/>
                <w:kern w:val="18"/>
                <w:sz w:val="20"/>
                <w:szCs w:val="20"/>
                <w:lang w:val="es-ES"/>
              </w:rPr>
              <w:t>e</w:t>
            </w:r>
            <w:r w:rsidRPr="00EC40D1">
              <w:rPr>
                <w:rFonts w:ascii="Arial" w:eastAsia="Arial" w:hAnsi="Arial" w:cs="Arial"/>
                <w:kern w:val="18"/>
                <w:sz w:val="20"/>
                <w:szCs w:val="20"/>
                <w:lang w:val="es-ES"/>
              </w:rPr>
              <w:t>n</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4"/>
                <w:kern w:val="18"/>
                <w:sz w:val="20"/>
                <w:szCs w:val="20"/>
                <w:lang w:val="es-ES"/>
              </w:rPr>
              <w:t xml:space="preserve"> </w:t>
            </w:r>
            <w:r w:rsidRPr="00EC40D1">
              <w:rPr>
                <w:rFonts w:ascii="Arial" w:eastAsia="Arial" w:hAnsi="Arial" w:cs="Arial"/>
                <w:kern w:val="18"/>
                <w:sz w:val="20"/>
                <w:szCs w:val="20"/>
                <w:lang w:val="es-ES"/>
              </w:rPr>
              <w:t>a</w:t>
            </w:r>
            <w:r w:rsidRPr="00EC40D1">
              <w:rPr>
                <w:rFonts w:ascii="Arial" w:eastAsia="Arial" w:hAnsi="Arial" w:cs="Arial"/>
                <w:spacing w:val="-1"/>
                <w:kern w:val="18"/>
                <w:sz w:val="20"/>
                <w:szCs w:val="20"/>
                <w:lang w:val="es-ES"/>
              </w:rPr>
              <w:t>u</w:t>
            </w:r>
            <w:r w:rsidRPr="00EC40D1">
              <w:rPr>
                <w:rFonts w:ascii="Arial" w:eastAsia="Arial" w:hAnsi="Arial" w:cs="Arial"/>
                <w:kern w:val="18"/>
                <w:sz w:val="20"/>
                <w:szCs w:val="20"/>
                <w:lang w:val="es-ES"/>
              </w:rPr>
              <w:t>di</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o</w:t>
            </w:r>
            <w:r w:rsidRPr="00EC40D1">
              <w:rPr>
                <w:rFonts w:ascii="Arial" w:eastAsia="Arial" w:hAnsi="Arial" w:cs="Arial"/>
                <w:spacing w:val="-2"/>
                <w:kern w:val="18"/>
                <w:sz w:val="20"/>
                <w:szCs w:val="20"/>
                <w:lang w:val="es-ES"/>
              </w:rPr>
              <w:t>r</w:t>
            </w:r>
            <w:r w:rsidRPr="00EC40D1">
              <w:rPr>
                <w:rFonts w:ascii="Arial" w:eastAsia="Arial" w:hAnsi="Arial" w:cs="Arial"/>
                <w:spacing w:val="1"/>
                <w:kern w:val="18"/>
                <w:sz w:val="20"/>
                <w:szCs w:val="20"/>
                <w:lang w:val="es-ES"/>
              </w:rPr>
              <w:t>í</w:t>
            </w:r>
            <w:r w:rsidRPr="00EC40D1">
              <w:rPr>
                <w:rFonts w:ascii="Arial" w:eastAsia="Arial" w:hAnsi="Arial" w:cs="Arial"/>
                <w:kern w:val="18"/>
                <w:sz w:val="20"/>
                <w:szCs w:val="20"/>
                <w:lang w:val="es-ES"/>
              </w:rPr>
              <w:t>a que inicia</w:t>
            </w:r>
          </w:p>
        </w:tc>
      </w:tr>
      <w:tr w:rsidR="00EE33F9" w:rsidRPr="00EC40D1" w14:paraId="10E556FA" w14:textId="77777777" w:rsidTr="004B70A8">
        <w:trPr>
          <w:trHeight w:val="214"/>
        </w:trPr>
        <w:tc>
          <w:tcPr>
            <w:tcW w:w="508" w:type="pct"/>
          </w:tcPr>
          <w:p w14:paraId="119B4F2E"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40</w:t>
            </w:r>
          </w:p>
        </w:tc>
        <w:tc>
          <w:tcPr>
            <w:tcW w:w="870" w:type="pct"/>
          </w:tcPr>
          <w:p w14:paraId="0E3957EE"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rPr>
            </w:pPr>
            <w:r w:rsidRPr="00EC40D1">
              <w:rPr>
                <w:rFonts w:ascii="Arial" w:eastAsia="Arial" w:hAnsi="Arial" w:cs="Arial"/>
                <w:kern w:val="18"/>
                <w:sz w:val="20"/>
                <w:szCs w:val="20"/>
              </w:rPr>
              <w:t>Nombre</w:t>
            </w:r>
          </w:p>
        </w:tc>
        <w:tc>
          <w:tcPr>
            <w:tcW w:w="3622" w:type="pct"/>
          </w:tcPr>
          <w:p w14:paraId="48EEEC20" w14:textId="77777777"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completo del(la)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 Municipal</w:t>
            </w:r>
          </w:p>
        </w:tc>
      </w:tr>
      <w:tr w:rsidR="00EE33F9" w:rsidRPr="00EC40D1" w14:paraId="2839FA31" w14:textId="77777777" w:rsidTr="004B70A8">
        <w:trPr>
          <w:trHeight w:val="214"/>
        </w:trPr>
        <w:tc>
          <w:tcPr>
            <w:tcW w:w="508" w:type="pct"/>
          </w:tcPr>
          <w:p w14:paraId="49467602"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41</w:t>
            </w:r>
          </w:p>
        </w:tc>
        <w:tc>
          <w:tcPr>
            <w:tcW w:w="870" w:type="pct"/>
          </w:tcPr>
          <w:p w14:paraId="2F2A059E"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rPr>
              <w:t>Nombre</w:t>
            </w:r>
          </w:p>
        </w:tc>
        <w:tc>
          <w:tcPr>
            <w:tcW w:w="3622" w:type="pct"/>
          </w:tcPr>
          <w:p w14:paraId="7A263E89" w14:textId="5904B3FA"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completo del(la)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w:t>
            </w:r>
          </w:p>
        </w:tc>
      </w:tr>
      <w:tr w:rsidR="00EE33F9" w:rsidRPr="00EC40D1" w14:paraId="14671CC6" w14:textId="77777777" w:rsidTr="004B70A8">
        <w:trPr>
          <w:trHeight w:val="214"/>
        </w:trPr>
        <w:tc>
          <w:tcPr>
            <w:tcW w:w="508" w:type="pct"/>
          </w:tcPr>
          <w:p w14:paraId="533FFD58"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42</w:t>
            </w:r>
          </w:p>
        </w:tc>
        <w:tc>
          <w:tcPr>
            <w:tcW w:w="870" w:type="pct"/>
          </w:tcPr>
          <w:p w14:paraId="58E7071D"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Calibri" w:hAnsi="Arial" w:cs="Arial"/>
                <w:color w:val="000000"/>
                <w:sz w:val="20"/>
                <w:szCs w:val="20"/>
                <w:lang w:eastAsia="es-MX"/>
              </w:rPr>
              <w:t>Objetivo</w:t>
            </w:r>
          </w:p>
        </w:tc>
        <w:tc>
          <w:tcPr>
            <w:tcW w:w="3622" w:type="pct"/>
          </w:tcPr>
          <w:p w14:paraId="3208BDD3" w14:textId="7777777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Citar el objetivo de la auditoría, de acuerdo al Programa Anual de Auditoría</w:t>
            </w:r>
          </w:p>
        </w:tc>
      </w:tr>
      <w:tr w:rsidR="00EE33F9" w:rsidRPr="00EC40D1" w14:paraId="642B5851" w14:textId="77777777" w:rsidTr="004B70A8">
        <w:trPr>
          <w:trHeight w:val="231"/>
        </w:trPr>
        <w:tc>
          <w:tcPr>
            <w:tcW w:w="508" w:type="pct"/>
          </w:tcPr>
          <w:p w14:paraId="52C79898"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43</w:t>
            </w:r>
          </w:p>
        </w:tc>
        <w:tc>
          <w:tcPr>
            <w:tcW w:w="870" w:type="pct"/>
          </w:tcPr>
          <w:p w14:paraId="4E35CFB1"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622" w:type="pct"/>
          </w:tcPr>
          <w:p w14:paraId="016D964A" w14:textId="24797389"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Batang" w:hAnsi="Arial" w:cs="Arial"/>
                <w:bCs/>
                <w:kern w:val="18"/>
                <w:sz w:val="20"/>
                <w:szCs w:val="20"/>
                <w:lang w:val="es-ES"/>
              </w:rPr>
              <w:t xml:space="preserve">Mencionar el nombre completo del(la)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w:t>
            </w:r>
          </w:p>
        </w:tc>
      </w:tr>
      <w:tr w:rsidR="00EE33F9" w:rsidRPr="00EC40D1" w14:paraId="1732C0A0" w14:textId="77777777" w:rsidTr="004B70A8">
        <w:trPr>
          <w:trHeight w:val="214"/>
        </w:trPr>
        <w:tc>
          <w:tcPr>
            <w:tcW w:w="508" w:type="pct"/>
          </w:tcPr>
          <w:p w14:paraId="6DE8078C"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44</w:t>
            </w:r>
          </w:p>
        </w:tc>
        <w:tc>
          <w:tcPr>
            <w:tcW w:w="870" w:type="pct"/>
          </w:tcPr>
          <w:p w14:paraId="79766F48" w14:textId="77777777" w:rsidR="00EE33F9" w:rsidRPr="00EC40D1" w:rsidRDefault="00EE33F9" w:rsidP="00B06AD8">
            <w:pPr>
              <w:autoSpaceDE w:val="0"/>
              <w:autoSpaceDN w:val="0"/>
              <w:adjustRightInd w:val="0"/>
              <w:spacing w:after="0" w:line="276" w:lineRule="auto"/>
              <w:jc w:val="center"/>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Edad</w:t>
            </w:r>
          </w:p>
        </w:tc>
        <w:tc>
          <w:tcPr>
            <w:tcW w:w="3622" w:type="pct"/>
          </w:tcPr>
          <w:p w14:paraId="4F980CE0" w14:textId="62520FF5"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Anotar los años cumplidos </w:t>
            </w:r>
            <w:r w:rsidRPr="00EC40D1">
              <w:rPr>
                <w:rFonts w:ascii="Arial" w:eastAsia="Batang" w:hAnsi="Arial" w:cs="Arial"/>
                <w:bCs/>
                <w:kern w:val="18"/>
                <w:sz w:val="20"/>
                <w:szCs w:val="20"/>
                <w:lang w:val="es-ES"/>
              </w:rPr>
              <w:t xml:space="preserve">del(la)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w:t>
            </w:r>
            <w:r w:rsidRPr="00EC40D1">
              <w:rPr>
                <w:rFonts w:ascii="Arial" w:eastAsia="Calibri" w:hAnsi="Arial" w:cs="Arial"/>
                <w:color w:val="000000"/>
                <w:sz w:val="20"/>
                <w:szCs w:val="20"/>
                <w:lang w:eastAsia="es-MX"/>
              </w:rPr>
              <w:t>Municipal al momento del acto de formalización de los trabajos de la auditoría</w:t>
            </w:r>
          </w:p>
        </w:tc>
      </w:tr>
      <w:tr w:rsidR="00EE33F9" w:rsidRPr="00EC40D1" w14:paraId="62060B20" w14:textId="77777777" w:rsidTr="004B70A8">
        <w:trPr>
          <w:trHeight w:val="214"/>
        </w:trPr>
        <w:tc>
          <w:tcPr>
            <w:tcW w:w="508" w:type="pct"/>
          </w:tcPr>
          <w:p w14:paraId="1114660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45</w:t>
            </w:r>
          </w:p>
        </w:tc>
        <w:tc>
          <w:tcPr>
            <w:tcW w:w="870" w:type="pct"/>
          </w:tcPr>
          <w:p w14:paraId="569B2BAE"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Arial" w:hAnsi="Arial" w:cs="Arial"/>
                <w:kern w:val="18"/>
                <w:sz w:val="20"/>
                <w:szCs w:val="20"/>
                <w:lang w:val="es-ES"/>
              </w:rPr>
              <w:t>Orden</w:t>
            </w:r>
          </w:p>
        </w:tc>
        <w:tc>
          <w:tcPr>
            <w:tcW w:w="3622" w:type="pct"/>
          </w:tcPr>
          <w:p w14:paraId="19E785D5" w14:textId="7777777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Arial" w:hAnsi="Arial" w:cs="Arial"/>
                <w:spacing w:val="1"/>
                <w:kern w:val="18"/>
                <w:sz w:val="20"/>
                <w:szCs w:val="20"/>
                <w:lang w:val="es-ES"/>
              </w:rPr>
              <w:t>A</w:t>
            </w:r>
            <w:r w:rsidRPr="00EC40D1">
              <w:rPr>
                <w:rFonts w:ascii="Arial" w:eastAsia="Arial" w:hAnsi="Arial" w:cs="Arial"/>
                <w:spacing w:val="-1"/>
                <w:kern w:val="18"/>
                <w:sz w:val="20"/>
                <w:szCs w:val="20"/>
                <w:lang w:val="es-ES"/>
              </w:rPr>
              <w:t>n</w:t>
            </w:r>
            <w:r w:rsidRPr="00EC40D1">
              <w:rPr>
                <w:rFonts w:ascii="Arial" w:eastAsia="Arial" w:hAnsi="Arial" w:cs="Arial"/>
                <w:spacing w:val="-3"/>
                <w:kern w:val="18"/>
                <w:sz w:val="20"/>
                <w:szCs w:val="20"/>
                <w:lang w:val="es-ES"/>
              </w:rPr>
              <w:t>o</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ar</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el</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n</w:t>
            </w:r>
            <w:r w:rsidRPr="00EC40D1">
              <w:rPr>
                <w:rFonts w:ascii="Arial" w:eastAsia="Arial" w:hAnsi="Arial" w:cs="Arial"/>
                <w:spacing w:val="-1"/>
                <w:kern w:val="18"/>
                <w:sz w:val="20"/>
                <w:szCs w:val="20"/>
                <w:lang w:val="es-ES"/>
              </w:rPr>
              <w:t>ú</w:t>
            </w:r>
            <w:r w:rsidRPr="00EC40D1">
              <w:rPr>
                <w:rFonts w:ascii="Arial" w:eastAsia="Arial" w:hAnsi="Arial" w:cs="Arial"/>
                <w:kern w:val="18"/>
                <w:sz w:val="20"/>
                <w:szCs w:val="20"/>
                <w:lang w:val="es-ES"/>
              </w:rPr>
              <w:t>m</w:t>
            </w:r>
            <w:r w:rsidRPr="00EC40D1">
              <w:rPr>
                <w:rFonts w:ascii="Arial" w:eastAsia="Arial" w:hAnsi="Arial" w:cs="Arial"/>
                <w:spacing w:val="-2"/>
                <w:kern w:val="18"/>
                <w:sz w:val="20"/>
                <w:szCs w:val="20"/>
                <w:lang w:val="es-ES"/>
              </w:rPr>
              <w:t>e</w:t>
            </w:r>
            <w:r w:rsidRPr="00EC40D1">
              <w:rPr>
                <w:rFonts w:ascii="Arial" w:eastAsia="Arial" w:hAnsi="Arial" w:cs="Arial"/>
                <w:kern w:val="18"/>
                <w:sz w:val="20"/>
                <w:szCs w:val="20"/>
                <w:lang w:val="es-ES"/>
              </w:rPr>
              <w:t>ro</w:t>
            </w:r>
            <w:r w:rsidRPr="00EC40D1">
              <w:rPr>
                <w:rFonts w:ascii="Arial" w:eastAsia="Arial" w:hAnsi="Arial" w:cs="Arial"/>
                <w:spacing w:val="23"/>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8"/>
                <w:kern w:val="18"/>
                <w:sz w:val="20"/>
                <w:szCs w:val="20"/>
                <w:lang w:val="es-ES"/>
              </w:rPr>
              <w:t xml:space="preserve"> </w:t>
            </w:r>
            <w:r w:rsidRPr="00EC40D1">
              <w:rPr>
                <w:rFonts w:ascii="Arial" w:eastAsia="Arial" w:hAnsi="Arial" w:cs="Arial"/>
                <w:spacing w:val="1"/>
                <w:kern w:val="18"/>
                <w:sz w:val="20"/>
                <w:szCs w:val="20"/>
                <w:lang w:val="es-ES"/>
              </w:rPr>
              <w:t>l</w:t>
            </w:r>
            <w:r w:rsidRPr="00EC40D1">
              <w:rPr>
                <w:rFonts w:ascii="Arial" w:eastAsia="Arial" w:hAnsi="Arial" w:cs="Arial"/>
                <w:kern w:val="18"/>
                <w:sz w:val="20"/>
                <w:szCs w:val="20"/>
                <w:lang w:val="es-ES"/>
              </w:rPr>
              <w:t>a</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ord</w:t>
            </w:r>
            <w:r w:rsidRPr="00EC40D1">
              <w:rPr>
                <w:rFonts w:ascii="Arial" w:eastAsia="Arial" w:hAnsi="Arial" w:cs="Arial"/>
                <w:spacing w:val="-1"/>
                <w:kern w:val="18"/>
                <w:sz w:val="20"/>
                <w:szCs w:val="20"/>
                <w:lang w:val="es-ES"/>
              </w:rPr>
              <w:t>e</w:t>
            </w:r>
            <w:r w:rsidRPr="00EC40D1">
              <w:rPr>
                <w:rFonts w:ascii="Arial" w:eastAsia="Arial" w:hAnsi="Arial" w:cs="Arial"/>
                <w:kern w:val="18"/>
                <w:sz w:val="20"/>
                <w:szCs w:val="20"/>
                <w:lang w:val="es-ES"/>
              </w:rPr>
              <w:t>n</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4"/>
                <w:kern w:val="18"/>
                <w:sz w:val="20"/>
                <w:szCs w:val="20"/>
                <w:lang w:val="es-ES"/>
              </w:rPr>
              <w:t xml:space="preserve"> </w:t>
            </w:r>
            <w:r w:rsidRPr="00EC40D1">
              <w:rPr>
                <w:rFonts w:ascii="Arial" w:eastAsia="Arial" w:hAnsi="Arial" w:cs="Arial"/>
                <w:kern w:val="18"/>
                <w:sz w:val="20"/>
                <w:szCs w:val="20"/>
                <w:lang w:val="es-ES"/>
              </w:rPr>
              <w:t>a</w:t>
            </w:r>
            <w:r w:rsidRPr="00EC40D1">
              <w:rPr>
                <w:rFonts w:ascii="Arial" w:eastAsia="Arial" w:hAnsi="Arial" w:cs="Arial"/>
                <w:spacing w:val="-1"/>
                <w:kern w:val="18"/>
                <w:sz w:val="20"/>
                <w:szCs w:val="20"/>
                <w:lang w:val="es-ES"/>
              </w:rPr>
              <w:t>u</w:t>
            </w:r>
            <w:r w:rsidRPr="00EC40D1">
              <w:rPr>
                <w:rFonts w:ascii="Arial" w:eastAsia="Arial" w:hAnsi="Arial" w:cs="Arial"/>
                <w:kern w:val="18"/>
                <w:sz w:val="20"/>
                <w:szCs w:val="20"/>
                <w:lang w:val="es-ES"/>
              </w:rPr>
              <w:t>di</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o</w:t>
            </w:r>
            <w:r w:rsidRPr="00EC40D1">
              <w:rPr>
                <w:rFonts w:ascii="Arial" w:eastAsia="Arial" w:hAnsi="Arial" w:cs="Arial"/>
                <w:spacing w:val="-2"/>
                <w:kern w:val="18"/>
                <w:sz w:val="20"/>
                <w:szCs w:val="20"/>
                <w:lang w:val="es-ES"/>
              </w:rPr>
              <w:t>r</w:t>
            </w:r>
            <w:r w:rsidRPr="00EC40D1">
              <w:rPr>
                <w:rFonts w:ascii="Arial" w:eastAsia="Arial" w:hAnsi="Arial" w:cs="Arial"/>
                <w:spacing w:val="1"/>
                <w:kern w:val="18"/>
                <w:sz w:val="20"/>
                <w:szCs w:val="20"/>
                <w:lang w:val="es-ES"/>
              </w:rPr>
              <w:t>í</w:t>
            </w:r>
            <w:r w:rsidRPr="00EC40D1">
              <w:rPr>
                <w:rFonts w:ascii="Arial" w:eastAsia="Arial" w:hAnsi="Arial" w:cs="Arial"/>
                <w:kern w:val="18"/>
                <w:sz w:val="20"/>
                <w:szCs w:val="20"/>
                <w:lang w:val="es-ES"/>
              </w:rPr>
              <w:t>a que inicia</w:t>
            </w:r>
          </w:p>
        </w:tc>
      </w:tr>
      <w:tr w:rsidR="00EE33F9" w:rsidRPr="00EC40D1" w14:paraId="684077CE" w14:textId="77777777" w:rsidTr="004B70A8">
        <w:trPr>
          <w:trHeight w:val="214"/>
        </w:trPr>
        <w:tc>
          <w:tcPr>
            <w:tcW w:w="508" w:type="pct"/>
          </w:tcPr>
          <w:p w14:paraId="1CE5C72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46</w:t>
            </w:r>
          </w:p>
        </w:tc>
        <w:tc>
          <w:tcPr>
            <w:tcW w:w="870" w:type="pct"/>
          </w:tcPr>
          <w:p w14:paraId="36161F06"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Arial" w:hAnsi="Arial" w:cs="Arial"/>
                <w:kern w:val="18"/>
                <w:sz w:val="20"/>
                <w:szCs w:val="20"/>
                <w:lang w:val="es-ES"/>
              </w:rPr>
              <w:t>Fecha</w:t>
            </w:r>
          </w:p>
        </w:tc>
        <w:tc>
          <w:tcPr>
            <w:tcW w:w="3622" w:type="pct"/>
          </w:tcPr>
          <w:p w14:paraId="09B10CB0" w14:textId="7777777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Arial" w:hAnsi="Arial" w:cs="Arial"/>
                <w:spacing w:val="1"/>
                <w:kern w:val="18"/>
                <w:sz w:val="20"/>
                <w:szCs w:val="20"/>
                <w:lang w:val="es-ES"/>
              </w:rPr>
              <w:t>A</w:t>
            </w:r>
            <w:r w:rsidRPr="00EC40D1">
              <w:rPr>
                <w:rFonts w:ascii="Arial" w:eastAsia="Arial" w:hAnsi="Arial" w:cs="Arial"/>
                <w:spacing w:val="-1"/>
                <w:kern w:val="18"/>
                <w:sz w:val="20"/>
                <w:szCs w:val="20"/>
                <w:lang w:val="es-ES"/>
              </w:rPr>
              <w:t>n</w:t>
            </w:r>
            <w:r w:rsidRPr="00EC40D1">
              <w:rPr>
                <w:rFonts w:ascii="Arial" w:eastAsia="Arial" w:hAnsi="Arial" w:cs="Arial"/>
                <w:spacing w:val="-3"/>
                <w:kern w:val="18"/>
                <w:sz w:val="20"/>
                <w:szCs w:val="20"/>
                <w:lang w:val="es-ES"/>
              </w:rPr>
              <w:t>o</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ar</w:t>
            </w:r>
            <w:r w:rsidRPr="00EC40D1">
              <w:rPr>
                <w:rFonts w:ascii="Arial" w:eastAsia="Arial" w:hAnsi="Arial" w:cs="Arial"/>
                <w:spacing w:val="21"/>
                <w:kern w:val="18"/>
                <w:sz w:val="20"/>
                <w:szCs w:val="20"/>
                <w:lang w:val="es-ES"/>
              </w:rPr>
              <w:t xml:space="preserve"> la fecha </w:t>
            </w:r>
            <w:r w:rsidRPr="00EC40D1">
              <w:rPr>
                <w:rFonts w:ascii="Arial" w:eastAsia="Arial" w:hAnsi="Arial" w:cs="Arial"/>
                <w:kern w:val="18"/>
                <w:sz w:val="20"/>
                <w:szCs w:val="20"/>
                <w:lang w:val="es-ES"/>
              </w:rPr>
              <w:t>de</w:t>
            </w:r>
            <w:r w:rsidRPr="00EC40D1">
              <w:rPr>
                <w:rFonts w:ascii="Arial" w:eastAsia="Arial" w:hAnsi="Arial" w:cs="Arial"/>
                <w:spacing w:val="48"/>
                <w:kern w:val="18"/>
                <w:sz w:val="20"/>
                <w:szCs w:val="20"/>
                <w:lang w:val="es-ES"/>
              </w:rPr>
              <w:t xml:space="preserve"> </w:t>
            </w:r>
            <w:r w:rsidRPr="00EC40D1">
              <w:rPr>
                <w:rFonts w:ascii="Arial" w:eastAsia="Arial" w:hAnsi="Arial" w:cs="Arial"/>
                <w:spacing w:val="1"/>
                <w:kern w:val="18"/>
                <w:sz w:val="20"/>
                <w:szCs w:val="20"/>
                <w:lang w:val="es-ES"/>
              </w:rPr>
              <w:t>l</w:t>
            </w:r>
            <w:r w:rsidRPr="00EC40D1">
              <w:rPr>
                <w:rFonts w:ascii="Arial" w:eastAsia="Arial" w:hAnsi="Arial" w:cs="Arial"/>
                <w:kern w:val="18"/>
                <w:sz w:val="20"/>
                <w:szCs w:val="20"/>
                <w:lang w:val="es-ES"/>
              </w:rPr>
              <w:t>a</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ord</w:t>
            </w:r>
            <w:r w:rsidRPr="00EC40D1">
              <w:rPr>
                <w:rFonts w:ascii="Arial" w:eastAsia="Arial" w:hAnsi="Arial" w:cs="Arial"/>
                <w:spacing w:val="-1"/>
                <w:kern w:val="18"/>
                <w:sz w:val="20"/>
                <w:szCs w:val="20"/>
                <w:lang w:val="es-ES"/>
              </w:rPr>
              <w:t>e</w:t>
            </w:r>
            <w:r w:rsidRPr="00EC40D1">
              <w:rPr>
                <w:rFonts w:ascii="Arial" w:eastAsia="Arial" w:hAnsi="Arial" w:cs="Arial"/>
                <w:kern w:val="18"/>
                <w:sz w:val="20"/>
                <w:szCs w:val="20"/>
                <w:lang w:val="es-ES"/>
              </w:rPr>
              <w:t>n</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4"/>
                <w:kern w:val="18"/>
                <w:sz w:val="20"/>
                <w:szCs w:val="20"/>
                <w:lang w:val="es-ES"/>
              </w:rPr>
              <w:t xml:space="preserve"> </w:t>
            </w:r>
            <w:r w:rsidRPr="00EC40D1">
              <w:rPr>
                <w:rFonts w:ascii="Arial" w:eastAsia="Arial" w:hAnsi="Arial" w:cs="Arial"/>
                <w:kern w:val="18"/>
                <w:sz w:val="20"/>
                <w:szCs w:val="20"/>
                <w:lang w:val="es-ES"/>
              </w:rPr>
              <w:t>a</w:t>
            </w:r>
            <w:r w:rsidRPr="00EC40D1">
              <w:rPr>
                <w:rFonts w:ascii="Arial" w:eastAsia="Arial" w:hAnsi="Arial" w:cs="Arial"/>
                <w:spacing w:val="-1"/>
                <w:kern w:val="18"/>
                <w:sz w:val="20"/>
                <w:szCs w:val="20"/>
                <w:lang w:val="es-ES"/>
              </w:rPr>
              <w:t>u</w:t>
            </w:r>
            <w:r w:rsidRPr="00EC40D1">
              <w:rPr>
                <w:rFonts w:ascii="Arial" w:eastAsia="Arial" w:hAnsi="Arial" w:cs="Arial"/>
                <w:kern w:val="18"/>
                <w:sz w:val="20"/>
                <w:szCs w:val="20"/>
                <w:lang w:val="es-ES"/>
              </w:rPr>
              <w:t>di</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o</w:t>
            </w:r>
            <w:r w:rsidRPr="00EC40D1">
              <w:rPr>
                <w:rFonts w:ascii="Arial" w:eastAsia="Arial" w:hAnsi="Arial" w:cs="Arial"/>
                <w:spacing w:val="-2"/>
                <w:kern w:val="18"/>
                <w:sz w:val="20"/>
                <w:szCs w:val="20"/>
                <w:lang w:val="es-ES"/>
              </w:rPr>
              <w:t>r</w:t>
            </w:r>
            <w:r w:rsidRPr="00EC40D1">
              <w:rPr>
                <w:rFonts w:ascii="Arial" w:eastAsia="Arial" w:hAnsi="Arial" w:cs="Arial"/>
                <w:spacing w:val="1"/>
                <w:kern w:val="18"/>
                <w:sz w:val="20"/>
                <w:szCs w:val="20"/>
                <w:lang w:val="es-ES"/>
              </w:rPr>
              <w:t>í</w:t>
            </w:r>
            <w:r w:rsidRPr="00EC40D1">
              <w:rPr>
                <w:rFonts w:ascii="Arial" w:eastAsia="Arial" w:hAnsi="Arial" w:cs="Arial"/>
                <w:kern w:val="18"/>
                <w:sz w:val="20"/>
                <w:szCs w:val="20"/>
                <w:lang w:val="es-ES"/>
              </w:rPr>
              <w:t>a que inicia</w:t>
            </w:r>
          </w:p>
        </w:tc>
      </w:tr>
      <w:tr w:rsidR="00EE33F9" w:rsidRPr="00EC40D1" w14:paraId="22612391" w14:textId="77777777" w:rsidTr="004B70A8">
        <w:trPr>
          <w:trHeight w:val="214"/>
        </w:trPr>
        <w:tc>
          <w:tcPr>
            <w:tcW w:w="508" w:type="pct"/>
          </w:tcPr>
          <w:p w14:paraId="0C40F8B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47</w:t>
            </w:r>
          </w:p>
        </w:tc>
        <w:tc>
          <w:tcPr>
            <w:tcW w:w="870" w:type="pct"/>
          </w:tcPr>
          <w:p w14:paraId="33919CDB"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Número</w:t>
            </w:r>
          </w:p>
        </w:tc>
        <w:tc>
          <w:tcPr>
            <w:tcW w:w="3622" w:type="pct"/>
          </w:tcPr>
          <w:p w14:paraId="743B4F61"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Indicar el número de la auditoría que inicia</w:t>
            </w:r>
          </w:p>
        </w:tc>
      </w:tr>
      <w:tr w:rsidR="00EE33F9" w:rsidRPr="00EC40D1" w14:paraId="1A5D1FA7" w14:textId="77777777" w:rsidTr="004B70A8">
        <w:trPr>
          <w:trHeight w:val="214"/>
        </w:trPr>
        <w:tc>
          <w:tcPr>
            <w:tcW w:w="508" w:type="pct"/>
          </w:tcPr>
          <w:p w14:paraId="039E37B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48</w:t>
            </w:r>
          </w:p>
        </w:tc>
        <w:tc>
          <w:tcPr>
            <w:tcW w:w="870" w:type="pct"/>
          </w:tcPr>
          <w:p w14:paraId="67CCFAC4"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Titulo</w:t>
            </w:r>
          </w:p>
        </w:tc>
        <w:tc>
          <w:tcPr>
            <w:tcW w:w="3622" w:type="pct"/>
          </w:tcPr>
          <w:p w14:paraId="3DBD1861"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Indicar el título de la auditoría que inicia</w:t>
            </w:r>
          </w:p>
        </w:tc>
      </w:tr>
      <w:tr w:rsidR="00EE33F9" w:rsidRPr="00EC40D1" w14:paraId="7D0FD308" w14:textId="77777777" w:rsidTr="004B70A8">
        <w:trPr>
          <w:trHeight w:val="214"/>
        </w:trPr>
        <w:tc>
          <w:tcPr>
            <w:tcW w:w="508" w:type="pct"/>
          </w:tcPr>
          <w:p w14:paraId="0193F80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49</w:t>
            </w:r>
          </w:p>
        </w:tc>
        <w:tc>
          <w:tcPr>
            <w:tcW w:w="870" w:type="pct"/>
          </w:tcPr>
          <w:p w14:paraId="249FCEE9"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Calibri" w:hAnsi="Arial" w:cs="Arial"/>
                <w:color w:val="000000"/>
                <w:sz w:val="20"/>
                <w:szCs w:val="20"/>
                <w:lang w:eastAsia="es-MX"/>
              </w:rPr>
              <w:t>Ejercicio</w:t>
            </w:r>
          </w:p>
        </w:tc>
        <w:tc>
          <w:tcPr>
            <w:tcW w:w="3622" w:type="pct"/>
          </w:tcPr>
          <w:p w14:paraId="21D17F5D"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Calibri" w:hAnsi="Arial" w:cs="Arial"/>
                <w:color w:val="000000"/>
                <w:sz w:val="20"/>
                <w:szCs w:val="20"/>
                <w:lang w:eastAsia="es-MX"/>
              </w:rPr>
              <w:t>Indicar el ejercicio fiscal del Programa Anual de Auditoría en el cual se encuentra considerada la ejecución de la auditoría que se ordena</w:t>
            </w:r>
          </w:p>
        </w:tc>
      </w:tr>
      <w:tr w:rsidR="00EE33F9" w:rsidRPr="00EC40D1" w14:paraId="54632FA5" w14:textId="77777777" w:rsidTr="004B70A8">
        <w:trPr>
          <w:trHeight w:val="214"/>
        </w:trPr>
        <w:tc>
          <w:tcPr>
            <w:tcW w:w="508" w:type="pct"/>
          </w:tcPr>
          <w:p w14:paraId="631FE3F6"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50</w:t>
            </w:r>
          </w:p>
        </w:tc>
        <w:tc>
          <w:tcPr>
            <w:tcW w:w="870" w:type="pct"/>
          </w:tcPr>
          <w:p w14:paraId="597934F3" w14:textId="4E1E6BE8"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Nombre</w:t>
            </w:r>
          </w:p>
        </w:tc>
        <w:tc>
          <w:tcPr>
            <w:tcW w:w="3622" w:type="pct"/>
          </w:tcPr>
          <w:p w14:paraId="19F12D4A"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Plasmar el nombre completo del(la) Contralor(a) Interno(a) Municipal</w:t>
            </w:r>
          </w:p>
        </w:tc>
      </w:tr>
      <w:tr w:rsidR="00EE33F9" w:rsidRPr="00EC40D1" w14:paraId="610B0931" w14:textId="77777777" w:rsidTr="004B70A8">
        <w:trPr>
          <w:trHeight w:val="214"/>
        </w:trPr>
        <w:tc>
          <w:tcPr>
            <w:tcW w:w="508" w:type="pct"/>
          </w:tcPr>
          <w:p w14:paraId="7C27BCE2"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51</w:t>
            </w:r>
          </w:p>
        </w:tc>
        <w:tc>
          <w:tcPr>
            <w:tcW w:w="870" w:type="pct"/>
          </w:tcPr>
          <w:p w14:paraId="1B86122E" w14:textId="001E909B"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Oficio</w:t>
            </w:r>
          </w:p>
        </w:tc>
        <w:tc>
          <w:tcPr>
            <w:tcW w:w="3622" w:type="pct"/>
          </w:tcPr>
          <w:p w14:paraId="01742DBB"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 xml:space="preserve">Plasmar el número asignado al oficio de solicitud de información, que se entrega en el acto </w:t>
            </w:r>
          </w:p>
        </w:tc>
      </w:tr>
      <w:tr w:rsidR="00EE33F9" w:rsidRPr="00EC40D1" w14:paraId="6137442D" w14:textId="77777777" w:rsidTr="004B70A8">
        <w:trPr>
          <w:trHeight w:val="214"/>
        </w:trPr>
        <w:tc>
          <w:tcPr>
            <w:tcW w:w="508" w:type="pct"/>
          </w:tcPr>
          <w:p w14:paraId="7F6C87B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52</w:t>
            </w:r>
          </w:p>
        </w:tc>
        <w:tc>
          <w:tcPr>
            <w:tcW w:w="870" w:type="pct"/>
          </w:tcPr>
          <w:p w14:paraId="019FB13B" w14:textId="2F9E3E4F"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Fecha</w:t>
            </w:r>
          </w:p>
        </w:tc>
        <w:tc>
          <w:tcPr>
            <w:tcW w:w="3622" w:type="pct"/>
          </w:tcPr>
          <w:p w14:paraId="665EE2FF" w14:textId="77777777"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Indicar la fecha del oficio de solicitud de información que se entrega</w:t>
            </w:r>
          </w:p>
        </w:tc>
      </w:tr>
      <w:tr w:rsidR="00EE33F9" w:rsidRPr="00EC40D1" w14:paraId="06D190E4" w14:textId="77777777" w:rsidTr="004B70A8">
        <w:trPr>
          <w:trHeight w:val="214"/>
        </w:trPr>
        <w:tc>
          <w:tcPr>
            <w:tcW w:w="508" w:type="pct"/>
          </w:tcPr>
          <w:p w14:paraId="203F5B1A"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53</w:t>
            </w:r>
          </w:p>
        </w:tc>
        <w:tc>
          <w:tcPr>
            <w:tcW w:w="870" w:type="pct"/>
          </w:tcPr>
          <w:p w14:paraId="3996A560" w14:textId="77777777" w:rsidR="00EE33F9" w:rsidRPr="00EC40D1" w:rsidRDefault="00EE33F9" w:rsidP="00B06AD8">
            <w:pPr>
              <w:autoSpaceDE w:val="0"/>
              <w:autoSpaceDN w:val="0"/>
              <w:adjustRightInd w:val="0"/>
              <w:spacing w:after="0" w:line="276" w:lineRule="auto"/>
              <w:jc w:val="center"/>
              <w:rPr>
                <w:rFonts w:ascii="Arial" w:eastAsia="Arial" w:hAnsi="Arial" w:cs="Arial"/>
                <w:kern w:val="18"/>
                <w:sz w:val="20"/>
                <w:szCs w:val="20"/>
                <w:lang w:val="es-ES"/>
              </w:rPr>
            </w:pPr>
            <w:r w:rsidRPr="00EC40D1">
              <w:rPr>
                <w:rFonts w:ascii="Arial" w:eastAsia="Arial" w:hAnsi="Arial" w:cs="Arial"/>
                <w:kern w:val="18"/>
                <w:sz w:val="20"/>
                <w:szCs w:val="20"/>
                <w:lang w:val="es-ES"/>
              </w:rPr>
              <w:t>Nombre</w:t>
            </w:r>
          </w:p>
        </w:tc>
        <w:tc>
          <w:tcPr>
            <w:tcW w:w="3622" w:type="pct"/>
          </w:tcPr>
          <w:p w14:paraId="63531ECD" w14:textId="3EBB36D4" w:rsidR="00EE33F9" w:rsidRPr="00EC40D1" w:rsidRDefault="00EE33F9" w:rsidP="00A2000C">
            <w:pPr>
              <w:autoSpaceDE w:val="0"/>
              <w:autoSpaceDN w:val="0"/>
              <w:adjustRightInd w:val="0"/>
              <w:spacing w:after="0" w:line="276" w:lineRule="auto"/>
              <w:jc w:val="both"/>
              <w:rPr>
                <w:rFonts w:ascii="Arial" w:eastAsia="Arial" w:hAnsi="Arial" w:cs="Arial"/>
                <w:spacing w:val="1"/>
                <w:kern w:val="18"/>
                <w:sz w:val="20"/>
                <w:szCs w:val="20"/>
                <w:lang w:val="es-ES"/>
              </w:rPr>
            </w:pPr>
            <w:r w:rsidRPr="00EC40D1">
              <w:rPr>
                <w:rFonts w:ascii="Arial" w:eastAsia="Arial" w:hAnsi="Arial" w:cs="Arial"/>
                <w:spacing w:val="1"/>
                <w:kern w:val="18"/>
                <w:sz w:val="20"/>
                <w:szCs w:val="20"/>
                <w:lang w:val="es-ES"/>
              </w:rPr>
              <w:t xml:space="preserve">Plasmar el nombre </w:t>
            </w:r>
            <w:r w:rsidR="00C26A87" w:rsidRPr="00EC40D1">
              <w:rPr>
                <w:rFonts w:ascii="Arial" w:eastAsia="Arial" w:hAnsi="Arial" w:cs="Arial"/>
                <w:spacing w:val="1"/>
                <w:kern w:val="18"/>
                <w:sz w:val="20"/>
                <w:szCs w:val="20"/>
                <w:lang w:val="es-ES"/>
              </w:rPr>
              <w:t xml:space="preserve">completo </w:t>
            </w:r>
            <w:r w:rsidR="00C26A87" w:rsidRPr="00EC40D1">
              <w:rPr>
                <w:rFonts w:ascii="Arial" w:eastAsia="Batang" w:hAnsi="Arial" w:cs="Arial"/>
                <w:bCs/>
                <w:kern w:val="18"/>
                <w:sz w:val="20"/>
                <w:szCs w:val="20"/>
                <w:lang w:val="es-ES"/>
              </w:rPr>
              <w:t>del</w:t>
            </w:r>
            <w:r w:rsidRPr="00EC40D1">
              <w:rPr>
                <w:rFonts w:ascii="Arial" w:eastAsia="Batang" w:hAnsi="Arial" w:cs="Arial"/>
                <w:bCs/>
                <w:kern w:val="18"/>
                <w:sz w:val="20"/>
                <w:szCs w:val="20"/>
                <w:lang w:val="es-ES"/>
              </w:rPr>
              <w:t xml:space="preserve">(la)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w:t>
            </w:r>
          </w:p>
        </w:tc>
      </w:tr>
      <w:tr w:rsidR="00EE33F9" w:rsidRPr="00EC40D1" w14:paraId="28D3A90B" w14:textId="77777777" w:rsidTr="004B70A8">
        <w:trPr>
          <w:trHeight w:val="214"/>
        </w:trPr>
        <w:tc>
          <w:tcPr>
            <w:tcW w:w="508" w:type="pct"/>
          </w:tcPr>
          <w:p w14:paraId="30B03C51"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54</w:t>
            </w:r>
          </w:p>
        </w:tc>
        <w:tc>
          <w:tcPr>
            <w:tcW w:w="870" w:type="pct"/>
          </w:tcPr>
          <w:p w14:paraId="7406BFD2" w14:textId="64C938C9"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622" w:type="pct"/>
          </w:tcPr>
          <w:p w14:paraId="41F9D7AC" w14:textId="7777777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Arial" w:hAnsi="Arial" w:cs="Arial"/>
                <w:spacing w:val="1"/>
                <w:kern w:val="18"/>
                <w:sz w:val="20"/>
                <w:szCs w:val="20"/>
                <w:lang w:val="es-ES"/>
              </w:rPr>
              <w:t>Plasmar el nombre completo del(la) Contralor(a) Interno(a) Municipal</w:t>
            </w:r>
          </w:p>
        </w:tc>
      </w:tr>
      <w:tr w:rsidR="00EE33F9" w:rsidRPr="00EC40D1" w14:paraId="30215C6D" w14:textId="77777777" w:rsidTr="004B70A8">
        <w:trPr>
          <w:trHeight w:val="214"/>
        </w:trPr>
        <w:tc>
          <w:tcPr>
            <w:tcW w:w="508" w:type="pct"/>
          </w:tcPr>
          <w:p w14:paraId="5B08D061"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55</w:t>
            </w:r>
          </w:p>
        </w:tc>
        <w:tc>
          <w:tcPr>
            <w:tcW w:w="870" w:type="pct"/>
          </w:tcPr>
          <w:p w14:paraId="7C2EFAB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622" w:type="pct"/>
          </w:tcPr>
          <w:p w14:paraId="31554ABF" w14:textId="3BD6D2EC"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Mencionar el nombre </w:t>
            </w:r>
            <w:r w:rsidR="00C26A87" w:rsidRPr="00EC40D1">
              <w:rPr>
                <w:rFonts w:ascii="Arial" w:eastAsia="Calibri" w:hAnsi="Arial" w:cs="Arial"/>
                <w:color w:val="000000"/>
                <w:sz w:val="20"/>
                <w:szCs w:val="20"/>
                <w:lang w:eastAsia="es-MX"/>
              </w:rPr>
              <w:t xml:space="preserve">completo </w:t>
            </w:r>
            <w:r w:rsidR="00C26A87" w:rsidRPr="00EC40D1">
              <w:rPr>
                <w:rFonts w:ascii="Arial" w:eastAsia="Batang" w:hAnsi="Arial" w:cs="Arial"/>
                <w:bCs/>
                <w:kern w:val="18"/>
                <w:sz w:val="20"/>
                <w:szCs w:val="20"/>
                <w:lang w:val="es-ES"/>
              </w:rPr>
              <w:t>del</w:t>
            </w:r>
            <w:r w:rsidRPr="00EC40D1">
              <w:rPr>
                <w:rFonts w:ascii="Arial" w:eastAsia="Batang" w:hAnsi="Arial" w:cs="Arial"/>
                <w:bCs/>
                <w:kern w:val="18"/>
                <w:sz w:val="20"/>
                <w:szCs w:val="20"/>
                <w:lang w:val="es-ES"/>
              </w:rPr>
              <w:t xml:space="preserve">(la)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w:t>
            </w:r>
          </w:p>
        </w:tc>
      </w:tr>
      <w:tr w:rsidR="00EE33F9" w:rsidRPr="00EC40D1" w14:paraId="359194F4" w14:textId="77777777" w:rsidTr="004B70A8">
        <w:trPr>
          <w:trHeight w:val="214"/>
        </w:trPr>
        <w:tc>
          <w:tcPr>
            <w:tcW w:w="508" w:type="pct"/>
          </w:tcPr>
          <w:p w14:paraId="0AE38FA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56</w:t>
            </w:r>
          </w:p>
        </w:tc>
        <w:tc>
          <w:tcPr>
            <w:tcW w:w="870" w:type="pct"/>
          </w:tcPr>
          <w:p w14:paraId="570B9DAA"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Arial" w:hAnsi="Arial" w:cs="Arial"/>
                <w:kern w:val="18"/>
                <w:sz w:val="20"/>
                <w:szCs w:val="20"/>
                <w:lang w:val="es-ES"/>
              </w:rPr>
              <w:t>Orden</w:t>
            </w:r>
          </w:p>
        </w:tc>
        <w:tc>
          <w:tcPr>
            <w:tcW w:w="3622" w:type="pct"/>
          </w:tcPr>
          <w:p w14:paraId="73AC56F9" w14:textId="7777777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Arial" w:hAnsi="Arial" w:cs="Arial"/>
                <w:spacing w:val="1"/>
                <w:kern w:val="18"/>
                <w:sz w:val="20"/>
                <w:szCs w:val="20"/>
                <w:lang w:val="es-ES"/>
              </w:rPr>
              <w:t>A</w:t>
            </w:r>
            <w:r w:rsidRPr="00EC40D1">
              <w:rPr>
                <w:rFonts w:ascii="Arial" w:eastAsia="Arial" w:hAnsi="Arial" w:cs="Arial"/>
                <w:spacing w:val="-1"/>
                <w:kern w:val="18"/>
                <w:sz w:val="20"/>
                <w:szCs w:val="20"/>
                <w:lang w:val="es-ES"/>
              </w:rPr>
              <w:t>n</w:t>
            </w:r>
            <w:r w:rsidRPr="00EC40D1">
              <w:rPr>
                <w:rFonts w:ascii="Arial" w:eastAsia="Arial" w:hAnsi="Arial" w:cs="Arial"/>
                <w:spacing w:val="-3"/>
                <w:kern w:val="18"/>
                <w:sz w:val="20"/>
                <w:szCs w:val="20"/>
                <w:lang w:val="es-ES"/>
              </w:rPr>
              <w:t>o</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ar</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el</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n</w:t>
            </w:r>
            <w:r w:rsidRPr="00EC40D1">
              <w:rPr>
                <w:rFonts w:ascii="Arial" w:eastAsia="Arial" w:hAnsi="Arial" w:cs="Arial"/>
                <w:spacing w:val="-1"/>
                <w:kern w:val="18"/>
                <w:sz w:val="20"/>
                <w:szCs w:val="20"/>
                <w:lang w:val="es-ES"/>
              </w:rPr>
              <w:t>ú</w:t>
            </w:r>
            <w:r w:rsidRPr="00EC40D1">
              <w:rPr>
                <w:rFonts w:ascii="Arial" w:eastAsia="Arial" w:hAnsi="Arial" w:cs="Arial"/>
                <w:kern w:val="18"/>
                <w:sz w:val="20"/>
                <w:szCs w:val="20"/>
                <w:lang w:val="es-ES"/>
              </w:rPr>
              <w:t>m</w:t>
            </w:r>
            <w:r w:rsidRPr="00EC40D1">
              <w:rPr>
                <w:rFonts w:ascii="Arial" w:eastAsia="Arial" w:hAnsi="Arial" w:cs="Arial"/>
                <w:spacing w:val="-2"/>
                <w:kern w:val="18"/>
                <w:sz w:val="20"/>
                <w:szCs w:val="20"/>
                <w:lang w:val="es-ES"/>
              </w:rPr>
              <w:t>e</w:t>
            </w:r>
            <w:r w:rsidRPr="00EC40D1">
              <w:rPr>
                <w:rFonts w:ascii="Arial" w:eastAsia="Arial" w:hAnsi="Arial" w:cs="Arial"/>
                <w:kern w:val="18"/>
                <w:sz w:val="20"/>
                <w:szCs w:val="20"/>
                <w:lang w:val="es-ES"/>
              </w:rPr>
              <w:t>ro</w:t>
            </w:r>
            <w:r w:rsidRPr="00EC40D1">
              <w:rPr>
                <w:rFonts w:ascii="Arial" w:eastAsia="Arial" w:hAnsi="Arial" w:cs="Arial"/>
                <w:spacing w:val="23"/>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8"/>
                <w:kern w:val="18"/>
                <w:sz w:val="20"/>
                <w:szCs w:val="20"/>
                <w:lang w:val="es-ES"/>
              </w:rPr>
              <w:t xml:space="preserve"> </w:t>
            </w:r>
            <w:r w:rsidRPr="00EC40D1">
              <w:rPr>
                <w:rFonts w:ascii="Arial" w:eastAsia="Arial" w:hAnsi="Arial" w:cs="Arial"/>
                <w:spacing w:val="1"/>
                <w:kern w:val="18"/>
                <w:sz w:val="20"/>
                <w:szCs w:val="20"/>
                <w:lang w:val="es-ES"/>
              </w:rPr>
              <w:t>l</w:t>
            </w:r>
            <w:r w:rsidRPr="00EC40D1">
              <w:rPr>
                <w:rFonts w:ascii="Arial" w:eastAsia="Arial" w:hAnsi="Arial" w:cs="Arial"/>
                <w:kern w:val="18"/>
                <w:sz w:val="20"/>
                <w:szCs w:val="20"/>
                <w:lang w:val="es-ES"/>
              </w:rPr>
              <w:t>a</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ord</w:t>
            </w:r>
            <w:r w:rsidRPr="00EC40D1">
              <w:rPr>
                <w:rFonts w:ascii="Arial" w:eastAsia="Arial" w:hAnsi="Arial" w:cs="Arial"/>
                <w:spacing w:val="-1"/>
                <w:kern w:val="18"/>
                <w:sz w:val="20"/>
                <w:szCs w:val="20"/>
                <w:lang w:val="es-ES"/>
              </w:rPr>
              <w:t>e</w:t>
            </w:r>
            <w:r w:rsidRPr="00EC40D1">
              <w:rPr>
                <w:rFonts w:ascii="Arial" w:eastAsia="Arial" w:hAnsi="Arial" w:cs="Arial"/>
                <w:kern w:val="18"/>
                <w:sz w:val="20"/>
                <w:szCs w:val="20"/>
                <w:lang w:val="es-ES"/>
              </w:rPr>
              <w:t>n</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4"/>
                <w:kern w:val="18"/>
                <w:sz w:val="20"/>
                <w:szCs w:val="20"/>
                <w:lang w:val="es-ES"/>
              </w:rPr>
              <w:t xml:space="preserve"> </w:t>
            </w:r>
            <w:r w:rsidRPr="00EC40D1">
              <w:rPr>
                <w:rFonts w:ascii="Arial" w:eastAsia="Arial" w:hAnsi="Arial" w:cs="Arial"/>
                <w:kern w:val="18"/>
                <w:sz w:val="20"/>
                <w:szCs w:val="20"/>
                <w:lang w:val="es-ES"/>
              </w:rPr>
              <w:t>a</w:t>
            </w:r>
            <w:r w:rsidRPr="00EC40D1">
              <w:rPr>
                <w:rFonts w:ascii="Arial" w:eastAsia="Arial" w:hAnsi="Arial" w:cs="Arial"/>
                <w:spacing w:val="-1"/>
                <w:kern w:val="18"/>
                <w:sz w:val="20"/>
                <w:szCs w:val="20"/>
                <w:lang w:val="es-ES"/>
              </w:rPr>
              <w:t>u</w:t>
            </w:r>
            <w:r w:rsidRPr="00EC40D1">
              <w:rPr>
                <w:rFonts w:ascii="Arial" w:eastAsia="Arial" w:hAnsi="Arial" w:cs="Arial"/>
                <w:kern w:val="18"/>
                <w:sz w:val="20"/>
                <w:szCs w:val="20"/>
                <w:lang w:val="es-ES"/>
              </w:rPr>
              <w:t>di</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o</w:t>
            </w:r>
            <w:r w:rsidRPr="00EC40D1">
              <w:rPr>
                <w:rFonts w:ascii="Arial" w:eastAsia="Arial" w:hAnsi="Arial" w:cs="Arial"/>
                <w:spacing w:val="-2"/>
                <w:kern w:val="18"/>
                <w:sz w:val="20"/>
                <w:szCs w:val="20"/>
                <w:lang w:val="es-ES"/>
              </w:rPr>
              <w:t>r</w:t>
            </w:r>
            <w:r w:rsidRPr="00EC40D1">
              <w:rPr>
                <w:rFonts w:ascii="Arial" w:eastAsia="Arial" w:hAnsi="Arial" w:cs="Arial"/>
                <w:spacing w:val="1"/>
                <w:kern w:val="18"/>
                <w:sz w:val="20"/>
                <w:szCs w:val="20"/>
                <w:lang w:val="es-ES"/>
              </w:rPr>
              <w:t>í</w:t>
            </w:r>
            <w:r w:rsidRPr="00EC40D1">
              <w:rPr>
                <w:rFonts w:ascii="Arial" w:eastAsia="Arial" w:hAnsi="Arial" w:cs="Arial"/>
                <w:kern w:val="18"/>
                <w:sz w:val="20"/>
                <w:szCs w:val="20"/>
                <w:lang w:val="es-ES"/>
              </w:rPr>
              <w:t>a que inicia</w:t>
            </w:r>
          </w:p>
        </w:tc>
      </w:tr>
      <w:tr w:rsidR="00EE33F9" w:rsidRPr="00EC40D1" w14:paraId="1E42C0DF" w14:textId="77777777" w:rsidTr="004B70A8">
        <w:trPr>
          <w:trHeight w:val="214"/>
        </w:trPr>
        <w:tc>
          <w:tcPr>
            <w:tcW w:w="508" w:type="pct"/>
          </w:tcPr>
          <w:p w14:paraId="2D0C3048"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57</w:t>
            </w:r>
          </w:p>
        </w:tc>
        <w:tc>
          <w:tcPr>
            <w:tcW w:w="870" w:type="pct"/>
          </w:tcPr>
          <w:p w14:paraId="47A4F340" w14:textId="16946850"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622" w:type="pct"/>
          </w:tcPr>
          <w:p w14:paraId="1E14C7D4" w14:textId="0778F6B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 xml:space="preserve">Plasmar el nombre </w:t>
            </w:r>
            <w:r w:rsidR="00C26A87" w:rsidRPr="00EC40D1">
              <w:rPr>
                <w:rFonts w:ascii="Arial" w:eastAsia="Calibri" w:hAnsi="Arial" w:cs="Arial"/>
                <w:color w:val="000000"/>
                <w:sz w:val="20"/>
                <w:szCs w:val="20"/>
                <w:lang w:eastAsia="es-MX"/>
              </w:rPr>
              <w:t xml:space="preserve">completo </w:t>
            </w:r>
            <w:r w:rsidR="00C26A87" w:rsidRPr="00EC40D1">
              <w:rPr>
                <w:rFonts w:ascii="Arial" w:eastAsia="Batang" w:hAnsi="Arial" w:cs="Arial"/>
                <w:bCs/>
                <w:kern w:val="18"/>
                <w:sz w:val="20"/>
                <w:szCs w:val="20"/>
                <w:lang w:val="es-ES"/>
              </w:rPr>
              <w:t>del</w:t>
            </w:r>
            <w:r w:rsidRPr="00EC40D1">
              <w:rPr>
                <w:rFonts w:ascii="Arial" w:eastAsia="Batang" w:hAnsi="Arial" w:cs="Arial"/>
                <w:bCs/>
                <w:kern w:val="18"/>
                <w:sz w:val="20"/>
                <w:szCs w:val="20"/>
                <w:lang w:val="es-ES"/>
              </w:rPr>
              <w:t xml:space="preserve">(la)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 Municipal</w:t>
            </w:r>
          </w:p>
        </w:tc>
      </w:tr>
      <w:tr w:rsidR="00EE33F9" w:rsidRPr="00EC40D1" w14:paraId="48403FA7" w14:textId="77777777" w:rsidTr="004B70A8">
        <w:trPr>
          <w:trHeight w:val="214"/>
        </w:trPr>
        <w:tc>
          <w:tcPr>
            <w:tcW w:w="508" w:type="pct"/>
          </w:tcPr>
          <w:p w14:paraId="01EDEEFA"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58</w:t>
            </w:r>
          </w:p>
        </w:tc>
        <w:tc>
          <w:tcPr>
            <w:tcW w:w="870" w:type="pct"/>
          </w:tcPr>
          <w:p w14:paraId="1FF596A2"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rPr>
            </w:pPr>
            <w:r w:rsidRPr="00EC40D1">
              <w:rPr>
                <w:rFonts w:ascii="Arial" w:eastAsia="Arial" w:hAnsi="Arial" w:cs="Arial"/>
                <w:kern w:val="18"/>
                <w:sz w:val="20"/>
                <w:szCs w:val="20"/>
                <w:lang w:val="es-ES"/>
              </w:rPr>
              <w:t>Orden</w:t>
            </w:r>
          </w:p>
        </w:tc>
        <w:tc>
          <w:tcPr>
            <w:tcW w:w="3622" w:type="pct"/>
          </w:tcPr>
          <w:p w14:paraId="2BA085F8" w14:textId="7777777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Arial" w:hAnsi="Arial" w:cs="Arial"/>
                <w:spacing w:val="1"/>
                <w:kern w:val="18"/>
                <w:sz w:val="20"/>
                <w:szCs w:val="20"/>
                <w:lang w:val="es-ES"/>
              </w:rPr>
              <w:t>A</w:t>
            </w:r>
            <w:r w:rsidRPr="00EC40D1">
              <w:rPr>
                <w:rFonts w:ascii="Arial" w:eastAsia="Arial" w:hAnsi="Arial" w:cs="Arial"/>
                <w:spacing w:val="-1"/>
                <w:kern w:val="18"/>
                <w:sz w:val="20"/>
                <w:szCs w:val="20"/>
                <w:lang w:val="es-ES"/>
              </w:rPr>
              <w:t>n</w:t>
            </w:r>
            <w:r w:rsidRPr="00EC40D1">
              <w:rPr>
                <w:rFonts w:ascii="Arial" w:eastAsia="Arial" w:hAnsi="Arial" w:cs="Arial"/>
                <w:spacing w:val="-3"/>
                <w:kern w:val="18"/>
                <w:sz w:val="20"/>
                <w:szCs w:val="20"/>
                <w:lang w:val="es-ES"/>
              </w:rPr>
              <w:t>o</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ar</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el</w:t>
            </w:r>
            <w:r w:rsidRPr="00EC40D1">
              <w:rPr>
                <w:rFonts w:ascii="Arial" w:eastAsia="Arial" w:hAnsi="Arial" w:cs="Arial"/>
                <w:spacing w:val="21"/>
                <w:kern w:val="18"/>
                <w:sz w:val="20"/>
                <w:szCs w:val="20"/>
                <w:lang w:val="es-ES"/>
              </w:rPr>
              <w:t xml:space="preserve"> </w:t>
            </w:r>
            <w:r w:rsidRPr="00EC40D1">
              <w:rPr>
                <w:rFonts w:ascii="Arial" w:eastAsia="Arial" w:hAnsi="Arial" w:cs="Arial"/>
                <w:kern w:val="18"/>
                <w:sz w:val="20"/>
                <w:szCs w:val="20"/>
                <w:lang w:val="es-ES"/>
              </w:rPr>
              <w:t>n</w:t>
            </w:r>
            <w:r w:rsidRPr="00EC40D1">
              <w:rPr>
                <w:rFonts w:ascii="Arial" w:eastAsia="Arial" w:hAnsi="Arial" w:cs="Arial"/>
                <w:spacing w:val="-1"/>
                <w:kern w:val="18"/>
                <w:sz w:val="20"/>
                <w:szCs w:val="20"/>
                <w:lang w:val="es-ES"/>
              </w:rPr>
              <w:t>ú</w:t>
            </w:r>
            <w:r w:rsidRPr="00EC40D1">
              <w:rPr>
                <w:rFonts w:ascii="Arial" w:eastAsia="Arial" w:hAnsi="Arial" w:cs="Arial"/>
                <w:kern w:val="18"/>
                <w:sz w:val="20"/>
                <w:szCs w:val="20"/>
                <w:lang w:val="es-ES"/>
              </w:rPr>
              <w:t>m</w:t>
            </w:r>
            <w:r w:rsidRPr="00EC40D1">
              <w:rPr>
                <w:rFonts w:ascii="Arial" w:eastAsia="Arial" w:hAnsi="Arial" w:cs="Arial"/>
                <w:spacing w:val="-2"/>
                <w:kern w:val="18"/>
                <w:sz w:val="20"/>
                <w:szCs w:val="20"/>
                <w:lang w:val="es-ES"/>
              </w:rPr>
              <w:t>e</w:t>
            </w:r>
            <w:r w:rsidRPr="00EC40D1">
              <w:rPr>
                <w:rFonts w:ascii="Arial" w:eastAsia="Arial" w:hAnsi="Arial" w:cs="Arial"/>
                <w:kern w:val="18"/>
                <w:sz w:val="20"/>
                <w:szCs w:val="20"/>
                <w:lang w:val="es-ES"/>
              </w:rPr>
              <w:t>ro</w:t>
            </w:r>
            <w:r w:rsidRPr="00EC40D1">
              <w:rPr>
                <w:rFonts w:ascii="Arial" w:eastAsia="Arial" w:hAnsi="Arial" w:cs="Arial"/>
                <w:spacing w:val="23"/>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8"/>
                <w:kern w:val="18"/>
                <w:sz w:val="20"/>
                <w:szCs w:val="20"/>
                <w:lang w:val="es-ES"/>
              </w:rPr>
              <w:t xml:space="preserve"> </w:t>
            </w:r>
            <w:r w:rsidRPr="00EC40D1">
              <w:rPr>
                <w:rFonts w:ascii="Arial" w:eastAsia="Arial" w:hAnsi="Arial" w:cs="Arial"/>
                <w:spacing w:val="1"/>
                <w:kern w:val="18"/>
                <w:sz w:val="20"/>
                <w:szCs w:val="20"/>
                <w:lang w:val="es-ES"/>
              </w:rPr>
              <w:t>l</w:t>
            </w:r>
            <w:r w:rsidRPr="00EC40D1">
              <w:rPr>
                <w:rFonts w:ascii="Arial" w:eastAsia="Arial" w:hAnsi="Arial" w:cs="Arial"/>
                <w:kern w:val="18"/>
                <w:sz w:val="20"/>
                <w:szCs w:val="20"/>
                <w:lang w:val="es-ES"/>
              </w:rPr>
              <w:t>a</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ord</w:t>
            </w:r>
            <w:r w:rsidRPr="00EC40D1">
              <w:rPr>
                <w:rFonts w:ascii="Arial" w:eastAsia="Arial" w:hAnsi="Arial" w:cs="Arial"/>
                <w:spacing w:val="-1"/>
                <w:kern w:val="18"/>
                <w:sz w:val="20"/>
                <w:szCs w:val="20"/>
                <w:lang w:val="es-ES"/>
              </w:rPr>
              <w:t>e</w:t>
            </w:r>
            <w:r w:rsidRPr="00EC40D1">
              <w:rPr>
                <w:rFonts w:ascii="Arial" w:eastAsia="Arial" w:hAnsi="Arial" w:cs="Arial"/>
                <w:kern w:val="18"/>
                <w:sz w:val="20"/>
                <w:szCs w:val="20"/>
                <w:lang w:val="es-ES"/>
              </w:rPr>
              <w:t>n</w:t>
            </w:r>
            <w:r w:rsidRPr="00EC40D1">
              <w:rPr>
                <w:rFonts w:ascii="Arial" w:eastAsia="Arial" w:hAnsi="Arial" w:cs="Arial"/>
                <w:spacing w:val="49"/>
                <w:kern w:val="18"/>
                <w:sz w:val="20"/>
                <w:szCs w:val="20"/>
                <w:lang w:val="es-ES"/>
              </w:rPr>
              <w:t xml:space="preserve"> </w:t>
            </w:r>
            <w:r w:rsidRPr="00EC40D1">
              <w:rPr>
                <w:rFonts w:ascii="Arial" w:eastAsia="Arial" w:hAnsi="Arial" w:cs="Arial"/>
                <w:kern w:val="18"/>
                <w:sz w:val="20"/>
                <w:szCs w:val="20"/>
                <w:lang w:val="es-ES"/>
              </w:rPr>
              <w:t>de</w:t>
            </w:r>
            <w:r w:rsidRPr="00EC40D1">
              <w:rPr>
                <w:rFonts w:ascii="Arial" w:eastAsia="Arial" w:hAnsi="Arial" w:cs="Arial"/>
                <w:spacing w:val="44"/>
                <w:kern w:val="18"/>
                <w:sz w:val="20"/>
                <w:szCs w:val="20"/>
                <w:lang w:val="es-ES"/>
              </w:rPr>
              <w:t xml:space="preserve"> </w:t>
            </w:r>
            <w:r w:rsidRPr="00EC40D1">
              <w:rPr>
                <w:rFonts w:ascii="Arial" w:eastAsia="Arial" w:hAnsi="Arial" w:cs="Arial"/>
                <w:kern w:val="18"/>
                <w:sz w:val="20"/>
                <w:szCs w:val="20"/>
                <w:lang w:val="es-ES"/>
              </w:rPr>
              <w:t>a</w:t>
            </w:r>
            <w:r w:rsidRPr="00EC40D1">
              <w:rPr>
                <w:rFonts w:ascii="Arial" w:eastAsia="Arial" w:hAnsi="Arial" w:cs="Arial"/>
                <w:spacing w:val="-1"/>
                <w:kern w:val="18"/>
                <w:sz w:val="20"/>
                <w:szCs w:val="20"/>
                <w:lang w:val="es-ES"/>
              </w:rPr>
              <w:t>u</w:t>
            </w:r>
            <w:r w:rsidRPr="00EC40D1">
              <w:rPr>
                <w:rFonts w:ascii="Arial" w:eastAsia="Arial" w:hAnsi="Arial" w:cs="Arial"/>
                <w:kern w:val="18"/>
                <w:sz w:val="20"/>
                <w:szCs w:val="20"/>
                <w:lang w:val="es-ES"/>
              </w:rPr>
              <w:t>di</w:t>
            </w:r>
            <w:r w:rsidRPr="00EC40D1">
              <w:rPr>
                <w:rFonts w:ascii="Arial" w:eastAsia="Arial" w:hAnsi="Arial" w:cs="Arial"/>
                <w:spacing w:val="1"/>
                <w:kern w:val="18"/>
                <w:sz w:val="20"/>
                <w:szCs w:val="20"/>
                <w:lang w:val="es-ES"/>
              </w:rPr>
              <w:t>t</w:t>
            </w:r>
            <w:r w:rsidRPr="00EC40D1">
              <w:rPr>
                <w:rFonts w:ascii="Arial" w:eastAsia="Arial" w:hAnsi="Arial" w:cs="Arial"/>
                <w:kern w:val="18"/>
                <w:sz w:val="20"/>
                <w:szCs w:val="20"/>
                <w:lang w:val="es-ES"/>
              </w:rPr>
              <w:t>o</w:t>
            </w:r>
            <w:r w:rsidRPr="00EC40D1">
              <w:rPr>
                <w:rFonts w:ascii="Arial" w:eastAsia="Arial" w:hAnsi="Arial" w:cs="Arial"/>
                <w:spacing w:val="-2"/>
                <w:kern w:val="18"/>
                <w:sz w:val="20"/>
                <w:szCs w:val="20"/>
                <w:lang w:val="es-ES"/>
              </w:rPr>
              <w:t>r</w:t>
            </w:r>
            <w:r w:rsidRPr="00EC40D1">
              <w:rPr>
                <w:rFonts w:ascii="Arial" w:eastAsia="Arial" w:hAnsi="Arial" w:cs="Arial"/>
                <w:spacing w:val="1"/>
                <w:kern w:val="18"/>
                <w:sz w:val="20"/>
                <w:szCs w:val="20"/>
                <w:lang w:val="es-ES"/>
              </w:rPr>
              <w:t>í</w:t>
            </w:r>
            <w:r w:rsidRPr="00EC40D1">
              <w:rPr>
                <w:rFonts w:ascii="Arial" w:eastAsia="Arial" w:hAnsi="Arial" w:cs="Arial"/>
                <w:kern w:val="18"/>
                <w:sz w:val="20"/>
                <w:szCs w:val="20"/>
                <w:lang w:val="es-ES"/>
              </w:rPr>
              <w:t>a que inicia</w:t>
            </w:r>
          </w:p>
        </w:tc>
      </w:tr>
      <w:tr w:rsidR="00EE33F9" w:rsidRPr="00EC40D1" w14:paraId="21F6E207" w14:textId="77777777" w:rsidTr="004B70A8">
        <w:trPr>
          <w:trHeight w:val="84"/>
        </w:trPr>
        <w:tc>
          <w:tcPr>
            <w:tcW w:w="508" w:type="pct"/>
          </w:tcPr>
          <w:p w14:paraId="63D6CB3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59</w:t>
            </w:r>
          </w:p>
        </w:tc>
        <w:tc>
          <w:tcPr>
            <w:tcW w:w="870" w:type="pct"/>
          </w:tcPr>
          <w:p w14:paraId="423F3694"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Hora</w:t>
            </w:r>
          </w:p>
        </w:tc>
        <w:tc>
          <w:tcPr>
            <w:tcW w:w="3622" w:type="pct"/>
          </w:tcPr>
          <w:p w14:paraId="0E1DA2B0" w14:textId="77777777" w:rsidR="00EE33F9" w:rsidRPr="00EC40D1" w:rsidRDefault="00EE33F9" w:rsidP="00A2000C">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Batang" w:hAnsi="Arial" w:cs="Arial"/>
                <w:bCs/>
                <w:kern w:val="18"/>
                <w:sz w:val="20"/>
                <w:szCs w:val="20"/>
                <w:lang w:val="es-ES"/>
              </w:rPr>
              <w:t>Indicar la hora y minutos en que concluye el acto de formalización de los trabajos de la auditoría</w:t>
            </w:r>
          </w:p>
        </w:tc>
      </w:tr>
      <w:tr w:rsidR="00EE33F9" w:rsidRPr="00EC40D1" w14:paraId="1731E827" w14:textId="77777777" w:rsidTr="004B70A8">
        <w:trPr>
          <w:trHeight w:val="84"/>
        </w:trPr>
        <w:tc>
          <w:tcPr>
            <w:tcW w:w="508" w:type="pct"/>
          </w:tcPr>
          <w:p w14:paraId="1749E0D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60</w:t>
            </w:r>
          </w:p>
        </w:tc>
        <w:tc>
          <w:tcPr>
            <w:tcW w:w="870" w:type="pct"/>
          </w:tcPr>
          <w:p w14:paraId="084357B9" w14:textId="5672911D"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1A890FDA" w14:textId="4091BE4D"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w:t>
            </w:r>
            <w:r w:rsidR="00C26A87" w:rsidRPr="00EC40D1">
              <w:rPr>
                <w:rFonts w:ascii="Arial" w:eastAsia="Batang" w:hAnsi="Arial" w:cs="Arial"/>
                <w:bCs/>
                <w:kern w:val="18"/>
                <w:sz w:val="20"/>
                <w:szCs w:val="20"/>
                <w:lang w:val="es-ES"/>
              </w:rPr>
              <w:t>completo del</w:t>
            </w:r>
            <w:r w:rsidRPr="00EC40D1">
              <w:rPr>
                <w:rFonts w:ascii="Arial" w:eastAsia="Batang" w:hAnsi="Arial" w:cs="Arial"/>
                <w:bCs/>
                <w:kern w:val="18"/>
                <w:sz w:val="20"/>
                <w:szCs w:val="20"/>
                <w:lang w:val="es-ES"/>
              </w:rPr>
              <w:t xml:space="preserve">(la)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 Municipal</w:t>
            </w:r>
          </w:p>
        </w:tc>
      </w:tr>
      <w:tr w:rsidR="00EE33F9" w:rsidRPr="00EC40D1" w14:paraId="0B5BF2B1" w14:textId="77777777" w:rsidTr="004B70A8">
        <w:trPr>
          <w:trHeight w:val="84"/>
        </w:trPr>
        <w:tc>
          <w:tcPr>
            <w:tcW w:w="508" w:type="pct"/>
          </w:tcPr>
          <w:p w14:paraId="70A3DE5B"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61</w:t>
            </w:r>
          </w:p>
        </w:tc>
        <w:tc>
          <w:tcPr>
            <w:tcW w:w="870" w:type="pct"/>
          </w:tcPr>
          <w:p w14:paraId="5996401E" w14:textId="0435ED64"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7426B0DD" w14:textId="1C1E2863"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w:t>
            </w:r>
            <w:r w:rsidR="00C26A87" w:rsidRPr="00EC40D1">
              <w:rPr>
                <w:rFonts w:ascii="Arial" w:eastAsia="Batang" w:hAnsi="Arial" w:cs="Arial"/>
                <w:bCs/>
                <w:kern w:val="18"/>
                <w:sz w:val="20"/>
                <w:szCs w:val="20"/>
                <w:lang w:val="es-ES"/>
              </w:rPr>
              <w:t>completo del</w:t>
            </w:r>
            <w:r w:rsidRPr="00EC40D1">
              <w:rPr>
                <w:rFonts w:ascii="Arial" w:eastAsia="Batang" w:hAnsi="Arial" w:cs="Arial"/>
                <w:bCs/>
                <w:kern w:val="18"/>
                <w:sz w:val="20"/>
                <w:szCs w:val="20"/>
                <w:lang w:val="es-ES"/>
              </w:rPr>
              <w:t xml:space="preserve">(la)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 Municipal</w:t>
            </w:r>
          </w:p>
        </w:tc>
      </w:tr>
      <w:tr w:rsidR="00EE33F9" w:rsidRPr="00EC40D1" w14:paraId="1B584FDB" w14:textId="77777777" w:rsidTr="004B70A8">
        <w:trPr>
          <w:trHeight w:val="84"/>
        </w:trPr>
        <w:tc>
          <w:tcPr>
            <w:tcW w:w="508" w:type="pct"/>
          </w:tcPr>
          <w:p w14:paraId="617A330F"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62</w:t>
            </w:r>
          </w:p>
        </w:tc>
        <w:tc>
          <w:tcPr>
            <w:tcW w:w="870" w:type="pct"/>
          </w:tcPr>
          <w:p w14:paraId="2805C096" w14:textId="23E0BF5D"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7FB9F0D0" w14:textId="3D8F60D9" w:rsidR="00EE33F9" w:rsidRPr="00EC40D1" w:rsidRDefault="00EE33F9" w:rsidP="00A2000C">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w:t>
            </w:r>
            <w:r w:rsidR="00C26A87" w:rsidRPr="00EC40D1">
              <w:rPr>
                <w:rFonts w:ascii="Arial" w:eastAsia="Batang" w:hAnsi="Arial" w:cs="Arial"/>
                <w:bCs/>
                <w:kern w:val="18"/>
                <w:sz w:val="20"/>
                <w:szCs w:val="20"/>
                <w:lang w:val="es-ES"/>
              </w:rPr>
              <w:t>completo del</w:t>
            </w:r>
            <w:r w:rsidRPr="00EC40D1">
              <w:rPr>
                <w:rFonts w:ascii="Arial" w:eastAsia="Batang" w:hAnsi="Arial" w:cs="Arial"/>
                <w:bCs/>
                <w:kern w:val="18"/>
                <w:sz w:val="20"/>
                <w:szCs w:val="20"/>
                <w:lang w:val="es-ES"/>
              </w:rPr>
              <w:t xml:space="preserve">(la) </w:t>
            </w:r>
            <w:proofErr w:type="gramStart"/>
            <w:r w:rsidRPr="00EC40D1">
              <w:rPr>
                <w:rFonts w:ascii="Arial" w:eastAsia="Batang" w:hAnsi="Arial" w:cs="Arial"/>
                <w:bCs/>
                <w:kern w:val="18"/>
                <w:sz w:val="20"/>
                <w:szCs w:val="20"/>
                <w:lang w:val="es-ES"/>
              </w:rPr>
              <w:t>Presidente</w:t>
            </w:r>
            <w:proofErr w:type="gramEnd"/>
            <w:r w:rsidRPr="00EC40D1">
              <w:rPr>
                <w:rFonts w:ascii="Arial" w:eastAsia="Batang" w:hAnsi="Arial" w:cs="Arial"/>
                <w:bCs/>
                <w:kern w:val="18"/>
                <w:sz w:val="20"/>
                <w:szCs w:val="20"/>
                <w:lang w:val="es-ES"/>
              </w:rPr>
              <w:t>(a)Municipal y solicitar su firma</w:t>
            </w:r>
          </w:p>
        </w:tc>
      </w:tr>
      <w:tr w:rsidR="00EE33F9" w:rsidRPr="00EC40D1" w14:paraId="1CFD520C" w14:textId="77777777" w:rsidTr="004B70A8">
        <w:trPr>
          <w:trHeight w:val="84"/>
        </w:trPr>
        <w:tc>
          <w:tcPr>
            <w:tcW w:w="508" w:type="pct"/>
          </w:tcPr>
          <w:p w14:paraId="25FC3471"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lastRenderedPageBreak/>
              <w:t>63</w:t>
            </w:r>
          </w:p>
        </w:tc>
        <w:tc>
          <w:tcPr>
            <w:tcW w:w="870" w:type="pct"/>
          </w:tcPr>
          <w:p w14:paraId="57748926"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2CBE5631"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Mencionar el nombre completo del(la) Contralor(a) Interno(a) Municipal y solicitar su firma</w:t>
            </w:r>
          </w:p>
        </w:tc>
      </w:tr>
      <w:tr w:rsidR="00EE33F9" w:rsidRPr="00EC40D1" w14:paraId="2F7B20D6" w14:textId="77777777" w:rsidTr="004B70A8">
        <w:trPr>
          <w:trHeight w:val="84"/>
        </w:trPr>
        <w:tc>
          <w:tcPr>
            <w:tcW w:w="508" w:type="pct"/>
          </w:tcPr>
          <w:p w14:paraId="3D414B56"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64</w:t>
            </w:r>
          </w:p>
        </w:tc>
        <w:tc>
          <w:tcPr>
            <w:tcW w:w="870" w:type="pct"/>
          </w:tcPr>
          <w:p w14:paraId="0CF3E5D5"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03C4C9B7"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completo del(la) </w:t>
            </w:r>
            <w:proofErr w:type="gramStart"/>
            <w:r w:rsidRPr="00EC40D1">
              <w:rPr>
                <w:rFonts w:ascii="Arial" w:eastAsia="Batang" w:hAnsi="Arial" w:cs="Arial"/>
                <w:bCs/>
                <w:kern w:val="18"/>
                <w:sz w:val="20"/>
                <w:szCs w:val="20"/>
                <w:lang w:val="es-ES"/>
              </w:rPr>
              <w:t>Director</w:t>
            </w:r>
            <w:proofErr w:type="gramEnd"/>
            <w:r w:rsidRPr="00EC40D1">
              <w:rPr>
                <w:rFonts w:ascii="Arial" w:eastAsia="Batang" w:hAnsi="Arial" w:cs="Arial"/>
                <w:bCs/>
                <w:kern w:val="18"/>
                <w:sz w:val="20"/>
                <w:szCs w:val="20"/>
                <w:lang w:val="es-ES"/>
              </w:rPr>
              <w:t>(a) de Auditoría Interna y solicitar su firma</w:t>
            </w:r>
          </w:p>
        </w:tc>
      </w:tr>
      <w:tr w:rsidR="00EE33F9" w:rsidRPr="00EC40D1" w14:paraId="144DC86D" w14:textId="77777777" w:rsidTr="004B70A8">
        <w:trPr>
          <w:trHeight w:val="84"/>
        </w:trPr>
        <w:tc>
          <w:tcPr>
            <w:tcW w:w="508" w:type="pct"/>
          </w:tcPr>
          <w:p w14:paraId="21A783CA"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65</w:t>
            </w:r>
          </w:p>
        </w:tc>
        <w:tc>
          <w:tcPr>
            <w:tcW w:w="870" w:type="pct"/>
          </w:tcPr>
          <w:p w14:paraId="3277B240"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34FE213C"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completo de(la) </w:t>
            </w:r>
            <w:proofErr w:type="gramStart"/>
            <w:r w:rsidRPr="00EC40D1">
              <w:rPr>
                <w:rFonts w:ascii="Arial" w:eastAsia="Batang" w:hAnsi="Arial" w:cs="Arial"/>
                <w:bCs/>
                <w:kern w:val="18"/>
                <w:sz w:val="20"/>
                <w:szCs w:val="20"/>
                <w:lang w:val="es-ES"/>
              </w:rPr>
              <w:t>Jefe</w:t>
            </w:r>
            <w:proofErr w:type="gramEnd"/>
            <w:r w:rsidRPr="00EC40D1">
              <w:rPr>
                <w:rFonts w:ascii="Arial" w:eastAsia="Batang" w:hAnsi="Arial" w:cs="Arial"/>
                <w:bCs/>
                <w:kern w:val="18"/>
                <w:sz w:val="20"/>
                <w:szCs w:val="20"/>
                <w:lang w:val="es-ES"/>
              </w:rPr>
              <w:t>(a) de Departamento que acompañó a la diligencia y solicitar su firma</w:t>
            </w:r>
          </w:p>
        </w:tc>
      </w:tr>
      <w:tr w:rsidR="00EE33F9" w:rsidRPr="00EC40D1" w14:paraId="79E35B9F" w14:textId="77777777" w:rsidTr="004B70A8">
        <w:trPr>
          <w:trHeight w:val="84"/>
        </w:trPr>
        <w:tc>
          <w:tcPr>
            <w:tcW w:w="508" w:type="pct"/>
          </w:tcPr>
          <w:p w14:paraId="070EB7F8"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66</w:t>
            </w:r>
          </w:p>
        </w:tc>
        <w:tc>
          <w:tcPr>
            <w:tcW w:w="870" w:type="pct"/>
          </w:tcPr>
          <w:p w14:paraId="5AB46BAD"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5693A9BB"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completo del Departamento que acompañó a la diligencia </w:t>
            </w:r>
          </w:p>
        </w:tc>
      </w:tr>
      <w:tr w:rsidR="00EE33F9" w:rsidRPr="00EC40D1" w14:paraId="73321FC7" w14:textId="77777777" w:rsidTr="004B70A8">
        <w:trPr>
          <w:trHeight w:val="84"/>
        </w:trPr>
        <w:tc>
          <w:tcPr>
            <w:tcW w:w="508" w:type="pct"/>
          </w:tcPr>
          <w:p w14:paraId="223EEA2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67</w:t>
            </w:r>
          </w:p>
        </w:tc>
        <w:tc>
          <w:tcPr>
            <w:tcW w:w="870" w:type="pct"/>
          </w:tcPr>
          <w:p w14:paraId="62A9E30F"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2A78B12F" w14:textId="0461912C"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Mencionar el nombre completo del(</w:t>
            </w:r>
            <w:r w:rsidR="00C26A87" w:rsidRPr="00EC40D1">
              <w:rPr>
                <w:rFonts w:ascii="Arial" w:eastAsia="Batang" w:hAnsi="Arial" w:cs="Arial"/>
                <w:bCs/>
                <w:kern w:val="18"/>
                <w:sz w:val="20"/>
                <w:szCs w:val="20"/>
                <w:lang w:val="es-ES"/>
              </w:rPr>
              <w:t>la) auditor</w:t>
            </w:r>
            <w:r w:rsidRPr="00EC40D1">
              <w:rPr>
                <w:rFonts w:ascii="Arial" w:eastAsia="Batang" w:hAnsi="Arial" w:cs="Arial"/>
                <w:bCs/>
                <w:kern w:val="18"/>
                <w:sz w:val="20"/>
                <w:szCs w:val="20"/>
                <w:lang w:val="es-ES"/>
              </w:rPr>
              <w:t>(a) que acompañó a la diligencia</w:t>
            </w:r>
          </w:p>
        </w:tc>
      </w:tr>
      <w:tr w:rsidR="00EE33F9" w:rsidRPr="00EC40D1" w14:paraId="3C989D71" w14:textId="77777777" w:rsidTr="004B70A8">
        <w:trPr>
          <w:trHeight w:val="84"/>
        </w:trPr>
        <w:tc>
          <w:tcPr>
            <w:tcW w:w="508" w:type="pct"/>
          </w:tcPr>
          <w:p w14:paraId="64FA0EF9"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val="es-ES" w:eastAsia="es-MX"/>
              </w:rPr>
            </w:pPr>
            <w:r w:rsidRPr="00EC40D1">
              <w:rPr>
                <w:rFonts w:ascii="Arial" w:eastAsia="Calibri" w:hAnsi="Arial" w:cs="Arial"/>
                <w:color w:val="000000"/>
                <w:sz w:val="20"/>
                <w:szCs w:val="20"/>
                <w:lang w:val="es-ES" w:eastAsia="es-MX"/>
              </w:rPr>
              <w:t>68</w:t>
            </w:r>
          </w:p>
        </w:tc>
        <w:tc>
          <w:tcPr>
            <w:tcW w:w="870" w:type="pct"/>
          </w:tcPr>
          <w:p w14:paraId="681D660F"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4AE1341A"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Mencionar el nombre completo y cargo del(la) servidor(a) público(a) que actúa como testigo y solicitar su firma</w:t>
            </w:r>
          </w:p>
        </w:tc>
      </w:tr>
      <w:tr w:rsidR="00EE33F9" w:rsidRPr="00EC40D1" w14:paraId="63425D83" w14:textId="77777777" w:rsidTr="004B70A8">
        <w:trPr>
          <w:trHeight w:val="84"/>
        </w:trPr>
        <w:tc>
          <w:tcPr>
            <w:tcW w:w="508" w:type="pct"/>
          </w:tcPr>
          <w:p w14:paraId="45DCC34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69</w:t>
            </w:r>
          </w:p>
        </w:tc>
        <w:tc>
          <w:tcPr>
            <w:tcW w:w="870" w:type="pct"/>
          </w:tcPr>
          <w:p w14:paraId="413C62B8"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Nombre</w:t>
            </w:r>
          </w:p>
        </w:tc>
        <w:tc>
          <w:tcPr>
            <w:tcW w:w="3622" w:type="pct"/>
          </w:tcPr>
          <w:p w14:paraId="44A40436" w14:textId="2B12DEFE"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 xml:space="preserve">Mencionar el nombre completo y </w:t>
            </w:r>
            <w:r w:rsidR="00C26A87" w:rsidRPr="00EC40D1">
              <w:rPr>
                <w:rFonts w:ascii="Arial" w:eastAsia="Batang" w:hAnsi="Arial" w:cs="Arial"/>
                <w:bCs/>
                <w:kern w:val="18"/>
                <w:sz w:val="20"/>
                <w:szCs w:val="20"/>
                <w:lang w:val="es-ES"/>
              </w:rPr>
              <w:t>cargo del</w:t>
            </w:r>
            <w:r w:rsidRPr="00EC40D1">
              <w:rPr>
                <w:rFonts w:ascii="Arial" w:eastAsia="Batang" w:hAnsi="Arial" w:cs="Arial"/>
                <w:bCs/>
                <w:kern w:val="18"/>
                <w:sz w:val="20"/>
                <w:szCs w:val="20"/>
                <w:lang w:val="es-ES"/>
              </w:rPr>
              <w:t>(la) servidor(a) público(a) que actúa como testigo y solicitar su firma</w:t>
            </w:r>
          </w:p>
        </w:tc>
      </w:tr>
      <w:tr w:rsidR="00EE33F9" w:rsidRPr="00EC40D1" w14:paraId="02E2091C" w14:textId="77777777" w:rsidTr="004B70A8">
        <w:trPr>
          <w:trHeight w:val="84"/>
        </w:trPr>
        <w:tc>
          <w:tcPr>
            <w:tcW w:w="508" w:type="pct"/>
          </w:tcPr>
          <w:p w14:paraId="040A58E3"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70</w:t>
            </w:r>
          </w:p>
        </w:tc>
        <w:tc>
          <w:tcPr>
            <w:tcW w:w="870" w:type="pct"/>
          </w:tcPr>
          <w:p w14:paraId="1C00BE54"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Batang" w:hAnsi="Arial" w:cs="Arial"/>
                <w:bCs/>
                <w:kern w:val="18"/>
                <w:sz w:val="20"/>
                <w:szCs w:val="20"/>
                <w:lang w:val="es-ES"/>
              </w:rPr>
              <w:t>Número</w:t>
            </w:r>
          </w:p>
        </w:tc>
        <w:tc>
          <w:tcPr>
            <w:tcW w:w="3622" w:type="pct"/>
          </w:tcPr>
          <w:p w14:paraId="63926964" w14:textId="77777777"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Batang" w:hAnsi="Arial" w:cs="Arial"/>
                <w:bCs/>
                <w:kern w:val="18"/>
                <w:sz w:val="20"/>
                <w:szCs w:val="20"/>
                <w:lang w:val="es-ES"/>
              </w:rPr>
              <w:t>Plasmar el número del acta que se levanta</w:t>
            </w:r>
          </w:p>
        </w:tc>
      </w:tr>
      <w:tr w:rsidR="00EE33F9" w:rsidRPr="00EC40D1" w14:paraId="3E0F9CBC" w14:textId="77777777" w:rsidTr="004B70A8">
        <w:trPr>
          <w:trHeight w:val="84"/>
        </w:trPr>
        <w:tc>
          <w:tcPr>
            <w:tcW w:w="508" w:type="pct"/>
          </w:tcPr>
          <w:p w14:paraId="34841A3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71</w:t>
            </w:r>
          </w:p>
        </w:tc>
        <w:tc>
          <w:tcPr>
            <w:tcW w:w="870" w:type="pct"/>
          </w:tcPr>
          <w:p w14:paraId="4AEF704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Numero de auditoría</w:t>
            </w:r>
          </w:p>
        </w:tc>
        <w:tc>
          <w:tcPr>
            <w:tcW w:w="3622" w:type="pct"/>
          </w:tcPr>
          <w:p w14:paraId="5EB41828"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la auditoría de</w:t>
            </w:r>
            <w:r w:rsidRPr="00EC40D1">
              <w:rPr>
                <w:rFonts w:ascii="Arial" w:eastAsia="Calibri" w:hAnsi="Arial" w:cs="Arial"/>
                <w:bCs/>
                <w:color w:val="000000"/>
                <w:sz w:val="20"/>
                <w:szCs w:val="20"/>
                <w:lang w:eastAsia="es-MX"/>
              </w:rPr>
              <w:t xml:space="preserve"> la que deriva la presentación de resultados finales y observaciones preliminares</w:t>
            </w:r>
          </w:p>
        </w:tc>
      </w:tr>
      <w:tr w:rsidR="00EE33F9" w:rsidRPr="00EC40D1" w14:paraId="772FF4E1" w14:textId="77777777" w:rsidTr="004B70A8">
        <w:trPr>
          <w:trHeight w:val="84"/>
        </w:trPr>
        <w:tc>
          <w:tcPr>
            <w:tcW w:w="508" w:type="pct"/>
          </w:tcPr>
          <w:p w14:paraId="77FCA8D7"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72</w:t>
            </w:r>
          </w:p>
        </w:tc>
        <w:tc>
          <w:tcPr>
            <w:tcW w:w="870" w:type="pct"/>
          </w:tcPr>
          <w:p w14:paraId="32E64A6D" w14:textId="77777777" w:rsidR="00EE33F9" w:rsidRPr="00EC40D1" w:rsidRDefault="00EE33F9" w:rsidP="00B06AD8">
            <w:pPr>
              <w:autoSpaceDE w:val="0"/>
              <w:autoSpaceDN w:val="0"/>
              <w:adjustRightInd w:val="0"/>
              <w:spacing w:after="0" w:line="276" w:lineRule="auto"/>
              <w:jc w:val="center"/>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Titulo</w:t>
            </w:r>
          </w:p>
        </w:tc>
        <w:tc>
          <w:tcPr>
            <w:tcW w:w="3622" w:type="pct"/>
          </w:tcPr>
          <w:p w14:paraId="47C1F710" w14:textId="013B04E5" w:rsidR="00EE33F9" w:rsidRPr="00EC40D1" w:rsidRDefault="00EE33F9" w:rsidP="009C7284">
            <w:pPr>
              <w:autoSpaceDE w:val="0"/>
              <w:autoSpaceDN w:val="0"/>
              <w:adjustRightInd w:val="0"/>
              <w:spacing w:after="0" w:line="276" w:lineRule="auto"/>
              <w:jc w:val="both"/>
              <w:rPr>
                <w:rFonts w:ascii="Arial" w:eastAsia="Batang" w:hAnsi="Arial" w:cs="Arial"/>
                <w:bCs/>
                <w:kern w:val="18"/>
                <w:sz w:val="20"/>
                <w:szCs w:val="20"/>
                <w:lang w:val="es-ES"/>
              </w:rPr>
            </w:pPr>
            <w:r w:rsidRPr="00EC40D1">
              <w:rPr>
                <w:rFonts w:ascii="Arial" w:eastAsia="Calibri" w:hAnsi="Arial" w:cs="Arial"/>
                <w:color w:val="000000"/>
                <w:sz w:val="20"/>
                <w:szCs w:val="20"/>
                <w:lang w:eastAsia="es-MX"/>
              </w:rPr>
              <w:t>Indicar el título de la</w:t>
            </w:r>
            <w:r w:rsidRPr="00EC40D1">
              <w:rPr>
                <w:rFonts w:ascii="Arial" w:eastAsia="Calibri" w:hAnsi="Arial" w:cs="Arial"/>
                <w:bCs/>
                <w:color w:val="000000"/>
                <w:sz w:val="20"/>
                <w:szCs w:val="20"/>
                <w:lang w:eastAsia="es-MX"/>
              </w:rPr>
              <w:t xml:space="preserve"> auditoría la de que deriva la presentación de resultados finales y observaciones preliminares</w:t>
            </w:r>
          </w:p>
        </w:tc>
      </w:tr>
      <w:tr w:rsidR="00EE33F9" w:rsidRPr="00EC40D1" w14:paraId="7C9EC483" w14:textId="77777777" w:rsidTr="004B70A8">
        <w:trPr>
          <w:trHeight w:val="84"/>
        </w:trPr>
        <w:tc>
          <w:tcPr>
            <w:tcW w:w="508" w:type="pct"/>
          </w:tcPr>
          <w:p w14:paraId="05D2544D"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73</w:t>
            </w:r>
          </w:p>
        </w:tc>
        <w:tc>
          <w:tcPr>
            <w:tcW w:w="870" w:type="pct"/>
          </w:tcPr>
          <w:p w14:paraId="70F8CB7C" w14:textId="77777777" w:rsidR="00EE33F9" w:rsidRPr="00EC40D1" w:rsidRDefault="00EE33F9"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Fecha</w:t>
            </w:r>
          </w:p>
        </w:tc>
        <w:tc>
          <w:tcPr>
            <w:tcW w:w="3622" w:type="pct"/>
          </w:tcPr>
          <w:p w14:paraId="13A3591F" w14:textId="77777777" w:rsidR="00EE33F9" w:rsidRPr="00EC40D1" w:rsidRDefault="00EE33F9" w:rsidP="009C7284">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la fecha en la cual se levanta el acta</w:t>
            </w:r>
          </w:p>
        </w:tc>
      </w:tr>
    </w:tbl>
    <w:p w14:paraId="37C20EAE" w14:textId="77777777" w:rsidR="005D018D" w:rsidRDefault="00EE33F9" w:rsidP="005D018D">
      <w:pPr>
        <w:tabs>
          <w:tab w:val="center" w:pos="0"/>
          <w:tab w:val="center" w:pos="4320"/>
          <w:tab w:val="right" w:pos="8640"/>
        </w:tabs>
        <w:spacing w:after="0" w:line="240" w:lineRule="auto"/>
        <w:jc w:val="both"/>
        <w:rPr>
          <w:rFonts w:ascii="Calibri" w:eastAsia="Calibri" w:hAnsi="Calibri" w:cs="Times New Roman"/>
          <w:b/>
          <w:sz w:val="29"/>
          <w:szCs w:val="29"/>
        </w:rPr>
      </w:pPr>
      <w:r w:rsidRPr="00EE33F9">
        <w:rPr>
          <w:rFonts w:ascii="Montserrat" w:eastAsia="Batang" w:hAnsi="Montserrat" w:cs="Arial"/>
          <w:kern w:val="18"/>
          <w:sz w:val="20"/>
          <w:szCs w:val="20"/>
          <w:lang w:val="x-none" w:eastAsia="x-none"/>
        </w:rPr>
        <w:t xml:space="preserve"> </w:t>
      </w:r>
      <w:r w:rsidR="00C50C93">
        <w:rPr>
          <w:rFonts w:ascii="Calibri" w:eastAsia="Calibri" w:hAnsi="Calibri" w:cs="Times New Roman"/>
          <w:b/>
          <w:sz w:val="29"/>
          <w:szCs w:val="29"/>
        </w:rPr>
        <w:br w:type="page"/>
      </w:r>
    </w:p>
    <w:p w14:paraId="0E99277C" w14:textId="7DDD635A" w:rsidR="00C26A87" w:rsidRPr="00F46F98" w:rsidRDefault="002E15D9" w:rsidP="005D018D">
      <w:pPr>
        <w:tabs>
          <w:tab w:val="center" w:pos="0"/>
          <w:tab w:val="center" w:pos="4320"/>
          <w:tab w:val="right" w:pos="8640"/>
        </w:tabs>
        <w:spacing w:after="0" w:line="240" w:lineRule="auto"/>
        <w:jc w:val="both"/>
        <w:rPr>
          <w:rFonts w:ascii="Arial" w:hAnsi="Arial" w:cs="Arial"/>
        </w:rPr>
      </w:pPr>
      <w:r w:rsidRPr="00F46F98">
        <w:rPr>
          <w:rFonts w:ascii="Arial" w:hAnsi="Arial" w:cs="Arial"/>
        </w:rPr>
        <w:lastRenderedPageBreak/>
        <w:t xml:space="preserve">Anexo 5.- Formato Oficio de requerimiento de información. </w:t>
      </w:r>
      <w:r w:rsidR="00941504">
        <w:rPr>
          <w:rFonts w:ascii="Arial" w:hAnsi="Arial" w:cs="Arial"/>
        </w:rPr>
        <w:t>F.O.R.I.03</w:t>
      </w:r>
    </w:p>
    <w:p w14:paraId="46CC21A0" w14:textId="488F2C18" w:rsidR="002E15D9" w:rsidRPr="00F46F98" w:rsidRDefault="002E15D9" w:rsidP="00C50C93">
      <w:pPr>
        <w:rPr>
          <w:rFonts w:ascii="Arial" w:eastAsia="Batang" w:hAnsi="Arial" w:cs="Arial"/>
          <w:kern w:val="18"/>
          <w:sz w:val="14"/>
          <w:szCs w:val="20"/>
          <w:lang w:val="es-ES"/>
        </w:rPr>
      </w:pPr>
      <w:r w:rsidRPr="00F46F98">
        <w:rPr>
          <w:rFonts w:ascii="Arial" w:hAnsi="Arial" w:cs="Arial"/>
          <w:noProof/>
          <w:lang w:eastAsia="es-MX"/>
        </w:rPr>
        <w:drawing>
          <wp:anchor distT="0" distB="0" distL="114300" distR="114300" simplePos="0" relativeHeight="251318272" behindDoc="0" locked="0" layoutInCell="1" allowOverlap="1" wp14:anchorId="71FC29E6" wp14:editId="10E1205A">
            <wp:simplePos x="0" y="0"/>
            <wp:positionH relativeFrom="margin">
              <wp:posOffset>2181225</wp:posOffset>
            </wp:positionH>
            <wp:positionV relativeFrom="paragraph">
              <wp:posOffset>50068</wp:posOffset>
            </wp:positionV>
            <wp:extent cx="1125220" cy="106870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125220" cy="1068705"/>
                    </a:xfrm>
                    <a:prstGeom prst="rect">
                      <a:avLst/>
                    </a:prstGeom>
                  </pic:spPr>
                </pic:pic>
              </a:graphicData>
            </a:graphic>
            <wp14:sizeRelH relativeFrom="page">
              <wp14:pctWidth>0</wp14:pctWidth>
            </wp14:sizeRelH>
            <wp14:sizeRelV relativeFrom="page">
              <wp14:pctHeight>0</wp14:pctHeight>
            </wp14:sizeRelV>
          </wp:anchor>
        </w:drawing>
      </w:r>
    </w:p>
    <w:p w14:paraId="1915DF7D" w14:textId="77777777" w:rsidR="009C7284" w:rsidRDefault="002E15D9" w:rsidP="002E15D9">
      <w:pPr>
        <w:spacing w:after="0" w:line="240" w:lineRule="auto"/>
        <w:jc w:val="right"/>
        <w:rPr>
          <w:rFonts w:ascii="Arial" w:eastAsia="Batang" w:hAnsi="Arial" w:cs="Arial"/>
          <w:kern w:val="18"/>
          <w:sz w:val="14"/>
          <w:szCs w:val="20"/>
          <w:lang w:val="es-ES"/>
        </w:rPr>
      </w:pPr>
      <w:r w:rsidRPr="00F46F98">
        <w:rPr>
          <w:rFonts w:ascii="Arial" w:eastAsia="Batang" w:hAnsi="Arial" w:cs="Arial"/>
          <w:kern w:val="18"/>
          <w:sz w:val="14"/>
          <w:szCs w:val="20"/>
          <w:lang w:val="es-ES"/>
        </w:rPr>
        <w:tab/>
      </w:r>
    </w:p>
    <w:p w14:paraId="5C129CBA" w14:textId="77777777" w:rsidR="009C7284" w:rsidRDefault="009C7284" w:rsidP="002E15D9">
      <w:pPr>
        <w:spacing w:after="0" w:line="240" w:lineRule="auto"/>
        <w:jc w:val="right"/>
        <w:rPr>
          <w:rFonts w:ascii="Arial" w:eastAsia="Batang" w:hAnsi="Arial" w:cs="Arial"/>
          <w:b/>
          <w:kern w:val="18"/>
          <w:sz w:val="18"/>
          <w:lang w:val="es-ES"/>
        </w:rPr>
      </w:pPr>
    </w:p>
    <w:p w14:paraId="70A4B920" w14:textId="77777777" w:rsidR="009C7284" w:rsidRDefault="009C7284" w:rsidP="002E15D9">
      <w:pPr>
        <w:spacing w:after="0" w:line="240" w:lineRule="auto"/>
        <w:jc w:val="right"/>
        <w:rPr>
          <w:rFonts w:ascii="Arial" w:eastAsia="Batang" w:hAnsi="Arial" w:cs="Arial"/>
          <w:b/>
          <w:kern w:val="18"/>
          <w:sz w:val="18"/>
          <w:lang w:val="es-ES"/>
        </w:rPr>
      </w:pPr>
    </w:p>
    <w:p w14:paraId="257107A6" w14:textId="77777777" w:rsidR="009C7284" w:rsidRDefault="009C7284" w:rsidP="002E15D9">
      <w:pPr>
        <w:spacing w:after="0" w:line="240" w:lineRule="auto"/>
        <w:jc w:val="right"/>
        <w:rPr>
          <w:rFonts w:ascii="Arial" w:eastAsia="Batang" w:hAnsi="Arial" w:cs="Arial"/>
          <w:b/>
          <w:kern w:val="18"/>
          <w:sz w:val="18"/>
          <w:lang w:val="es-ES"/>
        </w:rPr>
      </w:pPr>
    </w:p>
    <w:p w14:paraId="2104BCDC" w14:textId="77777777" w:rsidR="009C7284" w:rsidRDefault="009C7284" w:rsidP="002E15D9">
      <w:pPr>
        <w:spacing w:after="0" w:line="240" w:lineRule="auto"/>
        <w:jc w:val="right"/>
        <w:rPr>
          <w:rFonts w:ascii="Arial" w:eastAsia="Batang" w:hAnsi="Arial" w:cs="Arial"/>
          <w:b/>
          <w:kern w:val="18"/>
          <w:sz w:val="18"/>
          <w:lang w:val="es-ES"/>
        </w:rPr>
      </w:pPr>
    </w:p>
    <w:p w14:paraId="72F1C634" w14:textId="77777777" w:rsidR="009C7284" w:rsidRDefault="009C7284" w:rsidP="002E15D9">
      <w:pPr>
        <w:spacing w:after="0" w:line="240" w:lineRule="auto"/>
        <w:jc w:val="right"/>
        <w:rPr>
          <w:rFonts w:ascii="Arial" w:eastAsia="Batang" w:hAnsi="Arial" w:cs="Arial"/>
          <w:b/>
          <w:kern w:val="18"/>
          <w:sz w:val="18"/>
          <w:lang w:val="es-ES"/>
        </w:rPr>
      </w:pPr>
    </w:p>
    <w:p w14:paraId="01525901" w14:textId="77777777" w:rsidR="009C7284" w:rsidRDefault="009C7284" w:rsidP="002E15D9">
      <w:pPr>
        <w:spacing w:after="0" w:line="240" w:lineRule="auto"/>
        <w:jc w:val="right"/>
        <w:rPr>
          <w:rFonts w:ascii="Arial" w:eastAsia="Batang" w:hAnsi="Arial" w:cs="Arial"/>
          <w:b/>
          <w:kern w:val="18"/>
          <w:sz w:val="18"/>
          <w:lang w:val="es-ES"/>
        </w:rPr>
      </w:pPr>
    </w:p>
    <w:p w14:paraId="1242AD1A" w14:textId="77777777" w:rsidR="009C7284" w:rsidRDefault="009C7284" w:rsidP="002E15D9">
      <w:pPr>
        <w:spacing w:after="0" w:line="240" w:lineRule="auto"/>
        <w:jc w:val="right"/>
        <w:rPr>
          <w:rFonts w:ascii="Arial" w:eastAsia="Batang" w:hAnsi="Arial" w:cs="Arial"/>
          <w:b/>
          <w:kern w:val="18"/>
          <w:sz w:val="18"/>
          <w:lang w:val="es-ES"/>
        </w:rPr>
      </w:pPr>
    </w:p>
    <w:p w14:paraId="2032DAC8" w14:textId="4F2D271F" w:rsidR="002E15D9" w:rsidRPr="00F46F98" w:rsidRDefault="002E15D9" w:rsidP="002E15D9">
      <w:pPr>
        <w:spacing w:after="0" w:line="240" w:lineRule="auto"/>
        <w:jc w:val="right"/>
        <w:rPr>
          <w:rFonts w:ascii="Arial" w:eastAsia="Batang" w:hAnsi="Arial" w:cs="Arial"/>
          <w:b/>
          <w:kern w:val="18"/>
          <w:sz w:val="18"/>
          <w:lang w:val="es-ES"/>
        </w:rPr>
      </w:pPr>
      <w:r w:rsidRPr="00F46F98">
        <w:rPr>
          <w:rFonts w:ascii="Arial" w:eastAsia="Batang" w:hAnsi="Arial" w:cs="Arial"/>
          <w:b/>
          <w:kern w:val="18"/>
          <w:sz w:val="18"/>
          <w:lang w:val="es-ES"/>
        </w:rPr>
        <w:t>Órgano Interno de Control Municipal</w:t>
      </w:r>
    </w:p>
    <w:p w14:paraId="59FFF476" w14:textId="77777777" w:rsidR="002E15D9" w:rsidRPr="00F46F98" w:rsidRDefault="002E15D9" w:rsidP="002E15D9">
      <w:pPr>
        <w:spacing w:after="0" w:line="240" w:lineRule="auto"/>
        <w:jc w:val="right"/>
        <w:rPr>
          <w:rFonts w:ascii="Arial" w:eastAsia="Batang" w:hAnsi="Arial" w:cs="Arial"/>
          <w:kern w:val="18"/>
          <w:sz w:val="18"/>
          <w:lang w:val="es-ES"/>
        </w:rPr>
      </w:pPr>
      <w:r w:rsidRPr="00F46F98">
        <w:rPr>
          <w:rFonts w:ascii="Arial" w:eastAsia="Batang" w:hAnsi="Arial" w:cs="Arial"/>
          <w:kern w:val="18"/>
          <w:sz w:val="18"/>
          <w:lang w:val="es-ES"/>
        </w:rPr>
        <w:t>No. de Orden: _____________ (1)</w:t>
      </w:r>
    </w:p>
    <w:p w14:paraId="4B52297C" w14:textId="77777777" w:rsidR="002E15D9" w:rsidRPr="00F46F98" w:rsidRDefault="002E15D9" w:rsidP="002E15D9">
      <w:pPr>
        <w:shd w:val="clear" w:color="auto" w:fill="FFFFFF" w:themeFill="background1"/>
        <w:spacing w:after="0" w:line="240" w:lineRule="auto"/>
        <w:jc w:val="right"/>
        <w:rPr>
          <w:rFonts w:ascii="Arial" w:eastAsia="Batang" w:hAnsi="Arial" w:cs="Arial"/>
          <w:kern w:val="18"/>
          <w:sz w:val="18"/>
          <w:lang w:val="es-ES"/>
        </w:rPr>
      </w:pPr>
      <w:r w:rsidRPr="00F46F98">
        <w:rPr>
          <w:rFonts w:ascii="Arial" w:eastAsia="Batang" w:hAnsi="Arial" w:cs="Arial"/>
          <w:kern w:val="18"/>
          <w:sz w:val="18"/>
          <w:lang w:val="es-ES"/>
        </w:rPr>
        <w:t>No. de Oficio: ____________ (2)</w:t>
      </w:r>
    </w:p>
    <w:p w14:paraId="2A0E52FD" w14:textId="77777777" w:rsidR="002E15D9" w:rsidRPr="00F46F98" w:rsidRDefault="002E15D9" w:rsidP="002E15D9">
      <w:pPr>
        <w:spacing w:after="0" w:line="240" w:lineRule="auto"/>
        <w:jc w:val="right"/>
        <w:rPr>
          <w:rFonts w:ascii="Arial" w:eastAsia="Batang" w:hAnsi="Arial" w:cs="Arial"/>
          <w:kern w:val="18"/>
          <w:sz w:val="18"/>
          <w:lang w:val="es-ES"/>
        </w:rPr>
      </w:pPr>
      <w:r w:rsidRPr="00F46F98">
        <w:rPr>
          <w:rFonts w:ascii="Arial" w:eastAsia="Batang" w:hAnsi="Arial" w:cs="Arial"/>
          <w:kern w:val="18"/>
          <w:sz w:val="18"/>
          <w:lang w:val="es-ES"/>
        </w:rPr>
        <w:t xml:space="preserve">Asunto: Requerimiento de información Auditoría </w:t>
      </w:r>
    </w:p>
    <w:p w14:paraId="02927EB1" w14:textId="77777777" w:rsidR="002E15D9" w:rsidRPr="00F46F98" w:rsidRDefault="002E15D9" w:rsidP="002E15D9">
      <w:pPr>
        <w:spacing w:after="0" w:line="240" w:lineRule="auto"/>
        <w:jc w:val="right"/>
        <w:rPr>
          <w:rFonts w:ascii="Arial" w:eastAsia="Batang" w:hAnsi="Arial" w:cs="Arial"/>
          <w:kern w:val="18"/>
          <w:sz w:val="18"/>
          <w:lang w:val="es-ES"/>
        </w:rPr>
      </w:pPr>
      <w:r w:rsidRPr="00F46F98">
        <w:rPr>
          <w:rFonts w:ascii="Arial" w:eastAsia="Batang" w:hAnsi="Arial" w:cs="Arial"/>
          <w:kern w:val="18"/>
          <w:sz w:val="18"/>
          <w:lang w:val="es-ES"/>
        </w:rPr>
        <w:t>No. _____________ (3)</w:t>
      </w:r>
    </w:p>
    <w:p w14:paraId="49130A6B" w14:textId="77777777" w:rsidR="002E15D9" w:rsidRPr="00F46F98" w:rsidRDefault="002E15D9" w:rsidP="002E15D9">
      <w:pPr>
        <w:shd w:val="clear" w:color="auto" w:fill="FFFFFF" w:themeFill="background1"/>
        <w:spacing w:after="0" w:line="240" w:lineRule="auto"/>
        <w:jc w:val="right"/>
        <w:rPr>
          <w:rFonts w:ascii="Arial" w:eastAsia="Batang" w:hAnsi="Arial" w:cs="Arial"/>
          <w:kern w:val="18"/>
          <w:sz w:val="18"/>
          <w:lang w:val="es-ES"/>
        </w:rPr>
      </w:pPr>
      <w:r w:rsidRPr="00F46F98">
        <w:rPr>
          <w:rFonts w:ascii="Arial" w:eastAsia="Batang" w:hAnsi="Arial" w:cs="Arial"/>
          <w:b/>
          <w:kern w:val="18"/>
          <w:sz w:val="18"/>
          <w:lang w:val="es-ES"/>
        </w:rPr>
        <w:t xml:space="preserve">                                            </w:t>
      </w:r>
    </w:p>
    <w:p w14:paraId="7A83749A" w14:textId="77777777" w:rsidR="002E15D9" w:rsidRPr="00F46F98" w:rsidRDefault="002E15D9" w:rsidP="002E15D9">
      <w:pPr>
        <w:spacing w:after="0" w:line="240" w:lineRule="auto"/>
        <w:jc w:val="right"/>
        <w:rPr>
          <w:rFonts w:ascii="Arial" w:eastAsia="Batang" w:hAnsi="Arial" w:cs="Arial"/>
          <w:kern w:val="18"/>
          <w:sz w:val="18"/>
          <w:lang w:val="es-ES"/>
        </w:rPr>
      </w:pPr>
    </w:p>
    <w:p w14:paraId="201D1E99" w14:textId="77777777" w:rsidR="002E15D9" w:rsidRPr="00F46F98" w:rsidRDefault="002E15D9" w:rsidP="002E15D9">
      <w:pPr>
        <w:spacing w:after="0" w:line="240" w:lineRule="auto"/>
        <w:jc w:val="right"/>
        <w:rPr>
          <w:rFonts w:ascii="Arial" w:eastAsia="Batang" w:hAnsi="Arial" w:cs="Arial"/>
          <w:b/>
          <w:kern w:val="18"/>
          <w:sz w:val="18"/>
          <w:lang w:val="es-ES"/>
        </w:rPr>
      </w:pPr>
      <w:r w:rsidRPr="00F46F98">
        <w:rPr>
          <w:rFonts w:ascii="Arial" w:eastAsia="Batang" w:hAnsi="Arial" w:cs="Arial"/>
          <w:kern w:val="18"/>
          <w:sz w:val="18"/>
          <w:lang w:val="es-ES_tradnl"/>
        </w:rPr>
        <w:t>Oaxaca de Juárez, Oaxaca, _____________ (4)</w:t>
      </w:r>
    </w:p>
    <w:p w14:paraId="182BA7BB" w14:textId="77777777" w:rsidR="002E15D9" w:rsidRPr="00F46F98" w:rsidRDefault="002E15D9" w:rsidP="002E15D9">
      <w:pPr>
        <w:tabs>
          <w:tab w:val="center" w:pos="0"/>
          <w:tab w:val="center" w:pos="4419"/>
          <w:tab w:val="right" w:pos="8838"/>
        </w:tabs>
        <w:spacing w:after="0" w:line="240" w:lineRule="auto"/>
        <w:rPr>
          <w:rFonts w:ascii="Arial" w:hAnsi="Arial" w:cs="Arial"/>
          <w:b/>
          <w:sz w:val="18"/>
          <w:lang w:val="es-ES_tradnl"/>
        </w:rPr>
      </w:pPr>
    </w:p>
    <w:p w14:paraId="5DCE63BC" w14:textId="77777777" w:rsidR="002E15D9" w:rsidRPr="00F46F98" w:rsidRDefault="002E15D9" w:rsidP="002E15D9">
      <w:pPr>
        <w:tabs>
          <w:tab w:val="center" w:pos="0"/>
          <w:tab w:val="center" w:pos="4419"/>
          <w:tab w:val="right" w:pos="8838"/>
        </w:tabs>
        <w:spacing w:after="0" w:line="240" w:lineRule="auto"/>
        <w:rPr>
          <w:rFonts w:ascii="Arial" w:hAnsi="Arial" w:cs="Arial"/>
          <w:sz w:val="18"/>
        </w:rPr>
      </w:pPr>
      <w:r w:rsidRPr="00F46F98">
        <w:rPr>
          <w:rFonts w:ascii="Arial" w:hAnsi="Arial" w:cs="Arial"/>
          <w:sz w:val="18"/>
          <w:lang w:val="es-ES_tradnl"/>
        </w:rPr>
        <w:t>________________ (5)</w:t>
      </w:r>
    </w:p>
    <w:p w14:paraId="51D502FB" w14:textId="77777777" w:rsidR="002E15D9" w:rsidRPr="00F46F98" w:rsidRDefault="002E15D9" w:rsidP="002E15D9">
      <w:pPr>
        <w:tabs>
          <w:tab w:val="center" w:pos="0"/>
          <w:tab w:val="center" w:pos="4419"/>
          <w:tab w:val="right" w:pos="8838"/>
        </w:tabs>
        <w:spacing w:after="0" w:line="240" w:lineRule="auto"/>
        <w:rPr>
          <w:rFonts w:ascii="Arial" w:hAnsi="Arial" w:cs="Arial"/>
          <w:sz w:val="18"/>
          <w:lang w:val="es-ES_tradnl"/>
        </w:rPr>
      </w:pPr>
      <w:r w:rsidRPr="00F46F98">
        <w:rPr>
          <w:rFonts w:ascii="Arial" w:hAnsi="Arial" w:cs="Arial"/>
          <w:sz w:val="18"/>
          <w:lang w:val="es-ES_tradnl"/>
        </w:rPr>
        <w:t>PRESIDENTE MUNICIPAL CONSTITUCIONAL</w:t>
      </w:r>
    </w:p>
    <w:p w14:paraId="73E02F4C" w14:textId="77777777" w:rsidR="002E15D9" w:rsidRPr="00F46F98" w:rsidRDefault="002E15D9" w:rsidP="002E15D9">
      <w:pPr>
        <w:tabs>
          <w:tab w:val="center" w:pos="0"/>
          <w:tab w:val="center" w:pos="4419"/>
          <w:tab w:val="right" w:pos="8838"/>
        </w:tabs>
        <w:spacing w:after="0" w:line="240" w:lineRule="auto"/>
        <w:rPr>
          <w:rFonts w:ascii="Arial" w:hAnsi="Arial" w:cs="Arial"/>
          <w:sz w:val="18"/>
          <w:lang w:val="es-ES_tradnl"/>
        </w:rPr>
      </w:pPr>
      <w:r w:rsidRPr="00F46F98">
        <w:rPr>
          <w:rFonts w:ascii="Arial" w:hAnsi="Arial" w:cs="Arial"/>
          <w:sz w:val="18"/>
          <w:lang w:val="es-ES_tradnl"/>
        </w:rPr>
        <w:t>DEL H. AYUNTAMIENTO DE OAXACA DE JUÁREZ</w:t>
      </w:r>
    </w:p>
    <w:p w14:paraId="7A8367D3" w14:textId="77777777" w:rsidR="002E15D9" w:rsidRPr="00F46F98" w:rsidRDefault="002E15D9" w:rsidP="002E15D9">
      <w:pPr>
        <w:jc w:val="both"/>
        <w:rPr>
          <w:rFonts w:ascii="Arial" w:hAnsi="Arial" w:cs="Arial"/>
          <w:sz w:val="18"/>
        </w:rPr>
      </w:pPr>
      <w:r w:rsidRPr="00F46F98">
        <w:rPr>
          <w:rFonts w:ascii="Arial" w:hAnsi="Arial" w:cs="Arial"/>
          <w:sz w:val="18"/>
        </w:rPr>
        <w:t xml:space="preserve">PLAZA DE LA DANZA S/N, CENTRO, 68000 </w:t>
      </w:r>
    </w:p>
    <w:p w14:paraId="1E32F52D" w14:textId="77777777" w:rsidR="002E15D9" w:rsidRPr="00F46F98" w:rsidRDefault="002E15D9" w:rsidP="002E15D9">
      <w:pPr>
        <w:jc w:val="both"/>
        <w:rPr>
          <w:rFonts w:ascii="Arial" w:hAnsi="Arial" w:cs="Arial"/>
          <w:sz w:val="18"/>
        </w:rPr>
      </w:pPr>
      <w:r w:rsidRPr="00F46F98">
        <w:rPr>
          <w:rFonts w:ascii="Arial" w:hAnsi="Arial" w:cs="Arial"/>
          <w:sz w:val="18"/>
        </w:rPr>
        <w:t>OAXACA, OAX. C.P. 68000 MÉXICO.</w:t>
      </w:r>
    </w:p>
    <w:p w14:paraId="23F48C00" w14:textId="77777777" w:rsidR="002E15D9" w:rsidRPr="00F46F98" w:rsidRDefault="002E15D9" w:rsidP="002E15D9">
      <w:pPr>
        <w:jc w:val="both"/>
        <w:rPr>
          <w:rFonts w:ascii="Arial" w:hAnsi="Arial" w:cs="Arial"/>
          <w:sz w:val="18"/>
        </w:rPr>
      </w:pPr>
      <w:r w:rsidRPr="00F46F98">
        <w:rPr>
          <w:rFonts w:ascii="Arial" w:hAnsi="Arial" w:cs="Arial"/>
          <w:sz w:val="18"/>
          <w:lang w:val="es-ES_tradnl"/>
        </w:rPr>
        <w:t>Presente.</w:t>
      </w:r>
    </w:p>
    <w:p w14:paraId="77ABAEDE" w14:textId="77777777" w:rsidR="002E15D9" w:rsidRPr="00F46F98" w:rsidRDefault="002E15D9" w:rsidP="002E15D9">
      <w:pPr>
        <w:jc w:val="both"/>
        <w:rPr>
          <w:rFonts w:ascii="Arial" w:hAnsi="Arial" w:cs="Arial"/>
          <w:sz w:val="18"/>
          <w:lang w:val="es-ES_tradnl"/>
        </w:rPr>
      </w:pPr>
      <w:r w:rsidRPr="00F46F98">
        <w:rPr>
          <w:rFonts w:ascii="Arial" w:hAnsi="Arial" w:cs="Arial"/>
          <w:sz w:val="18"/>
          <w:lang w:val="es-ES_tradnl"/>
        </w:rPr>
        <w:t>Estimado ___________________ (6):</w:t>
      </w:r>
    </w:p>
    <w:p w14:paraId="106076CF" w14:textId="77777777" w:rsidR="002E15D9" w:rsidRPr="00F46F98" w:rsidRDefault="002E15D9" w:rsidP="002E15D9">
      <w:pPr>
        <w:spacing w:after="0" w:line="240" w:lineRule="auto"/>
        <w:jc w:val="both"/>
        <w:rPr>
          <w:rFonts w:ascii="Arial" w:eastAsia="Batang" w:hAnsi="Arial" w:cs="Arial"/>
          <w:bCs/>
          <w:kern w:val="18"/>
          <w:sz w:val="16"/>
          <w:szCs w:val="20"/>
          <w:lang w:val="es-ES"/>
        </w:rPr>
      </w:pPr>
      <w:r w:rsidRPr="00F46F98">
        <w:rPr>
          <w:rFonts w:ascii="Arial" w:eastAsia="Batang" w:hAnsi="Arial" w:cs="Arial"/>
          <w:bCs/>
          <w:kern w:val="18"/>
          <w:sz w:val="16"/>
          <w:szCs w:val="20"/>
          <w:lang w:val="es-ES"/>
        </w:rPr>
        <w:t>Hago propicia la ocasión para hacerle llegar un cordial saludo.</w:t>
      </w:r>
    </w:p>
    <w:p w14:paraId="5FBA95ED" w14:textId="77777777" w:rsidR="002E15D9" w:rsidRPr="00F46F98" w:rsidRDefault="002E15D9" w:rsidP="002E15D9">
      <w:pPr>
        <w:jc w:val="both"/>
        <w:rPr>
          <w:rFonts w:ascii="Arial" w:hAnsi="Arial" w:cs="Arial"/>
          <w:sz w:val="18"/>
          <w:lang w:val="es-ES_tradnl"/>
        </w:rPr>
      </w:pPr>
    </w:p>
    <w:p w14:paraId="14167DD1" w14:textId="77777777" w:rsidR="002E15D9" w:rsidRPr="00F46F98" w:rsidRDefault="002E15D9" w:rsidP="002E15D9">
      <w:pPr>
        <w:jc w:val="both"/>
        <w:rPr>
          <w:rFonts w:ascii="Arial" w:hAnsi="Arial" w:cs="Arial"/>
          <w:sz w:val="18"/>
          <w:lang w:val="es-ES_tradnl"/>
        </w:rPr>
      </w:pPr>
      <w:r w:rsidRPr="00F46F98">
        <w:rPr>
          <w:rFonts w:ascii="Arial" w:hAnsi="Arial" w:cs="Arial"/>
          <w:sz w:val="18"/>
          <w:lang w:val="es-ES_tradnl"/>
        </w:rPr>
        <w:t>En relación a la auditoría No. _________ (7) denominada</w:t>
      </w:r>
      <w:r w:rsidRPr="00F46F98">
        <w:rPr>
          <w:rFonts w:ascii="Arial" w:hAnsi="Arial" w:cs="Arial"/>
          <w:sz w:val="18"/>
        </w:rPr>
        <w:t xml:space="preserve"> _______________ (8)</w:t>
      </w:r>
      <w:r w:rsidRPr="00F46F98">
        <w:rPr>
          <w:rFonts w:ascii="Arial" w:hAnsi="Arial" w:cs="Arial"/>
          <w:sz w:val="18"/>
          <w:lang w:val="es-ES_tradnl"/>
        </w:rPr>
        <w:t>, que se practica al amparo de la orden No. __________ (9) de fecha __________ (10), y que se lleva a cabo del _______ al _____ (11), en este Municipio de Oaxaca de Juárez;</w:t>
      </w:r>
      <w:r w:rsidRPr="00F46F98">
        <w:rPr>
          <w:rFonts w:ascii="Arial" w:hAnsi="Arial" w:cs="Arial"/>
          <w:sz w:val="18"/>
        </w:rPr>
        <w:t xml:space="preserve"> por este medio </w:t>
      </w:r>
      <w:r w:rsidRPr="00F46F98">
        <w:rPr>
          <w:rFonts w:ascii="Arial" w:hAnsi="Arial" w:cs="Arial"/>
          <w:sz w:val="18"/>
          <w:lang w:val="es-ES_tradnl"/>
        </w:rPr>
        <w:t xml:space="preserve">le solicito su apoyo a efecto de proporcionar </w:t>
      </w:r>
      <w:r w:rsidRPr="00F46F98">
        <w:rPr>
          <w:rFonts w:ascii="Arial" w:hAnsi="Arial" w:cs="Arial"/>
          <w:b/>
          <w:sz w:val="18"/>
          <w:lang w:val="es-ES_tradnl"/>
        </w:rPr>
        <w:t>debidamente certificada</w:t>
      </w:r>
      <w:r w:rsidRPr="00F46F98">
        <w:rPr>
          <w:rFonts w:ascii="Arial" w:hAnsi="Arial" w:cs="Arial"/>
          <w:sz w:val="18"/>
          <w:lang w:val="es-ES_tradnl"/>
        </w:rPr>
        <w:t xml:space="preserve"> la siguiente información y documentación:</w:t>
      </w:r>
    </w:p>
    <w:p w14:paraId="3DE570CD" w14:textId="77777777" w:rsidR="002E15D9" w:rsidRPr="00F46F98" w:rsidRDefault="002E15D9" w:rsidP="002E15D9">
      <w:pPr>
        <w:jc w:val="both"/>
        <w:rPr>
          <w:rFonts w:ascii="Arial" w:hAnsi="Arial" w:cs="Arial"/>
          <w:sz w:val="18"/>
        </w:rPr>
      </w:pPr>
      <w:r w:rsidRPr="00F46F98">
        <w:rPr>
          <w:rFonts w:ascii="Arial" w:hAnsi="Arial" w:cs="Arial"/>
          <w:sz w:val="18"/>
        </w:rPr>
        <w:t>________________ (12)</w:t>
      </w:r>
    </w:p>
    <w:p w14:paraId="262532F4" w14:textId="77777777" w:rsidR="002E15D9" w:rsidRPr="00F46F98" w:rsidRDefault="002E15D9" w:rsidP="002E15D9">
      <w:pPr>
        <w:jc w:val="both"/>
        <w:rPr>
          <w:rFonts w:ascii="Arial" w:hAnsi="Arial" w:cs="Arial"/>
          <w:sz w:val="18"/>
          <w:lang w:val="es-ES_tradnl"/>
        </w:rPr>
      </w:pPr>
      <w:r w:rsidRPr="00F46F98">
        <w:rPr>
          <w:rFonts w:ascii="Arial" w:hAnsi="Arial" w:cs="Arial"/>
          <w:sz w:val="18"/>
          <w:lang w:val="es-ES_tradnl"/>
        </w:rPr>
        <w:t>De no contar con la información solicitada, manifestarlo por escrito, señalando las causas de su inexistencia y responsables de su elaboración o resguardo.</w:t>
      </w:r>
    </w:p>
    <w:p w14:paraId="7C20833E" w14:textId="77777777" w:rsidR="002E15D9" w:rsidRPr="00F46F98" w:rsidRDefault="002E15D9" w:rsidP="002E15D9">
      <w:pPr>
        <w:autoSpaceDE w:val="0"/>
        <w:autoSpaceDN w:val="0"/>
        <w:adjustRightInd w:val="0"/>
        <w:spacing w:line="276" w:lineRule="auto"/>
        <w:jc w:val="both"/>
        <w:rPr>
          <w:rFonts w:ascii="Arial" w:hAnsi="Arial" w:cs="Arial"/>
          <w:sz w:val="18"/>
          <w:lang w:val="es-ES_tradnl"/>
        </w:rPr>
      </w:pPr>
      <w:r w:rsidRPr="00F46F98">
        <w:rPr>
          <w:rFonts w:ascii="Arial" w:hAnsi="Arial" w:cs="Arial"/>
          <w:sz w:val="18"/>
        </w:rPr>
        <w:t>En ese sentido, con la finalidad de garantizar el cumplimiento en tiempo y forma de la presente auditoría, agradeceré se remita ante este Órgano Fiscalizador la información solicitada, en un plazo  no mayor a ______ (13) días hábiles</w:t>
      </w:r>
      <w:r w:rsidRPr="00F46F98">
        <w:rPr>
          <w:rFonts w:ascii="Arial" w:hAnsi="Arial" w:cs="Arial"/>
          <w:sz w:val="18"/>
          <w:lang w:val="es-ES_tradnl"/>
        </w:rPr>
        <w:t xml:space="preserve">, contados a partir del día siguiente de la presente notificación, de conformidad al artículo </w:t>
      </w:r>
      <w:r w:rsidRPr="00F46F98">
        <w:rPr>
          <w:rFonts w:ascii="Arial" w:hAnsi="Arial" w:cs="Arial"/>
          <w:sz w:val="18"/>
        </w:rPr>
        <w:t>43 de la Ley de Procedimiento y Justicia Administrativa para el Estado de Oaxaca;</w:t>
      </w:r>
      <w:r w:rsidRPr="00F46F98">
        <w:rPr>
          <w:rFonts w:ascii="Arial" w:hAnsi="Arial" w:cs="Arial"/>
          <w:sz w:val="18"/>
          <w:lang w:val="es-ES_tradnl"/>
        </w:rPr>
        <w:t xml:space="preserve"> dejando en claro que este requerimiento no es limitativo, debiendo presentar la información solicitada en estas oficinas ubicadas en calle Guadalupe Victoria 108, Col. Centro, Oaxaca de Juárez, </w:t>
      </w:r>
      <w:proofErr w:type="spellStart"/>
      <w:r w:rsidRPr="00F46F98">
        <w:rPr>
          <w:rFonts w:ascii="Arial" w:hAnsi="Arial" w:cs="Arial"/>
          <w:sz w:val="18"/>
          <w:lang w:val="es-ES_tradnl"/>
        </w:rPr>
        <w:t>Oax</w:t>
      </w:r>
      <w:proofErr w:type="spellEnd"/>
      <w:r w:rsidRPr="00F46F98">
        <w:rPr>
          <w:rFonts w:ascii="Arial" w:hAnsi="Arial" w:cs="Arial"/>
          <w:sz w:val="18"/>
          <w:lang w:val="es-ES_tradnl"/>
        </w:rPr>
        <w:t>., planta alta.</w:t>
      </w:r>
    </w:p>
    <w:p w14:paraId="7489CD98" w14:textId="77777777" w:rsidR="002E15D9" w:rsidRPr="00375F1B" w:rsidRDefault="002E15D9" w:rsidP="002E15D9">
      <w:pPr>
        <w:pStyle w:val="Textoindependiente"/>
        <w:ind w:left="0"/>
        <w:jc w:val="both"/>
        <w:rPr>
          <w:rFonts w:ascii="Arial" w:hAnsi="Arial" w:cs="Arial"/>
          <w:sz w:val="18"/>
          <w:szCs w:val="22"/>
          <w:lang w:val="es-MX"/>
        </w:rPr>
      </w:pPr>
      <w:r w:rsidRPr="00375F1B">
        <w:rPr>
          <w:rFonts w:ascii="Arial" w:hAnsi="Arial" w:cs="Arial"/>
          <w:sz w:val="18"/>
          <w:szCs w:val="22"/>
          <w:lang w:val="es-MX"/>
        </w:rPr>
        <w:t xml:space="preserve">Asimismo, se le hace de su conocimiento que en caso de no presentar en forma completa y oportuna la documentación antes referida dentro del plazo establecido para ello, así como la negativa a entregar información al Órgano Interno de Control Municipal, la aportación de información falsa y los actos de simulación que se presenten para entorpecer y obstaculizar la actividad fiscalizadora serán sancionados conforme a la Ley General </w:t>
      </w:r>
      <w:r w:rsidRPr="00375F1B">
        <w:rPr>
          <w:rFonts w:ascii="Arial" w:hAnsi="Arial" w:cs="Arial"/>
          <w:sz w:val="18"/>
          <w:szCs w:val="22"/>
          <w:lang w:val="es-MX"/>
        </w:rPr>
        <w:lastRenderedPageBreak/>
        <w:t xml:space="preserve">de Responsabilidades Administrativas, Ley de Responsabilidades Administrativas del Estado y Municipios de Oaxaca, la legislación penal y demás disposiciones aplicables. </w:t>
      </w:r>
    </w:p>
    <w:p w14:paraId="65A12B5D" w14:textId="77777777" w:rsidR="002E15D9" w:rsidRPr="00375F1B" w:rsidRDefault="002E15D9" w:rsidP="002E15D9">
      <w:pPr>
        <w:pStyle w:val="Textoindependiente"/>
        <w:ind w:left="0"/>
        <w:jc w:val="both"/>
        <w:rPr>
          <w:rFonts w:ascii="Arial" w:hAnsi="Arial" w:cs="Arial"/>
          <w:sz w:val="18"/>
          <w:szCs w:val="22"/>
          <w:lang w:val="es-MX"/>
        </w:rPr>
      </w:pPr>
    </w:p>
    <w:p w14:paraId="73098565" w14:textId="1FD379E6" w:rsidR="002E15D9" w:rsidRPr="00375F1B" w:rsidRDefault="002E15D9" w:rsidP="002E15D9">
      <w:pPr>
        <w:jc w:val="both"/>
        <w:rPr>
          <w:rFonts w:ascii="Arial" w:eastAsia="Times New Roman" w:hAnsi="Arial" w:cs="Arial"/>
          <w:noProof/>
          <w:sz w:val="18"/>
        </w:rPr>
      </w:pPr>
      <w:r w:rsidRPr="00375F1B">
        <w:rPr>
          <w:rFonts w:ascii="Arial" w:eastAsia="Times New Roman" w:hAnsi="Arial" w:cs="Arial"/>
          <w:noProof/>
          <w:sz w:val="18"/>
        </w:rPr>
        <w:t xml:space="preserve">Lo anterior con fundamento en lo dispuesto por los </w:t>
      </w:r>
      <w:r w:rsidRPr="00375F1B">
        <w:rPr>
          <w:rFonts w:ascii="Arial" w:hAnsi="Arial" w:cs="Arial"/>
          <w:sz w:val="18"/>
        </w:rPr>
        <w:t xml:space="preserve">artículos 109, fracción III, último párrafo de la </w:t>
      </w:r>
      <w:r w:rsidRPr="00375F1B">
        <w:rPr>
          <w:rFonts w:ascii="Arial" w:eastAsia="Times New Roman" w:hAnsi="Arial" w:cs="Arial"/>
          <w:noProof/>
          <w:sz w:val="18"/>
        </w:rPr>
        <w:t xml:space="preserve">Constitución Política de los Estados Unidos Mexicanos, </w:t>
      </w:r>
      <w:r w:rsidRPr="00375F1B">
        <w:rPr>
          <w:rFonts w:ascii="Arial" w:hAnsi="Arial" w:cs="Arial"/>
          <w:sz w:val="18"/>
        </w:rPr>
        <w:t>126 BIS, 126 TER y 126 QUATER fracciones I, VI y XXIX de la Ley Orgánica Municipal del Estado de Oaxaca y artículos 196 y 197 fracciones III, IV, V y XVI; 214, 215 y 224 del Bando de Policía y Gobierno del Municipio de Oaxaca de Juárez 2022-2024.</w:t>
      </w:r>
    </w:p>
    <w:p w14:paraId="4F4F6223" w14:textId="77777777" w:rsidR="002E15D9" w:rsidRPr="00375F1B" w:rsidRDefault="002E15D9" w:rsidP="002E15D9">
      <w:pPr>
        <w:jc w:val="both"/>
        <w:rPr>
          <w:rFonts w:ascii="Arial" w:hAnsi="Arial" w:cs="Arial"/>
          <w:sz w:val="18"/>
          <w:lang w:val="es-ES_tradnl"/>
        </w:rPr>
      </w:pPr>
      <w:r w:rsidRPr="00375F1B">
        <w:rPr>
          <w:rFonts w:ascii="Arial" w:hAnsi="Arial" w:cs="Arial"/>
          <w:sz w:val="18"/>
          <w:lang w:val="es-ES_tradnl"/>
        </w:rPr>
        <w:t>Agradeciendo de antemano la atención brindada a la presente, quedo en espera de la información solicitada.</w:t>
      </w:r>
    </w:p>
    <w:p w14:paraId="3374A8AA" w14:textId="77777777" w:rsidR="002E15D9" w:rsidRPr="00375F1B" w:rsidRDefault="002E15D9" w:rsidP="002E15D9">
      <w:pPr>
        <w:jc w:val="both"/>
        <w:rPr>
          <w:rFonts w:ascii="Arial" w:eastAsia="Times New Roman" w:hAnsi="Arial" w:cs="Arial"/>
          <w:b/>
          <w:sz w:val="16"/>
          <w:szCs w:val="20"/>
        </w:rPr>
      </w:pPr>
    </w:p>
    <w:p w14:paraId="1D775455" w14:textId="77777777" w:rsidR="002E15D9" w:rsidRPr="00375F1B" w:rsidRDefault="002E15D9" w:rsidP="002E15D9">
      <w:pPr>
        <w:jc w:val="center"/>
        <w:rPr>
          <w:rFonts w:ascii="Arial" w:hAnsi="Arial" w:cs="Arial"/>
          <w:sz w:val="18"/>
        </w:rPr>
      </w:pPr>
      <w:r w:rsidRPr="00375F1B">
        <w:rPr>
          <w:rFonts w:ascii="Arial" w:hAnsi="Arial" w:cs="Arial"/>
          <w:sz w:val="18"/>
        </w:rPr>
        <w:t>Respetuosamente,</w:t>
      </w:r>
    </w:p>
    <w:p w14:paraId="05EAFACD" w14:textId="77777777" w:rsidR="002E15D9" w:rsidRPr="00375F1B" w:rsidRDefault="002E15D9" w:rsidP="002E15D9">
      <w:pPr>
        <w:jc w:val="center"/>
        <w:rPr>
          <w:rFonts w:ascii="Arial" w:hAnsi="Arial" w:cs="Arial"/>
          <w:b/>
          <w:sz w:val="18"/>
        </w:rPr>
      </w:pPr>
      <w:r w:rsidRPr="00375F1B">
        <w:rPr>
          <w:rFonts w:ascii="Arial" w:hAnsi="Arial" w:cs="Arial"/>
          <w:b/>
          <w:sz w:val="18"/>
        </w:rPr>
        <w:t>“EL RESPECTO AL DERECHO AJENO ES LA PAZ”</w:t>
      </w:r>
    </w:p>
    <w:p w14:paraId="22A44D9C" w14:textId="77777777" w:rsidR="002E15D9" w:rsidRPr="00375F1B" w:rsidRDefault="002E15D9" w:rsidP="002E15D9">
      <w:pPr>
        <w:jc w:val="center"/>
        <w:rPr>
          <w:rFonts w:ascii="Arial" w:hAnsi="Arial" w:cs="Arial"/>
          <w:sz w:val="18"/>
        </w:rPr>
      </w:pPr>
    </w:p>
    <w:p w14:paraId="144229EC" w14:textId="77777777" w:rsidR="002E15D9" w:rsidRPr="00375F1B" w:rsidRDefault="002E15D9" w:rsidP="002E15D9">
      <w:pPr>
        <w:jc w:val="center"/>
        <w:rPr>
          <w:rFonts w:ascii="Arial" w:hAnsi="Arial" w:cs="Arial"/>
          <w:sz w:val="18"/>
        </w:rPr>
      </w:pPr>
      <w:r w:rsidRPr="00375F1B">
        <w:rPr>
          <w:rFonts w:ascii="Arial" w:hAnsi="Arial" w:cs="Arial"/>
          <w:sz w:val="18"/>
        </w:rPr>
        <w:t>(14)</w:t>
      </w:r>
    </w:p>
    <w:p w14:paraId="494F0AD1" w14:textId="77777777" w:rsidR="002E15D9" w:rsidRPr="00375F1B" w:rsidRDefault="002E15D9" w:rsidP="002E15D9">
      <w:pPr>
        <w:jc w:val="center"/>
        <w:rPr>
          <w:rFonts w:ascii="Arial" w:hAnsi="Arial" w:cs="Arial"/>
          <w:sz w:val="18"/>
        </w:rPr>
      </w:pPr>
      <w:r w:rsidRPr="00375F1B">
        <w:rPr>
          <w:rFonts w:ascii="Arial" w:hAnsi="Arial" w:cs="Arial"/>
          <w:sz w:val="18"/>
        </w:rPr>
        <w:t>______________________</w:t>
      </w:r>
    </w:p>
    <w:p w14:paraId="785EC3B9" w14:textId="77777777" w:rsidR="002E15D9" w:rsidRPr="00375F1B" w:rsidRDefault="002E15D9" w:rsidP="002E15D9">
      <w:pPr>
        <w:jc w:val="center"/>
        <w:rPr>
          <w:rFonts w:ascii="Arial" w:hAnsi="Arial" w:cs="Arial"/>
          <w:b/>
          <w:sz w:val="18"/>
        </w:rPr>
      </w:pPr>
    </w:p>
    <w:p w14:paraId="66877B34" w14:textId="77777777" w:rsidR="002E15D9" w:rsidRPr="00375F1B" w:rsidRDefault="002E15D9" w:rsidP="002E15D9">
      <w:pPr>
        <w:jc w:val="center"/>
        <w:rPr>
          <w:rFonts w:ascii="Arial" w:hAnsi="Arial" w:cs="Arial"/>
          <w:b/>
          <w:sz w:val="18"/>
        </w:rPr>
      </w:pPr>
    </w:p>
    <w:p w14:paraId="768E626A" w14:textId="77777777" w:rsidR="002E15D9" w:rsidRPr="00375F1B" w:rsidRDefault="002E15D9" w:rsidP="002E15D9">
      <w:pPr>
        <w:jc w:val="center"/>
        <w:rPr>
          <w:rFonts w:ascii="Arial" w:hAnsi="Arial" w:cs="Arial"/>
          <w:b/>
          <w:sz w:val="18"/>
        </w:rPr>
      </w:pPr>
    </w:p>
    <w:p w14:paraId="4F626542" w14:textId="77777777" w:rsidR="002E15D9" w:rsidRPr="00375F1B" w:rsidRDefault="002E15D9" w:rsidP="002E15D9">
      <w:pPr>
        <w:jc w:val="center"/>
        <w:rPr>
          <w:rFonts w:ascii="Arial" w:hAnsi="Arial" w:cs="Arial"/>
          <w:b/>
          <w:sz w:val="18"/>
        </w:rPr>
      </w:pPr>
    </w:p>
    <w:p w14:paraId="0CD36C6C" w14:textId="77777777" w:rsidR="002E15D9" w:rsidRPr="00375F1B" w:rsidRDefault="002E15D9" w:rsidP="002E15D9">
      <w:pPr>
        <w:jc w:val="center"/>
        <w:rPr>
          <w:rFonts w:ascii="Arial" w:hAnsi="Arial" w:cs="Arial"/>
          <w:b/>
          <w:sz w:val="18"/>
        </w:rPr>
      </w:pPr>
    </w:p>
    <w:p w14:paraId="25F31DBD" w14:textId="77777777" w:rsidR="002E15D9" w:rsidRPr="00375F1B" w:rsidRDefault="002E15D9" w:rsidP="002E15D9">
      <w:pPr>
        <w:jc w:val="center"/>
        <w:rPr>
          <w:rFonts w:ascii="Arial" w:hAnsi="Arial" w:cs="Arial"/>
          <w:b/>
          <w:sz w:val="18"/>
        </w:rPr>
      </w:pPr>
    </w:p>
    <w:p w14:paraId="7AC89F78" w14:textId="77777777" w:rsidR="002E15D9" w:rsidRPr="00375F1B" w:rsidRDefault="002E15D9" w:rsidP="002E15D9">
      <w:pPr>
        <w:jc w:val="center"/>
        <w:rPr>
          <w:rFonts w:ascii="Arial" w:hAnsi="Arial" w:cs="Arial"/>
          <w:b/>
          <w:sz w:val="14"/>
        </w:rPr>
      </w:pPr>
    </w:p>
    <w:p w14:paraId="7D9AA731" w14:textId="77777777" w:rsidR="002E15D9" w:rsidRPr="00375F1B" w:rsidRDefault="002E15D9" w:rsidP="002E15D9">
      <w:pPr>
        <w:ind w:left="709" w:hanging="709"/>
        <w:jc w:val="both"/>
        <w:rPr>
          <w:rFonts w:ascii="Arial" w:hAnsi="Arial" w:cs="Arial"/>
          <w:sz w:val="14"/>
        </w:rPr>
      </w:pPr>
      <w:proofErr w:type="spellStart"/>
      <w:r w:rsidRPr="00375F1B">
        <w:rPr>
          <w:rFonts w:ascii="Arial" w:hAnsi="Arial" w:cs="Arial"/>
          <w:b/>
          <w:sz w:val="14"/>
        </w:rPr>
        <w:t>c.c.p</w:t>
      </w:r>
      <w:proofErr w:type="spellEnd"/>
      <w:r w:rsidRPr="00375F1B">
        <w:rPr>
          <w:rFonts w:ascii="Arial" w:hAnsi="Arial" w:cs="Arial"/>
          <w:b/>
          <w:sz w:val="14"/>
        </w:rPr>
        <w:t>.</w:t>
      </w:r>
      <w:r w:rsidRPr="00375F1B">
        <w:rPr>
          <w:rFonts w:ascii="Arial" w:hAnsi="Arial" w:cs="Arial"/>
          <w:b/>
          <w:sz w:val="14"/>
        </w:rPr>
        <w:tab/>
      </w:r>
      <w:r w:rsidRPr="00375F1B">
        <w:rPr>
          <w:rFonts w:ascii="Arial" w:hAnsi="Arial" w:cs="Arial"/>
          <w:sz w:val="14"/>
        </w:rPr>
        <w:t>________________ (15)</w:t>
      </w:r>
    </w:p>
    <w:p w14:paraId="310CF285" w14:textId="77777777" w:rsidR="002E15D9" w:rsidRPr="00375F1B" w:rsidRDefault="002E15D9" w:rsidP="002E15D9">
      <w:pPr>
        <w:ind w:left="709" w:hanging="709"/>
        <w:jc w:val="both"/>
        <w:rPr>
          <w:rFonts w:ascii="Arial" w:hAnsi="Arial" w:cs="Arial"/>
          <w:sz w:val="14"/>
        </w:rPr>
      </w:pPr>
    </w:p>
    <w:p w14:paraId="58C0AB90" w14:textId="77777777" w:rsidR="002E15D9" w:rsidRPr="00375F1B" w:rsidRDefault="002E15D9" w:rsidP="002E15D9">
      <w:pPr>
        <w:jc w:val="both"/>
        <w:rPr>
          <w:rFonts w:ascii="Arial" w:hAnsi="Arial" w:cs="Arial"/>
          <w:b/>
          <w:sz w:val="14"/>
        </w:rPr>
      </w:pPr>
      <w:r w:rsidRPr="00375F1B">
        <w:rPr>
          <w:rFonts w:ascii="Arial" w:hAnsi="Arial" w:cs="Arial"/>
          <w:sz w:val="14"/>
        </w:rPr>
        <w:tab/>
      </w:r>
      <w:r w:rsidRPr="00375F1B">
        <w:rPr>
          <w:rFonts w:ascii="Arial" w:hAnsi="Arial" w:cs="Arial"/>
          <w:b/>
          <w:sz w:val="14"/>
        </w:rPr>
        <w:t>Expediente y Minutario.</w:t>
      </w:r>
    </w:p>
    <w:p w14:paraId="72828595" w14:textId="77777777" w:rsidR="002E15D9" w:rsidRDefault="002E15D9" w:rsidP="002E15D9">
      <w:pPr>
        <w:tabs>
          <w:tab w:val="left" w:pos="1523"/>
        </w:tabs>
        <w:rPr>
          <w:rFonts w:ascii="Arial" w:hAnsi="Arial" w:cs="Arial"/>
        </w:rPr>
      </w:pPr>
    </w:p>
    <w:p w14:paraId="144B8FE8" w14:textId="77777777" w:rsidR="002E15D9" w:rsidRDefault="002E15D9" w:rsidP="002E15D9">
      <w:pPr>
        <w:tabs>
          <w:tab w:val="left" w:pos="1523"/>
        </w:tabs>
        <w:rPr>
          <w:rFonts w:ascii="Arial" w:hAnsi="Arial" w:cs="Arial"/>
        </w:rPr>
      </w:pPr>
    </w:p>
    <w:p w14:paraId="31DC649D" w14:textId="3472CB33" w:rsidR="00C50C93" w:rsidRDefault="00C50C93">
      <w:pPr>
        <w:rPr>
          <w:rFonts w:ascii="Arial" w:hAnsi="Arial" w:cs="Arial"/>
        </w:rPr>
      </w:pPr>
      <w:r>
        <w:rPr>
          <w:rFonts w:ascii="Arial" w:hAnsi="Arial" w:cs="Arial"/>
        </w:rPr>
        <w:br w:type="page"/>
      </w:r>
    </w:p>
    <w:p w14:paraId="0A5730D7" w14:textId="005E3368" w:rsidR="002E15D9" w:rsidRDefault="002E15D9" w:rsidP="002E15D9">
      <w:pPr>
        <w:spacing w:after="0"/>
        <w:rPr>
          <w:rFonts w:ascii="Arial" w:hAnsi="Arial" w:cs="Arial"/>
        </w:rPr>
      </w:pPr>
      <w:r>
        <w:rPr>
          <w:rFonts w:ascii="Arial" w:hAnsi="Arial" w:cs="Arial"/>
        </w:rPr>
        <w:lastRenderedPageBreak/>
        <w:t xml:space="preserve">Anexo 6.- </w:t>
      </w:r>
      <w:r w:rsidRPr="00002F9A">
        <w:rPr>
          <w:rFonts w:ascii="Arial" w:hAnsi="Arial" w:cs="Arial"/>
        </w:rPr>
        <w:t xml:space="preserve">Instructivo </w:t>
      </w:r>
      <w:r>
        <w:rPr>
          <w:rFonts w:ascii="Arial" w:hAnsi="Arial" w:cs="Arial"/>
        </w:rPr>
        <w:t xml:space="preserve">del Formato </w:t>
      </w:r>
      <w:r w:rsidRPr="00002F9A">
        <w:rPr>
          <w:rFonts w:ascii="Arial" w:hAnsi="Arial" w:cs="Arial"/>
        </w:rPr>
        <w:t>Oficio de requerimiento de información. I</w:t>
      </w:r>
      <w:r w:rsidR="00EA01A1">
        <w:rPr>
          <w:rFonts w:ascii="Arial" w:hAnsi="Arial" w:cs="Arial"/>
        </w:rPr>
        <w:t>.O.R.I.</w:t>
      </w:r>
      <w:r w:rsidRPr="00002F9A">
        <w:rPr>
          <w:rFonts w:ascii="Arial" w:hAnsi="Arial" w:cs="Arial"/>
        </w:rPr>
        <w:t>03</w:t>
      </w:r>
      <w:r>
        <w:rPr>
          <w:rFonts w:ascii="Arial" w:hAnsi="Arial" w:cs="Arial"/>
        </w:rPr>
        <w:t>.</w:t>
      </w:r>
    </w:p>
    <w:tbl>
      <w:tblPr>
        <w:tblpPr w:leftFromText="141" w:rightFromText="141" w:vertAnchor="page" w:horzAnchor="margin" w:tblpXSpec="center" w:tblpY="3879"/>
        <w:tblW w:w="55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6"/>
        <w:gridCol w:w="2065"/>
        <w:gridCol w:w="7088"/>
      </w:tblGrid>
      <w:tr w:rsidR="000358F3" w:rsidRPr="00EC40D1" w14:paraId="14FE2A5E" w14:textId="77777777" w:rsidTr="0065585A">
        <w:trPr>
          <w:trHeight w:val="79"/>
        </w:trPr>
        <w:tc>
          <w:tcPr>
            <w:tcW w:w="386" w:type="pct"/>
            <w:vAlign w:val="center"/>
          </w:tcPr>
          <w:p w14:paraId="6B248136" w14:textId="0D0C0D82" w:rsidR="00EC40D1" w:rsidRPr="00EC40D1" w:rsidRDefault="000358F3" w:rsidP="000358F3">
            <w:pPr>
              <w:autoSpaceDE w:val="0"/>
              <w:autoSpaceDN w:val="0"/>
              <w:adjustRightInd w:val="0"/>
              <w:spacing w:after="0" w:line="276" w:lineRule="auto"/>
              <w:rPr>
                <w:rFonts w:ascii="Arial" w:eastAsia="Calibri" w:hAnsi="Arial" w:cs="Arial"/>
                <w:b/>
                <w:bCs/>
                <w:color w:val="000000"/>
                <w:sz w:val="20"/>
                <w:szCs w:val="20"/>
                <w:lang w:eastAsia="es-MX"/>
              </w:rPr>
            </w:pPr>
            <w:r w:rsidRPr="00EC40D1">
              <w:rPr>
                <w:rFonts w:ascii="Arial" w:eastAsia="Calibri" w:hAnsi="Arial" w:cs="Arial"/>
                <w:b/>
                <w:bCs/>
                <w:color w:val="000000"/>
                <w:sz w:val="20"/>
                <w:szCs w:val="20"/>
                <w:lang w:eastAsia="es-MX"/>
              </w:rPr>
              <w:t>No.</w:t>
            </w:r>
          </w:p>
        </w:tc>
        <w:tc>
          <w:tcPr>
            <w:tcW w:w="1041" w:type="pct"/>
            <w:vAlign w:val="center"/>
          </w:tcPr>
          <w:p w14:paraId="727DEC0D" w14:textId="77777777" w:rsidR="000358F3" w:rsidRPr="00EC40D1" w:rsidRDefault="000358F3" w:rsidP="000358F3">
            <w:pPr>
              <w:autoSpaceDE w:val="0"/>
              <w:autoSpaceDN w:val="0"/>
              <w:adjustRightInd w:val="0"/>
              <w:spacing w:after="0" w:line="276" w:lineRule="auto"/>
              <w:jc w:val="center"/>
              <w:rPr>
                <w:rFonts w:ascii="Arial" w:eastAsia="Calibri" w:hAnsi="Arial" w:cs="Arial"/>
                <w:b/>
                <w:bCs/>
                <w:color w:val="000000"/>
                <w:sz w:val="20"/>
                <w:szCs w:val="20"/>
                <w:lang w:eastAsia="es-MX"/>
              </w:rPr>
            </w:pPr>
            <w:r w:rsidRPr="00EC40D1">
              <w:rPr>
                <w:rFonts w:ascii="Arial" w:eastAsia="Calibri" w:hAnsi="Arial" w:cs="Arial"/>
                <w:b/>
                <w:bCs/>
                <w:color w:val="000000"/>
                <w:sz w:val="20"/>
                <w:szCs w:val="20"/>
                <w:lang w:eastAsia="es-MX"/>
              </w:rPr>
              <w:t>Campo</w:t>
            </w:r>
          </w:p>
        </w:tc>
        <w:tc>
          <w:tcPr>
            <w:tcW w:w="3573" w:type="pct"/>
            <w:vAlign w:val="center"/>
          </w:tcPr>
          <w:p w14:paraId="63D59D3D" w14:textId="77777777" w:rsidR="000358F3" w:rsidRPr="00EC40D1" w:rsidRDefault="000358F3" w:rsidP="000358F3">
            <w:pPr>
              <w:autoSpaceDE w:val="0"/>
              <w:autoSpaceDN w:val="0"/>
              <w:adjustRightInd w:val="0"/>
              <w:spacing w:after="0" w:line="276" w:lineRule="auto"/>
              <w:jc w:val="center"/>
              <w:rPr>
                <w:rFonts w:ascii="Arial" w:eastAsia="Calibri" w:hAnsi="Arial" w:cs="Arial"/>
                <w:b/>
                <w:color w:val="000000"/>
                <w:sz w:val="20"/>
                <w:szCs w:val="20"/>
                <w:lang w:eastAsia="es-MX"/>
              </w:rPr>
            </w:pPr>
            <w:r w:rsidRPr="00EC40D1">
              <w:rPr>
                <w:rFonts w:ascii="Arial" w:eastAsia="Calibri" w:hAnsi="Arial" w:cs="Arial"/>
                <w:b/>
                <w:bCs/>
                <w:color w:val="000000"/>
                <w:sz w:val="20"/>
                <w:szCs w:val="20"/>
                <w:lang w:eastAsia="es-MX"/>
              </w:rPr>
              <w:t>Descripción</w:t>
            </w:r>
          </w:p>
        </w:tc>
      </w:tr>
      <w:tr w:rsidR="000358F3" w:rsidRPr="00EC40D1" w14:paraId="1118FBBD" w14:textId="77777777" w:rsidTr="0065585A">
        <w:trPr>
          <w:trHeight w:val="79"/>
        </w:trPr>
        <w:tc>
          <w:tcPr>
            <w:tcW w:w="386" w:type="pct"/>
          </w:tcPr>
          <w:p w14:paraId="75AC1FA1"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w:t>
            </w:r>
          </w:p>
        </w:tc>
        <w:tc>
          <w:tcPr>
            <w:tcW w:w="1041" w:type="pct"/>
          </w:tcPr>
          <w:p w14:paraId="67464844"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Orden</w:t>
            </w:r>
          </w:p>
        </w:tc>
        <w:tc>
          <w:tcPr>
            <w:tcW w:w="3573" w:type="pct"/>
            <w:vAlign w:val="center"/>
          </w:tcPr>
          <w:p w14:paraId="0E4F3E62"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Plasmar el número de la orden de la auditoría que se practica</w:t>
            </w:r>
          </w:p>
        </w:tc>
      </w:tr>
      <w:tr w:rsidR="000358F3" w:rsidRPr="00EC40D1" w14:paraId="5334F1A8" w14:textId="77777777" w:rsidTr="0065585A">
        <w:trPr>
          <w:trHeight w:val="79"/>
        </w:trPr>
        <w:tc>
          <w:tcPr>
            <w:tcW w:w="386" w:type="pct"/>
          </w:tcPr>
          <w:p w14:paraId="067E35BD"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2</w:t>
            </w:r>
          </w:p>
        </w:tc>
        <w:tc>
          <w:tcPr>
            <w:tcW w:w="1041" w:type="pct"/>
          </w:tcPr>
          <w:p w14:paraId="32E0505A"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Número de oficio</w:t>
            </w:r>
          </w:p>
        </w:tc>
        <w:tc>
          <w:tcPr>
            <w:tcW w:w="3573" w:type="pct"/>
            <w:vAlign w:val="center"/>
          </w:tcPr>
          <w:p w14:paraId="62776B7A"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oficio correspondiente a su consecutivo y control. La estructura del número de oficio deberá conformarse por las siglas del Órgano Interno de Control Municipal, el número consecutivo del oficio y el año correspondiente. Ej. OICM/0001/2022.</w:t>
            </w:r>
          </w:p>
          <w:p w14:paraId="1A631EE9"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p>
          <w:p w14:paraId="67A58039"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Con posterioridad al inicio de la auditoría, se elaborarán oficios complementarios que sean necesarios para la obtención de información que permita a los auditores cumplir con el objetivo de la auditoría.</w:t>
            </w:r>
          </w:p>
        </w:tc>
      </w:tr>
      <w:tr w:rsidR="000358F3" w:rsidRPr="00EC40D1" w14:paraId="55EA7291" w14:textId="77777777" w:rsidTr="0065585A">
        <w:trPr>
          <w:trHeight w:val="79"/>
        </w:trPr>
        <w:tc>
          <w:tcPr>
            <w:tcW w:w="386" w:type="pct"/>
          </w:tcPr>
          <w:p w14:paraId="3127A9E7"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3</w:t>
            </w:r>
          </w:p>
        </w:tc>
        <w:tc>
          <w:tcPr>
            <w:tcW w:w="1041" w:type="pct"/>
          </w:tcPr>
          <w:p w14:paraId="59ADBDA9"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Número de auditoría</w:t>
            </w:r>
          </w:p>
        </w:tc>
        <w:tc>
          <w:tcPr>
            <w:tcW w:w="3573" w:type="pct"/>
            <w:vAlign w:val="center"/>
          </w:tcPr>
          <w:p w14:paraId="7951E5D1"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la auditoría que se practica de conformidad al Programa Anual de Auditoría</w:t>
            </w:r>
          </w:p>
        </w:tc>
      </w:tr>
      <w:tr w:rsidR="000358F3" w:rsidRPr="00EC40D1" w14:paraId="79EA577E" w14:textId="77777777" w:rsidTr="0065585A">
        <w:trPr>
          <w:trHeight w:val="79"/>
        </w:trPr>
        <w:tc>
          <w:tcPr>
            <w:tcW w:w="386" w:type="pct"/>
          </w:tcPr>
          <w:p w14:paraId="1E3A1765"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4</w:t>
            </w:r>
          </w:p>
        </w:tc>
        <w:tc>
          <w:tcPr>
            <w:tcW w:w="1041" w:type="pct"/>
          </w:tcPr>
          <w:p w14:paraId="35A034B1"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Fecha</w:t>
            </w:r>
          </w:p>
        </w:tc>
        <w:tc>
          <w:tcPr>
            <w:tcW w:w="3573" w:type="pct"/>
            <w:vAlign w:val="center"/>
          </w:tcPr>
          <w:p w14:paraId="5E122A37"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la fecha de elaboración del oficio de requerimiento de información</w:t>
            </w:r>
          </w:p>
        </w:tc>
      </w:tr>
      <w:tr w:rsidR="000358F3" w:rsidRPr="00EC40D1" w14:paraId="66D77698" w14:textId="77777777" w:rsidTr="0065585A">
        <w:trPr>
          <w:trHeight w:val="79"/>
        </w:trPr>
        <w:tc>
          <w:tcPr>
            <w:tcW w:w="386" w:type="pct"/>
          </w:tcPr>
          <w:p w14:paraId="2E2B82F9"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5</w:t>
            </w:r>
          </w:p>
        </w:tc>
        <w:tc>
          <w:tcPr>
            <w:tcW w:w="1041" w:type="pct"/>
          </w:tcPr>
          <w:p w14:paraId="564C4A38"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573" w:type="pct"/>
            <w:vAlign w:val="center"/>
          </w:tcPr>
          <w:p w14:paraId="47C83649"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Plasmar el nombre completo del Presidente Municipal, a quién se le dirigirá el oficio de requerimiento de información</w:t>
            </w:r>
          </w:p>
        </w:tc>
      </w:tr>
      <w:tr w:rsidR="000358F3" w:rsidRPr="00EC40D1" w14:paraId="06103DCA" w14:textId="77777777" w:rsidTr="0065585A">
        <w:trPr>
          <w:trHeight w:val="79"/>
        </w:trPr>
        <w:tc>
          <w:tcPr>
            <w:tcW w:w="386" w:type="pct"/>
          </w:tcPr>
          <w:p w14:paraId="72ED8A85"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6</w:t>
            </w:r>
          </w:p>
        </w:tc>
        <w:tc>
          <w:tcPr>
            <w:tcW w:w="1041" w:type="pct"/>
          </w:tcPr>
          <w:p w14:paraId="1DE80056"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w:t>
            </w:r>
          </w:p>
        </w:tc>
        <w:tc>
          <w:tcPr>
            <w:tcW w:w="3573" w:type="pct"/>
            <w:vAlign w:val="center"/>
          </w:tcPr>
          <w:p w14:paraId="6861ABFF"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Plasmar el nombre completo del Presidente Municipal, a quién se le dirigirá el oficio de requerimiento de información</w:t>
            </w:r>
          </w:p>
        </w:tc>
      </w:tr>
      <w:tr w:rsidR="000358F3" w:rsidRPr="00EC40D1" w14:paraId="24E5D6C8" w14:textId="77777777" w:rsidTr="0065585A">
        <w:trPr>
          <w:trHeight w:val="79"/>
        </w:trPr>
        <w:tc>
          <w:tcPr>
            <w:tcW w:w="386" w:type="pct"/>
          </w:tcPr>
          <w:p w14:paraId="381F344B"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7</w:t>
            </w:r>
          </w:p>
        </w:tc>
        <w:tc>
          <w:tcPr>
            <w:tcW w:w="1041" w:type="pct"/>
          </w:tcPr>
          <w:p w14:paraId="2025E6C8"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Numero de auditoría</w:t>
            </w:r>
          </w:p>
        </w:tc>
        <w:tc>
          <w:tcPr>
            <w:tcW w:w="3573" w:type="pct"/>
            <w:vAlign w:val="center"/>
          </w:tcPr>
          <w:p w14:paraId="69134FB6"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número de la auditoría correspondiente, y por la cual se solicita información para su revisión</w:t>
            </w:r>
          </w:p>
        </w:tc>
      </w:tr>
      <w:tr w:rsidR="000358F3" w:rsidRPr="00EC40D1" w14:paraId="5B010389" w14:textId="77777777" w:rsidTr="0065585A">
        <w:trPr>
          <w:trHeight w:val="79"/>
        </w:trPr>
        <w:tc>
          <w:tcPr>
            <w:tcW w:w="386" w:type="pct"/>
          </w:tcPr>
          <w:p w14:paraId="206D6C15"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8</w:t>
            </w:r>
          </w:p>
        </w:tc>
        <w:tc>
          <w:tcPr>
            <w:tcW w:w="1041" w:type="pct"/>
          </w:tcPr>
          <w:p w14:paraId="20D828AA"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Titulo</w:t>
            </w:r>
          </w:p>
        </w:tc>
        <w:tc>
          <w:tcPr>
            <w:tcW w:w="3573" w:type="pct"/>
            <w:vAlign w:val="center"/>
          </w:tcPr>
          <w:p w14:paraId="1F9CBCBB"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Indicar el título de la auditoría correspondiente</w:t>
            </w:r>
          </w:p>
        </w:tc>
      </w:tr>
      <w:tr w:rsidR="000358F3" w:rsidRPr="00EC40D1" w14:paraId="6941F032" w14:textId="77777777" w:rsidTr="0065585A">
        <w:trPr>
          <w:trHeight w:val="79"/>
        </w:trPr>
        <w:tc>
          <w:tcPr>
            <w:tcW w:w="386" w:type="pct"/>
          </w:tcPr>
          <w:p w14:paraId="50F1820C"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9</w:t>
            </w:r>
          </w:p>
        </w:tc>
        <w:tc>
          <w:tcPr>
            <w:tcW w:w="1041" w:type="pct"/>
          </w:tcPr>
          <w:p w14:paraId="5C16FA0C"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Orden</w:t>
            </w:r>
          </w:p>
        </w:tc>
        <w:tc>
          <w:tcPr>
            <w:tcW w:w="3573" w:type="pct"/>
            <w:vAlign w:val="center"/>
          </w:tcPr>
          <w:p w14:paraId="78838994"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Plasmar el número de la orden de la auditoría que se practica</w:t>
            </w:r>
          </w:p>
        </w:tc>
      </w:tr>
      <w:tr w:rsidR="000358F3" w:rsidRPr="00EC40D1" w14:paraId="4446F2EB" w14:textId="77777777" w:rsidTr="0065585A">
        <w:trPr>
          <w:trHeight w:val="79"/>
        </w:trPr>
        <w:tc>
          <w:tcPr>
            <w:tcW w:w="386" w:type="pct"/>
          </w:tcPr>
          <w:p w14:paraId="21A88AB4"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10</w:t>
            </w:r>
          </w:p>
        </w:tc>
        <w:tc>
          <w:tcPr>
            <w:tcW w:w="1041" w:type="pct"/>
          </w:tcPr>
          <w:p w14:paraId="59DDDB61"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Fecha</w:t>
            </w:r>
          </w:p>
        </w:tc>
        <w:tc>
          <w:tcPr>
            <w:tcW w:w="3573" w:type="pct"/>
            <w:vAlign w:val="center"/>
          </w:tcPr>
          <w:p w14:paraId="2F35F6B9"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Mencionar la fecha de la orden de la auditoría que se practica</w:t>
            </w:r>
          </w:p>
        </w:tc>
      </w:tr>
      <w:tr w:rsidR="000358F3" w:rsidRPr="00EC40D1" w14:paraId="5675B576" w14:textId="77777777" w:rsidTr="0065585A">
        <w:trPr>
          <w:trHeight w:val="79"/>
        </w:trPr>
        <w:tc>
          <w:tcPr>
            <w:tcW w:w="386" w:type="pct"/>
          </w:tcPr>
          <w:p w14:paraId="70E207CC"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11</w:t>
            </w:r>
          </w:p>
        </w:tc>
        <w:tc>
          <w:tcPr>
            <w:tcW w:w="1041" w:type="pct"/>
          </w:tcPr>
          <w:p w14:paraId="2A520290"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Periodo de ejecución</w:t>
            </w:r>
          </w:p>
        </w:tc>
        <w:tc>
          <w:tcPr>
            <w:tcW w:w="3573" w:type="pct"/>
            <w:vAlign w:val="center"/>
          </w:tcPr>
          <w:p w14:paraId="2739260E"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Mencionar el plazo de ejecución de la auditoría que se practica, indicando su fecha de inicio y término</w:t>
            </w:r>
          </w:p>
        </w:tc>
      </w:tr>
      <w:tr w:rsidR="000358F3" w:rsidRPr="00EC40D1" w14:paraId="6D1573BA" w14:textId="77777777" w:rsidTr="0065585A">
        <w:trPr>
          <w:trHeight w:val="79"/>
        </w:trPr>
        <w:tc>
          <w:tcPr>
            <w:tcW w:w="386" w:type="pct"/>
          </w:tcPr>
          <w:p w14:paraId="7CBF498E"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12</w:t>
            </w:r>
          </w:p>
        </w:tc>
        <w:tc>
          <w:tcPr>
            <w:tcW w:w="1041" w:type="pct"/>
          </w:tcPr>
          <w:p w14:paraId="5175B6AF"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Información</w:t>
            </w:r>
          </w:p>
        </w:tc>
        <w:tc>
          <w:tcPr>
            <w:tcW w:w="3573" w:type="pct"/>
            <w:vAlign w:val="center"/>
          </w:tcPr>
          <w:p w14:paraId="2BEE3935" w14:textId="77777777" w:rsidR="000358F3" w:rsidRPr="00EC40D1" w:rsidRDefault="000358F3" w:rsidP="00F11B76">
            <w:pPr>
              <w:autoSpaceDE w:val="0"/>
              <w:autoSpaceDN w:val="0"/>
              <w:adjustRightInd w:val="0"/>
              <w:spacing w:after="0" w:line="276" w:lineRule="auto"/>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Citar detalladamente la información y/o documentación a requerir, que permita a los auditores cumplir con el objetivo de la auditoría.</w:t>
            </w:r>
          </w:p>
        </w:tc>
      </w:tr>
      <w:tr w:rsidR="000358F3" w:rsidRPr="00EC40D1" w14:paraId="4D0A042B" w14:textId="77777777" w:rsidTr="0065585A">
        <w:trPr>
          <w:trHeight w:val="79"/>
        </w:trPr>
        <w:tc>
          <w:tcPr>
            <w:tcW w:w="386" w:type="pct"/>
          </w:tcPr>
          <w:p w14:paraId="6B059FBA"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13</w:t>
            </w:r>
          </w:p>
        </w:tc>
        <w:tc>
          <w:tcPr>
            <w:tcW w:w="1041" w:type="pct"/>
          </w:tcPr>
          <w:p w14:paraId="51CD97D5"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Plazo</w:t>
            </w:r>
          </w:p>
        </w:tc>
        <w:tc>
          <w:tcPr>
            <w:tcW w:w="3573" w:type="pct"/>
            <w:vAlign w:val="center"/>
          </w:tcPr>
          <w:p w14:paraId="5746AA8F" w14:textId="77777777" w:rsidR="000358F3" w:rsidRPr="00EC40D1" w:rsidRDefault="000358F3" w:rsidP="00F11B76">
            <w:pPr>
              <w:autoSpaceDE w:val="0"/>
              <w:autoSpaceDN w:val="0"/>
              <w:adjustRightInd w:val="0"/>
              <w:spacing w:after="0" w:line="276" w:lineRule="auto"/>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Mencionar el plazo otorgado para la entrega de información y/o documentación requerida</w:t>
            </w:r>
          </w:p>
        </w:tc>
      </w:tr>
      <w:tr w:rsidR="000358F3" w:rsidRPr="00EC40D1" w14:paraId="2C9779F0" w14:textId="77777777" w:rsidTr="0065585A">
        <w:trPr>
          <w:trHeight w:val="79"/>
        </w:trPr>
        <w:tc>
          <w:tcPr>
            <w:tcW w:w="386" w:type="pct"/>
          </w:tcPr>
          <w:p w14:paraId="144EC5C2"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14</w:t>
            </w:r>
          </w:p>
        </w:tc>
        <w:tc>
          <w:tcPr>
            <w:tcW w:w="1041" w:type="pct"/>
          </w:tcPr>
          <w:p w14:paraId="2D0558AD"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Suscribe</w:t>
            </w:r>
          </w:p>
        </w:tc>
        <w:tc>
          <w:tcPr>
            <w:tcW w:w="3573" w:type="pct"/>
            <w:vAlign w:val="center"/>
          </w:tcPr>
          <w:p w14:paraId="4127BD57"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 completo, cargo y firma del Contralor Interno Municipal.</w:t>
            </w:r>
          </w:p>
        </w:tc>
      </w:tr>
      <w:tr w:rsidR="000358F3" w:rsidRPr="00EC40D1" w14:paraId="13A009A1" w14:textId="77777777" w:rsidTr="0065585A">
        <w:trPr>
          <w:trHeight w:val="79"/>
        </w:trPr>
        <w:tc>
          <w:tcPr>
            <w:tcW w:w="386" w:type="pct"/>
          </w:tcPr>
          <w:p w14:paraId="4A2DC307"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15</w:t>
            </w:r>
          </w:p>
        </w:tc>
        <w:tc>
          <w:tcPr>
            <w:tcW w:w="1041" w:type="pct"/>
          </w:tcPr>
          <w:p w14:paraId="589FD163" w14:textId="77777777" w:rsidR="000358F3" w:rsidRPr="00EC40D1" w:rsidRDefault="000358F3" w:rsidP="00B06AD8">
            <w:pPr>
              <w:autoSpaceDE w:val="0"/>
              <w:autoSpaceDN w:val="0"/>
              <w:adjustRightInd w:val="0"/>
              <w:spacing w:after="0" w:line="276" w:lineRule="auto"/>
              <w:jc w:val="center"/>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Copias de conocimiento</w:t>
            </w:r>
          </w:p>
        </w:tc>
        <w:tc>
          <w:tcPr>
            <w:tcW w:w="3573" w:type="pct"/>
            <w:vAlign w:val="center"/>
          </w:tcPr>
          <w:p w14:paraId="0630A7BF" w14:textId="77777777" w:rsidR="000358F3" w:rsidRPr="00EC40D1" w:rsidRDefault="000358F3" w:rsidP="000358F3">
            <w:pPr>
              <w:autoSpaceDE w:val="0"/>
              <w:autoSpaceDN w:val="0"/>
              <w:adjustRightInd w:val="0"/>
              <w:spacing w:after="0" w:line="276" w:lineRule="auto"/>
              <w:jc w:val="both"/>
              <w:rPr>
                <w:rFonts w:ascii="Arial" w:eastAsia="Calibri" w:hAnsi="Arial" w:cs="Arial"/>
                <w:color w:val="000000"/>
                <w:sz w:val="20"/>
                <w:szCs w:val="20"/>
                <w:lang w:eastAsia="es-MX"/>
              </w:rPr>
            </w:pPr>
            <w:r w:rsidRPr="00EC40D1">
              <w:rPr>
                <w:rFonts w:ascii="Arial" w:eastAsia="Calibri" w:hAnsi="Arial" w:cs="Arial"/>
                <w:color w:val="000000"/>
                <w:sz w:val="20"/>
                <w:szCs w:val="20"/>
                <w:lang w:eastAsia="es-MX"/>
              </w:rPr>
              <w:t>Nombre completo y cargo de los servidores públicos a los que se enviará copia de conocimiento del oficio de requerimiento de información</w:t>
            </w:r>
          </w:p>
        </w:tc>
      </w:tr>
    </w:tbl>
    <w:p w14:paraId="292FA0A5" w14:textId="233294C3" w:rsidR="000358F3" w:rsidRDefault="000358F3" w:rsidP="002E15D9">
      <w:pPr>
        <w:spacing w:after="0"/>
        <w:rPr>
          <w:rFonts w:ascii="Arial" w:hAnsi="Arial" w:cs="Arial"/>
        </w:rPr>
      </w:pPr>
    </w:p>
    <w:p w14:paraId="6681C6DE" w14:textId="77777777" w:rsidR="000358F3" w:rsidRDefault="000358F3" w:rsidP="002E15D9">
      <w:pPr>
        <w:spacing w:after="0"/>
        <w:rPr>
          <w:rFonts w:ascii="Arial" w:hAnsi="Arial" w:cs="Arial"/>
        </w:rPr>
      </w:pPr>
    </w:p>
    <w:p w14:paraId="0DE57208" w14:textId="77777777" w:rsidR="00C50C93" w:rsidRDefault="00C50C93">
      <w:pPr>
        <w:rPr>
          <w:rFonts w:ascii="Arial" w:hAnsi="Arial" w:cs="Arial"/>
        </w:rPr>
      </w:pPr>
      <w:r>
        <w:rPr>
          <w:rFonts w:ascii="Arial" w:hAnsi="Arial" w:cs="Arial"/>
        </w:rPr>
        <w:br w:type="page"/>
      </w:r>
    </w:p>
    <w:p w14:paraId="7C6A7F60" w14:textId="38E6D2BB" w:rsidR="002E15D9" w:rsidRPr="003C693E" w:rsidRDefault="002E15D9" w:rsidP="002E15D9">
      <w:pPr>
        <w:ind w:firstLine="175"/>
        <w:rPr>
          <w:rFonts w:ascii="Arial" w:hAnsi="Arial" w:cs="Arial"/>
        </w:rPr>
      </w:pPr>
      <w:r>
        <w:rPr>
          <w:rFonts w:ascii="Arial" w:hAnsi="Arial" w:cs="Arial"/>
        </w:rPr>
        <w:lastRenderedPageBreak/>
        <w:t xml:space="preserve">Anexo 7.- Formato Carta de Planeación. </w:t>
      </w:r>
      <w:r w:rsidR="00941504">
        <w:rPr>
          <w:rFonts w:ascii="Arial" w:hAnsi="Arial" w:cs="Arial"/>
        </w:rPr>
        <w:t>F.C.P.04</w:t>
      </w:r>
    </w:p>
    <w:p w14:paraId="4F6ACC82" w14:textId="3D8162C4" w:rsidR="006961AE" w:rsidRDefault="006961AE" w:rsidP="004F28AD">
      <w:pPr>
        <w:pStyle w:val="Encabezado"/>
        <w:spacing w:before="60" w:after="60"/>
        <w:jc w:val="center"/>
        <w:rPr>
          <w:rFonts w:ascii="Arial" w:hAnsi="Arial" w:cs="Arial"/>
        </w:rPr>
      </w:pPr>
      <w:r>
        <w:rPr>
          <w:rFonts w:ascii="Arial" w:hAnsi="Arial" w:cs="Arial"/>
          <w:noProof/>
          <w:sz w:val="18"/>
          <w:lang w:eastAsia="es-MX"/>
        </w:rPr>
        <w:drawing>
          <wp:inline distT="0" distB="0" distL="0" distR="0" wp14:anchorId="4710F3DB" wp14:editId="2EA85C2C">
            <wp:extent cx="4667250" cy="6526929"/>
            <wp:effectExtent l="0" t="0" r="0" b="7620"/>
            <wp:docPr id="41" name="Imagen 41" descr="C:\Users\mi pc\Desktop\2022\9 MANUALES DE PROCEDIMIENTOS\PR-02 EJECUCION DE AUDITORÍA\IMAGENES DE FORMATOS EJEC AUD\4. CARTA DE PLANE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 pc\Desktop\2022\9 MANUALES DE PROCEDIMIENTOS\PR-02 EJECUCION DE AUDITORÍA\IMAGENES DE FORMATOS EJEC AUD\4. CARTA DE PLANEACION.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944" t="2625" r="6253" b="2494"/>
                    <a:stretch/>
                  </pic:blipFill>
                  <pic:spPr bwMode="auto">
                    <a:xfrm>
                      <a:off x="0" y="0"/>
                      <a:ext cx="4670277" cy="65311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4579BAA8" w14:textId="43E641D4" w:rsidR="002E15D9" w:rsidRPr="00E1381D" w:rsidRDefault="002E15D9" w:rsidP="002E15D9">
      <w:pPr>
        <w:spacing w:after="0"/>
        <w:jc w:val="both"/>
        <w:rPr>
          <w:rFonts w:ascii="Arial" w:hAnsi="Arial" w:cs="Arial"/>
        </w:rPr>
      </w:pPr>
      <w:r w:rsidRPr="00E1381D">
        <w:rPr>
          <w:rFonts w:ascii="Arial" w:hAnsi="Arial" w:cs="Arial"/>
        </w:rPr>
        <w:lastRenderedPageBreak/>
        <w:t>Anexo 8.- Instructivo del Formato Carta de Planeación. I</w:t>
      </w:r>
      <w:r w:rsidR="00EA01A1">
        <w:rPr>
          <w:rFonts w:ascii="Arial" w:hAnsi="Arial" w:cs="Arial"/>
        </w:rPr>
        <w:t>.C.P.</w:t>
      </w:r>
      <w:r w:rsidRPr="00E1381D">
        <w:rPr>
          <w:rFonts w:ascii="Arial" w:hAnsi="Arial" w:cs="Arial"/>
        </w:rPr>
        <w:t>04.</w:t>
      </w:r>
    </w:p>
    <w:p w14:paraId="69FA8623" w14:textId="77777777" w:rsidR="002E15D9" w:rsidRPr="00002F9A" w:rsidRDefault="002E15D9" w:rsidP="002E15D9">
      <w:pPr>
        <w:pStyle w:val="Prrafodelista"/>
        <w:spacing w:after="0"/>
        <w:ind w:left="895"/>
        <w:rPr>
          <w:rFonts w:ascii="Arial" w:hAnsi="Arial" w:cs="Arial"/>
        </w:rPr>
      </w:pPr>
    </w:p>
    <w:tbl>
      <w:tblPr>
        <w:tblW w:w="54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9"/>
        <w:gridCol w:w="1440"/>
        <w:gridCol w:w="7510"/>
      </w:tblGrid>
      <w:tr w:rsidR="002E15D9" w:rsidRPr="00EC40D1" w14:paraId="73BA8381" w14:textId="77777777" w:rsidTr="00CB73C0">
        <w:trPr>
          <w:trHeight w:val="84"/>
          <w:jc w:val="center"/>
        </w:trPr>
        <w:tc>
          <w:tcPr>
            <w:tcW w:w="448" w:type="pct"/>
            <w:vAlign w:val="center"/>
          </w:tcPr>
          <w:p w14:paraId="4AF8D504" w14:textId="77777777" w:rsidR="002E15D9" w:rsidRPr="00EC40D1" w:rsidRDefault="002E15D9" w:rsidP="002E15D9">
            <w:pPr>
              <w:pStyle w:val="Encabezado"/>
              <w:tabs>
                <w:tab w:val="center" w:pos="0"/>
              </w:tabs>
              <w:spacing w:line="276" w:lineRule="auto"/>
              <w:jc w:val="center"/>
              <w:rPr>
                <w:rFonts w:ascii="Arial" w:hAnsi="Arial" w:cs="Arial"/>
                <w:b/>
                <w:sz w:val="20"/>
                <w:szCs w:val="20"/>
              </w:rPr>
            </w:pPr>
            <w:r w:rsidRPr="00EC40D1">
              <w:rPr>
                <w:rFonts w:ascii="Arial" w:hAnsi="Arial" w:cs="Arial"/>
                <w:b/>
                <w:sz w:val="20"/>
                <w:szCs w:val="20"/>
              </w:rPr>
              <w:t>No.</w:t>
            </w:r>
          </w:p>
        </w:tc>
        <w:tc>
          <w:tcPr>
            <w:tcW w:w="722" w:type="pct"/>
            <w:vAlign w:val="center"/>
          </w:tcPr>
          <w:p w14:paraId="4710CE4C" w14:textId="77777777" w:rsidR="002E15D9" w:rsidRPr="00EC40D1" w:rsidRDefault="002E15D9" w:rsidP="002E15D9">
            <w:pPr>
              <w:pStyle w:val="Encabezado"/>
              <w:tabs>
                <w:tab w:val="center" w:pos="0"/>
              </w:tabs>
              <w:spacing w:line="276" w:lineRule="auto"/>
              <w:jc w:val="center"/>
              <w:rPr>
                <w:rFonts w:ascii="Arial" w:hAnsi="Arial" w:cs="Arial"/>
                <w:b/>
                <w:bCs/>
                <w:sz w:val="20"/>
                <w:szCs w:val="20"/>
              </w:rPr>
            </w:pPr>
            <w:r w:rsidRPr="00EC40D1">
              <w:rPr>
                <w:rFonts w:ascii="Arial" w:hAnsi="Arial" w:cs="Arial"/>
                <w:b/>
                <w:bCs/>
                <w:sz w:val="20"/>
                <w:szCs w:val="20"/>
              </w:rPr>
              <w:t>Campo</w:t>
            </w:r>
          </w:p>
        </w:tc>
        <w:tc>
          <w:tcPr>
            <w:tcW w:w="3830" w:type="pct"/>
            <w:vAlign w:val="center"/>
          </w:tcPr>
          <w:p w14:paraId="6AC71D43" w14:textId="77777777" w:rsidR="002E15D9" w:rsidRPr="00EC40D1" w:rsidRDefault="002E15D9" w:rsidP="002E15D9">
            <w:pPr>
              <w:pStyle w:val="Encabezado"/>
              <w:tabs>
                <w:tab w:val="center" w:pos="0"/>
              </w:tabs>
              <w:spacing w:line="276" w:lineRule="auto"/>
              <w:jc w:val="center"/>
              <w:rPr>
                <w:rFonts w:ascii="Arial" w:hAnsi="Arial" w:cs="Arial"/>
                <w:b/>
                <w:sz w:val="20"/>
                <w:szCs w:val="20"/>
              </w:rPr>
            </w:pPr>
            <w:r w:rsidRPr="00EC40D1">
              <w:rPr>
                <w:rFonts w:ascii="Arial" w:hAnsi="Arial" w:cs="Arial"/>
                <w:b/>
                <w:bCs/>
                <w:sz w:val="20"/>
                <w:szCs w:val="20"/>
              </w:rPr>
              <w:t>Descripción</w:t>
            </w:r>
          </w:p>
        </w:tc>
      </w:tr>
      <w:tr w:rsidR="002E15D9" w:rsidRPr="00EC40D1" w14:paraId="5302614E" w14:textId="77777777" w:rsidTr="00CB73C0">
        <w:trPr>
          <w:trHeight w:val="214"/>
          <w:jc w:val="center"/>
        </w:trPr>
        <w:tc>
          <w:tcPr>
            <w:tcW w:w="448" w:type="pct"/>
          </w:tcPr>
          <w:p w14:paraId="5553E8EB"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1</w:t>
            </w:r>
          </w:p>
        </w:tc>
        <w:tc>
          <w:tcPr>
            <w:tcW w:w="722" w:type="pct"/>
          </w:tcPr>
          <w:p w14:paraId="0F1B5F5C"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Número de auditoría</w:t>
            </w:r>
          </w:p>
        </w:tc>
        <w:tc>
          <w:tcPr>
            <w:tcW w:w="3830" w:type="pct"/>
            <w:vAlign w:val="center"/>
          </w:tcPr>
          <w:p w14:paraId="2825F3B0"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Indicar el número de la auditoría que se practica, de acuerdo con el Programa Anual de Auditoría.</w:t>
            </w:r>
          </w:p>
        </w:tc>
      </w:tr>
      <w:tr w:rsidR="002E15D9" w:rsidRPr="00EC40D1" w14:paraId="2BAE2B30" w14:textId="77777777" w:rsidTr="00CB73C0">
        <w:trPr>
          <w:trHeight w:val="214"/>
          <w:jc w:val="center"/>
        </w:trPr>
        <w:tc>
          <w:tcPr>
            <w:tcW w:w="448" w:type="pct"/>
          </w:tcPr>
          <w:p w14:paraId="1D5BDA49"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2</w:t>
            </w:r>
          </w:p>
        </w:tc>
        <w:tc>
          <w:tcPr>
            <w:tcW w:w="722" w:type="pct"/>
          </w:tcPr>
          <w:p w14:paraId="67D1DA0A" w14:textId="77777777" w:rsidR="002E15D9" w:rsidRPr="00EC40D1" w:rsidRDefault="002E15D9" w:rsidP="00B06AD8">
            <w:pPr>
              <w:pStyle w:val="Encabezado"/>
              <w:tabs>
                <w:tab w:val="center" w:pos="0"/>
              </w:tabs>
              <w:spacing w:line="276" w:lineRule="auto"/>
              <w:ind w:left="4320" w:hanging="4320"/>
              <w:jc w:val="center"/>
              <w:rPr>
                <w:rFonts w:ascii="Arial" w:hAnsi="Arial" w:cs="Arial"/>
                <w:sz w:val="20"/>
                <w:szCs w:val="20"/>
              </w:rPr>
            </w:pPr>
            <w:r w:rsidRPr="00EC40D1">
              <w:rPr>
                <w:rFonts w:ascii="Arial" w:hAnsi="Arial" w:cs="Arial"/>
                <w:sz w:val="20"/>
                <w:szCs w:val="20"/>
              </w:rPr>
              <w:t>Área</w:t>
            </w:r>
          </w:p>
        </w:tc>
        <w:tc>
          <w:tcPr>
            <w:tcW w:w="3830" w:type="pct"/>
            <w:vAlign w:val="center"/>
          </w:tcPr>
          <w:p w14:paraId="78A6A252" w14:textId="77777777" w:rsidR="002E15D9" w:rsidRPr="00EC40D1" w:rsidRDefault="002E15D9" w:rsidP="002E15D9">
            <w:pPr>
              <w:pStyle w:val="Encabezado"/>
              <w:tabs>
                <w:tab w:val="center" w:pos="0"/>
              </w:tabs>
              <w:spacing w:line="276" w:lineRule="auto"/>
              <w:ind w:left="4320" w:hanging="4320"/>
              <w:jc w:val="both"/>
              <w:rPr>
                <w:rFonts w:ascii="Arial" w:hAnsi="Arial" w:cs="Arial"/>
                <w:sz w:val="20"/>
                <w:szCs w:val="20"/>
              </w:rPr>
            </w:pPr>
            <w:r w:rsidRPr="00EC40D1">
              <w:rPr>
                <w:rFonts w:ascii="Arial" w:hAnsi="Arial" w:cs="Arial"/>
                <w:sz w:val="20"/>
                <w:szCs w:val="20"/>
              </w:rPr>
              <w:t>Plasmar el área específica que será auditada</w:t>
            </w:r>
          </w:p>
        </w:tc>
      </w:tr>
      <w:tr w:rsidR="002E15D9" w:rsidRPr="00EC40D1" w14:paraId="2857F6B1" w14:textId="77777777" w:rsidTr="00CB73C0">
        <w:trPr>
          <w:trHeight w:val="84"/>
          <w:jc w:val="center"/>
        </w:trPr>
        <w:tc>
          <w:tcPr>
            <w:tcW w:w="448" w:type="pct"/>
          </w:tcPr>
          <w:p w14:paraId="53BB8C9B"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3</w:t>
            </w:r>
          </w:p>
        </w:tc>
        <w:tc>
          <w:tcPr>
            <w:tcW w:w="722" w:type="pct"/>
          </w:tcPr>
          <w:p w14:paraId="5D0DEAAD"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Fecha</w:t>
            </w:r>
          </w:p>
        </w:tc>
        <w:tc>
          <w:tcPr>
            <w:tcW w:w="3830" w:type="pct"/>
            <w:vAlign w:val="center"/>
          </w:tcPr>
          <w:p w14:paraId="79F0DCEA"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Indicar la fecha de elaboración de la carta de planeación.</w:t>
            </w:r>
          </w:p>
        </w:tc>
      </w:tr>
      <w:tr w:rsidR="002E15D9" w:rsidRPr="00EC40D1" w14:paraId="082190C3" w14:textId="77777777" w:rsidTr="00CB73C0">
        <w:trPr>
          <w:trHeight w:val="214"/>
          <w:jc w:val="center"/>
        </w:trPr>
        <w:tc>
          <w:tcPr>
            <w:tcW w:w="448" w:type="pct"/>
          </w:tcPr>
          <w:p w14:paraId="519FBD8A"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4</w:t>
            </w:r>
          </w:p>
        </w:tc>
        <w:tc>
          <w:tcPr>
            <w:tcW w:w="722" w:type="pct"/>
          </w:tcPr>
          <w:p w14:paraId="78373DC8"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Orden</w:t>
            </w:r>
          </w:p>
        </w:tc>
        <w:tc>
          <w:tcPr>
            <w:tcW w:w="3830" w:type="pct"/>
            <w:vAlign w:val="center"/>
          </w:tcPr>
          <w:p w14:paraId="7A4A1C03" w14:textId="77777777" w:rsidR="002E15D9" w:rsidRPr="00EC40D1" w:rsidRDefault="002E15D9" w:rsidP="00C50C93">
            <w:pPr>
              <w:pStyle w:val="Encabezado"/>
              <w:tabs>
                <w:tab w:val="center" w:pos="0"/>
                <w:tab w:val="left" w:pos="6508"/>
              </w:tabs>
              <w:spacing w:line="276" w:lineRule="auto"/>
              <w:jc w:val="both"/>
              <w:rPr>
                <w:rFonts w:ascii="Arial" w:hAnsi="Arial" w:cs="Arial"/>
                <w:sz w:val="20"/>
                <w:szCs w:val="20"/>
              </w:rPr>
            </w:pPr>
            <w:r w:rsidRPr="00EC40D1">
              <w:rPr>
                <w:rFonts w:ascii="Arial" w:hAnsi="Arial" w:cs="Arial"/>
                <w:sz w:val="20"/>
                <w:szCs w:val="20"/>
              </w:rPr>
              <w:t>Plasmar el número correspondiente de la Orden de Auditoría que se practica</w:t>
            </w:r>
            <w:r w:rsidRPr="00EC40D1">
              <w:rPr>
                <w:rFonts w:ascii="Arial" w:eastAsia="Calibri" w:hAnsi="Arial" w:cs="Arial"/>
                <w:color w:val="000000"/>
                <w:sz w:val="20"/>
                <w:szCs w:val="20"/>
                <w:lang w:eastAsia="es-MX"/>
              </w:rPr>
              <w:t>.</w:t>
            </w:r>
          </w:p>
        </w:tc>
      </w:tr>
      <w:tr w:rsidR="002E15D9" w:rsidRPr="00EC40D1" w14:paraId="5F27A28B" w14:textId="77777777" w:rsidTr="00CB73C0">
        <w:trPr>
          <w:trHeight w:val="214"/>
          <w:jc w:val="center"/>
        </w:trPr>
        <w:tc>
          <w:tcPr>
            <w:tcW w:w="448" w:type="pct"/>
          </w:tcPr>
          <w:p w14:paraId="0ABB2B16"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5</w:t>
            </w:r>
          </w:p>
        </w:tc>
        <w:tc>
          <w:tcPr>
            <w:tcW w:w="722" w:type="pct"/>
          </w:tcPr>
          <w:p w14:paraId="49709ED8" w14:textId="77777777" w:rsidR="002E15D9" w:rsidRPr="00EC40D1" w:rsidRDefault="002E15D9" w:rsidP="00B06AD8">
            <w:pPr>
              <w:pStyle w:val="Encabezado"/>
              <w:tabs>
                <w:tab w:val="center" w:pos="0"/>
              </w:tabs>
              <w:spacing w:line="276" w:lineRule="auto"/>
              <w:jc w:val="center"/>
              <w:rPr>
                <w:rFonts w:ascii="Arial" w:hAnsi="Arial" w:cs="Arial"/>
                <w:sz w:val="20"/>
                <w:szCs w:val="20"/>
              </w:rPr>
            </w:pPr>
          </w:p>
        </w:tc>
        <w:tc>
          <w:tcPr>
            <w:tcW w:w="3830" w:type="pct"/>
            <w:vAlign w:val="center"/>
          </w:tcPr>
          <w:p w14:paraId="008A92A0"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Plasmar la descripción de la auditoría, debe ser congruente con el Programa Anual de Auditoría</w:t>
            </w:r>
          </w:p>
        </w:tc>
      </w:tr>
      <w:tr w:rsidR="002E15D9" w:rsidRPr="00EC40D1" w14:paraId="1C690C03" w14:textId="77777777" w:rsidTr="00CB73C0">
        <w:trPr>
          <w:trHeight w:val="754"/>
          <w:jc w:val="center"/>
        </w:trPr>
        <w:tc>
          <w:tcPr>
            <w:tcW w:w="448" w:type="pct"/>
          </w:tcPr>
          <w:p w14:paraId="0E93A4F6"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6</w:t>
            </w:r>
          </w:p>
        </w:tc>
        <w:tc>
          <w:tcPr>
            <w:tcW w:w="722" w:type="pct"/>
          </w:tcPr>
          <w:p w14:paraId="512C36FA"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Antecedentes</w:t>
            </w:r>
          </w:p>
        </w:tc>
        <w:tc>
          <w:tcPr>
            <w:tcW w:w="3830" w:type="pct"/>
            <w:vAlign w:val="center"/>
          </w:tcPr>
          <w:p w14:paraId="2845E4D8"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Describir los aspectos generales del ente público, objetivos del área a auditar, estructura orgánica, marco legal aplicable, principales políticas y funciones, actividades que realiza, distribución física de las áreas de trabajo, información financiera y presupuestaria, y demás elementos que permitan al auditor público tener un conocimiento general antes de iniciar la auditoría.</w:t>
            </w:r>
          </w:p>
        </w:tc>
      </w:tr>
      <w:tr w:rsidR="002E15D9" w:rsidRPr="00EC40D1" w14:paraId="14E7C6B9" w14:textId="77777777" w:rsidTr="00CB73C0">
        <w:trPr>
          <w:trHeight w:val="345"/>
          <w:jc w:val="center"/>
        </w:trPr>
        <w:tc>
          <w:tcPr>
            <w:tcW w:w="448" w:type="pct"/>
          </w:tcPr>
          <w:p w14:paraId="04FE84E4"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7</w:t>
            </w:r>
          </w:p>
        </w:tc>
        <w:tc>
          <w:tcPr>
            <w:tcW w:w="722" w:type="pct"/>
          </w:tcPr>
          <w:p w14:paraId="333CE257"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Objetivo</w:t>
            </w:r>
          </w:p>
        </w:tc>
        <w:tc>
          <w:tcPr>
            <w:tcW w:w="3830" w:type="pct"/>
            <w:vAlign w:val="center"/>
          </w:tcPr>
          <w:p w14:paraId="41C3F055"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Mencionar el objetivo de la auditoría, conforme al Programa Anual de Auditoría.</w:t>
            </w:r>
          </w:p>
        </w:tc>
      </w:tr>
      <w:tr w:rsidR="002E15D9" w:rsidRPr="00EC40D1" w14:paraId="658192EA" w14:textId="77777777" w:rsidTr="00CB73C0">
        <w:trPr>
          <w:trHeight w:val="84"/>
          <w:jc w:val="center"/>
        </w:trPr>
        <w:tc>
          <w:tcPr>
            <w:tcW w:w="448" w:type="pct"/>
          </w:tcPr>
          <w:p w14:paraId="1ABF5285"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8</w:t>
            </w:r>
          </w:p>
        </w:tc>
        <w:tc>
          <w:tcPr>
            <w:tcW w:w="722" w:type="pct"/>
          </w:tcPr>
          <w:p w14:paraId="38CD6B58"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Alcance</w:t>
            </w:r>
          </w:p>
        </w:tc>
        <w:tc>
          <w:tcPr>
            <w:tcW w:w="3830" w:type="pct"/>
            <w:vAlign w:val="center"/>
          </w:tcPr>
          <w:p w14:paraId="3B9BDD32"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Indicar el alcance general referido al ejercicio o período y concepto a revisar., así como el universo y la muestra a revisar.</w:t>
            </w:r>
          </w:p>
        </w:tc>
      </w:tr>
      <w:tr w:rsidR="002E15D9" w:rsidRPr="00EC40D1" w14:paraId="0171FE26" w14:textId="77777777" w:rsidTr="00CB73C0">
        <w:trPr>
          <w:trHeight w:val="344"/>
          <w:jc w:val="center"/>
        </w:trPr>
        <w:tc>
          <w:tcPr>
            <w:tcW w:w="448" w:type="pct"/>
          </w:tcPr>
          <w:p w14:paraId="36EE0D59"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9</w:t>
            </w:r>
          </w:p>
        </w:tc>
        <w:tc>
          <w:tcPr>
            <w:tcW w:w="722" w:type="pct"/>
          </w:tcPr>
          <w:p w14:paraId="6582F036"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Problemática</w:t>
            </w:r>
          </w:p>
        </w:tc>
        <w:tc>
          <w:tcPr>
            <w:tcW w:w="3830" w:type="pct"/>
            <w:vAlign w:val="center"/>
          </w:tcPr>
          <w:p w14:paraId="6B46427F"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Plasmar los problemas a los que pueden enfrentarse los auditores públicos para la ejecución de la auditoría como pueden ser: especialidad de las operaciones, atraso en el registro o desarrollo de funciones, actitud del personal auditado, antigüedad de las operaciones, falta de normatividad, etc.</w:t>
            </w:r>
          </w:p>
        </w:tc>
      </w:tr>
      <w:tr w:rsidR="002E15D9" w:rsidRPr="00EC40D1" w14:paraId="5D8FA886" w14:textId="77777777" w:rsidTr="00CB73C0">
        <w:trPr>
          <w:trHeight w:val="473"/>
          <w:jc w:val="center"/>
        </w:trPr>
        <w:tc>
          <w:tcPr>
            <w:tcW w:w="448" w:type="pct"/>
          </w:tcPr>
          <w:p w14:paraId="0D2F9C99"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10</w:t>
            </w:r>
          </w:p>
        </w:tc>
        <w:tc>
          <w:tcPr>
            <w:tcW w:w="722" w:type="pct"/>
          </w:tcPr>
          <w:p w14:paraId="7697542D"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Estrategia</w:t>
            </w:r>
          </w:p>
        </w:tc>
        <w:tc>
          <w:tcPr>
            <w:tcW w:w="3830" w:type="pct"/>
            <w:vAlign w:val="center"/>
          </w:tcPr>
          <w:p w14:paraId="26852957"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Describir las acciones específicas para realizar la auditoría en el tiempo y con el personal asignado y, en su caso, para reducir el efecto de la problemática que pudiese incidir en la ejecución de la auditoría. De ser necesario se justificarán las modificaciones del tiempo a emplear y/o la cantidad y/o perfil de los auditores públicos.</w:t>
            </w:r>
          </w:p>
        </w:tc>
      </w:tr>
      <w:tr w:rsidR="002E15D9" w:rsidRPr="00EC40D1" w14:paraId="4BF94E72" w14:textId="77777777" w:rsidTr="00CB73C0">
        <w:trPr>
          <w:trHeight w:val="214"/>
          <w:jc w:val="center"/>
        </w:trPr>
        <w:tc>
          <w:tcPr>
            <w:tcW w:w="448" w:type="pct"/>
          </w:tcPr>
          <w:p w14:paraId="6B41062D"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11</w:t>
            </w:r>
          </w:p>
        </w:tc>
        <w:tc>
          <w:tcPr>
            <w:tcW w:w="722" w:type="pct"/>
          </w:tcPr>
          <w:p w14:paraId="3896E2F6"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Personal comisionado</w:t>
            </w:r>
          </w:p>
        </w:tc>
        <w:tc>
          <w:tcPr>
            <w:tcW w:w="3830" w:type="pct"/>
            <w:vAlign w:val="center"/>
          </w:tcPr>
          <w:p w14:paraId="0F8DBF87"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Indicar el nombre completo del personal asignado a la auditoría, y las iniciales de su nombre, firma y rúbrica para identificar sus papeles de trabajo.</w:t>
            </w:r>
          </w:p>
        </w:tc>
      </w:tr>
      <w:tr w:rsidR="002E15D9" w:rsidRPr="00EC40D1" w14:paraId="5209E126" w14:textId="77777777" w:rsidTr="00CB73C0">
        <w:trPr>
          <w:trHeight w:val="84"/>
          <w:jc w:val="center"/>
        </w:trPr>
        <w:tc>
          <w:tcPr>
            <w:tcW w:w="448" w:type="pct"/>
          </w:tcPr>
          <w:p w14:paraId="3643524B"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12</w:t>
            </w:r>
          </w:p>
        </w:tc>
        <w:tc>
          <w:tcPr>
            <w:tcW w:w="722" w:type="pct"/>
          </w:tcPr>
          <w:p w14:paraId="4FB8C9C8"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Elaboró</w:t>
            </w:r>
          </w:p>
        </w:tc>
        <w:tc>
          <w:tcPr>
            <w:tcW w:w="3830" w:type="pct"/>
            <w:vAlign w:val="center"/>
          </w:tcPr>
          <w:p w14:paraId="7F21E2E1"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Indicar el nombre completo, cargo y firma del servidor público que elabora la carta de planeación.</w:t>
            </w:r>
          </w:p>
        </w:tc>
      </w:tr>
      <w:tr w:rsidR="002E15D9" w:rsidRPr="00EC40D1" w14:paraId="249413C4" w14:textId="77777777" w:rsidTr="00CB73C0">
        <w:trPr>
          <w:trHeight w:val="84"/>
          <w:jc w:val="center"/>
        </w:trPr>
        <w:tc>
          <w:tcPr>
            <w:tcW w:w="448" w:type="pct"/>
          </w:tcPr>
          <w:p w14:paraId="600F621E"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13</w:t>
            </w:r>
          </w:p>
        </w:tc>
        <w:tc>
          <w:tcPr>
            <w:tcW w:w="722" w:type="pct"/>
          </w:tcPr>
          <w:p w14:paraId="493407A4"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Visto Bueno</w:t>
            </w:r>
          </w:p>
        </w:tc>
        <w:tc>
          <w:tcPr>
            <w:tcW w:w="3830" w:type="pct"/>
            <w:vAlign w:val="center"/>
          </w:tcPr>
          <w:p w14:paraId="6C160A3F"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Indicar el nombre completo, cargo y firma del servidor público que otorga el visto bueno a la carta de planeación.</w:t>
            </w:r>
          </w:p>
        </w:tc>
      </w:tr>
      <w:tr w:rsidR="002E15D9" w:rsidRPr="00EC40D1" w14:paraId="62EDB7DF" w14:textId="77777777" w:rsidTr="00CB73C0">
        <w:trPr>
          <w:trHeight w:val="84"/>
          <w:jc w:val="center"/>
        </w:trPr>
        <w:tc>
          <w:tcPr>
            <w:tcW w:w="448" w:type="pct"/>
          </w:tcPr>
          <w:p w14:paraId="5FC709DD"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14</w:t>
            </w:r>
          </w:p>
        </w:tc>
        <w:tc>
          <w:tcPr>
            <w:tcW w:w="722" w:type="pct"/>
          </w:tcPr>
          <w:p w14:paraId="71D23DF2" w14:textId="77777777" w:rsidR="002E15D9" w:rsidRPr="00EC40D1" w:rsidRDefault="002E15D9" w:rsidP="00B06AD8">
            <w:pPr>
              <w:pStyle w:val="Encabezado"/>
              <w:tabs>
                <w:tab w:val="center" w:pos="0"/>
              </w:tabs>
              <w:spacing w:line="276" w:lineRule="auto"/>
              <w:jc w:val="center"/>
              <w:rPr>
                <w:rFonts w:ascii="Arial" w:hAnsi="Arial" w:cs="Arial"/>
                <w:sz w:val="20"/>
                <w:szCs w:val="20"/>
              </w:rPr>
            </w:pPr>
            <w:r w:rsidRPr="00EC40D1">
              <w:rPr>
                <w:rFonts w:ascii="Arial" w:hAnsi="Arial" w:cs="Arial"/>
                <w:sz w:val="20"/>
                <w:szCs w:val="20"/>
              </w:rPr>
              <w:t>Autorizó</w:t>
            </w:r>
          </w:p>
        </w:tc>
        <w:tc>
          <w:tcPr>
            <w:tcW w:w="3830" w:type="pct"/>
            <w:vAlign w:val="center"/>
          </w:tcPr>
          <w:p w14:paraId="299F64E0" w14:textId="77777777" w:rsidR="002E15D9" w:rsidRPr="00EC40D1" w:rsidRDefault="002E15D9" w:rsidP="002E15D9">
            <w:pPr>
              <w:pStyle w:val="Encabezado"/>
              <w:tabs>
                <w:tab w:val="center" w:pos="0"/>
              </w:tabs>
              <w:spacing w:line="276" w:lineRule="auto"/>
              <w:jc w:val="both"/>
              <w:rPr>
                <w:rFonts w:ascii="Arial" w:hAnsi="Arial" w:cs="Arial"/>
                <w:sz w:val="20"/>
                <w:szCs w:val="20"/>
              </w:rPr>
            </w:pPr>
            <w:r w:rsidRPr="00EC40D1">
              <w:rPr>
                <w:rFonts w:ascii="Arial" w:hAnsi="Arial" w:cs="Arial"/>
                <w:sz w:val="20"/>
                <w:szCs w:val="20"/>
              </w:rPr>
              <w:t>Indicar el nombre completo, cargo y firma del servidor público que autoriza la carta de planeación.</w:t>
            </w:r>
          </w:p>
        </w:tc>
      </w:tr>
    </w:tbl>
    <w:p w14:paraId="54B3BF53" w14:textId="77777777" w:rsidR="002E15D9" w:rsidRDefault="002E15D9" w:rsidP="002E15D9">
      <w:pPr>
        <w:ind w:firstLine="175"/>
        <w:rPr>
          <w:rFonts w:ascii="Arial" w:hAnsi="Arial" w:cs="Arial"/>
        </w:rPr>
      </w:pPr>
    </w:p>
    <w:p w14:paraId="36A508B3" w14:textId="77777777" w:rsidR="00EC40D1" w:rsidRDefault="00EC40D1">
      <w:pPr>
        <w:rPr>
          <w:rFonts w:ascii="Arial" w:hAnsi="Arial" w:cs="Arial"/>
        </w:rPr>
      </w:pPr>
      <w:r>
        <w:rPr>
          <w:rFonts w:ascii="Arial" w:hAnsi="Arial" w:cs="Arial"/>
        </w:rPr>
        <w:br w:type="page"/>
      </w:r>
    </w:p>
    <w:p w14:paraId="0EBFC0C7" w14:textId="2D5BD271" w:rsidR="002E15D9" w:rsidRPr="003C693E" w:rsidRDefault="002E15D9" w:rsidP="002E15D9">
      <w:pPr>
        <w:ind w:firstLine="175"/>
        <w:rPr>
          <w:rFonts w:ascii="Arial" w:hAnsi="Arial" w:cs="Arial"/>
        </w:rPr>
      </w:pPr>
      <w:r>
        <w:rPr>
          <w:rFonts w:ascii="Arial" w:hAnsi="Arial" w:cs="Arial"/>
        </w:rPr>
        <w:lastRenderedPageBreak/>
        <w:t xml:space="preserve">Anexo 9.- Formato Programa de Trabajo. </w:t>
      </w:r>
      <w:r w:rsidR="00941504">
        <w:rPr>
          <w:rFonts w:ascii="Arial" w:hAnsi="Arial" w:cs="Arial"/>
        </w:rPr>
        <w:t>F.P.T.05</w:t>
      </w:r>
    </w:p>
    <w:p w14:paraId="26666999" w14:textId="498C4CE0" w:rsidR="006961AE" w:rsidRDefault="002E15D9" w:rsidP="006961AE">
      <w:pPr>
        <w:jc w:val="center"/>
        <w:rPr>
          <w:rFonts w:ascii="Arial" w:hAnsi="Arial" w:cs="Arial"/>
        </w:rPr>
      </w:pPr>
      <w:r>
        <w:rPr>
          <w:rFonts w:ascii="Arial" w:hAnsi="Arial" w:cs="Arial"/>
          <w:noProof/>
          <w:lang w:eastAsia="es-MX"/>
        </w:rPr>
        <w:drawing>
          <wp:inline distT="0" distB="0" distL="0" distR="0" wp14:anchorId="3F9B0385" wp14:editId="0BE4CA7F">
            <wp:extent cx="6232053" cy="5250750"/>
            <wp:effectExtent l="0" t="4445" r="0" b="0"/>
            <wp:docPr id="44" name="Imagen 44" descr="C:\Users\mi pc\Downloads\5. PROGRAMA DE TRABAJ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 pc\Downloads\5. PROGRAMA DE TRABAJO (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54" t="2195" r="6467" b="16945"/>
                    <a:stretch/>
                  </pic:blipFill>
                  <pic:spPr bwMode="auto">
                    <a:xfrm rot="16200000">
                      <a:off x="0" y="0"/>
                      <a:ext cx="6271433" cy="5283929"/>
                    </a:xfrm>
                    <a:prstGeom prst="rect">
                      <a:avLst/>
                    </a:prstGeom>
                    <a:noFill/>
                    <a:ln>
                      <a:noFill/>
                    </a:ln>
                    <a:extLst>
                      <a:ext uri="{53640926-AAD7-44D8-BBD7-CCE9431645EC}">
                        <a14:shadowObscured xmlns:a14="http://schemas.microsoft.com/office/drawing/2010/main"/>
                      </a:ext>
                    </a:extLst>
                  </pic:spPr>
                </pic:pic>
              </a:graphicData>
            </a:graphic>
          </wp:inline>
        </w:drawing>
      </w:r>
      <w:r w:rsidR="006961AE">
        <w:rPr>
          <w:rFonts w:ascii="Arial" w:hAnsi="Arial" w:cs="Arial"/>
        </w:rPr>
        <w:br w:type="page"/>
      </w:r>
    </w:p>
    <w:p w14:paraId="431EC22B" w14:textId="123C7641" w:rsidR="002E15D9" w:rsidRPr="00E1381D" w:rsidRDefault="002E15D9" w:rsidP="002E15D9">
      <w:pPr>
        <w:spacing w:after="0"/>
        <w:jc w:val="both"/>
        <w:rPr>
          <w:rFonts w:ascii="Arial" w:hAnsi="Arial" w:cs="Arial"/>
        </w:rPr>
      </w:pPr>
      <w:r w:rsidRPr="00E1381D">
        <w:rPr>
          <w:rFonts w:ascii="Arial" w:hAnsi="Arial" w:cs="Arial"/>
        </w:rPr>
        <w:lastRenderedPageBreak/>
        <w:t xml:space="preserve">Anexo 10.- Instructivo del Formato Programa de Trabajo. </w:t>
      </w:r>
      <w:r w:rsidR="00EA01A1">
        <w:rPr>
          <w:rFonts w:ascii="Arial" w:hAnsi="Arial" w:cs="Arial"/>
        </w:rPr>
        <w:t>I.P.T.</w:t>
      </w:r>
      <w:r w:rsidRPr="00E1381D">
        <w:rPr>
          <w:rFonts w:ascii="Arial" w:hAnsi="Arial" w:cs="Arial"/>
        </w:rPr>
        <w:t>05.</w:t>
      </w:r>
    </w:p>
    <w:p w14:paraId="0E0BB55B" w14:textId="77777777" w:rsidR="002E15D9" w:rsidRPr="00002F9A" w:rsidRDefault="002E15D9" w:rsidP="002E15D9">
      <w:pPr>
        <w:pStyle w:val="Prrafodelista"/>
        <w:spacing w:after="0"/>
        <w:ind w:left="895"/>
        <w:rPr>
          <w:rFonts w:ascii="Arial" w:hAnsi="Arial" w:cs="Arial"/>
        </w:rPr>
      </w:pPr>
    </w:p>
    <w:tbl>
      <w:tblPr>
        <w:tblW w:w="54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8"/>
        <w:gridCol w:w="2213"/>
        <w:gridCol w:w="6638"/>
      </w:tblGrid>
      <w:tr w:rsidR="002E15D9" w:rsidRPr="00FE0C35" w14:paraId="3D13DD71" w14:textId="77777777" w:rsidTr="00CB73C0">
        <w:trPr>
          <w:trHeight w:val="84"/>
          <w:jc w:val="center"/>
        </w:trPr>
        <w:tc>
          <w:tcPr>
            <w:tcW w:w="493" w:type="pct"/>
            <w:vAlign w:val="center"/>
          </w:tcPr>
          <w:p w14:paraId="72390D57" w14:textId="77777777" w:rsidR="002E15D9" w:rsidRPr="00FE0C35" w:rsidRDefault="002E15D9" w:rsidP="002E15D9">
            <w:pPr>
              <w:autoSpaceDE w:val="0"/>
              <w:autoSpaceDN w:val="0"/>
              <w:adjustRightInd w:val="0"/>
              <w:spacing w:after="0" w:line="240" w:lineRule="auto"/>
              <w:jc w:val="center"/>
              <w:rPr>
                <w:rFonts w:ascii="Arial" w:eastAsia="Calibri" w:hAnsi="Arial" w:cs="Arial"/>
                <w:b/>
                <w:color w:val="000000"/>
                <w:sz w:val="20"/>
                <w:szCs w:val="20"/>
                <w:lang w:eastAsia="es-MX"/>
              </w:rPr>
            </w:pPr>
            <w:r w:rsidRPr="00FE0C35">
              <w:rPr>
                <w:rFonts w:ascii="Arial" w:eastAsia="Calibri" w:hAnsi="Arial" w:cs="Arial"/>
                <w:b/>
                <w:color w:val="000000"/>
                <w:sz w:val="20"/>
                <w:szCs w:val="20"/>
                <w:lang w:eastAsia="es-MX"/>
              </w:rPr>
              <w:t>No.</w:t>
            </w:r>
          </w:p>
        </w:tc>
        <w:tc>
          <w:tcPr>
            <w:tcW w:w="1127" w:type="pct"/>
            <w:vAlign w:val="center"/>
          </w:tcPr>
          <w:p w14:paraId="11C1C608" w14:textId="77777777" w:rsidR="002E15D9" w:rsidRPr="00FE0C35" w:rsidRDefault="002E15D9" w:rsidP="002E15D9">
            <w:pPr>
              <w:autoSpaceDE w:val="0"/>
              <w:autoSpaceDN w:val="0"/>
              <w:adjustRightInd w:val="0"/>
              <w:spacing w:after="0" w:line="240" w:lineRule="auto"/>
              <w:jc w:val="center"/>
              <w:rPr>
                <w:rFonts w:ascii="Arial" w:eastAsia="Calibri" w:hAnsi="Arial" w:cs="Arial"/>
                <w:b/>
                <w:bCs/>
                <w:color w:val="000000"/>
                <w:sz w:val="20"/>
                <w:szCs w:val="20"/>
                <w:lang w:eastAsia="es-MX"/>
              </w:rPr>
            </w:pPr>
            <w:r w:rsidRPr="00FE0C35">
              <w:rPr>
                <w:rFonts w:ascii="Arial" w:eastAsia="Calibri" w:hAnsi="Arial" w:cs="Arial"/>
                <w:b/>
                <w:bCs/>
                <w:color w:val="000000"/>
                <w:sz w:val="20"/>
                <w:szCs w:val="20"/>
                <w:lang w:eastAsia="es-MX"/>
              </w:rPr>
              <w:t>Campo</w:t>
            </w:r>
          </w:p>
        </w:tc>
        <w:tc>
          <w:tcPr>
            <w:tcW w:w="3380" w:type="pct"/>
            <w:vAlign w:val="center"/>
          </w:tcPr>
          <w:p w14:paraId="51D6EB76" w14:textId="77777777" w:rsidR="002E15D9" w:rsidRPr="00FE0C35" w:rsidRDefault="002E15D9" w:rsidP="002E15D9">
            <w:pPr>
              <w:autoSpaceDE w:val="0"/>
              <w:autoSpaceDN w:val="0"/>
              <w:adjustRightInd w:val="0"/>
              <w:spacing w:after="0" w:line="240" w:lineRule="auto"/>
              <w:jc w:val="center"/>
              <w:rPr>
                <w:rFonts w:ascii="Arial" w:eastAsia="Calibri" w:hAnsi="Arial" w:cs="Arial"/>
                <w:b/>
                <w:color w:val="000000"/>
                <w:sz w:val="20"/>
                <w:szCs w:val="20"/>
                <w:lang w:eastAsia="es-MX"/>
              </w:rPr>
            </w:pPr>
            <w:r w:rsidRPr="00FE0C35">
              <w:rPr>
                <w:rFonts w:ascii="Arial" w:eastAsia="Calibri" w:hAnsi="Arial" w:cs="Arial"/>
                <w:b/>
                <w:bCs/>
                <w:color w:val="000000"/>
                <w:sz w:val="20"/>
                <w:szCs w:val="20"/>
                <w:lang w:eastAsia="es-MX"/>
              </w:rPr>
              <w:t>Descripción</w:t>
            </w:r>
          </w:p>
        </w:tc>
      </w:tr>
      <w:tr w:rsidR="002E15D9" w:rsidRPr="00FE0C35" w14:paraId="3CDB0AEA" w14:textId="77777777" w:rsidTr="00CB73C0">
        <w:trPr>
          <w:trHeight w:val="84"/>
          <w:jc w:val="center"/>
        </w:trPr>
        <w:tc>
          <w:tcPr>
            <w:tcW w:w="493" w:type="pct"/>
          </w:tcPr>
          <w:p w14:paraId="3E230E25"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w:t>
            </w:r>
          </w:p>
        </w:tc>
        <w:tc>
          <w:tcPr>
            <w:tcW w:w="1127" w:type="pct"/>
          </w:tcPr>
          <w:p w14:paraId="61E26FF7"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Número y título</w:t>
            </w:r>
          </w:p>
        </w:tc>
        <w:tc>
          <w:tcPr>
            <w:tcW w:w="3380" w:type="pct"/>
            <w:vAlign w:val="center"/>
          </w:tcPr>
          <w:p w14:paraId="46EE3E5B"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Indicar el número y título de la auditoría que se practica, de acuerdo con el Programa Anual de Auditoría</w:t>
            </w:r>
          </w:p>
        </w:tc>
      </w:tr>
      <w:tr w:rsidR="002E15D9" w:rsidRPr="00FE0C35" w14:paraId="12463AF5" w14:textId="77777777" w:rsidTr="00CB73C0">
        <w:trPr>
          <w:trHeight w:val="84"/>
          <w:jc w:val="center"/>
        </w:trPr>
        <w:tc>
          <w:tcPr>
            <w:tcW w:w="493" w:type="pct"/>
          </w:tcPr>
          <w:p w14:paraId="3A3E9564"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2</w:t>
            </w:r>
          </w:p>
        </w:tc>
        <w:tc>
          <w:tcPr>
            <w:tcW w:w="1127" w:type="pct"/>
          </w:tcPr>
          <w:p w14:paraId="0DF5E3C4"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Periodo</w:t>
            </w:r>
          </w:p>
        </w:tc>
        <w:tc>
          <w:tcPr>
            <w:tcW w:w="3380" w:type="pct"/>
            <w:vAlign w:val="center"/>
          </w:tcPr>
          <w:p w14:paraId="2D2F7FCA"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Indicar la fecha de inicio y de término de la auditoría que se practica, de conformidad a lo plasmado en la orden de auditoría</w:t>
            </w:r>
          </w:p>
        </w:tc>
      </w:tr>
      <w:tr w:rsidR="002E15D9" w:rsidRPr="00FE0C35" w14:paraId="0903B372" w14:textId="77777777" w:rsidTr="00CB73C0">
        <w:trPr>
          <w:trHeight w:val="84"/>
          <w:jc w:val="center"/>
        </w:trPr>
        <w:tc>
          <w:tcPr>
            <w:tcW w:w="493" w:type="pct"/>
          </w:tcPr>
          <w:p w14:paraId="2B5082ED"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3</w:t>
            </w:r>
          </w:p>
        </w:tc>
        <w:tc>
          <w:tcPr>
            <w:tcW w:w="1127" w:type="pct"/>
          </w:tcPr>
          <w:p w14:paraId="4ABB813C"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Área</w:t>
            </w:r>
          </w:p>
        </w:tc>
        <w:tc>
          <w:tcPr>
            <w:tcW w:w="3380" w:type="pct"/>
            <w:vAlign w:val="center"/>
          </w:tcPr>
          <w:p w14:paraId="1659AB0C"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Indicar el nombre completo del área o las áreas auditadas</w:t>
            </w:r>
          </w:p>
        </w:tc>
      </w:tr>
      <w:tr w:rsidR="002E15D9" w:rsidRPr="00FE0C35" w14:paraId="65B86FE1" w14:textId="77777777" w:rsidTr="00CB73C0">
        <w:trPr>
          <w:trHeight w:val="84"/>
          <w:jc w:val="center"/>
        </w:trPr>
        <w:tc>
          <w:tcPr>
            <w:tcW w:w="493" w:type="pct"/>
          </w:tcPr>
          <w:p w14:paraId="6E07C5D9"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4</w:t>
            </w:r>
          </w:p>
        </w:tc>
        <w:tc>
          <w:tcPr>
            <w:tcW w:w="1127" w:type="pct"/>
          </w:tcPr>
          <w:p w14:paraId="3B3E00D5"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Orden</w:t>
            </w:r>
          </w:p>
        </w:tc>
        <w:tc>
          <w:tcPr>
            <w:tcW w:w="3380" w:type="pct"/>
            <w:vAlign w:val="center"/>
          </w:tcPr>
          <w:p w14:paraId="54B2AD8A"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Indicar el número completo de la orden de auditoría</w:t>
            </w:r>
          </w:p>
        </w:tc>
      </w:tr>
      <w:tr w:rsidR="002E15D9" w:rsidRPr="00FE0C35" w14:paraId="75871369" w14:textId="77777777" w:rsidTr="00CB73C0">
        <w:trPr>
          <w:trHeight w:val="84"/>
          <w:jc w:val="center"/>
        </w:trPr>
        <w:tc>
          <w:tcPr>
            <w:tcW w:w="493" w:type="pct"/>
          </w:tcPr>
          <w:p w14:paraId="6FA90864"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5</w:t>
            </w:r>
          </w:p>
        </w:tc>
        <w:tc>
          <w:tcPr>
            <w:tcW w:w="1127" w:type="pct"/>
          </w:tcPr>
          <w:p w14:paraId="42B3D59F"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Fecha</w:t>
            </w:r>
          </w:p>
        </w:tc>
        <w:tc>
          <w:tcPr>
            <w:tcW w:w="3380" w:type="pct"/>
            <w:vAlign w:val="center"/>
          </w:tcPr>
          <w:p w14:paraId="081700D1"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Plasmar la fecha en la que se elabora el cronograma de actividades de la auditoría que se practica</w:t>
            </w:r>
          </w:p>
        </w:tc>
      </w:tr>
      <w:tr w:rsidR="002E15D9" w:rsidRPr="00FE0C35" w14:paraId="34DFE4AE" w14:textId="77777777" w:rsidTr="00CB73C0">
        <w:trPr>
          <w:trHeight w:val="84"/>
          <w:jc w:val="center"/>
        </w:trPr>
        <w:tc>
          <w:tcPr>
            <w:tcW w:w="493" w:type="pct"/>
          </w:tcPr>
          <w:p w14:paraId="5A0099E8"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6</w:t>
            </w:r>
          </w:p>
        </w:tc>
        <w:tc>
          <w:tcPr>
            <w:tcW w:w="1127" w:type="pct"/>
          </w:tcPr>
          <w:p w14:paraId="641D2F5F"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Número</w:t>
            </w:r>
          </w:p>
        </w:tc>
        <w:tc>
          <w:tcPr>
            <w:tcW w:w="3380" w:type="pct"/>
            <w:vAlign w:val="center"/>
          </w:tcPr>
          <w:p w14:paraId="4EAF4466"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Indicar el número consecutivo de las actividades a ejecutar durante el desarrollo de la revisión, de conformidad al programa de trabajo de la auditoría</w:t>
            </w:r>
          </w:p>
        </w:tc>
      </w:tr>
      <w:tr w:rsidR="002E15D9" w:rsidRPr="00FE0C35" w14:paraId="6543AE8C" w14:textId="77777777" w:rsidTr="00CB73C0">
        <w:trPr>
          <w:trHeight w:val="84"/>
          <w:jc w:val="center"/>
        </w:trPr>
        <w:tc>
          <w:tcPr>
            <w:tcW w:w="493" w:type="pct"/>
          </w:tcPr>
          <w:p w14:paraId="0C54C912"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7</w:t>
            </w:r>
          </w:p>
        </w:tc>
        <w:tc>
          <w:tcPr>
            <w:tcW w:w="1127" w:type="pct"/>
          </w:tcPr>
          <w:p w14:paraId="2BB2738F"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Actividades</w:t>
            </w:r>
          </w:p>
        </w:tc>
        <w:tc>
          <w:tcPr>
            <w:tcW w:w="3380" w:type="pct"/>
            <w:vAlign w:val="center"/>
          </w:tcPr>
          <w:p w14:paraId="7807FB61"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Transcribir consecutivamente cada una de las actividades establecidas en el programa de trabajo de la auditoría.</w:t>
            </w:r>
          </w:p>
        </w:tc>
      </w:tr>
      <w:tr w:rsidR="002E15D9" w:rsidRPr="00FE0C35" w14:paraId="02D65D31" w14:textId="77777777" w:rsidTr="00CB73C0">
        <w:trPr>
          <w:trHeight w:val="84"/>
          <w:jc w:val="center"/>
        </w:trPr>
        <w:tc>
          <w:tcPr>
            <w:tcW w:w="493" w:type="pct"/>
          </w:tcPr>
          <w:p w14:paraId="708C29DE"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8</w:t>
            </w:r>
          </w:p>
        </w:tc>
        <w:tc>
          <w:tcPr>
            <w:tcW w:w="1127" w:type="pct"/>
          </w:tcPr>
          <w:p w14:paraId="4C2F10E6"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Auditor</w:t>
            </w:r>
          </w:p>
        </w:tc>
        <w:tc>
          <w:tcPr>
            <w:tcW w:w="3380" w:type="pct"/>
            <w:vAlign w:val="center"/>
          </w:tcPr>
          <w:p w14:paraId="44A82D15"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Plasmar las iniciales de los auditores públicos a los cuales se le asignó como responsables de ejecutar cada una de las actividades programadas</w:t>
            </w:r>
          </w:p>
        </w:tc>
      </w:tr>
      <w:tr w:rsidR="002E15D9" w:rsidRPr="00FE0C35" w14:paraId="5EF52914" w14:textId="77777777" w:rsidTr="00CB73C0">
        <w:trPr>
          <w:trHeight w:val="84"/>
          <w:jc w:val="center"/>
        </w:trPr>
        <w:tc>
          <w:tcPr>
            <w:tcW w:w="493" w:type="pct"/>
          </w:tcPr>
          <w:p w14:paraId="74C1DD1D"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9</w:t>
            </w:r>
          </w:p>
        </w:tc>
        <w:tc>
          <w:tcPr>
            <w:tcW w:w="1127" w:type="pct"/>
          </w:tcPr>
          <w:p w14:paraId="4C4CAA35"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Mes</w:t>
            </w:r>
          </w:p>
        </w:tc>
        <w:tc>
          <w:tcPr>
            <w:tcW w:w="3380" w:type="pct"/>
            <w:vAlign w:val="center"/>
          </w:tcPr>
          <w:p w14:paraId="342A89CC"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Indicar el mes en que se programó ejecutar la actividad correspondiente</w:t>
            </w:r>
          </w:p>
        </w:tc>
      </w:tr>
      <w:tr w:rsidR="002E15D9" w:rsidRPr="00FE0C35" w14:paraId="1C8828AB" w14:textId="77777777" w:rsidTr="00CB73C0">
        <w:trPr>
          <w:trHeight w:val="84"/>
          <w:jc w:val="center"/>
        </w:trPr>
        <w:tc>
          <w:tcPr>
            <w:tcW w:w="493" w:type="pct"/>
          </w:tcPr>
          <w:p w14:paraId="7E35D986"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10</w:t>
            </w:r>
          </w:p>
        </w:tc>
        <w:tc>
          <w:tcPr>
            <w:tcW w:w="1127" w:type="pct"/>
          </w:tcPr>
          <w:p w14:paraId="72E6F425"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Tiempo</w:t>
            </w:r>
          </w:p>
        </w:tc>
        <w:tc>
          <w:tcPr>
            <w:tcW w:w="3380" w:type="pct"/>
            <w:vAlign w:val="center"/>
          </w:tcPr>
          <w:p w14:paraId="2131230F"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Sombrear los recuadros de acuerdo a los días en que se estima llevar a cabo cada una de las actividades y al tiempo real en que se realizó, al mismo tiempo que se les va asignando el número 1 para poder cuantificar el total de días hábiles utilizados en la actividad.</w:t>
            </w:r>
          </w:p>
          <w:p w14:paraId="751AB469"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Se rellenan los cuadros de acuerdo a los colores de sombreado mostrados en la parte inferior izquierda del cronograma.</w:t>
            </w:r>
          </w:p>
        </w:tc>
      </w:tr>
      <w:tr w:rsidR="002E15D9" w:rsidRPr="00FE0C35" w14:paraId="267088CD" w14:textId="77777777" w:rsidTr="00CB73C0">
        <w:trPr>
          <w:trHeight w:val="84"/>
          <w:jc w:val="center"/>
        </w:trPr>
        <w:tc>
          <w:tcPr>
            <w:tcW w:w="493" w:type="pct"/>
          </w:tcPr>
          <w:p w14:paraId="2E8CD9CD"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11</w:t>
            </w:r>
          </w:p>
        </w:tc>
        <w:tc>
          <w:tcPr>
            <w:tcW w:w="1127" w:type="pct"/>
          </w:tcPr>
          <w:p w14:paraId="6C8C515B"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Subtotal de días</w:t>
            </w:r>
          </w:p>
        </w:tc>
        <w:tc>
          <w:tcPr>
            <w:tcW w:w="3380" w:type="pct"/>
            <w:vAlign w:val="center"/>
          </w:tcPr>
          <w:p w14:paraId="5E19FFA0"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Cuantificar el subtotal de días hábiles programados y de días hábiles utilizados, respectivamente, por cada actividad.</w:t>
            </w:r>
          </w:p>
        </w:tc>
      </w:tr>
      <w:tr w:rsidR="002E15D9" w:rsidRPr="00FE0C35" w14:paraId="6DEB092B" w14:textId="77777777" w:rsidTr="00CB73C0">
        <w:trPr>
          <w:trHeight w:val="84"/>
          <w:jc w:val="center"/>
        </w:trPr>
        <w:tc>
          <w:tcPr>
            <w:tcW w:w="493" w:type="pct"/>
          </w:tcPr>
          <w:p w14:paraId="463CD49F"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12</w:t>
            </w:r>
          </w:p>
        </w:tc>
        <w:tc>
          <w:tcPr>
            <w:tcW w:w="1127" w:type="pct"/>
          </w:tcPr>
          <w:p w14:paraId="26B5C1CA"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Sombreado</w:t>
            </w:r>
          </w:p>
        </w:tc>
        <w:tc>
          <w:tcPr>
            <w:tcW w:w="3380" w:type="pct"/>
            <w:vAlign w:val="center"/>
          </w:tcPr>
          <w:p w14:paraId="25D816AF"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Asignar un color diferente, con el cual se identificarán dentro del cronograma, los sábados y domingos, los días de asueto, los días de vacaciones, los días estimados y los días reales.</w:t>
            </w:r>
          </w:p>
        </w:tc>
      </w:tr>
      <w:tr w:rsidR="002E15D9" w:rsidRPr="00FE0C35" w14:paraId="6A658184" w14:textId="77777777" w:rsidTr="00CB73C0">
        <w:trPr>
          <w:trHeight w:val="84"/>
          <w:jc w:val="center"/>
        </w:trPr>
        <w:tc>
          <w:tcPr>
            <w:tcW w:w="493" w:type="pct"/>
          </w:tcPr>
          <w:p w14:paraId="6CCBAF67"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13</w:t>
            </w:r>
          </w:p>
        </w:tc>
        <w:tc>
          <w:tcPr>
            <w:tcW w:w="1127" w:type="pct"/>
          </w:tcPr>
          <w:p w14:paraId="5D14FB20"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Personal comisionado</w:t>
            </w:r>
          </w:p>
        </w:tc>
        <w:tc>
          <w:tcPr>
            <w:tcW w:w="3380" w:type="pct"/>
            <w:vAlign w:val="center"/>
          </w:tcPr>
          <w:p w14:paraId="08F2EC72"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Indicar las iniciales, nombres completos y cargo de los auditores públicos comisionados, mismos que sirven de referencia para identificar al responsable de cada actividad programada y ejecutada</w:t>
            </w:r>
          </w:p>
        </w:tc>
      </w:tr>
      <w:tr w:rsidR="002E15D9" w:rsidRPr="00FE0C35" w14:paraId="19E7AD3C" w14:textId="77777777" w:rsidTr="00CB73C0">
        <w:trPr>
          <w:trHeight w:val="84"/>
          <w:jc w:val="center"/>
        </w:trPr>
        <w:tc>
          <w:tcPr>
            <w:tcW w:w="493" w:type="pct"/>
          </w:tcPr>
          <w:p w14:paraId="53269652"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14</w:t>
            </w:r>
          </w:p>
        </w:tc>
        <w:tc>
          <w:tcPr>
            <w:tcW w:w="1127" w:type="pct"/>
          </w:tcPr>
          <w:p w14:paraId="0A619AD0" w14:textId="7C01026F" w:rsidR="002E15D9" w:rsidRPr="00FE0C35" w:rsidRDefault="00F11B76" w:rsidP="00B06AD8">
            <w:pPr>
              <w:autoSpaceDE w:val="0"/>
              <w:autoSpaceDN w:val="0"/>
              <w:adjustRightInd w:val="0"/>
              <w:spacing w:after="0" w:line="240" w:lineRule="auto"/>
              <w:jc w:val="center"/>
              <w:rPr>
                <w:rFonts w:ascii="Arial" w:eastAsia="Calibri" w:hAnsi="Arial" w:cs="Arial"/>
                <w:color w:val="000000"/>
                <w:sz w:val="20"/>
                <w:szCs w:val="20"/>
                <w:lang w:eastAsia="es-MX"/>
              </w:rPr>
            </w:pPr>
            <w:proofErr w:type="gramStart"/>
            <w:r w:rsidRPr="00FE0C35">
              <w:rPr>
                <w:rFonts w:ascii="Arial" w:eastAsia="Calibri" w:hAnsi="Arial" w:cs="Arial"/>
                <w:color w:val="000000"/>
                <w:sz w:val="20"/>
                <w:szCs w:val="20"/>
                <w:lang w:eastAsia="es-MX"/>
              </w:rPr>
              <w:t>Total</w:t>
            </w:r>
            <w:proofErr w:type="gramEnd"/>
            <w:r>
              <w:rPr>
                <w:rFonts w:ascii="Arial" w:eastAsia="Calibri" w:hAnsi="Arial" w:cs="Arial"/>
                <w:color w:val="000000"/>
                <w:sz w:val="20"/>
                <w:szCs w:val="20"/>
                <w:lang w:eastAsia="es-MX"/>
              </w:rPr>
              <w:t xml:space="preserve"> </w:t>
            </w:r>
            <w:r w:rsidR="002E15D9" w:rsidRPr="00FE0C35">
              <w:rPr>
                <w:rFonts w:ascii="Arial" w:eastAsia="Calibri" w:hAnsi="Arial" w:cs="Arial"/>
                <w:color w:val="000000"/>
                <w:sz w:val="20"/>
                <w:szCs w:val="20"/>
                <w:lang w:eastAsia="es-MX"/>
              </w:rPr>
              <w:t>de días</w:t>
            </w:r>
          </w:p>
        </w:tc>
        <w:tc>
          <w:tcPr>
            <w:tcW w:w="3380" w:type="pct"/>
            <w:vAlign w:val="center"/>
          </w:tcPr>
          <w:p w14:paraId="5D7CDAED"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Cuantificar el total de días hábiles programados y de días hábiles reales utilizados, respectivamente, por toda la auditoría.</w:t>
            </w:r>
          </w:p>
        </w:tc>
      </w:tr>
      <w:tr w:rsidR="002E15D9" w:rsidRPr="00FE0C35" w14:paraId="06F352EB" w14:textId="77777777" w:rsidTr="00CB73C0">
        <w:trPr>
          <w:trHeight w:val="84"/>
          <w:jc w:val="center"/>
        </w:trPr>
        <w:tc>
          <w:tcPr>
            <w:tcW w:w="493" w:type="pct"/>
          </w:tcPr>
          <w:p w14:paraId="67EDA94A"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15</w:t>
            </w:r>
          </w:p>
        </w:tc>
        <w:tc>
          <w:tcPr>
            <w:tcW w:w="1127" w:type="pct"/>
          </w:tcPr>
          <w:p w14:paraId="23847B90"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Elaboró</w:t>
            </w:r>
          </w:p>
        </w:tc>
        <w:tc>
          <w:tcPr>
            <w:tcW w:w="3380" w:type="pct"/>
            <w:vAlign w:val="center"/>
          </w:tcPr>
          <w:p w14:paraId="2C850A92"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Nombre completo, cargo y firma del servidor público que elabora el cronograma de actividades</w:t>
            </w:r>
          </w:p>
        </w:tc>
      </w:tr>
      <w:tr w:rsidR="002E15D9" w:rsidRPr="00FE0C35" w14:paraId="6A71C550" w14:textId="77777777" w:rsidTr="00CB73C0">
        <w:trPr>
          <w:trHeight w:val="84"/>
          <w:jc w:val="center"/>
        </w:trPr>
        <w:tc>
          <w:tcPr>
            <w:tcW w:w="493" w:type="pct"/>
          </w:tcPr>
          <w:p w14:paraId="3FC0A69C"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16</w:t>
            </w:r>
          </w:p>
        </w:tc>
        <w:tc>
          <w:tcPr>
            <w:tcW w:w="1127" w:type="pct"/>
          </w:tcPr>
          <w:p w14:paraId="5CC49313"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Visto Bueno</w:t>
            </w:r>
          </w:p>
        </w:tc>
        <w:tc>
          <w:tcPr>
            <w:tcW w:w="3380" w:type="pct"/>
            <w:vAlign w:val="center"/>
          </w:tcPr>
          <w:p w14:paraId="7C4B2906"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Nombre completo, cargo y firma del servidor público que otorga el visto bueno al cronograma de actividades</w:t>
            </w:r>
          </w:p>
        </w:tc>
      </w:tr>
      <w:tr w:rsidR="002E15D9" w:rsidRPr="00FE0C35" w14:paraId="0B04433A" w14:textId="77777777" w:rsidTr="00CB73C0">
        <w:trPr>
          <w:trHeight w:val="84"/>
          <w:jc w:val="center"/>
        </w:trPr>
        <w:tc>
          <w:tcPr>
            <w:tcW w:w="493" w:type="pct"/>
          </w:tcPr>
          <w:p w14:paraId="29AB6AE6"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17</w:t>
            </w:r>
          </w:p>
        </w:tc>
        <w:tc>
          <w:tcPr>
            <w:tcW w:w="1127" w:type="pct"/>
          </w:tcPr>
          <w:p w14:paraId="3030D56B" w14:textId="77777777" w:rsidR="002E15D9" w:rsidRPr="00FE0C35"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Autorizó</w:t>
            </w:r>
          </w:p>
        </w:tc>
        <w:tc>
          <w:tcPr>
            <w:tcW w:w="3380" w:type="pct"/>
            <w:vAlign w:val="center"/>
          </w:tcPr>
          <w:p w14:paraId="5C7837DF" w14:textId="77777777" w:rsidR="002E15D9" w:rsidRPr="00FE0C35"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FE0C35">
              <w:rPr>
                <w:rFonts w:ascii="Arial" w:eastAsia="Calibri" w:hAnsi="Arial" w:cs="Arial"/>
                <w:color w:val="000000"/>
                <w:sz w:val="20"/>
                <w:szCs w:val="20"/>
                <w:lang w:eastAsia="es-MX"/>
              </w:rPr>
              <w:t>Nombre completo, cargo y firma del servidor público que autoriza el cronograma de actividades</w:t>
            </w:r>
          </w:p>
        </w:tc>
      </w:tr>
    </w:tbl>
    <w:p w14:paraId="3D93BA0C" w14:textId="77777777" w:rsidR="002E15D9" w:rsidRDefault="002E15D9" w:rsidP="002E15D9">
      <w:pPr>
        <w:jc w:val="both"/>
        <w:rPr>
          <w:rFonts w:ascii="Calibri" w:eastAsia="Calibri" w:hAnsi="Calibri" w:cs="Times New Roman"/>
          <w:b/>
          <w:sz w:val="29"/>
          <w:szCs w:val="29"/>
        </w:rPr>
      </w:pPr>
    </w:p>
    <w:p w14:paraId="59CEF976" w14:textId="77777777" w:rsidR="00483C87" w:rsidRDefault="00483C87">
      <w:pPr>
        <w:rPr>
          <w:rFonts w:ascii="Arial" w:hAnsi="Arial" w:cs="Arial"/>
        </w:rPr>
      </w:pPr>
      <w:r>
        <w:rPr>
          <w:rFonts w:ascii="Arial" w:hAnsi="Arial" w:cs="Arial"/>
        </w:rPr>
        <w:br w:type="page"/>
      </w:r>
    </w:p>
    <w:p w14:paraId="67553E1E" w14:textId="643C5E5E" w:rsidR="002E15D9" w:rsidRPr="008306F6" w:rsidRDefault="002E15D9" w:rsidP="002E15D9">
      <w:pPr>
        <w:ind w:firstLine="175"/>
        <w:rPr>
          <w:rFonts w:ascii="Arial" w:hAnsi="Arial" w:cs="Arial"/>
        </w:rPr>
      </w:pPr>
      <w:r w:rsidRPr="008306F6">
        <w:rPr>
          <w:rFonts w:ascii="Arial" w:hAnsi="Arial" w:cs="Arial"/>
        </w:rPr>
        <w:lastRenderedPageBreak/>
        <w:t>Anexo 11- Formato Cronograma de Actividades</w:t>
      </w:r>
      <w:r w:rsidR="00EA01A1">
        <w:rPr>
          <w:rFonts w:ascii="Arial" w:hAnsi="Arial" w:cs="Arial"/>
        </w:rPr>
        <w:t xml:space="preserve"> a Desarrollar</w:t>
      </w:r>
      <w:r w:rsidRPr="008306F6">
        <w:rPr>
          <w:rFonts w:ascii="Arial" w:hAnsi="Arial" w:cs="Arial"/>
        </w:rPr>
        <w:t xml:space="preserve">. </w:t>
      </w:r>
      <w:r w:rsidR="00941504">
        <w:rPr>
          <w:rFonts w:ascii="Arial" w:hAnsi="Arial" w:cs="Arial"/>
        </w:rPr>
        <w:t>F.C.A.D.06</w:t>
      </w:r>
    </w:p>
    <w:p w14:paraId="308420DF" w14:textId="21A9BC15" w:rsidR="00155C5C" w:rsidRDefault="00155C5C" w:rsidP="00155C5C">
      <w:pPr>
        <w:ind w:firstLine="175"/>
        <w:jc w:val="center"/>
        <w:rPr>
          <w:rFonts w:ascii="Arial" w:hAnsi="Arial" w:cs="Arial"/>
        </w:rPr>
      </w:pPr>
      <w:r>
        <w:rPr>
          <w:noProof/>
          <w:lang w:eastAsia="es-MX"/>
        </w:rPr>
        <w:drawing>
          <wp:inline distT="0" distB="0" distL="0" distR="0" wp14:anchorId="58861E00" wp14:editId="7D57B68B">
            <wp:extent cx="6770040" cy="2990101"/>
            <wp:effectExtent l="4128"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rot="16200000">
                      <a:off x="0" y="0"/>
                      <a:ext cx="6836828" cy="3019599"/>
                    </a:xfrm>
                    <a:prstGeom prst="rect">
                      <a:avLst/>
                    </a:prstGeom>
                  </pic:spPr>
                </pic:pic>
              </a:graphicData>
            </a:graphic>
          </wp:inline>
        </w:drawing>
      </w:r>
    </w:p>
    <w:p w14:paraId="57030147" w14:textId="4FD7F35A" w:rsidR="002E15D9" w:rsidRPr="008306F6" w:rsidRDefault="002E15D9" w:rsidP="002E15D9">
      <w:pPr>
        <w:spacing w:after="0"/>
        <w:jc w:val="both"/>
        <w:rPr>
          <w:rFonts w:ascii="Arial" w:hAnsi="Arial" w:cs="Arial"/>
        </w:rPr>
      </w:pPr>
      <w:r w:rsidRPr="008306F6">
        <w:rPr>
          <w:rFonts w:ascii="Arial" w:hAnsi="Arial" w:cs="Arial"/>
        </w:rPr>
        <w:lastRenderedPageBreak/>
        <w:t>Anexo 12.- Instructivo del Forma</w:t>
      </w:r>
      <w:r w:rsidR="000178FF">
        <w:rPr>
          <w:rFonts w:ascii="Arial" w:hAnsi="Arial" w:cs="Arial"/>
        </w:rPr>
        <w:t>to Cronograma de Actividades</w:t>
      </w:r>
      <w:r w:rsidR="00EA01A1">
        <w:rPr>
          <w:rFonts w:ascii="Arial" w:hAnsi="Arial" w:cs="Arial"/>
        </w:rPr>
        <w:t xml:space="preserve"> a Desarr</w:t>
      </w:r>
      <w:r w:rsidR="00155C5C">
        <w:rPr>
          <w:rFonts w:ascii="Arial" w:hAnsi="Arial" w:cs="Arial"/>
        </w:rPr>
        <w:t>o</w:t>
      </w:r>
      <w:r w:rsidR="00EA01A1">
        <w:rPr>
          <w:rFonts w:ascii="Arial" w:hAnsi="Arial" w:cs="Arial"/>
        </w:rPr>
        <w:t>llar</w:t>
      </w:r>
      <w:r w:rsidR="000178FF">
        <w:rPr>
          <w:rFonts w:ascii="Arial" w:hAnsi="Arial" w:cs="Arial"/>
        </w:rPr>
        <w:t>. I.</w:t>
      </w:r>
      <w:r w:rsidRPr="008306F6">
        <w:rPr>
          <w:rFonts w:ascii="Arial" w:hAnsi="Arial" w:cs="Arial"/>
        </w:rPr>
        <w:t>C</w:t>
      </w:r>
      <w:r w:rsidR="000178FF">
        <w:rPr>
          <w:rFonts w:ascii="Arial" w:hAnsi="Arial" w:cs="Arial"/>
        </w:rPr>
        <w:t>.</w:t>
      </w:r>
      <w:r w:rsidRPr="008306F6">
        <w:rPr>
          <w:rFonts w:ascii="Arial" w:hAnsi="Arial" w:cs="Arial"/>
        </w:rPr>
        <w:t>A</w:t>
      </w:r>
      <w:r w:rsidR="000178FF">
        <w:rPr>
          <w:rFonts w:ascii="Arial" w:hAnsi="Arial" w:cs="Arial"/>
        </w:rPr>
        <w:t>.D.</w:t>
      </w:r>
      <w:r w:rsidRPr="008306F6">
        <w:rPr>
          <w:rFonts w:ascii="Arial" w:hAnsi="Arial" w:cs="Arial"/>
        </w:rPr>
        <w:t>06.</w:t>
      </w:r>
    </w:p>
    <w:p w14:paraId="2954EC9E" w14:textId="77777777" w:rsidR="002E15D9" w:rsidRPr="008306F6" w:rsidRDefault="002E15D9" w:rsidP="002E15D9">
      <w:pPr>
        <w:spacing w:after="0"/>
        <w:ind w:left="601"/>
        <w:contextualSpacing/>
        <w:rPr>
          <w:rFonts w:ascii="Arial" w:hAnsi="Arial" w:cs="Arial"/>
        </w:rPr>
      </w:pPr>
    </w:p>
    <w:tbl>
      <w:tblPr>
        <w:tblW w:w="54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7"/>
        <w:gridCol w:w="2351"/>
        <w:gridCol w:w="6361"/>
      </w:tblGrid>
      <w:tr w:rsidR="002E15D9" w:rsidRPr="008306F6" w14:paraId="0E9BE385" w14:textId="77777777" w:rsidTr="00CB73C0">
        <w:trPr>
          <w:trHeight w:val="84"/>
          <w:jc w:val="center"/>
        </w:trPr>
        <w:tc>
          <w:tcPr>
            <w:tcW w:w="564" w:type="pct"/>
            <w:vAlign w:val="center"/>
          </w:tcPr>
          <w:p w14:paraId="3A062B7C" w14:textId="77777777" w:rsidR="002E15D9" w:rsidRPr="008306F6" w:rsidRDefault="002E15D9" w:rsidP="002E15D9">
            <w:pPr>
              <w:autoSpaceDE w:val="0"/>
              <w:autoSpaceDN w:val="0"/>
              <w:adjustRightInd w:val="0"/>
              <w:spacing w:after="0" w:line="240" w:lineRule="auto"/>
              <w:jc w:val="center"/>
              <w:rPr>
                <w:rFonts w:ascii="Arial" w:eastAsia="Calibri" w:hAnsi="Arial" w:cs="Arial"/>
                <w:b/>
                <w:color w:val="000000"/>
                <w:sz w:val="20"/>
                <w:szCs w:val="20"/>
                <w:lang w:eastAsia="es-MX"/>
              </w:rPr>
            </w:pPr>
            <w:r w:rsidRPr="008306F6">
              <w:rPr>
                <w:rFonts w:ascii="Arial" w:eastAsia="Calibri" w:hAnsi="Arial" w:cs="Arial"/>
                <w:b/>
                <w:color w:val="000000"/>
                <w:sz w:val="20"/>
                <w:szCs w:val="20"/>
                <w:lang w:eastAsia="es-MX"/>
              </w:rPr>
              <w:t>No.</w:t>
            </w:r>
          </w:p>
        </w:tc>
        <w:tc>
          <w:tcPr>
            <w:tcW w:w="1197" w:type="pct"/>
            <w:vAlign w:val="center"/>
          </w:tcPr>
          <w:p w14:paraId="19BF15D5" w14:textId="77777777" w:rsidR="002E15D9" w:rsidRPr="008306F6" w:rsidRDefault="002E15D9" w:rsidP="002E15D9">
            <w:pPr>
              <w:autoSpaceDE w:val="0"/>
              <w:autoSpaceDN w:val="0"/>
              <w:adjustRightInd w:val="0"/>
              <w:spacing w:after="0" w:line="240" w:lineRule="auto"/>
              <w:jc w:val="center"/>
              <w:rPr>
                <w:rFonts w:ascii="Arial" w:eastAsia="Calibri" w:hAnsi="Arial" w:cs="Arial"/>
                <w:b/>
                <w:bCs/>
                <w:color w:val="000000"/>
                <w:sz w:val="20"/>
                <w:szCs w:val="20"/>
                <w:lang w:eastAsia="es-MX"/>
              </w:rPr>
            </w:pPr>
            <w:r w:rsidRPr="008306F6">
              <w:rPr>
                <w:rFonts w:ascii="Arial" w:eastAsia="Calibri" w:hAnsi="Arial" w:cs="Arial"/>
                <w:b/>
                <w:bCs/>
                <w:color w:val="000000"/>
                <w:sz w:val="20"/>
                <w:szCs w:val="20"/>
                <w:lang w:eastAsia="es-MX"/>
              </w:rPr>
              <w:t>Campo</w:t>
            </w:r>
          </w:p>
        </w:tc>
        <w:tc>
          <w:tcPr>
            <w:tcW w:w="3239" w:type="pct"/>
            <w:vAlign w:val="center"/>
          </w:tcPr>
          <w:p w14:paraId="52B5416D" w14:textId="77777777" w:rsidR="002E15D9" w:rsidRPr="008306F6" w:rsidRDefault="002E15D9" w:rsidP="002E15D9">
            <w:pPr>
              <w:autoSpaceDE w:val="0"/>
              <w:autoSpaceDN w:val="0"/>
              <w:adjustRightInd w:val="0"/>
              <w:spacing w:after="0" w:line="240" w:lineRule="auto"/>
              <w:jc w:val="center"/>
              <w:rPr>
                <w:rFonts w:ascii="Arial" w:eastAsia="Calibri" w:hAnsi="Arial" w:cs="Arial"/>
                <w:b/>
                <w:color w:val="000000"/>
                <w:sz w:val="20"/>
                <w:szCs w:val="20"/>
                <w:lang w:eastAsia="es-MX"/>
              </w:rPr>
            </w:pPr>
            <w:r w:rsidRPr="008306F6">
              <w:rPr>
                <w:rFonts w:ascii="Arial" w:eastAsia="Calibri" w:hAnsi="Arial" w:cs="Arial"/>
                <w:b/>
                <w:bCs/>
                <w:color w:val="000000"/>
                <w:sz w:val="20"/>
                <w:szCs w:val="20"/>
                <w:lang w:eastAsia="es-MX"/>
              </w:rPr>
              <w:t>Descripción</w:t>
            </w:r>
          </w:p>
        </w:tc>
      </w:tr>
      <w:tr w:rsidR="002E15D9" w:rsidRPr="008306F6" w14:paraId="7C4A63C8" w14:textId="77777777" w:rsidTr="00CB73C0">
        <w:trPr>
          <w:trHeight w:val="84"/>
          <w:jc w:val="center"/>
        </w:trPr>
        <w:tc>
          <w:tcPr>
            <w:tcW w:w="564" w:type="pct"/>
          </w:tcPr>
          <w:p w14:paraId="0D740E88"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w:t>
            </w:r>
          </w:p>
        </w:tc>
        <w:tc>
          <w:tcPr>
            <w:tcW w:w="1197" w:type="pct"/>
          </w:tcPr>
          <w:p w14:paraId="385E2723"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Número y título</w:t>
            </w:r>
          </w:p>
        </w:tc>
        <w:tc>
          <w:tcPr>
            <w:tcW w:w="3239" w:type="pct"/>
            <w:vAlign w:val="center"/>
          </w:tcPr>
          <w:p w14:paraId="0F10383E"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Indicar el número y título de la auditoría que se practica, de acuerdo con el Programa Anual de Auditoría</w:t>
            </w:r>
          </w:p>
        </w:tc>
      </w:tr>
      <w:tr w:rsidR="002E15D9" w:rsidRPr="008306F6" w14:paraId="61C6245F" w14:textId="77777777" w:rsidTr="00CB73C0">
        <w:trPr>
          <w:trHeight w:val="84"/>
          <w:jc w:val="center"/>
        </w:trPr>
        <w:tc>
          <w:tcPr>
            <w:tcW w:w="564" w:type="pct"/>
          </w:tcPr>
          <w:p w14:paraId="4CE2F7E0"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2</w:t>
            </w:r>
          </w:p>
        </w:tc>
        <w:tc>
          <w:tcPr>
            <w:tcW w:w="1197" w:type="pct"/>
          </w:tcPr>
          <w:p w14:paraId="3A4C2EE8"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Periodo</w:t>
            </w:r>
          </w:p>
        </w:tc>
        <w:tc>
          <w:tcPr>
            <w:tcW w:w="3239" w:type="pct"/>
            <w:vAlign w:val="center"/>
          </w:tcPr>
          <w:p w14:paraId="17B04EA7"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Indicar la fecha de inicio y de término de la auditoría que se practica, de conformidad a lo plasmado en la orden de auditoría</w:t>
            </w:r>
          </w:p>
        </w:tc>
      </w:tr>
      <w:tr w:rsidR="002E15D9" w:rsidRPr="008306F6" w14:paraId="30498589" w14:textId="77777777" w:rsidTr="00CB73C0">
        <w:trPr>
          <w:trHeight w:val="84"/>
          <w:jc w:val="center"/>
        </w:trPr>
        <w:tc>
          <w:tcPr>
            <w:tcW w:w="564" w:type="pct"/>
          </w:tcPr>
          <w:p w14:paraId="096E4A33"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3</w:t>
            </w:r>
          </w:p>
        </w:tc>
        <w:tc>
          <w:tcPr>
            <w:tcW w:w="1197" w:type="pct"/>
          </w:tcPr>
          <w:p w14:paraId="67213967"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Área</w:t>
            </w:r>
          </w:p>
        </w:tc>
        <w:tc>
          <w:tcPr>
            <w:tcW w:w="3239" w:type="pct"/>
            <w:vAlign w:val="center"/>
          </w:tcPr>
          <w:p w14:paraId="00A40B13"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Indicar el nombre completo del área o las áreas auditadas</w:t>
            </w:r>
          </w:p>
        </w:tc>
      </w:tr>
      <w:tr w:rsidR="002E15D9" w:rsidRPr="008306F6" w14:paraId="7249FF49" w14:textId="77777777" w:rsidTr="00CB73C0">
        <w:trPr>
          <w:trHeight w:val="84"/>
          <w:jc w:val="center"/>
        </w:trPr>
        <w:tc>
          <w:tcPr>
            <w:tcW w:w="564" w:type="pct"/>
          </w:tcPr>
          <w:p w14:paraId="0F94A401"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4</w:t>
            </w:r>
          </w:p>
        </w:tc>
        <w:tc>
          <w:tcPr>
            <w:tcW w:w="1197" w:type="pct"/>
          </w:tcPr>
          <w:p w14:paraId="54646110"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Orden</w:t>
            </w:r>
          </w:p>
        </w:tc>
        <w:tc>
          <w:tcPr>
            <w:tcW w:w="3239" w:type="pct"/>
            <w:vAlign w:val="center"/>
          </w:tcPr>
          <w:p w14:paraId="29EC88D4"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Indicar el número completo de la orden de auditoría</w:t>
            </w:r>
          </w:p>
        </w:tc>
      </w:tr>
      <w:tr w:rsidR="002E15D9" w:rsidRPr="008306F6" w14:paraId="5937761D" w14:textId="77777777" w:rsidTr="00CB73C0">
        <w:trPr>
          <w:trHeight w:val="84"/>
          <w:jc w:val="center"/>
        </w:trPr>
        <w:tc>
          <w:tcPr>
            <w:tcW w:w="564" w:type="pct"/>
          </w:tcPr>
          <w:p w14:paraId="1BD37E4B"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5</w:t>
            </w:r>
          </w:p>
        </w:tc>
        <w:tc>
          <w:tcPr>
            <w:tcW w:w="1197" w:type="pct"/>
          </w:tcPr>
          <w:p w14:paraId="1BA0D6F2"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Fecha</w:t>
            </w:r>
          </w:p>
        </w:tc>
        <w:tc>
          <w:tcPr>
            <w:tcW w:w="3239" w:type="pct"/>
            <w:vAlign w:val="center"/>
          </w:tcPr>
          <w:p w14:paraId="0462B146"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Plasmar la fecha en la que se elabora el cronograma de actividades de la auditoría que se practica</w:t>
            </w:r>
          </w:p>
        </w:tc>
      </w:tr>
      <w:tr w:rsidR="002E15D9" w:rsidRPr="008306F6" w14:paraId="09F2F2BB" w14:textId="77777777" w:rsidTr="00CB73C0">
        <w:trPr>
          <w:trHeight w:val="84"/>
          <w:jc w:val="center"/>
        </w:trPr>
        <w:tc>
          <w:tcPr>
            <w:tcW w:w="564" w:type="pct"/>
          </w:tcPr>
          <w:p w14:paraId="3FBB0C67"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6</w:t>
            </w:r>
          </w:p>
        </w:tc>
        <w:tc>
          <w:tcPr>
            <w:tcW w:w="1197" w:type="pct"/>
          </w:tcPr>
          <w:p w14:paraId="05D7AB68"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Número</w:t>
            </w:r>
          </w:p>
        </w:tc>
        <w:tc>
          <w:tcPr>
            <w:tcW w:w="3239" w:type="pct"/>
            <w:vAlign w:val="center"/>
          </w:tcPr>
          <w:p w14:paraId="3DD75C0B"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Indicar el número consecutivo de las actividades a ejecutar durante el desarrollo de la revisión, de conformidad al programa de trabajo de la auditoría</w:t>
            </w:r>
          </w:p>
        </w:tc>
      </w:tr>
      <w:tr w:rsidR="002E15D9" w:rsidRPr="008306F6" w14:paraId="5417585B" w14:textId="77777777" w:rsidTr="00CB73C0">
        <w:trPr>
          <w:trHeight w:val="84"/>
          <w:jc w:val="center"/>
        </w:trPr>
        <w:tc>
          <w:tcPr>
            <w:tcW w:w="564" w:type="pct"/>
          </w:tcPr>
          <w:p w14:paraId="4856B684"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7</w:t>
            </w:r>
          </w:p>
        </w:tc>
        <w:tc>
          <w:tcPr>
            <w:tcW w:w="1197" w:type="pct"/>
          </w:tcPr>
          <w:p w14:paraId="41A4C3D7"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Actividades</w:t>
            </w:r>
          </w:p>
        </w:tc>
        <w:tc>
          <w:tcPr>
            <w:tcW w:w="3239" w:type="pct"/>
            <w:vAlign w:val="center"/>
          </w:tcPr>
          <w:p w14:paraId="68F9D96F"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Transcribir consecutivamente cada una de las actividades establecidas en el programa de trabajo de la auditoría.</w:t>
            </w:r>
          </w:p>
        </w:tc>
      </w:tr>
      <w:tr w:rsidR="002E15D9" w:rsidRPr="008306F6" w14:paraId="4F963B69" w14:textId="77777777" w:rsidTr="00CB73C0">
        <w:trPr>
          <w:trHeight w:val="84"/>
          <w:jc w:val="center"/>
        </w:trPr>
        <w:tc>
          <w:tcPr>
            <w:tcW w:w="564" w:type="pct"/>
          </w:tcPr>
          <w:p w14:paraId="1EA57D84"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8</w:t>
            </w:r>
          </w:p>
        </w:tc>
        <w:tc>
          <w:tcPr>
            <w:tcW w:w="1197" w:type="pct"/>
          </w:tcPr>
          <w:p w14:paraId="4DCCFE5B"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Auditor</w:t>
            </w:r>
          </w:p>
        </w:tc>
        <w:tc>
          <w:tcPr>
            <w:tcW w:w="3239" w:type="pct"/>
            <w:vAlign w:val="center"/>
          </w:tcPr>
          <w:p w14:paraId="4C46B4E3"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Plasmar las iniciales de los auditores públicos a los cuales se le asignó como responsables de ejecutar cada una de las actividades programadas</w:t>
            </w:r>
          </w:p>
        </w:tc>
      </w:tr>
      <w:tr w:rsidR="002E15D9" w:rsidRPr="008306F6" w14:paraId="6DA06C6D" w14:textId="77777777" w:rsidTr="00CB73C0">
        <w:trPr>
          <w:trHeight w:val="84"/>
          <w:jc w:val="center"/>
        </w:trPr>
        <w:tc>
          <w:tcPr>
            <w:tcW w:w="564" w:type="pct"/>
          </w:tcPr>
          <w:p w14:paraId="517207E8"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9</w:t>
            </w:r>
          </w:p>
        </w:tc>
        <w:tc>
          <w:tcPr>
            <w:tcW w:w="1197" w:type="pct"/>
          </w:tcPr>
          <w:p w14:paraId="1EA6242D"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Mes</w:t>
            </w:r>
          </w:p>
        </w:tc>
        <w:tc>
          <w:tcPr>
            <w:tcW w:w="3239" w:type="pct"/>
            <w:vAlign w:val="center"/>
          </w:tcPr>
          <w:p w14:paraId="66C6A478"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Indicar el mes en que se programó ejecutar la actividad correspondiente</w:t>
            </w:r>
          </w:p>
        </w:tc>
      </w:tr>
      <w:tr w:rsidR="002E15D9" w:rsidRPr="008306F6" w14:paraId="57502981" w14:textId="77777777" w:rsidTr="00CB73C0">
        <w:trPr>
          <w:trHeight w:val="84"/>
          <w:jc w:val="center"/>
        </w:trPr>
        <w:tc>
          <w:tcPr>
            <w:tcW w:w="564" w:type="pct"/>
          </w:tcPr>
          <w:p w14:paraId="3E6C93D3"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10</w:t>
            </w:r>
          </w:p>
        </w:tc>
        <w:tc>
          <w:tcPr>
            <w:tcW w:w="1197" w:type="pct"/>
          </w:tcPr>
          <w:p w14:paraId="666FD3CD"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Tiempo</w:t>
            </w:r>
          </w:p>
        </w:tc>
        <w:tc>
          <w:tcPr>
            <w:tcW w:w="3239" w:type="pct"/>
            <w:vAlign w:val="center"/>
          </w:tcPr>
          <w:p w14:paraId="6B1D4A9E"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Sombrear los recuadros de acuerdo a los días en que se estima llevar a cabo cada una de las actividades y al tiempo real en que se realizó, al mismo tiempo que se les va asignando el número 1 para poder cuantificar el total de días hábiles utilizados en la actividad.</w:t>
            </w:r>
          </w:p>
          <w:p w14:paraId="5DC485DC"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Se rellenan los cuadros de acuerdo a los colores de sombreado mostrados en la parte inferior izquierda del cronograma.</w:t>
            </w:r>
          </w:p>
        </w:tc>
      </w:tr>
      <w:tr w:rsidR="002E15D9" w:rsidRPr="008306F6" w14:paraId="7D28DC1A" w14:textId="77777777" w:rsidTr="00CB73C0">
        <w:trPr>
          <w:trHeight w:val="84"/>
          <w:jc w:val="center"/>
        </w:trPr>
        <w:tc>
          <w:tcPr>
            <w:tcW w:w="564" w:type="pct"/>
          </w:tcPr>
          <w:p w14:paraId="395518E0"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11</w:t>
            </w:r>
          </w:p>
        </w:tc>
        <w:tc>
          <w:tcPr>
            <w:tcW w:w="1197" w:type="pct"/>
          </w:tcPr>
          <w:p w14:paraId="10A80924"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Subtotal de días</w:t>
            </w:r>
          </w:p>
        </w:tc>
        <w:tc>
          <w:tcPr>
            <w:tcW w:w="3239" w:type="pct"/>
            <w:vAlign w:val="center"/>
          </w:tcPr>
          <w:p w14:paraId="197373A9"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Cuantificar el subtotal de días hábiles programados y de días hábiles utilizados, respectivamente, por cada actividad.</w:t>
            </w:r>
          </w:p>
        </w:tc>
      </w:tr>
      <w:tr w:rsidR="002E15D9" w:rsidRPr="008306F6" w14:paraId="3838F2DE" w14:textId="77777777" w:rsidTr="00CB73C0">
        <w:trPr>
          <w:trHeight w:val="84"/>
          <w:jc w:val="center"/>
        </w:trPr>
        <w:tc>
          <w:tcPr>
            <w:tcW w:w="564" w:type="pct"/>
          </w:tcPr>
          <w:p w14:paraId="2390DD1D"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12</w:t>
            </w:r>
          </w:p>
        </w:tc>
        <w:tc>
          <w:tcPr>
            <w:tcW w:w="1197" w:type="pct"/>
          </w:tcPr>
          <w:p w14:paraId="077F6B32"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Sombreado</w:t>
            </w:r>
          </w:p>
        </w:tc>
        <w:tc>
          <w:tcPr>
            <w:tcW w:w="3239" w:type="pct"/>
            <w:vAlign w:val="center"/>
          </w:tcPr>
          <w:p w14:paraId="3E3FFF7B"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Asignar un color diferente, con el cual se identificarán dentro del cronograma, los sábados y domingos, los días de asueto, los días de vacaciones, los días estimados y los días reales.</w:t>
            </w:r>
          </w:p>
        </w:tc>
      </w:tr>
      <w:tr w:rsidR="002E15D9" w:rsidRPr="008306F6" w14:paraId="3AE4D321" w14:textId="77777777" w:rsidTr="00CB73C0">
        <w:trPr>
          <w:trHeight w:val="84"/>
          <w:jc w:val="center"/>
        </w:trPr>
        <w:tc>
          <w:tcPr>
            <w:tcW w:w="564" w:type="pct"/>
          </w:tcPr>
          <w:p w14:paraId="7BC9F8AD"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13</w:t>
            </w:r>
          </w:p>
        </w:tc>
        <w:tc>
          <w:tcPr>
            <w:tcW w:w="1197" w:type="pct"/>
          </w:tcPr>
          <w:p w14:paraId="0E55F060"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Personal comisionado</w:t>
            </w:r>
          </w:p>
        </w:tc>
        <w:tc>
          <w:tcPr>
            <w:tcW w:w="3239" w:type="pct"/>
            <w:vAlign w:val="center"/>
          </w:tcPr>
          <w:p w14:paraId="11F3392B"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Indicar las iniciales, nombres completos y cargo de los auditores públicos comisionados, mismos que sirven de referencia para identificar al responsable de cada actividad programada y ejecutada</w:t>
            </w:r>
          </w:p>
        </w:tc>
      </w:tr>
      <w:tr w:rsidR="002E15D9" w:rsidRPr="008306F6" w14:paraId="081C2ECC" w14:textId="77777777" w:rsidTr="00CB73C0">
        <w:trPr>
          <w:trHeight w:val="84"/>
          <w:jc w:val="center"/>
        </w:trPr>
        <w:tc>
          <w:tcPr>
            <w:tcW w:w="564" w:type="pct"/>
          </w:tcPr>
          <w:p w14:paraId="77846EC7"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14</w:t>
            </w:r>
          </w:p>
        </w:tc>
        <w:tc>
          <w:tcPr>
            <w:tcW w:w="1197" w:type="pct"/>
          </w:tcPr>
          <w:p w14:paraId="2E9AC7AC"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proofErr w:type="gramStart"/>
            <w:r w:rsidRPr="008306F6">
              <w:rPr>
                <w:rFonts w:ascii="Arial" w:eastAsia="Calibri" w:hAnsi="Arial" w:cs="Arial"/>
                <w:color w:val="000000"/>
                <w:sz w:val="20"/>
                <w:szCs w:val="20"/>
                <w:lang w:eastAsia="es-MX"/>
              </w:rPr>
              <w:t>Total</w:t>
            </w:r>
            <w:proofErr w:type="gramEnd"/>
            <w:r w:rsidRPr="008306F6">
              <w:rPr>
                <w:rFonts w:ascii="Arial" w:eastAsia="Calibri" w:hAnsi="Arial" w:cs="Arial"/>
                <w:color w:val="000000"/>
                <w:sz w:val="20"/>
                <w:szCs w:val="20"/>
                <w:lang w:eastAsia="es-MX"/>
              </w:rPr>
              <w:t xml:space="preserve"> de días</w:t>
            </w:r>
          </w:p>
        </w:tc>
        <w:tc>
          <w:tcPr>
            <w:tcW w:w="3239" w:type="pct"/>
            <w:vAlign w:val="center"/>
          </w:tcPr>
          <w:p w14:paraId="02EAE33C"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Cuantificar el total de días hábiles programados y de días hábiles reales utilizados, respectivamente, por toda la auditoría.</w:t>
            </w:r>
          </w:p>
        </w:tc>
      </w:tr>
      <w:tr w:rsidR="002E15D9" w:rsidRPr="008306F6" w14:paraId="4095A632" w14:textId="77777777" w:rsidTr="00CB73C0">
        <w:trPr>
          <w:trHeight w:val="84"/>
          <w:jc w:val="center"/>
        </w:trPr>
        <w:tc>
          <w:tcPr>
            <w:tcW w:w="564" w:type="pct"/>
          </w:tcPr>
          <w:p w14:paraId="3C3BEBDA"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15</w:t>
            </w:r>
          </w:p>
        </w:tc>
        <w:tc>
          <w:tcPr>
            <w:tcW w:w="1197" w:type="pct"/>
          </w:tcPr>
          <w:p w14:paraId="61D3ED50"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Elaboró</w:t>
            </w:r>
          </w:p>
        </w:tc>
        <w:tc>
          <w:tcPr>
            <w:tcW w:w="3239" w:type="pct"/>
            <w:vAlign w:val="center"/>
          </w:tcPr>
          <w:p w14:paraId="1A4412E5"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Nombre completo, cargo y firma del servidor público que elabora el cronograma de actividades</w:t>
            </w:r>
          </w:p>
        </w:tc>
      </w:tr>
      <w:tr w:rsidR="002E15D9" w:rsidRPr="008306F6" w14:paraId="5AFCBF2B" w14:textId="77777777" w:rsidTr="00CB73C0">
        <w:trPr>
          <w:trHeight w:val="84"/>
          <w:jc w:val="center"/>
        </w:trPr>
        <w:tc>
          <w:tcPr>
            <w:tcW w:w="564" w:type="pct"/>
          </w:tcPr>
          <w:p w14:paraId="48159F2F"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16</w:t>
            </w:r>
          </w:p>
        </w:tc>
        <w:tc>
          <w:tcPr>
            <w:tcW w:w="1197" w:type="pct"/>
          </w:tcPr>
          <w:p w14:paraId="0088B1CF"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Visto Bueno</w:t>
            </w:r>
          </w:p>
        </w:tc>
        <w:tc>
          <w:tcPr>
            <w:tcW w:w="3239" w:type="pct"/>
            <w:vAlign w:val="center"/>
          </w:tcPr>
          <w:p w14:paraId="1719FC9D"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Nombre completo, cargo y firma del servidor público que otorga el visto bueno al cronograma de actividades</w:t>
            </w:r>
          </w:p>
        </w:tc>
      </w:tr>
      <w:tr w:rsidR="002E15D9" w:rsidRPr="008306F6" w14:paraId="6FFD84AA" w14:textId="77777777" w:rsidTr="00CB73C0">
        <w:trPr>
          <w:trHeight w:val="84"/>
          <w:jc w:val="center"/>
        </w:trPr>
        <w:tc>
          <w:tcPr>
            <w:tcW w:w="564" w:type="pct"/>
          </w:tcPr>
          <w:p w14:paraId="2D3EB970"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17</w:t>
            </w:r>
          </w:p>
        </w:tc>
        <w:tc>
          <w:tcPr>
            <w:tcW w:w="1197" w:type="pct"/>
          </w:tcPr>
          <w:p w14:paraId="5A5CD38E" w14:textId="77777777" w:rsidR="002E15D9" w:rsidRPr="008306F6"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Autorizó</w:t>
            </w:r>
          </w:p>
        </w:tc>
        <w:tc>
          <w:tcPr>
            <w:tcW w:w="3239" w:type="pct"/>
            <w:vAlign w:val="center"/>
          </w:tcPr>
          <w:p w14:paraId="362CCE92" w14:textId="77777777" w:rsidR="002E15D9" w:rsidRPr="008306F6" w:rsidRDefault="002E15D9" w:rsidP="002E15D9">
            <w:pPr>
              <w:autoSpaceDE w:val="0"/>
              <w:autoSpaceDN w:val="0"/>
              <w:adjustRightInd w:val="0"/>
              <w:spacing w:after="0" w:line="240" w:lineRule="auto"/>
              <w:jc w:val="both"/>
              <w:rPr>
                <w:rFonts w:ascii="Arial" w:eastAsia="Calibri" w:hAnsi="Arial" w:cs="Arial"/>
                <w:color w:val="000000"/>
                <w:sz w:val="20"/>
                <w:szCs w:val="20"/>
                <w:lang w:eastAsia="es-MX"/>
              </w:rPr>
            </w:pPr>
            <w:r w:rsidRPr="008306F6">
              <w:rPr>
                <w:rFonts w:ascii="Arial" w:eastAsia="Calibri" w:hAnsi="Arial" w:cs="Arial"/>
                <w:color w:val="000000"/>
                <w:sz w:val="20"/>
                <w:szCs w:val="20"/>
                <w:lang w:eastAsia="es-MX"/>
              </w:rPr>
              <w:t>Nombre completo, cargo y firma del servidor público que autoriza el cronograma de actividades</w:t>
            </w:r>
          </w:p>
        </w:tc>
      </w:tr>
    </w:tbl>
    <w:p w14:paraId="11B34B2A" w14:textId="77777777" w:rsidR="00483C87" w:rsidRDefault="00483C87">
      <w:pPr>
        <w:rPr>
          <w:rFonts w:ascii="Arial" w:hAnsi="Arial" w:cs="Arial"/>
        </w:rPr>
      </w:pPr>
      <w:r>
        <w:rPr>
          <w:rFonts w:ascii="Arial" w:hAnsi="Arial" w:cs="Arial"/>
        </w:rPr>
        <w:br w:type="page"/>
      </w:r>
    </w:p>
    <w:p w14:paraId="3DEAFE6E" w14:textId="49F1D873" w:rsidR="002E15D9" w:rsidRPr="008306F6" w:rsidRDefault="002E15D9" w:rsidP="002E15D9">
      <w:pPr>
        <w:ind w:firstLine="175"/>
        <w:rPr>
          <w:rFonts w:ascii="Arial" w:hAnsi="Arial" w:cs="Arial"/>
        </w:rPr>
      </w:pPr>
      <w:r w:rsidRPr="008306F6">
        <w:rPr>
          <w:rFonts w:ascii="Arial" w:hAnsi="Arial" w:cs="Arial"/>
        </w:rPr>
        <w:lastRenderedPageBreak/>
        <w:t xml:space="preserve">Anexo 13.- Formato </w:t>
      </w:r>
      <w:r w:rsidR="00DF2850">
        <w:rPr>
          <w:rFonts w:ascii="Arial" w:hAnsi="Arial" w:cs="Arial"/>
        </w:rPr>
        <w:t>Cédula sumaria y/o analítica. F.</w:t>
      </w:r>
      <w:r w:rsidRPr="008306F6">
        <w:rPr>
          <w:rFonts w:ascii="Arial" w:hAnsi="Arial" w:cs="Arial"/>
        </w:rPr>
        <w:t>C</w:t>
      </w:r>
      <w:r w:rsidR="00DF2850">
        <w:rPr>
          <w:rFonts w:ascii="Arial" w:hAnsi="Arial" w:cs="Arial"/>
        </w:rPr>
        <w:t>.</w:t>
      </w:r>
      <w:r w:rsidR="00EA01A1">
        <w:rPr>
          <w:rFonts w:ascii="Arial" w:hAnsi="Arial" w:cs="Arial"/>
        </w:rPr>
        <w:t>S.A.</w:t>
      </w:r>
      <w:r w:rsidRPr="008306F6">
        <w:rPr>
          <w:rFonts w:ascii="Arial" w:hAnsi="Arial" w:cs="Arial"/>
        </w:rPr>
        <w:t>07</w:t>
      </w:r>
    </w:p>
    <w:p w14:paraId="558AC38E" w14:textId="271D3F9E" w:rsidR="00483C87" w:rsidRDefault="00736145">
      <w:pPr>
        <w:rPr>
          <w:rFonts w:ascii="Arial" w:hAnsi="Arial" w:cs="Arial"/>
        </w:rPr>
      </w:pPr>
      <w:r w:rsidRPr="00AB4E23">
        <w:rPr>
          <w:noProof/>
          <w:lang w:eastAsia="es-MX"/>
        </w:rPr>
        <w:drawing>
          <wp:anchor distT="0" distB="0" distL="114300" distR="114300" simplePos="0" relativeHeight="251788288" behindDoc="1" locked="0" layoutInCell="1" allowOverlap="1" wp14:anchorId="270E9A1A" wp14:editId="20C1C6C1">
            <wp:simplePos x="0" y="0"/>
            <wp:positionH relativeFrom="column">
              <wp:posOffset>-352425</wp:posOffset>
            </wp:positionH>
            <wp:positionV relativeFrom="paragraph">
              <wp:posOffset>615315</wp:posOffset>
            </wp:positionV>
            <wp:extent cx="6412865" cy="3264535"/>
            <wp:effectExtent l="0" t="0" r="0" b="0"/>
            <wp:wrapTight wrapText="bothSides">
              <wp:wrapPolygon edited="0">
                <wp:start x="706" y="504"/>
                <wp:lineTo x="321" y="2647"/>
                <wp:lineTo x="321" y="6050"/>
                <wp:lineTo x="10780" y="6806"/>
                <wp:lineTo x="10523" y="8823"/>
                <wp:lineTo x="10780" y="10840"/>
                <wp:lineTo x="192" y="12352"/>
                <wp:lineTo x="192" y="20924"/>
                <wp:lineTo x="17132" y="20924"/>
                <wp:lineTo x="18351" y="20167"/>
                <wp:lineTo x="17902" y="20041"/>
                <wp:lineTo x="449" y="18907"/>
                <wp:lineTo x="21110" y="18655"/>
                <wp:lineTo x="21174" y="17520"/>
                <wp:lineTo x="3850" y="16890"/>
                <wp:lineTo x="21174" y="15125"/>
                <wp:lineTo x="21174" y="14873"/>
                <wp:lineTo x="449" y="14873"/>
                <wp:lineTo x="21110" y="13865"/>
                <wp:lineTo x="21174" y="13613"/>
                <wp:lineTo x="3786" y="12857"/>
                <wp:lineTo x="10780" y="10840"/>
                <wp:lineTo x="11036" y="8823"/>
                <wp:lineTo x="10780" y="6806"/>
                <wp:lineTo x="15143" y="6806"/>
                <wp:lineTo x="21367" y="5672"/>
                <wp:lineTo x="21431" y="3025"/>
                <wp:lineTo x="1732" y="2773"/>
                <wp:lineTo x="12833" y="2269"/>
                <wp:lineTo x="13475" y="1639"/>
                <wp:lineTo x="12897" y="504"/>
                <wp:lineTo x="706" y="504"/>
              </wp:wrapPolygon>
            </wp:wrapTight>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12865" cy="326453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C87">
        <w:rPr>
          <w:rFonts w:ascii="Arial" w:hAnsi="Arial" w:cs="Arial"/>
        </w:rPr>
        <w:br w:type="page"/>
      </w:r>
    </w:p>
    <w:p w14:paraId="6E224600" w14:textId="0539089E" w:rsidR="002E15D9" w:rsidRPr="008306F6" w:rsidRDefault="002E15D9" w:rsidP="002E15D9">
      <w:pPr>
        <w:rPr>
          <w:rFonts w:ascii="Arial" w:hAnsi="Arial" w:cs="Arial"/>
        </w:rPr>
      </w:pPr>
      <w:r w:rsidRPr="008306F6">
        <w:rPr>
          <w:rFonts w:ascii="Arial" w:hAnsi="Arial" w:cs="Arial"/>
        </w:rPr>
        <w:lastRenderedPageBreak/>
        <w:t xml:space="preserve">Anexo 14.- Instructivo del Formato </w:t>
      </w:r>
      <w:r w:rsidR="00DF2850">
        <w:rPr>
          <w:rFonts w:ascii="Arial" w:hAnsi="Arial" w:cs="Arial"/>
        </w:rPr>
        <w:t>Cédula sumaria y/o analítica. I.</w:t>
      </w:r>
      <w:r w:rsidRPr="008306F6">
        <w:rPr>
          <w:rFonts w:ascii="Arial" w:hAnsi="Arial" w:cs="Arial"/>
        </w:rPr>
        <w:t>C</w:t>
      </w:r>
      <w:r w:rsidR="00DF2850">
        <w:rPr>
          <w:rFonts w:ascii="Arial" w:hAnsi="Arial" w:cs="Arial"/>
        </w:rPr>
        <w:t>.</w:t>
      </w:r>
      <w:r w:rsidR="00EA01A1">
        <w:rPr>
          <w:rFonts w:ascii="Arial" w:hAnsi="Arial" w:cs="Arial"/>
        </w:rPr>
        <w:t>S.</w:t>
      </w:r>
      <w:r w:rsidRPr="008306F6">
        <w:rPr>
          <w:rFonts w:ascii="Arial" w:hAnsi="Arial" w:cs="Arial"/>
        </w:rPr>
        <w:t>A</w:t>
      </w:r>
      <w:r w:rsidR="00DF2850">
        <w:rPr>
          <w:rFonts w:ascii="Arial" w:hAnsi="Arial" w:cs="Arial"/>
        </w:rPr>
        <w:t>.</w:t>
      </w:r>
      <w:r w:rsidRPr="008306F6">
        <w:rPr>
          <w:rFonts w:ascii="Arial" w:hAnsi="Arial" w:cs="Arial"/>
        </w:rPr>
        <w:t>07.</w:t>
      </w:r>
    </w:p>
    <w:p w14:paraId="33E471CD" w14:textId="77777777" w:rsidR="002E15D9" w:rsidRPr="008306F6" w:rsidRDefault="002E15D9" w:rsidP="002E15D9">
      <w:pPr>
        <w:spacing w:after="0"/>
        <w:rPr>
          <w:rFonts w:ascii="Arial" w:hAnsi="Arial" w:cs="Arial"/>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1843"/>
        <w:gridCol w:w="7225"/>
      </w:tblGrid>
      <w:tr w:rsidR="00AB41CA" w:rsidRPr="00E34E3C" w14:paraId="0594B7B0" w14:textId="77777777" w:rsidTr="00CB73C0">
        <w:trPr>
          <w:trHeight w:val="84"/>
          <w:tblHeader/>
          <w:jc w:val="center"/>
        </w:trPr>
        <w:tc>
          <w:tcPr>
            <w:tcW w:w="429" w:type="pct"/>
          </w:tcPr>
          <w:p w14:paraId="6031FBDD" w14:textId="77777777" w:rsidR="00AB41CA" w:rsidRPr="00E34E3C" w:rsidRDefault="00AB41CA" w:rsidP="00E34E3C">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b/>
                <w:bCs/>
                <w:color w:val="000000"/>
                <w:sz w:val="20"/>
                <w:szCs w:val="20"/>
                <w:lang w:eastAsia="es-MX"/>
              </w:rPr>
              <w:t>No.</w:t>
            </w:r>
          </w:p>
        </w:tc>
        <w:tc>
          <w:tcPr>
            <w:tcW w:w="929" w:type="pct"/>
          </w:tcPr>
          <w:p w14:paraId="78982972" w14:textId="77777777" w:rsidR="00AB41CA" w:rsidRPr="00E34E3C" w:rsidRDefault="00AB41CA" w:rsidP="00E34E3C">
            <w:pPr>
              <w:autoSpaceDE w:val="0"/>
              <w:autoSpaceDN w:val="0"/>
              <w:adjustRightInd w:val="0"/>
              <w:spacing w:line="240" w:lineRule="auto"/>
              <w:jc w:val="center"/>
              <w:rPr>
                <w:rFonts w:ascii="Arial" w:eastAsia="Calibri" w:hAnsi="Arial" w:cs="Arial"/>
                <w:b/>
                <w:bCs/>
                <w:color w:val="000000"/>
                <w:sz w:val="20"/>
                <w:szCs w:val="20"/>
                <w:lang w:eastAsia="es-MX"/>
              </w:rPr>
            </w:pPr>
            <w:r w:rsidRPr="00E34E3C">
              <w:rPr>
                <w:rFonts w:ascii="Arial" w:eastAsia="Calibri" w:hAnsi="Arial" w:cs="Arial"/>
                <w:b/>
                <w:bCs/>
                <w:color w:val="000000"/>
                <w:sz w:val="20"/>
                <w:szCs w:val="20"/>
                <w:lang w:eastAsia="es-MX"/>
              </w:rPr>
              <w:t>Campo</w:t>
            </w:r>
          </w:p>
        </w:tc>
        <w:tc>
          <w:tcPr>
            <w:tcW w:w="3642" w:type="pct"/>
          </w:tcPr>
          <w:p w14:paraId="007AE44B" w14:textId="77777777" w:rsidR="00AB41CA" w:rsidRPr="00E34E3C" w:rsidRDefault="00AB41CA" w:rsidP="00E34E3C">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b/>
                <w:bCs/>
                <w:color w:val="000000"/>
                <w:sz w:val="20"/>
                <w:szCs w:val="20"/>
                <w:lang w:eastAsia="es-MX"/>
              </w:rPr>
              <w:t>Descripción</w:t>
            </w:r>
          </w:p>
        </w:tc>
      </w:tr>
      <w:tr w:rsidR="00AB41CA" w:rsidRPr="00E34E3C" w14:paraId="6C908430" w14:textId="77777777" w:rsidTr="00CB73C0">
        <w:trPr>
          <w:trHeight w:val="84"/>
          <w:jc w:val="center"/>
        </w:trPr>
        <w:tc>
          <w:tcPr>
            <w:tcW w:w="429" w:type="pct"/>
          </w:tcPr>
          <w:p w14:paraId="35579562"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w:t>
            </w:r>
          </w:p>
        </w:tc>
        <w:tc>
          <w:tcPr>
            <w:tcW w:w="929" w:type="pct"/>
          </w:tcPr>
          <w:p w14:paraId="7C0AA9A5" w14:textId="069C2E65"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Dependencia o área</w:t>
            </w:r>
          </w:p>
        </w:tc>
        <w:tc>
          <w:tcPr>
            <w:tcW w:w="3642" w:type="pct"/>
          </w:tcPr>
          <w:p w14:paraId="401B2613"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el nombre completo de la Dependencia o área específica que se audita</w:t>
            </w:r>
          </w:p>
        </w:tc>
      </w:tr>
      <w:tr w:rsidR="00AB41CA" w:rsidRPr="00E34E3C" w14:paraId="5DC36EA8" w14:textId="77777777" w:rsidTr="00CB73C0">
        <w:trPr>
          <w:trHeight w:val="84"/>
          <w:jc w:val="center"/>
        </w:trPr>
        <w:tc>
          <w:tcPr>
            <w:tcW w:w="429" w:type="pct"/>
          </w:tcPr>
          <w:p w14:paraId="7F2C04BE"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w:t>
            </w:r>
          </w:p>
        </w:tc>
        <w:tc>
          <w:tcPr>
            <w:tcW w:w="929" w:type="pct"/>
          </w:tcPr>
          <w:p w14:paraId="56BEEF06"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Número de auditoría</w:t>
            </w:r>
          </w:p>
        </w:tc>
        <w:tc>
          <w:tcPr>
            <w:tcW w:w="3642" w:type="pct"/>
          </w:tcPr>
          <w:p w14:paraId="75E498B6"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de la auditoría que se practica</w:t>
            </w:r>
          </w:p>
        </w:tc>
      </w:tr>
      <w:tr w:rsidR="00AB41CA" w:rsidRPr="00E34E3C" w14:paraId="154A39EE" w14:textId="77777777" w:rsidTr="00CB73C0">
        <w:trPr>
          <w:trHeight w:val="84"/>
          <w:jc w:val="center"/>
        </w:trPr>
        <w:tc>
          <w:tcPr>
            <w:tcW w:w="429" w:type="pct"/>
          </w:tcPr>
          <w:p w14:paraId="2D791CA4"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w:t>
            </w:r>
          </w:p>
        </w:tc>
        <w:tc>
          <w:tcPr>
            <w:tcW w:w="929" w:type="pct"/>
          </w:tcPr>
          <w:p w14:paraId="1A4C91DA"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Concepto</w:t>
            </w:r>
          </w:p>
        </w:tc>
        <w:tc>
          <w:tcPr>
            <w:tcW w:w="3642" w:type="pct"/>
          </w:tcPr>
          <w:p w14:paraId="06841C9C"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Concepto a revisar específico asignado al auditor público para su análisis: Rubro, programa, proceso, proyecto, área, operación o actividad sujeta a revisión. Por ejemplo: adquisiciones: a) adjudicación …; b) contratación …; c) finiquito ...</w:t>
            </w:r>
          </w:p>
        </w:tc>
      </w:tr>
      <w:tr w:rsidR="00AB41CA" w:rsidRPr="00E34E3C" w14:paraId="5D54EBC5" w14:textId="77777777" w:rsidTr="00CB73C0">
        <w:trPr>
          <w:trHeight w:val="84"/>
          <w:jc w:val="center"/>
        </w:trPr>
        <w:tc>
          <w:tcPr>
            <w:tcW w:w="429" w:type="pct"/>
          </w:tcPr>
          <w:p w14:paraId="5B9D2E36"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w:t>
            </w:r>
          </w:p>
        </w:tc>
        <w:tc>
          <w:tcPr>
            <w:tcW w:w="929" w:type="pct"/>
          </w:tcPr>
          <w:p w14:paraId="3802A3C9"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Tipo de cédula</w:t>
            </w:r>
          </w:p>
        </w:tc>
        <w:tc>
          <w:tcPr>
            <w:tcW w:w="3642" w:type="pct"/>
          </w:tcPr>
          <w:p w14:paraId="58522B83"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tipo de cédula que se elabora, ya sea sumaria o analítica.</w:t>
            </w:r>
          </w:p>
          <w:p w14:paraId="635C2418"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Cédulas sumarias: contienen la integración de un grupo homogéneo de datos e información que conforman el Concepto a revisar, hacen referencia a las cédulas analíticas e indican la conclusión general sobre el concepto revisado.</w:t>
            </w:r>
          </w:p>
          <w:p w14:paraId="4835DF23"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Cédulas analíticas: contienen datos e información detallada del concepto revisado y los procedimientos de auditoría aplicados.</w:t>
            </w:r>
          </w:p>
          <w:p w14:paraId="78F4AB1A"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El número de cédulas a utilizar dependerá de la amplitud de las operaciones revisadas y de la profundidad con que sean analizadas. Lo importante es el ordenamiento lógico que se les dé dentro de los expedientes de auditoría y la anotación de la conclusión a la que se llegó.</w:t>
            </w:r>
          </w:p>
        </w:tc>
      </w:tr>
      <w:tr w:rsidR="00AB41CA" w:rsidRPr="00E34E3C" w14:paraId="6A10E5EA" w14:textId="77777777" w:rsidTr="00CB73C0">
        <w:trPr>
          <w:trHeight w:val="84"/>
          <w:jc w:val="center"/>
        </w:trPr>
        <w:tc>
          <w:tcPr>
            <w:tcW w:w="429" w:type="pct"/>
          </w:tcPr>
          <w:p w14:paraId="1DE5D0FD"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w:t>
            </w:r>
          </w:p>
        </w:tc>
        <w:tc>
          <w:tcPr>
            <w:tcW w:w="929" w:type="pct"/>
          </w:tcPr>
          <w:p w14:paraId="148F4D62"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Elaboró</w:t>
            </w:r>
          </w:p>
        </w:tc>
        <w:tc>
          <w:tcPr>
            <w:tcW w:w="3642" w:type="pct"/>
          </w:tcPr>
          <w:p w14:paraId="5898696A"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Indicar las iniciales del(la) auditor(a) que elaboró la cédula y su rúbrica </w:t>
            </w:r>
          </w:p>
        </w:tc>
      </w:tr>
      <w:tr w:rsidR="00AB41CA" w:rsidRPr="00E34E3C" w14:paraId="46BA68DE" w14:textId="77777777" w:rsidTr="00CB73C0">
        <w:trPr>
          <w:trHeight w:val="84"/>
          <w:jc w:val="center"/>
        </w:trPr>
        <w:tc>
          <w:tcPr>
            <w:tcW w:w="429" w:type="pct"/>
          </w:tcPr>
          <w:p w14:paraId="25513D1E"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w:t>
            </w:r>
          </w:p>
        </w:tc>
        <w:tc>
          <w:tcPr>
            <w:tcW w:w="929" w:type="pct"/>
          </w:tcPr>
          <w:p w14:paraId="38A26C15"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642" w:type="pct"/>
          </w:tcPr>
          <w:p w14:paraId="4A1946B5"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 fecha en la cual el auditor elaboró la cédula ya sea sumaria o analítica</w:t>
            </w:r>
          </w:p>
        </w:tc>
      </w:tr>
      <w:tr w:rsidR="00AB41CA" w:rsidRPr="00E34E3C" w14:paraId="4DE516CE" w14:textId="77777777" w:rsidTr="00CB73C0">
        <w:trPr>
          <w:trHeight w:val="84"/>
          <w:jc w:val="center"/>
        </w:trPr>
        <w:tc>
          <w:tcPr>
            <w:tcW w:w="429" w:type="pct"/>
          </w:tcPr>
          <w:p w14:paraId="7855E1B0"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w:t>
            </w:r>
          </w:p>
        </w:tc>
        <w:tc>
          <w:tcPr>
            <w:tcW w:w="929" w:type="pct"/>
          </w:tcPr>
          <w:p w14:paraId="11C0235D"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Revisó y Vo. Bo.</w:t>
            </w:r>
          </w:p>
        </w:tc>
        <w:tc>
          <w:tcPr>
            <w:tcW w:w="3642" w:type="pct"/>
          </w:tcPr>
          <w:p w14:paraId="1319552B"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las iniciales del (la) servidor(a) público(a) que revisó y autorizó la cédula, y su rúbrica.</w:t>
            </w:r>
          </w:p>
        </w:tc>
      </w:tr>
      <w:tr w:rsidR="00AB41CA" w:rsidRPr="00E34E3C" w14:paraId="4B7DF365" w14:textId="77777777" w:rsidTr="00CB73C0">
        <w:trPr>
          <w:trHeight w:val="84"/>
          <w:jc w:val="center"/>
        </w:trPr>
        <w:tc>
          <w:tcPr>
            <w:tcW w:w="429" w:type="pct"/>
          </w:tcPr>
          <w:p w14:paraId="68A8C1E9"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8</w:t>
            </w:r>
          </w:p>
        </w:tc>
        <w:tc>
          <w:tcPr>
            <w:tcW w:w="929" w:type="pct"/>
          </w:tcPr>
          <w:p w14:paraId="2D24091F"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642" w:type="pct"/>
          </w:tcPr>
          <w:p w14:paraId="5A7EBF4E"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 fecha en la cual se revisó y autorizó la cédula, ya sea sumaria o analítica</w:t>
            </w:r>
          </w:p>
        </w:tc>
      </w:tr>
      <w:tr w:rsidR="00AB41CA" w:rsidRPr="00E34E3C" w14:paraId="57EF0E75" w14:textId="77777777" w:rsidTr="00CB73C0">
        <w:trPr>
          <w:trHeight w:val="84"/>
          <w:jc w:val="center"/>
        </w:trPr>
        <w:tc>
          <w:tcPr>
            <w:tcW w:w="429" w:type="pct"/>
          </w:tcPr>
          <w:p w14:paraId="39EF3E49"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9</w:t>
            </w:r>
          </w:p>
        </w:tc>
        <w:tc>
          <w:tcPr>
            <w:tcW w:w="929" w:type="pct"/>
          </w:tcPr>
          <w:p w14:paraId="2A355322"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Cuerpo</w:t>
            </w:r>
          </w:p>
        </w:tc>
        <w:tc>
          <w:tcPr>
            <w:tcW w:w="3642" w:type="pct"/>
          </w:tcPr>
          <w:p w14:paraId="5AC3064F"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Registrar los procedimientos aplicados, identificando claramente los datos que se asienten, haciendo uso de conectores, marcas y cruces de auditoría para dar mayor claridad al contenido, y anexar la evidencia documental que sustente la planeación, ejecución, conclusión y supervisión del trabajo.</w:t>
            </w:r>
          </w:p>
          <w:p w14:paraId="55DB44E6" w14:textId="77777777" w:rsidR="00AB41CA" w:rsidRPr="00E34E3C" w:rsidRDefault="00AB41CA" w:rsidP="00F14750">
            <w:pPr>
              <w:autoSpaceDE w:val="0"/>
              <w:autoSpaceDN w:val="0"/>
              <w:adjustRightInd w:val="0"/>
              <w:spacing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Deben estar completas y suficientemente detalladas, de tal manera que permitan su inmediata comprensión sin dificultad alguna y sin perder claridad, así mismo se elaborarán mediante impresiones claras de computadora, con el fin de evitar la alteración de su contenido.</w:t>
            </w:r>
            <w:r w:rsidRPr="00E34E3C">
              <w:rPr>
                <w:rFonts w:ascii="Arial" w:hAnsi="Arial" w:cs="Arial"/>
                <w:sz w:val="20"/>
                <w:szCs w:val="20"/>
              </w:rPr>
              <w:t xml:space="preserve"> </w:t>
            </w:r>
          </w:p>
        </w:tc>
      </w:tr>
      <w:tr w:rsidR="00AB41CA" w:rsidRPr="00E34E3C" w14:paraId="0EC924E2" w14:textId="77777777" w:rsidTr="00CB73C0">
        <w:trPr>
          <w:trHeight w:val="84"/>
          <w:jc w:val="center"/>
        </w:trPr>
        <w:tc>
          <w:tcPr>
            <w:tcW w:w="429" w:type="pct"/>
          </w:tcPr>
          <w:p w14:paraId="090A95B8"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10</w:t>
            </w:r>
          </w:p>
        </w:tc>
        <w:tc>
          <w:tcPr>
            <w:tcW w:w="929" w:type="pct"/>
          </w:tcPr>
          <w:p w14:paraId="761E66F1"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Fuente</w:t>
            </w:r>
          </w:p>
        </w:tc>
        <w:tc>
          <w:tcPr>
            <w:tcW w:w="3642" w:type="pct"/>
          </w:tcPr>
          <w:p w14:paraId="0760271C" w14:textId="77777777" w:rsidR="00AB41CA" w:rsidRPr="00E34E3C" w:rsidRDefault="00AB41CA" w:rsidP="00E34E3C">
            <w:pPr>
              <w:autoSpaceDE w:val="0"/>
              <w:autoSpaceDN w:val="0"/>
              <w:adjustRightInd w:val="0"/>
              <w:spacing w:line="240" w:lineRule="auto"/>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 fuente documental de los datos registrados en la cédula.</w:t>
            </w:r>
          </w:p>
        </w:tc>
      </w:tr>
      <w:tr w:rsidR="00AB41CA" w:rsidRPr="00E34E3C" w14:paraId="03E52F0F" w14:textId="77777777" w:rsidTr="00CB73C0">
        <w:trPr>
          <w:trHeight w:val="84"/>
          <w:jc w:val="center"/>
        </w:trPr>
        <w:tc>
          <w:tcPr>
            <w:tcW w:w="429" w:type="pct"/>
          </w:tcPr>
          <w:p w14:paraId="55989F0F"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lastRenderedPageBreak/>
              <w:t>11</w:t>
            </w:r>
          </w:p>
        </w:tc>
        <w:tc>
          <w:tcPr>
            <w:tcW w:w="929" w:type="pct"/>
          </w:tcPr>
          <w:p w14:paraId="5B1ADBB0" w14:textId="30AC9E14"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Técnicas</w:t>
            </w:r>
          </w:p>
        </w:tc>
        <w:tc>
          <w:tcPr>
            <w:tcW w:w="3642" w:type="pct"/>
          </w:tcPr>
          <w:p w14:paraId="306AD597" w14:textId="77777777" w:rsidR="00AB41CA" w:rsidRPr="00E34E3C" w:rsidRDefault="00AB41CA" w:rsidP="00E34E3C">
            <w:pPr>
              <w:autoSpaceDE w:val="0"/>
              <w:autoSpaceDN w:val="0"/>
              <w:adjustRightInd w:val="0"/>
              <w:spacing w:line="240" w:lineRule="auto"/>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las técnicas de auditoría aplicadas, mediante las cuales el auditor público obtuvo bases sólidas para fundamentar sus conclusiones, como son:</w:t>
            </w:r>
          </w:p>
          <w:p w14:paraId="0D90D5DA"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1. Estudio general. Apreciación sobre las características generales de la unidad administrativa a auditar y del Concepto a revisar, así como de las partes importantes, significativas o extraordinarias que lo constituyen. </w:t>
            </w:r>
          </w:p>
          <w:p w14:paraId="391D3229"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2. Análisis. Clasificación y agrupación de los distintos elementos individuales que forman el Concepto a revisar, constituidos en unidades homogéneas y significativas; </w:t>
            </w:r>
          </w:p>
          <w:p w14:paraId="763AAA3C"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3. Inspección. Examen físico de bienes materiales o documentos, con objeto de cerciorarse de su existencia o autenticidad. </w:t>
            </w:r>
          </w:p>
          <w:p w14:paraId="43A1AE17"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4. Confirmación. Obtención de la comunicación escrita de una persona independiente al ente auditado, que se encuentre en posibilidad de conocer la naturaleza y condiciones de la operación y, por lo tanto, de informar de una manera válida sobre ella </w:t>
            </w:r>
          </w:p>
          <w:p w14:paraId="26D77102"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5. Investigación. Obtención de información, datos y comentarios emitidos por servidores públicos del ente auditado. Con esta técnica el auditor público puede obtener información y formarse un juicio sobre algunos hechos, operaciones o saldos del ente auditado y del Concepto a revisar. </w:t>
            </w:r>
          </w:p>
          <w:p w14:paraId="3B78FD82"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6. Declaración. Manifestación por escrito con la firma de servidores públicos que emiten la declaratoria de información o datos solicitados por el auditor público. </w:t>
            </w:r>
          </w:p>
          <w:p w14:paraId="0A3F6355"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7. Certificación. Obtención de un documento en el que se asegure la verdad de un hecho, o documento legalizado con la firma de una autoridad que cuente con tal atribución. </w:t>
            </w:r>
          </w:p>
          <w:p w14:paraId="3CD27CC9"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 xml:space="preserve">8. Observación. Presencia física para constatar cómo se realiza una operación o evento. Mediante esta técnica el auditor público se cerciora de la ejecución de procesos, mismos que puede cotejar contra los manuales y flujos respectivos. </w:t>
            </w:r>
          </w:p>
          <w:p w14:paraId="7209FABE" w14:textId="77777777" w:rsidR="00AB41CA" w:rsidRPr="00E34E3C" w:rsidRDefault="00AB41CA" w:rsidP="00E34E3C">
            <w:pPr>
              <w:pStyle w:val="Default"/>
              <w:jc w:val="both"/>
              <w:rPr>
                <w:rFonts w:ascii="Arial" w:hAnsi="Arial" w:cs="Arial"/>
                <w:sz w:val="20"/>
                <w:szCs w:val="20"/>
              </w:rPr>
            </w:pPr>
            <w:r w:rsidRPr="00E34E3C">
              <w:rPr>
                <w:rFonts w:ascii="Arial" w:hAnsi="Arial" w:cs="Arial"/>
                <w:sz w:val="20"/>
                <w:szCs w:val="20"/>
              </w:rPr>
              <w:t>9. Cálculo. Verificación matemática de alguna operación o partida.</w:t>
            </w:r>
          </w:p>
        </w:tc>
      </w:tr>
      <w:tr w:rsidR="00AB41CA" w:rsidRPr="00E34E3C" w14:paraId="17AAF3A2" w14:textId="77777777" w:rsidTr="00CB73C0">
        <w:trPr>
          <w:trHeight w:val="214"/>
          <w:jc w:val="center"/>
        </w:trPr>
        <w:tc>
          <w:tcPr>
            <w:tcW w:w="429" w:type="pct"/>
          </w:tcPr>
          <w:p w14:paraId="0A4AF272"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12</w:t>
            </w:r>
          </w:p>
        </w:tc>
        <w:tc>
          <w:tcPr>
            <w:tcW w:w="929" w:type="pct"/>
          </w:tcPr>
          <w:p w14:paraId="7843C864"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Marcas</w:t>
            </w:r>
          </w:p>
        </w:tc>
        <w:tc>
          <w:tcPr>
            <w:tcW w:w="3642" w:type="pct"/>
          </w:tcPr>
          <w:p w14:paraId="5B6BA162" w14:textId="77777777" w:rsidR="00AB41CA" w:rsidRPr="00E34E3C" w:rsidRDefault="00AB41CA" w:rsidP="00E34E3C">
            <w:pPr>
              <w:autoSpaceDE w:val="0"/>
              <w:autoSpaceDN w:val="0"/>
              <w:adjustRightInd w:val="0"/>
              <w:spacing w:line="240" w:lineRule="auto"/>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Incluir y definir el significado de las marcas utilizadas en la cédula, anotándolas </w:t>
            </w:r>
            <w:r w:rsidRPr="00E34E3C">
              <w:rPr>
                <w:rFonts w:ascii="Arial" w:hAnsi="Arial" w:cs="Arial"/>
                <w:sz w:val="20"/>
                <w:szCs w:val="20"/>
              </w:rPr>
              <w:t xml:space="preserve">junto a la información registrada para evidenciar las </w:t>
            </w:r>
            <w:r w:rsidRPr="00E34E3C">
              <w:rPr>
                <w:rFonts w:ascii="Arial" w:eastAsia="Calibri" w:hAnsi="Arial" w:cs="Arial"/>
                <w:color w:val="000000"/>
                <w:sz w:val="20"/>
                <w:szCs w:val="20"/>
                <w:lang w:eastAsia="es-MX"/>
              </w:rPr>
              <w:t xml:space="preserve">investigaciones realizadas. </w:t>
            </w:r>
          </w:p>
          <w:p w14:paraId="67BEA41E" w14:textId="77777777" w:rsidR="00AB41CA" w:rsidRPr="00E34E3C" w:rsidRDefault="00AB41CA" w:rsidP="00E34E3C">
            <w:pPr>
              <w:autoSpaceDE w:val="0"/>
              <w:autoSpaceDN w:val="0"/>
              <w:adjustRightInd w:val="0"/>
              <w:spacing w:line="240" w:lineRule="auto"/>
              <w:rPr>
                <w:rFonts w:ascii="Arial" w:hAnsi="Arial" w:cs="Arial"/>
                <w:sz w:val="20"/>
                <w:szCs w:val="20"/>
              </w:rPr>
            </w:pPr>
            <w:r w:rsidRPr="00E34E3C">
              <w:rPr>
                <w:rFonts w:ascii="Arial" w:eastAsia="Calibri" w:hAnsi="Arial" w:cs="Arial"/>
                <w:color w:val="000000"/>
                <w:sz w:val="20"/>
                <w:szCs w:val="20"/>
                <w:lang w:eastAsia="es-MX"/>
              </w:rPr>
              <w:t>Todas las marcas que se utilicen en el trabajo de auditoría; deberán ser concentradas en una “cédula de marcas”, que permita su fácil consulta.</w:t>
            </w:r>
          </w:p>
        </w:tc>
      </w:tr>
      <w:tr w:rsidR="00AB41CA" w:rsidRPr="00E34E3C" w14:paraId="480D05F2" w14:textId="77777777" w:rsidTr="00CB73C0">
        <w:trPr>
          <w:trHeight w:val="84"/>
          <w:jc w:val="center"/>
        </w:trPr>
        <w:tc>
          <w:tcPr>
            <w:tcW w:w="429" w:type="pct"/>
          </w:tcPr>
          <w:p w14:paraId="14515470"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13</w:t>
            </w:r>
          </w:p>
        </w:tc>
        <w:tc>
          <w:tcPr>
            <w:tcW w:w="929" w:type="pct"/>
          </w:tcPr>
          <w:p w14:paraId="0F210436" w14:textId="69392EC1"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Conclusiones</w:t>
            </w:r>
          </w:p>
        </w:tc>
        <w:tc>
          <w:tcPr>
            <w:tcW w:w="3642" w:type="pct"/>
          </w:tcPr>
          <w:p w14:paraId="00AB55F3" w14:textId="77777777" w:rsidR="00AB41CA" w:rsidRPr="00E34E3C" w:rsidRDefault="00AB41CA" w:rsidP="00E34E3C">
            <w:pPr>
              <w:autoSpaceDE w:val="0"/>
              <w:autoSpaceDN w:val="0"/>
              <w:adjustRightInd w:val="0"/>
              <w:spacing w:line="240" w:lineRule="auto"/>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Opinión del auditor respecto de la situación de los conceptos revisados. </w:t>
            </w:r>
          </w:p>
        </w:tc>
      </w:tr>
      <w:tr w:rsidR="00AB41CA" w:rsidRPr="00E34E3C" w14:paraId="6275FDF5" w14:textId="77777777" w:rsidTr="00CB73C0">
        <w:trPr>
          <w:trHeight w:val="84"/>
          <w:jc w:val="center"/>
        </w:trPr>
        <w:tc>
          <w:tcPr>
            <w:tcW w:w="429" w:type="pct"/>
          </w:tcPr>
          <w:p w14:paraId="36A9F75F"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14</w:t>
            </w:r>
          </w:p>
        </w:tc>
        <w:tc>
          <w:tcPr>
            <w:tcW w:w="929" w:type="pct"/>
          </w:tcPr>
          <w:p w14:paraId="3183D061"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Elaboró</w:t>
            </w:r>
          </w:p>
        </w:tc>
        <w:tc>
          <w:tcPr>
            <w:tcW w:w="3642" w:type="pct"/>
          </w:tcPr>
          <w:p w14:paraId="28DDDD0D" w14:textId="77777777" w:rsidR="00AB41CA" w:rsidRPr="00E34E3C" w:rsidRDefault="00AB41CA" w:rsidP="00E34E3C">
            <w:pPr>
              <w:autoSpaceDE w:val="0"/>
              <w:autoSpaceDN w:val="0"/>
              <w:adjustRightInd w:val="0"/>
              <w:spacing w:line="240" w:lineRule="auto"/>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Plasmar el nombre completo, cargo y solicitar la firma de quien elaboró la cédula</w:t>
            </w:r>
          </w:p>
        </w:tc>
      </w:tr>
      <w:tr w:rsidR="00AB41CA" w:rsidRPr="00E34E3C" w14:paraId="577FD807" w14:textId="77777777" w:rsidTr="00CB73C0">
        <w:trPr>
          <w:trHeight w:val="84"/>
          <w:jc w:val="center"/>
        </w:trPr>
        <w:tc>
          <w:tcPr>
            <w:tcW w:w="429" w:type="pct"/>
          </w:tcPr>
          <w:p w14:paraId="639C8FB8"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15</w:t>
            </w:r>
          </w:p>
        </w:tc>
        <w:tc>
          <w:tcPr>
            <w:tcW w:w="929" w:type="pct"/>
          </w:tcPr>
          <w:p w14:paraId="08427F62" w14:textId="77777777" w:rsidR="00AB41CA" w:rsidRPr="00E34E3C" w:rsidRDefault="00AB41CA" w:rsidP="00B06AD8">
            <w:pPr>
              <w:autoSpaceDE w:val="0"/>
              <w:autoSpaceDN w:val="0"/>
              <w:adjustRightInd w:val="0"/>
              <w:spacing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Revisó y Autorizó</w:t>
            </w:r>
          </w:p>
        </w:tc>
        <w:tc>
          <w:tcPr>
            <w:tcW w:w="3642" w:type="pct"/>
          </w:tcPr>
          <w:p w14:paraId="7A1D778A" w14:textId="77777777" w:rsidR="00AB41CA" w:rsidRPr="00E34E3C" w:rsidRDefault="00AB41CA" w:rsidP="00E34E3C">
            <w:pPr>
              <w:autoSpaceDE w:val="0"/>
              <w:autoSpaceDN w:val="0"/>
              <w:adjustRightInd w:val="0"/>
              <w:spacing w:line="240" w:lineRule="auto"/>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Plasmar el nombre completo, cargo y solicitar la firma de quien revisó y autorizó la cédula</w:t>
            </w:r>
          </w:p>
        </w:tc>
      </w:tr>
    </w:tbl>
    <w:p w14:paraId="7821FFE1" w14:textId="77777777" w:rsidR="007658A4" w:rsidRDefault="007658A4">
      <w:pPr>
        <w:rPr>
          <w:rFonts w:ascii="Arial" w:hAnsi="Arial" w:cs="Arial"/>
        </w:rPr>
      </w:pPr>
      <w:r>
        <w:rPr>
          <w:rFonts w:ascii="Arial" w:hAnsi="Arial" w:cs="Arial"/>
        </w:rPr>
        <w:br w:type="page"/>
      </w:r>
    </w:p>
    <w:p w14:paraId="545F6778" w14:textId="43DC5E7F" w:rsidR="002E15D9" w:rsidRPr="008306F6" w:rsidRDefault="002E15D9" w:rsidP="002E15D9">
      <w:pPr>
        <w:rPr>
          <w:rFonts w:ascii="Arial" w:hAnsi="Arial" w:cs="Arial"/>
        </w:rPr>
      </w:pPr>
      <w:r w:rsidRPr="008306F6">
        <w:rPr>
          <w:rFonts w:ascii="Arial" w:hAnsi="Arial" w:cs="Arial"/>
        </w:rPr>
        <w:lastRenderedPageBreak/>
        <w:t xml:space="preserve">Anexo 15.- Formato Cédulas de resultados finales </w:t>
      </w:r>
      <w:r w:rsidR="00DF2850">
        <w:rPr>
          <w:rFonts w:ascii="Arial" w:hAnsi="Arial" w:cs="Arial"/>
        </w:rPr>
        <w:t xml:space="preserve">y observaciones preliminares. </w:t>
      </w:r>
      <w:r w:rsidR="00EA01A1">
        <w:rPr>
          <w:rFonts w:ascii="Arial" w:hAnsi="Arial" w:cs="Arial"/>
        </w:rPr>
        <w:t>F</w:t>
      </w:r>
      <w:r w:rsidR="00DF2850">
        <w:rPr>
          <w:rFonts w:ascii="Arial" w:hAnsi="Arial" w:cs="Arial"/>
        </w:rPr>
        <w:t>.</w:t>
      </w:r>
      <w:r w:rsidRPr="008306F6">
        <w:rPr>
          <w:rFonts w:ascii="Arial" w:hAnsi="Arial" w:cs="Arial"/>
        </w:rPr>
        <w:t>C</w:t>
      </w:r>
      <w:r w:rsidR="00DF2850">
        <w:rPr>
          <w:rFonts w:ascii="Arial" w:hAnsi="Arial" w:cs="Arial"/>
        </w:rPr>
        <w:t>.</w:t>
      </w:r>
      <w:r w:rsidR="00EA01A1">
        <w:rPr>
          <w:rFonts w:ascii="Arial" w:hAnsi="Arial" w:cs="Arial"/>
        </w:rPr>
        <w:t>R.F.O.P</w:t>
      </w:r>
      <w:r w:rsidR="00DF2850">
        <w:rPr>
          <w:rFonts w:ascii="Arial" w:hAnsi="Arial" w:cs="Arial"/>
        </w:rPr>
        <w:t>.</w:t>
      </w:r>
      <w:r w:rsidRPr="008306F6">
        <w:rPr>
          <w:rFonts w:ascii="Arial" w:hAnsi="Arial" w:cs="Arial"/>
        </w:rPr>
        <w:t>08</w:t>
      </w:r>
    </w:p>
    <w:p w14:paraId="6B114EBE" w14:textId="77777777" w:rsidR="002E15D9" w:rsidRPr="008306F6" w:rsidRDefault="002E15D9" w:rsidP="002E15D9">
      <w:pPr>
        <w:rPr>
          <w:rFonts w:ascii="Arial" w:hAnsi="Arial" w:cs="Arial"/>
        </w:rPr>
      </w:pPr>
      <w:r w:rsidRPr="008306F6">
        <w:rPr>
          <w:rFonts w:ascii="Arial" w:hAnsi="Arial" w:cs="Arial"/>
          <w:noProof/>
          <w:lang w:eastAsia="es-MX"/>
        </w:rPr>
        <w:drawing>
          <wp:inline distT="0" distB="0" distL="0" distR="0" wp14:anchorId="1823133B" wp14:editId="44F29468">
            <wp:extent cx="6331602" cy="4294098"/>
            <wp:effectExtent l="9208" t="0" r="2222" b="2223"/>
            <wp:docPr id="45" name="Imagen 45" descr="C:\Users\mi pc\Desktop\2022\9 MANUALES DE PROCEDIMIENTOS\PR-02 EJECUCION DE AUDITORÍA\IMAGENES DE FORMATOS EJEC AUD\8. CÉDULA RESULTADOS FINALES Y OBSERVACIONES PRELIMIN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 pc\Desktop\2022\9 MANUALES DE PROCEDIMIENTOS\PR-02 EJECUCION DE AUDITORÍA\IMAGENES DE FORMATOS EJEC AUD\8. CÉDULA RESULTADOS FINALES Y OBSERVACIONES PRELIMINARES.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053" t="4665" r="2351" b="15821"/>
                    <a:stretch/>
                  </pic:blipFill>
                  <pic:spPr bwMode="auto">
                    <a:xfrm rot="16200000">
                      <a:off x="0" y="0"/>
                      <a:ext cx="6339107" cy="4299188"/>
                    </a:xfrm>
                    <a:prstGeom prst="rect">
                      <a:avLst/>
                    </a:prstGeom>
                    <a:noFill/>
                    <a:ln>
                      <a:noFill/>
                    </a:ln>
                    <a:extLst>
                      <a:ext uri="{53640926-AAD7-44D8-BBD7-CCE9431645EC}">
                        <a14:shadowObscured xmlns:a14="http://schemas.microsoft.com/office/drawing/2010/main"/>
                      </a:ext>
                    </a:extLst>
                  </pic:spPr>
                </pic:pic>
              </a:graphicData>
            </a:graphic>
          </wp:inline>
        </w:drawing>
      </w:r>
    </w:p>
    <w:p w14:paraId="38FAC60C" w14:textId="078C8092" w:rsidR="00AB41CA" w:rsidRDefault="00AB41CA" w:rsidP="002E15D9">
      <w:pPr>
        <w:rPr>
          <w:rFonts w:ascii="Arial" w:hAnsi="Arial" w:cs="Arial"/>
        </w:rPr>
      </w:pPr>
    </w:p>
    <w:p w14:paraId="2ABE9071" w14:textId="73032C86" w:rsidR="002E15D9" w:rsidRPr="008306F6" w:rsidRDefault="002E15D9" w:rsidP="002E15D9">
      <w:pPr>
        <w:spacing w:after="0"/>
        <w:jc w:val="both"/>
        <w:rPr>
          <w:rFonts w:ascii="Arial" w:hAnsi="Arial" w:cs="Arial"/>
        </w:rPr>
      </w:pPr>
      <w:r w:rsidRPr="008306F6">
        <w:rPr>
          <w:rFonts w:ascii="Arial" w:hAnsi="Arial" w:cs="Arial"/>
        </w:rPr>
        <w:lastRenderedPageBreak/>
        <w:t xml:space="preserve">Anexo 16.- Instructivo del Formato Cédulas de resultados finales </w:t>
      </w:r>
      <w:r w:rsidR="00DF2850">
        <w:rPr>
          <w:rFonts w:ascii="Arial" w:hAnsi="Arial" w:cs="Arial"/>
        </w:rPr>
        <w:t>y observaciones preliminares. I.</w:t>
      </w:r>
      <w:r w:rsidR="00EA01A1" w:rsidRPr="008306F6">
        <w:rPr>
          <w:rFonts w:ascii="Arial" w:hAnsi="Arial" w:cs="Arial"/>
        </w:rPr>
        <w:t>C</w:t>
      </w:r>
      <w:r w:rsidR="00EA01A1">
        <w:rPr>
          <w:rFonts w:ascii="Arial" w:hAnsi="Arial" w:cs="Arial"/>
        </w:rPr>
        <w:t>.R.F.O.P.</w:t>
      </w:r>
      <w:r w:rsidR="00EA01A1" w:rsidRPr="008306F6">
        <w:rPr>
          <w:rFonts w:ascii="Arial" w:hAnsi="Arial" w:cs="Arial"/>
        </w:rPr>
        <w:t>08</w:t>
      </w:r>
      <w:r w:rsidRPr="008306F6">
        <w:rPr>
          <w:rFonts w:ascii="Arial" w:hAnsi="Arial" w:cs="Arial"/>
        </w:rPr>
        <w:t>.</w:t>
      </w:r>
    </w:p>
    <w:p w14:paraId="6BB808EE" w14:textId="77777777" w:rsidR="002E15D9" w:rsidRPr="008306F6" w:rsidRDefault="002E15D9" w:rsidP="002E15D9">
      <w:pPr>
        <w:spacing w:after="0" w:line="240" w:lineRule="auto"/>
        <w:rPr>
          <w:rFonts w:ascii="Arial" w:hAnsi="Arial" w:cs="Arial"/>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843"/>
        <w:gridCol w:w="7088"/>
      </w:tblGrid>
      <w:tr w:rsidR="00483C87" w:rsidRPr="00E34E3C" w14:paraId="7C979521" w14:textId="77777777" w:rsidTr="00CB73C0">
        <w:trPr>
          <w:trHeight w:val="84"/>
          <w:tblHeade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0E3B700D" w14:textId="77777777" w:rsidR="002E15D9" w:rsidRPr="00E34E3C" w:rsidRDefault="002E15D9" w:rsidP="00E34E3C">
            <w:pPr>
              <w:autoSpaceDE w:val="0"/>
              <w:autoSpaceDN w:val="0"/>
              <w:adjustRightInd w:val="0"/>
              <w:spacing w:after="0" w:line="240" w:lineRule="auto"/>
              <w:ind w:left="708" w:hanging="708"/>
              <w:jc w:val="center"/>
              <w:rPr>
                <w:rFonts w:ascii="Arial" w:eastAsia="Calibri" w:hAnsi="Arial" w:cs="Arial"/>
                <w:b/>
                <w:color w:val="000000"/>
                <w:sz w:val="20"/>
                <w:szCs w:val="20"/>
                <w:lang w:eastAsia="es-MX"/>
              </w:rPr>
            </w:pPr>
            <w:r w:rsidRPr="00E34E3C">
              <w:rPr>
                <w:rFonts w:ascii="Arial" w:eastAsia="Calibri" w:hAnsi="Arial" w:cs="Arial"/>
                <w:b/>
                <w:bCs/>
                <w:color w:val="000000"/>
                <w:sz w:val="20"/>
                <w:szCs w:val="20"/>
                <w:lang w:eastAsia="es-MX"/>
              </w:rPr>
              <w:t>No.</w:t>
            </w:r>
          </w:p>
        </w:tc>
        <w:tc>
          <w:tcPr>
            <w:tcW w:w="929" w:type="pct"/>
            <w:tcBorders>
              <w:top w:val="single" w:sz="4" w:space="0" w:color="auto"/>
              <w:left w:val="single" w:sz="4" w:space="0" w:color="auto"/>
              <w:bottom w:val="single" w:sz="4" w:space="0" w:color="auto"/>
              <w:right w:val="single" w:sz="4" w:space="0" w:color="auto"/>
            </w:tcBorders>
            <w:vAlign w:val="center"/>
            <w:hideMark/>
          </w:tcPr>
          <w:p w14:paraId="19465141" w14:textId="77777777" w:rsidR="002E15D9" w:rsidRPr="00E34E3C" w:rsidRDefault="002E15D9" w:rsidP="00E34E3C">
            <w:pPr>
              <w:autoSpaceDE w:val="0"/>
              <w:autoSpaceDN w:val="0"/>
              <w:adjustRightInd w:val="0"/>
              <w:spacing w:after="0" w:line="240" w:lineRule="auto"/>
              <w:jc w:val="center"/>
              <w:rPr>
                <w:rFonts w:ascii="Arial" w:eastAsia="Calibri" w:hAnsi="Arial" w:cs="Arial"/>
                <w:b/>
                <w:bCs/>
                <w:color w:val="000000"/>
                <w:sz w:val="20"/>
                <w:szCs w:val="20"/>
                <w:lang w:eastAsia="es-MX"/>
              </w:rPr>
            </w:pPr>
            <w:r w:rsidRPr="00E34E3C">
              <w:rPr>
                <w:rFonts w:ascii="Arial" w:eastAsia="Calibri" w:hAnsi="Arial" w:cs="Arial"/>
                <w:b/>
                <w:bCs/>
                <w:color w:val="000000"/>
                <w:sz w:val="20"/>
                <w:szCs w:val="20"/>
                <w:lang w:eastAsia="es-MX"/>
              </w:rPr>
              <w:t>Campo</w:t>
            </w:r>
          </w:p>
        </w:tc>
        <w:tc>
          <w:tcPr>
            <w:tcW w:w="3573" w:type="pct"/>
            <w:tcBorders>
              <w:top w:val="single" w:sz="4" w:space="0" w:color="auto"/>
              <w:left w:val="single" w:sz="4" w:space="0" w:color="auto"/>
              <w:bottom w:val="single" w:sz="4" w:space="0" w:color="auto"/>
              <w:right w:val="single" w:sz="4" w:space="0" w:color="auto"/>
            </w:tcBorders>
            <w:vAlign w:val="center"/>
            <w:hideMark/>
          </w:tcPr>
          <w:p w14:paraId="39A7FCBC" w14:textId="77777777" w:rsidR="002E15D9" w:rsidRPr="00E34E3C" w:rsidRDefault="002E15D9" w:rsidP="00E34E3C">
            <w:pPr>
              <w:autoSpaceDE w:val="0"/>
              <w:autoSpaceDN w:val="0"/>
              <w:adjustRightInd w:val="0"/>
              <w:spacing w:after="0" w:line="240" w:lineRule="auto"/>
              <w:jc w:val="center"/>
              <w:rPr>
                <w:rFonts w:ascii="Arial" w:eastAsia="Calibri" w:hAnsi="Arial" w:cs="Arial"/>
                <w:b/>
                <w:color w:val="000000"/>
                <w:sz w:val="20"/>
                <w:szCs w:val="20"/>
                <w:lang w:eastAsia="es-MX"/>
              </w:rPr>
            </w:pPr>
            <w:r w:rsidRPr="00E34E3C">
              <w:rPr>
                <w:rFonts w:ascii="Arial" w:eastAsia="Calibri" w:hAnsi="Arial" w:cs="Arial"/>
                <w:b/>
                <w:bCs/>
                <w:color w:val="000000"/>
                <w:sz w:val="20"/>
                <w:szCs w:val="20"/>
                <w:lang w:eastAsia="es-MX"/>
              </w:rPr>
              <w:t>Descripción</w:t>
            </w:r>
          </w:p>
        </w:tc>
      </w:tr>
      <w:tr w:rsidR="00483C87" w:rsidRPr="00E34E3C" w14:paraId="576D2CD0"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5E411536"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w:t>
            </w:r>
          </w:p>
        </w:tc>
        <w:tc>
          <w:tcPr>
            <w:tcW w:w="929" w:type="pct"/>
            <w:tcBorders>
              <w:top w:val="single" w:sz="4" w:space="0" w:color="auto"/>
              <w:left w:val="single" w:sz="4" w:space="0" w:color="auto"/>
              <w:bottom w:val="single" w:sz="4" w:space="0" w:color="auto"/>
              <w:right w:val="single" w:sz="4" w:space="0" w:color="auto"/>
            </w:tcBorders>
            <w:hideMark/>
          </w:tcPr>
          <w:p w14:paraId="01D7AD23"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Página</w:t>
            </w:r>
          </w:p>
        </w:tc>
        <w:tc>
          <w:tcPr>
            <w:tcW w:w="3573" w:type="pct"/>
            <w:tcBorders>
              <w:top w:val="single" w:sz="4" w:space="0" w:color="auto"/>
              <w:left w:val="single" w:sz="4" w:space="0" w:color="auto"/>
              <w:bottom w:val="single" w:sz="4" w:space="0" w:color="auto"/>
              <w:right w:val="single" w:sz="4" w:space="0" w:color="auto"/>
            </w:tcBorders>
            <w:vAlign w:val="center"/>
            <w:hideMark/>
          </w:tcPr>
          <w:p w14:paraId="4A19B623"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de página consecutivo de la cédula de seguimiento</w:t>
            </w:r>
          </w:p>
        </w:tc>
      </w:tr>
      <w:tr w:rsidR="00483C87" w:rsidRPr="00E34E3C" w14:paraId="7107CAE8"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125D1F14"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w:t>
            </w:r>
          </w:p>
        </w:tc>
        <w:tc>
          <w:tcPr>
            <w:tcW w:w="929" w:type="pct"/>
            <w:tcBorders>
              <w:top w:val="single" w:sz="4" w:space="0" w:color="auto"/>
              <w:left w:val="single" w:sz="4" w:space="0" w:color="auto"/>
              <w:bottom w:val="single" w:sz="4" w:space="0" w:color="auto"/>
              <w:right w:val="single" w:sz="4" w:space="0" w:color="auto"/>
            </w:tcBorders>
            <w:hideMark/>
          </w:tcPr>
          <w:p w14:paraId="197DEAE1"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proofErr w:type="gramStart"/>
            <w:r w:rsidRPr="00E34E3C">
              <w:rPr>
                <w:rFonts w:ascii="Arial" w:eastAsia="Calibri" w:hAnsi="Arial" w:cs="Arial"/>
                <w:color w:val="000000"/>
                <w:sz w:val="20"/>
                <w:szCs w:val="20"/>
                <w:lang w:eastAsia="es-MX"/>
              </w:rPr>
              <w:t>Total</w:t>
            </w:r>
            <w:proofErr w:type="gramEnd"/>
            <w:r w:rsidRPr="00E34E3C">
              <w:rPr>
                <w:rFonts w:ascii="Arial" w:eastAsia="Calibri" w:hAnsi="Arial" w:cs="Arial"/>
                <w:color w:val="000000"/>
                <w:sz w:val="20"/>
                <w:szCs w:val="20"/>
                <w:lang w:eastAsia="es-MX"/>
              </w:rPr>
              <w:t xml:space="preserve"> de Páginas</w:t>
            </w:r>
          </w:p>
        </w:tc>
        <w:tc>
          <w:tcPr>
            <w:tcW w:w="3573" w:type="pct"/>
            <w:tcBorders>
              <w:top w:val="single" w:sz="4" w:space="0" w:color="auto"/>
              <w:left w:val="single" w:sz="4" w:space="0" w:color="auto"/>
              <w:bottom w:val="single" w:sz="4" w:space="0" w:color="auto"/>
              <w:right w:val="single" w:sz="4" w:space="0" w:color="auto"/>
            </w:tcBorders>
            <w:vAlign w:val="center"/>
            <w:hideMark/>
          </w:tcPr>
          <w:p w14:paraId="0EA87E73"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total de páginas que contiene la cédula de seguimiento</w:t>
            </w:r>
          </w:p>
        </w:tc>
      </w:tr>
      <w:tr w:rsidR="00483C87" w:rsidRPr="00E34E3C" w14:paraId="4C05FB4B"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53000AE9"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w:t>
            </w:r>
          </w:p>
        </w:tc>
        <w:tc>
          <w:tcPr>
            <w:tcW w:w="929" w:type="pct"/>
            <w:tcBorders>
              <w:top w:val="single" w:sz="4" w:space="0" w:color="auto"/>
              <w:left w:val="single" w:sz="4" w:space="0" w:color="auto"/>
              <w:bottom w:val="single" w:sz="4" w:space="0" w:color="auto"/>
              <w:right w:val="single" w:sz="4" w:space="0" w:color="auto"/>
            </w:tcBorders>
            <w:hideMark/>
          </w:tcPr>
          <w:p w14:paraId="43AF6463"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Número de auditoría</w:t>
            </w:r>
          </w:p>
        </w:tc>
        <w:tc>
          <w:tcPr>
            <w:tcW w:w="3573" w:type="pct"/>
            <w:tcBorders>
              <w:top w:val="single" w:sz="4" w:space="0" w:color="auto"/>
              <w:left w:val="single" w:sz="4" w:space="0" w:color="auto"/>
              <w:bottom w:val="single" w:sz="4" w:space="0" w:color="auto"/>
              <w:right w:val="single" w:sz="4" w:space="0" w:color="auto"/>
            </w:tcBorders>
            <w:vAlign w:val="center"/>
            <w:hideMark/>
          </w:tcPr>
          <w:p w14:paraId="3AAAF857"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Plasmar el número de auditoría en la que se generó la observación sujeta a seguimiento.</w:t>
            </w:r>
          </w:p>
        </w:tc>
      </w:tr>
      <w:tr w:rsidR="00483C87" w:rsidRPr="00E34E3C" w14:paraId="635FC607"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1C865659"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w:t>
            </w:r>
          </w:p>
        </w:tc>
        <w:tc>
          <w:tcPr>
            <w:tcW w:w="929" w:type="pct"/>
            <w:tcBorders>
              <w:top w:val="single" w:sz="4" w:space="0" w:color="auto"/>
              <w:left w:val="single" w:sz="4" w:space="0" w:color="auto"/>
              <w:bottom w:val="single" w:sz="4" w:space="0" w:color="auto"/>
              <w:right w:val="single" w:sz="4" w:space="0" w:color="auto"/>
            </w:tcBorders>
            <w:hideMark/>
          </w:tcPr>
          <w:p w14:paraId="68AB4F99"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Número de observación</w:t>
            </w:r>
          </w:p>
        </w:tc>
        <w:tc>
          <w:tcPr>
            <w:tcW w:w="3573" w:type="pct"/>
            <w:tcBorders>
              <w:top w:val="single" w:sz="4" w:space="0" w:color="auto"/>
              <w:left w:val="single" w:sz="4" w:space="0" w:color="auto"/>
              <w:bottom w:val="single" w:sz="4" w:space="0" w:color="auto"/>
              <w:right w:val="single" w:sz="4" w:space="0" w:color="auto"/>
            </w:tcBorders>
            <w:vAlign w:val="center"/>
            <w:hideMark/>
          </w:tcPr>
          <w:p w14:paraId="0F19946D"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asignado a la observación dentro de la auditoría</w:t>
            </w:r>
          </w:p>
        </w:tc>
      </w:tr>
      <w:tr w:rsidR="00483C87" w:rsidRPr="00E34E3C" w14:paraId="51E12B78"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6C3CEFBA"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w:t>
            </w:r>
          </w:p>
        </w:tc>
        <w:tc>
          <w:tcPr>
            <w:tcW w:w="929" w:type="pct"/>
            <w:tcBorders>
              <w:top w:val="single" w:sz="4" w:space="0" w:color="auto"/>
              <w:left w:val="single" w:sz="4" w:space="0" w:color="auto"/>
              <w:bottom w:val="single" w:sz="4" w:space="0" w:color="auto"/>
              <w:right w:val="single" w:sz="4" w:space="0" w:color="auto"/>
            </w:tcBorders>
            <w:hideMark/>
          </w:tcPr>
          <w:p w14:paraId="78C5B611"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Monto fiscalizable</w:t>
            </w:r>
          </w:p>
        </w:tc>
        <w:tc>
          <w:tcPr>
            <w:tcW w:w="3573" w:type="pct"/>
            <w:tcBorders>
              <w:top w:val="single" w:sz="4" w:space="0" w:color="auto"/>
              <w:left w:val="single" w:sz="4" w:space="0" w:color="auto"/>
              <w:bottom w:val="single" w:sz="4" w:space="0" w:color="auto"/>
              <w:right w:val="single" w:sz="4" w:space="0" w:color="auto"/>
            </w:tcBorders>
            <w:vAlign w:val="center"/>
            <w:hideMark/>
          </w:tcPr>
          <w:p w14:paraId="53E6A1FC"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Expresar en pesos el monto total de los procesos, programas u operaciones del concepto susceptible de revisar, cuando proceda cuantificar.</w:t>
            </w:r>
          </w:p>
        </w:tc>
      </w:tr>
      <w:tr w:rsidR="00483C87" w:rsidRPr="00E34E3C" w14:paraId="37D87EA7"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464D7C26"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w:t>
            </w:r>
          </w:p>
        </w:tc>
        <w:tc>
          <w:tcPr>
            <w:tcW w:w="929" w:type="pct"/>
            <w:tcBorders>
              <w:top w:val="single" w:sz="4" w:space="0" w:color="auto"/>
              <w:left w:val="single" w:sz="4" w:space="0" w:color="auto"/>
              <w:bottom w:val="single" w:sz="4" w:space="0" w:color="auto"/>
              <w:right w:val="single" w:sz="4" w:space="0" w:color="auto"/>
            </w:tcBorders>
            <w:hideMark/>
          </w:tcPr>
          <w:p w14:paraId="25A0AAAD"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Monto fiscalizado</w:t>
            </w:r>
          </w:p>
        </w:tc>
        <w:tc>
          <w:tcPr>
            <w:tcW w:w="3573" w:type="pct"/>
            <w:tcBorders>
              <w:top w:val="single" w:sz="4" w:space="0" w:color="auto"/>
              <w:left w:val="single" w:sz="4" w:space="0" w:color="auto"/>
              <w:bottom w:val="single" w:sz="4" w:space="0" w:color="auto"/>
              <w:right w:val="single" w:sz="4" w:space="0" w:color="auto"/>
            </w:tcBorders>
            <w:vAlign w:val="center"/>
            <w:hideMark/>
          </w:tcPr>
          <w:p w14:paraId="1FC085C4"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Expresar en pesos el importe revisado que forma parte del monto total identificado como monto fiscalizable.</w:t>
            </w:r>
          </w:p>
        </w:tc>
      </w:tr>
      <w:tr w:rsidR="00483C87" w:rsidRPr="00E34E3C" w14:paraId="37078E98"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077FAD54"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w:t>
            </w:r>
          </w:p>
        </w:tc>
        <w:tc>
          <w:tcPr>
            <w:tcW w:w="929" w:type="pct"/>
            <w:tcBorders>
              <w:top w:val="single" w:sz="4" w:space="0" w:color="auto"/>
              <w:left w:val="single" w:sz="4" w:space="0" w:color="auto"/>
              <w:bottom w:val="single" w:sz="4" w:space="0" w:color="auto"/>
              <w:right w:val="single" w:sz="4" w:space="0" w:color="auto"/>
            </w:tcBorders>
            <w:hideMark/>
          </w:tcPr>
          <w:p w14:paraId="48292F21"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Monto por aclarar</w:t>
            </w:r>
          </w:p>
        </w:tc>
        <w:tc>
          <w:tcPr>
            <w:tcW w:w="3573" w:type="pct"/>
            <w:tcBorders>
              <w:top w:val="single" w:sz="4" w:space="0" w:color="auto"/>
              <w:left w:val="single" w:sz="4" w:space="0" w:color="auto"/>
              <w:bottom w:val="single" w:sz="4" w:space="0" w:color="auto"/>
              <w:right w:val="single" w:sz="4" w:space="0" w:color="auto"/>
            </w:tcBorders>
            <w:vAlign w:val="center"/>
            <w:hideMark/>
          </w:tcPr>
          <w:p w14:paraId="6F01E6FE"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Expresar el importe en pesos, que deberá ser aclarado en su caso, por el ente auditado, o. En caso de no haber determinado montos, plasmar N/A</w:t>
            </w:r>
          </w:p>
        </w:tc>
      </w:tr>
      <w:tr w:rsidR="00483C87" w:rsidRPr="00E34E3C" w14:paraId="20A9BC5A"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37F61B7C"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8</w:t>
            </w:r>
          </w:p>
        </w:tc>
        <w:tc>
          <w:tcPr>
            <w:tcW w:w="929" w:type="pct"/>
            <w:tcBorders>
              <w:top w:val="single" w:sz="4" w:space="0" w:color="auto"/>
              <w:left w:val="single" w:sz="4" w:space="0" w:color="auto"/>
              <w:bottom w:val="single" w:sz="4" w:space="0" w:color="auto"/>
              <w:right w:val="single" w:sz="4" w:space="0" w:color="auto"/>
            </w:tcBorders>
            <w:hideMark/>
          </w:tcPr>
          <w:p w14:paraId="77893BB6"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Área</w:t>
            </w:r>
          </w:p>
        </w:tc>
        <w:tc>
          <w:tcPr>
            <w:tcW w:w="3573" w:type="pct"/>
            <w:tcBorders>
              <w:top w:val="single" w:sz="4" w:space="0" w:color="auto"/>
              <w:left w:val="single" w:sz="4" w:space="0" w:color="auto"/>
              <w:bottom w:val="single" w:sz="4" w:space="0" w:color="auto"/>
              <w:right w:val="single" w:sz="4" w:space="0" w:color="auto"/>
            </w:tcBorders>
            <w:vAlign w:val="center"/>
            <w:hideMark/>
          </w:tcPr>
          <w:p w14:paraId="66C4A2E3"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el nombre completo del área municipal auditada</w:t>
            </w:r>
          </w:p>
        </w:tc>
      </w:tr>
      <w:tr w:rsidR="00483C87" w:rsidRPr="00E34E3C" w14:paraId="7AB8964D"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2AAB9307"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9</w:t>
            </w:r>
          </w:p>
        </w:tc>
        <w:tc>
          <w:tcPr>
            <w:tcW w:w="929" w:type="pct"/>
            <w:tcBorders>
              <w:top w:val="single" w:sz="4" w:space="0" w:color="auto"/>
              <w:left w:val="single" w:sz="4" w:space="0" w:color="auto"/>
              <w:bottom w:val="single" w:sz="4" w:space="0" w:color="auto"/>
              <w:right w:val="single" w:sz="4" w:space="0" w:color="auto"/>
            </w:tcBorders>
            <w:hideMark/>
          </w:tcPr>
          <w:p w14:paraId="13342E37"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573" w:type="pct"/>
            <w:tcBorders>
              <w:top w:val="single" w:sz="4" w:space="0" w:color="auto"/>
              <w:left w:val="single" w:sz="4" w:space="0" w:color="auto"/>
              <w:bottom w:val="single" w:sz="4" w:space="0" w:color="auto"/>
              <w:right w:val="single" w:sz="4" w:space="0" w:color="auto"/>
            </w:tcBorders>
            <w:vAlign w:val="center"/>
            <w:hideMark/>
          </w:tcPr>
          <w:p w14:paraId="53DDB012"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 fecha de elaboración de la cédula de resultados finales y observaciones preliminares</w:t>
            </w:r>
          </w:p>
        </w:tc>
      </w:tr>
      <w:tr w:rsidR="00483C87" w:rsidRPr="00E34E3C" w14:paraId="54FFF690"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166AFA2B"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10</w:t>
            </w:r>
          </w:p>
        </w:tc>
        <w:tc>
          <w:tcPr>
            <w:tcW w:w="929" w:type="pct"/>
            <w:tcBorders>
              <w:top w:val="single" w:sz="4" w:space="0" w:color="auto"/>
              <w:left w:val="single" w:sz="4" w:space="0" w:color="auto"/>
              <w:bottom w:val="single" w:sz="4" w:space="0" w:color="auto"/>
              <w:right w:val="single" w:sz="4" w:space="0" w:color="auto"/>
            </w:tcBorders>
            <w:hideMark/>
          </w:tcPr>
          <w:p w14:paraId="210BF035"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Número y título</w:t>
            </w:r>
          </w:p>
        </w:tc>
        <w:tc>
          <w:tcPr>
            <w:tcW w:w="3573" w:type="pct"/>
            <w:tcBorders>
              <w:top w:val="single" w:sz="4" w:space="0" w:color="auto"/>
              <w:left w:val="single" w:sz="4" w:space="0" w:color="auto"/>
              <w:bottom w:val="single" w:sz="4" w:space="0" w:color="auto"/>
              <w:right w:val="single" w:sz="4" w:space="0" w:color="auto"/>
            </w:tcBorders>
            <w:vAlign w:val="center"/>
            <w:hideMark/>
          </w:tcPr>
          <w:p w14:paraId="620AD7A6"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Plasmar el número y el título de la auditoría que se practica</w:t>
            </w:r>
          </w:p>
        </w:tc>
      </w:tr>
      <w:tr w:rsidR="00483C87" w:rsidRPr="00E34E3C" w14:paraId="2F4D4B59"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7AA2C46E"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11</w:t>
            </w:r>
          </w:p>
        </w:tc>
        <w:tc>
          <w:tcPr>
            <w:tcW w:w="929" w:type="pct"/>
            <w:tcBorders>
              <w:top w:val="single" w:sz="4" w:space="0" w:color="auto"/>
              <w:left w:val="single" w:sz="4" w:space="0" w:color="auto"/>
              <w:bottom w:val="single" w:sz="4" w:space="0" w:color="auto"/>
              <w:right w:val="single" w:sz="4" w:space="0" w:color="auto"/>
            </w:tcBorders>
            <w:hideMark/>
          </w:tcPr>
          <w:p w14:paraId="5156B329"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Título de la observación</w:t>
            </w:r>
          </w:p>
        </w:tc>
        <w:tc>
          <w:tcPr>
            <w:tcW w:w="3573" w:type="pct"/>
            <w:tcBorders>
              <w:top w:val="single" w:sz="4" w:space="0" w:color="auto"/>
              <w:left w:val="single" w:sz="4" w:space="0" w:color="auto"/>
              <w:bottom w:val="single" w:sz="4" w:space="0" w:color="auto"/>
              <w:right w:val="single" w:sz="4" w:space="0" w:color="auto"/>
            </w:tcBorders>
            <w:vAlign w:val="center"/>
            <w:hideMark/>
          </w:tcPr>
          <w:p w14:paraId="062407D6"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Describir de manera clara y concisa el concepto de la observación determinada</w:t>
            </w:r>
          </w:p>
        </w:tc>
      </w:tr>
      <w:tr w:rsidR="00483C87" w:rsidRPr="00E34E3C" w14:paraId="0DE2A583"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43506E6C"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12</w:t>
            </w:r>
          </w:p>
        </w:tc>
        <w:tc>
          <w:tcPr>
            <w:tcW w:w="929" w:type="pct"/>
            <w:tcBorders>
              <w:top w:val="single" w:sz="4" w:space="0" w:color="auto"/>
              <w:left w:val="single" w:sz="4" w:space="0" w:color="auto"/>
              <w:bottom w:val="single" w:sz="4" w:space="0" w:color="auto"/>
              <w:right w:val="single" w:sz="4" w:space="0" w:color="auto"/>
            </w:tcBorders>
            <w:hideMark/>
          </w:tcPr>
          <w:p w14:paraId="7FA8FDF2"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Observación</w:t>
            </w:r>
          </w:p>
        </w:tc>
        <w:tc>
          <w:tcPr>
            <w:tcW w:w="3573" w:type="pct"/>
            <w:tcBorders>
              <w:top w:val="single" w:sz="4" w:space="0" w:color="auto"/>
              <w:left w:val="single" w:sz="4" w:space="0" w:color="auto"/>
              <w:bottom w:val="single" w:sz="4" w:space="0" w:color="auto"/>
              <w:right w:val="single" w:sz="4" w:space="0" w:color="auto"/>
            </w:tcBorders>
            <w:vAlign w:val="center"/>
            <w:hideMark/>
          </w:tcPr>
          <w:p w14:paraId="11232F84"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Plantear de manera clara, precisa y detallada las situaciones, hechos, conductas u omisiones detectadas, con la identificación de los elementos que la constituyen y, en su caso, la integración de los importes por aclarar expresados en pesos.</w:t>
            </w:r>
          </w:p>
        </w:tc>
      </w:tr>
      <w:tr w:rsidR="00483C87" w:rsidRPr="00E34E3C" w14:paraId="6BDBF627"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4AF43BCD"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13</w:t>
            </w:r>
          </w:p>
        </w:tc>
        <w:tc>
          <w:tcPr>
            <w:tcW w:w="929" w:type="pct"/>
            <w:tcBorders>
              <w:top w:val="single" w:sz="4" w:space="0" w:color="auto"/>
              <w:left w:val="single" w:sz="4" w:space="0" w:color="auto"/>
              <w:bottom w:val="single" w:sz="4" w:space="0" w:color="auto"/>
              <w:right w:val="single" w:sz="4" w:space="0" w:color="auto"/>
            </w:tcBorders>
            <w:hideMark/>
          </w:tcPr>
          <w:p w14:paraId="16A6FD91"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Causa</w:t>
            </w:r>
          </w:p>
        </w:tc>
        <w:tc>
          <w:tcPr>
            <w:tcW w:w="3573" w:type="pct"/>
            <w:tcBorders>
              <w:top w:val="single" w:sz="4" w:space="0" w:color="auto"/>
              <w:left w:val="single" w:sz="4" w:space="0" w:color="auto"/>
              <w:bottom w:val="single" w:sz="4" w:space="0" w:color="auto"/>
              <w:right w:val="single" w:sz="4" w:space="0" w:color="auto"/>
            </w:tcBorders>
            <w:vAlign w:val="center"/>
            <w:hideMark/>
          </w:tcPr>
          <w:p w14:paraId="1F5A7234"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Señalar el motivo que dio origen a la observación determinada</w:t>
            </w:r>
          </w:p>
        </w:tc>
      </w:tr>
      <w:tr w:rsidR="00483C87" w:rsidRPr="00E34E3C" w14:paraId="544554FC" w14:textId="77777777" w:rsidTr="00CB73C0">
        <w:trPr>
          <w:trHeight w:val="84"/>
          <w:jc w:val="center"/>
        </w:trPr>
        <w:tc>
          <w:tcPr>
            <w:tcW w:w="498" w:type="pct"/>
            <w:tcBorders>
              <w:top w:val="single" w:sz="4" w:space="0" w:color="auto"/>
              <w:left w:val="single" w:sz="4" w:space="0" w:color="auto"/>
              <w:bottom w:val="single" w:sz="4" w:space="0" w:color="auto"/>
              <w:right w:val="single" w:sz="4" w:space="0" w:color="auto"/>
            </w:tcBorders>
            <w:hideMark/>
          </w:tcPr>
          <w:p w14:paraId="707F1806"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14</w:t>
            </w:r>
          </w:p>
        </w:tc>
        <w:tc>
          <w:tcPr>
            <w:tcW w:w="929" w:type="pct"/>
            <w:tcBorders>
              <w:top w:val="single" w:sz="4" w:space="0" w:color="auto"/>
              <w:left w:val="single" w:sz="4" w:space="0" w:color="auto"/>
              <w:bottom w:val="single" w:sz="4" w:space="0" w:color="auto"/>
              <w:right w:val="single" w:sz="4" w:space="0" w:color="auto"/>
            </w:tcBorders>
            <w:hideMark/>
          </w:tcPr>
          <w:p w14:paraId="56C980B6"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Efecto</w:t>
            </w:r>
          </w:p>
        </w:tc>
        <w:tc>
          <w:tcPr>
            <w:tcW w:w="3573" w:type="pct"/>
            <w:tcBorders>
              <w:top w:val="single" w:sz="4" w:space="0" w:color="auto"/>
              <w:left w:val="single" w:sz="4" w:space="0" w:color="auto"/>
              <w:bottom w:val="single" w:sz="4" w:space="0" w:color="auto"/>
              <w:right w:val="single" w:sz="4" w:space="0" w:color="auto"/>
            </w:tcBorders>
            <w:vAlign w:val="center"/>
            <w:hideMark/>
          </w:tcPr>
          <w:p w14:paraId="0B5B9A91"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Señalar las posibles repercusiones generadas y las que en un futuro puedan generarse con la continuación y recurrencia de la situación observada.</w:t>
            </w:r>
          </w:p>
        </w:tc>
      </w:tr>
      <w:tr w:rsidR="00483C87" w:rsidRPr="00E34E3C" w14:paraId="3B6A3C8D" w14:textId="77777777" w:rsidTr="00CB73C0">
        <w:trPr>
          <w:trHeight w:val="563"/>
          <w:jc w:val="center"/>
        </w:trPr>
        <w:tc>
          <w:tcPr>
            <w:tcW w:w="498" w:type="pct"/>
            <w:tcBorders>
              <w:top w:val="single" w:sz="4" w:space="0" w:color="auto"/>
              <w:left w:val="single" w:sz="4" w:space="0" w:color="auto"/>
              <w:bottom w:val="single" w:sz="4" w:space="0" w:color="auto"/>
              <w:right w:val="single" w:sz="4" w:space="0" w:color="auto"/>
            </w:tcBorders>
            <w:hideMark/>
          </w:tcPr>
          <w:p w14:paraId="02DA3D1D"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15</w:t>
            </w:r>
          </w:p>
        </w:tc>
        <w:tc>
          <w:tcPr>
            <w:tcW w:w="929" w:type="pct"/>
            <w:tcBorders>
              <w:top w:val="single" w:sz="4" w:space="0" w:color="auto"/>
              <w:left w:val="single" w:sz="4" w:space="0" w:color="auto"/>
              <w:bottom w:val="single" w:sz="4" w:space="0" w:color="auto"/>
              <w:right w:val="single" w:sz="4" w:space="0" w:color="auto"/>
            </w:tcBorders>
            <w:hideMark/>
          </w:tcPr>
          <w:p w14:paraId="096734CA"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Fundamento</w:t>
            </w:r>
          </w:p>
        </w:tc>
        <w:tc>
          <w:tcPr>
            <w:tcW w:w="3573" w:type="pct"/>
            <w:tcBorders>
              <w:top w:val="single" w:sz="4" w:space="0" w:color="auto"/>
              <w:left w:val="single" w:sz="4" w:space="0" w:color="auto"/>
              <w:bottom w:val="single" w:sz="4" w:space="0" w:color="auto"/>
              <w:right w:val="single" w:sz="4" w:space="0" w:color="auto"/>
            </w:tcBorders>
            <w:vAlign w:val="center"/>
            <w:hideMark/>
          </w:tcPr>
          <w:p w14:paraId="5760E627"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los artículos o referencias de las leyes, reglamentos y toda normatividad transgredida, por los actos u omisiones descritos en la observación.</w:t>
            </w:r>
          </w:p>
        </w:tc>
      </w:tr>
      <w:tr w:rsidR="00483C87" w:rsidRPr="00E34E3C" w14:paraId="101ED23C" w14:textId="77777777" w:rsidTr="00CB73C0">
        <w:trPr>
          <w:trHeight w:val="375"/>
          <w:jc w:val="center"/>
        </w:trPr>
        <w:tc>
          <w:tcPr>
            <w:tcW w:w="498" w:type="pct"/>
            <w:tcBorders>
              <w:top w:val="single" w:sz="4" w:space="0" w:color="auto"/>
              <w:left w:val="single" w:sz="4" w:space="0" w:color="auto"/>
              <w:bottom w:val="single" w:sz="4" w:space="0" w:color="auto"/>
              <w:right w:val="single" w:sz="4" w:space="0" w:color="auto"/>
            </w:tcBorders>
            <w:hideMark/>
          </w:tcPr>
          <w:p w14:paraId="75A1C855"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16</w:t>
            </w:r>
          </w:p>
        </w:tc>
        <w:tc>
          <w:tcPr>
            <w:tcW w:w="929" w:type="pct"/>
            <w:tcBorders>
              <w:top w:val="single" w:sz="4" w:space="0" w:color="auto"/>
              <w:left w:val="single" w:sz="4" w:space="0" w:color="auto"/>
              <w:bottom w:val="single" w:sz="4" w:space="0" w:color="auto"/>
              <w:right w:val="single" w:sz="4" w:space="0" w:color="auto"/>
            </w:tcBorders>
            <w:hideMark/>
          </w:tcPr>
          <w:p w14:paraId="5A8F6049"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Correctivas</w:t>
            </w:r>
          </w:p>
        </w:tc>
        <w:tc>
          <w:tcPr>
            <w:tcW w:w="3573" w:type="pct"/>
            <w:tcBorders>
              <w:top w:val="single" w:sz="4" w:space="0" w:color="auto"/>
              <w:left w:val="single" w:sz="4" w:space="0" w:color="auto"/>
              <w:bottom w:val="single" w:sz="4" w:space="0" w:color="auto"/>
              <w:right w:val="single" w:sz="4" w:space="0" w:color="auto"/>
            </w:tcBorders>
            <w:vAlign w:val="center"/>
            <w:hideMark/>
          </w:tcPr>
          <w:p w14:paraId="496DB0A7"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Proponer acciones inmediatas de solución a los hechos observados; especificando el nombre completo y cargo del servidor público responsable de atender la recomendación, de acuerdo a su competencia.</w:t>
            </w:r>
          </w:p>
        </w:tc>
      </w:tr>
      <w:tr w:rsidR="00483C87" w:rsidRPr="00E34E3C" w14:paraId="49143051" w14:textId="77777777" w:rsidTr="00CB73C0">
        <w:trPr>
          <w:trHeight w:val="247"/>
          <w:jc w:val="center"/>
        </w:trPr>
        <w:tc>
          <w:tcPr>
            <w:tcW w:w="498" w:type="pct"/>
            <w:tcBorders>
              <w:top w:val="single" w:sz="4" w:space="0" w:color="auto"/>
              <w:left w:val="single" w:sz="4" w:space="0" w:color="auto"/>
              <w:bottom w:val="single" w:sz="4" w:space="0" w:color="auto"/>
              <w:right w:val="single" w:sz="4" w:space="0" w:color="auto"/>
            </w:tcBorders>
            <w:hideMark/>
          </w:tcPr>
          <w:p w14:paraId="0973F9ED"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17</w:t>
            </w:r>
          </w:p>
        </w:tc>
        <w:tc>
          <w:tcPr>
            <w:tcW w:w="929" w:type="pct"/>
            <w:tcBorders>
              <w:top w:val="single" w:sz="4" w:space="0" w:color="auto"/>
              <w:left w:val="single" w:sz="4" w:space="0" w:color="auto"/>
              <w:bottom w:val="single" w:sz="4" w:space="0" w:color="auto"/>
              <w:right w:val="single" w:sz="4" w:space="0" w:color="auto"/>
            </w:tcBorders>
            <w:hideMark/>
          </w:tcPr>
          <w:p w14:paraId="4147C06E"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Preventivas</w:t>
            </w:r>
          </w:p>
        </w:tc>
        <w:tc>
          <w:tcPr>
            <w:tcW w:w="3573" w:type="pct"/>
            <w:tcBorders>
              <w:top w:val="single" w:sz="4" w:space="0" w:color="auto"/>
              <w:left w:val="single" w:sz="4" w:space="0" w:color="auto"/>
              <w:bottom w:val="single" w:sz="4" w:space="0" w:color="auto"/>
              <w:right w:val="single" w:sz="4" w:space="0" w:color="auto"/>
            </w:tcBorders>
            <w:vAlign w:val="center"/>
            <w:hideMark/>
          </w:tcPr>
          <w:p w14:paraId="78AE12CD"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Propuestas que permitan prevenir la recurrencia de las observaciones determinadas, que elimine las causas que las originaron o que promuevan una mejora;  especificando el nombre completo y cargo del servidor público responsable de atender la recomendación, de acuerdo a su competencia.</w:t>
            </w:r>
          </w:p>
        </w:tc>
      </w:tr>
      <w:tr w:rsidR="00483C87" w:rsidRPr="00E34E3C" w14:paraId="037CDBF1" w14:textId="77777777" w:rsidTr="00CB73C0">
        <w:trPr>
          <w:trHeight w:val="421"/>
          <w:jc w:val="center"/>
        </w:trPr>
        <w:tc>
          <w:tcPr>
            <w:tcW w:w="498" w:type="pct"/>
            <w:tcBorders>
              <w:top w:val="single" w:sz="4" w:space="0" w:color="auto"/>
              <w:left w:val="single" w:sz="4" w:space="0" w:color="auto"/>
              <w:bottom w:val="single" w:sz="4" w:space="0" w:color="auto"/>
              <w:right w:val="single" w:sz="4" w:space="0" w:color="auto"/>
            </w:tcBorders>
            <w:hideMark/>
          </w:tcPr>
          <w:p w14:paraId="268E785B"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18</w:t>
            </w:r>
          </w:p>
        </w:tc>
        <w:tc>
          <w:tcPr>
            <w:tcW w:w="929" w:type="pct"/>
            <w:tcBorders>
              <w:top w:val="single" w:sz="4" w:space="0" w:color="auto"/>
              <w:left w:val="single" w:sz="4" w:space="0" w:color="auto"/>
              <w:bottom w:val="single" w:sz="4" w:space="0" w:color="auto"/>
              <w:right w:val="single" w:sz="4" w:space="0" w:color="auto"/>
            </w:tcBorders>
            <w:hideMark/>
          </w:tcPr>
          <w:p w14:paraId="42AC083C"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 compromiso</w:t>
            </w:r>
          </w:p>
        </w:tc>
        <w:tc>
          <w:tcPr>
            <w:tcW w:w="3573" w:type="pct"/>
            <w:tcBorders>
              <w:top w:val="single" w:sz="4" w:space="0" w:color="auto"/>
              <w:left w:val="single" w:sz="4" w:space="0" w:color="auto"/>
              <w:bottom w:val="single" w:sz="4" w:space="0" w:color="auto"/>
              <w:right w:val="single" w:sz="4" w:space="0" w:color="auto"/>
            </w:tcBorders>
            <w:vAlign w:val="center"/>
            <w:hideMark/>
          </w:tcPr>
          <w:p w14:paraId="5CC4C315"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Anotar día, mes y año en el que el servidor público responsable encargado de su atención se compromete a atender las recomendaciones propuestas, sin exceder del plazo establecido</w:t>
            </w:r>
          </w:p>
        </w:tc>
      </w:tr>
      <w:tr w:rsidR="00483C87" w:rsidRPr="00E34E3C" w14:paraId="6267189A" w14:textId="77777777" w:rsidTr="00CB73C0">
        <w:trPr>
          <w:trHeight w:val="421"/>
          <w:jc w:val="center"/>
        </w:trPr>
        <w:tc>
          <w:tcPr>
            <w:tcW w:w="498" w:type="pct"/>
            <w:tcBorders>
              <w:top w:val="single" w:sz="4" w:space="0" w:color="auto"/>
              <w:left w:val="single" w:sz="4" w:space="0" w:color="auto"/>
              <w:bottom w:val="single" w:sz="4" w:space="0" w:color="auto"/>
              <w:right w:val="single" w:sz="4" w:space="0" w:color="auto"/>
            </w:tcBorders>
            <w:hideMark/>
          </w:tcPr>
          <w:p w14:paraId="680E61D3"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19</w:t>
            </w:r>
          </w:p>
        </w:tc>
        <w:tc>
          <w:tcPr>
            <w:tcW w:w="929" w:type="pct"/>
            <w:tcBorders>
              <w:top w:val="single" w:sz="4" w:space="0" w:color="auto"/>
              <w:left w:val="single" w:sz="4" w:space="0" w:color="auto"/>
              <w:bottom w:val="single" w:sz="4" w:space="0" w:color="auto"/>
              <w:right w:val="single" w:sz="4" w:space="0" w:color="auto"/>
            </w:tcBorders>
            <w:hideMark/>
          </w:tcPr>
          <w:p w14:paraId="0ACBBB1D"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Firmas</w:t>
            </w:r>
          </w:p>
        </w:tc>
        <w:tc>
          <w:tcPr>
            <w:tcW w:w="3573" w:type="pct"/>
            <w:tcBorders>
              <w:top w:val="single" w:sz="4" w:space="0" w:color="auto"/>
              <w:left w:val="single" w:sz="4" w:space="0" w:color="auto"/>
              <w:bottom w:val="single" w:sz="4" w:space="0" w:color="auto"/>
              <w:right w:val="single" w:sz="4" w:space="0" w:color="auto"/>
            </w:tcBorders>
            <w:vAlign w:val="center"/>
            <w:hideMark/>
          </w:tcPr>
          <w:p w14:paraId="44D60ABF"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Plasmar cada uno de los nombres, cargo y firma del o los servidores públicos involucrados y responsables de atender la observación.</w:t>
            </w:r>
          </w:p>
        </w:tc>
      </w:tr>
      <w:tr w:rsidR="00483C87" w:rsidRPr="00E34E3C" w14:paraId="7EB86D22" w14:textId="77777777" w:rsidTr="00CB73C0">
        <w:trPr>
          <w:trHeight w:val="421"/>
          <w:jc w:val="center"/>
        </w:trPr>
        <w:tc>
          <w:tcPr>
            <w:tcW w:w="498" w:type="pct"/>
            <w:tcBorders>
              <w:top w:val="single" w:sz="4" w:space="0" w:color="auto"/>
              <w:left w:val="single" w:sz="4" w:space="0" w:color="auto"/>
              <w:bottom w:val="single" w:sz="4" w:space="0" w:color="auto"/>
              <w:right w:val="single" w:sz="4" w:space="0" w:color="auto"/>
            </w:tcBorders>
            <w:hideMark/>
          </w:tcPr>
          <w:p w14:paraId="2827B645"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20</w:t>
            </w:r>
          </w:p>
        </w:tc>
        <w:tc>
          <w:tcPr>
            <w:tcW w:w="929" w:type="pct"/>
            <w:tcBorders>
              <w:top w:val="single" w:sz="4" w:space="0" w:color="auto"/>
              <w:left w:val="single" w:sz="4" w:space="0" w:color="auto"/>
              <w:bottom w:val="single" w:sz="4" w:space="0" w:color="auto"/>
              <w:right w:val="single" w:sz="4" w:space="0" w:color="auto"/>
            </w:tcBorders>
            <w:hideMark/>
          </w:tcPr>
          <w:p w14:paraId="1688453E"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Elaboró</w:t>
            </w:r>
          </w:p>
        </w:tc>
        <w:tc>
          <w:tcPr>
            <w:tcW w:w="3573" w:type="pct"/>
            <w:tcBorders>
              <w:top w:val="single" w:sz="4" w:space="0" w:color="auto"/>
              <w:left w:val="single" w:sz="4" w:space="0" w:color="auto"/>
              <w:bottom w:val="single" w:sz="4" w:space="0" w:color="auto"/>
              <w:right w:val="single" w:sz="4" w:space="0" w:color="auto"/>
            </w:tcBorders>
            <w:vAlign w:val="center"/>
            <w:hideMark/>
          </w:tcPr>
          <w:p w14:paraId="04D51CA4"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 cargo y firma del servidor público que elaboró la cédula de observación preliminar</w:t>
            </w:r>
          </w:p>
        </w:tc>
      </w:tr>
      <w:tr w:rsidR="00483C87" w:rsidRPr="00E34E3C" w14:paraId="0FDE6B90" w14:textId="77777777" w:rsidTr="00CB73C0">
        <w:trPr>
          <w:trHeight w:val="421"/>
          <w:jc w:val="center"/>
        </w:trPr>
        <w:tc>
          <w:tcPr>
            <w:tcW w:w="498" w:type="pct"/>
            <w:tcBorders>
              <w:top w:val="single" w:sz="4" w:space="0" w:color="auto"/>
              <w:left w:val="single" w:sz="4" w:space="0" w:color="auto"/>
              <w:bottom w:val="single" w:sz="4" w:space="0" w:color="auto"/>
              <w:right w:val="single" w:sz="4" w:space="0" w:color="auto"/>
            </w:tcBorders>
            <w:hideMark/>
          </w:tcPr>
          <w:p w14:paraId="043F9BFA"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lastRenderedPageBreak/>
              <w:t>21</w:t>
            </w:r>
          </w:p>
        </w:tc>
        <w:tc>
          <w:tcPr>
            <w:tcW w:w="929" w:type="pct"/>
            <w:tcBorders>
              <w:top w:val="single" w:sz="4" w:space="0" w:color="auto"/>
              <w:left w:val="single" w:sz="4" w:space="0" w:color="auto"/>
              <w:bottom w:val="single" w:sz="4" w:space="0" w:color="auto"/>
              <w:right w:val="single" w:sz="4" w:space="0" w:color="auto"/>
            </w:tcBorders>
          </w:tcPr>
          <w:p w14:paraId="174F8B95" w14:textId="77777777" w:rsidR="002E15D9" w:rsidRPr="00E34E3C" w:rsidRDefault="002E15D9" w:rsidP="00B06AD8">
            <w:pPr>
              <w:autoSpaceDE w:val="0"/>
              <w:autoSpaceDN w:val="0"/>
              <w:adjustRightInd w:val="0"/>
              <w:spacing w:after="0" w:line="240" w:lineRule="auto"/>
              <w:jc w:val="center"/>
              <w:rPr>
                <w:rFonts w:ascii="Arial" w:eastAsia="Batang" w:hAnsi="Arial" w:cs="Arial"/>
                <w:kern w:val="18"/>
                <w:sz w:val="20"/>
                <w:szCs w:val="20"/>
                <w:lang w:val="es-ES_tradnl"/>
              </w:rPr>
            </w:pPr>
            <w:r w:rsidRPr="00E34E3C">
              <w:rPr>
                <w:rFonts w:ascii="Arial" w:hAnsi="Arial" w:cs="Arial"/>
                <w:sz w:val="20"/>
                <w:szCs w:val="20"/>
                <w:lang w:val="es-ES_tradnl"/>
              </w:rPr>
              <w:t>Revisó</w:t>
            </w:r>
          </w:p>
          <w:p w14:paraId="61AA8AB9" w14:textId="77777777" w:rsidR="002E15D9" w:rsidRPr="00E34E3C" w:rsidRDefault="002E15D9" w:rsidP="00B06AD8">
            <w:pPr>
              <w:autoSpaceDE w:val="0"/>
              <w:autoSpaceDN w:val="0"/>
              <w:adjustRightInd w:val="0"/>
              <w:spacing w:after="0" w:line="240" w:lineRule="auto"/>
              <w:jc w:val="center"/>
              <w:rPr>
                <w:rFonts w:ascii="Arial" w:eastAsia="Batang" w:hAnsi="Arial" w:cs="Arial"/>
                <w:kern w:val="18"/>
                <w:sz w:val="20"/>
                <w:szCs w:val="20"/>
                <w:lang w:val="es-ES_tradnl"/>
              </w:rPr>
            </w:pPr>
          </w:p>
        </w:tc>
        <w:tc>
          <w:tcPr>
            <w:tcW w:w="3573" w:type="pct"/>
            <w:tcBorders>
              <w:top w:val="single" w:sz="4" w:space="0" w:color="auto"/>
              <w:left w:val="single" w:sz="4" w:space="0" w:color="auto"/>
              <w:bottom w:val="single" w:sz="4" w:space="0" w:color="auto"/>
              <w:right w:val="single" w:sz="4" w:space="0" w:color="auto"/>
            </w:tcBorders>
            <w:vAlign w:val="center"/>
            <w:hideMark/>
          </w:tcPr>
          <w:p w14:paraId="6698D2DE"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 cargo y firma del servidor público que revisó la cédula de observación preliminar</w:t>
            </w:r>
          </w:p>
        </w:tc>
      </w:tr>
      <w:tr w:rsidR="00483C87" w:rsidRPr="00E34E3C" w14:paraId="26D465E1" w14:textId="77777777" w:rsidTr="00CB73C0">
        <w:trPr>
          <w:trHeight w:val="187"/>
          <w:jc w:val="center"/>
        </w:trPr>
        <w:tc>
          <w:tcPr>
            <w:tcW w:w="498" w:type="pct"/>
            <w:tcBorders>
              <w:top w:val="single" w:sz="4" w:space="0" w:color="auto"/>
              <w:left w:val="single" w:sz="4" w:space="0" w:color="auto"/>
              <w:bottom w:val="single" w:sz="4" w:space="0" w:color="auto"/>
              <w:right w:val="single" w:sz="4" w:space="0" w:color="auto"/>
            </w:tcBorders>
            <w:hideMark/>
          </w:tcPr>
          <w:p w14:paraId="62D12FC7" w14:textId="77777777" w:rsidR="002E15D9" w:rsidRPr="00E34E3C" w:rsidRDefault="002E15D9" w:rsidP="00B06AD8">
            <w:pPr>
              <w:autoSpaceDE w:val="0"/>
              <w:autoSpaceDN w:val="0"/>
              <w:adjustRightInd w:val="0"/>
              <w:spacing w:after="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22</w:t>
            </w:r>
          </w:p>
        </w:tc>
        <w:tc>
          <w:tcPr>
            <w:tcW w:w="929" w:type="pct"/>
            <w:tcBorders>
              <w:top w:val="single" w:sz="4" w:space="0" w:color="auto"/>
              <w:left w:val="single" w:sz="4" w:space="0" w:color="auto"/>
              <w:bottom w:val="single" w:sz="4" w:space="0" w:color="auto"/>
              <w:right w:val="single" w:sz="4" w:space="0" w:color="auto"/>
            </w:tcBorders>
            <w:hideMark/>
          </w:tcPr>
          <w:p w14:paraId="0E22D58A" w14:textId="77777777" w:rsidR="002E15D9" w:rsidRPr="00E34E3C" w:rsidRDefault="002E15D9" w:rsidP="00B06AD8">
            <w:pPr>
              <w:autoSpaceDE w:val="0"/>
              <w:autoSpaceDN w:val="0"/>
              <w:adjustRightInd w:val="0"/>
              <w:spacing w:after="0" w:line="240" w:lineRule="auto"/>
              <w:jc w:val="center"/>
              <w:rPr>
                <w:rFonts w:ascii="Arial" w:eastAsia="Arial" w:hAnsi="Arial" w:cs="Arial"/>
                <w:kern w:val="18"/>
                <w:sz w:val="20"/>
                <w:szCs w:val="20"/>
              </w:rPr>
            </w:pPr>
            <w:r w:rsidRPr="00E34E3C">
              <w:rPr>
                <w:rFonts w:ascii="Arial" w:eastAsia="Arial" w:hAnsi="Arial" w:cs="Arial"/>
                <w:sz w:val="20"/>
                <w:szCs w:val="20"/>
              </w:rPr>
              <w:t>Autorizó</w:t>
            </w:r>
          </w:p>
        </w:tc>
        <w:tc>
          <w:tcPr>
            <w:tcW w:w="3573" w:type="pct"/>
            <w:tcBorders>
              <w:top w:val="single" w:sz="4" w:space="0" w:color="auto"/>
              <w:left w:val="single" w:sz="4" w:space="0" w:color="auto"/>
              <w:bottom w:val="single" w:sz="4" w:space="0" w:color="auto"/>
              <w:right w:val="single" w:sz="4" w:space="0" w:color="auto"/>
            </w:tcBorders>
            <w:vAlign w:val="center"/>
            <w:hideMark/>
          </w:tcPr>
          <w:p w14:paraId="6966C65A" w14:textId="77777777" w:rsidR="002E15D9" w:rsidRPr="00E34E3C" w:rsidRDefault="002E15D9" w:rsidP="00E34E3C">
            <w:pPr>
              <w:autoSpaceDE w:val="0"/>
              <w:autoSpaceDN w:val="0"/>
              <w:adjustRightInd w:val="0"/>
              <w:spacing w:after="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 cargo y firma del servidor público que autorizó la cédula de observación preliminar</w:t>
            </w:r>
          </w:p>
        </w:tc>
      </w:tr>
    </w:tbl>
    <w:p w14:paraId="3D5533E4" w14:textId="77777777" w:rsidR="002E15D9" w:rsidRPr="008306F6" w:rsidRDefault="002E15D9" w:rsidP="002E15D9">
      <w:pPr>
        <w:spacing w:after="0" w:line="240" w:lineRule="auto"/>
        <w:rPr>
          <w:rFonts w:ascii="Arial" w:hAnsi="Arial" w:cs="Arial"/>
        </w:rPr>
      </w:pPr>
    </w:p>
    <w:p w14:paraId="08B492CA" w14:textId="77777777" w:rsidR="002E15D9" w:rsidRPr="008306F6" w:rsidRDefault="002E15D9" w:rsidP="002E15D9">
      <w:pPr>
        <w:jc w:val="center"/>
        <w:rPr>
          <w:rFonts w:ascii="Arial" w:hAnsi="Arial" w:cs="Arial"/>
        </w:rPr>
      </w:pPr>
    </w:p>
    <w:p w14:paraId="338850EB" w14:textId="77777777" w:rsidR="004902A3" w:rsidRDefault="004902A3">
      <w:pPr>
        <w:rPr>
          <w:rFonts w:ascii="Arial" w:hAnsi="Arial" w:cs="Arial"/>
        </w:rPr>
      </w:pPr>
      <w:r>
        <w:rPr>
          <w:rFonts w:ascii="Arial" w:hAnsi="Arial" w:cs="Arial"/>
        </w:rPr>
        <w:br w:type="page"/>
      </w:r>
    </w:p>
    <w:p w14:paraId="36B62709" w14:textId="1E9775A1" w:rsidR="002E15D9" w:rsidRDefault="002E15D9" w:rsidP="002E15D9">
      <w:pPr>
        <w:jc w:val="both"/>
        <w:rPr>
          <w:rFonts w:ascii="Arial" w:hAnsi="Arial" w:cs="Arial"/>
        </w:rPr>
      </w:pPr>
      <w:r w:rsidRPr="008306F6">
        <w:rPr>
          <w:rFonts w:ascii="Arial" w:hAnsi="Arial" w:cs="Arial"/>
        </w:rPr>
        <w:lastRenderedPageBreak/>
        <w:t xml:space="preserve">Anexo 17.- Formato Acta de presentación de resultados finales y observaciones preliminares.  </w:t>
      </w:r>
      <w:r w:rsidR="009F1A23">
        <w:rPr>
          <w:rFonts w:ascii="Arial" w:hAnsi="Arial" w:cs="Arial"/>
        </w:rPr>
        <w:t>F.A.R.F.O.P.09</w:t>
      </w:r>
      <w:r w:rsidRPr="008306F6">
        <w:rPr>
          <w:rFonts w:ascii="Arial" w:hAnsi="Arial" w:cs="Arial"/>
        </w:rPr>
        <w:t>.</w:t>
      </w:r>
    </w:p>
    <w:tbl>
      <w:tblPr>
        <w:tblW w:w="9464" w:type="dxa"/>
        <w:tblLayout w:type="fixed"/>
        <w:tblLook w:val="04A0" w:firstRow="1" w:lastRow="0" w:firstColumn="1" w:lastColumn="0" w:noHBand="0" w:noVBand="1"/>
      </w:tblPr>
      <w:tblGrid>
        <w:gridCol w:w="1809"/>
        <w:gridCol w:w="7655"/>
      </w:tblGrid>
      <w:tr w:rsidR="00305C18" w:rsidRPr="006E709A" w14:paraId="3C92763C" w14:textId="77777777" w:rsidTr="00305C18">
        <w:tc>
          <w:tcPr>
            <w:tcW w:w="9464" w:type="dxa"/>
            <w:gridSpan w:val="2"/>
          </w:tcPr>
          <w:p w14:paraId="3587FA1A" w14:textId="77777777" w:rsidR="00305C18" w:rsidRPr="00DE1442" w:rsidRDefault="00305C18" w:rsidP="00B824B8">
            <w:pPr>
              <w:pStyle w:val="Encabezado"/>
              <w:tabs>
                <w:tab w:val="clear" w:pos="4419"/>
                <w:tab w:val="clear" w:pos="8838"/>
              </w:tabs>
              <w:rPr>
                <w:rFonts w:ascii="Arial" w:hAnsi="Arial" w:cs="Arial"/>
                <w:b/>
                <w:sz w:val="20"/>
                <w:szCs w:val="20"/>
              </w:rPr>
            </w:pPr>
          </w:p>
        </w:tc>
      </w:tr>
      <w:tr w:rsidR="00305C18" w:rsidRPr="00B25C45" w14:paraId="69BD6F5D" w14:textId="77777777" w:rsidTr="00305C18">
        <w:tc>
          <w:tcPr>
            <w:tcW w:w="1809" w:type="dxa"/>
          </w:tcPr>
          <w:p w14:paraId="59CEBDE0" w14:textId="77777777" w:rsidR="00305C18" w:rsidRPr="00DE1442" w:rsidRDefault="00305C18" w:rsidP="00B824B8">
            <w:pPr>
              <w:pStyle w:val="Encabezado"/>
              <w:tabs>
                <w:tab w:val="clear" w:pos="4419"/>
                <w:tab w:val="clear" w:pos="8838"/>
              </w:tabs>
              <w:rPr>
                <w:rFonts w:ascii="Arial" w:hAnsi="Arial" w:cs="Arial"/>
                <w:sz w:val="20"/>
                <w:szCs w:val="20"/>
              </w:rPr>
            </w:pPr>
            <w:r w:rsidRPr="00DE1442">
              <w:rPr>
                <w:rFonts w:ascii="Arial" w:hAnsi="Arial" w:cs="Arial"/>
                <w:noProof/>
                <w:lang w:eastAsia="es-MX"/>
              </w:rPr>
              <w:drawing>
                <wp:anchor distT="0" distB="0" distL="114300" distR="114300" simplePos="0" relativeHeight="251806720" behindDoc="1" locked="0" layoutInCell="1" allowOverlap="1" wp14:anchorId="2366338E" wp14:editId="29343FC3">
                  <wp:simplePos x="0" y="0"/>
                  <wp:positionH relativeFrom="column">
                    <wp:posOffset>-55880</wp:posOffset>
                  </wp:positionH>
                  <wp:positionV relativeFrom="paragraph">
                    <wp:posOffset>62865</wp:posOffset>
                  </wp:positionV>
                  <wp:extent cx="1113155" cy="953770"/>
                  <wp:effectExtent l="0" t="0" r="0" b="0"/>
                  <wp:wrapTight wrapText="bothSides">
                    <wp:wrapPolygon edited="0">
                      <wp:start x="9241" y="0"/>
                      <wp:lineTo x="6654" y="863"/>
                      <wp:lineTo x="3697" y="4746"/>
                      <wp:lineTo x="3697" y="6903"/>
                      <wp:lineTo x="4066" y="13806"/>
                      <wp:lineTo x="739" y="18551"/>
                      <wp:lineTo x="0" y="21140"/>
                      <wp:lineTo x="21070" y="21140"/>
                      <wp:lineTo x="20331" y="18551"/>
                      <wp:lineTo x="17374" y="13806"/>
                      <wp:lineTo x="18113" y="5177"/>
                      <wp:lineTo x="15895" y="1726"/>
                      <wp:lineTo x="12568" y="0"/>
                      <wp:lineTo x="9241" y="0"/>
                    </wp:wrapPolygon>
                  </wp:wrapTight>
                  <wp:docPr id="171" name="1 Imagen" descr="municipio"/>
                  <wp:cNvGraphicFramePr/>
                  <a:graphic xmlns:a="http://schemas.openxmlformats.org/drawingml/2006/main">
                    <a:graphicData uri="http://schemas.openxmlformats.org/drawingml/2006/picture">
                      <pic:pic xmlns:pic="http://schemas.openxmlformats.org/drawingml/2006/picture">
                        <pic:nvPicPr>
                          <pic:cNvPr id="2" name="1 Imagen" descr="municipio"/>
                          <pic:cNvPicPr/>
                        </pic:nvPicPr>
                        <pic:blipFill rotWithShape="1">
                          <a:blip r:embed="rId25" cstate="print">
                            <a:clrChange>
                              <a:clrFrom>
                                <a:srgbClr val="F7F7F7"/>
                              </a:clrFrom>
                              <a:clrTo>
                                <a:srgbClr val="F7F7F7">
                                  <a:alpha val="0"/>
                                </a:srgbClr>
                              </a:clrTo>
                            </a:clrChange>
                            <a:extLst>
                              <a:ext uri="{28A0092B-C50C-407E-A947-70E740481C1C}">
                                <a14:useLocalDpi xmlns:a14="http://schemas.microsoft.com/office/drawing/2010/main" val="0"/>
                              </a:ext>
                            </a:extLst>
                          </a:blip>
                          <a:srcRect t="6022" b="6224"/>
                          <a:stretch/>
                        </pic:blipFill>
                        <pic:spPr bwMode="auto">
                          <a:xfrm>
                            <a:off x="0" y="0"/>
                            <a:ext cx="1113155" cy="953770"/>
                          </a:xfrm>
                          <a:prstGeom prst="rect">
                            <a:avLst/>
                          </a:prstGeom>
                          <a:noFill/>
                        </pic:spPr>
                      </pic:pic>
                    </a:graphicData>
                  </a:graphic>
                  <wp14:sizeRelH relativeFrom="page">
                    <wp14:pctWidth>0</wp14:pctWidth>
                  </wp14:sizeRelH>
                  <wp14:sizeRelV relativeFrom="page">
                    <wp14:pctHeight>0</wp14:pctHeight>
                  </wp14:sizeRelV>
                </wp:anchor>
              </w:drawing>
            </w:r>
          </w:p>
        </w:tc>
        <w:tc>
          <w:tcPr>
            <w:tcW w:w="7655" w:type="dxa"/>
          </w:tcPr>
          <w:p w14:paraId="6B5731A9" w14:textId="77777777" w:rsidR="00305C18" w:rsidRPr="00DE1442" w:rsidRDefault="00305C18" w:rsidP="00B824B8">
            <w:pPr>
              <w:pStyle w:val="Encabezado"/>
              <w:tabs>
                <w:tab w:val="clear" w:pos="4419"/>
                <w:tab w:val="clear" w:pos="8838"/>
              </w:tabs>
              <w:rPr>
                <w:rFonts w:ascii="Arial" w:hAnsi="Arial" w:cs="Arial"/>
                <w:b/>
                <w:sz w:val="20"/>
                <w:szCs w:val="20"/>
              </w:rPr>
            </w:pPr>
          </w:p>
          <w:p w14:paraId="0B1900D5" w14:textId="77777777" w:rsidR="00305C18" w:rsidRPr="00DE1442" w:rsidRDefault="00305C18" w:rsidP="00B824B8">
            <w:pPr>
              <w:pStyle w:val="Encabezado"/>
              <w:jc w:val="center"/>
              <w:rPr>
                <w:rFonts w:ascii="Arial" w:hAnsi="Arial" w:cs="Arial"/>
                <w:b/>
                <w:sz w:val="20"/>
                <w:szCs w:val="20"/>
              </w:rPr>
            </w:pPr>
            <w:r w:rsidRPr="00DE1442">
              <w:rPr>
                <w:rFonts w:ascii="Arial" w:hAnsi="Arial" w:cs="Arial"/>
                <w:b/>
                <w:sz w:val="20"/>
                <w:szCs w:val="20"/>
              </w:rPr>
              <w:t>ACTA DE PRESENTACIÓN DE RESULTADOS FINALES Y OBSERVACIONES PRELIMINARES</w:t>
            </w:r>
          </w:p>
          <w:p w14:paraId="59419629" w14:textId="77777777" w:rsidR="00305C18" w:rsidRPr="00DE1442" w:rsidRDefault="00305C18" w:rsidP="00B824B8">
            <w:pPr>
              <w:pStyle w:val="Encabezado"/>
              <w:tabs>
                <w:tab w:val="clear" w:pos="4419"/>
                <w:tab w:val="clear" w:pos="8838"/>
              </w:tabs>
              <w:jc w:val="center"/>
              <w:rPr>
                <w:rFonts w:ascii="Arial" w:hAnsi="Arial" w:cs="Arial"/>
                <w:b/>
                <w:sz w:val="20"/>
                <w:szCs w:val="20"/>
              </w:rPr>
            </w:pPr>
            <w:r w:rsidRPr="00DE1442">
              <w:rPr>
                <w:rFonts w:ascii="Arial" w:hAnsi="Arial" w:cs="Arial"/>
                <w:b/>
                <w:sz w:val="20"/>
                <w:szCs w:val="20"/>
              </w:rPr>
              <w:t>(CON OBSERVACIÓN)</w:t>
            </w:r>
          </w:p>
          <w:p w14:paraId="442A983B" w14:textId="77777777" w:rsidR="00305C18" w:rsidRPr="00DE1442" w:rsidRDefault="00305C18" w:rsidP="00B824B8">
            <w:pPr>
              <w:pStyle w:val="Encabezado"/>
              <w:tabs>
                <w:tab w:val="clear" w:pos="4419"/>
                <w:tab w:val="clear" w:pos="8838"/>
              </w:tabs>
              <w:rPr>
                <w:rFonts w:ascii="Arial" w:hAnsi="Arial" w:cs="Arial"/>
                <w:sz w:val="20"/>
                <w:szCs w:val="20"/>
              </w:rPr>
            </w:pPr>
          </w:p>
          <w:p w14:paraId="311EFA82" w14:textId="77777777" w:rsidR="00305C18" w:rsidRPr="00DE1442" w:rsidRDefault="00305C18" w:rsidP="00B824B8">
            <w:pPr>
              <w:pStyle w:val="Encabezado"/>
              <w:tabs>
                <w:tab w:val="clear" w:pos="4419"/>
                <w:tab w:val="clear" w:pos="8838"/>
              </w:tabs>
              <w:rPr>
                <w:rFonts w:ascii="Arial" w:hAnsi="Arial" w:cs="Arial"/>
                <w:sz w:val="20"/>
                <w:szCs w:val="20"/>
              </w:rPr>
            </w:pPr>
            <w:r w:rsidRPr="00DE1442">
              <w:rPr>
                <w:rFonts w:ascii="Arial" w:hAnsi="Arial" w:cs="Arial"/>
                <w:b/>
                <w:sz w:val="20"/>
                <w:szCs w:val="20"/>
              </w:rPr>
              <w:t>No. DE AUDITORÍA</w:t>
            </w:r>
            <w:r w:rsidRPr="00DE1442">
              <w:rPr>
                <w:rFonts w:ascii="Arial" w:hAnsi="Arial" w:cs="Arial"/>
                <w:sz w:val="20"/>
                <w:szCs w:val="20"/>
              </w:rPr>
              <w:t>: ________________(1)</w:t>
            </w:r>
          </w:p>
          <w:p w14:paraId="0C7D165C" w14:textId="77777777" w:rsidR="00305C18" w:rsidRPr="00DE1442" w:rsidRDefault="00305C18" w:rsidP="00B824B8">
            <w:pPr>
              <w:pStyle w:val="Encabezado"/>
              <w:tabs>
                <w:tab w:val="clear" w:pos="4419"/>
                <w:tab w:val="clear" w:pos="8838"/>
              </w:tabs>
              <w:rPr>
                <w:rFonts w:ascii="Arial" w:hAnsi="Arial" w:cs="Arial"/>
                <w:sz w:val="20"/>
                <w:szCs w:val="20"/>
              </w:rPr>
            </w:pPr>
            <w:r w:rsidRPr="00DE1442">
              <w:rPr>
                <w:rFonts w:ascii="Arial" w:hAnsi="Arial" w:cs="Arial"/>
                <w:b/>
                <w:sz w:val="20"/>
                <w:szCs w:val="20"/>
              </w:rPr>
              <w:t>No. DE ORDEN DE AUDITORÍA</w:t>
            </w:r>
            <w:r w:rsidRPr="00DE1442">
              <w:rPr>
                <w:rFonts w:ascii="Arial" w:hAnsi="Arial" w:cs="Arial"/>
                <w:sz w:val="20"/>
                <w:szCs w:val="20"/>
              </w:rPr>
              <w:t>. ___________(2)</w:t>
            </w:r>
          </w:p>
          <w:p w14:paraId="35CF85B0" w14:textId="77777777" w:rsidR="00305C18" w:rsidRPr="00DE1442" w:rsidRDefault="00305C18" w:rsidP="00B824B8">
            <w:pPr>
              <w:pStyle w:val="Encabezado"/>
              <w:tabs>
                <w:tab w:val="clear" w:pos="4419"/>
                <w:tab w:val="clear" w:pos="8838"/>
              </w:tabs>
              <w:rPr>
                <w:rFonts w:ascii="Arial" w:hAnsi="Arial" w:cs="Arial"/>
                <w:sz w:val="20"/>
                <w:szCs w:val="20"/>
              </w:rPr>
            </w:pPr>
          </w:p>
          <w:p w14:paraId="7548889A" w14:textId="77777777" w:rsidR="00305C18" w:rsidRPr="00DE1442" w:rsidRDefault="00305C18" w:rsidP="00B824B8">
            <w:pPr>
              <w:pStyle w:val="Encabezado"/>
              <w:tabs>
                <w:tab w:val="clear" w:pos="4419"/>
                <w:tab w:val="clear" w:pos="8838"/>
              </w:tabs>
              <w:rPr>
                <w:rFonts w:ascii="Arial" w:hAnsi="Arial" w:cs="Arial"/>
                <w:sz w:val="20"/>
                <w:szCs w:val="20"/>
              </w:rPr>
            </w:pPr>
            <w:r w:rsidRPr="00DE1442">
              <w:rPr>
                <w:rFonts w:ascii="Arial" w:hAnsi="Arial" w:cs="Arial"/>
                <w:b/>
                <w:sz w:val="20"/>
                <w:szCs w:val="20"/>
              </w:rPr>
              <w:t>No. DE ACTA</w:t>
            </w:r>
            <w:r w:rsidRPr="00DE1442">
              <w:rPr>
                <w:rFonts w:ascii="Arial" w:hAnsi="Arial" w:cs="Arial"/>
                <w:sz w:val="20"/>
                <w:szCs w:val="20"/>
              </w:rPr>
              <w:t>: ______________(3)</w:t>
            </w:r>
          </w:p>
          <w:p w14:paraId="7AAD69B6" w14:textId="77777777" w:rsidR="00305C18" w:rsidRPr="00DE1442" w:rsidRDefault="00305C18" w:rsidP="00B824B8">
            <w:pPr>
              <w:pStyle w:val="Encabezado"/>
              <w:tabs>
                <w:tab w:val="clear" w:pos="4419"/>
                <w:tab w:val="clear" w:pos="8838"/>
              </w:tabs>
              <w:rPr>
                <w:rFonts w:ascii="Arial" w:hAnsi="Arial" w:cs="Arial"/>
                <w:sz w:val="20"/>
                <w:szCs w:val="20"/>
              </w:rPr>
            </w:pPr>
          </w:p>
        </w:tc>
      </w:tr>
    </w:tbl>
    <w:p w14:paraId="3E616F30" w14:textId="77777777" w:rsidR="00305C18" w:rsidRPr="00DE1442" w:rsidRDefault="00305C18" w:rsidP="00305C18">
      <w:pPr>
        <w:pStyle w:val="Encabezado"/>
        <w:jc w:val="center"/>
        <w:rPr>
          <w:rFonts w:ascii="Arial" w:hAnsi="Arial" w:cs="Arial"/>
          <w:b/>
          <w:sz w:val="20"/>
          <w:szCs w:val="20"/>
        </w:rPr>
      </w:pPr>
      <w:r w:rsidRPr="00DE1442">
        <w:rPr>
          <w:rFonts w:ascii="Arial" w:hAnsi="Arial" w:cs="Arial"/>
          <w:sz w:val="20"/>
          <w:szCs w:val="20"/>
        </w:rPr>
        <w:t>-------------------------------------------------</w:t>
      </w:r>
      <w:r w:rsidRPr="00DE1442">
        <w:rPr>
          <w:rFonts w:ascii="Arial" w:hAnsi="Arial" w:cs="Arial"/>
          <w:b/>
          <w:sz w:val="20"/>
          <w:szCs w:val="20"/>
        </w:rPr>
        <w:t>FOLIO ______(4)</w:t>
      </w:r>
      <w:r w:rsidRPr="00DE1442">
        <w:rPr>
          <w:rFonts w:ascii="Arial" w:hAnsi="Arial" w:cs="Arial"/>
          <w:sz w:val="20"/>
          <w:szCs w:val="20"/>
        </w:rPr>
        <w:t>------------------------------------------------------</w:t>
      </w:r>
    </w:p>
    <w:p w14:paraId="4D412FC8" w14:textId="5B88E4D2" w:rsidR="00305C18" w:rsidRPr="00C21859" w:rsidRDefault="00305C18" w:rsidP="00305C18">
      <w:pPr>
        <w:spacing w:line="276" w:lineRule="auto"/>
        <w:jc w:val="both"/>
        <w:rPr>
          <w:rFonts w:ascii="Arial" w:hAnsi="Arial" w:cs="Arial"/>
          <w:sz w:val="20"/>
          <w:szCs w:val="20"/>
        </w:rPr>
      </w:pPr>
      <w:r w:rsidRPr="00C21859">
        <w:rPr>
          <w:rFonts w:ascii="Arial" w:hAnsi="Arial" w:cs="Arial"/>
          <w:sz w:val="20"/>
          <w:szCs w:val="20"/>
        </w:rPr>
        <w:t>En el Municipio de Oaxaca de Juárez, Oaxaca, siendo las _______(5)</w:t>
      </w:r>
      <w:r w:rsidRPr="00C21859">
        <w:rPr>
          <w:rFonts w:ascii="Arial" w:eastAsia="Arial" w:hAnsi="Arial" w:cs="Arial"/>
          <w:spacing w:val="1"/>
          <w:sz w:val="20"/>
          <w:szCs w:val="20"/>
        </w:rPr>
        <w:t xml:space="preserve"> horas</w:t>
      </w:r>
      <w:r w:rsidRPr="00C21859">
        <w:rPr>
          <w:rFonts w:ascii="Arial" w:eastAsia="Arial" w:hAnsi="Arial" w:cs="Arial"/>
          <w:sz w:val="20"/>
          <w:szCs w:val="20"/>
        </w:rPr>
        <w:t xml:space="preserve"> </w:t>
      </w:r>
      <w:r w:rsidRPr="00C21859">
        <w:rPr>
          <w:rFonts w:ascii="Arial" w:hAnsi="Arial" w:cs="Arial"/>
          <w:sz w:val="20"/>
          <w:szCs w:val="20"/>
        </w:rPr>
        <w:t>del día ______(6), los</w:t>
      </w:r>
      <w:r>
        <w:rPr>
          <w:rFonts w:ascii="Arial" w:hAnsi="Arial" w:cs="Arial"/>
          <w:sz w:val="20"/>
          <w:szCs w:val="20"/>
        </w:rPr>
        <w:t>(as)</w:t>
      </w:r>
      <w:r w:rsidRPr="00C21859">
        <w:rPr>
          <w:rFonts w:ascii="Arial" w:hAnsi="Arial" w:cs="Arial"/>
          <w:sz w:val="20"/>
          <w:szCs w:val="20"/>
        </w:rPr>
        <w:t xml:space="preserve"> Ciudadanos</w:t>
      </w:r>
      <w:r>
        <w:rPr>
          <w:rFonts w:ascii="Arial" w:hAnsi="Arial" w:cs="Arial"/>
          <w:sz w:val="20"/>
          <w:szCs w:val="20"/>
        </w:rPr>
        <w:t>(as)</w:t>
      </w:r>
      <w:r w:rsidRPr="00C21859">
        <w:rPr>
          <w:rFonts w:ascii="Arial" w:hAnsi="Arial" w:cs="Arial"/>
          <w:sz w:val="20"/>
          <w:szCs w:val="20"/>
        </w:rPr>
        <w:t xml:space="preserve"> ________(7), Contralor(a) Interno</w:t>
      </w:r>
      <w:r>
        <w:rPr>
          <w:rFonts w:ascii="Arial" w:hAnsi="Arial" w:cs="Arial"/>
          <w:sz w:val="20"/>
          <w:szCs w:val="20"/>
        </w:rPr>
        <w:t>(a)</w:t>
      </w:r>
      <w:r w:rsidRPr="00C21859">
        <w:rPr>
          <w:rFonts w:ascii="Arial" w:hAnsi="Arial" w:cs="Arial"/>
          <w:sz w:val="20"/>
          <w:szCs w:val="20"/>
        </w:rPr>
        <w:t xml:space="preserve"> Municipal, ___________(8), Director(a) de Auditoría Interna y Enlace de la Auditoría por parte del Órgano Interno de Control Municipal</w:t>
      </w:r>
      <w:r w:rsidRPr="00C21859">
        <w:rPr>
          <w:rFonts w:ascii="Arial" w:hAnsi="Arial" w:cs="Arial"/>
          <w:color w:val="000000"/>
          <w:sz w:val="20"/>
          <w:szCs w:val="20"/>
        </w:rPr>
        <w:t>,</w:t>
      </w:r>
      <w:r w:rsidRPr="00C21859">
        <w:rPr>
          <w:rFonts w:ascii="Arial" w:hAnsi="Arial" w:cs="Arial"/>
          <w:b/>
          <w:color w:val="000000"/>
          <w:sz w:val="20"/>
          <w:szCs w:val="20"/>
        </w:rPr>
        <w:t xml:space="preserve"> </w:t>
      </w:r>
      <w:r w:rsidRPr="00C21859">
        <w:rPr>
          <w:rFonts w:ascii="Arial" w:hAnsi="Arial" w:cs="Arial"/>
          <w:color w:val="000000"/>
          <w:sz w:val="20"/>
          <w:szCs w:val="20"/>
        </w:rPr>
        <w:t>________________(9), Jefe(a) del Departamento, ___________(10), ____________(11) Auditor(a),</w:t>
      </w:r>
      <w:r w:rsidRPr="00C21859">
        <w:rPr>
          <w:rFonts w:ascii="Arial" w:hAnsi="Arial" w:cs="Arial"/>
          <w:b/>
          <w:color w:val="000000"/>
          <w:sz w:val="20"/>
          <w:szCs w:val="20"/>
        </w:rPr>
        <w:t xml:space="preserve"> </w:t>
      </w:r>
      <w:r w:rsidRPr="00C21859">
        <w:rPr>
          <w:rFonts w:ascii="Arial" w:hAnsi="Arial" w:cs="Arial"/>
          <w:color w:val="000000"/>
          <w:sz w:val="20"/>
          <w:szCs w:val="20"/>
        </w:rPr>
        <w:t>todos personal del Órgano Interno de Control Municipal</w:t>
      </w:r>
      <w:r w:rsidRPr="00C21859">
        <w:rPr>
          <w:rFonts w:ascii="Arial" w:hAnsi="Arial" w:cs="Arial"/>
          <w:sz w:val="20"/>
          <w:szCs w:val="20"/>
        </w:rPr>
        <w:t xml:space="preserve">, con fundamento en </w:t>
      </w:r>
      <w:r w:rsidRPr="00C21859">
        <w:rPr>
          <w:rFonts w:ascii="Arial" w:hAnsi="Arial" w:cs="Arial"/>
          <w:color w:val="000000"/>
          <w:sz w:val="20"/>
          <w:szCs w:val="20"/>
        </w:rPr>
        <w:t>artículo 109, fracción III, último párrafo de la Constitución Política de los Estados Unidos Mexicanos, 126 BIS, 126 TER y 126 QUATER fracciones I, VI y XXIX de la Ley Orgánica Municipal del Estado de Oaxaca</w:t>
      </w:r>
      <w:r w:rsidRPr="00C21859">
        <w:rPr>
          <w:rFonts w:ascii="Arial" w:hAnsi="Arial" w:cs="Arial"/>
          <w:sz w:val="20"/>
          <w:szCs w:val="20"/>
        </w:rPr>
        <w:t xml:space="preserve">; y </w:t>
      </w:r>
      <w:r w:rsidRPr="00C21859">
        <w:rPr>
          <w:rFonts w:ascii="Arial" w:hAnsi="Arial" w:cs="Arial"/>
          <w:color w:val="000000"/>
          <w:sz w:val="20"/>
          <w:szCs w:val="20"/>
        </w:rPr>
        <w:t>artículos 196 y 197 fracciones III, IV, V y XVI del Bando de Policía y Gobierno del Municipio de Oaxaca de Juárez  2022-2024</w:t>
      </w:r>
      <w:r w:rsidRPr="00C21859">
        <w:rPr>
          <w:rFonts w:ascii="Arial" w:hAnsi="Arial" w:cs="Arial"/>
          <w:sz w:val="20"/>
          <w:szCs w:val="20"/>
        </w:rPr>
        <w:t>, se constituyen legalmente en las oficinas que ocupa la Presidencia Municipal, del Municipio de Oaxaca de Juárez, ubicadas en Plaza de la Danza sin número, Colonia Centro, Código Postal 68000, Oaxaca de Juárez Oaxaca, con el objeto de llevar a cabo la reunión que se comunicó mediante el oficio ___________(12)</w:t>
      </w:r>
      <w:r w:rsidRPr="00C21859">
        <w:rPr>
          <w:rFonts w:ascii="Arial" w:hAnsi="Arial" w:cs="Arial"/>
          <w:b/>
          <w:sz w:val="20"/>
          <w:szCs w:val="20"/>
        </w:rPr>
        <w:t xml:space="preserve"> </w:t>
      </w:r>
      <w:r w:rsidRPr="00C21859">
        <w:rPr>
          <w:rFonts w:ascii="Arial" w:hAnsi="Arial" w:cs="Arial"/>
          <w:sz w:val="20"/>
          <w:szCs w:val="20"/>
        </w:rPr>
        <w:t xml:space="preserve">notificados con fecha ________________(13),  respectivamente, </w:t>
      </w:r>
      <w:r w:rsidRPr="00C21859">
        <w:rPr>
          <w:rFonts w:ascii="Arial" w:hAnsi="Arial" w:cs="Arial"/>
          <w:b/>
          <w:sz w:val="20"/>
          <w:szCs w:val="20"/>
        </w:rPr>
        <w:t xml:space="preserve">a efecto de presentar formalmente los resultados finales y observaciones preliminares </w:t>
      </w:r>
      <w:r w:rsidRPr="00C21859">
        <w:rPr>
          <w:rFonts w:ascii="Arial" w:hAnsi="Arial" w:cs="Arial"/>
          <w:sz w:val="20"/>
          <w:szCs w:val="20"/>
        </w:rPr>
        <w:t xml:space="preserve">derivados de la auditoría No. </w:t>
      </w:r>
      <w:r w:rsidRPr="00C21859">
        <w:rPr>
          <w:rFonts w:ascii="Arial" w:hAnsi="Arial" w:cs="Arial"/>
          <w:b/>
          <w:sz w:val="20"/>
          <w:szCs w:val="20"/>
        </w:rPr>
        <w:t xml:space="preserve">__________(14) </w:t>
      </w:r>
      <w:r w:rsidRPr="00C21859">
        <w:rPr>
          <w:rFonts w:ascii="Arial" w:hAnsi="Arial" w:cs="Arial"/>
          <w:sz w:val="20"/>
          <w:szCs w:val="20"/>
        </w:rPr>
        <w:t xml:space="preserve">titulada </w:t>
      </w:r>
      <w:r w:rsidRPr="00C21859">
        <w:rPr>
          <w:rFonts w:ascii="Arial" w:hAnsi="Arial" w:cs="Arial"/>
          <w:b/>
          <w:sz w:val="20"/>
          <w:szCs w:val="20"/>
        </w:rPr>
        <w:t>___________________(15), para que se presenten las justificaciones y aclaraciones que correspondan</w:t>
      </w:r>
      <w:r w:rsidRPr="00C21859">
        <w:rPr>
          <w:rFonts w:ascii="Arial" w:hAnsi="Arial" w:cs="Arial"/>
          <w:sz w:val="20"/>
          <w:szCs w:val="20"/>
        </w:rPr>
        <w:t xml:space="preserve">; así como hacer constar la continuación de las diligencias que se iniciaron con el Acta de Inicio de Auditoría de fecha _____________(16), con número  ________(17), mediante la cual se iniciaron los trabajos de la referida auditoría número </w:t>
      </w:r>
      <w:r w:rsidRPr="00C21859">
        <w:rPr>
          <w:rFonts w:ascii="Arial" w:hAnsi="Arial" w:cs="Arial"/>
          <w:b/>
          <w:sz w:val="20"/>
          <w:szCs w:val="20"/>
        </w:rPr>
        <w:t>____________(18)</w:t>
      </w:r>
      <w:r w:rsidRPr="00C21859">
        <w:rPr>
          <w:rFonts w:ascii="Arial" w:hAnsi="Arial" w:cs="Arial"/>
          <w:sz w:val="20"/>
          <w:szCs w:val="20"/>
        </w:rPr>
        <w:t>, que se viene realizando a este Municipio de Oaxaca de Juárez, Oaxaca. -----------------------------------------------------------------------------------------------------------------------------------------------------------------------------------------------------------Acto seguido, y ante la presencia del</w:t>
      </w:r>
      <w:r>
        <w:rPr>
          <w:rFonts w:ascii="Arial" w:hAnsi="Arial" w:cs="Arial"/>
          <w:sz w:val="20"/>
          <w:szCs w:val="20"/>
        </w:rPr>
        <w:t>(la)</w:t>
      </w:r>
      <w:r w:rsidRPr="00C21859">
        <w:rPr>
          <w:rFonts w:ascii="Arial" w:hAnsi="Arial" w:cs="Arial"/>
          <w:sz w:val="20"/>
          <w:szCs w:val="20"/>
        </w:rPr>
        <w:t xml:space="preserve"> </w:t>
      </w:r>
      <w:r w:rsidRPr="00C21859">
        <w:rPr>
          <w:rFonts w:ascii="Arial" w:hAnsi="Arial" w:cs="Arial"/>
          <w:color w:val="000000"/>
          <w:sz w:val="20"/>
          <w:szCs w:val="20"/>
        </w:rPr>
        <w:t>Ciudadano</w:t>
      </w:r>
      <w:r>
        <w:rPr>
          <w:rFonts w:ascii="Arial" w:hAnsi="Arial" w:cs="Arial"/>
          <w:color w:val="000000"/>
          <w:sz w:val="20"/>
          <w:szCs w:val="20"/>
        </w:rPr>
        <w:t>(a)</w:t>
      </w:r>
      <w:r w:rsidRPr="00C21859">
        <w:rPr>
          <w:rFonts w:ascii="Arial" w:hAnsi="Arial" w:cs="Arial"/>
          <w:color w:val="000000"/>
          <w:sz w:val="20"/>
          <w:szCs w:val="20"/>
        </w:rPr>
        <w:t xml:space="preserve"> ____________________(19), Presidente</w:t>
      </w:r>
      <w:r>
        <w:rPr>
          <w:rFonts w:ascii="Arial" w:hAnsi="Arial" w:cs="Arial"/>
          <w:color w:val="000000"/>
          <w:sz w:val="20"/>
          <w:szCs w:val="20"/>
        </w:rPr>
        <w:t>(a)</w:t>
      </w:r>
      <w:r w:rsidRPr="00C21859">
        <w:rPr>
          <w:rFonts w:ascii="Arial" w:hAnsi="Arial" w:cs="Arial"/>
          <w:color w:val="000000"/>
          <w:sz w:val="20"/>
          <w:szCs w:val="20"/>
        </w:rPr>
        <w:t xml:space="preserve"> Municipal de Oaxaca de Juárez</w:t>
      </w:r>
      <w:r w:rsidRPr="00C21859">
        <w:rPr>
          <w:rFonts w:ascii="Arial" w:hAnsi="Arial" w:cs="Arial"/>
          <w:sz w:val="20"/>
          <w:szCs w:val="20"/>
        </w:rPr>
        <w:t>,</w:t>
      </w:r>
      <w:r w:rsidRPr="00C21859">
        <w:rPr>
          <w:rFonts w:ascii="Arial" w:hAnsi="Arial" w:cs="Arial"/>
          <w:b/>
          <w:sz w:val="20"/>
          <w:szCs w:val="20"/>
        </w:rPr>
        <w:t xml:space="preserve"> </w:t>
      </w:r>
      <w:r w:rsidRPr="00C21859">
        <w:rPr>
          <w:rFonts w:ascii="Arial" w:hAnsi="Arial" w:cs="Arial"/>
          <w:color w:val="000000"/>
          <w:sz w:val="20"/>
          <w:szCs w:val="20"/>
        </w:rPr>
        <w:t>quien manifiesta ocupar el cargo de Presidente</w:t>
      </w:r>
      <w:r>
        <w:rPr>
          <w:rFonts w:ascii="Arial" w:hAnsi="Arial" w:cs="Arial"/>
          <w:color w:val="000000"/>
          <w:sz w:val="20"/>
          <w:szCs w:val="20"/>
        </w:rPr>
        <w:t>(a)</w:t>
      </w:r>
      <w:r w:rsidRPr="00C21859">
        <w:rPr>
          <w:rFonts w:ascii="Arial" w:hAnsi="Arial" w:cs="Arial"/>
          <w:color w:val="000000"/>
          <w:sz w:val="20"/>
          <w:szCs w:val="20"/>
        </w:rPr>
        <w:t xml:space="preserve"> Municipal, tener ____(20) años de edad, con domicilio en ____________(21), y se identifica con credencial para votar con número de clave de elector ___________(22), expedida en _________(23) por el ______________(24) y vigente a la fecha, documento en el que aparece su fotografía a color, cuyos rasgos fisonómicos corresponden a su portador, así como nombre y firma. El cual se tiene a la vista, y del cual se solicita copia fotostática para ser agregada a la presente acta con fines  de identificación y se entrega a su portador</w:t>
      </w:r>
      <w:r w:rsidRPr="00C21859">
        <w:rPr>
          <w:rFonts w:ascii="Arial" w:hAnsi="Arial" w:cs="Arial"/>
          <w:sz w:val="20"/>
          <w:szCs w:val="20"/>
        </w:rPr>
        <w:t xml:space="preserve">; el personal del Órgano Interno de Control Municipal que actúa </w:t>
      </w:r>
      <w:r w:rsidRPr="00C21859">
        <w:rPr>
          <w:rFonts w:ascii="Arial" w:hAnsi="Arial" w:cs="Arial"/>
          <w:color w:val="000000"/>
          <w:sz w:val="20"/>
          <w:szCs w:val="20"/>
        </w:rPr>
        <w:t>procedió a identificarse en el orden mencionado, el</w:t>
      </w:r>
      <w:r>
        <w:rPr>
          <w:rFonts w:ascii="Arial" w:hAnsi="Arial" w:cs="Arial"/>
          <w:color w:val="000000"/>
          <w:sz w:val="20"/>
          <w:szCs w:val="20"/>
        </w:rPr>
        <w:t>(la)</w:t>
      </w:r>
      <w:r w:rsidRPr="00C21859">
        <w:rPr>
          <w:rFonts w:ascii="Arial" w:hAnsi="Arial" w:cs="Arial"/>
          <w:color w:val="000000"/>
          <w:sz w:val="20"/>
          <w:szCs w:val="20"/>
        </w:rPr>
        <w:t xml:space="preserve"> primero</w:t>
      </w:r>
      <w:r>
        <w:rPr>
          <w:rFonts w:ascii="Arial" w:hAnsi="Arial" w:cs="Arial"/>
          <w:color w:val="000000"/>
          <w:sz w:val="20"/>
          <w:szCs w:val="20"/>
        </w:rPr>
        <w:t>(a)</w:t>
      </w:r>
      <w:r w:rsidRPr="00C21859">
        <w:rPr>
          <w:rFonts w:ascii="Arial" w:hAnsi="Arial" w:cs="Arial"/>
          <w:color w:val="000000"/>
          <w:sz w:val="20"/>
          <w:szCs w:val="20"/>
        </w:rPr>
        <w:t xml:space="preserve"> con credencial para votar con número de clave de elector __________________(25)</w:t>
      </w:r>
      <w:r w:rsidRPr="00C21859">
        <w:rPr>
          <w:rFonts w:ascii="Arial" w:eastAsia="Arial" w:hAnsi="Arial" w:cs="Arial"/>
          <w:b/>
          <w:i/>
          <w:spacing w:val="-2"/>
          <w:sz w:val="20"/>
          <w:szCs w:val="20"/>
        </w:rPr>
        <w:t xml:space="preserve"> </w:t>
      </w:r>
      <w:r w:rsidRPr="00C21859">
        <w:rPr>
          <w:rFonts w:ascii="Arial" w:hAnsi="Arial" w:cs="Arial"/>
          <w:color w:val="000000"/>
          <w:sz w:val="20"/>
          <w:szCs w:val="20"/>
        </w:rPr>
        <w:lastRenderedPageBreak/>
        <w:t>y los</w:t>
      </w:r>
      <w:r>
        <w:rPr>
          <w:rFonts w:ascii="Arial" w:hAnsi="Arial" w:cs="Arial"/>
          <w:color w:val="000000"/>
          <w:sz w:val="20"/>
          <w:szCs w:val="20"/>
        </w:rPr>
        <w:t>(as)</w:t>
      </w:r>
      <w:r w:rsidRPr="00C21859">
        <w:rPr>
          <w:rFonts w:ascii="Arial" w:hAnsi="Arial" w:cs="Arial"/>
          <w:color w:val="000000"/>
          <w:sz w:val="20"/>
          <w:szCs w:val="20"/>
        </w:rPr>
        <w:t xml:space="preserve"> siguientes con las credenciales para votar con número de clave de elector __________________(26), respectivamente, todas emitidas por el </w:t>
      </w:r>
      <w:r w:rsidRPr="00C21859">
        <w:rPr>
          <w:rFonts w:ascii="Arial" w:eastAsia="Arial" w:hAnsi="Arial" w:cs="Arial"/>
          <w:spacing w:val="-2"/>
          <w:sz w:val="20"/>
          <w:szCs w:val="20"/>
        </w:rPr>
        <w:t xml:space="preserve">___________(27) y vigentes a la fecha. </w:t>
      </w:r>
      <w:r w:rsidRPr="00C21859">
        <w:rPr>
          <w:rFonts w:ascii="Arial" w:hAnsi="Arial" w:cs="Arial"/>
          <w:color w:val="000000"/>
          <w:sz w:val="20"/>
          <w:szCs w:val="20"/>
        </w:rPr>
        <w:t>----------------------------------------------------------------------------------------------------------------------------------------------------------------------------------------------------</w:t>
      </w:r>
      <w:r w:rsidRPr="00C21859">
        <w:rPr>
          <w:rFonts w:ascii="Arial" w:hAnsi="Arial" w:cs="Arial"/>
          <w:sz w:val="20"/>
          <w:szCs w:val="20"/>
        </w:rPr>
        <w:t>----</w:t>
      </w:r>
      <w:r>
        <w:rPr>
          <w:rFonts w:ascii="Arial" w:hAnsi="Arial" w:cs="Arial"/>
          <w:sz w:val="20"/>
          <w:szCs w:val="20"/>
        </w:rPr>
        <w:t>------------------------------------------------------------</w:t>
      </w:r>
    </w:p>
    <w:p w14:paraId="58D2E9D7" w14:textId="44331804" w:rsidR="00305C18" w:rsidRPr="00C21859" w:rsidRDefault="00305C18" w:rsidP="00305C18">
      <w:pPr>
        <w:spacing w:line="276" w:lineRule="auto"/>
        <w:jc w:val="both"/>
        <w:rPr>
          <w:rFonts w:ascii="Arial" w:hAnsi="Arial" w:cs="Arial"/>
          <w:sz w:val="20"/>
          <w:szCs w:val="20"/>
        </w:rPr>
      </w:pPr>
      <w:r w:rsidRPr="00C21859">
        <w:rPr>
          <w:rFonts w:ascii="Arial" w:hAnsi="Arial" w:cs="Arial"/>
          <w:sz w:val="20"/>
          <w:szCs w:val="20"/>
        </w:rPr>
        <w:t>También se encuentra presente en este acto el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_________________(28), quien fue designado</w:t>
      </w:r>
      <w:r>
        <w:rPr>
          <w:rFonts w:ascii="Arial" w:hAnsi="Arial" w:cs="Arial"/>
          <w:sz w:val="20"/>
          <w:szCs w:val="20"/>
        </w:rPr>
        <w:t>(a)</w:t>
      </w:r>
      <w:r w:rsidRPr="00C21859">
        <w:rPr>
          <w:rFonts w:ascii="Arial" w:hAnsi="Arial" w:cs="Arial"/>
          <w:sz w:val="20"/>
          <w:szCs w:val="20"/>
        </w:rPr>
        <w:t xml:space="preserve"> como Enlace para el desarrollo de los trabajos de la presente auditoría ante el Órgano Interno de Control Municipal mediante oficio número _____________(29),_______________(30), suscrito por el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 xml:space="preserve"> ______________(31), Presidente</w:t>
      </w:r>
      <w:r>
        <w:rPr>
          <w:rFonts w:ascii="Arial" w:hAnsi="Arial" w:cs="Arial"/>
          <w:sz w:val="20"/>
          <w:szCs w:val="20"/>
        </w:rPr>
        <w:t>(a)</w:t>
      </w:r>
      <w:r w:rsidRPr="00C21859">
        <w:rPr>
          <w:rFonts w:ascii="Arial" w:hAnsi="Arial" w:cs="Arial"/>
          <w:sz w:val="20"/>
          <w:szCs w:val="20"/>
        </w:rPr>
        <w:t xml:space="preserve"> Municipal de Oaxaca de Juárez; quien manifiesta tener ____(32) años de edad, con domicilio en _______________(33), </w:t>
      </w:r>
      <w:r w:rsidRPr="00C21859">
        <w:rPr>
          <w:rFonts w:ascii="Arial" w:hAnsi="Arial" w:cs="Arial"/>
          <w:color w:val="000000"/>
          <w:sz w:val="20"/>
          <w:szCs w:val="20"/>
        </w:rPr>
        <w:t>y se identifica con credencial para votar con número de clave de elector ___________(34), expedida en _________(35) por el ______________(36) y vigente a la fecha</w:t>
      </w:r>
      <w:r w:rsidRPr="00C21859">
        <w:rPr>
          <w:rFonts w:ascii="Arial" w:hAnsi="Arial" w:cs="Arial"/>
          <w:sz w:val="20"/>
          <w:szCs w:val="20"/>
        </w:rPr>
        <w:t>, documento en el que aparece su fotografía a color, cuyos rasgos fisonómicos corresponden a su portador, así como nombre y firma. El cual se tiene a la vista, y del cual se solicita copia fotostática para ser agregada a la presente acta con fines de identificación y se devuelve a su portador. ----------------------</w:t>
      </w:r>
      <w:r>
        <w:rPr>
          <w:rFonts w:ascii="Arial" w:hAnsi="Arial" w:cs="Arial"/>
          <w:sz w:val="20"/>
          <w:szCs w:val="20"/>
        </w:rPr>
        <w:t>----------------------------------------------------------------------------------------------------------------------------------------------------------------------------------</w:t>
      </w:r>
    </w:p>
    <w:p w14:paraId="2E61C34F" w14:textId="1C99E748" w:rsidR="00305C18" w:rsidRPr="00C21859" w:rsidRDefault="00305C18" w:rsidP="00305C18">
      <w:pPr>
        <w:spacing w:line="276" w:lineRule="auto"/>
        <w:jc w:val="both"/>
        <w:rPr>
          <w:rFonts w:ascii="Arial" w:hAnsi="Arial" w:cs="Arial"/>
          <w:sz w:val="20"/>
          <w:szCs w:val="20"/>
        </w:rPr>
      </w:pPr>
      <w:r w:rsidRPr="00C21859">
        <w:rPr>
          <w:rFonts w:ascii="Arial" w:hAnsi="Arial" w:cs="Arial"/>
          <w:sz w:val="20"/>
          <w:szCs w:val="20"/>
        </w:rPr>
        <w:t>En este acto se solicita al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color w:val="000000"/>
          <w:sz w:val="20"/>
          <w:szCs w:val="20"/>
        </w:rPr>
        <w:t xml:space="preserve"> ___________________</w:t>
      </w:r>
      <w:proofErr w:type="gramStart"/>
      <w:r w:rsidRPr="00C21859">
        <w:rPr>
          <w:rFonts w:ascii="Arial" w:hAnsi="Arial" w:cs="Arial"/>
          <w:color w:val="000000"/>
          <w:sz w:val="20"/>
          <w:szCs w:val="20"/>
        </w:rPr>
        <w:t>_(</w:t>
      </w:r>
      <w:proofErr w:type="gramEnd"/>
      <w:r w:rsidRPr="00C21859">
        <w:rPr>
          <w:rFonts w:ascii="Arial" w:hAnsi="Arial" w:cs="Arial"/>
          <w:color w:val="000000"/>
          <w:sz w:val="20"/>
          <w:szCs w:val="20"/>
        </w:rPr>
        <w:t>37), Presidente(a) Municipal de Oaxaca de Juárez</w:t>
      </w:r>
      <w:r w:rsidRPr="00C21859">
        <w:rPr>
          <w:rFonts w:ascii="Arial" w:hAnsi="Arial" w:cs="Arial"/>
          <w:sz w:val="20"/>
          <w:szCs w:val="20"/>
        </w:rPr>
        <w:t>, designe dos testigos de asistencia, comunicándole que en caso de negativa, éstos serán nombrados por el personal del Órgano Interno de Control Municipal que actúa. El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 xml:space="preserve"> </w:t>
      </w:r>
      <w:r w:rsidRPr="00C21859">
        <w:rPr>
          <w:rFonts w:ascii="Arial" w:hAnsi="Arial" w:cs="Arial"/>
          <w:color w:val="000000"/>
          <w:sz w:val="20"/>
          <w:szCs w:val="20"/>
        </w:rPr>
        <w:t>______________________(38), Presidente</w:t>
      </w:r>
      <w:r>
        <w:rPr>
          <w:rFonts w:ascii="Arial" w:hAnsi="Arial" w:cs="Arial"/>
          <w:color w:val="000000"/>
          <w:sz w:val="20"/>
          <w:szCs w:val="20"/>
        </w:rPr>
        <w:t>(a)</w:t>
      </w:r>
      <w:r w:rsidRPr="00C21859">
        <w:rPr>
          <w:rFonts w:ascii="Arial" w:hAnsi="Arial" w:cs="Arial"/>
          <w:color w:val="000000"/>
          <w:sz w:val="20"/>
          <w:szCs w:val="20"/>
        </w:rPr>
        <w:t xml:space="preserve"> Municipal de Oaxaca de Juárez</w:t>
      </w:r>
      <w:r w:rsidRPr="00C21859">
        <w:rPr>
          <w:rFonts w:ascii="Arial" w:hAnsi="Arial" w:cs="Arial"/>
          <w:sz w:val="20"/>
          <w:szCs w:val="20"/>
        </w:rPr>
        <w:t xml:space="preserve">, designa como testigos de asistencia a </w:t>
      </w:r>
      <w:r w:rsidRPr="00C21859">
        <w:rPr>
          <w:rFonts w:ascii="Arial" w:hAnsi="Arial" w:cs="Arial"/>
          <w:color w:val="000000"/>
          <w:sz w:val="20"/>
          <w:szCs w:val="20"/>
        </w:rPr>
        <w:t>los</w:t>
      </w:r>
      <w:r>
        <w:rPr>
          <w:rFonts w:ascii="Arial" w:hAnsi="Arial" w:cs="Arial"/>
          <w:color w:val="000000"/>
          <w:sz w:val="20"/>
          <w:szCs w:val="20"/>
        </w:rPr>
        <w:t>(as)</w:t>
      </w:r>
      <w:r w:rsidRPr="00C21859">
        <w:rPr>
          <w:rFonts w:ascii="Arial" w:hAnsi="Arial" w:cs="Arial"/>
          <w:color w:val="000000"/>
          <w:sz w:val="20"/>
          <w:szCs w:val="20"/>
        </w:rPr>
        <w:t xml:space="preserve"> Ciudadanos</w:t>
      </w:r>
      <w:r>
        <w:rPr>
          <w:rFonts w:ascii="Arial" w:hAnsi="Arial" w:cs="Arial"/>
          <w:color w:val="000000"/>
          <w:sz w:val="20"/>
          <w:szCs w:val="20"/>
        </w:rPr>
        <w:t>(as)</w:t>
      </w:r>
      <w:r w:rsidRPr="00C21859">
        <w:rPr>
          <w:rFonts w:ascii="Arial" w:hAnsi="Arial" w:cs="Arial"/>
          <w:color w:val="000000"/>
          <w:sz w:val="20"/>
          <w:szCs w:val="20"/>
        </w:rPr>
        <w:t xml:space="preserve"> _________________(39), de _____(40) años de edad, con domicilio en ________________(41), quien se identifica con credencial para votar con número de clave de elector __________________(42), emitida en _______(43) por el _____________(44) y vigente a la fecha</w:t>
      </w:r>
      <w:r>
        <w:rPr>
          <w:rFonts w:ascii="Arial" w:hAnsi="Arial" w:cs="Arial"/>
          <w:color w:val="000000"/>
          <w:sz w:val="20"/>
          <w:szCs w:val="20"/>
        </w:rPr>
        <w:t>;</w:t>
      </w:r>
      <w:r w:rsidRPr="00C21859">
        <w:rPr>
          <w:rFonts w:ascii="Arial" w:hAnsi="Arial" w:cs="Arial"/>
          <w:color w:val="000000"/>
          <w:sz w:val="20"/>
          <w:szCs w:val="20"/>
        </w:rPr>
        <w:t xml:space="preserve"> y </w:t>
      </w:r>
      <w:r w:rsidRPr="00C21859">
        <w:rPr>
          <w:rFonts w:ascii="Arial" w:hAnsi="Arial" w:cs="Arial"/>
          <w:sz w:val="20"/>
          <w:szCs w:val="20"/>
        </w:rPr>
        <w:t>_____________________(45)</w:t>
      </w:r>
      <w:r w:rsidRPr="00C21859">
        <w:rPr>
          <w:rFonts w:ascii="Arial" w:hAnsi="Arial" w:cs="Arial"/>
          <w:color w:val="000000"/>
          <w:sz w:val="20"/>
          <w:szCs w:val="20"/>
        </w:rPr>
        <w:t>, quien manifiesta tener ____(46) años de edad, con domicilio en ______________(47) quien se identifica con credencial para votar con número de clave de elector __________________________(48), emitida en ______(49) por el _____________(50) y vigente a la fecha, de las cuales se solicita copia fotostática para ser agregada a la presente acta con fines de identificación y se entrega a sus portadores.</w:t>
      </w:r>
      <w:r w:rsidRPr="00C21859">
        <w:rPr>
          <w:rFonts w:ascii="Arial" w:hAnsi="Arial" w:cs="Arial"/>
          <w:sz w:val="20"/>
          <w:szCs w:val="20"/>
        </w:rPr>
        <w:t>. ---------------------------------------------------------------------------------------------------------------------------------</w:t>
      </w:r>
      <w:r>
        <w:rPr>
          <w:rFonts w:ascii="Arial" w:hAnsi="Arial" w:cs="Arial"/>
          <w:sz w:val="20"/>
          <w:szCs w:val="20"/>
        </w:rPr>
        <w:t>-------------------------------------</w:t>
      </w:r>
    </w:p>
    <w:p w14:paraId="778E7E3E" w14:textId="667B0790" w:rsidR="00305C18" w:rsidRPr="00C21859" w:rsidRDefault="00305C18" w:rsidP="00305C18">
      <w:pPr>
        <w:spacing w:line="276" w:lineRule="auto"/>
        <w:jc w:val="both"/>
        <w:rPr>
          <w:rFonts w:ascii="Arial" w:hAnsi="Arial" w:cs="Arial"/>
          <w:sz w:val="20"/>
          <w:szCs w:val="20"/>
        </w:rPr>
      </w:pPr>
      <w:r w:rsidRPr="00C21859">
        <w:rPr>
          <w:rFonts w:ascii="Arial" w:hAnsi="Arial" w:cs="Arial"/>
          <w:color w:val="000000"/>
          <w:sz w:val="20"/>
          <w:szCs w:val="20"/>
        </w:rPr>
        <w:t>El personal del Órgano Interno de Control Municipal procede a hacerles de su conocimiento que los datos por ellos proporcionados, serán protegidos conforme a lo dispuesto en la Ley General de Transparencia y Acceso a la Información Pública para el Estado de Oaxaca, Ley de Protección de Datos Personales en Posesión de Sujetos Obligados del Estado de Oaxaca y Ley General de Datos Personales en Posesión de Sujetos Obligados.------------------------------------------------------------------------------------------------------------------------------------------------------------------</w:t>
      </w:r>
      <w:r>
        <w:rPr>
          <w:rFonts w:ascii="Arial" w:hAnsi="Arial" w:cs="Arial"/>
          <w:color w:val="000000"/>
          <w:sz w:val="20"/>
          <w:szCs w:val="20"/>
        </w:rPr>
        <w:t>--------------------------------------------</w:t>
      </w:r>
    </w:p>
    <w:p w14:paraId="308E1AD8" w14:textId="6AFDBEAE" w:rsidR="00305C18" w:rsidRPr="00C21859" w:rsidRDefault="00305C18" w:rsidP="00305C18">
      <w:pPr>
        <w:spacing w:line="276" w:lineRule="auto"/>
        <w:jc w:val="both"/>
        <w:rPr>
          <w:rFonts w:ascii="Arial" w:hAnsi="Arial" w:cs="Arial"/>
          <w:sz w:val="20"/>
          <w:szCs w:val="20"/>
        </w:rPr>
      </w:pPr>
      <w:r w:rsidRPr="00C21859">
        <w:rPr>
          <w:rFonts w:ascii="Arial" w:hAnsi="Arial" w:cs="Arial"/>
          <w:sz w:val="20"/>
          <w:szCs w:val="20"/>
        </w:rPr>
        <w:t>Estando enterados</w:t>
      </w:r>
      <w:r>
        <w:rPr>
          <w:rFonts w:ascii="Arial" w:hAnsi="Arial" w:cs="Arial"/>
          <w:sz w:val="20"/>
          <w:szCs w:val="20"/>
        </w:rPr>
        <w:t>(as)</w:t>
      </w:r>
      <w:r w:rsidRPr="00C21859">
        <w:rPr>
          <w:rFonts w:ascii="Arial" w:hAnsi="Arial" w:cs="Arial"/>
          <w:sz w:val="20"/>
          <w:szCs w:val="20"/>
        </w:rPr>
        <w:t xml:space="preserve"> los</w:t>
      </w:r>
      <w:r>
        <w:rPr>
          <w:rFonts w:ascii="Arial" w:hAnsi="Arial" w:cs="Arial"/>
          <w:sz w:val="20"/>
          <w:szCs w:val="20"/>
        </w:rPr>
        <w:t>(as)</w:t>
      </w:r>
      <w:r w:rsidRPr="00C21859">
        <w:rPr>
          <w:rFonts w:ascii="Arial" w:hAnsi="Arial" w:cs="Arial"/>
          <w:sz w:val="20"/>
          <w:szCs w:val="20"/>
        </w:rPr>
        <w:t xml:space="preserve"> participantes del motivo y origen de la presente acta y advertidos de las penas en que incurren los falsos declarantes, en términos del </w:t>
      </w:r>
      <w:r w:rsidRPr="00C21859">
        <w:rPr>
          <w:rFonts w:ascii="Arial" w:hAnsi="Arial" w:cs="Arial"/>
          <w:color w:val="000000"/>
          <w:sz w:val="20"/>
          <w:szCs w:val="20"/>
        </w:rPr>
        <w:t>230, fracción I del Código Penal para el Estado Libre y Soberano de Oaxaca</w:t>
      </w:r>
      <w:r w:rsidRPr="00C21859">
        <w:rPr>
          <w:rFonts w:ascii="Arial" w:hAnsi="Arial" w:cs="Arial"/>
          <w:sz w:val="20"/>
          <w:szCs w:val="20"/>
        </w:rPr>
        <w:t>; se hacen constar los siguientes: ----------------------------------------------------------------------------------------------------------</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sidRPr="00C21859">
        <w:rPr>
          <w:rFonts w:ascii="Arial" w:hAnsi="Arial" w:cs="Arial"/>
          <w:b/>
          <w:sz w:val="20"/>
          <w:szCs w:val="20"/>
        </w:rPr>
        <w:t>HECHOS</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p>
    <w:p w14:paraId="56A88FEF" w14:textId="7F2EB300" w:rsidR="00305C18" w:rsidRPr="00C21859" w:rsidRDefault="00305C18" w:rsidP="00305C18">
      <w:pPr>
        <w:pStyle w:val="Lista"/>
        <w:spacing w:line="276" w:lineRule="auto"/>
        <w:ind w:left="0" w:firstLine="0"/>
        <w:jc w:val="both"/>
        <w:rPr>
          <w:rFonts w:ascii="Arial" w:hAnsi="Arial" w:cs="Arial"/>
          <w:sz w:val="20"/>
          <w:szCs w:val="20"/>
        </w:rPr>
      </w:pPr>
      <w:r w:rsidRPr="00C21859">
        <w:rPr>
          <w:rFonts w:ascii="Arial" w:hAnsi="Arial" w:cs="Arial"/>
          <w:sz w:val="20"/>
          <w:szCs w:val="20"/>
        </w:rPr>
        <w:lastRenderedPageBreak/>
        <w:t>En uso de la palabra el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 xml:space="preserve"> _________________(51), Contralor(a) Interno</w:t>
      </w:r>
      <w:r>
        <w:rPr>
          <w:rFonts w:ascii="Arial" w:hAnsi="Arial" w:cs="Arial"/>
          <w:sz w:val="20"/>
          <w:szCs w:val="20"/>
        </w:rPr>
        <w:t>(a)</w:t>
      </w:r>
      <w:r w:rsidRPr="00C21859">
        <w:rPr>
          <w:rFonts w:ascii="Arial" w:hAnsi="Arial" w:cs="Arial"/>
          <w:sz w:val="20"/>
          <w:szCs w:val="20"/>
        </w:rPr>
        <w:t xml:space="preserve"> Municipal, manifiesta que mediante oficio número ______________(52)</w:t>
      </w:r>
      <w:r w:rsidRPr="00C21859">
        <w:rPr>
          <w:rFonts w:ascii="Arial" w:hAnsi="Arial" w:cs="Arial"/>
          <w:b/>
          <w:sz w:val="20"/>
          <w:szCs w:val="20"/>
        </w:rPr>
        <w:t xml:space="preserve"> </w:t>
      </w:r>
      <w:r w:rsidRPr="00C21859">
        <w:rPr>
          <w:rFonts w:ascii="Arial" w:hAnsi="Arial" w:cs="Arial"/>
          <w:sz w:val="20"/>
          <w:szCs w:val="20"/>
        </w:rPr>
        <w:t xml:space="preserve">se citó para la presente reunión a la entidad fiscalizada y se remitieron __________(53) cédulas de resultados finales y observaciones preliminares determinadas derivadas de la auditoría No. _____________(54) que nos ocupa, las cuales se presentan formalmente en este acto; así como de las recomendaciones correctivas y preventivas establecidas; y comunica que se otorga un plazo de </w:t>
      </w:r>
      <w:r w:rsidRPr="00C21859">
        <w:rPr>
          <w:rFonts w:ascii="Arial" w:hAnsi="Arial" w:cs="Arial"/>
          <w:b/>
          <w:sz w:val="20"/>
          <w:szCs w:val="20"/>
        </w:rPr>
        <w:t>5 días hábiles</w:t>
      </w:r>
      <w:r w:rsidRPr="00C21859">
        <w:rPr>
          <w:rFonts w:ascii="Arial" w:hAnsi="Arial" w:cs="Arial"/>
          <w:sz w:val="20"/>
          <w:szCs w:val="20"/>
        </w:rPr>
        <w:t xml:space="preserve">  contados a partir del día hábil siguiente a la fecha de la firma de la presente acta, para que se presenten las argumentaciones y documentación soporte que justifique y aclare las ______ (55) observaciones preliminares determinadas, cuyas _________(56) cédulas en original se anexan como parte integrante de esta Acta. Asimismo, comunica que una vez que esté vencido el plazo, el personal auditor comisionado evaluará lo recibido y procederá con la integración y elaboración de las cédulas de observaciones finales y el Informe de Auditoría correspondiente.----------------------------------------------------------------------------------------------------------------------------</w:t>
      </w:r>
      <w:r>
        <w:rPr>
          <w:rFonts w:ascii="Arial" w:hAnsi="Arial" w:cs="Arial"/>
          <w:sz w:val="20"/>
          <w:szCs w:val="20"/>
        </w:rPr>
        <w:t>---------------------------</w:t>
      </w:r>
      <w:r w:rsidR="005C27BA">
        <w:rPr>
          <w:rFonts w:ascii="Arial" w:hAnsi="Arial" w:cs="Arial"/>
          <w:sz w:val="20"/>
          <w:szCs w:val="20"/>
        </w:rPr>
        <w:t>------------------------------</w:t>
      </w:r>
      <w:r>
        <w:rPr>
          <w:rFonts w:ascii="Arial" w:hAnsi="Arial" w:cs="Arial"/>
          <w:sz w:val="20"/>
          <w:szCs w:val="20"/>
        </w:rPr>
        <w:t>--</w:t>
      </w:r>
    </w:p>
    <w:p w14:paraId="1BA697E5" w14:textId="76DEA489" w:rsidR="00305C18" w:rsidRPr="00C21859" w:rsidRDefault="00305C18" w:rsidP="00305C18">
      <w:pPr>
        <w:spacing w:line="276" w:lineRule="auto"/>
        <w:jc w:val="both"/>
        <w:rPr>
          <w:rFonts w:ascii="Arial" w:hAnsi="Arial" w:cs="Arial"/>
          <w:sz w:val="20"/>
          <w:szCs w:val="20"/>
        </w:rPr>
      </w:pPr>
      <w:r w:rsidRPr="00C21859">
        <w:rPr>
          <w:rFonts w:ascii="Arial" w:hAnsi="Arial" w:cs="Arial"/>
          <w:sz w:val="20"/>
          <w:szCs w:val="20"/>
        </w:rPr>
        <w:t>El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 xml:space="preserve"> ________________(57), Contralor(a) Interno</w:t>
      </w:r>
      <w:r>
        <w:rPr>
          <w:rFonts w:ascii="Arial" w:hAnsi="Arial" w:cs="Arial"/>
          <w:sz w:val="20"/>
          <w:szCs w:val="20"/>
        </w:rPr>
        <w:t>(a)</w:t>
      </w:r>
      <w:r w:rsidRPr="00C21859">
        <w:rPr>
          <w:rFonts w:ascii="Arial" w:hAnsi="Arial" w:cs="Arial"/>
          <w:sz w:val="20"/>
          <w:szCs w:val="20"/>
        </w:rPr>
        <w:t xml:space="preserve"> Municipal hace del conocimiento de los servidores públicos presentes que la información, documentación o consideraciones aportadas para atender las observaciones preliminares en el plazo establecido, deberá precisar las acciones implantadas y las mejoras realizadas y, en caso contrario, deberán justificar la improcedencia de las recomendaciones o las razones por las cuales no resulta factible su implementación.</w:t>
      </w:r>
      <w:r w:rsidRPr="00C21859">
        <w:rPr>
          <w:rFonts w:ascii="Arial" w:hAnsi="Arial" w:cs="Arial"/>
          <w:sz w:val="20"/>
          <w:szCs w:val="20"/>
          <w:lang w:eastAsia="ja-JP"/>
        </w:rPr>
        <w:t>------------------------------------------------------------------------------------------------------------------------------------------------------------</w:t>
      </w:r>
    </w:p>
    <w:p w14:paraId="611DFE63" w14:textId="61B198D8" w:rsidR="00305C18" w:rsidRPr="00C21859" w:rsidRDefault="00305C18" w:rsidP="00305C18">
      <w:pPr>
        <w:spacing w:line="276" w:lineRule="auto"/>
        <w:jc w:val="both"/>
        <w:rPr>
          <w:rFonts w:ascii="Arial" w:hAnsi="Arial" w:cs="Arial"/>
          <w:sz w:val="20"/>
          <w:szCs w:val="20"/>
        </w:rPr>
      </w:pPr>
      <w:r w:rsidRPr="00C21859">
        <w:rPr>
          <w:rFonts w:ascii="Arial" w:hAnsi="Arial" w:cs="Arial"/>
          <w:sz w:val="20"/>
          <w:szCs w:val="20"/>
        </w:rPr>
        <w:t>El personal auditor comisionado comunica a los servidores públicos de la entidad fiscalizada, que las observaciones preliminares que se presentan podrán tener adecuaciones que resulten procedentes, una vez evaluadas las argumentaciones y documentación soporte que se presenten en su momento por parte de las áreas responsables. --------------------------------------------------------------------------------------------------------------------------------------------------------------------</w:t>
      </w:r>
      <w:r>
        <w:rPr>
          <w:rFonts w:ascii="Arial" w:hAnsi="Arial" w:cs="Arial"/>
          <w:sz w:val="20"/>
          <w:szCs w:val="20"/>
        </w:rPr>
        <w:t>-------------------------------------------------------</w:t>
      </w:r>
    </w:p>
    <w:p w14:paraId="56B4FFC5" w14:textId="60B2FC46" w:rsidR="00305C18" w:rsidRPr="00C21859" w:rsidRDefault="00305C18" w:rsidP="00305C18">
      <w:pPr>
        <w:pStyle w:val="Lista"/>
        <w:spacing w:line="276" w:lineRule="auto"/>
        <w:ind w:left="0" w:firstLine="0"/>
        <w:jc w:val="both"/>
        <w:rPr>
          <w:rFonts w:ascii="Arial" w:hAnsi="Arial" w:cs="Arial"/>
          <w:sz w:val="20"/>
          <w:szCs w:val="20"/>
        </w:rPr>
      </w:pPr>
      <w:r w:rsidRPr="00C21859">
        <w:rPr>
          <w:rFonts w:ascii="Arial" w:hAnsi="Arial" w:cs="Arial"/>
          <w:sz w:val="20"/>
          <w:szCs w:val="20"/>
        </w:rPr>
        <w:t>En uso de la palabra el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 xml:space="preserve"> _____________ (58), Presidente</w:t>
      </w:r>
      <w:r>
        <w:rPr>
          <w:rFonts w:ascii="Arial" w:hAnsi="Arial" w:cs="Arial"/>
          <w:sz w:val="20"/>
          <w:szCs w:val="20"/>
        </w:rPr>
        <w:t>(a)</w:t>
      </w:r>
      <w:r w:rsidRPr="00C21859">
        <w:rPr>
          <w:rFonts w:ascii="Arial" w:hAnsi="Arial" w:cs="Arial"/>
          <w:sz w:val="20"/>
          <w:szCs w:val="20"/>
        </w:rPr>
        <w:t xml:space="preserve"> Municipal y el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 xml:space="preserve"> ________________ (59), quien fue designado</w:t>
      </w:r>
      <w:r>
        <w:rPr>
          <w:rFonts w:ascii="Arial" w:hAnsi="Arial" w:cs="Arial"/>
          <w:sz w:val="20"/>
          <w:szCs w:val="20"/>
        </w:rPr>
        <w:t>(a)</w:t>
      </w:r>
      <w:r w:rsidRPr="00C21859">
        <w:rPr>
          <w:rFonts w:ascii="Arial" w:hAnsi="Arial" w:cs="Arial"/>
          <w:sz w:val="20"/>
          <w:szCs w:val="20"/>
        </w:rPr>
        <w:t xml:space="preserve"> como Enlace para el desarrollo de los trabajos de la presente auditoría, manifiestan que se dan por enterados de los resultados finales y las observaciones preliminares de la auditoría No. </w:t>
      </w:r>
      <w:r w:rsidRPr="00C21859">
        <w:rPr>
          <w:rFonts w:ascii="Arial" w:hAnsi="Arial" w:cs="Arial"/>
          <w:b/>
          <w:sz w:val="20"/>
          <w:szCs w:val="20"/>
          <w:lang w:val="es-ES_tradnl"/>
        </w:rPr>
        <w:t>_______________(60)</w:t>
      </w:r>
      <w:r w:rsidRPr="00C21859">
        <w:rPr>
          <w:rFonts w:ascii="Arial" w:hAnsi="Arial" w:cs="Arial"/>
          <w:sz w:val="20"/>
          <w:szCs w:val="20"/>
        </w:rPr>
        <w:t>, titulada ______________(61)</w:t>
      </w:r>
      <w:r w:rsidRPr="00C21859">
        <w:rPr>
          <w:rFonts w:ascii="Arial" w:hAnsi="Arial" w:cs="Arial"/>
          <w:b/>
          <w:sz w:val="20"/>
          <w:szCs w:val="20"/>
        </w:rPr>
        <w:t>,</w:t>
      </w:r>
      <w:r w:rsidRPr="00C21859">
        <w:rPr>
          <w:rFonts w:ascii="Arial" w:hAnsi="Arial" w:cs="Arial"/>
          <w:sz w:val="20"/>
          <w:szCs w:val="20"/>
        </w:rPr>
        <w:t xml:space="preserve"> así como del plazo de 5 días hábiles otorgados para presentar las argumentaciones y documentación soporte que justifique y aclare las observaciones preliminares presentadas; y de que una vez que esté vencido el plazo, el personal auditor comisionado evaluará lo recibido y procederá con la integración y elaboración de las cédulas de observaciones finales y el Informe de Auditoría correspondiente. -------------------------------------------------------------------------------------------------------------------------------------------</w:t>
      </w:r>
    </w:p>
    <w:p w14:paraId="78C5004E" w14:textId="1E828772" w:rsidR="00305C18" w:rsidRPr="00C21859" w:rsidRDefault="00305C18" w:rsidP="00305C18">
      <w:pPr>
        <w:pStyle w:val="Lista"/>
        <w:spacing w:line="276" w:lineRule="auto"/>
        <w:ind w:left="0" w:firstLine="0"/>
        <w:jc w:val="both"/>
        <w:rPr>
          <w:rFonts w:ascii="Arial" w:hAnsi="Arial" w:cs="Arial"/>
          <w:sz w:val="20"/>
          <w:szCs w:val="20"/>
        </w:rPr>
      </w:pPr>
      <w:r w:rsidRPr="00C21859">
        <w:rPr>
          <w:rFonts w:ascii="Arial" w:hAnsi="Arial" w:cs="Arial"/>
          <w:sz w:val="20"/>
          <w:szCs w:val="20"/>
        </w:rPr>
        <w:t xml:space="preserve">Se leyó y explicó el contenido de la presente acta, así como de sus anexos; y no habiendo más hechos que hacer constar se cierra la misma siendo las _____ (62) horas </w:t>
      </w:r>
      <w:proofErr w:type="gramStart"/>
      <w:r w:rsidRPr="00C21859">
        <w:rPr>
          <w:rFonts w:ascii="Arial" w:hAnsi="Arial" w:cs="Arial"/>
          <w:sz w:val="20"/>
          <w:szCs w:val="20"/>
        </w:rPr>
        <w:t>de  la</w:t>
      </w:r>
      <w:proofErr w:type="gramEnd"/>
      <w:r w:rsidRPr="00C21859">
        <w:rPr>
          <w:rFonts w:ascii="Arial" w:hAnsi="Arial" w:cs="Arial"/>
          <w:sz w:val="20"/>
          <w:szCs w:val="20"/>
        </w:rPr>
        <w:t xml:space="preserve"> misma fecha en que fue iniciada, levantándose en dos tantos originales, las cuales previa lectura se firman en todas sus fojas y anexos, al margen y al calce por cada uno de los que en ella intervinieron para su constancia. Se entrega un ejemplar en original al</w:t>
      </w:r>
      <w:r>
        <w:rPr>
          <w:rFonts w:ascii="Arial" w:hAnsi="Arial" w:cs="Arial"/>
          <w:sz w:val="20"/>
          <w:szCs w:val="20"/>
        </w:rPr>
        <w:t>(la)</w:t>
      </w:r>
      <w:r w:rsidRPr="00C21859">
        <w:rPr>
          <w:rFonts w:ascii="Arial" w:hAnsi="Arial" w:cs="Arial"/>
          <w:sz w:val="20"/>
          <w:szCs w:val="20"/>
        </w:rPr>
        <w:t xml:space="preserve"> Ciudadano</w:t>
      </w:r>
      <w:r>
        <w:rPr>
          <w:rFonts w:ascii="Arial" w:hAnsi="Arial" w:cs="Arial"/>
          <w:sz w:val="20"/>
          <w:szCs w:val="20"/>
        </w:rPr>
        <w:t>(a)</w:t>
      </w:r>
      <w:r w:rsidRPr="00C21859">
        <w:rPr>
          <w:rFonts w:ascii="Arial" w:hAnsi="Arial" w:cs="Arial"/>
          <w:sz w:val="20"/>
          <w:szCs w:val="20"/>
        </w:rPr>
        <w:t xml:space="preserve"> _________</w:t>
      </w:r>
      <w:proofErr w:type="gramStart"/>
      <w:r w:rsidRPr="00C21859">
        <w:rPr>
          <w:rFonts w:ascii="Arial" w:hAnsi="Arial" w:cs="Arial"/>
          <w:sz w:val="20"/>
          <w:szCs w:val="20"/>
        </w:rPr>
        <w:t>_(</w:t>
      </w:r>
      <w:proofErr w:type="gramEnd"/>
      <w:r w:rsidRPr="00C21859">
        <w:rPr>
          <w:rFonts w:ascii="Arial" w:hAnsi="Arial" w:cs="Arial"/>
          <w:sz w:val="20"/>
          <w:szCs w:val="20"/>
        </w:rPr>
        <w:t>63),  Presidente</w:t>
      </w:r>
      <w:r>
        <w:rPr>
          <w:rFonts w:ascii="Arial" w:hAnsi="Arial" w:cs="Arial"/>
          <w:sz w:val="20"/>
          <w:szCs w:val="20"/>
        </w:rPr>
        <w:t>(a)</w:t>
      </w:r>
      <w:r w:rsidRPr="00C21859">
        <w:rPr>
          <w:rFonts w:ascii="Arial" w:hAnsi="Arial" w:cs="Arial"/>
          <w:sz w:val="20"/>
          <w:szCs w:val="20"/>
        </w:rPr>
        <w:t xml:space="preserve"> Municipal, con </w:t>
      </w:r>
      <w:r w:rsidR="005C27BA" w:rsidRPr="00C21859">
        <w:rPr>
          <w:rFonts w:ascii="Arial" w:hAnsi="Arial" w:cs="Arial"/>
          <w:sz w:val="20"/>
          <w:szCs w:val="20"/>
        </w:rPr>
        <w:t>quien se</w:t>
      </w:r>
      <w:r w:rsidRPr="00C21859">
        <w:rPr>
          <w:rFonts w:ascii="Arial" w:hAnsi="Arial" w:cs="Arial"/>
          <w:sz w:val="20"/>
          <w:szCs w:val="20"/>
        </w:rPr>
        <w:t xml:space="preserve"> entendió la diligencia, quien al firmar de conformidad, lo hace también por el recibo de dicho tanto, y el segundo tanto original obra en poder del Órgano Interno de Control Municipal actuante, lo que se hace constar para los efectos legales a que haya lugar. --------------------------------------------------</w:t>
      </w:r>
      <w:r w:rsidRPr="00C21859">
        <w:rPr>
          <w:rFonts w:ascii="Arial" w:hAnsi="Arial" w:cs="Arial"/>
          <w:sz w:val="20"/>
          <w:szCs w:val="20"/>
        </w:rPr>
        <w:lastRenderedPageBreak/>
        <w:t>---------------------------------------------------------------------------------------------</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sidRPr="00C21859">
        <w:rPr>
          <w:rFonts w:ascii="Arial" w:hAnsi="Arial" w:cs="Arial"/>
          <w:b/>
          <w:sz w:val="20"/>
          <w:szCs w:val="20"/>
        </w:rPr>
        <w:t>FIRMAS</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p>
    <w:p w14:paraId="38A9A513" w14:textId="3C4178C2" w:rsidR="00305C18" w:rsidRPr="00C21859" w:rsidRDefault="00305C18" w:rsidP="00305C18">
      <w:pPr>
        <w:pStyle w:val="Encabezado"/>
        <w:tabs>
          <w:tab w:val="clear" w:pos="4419"/>
          <w:tab w:val="clear" w:pos="8838"/>
        </w:tabs>
        <w:spacing w:line="276" w:lineRule="auto"/>
        <w:jc w:val="both"/>
        <w:rPr>
          <w:rFonts w:ascii="Arial" w:hAnsi="Arial" w:cs="Arial"/>
          <w:sz w:val="20"/>
          <w:szCs w:val="20"/>
        </w:rPr>
      </w:pPr>
      <w:r w:rsidRPr="00C21859">
        <w:rPr>
          <w:rFonts w:ascii="Arial" w:hAnsi="Arial" w:cs="Arial"/>
          <w:sz w:val="20"/>
          <w:szCs w:val="20"/>
        </w:rPr>
        <w:t>-----------------------------------------------</w:t>
      </w:r>
      <w:r>
        <w:rPr>
          <w:rFonts w:ascii="Arial" w:hAnsi="Arial" w:cs="Arial"/>
          <w:sz w:val="20"/>
          <w:szCs w:val="20"/>
        </w:rPr>
        <w:t>------------------</w:t>
      </w:r>
      <w:r w:rsidRPr="00C21859">
        <w:rPr>
          <w:rFonts w:ascii="Arial" w:hAnsi="Arial" w:cs="Arial"/>
          <w:sz w:val="20"/>
          <w:szCs w:val="20"/>
        </w:rPr>
        <w:t>--------------------------------------------------------------------</w:t>
      </w:r>
      <w:r w:rsidR="005C27BA">
        <w:rPr>
          <w:rFonts w:ascii="Arial" w:hAnsi="Arial" w:cs="Arial"/>
          <w:sz w:val="20"/>
          <w:szCs w:val="20"/>
        </w:rPr>
        <w:t>-</w:t>
      </w:r>
    </w:p>
    <w:p w14:paraId="6057DDB7" w14:textId="77777777" w:rsidR="005C27BA" w:rsidRDefault="005C27BA" w:rsidP="00305C18">
      <w:pPr>
        <w:pStyle w:val="Encabezado"/>
        <w:tabs>
          <w:tab w:val="clear" w:pos="4419"/>
          <w:tab w:val="clear" w:pos="8838"/>
        </w:tabs>
        <w:spacing w:line="276" w:lineRule="auto"/>
        <w:jc w:val="center"/>
        <w:rPr>
          <w:rFonts w:ascii="Arial" w:hAnsi="Arial" w:cs="Arial"/>
          <w:b/>
          <w:sz w:val="20"/>
          <w:szCs w:val="20"/>
        </w:rPr>
      </w:pPr>
    </w:p>
    <w:p w14:paraId="5C57AB06" w14:textId="77777777" w:rsidR="005C27BA" w:rsidRDefault="005C27BA" w:rsidP="00305C18">
      <w:pPr>
        <w:pStyle w:val="Encabezado"/>
        <w:tabs>
          <w:tab w:val="clear" w:pos="4419"/>
          <w:tab w:val="clear" w:pos="8838"/>
        </w:tabs>
        <w:spacing w:line="276" w:lineRule="auto"/>
        <w:jc w:val="center"/>
        <w:rPr>
          <w:rFonts w:ascii="Arial" w:hAnsi="Arial" w:cs="Arial"/>
          <w:b/>
          <w:sz w:val="20"/>
          <w:szCs w:val="20"/>
        </w:rPr>
      </w:pPr>
    </w:p>
    <w:p w14:paraId="5F2EA3BD" w14:textId="25E1A3DA" w:rsidR="00305C18" w:rsidRPr="00C21859" w:rsidRDefault="00305C18" w:rsidP="00305C18">
      <w:pPr>
        <w:pStyle w:val="Encabezado"/>
        <w:tabs>
          <w:tab w:val="clear" w:pos="4419"/>
          <w:tab w:val="clear" w:pos="8838"/>
        </w:tabs>
        <w:spacing w:line="276" w:lineRule="auto"/>
        <w:jc w:val="center"/>
        <w:rPr>
          <w:rFonts w:ascii="Arial" w:hAnsi="Arial" w:cs="Arial"/>
          <w:b/>
          <w:sz w:val="20"/>
          <w:szCs w:val="20"/>
        </w:rPr>
      </w:pPr>
      <w:r w:rsidRPr="00C21859">
        <w:rPr>
          <w:rFonts w:ascii="Arial" w:hAnsi="Arial" w:cs="Arial"/>
          <w:b/>
          <w:sz w:val="20"/>
          <w:szCs w:val="20"/>
        </w:rPr>
        <w:t>POR EL MUNICIPIO DE OAXACA DE JUÁREZ</w:t>
      </w:r>
    </w:p>
    <w:p w14:paraId="1B4C81B3" w14:textId="77777777" w:rsidR="00305C18" w:rsidRPr="00C21859" w:rsidRDefault="00305C18" w:rsidP="00305C18">
      <w:pPr>
        <w:pStyle w:val="Encabezado"/>
        <w:tabs>
          <w:tab w:val="clear" w:pos="4419"/>
          <w:tab w:val="clear" w:pos="8838"/>
        </w:tabs>
        <w:spacing w:line="276" w:lineRule="auto"/>
        <w:jc w:val="center"/>
        <w:rPr>
          <w:rFonts w:ascii="Arial" w:hAnsi="Arial" w:cs="Arial"/>
          <w:b/>
          <w:sz w:val="20"/>
          <w:szCs w:val="20"/>
        </w:rPr>
      </w:pPr>
      <w:r w:rsidRPr="00C21859">
        <w:rPr>
          <w:rFonts w:ascii="Arial" w:hAnsi="Arial" w:cs="Arial"/>
          <w:b/>
          <w:sz w:val="20"/>
          <w:szCs w:val="20"/>
        </w:rPr>
        <w:t>ENTIDAD FISCALIZADA</w:t>
      </w:r>
    </w:p>
    <w:p w14:paraId="6118630D" w14:textId="77777777" w:rsidR="00305C18" w:rsidRDefault="00305C18" w:rsidP="00305C18">
      <w:pPr>
        <w:pStyle w:val="Encabezado"/>
        <w:spacing w:line="276" w:lineRule="auto"/>
        <w:jc w:val="center"/>
        <w:rPr>
          <w:rFonts w:ascii="Arial" w:hAnsi="Arial" w:cs="Arial"/>
          <w:b/>
          <w:sz w:val="20"/>
          <w:szCs w:val="20"/>
        </w:rPr>
      </w:pPr>
    </w:p>
    <w:p w14:paraId="7F9CDE4F" w14:textId="77777777" w:rsidR="00305C18" w:rsidRDefault="00305C18" w:rsidP="00305C18">
      <w:pPr>
        <w:pStyle w:val="Encabezado"/>
        <w:spacing w:line="276" w:lineRule="auto"/>
        <w:jc w:val="center"/>
        <w:rPr>
          <w:rFonts w:ascii="Arial" w:hAnsi="Arial" w:cs="Arial"/>
          <w:b/>
          <w:sz w:val="20"/>
          <w:szCs w:val="20"/>
        </w:rPr>
      </w:pPr>
    </w:p>
    <w:p w14:paraId="40096ED1" w14:textId="77777777" w:rsidR="00305C18" w:rsidRPr="00C21859" w:rsidRDefault="00305C18" w:rsidP="00305C18">
      <w:pPr>
        <w:pStyle w:val="Encabezado"/>
        <w:spacing w:line="276" w:lineRule="auto"/>
        <w:jc w:val="center"/>
        <w:rPr>
          <w:rFonts w:ascii="Arial" w:hAnsi="Arial" w:cs="Arial"/>
          <w:b/>
          <w:sz w:val="20"/>
          <w:szCs w:val="20"/>
        </w:rPr>
      </w:pPr>
    </w:p>
    <w:p w14:paraId="44ED13FA" w14:textId="77777777" w:rsidR="00305C18" w:rsidRPr="00C21859" w:rsidRDefault="00305C18" w:rsidP="00305C18">
      <w:pPr>
        <w:pStyle w:val="Encabezado"/>
        <w:spacing w:line="276" w:lineRule="auto"/>
        <w:jc w:val="center"/>
        <w:rPr>
          <w:rFonts w:ascii="Arial" w:hAnsi="Arial" w:cs="Arial"/>
          <w:b/>
          <w:sz w:val="20"/>
          <w:szCs w:val="20"/>
        </w:rPr>
      </w:pPr>
    </w:p>
    <w:tbl>
      <w:tblPr>
        <w:tblW w:w="0" w:type="auto"/>
        <w:tblInd w:w="-34" w:type="dxa"/>
        <w:tblLook w:val="04A0" w:firstRow="1" w:lastRow="0" w:firstColumn="1" w:lastColumn="0" w:noHBand="0" w:noVBand="1"/>
      </w:tblPr>
      <w:tblGrid>
        <w:gridCol w:w="4507"/>
        <w:gridCol w:w="4507"/>
      </w:tblGrid>
      <w:tr w:rsidR="00305C18" w:rsidRPr="00C21859" w14:paraId="188631E3" w14:textId="77777777" w:rsidTr="00B824B8">
        <w:tc>
          <w:tcPr>
            <w:tcW w:w="4719" w:type="dxa"/>
          </w:tcPr>
          <w:p w14:paraId="562445AB" w14:textId="77777777" w:rsidR="00305C18" w:rsidRPr="00C21859" w:rsidRDefault="00305C18" w:rsidP="00B824B8">
            <w:pPr>
              <w:pStyle w:val="Encabezado"/>
              <w:tabs>
                <w:tab w:val="clear" w:pos="4419"/>
                <w:tab w:val="clear" w:pos="8838"/>
              </w:tabs>
              <w:spacing w:line="276" w:lineRule="auto"/>
              <w:jc w:val="center"/>
              <w:rPr>
                <w:rFonts w:ascii="Arial" w:hAnsi="Arial" w:cs="Arial"/>
                <w:sz w:val="20"/>
                <w:szCs w:val="20"/>
              </w:rPr>
            </w:pPr>
            <w:r w:rsidRPr="00C21859">
              <w:rPr>
                <w:rFonts w:ascii="Arial" w:hAnsi="Arial" w:cs="Arial"/>
                <w:sz w:val="20"/>
                <w:szCs w:val="20"/>
              </w:rPr>
              <w:t xml:space="preserve">_______________________________ </w:t>
            </w:r>
          </w:p>
          <w:p w14:paraId="4891A7E2" w14:textId="77777777" w:rsidR="00305C18" w:rsidRPr="00C21859" w:rsidRDefault="00305C18" w:rsidP="00B824B8">
            <w:pPr>
              <w:pStyle w:val="Encabezado"/>
              <w:tabs>
                <w:tab w:val="clear" w:pos="4419"/>
                <w:tab w:val="clear" w:pos="8838"/>
              </w:tabs>
              <w:spacing w:line="276" w:lineRule="auto"/>
              <w:jc w:val="center"/>
              <w:rPr>
                <w:rFonts w:ascii="Arial" w:hAnsi="Arial" w:cs="Arial"/>
                <w:b/>
                <w:sz w:val="20"/>
                <w:szCs w:val="20"/>
              </w:rPr>
            </w:pPr>
            <w:r w:rsidRPr="00C21859">
              <w:rPr>
                <w:rFonts w:ascii="Arial" w:hAnsi="Arial" w:cs="Arial"/>
                <w:b/>
                <w:sz w:val="20"/>
                <w:szCs w:val="20"/>
              </w:rPr>
              <w:t>(64)</w:t>
            </w:r>
          </w:p>
          <w:p w14:paraId="16E25F1F" w14:textId="77777777" w:rsidR="00305C18" w:rsidRPr="00C21859" w:rsidRDefault="00305C18" w:rsidP="00B824B8">
            <w:pPr>
              <w:pStyle w:val="Encabezado"/>
              <w:tabs>
                <w:tab w:val="clear" w:pos="4419"/>
                <w:tab w:val="clear" w:pos="8838"/>
              </w:tabs>
              <w:spacing w:line="276" w:lineRule="auto"/>
              <w:jc w:val="center"/>
              <w:rPr>
                <w:rFonts w:ascii="Arial" w:hAnsi="Arial" w:cs="Arial"/>
                <w:sz w:val="20"/>
                <w:szCs w:val="20"/>
              </w:rPr>
            </w:pPr>
            <w:r w:rsidRPr="00C21859">
              <w:rPr>
                <w:rFonts w:ascii="Arial" w:hAnsi="Arial" w:cs="Arial"/>
                <w:sz w:val="20"/>
                <w:szCs w:val="20"/>
              </w:rPr>
              <w:t>Presidente(a)</w:t>
            </w:r>
            <w:r>
              <w:rPr>
                <w:rFonts w:ascii="Arial" w:hAnsi="Arial" w:cs="Arial"/>
                <w:sz w:val="20"/>
                <w:szCs w:val="20"/>
              </w:rPr>
              <w:t xml:space="preserve"> </w:t>
            </w:r>
            <w:r w:rsidRPr="00C21859">
              <w:rPr>
                <w:rFonts w:ascii="Arial" w:hAnsi="Arial" w:cs="Arial"/>
                <w:sz w:val="20"/>
                <w:szCs w:val="20"/>
              </w:rPr>
              <w:t>Municipal del Municipio de Oaxaca de Juárez</w:t>
            </w:r>
          </w:p>
        </w:tc>
        <w:tc>
          <w:tcPr>
            <w:tcW w:w="4719" w:type="dxa"/>
          </w:tcPr>
          <w:p w14:paraId="0567EFD2" w14:textId="77777777" w:rsidR="00305C18" w:rsidRPr="00C21859" w:rsidRDefault="00305C18" w:rsidP="00B824B8">
            <w:pPr>
              <w:pStyle w:val="Encabezado"/>
              <w:tabs>
                <w:tab w:val="clear" w:pos="4419"/>
                <w:tab w:val="clear" w:pos="8838"/>
              </w:tabs>
              <w:spacing w:line="276" w:lineRule="auto"/>
              <w:jc w:val="center"/>
              <w:rPr>
                <w:rFonts w:ascii="Arial" w:hAnsi="Arial" w:cs="Arial"/>
                <w:sz w:val="20"/>
                <w:szCs w:val="20"/>
              </w:rPr>
            </w:pPr>
            <w:r w:rsidRPr="00C21859">
              <w:rPr>
                <w:rFonts w:ascii="Arial" w:hAnsi="Arial" w:cs="Arial"/>
                <w:sz w:val="20"/>
                <w:szCs w:val="20"/>
              </w:rPr>
              <w:t>_______________________________</w:t>
            </w:r>
          </w:p>
          <w:p w14:paraId="7F6810AB" w14:textId="77777777" w:rsidR="00305C18" w:rsidRDefault="00305C18" w:rsidP="00B824B8">
            <w:pPr>
              <w:pStyle w:val="Encabezado"/>
              <w:spacing w:line="276" w:lineRule="auto"/>
              <w:jc w:val="center"/>
              <w:rPr>
                <w:rFonts w:ascii="Arial" w:hAnsi="Arial" w:cs="Arial"/>
                <w:sz w:val="20"/>
                <w:szCs w:val="20"/>
              </w:rPr>
            </w:pPr>
            <w:r w:rsidRPr="00C21859">
              <w:rPr>
                <w:rFonts w:ascii="Arial" w:hAnsi="Arial" w:cs="Arial"/>
                <w:sz w:val="20"/>
                <w:szCs w:val="20"/>
              </w:rPr>
              <w:t>(65)</w:t>
            </w:r>
            <w:r>
              <w:rPr>
                <w:rFonts w:ascii="Arial" w:hAnsi="Arial" w:cs="Arial"/>
                <w:sz w:val="20"/>
                <w:szCs w:val="20"/>
              </w:rPr>
              <w:t xml:space="preserve"> y Enlace de la Auditoría</w:t>
            </w:r>
          </w:p>
          <w:p w14:paraId="565477F7" w14:textId="77777777" w:rsidR="00305C18" w:rsidRPr="00C21859" w:rsidRDefault="00305C18" w:rsidP="00B824B8">
            <w:pPr>
              <w:pStyle w:val="Encabezado"/>
              <w:spacing w:line="276" w:lineRule="auto"/>
              <w:jc w:val="center"/>
              <w:rPr>
                <w:rFonts w:ascii="Arial" w:hAnsi="Arial" w:cs="Arial"/>
                <w:sz w:val="20"/>
                <w:szCs w:val="20"/>
              </w:rPr>
            </w:pPr>
          </w:p>
          <w:p w14:paraId="018B24B6" w14:textId="77777777" w:rsidR="00305C18" w:rsidRPr="00C21859" w:rsidRDefault="00305C18" w:rsidP="00B824B8">
            <w:pPr>
              <w:pStyle w:val="Encabezado"/>
              <w:spacing w:line="276" w:lineRule="auto"/>
              <w:jc w:val="center"/>
              <w:rPr>
                <w:rFonts w:ascii="Arial" w:hAnsi="Arial" w:cs="Arial"/>
                <w:sz w:val="20"/>
                <w:szCs w:val="20"/>
              </w:rPr>
            </w:pPr>
          </w:p>
          <w:p w14:paraId="520C15C2" w14:textId="77777777" w:rsidR="00305C18" w:rsidRPr="00C21859" w:rsidRDefault="00305C18" w:rsidP="00B824B8">
            <w:pPr>
              <w:pStyle w:val="Encabezado"/>
              <w:spacing w:line="276" w:lineRule="auto"/>
              <w:jc w:val="center"/>
              <w:rPr>
                <w:rFonts w:ascii="Arial" w:hAnsi="Arial" w:cs="Arial"/>
                <w:sz w:val="20"/>
                <w:szCs w:val="20"/>
              </w:rPr>
            </w:pPr>
          </w:p>
          <w:p w14:paraId="34ABA3CC" w14:textId="77777777" w:rsidR="00305C18" w:rsidRDefault="00305C18" w:rsidP="00B824B8">
            <w:pPr>
              <w:pStyle w:val="Encabezado"/>
              <w:spacing w:line="276" w:lineRule="auto"/>
              <w:jc w:val="center"/>
              <w:rPr>
                <w:rFonts w:ascii="Arial" w:hAnsi="Arial" w:cs="Arial"/>
                <w:sz w:val="20"/>
                <w:szCs w:val="20"/>
              </w:rPr>
            </w:pPr>
          </w:p>
          <w:p w14:paraId="37B792C4" w14:textId="77777777" w:rsidR="00305C18" w:rsidRPr="00C21859" w:rsidRDefault="00305C18" w:rsidP="00B824B8">
            <w:pPr>
              <w:pStyle w:val="Encabezado"/>
              <w:spacing w:line="276" w:lineRule="auto"/>
              <w:jc w:val="center"/>
              <w:rPr>
                <w:rFonts w:ascii="Arial" w:hAnsi="Arial" w:cs="Arial"/>
                <w:sz w:val="20"/>
                <w:szCs w:val="20"/>
              </w:rPr>
            </w:pPr>
          </w:p>
        </w:tc>
      </w:tr>
      <w:tr w:rsidR="00305C18" w:rsidRPr="00C21859" w14:paraId="4DF6968C" w14:textId="77777777" w:rsidTr="00B824B8">
        <w:tc>
          <w:tcPr>
            <w:tcW w:w="9438" w:type="dxa"/>
            <w:gridSpan w:val="2"/>
          </w:tcPr>
          <w:p w14:paraId="6F348C48" w14:textId="77777777" w:rsidR="00305C18" w:rsidRPr="00C21859" w:rsidRDefault="00305C18" w:rsidP="00B824B8">
            <w:pPr>
              <w:pStyle w:val="Encabezado"/>
              <w:tabs>
                <w:tab w:val="clear" w:pos="4419"/>
                <w:tab w:val="clear" w:pos="8838"/>
              </w:tabs>
              <w:spacing w:line="276" w:lineRule="auto"/>
              <w:jc w:val="center"/>
              <w:rPr>
                <w:rFonts w:ascii="Arial" w:hAnsi="Arial" w:cs="Arial"/>
                <w:sz w:val="20"/>
                <w:szCs w:val="20"/>
              </w:rPr>
            </w:pPr>
          </w:p>
        </w:tc>
      </w:tr>
    </w:tbl>
    <w:p w14:paraId="07FA6463" w14:textId="77777777" w:rsidR="00305C18" w:rsidRPr="00C21859" w:rsidRDefault="00305C18" w:rsidP="00305C18">
      <w:pPr>
        <w:pStyle w:val="Encabezado"/>
        <w:tabs>
          <w:tab w:val="clear" w:pos="4419"/>
          <w:tab w:val="clear" w:pos="8838"/>
        </w:tabs>
        <w:spacing w:line="276" w:lineRule="auto"/>
        <w:jc w:val="center"/>
        <w:rPr>
          <w:rFonts w:ascii="Arial" w:hAnsi="Arial" w:cs="Arial"/>
          <w:b/>
          <w:sz w:val="20"/>
          <w:szCs w:val="20"/>
        </w:rPr>
      </w:pPr>
      <w:r w:rsidRPr="00C21859">
        <w:rPr>
          <w:rFonts w:ascii="Arial" w:hAnsi="Arial" w:cs="Arial"/>
          <w:b/>
          <w:sz w:val="20"/>
          <w:szCs w:val="20"/>
        </w:rPr>
        <w:t>POR EL ÓRGANO INTERNO DE CONTROL MUNICIPAL</w:t>
      </w:r>
    </w:p>
    <w:tbl>
      <w:tblPr>
        <w:tblW w:w="0" w:type="auto"/>
        <w:tblInd w:w="-34" w:type="dxa"/>
        <w:tblLook w:val="04A0" w:firstRow="1" w:lastRow="0" w:firstColumn="1" w:lastColumn="0" w:noHBand="0" w:noVBand="1"/>
      </w:tblPr>
      <w:tblGrid>
        <w:gridCol w:w="4415"/>
        <w:gridCol w:w="4599"/>
      </w:tblGrid>
      <w:tr w:rsidR="00305C18" w:rsidRPr="00C21859" w14:paraId="57F2F87C" w14:textId="77777777" w:rsidTr="00B824B8">
        <w:tc>
          <w:tcPr>
            <w:tcW w:w="4542" w:type="dxa"/>
          </w:tcPr>
          <w:p w14:paraId="2BE9D02E"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43E4409D" w14:textId="77777777" w:rsidR="00305C18"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268FA0F3"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6F1E62EA"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r w:rsidRPr="00C21859">
              <w:rPr>
                <w:rFonts w:ascii="Arial" w:hAnsi="Arial" w:cs="Arial"/>
                <w:color w:val="000000"/>
                <w:sz w:val="20"/>
                <w:szCs w:val="20"/>
              </w:rPr>
              <w:t xml:space="preserve">___________________________________ </w:t>
            </w:r>
          </w:p>
          <w:p w14:paraId="7BC5A6A3" w14:textId="77777777" w:rsidR="00305C18" w:rsidRPr="00C21859" w:rsidRDefault="00305C18" w:rsidP="00B824B8">
            <w:pPr>
              <w:pStyle w:val="Encabezado"/>
              <w:tabs>
                <w:tab w:val="clear" w:pos="4419"/>
                <w:tab w:val="clear" w:pos="8838"/>
              </w:tabs>
              <w:spacing w:line="276" w:lineRule="auto"/>
              <w:jc w:val="center"/>
              <w:rPr>
                <w:rFonts w:ascii="Arial" w:hAnsi="Arial" w:cs="Arial"/>
                <w:b/>
                <w:color w:val="000000"/>
                <w:sz w:val="20"/>
                <w:szCs w:val="20"/>
              </w:rPr>
            </w:pPr>
            <w:r w:rsidRPr="00C21859">
              <w:rPr>
                <w:rFonts w:ascii="Arial" w:hAnsi="Arial" w:cs="Arial"/>
                <w:b/>
                <w:color w:val="000000"/>
                <w:sz w:val="20"/>
                <w:szCs w:val="20"/>
              </w:rPr>
              <w:t>(66)</w:t>
            </w:r>
          </w:p>
          <w:p w14:paraId="6896B053"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r w:rsidRPr="00C21859">
              <w:rPr>
                <w:rFonts w:ascii="Arial" w:hAnsi="Arial" w:cs="Arial"/>
                <w:color w:val="000000"/>
                <w:sz w:val="20"/>
                <w:szCs w:val="20"/>
              </w:rPr>
              <w:t>Contralor(a) Interno</w:t>
            </w:r>
            <w:r>
              <w:rPr>
                <w:rFonts w:ascii="Arial" w:hAnsi="Arial" w:cs="Arial"/>
                <w:color w:val="000000"/>
                <w:sz w:val="20"/>
                <w:szCs w:val="20"/>
              </w:rPr>
              <w:t>(a)</w:t>
            </w:r>
            <w:r w:rsidRPr="00C21859">
              <w:rPr>
                <w:rFonts w:ascii="Arial" w:hAnsi="Arial" w:cs="Arial"/>
                <w:color w:val="000000"/>
                <w:sz w:val="20"/>
                <w:szCs w:val="20"/>
              </w:rPr>
              <w:t xml:space="preserve"> Municipal</w:t>
            </w:r>
          </w:p>
          <w:p w14:paraId="77F75CC1"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67AE5AF0" w14:textId="77777777" w:rsidR="00305C18"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26E388B9"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p>
        </w:tc>
        <w:tc>
          <w:tcPr>
            <w:tcW w:w="4896" w:type="dxa"/>
          </w:tcPr>
          <w:p w14:paraId="0200EB64"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7853080F" w14:textId="77777777" w:rsidR="00305C18"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24691227"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p>
          <w:p w14:paraId="6DEA1F88"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r w:rsidRPr="00C21859">
              <w:rPr>
                <w:rFonts w:ascii="Arial" w:hAnsi="Arial" w:cs="Arial"/>
                <w:color w:val="000000"/>
                <w:sz w:val="20"/>
                <w:szCs w:val="20"/>
              </w:rPr>
              <w:t>________________________________</w:t>
            </w:r>
          </w:p>
          <w:p w14:paraId="49C89B8B" w14:textId="77777777" w:rsidR="00305C18" w:rsidRPr="00C21859" w:rsidRDefault="00305C18" w:rsidP="00B824B8">
            <w:pPr>
              <w:pStyle w:val="Encabezado"/>
              <w:tabs>
                <w:tab w:val="clear" w:pos="4419"/>
                <w:tab w:val="clear" w:pos="8838"/>
              </w:tabs>
              <w:spacing w:line="276" w:lineRule="auto"/>
              <w:jc w:val="center"/>
              <w:rPr>
                <w:rFonts w:ascii="Arial" w:hAnsi="Arial" w:cs="Arial"/>
                <w:b/>
                <w:color w:val="000000"/>
                <w:sz w:val="20"/>
                <w:szCs w:val="20"/>
              </w:rPr>
            </w:pPr>
            <w:r w:rsidRPr="00C21859">
              <w:rPr>
                <w:rFonts w:ascii="Arial" w:hAnsi="Arial" w:cs="Arial"/>
                <w:b/>
                <w:color w:val="000000"/>
                <w:sz w:val="20"/>
                <w:szCs w:val="20"/>
              </w:rPr>
              <w:t>(67)</w:t>
            </w:r>
          </w:p>
          <w:p w14:paraId="3003F625"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r w:rsidRPr="00C21859">
              <w:rPr>
                <w:rFonts w:ascii="Arial" w:hAnsi="Arial" w:cs="Arial"/>
                <w:color w:val="000000"/>
                <w:sz w:val="20"/>
                <w:szCs w:val="20"/>
              </w:rPr>
              <w:t>Director(a) de Auditoría Interna</w:t>
            </w:r>
          </w:p>
          <w:p w14:paraId="2306AA55" w14:textId="77777777" w:rsidR="00305C18" w:rsidRPr="00C21859" w:rsidRDefault="00305C18" w:rsidP="00B824B8">
            <w:pPr>
              <w:rPr>
                <w:rFonts w:ascii="Arial" w:hAnsi="Arial" w:cs="Arial"/>
                <w:sz w:val="20"/>
                <w:szCs w:val="20"/>
              </w:rPr>
            </w:pPr>
          </w:p>
          <w:p w14:paraId="51C13DE5" w14:textId="77777777" w:rsidR="00305C18" w:rsidRPr="00C21859" w:rsidRDefault="00305C18" w:rsidP="00B824B8">
            <w:pPr>
              <w:jc w:val="center"/>
              <w:rPr>
                <w:rFonts w:ascii="Arial" w:hAnsi="Arial" w:cs="Arial"/>
                <w:sz w:val="20"/>
                <w:szCs w:val="20"/>
              </w:rPr>
            </w:pPr>
          </w:p>
          <w:p w14:paraId="7D704AD0" w14:textId="77777777" w:rsidR="00305C18" w:rsidRPr="00C21859" w:rsidRDefault="00305C18" w:rsidP="00B824B8">
            <w:pPr>
              <w:jc w:val="center"/>
              <w:rPr>
                <w:rFonts w:ascii="Arial" w:hAnsi="Arial" w:cs="Arial"/>
                <w:sz w:val="20"/>
                <w:szCs w:val="20"/>
              </w:rPr>
            </w:pPr>
          </w:p>
        </w:tc>
      </w:tr>
      <w:tr w:rsidR="00305C18" w:rsidRPr="00C21859" w14:paraId="1AA88B08" w14:textId="77777777" w:rsidTr="00B824B8">
        <w:tc>
          <w:tcPr>
            <w:tcW w:w="4542" w:type="dxa"/>
          </w:tcPr>
          <w:p w14:paraId="1F338EAE" w14:textId="77777777" w:rsidR="00305C18" w:rsidRPr="00C21859" w:rsidRDefault="00305C18" w:rsidP="00B824B8">
            <w:pPr>
              <w:spacing w:line="276" w:lineRule="auto"/>
              <w:jc w:val="center"/>
              <w:rPr>
                <w:rFonts w:ascii="Arial" w:eastAsia="Arial" w:hAnsi="Arial" w:cs="Arial"/>
                <w:sz w:val="20"/>
                <w:szCs w:val="20"/>
              </w:rPr>
            </w:pPr>
            <w:r w:rsidRPr="00C21859">
              <w:rPr>
                <w:rFonts w:ascii="Arial" w:eastAsia="Arial" w:hAnsi="Arial" w:cs="Arial"/>
                <w:sz w:val="20"/>
                <w:szCs w:val="20"/>
              </w:rPr>
              <w:t>___________________________</w:t>
            </w:r>
          </w:p>
          <w:p w14:paraId="17F576B1" w14:textId="77777777" w:rsidR="00305C18" w:rsidRPr="00C21859" w:rsidRDefault="00305C18" w:rsidP="00B824B8">
            <w:pPr>
              <w:spacing w:line="276" w:lineRule="auto"/>
              <w:jc w:val="center"/>
              <w:rPr>
                <w:rFonts w:ascii="Arial" w:eastAsia="Arial" w:hAnsi="Arial" w:cs="Arial"/>
                <w:b/>
                <w:sz w:val="20"/>
                <w:szCs w:val="20"/>
              </w:rPr>
            </w:pPr>
            <w:r w:rsidRPr="00C21859">
              <w:rPr>
                <w:rFonts w:ascii="Arial" w:eastAsia="Arial" w:hAnsi="Arial" w:cs="Arial"/>
                <w:b/>
                <w:sz w:val="20"/>
                <w:szCs w:val="20"/>
              </w:rPr>
              <w:t>(68)</w:t>
            </w:r>
          </w:p>
          <w:p w14:paraId="3ED710BC" w14:textId="77777777" w:rsidR="00305C18" w:rsidRPr="00C21859" w:rsidRDefault="00305C18" w:rsidP="00B824B8">
            <w:pPr>
              <w:spacing w:line="276" w:lineRule="auto"/>
              <w:jc w:val="center"/>
              <w:rPr>
                <w:rFonts w:ascii="Arial" w:hAnsi="Arial" w:cs="Arial"/>
                <w:color w:val="000000"/>
                <w:sz w:val="20"/>
                <w:szCs w:val="20"/>
              </w:rPr>
            </w:pPr>
            <w:r w:rsidRPr="00C21859">
              <w:rPr>
                <w:rFonts w:ascii="Arial" w:eastAsia="Arial" w:hAnsi="Arial" w:cs="Arial"/>
                <w:sz w:val="20"/>
                <w:szCs w:val="20"/>
              </w:rPr>
              <w:t>Jefe(a) del Departamento de ________(69)</w:t>
            </w:r>
          </w:p>
        </w:tc>
        <w:tc>
          <w:tcPr>
            <w:tcW w:w="4896" w:type="dxa"/>
          </w:tcPr>
          <w:p w14:paraId="5BA9CB1F"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r w:rsidRPr="00C21859">
              <w:rPr>
                <w:rFonts w:ascii="Arial" w:hAnsi="Arial" w:cs="Arial"/>
                <w:color w:val="000000"/>
                <w:sz w:val="20"/>
                <w:szCs w:val="20"/>
              </w:rPr>
              <w:t>_________________________________</w:t>
            </w:r>
          </w:p>
          <w:p w14:paraId="1BE24166" w14:textId="77777777" w:rsidR="00305C18" w:rsidRPr="00C21859" w:rsidRDefault="00305C18" w:rsidP="00B824B8">
            <w:pPr>
              <w:pStyle w:val="Encabezado"/>
              <w:tabs>
                <w:tab w:val="clear" w:pos="4419"/>
                <w:tab w:val="clear" w:pos="8838"/>
              </w:tabs>
              <w:spacing w:line="276" w:lineRule="auto"/>
              <w:jc w:val="center"/>
              <w:rPr>
                <w:rFonts w:ascii="Arial" w:hAnsi="Arial" w:cs="Arial"/>
                <w:b/>
                <w:color w:val="000000"/>
                <w:sz w:val="20"/>
                <w:szCs w:val="20"/>
              </w:rPr>
            </w:pPr>
            <w:r w:rsidRPr="00C21859">
              <w:rPr>
                <w:rFonts w:ascii="Arial" w:hAnsi="Arial" w:cs="Arial"/>
                <w:b/>
                <w:color w:val="000000"/>
                <w:sz w:val="20"/>
                <w:szCs w:val="20"/>
              </w:rPr>
              <w:t>(70)</w:t>
            </w:r>
          </w:p>
          <w:p w14:paraId="51F3B76D"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r w:rsidRPr="00C21859">
              <w:rPr>
                <w:rFonts w:ascii="Arial" w:hAnsi="Arial" w:cs="Arial"/>
                <w:color w:val="000000"/>
                <w:sz w:val="20"/>
                <w:szCs w:val="20"/>
              </w:rPr>
              <w:t>Auditor(a)</w:t>
            </w:r>
          </w:p>
          <w:p w14:paraId="0DD0B47B" w14:textId="77777777" w:rsidR="00305C18" w:rsidRPr="00C21859" w:rsidRDefault="00305C18" w:rsidP="00B824B8">
            <w:pPr>
              <w:pStyle w:val="Encabezado"/>
              <w:tabs>
                <w:tab w:val="clear" w:pos="4419"/>
                <w:tab w:val="clear" w:pos="8838"/>
              </w:tabs>
              <w:spacing w:line="276" w:lineRule="auto"/>
              <w:jc w:val="center"/>
              <w:rPr>
                <w:rFonts w:ascii="Arial" w:hAnsi="Arial" w:cs="Arial"/>
                <w:color w:val="000000"/>
                <w:sz w:val="20"/>
                <w:szCs w:val="20"/>
              </w:rPr>
            </w:pPr>
          </w:p>
        </w:tc>
      </w:tr>
    </w:tbl>
    <w:p w14:paraId="4EEA7C29" w14:textId="77777777" w:rsidR="00305C18" w:rsidRPr="00C21859" w:rsidRDefault="00305C18" w:rsidP="00305C18">
      <w:pPr>
        <w:pStyle w:val="Encabezado"/>
        <w:tabs>
          <w:tab w:val="clear" w:pos="4419"/>
          <w:tab w:val="clear" w:pos="8838"/>
        </w:tabs>
        <w:spacing w:line="276" w:lineRule="auto"/>
        <w:jc w:val="center"/>
        <w:rPr>
          <w:rFonts w:ascii="Arial" w:hAnsi="Arial" w:cs="Arial"/>
          <w:b/>
          <w:color w:val="000000"/>
          <w:sz w:val="20"/>
          <w:szCs w:val="20"/>
        </w:rPr>
      </w:pPr>
    </w:p>
    <w:p w14:paraId="4BD0EFC2" w14:textId="77777777" w:rsidR="005C27BA" w:rsidRDefault="005C27BA">
      <w:pPr>
        <w:rPr>
          <w:rFonts w:ascii="Arial" w:hAnsi="Arial" w:cs="Arial"/>
          <w:b/>
          <w:color w:val="000000"/>
          <w:sz w:val="20"/>
          <w:szCs w:val="20"/>
        </w:rPr>
      </w:pPr>
      <w:r>
        <w:rPr>
          <w:rFonts w:ascii="Arial" w:hAnsi="Arial" w:cs="Arial"/>
          <w:b/>
          <w:color w:val="000000"/>
          <w:sz w:val="20"/>
          <w:szCs w:val="20"/>
        </w:rPr>
        <w:br w:type="page"/>
      </w:r>
    </w:p>
    <w:p w14:paraId="14AA0AF6" w14:textId="2A48F44D" w:rsidR="00305C18" w:rsidRPr="00C21859" w:rsidRDefault="00305C18" w:rsidP="00305C18">
      <w:pPr>
        <w:pStyle w:val="Encabezado"/>
        <w:tabs>
          <w:tab w:val="clear" w:pos="4419"/>
          <w:tab w:val="clear" w:pos="8838"/>
        </w:tabs>
        <w:spacing w:line="276" w:lineRule="auto"/>
        <w:jc w:val="center"/>
        <w:rPr>
          <w:rFonts w:ascii="Arial" w:hAnsi="Arial" w:cs="Arial"/>
          <w:b/>
          <w:color w:val="000000"/>
          <w:sz w:val="20"/>
          <w:szCs w:val="20"/>
        </w:rPr>
      </w:pPr>
      <w:r w:rsidRPr="00C21859">
        <w:rPr>
          <w:rFonts w:ascii="Arial" w:hAnsi="Arial" w:cs="Arial"/>
          <w:b/>
          <w:color w:val="000000"/>
          <w:sz w:val="20"/>
          <w:szCs w:val="20"/>
        </w:rPr>
        <w:lastRenderedPageBreak/>
        <w:t>TESTIGOS DE ASISTENCIA</w:t>
      </w:r>
    </w:p>
    <w:tbl>
      <w:tblPr>
        <w:tblW w:w="0" w:type="auto"/>
        <w:tblLook w:val="04A0" w:firstRow="1" w:lastRow="0" w:firstColumn="1" w:lastColumn="0" w:noHBand="0" w:noVBand="1"/>
      </w:tblPr>
      <w:tblGrid>
        <w:gridCol w:w="4454"/>
        <w:gridCol w:w="4526"/>
      </w:tblGrid>
      <w:tr w:rsidR="00305C18" w:rsidRPr="00C21859" w14:paraId="6F7F4879" w14:textId="77777777" w:rsidTr="00B824B8">
        <w:tc>
          <w:tcPr>
            <w:tcW w:w="4810" w:type="dxa"/>
          </w:tcPr>
          <w:p w14:paraId="5A733F94" w14:textId="77777777" w:rsidR="00305C18" w:rsidRDefault="00305C18" w:rsidP="00B824B8">
            <w:pPr>
              <w:spacing w:line="276" w:lineRule="auto"/>
              <w:jc w:val="center"/>
              <w:rPr>
                <w:rFonts w:ascii="Arial" w:eastAsia="Arial" w:hAnsi="Arial" w:cs="Arial"/>
                <w:spacing w:val="1"/>
                <w:position w:val="-1"/>
                <w:sz w:val="20"/>
                <w:szCs w:val="20"/>
              </w:rPr>
            </w:pPr>
          </w:p>
          <w:p w14:paraId="125B0429" w14:textId="77777777" w:rsidR="00305C18" w:rsidRPr="00C21859" w:rsidRDefault="00305C18" w:rsidP="00B824B8">
            <w:pPr>
              <w:spacing w:line="276" w:lineRule="auto"/>
              <w:jc w:val="center"/>
              <w:rPr>
                <w:rFonts w:ascii="Arial" w:eastAsia="Arial" w:hAnsi="Arial" w:cs="Arial"/>
                <w:spacing w:val="1"/>
                <w:position w:val="-1"/>
                <w:sz w:val="20"/>
                <w:szCs w:val="20"/>
              </w:rPr>
            </w:pPr>
          </w:p>
          <w:p w14:paraId="48BB41E1" w14:textId="77777777" w:rsidR="00305C18" w:rsidRPr="00C21859" w:rsidRDefault="00305C18" w:rsidP="00B824B8">
            <w:pPr>
              <w:spacing w:line="276" w:lineRule="auto"/>
              <w:jc w:val="center"/>
              <w:rPr>
                <w:rFonts w:ascii="Arial" w:eastAsia="Arial" w:hAnsi="Arial" w:cs="Arial"/>
                <w:spacing w:val="1"/>
                <w:position w:val="-1"/>
                <w:sz w:val="20"/>
                <w:szCs w:val="20"/>
              </w:rPr>
            </w:pPr>
          </w:p>
          <w:p w14:paraId="52DB3C4A" w14:textId="77777777" w:rsidR="00305C18" w:rsidRPr="00C21859" w:rsidRDefault="00305C18" w:rsidP="00B824B8">
            <w:pPr>
              <w:jc w:val="center"/>
              <w:rPr>
                <w:rFonts w:ascii="Arial" w:eastAsia="Arial" w:hAnsi="Arial" w:cs="Arial"/>
                <w:spacing w:val="1"/>
                <w:position w:val="-1"/>
                <w:sz w:val="20"/>
                <w:szCs w:val="20"/>
              </w:rPr>
            </w:pPr>
            <w:r w:rsidRPr="00C21859">
              <w:rPr>
                <w:rFonts w:ascii="Arial" w:eastAsia="Arial" w:hAnsi="Arial" w:cs="Arial"/>
                <w:spacing w:val="1"/>
                <w:position w:val="-1"/>
                <w:sz w:val="20"/>
                <w:szCs w:val="20"/>
              </w:rPr>
              <w:t>____________________________________</w:t>
            </w:r>
          </w:p>
          <w:p w14:paraId="3FA4BDC5" w14:textId="77777777" w:rsidR="00305C18" w:rsidRPr="00C21859" w:rsidRDefault="00305C18" w:rsidP="00B824B8">
            <w:pPr>
              <w:spacing w:line="276" w:lineRule="auto"/>
              <w:jc w:val="center"/>
              <w:rPr>
                <w:rFonts w:ascii="Arial" w:hAnsi="Arial" w:cs="Arial"/>
                <w:sz w:val="20"/>
                <w:szCs w:val="20"/>
              </w:rPr>
            </w:pPr>
            <w:r w:rsidRPr="00C21859">
              <w:rPr>
                <w:rFonts w:ascii="Arial" w:hAnsi="Arial" w:cs="Arial"/>
                <w:b/>
                <w:color w:val="000000"/>
                <w:sz w:val="20"/>
                <w:szCs w:val="20"/>
              </w:rPr>
              <w:t>(71)</w:t>
            </w:r>
          </w:p>
        </w:tc>
        <w:tc>
          <w:tcPr>
            <w:tcW w:w="4810" w:type="dxa"/>
          </w:tcPr>
          <w:p w14:paraId="2E111512" w14:textId="77777777" w:rsidR="00305C18" w:rsidRPr="00C21859" w:rsidRDefault="00305C18" w:rsidP="00B824B8">
            <w:pPr>
              <w:spacing w:line="276" w:lineRule="auto"/>
              <w:jc w:val="center"/>
              <w:rPr>
                <w:rFonts w:ascii="Arial" w:eastAsia="Arial" w:hAnsi="Arial" w:cs="Arial"/>
                <w:spacing w:val="1"/>
                <w:position w:val="-1"/>
                <w:sz w:val="20"/>
                <w:szCs w:val="20"/>
              </w:rPr>
            </w:pPr>
          </w:p>
          <w:p w14:paraId="60621998" w14:textId="77777777" w:rsidR="00305C18" w:rsidRDefault="00305C18" w:rsidP="00B824B8">
            <w:pPr>
              <w:spacing w:line="276" w:lineRule="auto"/>
              <w:jc w:val="center"/>
              <w:rPr>
                <w:rFonts w:ascii="Arial" w:eastAsia="Arial" w:hAnsi="Arial" w:cs="Arial"/>
                <w:spacing w:val="1"/>
                <w:position w:val="-1"/>
                <w:sz w:val="20"/>
                <w:szCs w:val="20"/>
              </w:rPr>
            </w:pPr>
          </w:p>
          <w:p w14:paraId="2E7CD60E" w14:textId="77777777" w:rsidR="00305C18" w:rsidRPr="00C21859" w:rsidRDefault="00305C18" w:rsidP="00B824B8">
            <w:pPr>
              <w:spacing w:line="276" w:lineRule="auto"/>
              <w:jc w:val="center"/>
              <w:rPr>
                <w:rFonts w:ascii="Arial" w:eastAsia="Arial" w:hAnsi="Arial" w:cs="Arial"/>
                <w:spacing w:val="1"/>
                <w:position w:val="-1"/>
                <w:sz w:val="20"/>
                <w:szCs w:val="20"/>
              </w:rPr>
            </w:pPr>
          </w:p>
          <w:p w14:paraId="062C97E7" w14:textId="77777777" w:rsidR="00305C18" w:rsidRPr="00C21859" w:rsidRDefault="00305C18" w:rsidP="00B824B8">
            <w:pPr>
              <w:spacing w:line="276" w:lineRule="auto"/>
              <w:jc w:val="center"/>
              <w:rPr>
                <w:rFonts w:ascii="Arial" w:eastAsia="Arial" w:hAnsi="Arial" w:cs="Arial"/>
                <w:spacing w:val="1"/>
                <w:position w:val="-1"/>
                <w:sz w:val="20"/>
                <w:szCs w:val="20"/>
              </w:rPr>
            </w:pPr>
            <w:r w:rsidRPr="00C21859">
              <w:rPr>
                <w:rFonts w:ascii="Arial" w:eastAsia="Arial" w:hAnsi="Arial" w:cs="Arial"/>
                <w:spacing w:val="1"/>
                <w:position w:val="-1"/>
                <w:sz w:val="20"/>
                <w:szCs w:val="20"/>
              </w:rPr>
              <w:t xml:space="preserve">_____________________________________ </w:t>
            </w:r>
          </w:p>
          <w:p w14:paraId="77CC30F6" w14:textId="77777777" w:rsidR="00305C18" w:rsidRPr="00C21859" w:rsidRDefault="00305C18" w:rsidP="00B824B8">
            <w:pPr>
              <w:spacing w:line="276" w:lineRule="auto"/>
              <w:jc w:val="center"/>
              <w:rPr>
                <w:rFonts w:ascii="Arial" w:hAnsi="Arial" w:cs="Arial"/>
                <w:sz w:val="20"/>
                <w:szCs w:val="20"/>
              </w:rPr>
            </w:pPr>
            <w:r w:rsidRPr="00C21859">
              <w:rPr>
                <w:rFonts w:ascii="Arial" w:hAnsi="Arial" w:cs="Arial"/>
                <w:b/>
                <w:sz w:val="20"/>
                <w:szCs w:val="20"/>
              </w:rPr>
              <w:t>(72)</w:t>
            </w:r>
          </w:p>
        </w:tc>
      </w:tr>
    </w:tbl>
    <w:p w14:paraId="010C3496" w14:textId="77777777" w:rsidR="00305C18" w:rsidRDefault="00305C18" w:rsidP="00305C18">
      <w:pPr>
        <w:spacing w:line="276" w:lineRule="auto"/>
        <w:jc w:val="both"/>
        <w:rPr>
          <w:rFonts w:ascii="Arial" w:hAnsi="Arial" w:cs="Arial"/>
          <w:sz w:val="20"/>
          <w:szCs w:val="20"/>
        </w:rPr>
      </w:pPr>
    </w:p>
    <w:p w14:paraId="4C49FDE3" w14:textId="77777777" w:rsidR="00305C18" w:rsidRDefault="00305C18" w:rsidP="00305C18">
      <w:pPr>
        <w:spacing w:line="276" w:lineRule="auto"/>
        <w:jc w:val="both"/>
        <w:rPr>
          <w:rFonts w:ascii="Arial" w:hAnsi="Arial" w:cs="Arial"/>
          <w:sz w:val="20"/>
          <w:szCs w:val="20"/>
        </w:rPr>
      </w:pPr>
    </w:p>
    <w:p w14:paraId="4D9DCB6D" w14:textId="77777777" w:rsidR="00305C18" w:rsidRPr="00C21859" w:rsidRDefault="00305C18" w:rsidP="00305C18">
      <w:pPr>
        <w:spacing w:line="276" w:lineRule="auto"/>
        <w:jc w:val="both"/>
        <w:rPr>
          <w:rFonts w:ascii="Arial" w:hAnsi="Arial" w:cs="Arial"/>
          <w:sz w:val="20"/>
          <w:szCs w:val="20"/>
        </w:rPr>
      </w:pPr>
    </w:p>
    <w:p w14:paraId="3991F15C" w14:textId="77777777" w:rsidR="00305C18" w:rsidRPr="00C21859" w:rsidRDefault="00305C18" w:rsidP="00305C18">
      <w:pPr>
        <w:spacing w:line="276" w:lineRule="auto"/>
        <w:jc w:val="both"/>
        <w:rPr>
          <w:rFonts w:ascii="Arial" w:hAnsi="Arial" w:cs="Arial"/>
          <w:sz w:val="20"/>
          <w:szCs w:val="20"/>
        </w:rPr>
      </w:pPr>
    </w:p>
    <w:p w14:paraId="2EE52B51" w14:textId="77777777" w:rsidR="00305C18" w:rsidRPr="00C21859" w:rsidRDefault="00305C18" w:rsidP="00305C18">
      <w:pPr>
        <w:spacing w:line="276" w:lineRule="auto"/>
        <w:jc w:val="both"/>
        <w:rPr>
          <w:rFonts w:ascii="Arial" w:hAnsi="Arial" w:cs="Arial"/>
          <w:sz w:val="20"/>
          <w:szCs w:val="20"/>
        </w:rPr>
      </w:pPr>
      <w:r w:rsidRPr="00C21859">
        <w:rPr>
          <w:rFonts w:ascii="Arial" w:hAnsi="Arial" w:cs="Arial"/>
          <w:sz w:val="20"/>
          <w:szCs w:val="20"/>
        </w:rPr>
        <w:t>Estas firmas corresponden al Acta de Presentación de Resultados Finales y Observaciones Preliminares con número ______(73), de la Auditoría número _________(74), titulada ____________(75), de fecha ___________(76). ----------</w:t>
      </w:r>
    </w:p>
    <w:p w14:paraId="43536DCF" w14:textId="46463E24" w:rsidR="00305C18" w:rsidRPr="008306F6" w:rsidRDefault="00305C18" w:rsidP="00305C18">
      <w:pPr>
        <w:jc w:val="both"/>
        <w:rPr>
          <w:rFonts w:ascii="Arial" w:hAnsi="Arial" w:cs="Arial"/>
        </w:rPr>
      </w:pPr>
      <w:r w:rsidRPr="00C21859">
        <w:rPr>
          <w:rFonts w:ascii="Arial" w:hAnsi="Arial" w:cs="Arial"/>
          <w:sz w:val="20"/>
          <w:szCs w:val="20"/>
        </w:rPr>
        <w:t>----------------------------------------------------</w:t>
      </w:r>
      <w:r w:rsidR="00AD57A3" w:rsidRPr="00AD57A3">
        <w:rPr>
          <w:rFonts w:ascii="Arial" w:hAnsi="Arial" w:cs="Arial"/>
          <w:b/>
          <w:bCs/>
          <w:sz w:val="20"/>
          <w:szCs w:val="20"/>
        </w:rPr>
        <w:t>FIN DEL ACTA</w:t>
      </w:r>
    </w:p>
    <w:p w14:paraId="05045126" w14:textId="419B3090" w:rsidR="002E15D9" w:rsidRPr="008306F6" w:rsidRDefault="002E15D9" w:rsidP="002E15D9">
      <w:pPr>
        <w:jc w:val="center"/>
        <w:rPr>
          <w:rFonts w:ascii="Arial" w:hAnsi="Arial" w:cs="Arial"/>
        </w:rPr>
      </w:pPr>
    </w:p>
    <w:p w14:paraId="7F4ABF11" w14:textId="77777777" w:rsidR="002E15D9" w:rsidRPr="008306F6" w:rsidRDefault="002E15D9" w:rsidP="002E15D9">
      <w:pPr>
        <w:jc w:val="center"/>
        <w:rPr>
          <w:rFonts w:ascii="Arial" w:hAnsi="Arial" w:cs="Arial"/>
        </w:rPr>
      </w:pPr>
    </w:p>
    <w:p w14:paraId="7190DCB8" w14:textId="79A2E378" w:rsidR="002E15D9" w:rsidRPr="008306F6" w:rsidRDefault="002E15D9" w:rsidP="002E15D9">
      <w:pPr>
        <w:jc w:val="center"/>
        <w:rPr>
          <w:rFonts w:ascii="Arial" w:hAnsi="Arial" w:cs="Arial"/>
        </w:rPr>
      </w:pPr>
    </w:p>
    <w:p w14:paraId="5D706E43" w14:textId="77777777" w:rsidR="002E15D9" w:rsidRPr="008306F6" w:rsidRDefault="002E15D9" w:rsidP="002E15D9">
      <w:pPr>
        <w:jc w:val="center"/>
        <w:rPr>
          <w:rFonts w:ascii="Arial" w:hAnsi="Arial" w:cs="Arial"/>
        </w:rPr>
      </w:pPr>
    </w:p>
    <w:p w14:paraId="3D42DE13" w14:textId="78FD66A8" w:rsidR="002E15D9" w:rsidRPr="008306F6" w:rsidRDefault="002E15D9" w:rsidP="002E15D9">
      <w:pPr>
        <w:jc w:val="center"/>
        <w:rPr>
          <w:rFonts w:ascii="Arial" w:hAnsi="Arial" w:cs="Arial"/>
        </w:rPr>
      </w:pPr>
    </w:p>
    <w:p w14:paraId="494E61A8" w14:textId="77777777" w:rsidR="002E15D9" w:rsidRPr="008306F6" w:rsidRDefault="002E15D9" w:rsidP="002E15D9">
      <w:pPr>
        <w:jc w:val="center"/>
        <w:rPr>
          <w:rFonts w:ascii="Arial" w:hAnsi="Arial" w:cs="Arial"/>
        </w:rPr>
      </w:pPr>
    </w:p>
    <w:p w14:paraId="5F05534E" w14:textId="77777777" w:rsidR="002E15D9" w:rsidRPr="008306F6" w:rsidRDefault="002E15D9" w:rsidP="002E15D9">
      <w:pPr>
        <w:jc w:val="center"/>
        <w:rPr>
          <w:rFonts w:ascii="Arial" w:hAnsi="Arial" w:cs="Arial"/>
        </w:rPr>
      </w:pPr>
    </w:p>
    <w:p w14:paraId="6A59B90A" w14:textId="77777777" w:rsidR="002E15D9" w:rsidRPr="008306F6" w:rsidRDefault="002E15D9" w:rsidP="002E15D9">
      <w:pPr>
        <w:jc w:val="center"/>
        <w:rPr>
          <w:rFonts w:ascii="Arial" w:hAnsi="Arial" w:cs="Arial"/>
        </w:rPr>
      </w:pPr>
    </w:p>
    <w:p w14:paraId="0F1CAF72" w14:textId="77777777" w:rsidR="002E15D9" w:rsidRPr="008306F6" w:rsidRDefault="002E15D9" w:rsidP="002E15D9">
      <w:pPr>
        <w:jc w:val="center"/>
        <w:rPr>
          <w:rFonts w:ascii="Arial" w:hAnsi="Arial" w:cs="Arial"/>
        </w:rPr>
      </w:pPr>
    </w:p>
    <w:p w14:paraId="5A8350B9" w14:textId="0C2BDC99" w:rsidR="002E15D9" w:rsidRPr="008306F6" w:rsidRDefault="002E15D9" w:rsidP="002E15D9">
      <w:pPr>
        <w:jc w:val="center"/>
        <w:rPr>
          <w:rFonts w:ascii="Arial" w:hAnsi="Arial" w:cs="Arial"/>
        </w:rPr>
      </w:pPr>
    </w:p>
    <w:p w14:paraId="7ABCBEC4" w14:textId="77777777" w:rsidR="002E15D9" w:rsidRPr="008306F6" w:rsidRDefault="002E15D9" w:rsidP="002E15D9">
      <w:pPr>
        <w:jc w:val="center"/>
        <w:rPr>
          <w:rFonts w:ascii="Arial" w:hAnsi="Arial" w:cs="Arial"/>
        </w:rPr>
      </w:pPr>
    </w:p>
    <w:p w14:paraId="68C2E43A" w14:textId="77777777" w:rsidR="00EF3EDA" w:rsidRDefault="00EF3EDA">
      <w:pPr>
        <w:rPr>
          <w:rFonts w:ascii="Arial" w:hAnsi="Arial" w:cs="Arial"/>
        </w:rPr>
      </w:pPr>
      <w:r>
        <w:rPr>
          <w:rFonts w:ascii="Arial" w:hAnsi="Arial" w:cs="Arial"/>
        </w:rPr>
        <w:br w:type="page"/>
      </w:r>
    </w:p>
    <w:p w14:paraId="7D923D47" w14:textId="0A06965C" w:rsidR="00305C18" w:rsidRPr="00540A1C" w:rsidRDefault="00540A1C" w:rsidP="00305C18">
      <w:pPr>
        <w:pStyle w:val="Encabezado"/>
        <w:tabs>
          <w:tab w:val="center" w:pos="0"/>
        </w:tabs>
        <w:rPr>
          <w:rFonts w:ascii="Arial" w:hAnsi="Arial" w:cs="Arial"/>
        </w:rPr>
      </w:pPr>
      <w:r w:rsidRPr="00540A1C">
        <w:rPr>
          <w:rFonts w:ascii="Arial" w:hAnsi="Arial" w:cs="Arial"/>
        </w:rPr>
        <w:lastRenderedPageBreak/>
        <w:t>Anexo 18.- Instructivo del Formato Acta de presentación de resultados finales y observaciones preliminares.  I.A.R.F.O.P.09.</w:t>
      </w:r>
    </w:p>
    <w:tbl>
      <w:tblPr>
        <w:tblpPr w:leftFromText="141" w:rightFromText="141" w:vertAnchor="text" w:tblpXSpec="center" w:tblpY="1"/>
        <w:tblOverlap w:val="never"/>
        <w:tblW w:w="54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6"/>
        <w:gridCol w:w="1699"/>
        <w:gridCol w:w="7372"/>
      </w:tblGrid>
      <w:tr w:rsidR="00305C18" w:rsidRPr="00FE26E7" w14:paraId="47DCFD7E" w14:textId="77777777" w:rsidTr="00600E2A">
        <w:trPr>
          <w:trHeight w:val="84"/>
          <w:tblHeader/>
        </w:trPr>
        <w:tc>
          <w:tcPr>
            <w:tcW w:w="361" w:type="pct"/>
          </w:tcPr>
          <w:p w14:paraId="6E45C0DB" w14:textId="77777777" w:rsidR="00305C18" w:rsidRPr="00E34E3C" w:rsidRDefault="00305C18" w:rsidP="00A2000C">
            <w:pPr>
              <w:autoSpaceDE w:val="0"/>
              <w:autoSpaceDN w:val="0"/>
              <w:adjustRightInd w:val="0"/>
              <w:spacing w:before="60" w:after="60" w:line="240" w:lineRule="auto"/>
              <w:jc w:val="center"/>
              <w:rPr>
                <w:rFonts w:ascii="Arial" w:eastAsia="Calibri" w:hAnsi="Arial" w:cs="Arial"/>
                <w:b/>
                <w:color w:val="000000"/>
                <w:sz w:val="20"/>
                <w:szCs w:val="20"/>
                <w:lang w:eastAsia="es-MX"/>
              </w:rPr>
            </w:pPr>
            <w:r w:rsidRPr="00E34E3C">
              <w:rPr>
                <w:rFonts w:ascii="Arial" w:eastAsia="Calibri" w:hAnsi="Arial" w:cs="Arial"/>
                <w:b/>
                <w:color w:val="000000"/>
                <w:sz w:val="20"/>
                <w:szCs w:val="20"/>
                <w:lang w:eastAsia="es-MX"/>
              </w:rPr>
              <w:t>No.</w:t>
            </w:r>
          </w:p>
        </w:tc>
        <w:tc>
          <w:tcPr>
            <w:tcW w:w="869" w:type="pct"/>
          </w:tcPr>
          <w:p w14:paraId="05047957" w14:textId="77777777" w:rsidR="00305C18" w:rsidRPr="00E34E3C" w:rsidRDefault="00305C18" w:rsidP="00A2000C">
            <w:pPr>
              <w:autoSpaceDE w:val="0"/>
              <w:autoSpaceDN w:val="0"/>
              <w:adjustRightInd w:val="0"/>
              <w:spacing w:before="60" w:after="60" w:line="240" w:lineRule="auto"/>
              <w:jc w:val="center"/>
              <w:rPr>
                <w:rFonts w:ascii="Arial" w:eastAsia="Calibri" w:hAnsi="Arial" w:cs="Arial"/>
                <w:b/>
                <w:bCs/>
                <w:color w:val="000000"/>
                <w:sz w:val="20"/>
                <w:szCs w:val="20"/>
                <w:lang w:eastAsia="es-MX"/>
              </w:rPr>
            </w:pPr>
            <w:r w:rsidRPr="00E34E3C">
              <w:rPr>
                <w:rFonts w:ascii="Arial" w:eastAsia="Calibri" w:hAnsi="Arial" w:cs="Arial"/>
                <w:b/>
                <w:bCs/>
                <w:color w:val="000000"/>
                <w:sz w:val="20"/>
                <w:szCs w:val="20"/>
                <w:lang w:eastAsia="es-MX"/>
              </w:rPr>
              <w:t>Campo</w:t>
            </w:r>
          </w:p>
        </w:tc>
        <w:tc>
          <w:tcPr>
            <w:tcW w:w="3770" w:type="pct"/>
          </w:tcPr>
          <w:p w14:paraId="17AFA1C0" w14:textId="77777777" w:rsidR="00305C18" w:rsidRPr="00E34E3C" w:rsidRDefault="00305C18" w:rsidP="00A2000C">
            <w:pPr>
              <w:autoSpaceDE w:val="0"/>
              <w:autoSpaceDN w:val="0"/>
              <w:adjustRightInd w:val="0"/>
              <w:spacing w:before="60" w:after="60" w:line="240" w:lineRule="auto"/>
              <w:jc w:val="center"/>
              <w:rPr>
                <w:rFonts w:ascii="Arial" w:eastAsia="Calibri" w:hAnsi="Arial" w:cs="Arial"/>
                <w:b/>
                <w:color w:val="000000"/>
                <w:sz w:val="20"/>
                <w:szCs w:val="20"/>
                <w:lang w:eastAsia="es-MX"/>
              </w:rPr>
            </w:pPr>
            <w:r w:rsidRPr="00E34E3C">
              <w:rPr>
                <w:rFonts w:ascii="Arial" w:eastAsia="Calibri" w:hAnsi="Arial" w:cs="Arial"/>
                <w:b/>
                <w:bCs/>
                <w:color w:val="000000"/>
                <w:sz w:val="20"/>
                <w:szCs w:val="20"/>
                <w:lang w:eastAsia="es-MX"/>
              </w:rPr>
              <w:t>Descripción</w:t>
            </w:r>
          </w:p>
        </w:tc>
      </w:tr>
      <w:tr w:rsidR="00305C18" w:rsidRPr="00FE26E7" w14:paraId="09FC44D8" w14:textId="77777777" w:rsidTr="00600E2A">
        <w:trPr>
          <w:trHeight w:val="84"/>
        </w:trPr>
        <w:tc>
          <w:tcPr>
            <w:tcW w:w="361" w:type="pct"/>
          </w:tcPr>
          <w:p w14:paraId="03F5B434"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1</w:t>
            </w:r>
          </w:p>
        </w:tc>
        <w:tc>
          <w:tcPr>
            <w:tcW w:w="869" w:type="pct"/>
          </w:tcPr>
          <w:p w14:paraId="040ED1D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Número de auditoría</w:t>
            </w:r>
          </w:p>
        </w:tc>
        <w:tc>
          <w:tcPr>
            <w:tcW w:w="3770" w:type="pct"/>
          </w:tcPr>
          <w:p w14:paraId="4793BE67"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Indicar el número de la auditoría de la que deriva la presentación de resultados finales y observaciones preliminares</w:t>
            </w:r>
          </w:p>
        </w:tc>
      </w:tr>
      <w:tr w:rsidR="00305C18" w:rsidRPr="00FE26E7" w14:paraId="6B1FA15D" w14:textId="77777777" w:rsidTr="00600E2A">
        <w:trPr>
          <w:trHeight w:val="84"/>
        </w:trPr>
        <w:tc>
          <w:tcPr>
            <w:tcW w:w="361" w:type="pct"/>
          </w:tcPr>
          <w:p w14:paraId="2DE9DAA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2</w:t>
            </w:r>
          </w:p>
        </w:tc>
        <w:tc>
          <w:tcPr>
            <w:tcW w:w="869" w:type="pct"/>
          </w:tcPr>
          <w:p w14:paraId="7F7502E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Orden</w:t>
            </w:r>
          </w:p>
        </w:tc>
        <w:tc>
          <w:tcPr>
            <w:tcW w:w="3770" w:type="pct"/>
          </w:tcPr>
          <w:p w14:paraId="46FCCBB4"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Indicar el número de Orden de la auditoría correspondiente</w:t>
            </w:r>
          </w:p>
        </w:tc>
      </w:tr>
      <w:tr w:rsidR="00305C18" w:rsidRPr="00FE26E7" w14:paraId="70BA5E66" w14:textId="77777777" w:rsidTr="00600E2A">
        <w:trPr>
          <w:trHeight w:val="84"/>
        </w:trPr>
        <w:tc>
          <w:tcPr>
            <w:tcW w:w="361" w:type="pct"/>
          </w:tcPr>
          <w:p w14:paraId="377E58F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3</w:t>
            </w:r>
          </w:p>
        </w:tc>
        <w:tc>
          <w:tcPr>
            <w:tcW w:w="869" w:type="pct"/>
          </w:tcPr>
          <w:p w14:paraId="05287A1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Numero de acta</w:t>
            </w:r>
          </w:p>
        </w:tc>
        <w:tc>
          <w:tcPr>
            <w:tcW w:w="3770" w:type="pct"/>
          </w:tcPr>
          <w:p w14:paraId="18F6177E" w14:textId="77777777" w:rsidR="00317AAC" w:rsidRPr="00E34E3C" w:rsidRDefault="00305C18" w:rsidP="00A2000C">
            <w:pPr>
              <w:autoSpaceDE w:val="0"/>
              <w:autoSpaceDN w:val="0"/>
              <w:adjustRightInd w:val="0"/>
              <w:spacing w:before="60" w:after="60" w:line="240" w:lineRule="auto"/>
              <w:jc w:val="both"/>
              <w:rPr>
                <w:rFonts w:ascii="Arial" w:eastAsia="Calibri" w:hAnsi="Arial" w:cs="Arial"/>
                <w:b/>
                <w:bCs/>
                <w:color w:val="000000"/>
                <w:sz w:val="20"/>
                <w:szCs w:val="20"/>
                <w:lang w:eastAsia="es-MX"/>
              </w:rPr>
            </w:pPr>
            <w:r w:rsidRPr="00E34E3C">
              <w:rPr>
                <w:rFonts w:ascii="Arial" w:eastAsia="Calibri" w:hAnsi="Arial" w:cs="Arial"/>
                <w:color w:val="000000"/>
                <w:sz w:val="20"/>
                <w:szCs w:val="20"/>
                <w:lang w:eastAsia="es-MX"/>
              </w:rPr>
              <w:t>Indicar el número de acta correspondiente a su consecutivo y control. La estructura del número de acta deberá conformarse por el número consecutivo y el año en que se levanta el acta. Ej. 02/2022.</w:t>
            </w:r>
            <w:r w:rsidR="00317AAC" w:rsidRPr="00E34E3C">
              <w:rPr>
                <w:rFonts w:ascii="Arial" w:eastAsia="Calibri" w:hAnsi="Arial" w:cs="Arial"/>
                <w:b/>
                <w:bCs/>
                <w:color w:val="000000"/>
                <w:sz w:val="20"/>
                <w:szCs w:val="20"/>
                <w:lang w:eastAsia="es-MX"/>
              </w:rPr>
              <w:t xml:space="preserve"> </w:t>
            </w:r>
          </w:p>
          <w:p w14:paraId="7CE177B5" w14:textId="745FC42E" w:rsidR="00305C18" w:rsidRPr="00E34E3C" w:rsidRDefault="00317AAC"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
                <w:bCs/>
                <w:color w:val="000000"/>
                <w:sz w:val="20"/>
                <w:szCs w:val="20"/>
                <w:lang w:eastAsia="es-MX"/>
              </w:rPr>
              <w:t>Nota: El encabezado del acta se repite en cada página de la misma</w:t>
            </w:r>
          </w:p>
        </w:tc>
      </w:tr>
      <w:tr w:rsidR="00305C18" w:rsidRPr="00FE26E7" w14:paraId="094575BF" w14:textId="77777777" w:rsidTr="00600E2A">
        <w:trPr>
          <w:trHeight w:val="84"/>
        </w:trPr>
        <w:tc>
          <w:tcPr>
            <w:tcW w:w="361" w:type="pct"/>
          </w:tcPr>
          <w:p w14:paraId="38C474C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4</w:t>
            </w:r>
          </w:p>
        </w:tc>
        <w:tc>
          <w:tcPr>
            <w:tcW w:w="869" w:type="pct"/>
          </w:tcPr>
          <w:p w14:paraId="63C1BF27" w14:textId="77777777" w:rsidR="00305C18" w:rsidRPr="00E34E3C" w:rsidRDefault="00305C18" w:rsidP="00B71E4E">
            <w:pPr>
              <w:autoSpaceDE w:val="0"/>
              <w:autoSpaceDN w:val="0"/>
              <w:adjustRightInd w:val="0"/>
              <w:spacing w:before="60" w:after="60" w:line="240" w:lineRule="auto"/>
              <w:jc w:val="center"/>
              <w:rPr>
                <w:rFonts w:ascii="Arial" w:hAnsi="Arial" w:cs="Arial"/>
                <w:sz w:val="20"/>
                <w:szCs w:val="20"/>
              </w:rPr>
            </w:pPr>
            <w:r w:rsidRPr="00E34E3C">
              <w:rPr>
                <w:rFonts w:ascii="Arial" w:eastAsia="Calibri" w:hAnsi="Arial" w:cs="Arial"/>
                <w:color w:val="000000"/>
                <w:sz w:val="20"/>
                <w:szCs w:val="20"/>
                <w:lang w:eastAsia="es-MX"/>
              </w:rPr>
              <w:t>Folio</w:t>
            </w:r>
          </w:p>
        </w:tc>
        <w:tc>
          <w:tcPr>
            <w:tcW w:w="3770" w:type="pct"/>
          </w:tcPr>
          <w:p w14:paraId="1ACF1D7A"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 xml:space="preserve">Plasmar un folio centrado de 6 dígitos que identifique cada una de las fojas del acta, de acuerdo a los siguientes datos: </w:t>
            </w:r>
          </w:p>
          <w:p w14:paraId="28814317"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 xml:space="preserve">Primeros 2 dígitos: número consecutivo de la orden de auditoría correspondiente. </w:t>
            </w:r>
          </w:p>
          <w:p w14:paraId="01F79B8E"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 xml:space="preserve">Dos dígitos siguientes los dos últimos dígitos del año en que se ejecuta la auditoría. </w:t>
            </w:r>
          </w:p>
          <w:p w14:paraId="13175408"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Últimos 2 dígitos: un número consecutivo de dos dígitos, iniciando siempre con el número 001.</w:t>
            </w:r>
          </w:p>
          <w:p w14:paraId="61509DE5"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 xml:space="preserve">Ejemplo:        orden   año     consecutivo         folio </w:t>
            </w:r>
          </w:p>
          <w:p w14:paraId="6CC6512D"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 xml:space="preserve">                      01          22     01                       012201 </w:t>
            </w:r>
          </w:p>
          <w:p w14:paraId="1E8C02D7"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 xml:space="preserve">Al finalizar cada hoja, el último renglón deberá hacer referencia a la foja que continúa, con la leyenda que quedará al centro del último renglón y, tanto a la izquierda como a la derecha, se utilizarán guiones. Ejemplo: </w:t>
            </w:r>
          </w:p>
          <w:p w14:paraId="537BFC46"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bookmarkStart w:id="3" w:name="_Hlk121005804"/>
            <w:r w:rsidRPr="00E34E3C">
              <w:rPr>
                <w:rFonts w:ascii="Arial" w:eastAsia="Calibri" w:hAnsi="Arial" w:cs="Arial"/>
                <w:bCs/>
                <w:color w:val="000000"/>
                <w:sz w:val="20"/>
                <w:szCs w:val="20"/>
                <w:lang w:eastAsia="es-MX"/>
              </w:rPr>
              <w:t>----------------------------------PASA AL FOLIO 012202-------------------------</w:t>
            </w:r>
            <w:bookmarkEnd w:id="3"/>
          </w:p>
          <w:p w14:paraId="7E04628B" w14:textId="1CC52DD5" w:rsidR="00D87C76" w:rsidRPr="00E34E3C" w:rsidRDefault="00D87C76" w:rsidP="00A2000C">
            <w:pPr>
              <w:pStyle w:val="Default"/>
              <w:spacing w:before="60" w:after="60"/>
              <w:jc w:val="both"/>
              <w:rPr>
                <w:rFonts w:ascii="Arial" w:hAnsi="Arial" w:cs="Arial"/>
                <w:sz w:val="20"/>
                <w:szCs w:val="20"/>
              </w:rPr>
            </w:pPr>
          </w:p>
        </w:tc>
      </w:tr>
      <w:tr w:rsidR="00305C18" w:rsidRPr="00FE26E7" w14:paraId="0BC918CD" w14:textId="77777777" w:rsidTr="00600E2A">
        <w:trPr>
          <w:trHeight w:val="214"/>
        </w:trPr>
        <w:tc>
          <w:tcPr>
            <w:tcW w:w="361" w:type="pct"/>
          </w:tcPr>
          <w:p w14:paraId="48C2CE9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w:t>
            </w:r>
          </w:p>
        </w:tc>
        <w:tc>
          <w:tcPr>
            <w:tcW w:w="869" w:type="pct"/>
          </w:tcPr>
          <w:p w14:paraId="747D6002"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Hora</w:t>
            </w:r>
          </w:p>
        </w:tc>
        <w:tc>
          <w:tcPr>
            <w:tcW w:w="3770" w:type="pct"/>
          </w:tcPr>
          <w:p w14:paraId="08D91A0D"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hAnsi="Arial" w:cs="Arial"/>
                <w:bCs/>
                <w:sz w:val="20"/>
                <w:szCs w:val="20"/>
              </w:rPr>
              <w:t>Indicar la hora y minutos en que inicia el acto de formalización de los trabajos de la auditoría</w:t>
            </w:r>
          </w:p>
        </w:tc>
      </w:tr>
      <w:tr w:rsidR="00305C18" w:rsidRPr="00FE26E7" w14:paraId="45245049" w14:textId="77777777" w:rsidTr="00600E2A">
        <w:trPr>
          <w:trHeight w:val="214"/>
        </w:trPr>
        <w:tc>
          <w:tcPr>
            <w:tcW w:w="361" w:type="pct"/>
          </w:tcPr>
          <w:p w14:paraId="3CC92D2A"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w:t>
            </w:r>
          </w:p>
        </w:tc>
        <w:tc>
          <w:tcPr>
            <w:tcW w:w="869" w:type="pct"/>
          </w:tcPr>
          <w:p w14:paraId="0CD6830C" w14:textId="77777777" w:rsidR="00305C18" w:rsidRPr="00E34E3C" w:rsidRDefault="00305C18" w:rsidP="00B71E4E">
            <w:pPr>
              <w:autoSpaceDE w:val="0"/>
              <w:autoSpaceDN w:val="0"/>
              <w:adjustRightInd w:val="0"/>
              <w:spacing w:before="60" w:after="60" w:line="240" w:lineRule="auto"/>
              <w:jc w:val="center"/>
              <w:rPr>
                <w:rFonts w:ascii="Arial" w:hAnsi="Arial" w:cs="Arial"/>
                <w:sz w:val="20"/>
                <w:szCs w:val="20"/>
              </w:rPr>
            </w:pPr>
            <w:r w:rsidRPr="00E34E3C">
              <w:rPr>
                <w:rFonts w:ascii="Arial" w:hAnsi="Arial" w:cs="Arial"/>
                <w:sz w:val="20"/>
                <w:szCs w:val="20"/>
              </w:rPr>
              <w:t>Fecha</w:t>
            </w:r>
          </w:p>
        </w:tc>
        <w:tc>
          <w:tcPr>
            <w:tcW w:w="3770" w:type="pct"/>
          </w:tcPr>
          <w:p w14:paraId="1C6E0E39"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hAnsi="Arial" w:cs="Arial"/>
                <w:sz w:val="20"/>
                <w:szCs w:val="20"/>
              </w:rPr>
              <w:t xml:space="preserve">Mencionar el día, mes y año correspondiente </w:t>
            </w:r>
            <w:r w:rsidRPr="00E34E3C">
              <w:rPr>
                <w:rFonts w:ascii="Arial" w:hAnsi="Arial" w:cs="Arial"/>
                <w:bCs/>
                <w:sz w:val="20"/>
                <w:szCs w:val="20"/>
              </w:rPr>
              <w:t>en que inicia el acto de formalización de los trabajos de la auditoría</w:t>
            </w:r>
            <w:r w:rsidRPr="00E34E3C">
              <w:rPr>
                <w:rFonts w:ascii="Arial" w:hAnsi="Arial" w:cs="Arial"/>
                <w:sz w:val="20"/>
                <w:szCs w:val="20"/>
              </w:rPr>
              <w:t xml:space="preserve"> </w:t>
            </w:r>
          </w:p>
        </w:tc>
      </w:tr>
      <w:tr w:rsidR="00305C18" w:rsidRPr="00FE26E7" w14:paraId="5D9032E1" w14:textId="77777777" w:rsidTr="00600E2A">
        <w:trPr>
          <w:trHeight w:val="214"/>
        </w:trPr>
        <w:tc>
          <w:tcPr>
            <w:tcW w:w="361" w:type="pct"/>
          </w:tcPr>
          <w:p w14:paraId="1D28E779"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w:t>
            </w:r>
          </w:p>
        </w:tc>
        <w:tc>
          <w:tcPr>
            <w:tcW w:w="869" w:type="pct"/>
          </w:tcPr>
          <w:p w14:paraId="4544D676"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Nombre</w:t>
            </w:r>
          </w:p>
        </w:tc>
        <w:tc>
          <w:tcPr>
            <w:tcW w:w="3770" w:type="pct"/>
          </w:tcPr>
          <w:p w14:paraId="7CE44DF9"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hAnsi="Arial" w:cs="Arial"/>
                <w:bCs/>
                <w:sz w:val="20"/>
                <w:szCs w:val="20"/>
              </w:rPr>
              <w:t xml:space="preserve">Mencionar el nombre completo del(la) Contralor(a) Interno(a) Municipal </w:t>
            </w:r>
          </w:p>
        </w:tc>
      </w:tr>
      <w:tr w:rsidR="00305C18" w:rsidRPr="00FE26E7" w14:paraId="16B5C071" w14:textId="77777777" w:rsidTr="00600E2A">
        <w:trPr>
          <w:trHeight w:val="214"/>
        </w:trPr>
        <w:tc>
          <w:tcPr>
            <w:tcW w:w="361" w:type="pct"/>
          </w:tcPr>
          <w:p w14:paraId="7FFCD174"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8</w:t>
            </w:r>
          </w:p>
        </w:tc>
        <w:tc>
          <w:tcPr>
            <w:tcW w:w="869" w:type="pct"/>
          </w:tcPr>
          <w:p w14:paraId="20FC48AD"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Nombre</w:t>
            </w:r>
          </w:p>
        </w:tc>
        <w:tc>
          <w:tcPr>
            <w:tcW w:w="3770" w:type="pct"/>
          </w:tcPr>
          <w:p w14:paraId="097CE04E" w14:textId="7A6ADFF8"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 xml:space="preserve">Mencionar el nombre completo del(la) </w:t>
            </w:r>
            <w:proofErr w:type="gramStart"/>
            <w:r w:rsidR="00750451" w:rsidRPr="00E34E3C">
              <w:rPr>
                <w:rFonts w:ascii="Arial" w:hAnsi="Arial" w:cs="Arial"/>
                <w:bCs/>
                <w:sz w:val="20"/>
                <w:szCs w:val="20"/>
              </w:rPr>
              <w:t>Director</w:t>
            </w:r>
            <w:proofErr w:type="gramEnd"/>
            <w:r w:rsidR="00750451" w:rsidRPr="00E34E3C">
              <w:rPr>
                <w:rFonts w:ascii="Arial" w:hAnsi="Arial" w:cs="Arial"/>
                <w:bCs/>
                <w:sz w:val="20"/>
                <w:szCs w:val="20"/>
              </w:rPr>
              <w:t xml:space="preserve"> </w:t>
            </w:r>
            <w:r w:rsidRPr="00E34E3C">
              <w:rPr>
                <w:rFonts w:ascii="Arial" w:hAnsi="Arial" w:cs="Arial"/>
                <w:bCs/>
                <w:sz w:val="20"/>
                <w:szCs w:val="20"/>
              </w:rPr>
              <w:t>(a) de Auditoría Interna, quien acompaña la diligencia</w:t>
            </w:r>
          </w:p>
        </w:tc>
      </w:tr>
      <w:tr w:rsidR="00305C18" w:rsidRPr="00FE26E7" w14:paraId="043BFFE9" w14:textId="77777777" w:rsidTr="00600E2A">
        <w:trPr>
          <w:trHeight w:val="214"/>
        </w:trPr>
        <w:tc>
          <w:tcPr>
            <w:tcW w:w="361" w:type="pct"/>
          </w:tcPr>
          <w:p w14:paraId="55A47A0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9</w:t>
            </w:r>
          </w:p>
        </w:tc>
        <w:tc>
          <w:tcPr>
            <w:tcW w:w="869" w:type="pct"/>
          </w:tcPr>
          <w:p w14:paraId="21EB3E1C"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Nombre</w:t>
            </w:r>
          </w:p>
        </w:tc>
        <w:tc>
          <w:tcPr>
            <w:tcW w:w="3770" w:type="pct"/>
          </w:tcPr>
          <w:p w14:paraId="58BA7589" w14:textId="75ED2EDA"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 xml:space="preserve">Plasmar el nombre completo del(a) </w:t>
            </w:r>
            <w:proofErr w:type="gramStart"/>
            <w:r w:rsidRPr="00E34E3C">
              <w:rPr>
                <w:rFonts w:ascii="Arial" w:hAnsi="Arial" w:cs="Arial"/>
                <w:bCs/>
                <w:sz w:val="20"/>
                <w:szCs w:val="20"/>
              </w:rPr>
              <w:t>Jefe</w:t>
            </w:r>
            <w:proofErr w:type="gramEnd"/>
            <w:r w:rsidR="00750451" w:rsidRPr="00E34E3C">
              <w:rPr>
                <w:rFonts w:ascii="Arial" w:hAnsi="Arial" w:cs="Arial"/>
                <w:bCs/>
                <w:sz w:val="20"/>
                <w:szCs w:val="20"/>
              </w:rPr>
              <w:t xml:space="preserve"> </w:t>
            </w:r>
            <w:r w:rsidRPr="00E34E3C">
              <w:rPr>
                <w:rFonts w:ascii="Arial" w:hAnsi="Arial" w:cs="Arial"/>
                <w:bCs/>
                <w:sz w:val="20"/>
                <w:szCs w:val="20"/>
              </w:rPr>
              <w:t xml:space="preserve">(a) de Departamento que acompaña a la diligencia  </w:t>
            </w:r>
          </w:p>
        </w:tc>
      </w:tr>
      <w:tr w:rsidR="00305C18" w:rsidRPr="00FE26E7" w14:paraId="0E8E056A" w14:textId="77777777" w:rsidTr="00600E2A">
        <w:trPr>
          <w:trHeight w:val="214"/>
        </w:trPr>
        <w:tc>
          <w:tcPr>
            <w:tcW w:w="361" w:type="pct"/>
          </w:tcPr>
          <w:p w14:paraId="0CD539C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10</w:t>
            </w:r>
          </w:p>
        </w:tc>
        <w:tc>
          <w:tcPr>
            <w:tcW w:w="869" w:type="pct"/>
          </w:tcPr>
          <w:p w14:paraId="6B16609B"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Departamento</w:t>
            </w:r>
          </w:p>
        </w:tc>
        <w:tc>
          <w:tcPr>
            <w:tcW w:w="3770" w:type="pct"/>
          </w:tcPr>
          <w:p w14:paraId="548507EE" w14:textId="660F5999"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 xml:space="preserve">Mencionar el nombre completo del Departamento que acompaña a la diligencia  </w:t>
            </w:r>
          </w:p>
        </w:tc>
      </w:tr>
      <w:tr w:rsidR="00305C18" w:rsidRPr="00FE26E7" w14:paraId="07AA9ABA" w14:textId="77777777" w:rsidTr="00600E2A">
        <w:trPr>
          <w:trHeight w:val="214"/>
        </w:trPr>
        <w:tc>
          <w:tcPr>
            <w:tcW w:w="361" w:type="pct"/>
          </w:tcPr>
          <w:p w14:paraId="79725FB6"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11</w:t>
            </w:r>
          </w:p>
        </w:tc>
        <w:tc>
          <w:tcPr>
            <w:tcW w:w="869" w:type="pct"/>
          </w:tcPr>
          <w:p w14:paraId="33CECFC4"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Nombre</w:t>
            </w:r>
          </w:p>
        </w:tc>
        <w:tc>
          <w:tcPr>
            <w:tcW w:w="3770" w:type="pct"/>
          </w:tcPr>
          <w:p w14:paraId="2005556B"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Plasmar el nombre completo y cargo de los(las) auditores(as) que acompañan a la diligencia</w:t>
            </w:r>
          </w:p>
        </w:tc>
      </w:tr>
      <w:tr w:rsidR="00305C18" w:rsidRPr="00FE26E7" w14:paraId="4F902171" w14:textId="77777777" w:rsidTr="00600E2A">
        <w:trPr>
          <w:trHeight w:val="214"/>
        </w:trPr>
        <w:tc>
          <w:tcPr>
            <w:tcW w:w="361" w:type="pct"/>
          </w:tcPr>
          <w:p w14:paraId="36FE958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12</w:t>
            </w:r>
          </w:p>
        </w:tc>
        <w:tc>
          <w:tcPr>
            <w:tcW w:w="869" w:type="pct"/>
          </w:tcPr>
          <w:p w14:paraId="5FBB5294"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Oficio</w:t>
            </w:r>
          </w:p>
        </w:tc>
        <w:tc>
          <w:tcPr>
            <w:tcW w:w="3770" w:type="pct"/>
          </w:tcPr>
          <w:p w14:paraId="305BDF3E"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Indicar el número del oficio por medio del cual se citó a la reunión de presentación de resultados finales y observaciones preliminares</w:t>
            </w:r>
          </w:p>
        </w:tc>
      </w:tr>
      <w:tr w:rsidR="00305C18" w:rsidRPr="00FE26E7" w14:paraId="5B586679" w14:textId="77777777" w:rsidTr="00600E2A">
        <w:trPr>
          <w:trHeight w:val="214"/>
        </w:trPr>
        <w:tc>
          <w:tcPr>
            <w:tcW w:w="361" w:type="pct"/>
          </w:tcPr>
          <w:p w14:paraId="675FD6A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lastRenderedPageBreak/>
              <w:t>13</w:t>
            </w:r>
          </w:p>
        </w:tc>
        <w:tc>
          <w:tcPr>
            <w:tcW w:w="869" w:type="pct"/>
          </w:tcPr>
          <w:p w14:paraId="62BB7087" w14:textId="51C392B1"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Fecha</w:t>
            </w:r>
          </w:p>
        </w:tc>
        <w:tc>
          <w:tcPr>
            <w:tcW w:w="3770" w:type="pct"/>
          </w:tcPr>
          <w:p w14:paraId="4BD8E866"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Indicar la fecha en la cual se notificó el oficio ante la Presidencia Municipal, por medio del cual se citó la reunión de presentación de resultados finales y observaciones preliminares</w:t>
            </w:r>
          </w:p>
        </w:tc>
      </w:tr>
      <w:tr w:rsidR="00305C18" w:rsidRPr="00FE26E7" w14:paraId="069413E3" w14:textId="77777777" w:rsidTr="00600E2A">
        <w:trPr>
          <w:trHeight w:val="214"/>
        </w:trPr>
        <w:tc>
          <w:tcPr>
            <w:tcW w:w="361" w:type="pct"/>
          </w:tcPr>
          <w:p w14:paraId="69600C7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14</w:t>
            </w:r>
          </w:p>
        </w:tc>
        <w:tc>
          <w:tcPr>
            <w:tcW w:w="869" w:type="pct"/>
          </w:tcPr>
          <w:p w14:paraId="24CC2421"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Numero de auditoría</w:t>
            </w:r>
          </w:p>
        </w:tc>
        <w:tc>
          <w:tcPr>
            <w:tcW w:w="3770" w:type="pct"/>
          </w:tcPr>
          <w:p w14:paraId="4692BE1C"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de la auditoría de</w:t>
            </w:r>
            <w:r w:rsidRPr="00E34E3C">
              <w:rPr>
                <w:rFonts w:ascii="Arial" w:eastAsia="Calibri" w:hAnsi="Arial" w:cs="Arial"/>
                <w:bCs/>
                <w:color w:val="000000"/>
                <w:sz w:val="20"/>
                <w:szCs w:val="20"/>
                <w:lang w:eastAsia="es-MX"/>
              </w:rPr>
              <w:t xml:space="preserve"> la que deriva la presentación de resultados finales y observaciones preliminares</w:t>
            </w:r>
          </w:p>
        </w:tc>
      </w:tr>
      <w:tr w:rsidR="00305C18" w:rsidRPr="00FE26E7" w14:paraId="4211001D" w14:textId="77777777" w:rsidTr="00600E2A">
        <w:trPr>
          <w:trHeight w:val="214"/>
        </w:trPr>
        <w:tc>
          <w:tcPr>
            <w:tcW w:w="361" w:type="pct"/>
          </w:tcPr>
          <w:p w14:paraId="79CBAB86"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15</w:t>
            </w:r>
          </w:p>
        </w:tc>
        <w:tc>
          <w:tcPr>
            <w:tcW w:w="869" w:type="pct"/>
          </w:tcPr>
          <w:p w14:paraId="15803F80"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eastAsia="Calibri" w:hAnsi="Arial" w:cs="Arial"/>
                <w:color w:val="000000"/>
                <w:sz w:val="20"/>
                <w:szCs w:val="20"/>
                <w:lang w:eastAsia="es-MX"/>
              </w:rPr>
              <w:t>Titulo</w:t>
            </w:r>
          </w:p>
        </w:tc>
        <w:tc>
          <w:tcPr>
            <w:tcW w:w="3770" w:type="pct"/>
          </w:tcPr>
          <w:p w14:paraId="7410C2E0" w14:textId="6459DA0F"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eastAsia="Calibri" w:hAnsi="Arial" w:cs="Arial"/>
                <w:color w:val="000000"/>
                <w:sz w:val="20"/>
                <w:szCs w:val="20"/>
                <w:lang w:eastAsia="es-MX"/>
              </w:rPr>
              <w:t xml:space="preserve">Indicar el título de la </w:t>
            </w:r>
            <w:r w:rsidRPr="00E34E3C">
              <w:rPr>
                <w:rFonts w:ascii="Arial" w:eastAsia="Calibri" w:hAnsi="Arial" w:cs="Arial"/>
                <w:bCs/>
                <w:color w:val="000000"/>
                <w:sz w:val="20"/>
                <w:szCs w:val="20"/>
                <w:lang w:eastAsia="es-MX"/>
              </w:rPr>
              <w:t>auditoría la de que deriva la presentación de resultados finales y observaciones preliminares</w:t>
            </w:r>
          </w:p>
        </w:tc>
      </w:tr>
      <w:tr w:rsidR="00305C18" w:rsidRPr="00FE26E7" w14:paraId="18DF377A" w14:textId="77777777" w:rsidTr="00600E2A">
        <w:trPr>
          <w:trHeight w:val="214"/>
        </w:trPr>
        <w:tc>
          <w:tcPr>
            <w:tcW w:w="361" w:type="pct"/>
          </w:tcPr>
          <w:p w14:paraId="213E326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16</w:t>
            </w:r>
          </w:p>
        </w:tc>
        <w:tc>
          <w:tcPr>
            <w:tcW w:w="869" w:type="pct"/>
          </w:tcPr>
          <w:p w14:paraId="6A1F5E8B" w14:textId="56DF7A19"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770" w:type="pct"/>
          </w:tcPr>
          <w:p w14:paraId="507AFA40"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 fecha en la que se levantó el acta de inicio de la auditoría correspondiente</w:t>
            </w:r>
          </w:p>
        </w:tc>
      </w:tr>
      <w:tr w:rsidR="00305C18" w:rsidRPr="00FE26E7" w14:paraId="5595EF5B" w14:textId="77777777" w:rsidTr="00600E2A">
        <w:trPr>
          <w:trHeight w:val="214"/>
        </w:trPr>
        <w:tc>
          <w:tcPr>
            <w:tcW w:w="361" w:type="pct"/>
          </w:tcPr>
          <w:p w14:paraId="46600F1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17</w:t>
            </w:r>
          </w:p>
        </w:tc>
        <w:tc>
          <w:tcPr>
            <w:tcW w:w="869" w:type="pct"/>
          </w:tcPr>
          <w:p w14:paraId="6E2F17E1"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Número de acta</w:t>
            </w:r>
          </w:p>
        </w:tc>
        <w:tc>
          <w:tcPr>
            <w:tcW w:w="3770" w:type="pct"/>
          </w:tcPr>
          <w:p w14:paraId="1FB3F39F"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el número asignado al acta de inicio de la auditoría correspondiente.</w:t>
            </w:r>
          </w:p>
        </w:tc>
      </w:tr>
      <w:tr w:rsidR="00305C18" w:rsidRPr="00FE26E7" w14:paraId="5572F277" w14:textId="77777777" w:rsidTr="00600E2A">
        <w:trPr>
          <w:trHeight w:val="214"/>
        </w:trPr>
        <w:tc>
          <w:tcPr>
            <w:tcW w:w="361" w:type="pct"/>
          </w:tcPr>
          <w:p w14:paraId="740C52A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18</w:t>
            </w:r>
          </w:p>
        </w:tc>
        <w:tc>
          <w:tcPr>
            <w:tcW w:w="869" w:type="pct"/>
          </w:tcPr>
          <w:p w14:paraId="17CC5772"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Número de auditoría</w:t>
            </w:r>
          </w:p>
        </w:tc>
        <w:tc>
          <w:tcPr>
            <w:tcW w:w="3770" w:type="pct"/>
          </w:tcPr>
          <w:p w14:paraId="1543647E"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Indicar el número de la auditoría de la que deriva la presentación de resultados finales y observaciones preliminares</w:t>
            </w:r>
          </w:p>
        </w:tc>
      </w:tr>
      <w:tr w:rsidR="00305C18" w:rsidRPr="00FE26E7" w14:paraId="1644F656" w14:textId="77777777" w:rsidTr="00600E2A">
        <w:trPr>
          <w:trHeight w:val="214"/>
        </w:trPr>
        <w:tc>
          <w:tcPr>
            <w:tcW w:w="361" w:type="pct"/>
          </w:tcPr>
          <w:p w14:paraId="35CC9E04"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19</w:t>
            </w:r>
          </w:p>
        </w:tc>
        <w:tc>
          <w:tcPr>
            <w:tcW w:w="869" w:type="pct"/>
          </w:tcPr>
          <w:p w14:paraId="05D6D0A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770" w:type="pct"/>
          </w:tcPr>
          <w:p w14:paraId="1D1052CB"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Calibri" w:hAnsi="Arial" w:cs="Arial"/>
                <w:color w:val="000000"/>
                <w:sz w:val="20"/>
                <w:szCs w:val="20"/>
                <w:lang w:eastAsia="es-MX"/>
              </w:rPr>
              <w:t xml:space="preserve">Plasmar el nombre completo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(a) Municipal</w:t>
            </w:r>
          </w:p>
        </w:tc>
      </w:tr>
      <w:tr w:rsidR="00305C18" w:rsidRPr="00FE26E7" w14:paraId="2BFFDECF" w14:textId="77777777" w:rsidTr="00600E2A">
        <w:trPr>
          <w:trHeight w:val="214"/>
        </w:trPr>
        <w:tc>
          <w:tcPr>
            <w:tcW w:w="361" w:type="pct"/>
          </w:tcPr>
          <w:p w14:paraId="6EAB0AB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20</w:t>
            </w:r>
          </w:p>
        </w:tc>
        <w:tc>
          <w:tcPr>
            <w:tcW w:w="869" w:type="pct"/>
          </w:tcPr>
          <w:p w14:paraId="32C8227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Edad</w:t>
            </w:r>
          </w:p>
        </w:tc>
        <w:tc>
          <w:tcPr>
            <w:tcW w:w="3770" w:type="pct"/>
          </w:tcPr>
          <w:p w14:paraId="42E02533"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Calibri" w:hAnsi="Arial" w:cs="Arial"/>
                <w:color w:val="000000"/>
                <w:sz w:val="20"/>
                <w:szCs w:val="20"/>
                <w:lang w:eastAsia="es-MX"/>
              </w:rPr>
              <w:t>Anotar los años cumplidos del Presidente Municipal al momento del acto de presentación de resultados finales y observaciones preliminares</w:t>
            </w:r>
          </w:p>
        </w:tc>
      </w:tr>
      <w:tr w:rsidR="00305C18" w:rsidRPr="00FE26E7" w14:paraId="377B9FE5" w14:textId="77777777" w:rsidTr="00600E2A">
        <w:trPr>
          <w:trHeight w:val="845"/>
        </w:trPr>
        <w:tc>
          <w:tcPr>
            <w:tcW w:w="361" w:type="pct"/>
          </w:tcPr>
          <w:p w14:paraId="1213776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21</w:t>
            </w:r>
          </w:p>
        </w:tc>
        <w:tc>
          <w:tcPr>
            <w:tcW w:w="869" w:type="pct"/>
          </w:tcPr>
          <w:p w14:paraId="0FD879D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Domicilio</w:t>
            </w:r>
          </w:p>
        </w:tc>
        <w:tc>
          <w:tcPr>
            <w:tcW w:w="3770" w:type="pct"/>
          </w:tcPr>
          <w:p w14:paraId="7EC71B9F" w14:textId="63E37C35"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Calibri" w:hAnsi="Arial" w:cs="Arial"/>
                <w:color w:val="000000"/>
                <w:sz w:val="20"/>
                <w:szCs w:val="20"/>
                <w:lang w:eastAsia="es-MX"/>
              </w:rPr>
              <w:t xml:space="preserve">Mencionar el domicilio oficial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(a) Municipal, empezando por el número de calle, calle, colonia, código postal y municipio</w:t>
            </w:r>
          </w:p>
        </w:tc>
      </w:tr>
      <w:tr w:rsidR="00305C18" w:rsidRPr="00FE26E7" w14:paraId="240BDDB4" w14:textId="77777777" w:rsidTr="00600E2A">
        <w:trPr>
          <w:trHeight w:val="214"/>
        </w:trPr>
        <w:tc>
          <w:tcPr>
            <w:tcW w:w="361" w:type="pct"/>
          </w:tcPr>
          <w:p w14:paraId="1CB1D4D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22</w:t>
            </w:r>
          </w:p>
        </w:tc>
        <w:tc>
          <w:tcPr>
            <w:tcW w:w="869" w:type="pct"/>
          </w:tcPr>
          <w:p w14:paraId="6D3FA607"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Clave de elector</w:t>
            </w:r>
          </w:p>
        </w:tc>
        <w:tc>
          <w:tcPr>
            <w:tcW w:w="3770" w:type="pct"/>
          </w:tcPr>
          <w:p w14:paraId="3DD15DE5"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 xml:space="preserve">Anotar el número de clave de elector que corresponda a la credencial para votar con la que se identifica el(la) </w:t>
            </w:r>
            <w:proofErr w:type="gramStart"/>
            <w:r w:rsidRPr="00E34E3C">
              <w:rPr>
                <w:rFonts w:ascii="Arial" w:eastAsia="Arial" w:hAnsi="Arial" w:cs="Arial"/>
                <w:sz w:val="20"/>
                <w:szCs w:val="20"/>
              </w:rPr>
              <w:t>Presidente</w:t>
            </w:r>
            <w:proofErr w:type="gramEnd"/>
            <w:r w:rsidRPr="00E34E3C">
              <w:rPr>
                <w:rFonts w:ascii="Arial" w:eastAsia="Arial" w:hAnsi="Arial" w:cs="Arial"/>
                <w:sz w:val="20"/>
                <w:szCs w:val="20"/>
              </w:rPr>
              <w:t>(a) Municipal</w:t>
            </w:r>
          </w:p>
        </w:tc>
      </w:tr>
      <w:tr w:rsidR="00305C18" w:rsidRPr="00FE26E7" w14:paraId="6B0DED23" w14:textId="77777777" w:rsidTr="00600E2A">
        <w:trPr>
          <w:trHeight w:val="214"/>
        </w:trPr>
        <w:tc>
          <w:tcPr>
            <w:tcW w:w="361" w:type="pct"/>
          </w:tcPr>
          <w:p w14:paraId="76450F1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23</w:t>
            </w:r>
          </w:p>
        </w:tc>
        <w:tc>
          <w:tcPr>
            <w:tcW w:w="869" w:type="pct"/>
          </w:tcPr>
          <w:p w14:paraId="5261CBB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770" w:type="pct"/>
          </w:tcPr>
          <w:p w14:paraId="0CD1E369" w14:textId="2920F118"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Plasmar la fecha en que fue expedida la identificación que presenta el(la) Presidente(</w:t>
            </w:r>
            <w:proofErr w:type="gramStart"/>
            <w:r w:rsidRPr="00E34E3C">
              <w:rPr>
                <w:rFonts w:ascii="Arial" w:eastAsia="Arial" w:hAnsi="Arial" w:cs="Arial"/>
                <w:sz w:val="20"/>
                <w:szCs w:val="20"/>
              </w:rPr>
              <w:t>a)  Municipal</w:t>
            </w:r>
            <w:proofErr w:type="gramEnd"/>
          </w:p>
        </w:tc>
      </w:tr>
      <w:tr w:rsidR="00305C18" w:rsidRPr="00FE26E7" w14:paraId="58C72A80" w14:textId="77777777" w:rsidTr="00600E2A">
        <w:trPr>
          <w:trHeight w:val="214"/>
        </w:trPr>
        <w:tc>
          <w:tcPr>
            <w:tcW w:w="361" w:type="pct"/>
          </w:tcPr>
          <w:p w14:paraId="104F482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24</w:t>
            </w:r>
          </w:p>
        </w:tc>
        <w:tc>
          <w:tcPr>
            <w:tcW w:w="869" w:type="pct"/>
          </w:tcPr>
          <w:p w14:paraId="4C90FF47"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Instancia</w:t>
            </w:r>
          </w:p>
        </w:tc>
        <w:tc>
          <w:tcPr>
            <w:tcW w:w="3770" w:type="pct"/>
          </w:tcPr>
          <w:p w14:paraId="719E1637" w14:textId="6FCDF883"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 xml:space="preserve">Mencionar el nombre completo de la instancia que expide la identificación que presenta el(la) </w:t>
            </w:r>
            <w:proofErr w:type="gramStart"/>
            <w:r w:rsidRPr="00E34E3C">
              <w:rPr>
                <w:rFonts w:ascii="Arial" w:eastAsia="Arial" w:hAnsi="Arial" w:cs="Arial"/>
                <w:sz w:val="20"/>
                <w:szCs w:val="20"/>
              </w:rPr>
              <w:t>Presidente</w:t>
            </w:r>
            <w:proofErr w:type="gramEnd"/>
            <w:r w:rsidRPr="00E34E3C">
              <w:rPr>
                <w:rFonts w:ascii="Arial" w:eastAsia="Arial" w:hAnsi="Arial" w:cs="Arial"/>
                <w:sz w:val="20"/>
                <w:szCs w:val="20"/>
              </w:rPr>
              <w:t>(a) Municipal</w:t>
            </w:r>
          </w:p>
        </w:tc>
      </w:tr>
      <w:tr w:rsidR="00305C18" w:rsidRPr="00FE26E7" w14:paraId="309EDEEE" w14:textId="77777777" w:rsidTr="00600E2A">
        <w:trPr>
          <w:trHeight w:val="214"/>
        </w:trPr>
        <w:tc>
          <w:tcPr>
            <w:tcW w:w="361" w:type="pct"/>
          </w:tcPr>
          <w:p w14:paraId="6BB64757"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25</w:t>
            </w:r>
          </w:p>
        </w:tc>
        <w:tc>
          <w:tcPr>
            <w:tcW w:w="869" w:type="pct"/>
          </w:tcPr>
          <w:p w14:paraId="4ADBC27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Clave de elector</w:t>
            </w:r>
          </w:p>
        </w:tc>
        <w:tc>
          <w:tcPr>
            <w:tcW w:w="3770" w:type="pct"/>
          </w:tcPr>
          <w:p w14:paraId="6BBF9AB4"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Anotar el número de clave de elector que corresponda a la credencial para votar con la que se identifica el(la) servidor(a) público(a).</w:t>
            </w:r>
          </w:p>
        </w:tc>
      </w:tr>
      <w:tr w:rsidR="00305C18" w:rsidRPr="00FE26E7" w14:paraId="684740D6" w14:textId="77777777" w:rsidTr="00600E2A">
        <w:trPr>
          <w:trHeight w:val="214"/>
        </w:trPr>
        <w:tc>
          <w:tcPr>
            <w:tcW w:w="361" w:type="pct"/>
          </w:tcPr>
          <w:p w14:paraId="59DB2DE5"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26</w:t>
            </w:r>
          </w:p>
        </w:tc>
        <w:tc>
          <w:tcPr>
            <w:tcW w:w="869" w:type="pct"/>
          </w:tcPr>
          <w:p w14:paraId="487C977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Clave de elector</w:t>
            </w:r>
          </w:p>
        </w:tc>
        <w:tc>
          <w:tcPr>
            <w:tcW w:w="3770" w:type="pct"/>
          </w:tcPr>
          <w:p w14:paraId="6ECA7715"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Anotar el número de clave de elector que corresponda a la credencial para votar con la que se identifican cada uno de los(as) servidores(as) públicos(as).</w:t>
            </w:r>
          </w:p>
        </w:tc>
      </w:tr>
      <w:tr w:rsidR="00305C18" w:rsidRPr="00FE26E7" w14:paraId="6968D507" w14:textId="77777777" w:rsidTr="00600E2A">
        <w:trPr>
          <w:trHeight w:val="214"/>
        </w:trPr>
        <w:tc>
          <w:tcPr>
            <w:tcW w:w="361" w:type="pct"/>
          </w:tcPr>
          <w:p w14:paraId="108F3447"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27</w:t>
            </w:r>
          </w:p>
        </w:tc>
        <w:tc>
          <w:tcPr>
            <w:tcW w:w="869" w:type="pct"/>
          </w:tcPr>
          <w:p w14:paraId="60D535C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Instancia</w:t>
            </w:r>
          </w:p>
        </w:tc>
        <w:tc>
          <w:tcPr>
            <w:tcW w:w="3770" w:type="pct"/>
          </w:tcPr>
          <w:p w14:paraId="6E7DC12D" w14:textId="4BC3AEC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Mencionar el nombre completo de la instancia que expide las credenciales para votar que presentan los(as) servidores(as) públicos(as).</w:t>
            </w:r>
          </w:p>
        </w:tc>
      </w:tr>
      <w:tr w:rsidR="00305C18" w:rsidRPr="00FE26E7" w14:paraId="0EC1D674" w14:textId="77777777" w:rsidTr="00600E2A">
        <w:trPr>
          <w:trHeight w:val="214"/>
        </w:trPr>
        <w:tc>
          <w:tcPr>
            <w:tcW w:w="361" w:type="pct"/>
          </w:tcPr>
          <w:p w14:paraId="75C16D25"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28</w:t>
            </w:r>
          </w:p>
        </w:tc>
        <w:tc>
          <w:tcPr>
            <w:tcW w:w="869" w:type="pct"/>
          </w:tcPr>
          <w:p w14:paraId="18850B19"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770" w:type="pct"/>
          </w:tcPr>
          <w:p w14:paraId="43076BDD"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 xml:space="preserve">Mencionar el nombre completo del(la) servidor(a) público(a) quien fue designado(a) por el(la) </w:t>
            </w:r>
            <w:proofErr w:type="gramStart"/>
            <w:r w:rsidRPr="00E34E3C">
              <w:rPr>
                <w:rFonts w:ascii="Arial" w:eastAsia="Arial" w:hAnsi="Arial" w:cs="Arial"/>
                <w:sz w:val="20"/>
                <w:szCs w:val="20"/>
              </w:rPr>
              <w:t>Presidente</w:t>
            </w:r>
            <w:proofErr w:type="gramEnd"/>
            <w:r w:rsidRPr="00E34E3C">
              <w:rPr>
                <w:rFonts w:ascii="Arial" w:eastAsia="Arial" w:hAnsi="Arial" w:cs="Arial"/>
                <w:sz w:val="20"/>
                <w:szCs w:val="20"/>
              </w:rPr>
              <w:t>(a) Municipal para ser enlace de la auditoría</w:t>
            </w:r>
          </w:p>
        </w:tc>
      </w:tr>
      <w:tr w:rsidR="00305C18" w:rsidRPr="00FE26E7" w14:paraId="627B3D80" w14:textId="77777777" w:rsidTr="00600E2A">
        <w:trPr>
          <w:trHeight w:val="214"/>
        </w:trPr>
        <w:tc>
          <w:tcPr>
            <w:tcW w:w="361" w:type="pct"/>
          </w:tcPr>
          <w:p w14:paraId="3D4CD976"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29</w:t>
            </w:r>
          </w:p>
        </w:tc>
        <w:tc>
          <w:tcPr>
            <w:tcW w:w="869" w:type="pct"/>
          </w:tcPr>
          <w:p w14:paraId="483F5BF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Oficio</w:t>
            </w:r>
          </w:p>
        </w:tc>
        <w:tc>
          <w:tcPr>
            <w:tcW w:w="3770" w:type="pct"/>
          </w:tcPr>
          <w:p w14:paraId="41B89D67" w14:textId="2D14E56E"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 xml:space="preserve">Plasmar el número del oficio por medio del cual el(la) </w:t>
            </w:r>
            <w:proofErr w:type="gramStart"/>
            <w:r w:rsidRPr="00E34E3C">
              <w:rPr>
                <w:rFonts w:ascii="Arial" w:eastAsia="Arial" w:hAnsi="Arial" w:cs="Arial"/>
                <w:sz w:val="20"/>
                <w:szCs w:val="20"/>
              </w:rPr>
              <w:t>Presidente</w:t>
            </w:r>
            <w:proofErr w:type="gramEnd"/>
            <w:r w:rsidRPr="00E34E3C">
              <w:rPr>
                <w:rFonts w:ascii="Arial" w:eastAsia="Arial" w:hAnsi="Arial" w:cs="Arial"/>
                <w:sz w:val="20"/>
                <w:szCs w:val="20"/>
              </w:rPr>
              <w:t>(a) Municipal lo designó para ser enlace de la auditoría</w:t>
            </w:r>
          </w:p>
        </w:tc>
      </w:tr>
      <w:tr w:rsidR="00305C18" w:rsidRPr="00FE26E7" w14:paraId="1251FB5F" w14:textId="77777777" w:rsidTr="00600E2A">
        <w:trPr>
          <w:trHeight w:val="214"/>
        </w:trPr>
        <w:tc>
          <w:tcPr>
            <w:tcW w:w="361" w:type="pct"/>
          </w:tcPr>
          <w:p w14:paraId="2CF34379"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30</w:t>
            </w:r>
          </w:p>
        </w:tc>
        <w:tc>
          <w:tcPr>
            <w:tcW w:w="869" w:type="pct"/>
          </w:tcPr>
          <w:p w14:paraId="0B7048F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770" w:type="pct"/>
          </w:tcPr>
          <w:p w14:paraId="6DAC9EB8" w14:textId="7BA566C1"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 xml:space="preserve">Plasmar la fecha del oficio por medio del cual el(la) </w:t>
            </w:r>
            <w:proofErr w:type="gramStart"/>
            <w:r w:rsidRPr="00E34E3C">
              <w:rPr>
                <w:rFonts w:ascii="Arial" w:eastAsia="Arial" w:hAnsi="Arial" w:cs="Arial"/>
                <w:sz w:val="20"/>
                <w:szCs w:val="20"/>
              </w:rPr>
              <w:t>Presidente</w:t>
            </w:r>
            <w:proofErr w:type="gramEnd"/>
            <w:r w:rsidRPr="00E34E3C">
              <w:rPr>
                <w:rFonts w:ascii="Arial" w:eastAsia="Arial" w:hAnsi="Arial" w:cs="Arial"/>
                <w:sz w:val="20"/>
                <w:szCs w:val="20"/>
              </w:rPr>
              <w:t>(a) Municipal lo designó para ser enlace de la auditoría</w:t>
            </w:r>
          </w:p>
        </w:tc>
      </w:tr>
      <w:tr w:rsidR="00305C18" w:rsidRPr="00FE26E7" w14:paraId="2C0CEA15" w14:textId="77777777" w:rsidTr="00600E2A">
        <w:trPr>
          <w:trHeight w:val="214"/>
        </w:trPr>
        <w:tc>
          <w:tcPr>
            <w:tcW w:w="361" w:type="pct"/>
          </w:tcPr>
          <w:p w14:paraId="6E252F2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31</w:t>
            </w:r>
          </w:p>
        </w:tc>
        <w:tc>
          <w:tcPr>
            <w:tcW w:w="869" w:type="pct"/>
          </w:tcPr>
          <w:p w14:paraId="238F85A6"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770" w:type="pct"/>
          </w:tcPr>
          <w:p w14:paraId="5407030D"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Calibri" w:hAnsi="Arial" w:cs="Arial"/>
                <w:color w:val="000000"/>
                <w:sz w:val="20"/>
                <w:szCs w:val="20"/>
                <w:lang w:eastAsia="es-MX"/>
              </w:rPr>
              <w:t xml:space="preserve">Plasmar el nombre completo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(a) Municipal</w:t>
            </w:r>
          </w:p>
        </w:tc>
      </w:tr>
      <w:tr w:rsidR="00305C18" w:rsidRPr="00FE26E7" w14:paraId="4112385E" w14:textId="77777777" w:rsidTr="00600E2A">
        <w:trPr>
          <w:trHeight w:val="214"/>
        </w:trPr>
        <w:tc>
          <w:tcPr>
            <w:tcW w:w="361" w:type="pct"/>
          </w:tcPr>
          <w:p w14:paraId="067CF1B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lastRenderedPageBreak/>
              <w:t>32</w:t>
            </w:r>
          </w:p>
        </w:tc>
        <w:tc>
          <w:tcPr>
            <w:tcW w:w="869" w:type="pct"/>
          </w:tcPr>
          <w:p w14:paraId="0252856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Edad</w:t>
            </w:r>
          </w:p>
        </w:tc>
        <w:tc>
          <w:tcPr>
            <w:tcW w:w="3770" w:type="pct"/>
          </w:tcPr>
          <w:p w14:paraId="32D56F0E"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Anotar los años cumplidos del(la) servidor(a) público(a) designado(a) como enlace de la auditoría</w:t>
            </w:r>
          </w:p>
        </w:tc>
      </w:tr>
      <w:tr w:rsidR="00305C18" w:rsidRPr="00FE26E7" w14:paraId="4B508884" w14:textId="77777777" w:rsidTr="00600E2A">
        <w:trPr>
          <w:trHeight w:val="214"/>
        </w:trPr>
        <w:tc>
          <w:tcPr>
            <w:tcW w:w="361" w:type="pct"/>
          </w:tcPr>
          <w:p w14:paraId="7309352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33</w:t>
            </w:r>
          </w:p>
        </w:tc>
        <w:tc>
          <w:tcPr>
            <w:tcW w:w="869" w:type="pct"/>
          </w:tcPr>
          <w:p w14:paraId="434A070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Domicilio</w:t>
            </w:r>
          </w:p>
        </w:tc>
        <w:tc>
          <w:tcPr>
            <w:tcW w:w="3770" w:type="pct"/>
          </w:tcPr>
          <w:p w14:paraId="09FD090A"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el domicilio oficial   del(la) servidor(a) público(a) designado(a) como enlace de la auditoría , empezando por el número de calle, calle, colonia, código postal y municipio</w:t>
            </w:r>
          </w:p>
        </w:tc>
      </w:tr>
      <w:tr w:rsidR="00305C18" w:rsidRPr="00FE26E7" w14:paraId="5A71DF5E" w14:textId="77777777" w:rsidTr="00600E2A">
        <w:trPr>
          <w:trHeight w:val="214"/>
        </w:trPr>
        <w:tc>
          <w:tcPr>
            <w:tcW w:w="361" w:type="pct"/>
          </w:tcPr>
          <w:p w14:paraId="6B921F85"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34</w:t>
            </w:r>
          </w:p>
        </w:tc>
        <w:tc>
          <w:tcPr>
            <w:tcW w:w="869" w:type="pct"/>
          </w:tcPr>
          <w:p w14:paraId="5FD01CE9"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Clave de elector</w:t>
            </w:r>
          </w:p>
        </w:tc>
        <w:tc>
          <w:tcPr>
            <w:tcW w:w="3770" w:type="pct"/>
          </w:tcPr>
          <w:p w14:paraId="4DF2108D"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Anotar el número de clave de elector que corresponda a la credencial para votar con la que se identifica el(la) servidor(a) público(a)</w:t>
            </w:r>
          </w:p>
        </w:tc>
      </w:tr>
      <w:tr w:rsidR="00305C18" w:rsidRPr="00FE26E7" w14:paraId="2E3283C2" w14:textId="77777777" w:rsidTr="00600E2A">
        <w:trPr>
          <w:trHeight w:val="214"/>
        </w:trPr>
        <w:tc>
          <w:tcPr>
            <w:tcW w:w="361" w:type="pct"/>
          </w:tcPr>
          <w:p w14:paraId="5D92F37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35</w:t>
            </w:r>
          </w:p>
        </w:tc>
        <w:tc>
          <w:tcPr>
            <w:tcW w:w="869" w:type="pct"/>
          </w:tcPr>
          <w:p w14:paraId="6991E4C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770" w:type="pct"/>
          </w:tcPr>
          <w:p w14:paraId="1D0399DD"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 xml:space="preserve">Plasmar la fecha en que fue expedida la identificación que presenta </w:t>
            </w:r>
            <w:r w:rsidRPr="00E34E3C">
              <w:rPr>
                <w:rFonts w:ascii="Arial" w:eastAsia="Calibri" w:hAnsi="Arial" w:cs="Arial"/>
                <w:color w:val="000000"/>
                <w:sz w:val="20"/>
                <w:szCs w:val="20"/>
                <w:lang w:eastAsia="es-MX"/>
              </w:rPr>
              <w:t xml:space="preserve">  el(la) servidor(a) público(a) designado(a) como enlace de la auditoría</w:t>
            </w:r>
          </w:p>
        </w:tc>
      </w:tr>
      <w:tr w:rsidR="00305C18" w:rsidRPr="00FE26E7" w14:paraId="25D83CB4" w14:textId="77777777" w:rsidTr="00600E2A">
        <w:trPr>
          <w:trHeight w:val="214"/>
        </w:trPr>
        <w:tc>
          <w:tcPr>
            <w:tcW w:w="361" w:type="pct"/>
          </w:tcPr>
          <w:p w14:paraId="62F58676"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36</w:t>
            </w:r>
          </w:p>
        </w:tc>
        <w:tc>
          <w:tcPr>
            <w:tcW w:w="869" w:type="pct"/>
          </w:tcPr>
          <w:p w14:paraId="003446A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Instancia</w:t>
            </w:r>
          </w:p>
        </w:tc>
        <w:tc>
          <w:tcPr>
            <w:tcW w:w="3770" w:type="pct"/>
          </w:tcPr>
          <w:p w14:paraId="7087D3E0" w14:textId="1363FF30"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Mencionar el nombre completo de la instancia que expide la identificación que</w:t>
            </w:r>
            <w:r w:rsidRPr="00E34E3C">
              <w:rPr>
                <w:rFonts w:ascii="Arial" w:eastAsia="Calibri" w:hAnsi="Arial" w:cs="Arial"/>
                <w:color w:val="000000"/>
                <w:sz w:val="20"/>
                <w:szCs w:val="20"/>
                <w:lang w:eastAsia="es-MX"/>
              </w:rPr>
              <w:t xml:space="preserve"> el(la) servidor(a) público(a) designado(a)  como enlace de la auditoría</w:t>
            </w:r>
          </w:p>
        </w:tc>
      </w:tr>
      <w:tr w:rsidR="00305C18" w:rsidRPr="00FE26E7" w14:paraId="26E877D4" w14:textId="77777777" w:rsidTr="00600E2A">
        <w:trPr>
          <w:trHeight w:val="214"/>
        </w:trPr>
        <w:tc>
          <w:tcPr>
            <w:tcW w:w="361" w:type="pct"/>
          </w:tcPr>
          <w:p w14:paraId="739D7EB5"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37</w:t>
            </w:r>
          </w:p>
        </w:tc>
        <w:tc>
          <w:tcPr>
            <w:tcW w:w="869" w:type="pct"/>
          </w:tcPr>
          <w:p w14:paraId="7C12E43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770" w:type="pct"/>
          </w:tcPr>
          <w:p w14:paraId="7BCA9CA6"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Plasmar el nombre completo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(a) Municipal</w:t>
            </w:r>
          </w:p>
        </w:tc>
      </w:tr>
      <w:tr w:rsidR="00305C18" w:rsidRPr="00FE26E7" w14:paraId="53DB7131" w14:textId="77777777" w:rsidTr="00600E2A">
        <w:trPr>
          <w:trHeight w:val="214"/>
        </w:trPr>
        <w:tc>
          <w:tcPr>
            <w:tcW w:w="361" w:type="pct"/>
          </w:tcPr>
          <w:p w14:paraId="3F49CCA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38</w:t>
            </w:r>
          </w:p>
        </w:tc>
        <w:tc>
          <w:tcPr>
            <w:tcW w:w="869" w:type="pct"/>
          </w:tcPr>
          <w:p w14:paraId="0D3D8EF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770" w:type="pct"/>
          </w:tcPr>
          <w:p w14:paraId="0DA37C12" w14:textId="7E419EB0"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Calibri" w:hAnsi="Arial" w:cs="Arial"/>
                <w:color w:val="000000"/>
                <w:sz w:val="20"/>
                <w:szCs w:val="20"/>
                <w:lang w:eastAsia="es-MX"/>
              </w:rPr>
              <w:t xml:space="preserve">Plasmar el nombre completo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(a) Municipal</w:t>
            </w:r>
          </w:p>
        </w:tc>
      </w:tr>
      <w:tr w:rsidR="00305C18" w:rsidRPr="00FE26E7" w14:paraId="0D9292BE" w14:textId="77777777" w:rsidTr="00600E2A">
        <w:trPr>
          <w:trHeight w:val="214"/>
        </w:trPr>
        <w:tc>
          <w:tcPr>
            <w:tcW w:w="361" w:type="pct"/>
          </w:tcPr>
          <w:p w14:paraId="2492368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39</w:t>
            </w:r>
          </w:p>
        </w:tc>
        <w:tc>
          <w:tcPr>
            <w:tcW w:w="869" w:type="pct"/>
          </w:tcPr>
          <w:p w14:paraId="1843793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p w14:paraId="6F8E2372"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p>
        </w:tc>
        <w:tc>
          <w:tcPr>
            <w:tcW w:w="3770" w:type="pct"/>
          </w:tcPr>
          <w:p w14:paraId="3AF2BEE8"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hAnsi="Arial" w:cs="Arial"/>
                <w:bCs/>
                <w:sz w:val="20"/>
                <w:szCs w:val="20"/>
              </w:rPr>
              <w:t>Mencionar el nombre completo y cargo del(la) servidor(a) público(a) designado(a) como testigo de asistencia</w:t>
            </w:r>
          </w:p>
        </w:tc>
      </w:tr>
      <w:tr w:rsidR="00305C18" w:rsidRPr="00FE26E7" w14:paraId="2EB19767" w14:textId="77777777" w:rsidTr="00600E2A">
        <w:trPr>
          <w:trHeight w:val="214"/>
        </w:trPr>
        <w:tc>
          <w:tcPr>
            <w:tcW w:w="361" w:type="pct"/>
          </w:tcPr>
          <w:p w14:paraId="4B1428F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40</w:t>
            </w:r>
          </w:p>
        </w:tc>
        <w:tc>
          <w:tcPr>
            <w:tcW w:w="869" w:type="pct"/>
          </w:tcPr>
          <w:p w14:paraId="5F735594"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Edad</w:t>
            </w:r>
          </w:p>
        </w:tc>
        <w:tc>
          <w:tcPr>
            <w:tcW w:w="3770" w:type="pct"/>
          </w:tcPr>
          <w:p w14:paraId="66A6F929" w14:textId="77777777" w:rsidR="00305C18" w:rsidRPr="00E34E3C" w:rsidRDefault="00305C18" w:rsidP="00A2000C">
            <w:pPr>
              <w:autoSpaceDE w:val="0"/>
              <w:autoSpaceDN w:val="0"/>
              <w:adjustRightInd w:val="0"/>
              <w:spacing w:before="60" w:after="60" w:line="240" w:lineRule="auto"/>
              <w:jc w:val="both"/>
              <w:rPr>
                <w:rFonts w:ascii="Arial" w:hAnsi="Arial" w:cs="Arial"/>
                <w:sz w:val="20"/>
                <w:szCs w:val="20"/>
              </w:rPr>
            </w:pPr>
            <w:r w:rsidRPr="00E34E3C">
              <w:rPr>
                <w:rFonts w:ascii="Arial" w:eastAsia="Calibri" w:hAnsi="Arial" w:cs="Arial"/>
                <w:color w:val="000000"/>
                <w:sz w:val="20"/>
                <w:szCs w:val="20"/>
                <w:lang w:eastAsia="es-MX"/>
              </w:rPr>
              <w:t xml:space="preserve">Anotar los años cumplidos del(la) testigo </w:t>
            </w:r>
          </w:p>
        </w:tc>
      </w:tr>
      <w:tr w:rsidR="00305C18" w:rsidRPr="00FE26E7" w14:paraId="6D57C2B1" w14:textId="77777777" w:rsidTr="00600E2A">
        <w:trPr>
          <w:trHeight w:val="214"/>
        </w:trPr>
        <w:tc>
          <w:tcPr>
            <w:tcW w:w="361" w:type="pct"/>
          </w:tcPr>
          <w:p w14:paraId="6E0A076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41</w:t>
            </w:r>
          </w:p>
        </w:tc>
        <w:tc>
          <w:tcPr>
            <w:tcW w:w="869" w:type="pct"/>
          </w:tcPr>
          <w:p w14:paraId="11CB1B71"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Domicilio</w:t>
            </w:r>
          </w:p>
        </w:tc>
        <w:tc>
          <w:tcPr>
            <w:tcW w:w="3770" w:type="pct"/>
          </w:tcPr>
          <w:p w14:paraId="37E87EDD"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Calibri" w:hAnsi="Arial" w:cs="Arial"/>
                <w:color w:val="000000"/>
                <w:sz w:val="20"/>
                <w:szCs w:val="20"/>
                <w:lang w:eastAsia="es-MX"/>
              </w:rPr>
              <w:t>Mencionar el domicilio oficial del testigo, empezando por el número de calle, calle, colonia, código postal y municipio</w:t>
            </w:r>
          </w:p>
        </w:tc>
      </w:tr>
      <w:tr w:rsidR="00305C18" w:rsidRPr="00FE26E7" w14:paraId="090F223A" w14:textId="77777777" w:rsidTr="00600E2A">
        <w:trPr>
          <w:trHeight w:val="214"/>
        </w:trPr>
        <w:tc>
          <w:tcPr>
            <w:tcW w:w="361" w:type="pct"/>
          </w:tcPr>
          <w:p w14:paraId="5AD4FB6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42</w:t>
            </w:r>
          </w:p>
        </w:tc>
        <w:tc>
          <w:tcPr>
            <w:tcW w:w="869" w:type="pct"/>
          </w:tcPr>
          <w:p w14:paraId="37BDAF6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Clave de elector</w:t>
            </w:r>
          </w:p>
        </w:tc>
        <w:tc>
          <w:tcPr>
            <w:tcW w:w="3770" w:type="pct"/>
          </w:tcPr>
          <w:p w14:paraId="02FEEE78"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Anotar el número de clave de elector que corresponda a la credencial para votar con la que se identifica el(la) servidor(la) público(a)</w:t>
            </w:r>
          </w:p>
        </w:tc>
      </w:tr>
      <w:tr w:rsidR="00305C18" w:rsidRPr="00FE26E7" w14:paraId="2DA46384" w14:textId="77777777" w:rsidTr="00600E2A">
        <w:trPr>
          <w:trHeight w:val="214"/>
        </w:trPr>
        <w:tc>
          <w:tcPr>
            <w:tcW w:w="361" w:type="pct"/>
          </w:tcPr>
          <w:p w14:paraId="24A0BA21"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43</w:t>
            </w:r>
          </w:p>
        </w:tc>
        <w:tc>
          <w:tcPr>
            <w:tcW w:w="869" w:type="pct"/>
          </w:tcPr>
          <w:p w14:paraId="4511512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770" w:type="pct"/>
          </w:tcPr>
          <w:p w14:paraId="44633992"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Arial" w:hAnsi="Arial" w:cs="Arial"/>
                <w:sz w:val="20"/>
                <w:szCs w:val="20"/>
              </w:rPr>
              <w:t>Plasmar la fecha en que fue expedida la identificación que presenta el(la) testigo</w:t>
            </w:r>
          </w:p>
        </w:tc>
      </w:tr>
      <w:tr w:rsidR="00305C18" w:rsidRPr="00FE26E7" w14:paraId="4B8C5C81" w14:textId="77777777" w:rsidTr="00600E2A">
        <w:trPr>
          <w:trHeight w:val="214"/>
        </w:trPr>
        <w:tc>
          <w:tcPr>
            <w:tcW w:w="361" w:type="pct"/>
          </w:tcPr>
          <w:p w14:paraId="168A91C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44</w:t>
            </w:r>
          </w:p>
        </w:tc>
        <w:tc>
          <w:tcPr>
            <w:tcW w:w="869" w:type="pct"/>
          </w:tcPr>
          <w:p w14:paraId="5D06419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Instancia</w:t>
            </w:r>
          </w:p>
        </w:tc>
        <w:tc>
          <w:tcPr>
            <w:tcW w:w="3770" w:type="pct"/>
          </w:tcPr>
          <w:p w14:paraId="540E818A"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Arial" w:hAnsi="Arial" w:cs="Arial"/>
                <w:sz w:val="20"/>
                <w:szCs w:val="20"/>
              </w:rPr>
              <w:t>Mencionar el nombre completo de la instancia que expide la identificación que presenta el(la) testigo</w:t>
            </w:r>
          </w:p>
        </w:tc>
      </w:tr>
      <w:tr w:rsidR="00305C18" w:rsidRPr="00FB1F8B" w14:paraId="4D96C33F" w14:textId="77777777" w:rsidTr="00600E2A">
        <w:trPr>
          <w:trHeight w:val="645"/>
        </w:trPr>
        <w:tc>
          <w:tcPr>
            <w:tcW w:w="361" w:type="pct"/>
          </w:tcPr>
          <w:p w14:paraId="62C5A4B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45</w:t>
            </w:r>
          </w:p>
        </w:tc>
        <w:tc>
          <w:tcPr>
            <w:tcW w:w="869" w:type="pct"/>
          </w:tcPr>
          <w:p w14:paraId="6F59558C" w14:textId="5369D0C9"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770" w:type="pct"/>
          </w:tcPr>
          <w:p w14:paraId="5133DC49" w14:textId="3671C65E"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el nombre completo del(la) servidor(a) público(a) designado(a) como testigo de asistencia</w:t>
            </w:r>
          </w:p>
        </w:tc>
      </w:tr>
      <w:tr w:rsidR="00305C18" w:rsidRPr="00FE26E7" w14:paraId="294EE747" w14:textId="77777777" w:rsidTr="00600E2A">
        <w:trPr>
          <w:trHeight w:val="214"/>
        </w:trPr>
        <w:tc>
          <w:tcPr>
            <w:tcW w:w="361" w:type="pct"/>
          </w:tcPr>
          <w:p w14:paraId="2BCD22DA"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46</w:t>
            </w:r>
          </w:p>
        </w:tc>
        <w:tc>
          <w:tcPr>
            <w:tcW w:w="869" w:type="pct"/>
          </w:tcPr>
          <w:p w14:paraId="77BECC4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Edad</w:t>
            </w:r>
          </w:p>
        </w:tc>
        <w:tc>
          <w:tcPr>
            <w:tcW w:w="3770" w:type="pct"/>
          </w:tcPr>
          <w:p w14:paraId="6DB08E45" w14:textId="77777777" w:rsidR="00305C18" w:rsidRPr="00E34E3C" w:rsidRDefault="00305C18" w:rsidP="00A2000C">
            <w:pPr>
              <w:autoSpaceDE w:val="0"/>
              <w:autoSpaceDN w:val="0"/>
              <w:adjustRightInd w:val="0"/>
              <w:spacing w:before="60" w:after="60" w:line="240" w:lineRule="auto"/>
              <w:jc w:val="both"/>
              <w:rPr>
                <w:rFonts w:ascii="Arial" w:hAnsi="Arial" w:cs="Arial"/>
                <w:sz w:val="20"/>
                <w:szCs w:val="20"/>
              </w:rPr>
            </w:pPr>
            <w:r w:rsidRPr="00E34E3C">
              <w:rPr>
                <w:rFonts w:ascii="Arial" w:eastAsia="Calibri" w:hAnsi="Arial" w:cs="Arial"/>
                <w:color w:val="000000"/>
                <w:sz w:val="20"/>
                <w:szCs w:val="20"/>
                <w:lang w:eastAsia="es-MX"/>
              </w:rPr>
              <w:t xml:space="preserve">Anotar los años cumplidos del testigo </w:t>
            </w:r>
          </w:p>
        </w:tc>
      </w:tr>
      <w:tr w:rsidR="00305C18" w:rsidRPr="00FE26E7" w14:paraId="4F63C9CA" w14:textId="77777777" w:rsidTr="00600E2A">
        <w:trPr>
          <w:trHeight w:val="214"/>
        </w:trPr>
        <w:tc>
          <w:tcPr>
            <w:tcW w:w="361" w:type="pct"/>
          </w:tcPr>
          <w:p w14:paraId="530B4C29"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47</w:t>
            </w:r>
          </w:p>
        </w:tc>
        <w:tc>
          <w:tcPr>
            <w:tcW w:w="869" w:type="pct"/>
          </w:tcPr>
          <w:p w14:paraId="737591AA"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Domicilio</w:t>
            </w:r>
          </w:p>
        </w:tc>
        <w:tc>
          <w:tcPr>
            <w:tcW w:w="3770" w:type="pct"/>
          </w:tcPr>
          <w:p w14:paraId="00621F9F"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Calibri" w:hAnsi="Arial" w:cs="Arial"/>
                <w:color w:val="000000"/>
                <w:sz w:val="20"/>
                <w:szCs w:val="20"/>
                <w:lang w:eastAsia="es-MX"/>
              </w:rPr>
              <w:t>Mencionar el domicilio oficial del testigo, empezando por el número de calle, calle, colonia, código postal y municipio</w:t>
            </w:r>
          </w:p>
        </w:tc>
      </w:tr>
      <w:tr w:rsidR="00305C18" w:rsidRPr="00FE26E7" w14:paraId="4255544B" w14:textId="77777777" w:rsidTr="00600E2A">
        <w:trPr>
          <w:trHeight w:val="214"/>
        </w:trPr>
        <w:tc>
          <w:tcPr>
            <w:tcW w:w="361" w:type="pct"/>
          </w:tcPr>
          <w:p w14:paraId="4241189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48</w:t>
            </w:r>
          </w:p>
        </w:tc>
        <w:tc>
          <w:tcPr>
            <w:tcW w:w="869" w:type="pct"/>
          </w:tcPr>
          <w:p w14:paraId="5659F2C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Clave de elector</w:t>
            </w:r>
          </w:p>
        </w:tc>
        <w:tc>
          <w:tcPr>
            <w:tcW w:w="3770" w:type="pct"/>
          </w:tcPr>
          <w:p w14:paraId="53C4DCBE"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eastAsia="Arial" w:hAnsi="Arial" w:cs="Arial"/>
                <w:sz w:val="20"/>
                <w:szCs w:val="20"/>
              </w:rPr>
              <w:t>Anotar el número de clave de elector que corresponda a la credencial para votar con la que se identifica el(la) servidor(a) público(a)</w:t>
            </w:r>
          </w:p>
        </w:tc>
      </w:tr>
      <w:tr w:rsidR="00305C18" w:rsidRPr="00FE26E7" w14:paraId="7E0827A7" w14:textId="77777777" w:rsidTr="00600E2A">
        <w:trPr>
          <w:trHeight w:val="214"/>
        </w:trPr>
        <w:tc>
          <w:tcPr>
            <w:tcW w:w="361" w:type="pct"/>
          </w:tcPr>
          <w:p w14:paraId="5E8F90F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49</w:t>
            </w:r>
          </w:p>
        </w:tc>
        <w:tc>
          <w:tcPr>
            <w:tcW w:w="869" w:type="pct"/>
          </w:tcPr>
          <w:p w14:paraId="44B95E2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770" w:type="pct"/>
          </w:tcPr>
          <w:p w14:paraId="165CB7E9"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Arial" w:hAnsi="Arial" w:cs="Arial"/>
                <w:sz w:val="20"/>
                <w:szCs w:val="20"/>
              </w:rPr>
              <w:t>Plasmar la fecha en que fue expedida la identificación que presenta el(la) testigo</w:t>
            </w:r>
          </w:p>
        </w:tc>
      </w:tr>
      <w:tr w:rsidR="00305C18" w:rsidRPr="00FE26E7" w14:paraId="684F7F97" w14:textId="77777777" w:rsidTr="00600E2A">
        <w:trPr>
          <w:trHeight w:val="214"/>
        </w:trPr>
        <w:tc>
          <w:tcPr>
            <w:tcW w:w="361" w:type="pct"/>
          </w:tcPr>
          <w:p w14:paraId="19E632D9"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50</w:t>
            </w:r>
          </w:p>
        </w:tc>
        <w:tc>
          <w:tcPr>
            <w:tcW w:w="869" w:type="pct"/>
          </w:tcPr>
          <w:p w14:paraId="2F396801"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Instancia</w:t>
            </w:r>
          </w:p>
        </w:tc>
        <w:tc>
          <w:tcPr>
            <w:tcW w:w="3770" w:type="pct"/>
          </w:tcPr>
          <w:p w14:paraId="4857B88B"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Arial" w:hAnsi="Arial" w:cs="Arial"/>
                <w:sz w:val="20"/>
                <w:szCs w:val="20"/>
              </w:rPr>
              <w:t>Mencionar el nombre completo de la instancia que expide la identificación que presenta el(la) testigo</w:t>
            </w:r>
          </w:p>
        </w:tc>
      </w:tr>
      <w:tr w:rsidR="00305C18" w:rsidRPr="00FE26E7" w14:paraId="7981DDB2" w14:textId="77777777" w:rsidTr="00600E2A">
        <w:trPr>
          <w:trHeight w:val="214"/>
        </w:trPr>
        <w:tc>
          <w:tcPr>
            <w:tcW w:w="361" w:type="pct"/>
          </w:tcPr>
          <w:p w14:paraId="4CDEAE8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51</w:t>
            </w:r>
          </w:p>
        </w:tc>
        <w:tc>
          <w:tcPr>
            <w:tcW w:w="869" w:type="pct"/>
          </w:tcPr>
          <w:p w14:paraId="15DB4A3E" w14:textId="77777777" w:rsidR="00305C18" w:rsidRPr="00E34E3C" w:rsidRDefault="00305C18" w:rsidP="00B71E4E">
            <w:pPr>
              <w:spacing w:before="60" w:after="60" w:line="240" w:lineRule="auto"/>
              <w:jc w:val="center"/>
              <w:rPr>
                <w:rFonts w:ascii="Arial" w:eastAsia="Calibri" w:hAnsi="Arial" w:cs="Arial"/>
                <w:sz w:val="20"/>
                <w:szCs w:val="20"/>
                <w:lang w:eastAsia="es-MX"/>
              </w:rPr>
            </w:pPr>
            <w:r w:rsidRPr="00E34E3C">
              <w:rPr>
                <w:rFonts w:ascii="Arial" w:eastAsia="Arial" w:hAnsi="Arial" w:cs="Arial"/>
                <w:sz w:val="20"/>
                <w:szCs w:val="20"/>
              </w:rPr>
              <w:t>Nombre</w:t>
            </w:r>
          </w:p>
        </w:tc>
        <w:tc>
          <w:tcPr>
            <w:tcW w:w="3770" w:type="pct"/>
          </w:tcPr>
          <w:p w14:paraId="18BBD909"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hAnsi="Arial" w:cs="Arial"/>
                <w:bCs/>
                <w:sz w:val="20"/>
                <w:szCs w:val="20"/>
              </w:rPr>
              <w:t>Plasmar el nombre completo del(la) Contralor(a) Interno(a) Municipal</w:t>
            </w:r>
          </w:p>
        </w:tc>
      </w:tr>
      <w:tr w:rsidR="00305C18" w:rsidRPr="00FE26E7" w14:paraId="2EA406B5" w14:textId="77777777" w:rsidTr="00600E2A">
        <w:trPr>
          <w:trHeight w:val="214"/>
        </w:trPr>
        <w:tc>
          <w:tcPr>
            <w:tcW w:w="361" w:type="pct"/>
          </w:tcPr>
          <w:p w14:paraId="0622F50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52</w:t>
            </w:r>
          </w:p>
        </w:tc>
        <w:tc>
          <w:tcPr>
            <w:tcW w:w="869" w:type="pct"/>
          </w:tcPr>
          <w:p w14:paraId="061F78B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hAnsi="Arial" w:cs="Arial"/>
                <w:bCs/>
                <w:sz w:val="20"/>
                <w:szCs w:val="20"/>
              </w:rPr>
              <w:t>Oficio</w:t>
            </w:r>
          </w:p>
        </w:tc>
        <w:tc>
          <w:tcPr>
            <w:tcW w:w="3770" w:type="pct"/>
          </w:tcPr>
          <w:p w14:paraId="0067F163"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hAnsi="Arial" w:cs="Arial"/>
                <w:bCs/>
                <w:sz w:val="20"/>
                <w:szCs w:val="20"/>
              </w:rPr>
              <w:t>Indicar el número del oficio por medio del cual se citó a la reunión de presentación de resultados finales y observaciones preliminares</w:t>
            </w:r>
          </w:p>
        </w:tc>
      </w:tr>
      <w:tr w:rsidR="00305C18" w:rsidRPr="00FE26E7" w14:paraId="1CD0D779" w14:textId="77777777" w:rsidTr="00600E2A">
        <w:trPr>
          <w:trHeight w:val="214"/>
        </w:trPr>
        <w:tc>
          <w:tcPr>
            <w:tcW w:w="361" w:type="pct"/>
          </w:tcPr>
          <w:p w14:paraId="65A219E1"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lastRenderedPageBreak/>
              <w:t>53</w:t>
            </w:r>
          </w:p>
        </w:tc>
        <w:tc>
          <w:tcPr>
            <w:tcW w:w="869" w:type="pct"/>
          </w:tcPr>
          <w:p w14:paraId="16C7C9F2"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Cantidad</w:t>
            </w:r>
          </w:p>
        </w:tc>
        <w:tc>
          <w:tcPr>
            <w:tcW w:w="3770" w:type="pct"/>
          </w:tcPr>
          <w:p w14:paraId="099B1066"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 xml:space="preserve">Indicar en número y letra la cantidad total de cédulas de observaciones preliminares que se anexaron al oficio </w:t>
            </w:r>
          </w:p>
        </w:tc>
      </w:tr>
      <w:tr w:rsidR="00305C18" w:rsidRPr="00FE26E7" w14:paraId="05D0D59B" w14:textId="77777777" w:rsidTr="00600E2A">
        <w:trPr>
          <w:trHeight w:val="214"/>
        </w:trPr>
        <w:tc>
          <w:tcPr>
            <w:tcW w:w="361" w:type="pct"/>
          </w:tcPr>
          <w:p w14:paraId="12E6FC3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54</w:t>
            </w:r>
          </w:p>
        </w:tc>
        <w:tc>
          <w:tcPr>
            <w:tcW w:w="869" w:type="pct"/>
          </w:tcPr>
          <w:p w14:paraId="4265EFB1"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eastAsia="Calibri" w:hAnsi="Arial" w:cs="Arial"/>
                <w:bCs/>
                <w:color w:val="000000"/>
                <w:sz w:val="20"/>
                <w:szCs w:val="20"/>
                <w:lang w:eastAsia="es-MX"/>
              </w:rPr>
              <w:t>Número de auditoría</w:t>
            </w:r>
          </w:p>
        </w:tc>
        <w:tc>
          <w:tcPr>
            <w:tcW w:w="3770" w:type="pct"/>
          </w:tcPr>
          <w:p w14:paraId="5BA937DC"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eastAsia="Calibri" w:hAnsi="Arial" w:cs="Arial"/>
                <w:bCs/>
                <w:color w:val="000000"/>
                <w:sz w:val="20"/>
                <w:szCs w:val="20"/>
                <w:lang w:eastAsia="es-MX"/>
              </w:rPr>
              <w:t>Indicar el número de la auditoría de la que deriva la presentación de resultados finales y observaciones preliminares</w:t>
            </w:r>
          </w:p>
        </w:tc>
      </w:tr>
      <w:tr w:rsidR="00305C18" w:rsidRPr="00FE26E7" w14:paraId="32313497" w14:textId="77777777" w:rsidTr="00600E2A">
        <w:trPr>
          <w:trHeight w:val="214"/>
        </w:trPr>
        <w:tc>
          <w:tcPr>
            <w:tcW w:w="361" w:type="pct"/>
          </w:tcPr>
          <w:p w14:paraId="379F5741"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55</w:t>
            </w:r>
          </w:p>
        </w:tc>
        <w:tc>
          <w:tcPr>
            <w:tcW w:w="869" w:type="pct"/>
          </w:tcPr>
          <w:p w14:paraId="76E3181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Cantidad</w:t>
            </w:r>
          </w:p>
        </w:tc>
        <w:tc>
          <w:tcPr>
            <w:tcW w:w="3770" w:type="pct"/>
          </w:tcPr>
          <w:p w14:paraId="011F8B57"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Indicar en número y letra la cantidad total de observaciones preliminares determinadas</w:t>
            </w:r>
          </w:p>
        </w:tc>
      </w:tr>
      <w:tr w:rsidR="00305C18" w:rsidRPr="00FE26E7" w14:paraId="77372C1E" w14:textId="77777777" w:rsidTr="00600E2A">
        <w:trPr>
          <w:trHeight w:val="214"/>
        </w:trPr>
        <w:tc>
          <w:tcPr>
            <w:tcW w:w="361" w:type="pct"/>
          </w:tcPr>
          <w:p w14:paraId="24BB503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56</w:t>
            </w:r>
          </w:p>
        </w:tc>
        <w:tc>
          <w:tcPr>
            <w:tcW w:w="869" w:type="pct"/>
          </w:tcPr>
          <w:p w14:paraId="4101E8C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Cédulas</w:t>
            </w:r>
          </w:p>
        </w:tc>
        <w:tc>
          <w:tcPr>
            <w:tcW w:w="3770" w:type="pct"/>
          </w:tcPr>
          <w:p w14:paraId="014CB7E3" w14:textId="12D363F5"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eastAsia="Calibri" w:hAnsi="Arial" w:cs="Arial"/>
                <w:bCs/>
                <w:color w:val="000000"/>
                <w:sz w:val="20"/>
                <w:szCs w:val="20"/>
                <w:lang w:eastAsia="es-MX"/>
              </w:rPr>
              <w:t>Indicar en número y letra la cantidad total de cédulas de observaciones preliminares que se anexan al acta de</w:t>
            </w:r>
            <w:r w:rsidRPr="00E34E3C">
              <w:rPr>
                <w:rFonts w:ascii="Arial" w:hAnsi="Arial" w:cs="Arial"/>
                <w:bCs/>
                <w:sz w:val="20"/>
                <w:szCs w:val="20"/>
              </w:rPr>
              <w:t xml:space="preserve"> presentación de resultados finales y observaciones preliminares</w:t>
            </w:r>
          </w:p>
        </w:tc>
      </w:tr>
      <w:tr w:rsidR="00305C18" w:rsidRPr="00FE26E7" w14:paraId="01F96AEE" w14:textId="77777777" w:rsidTr="00600E2A">
        <w:trPr>
          <w:trHeight w:val="214"/>
        </w:trPr>
        <w:tc>
          <w:tcPr>
            <w:tcW w:w="361" w:type="pct"/>
          </w:tcPr>
          <w:p w14:paraId="1AA484F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57</w:t>
            </w:r>
          </w:p>
        </w:tc>
        <w:tc>
          <w:tcPr>
            <w:tcW w:w="869" w:type="pct"/>
          </w:tcPr>
          <w:p w14:paraId="348EE0A9" w14:textId="77777777" w:rsidR="00305C18" w:rsidRPr="00E34E3C" w:rsidRDefault="00305C18" w:rsidP="00B71E4E">
            <w:pPr>
              <w:autoSpaceDE w:val="0"/>
              <w:autoSpaceDN w:val="0"/>
              <w:adjustRightInd w:val="0"/>
              <w:spacing w:before="60" w:after="60" w:line="240" w:lineRule="auto"/>
              <w:jc w:val="center"/>
              <w:rPr>
                <w:rFonts w:ascii="Arial" w:hAnsi="Arial" w:cs="Arial"/>
                <w:color w:val="000000"/>
                <w:sz w:val="20"/>
                <w:szCs w:val="20"/>
              </w:rPr>
            </w:pPr>
            <w:r w:rsidRPr="00E34E3C">
              <w:rPr>
                <w:rFonts w:ascii="Arial" w:eastAsia="Arial" w:hAnsi="Arial" w:cs="Arial"/>
                <w:sz w:val="20"/>
                <w:szCs w:val="20"/>
              </w:rPr>
              <w:t>Nombre</w:t>
            </w:r>
          </w:p>
        </w:tc>
        <w:tc>
          <w:tcPr>
            <w:tcW w:w="3770" w:type="pct"/>
          </w:tcPr>
          <w:p w14:paraId="684D8BCF" w14:textId="77777777" w:rsidR="00305C18" w:rsidRPr="00E34E3C" w:rsidRDefault="00305C18" w:rsidP="00A2000C">
            <w:pPr>
              <w:autoSpaceDE w:val="0"/>
              <w:autoSpaceDN w:val="0"/>
              <w:adjustRightInd w:val="0"/>
              <w:spacing w:before="60" w:after="60" w:line="240" w:lineRule="auto"/>
              <w:jc w:val="both"/>
              <w:rPr>
                <w:rFonts w:ascii="Arial" w:hAnsi="Arial" w:cs="Arial"/>
                <w:sz w:val="20"/>
                <w:szCs w:val="20"/>
              </w:rPr>
            </w:pPr>
            <w:r w:rsidRPr="00E34E3C">
              <w:rPr>
                <w:rFonts w:ascii="Arial" w:hAnsi="Arial" w:cs="Arial"/>
                <w:bCs/>
                <w:sz w:val="20"/>
                <w:szCs w:val="20"/>
              </w:rPr>
              <w:t>Plasmar el nombre completo del(la) Contralor(la) Interno(a) Municipal</w:t>
            </w:r>
          </w:p>
        </w:tc>
      </w:tr>
      <w:tr w:rsidR="00305C18" w:rsidRPr="00FE26E7" w14:paraId="3F8346B4" w14:textId="77777777" w:rsidTr="00600E2A">
        <w:trPr>
          <w:trHeight w:val="242"/>
        </w:trPr>
        <w:tc>
          <w:tcPr>
            <w:tcW w:w="361" w:type="pct"/>
          </w:tcPr>
          <w:p w14:paraId="5887E10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58</w:t>
            </w:r>
          </w:p>
        </w:tc>
        <w:tc>
          <w:tcPr>
            <w:tcW w:w="869" w:type="pct"/>
          </w:tcPr>
          <w:p w14:paraId="6FD1E9EB" w14:textId="77777777" w:rsidR="00305C18" w:rsidRPr="00E34E3C" w:rsidRDefault="00305C18" w:rsidP="00B71E4E">
            <w:pPr>
              <w:autoSpaceDE w:val="0"/>
              <w:autoSpaceDN w:val="0"/>
              <w:adjustRightInd w:val="0"/>
              <w:spacing w:before="60" w:after="60" w:line="240" w:lineRule="auto"/>
              <w:jc w:val="center"/>
              <w:rPr>
                <w:rFonts w:ascii="Arial" w:eastAsia="Arial" w:hAnsi="Arial" w:cs="Arial"/>
                <w:spacing w:val="-2"/>
                <w:sz w:val="20"/>
                <w:szCs w:val="20"/>
              </w:rPr>
            </w:pPr>
            <w:r w:rsidRPr="00E34E3C">
              <w:rPr>
                <w:rFonts w:ascii="Arial" w:eastAsia="Calibri" w:hAnsi="Arial" w:cs="Arial"/>
                <w:color w:val="000000"/>
                <w:sz w:val="20"/>
                <w:szCs w:val="20"/>
                <w:lang w:eastAsia="es-MX"/>
              </w:rPr>
              <w:t>Nombre</w:t>
            </w:r>
          </w:p>
        </w:tc>
        <w:tc>
          <w:tcPr>
            <w:tcW w:w="3770" w:type="pct"/>
          </w:tcPr>
          <w:p w14:paraId="6307DBAC" w14:textId="77777777" w:rsidR="00305C18" w:rsidRPr="00E34E3C" w:rsidRDefault="00305C18" w:rsidP="00A2000C">
            <w:pPr>
              <w:autoSpaceDE w:val="0"/>
              <w:autoSpaceDN w:val="0"/>
              <w:adjustRightInd w:val="0"/>
              <w:spacing w:before="60" w:after="60" w:line="240" w:lineRule="auto"/>
              <w:jc w:val="both"/>
              <w:rPr>
                <w:rFonts w:ascii="Arial" w:hAnsi="Arial" w:cs="Arial"/>
                <w:color w:val="000000"/>
                <w:sz w:val="20"/>
                <w:szCs w:val="20"/>
              </w:rPr>
            </w:pPr>
            <w:r w:rsidRPr="00E34E3C">
              <w:rPr>
                <w:rFonts w:ascii="Arial" w:eastAsia="Calibri" w:hAnsi="Arial" w:cs="Arial"/>
                <w:color w:val="000000"/>
                <w:sz w:val="20"/>
                <w:szCs w:val="20"/>
                <w:lang w:eastAsia="es-MX"/>
              </w:rPr>
              <w:t xml:space="preserve">Plasmar el nombre completo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(a) Municipal</w:t>
            </w:r>
          </w:p>
        </w:tc>
      </w:tr>
      <w:tr w:rsidR="00305C18" w:rsidRPr="00FE26E7" w14:paraId="325ED196" w14:textId="77777777" w:rsidTr="00600E2A">
        <w:trPr>
          <w:trHeight w:val="214"/>
        </w:trPr>
        <w:tc>
          <w:tcPr>
            <w:tcW w:w="361" w:type="pct"/>
          </w:tcPr>
          <w:p w14:paraId="2A3C2C7A"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59</w:t>
            </w:r>
          </w:p>
        </w:tc>
        <w:tc>
          <w:tcPr>
            <w:tcW w:w="869" w:type="pct"/>
          </w:tcPr>
          <w:p w14:paraId="618309ED" w14:textId="77777777" w:rsidR="00305C18" w:rsidRPr="00E34E3C" w:rsidRDefault="00305C18" w:rsidP="00B71E4E">
            <w:pPr>
              <w:autoSpaceDE w:val="0"/>
              <w:autoSpaceDN w:val="0"/>
              <w:adjustRightInd w:val="0"/>
              <w:spacing w:before="60" w:after="60" w:line="240" w:lineRule="auto"/>
              <w:jc w:val="center"/>
              <w:rPr>
                <w:rFonts w:ascii="Arial" w:eastAsia="Arial" w:hAnsi="Arial" w:cs="Arial"/>
                <w:sz w:val="20"/>
                <w:szCs w:val="20"/>
              </w:rPr>
            </w:pPr>
            <w:r w:rsidRPr="00E34E3C">
              <w:rPr>
                <w:rFonts w:ascii="Arial" w:eastAsia="Calibri" w:hAnsi="Arial" w:cs="Arial"/>
                <w:color w:val="000000"/>
                <w:sz w:val="20"/>
                <w:szCs w:val="20"/>
                <w:lang w:eastAsia="es-MX"/>
              </w:rPr>
              <w:t>Nombre</w:t>
            </w:r>
          </w:p>
        </w:tc>
        <w:tc>
          <w:tcPr>
            <w:tcW w:w="3770" w:type="pct"/>
          </w:tcPr>
          <w:p w14:paraId="7B20BF7B" w14:textId="52AE6F1E" w:rsidR="00305C18" w:rsidRPr="00E34E3C" w:rsidRDefault="00305C18" w:rsidP="00A2000C">
            <w:pPr>
              <w:autoSpaceDE w:val="0"/>
              <w:autoSpaceDN w:val="0"/>
              <w:adjustRightInd w:val="0"/>
              <w:spacing w:before="60" w:after="60" w:line="240" w:lineRule="auto"/>
              <w:jc w:val="both"/>
              <w:rPr>
                <w:rFonts w:ascii="Arial" w:eastAsia="Arial" w:hAnsi="Arial" w:cs="Arial"/>
                <w:spacing w:val="-2"/>
                <w:sz w:val="20"/>
                <w:szCs w:val="20"/>
              </w:rPr>
            </w:pPr>
            <w:r w:rsidRPr="00E34E3C">
              <w:rPr>
                <w:rFonts w:ascii="Arial" w:eastAsia="Arial" w:hAnsi="Arial" w:cs="Arial"/>
                <w:sz w:val="20"/>
                <w:szCs w:val="20"/>
              </w:rPr>
              <w:t>Nombre completo y cargo del(la) servidor(a) público(a) designado(a) como enlace de la Auditoría</w:t>
            </w:r>
          </w:p>
        </w:tc>
      </w:tr>
      <w:tr w:rsidR="00305C18" w:rsidRPr="00FE26E7" w14:paraId="44DEB07D" w14:textId="77777777" w:rsidTr="00600E2A">
        <w:trPr>
          <w:trHeight w:val="214"/>
        </w:trPr>
        <w:tc>
          <w:tcPr>
            <w:tcW w:w="361" w:type="pct"/>
          </w:tcPr>
          <w:p w14:paraId="7A9B43BA"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60</w:t>
            </w:r>
          </w:p>
        </w:tc>
        <w:tc>
          <w:tcPr>
            <w:tcW w:w="869" w:type="pct"/>
          </w:tcPr>
          <w:p w14:paraId="3182276A"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eastAsia="Calibri" w:hAnsi="Arial" w:cs="Arial"/>
                <w:bCs/>
                <w:color w:val="000000"/>
                <w:sz w:val="20"/>
                <w:szCs w:val="20"/>
                <w:lang w:eastAsia="es-MX"/>
              </w:rPr>
              <w:t>Número de auditoría</w:t>
            </w:r>
          </w:p>
        </w:tc>
        <w:tc>
          <w:tcPr>
            <w:tcW w:w="3770" w:type="pct"/>
          </w:tcPr>
          <w:p w14:paraId="692ED643"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eastAsia="Calibri" w:hAnsi="Arial" w:cs="Arial"/>
                <w:bCs/>
                <w:color w:val="000000"/>
                <w:sz w:val="20"/>
                <w:szCs w:val="20"/>
                <w:lang w:eastAsia="es-MX"/>
              </w:rPr>
              <w:t>Indicar el número de la auditoría de la que deriva la presentación de resultados finales y observaciones preliminares</w:t>
            </w:r>
          </w:p>
        </w:tc>
      </w:tr>
      <w:tr w:rsidR="00305C18" w:rsidRPr="00FE26E7" w14:paraId="0C17E7CF" w14:textId="77777777" w:rsidTr="00600E2A">
        <w:trPr>
          <w:trHeight w:val="214"/>
        </w:trPr>
        <w:tc>
          <w:tcPr>
            <w:tcW w:w="361" w:type="pct"/>
          </w:tcPr>
          <w:p w14:paraId="2E2597A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61</w:t>
            </w:r>
          </w:p>
        </w:tc>
        <w:tc>
          <w:tcPr>
            <w:tcW w:w="869" w:type="pct"/>
          </w:tcPr>
          <w:p w14:paraId="7338DA1B"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eastAsia="Calibri" w:hAnsi="Arial" w:cs="Arial"/>
                <w:color w:val="000000"/>
                <w:sz w:val="20"/>
                <w:szCs w:val="20"/>
                <w:lang w:eastAsia="es-MX"/>
              </w:rPr>
              <w:t>Titulo</w:t>
            </w:r>
          </w:p>
        </w:tc>
        <w:tc>
          <w:tcPr>
            <w:tcW w:w="3770" w:type="pct"/>
          </w:tcPr>
          <w:p w14:paraId="67142D3A" w14:textId="08E9A5D2"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eastAsia="Calibri" w:hAnsi="Arial" w:cs="Arial"/>
                <w:color w:val="000000"/>
                <w:sz w:val="20"/>
                <w:szCs w:val="20"/>
                <w:lang w:eastAsia="es-MX"/>
              </w:rPr>
              <w:t>Indicar el título de la</w:t>
            </w:r>
            <w:r w:rsidRPr="00E34E3C">
              <w:rPr>
                <w:rFonts w:ascii="Arial" w:eastAsia="Calibri" w:hAnsi="Arial" w:cs="Arial"/>
                <w:bCs/>
                <w:color w:val="000000"/>
                <w:sz w:val="20"/>
                <w:szCs w:val="20"/>
                <w:lang w:eastAsia="es-MX"/>
              </w:rPr>
              <w:t xml:space="preserve"> auditoría la de que deriva la presentación de resultados finales y observaciones preliminares</w:t>
            </w:r>
          </w:p>
        </w:tc>
      </w:tr>
      <w:tr w:rsidR="00305C18" w:rsidRPr="00FE26E7" w14:paraId="3ED3DE1C" w14:textId="77777777" w:rsidTr="00600E2A">
        <w:trPr>
          <w:trHeight w:val="214"/>
        </w:trPr>
        <w:tc>
          <w:tcPr>
            <w:tcW w:w="361" w:type="pct"/>
          </w:tcPr>
          <w:p w14:paraId="0C24AC9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62</w:t>
            </w:r>
          </w:p>
        </w:tc>
        <w:tc>
          <w:tcPr>
            <w:tcW w:w="869" w:type="pct"/>
          </w:tcPr>
          <w:p w14:paraId="75FE0620"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Hora</w:t>
            </w:r>
          </w:p>
        </w:tc>
        <w:tc>
          <w:tcPr>
            <w:tcW w:w="3770" w:type="pct"/>
          </w:tcPr>
          <w:p w14:paraId="2D3E01B2"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Indicar la hora y minutos en que concluye el acto de presentación de resultados finales y observaciones preliminares</w:t>
            </w:r>
          </w:p>
        </w:tc>
      </w:tr>
      <w:tr w:rsidR="00305C18" w:rsidRPr="00FE26E7" w14:paraId="173D5F73" w14:textId="77777777" w:rsidTr="00600E2A">
        <w:trPr>
          <w:trHeight w:val="214"/>
        </w:trPr>
        <w:tc>
          <w:tcPr>
            <w:tcW w:w="361" w:type="pct"/>
          </w:tcPr>
          <w:p w14:paraId="60FCA6D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63</w:t>
            </w:r>
          </w:p>
        </w:tc>
        <w:tc>
          <w:tcPr>
            <w:tcW w:w="869" w:type="pct"/>
          </w:tcPr>
          <w:p w14:paraId="5799A208" w14:textId="565BFD34"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Nombre</w:t>
            </w:r>
          </w:p>
        </w:tc>
        <w:tc>
          <w:tcPr>
            <w:tcW w:w="3770" w:type="pct"/>
          </w:tcPr>
          <w:p w14:paraId="3BE9E685"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 xml:space="preserve">Mencionar el nombre completo del(la) </w:t>
            </w:r>
            <w:proofErr w:type="gramStart"/>
            <w:r w:rsidRPr="00E34E3C">
              <w:rPr>
                <w:rFonts w:ascii="Arial" w:hAnsi="Arial" w:cs="Arial"/>
                <w:bCs/>
                <w:sz w:val="20"/>
                <w:szCs w:val="20"/>
              </w:rPr>
              <w:t>Presidente</w:t>
            </w:r>
            <w:proofErr w:type="gramEnd"/>
            <w:r w:rsidRPr="00E34E3C">
              <w:rPr>
                <w:rFonts w:ascii="Arial" w:hAnsi="Arial" w:cs="Arial"/>
                <w:bCs/>
                <w:sz w:val="20"/>
                <w:szCs w:val="20"/>
              </w:rPr>
              <w:t>(a) Municipal</w:t>
            </w:r>
          </w:p>
        </w:tc>
      </w:tr>
      <w:tr w:rsidR="00305C18" w:rsidRPr="00FE26E7" w14:paraId="15FA0F1D" w14:textId="77777777" w:rsidTr="00600E2A">
        <w:trPr>
          <w:trHeight w:val="214"/>
        </w:trPr>
        <w:tc>
          <w:tcPr>
            <w:tcW w:w="361" w:type="pct"/>
          </w:tcPr>
          <w:p w14:paraId="28837E2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64</w:t>
            </w:r>
          </w:p>
        </w:tc>
        <w:tc>
          <w:tcPr>
            <w:tcW w:w="869" w:type="pct"/>
          </w:tcPr>
          <w:p w14:paraId="578C04B9" w14:textId="220D91DA"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Nombre</w:t>
            </w:r>
          </w:p>
        </w:tc>
        <w:tc>
          <w:tcPr>
            <w:tcW w:w="3770" w:type="pct"/>
          </w:tcPr>
          <w:p w14:paraId="319E0387"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 xml:space="preserve">Mencionar el nombre completo del(la) </w:t>
            </w:r>
            <w:proofErr w:type="gramStart"/>
            <w:r w:rsidRPr="00E34E3C">
              <w:rPr>
                <w:rFonts w:ascii="Arial" w:hAnsi="Arial" w:cs="Arial"/>
                <w:bCs/>
                <w:sz w:val="20"/>
                <w:szCs w:val="20"/>
              </w:rPr>
              <w:t>Presidente</w:t>
            </w:r>
            <w:proofErr w:type="gramEnd"/>
            <w:r w:rsidRPr="00E34E3C">
              <w:rPr>
                <w:rFonts w:ascii="Arial" w:hAnsi="Arial" w:cs="Arial"/>
                <w:bCs/>
                <w:sz w:val="20"/>
                <w:szCs w:val="20"/>
              </w:rPr>
              <w:t>(a) Municipal y solicitar su firma</w:t>
            </w:r>
          </w:p>
        </w:tc>
      </w:tr>
      <w:tr w:rsidR="00305C18" w:rsidRPr="00FE26E7" w14:paraId="65370282" w14:textId="77777777" w:rsidTr="00600E2A">
        <w:trPr>
          <w:trHeight w:val="214"/>
        </w:trPr>
        <w:tc>
          <w:tcPr>
            <w:tcW w:w="361" w:type="pct"/>
          </w:tcPr>
          <w:p w14:paraId="3522806F"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65</w:t>
            </w:r>
          </w:p>
        </w:tc>
        <w:tc>
          <w:tcPr>
            <w:tcW w:w="869" w:type="pct"/>
          </w:tcPr>
          <w:p w14:paraId="07A6054F" w14:textId="77777777" w:rsidR="00305C18" w:rsidRPr="00E34E3C" w:rsidRDefault="00305C18" w:rsidP="00B71E4E">
            <w:pPr>
              <w:autoSpaceDE w:val="0"/>
              <w:autoSpaceDN w:val="0"/>
              <w:adjustRightInd w:val="0"/>
              <w:spacing w:before="60" w:after="60" w:line="240" w:lineRule="auto"/>
              <w:jc w:val="center"/>
              <w:rPr>
                <w:rFonts w:ascii="Arial" w:eastAsia="Arial" w:hAnsi="Arial" w:cs="Arial"/>
                <w:sz w:val="20"/>
                <w:szCs w:val="20"/>
              </w:rPr>
            </w:pPr>
            <w:r w:rsidRPr="00E34E3C">
              <w:rPr>
                <w:rFonts w:ascii="Arial" w:hAnsi="Arial" w:cs="Arial"/>
                <w:bCs/>
                <w:sz w:val="20"/>
                <w:szCs w:val="20"/>
              </w:rPr>
              <w:t>Nombre</w:t>
            </w:r>
          </w:p>
        </w:tc>
        <w:tc>
          <w:tcPr>
            <w:tcW w:w="3770" w:type="pct"/>
          </w:tcPr>
          <w:p w14:paraId="07265928" w14:textId="068B2D8D"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Mencionar el nombre completo y cargo</w:t>
            </w:r>
            <w:r w:rsidRPr="00E34E3C">
              <w:rPr>
                <w:rFonts w:ascii="Arial" w:eastAsia="Arial" w:hAnsi="Arial" w:cs="Arial"/>
                <w:sz w:val="20"/>
                <w:szCs w:val="20"/>
              </w:rPr>
              <w:t xml:space="preserve"> del(la) servidor(a) público(a) designado(a) </w:t>
            </w:r>
            <w:r w:rsidRPr="00E34E3C">
              <w:rPr>
                <w:rFonts w:ascii="Arial" w:hAnsi="Arial" w:cs="Arial"/>
                <w:bCs/>
                <w:sz w:val="20"/>
                <w:szCs w:val="20"/>
              </w:rPr>
              <w:t>como enlace</w:t>
            </w:r>
          </w:p>
        </w:tc>
      </w:tr>
      <w:tr w:rsidR="00305C18" w:rsidRPr="00FE26E7" w14:paraId="69A05B30" w14:textId="77777777" w:rsidTr="00600E2A">
        <w:trPr>
          <w:trHeight w:val="214"/>
        </w:trPr>
        <w:tc>
          <w:tcPr>
            <w:tcW w:w="361" w:type="pct"/>
          </w:tcPr>
          <w:p w14:paraId="0A683129"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66</w:t>
            </w:r>
          </w:p>
        </w:tc>
        <w:tc>
          <w:tcPr>
            <w:tcW w:w="869" w:type="pct"/>
          </w:tcPr>
          <w:p w14:paraId="5A32B601"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Nombre</w:t>
            </w:r>
          </w:p>
        </w:tc>
        <w:tc>
          <w:tcPr>
            <w:tcW w:w="3770" w:type="pct"/>
          </w:tcPr>
          <w:p w14:paraId="667D2279"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Mencionar el nombre completo del(la) Contralor(a) Interno(a) Municipal y solicitar su firma</w:t>
            </w:r>
          </w:p>
        </w:tc>
      </w:tr>
      <w:tr w:rsidR="00305C18" w:rsidRPr="00FE26E7" w14:paraId="7B7C00CF" w14:textId="77777777" w:rsidTr="00600E2A">
        <w:trPr>
          <w:trHeight w:val="214"/>
        </w:trPr>
        <w:tc>
          <w:tcPr>
            <w:tcW w:w="361" w:type="pct"/>
          </w:tcPr>
          <w:p w14:paraId="47D73B78"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67</w:t>
            </w:r>
          </w:p>
        </w:tc>
        <w:tc>
          <w:tcPr>
            <w:tcW w:w="869" w:type="pct"/>
          </w:tcPr>
          <w:p w14:paraId="27114E2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E34E3C">
              <w:rPr>
                <w:rFonts w:ascii="Arial" w:hAnsi="Arial" w:cs="Arial"/>
                <w:bCs/>
                <w:sz w:val="20"/>
                <w:szCs w:val="20"/>
              </w:rPr>
              <w:t>Nombre</w:t>
            </w:r>
          </w:p>
        </w:tc>
        <w:tc>
          <w:tcPr>
            <w:tcW w:w="3770" w:type="pct"/>
          </w:tcPr>
          <w:p w14:paraId="5DF0D72F"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E34E3C">
              <w:rPr>
                <w:rFonts w:ascii="Arial" w:hAnsi="Arial" w:cs="Arial"/>
                <w:bCs/>
                <w:sz w:val="20"/>
                <w:szCs w:val="20"/>
              </w:rPr>
              <w:t xml:space="preserve">Mencionar el nombre completo del </w:t>
            </w:r>
            <w:proofErr w:type="gramStart"/>
            <w:r w:rsidRPr="00E34E3C">
              <w:rPr>
                <w:rFonts w:ascii="Arial" w:hAnsi="Arial" w:cs="Arial"/>
                <w:bCs/>
                <w:sz w:val="20"/>
                <w:szCs w:val="20"/>
              </w:rPr>
              <w:t>Director</w:t>
            </w:r>
            <w:proofErr w:type="gramEnd"/>
            <w:r w:rsidRPr="00E34E3C">
              <w:rPr>
                <w:rFonts w:ascii="Arial" w:hAnsi="Arial" w:cs="Arial"/>
                <w:bCs/>
                <w:sz w:val="20"/>
                <w:szCs w:val="20"/>
              </w:rPr>
              <w:t>(a) de Auditoría Interna y solicitar su firma</w:t>
            </w:r>
          </w:p>
        </w:tc>
      </w:tr>
      <w:tr w:rsidR="00305C18" w:rsidRPr="00FE26E7" w14:paraId="62DE4EF2" w14:textId="77777777" w:rsidTr="00600E2A">
        <w:trPr>
          <w:trHeight w:val="214"/>
        </w:trPr>
        <w:tc>
          <w:tcPr>
            <w:tcW w:w="361" w:type="pct"/>
          </w:tcPr>
          <w:p w14:paraId="5F380420"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68</w:t>
            </w:r>
          </w:p>
        </w:tc>
        <w:tc>
          <w:tcPr>
            <w:tcW w:w="869" w:type="pct"/>
          </w:tcPr>
          <w:p w14:paraId="03033471" w14:textId="77777777" w:rsidR="00305C18" w:rsidRPr="00E34E3C" w:rsidRDefault="00305C18" w:rsidP="00B71E4E">
            <w:pPr>
              <w:autoSpaceDE w:val="0"/>
              <w:autoSpaceDN w:val="0"/>
              <w:adjustRightInd w:val="0"/>
              <w:spacing w:before="60" w:after="60" w:line="240" w:lineRule="auto"/>
              <w:jc w:val="center"/>
              <w:rPr>
                <w:rFonts w:ascii="Arial" w:eastAsia="Arial" w:hAnsi="Arial" w:cs="Arial"/>
                <w:sz w:val="20"/>
                <w:szCs w:val="20"/>
              </w:rPr>
            </w:pPr>
            <w:r w:rsidRPr="00E34E3C">
              <w:rPr>
                <w:rFonts w:ascii="Arial" w:hAnsi="Arial" w:cs="Arial"/>
                <w:bCs/>
                <w:sz w:val="20"/>
                <w:szCs w:val="20"/>
              </w:rPr>
              <w:t>Nombre</w:t>
            </w:r>
          </w:p>
        </w:tc>
        <w:tc>
          <w:tcPr>
            <w:tcW w:w="3770" w:type="pct"/>
          </w:tcPr>
          <w:p w14:paraId="2CFF8D59"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 xml:space="preserve">Mencionar el nombre completo del(la) </w:t>
            </w:r>
            <w:proofErr w:type="gramStart"/>
            <w:r w:rsidRPr="00E34E3C">
              <w:rPr>
                <w:rFonts w:ascii="Arial" w:hAnsi="Arial" w:cs="Arial"/>
                <w:bCs/>
                <w:sz w:val="20"/>
                <w:szCs w:val="20"/>
              </w:rPr>
              <w:t>Jefe</w:t>
            </w:r>
            <w:proofErr w:type="gramEnd"/>
            <w:r w:rsidRPr="00E34E3C">
              <w:rPr>
                <w:rFonts w:ascii="Arial" w:hAnsi="Arial" w:cs="Arial"/>
                <w:bCs/>
                <w:sz w:val="20"/>
                <w:szCs w:val="20"/>
              </w:rPr>
              <w:t>(a) de Departamento que acompañó a la diligencia y solicitar su firma</w:t>
            </w:r>
          </w:p>
        </w:tc>
      </w:tr>
      <w:tr w:rsidR="00305C18" w:rsidRPr="00FE26E7" w14:paraId="14569AB9" w14:textId="77777777" w:rsidTr="00600E2A">
        <w:trPr>
          <w:trHeight w:val="214"/>
        </w:trPr>
        <w:tc>
          <w:tcPr>
            <w:tcW w:w="361" w:type="pct"/>
          </w:tcPr>
          <w:p w14:paraId="058792ED"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69</w:t>
            </w:r>
          </w:p>
        </w:tc>
        <w:tc>
          <w:tcPr>
            <w:tcW w:w="869" w:type="pct"/>
          </w:tcPr>
          <w:p w14:paraId="3D1C4EFC" w14:textId="77777777" w:rsidR="00305C18" w:rsidRPr="00E34E3C" w:rsidRDefault="00305C18" w:rsidP="00B71E4E">
            <w:pPr>
              <w:autoSpaceDE w:val="0"/>
              <w:autoSpaceDN w:val="0"/>
              <w:adjustRightInd w:val="0"/>
              <w:spacing w:before="60" w:after="60" w:line="240" w:lineRule="auto"/>
              <w:jc w:val="center"/>
              <w:rPr>
                <w:rFonts w:ascii="Arial" w:eastAsia="Arial" w:hAnsi="Arial" w:cs="Arial"/>
                <w:sz w:val="20"/>
                <w:szCs w:val="20"/>
              </w:rPr>
            </w:pPr>
            <w:r w:rsidRPr="00E34E3C">
              <w:rPr>
                <w:rFonts w:ascii="Arial" w:hAnsi="Arial" w:cs="Arial"/>
                <w:bCs/>
                <w:sz w:val="20"/>
                <w:szCs w:val="20"/>
              </w:rPr>
              <w:t>Nombre</w:t>
            </w:r>
          </w:p>
        </w:tc>
        <w:tc>
          <w:tcPr>
            <w:tcW w:w="3770" w:type="pct"/>
          </w:tcPr>
          <w:p w14:paraId="020EFEEE"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 xml:space="preserve">Mencionar el nombre completo del Departamento que acompañó a la diligencia </w:t>
            </w:r>
          </w:p>
        </w:tc>
      </w:tr>
      <w:tr w:rsidR="00305C18" w:rsidRPr="00FE26E7" w14:paraId="1C2F37AF" w14:textId="77777777" w:rsidTr="00600E2A">
        <w:trPr>
          <w:trHeight w:val="214"/>
        </w:trPr>
        <w:tc>
          <w:tcPr>
            <w:tcW w:w="361" w:type="pct"/>
          </w:tcPr>
          <w:p w14:paraId="597A6FC4"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70</w:t>
            </w:r>
          </w:p>
        </w:tc>
        <w:tc>
          <w:tcPr>
            <w:tcW w:w="869" w:type="pct"/>
          </w:tcPr>
          <w:p w14:paraId="491EAAC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hAnsi="Arial" w:cs="Arial"/>
                <w:bCs/>
                <w:sz w:val="20"/>
                <w:szCs w:val="20"/>
              </w:rPr>
              <w:t>Nombre</w:t>
            </w:r>
          </w:p>
        </w:tc>
        <w:tc>
          <w:tcPr>
            <w:tcW w:w="3770" w:type="pct"/>
          </w:tcPr>
          <w:p w14:paraId="3889DEA5" w14:textId="23BD456A"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hAnsi="Arial" w:cs="Arial"/>
                <w:bCs/>
                <w:sz w:val="20"/>
                <w:szCs w:val="20"/>
              </w:rPr>
              <w:t>Mencionar el nombre completo del(la) auditor(a) que acompañó a la diligencia y solicitar su firma</w:t>
            </w:r>
          </w:p>
        </w:tc>
      </w:tr>
      <w:tr w:rsidR="00305C18" w:rsidRPr="00FE26E7" w14:paraId="468A64A6" w14:textId="77777777" w:rsidTr="00600E2A">
        <w:trPr>
          <w:trHeight w:val="214"/>
        </w:trPr>
        <w:tc>
          <w:tcPr>
            <w:tcW w:w="361" w:type="pct"/>
          </w:tcPr>
          <w:p w14:paraId="5A7802F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71</w:t>
            </w:r>
          </w:p>
        </w:tc>
        <w:tc>
          <w:tcPr>
            <w:tcW w:w="869" w:type="pct"/>
          </w:tcPr>
          <w:p w14:paraId="4915FDF7"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hAnsi="Arial" w:cs="Arial"/>
                <w:bCs/>
                <w:sz w:val="20"/>
                <w:szCs w:val="20"/>
              </w:rPr>
              <w:t>Nombre</w:t>
            </w:r>
          </w:p>
        </w:tc>
        <w:tc>
          <w:tcPr>
            <w:tcW w:w="3770" w:type="pct"/>
          </w:tcPr>
          <w:p w14:paraId="6BBCD6D4" w14:textId="77777777" w:rsidR="00305C18" w:rsidRPr="00E34E3C" w:rsidRDefault="00305C18" w:rsidP="00A2000C">
            <w:pPr>
              <w:autoSpaceDE w:val="0"/>
              <w:autoSpaceDN w:val="0"/>
              <w:adjustRightInd w:val="0"/>
              <w:spacing w:before="60" w:after="60" w:line="240" w:lineRule="auto"/>
              <w:jc w:val="both"/>
              <w:rPr>
                <w:rFonts w:ascii="Arial" w:eastAsia="Arial" w:hAnsi="Arial" w:cs="Arial"/>
                <w:sz w:val="20"/>
                <w:szCs w:val="20"/>
              </w:rPr>
            </w:pPr>
            <w:r w:rsidRPr="00E34E3C">
              <w:rPr>
                <w:rFonts w:ascii="Arial" w:hAnsi="Arial" w:cs="Arial"/>
                <w:bCs/>
                <w:sz w:val="20"/>
                <w:szCs w:val="20"/>
              </w:rPr>
              <w:t>Mencionar el nombre completo y cargo del(la) servidor(a) público(a) que actúa como testigo y solicitar su firma</w:t>
            </w:r>
          </w:p>
        </w:tc>
      </w:tr>
      <w:tr w:rsidR="00305C18" w:rsidRPr="00FE26E7" w14:paraId="282A0912" w14:textId="77777777" w:rsidTr="00600E2A">
        <w:trPr>
          <w:trHeight w:val="214"/>
        </w:trPr>
        <w:tc>
          <w:tcPr>
            <w:tcW w:w="361" w:type="pct"/>
          </w:tcPr>
          <w:p w14:paraId="464401DB"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72</w:t>
            </w:r>
          </w:p>
        </w:tc>
        <w:tc>
          <w:tcPr>
            <w:tcW w:w="869" w:type="pct"/>
          </w:tcPr>
          <w:p w14:paraId="3A08085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hAnsi="Arial" w:cs="Arial"/>
                <w:bCs/>
                <w:sz w:val="20"/>
                <w:szCs w:val="20"/>
              </w:rPr>
              <w:t>Nombre</w:t>
            </w:r>
          </w:p>
        </w:tc>
        <w:tc>
          <w:tcPr>
            <w:tcW w:w="3770" w:type="pct"/>
          </w:tcPr>
          <w:p w14:paraId="613422DB" w14:textId="2F1CB260" w:rsidR="00305C18" w:rsidRPr="00E34E3C" w:rsidRDefault="00305C18" w:rsidP="00A2000C">
            <w:pPr>
              <w:autoSpaceDE w:val="0"/>
              <w:autoSpaceDN w:val="0"/>
              <w:adjustRightInd w:val="0"/>
              <w:spacing w:before="60" w:after="60" w:line="240" w:lineRule="auto"/>
              <w:jc w:val="both"/>
              <w:rPr>
                <w:rFonts w:ascii="Arial" w:hAnsi="Arial" w:cs="Arial"/>
                <w:sz w:val="20"/>
                <w:szCs w:val="20"/>
              </w:rPr>
            </w:pPr>
            <w:r w:rsidRPr="00E34E3C">
              <w:rPr>
                <w:rFonts w:ascii="Arial" w:hAnsi="Arial" w:cs="Arial"/>
                <w:bCs/>
                <w:sz w:val="20"/>
                <w:szCs w:val="20"/>
              </w:rPr>
              <w:t>Mencionar el nombre completo y cargo del(la) servidor(a) público(a)  que actúa como testigo y solicitar su firma</w:t>
            </w:r>
          </w:p>
        </w:tc>
      </w:tr>
      <w:tr w:rsidR="00305C18" w:rsidRPr="00FE26E7" w14:paraId="075DB9CC" w14:textId="77777777" w:rsidTr="00600E2A">
        <w:trPr>
          <w:trHeight w:val="214"/>
        </w:trPr>
        <w:tc>
          <w:tcPr>
            <w:tcW w:w="361" w:type="pct"/>
          </w:tcPr>
          <w:p w14:paraId="6FAAC563"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73</w:t>
            </w:r>
          </w:p>
        </w:tc>
        <w:tc>
          <w:tcPr>
            <w:tcW w:w="869" w:type="pct"/>
          </w:tcPr>
          <w:p w14:paraId="05635C9B"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hAnsi="Arial" w:cs="Arial"/>
                <w:bCs/>
                <w:sz w:val="20"/>
                <w:szCs w:val="20"/>
              </w:rPr>
              <w:t>Número</w:t>
            </w:r>
          </w:p>
        </w:tc>
        <w:tc>
          <w:tcPr>
            <w:tcW w:w="3770" w:type="pct"/>
          </w:tcPr>
          <w:p w14:paraId="4FE460AD" w14:textId="77777777"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hAnsi="Arial" w:cs="Arial"/>
                <w:bCs/>
                <w:sz w:val="20"/>
                <w:szCs w:val="20"/>
              </w:rPr>
              <w:t>Plasmar el número del acta que se levanta</w:t>
            </w:r>
          </w:p>
        </w:tc>
      </w:tr>
      <w:tr w:rsidR="00305C18" w:rsidRPr="00FE26E7" w14:paraId="1A10BB7B" w14:textId="77777777" w:rsidTr="00600E2A">
        <w:trPr>
          <w:trHeight w:val="214"/>
        </w:trPr>
        <w:tc>
          <w:tcPr>
            <w:tcW w:w="361" w:type="pct"/>
          </w:tcPr>
          <w:p w14:paraId="31AD7EA2"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lastRenderedPageBreak/>
              <w:t>74</w:t>
            </w:r>
          </w:p>
        </w:tc>
        <w:tc>
          <w:tcPr>
            <w:tcW w:w="869" w:type="pct"/>
          </w:tcPr>
          <w:p w14:paraId="67DFD72E"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Numero de auditoría</w:t>
            </w:r>
          </w:p>
        </w:tc>
        <w:tc>
          <w:tcPr>
            <w:tcW w:w="3770" w:type="pct"/>
          </w:tcPr>
          <w:p w14:paraId="114EE0BF"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de la auditoría de</w:t>
            </w:r>
            <w:r w:rsidRPr="00E34E3C">
              <w:rPr>
                <w:rFonts w:ascii="Arial" w:eastAsia="Calibri" w:hAnsi="Arial" w:cs="Arial"/>
                <w:bCs/>
                <w:color w:val="000000"/>
                <w:sz w:val="20"/>
                <w:szCs w:val="20"/>
                <w:lang w:eastAsia="es-MX"/>
              </w:rPr>
              <w:t xml:space="preserve"> la que deriva la presentación de resultados finales y observaciones preliminares</w:t>
            </w:r>
          </w:p>
        </w:tc>
      </w:tr>
      <w:tr w:rsidR="00305C18" w:rsidRPr="00FE26E7" w14:paraId="1C4DFFA3" w14:textId="77777777" w:rsidTr="00600E2A">
        <w:trPr>
          <w:trHeight w:val="214"/>
        </w:trPr>
        <w:tc>
          <w:tcPr>
            <w:tcW w:w="361" w:type="pct"/>
          </w:tcPr>
          <w:p w14:paraId="0EF52B16"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75</w:t>
            </w:r>
          </w:p>
        </w:tc>
        <w:tc>
          <w:tcPr>
            <w:tcW w:w="869" w:type="pct"/>
          </w:tcPr>
          <w:p w14:paraId="6E82B6D1" w14:textId="77777777" w:rsidR="00305C18" w:rsidRPr="00E34E3C" w:rsidRDefault="00305C18" w:rsidP="00B71E4E">
            <w:pPr>
              <w:autoSpaceDE w:val="0"/>
              <w:autoSpaceDN w:val="0"/>
              <w:adjustRightInd w:val="0"/>
              <w:spacing w:before="60" w:after="60" w:line="240" w:lineRule="auto"/>
              <w:jc w:val="center"/>
              <w:rPr>
                <w:rFonts w:ascii="Arial" w:hAnsi="Arial" w:cs="Arial"/>
                <w:bCs/>
                <w:sz w:val="20"/>
                <w:szCs w:val="20"/>
              </w:rPr>
            </w:pPr>
            <w:r w:rsidRPr="00E34E3C">
              <w:rPr>
                <w:rFonts w:ascii="Arial" w:eastAsia="Calibri" w:hAnsi="Arial" w:cs="Arial"/>
                <w:color w:val="000000"/>
                <w:sz w:val="20"/>
                <w:szCs w:val="20"/>
                <w:lang w:eastAsia="es-MX"/>
              </w:rPr>
              <w:t>Titulo</w:t>
            </w:r>
          </w:p>
        </w:tc>
        <w:tc>
          <w:tcPr>
            <w:tcW w:w="3770" w:type="pct"/>
          </w:tcPr>
          <w:p w14:paraId="27AC693D" w14:textId="7AF3CF8F" w:rsidR="00305C18" w:rsidRPr="00E34E3C" w:rsidRDefault="00305C18" w:rsidP="00A2000C">
            <w:pPr>
              <w:autoSpaceDE w:val="0"/>
              <w:autoSpaceDN w:val="0"/>
              <w:adjustRightInd w:val="0"/>
              <w:spacing w:before="60" w:after="60" w:line="240" w:lineRule="auto"/>
              <w:jc w:val="both"/>
              <w:rPr>
                <w:rFonts w:ascii="Arial" w:hAnsi="Arial" w:cs="Arial"/>
                <w:bCs/>
                <w:sz w:val="20"/>
                <w:szCs w:val="20"/>
              </w:rPr>
            </w:pPr>
            <w:r w:rsidRPr="00E34E3C">
              <w:rPr>
                <w:rFonts w:ascii="Arial" w:eastAsia="Calibri" w:hAnsi="Arial" w:cs="Arial"/>
                <w:color w:val="000000"/>
                <w:sz w:val="20"/>
                <w:szCs w:val="20"/>
                <w:lang w:eastAsia="es-MX"/>
              </w:rPr>
              <w:t xml:space="preserve">Indicar el título de la </w:t>
            </w:r>
            <w:r w:rsidRPr="00E34E3C">
              <w:rPr>
                <w:rFonts w:ascii="Arial" w:eastAsia="Calibri" w:hAnsi="Arial" w:cs="Arial"/>
                <w:bCs/>
                <w:color w:val="000000"/>
                <w:sz w:val="20"/>
                <w:szCs w:val="20"/>
                <w:lang w:eastAsia="es-MX"/>
              </w:rPr>
              <w:t>auditoría la de que deriva la presentación de resultados finales y observaciones preliminares</w:t>
            </w:r>
          </w:p>
        </w:tc>
      </w:tr>
      <w:tr w:rsidR="00305C18" w:rsidRPr="00FE26E7" w14:paraId="53A9AB67" w14:textId="77777777" w:rsidTr="00600E2A">
        <w:trPr>
          <w:trHeight w:val="214"/>
        </w:trPr>
        <w:tc>
          <w:tcPr>
            <w:tcW w:w="361" w:type="pct"/>
          </w:tcPr>
          <w:p w14:paraId="7754C5B6"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76</w:t>
            </w:r>
          </w:p>
        </w:tc>
        <w:tc>
          <w:tcPr>
            <w:tcW w:w="869" w:type="pct"/>
          </w:tcPr>
          <w:p w14:paraId="0A31CB7C" w14:textId="77777777" w:rsidR="00305C18" w:rsidRPr="00E34E3C" w:rsidRDefault="00305C18" w:rsidP="00B71E4E">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770" w:type="pct"/>
          </w:tcPr>
          <w:p w14:paraId="33580AF8" w14:textId="77777777" w:rsidR="00305C18" w:rsidRPr="00E34E3C" w:rsidRDefault="00305C18"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la fecha en la cual se levanta el acta</w:t>
            </w:r>
          </w:p>
        </w:tc>
      </w:tr>
    </w:tbl>
    <w:p w14:paraId="3691505E" w14:textId="77777777" w:rsidR="00AC7283" w:rsidRDefault="00305C18" w:rsidP="0029414F">
      <w:pPr>
        <w:pStyle w:val="Encabezado"/>
        <w:tabs>
          <w:tab w:val="center" w:pos="0"/>
        </w:tabs>
        <w:jc w:val="both"/>
        <w:rPr>
          <w:rFonts w:ascii="Montserrat" w:hAnsi="Montserrat" w:cs="Arial"/>
        </w:rPr>
      </w:pPr>
      <w:r>
        <w:rPr>
          <w:rFonts w:ascii="Montserrat" w:hAnsi="Montserrat" w:cs="Arial"/>
        </w:rPr>
        <w:t xml:space="preserve"> </w:t>
      </w:r>
    </w:p>
    <w:p w14:paraId="40D19EC9" w14:textId="77777777" w:rsidR="00AC7283" w:rsidRDefault="00AC7283">
      <w:pPr>
        <w:rPr>
          <w:rFonts w:ascii="Montserrat" w:hAnsi="Montserrat" w:cs="Arial"/>
        </w:rPr>
      </w:pPr>
      <w:r>
        <w:rPr>
          <w:rFonts w:ascii="Montserrat" w:hAnsi="Montserrat" w:cs="Arial"/>
        </w:rPr>
        <w:br w:type="page"/>
      </w:r>
    </w:p>
    <w:p w14:paraId="2B17EB3F" w14:textId="5B20F4CC" w:rsidR="002E15D9" w:rsidRDefault="002E15D9" w:rsidP="0029414F">
      <w:pPr>
        <w:pStyle w:val="Encabezado"/>
        <w:tabs>
          <w:tab w:val="center" w:pos="0"/>
        </w:tabs>
        <w:jc w:val="both"/>
        <w:rPr>
          <w:rFonts w:ascii="Arial" w:hAnsi="Arial" w:cs="Arial"/>
        </w:rPr>
      </w:pPr>
      <w:r w:rsidRPr="008306F6">
        <w:rPr>
          <w:rFonts w:ascii="Arial" w:hAnsi="Arial" w:cs="Arial"/>
        </w:rPr>
        <w:lastRenderedPageBreak/>
        <w:t>Anexo 19.- Formato Oficio de notificación para la presentación de resultados finales y observaciones prelimi</w:t>
      </w:r>
      <w:r w:rsidR="00DF2850">
        <w:rPr>
          <w:rFonts w:ascii="Arial" w:hAnsi="Arial" w:cs="Arial"/>
        </w:rPr>
        <w:t>nares. F.</w:t>
      </w:r>
      <w:r w:rsidRPr="008306F6">
        <w:rPr>
          <w:rFonts w:ascii="Arial" w:hAnsi="Arial" w:cs="Arial"/>
        </w:rPr>
        <w:t>O</w:t>
      </w:r>
      <w:r w:rsidR="00DF2850">
        <w:rPr>
          <w:rFonts w:ascii="Arial" w:hAnsi="Arial" w:cs="Arial"/>
        </w:rPr>
        <w:t>.</w:t>
      </w:r>
      <w:r w:rsidRPr="008306F6">
        <w:rPr>
          <w:rFonts w:ascii="Arial" w:hAnsi="Arial" w:cs="Arial"/>
        </w:rPr>
        <w:t>R</w:t>
      </w:r>
      <w:r w:rsidR="00DF2850">
        <w:rPr>
          <w:rFonts w:ascii="Arial" w:hAnsi="Arial" w:cs="Arial"/>
        </w:rPr>
        <w:t>.</w:t>
      </w:r>
      <w:r w:rsidRPr="008306F6">
        <w:rPr>
          <w:rFonts w:ascii="Arial" w:hAnsi="Arial" w:cs="Arial"/>
        </w:rPr>
        <w:t>F</w:t>
      </w:r>
      <w:r w:rsidR="00DF2850">
        <w:rPr>
          <w:rFonts w:ascii="Arial" w:hAnsi="Arial" w:cs="Arial"/>
        </w:rPr>
        <w:t>.</w:t>
      </w:r>
      <w:r w:rsidRPr="008306F6">
        <w:rPr>
          <w:rFonts w:ascii="Arial" w:hAnsi="Arial" w:cs="Arial"/>
        </w:rPr>
        <w:t>O</w:t>
      </w:r>
      <w:r w:rsidR="00DF2850">
        <w:rPr>
          <w:rFonts w:ascii="Arial" w:hAnsi="Arial" w:cs="Arial"/>
        </w:rPr>
        <w:t>.P.</w:t>
      </w:r>
      <w:r w:rsidRPr="008306F6">
        <w:rPr>
          <w:rFonts w:ascii="Arial" w:hAnsi="Arial" w:cs="Arial"/>
        </w:rPr>
        <w:t>10.</w:t>
      </w:r>
    </w:p>
    <w:p w14:paraId="1A5C16EB" w14:textId="77777777" w:rsidR="00E34E3C" w:rsidRPr="008306F6" w:rsidRDefault="00E34E3C" w:rsidP="0029414F">
      <w:pPr>
        <w:pStyle w:val="Encabezado"/>
        <w:tabs>
          <w:tab w:val="center" w:pos="0"/>
        </w:tabs>
        <w:jc w:val="both"/>
        <w:rPr>
          <w:rFonts w:ascii="Arial" w:hAnsi="Arial" w:cs="Arial"/>
        </w:rPr>
      </w:pPr>
    </w:p>
    <w:p w14:paraId="60523628" w14:textId="77777777" w:rsidR="009E1B27" w:rsidRPr="00473FA9" w:rsidRDefault="009E1B27" w:rsidP="009E1B27">
      <w:pPr>
        <w:pStyle w:val="SECRETARIADELAFUNCIONPUBLICA"/>
        <w:jc w:val="right"/>
        <w:rPr>
          <w:rFonts w:cs="Arial"/>
          <w:b/>
          <w:sz w:val="19"/>
          <w:szCs w:val="19"/>
        </w:rPr>
      </w:pPr>
      <w:r w:rsidRPr="00473FA9">
        <w:rPr>
          <w:rFonts w:cs="Arial"/>
          <w:b/>
          <w:sz w:val="19"/>
          <w:szCs w:val="19"/>
        </w:rPr>
        <w:t>Órgano Interno de Control Municipal</w:t>
      </w:r>
    </w:p>
    <w:p w14:paraId="4CF48F05" w14:textId="77777777" w:rsidR="009E1B27" w:rsidRPr="00473FA9" w:rsidRDefault="009E1B27" w:rsidP="009E1B27">
      <w:pPr>
        <w:pStyle w:val="SECRETARIADELAFUNCIONPUBLICA"/>
        <w:jc w:val="right"/>
        <w:rPr>
          <w:rFonts w:cs="Arial"/>
          <w:color w:val="000000" w:themeColor="text1"/>
          <w:sz w:val="19"/>
          <w:szCs w:val="19"/>
        </w:rPr>
      </w:pPr>
      <w:r w:rsidRPr="00473FA9">
        <w:rPr>
          <w:rFonts w:cs="Arial"/>
          <w:color w:val="000000" w:themeColor="text1"/>
          <w:sz w:val="19"/>
          <w:szCs w:val="19"/>
        </w:rPr>
        <w:t xml:space="preserve">No. de Orden: </w:t>
      </w:r>
      <w:r w:rsidRPr="00473FA9">
        <w:rPr>
          <w:rFonts w:cs="Arial"/>
          <w:sz w:val="19"/>
          <w:szCs w:val="19"/>
        </w:rPr>
        <w:t>_______________(1)</w:t>
      </w:r>
    </w:p>
    <w:p w14:paraId="5D1FA1A2" w14:textId="77777777" w:rsidR="009E1B27" w:rsidRPr="00473FA9" w:rsidRDefault="009E1B27" w:rsidP="009E1B27">
      <w:pPr>
        <w:pStyle w:val="SECRETARIADELAFUNCIONPUBLICA"/>
        <w:shd w:val="clear" w:color="auto" w:fill="FFFFFF" w:themeFill="background1"/>
        <w:jc w:val="right"/>
        <w:rPr>
          <w:rFonts w:cs="Arial"/>
          <w:sz w:val="19"/>
          <w:szCs w:val="19"/>
        </w:rPr>
      </w:pPr>
      <w:r w:rsidRPr="00473FA9">
        <w:rPr>
          <w:rFonts w:cs="Arial"/>
          <w:sz w:val="19"/>
          <w:szCs w:val="19"/>
        </w:rPr>
        <w:t>No. de Oficio: _____________________(2)</w:t>
      </w:r>
    </w:p>
    <w:p w14:paraId="2188B67E" w14:textId="77777777" w:rsidR="009E1B27" w:rsidRPr="00473FA9" w:rsidRDefault="009E1B27" w:rsidP="009E1B27">
      <w:pPr>
        <w:pStyle w:val="Lista"/>
        <w:ind w:left="4248" w:firstLine="0"/>
        <w:jc w:val="right"/>
        <w:rPr>
          <w:rFonts w:ascii="Arial" w:hAnsi="Arial" w:cs="Arial"/>
          <w:sz w:val="19"/>
          <w:szCs w:val="19"/>
        </w:rPr>
      </w:pPr>
      <w:r w:rsidRPr="00473FA9">
        <w:rPr>
          <w:rFonts w:ascii="Arial" w:hAnsi="Arial" w:cs="Arial"/>
          <w:sz w:val="19"/>
          <w:szCs w:val="19"/>
        </w:rPr>
        <w:t xml:space="preserve">Asunto: Notificación de reunión para la </w:t>
      </w:r>
    </w:p>
    <w:p w14:paraId="14CDD62B" w14:textId="77777777" w:rsidR="009E1B27" w:rsidRPr="00473FA9" w:rsidRDefault="009E1B27" w:rsidP="009E1B27">
      <w:pPr>
        <w:pStyle w:val="Lista"/>
        <w:ind w:left="4248" w:firstLine="0"/>
        <w:jc w:val="right"/>
        <w:rPr>
          <w:rFonts w:ascii="Arial" w:hAnsi="Arial" w:cs="Arial"/>
          <w:sz w:val="19"/>
          <w:szCs w:val="19"/>
        </w:rPr>
      </w:pPr>
      <w:r w:rsidRPr="00473FA9">
        <w:rPr>
          <w:rFonts w:ascii="Arial" w:hAnsi="Arial" w:cs="Arial"/>
          <w:sz w:val="19"/>
          <w:szCs w:val="19"/>
        </w:rPr>
        <w:t xml:space="preserve">presentación de resultados finales y </w:t>
      </w:r>
    </w:p>
    <w:p w14:paraId="379DF3A8" w14:textId="77777777" w:rsidR="009E1B27" w:rsidRPr="00473FA9" w:rsidRDefault="009E1B27" w:rsidP="009E1B27">
      <w:pPr>
        <w:pStyle w:val="Lista"/>
        <w:ind w:left="4248" w:firstLine="0"/>
        <w:jc w:val="right"/>
        <w:rPr>
          <w:rFonts w:ascii="Arial" w:hAnsi="Arial" w:cs="Arial"/>
          <w:sz w:val="19"/>
          <w:szCs w:val="19"/>
        </w:rPr>
      </w:pPr>
      <w:r w:rsidRPr="00473FA9">
        <w:rPr>
          <w:rFonts w:ascii="Arial" w:hAnsi="Arial" w:cs="Arial"/>
          <w:sz w:val="19"/>
          <w:szCs w:val="19"/>
        </w:rPr>
        <w:t xml:space="preserve">observaciones preliminares de la </w:t>
      </w:r>
    </w:p>
    <w:p w14:paraId="41994B2C" w14:textId="77777777" w:rsidR="009E1B27" w:rsidRPr="00473FA9" w:rsidRDefault="009E1B27" w:rsidP="009E1B27">
      <w:pPr>
        <w:pStyle w:val="Lista"/>
        <w:ind w:left="4248" w:firstLine="0"/>
        <w:jc w:val="right"/>
        <w:rPr>
          <w:rFonts w:ascii="Arial" w:hAnsi="Arial" w:cs="Arial"/>
          <w:sz w:val="19"/>
          <w:szCs w:val="19"/>
        </w:rPr>
      </w:pPr>
      <w:r w:rsidRPr="00473FA9">
        <w:rPr>
          <w:rFonts w:ascii="Arial" w:hAnsi="Arial" w:cs="Arial"/>
          <w:sz w:val="19"/>
          <w:szCs w:val="19"/>
        </w:rPr>
        <w:t>auditoría No. ________________(3)</w:t>
      </w:r>
    </w:p>
    <w:p w14:paraId="30E5BA57" w14:textId="77777777" w:rsidR="009E1B27" w:rsidRPr="00473FA9" w:rsidRDefault="009E1B27" w:rsidP="009E1B27">
      <w:pPr>
        <w:pStyle w:val="Lista"/>
        <w:jc w:val="right"/>
        <w:rPr>
          <w:rFonts w:ascii="Arial" w:hAnsi="Arial" w:cs="Arial"/>
          <w:sz w:val="19"/>
          <w:szCs w:val="19"/>
        </w:rPr>
      </w:pPr>
    </w:p>
    <w:p w14:paraId="782A6FE6" w14:textId="77777777" w:rsidR="009E1B27" w:rsidRPr="00473FA9" w:rsidRDefault="009E1B27" w:rsidP="009E1B27">
      <w:pPr>
        <w:pStyle w:val="SECRETARIADELAFUNCIONPUBLICA"/>
        <w:jc w:val="right"/>
        <w:rPr>
          <w:rFonts w:cs="Arial"/>
          <w:sz w:val="19"/>
          <w:szCs w:val="19"/>
          <w:lang w:val="es-ES_tradnl"/>
        </w:rPr>
      </w:pPr>
    </w:p>
    <w:p w14:paraId="0F13B1A9" w14:textId="77777777" w:rsidR="009E1B27" w:rsidRPr="00473FA9" w:rsidRDefault="009E1B27" w:rsidP="009E1B27">
      <w:pPr>
        <w:pStyle w:val="SECRETARIADELAFUNCIONPUBLICA"/>
        <w:jc w:val="right"/>
        <w:rPr>
          <w:rFonts w:cs="Arial"/>
          <w:sz w:val="19"/>
          <w:szCs w:val="19"/>
        </w:rPr>
      </w:pPr>
      <w:r w:rsidRPr="00473FA9">
        <w:rPr>
          <w:rFonts w:cs="Arial"/>
          <w:sz w:val="19"/>
          <w:szCs w:val="19"/>
          <w:lang w:val="es-ES_tradnl"/>
        </w:rPr>
        <w:t>Oaxaca de Juárez, Oaxaca, _______________(4)</w:t>
      </w:r>
    </w:p>
    <w:p w14:paraId="0193517A" w14:textId="77777777" w:rsidR="009E1B27" w:rsidRPr="00473FA9" w:rsidRDefault="009E1B27" w:rsidP="009E1B27">
      <w:pPr>
        <w:pStyle w:val="Encabezado"/>
        <w:tabs>
          <w:tab w:val="center" w:pos="0"/>
        </w:tabs>
        <w:rPr>
          <w:rFonts w:ascii="Arial" w:hAnsi="Arial" w:cs="Arial"/>
          <w:sz w:val="20"/>
          <w:szCs w:val="20"/>
          <w:lang w:val="es-ES_tradnl"/>
        </w:rPr>
      </w:pPr>
    </w:p>
    <w:p w14:paraId="0BA967D3" w14:textId="77777777" w:rsidR="009E1B27" w:rsidRPr="00473FA9" w:rsidRDefault="009E1B27" w:rsidP="009E1B27">
      <w:pPr>
        <w:pStyle w:val="Encabezado"/>
        <w:tabs>
          <w:tab w:val="center" w:pos="0"/>
        </w:tabs>
        <w:rPr>
          <w:rFonts w:ascii="Arial" w:hAnsi="Arial" w:cs="Arial"/>
          <w:b/>
          <w:sz w:val="20"/>
          <w:szCs w:val="20"/>
        </w:rPr>
      </w:pPr>
      <w:r w:rsidRPr="00473FA9">
        <w:rPr>
          <w:rFonts w:ascii="Arial" w:hAnsi="Arial" w:cs="Arial"/>
          <w:b/>
          <w:sz w:val="20"/>
          <w:szCs w:val="20"/>
          <w:lang w:val="es-ES_tradnl"/>
        </w:rPr>
        <w:t>________________(5)</w:t>
      </w:r>
    </w:p>
    <w:p w14:paraId="7D00CD76" w14:textId="77777777" w:rsidR="009E1B27" w:rsidRPr="00473FA9" w:rsidRDefault="009E1B27" w:rsidP="009E1B27">
      <w:pPr>
        <w:pStyle w:val="Encabezado"/>
        <w:tabs>
          <w:tab w:val="center" w:pos="0"/>
        </w:tabs>
        <w:rPr>
          <w:rFonts w:ascii="Arial" w:hAnsi="Arial" w:cs="Arial"/>
          <w:sz w:val="20"/>
          <w:szCs w:val="20"/>
          <w:lang w:val="es-ES_tradnl"/>
        </w:rPr>
      </w:pPr>
      <w:r w:rsidRPr="00473FA9">
        <w:rPr>
          <w:rFonts w:ascii="Arial" w:hAnsi="Arial" w:cs="Arial"/>
          <w:sz w:val="20"/>
          <w:szCs w:val="20"/>
          <w:lang w:val="es-ES_tradnl"/>
        </w:rPr>
        <w:t>PRESIDENTE(A) MUNICIPAL CONSTITUCIONAL</w:t>
      </w:r>
    </w:p>
    <w:p w14:paraId="22D71BF8" w14:textId="77777777" w:rsidR="009E1B27" w:rsidRPr="00473FA9" w:rsidRDefault="009E1B27" w:rsidP="009E1B27">
      <w:pPr>
        <w:pStyle w:val="Encabezado"/>
        <w:tabs>
          <w:tab w:val="center" w:pos="0"/>
        </w:tabs>
        <w:rPr>
          <w:rFonts w:ascii="Arial" w:hAnsi="Arial" w:cs="Arial"/>
          <w:sz w:val="20"/>
          <w:szCs w:val="20"/>
          <w:lang w:val="es-ES_tradnl"/>
        </w:rPr>
      </w:pPr>
      <w:r w:rsidRPr="00473FA9">
        <w:rPr>
          <w:rFonts w:ascii="Arial" w:hAnsi="Arial" w:cs="Arial"/>
          <w:sz w:val="20"/>
          <w:szCs w:val="20"/>
          <w:lang w:val="es-ES_tradnl"/>
        </w:rPr>
        <w:t>DEL H. AYUNTAMIENTO DE OAXACA DE JUÁREZ</w:t>
      </w:r>
    </w:p>
    <w:p w14:paraId="3158D123" w14:textId="77777777" w:rsidR="009E1B27" w:rsidRPr="00473FA9" w:rsidRDefault="009E1B27" w:rsidP="009E1B27">
      <w:pPr>
        <w:jc w:val="both"/>
        <w:rPr>
          <w:rFonts w:ascii="Arial" w:hAnsi="Arial" w:cs="Arial"/>
          <w:sz w:val="20"/>
          <w:szCs w:val="20"/>
        </w:rPr>
      </w:pPr>
      <w:r w:rsidRPr="00473FA9">
        <w:rPr>
          <w:rFonts w:ascii="Arial" w:hAnsi="Arial" w:cs="Arial"/>
          <w:sz w:val="20"/>
          <w:szCs w:val="20"/>
        </w:rPr>
        <w:t xml:space="preserve">PLAZA DE LA DANZA S/N, CENTRO, 68000 </w:t>
      </w:r>
    </w:p>
    <w:p w14:paraId="375BEF9A" w14:textId="77777777" w:rsidR="009E1B27" w:rsidRPr="00473FA9" w:rsidRDefault="009E1B27" w:rsidP="009E1B27">
      <w:pPr>
        <w:jc w:val="both"/>
        <w:rPr>
          <w:rFonts w:ascii="Arial" w:hAnsi="Arial" w:cs="Arial"/>
          <w:sz w:val="20"/>
          <w:szCs w:val="20"/>
        </w:rPr>
      </w:pPr>
      <w:r w:rsidRPr="00473FA9">
        <w:rPr>
          <w:rFonts w:ascii="Arial" w:hAnsi="Arial" w:cs="Arial"/>
          <w:sz w:val="20"/>
          <w:szCs w:val="20"/>
        </w:rPr>
        <w:t>OAXACA, OAX. C.P. 68000 MÉXICO.</w:t>
      </w:r>
    </w:p>
    <w:p w14:paraId="5D03B026" w14:textId="77777777" w:rsidR="009E1B27" w:rsidRPr="00473FA9" w:rsidRDefault="009E1B27" w:rsidP="009E1B27">
      <w:pPr>
        <w:jc w:val="right"/>
        <w:rPr>
          <w:rFonts w:ascii="Arial" w:hAnsi="Arial" w:cs="Arial"/>
          <w:sz w:val="20"/>
          <w:szCs w:val="20"/>
        </w:rPr>
      </w:pPr>
    </w:p>
    <w:p w14:paraId="71898D66" w14:textId="77777777" w:rsidR="009E1B27" w:rsidRPr="00473FA9" w:rsidRDefault="009E1B27" w:rsidP="009E1B27">
      <w:pPr>
        <w:jc w:val="right"/>
        <w:rPr>
          <w:rFonts w:ascii="Arial" w:hAnsi="Arial" w:cs="Arial"/>
          <w:sz w:val="20"/>
          <w:szCs w:val="20"/>
          <w:lang w:val="es-ES_tradnl"/>
        </w:rPr>
      </w:pPr>
    </w:p>
    <w:p w14:paraId="45027BF7" w14:textId="77777777" w:rsidR="009E1B27" w:rsidRPr="00473FA9" w:rsidRDefault="009E1B27" w:rsidP="009E1B27">
      <w:pPr>
        <w:jc w:val="both"/>
        <w:rPr>
          <w:rFonts w:ascii="Arial" w:hAnsi="Arial" w:cs="Arial"/>
          <w:sz w:val="20"/>
          <w:szCs w:val="20"/>
          <w:lang w:val="es-ES_tradnl"/>
        </w:rPr>
      </w:pPr>
      <w:r w:rsidRPr="00473FA9">
        <w:rPr>
          <w:rFonts w:ascii="Arial" w:hAnsi="Arial" w:cs="Arial"/>
          <w:sz w:val="20"/>
          <w:szCs w:val="20"/>
          <w:lang w:val="es-ES_tradnl"/>
        </w:rPr>
        <w:t>Estimado(a) ________________ (6):</w:t>
      </w:r>
    </w:p>
    <w:p w14:paraId="0B5A7A97" w14:textId="77777777" w:rsidR="009E1B27" w:rsidRPr="00473FA9" w:rsidRDefault="009E1B27" w:rsidP="009E1B27">
      <w:pPr>
        <w:jc w:val="both"/>
        <w:rPr>
          <w:rFonts w:ascii="Arial" w:hAnsi="Arial" w:cs="Arial"/>
          <w:sz w:val="20"/>
          <w:szCs w:val="20"/>
          <w:lang w:val="es-ES_tradnl"/>
        </w:rPr>
      </w:pPr>
    </w:p>
    <w:p w14:paraId="291DADC0" w14:textId="77777777" w:rsidR="009E1B27" w:rsidRPr="00473FA9" w:rsidRDefault="009E1B27" w:rsidP="009E1B27">
      <w:pPr>
        <w:pStyle w:val="Sinespaciado"/>
        <w:rPr>
          <w:rFonts w:ascii="Arial" w:hAnsi="Arial" w:cs="Arial"/>
          <w:bCs/>
          <w:sz w:val="20"/>
          <w:szCs w:val="20"/>
        </w:rPr>
      </w:pPr>
      <w:r w:rsidRPr="00473FA9">
        <w:rPr>
          <w:rFonts w:ascii="Arial" w:hAnsi="Arial" w:cs="Arial"/>
          <w:bCs/>
          <w:sz w:val="20"/>
          <w:szCs w:val="20"/>
        </w:rPr>
        <w:t>Hago propicia la ocasión para hacerle llegar un cordial saludo.</w:t>
      </w:r>
    </w:p>
    <w:p w14:paraId="729F6FBF" w14:textId="77777777" w:rsidR="009E1B27" w:rsidRPr="00473FA9" w:rsidRDefault="009E1B27" w:rsidP="009E1B27">
      <w:pPr>
        <w:jc w:val="both"/>
        <w:rPr>
          <w:rFonts w:ascii="Arial" w:hAnsi="Arial" w:cs="Arial"/>
          <w:sz w:val="20"/>
          <w:szCs w:val="20"/>
        </w:rPr>
      </w:pPr>
    </w:p>
    <w:p w14:paraId="698ED9C9" w14:textId="77777777" w:rsidR="009E1B27" w:rsidRPr="00473FA9" w:rsidRDefault="009E1B27" w:rsidP="009E1B27">
      <w:pPr>
        <w:pStyle w:val="Lista"/>
        <w:spacing w:line="276" w:lineRule="auto"/>
        <w:ind w:left="0" w:firstLine="0"/>
        <w:jc w:val="both"/>
        <w:rPr>
          <w:rFonts w:ascii="Arial" w:hAnsi="Arial" w:cs="Arial"/>
          <w:sz w:val="20"/>
          <w:szCs w:val="20"/>
        </w:rPr>
      </w:pPr>
      <w:r w:rsidRPr="00473FA9">
        <w:rPr>
          <w:rFonts w:ascii="Arial" w:hAnsi="Arial" w:cs="Arial"/>
          <w:sz w:val="20"/>
          <w:szCs w:val="20"/>
          <w:lang w:val="es-ES_tradnl"/>
        </w:rPr>
        <w:t xml:space="preserve">En relación a la auditoría No. </w:t>
      </w:r>
      <w:r w:rsidRPr="00473FA9">
        <w:rPr>
          <w:rFonts w:ascii="Arial" w:hAnsi="Arial" w:cs="Arial"/>
          <w:b/>
          <w:sz w:val="20"/>
          <w:szCs w:val="20"/>
        </w:rPr>
        <w:t>________________ (7)</w:t>
      </w:r>
      <w:r w:rsidRPr="00473FA9">
        <w:rPr>
          <w:rFonts w:ascii="Arial" w:hAnsi="Arial" w:cs="Arial"/>
          <w:sz w:val="20"/>
          <w:szCs w:val="20"/>
          <w:lang w:val="es-ES_tradnl"/>
        </w:rPr>
        <w:t xml:space="preserve">  denominada</w:t>
      </w:r>
      <w:r w:rsidRPr="00473FA9">
        <w:rPr>
          <w:rFonts w:ascii="Arial" w:hAnsi="Arial" w:cs="Arial"/>
          <w:sz w:val="20"/>
          <w:szCs w:val="20"/>
        </w:rPr>
        <w:t xml:space="preserve"> </w:t>
      </w:r>
      <w:r w:rsidRPr="00473FA9">
        <w:rPr>
          <w:rFonts w:ascii="Arial" w:hAnsi="Arial" w:cs="Arial"/>
          <w:b/>
          <w:sz w:val="20"/>
          <w:szCs w:val="20"/>
        </w:rPr>
        <w:t>________________ (8)</w:t>
      </w:r>
      <w:r w:rsidRPr="00473FA9">
        <w:rPr>
          <w:rFonts w:ascii="Arial" w:hAnsi="Arial" w:cs="Arial"/>
          <w:b/>
          <w:sz w:val="20"/>
          <w:szCs w:val="20"/>
          <w:lang w:val="es-ES_tradnl"/>
        </w:rPr>
        <w:t>,</w:t>
      </w:r>
      <w:r w:rsidRPr="00473FA9">
        <w:rPr>
          <w:rFonts w:ascii="Arial" w:hAnsi="Arial" w:cs="Arial"/>
          <w:sz w:val="20"/>
          <w:szCs w:val="20"/>
          <w:lang w:val="es-ES_tradnl"/>
        </w:rPr>
        <w:t xml:space="preserve"> que se practica al amparo de la orden No. </w:t>
      </w:r>
      <w:r w:rsidRPr="00473FA9">
        <w:rPr>
          <w:rFonts w:ascii="Arial" w:hAnsi="Arial" w:cs="Arial"/>
          <w:sz w:val="20"/>
          <w:szCs w:val="20"/>
        </w:rPr>
        <w:t>____________ (9)</w:t>
      </w:r>
      <w:r w:rsidRPr="00473FA9">
        <w:rPr>
          <w:rFonts w:ascii="Arial" w:hAnsi="Arial" w:cs="Arial"/>
          <w:sz w:val="20"/>
          <w:szCs w:val="20"/>
          <w:lang w:val="es-ES_tradnl"/>
        </w:rPr>
        <w:t xml:space="preserve"> de fecha _____________(10), la cual dio inicio el  __________________(11)</w:t>
      </w:r>
      <w:r w:rsidRPr="00473FA9">
        <w:rPr>
          <w:rFonts w:ascii="Arial" w:hAnsi="Arial" w:cs="Arial"/>
          <w:b/>
          <w:sz w:val="20"/>
          <w:szCs w:val="20"/>
        </w:rPr>
        <w:t xml:space="preserve">, </w:t>
      </w:r>
      <w:r w:rsidRPr="00473FA9">
        <w:rPr>
          <w:rFonts w:ascii="Arial" w:hAnsi="Arial" w:cs="Arial"/>
          <w:sz w:val="20"/>
          <w:szCs w:val="20"/>
          <w:lang w:val="es-ES_tradnl"/>
        </w:rPr>
        <w:t>en este Municipio de Oaxaca de Juárez;</w:t>
      </w:r>
      <w:r w:rsidRPr="00473FA9">
        <w:rPr>
          <w:rFonts w:ascii="Arial" w:hAnsi="Arial" w:cs="Arial"/>
          <w:sz w:val="20"/>
          <w:szCs w:val="20"/>
        </w:rPr>
        <w:t xml:space="preserve"> por este medio me permito informarle que la reunión para la presentación de resultados finales y observaciones preliminares de la auditoría en comento, se llevará a cabo el día ________________(12) a las __________(13) horas, en _______________________(14).</w:t>
      </w:r>
    </w:p>
    <w:p w14:paraId="2845E756" w14:textId="77777777" w:rsidR="009E1B27" w:rsidRPr="00473FA9" w:rsidRDefault="009E1B27" w:rsidP="009E1B27">
      <w:pPr>
        <w:pStyle w:val="Lista"/>
        <w:spacing w:line="276" w:lineRule="auto"/>
        <w:ind w:left="0" w:firstLine="0"/>
        <w:jc w:val="both"/>
        <w:rPr>
          <w:rFonts w:ascii="Arial" w:hAnsi="Arial" w:cs="Arial"/>
          <w:sz w:val="20"/>
          <w:szCs w:val="20"/>
        </w:rPr>
      </w:pPr>
    </w:p>
    <w:p w14:paraId="1CC896A0" w14:textId="77777777" w:rsidR="009E1B27" w:rsidRPr="00473FA9" w:rsidRDefault="009E1B27" w:rsidP="009E1B27">
      <w:pPr>
        <w:pStyle w:val="Lista"/>
        <w:spacing w:line="276" w:lineRule="auto"/>
        <w:ind w:left="0" w:firstLine="0"/>
        <w:jc w:val="both"/>
        <w:rPr>
          <w:rFonts w:ascii="Arial" w:hAnsi="Arial" w:cs="Arial"/>
          <w:sz w:val="20"/>
          <w:szCs w:val="20"/>
        </w:rPr>
      </w:pPr>
      <w:r w:rsidRPr="00473FA9">
        <w:rPr>
          <w:rFonts w:ascii="Arial" w:hAnsi="Arial" w:cs="Arial"/>
          <w:sz w:val="20"/>
          <w:szCs w:val="20"/>
        </w:rPr>
        <w:t>Por lo anterior, agradeceré su presencia en compañía del(la) siguiente servidor(a) público(a):</w:t>
      </w:r>
    </w:p>
    <w:p w14:paraId="56473D6F" w14:textId="77777777" w:rsidR="009E1B27" w:rsidRPr="00473FA9" w:rsidRDefault="009E1B27" w:rsidP="009E1B27">
      <w:pPr>
        <w:pStyle w:val="Lista"/>
        <w:spacing w:line="276" w:lineRule="auto"/>
        <w:ind w:left="0" w:firstLine="0"/>
        <w:jc w:val="both"/>
        <w:rPr>
          <w:rFonts w:ascii="Arial" w:hAnsi="Arial" w:cs="Arial"/>
          <w:sz w:val="20"/>
          <w:szCs w:val="20"/>
        </w:rPr>
      </w:pPr>
    </w:p>
    <w:p w14:paraId="060CA5D7" w14:textId="77777777" w:rsidR="009E1B27" w:rsidRPr="00473FA9" w:rsidRDefault="009E1B27" w:rsidP="009E1B27">
      <w:pPr>
        <w:pStyle w:val="Lista"/>
        <w:spacing w:line="276" w:lineRule="auto"/>
        <w:ind w:left="0" w:firstLine="0"/>
        <w:jc w:val="both"/>
        <w:rPr>
          <w:rFonts w:ascii="Arial" w:hAnsi="Arial" w:cs="Arial"/>
          <w:sz w:val="20"/>
          <w:szCs w:val="20"/>
        </w:rPr>
      </w:pPr>
      <w:r w:rsidRPr="00473FA9">
        <w:rPr>
          <w:rFonts w:ascii="Arial" w:hAnsi="Arial" w:cs="Arial"/>
          <w:sz w:val="20"/>
          <w:szCs w:val="20"/>
        </w:rPr>
        <w:t>______________________(15)</w:t>
      </w:r>
    </w:p>
    <w:p w14:paraId="2E42ECC4" w14:textId="77777777" w:rsidR="009E1B27" w:rsidRPr="00473FA9" w:rsidRDefault="009E1B27" w:rsidP="009E1B27">
      <w:pPr>
        <w:pStyle w:val="Lista"/>
        <w:spacing w:line="276" w:lineRule="auto"/>
        <w:ind w:left="0" w:firstLine="0"/>
        <w:jc w:val="both"/>
        <w:rPr>
          <w:rFonts w:ascii="Arial" w:hAnsi="Arial" w:cs="Arial"/>
          <w:sz w:val="20"/>
          <w:szCs w:val="20"/>
        </w:rPr>
      </w:pPr>
    </w:p>
    <w:p w14:paraId="5881F5DD" w14:textId="77777777" w:rsidR="009E1B27" w:rsidRPr="00473FA9" w:rsidRDefault="009E1B27" w:rsidP="009E1B27">
      <w:pPr>
        <w:pStyle w:val="Lista"/>
        <w:spacing w:line="276" w:lineRule="auto"/>
        <w:ind w:left="0" w:firstLine="0"/>
        <w:jc w:val="both"/>
        <w:rPr>
          <w:rFonts w:ascii="Arial" w:hAnsi="Arial" w:cs="Arial"/>
          <w:sz w:val="20"/>
          <w:szCs w:val="20"/>
        </w:rPr>
      </w:pPr>
      <w:r w:rsidRPr="00473FA9">
        <w:rPr>
          <w:rFonts w:ascii="Arial" w:hAnsi="Arial" w:cs="Arial"/>
          <w:sz w:val="20"/>
          <w:szCs w:val="20"/>
        </w:rPr>
        <w:t>Se anexan al presente, ____</w:t>
      </w:r>
      <w:proofErr w:type="gramStart"/>
      <w:r w:rsidRPr="00473FA9">
        <w:rPr>
          <w:rFonts w:ascii="Arial" w:hAnsi="Arial" w:cs="Arial"/>
          <w:sz w:val="20"/>
          <w:szCs w:val="20"/>
        </w:rPr>
        <w:t>_(</w:t>
      </w:r>
      <w:proofErr w:type="gramEnd"/>
      <w:r w:rsidRPr="00473FA9">
        <w:rPr>
          <w:rFonts w:ascii="Arial" w:hAnsi="Arial" w:cs="Arial"/>
          <w:sz w:val="20"/>
          <w:szCs w:val="20"/>
        </w:rPr>
        <w:t>16)  cédulas que contienen los resultados finales y las observaciones preliminares para que, en caso de considerarlo conveniente, se presenten en la fecha de dicha reunión, las justificaciones y aclaraciones pertinentes.</w:t>
      </w:r>
    </w:p>
    <w:p w14:paraId="0CC21740" w14:textId="77777777" w:rsidR="009E1B27" w:rsidRPr="00473FA9" w:rsidRDefault="009E1B27" w:rsidP="009E1B27">
      <w:pPr>
        <w:pStyle w:val="Lista"/>
        <w:spacing w:line="276" w:lineRule="auto"/>
        <w:ind w:left="0" w:firstLine="0"/>
        <w:jc w:val="both"/>
        <w:rPr>
          <w:rFonts w:ascii="Arial" w:hAnsi="Arial" w:cs="Arial"/>
          <w:sz w:val="20"/>
          <w:szCs w:val="20"/>
        </w:rPr>
      </w:pPr>
    </w:p>
    <w:p w14:paraId="0D029E50" w14:textId="20EA52FE" w:rsidR="009E1B27" w:rsidRPr="00473FA9" w:rsidRDefault="009E1B27" w:rsidP="009E1B27">
      <w:pPr>
        <w:spacing w:line="276" w:lineRule="auto"/>
        <w:jc w:val="both"/>
        <w:rPr>
          <w:rFonts w:ascii="Arial" w:hAnsi="Arial" w:cs="Arial"/>
          <w:sz w:val="20"/>
          <w:szCs w:val="20"/>
        </w:rPr>
      </w:pPr>
      <w:r w:rsidRPr="00473FA9">
        <w:rPr>
          <w:rFonts w:ascii="Arial" w:eastAsia="Times New Roman" w:hAnsi="Arial" w:cs="Arial"/>
          <w:noProof/>
          <w:sz w:val="20"/>
          <w:szCs w:val="20"/>
        </w:rPr>
        <w:lastRenderedPageBreak/>
        <w:t xml:space="preserve">Lo anterior con fundamento en lo dispuesto por el </w:t>
      </w:r>
      <w:r w:rsidRPr="00473FA9">
        <w:rPr>
          <w:rFonts w:ascii="Arial" w:hAnsi="Arial" w:cs="Arial"/>
          <w:sz w:val="20"/>
          <w:szCs w:val="20"/>
        </w:rPr>
        <w:t>artículo 109, fracción III, último párrafo de la Constitución Política de los Estados Unidos Mexicanos, 126 BIS, 126 TER y 126 QUATER fracciones I, VI y XXIX de la Ley Orgánica Municipal del Estado de Oaxaca; artículos 196 y 197 fracciones III, IV, V y XVI del Bando de Policía y Gobierno del Municipio de Oaxaca de Juárez 2022-2024.</w:t>
      </w:r>
    </w:p>
    <w:p w14:paraId="38800F0C" w14:textId="77777777" w:rsidR="009E1B27" w:rsidRPr="00473FA9" w:rsidRDefault="009E1B27" w:rsidP="009E1B27">
      <w:pPr>
        <w:spacing w:line="276" w:lineRule="auto"/>
        <w:jc w:val="both"/>
        <w:rPr>
          <w:rFonts w:ascii="Arial" w:eastAsia="Times New Roman" w:hAnsi="Arial" w:cs="Arial"/>
          <w:noProof/>
          <w:sz w:val="20"/>
          <w:szCs w:val="20"/>
        </w:rPr>
      </w:pPr>
    </w:p>
    <w:p w14:paraId="23CE0ABD" w14:textId="77777777" w:rsidR="009E1B27" w:rsidRPr="00473FA9" w:rsidRDefault="009E1B27" w:rsidP="009E1B27">
      <w:pPr>
        <w:pStyle w:val="NormalWeb"/>
        <w:spacing w:before="0" w:beforeAutospacing="0" w:after="0" w:afterAutospacing="0"/>
        <w:jc w:val="both"/>
        <w:rPr>
          <w:rFonts w:ascii="Arial" w:hAnsi="Arial" w:cs="Arial"/>
          <w:sz w:val="20"/>
          <w:szCs w:val="20"/>
        </w:rPr>
      </w:pPr>
      <w:r w:rsidRPr="00473FA9">
        <w:rPr>
          <w:rFonts w:ascii="Arial" w:hAnsi="Arial" w:cs="Arial"/>
          <w:sz w:val="20"/>
          <w:szCs w:val="20"/>
        </w:rPr>
        <w:t>Seguro de contar con su importante presencia, quedo a sus apreciables órdenes para cualquier aclaración al respecto.</w:t>
      </w:r>
    </w:p>
    <w:p w14:paraId="327EC429" w14:textId="77777777" w:rsidR="009E1B27" w:rsidRPr="00473FA9" w:rsidRDefault="009E1B27" w:rsidP="009E1B27">
      <w:pPr>
        <w:pStyle w:val="NormalWeb"/>
        <w:spacing w:before="0" w:beforeAutospacing="0" w:after="0" w:afterAutospacing="0"/>
        <w:jc w:val="both"/>
        <w:rPr>
          <w:rFonts w:ascii="Arial" w:hAnsi="Arial" w:cs="Arial"/>
          <w:sz w:val="20"/>
          <w:szCs w:val="20"/>
        </w:rPr>
      </w:pPr>
    </w:p>
    <w:p w14:paraId="44382805" w14:textId="77777777" w:rsidR="009E1B27" w:rsidRPr="00473FA9" w:rsidRDefault="009E1B27" w:rsidP="009E1B27">
      <w:pPr>
        <w:pStyle w:val="NormalWeb"/>
        <w:spacing w:before="0" w:beforeAutospacing="0" w:after="0" w:afterAutospacing="0"/>
        <w:jc w:val="both"/>
        <w:rPr>
          <w:rFonts w:ascii="Arial" w:hAnsi="Arial" w:cs="Arial"/>
          <w:sz w:val="20"/>
          <w:szCs w:val="20"/>
        </w:rPr>
      </w:pPr>
    </w:p>
    <w:p w14:paraId="39641A77" w14:textId="77777777" w:rsidR="009E1B27" w:rsidRPr="00473FA9" w:rsidRDefault="009E1B27" w:rsidP="009E1B27">
      <w:pPr>
        <w:pStyle w:val="Sinespaciado"/>
        <w:jc w:val="center"/>
        <w:rPr>
          <w:rFonts w:ascii="Arial" w:hAnsi="Arial" w:cs="Arial"/>
          <w:sz w:val="20"/>
          <w:szCs w:val="20"/>
        </w:rPr>
      </w:pPr>
      <w:r w:rsidRPr="00473FA9">
        <w:rPr>
          <w:rFonts w:ascii="Arial" w:hAnsi="Arial" w:cs="Arial"/>
          <w:sz w:val="20"/>
          <w:szCs w:val="20"/>
        </w:rPr>
        <w:t>Respetuosamente,</w:t>
      </w:r>
    </w:p>
    <w:p w14:paraId="5058081E" w14:textId="77777777" w:rsidR="009E1B27" w:rsidRPr="00473FA9" w:rsidRDefault="009E1B27" w:rsidP="009E1B27">
      <w:pPr>
        <w:pStyle w:val="Sinespaciado"/>
        <w:jc w:val="center"/>
        <w:rPr>
          <w:rFonts w:ascii="Arial" w:hAnsi="Arial" w:cs="Arial"/>
          <w:b/>
          <w:sz w:val="20"/>
          <w:szCs w:val="20"/>
        </w:rPr>
      </w:pPr>
      <w:r w:rsidRPr="00473FA9">
        <w:rPr>
          <w:rFonts w:ascii="Arial" w:hAnsi="Arial" w:cs="Arial"/>
          <w:b/>
          <w:sz w:val="20"/>
          <w:szCs w:val="20"/>
        </w:rPr>
        <w:t>“EL RESPETO AL DERECHO AJENO ES LA PAZ”</w:t>
      </w:r>
    </w:p>
    <w:p w14:paraId="5C3C4C46" w14:textId="77777777" w:rsidR="009E1B27" w:rsidRPr="00473FA9" w:rsidRDefault="009E1B27" w:rsidP="009E1B27">
      <w:pPr>
        <w:jc w:val="center"/>
        <w:rPr>
          <w:rFonts w:ascii="Arial" w:hAnsi="Arial" w:cs="Arial"/>
          <w:b/>
          <w:sz w:val="20"/>
          <w:szCs w:val="20"/>
        </w:rPr>
      </w:pPr>
      <w:r w:rsidRPr="00473FA9">
        <w:rPr>
          <w:rFonts w:ascii="Arial" w:hAnsi="Arial" w:cs="Arial"/>
          <w:b/>
          <w:sz w:val="20"/>
          <w:szCs w:val="20"/>
        </w:rPr>
        <w:t>EL(LA) CONTRALOR(A) INTERNO(A) MUNICIPAL</w:t>
      </w:r>
    </w:p>
    <w:p w14:paraId="1047106B" w14:textId="77777777" w:rsidR="009E1B27" w:rsidRPr="00473FA9" w:rsidRDefault="009E1B27" w:rsidP="009E1B27">
      <w:pPr>
        <w:jc w:val="center"/>
        <w:rPr>
          <w:rFonts w:ascii="Arial" w:hAnsi="Arial" w:cs="Arial"/>
          <w:b/>
          <w:sz w:val="20"/>
          <w:szCs w:val="20"/>
        </w:rPr>
      </w:pPr>
    </w:p>
    <w:p w14:paraId="114D9D6F" w14:textId="77777777" w:rsidR="009E1B27" w:rsidRPr="00473FA9" w:rsidRDefault="009E1B27" w:rsidP="009E1B27">
      <w:pPr>
        <w:jc w:val="center"/>
        <w:rPr>
          <w:rFonts w:ascii="Arial" w:hAnsi="Arial" w:cs="Arial"/>
          <w:b/>
          <w:sz w:val="20"/>
          <w:szCs w:val="20"/>
        </w:rPr>
      </w:pPr>
    </w:p>
    <w:p w14:paraId="699D6684" w14:textId="77777777" w:rsidR="009E1B27" w:rsidRPr="00783D6A" w:rsidRDefault="009E1B27" w:rsidP="009E1B27">
      <w:pPr>
        <w:jc w:val="center"/>
        <w:rPr>
          <w:rFonts w:ascii="Arial" w:hAnsi="Arial" w:cs="Arial"/>
        </w:rPr>
      </w:pPr>
      <w:r w:rsidRPr="00473FA9">
        <w:rPr>
          <w:rFonts w:ascii="Arial" w:hAnsi="Arial" w:cs="Arial"/>
          <w:sz w:val="20"/>
          <w:szCs w:val="20"/>
        </w:rPr>
        <w:t>______________________ (17)</w:t>
      </w:r>
    </w:p>
    <w:p w14:paraId="5672C2D3" w14:textId="77777777" w:rsidR="009E1B27" w:rsidRPr="00783D6A" w:rsidRDefault="009E1B27" w:rsidP="009E1B27">
      <w:pPr>
        <w:pStyle w:val="Encabezado"/>
        <w:ind w:left="567" w:hanging="567"/>
        <w:jc w:val="both"/>
        <w:rPr>
          <w:rFonts w:ascii="Arial" w:hAnsi="Arial" w:cs="Arial"/>
        </w:rPr>
      </w:pPr>
    </w:p>
    <w:p w14:paraId="0BA8EF93" w14:textId="6401740D" w:rsidR="009E1B27" w:rsidRPr="00B67CA0" w:rsidRDefault="00AD400D" w:rsidP="009E1B27">
      <w:pPr>
        <w:ind w:left="709" w:hanging="709"/>
        <w:jc w:val="both"/>
        <w:rPr>
          <w:rFonts w:ascii="Arial" w:hAnsi="Arial" w:cs="Arial"/>
          <w:b/>
          <w:sz w:val="16"/>
        </w:rPr>
      </w:pPr>
      <w:proofErr w:type="spellStart"/>
      <w:r>
        <w:rPr>
          <w:rFonts w:ascii="Arial" w:hAnsi="Arial" w:cs="Arial"/>
          <w:b/>
          <w:sz w:val="16"/>
        </w:rPr>
        <w:t>c</w:t>
      </w:r>
      <w:r w:rsidR="009E1B27" w:rsidRPr="00B67CA0">
        <w:rPr>
          <w:rFonts w:ascii="Arial" w:hAnsi="Arial" w:cs="Arial"/>
          <w:b/>
          <w:sz w:val="16"/>
        </w:rPr>
        <w:t>.c.p</w:t>
      </w:r>
      <w:proofErr w:type="spellEnd"/>
      <w:r w:rsidR="009E1B27" w:rsidRPr="00B67CA0">
        <w:rPr>
          <w:rFonts w:ascii="Arial" w:hAnsi="Arial" w:cs="Arial"/>
          <w:b/>
          <w:sz w:val="16"/>
        </w:rPr>
        <w:t>.</w:t>
      </w:r>
      <w:r w:rsidR="009E1B27" w:rsidRPr="00B67CA0">
        <w:rPr>
          <w:rFonts w:ascii="Arial" w:hAnsi="Arial" w:cs="Arial"/>
          <w:sz w:val="16"/>
        </w:rPr>
        <w:t xml:space="preserve">   </w:t>
      </w:r>
      <w:r w:rsidR="009E1B27" w:rsidRPr="00B67CA0">
        <w:rPr>
          <w:rFonts w:ascii="Arial" w:hAnsi="Arial" w:cs="Arial"/>
          <w:sz w:val="16"/>
        </w:rPr>
        <w:tab/>
      </w:r>
      <w:r w:rsidR="009E1B27" w:rsidRPr="00B67CA0">
        <w:rPr>
          <w:rFonts w:ascii="Arial" w:hAnsi="Arial" w:cs="Arial"/>
          <w:b/>
          <w:sz w:val="16"/>
        </w:rPr>
        <w:t xml:space="preserve">_____________________ (18).- </w:t>
      </w:r>
      <w:r w:rsidR="009E1B27" w:rsidRPr="00B67CA0">
        <w:rPr>
          <w:rFonts w:ascii="Arial" w:hAnsi="Arial" w:cs="Arial"/>
          <w:sz w:val="16"/>
        </w:rPr>
        <w:t>Para su conocimiento.</w:t>
      </w:r>
    </w:p>
    <w:p w14:paraId="6AFB827D" w14:textId="77777777" w:rsidR="009E1B27" w:rsidRPr="00B67CA0" w:rsidRDefault="009E1B27" w:rsidP="009E1B27">
      <w:pPr>
        <w:ind w:firstLine="708"/>
        <w:jc w:val="both"/>
        <w:rPr>
          <w:rFonts w:ascii="Arial" w:hAnsi="Arial" w:cs="Arial"/>
          <w:b/>
          <w:sz w:val="16"/>
        </w:rPr>
      </w:pPr>
      <w:r w:rsidRPr="00B67CA0">
        <w:rPr>
          <w:rFonts w:ascii="Arial" w:hAnsi="Arial" w:cs="Arial"/>
          <w:b/>
          <w:sz w:val="16"/>
        </w:rPr>
        <w:t>Expediente y Minutario.</w:t>
      </w:r>
    </w:p>
    <w:p w14:paraId="370AC000" w14:textId="5C36149F" w:rsidR="00EF3EDA" w:rsidRDefault="00EF3EDA">
      <w:pPr>
        <w:rPr>
          <w:rFonts w:ascii="Arial" w:hAnsi="Arial" w:cs="Arial"/>
        </w:rPr>
      </w:pPr>
      <w:r>
        <w:rPr>
          <w:rFonts w:ascii="Arial" w:hAnsi="Arial" w:cs="Arial"/>
        </w:rPr>
        <w:br w:type="page"/>
      </w:r>
    </w:p>
    <w:p w14:paraId="1DD3142B" w14:textId="0B61BC86" w:rsidR="009E1B27" w:rsidRDefault="002E15D9" w:rsidP="00E34E3C">
      <w:pPr>
        <w:spacing w:after="0"/>
        <w:jc w:val="both"/>
        <w:rPr>
          <w:rFonts w:ascii="Arial" w:hAnsi="Arial" w:cs="Arial"/>
        </w:rPr>
      </w:pPr>
      <w:r w:rsidRPr="008306F6">
        <w:rPr>
          <w:rFonts w:ascii="Arial" w:hAnsi="Arial" w:cs="Arial"/>
        </w:rPr>
        <w:lastRenderedPageBreak/>
        <w:t xml:space="preserve">Anexo 20.- Instructivo del Formato Oficio de notificación para la presentación de resultados finales </w:t>
      </w:r>
      <w:r w:rsidR="00DF2850">
        <w:rPr>
          <w:rFonts w:ascii="Arial" w:hAnsi="Arial" w:cs="Arial"/>
        </w:rPr>
        <w:t>y observaciones preliminares. I.</w:t>
      </w:r>
      <w:r w:rsidR="00DF2850" w:rsidRPr="008306F6">
        <w:rPr>
          <w:rFonts w:ascii="Arial" w:hAnsi="Arial" w:cs="Arial"/>
        </w:rPr>
        <w:t>O.R.F.O.P.10</w:t>
      </w:r>
      <w:r w:rsidRPr="008306F6">
        <w:rPr>
          <w:rFonts w:ascii="Arial" w:hAnsi="Arial" w:cs="Arial"/>
        </w:rPr>
        <w:t>.</w:t>
      </w:r>
    </w:p>
    <w:p w14:paraId="3F8A0851" w14:textId="77777777" w:rsidR="00E34E3C" w:rsidRPr="00E34E3C" w:rsidRDefault="00E34E3C" w:rsidP="00E34E3C">
      <w:pPr>
        <w:spacing w:after="0"/>
        <w:jc w:val="both"/>
        <w:rPr>
          <w:rFonts w:ascii="Arial" w:hAnsi="Arial" w:cs="Arial"/>
          <w:sz w:val="12"/>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1"/>
        <w:gridCol w:w="1416"/>
        <w:gridCol w:w="7792"/>
      </w:tblGrid>
      <w:tr w:rsidR="009E1B27" w:rsidRPr="00E34E3C" w14:paraId="3B48FE95" w14:textId="77777777" w:rsidTr="00610E9D">
        <w:trPr>
          <w:trHeight w:val="84"/>
          <w:jc w:val="center"/>
        </w:trPr>
        <w:tc>
          <w:tcPr>
            <w:tcW w:w="358" w:type="pct"/>
          </w:tcPr>
          <w:p w14:paraId="45B979E1" w14:textId="77777777" w:rsidR="009E1B27" w:rsidRPr="00E34E3C" w:rsidRDefault="009E1B27" w:rsidP="00E34E3C">
            <w:pPr>
              <w:autoSpaceDE w:val="0"/>
              <w:autoSpaceDN w:val="0"/>
              <w:adjustRightInd w:val="0"/>
              <w:spacing w:after="120" w:line="240" w:lineRule="auto"/>
              <w:jc w:val="center"/>
              <w:rPr>
                <w:rFonts w:ascii="Arial" w:eastAsia="Calibri" w:hAnsi="Arial" w:cs="Arial"/>
                <w:b/>
                <w:color w:val="000000"/>
                <w:sz w:val="20"/>
                <w:szCs w:val="20"/>
                <w:lang w:eastAsia="es-MX"/>
              </w:rPr>
            </w:pPr>
            <w:r w:rsidRPr="00E34E3C">
              <w:rPr>
                <w:rFonts w:ascii="Arial" w:eastAsia="Calibri" w:hAnsi="Arial" w:cs="Arial"/>
                <w:b/>
                <w:bCs/>
                <w:color w:val="000000"/>
                <w:sz w:val="20"/>
                <w:szCs w:val="20"/>
                <w:lang w:eastAsia="es-MX"/>
              </w:rPr>
              <w:t>No.</w:t>
            </w:r>
          </w:p>
        </w:tc>
        <w:tc>
          <w:tcPr>
            <w:tcW w:w="714" w:type="pct"/>
          </w:tcPr>
          <w:p w14:paraId="778598C8" w14:textId="77777777" w:rsidR="009E1B27" w:rsidRPr="00E34E3C" w:rsidRDefault="009E1B27" w:rsidP="00E34E3C">
            <w:pPr>
              <w:autoSpaceDE w:val="0"/>
              <w:autoSpaceDN w:val="0"/>
              <w:adjustRightInd w:val="0"/>
              <w:spacing w:after="120" w:line="240" w:lineRule="auto"/>
              <w:jc w:val="center"/>
              <w:rPr>
                <w:rFonts w:ascii="Arial" w:eastAsia="Calibri" w:hAnsi="Arial" w:cs="Arial"/>
                <w:b/>
                <w:bCs/>
                <w:color w:val="000000"/>
                <w:sz w:val="20"/>
                <w:szCs w:val="20"/>
                <w:lang w:eastAsia="es-MX"/>
              </w:rPr>
            </w:pPr>
            <w:r w:rsidRPr="00E34E3C">
              <w:rPr>
                <w:rFonts w:ascii="Arial" w:eastAsia="Calibri" w:hAnsi="Arial" w:cs="Arial"/>
                <w:b/>
                <w:bCs/>
                <w:color w:val="000000"/>
                <w:sz w:val="20"/>
                <w:szCs w:val="20"/>
                <w:lang w:eastAsia="es-MX"/>
              </w:rPr>
              <w:t>Campo</w:t>
            </w:r>
          </w:p>
        </w:tc>
        <w:tc>
          <w:tcPr>
            <w:tcW w:w="3928" w:type="pct"/>
          </w:tcPr>
          <w:p w14:paraId="5B432E03" w14:textId="77777777" w:rsidR="009E1B27" w:rsidRPr="00E34E3C" w:rsidRDefault="009E1B27" w:rsidP="00E34E3C">
            <w:pPr>
              <w:autoSpaceDE w:val="0"/>
              <w:autoSpaceDN w:val="0"/>
              <w:adjustRightInd w:val="0"/>
              <w:spacing w:after="120" w:line="240" w:lineRule="auto"/>
              <w:jc w:val="center"/>
              <w:rPr>
                <w:rFonts w:ascii="Arial" w:eastAsia="Calibri" w:hAnsi="Arial" w:cs="Arial"/>
                <w:b/>
                <w:color w:val="000000"/>
                <w:sz w:val="20"/>
                <w:szCs w:val="20"/>
                <w:lang w:eastAsia="es-MX"/>
              </w:rPr>
            </w:pPr>
            <w:r w:rsidRPr="00E34E3C">
              <w:rPr>
                <w:rFonts w:ascii="Arial" w:eastAsia="Calibri" w:hAnsi="Arial" w:cs="Arial"/>
                <w:b/>
                <w:bCs/>
                <w:color w:val="000000"/>
                <w:sz w:val="20"/>
                <w:szCs w:val="20"/>
                <w:lang w:eastAsia="es-MX"/>
              </w:rPr>
              <w:t>Descripción</w:t>
            </w:r>
          </w:p>
        </w:tc>
      </w:tr>
      <w:tr w:rsidR="009E1B27" w:rsidRPr="00E34E3C" w14:paraId="0B6F897A" w14:textId="77777777" w:rsidTr="00610E9D">
        <w:trPr>
          <w:trHeight w:val="84"/>
          <w:jc w:val="center"/>
        </w:trPr>
        <w:tc>
          <w:tcPr>
            <w:tcW w:w="358" w:type="pct"/>
          </w:tcPr>
          <w:p w14:paraId="7A5B7DA1"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w:t>
            </w:r>
          </w:p>
        </w:tc>
        <w:tc>
          <w:tcPr>
            <w:tcW w:w="714" w:type="pct"/>
          </w:tcPr>
          <w:p w14:paraId="22EF9216"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Orden</w:t>
            </w:r>
          </w:p>
        </w:tc>
        <w:tc>
          <w:tcPr>
            <w:tcW w:w="3928" w:type="pct"/>
          </w:tcPr>
          <w:p w14:paraId="5BC40E90"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Plasmar el número de la orden de la auditoría que se practica</w:t>
            </w:r>
          </w:p>
        </w:tc>
      </w:tr>
      <w:tr w:rsidR="009E1B27" w:rsidRPr="00E34E3C" w14:paraId="6B869EBC" w14:textId="77777777" w:rsidTr="00610E9D">
        <w:trPr>
          <w:trHeight w:val="84"/>
          <w:jc w:val="center"/>
        </w:trPr>
        <w:tc>
          <w:tcPr>
            <w:tcW w:w="358" w:type="pct"/>
          </w:tcPr>
          <w:p w14:paraId="50F9B4A8"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2</w:t>
            </w:r>
          </w:p>
        </w:tc>
        <w:tc>
          <w:tcPr>
            <w:tcW w:w="714" w:type="pct"/>
          </w:tcPr>
          <w:p w14:paraId="169478BC"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Número de oficio</w:t>
            </w:r>
          </w:p>
        </w:tc>
        <w:tc>
          <w:tcPr>
            <w:tcW w:w="3928" w:type="pct"/>
          </w:tcPr>
          <w:p w14:paraId="58E886C2"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de oficio correspondiente a su consecutivo y control. La estructura del número de oficio deberá conformarse por las siglas del Órgano Interno de Control Municipal, el número consecutivo del oficio y el año correspondiente. Ej. OICM/0001/2022.</w:t>
            </w:r>
          </w:p>
        </w:tc>
      </w:tr>
      <w:tr w:rsidR="009E1B27" w:rsidRPr="00E34E3C" w14:paraId="1146EE7E" w14:textId="77777777" w:rsidTr="00610E9D">
        <w:trPr>
          <w:trHeight w:val="84"/>
          <w:jc w:val="center"/>
        </w:trPr>
        <w:tc>
          <w:tcPr>
            <w:tcW w:w="358" w:type="pct"/>
          </w:tcPr>
          <w:p w14:paraId="26847F78"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3</w:t>
            </w:r>
          </w:p>
        </w:tc>
        <w:tc>
          <w:tcPr>
            <w:tcW w:w="714" w:type="pct"/>
          </w:tcPr>
          <w:p w14:paraId="441AEB18"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Número de auditoría</w:t>
            </w:r>
          </w:p>
        </w:tc>
        <w:tc>
          <w:tcPr>
            <w:tcW w:w="3928" w:type="pct"/>
          </w:tcPr>
          <w:p w14:paraId="57B9E304"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de la auditoría por la que se cita a la reunión para la presentación de resultados finales y observaciones preliminares</w:t>
            </w:r>
            <w:r w:rsidRPr="00E34E3C">
              <w:rPr>
                <w:rFonts w:ascii="Arial" w:hAnsi="Arial" w:cs="Arial"/>
                <w:sz w:val="20"/>
                <w:szCs w:val="20"/>
              </w:rPr>
              <w:t xml:space="preserve"> </w:t>
            </w:r>
          </w:p>
        </w:tc>
      </w:tr>
      <w:tr w:rsidR="009E1B27" w:rsidRPr="00E34E3C" w14:paraId="2D8CDF98" w14:textId="77777777" w:rsidTr="00610E9D">
        <w:trPr>
          <w:trHeight w:val="84"/>
          <w:jc w:val="center"/>
        </w:trPr>
        <w:tc>
          <w:tcPr>
            <w:tcW w:w="358" w:type="pct"/>
          </w:tcPr>
          <w:p w14:paraId="693809AC"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4</w:t>
            </w:r>
          </w:p>
        </w:tc>
        <w:tc>
          <w:tcPr>
            <w:tcW w:w="714" w:type="pct"/>
          </w:tcPr>
          <w:p w14:paraId="25D80AA4"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Fecha</w:t>
            </w:r>
          </w:p>
        </w:tc>
        <w:tc>
          <w:tcPr>
            <w:tcW w:w="3928" w:type="pct"/>
          </w:tcPr>
          <w:p w14:paraId="6C1CF26B"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Indicar la fecha de elaboración del oficio </w:t>
            </w:r>
          </w:p>
        </w:tc>
      </w:tr>
      <w:tr w:rsidR="009E1B27" w:rsidRPr="00E34E3C" w14:paraId="0204FA7A" w14:textId="77777777" w:rsidTr="00610E9D">
        <w:trPr>
          <w:trHeight w:val="84"/>
          <w:jc w:val="center"/>
        </w:trPr>
        <w:tc>
          <w:tcPr>
            <w:tcW w:w="358" w:type="pct"/>
          </w:tcPr>
          <w:p w14:paraId="106A9347"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5</w:t>
            </w:r>
          </w:p>
        </w:tc>
        <w:tc>
          <w:tcPr>
            <w:tcW w:w="714" w:type="pct"/>
          </w:tcPr>
          <w:p w14:paraId="63A0C217"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928" w:type="pct"/>
          </w:tcPr>
          <w:p w14:paraId="2942C825"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Plasmar el nombre completo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 xml:space="preserve">(a) Municipal, a quién se le dirigirá el oficio </w:t>
            </w:r>
          </w:p>
        </w:tc>
      </w:tr>
      <w:tr w:rsidR="009E1B27" w:rsidRPr="00E34E3C" w14:paraId="5F8B6D28" w14:textId="77777777" w:rsidTr="00610E9D">
        <w:trPr>
          <w:trHeight w:val="84"/>
          <w:jc w:val="center"/>
        </w:trPr>
        <w:tc>
          <w:tcPr>
            <w:tcW w:w="358" w:type="pct"/>
          </w:tcPr>
          <w:p w14:paraId="1409D54B"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6</w:t>
            </w:r>
          </w:p>
        </w:tc>
        <w:tc>
          <w:tcPr>
            <w:tcW w:w="714" w:type="pct"/>
          </w:tcPr>
          <w:p w14:paraId="58484FDA"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w:t>
            </w:r>
          </w:p>
        </w:tc>
        <w:tc>
          <w:tcPr>
            <w:tcW w:w="3928" w:type="pct"/>
          </w:tcPr>
          <w:p w14:paraId="692C321D"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Plasmar el nombre completo del(la) </w:t>
            </w:r>
            <w:proofErr w:type="gramStart"/>
            <w:r w:rsidRPr="00E34E3C">
              <w:rPr>
                <w:rFonts w:ascii="Arial" w:eastAsia="Calibri" w:hAnsi="Arial" w:cs="Arial"/>
                <w:color w:val="000000"/>
                <w:sz w:val="20"/>
                <w:szCs w:val="20"/>
                <w:lang w:eastAsia="es-MX"/>
              </w:rPr>
              <w:t>Presidente</w:t>
            </w:r>
            <w:proofErr w:type="gramEnd"/>
            <w:r w:rsidRPr="00E34E3C">
              <w:rPr>
                <w:rFonts w:ascii="Arial" w:eastAsia="Calibri" w:hAnsi="Arial" w:cs="Arial"/>
                <w:color w:val="000000"/>
                <w:sz w:val="20"/>
                <w:szCs w:val="20"/>
                <w:lang w:eastAsia="es-MX"/>
              </w:rPr>
              <w:t xml:space="preserve">(a) Municipal, a quién se le dirigirá el oficio </w:t>
            </w:r>
          </w:p>
        </w:tc>
      </w:tr>
      <w:tr w:rsidR="009E1B27" w:rsidRPr="00E34E3C" w14:paraId="3C01E2B9" w14:textId="77777777" w:rsidTr="00610E9D">
        <w:trPr>
          <w:trHeight w:val="84"/>
          <w:jc w:val="center"/>
        </w:trPr>
        <w:tc>
          <w:tcPr>
            <w:tcW w:w="358" w:type="pct"/>
          </w:tcPr>
          <w:p w14:paraId="02E78395"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7</w:t>
            </w:r>
          </w:p>
        </w:tc>
        <w:tc>
          <w:tcPr>
            <w:tcW w:w="714" w:type="pct"/>
          </w:tcPr>
          <w:p w14:paraId="06AF9BC3"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Numero de auditoría</w:t>
            </w:r>
          </w:p>
        </w:tc>
        <w:tc>
          <w:tcPr>
            <w:tcW w:w="3928" w:type="pct"/>
          </w:tcPr>
          <w:p w14:paraId="19F736E6"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Indicar el número de la auditoría correspondiente, y por la cual se cita a la reunión para la presentación de resultados finales y observaciones preliminares</w:t>
            </w:r>
          </w:p>
        </w:tc>
      </w:tr>
      <w:tr w:rsidR="009E1B27" w:rsidRPr="00E34E3C" w14:paraId="549E6FF4" w14:textId="77777777" w:rsidTr="00610E9D">
        <w:trPr>
          <w:trHeight w:val="84"/>
          <w:jc w:val="center"/>
        </w:trPr>
        <w:tc>
          <w:tcPr>
            <w:tcW w:w="358" w:type="pct"/>
          </w:tcPr>
          <w:p w14:paraId="2F63A13F"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8</w:t>
            </w:r>
          </w:p>
        </w:tc>
        <w:tc>
          <w:tcPr>
            <w:tcW w:w="714" w:type="pct"/>
          </w:tcPr>
          <w:p w14:paraId="1C2DBB5D"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Titulo</w:t>
            </w:r>
          </w:p>
        </w:tc>
        <w:tc>
          <w:tcPr>
            <w:tcW w:w="3928" w:type="pct"/>
          </w:tcPr>
          <w:p w14:paraId="2179B195"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Indicar el título de la auditoría correspondiente, y por la cual se </w:t>
            </w:r>
            <w:r w:rsidRPr="00E34E3C">
              <w:rPr>
                <w:rFonts w:ascii="Arial" w:hAnsi="Arial" w:cs="Arial"/>
                <w:sz w:val="20"/>
                <w:szCs w:val="20"/>
              </w:rPr>
              <w:t>cita a la reunión para la presentación de resultados finales y observaciones preliminares</w:t>
            </w:r>
          </w:p>
        </w:tc>
      </w:tr>
      <w:tr w:rsidR="009E1B27" w:rsidRPr="00E34E3C" w14:paraId="45D4CFED" w14:textId="77777777" w:rsidTr="00610E9D">
        <w:trPr>
          <w:trHeight w:val="84"/>
          <w:jc w:val="center"/>
        </w:trPr>
        <w:tc>
          <w:tcPr>
            <w:tcW w:w="358" w:type="pct"/>
          </w:tcPr>
          <w:p w14:paraId="5D39C0C6"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9</w:t>
            </w:r>
          </w:p>
        </w:tc>
        <w:tc>
          <w:tcPr>
            <w:tcW w:w="714" w:type="pct"/>
          </w:tcPr>
          <w:p w14:paraId="0BA563AB"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Orden </w:t>
            </w:r>
          </w:p>
        </w:tc>
        <w:tc>
          <w:tcPr>
            <w:tcW w:w="3928" w:type="pct"/>
          </w:tcPr>
          <w:p w14:paraId="62ED54A3"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Plasmar el número de la orden de la auditoría que se practica</w:t>
            </w:r>
          </w:p>
        </w:tc>
      </w:tr>
      <w:tr w:rsidR="009E1B27" w:rsidRPr="00E34E3C" w14:paraId="2857661D" w14:textId="77777777" w:rsidTr="00610E9D">
        <w:trPr>
          <w:trHeight w:val="84"/>
          <w:jc w:val="center"/>
        </w:trPr>
        <w:tc>
          <w:tcPr>
            <w:tcW w:w="358" w:type="pct"/>
          </w:tcPr>
          <w:p w14:paraId="1039815B"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10</w:t>
            </w:r>
          </w:p>
        </w:tc>
        <w:tc>
          <w:tcPr>
            <w:tcW w:w="714" w:type="pct"/>
          </w:tcPr>
          <w:p w14:paraId="092433C3"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Fecha </w:t>
            </w:r>
          </w:p>
        </w:tc>
        <w:tc>
          <w:tcPr>
            <w:tcW w:w="3928" w:type="pct"/>
          </w:tcPr>
          <w:p w14:paraId="4CE2800E"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 fecha de la orden de la auditoría que se practica</w:t>
            </w:r>
          </w:p>
        </w:tc>
      </w:tr>
      <w:tr w:rsidR="009E1B27" w:rsidRPr="00E34E3C" w14:paraId="5DA6A116" w14:textId="77777777" w:rsidTr="00610E9D">
        <w:trPr>
          <w:trHeight w:val="84"/>
          <w:jc w:val="center"/>
        </w:trPr>
        <w:tc>
          <w:tcPr>
            <w:tcW w:w="358" w:type="pct"/>
          </w:tcPr>
          <w:p w14:paraId="3BF535E3"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11</w:t>
            </w:r>
          </w:p>
        </w:tc>
        <w:tc>
          <w:tcPr>
            <w:tcW w:w="714" w:type="pct"/>
          </w:tcPr>
          <w:p w14:paraId="492106A7"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Inicio</w:t>
            </w:r>
          </w:p>
        </w:tc>
        <w:tc>
          <w:tcPr>
            <w:tcW w:w="3928" w:type="pct"/>
          </w:tcPr>
          <w:p w14:paraId="13090F8F"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Mencionar la fecha en la cual dio inicio formalmente la auditoría</w:t>
            </w:r>
          </w:p>
        </w:tc>
      </w:tr>
      <w:tr w:rsidR="009E1B27" w:rsidRPr="00E34E3C" w14:paraId="7759840B" w14:textId="77777777" w:rsidTr="00610E9D">
        <w:trPr>
          <w:trHeight w:val="84"/>
          <w:jc w:val="center"/>
        </w:trPr>
        <w:tc>
          <w:tcPr>
            <w:tcW w:w="358" w:type="pct"/>
          </w:tcPr>
          <w:p w14:paraId="5C7EB569"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12</w:t>
            </w:r>
          </w:p>
        </w:tc>
        <w:tc>
          <w:tcPr>
            <w:tcW w:w="714" w:type="pct"/>
          </w:tcPr>
          <w:p w14:paraId="040276FB" w14:textId="77777777" w:rsidR="009E1B27" w:rsidRPr="00E34E3C" w:rsidRDefault="009E1B27" w:rsidP="00E34E3C">
            <w:pPr>
              <w:pStyle w:val="Default"/>
              <w:spacing w:after="120"/>
              <w:jc w:val="center"/>
              <w:rPr>
                <w:rFonts w:ascii="Arial" w:hAnsi="Arial" w:cs="Arial"/>
                <w:bCs/>
                <w:sz w:val="20"/>
                <w:szCs w:val="20"/>
              </w:rPr>
            </w:pPr>
            <w:r w:rsidRPr="00E34E3C">
              <w:rPr>
                <w:rFonts w:ascii="Arial" w:hAnsi="Arial" w:cs="Arial"/>
                <w:bCs/>
                <w:sz w:val="20"/>
                <w:szCs w:val="20"/>
              </w:rPr>
              <w:t>Fecha</w:t>
            </w:r>
          </w:p>
        </w:tc>
        <w:tc>
          <w:tcPr>
            <w:tcW w:w="3928" w:type="pct"/>
          </w:tcPr>
          <w:p w14:paraId="6D9B3BFE" w14:textId="77777777" w:rsidR="009E1B27" w:rsidRPr="00E34E3C" w:rsidRDefault="009E1B27" w:rsidP="00F14750">
            <w:pPr>
              <w:pStyle w:val="Default"/>
              <w:spacing w:after="120"/>
              <w:jc w:val="both"/>
              <w:rPr>
                <w:rFonts w:ascii="Arial" w:hAnsi="Arial" w:cs="Arial"/>
                <w:bCs/>
                <w:sz w:val="20"/>
                <w:szCs w:val="20"/>
              </w:rPr>
            </w:pPr>
            <w:r w:rsidRPr="00E34E3C">
              <w:rPr>
                <w:rFonts w:ascii="Arial" w:hAnsi="Arial" w:cs="Arial"/>
                <w:bCs/>
                <w:sz w:val="20"/>
                <w:szCs w:val="20"/>
              </w:rPr>
              <w:t xml:space="preserve">Indicar el día y la fecha en </w:t>
            </w:r>
            <w:proofErr w:type="gramStart"/>
            <w:r w:rsidRPr="00E34E3C">
              <w:rPr>
                <w:rFonts w:ascii="Arial" w:hAnsi="Arial" w:cs="Arial"/>
                <w:bCs/>
                <w:sz w:val="20"/>
                <w:szCs w:val="20"/>
              </w:rPr>
              <w:t>la  cual</w:t>
            </w:r>
            <w:proofErr w:type="gramEnd"/>
            <w:r w:rsidRPr="00E34E3C">
              <w:rPr>
                <w:rFonts w:ascii="Arial" w:hAnsi="Arial" w:cs="Arial"/>
                <w:bCs/>
                <w:sz w:val="20"/>
                <w:szCs w:val="20"/>
              </w:rPr>
              <w:t xml:space="preserve"> se llevará a cabo el acto de </w:t>
            </w:r>
            <w:r w:rsidRPr="00E34E3C">
              <w:rPr>
                <w:rFonts w:ascii="Arial" w:hAnsi="Arial" w:cs="Arial"/>
                <w:sz w:val="20"/>
                <w:szCs w:val="20"/>
              </w:rPr>
              <w:t>presentación de resultados finales y observaciones preliminares</w:t>
            </w:r>
          </w:p>
        </w:tc>
      </w:tr>
      <w:tr w:rsidR="009E1B27" w:rsidRPr="00E34E3C" w14:paraId="318932B3" w14:textId="77777777" w:rsidTr="00610E9D">
        <w:trPr>
          <w:trHeight w:val="84"/>
          <w:jc w:val="center"/>
        </w:trPr>
        <w:tc>
          <w:tcPr>
            <w:tcW w:w="358" w:type="pct"/>
          </w:tcPr>
          <w:p w14:paraId="402B951B"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13</w:t>
            </w:r>
          </w:p>
        </w:tc>
        <w:tc>
          <w:tcPr>
            <w:tcW w:w="714" w:type="pct"/>
          </w:tcPr>
          <w:p w14:paraId="6303F111" w14:textId="77777777" w:rsidR="009E1B27" w:rsidRPr="00E34E3C" w:rsidRDefault="009E1B27" w:rsidP="00E34E3C">
            <w:pPr>
              <w:pStyle w:val="Default"/>
              <w:spacing w:after="120"/>
              <w:jc w:val="center"/>
              <w:rPr>
                <w:rFonts w:ascii="Arial" w:hAnsi="Arial" w:cs="Arial"/>
                <w:bCs/>
                <w:sz w:val="20"/>
                <w:szCs w:val="20"/>
              </w:rPr>
            </w:pPr>
            <w:r w:rsidRPr="00E34E3C">
              <w:rPr>
                <w:rFonts w:ascii="Arial" w:hAnsi="Arial" w:cs="Arial"/>
                <w:bCs/>
                <w:sz w:val="20"/>
                <w:szCs w:val="20"/>
              </w:rPr>
              <w:t xml:space="preserve">Hora </w:t>
            </w:r>
          </w:p>
        </w:tc>
        <w:tc>
          <w:tcPr>
            <w:tcW w:w="3928" w:type="pct"/>
          </w:tcPr>
          <w:p w14:paraId="29440539" w14:textId="44C554D1" w:rsidR="009E1B27" w:rsidRPr="00E34E3C" w:rsidRDefault="009E1B27" w:rsidP="00F14750">
            <w:pPr>
              <w:pStyle w:val="Default"/>
              <w:spacing w:after="120"/>
              <w:jc w:val="both"/>
              <w:rPr>
                <w:rFonts w:ascii="Arial" w:hAnsi="Arial" w:cs="Arial"/>
                <w:bCs/>
                <w:sz w:val="20"/>
                <w:szCs w:val="20"/>
              </w:rPr>
            </w:pPr>
            <w:r w:rsidRPr="00E34E3C">
              <w:rPr>
                <w:rFonts w:ascii="Arial" w:hAnsi="Arial" w:cs="Arial"/>
                <w:bCs/>
                <w:sz w:val="20"/>
                <w:szCs w:val="20"/>
              </w:rPr>
              <w:t xml:space="preserve">Indicar la hora en la cual se llevará a cabo el acto de </w:t>
            </w:r>
            <w:r w:rsidRPr="00E34E3C">
              <w:rPr>
                <w:rFonts w:ascii="Arial" w:hAnsi="Arial" w:cs="Arial"/>
                <w:sz w:val="20"/>
                <w:szCs w:val="20"/>
              </w:rPr>
              <w:t>presentación de resultados finales y observaciones preliminares</w:t>
            </w:r>
          </w:p>
        </w:tc>
      </w:tr>
      <w:tr w:rsidR="009E1B27" w:rsidRPr="00E34E3C" w14:paraId="618741D8" w14:textId="77777777" w:rsidTr="00610E9D">
        <w:trPr>
          <w:trHeight w:val="84"/>
          <w:jc w:val="center"/>
        </w:trPr>
        <w:tc>
          <w:tcPr>
            <w:tcW w:w="358" w:type="pct"/>
          </w:tcPr>
          <w:p w14:paraId="776AD271"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14</w:t>
            </w:r>
          </w:p>
        </w:tc>
        <w:tc>
          <w:tcPr>
            <w:tcW w:w="714" w:type="pct"/>
          </w:tcPr>
          <w:p w14:paraId="58183BF3" w14:textId="77777777" w:rsidR="009E1B27" w:rsidRPr="00E34E3C" w:rsidRDefault="009E1B27" w:rsidP="00E34E3C">
            <w:pPr>
              <w:pStyle w:val="Default"/>
              <w:spacing w:after="120"/>
              <w:jc w:val="center"/>
              <w:rPr>
                <w:rFonts w:ascii="Arial" w:hAnsi="Arial" w:cs="Arial"/>
                <w:bCs/>
                <w:sz w:val="20"/>
                <w:szCs w:val="20"/>
              </w:rPr>
            </w:pPr>
            <w:r w:rsidRPr="00E34E3C">
              <w:rPr>
                <w:rFonts w:ascii="Arial" w:hAnsi="Arial" w:cs="Arial"/>
                <w:bCs/>
                <w:sz w:val="20"/>
                <w:szCs w:val="20"/>
              </w:rPr>
              <w:t xml:space="preserve">Lugar </w:t>
            </w:r>
          </w:p>
        </w:tc>
        <w:tc>
          <w:tcPr>
            <w:tcW w:w="3928" w:type="pct"/>
          </w:tcPr>
          <w:p w14:paraId="34C0BFB5" w14:textId="77777777" w:rsidR="009E1B27" w:rsidRPr="00E34E3C" w:rsidRDefault="009E1B27" w:rsidP="00F14750">
            <w:pPr>
              <w:pStyle w:val="Default"/>
              <w:spacing w:after="120"/>
              <w:jc w:val="both"/>
              <w:rPr>
                <w:rFonts w:ascii="Arial" w:hAnsi="Arial" w:cs="Arial"/>
                <w:bCs/>
                <w:sz w:val="20"/>
                <w:szCs w:val="20"/>
              </w:rPr>
            </w:pPr>
            <w:r w:rsidRPr="00E34E3C">
              <w:rPr>
                <w:rFonts w:ascii="Arial" w:hAnsi="Arial" w:cs="Arial"/>
                <w:bCs/>
                <w:sz w:val="20"/>
                <w:szCs w:val="20"/>
              </w:rPr>
              <w:t xml:space="preserve">Mencionar el lugar específico en el cual se llevará a cabo el acto de </w:t>
            </w:r>
            <w:r w:rsidRPr="00E34E3C">
              <w:rPr>
                <w:rFonts w:ascii="Arial" w:hAnsi="Arial" w:cs="Arial"/>
                <w:sz w:val="20"/>
                <w:szCs w:val="20"/>
              </w:rPr>
              <w:t>presentación de resultados finales y observaciones preliminares, empezando por número de calle, calle, colonia, código postal, municipio, estado.</w:t>
            </w:r>
          </w:p>
        </w:tc>
      </w:tr>
      <w:tr w:rsidR="009E1B27" w:rsidRPr="00E34E3C" w14:paraId="16CBB810" w14:textId="77777777" w:rsidTr="00610E9D">
        <w:trPr>
          <w:trHeight w:val="84"/>
          <w:jc w:val="center"/>
        </w:trPr>
        <w:tc>
          <w:tcPr>
            <w:tcW w:w="358" w:type="pct"/>
          </w:tcPr>
          <w:p w14:paraId="1CF5D310"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15</w:t>
            </w:r>
          </w:p>
        </w:tc>
        <w:tc>
          <w:tcPr>
            <w:tcW w:w="714" w:type="pct"/>
          </w:tcPr>
          <w:p w14:paraId="1DAECD41" w14:textId="77777777" w:rsidR="009E1B27" w:rsidRPr="00E34E3C" w:rsidRDefault="009E1B27" w:rsidP="00E34E3C">
            <w:pPr>
              <w:pStyle w:val="Default"/>
              <w:spacing w:after="120"/>
              <w:jc w:val="center"/>
              <w:rPr>
                <w:rFonts w:ascii="Arial" w:hAnsi="Arial" w:cs="Arial"/>
                <w:bCs/>
                <w:sz w:val="20"/>
                <w:szCs w:val="20"/>
              </w:rPr>
            </w:pPr>
            <w:r w:rsidRPr="00E34E3C">
              <w:rPr>
                <w:rFonts w:ascii="Arial" w:hAnsi="Arial" w:cs="Arial"/>
                <w:bCs/>
                <w:sz w:val="20"/>
                <w:szCs w:val="20"/>
              </w:rPr>
              <w:t>Servidores públicos</w:t>
            </w:r>
          </w:p>
        </w:tc>
        <w:tc>
          <w:tcPr>
            <w:tcW w:w="3928" w:type="pct"/>
          </w:tcPr>
          <w:p w14:paraId="5604F22E" w14:textId="767B0DE3" w:rsidR="009E1B27" w:rsidRPr="00E34E3C" w:rsidRDefault="009E1B27" w:rsidP="00F14750">
            <w:pPr>
              <w:pStyle w:val="Default"/>
              <w:spacing w:after="120"/>
              <w:jc w:val="both"/>
              <w:rPr>
                <w:rFonts w:ascii="Arial" w:hAnsi="Arial" w:cs="Arial"/>
                <w:bCs/>
                <w:sz w:val="20"/>
                <w:szCs w:val="20"/>
              </w:rPr>
            </w:pPr>
            <w:r w:rsidRPr="00E34E3C">
              <w:rPr>
                <w:rFonts w:ascii="Arial" w:hAnsi="Arial" w:cs="Arial"/>
                <w:bCs/>
                <w:sz w:val="20"/>
                <w:szCs w:val="20"/>
              </w:rPr>
              <w:t xml:space="preserve">Mencionar el nombre completo y cargo de los servidores públicos que acompañarán al(la) </w:t>
            </w:r>
            <w:proofErr w:type="gramStart"/>
            <w:r w:rsidRPr="00E34E3C">
              <w:rPr>
                <w:rFonts w:ascii="Arial" w:hAnsi="Arial" w:cs="Arial"/>
                <w:bCs/>
                <w:sz w:val="20"/>
                <w:szCs w:val="20"/>
              </w:rPr>
              <w:t>Presidente</w:t>
            </w:r>
            <w:proofErr w:type="gramEnd"/>
            <w:r w:rsidRPr="00E34E3C">
              <w:rPr>
                <w:rFonts w:ascii="Arial" w:hAnsi="Arial" w:cs="Arial"/>
                <w:bCs/>
                <w:sz w:val="20"/>
                <w:szCs w:val="20"/>
              </w:rPr>
              <w:t xml:space="preserve"> (a) Municipal en el acto de </w:t>
            </w:r>
            <w:r w:rsidRPr="00E34E3C">
              <w:rPr>
                <w:rFonts w:ascii="Arial" w:hAnsi="Arial" w:cs="Arial"/>
                <w:sz w:val="20"/>
                <w:szCs w:val="20"/>
              </w:rPr>
              <w:t>presentación de resultados finales y observaciones preliminares</w:t>
            </w:r>
          </w:p>
        </w:tc>
      </w:tr>
      <w:tr w:rsidR="009E1B27" w:rsidRPr="00E34E3C" w14:paraId="1997CA32" w14:textId="77777777" w:rsidTr="00610E9D">
        <w:trPr>
          <w:trHeight w:val="636"/>
          <w:jc w:val="center"/>
        </w:trPr>
        <w:tc>
          <w:tcPr>
            <w:tcW w:w="358" w:type="pct"/>
          </w:tcPr>
          <w:p w14:paraId="20610020"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16</w:t>
            </w:r>
          </w:p>
        </w:tc>
        <w:tc>
          <w:tcPr>
            <w:tcW w:w="714" w:type="pct"/>
          </w:tcPr>
          <w:p w14:paraId="444E9BF3" w14:textId="77777777" w:rsidR="009E1B27" w:rsidRPr="00E34E3C" w:rsidRDefault="009E1B27" w:rsidP="00E34E3C">
            <w:pPr>
              <w:pStyle w:val="Default"/>
              <w:spacing w:after="120"/>
              <w:jc w:val="center"/>
              <w:rPr>
                <w:rFonts w:ascii="Arial" w:hAnsi="Arial" w:cs="Arial"/>
                <w:bCs/>
                <w:sz w:val="20"/>
                <w:szCs w:val="20"/>
              </w:rPr>
            </w:pPr>
            <w:r w:rsidRPr="00E34E3C">
              <w:rPr>
                <w:rFonts w:ascii="Arial" w:hAnsi="Arial" w:cs="Arial"/>
                <w:bCs/>
                <w:sz w:val="20"/>
                <w:szCs w:val="20"/>
              </w:rPr>
              <w:t>Cédulas</w:t>
            </w:r>
          </w:p>
        </w:tc>
        <w:tc>
          <w:tcPr>
            <w:tcW w:w="3928" w:type="pct"/>
          </w:tcPr>
          <w:p w14:paraId="16C18854" w14:textId="77777777" w:rsidR="009E1B27" w:rsidRPr="00E34E3C" w:rsidRDefault="009E1B27" w:rsidP="00F14750">
            <w:pPr>
              <w:pStyle w:val="Default"/>
              <w:spacing w:after="120"/>
              <w:jc w:val="both"/>
              <w:rPr>
                <w:rFonts w:ascii="Arial" w:hAnsi="Arial" w:cs="Arial"/>
                <w:bCs/>
                <w:sz w:val="20"/>
                <w:szCs w:val="20"/>
              </w:rPr>
            </w:pPr>
            <w:r w:rsidRPr="00E34E3C">
              <w:rPr>
                <w:rFonts w:ascii="Arial" w:hAnsi="Arial" w:cs="Arial"/>
                <w:bCs/>
                <w:sz w:val="20"/>
                <w:szCs w:val="20"/>
              </w:rPr>
              <w:t>Plasmar con número y letra la cantidad de cédulas de observaciones preliminares que se anexan al oficio</w:t>
            </w:r>
          </w:p>
        </w:tc>
      </w:tr>
      <w:tr w:rsidR="009E1B27" w:rsidRPr="00E34E3C" w14:paraId="79798D3F" w14:textId="77777777" w:rsidTr="00610E9D">
        <w:trPr>
          <w:trHeight w:val="84"/>
          <w:jc w:val="center"/>
        </w:trPr>
        <w:tc>
          <w:tcPr>
            <w:tcW w:w="358" w:type="pct"/>
          </w:tcPr>
          <w:p w14:paraId="6F34A52C"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17</w:t>
            </w:r>
          </w:p>
        </w:tc>
        <w:tc>
          <w:tcPr>
            <w:tcW w:w="714" w:type="pct"/>
          </w:tcPr>
          <w:p w14:paraId="51B16DFD"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Suscribe</w:t>
            </w:r>
          </w:p>
        </w:tc>
        <w:tc>
          <w:tcPr>
            <w:tcW w:w="3928" w:type="pct"/>
          </w:tcPr>
          <w:p w14:paraId="1ED5570F"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 xml:space="preserve">Nombre completo, cargo y firma del (la) Contralor(a) Interno(a) Municipal. </w:t>
            </w:r>
          </w:p>
        </w:tc>
      </w:tr>
      <w:tr w:rsidR="009E1B27" w:rsidRPr="00E34E3C" w14:paraId="536A5FC1" w14:textId="77777777" w:rsidTr="00610E9D">
        <w:trPr>
          <w:trHeight w:val="84"/>
          <w:jc w:val="center"/>
        </w:trPr>
        <w:tc>
          <w:tcPr>
            <w:tcW w:w="358" w:type="pct"/>
          </w:tcPr>
          <w:p w14:paraId="472CAFEF"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18</w:t>
            </w:r>
          </w:p>
        </w:tc>
        <w:tc>
          <w:tcPr>
            <w:tcW w:w="714" w:type="pct"/>
          </w:tcPr>
          <w:p w14:paraId="18663C04" w14:textId="77777777" w:rsidR="009E1B27" w:rsidRPr="00E34E3C" w:rsidRDefault="009E1B27" w:rsidP="00E34E3C">
            <w:pPr>
              <w:autoSpaceDE w:val="0"/>
              <w:autoSpaceDN w:val="0"/>
              <w:adjustRightInd w:val="0"/>
              <w:spacing w:after="120" w:line="240" w:lineRule="auto"/>
              <w:jc w:val="center"/>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Copias de conocimiento</w:t>
            </w:r>
          </w:p>
        </w:tc>
        <w:tc>
          <w:tcPr>
            <w:tcW w:w="3928" w:type="pct"/>
          </w:tcPr>
          <w:p w14:paraId="25193747" w14:textId="77777777" w:rsidR="009E1B27" w:rsidRPr="00E34E3C" w:rsidRDefault="009E1B27" w:rsidP="00F14750">
            <w:pPr>
              <w:autoSpaceDE w:val="0"/>
              <w:autoSpaceDN w:val="0"/>
              <w:adjustRightInd w:val="0"/>
              <w:spacing w:after="120" w:line="240" w:lineRule="auto"/>
              <w:jc w:val="both"/>
              <w:rPr>
                <w:rFonts w:ascii="Arial" w:eastAsia="Calibri" w:hAnsi="Arial" w:cs="Arial"/>
                <w:color w:val="000000"/>
                <w:sz w:val="20"/>
                <w:szCs w:val="20"/>
                <w:lang w:eastAsia="es-MX"/>
              </w:rPr>
            </w:pPr>
            <w:r w:rsidRPr="00E34E3C">
              <w:rPr>
                <w:rFonts w:ascii="Arial" w:eastAsia="Calibri" w:hAnsi="Arial" w:cs="Arial"/>
                <w:color w:val="000000"/>
                <w:sz w:val="20"/>
                <w:szCs w:val="20"/>
                <w:lang w:eastAsia="es-MX"/>
              </w:rPr>
              <w:t>Nombre completo y cargo de los(as) servidores(as) públicos(as) a los que se enviará copia de conocimiento del oficio.</w:t>
            </w:r>
          </w:p>
        </w:tc>
      </w:tr>
    </w:tbl>
    <w:p w14:paraId="5BCD0CFA" w14:textId="2F6F277D" w:rsidR="002E15D9" w:rsidRPr="008306F6" w:rsidRDefault="009E1B27" w:rsidP="00E34E3C">
      <w:pPr>
        <w:pStyle w:val="Encabezado"/>
        <w:tabs>
          <w:tab w:val="center" w:pos="0"/>
        </w:tabs>
        <w:rPr>
          <w:rFonts w:ascii="Arial" w:hAnsi="Arial" w:cs="Arial"/>
        </w:rPr>
      </w:pPr>
      <w:r>
        <w:rPr>
          <w:rFonts w:ascii="Montserrat" w:hAnsi="Montserrat" w:cs="Arial"/>
        </w:rPr>
        <w:lastRenderedPageBreak/>
        <w:t xml:space="preserve"> </w:t>
      </w:r>
      <w:r w:rsidR="002E15D9" w:rsidRPr="008306F6">
        <w:rPr>
          <w:rFonts w:ascii="Arial" w:hAnsi="Arial" w:cs="Arial"/>
        </w:rPr>
        <w:t>Anexo 21.- Formato Cédulas de observaci</w:t>
      </w:r>
      <w:r w:rsidR="00DF2850">
        <w:rPr>
          <w:rFonts w:ascii="Arial" w:hAnsi="Arial" w:cs="Arial"/>
        </w:rPr>
        <w:t>ones finales. F.</w:t>
      </w:r>
      <w:r w:rsidR="002E15D9" w:rsidRPr="008306F6">
        <w:rPr>
          <w:rFonts w:ascii="Arial" w:hAnsi="Arial" w:cs="Arial"/>
        </w:rPr>
        <w:t>C</w:t>
      </w:r>
      <w:r w:rsidR="00DF2850">
        <w:rPr>
          <w:rFonts w:ascii="Arial" w:hAnsi="Arial" w:cs="Arial"/>
        </w:rPr>
        <w:t>.</w:t>
      </w:r>
      <w:r w:rsidR="002E15D9" w:rsidRPr="008306F6">
        <w:rPr>
          <w:rFonts w:ascii="Arial" w:hAnsi="Arial" w:cs="Arial"/>
        </w:rPr>
        <w:t>O</w:t>
      </w:r>
      <w:r w:rsidR="00DF2850">
        <w:rPr>
          <w:rFonts w:ascii="Arial" w:hAnsi="Arial" w:cs="Arial"/>
        </w:rPr>
        <w:t>.F.</w:t>
      </w:r>
      <w:r w:rsidR="002E15D9" w:rsidRPr="008306F6">
        <w:rPr>
          <w:rFonts w:ascii="Arial" w:hAnsi="Arial" w:cs="Arial"/>
        </w:rPr>
        <w:t>11.</w:t>
      </w:r>
    </w:p>
    <w:p w14:paraId="6477C1A3" w14:textId="6CDA150C" w:rsidR="002E15D9" w:rsidRPr="008306F6" w:rsidRDefault="00405E8A" w:rsidP="002E15D9">
      <w:pPr>
        <w:jc w:val="center"/>
        <w:rPr>
          <w:rFonts w:ascii="Arial" w:hAnsi="Arial" w:cs="Arial"/>
        </w:rPr>
      </w:pPr>
      <w:r w:rsidRPr="00405E8A">
        <w:rPr>
          <w:rFonts w:ascii="Arial" w:hAnsi="Arial" w:cs="Arial"/>
          <w:noProof/>
          <w:lang w:eastAsia="es-MX"/>
        </w:rPr>
        <w:drawing>
          <wp:inline distT="0" distB="0" distL="0" distR="0" wp14:anchorId="056655E3" wp14:editId="547ED77B">
            <wp:extent cx="5701665" cy="3939540"/>
            <wp:effectExtent l="0" t="0" r="0" b="381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01665" cy="3939540"/>
                    </a:xfrm>
                    <a:prstGeom prst="rect">
                      <a:avLst/>
                    </a:prstGeom>
                  </pic:spPr>
                </pic:pic>
              </a:graphicData>
            </a:graphic>
          </wp:inline>
        </w:drawing>
      </w:r>
    </w:p>
    <w:p w14:paraId="614C7CDA" w14:textId="2208F7FF" w:rsidR="002E15D9" w:rsidRDefault="002E15D9" w:rsidP="002E15D9">
      <w:pPr>
        <w:jc w:val="center"/>
        <w:rPr>
          <w:rFonts w:ascii="Arial" w:hAnsi="Arial" w:cs="Arial"/>
        </w:rPr>
      </w:pPr>
    </w:p>
    <w:p w14:paraId="1DDBEC7C" w14:textId="064F857F" w:rsidR="00314775" w:rsidRDefault="00314775" w:rsidP="002E15D9">
      <w:pPr>
        <w:jc w:val="center"/>
        <w:rPr>
          <w:rFonts w:ascii="Arial" w:hAnsi="Arial" w:cs="Arial"/>
        </w:rPr>
      </w:pPr>
    </w:p>
    <w:p w14:paraId="33C10472" w14:textId="0ED462CF" w:rsidR="00FA7105" w:rsidRDefault="00FA7105" w:rsidP="002E15D9">
      <w:pPr>
        <w:jc w:val="center"/>
        <w:rPr>
          <w:rFonts w:ascii="Arial" w:hAnsi="Arial" w:cs="Arial"/>
        </w:rPr>
      </w:pPr>
    </w:p>
    <w:p w14:paraId="04DF4711" w14:textId="04B5FC92" w:rsidR="00FA7105" w:rsidRDefault="00FA7105" w:rsidP="002E15D9">
      <w:pPr>
        <w:jc w:val="center"/>
        <w:rPr>
          <w:rFonts w:ascii="Arial" w:hAnsi="Arial" w:cs="Arial"/>
        </w:rPr>
      </w:pPr>
    </w:p>
    <w:p w14:paraId="54A712A7" w14:textId="2883718D" w:rsidR="00FA7105" w:rsidRDefault="00FA7105" w:rsidP="002E15D9">
      <w:pPr>
        <w:jc w:val="center"/>
        <w:rPr>
          <w:rFonts w:ascii="Arial" w:hAnsi="Arial" w:cs="Arial"/>
        </w:rPr>
      </w:pPr>
    </w:p>
    <w:p w14:paraId="55A802BE" w14:textId="297E08AB" w:rsidR="00FA7105" w:rsidRDefault="00FA7105" w:rsidP="002E15D9">
      <w:pPr>
        <w:jc w:val="center"/>
        <w:rPr>
          <w:rFonts w:ascii="Arial" w:hAnsi="Arial" w:cs="Arial"/>
        </w:rPr>
      </w:pPr>
    </w:p>
    <w:p w14:paraId="631F5333" w14:textId="43C7A584" w:rsidR="00FA7105" w:rsidRDefault="00FA7105" w:rsidP="002E15D9">
      <w:pPr>
        <w:jc w:val="center"/>
        <w:rPr>
          <w:rFonts w:ascii="Arial" w:hAnsi="Arial" w:cs="Arial"/>
        </w:rPr>
      </w:pPr>
    </w:p>
    <w:p w14:paraId="5D25988F" w14:textId="065A9D77" w:rsidR="00FA7105" w:rsidRDefault="00FA7105" w:rsidP="002E15D9">
      <w:pPr>
        <w:jc w:val="center"/>
        <w:rPr>
          <w:rFonts w:ascii="Arial" w:hAnsi="Arial" w:cs="Arial"/>
        </w:rPr>
      </w:pPr>
    </w:p>
    <w:p w14:paraId="5D5786D7" w14:textId="01DCD12F" w:rsidR="00FA7105" w:rsidRDefault="00FA7105" w:rsidP="002E15D9">
      <w:pPr>
        <w:jc w:val="center"/>
        <w:rPr>
          <w:rFonts w:ascii="Arial" w:hAnsi="Arial" w:cs="Arial"/>
        </w:rPr>
      </w:pPr>
    </w:p>
    <w:p w14:paraId="48E41C2F" w14:textId="51A2DCEA" w:rsidR="005D018D" w:rsidRDefault="005D018D" w:rsidP="002E15D9">
      <w:pPr>
        <w:jc w:val="center"/>
        <w:rPr>
          <w:rFonts w:ascii="Arial" w:hAnsi="Arial" w:cs="Arial"/>
        </w:rPr>
      </w:pPr>
    </w:p>
    <w:p w14:paraId="7001E083" w14:textId="77777777" w:rsidR="005D018D" w:rsidRDefault="005D018D" w:rsidP="002E15D9">
      <w:pPr>
        <w:jc w:val="center"/>
        <w:rPr>
          <w:rFonts w:ascii="Arial" w:hAnsi="Arial" w:cs="Arial"/>
        </w:rPr>
      </w:pPr>
    </w:p>
    <w:p w14:paraId="4E5EB3F3" w14:textId="241C5BD7" w:rsidR="002E15D9" w:rsidRDefault="002E15D9" w:rsidP="002E15D9">
      <w:pPr>
        <w:spacing w:after="0"/>
        <w:jc w:val="both"/>
        <w:rPr>
          <w:rFonts w:ascii="Arial" w:hAnsi="Arial" w:cs="Arial"/>
        </w:rPr>
      </w:pPr>
      <w:r w:rsidRPr="008306F6">
        <w:rPr>
          <w:rFonts w:ascii="Arial" w:hAnsi="Arial" w:cs="Arial"/>
        </w:rPr>
        <w:lastRenderedPageBreak/>
        <w:t>Anexo 22.- Instructivo del Formato Cédu</w:t>
      </w:r>
      <w:r w:rsidR="00DF2850">
        <w:rPr>
          <w:rFonts w:ascii="Arial" w:hAnsi="Arial" w:cs="Arial"/>
        </w:rPr>
        <w:t>las de observaciones finales. I</w:t>
      </w:r>
      <w:r w:rsidR="00055F57">
        <w:rPr>
          <w:rFonts w:ascii="Arial" w:hAnsi="Arial" w:cs="Arial"/>
        </w:rPr>
        <w:t>.</w:t>
      </w:r>
      <w:r w:rsidRPr="008306F6">
        <w:rPr>
          <w:rFonts w:ascii="Arial" w:hAnsi="Arial" w:cs="Arial"/>
        </w:rPr>
        <w:t>C</w:t>
      </w:r>
      <w:r w:rsidR="00DF2850">
        <w:rPr>
          <w:rFonts w:ascii="Arial" w:hAnsi="Arial" w:cs="Arial"/>
        </w:rPr>
        <w:t>.</w:t>
      </w:r>
      <w:r w:rsidRPr="008306F6">
        <w:rPr>
          <w:rFonts w:ascii="Arial" w:hAnsi="Arial" w:cs="Arial"/>
        </w:rPr>
        <w:t>O</w:t>
      </w:r>
      <w:r w:rsidR="00DF2850">
        <w:rPr>
          <w:rFonts w:ascii="Arial" w:hAnsi="Arial" w:cs="Arial"/>
        </w:rPr>
        <w:t>.</w:t>
      </w:r>
      <w:r w:rsidR="00055F57">
        <w:rPr>
          <w:rFonts w:ascii="Arial" w:hAnsi="Arial" w:cs="Arial"/>
        </w:rPr>
        <w:t>F.</w:t>
      </w:r>
      <w:r w:rsidRPr="008306F6">
        <w:rPr>
          <w:rFonts w:ascii="Arial" w:hAnsi="Arial" w:cs="Arial"/>
        </w:rPr>
        <w:t>11</w:t>
      </w:r>
    </w:p>
    <w:p w14:paraId="4BE9565C" w14:textId="77777777" w:rsidR="005D018D" w:rsidRDefault="005D018D" w:rsidP="002E15D9">
      <w:pPr>
        <w:spacing w:after="0"/>
        <w:jc w:val="both"/>
        <w:rPr>
          <w:rFonts w:ascii="Arial" w:hAnsi="Arial" w:cs="Arial"/>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0"/>
        <w:gridCol w:w="1843"/>
        <w:gridCol w:w="7365"/>
      </w:tblGrid>
      <w:tr w:rsidR="00405E8A" w:rsidRPr="003333AA" w14:paraId="7ACC4C67" w14:textId="77777777" w:rsidTr="0095307A">
        <w:trPr>
          <w:trHeight w:val="84"/>
          <w:tblHeader/>
          <w:jc w:val="center"/>
        </w:trPr>
        <w:tc>
          <w:tcPr>
            <w:tcW w:w="710" w:type="dxa"/>
          </w:tcPr>
          <w:p w14:paraId="3CDFB51F" w14:textId="77777777" w:rsidR="00405E8A" w:rsidRPr="003333AA" w:rsidRDefault="00405E8A" w:rsidP="00A2000C">
            <w:pPr>
              <w:autoSpaceDE w:val="0"/>
              <w:autoSpaceDN w:val="0"/>
              <w:adjustRightInd w:val="0"/>
              <w:spacing w:before="60" w:after="60" w:line="240" w:lineRule="auto"/>
              <w:ind w:left="708" w:hanging="708"/>
              <w:jc w:val="center"/>
              <w:rPr>
                <w:rFonts w:ascii="Arial" w:eastAsia="Calibri" w:hAnsi="Arial" w:cs="Arial"/>
                <w:b/>
                <w:color w:val="000000"/>
                <w:sz w:val="20"/>
                <w:szCs w:val="20"/>
                <w:lang w:eastAsia="es-MX"/>
              </w:rPr>
            </w:pPr>
            <w:r w:rsidRPr="003333AA">
              <w:rPr>
                <w:rFonts w:ascii="Arial" w:eastAsia="Calibri" w:hAnsi="Arial" w:cs="Arial"/>
                <w:b/>
                <w:bCs/>
                <w:color w:val="000000"/>
                <w:sz w:val="20"/>
                <w:szCs w:val="20"/>
                <w:lang w:eastAsia="es-MX"/>
              </w:rPr>
              <w:t>No.</w:t>
            </w:r>
          </w:p>
        </w:tc>
        <w:tc>
          <w:tcPr>
            <w:tcW w:w="1843" w:type="dxa"/>
          </w:tcPr>
          <w:p w14:paraId="6D343888"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b/>
                <w:bCs/>
                <w:color w:val="000000"/>
                <w:sz w:val="20"/>
                <w:szCs w:val="20"/>
                <w:lang w:eastAsia="es-MX"/>
              </w:rPr>
            </w:pPr>
            <w:r w:rsidRPr="003333AA">
              <w:rPr>
                <w:rFonts w:ascii="Arial" w:eastAsia="Calibri" w:hAnsi="Arial" w:cs="Arial"/>
                <w:b/>
                <w:bCs/>
                <w:color w:val="000000"/>
                <w:sz w:val="20"/>
                <w:szCs w:val="20"/>
                <w:lang w:eastAsia="es-MX"/>
              </w:rPr>
              <w:t xml:space="preserve">Campo </w:t>
            </w:r>
          </w:p>
        </w:tc>
        <w:tc>
          <w:tcPr>
            <w:tcW w:w="7365" w:type="dxa"/>
          </w:tcPr>
          <w:p w14:paraId="0769A42F"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b/>
                <w:color w:val="000000"/>
                <w:sz w:val="20"/>
                <w:szCs w:val="20"/>
                <w:lang w:eastAsia="es-MX"/>
              </w:rPr>
            </w:pPr>
            <w:r w:rsidRPr="003333AA">
              <w:rPr>
                <w:rFonts w:ascii="Arial" w:eastAsia="Calibri" w:hAnsi="Arial" w:cs="Arial"/>
                <w:b/>
                <w:bCs/>
                <w:color w:val="000000"/>
                <w:sz w:val="20"/>
                <w:szCs w:val="20"/>
                <w:lang w:eastAsia="es-MX"/>
              </w:rPr>
              <w:t>Descripción</w:t>
            </w:r>
          </w:p>
        </w:tc>
      </w:tr>
      <w:tr w:rsidR="00405E8A" w:rsidRPr="003333AA" w14:paraId="46F5728E" w14:textId="77777777" w:rsidTr="0095307A">
        <w:trPr>
          <w:trHeight w:val="690"/>
          <w:jc w:val="center"/>
        </w:trPr>
        <w:tc>
          <w:tcPr>
            <w:tcW w:w="710" w:type="dxa"/>
          </w:tcPr>
          <w:p w14:paraId="0A9C0781"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w:t>
            </w:r>
          </w:p>
        </w:tc>
        <w:tc>
          <w:tcPr>
            <w:tcW w:w="1843" w:type="dxa"/>
          </w:tcPr>
          <w:p w14:paraId="1ED88B8D"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Página</w:t>
            </w:r>
          </w:p>
        </w:tc>
        <w:tc>
          <w:tcPr>
            <w:tcW w:w="7365" w:type="dxa"/>
            <w:vAlign w:val="center"/>
          </w:tcPr>
          <w:p w14:paraId="746E4FB9"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Indicar el número de página consecutivo de la cédula de observaciones finales </w:t>
            </w:r>
          </w:p>
        </w:tc>
      </w:tr>
      <w:tr w:rsidR="00405E8A" w:rsidRPr="003333AA" w14:paraId="09C15BF6" w14:textId="77777777" w:rsidTr="0095307A">
        <w:trPr>
          <w:trHeight w:val="745"/>
          <w:jc w:val="center"/>
        </w:trPr>
        <w:tc>
          <w:tcPr>
            <w:tcW w:w="710" w:type="dxa"/>
          </w:tcPr>
          <w:p w14:paraId="51387F49"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2</w:t>
            </w:r>
          </w:p>
        </w:tc>
        <w:tc>
          <w:tcPr>
            <w:tcW w:w="1843" w:type="dxa"/>
          </w:tcPr>
          <w:p w14:paraId="7F77FB37"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proofErr w:type="gramStart"/>
            <w:r w:rsidRPr="003333AA">
              <w:rPr>
                <w:rFonts w:ascii="Arial" w:eastAsia="Calibri" w:hAnsi="Arial" w:cs="Arial"/>
                <w:color w:val="000000"/>
                <w:sz w:val="20"/>
                <w:szCs w:val="20"/>
                <w:lang w:eastAsia="es-MX"/>
              </w:rPr>
              <w:t>Total</w:t>
            </w:r>
            <w:proofErr w:type="gramEnd"/>
            <w:r w:rsidRPr="003333AA">
              <w:rPr>
                <w:rFonts w:ascii="Arial" w:eastAsia="Calibri" w:hAnsi="Arial" w:cs="Arial"/>
                <w:color w:val="000000"/>
                <w:sz w:val="20"/>
                <w:szCs w:val="20"/>
                <w:lang w:eastAsia="es-MX"/>
              </w:rPr>
              <w:t xml:space="preserve"> de Páginas</w:t>
            </w:r>
          </w:p>
        </w:tc>
        <w:tc>
          <w:tcPr>
            <w:tcW w:w="7365" w:type="dxa"/>
            <w:vAlign w:val="center"/>
          </w:tcPr>
          <w:p w14:paraId="38ED7C2B"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Indicar el número total de páginas que contiene la cédula de observaciones finales</w:t>
            </w:r>
          </w:p>
        </w:tc>
      </w:tr>
      <w:tr w:rsidR="00405E8A" w:rsidRPr="003333AA" w14:paraId="28CFAA2D" w14:textId="77777777" w:rsidTr="0095307A">
        <w:trPr>
          <w:trHeight w:val="84"/>
          <w:jc w:val="center"/>
        </w:trPr>
        <w:tc>
          <w:tcPr>
            <w:tcW w:w="710" w:type="dxa"/>
          </w:tcPr>
          <w:p w14:paraId="59F193C7"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3</w:t>
            </w:r>
          </w:p>
        </w:tc>
        <w:tc>
          <w:tcPr>
            <w:tcW w:w="1843" w:type="dxa"/>
          </w:tcPr>
          <w:p w14:paraId="23BF27F7"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Número de auditoría</w:t>
            </w:r>
          </w:p>
        </w:tc>
        <w:tc>
          <w:tcPr>
            <w:tcW w:w="7365" w:type="dxa"/>
            <w:vAlign w:val="center"/>
          </w:tcPr>
          <w:p w14:paraId="776CED11"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Plasmar el número de auditoría correspondiente</w:t>
            </w:r>
          </w:p>
        </w:tc>
      </w:tr>
      <w:tr w:rsidR="00405E8A" w:rsidRPr="003333AA" w14:paraId="1D8681B6" w14:textId="77777777" w:rsidTr="0095307A">
        <w:trPr>
          <w:trHeight w:val="84"/>
          <w:jc w:val="center"/>
        </w:trPr>
        <w:tc>
          <w:tcPr>
            <w:tcW w:w="710" w:type="dxa"/>
          </w:tcPr>
          <w:p w14:paraId="41C043B5"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4</w:t>
            </w:r>
          </w:p>
        </w:tc>
        <w:tc>
          <w:tcPr>
            <w:tcW w:w="1843" w:type="dxa"/>
          </w:tcPr>
          <w:p w14:paraId="07F25BE9"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Número de observación</w:t>
            </w:r>
          </w:p>
        </w:tc>
        <w:tc>
          <w:tcPr>
            <w:tcW w:w="7365" w:type="dxa"/>
            <w:vAlign w:val="center"/>
          </w:tcPr>
          <w:p w14:paraId="77BCB55C"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Indicar el número asignado a la observación dentro de la auditoría</w:t>
            </w:r>
          </w:p>
        </w:tc>
      </w:tr>
      <w:tr w:rsidR="00405E8A" w:rsidRPr="003333AA" w14:paraId="6C2DBE69" w14:textId="77777777" w:rsidTr="0095307A">
        <w:trPr>
          <w:trHeight w:val="84"/>
          <w:jc w:val="center"/>
        </w:trPr>
        <w:tc>
          <w:tcPr>
            <w:tcW w:w="710" w:type="dxa"/>
          </w:tcPr>
          <w:p w14:paraId="4C2ADD30"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5</w:t>
            </w:r>
          </w:p>
        </w:tc>
        <w:tc>
          <w:tcPr>
            <w:tcW w:w="1843" w:type="dxa"/>
          </w:tcPr>
          <w:p w14:paraId="23744B83"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Monto fiscalizable</w:t>
            </w:r>
          </w:p>
        </w:tc>
        <w:tc>
          <w:tcPr>
            <w:tcW w:w="7365" w:type="dxa"/>
            <w:vAlign w:val="center"/>
          </w:tcPr>
          <w:p w14:paraId="3F81A899"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Expresar en pesos el monto total de los procesos, programas u operaciones del concepto susceptible de revisar, cuando proceda cuantificar. </w:t>
            </w:r>
          </w:p>
        </w:tc>
      </w:tr>
      <w:tr w:rsidR="00405E8A" w:rsidRPr="003333AA" w14:paraId="31568B00" w14:textId="77777777" w:rsidTr="0095307A">
        <w:trPr>
          <w:trHeight w:val="84"/>
          <w:jc w:val="center"/>
        </w:trPr>
        <w:tc>
          <w:tcPr>
            <w:tcW w:w="710" w:type="dxa"/>
          </w:tcPr>
          <w:p w14:paraId="31EEB144"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6</w:t>
            </w:r>
          </w:p>
        </w:tc>
        <w:tc>
          <w:tcPr>
            <w:tcW w:w="1843" w:type="dxa"/>
          </w:tcPr>
          <w:p w14:paraId="2D133F91"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Monto fiscalizado</w:t>
            </w:r>
          </w:p>
        </w:tc>
        <w:tc>
          <w:tcPr>
            <w:tcW w:w="7365" w:type="dxa"/>
            <w:vAlign w:val="center"/>
          </w:tcPr>
          <w:p w14:paraId="567A6A8D"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Expresar en pesos el importe revisado que forma parte del monto total identificado como monto fiscalizable. </w:t>
            </w:r>
          </w:p>
        </w:tc>
      </w:tr>
      <w:tr w:rsidR="00405E8A" w:rsidRPr="003333AA" w14:paraId="2F1E5365" w14:textId="77777777" w:rsidTr="0095307A">
        <w:trPr>
          <w:trHeight w:val="84"/>
          <w:jc w:val="center"/>
        </w:trPr>
        <w:tc>
          <w:tcPr>
            <w:tcW w:w="710" w:type="dxa"/>
          </w:tcPr>
          <w:p w14:paraId="601F486E"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7</w:t>
            </w:r>
          </w:p>
        </w:tc>
        <w:tc>
          <w:tcPr>
            <w:tcW w:w="1843" w:type="dxa"/>
          </w:tcPr>
          <w:p w14:paraId="2B2A7E1A"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Monto por aclarar</w:t>
            </w:r>
          </w:p>
        </w:tc>
        <w:tc>
          <w:tcPr>
            <w:tcW w:w="7365" w:type="dxa"/>
            <w:vAlign w:val="center"/>
          </w:tcPr>
          <w:p w14:paraId="183472A1"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Expresar el saldo en pesos, que deberá ser aclarado en su caso, por el ente auditado, o. En caso de no haber determinado montos, plasmar N/A</w:t>
            </w:r>
          </w:p>
        </w:tc>
      </w:tr>
      <w:tr w:rsidR="00405E8A" w:rsidRPr="003333AA" w14:paraId="0D03E1E3" w14:textId="77777777" w:rsidTr="0095307A">
        <w:trPr>
          <w:trHeight w:val="84"/>
          <w:jc w:val="center"/>
        </w:trPr>
        <w:tc>
          <w:tcPr>
            <w:tcW w:w="710" w:type="dxa"/>
          </w:tcPr>
          <w:p w14:paraId="3972196A"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8</w:t>
            </w:r>
          </w:p>
        </w:tc>
        <w:tc>
          <w:tcPr>
            <w:tcW w:w="1843" w:type="dxa"/>
          </w:tcPr>
          <w:p w14:paraId="6945DB89"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Dependencia</w:t>
            </w:r>
          </w:p>
        </w:tc>
        <w:tc>
          <w:tcPr>
            <w:tcW w:w="7365" w:type="dxa"/>
            <w:vAlign w:val="center"/>
          </w:tcPr>
          <w:p w14:paraId="3804036B"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Mencionar el nombre completo de la dependencia municipal auditada</w:t>
            </w:r>
          </w:p>
        </w:tc>
      </w:tr>
      <w:tr w:rsidR="00405E8A" w:rsidRPr="003333AA" w14:paraId="3FFFDEF2" w14:textId="77777777" w:rsidTr="0095307A">
        <w:trPr>
          <w:trHeight w:val="84"/>
          <w:jc w:val="center"/>
        </w:trPr>
        <w:tc>
          <w:tcPr>
            <w:tcW w:w="710" w:type="dxa"/>
          </w:tcPr>
          <w:p w14:paraId="68FD75EA"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9</w:t>
            </w:r>
          </w:p>
        </w:tc>
        <w:tc>
          <w:tcPr>
            <w:tcW w:w="1843" w:type="dxa"/>
          </w:tcPr>
          <w:p w14:paraId="5EA1718A"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Fecha</w:t>
            </w:r>
          </w:p>
        </w:tc>
        <w:tc>
          <w:tcPr>
            <w:tcW w:w="7365" w:type="dxa"/>
            <w:vAlign w:val="center"/>
          </w:tcPr>
          <w:p w14:paraId="728DABAC"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Mencionar la fecha de elaboración de la cédula de observaciones finales</w:t>
            </w:r>
          </w:p>
        </w:tc>
      </w:tr>
      <w:tr w:rsidR="00405E8A" w:rsidRPr="003333AA" w14:paraId="12693C62" w14:textId="77777777" w:rsidTr="0095307A">
        <w:trPr>
          <w:trHeight w:val="84"/>
          <w:jc w:val="center"/>
        </w:trPr>
        <w:tc>
          <w:tcPr>
            <w:tcW w:w="710" w:type="dxa"/>
          </w:tcPr>
          <w:p w14:paraId="5618AE53"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10</w:t>
            </w:r>
          </w:p>
        </w:tc>
        <w:tc>
          <w:tcPr>
            <w:tcW w:w="1843" w:type="dxa"/>
          </w:tcPr>
          <w:p w14:paraId="0BE479C7"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Número y título</w:t>
            </w:r>
          </w:p>
        </w:tc>
        <w:tc>
          <w:tcPr>
            <w:tcW w:w="7365" w:type="dxa"/>
            <w:vAlign w:val="center"/>
          </w:tcPr>
          <w:p w14:paraId="57206FAE"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 Plasmar el número y el título de la auditoría que se practica</w:t>
            </w:r>
          </w:p>
        </w:tc>
      </w:tr>
      <w:tr w:rsidR="00405E8A" w:rsidRPr="003333AA" w14:paraId="7C5D9B4D" w14:textId="77777777" w:rsidTr="0095307A">
        <w:trPr>
          <w:trHeight w:val="84"/>
          <w:jc w:val="center"/>
        </w:trPr>
        <w:tc>
          <w:tcPr>
            <w:tcW w:w="710" w:type="dxa"/>
          </w:tcPr>
          <w:p w14:paraId="6A3E2ABB"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11</w:t>
            </w:r>
          </w:p>
        </w:tc>
        <w:tc>
          <w:tcPr>
            <w:tcW w:w="1843" w:type="dxa"/>
          </w:tcPr>
          <w:p w14:paraId="6DFA2B70"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Título de la observación</w:t>
            </w:r>
          </w:p>
        </w:tc>
        <w:tc>
          <w:tcPr>
            <w:tcW w:w="7365" w:type="dxa"/>
            <w:vAlign w:val="center"/>
          </w:tcPr>
          <w:p w14:paraId="316149EB"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Describir de manera clara y concisa el concepto de la observación final determinada </w:t>
            </w:r>
          </w:p>
        </w:tc>
      </w:tr>
      <w:tr w:rsidR="00405E8A" w:rsidRPr="003333AA" w14:paraId="6131B3CE" w14:textId="77777777" w:rsidTr="0095307A">
        <w:trPr>
          <w:trHeight w:val="84"/>
          <w:jc w:val="center"/>
        </w:trPr>
        <w:tc>
          <w:tcPr>
            <w:tcW w:w="710" w:type="dxa"/>
          </w:tcPr>
          <w:p w14:paraId="2E1BDE7F"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12</w:t>
            </w:r>
          </w:p>
        </w:tc>
        <w:tc>
          <w:tcPr>
            <w:tcW w:w="1843" w:type="dxa"/>
          </w:tcPr>
          <w:p w14:paraId="7E337BFC"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Observación</w:t>
            </w:r>
          </w:p>
        </w:tc>
        <w:tc>
          <w:tcPr>
            <w:tcW w:w="7365" w:type="dxa"/>
            <w:vAlign w:val="center"/>
          </w:tcPr>
          <w:p w14:paraId="18286830"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Plantear de manera clara, precisa y detallada las situaciones, hechos, conductas u omisiones detectadas finales, con la identificación de los elementos que la constituyen y, en su caso, la integración de los importes por aclarar expresados en pesos. </w:t>
            </w:r>
          </w:p>
        </w:tc>
      </w:tr>
      <w:tr w:rsidR="00405E8A" w:rsidRPr="003333AA" w14:paraId="5A8205AF" w14:textId="77777777" w:rsidTr="0095307A">
        <w:trPr>
          <w:trHeight w:val="84"/>
          <w:jc w:val="center"/>
        </w:trPr>
        <w:tc>
          <w:tcPr>
            <w:tcW w:w="710" w:type="dxa"/>
          </w:tcPr>
          <w:p w14:paraId="4ACBD2C8"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13</w:t>
            </w:r>
          </w:p>
        </w:tc>
        <w:tc>
          <w:tcPr>
            <w:tcW w:w="1843" w:type="dxa"/>
          </w:tcPr>
          <w:p w14:paraId="0862208C"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Causa</w:t>
            </w:r>
          </w:p>
        </w:tc>
        <w:tc>
          <w:tcPr>
            <w:tcW w:w="7365" w:type="dxa"/>
            <w:vAlign w:val="center"/>
          </w:tcPr>
          <w:p w14:paraId="37873ED3"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Señalar el motivo que dio origen a la observación final determinada</w:t>
            </w:r>
          </w:p>
        </w:tc>
      </w:tr>
      <w:tr w:rsidR="00405E8A" w:rsidRPr="003333AA" w14:paraId="2CEA88FD" w14:textId="77777777" w:rsidTr="0095307A">
        <w:trPr>
          <w:trHeight w:val="84"/>
          <w:jc w:val="center"/>
        </w:trPr>
        <w:tc>
          <w:tcPr>
            <w:tcW w:w="710" w:type="dxa"/>
          </w:tcPr>
          <w:p w14:paraId="4920ED08"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14</w:t>
            </w:r>
          </w:p>
        </w:tc>
        <w:tc>
          <w:tcPr>
            <w:tcW w:w="1843" w:type="dxa"/>
          </w:tcPr>
          <w:p w14:paraId="0F32194F"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Efecto</w:t>
            </w:r>
          </w:p>
        </w:tc>
        <w:tc>
          <w:tcPr>
            <w:tcW w:w="7365" w:type="dxa"/>
            <w:vAlign w:val="center"/>
          </w:tcPr>
          <w:p w14:paraId="1001B788"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Señalar las posibles repercusiones generadas y las que en un futuro puedan generarse con la continuación y recurrencia de la situación observada. </w:t>
            </w:r>
          </w:p>
        </w:tc>
      </w:tr>
      <w:tr w:rsidR="00405E8A" w:rsidRPr="003333AA" w14:paraId="672A4E42" w14:textId="77777777" w:rsidTr="0095307A">
        <w:trPr>
          <w:trHeight w:val="561"/>
          <w:jc w:val="center"/>
        </w:trPr>
        <w:tc>
          <w:tcPr>
            <w:tcW w:w="710" w:type="dxa"/>
          </w:tcPr>
          <w:p w14:paraId="3C962EAC"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15</w:t>
            </w:r>
          </w:p>
        </w:tc>
        <w:tc>
          <w:tcPr>
            <w:tcW w:w="1843" w:type="dxa"/>
          </w:tcPr>
          <w:p w14:paraId="68895160"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Fundamento</w:t>
            </w:r>
          </w:p>
        </w:tc>
        <w:tc>
          <w:tcPr>
            <w:tcW w:w="7365" w:type="dxa"/>
            <w:vAlign w:val="center"/>
          </w:tcPr>
          <w:p w14:paraId="7703C85B"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Indicar los artículos o referencias de las leyes, reglamentos y toda normatividad transgredida, por los actos u omisiones descritos en la observación final. </w:t>
            </w:r>
          </w:p>
        </w:tc>
      </w:tr>
      <w:tr w:rsidR="00405E8A" w:rsidRPr="003333AA" w14:paraId="3C71AC5C" w14:textId="77777777" w:rsidTr="0095307A">
        <w:trPr>
          <w:trHeight w:val="374"/>
          <w:jc w:val="center"/>
        </w:trPr>
        <w:tc>
          <w:tcPr>
            <w:tcW w:w="710" w:type="dxa"/>
          </w:tcPr>
          <w:p w14:paraId="5D0915EA"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16</w:t>
            </w:r>
          </w:p>
        </w:tc>
        <w:tc>
          <w:tcPr>
            <w:tcW w:w="1843" w:type="dxa"/>
          </w:tcPr>
          <w:p w14:paraId="409A86FA"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Correctivas</w:t>
            </w:r>
          </w:p>
        </w:tc>
        <w:tc>
          <w:tcPr>
            <w:tcW w:w="7365" w:type="dxa"/>
            <w:vAlign w:val="center"/>
          </w:tcPr>
          <w:p w14:paraId="0338FDEA"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Proponer las acciones inmediatas de solución a los hechos observados finales; especificando el nombre completo y cargo del servidor público responsable de atender la recomendación, de acuerdo a su competencia.</w:t>
            </w:r>
          </w:p>
        </w:tc>
      </w:tr>
      <w:tr w:rsidR="00405E8A" w:rsidRPr="003333AA" w14:paraId="1E7712B4" w14:textId="77777777" w:rsidTr="0095307A">
        <w:trPr>
          <w:trHeight w:val="247"/>
          <w:jc w:val="center"/>
        </w:trPr>
        <w:tc>
          <w:tcPr>
            <w:tcW w:w="710" w:type="dxa"/>
          </w:tcPr>
          <w:p w14:paraId="6FEE21A9"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17</w:t>
            </w:r>
          </w:p>
        </w:tc>
        <w:tc>
          <w:tcPr>
            <w:tcW w:w="1843" w:type="dxa"/>
          </w:tcPr>
          <w:p w14:paraId="1D8E31E1"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Preventivas</w:t>
            </w:r>
          </w:p>
        </w:tc>
        <w:tc>
          <w:tcPr>
            <w:tcW w:w="7365" w:type="dxa"/>
            <w:vAlign w:val="center"/>
          </w:tcPr>
          <w:p w14:paraId="731C445A"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 xml:space="preserve">Propuestas que permitan prevenir la recurrencia de las observaciones finales determinadas, que elimine las causas que las originaron o que promuevan una </w:t>
            </w:r>
            <w:r w:rsidRPr="003333AA">
              <w:rPr>
                <w:rFonts w:ascii="Arial" w:eastAsia="Calibri" w:hAnsi="Arial" w:cs="Arial"/>
                <w:color w:val="000000"/>
                <w:sz w:val="20"/>
                <w:szCs w:val="20"/>
                <w:lang w:eastAsia="es-MX"/>
              </w:rPr>
              <w:lastRenderedPageBreak/>
              <w:t>mejora;  especificando el nombre completo y cargo del servidor público responsable de atender la recomendación, de acuerdo a su competencia.</w:t>
            </w:r>
          </w:p>
        </w:tc>
      </w:tr>
      <w:tr w:rsidR="00405E8A" w:rsidRPr="003333AA" w14:paraId="24DCBAC5" w14:textId="77777777" w:rsidTr="0095307A">
        <w:trPr>
          <w:trHeight w:val="420"/>
          <w:jc w:val="center"/>
        </w:trPr>
        <w:tc>
          <w:tcPr>
            <w:tcW w:w="710" w:type="dxa"/>
          </w:tcPr>
          <w:p w14:paraId="59154D58"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lastRenderedPageBreak/>
              <w:t>18</w:t>
            </w:r>
          </w:p>
        </w:tc>
        <w:tc>
          <w:tcPr>
            <w:tcW w:w="1843" w:type="dxa"/>
          </w:tcPr>
          <w:p w14:paraId="21450D86"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Fecha compromiso</w:t>
            </w:r>
          </w:p>
        </w:tc>
        <w:tc>
          <w:tcPr>
            <w:tcW w:w="7365" w:type="dxa"/>
            <w:vAlign w:val="center"/>
          </w:tcPr>
          <w:p w14:paraId="71249E60" w14:textId="7777777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Anotar la fecha límite establecida para la atención de las observaciones determinadas, contando 30 días hábiles posteriores a la notificación del Informe de Auditoría.</w:t>
            </w:r>
          </w:p>
        </w:tc>
      </w:tr>
      <w:tr w:rsidR="00405E8A" w:rsidRPr="003333AA" w14:paraId="27FAD4A0" w14:textId="77777777" w:rsidTr="0095307A">
        <w:trPr>
          <w:trHeight w:val="420"/>
          <w:jc w:val="center"/>
        </w:trPr>
        <w:tc>
          <w:tcPr>
            <w:tcW w:w="710" w:type="dxa"/>
          </w:tcPr>
          <w:p w14:paraId="42F5CEA4"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19</w:t>
            </w:r>
          </w:p>
        </w:tc>
        <w:tc>
          <w:tcPr>
            <w:tcW w:w="1843" w:type="dxa"/>
          </w:tcPr>
          <w:p w14:paraId="6B053075"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Firmas</w:t>
            </w:r>
          </w:p>
        </w:tc>
        <w:tc>
          <w:tcPr>
            <w:tcW w:w="7365" w:type="dxa"/>
            <w:vAlign w:val="center"/>
          </w:tcPr>
          <w:p w14:paraId="4120F243" w14:textId="7DE4CAAE"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Plasmar el nombre completo y cargo del enlace de la auditoría; y solicitar su firma</w:t>
            </w:r>
            <w:r w:rsidR="009A798D" w:rsidRPr="003333AA">
              <w:rPr>
                <w:rFonts w:ascii="Arial" w:eastAsia="Calibri" w:hAnsi="Arial" w:cs="Arial"/>
                <w:color w:val="000000"/>
                <w:sz w:val="20"/>
                <w:szCs w:val="20"/>
                <w:lang w:eastAsia="es-MX"/>
              </w:rPr>
              <w:t>.</w:t>
            </w:r>
          </w:p>
        </w:tc>
      </w:tr>
      <w:tr w:rsidR="00405E8A" w:rsidRPr="003333AA" w14:paraId="13D37DFD" w14:textId="77777777" w:rsidTr="0095307A">
        <w:trPr>
          <w:trHeight w:val="420"/>
          <w:jc w:val="center"/>
        </w:trPr>
        <w:tc>
          <w:tcPr>
            <w:tcW w:w="710" w:type="dxa"/>
          </w:tcPr>
          <w:p w14:paraId="5CBBC142"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20</w:t>
            </w:r>
          </w:p>
        </w:tc>
        <w:tc>
          <w:tcPr>
            <w:tcW w:w="1843" w:type="dxa"/>
          </w:tcPr>
          <w:p w14:paraId="29F1F797"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Elaboró</w:t>
            </w:r>
          </w:p>
        </w:tc>
        <w:tc>
          <w:tcPr>
            <w:tcW w:w="7365" w:type="dxa"/>
            <w:vAlign w:val="center"/>
          </w:tcPr>
          <w:p w14:paraId="42B423F0" w14:textId="4D408200"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Nombre completo, cargo y firma del(la) servidor(a) público(a) que elaboró la cédula de observaciones finales</w:t>
            </w:r>
            <w:r w:rsidR="009A798D" w:rsidRPr="003333AA">
              <w:rPr>
                <w:rFonts w:ascii="Arial" w:eastAsia="Calibri" w:hAnsi="Arial" w:cs="Arial"/>
                <w:color w:val="000000"/>
                <w:sz w:val="20"/>
                <w:szCs w:val="20"/>
                <w:lang w:eastAsia="es-MX"/>
              </w:rPr>
              <w:t>.</w:t>
            </w:r>
          </w:p>
        </w:tc>
      </w:tr>
      <w:tr w:rsidR="00405E8A" w:rsidRPr="003333AA" w14:paraId="6656C1C3" w14:textId="77777777" w:rsidTr="0095307A">
        <w:trPr>
          <w:trHeight w:val="420"/>
          <w:jc w:val="center"/>
        </w:trPr>
        <w:tc>
          <w:tcPr>
            <w:tcW w:w="710" w:type="dxa"/>
          </w:tcPr>
          <w:p w14:paraId="3395178C"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21</w:t>
            </w:r>
          </w:p>
        </w:tc>
        <w:tc>
          <w:tcPr>
            <w:tcW w:w="1843" w:type="dxa"/>
          </w:tcPr>
          <w:p w14:paraId="33676091" w14:textId="0AE362A1" w:rsidR="00405E8A" w:rsidRPr="003333AA" w:rsidRDefault="00405E8A" w:rsidP="00A2000C">
            <w:pPr>
              <w:autoSpaceDE w:val="0"/>
              <w:autoSpaceDN w:val="0"/>
              <w:adjustRightInd w:val="0"/>
              <w:spacing w:before="60" w:after="60" w:line="240" w:lineRule="auto"/>
              <w:jc w:val="center"/>
              <w:rPr>
                <w:rFonts w:ascii="Arial" w:hAnsi="Arial" w:cs="Arial"/>
                <w:sz w:val="20"/>
                <w:szCs w:val="20"/>
                <w:lang w:val="es-ES_tradnl"/>
              </w:rPr>
            </w:pPr>
            <w:r w:rsidRPr="003333AA">
              <w:rPr>
                <w:rFonts w:ascii="Arial" w:hAnsi="Arial" w:cs="Arial"/>
                <w:sz w:val="20"/>
                <w:szCs w:val="20"/>
                <w:lang w:val="es-ES_tradnl"/>
              </w:rPr>
              <w:t>Revisó</w:t>
            </w:r>
          </w:p>
        </w:tc>
        <w:tc>
          <w:tcPr>
            <w:tcW w:w="7365" w:type="dxa"/>
            <w:vAlign w:val="center"/>
          </w:tcPr>
          <w:p w14:paraId="1FF0721F" w14:textId="3EC81F87"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Nombre completo, cargo y firma del(la) servidor(a) público(a) que revisó la cédula de observaciones finales</w:t>
            </w:r>
            <w:r w:rsidR="009A798D" w:rsidRPr="003333AA">
              <w:rPr>
                <w:rFonts w:ascii="Arial" w:eastAsia="Calibri" w:hAnsi="Arial" w:cs="Arial"/>
                <w:color w:val="000000"/>
                <w:sz w:val="20"/>
                <w:szCs w:val="20"/>
                <w:lang w:eastAsia="es-MX"/>
              </w:rPr>
              <w:t>.</w:t>
            </w:r>
          </w:p>
        </w:tc>
      </w:tr>
      <w:tr w:rsidR="00405E8A" w:rsidRPr="003333AA" w14:paraId="2D786634" w14:textId="77777777" w:rsidTr="0095307A">
        <w:trPr>
          <w:trHeight w:val="187"/>
          <w:jc w:val="center"/>
        </w:trPr>
        <w:tc>
          <w:tcPr>
            <w:tcW w:w="710" w:type="dxa"/>
          </w:tcPr>
          <w:p w14:paraId="29544004" w14:textId="77777777" w:rsidR="00405E8A" w:rsidRPr="003333AA" w:rsidRDefault="00405E8A"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22</w:t>
            </w:r>
          </w:p>
        </w:tc>
        <w:tc>
          <w:tcPr>
            <w:tcW w:w="1843" w:type="dxa"/>
          </w:tcPr>
          <w:p w14:paraId="20289BB1" w14:textId="77777777" w:rsidR="00405E8A" w:rsidRPr="003333AA" w:rsidRDefault="00405E8A" w:rsidP="00A2000C">
            <w:pPr>
              <w:autoSpaceDE w:val="0"/>
              <w:autoSpaceDN w:val="0"/>
              <w:adjustRightInd w:val="0"/>
              <w:spacing w:before="60" w:after="60" w:line="240" w:lineRule="auto"/>
              <w:jc w:val="center"/>
              <w:rPr>
                <w:rFonts w:ascii="Arial" w:eastAsia="Arial" w:hAnsi="Arial" w:cs="Arial"/>
                <w:sz w:val="20"/>
                <w:szCs w:val="20"/>
              </w:rPr>
            </w:pPr>
            <w:r w:rsidRPr="003333AA">
              <w:rPr>
                <w:rFonts w:ascii="Arial" w:eastAsia="Arial" w:hAnsi="Arial" w:cs="Arial"/>
                <w:sz w:val="20"/>
                <w:szCs w:val="20"/>
              </w:rPr>
              <w:t>Autorizó</w:t>
            </w:r>
          </w:p>
        </w:tc>
        <w:tc>
          <w:tcPr>
            <w:tcW w:w="7365" w:type="dxa"/>
            <w:vAlign w:val="center"/>
          </w:tcPr>
          <w:p w14:paraId="50E99EA8" w14:textId="1E6E5C9B" w:rsidR="00405E8A" w:rsidRPr="003333AA" w:rsidRDefault="00405E8A"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3333AA">
              <w:rPr>
                <w:rFonts w:ascii="Arial" w:eastAsia="Calibri" w:hAnsi="Arial" w:cs="Arial"/>
                <w:color w:val="000000"/>
                <w:sz w:val="20"/>
                <w:szCs w:val="20"/>
                <w:lang w:eastAsia="es-MX"/>
              </w:rPr>
              <w:t>Nombre completo, cargo y firma del(la) servidor(a) público(a) que autorizó la cédula de observaciones finales</w:t>
            </w:r>
            <w:r w:rsidR="009A798D" w:rsidRPr="003333AA">
              <w:rPr>
                <w:rFonts w:ascii="Arial" w:eastAsia="Calibri" w:hAnsi="Arial" w:cs="Arial"/>
                <w:color w:val="000000"/>
                <w:sz w:val="20"/>
                <w:szCs w:val="20"/>
                <w:lang w:eastAsia="es-MX"/>
              </w:rPr>
              <w:t>.</w:t>
            </w:r>
          </w:p>
        </w:tc>
      </w:tr>
    </w:tbl>
    <w:p w14:paraId="7EF5A431" w14:textId="77777777" w:rsidR="00405E8A" w:rsidRPr="00E750CB" w:rsidRDefault="00405E8A" w:rsidP="00405E8A">
      <w:pPr>
        <w:pStyle w:val="Encabezado"/>
        <w:tabs>
          <w:tab w:val="center" w:pos="0"/>
        </w:tabs>
        <w:rPr>
          <w:rFonts w:ascii="Montserrat" w:hAnsi="Montserrat" w:cs="Arial"/>
        </w:rPr>
      </w:pPr>
      <w:r>
        <w:rPr>
          <w:rFonts w:ascii="Montserrat" w:hAnsi="Montserrat" w:cs="Arial"/>
        </w:rPr>
        <w:t xml:space="preserve"> </w:t>
      </w:r>
    </w:p>
    <w:p w14:paraId="222A5BAD" w14:textId="77777777" w:rsidR="002E15D9" w:rsidRPr="008306F6" w:rsidRDefault="002E15D9" w:rsidP="002E15D9">
      <w:pPr>
        <w:jc w:val="center"/>
        <w:rPr>
          <w:rFonts w:ascii="Arial" w:hAnsi="Arial" w:cs="Arial"/>
        </w:rPr>
      </w:pPr>
    </w:p>
    <w:p w14:paraId="7BFA3ACD" w14:textId="77777777" w:rsidR="002E15D9" w:rsidRPr="008306F6" w:rsidRDefault="002E15D9" w:rsidP="002E15D9">
      <w:pPr>
        <w:jc w:val="center"/>
        <w:rPr>
          <w:rFonts w:ascii="Arial" w:hAnsi="Arial" w:cs="Arial"/>
        </w:rPr>
      </w:pPr>
    </w:p>
    <w:p w14:paraId="49AECFB2" w14:textId="77777777" w:rsidR="002E15D9" w:rsidRPr="008306F6" w:rsidRDefault="002E15D9" w:rsidP="002E15D9">
      <w:pPr>
        <w:jc w:val="center"/>
        <w:rPr>
          <w:rFonts w:ascii="Arial" w:hAnsi="Arial" w:cs="Arial"/>
        </w:rPr>
      </w:pPr>
    </w:p>
    <w:p w14:paraId="76D81EA9" w14:textId="77777777" w:rsidR="006E60F6" w:rsidRPr="008306F6" w:rsidRDefault="006E60F6" w:rsidP="002E15D9">
      <w:pPr>
        <w:jc w:val="center"/>
        <w:rPr>
          <w:rFonts w:ascii="Arial" w:hAnsi="Arial" w:cs="Arial"/>
        </w:rPr>
      </w:pPr>
    </w:p>
    <w:p w14:paraId="11AAEA80" w14:textId="77777777" w:rsidR="00EF3EDA" w:rsidRDefault="00EF3EDA">
      <w:pPr>
        <w:rPr>
          <w:rFonts w:ascii="Arial" w:hAnsi="Arial" w:cs="Arial"/>
        </w:rPr>
      </w:pPr>
      <w:r>
        <w:rPr>
          <w:rFonts w:ascii="Arial" w:hAnsi="Arial" w:cs="Arial"/>
        </w:rPr>
        <w:br w:type="page"/>
      </w:r>
    </w:p>
    <w:p w14:paraId="42645F11" w14:textId="3EB81451" w:rsidR="002E15D9" w:rsidRPr="008306F6" w:rsidRDefault="002E15D9" w:rsidP="006E60F6">
      <w:pPr>
        <w:spacing w:after="0"/>
        <w:jc w:val="both"/>
        <w:rPr>
          <w:rFonts w:ascii="Arial" w:hAnsi="Arial" w:cs="Arial"/>
        </w:rPr>
      </w:pPr>
      <w:r w:rsidRPr="008306F6">
        <w:rPr>
          <w:rFonts w:ascii="Arial" w:hAnsi="Arial" w:cs="Arial"/>
        </w:rPr>
        <w:lastRenderedPageBreak/>
        <w:t>Anexo 23.- F</w:t>
      </w:r>
      <w:r w:rsidR="00DF2850">
        <w:rPr>
          <w:rFonts w:ascii="Arial" w:hAnsi="Arial" w:cs="Arial"/>
        </w:rPr>
        <w:t>ormato Informe de Auditoría. F.</w:t>
      </w:r>
      <w:r w:rsidRPr="008306F6">
        <w:rPr>
          <w:rFonts w:ascii="Arial" w:hAnsi="Arial" w:cs="Arial"/>
        </w:rPr>
        <w:t>I</w:t>
      </w:r>
      <w:r w:rsidR="00DF2850">
        <w:rPr>
          <w:rFonts w:ascii="Arial" w:hAnsi="Arial" w:cs="Arial"/>
        </w:rPr>
        <w:t>.</w:t>
      </w:r>
      <w:r w:rsidR="00055F57">
        <w:rPr>
          <w:rFonts w:ascii="Arial" w:hAnsi="Arial" w:cs="Arial"/>
        </w:rPr>
        <w:t>A.</w:t>
      </w:r>
      <w:r w:rsidRPr="008306F6">
        <w:rPr>
          <w:rFonts w:ascii="Arial" w:hAnsi="Arial" w:cs="Arial"/>
        </w:rPr>
        <w:t>12.</w:t>
      </w:r>
    </w:p>
    <w:p w14:paraId="1F9FD4A3" w14:textId="5FA2FF77" w:rsidR="002E15D9" w:rsidRPr="008306F6" w:rsidRDefault="00DF2850" w:rsidP="002E15D9">
      <w:pPr>
        <w:rPr>
          <w:rFonts w:ascii="Arial" w:hAnsi="Arial" w:cs="Arial"/>
        </w:rPr>
      </w:pPr>
      <w:r w:rsidRPr="008306F6">
        <w:rPr>
          <w:noProof/>
          <w:lang w:eastAsia="es-MX"/>
        </w:rPr>
        <w:drawing>
          <wp:anchor distT="0" distB="0" distL="114300" distR="114300" simplePos="0" relativeHeight="251359232" behindDoc="0" locked="0" layoutInCell="1" allowOverlap="1" wp14:anchorId="43FA8D9B" wp14:editId="211D7A01">
            <wp:simplePos x="0" y="0"/>
            <wp:positionH relativeFrom="column">
              <wp:posOffset>-2540</wp:posOffset>
            </wp:positionH>
            <wp:positionV relativeFrom="margin">
              <wp:posOffset>257175</wp:posOffset>
            </wp:positionV>
            <wp:extent cx="5172075" cy="6504940"/>
            <wp:effectExtent l="0" t="0" r="952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549" t="3899" r="5424" b="9504"/>
                    <a:stretch/>
                  </pic:blipFill>
                  <pic:spPr bwMode="auto">
                    <a:xfrm>
                      <a:off x="0" y="0"/>
                      <a:ext cx="5172075" cy="650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AD334D" w14:textId="77777777" w:rsidR="002E15D9" w:rsidRPr="008306F6" w:rsidRDefault="002E15D9" w:rsidP="002E15D9">
      <w:pPr>
        <w:jc w:val="center"/>
        <w:rPr>
          <w:rFonts w:ascii="Arial" w:hAnsi="Arial" w:cs="Arial"/>
        </w:rPr>
      </w:pPr>
    </w:p>
    <w:p w14:paraId="7C95F2C0" w14:textId="77777777" w:rsidR="002E15D9" w:rsidRPr="008306F6" w:rsidRDefault="002E15D9" w:rsidP="002E15D9">
      <w:pPr>
        <w:jc w:val="center"/>
        <w:rPr>
          <w:rFonts w:ascii="Arial" w:hAnsi="Arial" w:cs="Arial"/>
        </w:rPr>
      </w:pPr>
    </w:p>
    <w:p w14:paraId="1F8EB187" w14:textId="77777777" w:rsidR="002E15D9" w:rsidRPr="008306F6" w:rsidRDefault="002E15D9" w:rsidP="002E15D9">
      <w:pPr>
        <w:jc w:val="center"/>
        <w:rPr>
          <w:rFonts w:ascii="Arial" w:hAnsi="Arial" w:cs="Arial"/>
        </w:rPr>
      </w:pPr>
    </w:p>
    <w:p w14:paraId="403D5299" w14:textId="77777777" w:rsidR="002E15D9" w:rsidRPr="008306F6" w:rsidRDefault="002E15D9" w:rsidP="002E15D9">
      <w:pPr>
        <w:jc w:val="center"/>
        <w:rPr>
          <w:rFonts w:ascii="Arial" w:hAnsi="Arial" w:cs="Arial"/>
        </w:rPr>
      </w:pPr>
    </w:p>
    <w:p w14:paraId="0B968729" w14:textId="77777777" w:rsidR="002E15D9" w:rsidRPr="008306F6" w:rsidRDefault="002E15D9" w:rsidP="002E15D9">
      <w:pPr>
        <w:jc w:val="center"/>
        <w:rPr>
          <w:rFonts w:ascii="Arial" w:hAnsi="Arial" w:cs="Arial"/>
        </w:rPr>
      </w:pPr>
    </w:p>
    <w:p w14:paraId="28CBDFA0" w14:textId="77777777" w:rsidR="002E15D9" w:rsidRPr="008306F6" w:rsidRDefault="002E15D9" w:rsidP="002E15D9">
      <w:pPr>
        <w:jc w:val="center"/>
        <w:rPr>
          <w:rFonts w:ascii="Arial" w:hAnsi="Arial" w:cs="Arial"/>
        </w:rPr>
      </w:pPr>
    </w:p>
    <w:p w14:paraId="304ECBA7" w14:textId="77777777" w:rsidR="002E15D9" w:rsidRPr="008306F6" w:rsidRDefault="002E15D9" w:rsidP="002E15D9">
      <w:pPr>
        <w:jc w:val="center"/>
        <w:rPr>
          <w:rFonts w:ascii="Arial" w:hAnsi="Arial" w:cs="Arial"/>
        </w:rPr>
      </w:pPr>
    </w:p>
    <w:p w14:paraId="59E786EE" w14:textId="77777777" w:rsidR="002E15D9" w:rsidRPr="008306F6" w:rsidRDefault="002E15D9" w:rsidP="002E15D9">
      <w:pPr>
        <w:jc w:val="center"/>
        <w:rPr>
          <w:rFonts w:ascii="Arial" w:hAnsi="Arial" w:cs="Arial"/>
        </w:rPr>
      </w:pPr>
    </w:p>
    <w:p w14:paraId="22303A52" w14:textId="77777777" w:rsidR="002E15D9" w:rsidRPr="008306F6" w:rsidRDefault="002E15D9" w:rsidP="002E15D9">
      <w:pPr>
        <w:jc w:val="center"/>
        <w:rPr>
          <w:rFonts w:ascii="Arial" w:hAnsi="Arial" w:cs="Arial"/>
        </w:rPr>
      </w:pPr>
    </w:p>
    <w:p w14:paraId="2F3A17CF" w14:textId="77777777" w:rsidR="002E15D9" w:rsidRPr="008306F6" w:rsidRDefault="002E15D9" w:rsidP="002E15D9">
      <w:pPr>
        <w:jc w:val="center"/>
        <w:rPr>
          <w:rFonts w:ascii="Arial" w:hAnsi="Arial" w:cs="Arial"/>
        </w:rPr>
      </w:pPr>
    </w:p>
    <w:p w14:paraId="62B026A1" w14:textId="77777777" w:rsidR="002E15D9" w:rsidRPr="008306F6" w:rsidRDefault="002E15D9" w:rsidP="002E15D9">
      <w:pPr>
        <w:jc w:val="center"/>
        <w:rPr>
          <w:rFonts w:ascii="Arial" w:hAnsi="Arial" w:cs="Arial"/>
        </w:rPr>
      </w:pPr>
    </w:p>
    <w:p w14:paraId="1AC6E4CD" w14:textId="77777777" w:rsidR="002E15D9" w:rsidRPr="008306F6" w:rsidRDefault="002E15D9" w:rsidP="002E15D9">
      <w:pPr>
        <w:jc w:val="center"/>
        <w:rPr>
          <w:rFonts w:ascii="Arial" w:hAnsi="Arial" w:cs="Arial"/>
        </w:rPr>
      </w:pPr>
    </w:p>
    <w:p w14:paraId="5B445F0B" w14:textId="77777777" w:rsidR="002E15D9" w:rsidRPr="008306F6" w:rsidRDefault="002E15D9" w:rsidP="002E15D9">
      <w:pPr>
        <w:jc w:val="center"/>
        <w:rPr>
          <w:rFonts w:ascii="Arial" w:hAnsi="Arial" w:cs="Arial"/>
        </w:rPr>
      </w:pPr>
    </w:p>
    <w:p w14:paraId="68FF0947" w14:textId="77777777" w:rsidR="002E15D9" w:rsidRPr="008306F6" w:rsidRDefault="002E15D9" w:rsidP="002E15D9">
      <w:pPr>
        <w:jc w:val="center"/>
        <w:rPr>
          <w:rFonts w:ascii="Arial" w:hAnsi="Arial" w:cs="Arial"/>
        </w:rPr>
      </w:pPr>
    </w:p>
    <w:p w14:paraId="1B13D24B" w14:textId="77777777" w:rsidR="002E15D9" w:rsidRPr="008306F6" w:rsidRDefault="002E15D9" w:rsidP="002E15D9">
      <w:pPr>
        <w:jc w:val="center"/>
        <w:rPr>
          <w:rFonts w:ascii="Arial" w:hAnsi="Arial" w:cs="Arial"/>
        </w:rPr>
      </w:pPr>
    </w:p>
    <w:p w14:paraId="6277577E" w14:textId="77777777" w:rsidR="002E15D9" w:rsidRPr="008306F6" w:rsidRDefault="002E15D9" w:rsidP="002E15D9">
      <w:pPr>
        <w:jc w:val="center"/>
        <w:rPr>
          <w:rFonts w:ascii="Arial" w:hAnsi="Arial" w:cs="Arial"/>
        </w:rPr>
      </w:pPr>
    </w:p>
    <w:p w14:paraId="17646B38" w14:textId="77777777" w:rsidR="002E15D9" w:rsidRPr="008306F6" w:rsidRDefault="002E15D9" w:rsidP="002E15D9">
      <w:pPr>
        <w:jc w:val="center"/>
        <w:rPr>
          <w:rFonts w:ascii="Arial" w:hAnsi="Arial" w:cs="Arial"/>
        </w:rPr>
      </w:pPr>
    </w:p>
    <w:p w14:paraId="02721325" w14:textId="77777777" w:rsidR="002E15D9" w:rsidRPr="008306F6" w:rsidRDefault="002E15D9" w:rsidP="002E15D9">
      <w:pPr>
        <w:jc w:val="center"/>
        <w:rPr>
          <w:rFonts w:ascii="Arial" w:hAnsi="Arial" w:cs="Arial"/>
        </w:rPr>
      </w:pPr>
    </w:p>
    <w:p w14:paraId="6D553713" w14:textId="77777777" w:rsidR="002E15D9" w:rsidRPr="008306F6" w:rsidRDefault="002E15D9" w:rsidP="002E15D9">
      <w:pPr>
        <w:jc w:val="center"/>
        <w:rPr>
          <w:rFonts w:ascii="Arial" w:hAnsi="Arial" w:cs="Arial"/>
        </w:rPr>
      </w:pPr>
    </w:p>
    <w:p w14:paraId="792EBC6D" w14:textId="77777777" w:rsidR="002E15D9" w:rsidRPr="008306F6" w:rsidRDefault="002E15D9" w:rsidP="002E15D9">
      <w:pPr>
        <w:jc w:val="center"/>
        <w:rPr>
          <w:rFonts w:ascii="Arial" w:hAnsi="Arial" w:cs="Arial"/>
        </w:rPr>
      </w:pPr>
    </w:p>
    <w:p w14:paraId="10FFA15B" w14:textId="77777777" w:rsidR="002E15D9" w:rsidRPr="008306F6" w:rsidRDefault="002E15D9" w:rsidP="002E15D9">
      <w:pPr>
        <w:jc w:val="center"/>
        <w:rPr>
          <w:rFonts w:ascii="Arial" w:hAnsi="Arial" w:cs="Arial"/>
        </w:rPr>
      </w:pPr>
    </w:p>
    <w:p w14:paraId="39DDC7FF" w14:textId="77777777" w:rsidR="002E15D9" w:rsidRPr="008306F6" w:rsidRDefault="002E15D9" w:rsidP="002E15D9">
      <w:pPr>
        <w:jc w:val="center"/>
        <w:rPr>
          <w:rFonts w:ascii="Arial" w:hAnsi="Arial" w:cs="Arial"/>
        </w:rPr>
      </w:pPr>
    </w:p>
    <w:p w14:paraId="0C4E545C" w14:textId="77777777" w:rsidR="002E15D9" w:rsidRPr="008306F6" w:rsidRDefault="002E15D9" w:rsidP="002E15D9">
      <w:pPr>
        <w:jc w:val="center"/>
        <w:rPr>
          <w:rFonts w:ascii="Arial" w:hAnsi="Arial" w:cs="Arial"/>
        </w:rPr>
      </w:pPr>
    </w:p>
    <w:p w14:paraId="6429C317" w14:textId="77777777" w:rsidR="006E60F6" w:rsidRDefault="006E60F6" w:rsidP="002E15D9">
      <w:pPr>
        <w:spacing w:after="0"/>
        <w:jc w:val="both"/>
        <w:rPr>
          <w:rFonts w:ascii="Arial" w:hAnsi="Arial" w:cs="Arial"/>
        </w:rPr>
      </w:pPr>
    </w:p>
    <w:p w14:paraId="190C10F7" w14:textId="77777777" w:rsidR="00314775" w:rsidRDefault="00314775" w:rsidP="002E15D9">
      <w:pPr>
        <w:spacing w:after="0"/>
        <w:jc w:val="both"/>
        <w:rPr>
          <w:rFonts w:ascii="Arial" w:hAnsi="Arial" w:cs="Arial"/>
        </w:rPr>
      </w:pPr>
    </w:p>
    <w:p w14:paraId="34071547" w14:textId="1277B45D" w:rsidR="002E15D9" w:rsidRPr="008306F6" w:rsidRDefault="002E15D9" w:rsidP="002E15D9">
      <w:pPr>
        <w:spacing w:after="0"/>
        <w:jc w:val="both"/>
        <w:rPr>
          <w:rFonts w:ascii="Arial" w:hAnsi="Arial" w:cs="Arial"/>
        </w:rPr>
      </w:pPr>
      <w:r w:rsidRPr="008306F6">
        <w:rPr>
          <w:rFonts w:ascii="Arial" w:hAnsi="Arial" w:cs="Arial"/>
        </w:rPr>
        <w:lastRenderedPageBreak/>
        <w:t>Anexo 24.- Instructivo Formato Informe de Auditoría. I</w:t>
      </w:r>
      <w:r w:rsidR="0029414F">
        <w:rPr>
          <w:rFonts w:ascii="Arial" w:hAnsi="Arial" w:cs="Arial"/>
        </w:rPr>
        <w:t>.</w:t>
      </w:r>
      <w:r w:rsidR="00055F57">
        <w:rPr>
          <w:rFonts w:ascii="Arial" w:hAnsi="Arial" w:cs="Arial"/>
        </w:rPr>
        <w:t>I.</w:t>
      </w:r>
      <w:r w:rsidRPr="008306F6">
        <w:rPr>
          <w:rFonts w:ascii="Arial" w:hAnsi="Arial" w:cs="Arial"/>
        </w:rPr>
        <w:t>A-12.</w:t>
      </w:r>
    </w:p>
    <w:p w14:paraId="0EC8260E" w14:textId="77777777" w:rsidR="002E15D9" w:rsidRPr="008306F6" w:rsidRDefault="002E15D9" w:rsidP="002E15D9">
      <w:pPr>
        <w:jc w:val="center"/>
        <w:rPr>
          <w:rFonts w:ascii="Arial" w:hAnsi="Arial" w:cs="Arial"/>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7"/>
        <w:gridCol w:w="1726"/>
        <w:gridCol w:w="7316"/>
      </w:tblGrid>
      <w:tr w:rsidR="002E15D9" w:rsidRPr="00A2000C" w14:paraId="1B7BC87D" w14:textId="77777777" w:rsidTr="0094480F">
        <w:trPr>
          <w:trHeight w:val="84"/>
          <w:jc w:val="center"/>
        </w:trPr>
        <w:tc>
          <w:tcPr>
            <w:tcW w:w="442" w:type="pct"/>
          </w:tcPr>
          <w:p w14:paraId="2F6891B9"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b/>
                <w:bCs/>
                <w:color w:val="000000"/>
                <w:sz w:val="20"/>
                <w:szCs w:val="20"/>
                <w:lang w:eastAsia="es-MX"/>
              </w:rPr>
              <w:t>No.</w:t>
            </w:r>
          </w:p>
        </w:tc>
        <w:tc>
          <w:tcPr>
            <w:tcW w:w="870" w:type="pct"/>
          </w:tcPr>
          <w:p w14:paraId="59AB273E"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b/>
                <w:bCs/>
                <w:color w:val="000000"/>
                <w:sz w:val="20"/>
                <w:szCs w:val="20"/>
                <w:lang w:eastAsia="es-MX"/>
              </w:rPr>
            </w:pPr>
            <w:r w:rsidRPr="00A2000C">
              <w:rPr>
                <w:rFonts w:ascii="Arial" w:eastAsia="Calibri" w:hAnsi="Arial" w:cs="Arial"/>
                <w:b/>
                <w:bCs/>
                <w:color w:val="000000"/>
                <w:sz w:val="20"/>
                <w:szCs w:val="20"/>
                <w:lang w:eastAsia="es-MX"/>
              </w:rPr>
              <w:t>Campo</w:t>
            </w:r>
          </w:p>
        </w:tc>
        <w:tc>
          <w:tcPr>
            <w:tcW w:w="3689" w:type="pct"/>
          </w:tcPr>
          <w:p w14:paraId="160D68D7"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b/>
                <w:bCs/>
                <w:color w:val="000000"/>
                <w:sz w:val="20"/>
                <w:szCs w:val="20"/>
                <w:lang w:eastAsia="es-MX"/>
              </w:rPr>
              <w:t>Descripción</w:t>
            </w:r>
          </w:p>
        </w:tc>
      </w:tr>
      <w:tr w:rsidR="002E15D9" w:rsidRPr="00A2000C" w14:paraId="43FD964B" w14:textId="77777777" w:rsidTr="0094480F">
        <w:trPr>
          <w:trHeight w:val="84"/>
          <w:jc w:val="center"/>
        </w:trPr>
        <w:tc>
          <w:tcPr>
            <w:tcW w:w="442" w:type="pct"/>
          </w:tcPr>
          <w:p w14:paraId="76C728B7"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w:t>
            </w:r>
          </w:p>
        </w:tc>
        <w:tc>
          <w:tcPr>
            <w:tcW w:w="870" w:type="pct"/>
            <w:vAlign w:val="center"/>
          </w:tcPr>
          <w:p w14:paraId="5171F55B"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Página</w:t>
            </w:r>
          </w:p>
        </w:tc>
        <w:tc>
          <w:tcPr>
            <w:tcW w:w="3689" w:type="pct"/>
          </w:tcPr>
          <w:p w14:paraId="1BDE8E16" w14:textId="77777777" w:rsidR="002E15D9" w:rsidRPr="00A2000C" w:rsidRDefault="002E15D9"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Indicar el número de página consecutivo del informe de auditoría</w:t>
            </w:r>
          </w:p>
        </w:tc>
      </w:tr>
      <w:tr w:rsidR="002E15D9" w:rsidRPr="00A2000C" w14:paraId="1D67DEBA" w14:textId="77777777" w:rsidTr="0094480F">
        <w:trPr>
          <w:trHeight w:val="84"/>
          <w:jc w:val="center"/>
        </w:trPr>
        <w:tc>
          <w:tcPr>
            <w:tcW w:w="442" w:type="pct"/>
          </w:tcPr>
          <w:p w14:paraId="727B8CD7"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2</w:t>
            </w:r>
          </w:p>
        </w:tc>
        <w:tc>
          <w:tcPr>
            <w:tcW w:w="870" w:type="pct"/>
            <w:vAlign w:val="center"/>
          </w:tcPr>
          <w:p w14:paraId="08D70CE5"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proofErr w:type="gramStart"/>
            <w:r w:rsidRPr="00A2000C">
              <w:rPr>
                <w:rFonts w:ascii="Arial" w:eastAsia="Calibri" w:hAnsi="Arial" w:cs="Arial"/>
                <w:color w:val="000000"/>
                <w:sz w:val="20"/>
                <w:szCs w:val="20"/>
                <w:lang w:eastAsia="es-MX"/>
              </w:rPr>
              <w:t>Total</w:t>
            </w:r>
            <w:proofErr w:type="gramEnd"/>
            <w:r w:rsidRPr="00A2000C">
              <w:rPr>
                <w:rFonts w:ascii="Arial" w:eastAsia="Calibri" w:hAnsi="Arial" w:cs="Arial"/>
                <w:color w:val="000000"/>
                <w:sz w:val="20"/>
                <w:szCs w:val="20"/>
                <w:lang w:eastAsia="es-MX"/>
              </w:rPr>
              <w:t xml:space="preserve"> de Páginas</w:t>
            </w:r>
          </w:p>
        </w:tc>
        <w:tc>
          <w:tcPr>
            <w:tcW w:w="3689" w:type="pct"/>
          </w:tcPr>
          <w:p w14:paraId="3D16592D" w14:textId="77777777" w:rsidR="002E15D9" w:rsidRPr="00A2000C" w:rsidRDefault="002E15D9"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Indicar el número total de páginas que contiene el informe de auditoría</w:t>
            </w:r>
          </w:p>
        </w:tc>
      </w:tr>
      <w:tr w:rsidR="002E15D9" w:rsidRPr="00A2000C" w14:paraId="3158E4AC" w14:textId="77777777" w:rsidTr="0094480F">
        <w:trPr>
          <w:trHeight w:val="84"/>
          <w:jc w:val="center"/>
        </w:trPr>
        <w:tc>
          <w:tcPr>
            <w:tcW w:w="442" w:type="pct"/>
          </w:tcPr>
          <w:p w14:paraId="34D85512"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3</w:t>
            </w:r>
          </w:p>
        </w:tc>
        <w:tc>
          <w:tcPr>
            <w:tcW w:w="870" w:type="pct"/>
            <w:vAlign w:val="center"/>
          </w:tcPr>
          <w:p w14:paraId="6A4462A9"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Fecha</w:t>
            </w:r>
          </w:p>
        </w:tc>
        <w:tc>
          <w:tcPr>
            <w:tcW w:w="3689" w:type="pct"/>
          </w:tcPr>
          <w:p w14:paraId="5C89E667" w14:textId="77777777" w:rsidR="002E15D9" w:rsidRPr="00A2000C" w:rsidRDefault="002E15D9"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Anotar la fecha en la que se elabora el Informe de auditoría</w:t>
            </w:r>
          </w:p>
        </w:tc>
      </w:tr>
      <w:tr w:rsidR="002E15D9" w:rsidRPr="00A2000C" w14:paraId="042E30A3" w14:textId="77777777" w:rsidTr="0094480F">
        <w:trPr>
          <w:trHeight w:val="84"/>
          <w:jc w:val="center"/>
        </w:trPr>
        <w:tc>
          <w:tcPr>
            <w:tcW w:w="442" w:type="pct"/>
          </w:tcPr>
          <w:p w14:paraId="3A495980"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4</w:t>
            </w:r>
          </w:p>
        </w:tc>
        <w:tc>
          <w:tcPr>
            <w:tcW w:w="870" w:type="pct"/>
          </w:tcPr>
          <w:p w14:paraId="2AFB5420"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Área auditada</w:t>
            </w:r>
          </w:p>
        </w:tc>
        <w:tc>
          <w:tcPr>
            <w:tcW w:w="3689" w:type="pct"/>
          </w:tcPr>
          <w:p w14:paraId="06D71430" w14:textId="77777777" w:rsidR="002E15D9" w:rsidRPr="00A2000C" w:rsidRDefault="002E15D9"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Plasmar el nombre completo del área que se auditó</w:t>
            </w:r>
          </w:p>
        </w:tc>
      </w:tr>
      <w:tr w:rsidR="002E15D9" w:rsidRPr="00A2000C" w14:paraId="497082BE" w14:textId="77777777" w:rsidTr="0094480F">
        <w:trPr>
          <w:trHeight w:val="84"/>
          <w:jc w:val="center"/>
        </w:trPr>
        <w:tc>
          <w:tcPr>
            <w:tcW w:w="442" w:type="pct"/>
          </w:tcPr>
          <w:p w14:paraId="7B0C7D5B"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5</w:t>
            </w:r>
          </w:p>
        </w:tc>
        <w:tc>
          <w:tcPr>
            <w:tcW w:w="870" w:type="pct"/>
          </w:tcPr>
          <w:p w14:paraId="29320957"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Orden</w:t>
            </w:r>
          </w:p>
        </w:tc>
        <w:tc>
          <w:tcPr>
            <w:tcW w:w="3689" w:type="pct"/>
          </w:tcPr>
          <w:p w14:paraId="7F9D1D0D" w14:textId="77777777" w:rsidR="002E15D9" w:rsidRPr="00A2000C" w:rsidRDefault="002E15D9"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Plasmar el número asignado a la orden de la auditoría que se ejecutó</w:t>
            </w:r>
          </w:p>
        </w:tc>
      </w:tr>
      <w:tr w:rsidR="002E15D9" w:rsidRPr="00A2000C" w14:paraId="64F0C4E9" w14:textId="77777777" w:rsidTr="0094480F">
        <w:trPr>
          <w:trHeight w:val="84"/>
          <w:jc w:val="center"/>
        </w:trPr>
        <w:tc>
          <w:tcPr>
            <w:tcW w:w="442" w:type="pct"/>
          </w:tcPr>
          <w:p w14:paraId="7C549926"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6</w:t>
            </w:r>
          </w:p>
        </w:tc>
        <w:tc>
          <w:tcPr>
            <w:tcW w:w="870" w:type="pct"/>
          </w:tcPr>
          <w:p w14:paraId="548436BF"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Número y título</w:t>
            </w:r>
          </w:p>
        </w:tc>
        <w:tc>
          <w:tcPr>
            <w:tcW w:w="3689" w:type="pct"/>
          </w:tcPr>
          <w:p w14:paraId="6F35259C" w14:textId="77777777" w:rsidR="002E15D9" w:rsidRPr="00A2000C" w:rsidRDefault="002E15D9" w:rsidP="00A2000C">
            <w:pPr>
              <w:autoSpaceDE w:val="0"/>
              <w:autoSpaceDN w:val="0"/>
              <w:adjustRightInd w:val="0"/>
              <w:spacing w:before="60" w:after="60" w:line="240" w:lineRule="auto"/>
              <w:jc w:val="both"/>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Mencionar el número y título de la auditoría que se practicó</w:t>
            </w:r>
          </w:p>
        </w:tc>
      </w:tr>
      <w:tr w:rsidR="002E15D9" w:rsidRPr="00A2000C" w14:paraId="50CBD11F" w14:textId="77777777" w:rsidTr="0094480F">
        <w:trPr>
          <w:trHeight w:val="84"/>
          <w:jc w:val="center"/>
        </w:trPr>
        <w:tc>
          <w:tcPr>
            <w:tcW w:w="442" w:type="pct"/>
          </w:tcPr>
          <w:p w14:paraId="03BF0693"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7</w:t>
            </w:r>
          </w:p>
        </w:tc>
        <w:tc>
          <w:tcPr>
            <w:tcW w:w="870" w:type="pct"/>
          </w:tcPr>
          <w:p w14:paraId="526BE668" w14:textId="77777777" w:rsidR="002E15D9" w:rsidRPr="00A2000C" w:rsidRDefault="002E15D9" w:rsidP="00A2000C">
            <w:pPr>
              <w:autoSpaceDE w:val="0"/>
              <w:autoSpaceDN w:val="0"/>
              <w:adjustRightInd w:val="0"/>
              <w:spacing w:before="60" w:after="60" w:line="240" w:lineRule="auto"/>
              <w:jc w:val="center"/>
              <w:rPr>
                <w:rFonts w:ascii="Arial" w:hAnsi="Arial" w:cs="Arial"/>
                <w:sz w:val="20"/>
                <w:szCs w:val="20"/>
              </w:rPr>
            </w:pPr>
            <w:r w:rsidRPr="00A2000C">
              <w:rPr>
                <w:rFonts w:ascii="Arial" w:eastAsia="Calibri" w:hAnsi="Arial" w:cs="Arial"/>
                <w:color w:val="000000"/>
                <w:sz w:val="20"/>
                <w:szCs w:val="20"/>
                <w:lang w:eastAsia="es-MX"/>
              </w:rPr>
              <w:t>Antecedentes</w:t>
            </w:r>
          </w:p>
        </w:tc>
        <w:tc>
          <w:tcPr>
            <w:tcW w:w="3689" w:type="pct"/>
          </w:tcPr>
          <w:p w14:paraId="1072F5AE" w14:textId="77777777" w:rsidR="002E15D9" w:rsidRPr="00A2000C" w:rsidRDefault="002E15D9" w:rsidP="00A2000C">
            <w:pPr>
              <w:tabs>
                <w:tab w:val="left" w:pos="13041"/>
              </w:tabs>
              <w:spacing w:before="60" w:after="60" w:line="240" w:lineRule="auto"/>
              <w:ind w:right="144"/>
              <w:contextualSpacing/>
              <w:jc w:val="both"/>
              <w:rPr>
                <w:rFonts w:ascii="Arial" w:hAnsi="Arial" w:cs="Arial"/>
                <w:sz w:val="20"/>
                <w:szCs w:val="20"/>
              </w:rPr>
            </w:pPr>
            <w:r w:rsidRPr="00A2000C">
              <w:rPr>
                <w:rFonts w:ascii="Arial" w:hAnsi="Arial" w:cs="Arial"/>
                <w:sz w:val="20"/>
                <w:szCs w:val="20"/>
              </w:rPr>
              <w:t>Indicar la causa que dio origen a la auditoría, así como el número y fecha de la orden de auditoría, fecha de notificación y los datos de quien la recibió.</w:t>
            </w:r>
          </w:p>
          <w:p w14:paraId="2547DC25" w14:textId="77777777" w:rsidR="002E15D9" w:rsidRPr="00A2000C" w:rsidRDefault="002E15D9" w:rsidP="00A2000C">
            <w:pPr>
              <w:tabs>
                <w:tab w:val="left" w:pos="13041"/>
              </w:tabs>
              <w:spacing w:before="60" w:after="60" w:line="240" w:lineRule="auto"/>
              <w:ind w:right="144"/>
              <w:contextualSpacing/>
              <w:jc w:val="both"/>
              <w:rPr>
                <w:rFonts w:ascii="Arial" w:hAnsi="Arial" w:cs="Arial"/>
                <w:sz w:val="20"/>
                <w:szCs w:val="20"/>
              </w:rPr>
            </w:pPr>
            <w:r w:rsidRPr="00A2000C">
              <w:rPr>
                <w:rFonts w:ascii="Arial" w:hAnsi="Arial" w:cs="Arial"/>
                <w:sz w:val="20"/>
                <w:szCs w:val="20"/>
              </w:rPr>
              <w:t>Mencionar los nombres de los auditores comisionados conforme a la orden de auditoría y, en su caso, la sustitución o incorporación de personal asignado.</w:t>
            </w:r>
          </w:p>
          <w:p w14:paraId="50D5394D" w14:textId="77777777" w:rsidR="002E15D9" w:rsidRPr="00A2000C" w:rsidRDefault="002E15D9" w:rsidP="00A2000C">
            <w:pPr>
              <w:tabs>
                <w:tab w:val="left" w:pos="13041"/>
              </w:tabs>
              <w:spacing w:before="60" w:after="60" w:line="240" w:lineRule="auto"/>
              <w:ind w:right="144"/>
              <w:contextualSpacing/>
              <w:jc w:val="both"/>
              <w:rPr>
                <w:rFonts w:ascii="Arial" w:hAnsi="Arial" w:cs="Arial"/>
                <w:sz w:val="20"/>
                <w:szCs w:val="20"/>
              </w:rPr>
            </w:pPr>
            <w:r w:rsidRPr="00A2000C">
              <w:rPr>
                <w:rFonts w:ascii="Arial" w:hAnsi="Arial" w:cs="Arial"/>
                <w:sz w:val="20"/>
                <w:szCs w:val="20"/>
              </w:rPr>
              <w:t>Indicar la fecha de inicio y conclusión de la auditoría.</w:t>
            </w:r>
          </w:p>
          <w:p w14:paraId="1F043237" w14:textId="77777777" w:rsidR="002E15D9" w:rsidRPr="00A2000C" w:rsidRDefault="002E15D9" w:rsidP="00A2000C">
            <w:pPr>
              <w:tabs>
                <w:tab w:val="left" w:pos="13041"/>
              </w:tabs>
              <w:spacing w:before="60" w:after="60" w:line="240" w:lineRule="auto"/>
              <w:ind w:right="144"/>
              <w:contextualSpacing/>
              <w:jc w:val="both"/>
              <w:rPr>
                <w:rFonts w:ascii="Arial" w:hAnsi="Arial" w:cs="Arial"/>
                <w:sz w:val="20"/>
                <w:szCs w:val="20"/>
              </w:rPr>
            </w:pPr>
            <w:r w:rsidRPr="00A2000C">
              <w:rPr>
                <w:rFonts w:ascii="Arial" w:hAnsi="Arial" w:cs="Arial"/>
                <w:sz w:val="20"/>
                <w:szCs w:val="20"/>
              </w:rPr>
              <w:t>Señalar el nombre del Área Auditada, así como su objetivo primordial.</w:t>
            </w:r>
          </w:p>
          <w:p w14:paraId="7F072964" w14:textId="77777777" w:rsidR="002E15D9" w:rsidRPr="00A2000C" w:rsidRDefault="002E15D9" w:rsidP="00A2000C">
            <w:pPr>
              <w:tabs>
                <w:tab w:val="left" w:pos="13041"/>
              </w:tabs>
              <w:spacing w:before="60" w:after="60" w:line="240" w:lineRule="auto"/>
              <w:ind w:right="144"/>
              <w:contextualSpacing/>
              <w:jc w:val="both"/>
              <w:rPr>
                <w:rFonts w:ascii="Arial" w:hAnsi="Arial" w:cs="Arial"/>
                <w:sz w:val="20"/>
                <w:szCs w:val="20"/>
              </w:rPr>
            </w:pPr>
            <w:r w:rsidRPr="00A2000C">
              <w:rPr>
                <w:rFonts w:ascii="Arial" w:hAnsi="Arial" w:cs="Arial"/>
                <w:sz w:val="20"/>
                <w:szCs w:val="20"/>
              </w:rPr>
              <w:t>Y demás aspectos que se consideren necesarios.</w:t>
            </w:r>
          </w:p>
        </w:tc>
      </w:tr>
      <w:tr w:rsidR="002E15D9" w:rsidRPr="00A2000C" w14:paraId="27ECE8EC" w14:textId="77777777" w:rsidTr="0094480F">
        <w:trPr>
          <w:trHeight w:val="84"/>
          <w:jc w:val="center"/>
        </w:trPr>
        <w:tc>
          <w:tcPr>
            <w:tcW w:w="442" w:type="pct"/>
          </w:tcPr>
          <w:p w14:paraId="36226C67"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8</w:t>
            </w:r>
          </w:p>
        </w:tc>
        <w:tc>
          <w:tcPr>
            <w:tcW w:w="870" w:type="pct"/>
          </w:tcPr>
          <w:p w14:paraId="61A57299"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Criterios de selección</w:t>
            </w:r>
          </w:p>
        </w:tc>
        <w:tc>
          <w:tcPr>
            <w:tcW w:w="3689" w:type="pct"/>
          </w:tcPr>
          <w:p w14:paraId="232A46DA" w14:textId="77777777" w:rsidR="002E15D9" w:rsidRPr="00A2000C" w:rsidRDefault="002E15D9" w:rsidP="00A2000C">
            <w:pPr>
              <w:tabs>
                <w:tab w:val="left" w:pos="13041"/>
              </w:tabs>
              <w:spacing w:before="60" w:after="60" w:line="240" w:lineRule="auto"/>
              <w:ind w:right="144"/>
              <w:contextualSpacing/>
              <w:jc w:val="both"/>
              <w:rPr>
                <w:rFonts w:ascii="Arial" w:hAnsi="Arial" w:cs="Arial"/>
                <w:sz w:val="20"/>
                <w:szCs w:val="20"/>
              </w:rPr>
            </w:pPr>
            <w:r w:rsidRPr="00A2000C">
              <w:rPr>
                <w:rFonts w:ascii="Arial" w:hAnsi="Arial" w:cs="Arial"/>
                <w:sz w:val="20"/>
                <w:szCs w:val="20"/>
              </w:rPr>
              <w:t>Plasmar las variables que permitieron generar una selección imparcial de los conceptos revisados: como es el monto de los recursos ejercidos, el monto total del presupuesto aprobado, la importancia de la ejecución de las funciones, áreas susceptibles de actos de corrupción, antecedentes de fiscalización y programas, proyectos prioritarios y estrategias, etc.</w:t>
            </w:r>
          </w:p>
        </w:tc>
      </w:tr>
      <w:tr w:rsidR="002E15D9" w:rsidRPr="00A2000C" w14:paraId="4D5DC54E" w14:textId="77777777" w:rsidTr="0094480F">
        <w:trPr>
          <w:trHeight w:val="84"/>
          <w:jc w:val="center"/>
        </w:trPr>
        <w:tc>
          <w:tcPr>
            <w:tcW w:w="442" w:type="pct"/>
          </w:tcPr>
          <w:p w14:paraId="46B06366"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9</w:t>
            </w:r>
          </w:p>
        </w:tc>
        <w:tc>
          <w:tcPr>
            <w:tcW w:w="870" w:type="pct"/>
          </w:tcPr>
          <w:p w14:paraId="77E22CB3" w14:textId="77777777" w:rsidR="002E15D9" w:rsidRPr="00A2000C" w:rsidRDefault="002E15D9" w:rsidP="00A2000C">
            <w:pPr>
              <w:tabs>
                <w:tab w:val="left" w:pos="13041"/>
              </w:tabs>
              <w:spacing w:before="60" w:after="60" w:line="240" w:lineRule="auto"/>
              <w:ind w:right="144"/>
              <w:jc w:val="center"/>
              <w:rPr>
                <w:rFonts w:ascii="Arial" w:hAnsi="Arial" w:cs="Arial"/>
                <w:sz w:val="20"/>
                <w:szCs w:val="20"/>
              </w:rPr>
            </w:pPr>
            <w:r w:rsidRPr="00A2000C">
              <w:rPr>
                <w:rFonts w:ascii="Arial" w:hAnsi="Arial" w:cs="Arial"/>
                <w:sz w:val="20"/>
                <w:szCs w:val="20"/>
              </w:rPr>
              <w:t>Objetivo</w:t>
            </w:r>
          </w:p>
        </w:tc>
        <w:tc>
          <w:tcPr>
            <w:tcW w:w="3689" w:type="pct"/>
          </w:tcPr>
          <w:p w14:paraId="3AD9B767" w14:textId="77777777" w:rsidR="002E15D9" w:rsidRPr="00A2000C" w:rsidRDefault="002E15D9" w:rsidP="00A2000C">
            <w:pPr>
              <w:tabs>
                <w:tab w:val="left" w:pos="13041"/>
              </w:tabs>
              <w:spacing w:before="60" w:after="60" w:line="240" w:lineRule="auto"/>
              <w:ind w:right="144"/>
              <w:jc w:val="both"/>
              <w:rPr>
                <w:rFonts w:ascii="Arial" w:eastAsia="Arial" w:hAnsi="Arial" w:cs="Arial"/>
                <w:sz w:val="20"/>
                <w:szCs w:val="20"/>
              </w:rPr>
            </w:pPr>
            <w:r w:rsidRPr="00A2000C">
              <w:rPr>
                <w:rFonts w:ascii="Arial" w:hAnsi="Arial" w:cs="Arial"/>
                <w:sz w:val="20"/>
                <w:szCs w:val="20"/>
              </w:rPr>
              <w:t>Mencionar el objetivo de la auditoría, conforme al Programa Anual de Auditoría.</w:t>
            </w:r>
          </w:p>
        </w:tc>
      </w:tr>
      <w:tr w:rsidR="002E15D9" w:rsidRPr="00A2000C" w14:paraId="39E3DDBF" w14:textId="77777777" w:rsidTr="0094480F">
        <w:trPr>
          <w:trHeight w:val="84"/>
          <w:jc w:val="center"/>
        </w:trPr>
        <w:tc>
          <w:tcPr>
            <w:tcW w:w="442" w:type="pct"/>
          </w:tcPr>
          <w:p w14:paraId="216727D7"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10</w:t>
            </w:r>
          </w:p>
        </w:tc>
        <w:tc>
          <w:tcPr>
            <w:tcW w:w="870" w:type="pct"/>
          </w:tcPr>
          <w:p w14:paraId="0D70292B" w14:textId="77777777" w:rsidR="002E15D9" w:rsidRPr="00A2000C" w:rsidRDefault="002E15D9" w:rsidP="00A2000C">
            <w:pPr>
              <w:tabs>
                <w:tab w:val="left" w:pos="13041"/>
              </w:tabs>
              <w:spacing w:before="60" w:after="60" w:line="240" w:lineRule="auto"/>
              <w:ind w:right="144"/>
              <w:jc w:val="center"/>
              <w:rPr>
                <w:rFonts w:ascii="Arial" w:eastAsia="Arial" w:hAnsi="Arial" w:cs="Arial"/>
                <w:spacing w:val="-1"/>
                <w:sz w:val="20"/>
                <w:szCs w:val="20"/>
              </w:rPr>
            </w:pPr>
            <w:r w:rsidRPr="00A2000C">
              <w:rPr>
                <w:rFonts w:ascii="Arial" w:eastAsia="Arial" w:hAnsi="Arial" w:cs="Arial"/>
                <w:spacing w:val="-1"/>
                <w:sz w:val="20"/>
                <w:szCs w:val="20"/>
              </w:rPr>
              <w:t>Alcance</w:t>
            </w:r>
          </w:p>
        </w:tc>
        <w:tc>
          <w:tcPr>
            <w:tcW w:w="3689" w:type="pct"/>
          </w:tcPr>
          <w:p w14:paraId="22E803BB" w14:textId="77777777" w:rsidR="002E15D9" w:rsidRPr="00A2000C" w:rsidRDefault="002E15D9" w:rsidP="00A2000C">
            <w:pPr>
              <w:tabs>
                <w:tab w:val="left" w:pos="13041"/>
              </w:tabs>
              <w:spacing w:before="60" w:after="60" w:line="240" w:lineRule="auto"/>
              <w:ind w:right="144"/>
              <w:jc w:val="both"/>
              <w:rPr>
                <w:rFonts w:ascii="Arial" w:hAnsi="Arial" w:cs="Arial"/>
                <w:sz w:val="20"/>
                <w:szCs w:val="20"/>
              </w:rPr>
            </w:pPr>
            <w:r w:rsidRPr="00A2000C">
              <w:rPr>
                <w:rFonts w:ascii="Arial" w:eastAsia="Arial" w:hAnsi="Arial" w:cs="Arial"/>
                <w:spacing w:val="-1"/>
                <w:sz w:val="20"/>
                <w:szCs w:val="20"/>
              </w:rPr>
              <w:t>Señalar de manera clara y precisa los alcances de la auditoría, las áreas o conceptos evaluados, el período revisado (lapso en el que se realizaron las operaciones revisadas), cantidad e importe de las actividades u operaciones revisadas y su proporción porcentual respecto del universo.</w:t>
            </w:r>
          </w:p>
        </w:tc>
      </w:tr>
      <w:tr w:rsidR="002E15D9" w:rsidRPr="00A2000C" w14:paraId="41A452F9" w14:textId="77777777" w:rsidTr="0094480F">
        <w:trPr>
          <w:trHeight w:val="84"/>
          <w:jc w:val="center"/>
        </w:trPr>
        <w:tc>
          <w:tcPr>
            <w:tcW w:w="442" w:type="pct"/>
          </w:tcPr>
          <w:p w14:paraId="75BEC6CB"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11</w:t>
            </w:r>
          </w:p>
        </w:tc>
        <w:tc>
          <w:tcPr>
            <w:tcW w:w="870" w:type="pct"/>
          </w:tcPr>
          <w:p w14:paraId="32DD54DB" w14:textId="77777777" w:rsidR="002E15D9" w:rsidRPr="00A2000C" w:rsidRDefault="002E15D9" w:rsidP="00A2000C">
            <w:pPr>
              <w:tabs>
                <w:tab w:val="left" w:pos="13041"/>
              </w:tabs>
              <w:spacing w:before="60" w:after="60" w:line="240" w:lineRule="auto"/>
              <w:ind w:right="144"/>
              <w:jc w:val="center"/>
              <w:rPr>
                <w:rFonts w:ascii="Arial" w:eastAsia="Arial" w:hAnsi="Arial" w:cs="Arial"/>
                <w:spacing w:val="-1"/>
                <w:sz w:val="20"/>
                <w:szCs w:val="20"/>
              </w:rPr>
            </w:pPr>
            <w:r w:rsidRPr="00A2000C">
              <w:rPr>
                <w:rFonts w:ascii="Arial" w:eastAsia="Arial" w:hAnsi="Arial" w:cs="Arial"/>
                <w:spacing w:val="-1"/>
                <w:sz w:val="20"/>
                <w:szCs w:val="20"/>
              </w:rPr>
              <w:t>Procedimientos</w:t>
            </w:r>
          </w:p>
        </w:tc>
        <w:tc>
          <w:tcPr>
            <w:tcW w:w="3689" w:type="pct"/>
          </w:tcPr>
          <w:p w14:paraId="700D19D1" w14:textId="77777777" w:rsidR="002E15D9" w:rsidRPr="00A2000C" w:rsidRDefault="002E15D9" w:rsidP="00A2000C">
            <w:pPr>
              <w:tabs>
                <w:tab w:val="left" w:pos="13041"/>
              </w:tabs>
              <w:spacing w:before="60" w:after="60" w:line="240" w:lineRule="auto"/>
              <w:ind w:right="144"/>
              <w:jc w:val="both"/>
              <w:rPr>
                <w:rFonts w:ascii="Arial" w:eastAsia="Arial" w:hAnsi="Arial" w:cs="Arial"/>
                <w:spacing w:val="-1"/>
                <w:sz w:val="20"/>
                <w:szCs w:val="20"/>
              </w:rPr>
            </w:pPr>
            <w:r w:rsidRPr="00A2000C">
              <w:rPr>
                <w:rFonts w:ascii="Arial" w:eastAsia="Arial" w:hAnsi="Arial" w:cs="Arial"/>
                <w:spacing w:val="-1"/>
                <w:sz w:val="20"/>
                <w:szCs w:val="20"/>
              </w:rPr>
              <w:t xml:space="preserve">Citar </w:t>
            </w:r>
            <w:r w:rsidRPr="00A2000C">
              <w:rPr>
                <w:rFonts w:ascii="Arial" w:hAnsi="Arial" w:cs="Arial"/>
                <w:sz w:val="20"/>
                <w:szCs w:val="20"/>
              </w:rPr>
              <w:t>los procedimientos aplicados de manera simultánea y/o sucesiva durante el desarrollo de la auditoría que permitieron el logro del objetivo, conforme al Programa Anual de Auditoría.</w:t>
            </w:r>
          </w:p>
        </w:tc>
      </w:tr>
      <w:tr w:rsidR="002E15D9" w:rsidRPr="00A2000C" w14:paraId="794119DB" w14:textId="77777777" w:rsidTr="0094480F">
        <w:trPr>
          <w:trHeight w:val="84"/>
          <w:jc w:val="center"/>
        </w:trPr>
        <w:tc>
          <w:tcPr>
            <w:tcW w:w="442" w:type="pct"/>
          </w:tcPr>
          <w:p w14:paraId="580FF199"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12</w:t>
            </w:r>
          </w:p>
        </w:tc>
        <w:tc>
          <w:tcPr>
            <w:tcW w:w="870" w:type="pct"/>
          </w:tcPr>
          <w:p w14:paraId="76B45DEF" w14:textId="77777777" w:rsidR="002E15D9" w:rsidRPr="00A2000C" w:rsidRDefault="002E15D9" w:rsidP="00A2000C">
            <w:pPr>
              <w:tabs>
                <w:tab w:val="left" w:pos="13041"/>
              </w:tabs>
              <w:spacing w:before="60" w:after="60" w:line="240" w:lineRule="auto"/>
              <w:ind w:right="144"/>
              <w:jc w:val="center"/>
              <w:rPr>
                <w:rFonts w:ascii="Arial" w:eastAsia="Arial" w:hAnsi="Arial" w:cs="Arial"/>
                <w:spacing w:val="-1"/>
                <w:sz w:val="20"/>
                <w:szCs w:val="20"/>
              </w:rPr>
            </w:pPr>
            <w:r w:rsidRPr="00A2000C">
              <w:rPr>
                <w:rFonts w:ascii="Arial" w:eastAsia="Arial" w:hAnsi="Arial" w:cs="Arial"/>
                <w:spacing w:val="-1"/>
                <w:sz w:val="20"/>
                <w:szCs w:val="20"/>
              </w:rPr>
              <w:t>Resultados</w:t>
            </w:r>
          </w:p>
        </w:tc>
        <w:tc>
          <w:tcPr>
            <w:tcW w:w="3689" w:type="pct"/>
          </w:tcPr>
          <w:p w14:paraId="0084947C" w14:textId="77777777" w:rsidR="002E15D9" w:rsidRPr="00A2000C" w:rsidRDefault="002E15D9" w:rsidP="00A2000C">
            <w:pPr>
              <w:tabs>
                <w:tab w:val="left" w:pos="13041"/>
              </w:tabs>
              <w:spacing w:before="60" w:after="60" w:line="240" w:lineRule="auto"/>
              <w:ind w:right="144"/>
              <w:jc w:val="both"/>
              <w:rPr>
                <w:rFonts w:ascii="Arial" w:eastAsia="Arial" w:hAnsi="Arial" w:cs="Arial"/>
                <w:spacing w:val="-1"/>
                <w:sz w:val="20"/>
                <w:szCs w:val="20"/>
              </w:rPr>
            </w:pPr>
            <w:r w:rsidRPr="00A2000C">
              <w:rPr>
                <w:rFonts w:ascii="Arial" w:eastAsia="Arial" w:hAnsi="Arial" w:cs="Arial"/>
                <w:spacing w:val="-1"/>
                <w:sz w:val="20"/>
                <w:szCs w:val="20"/>
              </w:rPr>
              <w:t xml:space="preserve">Citar el número y título de cada una de </w:t>
            </w:r>
            <w:proofErr w:type="gramStart"/>
            <w:r w:rsidRPr="00A2000C">
              <w:rPr>
                <w:rFonts w:ascii="Arial" w:eastAsia="Arial" w:hAnsi="Arial" w:cs="Arial"/>
                <w:spacing w:val="-1"/>
                <w:sz w:val="20"/>
                <w:szCs w:val="20"/>
              </w:rPr>
              <w:t>la observaciones finales determinadas</w:t>
            </w:r>
            <w:proofErr w:type="gramEnd"/>
          </w:p>
        </w:tc>
      </w:tr>
      <w:tr w:rsidR="002E15D9" w:rsidRPr="00A2000C" w14:paraId="206AE4F1" w14:textId="77777777" w:rsidTr="0094480F">
        <w:trPr>
          <w:trHeight w:val="84"/>
          <w:jc w:val="center"/>
        </w:trPr>
        <w:tc>
          <w:tcPr>
            <w:tcW w:w="442" w:type="pct"/>
          </w:tcPr>
          <w:p w14:paraId="5189EB55"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13</w:t>
            </w:r>
          </w:p>
        </w:tc>
        <w:tc>
          <w:tcPr>
            <w:tcW w:w="870" w:type="pct"/>
          </w:tcPr>
          <w:p w14:paraId="3315FC2A" w14:textId="77777777" w:rsidR="002E15D9" w:rsidRPr="00A2000C" w:rsidRDefault="002E15D9" w:rsidP="00A2000C">
            <w:pPr>
              <w:tabs>
                <w:tab w:val="left" w:pos="13041"/>
              </w:tabs>
              <w:spacing w:before="60" w:after="60" w:line="240" w:lineRule="auto"/>
              <w:ind w:right="144"/>
              <w:jc w:val="center"/>
              <w:rPr>
                <w:rFonts w:ascii="Arial" w:eastAsia="Arial" w:hAnsi="Arial" w:cs="Arial"/>
                <w:spacing w:val="-1"/>
                <w:sz w:val="20"/>
                <w:szCs w:val="20"/>
              </w:rPr>
            </w:pPr>
            <w:r w:rsidRPr="00A2000C">
              <w:rPr>
                <w:rFonts w:ascii="Arial" w:eastAsia="Arial" w:hAnsi="Arial" w:cs="Arial"/>
                <w:spacing w:val="-1"/>
                <w:sz w:val="20"/>
                <w:szCs w:val="20"/>
              </w:rPr>
              <w:t>Resumen</w:t>
            </w:r>
          </w:p>
        </w:tc>
        <w:tc>
          <w:tcPr>
            <w:tcW w:w="3689" w:type="pct"/>
          </w:tcPr>
          <w:p w14:paraId="6D779A64" w14:textId="77777777" w:rsidR="002E15D9" w:rsidRPr="00A2000C" w:rsidRDefault="002E15D9" w:rsidP="00A2000C">
            <w:pPr>
              <w:tabs>
                <w:tab w:val="left" w:pos="13041"/>
              </w:tabs>
              <w:spacing w:before="60" w:after="60" w:line="240" w:lineRule="auto"/>
              <w:ind w:right="144"/>
              <w:jc w:val="both"/>
              <w:rPr>
                <w:rFonts w:ascii="Arial" w:eastAsia="Arial" w:hAnsi="Arial" w:cs="Arial"/>
                <w:spacing w:val="-1"/>
                <w:sz w:val="20"/>
                <w:szCs w:val="20"/>
              </w:rPr>
            </w:pPr>
            <w:r w:rsidRPr="00A2000C">
              <w:rPr>
                <w:rFonts w:ascii="Arial" w:eastAsia="Arial" w:hAnsi="Arial" w:cs="Arial"/>
                <w:spacing w:val="-1"/>
                <w:sz w:val="20"/>
                <w:szCs w:val="20"/>
              </w:rPr>
              <w:t xml:space="preserve">Mencionar de manera general la cantidad de observaciones </w:t>
            </w:r>
            <w:proofErr w:type="gramStart"/>
            <w:r w:rsidRPr="00A2000C">
              <w:rPr>
                <w:rFonts w:ascii="Arial" w:eastAsia="Arial" w:hAnsi="Arial" w:cs="Arial"/>
                <w:spacing w:val="-1"/>
                <w:sz w:val="20"/>
                <w:szCs w:val="20"/>
              </w:rPr>
              <w:t>determinadas</w:t>
            </w:r>
            <w:proofErr w:type="gramEnd"/>
            <w:r w:rsidRPr="00A2000C">
              <w:rPr>
                <w:rFonts w:ascii="Arial" w:eastAsia="Arial" w:hAnsi="Arial" w:cs="Arial"/>
                <w:spacing w:val="-1"/>
                <w:sz w:val="20"/>
                <w:szCs w:val="20"/>
              </w:rPr>
              <w:t xml:space="preserve"> así como la cantidad de observaciones que fueron solventadas por el ente auditado, previo a la emisión del Informe de la Auditoría.</w:t>
            </w:r>
          </w:p>
        </w:tc>
      </w:tr>
      <w:tr w:rsidR="002E15D9" w:rsidRPr="00A2000C" w14:paraId="42C102AA" w14:textId="77777777" w:rsidTr="0094480F">
        <w:trPr>
          <w:trHeight w:val="84"/>
          <w:jc w:val="center"/>
        </w:trPr>
        <w:tc>
          <w:tcPr>
            <w:tcW w:w="442" w:type="pct"/>
          </w:tcPr>
          <w:p w14:paraId="3FDDB9B5"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14</w:t>
            </w:r>
          </w:p>
        </w:tc>
        <w:tc>
          <w:tcPr>
            <w:tcW w:w="870" w:type="pct"/>
          </w:tcPr>
          <w:p w14:paraId="382A2B86" w14:textId="77777777" w:rsidR="002E15D9" w:rsidRPr="00A2000C" w:rsidRDefault="002E15D9" w:rsidP="00A2000C">
            <w:pPr>
              <w:spacing w:before="60" w:after="60" w:line="240" w:lineRule="auto"/>
              <w:ind w:right="221"/>
              <w:jc w:val="center"/>
              <w:rPr>
                <w:rFonts w:ascii="Arial" w:hAnsi="Arial" w:cs="Arial"/>
                <w:sz w:val="20"/>
                <w:szCs w:val="20"/>
              </w:rPr>
            </w:pPr>
            <w:r w:rsidRPr="00A2000C">
              <w:rPr>
                <w:rFonts w:ascii="Arial" w:hAnsi="Arial" w:cs="Arial"/>
                <w:sz w:val="20"/>
                <w:szCs w:val="20"/>
              </w:rPr>
              <w:t>Dictamen y conclusiones</w:t>
            </w:r>
          </w:p>
        </w:tc>
        <w:tc>
          <w:tcPr>
            <w:tcW w:w="3689" w:type="pct"/>
          </w:tcPr>
          <w:p w14:paraId="44D47431" w14:textId="77777777" w:rsidR="002E15D9" w:rsidRPr="00A2000C" w:rsidRDefault="002E15D9" w:rsidP="00A2000C">
            <w:pPr>
              <w:spacing w:before="60" w:after="60" w:line="240" w:lineRule="auto"/>
              <w:ind w:right="221"/>
              <w:jc w:val="both"/>
              <w:rPr>
                <w:rFonts w:ascii="Arial" w:eastAsia="Arial" w:hAnsi="Arial" w:cs="Arial"/>
                <w:spacing w:val="-1"/>
                <w:sz w:val="20"/>
                <w:szCs w:val="20"/>
              </w:rPr>
            </w:pPr>
            <w:r w:rsidRPr="00A2000C">
              <w:rPr>
                <w:rFonts w:ascii="Arial" w:hAnsi="Arial" w:cs="Arial"/>
                <w:sz w:val="20"/>
                <w:szCs w:val="20"/>
              </w:rPr>
              <w:t>Resumir las deficiencias u omisiones detectadas en la auditoría, con la finalidad de captar la atención e interés hacia aquellos aspectos relevantes que requieren mayor cuidado y celeridad para su resolución.</w:t>
            </w:r>
            <w:r w:rsidRPr="00A2000C">
              <w:rPr>
                <w:rFonts w:ascii="Arial" w:eastAsia="Arial" w:hAnsi="Arial" w:cs="Arial"/>
                <w:spacing w:val="-1"/>
                <w:sz w:val="20"/>
                <w:szCs w:val="20"/>
              </w:rPr>
              <w:t xml:space="preserve"> </w:t>
            </w:r>
          </w:p>
          <w:p w14:paraId="63760C41" w14:textId="77777777" w:rsidR="002E15D9" w:rsidRPr="00A2000C" w:rsidRDefault="002E15D9" w:rsidP="00A2000C">
            <w:pPr>
              <w:spacing w:before="60" w:after="60" w:line="240" w:lineRule="auto"/>
              <w:ind w:right="221"/>
              <w:jc w:val="both"/>
              <w:rPr>
                <w:rFonts w:ascii="Arial" w:hAnsi="Arial" w:cs="Arial"/>
                <w:sz w:val="20"/>
                <w:szCs w:val="20"/>
              </w:rPr>
            </w:pPr>
            <w:r w:rsidRPr="00A2000C">
              <w:rPr>
                <w:rFonts w:ascii="Arial" w:eastAsia="Arial" w:hAnsi="Arial" w:cs="Arial"/>
                <w:spacing w:val="-1"/>
                <w:sz w:val="20"/>
                <w:szCs w:val="20"/>
              </w:rPr>
              <w:t>Asimismo, e</w:t>
            </w:r>
            <w:r w:rsidRPr="00A2000C">
              <w:rPr>
                <w:rFonts w:ascii="Arial" w:eastAsia="Arial" w:hAnsi="Arial" w:cs="Arial"/>
                <w:spacing w:val="1"/>
                <w:sz w:val="20"/>
                <w:szCs w:val="20"/>
              </w:rPr>
              <w:t>x</w:t>
            </w:r>
            <w:r w:rsidRPr="00A2000C">
              <w:rPr>
                <w:rFonts w:ascii="Arial" w:eastAsia="Arial" w:hAnsi="Arial" w:cs="Arial"/>
                <w:sz w:val="20"/>
                <w:szCs w:val="20"/>
              </w:rPr>
              <w:t>pre</w:t>
            </w:r>
            <w:r w:rsidRPr="00A2000C">
              <w:rPr>
                <w:rFonts w:ascii="Arial" w:eastAsia="Arial" w:hAnsi="Arial" w:cs="Arial"/>
                <w:spacing w:val="1"/>
                <w:sz w:val="20"/>
                <w:szCs w:val="20"/>
              </w:rPr>
              <w:t>s</w:t>
            </w:r>
            <w:r w:rsidRPr="00A2000C">
              <w:rPr>
                <w:rFonts w:ascii="Arial" w:eastAsia="Arial" w:hAnsi="Arial" w:cs="Arial"/>
                <w:sz w:val="20"/>
                <w:szCs w:val="20"/>
              </w:rPr>
              <w:t>ar</w:t>
            </w:r>
            <w:r w:rsidRPr="00A2000C">
              <w:rPr>
                <w:rFonts w:ascii="Arial" w:eastAsia="Arial" w:hAnsi="Arial" w:cs="Arial"/>
                <w:spacing w:val="3"/>
                <w:sz w:val="20"/>
                <w:szCs w:val="20"/>
              </w:rPr>
              <w:t xml:space="preserve"> </w:t>
            </w:r>
            <w:r w:rsidRPr="00A2000C">
              <w:rPr>
                <w:rFonts w:ascii="Arial" w:eastAsia="Arial" w:hAnsi="Arial" w:cs="Arial"/>
                <w:spacing w:val="-1"/>
                <w:sz w:val="20"/>
                <w:szCs w:val="20"/>
              </w:rPr>
              <w:t>l</w:t>
            </w:r>
            <w:r w:rsidRPr="00A2000C">
              <w:rPr>
                <w:rFonts w:ascii="Arial" w:eastAsia="Arial" w:hAnsi="Arial" w:cs="Arial"/>
                <w:sz w:val="20"/>
                <w:szCs w:val="20"/>
              </w:rPr>
              <w:t>a</w:t>
            </w:r>
            <w:r w:rsidRPr="00A2000C">
              <w:rPr>
                <w:rFonts w:ascii="Arial" w:eastAsia="Arial" w:hAnsi="Arial" w:cs="Arial"/>
                <w:spacing w:val="8"/>
                <w:sz w:val="20"/>
                <w:szCs w:val="20"/>
              </w:rPr>
              <w:t xml:space="preserve"> </w:t>
            </w:r>
            <w:r w:rsidRPr="00A2000C">
              <w:rPr>
                <w:rFonts w:ascii="Arial" w:eastAsia="Arial" w:hAnsi="Arial" w:cs="Arial"/>
                <w:spacing w:val="2"/>
                <w:sz w:val="20"/>
                <w:szCs w:val="20"/>
              </w:rPr>
              <w:t>o</w:t>
            </w:r>
            <w:r w:rsidRPr="00A2000C">
              <w:rPr>
                <w:rFonts w:ascii="Arial" w:eastAsia="Arial" w:hAnsi="Arial" w:cs="Arial"/>
                <w:sz w:val="20"/>
                <w:szCs w:val="20"/>
              </w:rPr>
              <w:t>p</w:t>
            </w:r>
            <w:r w:rsidRPr="00A2000C">
              <w:rPr>
                <w:rFonts w:ascii="Arial" w:eastAsia="Arial" w:hAnsi="Arial" w:cs="Arial"/>
                <w:spacing w:val="-1"/>
                <w:sz w:val="20"/>
                <w:szCs w:val="20"/>
              </w:rPr>
              <w:t>i</w:t>
            </w:r>
            <w:r w:rsidRPr="00A2000C">
              <w:rPr>
                <w:rFonts w:ascii="Arial" w:eastAsia="Arial" w:hAnsi="Arial" w:cs="Arial"/>
                <w:spacing w:val="2"/>
                <w:sz w:val="20"/>
                <w:szCs w:val="20"/>
              </w:rPr>
              <w:t>n</w:t>
            </w:r>
            <w:r w:rsidRPr="00A2000C">
              <w:rPr>
                <w:rFonts w:ascii="Arial" w:eastAsia="Arial" w:hAnsi="Arial" w:cs="Arial"/>
                <w:spacing w:val="-1"/>
                <w:sz w:val="20"/>
                <w:szCs w:val="20"/>
              </w:rPr>
              <w:t>i</w:t>
            </w:r>
            <w:r w:rsidRPr="00A2000C">
              <w:rPr>
                <w:rFonts w:ascii="Arial" w:eastAsia="Arial" w:hAnsi="Arial" w:cs="Arial"/>
                <w:spacing w:val="2"/>
                <w:sz w:val="20"/>
                <w:szCs w:val="20"/>
              </w:rPr>
              <w:t>ó</w:t>
            </w:r>
            <w:r w:rsidRPr="00A2000C">
              <w:rPr>
                <w:rFonts w:ascii="Arial" w:eastAsia="Arial" w:hAnsi="Arial" w:cs="Arial"/>
                <w:sz w:val="20"/>
                <w:szCs w:val="20"/>
              </w:rPr>
              <w:t>n</w:t>
            </w:r>
            <w:r w:rsidRPr="00A2000C">
              <w:rPr>
                <w:rFonts w:ascii="Arial" w:eastAsia="Arial" w:hAnsi="Arial" w:cs="Arial"/>
                <w:spacing w:val="3"/>
                <w:sz w:val="20"/>
                <w:szCs w:val="20"/>
              </w:rPr>
              <w:t xml:space="preserve"> </w:t>
            </w:r>
            <w:r w:rsidRPr="00A2000C">
              <w:rPr>
                <w:rFonts w:ascii="Arial" w:eastAsia="Arial" w:hAnsi="Arial" w:cs="Arial"/>
                <w:sz w:val="20"/>
                <w:szCs w:val="20"/>
              </w:rPr>
              <w:t>q</w:t>
            </w:r>
            <w:r w:rsidRPr="00A2000C">
              <w:rPr>
                <w:rFonts w:ascii="Arial" w:eastAsia="Arial" w:hAnsi="Arial" w:cs="Arial"/>
                <w:spacing w:val="-1"/>
                <w:sz w:val="20"/>
                <w:szCs w:val="20"/>
              </w:rPr>
              <w:t>u</w:t>
            </w:r>
            <w:r w:rsidRPr="00A2000C">
              <w:rPr>
                <w:rFonts w:ascii="Arial" w:eastAsia="Arial" w:hAnsi="Arial" w:cs="Arial"/>
                <w:sz w:val="20"/>
                <w:szCs w:val="20"/>
              </w:rPr>
              <w:t>e</w:t>
            </w:r>
            <w:r w:rsidRPr="00A2000C">
              <w:rPr>
                <w:rFonts w:ascii="Arial" w:eastAsia="Arial" w:hAnsi="Arial" w:cs="Arial"/>
                <w:spacing w:val="9"/>
                <w:sz w:val="20"/>
                <w:szCs w:val="20"/>
              </w:rPr>
              <w:t xml:space="preserve"> </w:t>
            </w:r>
            <w:r w:rsidRPr="00A2000C">
              <w:rPr>
                <w:rFonts w:ascii="Arial" w:eastAsia="Arial" w:hAnsi="Arial" w:cs="Arial"/>
                <w:sz w:val="20"/>
                <w:szCs w:val="20"/>
              </w:rPr>
              <w:t>el</w:t>
            </w:r>
            <w:r w:rsidRPr="00A2000C">
              <w:rPr>
                <w:rFonts w:ascii="Arial" w:eastAsia="Arial" w:hAnsi="Arial" w:cs="Arial"/>
                <w:spacing w:val="9"/>
                <w:sz w:val="20"/>
                <w:szCs w:val="20"/>
              </w:rPr>
              <w:t xml:space="preserve"> </w:t>
            </w:r>
            <w:r w:rsidRPr="00A2000C">
              <w:rPr>
                <w:rFonts w:ascii="Arial" w:eastAsia="Arial" w:hAnsi="Arial" w:cs="Arial"/>
                <w:sz w:val="20"/>
                <w:szCs w:val="20"/>
              </w:rPr>
              <w:t>a</w:t>
            </w:r>
            <w:r w:rsidRPr="00A2000C">
              <w:rPr>
                <w:rFonts w:ascii="Arial" w:eastAsia="Arial" w:hAnsi="Arial" w:cs="Arial"/>
                <w:spacing w:val="-1"/>
                <w:sz w:val="20"/>
                <w:szCs w:val="20"/>
              </w:rPr>
              <w:t>u</w:t>
            </w:r>
            <w:r w:rsidRPr="00A2000C">
              <w:rPr>
                <w:rFonts w:ascii="Arial" w:eastAsia="Arial" w:hAnsi="Arial" w:cs="Arial"/>
                <w:sz w:val="20"/>
                <w:szCs w:val="20"/>
              </w:rPr>
              <w:t>d</w:t>
            </w:r>
            <w:r w:rsidRPr="00A2000C">
              <w:rPr>
                <w:rFonts w:ascii="Arial" w:eastAsia="Arial" w:hAnsi="Arial" w:cs="Arial"/>
                <w:spacing w:val="-1"/>
                <w:sz w:val="20"/>
                <w:szCs w:val="20"/>
              </w:rPr>
              <w:t>i</w:t>
            </w:r>
            <w:r w:rsidRPr="00A2000C">
              <w:rPr>
                <w:rFonts w:ascii="Arial" w:eastAsia="Arial" w:hAnsi="Arial" w:cs="Arial"/>
                <w:spacing w:val="2"/>
                <w:sz w:val="20"/>
                <w:szCs w:val="20"/>
              </w:rPr>
              <w:t>t</w:t>
            </w:r>
            <w:r w:rsidRPr="00A2000C">
              <w:rPr>
                <w:rFonts w:ascii="Arial" w:eastAsia="Arial" w:hAnsi="Arial" w:cs="Arial"/>
                <w:sz w:val="20"/>
                <w:szCs w:val="20"/>
              </w:rPr>
              <w:t>or</w:t>
            </w:r>
            <w:r w:rsidRPr="00A2000C">
              <w:rPr>
                <w:rFonts w:ascii="Arial" w:eastAsia="Arial" w:hAnsi="Arial" w:cs="Arial"/>
                <w:spacing w:val="4"/>
                <w:sz w:val="20"/>
                <w:szCs w:val="20"/>
              </w:rPr>
              <w:t xml:space="preserve"> </w:t>
            </w:r>
            <w:r w:rsidRPr="00A2000C">
              <w:rPr>
                <w:rFonts w:ascii="Arial" w:eastAsia="Arial" w:hAnsi="Arial" w:cs="Arial"/>
                <w:sz w:val="20"/>
                <w:szCs w:val="20"/>
              </w:rPr>
              <w:t>p</w:t>
            </w:r>
            <w:r w:rsidRPr="00A2000C">
              <w:rPr>
                <w:rFonts w:ascii="Arial" w:eastAsia="Arial" w:hAnsi="Arial" w:cs="Arial"/>
                <w:spacing w:val="-1"/>
                <w:sz w:val="20"/>
                <w:szCs w:val="20"/>
              </w:rPr>
              <w:t>ú</w:t>
            </w:r>
            <w:r w:rsidRPr="00A2000C">
              <w:rPr>
                <w:rFonts w:ascii="Arial" w:eastAsia="Arial" w:hAnsi="Arial" w:cs="Arial"/>
                <w:spacing w:val="2"/>
                <w:sz w:val="20"/>
                <w:szCs w:val="20"/>
              </w:rPr>
              <w:t>b</w:t>
            </w:r>
            <w:r w:rsidRPr="00A2000C">
              <w:rPr>
                <w:rFonts w:ascii="Arial" w:eastAsia="Arial" w:hAnsi="Arial" w:cs="Arial"/>
                <w:spacing w:val="-1"/>
                <w:sz w:val="20"/>
                <w:szCs w:val="20"/>
              </w:rPr>
              <w:t>li</w:t>
            </w:r>
            <w:r w:rsidRPr="00A2000C">
              <w:rPr>
                <w:rFonts w:ascii="Arial" w:eastAsia="Arial" w:hAnsi="Arial" w:cs="Arial"/>
                <w:spacing w:val="1"/>
                <w:sz w:val="20"/>
                <w:szCs w:val="20"/>
              </w:rPr>
              <w:t>c</w:t>
            </w:r>
            <w:r w:rsidRPr="00A2000C">
              <w:rPr>
                <w:rFonts w:ascii="Arial" w:eastAsia="Arial" w:hAnsi="Arial" w:cs="Arial"/>
                <w:sz w:val="20"/>
                <w:szCs w:val="20"/>
              </w:rPr>
              <w:t>o</w:t>
            </w:r>
            <w:r w:rsidRPr="00A2000C">
              <w:rPr>
                <w:rFonts w:ascii="Arial" w:eastAsia="Arial" w:hAnsi="Arial" w:cs="Arial"/>
                <w:spacing w:val="7"/>
                <w:sz w:val="20"/>
                <w:szCs w:val="20"/>
              </w:rPr>
              <w:t xml:space="preserve"> </w:t>
            </w:r>
            <w:r w:rsidRPr="00A2000C">
              <w:rPr>
                <w:rFonts w:ascii="Arial" w:eastAsia="Arial" w:hAnsi="Arial" w:cs="Arial"/>
                <w:spacing w:val="1"/>
                <w:sz w:val="20"/>
                <w:szCs w:val="20"/>
              </w:rPr>
              <w:t>s</w:t>
            </w:r>
            <w:r w:rsidRPr="00A2000C">
              <w:rPr>
                <w:rFonts w:ascii="Arial" w:eastAsia="Arial" w:hAnsi="Arial" w:cs="Arial"/>
                <w:sz w:val="20"/>
                <w:szCs w:val="20"/>
              </w:rPr>
              <w:t>e</w:t>
            </w:r>
            <w:r w:rsidRPr="00A2000C">
              <w:rPr>
                <w:rFonts w:ascii="Arial" w:eastAsia="Arial" w:hAnsi="Arial" w:cs="Arial"/>
                <w:spacing w:val="7"/>
                <w:sz w:val="20"/>
                <w:szCs w:val="20"/>
              </w:rPr>
              <w:t xml:space="preserve"> </w:t>
            </w:r>
            <w:r w:rsidRPr="00A2000C">
              <w:rPr>
                <w:rFonts w:ascii="Arial" w:eastAsia="Arial" w:hAnsi="Arial" w:cs="Arial"/>
                <w:spacing w:val="2"/>
                <w:sz w:val="20"/>
                <w:szCs w:val="20"/>
              </w:rPr>
              <w:t>f</w:t>
            </w:r>
            <w:r w:rsidRPr="00A2000C">
              <w:rPr>
                <w:rFonts w:ascii="Arial" w:eastAsia="Arial" w:hAnsi="Arial" w:cs="Arial"/>
                <w:sz w:val="20"/>
                <w:szCs w:val="20"/>
              </w:rPr>
              <w:t>or</w:t>
            </w:r>
            <w:r w:rsidRPr="00A2000C">
              <w:rPr>
                <w:rFonts w:ascii="Arial" w:eastAsia="Arial" w:hAnsi="Arial" w:cs="Arial"/>
                <w:spacing w:val="5"/>
                <w:sz w:val="20"/>
                <w:szCs w:val="20"/>
              </w:rPr>
              <w:t>m</w:t>
            </w:r>
            <w:r w:rsidRPr="00A2000C">
              <w:rPr>
                <w:rFonts w:ascii="Arial" w:eastAsia="Arial" w:hAnsi="Arial" w:cs="Arial"/>
                <w:sz w:val="20"/>
                <w:szCs w:val="20"/>
              </w:rPr>
              <w:t>a</w:t>
            </w:r>
            <w:r w:rsidRPr="00A2000C">
              <w:rPr>
                <w:rFonts w:ascii="Arial" w:eastAsia="Arial" w:hAnsi="Arial" w:cs="Arial"/>
                <w:spacing w:val="2"/>
                <w:sz w:val="20"/>
                <w:szCs w:val="20"/>
              </w:rPr>
              <w:t xml:space="preserve"> </w:t>
            </w:r>
            <w:r w:rsidRPr="00A2000C">
              <w:rPr>
                <w:rFonts w:ascii="Arial" w:eastAsia="Arial" w:hAnsi="Arial" w:cs="Arial"/>
                <w:spacing w:val="1"/>
                <w:sz w:val="20"/>
                <w:szCs w:val="20"/>
              </w:rPr>
              <w:t>s</w:t>
            </w:r>
            <w:r w:rsidRPr="00A2000C">
              <w:rPr>
                <w:rFonts w:ascii="Arial" w:eastAsia="Arial" w:hAnsi="Arial" w:cs="Arial"/>
                <w:sz w:val="20"/>
                <w:szCs w:val="20"/>
              </w:rPr>
              <w:t>o</w:t>
            </w:r>
            <w:r w:rsidRPr="00A2000C">
              <w:rPr>
                <w:rFonts w:ascii="Arial" w:eastAsia="Arial" w:hAnsi="Arial" w:cs="Arial"/>
                <w:spacing w:val="-1"/>
                <w:sz w:val="20"/>
                <w:szCs w:val="20"/>
              </w:rPr>
              <w:t>b</w:t>
            </w:r>
            <w:r w:rsidRPr="00A2000C">
              <w:rPr>
                <w:rFonts w:ascii="Arial" w:eastAsia="Arial" w:hAnsi="Arial" w:cs="Arial"/>
                <w:spacing w:val="1"/>
                <w:sz w:val="20"/>
                <w:szCs w:val="20"/>
              </w:rPr>
              <w:t>r</w:t>
            </w:r>
            <w:r w:rsidRPr="00A2000C">
              <w:rPr>
                <w:rFonts w:ascii="Arial" w:eastAsia="Arial" w:hAnsi="Arial" w:cs="Arial"/>
                <w:sz w:val="20"/>
                <w:szCs w:val="20"/>
              </w:rPr>
              <w:t>e</w:t>
            </w:r>
            <w:r w:rsidRPr="00A2000C">
              <w:rPr>
                <w:rFonts w:ascii="Arial" w:eastAsia="Arial" w:hAnsi="Arial" w:cs="Arial"/>
                <w:spacing w:val="4"/>
                <w:sz w:val="20"/>
                <w:szCs w:val="20"/>
              </w:rPr>
              <w:t xml:space="preserve"> </w:t>
            </w:r>
            <w:r w:rsidRPr="00A2000C">
              <w:rPr>
                <w:rFonts w:ascii="Arial" w:eastAsia="Arial" w:hAnsi="Arial" w:cs="Arial"/>
                <w:spacing w:val="-1"/>
                <w:sz w:val="20"/>
                <w:szCs w:val="20"/>
              </w:rPr>
              <w:t>l</w:t>
            </w:r>
            <w:r w:rsidRPr="00A2000C">
              <w:rPr>
                <w:rFonts w:ascii="Arial" w:eastAsia="Arial" w:hAnsi="Arial" w:cs="Arial"/>
                <w:sz w:val="20"/>
                <w:szCs w:val="20"/>
              </w:rPr>
              <w:t>a</w:t>
            </w:r>
            <w:r w:rsidRPr="00A2000C">
              <w:rPr>
                <w:rFonts w:ascii="Arial" w:eastAsia="Arial" w:hAnsi="Arial" w:cs="Arial"/>
                <w:spacing w:val="8"/>
                <w:sz w:val="20"/>
                <w:szCs w:val="20"/>
              </w:rPr>
              <w:t xml:space="preserve"> </w:t>
            </w:r>
            <w:r w:rsidRPr="00A2000C">
              <w:rPr>
                <w:rFonts w:ascii="Arial" w:eastAsia="Arial" w:hAnsi="Arial" w:cs="Arial"/>
                <w:spacing w:val="1"/>
                <w:sz w:val="20"/>
                <w:szCs w:val="20"/>
              </w:rPr>
              <w:t>s</w:t>
            </w:r>
            <w:r w:rsidRPr="00A2000C">
              <w:rPr>
                <w:rFonts w:ascii="Arial" w:eastAsia="Arial" w:hAnsi="Arial" w:cs="Arial"/>
                <w:spacing w:val="-1"/>
                <w:sz w:val="20"/>
                <w:szCs w:val="20"/>
              </w:rPr>
              <w:t>i</w:t>
            </w:r>
            <w:r w:rsidRPr="00A2000C">
              <w:rPr>
                <w:rFonts w:ascii="Arial" w:eastAsia="Arial" w:hAnsi="Arial" w:cs="Arial"/>
                <w:spacing w:val="2"/>
                <w:sz w:val="20"/>
                <w:szCs w:val="20"/>
              </w:rPr>
              <w:t>t</w:t>
            </w:r>
            <w:r w:rsidRPr="00A2000C">
              <w:rPr>
                <w:rFonts w:ascii="Arial" w:eastAsia="Arial" w:hAnsi="Arial" w:cs="Arial"/>
                <w:sz w:val="20"/>
                <w:szCs w:val="20"/>
              </w:rPr>
              <w:t>u</w:t>
            </w:r>
            <w:r w:rsidRPr="00A2000C">
              <w:rPr>
                <w:rFonts w:ascii="Arial" w:eastAsia="Arial" w:hAnsi="Arial" w:cs="Arial"/>
                <w:spacing w:val="-1"/>
                <w:sz w:val="20"/>
                <w:szCs w:val="20"/>
              </w:rPr>
              <w:t>a</w:t>
            </w:r>
            <w:r w:rsidRPr="00A2000C">
              <w:rPr>
                <w:rFonts w:ascii="Arial" w:eastAsia="Arial" w:hAnsi="Arial" w:cs="Arial"/>
                <w:spacing w:val="1"/>
                <w:sz w:val="20"/>
                <w:szCs w:val="20"/>
              </w:rPr>
              <w:t>c</w:t>
            </w:r>
            <w:r w:rsidRPr="00A2000C">
              <w:rPr>
                <w:rFonts w:ascii="Arial" w:eastAsia="Arial" w:hAnsi="Arial" w:cs="Arial"/>
                <w:spacing w:val="-1"/>
                <w:sz w:val="20"/>
                <w:szCs w:val="20"/>
              </w:rPr>
              <w:t>i</w:t>
            </w:r>
            <w:r w:rsidRPr="00A2000C">
              <w:rPr>
                <w:rFonts w:ascii="Arial" w:eastAsia="Arial" w:hAnsi="Arial" w:cs="Arial"/>
                <w:spacing w:val="2"/>
                <w:sz w:val="20"/>
                <w:szCs w:val="20"/>
              </w:rPr>
              <w:t>ó</w:t>
            </w:r>
            <w:r w:rsidRPr="00A2000C">
              <w:rPr>
                <w:rFonts w:ascii="Arial" w:eastAsia="Arial" w:hAnsi="Arial" w:cs="Arial"/>
                <w:sz w:val="20"/>
                <w:szCs w:val="20"/>
              </w:rPr>
              <w:t>n</w:t>
            </w:r>
            <w:r w:rsidRPr="00A2000C">
              <w:rPr>
                <w:rFonts w:ascii="Arial" w:eastAsia="Arial" w:hAnsi="Arial" w:cs="Arial"/>
                <w:spacing w:val="1"/>
                <w:sz w:val="20"/>
                <w:szCs w:val="20"/>
              </w:rPr>
              <w:t xml:space="preserve"> </w:t>
            </w:r>
            <w:r w:rsidRPr="00A2000C">
              <w:rPr>
                <w:rFonts w:ascii="Arial" w:eastAsia="Arial" w:hAnsi="Arial" w:cs="Arial"/>
                <w:sz w:val="20"/>
                <w:szCs w:val="20"/>
              </w:rPr>
              <w:t>de</w:t>
            </w:r>
            <w:r w:rsidRPr="00A2000C">
              <w:rPr>
                <w:rFonts w:ascii="Arial" w:eastAsia="Arial" w:hAnsi="Arial" w:cs="Arial"/>
                <w:spacing w:val="7"/>
                <w:sz w:val="20"/>
                <w:szCs w:val="20"/>
              </w:rPr>
              <w:t xml:space="preserve"> </w:t>
            </w:r>
            <w:r w:rsidRPr="00A2000C">
              <w:rPr>
                <w:rFonts w:ascii="Arial" w:eastAsia="Arial" w:hAnsi="Arial" w:cs="Arial"/>
                <w:spacing w:val="1"/>
                <w:sz w:val="20"/>
                <w:szCs w:val="20"/>
              </w:rPr>
              <w:t>l</w:t>
            </w:r>
            <w:r w:rsidRPr="00A2000C">
              <w:rPr>
                <w:rFonts w:ascii="Arial" w:eastAsia="Arial" w:hAnsi="Arial" w:cs="Arial"/>
                <w:sz w:val="20"/>
                <w:szCs w:val="20"/>
              </w:rPr>
              <w:t>os</w:t>
            </w:r>
            <w:r w:rsidRPr="00A2000C">
              <w:rPr>
                <w:rFonts w:ascii="Arial" w:eastAsia="Arial" w:hAnsi="Arial" w:cs="Arial"/>
                <w:spacing w:val="8"/>
                <w:sz w:val="20"/>
                <w:szCs w:val="20"/>
              </w:rPr>
              <w:t xml:space="preserve"> </w:t>
            </w:r>
            <w:r w:rsidRPr="00A2000C">
              <w:rPr>
                <w:rFonts w:ascii="Arial" w:eastAsia="Arial" w:hAnsi="Arial" w:cs="Arial"/>
                <w:sz w:val="20"/>
                <w:szCs w:val="20"/>
              </w:rPr>
              <w:t>Conce</w:t>
            </w:r>
            <w:r w:rsidRPr="00A2000C">
              <w:rPr>
                <w:rFonts w:ascii="Arial" w:eastAsia="Arial" w:hAnsi="Arial" w:cs="Arial"/>
                <w:spacing w:val="-1"/>
                <w:sz w:val="20"/>
                <w:szCs w:val="20"/>
              </w:rPr>
              <w:t>p</w:t>
            </w:r>
            <w:r w:rsidRPr="00A2000C">
              <w:rPr>
                <w:rFonts w:ascii="Arial" w:eastAsia="Arial" w:hAnsi="Arial" w:cs="Arial"/>
                <w:spacing w:val="2"/>
                <w:sz w:val="20"/>
                <w:szCs w:val="20"/>
              </w:rPr>
              <w:t>t</w:t>
            </w:r>
            <w:r w:rsidRPr="00A2000C">
              <w:rPr>
                <w:rFonts w:ascii="Arial" w:eastAsia="Arial" w:hAnsi="Arial" w:cs="Arial"/>
                <w:sz w:val="20"/>
                <w:szCs w:val="20"/>
              </w:rPr>
              <w:t>os</w:t>
            </w:r>
            <w:r w:rsidRPr="00A2000C">
              <w:rPr>
                <w:rFonts w:ascii="Arial" w:eastAsia="Arial" w:hAnsi="Arial" w:cs="Arial"/>
                <w:spacing w:val="1"/>
                <w:sz w:val="20"/>
                <w:szCs w:val="20"/>
              </w:rPr>
              <w:t xml:space="preserve"> r</w:t>
            </w:r>
            <w:r w:rsidRPr="00A2000C">
              <w:rPr>
                <w:rFonts w:ascii="Arial" w:eastAsia="Arial" w:hAnsi="Arial" w:cs="Arial"/>
                <w:sz w:val="20"/>
                <w:szCs w:val="20"/>
              </w:rPr>
              <w:t>e</w:t>
            </w:r>
            <w:r w:rsidRPr="00A2000C">
              <w:rPr>
                <w:rFonts w:ascii="Arial" w:eastAsia="Arial" w:hAnsi="Arial" w:cs="Arial"/>
                <w:spacing w:val="-2"/>
                <w:sz w:val="20"/>
                <w:szCs w:val="20"/>
              </w:rPr>
              <w:t>v</w:t>
            </w:r>
            <w:r w:rsidRPr="00A2000C">
              <w:rPr>
                <w:rFonts w:ascii="Arial" w:eastAsia="Arial" w:hAnsi="Arial" w:cs="Arial"/>
                <w:spacing w:val="-1"/>
                <w:sz w:val="20"/>
                <w:szCs w:val="20"/>
              </w:rPr>
              <w:t>i</w:t>
            </w:r>
            <w:r w:rsidRPr="00A2000C">
              <w:rPr>
                <w:rFonts w:ascii="Arial" w:eastAsia="Arial" w:hAnsi="Arial" w:cs="Arial"/>
                <w:spacing w:val="1"/>
                <w:sz w:val="20"/>
                <w:szCs w:val="20"/>
              </w:rPr>
              <w:t>s</w:t>
            </w:r>
            <w:r w:rsidRPr="00A2000C">
              <w:rPr>
                <w:rFonts w:ascii="Arial" w:eastAsia="Arial" w:hAnsi="Arial" w:cs="Arial"/>
                <w:spacing w:val="2"/>
                <w:sz w:val="20"/>
                <w:szCs w:val="20"/>
              </w:rPr>
              <w:t>a</w:t>
            </w:r>
            <w:r w:rsidRPr="00A2000C">
              <w:rPr>
                <w:rFonts w:ascii="Arial" w:eastAsia="Arial" w:hAnsi="Arial" w:cs="Arial"/>
                <w:sz w:val="20"/>
                <w:szCs w:val="20"/>
              </w:rPr>
              <w:t>d</w:t>
            </w:r>
            <w:r w:rsidRPr="00A2000C">
              <w:rPr>
                <w:rFonts w:ascii="Arial" w:eastAsia="Arial" w:hAnsi="Arial" w:cs="Arial"/>
                <w:spacing w:val="-1"/>
                <w:sz w:val="20"/>
                <w:szCs w:val="20"/>
              </w:rPr>
              <w:t>o</w:t>
            </w:r>
            <w:r w:rsidRPr="00A2000C">
              <w:rPr>
                <w:rFonts w:ascii="Arial" w:eastAsia="Arial" w:hAnsi="Arial" w:cs="Arial"/>
                <w:spacing w:val="7"/>
                <w:sz w:val="20"/>
                <w:szCs w:val="20"/>
              </w:rPr>
              <w:t>s</w:t>
            </w:r>
            <w:r w:rsidRPr="00A2000C">
              <w:rPr>
                <w:rFonts w:ascii="Arial" w:eastAsia="Arial" w:hAnsi="Arial" w:cs="Arial"/>
                <w:sz w:val="20"/>
                <w:szCs w:val="20"/>
              </w:rPr>
              <w:t xml:space="preserve">. </w:t>
            </w:r>
            <w:r w:rsidRPr="00A2000C">
              <w:rPr>
                <w:rFonts w:ascii="Arial" w:eastAsia="Arial" w:hAnsi="Arial" w:cs="Arial"/>
                <w:spacing w:val="2"/>
                <w:sz w:val="20"/>
                <w:szCs w:val="20"/>
              </w:rPr>
              <w:t>E</w:t>
            </w:r>
            <w:r w:rsidRPr="00A2000C">
              <w:rPr>
                <w:rFonts w:ascii="Arial" w:eastAsia="Arial" w:hAnsi="Arial" w:cs="Arial"/>
                <w:sz w:val="20"/>
                <w:szCs w:val="20"/>
              </w:rPr>
              <w:t>n</w:t>
            </w:r>
            <w:r w:rsidRPr="00A2000C">
              <w:rPr>
                <w:rFonts w:ascii="Arial" w:eastAsia="Arial" w:hAnsi="Arial" w:cs="Arial"/>
                <w:spacing w:val="7"/>
                <w:sz w:val="20"/>
                <w:szCs w:val="20"/>
              </w:rPr>
              <w:t xml:space="preserve"> </w:t>
            </w:r>
            <w:r w:rsidRPr="00A2000C">
              <w:rPr>
                <w:rFonts w:ascii="Arial" w:eastAsia="Arial" w:hAnsi="Arial" w:cs="Arial"/>
                <w:spacing w:val="1"/>
                <w:sz w:val="20"/>
                <w:szCs w:val="20"/>
              </w:rPr>
              <w:t>s</w:t>
            </w:r>
            <w:r w:rsidRPr="00A2000C">
              <w:rPr>
                <w:rFonts w:ascii="Arial" w:eastAsia="Arial" w:hAnsi="Arial" w:cs="Arial"/>
                <w:sz w:val="20"/>
                <w:szCs w:val="20"/>
              </w:rPr>
              <w:t>u</w:t>
            </w:r>
            <w:r w:rsidRPr="00A2000C">
              <w:rPr>
                <w:rFonts w:ascii="Arial" w:eastAsia="Arial" w:hAnsi="Arial" w:cs="Arial"/>
                <w:spacing w:val="7"/>
                <w:sz w:val="20"/>
                <w:szCs w:val="20"/>
              </w:rPr>
              <w:t xml:space="preserve"> </w:t>
            </w:r>
            <w:r w:rsidRPr="00A2000C">
              <w:rPr>
                <w:rFonts w:ascii="Arial" w:eastAsia="Arial" w:hAnsi="Arial" w:cs="Arial"/>
                <w:spacing w:val="1"/>
                <w:sz w:val="20"/>
                <w:szCs w:val="20"/>
              </w:rPr>
              <w:t>c</w:t>
            </w:r>
            <w:r w:rsidRPr="00A2000C">
              <w:rPr>
                <w:rFonts w:ascii="Arial" w:eastAsia="Arial" w:hAnsi="Arial" w:cs="Arial"/>
                <w:sz w:val="20"/>
                <w:szCs w:val="20"/>
              </w:rPr>
              <w:t>a</w:t>
            </w:r>
            <w:r w:rsidRPr="00A2000C">
              <w:rPr>
                <w:rFonts w:ascii="Arial" w:eastAsia="Arial" w:hAnsi="Arial" w:cs="Arial"/>
                <w:spacing w:val="1"/>
                <w:sz w:val="20"/>
                <w:szCs w:val="20"/>
              </w:rPr>
              <w:t>s</w:t>
            </w:r>
            <w:r w:rsidRPr="00A2000C">
              <w:rPr>
                <w:rFonts w:ascii="Arial" w:eastAsia="Arial" w:hAnsi="Arial" w:cs="Arial"/>
                <w:sz w:val="20"/>
                <w:szCs w:val="20"/>
              </w:rPr>
              <w:t>o,</w:t>
            </w:r>
            <w:r w:rsidRPr="00A2000C">
              <w:rPr>
                <w:rFonts w:ascii="Arial" w:eastAsia="Arial" w:hAnsi="Arial" w:cs="Arial"/>
                <w:spacing w:val="4"/>
                <w:sz w:val="20"/>
                <w:szCs w:val="20"/>
              </w:rPr>
              <w:t xml:space="preserve"> </w:t>
            </w:r>
            <w:r w:rsidRPr="00A2000C">
              <w:rPr>
                <w:rFonts w:ascii="Arial" w:eastAsia="Arial" w:hAnsi="Arial" w:cs="Arial"/>
                <w:spacing w:val="-1"/>
                <w:sz w:val="20"/>
                <w:szCs w:val="20"/>
              </w:rPr>
              <w:t>i</w:t>
            </w:r>
            <w:r w:rsidRPr="00A2000C">
              <w:rPr>
                <w:rFonts w:ascii="Arial" w:eastAsia="Arial" w:hAnsi="Arial" w:cs="Arial"/>
                <w:sz w:val="20"/>
                <w:szCs w:val="20"/>
              </w:rPr>
              <w:t>n</w:t>
            </w:r>
            <w:r w:rsidRPr="00A2000C">
              <w:rPr>
                <w:rFonts w:ascii="Arial" w:eastAsia="Arial" w:hAnsi="Arial" w:cs="Arial"/>
                <w:spacing w:val="1"/>
                <w:sz w:val="20"/>
                <w:szCs w:val="20"/>
              </w:rPr>
              <w:t>d</w:t>
            </w:r>
            <w:r w:rsidRPr="00A2000C">
              <w:rPr>
                <w:rFonts w:ascii="Arial" w:eastAsia="Arial" w:hAnsi="Arial" w:cs="Arial"/>
                <w:spacing w:val="-1"/>
                <w:sz w:val="20"/>
                <w:szCs w:val="20"/>
              </w:rPr>
              <w:t>i</w:t>
            </w:r>
            <w:r w:rsidRPr="00A2000C">
              <w:rPr>
                <w:rFonts w:ascii="Arial" w:eastAsia="Arial" w:hAnsi="Arial" w:cs="Arial"/>
                <w:spacing w:val="1"/>
                <w:sz w:val="20"/>
                <w:szCs w:val="20"/>
              </w:rPr>
              <w:t>ca</w:t>
            </w:r>
            <w:r w:rsidRPr="00A2000C">
              <w:rPr>
                <w:rFonts w:ascii="Arial" w:eastAsia="Arial" w:hAnsi="Arial" w:cs="Arial"/>
                <w:sz w:val="20"/>
                <w:szCs w:val="20"/>
              </w:rPr>
              <w:t>r</w:t>
            </w:r>
            <w:r w:rsidRPr="00A2000C">
              <w:rPr>
                <w:rFonts w:ascii="Arial" w:eastAsia="Arial" w:hAnsi="Arial" w:cs="Arial"/>
                <w:spacing w:val="4"/>
                <w:sz w:val="20"/>
                <w:szCs w:val="20"/>
              </w:rPr>
              <w:t xml:space="preserve"> </w:t>
            </w:r>
            <w:r w:rsidRPr="00A2000C">
              <w:rPr>
                <w:rFonts w:ascii="Arial" w:eastAsia="Arial" w:hAnsi="Arial" w:cs="Arial"/>
                <w:spacing w:val="-1"/>
                <w:sz w:val="20"/>
                <w:szCs w:val="20"/>
              </w:rPr>
              <w:t>l</w:t>
            </w:r>
            <w:r w:rsidRPr="00A2000C">
              <w:rPr>
                <w:rFonts w:ascii="Arial" w:eastAsia="Arial" w:hAnsi="Arial" w:cs="Arial"/>
                <w:sz w:val="20"/>
                <w:szCs w:val="20"/>
              </w:rPr>
              <w:t>os</w:t>
            </w:r>
            <w:r w:rsidRPr="00A2000C">
              <w:rPr>
                <w:rFonts w:ascii="Arial" w:eastAsia="Arial" w:hAnsi="Arial" w:cs="Arial"/>
                <w:spacing w:val="9"/>
                <w:sz w:val="20"/>
                <w:szCs w:val="20"/>
              </w:rPr>
              <w:t xml:space="preserve"> </w:t>
            </w:r>
            <w:r w:rsidRPr="00A2000C">
              <w:rPr>
                <w:rFonts w:ascii="Arial" w:eastAsia="Arial" w:hAnsi="Arial" w:cs="Arial"/>
                <w:spacing w:val="-1"/>
                <w:sz w:val="20"/>
                <w:szCs w:val="20"/>
              </w:rPr>
              <w:t>l</w:t>
            </w:r>
            <w:r w:rsidRPr="00A2000C">
              <w:rPr>
                <w:rFonts w:ascii="Arial" w:eastAsia="Arial" w:hAnsi="Arial" w:cs="Arial"/>
                <w:spacing w:val="2"/>
                <w:sz w:val="20"/>
                <w:szCs w:val="20"/>
              </w:rPr>
              <w:t>o</w:t>
            </w:r>
            <w:r w:rsidRPr="00A2000C">
              <w:rPr>
                <w:rFonts w:ascii="Arial" w:eastAsia="Arial" w:hAnsi="Arial" w:cs="Arial"/>
                <w:sz w:val="20"/>
                <w:szCs w:val="20"/>
              </w:rPr>
              <w:t>gros a</w:t>
            </w:r>
            <w:r w:rsidRPr="00A2000C">
              <w:rPr>
                <w:rFonts w:ascii="Arial" w:eastAsia="Arial" w:hAnsi="Arial" w:cs="Arial"/>
                <w:spacing w:val="-1"/>
                <w:sz w:val="20"/>
                <w:szCs w:val="20"/>
              </w:rPr>
              <w:t>l</w:t>
            </w:r>
            <w:r w:rsidRPr="00A2000C">
              <w:rPr>
                <w:rFonts w:ascii="Arial" w:eastAsia="Arial" w:hAnsi="Arial" w:cs="Arial"/>
                <w:spacing w:val="1"/>
                <w:sz w:val="20"/>
                <w:szCs w:val="20"/>
              </w:rPr>
              <w:t>c</w:t>
            </w:r>
            <w:r w:rsidRPr="00A2000C">
              <w:rPr>
                <w:rFonts w:ascii="Arial" w:eastAsia="Arial" w:hAnsi="Arial" w:cs="Arial"/>
                <w:sz w:val="20"/>
                <w:szCs w:val="20"/>
              </w:rPr>
              <w:t>a</w:t>
            </w:r>
            <w:r w:rsidRPr="00A2000C">
              <w:rPr>
                <w:rFonts w:ascii="Arial" w:eastAsia="Arial" w:hAnsi="Arial" w:cs="Arial"/>
                <w:spacing w:val="1"/>
                <w:sz w:val="20"/>
                <w:szCs w:val="20"/>
              </w:rPr>
              <w:t>n</w:t>
            </w:r>
            <w:r w:rsidRPr="00A2000C">
              <w:rPr>
                <w:rFonts w:ascii="Arial" w:eastAsia="Arial" w:hAnsi="Arial" w:cs="Arial"/>
                <w:spacing w:val="-1"/>
                <w:sz w:val="20"/>
                <w:szCs w:val="20"/>
              </w:rPr>
              <w:t>z</w:t>
            </w:r>
            <w:r w:rsidRPr="00A2000C">
              <w:rPr>
                <w:rFonts w:ascii="Arial" w:eastAsia="Arial" w:hAnsi="Arial" w:cs="Arial"/>
                <w:spacing w:val="2"/>
                <w:sz w:val="20"/>
                <w:szCs w:val="20"/>
              </w:rPr>
              <w:t>a</w:t>
            </w:r>
            <w:r w:rsidRPr="00A2000C">
              <w:rPr>
                <w:rFonts w:ascii="Arial" w:eastAsia="Arial" w:hAnsi="Arial" w:cs="Arial"/>
                <w:sz w:val="20"/>
                <w:szCs w:val="20"/>
              </w:rPr>
              <w:t>d</w:t>
            </w:r>
            <w:r w:rsidRPr="00A2000C">
              <w:rPr>
                <w:rFonts w:ascii="Arial" w:eastAsia="Arial" w:hAnsi="Arial" w:cs="Arial"/>
                <w:spacing w:val="-1"/>
                <w:sz w:val="20"/>
                <w:szCs w:val="20"/>
              </w:rPr>
              <w:t>o</w:t>
            </w:r>
            <w:r w:rsidRPr="00A2000C">
              <w:rPr>
                <w:rFonts w:ascii="Arial" w:eastAsia="Arial" w:hAnsi="Arial" w:cs="Arial"/>
                <w:spacing w:val="2"/>
                <w:sz w:val="20"/>
                <w:szCs w:val="20"/>
              </w:rPr>
              <w:t>s</w:t>
            </w:r>
            <w:r w:rsidRPr="00A2000C">
              <w:rPr>
                <w:rFonts w:ascii="Arial" w:eastAsia="Arial" w:hAnsi="Arial" w:cs="Arial"/>
                <w:sz w:val="20"/>
                <w:szCs w:val="20"/>
              </w:rPr>
              <w:t>,</w:t>
            </w:r>
            <w:r w:rsidRPr="00A2000C">
              <w:rPr>
                <w:rFonts w:ascii="Arial" w:eastAsia="Arial" w:hAnsi="Arial" w:cs="Arial"/>
                <w:spacing w:val="1"/>
                <w:sz w:val="20"/>
                <w:szCs w:val="20"/>
              </w:rPr>
              <w:t xml:space="preserve"> </w:t>
            </w:r>
            <w:r w:rsidRPr="00A2000C">
              <w:rPr>
                <w:rFonts w:ascii="Arial" w:eastAsia="Arial" w:hAnsi="Arial" w:cs="Arial"/>
                <w:sz w:val="20"/>
                <w:szCs w:val="20"/>
              </w:rPr>
              <w:t>el</w:t>
            </w:r>
            <w:r w:rsidRPr="00A2000C">
              <w:rPr>
                <w:rFonts w:ascii="Arial" w:eastAsia="Arial" w:hAnsi="Arial" w:cs="Arial"/>
                <w:spacing w:val="9"/>
                <w:sz w:val="20"/>
                <w:szCs w:val="20"/>
              </w:rPr>
              <w:t xml:space="preserve"> </w:t>
            </w:r>
            <w:r w:rsidRPr="00A2000C">
              <w:rPr>
                <w:rFonts w:ascii="Arial" w:eastAsia="Arial" w:hAnsi="Arial" w:cs="Arial"/>
                <w:spacing w:val="1"/>
                <w:sz w:val="20"/>
                <w:szCs w:val="20"/>
              </w:rPr>
              <w:t>c</w:t>
            </w:r>
            <w:r w:rsidRPr="00A2000C">
              <w:rPr>
                <w:rFonts w:ascii="Arial" w:eastAsia="Arial" w:hAnsi="Arial" w:cs="Arial"/>
                <w:sz w:val="20"/>
                <w:szCs w:val="20"/>
              </w:rPr>
              <w:t>u</w:t>
            </w:r>
            <w:r w:rsidRPr="00A2000C">
              <w:rPr>
                <w:rFonts w:ascii="Arial" w:eastAsia="Arial" w:hAnsi="Arial" w:cs="Arial"/>
                <w:spacing w:val="4"/>
                <w:sz w:val="20"/>
                <w:szCs w:val="20"/>
              </w:rPr>
              <w:t>m</w:t>
            </w:r>
            <w:r w:rsidRPr="00A2000C">
              <w:rPr>
                <w:rFonts w:ascii="Arial" w:eastAsia="Arial" w:hAnsi="Arial" w:cs="Arial"/>
                <w:sz w:val="20"/>
                <w:szCs w:val="20"/>
              </w:rPr>
              <w:t>p</w:t>
            </w:r>
            <w:r w:rsidRPr="00A2000C">
              <w:rPr>
                <w:rFonts w:ascii="Arial" w:eastAsia="Arial" w:hAnsi="Arial" w:cs="Arial"/>
                <w:spacing w:val="-1"/>
                <w:sz w:val="20"/>
                <w:szCs w:val="20"/>
              </w:rPr>
              <w:t>li</w:t>
            </w:r>
            <w:r w:rsidRPr="00A2000C">
              <w:rPr>
                <w:rFonts w:ascii="Arial" w:eastAsia="Arial" w:hAnsi="Arial" w:cs="Arial"/>
                <w:spacing w:val="4"/>
                <w:sz w:val="20"/>
                <w:szCs w:val="20"/>
              </w:rPr>
              <w:t>m</w:t>
            </w:r>
            <w:r w:rsidRPr="00A2000C">
              <w:rPr>
                <w:rFonts w:ascii="Arial" w:eastAsia="Arial" w:hAnsi="Arial" w:cs="Arial"/>
                <w:spacing w:val="-1"/>
                <w:sz w:val="20"/>
                <w:szCs w:val="20"/>
              </w:rPr>
              <w:t>i</w:t>
            </w:r>
            <w:r w:rsidRPr="00A2000C">
              <w:rPr>
                <w:rFonts w:ascii="Arial" w:eastAsia="Arial" w:hAnsi="Arial" w:cs="Arial"/>
                <w:sz w:val="20"/>
                <w:szCs w:val="20"/>
              </w:rPr>
              <w:t>e</w:t>
            </w:r>
            <w:r w:rsidRPr="00A2000C">
              <w:rPr>
                <w:rFonts w:ascii="Arial" w:eastAsia="Arial" w:hAnsi="Arial" w:cs="Arial"/>
                <w:spacing w:val="-1"/>
                <w:sz w:val="20"/>
                <w:szCs w:val="20"/>
              </w:rPr>
              <w:t>n</w:t>
            </w:r>
            <w:r w:rsidRPr="00A2000C">
              <w:rPr>
                <w:rFonts w:ascii="Arial" w:eastAsia="Arial" w:hAnsi="Arial" w:cs="Arial"/>
                <w:spacing w:val="2"/>
                <w:sz w:val="20"/>
                <w:szCs w:val="20"/>
              </w:rPr>
              <w:t>t</w:t>
            </w:r>
            <w:r w:rsidRPr="00A2000C">
              <w:rPr>
                <w:rFonts w:ascii="Arial" w:eastAsia="Arial" w:hAnsi="Arial" w:cs="Arial"/>
                <w:sz w:val="20"/>
                <w:szCs w:val="20"/>
              </w:rPr>
              <w:t>o de</w:t>
            </w:r>
            <w:r w:rsidRPr="00A2000C">
              <w:rPr>
                <w:rFonts w:ascii="Arial" w:eastAsia="Arial" w:hAnsi="Arial" w:cs="Arial"/>
                <w:spacing w:val="9"/>
                <w:sz w:val="20"/>
                <w:szCs w:val="20"/>
              </w:rPr>
              <w:t xml:space="preserve"> </w:t>
            </w:r>
            <w:r w:rsidRPr="00A2000C">
              <w:rPr>
                <w:rFonts w:ascii="Arial" w:eastAsia="Arial" w:hAnsi="Arial" w:cs="Arial"/>
                <w:sz w:val="20"/>
                <w:szCs w:val="20"/>
              </w:rPr>
              <w:t>o</w:t>
            </w:r>
            <w:r w:rsidRPr="00A2000C">
              <w:rPr>
                <w:rFonts w:ascii="Arial" w:eastAsia="Arial" w:hAnsi="Arial" w:cs="Arial"/>
                <w:spacing w:val="-1"/>
                <w:sz w:val="20"/>
                <w:szCs w:val="20"/>
              </w:rPr>
              <w:t>b</w:t>
            </w:r>
            <w:r w:rsidRPr="00A2000C">
              <w:rPr>
                <w:rFonts w:ascii="Arial" w:eastAsia="Arial" w:hAnsi="Arial" w:cs="Arial"/>
                <w:spacing w:val="1"/>
                <w:sz w:val="20"/>
                <w:szCs w:val="20"/>
              </w:rPr>
              <w:t>j</w:t>
            </w:r>
            <w:r w:rsidRPr="00A2000C">
              <w:rPr>
                <w:rFonts w:ascii="Arial" w:eastAsia="Arial" w:hAnsi="Arial" w:cs="Arial"/>
                <w:sz w:val="20"/>
                <w:szCs w:val="20"/>
              </w:rPr>
              <w:t>e</w:t>
            </w:r>
            <w:r w:rsidRPr="00A2000C">
              <w:rPr>
                <w:rFonts w:ascii="Arial" w:eastAsia="Arial" w:hAnsi="Arial" w:cs="Arial"/>
                <w:spacing w:val="2"/>
                <w:sz w:val="20"/>
                <w:szCs w:val="20"/>
              </w:rPr>
              <w:t>t</w:t>
            </w:r>
            <w:r w:rsidRPr="00A2000C">
              <w:rPr>
                <w:rFonts w:ascii="Arial" w:eastAsia="Arial" w:hAnsi="Arial" w:cs="Arial"/>
                <w:spacing w:val="-1"/>
                <w:sz w:val="20"/>
                <w:szCs w:val="20"/>
              </w:rPr>
              <w:t>i</w:t>
            </w:r>
            <w:r w:rsidRPr="00A2000C">
              <w:rPr>
                <w:rFonts w:ascii="Arial" w:eastAsia="Arial" w:hAnsi="Arial" w:cs="Arial"/>
                <w:spacing w:val="1"/>
                <w:sz w:val="20"/>
                <w:szCs w:val="20"/>
              </w:rPr>
              <w:t>v</w:t>
            </w:r>
            <w:r w:rsidRPr="00A2000C">
              <w:rPr>
                <w:rFonts w:ascii="Arial" w:eastAsia="Arial" w:hAnsi="Arial" w:cs="Arial"/>
                <w:sz w:val="20"/>
                <w:szCs w:val="20"/>
              </w:rPr>
              <w:t>os</w:t>
            </w:r>
            <w:r w:rsidRPr="00A2000C">
              <w:rPr>
                <w:rFonts w:ascii="Arial" w:eastAsia="Arial" w:hAnsi="Arial" w:cs="Arial"/>
                <w:spacing w:val="10"/>
                <w:sz w:val="20"/>
                <w:szCs w:val="20"/>
              </w:rPr>
              <w:t xml:space="preserve"> </w:t>
            </w:r>
            <w:r w:rsidRPr="00A2000C">
              <w:rPr>
                <w:rFonts w:ascii="Arial" w:eastAsia="Arial" w:hAnsi="Arial" w:cs="Arial"/>
                <w:sz w:val="20"/>
                <w:szCs w:val="20"/>
              </w:rPr>
              <w:t>y</w:t>
            </w:r>
            <w:r w:rsidRPr="00A2000C">
              <w:rPr>
                <w:rFonts w:ascii="Arial" w:eastAsia="Arial" w:hAnsi="Arial" w:cs="Arial"/>
                <w:spacing w:val="8"/>
                <w:sz w:val="20"/>
                <w:szCs w:val="20"/>
              </w:rPr>
              <w:t xml:space="preserve"> </w:t>
            </w:r>
            <w:r w:rsidRPr="00A2000C">
              <w:rPr>
                <w:rFonts w:ascii="Arial" w:eastAsia="Arial" w:hAnsi="Arial" w:cs="Arial"/>
                <w:spacing w:val="4"/>
                <w:sz w:val="20"/>
                <w:szCs w:val="20"/>
              </w:rPr>
              <w:t>m</w:t>
            </w:r>
            <w:r w:rsidRPr="00A2000C">
              <w:rPr>
                <w:rFonts w:ascii="Arial" w:eastAsia="Arial" w:hAnsi="Arial" w:cs="Arial"/>
                <w:sz w:val="20"/>
                <w:szCs w:val="20"/>
              </w:rPr>
              <w:t>et</w:t>
            </w:r>
            <w:r w:rsidRPr="00A2000C">
              <w:rPr>
                <w:rFonts w:ascii="Arial" w:eastAsia="Arial" w:hAnsi="Arial" w:cs="Arial"/>
                <w:spacing w:val="-1"/>
                <w:sz w:val="20"/>
                <w:szCs w:val="20"/>
              </w:rPr>
              <w:t>a</w:t>
            </w:r>
            <w:r w:rsidRPr="00A2000C">
              <w:rPr>
                <w:rFonts w:ascii="Arial" w:eastAsia="Arial" w:hAnsi="Arial" w:cs="Arial"/>
                <w:spacing w:val="1"/>
                <w:sz w:val="20"/>
                <w:szCs w:val="20"/>
              </w:rPr>
              <w:t>s</w:t>
            </w:r>
            <w:r w:rsidRPr="00A2000C">
              <w:rPr>
                <w:rFonts w:ascii="Arial" w:eastAsia="Arial" w:hAnsi="Arial" w:cs="Arial"/>
                <w:sz w:val="20"/>
                <w:szCs w:val="20"/>
              </w:rPr>
              <w:t>,</w:t>
            </w:r>
            <w:r w:rsidRPr="00A2000C">
              <w:rPr>
                <w:rFonts w:ascii="Arial" w:eastAsia="Arial" w:hAnsi="Arial" w:cs="Arial"/>
                <w:spacing w:val="6"/>
                <w:sz w:val="20"/>
                <w:szCs w:val="20"/>
              </w:rPr>
              <w:t xml:space="preserve"> </w:t>
            </w:r>
            <w:r w:rsidRPr="00A2000C">
              <w:rPr>
                <w:rFonts w:ascii="Arial" w:eastAsia="Arial" w:hAnsi="Arial" w:cs="Arial"/>
                <w:sz w:val="20"/>
                <w:szCs w:val="20"/>
              </w:rPr>
              <w:t>a</w:t>
            </w:r>
            <w:r w:rsidRPr="00A2000C">
              <w:rPr>
                <w:rFonts w:ascii="Arial" w:eastAsia="Arial" w:hAnsi="Arial" w:cs="Arial"/>
                <w:spacing w:val="-1"/>
                <w:sz w:val="20"/>
                <w:szCs w:val="20"/>
              </w:rPr>
              <w:t>p</w:t>
            </w:r>
            <w:r w:rsidRPr="00A2000C">
              <w:rPr>
                <w:rFonts w:ascii="Arial" w:eastAsia="Arial" w:hAnsi="Arial" w:cs="Arial"/>
                <w:sz w:val="20"/>
                <w:szCs w:val="20"/>
              </w:rPr>
              <w:t>e</w:t>
            </w:r>
            <w:r w:rsidRPr="00A2000C">
              <w:rPr>
                <w:rFonts w:ascii="Arial" w:eastAsia="Arial" w:hAnsi="Arial" w:cs="Arial"/>
                <w:spacing w:val="-1"/>
                <w:sz w:val="20"/>
                <w:szCs w:val="20"/>
              </w:rPr>
              <w:t>g</w:t>
            </w:r>
            <w:r w:rsidRPr="00A2000C">
              <w:rPr>
                <w:rFonts w:ascii="Arial" w:eastAsia="Arial" w:hAnsi="Arial" w:cs="Arial"/>
                <w:sz w:val="20"/>
                <w:szCs w:val="20"/>
              </w:rPr>
              <w:t>o</w:t>
            </w:r>
            <w:r w:rsidRPr="00A2000C">
              <w:rPr>
                <w:rFonts w:ascii="Arial" w:eastAsia="Arial" w:hAnsi="Arial" w:cs="Arial"/>
                <w:spacing w:val="6"/>
                <w:sz w:val="20"/>
                <w:szCs w:val="20"/>
              </w:rPr>
              <w:t xml:space="preserve"> </w:t>
            </w:r>
            <w:r w:rsidRPr="00A2000C">
              <w:rPr>
                <w:rFonts w:ascii="Arial" w:eastAsia="Arial" w:hAnsi="Arial" w:cs="Arial"/>
                <w:sz w:val="20"/>
                <w:szCs w:val="20"/>
              </w:rPr>
              <w:t>a</w:t>
            </w:r>
            <w:r w:rsidRPr="00A2000C">
              <w:rPr>
                <w:rFonts w:ascii="Arial" w:eastAsia="Arial" w:hAnsi="Arial" w:cs="Arial"/>
                <w:spacing w:val="11"/>
                <w:sz w:val="20"/>
                <w:szCs w:val="20"/>
              </w:rPr>
              <w:t xml:space="preserve"> </w:t>
            </w:r>
            <w:r w:rsidRPr="00A2000C">
              <w:rPr>
                <w:rFonts w:ascii="Arial" w:eastAsia="Arial" w:hAnsi="Arial" w:cs="Arial"/>
                <w:spacing w:val="1"/>
                <w:sz w:val="20"/>
                <w:szCs w:val="20"/>
              </w:rPr>
              <w:t>l</w:t>
            </w:r>
            <w:r w:rsidRPr="00A2000C">
              <w:rPr>
                <w:rFonts w:ascii="Arial" w:eastAsia="Arial" w:hAnsi="Arial" w:cs="Arial"/>
                <w:sz w:val="20"/>
                <w:szCs w:val="20"/>
              </w:rPr>
              <w:t>a</w:t>
            </w:r>
            <w:r w:rsidRPr="00A2000C">
              <w:rPr>
                <w:rFonts w:ascii="Arial" w:eastAsia="Arial" w:hAnsi="Arial" w:cs="Arial"/>
                <w:spacing w:val="11"/>
                <w:sz w:val="20"/>
                <w:szCs w:val="20"/>
              </w:rPr>
              <w:t xml:space="preserve"> </w:t>
            </w:r>
            <w:r w:rsidRPr="00A2000C">
              <w:rPr>
                <w:rFonts w:ascii="Arial" w:eastAsia="Arial" w:hAnsi="Arial" w:cs="Arial"/>
                <w:sz w:val="20"/>
                <w:szCs w:val="20"/>
              </w:rPr>
              <w:t>n</w:t>
            </w:r>
            <w:r w:rsidRPr="00A2000C">
              <w:rPr>
                <w:rFonts w:ascii="Arial" w:eastAsia="Arial" w:hAnsi="Arial" w:cs="Arial"/>
                <w:spacing w:val="-1"/>
                <w:sz w:val="20"/>
                <w:szCs w:val="20"/>
              </w:rPr>
              <w:t>o</w:t>
            </w:r>
            <w:r w:rsidRPr="00A2000C">
              <w:rPr>
                <w:rFonts w:ascii="Arial" w:eastAsia="Arial" w:hAnsi="Arial" w:cs="Arial"/>
                <w:spacing w:val="1"/>
                <w:sz w:val="20"/>
                <w:szCs w:val="20"/>
              </w:rPr>
              <w:t>r</w:t>
            </w:r>
            <w:r w:rsidRPr="00A2000C">
              <w:rPr>
                <w:rFonts w:ascii="Arial" w:eastAsia="Arial" w:hAnsi="Arial" w:cs="Arial"/>
                <w:spacing w:val="4"/>
                <w:sz w:val="20"/>
                <w:szCs w:val="20"/>
              </w:rPr>
              <w:t>m</w:t>
            </w:r>
            <w:r w:rsidRPr="00A2000C">
              <w:rPr>
                <w:rFonts w:ascii="Arial" w:eastAsia="Arial" w:hAnsi="Arial" w:cs="Arial"/>
                <w:sz w:val="20"/>
                <w:szCs w:val="20"/>
              </w:rPr>
              <w:t>at</w:t>
            </w:r>
            <w:r w:rsidRPr="00A2000C">
              <w:rPr>
                <w:rFonts w:ascii="Arial" w:eastAsia="Arial" w:hAnsi="Arial" w:cs="Arial"/>
                <w:spacing w:val="-2"/>
                <w:sz w:val="20"/>
                <w:szCs w:val="20"/>
              </w:rPr>
              <w:t>i</w:t>
            </w:r>
            <w:r w:rsidRPr="00A2000C">
              <w:rPr>
                <w:rFonts w:ascii="Arial" w:eastAsia="Arial" w:hAnsi="Arial" w:cs="Arial"/>
                <w:spacing w:val="1"/>
                <w:sz w:val="20"/>
                <w:szCs w:val="20"/>
              </w:rPr>
              <w:t>v</w:t>
            </w:r>
            <w:r w:rsidRPr="00A2000C">
              <w:rPr>
                <w:rFonts w:ascii="Arial" w:eastAsia="Arial" w:hAnsi="Arial" w:cs="Arial"/>
                <w:spacing w:val="-1"/>
                <w:sz w:val="20"/>
                <w:szCs w:val="20"/>
              </w:rPr>
              <w:t>i</w:t>
            </w:r>
            <w:r w:rsidRPr="00A2000C">
              <w:rPr>
                <w:rFonts w:ascii="Arial" w:eastAsia="Arial" w:hAnsi="Arial" w:cs="Arial"/>
                <w:sz w:val="20"/>
                <w:szCs w:val="20"/>
              </w:rPr>
              <w:t>d</w:t>
            </w:r>
            <w:r w:rsidRPr="00A2000C">
              <w:rPr>
                <w:rFonts w:ascii="Arial" w:eastAsia="Arial" w:hAnsi="Arial" w:cs="Arial"/>
                <w:spacing w:val="1"/>
                <w:sz w:val="20"/>
                <w:szCs w:val="20"/>
              </w:rPr>
              <w:t>a</w:t>
            </w:r>
            <w:r w:rsidRPr="00A2000C">
              <w:rPr>
                <w:rFonts w:ascii="Arial" w:eastAsia="Arial" w:hAnsi="Arial" w:cs="Arial"/>
                <w:sz w:val="20"/>
                <w:szCs w:val="20"/>
              </w:rPr>
              <w:t xml:space="preserve">d </w:t>
            </w:r>
            <w:r w:rsidRPr="00A2000C">
              <w:rPr>
                <w:rFonts w:ascii="Arial" w:eastAsia="Arial" w:hAnsi="Arial" w:cs="Arial"/>
                <w:sz w:val="20"/>
                <w:szCs w:val="20"/>
              </w:rPr>
              <w:lastRenderedPageBreak/>
              <w:t>a</w:t>
            </w:r>
            <w:r w:rsidRPr="00A2000C">
              <w:rPr>
                <w:rFonts w:ascii="Arial" w:eastAsia="Arial" w:hAnsi="Arial" w:cs="Arial"/>
                <w:spacing w:val="1"/>
                <w:sz w:val="20"/>
                <w:szCs w:val="20"/>
              </w:rPr>
              <w:t>p</w:t>
            </w:r>
            <w:r w:rsidRPr="00A2000C">
              <w:rPr>
                <w:rFonts w:ascii="Arial" w:eastAsia="Arial" w:hAnsi="Arial" w:cs="Arial"/>
                <w:spacing w:val="-1"/>
                <w:sz w:val="20"/>
                <w:szCs w:val="20"/>
              </w:rPr>
              <w:t>l</w:t>
            </w:r>
            <w:r w:rsidRPr="00A2000C">
              <w:rPr>
                <w:rFonts w:ascii="Arial" w:eastAsia="Arial" w:hAnsi="Arial" w:cs="Arial"/>
                <w:spacing w:val="1"/>
                <w:sz w:val="20"/>
                <w:szCs w:val="20"/>
              </w:rPr>
              <w:t>ic</w:t>
            </w:r>
            <w:r w:rsidRPr="00A2000C">
              <w:rPr>
                <w:rFonts w:ascii="Arial" w:eastAsia="Arial" w:hAnsi="Arial" w:cs="Arial"/>
                <w:sz w:val="20"/>
                <w:szCs w:val="20"/>
              </w:rPr>
              <w:t>a</w:t>
            </w:r>
            <w:r w:rsidRPr="00A2000C">
              <w:rPr>
                <w:rFonts w:ascii="Arial" w:eastAsia="Arial" w:hAnsi="Arial" w:cs="Arial"/>
                <w:spacing w:val="-1"/>
                <w:sz w:val="20"/>
                <w:szCs w:val="20"/>
              </w:rPr>
              <w:t>bl</w:t>
            </w:r>
            <w:r w:rsidRPr="00A2000C">
              <w:rPr>
                <w:rFonts w:ascii="Arial" w:eastAsia="Arial" w:hAnsi="Arial" w:cs="Arial"/>
                <w:sz w:val="20"/>
                <w:szCs w:val="20"/>
              </w:rPr>
              <w:t>e</w:t>
            </w:r>
            <w:r w:rsidRPr="00A2000C">
              <w:rPr>
                <w:rFonts w:ascii="Arial" w:eastAsia="Arial" w:hAnsi="Arial" w:cs="Arial"/>
                <w:spacing w:val="8"/>
                <w:sz w:val="20"/>
                <w:szCs w:val="20"/>
              </w:rPr>
              <w:t xml:space="preserve"> </w:t>
            </w:r>
            <w:r w:rsidRPr="00A2000C">
              <w:rPr>
                <w:rFonts w:ascii="Arial" w:eastAsia="Arial" w:hAnsi="Arial" w:cs="Arial"/>
                <w:sz w:val="20"/>
                <w:szCs w:val="20"/>
              </w:rPr>
              <w:t>y</w:t>
            </w:r>
            <w:r w:rsidRPr="00A2000C">
              <w:rPr>
                <w:rFonts w:ascii="Arial" w:eastAsia="Arial" w:hAnsi="Arial" w:cs="Arial"/>
                <w:spacing w:val="5"/>
                <w:sz w:val="20"/>
                <w:szCs w:val="20"/>
              </w:rPr>
              <w:t xml:space="preserve"> </w:t>
            </w:r>
            <w:r w:rsidRPr="00A2000C">
              <w:rPr>
                <w:rFonts w:ascii="Arial" w:eastAsia="Arial" w:hAnsi="Arial" w:cs="Arial"/>
                <w:spacing w:val="1"/>
                <w:sz w:val="20"/>
                <w:szCs w:val="20"/>
              </w:rPr>
              <w:t>c</w:t>
            </w:r>
            <w:r w:rsidRPr="00A2000C">
              <w:rPr>
                <w:rFonts w:ascii="Arial" w:eastAsia="Arial" w:hAnsi="Arial" w:cs="Arial"/>
                <w:spacing w:val="2"/>
                <w:sz w:val="20"/>
                <w:szCs w:val="20"/>
              </w:rPr>
              <w:t>o</w:t>
            </w:r>
            <w:r w:rsidRPr="00A2000C">
              <w:rPr>
                <w:rFonts w:ascii="Arial" w:eastAsia="Arial" w:hAnsi="Arial" w:cs="Arial"/>
                <w:sz w:val="20"/>
                <w:szCs w:val="20"/>
              </w:rPr>
              <w:t>n</w:t>
            </w:r>
            <w:r w:rsidRPr="00A2000C">
              <w:rPr>
                <w:rFonts w:ascii="Arial" w:eastAsia="Arial" w:hAnsi="Arial" w:cs="Arial"/>
                <w:spacing w:val="2"/>
                <w:sz w:val="20"/>
                <w:szCs w:val="20"/>
              </w:rPr>
              <w:t>f</w:t>
            </w:r>
            <w:r w:rsidRPr="00A2000C">
              <w:rPr>
                <w:rFonts w:ascii="Arial" w:eastAsia="Arial" w:hAnsi="Arial" w:cs="Arial"/>
                <w:spacing w:val="-1"/>
                <w:sz w:val="20"/>
                <w:szCs w:val="20"/>
              </w:rPr>
              <w:t>i</w:t>
            </w:r>
            <w:r w:rsidRPr="00A2000C">
              <w:rPr>
                <w:rFonts w:ascii="Arial" w:eastAsia="Arial" w:hAnsi="Arial" w:cs="Arial"/>
                <w:sz w:val="20"/>
                <w:szCs w:val="20"/>
              </w:rPr>
              <w:t>a</w:t>
            </w:r>
            <w:r w:rsidRPr="00A2000C">
              <w:rPr>
                <w:rFonts w:ascii="Arial" w:eastAsia="Arial" w:hAnsi="Arial" w:cs="Arial"/>
                <w:spacing w:val="1"/>
                <w:sz w:val="20"/>
                <w:szCs w:val="20"/>
              </w:rPr>
              <w:t>b</w:t>
            </w:r>
            <w:r w:rsidRPr="00A2000C">
              <w:rPr>
                <w:rFonts w:ascii="Arial" w:eastAsia="Arial" w:hAnsi="Arial" w:cs="Arial"/>
                <w:spacing w:val="-1"/>
                <w:sz w:val="20"/>
                <w:szCs w:val="20"/>
              </w:rPr>
              <w:t>i</w:t>
            </w:r>
            <w:r w:rsidRPr="00A2000C">
              <w:rPr>
                <w:rFonts w:ascii="Arial" w:eastAsia="Arial" w:hAnsi="Arial" w:cs="Arial"/>
                <w:spacing w:val="1"/>
                <w:sz w:val="20"/>
                <w:szCs w:val="20"/>
              </w:rPr>
              <w:t>l</w:t>
            </w:r>
            <w:r w:rsidRPr="00A2000C">
              <w:rPr>
                <w:rFonts w:ascii="Arial" w:eastAsia="Arial" w:hAnsi="Arial" w:cs="Arial"/>
                <w:spacing w:val="-1"/>
                <w:sz w:val="20"/>
                <w:szCs w:val="20"/>
              </w:rPr>
              <w:t>i</w:t>
            </w:r>
            <w:r w:rsidRPr="00A2000C">
              <w:rPr>
                <w:rFonts w:ascii="Arial" w:eastAsia="Arial" w:hAnsi="Arial" w:cs="Arial"/>
                <w:sz w:val="20"/>
                <w:szCs w:val="20"/>
              </w:rPr>
              <w:t>d</w:t>
            </w:r>
            <w:r w:rsidRPr="00A2000C">
              <w:rPr>
                <w:rFonts w:ascii="Arial" w:eastAsia="Arial" w:hAnsi="Arial" w:cs="Arial"/>
                <w:spacing w:val="1"/>
                <w:sz w:val="20"/>
                <w:szCs w:val="20"/>
              </w:rPr>
              <w:t>a</w:t>
            </w:r>
            <w:r w:rsidRPr="00A2000C">
              <w:rPr>
                <w:rFonts w:ascii="Arial" w:eastAsia="Arial" w:hAnsi="Arial" w:cs="Arial"/>
                <w:sz w:val="20"/>
                <w:szCs w:val="20"/>
              </w:rPr>
              <w:t>d</w:t>
            </w:r>
            <w:r w:rsidRPr="00A2000C">
              <w:rPr>
                <w:rFonts w:ascii="Arial" w:eastAsia="Arial" w:hAnsi="Arial" w:cs="Arial"/>
                <w:spacing w:val="1"/>
                <w:sz w:val="20"/>
                <w:szCs w:val="20"/>
              </w:rPr>
              <w:t xml:space="preserve"> </w:t>
            </w:r>
            <w:r w:rsidRPr="00A2000C">
              <w:rPr>
                <w:rFonts w:ascii="Arial" w:eastAsia="Arial" w:hAnsi="Arial" w:cs="Arial"/>
                <w:sz w:val="20"/>
                <w:szCs w:val="20"/>
              </w:rPr>
              <w:t>de</w:t>
            </w:r>
            <w:r w:rsidRPr="00A2000C">
              <w:rPr>
                <w:rFonts w:ascii="Arial" w:eastAsia="Arial" w:hAnsi="Arial" w:cs="Arial"/>
                <w:spacing w:val="9"/>
                <w:sz w:val="20"/>
                <w:szCs w:val="20"/>
              </w:rPr>
              <w:t xml:space="preserve"> </w:t>
            </w:r>
            <w:r w:rsidRPr="00A2000C">
              <w:rPr>
                <w:rFonts w:ascii="Arial" w:eastAsia="Arial" w:hAnsi="Arial" w:cs="Arial"/>
                <w:spacing w:val="1"/>
                <w:sz w:val="20"/>
                <w:szCs w:val="20"/>
              </w:rPr>
              <w:t>l</w:t>
            </w:r>
            <w:r w:rsidRPr="00A2000C">
              <w:rPr>
                <w:rFonts w:ascii="Arial" w:eastAsia="Arial" w:hAnsi="Arial" w:cs="Arial"/>
                <w:spacing w:val="2"/>
                <w:sz w:val="20"/>
                <w:szCs w:val="20"/>
              </w:rPr>
              <w:t>o</w:t>
            </w:r>
            <w:r w:rsidRPr="00A2000C">
              <w:rPr>
                <w:rFonts w:ascii="Arial" w:eastAsia="Arial" w:hAnsi="Arial" w:cs="Arial"/>
                <w:sz w:val="20"/>
                <w:szCs w:val="20"/>
              </w:rPr>
              <w:t>s</w:t>
            </w:r>
            <w:r w:rsidRPr="00A2000C">
              <w:rPr>
                <w:rFonts w:ascii="Arial" w:eastAsia="Arial" w:hAnsi="Arial" w:cs="Arial"/>
                <w:spacing w:val="10"/>
                <w:sz w:val="20"/>
                <w:szCs w:val="20"/>
              </w:rPr>
              <w:t xml:space="preserve"> </w:t>
            </w:r>
            <w:r w:rsidRPr="00A2000C">
              <w:rPr>
                <w:rFonts w:ascii="Arial" w:eastAsia="Arial" w:hAnsi="Arial" w:cs="Arial"/>
                <w:spacing w:val="1"/>
                <w:sz w:val="20"/>
                <w:szCs w:val="20"/>
              </w:rPr>
              <w:t>s</w:t>
            </w:r>
            <w:r w:rsidRPr="00A2000C">
              <w:rPr>
                <w:rFonts w:ascii="Arial" w:eastAsia="Arial" w:hAnsi="Arial" w:cs="Arial"/>
                <w:spacing w:val="-1"/>
                <w:sz w:val="20"/>
                <w:szCs w:val="20"/>
              </w:rPr>
              <w:t>i</w:t>
            </w:r>
            <w:r w:rsidRPr="00A2000C">
              <w:rPr>
                <w:rFonts w:ascii="Arial" w:eastAsia="Arial" w:hAnsi="Arial" w:cs="Arial"/>
                <w:spacing w:val="1"/>
                <w:sz w:val="20"/>
                <w:szCs w:val="20"/>
              </w:rPr>
              <w:t>s</w:t>
            </w:r>
            <w:r w:rsidRPr="00A2000C">
              <w:rPr>
                <w:rFonts w:ascii="Arial" w:eastAsia="Arial" w:hAnsi="Arial" w:cs="Arial"/>
                <w:sz w:val="20"/>
                <w:szCs w:val="20"/>
              </w:rPr>
              <w:t>t</w:t>
            </w:r>
            <w:r w:rsidRPr="00A2000C">
              <w:rPr>
                <w:rFonts w:ascii="Arial" w:eastAsia="Arial" w:hAnsi="Arial" w:cs="Arial"/>
                <w:spacing w:val="-3"/>
                <w:sz w:val="20"/>
                <w:szCs w:val="20"/>
              </w:rPr>
              <w:t>e</w:t>
            </w:r>
            <w:r w:rsidRPr="00A2000C">
              <w:rPr>
                <w:rFonts w:ascii="Arial" w:eastAsia="Arial" w:hAnsi="Arial" w:cs="Arial"/>
                <w:spacing w:val="4"/>
                <w:sz w:val="20"/>
                <w:szCs w:val="20"/>
              </w:rPr>
              <w:t>m</w:t>
            </w:r>
            <w:r w:rsidRPr="00A2000C">
              <w:rPr>
                <w:rFonts w:ascii="Arial" w:eastAsia="Arial" w:hAnsi="Arial" w:cs="Arial"/>
                <w:sz w:val="20"/>
                <w:szCs w:val="20"/>
              </w:rPr>
              <w:t>as</w:t>
            </w:r>
            <w:r w:rsidRPr="00A2000C">
              <w:rPr>
                <w:rFonts w:ascii="Arial" w:eastAsia="Arial" w:hAnsi="Arial" w:cs="Arial"/>
                <w:spacing w:val="5"/>
                <w:sz w:val="20"/>
                <w:szCs w:val="20"/>
              </w:rPr>
              <w:t xml:space="preserve"> </w:t>
            </w:r>
            <w:r w:rsidRPr="00A2000C">
              <w:rPr>
                <w:rFonts w:ascii="Arial" w:eastAsia="Arial" w:hAnsi="Arial" w:cs="Arial"/>
                <w:sz w:val="20"/>
                <w:szCs w:val="20"/>
              </w:rPr>
              <w:t>de</w:t>
            </w:r>
            <w:r w:rsidRPr="00A2000C">
              <w:rPr>
                <w:rFonts w:ascii="Arial" w:eastAsia="Arial" w:hAnsi="Arial" w:cs="Arial"/>
                <w:spacing w:val="9"/>
                <w:sz w:val="20"/>
                <w:szCs w:val="20"/>
              </w:rPr>
              <w:t xml:space="preserve"> </w:t>
            </w:r>
            <w:r w:rsidRPr="00A2000C">
              <w:rPr>
                <w:rFonts w:ascii="Arial" w:eastAsia="Arial" w:hAnsi="Arial" w:cs="Arial"/>
                <w:spacing w:val="1"/>
                <w:sz w:val="20"/>
                <w:szCs w:val="20"/>
              </w:rPr>
              <w:t>c</w:t>
            </w:r>
            <w:r w:rsidRPr="00A2000C">
              <w:rPr>
                <w:rFonts w:ascii="Arial" w:eastAsia="Arial" w:hAnsi="Arial" w:cs="Arial"/>
                <w:sz w:val="20"/>
                <w:szCs w:val="20"/>
              </w:rPr>
              <w:t>o</w:t>
            </w:r>
            <w:r w:rsidRPr="00A2000C">
              <w:rPr>
                <w:rFonts w:ascii="Arial" w:eastAsia="Arial" w:hAnsi="Arial" w:cs="Arial"/>
                <w:spacing w:val="-1"/>
                <w:sz w:val="20"/>
                <w:szCs w:val="20"/>
              </w:rPr>
              <w:t>n</w:t>
            </w:r>
            <w:r w:rsidRPr="00A2000C">
              <w:rPr>
                <w:rFonts w:ascii="Arial" w:eastAsia="Arial" w:hAnsi="Arial" w:cs="Arial"/>
                <w:sz w:val="20"/>
                <w:szCs w:val="20"/>
              </w:rPr>
              <w:t>trol</w:t>
            </w:r>
            <w:r w:rsidRPr="00A2000C">
              <w:rPr>
                <w:rFonts w:ascii="Arial" w:eastAsia="Arial" w:hAnsi="Arial" w:cs="Arial"/>
                <w:spacing w:val="5"/>
                <w:sz w:val="20"/>
                <w:szCs w:val="20"/>
              </w:rPr>
              <w:t xml:space="preserve"> </w:t>
            </w:r>
            <w:r w:rsidRPr="00A2000C">
              <w:rPr>
                <w:rFonts w:ascii="Arial" w:eastAsia="Arial" w:hAnsi="Arial" w:cs="Arial"/>
                <w:sz w:val="20"/>
                <w:szCs w:val="20"/>
              </w:rPr>
              <w:t xml:space="preserve">e </w:t>
            </w:r>
            <w:r w:rsidRPr="00A2000C">
              <w:rPr>
                <w:rFonts w:ascii="Arial" w:eastAsia="Arial" w:hAnsi="Arial" w:cs="Arial"/>
                <w:spacing w:val="-1"/>
                <w:sz w:val="20"/>
                <w:szCs w:val="20"/>
              </w:rPr>
              <w:t>i</w:t>
            </w:r>
            <w:r w:rsidRPr="00A2000C">
              <w:rPr>
                <w:rFonts w:ascii="Arial" w:eastAsia="Arial" w:hAnsi="Arial" w:cs="Arial"/>
                <w:sz w:val="20"/>
                <w:szCs w:val="20"/>
              </w:rPr>
              <w:t>n</w:t>
            </w:r>
            <w:r w:rsidRPr="00A2000C">
              <w:rPr>
                <w:rFonts w:ascii="Arial" w:eastAsia="Arial" w:hAnsi="Arial" w:cs="Arial"/>
                <w:spacing w:val="2"/>
                <w:sz w:val="20"/>
                <w:szCs w:val="20"/>
              </w:rPr>
              <w:t>f</w:t>
            </w:r>
            <w:r w:rsidRPr="00A2000C">
              <w:rPr>
                <w:rFonts w:ascii="Arial" w:eastAsia="Arial" w:hAnsi="Arial" w:cs="Arial"/>
                <w:sz w:val="20"/>
                <w:szCs w:val="20"/>
              </w:rPr>
              <w:t>or</w:t>
            </w:r>
            <w:r w:rsidRPr="00A2000C">
              <w:rPr>
                <w:rFonts w:ascii="Arial" w:eastAsia="Arial" w:hAnsi="Arial" w:cs="Arial"/>
                <w:spacing w:val="5"/>
                <w:sz w:val="20"/>
                <w:szCs w:val="20"/>
              </w:rPr>
              <w:t>m</w:t>
            </w:r>
            <w:r w:rsidRPr="00A2000C">
              <w:rPr>
                <w:rFonts w:ascii="Arial" w:eastAsia="Arial" w:hAnsi="Arial" w:cs="Arial"/>
                <w:sz w:val="20"/>
                <w:szCs w:val="20"/>
              </w:rPr>
              <w:t>a</w:t>
            </w:r>
            <w:r w:rsidRPr="00A2000C">
              <w:rPr>
                <w:rFonts w:ascii="Arial" w:eastAsia="Arial" w:hAnsi="Arial" w:cs="Arial"/>
                <w:spacing w:val="1"/>
                <w:sz w:val="20"/>
                <w:szCs w:val="20"/>
              </w:rPr>
              <w:t>c</w:t>
            </w:r>
            <w:r w:rsidRPr="00A2000C">
              <w:rPr>
                <w:rFonts w:ascii="Arial" w:eastAsia="Arial" w:hAnsi="Arial" w:cs="Arial"/>
                <w:spacing w:val="-1"/>
                <w:sz w:val="20"/>
                <w:szCs w:val="20"/>
              </w:rPr>
              <w:t>i</w:t>
            </w:r>
            <w:r w:rsidRPr="00A2000C">
              <w:rPr>
                <w:rFonts w:ascii="Arial" w:eastAsia="Arial" w:hAnsi="Arial" w:cs="Arial"/>
                <w:sz w:val="20"/>
                <w:szCs w:val="20"/>
              </w:rPr>
              <w:t>ón</w:t>
            </w:r>
            <w:r w:rsidRPr="00A2000C">
              <w:rPr>
                <w:rFonts w:ascii="Arial" w:eastAsia="Arial" w:hAnsi="Arial" w:cs="Arial"/>
                <w:spacing w:val="-11"/>
                <w:sz w:val="20"/>
                <w:szCs w:val="20"/>
              </w:rPr>
              <w:t xml:space="preserve"> </w:t>
            </w:r>
            <w:r w:rsidRPr="00A2000C">
              <w:rPr>
                <w:rFonts w:ascii="Arial" w:eastAsia="Arial" w:hAnsi="Arial" w:cs="Arial"/>
                <w:sz w:val="20"/>
                <w:szCs w:val="20"/>
              </w:rPr>
              <w:t xml:space="preserve">del área </w:t>
            </w:r>
            <w:r w:rsidRPr="00A2000C">
              <w:rPr>
                <w:rFonts w:ascii="Arial" w:eastAsia="Arial" w:hAnsi="Arial" w:cs="Arial"/>
                <w:spacing w:val="2"/>
                <w:sz w:val="20"/>
                <w:szCs w:val="20"/>
              </w:rPr>
              <w:t>a</w:t>
            </w:r>
            <w:r w:rsidRPr="00A2000C">
              <w:rPr>
                <w:rFonts w:ascii="Arial" w:eastAsia="Arial" w:hAnsi="Arial" w:cs="Arial"/>
                <w:sz w:val="20"/>
                <w:szCs w:val="20"/>
              </w:rPr>
              <w:t>u</w:t>
            </w:r>
            <w:r w:rsidRPr="00A2000C">
              <w:rPr>
                <w:rFonts w:ascii="Arial" w:eastAsia="Arial" w:hAnsi="Arial" w:cs="Arial"/>
                <w:spacing w:val="-1"/>
                <w:sz w:val="20"/>
                <w:szCs w:val="20"/>
              </w:rPr>
              <w:t>di</w:t>
            </w:r>
            <w:r w:rsidRPr="00A2000C">
              <w:rPr>
                <w:rFonts w:ascii="Arial" w:eastAsia="Arial" w:hAnsi="Arial" w:cs="Arial"/>
                <w:spacing w:val="2"/>
                <w:sz w:val="20"/>
                <w:szCs w:val="20"/>
              </w:rPr>
              <w:t>t</w:t>
            </w:r>
            <w:r w:rsidRPr="00A2000C">
              <w:rPr>
                <w:rFonts w:ascii="Arial" w:eastAsia="Arial" w:hAnsi="Arial" w:cs="Arial"/>
                <w:sz w:val="20"/>
                <w:szCs w:val="20"/>
              </w:rPr>
              <w:t>a</w:t>
            </w:r>
            <w:r w:rsidRPr="00A2000C">
              <w:rPr>
                <w:rFonts w:ascii="Arial" w:eastAsia="Arial" w:hAnsi="Arial" w:cs="Arial"/>
                <w:spacing w:val="-1"/>
                <w:sz w:val="20"/>
                <w:szCs w:val="20"/>
              </w:rPr>
              <w:t>d</w:t>
            </w:r>
            <w:r w:rsidRPr="00A2000C">
              <w:rPr>
                <w:rFonts w:ascii="Arial" w:eastAsia="Arial" w:hAnsi="Arial" w:cs="Arial"/>
                <w:spacing w:val="3"/>
                <w:sz w:val="20"/>
                <w:szCs w:val="20"/>
              </w:rPr>
              <w:t>a</w:t>
            </w:r>
            <w:r w:rsidRPr="00A2000C">
              <w:rPr>
                <w:rFonts w:ascii="Arial" w:eastAsia="Arial" w:hAnsi="Arial" w:cs="Arial"/>
                <w:sz w:val="20"/>
                <w:szCs w:val="20"/>
              </w:rPr>
              <w:t>.</w:t>
            </w:r>
          </w:p>
        </w:tc>
      </w:tr>
      <w:tr w:rsidR="002E15D9" w:rsidRPr="00A2000C" w14:paraId="0BD98FD0" w14:textId="77777777" w:rsidTr="0094480F">
        <w:trPr>
          <w:trHeight w:val="84"/>
          <w:jc w:val="center"/>
        </w:trPr>
        <w:tc>
          <w:tcPr>
            <w:tcW w:w="442" w:type="pct"/>
          </w:tcPr>
          <w:p w14:paraId="01900090"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lastRenderedPageBreak/>
              <w:t>15</w:t>
            </w:r>
          </w:p>
        </w:tc>
        <w:tc>
          <w:tcPr>
            <w:tcW w:w="870" w:type="pct"/>
          </w:tcPr>
          <w:p w14:paraId="0C724EC3" w14:textId="77777777" w:rsidR="002E15D9" w:rsidRPr="00A2000C" w:rsidRDefault="002E15D9" w:rsidP="00A2000C">
            <w:pPr>
              <w:spacing w:before="60" w:after="60" w:line="240" w:lineRule="auto"/>
              <w:jc w:val="center"/>
              <w:rPr>
                <w:rFonts w:ascii="Arial" w:eastAsia="Arial" w:hAnsi="Arial" w:cs="Arial"/>
                <w:spacing w:val="-1"/>
                <w:sz w:val="20"/>
                <w:szCs w:val="20"/>
              </w:rPr>
            </w:pPr>
            <w:r w:rsidRPr="00A2000C">
              <w:rPr>
                <w:rFonts w:ascii="Arial" w:eastAsia="Arial" w:hAnsi="Arial" w:cs="Arial"/>
                <w:spacing w:val="-1"/>
                <w:sz w:val="20"/>
                <w:szCs w:val="20"/>
              </w:rPr>
              <w:t>Consideraciones finales</w:t>
            </w:r>
          </w:p>
        </w:tc>
        <w:tc>
          <w:tcPr>
            <w:tcW w:w="3689" w:type="pct"/>
          </w:tcPr>
          <w:p w14:paraId="18443608" w14:textId="77777777" w:rsidR="002E15D9" w:rsidRPr="00A2000C" w:rsidRDefault="002E15D9" w:rsidP="00A2000C">
            <w:pPr>
              <w:autoSpaceDE w:val="0"/>
              <w:autoSpaceDN w:val="0"/>
              <w:adjustRightInd w:val="0"/>
              <w:spacing w:before="60" w:after="60" w:line="240" w:lineRule="auto"/>
              <w:jc w:val="both"/>
              <w:rPr>
                <w:rFonts w:ascii="Arial" w:eastAsia="Arial" w:hAnsi="Arial" w:cs="Arial"/>
                <w:spacing w:val="-1"/>
                <w:sz w:val="20"/>
                <w:szCs w:val="20"/>
              </w:rPr>
            </w:pPr>
            <w:r w:rsidRPr="00A2000C">
              <w:rPr>
                <w:rFonts w:ascii="Arial" w:eastAsia="Arial" w:hAnsi="Arial" w:cs="Arial"/>
                <w:spacing w:val="1"/>
                <w:sz w:val="20"/>
                <w:szCs w:val="20"/>
              </w:rPr>
              <w:t xml:space="preserve">Enfatizar el plazo otorgado al ente </w:t>
            </w:r>
            <w:proofErr w:type="spellStart"/>
            <w:r w:rsidRPr="00A2000C">
              <w:rPr>
                <w:rFonts w:ascii="Arial" w:eastAsia="Arial" w:hAnsi="Arial" w:cs="Arial"/>
                <w:spacing w:val="1"/>
                <w:sz w:val="20"/>
                <w:szCs w:val="20"/>
              </w:rPr>
              <w:t>fiscalizado</w:t>
            </w:r>
            <w:proofErr w:type="spellEnd"/>
            <w:r w:rsidRPr="00A2000C">
              <w:rPr>
                <w:rFonts w:ascii="Arial" w:eastAsia="Arial" w:hAnsi="Arial" w:cs="Arial"/>
                <w:spacing w:val="1"/>
                <w:sz w:val="20"/>
                <w:szCs w:val="20"/>
              </w:rPr>
              <w:t>, para que presente la información y realice las consideraciones que estime pertinentes para atender y solventar las observaciones determinadas, mencionando que a partir de la notificación del Informe, las recomendaciones y acciones que se presentan en el mismo se encuentran sujetas al proceso de seguimiento, por lo que en razón de la información y consideraciones que en su caso proporcione la entidad fiscalizada podrán confirmarse, aclararse o quedar solventadas las observaciones</w:t>
            </w:r>
            <w:r w:rsidRPr="00A2000C">
              <w:rPr>
                <w:rFonts w:ascii="Arial" w:eastAsia="Arial" w:hAnsi="Arial" w:cs="Arial"/>
                <w:spacing w:val="-1"/>
                <w:sz w:val="20"/>
                <w:szCs w:val="20"/>
              </w:rPr>
              <w:t>.</w:t>
            </w:r>
          </w:p>
        </w:tc>
      </w:tr>
      <w:tr w:rsidR="002E15D9" w:rsidRPr="00A2000C" w14:paraId="313D1C7B" w14:textId="77777777" w:rsidTr="0094480F">
        <w:trPr>
          <w:trHeight w:val="84"/>
          <w:jc w:val="center"/>
        </w:trPr>
        <w:tc>
          <w:tcPr>
            <w:tcW w:w="442" w:type="pct"/>
          </w:tcPr>
          <w:p w14:paraId="346ED18D"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16</w:t>
            </w:r>
          </w:p>
        </w:tc>
        <w:tc>
          <w:tcPr>
            <w:tcW w:w="870" w:type="pct"/>
          </w:tcPr>
          <w:p w14:paraId="1A69EC26" w14:textId="77777777" w:rsidR="002E15D9" w:rsidRPr="00A2000C" w:rsidRDefault="002E15D9" w:rsidP="00A2000C">
            <w:pPr>
              <w:autoSpaceDE w:val="0"/>
              <w:autoSpaceDN w:val="0"/>
              <w:adjustRightInd w:val="0"/>
              <w:spacing w:before="60" w:after="60" w:line="240" w:lineRule="auto"/>
              <w:jc w:val="center"/>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Cédulas de observaciones</w:t>
            </w:r>
          </w:p>
        </w:tc>
        <w:tc>
          <w:tcPr>
            <w:tcW w:w="3689" w:type="pct"/>
          </w:tcPr>
          <w:p w14:paraId="6C95286F" w14:textId="77777777" w:rsidR="002E15D9" w:rsidRPr="00A2000C" w:rsidRDefault="002E15D9" w:rsidP="00A2000C">
            <w:pPr>
              <w:autoSpaceDE w:val="0"/>
              <w:autoSpaceDN w:val="0"/>
              <w:adjustRightInd w:val="0"/>
              <w:spacing w:before="60" w:after="60" w:line="240" w:lineRule="auto"/>
              <w:jc w:val="both"/>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En este apartado se anexan todas las cédulas de las observaciones finales determinadas.</w:t>
            </w:r>
          </w:p>
        </w:tc>
      </w:tr>
      <w:tr w:rsidR="002E15D9" w:rsidRPr="00A2000C" w14:paraId="1298C255" w14:textId="77777777" w:rsidTr="0094480F">
        <w:trPr>
          <w:trHeight w:val="84"/>
          <w:jc w:val="center"/>
        </w:trPr>
        <w:tc>
          <w:tcPr>
            <w:tcW w:w="442" w:type="pct"/>
          </w:tcPr>
          <w:p w14:paraId="107A5701"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17</w:t>
            </w:r>
          </w:p>
        </w:tc>
        <w:tc>
          <w:tcPr>
            <w:tcW w:w="870" w:type="pct"/>
          </w:tcPr>
          <w:p w14:paraId="40687D4E" w14:textId="77777777" w:rsidR="002E15D9" w:rsidRPr="00A2000C" w:rsidRDefault="002E15D9" w:rsidP="00A2000C">
            <w:pPr>
              <w:autoSpaceDE w:val="0"/>
              <w:autoSpaceDN w:val="0"/>
              <w:adjustRightInd w:val="0"/>
              <w:spacing w:before="60" w:after="60" w:line="240" w:lineRule="auto"/>
              <w:jc w:val="center"/>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Elaboró</w:t>
            </w:r>
          </w:p>
        </w:tc>
        <w:tc>
          <w:tcPr>
            <w:tcW w:w="3689" w:type="pct"/>
          </w:tcPr>
          <w:p w14:paraId="039BFF2B" w14:textId="77777777" w:rsidR="002E15D9" w:rsidRPr="00A2000C" w:rsidRDefault="002E15D9" w:rsidP="00A2000C">
            <w:pPr>
              <w:autoSpaceDE w:val="0"/>
              <w:autoSpaceDN w:val="0"/>
              <w:adjustRightInd w:val="0"/>
              <w:spacing w:before="60" w:after="60" w:line="240" w:lineRule="auto"/>
              <w:jc w:val="both"/>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Plasmar el nombre completo, cargo y firma del servidor público que elabora el informe de auditoría</w:t>
            </w:r>
          </w:p>
        </w:tc>
      </w:tr>
      <w:tr w:rsidR="002E15D9" w:rsidRPr="00A2000C" w14:paraId="30D0F2B2" w14:textId="77777777" w:rsidTr="0094480F">
        <w:trPr>
          <w:trHeight w:val="84"/>
          <w:jc w:val="center"/>
        </w:trPr>
        <w:tc>
          <w:tcPr>
            <w:tcW w:w="442" w:type="pct"/>
          </w:tcPr>
          <w:p w14:paraId="0963E2B7"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18</w:t>
            </w:r>
          </w:p>
        </w:tc>
        <w:tc>
          <w:tcPr>
            <w:tcW w:w="870" w:type="pct"/>
          </w:tcPr>
          <w:p w14:paraId="57FD43EC" w14:textId="77777777" w:rsidR="002E15D9" w:rsidRPr="00A2000C" w:rsidRDefault="002E15D9" w:rsidP="00A2000C">
            <w:pPr>
              <w:autoSpaceDE w:val="0"/>
              <w:autoSpaceDN w:val="0"/>
              <w:adjustRightInd w:val="0"/>
              <w:spacing w:before="60" w:after="60" w:line="240" w:lineRule="auto"/>
              <w:jc w:val="center"/>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Revisó</w:t>
            </w:r>
          </w:p>
        </w:tc>
        <w:tc>
          <w:tcPr>
            <w:tcW w:w="3689" w:type="pct"/>
          </w:tcPr>
          <w:p w14:paraId="2A238C7A" w14:textId="77777777" w:rsidR="002E15D9" w:rsidRPr="00A2000C" w:rsidRDefault="002E15D9" w:rsidP="00A2000C">
            <w:pPr>
              <w:autoSpaceDE w:val="0"/>
              <w:autoSpaceDN w:val="0"/>
              <w:adjustRightInd w:val="0"/>
              <w:spacing w:before="60" w:after="60" w:line="240" w:lineRule="auto"/>
              <w:jc w:val="both"/>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Plasmar el nombre completo, cargo y firma del servidor público que revisa el informe de auditoría</w:t>
            </w:r>
          </w:p>
        </w:tc>
      </w:tr>
      <w:tr w:rsidR="002E15D9" w:rsidRPr="00A2000C" w14:paraId="4CB595CA" w14:textId="77777777" w:rsidTr="0094480F">
        <w:trPr>
          <w:trHeight w:val="84"/>
          <w:jc w:val="center"/>
        </w:trPr>
        <w:tc>
          <w:tcPr>
            <w:tcW w:w="442" w:type="pct"/>
          </w:tcPr>
          <w:p w14:paraId="5AFB705A" w14:textId="77777777" w:rsidR="002E15D9" w:rsidRPr="00A2000C" w:rsidRDefault="002E15D9" w:rsidP="00A2000C">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A2000C">
              <w:rPr>
                <w:rFonts w:ascii="Arial" w:eastAsia="Calibri" w:hAnsi="Arial" w:cs="Arial"/>
                <w:color w:val="000000"/>
                <w:sz w:val="20"/>
                <w:szCs w:val="20"/>
                <w:lang w:eastAsia="es-MX"/>
              </w:rPr>
              <w:t>19</w:t>
            </w:r>
          </w:p>
        </w:tc>
        <w:tc>
          <w:tcPr>
            <w:tcW w:w="870" w:type="pct"/>
          </w:tcPr>
          <w:p w14:paraId="7B1216CA" w14:textId="77777777" w:rsidR="002E15D9" w:rsidRPr="00A2000C" w:rsidRDefault="002E15D9" w:rsidP="00A2000C">
            <w:pPr>
              <w:autoSpaceDE w:val="0"/>
              <w:autoSpaceDN w:val="0"/>
              <w:adjustRightInd w:val="0"/>
              <w:spacing w:before="60" w:after="60" w:line="240" w:lineRule="auto"/>
              <w:jc w:val="center"/>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Autorizó</w:t>
            </w:r>
          </w:p>
        </w:tc>
        <w:tc>
          <w:tcPr>
            <w:tcW w:w="3689" w:type="pct"/>
          </w:tcPr>
          <w:p w14:paraId="00014B62" w14:textId="77777777" w:rsidR="002E15D9" w:rsidRPr="00A2000C" w:rsidRDefault="002E15D9" w:rsidP="00A2000C">
            <w:pPr>
              <w:autoSpaceDE w:val="0"/>
              <w:autoSpaceDN w:val="0"/>
              <w:adjustRightInd w:val="0"/>
              <w:spacing w:before="60" w:after="60" w:line="240" w:lineRule="auto"/>
              <w:jc w:val="both"/>
              <w:rPr>
                <w:rFonts w:ascii="Arial" w:eastAsia="Times New Roman" w:hAnsi="Arial" w:cs="Arial"/>
                <w:color w:val="000000"/>
                <w:sz w:val="20"/>
                <w:szCs w:val="20"/>
                <w:lang w:val="es-ES"/>
              </w:rPr>
            </w:pPr>
            <w:r w:rsidRPr="00A2000C">
              <w:rPr>
                <w:rFonts w:ascii="Arial" w:eastAsia="Times New Roman" w:hAnsi="Arial" w:cs="Arial"/>
                <w:color w:val="000000"/>
                <w:sz w:val="20"/>
                <w:szCs w:val="20"/>
                <w:lang w:val="es-ES"/>
              </w:rPr>
              <w:t>Nombre completo, cargo y firma del servidor público que autoriza el informe de auditoría</w:t>
            </w:r>
          </w:p>
        </w:tc>
      </w:tr>
    </w:tbl>
    <w:p w14:paraId="6D404025" w14:textId="77777777" w:rsidR="002E15D9" w:rsidRPr="008306F6" w:rsidRDefault="002E15D9" w:rsidP="002E15D9">
      <w:pPr>
        <w:jc w:val="center"/>
        <w:rPr>
          <w:rFonts w:ascii="Arial" w:hAnsi="Arial" w:cs="Arial"/>
        </w:rPr>
      </w:pPr>
    </w:p>
    <w:p w14:paraId="54E9CA5E" w14:textId="77777777" w:rsidR="002E15D9" w:rsidRPr="008306F6" w:rsidRDefault="002E15D9" w:rsidP="002E15D9">
      <w:pPr>
        <w:jc w:val="center"/>
        <w:rPr>
          <w:rFonts w:ascii="Arial" w:hAnsi="Arial" w:cs="Arial"/>
        </w:rPr>
      </w:pPr>
    </w:p>
    <w:p w14:paraId="28056CF7" w14:textId="77777777" w:rsidR="002E15D9" w:rsidRPr="008306F6" w:rsidRDefault="002E15D9" w:rsidP="002E15D9">
      <w:pPr>
        <w:jc w:val="center"/>
        <w:rPr>
          <w:rFonts w:ascii="Arial" w:hAnsi="Arial" w:cs="Arial"/>
        </w:rPr>
      </w:pPr>
    </w:p>
    <w:p w14:paraId="7331FA06" w14:textId="77777777" w:rsidR="002E15D9" w:rsidRPr="008306F6" w:rsidRDefault="002E15D9" w:rsidP="002E15D9">
      <w:pPr>
        <w:jc w:val="center"/>
        <w:rPr>
          <w:rFonts w:ascii="Arial" w:hAnsi="Arial" w:cs="Arial"/>
        </w:rPr>
      </w:pPr>
    </w:p>
    <w:p w14:paraId="5F519E28" w14:textId="77777777" w:rsidR="002E15D9" w:rsidRPr="008306F6" w:rsidRDefault="002E15D9" w:rsidP="002E15D9">
      <w:pPr>
        <w:jc w:val="center"/>
        <w:rPr>
          <w:rFonts w:ascii="Arial" w:hAnsi="Arial" w:cs="Arial"/>
        </w:rPr>
      </w:pPr>
    </w:p>
    <w:p w14:paraId="592D469C" w14:textId="77777777" w:rsidR="002E15D9" w:rsidRPr="008306F6" w:rsidRDefault="002E15D9" w:rsidP="002E15D9">
      <w:pPr>
        <w:jc w:val="center"/>
        <w:rPr>
          <w:rFonts w:ascii="Arial" w:hAnsi="Arial" w:cs="Arial"/>
        </w:rPr>
      </w:pPr>
    </w:p>
    <w:p w14:paraId="33E121C3" w14:textId="77777777" w:rsidR="002E15D9" w:rsidRPr="008306F6" w:rsidRDefault="002E15D9" w:rsidP="002E15D9">
      <w:pPr>
        <w:jc w:val="center"/>
        <w:rPr>
          <w:rFonts w:ascii="Arial" w:hAnsi="Arial" w:cs="Arial"/>
        </w:rPr>
      </w:pPr>
    </w:p>
    <w:p w14:paraId="5ED8FDD8" w14:textId="77777777" w:rsidR="002E15D9" w:rsidRPr="008306F6" w:rsidRDefault="002E15D9" w:rsidP="002E15D9">
      <w:pPr>
        <w:jc w:val="center"/>
        <w:rPr>
          <w:rFonts w:ascii="Arial" w:hAnsi="Arial" w:cs="Arial"/>
        </w:rPr>
      </w:pPr>
    </w:p>
    <w:p w14:paraId="458F36AA" w14:textId="77777777" w:rsidR="002E15D9" w:rsidRPr="008306F6" w:rsidRDefault="002E15D9" w:rsidP="002E15D9">
      <w:pPr>
        <w:jc w:val="center"/>
        <w:rPr>
          <w:rFonts w:ascii="Arial" w:hAnsi="Arial" w:cs="Arial"/>
        </w:rPr>
      </w:pPr>
    </w:p>
    <w:p w14:paraId="2230E084" w14:textId="77777777" w:rsidR="002E15D9" w:rsidRPr="008306F6" w:rsidRDefault="002E15D9" w:rsidP="002E15D9">
      <w:pPr>
        <w:jc w:val="center"/>
        <w:rPr>
          <w:rFonts w:ascii="Arial" w:hAnsi="Arial" w:cs="Arial"/>
        </w:rPr>
      </w:pPr>
    </w:p>
    <w:p w14:paraId="22040997" w14:textId="77777777" w:rsidR="007122EB" w:rsidRDefault="007122EB">
      <w:pPr>
        <w:rPr>
          <w:rFonts w:ascii="Arial" w:hAnsi="Arial" w:cs="Arial"/>
        </w:rPr>
      </w:pPr>
      <w:r>
        <w:rPr>
          <w:rFonts w:ascii="Arial" w:hAnsi="Arial" w:cs="Arial"/>
        </w:rPr>
        <w:br w:type="page"/>
      </w:r>
    </w:p>
    <w:p w14:paraId="0A0264FC" w14:textId="17DB78B7" w:rsidR="002E15D9" w:rsidRPr="008306F6" w:rsidRDefault="002E15D9" w:rsidP="002E15D9">
      <w:pPr>
        <w:spacing w:after="0"/>
        <w:jc w:val="both"/>
        <w:rPr>
          <w:rFonts w:ascii="Arial" w:hAnsi="Arial" w:cs="Arial"/>
        </w:rPr>
      </w:pPr>
      <w:r w:rsidRPr="008306F6">
        <w:rPr>
          <w:rFonts w:ascii="Arial" w:hAnsi="Arial" w:cs="Arial"/>
        </w:rPr>
        <w:lastRenderedPageBreak/>
        <w:t>Anexo 25.- Formato Oficio de notificación del I</w:t>
      </w:r>
      <w:r w:rsidR="001714A2">
        <w:rPr>
          <w:rFonts w:ascii="Arial" w:hAnsi="Arial" w:cs="Arial"/>
        </w:rPr>
        <w:t>nforme de Auditoría. F.</w:t>
      </w:r>
      <w:r w:rsidR="006E60F6">
        <w:rPr>
          <w:rFonts w:ascii="Arial" w:hAnsi="Arial" w:cs="Arial"/>
        </w:rPr>
        <w:t>O</w:t>
      </w:r>
      <w:r w:rsidR="001714A2">
        <w:rPr>
          <w:rFonts w:ascii="Arial" w:hAnsi="Arial" w:cs="Arial"/>
        </w:rPr>
        <w:t>.</w:t>
      </w:r>
      <w:r w:rsidR="0029414F">
        <w:rPr>
          <w:rFonts w:ascii="Arial" w:hAnsi="Arial" w:cs="Arial"/>
        </w:rPr>
        <w:t>N</w:t>
      </w:r>
      <w:r w:rsidR="001714A2">
        <w:rPr>
          <w:rFonts w:ascii="Arial" w:hAnsi="Arial" w:cs="Arial"/>
        </w:rPr>
        <w:t>.</w:t>
      </w:r>
      <w:r w:rsidR="006E60F6">
        <w:rPr>
          <w:rFonts w:ascii="Arial" w:hAnsi="Arial" w:cs="Arial"/>
        </w:rPr>
        <w:t>I</w:t>
      </w:r>
      <w:r w:rsidR="001714A2">
        <w:rPr>
          <w:rFonts w:ascii="Arial" w:hAnsi="Arial" w:cs="Arial"/>
        </w:rPr>
        <w:t>.A.</w:t>
      </w:r>
      <w:r w:rsidR="006E60F6">
        <w:rPr>
          <w:rFonts w:ascii="Arial" w:hAnsi="Arial" w:cs="Arial"/>
        </w:rPr>
        <w:t>13.</w:t>
      </w:r>
    </w:p>
    <w:p w14:paraId="18E8CCF9" w14:textId="35DD4B6F" w:rsidR="002E15D9" w:rsidRDefault="002E15D9" w:rsidP="002E15D9">
      <w:pPr>
        <w:spacing w:after="0"/>
        <w:jc w:val="center"/>
        <w:rPr>
          <w:rFonts w:ascii="Arial" w:hAnsi="Arial" w:cs="Arial"/>
        </w:rPr>
      </w:pPr>
    </w:p>
    <w:p w14:paraId="7EF384E1" w14:textId="77777777" w:rsidR="00314775" w:rsidRPr="008306F6" w:rsidRDefault="00314775" w:rsidP="002E15D9">
      <w:pPr>
        <w:spacing w:after="0"/>
        <w:jc w:val="center"/>
        <w:rPr>
          <w:rFonts w:ascii="Arial" w:hAnsi="Arial" w:cs="Arial"/>
        </w:rPr>
      </w:pPr>
    </w:p>
    <w:p w14:paraId="05A3AF67" w14:textId="77777777" w:rsidR="00AD57A3" w:rsidRPr="00583717" w:rsidRDefault="00AD57A3" w:rsidP="00AD57A3">
      <w:pPr>
        <w:pStyle w:val="SECRETARIADELAFUNCIONPUBLICA"/>
        <w:jc w:val="right"/>
        <w:rPr>
          <w:rFonts w:cs="Arial"/>
          <w:b/>
          <w:szCs w:val="18"/>
        </w:rPr>
      </w:pPr>
      <w:r w:rsidRPr="00583717">
        <w:rPr>
          <w:rFonts w:cs="Arial"/>
          <w:b/>
          <w:szCs w:val="18"/>
        </w:rPr>
        <w:t>Órgano Interno de Control Municipal</w:t>
      </w:r>
    </w:p>
    <w:p w14:paraId="738CC03B" w14:textId="77777777" w:rsidR="00AD57A3" w:rsidRPr="00583717" w:rsidRDefault="00AD57A3" w:rsidP="00AD57A3">
      <w:pPr>
        <w:jc w:val="right"/>
        <w:rPr>
          <w:rFonts w:ascii="Arial" w:hAnsi="Arial" w:cs="Arial"/>
          <w:sz w:val="18"/>
          <w:szCs w:val="18"/>
        </w:rPr>
      </w:pPr>
      <w:r w:rsidRPr="00583717">
        <w:rPr>
          <w:rFonts w:ascii="Arial" w:hAnsi="Arial" w:cs="Arial"/>
          <w:sz w:val="18"/>
          <w:szCs w:val="18"/>
        </w:rPr>
        <w:t>No. de Oficio: _______________(1)</w:t>
      </w:r>
    </w:p>
    <w:p w14:paraId="79B79203" w14:textId="77777777" w:rsidR="00AD57A3" w:rsidRPr="00583717" w:rsidRDefault="00AD57A3" w:rsidP="00AD57A3">
      <w:pPr>
        <w:pStyle w:val="SECRETARIADELAFUNCIONPUBLICA"/>
        <w:jc w:val="right"/>
        <w:rPr>
          <w:rFonts w:cs="Arial"/>
          <w:szCs w:val="18"/>
        </w:rPr>
      </w:pPr>
      <w:r w:rsidRPr="00583717">
        <w:rPr>
          <w:rFonts w:cs="Arial"/>
          <w:szCs w:val="18"/>
        </w:rPr>
        <w:t xml:space="preserve">Asunto: Notificación del Informe de Auditoría </w:t>
      </w:r>
    </w:p>
    <w:p w14:paraId="12698397" w14:textId="77777777" w:rsidR="00AD57A3" w:rsidRPr="00583717" w:rsidRDefault="00AD57A3" w:rsidP="00AD57A3">
      <w:pPr>
        <w:pStyle w:val="SECRETARIADELAFUNCIONPUBLICA"/>
        <w:jc w:val="right"/>
        <w:rPr>
          <w:rFonts w:cs="Arial"/>
          <w:szCs w:val="18"/>
        </w:rPr>
      </w:pPr>
      <w:r w:rsidRPr="00583717">
        <w:rPr>
          <w:rFonts w:cs="Arial"/>
          <w:szCs w:val="18"/>
        </w:rPr>
        <w:t>No. ________________(2)</w:t>
      </w:r>
    </w:p>
    <w:p w14:paraId="74E9ED20" w14:textId="77777777" w:rsidR="00AD57A3" w:rsidRPr="00583717" w:rsidRDefault="00AD57A3" w:rsidP="00AD57A3">
      <w:pPr>
        <w:jc w:val="center"/>
        <w:rPr>
          <w:rFonts w:ascii="Arial" w:hAnsi="Arial" w:cs="Arial"/>
          <w:sz w:val="18"/>
          <w:szCs w:val="18"/>
        </w:rPr>
      </w:pPr>
    </w:p>
    <w:p w14:paraId="4D3AEA72" w14:textId="77777777" w:rsidR="00AD57A3" w:rsidRPr="00583717" w:rsidRDefault="00AD57A3" w:rsidP="00AD57A3">
      <w:pPr>
        <w:pStyle w:val="SECRETARIADELAFUNCIONPUBLICA"/>
        <w:jc w:val="right"/>
        <w:rPr>
          <w:rFonts w:cs="Arial"/>
          <w:szCs w:val="18"/>
          <w:lang w:val="es-ES_tradnl"/>
        </w:rPr>
      </w:pPr>
    </w:p>
    <w:p w14:paraId="68410123" w14:textId="77777777" w:rsidR="00AD57A3" w:rsidRPr="00583717" w:rsidRDefault="00AD57A3" w:rsidP="00AD57A3">
      <w:pPr>
        <w:pStyle w:val="SECRETARIADELAFUNCIONPUBLICA"/>
        <w:jc w:val="right"/>
        <w:rPr>
          <w:rFonts w:cs="Arial"/>
          <w:b/>
          <w:szCs w:val="18"/>
        </w:rPr>
      </w:pPr>
      <w:r w:rsidRPr="00583717">
        <w:rPr>
          <w:rFonts w:cs="Arial"/>
          <w:szCs w:val="18"/>
          <w:lang w:val="es-ES_tradnl"/>
        </w:rPr>
        <w:t>Oaxaca de Juárez, Oaxaca, ___________(3)</w:t>
      </w:r>
    </w:p>
    <w:p w14:paraId="20D580DF" w14:textId="77777777" w:rsidR="00AD57A3" w:rsidRPr="00DD019B" w:rsidRDefault="00AD57A3" w:rsidP="00AD57A3">
      <w:pPr>
        <w:pStyle w:val="Encabezado"/>
        <w:tabs>
          <w:tab w:val="center" w:pos="0"/>
        </w:tabs>
        <w:rPr>
          <w:rFonts w:ascii="Arial" w:hAnsi="Arial" w:cs="Arial"/>
          <w:b/>
        </w:rPr>
      </w:pPr>
    </w:p>
    <w:p w14:paraId="39BDA6BB" w14:textId="77777777" w:rsidR="00AD57A3" w:rsidRPr="00583717" w:rsidRDefault="00AD57A3" w:rsidP="00AD57A3">
      <w:pPr>
        <w:pStyle w:val="Encabezado"/>
        <w:tabs>
          <w:tab w:val="center" w:pos="0"/>
        </w:tabs>
        <w:rPr>
          <w:rFonts w:ascii="Arial" w:hAnsi="Arial" w:cs="Arial"/>
          <w:b/>
          <w:sz w:val="19"/>
          <w:szCs w:val="19"/>
        </w:rPr>
      </w:pPr>
      <w:r w:rsidRPr="00583717">
        <w:rPr>
          <w:rFonts w:ascii="Arial" w:hAnsi="Arial" w:cs="Arial"/>
          <w:b/>
          <w:sz w:val="19"/>
          <w:szCs w:val="19"/>
        </w:rPr>
        <w:t>__________________________________(4)</w:t>
      </w:r>
    </w:p>
    <w:p w14:paraId="3BB224DB" w14:textId="77777777" w:rsidR="00AD57A3" w:rsidRPr="00583717" w:rsidRDefault="00AD57A3" w:rsidP="00AD57A3">
      <w:pPr>
        <w:pStyle w:val="Encabezado"/>
        <w:tabs>
          <w:tab w:val="center" w:pos="0"/>
        </w:tabs>
        <w:spacing w:line="276" w:lineRule="auto"/>
        <w:rPr>
          <w:rFonts w:ascii="Arial" w:hAnsi="Arial" w:cs="Arial"/>
          <w:sz w:val="19"/>
          <w:szCs w:val="19"/>
        </w:rPr>
      </w:pPr>
      <w:r w:rsidRPr="00583717">
        <w:rPr>
          <w:rFonts w:ascii="Arial" w:hAnsi="Arial" w:cs="Arial"/>
          <w:sz w:val="19"/>
          <w:szCs w:val="19"/>
        </w:rPr>
        <w:t>PRESIDENTE(A) MUNICIPAL CONSTITUCIONAL</w:t>
      </w:r>
    </w:p>
    <w:p w14:paraId="3C3CC5FE" w14:textId="77777777" w:rsidR="00AD57A3" w:rsidRPr="00583717" w:rsidRDefault="00AD57A3" w:rsidP="00AD57A3">
      <w:pPr>
        <w:pStyle w:val="Encabezado"/>
        <w:tabs>
          <w:tab w:val="center" w:pos="0"/>
        </w:tabs>
        <w:spacing w:line="276" w:lineRule="auto"/>
        <w:rPr>
          <w:rFonts w:ascii="Arial" w:hAnsi="Arial" w:cs="Arial"/>
          <w:sz w:val="19"/>
          <w:szCs w:val="19"/>
        </w:rPr>
      </w:pPr>
      <w:r w:rsidRPr="00583717">
        <w:rPr>
          <w:rFonts w:ascii="Arial" w:hAnsi="Arial" w:cs="Arial"/>
          <w:sz w:val="19"/>
          <w:szCs w:val="19"/>
        </w:rPr>
        <w:t>DEL H. AYUNTAMIENTO DE OAXACA DE JUÁREZ</w:t>
      </w:r>
    </w:p>
    <w:p w14:paraId="0284725A" w14:textId="77777777" w:rsidR="00AD57A3" w:rsidRPr="00583717" w:rsidRDefault="00AD57A3" w:rsidP="00AD57A3">
      <w:pPr>
        <w:spacing w:line="276" w:lineRule="auto"/>
        <w:jc w:val="both"/>
        <w:rPr>
          <w:rFonts w:ascii="Arial" w:hAnsi="Arial" w:cs="Arial"/>
          <w:sz w:val="19"/>
          <w:szCs w:val="19"/>
        </w:rPr>
      </w:pPr>
      <w:r w:rsidRPr="00583717">
        <w:rPr>
          <w:rFonts w:ascii="Arial" w:hAnsi="Arial" w:cs="Arial"/>
          <w:sz w:val="19"/>
          <w:szCs w:val="19"/>
        </w:rPr>
        <w:t xml:space="preserve">Plaza de la Danza s/n, Centro, 68000 </w:t>
      </w:r>
    </w:p>
    <w:p w14:paraId="2E238857" w14:textId="77777777" w:rsidR="00AD57A3" w:rsidRPr="00583717" w:rsidRDefault="00AD57A3" w:rsidP="00AD57A3">
      <w:pPr>
        <w:spacing w:line="276" w:lineRule="auto"/>
        <w:jc w:val="both"/>
        <w:rPr>
          <w:rFonts w:ascii="Arial" w:hAnsi="Arial" w:cs="Arial"/>
          <w:sz w:val="19"/>
          <w:szCs w:val="19"/>
        </w:rPr>
      </w:pPr>
      <w:r w:rsidRPr="00583717">
        <w:rPr>
          <w:rFonts w:ascii="Arial" w:hAnsi="Arial" w:cs="Arial"/>
          <w:sz w:val="19"/>
          <w:szCs w:val="19"/>
        </w:rPr>
        <w:t xml:space="preserve">Oaxaca, </w:t>
      </w:r>
      <w:proofErr w:type="spellStart"/>
      <w:r w:rsidRPr="00583717">
        <w:rPr>
          <w:rFonts w:ascii="Arial" w:hAnsi="Arial" w:cs="Arial"/>
          <w:sz w:val="19"/>
          <w:szCs w:val="19"/>
        </w:rPr>
        <w:t>Oax</w:t>
      </w:r>
      <w:proofErr w:type="spellEnd"/>
      <w:r w:rsidRPr="00583717">
        <w:rPr>
          <w:rFonts w:ascii="Arial" w:hAnsi="Arial" w:cs="Arial"/>
          <w:sz w:val="19"/>
          <w:szCs w:val="19"/>
        </w:rPr>
        <w:t>. C.P. 68000 México.</w:t>
      </w:r>
    </w:p>
    <w:p w14:paraId="24323A71" w14:textId="77777777" w:rsidR="00AD57A3" w:rsidRPr="00583717" w:rsidRDefault="00AD57A3" w:rsidP="00AD57A3">
      <w:pPr>
        <w:spacing w:line="276" w:lineRule="auto"/>
        <w:rPr>
          <w:rFonts w:ascii="Arial" w:hAnsi="Arial" w:cs="Arial"/>
          <w:sz w:val="19"/>
          <w:szCs w:val="19"/>
        </w:rPr>
      </w:pPr>
    </w:p>
    <w:p w14:paraId="35F8BA72" w14:textId="77777777" w:rsidR="00AD57A3" w:rsidRPr="00583717" w:rsidRDefault="00AD57A3" w:rsidP="00AD57A3">
      <w:pPr>
        <w:spacing w:line="276" w:lineRule="auto"/>
        <w:jc w:val="center"/>
        <w:rPr>
          <w:rFonts w:ascii="Arial" w:hAnsi="Arial" w:cs="Arial"/>
          <w:sz w:val="19"/>
          <w:szCs w:val="19"/>
        </w:rPr>
      </w:pPr>
    </w:p>
    <w:p w14:paraId="22158680" w14:textId="77777777" w:rsidR="00AD57A3" w:rsidRPr="00583717" w:rsidRDefault="00AD57A3" w:rsidP="00AD57A3">
      <w:pPr>
        <w:spacing w:line="276" w:lineRule="auto"/>
        <w:jc w:val="both"/>
        <w:rPr>
          <w:rFonts w:ascii="Arial" w:hAnsi="Arial" w:cs="Arial"/>
          <w:sz w:val="19"/>
          <w:szCs w:val="19"/>
        </w:rPr>
      </w:pPr>
    </w:p>
    <w:p w14:paraId="2ED5A33C" w14:textId="77777777" w:rsidR="00AD57A3" w:rsidRPr="00583717" w:rsidRDefault="00AD57A3" w:rsidP="00AD57A3">
      <w:pPr>
        <w:pStyle w:val="Sinespaciado"/>
        <w:spacing w:line="276" w:lineRule="auto"/>
        <w:rPr>
          <w:rFonts w:ascii="Arial" w:hAnsi="Arial" w:cs="Arial"/>
          <w:bCs/>
          <w:sz w:val="19"/>
          <w:szCs w:val="19"/>
        </w:rPr>
      </w:pPr>
      <w:r w:rsidRPr="00583717">
        <w:rPr>
          <w:rFonts w:ascii="Arial" w:hAnsi="Arial" w:cs="Arial"/>
          <w:bCs/>
          <w:sz w:val="19"/>
          <w:szCs w:val="19"/>
        </w:rPr>
        <w:t>Estimado(a) ___________________(5):</w:t>
      </w:r>
    </w:p>
    <w:p w14:paraId="54E3FA41" w14:textId="77777777" w:rsidR="00AD57A3" w:rsidRPr="00583717" w:rsidRDefault="00AD57A3" w:rsidP="00AD57A3">
      <w:pPr>
        <w:spacing w:line="276" w:lineRule="auto"/>
        <w:jc w:val="both"/>
        <w:rPr>
          <w:rFonts w:ascii="Arial" w:hAnsi="Arial" w:cs="Arial"/>
          <w:sz w:val="19"/>
          <w:szCs w:val="19"/>
        </w:rPr>
      </w:pPr>
    </w:p>
    <w:p w14:paraId="49047810" w14:textId="77777777" w:rsidR="00AD57A3" w:rsidRPr="00583717" w:rsidRDefault="00AD57A3" w:rsidP="00AD57A3">
      <w:pPr>
        <w:pStyle w:val="Sinespaciado"/>
        <w:spacing w:line="276" w:lineRule="auto"/>
        <w:rPr>
          <w:rFonts w:ascii="Arial" w:hAnsi="Arial" w:cs="Arial"/>
          <w:bCs/>
          <w:sz w:val="19"/>
          <w:szCs w:val="19"/>
        </w:rPr>
      </w:pPr>
      <w:r w:rsidRPr="00583717">
        <w:rPr>
          <w:rFonts w:ascii="Arial" w:hAnsi="Arial" w:cs="Arial"/>
          <w:bCs/>
          <w:sz w:val="19"/>
          <w:szCs w:val="19"/>
        </w:rPr>
        <w:t>Hago propicia la ocasión para hacerle llegar un cordial saludo.</w:t>
      </w:r>
    </w:p>
    <w:p w14:paraId="4B7EDF98" w14:textId="77777777" w:rsidR="00AD57A3" w:rsidRPr="00583717" w:rsidRDefault="00AD57A3" w:rsidP="00AD57A3">
      <w:pPr>
        <w:spacing w:line="276" w:lineRule="auto"/>
        <w:rPr>
          <w:rFonts w:ascii="Arial" w:hAnsi="Arial" w:cs="Arial"/>
          <w:sz w:val="19"/>
          <w:szCs w:val="19"/>
        </w:rPr>
      </w:pPr>
    </w:p>
    <w:p w14:paraId="5D54A5A1" w14:textId="77777777" w:rsidR="00AD57A3" w:rsidRPr="00583717" w:rsidRDefault="00AD57A3" w:rsidP="00AD57A3">
      <w:pPr>
        <w:spacing w:line="276" w:lineRule="auto"/>
        <w:jc w:val="both"/>
        <w:rPr>
          <w:rFonts w:ascii="Arial" w:hAnsi="Arial" w:cs="Arial"/>
          <w:sz w:val="19"/>
          <w:szCs w:val="19"/>
        </w:rPr>
      </w:pPr>
      <w:r w:rsidRPr="00583717">
        <w:rPr>
          <w:rFonts w:ascii="Arial" w:hAnsi="Arial" w:cs="Arial"/>
          <w:sz w:val="19"/>
          <w:szCs w:val="19"/>
        </w:rPr>
        <w:t>En relación a la Orden de Auditoría número ___________(6), notificada con fecha _____________(7); con fundamento en lo dispuesto por el artículo 109, fracción III, último párrafo de la Constitución Política de los Estados Unidos Mexicanos, 126 BIS, 126 TER y 126 QUATER fracciones I, VI y XXIX de la Ley Orgánica Municipal del Estado de Oaxaca, artículos 196 y 197 fracciones III, IV, V y XVI del Bando de Policía y Gobierno del Municipio de Oaxaca de Juárez  2022-2024, y de conformidad al Programa Anual de Auditoría de este Órgano Interno de Control Municipal correspondiente al ejercicio fiscal ___(8), se notifica:</w:t>
      </w:r>
    </w:p>
    <w:p w14:paraId="13630269" w14:textId="77777777" w:rsidR="00AD57A3" w:rsidRPr="00583717" w:rsidRDefault="00AD57A3" w:rsidP="00AD57A3">
      <w:pPr>
        <w:spacing w:line="276" w:lineRule="auto"/>
        <w:jc w:val="both"/>
        <w:rPr>
          <w:rFonts w:ascii="Arial" w:hAnsi="Arial" w:cs="Arial"/>
          <w:sz w:val="19"/>
          <w:szCs w:val="19"/>
        </w:rPr>
      </w:pPr>
    </w:p>
    <w:p w14:paraId="58601F5B" w14:textId="77777777" w:rsidR="00AD57A3" w:rsidRPr="00583717" w:rsidRDefault="00AD57A3" w:rsidP="00AD57A3">
      <w:pPr>
        <w:spacing w:line="276" w:lineRule="auto"/>
        <w:jc w:val="both"/>
        <w:rPr>
          <w:rFonts w:ascii="Arial" w:hAnsi="Arial" w:cs="Arial"/>
          <w:sz w:val="19"/>
          <w:szCs w:val="19"/>
        </w:rPr>
      </w:pPr>
    </w:p>
    <w:p w14:paraId="7A9FBC26" w14:textId="77777777" w:rsidR="00AD57A3" w:rsidRPr="00583717" w:rsidRDefault="00AD57A3" w:rsidP="00AD57A3">
      <w:pPr>
        <w:spacing w:line="276" w:lineRule="auto"/>
        <w:ind w:left="708"/>
        <w:jc w:val="both"/>
        <w:rPr>
          <w:rFonts w:ascii="Arial" w:hAnsi="Arial" w:cs="Arial"/>
          <w:sz w:val="19"/>
          <w:szCs w:val="19"/>
        </w:rPr>
      </w:pPr>
      <w:r w:rsidRPr="00583717">
        <w:rPr>
          <w:rFonts w:ascii="Arial" w:hAnsi="Arial" w:cs="Arial"/>
          <w:sz w:val="19"/>
          <w:szCs w:val="19"/>
        </w:rPr>
        <w:t>El Informe de la Auditoría número ____________</w:t>
      </w:r>
      <w:proofErr w:type="gramStart"/>
      <w:r w:rsidRPr="00583717">
        <w:rPr>
          <w:rFonts w:ascii="Arial" w:hAnsi="Arial" w:cs="Arial"/>
          <w:sz w:val="19"/>
          <w:szCs w:val="19"/>
        </w:rPr>
        <w:t>_(</w:t>
      </w:r>
      <w:proofErr w:type="gramEnd"/>
      <w:r w:rsidRPr="00583717">
        <w:rPr>
          <w:rFonts w:ascii="Arial" w:hAnsi="Arial" w:cs="Arial"/>
          <w:sz w:val="19"/>
          <w:szCs w:val="19"/>
        </w:rPr>
        <w:t>9) denominada __________________(10)</w:t>
      </w:r>
      <w:r w:rsidRPr="00583717">
        <w:rPr>
          <w:rFonts w:ascii="Arial" w:hAnsi="Arial" w:cs="Arial"/>
          <w:b/>
          <w:sz w:val="19"/>
          <w:szCs w:val="19"/>
        </w:rPr>
        <w:t>,</w:t>
      </w:r>
      <w:r w:rsidRPr="00583717">
        <w:rPr>
          <w:rFonts w:ascii="Arial" w:hAnsi="Arial" w:cs="Arial"/>
          <w:sz w:val="19"/>
          <w:szCs w:val="19"/>
        </w:rPr>
        <w:t xml:space="preserve">  practicada a la  _______________________(11), del Municipio de Oaxaca de Juárez.</w:t>
      </w:r>
    </w:p>
    <w:p w14:paraId="5D01F2B1" w14:textId="77777777" w:rsidR="00AD57A3" w:rsidRPr="00583717" w:rsidRDefault="00AD57A3" w:rsidP="00AD57A3">
      <w:pPr>
        <w:spacing w:line="276" w:lineRule="auto"/>
        <w:ind w:left="708"/>
        <w:jc w:val="both"/>
        <w:rPr>
          <w:rFonts w:ascii="Arial" w:hAnsi="Arial" w:cs="Arial"/>
          <w:sz w:val="19"/>
          <w:szCs w:val="19"/>
        </w:rPr>
      </w:pPr>
    </w:p>
    <w:p w14:paraId="2EC857EE" w14:textId="77777777" w:rsidR="00AD57A3" w:rsidRPr="00583717" w:rsidRDefault="00AD57A3" w:rsidP="00AD57A3">
      <w:pPr>
        <w:spacing w:line="276" w:lineRule="auto"/>
        <w:jc w:val="both"/>
        <w:rPr>
          <w:rFonts w:ascii="Arial" w:hAnsi="Arial" w:cs="Arial"/>
          <w:sz w:val="19"/>
          <w:szCs w:val="19"/>
        </w:rPr>
      </w:pPr>
    </w:p>
    <w:p w14:paraId="56E200F4" w14:textId="77777777" w:rsidR="00AD57A3" w:rsidRPr="00583717" w:rsidRDefault="00AD57A3" w:rsidP="00AD57A3">
      <w:pPr>
        <w:spacing w:line="276" w:lineRule="auto"/>
        <w:jc w:val="both"/>
        <w:rPr>
          <w:rFonts w:ascii="Arial" w:hAnsi="Arial" w:cs="Arial"/>
          <w:sz w:val="19"/>
          <w:szCs w:val="19"/>
        </w:rPr>
      </w:pPr>
      <w:r w:rsidRPr="00583717">
        <w:rPr>
          <w:rFonts w:ascii="Arial" w:hAnsi="Arial" w:cs="Arial"/>
          <w:sz w:val="19"/>
          <w:szCs w:val="19"/>
        </w:rPr>
        <w:lastRenderedPageBreak/>
        <w:t xml:space="preserve">Derivado de esta auditoría se determinaron _______(12) observaciones finales, cuyo detalle se presenta en el Informe y en las cédulas de observaciones adjuntas. </w:t>
      </w:r>
    </w:p>
    <w:p w14:paraId="374B7306" w14:textId="77777777" w:rsidR="00AD57A3" w:rsidRPr="00583717" w:rsidRDefault="00AD57A3" w:rsidP="00AD57A3">
      <w:pPr>
        <w:spacing w:line="276" w:lineRule="auto"/>
        <w:jc w:val="both"/>
        <w:rPr>
          <w:rFonts w:ascii="Arial" w:hAnsi="Arial" w:cs="Arial"/>
          <w:sz w:val="19"/>
          <w:szCs w:val="19"/>
        </w:rPr>
      </w:pPr>
    </w:p>
    <w:p w14:paraId="6488739C" w14:textId="77777777" w:rsidR="00AD57A3" w:rsidRPr="00583717" w:rsidRDefault="00AD57A3" w:rsidP="00AD57A3">
      <w:pPr>
        <w:spacing w:line="276" w:lineRule="auto"/>
        <w:jc w:val="both"/>
        <w:rPr>
          <w:rFonts w:ascii="Arial" w:hAnsi="Arial" w:cs="Arial"/>
          <w:sz w:val="19"/>
          <w:szCs w:val="19"/>
        </w:rPr>
      </w:pPr>
    </w:p>
    <w:p w14:paraId="61C81DFB" w14:textId="77777777" w:rsidR="00AD57A3" w:rsidRPr="00583717" w:rsidRDefault="00AD57A3" w:rsidP="00AD57A3">
      <w:pPr>
        <w:spacing w:line="276" w:lineRule="auto"/>
        <w:jc w:val="both"/>
        <w:rPr>
          <w:rFonts w:ascii="Arial" w:hAnsi="Arial" w:cs="Arial"/>
          <w:sz w:val="19"/>
          <w:szCs w:val="19"/>
        </w:rPr>
      </w:pPr>
      <w:r w:rsidRPr="00583717">
        <w:rPr>
          <w:rFonts w:ascii="Arial" w:hAnsi="Arial" w:cs="Arial"/>
          <w:sz w:val="19"/>
          <w:szCs w:val="19"/>
        </w:rPr>
        <w:t>Dichas observaciones finales se refieren a:</w:t>
      </w:r>
    </w:p>
    <w:p w14:paraId="55331F1E" w14:textId="77777777" w:rsidR="00AD57A3" w:rsidRPr="00583717" w:rsidRDefault="00AD57A3" w:rsidP="00AD57A3">
      <w:pPr>
        <w:jc w:val="both"/>
        <w:rPr>
          <w:rFonts w:ascii="Arial" w:hAnsi="Arial" w:cs="Arial"/>
          <w:sz w:val="19"/>
          <w:szCs w:val="19"/>
        </w:rPr>
      </w:pPr>
    </w:p>
    <w:p w14:paraId="253DA22F" w14:textId="77777777" w:rsidR="00AD57A3" w:rsidRPr="00583717" w:rsidRDefault="00AD57A3" w:rsidP="00AD57A3">
      <w:pPr>
        <w:jc w:val="both"/>
        <w:rPr>
          <w:rFonts w:ascii="Arial" w:hAnsi="Arial" w:cs="Arial"/>
          <w:sz w:val="19"/>
          <w:szCs w:val="19"/>
        </w:rPr>
      </w:pPr>
      <w:r w:rsidRPr="00583717">
        <w:rPr>
          <w:rFonts w:ascii="Arial" w:hAnsi="Arial" w:cs="Arial"/>
          <w:sz w:val="19"/>
          <w:szCs w:val="19"/>
        </w:rPr>
        <w:t>____________________(13)</w:t>
      </w:r>
    </w:p>
    <w:p w14:paraId="4883A836" w14:textId="77777777" w:rsidR="00AD57A3" w:rsidRPr="00583717" w:rsidRDefault="00AD57A3" w:rsidP="00AD57A3">
      <w:pPr>
        <w:spacing w:line="276" w:lineRule="auto"/>
        <w:jc w:val="both"/>
        <w:rPr>
          <w:rFonts w:ascii="Arial" w:hAnsi="Arial" w:cs="Arial"/>
          <w:sz w:val="19"/>
          <w:szCs w:val="19"/>
        </w:rPr>
      </w:pPr>
    </w:p>
    <w:p w14:paraId="7DD8EFDD" w14:textId="77777777" w:rsidR="00AD57A3" w:rsidRPr="00583717" w:rsidRDefault="00AD57A3" w:rsidP="00AD57A3">
      <w:pPr>
        <w:spacing w:line="276" w:lineRule="auto"/>
        <w:jc w:val="both"/>
        <w:rPr>
          <w:rFonts w:ascii="Arial" w:hAnsi="Arial" w:cs="Arial"/>
          <w:sz w:val="19"/>
          <w:szCs w:val="19"/>
        </w:rPr>
      </w:pPr>
      <w:r w:rsidRPr="00583717">
        <w:rPr>
          <w:rFonts w:ascii="Arial" w:hAnsi="Arial" w:cs="Arial"/>
          <w:sz w:val="19"/>
          <w:szCs w:val="19"/>
        </w:rPr>
        <w:t>Al respecto, le solicito girar las instrucciones que considere pertinentes, a fin de que se implementen las medidas correctivas y preventivas acordadas, para la atención de las referidas observaciones, en un plazo de 30 días hábiles siguientes a la notificación del presente oficio, cuya fecha específica de vencimiento es el _________________(14).</w:t>
      </w:r>
    </w:p>
    <w:p w14:paraId="0676DFBC" w14:textId="77777777" w:rsidR="00AD57A3" w:rsidRPr="00583717" w:rsidRDefault="00AD57A3" w:rsidP="00AD57A3">
      <w:pPr>
        <w:jc w:val="both"/>
        <w:rPr>
          <w:rFonts w:ascii="Arial" w:hAnsi="Arial" w:cs="Arial"/>
          <w:sz w:val="19"/>
          <w:szCs w:val="19"/>
        </w:rPr>
      </w:pPr>
    </w:p>
    <w:p w14:paraId="1971D8E2" w14:textId="77777777" w:rsidR="00AD57A3" w:rsidRPr="00583717" w:rsidRDefault="00AD57A3" w:rsidP="00AD57A3">
      <w:pPr>
        <w:jc w:val="center"/>
        <w:rPr>
          <w:rFonts w:ascii="Arial" w:hAnsi="Arial" w:cs="Arial"/>
          <w:sz w:val="19"/>
          <w:szCs w:val="19"/>
        </w:rPr>
      </w:pPr>
      <w:r w:rsidRPr="00583717">
        <w:rPr>
          <w:rFonts w:ascii="Arial" w:hAnsi="Arial" w:cs="Arial"/>
          <w:sz w:val="19"/>
          <w:szCs w:val="19"/>
        </w:rPr>
        <w:t>Respetuosamente,</w:t>
      </w:r>
    </w:p>
    <w:p w14:paraId="3F9A28AC" w14:textId="77777777" w:rsidR="00AD57A3" w:rsidRPr="00583717" w:rsidRDefault="00AD57A3" w:rsidP="00AD57A3">
      <w:pPr>
        <w:jc w:val="center"/>
        <w:rPr>
          <w:rFonts w:ascii="Arial" w:hAnsi="Arial" w:cs="Arial"/>
          <w:b/>
          <w:sz w:val="19"/>
          <w:szCs w:val="19"/>
        </w:rPr>
      </w:pPr>
      <w:r w:rsidRPr="00583717">
        <w:rPr>
          <w:rFonts w:ascii="Arial" w:hAnsi="Arial" w:cs="Arial"/>
          <w:b/>
          <w:sz w:val="19"/>
          <w:szCs w:val="19"/>
        </w:rPr>
        <w:t>“EL RESPETO AL DERECHO AJENO ES LA PAZ”</w:t>
      </w:r>
    </w:p>
    <w:p w14:paraId="18172EC5" w14:textId="77777777" w:rsidR="00AD57A3" w:rsidRPr="00583717" w:rsidRDefault="00AD57A3" w:rsidP="00AD57A3">
      <w:pPr>
        <w:jc w:val="center"/>
        <w:rPr>
          <w:rFonts w:ascii="Arial" w:hAnsi="Arial" w:cs="Arial"/>
          <w:b/>
          <w:sz w:val="19"/>
          <w:szCs w:val="19"/>
        </w:rPr>
      </w:pPr>
      <w:r w:rsidRPr="00583717">
        <w:rPr>
          <w:rFonts w:ascii="Arial" w:hAnsi="Arial" w:cs="Arial"/>
          <w:b/>
          <w:sz w:val="19"/>
          <w:szCs w:val="19"/>
        </w:rPr>
        <w:t>EL(LA) CONTRALOR(A) INTERNO(A) MUNICIPAL</w:t>
      </w:r>
    </w:p>
    <w:p w14:paraId="4C69FEB4" w14:textId="77777777" w:rsidR="00AD57A3" w:rsidRPr="00583717" w:rsidRDefault="00AD57A3" w:rsidP="00AD57A3">
      <w:pPr>
        <w:jc w:val="center"/>
        <w:rPr>
          <w:rFonts w:ascii="Arial" w:hAnsi="Arial" w:cs="Arial"/>
          <w:b/>
          <w:sz w:val="19"/>
          <w:szCs w:val="19"/>
        </w:rPr>
      </w:pPr>
    </w:p>
    <w:p w14:paraId="195D0FA4" w14:textId="77777777" w:rsidR="00AD57A3" w:rsidRPr="00583717" w:rsidRDefault="00AD57A3" w:rsidP="00AD57A3">
      <w:pPr>
        <w:jc w:val="center"/>
        <w:rPr>
          <w:rFonts w:ascii="Arial" w:hAnsi="Arial" w:cs="Arial"/>
          <w:b/>
          <w:sz w:val="19"/>
          <w:szCs w:val="19"/>
        </w:rPr>
      </w:pPr>
    </w:p>
    <w:p w14:paraId="222DCEA9" w14:textId="77777777" w:rsidR="00AD57A3" w:rsidRPr="00583717" w:rsidRDefault="00AD57A3" w:rsidP="00AD57A3">
      <w:pPr>
        <w:jc w:val="center"/>
        <w:rPr>
          <w:rFonts w:ascii="Arial" w:hAnsi="Arial" w:cs="Arial"/>
          <w:b/>
          <w:sz w:val="19"/>
          <w:szCs w:val="19"/>
        </w:rPr>
      </w:pPr>
    </w:p>
    <w:p w14:paraId="525DF931" w14:textId="77777777" w:rsidR="00AD57A3" w:rsidRPr="00583717" w:rsidRDefault="00AD57A3" w:rsidP="00AD57A3">
      <w:pPr>
        <w:jc w:val="center"/>
        <w:rPr>
          <w:rFonts w:ascii="Arial" w:hAnsi="Arial" w:cs="Arial"/>
          <w:sz w:val="19"/>
          <w:szCs w:val="19"/>
        </w:rPr>
      </w:pPr>
      <w:r w:rsidRPr="00583717">
        <w:rPr>
          <w:rFonts w:ascii="Arial" w:hAnsi="Arial" w:cs="Arial"/>
          <w:sz w:val="19"/>
          <w:szCs w:val="19"/>
        </w:rPr>
        <w:t>____________________ (14)</w:t>
      </w:r>
    </w:p>
    <w:p w14:paraId="7A2DB7CC" w14:textId="77777777" w:rsidR="00AD57A3" w:rsidRPr="00DD019B" w:rsidRDefault="00AD57A3" w:rsidP="00AD57A3">
      <w:pPr>
        <w:jc w:val="center"/>
        <w:rPr>
          <w:rFonts w:ascii="Arial" w:hAnsi="Arial" w:cs="Arial"/>
        </w:rPr>
      </w:pPr>
    </w:p>
    <w:p w14:paraId="46F0F5A2" w14:textId="77777777" w:rsidR="00AD57A3" w:rsidRPr="00DD019B" w:rsidRDefault="00AD57A3" w:rsidP="00AD57A3">
      <w:pPr>
        <w:ind w:left="709" w:hanging="709"/>
        <w:jc w:val="both"/>
        <w:rPr>
          <w:rFonts w:ascii="Arial" w:hAnsi="Arial" w:cs="Arial"/>
          <w:sz w:val="14"/>
          <w:szCs w:val="14"/>
        </w:rPr>
      </w:pPr>
      <w:proofErr w:type="spellStart"/>
      <w:r w:rsidRPr="00DD019B">
        <w:rPr>
          <w:rFonts w:ascii="Arial" w:hAnsi="Arial" w:cs="Arial"/>
          <w:sz w:val="14"/>
          <w:szCs w:val="14"/>
        </w:rPr>
        <w:t>c.c.p</w:t>
      </w:r>
      <w:proofErr w:type="spellEnd"/>
      <w:r w:rsidRPr="00DD019B">
        <w:rPr>
          <w:rFonts w:ascii="Arial" w:hAnsi="Arial" w:cs="Arial"/>
          <w:sz w:val="14"/>
          <w:szCs w:val="14"/>
        </w:rPr>
        <w:t>.</w:t>
      </w:r>
      <w:r w:rsidRPr="00DD019B">
        <w:rPr>
          <w:rFonts w:ascii="Arial" w:hAnsi="Arial" w:cs="Arial"/>
          <w:sz w:val="14"/>
          <w:szCs w:val="14"/>
        </w:rPr>
        <w:tab/>
        <w:t>___________ (15)</w:t>
      </w:r>
    </w:p>
    <w:p w14:paraId="250C30AE" w14:textId="77777777" w:rsidR="00AD57A3" w:rsidRPr="00DD019B" w:rsidRDefault="00AD57A3" w:rsidP="00AD57A3">
      <w:pPr>
        <w:ind w:left="709"/>
        <w:jc w:val="both"/>
        <w:rPr>
          <w:rFonts w:ascii="Arial" w:hAnsi="Arial" w:cs="Arial"/>
          <w:sz w:val="14"/>
          <w:szCs w:val="14"/>
        </w:rPr>
      </w:pPr>
      <w:r w:rsidRPr="00DD019B">
        <w:rPr>
          <w:rFonts w:ascii="Arial" w:hAnsi="Arial" w:cs="Arial"/>
          <w:b/>
          <w:sz w:val="14"/>
          <w:szCs w:val="14"/>
        </w:rPr>
        <w:t>Expediente y Minutario.</w:t>
      </w:r>
    </w:p>
    <w:p w14:paraId="37766E54" w14:textId="287043D7" w:rsidR="00CC77D2" w:rsidRDefault="00CC77D2" w:rsidP="002E15D9">
      <w:pPr>
        <w:rPr>
          <w:rFonts w:ascii="Arial" w:hAnsi="Arial" w:cs="Arial"/>
        </w:rPr>
      </w:pPr>
    </w:p>
    <w:p w14:paraId="75E759E2" w14:textId="47701795" w:rsidR="00AD57A3" w:rsidRDefault="00AD57A3" w:rsidP="002E15D9">
      <w:pPr>
        <w:rPr>
          <w:rFonts w:ascii="Arial" w:hAnsi="Arial" w:cs="Arial"/>
        </w:rPr>
      </w:pPr>
    </w:p>
    <w:p w14:paraId="324578EF" w14:textId="2E3D3F71" w:rsidR="00AD57A3" w:rsidRDefault="00AD57A3" w:rsidP="002E15D9">
      <w:pPr>
        <w:rPr>
          <w:rFonts w:ascii="Arial" w:hAnsi="Arial" w:cs="Arial"/>
        </w:rPr>
      </w:pPr>
    </w:p>
    <w:p w14:paraId="7EB7AAFD" w14:textId="67279D0D" w:rsidR="00AD57A3" w:rsidRDefault="00AD57A3" w:rsidP="002E15D9">
      <w:pPr>
        <w:rPr>
          <w:rFonts w:ascii="Arial" w:hAnsi="Arial" w:cs="Arial"/>
        </w:rPr>
      </w:pPr>
    </w:p>
    <w:p w14:paraId="75C0E059" w14:textId="036BB45E" w:rsidR="00AD57A3" w:rsidRDefault="00AD57A3" w:rsidP="002E15D9">
      <w:pPr>
        <w:rPr>
          <w:rFonts w:ascii="Arial" w:hAnsi="Arial" w:cs="Arial"/>
        </w:rPr>
      </w:pPr>
    </w:p>
    <w:p w14:paraId="55F31B57" w14:textId="77777777" w:rsidR="00AD57A3" w:rsidRDefault="00AD57A3" w:rsidP="002E15D9">
      <w:pPr>
        <w:rPr>
          <w:rFonts w:ascii="Arial" w:hAnsi="Arial" w:cs="Arial"/>
        </w:rPr>
      </w:pPr>
    </w:p>
    <w:p w14:paraId="360C337D" w14:textId="52667289" w:rsidR="002E15D9" w:rsidRDefault="002E15D9" w:rsidP="002E15D9">
      <w:pPr>
        <w:rPr>
          <w:rFonts w:ascii="Arial" w:hAnsi="Arial" w:cs="Arial"/>
        </w:rPr>
      </w:pPr>
      <w:r w:rsidRPr="008306F6">
        <w:rPr>
          <w:rFonts w:ascii="Arial" w:hAnsi="Arial" w:cs="Arial"/>
        </w:rPr>
        <w:lastRenderedPageBreak/>
        <w:t>Anexo 26.- Instructivo del Formato Oficio de notificac</w:t>
      </w:r>
      <w:r w:rsidR="001714A2">
        <w:rPr>
          <w:rFonts w:ascii="Arial" w:hAnsi="Arial" w:cs="Arial"/>
        </w:rPr>
        <w:t>ión del Informe de Auditoría. I.</w:t>
      </w:r>
      <w:r w:rsidRPr="008306F6">
        <w:rPr>
          <w:rFonts w:ascii="Arial" w:hAnsi="Arial" w:cs="Arial"/>
        </w:rPr>
        <w:t>O</w:t>
      </w:r>
      <w:r w:rsidR="001714A2">
        <w:rPr>
          <w:rFonts w:ascii="Arial" w:hAnsi="Arial" w:cs="Arial"/>
        </w:rPr>
        <w:t>.</w:t>
      </w:r>
      <w:r w:rsidR="0029414F">
        <w:rPr>
          <w:rFonts w:ascii="Arial" w:hAnsi="Arial" w:cs="Arial"/>
        </w:rPr>
        <w:t>N</w:t>
      </w:r>
      <w:r w:rsidR="001714A2">
        <w:rPr>
          <w:rFonts w:ascii="Arial" w:hAnsi="Arial" w:cs="Arial"/>
        </w:rPr>
        <w:t>.</w:t>
      </w:r>
      <w:r w:rsidRPr="008306F6">
        <w:rPr>
          <w:rFonts w:ascii="Arial" w:hAnsi="Arial" w:cs="Arial"/>
        </w:rPr>
        <w:t>I</w:t>
      </w:r>
      <w:r w:rsidR="001714A2">
        <w:rPr>
          <w:rFonts w:ascii="Arial" w:hAnsi="Arial" w:cs="Arial"/>
        </w:rPr>
        <w:t>.</w:t>
      </w:r>
      <w:r w:rsidRPr="008306F6">
        <w:rPr>
          <w:rFonts w:ascii="Arial" w:hAnsi="Arial" w:cs="Arial"/>
        </w:rPr>
        <w:t>A</w:t>
      </w:r>
      <w:r w:rsidR="0029414F">
        <w:rPr>
          <w:rFonts w:ascii="Arial" w:hAnsi="Arial" w:cs="Arial"/>
        </w:rPr>
        <w:t>.</w:t>
      </w:r>
      <w:r w:rsidRPr="008306F6">
        <w:rPr>
          <w:rFonts w:ascii="Arial" w:hAnsi="Arial" w:cs="Arial"/>
        </w:rPr>
        <w:t>13.</w:t>
      </w: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0"/>
        <w:gridCol w:w="1702"/>
        <w:gridCol w:w="7507"/>
      </w:tblGrid>
      <w:tr w:rsidR="00AD57A3" w:rsidRPr="0072691B" w14:paraId="015427E9" w14:textId="77777777" w:rsidTr="00771166">
        <w:trPr>
          <w:trHeight w:val="84"/>
          <w:tblHeader/>
          <w:jc w:val="center"/>
        </w:trPr>
        <w:tc>
          <w:tcPr>
            <w:tcW w:w="358" w:type="pct"/>
          </w:tcPr>
          <w:p w14:paraId="0EB0490F"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b/>
                <w:color w:val="000000"/>
                <w:sz w:val="20"/>
                <w:szCs w:val="20"/>
                <w:lang w:eastAsia="es-MX"/>
              </w:rPr>
            </w:pPr>
            <w:r w:rsidRPr="0072691B">
              <w:rPr>
                <w:rFonts w:ascii="Arial" w:eastAsia="Calibri" w:hAnsi="Arial" w:cs="Arial"/>
                <w:b/>
                <w:bCs/>
                <w:color w:val="000000"/>
                <w:sz w:val="20"/>
                <w:szCs w:val="20"/>
                <w:lang w:eastAsia="es-MX"/>
              </w:rPr>
              <w:t>No.</w:t>
            </w:r>
          </w:p>
        </w:tc>
        <w:tc>
          <w:tcPr>
            <w:tcW w:w="858" w:type="pct"/>
          </w:tcPr>
          <w:p w14:paraId="1BEF8D35"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b/>
                <w:bCs/>
                <w:color w:val="000000"/>
                <w:sz w:val="20"/>
                <w:szCs w:val="20"/>
                <w:lang w:eastAsia="es-MX"/>
              </w:rPr>
            </w:pPr>
            <w:r w:rsidRPr="0072691B">
              <w:rPr>
                <w:rFonts w:ascii="Arial" w:eastAsia="Calibri" w:hAnsi="Arial" w:cs="Arial"/>
                <w:b/>
                <w:bCs/>
                <w:color w:val="000000"/>
                <w:sz w:val="20"/>
                <w:szCs w:val="20"/>
                <w:lang w:eastAsia="es-MX"/>
              </w:rPr>
              <w:t>Campo</w:t>
            </w:r>
          </w:p>
        </w:tc>
        <w:tc>
          <w:tcPr>
            <w:tcW w:w="3784" w:type="pct"/>
          </w:tcPr>
          <w:p w14:paraId="5008EC0A"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b/>
                <w:color w:val="000000"/>
                <w:sz w:val="20"/>
                <w:szCs w:val="20"/>
                <w:lang w:eastAsia="es-MX"/>
              </w:rPr>
            </w:pPr>
            <w:r w:rsidRPr="0072691B">
              <w:rPr>
                <w:rFonts w:ascii="Arial" w:eastAsia="Calibri" w:hAnsi="Arial" w:cs="Arial"/>
                <w:b/>
                <w:bCs/>
                <w:color w:val="000000"/>
                <w:sz w:val="20"/>
                <w:szCs w:val="20"/>
                <w:lang w:eastAsia="es-MX"/>
              </w:rPr>
              <w:t>Descripción</w:t>
            </w:r>
          </w:p>
        </w:tc>
      </w:tr>
      <w:tr w:rsidR="00AD57A3" w:rsidRPr="0072691B" w14:paraId="2E85B65E" w14:textId="77777777" w:rsidTr="00771166">
        <w:trPr>
          <w:trHeight w:val="84"/>
          <w:jc w:val="center"/>
        </w:trPr>
        <w:tc>
          <w:tcPr>
            <w:tcW w:w="358" w:type="pct"/>
          </w:tcPr>
          <w:p w14:paraId="148BB4D1"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1</w:t>
            </w:r>
          </w:p>
        </w:tc>
        <w:tc>
          <w:tcPr>
            <w:tcW w:w="858" w:type="pct"/>
          </w:tcPr>
          <w:p w14:paraId="4EA47EFB"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Número de oficio</w:t>
            </w:r>
          </w:p>
        </w:tc>
        <w:tc>
          <w:tcPr>
            <w:tcW w:w="3784" w:type="pct"/>
          </w:tcPr>
          <w:p w14:paraId="17A84C59"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Indicar el número de oficio correspondiente a su consecutivo y control. La estructura del número de oficio deberá conformarse por las siglas del Órgano Interno de Control Municipal, el número consecutivo del oficio y el año correspondiente. Ej. OICM/0001/2022.</w:t>
            </w:r>
          </w:p>
        </w:tc>
      </w:tr>
      <w:tr w:rsidR="00AD57A3" w:rsidRPr="0072691B" w14:paraId="2360E252" w14:textId="77777777" w:rsidTr="00771166">
        <w:trPr>
          <w:trHeight w:val="84"/>
          <w:jc w:val="center"/>
        </w:trPr>
        <w:tc>
          <w:tcPr>
            <w:tcW w:w="358" w:type="pct"/>
          </w:tcPr>
          <w:p w14:paraId="5AB20B4A"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2</w:t>
            </w:r>
          </w:p>
        </w:tc>
        <w:tc>
          <w:tcPr>
            <w:tcW w:w="858" w:type="pct"/>
          </w:tcPr>
          <w:p w14:paraId="7B67F93C"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Número de auditoría</w:t>
            </w:r>
          </w:p>
        </w:tc>
        <w:tc>
          <w:tcPr>
            <w:tcW w:w="3784" w:type="pct"/>
          </w:tcPr>
          <w:p w14:paraId="5ED16D74"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Indicar el número de la auditoría que corresponda al Informe que se notifica</w:t>
            </w:r>
            <w:r w:rsidRPr="0072691B">
              <w:rPr>
                <w:rFonts w:ascii="Arial" w:hAnsi="Arial" w:cs="Arial"/>
                <w:sz w:val="20"/>
                <w:szCs w:val="20"/>
              </w:rPr>
              <w:t xml:space="preserve"> </w:t>
            </w:r>
          </w:p>
        </w:tc>
      </w:tr>
      <w:tr w:rsidR="00AD57A3" w:rsidRPr="0072691B" w14:paraId="38C8EC4C" w14:textId="77777777" w:rsidTr="00771166">
        <w:trPr>
          <w:trHeight w:val="84"/>
          <w:jc w:val="center"/>
        </w:trPr>
        <w:tc>
          <w:tcPr>
            <w:tcW w:w="358" w:type="pct"/>
          </w:tcPr>
          <w:p w14:paraId="56D71BD6"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3</w:t>
            </w:r>
          </w:p>
        </w:tc>
        <w:tc>
          <w:tcPr>
            <w:tcW w:w="858" w:type="pct"/>
          </w:tcPr>
          <w:p w14:paraId="1553B57D"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Fecha</w:t>
            </w:r>
          </w:p>
        </w:tc>
        <w:tc>
          <w:tcPr>
            <w:tcW w:w="3784" w:type="pct"/>
          </w:tcPr>
          <w:p w14:paraId="47664098"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Indicar la fecha de elaboración del oficio </w:t>
            </w:r>
          </w:p>
        </w:tc>
      </w:tr>
      <w:tr w:rsidR="00AD57A3" w:rsidRPr="0072691B" w14:paraId="427F464B" w14:textId="77777777" w:rsidTr="00771166">
        <w:trPr>
          <w:trHeight w:val="84"/>
          <w:jc w:val="center"/>
        </w:trPr>
        <w:tc>
          <w:tcPr>
            <w:tcW w:w="358" w:type="pct"/>
          </w:tcPr>
          <w:p w14:paraId="0F1DFABA"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4</w:t>
            </w:r>
          </w:p>
        </w:tc>
        <w:tc>
          <w:tcPr>
            <w:tcW w:w="858" w:type="pct"/>
          </w:tcPr>
          <w:p w14:paraId="0C286041"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Nombre</w:t>
            </w:r>
          </w:p>
        </w:tc>
        <w:tc>
          <w:tcPr>
            <w:tcW w:w="3784" w:type="pct"/>
          </w:tcPr>
          <w:p w14:paraId="04015750"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Plasmar el nombre completo del(la) </w:t>
            </w:r>
            <w:proofErr w:type="gramStart"/>
            <w:r w:rsidRPr="0072691B">
              <w:rPr>
                <w:rFonts w:ascii="Arial" w:eastAsia="Calibri" w:hAnsi="Arial" w:cs="Arial"/>
                <w:color w:val="000000"/>
                <w:sz w:val="20"/>
                <w:szCs w:val="20"/>
                <w:lang w:eastAsia="es-MX"/>
              </w:rPr>
              <w:t>Presidente</w:t>
            </w:r>
            <w:proofErr w:type="gramEnd"/>
            <w:r w:rsidRPr="0072691B">
              <w:rPr>
                <w:rFonts w:ascii="Arial" w:eastAsia="Calibri" w:hAnsi="Arial" w:cs="Arial"/>
                <w:color w:val="000000"/>
                <w:sz w:val="20"/>
                <w:szCs w:val="20"/>
                <w:lang w:eastAsia="es-MX"/>
              </w:rPr>
              <w:t xml:space="preserve">(a) Municipal, a quién se le dirigirá el oficio </w:t>
            </w:r>
          </w:p>
        </w:tc>
      </w:tr>
      <w:tr w:rsidR="00AD57A3" w:rsidRPr="0072691B" w14:paraId="77EA9CAE" w14:textId="77777777" w:rsidTr="00771166">
        <w:trPr>
          <w:trHeight w:val="84"/>
          <w:jc w:val="center"/>
        </w:trPr>
        <w:tc>
          <w:tcPr>
            <w:tcW w:w="358" w:type="pct"/>
          </w:tcPr>
          <w:p w14:paraId="27B887DC"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5</w:t>
            </w:r>
          </w:p>
        </w:tc>
        <w:tc>
          <w:tcPr>
            <w:tcW w:w="858" w:type="pct"/>
          </w:tcPr>
          <w:p w14:paraId="6D40C9E0"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Nombre</w:t>
            </w:r>
          </w:p>
        </w:tc>
        <w:tc>
          <w:tcPr>
            <w:tcW w:w="3784" w:type="pct"/>
          </w:tcPr>
          <w:p w14:paraId="698D9719"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Plasmar el nombre completo del(la) </w:t>
            </w:r>
            <w:proofErr w:type="gramStart"/>
            <w:r w:rsidRPr="0072691B">
              <w:rPr>
                <w:rFonts w:ascii="Arial" w:eastAsia="Calibri" w:hAnsi="Arial" w:cs="Arial"/>
                <w:color w:val="000000"/>
                <w:sz w:val="20"/>
                <w:szCs w:val="20"/>
                <w:lang w:eastAsia="es-MX"/>
              </w:rPr>
              <w:t>Presidente</w:t>
            </w:r>
            <w:proofErr w:type="gramEnd"/>
            <w:r w:rsidRPr="0072691B">
              <w:rPr>
                <w:rFonts w:ascii="Arial" w:eastAsia="Calibri" w:hAnsi="Arial" w:cs="Arial"/>
                <w:color w:val="000000"/>
                <w:sz w:val="20"/>
                <w:szCs w:val="20"/>
                <w:lang w:eastAsia="es-MX"/>
              </w:rPr>
              <w:t xml:space="preserve">(a)Municipal, a quién se le dirigirá el oficio </w:t>
            </w:r>
          </w:p>
        </w:tc>
      </w:tr>
      <w:tr w:rsidR="00AD57A3" w:rsidRPr="0072691B" w14:paraId="613A42C2" w14:textId="77777777" w:rsidTr="00771166">
        <w:trPr>
          <w:trHeight w:val="84"/>
          <w:jc w:val="center"/>
        </w:trPr>
        <w:tc>
          <w:tcPr>
            <w:tcW w:w="358" w:type="pct"/>
          </w:tcPr>
          <w:p w14:paraId="7E89B00D"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6</w:t>
            </w:r>
          </w:p>
        </w:tc>
        <w:tc>
          <w:tcPr>
            <w:tcW w:w="858" w:type="pct"/>
          </w:tcPr>
          <w:p w14:paraId="0333D1D8"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Orden </w:t>
            </w:r>
          </w:p>
        </w:tc>
        <w:tc>
          <w:tcPr>
            <w:tcW w:w="3784" w:type="pct"/>
          </w:tcPr>
          <w:p w14:paraId="76060D54"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Plasmar el número de la orden de la auditoría que se practica</w:t>
            </w:r>
          </w:p>
        </w:tc>
      </w:tr>
      <w:tr w:rsidR="00AD57A3" w:rsidRPr="0072691B" w14:paraId="07215F89" w14:textId="77777777" w:rsidTr="00771166">
        <w:trPr>
          <w:trHeight w:val="84"/>
          <w:jc w:val="center"/>
        </w:trPr>
        <w:tc>
          <w:tcPr>
            <w:tcW w:w="358" w:type="pct"/>
          </w:tcPr>
          <w:p w14:paraId="131FE4F8"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7</w:t>
            </w:r>
          </w:p>
        </w:tc>
        <w:tc>
          <w:tcPr>
            <w:tcW w:w="858" w:type="pct"/>
          </w:tcPr>
          <w:p w14:paraId="499FC56D"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Fecha </w:t>
            </w:r>
          </w:p>
        </w:tc>
        <w:tc>
          <w:tcPr>
            <w:tcW w:w="3784" w:type="pct"/>
          </w:tcPr>
          <w:p w14:paraId="1165BD71"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Mencionar la fecha en la cual se notificó ante la Presidencia Municipal, la orden de la auditoría que corresponde al Informe que se envía</w:t>
            </w:r>
          </w:p>
        </w:tc>
      </w:tr>
      <w:tr w:rsidR="00AD57A3" w:rsidRPr="0072691B" w14:paraId="1E06E870" w14:textId="77777777" w:rsidTr="00771166">
        <w:trPr>
          <w:trHeight w:val="84"/>
          <w:jc w:val="center"/>
        </w:trPr>
        <w:tc>
          <w:tcPr>
            <w:tcW w:w="358" w:type="pct"/>
          </w:tcPr>
          <w:p w14:paraId="265AC930"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8</w:t>
            </w:r>
          </w:p>
        </w:tc>
        <w:tc>
          <w:tcPr>
            <w:tcW w:w="858" w:type="pct"/>
          </w:tcPr>
          <w:p w14:paraId="03E4F5AE"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Año </w:t>
            </w:r>
          </w:p>
        </w:tc>
        <w:tc>
          <w:tcPr>
            <w:tcW w:w="3784" w:type="pct"/>
          </w:tcPr>
          <w:p w14:paraId="01B1D361"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Indicar el ejercicio fiscal del Programa Anual de Auditoría en el cual se encuentra considerada la ejecución de la auditoría correspondiente</w:t>
            </w:r>
          </w:p>
        </w:tc>
      </w:tr>
      <w:tr w:rsidR="00AD57A3" w:rsidRPr="0072691B" w14:paraId="43F8D4C8" w14:textId="77777777" w:rsidTr="00771166">
        <w:trPr>
          <w:trHeight w:val="84"/>
          <w:jc w:val="center"/>
        </w:trPr>
        <w:tc>
          <w:tcPr>
            <w:tcW w:w="358" w:type="pct"/>
          </w:tcPr>
          <w:p w14:paraId="0A0FCD03"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9</w:t>
            </w:r>
          </w:p>
        </w:tc>
        <w:tc>
          <w:tcPr>
            <w:tcW w:w="858" w:type="pct"/>
          </w:tcPr>
          <w:p w14:paraId="1B3898AD"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Numero de auditoría</w:t>
            </w:r>
          </w:p>
        </w:tc>
        <w:tc>
          <w:tcPr>
            <w:tcW w:w="3784" w:type="pct"/>
          </w:tcPr>
          <w:p w14:paraId="6545DB3E"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Indicar el número de la auditoría correspondiente</w:t>
            </w:r>
          </w:p>
        </w:tc>
      </w:tr>
      <w:tr w:rsidR="00AD57A3" w:rsidRPr="0072691B" w14:paraId="0CE05F33" w14:textId="77777777" w:rsidTr="00771166">
        <w:trPr>
          <w:trHeight w:val="84"/>
          <w:jc w:val="center"/>
        </w:trPr>
        <w:tc>
          <w:tcPr>
            <w:tcW w:w="358" w:type="pct"/>
          </w:tcPr>
          <w:p w14:paraId="3C07CEC7"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10</w:t>
            </w:r>
          </w:p>
        </w:tc>
        <w:tc>
          <w:tcPr>
            <w:tcW w:w="858" w:type="pct"/>
          </w:tcPr>
          <w:p w14:paraId="12948522"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Título </w:t>
            </w:r>
          </w:p>
        </w:tc>
        <w:tc>
          <w:tcPr>
            <w:tcW w:w="3784" w:type="pct"/>
          </w:tcPr>
          <w:p w14:paraId="66C41ED9"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Plasmar el título de la auditoría que corresponde al Informe que se notifica</w:t>
            </w:r>
          </w:p>
        </w:tc>
      </w:tr>
      <w:tr w:rsidR="00AD57A3" w:rsidRPr="0072691B" w14:paraId="14F763BF" w14:textId="77777777" w:rsidTr="00771166">
        <w:trPr>
          <w:trHeight w:val="84"/>
          <w:jc w:val="center"/>
        </w:trPr>
        <w:tc>
          <w:tcPr>
            <w:tcW w:w="358" w:type="pct"/>
          </w:tcPr>
          <w:p w14:paraId="16B0DE61"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11</w:t>
            </w:r>
          </w:p>
        </w:tc>
        <w:tc>
          <w:tcPr>
            <w:tcW w:w="858" w:type="pct"/>
          </w:tcPr>
          <w:p w14:paraId="1A4FE138"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Dependencia </w:t>
            </w:r>
          </w:p>
        </w:tc>
        <w:tc>
          <w:tcPr>
            <w:tcW w:w="3784" w:type="pct"/>
          </w:tcPr>
          <w:p w14:paraId="057FDABE"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Mencionar el nombre completo de la dependencia que fue auditada.</w:t>
            </w:r>
          </w:p>
        </w:tc>
      </w:tr>
      <w:tr w:rsidR="00AD57A3" w:rsidRPr="0072691B" w14:paraId="254BB8E6" w14:textId="77777777" w:rsidTr="00771166">
        <w:trPr>
          <w:trHeight w:val="84"/>
          <w:jc w:val="center"/>
        </w:trPr>
        <w:tc>
          <w:tcPr>
            <w:tcW w:w="358" w:type="pct"/>
          </w:tcPr>
          <w:p w14:paraId="71BA5D1E"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12</w:t>
            </w:r>
          </w:p>
        </w:tc>
        <w:tc>
          <w:tcPr>
            <w:tcW w:w="858" w:type="pct"/>
          </w:tcPr>
          <w:p w14:paraId="159333B9"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 xml:space="preserve">Cantidad </w:t>
            </w:r>
          </w:p>
        </w:tc>
        <w:tc>
          <w:tcPr>
            <w:tcW w:w="3784" w:type="pct"/>
          </w:tcPr>
          <w:p w14:paraId="4B34025E"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Indicar en número y letra la cantidad de observaciones finales determinadas</w:t>
            </w:r>
          </w:p>
        </w:tc>
      </w:tr>
      <w:tr w:rsidR="00AD57A3" w:rsidRPr="0072691B" w14:paraId="21A64BC1" w14:textId="77777777" w:rsidTr="00771166">
        <w:trPr>
          <w:trHeight w:val="84"/>
          <w:jc w:val="center"/>
        </w:trPr>
        <w:tc>
          <w:tcPr>
            <w:tcW w:w="358" w:type="pct"/>
          </w:tcPr>
          <w:p w14:paraId="650126D8" w14:textId="77777777" w:rsidR="00AD57A3" w:rsidRPr="0072691B" w:rsidRDefault="00AD57A3" w:rsidP="0072691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13</w:t>
            </w:r>
          </w:p>
        </w:tc>
        <w:tc>
          <w:tcPr>
            <w:tcW w:w="858" w:type="pct"/>
          </w:tcPr>
          <w:p w14:paraId="783C1DC2"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Observaciones</w:t>
            </w:r>
          </w:p>
        </w:tc>
        <w:tc>
          <w:tcPr>
            <w:tcW w:w="3784" w:type="pct"/>
          </w:tcPr>
          <w:p w14:paraId="354E8DE5"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Relacionar el número y título de cada una de las observaciones finales determinadas</w:t>
            </w:r>
          </w:p>
        </w:tc>
      </w:tr>
      <w:tr w:rsidR="00AD57A3" w:rsidRPr="0072691B" w14:paraId="6CDA9DAC" w14:textId="77777777" w:rsidTr="00771166">
        <w:trPr>
          <w:trHeight w:val="84"/>
          <w:jc w:val="center"/>
        </w:trPr>
        <w:tc>
          <w:tcPr>
            <w:tcW w:w="358" w:type="pct"/>
          </w:tcPr>
          <w:p w14:paraId="03B5027C"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14</w:t>
            </w:r>
          </w:p>
        </w:tc>
        <w:tc>
          <w:tcPr>
            <w:tcW w:w="858" w:type="pct"/>
          </w:tcPr>
          <w:p w14:paraId="522CFA94"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Firma y sello</w:t>
            </w:r>
          </w:p>
        </w:tc>
        <w:tc>
          <w:tcPr>
            <w:tcW w:w="3784" w:type="pct"/>
          </w:tcPr>
          <w:p w14:paraId="2295EE10"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Plasmar el nombre completo, cargo y solicitar la firma del(la) Contralor(a) Interno(a) Municipal; así como sello oficial</w:t>
            </w:r>
          </w:p>
        </w:tc>
      </w:tr>
      <w:tr w:rsidR="00AD57A3" w:rsidRPr="0072691B" w14:paraId="41D86ABE" w14:textId="77777777" w:rsidTr="00771166">
        <w:trPr>
          <w:trHeight w:val="84"/>
          <w:jc w:val="center"/>
        </w:trPr>
        <w:tc>
          <w:tcPr>
            <w:tcW w:w="358" w:type="pct"/>
          </w:tcPr>
          <w:p w14:paraId="19DFC2BA"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15</w:t>
            </w:r>
          </w:p>
        </w:tc>
        <w:tc>
          <w:tcPr>
            <w:tcW w:w="858" w:type="pct"/>
          </w:tcPr>
          <w:p w14:paraId="383E1B22" w14:textId="77777777" w:rsidR="00AD57A3" w:rsidRPr="0072691B" w:rsidRDefault="00AD57A3" w:rsidP="0072691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Copias de conocimiento</w:t>
            </w:r>
          </w:p>
        </w:tc>
        <w:tc>
          <w:tcPr>
            <w:tcW w:w="3784" w:type="pct"/>
          </w:tcPr>
          <w:p w14:paraId="41A3BEB8" w14:textId="77777777" w:rsidR="00AD57A3" w:rsidRPr="0072691B" w:rsidRDefault="00AD57A3" w:rsidP="0072691B">
            <w:pPr>
              <w:autoSpaceDE w:val="0"/>
              <w:autoSpaceDN w:val="0"/>
              <w:adjustRightInd w:val="0"/>
              <w:spacing w:before="60" w:after="60" w:line="276" w:lineRule="auto"/>
              <w:jc w:val="both"/>
              <w:rPr>
                <w:rFonts w:ascii="Arial" w:eastAsia="Calibri" w:hAnsi="Arial" w:cs="Arial"/>
                <w:color w:val="000000"/>
                <w:sz w:val="20"/>
                <w:szCs w:val="20"/>
                <w:lang w:eastAsia="es-MX"/>
              </w:rPr>
            </w:pPr>
            <w:r w:rsidRPr="0072691B">
              <w:rPr>
                <w:rFonts w:ascii="Arial" w:eastAsia="Calibri" w:hAnsi="Arial" w:cs="Arial"/>
                <w:color w:val="000000"/>
                <w:sz w:val="20"/>
                <w:szCs w:val="20"/>
                <w:lang w:eastAsia="es-MX"/>
              </w:rPr>
              <w:t>Mencionar el nombre completo y cargo de los(as) servidores(as) públicos(as) a los que se enviará copia de conocimiento del oficio.</w:t>
            </w:r>
          </w:p>
        </w:tc>
      </w:tr>
    </w:tbl>
    <w:p w14:paraId="2683C2F5" w14:textId="77777777" w:rsidR="00AD57A3" w:rsidRPr="00563EE5" w:rsidRDefault="00AD57A3" w:rsidP="00AD57A3">
      <w:pPr>
        <w:pStyle w:val="Encabezado"/>
        <w:tabs>
          <w:tab w:val="center" w:pos="0"/>
        </w:tabs>
        <w:rPr>
          <w:rFonts w:ascii="Montserrat" w:hAnsi="Montserrat" w:cs="Arial"/>
        </w:rPr>
      </w:pPr>
      <w:r>
        <w:rPr>
          <w:rFonts w:ascii="Montserrat" w:hAnsi="Montserrat" w:cs="Arial"/>
        </w:rPr>
        <w:t xml:space="preserve"> </w:t>
      </w:r>
    </w:p>
    <w:p w14:paraId="5225C981" w14:textId="77777777" w:rsidR="00AD57A3" w:rsidRPr="008306F6" w:rsidRDefault="00AD57A3" w:rsidP="002E15D9">
      <w:pPr>
        <w:rPr>
          <w:rFonts w:ascii="Arial" w:hAnsi="Arial" w:cs="Arial"/>
        </w:rPr>
      </w:pPr>
    </w:p>
    <w:p w14:paraId="1149BAA1" w14:textId="732C9B4D" w:rsidR="004447F1" w:rsidRPr="004447F1" w:rsidRDefault="004447F1" w:rsidP="00D62BC1">
      <w:pPr>
        <w:pStyle w:val="SECRETARIADELAFUNCIONPUBLICA"/>
        <w:jc w:val="both"/>
        <w:rPr>
          <w:rFonts w:cs="Arial"/>
          <w:bCs/>
          <w:sz w:val="22"/>
          <w:szCs w:val="22"/>
        </w:rPr>
      </w:pPr>
      <w:r w:rsidRPr="004447F1">
        <w:rPr>
          <w:rFonts w:cs="Arial"/>
          <w:bCs/>
          <w:sz w:val="22"/>
          <w:szCs w:val="22"/>
        </w:rPr>
        <w:lastRenderedPageBreak/>
        <w:t>Anexo 27.-</w:t>
      </w:r>
      <w:r w:rsidR="0029414F">
        <w:rPr>
          <w:rFonts w:cs="Arial"/>
          <w:bCs/>
          <w:sz w:val="22"/>
          <w:szCs w:val="22"/>
        </w:rPr>
        <w:t xml:space="preserve"> Formato </w:t>
      </w:r>
      <w:r w:rsidR="005F2C57">
        <w:rPr>
          <w:rFonts w:cs="Arial"/>
          <w:bCs/>
          <w:sz w:val="22"/>
          <w:szCs w:val="22"/>
        </w:rPr>
        <w:t xml:space="preserve">de </w:t>
      </w:r>
      <w:r w:rsidR="00D62BC1" w:rsidRPr="004447F1">
        <w:rPr>
          <w:rFonts w:cs="Arial"/>
          <w:bCs/>
          <w:sz w:val="22"/>
          <w:szCs w:val="22"/>
        </w:rPr>
        <w:t xml:space="preserve">Oficio </w:t>
      </w:r>
      <w:r w:rsidR="0029414F" w:rsidRPr="004447F1">
        <w:rPr>
          <w:rFonts w:cs="Arial"/>
          <w:bCs/>
          <w:sz w:val="22"/>
          <w:szCs w:val="22"/>
        </w:rPr>
        <w:t>para reunión de presentación de obs</w:t>
      </w:r>
      <w:r w:rsidR="0029414F">
        <w:rPr>
          <w:rFonts w:cs="Arial"/>
          <w:bCs/>
          <w:sz w:val="22"/>
          <w:szCs w:val="22"/>
        </w:rPr>
        <w:t>ervaciones</w:t>
      </w:r>
      <w:r w:rsidR="0029414F" w:rsidRPr="004447F1">
        <w:rPr>
          <w:rFonts w:cs="Arial"/>
          <w:bCs/>
          <w:sz w:val="22"/>
          <w:szCs w:val="22"/>
        </w:rPr>
        <w:t xml:space="preserve"> fin</w:t>
      </w:r>
      <w:r w:rsidR="0029414F">
        <w:rPr>
          <w:rFonts w:cs="Arial"/>
          <w:bCs/>
          <w:sz w:val="22"/>
          <w:szCs w:val="22"/>
        </w:rPr>
        <w:t>ales</w:t>
      </w:r>
      <w:r w:rsidR="0029414F" w:rsidRPr="004447F1">
        <w:rPr>
          <w:rFonts w:cs="Arial"/>
          <w:bCs/>
          <w:sz w:val="22"/>
          <w:szCs w:val="22"/>
        </w:rPr>
        <w:t xml:space="preserve">, </w:t>
      </w:r>
      <w:r w:rsidR="00D62BC1" w:rsidRPr="004447F1">
        <w:rPr>
          <w:rFonts w:cs="Arial"/>
          <w:bCs/>
          <w:sz w:val="22"/>
          <w:szCs w:val="22"/>
        </w:rPr>
        <w:t>not</w:t>
      </w:r>
      <w:r w:rsidR="00D62BC1">
        <w:rPr>
          <w:rFonts w:cs="Arial"/>
          <w:bCs/>
          <w:sz w:val="22"/>
          <w:szCs w:val="22"/>
        </w:rPr>
        <w:t>ificación</w:t>
      </w:r>
      <w:r w:rsidR="0029414F">
        <w:rPr>
          <w:rFonts w:cs="Arial"/>
          <w:bCs/>
          <w:sz w:val="22"/>
          <w:szCs w:val="22"/>
        </w:rPr>
        <w:t xml:space="preserve"> de </w:t>
      </w:r>
      <w:r w:rsidR="0029414F" w:rsidRPr="004447F1">
        <w:rPr>
          <w:rFonts w:cs="Arial"/>
          <w:bCs/>
          <w:sz w:val="22"/>
          <w:szCs w:val="22"/>
        </w:rPr>
        <w:t>informe y cierre de auditoria.</w:t>
      </w:r>
      <w:r w:rsidR="0029414F">
        <w:rPr>
          <w:rFonts w:cs="Arial"/>
          <w:bCs/>
          <w:sz w:val="22"/>
          <w:szCs w:val="22"/>
        </w:rPr>
        <w:t xml:space="preserve"> </w:t>
      </w:r>
      <w:r w:rsidR="00D62BC1">
        <w:rPr>
          <w:rFonts w:cs="Arial"/>
          <w:bCs/>
          <w:sz w:val="22"/>
          <w:szCs w:val="22"/>
        </w:rPr>
        <w:t>F.O.R</w:t>
      </w:r>
      <w:r w:rsidR="0029414F">
        <w:rPr>
          <w:rFonts w:cs="Arial"/>
          <w:bCs/>
          <w:sz w:val="22"/>
          <w:szCs w:val="22"/>
        </w:rPr>
        <w:t>.14</w:t>
      </w:r>
    </w:p>
    <w:p w14:paraId="0B342C0C" w14:textId="77777777" w:rsidR="004447F1" w:rsidRDefault="004447F1" w:rsidP="004447F1">
      <w:pPr>
        <w:pStyle w:val="SECRETARIADELAFUNCIONPUBLICA"/>
        <w:jc w:val="right"/>
        <w:rPr>
          <w:rFonts w:cs="Arial"/>
          <w:b/>
          <w:szCs w:val="19"/>
        </w:rPr>
      </w:pPr>
    </w:p>
    <w:p w14:paraId="54897ADE" w14:textId="31F12564" w:rsidR="004447F1" w:rsidRPr="00AB2892" w:rsidRDefault="004447F1" w:rsidP="004447F1">
      <w:pPr>
        <w:pStyle w:val="SECRETARIADELAFUNCIONPUBLICA"/>
        <w:jc w:val="right"/>
        <w:rPr>
          <w:rFonts w:cs="Arial"/>
          <w:b/>
          <w:szCs w:val="19"/>
        </w:rPr>
      </w:pPr>
      <w:r w:rsidRPr="00AB2892">
        <w:rPr>
          <w:rFonts w:cs="Arial"/>
          <w:b/>
          <w:szCs w:val="19"/>
        </w:rPr>
        <w:t>Órgano Interno de Control Municipal</w:t>
      </w:r>
    </w:p>
    <w:p w14:paraId="393B8252" w14:textId="77777777" w:rsidR="004447F1" w:rsidRPr="00AB2892" w:rsidRDefault="004447F1" w:rsidP="004447F1">
      <w:pPr>
        <w:pStyle w:val="SECRETARIADELAFUNCIONPUBLICA"/>
        <w:jc w:val="right"/>
        <w:rPr>
          <w:rFonts w:cs="Arial"/>
          <w:color w:val="000000" w:themeColor="text1"/>
          <w:szCs w:val="19"/>
        </w:rPr>
      </w:pPr>
      <w:r w:rsidRPr="00AB2892">
        <w:rPr>
          <w:rFonts w:cs="Arial"/>
          <w:color w:val="000000" w:themeColor="text1"/>
          <w:szCs w:val="19"/>
        </w:rPr>
        <w:t xml:space="preserve">No. de Orden: </w:t>
      </w:r>
      <w:r w:rsidRPr="00AB2892">
        <w:rPr>
          <w:rFonts w:cs="Arial"/>
          <w:szCs w:val="19"/>
        </w:rPr>
        <w:t>_______________(1)</w:t>
      </w:r>
    </w:p>
    <w:p w14:paraId="3B035E4E" w14:textId="77777777" w:rsidR="004447F1" w:rsidRPr="00AB2892" w:rsidRDefault="004447F1" w:rsidP="004447F1">
      <w:pPr>
        <w:pStyle w:val="SECRETARIADELAFUNCIONPUBLICA"/>
        <w:shd w:val="clear" w:color="auto" w:fill="FFFFFF" w:themeFill="background1"/>
        <w:jc w:val="right"/>
        <w:rPr>
          <w:rFonts w:cs="Arial"/>
          <w:szCs w:val="19"/>
        </w:rPr>
      </w:pPr>
      <w:r w:rsidRPr="00AB2892">
        <w:rPr>
          <w:rFonts w:cs="Arial"/>
          <w:szCs w:val="19"/>
        </w:rPr>
        <w:t>No. de Oficio: _____________________(2)</w:t>
      </w:r>
    </w:p>
    <w:p w14:paraId="0B459A00" w14:textId="77777777" w:rsidR="004447F1" w:rsidRPr="00AB2892" w:rsidRDefault="004447F1" w:rsidP="004447F1">
      <w:pPr>
        <w:pStyle w:val="Lista"/>
        <w:ind w:left="4248" w:firstLine="0"/>
        <w:jc w:val="right"/>
        <w:rPr>
          <w:rFonts w:ascii="Arial" w:hAnsi="Arial" w:cs="Arial"/>
          <w:sz w:val="18"/>
          <w:szCs w:val="19"/>
        </w:rPr>
      </w:pPr>
      <w:r w:rsidRPr="00AB2892">
        <w:rPr>
          <w:rFonts w:ascii="Arial" w:hAnsi="Arial" w:cs="Arial"/>
          <w:sz w:val="18"/>
          <w:szCs w:val="19"/>
        </w:rPr>
        <w:t>Asunto: Reunión para la presentación de observaciones finales</w:t>
      </w:r>
      <w:r>
        <w:rPr>
          <w:rFonts w:ascii="Arial" w:hAnsi="Arial" w:cs="Arial"/>
          <w:sz w:val="18"/>
          <w:szCs w:val="19"/>
        </w:rPr>
        <w:t xml:space="preserve">, </w:t>
      </w:r>
      <w:r w:rsidRPr="00AB2892">
        <w:rPr>
          <w:rFonts w:ascii="Arial" w:hAnsi="Arial" w:cs="Arial"/>
          <w:sz w:val="18"/>
          <w:szCs w:val="19"/>
        </w:rPr>
        <w:t xml:space="preserve">notificación del Informe y cierre de la Auditoría </w:t>
      </w:r>
    </w:p>
    <w:p w14:paraId="0831A64E" w14:textId="77777777" w:rsidR="004447F1" w:rsidRPr="00AB2892" w:rsidRDefault="004447F1" w:rsidP="004447F1">
      <w:pPr>
        <w:pStyle w:val="Lista"/>
        <w:ind w:left="4248" w:firstLine="0"/>
        <w:jc w:val="right"/>
        <w:rPr>
          <w:rFonts w:ascii="Arial" w:hAnsi="Arial" w:cs="Arial"/>
          <w:sz w:val="18"/>
          <w:szCs w:val="19"/>
        </w:rPr>
      </w:pPr>
      <w:r w:rsidRPr="00AB2892">
        <w:rPr>
          <w:rFonts w:ascii="Arial" w:hAnsi="Arial" w:cs="Arial"/>
          <w:sz w:val="18"/>
          <w:szCs w:val="19"/>
        </w:rPr>
        <w:t>No. ________________(3)</w:t>
      </w:r>
    </w:p>
    <w:p w14:paraId="73C5A991" w14:textId="77777777" w:rsidR="004447F1" w:rsidRPr="00AB2892" w:rsidRDefault="004447F1" w:rsidP="004447F1">
      <w:pPr>
        <w:pStyle w:val="Lista"/>
        <w:jc w:val="right"/>
        <w:rPr>
          <w:rFonts w:ascii="Arial" w:hAnsi="Arial" w:cs="Arial"/>
          <w:sz w:val="18"/>
          <w:szCs w:val="19"/>
        </w:rPr>
      </w:pPr>
    </w:p>
    <w:p w14:paraId="01071877" w14:textId="77777777" w:rsidR="004447F1" w:rsidRPr="00AB2892" w:rsidRDefault="004447F1" w:rsidP="004447F1">
      <w:pPr>
        <w:pStyle w:val="SECRETARIADELAFUNCIONPUBLICA"/>
        <w:jc w:val="right"/>
        <w:rPr>
          <w:rFonts w:cs="Arial"/>
          <w:szCs w:val="19"/>
          <w:lang w:val="es-ES_tradnl"/>
        </w:rPr>
      </w:pPr>
    </w:p>
    <w:p w14:paraId="08423938" w14:textId="77777777" w:rsidR="004447F1" w:rsidRPr="00AB2892" w:rsidRDefault="004447F1" w:rsidP="004447F1">
      <w:pPr>
        <w:pStyle w:val="SECRETARIADELAFUNCIONPUBLICA"/>
        <w:jc w:val="right"/>
        <w:rPr>
          <w:rFonts w:cs="Arial"/>
          <w:szCs w:val="19"/>
        </w:rPr>
      </w:pPr>
      <w:r w:rsidRPr="00AB2892">
        <w:rPr>
          <w:rFonts w:cs="Arial"/>
          <w:szCs w:val="19"/>
          <w:lang w:val="es-ES_tradnl"/>
        </w:rPr>
        <w:t>Oaxaca de Juárez, Oaxaca, _______________(4)</w:t>
      </w:r>
    </w:p>
    <w:p w14:paraId="6F99BE5B" w14:textId="77777777" w:rsidR="004447F1" w:rsidRPr="00AB2892" w:rsidRDefault="004447F1" w:rsidP="004447F1">
      <w:pPr>
        <w:pStyle w:val="Encabezado"/>
        <w:tabs>
          <w:tab w:val="center" w:pos="0"/>
        </w:tabs>
        <w:rPr>
          <w:rFonts w:ascii="Arial" w:hAnsi="Arial" w:cs="Arial"/>
          <w:sz w:val="18"/>
          <w:lang w:val="es-ES_tradnl"/>
        </w:rPr>
      </w:pPr>
    </w:p>
    <w:p w14:paraId="7828AA6B" w14:textId="77777777" w:rsidR="004447F1" w:rsidRPr="00AB2892" w:rsidRDefault="004447F1" w:rsidP="004447F1">
      <w:pPr>
        <w:pStyle w:val="Encabezado"/>
        <w:tabs>
          <w:tab w:val="center" w:pos="0"/>
        </w:tabs>
        <w:rPr>
          <w:rFonts w:ascii="Arial" w:hAnsi="Arial" w:cs="Arial"/>
          <w:b/>
          <w:sz w:val="18"/>
        </w:rPr>
      </w:pPr>
      <w:r w:rsidRPr="00AB2892">
        <w:rPr>
          <w:rFonts w:ascii="Arial" w:hAnsi="Arial" w:cs="Arial"/>
          <w:b/>
          <w:sz w:val="18"/>
          <w:lang w:val="es-ES_tradnl"/>
        </w:rPr>
        <w:t>________________(5)</w:t>
      </w:r>
    </w:p>
    <w:p w14:paraId="4B1ECF1F" w14:textId="77777777" w:rsidR="004447F1" w:rsidRPr="00AB2892" w:rsidRDefault="004447F1" w:rsidP="004447F1">
      <w:pPr>
        <w:pStyle w:val="Encabezado"/>
        <w:tabs>
          <w:tab w:val="center" w:pos="0"/>
        </w:tabs>
        <w:rPr>
          <w:rFonts w:ascii="Arial" w:hAnsi="Arial" w:cs="Arial"/>
          <w:sz w:val="18"/>
          <w:lang w:val="es-ES_tradnl"/>
        </w:rPr>
      </w:pPr>
      <w:r w:rsidRPr="00AB2892">
        <w:rPr>
          <w:rFonts w:ascii="Arial" w:hAnsi="Arial" w:cs="Arial"/>
          <w:sz w:val="18"/>
          <w:lang w:val="es-ES_tradnl"/>
        </w:rPr>
        <w:t>PRESIDENTE(A) MUNICIPAL CONSTITUCIONAL</w:t>
      </w:r>
    </w:p>
    <w:p w14:paraId="77FCA2AA" w14:textId="77777777" w:rsidR="004447F1" w:rsidRPr="00AB2892" w:rsidRDefault="004447F1" w:rsidP="004447F1">
      <w:pPr>
        <w:pStyle w:val="Encabezado"/>
        <w:tabs>
          <w:tab w:val="center" w:pos="0"/>
        </w:tabs>
        <w:rPr>
          <w:rFonts w:ascii="Arial" w:hAnsi="Arial" w:cs="Arial"/>
          <w:sz w:val="18"/>
          <w:lang w:val="es-ES_tradnl"/>
        </w:rPr>
      </w:pPr>
      <w:r w:rsidRPr="00AB2892">
        <w:rPr>
          <w:rFonts w:ascii="Arial" w:hAnsi="Arial" w:cs="Arial"/>
          <w:sz w:val="18"/>
          <w:lang w:val="es-ES_tradnl"/>
        </w:rPr>
        <w:t>DEL H. AYUNTAMIENTO DE OAXACA DE JUÁREZ</w:t>
      </w:r>
    </w:p>
    <w:p w14:paraId="31F93BC2" w14:textId="77777777" w:rsidR="004447F1" w:rsidRPr="00AB2892" w:rsidRDefault="004447F1" w:rsidP="004447F1">
      <w:pPr>
        <w:jc w:val="both"/>
        <w:rPr>
          <w:rFonts w:ascii="Arial" w:hAnsi="Arial" w:cs="Arial"/>
          <w:sz w:val="18"/>
        </w:rPr>
      </w:pPr>
      <w:r w:rsidRPr="00AB2892">
        <w:rPr>
          <w:rFonts w:ascii="Arial" w:hAnsi="Arial" w:cs="Arial"/>
          <w:sz w:val="18"/>
        </w:rPr>
        <w:t xml:space="preserve">PLAZA DE LA DANZA S/N, CENTRO, 68000 </w:t>
      </w:r>
    </w:p>
    <w:p w14:paraId="41765FD0" w14:textId="77777777" w:rsidR="004447F1" w:rsidRPr="00AB2892" w:rsidRDefault="004447F1" w:rsidP="004447F1">
      <w:pPr>
        <w:jc w:val="both"/>
        <w:rPr>
          <w:rFonts w:ascii="Arial" w:hAnsi="Arial" w:cs="Arial"/>
          <w:sz w:val="18"/>
        </w:rPr>
      </w:pPr>
      <w:r w:rsidRPr="00AB2892">
        <w:rPr>
          <w:rFonts w:ascii="Arial" w:hAnsi="Arial" w:cs="Arial"/>
          <w:sz w:val="18"/>
        </w:rPr>
        <w:t>OAXACA, OAX. C.P. 68000 MÉXICO.</w:t>
      </w:r>
    </w:p>
    <w:p w14:paraId="75467C56" w14:textId="77777777" w:rsidR="004447F1" w:rsidRPr="00AB2892" w:rsidRDefault="004447F1" w:rsidP="004447F1">
      <w:pPr>
        <w:jc w:val="right"/>
        <w:rPr>
          <w:rFonts w:ascii="Arial" w:hAnsi="Arial" w:cs="Arial"/>
          <w:sz w:val="18"/>
        </w:rPr>
      </w:pPr>
    </w:p>
    <w:p w14:paraId="2C1CDDEA" w14:textId="77777777" w:rsidR="004447F1" w:rsidRPr="00AB2892" w:rsidRDefault="004447F1" w:rsidP="004447F1">
      <w:pPr>
        <w:jc w:val="right"/>
        <w:rPr>
          <w:rFonts w:ascii="Arial" w:hAnsi="Arial" w:cs="Arial"/>
          <w:sz w:val="18"/>
          <w:lang w:val="es-ES_tradnl"/>
        </w:rPr>
      </w:pPr>
    </w:p>
    <w:p w14:paraId="6A7A186C" w14:textId="77777777" w:rsidR="004447F1" w:rsidRPr="00AB2892" w:rsidRDefault="004447F1" w:rsidP="004447F1">
      <w:pPr>
        <w:jc w:val="both"/>
        <w:rPr>
          <w:rFonts w:ascii="Arial" w:hAnsi="Arial" w:cs="Arial"/>
          <w:sz w:val="18"/>
          <w:lang w:val="es-ES_tradnl"/>
        </w:rPr>
      </w:pPr>
      <w:r w:rsidRPr="00AB2892">
        <w:rPr>
          <w:rFonts w:ascii="Arial" w:hAnsi="Arial" w:cs="Arial"/>
          <w:sz w:val="18"/>
          <w:lang w:val="es-ES_tradnl"/>
        </w:rPr>
        <w:t>Estimado(a) ________________ (6):</w:t>
      </w:r>
    </w:p>
    <w:p w14:paraId="6907CCD6" w14:textId="77777777" w:rsidR="004447F1" w:rsidRPr="00AB2892" w:rsidRDefault="004447F1" w:rsidP="004447F1">
      <w:pPr>
        <w:jc w:val="both"/>
        <w:rPr>
          <w:rFonts w:ascii="Arial" w:hAnsi="Arial" w:cs="Arial"/>
          <w:sz w:val="18"/>
          <w:lang w:val="es-ES_tradnl"/>
        </w:rPr>
      </w:pPr>
    </w:p>
    <w:p w14:paraId="6B4A1345" w14:textId="77777777" w:rsidR="004447F1" w:rsidRPr="00AB2892" w:rsidRDefault="004447F1" w:rsidP="004447F1">
      <w:pPr>
        <w:pStyle w:val="Sinespaciado"/>
        <w:rPr>
          <w:rFonts w:ascii="Arial" w:hAnsi="Arial" w:cs="Arial"/>
          <w:bCs/>
          <w:sz w:val="18"/>
        </w:rPr>
      </w:pPr>
      <w:r w:rsidRPr="00AB2892">
        <w:rPr>
          <w:rFonts w:ascii="Arial" w:hAnsi="Arial" w:cs="Arial"/>
          <w:bCs/>
          <w:sz w:val="18"/>
        </w:rPr>
        <w:t>Hago propicia la ocasión para hacerle llegar un cordial saludo.</w:t>
      </w:r>
    </w:p>
    <w:p w14:paraId="13D21CA1" w14:textId="77777777" w:rsidR="004447F1" w:rsidRPr="00AB2892" w:rsidRDefault="004447F1" w:rsidP="004447F1">
      <w:pPr>
        <w:jc w:val="both"/>
        <w:rPr>
          <w:rFonts w:ascii="Arial" w:hAnsi="Arial" w:cs="Arial"/>
          <w:sz w:val="18"/>
        </w:rPr>
      </w:pPr>
    </w:p>
    <w:p w14:paraId="7EA108F4" w14:textId="77777777" w:rsidR="004447F1" w:rsidRPr="00AB2892" w:rsidRDefault="004447F1" w:rsidP="004447F1">
      <w:pPr>
        <w:pStyle w:val="Lista"/>
        <w:spacing w:line="276" w:lineRule="auto"/>
        <w:ind w:left="0" w:firstLine="0"/>
        <w:jc w:val="both"/>
        <w:rPr>
          <w:rFonts w:ascii="Arial" w:hAnsi="Arial" w:cs="Arial"/>
          <w:sz w:val="18"/>
          <w:szCs w:val="22"/>
        </w:rPr>
      </w:pPr>
      <w:r w:rsidRPr="00AB2892">
        <w:rPr>
          <w:rFonts w:ascii="Arial" w:hAnsi="Arial" w:cs="Arial"/>
          <w:sz w:val="18"/>
          <w:szCs w:val="22"/>
          <w:lang w:val="es-ES_tradnl"/>
        </w:rPr>
        <w:t xml:space="preserve">En relación a la auditoría No. </w:t>
      </w:r>
      <w:r w:rsidRPr="00AB2892">
        <w:rPr>
          <w:rFonts w:ascii="Arial" w:hAnsi="Arial" w:cs="Arial"/>
          <w:b/>
          <w:sz w:val="18"/>
          <w:szCs w:val="22"/>
        </w:rPr>
        <w:t>________________ (7)</w:t>
      </w:r>
      <w:r w:rsidRPr="00AB2892">
        <w:rPr>
          <w:rFonts w:ascii="Arial" w:hAnsi="Arial" w:cs="Arial"/>
          <w:sz w:val="18"/>
          <w:szCs w:val="22"/>
          <w:lang w:val="es-ES_tradnl"/>
        </w:rPr>
        <w:t xml:space="preserve">  denominada</w:t>
      </w:r>
      <w:r w:rsidRPr="00AB2892">
        <w:rPr>
          <w:rFonts w:ascii="Arial" w:hAnsi="Arial" w:cs="Arial"/>
          <w:sz w:val="18"/>
          <w:szCs w:val="22"/>
        </w:rPr>
        <w:t xml:space="preserve"> </w:t>
      </w:r>
      <w:r w:rsidRPr="00AB2892">
        <w:rPr>
          <w:rFonts w:ascii="Arial" w:hAnsi="Arial" w:cs="Arial"/>
          <w:b/>
          <w:sz w:val="18"/>
          <w:szCs w:val="22"/>
        </w:rPr>
        <w:t>________________ (8)</w:t>
      </w:r>
      <w:r w:rsidRPr="00AB2892">
        <w:rPr>
          <w:rFonts w:ascii="Arial" w:hAnsi="Arial" w:cs="Arial"/>
          <w:b/>
          <w:sz w:val="18"/>
          <w:szCs w:val="22"/>
          <w:lang w:val="es-ES_tradnl"/>
        </w:rPr>
        <w:t>,</w:t>
      </w:r>
      <w:r w:rsidRPr="00AB2892">
        <w:rPr>
          <w:rFonts w:ascii="Arial" w:hAnsi="Arial" w:cs="Arial"/>
          <w:sz w:val="18"/>
          <w:szCs w:val="22"/>
          <w:lang w:val="es-ES_tradnl"/>
        </w:rPr>
        <w:t xml:space="preserve"> que se practica al amparo de la orden No. </w:t>
      </w:r>
      <w:r w:rsidRPr="00AB2892">
        <w:rPr>
          <w:rFonts w:ascii="Arial" w:hAnsi="Arial" w:cs="Arial"/>
          <w:sz w:val="18"/>
          <w:szCs w:val="22"/>
        </w:rPr>
        <w:t>____________ (9)</w:t>
      </w:r>
      <w:r w:rsidRPr="00AB2892">
        <w:rPr>
          <w:rFonts w:ascii="Arial" w:hAnsi="Arial" w:cs="Arial"/>
          <w:sz w:val="18"/>
          <w:szCs w:val="22"/>
          <w:lang w:val="es-ES_tradnl"/>
        </w:rPr>
        <w:t xml:space="preserve"> de fecha _____________(10), la cual dio inicio el  __________________(11)</w:t>
      </w:r>
      <w:r w:rsidRPr="00AB2892">
        <w:rPr>
          <w:rFonts w:ascii="Arial" w:hAnsi="Arial" w:cs="Arial"/>
          <w:b/>
          <w:sz w:val="18"/>
          <w:szCs w:val="22"/>
        </w:rPr>
        <w:t xml:space="preserve">, </w:t>
      </w:r>
      <w:r w:rsidRPr="00AB2892">
        <w:rPr>
          <w:rFonts w:ascii="Arial" w:hAnsi="Arial" w:cs="Arial"/>
          <w:sz w:val="18"/>
          <w:szCs w:val="22"/>
          <w:lang w:val="es-ES_tradnl"/>
        </w:rPr>
        <w:t>en este Municipio de Oaxaca de Juárez;</w:t>
      </w:r>
      <w:r w:rsidRPr="00AB2892">
        <w:rPr>
          <w:rFonts w:ascii="Arial" w:hAnsi="Arial" w:cs="Arial"/>
          <w:sz w:val="18"/>
          <w:szCs w:val="22"/>
        </w:rPr>
        <w:t xml:space="preserve"> por este medio me permito informarle que la reunión para la presentación de observaciones finales, notificación del Informe de la Auditoría y Cierre de la misma, se llevará a cabo el día ________________(12) a las __________(13) horas, en _______________________(14).</w:t>
      </w:r>
    </w:p>
    <w:p w14:paraId="02E168E3" w14:textId="77777777" w:rsidR="004447F1" w:rsidRPr="00AB2892" w:rsidRDefault="004447F1" w:rsidP="004447F1">
      <w:pPr>
        <w:pStyle w:val="Lista"/>
        <w:spacing w:line="276" w:lineRule="auto"/>
        <w:ind w:left="0" w:firstLine="0"/>
        <w:jc w:val="both"/>
        <w:rPr>
          <w:rFonts w:ascii="Arial" w:hAnsi="Arial" w:cs="Arial"/>
          <w:sz w:val="18"/>
          <w:szCs w:val="22"/>
        </w:rPr>
      </w:pPr>
    </w:p>
    <w:p w14:paraId="1C8183D7" w14:textId="77777777" w:rsidR="004447F1" w:rsidRPr="00AB2892" w:rsidRDefault="004447F1" w:rsidP="004447F1">
      <w:pPr>
        <w:pStyle w:val="Lista"/>
        <w:spacing w:line="276" w:lineRule="auto"/>
        <w:ind w:left="0" w:firstLine="0"/>
        <w:jc w:val="both"/>
        <w:rPr>
          <w:rFonts w:ascii="Arial" w:hAnsi="Arial" w:cs="Arial"/>
          <w:sz w:val="18"/>
          <w:szCs w:val="22"/>
        </w:rPr>
      </w:pPr>
      <w:r w:rsidRPr="00AB2892">
        <w:rPr>
          <w:rFonts w:ascii="Arial" w:hAnsi="Arial" w:cs="Arial"/>
          <w:sz w:val="18"/>
          <w:szCs w:val="22"/>
        </w:rPr>
        <w:t>Por lo anterior, agradeceré su presencia en compañía del(la) siguiente servidor(a) público(a):</w:t>
      </w:r>
    </w:p>
    <w:p w14:paraId="2FAB8B80" w14:textId="77777777" w:rsidR="004447F1" w:rsidRPr="00AB2892" w:rsidRDefault="004447F1" w:rsidP="004447F1">
      <w:pPr>
        <w:pStyle w:val="Lista"/>
        <w:spacing w:line="276" w:lineRule="auto"/>
        <w:ind w:left="0" w:firstLine="0"/>
        <w:jc w:val="both"/>
        <w:rPr>
          <w:rFonts w:ascii="Arial" w:hAnsi="Arial" w:cs="Arial"/>
          <w:sz w:val="18"/>
          <w:szCs w:val="22"/>
        </w:rPr>
      </w:pPr>
    </w:p>
    <w:p w14:paraId="6313876A" w14:textId="77777777" w:rsidR="004447F1" w:rsidRPr="00AB2892" w:rsidRDefault="004447F1" w:rsidP="004447F1">
      <w:pPr>
        <w:pStyle w:val="Lista"/>
        <w:spacing w:line="276" w:lineRule="auto"/>
        <w:ind w:left="0" w:firstLine="0"/>
        <w:jc w:val="both"/>
        <w:rPr>
          <w:rFonts w:ascii="Arial" w:hAnsi="Arial" w:cs="Arial"/>
          <w:sz w:val="18"/>
          <w:szCs w:val="22"/>
        </w:rPr>
      </w:pPr>
      <w:r w:rsidRPr="00AB2892">
        <w:rPr>
          <w:rFonts w:ascii="Arial" w:hAnsi="Arial" w:cs="Arial"/>
          <w:sz w:val="18"/>
          <w:szCs w:val="22"/>
        </w:rPr>
        <w:t>______________________(15)</w:t>
      </w:r>
    </w:p>
    <w:p w14:paraId="7F3EC625" w14:textId="77777777" w:rsidR="004447F1" w:rsidRPr="00AB2892" w:rsidRDefault="004447F1" w:rsidP="004447F1">
      <w:pPr>
        <w:pStyle w:val="Lista"/>
        <w:spacing w:line="276" w:lineRule="auto"/>
        <w:ind w:left="0" w:firstLine="0"/>
        <w:jc w:val="both"/>
        <w:rPr>
          <w:rFonts w:ascii="Arial" w:hAnsi="Arial" w:cs="Arial"/>
          <w:sz w:val="18"/>
          <w:szCs w:val="22"/>
        </w:rPr>
      </w:pPr>
    </w:p>
    <w:p w14:paraId="26447513" w14:textId="77777777" w:rsidR="004447F1" w:rsidRPr="00AB2892" w:rsidRDefault="004447F1" w:rsidP="004447F1">
      <w:pPr>
        <w:spacing w:line="276" w:lineRule="auto"/>
        <w:jc w:val="both"/>
        <w:rPr>
          <w:rFonts w:ascii="Arial" w:hAnsi="Arial" w:cs="Arial"/>
          <w:sz w:val="18"/>
        </w:rPr>
      </w:pPr>
      <w:r w:rsidRPr="00AB2892">
        <w:rPr>
          <w:rFonts w:ascii="Arial" w:eastAsia="Times New Roman" w:hAnsi="Arial" w:cs="Arial"/>
          <w:noProof/>
          <w:sz w:val="18"/>
        </w:rPr>
        <w:t xml:space="preserve">Lo anterior con fundamento en lo dispuesto por el </w:t>
      </w:r>
      <w:r w:rsidRPr="00AB2892">
        <w:rPr>
          <w:rFonts w:ascii="Arial" w:hAnsi="Arial" w:cs="Arial"/>
          <w:sz w:val="18"/>
        </w:rPr>
        <w:t xml:space="preserve">artículo 109, fracción III, último párrafo de la Constitución Política de los Estados Unidos Mexicanos, 126 BIS, 126 TER y 126 QUATER fracciones I, VI y XXIX de la Ley Orgánica Municipal del Estado de Oaxaca; artículos 196 y 197 fracciones III, IV, V y XVI del Bando de Policía y Gobierno del Municipio de Oaxaca de </w:t>
      </w:r>
      <w:proofErr w:type="gramStart"/>
      <w:r w:rsidRPr="00AB2892">
        <w:rPr>
          <w:rFonts w:ascii="Arial" w:hAnsi="Arial" w:cs="Arial"/>
          <w:sz w:val="18"/>
        </w:rPr>
        <w:t>Juárez  2022</w:t>
      </w:r>
      <w:proofErr w:type="gramEnd"/>
      <w:r w:rsidRPr="00AB2892">
        <w:rPr>
          <w:rFonts w:ascii="Arial" w:hAnsi="Arial" w:cs="Arial"/>
          <w:sz w:val="18"/>
        </w:rPr>
        <w:t>-2024.</w:t>
      </w:r>
    </w:p>
    <w:p w14:paraId="2B4C28A7" w14:textId="77777777" w:rsidR="004447F1" w:rsidRPr="00AB2892" w:rsidRDefault="004447F1" w:rsidP="004447F1">
      <w:pPr>
        <w:spacing w:line="276" w:lineRule="auto"/>
        <w:jc w:val="both"/>
        <w:rPr>
          <w:rFonts w:ascii="Arial" w:eastAsia="Times New Roman" w:hAnsi="Arial" w:cs="Arial"/>
          <w:noProof/>
          <w:sz w:val="18"/>
        </w:rPr>
      </w:pPr>
    </w:p>
    <w:p w14:paraId="23C064D6" w14:textId="77777777" w:rsidR="004447F1" w:rsidRPr="00AB2892" w:rsidRDefault="004447F1" w:rsidP="004447F1">
      <w:pPr>
        <w:pStyle w:val="NormalWeb"/>
        <w:spacing w:before="0" w:beforeAutospacing="0" w:after="0" w:afterAutospacing="0"/>
        <w:jc w:val="both"/>
        <w:rPr>
          <w:rFonts w:ascii="Arial" w:hAnsi="Arial" w:cs="Arial"/>
          <w:sz w:val="18"/>
          <w:szCs w:val="22"/>
        </w:rPr>
      </w:pPr>
      <w:r w:rsidRPr="00AB2892">
        <w:rPr>
          <w:rFonts w:ascii="Arial" w:hAnsi="Arial" w:cs="Arial"/>
          <w:sz w:val="18"/>
          <w:szCs w:val="22"/>
        </w:rPr>
        <w:t>Seguro de contar con su importante presencia, quedo a sus apreciables órdenes para cualquier aclaración al respecto.</w:t>
      </w:r>
    </w:p>
    <w:p w14:paraId="26E93B3D" w14:textId="3B7139C0" w:rsidR="0072691B" w:rsidRDefault="0072691B">
      <w:pPr>
        <w:rPr>
          <w:rFonts w:ascii="Arial" w:eastAsia="Times New Roman" w:hAnsi="Arial" w:cs="Arial"/>
          <w:sz w:val="18"/>
          <w:lang w:eastAsia="es-MX"/>
        </w:rPr>
      </w:pPr>
      <w:r>
        <w:rPr>
          <w:rFonts w:ascii="Arial" w:hAnsi="Arial" w:cs="Arial"/>
          <w:sz w:val="18"/>
        </w:rPr>
        <w:br w:type="page"/>
      </w:r>
    </w:p>
    <w:p w14:paraId="01C146CE" w14:textId="77777777" w:rsidR="004447F1" w:rsidRPr="00AB2892" w:rsidRDefault="004447F1" w:rsidP="004447F1">
      <w:pPr>
        <w:pStyle w:val="NormalWeb"/>
        <w:spacing w:before="0" w:beforeAutospacing="0" w:after="0" w:afterAutospacing="0"/>
        <w:jc w:val="both"/>
        <w:rPr>
          <w:rFonts w:ascii="Arial" w:hAnsi="Arial" w:cs="Arial"/>
          <w:sz w:val="18"/>
          <w:szCs w:val="22"/>
        </w:rPr>
      </w:pPr>
    </w:p>
    <w:p w14:paraId="5C92504D" w14:textId="77777777" w:rsidR="004447F1" w:rsidRPr="00AB2892" w:rsidRDefault="004447F1" w:rsidP="004447F1">
      <w:pPr>
        <w:pStyle w:val="Sinespaciado"/>
        <w:jc w:val="center"/>
        <w:rPr>
          <w:rFonts w:ascii="Arial" w:hAnsi="Arial" w:cs="Arial"/>
          <w:sz w:val="18"/>
        </w:rPr>
      </w:pPr>
      <w:r w:rsidRPr="00AB2892">
        <w:rPr>
          <w:rFonts w:ascii="Arial" w:hAnsi="Arial" w:cs="Arial"/>
          <w:sz w:val="18"/>
        </w:rPr>
        <w:t>Respetuosamente,</w:t>
      </w:r>
    </w:p>
    <w:p w14:paraId="741F7C33" w14:textId="77777777" w:rsidR="004447F1" w:rsidRPr="00AB2892" w:rsidRDefault="004447F1" w:rsidP="004447F1">
      <w:pPr>
        <w:pStyle w:val="Sinespaciado"/>
        <w:jc w:val="center"/>
        <w:rPr>
          <w:rFonts w:ascii="Arial" w:hAnsi="Arial" w:cs="Arial"/>
          <w:b/>
          <w:sz w:val="18"/>
        </w:rPr>
      </w:pPr>
      <w:r w:rsidRPr="00AB2892">
        <w:rPr>
          <w:rFonts w:ascii="Arial" w:hAnsi="Arial" w:cs="Arial"/>
          <w:b/>
          <w:sz w:val="18"/>
        </w:rPr>
        <w:t>“EL RESPETO AL DERECHO AJENO ES LA PAZ”</w:t>
      </w:r>
    </w:p>
    <w:p w14:paraId="76ECB5BF" w14:textId="77777777" w:rsidR="004447F1" w:rsidRPr="00AB2892" w:rsidRDefault="004447F1" w:rsidP="004447F1">
      <w:pPr>
        <w:jc w:val="center"/>
        <w:rPr>
          <w:rFonts w:ascii="Arial" w:hAnsi="Arial" w:cs="Arial"/>
          <w:b/>
          <w:sz w:val="18"/>
        </w:rPr>
      </w:pPr>
      <w:r w:rsidRPr="00AB2892">
        <w:rPr>
          <w:rFonts w:ascii="Arial" w:hAnsi="Arial" w:cs="Arial"/>
          <w:b/>
          <w:sz w:val="18"/>
        </w:rPr>
        <w:t>EL(LA) CONTRALOR(A) INTERNO(A) MUNICIPAL</w:t>
      </w:r>
    </w:p>
    <w:p w14:paraId="72055F16" w14:textId="77777777" w:rsidR="004447F1" w:rsidRPr="00AB2892" w:rsidRDefault="004447F1" w:rsidP="004447F1">
      <w:pPr>
        <w:jc w:val="center"/>
        <w:rPr>
          <w:rFonts w:ascii="Arial" w:hAnsi="Arial" w:cs="Arial"/>
          <w:b/>
          <w:sz w:val="18"/>
        </w:rPr>
      </w:pPr>
    </w:p>
    <w:p w14:paraId="531DD530" w14:textId="77777777" w:rsidR="004447F1" w:rsidRPr="00AB2892" w:rsidRDefault="004447F1" w:rsidP="004447F1">
      <w:pPr>
        <w:jc w:val="center"/>
        <w:rPr>
          <w:rFonts w:ascii="Arial" w:hAnsi="Arial" w:cs="Arial"/>
          <w:b/>
          <w:sz w:val="18"/>
        </w:rPr>
      </w:pPr>
    </w:p>
    <w:p w14:paraId="3A887891" w14:textId="77777777" w:rsidR="004447F1" w:rsidRDefault="004447F1" w:rsidP="004447F1">
      <w:pPr>
        <w:jc w:val="center"/>
        <w:rPr>
          <w:rFonts w:ascii="Arial" w:hAnsi="Arial" w:cs="Arial"/>
          <w:sz w:val="18"/>
        </w:rPr>
      </w:pPr>
      <w:r>
        <w:rPr>
          <w:rFonts w:ascii="Arial" w:hAnsi="Arial" w:cs="Arial"/>
          <w:sz w:val="18"/>
        </w:rPr>
        <w:t>______________________ (16</w:t>
      </w:r>
      <w:r w:rsidRPr="00AB2892">
        <w:rPr>
          <w:rFonts w:ascii="Arial" w:hAnsi="Arial" w:cs="Arial"/>
          <w:sz w:val="18"/>
        </w:rPr>
        <w:t>)</w:t>
      </w:r>
    </w:p>
    <w:p w14:paraId="20861C42" w14:textId="77777777" w:rsidR="004447F1" w:rsidRPr="00AB2892" w:rsidRDefault="004447F1" w:rsidP="004447F1">
      <w:pPr>
        <w:jc w:val="center"/>
        <w:rPr>
          <w:rFonts w:ascii="Arial" w:hAnsi="Arial" w:cs="Arial"/>
          <w:b/>
          <w:sz w:val="18"/>
        </w:rPr>
      </w:pPr>
    </w:p>
    <w:p w14:paraId="53F6D1B0" w14:textId="77777777" w:rsidR="004447F1" w:rsidRDefault="004447F1" w:rsidP="004447F1">
      <w:pPr>
        <w:pStyle w:val="Encabezado"/>
        <w:ind w:left="567" w:hanging="567"/>
        <w:jc w:val="both"/>
        <w:rPr>
          <w:rFonts w:ascii="Arial" w:hAnsi="Arial" w:cs="Arial"/>
        </w:rPr>
      </w:pPr>
    </w:p>
    <w:p w14:paraId="3ED7323E" w14:textId="77777777" w:rsidR="004447F1" w:rsidRDefault="004447F1" w:rsidP="004447F1">
      <w:pPr>
        <w:pStyle w:val="Encabezado"/>
        <w:ind w:left="567" w:hanging="567"/>
        <w:jc w:val="both"/>
        <w:rPr>
          <w:rFonts w:ascii="Arial" w:hAnsi="Arial" w:cs="Arial"/>
        </w:rPr>
      </w:pPr>
    </w:p>
    <w:p w14:paraId="60AF3E2D" w14:textId="77777777" w:rsidR="004447F1" w:rsidRPr="00783D6A" w:rsidRDefault="004447F1" w:rsidP="004447F1">
      <w:pPr>
        <w:pStyle w:val="Encabezado"/>
        <w:ind w:left="567" w:hanging="567"/>
        <w:jc w:val="both"/>
        <w:rPr>
          <w:rFonts w:ascii="Arial" w:hAnsi="Arial" w:cs="Arial"/>
        </w:rPr>
      </w:pPr>
    </w:p>
    <w:p w14:paraId="3DF13364" w14:textId="77777777" w:rsidR="004447F1" w:rsidRPr="00B67CA0" w:rsidRDefault="004447F1" w:rsidP="004447F1">
      <w:pPr>
        <w:ind w:left="709" w:hanging="709"/>
        <w:jc w:val="both"/>
        <w:rPr>
          <w:rFonts w:ascii="Arial" w:hAnsi="Arial" w:cs="Arial"/>
          <w:b/>
          <w:sz w:val="16"/>
        </w:rPr>
      </w:pPr>
      <w:proofErr w:type="spellStart"/>
      <w:r w:rsidRPr="00B67CA0">
        <w:rPr>
          <w:rFonts w:ascii="Arial" w:hAnsi="Arial" w:cs="Arial"/>
          <w:b/>
          <w:sz w:val="16"/>
        </w:rPr>
        <w:t>C.c.p</w:t>
      </w:r>
      <w:proofErr w:type="spellEnd"/>
      <w:r w:rsidRPr="00B67CA0">
        <w:rPr>
          <w:rFonts w:ascii="Arial" w:hAnsi="Arial" w:cs="Arial"/>
          <w:b/>
          <w:sz w:val="16"/>
        </w:rPr>
        <w:t>.</w:t>
      </w:r>
      <w:r w:rsidRPr="00B67CA0">
        <w:rPr>
          <w:rFonts w:ascii="Arial" w:hAnsi="Arial" w:cs="Arial"/>
          <w:sz w:val="16"/>
        </w:rPr>
        <w:t xml:space="preserve">   </w:t>
      </w:r>
      <w:r w:rsidRPr="00B67CA0">
        <w:rPr>
          <w:rFonts w:ascii="Arial" w:hAnsi="Arial" w:cs="Arial"/>
          <w:sz w:val="16"/>
        </w:rPr>
        <w:tab/>
      </w:r>
      <w:r>
        <w:rPr>
          <w:rFonts w:ascii="Arial" w:hAnsi="Arial" w:cs="Arial"/>
          <w:b/>
          <w:sz w:val="16"/>
        </w:rPr>
        <w:t>_____________________ (17</w:t>
      </w:r>
      <w:r w:rsidRPr="00B67CA0">
        <w:rPr>
          <w:rFonts w:ascii="Arial" w:hAnsi="Arial" w:cs="Arial"/>
          <w:b/>
          <w:sz w:val="16"/>
        </w:rPr>
        <w:t xml:space="preserve">).- </w:t>
      </w:r>
      <w:r w:rsidRPr="00B67CA0">
        <w:rPr>
          <w:rFonts w:ascii="Arial" w:hAnsi="Arial" w:cs="Arial"/>
          <w:sz w:val="16"/>
        </w:rPr>
        <w:t>Para su conocimiento.</w:t>
      </w:r>
    </w:p>
    <w:p w14:paraId="694D6482" w14:textId="77777777" w:rsidR="004447F1" w:rsidRPr="00B67CA0" w:rsidRDefault="004447F1" w:rsidP="004447F1">
      <w:pPr>
        <w:ind w:firstLine="708"/>
        <w:jc w:val="both"/>
        <w:rPr>
          <w:rFonts w:ascii="Arial" w:hAnsi="Arial" w:cs="Arial"/>
          <w:b/>
          <w:sz w:val="16"/>
        </w:rPr>
      </w:pPr>
      <w:r w:rsidRPr="00B67CA0">
        <w:rPr>
          <w:rFonts w:ascii="Arial" w:hAnsi="Arial" w:cs="Arial"/>
          <w:b/>
          <w:sz w:val="16"/>
        </w:rPr>
        <w:t>Expediente y Minutario.</w:t>
      </w:r>
    </w:p>
    <w:p w14:paraId="5A3736CA" w14:textId="77777777" w:rsidR="004447F1" w:rsidRDefault="004447F1" w:rsidP="007122EB">
      <w:pPr>
        <w:jc w:val="both"/>
        <w:rPr>
          <w:rFonts w:ascii="Arial" w:hAnsi="Arial" w:cs="Arial"/>
        </w:rPr>
      </w:pPr>
    </w:p>
    <w:p w14:paraId="450968ED" w14:textId="77777777" w:rsidR="004447F1" w:rsidRDefault="004447F1" w:rsidP="007122EB">
      <w:pPr>
        <w:jc w:val="both"/>
        <w:rPr>
          <w:rFonts w:ascii="Arial" w:hAnsi="Arial" w:cs="Arial"/>
        </w:rPr>
      </w:pPr>
    </w:p>
    <w:p w14:paraId="69C66252" w14:textId="77777777" w:rsidR="004447F1" w:rsidRDefault="004447F1" w:rsidP="007122EB">
      <w:pPr>
        <w:jc w:val="both"/>
        <w:rPr>
          <w:rFonts w:ascii="Arial" w:hAnsi="Arial" w:cs="Arial"/>
        </w:rPr>
      </w:pPr>
    </w:p>
    <w:p w14:paraId="52197E31" w14:textId="77777777" w:rsidR="004447F1" w:rsidRDefault="004447F1" w:rsidP="007122EB">
      <w:pPr>
        <w:jc w:val="both"/>
        <w:rPr>
          <w:rFonts w:ascii="Arial" w:hAnsi="Arial" w:cs="Arial"/>
        </w:rPr>
      </w:pPr>
    </w:p>
    <w:p w14:paraId="3A63A4E8" w14:textId="77777777" w:rsidR="004447F1" w:rsidRDefault="004447F1" w:rsidP="007122EB">
      <w:pPr>
        <w:jc w:val="both"/>
        <w:rPr>
          <w:rFonts w:ascii="Arial" w:hAnsi="Arial" w:cs="Arial"/>
        </w:rPr>
      </w:pPr>
    </w:p>
    <w:p w14:paraId="504CEA81" w14:textId="77777777" w:rsidR="004447F1" w:rsidRDefault="004447F1" w:rsidP="007122EB">
      <w:pPr>
        <w:jc w:val="both"/>
        <w:rPr>
          <w:rFonts w:ascii="Arial" w:hAnsi="Arial" w:cs="Arial"/>
        </w:rPr>
      </w:pPr>
    </w:p>
    <w:p w14:paraId="27763F34" w14:textId="77777777" w:rsidR="004447F1" w:rsidRDefault="004447F1" w:rsidP="007122EB">
      <w:pPr>
        <w:jc w:val="both"/>
        <w:rPr>
          <w:rFonts w:ascii="Arial" w:hAnsi="Arial" w:cs="Arial"/>
        </w:rPr>
      </w:pPr>
    </w:p>
    <w:p w14:paraId="480DC8A1" w14:textId="77777777" w:rsidR="004447F1" w:rsidRDefault="004447F1" w:rsidP="007122EB">
      <w:pPr>
        <w:jc w:val="both"/>
        <w:rPr>
          <w:rFonts w:ascii="Arial" w:hAnsi="Arial" w:cs="Arial"/>
        </w:rPr>
      </w:pPr>
    </w:p>
    <w:p w14:paraId="69A5DEA3" w14:textId="77777777" w:rsidR="004447F1" w:rsidRDefault="004447F1" w:rsidP="007122EB">
      <w:pPr>
        <w:jc w:val="both"/>
        <w:rPr>
          <w:rFonts w:ascii="Arial" w:hAnsi="Arial" w:cs="Arial"/>
        </w:rPr>
      </w:pPr>
    </w:p>
    <w:p w14:paraId="0DD71AA3" w14:textId="77777777" w:rsidR="004447F1" w:rsidRDefault="004447F1" w:rsidP="007122EB">
      <w:pPr>
        <w:jc w:val="both"/>
        <w:rPr>
          <w:rFonts w:ascii="Arial" w:hAnsi="Arial" w:cs="Arial"/>
        </w:rPr>
      </w:pPr>
    </w:p>
    <w:p w14:paraId="0B7C6D5B" w14:textId="77777777" w:rsidR="004447F1" w:rsidRDefault="004447F1" w:rsidP="007122EB">
      <w:pPr>
        <w:jc w:val="both"/>
        <w:rPr>
          <w:rFonts w:ascii="Arial" w:hAnsi="Arial" w:cs="Arial"/>
        </w:rPr>
      </w:pPr>
    </w:p>
    <w:p w14:paraId="132ACF37" w14:textId="77777777" w:rsidR="004447F1" w:rsidRDefault="004447F1" w:rsidP="007122EB">
      <w:pPr>
        <w:jc w:val="both"/>
        <w:rPr>
          <w:rFonts w:ascii="Arial" w:hAnsi="Arial" w:cs="Arial"/>
        </w:rPr>
      </w:pPr>
    </w:p>
    <w:p w14:paraId="2A05BF1A" w14:textId="77777777" w:rsidR="004447F1" w:rsidRDefault="004447F1" w:rsidP="007122EB">
      <w:pPr>
        <w:jc w:val="both"/>
        <w:rPr>
          <w:rFonts w:ascii="Arial" w:hAnsi="Arial" w:cs="Arial"/>
        </w:rPr>
      </w:pPr>
    </w:p>
    <w:p w14:paraId="296C236F" w14:textId="77777777" w:rsidR="004447F1" w:rsidRDefault="004447F1" w:rsidP="007122EB">
      <w:pPr>
        <w:jc w:val="both"/>
        <w:rPr>
          <w:rFonts w:ascii="Arial" w:hAnsi="Arial" w:cs="Arial"/>
        </w:rPr>
      </w:pPr>
    </w:p>
    <w:p w14:paraId="4DF563AC" w14:textId="77777777" w:rsidR="004447F1" w:rsidRDefault="004447F1" w:rsidP="007122EB">
      <w:pPr>
        <w:jc w:val="both"/>
        <w:rPr>
          <w:rFonts w:ascii="Arial" w:hAnsi="Arial" w:cs="Arial"/>
        </w:rPr>
      </w:pPr>
    </w:p>
    <w:p w14:paraId="6F55ABD3" w14:textId="77777777" w:rsidR="004447F1" w:rsidRDefault="004447F1" w:rsidP="007122EB">
      <w:pPr>
        <w:jc w:val="both"/>
        <w:rPr>
          <w:rFonts w:ascii="Arial" w:hAnsi="Arial" w:cs="Arial"/>
        </w:rPr>
      </w:pPr>
    </w:p>
    <w:p w14:paraId="552EB0C6" w14:textId="77777777" w:rsidR="004447F1" w:rsidRDefault="004447F1" w:rsidP="007122EB">
      <w:pPr>
        <w:jc w:val="both"/>
        <w:rPr>
          <w:rFonts w:ascii="Arial" w:hAnsi="Arial" w:cs="Arial"/>
        </w:rPr>
      </w:pPr>
    </w:p>
    <w:p w14:paraId="759C1996" w14:textId="04776247" w:rsidR="004447F1" w:rsidRPr="005D018D" w:rsidRDefault="005F2C57" w:rsidP="007122EB">
      <w:pPr>
        <w:jc w:val="both"/>
        <w:rPr>
          <w:rFonts w:ascii="Arial" w:hAnsi="Arial" w:cs="Arial"/>
        </w:rPr>
      </w:pPr>
      <w:r w:rsidRPr="005D018D">
        <w:rPr>
          <w:rFonts w:ascii="Arial" w:hAnsi="Arial" w:cs="Arial"/>
          <w:bCs/>
        </w:rPr>
        <w:lastRenderedPageBreak/>
        <w:t xml:space="preserve">Anexo 28- Instructivo del Formato de </w:t>
      </w:r>
      <w:r w:rsidR="00D62BC1" w:rsidRPr="005D018D">
        <w:rPr>
          <w:rFonts w:ascii="Arial" w:hAnsi="Arial" w:cs="Arial"/>
          <w:bCs/>
        </w:rPr>
        <w:t>oficio para reunión de presentación de observaciones finales, notificación de informe y cierre de auditoria</w:t>
      </w:r>
      <w:r w:rsidRPr="005D018D">
        <w:rPr>
          <w:rFonts w:ascii="Arial" w:hAnsi="Arial" w:cs="Arial"/>
          <w:bCs/>
        </w:rPr>
        <w:t>. I</w:t>
      </w:r>
      <w:r w:rsidR="00AE1718" w:rsidRPr="00AE1718">
        <w:rPr>
          <w:rFonts w:ascii="Arial" w:hAnsi="Arial" w:cs="Arial"/>
          <w:bCs/>
        </w:rPr>
        <w:t>.O.R.14</w:t>
      </w: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8"/>
        <w:gridCol w:w="1559"/>
        <w:gridCol w:w="7652"/>
      </w:tblGrid>
      <w:tr w:rsidR="004447F1" w:rsidRPr="0020400B" w14:paraId="4EFF13C4" w14:textId="77777777" w:rsidTr="001655D2">
        <w:trPr>
          <w:trHeight w:val="84"/>
          <w:jc w:val="center"/>
        </w:trPr>
        <w:tc>
          <w:tcPr>
            <w:tcW w:w="357" w:type="pct"/>
          </w:tcPr>
          <w:p w14:paraId="5F82192A"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b/>
                <w:color w:val="000000"/>
                <w:sz w:val="20"/>
                <w:szCs w:val="20"/>
                <w:lang w:eastAsia="es-MX"/>
              </w:rPr>
            </w:pPr>
            <w:r w:rsidRPr="0020400B">
              <w:rPr>
                <w:rFonts w:ascii="Arial" w:eastAsia="Calibri" w:hAnsi="Arial" w:cs="Arial"/>
                <w:b/>
                <w:bCs/>
                <w:color w:val="000000"/>
                <w:sz w:val="20"/>
                <w:szCs w:val="20"/>
                <w:lang w:eastAsia="es-MX"/>
              </w:rPr>
              <w:t>No.</w:t>
            </w:r>
          </w:p>
        </w:tc>
        <w:tc>
          <w:tcPr>
            <w:tcW w:w="786" w:type="pct"/>
          </w:tcPr>
          <w:p w14:paraId="1D0C5812"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b/>
                <w:bCs/>
                <w:color w:val="000000"/>
                <w:sz w:val="20"/>
                <w:szCs w:val="20"/>
                <w:lang w:eastAsia="es-MX"/>
              </w:rPr>
            </w:pPr>
            <w:r w:rsidRPr="0020400B">
              <w:rPr>
                <w:rFonts w:ascii="Arial" w:eastAsia="Calibri" w:hAnsi="Arial" w:cs="Arial"/>
                <w:b/>
                <w:bCs/>
                <w:color w:val="000000"/>
                <w:sz w:val="20"/>
                <w:szCs w:val="20"/>
                <w:lang w:eastAsia="es-MX"/>
              </w:rPr>
              <w:t>Campo</w:t>
            </w:r>
          </w:p>
        </w:tc>
        <w:tc>
          <w:tcPr>
            <w:tcW w:w="3856" w:type="pct"/>
          </w:tcPr>
          <w:p w14:paraId="7D9B6F05"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b/>
                <w:color w:val="000000"/>
                <w:sz w:val="20"/>
                <w:szCs w:val="20"/>
                <w:lang w:eastAsia="es-MX"/>
              </w:rPr>
            </w:pPr>
            <w:r w:rsidRPr="0020400B">
              <w:rPr>
                <w:rFonts w:ascii="Arial" w:eastAsia="Calibri" w:hAnsi="Arial" w:cs="Arial"/>
                <w:b/>
                <w:bCs/>
                <w:color w:val="000000"/>
                <w:sz w:val="20"/>
                <w:szCs w:val="20"/>
                <w:lang w:eastAsia="es-MX"/>
              </w:rPr>
              <w:t>Descripción</w:t>
            </w:r>
          </w:p>
        </w:tc>
      </w:tr>
      <w:tr w:rsidR="004447F1" w:rsidRPr="0020400B" w14:paraId="5FEE92AC" w14:textId="77777777" w:rsidTr="001655D2">
        <w:trPr>
          <w:trHeight w:val="84"/>
          <w:jc w:val="center"/>
        </w:trPr>
        <w:tc>
          <w:tcPr>
            <w:tcW w:w="357" w:type="pct"/>
          </w:tcPr>
          <w:p w14:paraId="2AA63746"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w:t>
            </w:r>
          </w:p>
        </w:tc>
        <w:tc>
          <w:tcPr>
            <w:tcW w:w="786" w:type="pct"/>
          </w:tcPr>
          <w:p w14:paraId="45A32F94"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Orden</w:t>
            </w:r>
          </w:p>
        </w:tc>
        <w:tc>
          <w:tcPr>
            <w:tcW w:w="3856" w:type="pct"/>
          </w:tcPr>
          <w:p w14:paraId="20650E9E"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Plasmar el número de la orden de la auditoría que se practica</w:t>
            </w:r>
          </w:p>
        </w:tc>
      </w:tr>
      <w:tr w:rsidR="004447F1" w:rsidRPr="0020400B" w14:paraId="4AEF9978" w14:textId="77777777" w:rsidTr="001655D2">
        <w:trPr>
          <w:trHeight w:val="84"/>
          <w:jc w:val="center"/>
        </w:trPr>
        <w:tc>
          <w:tcPr>
            <w:tcW w:w="357" w:type="pct"/>
          </w:tcPr>
          <w:p w14:paraId="5E7DB111"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2</w:t>
            </w:r>
          </w:p>
        </w:tc>
        <w:tc>
          <w:tcPr>
            <w:tcW w:w="786" w:type="pct"/>
          </w:tcPr>
          <w:p w14:paraId="16FEB830"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Número de oficio</w:t>
            </w:r>
          </w:p>
        </w:tc>
        <w:tc>
          <w:tcPr>
            <w:tcW w:w="3856" w:type="pct"/>
          </w:tcPr>
          <w:p w14:paraId="44ECC934"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Indicar el número de oficio correspondiente a su consecutivo y control. La estructura del número de oficio deberá conformarse por las siglas del Órgano Interno de Control Municipal, el número consecutivo del oficio y el año correspondiente. Ej. OICM/0001/2022.</w:t>
            </w:r>
          </w:p>
        </w:tc>
      </w:tr>
      <w:tr w:rsidR="004447F1" w:rsidRPr="0020400B" w14:paraId="39D18E5F" w14:textId="77777777" w:rsidTr="001655D2">
        <w:trPr>
          <w:trHeight w:val="84"/>
          <w:jc w:val="center"/>
        </w:trPr>
        <w:tc>
          <w:tcPr>
            <w:tcW w:w="357" w:type="pct"/>
          </w:tcPr>
          <w:p w14:paraId="64DF78AB"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3</w:t>
            </w:r>
          </w:p>
        </w:tc>
        <w:tc>
          <w:tcPr>
            <w:tcW w:w="786" w:type="pct"/>
          </w:tcPr>
          <w:p w14:paraId="6C251D6C"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Número de auditoría</w:t>
            </w:r>
          </w:p>
        </w:tc>
        <w:tc>
          <w:tcPr>
            <w:tcW w:w="3856" w:type="pct"/>
          </w:tcPr>
          <w:p w14:paraId="66E6A840"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Indicar el número de la auditoría por la que se cita a la reunión para la presentación de observaciones finales, notificación del Informe y cierre de la Auditoría</w:t>
            </w:r>
          </w:p>
        </w:tc>
      </w:tr>
      <w:tr w:rsidR="004447F1" w:rsidRPr="0020400B" w14:paraId="4CDF5846" w14:textId="77777777" w:rsidTr="001655D2">
        <w:trPr>
          <w:trHeight w:val="84"/>
          <w:jc w:val="center"/>
        </w:trPr>
        <w:tc>
          <w:tcPr>
            <w:tcW w:w="357" w:type="pct"/>
          </w:tcPr>
          <w:p w14:paraId="374F944D"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4</w:t>
            </w:r>
          </w:p>
        </w:tc>
        <w:tc>
          <w:tcPr>
            <w:tcW w:w="786" w:type="pct"/>
          </w:tcPr>
          <w:p w14:paraId="02F913E3"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Fecha</w:t>
            </w:r>
          </w:p>
        </w:tc>
        <w:tc>
          <w:tcPr>
            <w:tcW w:w="3856" w:type="pct"/>
          </w:tcPr>
          <w:p w14:paraId="287C8AA3"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 xml:space="preserve">Indicar la fecha de elaboración del oficio </w:t>
            </w:r>
          </w:p>
        </w:tc>
      </w:tr>
      <w:tr w:rsidR="004447F1" w:rsidRPr="0020400B" w14:paraId="668570B8" w14:textId="77777777" w:rsidTr="001655D2">
        <w:trPr>
          <w:trHeight w:val="84"/>
          <w:jc w:val="center"/>
        </w:trPr>
        <w:tc>
          <w:tcPr>
            <w:tcW w:w="357" w:type="pct"/>
          </w:tcPr>
          <w:p w14:paraId="2F4A43BB"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5</w:t>
            </w:r>
          </w:p>
        </w:tc>
        <w:tc>
          <w:tcPr>
            <w:tcW w:w="786" w:type="pct"/>
          </w:tcPr>
          <w:p w14:paraId="4F152FA7"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Nombre</w:t>
            </w:r>
          </w:p>
        </w:tc>
        <w:tc>
          <w:tcPr>
            <w:tcW w:w="3856" w:type="pct"/>
          </w:tcPr>
          <w:p w14:paraId="7AD207E2"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 xml:space="preserve">Plasmar el nombre completo del(la) </w:t>
            </w:r>
            <w:proofErr w:type="gramStart"/>
            <w:r w:rsidRPr="0020400B">
              <w:rPr>
                <w:rFonts w:ascii="Arial" w:eastAsia="Calibri" w:hAnsi="Arial" w:cs="Arial"/>
                <w:color w:val="000000"/>
                <w:sz w:val="20"/>
                <w:szCs w:val="20"/>
                <w:lang w:eastAsia="es-MX"/>
              </w:rPr>
              <w:t>Presidente</w:t>
            </w:r>
            <w:proofErr w:type="gramEnd"/>
            <w:r w:rsidRPr="0020400B">
              <w:rPr>
                <w:rFonts w:ascii="Arial" w:eastAsia="Calibri" w:hAnsi="Arial" w:cs="Arial"/>
                <w:color w:val="000000"/>
                <w:sz w:val="20"/>
                <w:szCs w:val="20"/>
                <w:lang w:eastAsia="es-MX"/>
              </w:rPr>
              <w:t xml:space="preserve">(a) Municipal, a quién se le dirigirá el oficio </w:t>
            </w:r>
          </w:p>
        </w:tc>
      </w:tr>
      <w:tr w:rsidR="004447F1" w:rsidRPr="0020400B" w14:paraId="38299350" w14:textId="77777777" w:rsidTr="001655D2">
        <w:trPr>
          <w:trHeight w:val="84"/>
          <w:jc w:val="center"/>
        </w:trPr>
        <w:tc>
          <w:tcPr>
            <w:tcW w:w="357" w:type="pct"/>
          </w:tcPr>
          <w:p w14:paraId="28423A5B"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6</w:t>
            </w:r>
          </w:p>
        </w:tc>
        <w:tc>
          <w:tcPr>
            <w:tcW w:w="786" w:type="pct"/>
          </w:tcPr>
          <w:p w14:paraId="0FC58409"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Nombre</w:t>
            </w:r>
          </w:p>
        </w:tc>
        <w:tc>
          <w:tcPr>
            <w:tcW w:w="3856" w:type="pct"/>
          </w:tcPr>
          <w:p w14:paraId="276711FB"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 xml:space="preserve">Plasmar el nombre completo del(la) </w:t>
            </w:r>
            <w:proofErr w:type="gramStart"/>
            <w:r w:rsidRPr="0020400B">
              <w:rPr>
                <w:rFonts w:ascii="Arial" w:eastAsia="Calibri" w:hAnsi="Arial" w:cs="Arial"/>
                <w:color w:val="000000"/>
                <w:sz w:val="20"/>
                <w:szCs w:val="20"/>
                <w:lang w:eastAsia="es-MX"/>
              </w:rPr>
              <w:t>Presidente</w:t>
            </w:r>
            <w:proofErr w:type="gramEnd"/>
            <w:r w:rsidRPr="0020400B">
              <w:rPr>
                <w:rFonts w:ascii="Arial" w:eastAsia="Calibri" w:hAnsi="Arial" w:cs="Arial"/>
                <w:color w:val="000000"/>
                <w:sz w:val="20"/>
                <w:szCs w:val="20"/>
                <w:lang w:eastAsia="es-MX"/>
              </w:rPr>
              <w:t xml:space="preserve">(a) Municipal, a quién se le dirigirá el oficio </w:t>
            </w:r>
          </w:p>
        </w:tc>
      </w:tr>
      <w:tr w:rsidR="004447F1" w:rsidRPr="0020400B" w14:paraId="08F60650" w14:textId="77777777" w:rsidTr="001655D2">
        <w:trPr>
          <w:trHeight w:val="84"/>
          <w:jc w:val="center"/>
        </w:trPr>
        <w:tc>
          <w:tcPr>
            <w:tcW w:w="357" w:type="pct"/>
          </w:tcPr>
          <w:p w14:paraId="2E0548B1"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7</w:t>
            </w:r>
          </w:p>
        </w:tc>
        <w:tc>
          <w:tcPr>
            <w:tcW w:w="786" w:type="pct"/>
          </w:tcPr>
          <w:p w14:paraId="1BC285F8"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Numero de auditoría</w:t>
            </w:r>
          </w:p>
        </w:tc>
        <w:tc>
          <w:tcPr>
            <w:tcW w:w="3856" w:type="pct"/>
          </w:tcPr>
          <w:p w14:paraId="109A4281"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Indicar el número de la auditoría correspondiente, y por la cual se cita a la reunión para la presentación de observaciones finales, notificación del Informe y cierre de la Auditoría</w:t>
            </w:r>
          </w:p>
        </w:tc>
      </w:tr>
      <w:tr w:rsidR="004447F1" w:rsidRPr="0020400B" w14:paraId="69C9CF48" w14:textId="77777777" w:rsidTr="001655D2">
        <w:trPr>
          <w:trHeight w:val="84"/>
          <w:jc w:val="center"/>
        </w:trPr>
        <w:tc>
          <w:tcPr>
            <w:tcW w:w="357" w:type="pct"/>
          </w:tcPr>
          <w:p w14:paraId="615CEE6C"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8</w:t>
            </w:r>
          </w:p>
        </w:tc>
        <w:tc>
          <w:tcPr>
            <w:tcW w:w="786" w:type="pct"/>
          </w:tcPr>
          <w:p w14:paraId="45338A63"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Titulo</w:t>
            </w:r>
          </w:p>
        </w:tc>
        <w:tc>
          <w:tcPr>
            <w:tcW w:w="3856" w:type="pct"/>
          </w:tcPr>
          <w:p w14:paraId="6550DA0B"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 xml:space="preserve">Indicar el título de la auditoría correspondiente, y por la cual se </w:t>
            </w:r>
            <w:r w:rsidRPr="0020400B">
              <w:rPr>
                <w:rFonts w:ascii="Arial" w:hAnsi="Arial" w:cs="Arial"/>
                <w:sz w:val="20"/>
                <w:szCs w:val="20"/>
              </w:rPr>
              <w:t>cita a la reunión para la presentación de observaciones finales, notificación del Informe y cierre de la Auditoría</w:t>
            </w:r>
          </w:p>
        </w:tc>
      </w:tr>
      <w:tr w:rsidR="004447F1" w:rsidRPr="0020400B" w14:paraId="073BF83E" w14:textId="77777777" w:rsidTr="001655D2">
        <w:trPr>
          <w:trHeight w:val="84"/>
          <w:jc w:val="center"/>
        </w:trPr>
        <w:tc>
          <w:tcPr>
            <w:tcW w:w="357" w:type="pct"/>
          </w:tcPr>
          <w:p w14:paraId="7E21DD96"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9</w:t>
            </w:r>
          </w:p>
        </w:tc>
        <w:tc>
          <w:tcPr>
            <w:tcW w:w="786" w:type="pct"/>
          </w:tcPr>
          <w:p w14:paraId="743EBAED"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 xml:space="preserve">Orden </w:t>
            </w:r>
          </w:p>
        </w:tc>
        <w:tc>
          <w:tcPr>
            <w:tcW w:w="3856" w:type="pct"/>
          </w:tcPr>
          <w:p w14:paraId="2596049E"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Plasmar el número de la orden de la auditoría que se practica</w:t>
            </w:r>
          </w:p>
        </w:tc>
      </w:tr>
      <w:tr w:rsidR="004447F1" w:rsidRPr="0020400B" w14:paraId="5F604FBD" w14:textId="77777777" w:rsidTr="001655D2">
        <w:trPr>
          <w:trHeight w:val="84"/>
          <w:jc w:val="center"/>
        </w:trPr>
        <w:tc>
          <w:tcPr>
            <w:tcW w:w="357" w:type="pct"/>
          </w:tcPr>
          <w:p w14:paraId="22AF2A02"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10</w:t>
            </w:r>
          </w:p>
        </w:tc>
        <w:tc>
          <w:tcPr>
            <w:tcW w:w="786" w:type="pct"/>
          </w:tcPr>
          <w:p w14:paraId="34EB4D25"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 xml:space="preserve">Fecha </w:t>
            </w:r>
          </w:p>
        </w:tc>
        <w:tc>
          <w:tcPr>
            <w:tcW w:w="3856" w:type="pct"/>
          </w:tcPr>
          <w:p w14:paraId="41FB43AE"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Mencionar la fecha de la orden de la auditoría que se practica</w:t>
            </w:r>
          </w:p>
        </w:tc>
      </w:tr>
      <w:tr w:rsidR="004447F1" w:rsidRPr="0020400B" w14:paraId="037055E1" w14:textId="77777777" w:rsidTr="001655D2">
        <w:trPr>
          <w:trHeight w:val="84"/>
          <w:jc w:val="center"/>
        </w:trPr>
        <w:tc>
          <w:tcPr>
            <w:tcW w:w="357" w:type="pct"/>
          </w:tcPr>
          <w:p w14:paraId="0CDFE439"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11</w:t>
            </w:r>
          </w:p>
        </w:tc>
        <w:tc>
          <w:tcPr>
            <w:tcW w:w="786" w:type="pct"/>
          </w:tcPr>
          <w:p w14:paraId="04431B07"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Inicio</w:t>
            </w:r>
          </w:p>
        </w:tc>
        <w:tc>
          <w:tcPr>
            <w:tcW w:w="3856" w:type="pct"/>
          </w:tcPr>
          <w:p w14:paraId="1D70977D"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Mencionar la fecha en la cual dio inicio formalmente la auditoría</w:t>
            </w:r>
          </w:p>
        </w:tc>
      </w:tr>
      <w:tr w:rsidR="004447F1" w:rsidRPr="0020400B" w14:paraId="37219110" w14:textId="77777777" w:rsidTr="001655D2">
        <w:trPr>
          <w:trHeight w:val="84"/>
          <w:jc w:val="center"/>
        </w:trPr>
        <w:tc>
          <w:tcPr>
            <w:tcW w:w="357" w:type="pct"/>
          </w:tcPr>
          <w:p w14:paraId="079B4673"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12</w:t>
            </w:r>
          </w:p>
        </w:tc>
        <w:tc>
          <w:tcPr>
            <w:tcW w:w="786" w:type="pct"/>
          </w:tcPr>
          <w:p w14:paraId="6AEA559C" w14:textId="77777777" w:rsidR="004447F1" w:rsidRPr="0020400B" w:rsidRDefault="004447F1" w:rsidP="0020400B">
            <w:pPr>
              <w:pStyle w:val="Default"/>
              <w:spacing w:before="60" w:after="60" w:line="360" w:lineRule="auto"/>
              <w:jc w:val="center"/>
              <w:rPr>
                <w:rFonts w:ascii="Arial" w:hAnsi="Arial" w:cs="Arial"/>
                <w:bCs/>
                <w:sz w:val="20"/>
                <w:szCs w:val="20"/>
              </w:rPr>
            </w:pPr>
            <w:r w:rsidRPr="0020400B">
              <w:rPr>
                <w:rFonts w:ascii="Arial" w:hAnsi="Arial" w:cs="Arial"/>
                <w:bCs/>
                <w:sz w:val="20"/>
                <w:szCs w:val="20"/>
              </w:rPr>
              <w:t>Fecha</w:t>
            </w:r>
          </w:p>
        </w:tc>
        <w:tc>
          <w:tcPr>
            <w:tcW w:w="3856" w:type="pct"/>
          </w:tcPr>
          <w:p w14:paraId="3AE3257A" w14:textId="77777777" w:rsidR="004447F1" w:rsidRPr="0020400B" w:rsidRDefault="004447F1" w:rsidP="00154923">
            <w:pPr>
              <w:pStyle w:val="Default"/>
              <w:spacing w:before="60" w:after="60" w:line="360" w:lineRule="auto"/>
              <w:jc w:val="both"/>
              <w:rPr>
                <w:rFonts w:ascii="Arial" w:hAnsi="Arial" w:cs="Arial"/>
                <w:bCs/>
                <w:sz w:val="20"/>
                <w:szCs w:val="20"/>
              </w:rPr>
            </w:pPr>
            <w:r w:rsidRPr="0020400B">
              <w:rPr>
                <w:rFonts w:ascii="Arial" w:hAnsi="Arial" w:cs="Arial"/>
                <w:bCs/>
                <w:sz w:val="20"/>
                <w:szCs w:val="20"/>
              </w:rPr>
              <w:t xml:space="preserve">Indicar el día y la fecha en </w:t>
            </w:r>
            <w:proofErr w:type="gramStart"/>
            <w:r w:rsidRPr="0020400B">
              <w:rPr>
                <w:rFonts w:ascii="Arial" w:hAnsi="Arial" w:cs="Arial"/>
                <w:bCs/>
                <w:sz w:val="20"/>
                <w:szCs w:val="20"/>
              </w:rPr>
              <w:t>la  cual</w:t>
            </w:r>
            <w:proofErr w:type="gramEnd"/>
            <w:r w:rsidRPr="0020400B">
              <w:rPr>
                <w:rFonts w:ascii="Arial" w:hAnsi="Arial" w:cs="Arial"/>
                <w:bCs/>
                <w:sz w:val="20"/>
                <w:szCs w:val="20"/>
              </w:rPr>
              <w:t xml:space="preserve"> se llevará a cabo el acto de </w:t>
            </w:r>
            <w:r w:rsidRPr="0020400B">
              <w:rPr>
                <w:rFonts w:ascii="Arial" w:hAnsi="Arial" w:cs="Arial"/>
                <w:sz w:val="20"/>
                <w:szCs w:val="20"/>
              </w:rPr>
              <w:t>presentación de observaciones finales, notificación del Informe y cierre de la Auditoría</w:t>
            </w:r>
          </w:p>
        </w:tc>
      </w:tr>
      <w:tr w:rsidR="004447F1" w:rsidRPr="0020400B" w14:paraId="3CFB63D7" w14:textId="77777777" w:rsidTr="001655D2">
        <w:trPr>
          <w:trHeight w:val="84"/>
          <w:jc w:val="center"/>
        </w:trPr>
        <w:tc>
          <w:tcPr>
            <w:tcW w:w="357" w:type="pct"/>
          </w:tcPr>
          <w:p w14:paraId="1DC6E131"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13</w:t>
            </w:r>
          </w:p>
        </w:tc>
        <w:tc>
          <w:tcPr>
            <w:tcW w:w="786" w:type="pct"/>
          </w:tcPr>
          <w:p w14:paraId="71B9C820" w14:textId="77777777" w:rsidR="004447F1" w:rsidRPr="0020400B" w:rsidRDefault="004447F1" w:rsidP="0020400B">
            <w:pPr>
              <w:pStyle w:val="Default"/>
              <w:spacing w:before="60" w:after="60" w:line="360" w:lineRule="auto"/>
              <w:jc w:val="center"/>
              <w:rPr>
                <w:rFonts w:ascii="Arial" w:hAnsi="Arial" w:cs="Arial"/>
                <w:bCs/>
                <w:sz w:val="20"/>
                <w:szCs w:val="20"/>
              </w:rPr>
            </w:pPr>
            <w:r w:rsidRPr="0020400B">
              <w:rPr>
                <w:rFonts w:ascii="Arial" w:hAnsi="Arial" w:cs="Arial"/>
                <w:bCs/>
                <w:sz w:val="20"/>
                <w:szCs w:val="20"/>
              </w:rPr>
              <w:t xml:space="preserve">Hora </w:t>
            </w:r>
          </w:p>
        </w:tc>
        <w:tc>
          <w:tcPr>
            <w:tcW w:w="3856" w:type="pct"/>
          </w:tcPr>
          <w:p w14:paraId="7F3F5DB8" w14:textId="77777777" w:rsidR="004447F1" w:rsidRPr="0020400B" w:rsidRDefault="004447F1" w:rsidP="00154923">
            <w:pPr>
              <w:pStyle w:val="Default"/>
              <w:spacing w:before="60" w:after="60" w:line="360" w:lineRule="auto"/>
              <w:jc w:val="both"/>
              <w:rPr>
                <w:rFonts w:ascii="Arial" w:hAnsi="Arial" w:cs="Arial"/>
                <w:bCs/>
                <w:sz w:val="20"/>
                <w:szCs w:val="20"/>
              </w:rPr>
            </w:pPr>
            <w:r w:rsidRPr="0020400B">
              <w:rPr>
                <w:rFonts w:ascii="Arial" w:hAnsi="Arial" w:cs="Arial"/>
                <w:bCs/>
                <w:sz w:val="20"/>
                <w:szCs w:val="20"/>
              </w:rPr>
              <w:t xml:space="preserve">Indicar la hora en </w:t>
            </w:r>
            <w:proofErr w:type="gramStart"/>
            <w:r w:rsidRPr="0020400B">
              <w:rPr>
                <w:rFonts w:ascii="Arial" w:hAnsi="Arial" w:cs="Arial"/>
                <w:bCs/>
                <w:sz w:val="20"/>
                <w:szCs w:val="20"/>
              </w:rPr>
              <w:t>la  cual</w:t>
            </w:r>
            <w:proofErr w:type="gramEnd"/>
            <w:r w:rsidRPr="0020400B">
              <w:rPr>
                <w:rFonts w:ascii="Arial" w:hAnsi="Arial" w:cs="Arial"/>
                <w:bCs/>
                <w:sz w:val="20"/>
                <w:szCs w:val="20"/>
              </w:rPr>
              <w:t xml:space="preserve"> se llevará a cabo el acto de </w:t>
            </w:r>
            <w:r w:rsidRPr="0020400B">
              <w:rPr>
                <w:rFonts w:ascii="Arial" w:hAnsi="Arial" w:cs="Arial"/>
                <w:sz w:val="20"/>
                <w:szCs w:val="20"/>
              </w:rPr>
              <w:t>presentación de observaciones finales, notificación del Informe y cierre de la Auditoría</w:t>
            </w:r>
          </w:p>
        </w:tc>
      </w:tr>
      <w:tr w:rsidR="004447F1" w:rsidRPr="0020400B" w14:paraId="67B71725" w14:textId="77777777" w:rsidTr="001655D2">
        <w:trPr>
          <w:trHeight w:val="84"/>
          <w:jc w:val="center"/>
        </w:trPr>
        <w:tc>
          <w:tcPr>
            <w:tcW w:w="357" w:type="pct"/>
          </w:tcPr>
          <w:p w14:paraId="1331FCA9"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lastRenderedPageBreak/>
              <w:t>14</w:t>
            </w:r>
          </w:p>
        </w:tc>
        <w:tc>
          <w:tcPr>
            <w:tcW w:w="786" w:type="pct"/>
          </w:tcPr>
          <w:p w14:paraId="7FB692CB" w14:textId="77777777" w:rsidR="004447F1" w:rsidRPr="0020400B" w:rsidRDefault="004447F1" w:rsidP="0020400B">
            <w:pPr>
              <w:pStyle w:val="Default"/>
              <w:spacing w:before="60" w:after="60" w:line="360" w:lineRule="auto"/>
              <w:jc w:val="center"/>
              <w:rPr>
                <w:rFonts w:ascii="Arial" w:hAnsi="Arial" w:cs="Arial"/>
                <w:bCs/>
                <w:sz w:val="20"/>
                <w:szCs w:val="20"/>
              </w:rPr>
            </w:pPr>
            <w:r w:rsidRPr="0020400B">
              <w:rPr>
                <w:rFonts w:ascii="Arial" w:hAnsi="Arial" w:cs="Arial"/>
                <w:bCs/>
                <w:sz w:val="20"/>
                <w:szCs w:val="20"/>
              </w:rPr>
              <w:t xml:space="preserve">Lugar </w:t>
            </w:r>
          </w:p>
        </w:tc>
        <w:tc>
          <w:tcPr>
            <w:tcW w:w="3856" w:type="pct"/>
          </w:tcPr>
          <w:p w14:paraId="1A2A66D1" w14:textId="77777777" w:rsidR="004447F1" w:rsidRPr="0020400B" w:rsidRDefault="004447F1" w:rsidP="00154923">
            <w:pPr>
              <w:pStyle w:val="Default"/>
              <w:spacing w:before="60" w:after="60" w:line="360" w:lineRule="auto"/>
              <w:jc w:val="both"/>
              <w:rPr>
                <w:rFonts w:ascii="Arial" w:hAnsi="Arial" w:cs="Arial"/>
                <w:bCs/>
                <w:sz w:val="20"/>
                <w:szCs w:val="20"/>
              </w:rPr>
            </w:pPr>
            <w:r w:rsidRPr="0020400B">
              <w:rPr>
                <w:rFonts w:ascii="Arial" w:hAnsi="Arial" w:cs="Arial"/>
                <w:bCs/>
                <w:sz w:val="20"/>
                <w:szCs w:val="20"/>
              </w:rPr>
              <w:t xml:space="preserve">Mencionar el lugar específico en el cual se llevará a cabo el acto de </w:t>
            </w:r>
            <w:r w:rsidRPr="0020400B">
              <w:rPr>
                <w:rFonts w:ascii="Arial" w:hAnsi="Arial" w:cs="Arial"/>
                <w:sz w:val="20"/>
                <w:szCs w:val="20"/>
              </w:rPr>
              <w:t>presentación de observaciones finales, notificación del Informe y cierre de la Auditoría, empezando por número de calle, calle, colonia, código postal, municipio, estado.</w:t>
            </w:r>
          </w:p>
        </w:tc>
      </w:tr>
      <w:tr w:rsidR="004447F1" w:rsidRPr="0020400B" w14:paraId="09668730" w14:textId="77777777" w:rsidTr="001655D2">
        <w:trPr>
          <w:trHeight w:val="84"/>
          <w:jc w:val="center"/>
        </w:trPr>
        <w:tc>
          <w:tcPr>
            <w:tcW w:w="357" w:type="pct"/>
          </w:tcPr>
          <w:p w14:paraId="75FFE19F" w14:textId="77777777" w:rsidR="004447F1" w:rsidRPr="0020400B" w:rsidRDefault="004447F1" w:rsidP="0020400B">
            <w:pPr>
              <w:autoSpaceDE w:val="0"/>
              <w:autoSpaceDN w:val="0"/>
              <w:adjustRightInd w:val="0"/>
              <w:spacing w:before="60" w:after="60" w:line="360"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15</w:t>
            </w:r>
          </w:p>
        </w:tc>
        <w:tc>
          <w:tcPr>
            <w:tcW w:w="786" w:type="pct"/>
          </w:tcPr>
          <w:p w14:paraId="747F8246" w14:textId="77777777" w:rsidR="004447F1" w:rsidRPr="0020400B" w:rsidRDefault="004447F1" w:rsidP="0020400B">
            <w:pPr>
              <w:pStyle w:val="Default"/>
              <w:spacing w:before="60" w:after="60" w:line="360" w:lineRule="auto"/>
              <w:jc w:val="center"/>
              <w:rPr>
                <w:rFonts w:ascii="Arial" w:hAnsi="Arial" w:cs="Arial"/>
                <w:bCs/>
                <w:sz w:val="20"/>
                <w:szCs w:val="20"/>
              </w:rPr>
            </w:pPr>
            <w:r w:rsidRPr="0020400B">
              <w:rPr>
                <w:rFonts w:ascii="Arial" w:hAnsi="Arial" w:cs="Arial"/>
                <w:bCs/>
                <w:sz w:val="20"/>
                <w:szCs w:val="20"/>
              </w:rPr>
              <w:t>Servidores públicos</w:t>
            </w:r>
          </w:p>
        </w:tc>
        <w:tc>
          <w:tcPr>
            <w:tcW w:w="3856" w:type="pct"/>
          </w:tcPr>
          <w:p w14:paraId="5AB5BED3" w14:textId="77777777" w:rsidR="004447F1" w:rsidRPr="0020400B" w:rsidRDefault="004447F1" w:rsidP="00154923">
            <w:pPr>
              <w:pStyle w:val="Default"/>
              <w:spacing w:before="60" w:after="60" w:line="360" w:lineRule="auto"/>
              <w:jc w:val="both"/>
              <w:rPr>
                <w:rFonts w:ascii="Arial" w:hAnsi="Arial" w:cs="Arial"/>
                <w:bCs/>
                <w:sz w:val="20"/>
                <w:szCs w:val="20"/>
              </w:rPr>
            </w:pPr>
            <w:r w:rsidRPr="0020400B">
              <w:rPr>
                <w:rFonts w:ascii="Arial" w:hAnsi="Arial" w:cs="Arial"/>
                <w:bCs/>
                <w:sz w:val="20"/>
                <w:szCs w:val="20"/>
              </w:rPr>
              <w:t xml:space="preserve">Mencionar el nombre completo y cargo de los servidores públicos que acompañarán al(la) </w:t>
            </w:r>
            <w:proofErr w:type="gramStart"/>
            <w:r w:rsidRPr="0020400B">
              <w:rPr>
                <w:rFonts w:ascii="Arial" w:hAnsi="Arial" w:cs="Arial"/>
                <w:bCs/>
                <w:sz w:val="20"/>
                <w:szCs w:val="20"/>
              </w:rPr>
              <w:t>Presidente</w:t>
            </w:r>
            <w:proofErr w:type="gramEnd"/>
            <w:r w:rsidRPr="0020400B">
              <w:rPr>
                <w:rFonts w:ascii="Arial" w:hAnsi="Arial" w:cs="Arial"/>
                <w:bCs/>
                <w:sz w:val="20"/>
                <w:szCs w:val="20"/>
              </w:rPr>
              <w:t xml:space="preserve">(a) Municipal en el acto de </w:t>
            </w:r>
            <w:r w:rsidRPr="0020400B">
              <w:rPr>
                <w:rFonts w:ascii="Arial" w:hAnsi="Arial" w:cs="Arial"/>
                <w:sz w:val="20"/>
                <w:szCs w:val="20"/>
              </w:rPr>
              <w:t>presentación de observaciones finales, notificación del Informe y cierre de la Auditoría</w:t>
            </w:r>
          </w:p>
        </w:tc>
      </w:tr>
      <w:tr w:rsidR="004447F1" w:rsidRPr="0020400B" w14:paraId="6987DC5E" w14:textId="77777777" w:rsidTr="001655D2">
        <w:trPr>
          <w:trHeight w:val="84"/>
          <w:jc w:val="center"/>
        </w:trPr>
        <w:tc>
          <w:tcPr>
            <w:tcW w:w="357" w:type="pct"/>
          </w:tcPr>
          <w:p w14:paraId="3D5CEA72"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16</w:t>
            </w:r>
          </w:p>
        </w:tc>
        <w:tc>
          <w:tcPr>
            <w:tcW w:w="786" w:type="pct"/>
          </w:tcPr>
          <w:p w14:paraId="309ADF1F"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Suscribe</w:t>
            </w:r>
          </w:p>
        </w:tc>
        <w:tc>
          <w:tcPr>
            <w:tcW w:w="3856" w:type="pct"/>
          </w:tcPr>
          <w:p w14:paraId="406E7B95"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 xml:space="preserve">Nombre completo, cargo y firma del (la) Contralor(a) Interno(a) Municipal. </w:t>
            </w:r>
          </w:p>
        </w:tc>
      </w:tr>
      <w:tr w:rsidR="004447F1" w:rsidRPr="0020400B" w14:paraId="1820C238" w14:textId="77777777" w:rsidTr="001655D2">
        <w:trPr>
          <w:trHeight w:val="84"/>
          <w:jc w:val="center"/>
        </w:trPr>
        <w:tc>
          <w:tcPr>
            <w:tcW w:w="357" w:type="pct"/>
          </w:tcPr>
          <w:p w14:paraId="1C1DE8CD"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17</w:t>
            </w:r>
          </w:p>
        </w:tc>
        <w:tc>
          <w:tcPr>
            <w:tcW w:w="786" w:type="pct"/>
          </w:tcPr>
          <w:p w14:paraId="4278D478" w14:textId="77777777" w:rsidR="004447F1" w:rsidRPr="0020400B" w:rsidRDefault="004447F1" w:rsidP="0020400B">
            <w:pPr>
              <w:autoSpaceDE w:val="0"/>
              <w:autoSpaceDN w:val="0"/>
              <w:adjustRightInd w:val="0"/>
              <w:spacing w:before="60" w:after="60" w:line="276" w:lineRule="auto"/>
              <w:jc w:val="center"/>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Copias de conocimiento</w:t>
            </w:r>
          </w:p>
        </w:tc>
        <w:tc>
          <w:tcPr>
            <w:tcW w:w="3856" w:type="pct"/>
          </w:tcPr>
          <w:p w14:paraId="307BCAD3" w14:textId="77777777" w:rsidR="004447F1" w:rsidRPr="0020400B" w:rsidRDefault="004447F1" w:rsidP="00154923">
            <w:pPr>
              <w:autoSpaceDE w:val="0"/>
              <w:autoSpaceDN w:val="0"/>
              <w:adjustRightInd w:val="0"/>
              <w:spacing w:before="60" w:after="60" w:line="276" w:lineRule="auto"/>
              <w:jc w:val="both"/>
              <w:rPr>
                <w:rFonts w:ascii="Arial" w:eastAsia="Calibri" w:hAnsi="Arial" w:cs="Arial"/>
                <w:color w:val="000000"/>
                <w:sz w:val="20"/>
                <w:szCs w:val="20"/>
                <w:lang w:eastAsia="es-MX"/>
              </w:rPr>
            </w:pPr>
            <w:r w:rsidRPr="0020400B">
              <w:rPr>
                <w:rFonts w:ascii="Arial" w:eastAsia="Calibri" w:hAnsi="Arial" w:cs="Arial"/>
                <w:color w:val="000000"/>
                <w:sz w:val="20"/>
                <w:szCs w:val="20"/>
                <w:lang w:eastAsia="es-MX"/>
              </w:rPr>
              <w:t>Nombre completo y cargo de los(as) servidores(as) públicos(as) a los(las) que se enviará copia de conocimiento del oficio.</w:t>
            </w:r>
          </w:p>
        </w:tc>
      </w:tr>
    </w:tbl>
    <w:p w14:paraId="3BC78F59" w14:textId="77777777" w:rsidR="004447F1" w:rsidRPr="00563EE5" w:rsidRDefault="004447F1" w:rsidP="004447F1">
      <w:pPr>
        <w:pStyle w:val="Encabezado"/>
        <w:tabs>
          <w:tab w:val="center" w:pos="0"/>
        </w:tabs>
        <w:rPr>
          <w:rFonts w:ascii="Montserrat" w:hAnsi="Montserrat" w:cs="Arial"/>
        </w:rPr>
      </w:pPr>
      <w:r>
        <w:rPr>
          <w:rFonts w:ascii="Montserrat" w:hAnsi="Montserrat" w:cs="Arial"/>
        </w:rPr>
        <w:t xml:space="preserve"> </w:t>
      </w:r>
    </w:p>
    <w:p w14:paraId="75799072" w14:textId="77777777" w:rsidR="004447F1" w:rsidRDefault="004447F1" w:rsidP="007122EB">
      <w:pPr>
        <w:jc w:val="both"/>
        <w:rPr>
          <w:rFonts w:ascii="Arial" w:hAnsi="Arial" w:cs="Arial"/>
        </w:rPr>
      </w:pPr>
    </w:p>
    <w:p w14:paraId="57AA5ED7" w14:textId="77777777" w:rsidR="004447F1" w:rsidRDefault="004447F1" w:rsidP="007122EB">
      <w:pPr>
        <w:jc w:val="both"/>
        <w:rPr>
          <w:rFonts w:ascii="Arial" w:hAnsi="Arial" w:cs="Arial"/>
        </w:rPr>
      </w:pPr>
    </w:p>
    <w:p w14:paraId="6CF785C7" w14:textId="77777777" w:rsidR="004447F1" w:rsidRDefault="004447F1" w:rsidP="007122EB">
      <w:pPr>
        <w:jc w:val="both"/>
        <w:rPr>
          <w:rFonts w:ascii="Arial" w:hAnsi="Arial" w:cs="Arial"/>
        </w:rPr>
      </w:pPr>
    </w:p>
    <w:p w14:paraId="581E1671" w14:textId="77777777" w:rsidR="004447F1" w:rsidRDefault="004447F1" w:rsidP="007122EB">
      <w:pPr>
        <w:jc w:val="both"/>
        <w:rPr>
          <w:rFonts w:ascii="Arial" w:hAnsi="Arial" w:cs="Arial"/>
        </w:rPr>
      </w:pPr>
    </w:p>
    <w:p w14:paraId="31FDD9F3" w14:textId="77777777" w:rsidR="004447F1" w:rsidRDefault="004447F1" w:rsidP="007122EB">
      <w:pPr>
        <w:jc w:val="both"/>
        <w:rPr>
          <w:rFonts w:ascii="Arial" w:hAnsi="Arial" w:cs="Arial"/>
        </w:rPr>
      </w:pPr>
    </w:p>
    <w:p w14:paraId="58325802" w14:textId="1E671A12" w:rsidR="004447F1" w:rsidRDefault="004447F1" w:rsidP="007122EB">
      <w:pPr>
        <w:jc w:val="both"/>
        <w:rPr>
          <w:rFonts w:ascii="Arial" w:hAnsi="Arial" w:cs="Arial"/>
        </w:rPr>
      </w:pPr>
    </w:p>
    <w:p w14:paraId="745FFA1B" w14:textId="210AC849" w:rsidR="004447F1" w:rsidRDefault="004447F1" w:rsidP="007122EB">
      <w:pPr>
        <w:jc w:val="both"/>
        <w:rPr>
          <w:rFonts w:ascii="Arial" w:hAnsi="Arial" w:cs="Arial"/>
        </w:rPr>
      </w:pPr>
    </w:p>
    <w:p w14:paraId="35B25058" w14:textId="411A1AE3" w:rsidR="004447F1" w:rsidRDefault="004447F1" w:rsidP="007122EB">
      <w:pPr>
        <w:jc w:val="both"/>
        <w:rPr>
          <w:rFonts w:ascii="Arial" w:hAnsi="Arial" w:cs="Arial"/>
        </w:rPr>
      </w:pPr>
    </w:p>
    <w:p w14:paraId="2186424B" w14:textId="36AA0A31" w:rsidR="004447F1" w:rsidRDefault="004447F1" w:rsidP="007122EB">
      <w:pPr>
        <w:jc w:val="both"/>
        <w:rPr>
          <w:rFonts w:ascii="Arial" w:hAnsi="Arial" w:cs="Arial"/>
        </w:rPr>
      </w:pPr>
    </w:p>
    <w:p w14:paraId="3455D690" w14:textId="5C152734" w:rsidR="004447F1" w:rsidRDefault="004447F1" w:rsidP="007122EB">
      <w:pPr>
        <w:jc w:val="both"/>
        <w:rPr>
          <w:rFonts w:ascii="Arial" w:hAnsi="Arial" w:cs="Arial"/>
        </w:rPr>
      </w:pPr>
    </w:p>
    <w:p w14:paraId="328DEE60" w14:textId="09FEB5B7" w:rsidR="004447F1" w:rsidRDefault="004447F1" w:rsidP="007122EB">
      <w:pPr>
        <w:jc w:val="both"/>
        <w:rPr>
          <w:rFonts w:ascii="Arial" w:hAnsi="Arial" w:cs="Arial"/>
        </w:rPr>
      </w:pPr>
    </w:p>
    <w:p w14:paraId="0B8DE2FC" w14:textId="5D49852F" w:rsidR="004447F1" w:rsidRDefault="004447F1" w:rsidP="007122EB">
      <w:pPr>
        <w:jc w:val="both"/>
        <w:rPr>
          <w:rFonts w:ascii="Arial" w:hAnsi="Arial" w:cs="Arial"/>
        </w:rPr>
      </w:pPr>
    </w:p>
    <w:p w14:paraId="68873948" w14:textId="26AD7DDD" w:rsidR="004447F1" w:rsidRDefault="004447F1" w:rsidP="007122EB">
      <w:pPr>
        <w:jc w:val="both"/>
        <w:rPr>
          <w:rFonts w:ascii="Arial" w:hAnsi="Arial" w:cs="Arial"/>
        </w:rPr>
      </w:pPr>
    </w:p>
    <w:p w14:paraId="68C240AE" w14:textId="7F38324B" w:rsidR="004447F1" w:rsidRDefault="004447F1" w:rsidP="007122EB">
      <w:pPr>
        <w:jc w:val="both"/>
        <w:rPr>
          <w:rFonts w:ascii="Arial" w:hAnsi="Arial" w:cs="Arial"/>
        </w:rPr>
      </w:pPr>
    </w:p>
    <w:p w14:paraId="29EE5458" w14:textId="3726796E" w:rsidR="004447F1" w:rsidRDefault="004447F1" w:rsidP="007122EB">
      <w:pPr>
        <w:jc w:val="both"/>
        <w:rPr>
          <w:rFonts w:ascii="Arial" w:hAnsi="Arial" w:cs="Arial"/>
        </w:rPr>
      </w:pPr>
    </w:p>
    <w:p w14:paraId="6EC891DC" w14:textId="77777777" w:rsidR="0020400B" w:rsidRDefault="0020400B">
      <w:pPr>
        <w:rPr>
          <w:rFonts w:ascii="Arial" w:hAnsi="Arial" w:cs="Arial"/>
        </w:rPr>
      </w:pPr>
      <w:r>
        <w:rPr>
          <w:rFonts w:ascii="Arial" w:hAnsi="Arial" w:cs="Arial"/>
        </w:rPr>
        <w:br w:type="page"/>
      </w:r>
    </w:p>
    <w:p w14:paraId="7D806AAA" w14:textId="113D112C" w:rsidR="00AE4C76" w:rsidRDefault="002E15D9" w:rsidP="007122EB">
      <w:pPr>
        <w:jc w:val="both"/>
        <w:rPr>
          <w:rFonts w:ascii="Arial" w:hAnsi="Arial" w:cs="Arial"/>
        </w:rPr>
      </w:pPr>
      <w:r w:rsidRPr="008306F6">
        <w:rPr>
          <w:rFonts w:ascii="Arial" w:hAnsi="Arial" w:cs="Arial"/>
        </w:rPr>
        <w:lastRenderedPageBreak/>
        <w:t>Anexo 2</w:t>
      </w:r>
      <w:r w:rsidR="005F2C57">
        <w:rPr>
          <w:rFonts w:ascii="Arial" w:hAnsi="Arial" w:cs="Arial"/>
        </w:rPr>
        <w:t>9</w:t>
      </w:r>
      <w:r w:rsidRPr="008306F6">
        <w:rPr>
          <w:rFonts w:ascii="Arial" w:hAnsi="Arial" w:cs="Arial"/>
        </w:rPr>
        <w:t>.- Formato Acta de presentación de observaciones final</w:t>
      </w:r>
      <w:r w:rsidR="001714A2">
        <w:rPr>
          <w:rFonts w:ascii="Arial" w:hAnsi="Arial" w:cs="Arial"/>
        </w:rPr>
        <w:t>es</w:t>
      </w:r>
      <w:r w:rsidR="008D1FCA">
        <w:rPr>
          <w:rFonts w:ascii="Arial" w:hAnsi="Arial" w:cs="Arial"/>
        </w:rPr>
        <w:t>,</w:t>
      </w:r>
      <w:r w:rsidR="001714A2">
        <w:rPr>
          <w:rFonts w:ascii="Arial" w:hAnsi="Arial" w:cs="Arial"/>
        </w:rPr>
        <w:t xml:space="preserve"> notificación de </w:t>
      </w:r>
      <w:r w:rsidR="00AE4C76">
        <w:rPr>
          <w:rFonts w:ascii="Arial" w:hAnsi="Arial" w:cs="Arial"/>
        </w:rPr>
        <w:t>I</w:t>
      </w:r>
      <w:r w:rsidR="001714A2">
        <w:rPr>
          <w:rFonts w:ascii="Arial" w:hAnsi="Arial" w:cs="Arial"/>
        </w:rPr>
        <w:t>nforme</w:t>
      </w:r>
      <w:r w:rsidR="00AE4C76">
        <w:rPr>
          <w:rFonts w:ascii="Arial" w:hAnsi="Arial" w:cs="Arial"/>
        </w:rPr>
        <w:t xml:space="preserve"> y Cierre de Auditoría </w:t>
      </w:r>
      <w:r w:rsidR="001714A2">
        <w:rPr>
          <w:rFonts w:ascii="Arial" w:hAnsi="Arial" w:cs="Arial"/>
        </w:rPr>
        <w:t>. F.</w:t>
      </w:r>
      <w:r w:rsidRPr="008306F6">
        <w:rPr>
          <w:rFonts w:ascii="Arial" w:hAnsi="Arial" w:cs="Arial"/>
        </w:rPr>
        <w:t>A</w:t>
      </w:r>
      <w:r w:rsidR="001714A2">
        <w:rPr>
          <w:rFonts w:ascii="Arial" w:hAnsi="Arial" w:cs="Arial"/>
        </w:rPr>
        <w:t>.</w:t>
      </w:r>
      <w:r w:rsidRPr="008306F6">
        <w:rPr>
          <w:rFonts w:ascii="Arial" w:hAnsi="Arial" w:cs="Arial"/>
        </w:rPr>
        <w:t>O</w:t>
      </w:r>
      <w:r w:rsidR="001714A2">
        <w:rPr>
          <w:rFonts w:ascii="Arial" w:hAnsi="Arial" w:cs="Arial"/>
        </w:rPr>
        <w:t>.</w:t>
      </w:r>
      <w:r w:rsidRPr="008306F6">
        <w:rPr>
          <w:rFonts w:ascii="Arial" w:hAnsi="Arial" w:cs="Arial"/>
        </w:rPr>
        <w:t>F</w:t>
      </w:r>
      <w:r w:rsidR="001714A2">
        <w:rPr>
          <w:rFonts w:ascii="Arial" w:hAnsi="Arial" w:cs="Arial"/>
        </w:rPr>
        <w:t>.</w:t>
      </w:r>
      <w:r w:rsidRPr="008306F6">
        <w:rPr>
          <w:rFonts w:ascii="Arial" w:hAnsi="Arial" w:cs="Arial"/>
        </w:rPr>
        <w:t>1</w:t>
      </w:r>
      <w:r w:rsidR="005F2C57">
        <w:rPr>
          <w:rFonts w:ascii="Arial" w:hAnsi="Arial" w:cs="Arial"/>
        </w:rPr>
        <w:t>5</w:t>
      </w:r>
    </w:p>
    <w:tbl>
      <w:tblPr>
        <w:tblW w:w="0" w:type="auto"/>
        <w:tblLayout w:type="fixed"/>
        <w:tblLook w:val="04A0" w:firstRow="1" w:lastRow="0" w:firstColumn="1" w:lastColumn="0" w:noHBand="0" w:noVBand="1"/>
      </w:tblPr>
      <w:tblGrid>
        <w:gridCol w:w="1809"/>
        <w:gridCol w:w="7655"/>
      </w:tblGrid>
      <w:tr w:rsidR="00AE4C76" w:rsidRPr="00E5185B" w14:paraId="27C18511" w14:textId="77777777" w:rsidTr="00B824B8">
        <w:tc>
          <w:tcPr>
            <w:tcW w:w="1809" w:type="dxa"/>
          </w:tcPr>
          <w:p w14:paraId="428905A0" w14:textId="77777777" w:rsidR="00AE4C76" w:rsidRPr="00E5185B" w:rsidRDefault="00AE4C76" w:rsidP="00B824B8">
            <w:pPr>
              <w:pStyle w:val="Encabezado"/>
              <w:tabs>
                <w:tab w:val="clear" w:pos="4419"/>
                <w:tab w:val="clear" w:pos="8838"/>
              </w:tabs>
              <w:rPr>
                <w:rFonts w:ascii="Montserrat Light" w:hAnsi="Montserrat Light"/>
                <w:sz w:val="20"/>
                <w:szCs w:val="20"/>
              </w:rPr>
            </w:pPr>
            <w:r w:rsidRPr="00E5185B">
              <w:rPr>
                <w:rFonts w:ascii="Montserrat Light" w:hAnsi="Montserrat Light"/>
                <w:noProof/>
                <w:lang w:eastAsia="es-MX"/>
              </w:rPr>
              <w:drawing>
                <wp:anchor distT="0" distB="0" distL="114300" distR="114300" simplePos="0" relativeHeight="252223488" behindDoc="1" locked="0" layoutInCell="1" allowOverlap="1" wp14:anchorId="461AA9D4" wp14:editId="02DE368F">
                  <wp:simplePos x="0" y="0"/>
                  <wp:positionH relativeFrom="column">
                    <wp:posOffset>-55880</wp:posOffset>
                  </wp:positionH>
                  <wp:positionV relativeFrom="paragraph">
                    <wp:posOffset>62865</wp:posOffset>
                  </wp:positionV>
                  <wp:extent cx="1113155" cy="953770"/>
                  <wp:effectExtent l="0" t="0" r="0" b="0"/>
                  <wp:wrapTight wrapText="bothSides">
                    <wp:wrapPolygon edited="0">
                      <wp:start x="9241" y="0"/>
                      <wp:lineTo x="6654" y="863"/>
                      <wp:lineTo x="3697" y="4746"/>
                      <wp:lineTo x="3697" y="6903"/>
                      <wp:lineTo x="4066" y="13806"/>
                      <wp:lineTo x="739" y="18551"/>
                      <wp:lineTo x="0" y="21140"/>
                      <wp:lineTo x="21070" y="21140"/>
                      <wp:lineTo x="20331" y="18551"/>
                      <wp:lineTo x="17374" y="13806"/>
                      <wp:lineTo x="18113" y="5177"/>
                      <wp:lineTo x="15895" y="1726"/>
                      <wp:lineTo x="12568" y="0"/>
                      <wp:lineTo x="9241" y="0"/>
                    </wp:wrapPolygon>
                  </wp:wrapTight>
                  <wp:docPr id="177" name="1 Imagen" descr="municipio"/>
                  <wp:cNvGraphicFramePr/>
                  <a:graphic xmlns:a="http://schemas.openxmlformats.org/drawingml/2006/main">
                    <a:graphicData uri="http://schemas.openxmlformats.org/drawingml/2006/picture">
                      <pic:pic xmlns:pic="http://schemas.openxmlformats.org/drawingml/2006/picture">
                        <pic:nvPicPr>
                          <pic:cNvPr id="2" name="1 Imagen" descr="municipio"/>
                          <pic:cNvPicPr/>
                        </pic:nvPicPr>
                        <pic:blipFill rotWithShape="1">
                          <a:blip r:embed="rId25" cstate="print">
                            <a:clrChange>
                              <a:clrFrom>
                                <a:srgbClr val="F7F7F7"/>
                              </a:clrFrom>
                              <a:clrTo>
                                <a:srgbClr val="F7F7F7">
                                  <a:alpha val="0"/>
                                </a:srgbClr>
                              </a:clrTo>
                            </a:clrChange>
                            <a:extLst>
                              <a:ext uri="{28A0092B-C50C-407E-A947-70E740481C1C}">
                                <a14:useLocalDpi xmlns:a14="http://schemas.microsoft.com/office/drawing/2010/main" val="0"/>
                              </a:ext>
                            </a:extLst>
                          </a:blip>
                          <a:srcRect t="6022" b="6224"/>
                          <a:stretch/>
                        </pic:blipFill>
                        <pic:spPr bwMode="auto">
                          <a:xfrm>
                            <a:off x="0" y="0"/>
                            <a:ext cx="1113155" cy="953770"/>
                          </a:xfrm>
                          <a:prstGeom prst="rect">
                            <a:avLst/>
                          </a:prstGeom>
                          <a:noFill/>
                        </pic:spPr>
                      </pic:pic>
                    </a:graphicData>
                  </a:graphic>
                  <wp14:sizeRelH relativeFrom="page">
                    <wp14:pctWidth>0</wp14:pctWidth>
                  </wp14:sizeRelH>
                  <wp14:sizeRelV relativeFrom="page">
                    <wp14:pctHeight>0</wp14:pctHeight>
                  </wp14:sizeRelV>
                </wp:anchor>
              </w:drawing>
            </w:r>
          </w:p>
        </w:tc>
        <w:tc>
          <w:tcPr>
            <w:tcW w:w="7655" w:type="dxa"/>
          </w:tcPr>
          <w:p w14:paraId="1DA9AD5C" w14:textId="77777777" w:rsidR="00AE4C76" w:rsidRPr="00192C92" w:rsidRDefault="00AE4C76" w:rsidP="00B824B8">
            <w:pPr>
              <w:pStyle w:val="Encabezado"/>
              <w:tabs>
                <w:tab w:val="clear" w:pos="4419"/>
                <w:tab w:val="clear" w:pos="8838"/>
              </w:tabs>
              <w:rPr>
                <w:rFonts w:ascii="Arial" w:hAnsi="Arial" w:cs="Arial"/>
                <w:b/>
                <w:sz w:val="20"/>
                <w:szCs w:val="20"/>
              </w:rPr>
            </w:pPr>
          </w:p>
          <w:p w14:paraId="116C5AEC" w14:textId="77777777" w:rsidR="00AE4C76" w:rsidRPr="00192C92" w:rsidRDefault="00AE4C76" w:rsidP="00B824B8">
            <w:pPr>
              <w:pStyle w:val="Encabezado"/>
              <w:jc w:val="center"/>
              <w:rPr>
                <w:rFonts w:ascii="Arial" w:hAnsi="Arial" w:cs="Arial"/>
                <w:b/>
                <w:sz w:val="20"/>
                <w:szCs w:val="20"/>
              </w:rPr>
            </w:pPr>
            <w:r w:rsidRPr="00192C92">
              <w:rPr>
                <w:rFonts w:ascii="Arial" w:hAnsi="Arial" w:cs="Arial"/>
                <w:b/>
                <w:sz w:val="20"/>
                <w:szCs w:val="20"/>
              </w:rPr>
              <w:t>ACTA DE PRESENTACIÓN DE OBSERVACIONES FINALES, NOTIFICACIÓN DEL INFORME DE AUDITORÍA Y CIERRE DE LA AUDITORÍA</w:t>
            </w:r>
          </w:p>
          <w:p w14:paraId="04E8C191" w14:textId="77777777" w:rsidR="00AE4C76" w:rsidRPr="00192C92" w:rsidRDefault="00AE4C76" w:rsidP="00B824B8">
            <w:pPr>
              <w:pStyle w:val="Encabezado"/>
              <w:tabs>
                <w:tab w:val="clear" w:pos="4419"/>
                <w:tab w:val="clear" w:pos="8838"/>
              </w:tabs>
              <w:rPr>
                <w:rFonts w:ascii="Arial" w:hAnsi="Arial" w:cs="Arial"/>
                <w:sz w:val="20"/>
                <w:szCs w:val="20"/>
              </w:rPr>
            </w:pPr>
          </w:p>
          <w:p w14:paraId="70568322" w14:textId="77777777" w:rsidR="00AE4C76" w:rsidRPr="00192C92" w:rsidRDefault="00AE4C76" w:rsidP="00B824B8">
            <w:pPr>
              <w:pStyle w:val="Encabezado"/>
              <w:tabs>
                <w:tab w:val="clear" w:pos="4419"/>
                <w:tab w:val="clear" w:pos="8838"/>
              </w:tabs>
              <w:rPr>
                <w:rFonts w:ascii="Arial" w:hAnsi="Arial" w:cs="Arial"/>
                <w:sz w:val="20"/>
                <w:szCs w:val="20"/>
              </w:rPr>
            </w:pPr>
            <w:r w:rsidRPr="00192C92">
              <w:rPr>
                <w:rFonts w:ascii="Arial" w:hAnsi="Arial" w:cs="Arial"/>
                <w:b/>
                <w:sz w:val="20"/>
                <w:szCs w:val="20"/>
              </w:rPr>
              <w:t>No. DE AUDITORÍA</w:t>
            </w:r>
            <w:r w:rsidRPr="00192C92">
              <w:rPr>
                <w:rFonts w:ascii="Arial" w:hAnsi="Arial" w:cs="Arial"/>
                <w:sz w:val="20"/>
                <w:szCs w:val="20"/>
              </w:rPr>
              <w:t xml:space="preserve">: </w:t>
            </w:r>
            <w:r>
              <w:rPr>
                <w:rFonts w:ascii="Arial" w:hAnsi="Arial" w:cs="Arial"/>
                <w:sz w:val="20"/>
                <w:szCs w:val="20"/>
              </w:rPr>
              <w:t>______________(1)</w:t>
            </w:r>
          </w:p>
          <w:p w14:paraId="41F196AE" w14:textId="77777777" w:rsidR="00AE4C76" w:rsidRPr="00192C92" w:rsidRDefault="00AE4C76" w:rsidP="00B824B8">
            <w:pPr>
              <w:pStyle w:val="Encabezado"/>
              <w:tabs>
                <w:tab w:val="clear" w:pos="4419"/>
                <w:tab w:val="clear" w:pos="8838"/>
              </w:tabs>
              <w:rPr>
                <w:rFonts w:ascii="Arial" w:hAnsi="Arial" w:cs="Arial"/>
                <w:sz w:val="20"/>
                <w:szCs w:val="20"/>
              </w:rPr>
            </w:pPr>
            <w:r w:rsidRPr="00192C92">
              <w:rPr>
                <w:rFonts w:ascii="Arial" w:hAnsi="Arial" w:cs="Arial"/>
                <w:b/>
                <w:sz w:val="20"/>
                <w:szCs w:val="20"/>
              </w:rPr>
              <w:t>No. DE ORDEN DE AUDITORÍA</w:t>
            </w:r>
            <w:r w:rsidRPr="00192C92">
              <w:rPr>
                <w:rFonts w:ascii="Arial" w:hAnsi="Arial" w:cs="Arial"/>
                <w:sz w:val="20"/>
                <w:szCs w:val="20"/>
              </w:rPr>
              <w:t xml:space="preserve">. </w:t>
            </w:r>
            <w:r>
              <w:rPr>
                <w:rFonts w:ascii="Arial" w:hAnsi="Arial" w:cs="Arial"/>
                <w:sz w:val="20"/>
                <w:szCs w:val="20"/>
              </w:rPr>
              <w:t>__________(2)</w:t>
            </w:r>
          </w:p>
          <w:p w14:paraId="6C2E5744" w14:textId="77777777" w:rsidR="00AE4C76" w:rsidRPr="00192C92" w:rsidRDefault="00AE4C76" w:rsidP="00B824B8">
            <w:pPr>
              <w:pStyle w:val="Encabezado"/>
              <w:tabs>
                <w:tab w:val="clear" w:pos="4419"/>
                <w:tab w:val="clear" w:pos="8838"/>
              </w:tabs>
              <w:rPr>
                <w:rFonts w:ascii="Arial" w:hAnsi="Arial" w:cs="Arial"/>
                <w:sz w:val="20"/>
                <w:szCs w:val="20"/>
              </w:rPr>
            </w:pPr>
          </w:p>
          <w:p w14:paraId="48D6C589" w14:textId="77777777" w:rsidR="00AE4C76" w:rsidRPr="00192C92" w:rsidRDefault="00AE4C76" w:rsidP="00B824B8">
            <w:pPr>
              <w:pStyle w:val="Encabezado"/>
              <w:tabs>
                <w:tab w:val="clear" w:pos="4419"/>
                <w:tab w:val="clear" w:pos="8838"/>
              </w:tabs>
              <w:rPr>
                <w:rFonts w:ascii="Arial" w:hAnsi="Arial" w:cs="Arial"/>
                <w:sz w:val="20"/>
                <w:szCs w:val="20"/>
              </w:rPr>
            </w:pPr>
            <w:r w:rsidRPr="00192C92">
              <w:rPr>
                <w:rFonts w:ascii="Arial" w:hAnsi="Arial" w:cs="Arial"/>
                <w:b/>
                <w:sz w:val="20"/>
                <w:szCs w:val="20"/>
              </w:rPr>
              <w:t>No. DE ACTA</w:t>
            </w:r>
            <w:r w:rsidRPr="00192C92">
              <w:rPr>
                <w:rFonts w:ascii="Arial" w:hAnsi="Arial" w:cs="Arial"/>
                <w:sz w:val="20"/>
                <w:szCs w:val="20"/>
              </w:rPr>
              <w:t xml:space="preserve">: </w:t>
            </w:r>
            <w:r>
              <w:rPr>
                <w:rFonts w:ascii="Arial" w:hAnsi="Arial" w:cs="Arial"/>
                <w:sz w:val="20"/>
                <w:szCs w:val="20"/>
              </w:rPr>
              <w:t>__________(3)</w:t>
            </w:r>
          </w:p>
          <w:p w14:paraId="72650018" w14:textId="4D0868CE" w:rsidR="00AE4C76" w:rsidRPr="00E5185B" w:rsidRDefault="00AE4C76" w:rsidP="00B824B8">
            <w:pPr>
              <w:pStyle w:val="Encabezado"/>
              <w:tabs>
                <w:tab w:val="clear" w:pos="4419"/>
                <w:tab w:val="clear" w:pos="8838"/>
              </w:tabs>
              <w:rPr>
                <w:rFonts w:ascii="Montserrat Light" w:hAnsi="Montserrat Light"/>
                <w:sz w:val="20"/>
                <w:szCs w:val="20"/>
              </w:rPr>
            </w:pPr>
          </w:p>
        </w:tc>
      </w:tr>
    </w:tbl>
    <w:p w14:paraId="4C33F948" w14:textId="51E44A3B" w:rsidR="00AE4C76" w:rsidRPr="00E5185B" w:rsidRDefault="002E15D9" w:rsidP="00AE4C76">
      <w:pPr>
        <w:pStyle w:val="Sinespaciado"/>
        <w:rPr>
          <w:rFonts w:ascii="Montserrat Light" w:hAnsi="Montserrat Light"/>
        </w:rPr>
      </w:pPr>
      <w:r w:rsidRPr="008306F6">
        <w:rPr>
          <w:rFonts w:ascii="Arial" w:hAnsi="Arial" w:cs="Arial"/>
        </w:rPr>
        <w:t>.</w:t>
      </w:r>
      <w:r w:rsidR="00AE4C76">
        <w:rPr>
          <w:rFonts w:ascii="Montserrat Light" w:hAnsi="Montserrat Light"/>
        </w:rPr>
        <w:t>----------------------------</w:t>
      </w:r>
      <w:r w:rsidR="00AE4C76" w:rsidRPr="00192C92">
        <w:rPr>
          <w:rFonts w:ascii="Arial" w:hAnsi="Arial" w:cs="Arial"/>
          <w:b/>
          <w:sz w:val="20"/>
          <w:szCs w:val="20"/>
        </w:rPr>
        <w:t>FOLIO ______(4)</w:t>
      </w:r>
      <w:r w:rsidR="00AE4C76" w:rsidRPr="00192C92">
        <w:rPr>
          <w:rFonts w:ascii="Arial" w:hAnsi="Arial" w:cs="Arial"/>
        </w:rPr>
        <w:t xml:space="preserve"> </w:t>
      </w:r>
      <w:r w:rsidR="00AE4C76">
        <w:rPr>
          <w:rFonts w:ascii="Montserrat Light" w:hAnsi="Montserrat Light"/>
        </w:rPr>
        <w:t>--------------------------</w:t>
      </w:r>
    </w:p>
    <w:p w14:paraId="066E4606" w14:textId="7BE6049C" w:rsidR="00AE4C76" w:rsidRPr="00192C92" w:rsidRDefault="00AE4C76" w:rsidP="00AE4C76">
      <w:pPr>
        <w:spacing w:line="276" w:lineRule="auto"/>
        <w:jc w:val="both"/>
        <w:rPr>
          <w:rFonts w:ascii="Arial" w:hAnsi="Arial" w:cs="Arial"/>
          <w:color w:val="000000"/>
          <w:sz w:val="20"/>
          <w:szCs w:val="20"/>
        </w:rPr>
      </w:pPr>
      <w:r w:rsidRPr="00192C92">
        <w:rPr>
          <w:rFonts w:ascii="Arial" w:hAnsi="Arial" w:cs="Arial"/>
          <w:color w:val="000000"/>
          <w:sz w:val="20"/>
          <w:szCs w:val="20"/>
        </w:rPr>
        <w:t xml:space="preserve">En el Municipio de Oaxaca de Juárez, Oaxaca, siendo las </w:t>
      </w:r>
      <w:r>
        <w:rPr>
          <w:rFonts w:ascii="Arial" w:hAnsi="Arial" w:cs="Arial"/>
          <w:color w:val="000000"/>
          <w:sz w:val="20"/>
          <w:szCs w:val="20"/>
        </w:rPr>
        <w:t>_____(5)</w:t>
      </w:r>
      <w:r w:rsidRPr="00192C92">
        <w:rPr>
          <w:rFonts w:ascii="Arial" w:hAnsi="Arial" w:cs="Arial"/>
          <w:color w:val="000000"/>
          <w:sz w:val="20"/>
          <w:szCs w:val="20"/>
        </w:rPr>
        <w:t xml:space="preserve"> horas del día </w:t>
      </w:r>
      <w:r>
        <w:rPr>
          <w:rFonts w:ascii="Arial" w:hAnsi="Arial" w:cs="Arial"/>
          <w:color w:val="000000"/>
          <w:sz w:val="20"/>
          <w:szCs w:val="20"/>
        </w:rPr>
        <w:t>_____________(6), los(las)</w:t>
      </w:r>
      <w:r w:rsidRPr="00192C92">
        <w:rPr>
          <w:rFonts w:ascii="Arial" w:hAnsi="Arial" w:cs="Arial"/>
          <w:color w:val="000000"/>
          <w:sz w:val="20"/>
          <w:szCs w:val="20"/>
        </w:rPr>
        <w:t xml:space="preserve"> Ciudadanos</w:t>
      </w:r>
      <w:r>
        <w:rPr>
          <w:rFonts w:ascii="Arial" w:hAnsi="Arial" w:cs="Arial"/>
          <w:color w:val="000000"/>
          <w:sz w:val="20"/>
          <w:szCs w:val="20"/>
        </w:rPr>
        <w:t>(as)</w:t>
      </w:r>
      <w:r w:rsidRPr="00192C92">
        <w:rPr>
          <w:rFonts w:ascii="Arial" w:hAnsi="Arial" w:cs="Arial"/>
          <w:color w:val="000000"/>
          <w:sz w:val="20"/>
          <w:szCs w:val="20"/>
        </w:rPr>
        <w:t xml:space="preserve"> </w:t>
      </w:r>
      <w:r>
        <w:rPr>
          <w:rFonts w:ascii="Arial" w:hAnsi="Arial" w:cs="Arial"/>
          <w:color w:val="000000"/>
          <w:sz w:val="20"/>
          <w:szCs w:val="20"/>
        </w:rPr>
        <w:t>________________(7)</w:t>
      </w:r>
      <w:r w:rsidRPr="00192C92">
        <w:rPr>
          <w:rFonts w:ascii="Arial" w:hAnsi="Arial" w:cs="Arial"/>
          <w:color w:val="000000"/>
          <w:sz w:val="20"/>
          <w:szCs w:val="20"/>
        </w:rPr>
        <w:t>, Contralor</w:t>
      </w:r>
      <w:r>
        <w:rPr>
          <w:rFonts w:ascii="Arial" w:hAnsi="Arial" w:cs="Arial"/>
          <w:color w:val="000000"/>
          <w:sz w:val="20"/>
          <w:szCs w:val="20"/>
        </w:rPr>
        <w:t>(a)</w:t>
      </w:r>
      <w:r w:rsidRPr="00192C92">
        <w:rPr>
          <w:rFonts w:ascii="Arial" w:hAnsi="Arial" w:cs="Arial"/>
          <w:color w:val="000000"/>
          <w:sz w:val="20"/>
          <w:szCs w:val="20"/>
        </w:rPr>
        <w:t xml:space="preserve"> Interno</w:t>
      </w:r>
      <w:r>
        <w:rPr>
          <w:rFonts w:ascii="Arial" w:hAnsi="Arial" w:cs="Arial"/>
          <w:color w:val="000000"/>
          <w:sz w:val="20"/>
          <w:szCs w:val="20"/>
        </w:rPr>
        <w:t>(a)</w:t>
      </w:r>
      <w:r w:rsidRPr="00192C92">
        <w:rPr>
          <w:rFonts w:ascii="Arial" w:hAnsi="Arial" w:cs="Arial"/>
          <w:color w:val="000000"/>
          <w:sz w:val="20"/>
          <w:szCs w:val="20"/>
        </w:rPr>
        <w:t xml:space="preserve"> Municipal, </w:t>
      </w:r>
      <w:r>
        <w:rPr>
          <w:rFonts w:ascii="Arial" w:hAnsi="Arial" w:cs="Arial"/>
          <w:color w:val="000000"/>
          <w:sz w:val="20"/>
          <w:szCs w:val="20"/>
        </w:rPr>
        <w:t>___________(8)</w:t>
      </w:r>
      <w:r w:rsidRPr="00192C92">
        <w:rPr>
          <w:rFonts w:ascii="Arial" w:hAnsi="Arial" w:cs="Arial"/>
          <w:color w:val="000000"/>
          <w:sz w:val="20"/>
          <w:szCs w:val="20"/>
        </w:rPr>
        <w:t>, Director</w:t>
      </w:r>
      <w:r>
        <w:rPr>
          <w:rFonts w:ascii="Arial" w:hAnsi="Arial" w:cs="Arial"/>
          <w:color w:val="000000"/>
          <w:sz w:val="20"/>
          <w:szCs w:val="20"/>
        </w:rPr>
        <w:t>(</w:t>
      </w:r>
      <w:r w:rsidRPr="00192C92">
        <w:rPr>
          <w:rFonts w:ascii="Arial" w:hAnsi="Arial" w:cs="Arial"/>
          <w:color w:val="000000"/>
          <w:sz w:val="20"/>
          <w:szCs w:val="20"/>
        </w:rPr>
        <w:t>a</w:t>
      </w:r>
      <w:r>
        <w:rPr>
          <w:rFonts w:ascii="Arial" w:hAnsi="Arial" w:cs="Arial"/>
          <w:color w:val="000000"/>
          <w:sz w:val="20"/>
          <w:szCs w:val="20"/>
        </w:rPr>
        <w:t>)</w:t>
      </w:r>
      <w:r w:rsidRPr="00192C92">
        <w:rPr>
          <w:rFonts w:ascii="Arial" w:hAnsi="Arial" w:cs="Arial"/>
          <w:color w:val="000000"/>
          <w:sz w:val="20"/>
          <w:szCs w:val="20"/>
        </w:rPr>
        <w:t xml:space="preserve"> de Auditoría Interna y Enlace de la Auditoría por parte del Órgano Interno de Control Municipal, </w:t>
      </w:r>
      <w:r>
        <w:rPr>
          <w:rFonts w:ascii="Arial" w:hAnsi="Arial" w:cs="Arial"/>
          <w:color w:val="000000"/>
          <w:sz w:val="20"/>
          <w:szCs w:val="20"/>
        </w:rPr>
        <w:t>__________(9)</w:t>
      </w:r>
      <w:r w:rsidRPr="00192C92">
        <w:rPr>
          <w:rFonts w:ascii="Arial" w:hAnsi="Arial" w:cs="Arial"/>
          <w:color w:val="000000"/>
          <w:sz w:val="20"/>
          <w:szCs w:val="20"/>
        </w:rPr>
        <w:t>, Jef</w:t>
      </w:r>
      <w:r>
        <w:rPr>
          <w:rFonts w:ascii="Arial" w:hAnsi="Arial" w:cs="Arial"/>
          <w:color w:val="000000"/>
          <w:sz w:val="20"/>
          <w:szCs w:val="20"/>
        </w:rPr>
        <w:t>e(a)</w:t>
      </w:r>
      <w:r w:rsidRPr="00192C92">
        <w:rPr>
          <w:rFonts w:ascii="Arial" w:hAnsi="Arial" w:cs="Arial"/>
          <w:color w:val="000000"/>
          <w:sz w:val="20"/>
          <w:szCs w:val="20"/>
        </w:rPr>
        <w:t xml:space="preserve"> del Departamento de </w:t>
      </w:r>
      <w:r>
        <w:rPr>
          <w:rFonts w:ascii="Arial" w:hAnsi="Arial" w:cs="Arial"/>
          <w:color w:val="000000"/>
          <w:sz w:val="20"/>
          <w:szCs w:val="20"/>
        </w:rPr>
        <w:t>_______________(10)</w:t>
      </w:r>
      <w:r w:rsidRPr="00192C92">
        <w:rPr>
          <w:rFonts w:ascii="Arial" w:hAnsi="Arial" w:cs="Arial"/>
          <w:color w:val="000000"/>
          <w:sz w:val="20"/>
          <w:szCs w:val="20"/>
        </w:rPr>
        <w:t xml:space="preserve">, </w:t>
      </w:r>
      <w:r>
        <w:rPr>
          <w:rFonts w:ascii="Arial" w:hAnsi="Arial" w:cs="Arial"/>
          <w:color w:val="000000"/>
          <w:sz w:val="20"/>
          <w:szCs w:val="20"/>
        </w:rPr>
        <w:t>_______________(11)</w:t>
      </w:r>
      <w:r w:rsidRPr="00192C92">
        <w:rPr>
          <w:rFonts w:ascii="Arial" w:hAnsi="Arial" w:cs="Arial"/>
          <w:color w:val="000000"/>
          <w:sz w:val="20"/>
          <w:szCs w:val="20"/>
        </w:rPr>
        <w:t>, Auditor</w:t>
      </w:r>
      <w:r>
        <w:rPr>
          <w:rFonts w:ascii="Arial" w:hAnsi="Arial" w:cs="Arial"/>
          <w:color w:val="000000"/>
          <w:sz w:val="20"/>
          <w:szCs w:val="20"/>
        </w:rPr>
        <w:t>(a)</w:t>
      </w:r>
      <w:r w:rsidRPr="00192C92">
        <w:rPr>
          <w:rFonts w:ascii="Arial" w:hAnsi="Arial" w:cs="Arial"/>
          <w:color w:val="000000"/>
          <w:sz w:val="20"/>
          <w:szCs w:val="20"/>
        </w:rPr>
        <w:t>, todos</w:t>
      </w:r>
      <w:r>
        <w:rPr>
          <w:rFonts w:ascii="Arial" w:hAnsi="Arial" w:cs="Arial"/>
          <w:color w:val="000000"/>
          <w:sz w:val="20"/>
          <w:szCs w:val="20"/>
        </w:rPr>
        <w:t>(as)</w:t>
      </w:r>
      <w:r w:rsidRPr="00192C92">
        <w:rPr>
          <w:rFonts w:ascii="Arial" w:hAnsi="Arial" w:cs="Arial"/>
          <w:color w:val="000000"/>
          <w:sz w:val="20"/>
          <w:szCs w:val="20"/>
        </w:rPr>
        <w:t xml:space="preserve"> personal del Órgano Interno de Control Municipal, con fundamento en artículo 109, fracción III, último párrafo de la Constitución Política de los Estados Unidos Mexicanos, 126 BIS, 126 TER y 126 QUATER fracciones I, VI y XXIX de la Ley Orgánica Municipal del Estado de Oaxaca</w:t>
      </w:r>
      <w:r w:rsidRPr="00192C92">
        <w:rPr>
          <w:rFonts w:ascii="Arial" w:hAnsi="Arial" w:cs="Arial"/>
          <w:sz w:val="20"/>
          <w:szCs w:val="20"/>
        </w:rPr>
        <w:t xml:space="preserve">; y </w:t>
      </w:r>
      <w:r w:rsidRPr="00192C92">
        <w:rPr>
          <w:rFonts w:ascii="Arial" w:hAnsi="Arial" w:cs="Arial"/>
          <w:color w:val="000000"/>
          <w:sz w:val="20"/>
          <w:szCs w:val="20"/>
        </w:rPr>
        <w:t xml:space="preserve">artículos 196 y 197 fracciones III, IV, V y XVI del Bando de Policía y Gobierno del Municipio de Oaxaca de Juárez  2022-2024, se constituyen legalmente en las oficinas que ocupa la Presidencia Municipal, del Municipio de Oaxaca de Juárez, ubicadas en Plaza de la Danza sin número, Colonia Centro, Código Postal 68000, Oaxaca de Juárez Oaxaca, con el objeto de presentar las observaciones finales y notificar mediante número de oficio </w:t>
      </w:r>
      <w:r>
        <w:rPr>
          <w:rFonts w:ascii="Arial" w:hAnsi="Arial" w:cs="Arial"/>
          <w:b/>
          <w:color w:val="000000"/>
          <w:sz w:val="20"/>
          <w:szCs w:val="20"/>
        </w:rPr>
        <w:t>____________(12)</w:t>
      </w:r>
      <w:r w:rsidRPr="00192C92">
        <w:rPr>
          <w:rFonts w:ascii="Arial" w:hAnsi="Arial" w:cs="Arial"/>
          <w:color w:val="000000"/>
          <w:sz w:val="20"/>
          <w:szCs w:val="20"/>
        </w:rPr>
        <w:t xml:space="preserve"> de fecha </w:t>
      </w:r>
      <w:r>
        <w:rPr>
          <w:rFonts w:ascii="Arial" w:hAnsi="Arial" w:cs="Arial"/>
          <w:color w:val="000000"/>
          <w:sz w:val="20"/>
          <w:szCs w:val="20"/>
        </w:rPr>
        <w:t>_______(13)</w:t>
      </w:r>
      <w:r w:rsidRPr="00192C92">
        <w:rPr>
          <w:rFonts w:ascii="Arial" w:hAnsi="Arial" w:cs="Arial"/>
          <w:color w:val="000000"/>
          <w:sz w:val="20"/>
          <w:szCs w:val="20"/>
        </w:rPr>
        <w:t>, suscrito por el</w:t>
      </w:r>
      <w:r>
        <w:rPr>
          <w:rFonts w:ascii="Arial" w:hAnsi="Arial" w:cs="Arial"/>
          <w:color w:val="000000"/>
          <w:sz w:val="20"/>
          <w:szCs w:val="20"/>
        </w:rPr>
        <w:t>(la)</w:t>
      </w:r>
      <w:r w:rsidRPr="00192C92">
        <w:rPr>
          <w:rFonts w:ascii="Arial" w:hAnsi="Arial" w:cs="Arial"/>
          <w:color w:val="000000"/>
          <w:sz w:val="20"/>
          <w:szCs w:val="20"/>
        </w:rPr>
        <w:t xml:space="preserve"> Ciudadano</w:t>
      </w:r>
      <w:r>
        <w:rPr>
          <w:rFonts w:ascii="Arial" w:hAnsi="Arial" w:cs="Arial"/>
          <w:color w:val="000000"/>
          <w:sz w:val="20"/>
          <w:szCs w:val="20"/>
        </w:rPr>
        <w:t>(a)</w:t>
      </w:r>
      <w:r w:rsidRPr="00192C92">
        <w:rPr>
          <w:rFonts w:ascii="Arial" w:hAnsi="Arial" w:cs="Arial"/>
          <w:color w:val="000000"/>
          <w:sz w:val="20"/>
          <w:szCs w:val="20"/>
        </w:rPr>
        <w:t xml:space="preserve"> </w:t>
      </w:r>
      <w:r>
        <w:rPr>
          <w:rFonts w:ascii="Arial" w:hAnsi="Arial" w:cs="Arial"/>
          <w:color w:val="000000"/>
          <w:sz w:val="20"/>
          <w:szCs w:val="20"/>
        </w:rPr>
        <w:t>_____________(14),</w:t>
      </w:r>
      <w:r w:rsidRPr="00192C92">
        <w:rPr>
          <w:rFonts w:ascii="Arial" w:hAnsi="Arial" w:cs="Arial"/>
          <w:color w:val="000000"/>
          <w:sz w:val="20"/>
          <w:szCs w:val="20"/>
        </w:rPr>
        <w:t xml:space="preserve"> Contralor</w:t>
      </w:r>
      <w:r>
        <w:rPr>
          <w:rFonts w:ascii="Arial" w:hAnsi="Arial" w:cs="Arial"/>
          <w:color w:val="000000"/>
          <w:sz w:val="20"/>
          <w:szCs w:val="20"/>
        </w:rPr>
        <w:t>(a)</w:t>
      </w:r>
      <w:r w:rsidRPr="00192C92">
        <w:rPr>
          <w:rFonts w:ascii="Arial" w:hAnsi="Arial" w:cs="Arial"/>
          <w:color w:val="000000"/>
          <w:sz w:val="20"/>
          <w:szCs w:val="20"/>
        </w:rPr>
        <w:t xml:space="preserve"> Interno</w:t>
      </w:r>
      <w:r>
        <w:rPr>
          <w:rFonts w:ascii="Arial" w:hAnsi="Arial" w:cs="Arial"/>
          <w:color w:val="000000"/>
          <w:sz w:val="20"/>
          <w:szCs w:val="20"/>
        </w:rPr>
        <w:t>(a)</w:t>
      </w:r>
      <w:r w:rsidRPr="00192C92">
        <w:rPr>
          <w:rFonts w:ascii="Arial" w:hAnsi="Arial" w:cs="Arial"/>
          <w:color w:val="000000"/>
          <w:sz w:val="20"/>
          <w:szCs w:val="20"/>
        </w:rPr>
        <w:t xml:space="preserve"> Municipal, el Informe de la Auditoría No. </w:t>
      </w:r>
      <w:r>
        <w:rPr>
          <w:rFonts w:ascii="Arial" w:hAnsi="Arial" w:cs="Arial"/>
          <w:b/>
          <w:color w:val="000000"/>
          <w:sz w:val="20"/>
          <w:szCs w:val="20"/>
        </w:rPr>
        <w:t>_______(15)</w:t>
      </w:r>
      <w:r w:rsidRPr="00192C92">
        <w:rPr>
          <w:rFonts w:ascii="Arial" w:hAnsi="Arial" w:cs="Arial"/>
          <w:color w:val="000000"/>
          <w:sz w:val="20"/>
          <w:szCs w:val="20"/>
        </w:rPr>
        <w:t xml:space="preserve">  denominada </w:t>
      </w:r>
      <w:r>
        <w:rPr>
          <w:rFonts w:ascii="Arial" w:hAnsi="Arial" w:cs="Arial"/>
          <w:color w:val="000000"/>
          <w:sz w:val="20"/>
          <w:szCs w:val="20"/>
        </w:rPr>
        <w:t>_____________(16)</w:t>
      </w:r>
      <w:r w:rsidRPr="00192C92">
        <w:rPr>
          <w:rFonts w:ascii="Arial" w:hAnsi="Arial" w:cs="Arial"/>
          <w:color w:val="000000"/>
          <w:sz w:val="20"/>
          <w:szCs w:val="20"/>
        </w:rPr>
        <w:t xml:space="preserve">, que contiene las cédulas de observaciones derivadas de dicha auditoría, la cual </w:t>
      </w:r>
      <w:r>
        <w:rPr>
          <w:rFonts w:ascii="Arial" w:hAnsi="Arial" w:cs="Arial"/>
          <w:color w:val="000000"/>
          <w:sz w:val="20"/>
          <w:szCs w:val="20"/>
        </w:rPr>
        <w:t xml:space="preserve">inició </w:t>
      </w:r>
      <w:r w:rsidRPr="00192C92">
        <w:rPr>
          <w:rFonts w:ascii="Arial" w:hAnsi="Arial" w:cs="Arial"/>
          <w:color w:val="000000"/>
          <w:sz w:val="20"/>
          <w:szCs w:val="20"/>
        </w:rPr>
        <w:t xml:space="preserve">el </w:t>
      </w:r>
      <w:r>
        <w:rPr>
          <w:rFonts w:ascii="Arial" w:hAnsi="Arial" w:cs="Arial"/>
          <w:color w:val="000000"/>
          <w:sz w:val="20"/>
          <w:szCs w:val="20"/>
        </w:rPr>
        <w:t>_______(17)</w:t>
      </w:r>
      <w:r w:rsidRPr="00192C92">
        <w:rPr>
          <w:rFonts w:ascii="Arial" w:hAnsi="Arial" w:cs="Arial"/>
          <w:color w:val="000000"/>
          <w:sz w:val="20"/>
          <w:szCs w:val="20"/>
        </w:rPr>
        <w:t xml:space="preserve">, al amparo de la Orden número </w:t>
      </w:r>
      <w:r>
        <w:rPr>
          <w:rFonts w:ascii="Arial" w:hAnsi="Arial" w:cs="Arial"/>
          <w:color w:val="000000"/>
          <w:sz w:val="20"/>
          <w:szCs w:val="20"/>
        </w:rPr>
        <w:t>____________(18) notificada con fecha________(19)</w:t>
      </w:r>
      <w:r w:rsidRPr="00192C92">
        <w:rPr>
          <w:rFonts w:ascii="Arial" w:hAnsi="Arial" w:cs="Arial"/>
          <w:color w:val="000000"/>
          <w:sz w:val="20"/>
          <w:szCs w:val="20"/>
        </w:rPr>
        <w:t>; así también con el objeto de dar por concluida la etapa de ejecución de la misma auditoría. ------------------------------------------------------------------------------------------------------------------------------------------------------------------------------</w:t>
      </w:r>
      <w:r>
        <w:rPr>
          <w:rFonts w:ascii="Arial" w:hAnsi="Arial" w:cs="Arial"/>
          <w:color w:val="000000"/>
          <w:sz w:val="20"/>
          <w:szCs w:val="20"/>
        </w:rPr>
        <w:t>--------------------------------------------------------------------------------------------</w:t>
      </w:r>
      <w:r w:rsidRPr="00192C92">
        <w:rPr>
          <w:rFonts w:ascii="Arial" w:hAnsi="Arial" w:cs="Arial"/>
          <w:color w:val="000000"/>
          <w:sz w:val="20"/>
          <w:szCs w:val="20"/>
        </w:rPr>
        <w:t>--</w:t>
      </w:r>
      <w:r w:rsidR="005D018D">
        <w:rPr>
          <w:rFonts w:ascii="Arial" w:hAnsi="Arial" w:cs="Arial"/>
          <w:color w:val="000000"/>
          <w:sz w:val="20"/>
          <w:szCs w:val="20"/>
        </w:rPr>
        <w:t>--------------------------------------------------------</w:t>
      </w:r>
    </w:p>
    <w:p w14:paraId="4F810E2C" w14:textId="424BD9AB" w:rsidR="00AE4C76" w:rsidRPr="00192C92" w:rsidRDefault="00AE4C76" w:rsidP="00AE4C76">
      <w:pPr>
        <w:spacing w:line="276" w:lineRule="auto"/>
        <w:jc w:val="both"/>
        <w:rPr>
          <w:rFonts w:ascii="Arial" w:eastAsia="Arial" w:hAnsi="Arial" w:cs="Arial"/>
          <w:spacing w:val="-2"/>
          <w:sz w:val="20"/>
          <w:szCs w:val="20"/>
        </w:rPr>
      </w:pPr>
      <w:r w:rsidRPr="00192C92">
        <w:rPr>
          <w:rFonts w:ascii="Arial" w:hAnsi="Arial" w:cs="Arial"/>
          <w:sz w:val="20"/>
          <w:szCs w:val="20"/>
        </w:rPr>
        <w:t>Acto seguido, y ante la presencia del</w:t>
      </w:r>
      <w:r>
        <w:rPr>
          <w:rFonts w:ascii="Arial" w:hAnsi="Arial" w:cs="Arial"/>
          <w:sz w:val="20"/>
          <w:szCs w:val="20"/>
        </w:rPr>
        <w:t>(la)</w:t>
      </w:r>
      <w:r w:rsidRPr="00192C92">
        <w:rPr>
          <w:rFonts w:ascii="Arial" w:hAnsi="Arial" w:cs="Arial"/>
          <w:sz w:val="20"/>
          <w:szCs w:val="20"/>
        </w:rPr>
        <w:t xml:space="preserve"> </w:t>
      </w:r>
      <w:r w:rsidRPr="00192C92">
        <w:rPr>
          <w:rFonts w:ascii="Arial" w:hAnsi="Arial" w:cs="Arial"/>
          <w:color w:val="000000"/>
          <w:sz w:val="20"/>
          <w:szCs w:val="20"/>
        </w:rPr>
        <w:t>Ciudadano</w:t>
      </w:r>
      <w:r>
        <w:rPr>
          <w:rFonts w:ascii="Arial" w:hAnsi="Arial" w:cs="Arial"/>
          <w:color w:val="000000"/>
          <w:sz w:val="20"/>
          <w:szCs w:val="20"/>
        </w:rPr>
        <w:t>(a)</w:t>
      </w:r>
      <w:r w:rsidRPr="00192C92">
        <w:rPr>
          <w:rFonts w:ascii="Arial" w:hAnsi="Arial" w:cs="Arial"/>
          <w:color w:val="000000"/>
          <w:sz w:val="20"/>
          <w:szCs w:val="20"/>
        </w:rPr>
        <w:t xml:space="preserve"> </w:t>
      </w:r>
      <w:r>
        <w:rPr>
          <w:rFonts w:ascii="Arial" w:hAnsi="Arial" w:cs="Arial"/>
          <w:color w:val="000000"/>
          <w:sz w:val="20"/>
          <w:szCs w:val="20"/>
        </w:rPr>
        <w:t>___________(20)</w:t>
      </w:r>
      <w:r w:rsidRPr="00192C92">
        <w:rPr>
          <w:rFonts w:ascii="Arial" w:hAnsi="Arial" w:cs="Arial"/>
          <w:color w:val="000000"/>
          <w:sz w:val="20"/>
          <w:szCs w:val="20"/>
        </w:rPr>
        <w:t>, Presidente</w:t>
      </w:r>
      <w:r>
        <w:rPr>
          <w:rFonts w:ascii="Arial" w:hAnsi="Arial" w:cs="Arial"/>
          <w:color w:val="000000"/>
          <w:sz w:val="20"/>
          <w:szCs w:val="20"/>
        </w:rPr>
        <w:t>(a)</w:t>
      </w:r>
      <w:r w:rsidRPr="00192C92">
        <w:rPr>
          <w:rFonts w:ascii="Arial" w:hAnsi="Arial" w:cs="Arial"/>
          <w:color w:val="000000"/>
          <w:sz w:val="20"/>
          <w:szCs w:val="20"/>
        </w:rPr>
        <w:t xml:space="preserve"> Municipal de Oaxaca de Juárez</w:t>
      </w:r>
      <w:r w:rsidRPr="00192C92">
        <w:rPr>
          <w:rFonts w:ascii="Arial" w:hAnsi="Arial" w:cs="Arial"/>
          <w:sz w:val="20"/>
          <w:szCs w:val="20"/>
        </w:rPr>
        <w:t>,</w:t>
      </w:r>
      <w:r w:rsidRPr="00192C92">
        <w:rPr>
          <w:rFonts w:ascii="Arial" w:hAnsi="Arial" w:cs="Arial"/>
          <w:b/>
          <w:sz w:val="20"/>
          <w:szCs w:val="20"/>
        </w:rPr>
        <w:t xml:space="preserve"> </w:t>
      </w:r>
      <w:r w:rsidRPr="00192C92">
        <w:rPr>
          <w:rFonts w:ascii="Arial" w:hAnsi="Arial" w:cs="Arial"/>
          <w:color w:val="000000"/>
          <w:sz w:val="20"/>
          <w:szCs w:val="20"/>
        </w:rPr>
        <w:t>quien manifiesta ocupar el cargo de Presidente</w:t>
      </w:r>
      <w:r>
        <w:rPr>
          <w:rFonts w:ascii="Arial" w:hAnsi="Arial" w:cs="Arial"/>
          <w:color w:val="000000"/>
          <w:sz w:val="20"/>
          <w:szCs w:val="20"/>
        </w:rPr>
        <w:t>(a)</w:t>
      </w:r>
      <w:r w:rsidRPr="00192C92">
        <w:rPr>
          <w:rFonts w:ascii="Arial" w:hAnsi="Arial" w:cs="Arial"/>
          <w:color w:val="000000"/>
          <w:sz w:val="20"/>
          <w:szCs w:val="20"/>
        </w:rPr>
        <w:t xml:space="preserve"> Municipal, tener </w:t>
      </w:r>
      <w:r>
        <w:rPr>
          <w:rFonts w:ascii="Arial" w:hAnsi="Arial" w:cs="Arial"/>
          <w:color w:val="000000"/>
          <w:sz w:val="20"/>
          <w:szCs w:val="20"/>
        </w:rPr>
        <w:t>_______(21)</w:t>
      </w:r>
      <w:r w:rsidRPr="00192C92">
        <w:rPr>
          <w:rFonts w:ascii="Arial" w:hAnsi="Arial" w:cs="Arial"/>
          <w:color w:val="000000"/>
          <w:sz w:val="20"/>
          <w:szCs w:val="20"/>
        </w:rPr>
        <w:t xml:space="preserve"> años de edad, con domicilio en </w:t>
      </w:r>
      <w:r>
        <w:rPr>
          <w:rFonts w:ascii="Arial" w:hAnsi="Arial" w:cs="Arial"/>
          <w:color w:val="000000"/>
          <w:sz w:val="20"/>
          <w:szCs w:val="20"/>
        </w:rPr>
        <w:t>___________(22)</w:t>
      </w:r>
      <w:r w:rsidRPr="00192C92">
        <w:rPr>
          <w:rFonts w:ascii="Arial" w:hAnsi="Arial" w:cs="Arial"/>
          <w:color w:val="000000"/>
          <w:sz w:val="20"/>
          <w:szCs w:val="20"/>
        </w:rPr>
        <w:t xml:space="preserve">, y se identifica con credencial para votar con número de clave de elector </w:t>
      </w:r>
      <w:r>
        <w:rPr>
          <w:rFonts w:ascii="Arial" w:hAnsi="Arial" w:cs="Arial"/>
          <w:color w:val="000000"/>
          <w:sz w:val="20"/>
          <w:szCs w:val="20"/>
        </w:rPr>
        <w:t>___________(23)</w:t>
      </w:r>
      <w:r w:rsidRPr="00192C92">
        <w:rPr>
          <w:rFonts w:ascii="Arial" w:hAnsi="Arial" w:cs="Arial"/>
          <w:color w:val="000000"/>
          <w:sz w:val="20"/>
          <w:szCs w:val="20"/>
        </w:rPr>
        <w:t xml:space="preserve">, expedida </w:t>
      </w:r>
      <w:r>
        <w:rPr>
          <w:rFonts w:ascii="Arial" w:hAnsi="Arial" w:cs="Arial"/>
          <w:color w:val="000000"/>
          <w:sz w:val="20"/>
          <w:szCs w:val="20"/>
        </w:rPr>
        <w:t xml:space="preserve">en ________(24) </w:t>
      </w:r>
      <w:r w:rsidRPr="00192C92">
        <w:rPr>
          <w:rFonts w:ascii="Arial" w:hAnsi="Arial" w:cs="Arial"/>
          <w:color w:val="000000"/>
          <w:sz w:val="20"/>
          <w:szCs w:val="20"/>
        </w:rPr>
        <w:t xml:space="preserve">por el </w:t>
      </w:r>
      <w:r>
        <w:rPr>
          <w:rFonts w:ascii="Arial" w:hAnsi="Arial" w:cs="Arial"/>
          <w:color w:val="000000"/>
          <w:sz w:val="20"/>
          <w:szCs w:val="20"/>
        </w:rPr>
        <w:t>_____________(25)</w:t>
      </w:r>
      <w:r w:rsidRPr="00192C92">
        <w:rPr>
          <w:rFonts w:ascii="Arial" w:hAnsi="Arial" w:cs="Arial"/>
          <w:color w:val="000000"/>
          <w:sz w:val="20"/>
          <w:szCs w:val="20"/>
        </w:rPr>
        <w:t xml:space="preserve"> y vigente a la fecha, documento en el que aparece su fotografía a color, cuyos rasgos fisonómicos corresponden a su portador, así como nombre y firma. El cual se tiene a la vista, y del cual se solicita copia fotostática para ser agregada a la presente acta con fines  de identificación y se entrega a su portador</w:t>
      </w:r>
      <w:r w:rsidRPr="00192C92">
        <w:rPr>
          <w:rFonts w:ascii="Arial" w:hAnsi="Arial" w:cs="Arial"/>
          <w:sz w:val="20"/>
          <w:szCs w:val="20"/>
        </w:rPr>
        <w:t xml:space="preserve">; el personal del Órgano Interno de Control Municipal que actúa </w:t>
      </w:r>
      <w:r w:rsidRPr="00192C92">
        <w:rPr>
          <w:rFonts w:ascii="Arial" w:hAnsi="Arial" w:cs="Arial"/>
          <w:color w:val="000000"/>
          <w:sz w:val="20"/>
          <w:szCs w:val="20"/>
        </w:rPr>
        <w:t>procedió a identificarse en el orden mencionado, el</w:t>
      </w:r>
      <w:r>
        <w:rPr>
          <w:rFonts w:ascii="Arial" w:hAnsi="Arial" w:cs="Arial"/>
          <w:color w:val="000000"/>
          <w:sz w:val="20"/>
          <w:szCs w:val="20"/>
        </w:rPr>
        <w:t>(la)</w:t>
      </w:r>
      <w:r w:rsidRPr="00192C92">
        <w:rPr>
          <w:rFonts w:ascii="Arial" w:hAnsi="Arial" w:cs="Arial"/>
          <w:color w:val="000000"/>
          <w:sz w:val="20"/>
          <w:szCs w:val="20"/>
        </w:rPr>
        <w:t xml:space="preserve"> primero</w:t>
      </w:r>
      <w:r>
        <w:rPr>
          <w:rFonts w:ascii="Arial" w:hAnsi="Arial" w:cs="Arial"/>
          <w:color w:val="000000"/>
          <w:sz w:val="20"/>
          <w:szCs w:val="20"/>
        </w:rPr>
        <w:t>(a)</w:t>
      </w:r>
      <w:r w:rsidRPr="00192C92">
        <w:rPr>
          <w:rFonts w:ascii="Arial" w:hAnsi="Arial" w:cs="Arial"/>
          <w:color w:val="000000"/>
          <w:sz w:val="20"/>
          <w:szCs w:val="20"/>
        </w:rPr>
        <w:t xml:space="preserve"> con credencial para votar con número de clave de elector </w:t>
      </w:r>
      <w:r>
        <w:rPr>
          <w:rFonts w:ascii="Arial" w:hAnsi="Arial" w:cs="Arial"/>
          <w:color w:val="000000"/>
          <w:sz w:val="20"/>
          <w:szCs w:val="20"/>
        </w:rPr>
        <w:t>_________(26)</w:t>
      </w:r>
      <w:r w:rsidRPr="00192C92">
        <w:rPr>
          <w:rFonts w:ascii="Arial" w:eastAsia="Arial" w:hAnsi="Arial" w:cs="Arial"/>
          <w:b/>
          <w:i/>
          <w:spacing w:val="-2"/>
          <w:sz w:val="20"/>
          <w:szCs w:val="20"/>
        </w:rPr>
        <w:t xml:space="preserve"> </w:t>
      </w:r>
      <w:r w:rsidRPr="00192C92">
        <w:rPr>
          <w:rFonts w:ascii="Arial" w:hAnsi="Arial" w:cs="Arial"/>
          <w:color w:val="000000"/>
          <w:sz w:val="20"/>
          <w:szCs w:val="20"/>
        </w:rPr>
        <w:t>y los</w:t>
      </w:r>
      <w:r>
        <w:rPr>
          <w:rFonts w:ascii="Arial" w:hAnsi="Arial" w:cs="Arial"/>
          <w:color w:val="000000"/>
          <w:sz w:val="20"/>
          <w:szCs w:val="20"/>
        </w:rPr>
        <w:t>(las)</w:t>
      </w:r>
      <w:r w:rsidRPr="00192C92">
        <w:rPr>
          <w:rFonts w:ascii="Arial" w:hAnsi="Arial" w:cs="Arial"/>
          <w:color w:val="000000"/>
          <w:sz w:val="20"/>
          <w:szCs w:val="20"/>
        </w:rPr>
        <w:t xml:space="preserve"> siguientes con las credenciales para votar con número de clave de elector </w:t>
      </w:r>
      <w:r>
        <w:rPr>
          <w:rFonts w:ascii="Arial" w:hAnsi="Arial" w:cs="Arial"/>
          <w:color w:val="000000"/>
          <w:sz w:val="20"/>
          <w:szCs w:val="20"/>
        </w:rPr>
        <w:t>________(27)</w:t>
      </w:r>
      <w:r w:rsidRPr="00192C92">
        <w:rPr>
          <w:rFonts w:ascii="Arial" w:hAnsi="Arial" w:cs="Arial"/>
          <w:color w:val="000000"/>
          <w:sz w:val="20"/>
          <w:szCs w:val="20"/>
        </w:rPr>
        <w:t xml:space="preserve"> </w:t>
      </w:r>
      <w:r w:rsidRPr="00192C92">
        <w:rPr>
          <w:rFonts w:ascii="Arial" w:hAnsi="Arial" w:cs="Arial"/>
          <w:color w:val="000000"/>
          <w:sz w:val="20"/>
          <w:szCs w:val="20"/>
        </w:rPr>
        <w:lastRenderedPageBreak/>
        <w:t xml:space="preserve">respectivamente, todas emitidas por el </w:t>
      </w:r>
      <w:r>
        <w:rPr>
          <w:rFonts w:ascii="Arial" w:eastAsia="Arial" w:hAnsi="Arial" w:cs="Arial"/>
          <w:spacing w:val="-2"/>
          <w:sz w:val="20"/>
          <w:szCs w:val="20"/>
        </w:rPr>
        <w:t>__________(28)</w:t>
      </w:r>
      <w:r w:rsidRPr="00192C92">
        <w:rPr>
          <w:rFonts w:ascii="Arial" w:eastAsia="Arial" w:hAnsi="Arial" w:cs="Arial"/>
          <w:spacing w:val="-2"/>
          <w:sz w:val="20"/>
          <w:szCs w:val="20"/>
        </w:rPr>
        <w:t xml:space="preserve"> y vigentes a la fecha. ---------------------------------------------------------------------------------------------------------------------------------------------------------------------------</w:t>
      </w:r>
    </w:p>
    <w:p w14:paraId="25099E74" w14:textId="6EBFBF64" w:rsidR="00AE4C76" w:rsidRPr="00192C92" w:rsidRDefault="00AE4C76" w:rsidP="00AE4C76">
      <w:pPr>
        <w:spacing w:line="276" w:lineRule="auto"/>
        <w:jc w:val="both"/>
        <w:rPr>
          <w:rFonts w:ascii="Arial" w:hAnsi="Arial" w:cs="Arial"/>
          <w:sz w:val="20"/>
          <w:szCs w:val="20"/>
        </w:rPr>
      </w:pPr>
      <w:r w:rsidRPr="00192C92">
        <w:rPr>
          <w:rFonts w:ascii="Arial" w:hAnsi="Arial" w:cs="Arial"/>
          <w:sz w:val="20"/>
          <w:szCs w:val="20"/>
        </w:rPr>
        <w:t>También se encuentra presente en este acto el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___________(29)</w:t>
      </w:r>
      <w:r w:rsidRPr="00192C92">
        <w:rPr>
          <w:rFonts w:ascii="Arial" w:hAnsi="Arial" w:cs="Arial"/>
          <w:sz w:val="20"/>
          <w:szCs w:val="20"/>
        </w:rPr>
        <w:t xml:space="preserve">, quien fue designado como Enlace para el desarrollo de los trabajos de la presente auditoría ante el Órgano Interno de Control Municipal mediante oficio número </w:t>
      </w:r>
      <w:r>
        <w:rPr>
          <w:rFonts w:ascii="Arial" w:hAnsi="Arial" w:cs="Arial"/>
          <w:sz w:val="20"/>
          <w:szCs w:val="20"/>
        </w:rPr>
        <w:t>_________(30)</w:t>
      </w:r>
      <w:r w:rsidRPr="00192C92">
        <w:rPr>
          <w:rFonts w:ascii="Arial" w:hAnsi="Arial" w:cs="Arial"/>
          <w:sz w:val="20"/>
          <w:szCs w:val="20"/>
        </w:rPr>
        <w:t xml:space="preserve">, de fecha </w:t>
      </w:r>
      <w:r>
        <w:rPr>
          <w:rFonts w:ascii="Arial" w:hAnsi="Arial" w:cs="Arial"/>
          <w:sz w:val="20"/>
          <w:szCs w:val="20"/>
        </w:rPr>
        <w:t>______________(31)</w:t>
      </w:r>
      <w:r w:rsidRPr="00192C92">
        <w:rPr>
          <w:rFonts w:ascii="Arial" w:hAnsi="Arial" w:cs="Arial"/>
          <w:sz w:val="20"/>
          <w:szCs w:val="20"/>
        </w:rPr>
        <w:t>, s</w:t>
      </w:r>
      <w:r>
        <w:rPr>
          <w:rFonts w:ascii="Arial" w:hAnsi="Arial" w:cs="Arial"/>
          <w:sz w:val="20"/>
          <w:szCs w:val="20"/>
        </w:rPr>
        <w:t xml:space="preserve">uscrito por el(a) Ciudadano(a) __________(32) </w:t>
      </w:r>
      <w:r w:rsidRPr="00192C92">
        <w:rPr>
          <w:rFonts w:ascii="Arial" w:hAnsi="Arial" w:cs="Arial"/>
          <w:sz w:val="20"/>
          <w:szCs w:val="20"/>
        </w:rPr>
        <w:t xml:space="preserve"> Presidente</w:t>
      </w:r>
      <w:r>
        <w:rPr>
          <w:rFonts w:ascii="Arial" w:hAnsi="Arial" w:cs="Arial"/>
          <w:sz w:val="20"/>
          <w:szCs w:val="20"/>
        </w:rPr>
        <w:t>(a)</w:t>
      </w:r>
      <w:r w:rsidRPr="00192C92">
        <w:rPr>
          <w:rFonts w:ascii="Arial" w:hAnsi="Arial" w:cs="Arial"/>
          <w:sz w:val="20"/>
          <w:szCs w:val="20"/>
        </w:rPr>
        <w:t xml:space="preserve"> Municipal de Oaxaca de Juárez; quien manifiesta tener </w:t>
      </w:r>
      <w:r>
        <w:rPr>
          <w:rFonts w:ascii="Arial" w:hAnsi="Arial" w:cs="Arial"/>
          <w:sz w:val="20"/>
          <w:szCs w:val="20"/>
        </w:rPr>
        <w:t>____(33)</w:t>
      </w:r>
      <w:r w:rsidRPr="00192C92">
        <w:rPr>
          <w:rFonts w:ascii="Arial" w:hAnsi="Arial" w:cs="Arial"/>
          <w:sz w:val="20"/>
          <w:szCs w:val="20"/>
        </w:rPr>
        <w:t xml:space="preserve"> años de edad, con domicilio en </w:t>
      </w:r>
      <w:r>
        <w:rPr>
          <w:rFonts w:ascii="Arial" w:hAnsi="Arial" w:cs="Arial"/>
          <w:sz w:val="20"/>
          <w:szCs w:val="20"/>
        </w:rPr>
        <w:t>__________________(34)</w:t>
      </w:r>
      <w:r w:rsidRPr="00192C92">
        <w:rPr>
          <w:rFonts w:ascii="Arial" w:hAnsi="Arial" w:cs="Arial"/>
          <w:sz w:val="20"/>
          <w:szCs w:val="20"/>
        </w:rPr>
        <w:t xml:space="preserve">, </w:t>
      </w:r>
      <w:r w:rsidRPr="00192C92">
        <w:rPr>
          <w:rFonts w:ascii="Arial" w:hAnsi="Arial" w:cs="Arial"/>
          <w:color w:val="000000"/>
          <w:sz w:val="20"/>
          <w:szCs w:val="20"/>
        </w:rPr>
        <w:t xml:space="preserve">y se identifica con credencial para votar con número de clave de elector </w:t>
      </w:r>
      <w:r>
        <w:rPr>
          <w:rFonts w:ascii="Arial" w:hAnsi="Arial" w:cs="Arial"/>
          <w:color w:val="000000"/>
          <w:sz w:val="20"/>
          <w:szCs w:val="20"/>
        </w:rPr>
        <w:t xml:space="preserve">___________(35) </w:t>
      </w:r>
      <w:r w:rsidRPr="00192C92">
        <w:rPr>
          <w:rFonts w:ascii="Arial" w:hAnsi="Arial" w:cs="Arial"/>
          <w:color w:val="000000"/>
          <w:sz w:val="20"/>
          <w:szCs w:val="20"/>
        </w:rPr>
        <w:t xml:space="preserve">expedida </w:t>
      </w:r>
      <w:r>
        <w:rPr>
          <w:rFonts w:ascii="Arial" w:hAnsi="Arial" w:cs="Arial"/>
          <w:color w:val="000000"/>
          <w:sz w:val="20"/>
          <w:szCs w:val="20"/>
        </w:rPr>
        <w:t xml:space="preserve">en ________(36) </w:t>
      </w:r>
      <w:r w:rsidRPr="00192C92">
        <w:rPr>
          <w:rFonts w:ascii="Arial" w:hAnsi="Arial" w:cs="Arial"/>
          <w:color w:val="000000"/>
          <w:sz w:val="20"/>
          <w:szCs w:val="20"/>
        </w:rPr>
        <w:t xml:space="preserve">por el </w:t>
      </w:r>
      <w:r>
        <w:rPr>
          <w:rFonts w:ascii="Arial" w:hAnsi="Arial" w:cs="Arial"/>
          <w:color w:val="000000"/>
          <w:sz w:val="20"/>
          <w:szCs w:val="20"/>
        </w:rPr>
        <w:t>_____________(37)</w:t>
      </w:r>
      <w:r w:rsidRPr="00192C92">
        <w:rPr>
          <w:rFonts w:ascii="Arial" w:hAnsi="Arial" w:cs="Arial"/>
          <w:color w:val="000000"/>
          <w:sz w:val="20"/>
          <w:szCs w:val="20"/>
        </w:rPr>
        <w:t xml:space="preserve"> </w:t>
      </w:r>
      <w:r w:rsidRPr="00192C92">
        <w:rPr>
          <w:rFonts w:ascii="Arial" w:hAnsi="Arial" w:cs="Arial"/>
          <w:sz w:val="20"/>
          <w:szCs w:val="20"/>
        </w:rPr>
        <w:t xml:space="preserve">y vigente a la fecha, documento en el que aparece su fotografía a color, cuyos rasgos fisonómicos corresponden a su portador, así como nombre y firma. El cual se tiene a la vista, y del cual se solicita copia fotostática para ser agregada a la presente acta con </w:t>
      </w:r>
      <w:proofErr w:type="gramStart"/>
      <w:r w:rsidRPr="00192C92">
        <w:rPr>
          <w:rFonts w:ascii="Arial" w:hAnsi="Arial" w:cs="Arial"/>
          <w:sz w:val="20"/>
          <w:szCs w:val="20"/>
        </w:rPr>
        <w:t>fines  de</w:t>
      </w:r>
      <w:proofErr w:type="gramEnd"/>
      <w:r w:rsidRPr="00192C92">
        <w:rPr>
          <w:rFonts w:ascii="Arial" w:hAnsi="Arial" w:cs="Arial"/>
          <w:sz w:val="20"/>
          <w:szCs w:val="20"/>
        </w:rPr>
        <w:t xml:space="preserve"> identificación y se devuelve a su portador. ----------------------------------------------------------------------------------------------------------------------------------------</w:t>
      </w:r>
      <w:r w:rsidR="005D018D">
        <w:rPr>
          <w:rFonts w:ascii="Arial" w:hAnsi="Arial" w:cs="Arial"/>
          <w:sz w:val="20"/>
          <w:szCs w:val="20"/>
        </w:rPr>
        <w:t>---------------------------------------------------</w:t>
      </w:r>
      <w:r w:rsidR="0020400B">
        <w:rPr>
          <w:rFonts w:ascii="Arial" w:hAnsi="Arial" w:cs="Arial"/>
          <w:sz w:val="20"/>
          <w:szCs w:val="20"/>
        </w:rPr>
        <w:t>------</w:t>
      </w:r>
      <w:r w:rsidR="005D018D">
        <w:rPr>
          <w:rFonts w:ascii="Arial" w:hAnsi="Arial" w:cs="Arial"/>
          <w:sz w:val="20"/>
          <w:szCs w:val="20"/>
        </w:rPr>
        <w:t>-------</w:t>
      </w:r>
    </w:p>
    <w:p w14:paraId="7D109444" w14:textId="5CD66D3F" w:rsidR="00AE4C76" w:rsidRPr="00192C92" w:rsidRDefault="00AE4C76" w:rsidP="00AE4C76">
      <w:pPr>
        <w:spacing w:line="276" w:lineRule="auto"/>
        <w:jc w:val="both"/>
        <w:rPr>
          <w:rFonts w:ascii="Arial" w:hAnsi="Arial" w:cs="Arial"/>
          <w:color w:val="000000"/>
          <w:sz w:val="20"/>
          <w:szCs w:val="20"/>
        </w:rPr>
      </w:pPr>
      <w:r w:rsidRPr="00192C92">
        <w:rPr>
          <w:rFonts w:ascii="Arial" w:hAnsi="Arial" w:cs="Arial"/>
          <w:sz w:val="20"/>
          <w:szCs w:val="20"/>
        </w:rPr>
        <w:t>En este acto se solicita al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color w:val="000000"/>
          <w:sz w:val="20"/>
          <w:szCs w:val="20"/>
        </w:rPr>
        <w:t xml:space="preserve"> </w:t>
      </w:r>
      <w:r>
        <w:rPr>
          <w:rFonts w:ascii="Arial" w:hAnsi="Arial" w:cs="Arial"/>
          <w:color w:val="000000"/>
          <w:sz w:val="20"/>
          <w:szCs w:val="20"/>
        </w:rPr>
        <w:t>___________</w:t>
      </w:r>
      <w:proofErr w:type="gramStart"/>
      <w:r>
        <w:rPr>
          <w:rFonts w:ascii="Arial" w:hAnsi="Arial" w:cs="Arial"/>
          <w:color w:val="000000"/>
          <w:sz w:val="20"/>
          <w:szCs w:val="20"/>
        </w:rPr>
        <w:t>_(</w:t>
      </w:r>
      <w:proofErr w:type="gramEnd"/>
      <w:r>
        <w:rPr>
          <w:rFonts w:ascii="Arial" w:hAnsi="Arial" w:cs="Arial"/>
          <w:color w:val="000000"/>
          <w:sz w:val="20"/>
          <w:szCs w:val="20"/>
        </w:rPr>
        <w:t>38)</w:t>
      </w:r>
      <w:r w:rsidRPr="00192C92">
        <w:rPr>
          <w:rFonts w:ascii="Arial" w:hAnsi="Arial" w:cs="Arial"/>
          <w:color w:val="000000"/>
          <w:sz w:val="20"/>
          <w:szCs w:val="20"/>
        </w:rPr>
        <w:t>, Presidente</w:t>
      </w:r>
      <w:r>
        <w:rPr>
          <w:rFonts w:ascii="Arial" w:hAnsi="Arial" w:cs="Arial"/>
          <w:color w:val="000000"/>
          <w:sz w:val="20"/>
          <w:szCs w:val="20"/>
        </w:rPr>
        <w:t>(a)</w:t>
      </w:r>
      <w:r w:rsidRPr="00192C92">
        <w:rPr>
          <w:rFonts w:ascii="Arial" w:hAnsi="Arial" w:cs="Arial"/>
          <w:color w:val="000000"/>
          <w:sz w:val="20"/>
          <w:szCs w:val="20"/>
        </w:rPr>
        <w:t xml:space="preserve"> Municipal de Oaxaca de Juárez</w:t>
      </w:r>
      <w:r w:rsidRPr="00192C92">
        <w:rPr>
          <w:rFonts w:ascii="Arial" w:hAnsi="Arial" w:cs="Arial"/>
          <w:sz w:val="20"/>
          <w:szCs w:val="20"/>
        </w:rPr>
        <w:t>, designe dos testigos de asistencia, comunicándole que en caso de negativa, éstos serán nombrados por el personal del Órgano Interno de Control Municipal que actúa. El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______________(39)</w:t>
      </w:r>
      <w:r w:rsidRPr="00192C92">
        <w:rPr>
          <w:rFonts w:ascii="Arial" w:hAnsi="Arial" w:cs="Arial"/>
          <w:color w:val="000000"/>
          <w:sz w:val="20"/>
          <w:szCs w:val="20"/>
        </w:rPr>
        <w:t>, Presidente</w:t>
      </w:r>
      <w:r>
        <w:rPr>
          <w:rFonts w:ascii="Arial" w:hAnsi="Arial" w:cs="Arial"/>
          <w:color w:val="000000"/>
          <w:sz w:val="20"/>
          <w:szCs w:val="20"/>
        </w:rPr>
        <w:t>(a)</w:t>
      </w:r>
      <w:r w:rsidRPr="00192C92">
        <w:rPr>
          <w:rFonts w:ascii="Arial" w:hAnsi="Arial" w:cs="Arial"/>
          <w:color w:val="000000"/>
          <w:sz w:val="20"/>
          <w:szCs w:val="20"/>
        </w:rPr>
        <w:t xml:space="preserve"> Municipal de Oaxaca de Juárez</w:t>
      </w:r>
      <w:r w:rsidRPr="00192C92">
        <w:rPr>
          <w:rFonts w:ascii="Arial" w:hAnsi="Arial" w:cs="Arial"/>
          <w:sz w:val="20"/>
          <w:szCs w:val="20"/>
        </w:rPr>
        <w:t xml:space="preserve">, designa como testigos de asistencia a </w:t>
      </w:r>
      <w:r w:rsidRPr="00192C92">
        <w:rPr>
          <w:rFonts w:ascii="Arial" w:hAnsi="Arial" w:cs="Arial"/>
          <w:color w:val="000000"/>
          <w:sz w:val="20"/>
          <w:szCs w:val="20"/>
        </w:rPr>
        <w:t>los</w:t>
      </w:r>
      <w:r>
        <w:rPr>
          <w:rFonts w:ascii="Arial" w:hAnsi="Arial" w:cs="Arial"/>
          <w:color w:val="000000"/>
          <w:sz w:val="20"/>
          <w:szCs w:val="20"/>
        </w:rPr>
        <w:t>(las)</w:t>
      </w:r>
      <w:r w:rsidRPr="00192C92">
        <w:rPr>
          <w:rFonts w:ascii="Arial" w:hAnsi="Arial" w:cs="Arial"/>
          <w:color w:val="000000"/>
          <w:sz w:val="20"/>
          <w:szCs w:val="20"/>
        </w:rPr>
        <w:t xml:space="preserve"> Ciudadanos</w:t>
      </w:r>
      <w:r>
        <w:rPr>
          <w:rFonts w:ascii="Arial" w:hAnsi="Arial" w:cs="Arial"/>
          <w:color w:val="000000"/>
          <w:sz w:val="20"/>
          <w:szCs w:val="20"/>
        </w:rPr>
        <w:t>(as)</w:t>
      </w:r>
      <w:r w:rsidRPr="00192C92">
        <w:rPr>
          <w:rFonts w:ascii="Arial" w:hAnsi="Arial" w:cs="Arial"/>
          <w:color w:val="000000"/>
          <w:sz w:val="20"/>
          <w:szCs w:val="20"/>
        </w:rPr>
        <w:t xml:space="preserve"> </w:t>
      </w:r>
      <w:r>
        <w:rPr>
          <w:rFonts w:ascii="Arial" w:hAnsi="Arial" w:cs="Arial"/>
          <w:color w:val="000000"/>
          <w:sz w:val="20"/>
          <w:szCs w:val="20"/>
        </w:rPr>
        <w:t>______________(40)</w:t>
      </w:r>
      <w:r w:rsidRPr="00192C92">
        <w:rPr>
          <w:rFonts w:ascii="Arial" w:hAnsi="Arial" w:cs="Arial"/>
          <w:color w:val="000000"/>
          <w:sz w:val="20"/>
          <w:szCs w:val="20"/>
        </w:rPr>
        <w:t xml:space="preserve">, de </w:t>
      </w:r>
      <w:r>
        <w:rPr>
          <w:rFonts w:ascii="Arial" w:hAnsi="Arial" w:cs="Arial"/>
          <w:color w:val="000000"/>
          <w:sz w:val="20"/>
          <w:szCs w:val="20"/>
        </w:rPr>
        <w:t>____(41)</w:t>
      </w:r>
      <w:r w:rsidRPr="00192C92">
        <w:rPr>
          <w:rFonts w:ascii="Arial" w:hAnsi="Arial" w:cs="Arial"/>
          <w:color w:val="000000"/>
          <w:sz w:val="20"/>
          <w:szCs w:val="20"/>
        </w:rPr>
        <w:t xml:space="preserve"> años de edad, con domicilio en </w:t>
      </w:r>
      <w:r>
        <w:rPr>
          <w:rFonts w:ascii="Arial" w:hAnsi="Arial" w:cs="Arial"/>
          <w:color w:val="000000"/>
          <w:sz w:val="20"/>
          <w:szCs w:val="20"/>
        </w:rPr>
        <w:t>__________(42)</w:t>
      </w:r>
      <w:r w:rsidRPr="00192C92">
        <w:rPr>
          <w:rFonts w:ascii="Arial" w:hAnsi="Arial" w:cs="Arial"/>
          <w:color w:val="000000"/>
          <w:sz w:val="20"/>
          <w:szCs w:val="20"/>
        </w:rPr>
        <w:t xml:space="preserve">, quien se identifica con credencial para votar con número de clave de elector </w:t>
      </w:r>
      <w:r>
        <w:rPr>
          <w:rFonts w:ascii="Arial" w:hAnsi="Arial" w:cs="Arial"/>
          <w:color w:val="000000"/>
          <w:sz w:val="20"/>
          <w:szCs w:val="20"/>
        </w:rPr>
        <w:t>_____________(43)</w:t>
      </w:r>
      <w:r w:rsidRPr="00192C92">
        <w:rPr>
          <w:rFonts w:ascii="Arial" w:hAnsi="Arial" w:cs="Arial"/>
          <w:color w:val="000000"/>
          <w:sz w:val="20"/>
          <w:szCs w:val="20"/>
        </w:rPr>
        <w:t xml:space="preserve">, emitida en </w:t>
      </w:r>
      <w:r>
        <w:rPr>
          <w:rFonts w:ascii="Arial" w:hAnsi="Arial" w:cs="Arial"/>
          <w:color w:val="000000"/>
          <w:sz w:val="20"/>
          <w:szCs w:val="20"/>
        </w:rPr>
        <w:t>______(44)</w:t>
      </w:r>
      <w:r w:rsidRPr="00192C92">
        <w:rPr>
          <w:rFonts w:ascii="Arial" w:hAnsi="Arial" w:cs="Arial"/>
          <w:color w:val="000000"/>
          <w:sz w:val="20"/>
          <w:szCs w:val="20"/>
        </w:rPr>
        <w:t xml:space="preserve"> por el </w:t>
      </w:r>
      <w:r>
        <w:rPr>
          <w:rFonts w:ascii="Arial" w:hAnsi="Arial" w:cs="Arial"/>
          <w:color w:val="000000"/>
          <w:sz w:val="20"/>
          <w:szCs w:val="20"/>
        </w:rPr>
        <w:t>_____________(45)</w:t>
      </w:r>
      <w:r w:rsidRPr="00192C92">
        <w:rPr>
          <w:rFonts w:ascii="Arial" w:hAnsi="Arial" w:cs="Arial"/>
          <w:color w:val="000000"/>
          <w:sz w:val="20"/>
          <w:szCs w:val="20"/>
        </w:rPr>
        <w:t xml:space="preserve"> y vigente a la fecha</w:t>
      </w:r>
      <w:r>
        <w:rPr>
          <w:rFonts w:ascii="Arial" w:hAnsi="Arial" w:cs="Arial"/>
          <w:color w:val="000000"/>
          <w:sz w:val="20"/>
          <w:szCs w:val="20"/>
        </w:rPr>
        <w:t>;</w:t>
      </w:r>
      <w:r w:rsidRPr="00192C92">
        <w:rPr>
          <w:rFonts w:ascii="Arial" w:hAnsi="Arial" w:cs="Arial"/>
          <w:color w:val="000000"/>
          <w:sz w:val="20"/>
          <w:szCs w:val="20"/>
        </w:rPr>
        <w:t xml:space="preserve"> y </w:t>
      </w:r>
      <w:r>
        <w:rPr>
          <w:rFonts w:ascii="Arial" w:hAnsi="Arial" w:cs="Arial"/>
          <w:color w:val="000000"/>
          <w:sz w:val="20"/>
          <w:szCs w:val="20"/>
        </w:rPr>
        <w:t>__________________(46)</w:t>
      </w:r>
      <w:r w:rsidRPr="00192C92">
        <w:rPr>
          <w:rFonts w:ascii="Arial" w:hAnsi="Arial" w:cs="Arial"/>
          <w:color w:val="000000"/>
          <w:sz w:val="20"/>
          <w:szCs w:val="20"/>
        </w:rPr>
        <w:t xml:space="preserve">, quien manifiesta tener </w:t>
      </w:r>
      <w:r>
        <w:rPr>
          <w:rFonts w:ascii="Arial" w:hAnsi="Arial" w:cs="Arial"/>
          <w:color w:val="000000"/>
          <w:sz w:val="20"/>
          <w:szCs w:val="20"/>
        </w:rPr>
        <w:t>___(47)</w:t>
      </w:r>
      <w:r w:rsidRPr="00192C92">
        <w:rPr>
          <w:rFonts w:ascii="Arial" w:hAnsi="Arial" w:cs="Arial"/>
          <w:color w:val="000000"/>
          <w:sz w:val="20"/>
          <w:szCs w:val="20"/>
        </w:rPr>
        <w:t xml:space="preserve"> años de edad, con domicilio en </w:t>
      </w:r>
      <w:r>
        <w:rPr>
          <w:rFonts w:ascii="Arial" w:hAnsi="Arial" w:cs="Arial"/>
          <w:color w:val="000000"/>
          <w:sz w:val="20"/>
          <w:szCs w:val="20"/>
        </w:rPr>
        <w:t xml:space="preserve">_________(48), </w:t>
      </w:r>
      <w:r w:rsidRPr="00192C92">
        <w:rPr>
          <w:rFonts w:ascii="Arial" w:hAnsi="Arial" w:cs="Arial"/>
          <w:color w:val="000000"/>
          <w:sz w:val="20"/>
          <w:szCs w:val="20"/>
        </w:rPr>
        <w:t xml:space="preserve"> quien se identifica con credencial para votar con número de clave de elector </w:t>
      </w:r>
      <w:r>
        <w:rPr>
          <w:rFonts w:ascii="Arial" w:hAnsi="Arial" w:cs="Arial"/>
          <w:color w:val="000000"/>
          <w:sz w:val="20"/>
          <w:szCs w:val="20"/>
        </w:rPr>
        <w:t>________(49)</w:t>
      </w:r>
      <w:r w:rsidRPr="00192C92">
        <w:rPr>
          <w:rFonts w:ascii="Arial" w:hAnsi="Arial" w:cs="Arial"/>
          <w:color w:val="000000"/>
          <w:sz w:val="20"/>
          <w:szCs w:val="20"/>
        </w:rPr>
        <w:t xml:space="preserve"> emitida </w:t>
      </w:r>
      <w:r>
        <w:rPr>
          <w:rFonts w:ascii="Arial" w:hAnsi="Arial" w:cs="Arial"/>
          <w:color w:val="000000"/>
          <w:sz w:val="20"/>
          <w:szCs w:val="20"/>
        </w:rPr>
        <w:t>en ________(50) p</w:t>
      </w:r>
      <w:r w:rsidRPr="00192C92">
        <w:rPr>
          <w:rFonts w:ascii="Arial" w:hAnsi="Arial" w:cs="Arial"/>
          <w:color w:val="000000"/>
          <w:sz w:val="20"/>
          <w:szCs w:val="20"/>
        </w:rPr>
        <w:t>or el</w:t>
      </w:r>
      <w:r>
        <w:rPr>
          <w:rFonts w:ascii="Arial" w:hAnsi="Arial" w:cs="Arial"/>
          <w:color w:val="000000"/>
          <w:sz w:val="20"/>
          <w:szCs w:val="20"/>
        </w:rPr>
        <w:t xml:space="preserve"> ____________(51)</w:t>
      </w:r>
      <w:r w:rsidRPr="00192C92">
        <w:rPr>
          <w:rFonts w:ascii="Arial" w:hAnsi="Arial" w:cs="Arial"/>
          <w:color w:val="000000"/>
          <w:sz w:val="20"/>
          <w:szCs w:val="20"/>
        </w:rPr>
        <w:t xml:space="preserve"> y vigente a la fecha, de las cuales se solicita copia fotostática para ser agregada a la presente acta con fines de identificación y se entrega a sus portadores.. -------------------------------------------------------------</w:t>
      </w:r>
      <w:r w:rsidR="005D018D">
        <w:rPr>
          <w:rFonts w:ascii="Arial" w:hAnsi="Arial" w:cs="Arial"/>
          <w:color w:val="000000"/>
          <w:sz w:val="20"/>
          <w:szCs w:val="20"/>
        </w:rPr>
        <w:t>------------------------------------</w:t>
      </w:r>
    </w:p>
    <w:p w14:paraId="0014E387" w14:textId="5B1C7E5E" w:rsidR="00AE4C76" w:rsidRPr="00192C92" w:rsidRDefault="00AE4C76" w:rsidP="00AE4C76">
      <w:pPr>
        <w:spacing w:line="276" w:lineRule="auto"/>
        <w:jc w:val="both"/>
        <w:rPr>
          <w:rFonts w:ascii="Arial" w:hAnsi="Arial" w:cs="Arial"/>
          <w:color w:val="000000"/>
          <w:sz w:val="20"/>
          <w:szCs w:val="20"/>
        </w:rPr>
      </w:pPr>
      <w:r w:rsidRPr="00192C92">
        <w:rPr>
          <w:rFonts w:ascii="Arial" w:hAnsi="Arial" w:cs="Arial"/>
          <w:color w:val="000000"/>
          <w:sz w:val="20"/>
          <w:szCs w:val="20"/>
        </w:rPr>
        <w:t>---------------------------------------------------------------------------------------------------------------------------</w:t>
      </w:r>
      <w:r w:rsidR="005D018D">
        <w:rPr>
          <w:rFonts w:ascii="Arial" w:hAnsi="Arial" w:cs="Arial"/>
          <w:color w:val="000000"/>
          <w:sz w:val="20"/>
          <w:szCs w:val="20"/>
        </w:rPr>
        <w:t>----------</w:t>
      </w:r>
    </w:p>
    <w:p w14:paraId="3C695808" w14:textId="2D63A0F4" w:rsidR="00AE4C76" w:rsidRPr="00192C92" w:rsidRDefault="00AE4C76" w:rsidP="00AE4C76">
      <w:pPr>
        <w:spacing w:line="276" w:lineRule="auto"/>
        <w:jc w:val="both"/>
        <w:rPr>
          <w:rFonts w:ascii="Arial" w:hAnsi="Arial" w:cs="Arial"/>
          <w:color w:val="000000"/>
          <w:sz w:val="20"/>
          <w:szCs w:val="20"/>
        </w:rPr>
      </w:pPr>
      <w:r w:rsidRPr="00192C92">
        <w:rPr>
          <w:rFonts w:ascii="Arial" w:hAnsi="Arial" w:cs="Arial"/>
          <w:color w:val="000000"/>
          <w:sz w:val="20"/>
          <w:szCs w:val="20"/>
        </w:rPr>
        <w:t>Acto seguido, el personal del Órgano Interno de Control Municipal manifiesta que con fundamento en Ley General de Transparencia y Acceso a la Información Pública para el Estado de Oaxaca, Ley de Protección de Datos Personales en Posesión de Sujetos Obligados del Estado de Oaxaca y Ley General de Datos Personales en Posesión de Sujetos Obligados, pone a disposición de los</w:t>
      </w:r>
      <w:r>
        <w:rPr>
          <w:rFonts w:ascii="Arial" w:hAnsi="Arial" w:cs="Arial"/>
          <w:color w:val="000000"/>
          <w:sz w:val="20"/>
          <w:szCs w:val="20"/>
        </w:rPr>
        <w:t>(las)</w:t>
      </w:r>
      <w:r w:rsidRPr="00192C92">
        <w:rPr>
          <w:rFonts w:ascii="Arial" w:hAnsi="Arial" w:cs="Arial"/>
          <w:color w:val="000000"/>
          <w:sz w:val="20"/>
          <w:szCs w:val="20"/>
        </w:rPr>
        <w:t xml:space="preserve"> servidores</w:t>
      </w:r>
      <w:r>
        <w:rPr>
          <w:rFonts w:ascii="Arial" w:hAnsi="Arial" w:cs="Arial"/>
          <w:color w:val="000000"/>
          <w:sz w:val="20"/>
          <w:szCs w:val="20"/>
        </w:rPr>
        <w:t>(as)</w:t>
      </w:r>
      <w:r w:rsidRPr="00192C92">
        <w:rPr>
          <w:rFonts w:ascii="Arial" w:hAnsi="Arial" w:cs="Arial"/>
          <w:color w:val="000000"/>
          <w:sz w:val="20"/>
          <w:szCs w:val="20"/>
        </w:rPr>
        <w:t xml:space="preserve"> públicos</w:t>
      </w:r>
      <w:r>
        <w:rPr>
          <w:rFonts w:ascii="Arial" w:hAnsi="Arial" w:cs="Arial"/>
          <w:color w:val="000000"/>
          <w:sz w:val="20"/>
          <w:szCs w:val="20"/>
        </w:rPr>
        <w:t>(as)</w:t>
      </w:r>
      <w:r w:rsidRPr="00192C92">
        <w:rPr>
          <w:rFonts w:ascii="Arial" w:hAnsi="Arial" w:cs="Arial"/>
          <w:color w:val="000000"/>
          <w:sz w:val="20"/>
          <w:szCs w:val="20"/>
        </w:rPr>
        <w:t xml:space="preserve"> de los datos personales que intervienen en la presente acta, el aviso de privacidad integral con la finalidad de informar</w:t>
      </w:r>
      <w:r>
        <w:rPr>
          <w:rFonts w:ascii="Arial" w:hAnsi="Arial" w:cs="Arial"/>
          <w:color w:val="000000"/>
          <w:sz w:val="20"/>
          <w:szCs w:val="20"/>
        </w:rPr>
        <w:t>les</w:t>
      </w:r>
      <w:r w:rsidRPr="00192C92">
        <w:rPr>
          <w:rFonts w:ascii="Arial" w:hAnsi="Arial" w:cs="Arial"/>
          <w:color w:val="000000"/>
          <w:sz w:val="20"/>
          <w:szCs w:val="20"/>
        </w:rPr>
        <w:t xml:space="preserve"> sobre los alcances y condiciones generales del tratamiento a que serán sometidos sus datos personales.-------------------------------------------------------------------------------------------------------------------------------------------------------------------------------------------------------</w:t>
      </w:r>
      <w:r>
        <w:rPr>
          <w:rFonts w:ascii="Arial" w:hAnsi="Arial" w:cs="Arial"/>
          <w:color w:val="000000"/>
          <w:sz w:val="20"/>
          <w:szCs w:val="20"/>
        </w:rPr>
        <w:t>---------------------------------------</w:t>
      </w:r>
      <w:r w:rsidR="005D018D">
        <w:rPr>
          <w:rFonts w:ascii="Arial" w:hAnsi="Arial" w:cs="Arial"/>
          <w:color w:val="000000"/>
          <w:sz w:val="20"/>
          <w:szCs w:val="20"/>
        </w:rPr>
        <w:t>----------------------------------------------------------------------------------------</w:t>
      </w:r>
    </w:p>
    <w:p w14:paraId="30630845" w14:textId="7D8EA478" w:rsidR="00AE4C76" w:rsidRPr="00192C92" w:rsidRDefault="00AE4C76" w:rsidP="00AE4C76">
      <w:pPr>
        <w:spacing w:line="276" w:lineRule="auto"/>
        <w:jc w:val="both"/>
        <w:rPr>
          <w:rFonts w:ascii="Arial" w:hAnsi="Arial" w:cs="Arial"/>
          <w:color w:val="000000"/>
          <w:sz w:val="20"/>
          <w:szCs w:val="20"/>
        </w:rPr>
      </w:pPr>
      <w:r w:rsidRPr="00192C92">
        <w:rPr>
          <w:rFonts w:ascii="Arial" w:hAnsi="Arial" w:cs="Arial"/>
          <w:sz w:val="20"/>
          <w:szCs w:val="20"/>
        </w:rPr>
        <w:t>Estando enterados los</w:t>
      </w:r>
      <w:r>
        <w:rPr>
          <w:rFonts w:ascii="Arial" w:hAnsi="Arial" w:cs="Arial"/>
          <w:sz w:val="20"/>
          <w:szCs w:val="20"/>
        </w:rPr>
        <w:t>(as)</w:t>
      </w:r>
      <w:r w:rsidRPr="00192C92">
        <w:rPr>
          <w:rFonts w:ascii="Arial" w:hAnsi="Arial" w:cs="Arial"/>
          <w:sz w:val="20"/>
          <w:szCs w:val="20"/>
        </w:rPr>
        <w:t xml:space="preserve"> participantes del motivo y origen de la presente acta y advertidos de las </w:t>
      </w:r>
    </w:p>
    <w:p w14:paraId="62410C9E" w14:textId="1D541B1D" w:rsidR="00AE4C76" w:rsidRPr="00192C92" w:rsidRDefault="00AE4C76" w:rsidP="00AE4C76">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 xml:space="preserve">penas en que incurren los falsos declarantes, en términos del </w:t>
      </w:r>
      <w:r w:rsidRPr="00192C92">
        <w:rPr>
          <w:rFonts w:ascii="Arial" w:hAnsi="Arial" w:cs="Arial"/>
          <w:color w:val="000000"/>
          <w:sz w:val="20"/>
          <w:szCs w:val="20"/>
        </w:rPr>
        <w:t>230, fracción I del Código Penal para el Estado Libre y Soberano de Oaxaca</w:t>
      </w:r>
      <w:r w:rsidRPr="00192C92">
        <w:rPr>
          <w:rFonts w:ascii="Arial" w:hAnsi="Arial" w:cs="Arial"/>
          <w:sz w:val="20"/>
          <w:szCs w:val="20"/>
        </w:rPr>
        <w:t>; se hacen constar los siguientes: -----------------------------------------</w:t>
      </w:r>
      <w:r w:rsidRPr="00192C92">
        <w:rPr>
          <w:rFonts w:ascii="Arial" w:hAnsi="Arial" w:cs="Arial"/>
          <w:sz w:val="20"/>
          <w:szCs w:val="20"/>
        </w:rPr>
        <w:lastRenderedPageBreak/>
        <w:t>-------------------------------------------------------------------------------------------------</w:t>
      </w:r>
      <w:r>
        <w:rPr>
          <w:rFonts w:ascii="Arial" w:hAnsi="Arial" w:cs="Arial"/>
          <w:sz w:val="20"/>
          <w:szCs w:val="20"/>
        </w:rPr>
        <w:t>--------------------------------------------------</w:t>
      </w:r>
      <w:r w:rsidR="005D018D">
        <w:rPr>
          <w:rFonts w:ascii="Arial" w:hAnsi="Arial" w:cs="Arial"/>
          <w:sz w:val="20"/>
          <w:szCs w:val="20"/>
        </w:rPr>
        <w:t>-----------------------------------------------------------------------------------------------------------</w:t>
      </w:r>
      <w:r w:rsidR="0020400B">
        <w:rPr>
          <w:rFonts w:ascii="Arial" w:hAnsi="Arial" w:cs="Arial"/>
          <w:sz w:val="20"/>
          <w:szCs w:val="20"/>
        </w:rPr>
        <w:t>-----</w:t>
      </w:r>
      <w:r w:rsidR="005D018D">
        <w:rPr>
          <w:rFonts w:ascii="Arial" w:hAnsi="Arial" w:cs="Arial"/>
          <w:sz w:val="20"/>
          <w:szCs w:val="20"/>
        </w:rPr>
        <w:t>---------</w:t>
      </w:r>
    </w:p>
    <w:p w14:paraId="748DE329" w14:textId="5EF7B807" w:rsidR="00AE4C76" w:rsidRPr="00192C92" w:rsidRDefault="00AE4C76" w:rsidP="00AE4C76">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w:t>
      </w:r>
      <w:r>
        <w:rPr>
          <w:rFonts w:ascii="Arial" w:hAnsi="Arial" w:cs="Arial"/>
          <w:sz w:val="20"/>
          <w:szCs w:val="20"/>
        </w:rPr>
        <w:t>--------</w:t>
      </w:r>
      <w:r w:rsidRPr="00192C92">
        <w:rPr>
          <w:rFonts w:ascii="Arial" w:hAnsi="Arial" w:cs="Arial"/>
          <w:sz w:val="20"/>
          <w:szCs w:val="20"/>
        </w:rPr>
        <w:t>--</w:t>
      </w:r>
      <w:r w:rsidRPr="00192C92">
        <w:rPr>
          <w:rFonts w:ascii="Arial" w:hAnsi="Arial" w:cs="Arial"/>
          <w:b/>
          <w:sz w:val="20"/>
          <w:szCs w:val="20"/>
        </w:rPr>
        <w:t>HECHOS</w:t>
      </w:r>
      <w:r w:rsidRPr="00192C92">
        <w:rPr>
          <w:rFonts w:ascii="Arial" w:hAnsi="Arial" w:cs="Arial"/>
          <w:sz w:val="20"/>
          <w:szCs w:val="20"/>
        </w:rPr>
        <w:t>----------------</w:t>
      </w:r>
      <w:r>
        <w:rPr>
          <w:rFonts w:ascii="Arial" w:hAnsi="Arial" w:cs="Arial"/>
          <w:sz w:val="20"/>
          <w:szCs w:val="20"/>
        </w:rPr>
        <w:t>----------</w:t>
      </w:r>
      <w:r w:rsidRPr="00192C92">
        <w:rPr>
          <w:rFonts w:ascii="Arial" w:hAnsi="Arial" w:cs="Arial"/>
          <w:sz w:val="20"/>
          <w:szCs w:val="20"/>
        </w:rPr>
        <w:t>------------------------------------</w:t>
      </w:r>
      <w:r>
        <w:rPr>
          <w:rFonts w:ascii="Arial" w:hAnsi="Arial" w:cs="Arial"/>
          <w:sz w:val="20"/>
          <w:szCs w:val="20"/>
        </w:rPr>
        <w:t>----</w:t>
      </w:r>
      <w:r w:rsidR="005D018D">
        <w:rPr>
          <w:rFonts w:ascii="Arial" w:hAnsi="Arial" w:cs="Arial"/>
          <w:sz w:val="20"/>
          <w:szCs w:val="20"/>
        </w:rPr>
        <w:t>-------------------------------------------------------------------------------------------------------------------------------</w:t>
      </w:r>
    </w:p>
    <w:p w14:paraId="02508CF7" w14:textId="3B96D601" w:rsidR="00AE4C76" w:rsidRPr="00192C92" w:rsidRDefault="00AE4C76" w:rsidP="00AE4C76">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w:t>
      </w:r>
      <w:r>
        <w:rPr>
          <w:rFonts w:ascii="Arial" w:hAnsi="Arial" w:cs="Arial"/>
          <w:sz w:val="20"/>
          <w:szCs w:val="20"/>
        </w:rPr>
        <w:t>------------------</w:t>
      </w:r>
      <w:r w:rsidRPr="00192C92">
        <w:rPr>
          <w:rFonts w:ascii="Arial" w:hAnsi="Arial" w:cs="Arial"/>
          <w:sz w:val="20"/>
          <w:szCs w:val="20"/>
        </w:rPr>
        <w:t>-----------------------------------------------</w:t>
      </w:r>
      <w:r w:rsidR="005D018D">
        <w:rPr>
          <w:rFonts w:ascii="Arial" w:hAnsi="Arial" w:cs="Arial"/>
          <w:sz w:val="20"/>
          <w:szCs w:val="20"/>
        </w:rPr>
        <w:t>-------------------------------------------------------------------------------------------------------------------------------</w:t>
      </w:r>
    </w:p>
    <w:p w14:paraId="673C96F3" w14:textId="0C1943AF" w:rsidR="00AE4C76" w:rsidRPr="00192C92" w:rsidRDefault="00AE4C76" w:rsidP="00AE4C76">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En uso de la palabra el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_______________(52),</w:t>
      </w:r>
      <w:r w:rsidRPr="00192C92">
        <w:rPr>
          <w:rFonts w:ascii="Arial" w:hAnsi="Arial" w:cs="Arial"/>
          <w:sz w:val="20"/>
          <w:szCs w:val="20"/>
        </w:rPr>
        <w:t xml:space="preserve"> Contralor</w:t>
      </w:r>
      <w:r>
        <w:rPr>
          <w:rFonts w:ascii="Arial" w:hAnsi="Arial" w:cs="Arial"/>
          <w:sz w:val="20"/>
          <w:szCs w:val="20"/>
        </w:rPr>
        <w:t>(a)</w:t>
      </w:r>
      <w:r w:rsidRPr="00192C92">
        <w:rPr>
          <w:rFonts w:ascii="Arial" w:hAnsi="Arial" w:cs="Arial"/>
          <w:sz w:val="20"/>
          <w:szCs w:val="20"/>
        </w:rPr>
        <w:t xml:space="preserve"> Interno</w:t>
      </w:r>
      <w:r>
        <w:rPr>
          <w:rFonts w:ascii="Arial" w:hAnsi="Arial" w:cs="Arial"/>
          <w:sz w:val="20"/>
          <w:szCs w:val="20"/>
        </w:rPr>
        <w:t>(a)</w:t>
      </w:r>
      <w:r w:rsidRPr="00192C92">
        <w:rPr>
          <w:rFonts w:ascii="Arial" w:hAnsi="Arial" w:cs="Arial"/>
          <w:sz w:val="20"/>
          <w:szCs w:val="20"/>
        </w:rPr>
        <w:t xml:space="preserve"> Municipal, procede con la presentación y lectura de las </w:t>
      </w:r>
      <w:r>
        <w:rPr>
          <w:rFonts w:ascii="Arial" w:hAnsi="Arial" w:cs="Arial"/>
          <w:sz w:val="20"/>
          <w:szCs w:val="20"/>
        </w:rPr>
        <w:t>_______(53)</w:t>
      </w:r>
      <w:r w:rsidRPr="00192C92">
        <w:rPr>
          <w:rFonts w:ascii="Arial" w:hAnsi="Arial" w:cs="Arial"/>
          <w:sz w:val="20"/>
          <w:szCs w:val="20"/>
        </w:rPr>
        <w:t xml:space="preserve"> observaciones finales, así como de las recomendaciones correctivas y preventivas establecidas. A continuación le hace entrega al</w:t>
      </w:r>
      <w:r>
        <w:rPr>
          <w:rFonts w:ascii="Arial" w:hAnsi="Arial" w:cs="Arial"/>
          <w:sz w:val="20"/>
          <w:szCs w:val="20"/>
        </w:rPr>
        <w:t>(a)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_________(54)</w:t>
      </w:r>
      <w:r w:rsidRPr="00192C92">
        <w:rPr>
          <w:rFonts w:ascii="Arial" w:hAnsi="Arial" w:cs="Arial"/>
          <w:sz w:val="20"/>
          <w:szCs w:val="20"/>
        </w:rPr>
        <w:t>, Presidente</w:t>
      </w:r>
      <w:r>
        <w:rPr>
          <w:rFonts w:ascii="Arial" w:hAnsi="Arial" w:cs="Arial"/>
          <w:sz w:val="20"/>
          <w:szCs w:val="20"/>
        </w:rPr>
        <w:t>(a)</w:t>
      </w:r>
      <w:r w:rsidRPr="00192C92">
        <w:rPr>
          <w:rFonts w:ascii="Arial" w:hAnsi="Arial" w:cs="Arial"/>
          <w:sz w:val="20"/>
          <w:szCs w:val="20"/>
        </w:rPr>
        <w:t xml:space="preserve"> Municipal, el original del oficio número </w:t>
      </w:r>
      <w:r>
        <w:rPr>
          <w:rFonts w:ascii="Arial" w:hAnsi="Arial" w:cs="Arial"/>
          <w:sz w:val="20"/>
          <w:szCs w:val="20"/>
        </w:rPr>
        <w:t>_________(55)</w:t>
      </w:r>
      <w:r w:rsidRPr="00192C92">
        <w:rPr>
          <w:rFonts w:ascii="Arial" w:hAnsi="Arial" w:cs="Arial"/>
          <w:color w:val="000000"/>
          <w:sz w:val="20"/>
          <w:szCs w:val="20"/>
        </w:rPr>
        <w:t xml:space="preserve"> </w:t>
      </w:r>
      <w:r w:rsidRPr="00192C92">
        <w:rPr>
          <w:rFonts w:ascii="Arial" w:hAnsi="Arial" w:cs="Arial"/>
          <w:sz w:val="20"/>
          <w:szCs w:val="20"/>
        </w:rPr>
        <w:t>de fecha</w:t>
      </w:r>
      <w:r>
        <w:rPr>
          <w:rFonts w:ascii="Arial" w:hAnsi="Arial" w:cs="Arial"/>
          <w:sz w:val="20"/>
          <w:szCs w:val="20"/>
        </w:rPr>
        <w:t xml:space="preserve"> ____________(56)</w:t>
      </w:r>
      <w:r w:rsidRPr="00192C92">
        <w:rPr>
          <w:rFonts w:ascii="Arial" w:hAnsi="Arial" w:cs="Arial"/>
          <w:sz w:val="20"/>
          <w:szCs w:val="20"/>
        </w:rPr>
        <w:t xml:space="preserve">, quien firma para constancia de su puño y letra en una copia del mismo oficio, </w:t>
      </w:r>
      <w:r w:rsidRPr="00192C92">
        <w:rPr>
          <w:rFonts w:ascii="Arial" w:hAnsi="Arial" w:cs="Arial"/>
          <w:noProof/>
          <w:sz w:val="20"/>
          <w:szCs w:val="20"/>
          <w:lang w:eastAsia="es-MX"/>
        </w:rPr>
        <w:drawing>
          <wp:anchor distT="0" distB="0" distL="114300" distR="114300" simplePos="0" relativeHeight="251840512" behindDoc="0" locked="0" layoutInCell="1" allowOverlap="1" wp14:anchorId="438AAC2B" wp14:editId="21DFB649">
            <wp:simplePos x="0" y="0"/>
            <wp:positionH relativeFrom="margin">
              <wp:posOffset>-149225</wp:posOffset>
            </wp:positionH>
            <wp:positionV relativeFrom="paragraph">
              <wp:posOffset>9352915</wp:posOffset>
            </wp:positionV>
            <wp:extent cx="9196070" cy="265430"/>
            <wp:effectExtent l="0" t="0" r="5080" b="127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pic:cNvPicPr>
                      <a:picLocks noChangeAspect="1" noChangeArrowheads="1"/>
                    </pic:cNvPicPr>
                  </pic:nvPicPr>
                  <pic:blipFill>
                    <a:blip r:embed="rId26">
                      <a:extLst>
                        <a:ext uri="{28A0092B-C50C-407E-A947-70E740481C1C}">
                          <a14:useLocalDpi xmlns:a14="http://schemas.microsoft.com/office/drawing/2010/main" val="0"/>
                        </a:ext>
                      </a:extLst>
                    </a:blip>
                    <a:srcRect t="18059" b="41359"/>
                    <a:stretch>
                      <a:fillRect/>
                    </a:stretch>
                  </pic:blipFill>
                  <pic:spPr bwMode="auto">
                    <a:xfrm>
                      <a:off x="0" y="0"/>
                      <a:ext cx="9196070" cy="265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2C92">
        <w:rPr>
          <w:rFonts w:ascii="Arial" w:hAnsi="Arial" w:cs="Arial"/>
          <w:sz w:val="20"/>
          <w:szCs w:val="20"/>
        </w:rPr>
        <w:t>en la cual también se estampa el sello oficial</w:t>
      </w:r>
      <w:r>
        <w:rPr>
          <w:rFonts w:ascii="Arial" w:hAnsi="Arial" w:cs="Arial"/>
          <w:sz w:val="20"/>
          <w:szCs w:val="20"/>
        </w:rPr>
        <w:t xml:space="preserve"> de recibido</w:t>
      </w:r>
      <w:r w:rsidRPr="00192C92">
        <w:rPr>
          <w:rFonts w:ascii="Arial" w:hAnsi="Arial" w:cs="Arial"/>
          <w:sz w:val="20"/>
          <w:szCs w:val="20"/>
        </w:rPr>
        <w:t xml:space="preserve"> del ente </w:t>
      </w:r>
      <w:proofErr w:type="spellStart"/>
      <w:r w:rsidRPr="00192C92">
        <w:rPr>
          <w:rFonts w:ascii="Arial" w:hAnsi="Arial" w:cs="Arial"/>
          <w:sz w:val="20"/>
          <w:szCs w:val="20"/>
        </w:rPr>
        <w:t>fiscalizado</w:t>
      </w:r>
      <w:proofErr w:type="spellEnd"/>
      <w:r w:rsidRPr="00192C92">
        <w:rPr>
          <w:rFonts w:ascii="Arial" w:hAnsi="Arial" w:cs="Arial"/>
          <w:sz w:val="20"/>
          <w:szCs w:val="20"/>
        </w:rPr>
        <w:t xml:space="preserve">, mediante el cual se le notifica el Informe de la Auditoría número </w:t>
      </w:r>
      <w:r>
        <w:rPr>
          <w:rFonts w:ascii="Arial" w:hAnsi="Arial" w:cs="Arial"/>
          <w:b/>
          <w:sz w:val="20"/>
          <w:szCs w:val="20"/>
        </w:rPr>
        <w:t>__________(57)</w:t>
      </w:r>
      <w:r w:rsidRPr="00192C92">
        <w:rPr>
          <w:rFonts w:ascii="Arial" w:hAnsi="Arial" w:cs="Arial"/>
          <w:sz w:val="20"/>
          <w:szCs w:val="20"/>
        </w:rPr>
        <w:t xml:space="preserve"> denominada</w:t>
      </w:r>
      <w:r>
        <w:rPr>
          <w:rFonts w:ascii="Arial" w:hAnsi="Arial" w:cs="Arial"/>
          <w:sz w:val="20"/>
          <w:szCs w:val="20"/>
        </w:rPr>
        <w:t xml:space="preserve"> ______________(58)</w:t>
      </w:r>
      <w:r w:rsidRPr="00192C92">
        <w:rPr>
          <w:rFonts w:ascii="Arial" w:hAnsi="Arial" w:cs="Arial"/>
          <w:sz w:val="20"/>
          <w:szCs w:val="20"/>
        </w:rPr>
        <w:t xml:space="preserve"> que contiene las cédulas de las </w:t>
      </w:r>
      <w:r>
        <w:rPr>
          <w:rFonts w:ascii="Arial" w:hAnsi="Arial" w:cs="Arial"/>
          <w:sz w:val="20"/>
          <w:szCs w:val="20"/>
        </w:rPr>
        <w:t>______(59)</w:t>
      </w:r>
      <w:r w:rsidRPr="00192C92">
        <w:rPr>
          <w:rFonts w:ascii="Arial" w:hAnsi="Arial" w:cs="Arial"/>
          <w:sz w:val="20"/>
          <w:szCs w:val="20"/>
        </w:rPr>
        <w:t xml:space="preserve"> observaciones finales determinadas, acompañadas de sus respectivos anexos, las cuales de igual forma se adjuntan al oficio citado. -------------------------------------------------------------------------------------------------------------------------------</w:t>
      </w:r>
      <w:r>
        <w:rPr>
          <w:rFonts w:ascii="Arial" w:hAnsi="Arial" w:cs="Arial"/>
          <w:sz w:val="20"/>
          <w:szCs w:val="20"/>
        </w:rPr>
        <w:t>----------------------------------------</w:t>
      </w:r>
      <w:r w:rsidRPr="00192C92">
        <w:rPr>
          <w:rFonts w:ascii="Arial" w:hAnsi="Arial" w:cs="Arial"/>
          <w:sz w:val="20"/>
          <w:szCs w:val="20"/>
        </w:rPr>
        <w:t>----------------</w:t>
      </w:r>
      <w:r w:rsidR="005D018D">
        <w:rPr>
          <w:rFonts w:ascii="Arial" w:hAnsi="Arial" w:cs="Arial"/>
          <w:sz w:val="20"/>
          <w:szCs w:val="20"/>
        </w:rPr>
        <w:t>------------------------------------------------------------------------------------------------------------------</w:t>
      </w:r>
    </w:p>
    <w:p w14:paraId="1A77E377" w14:textId="6E53056B" w:rsidR="00AE4C76" w:rsidRPr="00192C92" w:rsidRDefault="00AE4C76" w:rsidP="00AE4C76">
      <w:pPr>
        <w:pStyle w:val="Encabezado"/>
        <w:tabs>
          <w:tab w:val="clear" w:pos="4419"/>
          <w:tab w:val="clear" w:pos="8838"/>
        </w:tabs>
        <w:spacing w:line="276" w:lineRule="auto"/>
        <w:jc w:val="both"/>
        <w:rPr>
          <w:rFonts w:ascii="Arial" w:hAnsi="Arial" w:cs="Arial"/>
          <w:b/>
          <w:sz w:val="20"/>
          <w:szCs w:val="20"/>
        </w:rPr>
      </w:pPr>
      <w:r w:rsidRPr="00192C92">
        <w:rPr>
          <w:rFonts w:ascii="Arial" w:hAnsi="Arial" w:cs="Arial"/>
          <w:sz w:val="20"/>
          <w:szCs w:val="20"/>
        </w:rPr>
        <w:t>Asimismo hace del conocimiento del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_____________(60),</w:t>
      </w:r>
      <w:r w:rsidRPr="00192C92">
        <w:rPr>
          <w:rFonts w:ascii="Arial" w:hAnsi="Arial" w:cs="Arial"/>
          <w:sz w:val="20"/>
          <w:szCs w:val="20"/>
        </w:rPr>
        <w:t xml:space="preserve"> Presidente</w:t>
      </w:r>
      <w:r>
        <w:rPr>
          <w:rFonts w:ascii="Arial" w:hAnsi="Arial" w:cs="Arial"/>
          <w:sz w:val="20"/>
          <w:szCs w:val="20"/>
        </w:rPr>
        <w:t>(a)</w:t>
      </w:r>
      <w:r w:rsidRPr="00192C92">
        <w:rPr>
          <w:rFonts w:ascii="Arial" w:hAnsi="Arial" w:cs="Arial"/>
          <w:sz w:val="20"/>
          <w:szCs w:val="20"/>
        </w:rPr>
        <w:t xml:space="preserve"> Municipal que se le otorga un plazo de </w:t>
      </w:r>
      <w:r w:rsidRPr="00192C92">
        <w:rPr>
          <w:rFonts w:ascii="Arial" w:hAnsi="Arial" w:cs="Arial"/>
          <w:b/>
          <w:sz w:val="20"/>
          <w:szCs w:val="20"/>
        </w:rPr>
        <w:t>30 días hábiles</w:t>
      </w:r>
      <w:r w:rsidRPr="00192C92">
        <w:rPr>
          <w:rFonts w:ascii="Arial" w:hAnsi="Arial" w:cs="Arial"/>
          <w:sz w:val="20"/>
          <w:szCs w:val="20"/>
        </w:rPr>
        <w:t xml:space="preserve"> siguientes a la notificación de dicho Informe, para que presenten la información y/o documentación debidamente certificada, así como realicen las consideraciones que estime pertinentes; de la misma forma se le comunica que con la notificación del Informe Individual, quedan formalmente promovidas y notificadas las observaciones derivadas contenidas en el mismo, dando por concluida la etapa de ejecución del acto de fiscalización. ---------------------------------------------------------------------------------------------------------------------------------------------------------------------------------------------------------</w:t>
      </w:r>
      <w:r>
        <w:rPr>
          <w:rFonts w:ascii="Arial" w:hAnsi="Arial" w:cs="Arial"/>
          <w:sz w:val="20"/>
          <w:szCs w:val="20"/>
        </w:rPr>
        <w:t>-----------------------------------------------------------------------------------------------------------------------------------</w:t>
      </w:r>
      <w:r w:rsidR="005D018D">
        <w:rPr>
          <w:rFonts w:ascii="Arial" w:hAnsi="Arial" w:cs="Arial"/>
          <w:sz w:val="20"/>
          <w:szCs w:val="20"/>
        </w:rPr>
        <w:t>---------------------------------------------------------------------------------</w:t>
      </w:r>
    </w:p>
    <w:p w14:paraId="045E0807" w14:textId="105586F3" w:rsidR="00AE4C76" w:rsidRPr="00192C92" w:rsidRDefault="00AE4C76" w:rsidP="00AE4C76">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Igualmente, comunica que, una vez notificado el Informe de Auditoría, las observaciones que se presentan en este acto y se adjuntan al mismo, se encuentran sujetas al proceso de seguimiento, por lo que, debido a la información y consideraciones que en su caso proporcione la entidad fiscalizada dentro del plazo otorgado para ello, podrán solventarse o no las observaciones determinadas, o en su caso, generar la acción que corresponda de conformidad con el marco jurídico que regule la materia. -----------------------------------------------------------------------------------------------------------------------------------------------------------</w:t>
      </w:r>
      <w:r w:rsidR="005D018D">
        <w:rPr>
          <w:rFonts w:ascii="Arial" w:hAnsi="Arial" w:cs="Arial"/>
          <w:sz w:val="20"/>
          <w:szCs w:val="20"/>
        </w:rPr>
        <w:t>----------------------------------------------------------------------</w:t>
      </w:r>
      <w:r w:rsidR="0020400B">
        <w:rPr>
          <w:rFonts w:ascii="Arial" w:hAnsi="Arial" w:cs="Arial"/>
          <w:sz w:val="20"/>
          <w:szCs w:val="20"/>
        </w:rPr>
        <w:t>----------------------------------------</w:t>
      </w:r>
      <w:r w:rsidR="005D018D">
        <w:rPr>
          <w:rFonts w:ascii="Arial" w:hAnsi="Arial" w:cs="Arial"/>
          <w:sz w:val="20"/>
          <w:szCs w:val="20"/>
        </w:rPr>
        <w:t>---</w:t>
      </w:r>
    </w:p>
    <w:p w14:paraId="2666A613" w14:textId="664B941D" w:rsidR="00AE4C76" w:rsidRPr="00192C92" w:rsidRDefault="00AE4C76" w:rsidP="00AE4C76">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En uso de la palabra el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__________________(61)</w:t>
      </w:r>
      <w:r w:rsidRPr="00192C92">
        <w:rPr>
          <w:rFonts w:ascii="Arial" w:hAnsi="Arial" w:cs="Arial"/>
          <w:sz w:val="20"/>
          <w:szCs w:val="20"/>
        </w:rPr>
        <w:t>, Presidente</w:t>
      </w:r>
      <w:r>
        <w:rPr>
          <w:rFonts w:ascii="Arial" w:hAnsi="Arial" w:cs="Arial"/>
          <w:sz w:val="20"/>
          <w:szCs w:val="20"/>
        </w:rPr>
        <w:t>(a)</w:t>
      </w:r>
      <w:r w:rsidRPr="00192C92">
        <w:rPr>
          <w:rFonts w:ascii="Arial" w:hAnsi="Arial" w:cs="Arial"/>
          <w:sz w:val="20"/>
          <w:szCs w:val="20"/>
        </w:rPr>
        <w:t xml:space="preserve"> Municipal  manifiesta que recibe a entera conformidad el oficio número </w:t>
      </w:r>
      <w:r>
        <w:rPr>
          <w:rFonts w:ascii="Arial" w:hAnsi="Arial" w:cs="Arial"/>
          <w:sz w:val="20"/>
          <w:szCs w:val="20"/>
        </w:rPr>
        <w:t>______________(62)</w:t>
      </w:r>
      <w:r w:rsidRPr="00192C92">
        <w:rPr>
          <w:rFonts w:ascii="Arial" w:hAnsi="Arial" w:cs="Arial"/>
          <w:color w:val="000000"/>
          <w:sz w:val="20"/>
          <w:szCs w:val="20"/>
        </w:rPr>
        <w:t xml:space="preserve"> </w:t>
      </w:r>
      <w:r w:rsidRPr="00192C92">
        <w:rPr>
          <w:rFonts w:ascii="Arial" w:hAnsi="Arial" w:cs="Arial"/>
          <w:sz w:val="20"/>
          <w:szCs w:val="20"/>
        </w:rPr>
        <w:t>y el Informe de Auditoría número</w:t>
      </w:r>
      <w:r w:rsidRPr="00192C92">
        <w:rPr>
          <w:rFonts w:ascii="Arial" w:hAnsi="Arial" w:cs="Arial"/>
          <w:noProof/>
          <w:sz w:val="20"/>
          <w:szCs w:val="20"/>
          <w:lang w:eastAsia="es-MX"/>
        </w:rPr>
        <w:drawing>
          <wp:anchor distT="0" distB="0" distL="114300" distR="114300" simplePos="0" relativeHeight="251851776" behindDoc="0" locked="0" layoutInCell="1" allowOverlap="1" wp14:anchorId="0B05ECB5" wp14:editId="1E60DA0D">
            <wp:simplePos x="0" y="0"/>
            <wp:positionH relativeFrom="margin">
              <wp:posOffset>-149225</wp:posOffset>
            </wp:positionH>
            <wp:positionV relativeFrom="paragraph">
              <wp:posOffset>9352915</wp:posOffset>
            </wp:positionV>
            <wp:extent cx="9196070" cy="265430"/>
            <wp:effectExtent l="0" t="0" r="5080" b="1270"/>
            <wp:wrapNone/>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pic:cNvPicPr>
                      <a:picLocks noChangeAspect="1" noChangeArrowheads="1"/>
                    </pic:cNvPicPr>
                  </pic:nvPicPr>
                  <pic:blipFill>
                    <a:blip r:embed="rId26">
                      <a:extLst>
                        <a:ext uri="{28A0092B-C50C-407E-A947-70E740481C1C}">
                          <a14:useLocalDpi xmlns:a14="http://schemas.microsoft.com/office/drawing/2010/main" val="0"/>
                        </a:ext>
                      </a:extLst>
                    </a:blip>
                    <a:srcRect t="18059" b="41359"/>
                    <a:stretch>
                      <a:fillRect/>
                    </a:stretch>
                  </pic:blipFill>
                  <pic:spPr bwMode="auto">
                    <a:xfrm>
                      <a:off x="0" y="0"/>
                      <a:ext cx="9196070" cy="265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2C92">
        <w:rPr>
          <w:rFonts w:ascii="Arial" w:hAnsi="Arial" w:cs="Arial"/>
          <w:sz w:val="20"/>
          <w:szCs w:val="20"/>
        </w:rPr>
        <w:t xml:space="preserve"> </w:t>
      </w:r>
      <w:r>
        <w:rPr>
          <w:rFonts w:ascii="Arial" w:hAnsi="Arial" w:cs="Arial"/>
          <w:b/>
          <w:sz w:val="20"/>
          <w:szCs w:val="20"/>
        </w:rPr>
        <w:t>_______________(63)</w:t>
      </w:r>
      <w:r w:rsidRPr="00192C92">
        <w:rPr>
          <w:rFonts w:ascii="Arial" w:hAnsi="Arial" w:cs="Arial"/>
          <w:sz w:val="20"/>
          <w:szCs w:val="20"/>
        </w:rPr>
        <w:t xml:space="preserve"> denominada </w:t>
      </w:r>
      <w:r>
        <w:rPr>
          <w:rFonts w:ascii="Arial" w:hAnsi="Arial" w:cs="Arial"/>
          <w:sz w:val="20"/>
          <w:szCs w:val="20"/>
        </w:rPr>
        <w:t xml:space="preserve">____________(64) </w:t>
      </w:r>
      <w:r w:rsidRPr="00192C92">
        <w:rPr>
          <w:rFonts w:ascii="Arial" w:hAnsi="Arial" w:cs="Arial"/>
          <w:sz w:val="20"/>
          <w:szCs w:val="20"/>
        </w:rPr>
        <w:t xml:space="preserve"> integrado por </w:t>
      </w:r>
      <w:r>
        <w:rPr>
          <w:rFonts w:ascii="Arial" w:hAnsi="Arial" w:cs="Arial"/>
          <w:sz w:val="20"/>
          <w:szCs w:val="20"/>
        </w:rPr>
        <w:t xml:space="preserve">___(65) </w:t>
      </w:r>
      <w:r w:rsidRPr="00192C92">
        <w:rPr>
          <w:rFonts w:ascii="Arial" w:hAnsi="Arial" w:cs="Arial"/>
          <w:sz w:val="20"/>
          <w:szCs w:val="20"/>
        </w:rPr>
        <w:t xml:space="preserve">páginas, y se da por enterado del plazo de </w:t>
      </w:r>
      <w:r w:rsidRPr="00192C92">
        <w:rPr>
          <w:rFonts w:ascii="Arial" w:hAnsi="Arial" w:cs="Arial"/>
          <w:b/>
          <w:sz w:val="20"/>
          <w:szCs w:val="20"/>
        </w:rPr>
        <w:t>30 días hábiles</w:t>
      </w:r>
      <w:r w:rsidRPr="00192C92">
        <w:rPr>
          <w:rFonts w:ascii="Arial" w:hAnsi="Arial" w:cs="Arial"/>
          <w:sz w:val="20"/>
          <w:szCs w:val="20"/>
        </w:rPr>
        <w:t xml:space="preserve"> que se le otorga, para presentar las justificaciones y aclaraciones que estimen pertinentes y los efectos que produce dicha notificación; así mismo el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 xml:space="preserve">__________________(66), </w:t>
      </w:r>
      <w:r w:rsidRPr="00192C92">
        <w:rPr>
          <w:rFonts w:ascii="Arial" w:hAnsi="Arial" w:cs="Arial"/>
          <w:sz w:val="20"/>
          <w:szCs w:val="20"/>
        </w:rPr>
        <w:t>quien fue designado</w:t>
      </w:r>
      <w:r>
        <w:rPr>
          <w:rFonts w:ascii="Arial" w:hAnsi="Arial" w:cs="Arial"/>
          <w:sz w:val="20"/>
          <w:szCs w:val="20"/>
        </w:rPr>
        <w:t>(a)</w:t>
      </w:r>
      <w:r w:rsidRPr="00192C92">
        <w:rPr>
          <w:rFonts w:ascii="Arial" w:hAnsi="Arial" w:cs="Arial"/>
          <w:sz w:val="20"/>
          <w:szCs w:val="20"/>
        </w:rPr>
        <w:t xml:space="preserve"> como Enlace para el desarrollo de los trabajos de la presente auditoría, manifiesta que se da por enterado</w:t>
      </w:r>
      <w:r>
        <w:rPr>
          <w:rFonts w:ascii="Arial" w:hAnsi="Arial" w:cs="Arial"/>
          <w:sz w:val="20"/>
          <w:szCs w:val="20"/>
        </w:rPr>
        <w:t>(a)</w:t>
      </w:r>
      <w:r w:rsidRPr="00192C92">
        <w:rPr>
          <w:rFonts w:ascii="Arial" w:hAnsi="Arial" w:cs="Arial"/>
          <w:sz w:val="20"/>
          <w:szCs w:val="20"/>
        </w:rPr>
        <w:t xml:space="preserve"> de las observaciones finales de la auditoría No. número</w:t>
      </w:r>
      <w:r w:rsidRPr="00192C92">
        <w:rPr>
          <w:rFonts w:ascii="Arial" w:hAnsi="Arial" w:cs="Arial"/>
          <w:noProof/>
          <w:sz w:val="20"/>
          <w:szCs w:val="20"/>
          <w:lang w:eastAsia="es-MX"/>
        </w:rPr>
        <w:drawing>
          <wp:anchor distT="0" distB="0" distL="114300" distR="114300" simplePos="0" relativeHeight="251885568" behindDoc="0" locked="0" layoutInCell="1" allowOverlap="1" wp14:anchorId="7C7F7F14" wp14:editId="0499F2CD">
            <wp:simplePos x="0" y="0"/>
            <wp:positionH relativeFrom="margin">
              <wp:posOffset>-149225</wp:posOffset>
            </wp:positionH>
            <wp:positionV relativeFrom="paragraph">
              <wp:posOffset>9352915</wp:posOffset>
            </wp:positionV>
            <wp:extent cx="9196070" cy="265430"/>
            <wp:effectExtent l="0" t="0" r="5080" b="127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pic:cNvPicPr>
                      <a:picLocks noChangeAspect="1" noChangeArrowheads="1"/>
                    </pic:cNvPicPr>
                  </pic:nvPicPr>
                  <pic:blipFill>
                    <a:blip r:embed="rId26">
                      <a:extLst>
                        <a:ext uri="{28A0092B-C50C-407E-A947-70E740481C1C}">
                          <a14:useLocalDpi xmlns:a14="http://schemas.microsoft.com/office/drawing/2010/main" val="0"/>
                        </a:ext>
                      </a:extLst>
                    </a:blip>
                    <a:srcRect t="18059" b="41359"/>
                    <a:stretch>
                      <a:fillRect/>
                    </a:stretch>
                  </pic:blipFill>
                  <pic:spPr bwMode="auto">
                    <a:xfrm>
                      <a:off x="0" y="0"/>
                      <a:ext cx="9196070" cy="265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2C92">
        <w:rPr>
          <w:rFonts w:ascii="Arial" w:hAnsi="Arial" w:cs="Arial"/>
          <w:sz w:val="20"/>
          <w:szCs w:val="20"/>
        </w:rPr>
        <w:t xml:space="preserve"> </w:t>
      </w:r>
      <w:r>
        <w:rPr>
          <w:rFonts w:ascii="Arial" w:hAnsi="Arial" w:cs="Arial"/>
          <w:sz w:val="20"/>
          <w:szCs w:val="20"/>
        </w:rPr>
        <w:t>______________(67)</w:t>
      </w:r>
      <w:r w:rsidRPr="00192C92">
        <w:rPr>
          <w:rFonts w:ascii="Arial" w:hAnsi="Arial" w:cs="Arial"/>
          <w:sz w:val="20"/>
          <w:szCs w:val="20"/>
        </w:rPr>
        <w:t xml:space="preserve"> denominada </w:t>
      </w:r>
      <w:r>
        <w:rPr>
          <w:rFonts w:ascii="Arial" w:hAnsi="Arial" w:cs="Arial"/>
          <w:sz w:val="20"/>
          <w:szCs w:val="20"/>
        </w:rPr>
        <w:t>_____________(68)</w:t>
      </w:r>
      <w:r w:rsidRPr="00192C92">
        <w:rPr>
          <w:rFonts w:ascii="Arial" w:hAnsi="Arial" w:cs="Arial"/>
          <w:b/>
          <w:sz w:val="20"/>
          <w:szCs w:val="20"/>
        </w:rPr>
        <w:t>,</w:t>
      </w:r>
      <w:r w:rsidRPr="00192C92">
        <w:rPr>
          <w:rFonts w:ascii="Arial" w:hAnsi="Arial" w:cs="Arial"/>
          <w:sz w:val="20"/>
          <w:szCs w:val="20"/>
        </w:rPr>
        <w:t xml:space="preserve"> así como de la notificación del Informe de Auditoría y del plazo de </w:t>
      </w:r>
      <w:r w:rsidRPr="00812ADA">
        <w:rPr>
          <w:rFonts w:ascii="Arial" w:hAnsi="Arial" w:cs="Arial"/>
          <w:b/>
          <w:sz w:val="20"/>
          <w:szCs w:val="20"/>
        </w:rPr>
        <w:t xml:space="preserve">30 días </w:t>
      </w:r>
      <w:r w:rsidRPr="00812ADA">
        <w:rPr>
          <w:rFonts w:ascii="Arial" w:hAnsi="Arial" w:cs="Arial"/>
          <w:b/>
          <w:sz w:val="20"/>
          <w:szCs w:val="20"/>
        </w:rPr>
        <w:lastRenderedPageBreak/>
        <w:t>hábiles</w:t>
      </w:r>
      <w:r w:rsidRPr="00192C92">
        <w:rPr>
          <w:rFonts w:ascii="Arial" w:hAnsi="Arial" w:cs="Arial"/>
          <w:sz w:val="20"/>
          <w:szCs w:val="20"/>
        </w:rPr>
        <w:t xml:space="preserve"> otorgados para presentar las argumentaciones y documentación soporte que estimen pertinentes para atender las observaciones finales presentadas. --------------------------------------------------------------------------------------------------------------------------------------------------</w:t>
      </w:r>
      <w:r w:rsidR="005D018D">
        <w:rPr>
          <w:rFonts w:ascii="Arial" w:hAnsi="Arial" w:cs="Arial"/>
          <w:sz w:val="20"/>
          <w:szCs w:val="20"/>
        </w:rPr>
        <w:t>------------------------------------</w:t>
      </w:r>
    </w:p>
    <w:p w14:paraId="080E68A5" w14:textId="3C26CA8E" w:rsidR="00AE4C76" w:rsidRPr="00192C92" w:rsidRDefault="00AE4C76" w:rsidP="00AE4C76">
      <w:pPr>
        <w:pStyle w:val="Encabezado"/>
        <w:tabs>
          <w:tab w:val="clear" w:pos="4419"/>
          <w:tab w:val="clear" w:pos="8838"/>
        </w:tabs>
        <w:spacing w:line="276" w:lineRule="auto"/>
        <w:jc w:val="both"/>
        <w:rPr>
          <w:rFonts w:ascii="Arial" w:hAnsi="Arial" w:cs="Arial"/>
          <w:sz w:val="20"/>
          <w:szCs w:val="20"/>
        </w:rPr>
      </w:pPr>
      <w:r w:rsidRPr="00192C92">
        <w:rPr>
          <w:rFonts w:ascii="Arial" w:hAnsi="Arial" w:cs="Arial"/>
          <w:sz w:val="20"/>
          <w:szCs w:val="20"/>
        </w:rPr>
        <w:t xml:space="preserve">Se leyó y explicó el contenido de la presente acta, así como de sus anexos; y no habiendo más hechos que hacer constar se cierra la misma siendo las </w:t>
      </w:r>
      <w:r>
        <w:rPr>
          <w:rFonts w:ascii="Arial" w:hAnsi="Arial" w:cs="Arial"/>
          <w:sz w:val="20"/>
          <w:szCs w:val="20"/>
        </w:rPr>
        <w:t>____(69)</w:t>
      </w:r>
      <w:r w:rsidRPr="00192C92">
        <w:rPr>
          <w:rFonts w:ascii="Arial" w:hAnsi="Arial" w:cs="Arial"/>
          <w:sz w:val="20"/>
          <w:szCs w:val="20"/>
        </w:rPr>
        <w:t xml:space="preserve"> horas de la misma fecha en que fue iniciada, levantándose en dos tantos originales, las cuales previa lectura se firman en todas sus páginas y anexos, al margen y al calce por cada uno de los que en ella intervinieron para su constancia. Se entrega un ejemplar en original al</w:t>
      </w:r>
      <w:r>
        <w:rPr>
          <w:rFonts w:ascii="Arial" w:hAnsi="Arial" w:cs="Arial"/>
          <w:sz w:val="20"/>
          <w:szCs w:val="20"/>
        </w:rPr>
        <w:t>(la)</w:t>
      </w:r>
      <w:r w:rsidRPr="00192C92">
        <w:rPr>
          <w:rFonts w:ascii="Arial" w:hAnsi="Arial" w:cs="Arial"/>
          <w:sz w:val="20"/>
          <w:szCs w:val="20"/>
        </w:rPr>
        <w:t xml:space="preserve"> Ciudadano</w:t>
      </w:r>
      <w:r>
        <w:rPr>
          <w:rFonts w:ascii="Arial" w:hAnsi="Arial" w:cs="Arial"/>
          <w:sz w:val="20"/>
          <w:szCs w:val="20"/>
        </w:rPr>
        <w:t>(a)</w:t>
      </w:r>
      <w:r w:rsidRPr="00192C92">
        <w:rPr>
          <w:rFonts w:ascii="Arial" w:hAnsi="Arial" w:cs="Arial"/>
          <w:sz w:val="20"/>
          <w:szCs w:val="20"/>
        </w:rPr>
        <w:t xml:space="preserve"> </w:t>
      </w:r>
      <w:r>
        <w:rPr>
          <w:rFonts w:ascii="Arial" w:hAnsi="Arial" w:cs="Arial"/>
          <w:sz w:val="20"/>
          <w:szCs w:val="20"/>
        </w:rPr>
        <w:t>____________(70)</w:t>
      </w:r>
      <w:r w:rsidRPr="00192C92">
        <w:rPr>
          <w:rFonts w:ascii="Arial" w:hAnsi="Arial" w:cs="Arial"/>
          <w:sz w:val="20"/>
          <w:szCs w:val="20"/>
        </w:rPr>
        <w:t>,  Presidente</w:t>
      </w:r>
      <w:r>
        <w:rPr>
          <w:rFonts w:ascii="Arial" w:hAnsi="Arial" w:cs="Arial"/>
          <w:sz w:val="20"/>
          <w:szCs w:val="20"/>
        </w:rPr>
        <w:t>(a)</w:t>
      </w:r>
      <w:r w:rsidRPr="00192C92">
        <w:rPr>
          <w:rFonts w:ascii="Arial" w:hAnsi="Arial" w:cs="Arial"/>
          <w:sz w:val="20"/>
          <w:szCs w:val="20"/>
        </w:rPr>
        <w:t xml:space="preserve"> Municipal, con quien  se entendió la diligencia, quien al firmar de conformidad, lo hace también por el recibo de dicho tanto, y el segundo tanto original obra en poder del Órgano Interno de Control Municipal actuante, lo que se hace constar para los efectos legales a que haya lugar.---------------------------------------------------------------------------------------------------------------------------------------------------------------------------------------------------------------------------------------</w:t>
      </w:r>
      <w:r>
        <w:rPr>
          <w:rFonts w:ascii="Arial" w:hAnsi="Arial" w:cs="Arial"/>
          <w:sz w:val="20"/>
          <w:szCs w:val="20"/>
        </w:rPr>
        <w:t>-------------------------------------------</w:t>
      </w:r>
      <w:r w:rsidRPr="00192C92">
        <w:rPr>
          <w:rFonts w:ascii="Arial" w:hAnsi="Arial" w:cs="Arial"/>
          <w:sz w:val="20"/>
          <w:szCs w:val="20"/>
        </w:rPr>
        <w:t>---</w:t>
      </w:r>
      <w:r w:rsidRPr="00192C92">
        <w:rPr>
          <w:rFonts w:ascii="Arial" w:hAnsi="Arial" w:cs="Arial"/>
          <w:b/>
          <w:sz w:val="20"/>
          <w:szCs w:val="20"/>
        </w:rPr>
        <w:t>FIRMAS</w:t>
      </w:r>
      <w:r w:rsidRPr="00192C92">
        <w:rPr>
          <w:rFonts w:ascii="Arial" w:hAnsi="Arial" w:cs="Arial"/>
          <w:sz w:val="20"/>
          <w:szCs w:val="20"/>
        </w:rPr>
        <w:t>-------------------</w:t>
      </w:r>
      <w:r>
        <w:rPr>
          <w:rFonts w:ascii="Arial" w:hAnsi="Arial" w:cs="Arial"/>
          <w:sz w:val="20"/>
          <w:szCs w:val="20"/>
        </w:rPr>
        <w:t>-------</w:t>
      </w:r>
      <w:r w:rsidRPr="00192C92">
        <w:rPr>
          <w:rFonts w:ascii="Arial" w:hAnsi="Arial" w:cs="Arial"/>
          <w:sz w:val="20"/>
          <w:szCs w:val="20"/>
        </w:rPr>
        <w:t>------------------------------------</w:t>
      </w:r>
      <w:r>
        <w:rPr>
          <w:rFonts w:ascii="Arial" w:hAnsi="Arial" w:cs="Arial"/>
          <w:sz w:val="20"/>
          <w:szCs w:val="20"/>
        </w:rPr>
        <w:t>--</w:t>
      </w:r>
      <w:r w:rsidR="005D018D">
        <w:rPr>
          <w:rFonts w:ascii="Arial" w:hAnsi="Arial" w:cs="Arial"/>
          <w:sz w:val="20"/>
          <w:szCs w:val="20"/>
        </w:rPr>
        <w:t>------------------------------------------------------------</w:t>
      </w:r>
      <w:r w:rsidRPr="00192C92">
        <w:rPr>
          <w:rFonts w:ascii="Arial" w:hAnsi="Arial" w:cs="Arial"/>
          <w:sz w:val="20"/>
          <w:szCs w:val="20"/>
        </w:rPr>
        <w:t>---------------------------------------------------------------------------------------------------------------</w:t>
      </w:r>
      <w:r>
        <w:rPr>
          <w:rFonts w:ascii="Arial" w:hAnsi="Arial" w:cs="Arial"/>
          <w:sz w:val="20"/>
          <w:szCs w:val="20"/>
        </w:rPr>
        <w:t>------------------</w:t>
      </w:r>
      <w:r w:rsidRPr="00192C92">
        <w:rPr>
          <w:rFonts w:ascii="Arial" w:hAnsi="Arial" w:cs="Arial"/>
          <w:sz w:val="20"/>
          <w:szCs w:val="20"/>
        </w:rPr>
        <w:t>----</w:t>
      </w:r>
    </w:p>
    <w:p w14:paraId="2BD1466D" w14:textId="77777777" w:rsidR="00AE4C76" w:rsidRPr="00192C92" w:rsidRDefault="00AE4C76" w:rsidP="00AE4C76">
      <w:pPr>
        <w:pStyle w:val="Encabezado"/>
        <w:tabs>
          <w:tab w:val="clear" w:pos="4419"/>
          <w:tab w:val="clear" w:pos="8838"/>
        </w:tabs>
        <w:spacing w:line="276" w:lineRule="auto"/>
        <w:jc w:val="center"/>
        <w:rPr>
          <w:rFonts w:ascii="Arial" w:hAnsi="Arial" w:cs="Arial"/>
          <w:b/>
          <w:sz w:val="20"/>
          <w:szCs w:val="20"/>
        </w:rPr>
      </w:pPr>
      <w:r w:rsidRPr="00192C92">
        <w:rPr>
          <w:rFonts w:ascii="Arial" w:hAnsi="Arial" w:cs="Arial"/>
          <w:b/>
          <w:sz w:val="20"/>
          <w:szCs w:val="20"/>
        </w:rPr>
        <w:t>POR EL MUNICIPIO DE OAXACA DE JUÁREZ</w:t>
      </w:r>
    </w:p>
    <w:p w14:paraId="16879E30" w14:textId="77777777" w:rsidR="00AE4C76" w:rsidRPr="00192C92" w:rsidRDefault="00AE4C76" w:rsidP="00AE4C76">
      <w:pPr>
        <w:pStyle w:val="Encabezado"/>
        <w:tabs>
          <w:tab w:val="clear" w:pos="4419"/>
          <w:tab w:val="clear" w:pos="8838"/>
        </w:tabs>
        <w:spacing w:line="276" w:lineRule="auto"/>
        <w:jc w:val="center"/>
        <w:rPr>
          <w:rFonts w:ascii="Arial" w:hAnsi="Arial" w:cs="Arial"/>
          <w:sz w:val="20"/>
          <w:szCs w:val="20"/>
        </w:rPr>
      </w:pPr>
      <w:r w:rsidRPr="00192C92">
        <w:rPr>
          <w:rFonts w:ascii="Arial" w:hAnsi="Arial" w:cs="Arial"/>
          <w:b/>
          <w:sz w:val="20"/>
          <w:szCs w:val="20"/>
        </w:rPr>
        <w:t>ENTIDAD FISCALIZADA</w:t>
      </w:r>
    </w:p>
    <w:p w14:paraId="6BCC6210" w14:textId="77777777" w:rsidR="00AE4C76" w:rsidRPr="00192C92" w:rsidRDefault="00AE4C76" w:rsidP="00AE4C76">
      <w:pPr>
        <w:pStyle w:val="Encabezado"/>
        <w:tabs>
          <w:tab w:val="clear" w:pos="4419"/>
          <w:tab w:val="clear" w:pos="8838"/>
        </w:tabs>
        <w:spacing w:line="276" w:lineRule="auto"/>
        <w:jc w:val="center"/>
        <w:rPr>
          <w:rFonts w:ascii="Arial" w:hAnsi="Arial" w:cs="Arial"/>
          <w:b/>
          <w:sz w:val="20"/>
          <w:szCs w:val="20"/>
        </w:rPr>
      </w:pPr>
    </w:p>
    <w:p w14:paraId="5E1DF0E4" w14:textId="77777777" w:rsidR="00AE4C76" w:rsidRPr="00192C92" w:rsidRDefault="00AE4C76" w:rsidP="00AE4C76">
      <w:pPr>
        <w:pStyle w:val="Sinespaciado"/>
        <w:rPr>
          <w:rFonts w:ascii="Arial" w:hAnsi="Arial" w:cs="Arial"/>
          <w:sz w:val="20"/>
          <w:szCs w:val="20"/>
        </w:rPr>
      </w:pPr>
    </w:p>
    <w:p w14:paraId="3DAF30B2" w14:textId="77777777" w:rsidR="00AE4C76" w:rsidRPr="00192C92" w:rsidRDefault="00AE4C76" w:rsidP="00AE4C76">
      <w:pPr>
        <w:pStyle w:val="Sinespaciado"/>
        <w:rPr>
          <w:rFonts w:ascii="Arial" w:hAnsi="Arial" w:cs="Arial"/>
          <w:sz w:val="20"/>
          <w:szCs w:val="20"/>
        </w:rPr>
      </w:pPr>
    </w:p>
    <w:p w14:paraId="04EBFCA7" w14:textId="77777777" w:rsidR="00AE4C76" w:rsidRPr="00192C92" w:rsidRDefault="00AE4C76" w:rsidP="00AE4C76">
      <w:pPr>
        <w:pStyle w:val="Sinespaciado"/>
        <w:rPr>
          <w:rFonts w:ascii="Arial" w:hAnsi="Arial" w:cs="Arial"/>
          <w:sz w:val="20"/>
          <w:szCs w:val="20"/>
        </w:rPr>
      </w:pPr>
    </w:p>
    <w:tbl>
      <w:tblPr>
        <w:tblW w:w="0" w:type="auto"/>
        <w:tblInd w:w="-34" w:type="dxa"/>
        <w:tblLook w:val="04A0" w:firstRow="1" w:lastRow="0" w:firstColumn="1" w:lastColumn="0" w:noHBand="0" w:noVBand="1"/>
      </w:tblPr>
      <w:tblGrid>
        <w:gridCol w:w="4507"/>
        <w:gridCol w:w="4507"/>
      </w:tblGrid>
      <w:tr w:rsidR="00AE4C76" w:rsidRPr="00192C92" w14:paraId="0D83700E" w14:textId="77777777" w:rsidTr="00B824B8">
        <w:tc>
          <w:tcPr>
            <w:tcW w:w="4719" w:type="dxa"/>
          </w:tcPr>
          <w:p w14:paraId="6C4839EE" w14:textId="77777777" w:rsidR="00AE4C76" w:rsidRPr="00192C92" w:rsidRDefault="00AE4C76" w:rsidP="00B824B8">
            <w:pPr>
              <w:pStyle w:val="Encabezado"/>
              <w:tabs>
                <w:tab w:val="clear" w:pos="4419"/>
                <w:tab w:val="clear" w:pos="8838"/>
              </w:tabs>
              <w:spacing w:line="276" w:lineRule="auto"/>
              <w:jc w:val="center"/>
              <w:rPr>
                <w:rFonts w:ascii="Arial" w:hAnsi="Arial" w:cs="Arial"/>
                <w:sz w:val="20"/>
                <w:szCs w:val="20"/>
              </w:rPr>
            </w:pPr>
            <w:r w:rsidRPr="00192C92">
              <w:rPr>
                <w:rFonts w:ascii="Arial" w:hAnsi="Arial" w:cs="Arial"/>
                <w:sz w:val="20"/>
                <w:szCs w:val="20"/>
              </w:rPr>
              <w:t xml:space="preserve">_______________________________ </w:t>
            </w:r>
          </w:p>
          <w:p w14:paraId="29E34032" w14:textId="77777777" w:rsidR="00AE4C76" w:rsidRPr="00192C92" w:rsidRDefault="00AE4C76" w:rsidP="00B824B8">
            <w:pPr>
              <w:pStyle w:val="Encabezado"/>
              <w:tabs>
                <w:tab w:val="clear" w:pos="4419"/>
                <w:tab w:val="clear" w:pos="8838"/>
              </w:tabs>
              <w:spacing w:line="276" w:lineRule="auto"/>
              <w:jc w:val="center"/>
              <w:rPr>
                <w:rFonts w:ascii="Arial" w:hAnsi="Arial" w:cs="Arial"/>
                <w:b/>
                <w:sz w:val="20"/>
                <w:szCs w:val="20"/>
              </w:rPr>
            </w:pPr>
            <w:r>
              <w:rPr>
                <w:rFonts w:ascii="Arial" w:hAnsi="Arial" w:cs="Arial"/>
                <w:b/>
                <w:sz w:val="20"/>
                <w:szCs w:val="20"/>
              </w:rPr>
              <w:t>(71)</w:t>
            </w:r>
          </w:p>
          <w:p w14:paraId="0E2284D3" w14:textId="77777777" w:rsidR="00AE4C76" w:rsidRPr="00192C92" w:rsidRDefault="00AE4C76" w:rsidP="00B824B8">
            <w:pPr>
              <w:pStyle w:val="Encabezado"/>
              <w:tabs>
                <w:tab w:val="clear" w:pos="4419"/>
                <w:tab w:val="clear" w:pos="8838"/>
              </w:tabs>
              <w:spacing w:line="276" w:lineRule="auto"/>
              <w:jc w:val="center"/>
              <w:rPr>
                <w:rFonts w:ascii="Arial" w:hAnsi="Arial" w:cs="Arial"/>
                <w:sz w:val="20"/>
                <w:szCs w:val="20"/>
              </w:rPr>
            </w:pPr>
            <w:r w:rsidRPr="00192C92">
              <w:rPr>
                <w:rFonts w:ascii="Arial" w:hAnsi="Arial" w:cs="Arial"/>
                <w:sz w:val="20"/>
                <w:szCs w:val="20"/>
              </w:rPr>
              <w:t>Presidente</w:t>
            </w:r>
            <w:r>
              <w:rPr>
                <w:rFonts w:ascii="Arial" w:hAnsi="Arial" w:cs="Arial"/>
                <w:sz w:val="20"/>
                <w:szCs w:val="20"/>
              </w:rPr>
              <w:t>(a)</w:t>
            </w:r>
            <w:r w:rsidRPr="00192C92">
              <w:rPr>
                <w:rFonts w:ascii="Arial" w:hAnsi="Arial" w:cs="Arial"/>
                <w:sz w:val="20"/>
                <w:szCs w:val="20"/>
              </w:rPr>
              <w:t xml:space="preserve">  Municipal del Municipio de Oaxaca de Juárez</w:t>
            </w:r>
          </w:p>
        </w:tc>
        <w:tc>
          <w:tcPr>
            <w:tcW w:w="4719" w:type="dxa"/>
          </w:tcPr>
          <w:p w14:paraId="5D4E5124" w14:textId="77777777" w:rsidR="00AE4C76" w:rsidRPr="00192C92" w:rsidRDefault="00AE4C76" w:rsidP="00B824B8">
            <w:pPr>
              <w:pStyle w:val="Encabezado"/>
              <w:tabs>
                <w:tab w:val="clear" w:pos="4419"/>
                <w:tab w:val="clear" w:pos="8838"/>
              </w:tabs>
              <w:spacing w:line="276" w:lineRule="auto"/>
              <w:jc w:val="center"/>
              <w:rPr>
                <w:rFonts w:ascii="Arial" w:hAnsi="Arial" w:cs="Arial"/>
                <w:sz w:val="20"/>
                <w:szCs w:val="20"/>
              </w:rPr>
            </w:pPr>
            <w:r w:rsidRPr="00192C92">
              <w:rPr>
                <w:rFonts w:ascii="Arial" w:hAnsi="Arial" w:cs="Arial"/>
                <w:sz w:val="20"/>
                <w:szCs w:val="20"/>
              </w:rPr>
              <w:t>_______________________________</w:t>
            </w:r>
          </w:p>
          <w:p w14:paraId="208BBEA7" w14:textId="77777777" w:rsidR="00AE4C76" w:rsidRDefault="00AE4C76" w:rsidP="00B824B8">
            <w:pPr>
              <w:pStyle w:val="Encabezado"/>
              <w:spacing w:line="276" w:lineRule="auto"/>
              <w:jc w:val="center"/>
              <w:rPr>
                <w:rFonts w:ascii="Arial" w:hAnsi="Arial" w:cs="Arial"/>
                <w:sz w:val="20"/>
                <w:szCs w:val="20"/>
              </w:rPr>
            </w:pPr>
            <w:r>
              <w:rPr>
                <w:rFonts w:ascii="Arial" w:hAnsi="Arial" w:cs="Arial"/>
                <w:sz w:val="20"/>
                <w:szCs w:val="20"/>
              </w:rPr>
              <w:t>(72)</w:t>
            </w:r>
          </w:p>
          <w:p w14:paraId="2C1DC7B7" w14:textId="77777777" w:rsidR="00AE4C76" w:rsidRPr="00192C92" w:rsidRDefault="00AE4C76" w:rsidP="00B824B8">
            <w:pPr>
              <w:pStyle w:val="Encabezado"/>
              <w:spacing w:line="276" w:lineRule="auto"/>
              <w:jc w:val="center"/>
              <w:rPr>
                <w:rFonts w:ascii="Arial" w:hAnsi="Arial" w:cs="Arial"/>
                <w:sz w:val="20"/>
                <w:szCs w:val="20"/>
              </w:rPr>
            </w:pPr>
            <w:r w:rsidRPr="00192C92">
              <w:rPr>
                <w:rFonts w:ascii="Arial" w:hAnsi="Arial" w:cs="Arial"/>
                <w:sz w:val="20"/>
                <w:szCs w:val="20"/>
              </w:rPr>
              <w:t xml:space="preserve"> y Enlace de la Auditoría</w:t>
            </w:r>
          </w:p>
        </w:tc>
      </w:tr>
      <w:tr w:rsidR="00AE4C76" w:rsidRPr="00192C92" w14:paraId="587988CD" w14:textId="77777777" w:rsidTr="00B824B8">
        <w:tc>
          <w:tcPr>
            <w:tcW w:w="9438" w:type="dxa"/>
            <w:gridSpan w:val="2"/>
          </w:tcPr>
          <w:p w14:paraId="066E81E3" w14:textId="77777777" w:rsidR="00AE4C76" w:rsidRPr="00192C92" w:rsidRDefault="00AE4C76" w:rsidP="00B824B8">
            <w:pPr>
              <w:pStyle w:val="Encabezado"/>
              <w:tabs>
                <w:tab w:val="clear" w:pos="4419"/>
                <w:tab w:val="clear" w:pos="8838"/>
              </w:tabs>
              <w:spacing w:line="276" w:lineRule="auto"/>
              <w:jc w:val="center"/>
              <w:rPr>
                <w:rFonts w:ascii="Arial" w:hAnsi="Arial" w:cs="Arial"/>
                <w:sz w:val="20"/>
                <w:szCs w:val="20"/>
              </w:rPr>
            </w:pPr>
          </w:p>
        </w:tc>
      </w:tr>
    </w:tbl>
    <w:p w14:paraId="4982082C" w14:textId="77777777" w:rsidR="00AE4C76" w:rsidRPr="00192C92" w:rsidRDefault="00AE4C76" w:rsidP="00AE4C76">
      <w:pPr>
        <w:pStyle w:val="Encabezado"/>
        <w:tabs>
          <w:tab w:val="clear" w:pos="4419"/>
          <w:tab w:val="clear" w:pos="8838"/>
        </w:tabs>
        <w:spacing w:line="276" w:lineRule="auto"/>
        <w:jc w:val="center"/>
        <w:rPr>
          <w:rFonts w:ascii="Arial" w:hAnsi="Arial" w:cs="Arial"/>
          <w:b/>
          <w:sz w:val="20"/>
          <w:szCs w:val="20"/>
        </w:rPr>
      </w:pPr>
      <w:r w:rsidRPr="00192C92">
        <w:rPr>
          <w:rFonts w:ascii="Arial" w:hAnsi="Arial" w:cs="Arial"/>
          <w:b/>
          <w:sz w:val="20"/>
          <w:szCs w:val="20"/>
        </w:rPr>
        <w:t>POR EL ÓRGANO INTERNO DE CONTROL MUNICIPAL</w:t>
      </w:r>
    </w:p>
    <w:tbl>
      <w:tblPr>
        <w:tblW w:w="0" w:type="auto"/>
        <w:tblInd w:w="-34" w:type="dxa"/>
        <w:tblLook w:val="04A0" w:firstRow="1" w:lastRow="0" w:firstColumn="1" w:lastColumn="0" w:noHBand="0" w:noVBand="1"/>
      </w:tblPr>
      <w:tblGrid>
        <w:gridCol w:w="4415"/>
        <w:gridCol w:w="4599"/>
      </w:tblGrid>
      <w:tr w:rsidR="00AE4C76" w:rsidRPr="00192C92" w14:paraId="1C3301BD" w14:textId="77777777" w:rsidTr="00B824B8">
        <w:tc>
          <w:tcPr>
            <w:tcW w:w="4542" w:type="dxa"/>
          </w:tcPr>
          <w:p w14:paraId="1C8068D0"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0541AB77"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435B94AD"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2B637D47"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22C9CAC3"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r w:rsidRPr="00192C92">
              <w:rPr>
                <w:rFonts w:ascii="Arial" w:hAnsi="Arial" w:cs="Arial"/>
                <w:color w:val="000000"/>
                <w:sz w:val="20"/>
                <w:szCs w:val="20"/>
              </w:rPr>
              <w:t xml:space="preserve">___________________________________ </w:t>
            </w:r>
          </w:p>
          <w:p w14:paraId="327456A2" w14:textId="77777777" w:rsidR="00AE4C76" w:rsidRPr="00192C92" w:rsidRDefault="00AE4C76" w:rsidP="00B824B8">
            <w:pPr>
              <w:pStyle w:val="Encabezado"/>
              <w:tabs>
                <w:tab w:val="clear" w:pos="4419"/>
                <w:tab w:val="clear" w:pos="8838"/>
              </w:tabs>
              <w:spacing w:line="276" w:lineRule="auto"/>
              <w:jc w:val="center"/>
              <w:rPr>
                <w:rFonts w:ascii="Arial" w:hAnsi="Arial" w:cs="Arial"/>
                <w:b/>
                <w:color w:val="000000"/>
                <w:sz w:val="20"/>
                <w:szCs w:val="20"/>
              </w:rPr>
            </w:pPr>
            <w:r>
              <w:rPr>
                <w:rFonts w:ascii="Arial" w:hAnsi="Arial" w:cs="Arial"/>
                <w:b/>
                <w:color w:val="000000"/>
                <w:sz w:val="20"/>
                <w:szCs w:val="20"/>
              </w:rPr>
              <w:t>(73)</w:t>
            </w:r>
          </w:p>
          <w:p w14:paraId="342C5CBE"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r w:rsidRPr="00192C92">
              <w:rPr>
                <w:rFonts w:ascii="Arial" w:hAnsi="Arial" w:cs="Arial"/>
                <w:color w:val="000000"/>
                <w:sz w:val="20"/>
                <w:szCs w:val="20"/>
              </w:rPr>
              <w:t>Contralor</w:t>
            </w:r>
            <w:r>
              <w:rPr>
                <w:rFonts w:ascii="Arial" w:hAnsi="Arial" w:cs="Arial"/>
                <w:color w:val="000000"/>
                <w:sz w:val="20"/>
                <w:szCs w:val="20"/>
              </w:rPr>
              <w:t>(a)</w:t>
            </w:r>
            <w:r w:rsidRPr="00192C92">
              <w:rPr>
                <w:rFonts w:ascii="Arial" w:hAnsi="Arial" w:cs="Arial"/>
                <w:color w:val="000000"/>
                <w:sz w:val="20"/>
                <w:szCs w:val="20"/>
              </w:rPr>
              <w:t xml:space="preserve"> Interno</w:t>
            </w:r>
            <w:r>
              <w:rPr>
                <w:rFonts w:ascii="Arial" w:hAnsi="Arial" w:cs="Arial"/>
                <w:color w:val="000000"/>
                <w:sz w:val="20"/>
                <w:szCs w:val="20"/>
              </w:rPr>
              <w:t xml:space="preserve">(a) </w:t>
            </w:r>
            <w:r w:rsidRPr="00192C92">
              <w:rPr>
                <w:rFonts w:ascii="Arial" w:hAnsi="Arial" w:cs="Arial"/>
                <w:color w:val="000000"/>
                <w:sz w:val="20"/>
                <w:szCs w:val="20"/>
              </w:rPr>
              <w:t xml:space="preserve"> Municipal</w:t>
            </w:r>
          </w:p>
        </w:tc>
        <w:tc>
          <w:tcPr>
            <w:tcW w:w="4896" w:type="dxa"/>
          </w:tcPr>
          <w:p w14:paraId="24EEC156"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767BD1B0"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072837CA"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2CF0F4C2"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32EA8F0B"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r w:rsidRPr="00192C92">
              <w:rPr>
                <w:rFonts w:ascii="Arial" w:hAnsi="Arial" w:cs="Arial"/>
                <w:color w:val="000000"/>
                <w:sz w:val="20"/>
                <w:szCs w:val="20"/>
              </w:rPr>
              <w:t>________________________________</w:t>
            </w:r>
          </w:p>
          <w:p w14:paraId="6B7E674B" w14:textId="77777777" w:rsidR="00AE4C76" w:rsidRPr="00192C92" w:rsidRDefault="00AE4C76" w:rsidP="00B824B8">
            <w:pPr>
              <w:pStyle w:val="Encabezado"/>
              <w:tabs>
                <w:tab w:val="clear" w:pos="4419"/>
                <w:tab w:val="clear" w:pos="8838"/>
              </w:tabs>
              <w:spacing w:line="276" w:lineRule="auto"/>
              <w:jc w:val="center"/>
              <w:rPr>
                <w:rFonts w:ascii="Arial" w:hAnsi="Arial" w:cs="Arial"/>
                <w:b/>
                <w:color w:val="000000"/>
                <w:sz w:val="20"/>
                <w:szCs w:val="20"/>
              </w:rPr>
            </w:pPr>
            <w:r>
              <w:rPr>
                <w:rFonts w:ascii="Arial" w:hAnsi="Arial" w:cs="Arial"/>
                <w:b/>
                <w:color w:val="000000"/>
                <w:sz w:val="20"/>
                <w:szCs w:val="20"/>
              </w:rPr>
              <w:t>(74)</w:t>
            </w:r>
          </w:p>
          <w:p w14:paraId="6B4DA154"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r w:rsidRPr="00192C92">
              <w:rPr>
                <w:rFonts w:ascii="Arial" w:hAnsi="Arial" w:cs="Arial"/>
                <w:color w:val="000000"/>
                <w:sz w:val="20"/>
                <w:szCs w:val="20"/>
              </w:rPr>
              <w:t>Director</w:t>
            </w:r>
            <w:r>
              <w:rPr>
                <w:rFonts w:ascii="Arial" w:hAnsi="Arial" w:cs="Arial"/>
                <w:color w:val="000000"/>
                <w:sz w:val="20"/>
                <w:szCs w:val="20"/>
              </w:rPr>
              <w:t>(</w:t>
            </w:r>
            <w:r w:rsidRPr="00192C92">
              <w:rPr>
                <w:rFonts w:ascii="Arial" w:hAnsi="Arial" w:cs="Arial"/>
                <w:color w:val="000000"/>
                <w:sz w:val="20"/>
                <w:szCs w:val="20"/>
              </w:rPr>
              <w:t>a</w:t>
            </w:r>
            <w:r>
              <w:rPr>
                <w:rFonts w:ascii="Arial" w:hAnsi="Arial" w:cs="Arial"/>
                <w:color w:val="000000"/>
                <w:sz w:val="20"/>
                <w:szCs w:val="20"/>
              </w:rPr>
              <w:t>)</w:t>
            </w:r>
            <w:r w:rsidRPr="00192C92">
              <w:rPr>
                <w:rFonts w:ascii="Arial" w:hAnsi="Arial" w:cs="Arial"/>
                <w:color w:val="000000"/>
                <w:sz w:val="20"/>
                <w:szCs w:val="20"/>
              </w:rPr>
              <w:t xml:space="preserve"> de Auditoría Interna</w:t>
            </w:r>
          </w:p>
        </w:tc>
      </w:tr>
      <w:tr w:rsidR="00AE4C76" w:rsidRPr="00192C92" w14:paraId="1BC57A75" w14:textId="77777777" w:rsidTr="00B824B8">
        <w:tc>
          <w:tcPr>
            <w:tcW w:w="9438" w:type="dxa"/>
            <w:gridSpan w:val="2"/>
          </w:tcPr>
          <w:p w14:paraId="6BD66AA0" w14:textId="77777777" w:rsidR="00AE4C76" w:rsidRPr="00192C92" w:rsidRDefault="00AE4C76" w:rsidP="00B824B8">
            <w:pPr>
              <w:pStyle w:val="Encabezado"/>
              <w:tabs>
                <w:tab w:val="clear" w:pos="4419"/>
                <w:tab w:val="clear" w:pos="8838"/>
              </w:tabs>
              <w:spacing w:line="276" w:lineRule="auto"/>
              <w:rPr>
                <w:rFonts w:ascii="Arial" w:hAnsi="Arial" w:cs="Arial"/>
                <w:color w:val="000000"/>
                <w:sz w:val="20"/>
                <w:szCs w:val="20"/>
              </w:rPr>
            </w:pPr>
          </w:p>
        </w:tc>
      </w:tr>
      <w:tr w:rsidR="00AE4C76" w:rsidRPr="00192C92" w14:paraId="32C6982B" w14:textId="77777777" w:rsidTr="00B824B8">
        <w:tc>
          <w:tcPr>
            <w:tcW w:w="4542" w:type="dxa"/>
          </w:tcPr>
          <w:p w14:paraId="01F79793" w14:textId="77777777" w:rsidR="00AE4C76" w:rsidRPr="00192C92" w:rsidRDefault="00AE4C76" w:rsidP="00B824B8">
            <w:pPr>
              <w:spacing w:line="276" w:lineRule="auto"/>
              <w:jc w:val="center"/>
              <w:rPr>
                <w:rFonts w:ascii="Arial" w:eastAsia="Arial" w:hAnsi="Arial" w:cs="Arial"/>
                <w:sz w:val="20"/>
                <w:szCs w:val="20"/>
              </w:rPr>
            </w:pPr>
          </w:p>
          <w:p w14:paraId="36F84A76" w14:textId="77777777" w:rsidR="00AE4C76" w:rsidRPr="00192C92" w:rsidRDefault="00AE4C76" w:rsidP="00B824B8">
            <w:pPr>
              <w:spacing w:line="276" w:lineRule="auto"/>
              <w:jc w:val="center"/>
              <w:rPr>
                <w:rFonts w:ascii="Arial" w:eastAsia="Arial" w:hAnsi="Arial" w:cs="Arial"/>
                <w:sz w:val="20"/>
                <w:szCs w:val="20"/>
              </w:rPr>
            </w:pPr>
          </w:p>
          <w:p w14:paraId="6E4D5D24" w14:textId="77777777" w:rsidR="00AE4C76" w:rsidRPr="00192C92" w:rsidRDefault="00AE4C76" w:rsidP="00B824B8">
            <w:pPr>
              <w:spacing w:line="276" w:lineRule="auto"/>
              <w:jc w:val="center"/>
              <w:rPr>
                <w:rFonts w:ascii="Arial" w:eastAsia="Arial" w:hAnsi="Arial" w:cs="Arial"/>
                <w:sz w:val="20"/>
                <w:szCs w:val="20"/>
              </w:rPr>
            </w:pPr>
            <w:r w:rsidRPr="00192C92">
              <w:rPr>
                <w:rFonts w:ascii="Arial" w:eastAsia="Arial" w:hAnsi="Arial" w:cs="Arial"/>
                <w:sz w:val="20"/>
                <w:szCs w:val="20"/>
              </w:rPr>
              <w:t>_____________________________</w:t>
            </w:r>
          </w:p>
          <w:p w14:paraId="28FB2AD6" w14:textId="77777777" w:rsidR="00AE4C76" w:rsidRPr="00192C92" w:rsidRDefault="00AE4C76" w:rsidP="00B824B8">
            <w:pPr>
              <w:spacing w:line="276" w:lineRule="auto"/>
              <w:jc w:val="center"/>
              <w:rPr>
                <w:rFonts w:ascii="Arial" w:eastAsia="Arial" w:hAnsi="Arial" w:cs="Arial"/>
                <w:b/>
                <w:sz w:val="20"/>
                <w:szCs w:val="20"/>
              </w:rPr>
            </w:pPr>
            <w:r>
              <w:rPr>
                <w:rFonts w:ascii="Arial" w:eastAsia="Arial" w:hAnsi="Arial" w:cs="Arial"/>
                <w:b/>
                <w:sz w:val="20"/>
                <w:szCs w:val="20"/>
              </w:rPr>
              <w:t>(75)</w:t>
            </w:r>
          </w:p>
          <w:p w14:paraId="46A717DA" w14:textId="77777777" w:rsidR="00AE4C76" w:rsidRPr="00192C92" w:rsidRDefault="00AE4C76" w:rsidP="00B824B8">
            <w:pPr>
              <w:spacing w:line="276" w:lineRule="auto"/>
              <w:jc w:val="center"/>
              <w:rPr>
                <w:rFonts w:ascii="Arial" w:hAnsi="Arial" w:cs="Arial"/>
                <w:color w:val="000000"/>
                <w:sz w:val="20"/>
                <w:szCs w:val="20"/>
              </w:rPr>
            </w:pPr>
            <w:r w:rsidRPr="00192C92">
              <w:rPr>
                <w:rFonts w:ascii="Arial" w:eastAsia="Arial" w:hAnsi="Arial" w:cs="Arial"/>
                <w:sz w:val="20"/>
                <w:szCs w:val="20"/>
              </w:rPr>
              <w:t>Jef</w:t>
            </w:r>
            <w:r>
              <w:rPr>
                <w:rFonts w:ascii="Arial" w:eastAsia="Arial" w:hAnsi="Arial" w:cs="Arial"/>
                <w:sz w:val="20"/>
                <w:szCs w:val="20"/>
              </w:rPr>
              <w:t>e(</w:t>
            </w:r>
            <w:r w:rsidRPr="00192C92">
              <w:rPr>
                <w:rFonts w:ascii="Arial" w:eastAsia="Arial" w:hAnsi="Arial" w:cs="Arial"/>
                <w:sz w:val="20"/>
                <w:szCs w:val="20"/>
              </w:rPr>
              <w:t>a</w:t>
            </w:r>
            <w:r>
              <w:rPr>
                <w:rFonts w:ascii="Arial" w:eastAsia="Arial" w:hAnsi="Arial" w:cs="Arial"/>
                <w:sz w:val="20"/>
                <w:szCs w:val="20"/>
              </w:rPr>
              <w:t>)</w:t>
            </w:r>
            <w:r w:rsidRPr="00192C92">
              <w:rPr>
                <w:rFonts w:ascii="Arial" w:eastAsia="Arial" w:hAnsi="Arial" w:cs="Arial"/>
                <w:sz w:val="20"/>
                <w:szCs w:val="20"/>
              </w:rPr>
              <w:t xml:space="preserve"> del Departamento de </w:t>
            </w:r>
            <w:r>
              <w:rPr>
                <w:rFonts w:ascii="Arial" w:eastAsia="Arial" w:hAnsi="Arial" w:cs="Arial"/>
                <w:sz w:val="20"/>
                <w:szCs w:val="20"/>
              </w:rPr>
              <w:t>______(76)</w:t>
            </w:r>
          </w:p>
          <w:p w14:paraId="134AE44F"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tc>
        <w:tc>
          <w:tcPr>
            <w:tcW w:w="4896" w:type="dxa"/>
          </w:tcPr>
          <w:p w14:paraId="3B256392"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2469ACB6"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5808C914"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p w14:paraId="6416DF00"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r w:rsidRPr="00192C92">
              <w:rPr>
                <w:rFonts w:ascii="Arial" w:hAnsi="Arial" w:cs="Arial"/>
                <w:color w:val="000000"/>
                <w:sz w:val="20"/>
                <w:szCs w:val="20"/>
              </w:rPr>
              <w:t>_________________________________</w:t>
            </w:r>
          </w:p>
          <w:p w14:paraId="5C7601ED" w14:textId="77777777" w:rsidR="00AE4C76" w:rsidRDefault="00AE4C76" w:rsidP="00B824B8">
            <w:pPr>
              <w:pStyle w:val="Encabezado"/>
              <w:tabs>
                <w:tab w:val="clear" w:pos="4419"/>
                <w:tab w:val="clear" w:pos="8838"/>
              </w:tabs>
              <w:spacing w:line="276" w:lineRule="auto"/>
              <w:jc w:val="center"/>
              <w:rPr>
                <w:rFonts w:ascii="Arial" w:hAnsi="Arial" w:cs="Arial"/>
                <w:b/>
                <w:color w:val="000000"/>
                <w:sz w:val="20"/>
                <w:szCs w:val="20"/>
              </w:rPr>
            </w:pPr>
            <w:r>
              <w:rPr>
                <w:rFonts w:ascii="Arial" w:hAnsi="Arial" w:cs="Arial"/>
                <w:b/>
                <w:color w:val="000000"/>
                <w:sz w:val="20"/>
                <w:szCs w:val="20"/>
              </w:rPr>
              <w:t>(77)</w:t>
            </w:r>
          </w:p>
          <w:p w14:paraId="3634D5C3"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r w:rsidRPr="00A435E9">
              <w:rPr>
                <w:rFonts w:ascii="Arial" w:hAnsi="Arial" w:cs="Arial"/>
                <w:color w:val="000000"/>
                <w:sz w:val="20"/>
                <w:szCs w:val="20"/>
              </w:rPr>
              <w:t>A</w:t>
            </w:r>
            <w:r w:rsidRPr="00192C92">
              <w:rPr>
                <w:rFonts w:ascii="Arial" w:hAnsi="Arial" w:cs="Arial"/>
                <w:color w:val="000000"/>
                <w:sz w:val="20"/>
                <w:szCs w:val="20"/>
              </w:rPr>
              <w:t>uditor</w:t>
            </w:r>
            <w:r>
              <w:rPr>
                <w:rFonts w:ascii="Arial" w:hAnsi="Arial" w:cs="Arial"/>
                <w:color w:val="000000"/>
                <w:sz w:val="20"/>
                <w:szCs w:val="20"/>
              </w:rPr>
              <w:t>(a)</w:t>
            </w:r>
          </w:p>
          <w:p w14:paraId="23F96C90" w14:textId="77777777" w:rsidR="00AE4C76" w:rsidRPr="00192C92" w:rsidRDefault="00AE4C76" w:rsidP="00B824B8">
            <w:pPr>
              <w:pStyle w:val="Encabezado"/>
              <w:tabs>
                <w:tab w:val="clear" w:pos="4419"/>
                <w:tab w:val="clear" w:pos="8838"/>
              </w:tabs>
              <w:spacing w:line="276" w:lineRule="auto"/>
              <w:jc w:val="center"/>
              <w:rPr>
                <w:rFonts w:ascii="Arial" w:hAnsi="Arial" w:cs="Arial"/>
                <w:color w:val="000000"/>
                <w:sz w:val="20"/>
                <w:szCs w:val="20"/>
              </w:rPr>
            </w:pPr>
          </w:p>
        </w:tc>
      </w:tr>
    </w:tbl>
    <w:p w14:paraId="07C88AE2" w14:textId="77777777" w:rsidR="00AE4C76" w:rsidRPr="00192C92" w:rsidRDefault="00AE4C76" w:rsidP="00AE4C76">
      <w:pPr>
        <w:pStyle w:val="Encabezado"/>
        <w:tabs>
          <w:tab w:val="clear" w:pos="4419"/>
          <w:tab w:val="clear" w:pos="8838"/>
        </w:tabs>
        <w:spacing w:line="276" w:lineRule="auto"/>
        <w:jc w:val="center"/>
        <w:rPr>
          <w:rFonts w:ascii="Arial" w:hAnsi="Arial" w:cs="Arial"/>
          <w:b/>
          <w:color w:val="000000"/>
          <w:sz w:val="20"/>
          <w:szCs w:val="20"/>
        </w:rPr>
      </w:pPr>
    </w:p>
    <w:p w14:paraId="3384AABD" w14:textId="77777777" w:rsidR="00AE4C76" w:rsidRPr="00192C92" w:rsidRDefault="00AE4C76" w:rsidP="00AE4C76">
      <w:pPr>
        <w:pStyle w:val="Encabezado"/>
        <w:tabs>
          <w:tab w:val="clear" w:pos="4419"/>
          <w:tab w:val="clear" w:pos="8838"/>
        </w:tabs>
        <w:spacing w:line="276" w:lineRule="auto"/>
        <w:jc w:val="center"/>
        <w:rPr>
          <w:rFonts w:ascii="Arial" w:hAnsi="Arial" w:cs="Arial"/>
          <w:b/>
          <w:color w:val="000000"/>
          <w:sz w:val="20"/>
          <w:szCs w:val="20"/>
        </w:rPr>
      </w:pPr>
    </w:p>
    <w:p w14:paraId="0396D5B4" w14:textId="77777777" w:rsidR="00AE4C76" w:rsidRPr="00192C92" w:rsidRDefault="00AE4C76" w:rsidP="00AE4C76">
      <w:pPr>
        <w:pStyle w:val="Encabezado"/>
        <w:tabs>
          <w:tab w:val="clear" w:pos="4419"/>
          <w:tab w:val="clear" w:pos="8838"/>
        </w:tabs>
        <w:spacing w:line="276" w:lineRule="auto"/>
        <w:jc w:val="center"/>
        <w:rPr>
          <w:rFonts w:ascii="Arial" w:hAnsi="Arial" w:cs="Arial"/>
          <w:b/>
          <w:color w:val="000000"/>
          <w:sz w:val="20"/>
          <w:szCs w:val="20"/>
        </w:rPr>
      </w:pPr>
      <w:r w:rsidRPr="00192C92">
        <w:rPr>
          <w:rFonts w:ascii="Arial" w:hAnsi="Arial" w:cs="Arial"/>
          <w:b/>
          <w:color w:val="000000"/>
          <w:sz w:val="20"/>
          <w:szCs w:val="20"/>
        </w:rPr>
        <w:t>TESTIGOS DE ASISTENCIA</w:t>
      </w:r>
    </w:p>
    <w:p w14:paraId="4C9100FA" w14:textId="77777777" w:rsidR="00AE4C76" w:rsidRPr="00192C92" w:rsidRDefault="00AE4C76" w:rsidP="00AE4C76">
      <w:pPr>
        <w:pStyle w:val="Encabezado"/>
        <w:tabs>
          <w:tab w:val="clear" w:pos="4419"/>
          <w:tab w:val="clear" w:pos="8838"/>
        </w:tabs>
        <w:spacing w:line="276" w:lineRule="auto"/>
        <w:jc w:val="both"/>
        <w:rPr>
          <w:rFonts w:ascii="Arial" w:hAnsi="Arial" w:cs="Arial"/>
          <w:b/>
          <w:color w:val="000000"/>
          <w:sz w:val="20"/>
          <w:szCs w:val="20"/>
        </w:rPr>
      </w:pPr>
    </w:p>
    <w:p w14:paraId="71DF6590" w14:textId="77777777" w:rsidR="00AE4C76" w:rsidRPr="00192C92" w:rsidRDefault="00AE4C76" w:rsidP="00AE4C76">
      <w:pPr>
        <w:pStyle w:val="Encabezado"/>
        <w:tabs>
          <w:tab w:val="clear" w:pos="4419"/>
          <w:tab w:val="clear" w:pos="8838"/>
        </w:tabs>
        <w:spacing w:line="276" w:lineRule="auto"/>
        <w:jc w:val="both"/>
        <w:rPr>
          <w:rFonts w:ascii="Arial" w:hAnsi="Arial" w:cs="Arial"/>
          <w:b/>
          <w:color w:val="000000"/>
          <w:sz w:val="20"/>
          <w:szCs w:val="20"/>
        </w:rPr>
      </w:pPr>
    </w:p>
    <w:tbl>
      <w:tblPr>
        <w:tblW w:w="0" w:type="auto"/>
        <w:tblLook w:val="04A0" w:firstRow="1" w:lastRow="0" w:firstColumn="1" w:lastColumn="0" w:noHBand="0" w:noVBand="1"/>
      </w:tblPr>
      <w:tblGrid>
        <w:gridCol w:w="4454"/>
        <w:gridCol w:w="4526"/>
      </w:tblGrid>
      <w:tr w:rsidR="00AE4C76" w:rsidRPr="00192C92" w14:paraId="4D5221FE" w14:textId="77777777" w:rsidTr="00B824B8">
        <w:tc>
          <w:tcPr>
            <w:tcW w:w="4810" w:type="dxa"/>
          </w:tcPr>
          <w:p w14:paraId="224830FD" w14:textId="77777777" w:rsidR="00AE4C76" w:rsidRPr="00192C92" w:rsidRDefault="00AE4C76" w:rsidP="00B824B8">
            <w:pPr>
              <w:spacing w:line="276" w:lineRule="auto"/>
              <w:jc w:val="center"/>
              <w:rPr>
                <w:rFonts w:ascii="Arial" w:eastAsia="Arial" w:hAnsi="Arial" w:cs="Arial"/>
                <w:spacing w:val="1"/>
                <w:position w:val="-1"/>
                <w:sz w:val="20"/>
                <w:szCs w:val="20"/>
              </w:rPr>
            </w:pPr>
          </w:p>
          <w:p w14:paraId="468C0E23" w14:textId="77777777" w:rsidR="00AE4C76" w:rsidRPr="00192C92" w:rsidRDefault="00AE4C76" w:rsidP="00B824B8">
            <w:pPr>
              <w:spacing w:line="276" w:lineRule="auto"/>
              <w:jc w:val="center"/>
              <w:rPr>
                <w:rFonts w:ascii="Arial" w:eastAsia="Arial" w:hAnsi="Arial" w:cs="Arial"/>
                <w:spacing w:val="1"/>
                <w:position w:val="-1"/>
                <w:sz w:val="20"/>
                <w:szCs w:val="20"/>
              </w:rPr>
            </w:pPr>
          </w:p>
          <w:p w14:paraId="06071F59" w14:textId="77777777" w:rsidR="00AE4C76" w:rsidRPr="00192C92" w:rsidRDefault="00AE4C76" w:rsidP="00B824B8">
            <w:pPr>
              <w:spacing w:line="276" w:lineRule="auto"/>
              <w:jc w:val="center"/>
              <w:rPr>
                <w:rFonts w:ascii="Arial" w:eastAsia="Arial" w:hAnsi="Arial" w:cs="Arial"/>
                <w:spacing w:val="1"/>
                <w:position w:val="-1"/>
                <w:sz w:val="20"/>
                <w:szCs w:val="20"/>
              </w:rPr>
            </w:pPr>
          </w:p>
          <w:p w14:paraId="5A4A4982" w14:textId="77777777" w:rsidR="00AE4C76" w:rsidRPr="00192C92" w:rsidRDefault="00AE4C76" w:rsidP="00B824B8">
            <w:pPr>
              <w:jc w:val="center"/>
              <w:rPr>
                <w:rFonts w:ascii="Arial" w:eastAsia="Arial" w:hAnsi="Arial" w:cs="Arial"/>
                <w:spacing w:val="1"/>
                <w:position w:val="-1"/>
                <w:sz w:val="20"/>
                <w:szCs w:val="20"/>
              </w:rPr>
            </w:pPr>
            <w:r w:rsidRPr="00192C92">
              <w:rPr>
                <w:rFonts w:ascii="Arial" w:eastAsia="Arial" w:hAnsi="Arial" w:cs="Arial"/>
                <w:spacing w:val="1"/>
                <w:position w:val="-1"/>
                <w:sz w:val="20"/>
                <w:szCs w:val="20"/>
              </w:rPr>
              <w:t>____________________________________</w:t>
            </w:r>
          </w:p>
          <w:p w14:paraId="6EF2F88F" w14:textId="77777777" w:rsidR="00AE4C76" w:rsidRPr="00192C92" w:rsidRDefault="00AE4C76" w:rsidP="00B824B8">
            <w:pPr>
              <w:spacing w:line="276" w:lineRule="auto"/>
              <w:jc w:val="center"/>
              <w:rPr>
                <w:rFonts w:ascii="Arial" w:hAnsi="Arial" w:cs="Arial"/>
                <w:b/>
                <w:color w:val="000000"/>
                <w:sz w:val="20"/>
                <w:szCs w:val="20"/>
              </w:rPr>
            </w:pPr>
            <w:r>
              <w:rPr>
                <w:rFonts w:ascii="Arial" w:hAnsi="Arial" w:cs="Arial"/>
                <w:b/>
                <w:color w:val="000000"/>
                <w:sz w:val="20"/>
                <w:szCs w:val="20"/>
              </w:rPr>
              <w:t>(78)</w:t>
            </w:r>
          </w:p>
          <w:p w14:paraId="7A367B35" w14:textId="77777777" w:rsidR="00AE4C76" w:rsidRPr="00192C92" w:rsidRDefault="00AE4C76" w:rsidP="00B824B8">
            <w:pPr>
              <w:spacing w:line="276" w:lineRule="auto"/>
              <w:jc w:val="center"/>
              <w:rPr>
                <w:rFonts w:ascii="Arial" w:hAnsi="Arial" w:cs="Arial"/>
                <w:sz w:val="20"/>
                <w:szCs w:val="20"/>
              </w:rPr>
            </w:pPr>
          </w:p>
        </w:tc>
        <w:tc>
          <w:tcPr>
            <w:tcW w:w="4810" w:type="dxa"/>
          </w:tcPr>
          <w:p w14:paraId="1721AACD" w14:textId="77777777" w:rsidR="00AE4C76" w:rsidRPr="00192C92" w:rsidRDefault="00AE4C76" w:rsidP="00B824B8">
            <w:pPr>
              <w:spacing w:line="276" w:lineRule="auto"/>
              <w:jc w:val="center"/>
              <w:rPr>
                <w:rFonts w:ascii="Arial" w:eastAsia="Arial" w:hAnsi="Arial" w:cs="Arial"/>
                <w:spacing w:val="1"/>
                <w:position w:val="-1"/>
                <w:sz w:val="20"/>
                <w:szCs w:val="20"/>
              </w:rPr>
            </w:pPr>
          </w:p>
          <w:p w14:paraId="01A22868" w14:textId="77777777" w:rsidR="00AE4C76" w:rsidRPr="00192C92" w:rsidRDefault="00AE4C76" w:rsidP="00B824B8">
            <w:pPr>
              <w:spacing w:line="276" w:lineRule="auto"/>
              <w:jc w:val="center"/>
              <w:rPr>
                <w:rFonts w:ascii="Arial" w:eastAsia="Arial" w:hAnsi="Arial" w:cs="Arial"/>
                <w:spacing w:val="1"/>
                <w:position w:val="-1"/>
                <w:sz w:val="20"/>
                <w:szCs w:val="20"/>
              </w:rPr>
            </w:pPr>
          </w:p>
          <w:p w14:paraId="44F4DE85" w14:textId="77777777" w:rsidR="00AE4C76" w:rsidRPr="00192C92" w:rsidRDefault="00AE4C76" w:rsidP="00B824B8">
            <w:pPr>
              <w:spacing w:line="276" w:lineRule="auto"/>
              <w:jc w:val="center"/>
              <w:rPr>
                <w:rFonts w:ascii="Arial" w:eastAsia="Arial" w:hAnsi="Arial" w:cs="Arial"/>
                <w:spacing w:val="1"/>
                <w:position w:val="-1"/>
                <w:sz w:val="20"/>
                <w:szCs w:val="20"/>
              </w:rPr>
            </w:pPr>
          </w:p>
          <w:p w14:paraId="01096BC3" w14:textId="77777777" w:rsidR="00AE4C76" w:rsidRPr="00192C92" w:rsidRDefault="00AE4C76" w:rsidP="00B824B8">
            <w:pPr>
              <w:spacing w:line="276" w:lineRule="auto"/>
              <w:jc w:val="center"/>
              <w:rPr>
                <w:rFonts w:ascii="Arial" w:eastAsia="Arial" w:hAnsi="Arial" w:cs="Arial"/>
                <w:spacing w:val="1"/>
                <w:position w:val="-1"/>
                <w:sz w:val="20"/>
                <w:szCs w:val="20"/>
              </w:rPr>
            </w:pPr>
            <w:r w:rsidRPr="00192C92">
              <w:rPr>
                <w:rFonts w:ascii="Arial" w:eastAsia="Arial" w:hAnsi="Arial" w:cs="Arial"/>
                <w:spacing w:val="1"/>
                <w:position w:val="-1"/>
                <w:sz w:val="20"/>
                <w:szCs w:val="20"/>
              </w:rPr>
              <w:t xml:space="preserve">_____________________________________ </w:t>
            </w:r>
          </w:p>
          <w:p w14:paraId="6177D5CE" w14:textId="77777777" w:rsidR="00AE4C76" w:rsidRPr="00192C92" w:rsidRDefault="00AE4C76" w:rsidP="00B824B8">
            <w:pPr>
              <w:spacing w:line="276" w:lineRule="auto"/>
              <w:jc w:val="center"/>
              <w:rPr>
                <w:rFonts w:ascii="Arial" w:hAnsi="Arial" w:cs="Arial"/>
                <w:sz w:val="20"/>
                <w:szCs w:val="20"/>
              </w:rPr>
            </w:pPr>
            <w:r>
              <w:rPr>
                <w:rFonts w:ascii="Arial" w:hAnsi="Arial" w:cs="Arial"/>
                <w:b/>
                <w:sz w:val="20"/>
                <w:szCs w:val="20"/>
              </w:rPr>
              <w:t>(79)</w:t>
            </w:r>
          </w:p>
        </w:tc>
      </w:tr>
    </w:tbl>
    <w:p w14:paraId="62EEF0A0" w14:textId="77777777" w:rsidR="00AE4C76" w:rsidRPr="00192C92" w:rsidRDefault="00AE4C76" w:rsidP="00AE4C76">
      <w:pPr>
        <w:tabs>
          <w:tab w:val="left" w:pos="1390"/>
        </w:tabs>
        <w:spacing w:line="276" w:lineRule="auto"/>
        <w:jc w:val="center"/>
        <w:rPr>
          <w:rFonts w:ascii="Arial" w:hAnsi="Arial" w:cs="Arial"/>
          <w:sz w:val="20"/>
          <w:szCs w:val="20"/>
        </w:rPr>
      </w:pPr>
    </w:p>
    <w:p w14:paraId="039224C9" w14:textId="77777777" w:rsidR="00AE4C76" w:rsidRPr="00192C92" w:rsidRDefault="00AE4C76" w:rsidP="00AE4C76">
      <w:pPr>
        <w:tabs>
          <w:tab w:val="left" w:pos="1390"/>
        </w:tabs>
        <w:spacing w:line="276" w:lineRule="auto"/>
        <w:jc w:val="center"/>
        <w:rPr>
          <w:rFonts w:ascii="Arial" w:hAnsi="Arial" w:cs="Arial"/>
          <w:sz w:val="20"/>
          <w:szCs w:val="20"/>
        </w:rPr>
      </w:pPr>
    </w:p>
    <w:p w14:paraId="1899F3C3" w14:textId="77777777" w:rsidR="00AE4C76" w:rsidRPr="00192C92" w:rsidRDefault="00AE4C76" w:rsidP="00AE4C76">
      <w:pPr>
        <w:tabs>
          <w:tab w:val="left" w:pos="1390"/>
        </w:tabs>
        <w:spacing w:line="276" w:lineRule="auto"/>
        <w:jc w:val="center"/>
        <w:rPr>
          <w:rFonts w:ascii="Arial" w:hAnsi="Arial" w:cs="Arial"/>
          <w:sz w:val="20"/>
          <w:szCs w:val="20"/>
        </w:rPr>
      </w:pPr>
    </w:p>
    <w:p w14:paraId="652930EA" w14:textId="77777777" w:rsidR="00AE4C76" w:rsidRPr="00192C92" w:rsidRDefault="00AE4C76" w:rsidP="00AE4C76">
      <w:pPr>
        <w:tabs>
          <w:tab w:val="left" w:pos="1390"/>
        </w:tabs>
        <w:spacing w:line="276" w:lineRule="auto"/>
        <w:jc w:val="center"/>
        <w:rPr>
          <w:rFonts w:ascii="Arial" w:hAnsi="Arial" w:cs="Arial"/>
          <w:sz w:val="20"/>
          <w:szCs w:val="20"/>
        </w:rPr>
      </w:pPr>
    </w:p>
    <w:p w14:paraId="7846803C" w14:textId="77777777" w:rsidR="00AE4C76" w:rsidRPr="00192C92" w:rsidRDefault="00AE4C76" w:rsidP="00AE4C76">
      <w:pPr>
        <w:tabs>
          <w:tab w:val="left" w:pos="1390"/>
        </w:tabs>
        <w:spacing w:line="276" w:lineRule="auto"/>
        <w:jc w:val="center"/>
        <w:rPr>
          <w:rFonts w:ascii="Arial" w:hAnsi="Arial" w:cs="Arial"/>
          <w:sz w:val="20"/>
          <w:szCs w:val="20"/>
        </w:rPr>
      </w:pPr>
    </w:p>
    <w:p w14:paraId="43B267F8" w14:textId="77777777" w:rsidR="00AE4C76" w:rsidRPr="00192C92" w:rsidRDefault="00AE4C76" w:rsidP="00AE4C76">
      <w:pPr>
        <w:tabs>
          <w:tab w:val="left" w:pos="1390"/>
        </w:tabs>
        <w:spacing w:line="276" w:lineRule="auto"/>
        <w:jc w:val="center"/>
        <w:rPr>
          <w:rFonts w:ascii="Arial" w:hAnsi="Arial" w:cs="Arial"/>
          <w:sz w:val="20"/>
          <w:szCs w:val="20"/>
        </w:rPr>
      </w:pPr>
    </w:p>
    <w:p w14:paraId="23529BE2" w14:textId="77777777" w:rsidR="00AE4C76" w:rsidRPr="00192C92" w:rsidRDefault="00AE4C76" w:rsidP="00AE4C76">
      <w:pPr>
        <w:tabs>
          <w:tab w:val="left" w:pos="1390"/>
        </w:tabs>
        <w:spacing w:line="276" w:lineRule="auto"/>
        <w:jc w:val="center"/>
        <w:rPr>
          <w:rFonts w:ascii="Arial" w:hAnsi="Arial" w:cs="Arial"/>
          <w:sz w:val="20"/>
          <w:szCs w:val="20"/>
        </w:rPr>
      </w:pPr>
    </w:p>
    <w:p w14:paraId="3332EBBE" w14:textId="12E9429B" w:rsidR="00AE4C76" w:rsidRPr="00192C92" w:rsidRDefault="00AE4C76" w:rsidP="00AE4C76">
      <w:pPr>
        <w:spacing w:line="276" w:lineRule="auto"/>
        <w:jc w:val="both"/>
        <w:rPr>
          <w:rFonts w:ascii="Arial" w:hAnsi="Arial" w:cs="Arial"/>
          <w:sz w:val="20"/>
          <w:szCs w:val="20"/>
        </w:rPr>
      </w:pPr>
      <w:r w:rsidRPr="00192C92">
        <w:rPr>
          <w:rFonts w:ascii="Arial" w:hAnsi="Arial" w:cs="Arial"/>
          <w:sz w:val="20"/>
          <w:szCs w:val="20"/>
        </w:rPr>
        <w:t xml:space="preserve">Estas firmas corresponden al Acta número </w:t>
      </w:r>
      <w:r>
        <w:rPr>
          <w:rFonts w:ascii="Arial" w:hAnsi="Arial" w:cs="Arial"/>
          <w:sz w:val="20"/>
          <w:szCs w:val="20"/>
        </w:rPr>
        <w:t>_______(80)</w:t>
      </w:r>
      <w:r w:rsidRPr="00192C92">
        <w:rPr>
          <w:rFonts w:ascii="Arial" w:hAnsi="Arial" w:cs="Arial"/>
          <w:sz w:val="20"/>
          <w:szCs w:val="20"/>
        </w:rPr>
        <w:t xml:space="preserve"> de Presentación de Observaciones Finales, Notificación del Informe de Auditoría y Cierre de la Auditoría número </w:t>
      </w:r>
      <w:r>
        <w:rPr>
          <w:rFonts w:ascii="Arial" w:hAnsi="Arial" w:cs="Arial"/>
          <w:sz w:val="20"/>
          <w:szCs w:val="20"/>
        </w:rPr>
        <w:t>__________(81)</w:t>
      </w:r>
      <w:r w:rsidRPr="00192C92">
        <w:rPr>
          <w:rFonts w:ascii="Arial" w:hAnsi="Arial" w:cs="Arial"/>
          <w:sz w:val="20"/>
          <w:szCs w:val="20"/>
        </w:rPr>
        <w:t xml:space="preserve"> titulada </w:t>
      </w:r>
      <w:r>
        <w:rPr>
          <w:rFonts w:ascii="Arial" w:hAnsi="Arial" w:cs="Arial"/>
          <w:sz w:val="20"/>
          <w:szCs w:val="20"/>
        </w:rPr>
        <w:t>____________(82)</w:t>
      </w:r>
      <w:r w:rsidRPr="00192C92">
        <w:rPr>
          <w:rFonts w:ascii="Arial" w:hAnsi="Arial" w:cs="Arial"/>
          <w:sz w:val="20"/>
          <w:szCs w:val="20"/>
        </w:rPr>
        <w:t xml:space="preserve">, de fecha </w:t>
      </w:r>
      <w:r>
        <w:rPr>
          <w:rFonts w:ascii="Arial" w:hAnsi="Arial" w:cs="Arial"/>
          <w:sz w:val="20"/>
          <w:szCs w:val="20"/>
        </w:rPr>
        <w:t>__________(83)</w:t>
      </w:r>
      <w:r w:rsidRPr="00192C92">
        <w:rPr>
          <w:rFonts w:ascii="Arial" w:hAnsi="Arial" w:cs="Arial"/>
          <w:sz w:val="20"/>
          <w:szCs w:val="20"/>
        </w:rPr>
        <w:t>. ------------------------------------</w:t>
      </w:r>
      <w:r w:rsidR="00D408F4">
        <w:rPr>
          <w:rFonts w:ascii="Arial" w:hAnsi="Arial" w:cs="Arial"/>
          <w:sz w:val="20"/>
          <w:szCs w:val="20"/>
        </w:rPr>
        <w:t>-----------------------------------------------------------------</w:t>
      </w:r>
      <w:r w:rsidRPr="00192C92">
        <w:rPr>
          <w:rFonts w:ascii="Arial" w:hAnsi="Arial" w:cs="Arial"/>
          <w:sz w:val="20"/>
          <w:szCs w:val="20"/>
        </w:rPr>
        <w:t xml:space="preserve">------------------- </w:t>
      </w:r>
      <w:r w:rsidRPr="00192C92">
        <w:rPr>
          <w:rFonts w:ascii="Arial" w:hAnsi="Arial" w:cs="Arial"/>
          <w:b/>
          <w:sz w:val="20"/>
          <w:szCs w:val="20"/>
        </w:rPr>
        <w:t>FIN DEL ACTA</w:t>
      </w:r>
    </w:p>
    <w:p w14:paraId="7EB917F5" w14:textId="00EF24D7" w:rsidR="007122EB" w:rsidRDefault="007122EB" w:rsidP="007122EB">
      <w:pPr>
        <w:jc w:val="both"/>
        <w:rPr>
          <w:rFonts w:ascii="Arial" w:hAnsi="Arial" w:cs="Arial"/>
        </w:rPr>
      </w:pPr>
    </w:p>
    <w:p w14:paraId="78619256" w14:textId="2503353D" w:rsidR="002E15D9" w:rsidRPr="008306F6" w:rsidRDefault="002E15D9" w:rsidP="002E15D9">
      <w:pPr>
        <w:jc w:val="center"/>
        <w:rPr>
          <w:rFonts w:ascii="Arial" w:hAnsi="Arial" w:cs="Arial"/>
        </w:rPr>
      </w:pPr>
    </w:p>
    <w:p w14:paraId="6F4A6BBC" w14:textId="55985172" w:rsidR="002E15D9" w:rsidRDefault="002E15D9" w:rsidP="002E15D9">
      <w:pPr>
        <w:jc w:val="center"/>
        <w:rPr>
          <w:rFonts w:ascii="Arial" w:hAnsi="Arial" w:cs="Arial"/>
        </w:rPr>
      </w:pPr>
    </w:p>
    <w:p w14:paraId="4F796E03" w14:textId="77777777" w:rsidR="004447F1" w:rsidRPr="008306F6" w:rsidRDefault="004447F1" w:rsidP="002E15D9">
      <w:pPr>
        <w:jc w:val="center"/>
        <w:rPr>
          <w:rFonts w:ascii="Arial" w:hAnsi="Arial" w:cs="Arial"/>
        </w:rPr>
      </w:pPr>
    </w:p>
    <w:p w14:paraId="78B082D1" w14:textId="77777777" w:rsidR="00797354" w:rsidRDefault="00797354">
      <w:pPr>
        <w:rPr>
          <w:rFonts w:ascii="Arial" w:hAnsi="Arial" w:cs="Arial"/>
        </w:rPr>
      </w:pPr>
      <w:r>
        <w:rPr>
          <w:rFonts w:ascii="Arial" w:hAnsi="Arial" w:cs="Arial"/>
        </w:rPr>
        <w:br w:type="page"/>
      </w:r>
    </w:p>
    <w:p w14:paraId="178342CB" w14:textId="4D9907C3" w:rsidR="00AE4C76" w:rsidRDefault="00FB5372" w:rsidP="00154923">
      <w:pPr>
        <w:spacing w:after="0"/>
        <w:jc w:val="both"/>
        <w:rPr>
          <w:rFonts w:ascii="Arial" w:hAnsi="Arial" w:cs="Arial"/>
        </w:rPr>
      </w:pPr>
      <w:r>
        <w:rPr>
          <w:rFonts w:ascii="Arial" w:hAnsi="Arial" w:cs="Arial"/>
        </w:rPr>
        <w:lastRenderedPageBreak/>
        <w:t>A</w:t>
      </w:r>
      <w:r w:rsidRPr="008306F6">
        <w:rPr>
          <w:rFonts w:ascii="Arial" w:hAnsi="Arial" w:cs="Arial"/>
        </w:rPr>
        <w:t>nexo</w:t>
      </w:r>
      <w:r w:rsidR="002E15D9" w:rsidRPr="008306F6">
        <w:rPr>
          <w:rFonts w:ascii="Arial" w:hAnsi="Arial" w:cs="Arial"/>
        </w:rPr>
        <w:t xml:space="preserve"> </w:t>
      </w:r>
      <w:r w:rsidR="005F2C57">
        <w:rPr>
          <w:rFonts w:ascii="Arial" w:hAnsi="Arial" w:cs="Arial"/>
        </w:rPr>
        <w:t>30</w:t>
      </w:r>
      <w:r w:rsidR="002E15D9" w:rsidRPr="008306F6">
        <w:rPr>
          <w:rFonts w:ascii="Arial" w:hAnsi="Arial" w:cs="Arial"/>
        </w:rPr>
        <w:t>.- Instructivo del</w:t>
      </w:r>
      <w:r w:rsidR="004447F1" w:rsidRPr="004447F1">
        <w:rPr>
          <w:rFonts w:ascii="Arial" w:hAnsi="Arial" w:cs="Arial"/>
        </w:rPr>
        <w:t xml:space="preserve"> </w:t>
      </w:r>
      <w:r w:rsidR="004447F1" w:rsidRPr="008306F6">
        <w:rPr>
          <w:rFonts w:ascii="Arial" w:hAnsi="Arial" w:cs="Arial"/>
        </w:rPr>
        <w:t>Formato Acta de presentación de observaciones final</w:t>
      </w:r>
      <w:r w:rsidR="004447F1">
        <w:rPr>
          <w:rFonts w:ascii="Arial" w:hAnsi="Arial" w:cs="Arial"/>
        </w:rPr>
        <w:t>es, notificación de Informe y Cierre de Auditoría. I.</w:t>
      </w:r>
      <w:r w:rsidR="004447F1" w:rsidRPr="008306F6">
        <w:rPr>
          <w:rFonts w:ascii="Arial" w:hAnsi="Arial" w:cs="Arial"/>
        </w:rPr>
        <w:t>A</w:t>
      </w:r>
      <w:r w:rsidR="004447F1">
        <w:rPr>
          <w:rFonts w:ascii="Arial" w:hAnsi="Arial" w:cs="Arial"/>
        </w:rPr>
        <w:t>.</w:t>
      </w:r>
      <w:r w:rsidR="004447F1" w:rsidRPr="008306F6">
        <w:rPr>
          <w:rFonts w:ascii="Arial" w:hAnsi="Arial" w:cs="Arial"/>
        </w:rPr>
        <w:t>O</w:t>
      </w:r>
      <w:r w:rsidR="004447F1">
        <w:rPr>
          <w:rFonts w:ascii="Arial" w:hAnsi="Arial" w:cs="Arial"/>
        </w:rPr>
        <w:t>.</w:t>
      </w:r>
      <w:r w:rsidR="004447F1" w:rsidRPr="008306F6">
        <w:rPr>
          <w:rFonts w:ascii="Arial" w:hAnsi="Arial" w:cs="Arial"/>
        </w:rPr>
        <w:t>F</w:t>
      </w:r>
      <w:r w:rsidR="004447F1">
        <w:rPr>
          <w:rFonts w:ascii="Arial" w:hAnsi="Arial" w:cs="Arial"/>
        </w:rPr>
        <w:t>.</w:t>
      </w:r>
      <w:r w:rsidR="004447F1" w:rsidRPr="008306F6">
        <w:rPr>
          <w:rFonts w:ascii="Arial" w:hAnsi="Arial" w:cs="Arial"/>
        </w:rPr>
        <w:t>1</w:t>
      </w:r>
      <w:r w:rsidR="005F2C57">
        <w:rPr>
          <w:rFonts w:ascii="Arial" w:hAnsi="Arial" w:cs="Arial"/>
        </w:rPr>
        <w:t>5</w:t>
      </w:r>
      <w:r w:rsidR="001714A2">
        <w:rPr>
          <w:rFonts w:ascii="Arial" w:hAnsi="Arial" w:cs="Arial"/>
        </w:rPr>
        <w:t>.</w:t>
      </w:r>
    </w:p>
    <w:p w14:paraId="02CB95BE" w14:textId="77777777" w:rsidR="00154923" w:rsidRPr="00154923" w:rsidRDefault="00154923" w:rsidP="00154923">
      <w:pPr>
        <w:spacing w:after="0"/>
        <w:jc w:val="both"/>
        <w:rPr>
          <w:rFonts w:ascii="Arial" w:hAnsi="Arial" w:cs="Arial"/>
        </w:rPr>
      </w:pPr>
    </w:p>
    <w:tbl>
      <w:tblPr>
        <w:tblpPr w:leftFromText="141" w:rightFromText="141" w:vertAnchor="text" w:tblpXSpec="center" w:tblpY="1"/>
        <w:tblOverlap w:val="never"/>
        <w:tblW w:w="55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1701"/>
        <w:gridCol w:w="7372"/>
      </w:tblGrid>
      <w:tr w:rsidR="00AE4C76" w:rsidRPr="00154923" w14:paraId="1DB8C02B" w14:textId="77777777" w:rsidTr="00CF47E3">
        <w:trPr>
          <w:trHeight w:val="84"/>
          <w:tblHeader/>
        </w:trPr>
        <w:tc>
          <w:tcPr>
            <w:tcW w:w="429" w:type="pct"/>
          </w:tcPr>
          <w:p w14:paraId="21A618A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
                <w:color w:val="000000"/>
                <w:sz w:val="20"/>
                <w:szCs w:val="20"/>
                <w:lang w:eastAsia="es-MX"/>
              </w:rPr>
            </w:pPr>
            <w:r w:rsidRPr="00154923">
              <w:rPr>
                <w:rFonts w:ascii="Arial" w:eastAsia="Calibri" w:hAnsi="Arial" w:cs="Arial"/>
                <w:b/>
                <w:color w:val="000000"/>
                <w:sz w:val="20"/>
                <w:szCs w:val="20"/>
                <w:lang w:eastAsia="es-MX"/>
              </w:rPr>
              <w:t>No.</w:t>
            </w:r>
          </w:p>
        </w:tc>
        <w:tc>
          <w:tcPr>
            <w:tcW w:w="857" w:type="pct"/>
          </w:tcPr>
          <w:p w14:paraId="7C0B726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
                <w:bCs/>
                <w:color w:val="000000"/>
                <w:sz w:val="20"/>
                <w:szCs w:val="20"/>
                <w:lang w:eastAsia="es-MX"/>
              </w:rPr>
            </w:pPr>
            <w:r w:rsidRPr="00154923">
              <w:rPr>
                <w:rFonts w:ascii="Arial" w:eastAsia="Calibri" w:hAnsi="Arial" w:cs="Arial"/>
                <w:b/>
                <w:bCs/>
                <w:color w:val="000000"/>
                <w:sz w:val="20"/>
                <w:szCs w:val="20"/>
                <w:lang w:eastAsia="es-MX"/>
              </w:rPr>
              <w:t>Campo</w:t>
            </w:r>
          </w:p>
        </w:tc>
        <w:tc>
          <w:tcPr>
            <w:tcW w:w="3714" w:type="pct"/>
          </w:tcPr>
          <w:p w14:paraId="5E31208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
                <w:color w:val="000000"/>
                <w:sz w:val="20"/>
                <w:szCs w:val="20"/>
                <w:lang w:eastAsia="es-MX"/>
              </w:rPr>
            </w:pPr>
            <w:r w:rsidRPr="00154923">
              <w:rPr>
                <w:rFonts w:ascii="Arial" w:eastAsia="Calibri" w:hAnsi="Arial" w:cs="Arial"/>
                <w:b/>
                <w:bCs/>
                <w:color w:val="000000"/>
                <w:sz w:val="20"/>
                <w:szCs w:val="20"/>
                <w:lang w:eastAsia="es-MX"/>
              </w:rPr>
              <w:t>Descripción</w:t>
            </w:r>
          </w:p>
        </w:tc>
      </w:tr>
      <w:tr w:rsidR="00AE4C76" w:rsidRPr="00154923" w14:paraId="49FC4611" w14:textId="77777777" w:rsidTr="00CF47E3">
        <w:trPr>
          <w:trHeight w:val="84"/>
        </w:trPr>
        <w:tc>
          <w:tcPr>
            <w:tcW w:w="429" w:type="pct"/>
          </w:tcPr>
          <w:p w14:paraId="53B0FA27"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1</w:t>
            </w:r>
          </w:p>
        </w:tc>
        <w:tc>
          <w:tcPr>
            <w:tcW w:w="857" w:type="pct"/>
          </w:tcPr>
          <w:p w14:paraId="47797D6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Número de auditoría</w:t>
            </w:r>
          </w:p>
        </w:tc>
        <w:tc>
          <w:tcPr>
            <w:tcW w:w="3714" w:type="pct"/>
          </w:tcPr>
          <w:p w14:paraId="1ACD1DC8"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Indicar el número de la auditoría que corresponda</w:t>
            </w:r>
          </w:p>
        </w:tc>
      </w:tr>
      <w:tr w:rsidR="00AE4C76" w:rsidRPr="00154923" w14:paraId="3FDD5EB8" w14:textId="77777777" w:rsidTr="00CF47E3">
        <w:trPr>
          <w:trHeight w:val="84"/>
        </w:trPr>
        <w:tc>
          <w:tcPr>
            <w:tcW w:w="429" w:type="pct"/>
          </w:tcPr>
          <w:p w14:paraId="6E18CDC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2</w:t>
            </w:r>
          </w:p>
        </w:tc>
        <w:tc>
          <w:tcPr>
            <w:tcW w:w="857" w:type="pct"/>
          </w:tcPr>
          <w:p w14:paraId="489BD9D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Orden</w:t>
            </w:r>
          </w:p>
        </w:tc>
        <w:tc>
          <w:tcPr>
            <w:tcW w:w="3714" w:type="pct"/>
          </w:tcPr>
          <w:p w14:paraId="1E01A32B"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Indicar el número de Orden de la auditoría correspondiente</w:t>
            </w:r>
          </w:p>
        </w:tc>
      </w:tr>
      <w:tr w:rsidR="00AE4C76" w:rsidRPr="00154923" w14:paraId="23B80006" w14:textId="77777777" w:rsidTr="00CF47E3">
        <w:trPr>
          <w:trHeight w:val="84"/>
        </w:trPr>
        <w:tc>
          <w:tcPr>
            <w:tcW w:w="429" w:type="pct"/>
          </w:tcPr>
          <w:p w14:paraId="2A87983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3</w:t>
            </w:r>
          </w:p>
        </w:tc>
        <w:tc>
          <w:tcPr>
            <w:tcW w:w="857" w:type="pct"/>
          </w:tcPr>
          <w:p w14:paraId="2EE7CBAD"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Numero de acta</w:t>
            </w:r>
          </w:p>
        </w:tc>
        <w:tc>
          <w:tcPr>
            <w:tcW w:w="3714" w:type="pct"/>
          </w:tcPr>
          <w:p w14:paraId="18CF02AE"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Indicar el número de acta correspondiente a su consecutivo y control. La estructura del número de acta deberá conformarse por el número consecutivo y el año en que se levanta el acta. Ej. 03/2022.</w:t>
            </w:r>
          </w:p>
          <w:p w14:paraId="0D7D8730" w14:textId="58A69451" w:rsidR="00317AAC" w:rsidRPr="00154923" w:rsidRDefault="00317AAC" w:rsidP="00DE3E45">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154923">
              <w:rPr>
                <w:rFonts w:ascii="Arial" w:eastAsia="Calibri" w:hAnsi="Arial" w:cs="Arial"/>
                <w:b/>
                <w:bCs/>
                <w:color w:val="000000"/>
                <w:sz w:val="20"/>
                <w:szCs w:val="20"/>
                <w:lang w:eastAsia="es-MX"/>
              </w:rPr>
              <w:t>Nota: El encabezado del acta se repite en cada página de la misma</w:t>
            </w:r>
          </w:p>
        </w:tc>
      </w:tr>
      <w:tr w:rsidR="00AE4C76" w:rsidRPr="00154923" w14:paraId="1A514F77" w14:textId="77777777" w:rsidTr="00CF47E3">
        <w:trPr>
          <w:trHeight w:val="84"/>
        </w:trPr>
        <w:tc>
          <w:tcPr>
            <w:tcW w:w="429" w:type="pct"/>
          </w:tcPr>
          <w:p w14:paraId="64E5B9D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4</w:t>
            </w:r>
          </w:p>
        </w:tc>
        <w:tc>
          <w:tcPr>
            <w:tcW w:w="857" w:type="pct"/>
          </w:tcPr>
          <w:p w14:paraId="5C189C17" w14:textId="77777777" w:rsidR="00AE4C76" w:rsidRPr="00154923" w:rsidRDefault="00AE4C76" w:rsidP="00DE3E45">
            <w:pPr>
              <w:pStyle w:val="Default"/>
              <w:spacing w:before="60" w:after="60"/>
              <w:jc w:val="center"/>
              <w:rPr>
                <w:rFonts w:ascii="Arial" w:hAnsi="Arial" w:cs="Arial"/>
                <w:sz w:val="20"/>
                <w:szCs w:val="20"/>
              </w:rPr>
            </w:pPr>
            <w:r w:rsidRPr="00154923">
              <w:rPr>
                <w:rFonts w:ascii="Arial" w:hAnsi="Arial" w:cs="Arial"/>
                <w:sz w:val="20"/>
                <w:szCs w:val="20"/>
              </w:rPr>
              <w:t>Folio</w:t>
            </w:r>
          </w:p>
        </w:tc>
        <w:tc>
          <w:tcPr>
            <w:tcW w:w="3714" w:type="pct"/>
          </w:tcPr>
          <w:p w14:paraId="372916C4"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 xml:space="preserve">Plasmar un folio centrado de 6 dígitos que identifique cada una de las fojas del acta, de acuerdo a los siguientes datos: </w:t>
            </w:r>
          </w:p>
          <w:p w14:paraId="3E5B3312" w14:textId="77777777" w:rsidR="00AE4C76" w:rsidRPr="00154923" w:rsidRDefault="00AE4C76" w:rsidP="00DE3E45">
            <w:pPr>
              <w:pStyle w:val="Default"/>
              <w:spacing w:before="60" w:after="60"/>
              <w:jc w:val="both"/>
              <w:rPr>
                <w:rFonts w:ascii="Arial" w:hAnsi="Arial" w:cs="Arial"/>
                <w:sz w:val="20"/>
                <w:szCs w:val="20"/>
              </w:rPr>
            </w:pPr>
          </w:p>
          <w:p w14:paraId="4BC31986"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 xml:space="preserve">Primeros 2 dígitos: número consecutivo de la orden de auditoría correspondiente. </w:t>
            </w:r>
          </w:p>
          <w:p w14:paraId="16B6F74F"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 xml:space="preserve">Dos dígitos siguientes los dos últimos dígitos del año en que se ejecuta la auditoría. </w:t>
            </w:r>
          </w:p>
          <w:p w14:paraId="043A4C13"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Últimos 2 dígitos: un número consecutivo de dos dígitos, iniciando siempre con el número 001.</w:t>
            </w:r>
          </w:p>
          <w:p w14:paraId="4B85151F"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 xml:space="preserve"> </w:t>
            </w:r>
          </w:p>
          <w:p w14:paraId="4B882426"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 xml:space="preserve">Ejemplo:        orden   año     consecutivo         folio </w:t>
            </w:r>
          </w:p>
          <w:p w14:paraId="40DF9022"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 xml:space="preserve">                      01          22     01                       012201 </w:t>
            </w:r>
          </w:p>
          <w:p w14:paraId="5BA94962" w14:textId="77777777" w:rsidR="00AE4C76" w:rsidRPr="00154923" w:rsidRDefault="00AE4C76" w:rsidP="00DE3E45">
            <w:pPr>
              <w:pStyle w:val="Default"/>
              <w:spacing w:before="60" w:after="60"/>
              <w:jc w:val="both"/>
              <w:rPr>
                <w:rFonts w:ascii="Arial" w:hAnsi="Arial" w:cs="Arial"/>
                <w:sz w:val="20"/>
                <w:szCs w:val="20"/>
              </w:rPr>
            </w:pPr>
          </w:p>
          <w:p w14:paraId="08711710"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 xml:space="preserve">Al finalizar una hoja, el último renglón de cada una de las hojas deberá hacer referencia a la foja que continúa, con la leyenda que quedará al centro del último renglón y, tanto a la izquierda como a la derecha, se utilizarán guiones. Ejemplo: </w:t>
            </w:r>
          </w:p>
          <w:p w14:paraId="758E67D9" w14:textId="77777777" w:rsidR="00AE4C76" w:rsidRPr="00154923" w:rsidRDefault="00AE4C76" w:rsidP="00DE3E45">
            <w:pPr>
              <w:pStyle w:val="Default"/>
              <w:spacing w:before="60" w:after="60"/>
              <w:jc w:val="both"/>
              <w:rPr>
                <w:rFonts w:ascii="Arial" w:hAnsi="Arial" w:cs="Arial"/>
                <w:sz w:val="20"/>
                <w:szCs w:val="20"/>
              </w:rPr>
            </w:pPr>
          </w:p>
          <w:p w14:paraId="7332E205" w14:textId="77777777" w:rsidR="00AE4C76" w:rsidRPr="00154923" w:rsidRDefault="00AE4C76" w:rsidP="00DE3E45">
            <w:pPr>
              <w:pStyle w:val="Default"/>
              <w:spacing w:before="60" w:after="60"/>
              <w:jc w:val="both"/>
              <w:rPr>
                <w:rFonts w:ascii="Arial" w:hAnsi="Arial" w:cs="Arial"/>
                <w:sz w:val="20"/>
                <w:szCs w:val="20"/>
              </w:rPr>
            </w:pPr>
            <w:r w:rsidRPr="00154923">
              <w:rPr>
                <w:rFonts w:ascii="Arial" w:hAnsi="Arial" w:cs="Arial"/>
                <w:sz w:val="20"/>
                <w:szCs w:val="20"/>
              </w:rPr>
              <w:t>----------------------------------PASA AL FOLIO 012202-------------------------</w:t>
            </w:r>
          </w:p>
          <w:p w14:paraId="0215D321"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bCs/>
                <w:color w:val="000000"/>
                <w:sz w:val="20"/>
                <w:szCs w:val="20"/>
                <w:lang w:eastAsia="es-MX"/>
              </w:rPr>
            </w:pPr>
          </w:p>
        </w:tc>
      </w:tr>
      <w:tr w:rsidR="00AE4C76" w:rsidRPr="00154923" w14:paraId="0C6A400C" w14:textId="77777777" w:rsidTr="00CF47E3">
        <w:trPr>
          <w:trHeight w:val="214"/>
        </w:trPr>
        <w:tc>
          <w:tcPr>
            <w:tcW w:w="429" w:type="pct"/>
          </w:tcPr>
          <w:p w14:paraId="3C623DB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w:t>
            </w:r>
          </w:p>
        </w:tc>
        <w:tc>
          <w:tcPr>
            <w:tcW w:w="857" w:type="pct"/>
          </w:tcPr>
          <w:p w14:paraId="1FE713F0"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Hora</w:t>
            </w:r>
          </w:p>
        </w:tc>
        <w:tc>
          <w:tcPr>
            <w:tcW w:w="3714" w:type="pct"/>
          </w:tcPr>
          <w:p w14:paraId="7EF4B254" w14:textId="581C3323"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hAnsi="Arial" w:cs="Arial"/>
                <w:bCs/>
                <w:sz w:val="20"/>
                <w:szCs w:val="20"/>
              </w:rPr>
              <w:t>Indicar la hora y minutos en que inicia el acto de presentación de observaciones finales, notificación del informe y cierre de auditoría</w:t>
            </w:r>
          </w:p>
        </w:tc>
      </w:tr>
      <w:tr w:rsidR="00AE4C76" w:rsidRPr="00154923" w14:paraId="010E3B01" w14:textId="77777777" w:rsidTr="00CF47E3">
        <w:trPr>
          <w:trHeight w:val="214"/>
        </w:trPr>
        <w:tc>
          <w:tcPr>
            <w:tcW w:w="429" w:type="pct"/>
          </w:tcPr>
          <w:p w14:paraId="6327C5D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w:t>
            </w:r>
          </w:p>
        </w:tc>
        <w:tc>
          <w:tcPr>
            <w:tcW w:w="857" w:type="pct"/>
          </w:tcPr>
          <w:p w14:paraId="07DD3C12" w14:textId="77777777" w:rsidR="00AE4C76" w:rsidRPr="00154923" w:rsidRDefault="00AE4C76" w:rsidP="00DE3E45">
            <w:pPr>
              <w:autoSpaceDE w:val="0"/>
              <w:autoSpaceDN w:val="0"/>
              <w:adjustRightInd w:val="0"/>
              <w:spacing w:before="60" w:after="60" w:line="240" w:lineRule="auto"/>
              <w:jc w:val="center"/>
              <w:rPr>
                <w:rFonts w:ascii="Arial" w:hAnsi="Arial" w:cs="Arial"/>
                <w:sz w:val="20"/>
                <w:szCs w:val="20"/>
              </w:rPr>
            </w:pPr>
            <w:r w:rsidRPr="00154923">
              <w:rPr>
                <w:rFonts w:ascii="Arial" w:hAnsi="Arial" w:cs="Arial"/>
                <w:sz w:val="20"/>
                <w:szCs w:val="20"/>
              </w:rPr>
              <w:t>Fecha</w:t>
            </w:r>
          </w:p>
        </w:tc>
        <w:tc>
          <w:tcPr>
            <w:tcW w:w="3714" w:type="pct"/>
          </w:tcPr>
          <w:p w14:paraId="4D564126"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hAnsi="Arial" w:cs="Arial"/>
                <w:sz w:val="20"/>
                <w:szCs w:val="20"/>
              </w:rPr>
              <w:t xml:space="preserve">Mencionar el día, mes y año correspondiente </w:t>
            </w:r>
            <w:r w:rsidRPr="00154923">
              <w:rPr>
                <w:rFonts w:ascii="Arial" w:hAnsi="Arial" w:cs="Arial"/>
                <w:bCs/>
                <w:sz w:val="20"/>
                <w:szCs w:val="20"/>
              </w:rPr>
              <w:t>en que inicia el acto de presentación de observaciones finales, notificación del informe y cierre de auditoría</w:t>
            </w:r>
          </w:p>
        </w:tc>
      </w:tr>
      <w:tr w:rsidR="00AE4C76" w:rsidRPr="00154923" w14:paraId="680539F5" w14:textId="77777777" w:rsidTr="00CF47E3">
        <w:trPr>
          <w:trHeight w:val="214"/>
        </w:trPr>
        <w:tc>
          <w:tcPr>
            <w:tcW w:w="429" w:type="pct"/>
          </w:tcPr>
          <w:p w14:paraId="19FA53E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w:t>
            </w:r>
          </w:p>
        </w:tc>
        <w:tc>
          <w:tcPr>
            <w:tcW w:w="857" w:type="pct"/>
          </w:tcPr>
          <w:p w14:paraId="33729EA4"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Nombre</w:t>
            </w:r>
          </w:p>
        </w:tc>
        <w:tc>
          <w:tcPr>
            <w:tcW w:w="3714" w:type="pct"/>
          </w:tcPr>
          <w:p w14:paraId="4F3CBC00"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hAnsi="Arial" w:cs="Arial"/>
                <w:bCs/>
                <w:sz w:val="20"/>
                <w:szCs w:val="20"/>
              </w:rPr>
              <w:t xml:space="preserve">Mencionar el nombre completo del(la) Contralor(a) Interno(a) Municipal </w:t>
            </w:r>
          </w:p>
        </w:tc>
      </w:tr>
      <w:tr w:rsidR="00AE4C76" w:rsidRPr="00154923" w14:paraId="1F2D6EB4" w14:textId="77777777" w:rsidTr="00CF47E3">
        <w:trPr>
          <w:trHeight w:val="214"/>
        </w:trPr>
        <w:tc>
          <w:tcPr>
            <w:tcW w:w="429" w:type="pct"/>
          </w:tcPr>
          <w:p w14:paraId="2B8D480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8</w:t>
            </w:r>
          </w:p>
        </w:tc>
        <w:tc>
          <w:tcPr>
            <w:tcW w:w="857" w:type="pct"/>
          </w:tcPr>
          <w:p w14:paraId="66109D63"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Nombre</w:t>
            </w:r>
          </w:p>
        </w:tc>
        <w:tc>
          <w:tcPr>
            <w:tcW w:w="3714" w:type="pct"/>
          </w:tcPr>
          <w:p w14:paraId="2672DA4C"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 xml:space="preserve">Mencionar el nombre completo del (la) </w:t>
            </w:r>
            <w:proofErr w:type="gramStart"/>
            <w:r w:rsidRPr="00154923">
              <w:rPr>
                <w:rFonts w:ascii="Arial" w:hAnsi="Arial" w:cs="Arial"/>
                <w:bCs/>
                <w:sz w:val="20"/>
                <w:szCs w:val="20"/>
              </w:rPr>
              <w:t>Director</w:t>
            </w:r>
            <w:proofErr w:type="gramEnd"/>
            <w:r w:rsidRPr="00154923">
              <w:rPr>
                <w:rFonts w:ascii="Arial" w:hAnsi="Arial" w:cs="Arial"/>
                <w:bCs/>
                <w:sz w:val="20"/>
                <w:szCs w:val="20"/>
              </w:rPr>
              <w:t>(a) de Auditoría Interna, quien acompaña la diligencia</w:t>
            </w:r>
          </w:p>
        </w:tc>
      </w:tr>
      <w:tr w:rsidR="00AE4C76" w:rsidRPr="00154923" w14:paraId="09DB270C" w14:textId="77777777" w:rsidTr="00CF47E3">
        <w:trPr>
          <w:trHeight w:val="214"/>
        </w:trPr>
        <w:tc>
          <w:tcPr>
            <w:tcW w:w="429" w:type="pct"/>
          </w:tcPr>
          <w:p w14:paraId="2CFCA1B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9</w:t>
            </w:r>
          </w:p>
        </w:tc>
        <w:tc>
          <w:tcPr>
            <w:tcW w:w="857" w:type="pct"/>
          </w:tcPr>
          <w:p w14:paraId="72D5D242"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Nombre</w:t>
            </w:r>
          </w:p>
        </w:tc>
        <w:tc>
          <w:tcPr>
            <w:tcW w:w="3714" w:type="pct"/>
          </w:tcPr>
          <w:p w14:paraId="0FF01ED2"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 xml:space="preserve">Plasmar el nombre completo del(la) </w:t>
            </w:r>
            <w:proofErr w:type="gramStart"/>
            <w:r w:rsidRPr="00154923">
              <w:rPr>
                <w:rFonts w:ascii="Arial" w:hAnsi="Arial" w:cs="Arial"/>
                <w:bCs/>
                <w:sz w:val="20"/>
                <w:szCs w:val="20"/>
              </w:rPr>
              <w:t>Jefe</w:t>
            </w:r>
            <w:proofErr w:type="gramEnd"/>
            <w:r w:rsidRPr="00154923">
              <w:rPr>
                <w:rFonts w:ascii="Arial" w:hAnsi="Arial" w:cs="Arial"/>
                <w:bCs/>
                <w:sz w:val="20"/>
                <w:szCs w:val="20"/>
              </w:rPr>
              <w:t xml:space="preserve">(a) de Departamento que acompaña a la diligencia  </w:t>
            </w:r>
          </w:p>
        </w:tc>
      </w:tr>
      <w:tr w:rsidR="00AE4C76" w:rsidRPr="00154923" w14:paraId="25429883" w14:textId="77777777" w:rsidTr="00CF47E3">
        <w:trPr>
          <w:trHeight w:val="214"/>
        </w:trPr>
        <w:tc>
          <w:tcPr>
            <w:tcW w:w="429" w:type="pct"/>
          </w:tcPr>
          <w:p w14:paraId="3775B92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10</w:t>
            </w:r>
          </w:p>
        </w:tc>
        <w:tc>
          <w:tcPr>
            <w:tcW w:w="857" w:type="pct"/>
          </w:tcPr>
          <w:p w14:paraId="3A4CACB7"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Departamento</w:t>
            </w:r>
          </w:p>
        </w:tc>
        <w:tc>
          <w:tcPr>
            <w:tcW w:w="3714" w:type="pct"/>
          </w:tcPr>
          <w:p w14:paraId="2A8AAE04" w14:textId="2EEFF5D2"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 xml:space="preserve">Mencionar el nombre completo del Departamento que acompaña a la diligencia  </w:t>
            </w:r>
          </w:p>
        </w:tc>
      </w:tr>
      <w:tr w:rsidR="00AE4C76" w:rsidRPr="00154923" w14:paraId="68013F45" w14:textId="77777777" w:rsidTr="00CF47E3">
        <w:trPr>
          <w:trHeight w:val="214"/>
        </w:trPr>
        <w:tc>
          <w:tcPr>
            <w:tcW w:w="429" w:type="pct"/>
          </w:tcPr>
          <w:p w14:paraId="06E190E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lastRenderedPageBreak/>
              <w:t>11</w:t>
            </w:r>
          </w:p>
        </w:tc>
        <w:tc>
          <w:tcPr>
            <w:tcW w:w="857" w:type="pct"/>
          </w:tcPr>
          <w:p w14:paraId="16803041"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Nombre</w:t>
            </w:r>
          </w:p>
        </w:tc>
        <w:tc>
          <w:tcPr>
            <w:tcW w:w="3714" w:type="pct"/>
          </w:tcPr>
          <w:p w14:paraId="4EC7F4A5"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Plasmar el nombre completo y cargo de los(las) auditores(as) que acompañan a la diligencia</w:t>
            </w:r>
          </w:p>
        </w:tc>
      </w:tr>
      <w:tr w:rsidR="00AE4C76" w:rsidRPr="00154923" w14:paraId="3A9871E1" w14:textId="77777777" w:rsidTr="00CF47E3">
        <w:trPr>
          <w:trHeight w:val="214"/>
        </w:trPr>
        <w:tc>
          <w:tcPr>
            <w:tcW w:w="429" w:type="pct"/>
          </w:tcPr>
          <w:p w14:paraId="12E5386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12</w:t>
            </w:r>
          </w:p>
        </w:tc>
        <w:tc>
          <w:tcPr>
            <w:tcW w:w="857" w:type="pct"/>
          </w:tcPr>
          <w:p w14:paraId="7EB15DF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Oficio</w:t>
            </w:r>
          </w:p>
        </w:tc>
        <w:tc>
          <w:tcPr>
            <w:tcW w:w="3714" w:type="pct"/>
          </w:tcPr>
          <w:p w14:paraId="756EE6C8"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Mencionar el número del oficio por medio del cual se notifica el Informe de la auditoría correspondiente, conjuntamente con las cédulas de observaciones</w:t>
            </w:r>
          </w:p>
        </w:tc>
      </w:tr>
      <w:tr w:rsidR="00AE4C76" w:rsidRPr="00154923" w14:paraId="01FDAD32" w14:textId="77777777" w:rsidTr="00CF47E3">
        <w:trPr>
          <w:trHeight w:val="214"/>
        </w:trPr>
        <w:tc>
          <w:tcPr>
            <w:tcW w:w="429" w:type="pct"/>
          </w:tcPr>
          <w:p w14:paraId="05559BE2"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13</w:t>
            </w:r>
          </w:p>
        </w:tc>
        <w:tc>
          <w:tcPr>
            <w:tcW w:w="857" w:type="pct"/>
          </w:tcPr>
          <w:p w14:paraId="4049EA1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 xml:space="preserve">Fecha </w:t>
            </w:r>
          </w:p>
        </w:tc>
        <w:tc>
          <w:tcPr>
            <w:tcW w:w="3714" w:type="pct"/>
          </w:tcPr>
          <w:p w14:paraId="6EA66F03"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Mencionar la fecha del oficio por medio del cual se notifica el Informe de la auditoría correspondiente, conjuntamente con las cédulas de observaciones</w:t>
            </w:r>
          </w:p>
        </w:tc>
      </w:tr>
      <w:tr w:rsidR="00AE4C76" w:rsidRPr="00154923" w14:paraId="2926E27C" w14:textId="77777777" w:rsidTr="00CF47E3">
        <w:trPr>
          <w:trHeight w:val="214"/>
        </w:trPr>
        <w:tc>
          <w:tcPr>
            <w:tcW w:w="429" w:type="pct"/>
          </w:tcPr>
          <w:p w14:paraId="7BEA083D"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14</w:t>
            </w:r>
          </w:p>
        </w:tc>
        <w:tc>
          <w:tcPr>
            <w:tcW w:w="857" w:type="pct"/>
          </w:tcPr>
          <w:p w14:paraId="5C4B0B64"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Nombre</w:t>
            </w:r>
          </w:p>
        </w:tc>
        <w:tc>
          <w:tcPr>
            <w:tcW w:w="3714" w:type="pct"/>
          </w:tcPr>
          <w:p w14:paraId="4600D637"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hAnsi="Arial" w:cs="Arial"/>
                <w:bCs/>
                <w:sz w:val="20"/>
                <w:szCs w:val="20"/>
              </w:rPr>
              <w:t xml:space="preserve">Mencionar el nombre completo del(la) Contralor(a) Interno(a) Municipal </w:t>
            </w:r>
          </w:p>
        </w:tc>
      </w:tr>
      <w:tr w:rsidR="00AE4C76" w:rsidRPr="00154923" w14:paraId="0C7E8A82" w14:textId="77777777" w:rsidTr="00CF47E3">
        <w:trPr>
          <w:trHeight w:val="214"/>
        </w:trPr>
        <w:tc>
          <w:tcPr>
            <w:tcW w:w="429" w:type="pct"/>
          </w:tcPr>
          <w:p w14:paraId="53CB751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15</w:t>
            </w:r>
          </w:p>
        </w:tc>
        <w:tc>
          <w:tcPr>
            <w:tcW w:w="857" w:type="pct"/>
          </w:tcPr>
          <w:p w14:paraId="3F586047"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Número de auditoría</w:t>
            </w:r>
          </w:p>
        </w:tc>
        <w:tc>
          <w:tcPr>
            <w:tcW w:w="3714" w:type="pct"/>
          </w:tcPr>
          <w:p w14:paraId="3C726AF8"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154923">
              <w:rPr>
                <w:rFonts w:ascii="Arial" w:eastAsia="Calibri" w:hAnsi="Arial" w:cs="Arial"/>
                <w:bCs/>
                <w:color w:val="000000"/>
                <w:sz w:val="20"/>
                <w:szCs w:val="20"/>
                <w:lang w:eastAsia="es-MX"/>
              </w:rPr>
              <w:t>Indicar el número de la auditoría que corresponda</w:t>
            </w:r>
          </w:p>
        </w:tc>
      </w:tr>
      <w:tr w:rsidR="00AE4C76" w:rsidRPr="00154923" w14:paraId="6D3BE124" w14:textId="77777777" w:rsidTr="00CF47E3">
        <w:trPr>
          <w:trHeight w:val="214"/>
        </w:trPr>
        <w:tc>
          <w:tcPr>
            <w:tcW w:w="429" w:type="pct"/>
          </w:tcPr>
          <w:p w14:paraId="6D944B9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16</w:t>
            </w:r>
          </w:p>
        </w:tc>
        <w:tc>
          <w:tcPr>
            <w:tcW w:w="857" w:type="pct"/>
          </w:tcPr>
          <w:p w14:paraId="6D2563DB"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color w:val="000000"/>
                <w:sz w:val="20"/>
                <w:szCs w:val="20"/>
                <w:lang w:eastAsia="es-MX"/>
              </w:rPr>
              <w:t>Titulo</w:t>
            </w:r>
          </w:p>
        </w:tc>
        <w:tc>
          <w:tcPr>
            <w:tcW w:w="3714" w:type="pct"/>
          </w:tcPr>
          <w:p w14:paraId="4E74ADC9"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color w:val="000000"/>
                <w:sz w:val="20"/>
                <w:szCs w:val="20"/>
                <w:lang w:eastAsia="es-MX"/>
              </w:rPr>
              <w:t>Citar el título de la auditoría correspondiente</w:t>
            </w:r>
          </w:p>
        </w:tc>
      </w:tr>
      <w:tr w:rsidR="00AE4C76" w:rsidRPr="00154923" w14:paraId="4DD29A5E" w14:textId="77777777" w:rsidTr="00CF47E3">
        <w:trPr>
          <w:trHeight w:val="214"/>
        </w:trPr>
        <w:tc>
          <w:tcPr>
            <w:tcW w:w="429" w:type="pct"/>
          </w:tcPr>
          <w:p w14:paraId="2D391C3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17</w:t>
            </w:r>
          </w:p>
        </w:tc>
        <w:tc>
          <w:tcPr>
            <w:tcW w:w="857" w:type="pct"/>
          </w:tcPr>
          <w:p w14:paraId="02FC2075"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 xml:space="preserve">Fecha </w:t>
            </w:r>
          </w:p>
        </w:tc>
        <w:tc>
          <w:tcPr>
            <w:tcW w:w="3714" w:type="pct"/>
          </w:tcPr>
          <w:p w14:paraId="1D75DE01"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 xml:space="preserve">Mencionar la fecha en que inició la auditoría </w:t>
            </w:r>
          </w:p>
        </w:tc>
      </w:tr>
      <w:tr w:rsidR="00AE4C76" w:rsidRPr="00154923" w14:paraId="07EC2D2D" w14:textId="77777777" w:rsidTr="00CF47E3">
        <w:trPr>
          <w:trHeight w:val="214"/>
        </w:trPr>
        <w:tc>
          <w:tcPr>
            <w:tcW w:w="429" w:type="pct"/>
          </w:tcPr>
          <w:p w14:paraId="2378D60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18</w:t>
            </w:r>
          </w:p>
        </w:tc>
        <w:tc>
          <w:tcPr>
            <w:tcW w:w="857" w:type="pct"/>
          </w:tcPr>
          <w:p w14:paraId="6DB68D4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 xml:space="preserve">Orden </w:t>
            </w:r>
          </w:p>
        </w:tc>
        <w:tc>
          <w:tcPr>
            <w:tcW w:w="3714" w:type="pct"/>
          </w:tcPr>
          <w:p w14:paraId="0F569704"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Mencionar el número de la orden correspondiente</w:t>
            </w:r>
          </w:p>
        </w:tc>
      </w:tr>
      <w:tr w:rsidR="00AE4C76" w:rsidRPr="00154923" w14:paraId="30EC8DFC" w14:textId="77777777" w:rsidTr="00CF47E3">
        <w:trPr>
          <w:trHeight w:val="214"/>
        </w:trPr>
        <w:tc>
          <w:tcPr>
            <w:tcW w:w="429" w:type="pct"/>
          </w:tcPr>
          <w:p w14:paraId="0A8DDE1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19</w:t>
            </w:r>
          </w:p>
        </w:tc>
        <w:tc>
          <w:tcPr>
            <w:tcW w:w="857" w:type="pct"/>
          </w:tcPr>
          <w:p w14:paraId="7F8D911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 xml:space="preserve">Notificación </w:t>
            </w:r>
          </w:p>
        </w:tc>
        <w:tc>
          <w:tcPr>
            <w:tcW w:w="3714" w:type="pct"/>
          </w:tcPr>
          <w:p w14:paraId="7503E170" w14:textId="7110086D"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 xml:space="preserve">Plasmar la fecha en la cual se notificó la orden de auditoría ante 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18F945A3" w14:textId="77777777" w:rsidTr="00CF47E3">
        <w:trPr>
          <w:trHeight w:val="214"/>
        </w:trPr>
        <w:tc>
          <w:tcPr>
            <w:tcW w:w="429" w:type="pct"/>
          </w:tcPr>
          <w:p w14:paraId="7E0FBF9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20</w:t>
            </w:r>
          </w:p>
        </w:tc>
        <w:tc>
          <w:tcPr>
            <w:tcW w:w="857" w:type="pct"/>
          </w:tcPr>
          <w:p w14:paraId="3D368CF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tc>
        <w:tc>
          <w:tcPr>
            <w:tcW w:w="3714" w:type="pct"/>
          </w:tcPr>
          <w:p w14:paraId="70CA38FD" w14:textId="2270ADED"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15AD1E20" w14:textId="77777777" w:rsidTr="00CF47E3">
        <w:trPr>
          <w:trHeight w:val="214"/>
        </w:trPr>
        <w:tc>
          <w:tcPr>
            <w:tcW w:w="429" w:type="pct"/>
          </w:tcPr>
          <w:p w14:paraId="2DF13E4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21</w:t>
            </w:r>
          </w:p>
        </w:tc>
        <w:tc>
          <w:tcPr>
            <w:tcW w:w="857" w:type="pct"/>
          </w:tcPr>
          <w:p w14:paraId="1AEF0F4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Edad</w:t>
            </w:r>
          </w:p>
        </w:tc>
        <w:tc>
          <w:tcPr>
            <w:tcW w:w="3714" w:type="pct"/>
          </w:tcPr>
          <w:p w14:paraId="6028BB7A" w14:textId="0F2028C0"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 xml:space="preserve">Anotar los años cumplidos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 al momento del acto de</w:t>
            </w:r>
            <w:r w:rsidRPr="00154923">
              <w:rPr>
                <w:rFonts w:ascii="Arial" w:hAnsi="Arial" w:cs="Arial"/>
                <w:bCs/>
                <w:sz w:val="20"/>
                <w:szCs w:val="20"/>
              </w:rPr>
              <w:t xml:space="preserve"> presentación de observaciones finales, notificación del informe y cierre de auditoría</w:t>
            </w:r>
          </w:p>
        </w:tc>
      </w:tr>
      <w:tr w:rsidR="00AE4C76" w:rsidRPr="00154923" w14:paraId="00D85B03" w14:textId="77777777" w:rsidTr="00CF47E3">
        <w:trPr>
          <w:trHeight w:val="214"/>
        </w:trPr>
        <w:tc>
          <w:tcPr>
            <w:tcW w:w="429" w:type="pct"/>
          </w:tcPr>
          <w:p w14:paraId="2D696D32"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22</w:t>
            </w:r>
          </w:p>
        </w:tc>
        <w:tc>
          <w:tcPr>
            <w:tcW w:w="857" w:type="pct"/>
          </w:tcPr>
          <w:p w14:paraId="408EDA2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Domicilio</w:t>
            </w:r>
          </w:p>
        </w:tc>
        <w:tc>
          <w:tcPr>
            <w:tcW w:w="3714" w:type="pct"/>
          </w:tcPr>
          <w:p w14:paraId="4353CC7B" w14:textId="5FC7F7A2"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 xml:space="preserve">Mencionar el domicilio oficial del(la) Presidente(a) </w:t>
            </w:r>
            <w:proofErr w:type="gramStart"/>
            <w:r w:rsidRPr="00154923">
              <w:rPr>
                <w:rFonts w:ascii="Arial" w:eastAsia="Calibri" w:hAnsi="Arial" w:cs="Arial"/>
                <w:color w:val="000000"/>
                <w:sz w:val="20"/>
                <w:szCs w:val="20"/>
                <w:lang w:eastAsia="es-MX"/>
              </w:rPr>
              <w:t>Municipal ,</w:t>
            </w:r>
            <w:proofErr w:type="gramEnd"/>
            <w:r w:rsidRPr="00154923">
              <w:rPr>
                <w:rFonts w:ascii="Arial" w:eastAsia="Calibri" w:hAnsi="Arial" w:cs="Arial"/>
                <w:color w:val="000000"/>
                <w:sz w:val="20"/>
                <w:szCs w:val="20"/>
                <w:lang w:eastAsia="es-MX"/>
              </w:rPr>
              <w:t xml:space="preserve"> empezando por el número de calle, calle, colonia, código postal y municipio</w:t>
            </w:r>
          </w:p>
        </w:tc>
      </w:tr>
      <w:tr w:rsidR="00AE4C76" w:rsidRPr="00154923" w14:paraId="7D1EAE61" w14:textId="77777777" w:rsidTr="00CF47E3">
        <w:trPr>
          <w:trHeight w:val="214"/>
        </w:trPr>
        <w:tc>
          <w:tcPr>
            <w:tcW w:w="429" w:type="pct"/>
          </w:tcPr>
          <w:p w14:paraId="07282AC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23</w:t>
            </w:r>
          </w:p>
        </w:tc>
        <w:tc>
          <w:tcPr>
            <w:tcW w:w="857" w:type="pct"/>
          </w:tcPr>
          <w:p w14:paraId="2AFDDFF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Clave de elector</w:t>
            </w:r>
          </w:p>
        </w:tc>
        <w:tc>
          <w:tcPr>
            <w:tcW w:w="3714" w:type="pct"/>
          </w:tcPr>
          <w:p w14:paraId="688623F7" w14:textId="1573F04C"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 xml:space="preserve">Anotar el número de clave de elector que corresponda a la credencial para votar con la que se identifica </w:t>
            </w:r>
            <w:r w:rsidRPr="00154923">
              <w:rPr>
                <w:rFonts w:ascii="Arial" w:eastAsia="Calibri" w:hAnsi="Arial" w:cs="Arial"/>
                <w:color w:val="000000"/>
                <w:sz w:val="20"/>
                <w:szCs w:val="20"/>
                <w:lang w:eastAsia="es-MX"/>
              </w:rPr>
              <w:t xml:space="preserve">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491E0269" w14:textId="77777777" w:rsidTr="00CF47E3">
        <w:trPr>
          <w:trHeight w:val="214"/>
        </w:trPr>
        <w:tc>
          <w:tcPr>
            <w:tcW w:w="429" w:type="pct"/>
          </w:tcPr>
          <w:p w14:paraId="1D14BA2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24</w:t>
            </w:r>
          </w:p>
        </w:tc>
        <w:tc>
          <w:tcPr>
            <w:tcW w:w="857" w:type="pct"/>
          </w:tcPr>
          <w:p w14:paraId="3F350CE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Fecha</w:t>
            </w:r>
          </w:p>
        </w:tc>
        <w:tc>
          <w:tcPr>
            <w:tcW w:w="3714" w:type="pct"/>
          </w:tcPr>
          <w:p w14:paraId="713CEB5B" w14:textId="1BD66369"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Plasmar la fecha en que fue expedida la identificación que presenta</w:t>
            </w:r>
            <w:r w:rsidRPr="00154923">
              <w:rPr>
                <w:rFonts w:ascii="Arial" w:eastAsia="Calibri" w:hAnsi="Arial" w:cs="Arial"/>
                <w:color w:val="000000"/>
                <w:sz w:val="20"/>
                <w:szCs w:val="20"/>
                <w:lang w:eastAsia="es-MX"/>
              </w:rPr>
              <w:t xml:space="preserve"> 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272B1B57" w14:textId="77777777" w:rsidTr="00CF47E3">
        <w:trPr>
          <w:trHeight w:val="214"/>
        </w:trPr>
        <w:tc>
          <w:tcPr>
            <w:tcW w:w="429" w:type="pct"/>
          </w:tcPr>
          <w:p w14:paraId="1F4F55D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25</w:t>
            </w:r>
          </w:p>
        </w:tc>
        <w:tc>
          <w:tcPr>
            <w:tcW w:w="857" w:type="pct"/>
          </w:tcPr>
          <w:p w14:paraId="419C7E22"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Instancia</w:t>
            </w:r>
          </w:p>
        </w:tc>
        <w:tc>
          <w:tcPr>
            <w:tcW w:w="3714" w:type="pct"/>
          </w:tcPr>
          <w:p w14:paraId="2B9FA935" w14:textId="0AB077C8"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 xml:space="preserve">Mencionar el nombre completo de la instancia que expide la identificación que presenta </w:t>
            </w:r>
            <w:r w:rsidRPr="00154923">
              <w:rPr>
                <w:rFonts w:ascii="Arial" w:eastAsia="Calibri" w:hAnsi="Arial" w:cs="Arial"/>
                <w:color w:val="000000"/>
                <w:sz w:val="20"/>
                <w:szCs w:val="20"/>
                <w:lang w:eastAsia="es-MX"/>
              </w:rPr>
              <w:t xml:space="preserve">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1DE73115" w14:textId="77777777" w:rsidTr="00CF47E3">
        <w:trPr>
          <w:trHeight w:val="214"/>
        </w:trPr>
        <w:tc>
          <w:tcPr>
            <w:tcW w:w="429" w:type="pct"/>
          </w:tcPr>
          <w:p w14:paraId="3BC49E37"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26</w:t>
            </w:r>
          </w:p>
        </w:tc>
        <w:tc>
          <w:tcPr>
            <w:tcW w:w="857" w:type="pct"/>
          </w:tcPr>
          <w:p w14:paraId="00F67402"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Clave de elector</w:t>
            </w:r>
          </w:p>
        </w:tc>
        <w:tc>
          <w:tcPr>
            <w:tcW w:w="3714" w:type="pct"/>
          </w:tcPr>
          <w:p w14:paraId="09CD23E8"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Anotar el número de clave de elector que corresponda a la credencial para votar con la que se identifica el (la) Contralor(a) Interno(a) Municipal</w:t>
            </w:r>
          </w:p>
        </w:tc>
      </w:tr>
      <w:tr w:rsidR="00AE4C76" w:rsidRPr="00154923" w14:paraId="7EDC44B5" w14:textId="77777777" w:rsidTr="00CF47E3">
        <w:trPr>
          <w:trHeight w:val="214"/>
        </w:trPr>
        <w:tc>
          <w:tcPr>
            <w:tcW w:w="429" w:type="pct"/>
          </w:tcPr>
          <w:p w14:paraId="4952C1A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27</w:t>
            </w:r>
          </w:p>
        </w:tc>
        <w:tc>
          <w:tcPr>
            <w:tcW w:w="857" w:type="pct"/>
          </w:tcPr>
          <w:p w14:paraId="06DB8BF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Clave de elector</w:t>
            </w:r>
          </w:p>
        </w:tc>
        <w:tc>
          <w:tcPr>
            <w:tcW w:w="3714" w:type="pct"/>
          </w:tcPr>
          <w:p w14:paraId="2F94E9DB"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 xml:space="preserve">Anotar el número de clave de elector que corresponda a la credencial para votar con la que se identifican los(las) servidores(as) públicos(as) </w:t>
            </w:r>
          </w:p>
        </w:tc>
      </w:tr>
      <w:tr w:rsidR="00AE4C76" w:rsidRPr="00154923" w14:paraId="78D49230" w14:textId="77777777" w:rsidTr="00CF47E3">
        <w:trPr>
          <w:trHeight w:val="214"/>
        </w:trPr>
        <w:tc>
          <w:tcPr>
            <w:tcW w:w="429" w:type="pct"/>
          </w:tcPr>
          <w:p w14:paraId="6344BEE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28</w:t>
            </w:r>
          </w:p>
        </w:tc>
        <w:tc>
          <w:tcPr>
            <w:tcW w:w="857" w:type="pct"/>
          </w:tcPr>
          <w:p w14:paraId="5F5C742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Instancia</w:t>
            </w:r>
          </w:p>
        </w:tc>
        <w:tc>
          <w:tcPr>
            <w:tcW w:w="3714" w:type="pct"/>
          </w:tcPr>
          <w:p w14:paraId="78E15DB3"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Mencionar el nombre completo de la instancia que expide la credencial para votar que presentan los(las) servidores(as) públicos(as)</w:t>
            </w:r>
          </w:p>
        </w:tc>
      </w:tr>
      <w:tr w:rsidR="00AE4C76" w:rsidRPr="00154923" w14:paraId="77059683" w14:textId="77777777" w:rsidTr="00CF47E3">
        <w:trPr>
          <w:trHeight w:val="214"/>
        </w:trPr>
        <w:tc>
          <w:tcPr>
            <w:tcW w:w="429" w:type="pct"/>
          </w:tcPr>
          <w:p w14:paraId="0DF92683"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29</w:t>
            </w:r>
          </w:p>
        </w:tc>
        <w:tc>
          <w:tcPr>
            <w:tcW w:w="857" w:type="pct"/>
          </w:tcPr>
          <w:p w14:paraId="2A4738C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tc>
        <w:tc>
          <w:tcPr>
            <w:tcW w:w="3714" w:type="pct"/>
          </w:tcPr>
          <w:p w14:paraId="095AAF59"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Plasmar el nombre completo y cargo del(la) servidor(a) público(a) designado(a) como enlace por parte del ente fiscalizado</w:t>
            </w:r>
          </w:p>
        </w:tc>
      </w:tr>
      <w:tr w:rsidR="00AE4C76" w:rsidRPr="00154923" w14:paraId="2726C57B" w14:textId="77777777" w:rsidTr="00CF47E3">
        <w:trPr>
          <w:trHeight w:val="214"/>
        </w:trPr>
        <w:tc>
          <w:tcPr>
            <w:tcW w:w="429" w:type="pct"/>
          </w:tcPr>
          <w:p w14:paraId="2C6C0DB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30</w:t>
            </w:r>
          </w:p>
        </w:tc>
        <w:tc>
          <w:tcPr>
            <w:tcW w:w="857" w:type="pct"/>
          </w:tcPr>
          <w:p w14:paraId="4857BFB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Oficio</w:t>
            </w:r>
          </w:p>
        </w:tc>
        <w:tc>
          <w:tcPr>
            <w:tcW w:w="3714" w:type="pct"/>
          </w:tcPr>
          <w:p w14:paraId="6963725A"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Indicar el número de oficio por medio del cual el(la) servidor(a) público(a) fue designado(a) como enlace de auditoría</w:t>
            </w:r>
          </w:p>
        </w:tc>
      </w:tr>
      <w:tr w:rsidR="00AE4C76" w:rsidRPr="00154923" w14:paraId="1186240D" w14:textId="77777777" w:rsidTr="00CF47E3">
        <w:trPr>
          <w:trHeight w:val="214"/>
        </w:trPr>
        <w:tc>
          <w:tcPr>
            <w:tcW w:w="429" w:type="pct"/>
          </w:tcPr>
          <w:p w14:paraId="1572D0E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31</w:t>
            </w:r>
          </w:p>
        </w:tc>
        <w:tc>
          <w:tcPr>
            <w:tcW w:w="857" w:type="pct"/>
          </w:tcPr>
          <w:p w14:paraId="70C52A3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Fecha</w:t>
            </w:r>
          </w:p>
        </w:tc>
        <w:tc>
          <w:tcPr>
            <w:tcW w:w="3714" w:type="pct"/>
          </w:tcPr>
          <w:p w14:paraId="56F1B3A8"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Mencionar la fecha del oficio de designación de enlace de auditoría</w:t>
            </w:r>
          </w:p>
        </w:tc>
      </w:tr>
      <w:tr w:rsidR="00AE4C76" w:rsidRPr="00154923" w14:paraId="1BB35FFB" w14:textId="77777777" w:rsidTr="00CF47E3">
        <w:trPr>
          <w:trHeight w:val="214"/>
        </w:trPr>
        <w:tc>
          <w:tcPr>
            <w:tcW w:w="429" w:type="pct"/>
          </w:tcPr>
          <w:p w14:paraId="6221CF67"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lastRenderedPageBreak/>
              <w:t>32</w:t>
            </w:r>
          </w:p>
        </w:tc>
        <w:tc>
          <w:tcPr>
            <w:tcW w:w="857" w:type="pct"/>
          </w:tcPr>
          <w:p w14:paraId="461E839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tc>
        <w:tc>
          <w:tcPr>
            <w:tcW w:w="3714" w:type="pct"/>
          </w:tcPr>
          <w:p w14:paraId="1BAB74FA" w14:textId="6E8927A2"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0DFE59D5" w14:textId="77777777" w:rsidTr="00CF47E3">
        <w:trPr>
          <w:trHeight w:val="214"/>
        </w:trPr>
        <w:tc>
          <w:tcPr>
            <w:tcW w:w="429" w:type="pct"/>
          </w:tcPr>
          <w:p w14:paraId="4B75ECC3"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33</w:t>
            </w:r>
          </w:p>
        </w:tc>
        <w:tc>
          <w:tcPr>
            <w:tcW w:w="857" w:type="pct"/>
          </w:tcPr>
          <w:p w14:paraId="0608C0B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Edad</w:t>
            </w:r>
          </w:p>
        </w:tc>
        <w:tc>
          <w:tcPr>
            <w:tcW w:w="3714" w:type="pct"/>
          </w:tcPr>
          <w:p w14:paraId="18D712F1" w14:textId="1EC26385"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Anotar los años cumplidos del(la) enlace de auditoría al momento del acto de</w:t>
            </w:r>
            <w:r w:rsidRPr="00154923">
              <w:rPr>
                <w:rFonts w:ascii="Arial" w:hAnsi="Arial" w:cs="Arial"/>
                <w:bCs/>
                <w:sz w:val="20"/>
                <w:szCs w:val="20"/>
              </w:rPr>
              <w:t xml:space="preserve"> presentación de observaciones finales, notificación del informe y cierre de auditoría</w:t>
            </w:r>
          </w:p>
        </w:tc>
      </w:tr>
      <w:tr w:rsidR="00AE4C76" w:rsidRPr="00154923" w14:paraId="05F1DA62" w14:textId="77777777" w:rsidTr="00CF47E3">
        <w:trPr>
          <w:trHeight w:val="214"/>
        </w:trPr>
        <w:tc>
          <w:tcPr>
            <w:tcW w:w="429" w:type="pct"/>
          </w:tcPr>
          <w:p w14:paraId="71C8EF4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34</w:t>
            </w:r>
          </w:p>
        </w:tc>
        <w:tc>
          <w:tcPr>
            <w:tcW w:w="857" w:type="pct"/>
          </w:tcPr>
          <w:p w14:paraId="4490921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Domicilio</w:t>
            </w:r>
          </w:p>
        </w:tc>
        <w:tc>
          <w:tcPr>
            <w:tcW w:w="3714" w:type="pct"/>
          </w:tcPr>
          <w:p w14:paraId="79427790" w14:textId="0C7E90E4"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Mencionar el domicilio oficial del (la) enlace de auditoría , empezando por el número de calle, calle, colonia, código postal y municipio</w:t>
            </w:r>
          </w:p>
        </w:tc>
      </w:tr>
      <w:tr w:rsidR="00AE4C76" w:rsidRPr="00154923" w14:paraId="18D6D1F8" w14:textId="77777777" w:rsidTr="00CF47E3">
        <w:trPr>
          <w:trHeight w:val="214"/>
        </w:trPr>
        <w:tc>
          <w:tcPr>
            <w:tcW w:w="429" w:type="pct"/>
          </w:tcPr>
          <w:p w14:paraId="2A5399E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35</w:t>
            </w:r>
          </w:p>
        </w:tc>
        <w:tc>
          <w:tcPr>
            <w:tcW w:w="857" w:type="pct"/>
          </w:tcPr>
          <w:p w14:paraId="6442E9A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Clave de elector</w:t>
            </w:r>
          </w:p>
        </w:tc>
        <w:tc>
          <w:tcPr>
            <w:tcW w:w="3714" w:type="pct"/>
          </w:tcPr>
          <w:p w14:paraId="760AD694"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Anotar el número de clave de elector que corresponda a la credencial para votar con la que se identifica el(la) servidor(a) público(a)</w:t>
            </w:r>
          </w:p>
        </w:tc>
      </w:tr>
      <w:tr w:rsidR="00AE4C76" w:rsidRPr="00154923" w14:paraId="1FB7CF34" w14:textId="77777777" w:rsidTr="00CF47E3">
        <w:trPr>
          <w:trHeight w:val="214"/>
        </w:trPr>
        <w:tc>
          <w:tcPr>
            <w:tcW w:w="429" w:type="pct"/>
          </w:tcPr>
          <w:p w14:paraId="0441E7A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36</w:t>
            </w:r>
          </w:p>
        </w:tc>
        <w:tc>
          <w:tcPr>
            <w:tcW w:w="857" w:type="pct"/>
          </w:tcPr>
          <w:p w14:paraId="6F60628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Fecha</w:t>
            </w:r>
          </w:p>
        </w:tc>
        <w:tc>
          <w:tcPr>
            <w:tcW w:w="3714" w:type="pct"/>
          </w:tcPr>
          <w:p w14:paraId="5FB0E115" w14:textId="41AC5D28"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Plasmar la fecha en que fue expedida la identificación que presenta el(la) servidor(a) público(a)</w:t>
            </w:r>
          </w:p>
        </w:tc>
      </w:tr>
      <w:tr w:rsidR="00AE4C76" w:rsidRPr="00154923" w14:paraId="763BC6EA" w14:textId="77777777" w:rsidTr="00CF47E3">
        <w:trPr>
          <w:trHeight w:val="214"/>
        </w:trPr>
        <w:tc>
          <w:tcPr>
            <w:tcW w:w="429" w:type="pct"/>
          </w:tcPr>
          <w:p w14:paraId="6994B8E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37</w:t>
            </w:r>
          </w:p>
        </w:tc>
        <w:tc>
          <w:tcPr>
            <w:tcW w:w="857" w:type="pct"/>
          </w:tcPr>
          <w:p w14:paraId="098787C3"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Instancia</w:t>
            </w:r>
          </w:p>
        </w:tc>
        <w:tc>
          <w:tcPr>
            <w:tcW w:w="3714" w:type="pct"/>
          </w:tcPr>
          <w:p w14:paraId="2F6FFCA3"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Mencionar el nombre completo de la instancia que expide la identificación que presenta el(la) enlace de auditoría</w:t>
            </w:r>
          </w:p>
        </w:tc>
      </w:tr>
      <w:tr w:rsidR="00AE4C76" w:rsidRPr="00154923" w14:paraId="4010D539" w14:textId="77777777" w:rsidTr="00CF47E3">
        <w:trPr>
          <w:trHeight w:val="214"/>
        </w:trPr>
        <w:tc>
          <w:tcPr>
            <w:tcW w:w="429" w:type="pct"/>
          </w:tcPr>
          <w:p w14:paraId="6E4AE6B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38</w:t>
            </w:r>
          </w:p>
        </w:tc>
        <w:tc>
          <w:tcPr>
            <w:tcW w:w="857" w:type="pct"/>
          </w:tcPr>
          <w:p w14:paraId="4A81969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tc>
        <w:tc>
          <w:tcPr>
            <w:tcW w:w="3714" w:type="pct"/>
          </w:tcPr>
          <w:p w14:paraId="687A8A19" w14:textId="7C5577AD"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333927E3" w14:textId="77777777" w:rsidTr="00CF47E3">
        <w:trPr>
          <w:trHeight w:val="214"/>
        </w:trPr>
        <w:tc>
          <w:tcPr>
            <w:tcW w:w="429" w:type="pct"/>
          </w:tcPr>
          <w:p w14:paraId="60D0B403"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39</w:t>
            </w:r>
          </w:p>
        </w:tc>
        <w:tc>
          <w:tcPr>
            <w:tcW w:w="857" w:type="pct"/>
          </w:tcPr>
          <w:p w14:paraId="4196BBC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tc>
        <w:tc>
          <w:tcPr>
            <w:tcW w:w="3714" w:type="pct"/>
          </w:tcPr>
          <w:p w14:paraId="4EAF3961" w14:textId="75DD30F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54C9F4B9" w14:textId="77777777" w:rsidTr="00CF47E3">
        <w:trPr>
          <w:trHeight w:val="214"/>
        </w:trPr>
        <w:tc>
          <w:tcPr>
            <w:tcW w:w="429" w:type="pct"/>
          </w:tcPr>
          <w:p w14:paraId="32BC0DA7"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40</w:t>
            </w:r>
          </w:p>
        </w:tc>
        <w:tc>
          <w:tcPr>
            <w:tcW w:w="857" w:type="pct"/>
          </w:tcPr>
          <w:p w14:paraId="73647F81"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p w14:paraId="717C6EC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p>
        </w:tc>
        <w:tc>
          <w:tcPr>
            <w:tcW w:w="3714" w:type="pct"/>
          </w:tcPr>
          <w:p w14:paraId="4DB285F5"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hAnsi="Arial" w:cs="Arial"/>
                <w:bCs/>
                <w:sz w:val="20"/>
                <w:szCs w:val="20"/>
              </w:rPr>
              <w:t>Mencionar el nombre completo y cargo del(la) servidor(a) público(a) designado(a) como testigo de asistencia</w:t>
            </w:r>
          </w:p>
        </w:tc>
      </w:tr>
      <w:tr w:rsidR="00AE4C76" w:rsidRPr="00154923" w14:paraId="00579908" w14:textId="77777777" w:rsidTr="00CF47E3">
        <w:trPr>
          <w:trHeight w:val="214"/>
        </w:trPr>
        <w:tc>
          <w:tcPr>
            <w:tcW w:w="429" w:type="pct"/>
          </w:tcPr>
          <w:p w14:paraId="62BE4C8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41</w:t>
            </w:r>
          </w:p>
        </w:tc>
        <w:tc>
          <w:tcPr>
            <w:tcW w:w="857" w:type="pct"/>
          </w:tcPr>
          <w:p w14:paraId="398B93E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Edad</w:t>
            </w:r>
          </w:p>
        </w:tc>
        <w:tc>
          <w:tcPr>
            <w:tcW w:w="3714" w:type="pct"/>
          </w:tcPr>
          <w:p w14:paraId="3AB657EB" w14:textId="77777777" w:rsidR="00AE4C76" w:rsidRPr="00154923" w:rsidRDefault="00AE4C76" w:rsidP="00DE3E45">
            <w:pPr>
              <w:autoSpaceDE w:val="0"/>
              <w:autoSpaceDN w:val="0"/>
              <w:adjustRightInd w:val="0"/>
              <w:spacing w:before="60" w:after="60" w:line="240" w:lineRule="auto"/>
              <w:jc w:val="both"/>
              <w:rPr>
                <w:rFonts w:ascii="Arial" w:hAnsi="Arial" w:cs="Arial"/>
                <w:sz w:val="20"/>
                <w:szCs w:val="20"/>
              </w:rPr>
            </w:pPr>
            <w:r w:rsidRPr="00154923">
              <w:rPr>
                <w:rFonts w:ascii="Arial" w:eastAsia="Calibri" w:hAnsi="Arial" w:cs="Arial"/>
                <w:color w:val="000000"/>
                <w:sz w:val="20"/>
                <w:szCs w:val="20"/>
                <w:lang w:eastAsia="es-MX"/>
              </w:rPr>
              <w:t xml:space="preserve">Anotar los años cumplidos del(la) testigo </w:t>
            </w:r>
          </w:p>
        </w:tc>
      </w:tr>
      <w:tr w:rsidR="00AE4C76" w:rsidRPr="00154923" w14:paraId="4142297E" w14:textId="77777777" w:rsidTr="00CF47E3">
        <w:trPr>
          <w:trHeight w:val="214"/>
        </w:trPr>
        <w:tc>
          <w:tcPr>
            <w:tcW w:w="429" w:type="pct"/>
          </w:tcPr>
          <w:p w14:paraId="3B96866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42</w:t>
            </w:r>
          </w:p>
        </w:tc>
        <w:tc>
          <w:tcPr>
            <w:tcW w:w="857" w:type="pct"/>
          </w:tcPr>
          <w:p w14:paraId="18AEBD4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Domicilio</w:t>
            </w:r>
          </w:p>
        </w:tc>
        <w:tc>
          <w:tcPr>
            <w:tcW w:w="3714" w:type="pct"/>
          </w:tcPr>
          <w:p w14:paraId="029FA323"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Mencionar el domicilio oficial del(la) testigo, empezando por el número de calle, calle, colonia, código postal y municipio</w:t>
            </w:r>
          </w:p>
        </w:tc>
      </w:tr>
      <w:tr w:rsidR="00AE4C76" w:rsidRPr="00154923" w14:paraId="357F009D" w14:textId="77777777" w:rsidTr="00CF47E3">
        <w:trPr>
          <w:trHeight w:val="214"/>
        </w:trPr>
        <w:tc>
          <w:tcPr>
            <w:tcW w:w="429" w:type="pct"/>
          </w:tcPr>
          <w:p w14:paraId="223E8DF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43</w:t>
            </w:r>
          </w:p>
        </w:tc>
        <w:tc>
          <w:tcPr>
            <w:tcW w:w="857" w:type="pct"/>
          </w:tcPr>
          <w:p w14:paraId="54D8CFE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Clave de elector</w:t>
            </w:r>
          </w:p>
        </w:tc>
        <w:tc>
          <w:tcPr>
            <w:tcW w:w="3714" w:type="pct"/>
          </w:tcPr>
          <w:p w14:paraId="1CAD0AAB"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Anotar el número de clave de elector que corresponda a la credencial para votar con la que se identifica el(la) servidor(a) público(a)</w:t>
            </w:r>
          </w:p>
        </w:tc>
      </w:tr>
      <w:tr w:rsidR="00AE4C76" w:rsidRPr="00154923" w14:paraId="07C70ADB" w14:textId="77777777" w:rsidTr="00CF47E3">
        <w:trPr>
          <w:trHeight w:val="214"/>
        </w:trPr>
        <w:tc>
          <w:tcPr>
            <w:tcW w:w="429" w:type="pct"/>
          </w:tcPr>
          <w:p w14:paraId="64474D3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44</w:t>
            </w:r>
          </w:p>
        </w:tc>
        <w:tc>
          <w:tcPr>
            <w:tcW w:w="857" w:type="pct"/>
          </w:tcPr>
          <w:p w14:paraId="1E6B24E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Fecha</w:t>
            </w:r>
          </w:p>
        </w:tc>
        <w:tc>
          <w:tcPr>
            <w:tcW w:w="3714" w:type="pct"/>
          </w:tcPr>
          <w:p w14:paraId="0F749D66"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Arial" w:hAnsi="Arial" w:cs="Arial"/>
                <w:sz w:val="20"/>
                <w:szCs w:val="20"/>
              </w:rPr>
              <w:t>Plasmar la fecha en que fue expedida la identificación que presenta el testigo</w:t>
            </w:r>
          </w:p>
        </w:tc>
      </w:tr>
      <w:tr w:rsidR="00AE4C76" w:rsidRPr="00154923" w14:paraId="18A545EE" w14:textId="77777777" w:rsidTr="00CF47E3">
        <w:trPr>
          <w:trHeight w:val="214"/>
        </w:trPr>
        <w:tc>
          <w:tcPr>
            <w:tcW w:w="429" w:type="pct"/>
          </w:tcPr>
          <w:p w14:paraId="79F81AE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45</w:t>
            </w:r>
          </w:p>
        </w:tc>
        <w:tc>
          <w:tcPr>
            <w:tcW w:w="857" w:type="pct"/>
          </w:tcPr>
          <w:p w14:paraId="3E2CAAE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Instancia</w:t>
            </w:r>
          </w:p>
        </w:tc>
        <w:tc>
          <w:tcPr>
            <w:tcW w:w="3714" w:type="pct"/>
          </w:tcPr>
          <w:p w14:paraId="52A4D5A7"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Arial" w:hAnsi="Arial" w:cs="Arial"/>
                <w:sz w:val="20"/>
                <w:szCs w:val="20"/>
              </w:rPr>
              <w:t>Mencionar el nombre completo de la instancia que expide la identificación que presenta el(la) testigo</w:t>
            </w:r>
          </w:p>
        </w:tc>
      </w:tr>
      <w:tr w:rsidR="00AE4C76" w:rsidRPr="00154923" w14:paraId="42627DD6" w14:textId="77777777" w:rsidTr="00CF47E3">
        <w:trPr>
          <w:trHeight w:val="214"/>
        </w:trPr>
        <w:tc>
          <w:tcPr>
            <w:tcW w:w="429" w:type="pct"/>
          </w:tcPr>
          <w:p w14:paraId="1778824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46</w:t>
            </w:r>
          </w:p>
        </w:tc>
        <w:tc>
          <w:tcPr>
            <w:tcW w:w="857" w:type="pct"/>
          </w:tcPr>
          <w:p w14:paraId="052A5D7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p w14:paraId="45518F1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p>
        </w:tc>
        <w:tc>
          <w:tcPr>
            <w:tcW w:w="3714" w:type="pct"/>
          </w:tcPr>
          <w:p w14:paraId="64EBBA99" w14:textId="0B133E9B"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hAnsi="Arial" w:cs="Arial"/>
                <w:bCs/>
                <w:sz w:val="20"/>
                <w:szCs w:val="20"/>
              </w:rPr>
              <w:t>Mencionar el nombre completo y cargo del(la) servidor(a) público(a) designado(a)  como testigo de asistencia</w:t>
            </w:r>
          </w:p>
        </w:tc>
      </w:tr>
      <w:tr w:rsidR="00AE4C76" w:rsidRPr="00154923" w14:paraId="7D72A133" w14:textId="77777777" w:rsidTr="00CF47E3">
        <w:trPr>
          <w:trHeight w:val="214"/>
        </w:trPr>
        <w:tc>
          <w:tcPr>
            <w:tcW w:w="429" w:type="pct"/>
          </w:tcPr>
          <w:p w14:paraId="5782570D"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47</w:t>
            </w:r>
          </w:p>
        </w:tc>
        <w:tc>
          <w:tcPr>
            <w:tcW w:w="857" w:type="pct"/>
          </w:tcPr>
          <w:p w14:paraId="3E52858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Edad</w:t>
            </w:r>
          </w:p>
        </w:tc>
        <w:tc>
          <w:tcPr>
            <w:tcW w:w="3714" w:type="pct"/>
          </w:tcPr>
          <w:p w14:paraId="7ED99D40" w14:textId="77777777" w:rsidR="00AE4C76" w:rsidRPr="00154923" w:rsidRDefault="00AE4C76" w:rsidP="00DE3E45">
            <w:pPr>
              <w:autoSpaceDE w:val="0"/>
              <w:autoSpaceDN w:val="0"/>
              <w:adjustRightInd w:val="0"/>
              <w:spacing w:before="60" w:after="60" w:line="240" w:lineRule="auto"/>
              <w:jc w:val="both"/>
              <w:rPr>
                <w:rFonts w:ascii="Arial" w:hAnsi="Arial" w:cs="Arial"/>
                <w:sz w:val="20"/>
                <w:szCs w:val="20"/>
              </w:rPr>
            </w:pPr>
            <w:r w:rsidRPr="00154923">
              <w:rPr>
                <w:rFonts w:ascii="Arial" w:eastAsia="Calibri" w:hAnsi="Arial" w:cs="Arial"/>
                <w:color w:val="000000"/>
                <w:sz w:val="20"/>
                <w:szCs w:val="20"/>
                <w:lang w:eastAsia="es-MX"/>
              </w:rPr>
              <w:t xml:space="preserve">Anotar los años cumplidos del(la) testigo </w:t>
            </w:r>
          </w:p>
        </w:tc>
      </w:tr>
      <w:tr w:rsidR="00AE4C76" w:rsidRPr="00154923" w14:paraId="05D31D30" w14:textId="77777777" w:rsidTr="00CF47E3">
        <w:trPr>
          <w:trHeight w:val="214"/>
        </w:trPr>
        <w:tc>
          <w:tcPr>
            <w:tcW w:w="429" w:type="pct"/>
          </w:tcPr>
          <w:p w14:paraId="319F129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48</w:t>
            </w:r>
          </w:p>
        </w:tc>
        <w:tc>
          <w:tcPr>
            <w:tcW w:w="857" w:type="pct"/>
          </w:tcPr>
          <w:p w14:paraId="3E992EC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Domicilio</w:t>
            </w:r>
          </w:p>
        </w:tc>
        <w:tc>
          <w:tcPr>
            <w:tcW w:w="3714" w:type="pct"/>
          </w:tcPr>
          <w:p w14:paraId="15A569A8"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Calibri" w:hAnsi="Arial" w:cs="Arial"/>
                <w:color w:val="000000"/>
                <w:sz w:val="20"/>
                <w:szCs w:val="20"/>
                <w:lang w:eastAsia="es-MX"/>
              </w:rPr>
              <w:t>Mencionar el domicilio oficial del testigo, empezando por el número de calle, calle, colonia, código postal y municipio</w:t>
            </w:r>
          </w:p>
        </w:tc>
      </w:tr>
      <w:tr w:rsidR="00AE4C76" w:rsidRPr="00154923" w14:paraId="189CF470" w14:textId="77777777" w:rsidTr="00CF47E3">
        <w:trPr>
          <w:trHeight w:val="214"/>
        </w:trPr>
        <w:tc>
          <w:tcPr>
            <w:tcW w:w="429" w:type="pct"/>
          </w:tcPr>
          <w:p w14:paraId="0F13750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49</w:t>
            </w:r>
          </w:p>
        </w:tc>
        <w:tc>
          <w:tcPr>
            <w:tcW w:w="857" w:type="pct"/>
          </w:tcPr>
          <w:p w14:paraId="787D8F6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Clave de elector</w:t>
            </w:r>
          </w:p>
        </w:tc>
        <w:tc>
          <w:tcPr>
            <w:tcW w:w="3714" w:type="pct"/>
          </w:tcPr>
          <w:p w14:paraId="03F2E738"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Anotar el número de clave de elector que corresponda a la credencial para votar con la que se identifica el(la) servidor(a) público(a)</w:t>
            </w:r>
          </w:p>
        </w:tc>
      </w:tr>
      <w:tr w:rsidR="00AE4C76" w:rsidRPr="00154923" w14:paraId="5F44934B" w14:textId="77777777" w:rsidTr="00CF47E3">
        <w:trPr>
          <w:trHeight w:val="214"/>
        </w:trPr>
        <w:tc>
          <w:tcPr>
            <w:tcW w:w="429" w:type="pct"/>
          </w:tcPr>
          <w:p w14:paraId="585A1CC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50</w:t>
            </w:r>
          </w:p>
        </w:tc>
        <w:tc>
          <w:tcPr>
            <w:tcW w:w="857" w:type="pct"/>
          </w:tcPr>
          <w:p w14:paraId="140F62C1"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Fecha</w:t>
            </w:r>
          </w:p>
        </w:tc>
        <w:tc>
          <w:tcPr>
            <w:tcW w:w="3714" w:type="pct"/>
          </w:tcPr>
          <w:p w14:paraId="2D4C32C6"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Arial" w:hAnsi="Arial" w:cs="Arial"/>
                <w:sz w:val="20"/>
                <w:szCs w:val="20"/>
              </w:rPr>
              <w:t>Plasmar la fecha en que fue expedida la identificación que presenta el(la) testigo</w:t>
            </w:r>
          </w:p>
        </w:tc>
      </w:tr>
      <w:tr w:rsidR="00AE4C76" w:rsidRPr="00154923" w14:paraId="06806151" w14:textId="77777777" w:rsidTr="00CF47E3">
        <w:trPr>
          <w:trHeight w:val="214"/>
        </w:trPr>
        <w:tc>
          <w:tcPr>
            <w:tcW w:w="429" w:type="pct"/>
          </w:tcPr>
          <w:p w14:paraId="64D39B61"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51</w:t>
            </w:r>
          </w:p>
        </w:tc>
        <w:tc>
          <w:tcPr>
            <w:tcW w:w="857" w:type="pct"/>
          </w:tcPr>
          <w:p w14:paraId="24FCD11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Instancia</w:t>
            </w:r>
          </w:p>
        </w:tc>
        <w:tc>
          <w:tcPr>
            <w:tcW w:w="3714" w:type="pct"/>
          </w:tcPr>
          <w:p w14:paraId="11EE8566"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Arial" w:hAnsi="Arial" w:cs="Arial"/>
                <w:sz w:val="20"/>
                <w:szCs w:val="20"/>
              </w:rPr>
              <w:t>Mencionar el nombre completo de la instancia que expide la identificación que presenta el(la) testigo</w:t>
            </w:r>
          </w:p>
        </w:tc>
      </w:tr>
      <w:tr w:rsidR="00AE4C76" w:rsidRPr="00154923" w14:paraId="19236C26" w14:textId="77777777" w:rsidTr="00CF47E3">
        <w:trPr>
          <w:trHeight w:val="214"/>
        </w:trPr>
        <w:tc>
          <w:tcPr>
            <w:tcW w:w="429" w:type="pct"/>
          </w:tcPr>
          <w:p w14:paraId="062209F1"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52</w:t>
            </w:r>
          </w:p>
        </w:tc>
        <w:tc>
          <w:tcPr>
            <w:tcW w:w="857" w:type="pct"/>
          </w:tcPr>
          <w:p w14:paraId="62E407CA" w14:textId="77777777" w:rsidR="00AE4C76" w:rsidRPr="00154923" w:rsidRDefault="00AE4C76" w:rsidP="00DE3E45">
            <w:pPr>
              <w:spacing w:before="60" w:after="60" w:line="240" w:lineRule="auto"/>
              <w:jc w:val="center"/>
              <w:rPr>
                <w:rFonts w:ascii="Arial" w:eastAsia="Calibri" w:hAnsi="Arial" w:cs="Arial"/>
                <w:sz w:val="20"/>
                <w:szCs w:val="20"/>
                <w:lang w:eastAsia="es-MX"/>
              </w:rPr>
            </w:pPr>
            <w:r w:rsidRPr="00154923">
              <w:rPr>
                <w:rFonts w:ascii="Arial" w:eastAsia="Arial" w:hAnsi="Arial" w:cs="Arial"/>
                <w:sz w:val="20"/>
                <w:szCs w:val="20"/>
              </w:rPr>
              <w:t>Nombre</w:t>
            </w:r>
          </w:p>
        </w:tc>
        <w:tc>
          <w:tcPr>
            <w:tcW w:w="3714" w:type="pct"/>
          </w:tcPr>
          <w:p w14:paraId="610BB4C9"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hAnsi="Arial" w:cs="Arial"/>
                <w:bCs/>
                <w:sz w:val="20"/>
                <w:szCs w:val="20"/>
              </w:rPr>
              <w:t>Plasmar el nombre completo del(la) Contralor(a) Interno(a) Municipal</w:t>
            </w:r>
          </w:p>
        </w:tc>
      </w:tr>
      <w:tr w:rsidR="00AE4C76" w:rsidRPr="00154923" w14:paraId="523E2174" w14:textId="77777777" w:rsidTr="00CF47E3">
        <w:trPr>
          <w:trHeight w:val="214"/>
        </w:trPr>
        <w:tc>
          <w:tcPr>
            <w:tcW w:w="429" w:type="pct"/>
          </w:tcPr>
          <w:p w14:paraId="7EF89B3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53</w:t>
            </w:r>
          </w:p>
        </w:tc>
        <w:tc>
          <w:tcPr>
            <w:tcW w:w="857" w:type="pct"/>
          </w:tcPr>
          <w:p w14:paraId="2267434E" w14:textId="77777777" w:rsidR="00AE4C76" w:rsidRPr="00154923" w:rsidRDefault="00AE4C76" w:rsidP="00DE3E45">
            <w:pPr>
              <w:spacing w:before="60" w:after="60" w:line="240" w:lineRule="auto"/>
              <w:jc w:val="center"/>
              <w:rPr>
                <w:rFonts w:ascii="Arial" w:eastAsia="Arial" w:hAnsi="Arial" w:cs="Arial"/>
                <w:sz w:val="20"/>
                <w:szCs w:val="20"/>
              </w:rPr>
            </w:pPr>
            <w:r w:rsidRPr="00154923">
              <w:rPr>
                <w:rFonts w:ascii="Arial" w:eastAsia="Arial" w:hAnsi="Arial" w:cs="Arial"/>
                <w:sz w:val="20"/>
                <w:szCs w:val="20"/>
              </w:rPr>
              <w:t xml:space="preserve">Observaciones </w:t>
            </w:r>
          </w:p>
        </w:tc>
        <w:tc>
          <w:tcPr>
            <w:tcW w:w="3714" w:type="pct"/>
          </w:tcPr>
          <w:p w14:paraId="6E8DD555"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Indicar con número y letra el total de observaciones finales determinadas</w:t>
            </w:r>
          </w:p>
        </w:tc>
      </w:tr>
      <w:tr w:rsidR="00AE4C76" w:rsidRPr="00154923" w14:paraId="328B2C73" w14:textId="77777777" w:rsidTr="00CF47E3">
        <w:trPr>
          <w:trHeight w:val="214"/>
        </w:trPr>
        <w:tc>
          <w:tcPr>
            <w:tcW w:w="429" w:type="pct"/>
          </w:tcPr>
          <w:p w14:paraId="3496377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lastRenderedPageBreak/>
              <w:t>54</w:t>
            </w:r>
          </w:p>
        </w:tc>
        <w:tc>
          <w:tcPr>
            <w:tcW w:w="857" w:type="pct"/>
          </w:tcPr>
          <w:p w14:paraId="01DB4972" w14:textId="77777777" w:rsidR="00AE4C76" w:rsidRPr="00154923" w:rsidRDefault="00AE4C76" w:rsidP="00DE3E45">
            <w:pPr>
              <w:autoSpaceDE w:val="0"/>
              <w:autoSpaceDN w:val="0"/>
              <w:adjustRightInd w:val="0"/>
              <w:spacing w:before="60" w:after="60" w:line="240" w:lineRule="auto"/>
              <w:jc w:val="center"/>
              <w:rPr>
                <w:rFonts w:ascii="Arial" w:eastAsia="Arial" w:hAnsi="Arial" w:cs="Arial"/>
                <w:spacing w:val="-2"/>
                <w:sz w:val="20"/>
                <w:szCs w:val="20"/>
              </w:rPr>
            </w:pPr>
            <w:r w:rsidRPr="00154923">
              <w:rPr>
                <w:rFonts w:ascii="Arial" w:eastAsia="Calibri" w:hAnsi="Arial" w:cs="Arial"/>
                <w:color w:val="000000"/>
                <w:sz w:val="20"/>
                <w:szCs w:val="20"/>
                <w:lang w:eastAsia="es-MX"/>
              </w:rPr>
              <w:t>Nombre</w:t>
            </w:r>
          </w:p>
        </w:tc>
        <w:tc>
          <w:tcPr>
            <w:tcW w:w="3714" w:type="pct"/>
          </w:tcPr>
          <w:p w14:paraId="549D5322" w14:textId="769A56EF" w:rsidR="00AE4C76" w:rsidRPr="00154923" w:rsidRDefault="00AE4C76" w:rsidP="00DE3E45">
            <w:pPr>
              <w:autoSpaceDE w:val="0"/>
              <w:autoSpaceDN w:val="0"/>
              <w:adjustRightInd w:val="0"/>
              <w:spacing w:before="60" w:after="60" w:line="240" w:lineRule="auto"/>
              <w:jc w:val="both"/>
              <w:rPr>
                <w:rFonts w:ascii="Arial" w:hAnsi="Arial" w:cs="Arial"/>
                <w:color w:val="000000"/>
                <w:sz w:val="20"/>
                <w:szCs w:val="20"/>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4DA2FAC8" w14:textId="77777777" w:rsidTr="00CF47E3">
        <w:trPr>
          <w:trHeight w:val="214"/>
        </w:trPr>
        <w:tc>
          <w:tcPr>
            <w:tcW w:w="429" w:type="pct"/>
          </w:tcPr>
          <w:p w14:paraId="2035143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55</w:t>
            </w:r>
          </w:p>
        </w:tc>
        <w:tc>
          <w:tcPr>
            <w:tcW w:w="857" w:type="pct"/>
          </w:tcPr>
          <w:p w14:paraId="2F56478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Oficio</w:t>
            </w:r>
          </w:p>
        </w:tc>
        <w:tc>
          <w:tcPr>
            <w:tcW w:w="3714" w:type="pct"/>
          </w:tcPr>
          <w:p w14:paraId="1C03821B"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Mencionar el número del oficio de notificación del Informe de la auditoría correspondiente</w:t>
            </w:r>
          </w:p>
        </w:tc>
      </w:tr>
      <w:tr w:rsidR="00AE4C76" w:rsidRPr="00154923" w14:paraId="3EDF112D" w14:textId="77777777" w:rsidTr="00CF47E3">
        <w:trPr>
          <w:trHeight w:val="214"/>
        </w:trPr>
        <w:tc>
          <w:tcPr>
            <w:tcW w:w="429" w:type="pct"/>
          </w:tcPr>
          <w:p w14:paraId="007BB49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56</w:t>
            </w:r>
          </w:p>
        </w:tc>
        <w:tc>
          <w:tcPr>
            <w:tcW w:w="857" w:type="pct"/>
          </w:tcPr>
          <w:p w14:paraId="24CC7201"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 xml:space="preserve">Fecha </w:t>
            </w:r>
          </w:p>
        </w:tc>
        <w:tc>
          <w:tcPr>
            <w:tcW w:w="3714" w:type="pct"/>
          </w:tcPr>
          <w:p w14:paraId="523E6615"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Mencionar la fecha del oficio de notificación del Informe de la auditoría correspondiente</w:t>
            </w:r>
          </w:p>
        </w:tc>
      </w:tr>
      <w:tr w:rsidR="00AE4C76" w:rsidRPr="00154923" w14:paraId="67996288" w14:textId="77777777" w:rsidTr="00CF47E3">
        <w:trPr>
          <w:trHeight w:val="214"/>
        </w:trPr>
        <w:tc>
          <w:tcPr>
            <w:tcW w:w="429" w:type="pct"/>
          </w:tcPr>
          <w:p w14:paraId="0EA2CFE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57</w:t>
            </w:r>
          </w:p>
        </w:tc>
        <w:tc>
          <w:tcPr>
            <w:tcW w:w="857" w:type="pct"/>
          </w:tcPr>
          <w:p w14:paraId="170EA19E"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bCs/>
                <w:color w:val="000000"/>
                <w:sz w:val="20"/>
                <w:szCs w:val="20"/>
                <w:lang w:eastAsia="es-MX"/>
              </w:rPr>
              <w:t>Número de auditoría</w:t>
            </w:r>
          </w:p>
        </w:tc>
        <w:tc>
          <w:tcPr>
            <w:tcW w:w="3714" w:type="pct"/>
          </w:tcPr>
          <w:p w14:paraId="275AF5EE"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bCs/>
                <w:color w:val="000000"/>
                <w:sz w:val="20"/>
                <w:szCs w:val="20"/>
                <w:lang w:eastAsia="es-MX"/>
              </w:rPr>
              <w:t>Indicar el número de la auditoría correspondiente</w:t>
            </w:r>
          </w:p>
        </w:tc>
      </w:tr>
      <w:tr w:rsidR="00AE4C76" w:rsidRPr="00154923" w14:paraId="7DE5D959" w14:textId="77777777" w:rsidTr="00CF47E3">
        <w:trPr>
          <w:trHeight w:val="214"/>
        </w:trPr>
        <w:tc>
          <w:tcPr>
            <w:tcW w:w="429" w:type="pct"/>
          </w:tcPr>
          <w:p w14:paraId="0265E8A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58</w:t>
            </w:r>
          </w:p>
        </w:tc>
        <w:tc>
          <w:tcPr>
            <w:tcW w:w="857" w:type="pct"/>
          </w:tcPr>
          <w:p w14:paraId="1A9B2211"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color w:val="000000"/>
                <w:sz w:val="20"/>
                <w:szCs w:val="20"/>
                <w:lang w:eastAsia="es-MX"/>
              </w:rPr>
              <w:t>Titulo</w:t>
            </w:r>
          </w:p>
        </w:tc>
        <w:tc>
          <w:tcPr>
            <w:tcW w:w="3714" w:type="pct"/>
          </w:tcPr>
          <w:p w14:paraId="4C76A006"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color w:val="000000"/>
                <w:sz w:val="20"/>
                <w:szCs w:val="20"/>
                <w:lang w:eastAsia="es-MX"/>
              </w:rPr>
              <w:t>Citar el título de la auditoría correspondiente</w:t>
            </w:r>
          </w:p>
        </w:tc>
      </w:tr>
      <w:tr w:rsidR="00AE4C76" w:rsidRPr="00154923" w14:paraId="01A09FB4" w14:textId="77777777" w:rsidTr="00CF47E3">
        <w:trPr>
          <w:trHeight w:val="214"/>
        </w:trPr>
        <w:tc>
          <w:tcPr>
            <w:tcW w:w="429" w:type="pct"/>
          </w:tcPr>
          <w:p w14:paraId="75D01CF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59</w:t>
            </w:r>
          </w:p>
        </w:tc>
        <w:tc>
          <w:tcPr>
            <w:tcW w:w="857" w:type="pct"/>
          </w:tcPr>
          <w:p w14:paraId="4BF5519B" w14:textId="77777777" w:rsidR="00AE4C76" w:rsidRPr="00154923" w:rsidRDefault="00AE4C76" w:rsidP="00DE3E45">
            <w:pPr>
              <w:spacing w:before="60" w:after="60" w:line="240" w:lineRule="auto"/>
              <w:jc w:val="center"/>
              <w:rPr>
                <w:rFonts w:ascii="Arial" w:eastAsia="Arial" w:hAnsi="Arial" w:cs="Arial"/>
                <w:sz w:val="20"/>
                <w:szCs w:val="20"/>
              </w:rPr>
            </w:pPr>
            <w:r w:rsidRPr="00154923">
              <w:rPr>
                <w:rFonts w:ascii="Arial" w:eastAsia="Arial" w:hAnsi="Arial" w:cs="Arial"/>
                <w:sz w:val="20"/>
                <w:szCs w:val="20"/>
              </w:rPr>
              <w:t xml:space="preserve">Observaciones </w:t>
            </w:r>
          </w:p>
        </w:tc>
        <w:tc>
          <w:tcPr>
            <w:tcW w:w="3714" w:type="pct"/>
          </w:tcPr>
          <w:p w14:paraId="1D48819A" w14:textId="38282182"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Indicar con número y letra, el total de observaciones finales determinadas</w:t>
            </w:r>
          </w:p>
        </w:tc>
      </w:tr>
      <w:tr w:rsidR="00AE4C76" w:rsidRPr="00154923" w14:paraId="5A463ACF" w14:textId="77777777" w:rsidTr="00CF47E3">
        <w:trPr>
          <w:trHeight w:val="214"/>
        </w:trPr>
        <w:tc>
          <w:tcPr>
            <w:tcW w:w="429" w:type="pct"/>
          </w:tcPr>
          <w:p w14:paraId="0A1B7D0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60</w:t>
            </w:r>
          </w:p>
        </w:tc>
        <w:tc>
          <w:tcPr>
            <w:tcW w:w="857" w:type="pct"/>
          </w:tcPr>
          <w:p w14:paraId="5B99528F" w14:textId="77777777" w:rsidR="00AE4C76" w:rsidRPr="00154923" w:rsidRDefault="00AE4C76" w:rsidP="00DE3E45">
            <w:pPr>
              <w:autoSpaceDE w:val="0"/>
              <w:autoSpaceDN w:val="0"/>
              <w:adjustRightInd w:val="0"/>
              <w:spacing w:before="60" w:after="60" w:line="240" w:lineRule="auto"/>
              <w:jc w:val="center"/>
              <w:rPr>
                <w:rFonts w:ascii="Arial" w:eastAsia="Arial" w:hAnsi="Arial" w:cs="Arial"/>
                <w:spacing w:val="-2"/>
                <w:sz w:val="20"/>
                <w:szCs w:val="20"/>
              </w:rPr>
            </w:pPr>
            <w:r w:rsidRPr="00154923">
              <w:rPr>
                <w:rFonts w:ascii="Arial" w:eastAsia="Calibri" w:hAnsi="Arial" w:cs="Arial"/>
                <w:color w:val="000000"/>
                <w:sz w:val="20"/>
                <w:szCs w:val="20"/>
                <w:lang w:eastAsia="es-MX"/>
              </w:rPr>
              <w:t>Nombre</w:t>
            </w:r>
          </w:p>
        </w:tc>
        <w:tc>
          <w:tcPr>
            <w:tcW w:w="3714" w:type="pct"/>
          </w:tcPr>
          <w:p w14:paraId="24012070" w14:textId="77777777" w:rsidR="00AE4C76" w:rsidRPr="00154923" w:rsidRDefault="00AE4C76" w:rsidP="00DE3E45">
            <w:pPr>
              <w:autoSpaceDE w:val="0"/>
              <w:autoSpaceDN w:val="0"/>
              <w:adjustRightInd w:val="0"/>
              <w:spacing w:before="60" w:after="60" w:line="240" w:lineRule="auto"/>
              <w:jc w:val="both"/>
              <w:rPr>
                <w:rFonts w:ascii="Arial" w:hAnsi="Arial" w:cs="Arial"/>
                <w:color w:val="000000"/>
                <w:sz w:val="20"/>
                <w:szCs w:val="20"/>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2A1E48FC" w14:textId="77777777" w:rsidTr="00CF47E3">
        <w:trPr>
          <w:trHeight w:val="214"/>
        </w:trPr>
        <w:tc>
          <w:tcPr>
            <w:tcW w:w="429" w:type="pct"/>
          </w:tcPr>
          <w:p w14:paraId="534AF40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61</w:t>
            </w:r>
          </w:p>
        </w:tc>
        <w:tc>
          <w:tcPr>
            <w:tcW w:w="857" w:type="pct"/>
          </w:tcPr>
          <w:p w14:paraId="7D80D921" w14:textId="77777777" w:rsidR="00AE4C76" w:rsidRPr="00154923" w:rsidRDefault="00AE4C76" w:rsidP="00DE3E45">
            <w:pPr>
              <w:autoSpaceDE w:val="0"/>
              <w:autoSpaceDN w:val="0"/>
              <w:adjustRightInd w:val="0"/>
              <w:spacing w:before="60" w:after="60" w:line="240" w:lineRule="auto"/>
              <w:jc w:val="center"/>
              <w:rPr>
                <w:rFonts w:ascii="Arial" w:eastAsia="Arial" w:hAnsi="Arial" w:cs="Arial"/>
                <w:spacing w:val="-2"/>
                <w:sz w:val="20"/>
                <w:szCs w:val="20"/>
              </w:rPr>
            </w:pPr>
            <w:r w:rsidRPr="00154923">
              <w:rPr>
                <w:rFonts w:ascii="Arial" w:eastAsia="Calibri" w:hAnsi="Arial" w:cs="Arial"/>
                <w:color w:val="000000"/>
                <w:sz w:val="20"/>
                <w:szCs w:val="20"/>
                <w:lang w:eastAsia="es-MX"/>
              </w:rPr>
              <w:t>Nombre</w:t>
            </w:r>
          </w:p>
        </w:tc>
        <w:tc>
          <w:tcPr>
            <w:tcW w:w="3714" w:type="pct"/>
          </w:tcPr>
          <w:p w14:paraId="5316BB5A" w14:textId="3CC6F815" w:rsidR="00AE4C76" w:rsidRPr="00154923" w:rsidRDefault="00AE4C76" w:rsidP="00DE3E45">
            <w:pPr>
              <w:autoSpaceDE w:val="0"/>
              <w:autoSpaceDN w:val="0"/>
              <w:adjustRightInd w:val="0"/>
              <w:spacing w:before="60" w:after="60" w:line="240" w:lineRule="auto"/>
              <w:jc w:val="both"/>
              <w:rPr>
                <w:rFonts w:ascii="Arial" w:hAnsi="Arial" w:cs="Arial"/>
                <w:color w:val="000000"/>
                <w:sz w:val="20"/>
                <w:szCs w:val="20"/>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2F8BE585" w14:textId="77777777" w:rsidTr="00CF47E3">
        <w:trPr>
          <w:trHeight w:val="214"/>
        </w:trPr>
        <w:tc>
          <w:tcPr>
            <w:tcW w:w="429" w:type="pct"/>
          </w:tcPr>
          <w:p w14:paraId="66E2A47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62</w:t>
            </w:r>
          </w:p>
        </w:tc>
        <w:tc>
          <w:tcPr>
            <w:tcW w:w="857" w:type="pct"/>
          </w:tcPr>
          <w:p w14:paraId="1FCD516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Oficio</w:t>
            </w:r>
          </w:p>
        </w:tc>
        <w:tc>
          <w:tcPr>
            <w:tcW w:w="3714" w:type="pct"/>
          </w:tcPr>
          <w:p w14:paraId="22B9089B"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Mencionar el número del oficio de notificación del Informe de la auditoría correspondiente</w:t>
            </w:r>
          </w:p>
        </w:tc>
      </w:tr>
      <w:tr w:rsidR="00AE4C76" w:rsidRPr="00154923" w14:paraId="1A12624A" w14:textId="77777777" w:rsidTr="00CF47E3">
        <w:trPr>
          <w:trHeight w:val="214"/>
        </w:trPr>
        <w:tc>
          <w:tcPr>
            <w:tcW w:w="429" w:type="pct"/>
          </w:tcPr>
          <w:p w14:paraId="24F0F68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63</w:t>
            </w:r>
          </w:p>
        </w:tc>
        <w:tc>
          <w:tcPr>
            <w:tcW w:w="857" w:type="pct"/>
          </w:tcPr>
          <w:p w14:paraId="4B2EA9BB"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bCs/>
                <w:color w:val="000000"/>
                <w:sz w:val="20"/>
                <w:szCs w:val="20"/>
                <w:lang w:eastAsia="es-MX"/>
              </w:rPr>
              <w:t>Número de auditoría</w:t>
            </w:r>
          </w:p>
        </w:tc>
        <w:tc>
          <w:tcPr>
            <w:tcW w:w="3714" w:type="pct"/>
          </w:tcPr>
          <w:p w14:paraId="58323B1B"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bCs/>
                <w:color w:val="000000"/>
                <w:sz w:val="20"/>
                <w:szCs w:val="20"/>
                <w:lang w:eastAsia="es-MX"/>
              </w:rPr>
              <w:t>Indicar el número de la auditoría correspondiente</w:t>
            </w:r>
          </w:p>
        </w:tc>
      </w:tr>
      <w:tr w:rsidR="00AE4C76" w:rsidRPr="00154923" w14:paraId="77735160" w14:textId="77777777" w:rsidTr="00CF47E3">
        <w:trPr>
          <w:trHeight w:val="214"/>
        </w:trPr>
        <w:tc>
          <w:tcPr>
            <w:tcW w:w="429" w:type="pct"/>
          </w:tcPr>
          <w:p w14:paraId="4E515E7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64</w:t>
            </w:r>
          </w:p>
        </w:tc>
        <w:tc>
          <w:tcPr>
            <w:tcW w:w="857" w:type="pct"/>
          </w:tcPr>
          <w:p w14:paraId="22A0D950"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color w:val="000000"/>
                <w:sz w:val="20"/>
                <w:szCs w:val="20"/>
                <w:lang w:eastAsia="es-MX"/>
              </w:rPr>
              <w:t>Titulo</w:t>
            </w:r>
          </w:p>
        </w:tc>
        <w:tc>
          <w:tcPr>
            <w:tcW w:w="3714" w:type="pct"/>
          </w:tcPr>
          <w:p w14:paraId="0FBD97C0"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color w:val="000000"/>
                <w:sz w:val="20"/>
                <w:szCs w:val="20"/>
                <w:lang w:eastAsia="es-MX"/>
              </w:rPr>
              <w:t>Citar el título de la auditoría correspondiente</w:t>
            </w:r>
          </w:p>
        </w:tc>
      </w:tr>
      <w:tr w:rsidR="00AE4C76" w:rsidRPr="00154923" w14:paraId="24BF7008" w14:textId="77777777" w:rsidTr="00CF47E3">
        <w:trPr>
          <w:trHeight w:val="214"/>
        </w:trPr>
        <w:tc>
          <w:tcPr>
            <w:tcW w:w="429" w:type="pct"/>
          </w:tcPr>
          <w:p w14:paraId="1E05CBA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65</w:t>
            </w:r>
          </w:p>
        </w:tc>
        <w:tc>
          <w:tcPr>
            <w:tcW w:w="857" w:type="pct"/>
          </w:tcPr>
          <w:p w14:paraId="5F62C891"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Páginas</w:t>
            </w:r>
          </w:p>
        </w:tc>
        <w:tc>
          <w:tcPr>
            <w:tcW w:w="3714" w:type="pct"/>
          </w:tcPr>
          <w:p w14:paraId="6BB54907"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Indicar el número de páginas que integran el Informe de auditoría que se notifica</w:t>
            </w:r>
          </w:p>
        </w:tc>
      </w:tr>
      <w:tr w:rsidR="00AE4C76" w:rsidRPr="00154923" w14:paraId="104FE0CA" w14:textId="77777777" w:rsidTr="00CF47E3">
        <w:trPr>
          <w:trHeight w:val="214"/>
        </w:trPr>
        <w:tc>
          <w:tcPr>
            <w:tcW w:w="429" w:type="pct"/>
          </w:tcPr>
          <w:p w14:paraId="5F39985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66</w:t>
            </w:r>
          </w:p>
        </w:tc>
        <w:tc>
          <w:tcPr>
            <w:tcW w:w="857" w:type="pct"/>
          </w:tcPr>
          <w:p w14:paraId="3F95BBE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Nombre</w:t>
            </w:r>
          </w:p>
        </w:tc>
        <w:tc>
          <w:tcPr>
            <w:tcW w:w="3714" w:type="pct"/>
          </w:tcPr>
          <w:p w14:paraId="6E56BAF9"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eastAsia="Arial" w:hAnsi="Arial" w:cs="Arial"/>
                <w:sz w:val="20"/>
                <w:szCs w:val="20"/>
              </w:rPr>
              <w:t>Mencionar el nombre completo y cargo del(la) enlace de la auditoría</w:t>
            </w:r>
            <w:r w:rsidRPr="00154923">
              <w:rPr>
                <w:rFonts w:ascii="Arial" w:hAnsi="Arial" w:cs="Arial"/>
                <w:sz w:val="20"/>
                <w:szCs w:val="20"/>
              </w:rPr>
              <w:t xml:space="preserve"> </w:t>
            </w:r>
          </w:p>
        </w:tc>
      </w:tr>
      <w:tr w:rsidR="00AE4C76" w:rsidRPr="00154923" w14:paraId="7841F1D9" w14:textId="77777777" w:rsidTr="00CF47E3">
        <w:trPr>
          <w:trHeight w:val="214"/>
        </w:trPr>
        <w:tc>
          <w:tcPr>
            <w:tcW w:w="429" w:type="pct"/>
          </w:tcPr>
          <w:p w14:paraId="636F6273"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67</w:t>
            </w:r>
          </w:p>
        </w:tc>
        <w:tc>
          <w:tcPr>
            <w:tcW w:w="857" w:type="pct"/>
          </w:tcPr>
          <w:p w14:paraId="4320B10A"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bCs/>
                <w:color w:val="000000"/>
                <w:sz w:val="20"/>
                <w:szCs w:val="20"/>
                <w:lang w:eastAsia="es-MX"/>
              </w:rPr>
              <w:t>Número de auditoría</w:t>
            </w:r>
          </w:p>
        </w:tc>
        <w:tc>
          <w:tcPr>
            <w:tcW w:w="3714" w:type="pct"/>
          </w:tcPr>
          <w:p w14:paraId="5834AF9D" w14:textId="7DB45AFB"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bCs/>
                <w:color w:val="000000"/>
                <w:sz w:val="20"/>
                <w:szCs w:val="20"/>
                <w:lang w:eastAsia="es-MX"/>
              </w:rPr>
              <w:t xml:space="preserve">Indicar el número de la auditoría de la que deriva la </w:t>
            </w:r>
            <w:r w:rsidRPr="00154923">
              <w:rPr>
                <w:rFonts w:ascii="Arial" w:hAnsi="Arial" w:cs="Arial"/>
                <w:bCs/>
                <w:sz w:val="20"/>
                <w:szCs w:val="20"/>
              </w:rPr>
              <w:t>presentación de observaciones finales, notificación del informe y cierre de auditoría</w:t>
            </w:r>
          </w:p>
        </w:tc>
      </w:tr>
      <w:tr w:rsidR="00AE4C76" w:rsidRPr="00154923" w14:paraId="7E9B3B7F" w14:textId="77777777" w:rsidTr="00CF47E3">
        <w:trPr>
          <w:trHeight w:val="214"/>
        </w:trPr>
        <w:tc>
          <w:tcPr>
            <w:tcW w:w="429" w:type="pct"/>
          </w:tcPr>
          <w:p w14:paraId="14E80D8B"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68</w:t>
            </w:r>
          </w:p>
        </w:tc>
        <w:tc>
          <w:tcPr>
            <w:tcW w:w="857" w:type="pct"/>
          </w:tcPr>
          <w:p w14:paraId="255C3CC7"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color w:val="000000"/>
                <w:sz w:val="20"/>
                <w:szCs w:val="20"/>
                <w:lang w:eastAsia="es-MX"/>
              </w:rPr>
              <w:t>Titulo</w:t>
            </w:r>
          </w:p>
        </w:tc>
        <w:tc>
          <w:tcPr>
            <w:tcW w:w="3714" w:type="pct"/>
          </w:tcPr>
          <w:p w14:paraId="5E94695F"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color w:val="000000"/>
                <w:sz w:val="20"/>
                <w:szCs w:val="20"/>
                <w:lang w:eastAsia="es-MX"/>
              </w:rPr>
              <w:t>Citar el título de la auditoría correspondiente</w:t>
            </w:r>
          </w:p>
        </w:tc>
      </w:tr>
      <w:tr w:rsidR="00AE4C76" w:rsidRPr="00154923" w14:paraId="0772A7EB" w14:textId="77777777" w:rsidTr="00CF47E3">
        <w:trPr>
          <w:trHeight w:val="214"/>
        </w:trPr>
        <w:tc>
          <w:tcPr>
            <w:tcW w:w="429" w:type="pct"/>
          </w:tcPr>
          <w:p w14:paraId="24467D1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69</w:t>
            </w:r>
          </w:p>
        </w:tc>
        <w:tc>
          <w:tcPr>
            <w:tcW w:w="857" w:type="pct"/>
          </w:tcPr>
          <w:p w14:paraId="3F3A6C52"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Hora</w:t>
            </w:r>
          </w:p>
        </w:tc>
        <w:tc>
          <w:tcPr>
            <w:tcW w:w="3714" w:type="pct"/>
          </w:tcPr>
          <w:p w14:paraId="3F5A54C4" w14:textId="73256C30"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Indicar la hora y minutos en que concluye el acto de presentación de observaciones finales, notificación del informe y cierre de auditoría</w:t>
            </w:r>
          </w:p>
        </w:tc>
      </w:tr>
      <w:tr w:rsidR="00AE4C76" w:rsidRPr="00154923" w14:paraId="40C2D39F" w14:textId="77777777" w:rsidTr="00CF47E3">
        <w:trPr>
          <w:trHeight w:val="214"/>
        </w:trPr>
        <w:tc>
          <w:tcPr>
            <w:tcW w:w="429" w:type="pct"/>
          </w:tcPr>
          <w:p w14:paraId="54A08523"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70</w:t>
            </w:r>
          </w:p>
        </w:tc>
        <w:tc>
          <w:tcPr>
            <w:tcW w:w="857" w:type="pct"/>
          </w:tcPr>
          <w:p w14:paraId="2D207458" w14:textId="77777777" w:rsidR="00AE4C76" w:rsidRPr="00154923" w:rsidRDefault="00AE4C76" w:rsidP="00DE3E45">
            <w:pPr>
              <w:autoSpaceDE w:val="0"/>
              <w:autoSpaceDN w:val="0"/>
              <w:adjustRightInd w:val="0"/>
              <w:spacing w:before="60" w:after="60" w:line="240" w:lineRule="auto"/>
              <w:jc w:val="center"/>
              <w:rPr>
                <w:rFonts w:ascii="Arial" w:eastAsia="Arial" w:hAnsi="Arial" w:cs="Arial"/>
                <w:spacing w:val="-2"/>
                <w:sz w:val="20"/>
                <w:szCs w:val="20"/>
              </w:rPr>
            </w:pPr>
            <w:r w:rsidRPr="00154923">
              <w:rPr>
                <w:rFonts w:ascii="Arial" w:eastAsia="Calibri" w:hAnsi="Arial" w:cs="Arial"/>
                <w:color w:val="000000"/>
                <w:sz w:val="20"/>
                <w:szCs w:val="20"/>
                <w:lang w:eastAsia="es-MX"/>
              </w:rPr>
              <w:t>Nombre</w:t>
            </w:r>
          </w:p>
        </w:tc>
        <w:tc>
          <w:tcPr>
            <w:tcW w:w="3714" w:type="pct"/>
          </w:tcPr>
          <w:p w14:paraId="511C2BA2" w14:textId="77777777" w:rsidR="00AE4C76" w:rsidRPr="00154923" w:rsidRDefault="00AE4C76" w:rsidP="00DE3E45">
            <w:pPr>
              <w:autoSpaceDE w:val="0"/>
              <w:autoSpaceDN w:val="0"/>
              <w:adjustRightInd w:val="0"/>
              <w:spacing w:before="60" w:after="60" w:line="240" w:lineRule="auto"/>
              <w:jc w:val="both"/>
              <w:rPr>
                <w:rFonts w:ascii="Arial" w:hAnsi="Arial" w:cs="Arial"/>
                <w:color w:val="000000"/>
                <w:sz w:val="20"/>
                <w:szCs w:val="20"/>
              </w:rPr>
            </w:pPr>
            <w:r w:rsidRPr="00154923">
              <w:rPr>
                <w:rFonts w:ascii="Arial" w:eastAsia="Calibri" w:hAnsi="Arial" w:cs="Arial"/>
                <w:color w:val="000000"/>
                <w:sz w:val="20"/>
                <w:szCs w:val="20"/>
                <w:lang w:eastAsia="es-MX"/>
              </w:rPr>
              <w:t xml:space="preserve">Plasmar el nombre completo 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p>
        </w:tc>
      </w:tr>
      <w:tr w:rsidR="00AE4C76" w:rsidRPr="00154923" w14:paraId="2432CD5B" w14:textId="77777777" w:rsidTr="00CF47E3">
        <w:trPr>
          <w:trHeight w:val="214"/>
        </w:trPr>
        <w:tc>
          <w:tcPr>
            <w:tcW w:w="429" w:type="pct"/>
          </w:tcPr>
          <w:p w14:paraId="0D3D5893"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71</w:t>
            </w:r>
          </w:p>
        </w:tc>
        <w:tc>
          <w:tcPr>
            <w:tcW w:w="857" w:type="pct"/>
          </w:tcPr>
          <w:p w14:paraId="057BC2C4"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Nombre y firma</w:t>
            </w:r>
          </w:p>
        </w:tc>
        <w:tc>
          <w:tcPr>
            <w:tcW w:w="3714" w:type="pct"/>
          </w:tcPr>
          <w:p w14:paraId="77EB97FD" w14:textId="1A05FF72"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 xml:space="preserve">Mencionar el nombre completo </w:t>
            </w:r>
            <w:r w:rsidRPr="00154923">
              <w:rPr>
                <w:rFonts w:ascii="Arial" w:eastAsia="Calibri" w:hAnsi="Arial" w:cs="Arial"/>
                <w:color w:val="000000"/>
                <w:sz w:val="20"/>
                <w:szCs w:val="20"/>
                <w:lang w:eastAsia="es-MX"/>
              </w:rPr>
              <w:t xml:space="preserve">del(la) </w:t>
            </w:r>
            <w:proofErr w:type="gramStart"/>
            <w:r w:rsidRPr="00154923">
              <w:rPr>
                <w:rFonts w:ascii="Arial" w:eastAsia="Calibri" w:hAnsi="Arial" w:cs="Arial"/>
                <w:color w:val="000000"/>
                <w:sz w:val="20"/>
                <w:szCs w:val="20"/>
                <w:lang w:eastAsia="es-MX"/>
              </w:rPr>
              <w:t>Presidente</w:t>
            </w:r>
            <w:proofErr w:type="gramEnd"/>
            <w:r w:rsidRPr="00154923">
              <w:rPr>
                <w:rFonts w:ascii="Arial" w:eastAsia="Calibri" w:hAnsi="Arial" w:cs="Arial"/>
                <w:color w:val="000000"/>
                <w:sz w:val="20"/>
                <w:szCs w:val="20"/>
                <w:lang w:eastAsia="es-MX"/>
              </w:rPr>
              <w:t>(a) Municipal</w:t>
            </w:r>
            <w:r w:rsidRPr="00154923">
              <w:rPr>
                <w:rFonts w:ascii="Arial" w:hAnsi="Arial" w:cs="Arial"/>
                <w:bCs/>
                <w:sz w:val="20"/>
                <w:szCs w:val="20"/>
              </w:rPr>
              <w:t xml:space="preserve"> y solicitar su firma</w:t>
            </w:r>
          </w:p>
        </w:tc>
      </w:tr>
      <w:tr w:rsidR="00AE4C76" w:rsidRPr="00154923" w14:paraId="619EC12A" w14:textId="77777777" w:rsidTr="00CF47E3">
        <w:trPr>
          <w:trHeight w:val="214"/>
        </w:trPr>
        <w:tc>
          <w:tcPr>
            <w:tcW w:w="429" w:type="pct"/>
          </w:tcPr>
          <w:p w14:paraId="4BFCED0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72</w:t>
            </w:r>
          </w:p>
        </w:tc>
        <w:tc>
          <w:tcPr>
            <w:tcW w:w="857" w:type="pct"/>
          </w:tcPr>
          <w:p w14:paraId="411F197D" w14:textId="77777777" w:rsidR="00AE4C76" w:rsidRPr="00154923" w:rsidRDefault="00AE4C76" w:rsidP="00DE3E45">
            <w:pPr>
              <w:autoSpaceDE w:val="0"/>
              <w:autoSpaceDN w:val="0"/>
              <w:adjustRightInd w:val="0"/>
              <w:spacing w:before="60" w:after="60" w:line="240" w:lineRule="auto"/>
              <w:jc w:val="center"/>
              <w:rPr>
                <w:rFonts w:ascii="Arial" w:eastAsia="Arial" w:hAnsi="Arial" w:cs="Arial"/>
                <w:sz w:val="20"/>
                <w:szCs w:val="20"/>
              </w:rPr>
            </w:pPr>
            <w:r w:rsidRPr="00154923">
              <w:rPr>
                <w:rFonts w:ascii="Arial" w:hAnsi="Arial" w:cs="Arial"/>
                <w:bCs/>
                <w:sz w:val="20"/>
                <w:szCs w:val="20"/>
              </w:rPr>
              <w:t>Nombre y firma</w:t>
            </w:r>
          </w:p>
        </w:tc>
        <w:tc>
          <w:tcPr>
            <w:tcW w:w="3714" w:type="pct"/>
          </w:tcPr>
          <w:p w14:paraId="61219D5C"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Mencionar el nombre completo y cargo del(la) Enlace de la Auditoría y solicitar su firma</w:t>
            </w:r>
          </w:p>
        </w:tc>
      </w:tr>
      <w:tr w:rsidR="00AE4C76" w:rsidRPr="00154923" w14:paraId="55589E59" w14:textId="77777777" w:rsidTr="00CF47E3">
        <w:trPr>
          <w:trHeight w:val="214"/>
        </w:trPr>
        <w:tc>
          <w:tcPr>
            <w:tcW w:w="429" w:type="pct"/>
          </w:tcPr>
          <w:p w14:paraId="226553EF"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73</w:t>
            </w:r>
          </w:p>
        </w:tc>
        <w:tc>
          <w:tcPr>
            <w:tcW w:w="857" w:type="pct"/>
          </w:tcPr>
          <w:p w14:paraId="2451ABFA"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Nombre y firma</w:t>
            </w:r>
          </w:p>
        </w:tc>
        <w:tc>
          <w:tcPr>
            <w:tcW w:w="3714" w:type="pct"/>
          </w:tcPr>
          <w:p w14:paraId="6C3F597A"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Mencionar el nombre completo del(la) Contralor(a) Interno(a) Municipal y solicitar su firma</w:t>
            </w:r>
          </w:p>
        </w:tc>
      </w:tr>
      <w:tr w:rsidR="00AE4C76" w:rsidRPr="00154923" w14:paraId="484FB490" w14:textId="77777777" w:rsidTr="00CF47E3">
        <w:trPr>
          <w:trHeight w:val="214"/>
        </w:trPr>
        <w:tc>
          <w:tcPr>
            <w:tcW w:w="429" w:type="pct"/>
          </w:tcPr>
          <w:p w14:paraId="43BF8E1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74</w:t>
            </w:r>
          </w:p>
        </w:tc>
        <w:tc>
          <w:tcPr>
            <w:tcW w:w="857" w:type="pct"/>
          </w:tcPr>
          <w:p w14:paraId="26BA75A0"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bCs/>
                <w:color w:val="000000"/>
                <w:sz w:val="20"/>
                <w:szCs w:val="20"/>
                <w:lang w:eastAsia="es-MX"/>
              </w:rPr>
            </w:pPr>
            <w:r w:rsidRPr="00154923">
              <w:rPr>
                <w:rFonts w:ascii="Arial" w:hAnsi="Arial" w:cs="Arial"/>
                <w:bCs/>
                <w:sz w:val="20"/>
                <w:szCs w:val="20"/>
              </w:rPr>
              <w:t>Nombre y firma</w:t>
            </w:r>
          </w:p>
        </w:tc>
        <w:tc>
          <w:tcPr>
            <w:tcW w:w="3714" w:type="pct"/>
          </w:tcPr>
          <w:p w14:paraId="5A3F453A"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bCs/>
                <w:color w:val="000000"/>
                <w:sz w:val="20"/>
                <w:szCs w:val="20"/>
                <w:lang w:eastAsia="es-MX"/>
              </w:rPr>
            </w:pPr>
            <w:r w:rsidRPr="00154923">
              <w:rPr>
                <w:rFonts w:ascii="Arial" w:hAnsi="Arial" w:cs="Arial"/>
                <w:bCs/>
                <w:sz w:val="20"/>
                <w:szCs w:val="20"/>
              </w:rPr>
              <w:t xml:space="preserve">Mencionar el nombre completo del(la) </w:t>
            </w:r>
            <w:proofErr w:type="gramStart"/>
            <w:r w:rsidRPr="00154923">
              <w:rPr>
                <w:rFonts w:ascii="Arial" w:hAnsi="Arial" w:cs="Arial"/>
                <w:bCs/>
                <w:sz w:val="20"/>
                <w:szCs w:val="20"/>
              </w:rPr>
              <w:t>Director</w:t>
            </w:r>
            <w:proofErr w:type="gramEnd"/>
            <w:r w:rsidRPr="00154923">
              <w:rPr>
                <w:rFonts w:ascii="Arial" w:hAnsi="Arial" w:cs="Arial"/>
                <w:bCs/>
                <w:sz w:val="20"/>
                <w:szCs w:val="20"/>
              </w:rPr>
              <w:t>(a) de Auditoría Interna y solicitar su firma</w:t>
            </w:r>
          </w:p>
        </w:tc>
      </w:tr>
      <w:tr w:rsidR="00AE4C76" w:rsidRPr="00154923" w14:paraId="7F621F64" w14:textId="77777777" w:rsidTr="00CF47E3">
        <w:trPr>
          <w:trHeight w:val="214"/>
        </w:trPr>
        <w:tc>
          <w:tcPr>
            <w:tcW w:w="429" w:type="pct"/>
          </w:tcPr>
          <w:p w14:paraId="34CEC0C5"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75</w:t>
            </w:r>
          </w:p>
        </w:tc>
        <w:tc>
          <w:tcPr>
            <w:tcW w:w="857" w:type="pct"/>
          </w:tcPr>
          <w:p w14:paraId="7AC611D7" w14:textId="77777777" w:rsidR="00AE4C76" w:rsidRPr="00154923" w:rsidRDefault="00AE4C76" w:rsidP="00DE3E45">
            <w:pPr>
              <w:autoSpaceDE w:val="0"/>
              <w:autoSpaceDN w:val="0"/>
              <w:adjustRightInd w:val="0"/>
              <w:spacing w:before="60" w:after="60" w:line="240" w:lineRule="auto"/>
              <w:jc w:val="center"/>
              <w:rPr>
                <w:rFonts w:ascii="Arial" w:eastAsia="Arial" w:hAnsi="Arial" w:cs="Arial"/>
                <w:sz w:val="20"/>
                <w:szCs w:val="20"/>
              </w:rPr>
            </w:pPr>
            <w:r w:rsidRPr="00154923">
              <w:rPr>
                <w:rFonts w:ascii="Arial" w:hAnsi="Arial" w:cs="Arial"/>
                <w:bCs/>
                <w:sz w:val="20"/>
                <w:szCs w:val="20"/>
              </w:rPr>
              <w:t>Nombre y firma</w:t>
            </w:r>
          </w:p>
        </w:tc>
        <w:tc>
          <w:tcPr>
            <w:tcW w:w="3714" w:type="pct"/>
          </w:tcPr>
          <w:p w14:paraId="1BA761DD"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 xml:space="preserve">Mencionar el nombre completo del(la) </w:t>
            </w:r>
            <w:proofErr w:type="gramStart"/>
            <w:r w:rsidRPr="00154923">
              <w:rPr>
                <w:rFonts w:ascii="Arial" w:hAnsi="Arial" w:cs="Arial"/>
                <w:bCs/>
                <w:sz w:val="20"/>
                <w:szCs w:val="20"/>
              </w:rPr>
              <w:t>Jefe</w:t>
            </w:r>
            <w:proofErr w:type="gramEnd"/>
            <w:r w:rsidRPr="00154923">
              <w:rPr>
                <w:rFonts w:ascii="Arial" w:hAnsi="Arial" w:cs="Arial"/>
                <w:bCs/>
                <w:sz w:val="20"/>
                <w:szCs w:val="20"/>
              </w:rPr>
              <w:t>(a) de Departamento que acompañó a la diligencia y solicitar su firma</w:t>
            </w:r>
          </w:p>
        </w:tc>
      </w:tr>
      <w:tr w:rsidR="00AE4C76" w:rsidRPr="00154923" w14:paraId="54B074AF" w14:textId="77777777" w:rsidTr="00CF47E3">
        <w:trPr>
          <w:trHeight w:val="214"/>
        </w:trPr>
        <w:tc>
          <w:tcPr>
            <w:tcW w:w="429" w:type="pct"/>
          </w:tcPr>
          <w:p w14:paraId="725B43CC"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76</w:t>
            </w:r>
          </w:p>
        </w:tc>
        <w:tc>
          <w:tcPr>
            <w:tcW w:w="857" w:type="pct"/>
          </w:tcPr>
          <w:p w14:paraId="3244EEB5" w14:textId="77777777" w:rsidR="00AE4C76" w:rsidRPr="00154923" w:rsidRDefault="00AE4C76" w:rsidP="00DE3E45">
            <w:pPr>
              <w:autoSpaceDE w:val="0"/>
              <w:autoSpaceDN w:val="0"/>
              <w:adjustRightInd w:val="0"/>
              <w:spacing w:before="60" w:after="60" w:line="240" w:lineRule="auto"/>
              <w:jc w:val="center"/>
              <w:rPr>
                <w:rFonts w:ascii="Arial" w:eastAsia="Arial" w:hAnsi="Arial" w:cs="Arial"/>
                <w:sz w:val="20"/>
                <w:szCs w:val="20"/>
              </w:rPr>
            </w:pPr>
            <w:r w:rsidRPr="00154923">
              <w:rPr>
                <w:rFonts w:ascii="Arial" w:eastAsia="Calibri" w:hAnsi="Arial" w:cs="Arial"/>
                <w:color w:val="000000"/>
                <w:sz w:val="20"/>
                <w:szCs w:val="20"/>
                <w:lang w:eastAsia="es-MX"/>
              </w:rPr>
              <w:t>Departamento</w:t>
            </w:r>
          </w:p>
        </w:tc>
        <w:tc>
          <w:tcPr>
            <w:tcW w:w="3714" w:type="pct"/>
          </w:tcPr>
          <w:p w14:paraId="19866A80"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 xml:space="preserve">Mencionar el nombre completo del Departamento que acompañó a la diligencia </w:t>
            </w:r>
          </w:p>
        </w:tc>
      </w:tr>
      <w:tr w:rsidR="00AE4C76" w:rsidRPr="00154923" w14:paraId="6EEB1F15" w14:textId="77777777" w:rsidTr="00CF47E3">
        <w:trPr>
          <w:trHeight w:val="214"/>
        </w:trPr>
        <w:tc>
          <w:tcPr>
            <w:tcW w:w="429" w:type="pct"/>
          </w:tcPr>
          <w:p w14:paraId="107942A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lastRenderedPageBreak/>
              <w:t>77</w:t>
            </w:r>
          </w:p>
        </w:tc>
        <w:tc>
          <w:tcPr>
            <w:tcW w:w="857" w:type="pct"/>
          </w:tcPr>
          <w:p w14:paraId="16FEDBC9"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Auditor</w:t>
            </w:r>
          </w:p>
        </w:tc>
        <w:tc>
          <w:tcPr>
            <w:tcW w:w="3714" w:type="pct"/>
          </w:tcPr>
          <w:p w14:paraId="4A425CB3" w14:textId="4CE2B702"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hAnsi="Arial" w:cs="Arial"/>
                <w:bCs/>
                <w:sz w:val="20"/>
                <w:szCs w:val="20"/>
              </w:rPr>
              <w:t>Mencionar el nombre completo del auditor(a) que acompañó a la diligencia y solicitar su firma</w:t>
            </w:r>
          </w:p>
        </w:tc>
      </w:tr>
      <w:tr w:rsidR="00AE4C76" w:rsidRPr="00154923" w14:paraId="34712B75" w14:textId="77777777" w:rsidTr="00CF47E3">
        <w:trPr>
          <w:trHeight w:val="214"/>
        </w:trPr>
        <w:tc>
          <w:tcPr>
            <w:tcW w:w="429" w:type="pct"/>
          </w:tcPr>
          <w:p w14:paraId="4D14639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78</w:t>
            </w:r>
          </w:p>
        </w:tc>
        <w:tc>
          <w:tcPr>
            <w:tcW w:w="857" w:type="pct"/>
          </w:tcPr>
          <w:p w14:paraId="223D4E2E"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hAnsi="Arial" w:cs="Arial"/>
                <w:bCs/>
                <w:sz w:val="20"/>
                <w:szCs w:val="20"/>
              </w:rPr>
              <w:t>Nombre</w:t>
            </w:r>
          </w:p>
        </w:tc>
        <w:tc>
          <w:tcPr>
            <w:tcW w:w="3714" w:type="pct"/>
          </w:tcPr>
          <w:p w14:paraId="24ED08A3" w14:textId="77777777" w:rsidR="00AE4C76" w:rsidRPr="00154923" w:rsidRDefault="00AE4C76" w:rsidP="00DE3E45">
            <w:pPr>
              <w:autoSpaceDE w:val="0"/>
              <w:autoSpaceDN w:val="0"/>
              <w:adjustRightInd w:val="0"/>
              <w:spacing w:before="60" w:after="60" w:line="240" w:lineRule="auto"/>
              <w:jc w:val="both"/>
              <w:rPr>
                <w:rFonts w:ascii="Arial" w:eastAsia="Arial" w:hAnsi="Arial" w:cs="Arial"/>
                <w:sz w:val="20"/>
                <w:szCs w:val="20"/>
              </w:rPr>
            </w:pPr>
            <w:r w:rsidRPr="00154923">
              <w:rPr>
                <w:rFonts w:ascii="Arial" w:hAnsi="Arial" w:cs="Arial"/>
                <w:bCs/>
                <w:sz w:val="20"/>
                <w:szCs w:val="20"/>
              </w:rPr>
              <w:t>Mencionar el nombre completo y cargo del(la) servidor(a) público(a) que actúa como testigo y solicitar su firma</w:t>
            </w:r>
          </w:p>
        </w:tc>
      </w:tr>
      <w:tr w:rsidR="00AE4C76" w:rsidRPr="00154923" w14:paraId="7544D949" w14:textId="77777777" w:rsidTr="00CF47E3">
        <w:trPr>
          <w:trHeight w:val="214"/>
        </w:trPr>
        <w:tc>
          <w:tcPr>
            <w:tcW w:w="429" w:type="pct"/>
          </w:tcPr>
          <w:p w14:paraId="749D03F6"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79</w:t>
            </w:r>
          </w:p>
        </w:tc>
        <w:tc>
          <w:tcPr>
            <w:tcW w:w="857" w:type="pct"/>
          </w:tcPr>
          <w:p w14:paraId="46ADFA1D"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hAnsi="Arial" w:cs="Arial"/>
                <w:bCs/>
                <w:sz w:val="20"/>
                <w:szCs w:val="20"/>
              </w:rPr>
              <w:t>Nombre</w:t>
            </w:r>
          </w:p>
        </w:tc>
        <w:tc>
          <w:tcPr>
            <w:tcW w:w="3714" w:type="pct"/>
          </w:tcPr>
          <w:p w14:paraId="1B610D38" w14:textId="77777777" w:rsidR="00AE4C76" w:rsidRPr="00154923" w:rsidRDefault="00AE4C76" w:rsidP="00DE3E45">
            <w:pPr>
              <w:autoSpaceDE w:val="0"/>
              <w:autoSpaceDN w:val="0"/>
              <w:adjustRightInd w:val="0"/>
              <w:spacing w:before="60" w:after="60" w:line="240" w:lineRule="auto"/>
              <w:jc w:val="both"/>
              <w:rPr>
                <w:rFonts w:ascii="Arial" w:hAnsi="Arial" w:cs="Arial"/>
                <w:sz w:val="20"/>
                <w:szCs w:val="20"/>
              </w:rPr>
            </w:pPr>
            <w:r w:rsidRPr="00154923">
              <w:rPr>
                <w:rFonts w:ascii="Arial" w:hAnsi="Arial" w:cs="Arial"/>
                <w:bCs/>
                <w:sz w:val="20"/>
                <w:szCs w:val="20"/>
              </w:rPr>
              <w:t>Mencionar el nombre completo y cargo del(la) servidor(a) público(a) que actúa como testigo y solicitar su firma</w:t>
            </w:r>
          </w:p>
        </w:tc>
      </w:tr>
      <w:tr w:rsidR="00AE4C76" w:rsidRPr="00154923" w14:paraId="1C0FA29A" w14:textId="77777777" w:rsidTr="00CF47E3">
        <w:trPr>
          <w:trHeight w:val="214"/>
        </w:trPr>
        <w:tc>
          <w:tcPr>
            <w:tcW w:w="429" w:type="pct"/>
          </w:tcPr>
          <w:p w14:paraId="6D50AB5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80</w:t>
            </w:r>
          </w:p>
        </w:tc>
        <w:tc>
          <w:tcPr>
            <w:tcW w:w="857" w:type="pct"/>
          </w:tcPr>
          <w:p w14:paraId="4ACA497A"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hAnsi="Arial" w:cs="Arial"/>
                <w:bCs/>
                <w:sz w:val="20"/>
                <w:szCs w:val="20"/>
              </w:rPr>
              <w:t>Número</w:t>
            </w:r>
          </w:p>
        </w:tc>
        <w:tc>
          <w:tcPr>
            <w:tcW w:w="3714" w:type="pct"/>
          </w:tcPr>
          <w:p w14:paraId="4D71A68F" w14:textId="7777777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hAnsi="Arial" w:cs="Arial"/>
                <w:bCs/>
                <w:sz w:val="20"/>
                <w:szCs w:val="20"/>
              </w:rPr>
              <w:t>Plasmar el número del acta que se levanta</w:t>
            </w:r>
          </w:p>
        </w:tc>
      </w:tr>
      <w:tr w:rsidR="00AE4C76" w:rsidRPr="00154923" w14:paraId="4A01BAB6" w14:textId="77777777" w:rsidTr="00CF47E3">
        <w:trPr>
          <w:trHeight w:val="214"/>
        </w:trPr>
        <w:tc>
          <w:tcPr>
            <w:tcW w:w="429" w:type="pct"/>
          </w:tcPr>
          <w:p w14:paraId="1EDDC1F1"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81</w:t>
            </w:r>
          </w:p>
        </w:tc>
        <w:tc>
          <w:tcPr>
            <w:tcW w:w="857" w:type="pct"/>
          </w:tcPr>
          <w:p w14:paraId="3C6605C8"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Numero de auditoría</w:t>
            </w:r>
          </w:p>
        </w:tc>
        <w:tc>
          <w:tcPr>
            <w:tcW w:w="3714" w:type="pct"/>
          </w:tcPr>
          <w:p w14:paraId="30F88B38"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Indicar el número de la auditoría correspondiente</w:t>
            </w:r>
          </w:p>
        </w:tc>
      </w:tr>
      <w:tr w:rsidR="00AE4C76" w:rsidRPr="00154923" w14:paraId="0981E7E5" w14:textId="77777777" w:rsidTr="00CF47E3">
        <w:trPr>
          <w:trHeight w:val="214"/>
        </w:trPr>
        <w:tc>
          <w:tcPr>
            <w:tcW w:w="429" w:type="pct"/>
          </w:tcPr>
          <w:p w14:paraId="3F64AA04"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82</w:t>
            </w:r>
          </w:p>
        </w:tc>
        <w:tc>
          <w:tcPr>
            <w:tcW w:w="857" w:type="pct"/>
          </w:tcPr>
          <w:p w14:paraId="13DB2363" w14:textId="77777777" w:rsidR="00AE4C76" w:rsidRPr="00154923" w:rsidRDefault="00AE4C76" w:rsidP="00DE3E45">
            <w:pPr>
              <w:autoSpaceDE w:val="0"/>
              <w:autoSpaceDN w:val="0"/>
              <w:adjustRightInd w:val="0"/>
              <w:spacing w:before="60" w:after="60" w:line="240" w:lineRule="auto"/>
              <w:jc w:val="center"/>
              <w:rPr>
                <w:rFonts w:ascii="Arial" w:hAnsi="Arial" w:cs="Arial"/>
                <w:bCs/>
                <w:sz w:val="20"/>
                <w:szCs w:val="20"/>
              </w:rPr>
            </w:pPr>
            <w:r w:rsidRPr="00154923">
              <w:rPr>
                <w:rFonts w:ascii="Arial" w:eastAsia="Calibri" w:hAnsi="Arial" w:cs="Arial"/>
                <w:color w:val="000000"/>
                <w:sz w:val="20"/>
                <w:szCs w:val="20"/>
                <w:lang w:eastAsia="es-MX"/>
              </w:rPr>
              <w:t>Titulo</w:t>
            </w:r>
          </w:p>
        </w:tc>
        <w:tc>
          <w:tcPr>
            <w:tcW w:w="3714" w:type="pct"/>
          </w:tcPr>
          <w:p w14:paraId="58E94ED3" w14:textId="573C3B97" w:rsidR="00AE4C76" w:rsidRPr="00154923" w:rsidRDefault="00AE4C76" w:rsidP="00DE3E45">
            <w:pPr>
              <w:autoSpaceDE w:val="0"/>
              <w:autoSpaceDN w:val="0"/>
              <w:adjustRightInd w:val="0"/>
              <w:spacing w:before="60" w:after="60" w:line="240" w:lineRule="auto"/>
              <w:jc w:val="both"/>
              <w:rPr>
                <w:rFonts w:ascii="Arial" w:hAnsi="Arial" w:cs="Arial"/>
                <w:bCs/>
                <w:sz w:val="20"/>
                <w:szCs w:val="20"/>
              </w:rPr>
            </w:pPr>
            <w:r w:rsidRPr="00154923">
              <w:rPr>
                <w:rFonts w:ascii="Arial" w:eastAsia="Calibri" w:hAnsi="Arial" w:cs="Arial"/>
                <w:color w:val="000000"/>
                <w:sz w:val="20"/>
                <w:szCs w:val="20"/>
                <w:lang w:eastAsia="es-MX"/>
              </w:rPr>
              <w:t>Indicar el título de la</w:t>
            </w:r>
            <w:r w:rsidRPr="00154923">
              <w:rPr>
                <w:rFonts w:ascii="Arial" w:eastAsia="Calibri" w:hAnsi="Arial" w:cs="Arial"/>
                <w:bCs/>
                <w:color w:val="000000"/>
                <w:sz w:val="20"/>
                <w:szCs w:val="20"/>
                <w:lang w:eastAsia="es-MX"/>
              </w:rPr>
              <w:t xml:space="preserve"> auditoría correspondiente</w:t>
            </w:r>
          </w:p>
        </w:tc>
      </w:tr>
      <w:tr w:rsidR="00AE4C76" w:rsidRPr="00154923" w14:paraId="431FC7A8" w14:textId="77777777" w:rsidTr="00CF47E3">
        <w:trPr>
          <w:trHeight w:val="214"/>
        </w:trPr>
        <w:tc>
          <w:tcPr>
            <w:tcW w:w="429" w:type="pct"/>
          </w:tcPr>
          <w:p w14:paraId="57A9FD9A"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83</w:t>
            </w:r>
          </w:p>
        </w:tc>
        <w:tc>
          <w:tcPr>
            <w:tcW w:w="857" w:type="pct"/>
          </w:tcPr>
          <w:p w14:paraId="2F72ECBD" w14:textId="77777777" w:rsidR="00AE4C76" w:rsidRPr="00154923" w:rsidRDefault="00AE4C76" w:rsidP="00DE3E45">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Fecha</w:t>
            </w:r>
          </w:p>
        </w:tc>
        <w:tc>
          <w:tcPr>
            <w:tcW w:w="3714" w:type="pct"/>
          </w:tcPr>
          <w:p w14:paraId="66F0E8CC" w14:textId="77777777" w:rsidR="00AE4C76" w:rsidRPr="00154923" w:rsidRDefault="00AE4C76" w:rsidP="00DE3E45">
            <w:pPr>
              <w:autoSpaceDE w:val="0"/>
              <w:autoSpaceDN w:val="0"/>
              <w:adjustRightInd w:val="0"/>
              <w:spacing w:before="60" w:after="60" w:line="240" w:lineRule="auto"/>
              <w:jc w:val="both"/>
              <w:rPr>
                <w:rFonts w:ascii="Arial" w:eastAsia="Calibri" w:hAnsi="Arial" w:cs="Arial"/>
                <w:color w:val="000000"/>
                <w:sz w:val="20"/>
                <w:szCs w:val="20"/>
                <w:lang w:eastAsia="es-MX"/>
              </w:rPr>
            </w:pPr>
            <w:r w:rsidRPr="00154923">
              <w:rPr>
                <w:rFonts w:ascii="Arial" w:eastAsia="Calibri" w:hAnsi="Arial" w:cs="Arial"/>
                <w:color w:val="000000"/>
                <w:sz w:val="20"/>
                <w:szCs w:val="20"/>
                <w:lang w:eastAsia="es-MX"/>
              </w:rPr>
              <w:t>Indicar la fecha en la cual se levanta el acta</w:t>
            </w:r>
          </w:p>
        </w:tc>
      </w:tr>
    </w:tbl>
    <w:p w14:paraId="353B40F0" w14:textId="77777777" w:rsidR="00AE4C76" w:rsidRPr="008027BD" w:rsidRDefault="00AE4C76" w:rsidP="00AE4C76">
      <w:pPr>
        <w:pStyle w:val="Encabezado"/>
        <w:tabs>
          <w:tab w:val="center" w:pos="0"/>
        </w:tabs>
        <w:rPr>
          <w:rFonts w:ascii="Montserrat" w:hAnsi="Montserrat" w:cs="Arial"/>
        </w:rPr>
      </w:pPr>
      <w:r>
        <w:rPr>
          <w:rFonts w:ascii="Montserrat" w:hAnsi="Montserrat" w:cs="Arial"/>
        </w:rPr>
        <w:t xml:space="preserve"> </w:t>
      </w:r>
    </w:p>
    <w:p w14:paraId="1939EF2C" w14:textId="1B51F087" w:rsidR="007122EB" w:rsidRDefault="007122EB">
      <w:pPr>
        <w:rPr>
          <w:rFonts w:ascii="Arial" w:hAnsi="Arial" w:cs="Arial"/>
        </w:rPr>
      </w:pPr>
      <w:r>
        <w:rPr>
          <w:rFonts w:ascii="Arial" w:hAnsi="Arial" w:cs="Arial"/>
        </w:rPr>
        <w:br w:type="page"/>
      </w:r>
    </w:p>
    <w:tbl>
      <w:tblPr>
        <w:tblStyle w:val="Tablaconcuadrcula"/>
        <w:tblW w:w="9923" w:type="dxa"/>
        <w:jc w:val="center"/>
        <w:tblLook w:val="04A0" w:firstRow="1" w:lastRow="0" w:firstColumn="1" w:lastColumn="0" w:noHBand="0" w:noVBand="1"/>
      </w:tblPr>
      <w:tblGrid>
        <w:gridCol w:w="3261"/>
        <w:gridCol w:w="6662"/>
      </w:tblGrid>
      <w:tr w:rsidR="002E15D9" w:rsidRPr="00C46916" w14:paraId="3703BA92" w14:textId="77777777" w:rsidTr="0001087D">
        <w:trPr>
          <w:trHeight w:val="283"/>
          <w:jc w:val="center"/>
        </w:trPr>
        <w:tc>
          <w:tcPr>
            <w:tcW w:w="9923" w:type="dxa"/>
            <w:gridSpan w:val="2"/>
            <w:tcBorders>
              <w:top w:val="single" w:sz="4" w:space="0" w:color="auto"/>
              <w:left w:val="single" w:sz="4" w:space="0" w:color="auto"/>
              <w:bottom w:val="single" w:sz="4" w:space="0" w:color="auto"/>
              <w:right w:val="single" w:sz="4" w:space="0" w:color="auto"/>
            </w:tcBorders>
            <w:hideMark/>
          </w:tcPr>
          <w:p w14:paraId="5E9937EF" w14:textId="77777777" w:rsidR="002E15D9" w:rsidRPr="00C46916" w:rsidRDefault="002E15D9" w:rsidP="002E15D9">
            <w:pPr>
              <w:rPr>
                <w:rFonts w:ascii="Arial" w:hAnsi="Arial" w:cs="Arial"/>
                <w:b/>
                <w:bCs/>
              </w:rPr>
            </w:pPr>
            <w:r w:rsidRPr="00C46916">
              <w:rPr>
                <w:rFonts w:ascii="Arial" w:hAnsi="Arial" w:cs="Arial"/>
                <w:b/>
                <w:bCs/>
              </w:rPr>
              <w:lastRenderedPageBreak/>
              <w:t>1. Identificación del procedimiento.</w:t>
            </w:r>
          </w:p>
        </w:tc>
      </w:tr>
      <w:tr w:rsidR="00405E9D" w:rsidRPr="00C46916" w14:paraId="5DF5B07E" w14:textId="77777777" w:rsidTr="0001087D">
        <w:trPr>
          <w:trHeight w:val="283"/>
          <w:jc w:val="center"/>
        </w:trPr>
        <w:tc>
          <w:tcPr>
            <w:tcW w:w="3261" w:type="dxa"/>
            <w:tcBorders>
              <w:top w:val="single" w:sz="4" w:space="0" w:color="auto"/>
              <w:left w:val="single" w:sz="4" w:space="0" w:color="auto"/>
              <w:bottom w:val="single" w:sz="4" w:space="0" w:color="auto"/>
              <w:right w:val="single" w:sz="4" w:space="0" w:color="auto"/>
            </w:tcBorders>
            <w:vAlign w:val="center"/>
          </w:tcPr>
          <w:p w14:paraId="2519385A" w14:textId="77777777" w:rsidR="00405E9D" w:rsidRPr="00C46916" w:rsidRDefault="00405E9D" w:rsidP="00405E9D">
            <w:pPr>
              <w:rPr>
                <w:rFonts w:ascii="Arial" w:hAnsi="Arial" w:cs="Arial"/>
              </w:rPr>
            </w:pPr>
            <w:r w:rsidRPr="00C46916">
              <w:rPr>
                <w:rFonts w:ascii="Arial" w:hAnsi="Arial" w:cs="Arial"/>
              </w:rPr>
              <w:t>Nombre del procedimiento:</w:t>
            </w:r>
          </w:p>
        </w:tc>
        <w:tc>
          <w:tcPr>
            <w:tcW w:w="6662" w:type="dxa"/>
            <w:tcBorders>
              <w:top w:val="single" w:sz="4" w:space="0" w:color="auto"/>
              <w:left w:val="single" w:sz="4" w:space="0" w:color="auto"/>
              <w:bottom w:val="single" w:sz="4" w:space="0" w:color="auto"/>
              <w:right w:val="single" w:sz="4" w:space="0" w:color="auto"/>
            </w:tcBorders>
          </w:tcPr>
          <w:p w14:paraId="539388D8" w14:textId="334CE706" w:rsidR="00405E9D" w:rsidRPr="00FC17CC" w:rsidRDefault="00405E9D" w:rsidP="00405E9D">
            <w:pPr>
              <w:spacing w:line="360" w:lineRule="auto"/>
              <w:jc w:val="both"/>
              <w:rPr>
                <w:rFonts w:ascii="Arial" w:hAnsi="Arial" w:cs="Arial"/>
              </w:rPr>
            </w:pPr>
            <w:r>
              <w:rPr>
                <w:rFonts w:ascii="Arial" w:eastAsia="Calibri" w:hAnsi="Arial" w:cs="Arial"/>
              </w:rPr>
              <w:t>Seguimiento de Observaciones Finales de las Auditorías Internas Realizadas.</w:t>
            </w:r>
          </w:p>
        </w:tc>
      </w:tr>
      <w:tr w:rsidR="00405E9D" w:rsidRPr="00C46916" w14:paraId="2EB7C0F1" w14:textId="77777777" w:rsidTr="0001087D">
        <w:trPr>
          <w:trHeight w:val="283"/>
          <w:jc w:val="center"/>
        </w:trPr>
        <w:tc>
          <w:tcPr>
            <w:tcW w:w="3261" w:type="dxa"/>
            <w:tcBorders>
              <w:top w:val="single" w:sz="4" w:space="0" w:color="auto"/>
              <w:left w:val="single" w:sz="4" w:space="0" w:color="auto"/>
              <w:bottom w:val="single" w:sz="4" w:space="0" w:color="auto"/>
              <w:right w:val="single" w:sz="4" w:space="0" w:color="auto"/>
            </w:tcBorders>
            <w:vAlign w:val="center"/>
            <w:hideMark/>
          </w:tcPr>
          <w:p w14:paraId="3580AC70" w14:textId="77777777" w:rsidR="00405E9D" w:rsidRPr="00C46916" w:rsidRDefault="00405E9D" w:rsidP="00405E9D">
            <w:pPr>
              <w:rPr>
                <w:rFonts w:ascii="Arial" w:hAnsi="Arial" w:cs="Arial"/>
              </w:rPr>
            </w:pPr>
            <w:r w:rsidRPr="00C46916">
              <w:rPr>
                <w:rFonts w:ascii="Arial" w:hAnsi="Arial" w:cs="Arial"/>
              </w:rPr>
              <w:t>Área responsable:</w:t>
            </w:r>
          </w:p>
        </w:tc>
        <w:tc>
          <w:tcPr>
            <w:tcW w:w="6662" w:type="dxa"/>
            <w:tcBorders>
              <w:top w:val="single" w:sz="4" w:space="0" w:color="auto"/>
              <w:left w:val="single" w:sz="4" w:space="0" w:color="auto"/>
              <w:bottom w:val="single" w:sz="4" w:space="0" w:color="auto"/>
              <w:right w:val="single" w:sz="4" w:space="0" w:color="auto"/>
            </w:tcBorders>
            <w:hideMark/>
          </w:tcPr>
          <w:p w14:paraId="24641649" w14:textId="4C637B86" w:rsidR="00405E9D" w:rsidRPr="00C46916" w:rsidRDefault="00405E9D" w:rsidP="00405E9D">
            <w:pPr>
              <w:spacing w:line="360" w:lineRule="auto"/>
              <w:rPr>
                <w:rFonts w:ascii="Arial" w:hAnsi="Arial" w:cs="Arial"/>
              </w:rPr>
            </w:pPr>
            <w:r>
              <w:rPr>
                <w:rFonts w:ascii="Arial" w:eastAsia="Calibri" w:hAnsi="Arial" w:cs="Arial"/>
              </w:rPr>
              <w:t>Jefaturas del Departamento de Auditorías Financieras y de Cumplimiento;</w:t>
            </w:r>
            <w:r w:rsidR="00F95F08">
              <w:rPr>
                <w:rFonts w:ascii="Arial" w:eastAsia="Calibri" w:hAnsi="Arial" w:cs="Arial"/>
              </w:rPr>
              <w:t xml:space="preserve"> </w:t>
            </w:r>
            <w:r>
              <w:rPr>
                <w:rFonts w:ascii="Arial" w:eastAsia="Calibri" w:hAnsi="Arial" w:cs="Arial"/>
              </w:rPr>
              <w:t>Auditoria</w:t>
            </w:r>
            <w:r w:rsidR="00F95F08">
              <w:rPr>
                <w:rFonts w:ascii="Arial" w:eastAsia="Calibri" w:hAnsi="Arial" w:cs="Arial"/>
              </w:rPr>
              <w:t>s</w:t>
            </w:r>
            <w:r>
              <w:rPr>
                <w:rFonts w:ascii="Arial" w:eastAsia="Calibri" w:hAnsi="Arial" w:cs="Arial"/>
              </w:rPr>
              <w:t xml:space="preserve"> al Desempeño</w:t>
            </w:r>
            <w:r w:rsidR="001D7D04">
              <w:rPr>
                <w:rFonts w:ascii="Arial" w:eastAsia="Calibri" w:hAnsi="Arial" w:cs="Arial"/>
              </w:rPr>
              <w:t>;</w:t>
            </w:r>
            <w:r>
              <w:rPr>
                <w:rFonts w:ascii="Arial" w:eastAsia="Calibri" w:hAnsi="Arial" w:cs="Arial"/>
              </w:rPr>
              <w:t xml:space="preserve"> Contraloría Social y Auditoria de Obra Pública; Auditoria de Proyecto y Contratación de Obra.</w:t>
            </w:r>
          </w:p>
        </w:tc>
      </w:tr>
      <w:tr w:rsidR="00405E9D" w:rsidRPr="00C46916" w14:paraId="019D0154" w14:textId="77777777" w:rsidTr="0001087D">
        <w:trPr>
          <w:trHeight w:val="283"/>
          <w:jc w:val="center"/>
        </w:trPr>
        <w:tc>
          <w:tcPr>
            <w:tcW w:w="3261" w:type="dxa"/>
            <w:tcBorders>
              <w:top w:val="single" w:sz="4" w:space="0" w:color="auto"/>
              <w:left w:val="single" w:sz="4" w:space="0" w:color="auto"/>
              <w:bottom w:val="single" w:sz="4" w:space="0" w:color="auto"/>
              <w:right w:val="single" w:sz="4" w:space="0" w:color="auto"/>
            </w:tcBorders>
          </w:tcPr>
          <w:p w14:paraId="5A71AFE5" w14:textId="77777777" w:rsidR="00405E9D" w:rsidRPr="00C46916" w:rsidRDefault="00405E9D" w:rsidP="00405E9D">
            <w:pPr>
              <w:rPr>
                <w:rFonts w:ascii="Arial" w:hAnsi="Arial" w:cs="Arial"/>
              </w:rPr>
            </w:pPr>
            <w:r w:rsidRPr="00C46916">
              <w:rPr>
                <w:rFonts w:ascii="Arial" w:hAnsi="Arial" w:cs="Arial"/>
              </w:rPr>
              <w:t>Área de adscripción:</w:t>
            </w:r>
          </w:p>
        </w:tc>
        <w:tc>
          <w:tcPr>
            <w:tcW w:w="6662" w:type="dxa"/>
            <w:tcBorders>
              <w:top w:val="single" w:sz="4" w:space="0" w:color="auto"/>
              <w:left w:val="single" w:sz="4" w:space="0" w:color="auto"/>
              <w:bottom w:val="single" w:sz="4" w:space="0" w:color="auto"/>
              <w:right w:val="single" w:sz="4" w:space="0" w:color="auto"/>
            </w:tcBorders>
          </w:tcPr>
          <w:p w14:paraId="5675D5EE" w14:textId="222DF840" w:rsidR="00405E9D" w:rsidRPr="00C46916" w:rsidRDefault="00405E9D" w:rsidP="00405E9D">
            <w:pPr>
              <w:rPr>
                <w:rFonts w:ascii="Arial" w:hAnsi="Arial" w:cs="Arial"/>
              </w:rPr>
            </w:pPr>
            <w:r>
              <w:rPr>
                <w:rFonts w:ascii="Arial" w:eastAsia="Calibri" w:hAnsi="Arial" w:cs="Arial"/>
              </w:rPr>
              <w:t>Dirección de Auditoría Interna</w:t>
            </w:r>
          </w:p>
        </w:tc>
      </w:tr>
      <w:tr w:rsidR="00405E9D" w:rsidRPr="00C46916" w14:paraId="5D56158D" w14:textId="77777777" w:rsidTr="0001087D">
        <w:trPr>
          <w:trHeight w:val="283"/>
          <w:jc w:val="center"/>
        </w:trPr>
        <w:tc>
          <w:tcPr>
            <w:tcW w:w="3261" w:type="dxa"/>
            <w:tcBorders>
              <w:top w:val="single" w:sz="4" w:space="0" w:color="auto"/>
              <w:left w:val="single" w:sz="4" w:space="0" w:color="auto"/>
              <w:bottom w:val="single" w:sz="4" w:space="0" w:color="auto"/>
              <w:right w:val="single" w:sz="4" w:space="0" w:color="auto"/>
            </w:tcBorders>
          </w:tcPr>
          <w:p w14:paraId="7F489C46" w14:textId="77777777" w:rsidR="00405E9D" w:rsidRPr="00C46916" w:rsidRDefault="00405E9D" w:rsidP="00405E9D">
            <w:pPr>
              <w:rPr>
                <w:rFonts w:ascii="Arial" w:hAnsi="Arial" w:cs="Arial"/>
              </w:rPr>
            </w:pPr>
            <w:r w:rsidRPr="00C46916">
              <w:rPr>
                <w:rFonts w:ascii="Arial" w:hAnsi="Arial" w:cs="Arial"/>
              </w:rPr>
              <w:t>Clave del procedimiento:</w:t>
            </w:r>
          </w:p>
        </w:tc>
        <w:tc>
          <w:tcPr>
            <w:tcW w:w="6662" w:type="dxa"/>
            <w:tcBorders>
              <w:top w:val="single" w:sz="4" w:space="0" w:color="auto"/>
              <w:left w:val="single" w:sz="4" w:space="0" w:color="auto"/>
              <w:bottom w:val="single" w:sz="4" w:space="0" w:color="auto"/>
              <w:right w:val="single" w:sz="4" w:space="0" w:color="auto"/>
            </w:tcBorders>
          </w:tcPr>
          <w:p w14:paraId="1FA02271" w14:textId="1F86AB75" w:rsidR="00405E9D" w:rsidRPr="00C46916" w:rsidRDefault="00405E9D" w:rsidP="00405E9D">
            <w:pPr>
              <w:rPr>
                <w:rFonts w:ascii="Arial" w:hAnsi="Arial" w:cs="Arial"/>
              </w:rPr>
            </w:pPr>
            <w:r>
              <w:rPr>
                <w:rFonts w:ascii="Arial" w:eastAsia="Calibri" w:hAnsi="Arial" w:cs="Arial"/>
              </w:rPr>
              <w:t>OICM/DAI/</w:t>
            </w:r>
            <w:r w:rsidR="00922CF8" w:rsidRPr="00922CF8">
              <w:rPr>
                <w:rFonts w:ascii="Arial" w:eastAsia="Calibri" w:hAnsi="Arial" w:cs="Arial"/>
              </w:rPr>
              <w:t>DAFC</w:t>
            </w:r>
            <w:r w:rsidR="00922CF8">
              <w:rPr>
                <w:rFonts w:ascii="Arial" w:eastAsia="Calibri" w:hAnsi="Arial" w:cs="Arial"/>
              </w:rPr>
              <w:t>/</w:t>
            </w:r>
            <w:r>
              <w:rPr>
                <w:rFonts w:ascii="Arial" w:eastAsia="Calibri" w:hAnsi="Arial" w:cs="Arial"/>
              </w:rPr>
              <w:t>PR-03</w:t>
            </w:r>
          </w:p>
        </w:tc>
      </w:tr>
      <w:tr w:rsidR="00405E9D" w:rsidRPr="00C46916" w14:paraId="1AFA45F7" w14:textId="77777777" w:rsidTr="0001087D">
        <w:trPr>
          <w:trHeight w:val="283"/>
          <w:jc w:val="center"/>
        </w:trPr>
        <w:tc>
          <w:tcPr>
            <w:tcW w:w="3261" w:type="dxa"/>
            <w:tcBorders>
              <w:top w:val="single" w:sz="4" w:space="0" w:color="auto"/>
              <w:left w:val="single" w:sz="4" w:space="0" w:color="auto"/>
              <w:right w:val="single" w:sz="4" w:space="0" w:color="auto"/>
            </w:tcBorders>
          </w:tcPr>
          <w:p w14:paraId="4A85AD85" w14:textId="77777777" w:rsidR="00405E9D" w:rsidRPr="00C46916" w:rsidRDefault="00405E9D" w:rsidP="00405E9D">
            <w:pPr>
              <w:jc w:val="both"/>
              <w:rPr>
                <w:rFonts w:ascii="Arial" w:hAnsi="Arial" w:cs="Arial"/>
              </w:rPr>
            </w:pPr>
            <w:r w:rsidRPr="00C46916">
              <w:rPr>
                <w:rFonts w:ascii="Arial" w:hAnsi="Arial" w:cs="Arial"/>
              </w:rPr>
              <w:t>Tiempo promedio de ejecución:</w:t>
            </w:r>
          </w:p>
        </w:tc>
        <w:tc>
          <w:tcPr>
            <w:tcW w:w="6662" w:type="dxa"/>
            <w:tcBorders>
              <w:top w:val="single" w:sz="4" w:space="0" w:color="auto"/>
              <w:left w:val="single" w:sz="4" w:space="0" w:color="auto"/>
              <w:right w:val="single" w:sz="4" w:space="0" w:color="auto"/>
            </w:tcBorders>
          </w:tcPr>
          <w:p w14:paraId="055EA55B" w14:textId="74D1A999" w:rsidR="00405E9D" w:rsidRPr="00C46916" w:rsidRDefault="00405E9D" w:rsidP="00405E9D">
            <w:pPr>
              <w:rPr>
                <w:rFonts w:ascii="Arial" w:hAnsi="Arial" w:cs="Arial"/>
              </w:rPr>
            </w:pPr>
            <w:r>
              <w:rPr>
                <w:rFonts w:ascii="Arial" w:eastAsia="Calibri" w:hAnsi="Arial" w:cs="Arial"/>
              </w:rPr>
              <w:t>10</w:t>
            </w:r>
            <w:r w:rsidR="00396847">
              <w:rPr>
                <w:rFonts w:ascii="Arial" w:eastAsia="Calibri" w:hAnsi="Arial" w:cs="Arial"/>
              </w:rPr>
              <w:t>4</w:t>
            </w:r>
            <w:r>
              <w:rPr>
                <w:rFonts w:ascii="Arial" w:eastAsia="Calibri" w:hAnsi="Arial" w:cs="Arial"/>
              </w:rPr>
              <w:t xml:space="preserve"> días</w:t>
            </w:r>
            <w:r w:rsidR="00396847">
              <w:rPr>
                <w:rFonts w:ascii="Arial" w:eastAsia="Calibri" w:hAnsi="Arial" w:cs="Arial"/>
              </w:rPr>
              <w:t xml:space="preserve"> 4 horas.</w:t>
            </w:r>
          </w:p>
        </w:tc>
      </w:tr>
    </w:tbl>
    <w:p w14:paraId="0E5AC729" w14:textId="77777777" w:rsidR="002E15D9" w:rsidRPr="00C46916" w:rsidRDefault="002E15D9" w:rsidP="002E15D9">
      <w:pPr>
        <w:rPr>
          <w:rFonts w:ascii="Arial" w:hAnsi="Arial" w:cs="Arial"/>
        </w:rPr>
      </w:pPr>
    </w:p>
    <w:tbl>
      <w:tblPr>
        <w:tblStyle w:val="Tablaconcuadrcula"/>
        <w:tblW w:w="9923" w:type="dxa"/>
        <w:jc w:val="center"/>
        <w:tblLook w:val="04A0" w:firstRow="1" w:lastRow="0" w:firstColumn="1" w:lastColumn="0" w:noHBand="0" w:noVBand="1"/>
      </w:tblPr>
      <w:tblGrid>
        <w:gridCol w:w="9923"/>
      </w:tblGrid>
      <w:tr w:rsidR="002E15D9" w:rsidRPr="00C46916" w14:paraId="019C1506" w14:textId="77777777" w:rsidTr="0001087D">
        <w:trPr>
          <w:trHeight w:val="283"/>
          <w:jc w:val="center"/>
        </w:trPr>
        <w:tc>
          <w:tcPr>
            <w:tcW w:w="9923" w:type="dxa"/>
            <w:tcBorders>
              <w:top w:val="single" w:sz="4" w:space="0" w:color="auto"/>
              <w:left w:val="single" w:sz="4" w:space="0" w:color="auto"/>
              <w:bottom w:val="single" w:sz="4" w:space="0" w:color="auto"/>
              <w:right w:val="single" w:sz="4" w:space="0" w:color="auto"/>
            </w:tcBorders>
            <w:hideMark/>
          </w:tcPr>
          <w:p w14:paraId="4B972CBC" w14:textId="77777777" w:rsidR="002E15D9" w:rsidRPr="00C46916" w:rsidRDefault="002E15D9" w:rsidP="002E15D9">
            <w:pPr>
              <w:rPr>
                <w:rFonts w:ascii="Arial" w:hAnsi="Arial" w:cs="Arial"/>
                <w:b/>
                <w:bCs/>
              </w:rPr>
            </w:pPr>
            <w:r w:rsidRPr="00C46916">
              <w:rPr>
                <w:rFonts w:ascii="Arial" w:hAnsi="Arial" w:cs="Arial"/>
                <w:b/>
                <w:bCs/>
              </w:rPr>
              <w:t>2. Objetivo del procedimiento.</w:t>
            </w:r>
          </w:p>
        </w:tc>
      </w:tr>
      <w:tr w:rsidR="002E15D9" w:rsidRPr="00C46916" w14:paraId="1B534DCE" w14:textId="77777777" w:rsidTr="0001087D">
        <w:trPr>
          <w:trHeight w:val="283"/>
          <w:jc w:val="center"/>
        </w:trPr>
        <w:tc>
          <w:tcPr>
            <w:tcW w:w="9923" w:type="dxa"/>
            <w:tcBorders>
              <w:top w:val="single" w:sz="4" w:space="0" w:color="auto"/>
              <w:left w:val="single" w:sz="4" w:space="0" w:color="auto"/>
              <w:bottom w:val="single" w:sz="4" w:space="0" w:color="auto"/>
              <w:right w:val="single" w:sz="4" w:space="0" w:color="auto"/>
            </w:tcBorders>
            <w:vAlign w:val="center"/>
            <w:hideMark/>
          </w:tcPr>
          <w:p w14:paraId="5BDF29CC" w14:textId="6879AA7A" w:rsidR="002E15D9" w:rsidRPr="00C46916" w:rsidRDefault="00405E9D" w:rsidP="00997092">
            <w:pPr>
              <w:spacing w:line="360" w:lineRule="auto"/>
              <w:jc w:val="both"/>
              <w:rPr>
                <w:rFonts w:ascii="Arial" w:hAnsi="Arial" w:cs="Arial"/>
                <w:sz w:val="20"/>
                <w:szCs w:val="20"/>
              </w:rPr>
            </w:pPr>
            <w:r>
              <w:rPr>
                <w:rFonts w:ascii="Arial" w:eastAsia="Calibri" w:hAnsi="Arial" w:cs="Arial"/>
              </w:rPr>
              <w:t>Verificar la atención oportuna de cada una de las recomendaciones correctivas y preventivas, establecidas en las cédulas de observaciones determinadas finales de las auditorías internas realizadas.</w:t>
            </w:r>
          </w:p>
        </w:tc>
      </w:tr>
    </w:tbl>
    <w:p w14:paraId="65DC9CD8" w14:textId="77777777" w:rsidR="002E15D9" w:rsidRPr="00C46916" w:rsidRDefault="002E15D9" w:rsidP="002E15D9">
      <w:pPr>
        <w:rPr>
          <w:rFonts w:ascii="Arial" w:hAnsi="Arial" w:cs="Arial"/>
        </w:rPr>
      </w:pPr>
    </w:p>
    <w:tbl>
      <w:tblPr>
        <w:tblStyle w:val="Tablaconcuadrcula"/>
        <w:tblW w:w="9923" w:type="dxa"/>
        <w:jc w:val="center"/>
        <w:tblLook w:val="04A0" w:firstRow="1" w:lastRow="0" w:firstColumn="1" w:lastColumn="0" w:noHBand="0" w:noVBand="1"/>
      </w:tblPr>
      <w:tblGrid>
        <w:gridCol w:w="9923"/>
      </w:tblGrid>
      <w:tr w:rsidR="002E15D9" w:rsidRPr="00C46916" w14:paraId="6FE4C919" w14:textId="77777777" w:rsidTr="0001087D">
        <w:trPr>
          <w:trHeight w:val="283"/>
          <w:jc w:val="center"/>
        </w:trPr>
        <w:tc>
          <w:tcPr>
            <w:tcW w:w="9923" w:type="dxa"/>
            <w:tcBorders>
              <w:top w:val="single" w:sz="4" w:space="0" w:color="auto"/>
              <w:left w:val="single" w:sz="4" w:space="0" w:color="auto"/>
              <w:bottom w:val="single" w:sz="4" w:space="0" w:color="auto"/>
              <w:right w:val="single" w:sz="4" w:space="0" w:color="auto"/>
            </w:tcBorders>
            <w:shd w:val="clear" w:color="auto" w:fill="auto"/>
            <w:hideMark/>
          </w:tcPr>
          <w:p w14:paraId="5B79EF79" w14:textId="77777777" w:rsidR="002E15D9" w:rsidRPr="00C46916" w:rsidRDefault="002E15D9" w:rsidP="002E15D9">
            <w:pPr>
              <w:rPr>
                <w:rFonts w:ascii="Arial" w:hAnsi="Arial" w:cs="Arial"/>
                <w:b/>
                <w:bCs/>
              </w:rPr>
            </w:pPr>
            <w:r w:rsidRPr="00C46916">
              <w:rPr>
                <w:rFonts w:ascii="Arial" w:hAnsi="Arial" w:cs="Arial"/>
                <w:b/>
                <w:bCs/>
              </w:rPr>
              <w:t>3. Formatos e instructivos.</w:t>
            </w:r>
          </w:p>
        </w:tc>
      </w:tr>
      <w:tr w:rsidR="002E15D9" w:rsidRPr="00C46916" w14:paraId="04431414" w14:textId="77777777" w:rsidTr="0001087D">
        <w:trPr>
          <w:trHeight w:val="283"/>
          <w:jc w:val="center"/>
        </w:trPr>
        <w:tc>
          <w:tcPr>
            <w:tcW w:w="9923" w:type="dxa"/>
            <w:tcBorders>
              <w:top w:val="single" w:sz="4" w:space="0" w:color="auto"/>
              <w:left w:val="single" w:sz="4" w:space="0" w:color="auto"/>
              <w:bottom w:val="single" w:sz="4" w:space="0" w:color="auto"/>
              <w:right w:val="single" w:sz="4" w:space="0" w:color="auto"/>
            </w:tcBorders>
            <w:shd w:val="clear" w:color="auto" w:fill="auto"/>
            <w:vAlign w:val="center"/>
          </w:tcPr>
          <w:p w14:paraId="42F0B35B" w14:textId="77777777" w:rsidR="00405E9D" w:rsidRDefault="00405E9D" w:rsidP="00405E9D">
            <w:pPr>
              <w:spacing w:line="360" w:lineRule="auto"/>
              <w:jc w:val="both"/>
              <w:rPr>
                <w:rFonts w:ascii="Arial" w:eastAsia="Calibri" w:hAnsi="Arial" w:cs="Arial"/>
              </w:rPr>
            </w:pPr>
            <w:r>
              <w:rPr>
                <w:rFonts w:ascii="Arial" w:eastAsia="Calibri" w:hAnsi="Arial" w:cs="Arial"/>
              </w:rPr>
              <w:t>Anexo 1.- Formato de Cédula de seguimiento. F.C.S.01</w:t>
            </w:r>
          </w:p>
          <w:p w14:paraId="271D913D" w14:textId="77777777" w:rsidR="00405E9D" w:rsidRDefault="00405E9D" w:rsidP="00405E9D">
            <w:pPr>
              <w:spacing w:line="360" w:lineRule="auto"/>
              <w:jc w:val="both"/>
              <w:rPr>
                <w:rFonts w:ascii="Arial" w:eastAsia="Calibri" w:hAnsi="Arial" w:cs="Arial"/>
              </w:rPr>
            </w:pPr>
            <w:r>
              <w:rPr>
                <w:rFonts w:ascii="Arial" w:eastAsia="Calibri" w:hAnsi="Arial" w:cs="Arial"/>
              </w:rPr>
              <w:t>Anexo 2.- Instructivo del formato de la Cédula de Seguimiento I.C.S.01</w:t>
            </w:r>
          </w:p>
          <w:p w14:paraId="34598935" w14:textId="77777777" w:rsidR="00405E9D" w:rsidRDefault="00405E9D" w:rsidP="00405E9D">
            <w:pPr>
              <w:spacing w:line="360" w:lineRule="auto"/>
              <w:jc w:val="both"/>
              <w:rPr>
                <w:rFonts w:ascii="Arial" w:eastAsia="Calibri" w:hAnsi="Arial" w:cs="Arial"/>
              </w:rPr>
            </w:pPr>
            <w:r>
              <w:rPr>
                <w:rFonts w:ascii="Arial" w:eastAsia="Calibri" w:hAnsi="Arial" w:cs="Arial"/>
              </w:rPr>
              <w:t>Anexo 3.- Formato de Informe de Seguimiento de Observaciones. F.I.S.O.02</w:t>
            </w:r>
          </w:p>
          <w:p w14:paraId="69F18AFF" w14:textId="77777777" w:rsidR="00405E9D" w:rsidRDefault="00405E9D" w:rsidP="00405E9D">
            <w:pPr>
              <w:spacing w:line="360" w:lineRule="auto"/>
              <w:jc w:val="both"/>
              <w:rPr>
                <w:rFonts w:ascii="Arial" w:eastAsia="Calibri" w:hAnsi="Arial" w:cs="Arial"/>
              </w:rPr>
            </w:pPr>
            <w:r>
              <w:rPr>
                <w:rFonts w:ascii="Arial" w:eastAsia="Calibri" w:hAnsi="Arial" w:cs="Arial"/>
              </w:rPr>
              <w:t>Anexo 4.- Instructivo del formato del Informe de Seguimiento de Observaciones. I.I.S.O.02</w:t>
            </w:r>
          </w:p>
          <w:p w14:paraId="726E432F" w14:textId="77777777" w:rsidR="00405E9D" w:rsidRDefault="00405E9D" w:rsidP="00405E9D">
            <w:pPr>
              <w:spacing w:line="360" w:lineRule="auto"/>
              <w:jc w:val="both"/>
              <w:rPr>
                <w:rFonts w:ascii="Arial" w:eastAsia="Calibri" w:hAnsi="Arial" w:cs="Arial"/>
              </w:rPr>
            </w:pPr>
            <w:r>
              <w:rPr>
                <w:rFonts w:ascii="Arial" w:eastAsia="Calibri" w:hAnsi="Arial" w:cs="Arial"/>
              </w:rPr>
              <w:t>Anexo 5.- Formato de Oficio de envío de Informe de Seguimiento de Observaciones. F.O.E.I.S.O.03</w:t>
            </w:r>
          </w:p>
          <w:p w14:paraId="0B144728" w14:textId="77777777" w:rsidR="00405E9D" w:rsidRDefault="00405E9D" w:rsidP="00405E9D">
            <w:pPr>
              <w:spacing w:line="360" w:lineRule="auto"/>
              <w:jc w:val="both"/>
              <w:rPr>
                <w:rFonts w:ascii="Arial" w:eastAsia="Calibri" w:hAnsi="Arial" w:cs="Arial"/>
              </w:rPr>
            </w:pPr>
            <w:r>
              <w:rPr>
                <w:rFonts w:ascii="Arial" w:eastAsia="Calibri" w:hAnsi="Arial" w:cs="Arial"/>
              </w:rPr>
              <w:t xml:space="preserve">Anexo 6.- Instructivo del formato de oficio de envío de Informe de Seguimiento de Observaciones    I.O.E.I.S.O.03 </w:t>
            </w:r>
          </w:p>
          <w:p w14:paraId="23FA7E5C" w14:textId="77777777" w:rsidR="00405E9D" w:rsidRDefault="00405E9D" w:rsidP="00405E9D">
            <w:pPr>
              <w:spacing w:line="360" w:lineRule="auto"/>
              <w:jc w:val="both"/>
              <w:rPr>
                <w:rFonts w:ascii="Arial" w:eastAsia="Calibri" w:hAnsi="Arial" w:cs="Arial"/>
              </w:rPr>
            </w:pPr>
            <w:r>
              <w:rPr>
                <w:rFonts w:ascii="Arial" w:eastAsia="Calibri" w:hAnsi="Arial" w:cs="Arial"/>
              </w:rPr>
              <w:t>Anexo 7.- Formato de Memorándum de envío de observaciones no solventadas o solventadas parcialmente. F.M.E.O.N.S.S.P.04.</w:t>
            </w:r>
          </w:p>
          <w:p w14:paraId="2EEE3A65" w14:textId="5BCE4512" w:rsidR="002E15D9" w:rsidRPr="00C46916" w:rsidRDefault="00405E9D" w:rsidP="00405E9D">
            <w:pPr>
              <w:spacing w:line="360" w:lineRule="auto"/>
              <w:contextualSpacing/>
              <w:jc w:val="both"/>
              <w:rPr>
                <w:rFonts w:ascii="Arial" w:hAnsi="Arial" w:cs="Arial"/>
              </w:rPr>
            </w:pPr>
            <w:r>
              <w:rPr>
                <w:rFonts w:ascii="Arial" w:eastAsia="Calibri" w:hAnsi="Arial" w:cs="Arial"/>
              </w:rPr>
              <w:t>Anexo 8.-Instructivo del formato de memorándum de envío de observaciones no solventadas o solventadas parcialmente. I.M.E.O.N.S.S.P.04.</w:t>
            </w:r>
          </w:p>
        </w:tc>
      </w:tr>
    </w:tbl>
    <w:p w14:paraId="1C65FF83" w14:textId="77777777" w:rsidR="002E15D9" w:rsidRDefault="002E15D9" w:rsidP="002E15D9">
      <w:pPr>
        <w:rPr>
          <w:rFonts w:ascii="Arial" w:hAnsi="Arial" w:cs="Arial"/>
        </w:rPr>
      </w:pPr>
    </w:p>
    <w:p w14:paraId="104C78CC" w14:textId="77777777" w:rsidR="00997092" w:rsidRDefault="00997092" w:rsidP="002E15D9">
      <w:pPr>
        <w:rPr>
          <w:rFonts w:ascii="Arial" w:hAnsi="Arial" w:cs="Arial"/>
        </w:rPr>
      </w:pPr>
    </w:p>
    <w:tbl>
      <w:tblPr>
        <w:tblStyle w:val="Tablaconcuadrcula"/>
        <w:tblW w:w="10035" w:type="dxa"/>
        <w:jc w:val="center"/>
        <w:tblLook w:val="04A0" w:firstRow="1" w:lastRow="0" w:firstColumn="1" w:lastColumn="0" w:noHBand="0" w:noVBand="1"/>
      </w:tblPr>
      <w:tblGrid>
        <w:gridCol w:w="3345"/>
        <w:gridCol w:w="3345"/>
        <w:gridCol w:w="3345"/>
      </w:tblGrid>
      <w:tr w:rsidR="002E15D9" w:rsidRPr="00C46916" w14:paraId="641B9FFC" w14:textId="77777777" w:rsidTr="0001087D">
        <w:trPr>
          <w:jc w:val="center"/>
        </w:trPr>
        <w:tc>
          <w:tcPr>
            <w:tcW w:w="3345" w:type="dxa"/>
          </w:tcPr>
          <w:p w14:paraId="1007F991" w14:textId="77777777" w:rsidR="002E15D9" w:rsidRPr="00C46916" w:rsidRDefault="002E15D9" w:rsidP="002E15D9">
            <w:pPr>
              <w:jc w:val="center"/>
              <w:rPr>
                <w:rFonts w:ascii="Arial" w:hAnsi="Arial" w:cs="Arial"/>
              </w:rPr>
            </w:pPr>
            <w:r w:rsidRPr="00C46916">
              <w:rPr>
                <w:rFonts w:ascii="Arial" w:hAnsi="Arial" w:cs="Arial"/>
                <w:b/>
                <w:bCs/>
              </w:rPr>
              <w:lastRenderedPageBreak/>
              <w:t>ELABORÓ</w:t>
            </w:r>
          </w:p>
        </w:tc>
        <w:tc>
          <w:tcPr>
            <w:tcW w:w="3345" w:type="dxa"/>
          </w:tcPr>
          <w:p w14:paraId="1CFDF343" w14:textId="77777777" w:rsidR="002E15D9" w:rsidRPr="00C46916" w:rsidRDefault="002E15D9" w:rsidP="002E15D9">
            <w:pPr>
              <w:jc w:val="center"/>
              <w:rPr>
                <w:rFonts w:ascii="Arial" w:hAnsi="Arial" w:cs="Arial"/>
                <w:b/>
                <w:bCs/>
              </w:rPr>
            </w:pPr>
            <w:r w:rsidRPr="00C46916">
              <w:rPr>
                <w:rFonts w:ascii="Arial" w:hAnsi="Arial" w:cs="Arial"/>
                <w:b/>
                <w:bCs/>
              </w:rPr>
              <w:t>APROBÓ</w:t>
            </w:r>
          </w:p>
        </w:tc>
        <w:tc>
          <w:tcPr>
            <w:tcW w:w="3345" w:type="dxa"/>
          </w:tcPr>
          <w:p w14:paraId="556A2509" w14:textId="77777777" w:rsidR="002E15D9" w:rsidRPr="00C46916" w:rsidRDefault="002E15D9" w:rsidP="002E15D9">
            <w:pPr>
              <w:jc w:val="center"/>
              <w:rPr>
                <w:rFonts w:ascii="Arial" w:hAnsi="Arial" w:cs="Arial"/>
                <w:b/>
                <w:bCs/>
              </w:rPr>
            </w:pPr>
            <w:proofErr w:type="spellStart"/>
            <w:r w:rsidRPr="00C46916">
              <w:rPr>
                <w:rFonts w:ascii="Arial" w:hAnsi="Arial" w:cs="Arial"/>
                <w:b/>
                <w:bCs/>
              </w:rPr>
              <w:t>Vo.Bo</w:t>
            </w:r>
            <w:proofErr w:type="spellEnd"/>
            <w:r w:rsidRPr="00C46916">
              <w:rPr>
                <w:rFonts w:ascii="Arial" w:hAnsi="Arial" w:cs="Arial"/>
                <w:b/>
                <w:bCs/>
              </w:rPr>
              <w:t>.</w:t>
            </w:r>
          </w:p>
        </w:tc>
      </w:tr>
      <w:tr w:rsidR="002E15D9" w:rsidRPr="00C46916" w14:paraId="7F95FBFB" w14:textId="77777777" w:rsidTr="0001087D">
        <w:trPr>
          <w:trHeight w:val="2268"/>
          <w:jc w:val="center"/>
        </w:trPr>
        <w:tc>
          <w:tcPr>
            <w:tcW w:w="3345" w:type="dxa"/>
          </w:tcPr>
          <w:p w14:paraId="12D57EF6" w14:textId="77777777" w:rsidR="002E15D9" w:rsidRPr="00C46916" w:rsidRDefault="002E15D9" w:rsidP="002E15D9">
            <w:pPr>
              <w:jc w:val="center"/>
              <w:rPr>
                <w:rFonts w:ascii="Arial" w:hAnsi="Arial" w:cs="Arial"/>
                <w:b/>
                <w:bCs/>
              </w:rPr>
            </w:pPr>
          </w:p>
          <w:p w14:paraId="237452E0" w14:textId="77777777" w:rsidR="002E15D9" w:rsidRPr="00C46916" w:rsidRDefault="002E15D9" w:rsidP="002E15D9">
            <w:pPr>
              <w:jc w:val="center"/>
              <w:rPr>
                <w:rFonts w:ascii="Arial" w:hAnsi="Arial" w:cs="Arial"/>
                <w:b/>
                <w:bCs/>
              </w:rPr>
            </w:pPr>
          </w:p>
          <w:p w14:paraId="409C14FF" w14:textId="77777777" w:rsidR="002E15D9" w:rsidRPr="00C46916" w:rsidRDefault="002E15D9" w:rsidP="002E15D9">
            <w:pPr>
              <w:jc w:val="center"/>
              <w:rPr>
                <w:rFonts w:ascii="Arial" w:hAnsi="Arial" w:cs="Arial"/>
                <w:b/>
                <w:bCs/>
              </w:rPr>
            </w:pPr>
          </w:p>
          <w:p w14:paraId="3EDE4843" w14:textId="77777777" w:rsidR="002E15D9" w:rsidRPr="00C46916" w:rsidRDefault="002E15D9" w:rsidP="002E15D9">
            <w:pPr>
              <w:jc w:val="center"/>
              <w:rPr>
                <w:rFonts w:ascii="Arial" w:hAnsi="Arial" w:cs="Arial"/>
                <w:b/>
                <w:bCs/>
              </w:rPr>
            </w:pPr>
          </w:p>
          <w:p w14:paraId="70871312" w14:textId="77777777" w:rsidR="002E15D9" w:rsidRPr="00C46916" w:rsidRDefault="002E15D9" w:rsidP="002E15D9">
            <w:pPr>
              <w:jc w:val="center"/>
              <w:rPr>
                <w:rFonts w:ascii="Arial" w:hAnsi="Arial" w:cs="Arial"/>
                <w:b/>
                <w:bCs/>
              </w:rPr>
            </w:pPr>
          </w:p>
          <w:p w14:paraId="08F3867D" w14:textId="77777777" w:rsidR="002E15D9" w:rsidRPr="00C46916" w:rsidRDefault="002E15D9" w:rsidP="002E15D9">
            <w:pPr>
              <w:rPr>
                <w:rFonts w:ascii="Arial" w:hAnsi="Arial" w:cs="Arial"/>
                <w:b/>
                <w:bCs/>
              </w:rPr>
            </w:pPr>
          </w:p>
        </w:tc>
        <w:tc>
          <w:tcPr>
            <w:tcW w:w="3345" w:type="dxa"/>
          </w:tcPr>
          <w:p w14:paraId="017B2116" w14:textId="77777777" w:rsidR="002E15D9" w:rsidRPr="00C46916" w:rsidRDefault="002E15D9" w:rsidP="002E15D9">
            <w:pPr>
              <w:jc w:val="center"/>
              <w:rPr>
                <w:rFonts w:ascii="Arial" w:hAnsi="Arial" w:cs="Arial"/>
                <w:b/>
                <w:bCs/>
              </w:rPr>
            </w:pPr>
          </w:p>
        </w:tc>
        <w:tc>
          <w:tcPr>
            <w:tcW w:w="3345" w:type="dxa"/>
          </w:tcPr>
          <w:p w14:paraId="6BB0FAE4" w14:textId="77777777" w:rsidR="002E15D9" w:rsidRPr="00C46916" w:rsidRDefault="002E15D9" w:rsidP="002E15D9">
            <w:pPr>
              <w:jc w:val="center"/>
              <w:rPr>
                <w:rFonts w:ascii="Arial" w:hAnsi="Arial" w:cs="Arial"/>
                <w:b/>
                <w:bCs/>
              </w:rPr>
            </w:pPr>
          </w:p>
        </w:tc>
      </w:tr>
      <w:tr w:rsidR="002E15D9" w:rsidRPr="00C46916" w14:paraId="196E8CFD" w14:textId="77777777" w:rsidTr="0001087D">
        <w:trPr>
          <w:jc w:val="center"/>
        </w:trPr>
        <w:tc>
          <w:tcPr>
            <w:tcW w:w="3345" w:type="dxa"/>
          </w:tcPr>
          <w:p w14:paraId="37F0BB01" w14:textId="77777777" w:rsidR="002E15D9" w:rsidRPr="00C46916" w:rsidRDefault="002E15D9" w:rsidP="002E15D9">
            <w:pPr>
              <w:jc w:val="center"/>
              <w:rPr>
                <w:rFonts w:ascii="Arial" w:hAnsi="Arial" w:cs="Arial"/>
              </w:rPr>
            </w:pPr>
            <w:r w:rsidRPr="00C46916">
              <w:rPr>
                <w:rFonts w:ascii="Arial" w:hAnsi="Arial" w:cs="Arial"/>
              </w:rPr>
              <w:t>C. Iris Jazmín Jiménez Cruz</w:t>
            </w:r>
          </w:p>
          <w:p w14:paraId="2942E1B8" w14:textId="77777777" w:rsidR="002E15D9" w:rsidRPr="00C46916" w:rsidRDefault="002E15D9" w:rsidP="002E15D9">
            <w:pPr>
              <w:jc w:val="center"/>
              <w:rPr>
                <w:rFonts w:ascii="Arial" w:hAnsi="Arial" w:cs="Arial"/>
                <w:b/>
                <w:bCs/>
              </w:rPr>
            </w:pPr>
            <w:r w:rsidRPr="00C46916">
              <w:rPr>
                <w:rFonts w:ascii="Arial" w:hAnsi="Arial" w:cs="Arial"/>
              </w:rPr>
              <w:t>Jefa del Departamento de Auditorías Financieras y de Cumplimiento</w:t>
            </w:r>
          </w:p>
        </w:tc>
        <w:tc>
          <w:tcPr>
            <w:tcW w:w="3345" w:type="dxa"/>
          </w:tcPr>
          <w:p w14:paraId="05DA06D8" w14:textId="77777777" w:rsidR="002E15D9" w:rsidRPr="00C46916" w:rsidRDefault="002E15D9" w:rsidP="002E15D9">
            <w:pPr>
              <w:jc w:val="center"/>
              <w:rPr>
                <w:rFonts w:ascii="Arial" w:hAnsi="Arial" w:cs="Arial"/>
              </w:rPr>
            </w:pPr>
            <w:r w:rsidRPr="00C46916">
              <w:rPr>
                <w:rFonts w:ascii="Arial" w:hAnsi="Arial" w:cs="Arial"/>
              </w:rPr>
              <w:t>C. Marina Inés Ortiz López</w:t>
            </w:r>
          </w:p>
          <w:p w14:paraId="18454C63" w14:textId="77777777" w:rsidR="002E15D9" w:rsidRPr="00C46916" w:rsidRDefault="002E15D9" w:rsidP="002E15D9">
            <w:pPr>
              <w:jc w:val="center"/>
              <w:rPr>
                <w:rFonts w:ascii="Arial" w:hAnsi="Arial" w:cs="Arial"/>
                <w:b/>
                <w:bCs/>
              </w:rPr>
            </w:pPr>
            <w:r w:rsidRPr="00C46916">
              <w:rPr>
                <w:rFonts w:ascii="Arial" w:hAnsi="Arial" w:cs="Arial"/>
              </w:rPr>
              <w:t>Directora de Auditoría Interna</w:t>
            </w:r>
          </w:p>
        </w:tc>
        <w:tc>
          <w:tcPr>
            <w:tcW w:w="3345" w:type="dxa"/>
          </w:tcPr>
          <w:p w14:paraId="3590231E" w14:textId="77777777" w:rsidR="002E15D9" w:rsidRPr="00C46916" w:rsidRDefault="002E15D9" w:rsidP="002E15D9">
            <w:pPr>
              <w:jc w:val="center"/>
              <w:rPr>
                <w:rFonts w:ascii="Arial" w:hAnsi="Arial" w:cs="Arial"/>
              </w:rPr>
            </w:pPr>
            <w:r w:rsidRPr="00C46916">
              <w:rPr>
                <w:rFonts w:ascii="Arial" w:hAnsi="Arial" w:cs="Arial"/>
              </w:rPr>
              <w:t>C. Francisco Carrera Sedano</w:t>
            </w:r>
          </w:p>
          <w:p w14:paraId="75A015BB" w14:textId="77777777" w:rsidR="002E15D9" w:rsidRPr="00C46916" w:rsidRDefault="002E15D9" w:rsidP="002E15D9">
            <w:pPr>
              <w:jc w:val="center"/>
              <w:rPr>
                <w:rFonts w:ascii="Arial" w:hAnsi="Arial" w:cs="Arial"/>
                <w:b/>
                <w:bCs/>
              </w:rPr>
            </w:pPr>
            <w:r w:rsidRPr="00C46916">
              <w:rPr>
                <w:rFonts w:ascii="Arial" w:hAnsi="Arial" w:cs="Arial"/>
              </w:rPr>
              <w:t>Contralor Interno Municipal</w:t>
            </w:r>
          </w:p>
        </w:tc>
      </w:tr>
    </w:tbl>
    <w:p w14:paraId="3A77A717" w14:textId="77777777" w:rsidR="007122EB" w:rsidRDefault="007122EB">
      <w:pPr>
        <w:rPr>
          <w:rFonts w:ascii="Arial" w:hAnsi="Arial" w:cs="Arial"/>
        </w:rPr>
      </w:pPr>
      <w:r>
        <w:rPr>
          <w:rFonts w:ascii="Arial" w:hAnsi="Arial" w:cs="Arial"/>
        </w:rPr>
        <w:br w:type="page"/>
      </w:r>
    </w:p>
    <w:tbl>
      <w:tblPr>
        <w:tblStyle w:val="Tablaconcuadrcula"/>
        <w:tblpPr w:leftFromText="141" w:rightFromText="141" w:vertAnchor="text" w:tblpXSpec="center" w:tblpY="1"/>
        <w:tblOverlap w:val="never"/>
        <w:tblW w:w="10062" w:type="dxa"/>
        <w:tblLook w:val="04A0" w:firstRow="1" w:lastRow="0" w:firstColumn="1" w:lastColumn="0" w:noHBand="0" w:noVBand="1"/>
      </w:tblPr>
      <w:tblGrid>
        <w:gridCol w:w="2687"/>
        <w:gridCol w:w="6094"/>
        <w:gridCol w:w="1281"/>
      </w:tblGrid>
      <w:tr w:rsidR="00FF69B1" w:rsidRPr="00EF0CE4" w14:paraId="72096438" w14:textId="77777777" w:rsidTr="00BD253C">
        <w:trPr>
          <w:trHeight w:val="283"/>
          <w:tblHeader/>
        </w:trPr>
        <w:tc>
          <w:tcPr>
            <w:tcW w:w="10062" w:type="dxa"/>
            <w:gridSpan w:val="3"/>
            <w:vAlign w:val="center"/>
          </w:tcPr>
          <w:p w14:paraId="647EDDA1" w14:textId="14D6FA42" w:rsidR="00FF69B1" w:rsidRPr="00EF0CE4" w:rsidRDefault="00FF69B1" w:rsidP="00FF69B1">
            <w:pPr>
              <w:rPr>
                <w:rFonts w:ascii="Arial" w:hAnsi="Arial" w:cs="Arial"/>
                <w:b/>
                <w:bCs/>
              </w:rPr>
            </w:pPr>
            <w:r w:rsidRPr="00A31ED6">
              <w:rPr>
                <w:rFonts w:ascii="Arial" w:hAnsi="Arial" w:cs="Arial"/>
                <w:b/>
                <w:bCs/>
              </w:rPr>
              <w:lastRenderedPageBreak/>
              <w:t>4. Descripción del procedimiento.</w:t>
            </w:r>
          </w:p>
        </w:tc>
      </w:tr>
      <w:tr w:rsidR="002E15D9" w:rsidRPr="00EF0CE4" w14:paraId="014C92D9" w14:textId="77777777" w:rsidTr="00BD253C">
        <w:trPr>
          <w:trHeight w:val="283"/>
          <w:tblHeader/>
        </w:trPr>
        <w:tc>
          <w:tcPr>
            <w:tcW w:w="2687" w:type="dxa"/>
            <w:vAlign w:val="center"/>
          </w:tcPr>
          <w:p w14:paraId="241CDBE6" w14:textId="77777777" w:rsidR="002E15D9" w:rsidRPr="00EF0CE4" w:rsidRDefault="002E15D9" w:rsidP="005E6543">
            <w:pPr>
              <w:spacing w:after="160"/>
              <w:jc w:val="center"/>
              <w:rPr>
                <w:rFonts w:ascii="Arial" w:hAnsi="Arial" w:cs="Arial"/>
                <w:b/>
              </w:rPr>
            </w:pPr>
            <w:r w:rsidRPr="00EF0CE4">
              <w:rPr>
                <w:rFonts w:ascii="Arial" w:hAnsi="Arial" w:cs="Arial"/>
                <w:b/>
              </w:rPr>
              <w:t>Área responsable</w:t>
            </w:r>
          </w:p>
        </w:tc>
        <w:tc>
          <w:tcPr>
            <w:tcW w:w="6094" w:type="dxa"/>
            <w:vAlign w:val="center"/>
          </w:tcPr>
          <w:p w14:paraId="022CDCCD" w14:textId="77777777" w:rsidR="002E15D9" w:rsidRPr="00EF0CE4" w:rsidRDefault="002E15D9" w:rsidP="005E6543">
            <w:pPr>
              <w:spacing w:after="160"/>
              <w:jc w:val="center"/>
              <w:rPr>
                <w:rFonts w:ascii="Arial" w:hAnsi="Arial" w:cs="Arial"/>
                <w:b/>
              </w:rPr>
            </w:pPr>
            <w:r w:rsidRPr="00EF0CE4">
              <w:rPr>
                <w:rFonts w:ascii="Arial" w:hAnsi="Arial" w:cs="Arial"/>
                <w:b/>
              </w:rPr>
              <w:t>Actividad</w:t>
            </w:r>
          </w:p>
        </w:tc>
        <w:tc>
          <w:tcPr>
            <w:tcW w:w="1281" w:type="dxa"/>
            <w:vAlign w:val="center"/>
          </w:tcPr>
          <w:p w14:paraId="400D4BF7" w14:textId="77777777" w:rsidR="00A75FC6" w:rsidRPr="00C67165" w:rsidRDefault="00A75FC6" w:rsidP="00A75FC6">
            <w:pPr>
              <w:jc w:val="center"/>
              <w:rPr>
                <w:rFonts w:ascii="Arial" w:eastAsia="Calibri" w:hAnsi="Arial" w:cs="Arial"/>
                <w:b/>
                <w:bCs/>
              </w:rPr>
            </w:pPr>
            <w:r w:rsidRPr="00C67165">
              <w:rPr>
                <w:rFonts w:ascii="Arial" w:eastAsia="Calibri" w:hAnsi="Arial" w:cs="Arial"/>
                <w:b/>
                <w:bCs/>
              </w:rPr>
              <w:t>Tiempo</w:t>
            </w:r>
          </w:p>
          <w:p w14:paraId="63E2726C" w14:textId="59281A9F" w:rsidR="002E15D9" w:rsidRPr="00EF0CE4" w:rsidRDefault="00A75FC6" w:rsidP="00A75FC6">
            <w:pPr>
              <w:spacing w:after="160"/>
              <w:jc w:val="center"/>
              <w:rPr>
                <w:rFonts w:ascii="Arial" w:hAnsi="Arial" w:cs="Arial"/>
                <w:b/>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405E9D" w:rsidRPr="00A31ED6" w14:paraId="220D269F" w14:textId="77777777" w:rsidTr="00BD253C">
        <w:trPr>
          <w:trHeight w:val="3271"/>
        </w:trPr>
        <w:tc>
          <w:tcPr>
            <w:tcW w:w="2687" w:type="dxa"/>
            <w:vAlign w:val="center"/>
          </w:tcPr>
          <w:p w14:paraId="71AA3ABD" w14:textId="7D0F7B11" w:rsidR="00405E9D" w:rsidRPr="004349FD" w:rsidRDefault="00540A1C" w:rsidP="004349FD">
            <w:pPr>
              <w:jc w:val="center"/>
              <w:rPr>
                <w:rFonts w:ascii="Arial" w:eastAsia="Calibri" w:hAnsi="Arial" w:cs="Arial"/>
              </w:rPr>
            </w:pPr>
            <w:r>
              <w:rPr>
                <w:rFonts w:ascii="Arial" w:eastAsia="Calibri" w:hAnsi="Arial" w:cs="Arial"/>
              </w:rPr>
              <w:t>Contralor(a) Interno(a) Municipal</w:t>
            </w:r>
            <w:r w:rsidR="00405E9D">
              <w:rPr>
                <w:rFonts w:ascii="Arial" w:eastAsia="Calibri" w:hAnsi="Arial" w:cs="Arial"/>
              </w:rPr>
              <w:t xml:space="preserve"> </w:t>
            </w:r>
          </w:p>
        </w:tc>
        <w:tc>
          <w:tcPr>
            <w:tcW w:w="6094" w:type="dxa"/>
            <w:vAlign w:val="center"/>
          </w:tcPr>
          <w:p w14:paraId="3B253A57" w14:textId="77777777" w:rsidR="00405E9D" w:rsidRPr="006C0092" w:rsidRDefault="00405E9D" w:rsidP="006C0092">
            <w:pPr>
              <w:pStyle w:val="Prrafodelista"/>
              <w:spacing w:line="360" w:lineRule="auto"/>
              <w:ind w:left="361"/>
              <w:jc w:val="center"/>
              <w:rPr>
                <w:rFonts w:ascii="Arial" w:eastAsia="Calibri" w:hAnsi="Arial" w:cs="Arial"/>
                <w:b/>
                <w:bCs/>
              </w:rPr>
            </w:pPr>
            <w:r w:rsidRPr="006C0092">
              <w:rPr>
                <w:rFonts w:ascii="Arial" w:eastAsia="Calibri" w:hAnsi="Arial" w:cs="Arial"/>
                <w:b/>
                <w:bCs/>
              </w:rPr>
              <w:t>Inicio del procedimiento</w:t>
            </w:r>
          </w:p>
          <w:p w14:paraId="1E3BF659" w14:textId="0D647E36" w:rsidR="00405E9D" w:rsidRPr="006C0092" w:rsidRDefault="00405E9D" w:rsidP="00507553">
            <w:pPr>
              <w:pStyle w:val="Prrafodelista"/>
              <w:numPr>
                <w:ilvl w:val="0"/>
                <w:numId w:val="15"/>
              </w:numPr>
              <w:spacing w:line="360" w:lineRule="auto"/>
              <w:jc w:val="both"/>
              <w:rPr>
                <w:rFonts w:ascii="Arial" w:eastAsia="Calibri" w:hAnsi="Arial" w:cs="Arial"/>
                <w:bCs/>
              </w:rPr>
            </w:pPr>
            <w:r w:rsidRPr="006C0092">
              <w:rPr>
                <w:rFonts w:ascii="Arial" w:eastAsia="Calibri" w:hAnsi="Arial" w:cs="Arial"/>
                <w:bCs/>
              </w:rPr>
              <w:t>Recibe del enlace de auditoría la documentación que acredita la atención de las recomendaciones preventivas y correctivas de las observaciones emitidas y turna a la Dirección de Auditoría Interna (DAI) para su revisión y análisis, e instruye la elaboración de las cédulas de seguimiento de observaciones.</w:t>
            </w:r>
          </w:p>
          <w:p w14:paraId="5C786411" w14:textId="77777777" w:rsidR="00405E9D" w:rsidRPr="006C0092" w:rsidRDefault="00405E9D" w:rsidP="006C0092">
            <w:pPr>
              <w:pStyle w:val="Prrafodelista"/>
              <w:spacing w:line="360" w:lineRule="auto"/>
              <w:ind w:left="361"/>
              <w:jc w:val="center"/>
              <w:rPr>
                <w:rFonts w:ascii="Arial" w:eastAsia="Calibri" w:hAnsi="Arial" w:cs="Arial"/>
                <w:b/>
                <w:bCs/>
              </w:rPr>
            </w:pPr>
            <w:r w:rsidRPr="006C0092">
              <w:rPr>
                <w:rFonts w:ascii="Arial" w:eastAsia="Calibri" w:hAnsi="Arial" w:cs="Arial"/>
                <w:b/>
                <w:bCs/>
              </w:rPr>
              <w:t>¿Cumple en tiempo?</w:t>
            </w:r>
          </w:p>
          <w:p w14:paraId="2A9C4F70" w14:textId="3EA07E1B" w:rsidR="00405E9D" w:rsidRPr="006C0092" w:rsidRDefault="00405E9D" w:rsidP="006C0092">
            <w:pPr>
              <w:pStyle w:val="Prrafodelista"/>
              <w:spacing w:line="360" w:lineRule="auto"/>
              <w:ind w:left="361"/>
              <w:jc w:val="center"/>
              <w:rPr>
                <w:rFonts w:ascii="Arial" w:hAnsi="Arial" w:cs="Arial"/>
                <w:b/>
                <w:bCs/>
              </w:rPr>
            </w:pPr>
            <w:r w:rsidRPr="006C0092">
              <w:rPr>
                <w:rFonts w:ascii="Arial" w:eastAsia="Calibri" w:hAnsi="Arial" w:cs="Arial"/>
                <w:b/>
                <w:bCs/>
              </w:rPr>
              <w:t xml:space="preserve">No, Continúa en la actividad </w:t>
            </w:r>
            <w:r w:rsidR="009770D2">
              <w:rPr>
                <w:rFonts w:ascii="Arial" w:eastAsia="Calibri" w:hAnsi="Arial" w:cs="Arial"/>
                <w:b/>
                <w:bCs/>
              </w:rPr>
              <w:t>5</w:t>
            </w:r>
          </w:p>
        </w:tc>
        <w:tc>
          <w:tcPr>
            <w:tcW w:w="1281" w:type="dxa"/>
            <w:vAlign w:val="center"/>
          </w:tcPr>
          <w:p w14:paraId="7284F047" w14:textId="519DE907" w:rsidR="00405E9D" w:rsidRPr="004349FD" w:rsidRDefault="00405E9D" w:rsidP="004349FD">
            <w:pPr>
              <w:jc w:val="center"/>
              <w:rPr>
                <w:rFonts w:ascii="Arial" w:eastAsia="Calibri" w:hAnsi="Arial" w:cs="Arial"/>
              </w:rPr>
            </w:pPr>
            <w:r>
              <w:rPr>
                <w:rFonts w:ascii="Arial" w:eastAsia="Calibri" w:hAnsi="Arial" w:cs="Arial"/>
              </w:rPr>
              <w:t>30 días</w:t>
            </w:r>
          </w:p>
        </w:tc>
      </w:tr>
      <w:tr w:rsidR="00405E9D" w:rsidRPr="00A31ED6" w14:paraId="1984F3EC" w14:textId="77777777" w:rsidTr="00BD253C">
        <w:trPr>
          <w:trHeight w:val="567"/>
        </w:trPr>
        <w:tc>
          <w:tcPr>
            <w:tcW w:w="2687" w:type="dxa"/>
            <w:vAlign w:val="center"/>
          </w:tcPr>
          <w:p w14:paraId="7B99F26E" w14:textId="77777777" w:rsidR="00405E9D" w:rsidRDefault="00405E9D" w:rsidP="002B471E">
            <w:pPr>
              <w:jc w:val="center"/>
              <w:rPr>
                <w:rFonts w:ascii="Arial" w:eastAsia="Calibri" w:hAnsi="Arial" w:cs="Arial"/>
              </w:rPr>
            </w:pPr>
          </w:p>
          <w:p w14:paraId="15CBDB3E" w14:textId="7F8B31DD" w:rsidR="00405E9D" w:rsidRDefault="00405E9D" w:rsidP="002B471E">
            <w:pPr>
              <w:jc w:val="center"/>
              <w:rPr>
                <w:rFonts w:ascii="Arial" w:hAnsi="Arial" w:cs="Arial"/>
              </w:rPr>
            </w:pPr>
            <w:r>
              <w:rPr>
                <w:rFonts w:ascii="Arial" w:eastAsia="Calibri" w:hAnsi="Arial" w:cs="Arial"/>
              </w:rPr>
              <w:t>Dirección de Auditoría Interna</w:t>
            </w:r>
          </w:p>
        </w:tc>
        <w:tc>
          <w:tcPr>
            <w:tcW w:w="6094" w:type="dxa"/>
            <w:vAlign w:val="center"/>
          </w:tcPr>
          <w:p w14:paraId="166EAFCC" w14:textId="4EA63C76" w:rsidR="009770D2" w:rsidRPr="009770D2" w:rsidRDefault="009770D2" w:rsidP="009770D2">
            <w:pPr>
              <w:pStyle w:val="Prrafodelista"/>
              <w:spacing w:line="360" w:lineRule="auto"/>
              <w:ind w:left="361"/>
              <w:jc w:val="center"/>
              <w:rPr>
                <w:rFonts w:ascii="Arial" w:hAnsi="Arial" w:cs="Arial"/>
                <w:b/>
              </w:rPr>
            </w:pPr>
            <w:r w:rsidRPr="009770D2">
              <w:rPr>
                <w:rFonts w:ascii="Arial" w:hAnsi="Arial" w:cs="Arial"/>
                <w:b/>
              </w:rPr>
              <w:t>Sí</w:t>
            </w:r>
          </w:p>
          <w:p w14:paraId="48A68A3A" w14:textId="55F0EADB"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bCs/>
              </w:rPr>
              <w:t xml:space="preserve">Recibe instrucción y turna </w:t>
            </w:r>
            <w:r w:rsidRPr="006C0092">
              <w:rPr>
                <w:rFonts w:ascii="Arial" w:eastAsia="Calibri" w:hAnsi="Arial" w:cs="Arial"/>
              </w:rPr>
              <w:t>la documentación respecto a la atención de las recomendaciones preventivas y correctivas de las observaciones a la Jefatura de Departamento correspondiente (JDC) para su revisión y análisis, e instruye la elaboración de las cédulas de seguimiento de observaciones Formato (F.C.S.01).</w:t>
            </w:r>
          </w:p>
        </w:tc>
        <w:tc>
          <w:tcPr>
            <w:tcW w:w="1281" w:type="dxa"/>
            <w:vAlign w:val="center"/>
          </w:tcPr>
          <w:p w14:paraId="3811AF75" w14:textId="639B5BDE" w:rsidR="00405E9D" w:rsidRDefault="009770D2" w:rsidP="004349FD">
            <w:pPr>
              <w:jc w:val="center"/>
              <w:rPr>
                <w:rFonts w:ascii="Arial" w:hAnsi="Arial" w:cs="Arial"/>
              </w:rPr>
            </w:pPr>
            <w:r>
              <w:rPr>
                <w:rFonts w:ascii="Arial" w:eastAsia="Calibri" w:hAnsi="Arial" w:cs="Arial"/>
              </w:rPr>
              <w:t>4 h</w:t>
            </w:r>
          </w:p>
        </w:tc>
      </w:tr>
      <w:tr w:rsidR="00405E9D" w:rsidRPr="00A31ED6" w14:paraId="33468120" w14:textId="77777777" w:rsidTr="00BD253C">
        <w:trPr>
          <w:trHeight w:val="567"/>
        </w:trPr>
        <w:tc>
          <w:tcPr>
            <w:tcW w:w="2687" w:type="dxa"/>
            <w:vAlign w:val="center"/>
          </w:tcPr>
          <w:p w14:paraId="0A05F6E1" w14:textId="11237A43" w:rsidR="00405E9D" w:rsidRPr="00A31ED6" w:rsidRDefault="00405E9D" w:rsidP="002B471E">
            <w:pPr>
              <w:jc w:val="center"/>
              <w:rPr>
                <w:rFonts w:ascii="Arial" w:hAnsi="Arial" w:cs="Arial"/>
              </w:rPr>
            </w:pPr>
            <w:r>
              <w:rPr>
                <w:rFonts w:ascii="Arial" w:eastAsia="Calibri" w:hAnsi="Arial" w:cs="Arial"/>
              </w:rPr>
              <w:t>Jefatura de Departamento Correspondiente</w:t>
            </w:r>
          </w:p>
        </w:tc>
        <w:tc>
          <w:tcPr>
            <w:tcW w:w="6094" w:type="dxa"/>
            <w:vAlign w:val="center"/>
          </w:tcPr>
          <w:p w14:paraId="21DCD0B6" w14:textId="3C9B914E" w:rsidR="00405E9D" w:rsidRPr="006C0092" w:rsidRDefault="00405E9D" w:rsidP="00507553">
            <w:pPr>
              <w:pStyle w:val="Prrafodelista"/>
              <w:numPr>
                <w:ilvl w:val="0"/>
                <w:numId w:val="15"/>
              </w:numPr>
              <w:spacing w:line="360" w:lineRule="auto"/>
              <w:jc w:val="both"/>
              <w:rPr>
                <w:rFonts w:ascii="Arial" w:hAnsi="Arial" w:cs="Arial"/>
                <w:b/>
              </w:rPr>
            </w:pPr>
            <w:r w:rsidRPr="006C0092">
              <w:rPr>
                <w:rFonts w:ascii="Arial" w:eastAsia="Calibri" w:hAnsi="Arial" w:cs="Arial"/>
              </w:rPr>
              <w:t>Recibe la instrucción, así como la documentación relativa a la atención de las recomendaciones preventivas y correctivas de las observaciones; la turna al Auditor correspondiente, para su revisión y análisis; y le indica la elaboración de las cédulas de seguimiento de observaciones Formato (F.C.S.01)</w:t>
            </w:r>
          </w:p>
        </w:tc>
        <w:tc>
          <w:tcPr>
            <w:tcW w:w="1281" w:type="dxa"/>
            <w:vAlign w:val="center"/>
          </w:tcPr>
          <w:p w14:paraId="2F3F87B9" w14:textId="4F1954C3" w:rsidR="00405E9D" w:rsidRPr="00A31ED6" w:rsidRDefault="00A93DD3" w:rsidP="004349FD">
            <w:pPr>
              <w:jc w:val="center"/>
              <w:rPr>
                <w:rFonts w:ascii="Arial" w:hAnsi="Arial" w:cs="Arial"/>
              </w:rPr>
            </w:pPr>
            <w:r>
              <w:rPr>
                <w:rFonts w:ascii="Arial" w:eastAsia="Calibri" w:hAnsi="Arial" w:cs="Arial"/>
              </w:rPr>
              <w:t>3</w:t>
            </w:r>
            <w:r w:rsidR="00405E9D">
              <w:rPr>
                <w:rFonts w:ascii="Arial" w:eastAsia="Calibri" w:hAnsi="Arial" w:cs="Arial"/>
              </w:rPr>
              <w:t xml:space="preserve"> </w:t>
            </w:r>
            <w:r>
              <w:rPr>
                <w:rFonts w:ascii="Arial" w:eastAsia="Calibri" w:hAnsi="Arial" w:cs="Arial"/>
              </w:rPr>
              <w:t>h</w:t>
            </w:r>
          </w:p>
        </w:tc>
      </w:tr>
      <w:tr w:rsidR="00405E9D" w:rsidRPr="00A31ED6" w14:paraId="3D00D001" w14:textId="77777777" w:rsidTr="00BD253C">
        <w:trPr>
          <w:trHeight w:val="567"/>
        </w:trPr>
        <w:tc>
          <w:tcPr>
            <w:tcW w:w="2687" w:type="dxa"/>
            <w:vAlign w:val="center"/>
          </w:tcPr>
          <w:p w14:paraId="76F8C2B8" w14:textId="34B7CDA7" w:rsidR="00405E9D" w:rsidRPr="00A31ED6" w:rsidRDefault="00405E9D" w:rsidP="00405E9D">
            <w:pPr>
              <w:spacing w:after="160"/>
              <w:jc w:val="center"/>
              <w:rPr>
                <w:rFonts w:ascii="Arial" w:hAnsi="Arial" w:cs="Arial"/>
              </w:rPr>
            </w:pPr>
            <w:r>
              <w:rPr>
                <w:rFonts w:ascii="Arial" w:eastAsia="Calibri" w:hAnsi="Arial" w:cs="Arial"/>
              </w:rPr>
              <w:t>Auditor</w:t>
            </w:r>
          </w:p>
        </w:tc>
        <w:tc>
          <w:tcPr>
            <w:tcW w:w="6094" w:type="dxa"/>
            <w:vAlign w:val="center"/>
          </w:tcPr>
          <w:p w14:paraId="4053136A" w14:textId="10CA9CC1"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 xml:space="preserve">Recibe indicación, revisa y analiza la documentación relativa a la atención de las recomendaciones preventivas y correctivas de las observaciones de acuerdo a las recomendaciones determinadas. </w:t>
            </w:r>
          </w:p>
        </w:tc>
        <w:tc>
          <w:tcPr>
            <w:tcW w:w="1281" w:type="dxa"/>
            <w:vAlign w:val="center"/>
          </w:tcPr>
          <w:p w14:paraId="4E1CAC0A" w14:textId="1D08B200" w:rsidR="00405E9D" w:rsidRPr="00A31ED6" w:rsidRDefault="00405E9D" w:rsidP="004349FD">
            <w:pPr>
              <w:spacing w:after="160"/>
              <w:jc w:val="center"/>
              <w:rPr>
                <w:rFonts w:ascii="Arial" w:hAnsi="Arial" w:cs="Arial"/>
              </w:rPr>
            </w:pPr>
            <w:r>
              <w:rPr>
                <w:rFonts w:ascii="Arial" w:eastAsia="Calibri" w:hAnsi="Arial" w:cs="Arial"/>
              </w:rPr>
              <w:t>2 días</w:t>
            </w:r>
          </w:p>
        </w:tc>
      </w:tr>
      <w:tr w:rsidR="00405E9D" w:rsidRPr="007A0D45" w14:paraId="23A8DB8C" w14:textId="77777777" w:rsidTr="00BD253C">
        <w:trPr>
          <w:trHeight w:val="1035"/>
        </w:trPr>
        <w:tc>
          <w:tcPr>
            <w:tcW w:w="2687" w:type="dxa"/>
            <w:vAlign w:val="center"/>
          </w:tcPr>
          <w:p w14:paraId="63387E11" w14:textId="56A2E1F5" w:rsidR="00405E9D" w:rsidRPr="00A31ED6" w:rsidRDefault="00405E9D" w:rsidP="00405E9D">
            <w:pPr>
              <w:spacing w:after="160"/>
              <w:jc w:val="center"/>
              <w:rPr>
                <w:rFonts w:ascii="Arial" w:hAnsi="Arial" w:cs="Arial"/>
              </w:rPr>
            </w:pPr>
            <w:r>
              <w:rPr>
                <w:rFonts w:ascii="Arial" w:eastAsia="Calibri" w:hAnsi="Arial" w:cs="Arial"/>
              </w:rPr>
              <w:lastRenderedPageBreak/>
              <w:t>Auditor</w:t>
            </w:r>
          </w:p>
        </w:tc>
        <w:tc>
          <w:tcPr>
            <w:tcW w:w="6094" w:type="dxa"/>
            <w:vAlign w:val="center"/>
          </w:tcPr>
          <w:p w14:paraId="1DC5ABAD" w14:textId="13FC8B3A" w:rsidR="009770D2" w:rsidRPr="009770D2" w:rsidRDefault="009770D2" w:rsidP="009770D2">
            <w:pPr>
              <w:pStyle w:val="Prrafodelista"/>
              <w:spacing w:line="360" w:lineRule="auto"/>
              <w:ind w:left="361"/>
              <w:jc w:val="center"/>
              <w:rPr>
                <w:rFonts w:ascii="Arial" w:hAnsi="Arial" w:cs="Arial"/>
                <w:b/>
              </w:rPr>
            </w:pPr>
            <w:r>
              <w:rPr>
                <w:rFonts w:ascii="Arial" w:hAnsi="Arial" w:cs="Arial"/>
                <w:b/>
              </w:rPr>
              <w:t>No</w:t>
            </w:r>
          </w:p>
          <w:p w14:paraId="09494BDD" w14:textId="2E12AEB9"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Elabora las cédulas de seguimiento de observaciones a su cargo, Formato (F.C.S.01) mediante las cuales, plasma la descripción de las acciones realizadas por los servidores públicos responsables de la atención de las recomendaciones correctivas y preventivas, reflejando su estatus (Solventada; Solventada Parcialmente; No solventada), de conformidad a la documentación proporcionada por el enlace de auditoría, en su caso; así mismo plasma la conclusión a la que se llega respecto de la atención de las recomendaciones señaladas en la observación, los argumentos para dar por solventada, solventada parcialmente o no la observación y remite a la Jefatura de Departamento correspondiente (JDC) para su revisión y análisis.</w:t>
            </w:r>
          </w:p>
        </w:tc>
        <w:tc>
          <w:tcPr>
            <w:tcW w:w="1281" w:type="dxa"/>
            <w:vAlign w:val="center"/>
          </w:tcPr>
          <w:p w14:paraId="5BF01029" w14:textId="01B9AE72" w:rsidR="00405E9D" w:rsidRPr="007A0D45" w:rsidRDefault="00405E9D" w:rsidP="004349FD">
            <w:pPr>
              <w:spacing w:after="160"/>
              <w:jc w:val="center"/>
              <w:rPr>
                <w:rFonts w:ascii="Arial" w:hAnsi="Arial" w:cs="Arial"/>
              </w:rPr>
            </w:pPr>
            <w:r>
              <w:rPr>
                <w:rFonts w:ascii="Arial" w:eastAsia="Calibri" w:hAnsi="Arial" w:cs="Arial"/>
              </w:rPr>
              <w:t>2</w:t>
            </w:r>
            <w:r w:rsidR="00E410B0">
              <w:rPr>
                <w:rFonts w:ascii="Arial" w:eastAsia="Calibri" w:hAnsi="Arial" w:cs="Arial"/>
              </w:rPr>
              <w:t>0</w:t>
            </w:r>
            <w:r>
              <w:rPr>
                <w:rFonts w:ascii="Arial" w:eastAsia="Calibri" w:hAnsi="Arial" w:cs="Arial"/>
              </w:rPr>
              <w:t xml:space="preserve"> días</w:t>
            </w:r>
          </w:p>
        </w:tc>
      </w:tr>
      <w:tr w:rsidR="00405E9D" w:rsidRPr="007A0D45" w14:paraId="76CC65DA" w14:textId="77777777" w:rsidTr="00BD253C">
        <w:trPr>
          <w:trHeight w:val="1035"/>
        </w:trPr>
        <w:tc>
          <w:tcPr>
            <w:tcW w:w="2687" w:type="dxa"/>
            <w:vAlign w:val="center"/>
          </w:tcPr>
          <w:p w14:paraId="05905631" w14:textId="1695D581" w:rsidR="00405E9D" w:rsidRPr="00A31ED6" w:rsidRDefault="00405E9D" w:rsidP="00405E9D">
            <w:pPr>
              <w:jc w:val="center"/>
              <w:rPr>
                <w:rFonts w:ascii="Arial" w:hAnsi="Arial" w:cs="Arial"/>
              </w:rPr>
            </w:pPr>
            <w:r>
              <w:rPr>
                <w:rFonts w:ascii="Arial" w:eastAsia="Calibri" w:hAnsi="Arial" w:cs="Arial"/>
              </w:rPr>
              <w:t>Jefatura de Departamento Correspondiente</w:t>
            </w:r>
          </w:p>
        </w:tc>
        <w:tc>
          <w:tcPr>
            <w:tcW w:w="6094" w:type="dxa"/>
            <w:vAlign w:val="center"/>
          </w:tcPr>
          <w:p w14:paraId="0D4749CE" w14:textId="17DD161B"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Recibe y revisa las cédulas de seguimiento Formato (F.C.S.01) y las remite a la Dirección de Auditoría Interna (DAI) para su revisión y autorización.</w:t>
            </w:r>
          </w:p>
        </w:tc>
        <w:tc>
          <w:tcPr>
            <w:tcW w:w="1281" w:type="dxa"/>
            <w:vAlign w:val="center"/>
          </w:tcPr>
          <w:p w14:paraId="02E71990" w14:textId="32018D2E" w:rsidR="00405E9D" w:rsidRDefault="00405E9D" w:rsidP="004349FD">
            <w:pPr>
              <w:jc w:val="center"/>
              <w:rPr>
                <w:rFonts w:ascii="Arial" w:hAnsi="Arial" w:cs="Arial"/>
              </w:rPr>
            </w:pPr>
            <w:r>
              <w:rPr>
                <w:rFonts w:ascii="Arial" w:eastAsia="Calibri" w:hAnsi="Arial" w:cs="Arial"/>
              </w:rPr>
              <w:t>3 días</w:t>
            </w:r>
          </w:p>
        </w:tc>
      </w:tr>
      <w:tr w:rsidR="00405E9D" w:rsidRPr="00A31ED6" w14:paraId="15F62592" w14:textId="77777777" w:rsidTr="00BD253C">
        <w:trPr>
          <w:trHeight w:val="1887"/>
        </w:trPr>
        <w:tc>
          <w:tcPr>
            <w:tcW w:w="2687" w:type="dxa"/>
            <w:vAlign w:val="center"/>
          </w:tcPr>
          <w:p w14:paraId="748C1A0D" w14:textId="3E061AF1" w:rsidR="00405E9D" w:rsidRPr="00A31ED6" w:rsidRDefault="00405E9D" w:rsidP="00405E9D">
            <w:pPr>
              <w:spacing w:after="160"/>
              <w:jc w:val="center"/>
              <w:rPr>
                <w:rFonts w:ascii="Arial" w:hAnsi="Arial" w:cs="Arial"/>
              </w:rPr>
            </w:pPr>
            <w:r>
              <w:rPr>
                <w:rFonts w:ascii="Arial" w:eastAsia="Calibri" w:hAnsi="Arial" w:cs="Arial"/>
              </w:rPr>
              <w:t>Dirección de Auditoría Interna</w:t>
            </w:r>
          </w:p>
        </w:tc>
        <w:tc>
          <w:tcPr>
            <w:tcW w:w="6094" w:type="dxa"/>
            <w:vAlign w:val="center"/>
          </w:tcPr>
          <w:p w14:paraId="5AB15151" w14:textId="17900B27" w:rsidR="00405E9D" w:rsidRPr="006C0092" w:rsidRDefault="00405E9D" w:rsidP="00507553">
            <w:pPr>
              <w:pStyle w:val="Prrafodelista"/>
              <w:numPr>
                <w:ilvl w:val="0"/>
                <w:numId w:val="15"/>
              </w:numPr>
              <w:spacing w:line="360" w:lineRule="auto"/>
              <w:jc w:val="both"/>
              <w:rPr>
                <w:rFonts w:ascii="Arial" w:eastAsia="Calibri" w:hAnsi="Arial" w:cs="Arial"/>
              </w:rPr>
            </w:pPr>
            <w:r w:rsidRPr="006C0092">
              <w:rPr>
                <w:rFonts w:ascii="Arial" w:eastAsia="Calibri" w:hAnsi="Arial" w:cs="Arial"/>
              </w:rPr>
              <w:t>Recibe y revisa las cédulas de seguimiento formato (F-C.S.01) y coteja con la documentación presentada por el enlace de auditoría</w:t>
            </w:r>
            <w:r w:rsidR="004349FD" w:rsidRPr="006C0092">
              <w:rPr>
                <w:rFonts w:ascii="Arial" w:eastAsia="Calibri" w:hAnsi="Arial" w:cs="Arial"/>
              </w:rPr>
              <w:t>.</w:t>
            </w:r>
          </w:p>
          <w:p w14:paraId="5F8980F7" w14:textId="77777777" w:rsidR="00405E9D" w:rsidRPr="006C0092" w:rsidRDefault="00405E9D" w:rsidP="006C0092">
            <w:pPr>
              <w:pStyle w:val="Prrafodelista"/>
              <w:spacing w:line="360" w:lineRule="auto"/>
              <w:ind w:left="361"/>
              <w:jc w:val="center"/>
              <w:rPr>
                <w:rFonts w:ascii="Arial" w:eastAsia="Calibri" w:hAnsi="Arial" w:cs="Arial"/>
                <w:b/>
                <w:bCs/>
              </w:rPr>
            </w:pPr>
            <w:r w:rsidRPr="006C0092">
              <w:rPr>
                <w:rFonts w:ascii="Arial" w:eastAsia="Calibri" w:hAnsi="Arial" w:cs="Arial"/>
                <w:b/>
                <w:bCs/>
              </w:rPr>
              <w:t>¿Existen comentarios?</w:t>
            </w:r>
          </w:p>
          <w:p w14:paraId="215631DA" w14:textId="53690FD8" w:rsidR="00405E9D" w:rsidRPr="006C0092" w:rsidRDefault="00405E9D" w:rsidP="006C0092">
            <w:pPr>
              <w:pStyle w:val="Prrafodelista"/>
              <w:spacing w:line="360" w:lineRule="auto"/>
              <w:ind w:left="361"/>
              <w:jc w:val="center"/>
              <w:rPr>
                <w:rFonts w:ascii="Arial" w:hAnsi="Arial" w:cs="Arial"/>
              </w:rPr>
            </w:pPr>
            <w:r w:rsidRPr="006C0092">
              <w:rPr>
                <w:rFonts w:ascii="Arial" w:eastAsia="Calibri" w:hAnsi="Arial" w:cs="Arial"/>
                <w:b/>
                <w:bCs/>
              </w:rPr>
              <w:t>S</w:t>
            </w:r>
            <w:r w:rsidR="008643B9">
              <w:rPr>
                <w:rFonts w:ascii="Arial" w:eastAsia="Calibri" w:hAnsi="Arial" w:cs="Arial"/>
                <w:b/>
                <w:bCs/>
              </w:rPr>
              <w:t>í</w:t>
            </w:r>
            <w:r w:rsidRPr="006C0092">
              <w:rPr>
                <w:rFonts w:ascii="Arial" w:eastAsia="Calibri" w:hAnsi="Arial" w:cs="Arial"/>
                <w:b/>
                <w:bCs/>
              </w:rPr>
              <w:t>, retorna a la actividad 5</w:t>
            </w:r>
          </w:p>
        </w:tc>
        <w:tc>
          <w:tcPr>
            <w:tcW w:w="1281" w:type="dxa"/>
            <w:vAlign w:val="center"/>
          </w:tcPr>
          <w:p w14:paraId="02C335DE" w14:textId="0091FD2C" w:rsidR="00405E9D" w:rsidRPr="00A31ED6" w:rsidRDefault="00405E9D" w:rsidP="004349FD">
            <w:pPr>
              <w:spacing w:after="160"/>
              <w:jc w:val="center"/>
              <w:rPr>
                <w:rFonts w:ascii="Arial" w:hAnsi="Arial" w:cs="Arial"/>
              </w:rPr>
            </w:pPr>
            <w:r>
              <w:rPr>
                <w:rFonts w:ascii="Arial" w:eastAsia="Calibri" w:hAnsi="Arial" w:cs="Arial"/>
              </w:rPr>
              <w:t>3 días</w:t>
            </w:r>
          </w:p>
        </w:tc>
      </w:tr>
      <w:tr w:rsidR="00405E9D" w:rsidRPr="00A31ED6" w14:paraId="086D91B6" w14:textId="77777777" w:rsidTr="00BD253C">
        <w:trPr>
          <w:trHeight w:val="567"/>
        </w:trPr>
        <w:tc>
          <w:tcPr>
            <w:tcW w:w="2687" w:type="dxa"/>
            <w:vAlign w:val="center"/>
          </w:tcPr>
          <w:p w14:paraId="4BC47BBD" w14:textId="68E1567A" w:rsidR="00405E9D" w:rsidRPr="00A31ED6" w:rsidRDefault="00405E9D" w:rsidP="00405E9D">
            <w:pPr>
              <w:jc w:val="center"/>
              <w:rPr>
                <w:rFonts w:ascii="Arial" w:hAnsi="Arial" w:cs="Arial"/>
              </w:rPr>
            </w:pPr>
            <w:r>
              <w:rPr>
                <w:rFonts w:ascii="Arial" w:eastAsia="Calibri" w:hAnsi="Arial" w:cs="Arial"/>
              </w:rPr>
              <w:t>Dirección de Auditoría Interna</w:t>
            </w:r>
          </w:p>
        </w:tc>
        <w:tc>
          <w:tcPr>
            <w:tcW w:w="6094" w:type="dxa"/>
            <w:vAlign w:val="center"/>
          </w:tcPr>
          <w:p w14:paraId="78DADCE2" w14:textId="77777777" w:rsidR="00405E9D" w:rsidRPr="006C0092" w:rsidRDefault="00405E9D" w:rsidP="006C0092">
            <w:pPr>
              <w:pStyle w:val="Prrafodelista"/>
              <w:spacing w:line="360" w:lineRule="auto"/>
              <w:ind w:left="361"/>
              <w:jc w:val="center"/>
              <w:rPr>
                <w:rFonts w:ascii="Arial" w:eastAsia="Calibri" w:hAnsi="Arial" w:cs="Arial"/>
                <w:b/>
                <w:bCs/>
              </w:rPr>
            </w:pPr>
            <w:r w:rsidRPr="006C0092">
              <w:rPr>
                <w:rFonts w:ascii="Arial" w:eastAsia="Calibri" w:hAnsi="Arial" w:cs="Arial"/>
                <w:b/>
                <w:bCs/>
              </w:rPr>
              <w:t>No</w:t>
            </w:r>
          </w:p>
          <w:p w14:paraId="4BCBE9A9" w14:textId="1F7B00C5"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Autoriza e instruye a la Jefatura de Departamento correspondiente (JDC) recabar las firmas de los auditores en dos ejemplares.</w:t>
            </w:r>
          </w:p>
        </w:tc>
        <w:tc>
          <w:tcPr>
            <w:tcW w:w="1281" w:type="dxa"/>
            <w:vAlign w:val="center"/>
          </w:tcPr>
          <w:p w14:paraId="68CFD6BA" w14:textId="02DE3957" w:rsidR="00405E9D" w:rsidRDefault="00405E9D" w:rsidP="004349FD">
            <w:pPr>
              <w:jc w:val="center"/>
              <w:rPr>
                <w:rFonts w:ascii="Arial" w:hAnsi="Arial" w:cs="Arial"/>
              </w:rPr>
            </w:pPr>
            <w:r>
              <w:rPr>
                <w:rFonts w:ascii="Arial" w:eastAsia="Calibri" w:hAnsi="Arial" w:cs="Arial"/>
              </w:rPr>
              <w:t xml:space="preserve">1 </w:t>
            </w:r>
            <w:r w:rsidR="00E410B0">
              <w:rPr>
                <w:rFonts w:ascii="Arial" w:eastAsia="Calibri" w:hAnsi="Arial" w:cs="Arial"/>
              </w:rPr>
              <w:t>h</w:t>
            </w:r>
          </w:p>
        </w:tc>
      </w:tr>
      <w:tr w:rsidR="00405E9D" w:rsidRPr="00A31ED6" w14:paraId="4FCA3AF3" w14:textId="77777777" w:rsidTr="00BD253C">
        <w:trPr>
          <w:trHeight w:val="567"/>
        </w:trPr>
        <w:tc>
          <w:tcPr>
            <w:tcW w:w="2687" w:type="dxa"/>
            <w:vAlign w:val="center"/>
          </w:tcPr>
          <w:p w14:paraId="1F0C140E" w14:textId="0CAB3B3C" w:rsidR="00405E9D" w:rsidRPr="00A31ED6" w:rsidRDefault="00405E9D" w:rsidP="00405E9D">
            <w:pPr>
              <w:spacing w:after="160"/>
              <w:jc w:val="center"/>
              <w:rPr>
                <w:rFonts w:ascii="Arial" w:hAnsi="Arial" w:cs="Arial"/>
              </w:rPr>
            </w:pPr>
            <w:r>
              <w:rPr>
                <w:rFonts w:ascii="Arial" w:eastAsia="Calibri" w:hAnsi="Arial" w:cs="Arial"/>
              </w:rPr>
              <w:t>Jefatura de Departamento Correspondiente</w:t>
            </w:r>
          </w:p>
        </w:tc>
        <w:tc>
          <w:tcPr>
            <w:tcW w:w="6094" w:type="dxa"/>
            <w:vAlign w:val="center"/>
          </w:tcPr>
          <w:p w14:paraId="2D6A288A" w14:textId="4731BC27" w:rsidR="00405E9D" w:rsidRPr="006C0092" w:rsidRDefault="00405E9D" w:rsidP="00507553">
            <w:pPr>
              <w:pStyle w:val="Prrafodelista"/>
              <w:numPr>
                <w:ilvl w:val="0"/>
                <w:numId w:val="15"/>
              </w:numPr>
              <w:spacing w:line="360" w:lineRule="auto"/>
              <w:jc w:val="both"/>
              <w:rPr>
                <w:rFonts w:ascii="Arial" w:hAnsi="Arial" w:cs="Arial"/>
                <w:b/>
              </w:rPr>
            </w:pPr>
            <w:r w:rsidRPr="006C0092">
              <w:rPr>
                <w:rFonts w:ascii="Arial" w:eastAsia="Calibri" w:hAnsi="Arial" w:cs="Arial"/>
              </w:rPr>
              <w:t xml:space="preserve">Recibe y firma las cédulas de seguimiento de observaciones Formato (F.C.S.01) y recaba la firma de </w:t>
            </w:r>
            <w:r w:rsidRPr="006C0092">
              <w:rPr>
                <w:rFonts w:ascii="Arial" w:eastAsia="Calibri" w:hAnsi="Arial" w:cs="Arial"/>
              </w:rPr>
              <w:lastRenderedPageBreak/>
              <w:t>los auditores que intervienen en la elaboración y turna a la Dirección de Auditoría Interna (DAI) para su firma.</w:t>
            </w:r>
          </w:p>
        </w:tc>
        <w:tc>
          <w:tcPr>
            <w:tcW w:w="1281" w:type="dxa"/>
            <w:vAlign w:val="center"/>
          </w:tcPr>
          <w:p w14:paraId="5CA20C99" w14:textId="26C62ACF" w:rsidR="00405E9D" w:rsidRPr="00A31ED6" w:rsidRDefault="00405E9D" w:rsidP="004349FD">
            <w:pPr>
              <w:spacing w:after="160"/>
              <w:jc w:val="center"/>
              <w:rPr>
                <w:rFonts w:ascii="Arial" w:hAnsi="Arial" w:cs="Arial"/>
              </w:rPr>
            </w:pPr>
            <w:r>
              <w:rPr>
                <w:rFonts w:ascii="Arial" w:eastAsia="Calibri" w:hAnsi="Arial" w:cs="Arial"/>
              </w:rPr>
              <w:lastRenderedPageBreak/>
              <w:t xml:space="preserve">3 </w:t>
            </w:r>
            <w:r w:rsidR="00E410B0">
              <w:rPr>
                <w:rFonts w:ascii="Arial" w:eastAsia="Calibri" w:hAnsi="Arial" w:cs="Arial"/>
              </w:rPr>
              <w:t>h</w:t>
            </w:r>
          </w:p>
        </w:tc>
      </w:tr>
      <w:tr w:rsidR="00405E9D" w:rsidRPr="00A31ED6" w14:paraId="7A58209C" w14:textId="77777777" w:rsidTr="00BD253C">
        <w:trPr>
          <w:trHeight w:val="1752"/>
        </w:trPr>
        <w:tc>
          <w:tcPr>
            <w:tcW w:w="2687" w:type="dxa"/>
            <w:vAlign w:val="center"/>
          </w:tcPr>
          <w:p w14:paraId="1C444F4D" w14:textId="1CA4E95A" w:rsidR="00405E9D" w:rsidRPr="00A31ED6" w:rsidRDefault="00405E9D" w:rsidP="00405E9D">
            <w:pPr>
              <w:spacing w:after="160"/>
              <w:jc w:val="center"/>
              <w:rPr>
                <w:rFonts w:ascii="Arial" w:hAnsi="Arial" w:cs="Arial"/>
              </w:rPr>
            </w:pPr>
            <w:r>
              <w:rPr>
                <w:rFonts w:ascii="Arial" w:eastAsia="Calibri" w:hAnsi="Arial" w:cs="Arial"/>
              </w:rPr>
              <w:t>Dirección de Auditoría Interna</w:t>
            </w:r>
          </w:p>
        </w:tc>
        <w:tc>
          <w:tcPr>
            <w:tcW w:w="6094" w:type="dxa"/>
            <w:vAlign w:val="center"/>
          </w:tcPr>
          <w:p w14:paraId="1E6AAC61" w14:textId="04434700"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Recibe y firma las cédulas de seguimiento de observaciones Formato (F.C.S.01) las turna e instruye a la Jefatura de Departamento correspondiente (JDC) para la elaboración del Informe de Seguimiento de observaciones y del oficio de envío del Informe.</w:t>
            </w:r>
          </w:p>
        </w:tc>
        <w:tc>
          <w:tcPr>
            <w:tcW w:w="1281" w:type="dxa"/>
            <w:vAlign w:val="center"/>
          </w:tcPr>
          <w:p w14:paraId="7D63D7BB" w14:textId="25F213C8" w:rsidR="00405E9D" w:rsidRPr="00A31ED6" w:rsidRDefault="00C927A2" w:rsidP="004349FD">
            <w:pPr>
              <w:spacing w:after="160"/>
              <w:jc w:val="center"/>
              <w:rPr>
                <w:rFonts w:ascii="Arial" w:hAnsi="Arial" w:cs="Arial"/>
              </w:rPr>
            </w:pPr>
            <w:r>
              <w:rPr>
                <w:rFonts w:ascii="Arial" w:hAnsi="Arial" w:cs="Arial"/>
              </w:rPr>
              <w:t>3 h</w:t>
            </w:r>
          </w:p>
        </w:tc>
      </w:tr>
      <w:tr w:rsidR="00405E9D" w:rsidRPr="007A0D45" w14:paraId="3D052155" w14:textId="77777777" w:rsidTr="00BD253C">
        <w:trPr>
          <w:trHeight w:val="567"/>
        </w:trPr>
        <w:tc>
          <w:tcPr>
            <w:tcW w:w="2687" w:type="dxa"/>
            <w:vAlign w:val="center"/>
          </w:tcPr>
          <w:p w14:paraId="20AA1E9E" w14:textId="77E10A4C" w:rsidR="00405E9D" w:rsidRPr="00A31ED6" w:rsidRDefault="00405E9D" w:rsidP="00405E9D">
            <w:pPr>
              <w:spacing w:after="160"/>
              <w:jc w:val="center"/>
              <w:rPr>
                <w:rFonts w:ascii="Arial" w:hAnsi="Arial" w:cs="Arial"/>
              </w:rPr>
            </w:pPr>
            <w:r>
              <w:rPr>
                <w:rFonts w:ascii="Arial" w:eastAsia="Calibri" w:hAnsi="Arial" w:cs="Arial"/>
              </w:rPr>
              <w:t>Jefatura de Departamento Correspondiente</w:t>
            </w:r>
          </w:p>
        </w:tc>
        <w:tc>
          <w:tcPr>
            <w:tcW w:w="6094" w:type="dxa"/>
            <w:vAlign w:val="center"/>
          </w:tcPr>
          <w:p w14:paraId="7F50FA8A" w14:textId="3793CA6B"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Recibe instrucción y elabora Informe de Seguimiento de Observaciones Formato (F.I.S.O.02) y el oficio de envío del Informe Formato (F.O.E.I.S.O.03); y turna a la Dirección de Auditoría Interna (DAI) para su revisión y Visto Bueno.</w:t>
            </w:r>
          </w:p>
        </w:tc>
        <w:tc>
          <w:tcPr>
            <w:tcW w:w="1281" w:type="dxa"/>
            <w:vAlign w:val="center"/>
          </w:tcPr>
          <w:p w14:paraId="60A88BB9" w14:textId="28B5C87B" w:rsidR="00405E9D" w:rsidRPr="007A0D45" w:rsidRDefault="00C927A2" w:rsidP="004349FD">
            <w:pPr>
              <w:spacing w:after="160"/>
              <w:jc w:val="center"/>
              <w:rPr>
                <w:rFonts w:ascii="Arial" w:hAnsi="Arial" w:cs="Arial"/>
              </w:rPr>
            </w:pPr>
            <w:r>
              <w:rPr>
                <w:rFonts w:ascii="Arial" w:eastAsia="Calibri" w:hAnsi="Arial" w:cs="Arial"/>
              </w:rPr>
              <w:t>3</w:t>
            </w:r>
            <w:r w:rsidR="00405E9D">
              <w:rPr>
                <w:rFonts w:ascii="Arial" w:eastAsia="Calibri" w:hAnsi="Arial" w:cs="Arial"/>
              </w:rPr>
              <w:t xml:space="preserve"> día</w:t>
            </w:r>
            <w:r>
              <w:rPr>
                <w:rFonts w:ascii="Arial" w:eastAsia="Calibri" w:hAnsi="Arial" w:cs="Arial"/>
              </w:rPr>
              <w:t>s</w:t>
            </w:r>
          </w:p>
        </w:tc>
      </w:tr>
      <w:tr w:rsidR="00405E9D" w:rsidRPr="008808DE" w14:paraId="76A06C34" w14:textId="77777777" w:rsidTr="00BD253C">
        <w:trPr>
          <w:trHeight w:val="567"/>
        </w:trPr>
        <w:tc>
          <w:tcPr>
            <w:tcW w:w="2687" w:type="dxa"/>
            <w:vAlign w:val="center"/>
          </w:tcPr>
          <w:p w14:paraId="35545FCF" w14:textId="2ACFB123" w:rsidR="00405E9D" w:rsidRPr="00A31ED6" w:rsidRDefault="00405E9D" w:rsidP="00405E9D">
            <w:pPr>
              <w:spacing w:after="160" w:line="360" w:lineRule="auto"/>
              <w:jc w:val="center"/>
              <w:rPr>
                <w:rFonts w:ascii="Arial" w:hAnsi="Arial" w:cs="Arial"/>
              </w:rPr>
            </w:pPr>
            <w:r>
              <w:rPr>
                <w:rFonts w:ascii="Arial" w:eastAsia="Calibri" w:hAnsi="Arial" w:cs="Arial"/>
              </w:rPr>
              <w:t>Dirección de Auditoría Interna</w:t>
            </w:r>
          </w:p>
        </w:tc>
        <w:tc>
          <w:tcPr>
            <w:tcW w:w="6094" w:type="dxa"/>
            <w:vAlign w:val="center"/>
          </w:tcPr>
          <w:p w14:paraId="1F660865" w14:textId="257E3A99" w:rsidR="00405E9D" w:rsidRPr="006C0092" w:rsidRDefault="00405E9D" w:rsidP="00507553">
            <w:pPr>
              <w:pStyle w:val="Prrafodelista"/>
              <w:numPr>
                <w:ilvl w:val="0"/>
                <w:numId w:val="15"/>
              </w:numPr>
              <w:spacing w:line="360" w:lineRule="auto"/>
              <w:jc w:val="both"/>
              <w:rPr>
                <w:rFonts w:ascii="Arial" w:eastAsia="Calibri" w:hAnsi="Arial" w:cs="Arial"/>
              </w:rPr>
            </w:pPr>
            <w:r w:rsidRPr="006C0092">
              <w:rPr>
                <w:rFonts w:ascii="Arial" w:eastAsia="Calibri" w:hAnsi="Arial" w:cs="Arial"/>
              </w:rPr>
              <w:t xml:space="preserve">Recibe y revisa el Informe de Seguimiento de Observaciones Formato (F.I.S.O.02) y el oficio de envío del Informe Formato (F.O.E.I.S.O.03), </w:t>
            </w:r>
          </w:p>
          <w:p w14:paraId="285CBEEB" w14:textId="77777777" w:rsidR="00405E9D" w:rsidRPr="006C0092" w:rsidRDefault="00405E9D" w:rsidP="005E6543">
            <w:pPr>
              <w:pStyle w:val="Prrafodelista"/>
              <w:spacing w:line="360" w:lineRule="auto"/>
              <w:ind w:left="361"/>
              <w:jc w:val="center"/>
              <w:rPr>
                <w:rFonts w:ascii="Arial" w:eastAsia="Calibri" w:hAnsi="Arial" w:cs="Arial"/>
                <w:b/>
                <w:bCs/>
              </w:rPr>
            </w:pPr>
            <w:r w:rsidRPr="006C0092">
              <w:rPr>
                <w:rFonts w:ascii="Arial" w:eastAsia="Calibri" w:hAnsi="Arial" w:cs="Arial"/>
                <w:b/>
                <w:bCs/>
              </w:rPr>
              <w:t>¿Existen comentarios?</w:t>
            </w:r>
          </w:p>
          <w:p w14:paraId="064EF8C2" w14:textId="71E3EAA8" w:rsidR="00405E9D" w:rsidRPr="006C0092" w:rsidRDefault="00405E9D" w:rsidP="005E6543">
            <w:pPr>
              <w:pStyle w:val="Prrafodelista"/>
              <w:spacing w:line="360" w:lineRule="auto"/>
              <w:ind w:left="361"/>
              <w:jc w:val="center"/>
              <w:rPr>
                <w:rFonts w:ascii="Arial" w:hAnsi="Arial" w:cs="Arial"/>
              </w:rPr>
            </w:pPr>
            <w:r w:rsidRPr="006C0092">
              <w:rPr>
                <w:rFonts w:ascii="Arial" w:eastAsia="Calibri" w:hAnsi="Arial" w:cs="Arial"/>
                <w:b/>
                <w:bCs/>
              </w:rPr>
              <w:t>S</w:t>
            </w:r>
            <w:r w:rsidR="008643B9">
              <w:rPr>
                <w:rFonts w:ascii="Arial" w:eastAsia="Calibri" w:hAnsi="Arial" w:cs="Arial"/>
                <w:b/>
                <w:bCs/>
              </w:rPr>
              <w:t>í</w:t>
            </w:r>
            <w:r w:rsidRPr="006C0092">
              <w:rPr>
                <w:rFonts w:ascii="Arial" w:eastAsia="Calibri" w:hAnsi="Arial" w:cs="Arial"/>
                <w:b/>
                <w:bCs/>
              </w:rPr>
              <w:t>, retorna a la actividad 11</w:t>
            </w:r>
          </w:p>
        </w:tc>
        <w:tc>
          <w:tcPr>
            <w:tcW w:w="1281" w:type="dxa"/>
            <w:vAlign w:val="center"/>
          </w:tcPr>
          <w:p w14:paraId="06E0BE8C" w14:textId="2E10A306" w:rsidR="00405E9D" w:rsidRDefault="00C927A2" w:rsidP="004349FD">
            <w:pPr>
              <w:spacing w:line="360" w:lineRule="auto"/>
              <w:jc w:val="center"/>
              <w:rPr>
                <w:rFonts w:ascii="Arial" w:eastAsia="Calibri" w:hAnsi="Arial" w:cs="Arial"/>
              </w:rPr>
            </w:pPr>
            <w:r>
              <w:rPr>
                <w:rFonts w:ascii="Arial" w:eastAsia="Calibri" w:hAnsi="Arial" w:cs="Arial"/>
              </w:rPr>
              <w:t>1</w:t>
            </w:r>
            <w:r w:rsidR="00405E9D">
              <w:rPr>
                <w:rFonts w:ascii="Arial" w:eastAsia="Calibri" w:hAnsi="Arial" w:cs="Arial"/>
              </w:rPr>
              <w:t xml:space="preserve"> día</w:t>
            </w:r>
          </w:p>
          <w:p w14:paraId="1EA9E41A" w14:textId="77777777" w:rsidR="00405E9D" w:rsidRPr="008808DE" w:rsidRDefault="00405E9D" w:rsidP="004349FD">
            <w:pPr>
              <w:spacing w:after="160" w:line="360" w:lineRule="auto"/>
              <w:jc w:val="center"/>
              <w:rPr>
                <w:rFonts w:ascii="Arial" w:hAnsi="Arial" w:cs="Arial"/>
              </w:rPr>
            </w:pPr>
          </w:p>
        </w:tc>
      </w:tr>
      <w:tr w:rsidR="00405E9D" w:rsidRPr="008808DE" w14:paraId="1B4CBCE4" w14:textId="77777777" w:rsidTr="00BD253C">
        <w:trPr>
          <w:trHeight w:val="567"/>
        </w:trPr>
        <w:tc>
          <w:tcPr>
            <w:tcW w:w="2687" w:type="dxa"/>
            <w:vAlign w:val="center"/>
          </w:tcPr>
          <w:p w14:paraId="7BCBA68F" w14:textId="09B7467F" w:rsidR="00405E9D" w:rsidRDefault="00405E9D" w:rsidP="00405E9D">
            <w:pPr>
              <w:spacing w:line="360" w:lineRule="auto"/>
              <w:jc w:val="center"/>
              <w:rPr>
                <w:rFonts w:ascii="Arial" w:hAnsi="Arial" w:cs="Arial"/>
              </w:rPr>
            </w:pPr>
            <w:r>
              <w:rPr>
                <w:rFonts w:ascii="Arial" w:eastAsia="Calibri" w:hAnsi="Arial" w:cs="Arial"/>
              </w:rPr>
              <w:t>Dirección de Auditoría Interna</w:t>
            </w:r>
          </w:p>
        </w:tc>
        <w:tc>
          <w:tcPr>
            <w:tcW w:w="6094" w:type="dxa"/>
            <w:vAlign w:val="center"/>
          </w:tcPr>
          <w:p w14:paraId="568DEBDC" w14:textId="77777777" w:rsidR="00405E9D" w:rsidRPr="006C0092" w:rsidRDefault="00405E9D" w:rsidP="005E6543">
            <w:pPr>
              <w:pStyle w:val="Prrafodelista"/>
              <w:spacing w:line="360" w:lineRule="auto"/>
              <w:ind w:left="361"/>
              <w:jc w:val="center"/>
              <w:rPr>
                <w:rFonts w:ascii="Arial" w:eastAsia="Calibri" w:hAnsi="Arial" w:cs="Arial"/>
                <w:b/>
                <w:bCs/>
              </w:rPr>
            </w:pPr>
            <w:r w:rsidRPr="006C0092">
              <w:rPr>
                <w:rFonts w:ascii="Arial" w:eastAsia="Calibri" w:hAnsi="Arial" w:cs="Arial"/>
                <w:b/>
                <w:bCs/>
              </w:rPr>
              <w:t>No</w:t>
            </w:r>
          </w:p>
          <w:p w14:paraId="4EC1ACB7" w14:textId="1F7D6CA6"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 xml:space="preserve">Otorga el visto bueno a través de su rúbrica y turna al </w:t>
            </w:r>
            <w:r w:rsidR="00540A1C">
              <w:rPr>
                <w:rFonts w:ascii="Arial" w:eastAsia="Calibri" w:hAnsi="Arial" w:cs="Arial"/>
              </w:rPr>
              <w:t>Contralor(a) Interno(a) Municipal</w:t>
            </w:r>
            <w:r w:rsidRPr="006C0092">
              <w:rPr>
                <w:rFonts w:ascii="Arial" w:eastAsia="Calibri" w:hAnsi="Arial" w:cs="Arial"/>
              </w:rPr>
              <w:t>, para su autorización, adjuntando las cédulas de seguimiento de observaciones Formato (F.C.S.01).</w:t>
            </w:r>
          </w:p>
        </w:tc>
        <w:tc>
          <w:tcPr>
            <w:tcW w:w="1281" w:type="dxa"/>
            <w:vAlign w:val="center"/>
          </w:tcPr>
          <w:p w14:paraId="770BD08E" w14:textId="5646A8D6" w:rsidR="00405E9D" w:rsidRPr="008808DE" w:rsidRDefault="00405E9D" w:rsidP="004349FD">
            <w:pPr>
              <w:spacing w:line="360" w:lineRule="auto"/>
              <w:jc w:val="center"/>
              <w:rPr>
                <w:rFonts w:ascii="Arial" w:hAnsi="Arial" w:cs="Arial"/>
              </w:rPr>
            </w:pPr>
            <w:r>
              <w:rPr>
                <w:rFonts w:ascii="Arial" w:eastAsia="Calibri" w:hAnsi="Arial" w:cs="Arial"/>
              </w:rPr>
              <w:t xml:space="preserve">1 </w:t>
            </w:r>
            <w:r w:rsidR="00C927A2">
              <w:rPr>
                <w:rFonts w:ascii="Arial" w:eastAsia="Calibri" w:hAnsi="Arial" w:cs="Arial"/>
              </w:rPr>
              <w:t>h</w:t>
            </w:r>
          </w:p>
        </w:tc>
      </w:tr>
      <w:tr w:rsidR="00405E9D" w:rsidRPr="007A0D45" w14:paraId="23A88BB2" w14:textId="77777777" w:rsidTr="00BD253C">
        <w:trPr>
          <w:trHeight w:val="567"/>
        </w:trPr>
        <w:tc>
          <w:tcPr>
            <w:tcW w:w="2687" w:type="dxa"/>
            <w:vAlign w:val="center"/>
          </w:tcPr>
          <w:p w14:paraId="0363EEA2" w14:textId="719CA00B" w:rsidR="00405E9D" w:rsidRPr="00A31ED6" w:rsidRDefault="00540A1C" w:rsidP="00405E9D">
            <w:pPr>
              <w:spacing w:after="160" w:line="360" w:lineRule="auto"/>
              <w:jc w:val="center"/>
              <w:rPr>
                <w:rFonts w:ascii="Arial" w:hAnsi="Arial" w:cs="Arial"/>
              </w:rPr>
            </w:pPr>
            <w:r>
              <w:rPr>
                <w:rFonts w:ascii="Arial" w:eastAsia="Calibri" w:hAnsi="Arial" w:cs="Arial"/>
              </w:rPr>
              <w:t>Contralor(a) Interno(a) Municipal</w:t>
            </w:r>
          </w:p>
        </w:tc>
        <w:tc>
          <w:tcPr>
            <w:tcW w:w="6094" w:type="dxa"/>
            <w:vAlign w:val="center"/>
          </w:tcPr>
          <w:p w14:paraId="76B91938" w14:textId="06DB921F"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Recibe el Informe de seguimiento de observaciones (F.I.S.O.02), el oficio de envío del Informe Formato (F.O.E.I.S.O.03) y las cédulas de seguimiento de observaciones (F</w:t>
            </w:r>
            <w:r w:rsidR="00671D35">
              <w:rPr>
                <w:rFonts w:ascii="Arial" w:eastAsia="Calibri" w:hAnsi="Arial" w:cs="Arial"/>
              </w:rPr>
              <w:t>.</w:t>
            </w:r>
            <w:r w:rsidRPr="006C0092">
              <w:rPr>
                <w:rFonts w:ascii="Arial" w:eastAsia="Calibri" w:hAnsi="Arial" w:cs="Arial"/>
              </w:rPr>
              <w:t>C.S.01) y los autoriza, plasmando su firma y sello oficial en los documentos</w:t>
            </w:r>
            <w:r w:rsidR="00531251">
              <w:rPr>
                <w:rFonts w:ascii="Arial" w:eastAsia="Calibri" w:hAnsi="Arial" w:cs="Arial"/>
              </w:rPr>
              <w:t xml:space="preserve">, </w:t>
            </w:r>
            <w:r w:rsidR="00531251">
              <w:rPr>
                <w:rFonts w:ascii="Tahoma" w:hAnsi="Tahoma" w:cs="Tahoma"/>
                <w:color w:val="000000"/>
              </w:rPr>
              <w:t xml:space="preserve">a excepción del formato F.C.S.01, </w:t>
            </w:r>
            <w:r w:rsidRPr="006C0092">
              <w:rPr>
                <w:rFonts w:ascii="Arial" w:eastAsia="Calibri" w:hAnsi="Arial" w:cs="Arial"/>
              </w:rPr>
              <w:t>e instruye para su notificación a la Dirección de Auditoría Interna (DAI).</w:t>
            </w:r>
          </w:p>
        </w:tc>
        <w:tc>
          <w:tcPr>
            <w:tcW w:w="1281" w:type="dxa"/>
            <w:vAlign w:val="center"/>
          </w:tcPr>
          <w:p w14:paraId="360973B4" w14:textId="16F25E15" w:rsidR="00405E9D" w:rsidRPr="007A0D45" w:rsidRDefault="00405E9D" w:rsidP="004349FD">
            <w:pPr>
              <w:spacing w:after="160" w:line="360" w:lineRule="auto"/>
              <w:jc w:val="center"/>
              <w:rPr>
                <w:rFonts w:ascii="Arial" w:hAnsi="Arial" w:cs="Arial"/>
              </w:rPr>
            </w:pPr>
            <w:r>
              <w:rPr>
                <w:rFonts w:ascii="Arial" w:eastAsia="Calibri" w:hAnsi="Arial" w:cs="Arial"/>
              </w:rPr>
              <w:t>1 día</w:t>
            </w:r>
          </w:p>
        </w:tc>
      </w:tr>
      <w:tr w:rsidR="00405E9D" w:rsidRPr="00A31ED6" w14:paraId="15BA49E5" w14:textId="77777777" w:rsidTr="00BD253C">
        <w:trPr>
          <w:trHeight w:val="567"/>
        </w:trPr>
        <w:tc>
          <w:tcPr>
            <w:tcW w:w="2687" w:type="dxa"/>
            <w:vAlign w:val="center"/>
          </w:tcPr>
          <w:p w14:paraId="60143DF9" w14:textId="606F9855" w:rsidR="00405E9D" w:rsidRPr="00A31ED6" w:rsidRDefault="00405E9D" w:rsidP="00405E9D">
            <w:pPr>
              <w:spacing w:after="160"/>
              <w:jc w:val="center"/>
              <w:rPr>
                <w:rFonts w:ascii="Arial" w:hAnsi="Arial" w:cs="Arial"/>
              </w:rPr>
            </w:pPr>
            <w:r>
              <w:rPr>
                <w:rFonts w:ascii="Arial" w:eastAsia="Calibri" w:hAnsi="Arial" w:cs="Arial"/>
              </w:rPr>
              <w:lastRenderedPageBreak/>
              <w:t>Dirección de Auditoría Interna</w:t>
            </w:r>
          </w:p>
        </w:tc>
        <w:tc>
          <w:tcPr>
            <w:tcW w:w="6094" w:type="dxa"/>
            <w:vAlign w:val="center"/>
          </w:tcPr>
          <w:p w14:paraId="5420E945" w14:textId="640138ED"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Recibe instrucción e indica a la Jefatura de Departamento correspondiente (JDC), la notificación del Oficio de envío de Informe de seguimiento de observaciones (</w:t>
            </w:r>
            <w:r w:rsidR="00B6633C">
              <w:rPr>
                <w:rFonts w:ascii="Arial" w:eastAsia="Calibri" w:hAnsi="Arial" w:cs="Arial"/>
              </w:rPr>
              <w:t>F.I.S.O.02</w:t>
            </w:r>
            <w:r w:rsidRPr="006C0092">
              <w:rPr>
                <w:rFonts w:ascii="Arial" w:eastAsia="Calibri" w:hAnsi="Arial" w:cs="Arial"/>
              </w:rPr>
              <w:t>), se adjunta el Informe de seguimiento de observaciones (F.O.E.I.S.O.03) y un ejemplar original de las cédulas de seguimiento de observaciones (F-C.S.01).</w:t>
            </w:r>
          </w:p>
        </w:tc>
        <w:tc>
          <w:tcPr>
            <w:tcW w:w="1281" w:type="dxa"/>
            <w:vAlign w:val="center"/>
          </w:tcPr>
          <w:p w14:paraId="0DA1DD7A" w14:textId="6D2F378E" w:rsidR="00405E9D" w:rsidRPr="00A31ED6" w:rsidRDefault="009964EC" w:rsidP="004349FD">
            <w:pPr>
              <w:spacing w:after="160"/>
              <w:jc w:val="center"/>
              <w:rPr>
                <w:rFonts w:ascii="Arial" w:hAnsi="Arial" w:cs="Arial"/>
              </w:rPr>
            </w:pPr>
            <w:r>
              <w:rPr>
                <w:rFonts w:ascii="Arial" w:eastAsia="Calibri" w:hAnsi="Arial" w:cs="Arial"/>
              </w:rPr>
              <w:t>3</w:t>
            </w:r>
            <w:r w:rsidR="00405E9D">
              <w:rPr>
                <w:rFonts w:ascii="Arial" w:eastAsia="Calibri" w:hAnsi="Arial" w:cs="Arial"/>
              </w:rPr>
              <w:t xml:space="preserve"> </w:t>
            </w:r>
            <w:r>
              <w:rPr>
                <w:rFonts w:ascii="Arial" w:eastAsia="Calibri" w:hAnsi="Arial" w:cs="Arial"/>
              </w:rPr>
              <w:t>h</w:t>
            </w:r>
          </w:p>
        </w:tc>
      </w:tr>
      <w:tr w:rsidR="00405E9D" w:rsidRPr="007A0D45" w14:paraId="69B233FB" w14:textId="77777777" w:rsidTr="00BD253C">
        <w:trPr>
          <w:trHeight w:val="567"/>
        </w:trPr>
        <w:tc>
          <w:tcPr>
            <w:tcW w:w="2687" w:type="dxa"/>
            <w:vAlign w:val="center"/>
          </w:tcPr>
          <w:p w14:paraId="226B6A8B" w14:textId="33BB4C26" w:rsidR="00405E9D" w:rsidRPr="00A31ED6" w:rsidRDefault="00405E9D" w:rsidP="00405E9D">
            <w:pPr>
              <w:spacing w:after="160"/>
              <w:jc w:val="center"/>
              <w:rPr>
                <w:rFonts w:ascii="Arial" w:hAnsi="Arial" w:cs="Arial"/>
              </w:rPr>
            </w:pPr>
            <w:r>
              <w:rPr>
                <w:rFonts w:ascii="Arial" w:eastAsia="Calibri" w:hAnsi="Arial" w:cs="Arial"/>
              </w:rPr>
              <w:t>Jefatura de Departamento Correspondiente</w:t>
            </w:r>
          </w:p>
        </w:tc>
        <w:tc>
          <w:tcPr>
            <w:tcW w:w="6094" w:type="dxa"/>
            <w:vAlign w:val="center"/>
          </w:tcPr>
          <w:p w14:paraId="480E14E0" w14:textId="671B007F" w:rsidR="00405E9D" w:rsidRPr="006C0092" w:rsidRDefault="00405E9D" w:rsidP="00507553">
            <w:pPr>
              <w:pStyle w:val="Prrafodelista"/>
              <w:numPr>
                <w:ilvl w:val="0"/>
                <w:numId w:val="15"/>
              </w:numPr>
              <w:spacing w:line="360" w:lineRule="auto"/>
              <w:jc w:val="both"/>
              <w:rPr>
                <w:rFonts w:ascii="Arial" w:eastAsia="Calibri" w:hAnsi="Arial" w:cs="Arial"/>
              </w:rPr>
            </w:pPr>
            <w:r w:rsidRPr="006C0092">
              <w:rPr>
                <w:rFonts w:ascii="Arial" w:eastAsia="Calibri" w:hAnsi="Arial" w:cs="Arial"/>
                <w:bCs/>
              </w:rPr>
              <w:t>Recibe indicación y notifica</w:t>
            </w:r>
            <w:r w:rsidRPr="006C0092">
              <w:rPr>
                <w:rFonts w:ascii="Arial" w:eastAsia="Calibri" w:hAnsi="Arial" w:cs="Arial"/>
                <w:b/>
              </w:rPr>
              <w:t xml:space="preserve"> </w:t>
            </w:r>
            <w:r w:rsidRPr="006C0092">
              <w:rPr>
                <w:rFonts w:ascii="Arial" w:eastAsia="Calibri" w:hAnsi="Arial" w:cs="Arial"/>
              </w:rPr>
              <w:t xml:space="preserve">ante el Presidente Municipal el Oficio de envío de Informe de seguimiento de observaciones </w:t>
            </w:r>
            <w:r w:rsidR="00097A7A" w:rsidRPr="006C0092">
              <w:rPr>
                <w:rFonts w:ascii="Arial" w:eastAsia="Calibri" w:hAnsi="Arial" w:cs="Arial"/>
              </w:rPr>
              <w:t>(</w:t>
            </w:r>
            <w:r w:rsidR="00097A7A">
              <w:rPr>
                <w:rFonts w:ascii="Arial" w:eastAsia="Calibri" w:hAnsi="Arial" w:cs="Arial"/>
              </w:rPr>
              <w:t>F.I.S.O.02</w:t>
            </w:r>
            <w:r w:rsidR="00097A7A" w:rsidRPr="006C0092">
              <w:rPr>
                <w:rFonts w:ascii="Arial" w:eastAsia="Calibri" w:hAnsi="Arial" w:cs="Arial"/>
              </w:rPr>
              <w:t>)</w:t>
            </w:r>
            <w:r w:rsidRPr="006C0092">
              <w:rPr>
                <w:rFonts w:ascii="Arial" w:eastAsia="Calibri" w:hAnsi="Arial" w:cs="Arial"/>
              </w:rPr>
              <w:t xml:space="preserve">, adjuntando el Informe de seguimiento de observaciones (F.O.E.I.S.O.03) y un ejemplar original de las cédulas de seguimiento de observaciones (F-CS-01) </w:t>
            </w:r>
          </w:p>
          <w:p w14:paraId="5F43B402" w14:textId="2A8826ED" w:rsidR="00405E9D" w:rsidRPr="006C0092" w:rsidRDefault="00405E9D" w:rsidP="005E6543">
            <w:pPr>
              <w:pStyle w:val="Prrafodelista"/>
              <w:spacing w:line="360" w:lineRule="auto"/>
              <w:ind w:left="361"/>
              <w:jc w:val="center"/>
              <w:rPr>
                <w:rFonts w:ascii="Arial" w:eastAsia="Calibri" w:hAnsi="Arial" w:cs="Arial"/>
                <w:b/>
                <w:bCs/>
              </w:rPr>
            </w:pPr>
            <w:r w:rsidRPr="006C0092">
              <w:rPr>
                <w:rFonts w:ascii="Arial" w:eastAsia="Calibri" w:hAnsi="Arial" w:cs="Arial"/>
                <w:b/>
                <w:bCs/>
              </w:rPr>
              <w:t>¿Se solventó la totalidad de las observaciones?</w:t>
            </w:r>
          </w:p>
          <w:p w14:paraId="0DE31ECE" w14:textId="1568883D" w:rsidR="00405E9D" w:rsidRPr="006C0092" w:rsidRDefault="00405E9D" w:rsidP="005E6543">
            <w:pPr>
              <w:pStyle w:val="Prrafodelista"/>
              <w:spacing w:line="360" w:lineRule="auto"/>
              <w:ind w:left="361"/>
              <w:jc w:val="center"/>
              <w:rPr>
                <w:rFonts w:ascii="Arial" w:hAnsi="Arial" w:cs="Arial"/>
              </w:rPr>
            </w:pPr>
            <w:r w:rsidRPr="006C0092">
              <w:rPr>
                <w:rFonts w:ascii="Arial" w:eastAsia="Calibri" w:hAnsi="Arial" w:cs="Arial"/>
                <w:b/>
                <w:bCs/>
              </w:rPr>
              <w:t>Sí</w:t>
            </w:r>
            <w:r w:rsidR="004349FD" w:rsidRPr="006C0092">
              <w:rPr>
                <w:rFonts w:ascii="Arial" w:eastAsia="Calibri" w:hAnsi="Arial" w:cs="Arial"/>
                <w:b/>
                <w:bCs/>
              </w:rPr>
              <w:t xml:space="preserve">, </w:t>
            </w:r>
            <w:r w:rsidRPr="006C0092">
              <w:rPr>
                <w:rFonts w:ascii="Arial" w:eastAsia="Calibri" w:hAnsi="Arial" w:cs="Arial"/>
                <w:b/>
                <w:bCs/>
              </w:rPr>
              <w:t>Continúa en la actividad No. 19</w:t>
            </w:r>
          </w:p>
        </w:tc>
        <w:tc>
          <w:tcPr>
            <w:tcW w:w="1281" w:type="dxa"/>
            <w:vAlign w:val="center"/>
          </w:tcPr>
          <w:p w14:paraId="5D21832D" w14:textId="74AB5337" w:rsidR="00405E9D" w:rsidRPr="007A0D45" w:rsidRDefault="00405E9D" w:rsidP="004349FD">
            <w:pPr>
              <w:jc w:val="center"/>
              <w:rPr>
                <w:rFonts w:ascii="Arial" w:hAnsi="Arial" w:cs="Arial"/>
              </w:rPr>
            </w:pPr>
            <w:r>
              <w:rPr>
                <w:rFonts w:ascii="Arial" w:eastAsia="Calibri" w:hAnsi="Arial" w:cs="Arial"/>
              </w:rPr>
              <w:t>1 día</w:t>
            </w:r>
          </w:p>
        </w:tc>
      </w:tr>
      <w:tr w:rsidR="00405E9D" w:rsidRPr="00A31ED6" w14:paraId="22679EBD" w14:textId="77777777" w:rsidTr="00BD253C">
        <w:trPr>
          <w:trHeight w:val="567"/>
        </w:trPr>
        <w:tc>
          <w:tcPr>
            <w:tcW w:w="2687" w:type="dxa"/>
            <w:vAlign w:val="center"/>
          </w:tcPr>
          <w:p w14:paraId="6A19BF3D" w14:textId="188EDEA8" w:rsidR="00405E9D" w:rsidRPr="00A31ED6" w:rsidRDefault="00405E9D" w:rsidP="002B471E">
            <w:pPr>
              <w:spacing w:after="160"/>
              <w:jc w:val="center"/>
              <w:rPr>
                <w:rFonts w:ascii="Arial" w:hAnsi="Arial" w:cs="Arial"/>
              </w:rPr>
            </w:pPr>
            <w:r>
              <w:rPr>
                <w:rFonts w:ascii="Arial" w:eastAsia="Calibri" w:hAnsi="Arial" w:cs="Arial"/>
              </w:rPr>
              <w:t>Jefatura de Departamento Correspondiente</w:t>
            </w:r>
          </w:p>
        </w:tc>
        <w:tc>
          <w:tcPr>
            <w:tcW w:w="6094" w:type="dxa"/>
            <w:vAlign w:val="center"/>
          </w:tcPr>
          <w:p w14:paraId="7A5A84B9" w14:textId="77777777" w:rsidR="00405E9D" w:rsidRPr="006C0092" w:rsidRDefault="00405E9D" w:rsidP="005E6543">
            <w:pPr>
              <w:pStyle w:val="Prrafodelista"/>
              <w:spacing w:line="360" w:lineRule="auto"/>
              <w:ind w:left="361"/>
              <w:jc w:val="center"/>
              <w:rPr>
                <w:rFonts w:ascii="Arial" w:eastAsia="Calibri" w:hAnsi="Arial" w:cs="Arial"/>
                <w:b/>
                <w:bCs/>
              </w:rPr>
            </w:pPr>
            <w:r w:rsidRPr="006C0092">
              <w:rPr>
                <w:rFonts w:ascii="Arial" w:eastAsia="Calibri" w:hAnsi="Arial" w:cs="Arial"/>
                <w:b/>
                <w:bCs/>
              </w:rPr>
              <w:t>No</w:t>
            </w:r>
          </w:p>
          <w:p w14:paraId="11DF12FC" w14:textId="1C9ACCA9" w:rsidR="00405E9D" w:rsidRPr="006C0092" w:rsidRDefault="00405E9D" w:rsidP="00507553">
            <w:pPr>
              <w:pStyle w:val="Prrafodelista"/>
              <w:numPr>
                <w:ilvl w:val="0"/>
                <w:numId w:val="15"/>
              </w:numPr>
              <w:spacing w:line="360" w:lineRule="auto"/>
              <w:jc w:val="both"/>
              <w:rPr>
                <w:rFonts w:ascii="Arial" w:hAnsi="Arial" w:cs="Arial"/>
                <w:b/>
              </w:rPr>
            </w:pPr>
            <w:r w:rsidRPr="006C0092">
              <w:rPr>
                <w:rFonts w:ascii="Arial" w:eastAsia="Calibri" w:hAnsi="Arial" w:cs="Arial"/>
              </w:rPr>
              <w:t>Elabora memorándum dirigido a la Dirección de Quejas, Denuncias, Investigaciones y Situación Patrimonial (DQDISP), informando las observaciones no solventadas o solventadas parcialmente Formato (F.M.E.O.N.S.S.P.04), anexando copia certificada de la documentación correspondiente que las soporte; turna a la Dirección de Auditoría Interna (DAI) para su revisión y autorización.</w:t>
            </w:r>
          </w:p>
        </w:tc>
        <w:tc>
          <w:tcPr>
            <w:tcW w:w="1281" w:type="dxa"/>
            <w:vAlign w:val="center"/>
          </w:tcPr>
          <w:p w14:paraId="35E80DD6" w14:textId="435B5CA5" w:rsidR="00405E9D" w:rsidRPr="00A31ED6" w:rsidRDefault="007E3D33" w:rsidP="004349FD">
            <w:pPr>
              <w:spacing w:after="160"/>
              <w:jc w:val="center"/>
              <w:rPr>
                <w:rFonts w:ascii="Arial" w:hAnsi="Arial" w:cs="Arial"/>
              </w:rPr>
            </w:pPr>
            <w:r>
              <w:rPr>
                <w:rFonts w:ascii="Arial" w:eastAsia="Calibri" w:hAnsi="Arial" w:cs="Arial"/>
              </w:rPr>
              <w:t>20</w:t>
            </w:r>
            <w:r w:rsidR="00405E9D">
              <w:rPr>
                <w:rFonts w:ascii="Arial" w:eastAsia="Calibri" w:hAnsi="Arial" w:cs="Arial"/>
              </w:rPr>
              <w:t xml:space="preserve"> días</w:t>
            </w:r>
          </w:p>
        </w:tc>
      </w:tr>
      <w:tr w:rsidR="00405E9D" w:rsidRPr="00826230" w14:paraId="6A59696B" w14:textId="77777777" w:rsidTr="00BD253C">
        <w:trPr>
          <w:trHeight w:val="567"/>
        </w:trPr>
        <w:tc>
          <w:tcPr>
            <w:tcW w:w="2687" w:type="dxa"/>
            <w:vAlign w:val="center"/>
          </w:tcPr>
          <w:p w14:paraId="6C5458D7" w14:textId="561D794B" w:rsidR="00405E9D" w:rsidRPr="00A31ED6" w:rsidRDefault="00405E9D" w:rsidP="00405E9D">
            <w:pPr>
              <w:spacing w:after="160"/>
              <w:jc w:val="center"/>
              <w:rPr>
                <w:rFonts w:ascii="Arial" w:hAnsi="Arial" w:cs="Arial"/>
              </w:rPr>
            </w:pPr>
            <w:r>
              <w:rPr>
                <w:rFonts w:ascii="Arial" w:eastAsia="Calibri" w:hAnsi="Arial" w:cs="Arial"/>
              </w:rPr>
              <w:t>Dirección de Auditoría Interna</w:t>
            </w:r>
          </w:p>
        </w:tc>
        <w:tc>
          <w:tcPr>
            <w:tcW w:w="6094" w:type="dxa"/>
            <w:vAlign w:val="center"/>
          </w:tcPr>
          <w:p w14:paraId="299D142E" w14:textId="6D609157"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 xml:space="preserve">Recibe memorándum dirigido a la Dirección de Quejas, Denuncias, Investigaciones y Situación Patrimonial (DQDISP), con copia certificada de la documentación correspondiente anexada; autoriza el memorándum, plasmando su firma y sello oficial; y notifica e instruye a </w:t>
            </w:r>
            <w:r w:rsidRPr="006C0092">
              <w:rPr>
                <w:rFonts w:ascii="Arial" w:eastAsia="Calibri" w:hAnsi="Arial" w:cs="Arial"/>
              </w:rPr>
              <w:lastRenderedPageBreak/>
              <w:t>la Jefatura de Departamento correspondiente la integración del expediente de seguimiento de observaciones.</w:t>
            </w:r>
          </w:p>
        </w:tc>
        <w:tc>
          <w:tcPr>
            <w:tcW w:w="1281" w:type="dxa"/>
            <w:vAlign w:val="center"/>
          </w:tcPr>
          <w:p w14:paraId="0A1BDF7D" w14:textId="669DDCC4" w:rsidR="00405E9D" w:rsidRPr="00826230" w:rsidRDefault="00405E9D" w:rsidP="004349FD">
            <w:pPr>
              <w:jc w:val="center"/>
              <w:rPr>
                <w:rFonts w:ascii="Arial" w:hAnsi="Arial" w:cs="Arial"/>
              </w:rPr>
            </w:pPr>
            <w:r>
              <w:rPr>
                <w:rFonts w:ascii="Arial" w:eastAsia="Calibri" w:hAnsi="Arial" w:cs="Arial"/>
              </w:rPr>
              <w:lastRenderedPageBreak/>
              <w:t>2 días</w:t>
            </w:r>
          </w:p>
        </w:tc>
      </w:tr>
      <w:tr w:rsidR="00405E9D" w:rsidRPr="00A31ED6" w14:paraId="13D6D37A" w14:textId="77777777" w:rsidTr="00BD253C">
        <w:trPr>
          <w:trHeight w:val="567"/>
        </w:trPr>
        <w:tc>
          <w:tcPr>
            <w:tcW w:w="2687" w:type="dxa"/>
            <w:vAlign w:val="center"/>
          </w:tcPr>
          <w:p w14:paraId="13797E8A" w14:textId="022CE6A9" w:rsidR="00405E9D" w:rsidRPr="00A31ED6" w:rsidRDefault="00405E9D" w:rsidP="00405E9D">
            <w:pPr>
              <w:spacing w:after="160" w:line="360" w:lineRule="auto"/>
              <w:jc w:val="center"/>
              <w:rPr>
                <w:rFonts w:ascii="Arial" w:hAnsi="Arial" w:cs="Arial"/>
              </w:rPr>
            </w:pPr>
            <w:r>
              <w:rPr>
                <w:rFonts w:ascii="Arial" w:eastAsia="Calibri" w:hAnsi="Arial" w:cs="Arial"/>
              </w:rPr>
              <w:t>Jefatura de Departamento Correspondiente</w:t>
            </w:r>
          </w:p>
        </w:tc>
        <w:tc>
          <w:tcPr>
            <w:tcW w:w="6094" w:type="dxa"/>
            <w:vAlign w:val="center"/>
          </w:tcPr>
          <w:p w14:paraId="106CF226" w14:textId="6A07B36C" w:rsidR="00405E9D" w:rsidRPr="006C0092" w:rsidRDefault="00405E9D" w:rsidP="00704294">
            <w:pPr>
              <w:pStyle w:val="Prrafodelista"/>
              <w:spacing w:line="360" w:lineRule="auto"/>
              <w:ind w:left="361"/>
              <w:jc w:val="center"/>
              <w:rPr>
                <w:rFonts w:ascii="Arial" w:eastAsia="Calibri" w:hAnsi="Arial" w:cs="Arial"/>
                <w:b/>
                <w:bCs/>
              </w:rPr>
            </w:pPr>
            <w:r w:rsidRPr="006C0092">
              <w:rPr>
                <w:rFonts w:ascii="Arial" w:eastAsia="Calibri" w:hAnsi="Arial" w:cs="Arial"/>
                <w:b/>
                <w:bCs/>
              </w:rPr>
              <w:t>S</w:t>
            </w:r>
            <w:r w:rsidR="008643B9">
              <w:rPr>
                <w:rFonts w:ascii="Arial" w:eastAsia="Calibri" w:hAnsi="Arial" w:cs="Arial"/>
                <w:b/>
                <w:bCs/>
              </w:rPr>
              <w:t>í</w:t>
            </w:r>
          </w:p>
          <w:p w14:paraId="36F835EC" w14:textId="6131C3F7" w:rsidR="00405E9D" w:rsidRPr="006C0092" w:rsidRDefault="00405E9D" w:rsidP="00507553">
            <w:pPr>
              <w:pStyle w:val="Prrafodelista"/>
              <w:numPr>
                <w:ilvl w:val="0"/>
                <w:numId w:val="15"/>
              </w:numPr>
              <w:spacing w:line="360" w:lineRule="auto"/>
              <w:jc w:val="both"/>
              <w:rPr>
                <w:rFonts w:ascii="Arial" w:hAnsi="Arial" w:cs="Arial"/>
              </w:rPr>
            </w:pPr>
            <w:r w:rsidRPr="006C0092">
              <w:rPr>
                <w:rFonts w:ascii="Arial" w:eastAsia="Calibri" w:hAnsi="Arial" w:cs="Arial"/>
              </w:rPr>
              <w:t>Recibe instrucción e indica al auditor integre el expediente de Seguimiento de observaciones, con la documentación remitida por el área auditada y la documentación generada.</w:t>
            </w:r>
          </w:p>
        </w:tc>
        <w:tc>
          <w:tcPr>
            <w:tcW w:w="1281" w:type="dxa"/>
            <w:vAlign w:val="center"/>
          </w:tcPr>
          <w:p w14:paraId="6B3964A4" w14:textId="011D9C83" w:rsidR="00405E9D" w:rsidRPr="00A31ED6" w:rsidRDefault="007E3D33" w:rsidP="004349FD">
            <w:pPr>
              <w:spacing w:after="160" w:line="360" w:lineRule="auto"/>
              <w:jc w:val="center"/>
              <w:rPr>
                <w:rFonts w:ascii="Arial" w:hAnsi="Arial" w:cs="Arial"/>
              </w:rPr>
            </w:pPr>
            <w:r>
              <w:rPr>
                <w:rFonts w:ascii="Arial" w:hAnsi="Arial" w:cs="Arial"/>
              </w:rPr>
              <w:t>2 h</w:t>
            </w:r>
          </w:p>
        </w:tc>
      </w:tr>
      <w:tr w:rsidR="00405E9D" w:rsidRPr="00452E72" w14:paraId="62C503FB" w14:textId="77777777" w:rsidTr="00BD253C">
        <w:trPr>
          <w:trHeight w:val="567"/>
        </w:trPr>
        <w:tc>
          <w:tcPr>
            <w:tcW w:w="2687" w:type="dxa"/>
            <w:vAlign w:val="center"/>
          </w:tcPr>
          <w:p w14:paraId="337BB860" w14:textId="1193B375" w:rsidR="00405E9D" w:rsidRPr="002C1A45" w:rsidRDefault="00405E9D" w:rsidP="00405E9D">
            <w:pPr>
              <w:spacing w:after="160" w:line="360" w:lineRule="auto"/>
              <w:jc w:val="center"/>
              <w:rPr>
                <w:rFonts w:ascii="Arial" w:hAnsi="Arial" w:cs="Arial"/>
              </w:rPr>
            </w:pPr>
            <w:r>
              <w:rPr>
                <w:rFonts w:ascii="Arial" w:eastAsia="Calibri" w:hAnsi="Arial" w:cs="Arial"/>
              </w:rPr>
              <w:t>Auditor</w:t>
            </w:r>
          </w:p>
        </w:tc>
        <w:tc>
          <w:tcPr>
            <w:tcW w:w="6094" w:type="dxa"/>
            <w:vAlign w:val="center"/>
          </w:tcPr>
          <w:p w14:paraId="2C5D1889" w14:textId="03B9B6B9" w:rsidR="00405E9D" w:rsidRPr="006C0092" w:rsidRDefault="00405E9D" w:rsidP="00507553">
            <w:pPr>
              <w:pStyle w:val="Prrafodelista"/>
              <w:numPr>
                <w:ilvl w:val="0"/>
                <w:numId w:val="15"/>
              </w:numPr>
              <w:spacing w:line="360" w:lineRule="auto"/>
              <w:jc w:val="both"/>
              <w:rPr>
                <w:rFonts w:ascii="Arial" w:eastAsia="Calibri" w:hAnsi="Arial" w:cs="Arial"/>
              </w:rPr>
            </w:pPr>
            <w:r w:rsidRPr="006C0092">
              <w:rPr>
                <w:rFonts w:ascii="Arial" w:eastAsia="Calibri" w:hAnsi="Arial" w:cs="Arial"/>
              </w:rPr>
              <w:t>Recibe indicación, integra y folia el expediente de seguimiento de observaciones con los documentos emitidos y notificados, y los papeles de trabajo obtenidos durante la solventación de la auditoría, asigna índices, realice el cruce de los papeles de trabajo y turna expediente para su archivo</w:t>
            </w:r>
          </w:p>
        </w:tc>
        <w:tc>
          <w:tcPr>
            <w:tcW w:w="1281" w:type="dxa"/>
            <w:vAlign w:val="center"/>
          </w:tcPr>
          <w:p w14:paraId="0A831B8F" w14:textId="4B38F8C6" w:rsidR="00405E9D" w:rsidRPr="00452E72" w:rsidRDefault="00405E9D" w:rsidP="004349FD">
            <w:pPr>
              <w:spacing w:line="360" w:lineRule="auto"/>
              <w:jc w:val="center"/>
              <w:rPr>
                <w:rFonts w:ascii="Arial" w:hAnsi="Arial" w:cs="Arial"/>
              </w:rPr>
            </w:pPr>
            <w:r>
              <w:rPr>
                <w:rFonts w:ascii="Arial" w:eastAsia="Calibri" w:hAnsi="Arial" w:cs="Arial"/>
              </w:rPr>
              <w:t>15 días</w:t>
            </w:r>
          </w:p>
        </w:tc>
      </w:tr>
      <w:tr w:rsidR="00405E9D" w:rsidRPr="00452E72" w14:paraId="4EBABBA9" w14:textId="77777777" w:rsidTr="00BD253C">
        <w:trPr>
          <w:trHeight w:val="567"/>
        </w:trPr>
        <w:tc>
          <w:tcPr>
            <w:tcW w:w="2687" w:type="dxa"/>
            <w:vAlign w:val="center"/>
          </w:tcPr>
          <w:p w14:paraId="110555D7" w14:textId="3AD59CAB" w:rsidR="00405E9D" w:rsidRPr="00117FCC" w:rsidRDefault="00405E9D" w:rsidP="00117FCC">
            <w:pPr>
              <w:spacing w:line="360" w:lineRule="auto"/>
              <w:jc w:val="center"/>
              <w:rPr>
                <w:rFonts w:ascii="Arial" w:eastAsia="Calibri" w:hAnsi="Arial" w:cs="Arial"/>
              </w:rPr>
            </w:pPr>
            <w:r>
              <w:rPr>
                <w:rFonts w:ascii="Arial" w:eastAsia="Calibri" w:hAnsi="Arial" w:cs="Arial"/>
              </w:rPr>
              <w:t>Jefatura de Departamento Correspondiente</w:t>
            </w:r>
          </w:p>
        </w:tc>
        <w:tc>
          <w:tcPr>
            <w:tcW w:w="6094" w:type="dxa"/>
            <w:vAlign w:val="center"/>
          </w:tcPr>
          <w:p w14:paraId="416E3D6D" w14:textId="0687D319" w:rsidR="00405E9D" w:rsidRPr="006C0092" w:rsidRDefault="00405E9D" w:rsidP="00507553">
            <w:pPr>
              <w:pStyle w:val="Prrafodelista"/>
              <w:numPr>
                <w:ilvl w:val="0"/>
                <w:numId w:val="15"/>
              </w:numPr>
              <w:spacing w:line="360" w:lineRule="auto"/>
              <w:rPr>
                <w:rFonts w:ascii="Arial" w:eastAsia="Calibri" w:hAnsi="Arial" w:cs="Arial"/>
              </w:rPr>
            </w:pPr>
            <w:r w:rsidRPr="006C0092">
              <w:rPr>
                <w:rFonts w:ascii="Arial" w:eastAsia="Calibri" w:hAnsi="Arial" w:cs="Arial"/>
              </w:rPr>
              <w:t>Recibe expediente y archiv</w:t>
            </w:r>
            <w:r w:rsidR="004349FD" w:rsidRPr="006C0092">
              <w:rPr>
                <w:rFonts w:ascii="Arial" w:eastAsia="Calibri" w:hAnsi="Arial" w:cs="Arial"/>
              </w:rPr>
              <w:t>a.</w:t>
            </w:r>
          </w:p>
          <w:p w14:paraId="14BACD69" w14:textId="4B5E598E" w:rsidR="00405E9D" w:rsidRPr="006C0092" w:rsidRDefault="00405E9D" w:rsidP="00117FCC">
            <w:pPr>
              <w:pStyle w:val="Prrafodelista"/>
              <w:spacing w:line="360" w:lineRule="auto"/>
              <w:ind w:left="361"/>
              <w:jc w:val="center"/>
              <w:rPr>
                <w:rFonts w:ascii="Arial" w:eastAsia="Calibri" w:hAnsi="Arial" w:cs="Arial"/>
                <w:b/>
              </w:rPr>
            </w:pPr>
            <w:r w:rsidRPr="006C0092">
              <w:rPr>
                <w:rFonts w:ascii="Arial" w:eastAsia="Calibri" w:hAnsi="Arial" w:cs="Arial"/>
                <w:b/>
              </w:rPr>
              <w:t>Fin del procedimiento</w:t>
            </w:r>
          </w:p>
        </w:tc>
        <w:tc>
          <w:tcPr>
            <w:tcW w:w="1281" w:type="dxa"/>
            <w:vAlign w:val="center"/>
          </w:tcPr>
          <w:p w14:paraId="5D66E060" w14:textId="0D8AD6B1" w:rsidR="00405E9D" w:rsidRDefault="00405E9D" w:rsidP="004349FD">
            <w:pPr>
              <w:spacing w:line="360" w:lineRule="auto"/>
              <w:jc w:val="center"/>
              <w:rPr>
                <w:rFonts w:ascii="Arial" w:hAnsi="Arial" w:cs="Arial"/>
              </w:rPr>
            </w:pPr>
            <w:r>
              <w:rPr>
                <w:rFonts w:ascii="Arial" w:eastAsia="Calibri" w:hAnsi="Arial" w:cs="Arial"/>
              </w:rPr>
              <w:t>1 día</w:t>
            </w:r>
          </w:p>
        </w:tc>
      </w:tr>
    </w:tbl>
    <w:p w14:paraId="5279A068" w14:textId="77777777" w:rsidR="002E15D9" w:rsidRDefault="002E15D9" w:rsidP="002E15D9">
      <w:pPr>
        <w:jc w:val="both"/>
        <w:rPr>
          <w:rFonts w:ascii="Calibri" w:eastAsia="Calibri" w:hAnsi="Calibri" w:cs="Times New Roman"/>
          <w:b/>
          <w:sz w:val="29"/>
          <w:szCs w:val="29"/>
        </w:rPr>
      </w:pPr>
    </w:p>
    <w:p w14:paraId="2D33DF6B" w14:textId="7BAA4431" w:rsidR="00BE00F8" w:rsidRDefault="00BE00F8" w:rsidP="002E15D9">
      <w:pPr>
        <w:jc w:val="both"/>
        <w:rPr>
          <w:rFonts w:ascii="Calibri" w:eastAsia="Calibri" w:hAnsi="Calibri" w:cs="Times New Roman"/>
          <w:b/>
          <w:sz w:val="29"/>
          <w:szCs w:val="29"/>
        </w:rPr>
      </w:pPr>
    </w:p>
    <w:p w14:paraId="4E070962" w14:textId="7EFFC419" w:rsidR="004349FD" w:rsidRDefault="004349FD" w:rsidP="002E15D9">
      <w:pPr>
        <w:jc w:val="both"/>
        <w:rPr>
          <w:rFonts w:ascii="Calibri" w:eastAsia="Calibri" w:hAnsi="Calibri" w:cs="Times New Roman"/>
          <w:b/>
          <w:sz w:val="29"/>
          <w:szCs w:val="29"/>
        </w:rPr>
      </w:pPr>
    </w:p>
    <w:p w14:paraId="3512E892" w14:textId="3170FBB0" w:rsidR="004349FD" w:rsidRDefault="004349FD" w:rsidP="002E15D9">
      <w:pPr>
        <w:jc w:val="both"/>
        <w:rPr>
          <w:rFonts w:ascii="Calibri" w:eastAsia="Calibri" w:hAnsi="Calibri" w:cs="Times New Roman"/>
          <w:b/>
          <w:sz w:val="29"/>
          <w:szCs w:val="29"/>
        </w:rPr>
      </w:pPr>
    </w:p>
    <w:p w14:paraId="56744FD3" w14:textId="47273708" w:rsidR="004349FD" w:rsidRDefault="004349FD" w:rsidP="002E15D9">
      <w:pPr>
        <w:jc w:val="both"/>
        <w:rPr>
          <w:rFonts w:ascii="Calibri" w:eastAsia="Calibri" w:hAnsi="Calibri" w:cs="Times New Roman"/>
          <w:b/>
          <w:sz w:val="29"/>
          <w:szCs w:val="29"/>
        </w:rPr>
      </w:pPr>
    </w:p>
    <w:p w14:paraId="4676FE87" w14:textId="5E0F6BF7" w:rsidR="004349FD" w:rsidRDefault="004349FD" w:rsidP="002E15D9">
      <w:pPr>
        <w:jc w:val="both"/>
        <w:rPr>
          <w:rFonts w:ascii="Calibri" w:eastAsia="Calibri" w:hAnsi="Calibri" w:cs="Times New Roman"/>
          <w:b/>
          <w:sz w:val="29"/>
          <w:szCs w:val="29"/>
        </w:rPr>
      </w:pPr>
    </w:p>
    <w:p w14:paraId="10ADC44A" w14:textId="75501163" w:rsidR="004349FD" w:rsidRDefault="004349FD" w:rsidP="002E15D9">
      <w:pPr>
        <w:jc w:val="both"/>
        <w:rPr>
          <w:rFonts w:ascii="Calibri" w:eastAsia="Calibri" w:hAnsi="Calibri" w:cs="Times New Roman"/>
          <w:b/>
          <w:sz w:val="29"/>
          <w:szCs w:val="29"/>
        </w:rPr>
      </w:pPr>
    </w:p>
    <w:p w14:paraId="1BB8003F" w14:textId="7CEE3F55" w:rsidR="004349FD" w:rsidRDefault="004349FD" w:rsidP="002E15D9">
      <w:pPr>
        <w:jc w:val="both"/>
        <w:rPr>
          <w:rFonts w:ascii="Calibri" w:eastAsia="Calibri" w:hAnsi="Calibri" w:cs="Times New Roman"/>
          <w:b/>
          <w:sz w:val="29"/>
          <w:szCs w:val="29"/>
        </w:rPr>
      </w:pPr>
    </w:p>
    <w:p w14:paraId="78A338EC" w14:textId="77777777" w:rsidR="00117FCC" w:rsidRDefault="00117FCC">
      <w:r>
        <w:br w:type="page"/>
      </w:r>
    </w:p>
    <w:tbl>
      <w:tblPr>
        <w:tblStyle w:val="Tablaconcuadrcula"/>
        <w:tblW w:w="10095" w:type="dxa"/>
        <w:jc w:val="center"/>
        <w:tblLayout w:type="fixed"/>
        <w:tblLook w:val="04A0" w:firstRow="1" w:lastRow="0" w:firstColumn="1" w:lastColumn="0" w:noHBand="0" w:noVBand="1"/>
      </w:tblPr>
      <w:tblGrid>
        <w:gridCol w:w="3344"/>
        <w:gridCol w:w="3347"/>
        <w:gridCol w:w="3404"/>
      </w:tblGrid>
      <w:tr w:rsidR="00B31273" w14:paraId="7E9E7A4F" w14:textId="77777777" w:rsidTr="00BD253C">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4F620674" w14:textId="77777777" w:rsidR="00B31273" w:rsidRDefault="00B31273">
            <w:pPr>
              <w:rPr>
                <w:rFonts w:ascii="Arial" w:hAnsi="Arial" w:cs="Arial"/>
                <w:b/>
                <w:bCs/>
              </w:rPr>
            </w:pPr>
            <w:r>
              <w:rPr>
                <w:rFonts w:ascii="Arial" w:eastAsia="Calibri" w:hAnsi="Arial" w:cs="Arial"/>
                <w:b/>
              </w:rPr>
              <w:lastRenderedPageBreak/>
              <w:t>5.- Diagrama de flujo.</w:t>
            </w:r>
          </w:p>
        </w:tc>
      </w:tr>
      <w:tr w:rsidR="00B31273" w14:paraId="2624380F" w14:textId="77777777" w:rsidTr="00BD253C">
        <w:trPr>
          <w:jc w:val="center"/>
        </w:trPr>
        <w:tc>
          <w:tcPr>
            <w:tcW w:w="3344" w:type="dxa"/>
            <w:tcBorders>
              <w:top w:val="single" w:sz="4" w:space="0" w:color="auto"/>
              <w:left w:val="single" w:sz="4" w:space="0" w:color="auto"/>
              <w:bottom w:val="single" w:sz="4" w:space="0" w:color="auto"/>
              <w:right w:val="single" w:sz="4" w:space="0" w:color="auto"/>
            </w:tcBorders>
            <w:vAlign w:val="center"/>
            <w:hideMark/>
          </w:tcPr>
          <w:p w14:paraId="20C737AA" w14:textId="4DCBF63F" w:rsidR="00B31273" w:rsidRDefault="00540A1C">
            <w:pPr>
              <w:jc w:val="center"/>
              <w:rPr>
                <w:rFonts w:ascii="Arial" w:hAnsi="Arial" w:cs="Arial"/>
                <w:b/>
                <w:bCs/>
              </w:rPr>
            </w:pPr>
            <w:r>
              <w:rPr>
                <w:rFonts w:ascii="Arial" w:eastAsia="Calibri" w:hAnsi="Arial" w:cs="Arial"/>
                <w:b/>
                <w:bCs/>
              </w:rPr>
              <w:t>Contralor(a) Interno(a) Municipal</w:t>
            </w:r>
          </w:p>
        </w:tc>
        <w:tc>
          <w:tcPr>
            <w:tcW w:w="3347" w:type="dxa"/>
            <w:tcBorders>
              <w:top w:val="single" w:sz="4" w:space="0" w:color="auto"/>
              <w:left w:val="single" w:sz="4" w:space="0" w:color="auto"/>
              <w:bottom w:val="single" w:sz="4" w:space="0" w:color="auto"/>
              <w:right w:val="single" w:sz="4" w:space="0" w:color="auto"/>
            </w:tcBorders>
            <w:vAlign w:val="center"/>
            <w:hideMark/>
          </w:tcPr>
          <w:p w14:paraId="15AF3E1E" w14:textId="77777777" w:rsidR="00B31273" w:rsidRDefault="00B31273">
            <w:pPr>
              <w:jc w:val="center"/>
              <w:rPr>
                <w:rFonts w:ascii="Arial" w:hAnsi="Arial" w:cs="Arial"/>
                <w:b/>
                <w:bCs/>
              </w:rPr>
            </w:pPr>
            <w:r>
              <w:rPr>
                <w:rFonts w:ascii="Arial" w:eastAsia="Calibri" w:hAnsi="Arial" w:cs="Arial"/>
                <w:b/>
                <w:bCs/>
              </w:rPr>
              <w:t>Dirección de Auditoría interna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EEEB1B4" w14:textId="77777777" w:rsidR="00B31273" w:rsidRDefault="00B31273">
            <w:pPr>
              <w:jc w:val="center"/>
              <w:rPr>
                <w:rFonts w:ascii="Arial" w:hAnsi="Arial" w:cs="Arial"/>
                <w:b/>
                <w:bCs/>
              </w:rPr>
            </w:pPr>
            <w:r>
              <w:rPr>
                <w:rFonts w:ascii="Arial" w:eastAsia="Calibri" w:hAnsi="Arial" w:cs="Arial"/>
                <w:b/>
                <w:bCs/>
              </w:rPr>
              <w:t>Jefatura del Departamento Correspondiente</w:t>
            </w:r>
          </w:p>
        </w:tc>
      </w:tr>
      <w:tr w:rsidR="00B31273" w14:paraId="0D3B133F" w14:textId="77777777" w:rsidTr="00BD253C">
        <w:trPr>
          <w:trHeight w:val="10238"/>
          <w:jc w:val="center"/>
        </w:trPr>
        <w:tc>
          <w:tcPr>
            <w:tcW w:w="3344" w:type="dxa"/>
            <w:tcBorders>
              <w:top w:val="single" w:sz="4" w:space="0" w:color="auto"/>
              <w:left w:val="single" w:sz="4" w:space="0" w:color="auto"/>
              <w:bottom w:val="single" w:sz="4" w:space="0" w:color="auto"/>
              <w:right w:val="single" w:sz="4" w:space="0" w:color="auto"/>
            </w:tcBorders>
          </w:tcPr>
          <w:p w14:paraId="5687600E" w14:textId="576A19DC" w:rsidR="00B31273" w:rsidRDefault="00B31273">
            <w:pPr>
              <w:rPr>
                <w:rFonts w:ascii="Arial" w:hAnsi="Arial" w:cs="Arial"/>
                <w:b/>
                <w:bCs/>
                <w:sz w:val="24"/>
                <w:szCs w:val="24"/>
              </w:rPr>
            </w:pPr>
            <w:r>
              <w:rPr>
                <w:noProof/>
              </w:rPr>
              <w:drawing>
                <wp:anchor distT="0" distB="0" distL="114300" distR="114300" simplePos="0" relativeHeight="252502016" behindDoc="1" locked="0" layoutInCell="1" allowOverlap="1" wp14:anchorId="29893217" wp14:editId="3AB546CE">
                  <wp:simplePos x="0" y="0"/>
                  <wp:positionH relativeFrom="column">
                    <wp:posOffset>4445</wp:posOffset>
                  </wp:positionH>
                  <wp:positionV relativeFrom="paragraph">
                    <wp:posOffset>171450</wp:posOffset>
                  </wp:positionV>
                  <wp:extent cx="6244590" cy="3152775"/>
                  <wp:effectExtent l="0" t="0" r="3810" b="952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44590" cy="3152775"/>
                          </a:xfrm>
                          <a:prstGeom prst="rect">
                            <a:avLst/>
                          </a:prstGeom>
                          <a:noFill/>
                        </pic:spPr>
                      </pic:pic>
                    </a:graphicData>
                  </a:graphic>
                  <wp14:sizeRelH relativeFrom="margin">
                    <wp14:pctWidth>0</wp14:pctWidth>
                  </wp14:sizeRelH>
                  <wp14:sizeRelV relativeFrom="margin">
                    <wp14:pctHeight>0</wp14:pctHeight>
                  </wp14:sizeRelV>
                </wp:anchor>
              </w:drawing>
            </w:r>
          </w:p>
          <w:p w14:paraId="227CD34D" w14:textId="77777777" w:rsidR="00B31273" w:rsidRDefault="00B31273">
            <w:pPr>
              <w:rPr>
                <w:rFonts w:ascii="Arial" w:hAnsi="Arial" w:cs="Arial"/>
                <w:b/>
                <w:bCs/>
                <w:sz w:val="24"/>
                <w:szCs w:val="24"/>
              </w:rPr>
            </w:pPr>
          </w:p>
        </w:tc>
        <w:tc>
          <w:tcPr>
            <w:tcW w:w="3347" w:type="dxa"/>
            <w:tcBorders>
              <w:top w:val="single" w:sz="4" w:space="0" w:color="auto"/>
              <w:left w:val="single" w:sz="4" w:space="0" w:color="auto"/>
              <w:bottom w:val="single" w:sz="4" w:space="0" w:color="auto"/>
              <w:right w:val="single" w:sz="4" w:space="0" w:color="auto"/>
            </w:tcBorders>
          </w:tcPr>
          <w:p w14:paraId="29C2FF20" w14:textId="77777777" w:rsidR="00B31273" w:rsidRDefault="00B31273">
            <w:pPr>
              <w:rPr>
                <w:rFonts w:ascii="Arial" w:hAnsi="Arial" w:cs="Arial"/>
                <w:b/>
                <w:bCs/>
                <w:sz w:val="24"/>
                <w:szCs w:val="24"/>
              </w:rPr>
            </w:pPr>
          </w:p>
        </w:tc>
        <w:tc>
          <w:tcPr>
            <w:tcW w:w="3404" w:type="dxa"/>
            <w:tcBorders>
              <w:top w:val="single" w:sz="4" w:space="0" w:color="auto"/>
              <w:left w:val="single" w:sz="4" w:space="0" w:color="auto"/>
              <w:bottom w:val="single" w:sz="4" w:space="0" w:color="auto"/>
              <w:right w:val="single" w:sz="4" w:space="0" w:color="auto"/>
            </w:tcBorders>
          </w:tcPr>
          <w:p w14:paraId="38C23369" w14:textId="77777777" w:rsidR="00B31273" w:rsidRDefault="00B31273">
            <w:pPr>
              <w:rPr>
                <w:rFonts w:ascii="Arial" w:hAnsi="Arial" w:cs="Arial"/>
                <w:b/>
                <w:bCs/>
                <w:sz w:val="24"/>
                <w:szCs w:val="24"/>
              </w:rPr>
            </w:pPr>
          </w:p>
        </w:tc>
      </w:tr>
    </w:tbl>
    <w:p w14:paraId="66E82F09" w14:textId="77777777" w:rsidR="00B31273" w:rsidRDefault="00B31273">
      <w:r>
        <w:br w:type="page"/>
      </w:r>
    </w:p>
    <w:tbl>
      <w:tblPr>
        <w:tblStyle w:val="Tablaconcuadrcula"/>
        <w:tblW w:w="10094" w:type="dxa"/>
        <w:tblInd w:w="-601" w:type="dxa"/>
        <w:tblLayout w:type="fixed"/>
        <w:tblLook w:val="04A0" w:firstRow="1" w:lastRow="0" w:firstColumn="1" w:lastColumn="0" w:noHBand="0" w:noVBand="1"/>
      </w:tblPr>
      <w:tblGrid>
        <w:gridCol w:w="3290"/>
        <w:gridCol w:w="3402"/>
        <w:gridCol w:w="3402"/>
      </w:tblGrid>
      <w:tr w:rsidR="00C94A60" w:rsidRPr="008E2EAA" w14:paraId="68C82348" w14:textId="77777777" w:rsidTr="003B4B1A">
        <w:tc>
          <w:tcPr>
            <w:tcW w:w="10094" w:type="dxa"/>
            <w:gridSpan w:val="3"/>
            <w:vAlign w:val="center"/>
          </w:tcPr>
          <w:p w14:paraId="3C2B6B82" w14:textId="77777777" w:rsidR="00C94A60" w:rsidRPr="008E2EAA" w:rsidRDefault="00C94A60" w:rsidP="003B4B1A">
            <w:pPr>
              <w:rPr>
                <w:rFonts w:ascii="Arial" w:hAnsi="Arial" w:cs="Arial"/>
                <w:b/>
                <w:bCs/>
              </w:rPr>
            </w:pPr>
            <w:r w:rsidRPr="001D5E58">
              <w:rPr>
                <w:rFonts w:ascii="Arial" w:eastAsia="Calibri" w:hAnsi="Arial" w:cs="Arial"/>
                <w:b/>
              </w:rPr>
              <w:lastRenderedPageBreak/>
              <w:t>5.- Diagrama de flujo.</w:t>
            </w:r>
          </w:p>
        </w:tc>
      </w:tr>
      <w:tr w:rsidR="00C94A60" w:rsidRPr="008E2EAA" w14:paraId="0E9D34ED" w14:textId="77777777" w:rsidTr="003B4B1A">
        <w:tc>
          <w:tcPr>
            <w:tcW w:w="3290" w:type="dxa"/>
            <w:vAlign w:val="center"/>
          </w:tcPr>
          <w:p w14:paraId="60FE5ED1" w14:textId="77777777" w:rsidR="00C94A60" w:rsidRPr="008E2EAA" w:rsidRDefault="00C94A60" w:rsidP="003B4B1A">
            <w:pPr>
              <w:jc w:val="center"/>
              <w:rPr>
                <w:rFonts w:ascii="Arial" w:hAnsi="Arial" w:cs="Arial"/>
                <w:b/>
                <w:bCs/>
              </w:rPr>
            </w:pPr>
            <w:r>
              <w:rPr>
                <w:rFonts w:ascii="Arial" w:eastAsia="Calibri" w:hAnsi="Arial" w:cs="Arial"/>
                <w:b/>
                <w:bCs/>
              </w:rPr>
              <w:t xml:space="preserve">Auditor </w:t>
            </w:r>
          </w:p>
        </w:tc>
        <w:tc>
          <w:tcPr>
            <w:tcW w:w="3402" w:type="dxa"/>
            <w:vAlign w:val="center"/>
          </w:tcPr>
          <w:p w14:paraId="198853B7" w14:textId="77777777" w:rsidR="00C94A60" w:rsidRPr="008E2EAA" w:rsidRDefault="00C94A60" w:rsidP="003B4B1A">
            <w:pPr>
              <w:jc w:val="center"/>
              <w:rPr>
                <w:rFonts w:ascii="Arial" w:hAnsi="Arial" w:cs="Arial"/>
                <w:b/>
                <w:bCs/>
              </w:rPr>
            </w:pPr>
            <w:r>
              <w:rPr>
                <w:rFonts w:ascii="Arial" w:eastAsia="Calibri" w:hAnsi="Arial" w:cs="Arial"/>
                <w:b/>
                <w:bCs/>
              </w:rPr>
              <w:t xml:space="preserve">Jefatura del Departamento Correspondiente </w:t>
            </w:r>
          </w:p>
        </w:tc>
        <w:tc>
          <w:tcPr>
            <w:tcW w:w="3402" w:type="dxa"/>
            <w:vAlign w:val="center"/>
          </w:tcPr>
          <w:p w14:paraId="1E005A84" w14:textId="77777777" w:rsidR="00C94A60" w:rsidRPr="008E2EAA" w:rsidRDefault="00C94A60" w:rsidP="003B4B1A">
            <w:pPr>
              <w:jc w:val="center"/>
              <w:rPr>
                <w:rFonts w:ascii="Arial" w:hAnsi="Arial" w:cs="Arial"/>
                <w:b/>
                <w:bCs/>
              </w:rPr>
            </w:pPr>
            <w:r>
              <w:rPr>
                <w:rFonts w:ascii="Arial" w:eastAsia="Calibri" w:hAnsi="Arial" w:cs="Arial"/>
                <w:b/>
                <w:bCs/>
              </w:rPr>
              <w:t>Dirección de Auditoría Interna</w:t>
            </w:r>
          </w:p>
        </w:tc>
      </w:tr>
      <w:tr w:rsidR="00C94A60" w:rsidRPr="008E2EAA" w14:paraId="68F1EE7C" w14:textId="77777777" w:rsidTr="00C94A60">
        <w:trPr>
          <w:trHeight w:val="10209"/>
        </w:trPr>
        <w:tc>
          <w:tcPr>
            <w:tcW w:w="3290" w:type="dxa"/>
          </w:tcPr>
          <w:p w14:paraId="400419B3" w14:textId="77777777" w:rsidR="00C94A60" w:rsidRDefault="00C94A60" w:rsidP="003B4B1A">
            <w:pPr>
              <w:rPr>
                <w:rFonts w:ascii="Arial" w:hAnsi="Arial" w:cs="Arial"/>
                <w:b/>
                <w:bCs/>
                <w:noProof/>
                <w:sz w:val="24"/>
                <w:szCs w:val="24"/>
              </w:rPr>
            </w:pPr>
            <w:r w:rsidRPr="003A3F40">
              <w:rPr>
                <w:rFonts w:ascii="Arial" w:hAnsi="Arial" w:cs="Arial"/>
                <w:b/>
                <w:bCs/>
                <w:noProof/>
                <w:sz w:val="24"/>
                <w:szCs w:val="24"/>
              </w:rPr>
              <w:drawing>
                <wp:anchor distT="0" distB="0" distL="114300" distR="114300" simplePos="0" relativeHeight="252522496" behindDoc="1" locked="0" layoutInCell="1" allowOverlap="1" wp14:anchorId="2456E76F" wp14:editId="34F965BE">
                  <wp:simplePos x="0" y="0"/>
                  <wp:positionH relativeFrom="column">
                    <wp:posOffset>-9203</wp:posOffset>
                  </wp:positionH>
                  <wp:positionV relativeFrom="paragraph">
                    <wp:posOffset>173355</wp:posOffset>
                  </wp:positionV>
                  <wp:extent cx="6290063" cy="4926841"/>
                  <wp:effectExtent l="0" t="0" r="0" b="762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0063" cy="49268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5ACB4E" w14:textId="77777777" w:rsidR="00C94A60" w:rsidRPr="008E2EAA" w:rsidRDefault="00C94A60" w:rsidP="003B4B1A">
            <w:pPr>
              <w:rPr>
                <w:rFonts w:ascii="Arial" w:hAnsi="Arial" w:cs="Arial"/>
                <w:b/>
                <w:bCs/>
                <w:sz w:val="24"/>
                <w:szCs w:val="24"/>
              </w:rPr>
            </w:pPr>
          </w:p>
        </w:tc>
        <w:tc>
          <w:tcPr>
            <w:tcW w:w="3402" w:type="dxa"/>
          </w:tcPr>
          <w:p w14:paraId="4E366306" w14:textId="77777777" w:rsidR="00C94A60" w:rsidRPr="008E2EAA" w:rsidRDefault="00C94A60" w:rsidP="003B4B1A">
            <w:pPr>
              <w:rPr>
                <w:rFonts w:ascii="Arial" w:hAnsi="Arial" w:cs="Arial"/>
                <w:b/>
                <w:bCs/>
                <w:sz w:val="24"/>
                <w:szCs w:val="24"/>
              </w:rPr>
            </w:pPr>
          </w:p>
        </w:tc>
        <w:tc>
          <w:tcPr>
            <w:tcW w:w="3402" w:type="dxa"/>
          </w:tcPr>
          <w:p w14:paraId="1781C868" w14:textId="77777777" w:rsidR="00C94A60" w:rsidRPr="008E2EAA" w:rsidRDefault="00C94A60" w:rsidP="003B4B1A">
            <w:pPr>
              <w:rPr>
                <w:rFonts w:ascii="Arial" w:hAnsi="Arial" w:cs="Arial"/>
                <w:b/>
                <w:bCs/>
                <w:sz w:val="24"/>
                <w:szCs w:val="24"/>
              </w:rPr>
            </w:pPr>
          </w:p>
        </w:tc>
      </w:tr>
    </w:tbl>
    <w:p w14:paraId="18CC960A" w14:textId="77777777" w:rsidR="00C94A60" w:rsidRDefault="00C94A60">
      <w:r>
        <w:br w:type="page"/>
      </w:r>
    </w:p>
    <w:tbl>
      <w:tblPr>
        <w:tblStyle w:val="Tablaconcuadrcula"/>
        <w:tblW w:w="10095" w:type="dxa"/>
        <w:jc w:val="center"/>
        <w:tblLayout w:type="fixed"/>
        <w:tblLook w:val="04A0" w:firstRow="1" w:lastRow="0" w:firstColumn="1" w:lastColumn="0" w:noHBand="0" w:noVBand="1"/>
      </w:tblPr>
      <w:tblGrid>
        <w:gridCol w:w="3344"/>
        <w:gridCol w:w="3348"/>
        <w:gridCol w:w="3403"/>
      </w:tblGrid>
      <w:tr w:rsidR="00B31273" w14:paraId="0E72272F" w14:textId="77777777" w:rsidTr="00BD253C">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6F042E53" w14:textId="7FB1BC8F" w:rsidR="00B31273" w:rsidRDefault="00B31273">
            <w:pPr>
              <w:rPr>
                <w:rFonts w:ascii="Arial" w:hAnsi="Arial" w:cs="Arial"/>
                <w:b/>
                <w:bCs/>
              </w:rPr>
            </w:pPr>
            <w:r>
              <w:rPr>
                <w:rFonts w:ascii="Arial" w:eastAsia="Calibri" w:hAnsi="Arial" w:cs="Arial"/>
                <w:b/>
              </w:rPr>
              <w:lastRenderedPageBreak/>
              <w:t>5.- Diagrama de flujo.</w:t>
            </w:r>
          </w:p>
        </w:tc>
      </w:tr>
      <w:tr w:rsidR="00B31273" w14:paraId="29561D75" w14:textId="77777777" w:rsidTr="00BD253C">
        <w:trPr>
          <w:jc w:val="center"/>
        </w:trPr>
        <w:tc>
          <w:tcPr>
            <w:tcW w:w="3344" w:type="dxa"/>
            <w:tcBorders>
              <w:top w:val="single" w:sz="4" w:space="0" w:color="auto"/>
              <w:left w:val="single" w:sz="4" w:space="0" w:color="auto"/>
              <w:bottom w:val="single" w:sz="4" w:space="0" w:color="auto"/>
              <w:right w:val="single" w:sz="4" w:space="0" w:color="auto"/>
            </w:tcBorders>
            <w:vAlign w:val="center"/>
            <w:hideMark/>
          </w:tcPr>
          <w:p w14:paraId="4C55E175" w14:textId="77777777" w:rsidR="00B31273" w:rsidRDefault="00B31273">
            <w:pPr>
              <w:jc w:val="center"/>
              <w:rPr>
                <w:rFonts w:ascii="Arial" w:hAnsi="Arial" w:cs="Arial"/>
                <w:b/>
                <w:bCs/>
              </w:rPr>
            </w:pPr>
            <w:r>
              <w:rPr>
                <w:rFonts w:ascii="Arial" w:eastAsia="Calibri" w:hAnsi="Arial" w:cs="Arial"/>
                <w:b/>
                <w:bCs/>
              </w:rPr>
              <w:t>Dirección de Auditoria Interna</w:t>
            </w:r>
          </w:p>
        </w:tc>
        <w:tc>
          <w:tcPr>
            <w:tcW w:w="3348" w:type="dxa"/>
            <w:tcBorders>
              <w:top w:val="single" w:sz="4" w:space="0" w:color="auto"/>
              <w:left w:val="single" w:sz="4" w:space="0" w:color="auto"/>
              <w:bottom w:val="single" w:sz="4" w:space="0" w:color="auto"/>
              <w:right w:val="single" w:sz="4" w:space="0" w:color="auto"/>
            </w:tcBorders>
            <w:vAlign w:val="center"/>
            <w:hideMark/>
          </w:tcPr>
          <w:p w14:paraId="15B725DD" w14:textId="77777777" w:rsidR="00B31273" w:rsidRDefault="00B31273">
            <w:pPr>
              <w:jc w:val="center"/>
              <w:rPr>
                <w:rFonts w:ascii="Arial" w:hAnsi="Arial" w:cs="Arial"/>
                <w:b/>
                <w:bCs/>
              </w:rPr>
            </w:pPr>
            <w:r>
              <w:rPr>
                <w:rFonts w:ascii="Arial" w:eastAsia="Calibri" w:hAnsi="Arial" w:cs="Arial"/>
                <w:b/>
                <w:bCs/>
              </w:rPr>
              <w:t>Jefatura del Departamento Correspondiente</w:t>
            </w:r>
          </w:p>
        </w:tc>
        <w:tc>
          <w:tcPr>
            <w:tcW w:w="3403" w:type="dxa"/>
            <w:tcBorders>
              <w:top w:val="single" w:sz="4" w:space="0" w:color="auto"/>
              <w:left w:val="single" w:sz="4" w:space="0" w:color="auto"/>
              <w:bottom w:val="single" w:sz="4" w:space="0" w:color="auto"/>
              <w:right w:val="single" w:sz="4" w:space="0" w:color="auto"/>
            </w:tcBorders>
            <w:vAlign w:val="center"/>
            <w:hideMark/>
          </w:tcPr>
          <w:p w14:paraId="2E345964" w14:textId="7838B41F" w:rsidR="00B31273" w:rsidRDefault="00540A1C">
            <w:pPr>
              <w:jc w:val="center"/>
              <w:rPr>
                <w:rFonts w:ascii="Arial" w:hAnsi="Arial" w:cs="Arial"/>
                <w:b/>
                <w:bCs/>
              </w:rPr>
            </w:pPr>
            <w:r>
              <w:rPr>
                <w:rFonts w:ascii="Arial" w:eastAsia="Calibri" w:hAnsi="Arial" w:cs="Arial"/>
                <w:b/>
                <w:bCs/>
              </w:rPr>
              <w:t>Contralor(a) Interno(a) Municipal</w:t>
            </w:r>
          </w:p>
        </w:tc>
      </w:tr>
      <w:tr w:rsidR="00B31273" w14:paraId="50F1E547" w14:textId="77777777" w:rsidTr="00BD253C">
        <w:trPr>
          <w:trHeight w:val="10238"/>
          <w:jc w:val="center"/>
        </w:trPr>
        <w:tc>
          <w:tcPr>
            <w:tcW w:w="3344" w:type="dxa"/>
            <w:tcBorders>
              <w:top w:val="single" w:sz="4" w:space="0" w:color="auto"/>
              <w:left w:val="single" w:sz="4" w:space="0" w:color="auto"/>
              <w:bottom w:val="single" w:sz="4" w:space="0" w:color="auto"/>
              <w:right w:val="single" w:sz="4" w:space="0" w:color="auto"/>
            </w:tcBorders>
          </w:tcPr>
          <w:p w14:paraId="67B4D9F5" w14:textId="77777777" w:rsidR="00B31273" w:rsidRDefault="00B31273">
            <w:pPr>
              <w:rPr>
                <w:rFonts w:ascii="Arial" w:hAnsi="Arial" w:cs="Arial"/>
                <w:b/>
                <w:bCs/>
                <w:sz w:val="24"/>
                <w:szCs w:val="24"/>
              </w:rPr>
            </w:pPr>
          </w:p>
        </w:tc>
        <w:tc>
          <w:tcPr>
            <w:tcW w:w="3348" w:type="dxa"/>
            <w:tcBorders>
              <w:top w:val="single" w:sz="4" w:space="0" w:color="auto"/>
              <w:left w:val="single" w:sz="4" w:space="0" w:color="auto"/>
              <w:bottom w:val="single" w:sz="4" w:space="0" w:color="auto"/>
              <w:right w:val="single" w:sz="4" w:space="0" w:color="auto"/>
            </w:tcBorders>
            <w:hideMark/>
          </w:tcPr>
          <w:p w14:paraId="201A7EA5" w14:textId="7E1AA684" w:rsidR="00B31273" w:rsidRDefault="00B31273">
            <w:pPr>
              <w:rPr>
                <w:rFonts w:ascii="Arial" w:hAnsi="Arial" w:cs="Arial"/>
                <w:b/>
                <w:bCs/>
                <w:sz w:val="24"/>
                <w:szCs w:val="24"/>
              </w:rPr>
            </w:pPr>
            <w:r>
              <w:rPr>
                <w:noProof/>
              </w:rPr>
              <w:drawing>
                <wp:anchor distT="0" distB="0" distL="114300" distR="114300" simplePos="0" relativeHeight="252504064" behindDoc="1" locked="0" layoutInCell="1" allowOverlap="1" wp14:anchorId="0B977FA1" wp14:editId="06016209">
                  <wp:simplePos x="0" y="0"/>
                  <wp:positionH relativeFrom="column">
                    <wp:posOffset>-1932940</wp:posOffset>
                  </wp:positionH>
                  <wp:positionV relativeFrom="paragraph">
                    <wp:posOffset>95250</wp:posOffset>
                  </wp:positionV>
                  <wp:extent cx="5587365" cy="550545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7365" cy="5505450"/>
                          </a:xfrm>
                          <a:prstGeom prst="rect">
                            <a:avLst/>
                          </a:prstGeom>
                          <a:noFill/>
                        </pic:spPr>
                      </pic:pic>
                    </a:graphicData>
                  </a:graphic>
                  <wp14:sizeRelH relativeFrom="margin">
                    <wp14:pctWidth>0</wp14:pctWidth>
                  </wp14:sizeRelH>
                  <wp14:sizeRelV relativeFrom="margin">
                    <wp14:pctHeight>0</wp14:pctHeight>
                  </wp14:sizeRelV>
                </wp:anchor>
              </w:drawing>
            </w:r>
          </w:p>
        </w:tc>
        <w:tc>
          <w:tcPr>
            <w:tcW w:w="3403" w:type="dxa"/>
            <w:tcBorders>
              <w:top w:val="single" w:sz="4" w:space="0" w:color="auto"/>
              <w:left w:val="single" w:sz="4" w:space="0" w:color="auto"/>
              <w:bottom w:val="single" w:sz="4" w:space="0" w:color="auto"/>
              <w:right w:val="single" w:sz="4" w:space="0" w:color="auto"/>
            </w:tcBorders>
          </w:tcPr>
          <w:p w14:paraId="33795656" w14:textId="77777777" w:rsidR="00B31273" w:rsidRDefault="00B31273">
            <w:pPr>
              <w:rPr>
                <w:rFonts w:ascii="Arial" w:hAnsi="Arial" w:cs="Arial"/>
                <w:b/>
                <w:bCs/>
                <w:sz w:val="24"/>
                <w:szCs w:val="24"/>
              </w:rPr>
            </w:pPr>
          </w:p>
        </w:tc>
      </w:tr>
    </w:tbl>
    <w:p w14:paraId="5183B67F" w14:textId="77777777" w:rsidR="00B31273" w:rsidRDefault="00B31273">
      <w:r>
        <w:br w:type="page"/>
      </w:r>
    </w:p>
    <w:tbl>
      <w:tblPr>
        <w:tblStyle w:val="Tablaconcuadrcula"/>
        <w:tblW w:w="10095" w:type="dxa"/>
        <w:jc w:val="center"/>
        <w:tblLayout w:type="fixed"/>
        <w:tblLook w:val="04A0" w:firstRow="1" w:lastRow="0" w:firstColumn="1" w:lastColumn="0" w:noHBand="0" w:noVBand="1"/>
      </w:tblPr>
      <w:tblGrid>
        <w:gridCol w:w="3291"/>
        <w:gridCol w:w="3401"/>
        <w:gridCol w:w="3403"/>
      </w:tblGrid>
      <w:tr w:rsidR="00B31273" w14:paraId="0F5C7954" w14:textId="77777777" w:rsidTr="00BD253C">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6E38AD47" w14:textId="1DEE140B" w:rsidR="00B31273" w:rsidRDefault="00B31273">
            <w:pPr>
              <w:rPr>
                <w:rFonts w:ascii="Arial" w:hAnsi="Arial" w:cs="Arial"/>
                <w:b/>
                <w:bCs/>
              </w:rPr>
            </w:pPr>
            <w:r>
              <w:rPr>
                <w:rFonts w:ascii="Arial" w:eastAsia="Calibri" w:hAnsi="Arial" w:cs="Arial"/>
                <w:b/>
              </w:rPr>
              <w:lastRenderedPageBreak/>
              <w:t>5.- Diagrama de flujo.</w:t>
            </w:r>
          </w:p>
        </w:tc>
      </w:tr>
      <w:tr w:rsidR="00B31273" w14:paraId="2A505B35" w14:textId="77777777" w:rsidTr="00BD253C">
        <w:trPr>
          <w:jc w:val="center"/>
        </w:trPr>
        <w:tc>
          <w:tcPr>
            <w:tcW w:w="3291" w:type="dxa"/>
            <w:tcBorders>
              <w:top w:val="single" w:sz="4" w:space="0" w:color="auto"/>
              <w:left w:val="single" w:sz="4" w:space="0" w:color="auto"/>
              <w:bottom w:val="single" w:sz="4" w:space="0" w:color="auto"/>
              <w:right w:val="single" w:sz="4" w:space="0" w:color="auto"/>
            </w:tcBorders>
            <w:vAlign w:val="center"/>
            <w:hideMark/>
          </w:tcPr>
          <w:p w14:paraId="69A73ACB" w14:textId="77777777" w:rsidR="00B31273" w:rsidRDefault="00B31273">
            <w:pPr>
              <w:jc w:val="center"/>
              <w:rPr>
                <w:rFonts w:ascii="Arial" w:hAnsi="Arial" w:cs="Arial"/>
                <w:b/>
                <w:bCs/>
              </w:rPr>
            </w:pPr>
            <w:r>
              <w:rPr>
                <w:rFonts w:ascii="Arial" w:hAnsi="Arial" w:cs="Arial"/>
                <w:b/>
                <w:bCs/>
              </w:rPr>
              <w:t>Dirección de Auditoría Interna</w:t>
            </w:r>
          </w:p>
        </w:tc>
        <w:tc>
          <w:tcPr>
            <w:tcW w:w="3401" w:type="dxa"/>
            <w:tcBorders>
              <w:top w:val="single" w:sz="4" w:space="0" w:color="auto"/>
              <w:left w:val="single" w:sz="4" w:space="0" w:color="auto"/>
              <w:bottom w:val="single" w:sz="4" w:space="0" w:color="auto"/>
              <w:right w:val="single" w:sz="4" w:space="0" w:color="auto"/>
            </w:tcBorders>
            <w:vAlign w:val="center"/>
            <w:hideMark/>
          </w:tcPr>
          <w:p w14:paraId="4F876F30" w14:textId="77777777" w:rsidR="00B31273" w:rsidRDefault="00B31273">
            <w:pPr>
              <w:jc w:val="center"/>
              <w:rPr>
                <w:rFonts w:ascii="Arial" w:hAnsi="Arial" w:cs="Arial"/>
                <w:b/>
                <w:bCs/>
              </w:rPr>
            </w:pPr>
            <w:r>
              <w:rPr>
                <w:rFonts w:ascii="Arial" w:hAnsi="Arial" w:cs="Arial"/>
                <w:b/>
                <w:bCs/>
              </w:rPr>
              <w:t>Jefatura del Departamento Correspondiente</w:t>
            </w:r>
          </w:p>
        </w:tc>
        <w:tc>
          <w:tcPr>
            <w:tcW w:w="3403" w:type="dxa"/>
            <w:tcBorders>
              <w:top w:val="single" w:sz="4" w:space="0" w:color="auto"/>
              <w:left w:val="single" w:sz="4" w:space="0" w:color="auto"/>
              <w:bottom w:val="single" w:sz="4" w:space="0" w:color="auto"/>
              <w:right w:val="single" w:sz="4" w:space="0" w:color="auto"/>
            </w:tcBorders>
            <w:vAlign w:val="center"/>
          </w:tcPr>
          <w:p w14:paraId="19C15E6E" w14:textId="77777777" w:rsidR="00B31273" w:rsidRDefault="00B31273">
            <w:pPr>
              <w:jc w:val="center"/>
              <w:rPr>
                <w:rFonts w:ascii="Arial" w:hAnsi="Arial" w:cs="Arial"/>
                <w:b/>
                <w:bCs/>
              </w:rPr>
            </w:pPr>
          </w:p>
        </w:tc>
      </w:tr>
      <w:tr w:rsidR="00B31273" w14:paraId="515E4D5C" w14:textId="77777777" w:rsidTr="00BD253C">
        <w:trPr>
          <w:trHeight w:val="10490"/>
          <w:jc w:val="center"/>
        </w:trPr>
        <w:tc>
          <w:tcPr>
            <w:tcW w:w="3291" w:type="dxa"/>
            <w:tcBorders>
              <w:top w:val="single" w:sz="4" w:space="0" w:color="auto"/>
              <w:left w:val="single" w:sz="4" w:space="0" w:color="auto"/>
              <w:bottom w:val="single" w:sz="4" w:space="0" w:color="auto"/>
              <w:right w:val="single" w:sz="4" w:space="0" w:color="auto"/>
            </w:tcBorders>
          </w:tcPr>
          <w:p w14:paraId="67C7D166" w14:textId="77777777" w:rsidR="00B31273" w:rsidRDefault="00B31273">
            <w:pPr>
              <w:rPr>
                <w:rFonts w:ascii="Arial" w:hAnsi="Arial" w:cs="Arial"/>
                <w:b/>
                <w:bCs/>
                <w:sz w:val="24"/>
                <w:szCs w:val="24"/>
              </w:rPr>
            </w:pPr>
          </w:p>
          <w:p w14:paraId="77B92B64" w14:textId="77777777" w:rsidR="00B31273" w:rsidRDefault="00B31273">
            <w:pPr>
              <w:rPr>
                <w:rFonts w:ascii="Arial" w:hAnsi="Arial" w:cs="Arial"/>
                <w:b/>
                <w:bCs/>
                <w:sz w:val="24"/>
                <w:szCs w:val="24"/>
              </w:rPr>
            </w:pPr>
          </w:p>
        </w:tc>
        <w:tc>
          <w:tcPr>
            <w:tcW w:w="3401" w:type="dxa"/>
            <w:tcBorders>
              <w:top w:val="single" w:sz="4" w:space="0" w:color="auto"/>
              <w:left w:val="single" w:sz="4" w:space="0" w:color="auto"/>
              <w:bottom w:val="single" w:sz="4" w:space="0" w:color="auto"/>
              <w:right w:val="single" w:sz="4" w:space="0" w:color="auto"/>
            </w:tcBorders>
            <w:hideMark/>
          </w:tcPr>
          <w:p w14:paraId="15C28667" w14:textId="6B99C621" w:rsidR="00B31273" w:rsidRDefault="00B31273">
            <w:pPr>
              <w:rPr>
                <w:rFonts w:ascii="Arial" w:hAnsi="Arial" w:cs="Arial"/>
                <w:b/>
                <w:bCs/>
                <w:sz w:val="24"/>
                <w:szCs w:val="24"/>
              </w:rPr>
            </w:pPr>
            <w:r>
              <w:rPr>
                <w:noProof/>
              </w:rPr>
              <w:drawing>
                <wp:anchor distT="0" distB="0" distL="114300" distR="114300" simplePos="0" relativeHeight="252505088" behindDoc="1" locked="0" layoutInCell="1" allowOverlap="1" wp14:anchorId="4E08043A" wp14:editId="3A31A75B">
                  <wp:simplePos x="0" y="0"/>
                  <wp:positionH relativeFrom="column">
                    <wp:posOffset>-1804347</wp:posOffset>
                  </wp:positionH>
                  <wp:positionV relativeFrom="paragraph">
                    <wp:posOffset>67526</wp:posOffset>
                  </wp:positionV>
                  <wp:extent cx="3743817" cy="5505377"/>
                  <wp:effectExtent l="0" t="0" r="0" b="63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9417" cy="5513612"/>
                          </a:xfrm>
                          <a:prstGeom prst="rect">
                            <a:avLst/>
                          </a:prstGeom>
                          <a:noFill/>
                        </pic:spPr>
                      </pic:pic>
                    </a:graphicData>
                  </a:graphic>
                  <wp14:sizeRelH relativeFrom="margin">
                    <wp14:pctWidth>0</wp14:pctWidth>
                  </wp14:sizeRelH>
                  <wp14:sizeRelV relativeFrom="margin">
                    <wp14:pctHeight>0</wp14:pctHeight>
                  </wp14:sizeRelV>
                </wp:anchor>
              </w:drawing>
            </w:r>
          </w:p>
        </w:tc>
        <w:tc>
          <w:tcPr>
            <w:tcW w:w="3403" w:type="dxa"/>
            <w:tcBorders>
              <w:top w:val="single" w:sz="4" w:space="0" w:color="auto"/>
              <w:left w:val="single" w:sz="4" w:space="0" w:color="auto"/>
              <w:bottom w:val="single" w:sz="4" w:space="0" w:color="auto"/>
              <w:right w:val="single" w:sz="4" w:space="0" w:color="auto"/>
            </w:tcBorders>
          </w:tcPr>
          <w:p w14:paraId="62AAE69F" w14:textId="77777777" w:rsidR="00B31273" w:rsidRDefault="00B31273">
            <w:pPr>
              <w:rPr>
                <w:rFonts w:ascii="Arial" w:hAnsi="Arial" w:cs="Arial"/>
                <w:b/>
                <w:bCs/>
                <w:sz w:val="24"/>
                <w:szCs w:val="24"/>
              </w:rPr>
            </w:pPr>
          </w:p>
        </w:tc>
      </w:tr>
      <w:tr w:rsidR="00B31273" w14:paraId="08B62B68" w14:textId="77777777" w:rsidTr="00BD253C">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4B654FE0" w14:textId="493C3665" w:rsidR="00B31273" w:rsidRDefault="00B31273">
            <w:pPr>
              <w:rPr>
                <w:rFonts w:ascii="Arial" w:hAnsi="Arial" w:cs="Arial"/>
                <w:b/>
                <w:bCs/>
              </w:rPr>
            </w:pPr>
            <w:r>
              <w:rPr>
                <w:rFonts w:ascii="Arial" w:eastAsia="Calibri" w:hAnsi="Arial" w:cs="Arial"/>
                <w:b/>
              </w:rPr>
              <w:lastRenderedPageBreak/>
              <w:t>5.- Diagrama de flujo.</w:t>
            </w:r>
          </w:p>
        </w:tc>
      </w:tr>
      <w:tr w:rsidR="00B31273" w14:paraId="1C1F2B8C" w14:textId="77777777" w:rsidTr="00BD253C">
        <w:trPr>
          <w:jc w:val="center"/>
        </w:trPr>
        <w:tc>
          <w:tcPr>
            <w:tcW w:w="3291" w:type="dxa"/>
            <w:tcBorders>
              <w:top w:val="single" w:sz="4" w:space="0" w:color="auto"/>
              <w:left w:val="single" w:sz="4" w:space="0" w:color="auto"/>
              <w:bottom w:val="single" w:sz="4" w:space="0" w:color="auto"/>
              <w:right w:val="single" w:sz="4" w:space="0" w:color="auto"/>
            </w:tcBorders>
            <w:vAlign w:val="center"/>
            <w:hideMark/>
          </w:tcPr>
          <w:p w14:paraId="4FABDEE4" w14:textId="77777777" w:rsidR="00B31273" w:rsidRDefault="00B31273">
            <w:pPr>
              <w:jc w:val="center"/>
              <w:rPr>
                <w:rFonts w:ascii="Arial" w:hAnsi="Arial" w:cs="Arial"/>
                <w:b/>
                <w:bCs/>
              </w:rPr>
            </w:pPr>
            <w:r>
              <w:rPr>
                <w:rFonts w:ascii="Arial" w:hAnsi="Arial" w:cs="Arial"/>
                <w:b/>
                <w:bCs/>
              </w:rPr>
              <w:t>Auditor</w:t>
            </w:r>
          </w:p>
        </w:tc>
        <w:tc>
          <w:tcPr>
            <w:tcW w:w="3401" w:type="dxa"/>
            <w:tcBorders>
              <w:top w:val="single" w:sz="4" w:space="0" w:color="auto"/>
              <w:left w:val="single" w:sz="4" w:space="0" w:color="auto"/>
              <w:bottom w:val="single" w:sz="4" w:space="0" w:color="auto"/>
              <w:right w:val="single" w:sz="4" w:space="0" w:color="auto"/>
            </w:tcBorders>
            <w:vAlign w:val="center"/>
            <w:hideMark/>
          </w:tcPr>
          <w:p w14:paraId="0F92ADD1" w14:textId="77777777" w:rsidR="00B31273" w:rsidRDefault="00B31273">
            <w:pPr>
              <w:jc w:val="center"/>
              <w:rPr>
                <w:rFonts w:ascii="Arial" w:hAnsi="Arial" w:cs="Arial"/>
                <w:b/>
                <w:bCs/>
              </w:rPr>
            </w:pPr>
            <w:r>
              <w:rPr>
                <w:rFonts w:ascii="Arial" w:hAnsi="Arial" w:cs="Arial"/>
                <w:b/>
                <w:bCs/>
              </w:rPr>
              <w:t>Jefatura del Departamento Correspondiente</w:t>
            </w:r>
          </w:p>
        </w:tc>
        <w:tc>
          <w:tcPr>
            <w:tcW w:w="3403" w:type="dxa"/>
            <w:tcBorders>
              <w:top w:val="single" w:sz="4" w:space="0" w:color="auto"/>
              <w:left w:val="single" w:sz="4" w:space="0" w:color="auto"/>
              <w:bottom w:val="single" w:sz="4" w:space="0" w:color="auto"/>
              <w:right w:val="single" w:sz="4" w:space="0" w:color="auto"/>
            </w:tcBorders>
            <w:vAlign w:val="center"/>
          </w:tcPr>
          <w:p w14:paraId="0922EE5D" w14:textId="77777777" w:rsidR="00B31273" w:rsidRDefault="00B31273">
            <w:pPr>
              <w:jc w:val="center"/>
              <w:rPr>
                <w:rFonts w:ascii="Arial" w:hAnsi="Arial" w:cs="Arial"/>
                <w:b/>
                <w:bCs/>
              </w:rPr>
            </w:pPr>
          </w:p>
        </w:tc>
      </w:tr>
      <w:tr w:rsidR="00B31273" w14:paraId="7C12094D" w14:textId="77777777" w:rsidTr="00BD253C">
        <w:trPr>
          <w:trHeight w:val="10238"/>
          <w:jc w:val="center"/>
        </w:trPr>
        <w:tc>
          <w:tcPr>
            <w:tcW w:w="3291" w:type="dxa"/>
            <w:tcBorders>
              <w:top w:val="single" w:sz="4" w:space="0" w:color="auto"/>
              <w:left w:val="single" w:sz="4" w:space="0" w:color="auto"/>
              <w:bottom w:val="single" w:sz="4" w:space="0" w:color="auto"/>
              <w:right w:val="single" w:sz="4" w:space="0" w:color="auto"/>
            </w:tcBorders>
          </w:tcPr>
          <w:p w14:paraId="72D65174" w14:textId="77777777" w:rsidR="00B31273" w:rsidRDefault="00B31273">
            <w:pPr>
              <w:rPr>
                <w:rFonts w:ascii="Arial" w:hAnsi="Arial" w:cs="Arial"/>
                <w:b/>
                <w:bCs/>
                <w:sz w:val="24"/>
                <w:szCs w:val="24"/>
              </w:rPr>
            </w:pPr>
          </w:p>
        </w:tc>
        <w:tc>
          <w:tcPr>
            <w:tcW w:w="3401" w:type="dxa"/>
            <w:tcBorders>
              <w:top w:val="single" w:sz="4" w:space="0" w:color="auto"/>
              <w:left w:val="single" w:sz="4" w:space="0" w:color="auto"/>
              <w:bottom w:val="single" w:sz="4" w:space="0" w:color="auto"/>
              <w:right w:val="single" w:sz="4" w:space="0" w:color="auto"/>
            </w:tcBorders>
            <w:hideMark/>
          </w:tcPr>
          <w:p w14:paraId="22FFC6CE" w14:textId="7F4E66BF" w:rsidR="00B31273" w:rsidRDefault="00B31273">
            <w:pPr>
              <w:rPr>
                <w:rFonts w:ascii="Arial" w:hAnsi="Arial" w:cs="Arial"/>
                <w:b/>
                <w:bCs/>
                <w:sz w:val="24"/>
                <w:szCs w:val="24"/>
              </w:rPr>
            </w:pPr>
            <w:r>
              <w:rPr>
                <w:noProof/>
              </w:rPr>
              <w:drawing>
                <wp:anchor distT="0" distB="0" distL="114300" distR="114300" simplePos="0" relativeHeight="252506112" behindDoc="1" locked="0" layoutInCell="1" allowOverlap="1" wp14:anchorId="2496FC83" wp14:editId="2F6CE308">
                  <wp:simplePos x="0" y="0"/>
                  <wp:positionH relativeFrom="column">
                    <wp:posOffset>-1903730</wp:posOffset>
                  </wp:positionH>
                  <wp:positionV relativeFrom="paragraph">
                    <wp:posOffset>428625</wp:posOffset>
                  </wp:positionV>
                  <wp:extent cx="3852545" cy="27432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52545" cy="2743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403" w:type="dxa"/>
            <w:tcBorders>
              <w:top w:val="single" w:sz="4" w:space="0" w:color="auto"/>
              <w:left w:val="single" w:sz="4" w:space="0" w:color="auto"/>
              <w:bottom w:val="single" w:sz="4" w:space="0" w:color="auto"/>
              <w:right w:val="single" w:sz="4" w:space="0" w:color="auto"/>
            </w:tcBorders>
          </w:tcPr>
          <w:p w14:paraId="497A8375" w14:textId="77777777" w:rsidR="00B31273" w:rsidRDefault="00B31273">
            <w:pPr>
              <w:rPr>
                <w:rFonts w:ascii="Arial" w:hAnsi="Arial" w:cs="Arial"/>
                <w:b/>
                <w:bCs/>
                <w:sz w:val="24"/>
                <w:szCs w:val="24"/>
              </w:rPr>
            </w:pPr>
          </w:p>
        </w:tc>
      </w:tr>
    </w:tbl>
    <w:p w14:paraId="135B303C" w14:textId="3B92AD5C" w:rsidR="00C02E40" w:rsidRDefault="00C02E40">
      <w:pPr>
        <w:rPr>
          <w:rFonts w:ascii="Arial" w:eastAsia="Calibri" w:hAnsi="Arial" w:cs="Arial"/>
        </w:rPr>
      </w:pPr>
    </w:p>
    <w:p w14:paraId="16C3D348" w14:textId="36D7E439" w:rsidR="00C8227D" w:rsidRDefault="00C8227D" w:rsidP="00C8227D">
      <w:pPr>
        <w:rPr>
          <w:rFonts w:ascii="Arial" w:eastAsia="Calibri" w:hAnsi="Arial" w:cs="Arial"/>
        </w:rPr>
      </w:pPr>
      <w:r>
        <w:rPr>
          <w:rFonts w:ascii="Arial" w:eastAsia="Calibri" w:hAnsi="Arial" w:cs="Arial"/>
        </w:rPr>
        <w:lastRenderedPageBreak/>
        <w:t>Anexos 1. Formato de Cédula de seguimiento. F.C.S.01</w:t>
      </w:r>
    </w:p>
    <w:p w14:paraId="718D2D2C" w14:textId="425889D1" w:rsidR="00C8227D" w:rsidRDefault="00C8227D" w:rsidP="00C8227D">
      <w:pPr>
        <w:rPr>
          <w:rFonts w:ascii="Arial" w:eastAsia="Calibri" w:hAnsi="Arial" w:cs="Arial"/>
        </w:rPr>
      </w:pPr>
      <w:r>
        <w:rPr>
          <w:rFonts w:ascii="Calibri" w:eastAsia="Calibri" w:hAnsi="Calibri" w:cs="Times New Roman"/>
          <w:noProof/>
          <w:lang w:eastAsia="es-MX"/>
        </w:rPr>
        <w:drawing>
          <wp:inline distT="0" distB="0" distL="0" distR="0" wp14:anchorId="7C3BD2BF" wp14:editId="782F1C2B">
            <wp:extent cx="5762625" cy="2867025"/>
            <wp:effectExtent l="133350" t="133350" r="142875" b="66675"/>
            <wp:docPr id="165" name="Imagen 165"/>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40"/>
                    <a:srcRect l="15207" t="27289" r="14867" b="13061"/>
                    <a:stretch/>
                  </pic:blipFill>
                  <pic:spPr bwMode="auto">
                    <a:xfrm>
                      <a:off x="0" y="0"/>
                      <a:ext cx="5560695" cy="2667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00ADDC8" w14:textId="77777777" w:rsidR="00C8227D" w:rsidRDefault="00C8227D" w:rsidP="00C8227D">
      <w:pPr>
        <w:rPr>
          <w:rFonts w:ascii="Arial" w:eastAsia="Calibri" w:hAnsi="Arial" w:cs="Arial"/>
        </w:rPr>
      </w:pPr>
    </w:p>
    <w:p w14:paraId="4BEB119B" w14:textId="77777777" w:rsidR="00C8227D" w:rsidRDefault="00C8227D" w:rsidP="00C8227D">
      <w:pPr>
        <w:rPr>
          <w:rFonts w:ascii="Arial" w:eastAsia="Calibri" w:hAnsi="Arial" w:cs="Arial"/>
        </w:rPr>
      </w:pPr>
    </w:p>
    <w:p w14:paraId="140F39E2" w14:textId="77777777" w:rsidR="00C8227D" w:rsidRDefault="00C8227D" w:rsidP="00C8227D">
      <w:pPr>
        <w:rPr>
          <w:rFonts w:ascii="Arial" w:eastAsia="Calibri" w:hAnsi="Arial" w:cs="Arial"/>
        </w:rPr>
      </w:pPr>
    </w:p>
    <w:p w14:paraId="272C4D06" w14:textId="77777777" w:rsidR="00C8227D" w:rsidRDefault="00C8227D" w:rsidP="00C8227D">
      <w:pPr>
        <w:rPr>
          <w:rFonts w:ascii="Arial" w:eastAsia="Calibri" w:hAnsi="Arial" w:cs="Arial"/>
        </w:rPr>
      </w:pPr>
    </w:p>
    <w:p w14:paraId="6993A250" w14:textId="77777777" w:rsidR="00C8227D" w:rsidRDefault="00C8227D" w:rsidP="00C8227D">
      <w:pPr>
        <w:rPr>
          <w:rFonts w:ascii="Arial" w:eastAsia="Calibri" w:hAnsi="Arial" w:cs="Arial"/>
        </w:rPr>
      </w:pPr>
    </w:p>
    <w:p w14:paraId="5FC6CDAC" w14:textId="77777777" w:rsidR="00C8227D" w:rsidRDefault="00C8227D" w:rsidP="00C8227D">
      <w:pPr>
        <w:rPr>
          <w:rFonts w:ascii="Arial" w:eastAsia="Calibri" w:hAnsi="Arial" w:cs="Arial"/>
        </w:rPr>
      </w:pPr>
    </w:p>
    <w:p w14:paraId="68CD2DED" w14:textId="77777777" w:rsidR="00C8227D" w:rsidRDefault="00C8227D" w:rsidP="00C8227D">
      <w:pPr>
        <w:rPr>
          <w:rFonts w:ascii="Arial" w:eastAsia="Calibri" w:hAnsi="Arial" w:cs="Arial"/>
        </w:rPr>
      </w:pPr>
    </w:p>
    <w:p w14:paraId="2267D343" w14:textId="77777777" w:rsidR="00C8227D" w:rsidRDefault="00C8227D" w:rsidP="00C8227D">
      <w:pPr>
        <w:rPr>
          <w:rFonts w:ascii="Arial" w:eastAsia="Calibri" w:hAnsi="Arial" w:cs="Arial"/>
        </w:rPr>
      </w:pPr>
    </w:p>
    <w:p w14:paraId="042075FA" w14:textId="77777777" w:rsidR="00C8227D" w:rsidRDefault="00C8227D" w:rsidP="00C8227D">
      <w:pPr>
        <w:rPr>
          <w:rFonts w:ascii="Arial" w:eastAsia="Calibri" w:hAnsi="Arial" w:cs="Arial"/>
        </w:rPr>
      </w:pPr>
    </w:p>
    <w:p w14:paraId="6C5AB9FB" w14:textId="77777777" w:rsidR="00C8227D" w:rsidRDefault="00C8227D" w:rsidP="00C8227D">
      <w:pPr>
        <w:rPr>
          <w:rFonts w:ascii="Arial" w:eastAsia="Calibri" w:hAnsi="Arial" w:cs="Arial"/>
        </w:rPr>
      </w:pPr>
      <w:r>
        <w:rPr>
          <w:rFonts w:ascii="Arial" w:eastAsia="Calibri" w:hAnsi="Arial" w:cs="Arial"/>
        </w:rPr>
        <w:br w:type="page"/>
      </w:r>
    </w:p>
    <w:p w14:paraId="6F9DBAEE" w14:textId="77777777" w:rsidR="00C8227D" w:rsidRDefault="00C8227D" w:rsidP="00C8227D">
      <w:pPr>
        <w:rPr>
          <w:rFonts w:ascii="Arial" w:eastAsia="Calibri" w:hAnsi="Arial" w:cs="Arial"/>
        </w:rPr>
      </w:pPr>
      <w:r>
        <w:rPr>
          <w:rFonts w:ascii="Arial" w:eastAsia="Calibri" w:hAnsi="Arial" w:cs="Arial"/>
        </w:rPr>
        <w:lastRenderedPageBreak/>
        <w:t xml:space="preserve">Anexo 2. Instructivo del Formato de la Cédula de seguimiento. I.C.S.01 </w:t>
      </w:r>
    </w:p>
    <w:tbl>
      <w:tblPr>
        <w:tblW w:w="9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1701"/>
        <w:gridCol w:w="7371"/>
      </w:tblGrid>
      <w:tr w:rsidR="00C8227D" w:rsidRPr="00445E3C" w14:paraId="46C89FE2"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vAlign w:val="center"/>
            <w:hideMark/>
          </w:tcPr>
          <w:p w14:paraId="0FDD1BA5"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b/>
                <w:bCs/>
                <w:sz w:val="20"/>
                <w:szCs w:val="20"/>
              </w:rPr>
              <w:t>No.</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07A53B9" w14:textId="77777777" w:rsidR="00C8227D" w:rsidRPr="00445E3C" w:rsidRDefault="00C8227D" w:rsidP="007227A9">
            <w:pPr>
              <w:spacing w:line="240" w:lineRule="auto"/>
              <w:jc w:val="center"/>
              <w:rPr>
                <w:rFonts w:ascii="Arial" w:eastAsia="Calibri" w:hAnsi="Arial" w:cs="Arial"/>
                <w:b/>
                <w:bCs/>
                <w:sz w:val="20"/>
                <w:szCs w:val="20"/>
              </w:rPr>
            </w:pPr>
            <w:r w:rsidRPr="00445E3C">
              <w:rPr>
                <w:rFonts w:ascii="Arial" w:eastAsia="Calibri" w:hAnsi="Arial" w:cs="Arial"/>
                <w:b/>
                <w:bCs/>
                <w:sz w:val="20"/>
                <w:szCs w:val="20"/>
              </w:rPr>
              <w:t>Campo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FEA9E52"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b/>
                <w:bCs/>
                <w:sz w:val="20"/>
                <w:szCs w:val="20"/>
              </w:rPr>
              <w:t>Descripción</w:t>
            </w:r>
          </w:p>
        </w:tc>
      </w:tr>
      <w:tr w:rsidR="00C8227D" w:rsidRPr="00445E3C" w14:paraId="66A64EBB"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19AA70C1"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3AB452D0"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Página</w:t>
            </w:r>
          </w:p>
        </w:tc>
        <w:tc>
          <w:tcPr>
            <w:tcW w:w="7371" w:type="dxa"/>
            <w:tcBorders>
              <w:top w:val="single" w:sz="4" w:space="0" w:color="auto"/>
              <w:left w:val="single" w:sz="4" w:space="0" w:color="auto"/>
              <w:bottom w:val="single" w:sz="4" w:space="0" w:color="auto"/>
              <w:right w:val="single" w:sz="4" w:space="0" w:color="auto"/>
            </w:tcBorders>
            <w:vAlign w:val="bottom"/>
            <w:hideMark/>
          </w:tcPr>
          <w:p w14:paraId="32D9BFF8"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 xml:space="preserve">Indicar el número de página consecutivo de la Cédula de seguimiento </w:t>
            </w:r>
          </w:p>
        </w:tc>
      </w:tr>
      <w:tr w:rsidR="00C8227D" w:rsidRPr="00445E3C" w14:paraId="4208C4A2"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15273A45"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1CF336D8" w14:textId="77777777" w:rsidR="00C8227D" w:rsidRPr="00445E3C" w:rsidRDefault="00C8227D" w:rsidP="007227A9">
            <w:pPr>
              <w:spacing w:line="240" w:lineRule="auto"/>
              <w:jc w:val="center"/>
              <w:rPr>
                <w:rFonts w:ascii="Arial" w:eastAsia="Calibri" w:hAnsi="Arial" w:cs="Arial"/>
                <w:sz w:val="20"/>
                <w:szCs w:val="20"/>
              </w:rPr>
            </w:pPr>
            <w:proofErr w:type="gramStart"/>
            <w:r w:rsidRPr="00445E3C">
              <w:rPr>
                <w:rFonts w:ascii="Arial" w:eastAsia="Calibri" w:hAnsi="Arial" w:cs="Arial"/>
                <w:sz w:val="20"/>
                <w:szCs w:val="20"/>
              </w:rPr>
              <w:t>Total</w:t>
            </w:r>
            <w:proofErr w:type="gramEnd"/>
            <w:r w:rsidRPr="00445E3C">
              <w:rPr>
                <w:rFonts w:ascii="Arial" w:eastAsia="Calibri" w:hAnsi="Arial" w:cs="Arial"/>
                <w:sz w:val="20"/>
                <w:szCs w:val="20"/>
              </w:rPr>
              <w:t xml:space="preserve"> de Páginas</w:t>
            </w:r>
          </w:p>
        </w:tc>
        <w:tc>
          <w:tcPr>
            <w:tcW w:w="7371" w:type="dxa"/>
            <w:tcBorders>
              <w:top w:val="single" w:sz="4" w:space="0" w:color="auto"/>
              <w:left w:val="single" w:sz="4" w:space="0" w:color="auto"/>
              <w:bottom w:val="single" w:sz="4" w:space="0" w:color="auto"/>
              <w:right w:val="single" w:sz="4" w:space="0" w:color="auto"/>
            </w:tcBorders>
            <w:hideMark/>
          </w:tcPr>
          <w:p w14:paraId="398BC4C6"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Indicar el número total de páginas que contiene la cédula de seguimiento</w:t>
            </w:r>
          </w:p>
        </w:tc>
      </w:tr>
      <w:tr w:rsidR="00C8227D" w:rsidRPr="00445E3C" w14:paraId="606C3808"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656C597C"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08B1D3B3"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Número de auditoría</w:t>
            </w:r>
          </w:p>
        </w:tc>
        <w:tc>
          <w:tcPr>
            <w:tcW w:w="7371" w:type="dxa"/>
            <w:tcBorders>
              <w:top w:val="single" w:sz="4" w:space="0" w:color="auto"/>
              <w:left w:val="single" w:sz="4" w:space="0" w:color="auto"/>
              <w:bottom w:val="single" w:sz="4" w:space="0" w:color="auto"/>
              <w:right w:val="single" w:sz="4" w:space="0" w:color="auto"/>
            </w:tcBorders>
            <w:hideMark/>
          </w:tcPr>
          <w:p w14:paraId="291331DA"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Plasmar el número de auditoría en la que se generó la observación sujeta a seguimiento.</w:t>
            </w:r>
          </w:p>
        </w:tc>
      </w:tr>
      <w:tr w:rsidR="00C8227D" w:rsidRPr="00445E3C" w14:paraId="0F60FA15"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32AE81D2"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6BB712E1"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Número de observación</w:t>
            </w:r>
          </w:p>
        </w:tc>
        <w:tc>
          <w:tcPr>
            <w:tcW w:w="7371" w:type="dxa"/>
            <w:tcBorders>
              <w:top w:val="single" w:sz="4" w:space="0" w:color="auto"/>
              <w:left w:val="single" w:sz="4" w:space="0" w:color="auto"/>
              <w:bottom w:val="single" w:sz="4" w:space="0" w:color="auto"/>
              <w:right w:val="single" w:sz="4" w:space="0" w:color="auto"/>
            </w:tcBorders>
            <w:hideMark/>
          </w:tcPr>
          <w:p w14:paraId="695C276A"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Indicar el número de la observación a la que se da seguimiento</w:t>
            </w:r>
          </w:p>
        </w:tc>
      </w:tr>
      <w:tr w:rsidR="00C8227D" w:rsidRPr="00445E3C" w14:paraId="14384FC2"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1666B2AD"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7CE14F6A"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Monto por aclarar</w:t>
            </w:r>
          </w:p>
        </w:tc>
        <w:tc>
          <w:tcPr>
            <w:tcW w:w="7371" w:type="dxa"/>
            <w:tcBorders>
              <w:top w:val="single" w:sz="4" w:space="0" w:color="auto"/>
              <w:left w:val="single" w:sz="4" w:space="0" w:color="auto"/>
              <w:bottom w:val="single" w:sz="4" w:space="0" w:color="auto"/>
              <w:right w:val="single" w:sz="4" w:space="0" w:color="auto"/>
            </w:tcBorders>
            <w:vAlign w:val="bottom"/>
            <w:hideMark/>
          </w:tcPr>
          <w:p w14:paraId="6AB09B07"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Expresar en pesos el monto total por aclarar, determinado en la observación original. En caso de no haber determinado montos, plasmar no aplica (N/A)</w:t>
            </w:r>
          </w:p>
        </w:tc>
      </w:tr>
      <w:tr w:rsidR="00C8227D" w:rsidRPr="00445E3C" w14:paraId="6A1A7397"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4F5894C0"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44F6A56"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Saldo por aclarar</w:t>
            </w:r>
          </w:p>
        </w:tc>
        <w:tc>
          <w:tcPr>
            <w:tcW w:w="7371" w:type="dxa"/>
            <w:tcBorders>
              <w:top w:val="single" w:sz="4" w:space="0" w:color="auto"/>
              <w:left w:val="single" w:sz="4" w:space="0" w:color="auto"/>
              <w:bottom w:val="single" w:sz="4" w:space="0" w:color="auto"/>
              <w:right w:val="single" w:sz="4" w:space="0" w:color="auto"/>
            </w:tcBorders>
            <w:vAlign w:val="bottom"/>
            <w:hideMark/>
          </w:tcPr>
          <w:p w14:paraId="45AF1DE3"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Expresar en pesos el saldo pendiente por aclarar en relación a las justificaciones y/o aclaraciones presentadas por el ente auditado.  En caso de no haber determinado montos, plasmar N/A</w:t>
            </w:r>
          </w:p>
        </w:tc>
      </w:tr>
      <w:tr w:rsidR="00C8227D" w:rsidRPr="00445E3C" w14:paraId="7F3CFFE4"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13D157CD"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6122152F"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Estatus</w:t>
            </w:r>
          </w:p>
        </w:tc>
        <w:tc>
          <w:tcPr>
            <w:tcW w:w="7371" w:type="dxa"/>
            <w:tcBorders>
              <w:top w:val="single" w:sz="4" w:space="0" w:color="auto"/>
              <w:left w:val="single" w:sz="4" w:space="0" w:color="auto"/>
              <w:bottom w:val="single" w:sz="4" w:space="0" w:color="auto"/>
              <w:right w:val="single" w:sz="4" w:space="0" w:color="auto"/>
            </w:tcBorders>
            <w:vAlign w:val="bottom"/>
            <w:hideMark/>
          </w:tcPr>
          <w:p w14:paraId="73939160"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lang w:val="es-ES"/>
              </w:rPr>
              <w:t xml:space="preserve">Indicar el estado de la observación </w:t>
            </w:r>
            <w:r w:rsidRPr="00445E3C">
              <w:rPr>
                <w:rFonts w:ascii="Arial" w:eastAsia="Calibri" w:hAnsi="Arial" w:cs="Arial"/>
                <w:sz w:val="20"/>
                <w:szCs w:val="20"/>
              </w:rPr>
              <w:t xml:space="preserve">en relación a las justificaciones y/o aclaraciones presentadas por el ente auditado: </w:t>
            </w:r>
            <w:r w:rsidRPr="00445E3C">
              <w:rPr>
                <w:rFonts w:ascii="Arial" w:eastAsia="Calibri" w:hAnsi="Arial" w:cs="Arial"/>
                <w:sz w:val="20"/>
                <w:szCs w:val="20"/>
                <w:lang w:val="es-ES"/>
              </w:rPr>
              <w:t xml:space="preserve"> Solventada, Parcialmente solventada o No solventada</w:t>
            </w:r>
          </w:p>
        </w:tc>
      </w:tr>
      <w:tr w:rsidR="00C8227D" w:rsidRPr="00445E3C" w14:paraId="59037D6A"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6231BCF2" w14:textId="77777777" w:rsidR="00C8227D" w:rsidRPr="00445E3C" w:rsidRDefault="00C8227D" w:rsidP="007227A9">
            <w:pPr>
              <w:spacing w:line="240" w:lineRule="auto"/>
              <w:jc w:val="center"/>
              <w:rPr>
                <w:rFonts w:ascii="Arial" w:eastAsia="Calibri" w:hAnsi="Arial" w:cs="Arial"/>
                <w:sz w:val="20"/>
                <w:szCs w:val="20"/>
                <w:lang w:val="es-ES"/>
              </w:rPr>
            </w:pPr>
            <w:r w:rsidRPr="00445E3C">
              <w:rPr>
                <w:rFonts w:ascii="Arial" w:eastAsia="Calibri" w:hAnsi="Arial" w:cs="Arial"/>
                <w:sz w:val="20"/>
                <w:szCs w:val="20"/>
                <w:lang w:val="es-ES"/>
              </w:rPr>
              <w:t>8</w:t>
            </w:r>
          </w:p>
        </w:tc>
        <w:tc>
          <w:tcPr>
            <w:tcW w:w="1701" w:type="dxa"/>
            <w:tcBorders>
              <w:top w:val="single" w:sz="4" w:space="0" w:color="auto"/>
              <w:left w:val="single" w:sz="4" w:space="0" w:color="auto"/>
              <w:bottom w:val="single" w:sz="4" w:space="0" w:color="auto"/>
              <w:right w:val="single" w:sz="4" w:space="0" w:color="auto"/>
            </w:tcBorders>
            <w:hideMark/>
          </w:tcPr>
          <w:p w14:paraId="292A7824"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Área auditada</w:t>
            </w:r>
          </w:p>
        </w:tc>
        <w:tc>
          <w:tcPr>
            <w:tcW w:w="7371" w:type="dxa"/>
            <w:tcBorders>
              <w:top w:val="single" w:sz="4" w:space="0" w:color="auto"/>
              <w:left w:val="single" w:sz="4" w:space="0" w:color="auto"/>
              <w:bottom w:val="single" w:sz="4" w:space="0" w:color="auto"/>
              <w:right w:val="single" w:sz="4" w:space="0" w:color="auto"/>
            </w:tcBorders>
            <w:vAlign w:val="bottom"/>
            <w:hideMark/>
          </w:tcPr>
          <w:p w14:paraId="5D4FC9F4"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Plasmar el nombre completo del área específica del municipio de Oaxaca de Juárez que se auditó y a la que se le se practica el seguimiento de observaciones.</w:t>
            </w:r>
          </w:p>
        </w:tc>
      </w:tr>
      <w:tr w:rsidR="00C8227D" w:rsidRPr="00445E3C" w14:paraId="33BC29B2" w14:textId="77777777" w:rsidTr="00BD253C">
        <w:trPr>
          <w:trHeight w:val="84"/>
          <w:jc w:val="center"/>
        </w:trPr>
        <w:tc>
          <w:tcPr>
            <w:tcW w:w="857" w:type="dxa"/>
            <w:tcBorders>
              <w:top w:val="single" w:sz="4" w:space="0" w:color="auto"/>
              <w:left w:val="single" w:sz="4" w:space="0" w:color="auto"/>
              <w:bottom w:val="single" w:sz="4" w:space="0" w:color="auto"/>
              <w:right w:val="single" w:sz="4" w:space="0" w:color="auto"/>
            </w:tcBorders>
            <w:hideMark/>
          </w:tcPr>
          <w:p w14:paraId="75EF3B4C"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75C2D31C"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Observación</w:t>
            </w:r>
          </w:p>
        </w:tc>
        <w:tc>
          <w:tcPr>
            <w:tcW w:w="7371" w:type="dxa"/>
            <w:tcBorders>
              <w:top w:val="single" w:sz="4" w:space="0" w:color="auto"/>
              <w:left w:val="single" w:sz="4" w:space="0" w:color="auto"/>
              <w:bottom w:val="single" w:sz="4" w:space="0" w:color="auto"/>
              <w:right w:val="single" w:sz="4" w:space="0" w:color="auto"/>
            </w:tcBorders>
            <w:vAlign w:val="bottom"/>
            <w:hideMark/>
          </w:tcPr>
          <w:p w14:paraId="4E29C6CB"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Transcribir la observación original, incluyendo el título y las recomendaciones correctivas y preventivas originales propuestas.</w:t>
            </w:r>
          </w:p>
        </w:tc>
      </w:tr>
      <w:tr w:rsidR="00C8227D" w:rsidRPr="00445E3C" w14:paraId="788CB973" w14:textId="77777777" w:rsidTr="00BD253C">
        <w:trPr>
          <w:trHeight w:val="214"/>
          <w:jc w:val="center"/>
        </w:trPr>
        <w:tc>
          <w:tcPr>
            <w:tcW w:w="857" w:type="dxa"/>
            <w:tcBorders>
              <w:top w:val="single" w:sz="4" w:space="0" w:color="auto"/>
              <w:left w:val="single" w:sz="4" w:space="0" w:color="auto"/>
              <w:bottom w:val="single" w:sz="4" w:space="0" w:color="auto"/>
              <w:right w:val="single" w:sz="4" w:space="0" w:color="auto"/>
            </w:tcBorders>
            <w:hideMark/>
          </w:tcPr>
          <w:p w14:paraId="5498643C"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754A3214"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Acciones realizadas</w:t>
            </w:r>
          </w:p>
        </w:tc>
        <w:tc>
          <w:tcPr>
            <w:tcW w:w="7371" w:type="dxa"/>
            <w:tcBorders>
              <w:top w:val="single" w:sz="4" w:space="0" w:color="auto"/>
              <w:left w:val="single" w:sz="4" w:space="0" w:color="auto"/>
              <w:bottom w:val="single" w:sz="4" w:space="0" w:color="auto"/>
              <w:right w:val="single" w:sz="4" w:space="0" w:color="auto"/>
            </w:tcBorders>
            <w:vAlign w:val="bottom"/>
            <w:hideMark/>
          </w:tcPr>
          <w:p w14:paraId="3A7012C4"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Describir detalladamente las acciones realizadas por los servidores públicos involucrados en la atención de la observación a la que se da seguimiento y, en su caso, expresar en pesos los montos aclarados.</w:t>
            </w:r>
          </w:p>
        </w:tc>
      </w:tr>
      <w:tr w:rsidR="00C8227D" w:rsidRPr="00445E3C" w14:paraId="28BA1C3B" w14:textId="77777777" w:rsidTr="00BD253C">
        <w:trPr>
          <w:trHeight w:val="343"/>
          <w:jc w:val="center"/>
        </w:trPr>
        <w:tc>
          <w:tcPr>
            <w:tcW w:w="857" w:type="dxa"/>
            <w:tcBorders>
              <w:top w:val="single" w:sz="4" w:space="0" w:color="auto"/>
              <w:left w:val="single" w:sz="4" w:space="0" w:color="auto"/>
              <w:bottom w:val="single" w:sz="4" w:space="0" w:color="auto"/>
              <w:right w:val="single" w:sz="4" w:space="0" w:color="auto"/>
            </w:tcBorders>
            <w:hideMark/>
          </w:tcPr>
          <w:p w14:paraId="49B35F39"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11</w:t>
            </w:r>
          </w:p>
        </w:tc>
        <w:tc>
          <w:tcPr>
            <w:tcW w:w="1701" w:type="dxa"/>
            <w:tcBorders>
              <w:top w:val="single" w:sz="4" w:space="0" w:color="auto"/>
              <w:left w:val="single" w:sz="4" w:space="0" w:color="auto"/>
              <w:bottom w:val="single" w:sz="4" w:space="0" w:color="auto"/>
              <w:right w:val="single" w:sz="4" w:space="0" w:color="auto"/>
            </w:tcBorders>
            <w:hideMark/>
          </w:tcPr>
          <w:p w14:paraId="0158DDA9" w14:textId="15814271"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Conclusiones y/o replanteamiento</w:t>
            </w:r>
          </w:p>
        </w:tc>
        <w:tc>
          <w:tcPr>
            <w:tcW w:w="7371" w:type="dxa"/>
            <w:tcBorders>
              <w:top w:val="single" w:sz="4" w:space="0" w:color="auto"/>
              <w:left w:val="single" w:sz="4" w:space="0" w:color="auto"/>
              <w:bottom w:val="single" w:sz="4" w:space="0" w:color="auto"/>
              <w:right w:val="single" w:sz="4" w:space="0" w:color="auto"/>
            </w:tcBorders>
            <w:vAlign w:val="bottom"/>
            <w:hideMark/>
          </w:tcPr>
          <w:p w14:paraId="493C489A"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 xml:space="preserve">Plasmar las conclusiones a la que se llega respecto de la atención de las recomendaciones correctivas y preventivas señaladas en la observación original, en su caso, montos aclarados y pendientes de aclarar, así como los argumentos para dar por solventada o no la observación a la que se dio seguimiento. </w:t>
            </w:r>
          </w:p>
        </w:tc>
      </w:tr>
      <w:tr w:rsidR="00C8227D" w:rsidRPr="00445E3C" w14:paraId="67483FA0" w14:textId="77777777" w:rsidTr="00BD253C">
        <w:trPr>
          <w:trHeight w:val="214"/>
          <w:jc w:val="center"/>
        </w:trPr>
        <w:tc>
          <w:tcPr>
            <w:tcW w:w="857" w:type="dxa"/>
            <w:tcBorders>
              <w:top w:val="single" w:sz="4" w:space="0" w:color="auto"/>
              <w:left w:val="single" w:sz="4" w:space="0" w:color="auto"/>
              <w:bottom w:val="single" w:sz="4" w:space="0" w:color="auto"/>
              <w:right w:val="single" w:sz="4" w:space="0" w:color="auto"/>
            </w:tcBorders>
            <w:hideMark/>
          </w:tcPr>
          <w:p w14:paraId="06D9D20A"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12</w:t>
            </w:r>
          </w:p>
        </w:tc>
        <w:tc>
          <w:tcPr>
            <w:tcW w:w="1701" w:type="dxa"/>
            <w:tcBorders>
              <w:top w:val="single" w:sz="4" w:space="0" w:color="auto"/>
              <w:left w:val="single" w:sz="4" w:space="0" w:color="auto"/>
              <w:bottom w:val="single" w:sz="4" w:space="0" w:color="auto"/>
              <w:right w:val="single" w:sz="4" w:space="0" w:color="auto"/>
            </w:tcBorders>
            <w:hideMark/>
          </w:tcPr>
          <w:p w14:paraId="6D5B6B7F"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Elaboró</w:t>
            </w:r>
          </w:p>
        </w:tc>
        <w:tc>
          <w:tcPr>
            <w:tcW w:w="7371" w:type="dxa"/>
            <w:tcBorders>
              <w:top w:val="single" w:sz="4" w:space="0" w:color="auto"/>
              <w:left w:val="single" w:sz="4" w:space="0" w:color="auto"/>
              <w:bottom w:val="single" w:sz="4" w:space="0" w:color="auto"/>
              <w:right w:val="single" w:sz="4" w:space="0" w:color="auto"/>
            </w:tcBorders>
            <w:vAlign w:val="bottom"/>
            <w:hideMark/>
          </w:tcPr>
          <w:p w14:paraId="6737EB3C"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Plasmar el nombre completo, cargo y firma del auditor que practicó el seguimiento de la observación</w:t>
            </w:r>
          </w:p>
        </w:tc>
      </w:tr>
      <w:tr w:rsidR="00C8227D" w:rsidRPr="00445E3C" w14:paraId="0989730E" w14:textId="77777777" w:rsidTr="00BD253C">
        <w:trPr>
          <w:trHeight w:val="214"/>
          <w:jc w:val="center"/>
        </w:trPr>
        <w:tc>
          <w:tcPr>
            <w:tcW w:w="857" w:type="dxa"/>
            <w:tcBorders>
              <w:top w:val="single" w:sz="4" w:space="0" w:color="auto"/>
              <w:left w:val="single" w:sz="4" w:space="0" w:color="auto"/>
              <w:bottom w:val="single" w:sz="4" w:space="0" w:color="auto"/>
              <w:right w:val="single" w:sz="4" w:space="0" w:color="auto"/>
            </w:tcBorders>
            <w:hideMark/>
          </w:tcPr>
          <w:p w14:paraId="59BDCD5E"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13</w:t>
            </w:r>
          </w:p>
        </w:tc>
        <w:tc>
          <w:tcPr>
            <w:tcW w:w="1701" w:type="dxa"/>
            <w:tcBorders>
              <w:top w:val="single" w:sz="4" w:space="0" w:color="auto"/>
              <w:left w:val="single" w:sz="4" w:space="0" w:color="auto"/>
              <w:bottom w:val="single" w:sz="4" w:space="0" w:color="auto"/>
              <w:right w:val="single" w:sz="4" w:space="0" w:color="auto"/>
            </w:tcBorders>
            <w:hideMark/>
          </w:tcPr>
          <w:p w14:paraId="617C6CBB"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Revisó</w:t>
            </w:r>
          </w:p>
        </w:tc>
        <w:tc>
          <w:tcPr>
            <w:tcW w:w="7371" w:type="dxa"/>
            <w:tcBorders>
              <w:top w:val="single" w:sz="4" w:space="0" w:color="auto"/>
              <w:left w:val="single" w:sz="4" w:space="0" w:color="auto"/>
              <w:bottom w:val="single" w:sz="4" w:space="0" w:color="auto"/>
              <w:right w:val="single" w:sz="4" w:space="0" w:color="auto"/>
            </w:tcBorders>
            <w:vAlign w:val="bottom"/>
            <w:hideMark/>
          </w:tcPr>
          <w:p w14:paraId="7D643D1D"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Plasmar el nombre, cargo y firma del servidor público que revisó la Cédula de seguimiento de la observación</w:t>
            </w:r>
          </w:p>
        </w:tc>
      </w:tr>
      <w:tr w:rsidR="00C8227D" w:rsidRPr="00445E3C" w14:paraId="7B17709E" w14:textId="77777777" w:rsidTr="00BD253C">
        <w:trPr>
          <w:trHeight w:val="214"/>
          <w:jc w:val="center"/>
        </w:trPr>
        <w:tc>
          <w:tcPr>
            <w:tcW w:w="857" w:type="dxa"/>
            <w:tcBorders>
              <w:top w:val="single" w:sz="4" w:space="0" w:color="auto"/>
              <w:left w:val="single" w:sz="4" w:space="0" w:color="auto"/>
              <w:bottom w:val="single" w:sz="4" w:space="0" w:color="auto"/>
              <w:right w:val="single" w:sz="4" w:space="0" w:color="auto"/>
            </w:tcBorders>
            <w:hideMark/>
          </w:tcPr>
          <w:p w14:paraId="790F9AC0" w14:textId="77777777" w:rsidR="00C8227D" w:rsidRPr="00445E3C" w:rsidRDefault="00C8227D" w:rsidP="007227A9">
            <w:pPr>
              <w:spacing w:line="240" w:lineRule="auto"/>
              <w:jc w:val="center"/>
              <w:rPr>
                <w:rFonts w:ascii="Arial" w:eastAsia="Calibri" w:hAnsi="Arial" w:cs="Arial"/>
                <w:sz w:val="20"/>
                <w:szCs w:val="20"/>
                <w:lang w:val="es-ES"/>
              </w:rPr>
            </w:pPr>
            <w:r w:rsidRPr="00445E3C">
              <w:rPr>
                <w:rFonts w:ascii="Arial" w:eastAsia="Calibri" w:hAnsi="Arial" w:cs="Arial"/>
                <w:sz w:val="20"/>
                <w:szCs w:val="20"/>
                <w:lang w:val="es-ES"/>
              </w:rPr>
              <w:t>14</w:t>
            </w:r>
          </w:p>
        </w:tc>
        <w:tc>
          <w:tcPr>
            <w:tcW w:w="1701" w:type="dxa"/>
            <w:tcBorders>
              <w:top w:val="single" w:sz="4" w:space="0" w:color="auto"/>
              <w:left w:val="single" w:sz="4" w:space="0" w:color="auto"/>
              <w:bottom w:val="single" w:sz="4" w:space="0" w:color="auto"/>
              <w:right w:val="single" w:sz="4" w:space="0" w:color="auto"/>
            </w:tcBorders>
            <w:hideMark/>
          </w:tcPr>
          <w:p w14:paraId="66B0C091" w14:textId="77777777" w:rsidR="00C8227D" w:rsidRPr="00445E3C" w:rsidRDefault="00C8227D" w:rsidP="007227A9">
            <w:pPr>
              <w:spacing w:line="240" w:lineRule="auto"/>
              <w:jc w:val="center"/>
              <w:rPr>
                <w:rFonts w:ascii="Arial" w:eastAsia="Calibri" w:hAnsi="Arial" w:cs="Arial"/>
                <w:sz w:val="20"/>
                <w:szCs w:val="20"/>
              </w:rPr>
            </w:pPr>
            <w:r w:rsidRPr="00445E3C">
              <w:rPr>
                <w:rFonts w:ascii="Arial" w:eastAsia="Calibri" w:hAnsi="Arial" w:cs="Arial"/>
                <w:sz w:val="20"/>
                <w:szCs w:val="20"/>
              </w:rPr>
              <w:t>Autorizó</w:t>
            </w:r>
          </w:p>
        </w:tc>
        <w:tc>
          <w:tcPr>
            <w:tcW w:w="7371" w:type="dxa"/>
            <w:tcBorders>
              <w:top w:val="single" w:sz="4" w:space="0" w:color="auto"/>
              <w:left w:val="single" w:sz="4" w:space="0" w:color="auto"/>
              <w:bottom w:val="single" w:sz="4" w:space="0" w:color="auto"/>
              <w:right w:val="single" w:sz="4" w:space="0" w:color="auto"/>
            </w:tcBorders>
            <w:vAlign w:val="bottom"/>
            <w:hideMark/>
          </w:tcPr>
          <w:p w14:paraId="25D86E97" w14:textId="77777777" w:rsidR="00C8227D" w:rsidRPr="00445E3C" w:rsidRDefault="00C8227D" w:rsidP="007227A9">
            <w:pPr>
              <w:spacing w:line="240" w:lineRule="auto"/>
              <w:jc w:val="both"/>
              <w:rPr>
                <w:rFonts w:ascii="Arial" w:eastAsia="Calibri" w:hAnsi="Arial" w:cs="Arial"/>
                <w:sz w:val="20"/>
                <w:szCs w:val="20"/>
              </w:rPr>
            </w:pPr>
            <w:r w:rsidRPr="00445E3C">
              <w:rPr>
                <w:rFonts w:ascii="Arial" w:eastAsia="Calibri" w:hAnsi="Arial" w:cs="Arial"/>
                <w:sz w:val="20"/>
                <w:szCs w:val="20"/>
              </w:rPr>
              <w:t>Indicar el nombre, cargo y firma del servidor público que autorizó la Cédula de seguimiento</w:t>
            </w:r>
          </w:p>
        </w:tc>
      </w:tr>
    </w:tbl>
    <w:p w14:paraId="018C6AE0" w14:textId="77777777" w:rsidR="007227A9" w:rsidRDefault="007227A9" w:rsidP="00C8227D">
      <w:pPr>
        <w:jc w:val="both"/>
        <w:rPr>
          <w:rFonts w:ascii="Arial" w:eastAsia="Calibri" w:hAnsi="Arial" w:cs="Arial"/>
        </w:rPr>
      </w:pPr>
    </w:p>
    <w:p w14:paraId="50368F23" w14:textId="77777777" w:rsidR="007227A9" w:rsidRDefault="007227A9">
      <w:pPr>
        <w:rPr>
          <w:rFonts w:ascii="Arial" w:eastAsia="Calibri" w:hAnsi="Arial" w:cs="Arial"/>
        </w:rPr>
      </w:pPr>
      <w:r>
        <w:rPr>
          <w:rFonts w:ascii="Arial" w:eastAsia="Calibri" w:hAnsi="Arial" w:cs="Arial"/>
        </w:rPr>
        <w:br w:type="page"/>
      </w:r>
    </w:p>
    <w:p w14:paraId="1EF26E3D" w14:textId="02ECC462" w:rsidR="00C8227D" w:rsidRDefault="00C8227D" w:rsidP="00C8227D">
      <w:pPr>
        <w:jc w:val="both"/>
        <w:rPr>
          <w:rFonts w:ascii="Arial" w:eastAsia="Calibri" w:hAnsi="Arial" w:cs="Arial"/>
        </w:rPr>
      </w:pPr>
      <w:r>
        <w:rPr>
          <w:rFonts w:ascii="Arial" w:eastAsia="Calibri" w:hAnsi="Arial" w:cs="Arial"/>
        </w:rPr>
        <w:lastRenderedPageBreak/>
        <w:t>Anexo 3. Formato del Informe de seguimiento de observaciones. F.I.S.O.02</w:t>
      </w:r>
    </w:p>
    <w:p w14:paraId="557BD787" w14:textId="2C261528" w:rsidR="00C8227D" w:rsidRDefault="00C8227D" w:rsidP="00C8227D">
      <w:pPr>
        <w:jc w:val="both"/>
        <w:rPr>
          <w:rFonts w:ascii="Arial" w:eastAsia="Calibri" w:hAnsi="Arial" w:cs="Arial"/>
        </w:rPr>
      </w:pPr>
      <w:r>
        <w:rPr>
          <w:rFonts w:ascii="Calibri" w:eastAsia="Calibri" w:hAnsi="Calibri" w:cs="Times New Roman"/>
          <w:noProof/>
          <w:lang w:eastAsia="es-MX"/>
        </w:rPr>
        <w:drawing>
          <wp:inline distT="0" distB="0" distL="0" distR="0" wp14:anchorId="1E10DFED" wp14:editId="41531A55">
            <wp:extent cx="5676900" cy="5362575"/>
            <wp:effectExtent l="133350" t="133350" r="152400" b="161925"/>
            <wp:docPr id="164" name="Imagen 164"/>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41"/>
                    <a:srcRect l="33537" t="29704" r="33333" b="14751"/>
                    <a:stretch/>
                  </pic:blipFill>
                  <pic:spPr bwMode="auto">
                    <a:xfrm>
                      <a:off x="0" y="0"/>
                      <a:ext cx="5464175" cy="5151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B0826D2" w14:textId="77777777" w:rsidR="00C8227D" w:rsidRDefault="00C8227D" w:rsidP="00C8227D">
      <w:pPr>
        <w:jc w:val="both"/>
        <w:rPr>
          <w:rFonts w:ascii="Arial" w:eastAsia="Calibri" w:hAnsi="Arial" w:cs="Arial"/>
        </w:rPr>
      </w:pPr>
    </w:p>
    <w:p w14:paraId="52C5F26C" w14:textId="77777777" w:rsidR="00C8227D" w:rsidRDefault="00C8227D" w:rsidP="00C8227D">
      <w:pPr>
        <w:jc w:val="both"/>
        <w:rPr>
          <w:rFonts w:ascii="Arial" w:eastAsia="Calibri" w:hAnsi="Arial" w:cs="Arial"/>
        </w:rPr>
      </w:pPr>
    </w:p>
    <w:p w14:paraId="0EF1F28D" w14:textId="77777777" w:rsidR="00C8227D" w:rsidRDefault="00C8227D" w:rsidP="00C8227D">
      <w:pPr>
        <w:jc w:val="both"/>
        <w:rPr>
          <w:rFonts w:ascii="Arial" w:eastAsia="Calibri" w:hAnsi="Arial" w:cs="Arial"/>
        </w:rPr>
      </w:pPr>
    </w:p>
    <w:p w14:paraId="72F2D27A" w14:textId="77777777" w:rsidR="00C8227D" w:rsidRDefault="00C8227D" w:rsidP="00C8227D">
      <w:pPr>
        <w:rPr>
          <w:rFonts w:ascii="Arial" w:eastAsia="Calibri" w:hAnsi="Arial" w:cs="Arial"/>
        </w:rPr>
      </w:pPr>
      <w:r>
        <w:rPr>
          <w:rFonts w:ascii="Arial" w:eastAsia="Calibri" w:hAnsi="Arial" w:cs="Arial"/>
        </w:rPr>
        <w:br w:type="page"/>
      </w:r>
    </w:p>
    <w:p w14:paraId="4C60A1B4" w14:textId="77777777" w:rsidR="00C8227D" w:rsidRDefault="00C8227D" w:rsidP="00C8227D">
      <w:pPr>
        <w:spacing w:before="120" w:after="120"/>
        <w:jc w:val="both"/>
        <w:rPr>
          <w:rFonts w:ascii="Arial" w:eastAsia="Calibri" w:hAnsi="Arial" w:cs="Arial"/>
        </w:rPr>
      </w:pPr>
      <w:r>
        <w:rPr>
          <w:rFonts w:ascii="Arial" w:eastAsia="Calibri" w:hAnsi="Arial" w:cs="Arial"/>
        </w:rPr>
        <w:lastRenderedPageBreak/>
        <w:t>Anexo 4. Instructivo del Formato del Informe de seguimiento de observaciones I.I.S.O.02</w:t>
      </w:r>
    </w:p>
    <w:p w14:paraId="3228425E" w14:textId="77777777" w:rsidR="00C8227D" w:rsidRDefault="00C8227D" w:rsidP="00C8227D">
      <w:pPr>
        <w:tabs>
          <w:tab w:val="center" w:pos="4320"/>
          <w:tab w:val="right" w:pos="8640"/>
        </w:tabs>
        <w:spacing w:after="0" w:line="240" w:lineRule="auto"/>
        <w:jc w:val="center"/>
        <w:rPr>
          <w:rFonts w:ascii="Arial" w:eastAsia="Batang" w:hAnsi="Arial" w:cs="Arial"/>
          <w:kern w:val="18"/>
          <w:lang w:eastAsia="x-none"/>
        </w:rPr>
      </w:pPr>
      <w:r>
        <w:rPr>
          <w:rFonts w:ascii="Arial" w:eastAsia="Batang" w:hAnsi="Arial" w:cs="Arial"/>
          <w:kern w:val="18"/>
          <w:lang w:eastAsia="x-none"/>
        </w:rPr>
        <w:t>Instructivo de llenado</w:t>
      </w:r>
    </w:p>
    <w:p w14:paraId="4D86F108" w14:textId="77777777" w:rsidR="00C8227D" w:rsidRDefault="00C8227D" w:rsidP="00C8227D">
      <w:pPr>
        <w:tabs>
          <w:tab w:val="center" w:pos="4320"/>
          <w:tab w:val="right" w:pos="8640"/>
        </w:tabs>
        <w:spacing w:after="0" w:line="240" w:lineRule="auto"/>
        <w:jc w:val="both"/>
        <w:rPr>
          <w:rFonts w:ascii="Arial" w:eastAsia="Batang" w:hAnsi="Arial" w:cs="Arial"/>
          <w:kern w:val="18"/>
          <w:lang w:eastAsia="x-none"/>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1706"/>
        <w:gridCol w:w="7582"/>
      </w:tblGrid>
      <w:tr w:rsidR="00C8227D" w:rsidRPr="00013D05" w14:paraId="18CD35F0"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vAlign w:val="center"/>
            <w:hideMark/>
          </w:tcPr>
          <w:p w14:paraId="4CD9946D" w14:textId="77777777" w:rsidR="00C8227D" w:rsidRPr="00013D05" w:rsidRDefault="00C8227D" w:rsidP="00013D05">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b/>
                <w:bCs/>
                <w:kern w:val="18"/>
                <w:sz w:val="20"/>
                <w:szCs w:val="20"/>
                <w:lang w:eastAsia="x-none"/>
              </w:rPr>
              <w:t>No.</w:t>
            </w:r>
          </w:p>
        </w:tc>
        <w:tc>
          <w:tcPr>
            <w:tcW w:w="860" w:type="pct"/>
            <w:tcBorders>
              <w:top w:val="single" w:sz="4" w:space="0" w:color="auto"/>
              <w:left w:val="single" w:sz="4" w:space="0" w:color="auto"/>
              <w:bottom w:val="single" w:sz="4" w:space="0" w:color="auto"/>
              <w:right w:val="single" w:sz="4" w:space="0" w:color="auto"/>
            </w:tcBorders>
            <w:vAlign w:val="center"/>
            <w:hideMark/>
          </w:tcPr>
          <w:p w14:paraId="521FEF3D" w14:textId="77777777" w:rsidR="00C8227D" w:rsidRPr="00013D05" w:rsidRDefault="00C8227D" w:rsidP="00013D05">
            <w:pPr>
              <w:tabs>
                <w:tab w:val="center" w:pos="4320"/>
                <w:tab w:val="right" w:pos="8640"/>
              </w:tabs>
              <w:spacing w:before="60" w:after="60" w:line="240" w:lineRule="auto"/>
              <w:jc w:val="center"/>
              <w:rPr>
                <w:rFonts w:ascii="Arial" w:eastAsia="Batang" w:hAnsi="Arial" w:cs="Arial"/>
                <w:b/>
                <w:bCs/>
                <w:kern w:val="18"/>
                <w:sz w:val="20"/>
                <w:szCs w:val="20"/>
                <w:lang w:eastAsia="x-none"/>
              </w:rPr>
            </w:pPr>
            <w:r w:rsidRPr="00013D05">
              <w:rPr>
                <w:rFonts w:ascii="Arial" w:eastAsia="Batang" w:hAnsi="Arial" w:cs="Arial"/>
                <w:b/>
                <w:bCs/>
                <w:kern w:val="18"/>
                <w:sz w:val="20"/>
                <w:szCs w:val="20"/>
                <w:lang w:eastAsia="x-none"/>
              </w:rPr>
              <w:t>Campo</w:t>
            </w:r>
          </w:p>
        </w:tc>
        <w:tc>
          <w:tcPr>
            <w:tcW w:w="3822" w:type="pct"/>
            <w:tcBorders>
              <w:top w:val="single" w:sz="4" w:space="0" w:color="auto"/>
              <w:left w:val="single" w:sz="4" w:space="0" w:color="auto"/>
              <w:bottom w:val="single" w:sz="4" w:space="0" w:color="auto"/>
              <w:right w:val="single" w:sz="4" w:space="0" w:color="auto"/>
            </w:tcBorders>
            <w:hideMark/>
          </w:tcPr>
          <w:p w14:paraId="2E29E89A" w14:textId="77777777" w:rsidR="00C8227D" w:rsidRPr="00013D05" w:rsidRDefault="00C8227D" w:rsidP="00013D05">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b/>
                <w:bCs/>
                <w:kern w:val="18"/>
                <w:sz w:val="20"/>
                <w:szCs w:val="20"/>
                <w:lang w:eastAsia="x-none"/>
              </w:rPr>
              <w:t>Descripción</w:t>
            </w:r>
          </w:p>
        </w:tc>
      </w:tr>
      <w:tr w:rsidR="00C8227D" w:rsidRPr="00013D05" w14:paraId="7362C588"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139AF170"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1</w:t>
            </w:r>
          </w:p>
        </w:tc>
        <w:tc>
          <w:tcPr>
            <w:tcW w:w="860" w:type="pct"/>
            <w:tcBorders>
              <w:top w:val="single" w:sz="4" w:space="0" w:color="auto"/>
              <w:left w:val="single" w:sz="4" w:space="0" w:color="auto"/>
              <w:bottom w:val="single" w:sz="4" w:space="0" w:color="auto"/>
              <w:right w:val="single" w:sz="4" w:space="0" w:color="auto"/>
            </w:tcBorders>
            <w:hideMark/>
          </w:tcPr>
          <w:p w14:paraId="3A2D0079"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Página</w:t>
            </w:r>
          </w:p>
        </w:tc>
        <w:tc>
          <w:tcPr>
            <w:tcW w:w="3822" w:type="pct"/>
            <w:tcBorders>
              <w:top w:val="single" w:sz="4" w:space="0" w:color="auto"/>
              <w:left w:val="single" w:sz="4" w:space="0" w:color="auto"/>
              <w:bottom w:val="single" w:sz="4" w:space="0" w:color="auto"/>
              <w:right w:val="single" w:sz="4" w:space="0" w:color="auto"/>
            </w:tcBorders>
            <w:hideMark/>
          </w:tcPr>
          <w:p w14:paraId="6B77F0EE"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 xml:space="preserve">Indicar el número de página consecutivo del Informe de seguimiento </w:t>
            </w:r>
          </w:p>
        </w:tc>
      </w:tr>
      <w:tr w:rsidR="00C8227D" w:rsidRPr="00013D05" w14:paraId="58A8B586"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2F40E1FA"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2</w:t>
            </w:r>
          </w:p>
        </w:tc>
        <w:tc>
          <w:tcPr>
            <w:tcW w:w="860" w:type="pct"/>
            <w:tcBorders>
              <w:top w:val="single" w:sz="4" w:space="0" w:color="auto"/>
              <w:left w:val="single" w:sz="4" w:space="0" w:color="auto"/>
              <w:bottom w:val="single" w:sz="4" w:space="0" w:color="auto"/>
              <w:right w:val="single" w:sz="4" w:space="0" w:color="auto"/>
            </w:tcBorders>
            <w:hideMark/>
          </w:tcPr>
          <w:p w14:paraId="6729F920"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proofErr w:type="gramStart"/>
            <w:r w:rsidRPr="00013D05">
              <w:rPr>
                <w:rFonts w:ascii="Arial" w:eastAsia="Batang" w:hAnsi="Arial" w:cs="Arial"/>
                <w:kern w:val="18"/>
                <w:sz w:val="20"/>
                <w:szCs w:val="20"/>
                <w:lang w:eastAsia="x-none"/>
              </w:rPr>
              <w:t>Total</w:t>
            </w:r>
            <w:proofErr w:type="gramEnd"/>
            <w:r w:rsidRPr="00013D05">
              <w:rPr>
                <w:rFonts w:ascii="Arial" w:eastAsia="Batang" w:hAnsi="Arial" w:cs="Arial"/>
                <w:kern w:val="18"/>
                <w:sz w:val="20"/>
                <w:szCs w:val="20"/>
                <w:lang w:eastAsia="x-none"/>
              </w:rPr>
              <w:t xml:space="preserve"> de Páginas</w:t>
            </w:r>
          </w:p>
        </w:tc>
        <w:tc>
          <w:tcPr>
            <w:tcW w:w="3822" w:type="pct"/>
            <w:tcBorders>
              <w:top w:val="single" w:sz="4" w:space="0" w:color="auto"/>
              <w:left w:val="single" w:sz="4" w:space="0" w:color="auto"/>
              <w:bottom w:val="single" w:sz="4" w:space="0" w:color="auto"/>
              <w:right w:val="single" w:sz="4" w:space="0" w:color="auto"/>
            </w:tcBorders>
            <w:hideMark/>
          </w:tcPr>
          <w:p w14:paraId="50474180"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Indicar el número total de páginas que contiene el Informe de seguimiento</w:t>
            </w:r>
          </w:p>
        </w:tc>
      </w:tr>
      <w:tr w:rsidR="00C8227D" w:rsidRPr="00013D05" w14:paraId="729F036D"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5B48B057"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3</w:t>
            </w:r>
          </w:p>
        </w:tc>
        <w:tc>
          <w:tcPr>
            <w:tcW w:w="860" w:type="pct"/>
            <w:tcBorders>
              <w:top w:val="single" w:sz="4" w:space="0" w:color="auto"/>
              <w:left w:val="single" w:sz="4" w:space="0" w:color="auto"/>
              <w:bottom w:val="single" w:sz="4" w:space="0" w:color="auto"/>
              <w:right w:val="single" w:sz="4" w:space="0" w:color="auto"/>
            </w:tcBorders>
            <w:hideMark/>
          </w:tcPr>
          <w:p w14:paraId="0EA1F192"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Fecha</w:t>
            </w:r>
          </w:p>
        </w:tc>
        <w:tc>
          <w:tcPr>
            <w:tcW w:w="3822" w:type="pct"/>
            <w:tcBorders>
              <w:top w:val="single" w:sz="4" w:space="0" w:color="auto"/>
              <w:left w:val="single" w:sz="4" w:space="0" w:color="auto"/>
              <w:bottom w:val="single" w:sz="4" w:space="0" w:color="auto"/>
              <w:right w:val="single" w:sz="4" w:space="0" w:color="auto"/>
            </w:tcBorders>
            <w:hideMark/>
          </w:tcPr>
          <w:p w14:paraId="75BD1A18"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Anotar la fecha en la que se elabora el Informe de Seguimiento</w:t>
            </w:r>
          </w:p>
        </w:tc>
      </w:tr>
      <w:tr w:rsidR="00C8227D" w:rsidRPr="00013D05" w14:paraId="7FCFC6B6"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59535E6A"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4</w:t>
            </w:r>
          </w:p>
        </w:tc>
        <w:tc>
          <w:tcPr>
            <w:tcW w:w="860" w:type="pct"/>
            <w:tcBorders>
              <w:top w:val="single" w:sz="4" w:space="0" w:color="auto"/>
              <w:left w:val="single" w:sz="4" w:space="0" w:color="auto"/>
              <w:bottom w:val="single" w:sz="4" w:space="0" w:color="auto"/>
              <w:right w:val="single" w:sz="4" w:space="0" w:color="auto"/>
            </w:tcBorders>
            <w:hideMark/>
          </w:tcPr>
          <w:p w14:paraId="6E59DF0C"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Antecedentes</w:t>
            </w:r>
          </w:p>
        </w:tc>
        <w:tc>
          <w:tcPr>
            <w:tcW w:w="3822" w:type="pct"/>
            <w:tcBorders>
              <w:top w:val="single" w:sz="4" w:space="0" w:color="auto"/>
              <w:left w:val="single" w:sz="4" w:space="0" w:color="auto"/>
              <w:bottom w:val="single" w:sz="4" w:space="0" w:color="auto"/>
              <w:right w:val="single" w:sz="4" w:space="0" w:color="auto"/>
            </w:tcBorders>
            <w:hideMark/>
          </w:tcPr>
          <w:p w14:paraId="08CEC7B3"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_tradnl" w:eastAsia="x-none"/>
              </w:rPr>
            </w:pPr>
            <w:r w:rsidRPr="00013D05">
              <w:rPr>
                <w:rFonts w:ascii="Arial" w:eastAsia="Batang" w:hAnsi="Arial" w:cs="Arial"/>
                <w:kern w:val="18"/>
                <w:sz w:val="20"/>
                <w:szCs w:val="20"/>
                <w:lang w:val="es-ES_tradnl" w:eastAsia="x-none"/>
              </w:rPr>
              <w:t>Detallar la causa que dio origen al seguimiento de las observaciones, a partir del número y fecha de la orden de auditoría en la que derivan, fecha de su notificación y los datos de quien la recibió; los nombres de los auditores públicos actuantes responsables del seguimiento de las observaciones y, en su caso, la sustitución o incorporación de personal asignado; así como señalar el nombre completo de las áreas involucradas y/o responsables de atender las observaciones en seguimiento; relacionando el número y título de las observaciones sujetas a seguimiento.</w:t>
            </w:r>
          </w:p>
        </w:tc>
      </w:tr>
      <w:tr w:rsidR="00C8227D" w:rsidRPr="00013D05" w14:paraId="40FCEEA9"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61072628"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5</w:t>
            </w:r>
          </w:p>
        </w:tc>
        <w:tc>
          <w:tcPr>
            <w:tcW w:w="860" w:type="pct"/>
            <w:tcBorders>
              <w:top w:val="single" w:sz="4" w:space="0" w:color="auto"/>
              <w:left w:val="single" w:sz="4" w:space="0" w:color="auto"/>
              <w:bottom w:val="single" w:sz="4" w:space="0" w:color="auto"/>
              <w:right w:val="single" w:sz="4" w:space="0" w:color="auto"/>
            </w:tcBorders>
            <w:hideMark/>
          </w:tcPr>
          <w:p w14:paraId="6A4FB80D"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Objetivo</w:t>
            </w:r>
          </w:p>
        </w:tc>
        <w:tc>
          <w:tcPr>
            <w:tcW w:w="3822" w:type="pct"/>
            <w:tcBorders>
              <w:top w:val="single" w:sz="4" w:space="0" w:color="auto"/>
              <w:left w:val="single" w:sz="4" w:space="0" w:color="auto"/>
              <w:bottom w:val="single" w:sz="4" w:space="0" w:color="auto"/>
              <w:right w:val="single" w:sz="4" w:space="0" w:color="auto"/>
            </w:tcBorders>
            <w:hideMark/>
          </w:tcPr>
          <w:p w14:paraId="0F54BDAA"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_tradnl" w:eastAsia="x-none"/>
              </w:rPr>
            </w:pPr>
            <w:r w:rsidRPr="00013D05">
              <w:rPr>
                <w:rFonts w:ascii="Arial" w:eastAsia="Batang" w:hAnsi="Arial" w:cs="Arial"/>
                <w:kern w:val="18"/>
                <w:sz w:val="20"/>
                <w:szCs w:val="20"/>
                <w:lang w:val="es-ES_tradnl" w:eastAsia="x-none"/>
              </w:rPr>
              <w:t>Mencionar el propósito del seguimiento, debe ser congruente con el Plan Anual de Auditoría correspondiente.</w:t>
            </w:r>
          </w:p>
        </w:tc>
      </w:tr>
      <w:tr w:rsidR="00C8227D" w:rsidRPr="00013D05" w14:paraId="5F439C20"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425CA34F"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6</w:t>
            </w:r>
          </w:p>
        </w:tc>
        <w:tc>
          <w:tcPr>
            <w:tcW w:w="860" w:type="pct"/>
            <w:tcBorders>
              <w:top w:val="single" w:sz="4" w:space="0" w:color="auto"/>
              <w:left w:val="single" w:sz="4" w:space="0" w:color="auto"/>
              <w:bottom w:val="single" w:sz="4" w:space="0" w:color="auto"/>
              <w:right w:val="single" w:sz="4" w:space="0" w:color="auto"/>
            </w:tcBorders>
            <w:hideMark/>
          </w:tcPr>
          <w:p w14:paraId="76F1E656"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Alcance</w:t>
            </w:r>
          </w:p>
        </w:tc>
        <w:tc>
          <w:tcPr>
            <w:tcW w:w="3822" w:type="pct"/>
            <w:tcBorders>
              <w:top w:val="single" w:sz="4" w:space="0" w:color="auto"/>
              <w:left w:val="single" w:sz="4" w:space="0" w:color="auto"/>
              <w:bottom w:val="single" w:sz="4" w:space="0" w:color="auto"/>
              <w:right w:val="single" w:sz="4" w:space="0" w:color="auto"/>
            </w:tcBorders>
            <w:hideMark/>
          </w:tcPr>
          <w:p w14:paraId="391E6CE0"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Señalar de manera clara y precisa los alcances del seguimiento, las áreas o conceptos que intervienen, el período observado, cantidad e importe total observado.</w:t>
            </w:r>
          </w:p>
        </w:tc>
      </w:tr>
      <w:tr w:rsidR="00C8227D" w:rsidRPr="00013D05" w14:paraId="743A70FC"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3FC94DCB"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7</w:t>
            </w:r>
          </w:p>
        </w:tc>
        <w:tc>
          <w:tcPr>
            <w:tcW w:w="860" w:type="pct"/>
            <w:tcBorders>
              <w:top w:val="single" w:sz="4" w:space="0" w:color="auto"/>
              <w:left w:val="single" w:sz="4" w:space="0" w:color="auto"/>
              <w:bottom w:val="single" w:sz="4" w:space="0" w:color="auto"/>
              <w:right w:val="single" w:sz="4" w:space="0" w:color="auto"/>
            </w:tcBorders>
            <w:hideMark/>
          </w:tcPr>
          <w:p w14:paraId="28BA3A3E"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Aportación documental</w:t>
            </w:r>
          </w:p>
        </w:tc>
        <w:tc>
          <w:tcPr>
            <w:tcW w:w="3822" w:type="pct"/>
            <w:tcBorders>
              <w:top w:val="single" w:sz="4" w:space="0" w:color="auto"/>
              <w:left w:val="single" w:sz="4" w:space="0" w:color="auto"/>
              <w:bottom w:val="single" w:sz="4" w:space="0" w:color="auto"/>
              <w:right w:val="single" w:sz="4" w:space="0" w:color="auto"/>
            </w:tcBorders>
            <w:hideMark/>
          </w:tcPr>
          <w:p w14:paraId="0B5919AB"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Plasmar de manera general si el ente auditado presentó o no información relativa a la solventación y atención de las observaciones emitidas, dentro del plazo señalado en el Informe de Auditoría.</w:t>
            </w:r>
          </w:p>
        </w:tc>
      </w:tr>
      <w:tr w:rsidR="00C8227D" w:rsidRPr="00013D05" w14:paraId="7EA45B41"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010D78C6"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8</w:t>
            </w:r>
          </w:p>
        </w:tc>
        <w:tc>
          <w:tcPr>
            <w:tcW w:w="860" w:type="pct"/>
            <w:tcBorders>
              <w:top w:val="single" w:sz="4" w:space="0" w:color="auto"/>
              <w:left w:val="single" w:sz="4" w:space="0" w:color="auto"/>
              <w:bottom w:val="single" w:sz="4" w:space="0" w:color="auto"/>
              <w:right w:val="single" w:sz="4" w:space="0" w:color="auto"/>
            </w:tcBorders>
            <w:hideMark/>
          </w:tcPr>
          <w:p w14:paraId="7CDEF5E7"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Valoración</w:t>
            </w:r>
          </w:p>
        </w:tc>
        <w:tc>
          <w:tcPr>
            <w:tcW w:w="3822" w:type="pct"/>
            <w:tcBorders>
              <w:top w:val="single" w:sz="4" w:space="0" w:color="auto"/>
              <w:left w:val="single" w:sz="4" w:space="0" w:color="auto"/>
              <w:bottom w:val="single" w:sz="4" w:space="0" w:color="auto"/>
              <w:right w:val="single" w:sz="4" w:space="0" w:color="auto"/>
            </w:tcBorders>
            <w:hideMark/>
          </w:tcPr>
          <w:p w14:paraId="108CA50B"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Mencionar en este apartado que el resultado detallado del análisis a la documentación presentada por el ente auditado, así como a las diligencias de seguimiento y el estado que guardan las observaciones que se describen en las cédulas de seguimiento adjuntas al Informe de Seguimiento.</w:t>
            </w:r>
          </w:p>
        </w:tc>
      </w:tr>
      <w:tr w:rsidR="00C8227D" w:rsidRPr="00013D05" w14:paraId="0E127493"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024DB8AA"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9</w:t>
            </w:r>
          </w:p>
        </w:tc>
        <w:tc>
          <w:tcPr>
            <w:tcW w:w="860" w:type="pct"/>
            <w:tcBorders>
              <w:top w:val="single" w:sz="4" w:space="0" w:color="auto"/>
              <w:left w:val="single" w:sz="4" w:space="0" w:color="auto"/>
              <w:bottom w:val="single" w:sz="4" w:space="0" w:color="auto"/>
              <w:right w:val="single" w:sz="4" w:space="0" w:color="auto"/>
            </w:tcBorders>
            <w:hideMark/>
          </w:tcPr>
          <w:p w14:paraId="7AB20288"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Resumen del seguimiento</w:t>
            </w:r>
          </w:p>
        </w:tc>
        <w:tc>
          <w:tcPr>
            <w:tcW w:w="3822" w:type="pct"/>
            <w:tcBorders>
              <w:top w:val="single" w:sz="4" w:space="0" w:color="auto"/>
              <w:left w:val="single" w:sz="4" w:space="0" w:color="auto"/>
              <w:bottom w:val="single" w:sz="4" w:space="0" w:color="auto"/>
              <w:right w:val="single" w:sz="4" w:space="0" w:color="auto"/>
            </w:tcBorders>
            <w:hideMark/>
          </w:tcPr>
          <w:p w14:paraId="1A182521"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Sintetizar en un recuadro el número y título de las observaciones a las que se dio seguimiento, indicando aquellas que fueron solventadas, parcialmente solventadas y no solventadas.</w:t>
            </w:r>
          </w:p>
          <w:p w14:paraId="2B552800"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Ejemplo: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2"/>
              <w:gridCol w:w="1453"/>
              <w:gridCol w:w="1375"/>
              <w:gridCol w:w="1504"/>
              <w:gridCol w:w="1572"/>
            </w:tblGrid>
            <w:tr w:rsidR="00C8227D" w:rsidRPr="00013D05" w14:paraId="4439F372" w14:textId="77777777">
              <w:trPr>
                <w:jc w:val="center"/>
              </w:trPr>
              <w:tc>
                <w:tcPr>
                  <w:tcW w:w="3300" w:type="dxa"/>
                  <w:gridSpan w:val="2"/>
                  <w:tcBorders>
                    <w:top w:val="single" w:sz="4" w:space="0" w:color="auto"/>
                    <w:left w:val="single" w:sz="4" w:space="0" w:color="auto"/>
                    <w:bottom w:val="single" w:sz="4" w:space="0" w:color="auto"/>
                    <w:right w:val="single" w:sz="4" w:space="0" w:color="auto"/>
                  </w:tcBorders>
                  <w:hideMark/>
                </w:tcPr>
                <w:p w14:paraId="7CEC46A3"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Observaciones sujetas a seguimiento</w:t>
                  </w:r>
                </w:p>
              </w:tc>
              <w:tc>
                <w:tcPr>
                  <w:tcW w:w="5601" w:type="dxa"/>
                  <w:gridSpan w:val="3"/>
                  <w:tcBorders>
                    <w:top w:val="single" w:sz="4" w:space="0" w:color="auto"/>
                    <w:left w:val="single" w:sz="4" w:space="0" w:color="auto"/>
                    <w:bottom w:val="single" w:sz="4" w:space="0" w:color="auto"/>
                    <w:right w:val="single" w:sz="4" w:space="0" w:color="auto"/>
                  </w:tcBorders>
                  <w:hideMark/>
                </w:tcPr>
                <w:p w14:paraId="0F5ED5BA"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Estatus</w:t>
                  </w:r>
                </w:p>
              </w:tc>
            </w:tr>
            <w:tr w:rsidR="00C8227D" w:rsidRPr="00013D05" w14:paraId="70A7EC62" w14:textId="77777777">
              <w:trPr>
                <w:jc w:val="center"/>
              </w:trPr>
              <w:tc>
                <w:tcPr>
                  <w:tcW w:w="1650" w:type="dxa"/>
                  <w:tcBorders>
                    <w:top w:val="single" w:sz="4" w:space="0" w:color="auto"/>
                    <w:left w:val="single" w:sz="4" w:space="0" w:color="auto"/>
                    <w:bottom w:val="single" w:sz="4" w:space="0" w:color="auto"/>
                    <w:right w:val="single" w:sz="4" w:space="0" w:color="auto"/>
                  </w:tcBorders>
                  <w:hideMark/>
                </w:tcPr>
                <w:p w14:paraId="7E3D4310"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Número de Observación</w:t>
                  </w:r>
                </w:p>
              </w:tc>
              <w:tc>
                <w:tcPr>
                  <w:tcW w:w="1650" w:type="dxa"/>
                  <w:tcBorders>
                    <w:top w:val="single" w:sz="4" w:space="0" w:color="auto"/>
                    <w:left w:val="single" w:sz="4" w:space="0" w:color="auto"/>
                    <w:bottom w:val="single" w:sz="4" w:space="0" w:color="auto"/>
                    <w:right w:val="single" w:sz="4" w:space="0" w:color="auto"/>
                  </w:tcBorders>
                  <w:hideMark/>
                </w:tcPr>
                <w:p w14:paraId="0F42B72C"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Título de la Observación</w:t>
                  </w:r>
                </w:p>
              </w:tc>
              <w:tc>
                <w:tcPr>
                  <w:tcW w:w="1647" w:type="dxa"/>
                  <w:tcBorders>
                    <w:top w:val="single" w:sz="4" w:space="0" w:color="auto"/>
                    <w:left w:val="single" w:sz="4" w:space="0" w:color="auto"/>
                    <w:bottom w:val="single" w:sz="4" w:space="0" w:color="auto"/>
                    <w:right w:val="single" w:sz="4" w:space="0" w:color="auto"/>
                  </w:tcBorders>
                  <w:hideMark/>
                </w:tcPr>
                <w:p w14:paraId="0D79DE4A"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Solventada</w:t>
                  </w:r>
                </w:p>
              </w:tc>
              <w:tc>
                <w:tcPr>
                  <w:tcW w:w="1711" w:type="dxa"/>
                  <w:tcBorders>
                    <w:top w:val="single" w:sz="4" w:space="0" w:color="auto"/>
                    <w:left w:val="single" w:sz="4" w:space="0" w:color="auto"/>
                    <w:bottom w:val="single" w:sz="4" w:space="0" w:color="auto"/>
                    <w:right w:val="single" w:sz="4" w:space="0" w:color="auto"/>
                  </w:tcBorders>
                  <w:hideMark/>
                </w:tcPr>
                <w:p w14:paraId="1751856B"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Parcialmente solventada</w:t>
                  </w:r>
                </w:p>
              </w:tc>
              <w:tc>
                <w:tcPr>
                  <w:tcW w:w="2243" w:type="dxa"/>
                  <w:tcBorders>
                    <w:top w:val="single" w:sz="4" w:space="0" w:color="auto"/>
                    <w:left w:val="single" w:sz="4" w:space="0" w:color="auto"/>
                    <w:bottom w:val="single" w:sz="4" w:space="0" w:color="auto"/>
                    <w:right w:val="single" w:sz="4" w:space="0" w:color="auto"/>
                  </w:tcBorders>
                  <w:hideMark/>
                </w:tcPr>
                <w:p w14:paraId="2D7806C1"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No solventada</w:t>
                  </w:r>
                </w:p>
              </w:tc>
            </w:tr>
          </w:tbl>
          <w:p w14:paraId="7524565F" w14:textId="77777777" w:rsidR="00C8227D" w:rsidRPr="00013D05" w:rsidRDefault="00C8227D" w:rsidP="00013D05">
            <w:pPr>
              <w:spacing w:before="60" w:after="60"/>
              <w:jc w:val="center"/>
              <w:rPr>
                <w:rFonts w:ascii="Arial" w:hAnsi="Arial" w:cs="Arial"/>
                <w:sz w:val="20"/>
                <w:szCs w:val="20"/>
              </w:rPr>
            </w:pPr>
          </w:p>
        </w:tc>
      </w:tr>
      <w:tr w:rsidR="00C8227D" w:rsidRPr="00013D05" w14:paraId="2BD75D77"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750EDAD4"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t>10</w:t>
            </w:r>
          </w:p>
        </w:tc>
        <w:tc>
          <w:tcPr>
            <w:tcW w:w="860" w:type="pct"/>
            <w:tcBorders>
              <w:top w:val="single" w:sz="4" w:space="0" w:color="auto"/>
              <w:left w:val="single" w:sz="4" w:space="0" w:color="auto"/>
              <w:bottom w:val="single" w:sz="4" w:space="0" w:color="auto"/>
              <w:right w:val="single" w:sz="4" w:space="0" w:color="auto"/>
            </w:tcBorders>
            <w:hideMark/>
          </w:tcPr>
          <w:p w14:paraId="55EDF665"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Consideraciones</w:t>
            </w:r>
          </w:p>
        </w:tc>
        <w:tc>
          <w:tcPr>
            <w:tcW w:w="3822" w:type="pct"/>
            <w:tcBorders>
              <w:top w:val="single" w:sz="4" w:space="0" w:color="auto"/>
              <w:left w:val="single" w:sz="4" w:space="0" w:color="auto"/>
              <w:bottom w:val="single" w:sz="4" w:space="0" w:color="auto"/>
              <w:right w:val="single" w:sz="4" w:space="0" w:color="auto"/>
            </w:tcBorders>
            <w:hideMark/>
          </w:tcPr>
          <w:p w14:paraId="25125271"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Plasmar las deficiencias y aspectos positivos detectados en el seguimiento de las observaciones, con la finalidad de captar la atención e interés hacia aquellos hechos relevantes.</w:t>
            </w:r>
          </w:p>
          <w:p w14:paraId="4AF1730C"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Manifestar las acciones procedentes respecto el estado en el que se encuentran las observaciones al cierre del seguimiento.</w:t>
            </w:r>
          </w:p>
        </w:tc>
      </w:tr>
      <w:tr w:rsidR="00C8227D" w:rsidRPr="00013D05" w14:paraId="30135D3C" w14:textId="77777777" w:rsidTr="0061744A">
        <w:trPr>
          <w:trHeight w:val="84"/>
          <w:jc w:val="center"/>
        </w:trPr>
        <w:tc>
          <w:tcPr>
            <w:tcW w:w="318" w:type="pct"/>
            <w:tcBorders>
              <w:top w:val="single" w:sz="4" w:space="0" w:color="auto"/>
              <w:left w:val="single" w:sz="4" w:space="0" w:color="auto"/>
              <w:bottom w:val="single" w:sz="4" w:space="0" w:color="auto"/>
              <w:right w:val="single" w:sz="4" w:space="0" w:color="auto"/>
            </w:tcBorders>
            <w:hideMark/>
          </w:tcPr>
          <w:p w14:paraId="00296A5D"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val="es-ES" w:eastAsia="x-none"/>
              </w:rPr>
            </w:pPr>
            <w:r w:rsidRPr="00013D05">
              <w:rPr>
                <w:rFonts w:ascii="Arial" w:eastAsia="Batang" w:hAnsi="Arial" w:cs="Arial"/>
                <w:kern w:val="18"/>
                <w:sz w:val="20"/>
                <w:szCs w:val="20"/>
                <w:lang w:val="es-ES" w:eastAsia="x-none"/>
              </w:rPr>
              <w:lastRenderedPageBreak/>
              <w:t>11</w:t>
            </w:r>
          </w:p>
        </w:tc>
        <w:tc>
          <w:tcPr>
            <w:tcW w:w="860" w:type="pct"/>
            <w:tcBorders>
              <w:top w:val="single" w:sz="4" w:space="0" w:color="auto"/>
              <w:left w:val="single" w:sz="4" w:space="0" w:color="auto"/>
              <w:bottom w:val="single" w:sz="4" w:space="0" w:color="auto"/>
              <w:right w:val="single" w:sz="4" w:space="0" w:color="auto"/>
            </w:tcBorders>
            <w:hideMark/>
          </w:tcPr>
          <w:p w14:paraId="4FE213E0"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Conclusiones</w:t>
            </w:r>
          </w:p>
        </w:tc>
        <w:tc>
          <w:tcPr>
            <w:tcW w:w="3822" w:type="pct"/>
            <w:tcBorders>
              <w:top w:val="single" w:sz="4" w:space="0" w:color="auto"/>
              <w:left w:val="single" w:sz="4" w:space="0" w:color="auto"/>
              <w:bottom w:val="single" w:sz="4" w:space="0" w:color="auto"/>
              <w:right w:val="single" w:sz="4" w:space="0" w:color="auto"/>
            </w:tcBorders>
            <w:hideMark/>
          </w:tcPr>
          <w:p w14:paraId="2F216B05"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Expresar la opinión sobre la situación de las observaciones, indicar si las acciones implementadas por el ente auditado fueron o no suficientes para solventar las observaciones de la auditoría correspondiente. En su caso, indicar los logros alcanzados y el cumplimiento de los objetivos del seguimiento.</w:t>
            </w:r>
          </w:p>
        </w:tc>
      </w:tr>
      <w:tr w:rsidR="00C8227D" w:rsidRPr="00013D05" w14:paraId="64D45EAC" w14:textId="77777777" w:rsidTr="0061744A">
        <w:trPr>
          <w:trHeight w:val="214"/>
          <w:jc w:val="center"/>
        </w:trPr>
        <w:tc>
          <w:tcPr>
            <w:tcW w:w="318" w:type="pct"/>
            <w:tcBorders>
              <w:top w:val="single" w:sz="4" w:space="0" w:color="auto"/>
              <w:left w:val="single" w:sz="4" w:space="0" w:color="auto"/>
              <w:bottom w:val="single" w:sz="4" w:space="0" w:color="auto"/>
              <w:right w:val="single" w:sz="4" w:space="0" w:color="auto"/>
            </w:tcBorders>
            <w:hideMark/>
          </w:tcPr>
          <w:p w14:paraId="71EC8609"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12</w:t>
            </w:r>
          </w:p>
        </w:tc>
        <w:tc>
          <w:tcPr>
            <w:tcW w:w="860" w:type="pct"/>
            <w:tcBorders>
              <w:top w:val="single" w:sz="4" w:space="0" w:color="auto"/>
              <w:left w:val="single" w:sz="4" w:space="0" w:color="auto"/>
              <w:bottom w:val="single" w:sz="4" w:space="0" w:color="auto"/>
              <w:right w:val="single" w:sz="4" w:space="0" w:color="auto"/>
            </w:tcBorders>
            <w:hideMark/>
          </w:tcPr>
          <w:p w14:paraId="19DEECCD"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Elaboró</w:t>
            </w:r>
          </w:p>
        </w:tc>
        <w:tc>
          <w:tcPr>
            <w:tcW w:w="3822" w:type="pct"/>
            <w:tcBorders>
              <w:top w:val="single" w:sz="4" w:space="0" w:color="auto"/>
              <w:left w:val="single" w:sz="4" w:space="0" w:color="auto"/>
              <w:bottom w:val="single" w:sz="4" w:space="0" w:color="auto"/>
              <w:right w:val="single" w:sz="4" w:space="0" w:color="auto"/>
            </w:tcBorders>
            <w:hideMark/>
          </w:tcPr>
          <w:p w14:paraId="182F2CBF" w14:textId="77777777"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Plasmar el nombre completo, cargo y firma del servidor público que elaboró el Informe de seguimiento.</w:t>
            </w:r>
          </w:p>
        </w:tc>
      </w:tr>
      <w:tr w:rsidR="00C8227D" w:rsidRPr="00013D05" w14:paraId="56151EFB" w14:textId="77777777" w:rsidTr="0061744A">
        <w:trPr>
          <w:trHeight w:val="214"/>
          <w:jc w:val="center"/>
        </w:trPr>
        <w:tc>
          <w:tcPr>
            <w:tcW w:w="318" w:type="pct"/>
            <w:tcBorders>
              <w:top w:val="single" w:sz="4" w:space="0" w:color="auto"/>
              <w:left w:val="single" w:sz="4" w:space="0" w:color="auto"/>
              <w:bottom w:val="single" w:sz="4" w:space="0" w:color="auto"/>
              <w:right w:val="single" w:sz="4" w:space="0" w:color="auto"/>
            </w:tcBorders>
            <w:hideMark/>
          </w:tcPr>
          <w:p w14:paraId="4240CAAB"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13</w:t>
            </w:r>
          </w:p>
        </w:tc>
        <w:tc>
          <w:tcPr>
            <w:tcW w:w="860" w:type="pct"/>
            <w:tcBorders>
              <w:top w:val="single" w:sz="4" w:space="0" w:color="auto"/>
              <w:left w:val="single" w:sz="4" w:space="0" w:color="auto"/>
              <w:bottom w:val="single" w:sz="4" w:space="0" w:color="auto"/>
              <w:right w:val="single" w:sz="4" w:space="0" w:color="auto"/>
            </w:tcBorders>
            <w:hideMark/>
          </w:tcPr>
          <w:p w14:paraId="4AABE853"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Revisó</w:t>
            </w:r>
          </w:p>
        </w:tc>
        <w:tc>
          <w:tcPr>
            <w:tcW w:w="3822" w:type="pct"/>
            <w:tcBorders>
              <w:top w:val="single" w:sz="4" w:space="0" w:color="auto"/>
              <w:left w:val="single" w:sz="4" w:space="0" w:color="auto"/>
              <w:bottom w:val="single" w:sz="4" w:space="0" w:color="auto"/>
              <w:right w:val="single" w:sz="4" w:space="0" w:color="auto"/>
            </w:tcBorders>
            <w:hideMark/>
          </w:tcPr>
          <w:p w14:paraId="3FFC88B3" w14:textId="5AD2548D"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Plasmar el nombre, cargo y firma del servidor público que revisó el Informe de seguimiento.</w:t>
            </w:r>
          </w:p>
        </w:tc>
      </w:tr>
      <w:tr w:rsidR="00C8227D" w:rsidRPr="00013D05" w14:paraId="3C8153C0" w14:textId="77777777" w:rsidTr="0061744A">
        <w:trPr>
          <w:trHeight w:val="214"/>
          <w:jc w:val="center"/>
        </w:trPr>
        <w:tc>
          <w:tcPr>
            <w:tcW w:w="318" w:type="pct"/>
            <w:tcBorders>
              <w:top w:val="single" w:sz="4" w:space="0" w:color="auto"/>
              <w:left w:val="single" w:sz="4" w:space="0" w:color="auto"/>
              <w:bottom w:val="single" w:sz="4" w:space="0" w:color="auto"/>
              <w:right w:val="single" w:sz="4" w:space="0" w:color="auto"/>
            </w:tcBorders>
            <w:hideMark/>
          </w:tcPr>
          <w:p w14:paraId="035268DE"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14</w:t>
            </w:r>
          </w:p>
        </w:tc>
        <w:tc>
          <w:tcPr>
            <w:tcW w:w="860" w:type="pct"/>
            <w:tcBorders>
              <w:top w:val="single" w:sz="4" w:space="0" w:color="auto"/>
              <w:left w:val="single" w:sz="4" w:space="0" w:color="auto"/>
              <w:bottom w:val="single" w:sz="4" w:space="0" w:color="auto"/>
              <w:right w:val="single" w:sz="4" w:space="0" w:color="auto"/>
            </w:tcBorders>
            <w:hideMark/>
          </w:tcPr>
          <w:p w14:paraId="0B8DAC6C" w14:textId="77777777" w:rsidR="00C8227D" w:rsidRPr="00013D05" w:rsidRDefault="00C8227D" w:rsidP="00B06AD8">
            <w:pPr>
              <w:tabs>
                <w:tab w:val="center" w:pos="4320"/>
                <w:tab w:val="right" w:pos="8640"/>
              </w:tabs>
              <w:spacing w:before="60" w:after="60" w:line="240" w:lineRule="auto"/>
              <w:jc w:val="center"/>
              <w:rPr>
                <w:rFonts w:ascii="Arial" w:eastAsia="Batang" w:hAnsi="Arial" w:cs="Arial"/>
                <w:kern w:val="18"/>
                <w:sz w:val="20"/>
                <w:szCs w:val="20"/>
                <w:lang w:eastAsia="x-none"/>
              </w:rPr>
            </w:pPr>
            <w:r w:rsidRPr="00013D05">
              <w:rPr>
                <w:rFonts w:ascii="Arial" w:eastAsia="Batang" w:hAnsi="Arial" w:cs="Arial"/>
                <w:kern w:val="18"/>
                <w:sz w:val="20"/>
                <w:szCs w:val="20"/>
                <w:lang w:eastAsia="x-none"/>
              </w:rPr>
              <w:t>Autorizó</w:t>
            </w:r>
          </w:p>
        </w:tc>
        <w:tc>
          <w:tcPr>
            <w:tcW w:w="3822" w:type="pct"/>
            <w:tcBorders>
              <w:top w:val="single" w:sz="4" w:space="0" w:color="auto"/>
              <w:left w:val="single" w:sz="4" w:space="0" w:color="auto"/>
              <w:bottom w:val="single" w:sz="4" w:space="0" w:color="auto"/>
              <w:right w:val="single" w:sz="4" w:space="0" w:color="auto"/>
            </w:tcBorders>
            <w:hideMark/>
          </w:tcPr>
          <w:p w14:paraId="551C5F50" w14:textId="52029B29" w:rsidR="00C8227D" w:rsidRPr="00013D05" w:rsidRDefault="00C8227D" w:rsidP="00013D05">
            <w:pPr>
              <w:tabs>
                <w:tab w:val="center" w:pos="4320"/>
                <w:tab w:val="right" w:pos="8640"/>
              </w:tabs>
              <w:spacing w:before="60" w:after="60" w:line="240" w:lineRule="auto"/>
              <w:jc w:val="both"/>
              <w:rPr>
                <w:rFonts w:ascii="Arial" w:eastAsia="Batang" w:hAnsi="Arial" w:cs="Arial"/>
                <w:kern w:val="18"/>
                <w:sz w:val="20"/>
                <w:szCs w:val="20"/>
                <w:lang w:eastAsia="x-none"/>
              </w:rPr>
            </w:pPr>
            <w:r w:rsidRPr="00013D05">
              <w:rPr>
                <w:rFonts w:ascii="Arial" w:eastAsia="Batang" w:hAnsi="Arial" w:cs="Arial"/>
                <w:kern w:val="18"/>
                <w:sz w:val="20"/>
                <w:szCs w:val="20"/>
                <w:lang w:eastAsia="x-none"/>
              </w:rPr>
              <w:t>Plasmar el nombre, cargo y firma del servidor público que autorizó el Informe de seguimiento.</w:t>
            </w:r>
          </w:p>
        </w:tc>
      </w:tr>
    </w:tbl>
    <w:p w14:paraId="4876B32F" w14:textId="77777777" w:rsidR="00C8227D" w:rsidRDefault="00C8227D" w:rsidP="00C8227D">
      <w:pPr>
        <w:tabs>
          <w:tab w:val="center" w:pos="4320"/>
          <w:tab w:val="right" w:pos="8640"/>
        </w:tabs>
        <w:spacing w:after="0" w:line="240" w:lineRule="auto"/>
        <w:jc w:val="both"/>
        <w:rPr>
          <w:rFonts w:ascii="Arial" w:eastAsia="Batang" w:hAnsi="Arial" w:cs="Arial"/>
          <w:kern w:val="18"/>
          <w:lang w:eastAsia="x-none"/>
        </w:rPr>
      </w:pPr>
    </w:p>
    <w:p w14:paraId="0CC4E207" w14:textId="77777777" w:rsidR="00C8227D" w:rsidRDefault="00C8227D" w:rsidP="00C8227D">
      <w:pPr>
        <w:tabs>
          <w:tab w:val="center" w:pos="4320"/>
          <w:tab w:val="right" w:pos="8640"/>
        </w:tabs>
        <w:spacing w:after="0" w:line="240" w:lineRule="auto"/>
        <w:jc w:val="both"/>
        <w:rPr>
          <w:rFonts w:ascii="Arial" w:eastAsia="Batang" w:hAnsi="Arial" w:cs="Arial"/>
          <w:kern w:val="18"/>
          <w:lang w:eastAsia="x-none"/>
        </w:rPr>
      </w:pPr>
    </w:p>
    <w:p w14:paraId="781FD2BF" w14:textId="77777777" w:rsidR="00C8227D" w:rsidRDefault="00C8227D" w:rsidP="00C8227D">
      <w:pPr>
        <w:rPr>
          <w:rFonts w:ascii="Arial" w:eastAsia="Batang" w:hAnsi="Arial" w:cs="Arial"/>
          <w:kern w:val="18"/>
          <w:lang w:eastAsia="x-none"/>
        </w:rPr>
      </w:pPr>
      <w:r>
        <w:rPr>
          <w:rFonts w:ascii="Arial" w:eastAsia="Batang" w:hAnsi="Arial" w:cs="Arial"/>
          <w:kern w:val="18"/>
          <w:lang w:eastAsia="x-none"/>
        </w:rPr>
        <w:br w:type="page"/>
      </w:r>
    </w:p>
    <w:p w14:paraId="77E4F008" w14:textId="77777777" w:rsidR="00C8227D" w:rsidRDefault="00C8227D" w:rsidP="00C8227D">
      <w:pPr>
        <w:tabs>
          <w:tab w:val="center" w:pos="4320"/>
          <w:tab w:val="right" w:pos="8640"/>
        </w:tabs>
        <w:spacing w:after="0" w:line="240" w:lineRule="auto"/>
        <w:jc w:val="both"/>
        <w:rPr>
          <w:rFonts w:ascii="Arial" w:eastAsia="Batang" w:hAnsi="Arial" w:cs="Arial"/>
          <w:kern w:val="18"/>
          <w:lang w:eastAsia="x-none"/>
        </w:rPr>
      </w:pPr>
      <w:r>
        <w:rPr>
          <w:rFonts w:ascii="Arial" w:eastAsia="Batang" w:hAnsi="Arial" w:cs="Arial"/>
          <w:kern w:val="18"/>
          <w:lang w:eastAsia="x-none"/>
        </w:rPr>
        <w:lastRenderedPageBreak/>
        <w:t>Anexo 5. Oficio de envío de Informe de Seguimiento de Observaciones. F.O.E.I.S.O.03</w:t>
      </w:r>
    </w:p>
    <w:p w14:paraId="24D94C7B" w14:textId="77777777" w:rsidR="00C8227D" w:rsidRDefault="00C8227D" w:rsidP="00C8227D">
      <w:pPr>
        <w:tabs>
          <w:tab w:val="center" w:pos="4320"/>
          <w:tab w:val="right" w:pos="8640"/>
        </w:tabs>
        <w:spacing w:after="0" w:line="240" w:lineRule="auto"/>
        <w:jc w:val="both"/>
        <w:rPr>
          <w:rFonts w:ascii="Calibri" w:eastAsia="Calibri" w:hAnsi="Calibri" w:cs="Times New Roman"/>
          <w:noProof/>
          <w:lang w:eastAsia="es-MX"/>
        </w:rPr>
      </w:pPr>
    </w:p>
    <w:p w14:paraId="3F57E1FA" w14:textId="77777777" w:rsidR="00C8227D" w:rsidRDefault="00C8227D" w:rsidP="00C8227D">
      <w:pPr>
        <w:jc w:val="right"/>
        <w:rPr>
          <w:rFonts w:ascii="Arial" w:eastAsia="Calibri" w:hAnsi="Arial" w:cs="Arial"/>
          <w:b/>
        </w:rPr>
      </w:pPr>
      <w:r>
        <w:rPr>
          <w:rFonts w:ascii="Arial" w:eastAsia="Calibri" w:hAnsi="Arial" w:cs="Arial"/>
          <w:b/>
        </w:rPr>
        <w:t>Órgano Interno de Control Municipal</w:t>
      </w:r>
    </w:p>
    <w:p w14:paraId="2984FEC0" w14:textId="77777777" w:rsidR="00C8227D" w:rsidRDefault="00C8227D" w:rsidP="00C8227D">
      <w:pPr>
        <w:jc w:val="right"/>
        <w:rPr>
          <w:rFonts w:ascii="Arial" w:eastAsia="Calibri" w:hAnsi="Arial" w:cs="Arial"/>
        </w:rPr>
      </w:pPr>
      <w:r>
        <w:rPr>
          <w:rFonts w:ascii="Arial" w:eastAsia="Calibri" w:hAnsi="Arial" w:cs="Arial"/>
        </w:rPr>
        <w:t xml:space="preserve">                                No. de Oficio:</w:t>
      </w:r>
      <w:r>
        <w:rPr>
          <w:rFonts w:ascii="Arial" w:eastAsia="Calibri" w:hAnsi="Arial" w:cs="Arial"/>
          <w:b/>
        </w:rPr>
        <w:t xml:space="preserve"> _____</w:t>
      </w:r>
      <w:r>
        <w:rPr>
          <w:rFonts w:ascii="Arial" w:eastAsia="Calibri" w:hAnsi="Arial" w:cs="Arial"/>
        </w:rPr>
        <w:t>(1)</w:t>
      </w:r>
    </w:p>
    <w:p w14:paraId="6E2DD7CD" w14:textId="77777777" w:rsidR="00C8227D" w:rsidRDefault="00C8227D" w:rsidP="00C8227D">
      <w:pPr>
        <w:spacing w:after="0" w:line="240" w:lineRule="auto"/>
        <w:jc w:val="right"/>
        <w:rPr>
          <w:rFonts w:ascii="Arial" w:eastAsia="Batang" w:hAnsi="Arial" w:cs="Arial"/>
          <w:kern w:val="18"/>
          <w:lang w:val="es-ES"/>
        </w:rPr>
      </w:pPr>
      <w:r>
        <w:rPr>
          <w:rFonts w:ascii="Arial" w:eastAsia="Batang" w:hAnsi="Arial" w:cs="Arial"/>
          <w:kern w:val="18"/>
          <w:lang w:val="es-ES"/>
        </w:rPr>
        <w:t xml:space="preserve">Asunto: Se envía Informe de Seguimiento de </w:t>
      </w:r>
    </w:p>
    <w:p w14:paraId="6FBCBB52" w14:textId="77777777" w:rsidR="00C8227D" w:rsidRDefault="00C8227D" w:rsidP="00C8227D">
      <w:pPr>
        <w:spacing w:after="0" w:line="240" w:lineRule="auto"/>
        <w:jc w:val="right"/>
        <w:rPr>
          <w:rFonts w:ascii="Arial" w:eastAsia="Batang" w:hAnsi="Arial" w:cs="Arial"/>
          <w:kern w:val="18"/>
          <w:lang w:val="es-ES"/>
        </w:rPr>
      </w:pPr>
      <w:r>
        <w:rPr>
          <w:rFonts w:ascii="Arial" w:eastAsia="Batang" w:hAnsi="Arial" w:cs="Arial"/>
          <w:kern w:val="18"/>
          <w:lang w:val="es-ES"/>
        </w:rPr>
        <w:t>Observaciones de la Auditoría No. ________(2)</w:t>
      </w:r>
    </w:p>
    <w:p w14:paraId="366B2FB4" w14:textId="77777777" w:rsidR="00C8227D" w:rsidRDefault="00C8227D" w:rsidP="00C8227D">
      <w:pPr>
        <w:jc w:val="right"/>
        <w:rPr>
          <w:rFonts w:ascii="Arial" w:eastAsia="Calibri" w:hAnsi="Arial" w:cs="Arial"/>
        </w:rPr>
      </w:pPr>
    </w:p>
    <w:p w14:paraId="4911CA0E" w14:textId="77777777" w:rsidR="00C8227D" w:rsidRDefault="00C8227D" w:rsidP="00C8227D">
      <w:pPr>
        <w:tabs>
          <w:tab w:val="right" w:pos="9972"/>
        </w:tabs>
        <w:jc w:val="right"/>
        <w:rPr>
          <w:rFonts w:ascii="Arial" w:eastAsia="Calibri" w:hAnsi="Arial" w:cs="Arial"/>
        </w:rPr>
      </w:pPr>
    </w:p>
    <w:p w14:paraId="4A8167BB" w14:textId="77777777" w:rsidR="00C8227D" w:rsidRDefault="00C8227D" w:rsidP="00C8227D">
      <w:pPr>
        <w:tabs>
          <w:tab w:val="right" w:pos="9972"/>
        </w:tabs>
        <w:jc w:val="right"/>
        <w:rPr>
          <w:rFonts w:ascii="Arial" w:eastAsia="Calibri" w:hAnsi="Arial" w:cs="Arial"/>
          <w:b/>
        </w:rPr>
      </w:pPr>
      <w:r>
        <w:rPr>
          <w:rFonts w:ascii="Arial" w:eastAsia="Calibri" w:hAnsi="Arial" w:cs="Arial"/>
        </w:rPr>
        <w:t xml:space="preserve">Oaxaca de Juárez, </w:t>
      </w:r>
      <w:proofErr w:type="spellStart"/>
      <w:r>
        <w:rPr>
          <w:rFonts w:ascii="Arial" w:eastAsia="Calibri" w:hAnsi="Arial" w:cs="Arial"/>
        </w:rPr>
        <w:t>Oax</w:t>
      </w:r>
      <w:proofErr w:type="spellEnd"/>
      <w:r>
        <w:rPr>
          <w:rFonts w:ascii="Arial" w:eastAsia="Calibri" w:hAnsi="Arial" w:cs="Arial"/>
        </w:rPr>
        <w:t>.,</w:t>
      </w:r>
      <w:r>
        <w:rPr>
          <w:rFonts w:ascii="Arial" w:eastAsia="Calibri" w:hAnsi="Arial" w:cs="Arial"/>
          <w:b/>
        </w:rPr>
        <w:t xml:space="preserve"> ___________</w:t>
      </w:r>
      <w:r>
        <w:rPr>
          <w:rFonts w:ascii="Arial" w:eastAsia="Calibri" w:hAnsi="Arial" w:cs="Arial"/>
        </w:rPr>
        <w:t>(3)</w:t>
      </w:r>
    </w:p>
    <w:p w14:paraId="6175594F" w14:textId="77777777" w:rsidR="00C8227D" w:rsidRDefault="00C8227D" w:rsidP="00C8227D">
      <w:pPr>
        <w:rPr>
          <w:rFonts w:ascii="Arial" w:eastAsia="Calibri" w:hAnsi="Arial" w:cs="Arial"/>
          <w:b/>
        </w:rPr>
      </w:pPr>
    </w:p>
    <w:p w14:paraId="6DF00683" w14:textId="77777777" w:rsidR="00C8227D" w:rsidRDefault="00C8227D" w:rsidP="00C8227D">
      <w:pPr>
        <w:tabs>
          <w:tab w:val="center" w:pos="0"/>
          <w:tab w:val="center" w:pos="4419"/>
          <w:tab w:val="right" w:pos="8838"/>
        </w:tabs>
        <w:spacing w:after="0" w:line="240" w:lineRule="auto"/>
        <w:rPr>
          <w:rFonts w:ascii="Arial" w:eastAsia="Calibri" w:hAnsi="Arial" w:cs="Arial"/>
        </w:rPr>
      </w:pPr>
      <w:r>
        <w:rPr>
          <w:rFonts w:ascii="Arial" w:eastAsia="Calibri" w:hAnsi="Arial" w:cs="Arial"/>
          <w:lang w:val="es-ES_tradnl"/>
        </w:rPr>
        <w:t>____________(4)</w:t>
      </w:r>
    </w:p>
    <w:p w14:paraId="2C36AF20" w14:textId="77777777" w:rsidR="00C8227D" w:rsidRDefault="00C8227D" w:rsidP="00C8227D">
      <w:pPr>
        <w:tabs>
          <w:tab w:val="center" w:pos="0"/>
          <w:tab w:val="center" w:pos="4419"/>
          <w:tab w:val="right" w:pos="8838"/>
        </w:tabs>
        <w:spacing w:after="0" w:line="240" w:lineRule="auto"/>
        <w:rPr>
          <w:rFonts w:ascii="Arial" w:eastAsia="Calibri" w:hAnsi="Arial" w:cs="Arial"/>
          <w:lang w:val="es-ES_tradnl"/>
        </w:rPr>
      </w:pPr>
      <w:r>
        <w:rPr>
          <w:rFonts w:ascii="Arial" w:eastAsia="Calibri" w:hAnsi="Arial" w:cs="Arial"/>
          <w:lang w:val="es-ES_tradnl"/>
        </w:rPr>
        <w:t>PRESIDENTE(A) MUNICIPAL CONSTITUCIONAL</w:t>
      </w:r>
    </w:p>
    <w:p w14:paraId="48E928E1" w14:textId="77777777" w:rsidR="00C8227D" w:rsidRDefault="00C8227D" w:rsidP="00C8227D">
      <w:pPr>
        <w:tabs>
          <w:tab w:val="center" w:pos="0"/>
          <w:tab w:val="center" w:pos="4419"/>
          <w:tab w:val="right" w:pos="8838"/>
        </w:tabs>
        <w:spacing w:after="0" w:line="240" w:lineRule="auto"/>
        <w:rPr>
          <w:rFonts w:ascii="Arial" w:eastAsia="Calibri" w:hAnsi="Arial" w:cs="Arial"/>
          <w:lang w:val="es-ES_tradnl"/>
        </w:rPr>
      </w:pPr>
      <w:r>
        <w:rPr>
          <w:rFonts w:ascii="Arial" w:eastAsia="Calibri" w:hAnsi="Arial" w:cs="Arial"/>
          <w:lang w:val="es-ES_tradnl"/>
        </w:rPr>
        <w:t>DEL H. AYUNTAMIENTO DE OAXACA DE JUÁREZ</w:t>
      </w:r>
    </w:p>
    <w:p w14:paraId="33D219CE" w14:textId="77777777" w:rsidR="00C8227D" w:rsidRDefault="00C8227D" w:rsidP="00C8227D">
      <w:pPr>
        <w:jc w:val="both"/>
        <w:rPr>
          <w:rFonts w:ascii="Arial" w:eastAsia="Calibri" w:hAnsi="Arial" w:cs="Arial"/>
        </w:rPr>
      </w:pPr>
      <w:r>
        <w:rPr>
          <w:rFonts w:ascii="Arial" w:eastAsia="Calibri" w:hAnsi="Arial" w:cs="Arial"/>
        </w:rPr>
        <w:t xml:space="preserve">Plaza de la Danza s/n, Centro, 68000 </w:t>
      </w:r>
    </w:p>
    <w:p w14:paraId="1E34B40D" w14:textId="77777777" w:rsidR="00C8227D" w:rsidRDefault="00C8227D" w:rsidP="00C8227D">
      <w:pPr>
        <w:jc w:val="both"/>
        <w:rPr>
          <w:rFonts w:ascii="Arial" w:eastAsia="Calibri" w:hAnsi="Arial" w:cs="Arial"/>
        </w:rPr>
      </w:pPr>
      <w:r>
        <w:rPr>
          <w:rFonts w:ascii="Arial" w:eastAsia="Calibri" w:hAnsi="Arial" w:cs="Arial"/>
        </w:rPr>
        <w:t xml:space="preserve">Oaxaca de Juárez, </w:t>
      </w:r>
      <w:proofErr w:type="spellStart"/>
      <w:r>
        <w:rPr>
          <w:rFonts w:ascii="Arial" w:eastAsia="Calibri" w:hAnsi="Arial" w:cs="Arial"/>
        </w:rPr>
        <w:t>Oax</w:t>
      </w:r>
      <w:proofErr w:type="spellEnd"/>
      <w:r>
        <w:rPr>
          <w:rFonts w:ascii="Arial" w:eastAsia="Calibri" w:hAnsi="Arial" w:cs="Arial"/>
        </w:rPr>
        <w:t>. C.P. 68000 México.</w:t>
      </w:r>
    </w:p>
    <w:p w14:paraId="66EC23BF" w14:textId="77777777" w:rsidR="00C8227D" w:rsidRDefault="00C8227D" w:rsidP="00C8227D">
      <w:pPr>
        <w:jc w:val="both"/>
        <w:rPr>
          <w:rFonts w:ascii="Arial" w:eastAsia="Calibri" w:hAnsi="Arial" w:cs="Arial"/>
        </w:rPr>
      </w:pPr>
    </w:p>
    <w:p w14:paraId="0C244C1A" w14:textId="77777777" w:rsidR="00C8227D" w:rsidRDefault="00C8227D" w:rsidP="00C8227D">
      <w:pPr>
        <w:spacing w:after="0" w:line="240" w:lineRule="auto"/>
        <w:rPr>
          <w:rFonts w:ascii="Arial" w:eastAsia="Times New Roman" w:hAnsi="Arial" w:cs="Arial"/>
          <w:bCs/>
          <w:lang w:eastAsia="es-MX"/>
        </w:rPr>
      </w:pPr>
    </w:p>
    <w:p w14:paraId="678842A1" w14:textId="77777777" w:rsidR="00C8227D" w:rsidRDefault="00C8227D" w:rsidP="00C8227D">
      <w:pPr>
        <w:spacing w:after="0" w:line="276" w:lineRule="auto"/>
        <w:rPr>
          <w:rFonts w:ascii="Arial" w:eastAsia="Times New Roman" w:hAnsi="Arial" w:cs="Arial"/>
          <w:bCs/>
          <w:lang w:eastAsia="es-MX"/>
        </w:rPr>
      </w:pPr>
      <w:r>
        <w:rPr>
          <w:rFonts w:ascii="Arial" w:eastAsia="Times New Roman" w:hAnsi="Arial" w:cs="Arial"/>
          <w:bCs/>
          <w:lang w:eastAsia="es-MX"/>
        </w:rPr>
        <w:t>Estimado(a) _______(5):</w:t>
      </w:r>
    </w:p>
    <w:p w14:paraId="71711BBD" w14:textId="77777777" w:rsidR="00C8227D" w:rsidRDefault="00C8227D" w:rsidP="00C8227D">
      <w:pPr>
        <w:spacing w:after="0" w:line="276" w:lineRule="auto"/>
        <w:rPr>
          <w:rFonts w:ascii="Arial" w:eastAsia="Times New Roman" w:hAnsi="Arial" w:cs="Arial"/>
          <w:bCs/>
          <w:lang w:eastAsia="es-MX"/>
        </w:rPr>
      </w:pPr>
    </w:p>
    <w:p w14:paraId="1B42082A" w14:textId="77777777" w:rsidR="00C8227D" w:rsidRDefault="00C8227D" w:rsidP="00C8227D">
      <w:pPr>
        <w:spacing w:after="0" w:line="276" w:lineRule="auto"/>
        <w:rPr>
          <w:rFonts w:ascii="Arial" w:eastAsia="Times New Roman" w:hAnsi="Arial" w:cs="Arial"/>
          <w:bCs/>
          <w:lang w:eastAsia="es-MX"/>
        </w:rPr>
      </w:pPr>
      <w:r>
        <w:rPr>
          <w:rFonts w:ascii="Arial" w:eastAsia="Times New Roman" w:hAnsi="Arial" w:cs="Arial"/>
          <w:bCs/>
          <w:lang w:eastAsia="es-MX"/>
        </w:rPr>
        <w:t>Hago propicia la ocasión para hacerle llegar un cordial saludo.</w:t>
      </w:r>
    </w:p>
    <w:p w14:paraId="4F3FF951" w14:textId="77777777" w:rsidR="00C8227D" w:rsidRDefault="00C8227D" w:rsidP="00C8227D">
      <w:pPr>
        <w:jc w:val="both"/>
        <w:rPr>
          <w:rFonts w:ascii="Arial" w:eastAsia="Calibri" w:hAnsi="Arial" w:cs="Arial"/>
        </w:rPr>
      </w:pPr>
    </w:p>
    <w:p w14:paraId="644C6BE5" w14:textId="77777777" w:rsidR="00C8227D" w:rsidRDefault="00C8227D" w:rsidP="00C8227D">
      <w:pPr>
        <w:jc w:val="both"/>
        <w:rPr>
          <w:rFonts w:ascii="Arial" w:eastAsia="Calibri" w:hAnsi="Arial" w:cs="Arial"/>
        </w:rPr>
      </w:pPr>
      <w:r>
        <w:rPr>
          <w:rFonts w:ascii="Arial" w:eastAsia="Calibri" w:hAnsi="Arial" w:cs="Arial"/>
        </w:rPr>
        <w:t>En relación con la auditoría número _________(6)</w:t>
      </w:r>
      <w:r>
        <w:rPr>
          <w:rFonts w:ascii="Arial" w:eastAsia="Calibri" w:hAnsi="Arial" w:cs="Arial"/>
          <w:b/>
        </w:rPr>
        <w:t xml:space="preserve"> </w:t>
      </w:r>
      <w:r>
        <w:rPr>
          <w:rFonts w:ascii="Arial" w:eastAsia="Calibri" w:hAnsi="Arial" w:cs="Arial"/>
        </w:rPr>
        <w:t>denominada __________(7), la cual fue practicada al Municipio de Oaxaca de Juárez por este Órgano Interno de Control Municipal al amparo de la orden de auditoría No. __________(8) notificada con fecha _________(9); así como al seguimiento de las observaciones derivadas de las mismas,  por medio del presente le envío lo siguiente:</w:t>
      </w:r>
    </w:p>
    <w:p w14:paraId="62D4175E" w14:textId="77777777" w:rsidR="00C8227D" w:rsidRDefault="00C8227D" w:rsidP="00C8227D">
      <w:pPr>
        <w:jc w:val="both"/>
        <w:rPr>
          <w:rFonts w:ascii="Arial" w:eastAsia="Calibri" w:hAnsi="Arial" w:cs="Arial"/>
        </w:rPr>
      </w:pPr>
    </w:p>
    <w:p w14:paraId="7D914F8E" w14:textId="77777777" w:rsidR="00C8227D" w:rsidRDefault="00C8227D" w:rsidP="00C8227D">
      <w:pPr>
        <w:ind w:left="708"/>
        <w:jc w:val="both"/>
        <w:rPr>
          <w:rFonts w:ascii="Arial" w:eastAsia="Calibri" w:hAnsi="Arial" w:cs="Arial"/>
        </w:rPr>
      </w:pPr>
      <w:r>
        <w:rPr>
          <w:rFonts w:ascii="Arial" w:eastAsia="Calibri" w:hAnsi="Arial" w:cs="Arial"/>
        </w:rPr>
        <w:t xml:space="preserve">Original del </w:t>
      </w:r>
      <w:r>
        <w:rPr>
          <w:rFonts w:ascii="Arial" w:eastAsia="Calibri" w:hAnsi="Arial" w:cs="Arial"/>
          <w:b/>
        </w:rPr>
        <w:t>Informe de Seguimiento</w:t>
      </w:r>
      <w:r>
        <w:rPr>
          <w:rFonts w:ascii="Arial" w:eastAsia="Calibri" w:hAnsi="Arial" w:cs="Arial"/>
        </w:rPr>
        <w:t xml:space="preserve"> de las observaciones derivadas de dicha auditoría, en el que una vez valorada la documentación e información proporcionada por ___________ (10) y Enlace de la auditoría, mediante oficio número __________(11); este Órgano Interno de Control Municipal determinó lo siguiente:</w:t>
      </w:r>
    </w:p>
    <w:p w14:paraId="4AA5F5B1" w14:textId="77777777" w:rsidR="00C8227D" w:rsidRDefault="00C8227D" w:rsidP="00C8227D">
      <w:pPr>
        <w:ind w:left="708"/>
        <w:jc w:val="both"/>
        <w:rPr>
          <w:rFonts w:ascii="Arial" w:eastAsia="Calibri" w:hAnsi="Arial" w:cs="Arial"/>
        </w:rPr>
      </w:pPr>
    </w:p>
    <w:tbl>
      <w:tblPr>
        <w:tblStyle w:val="Tablaconcuadrcula"/>
        <w:tblW w:w="9229" w:type="dxa"/>
        <w:jc w:val="right"/>
        <w:tblLook w:val="04A0" w:firstRow="1" w:lastRow="0" w:firstColumn="1" w:lastColumn="0" w:noHBand="0" w:noVBand="1"/>
      </w:tblPr>
      <w:tblGrid>
        <w:gridCol w:w="1984"/>
        <w:gridCol w:w="4111"/>
        <w:gridCol w:w="1317"/>
        <w:gridCol w:w="1817"/>
      </w:tblGrid>
      <w:tr w:rsidR="00C8227D" w14:paraId="67F48BBE" w14:textId="77777777" w:rsidTr="00C8227D">
        <w:trPr>
          <w:trHeight w:val="146"/>
          <w:jc w:val="right"/>
        </w:trPr>
        <w:tc>
          <w:tcPr>
            <w:tcW w:w="1984" w:type="dxa"/>
            <w:tcBorders>
              <w:top w:val="single" w:sz="4" w:space="0" w:color="auto"/>
              <w:left w:val="single" w:sz="4" w:space="0" w:color="auto"/>
              <w:bottom w:val="single" w:sz="4" w:space="0" w:color="auto"/>
              <w:right w:val="single" w:sz="4" w:space="0" w:color="auto"/>
            </w:tcBorders>
            <w:hideMark/>
          </w:tcPr>
          <w:p w14:paraId="5BCF71EC" w14:textId="77777777" w:rsidR="00C8227D" w:rsidRDefault="00C8227D">
            <w:pPr>
              <w:jc w:val="center"/>
              <w:rPr>
                <w:rFonts w:ascii="Arial" w:eastAsia="Calibri" w:hAnsi="Arial" w:cs="Arial"/>
                <w:b/>
              </w:rPr>
            </w:pPr>
            <w:proofErr w:type="spellStart"/>
            <w:r>
              <w:rPr>
                <w:rFonts w:ascii="Arial" w:eastAsia="Calibri" w:hAnsi="Arial" w:cs="Arial"/>
                <w:b/>
              </w:rPr>
              <w:lastRenderedPageBreak/>
              <w:t>N°</w:t>
            </w:r>
            <w:proofErr w:type="spellEnd"/>
            <w:r>
              <w:rPr>
                <w:rFonts w:ascii="Arial" w:eastAsia="Calibri" w:hAnsi="Arial" w:cs="Arial"/>
                <w:b/>
              </w:rPr>
              <w:t xml:space="preserve"> de Observación</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05256C8" w14:textId="77777777" w:rsidR="00C8227D" w:rsidRDefault="00C8227D">
            <w:pPr>
              <w:jc w:val="center"/>
              <w:rPr>
                <w:rFonts w:ascii="Arial" w:eastAsia="Calibri" w:hAnsi="Arial" w:cs="Arial"/>
                <w:b/>
              </w:rPr>
            </w:pPr>
            <w:r>
              <w:rPr>
                <w:rFonts w:ascii="Arial" w:eastAsia="Calibri" w:hAnsi="Arial" w:cs="Arial"/>
                <w:b/>
              </w:rPr>
              <w:t>Título de la observación</w:t>
            </w:r>
          </w:p>
        </w:tc>
        <w:tc>
          <w:tcPr>
            <w:tcW w:w="1317" w:type="dxa"/>
            <w:tcBorders>
              <w:top w:val="single" w:sz="4" w:space="0" w:color="auto"/>
              <w:left w:val="single" w:sz="4" w:space="0" w:color="auto"/>
              <w:bottom w:val="single" w:sz="4" w:space="0" w:color="auto"/>
              <w:right w:val="single" w:sz="4" w:space="0" w:color="auto"/>
            </w:tcBorders>
            <w:vAlign w:val="center"/>
            <w:hideMark/>
          </w:tcPr>
          <w:p w14:paraId="31D80DA6" w14:textId="77777777" w:rsidR="00C8227D" w:rsidRDefault="00C8227D">
            <w:pPr>
              <w:jc w:val="center"/>
              <w:rPr>
                <w:rFonts w:ascii="Arial" w:eastAsia="Calibri" w:hAnsi="Arial" w:cs="Arial"/>
                <w:b/>
              </w:rPr>
            </w:pPr>
            <w:r>
              <w:rPr>
                <w:rFonts w:ascii="Arial" w:eastAsia="Calibri" w:hAnsi="Arial" w:cs="Arial"/>
                <w:b/>
              </w:rPr>
              <w:t>Estatus</w:t>
            </w:r>
          </w:p>
        </w:tc>
        <w:tc>
          <w:tcPr>
            <w:tcW w:w="1817" w:type="dxa"/>
            <w:tcBorders>
              <w:top w:val="single" w:sz="4" w:space="0" w:color="auto"/>
              <w:left w:val="single" w:sz="4" w:space="0" w:color="auto"/>
              <w:bottom w:val="single" w:sz="4" w:space="0" w:color="auto"/>
              <w:right w:val="single" w:sz="4" w:space="0" w:color="auto"/>
            </w:tcBorders>
            <w:hideMark/>
          </w:tcPr>
          <w:p w14:paraId="48906EB9" w14:textId="77777777" w:rsidR="00C8227D" w:rsidRDefault="00C8227D">
            <w:pPr>
              <w:jc w:val="center"/>
              <w:rPr>
                <w:rFonts w:ascii="Arial" w:eastAsia="Calibri" w:hAnsi="Arial" w:cs="Arial"/>
                <w:b/>
              </w:rPr>
            </w:pPr>
            <w:r>
              <w:rPr>
                <w:rFonts w:ascii="Arial" w:eastAsia="Calibri" w:hAnsi="Arial" w:cs="Arial"/>
                <w:b/>
              </w:rPr>
              <w:t>Área responsable</w:t>
            </w:r>
          </w:p>
        </w:tc>
      </w:tr>
      <w:tr w:rsidR="00C8227D" w14:paraId="14352FFB" w14:textId="77777777" w:rsidTr="00C8227D">
        <w:trPr>
          <w:trHeight w:val="250"/>
          <w:jc w:val="right"/>
        </w:trPr>
        <w:tc>
          <w:tcPr>
            <w:tcW w:w="1984" w:type="dxa"/>
            <w:tcBorders>
              <w:top w:val="single" w:sz="4" w:space="0" w:color="auto"/>
              <w:left w:val="single" w:sz="4" w:space="0" w:color="auto"/>
              <w:bottom w:val="single" w:sz="4" w:space="0" w:color="auto"/>
              <w:right w:val="single" w:sz="4" w:space="0" w:color="auto"/>
            </w:tcBorders>
            <w:noWrap/>
          </w:tcPr>
          <w:p w14:paraId="2BA1DE61" w14:textId="77777777" w:rsidR="00C8227D" w:rsidRDefault="00C8227D">
            <w:pPr>
              <w:jc w:val="center"/>
              <w:rPr>
                <w:rFonts w:ascii="Arial" w:eastAsia="Calibri" w:hAnsi="Arial" w:cs="Arial"/>
                <w:b/>
              </w:rPr>
            </w:pPr>
            <w:r>
              <w:rPr>
                <w:rFonts w:ascii="Arial" w:eastAsia="Calibri" w:hAnsi="Arial" w:cs="Arial"/>
                <w:b/>
              </w:rPr>
              <w:t>(12)</w:t>
            </w:r>
          </w:p>
          <w:p w14:paraId="7BDCE75B" w14:textId="77777777" w:rsidR="00C8227D" w:rsidRDefault="00C8227D">
            <w:pPr>
              <w:jc w:val="center"/>
              <w:rPr>
                <w:rFonts w:ascii="Arial" w:eastAsia="Calibri" w:hAnsi="Arial" w:cs="Arial"/>
                <w:b/>
              </w:rPr>
            </w:pPr>
          </w:p>
        </w:tc>
        <w:tc>
          <w:tcPr>
            <w:tcW w:w="4111" w:type="dxa"/>
            <w:tcBorders>
              <w:top w:val="single" w:sz="4" w:space="0" w:color="auto"/>
              <w:left w:val="single" w:sz="4" w:space="0" w:color="auto"/>
              <w:bottom w:val="single" w:sz="4" w:space="0" w:color="auto"/>
              <w:right w:val="single" w:sz="4" w:space="0" w:color="auto"/>
            </w:tcBorders>
            <w:hideMark/>
          </w:tcPr>
          <w:p w14:paraId="64A49022" w14:textId="77777777" w:rsidR="00C8227D" w:rsidRDefault="00C8227D">
            <w:pPr>
              <w:jc w:val="center"/>
              <w:rPr>
                <w:rFonts w:ascii="Arial" w:eastAsia="Calibri" w:hAnsi="Arial" w:cs="Arial"/>
                <w:b/>
              </w:rPr>
            </w:pPr>
            <w:r>
              <w:rPr>
                <w:rFonts w:ascii="Arial" w:eastAsia="Calibri" w:hAnsi="Arial" w:cs="Arial"/>
                <w:b/>
              </w:rPr>
              <w:t>(13)</w:t>
            </w:r>
          </w:p>
        </w:tc>
        <w:tc>
          <w:tcPr>
            <w:tcW w:w="1317" w:type="dxa"/>
            <w:tcBorders>
              <w:top w:val="single" w:sz="4" w:space="0" w:color="auto"/>
              <w:left w:val="single" w:sz="4" w:space="0" w:color="auto"/>
              <w:bottom w:val="single" w:sz="4" w:space="0" w:color="auto"/>
              <w:right w:val="single" w:sz="4" w:space="0" w:color="auto"/>
            </w:tcBorders>
            <w:hideMark/>
          </w:tcPr>
          <w:p w14:paraId="183A4EC8" w14:textId="77777777" w:rsidR="00C8227D" w:rsidRDefault="00C8227D">
            <w:pPr>
              <w:jc w:val="center"/>
              <w:rPr>
                <w:rFonts w:ascii="Arial" w:eastAsia="Calibri" w:hAnsi="Arial" w:cs="Arial"/>
                <w:b/>
              </w:rPr>
            </w:pPr>
            <w:r>
              <w:rPr>
                <w:rFonts w:ascii="Arial" w:eastAsia="Calibri" w:hAnsi="Arial" w:cs="Arial"/>
                <w:b/>
              </w:rPr>
              <w:t>(14)</w:t>
            </w:r>
          </w:p>
        </w:tc>
        <w:tc>
          <w:tcPr>
            <w:tcW w:w="1817" w:type="dxa"/>
            <w:tcBorders>
              <w:top w:val="single" w:sz="4" w:space="0" w:color="auto"/>
              <w:left w:val="single" w:sz="4" w:space="0" w:color="auto"/>
              <w:bottom w:val="single" w:sz="4" w:space="0" w:color="auto"/>
              <w:right w:val="single" w:sz="4" w:space="0" w:color="auto"/>
            </w:tcBorders>
            <w:hideMark/>
          </w:tcPr>
          <w:p w14:paraId="0FED0DC0" w14:textId="77777777" w:rsidR="00C8227D" w:rsidRDefault="00C8227D">
            <w:pPr>
              <w:jc w:val="center"/>
              <w:rPr>
                <w:rFonts w:ascii="Arial" w:eastAsia="Calibri" w:hAnsi="Arial" w:cs="Arial"/>
                <w:b/>
              </w:rPr>
            </w:pPr>
            <w:r>
              <w:rPr>
                <w:rFonts w:ascii="Arial" w:eastAsia="Calibri" w:hAnsi="Arial" w:cs="Arial"/>
                <w:b/>
              </w:rPr>
              <w:t>(15)</w:t>
            </w:r>
          </w:p>
        </w:tc>
      </w:tr>
      <w:tr w:rsidR="00C8227D" w14:paraId="04EE3583" w14:textId="77777777" w:rsidTr="00C8227D">
        <w:trPr>
          <w:trHeight w:val="250"/>
          <w:jc w:val="right"/>
        </w:trPr>
        <w:tc>
          <w:tcPr>
            <w:tcW w:w="1984" w:type="dxa"/>
            <w:tcBorders>
              <w:top w:val="single" w:sz="4" w:space="0" w:color="auto"/>
              <w:left w:val="single" w:sz="4" w:space="0" w:color="auto"/>
              <w:bottom w:val="single" w:sz="4" w:space="0" w:color="auto"/>
              <w:right w:val="single" w:sz="4" w:space="0" w:color="auto"/>
            </w:tcBorders>
            <w:noWrap/>
          </w:tcPr>
          <w:p w14:paraId="577E709F" w14:textId="77777777" w:rsidR="00C8227D" w:rsidRDefault="00C8227D">
            <w:pPr>
              <w:jc w:val="center"/>
              <w:rPr>
                <w:rFonts w:ascii="Arial" w:eastAsia="Calibri" w:hAnsi="Arial" w:cs="Arial"/>
              </w:rPr>
            </w:pPr>
          </w:p>
        </w:tc>
        <w:tc>
          <w:tcPr>
            <w:tcW w:w="4111" w:type="dxa"/>
            <w:tcBorders>
              <w:top w:val="single" w:sz="4" w:space="0" w:color="auto"/>
              <w:left w:val="single" w:sz="4" w:space="0" w:color="auto"/>
              <w:bottom w:val="single" w:sz="4" w:space="0" w:color="auto"/>
              <w:right w:val="single" w:sz="4" w:space="0" w:color="auto"/>
            </w:tcBorders>
          </w:tcPr>
          <w:p w14:paraId="28B365B2" w14:textId="77777777" w:rsidR="00C8227D" w:rsidRDefault="00C8227D">
            <w:pPr>
              <w:jc w:val="both"/>
              <w:rPr>
                <w:rFonts w:ascii="Arial" w:eastAsia="Calibri" w:hAnsi="Arial" w:cs="Arial"/>
              </w:rPr>
            </w:pPr>
          </w:p>
        </w:tc>
        <w:tc>
          <w:tcPr>
            <w:tcW w:w="1317" w:type="dxa"/>
            <w:tcBorders>
              <w:top w:val="single" w:sz="4" w:space="0" w:color="auto"/>
              <w:left w:val="single" w:sz="4" w:space="0" w:color="auto"/>
              <w:bottom w:val="single" w:sz="4" w:space="0" w:color="auto"/>
              <w:right w:val="single" w:sz="4" w:space="0" w:color="auto"/>
            </w:tcBorders>
          </w:tcPr>
          <w:p w14:paraId="055120A7" w14:textId="77777777" w:rsidR="00C8227D" w:rsidRDefault="00C8227D">
            <w:pPr>
              <w:jc w:val="both"/>
              <w:rPr>
                <w:rFonts w:ascii="Arial" w:eastAsia="Calibri" w:hAnsi="Arial" w:cs="Arial"/>
              </w:rPr>
            </w:pPr>
          </w:p>
        </w:tc>
        <w:tc>
          <w:tcPr>
            <w:tcW w:w="1817" w:type="dxa"/>
            <w:tcBorders>
              <w:top w:val="single" w:sz="4" w:space="0" w:color="auto"/>
              <w:left w:val="single" w:sz="4" w:space="0" w:color="auto"/>
              <w:bottom w:val="single" w:sz="4" w:space="0" w:color="auto"/>
              <w:right w:val="single" w:sz="4" w:space="0" w:color="auto"/>
            </w:tcBorders>
          </w:tcPr>
          <w:p w14:paraId="145E68FC" w14:textId="77777777" w:rsidR="00C8227D" w:rsidRDefault="00C8227D">
            <w:pPr>
              <w:jc w:val="both"/>
              <w:rPr>
                <w:rFonts w:ascii="Arial" w:eastAsia="Calibri" w:hAnsi="Arial" w:cs="Arial"/>
              </w:rPr>
            </w:pPr>
          </w:p>
        </w:tc>
      </w:tr>
      <w:tr w:rsidR="00C8227D" w14:paraId="558D8471" w14:textId="77777777" w:rsidTr="00C8227D">
        <w:trPr>
          <w:trHeight w:val="250"/>
          <w:jc w:val="right"/>
        </w:trPr>
        <w:tc>
          <w:tcPr>
            <w:tcW w:w="1984" w:type="dxa"/>
            <w:tcBorders>
              <w:top w:val="single" w:sz="4" w:space="0" w:color="auto"/>
              <w:left w:val="single" w:sz="4" w:space="0" w:color="auto"/>
              <w:bottom w:val="single" w:sz="4" w:space="0" w:color="auto"/>
              <w:right w:val="single" w:sz="4" w:space="0" w:color="auto"/>
            </w:tcBorders>
            <w:noWrap/>
          </w:tcPr>
          <w:p w14:paraId="41878B47" w14:textId="77777777" w:rsidR="00C8227D" w:rsidRDefault="00C8227D">
            <w:pPr>
              <w:jc w:val="center"/>
              <w:rPr>
                <w:rFonts w:ascii="Arial" w:eastAsia="Calibri" w:hAnsi="Arial" w:cs="Arial"/>
              </w:rPr>
            </w:pPr>
          </w:p>
        </w:tc>
        <w:tc>
          <w:tcPr>
            <w:tcW w:w="4111" w:type="dxa"/>
            <w:tcBorders>
              <w:top w:val="single" w:sz="4" w:space="0" w:color="auto"/>
              <w:left w:val="single" w:sz="4" w:space="0" w:color="auto"/>
              <w:bottom w:val="single" w:sz="4" w:space="0" w:color="auto"/>
              <w:right w:val="single" w:sz="4" w:space="0" w:color="auto"/>
            </w:tcBorders>
          </w:tcPr>
          <w:p w14:paraId="07F6EE79" w14:textId="77777777" w:rsidR="00C8227D" w:rsidRDefault="00C8227D">
            <w:pPr>
              <w:jc w:val="both"/>
              <w:rPr>
                <w:rFonts w:ascii="Arial" w:eastAsia="Calibri" w:hAnsi="Arial" w:cs="Arial"/>
              </w:rPr>
            </w:pPr>
          </w:p>
        </w:tc>
        <w:tc>
          <w:tcPr>
            <w:tcW w:w="1317" w:type="dxa"/>
            <w:tcBorders>
              <w:top w:val="single" w:sz="4" w:space="0" w:color="auto"/>
              <w:left w:val="single" w:sz="4" w:space="0" w:color="auto"/>
              <w:bottom w:val="single" w:sz="4" w:space="0" w:color="auto"/>
              <w:right w:val="single" w:sz="4" w:space="0" w:color="auto"/>
            </w:tcBorders>
          </w:tcPr>
          <w:p w14:paraId="27275CF8" w14:textId="77777777" w:rsidR="00C8227D" w:rsidRDefault="00C8227D">
            <w:pPr>
              <w:jc w:val="both"/>
              <w:rPr>
                <w:rFonts w:ascii="Arial" w:eastAsia="Calibri" w:hAnsi="Arial" w:cs="Arial"/>
              </w:rPr>
            </w:pPr>
          </w:p>
        </w:tc>
        <w:tc>
          <w:tcPr>
            <w:tcW w:w="1817" w:type="dxa"/>
            <w:tcBorders>
              <w:top w:val="single" w:sz="4" w:space="0" w:color="auto"/>
              <w:left w:val="single" w:sz="4" w:space="0" w:color="auto"/>
              <w:bottom w:val="single" w:sz="4" w:space="0" w:color="auto"/>
              <w:right w:val="single" w:sz="4" w:space="0" w:color="auto"/>
            </w:tcBorders>
          </w:tcPr>
          <w:p w14:paraId="2C2654BC" w14:textId="77777777" w:rsidR="00C8227D" w:rsidRDefault="00C8227D">
            <w:pPr>
              <w:jc w:val="both"/>
              <w:rPr>
                <w:rFonts w:ascii="Arial" w:eastAsia="Calibri" w:hAnsi="Arial" w:cs="Arial"/>
              </w:rPr>
            </w:pPr>
          </w:p>
        </w:tc>
      </w:tr>
    </w:tbl>
    <w:p w14:paraId="311EBC37" w14:textId="77777777" w:rsidR="00C8227D" w:rsidRDefault="00C8227D" w:rsidP="00C8227D">
      <w:pPr>
        <w:jc w:val="both"/>
        <w:rPr>
          <w:rFonts w:ascii="Arial" w:eastAsia="Calibri" w:hAnsi="Arial" w:cs="Arial"/>
        </w:rPr>
      </w:pPr>
    </w:p>
    <w:p w14:paraId="032769AB" w14:textId="0FC6AD30" w:rsidR="00C8227D" w:rsidRDefault="00013D05" w:rsidP="00C8227D">
      <w:pPr>
        <w:jc w:val="both"/>
        <w:rPr>
          <w:rFonts w:ascii="Arial" w:eastAsia="Calibri" w:hAnsi="Arial" w:cs="Arial"/>
        </w:rPr>
      </w:pPr>
      <w:r>
        <w:rPr>
          <w:rFonts w:ascii="Arial" w:eastAsia="Calibri" w:hAnsi="Arial" w:cs="Arial"/>
        </w:rPr>
        <w:t>Asimismo,</w:t>
      </w:r>
      <w:r w:rsidR="00C8227D">
        <w:rPr>
          <w:rFonts w:ascii="Arial" w:eastAsia="Calibri" w:hAnsi="Arial" w:cs="Arial"/>
        </w:rPr>
        <w:t xml:space="preserve"> se adjuntan como parte integrante del Informe de Seguimiento, las cédulas de seguimiento correspondientes a cada una de las observaciones citadas.</w:t>
      </w:r>
    </w:p>
    <w:p w14:paraId="1A0D76E0" w14:textId="77777777" w:rsidR="00C8227D" w:rsidRDefault="00C8227D" w:rsidP="00C8227D">
      <w:pPr>
        <w:jc w:val="both"/>
        <w:rPr>
          <w:rFonts w:ascii="Arial" w:eastAsia="Calibri" w:hAnsi="Arial" w:cs="Arial"/>
        </w:rPr>
      </w:pPr>
    </w:p>
    <w:p w14:paraId="11963A3C" w14:textId="53EEC974" w:rsidR="00C8227D" w:rsidRDefault="00C8227D" w:rsidP="00C8227D">
      <w:pPr>
        <w:jc w:val="both"/>
        <w:rPr>
          <w:rFonts w:ascii="Arial" w:eastAsia="Calibri" w:hAnsi="Arial" w:cs="Arial"/>
        </w:rPr>
      </w:pPr>
      <w:r>
        <w:rPr>
          <w:rFonts w:ascii="Arial" w:eastAsia="Calibri" w:hAnsi="Arial" w:cs="Arial"/>
        </w:rPr>
        <w:t>Lo anterior, con fundamento en el artículo 109, fracción III, último párrafo de la Constitución Política de los Estados Unidos Mexicanos, 126 BIS, 126 TER y 126 QUATER fracciones I y VI de la Ley Orgánica Municipal del Estado de Oaxaca; artículos 196 y 197 fracciones III, IV, V y XVI del Bando de Policía y Gobierno del Municipio de Oaxaca de Juárez 2022-2024.</w:t>
      </w:r>
    </w:p>
    <w:p w14:paraId="4B44C585" w14:textId="77777777" w:rsidR="00C8227D" w:rsidRDefault="00C8227D" w:rsidP="00C8227D">
      <w:pPr>
        <w:jc w:val="both"/>
        <w:rPr>
          <w:rFonts w:ascii="Arial" w:eastAsia="Calibri" w:hAnsi="Arial" w:cs="Arial"/>
        </w:rPr>
      </w:pPr>
    </w:p>
    <w:p w14:paraId="285A6239" w14:textId="77777777" w:rsidR="00C8227D" w:rsidRDefault="00C8227D" w:rsidP="00C8227D">
      <w:pPr>
        <w:jc w:val="both"/>
        <w:rPr>
          <w:rFonts w:ascii="Arial" w:eastAsia="Calibri" w:hAnsi="Arial" w:cs="Arial"/>
        </w:rPr>
      </w:pPr>
      <w:r>
        <w:rPr>
          <w:rFonts w:ascii="Arial" w:eastAsia="Calibri" w:hAnsi="Arial" w:cs="Arial"/>
        </w:rPr>
        <w:t>Sin otro particular, quedo a sus apreciables órdenes para cualquier duda o comentario al respecto.</w:t>
      </w:r>
    </w:p>
    <w:p w14:paraId="2E76F58E" w14:textId="77777777" w:rsidR="00C8227D" w:rsidRDefault="00C8227D" w:rsidP="00C8227D">
      <w:pPr>
        <w:jc w:val="both"/>
        <w:rPr>
          <w:rFonts w:ascii="Arial" w:eastAsia="Calibri" w:hAnsi="Arial" w:cs="Arial"/>
        </w:rPr>
      </w:pPr>
    </w:p>
    <w:p w14:paraId="24B7220D" w14:textId="77777777" w:rsidR="00C8227D" w:rsidRDefault="00C8227D" w:rsidP="00C8227D">
      <w:pPr>
        <w:jc w:val="center"/>
        <w:rPr>
          <w:rFonts w:ascii="Arial" w:eastAsia="Calibri" w:hAnsi="Arial" w:cs="Arial"/>
        </w:rPr>
      </w:pPr>
      <w:r>
        <w:rPr>
          <w:rFonts w:ascii="Arial" w:eastAsia="Calibri" w:hAnsi="Arial" w:cs="Arial"/>
        </w:rPr>
        <w:t>Respetuosamente,</w:t>
      </w:r>
    </w:p>
    <w:p w14:paraId="20A221EB" w14:textId="77777777" w:rsidR="00C8227D" w:rsidRDefault="00C8227D" w:rsidP="00C8227D">
      <w:pPr>
        <w:jc w:val="center"/>
        <w:rPr>
          <w:rFonts w:ascii="Arial" w:eastAsia="Calibri" w:hAnsi="Arial" w:cs="Arial"/>
        </w:rPr>
      </w:pPr>
      <w:r>
        <w:rPr>
          <w:rFonts w:ascii="Arial" w:eastAsia="Calibri" w:hAnsi="Arial" w:cs="Arial"/>
        </w:rPr>
        <w:t>“EL RESPETO AL DERECHO AJENO ES LA PAZ”</w:t>
      </w:r>
    </w:p>
    <w:p w14:paraId="06FBFC02" w14:textId="77777777" w:rsidR="00C8227D" w:rsidRDefault="00C8227D" w:rsidP="00C8227D">
      <w:pPr>
        <w:jc w:val="center"/>
        <w:rPr>
          <w:rFonts w:ascii="Arial" w:eastAsia="Calibri" w:hAnsi="Arial" w:cs="Arial"/>
        </w:rPr>
      </w:pPr>
      <w:r>
        <w:rPr>
          <w:rFonts w:ascii="Arial" w:eastAsia="Calibri" w:hAnsi="Arial" w:cs="Arial"/>
        </w:rPr>
        <w:t>EL(LA) CONTRALOR(A) INTERNO(A) MUNICIPAL</w:t>
      </w:r>
    </w:p>
    <w:p w14:paraId="0BFF7EB8" w14:textId="77777777" w:rsidR="00C8227D" w:rsidRDefault="00C8227D" w:rsidP="00C8227D">
      <w:pPr>
        <w:jc w:val="center"/>
        <w:rPr>
          <w:rFonts w:ascii="Arial" w:eastAsia="Calibri" w:hAnsi="Arial" w:cs="Arial"/>
        </w:rPr>
      </w:pPr>
    </w:p>
    <w:p w14:paraId="63AD0FD7" w14:textId="77777777" w:rsidR="00C8227D" w:rsidRDefault="00C8227D" w:rsidP="00C8227D">
      <w:pPr>
        <w:jc w:val="center"/>
        <w:rPr>
          <w:rFonts w:ascii="Arial" w:eastAsia="Calibri" w:hAnsi="Arial" w:cs="Arial"/>
        </w:rPr>
      </w:pPr>
    </w:p>
    <w:p w14:paraId="01459163" w14:textId="77777777" w:rsidR="00C8227D" w:rsidRDefault="00C8227D" w:rsidP="00C8227D">
      <w:pPr>
        <w:jc w:val="center"/>
        <w:rPr>
          <w:rFonts w:ascii="Arial" w:eastAsia="Calibri" w:hAnsi="Arial" w:cs="Arial"/>
        </w:rPr>
      </w:pPr>
      <w:r>
        <w:rPr>
          <w:rFonts w:ascii="Arial" w:eastAsia="Calibri" w:hAnsi="Arial" w:cs="Arial"/>
        </w:rPr>
        <w:t>_____________________</w:t>
      </w:r>
    </w:p>
    <w:p w14:paraId="64E7341E" w14:textId="77777777" w:rsidR="00C8227D" w:rsidRDefault="00C8227D" w:rsidP="00C8227D">
      <w:pPr>
        <w:jc w:val="center"/>
        <w:rPr>
          <w:rFonts w:ascii="Arial" w:eastAsia="Calibri" w:hAnsi="Arial" w:cs="Arial"/>
        </w:rPr>
      </w:pPr>
      <w:r>
        <w:rPr>
          <w:rFonts w:ascii="Arial" w:eastAsia="Calibri" w:hAnsi="Arial" w:cs="Arial"/>
        </w:rPr>
        <w:t>(16)</w:t>
      </w:r>
    </w:p>
    <w:p w14:paraId="14C742BC" w14:textId="77777777" w:rsidR="00C8227D" w:rsidRDefault="00C8227D" w:rsidP="00C8227D">
      <w:pPr>
        <w:jc w:val="center"/>
        <w:rPr>
          <w:rFonts w:ascii="Arial" w:eastAsia="Calibri" w:hAnsi="Arial" w:cs="Arial"/>
          <w:lang w:val="es-ES"/>
        </w:rPr>
      </w:pPr>
    </w:p>
    <w:p w14:paraId="3B57F173" w14:textId="77777777" w:rsidR="00C8227D" w:rsidRDefault="00C8227D" w:rsidP="00C8227D">
      <w:pPr>
        <w:jc w:val="both"/>
        <w:rPr>
          <w:rFonts w:ascii="Arial" w:eastAsia="Calibri" w:hAnsi="Arial" w:cs="Arial"/>
          <w:lang w:val="es-ES"/>
        </w:rPr>
      </w:pPr>
    </w:p>
    <w:p w14:paraId="37D6A9BC" w14:textId="77777777" w:rsidR="00C8227D" w:rsidRDefault="00C8227D" w:rsidP="00C8227D">
      <w:pPr>
        <w:jc w:val="both"/>
        <w:rPr>
          <w:rFonts w:ascii="Arial" w:eastAsia="Calibri" w:hAnsi="Arial" w:cs="Arial"/>
        </w:rPr>
      </w:pPr>
    </w:p>
    <w:p w14:paraId="413A6CC9" w14:textId="77777777" w:rsidR="00C8227D" w:rsidRDefault="00C8227D" w:rsidP="00C8227D">
      <w:pPr>
        <w:ind w:left="709" w:hanging="709"/>
        <w:jc w:val="both"/>
        <w:rPr>
          <w:rFonts w:ascii="Arial" w:eastAsia="Calibri" w:hAnsi="Arial" w:cs="Arial"/>
          <w:i/>
        </w:rPr>
      </w:pPr>
      <w:proofErr w:type="spellStart"/>
      <w:r>
        <w:rPr>
          <w:rFonts w:ascii="Arial" w:eastAsia="Calibri" w:hAnsi="Arial" w:cs="Arial"/>
          <w:b/>
        </w:rPr>
        <w:t>c.c.p</w:t>
      </w:r>
      <w:proofErr w:type="spellEnd"/>
      <w:r>
        <w:rPr>
          <w:rFonts w:ascii="Arial" w:eastAsia="Calibri" w:hAnsi="Arial" w:cs="Arial"/>
          <w:b/>
        </w:rPr>
        <w:t>.</w:t>
      </w:r>
      <w:r>
        <w:rPr>
          <w:rFonts w:ascii="Arial" w:eastAsia="Calibri" w:hAnsi="Arial" w:cs="Arial"/>
          <w:b/>
        </w:rPr>
        <w:tab/>
      </w:r>
      <w:r>
        <w:rPr>
          <w:rFonts w:ascii="Arial" w:eastAsia="Calibri" w:hAnsi="Arial" w:cs="Arial"/>
        </w:rPr>
        <w:t>(17)</w:t>
      </w:r>
    </w:p>
    <w:p w14:paraId="796C2C8A" w14:textId="77777777" w:rsidR="00C8227D" w:rsidRDefault="00C8227D" w:rsidP="00C8227D">
      <w:pPr>
        <w:ind w:left="709" w:hanging="1"/>
        <w:jc w:val="both"/>
        <w:rPr>
          <w:rFonts w:ascii="Arial" w:eastAsia="Calibri" w:hAnsi="Arial" w:cs="Arial"/>
          <w:b/>
          <w:sz w:val="16"/>
          <w:szCs w:val="16"/>
        </w:rPr>
      </w:pPr>
      <w:r>
        <w:rPr>
          <w:rFonts w:ascii="Arial" w:eastAsia="Calibri" w:hAnsi="Arial" w:cs="Arial"/>
          <w:b/>
          <w:sz w:val="16"/>
          <w:szCs w:val="16"/>
        </w:rPr>
        <w:t>Expediente y minutario.</w:t>
      </w:r>
    </w:p>
    <w:p w14:paraId="45F59BF3" w14:textId="77777777" w:rsidR="00C8227D" w:rsidRDefault="00C8227D" w:rsidP="00C8227D">
      <w:pPr>
        <w:jc w:val="both"/>
        <w:rPr>
          <w:rFonts w:ascii="Arial" w:eastAsia="Batang" w:hAnsi="Arial" w:cs="Arial"/>
          <w:kern w:val="18"/>
          <w:lang w:eastAsia="x-none"/>
        </w:rPr>
      </w:pPr>
      <w:r>
        <w:rPr>
          <w:rFonts w:ascii="Arial" w:eastAsia="Batang" w:hAnsi="Arial" w:cs="Arial"/>
          <w:kern w:val="18"/>
          <w:lang w:eastAsia="x-none"/>
        </w:rPr>
        <w:br w:type="page"/>
      </w:r>
      <w:r>
        <w:rPr>
          <w:rFonts w:ascii="Arial" w:eastAsia="Batang" w:hAnsi="Arial" w:cs="Arial"/>
          <w:kern w:val="18"/>
          <w:lang w:eastAsia="x-none"/>
        </w:rPr>
        <w:lastRenderedPageBreak/>
        <w:t>Anexo 6. Instructivo del formato de oficio de envío de Informe de Seguimiento de Observaciones. I.O.E.I.S.O.03</w:t>
      </w:r>
    </w:p>
    <w:p w14:paraId="7A6C8FD1" w14:textId="0AB337C4" w:rsidR="00C8227D" w:rsidRDefault="00C8227D" w:rsidP="00C8227D">
      <w:pPr>
        <w:tabs>
          <w:tab w:val="center" w:pos="4320"/>
          <w:tab w:val="right" w:pos="8640"/>
        </w:tabs>
        <w:spacing w:after="0" w:line="240" w:lineRule="auto"/>
        <w:jc w:val="center"/>
        <w:rPr>
          <w:rFonts w:ascii="Arial" w:eastAsia="Batang" w:hAnsi="Arial" w:cs="Arial"/>
          <w:kern w:val="18"/>
          <w:lang w:eastAsia="x-none"/>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700"/>
        <w:gridCol w:w="7368"/>
      </w:tblGrid>
      <w:tr w:rsidR="00C8227D" w:rsidRPr="00013D05" w14:paraId="3DD14BBD"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vAlign w:val="center"/>
            <w:hideMark/>
          </w:tcPr>
          <w:p w14:paraId="31D63D43"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
                <w:color w:val="000000"/>
                <w:sz w:val="20"/>
                <w:szCs w:val="20"/>
                <w:lang w:eastAsia="es-MX"/>
              </w:rPr>
            </w:pPr>
            <w:r w:rsidRPr="00013D05">
              <w:rPr>
                <w:rFonts w:ascii="Arial" w:eastAsia="Calibri" w:hAnsi="Arial" w:cs="Arial"/>
                <w:b/>
                <w:bCs/>
                <w:color w:val="000000"/>
                <w:sz w:val="20"/>
                <w:szCs w:val="20"/>
                <w:lang w:eastAsia="es-MX"/>
              </w:rPr>
              <w:t>No.</w:t>
            </w:r>
          </w:p>
        </w:tc>
        <w:tc>
          <w:tcPr>
            <w:tcW w:w="857" w:type="pct"/>
            <w:tcBorders>
              <w:top w:val="single" w:sz="4" w:space="0" w:color="auto"/>
              <w:left w:val="single" w:sz="4" w:space="0" w:color="auto"/>
              <w:bottom w:val="single" w:sz="4" w:space="0" w:color="auto"/>
              <w:right w:val="single" w:sz="4" w:space="0" w:color="auto"/>
            </w:tcBorders>
            <w:vAlign w:val="center"/>
            <w:hideMark/>
          </w:tcPr>
          <w:p w14:paraId="02F90265"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
                <w:bCs/>
                <w:color w:val="000000"/>
                <w:sz w:val="20"/>
                <w:szCs w:val="20"/>
                <w:lang w:eastAsia="es-MX"/>
              </w:rPr>
            </w:pPr>
            <w:r w:rsidRPr="00013D05">
              <w:rPr>
                <w:rFonts w:ascii="Arial" w:eastAsia="Calibri" w:hAnsi="Arial" w:cs="Arial"/>
                <w:b/>
                <w:bCs/>
                <w:color w:val="000000"/>
                <w:sz w:val="20"/>
                <w:szCs w:val="20"/>
                <w:lang w:eastAsia="es-MX"/>
              </w:rPr>
              <w:t>Campo</w:t>
            </w:r>
          </w:p>
        </w:tc>
        <w:tc>
          <w:tcPr>
            <w:tcW w:w="3714" w:type="pct"/>
            <w:tcBorders>
              <w:top w:val="single" w:sz="4" w:space="0" w:color="auto"/>
              <w:left w:val="single" w:sz="4" w:space="0" w:color="auto"/>
              <w:bottom w:val="single" w:sz="4" w:space="0" w:color="auto"/>
              <w:right w:val="single" w:sz="4" w:space="0" w:color="auto"/>
            </w:tcBorders>
            <w:vAlign w:val="center"/>
            <w:hideMark/>
          </w:tcPr>
          <w:p w14:paraId="25DD8202"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
                <w:color w:val="000000"/>
                <w:sz w:val="20"/>
                <w:szCs w:val="20"/>
                <w:lang w:eastAsia="es-MX"/>
              </w:rPr>
            </w:pPr>
            <w:r w:rsidRPr="00013D05">
              <w:rPr>
                <w:rFonts w:ascii="Arial" w:eastAsia="Calibri" w:hAnsi="Arial" w:cs="Arial"/>
                <w:b/>
                <w:bCs/>
                <w:color w:val="000000"/>
                <w:sz w:val="20"/>
                <w:szCs w:val="20"/>
                <w:lang w:eastAsia="es-MX"/>
              </w:rPr>
              <w:t>Descripción</w:t>
            </w:r>
          </w:p>
        </w:tc>
      </w:tr>
      <w:tr w:rsidR="00C8227D" w:rsidRPr="00013D05" w14:paraId="0A98C9C0"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2153674E"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w:t>
            </w:r>
          </w:p>
        </w:tc>
        <w:tc>
          <w:tcPr>
            <w:tcW w:w="857" w:type="pct"/>
            <w:tcBorders>
              <w:top w:val="single" w:sz="4" w:space="0" w:color="auto"/>
              <w:left w:val="single" w:sz="4" w:space="0" w:color="auto"/>
              <w:bottom w:val="single" w:sz="4" w:space="0" w:color="auto"/>
              <w:right w:val="single" w:sz="4" w:space="0" w:color="auto"/>
            </w:tcBorders>
            <w:hideMark/>
          </w:tcPr>
          <w:p w14:paraId="17AEE66B"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Número de oficio</w:t>
            </w:r>
          </w:p>
        </w:tc>
        <w:tc>
          <w:tcPr>
            <w:tcW w:w="3714" w:type="pct"/>
            <w:tcBorders>
              <w:top w:val="single" w:sz="4" w:space="0" w:color="auto"/>
              <w:left w:val="single" w:sz="4" w:space="0" w:color="auto"/>
              <w:bottom w:val="single" w:sz="4" w:space="0" w:color="auto"/>
              <w:right w:val="single" w:sz="4" w:space="0" w:color="auto"/>
            </w:tcBorders>
            <w:hideMark/>
          </w:tcPr>
          <w:p w14:paraId="2BCA4A80"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Indicar el número de oficio correspondiente a su consecutivo y control. La estructura del número de oficio deberá conformarse por las siglas del Órgano Interno de Control Municipal, el número consecutivo del oficio y el año. Ej. OICM/001/2022.</w:t>
            </w:r>
          </w:p>
        </w:tc>
      </w:tr>
      <w:tr w:rsidR="00C8227D" w:rsidRPr="00013D05" w14:paraId="2886AB37"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22807589"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2</w:t>
            </w:r>
          </w:p>
        </w:tc>
        <w:tc>
          <w:tcPr>
            <w:tcW w:w="857" w:type="pct"/>
            <w:tcBorders>
              <w:top w:val="single" w:sz="4" w:space="0" w:color="auto"/>
              <w:left w:val="single" w:sz="4" w:space="0" w:color="auto"/>
              <w:bottom w:val="single" w:sz="4" w:space="0" w:color="auto"/>
              <w:right w:val="single" w:sz="4" w:space="0" w:color="auto"/>
            </w:tcBorders>
            <w:hideMark/>
          </w:tcPr>
          <w:p w14:paraId="3529D7BF"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Número de Auditoría</w:t>
            </w:r>
          </w:p>
        </w:tc>
        <w:tc>
          <w:tcPr>
            <w:tcW w:w="3714" w:type="pct"/>
            <w:tcBorders>
              <w:top w:val="single" w:sz="4" w:space="0" w:color="auto"/>
              <w:left w:val="single" w:sz="4" w:space="0" w:color="auto"/>
              <w:bottom w:val="single" w:sz="4" w:space="0" w:color="auto"/>
              <w:right w:val="single" w:sz="4" w:space="0" w:color="auto"/>
            </w:tcBorders>
            <w:hideMark/>
          </w:tcPr>
          <w:p w14:paraId="21467F19"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Indicar el número de auditoría en la que derivaron las observaciones a las que se les dio seguimiento</w:t>
            </w:r>
          </w:p>
        </w:tc>
      </w:tr>
      <w:tr w:rsidR="00C8227D" w:rsidRPr="00013D05" w14:paraId="39541316"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51631B3F"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3</w:t>
            </w:r>
          </w:p>
        </w:tc>
        <w:tc>
          <w:tcPr>
            <w:tcW w:w="857" w:type="pct"/>
            <w:tcBorders>
              <w:top w:val="single" w:sz="4" w:space="0" w:color="auto"/>
              <w:left w:val="single" w:sz="4" w:space="0" w:color="auto"/>
              <w:bottom w:val="single" w:sz="4" w:space="0" w:color="auto"/>
              <w:right w:val="single" w:sz="4" w:space="0" w:color="auto"/>
            </w:tcBorders>
            <w:hideMark/>
          </w:tcPr>
          <w:p w14:paraId="6219178D"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Fecha</w:t>
            </w:r>
          </w:p>
        </w:tc>
        <w:tc>
          <w:tcPr>
            <w:tcW w:w="3714" w:type="pct"/>
            <w:tcBorders>
              <w:top w:val="single" w:sz="4" w:space="0" w:color="auto"/>
              <w:left w:val="single" w:sz="4" w:space="0" w:color="auto"/>
              <w:bottom w:val="single" w:sz="4" w:space="0" w:color="auto"/>
              <w:right w:val="single" w:sz="4" w:space="0" w:color="auto"/>
            </w:tcBorders>
            <w:hideMark/>
          </w:tcPr>
          <w:p w14:paraId="77A969FD"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Plasmar la fecha en la que se elabora el oficio</w:t>
            </w:r>
          </w:p>
        </w:tc>
      </w:tr>
      <w:tr w:rsidR="00C8227D" w:rsidRPr="00013D05" w14:paraId="4975E6EE"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696CF65A"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4</w:t>
            </w:r>
          </w:p>
        </w:tc>
        <w:tc>
          <w:tcPr>
            <w:tcW w:w="857" w:type="pct"/>
            <w:tcBorders>
              <w:top w:val="single" w:sz="4" w:space="0" w:color="auto"/>
              <w:left w:val="single" w:sz="4" w:space="0" w:color="auto"/>
              <w:bottom w:val="single" w:sz="4" w:space="0" w:color="auto"/>
              <w:right w:val="single" w:sz="4" w:space="0" w:color="auto"/>
            </w:tcBorders>
            <w:hideMark/>
          </w:tcPr>
          <w:p w14:paraId="1433BFDA"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Nombre</w:t>
            </w:r>
          </w:p>
        </w:tc>
        <w:tc>
          <w:tcPr>
            <w:tcW w:w="3714" w:type="pct"/>
            <w:tcBorders>
              <w:top w:val="single" w:sz="4" w:space="0" w:color="auto"/>
              <w:left w:val="single" w:sz="4" w:space="0" w:color="auto"/>
              <w:bottom w:val="single" w:sz="4" w:space="0" w:color="auto"/>
              <w:right w:val="single" w:sz="4" w:space="0" w:color="auto"/>
            </w:tcBorders>
            <w:hideMark/>
          </w:tcPr>
          <w:p w14:paraId="2053C9EA"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 xml:space="preserve">Plasmar el nombre Completo del(la) </w:t>
            </w:r>
            <w:proofErr w:type="gramStart"/>
            <w:r w:rsidRPr="00013D05">
              <w:rPr>
                <w:rFonts w:ascii="Arial" w:eastAsia="Calibri" w:hAnsi="Arial" w:cs="Arial"/>
                <w:color w:val="000000"/>
                <w:sz w:val="20"/>
                <w:szCs w:val="20"/>
                <w:lang w:eastAsia="es-MX"/>
              </w:rPr>
              <w:t>Presidente</w:t>
            </w:r>
            <w:proofErr w:type="gramEnd"/>
            <w:r w:rsidRPr="00013D05">
              <w:rPr>
                <w:rFonts w:ascii="Arial" w:eastAsia="Calibri" w:hAnsi="Arial" w:cs="Arial"/>
                <w:color w:val="000000"/>
                <w:sz w:val="20"/>
                <w:szCs w:val="20"/>
                <w:lang w:eastAsia="es-MX"/>
              </w:rPr>
              <w:t>(a) Municipal</w:t>
            </w:r>
          </w:p>
        </w:tc>
      </w:tr>
      <w:tr w:rsidR="00C8227D" w:rsidRPr="00013D05" w14:paraId="37F950F3"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4B2918E5"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5</w:t>
            </w:r>
          </w:p>
        </w:tc>
        <w:tc>
          <w:tcPr>
            <w:tcW w:w="857" w:type="pct"/>
            <w:tcBorders>
              <w:top w:val="single" w:sz="4" w:space="0" w:color="auto"/>
              <w:left w:val="single" w:sz="4" w:space="0" w:color="auto"/>
              <w:bottom w:val="single" w:sz="4" w:space="0" w:color="auto"/>
              <w:right w:val="single" w:sz="4" w:space="0" w:color="auto"/>
            </w:tcBorders>
            <w:hideMark/>
          </w:tcPr>
          <w:p w14:paraId="02ACDA45"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Nombre</w:t>
            </w:r>
          </w:p>
        </w:tc>
        <w:tc>
          <w:tcPr>
            <w:tcW w:w="3714" w:type="pct"/>
            <w:tcBorders>
              <w:top w:val="single" w:sz="4" w:space="0" w:color="auto"/>
              <w:left w:val="single" w:sz="4" w:space="0" w:color="auto"/>
              <w:bottom w:val="single" w:sz="4" w:space="0" w:color="auto"/>
              <w:right w:val="single" w:sz="4" w:space="0" w:color="auto"/>
            </w:tcBorders>
            <w:hideMark/>
          </w:tcPr>
          <w:p w14:paraId="3C3E2AB6"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 xml:space="preserve">Plasmar el nombre Completo del(la) </w:t>
            </w:r>
            <w:proofErr w:type="gramStart"/>
            <w:r w:rsidRPr="00013D05">
              <w:rPr>
                <w:rFonts w:ascii="Arial" w:eastAsia="Calibri" w:hAnsi="Arial" w:cs="Arial"/>
                <w:color w:val="000000"/>
                <w:sz w:val="20"/>
                <w:szCs w:val="20"/>
                <w:lang w:eastAsia="es-MX"/>
              </w:rPr>
              <w:t>Presidente(</w:t>
            </w:r>
            <w:proofErr w:type="gramEnd"/>
            <w:r w:rsidRPr="00013D05">
              <w:rPr>
                <w:rFonts w:ascii="Arial" w:eastAsia="Calibri" w:hAnsi="Arial" w:cs="Arial"/>
                <w:color w:val="000000"/>
                <w:sz w:val="20"/>
                <w:szCs w:val="20"/>
                <w:lang w:eastAsia="es-MX"/>
              </w:rPr>
              <w:t>a Municipal</w:t>
            </w:r>
          </w:p>
        </w:tc>
      </w:tr>
      <w:tr w:rsidR="00C8227D" w:rsidRPr="00013D05" w14:paraId="6E5EF026"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72A35A08"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6</w:t>
            </w:r>
          </w:p>
        </w:tc>
        <w:tc>
          <w:tcPr>
            <w:tcW w:w="857" w:type="pct"/>
            <w:tcBorders>
              <w:top w:val="single" w:sz="4" w:space="0" w:color="auto"/>
              <w:left w:val="single" w:sz="4" w:space="0" w:color="auto"/>
              <w:bottom w:val="single" w:sz="4" w:space="0" w:color="auto"/>
              <w:right w:val="single" w:sz="4" w:space="0" w:color="auto"/>
            </w:tcBorders>
            <w:hideMark/>
          </w:tcPr>
          <w:p w14:paraId="7FC1EA5A"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Número de Auditoría</w:t>
            </w:r>
          </w:p>
        </w:tc>
        <w:tc>
          <w:tcPr>
            <w:tcW w:w="3714" w:type="pct"/>
            <w:tcBorders>
              <w:top w:val="single" w:sz="4" w:space="0" w:color="auto"/>
              <w:left w:val="single" w:sz="4" w:space="0" w:color="auto"/>
              <w:bottom w:val="single" w:sz="4" w:space="0" w:color="auto"/>
              <w:right w:val="single" w:sz="4" w:space="0" w:color="auto"/>
            </w:tcBorders>
            <w:hideMark/>
          </w:tcPr>
          <w:p w14:paraId="4D486BDE"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Indicar el número de la auditoría en la que derivaron las observaciones a las que se les dio seguimiento</w:t>
            </w:r>
          </w:p>
        </w:tc>
      </w:tr>
      <w:tr w:rsidR="00C8227D" w:rsidRPr="00013D05" w14:paraId="7E28CD10"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4B2FCD1A"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7</w:t>
            </w:r>
          </w:p>
        </w:tc>
        <w:tc>
          <w:tcPr>
            <w:tcW w:w="857" w:type="pct"/>
            <w:tcBorders>
              <w:top w:val="single" w:sz="4" w:space="0" w:color="auto"/>
              <w:left w:val="single" w:sz="4" w:space="0" w:color="auto"/>
              <w:bottom w:val="single" w:sz="4" w:space="0" w:color="auto"/>
              <w:right w:val="single" w:sz="4" w:space="0" w:color="auto"/>
            </w:tcBorders>
            <w:hideMark/>
          </w:tcPr>
          <w:p w14:paraId="03DC3C7C"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Título de Auditoría</w:t>
            </w:r>
          </w:p>
        </w:tc>
        <w:tc>
          <w:tcPr>
            <w:tcW w:w="3714" w:type="pct"/>
            <w:tcBorders>
              <w:top w:val="single" w:sz="4" w:space="0" w:color="auto"/>
              <w:left w:val="single" w:sz="4" w:space="0" w:color="auto"/>
              <w:bottom w:val="single" w:sz="4" w:space="0" w:color="auto"/>
              <w:right w:val="single" w:sz="4" w:space="0" w:color="auto"/>
            </w:tcBorders>
            <w:hideMark/>
          </w:tcPr>
          <w:p w14:paraId="330912F3"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Indicar el título de la auditoría en la que derivaron las observaciones a las que se les dio seguimiento</w:t>
            </w:r>
          </w:p>
        </w:tc>
      </w:tr>
      <w:tr w:rsidR="00C8227D" w:rsidRPr="00013D05" w14:paraId="5089BFE5"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7E4FE861"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8</w:t>
            </w:r>
          </w:p>
        </w:tc>
        <w:tc>
          <w:tcPr>
            <w:tcW w:w="857" w:type="pct"/>
            <w:tcBorders>
              <w:top w:val="single" w:sz="4" w:space="0" w:color="auto"/>
              <w:left w:val="single" w:sz="4" w:space="0" w:color="auto"/>
              <w:bottom w:val="single" w:sz="4" w:space="0" w:color="auto"/>
              <w:right w:val="single" w:sz="4" w:space="0" w:color="auto"/>
            </w:tcBorders>
            <w:hideMark/>
          </w:tcPr>
          <w:p w14:paraId="5A92BDF5"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Número de Orden</w:t>
            </w:r>
          </w:p>
        </w:tc>
        <w:tc>
          <w:tcPr>
            <w:tcW w:w="3714" w:type="pct"/>
            <w:tcBorders>
              <w:top w:val="single" w:sz="4" w:space="0" w:color="auto"/>
              <w:left w:val="single" w:sz="4" w:space="0" w:color="auto"/>
              <w:bottom w:val="single" w:sz="4" w:space="0" w:color="auto"/>
              <w:right w:val="single" w:sz="4" w:space="0" w:color="auto"/>
            </w:tcBorders>
            <w:hideMark/>
          </w:tcPr>
          <w:p w14:paraId="4A8E4F6C"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Citar el número de la orden de auditoría en la que derivaron las observaciones a las que se les dio seguimiento</w:t>
            </w:r>
          </w:p>
        </w:tc>
      </w:tr>
      <w:tr w:rsidR="00C8227D" w:rsidRPr="00013D05" w14:paraId="715D671A"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4F938FFA"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9</w:t>
            </w:r>
          </w:p>
        </w:tc>
        <w:tc>
          <w:tcPr>
            <w:tcW w:w="857" w:type="pct"/>
            <w:tcBorders>
              <w:top w:val="single" w:sz="4" w:space="0" w:color="auto"/>
              <w:left w:val="single" w:sz="4" w:space="0" w:color="auto"/>
              <w:bottom w:val="single" w:sz="4" w:space="0" w:color="auto"/>
              <w:right w:val="single" w:sz="4" w:space="0" w:color="auto"/>
            </w:tcBorders>
            <w:hideMark/>
          </w:tcPr>
          <w:p w14:paraId="6B075737"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Fecha</w:t>
            </w:r>
          </w:p>
        </w:tc>
        <w:tc>
          <w:tcPr>
            <w:tcW w:w="3714" w:type="pct"/>
            <w:tcBorders>
              <w:top w:val="single" w:sz="4" w:space="0" w:color="auto"/>
              <w:left w:val="single" w:sz="4" w:space="0" w:color="auto"/>
              <w:bottom w:val="single" w:sz="4" w:space="0" w:color="auto"/>
              <w:right w:val="single" w:sz="4" w:space="0" w:color="auto"/>
            </w:tcBorders>
            <w:hideMark/>
          </w:tcPr>
          <w:p w14:paraId="13A9BA51"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Indicar la fecha de notificación ante la Presidencia Municipal de la Orden de Auditoría, de la que derivaron las observaciones descritas en el Informe de Seguimiento</w:t>
            </w:r>
          </w:p>
        </w:tc>
      </w:tr>
      <w:tr w:rsidR="00C8227D" w:rsidRPr="00013D05" w14:paraId="38A48737"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27493AB2"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10</w:t>
            </w:r>
          </w:p>
        </w:tc>
        <w:tc>
          <w:tcPr>
            <w:tcW w:w="857" w:type="pct"/>
            <w:tcBorders>
              <w:top w:val="single" w:sz="4" w:space="0" w:color="auto"/>
              <w:left w:val="single" w:sz="4" w:space="0" w:color="auto"/>
              <w:bottom w:val="single" w:sz="4" w:space="0" w:color="auto"/>
              <w:right w:val="single" w:sz="4" w:space="0" w:color="auto"/>
            </w:tcBorders>
            <w:hideMark/>
          </w:tcPr>
          <w:p w14:paraId="3F5D8805"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Cs/>
                <w:color w:val="000000"/>
                <w:sz w:val="20"/>
                <w:szCs w:val="20"/>
              </w:rPr>
            </w:pPr>
            <w:r w:rsidRPr="00013D05">
              <w:rPr>
                <w:rFonts w:ascii="Arial" w:eastAsia="Calibri" w:hAnsi="Arial" w:cs="Arial"/>
                <w:bCs/>
                <w:color w:val="000000"/>
                <w:sz w:val="20"/>
                <w:szCs w:val="20"/>
              </w:rPr>
              <w:t>Enlace de Auditoría</w:t>
            </w:r>
          </w:p>
        </w:tc>
        <w:tc>
          <w:tcPr>
            <w:tcW w:w="3714" w:type="pct"/>
            <w:tcBorders>
              <w:top w:val="single" w:sz="4" w:space="0" w:color="auto"/>
              <w:left w:val="single" w:sz="4" w:space="0" w:color="auto"/>
              <w:bottom w:val="single" w:sz="4" w:space="0" w:color="auto"/>
              <w:right w:val="single" w:sz="4" w:space="0" w:color="auto"/>
            </w:tcBorders>
            <w:hideMark/>
          </w:tcPr>
          <w:p w14:paraId="0237FAFE"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rPr>
            </w:pPr>
            <w:r w:rsidRPr="00013D05">
              <w:rPr>
                <w:rFonts w:ascii="Arial" w:eastAsia="Calibri" w:hAnsi="Arial" w:cs="Arial"/>
                <w:color w:val="000000"/>
                <w:sz w:val="20"/>
                <w:szCs w:val="20"/>
              </w:rPr>
              <w:t>Mencionar el nombre completo y cargo del enlace de la Auditoría</w:t>
            </w:r>
          </w:p>
        </w:tc>
      </w:tr>
      <w:tr w:rsidR="00C8227D" w:rsidRPr="00013D05" w14:paraId="6780974B"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1AE41184"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11</w:t>
            </w:r>
          </w:p>
        </w:tc>
        <w:tc>
          <w:tcPr>
            <w:tcW w:w="857" w:type="pct"/>
            <w:tcBorders>
              <w:top w:val="single" w:sz="4" w:space="0" w:color="auto"/>
              <w:left w:val="single" w:sz="4" w:space="0" w:color="auto"/>
              <w:bottom w:val="single" w:sz="4" w:space="0" w:color="auto"/>
              <w:right w:val="single" w:sz="4" w:space="0" w:color="auto"/>
            </w:tcBorders>
            <w:hideMark/>
          </w:tcPr>
          <w:p w14:paraId="3A80B8D7"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rPr>
            </w:pPr>
            <w:r w:rsidRPr="00013D05">
              <w:rPr>
                <w:rFonts w:ascii="Arial" w:eastAsia="Calibri" w:hAnsi="Arial" w:cs="Arial"/>
                <w:color w:val="000000"/>
                <w:sz w:val="20"/>
                <w:szCs w:val="20"/>
              </w:rPr>
              <w:t>Número de oficio</w:t>
            </w:r>
          </w:p>
        </w:tc>
        <w:tc>
          <w:tcPr>
            <w:tcW w:w="3714" w:type="pct"/>
            <w:tcBorders>
              <w:top w:val="single" w:sz="4" w:space="0" w:color="auto"/>
              <w:left w:val="single" w:sz="4" w:space="0" w:color="auto"/>
              <w:bottom w:val="single" w:sz="4" w:space="0" w:color="auto"/>
              <w:right w:val="single" w:sz="4" w:space="0" w:color="auto"/>
            </w:tcBorders>
            <w:hideMark/>
          </w:tcPr>
          <w:p w14:paraId="773FD94F"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rPr>
            </w:pPr>
            <w:r w:rsidRPr="00013D05">
              <w:rPr>
                <w:rFonts w:ascii="Arial" w:eastAsia="Calibri" w:hAnsi="Arial" w:cs="Arial"/>
                <w:color w:val="000000"/>
                <w:sz w:val="20"/>
                <w:szCs w:val="20"/>
              </w:rPr>
              <w:t>Mencionar los números de oficio por medio de los cuales las áreas remitieron la documentación e información para la atención de las observaciones sujetas a seguimiento</w:t>
            </w:r>
          </w:p>
        </w:tc>
      </w:tr>
      <w:tr w:rsidR="00C8227D" w:rsidRPr="00013D05" w14:paraId="5F233CD0"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4B391227"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12</w:t>
            </w:r>
          </w:p>
        </w:tc>
        <w:tc>
          <w:tcPr>
            <w:tcW w:w="857" w:type="pct"/>
            <w:tcBorders>
              <w:top w:val="single" w:sz="4" w:space="0" w:color="auto"/>
              <w:left w:val="single" w:sz="4" w:space="0" w:color="auto"/>
              <w:bottom w:val="single" w:sz="4" w:space="0" w:color="auto"/>
              <w:right w:val="single" w:sz="4" w:space="0" w:color="auto"/>
            </w:tcBorders>
            <w:hideMark/>
          </w:tcPr>
          <w:p w14:paraId="677A504F"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Cs/>
                <w:color w:val="000000"/>
                <w:sz w:val="20"/>
                <w:szCs w:val="20"/>
              </w:rPr>
            </w:pPr>
            <w:r w:rsidRPr="00013D05">
              <w:rPr>
                <w:rFonts w:ascii="Arial" w:eastAsia="Calibri" w:hAnsi="Arial" w:cs="Arial"/>
                <w:bCs/>
                <w:color w:val="000000"/>
                <w:sz w:val="20"/>
                <w:szCs w:val="20"/>
              </w:rPr>
              <w:t>Número de observación</w:t>
            </w:r>
          </w:p>
        </w:tc>
        <w:tc>
          <w:tcPr>
            <w:tcW w:w="3714" w:type="pct"/>
            <w:tcBorders>
              <w:top w:val="single" w:sz="4" w:space="0" w:color="auto"/>
              <w:left w:val="single" w:sz="4" w:space="0" w:color="auto"/>
              <w:bottom w:val="single" w:sz="4" w:space="0" w:color="auto"/>
              <w:right w:val="single" w:sz="4" w:space="0" w:color="auto"/>
            </w:tcBorders>
            <w:hideMark/>
          </w:tcPr>
          <w:p w14:paraId="5A67E75A"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rPr>
            </w:pPr>
            <w:r w:rsidRPr="00013D05">
              <w:rPr>
                <w:rFonts w:ascii="Arial" w:eastAsia="Calibri" w:hAnsi="Arial" w:cs="Arial"/>
                <w:color w:val="000000"/>
                <w:sz w:val="20"/>
                <w:szCs w:val="20"/>
              </w:rPr>
              <w:t>Indicar el número de la observación a la que se dio seguimiento</w:t>
            </w:r>
          </w:p>
        </w:tc>
      </w:tr>
      <w:tr w:rsidR="00C8227D" w:rsidRPr="00013D05" w14:paraId="2785EE60"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65E0DE96"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13</w:t>
            </w:r>
          </w:p>
        </w:tc>
        <w:tc>
          <w:tcPr>
            <w:tcW w:w="857" w:type="pct"/>
            <w:tcBorders>
              <w:top w:val="single" w:sz="4" w:space="0" w:color="auto"/>
              <w:left w:val="single" w:sz="4" w:space="0" w:color="auto"/>
              <w:bottom w:val="single" w:sz="4" w:space="0" w:color="auto"/>
              <w:right w:val="single" w:sz="4" w:space="0" w:color="auto"/>
            </w:tcBorders>
            <w:hideMark/>
          </w:tcPr>
          <w:p w14:paraId="7EC81753"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Cs/>
                <w:color w:val="000000"/>
                <w:sz w:val="20"/>
                <w:szCs w:val="20"/>
              </w:rPr>
            </w:pPr>
            <w:r w:rsidRPr="00013D05">
              <w:rPr>
                <w:rFonts w:ascii="Arial" w:eastAsia="Calibri" w:hAnsi="Arial" w:cs="Arial"/>
                <w:bCs/>
                <w:color w:val="000000"/>
                <w:sz w:val="20"/>
                <w:szCs w:val="20"/>
              </w:rPr>
              <w:t>Título</w:t>
            </w:r>
          </w:p>
        </w:tc>
        <w:tc>
          <w:tcPr>
            <w:tcW w:w="3714" w:type="pct"/>
            <w:tcBorders>
              <w:top w:val="single" w:sz="4" w:space="0" w:color="auto"/>
              <w:left w:val="single" w:sz="4" w:space="0" w:color="auto"/>
              <w:bottom w:val="single" w:sz="4" w:space="0" w:color="auto"/>
              <w:right w:val="single" w:sz="4" w:space="0" w:color="auto"/>
            </w:tcBorders>
            <w:hideMark/>
          </w:tcPr>
          <w:p w14:paraId="5D33CE80"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rPr>
            </w:pPr>
            <w:r w:rsidRPr="00013D05">
              <w:rPr>
                <w:rFonts w:ascii="Arial" w:eastAsia="Calibri" w:hAnsi="Arial" w:cs="Arial"/>
                <w:color w:val="000000"/>
                <w:sz w:val="20"/>
                <w:szCs w:val="20"/>
              </w:rPr>
              <w:t>Indicar el título de la observación a la que se dio seguimiento</w:t>
            </w:r>
          </w:p>
        </w:tc>
      </w:tr>
      <w:tr w:rsidR="00C8227D" w:rsidRPr="00013D05" w14:paraId="69E7DDD6"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5816A59A"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14</w:t>
            </w:r>
          </w:p>
        </w:tc>
        <w:tc>
          <w:tcPr>
            <w:tcW w:w="857" w:type="pct"/>
            <w:tcBorders>
              <w:top w:val="single" w:sz="4" w:space="0" w:color="auto"/>
              <w:left w:val="single" w:sz="4" w:space="0" w:color="auto"/>
              <w:bottom w:val="single" w:sz="4" w:space="0" w:color="auto"/>
              <w:right w:val="single" w:sz="4" w:space="0" w:color="auto"/>
            </w:tcBorders>
            <w:hideMark/>
          </w:tcPr>
          <w:p w14:paraId="77DBDEC8"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Estatus</w:t>
            </w:r>
          </w:p>
        </w:tc>
        <w:tc>
          <w:tcPr>
            <w:tcW w:w="3714" w:type="pct"/>
            <w:tcBorders>
              <w:top w:val="single" w:sz="4" w:space="0" w:color="auto"/>
              <w:left w:val="single" w:sz="4" w:space="0" w:color="auto"/>
              <w:bottom w:val="single" w:sz="4" w:space="0" w:color="auto"/>
              <w:right w:val="single" w:sz="4" w:space="0" w:color="auto"/>
            </w:tcBorders>
            <w:hideMark/>
          </w:tcPr>
          <w:p w14:paraId="48FE96B1"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lang w:eastAsia="es-MX"/>
              </w:rPr>
            </w:pPr>
            <w:r w:rsidRPr="00013D05">
              <w:rPr>
                <w:rFonts w:ascii="Arial" w:eastAsia="Calibri" w:hAnsi="Arial" w:cs="Arial"/>
                <w:sz w:val="20"/>
                <w:szCs w:val="20"/>
              </w:rPr>
              <w:t xml:space="preserve">Indicar el estado de la observación </w:t>
            </w:r>
            <w:r w:rsidRPr="00013D05">
              <w:rPr>
                <w:rFonts w:ascii="Arial" w:eastAsia="Calibri" w:hAnsi="Arial" w:cs="Arial"/>
                <w:color w:val="000000"/>
                <w:sz w:val="20"/>
                <w:szCs w:val="20"/>
                <w:lang w:eastAsia="es-MX"/>
              </w:rPr>
              <w:t xml:space="preserve">en relación a las justificaciones y/o aclaraciones presentadas por el ente auditado: </w:t>
            </w:r>
            <w:r w:rsidRPr="00013D05">
              <w:rPr>
                <w:rFonts w:ascii="Arial" w:eastAsia="Calibri" w:hAnsi="Arial" w:cs="Arial"/>
                <w:sz w:val="20"/>
                <w:szCs w:val="20"/>
              </w:rPr>
              <w:t xml:space="preserve"> solventada, parcialmente solventada o no solventada</w:t>
            </w:r>
          </w:p>
        </w:tc>
      </w:tr>
      <w:tr w:rsidR="00C8227D" w:rsidRPr="00013D05" w14:paraId="7D00A87B"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7F365D44"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15</w:t>
            </w:r>
          </w:p>
        </w:tc>
        <w:tc>
          <w:tcPr>
            <w:tcW w:w="857" w:type="pct"/>
            <w:tcBorders>
              <w:top w:val="single" w:sz="4" w:space="0" w:color="auto"/>
              <w:left w:val="single" w:sz="4" w:space="0" w:color="auto"/>
              <w:bottom w:val="single" w:sz="4" w:space="0" w:color="auto"/>
              <w:right w:val="single" w:sz="4" w:space="0" w:color="auto"/>
            </w:tcBorders>
            <w:hideMark/>
          </w:tcPr>
          <w:p w14:paraId="63A4E393"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Cs/>
                <w:color w:val="000000"/>
                <w:sz w:val="20"/>
                <w:szCs w:val="20"/>
              </w:rPr>
            </w:pPr>
            <w:r w:rsidRPr="00013D05">
              <w:rPr>
                <w:rFonts w:ascii="Arial" w:eastAsia="Calibri" w:hAnsi="Arial" w:cs="Arial"/>
                <w:bCs/>
                <w:color w:val="000000"/>
                <w:sz w:val="20"/>
                <w:szCs w:val="20"/>
              </w:rPr>
              <w:t xml:space="preserve">Área </w:t>
            </w:r>
          </w:p>
        </w:tc>
        <w:tc>
          <w:tcPr>
            <w:tcW w:w="3714" w:type="pct"/>
            <w:tcBorders>
              <w:top w:val="single" w:sz="4" w:space="0" w:color="auto"/>
              <w:left w:val="single" w:sz="4" w:space="0" w:color="auto"/>
              <w:bottom w:val="single" w:sz="4" w:space="0" w:color="auto"/>
              <w:right w:val="single" w:sz="4" w:space="0" w:color="auto"/>
            </w:tcBorders>
            <w:hideMark/>
          </w:tcPr>
          <w:p w14:paraId="47BB7191" w14:textId="77777777" w:rsidR="00C8227D" w:rsidRPr="00013D05" w:rsidRDefault="00C8227D" w:rsidP="007E015F">
            <w:pPr>
              <w:autoSpaceDE w:val="0"/>
              <w:autoSpaceDN w:val="0"/>
              <w:adjustRightInd w:val="0"/>
              <w:spacing w:before="40" w:after="40" w:line="240" w:lineRule="auto"/>
              <w:jc w:val="both"/>
              <w:rPr>
                <w:rFonts w:ascii="Arial" w:eastAsia="Calibri" w:hAnsi="Arial" w:cs="Arial"/>
                <w:bCs/>
                <w:color w:val="000000"/>
                <w:sz w:val="20"/>
                <w:szCs w:val="20"/>
              </w:rPr>
            </w:pPr>
            <w:r w:rsidRPr="00013D05">
              <w:rPr>
                <w:rFonts w:ascii="Arial" w:eastAsia="Calibri" w:hAnsi="Arial" w:cs="Arial"/>
                <w:bCs/>
                <w:color w:val="000000"/>
                <w:sz w:val="20"/>
                <w:szCs w:val="20"/>
              </w:rPr>
              <w:t>Plasmar el nombre completo de área responsable de la atención de la observación a la que se dio seguimiento</w:t>
            </w:r>
          </w:p>
        </w:tc>
      </w:tr>
      <w:tr w:rsidR="00C8227D" w:rsidRPr="00013D05" w14:paraId="1808EEAC"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1D4C6A9A"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16</w:t>
            </w:r>
          </w:p>
        </w:tc>
        <w:tc>
          <w:tcPr>
            <w:tcW w:w="857" w:type="pct"/>
            <w:tcBorders>
              <w:top w:val="single" w:sz="4" w:space="0" w:color="auto"/>
              <w:left w:val="single" w:sz="4" w:space="0" w:color="auto"/>
              <w:bottom w:val="single" w:sz="4" w:space="0" w:color="auto"/>
              <w:right w:val="single" w:sz="4" w:space="0" w:color="auto"/>
            </w:tcBorders>
            <w:hideMark/>
          </w:tcPr>
          <w:p w14:paraId="17A2496D"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Cs/>
                <w:color w:val="000000"/>
                <w:sz w:val="20"/>
                <w:szCs w:val="20"/>
              </w:rPr>
            </w:pPr>
            <w:r w:rsidRPr="00013D05">
              <w:rPr>
                <w:rFonts w:ascii="Arial" w:eastAsia="Calibri" w:hAnsi="Arial" w:cs="Arial"/>
                <w:bCs/>
                <w:color w:val="000000"/>
                <w:sz w:val="20"/>
                <w:szCs w:val="20"/>
              </w:rPr>
              <w:t>Suscribe</w:t>
            </w:r>
          </w:p>
        </w:tc>
        <w:tc>
          <w:tcPr>
            <w:tcW w:w="3714" w:type="pct"/>
            <w:tcBorders>
              <w:top w:val="single" w:sz="4" w:space="0" w:color="auto"/>
              <w:left w:val="single" w:sz="4" w:space="0" w:color="auto"/>
              <w:bottom w:val="single" w:sz="4" w:space="0" w:color="auto"/>
              <w:right w:val="single" w:sz="4" w:space="0" w:color="auto"/>
            </w:tcBorders>
            <w:hideMark/>
          </w:tcPr>
          <w:p w14:paraId="47E785E8" w14:textId="480E638A" w:rsidR="00C8227D" w:rsidRPr="00013D05" w:rsidRDefault="00C8227D" w:rsidP="007E015F">
            <w:pPr>
              <w:autoSpaceDE w:val="0"/>
              <w:autoSpaceDN w:val="0"/>
              <w:adjustRightInd w:val="0"/>
              <w:spacing w:before="40" w:after="40" w:line="240" w:lineRule="auto"/>
              <w:jc w:val="both"/>
              <w:rPr>
                <w:rFonts w:ascii="Arial" w:eastAsia="Calibri" w:hAnsi="Arial" w:cs="Arial"/>
                <w:bCs/>
                <w:color w:val="000000"/>
                <w:sz w:val="20"/>
                <w:szCs w:val="20"/>
              </w:rPr>
            </w:pPr>
            <w:r w:rsidRPr="00013D05">
              <w:rPr>
                <w:rFonts w:ascii="Arial" w:eastAsia="Calibri" w:hAnsi="Arial" w:cs="Arial"/>
                <w:bCs/>
                <w:color w:val="000000"/>
                <w:sz w:val="20"/>
                <w:szCs w:val="20"/>
              </w:rPr>
              <w:t>Plasmar el nombre completo, cargo y firma del(la) Contralor(a) Interno(a) Municipal; y sello oficial</w:t>
            </w:r>
          </w:p>
        </w:tc>
      </w:tr>
      <w:tr w:rsidR="00C8227D" w:rsidRPr="00013D05" w14:paraId="0B6FF3CC" w14:textId="77777777" w:rsidTr="00B35842">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29B90AB6"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color w:val="000000"/>
                <w:sz w:val="20"/>
                <w:szCs w:val="20"/>
                <w:lang w:eastAsia="es-MX"/>
              </w:rPr>
            </w:pPr>
            <w:r w:rsidRPr="00013D05">
              <w:rPr>
                <w:rFonts w:ascii="Arial" w:eastAsia="Calibri" w:hAnsi="Arial" w:cs="Arial"/>
                <w:color w:val="000000"/>
                <w:sz w:val="20"/>
                <w:szCs w:val="20"/>
                <w:lang w:eastAsia="es-MX"/>
              </w:rPr>
              <w:t>17</w:t>
            </w:r>
          </w:p>
        </w:tc>
        <w:tc>
          <w:tcPr>
            <w:tcW w:w="857" w:type="pct"/>
            <w:tcBorders>
              <w:top w:val="single" w:sz="4" w:space="0" w:color="auto"/>
              <w:left w:val="single" w:sz="4" w:space="0" w:color="auto"/>
              <w:bottom w:val="single" w:sz="4" w:space="0" w:color="auto"/>
              <w:right w:val="single" w:sz="4" w:space="0" w:color="auto"/>
            </w:tcBorders>
            <w:hideMark/>
          </w:tcPr>
          <w:p w14:paraId="3ADCB3DF" w14:textId="77777777" w:rsidR="00C8227D" w:rsidRPr="00013D05" w:rsidRDefault="00C8227D" w:rsidP="00A53CDF">
            <w:pPr>
              <w:autoSpaceDE w:val="0"/>
              <w:autoSpaceDN w:val="0"/>
              <w:adjustRightInd w:val="0"/>
              <w:spacing w:before="40" w:after="40" w:line="240" w:lineRule="auto"/>
              <w:jc w:val="center"/>
              <w:rPr>
                <w:rFonts w:ascii="Arial" w:eastAsia="Calibri" w:hAnsi="Arial" w:cs="Arial"/>
                <w:bCs/>
                <w:color w:val="000000"/>
                <w:sz w:val="20"/>
                <w:szCs w:val="20"/>
              </w:rPr>
            </w:pPr>
            <w:r w:rsidRPr="00013D05">
              <w:rPr>
                <w:rFonts w:ascii="Arial" w:eastAsia="Calibri" w:hAnsi="Arial" w:cs="Arial"/>
                <w:bCs/>
                <w:color w:val="000000"/>
                <w:sz w:val="20"/>
                <w:szCs w:val="20"/>
              </w:rPr>
              <w:t>Copias de conocimiento</w:t>
            </w:r>
          </w:p>
        </w:tc>
        <w:tc>
          <w:tcPr>
            <w:tcW w:w="3714" w:type="pct"/>
            <w:tcBorders>
              <w:top w:val="single" w:sz="4" w:space="0" w:color="auto"/>
              <w:left w:val="single" w:sz="4" w:space="0" w:color="auto"/>
              <w:bottom w:val="single" w:sz="4" w:space="0" w:color="auto"/>
              <w:right w:val="single" w:sz="4" w:space="0" w:color="auto"/>
            </w:tcBorders>
            <w:hideMark/>
          </w:tcPr>
          <w:p w14:paraId="3FED3DFD" w14:textId="6B0D766D" w:rsidR="00C8227D" w:rsidRPr="00013D05" w:rsidRDefault="00C8227D" w:rsidP="007E015F">
            <w:pPr>
              <w:autoSpaceDE w:val="0"/>
              <w:autoSpaceDN w:val="0"/>
              <w:adjustRightInd w:val="0"/>
              <w:spacing w:before="40" w:after="40" w:line="240" w:lineRule="auto"/>
              <w:jc w:val="both"/>
              <w:rPr>
                <w:rFonts w:ascii="Arial" w:eastAsia="Calibri" w:hAnsi="Arial" w:cs="Arial"/>
                <w:color w:val="000000"/>
                <w:sz w:val="20"/>
                <w:szCs w:val="20"/>
              </w:rPr>
            </w:pPr>
            <w:r w:rsidRPr="00013D05">
              <w:rPr>
                <w:rFonts w:ascii="Arial" w:eastAsia="Calibri" w:hAnsi="Arial" w:cs="Arial"/>
                <w:bCs/>
                <w:color w:val="000000"/>
                <w:sz w:val="20"/>
                <w:szCs w:val="20"/>
              </w:rPr>
              <w:t>Plasmar el nombre completo y cargo de los(as) servidores(as) públicos(as) a quienes se les enviará copia del oficio.</w:t>
            </w:r>
          </w:p>
        </w:tc>
      </w:tr>
    </w:tbl>
    <w:p w14:paraId="60E88743" w14:textId="77777777" w:rsidR="00C8227D" w:rsidRDefault="00C8227D" w:rsidP="00C8227D">
      <w:pPr>
        <w:tabs>
          <w:tab w:val="center" w:pos="0"/>
          <w:tab w:val="center" w:pos="4419"/>
          <w:tab w:val="right" w:pos="8838"/>
        </w:tabs>
        <w:spacing w:after="0" w:line="240" w:lineRule="auto"/>
        <w:rPr>
          <w:rFonts w:ascii="Montserrat" w:eastAsia="Calibri" w:hAnsi="Montserrat" w:cs="Arial"/>
        </w:rPr>
      </w:pPr>
      <w:r>
        <w:rPr>
          <w:rFonts w:ascii="Montserrat" w:eastAsia="Calibri" w:hAnsi="Montserrat" w:cs="Arial"/>
        </w:rPr>
        <w:t xml:space="preserve"> </w:t>
      </w:r>
    </w:p>
    <w:p w14:paraId="58984E69" w14:textId="77777777" w:rsidR="00C8227D" w:rsidRDefault="00C8227D" w:rsidP="00C8227D">
      <w:pPr>
        <w:tabs>
          <w:tab w:val="center" w:pos="4320"/>
          <w:tab w:val="right" w:pos="8640"/>
        </w:tabs>
        <w:spacing w:after="0" w:line="240" w:lineRule="auto"/>
        <w:jc w:val="both"/>
        <w:rPr>
          <w:rFonts w:ascii="Arial" w:eastAsia="Batang" w:hAnsi="Arial" w:cs="Arial"/>
          <w:kern w:val="18"/>
          <w:lang w:eastAsia="x-none"/>
        </w:rPr>
      </w:pPr>
      <w:r>
        <w:rPr>
          <w:rFonts w:ascii="Arial" w:eastAsia="Batang" w:hAnsi="Arial" w:cs="Arial"/>
          <w:kern w:val="18"/>
          <w:lang w:eastAsia="x-none"/>
        </w:rPr>
        <w:lastRenderedPageBreak/>
        <w:t>Anexo 7. Memorándum de envío de observaciones no solventadas o solventadas parcialmente. F.M.E.O.N.S.S.P.04</w:t>
      </w:r>
    </w:p>
    <w:p w14:paraId="14C1A263" w14:textId="77777777" w:rsidR="002D7179" w:rsidRDefault="002D7179" w:rsidP="00C8227D">
      <w:pPr>
        <w:jc w:val="right"/>
        <w:rPr>
          <w:rFonts w:ascii="Arial" w:eastAsia="Batang" w:hAnsi="Arial" w:cs="Arial"/>
          <w:kern w:val="18"/>
          <w:lang w:eastAsia="x-none"/>
        </w:rPr>
      </w:pPr>
    </w:p>
    <w:p w14:paraId="6604EC22" w14:textId="7033F818" w:rsidR="00C8227D" w:rsidRDefault="00C8227D" w:rsidP="00C8227D">
      <w:pPr>
        <w:jc w:val="right"/>
        <w:rPr>
          <w:rFonts w:ascii="Arial" w:eastAsia="Calibri" w:hAnsi="Arial" w:cs="Arial"/>
          <w:b/>
        </w:rPr>
      </w:pPr>
      <w:r>
        <w:rPr>
          <w:rFonts w:ascii="Arial" w:eastAsia="Batang" w:hAnsi="Arial" w:cs="Arial"/>
          <w:kern w:val="18"/>
          <w:lang w:eastAsia="x-none"/>
        </w:rPr>
        <w:t xml:space="preserve"> </w:t>
      </w:r>
      <w:r>
        <w:rPr>
          <w:rFonts w:ascii="Arial" w:eastAsia="Calibri" w:hAnsi="Arial" w:cs="Arial"/>
          <w:b/>
        </w:rPr>
        <w:t>Órgano Interno de Control Municipal</w:t>
      </w:r>
    </w:p>
    <w:p w14:paraId="65E3B3F5" w14:textId="77777777" w:rsidR="00C8227D" w:rsidRDefault="00C8227D" w:rsidP="00C8227D">
      <w:pPr>
        <w:jc w:val="right"/>
        <w:rPr>
          <w:rFonts w:ascii="Arial" w:eastAsia="Calibri" w:hAnsi="Arial" w:cs="Arial"/>
        </w:rPr>
      </w:pPr>
      <w:r>
        <w:rPr>
          <w:rFonts w:ascii="Arial" w:eastAsia="Calibri" w:hAnsi="Arial" w:cs="Arial"/>
        </w:rPr>
        <w:t xml:space="preserve">                                No. de Memorándum:</w:t>
      </w:r>
      <w:r>
        <w:rPr>
          <w:rFonts w:ascii="Arial" w:eastAsia="Calibri" w:hAnsi="Arial" w:cs="Arial"/>
          <w:b/>
        </w:rPr>
        <w:t xml:space="preserve"> _____</w:t>
      </w:r>
      <w:r>
        <w:rPr>
          <w:rFonts w:ascii="Arial" w:eastAsia="Calibri" w:hAnsi="Arial" w:cs="Arial"/>
        </w:rPr>
        <w:t xml:space="preserve"> (1)</w:t>
      </w:r>
    </w:p>
    <w:p w14:paraId="6B7BB583" w14:textId="77777777" w:rsidR="00C8227D" w:rsidRDefault="00C8227D" w:rsidP="00C8227D">
      <w:pPr>
        <w:spacing w:after="0" w:line="240" w:lineRule="auto"/>
        <w:jc w:val="right"/>
        <w:rPr>
          <w:rFonts w:ascii="Arial" w:eastAsia="Batang" w:hAnsi="Arial" w:cs="Arial"/>
          <w:kern w:val="18"/>
          <w:lang w:val="es-ES"/>
        </w:rPr>
      </w:pPr>
      <w:r>
        <w:rPr>
          <w:rFonts w:ascii="Arial" w:eastAsia="Batang" w:hAnsi="Arial" w:cs="Arial"/>
          <w:kern w:val="18"/>
          <w:lang w:val="es-ES"/>
        </w:rPr>
        <w:t xml:space="preserve">Asunto: Se informan las observaciones no solventadas </w:t>
      </w:r>
    </w:p>
    <w:p w14:paraId="03EF57EE" w14:textId="77777777" w:rsidR="00C8227D" w:rsidRDefault="00C8227D" w:rsidP="00C8227D">
      <w:pPr>
        <w:spacing w:after="0" w:line="240" w:lineRule="auto"/>
        <w:jc w:val="right"/>
        <w:rPr>
          <w:rFonts w:ascii="Arial" w:eastAsia="Batang" w:hAnsi="Arial" w:cs="Arial"/>
          <w:kern w:val="18"/>
          <w:lang w:val="es-ES"/>
        </w:rPr>
      </w:pPr>
      <w:r>
        <w:rPr>
          <w:rFonts w:ascii="Arial" w:eastAsia="Batang" w:hAnsi="Arial" w:cs="Arial"/>
          <w:kern w:val="18"/>
          <w:lang w:val="es-ES"/>
        </w:rPr>
        <w:t>y/o solventadas parcialmente de la</w:t>
      </w:r>
    </w:p>
    <w:p w14:paraId="100D0A53" w14:textId="77777777" w:rsidR="00C8227D" w:rsidRDefault="00C8227D" w:rsidP="00C8227D">
      <w:pPr>
        <w:spacing w:after="0" w:line="240" w:lineRule="auto"/>
        <w:jc w:val="right"/>
        <w:rPr>
          <w:rFonts w:ascii="Arial" w:eastAsia="Batang" w:hAnsi="Arial" w:cs="Arial"/>
          <w:kern w:val="18"/>
          <w:lang w:val="es-ES"/>
        </w:rPr>
      </w:pPr>
      <w:r>
        <w:rPr>
          <w:rFonts w:ascii="Arial" w:eastAsia="Batang" w:hAnsi="Arial" w:cs="Arial"/>
          <w:kern w:val="18"/>
          <w:lang w:val="es-ES"/>
        </w:rPr>
        <w:t>Auditoría No. ________ (2)</w:t>
      </w:r>
    </w:p>
    <w:p w14:paraId="5F51C2DB" w14:textId="77777777" w:rsidR="00C8227D" w:rsidRDefault="00C8227D" w:rsidP="00C8227D">
      <w:pPr>
        <w:jc w:val="right"/>
        <w:rPr>
          <w:rFonts w:ascii="Arial" w:eastAsia="Calibri" w:hAnsi="Arial" w:cs="Arial"/>
        </w:rPr>
      </w:pPr>
    </w:p>
    <w:p w14:paraId="5EAD27F2" w14:textId="77777777" w:rsidR="00C8227D" w:rsidRDefault="00C8227D" w:rsidP="00C8227D">
      <w:pPr>
        <w:tabs>
          <w:tab w:val="right" w:pos="9972"/>
        </w:tabs>
        <w:jc w:val="right"/>
        <w:rPr>
          <w:rFonts w:ascii="Arial" w:eastAsia="Calibri" w:hAnsi="Arial" w:cs="Arial"/>
        </w:rPr>
      </w:pPr>
    </w:p>
    <w:p w14:paraId="33E24755" w14:textId="77777777" w:rsidR="00C8227D" w:rsidRDefault="00C8227D" w:rsidP="00C8227D">
      <w:pPr>
        <w:tabs>
          <w:tab w:val="right" w:pos="9972"/>
        </w:tabs>
        <w:jc w:val="right"/>
        <w:rPr>
          <w:rFonts w:ascii="Arial" w:eastAsia="Calibri" w:hAnsi="Arial" w:cs="Arial"/>
          <w:b/>
        </w:rPr>
      </w:pPr>
      <w:r>
        <w:rPr>
          <w:rFonts w:ascii="Arial" w:eastAsia="Calibri" w:hAnsi="Arial" w:cs="Arial"/>
        </w:rPr>
        <w:t xml:space="preserve">Oaxaca de Juárez, </w:t>
      </w:r>
      <w:proofErr w:type="spellStart"/>
      <w:r>
        <w:rPr>
          <w:rFonts w:ascii="Arial" w:eastAsia="Calibri" w:hAnsi="Arial" w:cs="Arial"/>
        </w:rPr>
        <w:t>Oax</w:t>
      </w:r>
      <w:proofErr w:type="spellEnd"/>
      <w:r>
        <w:rPr>
          <w:rFonts w:ascii="Arial" w:eastAsia="Calibri" w:hAnsi="Arial" w:cs="Arial"/>
        </w:rPr>
        <w:t>.,</w:t>
      </w:r>
      <w:r>
        <w:rPr>
          <w:rFonts w:ascii="Arial" w:eastAsia="Calibri" w:hAnsi="Arial" w:cs="Arial"/>
          <w:b/>
        </w:rPr>
        <w:t xml:space="preserve"> ___________</w:t>
      </w:r>
      <w:r>
        <w:rPr>
          <w:rFonts w:ascii="Arial" w:eastAsia="Calibri" w:hAnsi="Arial" w:cs="Arial"/>
        </w:rPr>
        <w:t>(3)</w:t>
      </w:r>
    </w:p>
    <w:p w14:paraId="0AD7483F" w14:textId="77777777" w:rsidR="00C8227D" w:rsidRDefault="00C8227D" w:rsidP="00C8227D">
      <w:pPr>
        <w:rPr>
          <w:rFonts w:ascii="Arial" w:eastAsia="Calibri" w:hAnsi="Arial" w:cs="Arial"/>
          <w:b/>
        </w:rPr>
      </w:pPr>
    </w:p>
    <w:p w14:paraId="7FFB4D7C" w14:textId="77777777" w:rsidR="00C8227D" w:rsidRDefault="00C8227D" w:rsidP="00C8227D">
      <w:pPr>
        <w:tabs>
          <w:tab w:val="center" w:pos="0"/>
          <w:tab w:val="center" w:pos="4419"/>
          <w:tab w:val="right" w:pos="8838"/>
        </w:tabs>
        <w:spacing w:after="0" w:line="240" w:lineRule="auto"/>
        <w:rPr>
          <w:rFonts w:ascii="Arial" w:eastAsia="Calibri" w:hAnsi="Arial" w:cs="Arial"/>
        </w:rPr>
      </w:pPr>
      <w:r>
        <w:rPr>
          <w:rFonts w:ascii="Arial" w:eastAsia="Calibri" w:hAnsi="Arial" w:cs="Arial"/>
          <w:lang w:val="es-ES_tradnl"/>
        </w:rPr>
        <w:t>____________(4)</w:t>
      </w:r>
    </w:p>
    <w:p w14:paraId="66D87B84" w14:textId="77777777" w:rsidR="00C8227D" w:rsidRDefault="00C8227D" w:rsidP="00C8227D">
      <w:pPr>
        <w:tabs>
          <w:tab w:val="center" w:pos="0"/>
          <w:tab w:val="center" w:pos="4419"/>
          <w:tab w:val="right" w:pos="8838"/>
        </w:tabs>
        <w:spacing w:after="0" w:line="240" w:lineRule="auto"/>
        <w:rPr>
          <w:rFonts w:ascii="Arial" w:eastAsia="Calibri" w:hAnsi="Arial" w:cs="Arial"/>
          <w:lang w:val="es-ES_tradnl"/>
        </w:rPr>
      </w:pPr>
      <w:r>
        <w:rPr>
          <w:rFonts w:ascii="Arial" w:eastAsia="Calibri" w:hAnsi="Arial" w:cs="Arial"/>
          <w:lang w:val="es-ES_tradnl"/>
        </w:rPr>
        <w:t xml:space="preserve">DIRECTOR(A) DE QUEJAS, DENUNCIAS, INVESTIGACIONES </w:t>
      </w:r>
    </w:p>
    <w:p w14:paraId="1A075F55" w14:textId="77777777" w:rsidR="00C8227D" w:rsidRDefault="00C8227D" w:rsidP="00C8227D">
      <w:pPr>
        <w:tabs>
          <w:tab w:val="center" w:pos="0"/>
          <w:tab w:val="center" w:pos="4419"/>
          <w:tab w:val="right" w:pos="8838"/>
        </w:tabs>
        <w:spacing w:after="0" w:line="240" w:lineRule="auto"/>
        <w:rPr>
          <w:rFonts w:ascii="Arial" w:eastAsia="Calibri" w:hAnsi="Arial" w:cs="Arial"/>
          <w:lang w:val="es-ES_tradnl"/>
        </w:rPr>
      </w:pPr>
      <w:r>
        <w:rPr>
          <w:rFonts w:ascii="Arial" w:eastAsia="Calibri" w:hAnsi="Arial" w:cs="Arial"/>
          <w:lang w:val="es-ES_tradnl"/>
        </w:rPr>
        <w:t>Y SITUACIÓN PATRIMONIAL</w:t>
      </w:r>
    </w:p>
    <w:p w14:paraId="27E0F455" w14:textId="77777777" w:rsidR="00C8227D" w:rsidRDefault="00C8227D" w:rsidP="00C8227D">
      <w:pPr>
        <w:tabs>
          <w:tab w:val="center" w:pos="0"/>
          <w:tab w:val="center" w:pos="4419"/>
          <w:tab w:val="right" w:pos="8838"/>
        </w:tabs>
        <w:spacing w:after="0" w:line="240" w:lineRule="auto"/>
        <w:rPr>
          <w:rFonts w:ascii="Arial" w:eastAsia="Calibri" w:hAnsi="Arial" w:cs="Arial"/>
        </w:rPr>
      </w:pPr>
      <w:r>
        <w:rPr>
          <w:rFonts w:ascii="Arial" w:eastAsia="Calibri" w:hAnsi="Arial" w:cs="Arial"/>
          <w:lang w:val="es-ES_tradnl"/>
        </w:rPr>
        <w:t>ÓRGANO INTERNO DE CONTROL MUNICIPAL</w:t>
      </w:r>
      <w:r>
        <w:rPr>
          <w:rFonts w:ascii="Arial" w:eastAsia="Calibri" w:hAnsi="Arial" w:cs="Arial"/>
        </w:rPr>
        <w:t>.</w:t>
      </w:r>
    </w:p>
    <w:p w14:paraId="7C0A1A0C" w14:textId="77777777" w:rsidR="00C8227D" w:rsidRDefault="00C8227D" w:rsidP="00C8227D">
      <w:pPr>
        <w:jc w:val="both"/>
        <w:rPr>
          <w:rFonts w:ascii="Arial" w:eastAsia="Calibri" w:hAnsi="Arial" w:cs="Arial"/>
        </w:rPr>
      </w:pPr>
    </w:p>
    <w:p w14:paraId="2A962EE7" w14:textId="77777777" w:rsidR="00C8227D" w:rsidRDefault="00C8227D" w:rsidP="00C8227D">
      <w:pPr>
        <w:spacing w:after="0" w:line="240" w:lineRule="auto"/>
        <w:rPr>
          <w:rFonts w:ascii="Arial" w:eastAsia="Times New Roman" w:hAnsi="Arial" w:cs="Arial"/>
          <w:bCs/>
          <w:lang w:eastAsia="es-MX"/>
        </w:rPr>
      </w:pPr>
    </w:p>
    <w:p w14:paraId="5E922729" w14:textId="77777777" w:rsidR="00C8227D" w:rsidRDefault="00C8227D" w:rsidP="00C8227D">
      <w:pPr>
        <w:spacing w:after="0" w:line="276" w:lineRule="auto"/>
        <w:rPr>
          <w:rFonts w:ascii="Arial" w:eastAsia="Times New Roman" w:hAnsi="Arial" w:cs="Arial"/>
          <w:bCs/>
          <w:lang w:eastAsia="es-MX"/>
        </w:rPr>
      </w:pPr>
      <w:r>
        <w:rPr>
          <w:rFonts w:ascii="Arial" w:eastAsia="Times New Roman" w:hAnsi="Arial" w:cs="Arial"/>
          <w:bCs/>
          <w:lang w:eastAsia="es-MX"/>
        </w:rPr>
        <w:t>Estimado(a) _______ (5):</w:t>
      </w:r>
    </w:p>
    <w:p w14:paraId="27F54888" w14:textId="77777777" w:rsidR="00C8227D" w:rsidRDefault="00C8227D" w:rsidP="00C8227D">
      <w:pPr>
        <w:spacing w:after="0" w:line="276" w:lineRule="auto"/>
        <w:rPr>
          <w:rFonts w:ascii="Arial" w:eastAsia="Times New Roman" w:hAnsi="Arial" w:cs="Arial"/>
          <w:bCs/>
          <w:lang w:eastAsia="es-MX"/>
        </w:rPr>
      </w:pPr>
    </w:p>
    <w:p w14:paraId="07EC4DD2" w14:textId="77777777" w:rsidR="00C8227D" w:rsidRDefault="00C8227D" w:rsidP="00C8227D">
      <w:pPr>
        <w:spacing w:after="0" w:line="276" w:lineRule="auto"/>
        <w:rPr>
          <w:rFonts w:ascii="Arial" w:eastAsia="Times New Roman" w:hAnsi="Arial" w:cs="Arial"/>
          <w:bCs/>
          <w:lang w:eastAsia="es-MX"/>
        </w:rPr>
      </w:pPr>
      <w:r>
        <w:rPr>
          <w:rFonts w:ascii="Arial" w:eastAsia="Times New Roman" w:hAnsi="Arial" w:cs="Arial"/>
          <w:bCs/>
          <w:lang w:eastAsia="es-MX"/>
        </w:rPr>
        <w:t>Hago propicia la ocasión para hacerle llegar un cordial saludo.</w:t>
      </w:r>
    </w:p>
    <w:p w14:paraId="0F721E8D" w14:textId="77777777" w:rsidR="00C8227D" w:rsidRDefault="00C8227D" w:rsidP="00C8227D">
      <w:pPr>
        <w:jc w:val="both"/>
        <w:rPr>
          <w:rFonts w:ascii="Arial" w:eastAsia="Calibri" w:hAnsi="Arial" w:cs="Arial"/>
        </w:rPr>
      </w:pPr>
    </w:p>
    <w:p w14:paraId="280AAF9C" w14:textId="77777777" w:rsidR="00C8227D" w:rsidRDefault="00C8227D" w:rsidP="00C8227D">
      <w:pPr>
        <w:jc w:val="both"/>
        <w:rPr>
          <w:rFonts w:ascii="Arial" w:eastAsia="Calibri" w:hAnsi="Arial" w:cs="Arial"/>
        </w:rPr>
      </w:pPr>
      <w:r>
        <w:rPr>
          <w:rFonts w:ascii="Arial" w:eastAsia="Calibri" w:hAnsi="Arial" w:cs="Arial"/>
        </w:rPr>
        <w:t>En relación con la auditoría número _________(6)</w:t>
      </w:r>
      <w:r>
        <w:rPr>
          <w:rFonts w:ascii="Arial" w:eastAsia="Calibri" w:hAnsi="Arial" w:cs="Arial"/>
          <w:b/>
        </w:rPr>
        <w:t xml:space="preserve"> </w:t>
      </w:r>
      <w:r>
        <w:rPr>
          <w:rFonts w:ascii="Arial" w:eastAsia="Calibri" w:hAnsi="Arial" w:cs="Arial"/>
        </w:rPr>
        <w:t>denominada __________(7), la cual fue practicada al Municipio de Oaxaca de Juárez por este Órgano Interno de Control Municipal al amparo de la orden de auditoría No. __________ (8) notificada con fecha _________ (9), y que tuvo por objetivo ___________ (10); así como al seguimiento de las observaciones derivadas de las mismas, al respecto, por medio del presente le informo y envío lo siguiente:</w:t>
      </w:r>
    </w:p>
    <w:p w14:paraId="3CFFC9D7" w14:textId="77777777" w:rsidR="00C8227D" w:rsidRDefault="00C8227D" w:rsidP="00C8227D">
      <w:pPr>
        <w:jc w:val="both"/>
        <w:rPr>
          <w:rFonts w:ascii="Arial" w:eastAsia="Calibri" w:hAnsi="Arial" w:cs="Arial"/>
        </w:rPr>
      </w:pPr>
    </w:p>
    <w:p w14:paraId="5DA95B16" w14:textId="77777777" w:rsidR="00C8227D" w:rsidRDefault="00C8227D" w:rsidP="00C8227D">
      <w:pPr>
        <w:ind w:left="708"/>
        <w:jc w:val="both"/>
        <w:rPr>
          <w:rFonts w:ascii="Arial" w:eastAsia="Calibri" w:hAnsi="Arial" w:cs="Arial"/>
        </w:rPr>
      </w:pPr>
      <w:r>
        <w:rPr>
          <w:rFonts w:ascii="Arial" w:eastAsia="Calibri" w:hAnsi="Arial" w:cs="Arial"/>
        </w:rPr>
        <w:t xml:space="preserve">Mediante el informe de la auditoría en comento, notificada con fecha _________ (11), se le remitieron al(la) C. ____________ (12) Presidente(a) Municipal de Oaxaca de Juárez, las cédulas de observaciones finales, otorgándole un plazo de ___ (13) días hábiles para que las áreas responsables presentaran las argumentaciones y documentación soporte necesarias para atender y solventar las ___ (14) observaciones determinadas en la auditoría; por lo que una vez vencido el plazo otorgado y  valorada por este Órgano Interno de Control Municipal la documentación </w:t>
      </w:r>
      <w:r>
        <w:rPr>
          <w:rFonts w:ascii="Arial" w:eastAsia="Calibri" w:hAnsi="Arial" w:cs="Arial"/>
        </w:rPr>
        <w:lastRenderedPageBreak/>
        <w:t>e información proporcionada por ______________(15) y Enlace de la Auditoría, mediante oficio número __________(16); se determinó que, de un total de ____ (17) observaciones, sólo ______ (18) fueron solventadas, ____ (19) se solventaron parcialmente y ___ (20) no fueron solventadas, conforme se detalla:</w:t>
      </w:r>
    </w:p>
    <w:p w14:paraId="45183D39" w14:textId="77777777" w:rsidR="00C8227D" w:rsidRDefault="00C8227D" w:rsidP="00C8227D">
      <w:pPr>
        <w:ind w:left="708"/>
        <w:jc w:val="both"/>
        <w:rPr>
          <w:rFonts w:ascii="Arial" w:eastAsia="Calibri" w:hAnsi="Arial" w:cs="Arial"/>
        </w:rPr>
      </w:pPr>
    </w:p>
    <w:tbl>
      <w:tblPr>
        <w:tblStyle w:val="Tablaconcuadrcula"/>
        <w:tblW w:w="9229" w:type="dxa"/>
        <w:jc w:val="right"/>
        <w:tblLook w:val="04A0" w:firstRow="1" w:lastRow="0" w:firstColumn="1" w:lastColumn="0" w:noHBand="0" w:noVBand="1"/>
      </w:tblPr>
      <w:tblGrid>
        <w:gridCol w:w="1984"/>
        <w:gridCol w:w="4111"/>
        <w:gridCol w:w="1317"/>
        <w:gridCol w:w="1817"/>
      </w:tblGrid>
      <w:tr w:rsidR="00C8227D" w14:paraId="46148FB8" w14:textId="77777777" w:rsidTr="00C8227D">
        <w:trPr>
          <w:trHeight w:val="146"/>
          <w:jc w:val="right"/>
        </w:trPr>
        <w:tc>
          <w:tcPr>
            <w:tcW w:w="1984" w:type="dxa"/>
            <w:tcBorders>
              <w:top w:val="single" w:sz="4" w:space="0" w:color="auto"/>
              <w:left w:val="single" w:sz="4" w:space="0" w:color="auto"/>
              <w:bottom w:val="single" w:sz="4" w:space="0" w:color="auto"/>
              <w:right w:val="single" w:sz="4" w:space="0" w:color="auto"/>
            </w:tcBorders>
            <w:hideMark/>
          </w:tcPr>
          <w:p w14:paraId="4DF19291" w14:textId="77777777" w:rsidR="00C8227D" w:rsidRDefault="00C8227D">
            <w:pPr>
              <w:jc w:val="center"/>
              <w:rPr>
                <w:rFonts w:ascii="Arial" w:eastAsia="Calibri" w:hAnsi="Arial" w:cs="Arial"/>
                <w:b/>
              </w:rPr>
            </w:pPr>
            <w:proofErr w:type="spellStart"/>
            <w:r>
              <w:rPr>
                <w:rFonts w:ascii="Arial" w:eastAsia="Calibri" w:hAnsi="Arial" w:cs="Arial"/>
                <w:b/>
              </w:rPr>
              <w:t>N°</w:t>
            </w:r>
            <w:proofErr w:type="spellEnd"/>
            <w:r>
              <w:rPr>
                <w:rFonts w:ascii="Arial" w:eastAsia="Calibri" w:hAnsi="Arial" w:cs="Arial"/>
                <w:b/>
              </w:rPr>
              <w:t xml:space="preserve"> de Observación</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7909CDE" w14:textId="77777777" w:rsidR="00C8227D" w:rsidRDefault="00C8227D">
            <w:pPr>
              <w:jc w:val="center"/>
              <w:rPr>
                <w:rFonts w:ascii="Arial" w:eastAsia="Calibri" w:hAnsi="Arial" w:cs="Arial"/>
                <w:b/>
              </w:rPr>
            </w:pPr>
            <w:r>
              <w:rPr>
                <w:rFonts w:ascii="Arial" w:eastAsia="Calibri" w:hAnsi="Arial" w:cs="Arial"/>
                <w:b/>
              </w:rPr>
              <w:t>Título de la observación</w:t>
            </w:r>
          </w:p>
        </w:tc>
        <w:tc>
          <w:tcPr>
            <w:tcW w:w="1317" w:type="dxa"/>
            <w:tcBorders>
              <w:top w:val="single" w:sz="4" w:space="0" w:color="auto"/>
              <w:left w:val="single" w:sz="4" w:space="0" w:color="auto"/>
              <w:bottom w:val="single" w:sz="4" w:space="0" w:color="auto"/>
              <w:right w:val="single" w:sz="4" w:space="0" w:color="auto"/>
            </w:tcBorders>
            <w:vAlign w:val="center"/>
            <w:hideMark/>
          </w:tcPr>
          <w:p w14:paraId="11DEC279" w14:textId="77777777" w:rsidR="00C8227D" w:rsidRDefault="00C8227D">
            <w:pPr>
              <w:jc w:val="center"/>
              <w:rPr>
                <w:rFonts w:ascii="Arial" w:eastAsia="Calibri" w:hAnsi="Arial" w:cs="Arial"/>
                <w:b/>
              </w:rPr>
            </w:pPr>
            <w:r>
              <w:rPr>
                <w:rFonts w:ascii="Arial" w:eastAsia="Calibri" w:hAnsi="Arial" w:cs="Arial"/>
                <w:b/>
              </w:rPr>
              <w:t>Estatus</w:t>
            </w:r>
          </w:p>
        </w:tc>
        <w:tc>
          <w:tcPr>
            <w:tcW w:w="1817" w:type="dxa"/>
            <w:tcBorders>
              <w:top w:val="single" w:sz="4" w:space="0" w:color="auto"/>
              <w:left w:val="single" w:sz="4" w:space="0" w:color="auto"/>
              <w:bottom w:val="single" w:sz="4" w:space="0" w:color="auto"/>
              <w:right w:val="single" w:sz="4" w:space="0" w:color="auto"/>
            </w:tcBorders>
            <w:hideMark/>
          </w:tcPr>
          <w:p w14:paraId="29D75CEC" w14:textId="77777777" w:rsidR="00C8227D" w:rsidRDefault="00C8227D">
            <w:pPr>
              <w:jc w:val="center"/>
              <w:rPr>
                <w:rFonts w:ascii="Arial" w:eastAsia="Calibri" w:hAnsi="Arial" w:cs="Arial"/>
                <w:b/>
              </w:rPr>
            </w:pPr>
            <w:r>
              <w:rPr>
                <w:rFonts w:ascii="Arial" w:eastAsia="Calibri" w:hAnsi="Arial" w:cs="Arial"/>
                <w:b/>
              </w:rPr>
              <w:t>Área responsable</w:t>
            </w:r>
          </w:p>
        </w:tc>
      </w:tr>
      <w:tr w:rsidR="00C8227D" w14:paraId="7FA288AB" w14:textId="77777777" w:rsidTr="00C8227D">
        <w:trPr>
          <w:trHeight w:val="250"/>
          <w:jc w:val="right"/>
        </w:trPr>
        <w:tc>
          <w:tcPr>
            <w:tcW w:w="1984" w:type="dxa"/>
            <w:tcBorders>
              <w:top w:val="single" w:sz="4" w:space="0" w:color="auto"/>
              <w:left w:val="single" w:sz="4" w:space="0" w:color="auto"/>
              <w:bottom w:val="single" w:sz="4" w:space="0" w:color="auto"/>
              <w:right w:val="single" w:sz="4" w:space="0" w:color="auto"/>
            </w:tcBorders>
            <w:noWrap/>
          </w:tcPr>
          <w:p w14:paraId="1DDA5259" w14:textId="77777777" w:rsidR="00C8227D" w:rsidRDefault="00C8227D">
            <w:pPr>
              <w:jc w:val="center"/>
              <w:rPr>
                <w:rFonts w:ascii="Arial" w:eastAsia="Calibri" w:hAnsi="Arial" w:cs="Arial"/>
                <w:b/>
              </w:rPr>
            </w:pPr>
            <w:r>
              <w:rPr>
                <w:rFonts w:ascii="Arial" w:eastAsia="Calibri" w:hAnsi="Arial" w:cs="Arial"/>
                <w:b/>
              </w:rPr>
              <w:t>(21)</w:t>
            </w:r>
          </w:p>
          <w:p w14:paraId="5B95E544" w14:textId="77777777" w:rsidR="00C8227D" w:rsidRDefault="00C8227D">
            <w:pPr>
              <w:jc w:val="center"/>
              <w:rPr>
                <w:rFonts w:ascii="Arial" w:eastAsia="Calibri" w:hAnsi="Arial" w:cs="Arial"/>
                <w:b/>
              </w:rPr>
            </w:pPr>
          </w:p>
        </w:tc>
        <w:tc>
          <w:tcPr>
            <w:tcW w:w="4111" w:type="dxa"/>
            <w:tcBorders>
              <w:top w:val="single" w:sz="4" w:space="0" w:color="auto"/>
              <w:left w:val="single" w:sz="4" w:space="0" w:color="auto"/>
              <w:bottom w:val="single" w:sz="4" w:space="0" w:color="auto"/>
              <w:right w:val="single" w:sz="4" w:space="0" w:color="auto"/>
            </w:tcBorders>
            <w:hideMark/>
          </w:tcPr>
          <w:p w14:paraId="20893FBE" w14:textId="77777777" w:rsidR="00C8227D" w:rsidRDefault="00C8227D">
            <w:pPr>
              <w:jc w:val="center"/>
              <w:rPr>
                <w:rFonts w:ascii="Arial" w:eastAsia="Calibri" w:hAnsi="Arial" w:cs="Arial"/>
                <w:b/>
              </w:rPr>
            </w:pPr>
            <w:r>
              <w:rPr>
                <w:rFonts w:ascii="Arial" w:eastAsia="Calibri" w:hAnsi="Arial" w:cs="Arial"/>
                <w:b/>
              </w:rPr>
              <w:t>(22)</w:t>
            </w:r>
          </w:p>
        </w:tc>
        <w:tc>
          <w:tcPr>
            <w:tcW w:w="1317" w:type="dxa"/>
            <w:tcBorders>
              <w:top w:val="single" w:sz="4" w:space="0" w:color="auto"/>
              <w:left w:val="single" w:sz="4" w:space="0" w:color="auto"/>
              <w:bottom w:val="single" w:sz="4" w:space="0" w:color="auto"/>
              <w:right w:val="single" w:sz="4" w:space="0" w:color="auto"/>
            </w:tcBorders>
            <w:hideMark/>
          </w:tcPr>
          <w:p w14:paraId="4C5F0DED" w14:textId="77777777" w:rsidR="00C8227D" w:rsidRDefault="00C8227D">
            <w:pPr>
              <w:jc w:val="center"/>
              <w:rPr>
                <w:rFonts w:ascii="Arial" w:eastAsia="Calibri" w:hAnsi="Arial" w:cs="Arial"/>
                <w:b/>
              </w:rPr>
            </w:pPr>
            <w:r>
              <w:rPr>
                <w:rFonts w:ascii="Arial" w:eastAsia="Calibri" w:hAnsi="Arial" w:cs="Arial"/>
                <w:b/>
              </w:rPr>
              <w:t>(23)</w:t>
            </w:r>
          </w:p>
        </w:tc>
        <w:tc>
          <w:tcPr>
            <w:tcW w:w="1817" w:type="dxa"/>
            <w:tcBorders>
              <w:top w:val="single" w:sz="4" w:space="0" w:color="auto"/>
              <w:left w:val="single" w:sz="4" w:space="0" w:color="auto"/>
              <w:bottom w:val="single" w:sz="4" w:space="0" w:color="auto"/>
              <w:right w:val="single" w:sz="4" w:space="0" w:color="auto"/>
            </w:tcBorders>
            <w:hideMark/>
          </w:tcPr>
          <w:p w14:paraId="75A615E2" w14:textId="77777777" w:rsidR="00C8227D" w:rsidRDefault="00C8227D">
            <w:pPr>
              <w:jc w:val="center"/>
              <w:rPr>
                <w:rFonts w:ascii="Arial" w:eastAsia="Calibri" w:hAnsi="Arial" w:cs="Arial"/>
                <w:b/>
              </w:rPr>
            </w:pPr>
            <w:r>
              <w:rPr>
                <w:rFonts w:ascii="Arial" w:eastAsia="Calibri" w:hAnsi="Arial" w:cs="Arial"/>
                <w:b/>
              </w:rPr>
              <w:t>(24)</w:t>
            </w:r>
          </w:p>
        </w:tc>
      </w:tr>
    </w:tbl>
    <w:p w14:paraId="1961F4D8" w14:textId="77777777" w:rsidR="00C8227D" w:rsidRDefault="00C8227D" w:rsidP="00C8227D">
      <w:pPr>
        <w:jc w:val="both"/>
        <w:rPr>
          <w:rFonts w:ascii="Arial" w:eastAsia="Calibri" w:hAnsi="Arial" w:cs="Arial"/>
        </w:rPr>
      </w:pPr>
    </w:p>
    <w:p w14:paraId="5DFACB86" w14:textId="77777777" w:rsidR="00C8227D" w:rsidRDefault="00C8227D" w:rsidP="00C8227D">
      <w:pPr>
        <w:jc w:val="both"/>
        <w:rPr>
          <w:rFonts w:ascii="Arial" w:eastAsia="Calibri" w:hAnsi="Arial" w:cs="Arial"/>
        </w:rPr>
      </w:pPr>
      <w:r>
        <w:rPr>
          <w:rFonts w:ascii="Arial" w:eastAsia="Calibri" w:hAnsi="Arial" w:cs="Arial"/>
        </w:rPr>
        <w:t>Por lo anterior envío a usted la siguiente documentación en copia certificada, para los efectos correspondientes:</w:t>
      </w:r>
    </w:p>
    <w:p w14:paraId="40C63265" w14:textId="77777777" w:rsidR="00C8227D" w:rsidRDefault="00C8227D" w:rsidP="00C8227D">
      <w:pPr>
        <w:jc w:val="both"/>
        <w:rPr>
          <w:rFonts w:ascii="Arial" w:eastAsia="Calibri" w:hAnsi="Arial" w:cs="Arial"/>
        </w:rPr>
      </w:pPr>
      <w:r>
        <w:rPr>
          <w:rFonts w:ascii="Arial" w:eastAsia="Calibri" w:hAnsi="Arial" w:cs="Arial"/>
        </w:rPr>
        <w:t>_______________ (25)</w:t>
      </w:r>
    </w:p>
    <w:p w14:paraId="0E8813CD" w14:textId="77777777" w:rsidR="00C8227D" w:rsidRDefault="00C8227D" w:rsidP="00C8227D">
      <w:pPr>
        <w:jc w:val="both"/>
        <w:rPr>
          <w:rFonts w:ascii="Arial" w:eastAsia="Calibri" w:hAnsi="Arial" w:cs="Arial"/>
        </w:rPr>
      </w:pPr>
      <w:r>
        <w:rPr>
          <w:rFonts w:ascii="Arial" w:eastAsia="Calibri" w:hAnsi="Arial" w:cs="Arial"/>
        </w:rPr>
        <w:t xml:space="preserve">Lo anterior, con fundamento en el artículo 109, fracción III, último párrafo de la Constitución Política de los Estados Unidos Mexicanos, 126 BIS y 126 QUATER fracciones I y VI de la Ley Orgánica Municipal del Estado de Oaxaca; artículos 199 fracciones IV, VI, X, XII, XIV y XV del Bando de Policía y Gobierno del Municipio de Oaxaca de </w:t>
      </w:r>
      <w:proofErr w:type="gramStart"/>
      <w:r>
        <w:rPr>
          <w:rFonts w:ascii="Arial" w:eastAsia="Calibri" w:hAnsi="Arial" w:cs="Arial"/>
        </w:rPr>
        <w:t>Juárez  2022</w:t>
      </w:r>
      <w:proofErr w:type="gramEnd"/>
      <w:r>
        <w:rPr>
          <w:rFonts w:ascii="Arial" w:eastAsia="Calibri" w:hAnsi="Arial" w:cs="Arial"/>
        </w:rPr>
        <w:t>-2024.</w:t>
      </w:r>
    </w:p>
    <w:p w14:paraId="156C616A" w14:textId="77777777" w:rsidR="00C8227D" w:rsidRDefault="00C8227D" w:rsidP="00C8227D">
      <w:pPr>
        <w:jc w:val="both"/>
        <w:rPr>
          <w:rFonts w:ascii="Arial" w:eastAsia="Calibri" w:hAnsi="Arial" w:cs="Arial"/>
        </w:rPr>
      </w:pPr>
    </w:p>
    <w:p w14:paraId="79E1CCFC" w14:textId="77777777" w:rsidR="00C8227D" w:rsidRDefault="00C8227D" w:rsidP="00C8227D">
      <w:pPr>
        <w:jc w:val="both"/>
        <w:rPr>
          <w:rFonts w:ascii="Arial" w:eastAsia="Calibri" w:hAnsi="Arial" w:cs="Arial"/>
        </w:rPr>
      </w:pPr>
      <w:r>
        <w:rPr>
          <w:rFonts w:ascii="Arial" w:eastAsia="Calibri" w:hAnsi="Arial" w:cs="Arial"/>
        </w:rPr>
        <w:t>Sin otro particular, quedo a sus apreciables órdenes para cualquier duda o comentario al respecto.</w:t>
      </w:r>
    </w:p>
    <w:p w14:paraId="6681E990" w14:textId="77777777" w:rsidR="00C8227D" w:rsidRDefault="00C8227D" w:rsidP="00C8227D">
      <w:pPr>
        <w:jc w:val="center"/>
        <w:rPr>
          <w:rFonts w:ascii="Arial" w:eastAsia="Calibri" w:hAnsi="Arial" w:cs="Arial"/>
        </w:rPr>
      </w:pPr>
      <w:r>
        <w:rPr>
          <w:rFonts w:ascii="Arial" w:eastAsia="Calibri" w:hAnsi="Arial" w:cs="Arial"/>
        </w:rPr>
        <w:t>Atentamente,</w:t>
      </w:r>
    </w:p>
    <w:p w14:paraId="20EA29A2" w14:textId="77777777" w:rsidR="00C8227D" w:rsidRDefault="00C8227D" w:rsidP="00C8227D">
      <w:pPr>
        <w:jc w:val="center"/>
        <w:rPr>
          <w:rFonts w:ascii="Arial" w:eastAsia="Calibri" w:hAnsi="Arial" w:cs="Arial"/>
        </w:rPr>
      </w:pPr>
      <w:r>
        <w:rPr>
          <w:rFonts w:ascii="Arial" w:eastAsia="Calibri" w:hAnsi="Arial" w:cs="Arial"/>
        </w:rPr>
        <w:t>“EL RESPETO AL DERECHO AJENO ES LA PAZ”</w:t>
      </w:r>
    </w:p>
    <w:p w14:paraId="524BEA0B" w14:textId="77777777" w:rsidR="00C8227D" w:rsidRDefault="00C8227D" w:rsidP="00C8227D">
      <w:pPr>
        <w:jc w:val="center"/>
        <w:rPr>
          <w:rFonts w:ascii="Arial" w:eastAsia="Calibri" w:hAnsi="Arial" w:cs="Arial"/>
        </w:rPr>
      </w:pPr>
      <w:r>
        <w:rPr>
          <w:rFonts w:ascii="Arial" w:eastAsia="Calibri" w:hAnsi="Arial" w:cs="Arial"/>
        </w:rPr>
        <w:t>EL(LA) DIRECTOR(A) DE AUDITORÍA INTERNA</w:t>
      </w:r>
    </w:p>
    <w:p w14:paraId="455E78B2" w14:textId="77777777" w:rsidR="00C8227D" w:rsidRDefault="00C8227D" w:rsidP="00C8227D">
      <w:pPr>
        <w:jc w:val="center"/>
        <w:rPr>
          <w:rFonts w:ascii="Arial" w:eastAsia="Calibri" w:hAnsi="Arial" w:cs="Arial"/>
        </w:rPr>
      </w:pPr>
    </w:p>
    <w:p w14:paraId="54491031" w14:textId="77777777" w:rsidR="00C8227D" w:rsidRDefault="00C8227D" w:rsidP="00C8227D">
      <w:pPr>
        <w:jc w:val="center"/>
        <w:rPr>
          <w:rFonts w:ascii="Arial" w:eastAsia="Calibri" w:hAnsi="Arial" w:cs="Arial"/>
        </w:rPr>
      </w:pPr>
    </w:p>
    <w:p w14:paraId="11FF053D" w14:textId="77777777" w:rsidR="00C8227D" w:rsidRDefault="00C8227D" w:rsidP="00C8227D">
      <w:pPr>
        <w:jc w:val="center"/>
        <w:rPr>
          <w:rFonts w:ascii="Arial" w:eastAsia="Calibri" w:hAnsi="Arial" w:cs="Arial"/>
        </w:rPr>
      </w:pPr>
      <w:r>
        <w:rPr>
          <w:rFonts w:ascii="Arial" w:eastAsia="Calibri" w:hAnsi="Arial" w:cs="Arial"/>
        </w:rPr>
        <w:t>_____________________</w:t>
      </w:r>
    </w:p>
    <w:p w14:paraId="7F78BC0A" w14:textId="77777777" w:rsidR="00C8227D" w:rsidRDefault="00C8227D" w:rsidP="00C8227D">
      <w:pPr>
        <w:jc w:val="center"/>
        <w:rPr>
          <w:rFonts w:ascii="Arial" w:eastAsia="Calibri" w:hAnsi="Arial" w:cs="Arial"/>
        </w:rPr>
      </w:pPr>
      <w:r>
        <w:rPr>
          <w:rFonts w:ascii="Arial" w:eastAsia="Calibri" w:hAnsi="Arial" w:cs="Arial"/>
        </w:rPr>
        <w:t>(26)</w:t>
      </w:r>
    </w:p>
    <w:p w14:paraId="55D2C564" w14:textId="77777777" w:rsidR="00C8227D" w:rsidRPr="002D7179" w:rsidRDefault="00C8227D" w:rsidP="00C8227D">
      <w:pPr>
        <w:ind w:left="709" w:hanging="709"/>
        <w:jc w:val="both"/>
        <w:rPr>
          <w:rFonts w:ascii="Arial" w:eastAsia="Calibri" w:hAnsi="Arial" w:cs="Arial"/>
          <w:i/>
        </w:rPr>
      </w:pPr>
      <w:proofErr w:type="spellStart"/>
      <w:r w:rsidRPr="002D7179">
        <w:rPr>
          <w:rFonts w:ascii="Arial" w:eastAsia="Calibri" w:hAnsi="Arial" w:cs="Arial"/>
        </w:rPr>
        <w:t>c.c.p</w:t>
      </w:r>
      <w:proofErr w:type="spellEnd"/>
      <w:r w:rsidRPr="002D7179">
        <w:rPr>
          <w:rFonts w:ascii="Arial" w:eastAsia="Calibri" w:hAnsi="Arial" w:cs="Arial"/>
        </w:rPr>
        <w:t>.</w:t>
      </w:r>
      <w:r w:rsidRPr="002D7179">
        <w:rPr>
          <w:rFonts w:ascii="Arial" w:eastAsia="Calibri" w:hAnsi="Arial" w:cs="Arial"/>
        </w:rPr>
        <w:tab/>
        <w:t>(27)</w:t>
      </w:r>
    </w:p>
    <w:p w14:paraId="11EB6D9D" w14:textId="77777777" w:rsidR="00C8227D" w:rsidRPr="002D7179" w:rsidRDefault="00C8227D" w:rsidP="00C8227D">
      <w:pPr>
        <w:ind w:left="709" w:hanging="1"/>
        <w:jc w:val="both"/>
        <w:rPr>
          <w:rFonts w:ascii="Arial" w:eastAsia="Calibri" w:hAnsi="Arial" w:cs="Arial"/>
        </w:rPr>
      </w:pPr>
      <w:r w:rsidRPr="002D7179">
        <w:rPr>
          <w:rFonts w:ascii="Arial" w:eastAsia="Calibri" w:hAnsi="Arial" w:cs="Arial"/>
        </w:rPr>
        <w:t>Expediente y minutario.</w:t>
      </w:r>
    </w:p>
    <w:p w14:paraId="2C415341" w14:textId="77777777" w:rsidR="002D7179" w:rsidRDefault="002D7179">
      <w:pPr>
        <w:rPr>
          <w:rFonts w:ascii="Arial" w:eastAsia="Batang" w:hAnsi="Arial" w:cs="Arial"/>
          <w:kern w:val="18"/>
          <w:lang w:eastAsia="x-none"/>
        </w:rPr>
      </w:pPr>
      <w:r>
        <w:rPr>
          <w:rFonts w:ascii="Arial" w:eastAsia="Batang" w:hAnsi="Arial" w:cs="Arial"/>
          <w:kern w:val="18"/>
          <w:lang w:eastAsia="x-none"/>
        </w:rPr>
        <w:br w:type="page"/>
      </w:r>
    </w:p>
    <w:p w14:paraId="0FD8E32D" w14:textId="637F7892" w:rsidR="00C8227D" w:rsidRDefault="00C8227D" w:rsidP="00C8227D">
      <w:pPr>
        <w:tabs>
          <w:tab w:val="center" w:pos="4320"/>
          <w:tab w:val="right" w:pos="8640"/>
        </w:tabs>
        <w:spacing w:after="0" w:line="240" w:lineRule="auto"/>
        <w:jc w:val="both"/>
        <w:rPr>
          <w:rFonts w:ascii="Arial" w:eastAsia="Batang" w:hAnsi="Arial" w:cs="Arial"/>
          <w:kern w:val="18"/>
          <w:lang w:eastAsia="x-none"/>
        </w:rPr>
      </w:pPr>
      <w:r>
        <w:rPr>
          <w:rFonts w:ascii="Arial" w:eastAsia="Batang" w:hAnsi="Arial" w:cs="Arial"/>
          <w:kern w:val="18"/>
          <w:lang w:eastAsia="x-none"/>
        </w:rPr>
        <w:lastRenderedPageBreak/>
        <w:t>Anexo 8. Instructivo del formato de memorándum de envío de observaciones no solventadas o solventadas parcialmente. I.M.E.O.N.S.S.P.04</w:t>
      </w:r>
    </w:p>
    <w:p w14:paraId="0E8FDF3C" w14:textId="77777777" w:rsidR="00C8227D" w:rsidRDefault="00C8227D" w:rsidP="00C8227D">
      <w:pPr>
        <w:tabs>
          <w:tab w:val="center" w:pos="4320"/>
          <w:tab w:val="right" w:pos="8640"/>
        </w:tabs>
        <w:spacing w:after="0" w:line="240" w:lineRule="auto"/>
        <w:jc w:val="center"/>
        <w:rPr>
          <w:rFonts w:ascii="Arial" w:eastAsia="Batang" w:hAnsi="Arial" w:cs="Arial"/>
          <w:kern w:val="18"/>
          <w:lang w:eastAsia="x-none"/>
        </w:rPr>
      </w:pPr>
      <w:r>
        <w:rPr>
          <w:rFonts w:ascii="Arial" w:eastAsia="Batang" w:hAnsi="Arial" w:cs="Arial"/>
          <w:kern w:val="18"/>
          <w:lang w:eastAsia="x-none"/>
        </w:rPr>
        <w:t>Instructivo de llenado</w:t>
      </w:r>
    </w:p>
    <w:p w14:paraId="4073C8E1" w14:textId="77777777" w:rsidR="00C8227D" w:rsidRDefault="00C8227D" w:rsidP="00C8227D">
      <w:pPr>
        <w:tabs>
          <w:tab w:val="center" w:pos="4320"/>
          <w:tab w:val="right" w:pos="8640"/>
        </w:tabs>
        <w:spacing w:after="0" w:line="240" w:lineRule="auto"/>
        <w:jc w:val="both"/>
        <w:rPr>
          <w:rFonts w:ascii="Arial" w:eastAsia="Batang" w:hAnsi="Arial" w:cs="Arial"/>
          <w:kern w:val="18"/>
          <w:lang w:eastAsia="x-none"/>
        </w:rPr>
      </w:pPr>
    </w:p>
    <w:tbl>
      <w:tblPr>
        <w:tblW w:w="55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843"/>
        <w:gridCol w:w="7225"/>
      </w:tblGrid>
      <w:tr w:rsidR="00C8227D" w:rsidRPr="00EE5558" w14:paraId="26DA0052"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vAlign w:val="center"/>
            <w:hideMark/>
          </w:tcPr>
          <w:p w14:paraId="34EE2F8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
                <w:color w:val="000000"/>
                <w:sz w:val="20"/>
                <w:szCs w:val="20"/>
                <w:lang w:eastAsia="es-MX"/>
              </w:rPr>
            </w:pPr>
            <w:r w:rsidRPr="00EE5558">
              <w:rPr>
                <w:rFonts w:ascii="Arial" w:eastAsia="Calibri" w:hAnsi="Arial" w:cs="Arial"/>
                <w:b/>
                <w:bCs/>
                <w:color w:val="000000"/>
                <w:sz w:val="20"/>
                <w:szCs w:val="20"/>
                <w:lang w:eastAsia="es-MX"/>
              </w:rPr>
              <w:t>No.</w:t>
            </w:r>
          </w:p>
        </w:tc>
        <w:tc>
          <w:tcPr>
            <w:tcW w:w="929" w:type="pct"/>
            <w:tcBorders>
              <w:top w:val="single" w:sz="4" w:space="0" w:color="auto"/>
              <w:left w:val="single" w:sz="4" w:space="0" w:color="auto"/>
              <w:bottom w:val="single" w:sz="4" w:space="0" w:color="auto"/>
              <w:right w:val="single" w:sz="4" w:space="0" w:color="auto"/>
            </w:tcBorders>
            <w:vAlign w:val="center"/>
            <w:hideMark/>
          </w:tcPr>
          <w:p w14:paraId="30A285C5"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
                <w:bCs/>
                <w:color w:val="000000"/>
                <w:sz w:val="20"/>
                <w:szCs w:val="20"/>
                <w:lang w:eastAsia="es-MX"/>
              </w:rPr>
            </w:pPr>
            <w:r w:rsidRPr="00EE5558">
              <w:rPr>
                <w:rFonts w:ascii="Arial" w:eastAsia="Calibri" w:hAnsi="Arial" w:cs="Arial"/>
                <w:b/>
                <w:bCs/>
                <w:color w:val="000000"/>
                <w:sz w:val="20"/>
                <w:szCs w:val="20"/>
                <w:lang w:eastAsia="es-MX"/>
              </w:rPr>
              <w:t>Campo</w:t>
            </w:r>
          </w:p>
        </w:tc>
        <w:tc>
          <w:tcPr>
            <w:tcW w:w="3642" w:type="pct"/>
            <w:tcBorders>
              <w:top w:val="single" w:sz="4" w:space="0" w:color="auto"/>
              <w:left w:val="single" w:sz="4" w:space="0" w:color="auto"/>
              <w:bottom w:val="single" w:sz="4" w:space="0" w:color="auto"/>
              <w:right w:val="single" w:sz="4" w:space="0" w:color="auto"/>
            </w:tcBorders>
            <w:vAlign w:val="center"/>
            <w:hideMark/>
          </w:tcPr>
          <w:p w14:paraId="65F298B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
                <w:color w:val="000000"/>
                <w:sz w:val="20"/>
                <w:szCs w:val="20"/>
                <w:lang w:eastAsia="es-MX"/>
              </w:rPr>
            </w:pPr>
            <w:r w:rsidRPr="00EE5558">
              <w:rPr>
                <w:rFonts w:ascii="Arial" w:eastAsia="Calibri" w:hAnsi="Arial" w:cs="Arial"/>
                <w:b/>
                <w:bCs/>
                <w:color w:val="000000"/>
                <w:sz w:val="20"/>
                <w:szCs w:val="20"/>
                <w:lang w:eastAsia="es-MX"/>
              </w:rPr>
              <w:t>Descripción</w:t>
            </w:r>
          </w:p>
        </w:tc>
      </w:tr>
      <w:tr w:rsidR="00C8227D" w:rsidRPr="00EE5558" w14:paraId="690B0ED9"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144B2115"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w:t>
            </w:r>
          </w:p>
        </w:tc>
        <w:tc>
          <w:tcPr>
            <w:tcW w:w="929" w:type="pct"/>
            <w:tcBorders>
              <w:top w:val="single" w:sz="4" w:space="0" w:color="auto"/>
              <w:left w:val="single" w:sz="4" w:space="0" w:color="auto"/>
              <w:bottom w:val="single" w:sz="4" w:space="0" w:color="auto"/>
              <w:right w:val="single" w:sz="4" w:space="0" w:color="auto"/>
            </w:tcBorders>
            <w:hideMark/>
          </w:tcPr>
          <w:p w14:paraId="2140ED8F"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Número de memorándum</w:t>
            </w:r>
          </w:p>
        </w:tc>
        <w:tc>
          <w:tcPr>
            <w:tcW w:w="3642" w:type="pct"/>
            <w:tcBorders>
              <w:top w:val="single" w:sz="4" w:space="0" w:color="auto"/>
              <w:left w:val="single" w:sz="4" w:space="0" w:color="auto"/>
              <w:bottom w:val="single" w:sz="4" w:space="0" w:color="auto"/>
              <w:right w:val="single" w:sz="4" w:space="0" w:color="auto"/>
            </w:tcBorders>
            <w:hideMark/>
          </w:tcPr>
          <w:p w14:paraId="52E65300"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Indicar el número de memorándum correspondiente a su consecutivo y control. La estructura del número de memorándum deberá conformarse por las siglas del Órgano Interno de Control Municipal, de la Dirección de Auditoría Interna, el número consecutivo del memorándum y el año. Ej. OICM/DAI/001/2022.</w:t>
            </w:r>
          </w:p>
        </w:tc>
      </w:tr>
      <w:tr w:rsidR="00C8227D" w:rsidRPr="00EE5558" w14:paraId="5583D13A"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68459197"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w:t>
            </w:r>
          </w:p>
        </w:tc>
        <w:tc>
          <w:tcPr>
            <w:tcW w:w="929" w:type="pct"/>
            <w:tcBorders>
              <w:top w:val="single" w:sz="4" w:space="0" w:color="auto"/>
              <w:left w:val="single" w:sz="4" w:space="0" w:color="auto"/>
              <w:bottom w:val="single" w:sz="4" w:space="0" w:color="auto"/>
              <w:right w:val="single" w:sz="4" w:space="0" w:color="auto"/>
            </w:tcBorders>
            <w:hideMark/>
          </w:tcPr>
          <w:p w14:paraId="4FEF4A3C"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Número de Auditoría</w:t>
            </w:r>
          </w:p>
        </w:tc>
        <w:tc>
          <w:tcPr>
            <w:tcW w:w="3642" w:type="pct"/>
            <w:tcBorders>
              <w:top w:val="single" w:sz="4" w:space="0" w:color="auto"/>
              <w:left w:val="single" w:sz="4" w:space="0" w:color="auto"/>
              <w:bottom w:val="single" w:sz="4" w:space="0" w:color="auto"/>
              <w:right w:val="single" w:sz="4" w:space="0" w:color="auto"/>
            </w:tcBorders>
            <w:hideMark/>
          </w:tcPr>
          <w:p w14:paraId="29FFCDB8"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Indicar el número de auditoría en la que derivaron las observaciones </w:t>
            </w:r>
          </w:p>
        </w:tc>
      </w:tr>
      <w:tr w:rsidR="00C8227D" w:rsidRPr="00EE5558" w14:paraId="66468FD5"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3CFE7F8D"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3</w:t>
            </w:r>
          </w:p>
        </w:tc>
        <w:tc>
          <w:tcPr>
            <w:tcW w:w="929" w:type="pct"/>
            <w:tcBorders>
              <w:top w:val="single" w:sz="4" w:space="0" w:color="auto"/>
              <w:left w:val="single" w:sz="4" w:space="0" w:color="auto"/>
              <w:bottom w:val="single" w:sz="4" w:space="0" w:color="auto"/>
              <w:right w:val="single" w:sz="4" w:space="0" w:color="auto"/>
            </w:tcBorders>
            <w:hideMark/>
          </w:tcPr>
          <w:p w14:paraId="0A702A21"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Fecha</w:t>
            </w:r>
          </w:p>
        </w:tc>
        <w:tc>
          <w:tcPr>
            <w:tcW w:w="3642" w:type="pct"/>
            <w:tcBorders>
              <w:top w:val="single" w:sz="4" w:space="0" w:color="auto"/>
              <w:left w:val="single" w:sz="4" w:space="0" w:color="auto"/>
              <w:bottom w:val="single" w:sz="4" w:space="0" w:color="auto"/>
              <w:right w:val="single" w:sz="4" w:space="0" w:color="auto"/>
            </w:tcBorders>
            <w:hideMark/>
          </w:tcPr>
          <w:p w14:paraId="0C0CE8AB"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Plasmar la fecha en la que se elabora el memorándum</w:t>
            </w:r>
          </w:p>
        </w:tc>
      </w:tr>
      <w:tr w:rsidR="00C8227D" w:rsidRPr="00EE5558" w14:paraId="0F8FD0AE"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3C08C28F"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4</w:t>
            </w:r>
          </w:p>
        </w:tc>
        <w:tc>
          <w:tcPr>
            <w:tcW w:w="929" w:type="pct"/>
            <w:tcBorders>
              <w:top w:val="single" w:sz="4" w:space="0" w:color="auto"/>
              <w:left w:val="single" w:sz="4" w:space="0" w:color="auto"/>
              <w:bottom w:val="single" w:sz="4" w:space="0" w:color="auto"/>
              <w:right w:val="single" w:sz="4" w:space="0" w:color="auto"/>
            </w:tcBorders>
            <w:hideMark/>
          </w:tcPr>
          <w:p w14:paraId="371CBC2B"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Nombre</w:t>
            </w:r>
          </w:p>
        </w:tc>
        <w:tc>
          <w:tcPr>
            <w:tcW w:w="3642" w:type="pct"/>
            <w:tcBorders>
              <w:top w:val="single" w:sz="4" w:space="0" w:color="auto"/>
              <w:left w:val="single" w:sz="4" w:space="0" w:color="auto"/>
              <w:bottom w:val="single" w:sz="4" w:space="0" w:color="auto"/>
              <w:right w:val="single" w:sz="4" w:space="0" w:color="auto"/>
            </w:tcBorders>
            <w:hideMark/>
          </w:tcPr>
          <w:p w14:paraId="646B9DC1"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Plasmar el nombre completo del(la) </w:t>
            </w:r>
            <w:proofErr w:type="gramStart"/>
            <w:r w:rsidRPr="00EE5558">
              <w:rPr>
                <w:rFonts w:ascii="Arial" w:eastAsia="Calibri" w:hAnsi="Arial" w:cs="Arial"/>
                <w:color w:val="000000"/>
                <w:sz w:val="20"/>
                <w:szCs w:val="20"/>
                <w:lang w:eastAsia="es-MX"/>
              </w:rPr>
              <w:t>Director</w:t>
            </w:r>
            <w:proofErr w:type="gramEnd"/>
            <w:r w:rsidRPr="00EE5558">
              <w:rPr>
                <w:rFonts w:ascii="Arial" w:eastAsia="Calibri" w:hAnsi="Arial" w:cs="Arial"/>
                <w:color w:val="000000"/>
                <w:sz w:val="20"/>
                <w:szCs w:val="20"/>
                <w:lang w:eastAsia="es-MX"/>
              </w:rPr>
              <w:t>(a) de Quejas, Denuncias, Investigaciones y Situación Patrimonial</w:t>
            </w:r>
          </w:p>
        </w:tc>
      </w:tr>
      <w:tr w:rsidR="00C8227D" w:rsidRPr="00EE5558" w14:paraId="01F3C964"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1B455557"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5</w:t>
            </w:r>
          </w:p>
        </w:tc>
        <w:tc>
          <w:tcPr>
            <w:tcW w:w="929" w:type="pct"/>
            <w:tcBorders>
              <w:top w:val="single" w:sz="4" w:space="0" w:color="auto"/>
              <w:left w:val="single" w:sz="4" w:space="0" w:color="auto"/>
              <w:bottom w:val="single" w:sz="4" w:space="0" w:color="auto"/>
              <w:right w:val="single" w:sz="4" w:space="0" w:color="auto"/>
            </w:tcBorders>
            <w:hideMark/>
          </w:tcPr>
          <w:p w14:paraId="4DE7B1F0"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Nombre</w:t>
            </w:r>
          </w:p>
        </w:tc>
        <w:tc>
          <w:tcPr>
            <w:tcW w:w="3642" w:type="pct"/>
            <w:tcBorders>
              <w:top w:val="single" w:sz="4" w:space="0" w:color="auto"/>
              <w:left w:val="single" w:sz="4" w:space="0" w:color="auto"/>
              <w:bottom w:val="single" w:sz="4" w:space="0" w:color="auto"/>
              <w:right w:val="single" w:sz="4" w:space="0" w:color="auto"/>
            </w:tcBorders>
            <w:hideMark/>
          </w:tcPr>
          <w:p w14:paraId="4CA21B07"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Plasmar el nombre completo del(la) </w:t>
            </w:r>
            <w:proofErr w:type="gramStart"/>
            <w:r w:rsidRPr="00EE5558">
              <w:rPr>
                <w:rFonts w:ascii="Arial" w:eastAsia="Calibri" w:hAnsi="Arial" w:cs="Arial"/>
                <w:color w:val="000000"/>
                <w:sz w:val="20"/>
                <w:szCs w:val="20"/>
                <w:lang w:eastAsia="es-MX"/>
              </w:rPr>
              <w:t>Director</w:t>
            </w:r>
            <w:proofErr w:type="gramEnd"/>
            <w:r w:rsidRPr="00EE5558">
              <w:rPr>
                <w:rFonts w:ascii="Arial" w:eastAsia="Calibri" w:hAnsi="Arial" w:cs="Arial"/>
                <w:color w:val="000000"/>
                <w:sz w:val="20"/>
                <w:szCs w:val="20"/>
                <w:lang w:eastAsia="es-MX"/>
              </w:rPr>
              <w:t>(a) de Quejas, Denuncias, Investigaciones y Situación Patrimonial</w:t>
            </w:r>
          </w:p>
        </w:tc>
      </w:tr>
      <w:tr w:rsidR="00C8227D" w:rsidRPr="00EE5558" w14:paraId="40B8B009"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0081BFBF"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6</w:t>
            </w:r>
          </w:p>
        </w:tc>
        <w:tc>
          <w:tcPr>
            <w:tcW w:w="929" w:type="pct"/>
            <w:tcBorders>
              <w:top w:val="single" w:sz="4" w:space="0" w:color="auto"/>
              <w:left w:val="single" w:sz="4" w:space="0" w:color="auto"/>
              <w:bottom w:val="single" w:sz="4" w:space="0" w:color="auto"/>
              <w:right w:val="single" w:sz="4" w:space="0" w:color="auto"/>
            </w:tcBorders>
            <w:hideMark/>
          </w:tcPr>
          <w:p w14:paraId="0CA5C1A2"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Número de Auditoría</w:t>
            </w:r>
          </w:p>
        </w:tc>
        <w:tc>
          <w:tcPr>
            <w:tcW w:w="3642" w:type="pct"/>
            <w:tcBorders>
              <w:top w:val="single" w:sz="4" w:space="0" w:color="auto"/>
              <w:left w:val="single" w:sz="4" w:space="0" w:color="auto"/>
              <w:bottom w:val="single" w:sz="4" w:space="0" w:color="auto"/>
              <w:right w:val="single" w:sz="4" w:space="0" w:color="auto"/>
            </w:tcBorders>
            <w:hideMark/>
          </w:tcPr>
          <w:p w14:paraId="4E0213A6"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Indicar el número de la auditoría en la que derivaron las observaciones </w:t>
            </w:r>
          </w:p>
        </w:tc>
      </w:tr>
      <w:tr w:rsidR="00C8227D" w:rsidRPr="00EE5558" w14:paraId="7538098A"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0846286F"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7</w:t>
            </w:r>
          </w:p>
        </w:tc>
        <w:tc>
          <w:tcPr>
            <w:tcW w:w="929" w:type="pct"/>
            <w:tcBorders>
              <w:top w:val="single" w:sz="4" w:space="0" w:color="auto"/>
              <w:left w:val="single" w:sz="4" w:space="0" w:color="auto"/>
              <w:bottom w:val="single" w:sz="4" w:space="0" w:color="auto"/>
              <w:right w:val="single" w:sz="4" w:space="0" w:color="auto"/>
            </w:tcBorders>
            <w:hideMark/>
          </w:tcPr>
          <w:p w14:paraId="0689D1A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Título de Auditoría</w:t>
            </w:r>
          </w:p>
        </w:tc>
        <w:tc>
          <w:tcPr>
            <w:tcW w:w="3642" w:type="pct"/>
            <w:tcBorders>
              <w:top w:val="single" w:sz="4" w:space="0" w:color="auto"/>
              <w:left w:val="single" w:sz="4" w:space="0" w:color="auto"/>
              <w:bottom w:val="single" w:sz="4" w:space="0" w:color="auto"/>
              <w:right w:val="single" w:sz="4" w:space="0" w:color="auto"/>
            </w:tcBorders>
            <w:hideMark/>
          </w:tcPr>
          <w:p w14:paraId="703D2818"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Indicar el título de la auditoría en la que derivaron las observaciones </w:t>
            </w:r>
          </w:p>
        </w:tc>
      </w:tr>
      <w:tr w:rsidR="00C8227D" w:rsidRPr="00EE5558" w14:paraId="79727956"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01D2F7D6"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8</w:t>
            </w:r>
          </w:p>
        </w:tc>
        <w:tc>
          <w:tcPr>
            <w:tcW w:w="929" w:type="pct"/>
            <w:tcBorders>
              <w:top w:val="single" w:sz="4" w:space="0" w:color="auto"/>
              <w:left w:val="single" w:sz="4" w:space="0" w:color="auto"/>
              <w:bottom w:val="single" w:sz="4" w:space="0" w:color="auto"/>
              <w:right w:val="single" w:sz="4" w:space="0" w:color="auto"/>
            </w:tcBorders>
            <w:hideMark/>
          </w:tcPr>
          <w:p w14:paraId="157A743B"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Número de Orden</w:t>
            </w:r>
          </w:p>
        </w:tc>
        <w:tc>
          <w:tcPr>
            <w:tcW w:w="3642" w:type="pct"/>
            <w:tcBorders>
              <w:top w:val="single" w:sz="4" w:space="0" w:color="auto"/>
              <w:left w:val="single" w:sz="4" w:space="0" w:color="auto"/>
              <w:bottom w:val="single" w:sz="4" w:space="0" w:color="auto"/>
              <w:right w:val="single" w:sz="4" w:space="0" w:color="auto"/>
            </w:tcBorders>
            <w:hideMark/>
          </w:tcPr>
          <w:p w14:paraId="15C9CAB7"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Citar el número de la orden de auditoría en la que derivaron las observaciones </w:t>
            </w:r>
          </w:p>
        </w:tc>
      </w:tr>
      <w:tr w:rsidR="00C8227D" w:rsidRPr="00EE5558" w14:paraId="7E3FA552"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37A5D48D"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9</w:t>
            </w:r>
          </w:p>
        </w:tc>
        <w:tc>
          <w:tcPr>
            <w:tcW w:w="929" w:type="pct"/>
            <w:tcBorders>
              <w:top w:val="single" w:sz="4" w:space="0" w:color="auto"/>
              <w:left w:val="single" w:sz="4" w:space="0" w:color="auto"/>
              <w:bottom w:val="single" w:sz="4" w:space="0" w:color="auto"/>
              <w:right w:val="single" w:sz="4" w:space="0" w:color="auto"/>
            </w:tcBorders>
            <w:hideMark/>
          </w:tcPr>
          <w:p w14:paraId="6FD7E5E2"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Fecha</w:t>
            </w:r>
          </w:p>
        </w:tc>
        <w:tc>
          <w:tcPr>
            <w:tcW w:w="3642" w:type="pct"/>
            <w:tcBorders>
              <w:top w:val="single" w:sz="4" w:space="0" w:color="auto"/>
              <w:left w:val="single" w:sz="4" w:space="0" w:color="auto"/>
              <w:bottom w:val="single" w:sz="4" w:space="0" w:color="auto"/>
              <w:right w:val="single" w:sz="4" w:space="0" w:color="auto"/>
            </w:tcBorders>
            <w:hideMark/>
          </w:tcPr>
          <w:p w14:paraId="489B05F0"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Indicar la fecha de notificación ante la Presidencia Municipal de la Orden de Auditoría, de la que derivaron las 147observaciones descritas en el memorándum</w:t>
            </w:r>
          </w:p>
        </w:tc>
      </w:tr>
      <w:tr w:rsidR="00C8227D" w:rsidRPr="00EE5558" w14:paraId="390A3F6E"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6AB63286"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10</w:t>
            </w:r>
          </w:p>
        </w:tc>
        <w:tc>
          <w:tcPr>
            <w:tcW w:w="929" w:type="pct"/>
            <w:tcBorders>
              <w:top w:val="single" w:sz="4" w:space="0" w:color="auto"/>
              <w:left w:val="single" w:sz="4" w:space="0" w:color="auto"/>
              <w:bottom w:val="single" w:sz="4" w:space="0" w:color="auto"/>
              <w:right w:val="single" w:sz="4" w:space="0" w:color="auto"/>
            </w:tcBorders>
            <w:hideMark/>
          </w:tcPr>
          <w:p w14:paraId="6ABD22B5"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Objetivo</w:t>
            </w:r>
          </w:p>
        </w:tc>
        <w:tc>
          <w:tcPr>
            <w:tcW w:w="3642" w:type="pct"/>
            <w:tcBorders>
              <w:top w:val="single" w:sz="4" w:space="0" w:color="auto"/>
              <w:left w:val="single" w:sz="4" w:space="0" w:color="auto"/>
              <w:bottom w:val="single" w:sz="4" w:space="0" w:color="auto"/>
              <w:right w:val="single" w:sz="4" w:space="0" w:color="auto"/>
            </w:tcBorders>
            <w:hideMark/>
          </w:tcPr>
          <w:p w14:paraId="74E96666"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Plasmar el objetivo de la auditoría de la que derivaron las observaciones descritas en el memorándum</w:t>
            </w:r>
          </w:p>
        </w:tc>
      </w:tr>
      <w:tr w:rsidR="00C8227D" w:rsidRPr="00EE5558" w14:paraId="5BA1E271"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593039D9"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11</w:t>
            </w:r>
          </w:p>
        </w:tc>
        <w:tc>
          <w:tcPr>
            <w:tcW w:w="929" w:type="pct"/>
            <w:tcBorders>
              <w:top w:val="single" w:sz="4" w:space="0" w:color="auto"/>
              <w:left w:val="single" w:sz="4" w:space="0" w:color="auto"/>
              <w:bottom w:val="single" w:sz="4" w:space="0" w:color="auto"/>
              <w:right w:val="single" w:sz="4" w:space="0" w:color="auto"/>
            </w:tcBorders>
            <w:hideMark/>
          </w:tcPr>
          <w:p w14:paraId="2A282056"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Fecha </w:t>
            </w:r>
          </w:p>
        </w:tc>
        <w:tc>
          <w:tcPr>
            <w:tcW w:w="3642" w:type="pct"/>
            <w:tcBorders>
              <w:top w:val="single" w:sz="4" w:space="0" w:color="auto"/>
              <w:left w:val="single" w:sz="4" w:space="0" w:color="auto"/>
              <w:bottom w:val="single" w:sz="4" w:space="0" w:color="auto"/>
              <w:right w:val="single" w:sz="4" w:space="0" w:color="auto"/>
            </w:tcBorders>
            <w:hideMark/>
          </w:tcPr>
          <w:p w14:paraId="606D494C"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Indicar la fecha de notificación ante la Presidencia Municipal del Informe de Auditoría de la que derivaron las observaciones descritas en el memorándum</w:t>
            </w:r>
          </w:p>
        </w:tc>
      </w:tr>
      <w:tr w:rsidR="00C8227D" w:rsidRPr="00EE5558" w14:paraId="62C78E38"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6C78F03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12</w:t>
            </w:r>
          </w:p>
        </w:tc>
        <w:tc>
          <w:tcPr>
            <w:tcW w:w="929" w:type="pct"/>
            <w:tcBorders>
              <w:top w:val="single" w:sz="4" w:space="0" w:color="auto"/>
              <w:left w:val="single" w:sz="4" w:space="0" w:color="auto"/>
              <w:bottom w:val="single" w:sz="4" w:space="0" w:color="auto"/>
              <w:right w:val="single" w:sz="4" w:space="0" w:color="auto"/>
            </w:tcBorders>
            <w:hideMark/>
          </w:tcPr>
          <w:p w14:paraId="76A4BF7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Nombre</w:t>
            </w:r>
          </w:p>
        </w:tc>
        <w:tc>
          <w:tcPr>
            <w:tcW w:w="3642" w:type="pct"/>
            <w:tcBorders>
              <w:top w:val="single" w:sz="4" w:space="0" w:color="auto"/>
              <w:left w:val="single" w:sz="4" w:space="0" w:color="auto"/>
              <w:bottom w:val="single" w:sz="4" w:space="0" w:color="auto"/>
              <w:right w:val="single" w:sz="4" w:space="0" w:color="auto"/>
            </w:tcBorders>
            <w:hideMark/>
          </w:tcPr>
          <w:p w14:paraId="2952A66E"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Plasmar el nombre Completo del(la) </w:t>
            </w:r>
            <w:proofErr w:type="gramStart"/>
            <w:r w:rsidRPr="00EE5558">
              <w:rPr>
                <w:rFonts w:ascii="Arial" w:eastAsia="Calibri" w:hAnsi="Arial" w:cs="Arial"/>
                <w:color w:val="000000"/>
                <w:sz w:val="20"/>
                <w:szCs w:val="20"/>
                <w:lang w:eastAsia="es-MX"/>
              </w:rPr>
              <w:t>Presidente</w:t>
            </w:r>
            <w:proofErr w:type="gramEnd"/>
            <w:r w:rsidRPr="00EE5558">
              <w:rPr>
                <w:rFonts w:ascii="Arial" w:eastAsia="Calibri" w:hAnsi="Arial" w:cs="Arial"/>
                <w:color w:val="000000"/>
                <w:sz w:val="20"/>
                <w:szCs w:val="20"/>
                <w:lang w:eastAsia="es-MX"/>
              </w:rPr>
              <w:t>(a) Municipal</w:t>
            </w:r>
          </w:p>
        </w:tc>
      </w:tr>
      <w:tr w:rsidR="00C8227D" w:rsidRPr="00EE5558" w14:paraId="3B6639CA"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1CA7E665"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13</w:t>
            </w:r>
          </w:p>
        </w:tc>
        <w:tc>
          <w:tcPr>
            <w:tcW w:w="929" w:type="pct"/>
            <w:tcBorders>
              <w:top w:val="single" w:sz="4" w:space="0" w:color="auto"/>
              <w:left w:val="single" w:sz="4" w:space="0" w:color="auto"/>
              <w:bottom w:val="single" w:sz="4" w:space="0" w:color="auto"/>
              <w:right w:val="single" w:sz="4" w:space="0" w:color="auto"/>
            </w:tcBorders>
            <w:hideMark/>
          </w:tcPr>
          <w:p w14:paraId="703E6151"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Plazo</w:t>
            </w:r>
          </w:p>
        </w:tc>
        <w:tc>
          <w:tcPr>
            <w:tcW w:w="3642" w:type="pct"/>
            <w:tcBorders>
              <w:top w:val="single" w:sz="4" w:space="0" w:color="auto"/>
              <w:left w:val="single" w:sz="4" w:space="0" w:color="auto"/>
              <w:bottom w:val="single" w:sz="4" w:space="0" w:color="auto"/>
              <w:right w:val="single" w:sz="4" w:space="0" w:color="auto"/>
            </w:tcBorders>
            <w:hideMark/>
          </w:tcPr>
          <w:p w14:paraId="24285C36"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Mencionar en número el plazo otorgado al ente </w:t>
            </w:r>
            <w:proofErr w:type="spellStart"/>
            <w:r w:rsidRPr="00EE5558">
              <w:rPr>
                <w:rFonts w:ascii="Arial" w:eastAsia="Calibri" w:hAnsi="Arial" w:cs="Arial"/>
                <w:color w:val="000000"/>
                <w:sz w:val="20"/>
                <w:szCs w:val="20"/>
                <w:lang w:eastAsia="es-MX"/>
              </w:rPr>
              <w:t>fiscalizado</w:t>
            </w:r>
            <w:proofErr w:type="spellEnd"/>
            <w:r w:rsidRPr="00EE5558">
              <w:rPr>
                <w:rFonts w:ascii="Arial" w:eastAsia="Calibri" w:hAnsi="Arial" w:cs="Arial"/>
                <w:color w:val="000000"/>
                <w:sz w:val="20"/>
                <w:szCs w:val="20"/>
                <w:lang w:eastAsia="es-MX"/>
              </w:rPr>
              <w:t xml:space="preserve"> para la solventación de las observaciones determinadas</w:t>
            </w:r>
          </w:p>
        </w:tc>
      </w:tr>
      <w:tr w:rsidR="00C8227D" w:rsidRPr="00EE5558" w14:paraId="5C903A93"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5BC3E0BC"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14</w:t>
            </w:r>
          </w:p>
        </w:tc>
        <w:tc>
          <w:tcPr>
            <w:tcW w:w="929" w:type="pct"/>
            <w:tcBorders>
              <w:top w:val="single" w:sz="4" w:space="0" w:color="auto"/>
              <w:left w:val="single" w:sz="4" w:space="0" w:color="auto"/>
              <w:bottom w:val="single" w:sz="4" w:space="0" w:color="auto"/>
              <w:right w:val="single" w:sz="4" w:space="0" w:color="auto"/>
            </w:tcBorders>
            <w:hideMark/>
          </w:tcPr>
          <w:p w14:paraId="04916AC9"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Total</w:t>
            </w:r>
          </w:p>
        </w:tc>
        <w:tc>
          <w:tcPr>
            <w:tcW w:w="3642" w:type="pct"/>
            <w:tcBorders>
              <w:top w:val="single" w:sz="4" w:space="0" w:color="auto"/>
              <w:left w:val="single" w:sz="4" w:space="0" w:color="auto"/>
              <w:bottom w:val="single" w:sz="4" w:space="0" w:color="auto"/>
              <w:right w:val="single" w:sz="4" w:space="0" w:color="auto"/>
            </w:tcBorders>
            <w:hideMark/>
          </w:tcPr>
          <w:p w14:paraId="59BA565E"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Mencionar en número y letra el total de observaciones finales determinadas en la auditoría</w:t>
            </w:r>
          </w:p>
        </w:tc>
      </w:tr>
      <w:tr w:rsidR="00C8227D" w:rsidRPr="00EE5558" w14:paraId="0437FB3E"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2423FEDB"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15</w:t>
            </w:r>
          </w:p>
        </w:tc>
        <w:tc>
          <w:tcPr>
            <w:tcW w:w="929" w:type="pct"/>
            <w:tcBorders>
              <w:top w:val="single" w:sz="4" w:space="0" w:color="auto"/>
              <w:left w:val="single" w:sz="4" w:space="0" w:color="auto"/>
              <w:bottom w:val="single" w:sz="4" w:space="0" w:color="auto"/>
              <w:right w:val="single" w:sz="4" w:space="0" w:color="auto"/>
            </w:tcBorders>
            <w:hideMark/>
          </w:tcPr>
          <w:p w14:paraId="13F4EF27"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Cs/>
                <w:color w:val="000000"/>
                <w:sz w:val="20"/>
                <w:szCs w:val="20"/>
              </w:rPr>
            </w:pPr>
            <w:r w:rsidRPr="00EE5558">
              <w:rPr>
                <w:rFonts w:ascii="Arial" w:eastAsia="Calibri" w:hAnsi="Arial" w:cs="Arial"/>
                <w:bCs/>
                <w:color w:val="000000"/>
                <w:sz w:val="20"/>
                <w:szCs w:val="20"/>
              </w:rPr>
              <w:t>Enlace de Auditoría</w:t>
            </w:r>
          </w:p>
        </w:tc>
        <w:tc>
          <w:tcPr>
            <w:tcW w:w="3642" w:type="pct"/>
            <w:tcBorders>
              <w:top w:val="single" w:sz="4" w:space="0" w:color="auto"/>
              <w:left w:val="single" w:sz="4" w:space="0" w:color="auto"/>
              <w:bottom w:val="single" w:sz="4" w:space="0" w:color="auto"/>
              <w:right w:val="single" w:sz="4" w:space="0" w:color="auto"/>
            </w:tcBorders>
            <w:hideMark/>
          </w:tcPr>
          <w:p w14:paraId="36876B9B" w14:textId="77777777" w:rsidR="00C8227D" w:rsidRPr="00EE5558" w:rsidRDefault="00C8227D" w:rsidP="00A53CDF">
            <w:pPr>
              <w:autoSpaceDE w:val="0"/>
              <w:autoSpaceDN w:val="0"/>
              <w:adjustRightInd w:val="0"/>
              <w:spacing w:before="60" w:after="60" w:line="240" w:lineRule="auto"/>
              <w:jc w:val="both"/>
              <w:rPr>
                <w:rFonts w:ascii="Arial" w:eastAsia="Calibri" w:hAnsi="Arial" w:cs="Arial"/>
                <w:color w:val="000000"/>
                <w:sz w:val="20"/>
                <w:szCs w:val="20"/>
              </w:rPr>
            </w:pPr>
            <w:r w:rsidRPr="00EE5558">
              <w:rPr>
                <w:rFonts w:ascii="Arial" w:eastAsia="Calibri" w:hAnsi="Arial" w:cs="Arial"/>
                <w:color w:val="000000"/>
                <w:sz w:val="20"/>
                <w:szCs w:val="20"/>
              </w:rPr>
              <w:t>Mencionar el nombre completo y cargo del(la) Enlace de la Auditoría</w:t>
            </w:r>
          </w:p>
        </w:tc>
      </w:tr>
      <w:tr w:rsidR="00C8227D" w:rsidRPr="00EE5558" w14:paraId="6873D671"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72AE3C82"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16</w:t>
            </w:r>
          </w:p>
        </w:tc>
        <w:tc>
          <w:tcPr>
            <w:tcW w:w="929" w:type="pct"/>
            <w:tcBorders>
              <w:top w:val="single" w:sz="4" w:space="0" w:color="auto"/>
              <w:left w:val="single" w:sz="4" w:space="0" w:color="auto"/>
              <w:bottom w:val="single" w:sz="4" w:space="0" w:color="auto"/>
              <w:right w:val="single" w:sz="4" w:space="0" w:color="auto"/>
            </w:tcBorders>
            <w:hideMark/>
          </w:tcPr>
          <w:p w14:paraId="21542FE7"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rPr>
            </w:pPr>
            <w:r w:rsidRPr="00EE5558">
              <w:rPr>
                <w:rFonts w:ascii="Arial" w:eastAsia="Calibri" w:hAnsi="Arial" w:cs="Arial"/>
                <w:color w:val="000000"/>
                <w:sz w:val="20"/>
                <w:szCs w:val="20"/>
              </w:rPr>
              <w:t>Número de oficio</w:t>
            </w:r>
          </w:p>
        </w:tc>
        <w:tc>
          <w:tcPr>
            <w:tcW w:w="3642" w:type="pct"/>
            <w:tcBorders>
              <w:top w:val="single" w:sz="4" w:space="0" w:color="auto"/>
              <w:left w:val="single" w:sz="4" w:space="0" w:color="auto"/>
              <w:bottom w:val="single" w:sz="4" w:space="0" w:color="auto"/>
              <w:right w:val="single" w:sz="4" w:space="0" w:color="auto"/>
            </w:tcBorders>
            <w:hideMark/>
          </w:tcPr>
          <w:p w14:paraId="35BE8151" w14:textId="77777777" w:rsidR="00C8227D" w:rsidRPr="00EE5558" w:rsidRDefault="00C8227D" w:rsidP="00A53CDF">
            <w:pPr>
              <w:autoSpaceDE w:val="0"/>
              <w:autoSpaceDN w:val="0"/>
              <w:adjustRightInd w:val="0"/>
              <w:spacing w:before="60" w:after="60" w:line="240" w:lineRule="auto"/>
              <w:jc w:val="both"/>
              <w:rPr>
                <w:rFonts w:ascii="Arial" w:eastAsia="Calibri" w:hAnsi="Arial" w:cs="Arial"/>
                <w:color w:val="000000"/>
                <w:sz w:val="20"/>
                <w:szCs w:val="20"/>
              </w:rPr>
            </w:pPr>
            <w:r w:rsidRPr="00EE5558">
              <w:rPr>
                <w:rFonts w:ascii="Arial" w:eastAsia="Calibri" w:hAnsi="Arial" w:cs="Arial"/>
                <w:color w:val="000000"/>
                <w:sz w:val="20"/>
                <w:szCs w:val="20"/>
              </w:rPr>
              <w:t>Mencionar los números de oficio por medio de los cuales las áreas remitieron la documentación e información para la atención de las observaciones sujetas a seguimiento</w:t>
            </w:r>
          </w:p>
        </w:tc>
      </w:tr>
      <w:tr w:rsidR="00C8227D" w:rsidRPr="00EE5558" w14:paraId="7C2FF464"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3EF69AF9"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lastRenderedPageBreak/>
              <w:t>17</w:t>
            </w:r>
          </w:p>
        </w:tc>
        <w:tc>
          <w:tcPr>
            <w:tcW w:w="929" w:type="pct"/>
            <w:tcBorders>
              <w:top w:val="single" w:sz="4" w:space="0" w:color="auto"/>
              <w:left w:val="single" w:sz="4" w:space="0" w:color="auto"/>
              <w:bottom w:val="single" w:sz="4" w:space="0" w:color="auto"/>
              <w:right w:val="single" w:sz="4" w:space="0" w:color="auto"/>
            </w:tcBorders>
            <w:hideMark/>
          </w:tcPr>
          <w:p w14:paraId="15A407D8"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Total </w:t>
            </w:r>
          </w:p>
        </w:tc>
        <w:tc>
          <w:tcPr>
            <w:tcW w:w="3642" w:type="pct"/>
            <w:tcBorders>
              <w:top w:val="single" w:sz="4" w:space="0" w:color="auto"/>
              <w:left w:val="single" w:sz="4" w:space="0" w:color="auto"/>
              <w:bottom w:val="single" w:sz="4" w:space="0" w:color="auto"/>
              <w:right w:val="single" w:sz="4" w:space="0" w:color="auto"/>
            </w:tcBorders>
            <w:hideMark/>
          </w:tcPr>
          <w:p w14:paraId="50CDA496"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Mencionar en número y letra el total de observaciones finales determinadas en la auditoría</w:t>
            </w:r>
          </w:p>
        </w:tc>
      </w:tr>
      <w:tr w:rsidR="00C8227D" w:rsidRPr="00EE5558" w14:paraId="10790B65"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56BFA1B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18</w:t>
            </w:r>
          </w:p>
        </w:tc>
        <w:tc>
          <w:tcPr>
            <w:tcW w:w="929" w:type="pct"/>
            <w:tcBorders>
              <w:top w:val="single" w:sz="4" w:space="0" w:color="auto"/>
              <w:left w:val="single" w:sz="4" w:space="0" w:color="auto"/>
              <w:bottom w:val="single" w:sz="4" w:space="0" w:color="auto"/>
              <w:right w:val="single" w:sz="4" w:space="0" w:color="auto"/>
            </w:tcBorders>
            <w:hideMark/>
          </w:tcPr>
          <w:p w14:paraId="10AC5116"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Solventadas</w:t>
            </w:r>
          </w:p>
        </w:tc>
        <w:tc>
          <w:tcPr>
            <w:tcW w:w="3642" w:type="pct"/>
            <w:tcBorders>
              <w:top w:val="single" w:sz="4" w:space="0" w:color="auto"/>
              <w:left w:val="single" w:sz="4" w:space="0" w:color="auto"/>
              <w:bottom w:val="single" w:sz="4" w:space="0" w:color="auto"/>
              <w:right w:val="single" w:sz="4" w:space="0" w:color="auto"/>
            </w:tcBorders>
            <w:hideMark/>
          </w:tcPr>
          <w:p w14:paraId="3DAF7DC7"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 xml:space="preserve">Mencionar en número y letra el total de observaciones solventadas por el ente fiscalizado </w:t>
            </w:r>
          </w:p>
        </w:tc>
      </w:tr>
      <w:tr w:rsidR="00C8227D" w:rsidRPr="00EE5558" w14:paraId="5241DF7C"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0EB6DBD7"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19</w:t>
            </w:r>
          </w:p>
        </w:tc>
        <w:tc>
          <w:tcPr>
            <w:tcW w:w="929" w:type="pct"/>
            <w:tcBorders>
              <w:top w:val="single" w:sz="4" w:space="0" w:color="auto"/>
              <w:left w:val="single" w:sz="4" w:space="0" w:color="auto"/>
              <w:bottom w:val="single" w:sz="4" w:space="0" w:color="auto"/>
              <w:right w:val="single" w:sz="4" w:space="0" w:color="auto"/>
            </w:tcBorders>
            <w:hideMark/>
          </w:tcPr>
          <w:p w14:paraId="181C78C9"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Parcialmente solventadas</w:t>
            </w:r>
          </w:p>
        </w:tc>
        <w:tc>
          <w:tcPr>
            <w:tcW w:w="3642" w:type="pct"/>
            <w:tcBorders>
              <w:top w:val="single" w:sz="4" w:space="0" w:color="auto"/>
              <w:left w:val="single" w:sz="4" w:space="0" w:color="auto"/>
              <w:bottom w:val="single" w:sz="4" w:space="0" w:color="auto"/>
              <w:right w:val="single" w:sz="4" w:space="0" w:color="auto"/>
            </w:tcBorders>
            <w:hideMark/>
          </w:tcPr>
          <w:p w14:paraId="17527AE8"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Mencionar en número y letra el total de observaciones parcialmente solventadas por el ente fiscalizado</w:t>
            </w:r>
          </w:p>
        </w:tc>
      </w:tr>
      <w:tr w:rsidR="00C8227D" w:rsidRPr="00EE5558" w14:paraId="0BAB0D18"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442783A5"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20</w:t>
            </w:r>
          </w:p>
        </w:tc>
        <w:tc>
          <w:tcPr>
            <w:tcW w:w="929" w:type="pct"/>
            <w:tcBorders>
              <w:top w:val="single" w:sz="4" w:space="0" w:color="auto"/>
              <w:left w:val="single" w:sz="4" w:space="0" w:color="auto"/>
              <w:bottom w:val="single" w:sz="4" w:space="0" w:color="auto"/>
              <w:right w:val="single" w:sz="4" w:space="0" w:color="auto"/>
            </w:tcBorders>
            <w:hideMark/>
          </w:tcPr>
          <w:p w14:paraId="3AF2247D"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No solventadas</w:t>
            </w:r>
          </w:p>
        </w:tc>
        <w:tc>
          <w:tcPr>
            <w:tcW w:w="3642" w:type="pct"/>
            <w:tcBorders>
              <w:top w:val="single" w:sz="4" w:space="0" w:color="auto"/>
              <w:left w:val="single" w:sz="4" w:space="0" w:color="auto"/>
              <w:bottom w:val="single" w:sz="4" w:space="0" w:color="auto"/>
              <w:right w:val="single" w:sz="4" w:space="0" w:color="auto"/>
            </w:tcBorders>
            <w:hideMark/>
          </w:tcPr>
          <w:p w14:paraId="766E9730"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Mencionar en número y letra el total de observaciones no solventadas por el ente fiscalizado</w:t>
            </w:r>
          </w:p>
        </w:tc>
      </w:tr>
      <w:tr w:rsidR="00C8227D" w:rsidRPr="00EE5558" w14:paraId="6AA0F914"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3C22008D"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21</w:t>
            </w:r>
          </w:p>
        </w:tc>
        <w:tc>
          <w:tcPr>
            <w:tcW w:w="929" w:type="pct"/>
            <w:tcBorders>
              <w:top w:val="single" w:sz="4" w:space="0" w:color="auto"/>
              <w:left w:val="single" w:sz="4" w:space="0" w:color="auto"/>
              <w:bottom w:val="single" w:sz="4" w:space="0" w:color="auto"/>
              <w:right w:val="single" w:sz="4" w:space="0" w:color="auto"/>
            </w:tcBorders>
            <w:hideMark/>
          </w:tcPr>
          <w:p w14:paraId="7F7BE8D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Cs/>
                <w:color w:val="000000"/>
                <w:sz w:val="20"/>
                <w:szCs w:val="20"/>
              </w:rPr>
            </w:pPr>
            <w:r w:rsidRPr="00EE5558">
              <w:rPr>
                <w:rFonts w:ascii="Arial" w:eastAsia="Calibri" w:hAnsi="Arial" w:cs="Arial"/>
                <w:bCs/>
                <w:color w:val="000000"/>
                <w:sz w:val="20"/>
                <w:szCs w:val="20"/>
              </w:rPr>
              <w:t>Número de observación</w:t>
            </w:r>
          </w:p>
        </w:tc>
        <w:tc>
          <w:tcPr>
            <w:tcW w:w="3642" w:type="pct"/>
            <w:tcBorders>
              <w:top w:val="single" w:sz="4" w:space="0" w:color="auto"/>
              <w:left w:val="single" w:sz="4" w:space="0" w:color="auto"/>
              <w:bottom w:val="single" w:sz="4" w:space="0" w:color="auto"/>
              <w:right w:val="single" w:sz="4" w:space="0" w:color="auto"/>
            </w:tcBorders>
            <w:hideMark/>
          </w:tcPr>
          <w:p w14:paraId="4FA0E5E9" w14:textId="77777777" w:rsidR="00C8227D" w:rsidRPr="00EE5558" w:rsidRDefault="00C8227D" w:rsidP="00A53CDF">
            <w:pPr>
              <w:autoSpaceDE w:val="0"/>
              <w:autoSpaceDN w:val="0"/>
              <w:adjustRightInd w:val="0"/>
              <w:spacing w:before="60" w:after="60" w:line="240" w:lineRule="auto"/>
              <w:jc w:val="both"/>
              <w:rPr>
                <w:rFonts w:ascii="Arial" w:eastAsia="Calibri" w:hAnsi="Arial" w:cs="Arial"/>
                <w:color w:val="000000"/>
                <w:sz w:val="20"/>
                <w:szCs w:val="20"/>
              </w:rPr>
            </w:pPr>
            <w:r w:rsidRPr="00EE5558">
              <w:rPr>
                <w:rFonts w:ascii="Arial" w:eastAsia="Calibri" w:hAnsi="Arial" w:cs="Arial"/>
                <w:color w:val="000000"/>
                <w:sz w:val="20"/>
                <w:szCs w:val="20"/>
              </w:rPr>
              <w:t>Indicar el número de la observación a la que se dio seguimiento</w:t>
            </w:r>
          </w:p>
        </w:tc>
      </w:tr>
      <w:tr w:rsidR="00C8227D" w:rsidRPr="00EE5558" w14:paraId="3C29FEA5"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3C806183"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22</w:t>
            </w:r>
          </w:p>
        </w:tc>
        <w:tc>
          <w:tcPr>
            <w:tcW w:w="929" w:type="pct"/>
            <w:tcBorders>
              <w:top w:val="single" w:sz="4" w:space="0" w:color="auto"/>
              <w:left w:val="single" w:sz="4" w:space="0" w:color="auto"/>
              <w:bottom w:val="single" w:sz="4" w:space="0" w:color="auto"/>
              <w:right w:val="single" w:sz="4" w:space="0" w:color="auto"/>
            </w:tcBorders>
            <w:hideMark/>
          </w:tcPr>
          <w:p w14:paraId="2429B1FD"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Cs/>
                <w:color w:val="000000"/>
                <w:sz w:val="20"/>
                <w:szCs w:val="20"/>
              </w:rPr>
            </w:pPr>
            <w:r w:rsidRPr="00EE5558">
              <w:rPr>
                <w:rFonts w:ascii="Arial" w:eastAsia="Calibri" w:hAnsi="Arial" w:cs="Arial"/>
                <w:bCs/>
                <w:color w:val="000000"/>
                <w:sz w:val="20"/>
                <w:szCs w:val="20"/>
              </w:rPr>
              <w:t>Título</w:t>
            </w:r>
          </w:p>
        </w:tc>
        <w:tc>
          <w:tcPr>
            <w:tcW w:w="3642" w:type="pct"/>
            <w:tcBorders>
              <w:top w:val="single" w:sz="4" w:space="0" w:color="auto"/>
              <w:left w:val="single" w:sz="4" w:space="0" w:color="auto"/>
              <w:bottom w:val="single" w:sz="4" w:space="0" w:color="auto"/>
              <w:right w:val="single" w:sz="4" w:space="0" w:color="auto"/>
            </w:tcBorders>
            <w:hideMark/>
          </w:tcPr>
          <w:p w14:paraId="6E9DF0C1" w14:textId="77777777" w:rsidR="00C8227D" w:rsidRPr="00EE5558" w:rsidRDefault="00C8227D" w:rsidP="00A53CDF">
            <w:pPr>
              <w:autoSpaceDE w:val="0"/>
              <w:autoSpaceDN w:val="0"/>
              <w:adjustRightInd w:val="0"/>
              <w:spacing w:before="60" w:after="60" w:line="240" w:lineRule="auto"/>
              <w:jc w:val="both"/>
              <w:rPr>
                <w:rFonts w:ascii="Arial" w:eastAsia="Calibri" w:hAnsi="Arial" w:cs="Arial"/>
                <w:color w:val="000000"/>
                <w:sz w:val="20"/>
                <w:szCs w:val="20"/>
              </w:rPr>
            </w:pPr>
            <w:r w:rsidRPr="00EE5558">
              <w:rPr>
                <w:rFonts w:ascii="Arial" w:eastAsia="Calibri" w:hAnsi="Arial" w:cs="Arial"/>
                <w:color w:val="000000"/>
                <w:sz w:val="20"/>
                <w:szCs w:val="20"/>
              </w:rPr>
              <w:t>Indicar el título de la observación a la que se dio seguimiento</w:t>
            </w:r>
          </w:p>
        </w:tc>
      </w:tr>
      <w:tr w:rsidR="00C8227D" w:rsidRPr="00EE5558" w14:paraId="3D392DE8"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321AD463"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23</w:t>
            </w:r>
          </w:p>
        </w:tc>
        <w:tc>
          <w:tcPr>
            <w:tcW w:w="929" w:type="pct"/>
            <w:tcBorders>
              <w:top w:val="single" w:sz="4" w:space="0" w:color="auto"/>
              <w:left w:val="single" w:sz="4" w:space="0" w:color="auto"/>
              <w:bottom w:val="single" w:sz="4" w:space="0" w:color="auto"/>
              <w:right w:val="single" w:sz="4" w:space="0" w:color="auto"/>
            </w:tcBorders>
            <w:hideMark/>
          </w:tcPr>
          <w:p w14:paraId="4A52A8A4"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Estatus</w:t>
            </w:r>
          </w:p>
        </w:tc>
        <w:tc>
          <w:tcPr>
            <w:tcW w:w="3642" w:type="pct"/>
            <w:tcBorders>
              <w:top w:val="single" w:sz="4" w:space="0" w:color="auto"/>
              <w:left w:val="single" w:sz="4" w:space="0" w:color="auto"/>
              <w:bottom w:val="single" w:sz="4" w:space="0" w:color="auto"/>
              <w:right w:val="single" w:sz="4" w:space="0" w:color="auto"/>
            </w:tcBorders>
            <w:hideMark/>
          </w:tcPr>
          <w:p w14:paraId="601C6AC7" w14:textId="77777777" w:rsidR="00C8227D" w:rsidRPr="00EE5558" w:rsidRDefault="00C8227D" w:rsidP="00A53CDF">
            <w:pPr>
              <w:autoSpaceDE w:val="0"/>
              <w:autoSpaceDN w:val="0"/>
              <w:adjustRightInd w:val="0"/>
              <w:spacing w:before="60" w:after="60" w:line="240" w:lineRule="auto"/>
              <w:rPr>
                <w:rFonts w:ascii="Arial" w:eastAsia="Calibri" w:hAnsi="Arial" w:cs="Arial"/>
                <w:color w:val="000000"/>
                <w:sz w:val="20"/>
                <w:szCs w:val="20"/>
                <w:lang w:eastAsia="es-MX"/>
              </w:rPr>
            </w:pPr>
            <w:r w:rsidRPr="00EE5558">
              <w:rPr>
                <w:rFonts w:ascii="Arial" w:eastAsia="Calibri" w:hAnsi="Arial" w:cs="Arial"/>
                <w:sz w:val="20"/>
                <w:szCs w:val="20"/>
              </w:rPr>
              <w:t xml:space="preserve">Indicar el estado de la observación </w:t>
            </w:r>
            <w:r w:rsidRPr="00EE5558">
              <w:rPr>
                <w:rFonts w:ascii="Arial" w:eastAsia="Calibri" w:hAnsi="Arial" w:cs="Arial"/>
                <w:color w:val="000000"/>
                <w:sz w:val="20"/>
                <w:szCs w:val="20"/>
                <w:lang w:eastAsia="es-MX"/>
              </w:rPr>
              <w:t xml:space="preserve">en relación a las justificaciones y/o aclaraciones presentadas por el ente auditado: </w:t>
            </w:r>
            <w:r w:rsidRPr="00EE5558">
              <w:rPr>
                <w:rFonts w:ascii="Arial" w:eastAsia="Calibri" w:hAnsi="Arial" w:cs="Arial"/>
                <w:sz w:val="20"/>
                <w:szCs w:val="20"/>
              </w:rPr>
              <w:t xml:space="preserve"> solventada, parcialmente solventada o no solventada</w:t>
            </w:r>
          </w:p>
        </w:tc>
      </w:tr>
      <w:tr w:rsidR="00C8227D" w:rsidRPr="00EE5558" w14:paraId="0EF0205A"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55A30069"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24</w:t>
            </w:r>
          </w:p>
        </w:tc>
        <w:tc>
          <w:tcPr>
            <w:tcW w:w="929" w:type="pct"/>
            <w:tcBorders>
              <w:top w:val="single" w:sz="4" w:space="0" w:color="auto"/>
              <w:left w:val="single" w:sz="4" w:space="0" w:color="auto"/>
              <w:bottom w:val="single" w:sz="4" w:space="0" w:color="auto"/>
              <w:right w:val="single" w:sz="4" w:space="0" w:color="auto"/>
            </w:tcBorders>
            <w:hideMark/>
          </w:tcPr>
          <w:p w14:paraId="6953A1E5"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Cs/>
                <w:color w:val="000000"/>
                <w:sz w:val="20"/>
                <w:szCs w:val="20"/>
              </w:rPr>
            </w:pPr>
            <w:r w:rsidRPr="00EE5558">
              <w:rPr>
                <w:rFonts w:ascii="Arial" w:eastAsia="Calibri" w:hAnsi="Arial" w:cs="Arial"/>
                <w:bCs/>
                <w:color w:val="000000"/>
                <w:sz w:val="20"/>
                <w:szCs w:val="20"/>
              </w:rPr>
              <w:t xml:space="preserve">Área </w:t>
            </w:r>
          </w:p>
        </w:tc>
        <w:tc>
          <w:tcPr>
            <w:tcW w:w="3642" w:type="pct"/>
            <w:tcBorders>
              <w:top w:val="single" w:sz="4" w:space="0" w:color="auto"/>
              <w:left w:val="single" w:sz="4" w:space="0" w:color="auto"/>
              <w:bottom w:val="single" w:sz="4" w:space="0" w:color="auto"/>
              <w:right w:val="single" w:sz="4" w:space="0" w:color="auto"/>
            </w:tcBorders>
            <w:hideMark/>
          </w:tcPr>
          <w:p w14:paraId="4876C1A8" w14:textId="77777777" w:rsidR="00C8227D" w:rsidRPr="00EE5558" w:rsidRDefault="00C8227D" w:rsidP="00A53CDF">
            <w:pPr>
              <w:autoSpaceDE w:val="0"/>
              <w:autoSpaceDN w:val="0"/>
              <w:adjustRightInd w:val="0"/>
              <w:spacing w:before="60" w:after="60" w:line="240" w:lineRule="auto"/>
              <w:jc w:val="both"/>
              <w:rPr>
                <w:rFonts w:ascii="Arial" w:eastAsia="Calibri" w:hAnsi="Arial" w:cs="Arial"/>
                <w:bCs/>
                <w:color w:val="000000"/>
                <w:sz w:val="20"/>
                <w:szCs w:val="20"/>
              </w:rPr>
            </w:pPr>
            <w:r w:rsidRPr="00EE5558">
              <w:rPr>
                <w:rFonts w:ascii="Arial" w:eastAsia="Calibri" w:hAnsi="Arial" w:cs="Arial"/>
                <w:bCs/>
                <w:color w:val="000000"/>
                <w:sz w:val="20"/>
                <w:szCs w:val="20"/>
              </w:rPr>
              <w:t>Plasmar el nombre completo de área responsable de la atención de la observación a la que se dio seguimiento</w:t>
            </w:r>
          </w:p>
        </w:tc>
      </w:tr>
      <w:tr w:rsidR="00C8227D" w:rsidRPr="00EE5558" w14:paraId="0CA8C66B"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2D15D9C3"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25</w:t>
            </w:r>
          </w:p>
        </w:tc>
        <w:tc>
          <w:tcPr>
            <w:tcW w:w="929" w:type="pct"/>
            <w:tcBorders>
              <w:top w:val="single" w:sz="4" w:space="0" w:color="auto"/>
              <w:left w:val="single" w:sz="4" w:space="0" w:color="auto"/>
              <w:bottom w:val="single" w:sz="4" w:space="0" w:color="auto"/>
              <w:right w:val="single" w:sz="4" w:space="0" w:color="auto"/>
            </w:tcBorders>
            <w:hideMark/>
          </w:tcPr>
          <w:p w14:paraId="3A4FE91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Cs/>
                <w:color w:val="000000"/>
                <w:sz w:val="20"/>
                <w:szCs w:val="20"/>
              </w:rPr>
            </w:pPr>
            <w:r w:rsidRPr="00EE5558">
              <w:rPr>
                <w:rFonts w:ascii="Arial" w:eastAsia="Calibri" w:hAnsi="Arial" w:cs="Arial"/>
                <w:bCs/>
                <w:color w:val="000000"/>
                <w:sz w:val="20"/>
                <w:szCs w:val="20"/>
              </w:rPr>
              <w:t>Documentación</w:t>
            </w:r>
          </w:p>
        </w:tc>
        <w:tc>
          <w:tcPr>
            <w:tcW w:w="3642" w:type="pct"/>
            <w:tcBorders>
              <w:top w:val="single" w:sz="4" w:space="0" w:color="auto"/>
              <w:left w:val="single" w:sz="4" w:space="0" w:color="auto"/>
              <w:bottom w:val="single" w:sz="4" w:space="0" w:color="auto"/>
              <w:right w:val="single" w:sz="4" w:space="0" w:color="auto"/>
            </w:tcBorders>
            <w:hideMark/>
          </w:tcPr>
          <w:p w14:paraId="26AE6D6D" w14:textId="77777777" w:rsidR="00C8227D" w:rsidRPr="00EE5558" w:rsidRDefault="00C8227D" w:rsidP="00A53CDF">
            <w:pPr>
              <w:autoSpaceDE w:val="0"/>
              <w:autoSpaceDN w:val="0"/>
              <w:adjustRightInd w:val="0"/>
              <w:spacing w:before="60" w:after="60" w:line="240" w:lineRule="auto"/>
              <w:jc w:val="both"/>
              <w:rPr>
                <w:rFonts w:ascii="Arial" w:eastAsia="Calibri" w:hAnsi="Arial" w:cs="Arial"/>
                <w:bCs/>
                <w:color w:val="000000"/>
                <w:sz w:val="20"/>
                <w:szCs w:val="20"/>
              </w:rPr>
            </w:pPr>
            <w:r w:rsidRPr="00EE5558">
              <w:rPr>
                <w:rFonts w:ascii="Arial" w:eastAsia="Calibri" w:hAnsi="Arial" w:cs="Arial"/>
                <w:bCs/>
                <w:color w:val="000000"/>
                <w:sz w:val="20"/>
                <w:szCs w:val="20"/>
              </w:rPr>
              <w:t xml:space="preserve">Citar detalladamente la documentación certificada que se envía a través del </w:t>
            </w:r>
            <w:r w:rsidRPr="00EE5558">
              <w:rPr>
                <w:rFonts w:ascii="Arial" w:eastAsia="Calibri" w:hAnsi="Arial" w:cs="Arial"/>
                <w:color w:val="000000"/>
                <w:sz w:val="20"/>
                <w:szCs w:val="20"/>
              </w:rPr>
              <w:t>memorándum</w:t>
            </w:r>
            <w:r w:rsidRPr="00EE5558">
              <w:rPr>
                <w:rFonts w:ascii="Arial" w:eastAsia="Calibri" w:hAnsi="Arial" w:cs="Arial"/>
                <w:bCs/>
                <w:color w:val="000000"/>
                <w:sz w:val="20"/>
                <w:szCs w:val="20"/>
              </w:rPr>
              <w:t>, la cual se relaciona con la auditoría correspondiente y la atención de las observaciones determinadas</w:t>
            </w:r>
          </w:p>
        </w:tc>
      </w:tr>
      <w:tr w:rsidR="00C8227D" w:rsidRPr="00EE5558" w14:paraId="71CE4B3F"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41D0A5DA"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26</w:t>
            </w:r>
          </w:p>
        </w:tc>
        <w:tc>
          <w:tcPr>
            <w:tcW w:w="929" w:type="pct"/>
            <w:tcBorders>
              <w:top w:val="single" w:sz="4" w:space="0" w:color="auto"/>
              <w:left w:val="single" w:sz="4" w:space="0" w:color="auto"/>
              <w:bottom w:val="single" w:sz="4" w:space="0" w:color="auto"/>
              <w:right w:val="single" w:sz="4" w:space="0" w:color="auto"/>
            </w:tcBorders>
            <w:hideMark/>
          </w:tcPr>
          <w:p w14:paraId="7C7771C3"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Cs/>
                <w:color w:val="000000"/>
                <w:sz w:val="20"/>
                <w:szCs w:val="20"/>
              </w:rPr>
            </w:pPr>
            <w:r w:rsidRPr="00EE5558">
              <w:rPr>
                <w:rFonts w:ascii="Arial" w:eastAsia="Calibri" w:hAnsi="Arial" w:cs="Arial"/>
                <w:bCs/>
                <w:color w:val="000000"/>
                <w:sz w:val="20"/>
                <w:szCs w:val="20"/>
              </w:rPr>
              <w:t>Suscribe</w:t>
            </w:r>
          </w:p>
        </w:tc>
        <w:tc>
          <w:tcPr>
            <w:tcW w:w="3642" w:type="pct"/>
            <w:tcBorders>
              <w:top w:val="single" w:sz="4" w:space="0" w:color="auto"/>
              <w:left w:val="single" w:sz="4" w:space="0" w:color="auto"/>
              <w:bottom w:val="single" w:sz="4" w:space="0" w:color="auto"/>
              <w:right w:val="single" w:sz="4" w:space="0" w:color="auto"/>
            </w:tcBorders>
            <w:hideMark/>
          </w:tcPr>
          <w:p w14:paraId="0D543051" w14:textId="35E9CDBC" w:rsidR="00C8227D" w:rsidRPr="00EE5558" w:rsidRDefault="00C8227D" w:rsidP="00A53CDF">
            <w:pPr>
              <w:autoSpaceDE w:val="0"/>
              <w:autoSpaceDN w:val="0"/>
              <w:adjustRightInd w:val="0"/>
              <w:spacing w:before="60" w:after="60" w:line="240" w:lineRule="auto"/>
              <w:jc w:val="both"/>
              <w:rPr>
                <w:rFonts w:ascii="Arial" w:eastAsia="Calibri" w:hAnsi="Arial" w:cs="Arial"/>
                <w:bCs/>
                <w:color w:val="000000"/>
                <w:sz w:val="20"/>
                <w:szCs w:val="20"/>
              </w:rPr>
            </w:pPr>
            <w:r w:rsidRPr="00EE5558">
              <w:rPr>
                <w:rFonts w:ascii="Arial" w:eastAsia="Calibri" w:hAnsi="Arial" w:cs="Arial"/>
                <w:bCs/>
                <w:color w:val="000000"/>
                <w:sz w:val="20"/>
                <w:szCs w:val="20"/>
              </w:rPr>
              <w:t xml:space="preserve">Plasmar el nombre completo, cargo y firma del(a) </w:t>
            </w:r>
            <w:proofErr w:type="gramStart"/>
            <w:r w:rsidRPr="00EE5558">
              <w:rPr>
                <w:rFonts w:ascii="Arial" w:eastAsia="Calibri" w:hAnsi="Arial" w:cs="Arial"/>
                <w:bCs/>
                <w:color w:val="000000"/>
                <w:sz w:val="20"/>
                <w:szCs w:val="20"/>
              </w:rPr>
              <w:t>Director</w:t>
            </w:r>
            <w:proofErr w:type="gramEnd"/>
            <w:r w:rsidRPr="00EE5558">
              <w:rPr>
                <w:rFonts w:ascii="Arial" w:eastAsia="Calibri" w:hAnsi="Arial" w:cs="Arial"/>
                <w:bCs/>
                <w:color w:val="000000"/>
                <w:sz w:val="20"/>
                <w:szCs w:val="20"/>
              </w:rPr>
              <w:t>(a) de Auditoría Interna</w:t>
            </w:r>
          </w:p>
        </w:tc>
      </w:tr>
      <w:tr w:rsidR="00C8227D" w:rsidRPr="00EE5558" w14:paraId="0113EDB2" w14:textId="77777777" w:rsidTr="004D01EA">
        <w:trPr>
          <w:trHeight w:val="84"/>
          <w:jc w:val="center"/>
        </w:trPr>
        <w:tc>
          <w:tcPr>
            <w:tcW w:w="429" w:type="pct"/>
            <w:tcBorders>
              <w:top w:val="single" w:sz="4" w:space="0" w:color="auto"/>
              <w:left w:val="single" w:sz="4" w:space="0" w:color="auto"/>
              <w:bottom w:val="single" w:sz="4" w:space="0" w:color="auto"/>
              <w:right w:val="single" w:sz="4" w:space="0" w:color="auto"/>
            </w:tcBorders>
            <w:hideMark/>
          </w:tcPr>
          <w:p w14:paraId="12299618"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color w:val="000000"/>
                <w:sz w:val="20"/>
                <w:szCs w:val="20"/>
                <w:lang w:eastAsia="es-MX"/>
              </w:rPr>
            </w:pPr>
            <w:r w:rsidRPr="00EE5558">
              <w:rPr>
                <w:rFonts w:ascii="Arial" w:eastAsia="Calibri" w:hAnsi="Arial" w:cs="Arial"/>
                <w:color w:val="000000"/>
                <w:sz w:val="20"/>
                <w:szCs w:val="20"/>
                <w:lang w:eastAsia="es-MX"/>
              </w:rPr>
              <w:t>27</w:t>
            </w:r>
          </w:p>
        </w:tc>
        <w:tc>
          <w:tcPr>
            <w:tcW w:w="929" w:type="pct"/>
            <w:tcBorders>
              <w:top w:val="single" w:sz="4" w:space="0" w:color="auto"/>
              <w:left w:val="single" w:sz="4" w:space="0" w:color="auto"/>
              <w:bottom w:val="single" w:sz="4" w:space="0" w:color="auto"/>
              <w:right w:val="single" w:sz="4" w:space="0" w:color="auto"/>
            </w:tcBorders>
            <w:hideMark/>
          </w:tcPr>
          <w:p w14:paraId="606FC0E7" w14:textId="77777777" w:rsidR="00C8227D" w:rsidRPr="00EE5558" w:rsidRDefault="00C8227D" w:rsidP="00A53CDF">
            <w:pPr>
              <w:autoSpaceDE w:val="0"/>
              <w:autoSpaceDN w:val="0"/>
              <w:adjustRightInd w:val="0"/>
              <w:spacing w:before="60" w:after="60" w:line="240" w:lineRule="auto"/>
              <w:jc w:val="center"/>
              <w:rPr>
                <w:rFonts w:ascii="Arial" w:eastAsia="Calibri" w:hAnsi="Arial" w:cs="Arial"/>
                <w:bCs/>
                <w:color w:val="000000"/>
                <w:sz w:val="20"/>
                <w:szCs w:val="20"/>
              </w:rPr>
            </w:pPr>
            <w:r w:rsidRPr="00EE5558">
              <w:rPr>
                <w:rFonts w:ascii="Arial" w:eastAsia="Calibri" w:hAnsi="Arial" w:cs="Arial"/>
                <w:bCs/>
                <w:color w:val="000000"/>
                <w:sz w:val="20"/>
                <w:szCs w:val="20"/>
              </w:rPr>
              <w:t>Copias de conocimiento</w:t>
            </w:r>
          </w:p>
        </w:tc>
        <w:tc>
          <w:tcPr>
            <w:tcW w:w="3642" w:type="pct"/>
            <w:tcBorders>
              <w:top w:val="single" w:sz="4" w:space="0" w:color="auto"/>
              <w:left w:val="single" w:sz="4" w:space="0" w:color="auto"/>
              <w:bottom w:val="single" w:sz="4" w:space="0" w:color="auto"/>
              <w:right w:val="single" w:sz="4" w:space="0" w:color="auto"/>
            </w:tcBorders>
            <w:hideMark/>
          </w:tcPr>
          <w:p w14:paraId="3A4841DF" w14:textId="59ABFBDA" w:rsidR="00C8227D" w:rsidRPr="00EE5558" w:rsidRDefault="00C8227D" w:rsidP="00A53CDF">
            <w:pPr>
              <w:autoSpaceDE w:val="0"/>
              <w:autoSpaceDN w:val="0"/>
              <w:adjustRightInd w:val="0"/>
              <w:spacing w:before="60" w:after="60" w:line="240" w:lineRule="auto"/>
              <w:jc w:val="both"/>
              <w:rPr>
                <w:rFonts w:ascii="Arial" w:eastAsia="Calibri" w:hAnsi="Arial" w:cs="Arial"/>
                <w:color w:val="000000"/>
                <w:sz w:val="20"/>
                <w:szCs w:val="20"/>
              </w:rPr>
            </w:pPr>
            <w:r w:rsidRPr="00EE5558">
              <w:rPr>
                <w:rFonts w:ascii="Arial" w:eastAsia="Calibri" w:hAnsi="Arial" w:cs="Arial"/>
                <w:bCs/>
                <w:color w:val="000000"/>
                <w:sz w:val="20"/>
                <w:szCs w:val="20"/>
              </w:rPr>
              <w:t xml:space="preserve">Plasmar el nombre completo y cargo de los(as) servidores(as) públicos(as) a quienes se les enviará copia de conocimiento del </w:t>
            </w:r>
            <w:r w:rsidRPr="00EE5558">
              <w:rPr>
                <w:rFonts w:ascii="Arial" w:eastAsia="Calibri" w:hAnsi="Arial" w:cs="Arial"/>
                <w:color w:val="000000"/>
                <w:sz w:val="20"/>
                <w:szCs w:val="20"/>
              </w:rPr>
              <w:t>memorándum.</w:t>
            </w:r>
          </w:p>
        </w:tc>
      </w:tr>
    </w:tbl>
    <w:p w14:paraId="7492656E" w14:textId="77777777" w:rsidR="00C8227D" w:rsidRDefault="00C8227D" w:rsidP="00C8227D"/>
    <w:p w14:paraId="22996881" w14:textId="77777777" w:rsidR="002E15D9" w:rsidRDefault="002E15D9" w:rsidP="002E15D9">
      <w:pPr>
        <w:tabs>
          <w:tab w:val="center" w:pos="4320"/>
          <w:tab w:val="right" w:pos="8640"/>
        </w:tabs>
        <w:spacing w:after="0" w:line="240" w:lineRule="auto"/>
        <w:jc w:val="both"/>
        <w:rPr>
          <w:rFonts w:ascii="Arial" w:eastAsia="Batang" w:hAnsi="Arial" w:cs="Arial"/>
          <w:kern w:val="18"/>
          <w:lang w:eastAsia="x-none"/>
        </w:rPr>
      </w:pPr>
    </w:p>
    <w:p w14:paraId="724AF07B" w14:textId="77777777" w:rsidR="002E15D9" w:rsidRDefault="002E15D9" w:rsidP="002E15D9">
      <w:pPr>
        <w:tabs>
          <w:tab w:val="center" w:pos="4320"/>
          <w:tab w:val="right" w:pos="8640"/>
        </w:tabs>
        <w:spacing w:after="0" w:line="240" w:lineRule="auto"/>
        <w:jc w:val="both"/>
        <w:rPr>
          <w:rFonts w:ascii="Arial" w:eastAsia="Batang" w:hAnsi="Arial" w:cs="Arial"/>
          <w:kern w:val="18"/>
          <w:lang w:eastAsia="x-none"/>
        </w:rPr>
      </w:pPr>
    </w:p>
    <w:p w14:paraId="4E0F1795" w14:textId="77777777" w:rsidR="00131DFF" w:rsidRDefault="00131DFF" w:rsidP="002E15D9">
      <w:pPr>
        <w:rPr>
          <w:rFonts w:ascii="Calibri" w:eastAsia="Calibri" w:hAnsi="Calibri" w:cs="Times New Roman"/>
          <w:b/>
          <w:sz w:val="29"/>
          <w:szCs w:val="29"/>
        </w:rPr>
      </w:pPr>
    </w:p>
    <w:p w14:paraId="1FE0CB08" w14:textId="3532082D" w:rsidR="00A53CDF" w:rsidRDefault="00A53CDF" w:rsidP="00A53CDF">
      <w:pPr>
        <w:tabs>
          <w:tab w:val="left" w:pos="3690"/>
        </w:tabs>
        <w:rPr>
          <w:rFonts w:ascii="Calibri" w:eastAsia="Calibri" w:hAnsi="Calibri" w:cs="Times New Roman"/>
          <w:b/>
          <w:sz w:val="29"/>
          <w:szCs w:val="29"/>
        </w:rPr>
      </w:pPr>
      <w:r>
        <w:rPr>
          <w:rFonts w:ascii="Calibri" w:eastAsia="Calibri" w:hAnsi="Calibri" w:cs="Times New Roman"/>
          <w:b/>
          <w:sz w:val="29"/>
          <w:szCs w:val="29"/>
        </w:rPr>
        <w:tab/>
      </w:r>
    </w:p>
    <w:p w14:paraId="1DF75985" w14:textId="581E0525" w:rsidR="00EE5558" w:rsidRDefault="00EE5558" w:rsidP="00A53CDF">
      <w:pPr>
        <w:tabs>
          <w:tab w:val="left" w:pos="3690"/>
        </w:tabs>
        <w:rPr>
          <w:rFonts w:ascii="Calibri" w:eastAsia="Calibri" w:hAnsi="Calibri" w:cs="Times New Roman"/>
          <w:b/>
          <w:sz w:val="29"/>
          <w:szCs w:val="29"/>
        </w:rPr>
      </w:pPr>
      <w:r w:rsidRPr="00A53CDF">
        <w:rPr>
          <w:rFonts w:ascii="Calibri" w:eastAsia="Calibri" w:hAnsi="Calibri" w:cs="Times New Roman"/>
          <w:sz w:val="29"/>
          <w:szCs w:val="29"/>
        </w:rPr>
        <w:br w:type="page"/>
      </w:r>
    </w:p>
    <w:tbl>
      <w:tblPr>
        <w:tblStyle w:val="Tablaconcuadrcula2"/>
        <w:tblW w:w="10065" w:type="dxa"/>
        <w:jc w:val="center"/>
        <w:tblLook w:val="04A0" w:firstRow="1" w:lastRow="0" w:firstColumn="1" w:lastColumn="0" w:noHBand="0" w:noVBand="1"/>
      </w:tblPr>
      <w:tblGrid>
        <w:gridCol w:w="3573"/>
        <w:gridCol w:w="6492"/>
      </w:tblGrid>
      <w:tr w:rsidR="002E15D9" w:rsidRPr="0052366D" w14:paraId="4BB6149B" w14:textId="77777777" w:rsidTr="004D01EA">
        <w:trPr>
          <w:jc w:val="center"/>
        </w:trPr>
        <w:tc>
          <w:tcPr>
            <w:tcW w:w="10065" w:type="dxa"/>
            <w:gridSpan w:val="2"/>
          </w:tcPr>
          <w:p w14:paraId="5EC1CBD8" w14:textId="77777777" w:rsidR="002E15D9" w:rsidRPr="000C0223" w:rsidRDefault="002E15D9" w:rsidP="002E15D9">
            <w:pPr>
              <w:spacing w:line="360" w:lineRule="auto"/>
              <w:rPr>
                <w:rFonts w:ascii="Arial" w:hAnsi="Arial" w:cs="Arial"/>
                <w:b/>
                <w:bCs/>
              </w:rPr>
            </w:pPr>
            <w:r w:rsidRPr="000C0223">
              <w:rPr>
                <w:rFonts w:ascii="Arial" w:hAnsi="Arial" w:cs="Arial"/>
                <w:b/>
                <w:bCs/>
              </w:rPr>
              <w:lastRenderedPageBreak/>
              <w:t>1. Identificación del procedimiento.</w:t>
            </w:r>
          </w:p>
        </w:tc>
      </w:tr>
      <w:tr w:rsidR="00586865" w:rsidRPr="0052366D" w14:paraId="0D9C476E" w14:textId="77777777" w:rsidTr="004D01EA">
        <w:trPr>
          <w:trHeight w:val="694"/>
          <w:jc w:val="center"/>
        </w:trPr>
        <w:tc>
          <w:tcPr>
            <w:tcW w:w="3573" w:type="dxa"/>
          </w:tcPr>
          <w:p w14:paraId="234150CF" w14:textId="77777777" w:rsidR="00586865" w:rsidRPr="000C0223" w:rsidRDefault="00586865" w:rsidP="00586865">
            <w:pPr>
              <w:spacing w:line="360" w:lineRule="auto"/>
              <w:rPr>
                <w:rFonts w:ascii="Arial" w:hAnsi="Arial" w:cs="Arial"/>
              </w:rPr>
            </w:pPr>
            <w:r w:rsidRPr="000C0223">
              <w:rPr>
                <w:rFonts w:ascii="Arial" w:hAnsi="Arial" w:cs="Arial"/>
              </w:rPr>
              <w:t>Nombre del procedimiento</w:t>
            </w:r>
          </w:p>
        </w:tc>
        <w:tc>
          <w:tcPr>
            <w:tcW w:w="6492" w:type="dxa"/>
          </w:tcPr>
          <w:p w14:paraId="1BC5C827" w14:textId="4C6BE550" w:rsidR="00586865" w:rsidRPr="000C0223" w:rsidRDefault="00586865" w:rsidP="0088056B">
            <w:pPr>
              <w:jc w:val="both"/>
              <w:rPr>
                <w:rFonts w:ascii="Arial" w:hAnsi="Arial" w:cs="Arial"/>
              </w:rPr>
            </w:pPr>
            <w:r>
              <w:rPr>
                <w:rFonts w:ascii="Arial" w:eastAsia="Calibri" w:hAnsi="Arial" w:cs="Arial"/>
              </w:rPr>
              <w:t>Coordinación, Programación y Participación en el Acto de Entrega-Recepción por Renuncias, Licencias, Remociones y Promociones.</w:t>
            </w:r>
          </w:p>
        </w:tc>
      </w:tr>
      <w:tr w:rsidR="00586865" w:rsidRPr="0052366D" w14:paraId="5644DB5A" w14:textId="77777777" w:rsidTr="004D01EA">
        <w:trPr>
          <w:jc w:val="center"/>
        </w:trPr>
        <w:tc>
          <w:tcPr>
            <w:tcW w:w="3573" w:type="dxa"/>
          </w:tcPr>
          <w:p w14:paraId="3F6CF079" w14:textId="77777777" w:rsidR="00586865" w:rsidRPr="000C0223" w:rsidRDefault="00586865" w:rsidP="00586865">
            <w:pPr>
              <w:spacing w:line="360" w:lineRule="auto"/>
              <w:rPr>
                <w:rFonts w:ascii="Arial" w:hAnsi="Arial" w:cs="Arial"/>
              </w:rPr>
            </w:pPr>
            <w:r w:rsidRPr="000C0223">
              <w:rPr>
                <w:rFonts w:ascii="Arial" w:hAnsi="Arial" w:cs="Arial"/>
              </w:rPr>
              <w:t>Área responsable</w:t>
            </w:r>
          </w:p>
        </w:tc>
        <w:tc>
          <w:tcPr>
            <w:tcW w:w="6492" w:type="dxa"/>
          </w:tcPr>
          <w:p w14:paraId="51521D8F" w14:textId="29FCD558" w:rsidR="00586865" w:rsidRPr="000C0223" w:rsidRDefault="00586865" w:rsidP="00586865">
            <w:pPr>
              <w:spacing w:line="360" w:lineRule="auto"/>
              <w:rPr>
                <w:rFonts w:ascii="Arial" w:hAnsi="Arial" w:cs="Arial"/>
              </w:rPr>
            </w:pPr>
            <w:r>
              <w:rPr>
                <w:rFonts w:ascii="Arial" w:eastAsia="Calibri" w:hAnsi="Arial" w:cs="Arial"/>
              </w:rPr>
              <w:t>Jefatura del Departamento de Auditoría al Desempeño.</w:t>
            </w:r>
          </w:p>
        </w:tc>
      </w:tr>
      <w:tr w:rsidR="00586865" w:rsidRPr="0052366D" w14:paraId="28294C23" w14:textId="77777777" w:rsidTr="004D01EA">
        <w:trPr>
          <w:jc w:val="center"/>
        </w:trPr>
        <w:tc>
          <w:tcPr>
            <w:tcW w:w="3573" w:type="dxa"/>
          </w:tcPr>
          <w:p w14:paraId="2A9FF4D2" w14:textId="77777777" w:rsidR="00586865" w:rsidRPr="000C0223" w:rsidRDefault="00586865" w:rsidP="00586865">
            <w:pPr>
              <w:spacing w:line="360" w:lineRule="auto"/>
              <w:rPr>
                <w:rFonts w:ascii="Arial" w:hAnsi="Arial" w:cs="Arial"/>
              </w:rPr>
            </w:pPr>
            <w:r w:rsidRPr="000C0223">
              <w:rPr>
                <w:rFonts w:ascii="Arial" w:hAnsi="Arial" w:cs="Arial"/>
              </w:rPr>
              <w:t>Área de adscripción</w:t>
            </w:r>
          </w:p>
        </w:tc>
        <w:tc>
          <w:tcPr>
            <w:tcW w:w="6492" w:type="dxa"/>
          </w:tcPr>
          <w:p w14:paraId="557FF00F" w14:textId="5D061582" w:rsidR="00586865" w:rsidRPr="000C0223" w:rsidRDefault="00586865" w:rsidP="00586865">
            <w:pPr>
              <w:spacing w:line="360" w:lineRule="auto"/>
              <w:rPr>
                <w:rFonts w:ascii="Arial" w:hAnsi="Arial" w:cs="Arial"/>
              </w:rPr>
            </w:pPr>
            <w:r>
              <w:rPr>
                <w:rFonts w:ascii="Arial" w:eastAsia="Calibri" w:hAnsi="Arial" w:cs="Arial"/>
              </w:rPr>
              <w:t>Dirección de Auditoría Interna.</w:t>
            </w:r>
          </w:p>
        </w:tc>
      </w:tr>
      <w:tr w:rsidR="00586865" w:rsidRPr="0052366D" w14:paraId="3D8F61C0" w14:textId="77777777" w:rsidTr="004D01EA">
        <w:trPr>
          <w:jc w:val="center"/>
        </w:trPr>
        <w:tc>
          <w:tcPr>
            <w:tcW w:w="3573" w:type="dxa"/>
            <w:tcBorders>
              <w:bottom w:val="single" w:sz="4" w:space="0" w:color="auto"/>
            </w:tcBorders>
          </w:tcPr>
          <w:p w14:paraId="535AA8A4" w14:textId="77777777" w:rsidR="00586865" w:rsidRPr="000C0223" w:rsidRDefault="00586865" w:rsidP="00586865">
            <w:pPr>
              <w:spacing w:line="360" w:lineRule="auto"/>
              <w:rPr>
                <w:rFonts w:ascii="Arial" w:hAnsi="Arial" w:cs="Arial"/>
              </w:rPr>
            </w:pPr>
            <w:r w:rsidRPr="000C0223">
              <w:rPr>
                <w:rFonts w:ascii="Arial" w:hAnsi="Arial" w:cs="Arial"/>
              </w:rPr>
              <w:t>Clave del procedimiento</w:t>
            </w:r>
          </w:p>
        </w:tc>
        <w:tc>
          <w:tcPr>
            <w:tcW w:w="6492" w:type="dxa"/>
            <w:tcBorders>
              <w:bottom w:val="single" w:sz="4" w:space="0" w:color="auto"/>
            </w:tcBorders>
          </w:tcPr>
          <w:p w14:paraId="580471D2" w14:textId="75D32EE9" w:rsidR="00586865" w:rsidRPr="000C0223" w:rsidRDefault="00586865" w:rsidP="00586865">
            <w:pPr>
              <w:spacing w:line="360" w:lineRule="auto"/>
              <w:rPr>
                <w:rFonts w:ascii="Arial" w:hAnsi="Arial" w:cs="Arial"/>
              </w:rPr>
            </w:pPr>
            <w:r>
              <w:rPr>
                <w:rFonts w:ascii="Arial" w:eastAsia="Calibri" w:hAnsi="Arial" w:cs="Arial"/>
                <w:iCs/>
              </w:rPr>
              <w:t>OICM/DAI/JDAD/PR-04</w:t>
            </w:r>
          </w:p>
        </w:tc>
      </w:tr>
      <w:tr w:rsidR="00586865" w:rsidRPr="0052366D" w14:paraId="73EDD657" w14:textId="77777777" w:rsidTr="004D01EA">
        <w:trPr>
          <w:jc w:val="center"/>
        </w:trPr>
        <w:tc>
          <w:tcPr>
            <w:tcW w:w="3573" w:type="dxa"/>
            <w:tcBorders>
              <w:bottom w:val="single" w:sz="4" w:space="0" w:color="auto"/>
            </w:tcBorders>
          </w:tcPr>
          <w:p w14:paraId="40A5E222" w14:textId="77777777" w:rsidR="00586865" w:rsidRPr="000C0223" w:rsidRDefault="00586865" w:rsidP="00586865">
            <w:pPr>
              <w:spacing w:line="360" w:lineRule="auto"/>
              <w:rPr>
                <w:rFonts w:ascii="Arial" w:hAnsi="Arial" w:cs="Arial"/>
              </w:rPr>
            </w:pPr>
            <w:r w:rsidRPr="000C0223">
              <w:rPr>
                <w:rFonts w:ascii="Arial" w:hAnsi="Arial" w:cs="Arial"/>
              </w:rPr>
              <w:t>Tiempo de ejecución</w:t>
            </w:r>
          </w:p>
        </w:tc>
        <w:tc>
          <w:tcPr>
            <w:tcW w:w="6492" w:type="dxa"/>
            <w:tcBorders>
              <w:bottom w:val="single" w:sz="4" w:space="0" w:color="auto"/>
            </w:tcBorders>
          </w:tcPr>
          <w:p w14:paraId="36E114F5" w14:textId="5780A648" w:rsidR="00586865" w:rsidRPr="000C0223" w:rsidRDefault="00586865" w:rsidP="00586865">
            <w:pPr>
              <w:spacing w:line="360" w:lineRule="auto"/>
              <w:rPr>
                <w:rFonts w:ascii="Arial" w:hAnsi="Arial" w:cs="Arial"/>
              </w:rPr>
            </w:pPr>
            <w:r>
              <w:rPr>
                <w:rFonts w:ascii="Arial" w:eastAsia="Calibri" w:hAnsi="Arial" w:cs="Arial"/>
              </w:rPr>
              <w:t>11 días 21 horas</w:t>
            </w:r>
          </w:p>
        </w:tc>
      </w:tr>
      <w:tr w:rsidR="00B446AF" w:rsidRPr="00F40579" w14:paraId="6BBEDE02" w14:textId="77777777" w:rsidTr="004D01EA">
        <w:trPr>
          <w:jc w:val="center"/>
        </w:trPr>
        <w:tc>
          <w:tcPr>
            <w:tcW w:w="3573" w:type="dxa"/>
            <w:tcBorders>
              <w:top w:val="single" w:sz="4" w:space="0" w:color="auto"/>
              <w:left w:val="nil"/>
              <w:bottom w:val="nil"/>
              <w:right w:val="nil"/>
            </w:tcBorders>
          </w:tcPr>
          <w:p w14:paraId="4354192C" w14:textId="7D372C82" w:rsidR="007D136C" w:rsidRPr="00F40579" w:rsidRDefault="007D136C" w:rsidP="002E15D9">
            <w:pPr>
              <w:spacing w:line="360" w:lineRule="auto"/>
              <w:rPr>
                <w:rFonts w:ascii="Arial" w:hAnsi="Arial" w:cs="Arial"/>
                <w:sz w:val="14"/>
                <w:szCs w:val="10"/>
              </w:rPr>
            </w:pPr>
          </w:p>
        </w:tc>
        <w:tc>
          <w:tcPr>
            <w:tcW w:w="6492" w:type="dxa"/>
            <w:tcBorders>
              <w:top w:val="single" w:sz="4" w:space="0" w:color="auto"/>
              <w:left w:val="nil"/>
              <w:bottom w:val="nil"/>
              <w:right w:val="nil"/>
            </w:tcBorders>
          </w:tcPr>
          <w:p w14:paraId="0C567478" w14:textId="77777777" w:rsidR="00B446AF" w:rsidRPr="00F40579" w:rsidRDefault="00B446AF" w:rsidP="002E15D9">
            <w:pPr>
              <w:spacing w:line="360" w:lineRule="auto"/>
              <w:rPr>
                <w:rFonts w:ascii="Arial" w:hAnsi="Arial" w:cs="Arial"/>
                <w:sz w:val="14"/>
              </w:rPr>
            </w:pPr>
          </w:p>
        </w:tc>
      </w:tr>
    </w:tbl>
    <w:tbl>
      <w:tblPr>
        <w:tblStyle w:val="Tablaconcuadrcula"/>
        <w:tblW w:w="10065" w:type="dxa"/>
        <w:jc w:val="center"/>
        <w:tblLook w:val="04A0" w:firstRow="1" w:lastRow="0" w:firstColumn="1" w:lastColumn="0" w:noHBand="0" w:noVBand="1"/>
      </w:tblPr>
      <w:tblGrid>
        <w:gridCol w:w="10065"/>
      </w:tblGrid>
      <w:tr w:rsidR="002E15D9" w:rsidRPr="00BD4D31" w14:paraId="145C686F" w14:textId="77777777" w:rsidTr="004D01EA">
        <w:trPr>
          <w:trHeight w:val="283"/>
          <w:jc w:val="center"/>
        </w:trPr>
        <w:tc>
          <w:tcPr>
            <w:tcW w:w="10065" w:type="dxa"/>
          </w:tcPr>
          <w:p w14:paraId="0644B18F" w14:textId="77777777" w:rsidR="002E15D9" w:rsidRPr="00BD4D31" w:rsidRDefault="002E15D9" w:rsidP="002E15D9">
            <w:pPr>
              <w:rPr>
                <w:rFonts w:ascii="Arial" w:hAnsi="Arial" w:cs="Arial"/>
                <w:b/>
              </w:rPr>
            </w:pPr>
            <w:r>
              <w:rPr>
                <w:rFonts w:ascii="Arial" w:hAnsi="Arial" w:cs="Arial"/>
                <w:b/>
              </w:rPr>
              <w:t>2. Objetivo del procedimiento.</w:t>
            </w:r>
          </w:p>
        </w:tc>
      </w:tr>
      <w:tr w:rsidR="002E15D9" w:rsidRPr="00BD4D31" w14:paraId="0A3E7B83" w14:textId="77777777" w:rsidTr="004D01EA">
        <w:trPr>
          <w:trHeight w:val="283"/>
          <w:jc w:val="center"/>
        </w:trPr>
        <w:tc>
          <w:tcPr>
            <w:tcW w:w="10065" w:type="dxa"/>
          </w:tcPr>
          <w:p w14:paraId="1E3FA235" w14:textId="6CF856E0" w:rsidR="002E15D9" w:rsidRPr="00842B32" w:rsidRDefault="00586865" w:rsidP="006A4AA8">
            <w:pPr>
              <w:spacing w:line="360" w:lineRule="auto"/>
              <w:jc w:val="both"/>
              <w:rPr>
                <w:rFonts w:ascii="Arial" w:hAnsi="Arial" w:cs="Arial"/>
              </w:rPr>
            </w:pPr>
            <w:r>
              <w:rPr>
                <w:rFonts w:ascii="Arial" w:eastAsia="Calibri" w:hAnsi="Arial" w:cs="Arial"/>
              </w:rPr>
              <w:t>Regular el acto de entrega recepción de los cargos que hayan ocupado los servidores públicos de la administración pública municipal, con cargo mínimo de jefe de Departamento, así como todos aquellos que indistintamente a su modalidad de contratación manejen, recauden, apliquen, administren o resguarden recursos humanos, financieros, bienes, materiales y documentos que les hayan sido asignados en el desempeño de sus funciones.</w:t>
            </w:r>
          </w:p>
        </w:tc>
      </w:tr>
    </w:tbl>
    <w:p w14:paraId="511D07FE" w14:textId="77777777" w:rsidR="007D136C" w:rsidRPr="0088056B" w:rsidRDefault="007D136C" w:rsidP="002E15D9">
      <w:pPr>
        <w:rPr>
          <w:b/>
          <w:sz w:val="10"/>
          <w:szCs w:val="10"/>
        </w:rPr>
      </w:pPr>
    </w:p>
    <w:tbl>
      <w:tblPr>
        <w:tblStyle w:val="Tablaconcuadrcula"/>
        <w:tblW w:w="10065" w:type="dxa"/>
        <w:jc w:val="center"/>
        <w:tblLook w:val="04A0" w:firstRow="1" w:lastRow="0" w:firstColumn="1" w:lastColumn="0" w:noHBand="0" w:noVBand="1"/>
      </w:tblPr>
      <w:tblGrid>
        <w:gridCol w:w="10065"/>
      </w:tblGrid>
      <w:tr w:rsidR="002E15D9" w:rsidRPr="00BD4D31" w14:paraId="06B7548A" w14:textId="77777777" w:rsidTr="004D01EA">
        <w:trPr>
          <w:trHeight w:val="322"/>
          <w:jc w:val="center"/>
        </w:trPr>
        <w:tc>
          <w:tcPr>
            <w:tcW w:w="10065" w:type="dxa"/>
          </w:tcPr>
          <w:p w14:paraId="33275367" w14:textId="77777777" w:rsidR="002E15D9" w:rsidRPr="00BD4D31" w:rsidRDefault="002E15D9" w:rsidP="002E15D9">
            <w:pPr>
              <w:rPr>
                <w:rFonts w:ascii="Arial" w:hAnsi="Arial" w:cs="Arial"/>
                <w:b/>
              </w:rPr>
            </w:pPr>
            <w:r>
              <w:rPr>
                <w:rFonts w:ascii="Arial" w:hAnsi="Arial" w:cs="Arial"/>
                <w:b/>
              </w:rPr>
              <w:t>3. Formatos e instructivos.</w:t>
            </w:r>
          </w:p>
        </w:tc>
      </w:tr>
      <w:tr w:rsidR="002E15D9" w:rsidRPr="00E52717" w14:paraId="219011DE" w14:textId="77777777" w:rsidTr="004D01EA">
        <w:trPr>
          <w:trHeight w:val="907"/>
          <w:jc w:val="center"/>
        </w:trPr>
        <w:tc>
          <w:tcPr>
            <w:tcW w:w="10065" w:type="dxa"/>
          </w:tcPr>
          <w:p w14:paraId="31B86C50" w14:textId="77777777" w:rsidR="00586865" w:rsidRDefault="00586865" w:rsidP="00586865">
            <w:pPr>
              <w:spacing w:line="360" w:lineRule="auto"/>
              <w:rPr>
                <w:rFonts w:ascii="Arial" w:eastAsia="Calibri" w:hAnsi="Arial" w:cs="Arial"/>
              </w:rPr>
            </w:pPr>
            <w:r>
              <w:rPr>
                <w:rFonts w:ascii="Arial" w:eastAsia="Calibri" w:hAnsi="Arial" w:cs="Arial"/>
              </w:rPr>
              <w:t>Anexo 1.-Acta de entrega-recepción y sus anexos, conforme a los Lineamientos del Proceso de Entrega–Recepción de la Administración Pública del Municipio de Oaxaca de Juárez y de las Áreas Municipales. F.A.E.R.01.</w:t>
            </w:r>
          </w:p>
          <w:p w14:paraId="33355F26" w14:textId="0B2004D2" w:rsidR="007D0AE0" w:rsidRPr="007D0AE0" w:rsidRDefault="00586865" w:rsidP="00586865">
            <w:pPr>
              <w:spacing w:line="360" w:lineRule="auto"/>
              <w:rPr>
                <w:rFonts w:ascii="Arial" w:hAnsi="Arial" w:cs="Arial"/>
              </w:rPr>
            </w:pPr>
            <w:r>
              <w:rPr>
                <w:rFonts w:ascii="Arial" w:eastAsia="Calibri" w:hAnsi="Arial" w:cs="Arial"/>
              </w:rPr>
              <w:t>Anexo 2.-Instructivo del llenado del Acta de entrega-recepción y sus anexos, conforme a los Lineamientos del Proceso de Entrega–Recepción de la Administración Pública del Municipio de Oaxaca de Juárez y de las Áreas Municipales. I.F.A.E.R.01.</w:t>
            </w:r>
          </w:p>
        </w:tc>
      </w:tr>
    </w:tbl>
    <w:p w14:paraId="1517BEDA" w14:textId="3B4A803A" w:rsidR="001E40CE" w:rsidRPr="0088056B" w:rsidRDefault="001E40CE" w:rsidP="004C16B5">
      <w:pPr>
        <w:jc w:val="center"/>
        <w:rPr>
          <w:b/>
          <w:sz w:val="10"/>
          <w:szCs w:val="10"/>
        </w:rPr>
      </w:pPr>
    </w:p>
    <w:tbl>
      <w:tblPr>
        <w:tblStyle w:val="Tablaconcuadrcula"/>
        <w:tblW w:w="10065" w:type="dxa"/>
        <w:jc w:val="center"/>
        <w:tblLook w:val="04A0" w:firstRow="1" w:lastRow="0" w:firstColumn="1" w:lastColumn="0" w:noHBand="0" w:noVBand="1"/>
      </w:tblPr>
      <w:tblGrid>
        <w:gridCol w:w="2723"/>
        <w:gridCol w:w="622"/>
        <w:gridCol w:w="3345"/>
        <w:gridCol w:w="2099"/>
        <w:gridCol w:w="1276"/>
      </w:tblGrid>
      <w:tr w:rsidR="001E40CE" w:rsidRPr="00EE1210" w14:paraId="0439D5A6" w14:textId="77777777" w:rsidTr="004C16B5">
        <w:trPr>
          <w:trHeight w:val="309"/>
          <w:jc w:val="center"/>
        </w:trPr>
        <w:tc>
          <w:tcPr>
            <w:tcW w:w="3345" w:type="dxa"/>
            <w:gridSpan w:val="2"/>
          </w:tcPr>
          <w:p w14:paraId="125AFF69" w14:textId="01C9282D" w:rsidR="001E40CE" w:rsidRPr="00EE1210" w:rsidRDefault="001E40CE" w:rsidP="004C16B5">
            <w:pPr>
              <w:jc w:val="center"/>
              <w:rPr>
                <w:rFonts w:ascii="Arial" w:hAnsi="Arial" w:cs="Arial"/>
              </w:rPr>
            </w:pPr>
            <w:r>
              <w:rPr>
                <w:rFonts w:ascii="Arial" w:hAnsi="Arial" w:cs="Arial"/>
                <w:b/>
              </w:rPr>
              <w:t>Elaboró</w:t>
            </w:r>
          </w:p>
        </w:tc>
        <w:tc>
          <w:tcPr>
            <w:tcW w:w="3345" w:type="dxa"/>
          </w:tcPr>
          <w:p w14:paraId="4805226E" w14:textId="77777777" w:rsidR="001E40CE" w:rsidRPr="00EE1210" w:rsidRDefault="001E40CE" w:rsidP="004C16B5">
            <w:pPr>
              <w:jc w:val="center"/>
              <w:rPr>
                <w:rFonts w:ascii="Arial" w:hAnsi="Arial" w:cs="Arial"/>
              </w:rPr>
            </w:pPr>
            <w:r>
              <w:rPr>
                <w:rFonts w:ascii="Arial" w:hAnsi="Arial" w:cs="Arial"/>
                <w:b/>
              </w:rPr>
              <w:t>Aprobó</w:t>
            </w:r>
          </w:p>
        </w:tc>
        <w:tc>
          <w:tcPr>
            <w:tcW w:w="3375" w:type="dxa"/>
            <w:gridSpan w:val="2"/>
          </w:tcPr>
          <w:p w14:paraId="0806B426" w14:textId="77777777" w:rsidR="001E40CE" w:rsidRPr="00EE1210" w:rsidRDefault="001E40CE" w:rsidP="004C16B5">
            <w:pPr>
              <w:jc w:val="center"/>
              <w:rPr>
                <w:rFonts w:ascii="Arial" w:hAnsi="Arial" w:cs="Arial"/>
                <w:b/>
              </w:rPr>
            </w:pPr>
            <w:r>
              <w:rPr>
                <w:rFonts w:ascii="Arial" w:hAnsi="Arial" w:cs="Arial"/>
                <w:b/>
              </w:rPr>
              <w:t>Vo. Bo.</w:t>
            </w:r>
          </w:p>
        </w:tc>
      </w:tr>
      <w:tr w:rsidR="001E40CE" w14:paraId="480C5EEB" w14:textId="77777777" w:rsidTr="004C16B5">
        <w:trPr>
          <w:trHeight w:val="1701"/>
          <w:jc w:val="center"/>
        </w:trPr>
        <w:tc>
          <w:tcPr>
            <w:tcW w:w="3345" w:type="dxa"/>
            <w:gridSpan w:val="2"/>
          </w:tcPr>
          <w:p w14:paraId="39C5EB7D" w14:textId="77777777" w:rsidR="001E40CE" w:rsidRDefault="001E40CE" w:rsidP="004C16B5">
            <w:pPr>
              <w:jc w:val="center"/>
              <w:rPr>
                <w:rFonts w:ascii="Arial" w:hAnsi="Arial" w:cs="Arial"/>
                <w:b/>
              </w:rPr>
            </w:pPr>
          </w:p>
          <w:p w14:paraId="77CD73D8" w14:textId="77777777" w:rsidR="001E40CE" w:rsidRDefault="001E40CE" w:rsidP="004C16B5">
            <w:pPr>
              <w:jc w:val="center"/>
              <w:rPr>
                <w:rFonts w:ascii="Arial" w:hAnsi="Arial" w:cs="Arial"/>
                <w:b/>
              </w:rPr>
            </w:pPr>
          </w:p>
          <w:p w14:paraId="3EE66A99" w14:textId="77777777" w:rsidR="007D0AE0" w:rsidRDefault="007D0AE0" w:rsidP="004C16B5">
            <w:pPr>
              <w:jc w:val="center"/>
              <w:rPr>
                <w:rFonts w:ascii="Arial" w:hAnsi="Arial" w:cs="Arial"/>
                <w:b/>
              </w:rPr>
            </w:pPr>
          </w:p>
          <w:p w14:paraId="5B27ED89" w14:textId="77777777" w:rsidR="007D0AE0" w:rsidRDefault="007D0AE0" w:rsidP="004C16B5">
            <w:pPr>
              <w:jc w:val="center"/>
              <w:rPr>
                <w:rFonts w:ascii="Arial" w:hAnsi="Arial" w:cs="Arial"/>
                <w:b/>
              </w:rPr>
            </w:pPr>
          </w:p>
          <w:p w14:paraId="77882C2B" w14:textId="28944501" w:rsidR="007D0AE0" w:rsidRDefault="007D0AE0" w:rsidP="004C16B5">
            <w:pPr>
              <w:jc w:val="center"/>
              <w:rPr>
                <w:rFonts w:ascii="Arial" w:hAnsi="Arial" w:cs="Arial"/>
                <w:b/>
              </w:rPr>
            </w:pPr>
          </w:p>
        </w:tc>
        <w:tc>
          <w:tcPr>
            <w:tcW w:w="3345" w:type="dxa"/>
          </w:tcPr>
          <w:p w14:paraId="3E135386" w14:textId="77777777" w:rsidR="001E40CE" w:rsidRDefault="001E40CE" w:rsidP="004C16B5">
            <w:pPr>
              <w:jc w:val="center"/>
              <w:rPr>
                <w:rFonts w:ascii="Arial" w:hAnsi="Arial" w:cs="Arial"/>
                <w:b/>
              </w:rPr>
            </w:pPr>
          </w:p>
        </w:tc>
        <w:tc>
          <w:tcPr>
            <w:tcW w:w="3375" w:type="dxa"/>
            <w:gridSpan w:val="2"/>
          </w:tcPr>
          <w:p w14:paraId="067816B9" w14:textId="77777777" w:rsidR="001E40CE" w:rsidRDefault="001E40CE" w:rsidP="004C16B5">
            <w:pPr>
              <w:jc w:val="center"/>
              <w:rPr>
                <w:rFonts w:ascii="Arial" w:hAnsi="Arial" w:cs="Arial"/>
                <w:b/>
              </w:rPr>
            </w:pPr>
          </w:p>
        </w:tc>
      </w:tr>
      <w:tr w:rsidR="001E40CE" w14:paraId="7115F1C7" w14:textId="77777777" w:rsidTr="004C16B5">
        <w:trPr>
          <w:jc w:val="center"/>
        </w:trPr>
        <w:tc>
          <w:tcPr>
            <w:tcW w:w="3345" w:type="dxa"/>
            <w:gridSpan w:val="2"/>
          </w:tcPr>
          <w:p w14:paraId="1DA2418D" w14:textId="77777777" w:rsidR="001E40CE" w:rsidRPr="00B463D4" w:rsidRDefault="001E40CE" w:rsidP="004C16B5">
            <w:pPr>
              <w:jc w:val="center"/>
              <w:rPr>
                <w:rFonts w:ascii="Arial" w:hAnsi="Arial" w:cs="Arial"/>
              </w:rPr>
            </w:pPr>
            <w:r>
              <w:rPr>
                <w:rFonts w:ascii="Arial" w:hAnsi="Arial" w:cs="Arial"/>
              </w:rPr>
              <w:t>C. Cé</w:t>
            </w:r>
            <w:r w:rsidRPr="00B463D4">
              <w:rPr>
                <w:rFonts w:ascii="Arial" w:hAnsi="Arial" w:cs="Arial"/>
              </w:rPr>
              <w:t>sar Mendoza González</w:t>
            </w:r>
          </w:p>
          <w:p w14:paraId="74B99270" w14:textId="77777777" w:rsidR="001E40CE" w:rsidRDefault="001E40CE" w:rsidP="004C16B5">
            <w:pPr>
              <w:jc w:val="center"/>
              <w:rPr>
                <w:rFonts w:ascii="Arial" w:hAnsi="Arial" w:cs="Arial"/>
                <w:b/>
              </w:rPr>
            </w:pPr>
            <w:r w:rsidRPr="00B463D4">
              <w:rPr>
                <w:rFonts w:ascii="Arial" w:hAnsi="Arial" w:cs="Arial"/>
              </w:rPr>
              <w:t>Jefe del Departamento de Auditoría al Desempeño</w:t>
            </w:r>
          </w:p>
        </w:tc>
        <w:tc>
          <w:tcPr>
            <w:tcW w:w="3345" w:type="dxa"/>
          </w:tcPr>
          <w:p w14:paraId="0E33D930" w14:textId="77777777" w:rsidR="001E40CE" w:rsidRPr="000025D7" w:rsidRDefault="001E40CE" w:rsidP="004C16B5">
            <w:pPr>
              <w:jc w:val="center"/>
              <w:rPr>
                <w:rFonts w:ascii="Arial" w:hAnsi="Arial" w:cs="Arial"/>
              </w:rPr>
            </w:pPr>
            <w:r>
              <w:rPr>
                <w:rFonts w:ascii="Arial" w:hAnsi="Arial" w:cs="Arial"/>
              </w:rPr>
              <w:t>C.</w:t>
            </w:r>
            <w:r w:rsidRPr="000025D7">
              <w:rPr>
                <w:rFonts w:ascii="Arial" w:hAnsi="Arial" w:cs="Arial"/>
              </w:rPr>
              <w:t xml:space="preserve"> Marina Inés Ortiz López</w:t>
            </w:r>
          </w:p>
          <w:p w14:paraId="761FBBB5" w14:textId="77777777" w:rsidR="001E40CE" w:rsidRDefault="001E40CE" w:rsidP="004C16B5">
            <w:pPr>
              <w:jc w:val="center"/>
              <w:rPr>
                <w:rFonts w:ascii="Arial" w:hAnsi="Arial" w:cs="Arial"/>
                <w:b/>
              </w:rPr>
            </w:pPr>
            <w:r w:rsidRPr="000025D7">
              <w:rPr>
                <w:rFonts w:ascii="Arial" w:hAnsi="Arial" w:cs="Arial"/>
              </w:rPr>
              <w:t>Directora de Auditoría Interna</w:t>
            </w:r>
          </w:p>
        </w:tc>
        <w:tc>
          <w:tcPr>
            <w:tcW w:w="3375" w:type="dxa"/>
            <w:gridSpan w:val="2"/>
          </w:tcPr>
          <w:p w14:paraId="3A711494" w14:textId="77777777" w:rsidR="001E40CE" w:rsidRPr="00473420" w:rsidRDefault="001E40CE" w:rsidP="004C16B5">
            <w:pPr>
              <w:jc w:val="center"/>
              <w:rPr>
                <w:rFonts w:ascii="Arial" w:hAnsi="Arial" w:cs="Arial"/>
              </w:rPr>
            </w:pPr>
            <w:r w:rsidRPr="00473420">
              <w:rPr>
                <w:rFonts w:ascii="Arial" w:hAnsi="Arial" w:cs="Arial"/>
              </w:rPr>
              <w:t>C. Francisco Carrera Sedano</w:t>
            </w:r>
          </w:p>
          <w:p w14:paraId="1F2F3521" w14:textId="77777777" w:rsidR="001E40CE" w:rsidRDefault="001E40CE" w:rsidP="004C16B5">
            <w:pPr>
              <w:jc w:val="center"/>
              <w:rPr>
                <w:rFonts w:ascii="Arial" w:hAnsi="Arial" w:cs="Arial"/>
                <w:b/>
              </w:rPr>
            </w:pPr>
            <w:r w:rsidRPr="00473420">
              <w:rPr>
                <w:rFonts w:ascii="Arial" w:hAnsi="Arial" w:cs="Arial"/>
              </w:rPr>
              <w:t>Contralor Interno Municipal</w:t>
            </w:r>
          </w:p>
        </w:tc>
      </w:tr>
      <w:tr w:rsidR="00586865" w14:paraId="2D80E8A9" w14:textId="77777777" w:rsidTr="004C16B5">
        <w:trPr>
          <w:jc w:val="center"/>
        </w:trPr>
        <w:tc>
          <w:tcPr>
            <w:tcW w:w="10065" w:type="dxa"/>
            <w:gridSpan w:val="5"/>
            <w:tcBorders>
              <w:top w:val="single" w:sz="4" w:space="0" w:color="auto"/>
              <w:left w:val="single" w:sz="4" w:space="0" w:color="auto"/>
              <w:bottom w:val="single" w:sz="4" w:space="0" w:color="auto"/>
              <w:right w:val="single" w:sz="4" w:space="0" w:color="auto"/>
            </w:tcBorders>
            <w:hideMark/>
          </w:tcPr>
          <w:p w14:paraId="6300B732" w14:textId="77777777" w:rsidR="00586865" w:rsidRDefault="00586865">
            <w:pPr>
              <w:rPr>
                <w:rFonts w:ascii="Arial" w:eastAsia="Calibri" w:hAnsi="Arial" w:cs="Arial"/>
                <w:b/>
              </w:rPr>
            </w:pPr>
            <w:r>
              <w:rPr>
                <w:rFonts w:ascii="Calibri" w:eastAsia="Calibri" w:hAnsi="Calibri" w:cs="Times New Roman"/>
                <w:b/>
                <w:sz w:val="29"/>
                <w:szCs w:val="29"/>
              </w:rPr>
              <w:lastRenderedPageBreak/>
              <w:br w:type="page"/>
            </w:r>
            <w:r>
              <w:rPr>
                <w:rFonts w:ascii="Arial" w:eastAsia="Calibri" w:hAnsi="Arial" w:cs="Arial"/>
                <w:b/>
              </w:rPr>
              <w:t>4. Descripción del procedimiento.</w:t>
            </w:r>
          </w:p>
        </w:tc>
      </w:tr>
      <w:tr w:rsidR="00586865" w14:paraId="7FB390E3"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hideMark/>
          </w:tcPr>
          <w:p w14:paraId="456A59A9" w14:textId="77777777" w:rsidR="00586865" w:rsidRDefault="00586865">
            <w:pPr>
              <w:jc w:val="center"/>
              <w:rPr>
                <w:rFonts w:ascii="Arial" w:eastAsia="Calibri" w:hAnsi="Arial" w:cs="Arial"/>
                <w:b/>
              </w:rPr>
            </w:pPr>
            <w:r>
              <w:rPr>
                <w:rFonts w:ascii="Arial" w:eastAsia="Calibri" w:hAnsi="Arial" w:cs="Arial"/>
                <w:b/>
              </w:rPr>
              <w:t>Área responsable</w:t>
            </w:r>
          </w:p>
        </w:tc>
        <w:tc>
          <w:tcPr>
            <w:tcW w:w="6066" w:type="dxa"/>
            <w:gridSpan w:val="3"/>
            <w:tcBorders>
              <w:top w:val="single" w:sz="4" w:space="0" w:color="auto"/>
              <w:left w:val="single" w:sz="4" w:space="0" w:color="auto"/>
              <w:bottom w:val="single" w:sz="4" w:space="0" w:color="auto"/>
              <w:right w:val="single" w:sz="4" w:space="0" w:color="auto"/>
            </w:tcBorders>
            <w:hideMark/>
          </w:tcPr>
          <w:p w14:paraId="1BFE8010" w14:textId="77777777" w:rsidR="00586865" w:rsidRDefault="00586865">
            <w:pPr>
              <w:jc w:val="center"/>
              <w:rPr>
                <w:rFonts w:ascii="Arial" w:eastAsia="Calibri" w:hAnsi="Arial" w:cs="Arial"/>
                <w:b/>
              </w:rPr>
            </w:pPr>
            <w:r>
              <w:rPr>
                <w:rFonts w:ascii="Arial" w:eastAsia="Calibri" w:hAnsi="Arial" w:cs="Arial"/>
                <w:b/>
              </w:rPr>
              <w:t>Actividad</w:t>
            </w:r>
          </w:p>
        </w:tc>
        <w:tc>
          <w:tcPr>
            <w:tcW w:w="1276" w:type="dxa"/>
            <w:tcBorders>
              <w:top w:val="single" w:sz="4" w:space="0" w:color="auto"/>
              <w:left w:val="single" w:sz="4" w:space="0" w:color="auto"/>
              <w:bottom w:val="single" w:sz="4" w:space="0" w:color="auto"/>
              <w:right w:val="single" w:sz="4" w:space="0" w:color="auto"/>
            </w:tcBorders>
            <w:hideMark/>
          </w:tcPr>
          <w:p w14:paraId="4C54F7E7" w14:textId="77777777" w:rsidR="004F509F" w:rsidRPr="00C67165" w:rsidRDefault="004F509F" w:rsidP="004F509F">
            <w:pPr>
              <w:jc w:val="center"/>
              <w:rPr>
                <w:rFonts w:ascii="Arial" w:eastAsia="Calibri" w:hAnsi="Arial" w:cs="Arial"/>
                <w:b/>
                <w:bCs/>
              </w:rPr>
            </w:pPr>
            <w:r w:rsidRPr="00C67165">
              <w:rPr>
                <w:rFonts w:ascii="Arial" w:eastAsia="Calibri" w:hAnsi="Arial" w:cs="Arial"/>
                <w:b/>
                <w:bCs/>
              </w:rPr>
              <w:t>Tiempo</w:t>
            </w:r>
          </w:p>
          <w:p w14:paraId="0F991B28" w14:textId="72B7451D" w:rsidR="00586865" w:rsidRDefault="004F509F" w:rsidP="004F509F">
            <w:pPr>
              <w:jc w:val="center"/>
              <w:rPr>
                <w:rFonts w:ascii="Arial" w:eastAsia="Calibri" w:hAnsi="Arial" w:cs="Arial"/>
                <w:b/>
                <w:bCs/>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586865" w14:paraId="0FB479FD"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26CA5FFC" w14:textId="1A8B8BC5" w:rsidR="00586865" w:rsidRDefault="00E237C5" w:rsidP="00E237C5">
            <w:pPr>
              <w:spacing w:line="360" w:lineRule="auto"/>
              <w:jc w:val="center"/>
              <w:rPr>
                <w:rFonts w:ascii="Arial" w:eastAsia="Calibri" w:hAnsi="Arial" w:cs="Arial"/>
              </w:rPr>
            </w:pPr>
            <w:r>
              <w:rPr>
                <w:rFonts w:ascii="Arial" w:eastAsia="Calibri" w:hAnsi="Arial" w:cs="Arial"/>
              </w:rPr>
              <w:t>Contr</w:t>
            </w:r>
            <w:r w:rsidR="007C70BB">
              <w:rPr>
                <w:rFonts w:ascii="Arial" w:eastAsia="Calibri" w:hAnsi="Arial" w:cs="Arial"/>
              </w:rPr>
              <w:t>alor (a)</w:t>
            </w:r>
            <w:r>
              <w:rPr>
                <w:rFonts w:ascii="Arial" w:eastAsia="Calibri" w:hAnsi="Arial" w:cs="Arial"/>
              </w:rPr>
              <w:t xml:space="preserve"> Interno</w:t>
            </w:r>
            <w:r w:rsidR="007C70BB">
              <w:rPr>
                <w:rFonts w:ascii="Arial" w:eastAsia="Calibri" w:hAnsi="Arial" w:cs="Arial"/>
              </w:rPr>
              <w:t xml:space="preserve"> (a)</w:t>
            </w:r>
            <w:r>
              <w:rPr>
                <w:rFonts w:ascii="Arial" w:eastAsia="Calibri" w:hAnsi="Arial" w:cs="Arial"/>
              </w:rPr>
              <w:t xml:space="preserve"> Municipal</w:t>
            </w:r>
          </w:p>
        </w:tc>
        <w:tc>
          <w:tcPr>
            <w:tcW w:w="6066" w:type="dxa"/>
            <w:gridSpan w:val="3"/>
            <w:tcBorders>
              <w:top w:val="single" w:sz="4" w:space="0" w:color="auto"/>
              <w:left w:val="single" w:sz="4" w:space="0" w:color="auto"/>
              <w:bottom w:val="single" w:sz="4" w:space="0" w:color="auto"/>
              <w:right w:val="single" w:sz="4" w:space="0" w:color="auto"/>
            </w:tcBorders>
            <w:vAlign w:val="center"/>
          </w:tcPr>
          <w:p w14:paraId="3CD1026A" w14:textId="77777777" w:rsidR="00586865" w:rsidRPr="00B76409" w:rsidRDefault="00586865" w:rsidP="00B76409">
            <w:pPr>
              <w:pStyle w:val="Prrafodelista"/>
              <w:spacing w:line="360" w:lineRule="auto"/>
              <w:ind w:left="361"/>
              <w:jc w:val="center"/>
              <w:rPr>
                <w:rFonts w:ascii="Arial" w:eastAsia="Calibri" w:hAnsi="Arial" w:cs="Arial"/>
              </w:rPr>
            </w:pPr>
            <w:r w:rsidRPr="00B76409">
              <w:rPr>
                <w:rFonts w:ascii="Arial" w:eastAsia="Calibri" w:hAnsi="Arial" w:cs="Arial"/>
                <w:b/>
                <w:bCs/>
              </w:rPr>
              <w:t>Inicio del procedimiento.</w:t>
            </w:r>
          </w:p>
          <w:p w14:paraId="39567B5E" w14:textId="1702F083"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 xml:space="preserve">Recibe oficio del Titular de la dependencia, entidad o servidor público saliente en el que solicita programar el acto de entrega recepción, </w:t>
            </w:r>
            <w:r w:rsidRPr="00B76409">
              <w:rPr>
                <w:rFonts w:ascii="Arial" w:eastAsia="Calibri" w:hAnsi="Arial" w:cs="Arial"/>
                <w:bCs/>
              </w:rPr>
              <w:t>dicho oficio debe contener lo siguiente:</w:t>
            </w:r>
            <w:r w:rsidRPr="00B76409">
              <w:rPr>
                <w:rFonts w:ascii="Arial" w:eastAsia="Calibri" w:hAnsi="Arial" w:cs="Arial"/>
              </w:rPr>
              <w:t xml:space="preserve"> </w:t>
            </w:r>
          </w:p>
          <w:p w14:paraId="45C79D57" w14:textId="3F43C876" w:rsidR="00586865" w:rsidRPr="00B76409" w:rsidRDefault="00586865" w:rsidP="00507553">
            <w:pPr>
              <w:pStyle w:val="Prrafodelista"/>
              <w:numPr>
                <w:ilvl w:val="1"/>
                <w:numId w:val="16"/>
              </w:numPr>
              <w:spacing w:line="360" w:lineRule="auto"/>
              <w:jc w:val="both"/>
              <w:rPr>
                <w:rFonts w:ascii="Arial" w:eastAsia="Calibri" w:hAnsi="Arial" w:cs="Arial"/>
              </w:rPr>
            </w:pPr>
            <w:r w:rsidRPr="00B76409">
              <w:rPr>
                <w:rFonts w:ascii="Arial" w:eastAsia="Calibri" w:hAnsi="Arial" w:cs="Arial"/>
              </w:rPr>
              <w:t xml:space="preserve">Nombre de los Servidores Públicos de quien entrega y quien recibe; </w:t>
            </w:r>
          </w:p>
          <w:p w14:paraId="15EBE46E" w14:textId="42DDB423" w:rsidR="00586865" w:rsidRPr="00B76409" w:rsidRDefault="00586865" w:rsidP="00507553">
            <w:pPr>
              <w:pStyle w:val="Prrafodelista"/>
              <w:numPr>
                <w:ilvl w:val="1"/>
                <w:numId w:val="16"/>
              </w:numPr>
              <w:spacing w:line="360" w:lineRule="auto"/>
              <w:jc w:val="both"/>
              <w:rPr>
                <w:rFonts w:ascii="Arial" w:eastAsia="Calibri" w:hAnsi="Arial" w:cs="Arial"/>
              </w:rPr>
            </w:pPr>
            <w:r w:rsidRPr="00B76409">
              <w:rPr>
                <w:rFonts w:ascii="Arial" w:eastAsia="Calibri" w:hAnsi="Arial" w:cs="Arial"/>
              </w:rPr>
              <w:t>Copia del acuse de la renuncia,</w:t>
            </w:r>
            <w:r w:rsidRPr="00B76409">
              <w:rPr>
                <w:rFonts w:ascii="Calibri" w:eastAsia="Calibri" w:hAnsi="Calibri" w:cs="Times New Roman"/>
              </w:rPr>
              <w:t xml:space="preserve"> </w:t>
            </w:r>
            <w:r w:rsidRPr="00B76409">
              <w:rPr>
                <w:rFonts w:ascii="Arial" w:eastAsia="Calibri" w:hAnsi="Arial" w:cs="Arial"/>
              </w:rPr>
              <w:t xml:space="preserve">baja, licencia o remoción del servidor público saliente, </w:t>
            </w:r>
          </w:p>
          <w:p w14:paraId="15A710ED" w14:textId="278BDAA0" w:rsidR="00586865" w:rsidRPr="00B76409" w:rsidRDefault="00586865" w:rsidP="00507553">
            <w:pPr>
              <w:pStyle w:val="Prrafodelista"/>
              <w:numPr>
                <w:ilvl w:val="1"/>
                <w:numId w:val="16"/>
              </w:numPr>
              <w:spacing w:line="360" w:lineRule="auto"/>
              <w:jc w:val="both"/>
              <w:rPr>
                <w:rFonts w:ascii="Arial" w:eastAsia="Calibri" w:hAnsi="Arial" w:cs="Arial"/>
              </w:rPr>
            </w:pPr>
            <w:r w:rsidRPr="00B76409">
              <w:rPr>
                <w:rFonts w:ascii="Arial" w:eastAsia="Calibri" w:hAnsi="Arial" w:cs="Arial"/>
              </w:rPr>
              <w:t>Fecha de la baja por renuncia, licencia o remoción.</w:t>
            </w:r>
          </w:p>
          <w:p w14:paraId="45411A15" w14:textId="77777777" w:rsidR="00586865" w:rsidRDefault="00586865">
            <w:pPr>
              <w:spacing w:line="360" w:lineRule="auto"/>
              <w:jc w:val="both"/>
              <w:rPr>
                <w:rFonts w:ascii="Arial" w:eastAsia="Calibri" w:hAnsi="Arial" w:cs="Arial"/>
              </w:rPr>
            </w:pPr>
          </w:p>
          <w:p w14:paraId="6D926421" w14:textId="77777777" w:rsidR="00586865" w:rsidRPr="00B76409" w:rsidRDefault="00586865" w:rsidP="00B76409">
            <w:pPr>
              <w:pStyle w:val="Prrafodelista"/>
              <w:spacing w:line="360" w:lineRule="auto"/>
              <w:ind w:left="361"/>
              <w:jc w:val="both"/>
              <w:rPr>
                <w:rFonts w:ascii="Arial" w:eastAsia="Calibri" w:hAnsi="Arial" w:cs="Arial"/>
              </w:rPr>
            </w:pPr>
            <w:r w:rsidRPr="00B76409">
              <w:rPr>
                <w:rFonts w:ascii="Arial" w:eastAsia="Calibri" w:hAnsi="Arial" w:cs="Arial"/>
              </w:rPr>
              <w:t>Turna el oficio a la Dirección de Auditoría Interna (DAI) para que programe el acto de entrega-recepción.</w:t>
            </w:r>
          </w:p>
          <w:p w14:paraId="4F279B8E" w14:textId="5F020E05" w:rsidR="00586865" w:rsidRPr="00B76409" w:rsidRDefault="00586865" w:rsidP="00B76409">
            <w:pPr>
              <w:spacing w:line="360" w:lineRule="auto"/>
              <w:jc w:val="both"/>
              <w:rPr>
                <w:rFonts w:ascii="Arial" w:eastAsia="Calibri" w:hAnsi="Arial" w:cs="Arial"/>
              </w:rPr>
            </w:pPr>
            <w:r w:rsidRPr="00B76409">
              <w:rPr>
                <w:rFonts w:ascii="Arial" w:eastAsia="Calibri" w:hAnsi="Arial" w:cs="Arial"/>
                <w:b/>
                <w:bCs/>
              </w:rPr>
              <w:t>Nota:</w:t>
            </w:r>
            <w:r w:rsidRPr="00B76409">
              <w:rPr>
                <w:rFonts w:ascii="Arial" w:eastAsia="Calibri" w:hAnsi="Arial" w:cs="Arial"/>
              </w:rPr>
              <w:t xml:space="preserve"> No aplica recepción para actos de entrega recepción por conclusión de la administración municipal, para tal caso aplicar</w:t>
            </w:r>
            <w:r w:rsidR="00E237C5" w:rsidRPr="00B76409">
              <w:rPr>
                <w:rFonts w:ascii="Arial" w:eastAsia="Calibri" w:hAnsi="Arial" w:cs="Arial"/>
              </w:rPr>
              <w:t>á</w:t>
            </w:r>
            <w:r w:rsidRPr="00B76409">
              <w:rPr>
                <w:rFonts w:ascii="Arial" w:eastAsia="Calibri" w:hAnsi="Arial" w:cs="Arial"/>
              </w:rPr>
              <w:t xml:space="preserve"> lo estipulado en reglamento y lineamientos del proceso de entrega recepción.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876EDA" w14:textId="77777777" w:rsidR="00586865" w:rsidRDefault="00586865">
            <w:pPr>
              <w:jc w:val="center"/>
              <w:rPr>
                <w:rFonts w:ascii="Arial" w:eastAsia="Calibri" w:hAnsi="Arial" w:cs="Arial"/>
              </w:rPr>
            </w:pPr>
            <w:r>
              <w:rPr>
                <w:rFonts w:ascii="Arial" w:eastAsia="Calibri" w:hAnsi="Arial" w:cs="Arial"/>
              </w:rPr>
              <w:t xml:space="preserve">2 días </w:t>
            </w:r>
          </w:p>
        </w:tc>
      </w:tr>
      <w:tr w:rsidR="00586865" w14:paraId="34F4D9F7"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19B89BC1" w14:textId="77777777" w:rsidR="00586865" w:rsidRDefault="00586865" w:rsidP="00E237C5">
            <w:pPr>
              <w:spacing w:line="360" w:lineRule="auto"/>
              <w:jc w:val="center"/>
              <w:rPr>
                <w:rFonts w:ascii="Arial" w:eastAsia="Calibri" w:hAnsi="Arial" w:cs="Arial"/>
              </w:rPr>
            </w:pPr>
            <w:r>
              <w:rPr>
                <w:rFonts w:ascii="Arial" w:eastAsia="Calibri" w:hAnsi="Arial" w:cs="Arial"/>
              </w:rPr>
              <w:t>Dirección de Auditoría Interna</w:t>
            </w:r>
          </w:p>
        </w:tc>
        <w:tc>
          <w:tcPr>
            <w:tcW w:w="6066" w:type="dxa"/>
            <w:gridSpan w:val="3"/>
            <w:tcBorders>
              <w:top w:val="single" w:sz="4" w:space="0" w:color="auto"/>
              <w:left w:val="single" w:sz="4" w:space="0" w:color="auto"/>
              <w:bottom w:val="single" w:sz="4" w:space="0" w:color="auto"/>
              <w:right w:val="single" w:sz="4" w:space="0" w:color="auto"/>
            </w:tcBorders>
            <w:vAlign w:val="center"/>
            <w:hideMark/>
          </w:tcPr>
          <w:p w14:paraId="5A3C0178" w14:textId="003EACDE"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Recibe oficio, revisa y analiza la documentación entregada:</w:t>
            </w:r>
          </w:p>
          <w:p w14:paraId="4B1147F0" w14:textId="77777777" w:rsidR="00586865" w:rsidRPr="00B76409" w:rsidRDefault="00586865" w:rsidP="00B76409">
            <w:pPr>
              <w:pStyle w:val="Prrafodelista"/>
              <w:spacing w:line="360" w:lineRule="auto"/>
              <w:ind w:left="361"/>
              <w:jc w:val="center"/>
              <w:rPr>
                <w:rFonts w:ascii="Arial" w:eastAsia="Calibri" w:hAnsi="Arial" w:cs="Arial"/>
                <w:b/>
                <w:bCs/>
              </w:rPr>
            </w:pPr>
            <w:r w:rsidRPr="00B76409">
              <w:rPr>
                <w:rFonts w:ascii="Arial" w:eastAsia="Calibri" w:hAnsi="Arial" w:cs="Arial"/>
                <w:b/>
                <w:bCs/>
              </w:rPr>
              <w:t>¿Está completa?</w:t>
            </w:r>
          </w:p>
          <w:p w14:paraId="710198E0" w14:textId="56516078" w:rsidR="00586865" w:rsidRPr="00B76409" w:rsidRDefault="00586865" w:rsidP="00B76409">
            <w:pPr>
              <w:pStyle w:val="Prrafodelista"/>
              <w:spacing w:line="360" w:lineRule="auto"/>
              <w:ind w:left="361"/>
              <w:jc w:val="center"/>
              <w:rPr>
                <w:rFonts w:ascii="Arial" w:eastAsia="Calibri" w:hAnsi="Arial" w:cs="Arial"/>
                <w:b/>
                <w:bCs/>
              </w:rPr>
            </w:pPr>
            <w:r w:rsidRPr="00B76409">
              <w:rPr>
                <w:rFonts w:ascii="Arial" w:eastAsia="Calibri" w:hAnsi="Arial" w:cs="Arial"/>
                <w:b/>
                <w:bCs/>
              </w:rPr>
              <w:t>S</w:t>
            </w:r>
            <w:r w:rsidR="00DD3337">
              <w:rPr>
                <w:rFonts w:ascii="Arial" w:eastAsia="Calibri" w:hAnsi="Arial" w:cs="Arial"/>
                <w:b/>
                <w:bCs/>
              </w:rPr>
              <w:t>í</w:t>
            </w:r>
            <w:r w:rsidRPr="00B76409">
              <w:rPr>
                <w:rFonts w:ascii="Arial" w:eastAsia="Calibri" w:hAnsi="Arial" w:cs="Arial"/>
                <w:b/>
                <w:bCs/>
              </w:rPr>
              <w:t>, contin</w:t>
            </w:r>
            <w:r w:rsidR="00E237C5" w:rsidRPr="00B76409">
              <w:rPr>
                <w:rFonts w:ascii="Arial" w:eastAsia="Calibri" w:hAnsi="Arial" w:cs="Arial"/>
                <w:b/>
                <w:bCs/>
              </w:rPr>
              <w:t>ú</w:t>
            </w:r>
            <w:r w:rsidRPr="00B76409">
              <w:rPr>
                <w:rFonts w:ascii="Arial" w:eastAsia="Calibri" w:hAnsi="Arial" w:cs="Arial"/>
                <w:b/>
                <w:bCs/>
              </w:rPr>
              <w:t>a a la actividad No. 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52CFA5" w14:textId="77777777" w:rsidR="00586865" w:rsidRDefault="00586865">
            <w:pPr>
              <w:jc w:val="center"/>
              <w:rPr>
                <w:rFonts w:ascii="Arial" w:eastAsia="Calibri" w:hAnsi="Arial" w:cs="Arial"/>
              </w:rPr>
            </w:pPr>
            <w:r>
              <w:rPr>
                <w:rFonts w:ascii="Arial" w:eastAsia="Calibri" w:hAnsi="Arial" w:cs="Arial"/>
              </w:rPr>
              <w:t>1 h</w:t>
            </w:r>
          </w:p>
        </w:tc>
      </w:tr>
      <w:tr w:rsidR="00586865" w14:paraId="50B2082D"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305A9739" w14:textId="77777777" w:rsidR="00586865" w:rsidRDefault="00586865" w:rsidP="00E237C5">
            <w:pPr>
              <w:spacing w:line="360" w:lineRule="auto"/>
              <w:jc w:val="center"/>
              <w:rPr>
                <w:rFonts w:ascii="Arial" w:eastAsia="Calibri" w:hAnsi="Arial" w:cs="Arial"/>
              </w:rPr>
            </w:pPr>
            <w:r>
              <w:rPr>
                <w:rFonts w:ascii="Arial" w:eastAsia="Calibri" w:hAnsi="Arial" w:cs="Arial"/>
              </w:rPr>
              <w:t>Dirección de Auditoría Interna</w:t>
            </w:r>
          </w:p>
        </w:tc>
        <w:tc>
          <w:tcPr>
            <w:tcW w:w="6066" w:type="dxa"/>
            <w:gridSpan w:val="3"/>
            <w:tcBorders>
              <w:top w:val="single" w:sz="4" w:space="0" w:color="auto"/>
              <w:left w:val="single" w:sz="4" w:space="0" w:color="auto"/>
              <w:bottom w:val="single" w:sz="4" w:space="0" w:color="auto"/>
              <w:right w:val="single" w:sz="4" w:space="0" w:color="auto"/>
            </w:tcBorders>
            <w:vAlign w:val="center"/>
          </w:tcPr>
          <w:p w14:paraId="1E682BEB" w14:textId="5644F2F3" w:rsidR="00586865" w:rsidRPr="00B76409" w:rsidRDefault="00586865" w:rsidP="00B76409">
            <w:pPr>
              <w:pStyle w:val="Prrafodelista"/>
              <w:spacing w:line="360" w:lineRule="auto"/>
              <w:ind w:left="361"/>
              <w:jc w:val="center"/>
              <w:rPr>
                <w:rFonts w:ascii="Arial" w:eastAsia="Calibri" w:hAnsi="Arial" w:cs="Arial"/>
                <w:b/>
                <w:bCs/>
              </w:rPr>
            </w:pPr>
            <w:r w:rsidRPr="00B76409">
              <w:rPr>
                <w:rFonts w:ascii="Arial" w:eastAsia="Calibri" w:hAnsi="Arial" w:cs="Arial"/>
                <w:b/>
                <w:bCs/>
              </w:rPr>
              <w:t>No</w:t>
            </w:r>
          </w:p>
          <w:p w14:paraId="75FC6E70" w14:textId="72660783"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 xml:space="preserve">Solicita al titular de la dependencia o entidad para que proporcione la información. </w:t>
            </w:r>
          </w:p>
          <w:p w14:paraId="73E51977" w14:textId="0A3661B0" w:rsidR="00586865" w:rsidRDefault="00586865" w:rsidP="00B76409">
            <w:pPr>
              <w:spacing w:line="360" w:lineRule="auto"/>
              <w:ind w:left="1"/>
              <w:jc w:val="both"/>
              <w:rPr>
                <w:rFonts w:ascii="Arial" w:eastAsia="Calibri" w:hAnsi="Arial" w:cs="Arial"/>
              </w:rPr>
            </w:pPr>
            <w:r w:rsidRPr="00B76409">
              <w:rPr>
                <w:rFonts w:ascii="Arial" w:eastAsia="Calibri" w:hAnsi="Arial" w:cs="Arial"/>
                <w:b/>
                <w:bCs/>
              </w:rPr>
              <w:lastRenderedPageBreak/>
              <w:t>Nota:</w:t>
            </w:r>
            <w:r w:rsidRPr="00B76409">
              <w:rPr>
                <w:rFonts w:ascii="Arial" w:eastAsia="Calibri" w:hAnsi="Arial" w:cs="Arial"/>
              </w:rPr>
              <w:t xml:space="preserve"> En caso de que la solicitud sea realizada por el servidor público saliente, para esta actividad se le marcará copia de conocimiento.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0EDFF2" w14:textId="77777777" w:rsidR="00586865" w:rsidRDefault="00586865">
            <w:pPr>
              <w:jc w:val="center"/>
              <w:rPr>
                <w:rFonts w:ascii="Arial" w:eastAsia="Calibri" w:hAnsi="Arial" w:cs="Arial"/>
              </w:rPr>
            </w:pPr>
            <w:r>
              <w:rPr>
                <w:rFonts w:ascii="Arial" w:eastAsia="Calibri" w:hAnsi="Arial" w:cs="Arial"/>
              </w:rPr>
              <w:lastRenderedPageBreak/>
              <w:t>1 h</w:t>
            </w:r>
          </w:p>
        </w:tc>
      </w:tr>
      <w:tr w:rsidR="00586865" w14:paraId="637A4A5E"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58F08834" w14:textId="77777777" w:rsidR="00586865" w:rsidRDefault="00586865" w:rsidP="00E237C5">
            <w:pPr>
              <w:spacing w:line="360" w:lineRule="auto"/>
              <w:jc w:val="center"/>
              <w:rPr>
                <w:rFonts w:ascii="Arial" w:eastAsia="Calibri" w:hAnsi="Arial" w:cs="Arial"/>
              </w:rPr>
            </w:pPr>
            <w:r>
              <w:rPr>
                <w:rFonts w:ascii="Arial" w:eastAsia="Calibri" w:hAnsi="Arial" w:cs="Arial"/>
              </w:rPr>
              <w:t>Dirección de Auditoría Interna</w:t>
            </w:r>
          </w:p>
        </w:tc>
        <w:tc>
          <w:tcPr>
            <w:tcW w:w="6066" w:type="dxa"/>
            <w:gridSpan w:val="3"/>
            <w:tcBorders>
              <w:top w:val="single" w:sz="4" w:space="0" w:color="auto"/>
              <w:left w:val="single" w:sz="4" w:space="0" w:color="auto"/>
              <w:bottom w:val="single" w:sz="4" w:space="0" w:color="auto"/>
              <w:right w:val="single" w:sz="4" w:space="0" w:color="auto"/>
            </w:tcBorders>
            <w:vAlign w:val="center"/>
            <w:hideMark/>
          </w:tcPr>
          <w:p w14:paraId="1EA61546" w14:textId="0D38629B" w:rsidR="00586865" w:rsidRPr="00B76409" w:rsidRDefault="00586865" w:rsidP="00DF2400">
            <w:pPr>
              <w:pStyle w:val="Prrafodelista"/>
              <w:spacing w:line="360" w:lineRule="auto"/>
              <w:ind w:left="361"/>
              <w:jc w:val="center"/>
              <w:rPr>
                <w:rFonts w:ascii="Arial" w:eastAsia="Calibri" w:hAnsi="Arial" w:cs="Arial"/>
                <w:b/>
                <w:bCs/>
              </w:rPr>
            </w:pPr>
            <w:r w:rsidRPr="00B76409">
              <w:rPr>
                <w:rFonts w:ascii="Arial" w:eastAsia="Calibri" w:hAnsi="Arial" w:cs="Arial"/>
                <w:b/>
                <w:bCs/>
              </w:rPr>
              <w:t>S</w:t>
            </w:r>
            <w:r w:rsidR="00E237C5" w:rsidRPr="00B76409">
              <w:rPr>
                <w:rFonts w:ascii="Arial" w:eastAsia="Calibri" w:hAnsi="Arial" w:cs="Arial"/>
                <w:b/>
                <w:bCs/>
              </w:rPr>
              <w:t>í</w:t>
            </w:r>
          </w:p>
          <w:p w14:paraId="648AE4DC" w14:textId="3DCD37DB"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Instruye a la Jefatura del Departamento de Auditoría al Desempeño para que elabore el oficio donde se programa el acto de entrega-recepción, el memorándum para el servidor público del Órgano Interno de Control Municipal que sancionará el acto de entrega-recepción.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F7AC23C" w14:textId="77777777" w:rsidR="00586865" w:rsidRDefault="00586865">
            <w:pPr>
              <w:jc w:val="center"/>
              <w:rPr>
                <w:rFonts w:ascii="Arial" w:eastAsia="Calibri" w:hAnsi="Arial" w:cs="Arial"/>
              </w:rPr>
            </w:pPr>
            <w:r>
              <w:rPr>
                <w:rFonts w:ascii="Arial" w:eastAsia="Calibri" w:hAnsi="Arial" w:cs="Arial"/>
              </w:rPr>
              <w:t>3 h</w:t>
            </w:r>
          </w:p>
        </w:tc>
      </w:tr>
      <w:tr w:rsidR="00586865" w14:paraId="56E62FFC"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6583D86E" w14:textId="77777777" w:rsidR="00586865" w:rsidRDefault="00586865" w:rsidP="00E237C5">
            <w:pPr>
              <w:spacing w:line="360" w:lineRule="auto"/>
              <w:jc w:val="center"/>
              <w:rPr>
                <w:rFonts w:ascii="Arial" w:eastAsia="Calibri" w:hAnsi="Arial" w:cs="Arial"/>
              </w:rPr>
            </w:pPr>
            <w:r>
              <w:rPr>
                <w:rFonts w:ascii="Arial" w:eastAsia="Calibri" w:hAnsi="Arial" w:cs="Arial"/>
              </w:rPr>
              <w:t>Jefatura del Departamento de Auditoría al Desempeño</w:t>
            </w:r>
          </w:p>
        </w:tc>
        <w:tc>
          <w:tcPr>
            <w:tcW w:w="6066" w:type="dxa"/>
            <w:gridSpan w:val="3"/>
            <w:tcBorders>
              <w:top w:val="single" w:sz="4" w:space="0" w:color="auto"/>
              <w:left w:val="single" w:sz="4" w:space="0" w:color="auto"/>
              <w:bottom w:val="single" w:sz="4" w:space="0" w:color="auto"/>
              <w:right w:val="single" w:sz="4" w:space="0" w:color="auto"/>
            </w:tcBorders>
          </w:tcPr>
          <w:p w14:paraId="0E12DD77" w14:textId="65BF5273"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Elabora el oficio a la Dependencia, Entidad o Servidor Público saliente, donde se señala fecha, hora y nombre del servidor público que sancionará el acto de entrega-recepción; con copia a la dirección de patrimonio para su conocimiento y asistencia.</w:t>
            </w:r>
          </w:p>
          <w:p w14:paraId="04C6C81F" w14:textId="3D088109" w:rsidR="00586865" w:rsidRPr="00B76409" w:rsidRDefault="00586865" w:rsidP="00DF2400">
            <w:pPr>
              <w:pStyle w:val="Prrafodelista"/>
              <w:spacing w:line="360" w:lineRule="auto"/>
              <w:ind w:left="361"/>
              <w:jc w:val="both"/>
              <w:rPr>
                <w:rFonts w:ascii="Arial" w:eastAsia="Calibri" w:hAnsi="Arial" w:cs="Arial"/>
              </w:rPr>
            </w:pPr>
            <w:r w:rsidRPr="00B76409">
              <w:rPr>
                <w:rFonts w:ascii="Arial" w:eastAsia="Calibri" w:hAnsi="Arial" w:cs="Arial"/>
              </w:rPr>
              <w:t>Remite a la Dirección de Auditoría interna (DAI) para su visto bueno y autorización</w:t>
            </w:r>
          </w:p>
          <w:p w14:paraId="6FEBA22E" w14:textId="33B8D481" w:rsidR="00586865" w:rsidRPr="00DF2400" w:rsidRDefault="00586865" w:rsidP="00DF2400">
            <w:pPr>
              <w:spacing w:line="360" w:lineRule="auto"/>
              <w:jc w:val="both"/>
              <w:rPr>
                <w:rFonts w:ascii="Arial" w:eastAsia="Calibri" w:hAnsi="Arial" w:cs="Arial"/>
                <w:b/>
                <w:bCs/>
              </w:rPr>
            </w:pPr>
            <w:r w:rsidRPr="00DF2400">
              <w:rPr>
                <w:rFonts w:ascii="Arial" w:eastAsia="Calibri" w:hAnsi="Arial" w:cs="Arial"/>
                <w:b/>
                <w:bCs/>
              </w:rPr>
              <w:t>Notas:</w:t>
            </w:r>
            <w:r w:rsidR="00E237C5" w:rsidRPr="00DF2400">
              <w:rPr>
                <w:rFonts w:ascii="Arial" w:eastAsia="Calibri" w:hAnsi="Arial" w:cs="Arial"/>
                <w:b/>
                <w:bCs/>
              </w:rPr>
              <w:t xml:space="preserve"> </w:t>
            </w:r>
            <w:r w:rsidRPr="00DF2400">
              <w:rPr>
                <w:rFonts w:ascii="Arial" w:eastAsia="Calibri" w:hAnsi="Arial" w:cs="Arial"/>
              </w:rPr>
              <w:t>Los formatos del acta y sus anexos se encuentran en la página de Gobierno Abierto del Municipio de Oaxaca de Juárez.</w:t>
            </w:r>
          </w:p>
          <w:p w14:paraId="165191A0" w14:textId="77777777" w:rsidR="00586865" w:rsidRPr="00DF2400" w:rsidRDefault="00586865" w:rsidP="00DF2400">
            <w:pPr>
              <w:spacing w:line="360" w:lineRule="auto"/>
              <w:jc w:val="both"/>
              <w:rPr>
                <w:rFonts w:ascii="Arial" w:eastAsia="Calibri" w:hAnsi="Arial" w:cs="Arial"/>
              </w:rPr>
            </w:pPr>
            <w:r w:rsidRPr="00DF2400">
              <w:rPr>
                <w:rFonts w:ascii="Arial" w:eastAsia="Calibri" w:hAnsi="Arial" w:cs="Arial"/>
              </w:rPr>
              <w:t>La dependencia o entidad, es la encargada de convocar y notificar con 48 horas de anticipación a los Servidores Públicos que participarán en el acto de entrega-recepción.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24C5F05" w14:textId="77777777" w:rsidR="00586865" w:rsidRDefault="00586865">
            <w:pPr>
              <w:jc w:val="center"/>
              <w:rPr>
                <w:rFonts w:ascii="Arial" w:eastAsia="Calibri" w:hAnsi="Arial" w:cs="Arial"/>
              </w:rPr>
            </w:pPr>
            <w:r>
              <w:rPr>
                <w:rFonts w:ascii="Arial" w:eastAsia="Calibri" w:hAnsi="Arial" w:cs="Arial"/>
              </w:rPr>
              <w:t>2 días</w:t>
            </w:r>
          </w:p>
        </w:tc>
      </w:tr>
      <w:tr w:rsidR="00586865" w14:paraId="7ED2590D"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57CBC956" w14:textId="77777777" w:rsidR="00586865" w:rsidRDefault="00586865" w:rsidP="00E237C5">
            <w:pPr>
              <w:spacing w:line="360" w:lineRule="auto"/>
              <w:jc w:val="center"/>
              <w:rPr>
                <w:rFonts w:ascii="Arial" w:eastAsia="Calibri" w:hAnsi="Arial" w:cs="Arial"/>
              </w:rPr>
            </w:pPr>
            <w:r>
              <w:rPr>
                <w:rFonts w:ascii="Arial" w:eastAsia="Calibri" w:hAnsi="Arial" w:cs="Arial"/>
              </w:rPr>
              <w:t>Dirección de Auditoría Interna</w:t>
            </w:r>
          </w:p>
        </w:tc>
        <w:tc>
          <w:tcPr>
            <w:tcW w:w="6066" w:type="dxa"/>
            <w:gridSpan w:val="3"/>
            <w:tcBorders>
              <w:top w:val="single" w:sz="4" w:space="0" w:color="auto"/>
              <w:left w:val="single" w:sz="4" w:space="0" w:color="auto"/>
              <w:bottom w:val="single" w:sz="4" w:space="0" w:color="auto"/>
              <w:right w:val="single" w:sz="4" w:space="0" w:color="auto"/>
            </w:tcBorders>
            <w:hideMark/>
          </w:tcPr>
          <w:p w14:paraId="3FF7CC92" w14:textId="316DE30D"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 xml:space="preserve">Recibe oficio y memorándum, revisa, autoriza e instruye a la Jefatura del Departamento de Auditoría del Desempeño la notificación de ambos documentos.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06FDF33" w14:textId="77777777" w:rsidR="00586865" w:rsidRDefault="00586865">
            <w:pPr>
              <w:jc w:val="center"/>
              <w:rPr>
                <w:rFonts w:ascii="Arial" w:eastAsia="Calibri" w:hAnsi="Arial" w:cs="Arial"/>
              </w:rPr>
            </w:pPr>
            <w:r>
              <w:rPr>
                <w:rFonts w:ascii="Arial" w:eastAsia="Calibri" w:hAnsi="Arial" w:cs="Arial"/>
              </w:rPr>
              <w:t>1 h</w:t>
            </w:r>
          </w:p>
        </w:tc>
      </w:tr>
      <w:tr w:rsidR="00586865" w14:paraId="18F82213"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66AF4A65" w14:textId="77777777" w:rsidR="00586865" w:rsidRDefault="00586865" w:rsidP="00E237C5">
            <w:pPr>
              <w:spacing w:line="360" w:lineRule="auto"/>
              <w:jc w:val="center"/>
              <w:rPr>
                <w:rFonts w:ascii="Arial" w:eastAsia="Calibri" w:hAnsi="Arial" w:cs="Arial"/>
              </w:rPr>
            </w:pPr>
            <w:r>
              <w:rPr>
                <w:rFonts w:ascii="Arial" w:eastAsia="Calibri" w:hAnsi="Arial" w:cs="Arial"/>
              </w:rPr>
              <w:t>Jefatura del Departamento de Auditoría al Desempeño</w:t>
            </w:r>
          </w:p>
        </w:tc>
        <w:tc>
          <w:tcPr>
            <w:tcW w:w="6066" w:type="dxa"/>
            <w:gridSpan w:val="3"/>
            <w:tcBorders>
              <w:top w:val="single" w:sz="4" w:space="0" w:color="auto"/>
              <w:left w:val="single" w:sz="4" w:space="0" w:color="auto"/>
              <w:bottom w:val="single" w:sz="4" w:space="0" w:color="auto"/>
              <w:right w:val="single" w:sz="4" w:space="0" w:color="auto"/>
            </w:tcBorders>
            <w:hideMark/>
          </w:tcPr>
          <w:p w14:paraId="6DC5FC80" w14:textId="1F6BFC84"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Notifica oficio a la dependencia o entidad y memorándum de instrucción al personal del Órgano Interno de Control Municipal (OICM).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74A559" w14:textId="77777777" w:rsidR="00586865" w:rsidRDefault="00586865">
            <w:pPr>
              <w:jc w:val="center"/>
              <w:rPr>
                <w:rFonts w:ascii="Arial" w:eastAsia="Calibri" w:hAnsi="Arial" w:cs="Arial"/>
              </w:rPr>
            </w:pPr>
            <w:r>
              <w:rPr>
                <w:rFonts w:ascii="Arial" w:eastAsia="Calibri" w:hAnsi="Arial" w:cs="Arial"/>
              </w:rPr>
              <w:t>2 h</w:t>
            </w:r>
          </w:p>
        </w:tc>
      </w:tr>
      <w:tr w:rsidR="00586865" w14:paraId="13C7DA59" w14:textId="77777777" w:rsidTr="004C16B5">
        <w:trPr>
          <w:jc w:val="center"/>
        </w:trPr>
        <w:tc>
          <w:tcPr>
            <w:tcW w:w="2723" w:type="dxa"/>
            <w:vMerge w:val="restart"/>
            <w:tcBorders>
              <w:top w:val="single" w:sz="4" w:space="0" w:color="auto"/>
              <w:left w:val="single" w:sz="4" w:space="0" w:color="auto"/>
              <w:bottom w:val="single" w:sz="4" w:space="0" w:color="auto"/>
              <w:right w:val="single" w:sz="4" w:space="0" w:color="auto"/>
            </w:tcBorders>
            <w:vAlign w:val="center"/>
            <w:hideMark/>
          </w:tcPr>
          <w:p w14:paraId="023FE51C" w14:textId="1A04F35C" w:rsidR="00586865" w:rsidRDefault="00586865" w:rsidP="00E237C5">
            <w:pPr>
              <w:spacing w:line="360" w:lineRule="auto"/>
              <w:jc w:val="center"/>
              <w:rPr>
                <w:rFonts w:ascii="Arial" w:eastAsia="Calibri" w:hAnsi="Arial" w:cs="Arial"/>
              </w:rPr>
            </w:pPr>
            <w:r>
              <w:rPr>
                <w:rFonts w:ascii="Arial" w:eastAsia="Calibri" w:hAnsi="Arial" w:cs="Arial"/>
              </w:rPr>
              <w:lastRenderedPageBreak/>
              <w:t>Servidor público del OICM designado</w:t>
            </w:r>
          </w:p>
        </w:tc>
        <w:tc>
          <w:tcPr>
            <w:tcW w:w="6066" w:type="dxa"/>
            <w:gridSpan w:val="3"/>
            <w:tcBorders>
              <w:top w:val="single" w:sz="4" w:space="0" w:color="auto"/>
              <w:left w:val="single" w:sz="4" w:space="0" w:color="auto"/>
              <w:bottom w:val="single" w:sz="4" w:space="0" w:color="auto"/>
              <w:right w:val="single" w:sz="4" w:space="0" w:color="auto"/>
            </w:tcBorders>
          </w:tcPr>
          <w:p w14:paraId="68450B1B" w14:textId="7631BC7D"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 xml:space="preserve">Recibe notificación y asiste a sancionar el acto de entrega recepción en el lugar, fecha y hora establecida. </w:t>
            </w:r>
          </w:p>
          <w:p w14:paraId="034A470E" w14:textId="77777777" w:rsidR="00586865" w:rsidRPr="00B76409" w:rsidRDefault="00586865" w:rsidP="00DF2400">
            <w:pPr>
              <w:pStyle w:val="Prrafodelista"/>
              <w:spacing w:line="360" w:lineRule="auto"/>
              <w:ind w:left="361"/>
              <w:jc w:val="center"/>
              <w:rPr>
                <w:rFonts w:ascii="Arial" w:eastAsia="Calibri" w:hAnsi="Arial" w:cs="Arial"/>
                <w:b/>
                <w:bCs/>
              </w:rPr>
            </w:pPr>
            <w:r w:rsidRPr="00B76409">
              <w:rPr>
                <w:rFonts w:ascii="Arial" w:eastAsia="Calibri" w:hAnsi="Arial" w:cs="Arial"/>
                <w:b/>
                <w:bCs/>
              </w:rPr>
              <w:t>¿Asistieron?</w:t>
            </w:r>
          </w:p>
          <w:p w14:paraId="539495EA" w14:textId="78B3BC0B" w:rsidR="00586865" w:rsidRPr="00B76409" w:rsidRDefault="00586865" w:rsidP="00DF2400">
            <w:pPr>
              <w:pStyle w:val="Prrafodelista"/>
              <w:spacing w:line="360" w:lineRule="auto"/>
              <w:ind w:left="361"/>
              <w:jc w:val="center"/>
              <w:rPr>
                <w:rFonts w:ascii="Arial" w:eastAsia="Calibri" w:hAnsi="Arial" w:cs="Arial"/>
              </w:rPr>
            </w:pPr>
            <w:r w:rsidRPr="00B76409">
              <w:rPr>
                <w:rFonts w:ascii="Arial" w:eastAsia="Calibri" w:hAnsi="Arial" w:cs="Arial"/>
                <w:b/>
                <w:bCs/>
              </w:rPr>
              <w:t>S</w:t>
            </w:r>
            <w:r w:rsidR="00E237C5" w:rsidRPr="00B76409">
              <w:rPr>
                <w:rFonts w:ascii="Arial" w:eastAsia="Calibri" w:hAnsi="Arial" w:cs="Arial"/>
                <w:b/>
                <w:bCs/>
              </w:rPr>
              <w:t>í</w:t>
            </w:r>
            <w:r w:rsidRPr="00B76409">
              <w:rPr>
                <w:rFonts w:ascii="Arial" w:eastAsia="Calibri" w:hAnsi="Arial" w:cs="Arial"/>
                <w:b/>
                <w:bCs/>
              </w:rPr>
              <w:t>, continúa en la actividad No.10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4803D6" w14:textId="77777777" w:rsidR="00586865" w:rsidRDefault="00586865">
            <w:pPr>
              <w:jc w:val="center"/>
              <w:rPr>
                <w:rFonts w:ascii="Arial" w:eastAsia="Calibri" w:hAnsi="Arial" w:cs="Arial"/>
              </w:rPr>
            </w:pPr>
            <w:r>
              <w:rPr>
                <w:rFonts w:ascii="Arial" w:eastAsia="Calibri" w:hAnsi="Arial" w:cs="Arial"/>
              </w:rPr>
              <w:t>1 h</w:t>
            </w:r>
          </w:p>
        </w:tc>
      </w:tr>
      <w:tr w:rsidR="00586865" w14:paraId="65377C96" w14:textId="77777777" w:rsidTr="004C16B5">
        <w:trPr>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7510453F" w14:textId="77777777" w:rsidR="00586865" w:rsidRDefault="00586865" w:rsidP="00E237C5">
            <w:pPr>
              <w:jc w:val="center"/>
              <w:rPr>
                <w:rFonts w:ascii="Arial" w:eastAsia="Calibri" w:hAnsi="Arial" w:cs="Arial"/>
              </w:rPr>
            </w:pPr>
          </w:p>
        </w:tc>
        <w:tc>
          <w:tcPr>
            <w:tcW w:w="6066" w:type="dxa"/>
            <w:gridSpan w:val="3"/>
            <w:tcBorders>
              <w:top w:val="single" w:sz="4" w:space="0" w:color="auto"/>
              <w:left w:val="single" w:sz="4" w:space="0" w:color="auto"/>
              <w:bottom w:val="single" w:sz="4" w:space="0" w:color="auto"/>
              <w:right w:val="single" w:sz="4" w:space="0" w:color="auto"/>
            </w:tcBorders>
          </w:tcPr>
          <w:p w14:paraId="0C3D7594" w14:textId="4AF8BE81" w:rsidR="00586865" w:rsidRPr="00B76409" w:rsidRDefault="00586865" w:rsidP="00DF2400">
            <w:pPr>
              <w:pStyle w:val="Prrafodelista"/>
              <w:spacing w:line="360" w:lineRule="auto"/>
              <w:ind w:left="361"/>
              <w:jc w:val="center"/>
              <w:rPr>
                <w:rFonts w:ascii="Arial" w:eastAsia="Calibri" w:hAnsi="Arial" w:cs="Arial"/>
                <w:b/>
                <w:bCs/>
              </w:rPr>
            </w:pPr>
            <w:r w:rsidRPr="00B76409">
              <w:rPr>
                <w:rFonts w:ascii="Arial" w:eastAsia="Calibri" w:hAnsi="Arial" w:cs="Arial"/>
                <w:b/>
                <w:bCs/>
              </w:rPr>
              <w:t>No</w:t>
            </w:r>
          </w:p>
          <w:p w14:paraId="2CD473A0" w14:textId="33872616"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Realiza acta circunstanciada de hechos, en presencia de los servidores públicos convocados, que se encuentren presentes, dos testigos de asistencia y la remite en digital y físico al Departamento de Auditoría al Desempeño.</w:t>
            </w:r>
          </w:p>
          <w:p w14:paraId="015645EF" w14:textId="7CC6875D" w:rsidR="00586865" w:rsidRPr="00B76409" w:rsidRDefault="00586865" w:rsidP="00DF2400">
            <w:pPr>
              <w:pStyle w:val="Prrafodelista"/>
              <w:spacing w:line="360" w:lineRule="auto"/>
              <w:ind w:left="361"/>
              <w:jc w:val="center"/>
              <w:rPr>
                <w:rFonts w:ascii="Arial" w:eastAsia="Calibri" w:hAnsi="Arial" w:cs="Arial"/>
                <w:b/>
                <w:bCs/>
              </w:rPr>
            </w:pPr>
            <w:r w:rsidRPr="00B76409">
              <w:rPr>
                <w:rFonts w:ascii="Arial" w:eastAsia="Calibri" w:hAnsi="Arial" w:cs="Arial"/>
                <w:b/>
                <w:bCs/>
              </w:rPr>
              <w:t>Continúa en la actividad No. 14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C582CA" w14:textId="77777777" w:rsidR="00586865" w:rsidRDefault="00586865">
            <w:pPr>
              <w:jc w:val="center"/>
              <w:rPr>
                <w:rFonts w:ascii="Arial" w:eastAsia="Calibri" w:hAnsi="Arial" w:cs="Arial"/>
              </w:rPr>
            </w:pPr>
            <w:r>
              <w:rPr>
                <w:rFonts w:ascii="Arial" w:eastAsia="Calibri" w:hAnsi="Arial" w:cs="Arial"/>
              </w:rPr>
              <w:t>3 h</w:t>
            </w:r>
          </w:p>
        </w:tc>
      </w:tr>
      <w:tr w:rsidR="00586865" w14:paraId="47897E12" w14:textId="77777777" w:rsidTr="004C16B5">
        <w:trPr>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1CB37FCE" w14:textId="77777777" w:rsidR="00586865" w:rsidRDefault="00586865" w:rsidP="00E237C5">
            <w:pPr>
              <w:jc w:val="center"/>
              <w:rPr>
                <w:rFonts w:ascii="Arial" w:eastAsia="Calibri" w:hAnsi="Arial" w:cs="Arial"/>
              </w:rPr>
            </w:pPr>
          </w:p>
        </w:tc>
        <w:tc>
          <w:tcPr>
            <w:tcW w:w="6066" w:type="dxa"/>
            <w:gridSpan w:val="3"/>
            <w:tcBorders>
              <w:top w:val="single" w:sz="4" w:space="0" w:color="auto"/>
              <w:left w:val="single" w:sz="4" w:space="0" w:color="auto"/>
              <w:bottom w:val="single" w:sz="4" w:space="0" w:color="auto"/>
              <w:right w:val="single" w:sz="4" w:space="0" w:color="auto"/>
            </w:tcBorders>
            <w:hideMark/>
          </w:tcPr>
          <w:p w14:paraId="2D3AB83C" w14:textId="18C69199" w:rsidR="00586865" w:rsidRPr="00B76409" w:rsidRDefault="00586865" w:rsidP="00DF2400">
            <w:pPr>
              <w:pStyle w:val="Prrafodelista"/>
              <w:spacing w:line="360" w:lineRule="auto"/>
              <w:ind w:left="361"/>
              <w:jc w:val="center"/>
              <w:rPr>
                <w:rFonts w:ascii="Arial" w:eastAsia="Calibri" w:hAnsi="Arial" w:cs="Arial"/>
                <w:b/>
                <w:bCs/>
              </w:rPr>
            </w:pPr>
            <w:r w:rsidRPr="00B76409">
              <w:rPr>
                <w:rFonts w:ascii="Arial" w:eastAsia="Calibri" w:hAnsi="Arial" w:cs="Arial"/>
                <w:b/>
                <w:bCs/>
              </w:rPr>
              <w:t>S</w:t>
            </w:r>
            <w:r w:rsidR="00E237C5" w:rsidRPr="00B76409">
              <w:rPr>
                <w:rFonts w:ascii="Arial" w:eastAsia="Calibri" w:hAnsi="Arial" w:cs="Arial"/>
                <w:b/>
                <w:bCs/>
              </w:rPr>
              <w:t>í</w:t>
            </w:r>
          </w:p>
          <w:p w14:paraId="40BAAAB1" w14:textId="0F0BA370" w:rsidR="00586865" w:rsidRPr="00B76409" w:rsidRDefault="00586865" w:rsidP="00507553">
            <w:pPr>
              <w:pStyle w:val="Prrafodelista"/>
              <w:numPr>
                <w:ilvl w:val="0"/>
                <w:numId w:val="16"/>
              </w:numPr>
              <w:spacing w:line="360" w:lineRule="auto"/>
              <w:jc w:val="both"/>
              <w:rPr>
                <w:rFonts w:ascii="Arial" w:eastAsia="Calibri" w:hAnsi="Arial" w:cs="Arial"/>
                <w:bCs/>
              </w:rPr>
            </w:pPr>
            <w:r w:rsidRPr="00B76409">
              <w:rPr>
                <w:rFonts w:ascii="Arial" w:eastAsia="Calibri" w:hAnsi="Arial" w:cs="Arial"/>
                <w:bCs/>
              </w:rPr>
              <w:t>Vigila que los anexos del acta de entrega-recepción se integren como lo establece los Lineamientos del proceso de entrega – recepción de la administración pública del Municipio de Oaxaca de Juárez y de las áreas municipales Formato</w:t>
            </w:r>
            <w:r w:rsidRPr="00B76409">
              <w:rPr>
                <w:rFonts w:ascii="Arial" w:eastAsia="Calibri" w:hAnsi="Arial" w:cs="Arial"/>
                <w:b/>
                <w:bCs/>
              </w:rPr>
              <w:t xml:space="preserve"> (</w:t>
            </w:r>
            <w:r w:rsidRPr="00B76409">
              <w:rPr>
                <w:rFonts w:ascii="Arial" w:eastAsia="Calibri" w:hAnsi="Arial" w:cs="Arial"/>
                <w:bCs/>
              </w:rPr>
              <w:t>F.A.E.R.01).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4331A6C" w14:textId="77777777" w:rsidR="00586865" w:rsidRDefault="00586865">
            <w:pPr>
              <w:jc w:val="center"/>
              <w:rPr>
                <w:rFonts w:ascii="Arial" w:eastAsia="Calibri" w:hAnsi="Arial" w:cs="Arial"/>
              </w:rPr>
            </w:pPr>
            <w:r>
              <w:rPr>
                <w:rFonts w:ascii="Arial" w:eastAsia="Calibri" w:hAnsi="Arial" w:cs="Arial"/>
              </w:rPr>
              <w:t>3 h</w:t>
            </w:r>
          </w:p>
        </w:tc>
      </w:tr>
      <w:tr w:rsidR="00586865" w14:paraId="15182083" w14:textId="77777777" w:rsidTr="004C16B5">
        <w:trPr>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00B65468" w14:textId="77777777" w:rsidR="00586865" w:rsidRDefault="00586865" w:rsidP="00E237C5">
            <w:pPr>
              <w:jc w:val="center"/>
              <w:rPr>
                <w:rFonts w:ascii="Arial" w:eastAsia="Calibri" w:hAnsi="Arial" w:cs="Arial"/>
              </w:rPr>
            </w:pPr>
          </w:p>
        </w:tc>
        <w:tc>
          <w:tcPr>
            <w:tcW w:w="6066" w:type="dxa"/>
            <w:gridSpan w:val="3"/>
            <w:tcBorders>
              <w:top w:val="single" w:sz="4" w:space="0" w:color="auto"/>
              <w:left w:val="single" w:sz="4" w:space="0" w:color="auto"/>
              <w:bottom w:val="single" w:sz="4" w:space="0" w:color="auto"/>
              <w:right w:val="single" w:sz="4" w:space="0" w:color="auto"/>
            </w:tcBorders>
            <w:hideMark/>
          </w:tcPr>
          <w:p w14:paraId="6DD0C16A" w14:textId="340D2041" w:rsidR="00586865" w:rsidRPr="00B76409" w:rsidRDefault="00586865" w:rsidP="00507553">
            <w:pPr>
              <w:pStyle w:val="Prrafodelista"/>
              <w:numPr>
                <w:ilvl w:val="0"/>
                <w:numId w:val="16"/>
              </w:numPr>
              <w:spacing w:line="360" w:lineRule="auto"/>
              <w:jc w:val="both"/>
              <w:rPr>
                <w:rFonts w:ascii="Arial" w:eastAsia="Calibri" w:hAnsi="Arial" w:cs="Arial"/>
                <w:b/>
                <w:bCs/>
              </w:rPr>
            </w:pPr>
            <w:r w:rsidRPr="00B76409">
              <w:rPr>
                <w:rFonts w:ascii="Arial" w:eastAsia="Calibri" w:hAnsi="Arial" w:cs="Arial"/>
                <w:bCs/>
              </w:rPr>
              <w:t>Revisa que en todas las hojas que integran el Acta de Entrega-Recepción y sus anexos, se suscriban las firmas autógrafas de los servidores públicos que intervienen en el acto de entrega recepción, incluyendo los testigos.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C990314" w14:textId="77777777" w:rsidR="00586865" w:rsidRDefault="00586865">
            <w:pPr>
              <w:jc w:val="center"/>
              <w:rPr>
                <w:rFonts w:ascii="Arial" w:eastAsia="Calibri" w:hAnsi="Arial" w:cs="Arial"/>
              </w:rPr>
            </w:pPr>
            <w:r>
              <w:rPr>
                <w:rFonts w:ascii="Arial" w:eastAsia="Calibri" w:hAnsi="Arial" w:cs="Arial"/>
              </w:rPr>
              <w:t>1 h</w:t>
            </w:r>
          </w:p>
        </w:tc>
      </w:tr>
      <w:tr w:rsidR="00586865" w14:paraId="7B79E980" w14:textId="77777777" w:rsidTr="004C16B5">
        <w:trPr>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59A3FA02" w14:textId="77777777" w:rsidR="00586865" w:rsidRDefault="00586865" w:rsidP="00E237C5">
            <w:pPr>
              <w:jc w:val="center"/>
              <w:rPr>
                <w:rFonts w:ascii="Arial" w:eastAsia="Calibri" w:hAnsi="Arial" w:cs="Arial"/>
              </w:rPr>
            </w:pPr>
          </w:p>
        </w:tc>
        <w:tc>
          <w:tcPr>
            <w:tcW w:w="6066" w:type="dxa"/>
            <w:gridSpan w:val="3"/>
            <w:tcBorders>
              <w:top w:val="single" w:sz="4" w:space="0" w:color="auto"/>
              <w:left w:val="single" w:sz="4" w:space="0" w:color="auto"/>
              <w:bottom w:val="single" w:sz="4" w:space="0" w:color="auto"/>
              <w:right w:val="single" w:sz="4" w:space="0" w:color="auto"/>
            </w:tcBorders>
            <w:vAlign w:val="center"/>
            <w:hideMark/>
          </w:tcPr>
          <w:p w14:paraId="02BB1651" w14:textId="36D3E6AB" w:rsidR="00586865" w:rsidRPr="00B76409" w:rsidRDefault="00586865" w:rsidP="00507553">
            <w:pPr>
              <w:pStyle w:val="Prrafodelista"/>
              <w:numPr>
                <w:ilvl w:val="0"/>
                <w:numId w:val="16"/>
              </w:numPr>
              <w:spacing w:line="360" w:lineRule="auto"/>
              <w:jc w:val="both"/>
              <w:rPr>
                <w:rFonts w:ascii="Arial" w:eastAsia="Calibri" w:hAnsi="Arial" w:cs="Arial"/>
                <w:bCs/>
              </w:rPr>
            </w:pPr>
            <w:r w:rsidRPr="00B76409">
              <w:rPr>
                <w:rFonts w:ascii="Arial" w:eastAsia="Calibri" w:hAnsi="Arial" w:cs="Arial"/>
                <w:bCs/>
              </w:rPr>
              <w:t>Entrega acta de entrega-recepción a los servidores públicos de la manera siguiente:</w:t>
            </w:r>
          </w:p>
          <w:p w14:paraId="5E53D101" w14:textId="6D6E261F" w:rsidR="00586865" w:rsidRPr="00B76409" w:rsidRDefault="00586865" w:rsidP="00507553">
            <w:pPr>
              <w:pStyle w:val="Prrafodelista"/>
              <w:numPr>
                <w:ilvl w:val="1"/>
                <w:numId w:val="16"/>
              </w:numPr>
              <w:spacing w:line="360" w:lineRule="auto"/>
              <w:jc w:val="both"/>
              <w:rPr>
                <w:rFonts w:ascii="Arial" w:eastAsia="Calibri" w:hAnsi="Arial" w:cs="Arial"/>
                <w:bCs/>
              </w:rPr>
            </w:pPr>
            <w:r w:rsidRPr="00B76409">
              <w:rPr>
                <w:rFonts w:ascii="Arial" w:eastAsia="Calibri" w:hAnsi="Arial" w:cs="Arial"/>
                <w:bCs/>
              </w:rPr>
              <w:t>Un tanto para el servidor público saliente</w:t>
            </w:r>
          </w:p>
          <w:p w14:paraId="5085FA51" w14:textId="09B32A97" w:rsidR="00586865" w:rsidRPr="00B76409" w:rsidRDefault="00586865" w:rsidP="00507553">
            <w:pPr>
              <w:pStyle w:val="Prrafodelista"/>
              <w:numPr>
                <w:ilvl w:val="1"/>
                <w:numId w:val="16"/>
              </w:numPr>
              <w:spacing w:line="360" w:lineRule="auto"/>
              <w:jc w:val="both"/>
              <w:rPr>
                <w:rFonts w:ascii="Arial" w:eastAsia="Calibri" w:hAnsi="Arial" w:cs="Arial"/>
                <w:bCs/>
              </w:rPr>
            </w:pPr>
            <w:r w:rsidRPr="00B76409">
              <w:rPr>
                <w:rFonts w:ascii="Arial" w:eastAsia="Calibri" w:hAnsi="Arial" w:cs="Arial"/>
                <w:bCs/>
              </w:rPr>
              <w:t>Un tanto para el servidor público entrante</w:t>
            </w:r>
          </w:p>
          <w:p w14:paraId="3EE0D5EF" w14:textId="45812772" w:rsidR="00586865" w:rsidRPr="00B76409" w:rsidRDefault="00586865" w:rsidP="00507553">
            <w:pPr>
              <w:pStyle w:val="Prrafodelista"/>
              <w:numPr>
                <w:ilvl w:val="1"/>
                <w:numId w:val="16"/>
              </w:numPr>
              <w:spacing w:line="360" w:lineRule="auto"/>
              <w:jc w:val="both"/>
              <w:rPr>
                <w:rFonts w:ascii="Arial" w:eastAsia="Calibri" w:hAnsi="Arial" w:cs="Arial"/>
                <w:bCs/>
              </w:rPr>
            </w:pPr>
            <w:r w:rsidRPr="00B76409">
              <w:rPr>
                <w:rFonts w:ascii="Arial" w:eastAsia="Calibri" w:hAnsi="Arial" w:cs="Arial"/>
                <w:bCs/>
              </w:rPr>
              <w:t>Un tanto para el representante del OICM</w:t>
            </w:r>
          </w:p>
          <w:p w14:paraId="527C09DD" w14:textId="6B16C025" w:rsidR="00586865" w:rsidRPr="00B76409" w:rsidRDefault="00586865" w:rsidP="00507553">
            <w:pPr>
              <w:pStyle w:val="Prrafodelista"/>
              <w:numPr>
                <w:ilvl w:val="1"/>
                <w:numId w:val="16"/>
              </w:numPr>
              <w:spacing w:line="360" w:lineRule="auto"/>
              <w:jc w:val="both"/>
              <w:rPr>
                <w:rFonts w:ascii="Arial" w:eastAsia="Calibri" w:hAnsi="Arial" w:cs="Arial"/>
                <w:bCs/>
              </w:rPr>
            </w:pPr>
            <w:r w:rsidRPr="00B76409">
              <w:rPr>
                <w:rFonts w:ascii="Arial" w:eastAsia="Calibri" w:hAnsi="Arial" w:cs="Arial"/>
                <w:bCs/>
              </w:rPr>
              <w:t>Un tanto para el representante de la Dirección de Patrimonio.</w:t>
            </w:r>
          </w:p>
          <w:p w14:paraId="7B934D88" w14:textId="77777777" w:rsidR="00586865" w:rsidRPr="00B76409" w:rsidRDefault="00586865" w:rsidP="00DF2400">
            <w:pPr>
              <w:pStyle w:val="Prrafodelista"/>
              <w:spacing w:line="360" w:lineRule="auto"/>
              <w:ind w:left="361"/>
              <w:jc w:val="both"/>
              <w:rPr>
                <w:rFonts w:ascii="Arial" w:eastAsia="Calibri" w:hAnsi="Arial" w:cs="Arial"/>
              </w:rPr>
            </w:pPr>
            <w:r w:rsidRPr="00B76409">
              <w:rPr>
                <w:rFonts w:ascii="Arial" w:eastAsia="Calibri" w:hAnsi="Arial" w:cs="Arial"/>
              </w:rPr>
              <w:lastRenderedPageBreak/>
              <w:t>Remite el acta de entrega-recepción en digital y físico a la Jefatura del Departamento de Auditoria al Desempeño para su archivo y resguardo.</w:t>
            </w:r>
          </w:p>
          <w:p w14:paraId="5D1249F9" w14:textId="14CC6297" w:rsidR="00586865" w:rsidRPr="00DF2400" w:rsidRDefault="00586865" w:rsidP="00DF2400">
            <w:pPr>
              <w:spacing w:line="360" w:lineRule="auto"/>
              <w:jc w:val="both"/>
              <w:rPr>
                <w:rFonts w:ascii="Arial" w:eastAsia="Calibri" w:hAnsi="Arial" w:cs="Arial"/>
              </w:rPr>
            </w:pPr>
            <w:r w:rsidRPr="00DF2400">
              <w:rPr>
                <w:rFonts w:ascii="Arial" w:eastAsia="Calibri" w:hAnsi="Arial" w:cs="Arial"/>
                <w:b/>
              </w:rPr>
              <w:t>Nota:</w:t>
            </w:r>
            <w:r w:rsidRPr="00DF2400">
              <w:rPr>
                <w:rFonts w:ascii="Arial" w:eastAsia="Calibri" w:hAnsi="Arial" w:cs="Arial"/>
              </w:rPr>
              <w:t xml:space="preserve"> Para el caso referido en el inciso c), los servidores públicos mencionados en los incisos a), b) y d) firmarán de haber recibo su acta original.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ACC122" w14:textId="77777777" w:rsidR="00586865" w:rsidRDefault="00586865">
            <w:pPr>
              <w:jc w:val="center"/>
              <w:rPr>
                <w:rFonts w:ascii="Arial" w:eastAsia="Calibri" w:hAnsi="Arial" w:cs="Arial"/>
              </w:rPr>
            </w:pPr>
            <w:r>
              <w:rPr>
                <w:rFonts w:ascii="Arial" w:eastAsia="Calibri" w:hAnsi="Arial" w:cs="Arial"/>
              </w:rPr>
              <w:lastRenderedPageBreak/>
              <w:t xml:space="preserve"> 1 h</w:t>
            </w:r>
          </w:p>
        </w:tc>
      </w:tr>
      <w:tr w:rsidR="00586865" w14:paraId="08697D95"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0EFFBD87" w14:textId="77777777" w:rsidR="00586865" w:rsidRDefault="00586865" w:rsidP="00E237C5">
            <w:pPr>
              <w:spacing w:line="360" w:lineRule="auto"/>
              <w:jc w:val="center"/>
              <w:rPr>
                <w:rFonts w:ascii="Arial" w:eastAsia="Calibri" w:hAnsi="Arial" w:cs="Arial"/>
                <w:b/>
                <w:bCs/>
              </w:rPr>
            </w:pPr>
            <w:r>
              <w:rPr>
                <w:rFonts w:ascii="Arial" w:eastAsia="Calibri" w:hAnsi="Arial" w:cs="Arial"/>
              </w:rPr>
              <w:t>Jefatura del Departamento de Auditoria al Desempeño</w:t>
            </w:r>
          </w:p>
        </w:tc>
        <w:tc>
          <w:tcPr>
            <w:tcW w:w="6066" w:type="dxa"/>
            <w:gridSpan w:val="3"/>
            <w:tcBorders>
              <w:top w:val="single" w:sz="4" w:space="0" w:color="auto"/>
              <w:left w:val="single" w:sz="4" w:space="0" w:color="auto"/>
              <w:bottom w:val="single" w:sz="4" w:space="0" w:color="auto"/>
              <w:right w:val="single" w:sz="4" w:space="0" w:color="auto"/>
            </w:tcBorders>
            <w:vAlign w:val="center"/>
          </w:tcPr>
          <w:p w14:paraId="0416986C" w14:textId="34BB85EA"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Recibe acta de entrega-recepción y archiva.</w:t>
            </w:r>
          </w:p>
          <w:p w14:paraId="09F6ABFE" w14:textId="77777777" w:rsidR="00586865" w:rsidRPr="00B76409" w:rsidRDefault="00586865" w:rsidP="00FE372B">
            <w:pPr>
              <w:pStyle w:val="Prrafodelista"/>
              <w:spacing w:line="360" w:lineRule="auto"/>
              <w:ind w:left="361"/>
              <w:jc w:val="center"/>
              <w:rPr>
                <w:rFonts w:ascii="Arial" w:eastAsia="Calibri" w:hAnsi="Arial" w:cs="Arial"/>
                <w:b/>
                <w:bCs/>
              </w:rPr>
            </w:pPr>
            <w:r w:rsidRPr="00B76409">
              <w:rPr>
                <w:rFonts w:ascii="Arial" w:eastAsia="Calibri"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730DBB4" w14:textId="77777777" w:rsidR="00586865" w:rsidRDefault="00586865">
            <w:pPr>
              <w:jc w:val="center"/>
              <w:rPr>
                <w:rFonts w:ascii="Arial" w:eastAsia="Calibri" w:hAnsi="Arial" w:cs="Arial"/>
              </w:rPr>
            </w:pPr>
            <w:r>
              <w:rPr>
                <w:rFonts w:ascii="Arial" w:eastAsia="Calibri" w:hAnsi="Arial" w:cs="Arial"/>
              </w:rPr>
              <w:t>1 h</w:t>
            </w:r>
          </w:p>
        </w:tc>
      </w:tr>
      <w:tr w:rsidR="00586865" w14:paraId="45164F8D"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520373E7" w14:textId="77777777" w:rsidR="00586865" w:rsidRDefault="00586865" w:rsidP="00E237C5">
            <w:pPr>
              <w:spacing w:line="360" w:lineRule="auto"/>
              <w:jc w:val="center"/>
              <w:rPr>
                <w:rFonts w:ascii="Arial" w:eastAsia="Calibri" w:hAnsi="Arial" w:cs="Arial"/>
              </w:rPr>
            </w:pPr>
            <w:r>
              <w:rPr>
                <w:rFonts w:ascii="Arial" w:eastAsia="Calibri" w:hAnsi="Arial" w:cs="Arial"/>
              </w:rPr>
              <w:t>Jefatura del Departamento de Auditoria al Desempeño</w:t>
            </w:r>
          </w:p>
        </w:tc>
        <w:tc>
          <w:tcPr>
            <w:tcW w:w="6066" w:type="dxa"/>
            <w:gridSpan w:val="3"/>
            <w:tcBorders>
              <w:top w:val="single" w:sz="4" w:space="0" w:color="auto"/>
              <w:left w:val="single" w:sz="4" w:space="0" w:color="auto"/>
              <w:bottom w:val="single" w:sz="4" w:space="0" w:color="auto"/>
              <w:right w:val="single" w:sz="4" w:space="0" w:color="auto"/>
            </w:tcBorders>
            <w:vAlign w:val="center"/>
            <w:hideMark/>
          </w:tcPr>
          <w:p w14:paraId="6982364A" w14:textId="4345E64E"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Recibe acta circunstanciada del acto de entrega-recepción y remite a la Dirección de Auditoría Interna (DAI)</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36998C3" w14:textId="77777777" w:rsidR="00586865" w:rsidRDefault="00586865">
            <w:pPr>
              <w:jc w:val="center"/>
              <w:rPr>
                <w:rFonts w:ascii="Arial" w:eastAsia="Calibri" w:hAnsi="Arial" w:cs="Arial"/>
              </w:rPr>
            </w:pPr>
            <w:r>
              <w:rPr>
                <w:rFonts w:ascii="Arial" w:eastAsia="Calibri" w:hAnsi="Arial" w:cs="Arial"/>
              </w:rPr>
              <w:t>1 h</w:t>
            </w:r>
          </w:p>
        </w:tc>
      </w:tr>
      <w:tr w:rsidR="00586865" w14:paraId="0411DD03" w14:textId="77777777" w:rsidTr="004C16B5">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03F69E7B" w14:textId="679EAD57" w:rsidR="00586865" w:rsidRDefault="00586865" w:rsidP="00E237C5">
            <w:pPr>
              <w:spacing w:line="360" w:lineRule="auto"/>
              <w:jc w:val="center"/>
              <w:rPr>
                <w:rFonts w:ascii="Arial" w:eastAsia="Calibri" w:hAnsi="Arial" w:cs="Arial"/>
              </w:rPr>
            </w:pPr>
            <w:r>
              <w:rPr>
                <w:rFonts w:ascii="Arial" w:eastAsia="Calibri" w:hAnsi="Arial" w:cs="Arial"/>
              </w:rPr>
              <w:t>Dirección de Auditoría Interna</w:t>
            </w:r>
          </w:p>
        </w:tc>
        <w:tc>
          <w:tcPr>
            <w:tcW w:w="6066" w:type="dxa"/>
            <w:gridSpan w:val="3"/>
            <w:tcBorders>
              <w:top w:val="single" w:sz="4" w:space="0" w:color="auto"/>
              <w:left w:val="single" w:sz="4" w:space="0" w:color="auto"/>
              <w:bottom w:val="single" w:sz="4" w:space="0" w:color="auto"/>
              <w:right w:val="single" w:sz="4" w:space="0" w:color="auto"/>
            </w:tcBorders>
            <w:vAlign w:val="center"/>
          </w:tcPr>
          <w:p w14:paraId="25BEFE2E" w14:textId="0C2F46C1"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Remite copia certificada del acta circunstanciada del acto de entrega-recepción a la Dirección de Quejas, Denuncias, Investigaciones y Situación Patrimonial, y remite acuse a la Jefatura del Departamento de Auditoria al Desempeño.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29F7BD" w14:textId="77777777" w:rsidR="00586865" w:rsidRDefault="00586865">
            <w:pPr>
              <w:jc w:val="center"/>
              <w:rPr>
                <w:rFonts w:ascii="Arial" w:eastAsia="Calibri" w:hAnsi="Arial" w:cs="Arial"/>
              </w:rPr>
            </w:pPr>
            <w:r>
              <w:rPr>
                <w:rFonts w:ascii="Arial" w:eastAsia="Calibri" w:hAnsi="Arial" w:cs="Arial"/>
              </w:rPr>
              <w:t xml:space="preserve">7 días </w:t>
            </w:r>
          </w:p>
        </w:tc>
      </w:tr>
      <w:tr w:rsidR="00586865" w14:paraId="13D18E20" w14:textId="77777777" w:rsidTr="004C16B5">
        <w:trPr>
          <w:trHeight w:val="1071"/>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3C587D47" w14:textId="77777777" w:rsidR="00586865" w:rsidRDefault="00586865" w:rsidP="00E237C5">
            <w:pPr>
              <w:spacing w:line="360" w:lineRule="auto"/>
              <w:jc w:val="center"/>
              <w:rPr>
                <w:rFonts w:ascii="Arial" w:eastAsia="Calibri" w:hAnsi="Arial" w:cs="Arial"/>
              </w:rPr>
            </w:pPr>
            <w:r>
              <w:rPr>
                <w:rFonts w:ascii="Arial" w:eastAsia="Calibri" w:hAnsi="Arial" w:cs="Arial"/>
              </w:rPr>
              <w:t>Jefatura del Departamento de Auditoria al Desempeño</w:t>
            </w:r>
          </w:p>
        </w:tc>
        <w:tc>
          <w:tcPr>
            <w:tcW w:w="6066" w:type="dxa"/>
            <w:gridSpan w:val="3"/>
            <w:tcBorders>
              <w:top w:val="single" w:sz="4" w:space="0" w:color="auto"/>
              <w:left w:val="single" w:sz="4" w:space="0" w:color="auto"/>
              <w:bottom w:val="single" w:sz="4" w:space="0" w:color="auto"/>
              <w:right w:val="single" w:sz="4" w:space="0" w:color="auto"/>
            </w:tcBorders>
            <w:vAlign w:val="center"/>
          </w:tcPr>
          <w:p w14:paraId="29CAE7AF" w14:textId="1142D2BA" w:rsidR="00586865" w:rsidRPr="00B76409" w:rsidRDefault="00586865" w:rsidP="00507553">
            <w:pPr>
              <w:pStyle w:val="Prrafodelista"/>
              <w:numPr>
                <w:ilvl w:val="0"/>
                <w:numId w:val="16"/>
              </w:numPr>
              <w:spacing w:line="360" w:lineRule="auto"/>
              <w:jc w:val="both"/>
              <w:rPr>
                <w:rFonts w:ascii="Arial" w:eastAsia="Calibri" w:hAnsi="Arial" w:cs="Arial"/>
              </w:rPr>
            </w:pPr>
            <w:r w:rsidRPr="00B76409">
              <w:rPr>
                <w:rFonts w:ascii="Arial" w:eastAsia="Calibri" w:hAnsi="Arial" w:cs="Arial"/>
              </w:rPr>
              <w:t>Recibe acuse, integra al expediente y archiva.</w:t>
            </w:r>
          </w:p>
          <w:p w14:paraId="3721068A" w14:textId="77777777" w:rsidR="00586865" w:rsidRPr="00B76409" w:rsidRDefault="00586865" w:rsidP="00FE372B">
            <w:pPr>
              <w:pStyle w:val="Prrafodelista"/>
              <w:spacing w:line="360" w:lineRule="auto"/>
              <w:ind w:left="361"/>
              <w:jc w:val="center"/>
              <w:rPr>
                <w:rFonts w:ascii="Arial" w:eastAsia="Calibri" w:hAnsi="Arial" w:cs="Arial"/>
                <w:b/>
              </w:rPr>
            </w:pPr>
            <w:r w:rsidRPr="00B76409">
              <w:rPr>
                <w:rFonts w:ascii="Arial" w:eastAsia="Calibri" w:hAnsi="Arial" w:cs="Arial"/>
                <w:b/>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904AF9B" w14:textId="77777777" w:rsidR="00586865" w:rsidRDefault="00586865">
            <w:pPr>
              <w:jc w:val="center"/>
              <w:rPr>
                <w:rFonts w:ascii="Arial" w:eastAsia="Calibri" w:hAnsi="Arial" w:cs="Arial"/>
              </w:rPr>
            </w:pPr>
            <w:r>
              <w:rPr>
                <w:rFonts w:ascii="Arial" w:eastAsia="Calibri" w:hAnsi="Arial" w:cs="Arial"/>
              </w:rPr>
              <w:t>2 h</w:t>
            </w:r>
          </w:p>
        </w:tc>
      </w:tr>
    </w:tbl>
    <w:p w14:paraId="72041556" w14:textId="608D2984" w:rsidR="001F3362" w:rsidRDefault="001F3362">
      <w:pPr>
        <w:rPr>
          <w:sz w:val="14"/>
          <w:szCs w:val="14"/>
        </w:rPr>
      </w:pPr>
    </w:p>
    <w:p w14:paraId="227EA298" w14:textId="6F305B6F" w:rsidR="00586865" w:rsidRDefault="00586865">
      <w:pPr>
        <w:rPr>
          <w:sz w:val="14"/>
          <w:szCs w:val="14"/>
        </w:rPr>
      </w:pPr>
    </w:p>
    <w:p w14:paraId="2D30B6B3" w14:textId="40DDB0CB" w:rsidR="00586865" w:rsidRDefault="00586865">
      <w:pPr>
        <w:rPr>
          <w:sz w:val="14"/>
          <w:szCs w:val="14"/>
        </w:rPr>
      </w:pPr>
    </w:p>
    <w:p w14:paraId="13D42554" w14:textId="4CA8C93A" w:rsidR="00586865" w:rsidRDefault="00586865">
      <w:pPr>
        <w:rPr>
          <w:sz w:val="14"/>
          <w:szCs w:val="14"/>
        </w:rPr>
      </w:pPr>
    </w:p>
    <w:p w14:paraId="023C9B61" w14:textId="6A217B87" w:rsidR="00586865" w:rsidRDefault="00586865">
      <w:pPr>
        <w:rPr>
          <w:sz w:val="14"/>
          <w:szCs w:val="14"/>
        </w:rPr>
      </w:pPr>
    </w:p>
    <w:p w14:paraId="218CD917" w14:textId="3371192E" w:rsidR="00586865" w:rsidRDefault="00586865">
      <w:pPr>
        <w:rPr>
          <w:sz w:val="14"/>
          <w:szCs w:val="14"/>
        </w:rPr>
      </w:pPr>
    </w:p>
    <w:p w14:paraId="14DFBAAD" w14:textId="660944D4" w:rsidR="00586865" w:rsidRDefault="00586865">
      <w:pPr>
        <w:rPr>
          <w:sz w:val="14"/>
          <w:szCs w:val="14"/>
        </w:rPr>
      </w:pPr>
    </w:p>
    <w:p w14:paraId="0CA26BE2" w14:textId="4E118209" w:rsidR="00586865" w:rsidRDefault="00586865">
      <w:pPr>
        <w:rPr>
          <w:sz w:val="14"/>
          <w:szCs w:val="14"/>
        </w:rPr>
      </w:pPr>
    </w:p>
    <w:p w14:paraId="10B6714F" w14:textId="4225959A" w:rsidR="00586865" w:rsidRDefault="00586865">
      <w:pPr>
        <w:rPr>
          <w:sz w:val="14"/>
          <w:szCs w:val="14"/>
        </w:rPr>
      </w:pPr>
    </w:p>
    <w:p w14:paraId="36E90DBC" w14:textId="25C0C881" w:rsidR="00586865" w:rsidRDefault="00586865">
      <w:pPr>
        <w:rPr>
          <w:sz w:val="14"/>
          <w:szCs w:val="14"/>
        </w:rPr>
      </w:pPr>
    </w:p>
    <w:tbl>
      <w:tblPr>
        <w:tblStyle w:val="Tablaconcuadrcula11"/>
        <w:tblW w:w="10065" w:type="dxa"/>
        <w:jc w:val="center"/>
        <w:tblLayout w:type="fixed"/>
        <w:tblLook w:val="04A0" w:firstRow="1" w:lastRow="0" w:firstColumn="1" w:lastColumn="0" w:noHBand="0" w:noVBand="1"/>
      </w:tblPr>
      <w:tblGrid>
        <w:gridCol w:w="3345"/>
        <w:gridCol w:w="3345"/>
        <w:gridCol w:w="3375"/>
      </w:tblGrid>
      <w:tr w:rsidR="009B103F" w14:paraId="59E3132A" w14:textId="77777777" w:rsidTr="004C16B5">
        <w:trPr>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54F51994" w14:textId="77777777" w:rsidR="009B103F" w:rsidRDefault="009B103F">
            <w:pPr>
              <w:jc w:val="both"/>
              <w:rPr>
                <w:rFonts w:ascii="Arial" w:eastAsia="Calibri" w:hAnsi="Arial" w:cs="Arial"/>
                <w:b/>
              </w:rPr>
            </w:pPr>
            <w:r>
              <w:rPr>
                <w:rFonts w:ascii="Calibri" w:eastAsia="Calibri" w:hAnsi="Calibri" w:cs="Times New Roman"/>
                <w:b/>
                <w:sz w:val="29"/>
                <w:szCs w:val="29"/>
              </w:rPr>
              <w:lastRenderedPageBreak/>
              <w:br w:type="page"/>
            </w:r>
            <w:r>
              <w:rPr>
                <w:rFonts w:ascii="Arial" w:eastAsia="Calibri" w:hAnsi="Arial" w:cs="Arial"/>
                <w:b/>
              </w:rPr>
              <w:t>5.- Diagrama de flujo.</w:t>
            </w:r>
          </w:p>
        </w:tc>
      </w:tr>
      <w:tr w:rsidR="009B103F" w14:paraId="08F9E59F" w14:textId="77777777" w:rsidTr="004C16B5">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7630846" w14:textId="4CD19596" w:rsidR="009B103F" w:rsidRDefault="009B103F" w:rsidP="00BC45BD">
            <w:pPr>
              <w:spacing w:line="360" w:lineRule="auto"/>
              <w:jc w:val="center"/>
              <w:rPr>
                <w:rFonts w:ascii="Arial" w:eastAsia="Calibri" w:hAnsi="Arial" w:cs="Arial"/>
                <w:b/>
              </w:rPr>
            </w:pPr>
            <w:r>
              <w:rPr>
                <w:rFonts w:ascii="Arial" w:eastAsia="Calibri" w:hAnsi="Arial" w:cs="Arial"/>
                <w:b/>
              </w:rPr>
              <w:t>Contr</w:t>
            </w:r>
            <w:r w:rsidR="007C70BB">
              <w:rPr>
                <w:rFonts w:ascii="Arial" w:eastAsia="Calibri" w:hAnsi="Arial" w:cs="Arial"/>
                <w:b/>
              </w:rPr>
              <w:t>a</w:t>
            </w:r>
            <w:r>
              <w:rPr>
                <w:rFonts w:ascii="Arial" w:eastAsia="Calibri" w:hAnsi="Arial" w:cs="Arial"/>
                <w:b/>
              </w:rPr>
              <w:t>l</w:t>
            </w:r>
            <w:r w:rsidR="007C70BB">
              <w:rPr>
                <w:rFonts w:ascii="Arial" w:eastAsia="Calibri" w:hAnsi="Arial" w:cs="Arial"/>
                <w:b/>
              </w:rPr>
              <w:t>or (a) Interno (a)</w:t>
            </w:r>
            <w:r>
              <w:rPr>
                <w:rFonts w:ascii="Arial" w:eastAsia="Calibri" w:hAnsi="Arial" w:cs="Arial"/>
                <w:b/>
              </w:rPr>
              <w:t xml:space="preserve">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2D41535A" w14:textId="77777777" w:rsidR="009B103F" w:rsidRDefault="009B103F" w:rsidP="00BC45BD">
            <w:pPr>
              <w:jc w:val="center"/>
              <w:rPr>
                <w:rFonts w:ascii="Arial" w:eastAsia="Calibri" w:hAnsi="Arial" w:cs="Arial"/>
                <w:b/>
              </w:rPr>
            </w:pPr>
            <w:r>
              <w:rPr>
                <w:rFonts w:ascii="Arial" w:eastAsia="Calibri" w:hAnsi="Arial" w:cs="Arial"/>
                <w:b/>
              </w:rPr>
              <w:t>Dirección de Auditoría Interna</w:t>
            </w:r>
          </w:p>
        </w:tc>
        <w:tc>
          <w:tcPr>
            <w:tcW w:w="3375" w:type="dxa"/>
            <w:tcBorders>
              <w:top w:val="single" w:sz="4" w:space="0" w:color="auto"/>
              <w:left w:val="single" w:sz="4" w:space="0" w:color="auto"/>
              <w:bottom w:val="single" w:sz="4" w:space="0" w:color="auto"/>
              <w:right w:val="single" w:sz="4" w:space="0" w:color="auto"/>
            </w:tcBorders>
            <w:vAlign w:val="center"/>
          </w:tcPr>
          <w:p w14:paraId="3E276927" w14:textId="77777777" w:rsidR="009B103F" w:rsidRDefault="009B103F">
            <w:pPr>
              <w:jc w:val="center"/>
              <w:rPr>
                <w:rFonts w:ascii="Arial" w:eastAsia="Calibri" w:hAnsi="Arial" w:cs="Arial"/>
                <w:b/>
              </w:rPr>
            </w:pPr>
          </w:p>
        </w:tc>
      </w:tr>
      <w:tr w:rsidR="009B103F" w14:paraId="1792B24A" w14:textId="77777777" w:rsidTr="004C16B5">
        <w:trPr>
          <w:trHeight w:val="10223"/>
          <w:jc w:val="center"/>
        </w:trPr>
        <w:tc>
          <w:tcPr>
            <w:tcW w:w="3345" w:type="dxa"/>
            <w:tcBorders>
              <w:top w:val="single" w:sz="4" w:space="0" w:color="auto"/>
              <w:left w:val="single" w:sz="4" w:space="0" w:color="auto"/>
              <w:bottom w:val="single" w:sz="4" w:space="0" w:color="auto"/>
              <w:right w:val="single" w:sz="4" w:space="0" w:color="auto"/>
            </w:tcBorders>
          </w:tcPr>
          <w:p w14:paraId="75EAC02D" w14:textId="77777777" w:rsidR="009B103F" w:rsidRDefault="009B103F">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hideMark/>
          </w:tcPr>
          <w:p w14:paraId="49DB8020" w14:textId="4B9A0C37" w:rsidR="009B103F" w:rsidRDefault="009B103F">
            <w:pPr>
              <w:rPr>
                <w:rFonts w:ascii="Calibri" w:eastAsia="Calibri" w:hAnsi="Calibri" w:cs="Times New Roman"/>
              </w:rPr>
            </w:pPr>
            <w:r>
              <w:rPr>
                <w:noProof/>
              </w:rPr>
              <w:drawing>
                <wp:anchor distT="0" distB="0" distL="114300" distR="114300" simplePos="0" relativeHeight="252392448" behindDoc="1" locked="0" layoutInCell="1" allowOverlap="1" wp14:anchorId="79D23E28" wp14:editId="7189B963">
                  <wp:simplePos x="0" y="0"/>
                  <wp:positionH relativeFrom="column">
                    <wp:posOffset>-1899920</wp:posOffset>
                  </wp:positionH>
                  <wp:positionV relativeFrom="paragraph">
                    <wp:posOffset>35560</wp:posOffset>
                  </wp:positionV>
                  <wp:extent cx="3856355" cy="5603240"/>
                  <wp:effectExtent l="0" t="0" r="0" b="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6355" cy="5603240"/>
                          </a:xfrm>
                          <a:prstGeom prst="rect">
                            <a:avLst/>
                          </a:prstGeom>
                          <a:noFill/>
                        </pic:spPr>
                      </pic:pic>
                    </a:graphicData>
                  </a:graphic>
                  <wp14:sizeRelH relativeFrom="page">
                    <wp14:pctWidth>0</wp14:pctWidth>
                  </wp14:sizeRelH>
                  <wp14:sizeRelV relativeFrom="page">
                    <wp14:pctHeight>0</wp14:pctHeight>
                  </wp14:sizeRelV>
                </wp:anchor>
              </w:drawing>
            </w:r>
          </w:p>
        </w:tc>
        <w:tc>
          <w:tcPr>
            <w:tcW w:w="3375" w:type="dxa"/>
            <w:tcBorders>
              <w:top w:val="single" w:sz="4" w:space="0" w:color="auto"/>
              <w:left w:val="single" w:sz="4" w:space="0" w:color="auto"/>
              <w:bottom w:val="single" w:sz="4" w:space="0" w:color="auto"/>
              <w:right w:val="single" w:sz="4" w:space="0" w:color="auto"/>
            </w:tcBorders>
          </w:tcPr>
          <w:p w14:paraId="2740C6EF" w14:textId="77777777" w:rsidR="009B103F" w:rsidRDefault="009B103F">
            <w:pPr>
              <w:rPr>
                <w:rFonts w:ascii="Arial" w:eastAsia="Calibri" w:hAnsi="Arial" w:cs="Arial"/>
                <w:sz w:val="16"/>
                <w:szCs w:val="16"/>
              </w:rPr>
            </w:pPr>
          </w:p>
          <w:p w14:paraId="0E6239C0" w14:textId="77777777" w:rsidR="001A1125" w:rsidRDefault="001A1125">
            <w:pPr>
              <w:rPr>
                <w:rFonts w:ascii="Arial" w:eastAsia="Calibri" w:hAnsi="Arial" w:cs="Arial"/>
                <w:sz w:val="16"/>
                <w:szCs w:val="16"/>
              </w:rPr>
            </w:pPr>
          </w:p>
          <w:p w14:paraId="77F1317F" w14:textId="77777777" w:rsidR="001A1125" w:rsidRDefault="001A1125">
            <w:pPr>
              <w:rPr>
                <w:rFonts w:ascii="Arial" w:eastAsia="Calibri" w:hAnsi="Arial" w:cs="Arial"/>
                <w:sz w:val="16"/>
                <w:szCs w:val="16"/>
              </w:rPr>
            </w:pPr>
          </w:p>
          <w:p w14:paraId="0350FE2B" w14:textId="77777777" w:rsidR="001A1125" w:rsidRDefault="001A1125">
            <w:pPr>
              <w:rPr>
                <w:rFonts w:ascii="Arial" w:eastAsia="Calibri" w:hAnsi="Arial" w:cs="Arial"/>
                <w:sz w:val="16"/>
                <w:szCs w:val="16"/>
              </w:rPr>
            </w:pPr>
          </w:p>
          <w:p w14:paraId="2EC3453A" w14:textId="77777777" w:rsidR="001A1125" w:rsidRDefault="001A1125">
            <w:pPr>
              <w:rPr>
                <w:rFonts w:ascii="Arial" w:eastAsia="Calibri" w:hAnsi="Arial" w:cs="Arial"/>
                <w:sz w:val="16"/>
                <w:szCs w:val="16"/>
              </w:rPr>
            </w:pPr>
          </w:p>
          <w:p w14:paraId="7D6B51B9" w14:textId="77777777" w:rsidR="001A1125" w:rsidRDefault="001A1125">
            <w:pPr>
              <w:rPr>
                <w:rFonts w:ascii="Arial" w:eastAsia="Calibri" w:hAnsi="Arial" w:cs="Arial"/>
                <w:sz w:val="16"/>
                <w:szCs w:val="16"/>
              </w:rPr>
            </w:pPr>
          </w:p>
          <w:p w14:paraId="26CF42EE" w14:textId="77777777" w:rsidR="001A1125" w:rsidRDefault="001A1125">
            <w:pPr>
              <w:rPr>
                <w:rFonts w:ascii="Arial" w:eastAsia="Calibri" w:hAnsi="Arial" w:cs="Arial"/>
                <w:sz w:val="16"/>
                <w:szCs w:val="16"/>
              </w:rPr>
            </w:pPr>
          </w:p>
          <w:p w14:paraId="692CC87F" w14:textId="77777777" w:rsidR="001A1125" w:rsidRDefault="001A1125">
            <w:pPr>
              <w:rPr>
                <w:rFonts w:ascii="Arial" w:eastAsia="Calibri" w:hAnsi="Arial" w:cs="Arial"/>
                <w:sz w:val="16"/>
                <w:szCs w:val="16"/>
              </w:rPr>
            </w:pPr>
          </w:p>
          <w:p w14:paraId="10EC203B" w14:textId="77777777" w:rsidR="001A1125" w:rsidRDefault="001A1125">
            <w:pPr>
              <w:rPr>
                <w:rFonts w:ascii="Arial" w:eastAsia="Calibri" w:hAnsi="Arial" w:cs="Arial"/>
                <w:sz w:val="16"/>
                <w:szCs w:val="16"/>
              </w:rPr>
            </w:pPr>
          </w:p>
          <w:p w14:paraId="23C2E474" w14:textId="77777777" w:rsidR="001A1125" w:rsidRDefault="001A1125">
            <w:pPr>
              <w:rPr>
                <w:rFonts w:ascii="Arial" w:eastAsia="Calibri" w:hAnsi="Arial" w:cs="Arial"/>
                <w:sz w:val="16"/>
                <w:szCs w:val="16"/>
              </w:rPr>
            </w:pPr>
          </w:p>
          <w:p w14:paraId="016EC2B5" w14:textId="77777777" w:rsidR="001A1125" w:rsidRDefault="001A1125">
            <w:pPr>
              <w:rPr>
                <w:rFonts w:ascii="Arial" w:eastAsia="Calibri" w:hAnsi="Arial" w:cs="Arial"/>
                <w:sz w:val="16"/>
                <w:szCs w:val="16"/>
              </w:rPr>
            </w:pPr>
          </w:p>
          <w:p w14:paraId="06A21001" w14:textId="77777777" w:rsidR="001A1125" w:rsidRDefault="001A1125">
            <w:pPr>
              <w:rPr>
                <w:rFonts w:ascii="Arial" w:eastAsia="Calibri" w:hAnsi="Arial" w:cs="Arial"/>
                <w:sz w:val="16"/>
                <w:szCs w:val="16"/>
              </w:rPr>
            </w:pPr>
          </w:p>
          <w:p w14:paraId="238AEE4A" w14:textId="77777777" w:rsidR="001A1125" w:rsidRDefault="001A1125">
            <w:pPr>
              <w:rPr>
                <w:rFonts w:ascii="Arial" w:eastAsia="Calibri" w:hAnsi="Arial" w:cs="Arial"/>
                <w:sz w:val="16"/>
                <w:szCs w:val="16"/>
              </w:rPr>
            </w:pPr>
          </w:p>
          <w:p w14:paraId="0B1376A8" w14:textId="77777777" w:rsidR="001A1125" w:rsidRDefault="001A1125">
            <w:pPr>
              <w:rPr>
                <w:rFonts w:ascii="Arial" w:eastAsia="Calibri" w:hAnsi="Arial" w:cs="Arial"/>
                <w:sz w:val="16"/>
                <w:szCs w:val="16"/>
              </w:rPr>
            </w:pPr>
          </w:p>
          <w:p w14:paraId="311F679F" w14:textId="77777777" w:rsidR="001A1125" w:rsidRDefault="001A1125">
            <w:pPr>
              <w:rPr>
                <w:rFonts w:ascii="Arial" w:eastAsia="Calibri" w:hAnsi="Arial" w:cs="Arial"/>
                <w:sz w:val="16"/>
                <w:szCs w:val="16"/>
              </w:rPr>
            </w:pPr>
          </w:p>
          <w:p w14:paraId="7F7214BC" w14:textId="77777777" w:rsidR="001A1125" w:rsidRDefault="001A1125">
            <w:pPr>
              <w:rPr>
                <w:rFonts w:ascii="Arial" w:eastAsia="Calibri" w:hAnsi="Arial" w:cs="Arial"/>
                <w:sz w:val="16"/>
                <w:szCs w:val="16"/>
              </w:rPr>
            </w:pPr>
          </w:p>
          <w:p w14:paraId="4ADA4162" w14:textId="77777777" w:rsidR="001A1125" w:rsidRDefault="001A1125">
            <w:pPr>
              <w:rPr>
                <w:rFonts w:ascii="Arial" w:eastAsia="Calibri" w:hAnsi="Arial" w:cs="Arial"/>
                <w:sz w:val="16"/>
                <w:szCs w:val="16"/>
              </w:rPr>
            </w:pPr>
          </w:p>
          <w:p w14:paraId="71CE6336" w14:textId="77777777" w:rsidR="001A1125" w:rsidRDefault="001A1125">
            <w:pPr>
              <w:rPr>
                <w:rFonts w:ascii="Arial" w:eastAsia="Calibri" w:hAnsi="Arial" w:cs="Arial"/>
                <w:sz w:val="16"/>
                <w:szCs w:val="16"/>
              </w:rPr>
            </w:pPr>
          </w:p>
          <w:p w14:paraId="27182601" w14:textId="77777777" w:rsidR="001A1125" w:rsidRDefault="001A1125">
            <w:pPr>
              <w:rPr>
                <w:rFonts w:ascii="Arial" w:eastAsia="Calibri" w:hAnsi="Arial" w:cs="Arial"/>
                <w:sz w:val="16"/>
                <w:szCs w:val="16"/>
              </w:rPr>
            </w:pPr>
          </w:p>
          <w:p w14:paraId="3BD19E13" w14:textId="77777777" w:rsidR="001A1125" w:rsidRDefault="001A1125">
            <w:pPr>
              <w:rPr>
                <w:rFonts w:ascii="Arial" w:eastAsia="Calibri" w:hAnsi="Arial" w:cs="Arial"/>
                <w:sz w:val="16"/>
                <w:szCs w:val="16"/>
              </w:rPr>
            </w:pPr>
          </w:p>
          <w:p w14:paraId="5CEC0091" w14:textId="77777777" w:rsidR="001A1125" w:rsidRDefault="001A1125">
            <w:pPr>
              <w:rPr>
                <w:rFonts w:ascii="Arial" w:eastAsia="Calibri" w:hAnsi="Arial" w:cs="Arial"/>
                <w:sz w:val="16"/>
                <w:szCs w:val="16"/>
              </w:rPr>
            </w:pPr>
          </w:p>
          <w:p w14:paraId="4E94A858" w14:textId="77777777" w:rsidR="001A1125" w:rsidRDefault="001A1125">
            <w:pPr>
              <w:rPr>
                <w:rFonts w:ascii="Arial" w:eastAsia="Calibri" w:hAnsi="Arial" w:cs="Arial"/>
                <w:sz w:val="16"/>
                <w:szCs w:val="16"/>
              </w:rPr>
            </w:pPr>
          </w:p>
          <w:p w14:paraId="1A2A55B8" w14:textId="77777777" w:rsidR="001A1125" w:rsidRDefault="001A1125">
            <w:pPr>
              <w:rPr>
                <w:rFonts w:ascii="Arial" w:eastAsia="Calibri" w:hAnsi="Arial" w:cs="Arial"/>
                <w:sz w:val="16"/>
                <w:szCs w:val="16"/>
              </w:rPr>
            </w:pPr>
          </w:p>
          <w:p w14:paraId="2EC810AA" w14:textId="77777777" w:rsidR="001A1125" w:rsidRDefault="001A1125">
            <w:pPr>
              <w:rPr>
                <w:rFonts w:ascii="Arial" w:eastAsia="Calibri" w:hAnsi="Arial" w:cs="Arial"/>
                <w:sz w:val="16"/>
                <w:szCs w:val="16"/>
              </w:rPr>
            </w:pPr>
          </w:p>
          <w:p w14:paraId="0341648E" w14:textId="77777777" w:rsidR="001A1125" w:rsidRDefault="001A1125">
            <w:pPr>
              <w:rPr>
                <w:rFonts w:ascii="Arial" w:eastAsia="Calibri" w:hAnsi="Arial" w:cs="Arial"/>
                <w:sz w:val="16"/>
                <w:szCs w:val="16"/>
              </w:rPr>
            </w:pPr>
          </w:p>
          <w:p w14:paraId="75644CFF" w14:textId="77777777" w:rsidR="001A1125" w:rsidRDefault="001A1125">
            <w:pPr>
              <w:rPr>
                <w:rFonts w:ascii="Arial" w:eastAsia="Calibri" w:hAnsi="Arial" w:cs="Arial"/>
                <w:sz w:val="16"/>
                <w:szCs w:val="16"/>
              </w:rPr>
            </w:pPr>
          </w:p>
          <w:p w14:paraId="03370D64" w14:textId="77777777" w:rsidR="001A1125" w:rsidRDefault="001A1125">
            <w:pPr>
              <w:rPr>
                <w:rFonts w:ascii="Arial" w:eastAsia="Calibri" w:hAnsi="Arial" w:cs="Arial"/>
                <w:sz w:val="16"/>
                <w:szCs w:val="16"/>
              </w:rPr>
            </w:pPr>
          </w:p>
          <w:p w14:paraId="6CDE65D4" w14:textId="77777777" w:rsidR="001A1125" w:rsidRDefault="001A1125">
            <w:pPr>
              <w:rPr>
                <w:rFonts w:ascii="Arial" w:eastAsia="Calibri" w:hAnsi="Arial" w:cs="Arial"/>
                <w:sz w:val="16"/>
                <w:szCs w:val="16"/>
              </w:rPr>
            </w:pPr>
          </w:p>
          <w:p w14:paraId="23C56B1D" w14:textId="77777777" w:rsidR="001A1125" w:rsidRDefault="001A1125">
            <w:pPr>
              <w:rPr>
                <w:rFonts w:ascii="Arial" w:eastAsia="Calibri" w:hAnsi="Arial" w:cs="Arial"/>
                <w:sz w:val="16"/>
                <w:szCs w:val="16"/>
              </w:rPr>
            </w:pPr>
          </w:p>
          <w:p w14:paraId="24B2F07E" w14:textId="77777777" w:rsidR="001A1125" w:rsidRDefault="001A1125">
            <w:pPr>
              <w:rPr>
                <w:rFonts w:ascii="Arial" w:eastAsia="Calibri" w:hAnsi="Arial" w:cs="Arial"/>
                <w:sz w:val="16"/>
                <w:szCs w:val="16"/>
              </w:rPr>
            </w:pPr>
          </w:p>
          <w:p w14:paraId="2701D8DF" w14:textId="77777777" w:rsidR="001A1125" w:rsidRDefault="001A1125">
            <w:pPr>
              <w:rPr>
                <w:rFonts w:ascii="Arial" w:eastAsia="Calibri" w:hAnsi="Arial" w:cs="Arial"/>
                <w:sz w:val="16"/>
                <w:szCs w:val="16"/>
              </w:rPr>
            </w:pPr>
          </w:p>
          <w:p w14:paraId="7DBF8BB5" w14:textId="77777777" w:rsidR="001A1125" w:rsidRDefault="001A1125">
            <w:pPr>
              <w:rPr>
                <w:rFonts w:ascii="Arial" w:eastAsia="Calibri" w:hAnsi="Arial" w:cs="Arial"/>
                <w:sz w:val="16"/>
                <w:szCs w:val="16"/>
              </w:rPr>
            </w:pPr>
          </w:p>
          <w:p w14:paraId="49675779" w14:textId="77777777" w:rsidR="001A1125" w:rsidRDefault="001A1125">
            <w:pPr>
              <w:rPr>
                <w:rFonts w:ascii="Arial" w:eastAsia="Calibri" w:hAnsi="Arial" w:cs="Arial"/>
                <w:sz w:val="16"/>
                <w:szCs w:val="16"/>
              </w:rPr>
            </w:pPr>
          </w:p>
          <w:p w14:paraId="64188CC6" w14:textId="77777777" w:rsidR="001A1125" w:rsidRDefault="001A1125">
            <w:pPr>
              <w:rPr>
                <w:rFonts w:ascii="Arial" w:eastAsia="Calibri" w:hAnsi="Arial" w:cs="Arial"/>
                <w:sz w:val="16"/>
                <w:szCs w:val="16"/>
              </w:rPr>
            </w:pPr>
          </w:p>
          <w:p w14:paraId="74ABEC59" w14:textId="77777777" w:rsidR="001A1125" w:rsidRDefault="001A1125">
            <w:pPr>
              <w:rPr>
                <w:rFonts w:ascii="Arial" w:eastAsia="Calibri" w:hAnsi="Arial" w:cs="Arial"/>
                <w:sz w:val="16"/>
                <w:szCs w:val="16"/>
              </w:rPr>
            </w:pPr>
          </w:p>
          <w:p w14:paraId="757028F7" w14:textId="77777777" w:rsidR="001A1125" w:rsidRDefault="001A1125">
            <w:pPr>
              <w:rPr>
                <w:rFonts w:ascii="Arial" w:eastAsia="Calibri" w:hAnsi="Arial" w:cs="Arial"/>
                <w:sz w:val="16"/>
                <w:szCs w:val="16"/>
              </w:rPr>
            </w:pPr>
          </w:p>
          <w:p w14:paraId="3FED0089" w14:textId="77777777" w:rsidR="001A1125" w:rsidRDefault="001A1125">
            <w:pPr>
              <w:rPr>
                <w:rFonts w:ascii="Arial" w:eastAsia="Calibri" w:hAnsi="Arial" w:cs="Arial"/>
                <w:sz w:val="16"/>
                <w:szCs w:val="16"/>
              </w:rPr>
            </w:pPr>
          </w:p>
          <w:p w14:paraId="157D26D0" w14:textId="77777777" w:rsidR="001A1125" w:rsidRDefault="001A1125">
            <w:pPr>
              <w:rPr>
                <w:rFonts w:ascii="Arial" w:eastAsia="Calibri" w:hAnsi="Arial" w:cs="Arial"/>
                <w:sz w:val="16"/>
                <w:szCs w:val="16"/>
              </w:rPr>
            </w:pPr>
          </w:p>
          <w:p w14:paraId="1AD3C809" w14:textId="77777777" w:rsidR="001A1125" w:rsidRDefault="001A1125">
            <w:pPr>
              <w:rPr>
                <w:rFonts w:ascii="Arial" w:eastAsia="Calibri" w:hAnsi="Arial" w:cs="Arial"/>
                <w:sz w:val="16"/>
                <w:szCs w:val="16"/>
              </w:rPr>
            </w:pPr>
          </w:p>
          <w:p w14:paraId="29EFFE8F" w14:textId="77777777" w:rsidR="001A1125" w:rsidRDefault="001A1125">
            <w:pPr>
              <w:rPr>
                <w:rFonts w:ascii="Arial" w:eastAsia="Calibri" w:hAnsi="Arial" w:cs="Arial"/>
                <w:sz w:val="16"/>
                <w:szCs w:val="16"/>
              </w:rPr>
            </w:pPr>
          </w:p>
          <w:p w14:paraId="27127E9D" w14:textId="77777777" w:rsidR="001A1125" w:rsidRDefault="001A1125">
            <w:pPr>
              <w:rPr>
                <w:rFonts w:ascii="Arial" w:eastAsia="Calibri" w:hAnsi="Arial" w:cs="Arial"/>
                <w:sz w:val="16"/>
                <w:szCs w:val="16"/>
              </w:rPr>
            </w:pPr>
          </w:p>
          <w:p w14:paraId="3241C74B" w14:textId="77777777" w:rsidR="001A1125" w:rsidRDefault="001A1125">
            <w:pPr>
              <w:rPr>
                <w:rFonts w:ascii="Arial" w:eastAsia="Calibri" w:hAnsi="Arial" w:cs="Arial"/>
                <w:sz w:val="16"/>
                <w:szCs w:val="16"/>
              </w:rPr>
            </w:pPr>
          </w:p>
          <w:p w14:paraId="01B71B1A" w14:textId="77777777" w:rsidR="001A1125" w:rsidRDefault="001A1125">
            <w:pPr>
              <w:rPr>
                <w:rFonts w:ascii="Arial" w:eastAsia="Calibri" w:hAnsi="Arial" w:cs="Arial"/>
                <w:sz w:val="16"/>
                <w:szCs w:val="16"/>
              </w:rPr>
            </w:pPr>
          </w:p>
          <w:p w14:paraId="15E77E7A" w14:textId="77777777" w:rsidR="001A1125" w:rsidRDefault="001A1125">
            <w:pPr>
              <w:rPr>
                <w:rFonts w:ascii="Arial" w:eastAsia="Calibri" w:hAnsi="Arial" w:cs="Arial"/>
                <w:sz w:val="16"/>
                <w:szCs w:val="16"/>
              </w:rPr>
            </w:pPr>
          </w:p>
          <w:p w14:paraId="2DACC74E" w14:textId="77777777" w:rsidR="001A1125" w:rsidRDefault="001A1125">
            <w:pPr>
              <w:rPr>
                <w:rFonts w:ascii="Arial" w:eastAsia="Calibri" w:hAnsi="Arial" w:cs="Arial"/>
                <w:sz w:val="16"/>
                <w:szCs w:val="16"/>
              </w:rPr>
            </w:pPr>
          </w:p>
          <w:p w14:paraId="7B0FFC66" w14:textId="77777777" w:rsidR="001A1125" w:rsidRDefault="001A1125">
            <w:pPr>
              <w:rPr>
                <w:rFonts w:ascii="Arial" w:eastAsia="Calibri" w:hAnsi="Arial" w:cs="Arial"/>
                <w:sz w:val="16"/>
                <w:szCs w:val="16"/>
              </w:rPr>
            </w:pPr>
          </w:p>
          <w:p w14:paraId="1495FBB7" w14:textId="77777777" w:rsidR="001A1125" w:rsidRDefault="001A1125">
            <w:pPr>
              <w:rPr>
                <w:rFonts w:ascii="Arial" w:eastAsia="Calibri" w:hAnsi="Arial" w:cs="Arial"/>
                <w:sz w:val="16"/>
                <w:szCs w:val="16"/>
              </w:rPr>
            </w:pPr>
          </w:p>
          <w:p w14:paraId="15D1C5CB" w14:textId="77777777" w:rsidR="001A1125" w:rsidRDefault="001A1125">
            <w:pPr>
              <w:rPr>
                <w:rFonts w:ascii="Arial" w:eastAsia="Calibri" w:hAnsi="Arial" w:cs="Arial"/>
                <w:sz w:val="16"/>
                <w:szCs w:val="16"/>
              </w:rPr>
            </w:pPr>
          </w:p>
          <w:p w14:paraId="5AE5F33B" w14:textId="77777777" w:rsidR="001A1125" w:rsidRDefault="001A1125">
            <w:pPr>
              <w:rPr>
                <w:rFonts w:ascii="Arial" w:eastAsia="Calibri" w:hAnsi="Arial" w:cs="Arial"/>
                <w:sz w:val="16"/>
                <w:szCs w:val="16"/>
              </w:rPr>
            </w:pPr>
          </w:p>
          <w:p w14:paraId="1E1C99F8" w14:textId="77777777" w:rsidR="001A1125" w:rsidRDefault="001A1125">
            <w:pPr>
              <w:rPr>
                <w:rFonts w:ascii="Arial" w:eastAsia="Calibri" w:hAnsi="Arial" w:cs="Arial"/>
                <w:sz w:val="16"/>
                <w:szCs w:val="16"/>
              </w:rPr>
            </w:pPr>
          </w:p>
          <w:p w14:paraId="04CF162F" w14:textId="42B1126C" w:rsidR="001A1125" w:rsidRDefault="001A1125">
            <w:pPr>
              <w:rPr>
                <w:rFonts w:ascii="Arial" w:eastAsia="Calibri" w:hAnsi="Arial" w:cs="Arial"/>
                <w:sz w:val="16"/>
                <w:szCs w:val="16"/>
              </w:rPr>
            </w:pPr>
          </w:p>
        </w:tc>
      </w:tr>
    </w:tbl>
    <w:tbl>
      <w:tblPr>
        <w:tblW w:w="10094"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45"/>
        <w:gridCol w:w="3345"/>
        <w:gridCol w:w="3404"/>
      </w:tblGrid>
      <w:tr w:rsidR="009B103F" w14:paraId="6D09B742" w14:textId="77777777" w:rsidTr="004C16B5">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2FB92694" w14:textId="77777777" w:rsidR="009B103F" w:rsidRDefault="009B103F">
            <w:pPr>
              <w:spacing w:after="0" w:line="240" w:lineRule="auto"/>
              <w:rPr>
                <w:rFonts w:ascii="Arial" w:eastAsia="Calibri" w:hAnsi="Arial" w:cs="Arial"/>
                <w:b/>
              </w:rPr>
            </w:pPr>
            <w:r>
              <w:rPr>
                <w:rFonts w:ascii="Arial" w:eastAsia="Calibri" w:hAnsi="Arial" w:cs="Arial"/>
                <w:b/>
              </w:rPr>
              <w:lastRenderedPageBreak/>
              <w:t>5.- Diagrama de flujo.</w:t>
            </w:r>
          </w:p>
        </w:tc>
      </w:tr>
      <w:tr w:rsidR="009B103F" w14:paraId="14FEC0B1" w14:textId="77777777" w:rsidTr="004C16B5">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28C8415C" w14:textId="77777777" w:rsidR="009B103F" w:rsidRDefault="009B103F">
            <w:pPr>
              <w:spacing w:after="0" w:line="240" w:lineRule="auto"/>
              <w:jc w:val="center"/>
              <w:rPr>
                <w:rFonts w:ascii="Arial" w:eastAsia="Calibri" w:hAnsi="Arial" w:cs="Arial"/>
                <w:b/>
              </w:rPr>
            </w:pPr>
            <w:r>
              <w:rPr>
                <w:rFonts w:ascii="Arial" w:eastAsia="Calibri" w:hAnsi="Arial" w:cs="Arial"/>
                <w:b/>
              </w:rPr>
              <w:t>Jefatura del Departamento de Auditoría al Desempeño</w:t>
            </w:r>
          </w:p>
        </w:tc>
        <w:tc>
          <w:tcPr>
            <w:tcW w:w="3345" w:type="dxa"/>
            <w:tcBorders>
              <w:top w:val="single" w:sz="4" w:space="0" w:color="auto"/>
              <w:left w:val="single" w:sz="4" w:space="0" w:color="auto"/>
              <w:bottom w:val="single" w:sz="4" w:space="0" w:color="auto"/>
              <w:right w:val="single" w:sz="4" w:space="0" w:color="auto"/>
            </w:tcBorders>
            <w:vAlign w:val="center"/>
            <w:hideMark/>
          </w:tcPr>
          <w:p w14:paraId="25802CEE" w14:textId="77777777" w:rsidR="009B103F" w:rsidRDefault="009B103F" w:rsidP="004B4424">
            <w:pPr>
              <w:spacing w:after="0" w:line="240" w:lineRule="auto"/>
              <w:jc w:val="center"/>
              <w:rPr>
                <w:rFonts w:ascii="Arial" w:eastAsia="Calibri" w:hAnsi="Arial" w:cs="Arial"/>
                <w:b/>
              </w:rPr>
            </w:pPr>
            <w:r>
              <w:rPr>
                <w:rFonts w:ascii="Arial" w:eastAsia="Calibri" w:hAnsi="Arial" w:cs="Arial"/>
                <w:b/>
              </w:rPr>
              <w:t>Dirección de Auditoría Interna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41487D61" w14:textId="77777777" w:rsidR="009B103F" w:rsidRDefault="009B103F">
            <w:pPr>
              <w:spacing w:after="0" w:line="240" w:lineRule="auto"/>
              <w:jc w:val="center"/>
              <w:rPr>
                <w:rFonts w:ascii="Arial" w:eastAsia="Calibri" w:hAnsi="Arial" w:cs="Arial"/>
                <w:b/>
              </w:rPr>
            </w:pPr>
            <w:r>
              <w:rPr>
                <w:rFonts w:ascii="Arial" w:eastAsia="Calibri" w:hAnsi="Arial" w:cs="Arial"/>
                <w:b/>
              </w:rPr>
              <w:t>Servidor Público del Órgano Interno de Control Municipal Designado</w:t>
            </w:r>
          </w:p>
        </w:tc>
      </w:tr>
      <w:tr w:rsidR="009B103F" w14:paraId="6746BAE2" w14:textId="77777777" w:rsidTr="004C16B5">
        <w:trPr>
          <w:trHeight w:val="9580"/>
          <w:jc w:val="center"/>
        </w:trPr>
        <w:tc>
          <w:tcPr>
            <w:tcW w:w="3345" w:type="dxa"/>
            <w:tcBorders>
              <w:top w:val="single" w:sz="4" w:space="0" w:color="auto"/>
              <w:left w:val="single" w:sz="4" w:space="0" w:color="auto"/>
              <w:bottom w:val="single" w:sz="4" w:space="0" w:color="auto"/>
              <w:right w:val="single" w:sz="4" w:space="0" w:color="auto"/>
            </w:tcBorders>
          </w:tcPr>
          <w:p w14:paraId="0C330099" w14:textId="3A03829A" w:rsidR="009B103F" w:rsidRDefault="00BC45BD">
            <w:pPr>
              <w:tabs>
                <w:tab w:val="left" w:pos="1236"/>
              </w:tabs>
              <w:spacing w:after="0" w:line="240" w:lineRule="auto"/>
              <w:rPr>
                <w:rFonts w:ascii="Arial" w:eastAsia="Calibri" w:hAnsi="Arial" w:cs="Arial"/>
                <w:b/>
              </w:rPr>
            </w:pPr>
            <w:r>
              <w:rPr>
                <w:noProof/>
              </w:rPr>
              <w:drawing>
                <wp:anchor distT="0" distB="0" distL="114300" distR="114300" simplePos="0" relativeHeight="252393472" behindDoc="1" locked="0" layoutInCell="1" allowOverlap="1" wp14:anchorId="11A77779" wp14:editId="0F4F4490">
                  <wp:simplePos x="0" y="0"/>
                  <wp:positionH relativeFrom="column">
                    <wp:posOffset>576581</wp:posOffset>
                  </wp:positionH>
                  <wp:positionV relativeFrom="paragraph">
                    <wp:posOffset>40640</wp:posOffset>
                  </wp:positionV>
                  <wp:extent cx="5751830" cy="5798185"/>
                  <wp:effectExtent l="0" t="0" r="1270" b="0"/>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1830" cy="5798185"/>
                          </a:xfrm>
                          <a:prstGeom prst="rect">
                            <a:avLst/>
                          </a:prstGeom>
                          <a:noFill/>
                        </pic:spPr>
                      </pic:pic>
                    </a:graphicData>
                  </a:graphic>
                  <wp14:sizeRelH relativeFrom="page">
                    <wp14:pctWidth>0</wp14:pctWidth>
                  </wp14:sizeRelH>
                  <wp14:sizeRelV relativeFrom="page">
                    <wp14:pctHeight>0</wp14:pctHeight>
                  </wp14:sizeRelV>
                </wp:anchor>
              </w:drawing>
            </w:r>
            <w:r w:rsidR="009B103F">
              <w:rPr>
                <w:rFonts w:ascii="Arial" w:eastAsia="Calibri" w:hAnsi="Arial" w:cs="Arial"/>
                <w:b/>
              </w:rPr>
              <w:tab/>
            </w:r>
          </w:p>
          <w:p w14:paraId="1BAAAD33" w14:textId="77777777" w:rsidR="009B103F" w:rsidRDefault="009B103F">
            <w:pPr>
              <w:spacing w:after="0" w:line="240" w:lineRule="auto"/>
              <w:rPr>
                <w:rFonts w:ascii="Arial" w:eastAsia="Calibri" w:hAnsi="Arial" w:cs="Arial"/>
                <w:b/>
              </w:rPr>
            </w:pPr>
          </w:p>
          <w:p w14:paraId="7DC3392B" w14:textId="77777777" w:rsidR="009B103F" w:rsidRDefault="009B103F">
            <w:pPr>
              <w:spacing w:after="0" w:line="240" w:lineRule="auto"/>
              <w:rPr>
                <w:rFonts w:ascii="Arial" w:eastAsia="Calibri" w:hAnsi="Arial" w:cs="Arial"/>
                <w:b/>
              </w:rPr>
            </w:pPr>
          </w:p>
          <w:p w14:paraId="457516F0" w14:textId="77777777" w:rsidR="009B103F" w:rsidRDefault="009B103F">
            <w:pPr>
              <w:tabs>
                <w:tab w:val="left" w:pos="720"/>
              </w:tabs>
              <w:spacing w:after="0" w:line="240" w:lineRule="auto"/>
              <w:rPr>
                <w:rFonts w:ascii="Arial" w:eastAsia="Calibri" w:hAnsi="Arial" w:cs="Arial"/>
                <w:b/>
              </w:rPr>
            </w:pPr>
            <w:r>
              <w:rPr>
                <w:rFonts w:ascii="Arial" w:eastAsia="Calibri" w:hAnsi="Arial" w:cs="Arial"/>
                <w:b/>
              </w:rPr>
              <w:t xml:space="preserve">    </w:t>
            </w:r>
            <w:r>
              <w:rPr>
                <w:rFonts w:ascii="Arial" w:eastAsia="Calibri" w:hAnsi="Arial" w:cs="Arial"/>
                <w:b/>
              </w:rPr>
              <w:tab/>
            </w:r>
          </w:p>
          <w:p w14:paraId="37FDD9D1" w14:textId="77777777" w:rsidR="009B103F" w:rsidRDefault="009B103F">
            <w:pPr>
              <w:spacing w:after="0" w:line="240" w:lineRule="auto"/>
              <w:rPr>
                <w:rFonts w:ascii="Arial" w:eastAsia="Calibri" w:hAnsi="Arial" w:cs="Arial"/>
                <w:b/>
              </w:rPr>
            </w:pPr>
          </w:p>
          <w:p w14:paraId="2099FE98" w14:textId="77777777" w:rsidR="009B103F" w:rsidRDefault="009B103F">
            <w:pPr>
              <w:spacing w:after="0" w:line="240" w:lineRule="auto"/>
              <w:rPr>
                <w:rFonts w:ascii="Arial" w:eastAsia="Calibri" w:hAnsi="Arial" w:cs="Arial"/>
                <w:b/>
              </w:rPr>
            </w:pPr>
          </w:p>
          <w:p w14:paraId="4EC8D4A0" w14:textId="77777777" w:rsidR="009B103F" w:rsidRDefault="009B103F">
            <w:pPr>
              <w:spacing w:after="0" w:line="240" w:lineRule="auto"/>
              <w:rPr>
                <w:rFonts w:ascii="Arial" w:eastAsia="Calibri" w:hAnsi="Arial" w:cs="Arial"/>
                <w:b/>
              </w:rPr>
            </w:pPr>
          </w:p>
          <w:p w14:paraId="0991DBF0" w14:textId="77777777" w:rsidR="009B103F" w:rsidRDefault="009B103F">
            <w:pPr>
              <w:spacing w:after="0" w:line="240" w:lineRule="auto"/>
              <w:rPr>
                <w:rFonts w:ascii="Arial" w:eastAsia="Calibri" w:hAnsi="Arial" w:cs="Arial"/>
                <w:b/>
              </w:rPr>
            </w:pPr>
          </w:p>
          <w:p w14:paraId="3BAF498C"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p w14:paraId="4EA56503" w14:textId="77777777" w:rsidR="009B103F" w:rsidRDefault="009B103F">
            <w:pPr>
              <w:spacing w:after="0" w:line="240" w:lineRule="auto"/>
              <w:rPr>
                <w:rFonts w:ascii="Arial" w:eastAsia="Calibri" w:hAnsi="Arial" w:cs="Arial"/>
                <w:b/>
              </w:rPr>
            </w:pPr>
          </w:p>
          <w:p w14:paraId="3A21062C" w14:textId="77777777" w:rsidR="009B103F" w:rsidRDefault="009B103F">
            <w:pPr>
              <w:spacing w:after="0" w:line="240" w:lineRule="auto"/>
              <w:rPr>
                <w:rFonts w:ascii="Arial" w:eastAsia="Calibri" w:hAnsi="Arial" w:cs="Arial"/>
                <w:b/>
              </w:rPr>
            </w:pPr>
          </w:p>
          <w:p w14:paraId="1FF696E9" w14:textId="77777777" w:rsidR="009B103F" w:rsidRDefault="009B103F">
            <w:pPr>
              <w:spacing w:after="0" w:line="240" w:lineRule="auto"/>
              <w:rPr>
                <w:rFonts w:ascii="Arial" w:eastAsia="Calibri" w:hAnsi="Arial" w:cs="Arial"/>
                <w:b/>
              </w:rPr>
            </w:pPr>
          </w:p>
          <w:p w14:paraId="520822B7" w14:textId="77777777" w:rsidR="009B103F" w:rsidRDefault="009B103F">
            <w:pPr>
              <w:spacing w:after="0" w:line="240" w:lineRule="auto"/>
              <w:jc w:val="center"/>
              <w:rPr>
                <w:rFonts w:ascii="Arial" w:eastAsia="Calibri" w:hAnsi="Arial" w:cs="Arial"/>
                <w:b/>
              </w:rPr>
            </w:pPr>
          </w:p>
          <w:p w14:paraId="1D28978E"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p w14:paraId="394AEA98" w14:textId="77777777" w:rsidR="009B103F" w:rsidRDefault="009B103F">
            <w:pPr>
              <w:spacing w:after="0" w:line="240" w:lineRule="auto"/>
              <w:rPr>
                <w:rFonts w:ascii="Arial" w:eastAsia="Calibri" w:hAnsi="Arial" w:cs="Arial"/>
                <w:b/>
              </w:rPr>
            </w:pPr>
          </w:p>
          <w:p w14:paraId="0A16920D" w14:textId="77777777" w:rsidR="009B103F" w:rsidRDefault="009B103F">
            <w:pPr>
              <w:spacing w:after="0" w:line="240" w:lineRule="auto"/>
              <w:rPr>
                <w:rFonts w:ascii="Arial" w:eastAsia="Calibri" w:hAnsi="Arial" w:cs="Arial"/>
                <w:b/>
              </w:rPr>
            </w:pPr>
          </w:p>
          <w:p w14:paraId="1EEDC57B" w14:textId="77777777" w:rsidR="009B103F" w:rsidRDefault="009B103F">
            <w:pPr>
              <w:spacing w:after="0" w:line="240" w:lineRule="auto"/>
              <w:rPr>
                <w:rFonts w:ascii="Arial" w:eastAsia="Calibri" w:hAnsi="Arial" w:cs="Arial"/>
                <w:b/>
              </w:rPr>
            </w:pPr>
          </w:p>
          <w:p w14:paraId="22BDC179" w14:textId="77777777" w:rsidR="009B103F" w:rsidRDefault="009B103F">
            <w:pPr>
              <w:spacing w:after="0" w:line="240" w:lineRule="auto"/>
              <w:rPr>
                <w:rFonts w:ascii="Arial" w:eastAsia="Calibri" w:hAnsi="Arial" w:cs="Arial"/>
                <w:b/>
              </w:rPr>
            </w:pPr>
          </w:p>
          <w:p w14:paraId="64B404DD" w14:textId="77777777" w:rsidR="009B103F" w:rsidRDefault="009B103F">
            <w:pPr>
              <w:spacing w:after="0" w:line="240" w:lineRule="auto"/>
              <w:rPr>
                <w:rFonts w:ascii="Arial" w:eastAsia="Calibri" w:hAnsi="Arial" w:cs="Arial"/>
                <w:b/>
              </w:rPr>
            </w:pPr>
          </w:p>
          <w:p w14:paraId="692B7E2E" w14:textId="77777777" w:rsidR="009B103F" w:rsidRDefault="009B103F">
            <w:pPr>
              <w:spacing w:after="0" w:line="240" w:lineRule="auto"/>
              <w:rPr>
                <w:rFonts w:ascii="Arial" w:eastAsia="Calibri" w:hAnsi="Arial" w:cs="Arial"/>
                <w:b/>
              </w:rPr>
            </w:pPr>
          </w:p>
          <w:p w14:paraId="44949A21" w14:textId="77777777" w:rsidR="009B103F" w:rsidRDefault="009B103F">
            <w:pPr>
              <w:spacing w:after="0" w:line="240" w:lineRule="auto"/>
              <w:rPr>
                <w:rFonts w:ascii="Arial" w:eastAsia="Calibri" w:hAnsi="Arial" w:cs="Arial"/>
                <w:b/>
              </w:rPr>
            </w:pPr>
          </w:p>
          <w:p w14:paraId="13E9C1A7" w14:textId="77777777" w:rsidR="009B103F" w:rsidRDefault="009B103F">
            <w:pPr>
              <w:spacing w:after="0" w:line="240" w:lineRule="auto"/>
              <w:rPr>
                <w:rFonts w:ascii="Arial" w:eastAsia="Calibri" w:hAnsi="Arial" w:cs="Arial"/>
                <w:b/>
              </w:rPr>
            </w:pPr>
          </w:p>
          <w:p w14:paraId="09B6D918" w14:textId="77777777" w:rsidR="009B103F" w:rsidRDefault="009B103F">
            <w:pPr>
              <w:spacing w:after="0" w:line="240" w:lineRule="auto"/>
              <w:rPr>
                <w:rFonts w:ascii="Arial" w:eastAsia="Calibri" w:hAnsi="Arial" w:cs="Arial"/>
                <w:b/>
              </w:rPr>
            </w:pPr>
          </w:p>
          <w:p w14:paraId="46B334C0" w14:textId="77777777" w:rsidR="009B103F" w:rsidRDefault="009B103F">
            <w:pPr>
              <w:spacing w:after="0" w:line="240" w:lineRule="auto"/>
              <w:rPr>
                <w:rFonts w:ascii="Arial" w:eastAsia="Calibri" w:hAnsi="Arial" w:cs="Arial"/>
                <w:b/>
              </w:rPr>
            </w:pPr>
          </w:p>
          <w:p w14:paraId="1FF7BAFA" w14:textId="77777777" w:rsidR="009B103F" w:rsidRDefault="009B103F">
            <w:pPr>
              <w:spacing w:after="0" w:line="240" w:lineRule="auto"/>
              <w:rPr>
                <w:rFonts w:ascii="Arial" w:eastAsia="Calibri" w:hAnsi="Arial" w:cs="Arial"/>
                <w:b/>
              </w:rPr>
            </w:pPr>
          </w:p>
          <w:p w14:paraId="368DD12C" w14:textId="77777777" w:rsidR="009B103F" w:rsidRDefault="009B103F">
            <w:pPr>
              <w:spacing w:after="0" w:line="240" w:lineRule="auto"/>
              <w:rPr>
                <w:rFonts w:ascii="Arial" w:eastAsia="Calibri" w:hAnsi="Arial" w:cs="Arial"/>
                <w:b/>
              </w:rPr>
            </w:pPr>
          </w:p>
          <w:p w14:paraId="4BD69441" w14:textId="77777777" w:rsidR="009B103F" w:rsidRDefault="009B103F">
            <w:pPr>
              <w:spacing w:after="0" w:line="240" w:lineRule="auto"/>
              <w:rPr>
                <w:rFonts w:ascii="Arial" w:eastAsia="Calibri" w:hAnsi="Arial" w:cs="Arial"/>
                <w:b/>
              </w:rPr>
            </w:pPr>
          </w:p>
          <w:p w14:paraId="310DB0B5" w14:textId="77777777" w:rsidR="009B103F" w:rsidRDefault="009B103F">
            <w:pPr>
              <w:spacing w:after="0" w:line="240" w:lineRule="auto"/>
              <w:rPr>
                <w:rFonts w:ascii="Arial" w:eastAsia="Calibri" w:hAnsi="Arial" w:cs="Arial"/>
                <w:b/>
              </w:rPr>
            </w:pPr>
          </w:p>
          <w:p w14:paraId="56039841" w14:textId="77777777" w:rsidR="009B103F" w:rsidRDefault="009B103F">
            <w:pPr>
              <w:spacing w:after="0" w:line="240" w:lineRule="auto"/>
              <w:rPr>
                <w:rFonts w:ascii="Arial" w:eastAsia="Calibri" w:hAnsi="Arial" w:cs="Arial"/>
                <w:b/>
              </w:rPr>
            </w:pPr>
          </w:p>
          <w:p w14:paraId="67EC4299" w14:textId="77777777" w:rsidR="009B103F" w:rsidRDefault="009B103F">
            <w:pPr>
              <w:spacing w:after="0" w:line="240" w:lineRule="auto"/>
              <w:rPr>
                <w:rFonts w:ascii="Arial" w:eastAsia="Calibri" w:hAnsi="Arial" w:cs="Arial"/>
                <w:b/>
              </w:rPr>
            </w:pPr>
          </w:p>
          <w:p w14:paraId="0F1BA1A5" w14:textId="77777777" w:rsidR="009B103F" w:rsidRDefault="009B103F">
            <w:pPr>
              <w:spacing w:after="0" w:line="240" w:lineRule="auto"/>
              <w:rPr>
                <w:rFonts w:ascii="Arial" w:eastAsia="Calibri" w:hAnsi="Arial" w:cs="Arial"/>
                <w:b/>
              </w:rPr>
            </w:pPr>
          </w:p>
          <w:p w14:paraId="670A6132" w14:textId="77777777" w:rsidR="009B103F" w:rsidRDefault="009B103F">
            <w:pPr>
              <w:spacing w:after="0" w:line="240" w:lineRule="auto"/>
              <w:rPr>
                <w:rFonts w:ascii="Arial" w:eastAsia="Calibri" w:hAnsi="Arial" w:cs="Arial"/>
                <w:b/>
              </w:rPr>
            </w:pPr>
          </w:p>
          <w:p w14:paraId="6B2F2063" w14:textId="77777777" w:rsidR="009B103F" w:rsidRDefault="009B103F">
            <w:pPr>
              <w:spacing w:after="0" w:line="240" w:lineRule="auto"/>
              <w:rPr>
                <w:rFonts w:ascii="Arial" w:eastAsia="Calibri" w:hAnsi="Arial" w:cs="Arial"/>
                <w:b/>
              </w:rPr>
            </w:pPr>
          </w:p>
          <w:p w14:paraId="68382581" w14:textId="77777777" w:rsidR="009B103F" w:rsidRDefault="009B103F">
            <w:pPr>
              <w:spacing w:after="0" w:line="240" w:lineRule="auto"/>
              <w:rPr>
                <w:rFonts w:ascii="Arial" w:eastAsia="Calibri" w:hAnsi="Arial" w:cs="Arial"/>
                <w:b/>
              </w:rPr>
            </w:pPr>
          </w:p>
          <w:p w14:paraId="229085D8" w14:textId="77777777" w:rsidR="009B103F" w:rsidRDefault="009B103F">
            <w:pPr>
              <w:spacing w:after="0" w:line="240" w:lineRule="auto"/>
              <w:rPr>
                <w:rFonts w:ascii="Arial" w:eastAsia="Calibri" w:hAnsi="Arial" w:cs="Arial"/>
                <w:b/>
              </w:rPr>
            </w:pPr>
          </w:p>
          <w:p w14:paraId="3F15692D" w14:textId="77777777" w:rsidR="009B103F" w:rsidRDefault="009B103F">
            <w:pPr>
              <w:spacing w:after="0" w:line="240" w:lineRule="auto"/>
              <w:rPr>
                <w:rFonts w:ascii="Arial" w:eastAsia="Calibri" w:hAnsi="Arial" w:cs="Arial"/>
                <w:b/>
              </w:rPr>
            </w:pPr>
          </w:p>
          <w:p w14:paraId="63FB8B14" w14:textId="1D6B7933" w:rsidR="009B103F" w:rsidRDefault="009B103F">
            <w:pPr>
              <w:spacing w:after="0" w:line="240" w:lineRule="auto"/>
              <w:rPr>
                <w:rFonts w:ascii="Arial" w:eastAsia="Calibri" w:hAnsi="Arial" w:cs="Arial"/>
                <w:b/>
              </w:rPr>
            </w:pPr>
          </w:p>
        </w:tc>
        <w:tc>
          <w:tcPr>
            <w:tcW w:w="3345" w:type="dxa"/>
            <w:tcBorders>
              <w:top w:val="single" w:sz="4" w:space="0" w:color="auto"/>
              <w:left w:val="single" w:sz="4" w:space="0" w:color="auto"/>
              <w:bottom w:val="single" w:sz="4" w:space="0" w:color="auto"/>
              <w:right w:val="single" w:sz="4" w:space="0" w:color="auto"/>
            </w:tcBorders>
          </w:tcPr>
          <w:p w14:paraId="44137C98" w14:textId="79868E06" w:rsidR="009B103F" w:rsidRDefault="009B103F">
            <w:pPr>
              <w:spacing w:after="0" w:line="240" w:lineRule="auto"/>
              <w:rPr>
                <w:rFonts w:ascii="Arial" w:eastAsia="Calibri" w:hAnsi="Arial" w:cs="Arial"/>
                <w:b/>
              </w:rPr>
            </w:pPr>
          </w:p>
          <w:p w14:paraId="3A9FB680" w14:textId="77777777" w:rsidR="009B103F" w:rsidRDefault="009B103F">
            <w:pPr>
              <w:spacing w:after="0" w:line="240" w:lineRule="auto"/>
              <w:rPr>
                <w:rFonts w:ascii="Arial" w:eastAsia="Calibri" w:hAnsi="Arial" w:cs="Arial"/>
                <w:b/>
              </w:rPr>
            </w:pPr>
          </w:p>
          <w:p w14:paraId="1C2919D4"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p w14:paraId="6FD09EDF" w14:textId="77777777" w:rsidR="009B103F" w:rsidRDefault="009B103F">
            <w:pPr>
              <w:spacing w:after="0" w:line="240" w:lineRule="auto"/>
              <w:rPr>
                <w:rFonts w:ascii="Arial" w:eastAsia="Calibri" w:hAnsi="Arial" w:cs="Arial"/>
                <w:b/>
              </w:rPr>
            </w:pPr>
          </w:p>
          <w:p w14:paraId="316BCE71" w14:textId="77777777" w:rsidR="009B103F" w:rsidRDefault="009B103F">
            <w:pPr>
              <w:spacing w:after="0" w:line="240" w:lineRule="auto"/>
              <w:jc w:val="center"/>
              <w:rPr>
                <w:rFonts w:ascii="Arial" w:eastAsia="Calibri" w:hAnsi="Arial" w:cs="Arial"/>
                <w:b/>
              </w:rPr>
            </w:pPr>
          </w:p>
          <w:p w14:paraId="0FDBA197" w14:textId="77777777" w:rsidR="009B103F" w:rsidRDefault="009B103F">
            <w:pPr>
              <w:spacing w:after="0" w:line="240" w:lineRule="auto"/>
              <w:rPr>
                <w:rFonts w:ascii="Arial" w:eastAsia="Calibri" w:hAnsi="Arial" w:cs="Arial"/>
                <w:b/>
              </w:rPr>
            </w:pPr>
          </w:p>
          <w:p w14:paraId="77D2DDD7" w14:textId="77777777" w:rsidR="009B103F" w:rsidRDefault="009B103F">
            <w:pPr>
              <w:spacing w:after="0" w:line="240" w:lineRule="auto"/>
              <w:rPr>
                <w:rFonts w:ascii="Arial" w:eastAsia="Calibri" w:hAnsi="Arial" w:cs="Arial"/>
                <w:b/>
              </w:rPr>
            </w:pPr>
          </w:p>
          <w:p w14:paraId="6F9585F3"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p w14:paraId="5640BD6D"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p w14:paraId="0CAFEC12"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p w14:paraId="5400307A" w14:textId="77777777" w:rsidR="009B103F" w:rsidRDefault="009B103F">
            <w:pPr>
              <w:spacing w:after="0" w:line="240" w:lineRule="auto"/>
              <w:rPr>
                <w:rFonts w:ascii="Arial" w:eastAsia="Calibri" w:hAnsi="Arial" w:cs="Arial"/>
                <w:b/>
              </w:rPr>
            </w:pPr>
          </w:p>
          <w:p w14:paraId="26508C2B" w14:textId="77777777" w:rsidR="009B103F" w:rsidRDefault="009B103F">
            <w:pPr>
              <w:spacing w:after="0" w:line="240" w:lineRule="auto"/>
              <w:rPr>
                <w:rFonts w:ascii="Arial" w:eastAsia="Calibri" w:hAnsi="Arial" w:cs="Arial"/>
                <w:b/>
              </w:rPr>
            </w:pPr>
          </w:p>
          <w:p w14:paraId="7B1E0AE9" w14:textId="77777777" w:rsidR="009B103F" w:rsidRDefault="009B103F">
            <w:pPr>
              <w:spacing w:after="0" w:line="240" w:lineRule="auto"/>
              <w:rPr>
                <w:rFonts w:ascii="Arial" w:eastAsia="Calibri" w:hAnsi="Arial" w:cs="Arial"/>
                <w:b/>
              </w:rPr>
            </w:pPr>
          </w:p>
          <w:p w14:paraId="4A957CD0" w14:textId="77777777" w:rsidR="009B103F" w:rsidRDefault="009B103F">
            <w:pPr>
              <w:spacing w:after="0" w:line="240" w:lineRule="auto"/>
              <w:rPr>
                <w:rFonts w:ascii="Arial" w:eastAsia="Calibri" w:hAnsi="Arial" w:cs="Arial"/>
                <w:b/>
              </w:rPr>
            </w:pPr>
          </w:p>
          <w:p w14:paraId="63E20E41" w14:textId="77777777" w:rsidR="009B103F" w:rsidRDefault="009B103F">
            <w:pPr>
              <w:spacing w:after="0" w:line="240" w:lineRule="auto"/>
              <w:rPr>
                <w:rFonts w:ascii="Arial" w:eastAsia="Calibri" w:hAnsi="Arial" w:cs="Arial"/>
                <w:b/>
              </w:rPr>
            </w:pPr>
          </w:p>
          <w:p w14:paraId="7249B385" w14:textId="77777777" w:rsidR="009B103F" w:rsidRDefault="009B103F">
            <w:pPr>
              <w:spacing w:after="0" w:line="240" w:lineRule="auto"/>
              <w:rPr>
                <w:rFonts w:ascii="Arial" w:eastAsia="Calibri" w:hAnsi="Arial" w:cs="Arial"/>
                <w:b/>
              </w:rPr>
            </w:pPr>
          </w:p>
          <w:p w14:paraId="1078E257"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p w14:paraId="088FE22D" w14:textId="77777777" w:rsidR="009B103F" w:rsidRDefault="009B103F">
            <w:pPr>
              <w:spacing w:after="0" w:line="240" w:lineRule="auto"/>
              <w:rPr>
                <w:rFonts w:ascii="Arial" w:eastAsia="Calibri" w:hAnsi="Arial" w:cs="Arial"/>
                <w:b/>
              </w:rPr>
            </w:pPr>
            <w:r>
              <w:rPr>
                <w:rFonts w:ascii="Arial" w:eastAsia="Calibri" w:hAnsi="Arial" w:cs="Arial"/>
                <w:b/>
              </w:rPr>
              <w:t xml:space="preserve">  </w:t>
            </w:r>
          </w:p>
        </w:tc>
        <w:tc>
          <w:tcPr>
            <w:tcW w:w="3404" w:type="dxa"/>
            <w:tcBorders>
              <w:top w:val="single" w:sz="4" w:space="0" w:color="auto"/>
              <w:left w:val="single" w:sz="4" w:space="0" w:color="auto"/>
              <w:bottom w:val="single" w:sz="4" w:space="0" w:color="auto"/>
              <w:right w:val="single" w:sz="4" w:space="0" w:color="auto"/>
            </w:tcBorders>
          </w:tcPr>
          <w:p w14:paraId="12E47F2A" w14:textId="77777777" w:rsidR="009B103F" w:rsidRDefault="009B103F">
            <w:pPr>
              <w:spacing w:after="0" w:line="240" w:lineRule="auto"/>
              <w:rPr>
                <w:rFonts w:ascii="Arial" w:eastAsia="Calibri" w:hAnsi="Arial" w:cs="Arial"/>
                <w:b/>
              </w:rPr>
            </w:pPr>
          </w:p>
          <w:p w14:paraId="62EF252E" w14:textId="77777777" w:rsidR="009B103F" w:rsidRDefault="009B103F">
            <w:pPr>
              <w:spacing w:after="0" w:line="240" w:lineRule="auto"/>
              <w:rPr>
                <w:rFonts w:ascii="Arial" w:eastAsia="Calibri" w:hAnsi="Arial" w:cs="Arial"/>
                <w:b/>
              </w:rPr>
            </w:pPr>
          </w:p>
          <w:p w14:paraId="0B723506" w14:textId="77777777" w:rsidR="009B103F" w:rsidRDefault="009B103F">
            <w:pPr>
              <w:spacing w:after="0" w:line="240" w:lineRule="auto"/>
              <w:rPr>
                <w:rFonts w:ascii="Arial" w:eastAsia="Calibri" w:hAnsi="Arial" w:cs="Arial"/>
                <w:b/>
              </w:rPr>
            </w:pPr>
          </w:p>
          <w:p w14:paraId="3768DC74" w14:textId="77777777" w:rsidR="009B103F" w:rsidRDefault="009B103F">
            <w:pPr>
              <w:spacing w:after="0" w:line="240" w:lineRule="auto"/>
              <w:rPr>
                <w:rFonts w:ascii="Arial" w:eastAsia="Calibri" w:hAnsi="Arial" w:cs="Arial"/>
                <w:b/>
              </w:rPr>
            </w:pPr>
          </w:p>
          <w:p w14:paraId="4CDE2D99" w14:textId="77777777" w:rsidR="009B103F" w:rsidRDefault="009B103F">
            <w:pPr>
              <w:spacing w:after="0" w:line="240" w:lineRule="auto"/>
              <w:rPr>
                <w:rFonts w:ascii="Arial" w:eastAsia="Calibri" w:hAnsi="Arial" w:cs="Arial"/>
                <w:b/>
              </w:rPr>
            </w:pPr>
          </w:p>
          <w:p w14:paraId="02883029" w14:textId="77777777" w:rsidR="009B103F" w:rsidRDefault="009B103F">
            <w:pPr>
              <w:spacing w:after="0" w:line="240" w:lineRule="auto"/>
              <w:rPr>
                <w:rFonts w:ascii="Arial" w:eastAsia="Calibri" w:hAnsi="Arial" w:cs="Arial"/>
                <w:b/>
              </w:rPr>
            </w:pPr>
          </w:p>
          <w:p w14:paraId="3DAC45C0" w14:textId="77777777" w:rsidR="009B103F" w:rsidRDefault="009B103F">
            <w:pPr>
              <w:spacing w:after="0" w:line="240" w:lineRule="auto"/>
              <w:rPr>
                <w:rFonts w:ascii="Arial" w:eastAsia="Calibri" w:hAnsi="Arial" w:cs="Arial"/>
                <w:b/>
              </w:rPr>
            </w:pPr>
          </w:p>
          <w:p w14:paraId="14FC9AB7" w14:textId="77777777" w:rsidR="009B103F" w:rsidRDefault="009B103F">
            <w:pPr>
              <w:spacing w:after="0" w:line="240" w:lineRule="auto"/>
              <w:rPr>
                <w:rFonts w:ascii="Arial" w:eastAsia="Calibri" w:hAnsi="Arial" w:cs="Arial"/>
                <w:b/>
              </w:rPr>
            </w:pPr>
          </w:p>
          <w:p w14:paraId="39C81F4B" w14:textId="77777777" w:rsidR="009B103F" w:rsidRDefault="009B103F">
            <w:pPr>
              <w:spacing w:after="0" w:line="240" w:lineRule="auto"/>
              <w:rPr>
                <w:rFonts w:ascii="Arial" w:eastAsia="Calibri" w:hAnsi="Arial" w:cs="Arial"/>
                <w:b/>
              </w:rPr>
            </w:pPr>
          </w:p>
          <w:p w14:paraId="4D655EA8" w14:textId="77777777" w:rsidR="009B103F" w:rsidRDefault="009B103F">
            <w:pPr>
              <w:spacing w:after="0" w:line="240" w:lineRule="auto"/>
              <w:rPr>
                <w:rFonts w:ascii="Arial" w:eastAsia="Calibri" w:hAnsi="Arial" w:cs="Arial"/>
                <w:b/>
              </w:rPr>
            </w:pPr>
          </w:p>
          <w:p w14:paraId="44ED27C6" w14:textId="77777777" w:rsidR="009B103F" w:rsidRDefault="009B103F">
            <w:pPr>
              <w:spacing w:after="0" w:line="240" w:lineRule="auto"/>
              <w:rPr>
                <w:rFonts w:ascii="Arial" w:eastAsia="Calibri" w:hAnsi="Arial" w:cs="Arial"/>
                <w:b/>
              </w:rPr>
            </w:pPr>
          </w:p>
          <w:p w14:paraId="591BC17A" w14:textId="77777777" w:rsidR="009B103F" w:rsidRDefault="009B103F">
            <w:pPr>
              <w:spacing w:after="0" w:line="240" w:lineRule="auto"/>
              <w:rPr>
                <w:rFonts w:ascii="Arial" w:eastAsia="Calibri" w:hAnsi="Arial" w:cs="Arial"/>
                <w:b/>
              </w:rPr>
            </w:pPr>
          </w:p>
          <w:p w14:paraId="18DA4A67" w14:textId="77777777" w:rsidR="009B103F" w:rsidRDefault="009B103F">
            <w:pPr>
              <w:spacing w:after="0" w:line="240" w:lineRule="auto"/>
              <w:rPr>
                <w:rFonts w:ascii="Arial" w:eastAsia="Calibri" w:hAnsi="Arial" w:cs="Arial"/>
                <w:b/>
              </w:rPr>
            </w:pPr>
          </w:p>
          <w:p w14:paraId="0965062C" w14:textId="77777777" w:rsidR="009B103F" w:rsidRDefault="009B103F">
            <w:pPr>
              <w:spacing w:after="0" w:line="240" w:lineRule="auto"/>
              <w:rPr>
                <w:rFonts w:ascii="Arial" w:eastAsia="Calibri" w:hAnsi="Arial" w:cs="Arial"/>
                <w:b/>
              </w:rPr>
            </w:pPr>
          </w:p>
          <w:p w14:paraId="03AA74AB" w14:textId="77777777" w:rsidR="009B103F" w:rsidRDefault="009B103F">
            <w:pPr>
              <w:spacing w:after="0" w:line="240" w:lineRule="auto"/>
              <w:rPr>
                <w:rFonts w:ascii="Arial" w:eastAsia="Calibri" w:hAnsi="Arial" w:cs="Arial"/>
                <w:b/>
              </w:rPr>
            </w:pPr>
          </w:p>
          <w:p w14:paraId="3D4A7DD1" w14:textId="77777777" w:rsidR="009B103F" w:rsidRDefault="009B103F">
            <w:pPr>
              <w:spacing w:after="0" w:line="240" w:lineRule="auto"/>
              <w:rPr>
                <w:rFonts w:ascii="Arial" w:eastAsia="Calibri" w:hAnsi="Arial" w:cs="Arial"/>
                <w:b/>
              </w:rPr>
            </w:pPr>
          </w:p>
          <w:p w14:paraId="6DC98F84" w14:textId="77777777" w:rsidR="009B103F" w:rsidRDefault="009B103F">
            <w:pPr>
              <w:spacing w:after="0" w:line="240" w:lineRule="auto"/>
              <w:rPr>
                <w:rFonts w:ascii="Arial" w:eastAsia="Calibri" w:hAnsi="Arial" w:cs="Arial"/>
                <w:b/>
              </w:rPr>
            </w:pPr>
          </w:p>
          <w:p w14:paraId="6893BDED" w14:textId="77777777" w:rsidR="009B103F" w:rsidRDefault="009B103F">
            <w:pPr>
              <w:spacing w:after="0" w:line="240" w:lineRule="auto"/>
              <w:rPr>
                <w:rFonts w:ascii="Arial" w:eastAsia="Calibri" w:hAnsi="Arial" w:cs="Arial"/>
                <w:b/>
              </w:rPr>
            </w:pPr>
          </w:p>
          <w:p w14:paraId="06EA1A6C" w14:textId="77777777" w:rsidR="009B103F" w:rsidRDefault="009B103F">
            <w:pPr>
              <w:spacing w:after="0" w:line="240" w:lineRule="auto"/>
              <w:rPr>
                <w:rFonts w:ascii="Arial" w:eastAsia="Calibri" w:hAnsi="Arial" w:cs="Arial"/>
                <w:b/>
              </w:rPr>
            </w:pPr>
          </w:p>
          <w:p w14:paraId="5E04553C" w14:textId="77777777" w:rsidR="009B103F" w:rsidRDefault="009B103F">
            <w:pPr>
              <w:spacing w:after="0" w:line="240" w:lineRule="auto"/>
              <w:rPr>
                <w:rFonts w:ascii="Arial" w:eastAsia="Calibri" w:hAnsi="Arial" w:cs="Arial"/>
                <w:b/>
              </w:rPr>
            </w:pPr>
          </w:p>
        </w:tc>
      </w:tr>
    </w:tbl>
    <w:p w14:paraId="1F7C5302" w14:textId="77777777" w:rsidR="009B103F" w:rsidRDefault="009B103F" w:rsidP="009B103F"/>
    <w:tbl>
      <w:tblPr>
        <w:tblW w:w="10094"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45"/>
        <w:gridCol w:w="3345"/>
        <w:gridCol w:w="3404"/>
      </w:tblGrid>
      <w:tr w:rsidR="009B103F" w14:paraId="501894DE" w14:textId="77777777" w:rsidTr="004C16B5">
        <w:trPr>
          <w:jc w:val="center"/>
        </w:trPr>
        <w:tc>
          <w:tcPr>
            <w:tcW w:w="10094" w:type="dxa"/>
            <w:gridSpan w:val="3"/>
            <w:tcBorders>
              <w:top w:val="single" w:sz="4" w:space="0" w:color="auto"/>
              <w:left w:val="single" w:sz="4" w:space="0" w:color="auto"/>
              <w:bottom w:val="single" w:sz="4" w:space="0" w:color="auto"/>
              <w:right w:val="single" w:sz="4" w:space="0" w:color="auto"/>
            </w:tcBorders>
            <w:hideMark/>
          </w:tcPr>
          <w:p w14:paraId="7F894492" w14:textId="77777777" w:rsidR="009B103F" w:rsidRDefault="009B103F">
            <w:pPr>
              <w:spacing w:after="0" w:line="240" w:lineRule="auto"/>
              <w:rPr>
                <w:rFonts w:ascii="Arial" w:eastAsia="Calibri" w:hAnsi="Arial" w:cs="Arial"/>
                <w:b/>
              </w:rPr>
            </w:pPr>
            <w:r>
              <w:rPr>
                <w:rFonts w:ascii="Arial" w:eastAsia="Calibri" w:hAnsi="Arial" w:cs="Arial"/>
                <w:b/>
              </w:rPr>
              <w:lastRenderedPageBreak/>
              <w:t>5.- Diagrama de flujo.</w:t>
            </w:r>
          </w:p>
        </w:tc>
      </w:tr>
      <w:tr w:rsidR="009B103F" w14:paraId="64A683E0" w14:textId="77777777" w:rsidTr="004C16B5">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A13DDFE" w14:textId="77777777" w:rsidR="009B103F" w:rsidRDefault="009B103F">
            <w:pPr>
              <w:spacing w:after="0" w:line="240" w:lineRule="auto"/>
              <w:jc w:val="center"/>
              <w:rPr>
                <w:rFonts w:ascii="Arial" w:eastAsia="Calibri" w:hAnsi="Arial" w:cs="Arial"/>
                <w:b/>
              </w:rPr>
            </w:pPr>
            <w:r>
              <w:rPr>
                <w:rFonts w:ascii="Arial" w:eastAsia="Calibri" w:hAnsi="Arial" w:cs="Arial"/>
                <w:b/>
              </w:rPr>
              <w:t>Servidor Público del Órgano Interno de Control Municipal Designado</w:t>
            </w:r>
          </w:p>
        </w:tc>
        <w:tc>
          <w:tcPr>
            <w:tcW w:w="3345" w:type="dxa"/>
            <w:tcBorders>
              <w:top w:val="single" w:sz="4" w:space="0" w:color="auto"/>
              <w:left w:val="single" w:sz="4" w:space="0" w:color="auto"/>
              <w:bottom w:val="single" w:sz="4" w:space="0" w:color="auto"/>
              <w:right w:val="single" w:sz="4" w:space="0" w:color="auto"/>
            </w:tcBorders>
            <w:vAlign w:val="center"/>
            <w:hideMark/>
          </w:tcPr>
          <w:p w14:paraId="47382ED7" w14:textId="77777777" w:rsidR="009B103F" w:rsidRDefault="009B103F">
            <w:pPr>
              <w:spacing w:after="0" w:line="240" w:lineRule="auto"/>
              <w:jc w:val="center"/>
              <w:rPr>
                <w:rFonts w:ascii="Arial" w:eastAsia="Calibri" w:hAnsi="Arial" w:cs="Arial"/>
                <w:b/>
              </w:rPr>
            </w:pPr>
            <w:r>
              <w:rPr>
                <w:rFonts w:ascii="Arial" w:eastAsia="Calibri" w:hAnsi="Arial" w:cs="Arial"/>
                <w:b/>
              </w:rPr>
              <w:t>Jefatura del Departamento de Auditoría al Desempeño</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169D894" w14:textId="77777777" w:rsidR="009B103F" w:rsidRDefault="009B103F" w:rsidP="00A71310">
            <w:pPr>
              <w:spacing w:after="0" w:line="240" w:lineRule="auto"/>
              <w:jc w:val="center"/>
              <w:rPr>
                <w:rFonts w:ascii="Arial" w:eastAsia="Calibri" w:hAnsi="Arial" w:cs="Arial"/>
                <w:b/>
              </w:rPr>
            </w:pPr>
            <w:r>
              <w:rPr>
                <w:rFonts w:ascii="Arial" w:eastAsia="Calibri" w:hAnsi="Arial" w:cs="Arial"/>
                <w:b/>
              </w:rPr>
              <w:t>Dirección de Auditoría Interna</w:t>
            </w:r>
          </w:p>
        </w:tc>
      </w:tr>
      <w:tr w:rsidR="009B103F" w14:paraId="3CF0E87B" w14:textId="77777777" w:rsidTr="004C16B5">
        <w:trPr>
          <w:trHeight w:val="10082"/>
          <w:jc w:val="center"/>
        </w:trPr>
        <w:tc>
          <w:tcPr>
            <w:tcW w:w="3345" w:type="dxa"/>
            <w:tcBorders>
              <w:top w:val="single" w:sz="4" w:space="0" w:color="auto"/>
              <w:left w:val="single" w:sz="4" w:space="0" w:color="auto"/>
              <w:bottom w:val="single" w:sz="4" w:space="0" w:color="auto"/>
              <w:right w:val="single" w:sz="4" w:space="0" w:color="auto"/>
            </w:tcBorders>
          </w:tcPr>
          <w:p w14:paraId="631E079B" w14:textId="77777777" w:rsidR="009B103F" w:rsidRDefault="009B103F">
            <w:pPr>
              <w:spacing w:after="0" w:line="240" w:lineRule="auto"/>
              <w:rPr>
                <w:rFonts w:ascii="Arial" w:eastAsia="Calibri" w:hAnsi="Arial" w:cs="Arial"/>
                <w:b/>
              </w:rPr>
            </w:pPr>
          </w:p>
        </w:tc>
        <w:tc>
          <w:tcPr>
            <w:tcW w:w="3345" w:type="dxa"/>
            <w:tcBorders>
              <w:top w:val="single" w:sz="4" w:space="0" w:color="auto"/>
              <w:left w:val="single" w:sz="4" w:space="0" w:color="auto"/>
              <w:bottom w:val="single" w:sz="4" w:space="0" w:color="auto"/>
              <w:right w:val="single" w:sz="4" w:space="0" w:color="auto"/>
            </w:tcBorders>
            <w:hideMark/>
          </w:tcPr>
          <w:p w14:paraId="1216C058" w14:textId="1FCAEF7D" w:rsidR="009B103F" w:rsidRDefault="009B103F">
            <w:pPr>
              <w:spacing w:after="0" w:line="240" w:lineRule="auto"/>
              <w:rPr>
                <w:rFonts w:ascii="Arial" w:eastAsia="Calibri" w:hAnsi="Arial" w:cs="Arial"/>
                <w:b/>
              </w:rPr>
            </w:pPr>
            <w:r>
              <w:rPr>
                <w:noProof/>
              </w:rPr>
              <w:drawing>
                <wp:anchor distT="0" distB="0" distL="114300" distR="114300" simplePos="0" relativeHeight="252394496" behindDoc="1" locked="0" layoutInCell="1" allowOverlap="1" wp14:anchorId="609F2902" wp14:editId="654CEA4D">
                  <wp:simplePos x="0" y="0"/>
                  <wp:positionH relativeFrom="column">
                    <wp:posOffset>-2167255</wp:posOffset>
                  </wp:positionH>
                  <wp:positionV relativeFrom="paragraph">
                    <wp:posOffset>76200</wp:posOffset>
                  </wp:positionV>
                  <wp:extent cx="5895975" cy="6267450"/>
                  <wp:effectExtent l="0" t="0" r="9525"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95975" cy="6267450"/>
                          </a:xfrm>
                          <a:prstGeom prst="rect">
                            <a:avLst/>
                          </a:prstGeom>
                          <a:noFill/>
                        </pic:spPr>
                      </pic:pic>
                    </a:graphicData>
                  </a:graphic>
                  <wp14:sizeRelH relativeFrom="page">
                    <wp14:pctWidth>0</wp14:pctWidth>
                  </wp14:sizeRelH>
                  <wp14:sizeRelV relativeFrom="page">
                    <wp14:pctHeight>0</wp14:pctHeight>
                  </wp14:sizeRelV>
                </wp:anchor>
              </w:drawing>
            </w:r>
          </w:p>
        </w:tc>
        <w:tc>
          <w:tcPr>
            <w:tcW w:w="3404" w:type="dxa"/>
            <w:tcBorders>
              <w:top w:val="single" w:sz="4" w:space="0" w:color="auto"/>
              <w:left w:val="single" w:sz="4" w:space="0" w:color="auto"/>
              <w:bottom w:val="single" w:sz="4" w:space="0" w:color="auto"/>
              <w:right w:val="single" w:sz="4" w:space="0" w:color="auto"/>
            </w:tcBorders>
          </w:tcPr>
          <w:p w14:paraId="0DDDAD30" w14:textId="77777777" w:rsidR="009B103F" w:rsidRDefault="009B103F">
            <w:pPr>
              <w:spacing w:after="0" w:line="240" w:lineRule="auto"/>
              <w:rPr>
                <w:rFonts w:ascii="Arial" w:eastAsia="Calibri" w:hAnsi="Arial" w:cs="Arial"/>
                <w:b/>
              </w:rPr>
            </w:pPr>
          </w:p>
          <w:p w14:paraId="0C49CD47" w14:textId="77777777" w:rsidR="009B103F" w:rsidRDefault="009B103F">
            <w:pPr>
              <w:spacing w:after="0" w:line="240" w:lineRule="auto"/>
              <w:rPr>
                <w:rFonts w:ascii="Arial" w:eastAsia="Calibri" w:hAnsi="Arial" w:cs="Arial"/>
                <w:b/>
              </w:rPr>
            </w:pPr>
          </w:p>
          <w:p w14:paraId="0654D12C" w14:textId="77777777" w:rsidR="009B103F" w:rsidRDefault="009B103F">
            <w:pPr>
              <w:spacing w:after="0" w:line="240" w:lineRule="auto"/>
              <w:rPr>
                <w:rFonts w:ascii="Arial" w:eastAsia="Calibri" w:hAnsi="Arial" w:cs="Arial"/>
                <w:b/>
              </w:rPr>
            </w:pPr>
          </w:p>
          <w:p w14:paraId="7EE9372F" w14:textId="77777777" w:rsidR="009B103F" w:rsidRDefault="009B103F">
            <w:pPr>
              <w:spacing w:after="0" w:line="240" w:lineRule="auto"/>
              <w:rPr>
                <w:rFonts w:ascii="Arial" w:eastAsia="Calibri" w:hAnsi="Arial" w:cs="Arial"/>
                <w:b/>
              </w:rPr>
            </w:pPr>
          </w:p>
          <w:p w14:paraId="53F6FABD" w14:textId="77777777" w:rsidR="009B103F" w:rsidRDefault="009B103F">
            <w:pPr>
              <w:spacing w:after="0" w:line="240" w:lineRule="auto"/>
              <w:rPr>
                <w:rFonts w:ascii="Arial" w:eastAsia="Calibri" w:hAnsi="Arial" w:cs="Arial"/>
                <w:b/>
              </w:rPr>
            </w:pPr>
          </w:p>
          <w:p w14:paraId="44FDF775" w14:textId="77777777" w:rsidR="009B103F" w:rsidRDefault="009B103F">
            <w:pPr>
              <w:spacing w:after="0" w:line="240" w:lineRule="auto"/>
              <w:rPr>
                <w:rFonts w:ascii="Arial" w:eastAsia="Calibri" w:hAnsi="Arial" w:cs="Arial"/>
                <w:b/>
              </w:rPr>
            </w:pPr>
          </w:p>
          <w:p w14:paraId="5E0B1254" w14:textId="77777777" w:rsidR="009B103F" w:rsidRDefault="009B103F">
            <w:pPr>
              <w:spacing w:after="0" w:line="240" w:lineRule="auto"/>
              <w:rPr>
                <w:rFonts w:ascii="Arial" w:eastAsia="Calibri" w:hAnsi="Arial" w:cs="Arial"/>
                <w:b/>
              </w:rPr>
            </w:pPr>
          </w:p>
          <w:p w14:paraId="69CAFDA6" w14:textId="77777777" w:rsidR="009B103F" w:rsidRDefault="009B103F">
            <w:pPr>
              <w:spacing w:after="0" w:line="240" w:lineRule="auto"/>
              <w:rPr>
                <w:rFonts w:ascii="Arial" w:eastAsia="Calibri" w:hAnsi="Arial" w:cs="Arial"/>
                <w:b/>
              </w:rPr>
            </w:pPr>
          </w:p>
          <w:p w14:paraId="2B71C10B" w14:textId="77777777" w:rsidR="009B103F" w:rsidRDefault="009B103F">
            <w:pPr>
              <w:spacing w:after="0" w:line="240" w:lineRule="auto"/>
              <w:rPr>
                <w:rFonts w:ascii="Arial" w:eastAsia="Calibri" w:hAnsi="Arial" w:cs="Arial"/>
                <w:b/>
              </w:rPr>
            </w:pPr>
          </w:p>
          <w:p w14:paraId="46078083" w14:textId="77777777" w:rsidR="009B103F" w:rsidRDefault="009B103F">
            <w:pPr>
              <w:spacing w:after="0" w:line="240" w:lineRule="auto"/>
              <w:rPr>
                <w:rFonts w:ascii="Arial" w:eastAsia="Calibri" w:hAnsi="Arial" w:cs="Arial"/>
                <w:b/>
              </w:rPr>
            </w:pPr>
          </w:p>
          <w:p w14:paraId="28DA004D" w14:textId="77777777" w:rsidR="009B103F" w:rsidRDefault="009B103F">
            <w:pPr>
              <w:spacing w:after="0" w:line="240" w:lineRule="auto"/>
              <w:rPr>
                <w:rFonts w:ascii="Arial" w:eastAsia="Calibri" w:hAnsi="Arial" w:cs="Arial"/>
                <w:b/>
              </w:rPr>
            </w:pPr>
          </w:p>
          <w:p w14:paraId="4E4A543A" w14:textId="77777777" w:rsidR="009B103F" w:rsidRDefault="009B103F">
            <w:pPr>
              <w:spacing w:after="0" w:line="240" w:lineRule="auto"/>
              <w:rPr>
                <w:rFonts w:ascii="Arial" w:eastAsia="Calibri" w:hAnsi="Arial" w:cs="Arial"/>
                <w:b/>
              </w:rPr>
            </w:pPr>
          </w:p>
          <w:p w14:paraId="148E0F23" w14:textId="77777777" w:rsidR="009B103F" w:rsidRDefault="009B103F">
            <w:pPr>
              <w:spacing w:after="0" w:line="240" w:lineRule="auto"/>
              <w:rPr>
                <w:rFonts w:ascii="Arial" w:eastAsia="Calibri" w:hAnsi="Arial" w:cs="Arial"/>
                <w:b/>
              </w:rPr>
            </w:pPr>
          </w:p>
          <w:p w14:paraId="28E771EE" w14:textId="77777777" w:rsidR="009B103F" w:rsidRDefault="009B103F">
            <w:pPr>
              <w:spacing w:after="0" w:line="240" w:lineRule="auto"/>
              <w:rPr>
                <w:rFonts w:ascii="Arial" w:eastAsia="Calibri" w:hAnsi="Arial" w:cs="Arial"/>
                <w:b/>
              </w:rPr>
            </w:pPr>
          </w:p>
          <w:p w14:paraId="520A847D" w14:textId="77777777" w:rsidR="009B103F" w:rsidRDefault="009B103F">
            <w:pPr>
              <w:spacing w:after="0" w:line="240" w:lineRule="auto"/>
              <w:rPr>
                <w:rFonts w:ascii="Arial" w:eastAsia="Calibri" w:hAnsi="Arial" w:cs="Arial"/>
                <w:b/>
              </w:rPr>
            </w:pPr>
          </w:p>
          <w:p w14:paraId="78897EC2" w14:textId="77777777" w:rsidR="009B103F" w:rsidRDefault="009B103F">
            <w:pPr>
              <w:spacing w:after="0" w:line="240" w:lineRule="auto"/>
              <w:rPr>
                <w:rFonts w:ascii="Arial" w:eastAsia="Calibri" w:hAnsi="Arial" w:cs="Arial"/>
                <w:b/>
              </w:rPr>
            </w:pPr>
          </w:p>
          <w:p w14:paraId="4DD0C007" w14:textId="77777777" w:rsidR="009B103F" w:rsidRDefault="009B103F">
            <w:pPr>
              <w:spacing w:after="0" w:line="240" w:lineRule="auto"/>
              <w:rPr>
                <w:rFonts w:ascii="Arial" w:eastAsia="Calibri" w:hAnsi="Arial" w:cs="Arial"/>
                <w:b/>
              </w:rPr>
            </w:pPr>
          </w:p>
          <w:p w14:paraId="5C63A794" w14:textId="77777777" w:rsidR="009B103F" w:rsidRDefault="009B103F">
            <w:pPr>
              <w:spacing w:after="0" w:line="240" w:lineRule="auto"/>
              <w:rPr>
                <w:rFonts w:ascii="Arial" w:eastAsia="Calibri" w:hAnsi="Arial" w:cs="Arial"/>
                <w:b/>
              </w:rPr>
            </w:pPr>
          </w:p>
          <w:p w14:paraId="7620CD34" w14:textId="77777777" w:rsidR="009B103F" w:rsidRDefault="009B103F">
            <w:pPr>
              <w:spacing w:after="0" w:line="240" w:lineRule="auto"/>
              <w:rPr>
                <w:rFonts w:ascii="Arial" w:eastAsia="Calibri" w:hAnsi="Arial" w:cs="Arial"/>
                <w:b/>
              </w:rPr>
            </w:pPr>
          </w:p>
          <w:p w14:paraId="636D2811" w14:textId="77777777" w:rsidR="009B103F" w:rsidRDefault="009B103F">
            <w:pPr>
              <w:spacing w:after="0" w:line="240" w:lineRule="auto"/>
              <w:rPr>
                <w:rFonts w:ascii="Arial" w:eastAsia="Calibri" w:hAnsi="Arial" w:cs="Arial"/>
                <w:b/>
              </w:rPr>
            </w:pPr>
          </w:p>
          <w:p w14:paraId="6DA70ED5" w14:textId="77777777" w:rsidR="009B103F" w:rsidRDefault="009B103F">
            <w:pPr>
              <w:spacing w:after="0" w:line="240" w:lineRule="auto"/>
              <w:rPr>
                <w:rFonts w:ascii="Arial" w:eastAsia="Calibri" w:hAnsi="Arial" w:cs="Arial"/>
                <w:b/>
              </w:rPr>
            </w:pPr>
          </w:p>
        </w:tc>
      </w:tr>
    </w:tbl>
    <w:p w14:paraId="50833D74" w14:textId="77777777" w:rsidR="00D677FB" w:rsidRDefault="00D677FB" w:rsidP="00D677FB">
      <w:pPr>
        <w:spacing w:after="0"/>
        <w:jc w:val="both"/>
        <w:rPr>
          <w:rFonts w:ascii="Arial" w:eastAsia="Calibri" w:hAnsi="Arial" w:cs="Arial"/>
          <w:sz w:val="24"/>
          <w:szCs w:val="16"/>
        </w:rPr>
      </w:pPr>
      <w:r w:rsidRPr="00BC45BD">
        <w:rPr>
          <w:rFonts w:ascii="Arial" w:eastAsia="Calibri" w:hAnsi="Arial" w:cs="Arial"/>
          <w:sz w:val="24"/>
          <w:szCs w:val="16"/>
        </w:rPr>
        <w:lastRenderedPageBreak/>
        <w:t>Anexo 1.-</w:t>
      </w:r>
      <w:r>
        <w:rPr>
          <w:rFonts w:ascii="Arial" w:eastAsia="Calibri" w:hAnsi="Arial" w:cs="Arial"/>
          <w:b/>
          <w:sz w:val="24"/>
          <w:szCs w:val="16"/>
        </w:rPr>
        <w:t xml:space="preserve"> </w:t>
      </w:r>
      <w:r>
        <w:rPr>
          <w:rFonts w:ascii="Arial" w:eastAsia="Calibri" w:hAnsi="Arial" w:cs="Arial"/>
          <w:sz w:val="24"/>
          <w:szCs w:val="16"/>
        </w:rPr>
        <w:t>Formato de Acta de Entrega-Recepción. F.A.E.R.01.</w:t>
      </w:r>
    </w:p>
    <w:p w14:paraId="55D96E6B" w14:textId="77777777" w:rsidR="00D677FB" w:rsidRDefault="00D677FB" w:rsidP="00D677FB">
      <w:pPr>
        <w:spacing w:after="0"/>
        <w:jc w:val="center"/>
        <w:rPr>
          <w:rFonts w:ascii="Arial" w:eastAsia="Calibri" w:hAnsi="Arial" w:cs="Arial"/>
          <w:sz w:val="24"/>
          <w:szCs w:val="16"/>
        </w:rPr>
      </w:pPr>
    </w:p>
    <w:p w14:paraId="116DF290" w14:textId="77777777" w:rsidR="00D677FB" w:rsidRDefault="00D677FB" w:rsidP="00D677FB">
      <w:pPr>
        <w:spacing w:after="0"/>
        <w:jc w:val="center"/>
        <w:rPr>
          <w:rFonts w:ascii="Arial" w:eastAsia="Calibri" w:hAnsi="Arial" w:cs="Arial"/>
          <w:b/>
          <w:sz w:val="24"/>
          <w:szCs w:val="16"/>
        </w:rPr>
      </w:pPr>
      <w:r>
        <w:rPr>
          <w:rFonts w:ascii="Arial" w:eastAsia="Calibri" w:hAnsi="Arial" w:cs="Arial"/>
          <w:b/>
          <w:sz w:val="24"/>
          <w:szCs w:val="16"/>
        </w:rPr>
        <w:t>MUNICIPIO DE OAXACA DE JUÁREZ, OAXACA</w:t>
      </w:r>
    </w:p>
    <w:p w14:paraId="41FF432C" w14:textId="77777777" w:rsidR="00D677FB" w:rsidRDefault="00D677FB" w:rsidP="00D677FB">
      <w:pPr>
        <w:spacing w:after="0"/>
        <w:jc w:val="center"/>
        <w:rPr>
          <w:rFonts w:ascii="Arial" w:eastAsia="Calibri" w:hAnsi="Arial" w:cs="Arial"/>
          <w:b/>
          <w:sz w:val="24"/>
          <w:szCs w:val="16"/>
        </w:rPr>
      </w:pPr>
      <w:r>
        <w:rPr>
          <w:rFonts w:ascii="Arial" w:eastAsia="Calibri" w:hAnsi="Arial" w:cs="Arial"/>
          <w:b/>
          <w:sz w:val="24"/>
          <w:szCs w:val="16"/>
        </w:rPr>
        <w:t>(AREA MUNICIPAL A LA QUE PERTENECE)</w:t>
      </w:r>
    </w:p>
    <w:p w14:paraId="78C0C60C" w14:textId="77777777" w:rsidR="00D677FB" w:rsidRDefault="00D677FB" w:rsidP="00D677FB">
      <w:pPr>
        <w:spacing w:after="0"/>
        <w:jc w:val="center"/>
        <w:rPr>
          <w:rFonts w:ascii="Arial" w:eastAsia="Calibri" w:hAnsi="Arial" w:cs="Arial"/>
          <w:b/>
          <w:sz w:val="24"/>
          <w:szCs w:val="16"/>
        </w:rPr>
      </w:pPr>
      <w:r>
        <w:rPr>
          <w:rFonts w:ascii="Arial" w:eastAsia="Calibri" w:hAnsi="Arial" w:cs="Arial"/>
          <w:b/>
          <w:sz w:val="24"/>
          <w:szCs w:val="16"/>
        </w:rPr>
        <w:t xml:space="preserve"> (AREA MUNICIPAL QUE SE ENTREGA)</w:t>
      </w:r>
    </w:p>
    <w:p w14:paraId="167ABD1D" w14:textId="77777777" w:rsidR="00D677FB" w:rsidRDefault="00D677FB" w:rsidP="00D677FB">
      <w:pPr>
        <w:spacing w:after="0"/>
        <w:jc w:val="center"/>
        <w:rPr>
          <w:rFonts w:ascii="Arial" w:eastAsia="Calibri" w:hAnsi="Arial" w:cs="Arial"/>
          <w:b/>
          <w:sz w:val="24"/>
          <w:szCs w:val="16"/>
        </w:rPr>
      </w:pPr>
      <w:r>
        <w:rPr>
          <w:rFonts w:ascii="Arial" w:eastAsia="Calibri" w:hAnsi="Arial" w:cs="Arial"/>
          <w:b/>
          <w:sz w:val="24"/>
          <w:szCs w:val="16"/>
        </w:rPr>
        <w:t>ACTA ENTREGA-RECEPCIÓN</w:t>
      </w:r>
    </w:p>
    <w:p w14:paraId="7DB5B3A9" w14:textId="1EEC1210"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En la Ciudad de Oaxaca de Juárez, Oaxaca, en las oficinas que ocupa la (1) _________, sita en (2)_____ siendo las (3)________, del día (4)_______, se hace constar el proceso de entrega-recepción del despacho del (la) C. (5)__________, quien deja el cargo de (6)______________</w:t>
      </w:r>
      <w:r>
        <w:rPr>
          <w:rFonts w:ascii="Arial" w:eastAsia="Calibri" w:hAnsi="Arial" w:cs="Arial"/>
          <w:sz w:val="24"/>
          <w:szCs w:val="24"/>
          <w:u w:val="single"/>
        </w:rPr>
        <w:t>,</w:t>
      </w:r>
      <w:r>
        <w:rPr>
          <w:rFonts w:ascii="Arial" w:eastAsia="Calibri" w:hAnsi="Arial" w:cs="Arial"/>
          <w:sz w:val="24"/>
          <w:szCs w:val="24"/>
        </w:rPr>
        <w:t xml:space="preserve"> a partir del día (7)_____________, y recibe el (la) C. (8)________________, quien fue designado(a) para ocupar el cargo de encargado despacho.-------------------------------------------------------------------------------------------------------------------------------------------------------------------------------------------------------------------------------------------------------------------------------------------------------</w:t>
      </w:r>
      <w:r w:rsidR="008151B0">
        <w:rPr>
          <w:rFonts w:ascii="Arial" w:eastAsia="Calibri" w:hAnsi="Arial" w:cs="Arial"/>
          <w:sz w:val="24"/>
          <w:szCs w:val="24"/>
        </w:rPr>
        <w:t>-----</w:t>
      </w:r>
      <w:r>
        <w:rPr>
          <w:rFonts w:ascii="Arial" w:eastAsia="Calibri" w:hAnsi="Arial" w:cs="Arial"/>
          <w:sz w:val="24"/>
          <w:szCs w:val="24"/>
        </w:rPr>
        <w:t>---</w:t>
      </w:r>
    </w:p>
    <w:p w14:paraId="3EBA4817" w14:textId="763C2F7A"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Conforme a lo establecido en los artículos 126 QUATER, fracción XVI, de la Ley Orgánica Municipal del Estado de Oaxaca; 13, fracción III y 32 del Reglamento de Entrega-Recepción del Municipio de Oaxaca de Juárez; se encuentran presentes para intervenir en este acto, por parte del Órgano Interno de Control Municipal, el (la) C. (a) (9)_________________; por la Dirección de Patrimonio y Mantenimiento de Bienes Muebles dependiente de la Secretaría de Recursos Humanos y Materiales el (la) C. (a) (10)____________________________________-----------------------------------------------------------------------------------------------------------------------------------------</w:t>
      </w:r>
      <w:r w:rsidR="008151B0">
        <w:rPr>
          <w:rFonts w:ascii="Arial" w:eastAsia="Calibri" w:hAnsi="Arial" w:cs="Arial"/>
          <w:sz w:val="24"/>
          <w:szCs w:val="24"/>
        </w:rPr>
        <w:t>-------</w:t>
      </w:r>
      <w:r>
        <w:rPr>
          <w:rFonts w:ascii="Arial" w:eastAsia="Calibri" w:hAnsi="Arial" w:cs="Arial"/>
          <w:sz w:val="24"/>
          <w:szCs w:val="24"/>
        </w:rPr>
        <w:t>-</w:t>
      </w:r>
    </w:p>
    <w:p w14:paraId="0B6C7133" w14:textId="361E12B6"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 xml:space="preserve">Así mismo intervienen como testigos de asistencia del presente acto los(as) CC. (11)____________________________, el (la) primero(a) de ellos con domicilio en: (12)__________________, con número de Clave Única de Registro Poblacional (13)_________________ identificándose con (14)__________________ de número de folio (15)_____________________, expedida por: (16)_________________________ y el (la) segundo(a) con domicilio en: (17)______________________, con número de Clave Única de Registro Poblacional (18) _________________ identificándose con (19)____________________ de número de folio (20) _____________________, expedida por: (21) _________________, ambos(as) empleados(as) del Municipio de Oaxaca de Juárez. Así también se les hace de su conocimiento, que los datos proporcionados, no serán divulgados, ni dados a conocer sin su previo consentimiento, lo anterior con </w:t>
      </w:r>
      <w:r>
        <w:rPr>
          <w:rFonts w:ascii="Arial" w:eastAsia="Calibri" w:hAnsi="Arial" w:cs="Arial"/>
          <w:sz w:val="24"/>
          <w:szCs w:val="24"/>
        </w:rPr>
        <w:lastRenderedPageBreak/>
        <w:t xml:space="preserve">fundamento en lo dispuesto por los artículos 1, 2, 3, fracción VII, 5, 9, 10, 11, 24 de la Ley de Protección de Datos Personales en Posesión de Sujetos Obligados del Estado de Oaxaca y conforme a lo establecido en el aviso de privacidad que puede ser consultado en las direcciones electrónicas siguientes: </w:t>
      </w:r>
      <w:hyperlink r:id="rId45" w:history="1">
        <w:r>
          <w:rPr>
            <w:rStyle w:val="Hipervnculo"/>
            <w:rFonts w:ascii="Arial" w:eastAsia="Calibri" w:hAnsi="Arial" w:cs="Arial"/>
            <w:color w:val="0563C1"/>
            <w:sz w:val="24"/>
            <w:szCs w:val="24"/>
          </w:rPr>
          <w:t>https://www.municipiodeoaxaca.gob.mx/oaxaca/aviso-de-privacidad/</w:t>
        </w:r>
      </w:hyperlink>
      <w:r>
        <w:rPr>
          <w:rFonts w:ascii="Arial" w:eastAsia="Calibri" w:hAnsi="Arial" w:cs="Arial"/>
          <w:sz w:val="24"/>
          <w:szCs w:val="24"/>
        </w:rPr>
        <w:t xml:space="preserve"> o https://www.municipiodeoaxaca.gob.mx/contraloría/.-------------------------------------------------------------------------------------------------------------------------------------------------------------------------------------</w:t>
      </w:r>
      <w:r w:rsidR="008151B0">
        <w:rPr>
          <w:rFonts w:ascii="Arial" w:eastAsia="Calibri" w:hAnsi="Arial" w:cs="Arial"/>
          <w:sz w:val="24"/>
          <w:szCs w:val="24"/>
        </w:rPr>
        <w:t>------------------------------------------------------------------------------------</w:t>
      </w:r>
      <w:r>
        <w:rPr>
          <w:rFonts w:ascii="Arial" w:eastAsia="Calibri" w:hAnsi="Arial" w:cs="Arial"/>
          <w:sz w:val="24"/>
          <w:szCs w:val="24"/>
        </w:rPr>
        <w:t>-</w:t>
      </w:r>
    </w:p>
    <w:p w14:paraId="5A3F7902" w14:textId="3E89964B"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Acto seguido, se procede a la entrega y recepción del despacho que estuvo a cargo del (la) C. (a) (22) ________________________, quién se identifica con (23) ____________________</w:t>
      </w:r>
      <w:r>
        <w:rPr>
          <w:rFonts w:ascii="Arial" w:eastAsia="Calibri" w:hAnsi="Arial" w:cs="Arial"/>
          <w:sz w:val="24"/>
          <w:szCs w:val="24"/>
          <w:u w:val="single"/>
        </w:rPr>
        <w:t>,</w:t>
      </w:r>
      <w:r>
        <w:rPr>
          <w:rFonts w:ascii="Arial" w:eastAsia="Calibri" w:hAnsi="Arial" w:cs="Arial"/>
          <w:sz w:val="24"/>
          <w:szCs w:val="24"/>
        </w:rPr>
        <w:t xml:space="preserve"> de número de folio (24) ______________________, expedida por: (25)_______________________, con domicilio para oír y recibir toda clase de citaciones, notificaciones y acuerdos derivado de las probables observaciones y aclaraciones que resultaren del acto de entrega-recepción, el ubicado en: (26) ____________________________________</w:t>
      </w:r>
      <w:r>
        <w:rPr>
          <w:rFonts w:ascii="Arial" w:eastAsia="Calibri" w:hAnsi="Arial" w:cs="Arial"/>
          <w:sz w:val="24"/>
          <w:szCs w:val="24"/>
          <w:u w:val="single"/>
        </w:rPr>
        <w:t>,</w:t>
      </w:r>
      <w:r>
        <w:rPr>
          <w:rFonts w:ascii="Arial" w:eastAsia="Calibri" w:hAnsi="Arial" w:cs="Arial"/>
          <w:sz w:val="24"/>
          <w:szCs w:val="24"/>
        </w:rPr>
        <w:t xml:space="preserve"> quien deja el cargo de (27) __________________________, haciendo entrega de la documentación que se consigna en la presente acta al (a) C. (a) (28) _______________________________, quien la recibe con las reservas de ley con sus anexos correspondientes, y que a continuación se enlistan.--------------------------------------------------------------------------------------------------------------------------------------------------------------------------------------------------------------------</w:t>
      </w:r>
      <w:r w:rsidR="008151B0">
        <w:rPr>
          <w:rFonts w:ascii="Arial" w:eastAsia="Calibri" w:hAnsi="Arial" w:cs="Arial"/>
          <w:sz w:val="24"/>
          <w:szCs w:val="24"/>
        </w:rPr>
        <w:t>------</w:t>
      </w:r>
      <w:r>
        <w:rPr>
          <w:rFonts w:ascii="Arial" w:eastAsia="Calibri" w:hAnsi="Arial" w:cs="Arial"/>
          <w:sz w:val="24"/>
          <w:szCs w:val="24"/>
        </w:rPr>
        <w:t>----------------------------------</w:t>
      </w:r>
    </w:p>
    <w:p w14:paraId="50122681" w14:textId="37BF0835" w:rsidR="00D677FB" w:rsidRDefault="00D677FB" w:rsidP="00D677FB">
      <w:pPr>
        <w:rPr>
          <w:rFonts w:ascii="Arial" w:eastAsia="Calibri" w:hAnsi="Arial" w:cs="Arial"/>
          <w:sz w:val="24"/>
          <w:szCs w:val="24"/>
        </w:rPr>
      </w:pP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800"/>
        <w:gridCol w:w="1556"/>
      </w:tblGrid>
      <w:tr w:rsidR="00D677FB" w:rsidRPr="008151B0" w14:paraId="628EFAF3" w14:textId="77777777" w:rsidTr="008151B0">
        <w:trPr>
          <w:cantSplit/>
        </w:trPr>
        <w:tc>
          <w:tcPr>
            <w:tcW w:w="7800" w:type="dxa"/>
            <w:tcBorders>
              <w:top w:val="single" w:sz="4" w:space="0" w:color="auto"/>
              <w:left w:val="single" w:sz="4" w:space="0" w:color="auto"/>
              <w:bottom w:val="single" w:sz="4" w:space="0" w:color="auto"/>
              <w:right w:val="single" w:sz="4" w:space="0" w:color="auto"/>
            </w:tcBorders>
            <w:vAlign w:val="center"/>
            <w:hideMark/>
          </w:tcPr>
          <w:p w14:paraId="5CBDA2C2"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ANEXOS</w:t>
            </w:r>
          </w:p>
        </w:tc>
        <w:tc>
          <w:tcPr>
            <w:tcW w:w="1556" w:type="dxa"/>
            <w:tcBorders>
              <w:top w:val="single" w:sz="4" w:space="0" w:color="auto"/>
              <w:left w:val="single" w:sz="4" w:space="0" w:color="auto"/>
              <w:bottom w:val="single" w:sz="4" w:space="0" w:color="auto"/>
              <w:right w:val="single" w:sz="4" w:space="0" w:color="auto"/>
            </w:tcBorders>
            <w:vAlign w:val="center"/>
            <w:hideMark/>
          </w:tcPr>
          <w:p w14:paraId="7219CB09" w14:textId="77777777" w:rsidR="00D677FB" w:rsidRPr="008151B0" w:rsidRDefault="00D677FB">
            <w:pPr>
              <w:spacing w:after="0" w:line="240" w:lineRule="auto"/>
              <w:jc w:val="center"/>
              <w:rPr>
                <w:rFonts w:ascii="Arial" w:eastAsia="Calibri" w:hAnsi="Arial" w:cs="Arial"/>
                <w:sz w:val="20"/>
                <w:szCs w:val="20"/>
              </w:rPr>
            </w:pPr>
            <w:r w:rsidRPr="008151B0">
              <w:rPr>
                <w:rFonts w:ascii="Arial" w:eastAsia="Calibri" w:hAnsi="Arial" w:cs="Arial"/>
                <w:sz w:val="20"/>
                <w:szCs w:val="20"/>
              </w:rPr>
              <w:t>No. DE (29)__ FOJAS</w:t>
            </w:r>
          </w:p>
        </w:tc>
      </w:tr>
      <w:tr w:rsidR="00D677FB" w:rsidRPr="008151B0" w14:paraId="40A537F7"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23E1EA9" w14:textId="77777777" w:rsidR="00D677FB" w:rsidRPr="008151B0" w:rsidRDefault="00D677FB">
            <w:pPr>
              <w:tabs>
                <w:tab w:val="left" w:pos="2350"/>
              </w:tabs>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I.- INFORME GENERAL.</w:t>
            </w:r>
          </w:p>
        </w:tc>
        <w:tc>
          <w:tcPr>
            <w:tcW w:w="1556" w:type="dxa"/>
            <w:tcBorders>
              <w:top w:val="single" w:sz="4" w:space="0" w:color="auto"/>
              <w:left w:val="single" w:sz="4" w:space="0" w:color="auto"/>
              <w:bottom w:val="single" w:sz="4" w:space="0" w:color="auto"/>
              <w:right w:val="single" w:sz="4" w:space="0" w:color="auto"/>
            </w:tcBorders>
          </w:tcPr>
          <w:p w14:paraId="442AFFD4"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D02421E"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1D60D14E" w14:textId="77777777" w:rsidR="00D677FB" w:rsidRPr="008151B0" w:rsidRDefault="00D677FB">
            <w:pPr>
              <w:tabs>
                <w:tab w:val="left" w:pos="2350"/>
              </w:tabs>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264A5742"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58C523F"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AAF22C9"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1: formato IG-01: Informe General.</w:t>
            </w:r>
          </w:p>
        </w:tc>
        <w:tc>
          <w:tcPr>
            <w:tcW w:w="1556" w:type="dxa"/>
            <w:tcBorders>
              <w:top w:val="single" w:sz="4" w:space="0" w:color="auto"/>
              <w:left w:val="single" w:sz="4" w:space="0" w:color="auto"/>
              <w:bottom w:val="single" w:sz="4" w:space="0" w:color="auto"/>
              <w:right w:val="single" w:sz="4" w:space="0" w:color="auto"/>
            </w:tcBorders>
          </w:tcPr>
          <w:p w14:paraId="1BD6411A"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C3D15EE"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733BFF85" w14:textId="77777777" w:rsidR="00D677FB" w:rsidRPr="008151B0" w:rsidRDefault="00D677FB">
            <w:pPr>
              <w:spacing w:after="0" w:line="240" w:lineRule="auto"/>
              <w:ind w:left="714"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5FC679D7"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5E016E1"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E7F29B9"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II.- SITUACIÓN PROGRAMÁTICA PRESUPUESTAL.</w:t>
            </w:r>
          </w:p>
        </w:tc>
        <w:tc>
          <w:tcPr>
            <w:tcW w:w="1556" w:type="dxa"/>
            <w:tcBorders>
              <w:top w:val="single" w:sz="4" w:space="0" w:color="auto"/>
              <w:left w:val="single" w:sz="4" w:space="0" w:color="auto"/>
              <w:bottom w:val="single" w:sz="4" w:space="0" w:color="auto"/>
              <w:right w:val="single" w:sz="4" w:space="0" w:color="auto"/>
            </w:tcBorders>
          </w:tcPr>
          <w:p w14:paraId="5F70650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F6054A4"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30DA9A12"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4D556068"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248FF4A"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D9BEFC6" w14:textId="77777777" w:rsidR="00D677FB" w:rsidRPr="008151B0" w:rsidRDefault="00D677FB" w:rsidP="00E863A3">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2: formato SPP-01: Programa de trabajo, Programa Operativo Anual, Informe trimestral y anual de avances del Programa Operativo Anual o del Programa de Trabajo, Estadísticas.</w:t>
            </w:r>
          </w:p>
        </w:tc>
        <w:tc>
          <w:tcPr>
            <w:tcW w:w="1556" w:type="dxa"/>
            <w:tcBorders>
              <w:top w:val="single" w:sz="4" w:space="0" w:color="auto"/>
              <w:left w:val="single" w:sz="4" w:space="0" w:color="auto"/>
              <w:bottom w:val="single" w:sz="4" w:space="0" w:color="auto"/>
              <w:right w:val="single" w:sz="4" w:space="0" w:color="auto"/>
            </w:tcBorders>
          </w:tcPr>
          <w:p w14:paraId="324A2A64"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4F54920"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2576A63B"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53D3F1E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C07212A"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103084C"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III.- RECURSOS FINANCIEROS.</w:t>
            </w:r>
          </w:p>
        </w:tc>
        <w:tc>
          <w:tcPr>
            <w:tcW w:w="1556" w:type="dxa"/>
            <w:tcBorders>
              <w:top w:val="single" w:sz="4" w:space="0" w:color="auto"/>
              <w:left w:val="single" w:sz="4" w:space="0" w:color="auto"/>
              <w:bottom w:val="single" w:sz="4" w:space="0" w:color="auto"/>
              <w:right w:val="single" w:sz="4" w:space="0" w:color="auto"/>
            </w:tcBorders>
          </w:tcPr>
          <w:p w14:paraId="7C6223D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C7AE5BA"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18902B8A"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6DE31A75"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A6F3A41"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1CBE7B6" w14:textId="77777777" w:rsidR="00D677FB" w:rsidRPr="008151B0" w:rsidRDefault="00D677FB" w:rsidP="00E863A3">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3: formato RF-01: Estados Financieros.</w:t>
            </w:r>
          </w:p>
        </w:tc>
        <w:tc>
          <w:tcPr>
            <w:tcW w:w="1556" w:type="dxa"/>
            <w:tcBorders>
              <w:top w:val="single" w:sz="4" w:space="0" w:color="auto"/>
              <w:left w:val="single" w:sz="4" w:space="0" w:color="auto"/>
              <w:bottom w:val="single" w:sz="4" w:space="0" w:color="auto"/>
              <w:right w:val="single" w:sz="4" w:space="0" w:color="auto"/>
            </w:tcBorders>
          </w:tcPr>
          <w:p w14:paraId="1685147A"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545AB95"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81A9059"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RF-02: Situación de la cuenta pública.</w:t>
            </w:r>
          </w:p>
        </w:tc>
        <w:tc>
          <w:tcPr>
            <w:tcW w:w="1556" w:type="dxa"/>
            <w:tcBorders>
              <w:top w:val="single" w:sz="4" w:space="0" w:color="auto"/>
              <w:left w:val="single" w:sz="4" w:space="0" w:color="auto"/>
              <w:bottom w:val="single" w:sz="4" w:space="0" w:color="auto"/>
              <w:right w:val="single" w:sz="4" w:space="0" w:color="auto"/>
            </w:tcBorders>
          </w:tcPr>
          <w:p w14:paraId="5E20A42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58277BD"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7CD436F0"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lastRenderedPageBreak/>
              <w:t>Anexo 3: formato RF-03: Estado analítico de la deuda y otros pasivos</w:t>
            </w:r>
          </w:p>
        </w:tc>
        <w:tc>
          <w:tcPr>
            <w:tcW w:w="1556" w:type="dxa"/>
            <w:tcBorders>
              <w:top w:val="single" w:sz="4" w:space="0" w:color="auto"/>
              <w:left w:val="single" w:sz="4" w:space="0" w:color="auto"/>
              <w:bottom w:val="single" w:sz="4" w:space="0" w:color="auto"/>
              <w:right w:val="single" w:sz="4" w:space="0" w:color="auto"/>
            </w:tcBorders>
          </w:tcPr>
          <w:p w14:paraId="744C7DC9"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7D2E9FE"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93860E7"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RF-04: Informe analítico de obligaciones diferentes de financiamiento.</w:t>
            </w:r>
          </w:p>
        </w:tc>
        <w:tc>
          <w:tcPr>
            <w:tcW w:w="1556" w:type="dxa"/>
            <w:tcBorders>
              <w:top w:val="single" w:sz="4" w:space="0" w:color="auto"/>
              <w:left w:val="single" w:sz="4" w:space="0" w:color="auto"/>
              <w:bottom w:val="single" w:sz="4" w:space="0" w:color="auto"/>
              <w:right w:val="single" w:sz="4" w:space="0" w:color="auto"/>
            </w:tcBorders>
          </w:tcPr>
          <w:p w14:paraId="32EA768E"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86EC6BD"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167AF42"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RF-05: Estado de flujo de efectivo.</w:t>
            </w:r>
          </w:p>
        </w:tc>
        <w:tc>
          <w:tcPr>
            <w:tcW w:w="1556" w:type="dxa"/>
            <w:tcBorders>
              <w:top w:val="single" w:sz="4" w:space="0" w:color="auto"/>
              <w:left w:val="single" w:sz="4" w:space="0" w:color="auto"/>
              <w:bottom w:val="single" w:sz="4" w:space="0" w:color="auto"/>
              <w:right w:val="single" w:sz="4" w:space="0" w:color="auto"/>
            </w:tcBorders>
          </w:tcPr>
          <w:p w14:paraId="21BB45BA"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D68DDB7"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3CCB1627"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RF-06: Arqueo del fondo Revolvente en efectivo.</w:t>
            </w:r>
          </w:p>
        </w:tc>
        <w:tc>
          <w:tcPr>
            <w:tcW w:w="1556" w:type="dxa"/>
            <w:tcBorders>
              <w:top w:val="single" w:sz="4" w:space="0" w:color="auto"/>
              <w:left w:val="single" w:sz="4" w:space="0" w:color="auto"/>
              <w:bottom w:val="single" w:sz="4" w:space="0" w:color="auto"/>
              <w:right w:val="single" w:sz="4" w:space="0" w:color="auto"/>
            </w:tcBorders>
          </w:tcPr>
          <w:p w14:paraId="561DB9AC"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8AE54EE"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B0E9457"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RF-07: Arqueo del fondo Revolvente en documentos.</w:t>
            </w:r>
          </w:p>
        </w:tc>
        <w:tc>
          <w:tcPr>
            <w:tcW w:w="1556" w:type="dxa"/>
            <w:tcBorders>
              <w:top w:val="single" w:sz="4" w:space="0" w:color="auto"/>
              <w:left w:val="single" w:sz="4" w:space="0" w:color="auto"/>
              <w:bottom w:val="single" w:sz="4" w:space="0" w:color="auto"/>
              <w:right w:val="single" w:sz="4" w:space="0" w:color="auto"/>
            </w:tcBorders>
          </w:tcPr>
          <w:p w14:paraId="095DA5CD"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9965EA7"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2FD15CB"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RF-08: Resumen de arqueo.</w:t>
            </w:r>
          </w:p>
        </w:tc>
        <w:tc>
          <w:tcPr>
            <w:tcW w:w="1556" w:type="dxa"/>
            <w:tcBorders>
              <w:top w:val="single" w:sz="4" w:space="0" w:color="auto"/>
              <w:left w:val="single" w:sz="4" w:space="0" w:color="auto"/>
              <w:bottom w:val="single" w:sz="4" w:space="0" w:color="auto"/>
              <w:right w:val="single" w:sz="4" w:space="0" w:color="auto"/>
            </w:tcBorders>
          </w:tcPr>
          <w:p w14:paraId="4239AC5E"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B6337E2"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8BA089B"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RF-09: Arqueo de caja.</w:t>
            </w:r>
          </w:p>
        </w:tc>
        <w:tc>
          <w:tcPr>
            <w:tcW w:w="1556" w:type="dxa"/>
            <w:tcBorders>
              <w:top w:val="single" w:sz="4" w:space="0" w:color="auto"/>
              <w:left w:val="single" w:sz="4" w:space="0" w:color="auto"/>
              <w:bottom w:val="single" w:sz="4" w:space="0" w:color="auto"/>
              <w:right w:val="single" w:sz="4" w:space="0" w:color="auto"/>
            </w:tcBorders>
          </w:tcPr>
          <w:p w14:paraId="73E8F746"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62D2EA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3863B1E4"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RF-10: Relación de préstamos a empleados.</w:t>
            </w:r>
          </w:p>
        </w:tc>
        <w:tc>
          <w:tcPr>
            <w:tcW w:w="1556" w:type="dxa"/>
            <w:tcBorders>
              <w:top w:val="single" w:sz="4" w:space="0" w:color="auto"/>
              <w:left w:val="single" w:sz="4" w:space="0" w:color="auto"/>
              <w:bottom w:val="single" w:sz="4" w:space="0" w:color="auto"/>
              <w:right w:val="single" w:sz="4" w:space="0" w:color="auto"/>
            </w:tcBorders>
          </w:tcPr>
          <w:p w14:paraId="63AC5B08"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447F181"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E629F77"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RF-11: Situación de gastos a comprobar.</w:t>
            </w:r>
          </w:p>
        </w:tc>
        <w:tc>
          <w:tcPr>
            <w:tcW w:w="1556" w:type="dxa"/>
            <w:tcBorders>
              <w:top w:val="single" w:sz="4" w:space="0" w:color="auto"/>
              <w:left w:val="single" w:sz="4" w:space="0" w:color="auto"/>
              <w:bottom w:val="single" w:sz="4" w:space="0" w:color="auto"/>
              <w:right w:val="single" w:sz="4" w:space="0" w:color="auto"/>
            </w:tcBorders>
          </w:tcPr>
          <w:p w14:paraId="588C9549"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16BA651A"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7708AF7C"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RF-12: Relación de deudores diversos.</w:t>
            </w:r>
          </w:p>
        </w:tc>
        <w:tc>
          <w:tcPr>
            <w:tcW w:w="1556" w:type="dxa"/>
            <w:tcBorders>
              <w:top w:val="single" w:sz="4" w:space="0" w:color="auto"/>
              <w:left w:val="single" w:sz="4" w:space="0" w:color="auto"/>
              <w:bottom w:val="single" w:sz="4" w:space="0" w:color="auto"/>
              <w:right w:val="single" w:sz="4" w:space="0" w:color="auto"/>
            </w:tcBorders>
          </w:tcPr>
          <w:p w14:paraId="23412F25"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CD1A11A"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7C554F0"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RF-13: Relación de cuentas bancarias de cheques.</w:t>
            </w:r>
          </w:p>
        </w:tc>
        <w:tc>
          <w:tcPr>
            <w:tcW w:w="1556" w:type="dxa"/>
            <w:tcBorders>
              <w:top w:val="single" w:sz="4" w:space="0" w:color="auto"/>
              <w:left w:val="single" w:sz="4" w:space="0" w:color="auto"/>
              <w:bottom w:val="single" w:sz="4" w:space="0" w:color="auto"/>
              <w:right w:val="single" w:sz="4" w:space="0" w:color="auto"/>
            </w:tcBorders>
          </w:tcPr>
          <w:p w14:paraId="38584165"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E6B1FBD"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11E1B05"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RF-14: Relación de cuentas bancarias de inversión.</w:t>
            </w:r>
          </w:p>
        </w:tc>
        <w:tc>
          <w:tcPr>
            <w:tcW w:w="1556" w:type="dxa"/>
            <w:tcBorders>
              <w:top w:val="single" w:sz="4" w:space="0" w:color="auto"/>
              <w:left w:val="single" w:sz="4" w:space="0" w:color="auto"/>
              <w:bottom w:val="single" w:sz="4" w:space="0" w:color="auto"/>
              <w:right w:val="single" w:sz="4" w:space="0" w:color="auto"/>
            </w:tcBorders>
          </w:tcPr>
          <w:p w14:paraId="7AFF479C"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083732E"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EAD629C"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RF-15: Conciliaciones bancarias.</w:t>
            </w:r>
          </w:p>
        </w:tc>
        <w:tc>
          <w:tcPr>
            <w:tcW w:w="1556" w:type="dxa"/>
            <w:tcBorders>
              <w:top w:val="single" w:sz="4" w:space="0" w:color="auto"/>
              <w:left w:val="single" w:sz="4" w:space="0" w:color="auto"/>
              <w:bottom w:val="single" w:sz="4" w:space="0" w:color="auto"/>
              <w:right w:val="single" w:sz="4" w:space="0" w:color="auto"/>
            </w:tcBorders>
          </w:tcPr>
          <w:p w14:paraId="3CACE96B"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6193A9A"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DE68639"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RF-16: Corte de emisión de cheques.</w:t>
            </w:r>
          </w:p>
        </w:tc>
        <w:tc>
          <w:tcPr>
            <w:tcW w:w="1556" w:type="dxa"/>
            <w:tcBorders>
              <w:top w:val="single" w:sz="4" w:space="0" w:color="auto"/>
              <w:left w:val="single" w:sz="4" w:space="0" w:color="auto"/>
              <w:bottom w:val="single" w:sz="4" w:space="0" w:color="auto"/>
              <w:right w:val="single" w:sz="4" w:space="0" w:color="auto"/>
            </w:tcBorders>
          </w:tcPr>
          <w:p w14:paraId="6FB822BA"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10D4527B"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0E9D155"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RF-17: Cheques en tránsito y pendientes de entrega a los beneficiarios.</w:t>
            </w:r>
          </w:p>
        </w:tc>
        <w:tc>
          <w:tcPr>
            <w:tcW w:w="1556" w:type="dxa"/>
            <w:tcBorders>
              <w:top w:val="single" w:sz="4" w:space="0" w:color="auto"/>
              <w:left w:val="single" w:sz="4" w:space="0" w:color="auto"/>
              <w:bottom w:val="single" w:sz="4" w:space="0" w:color="auto"/>
              <w:right w:val="single" w:sz="4" w:space="0" w:color="auto"/>
            </w:tcBorders>
          </w:tcPr>
          <w:p w14:paraId="751063D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80FBDFC"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3C6D04E3"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RF-18: Aviso de cancelación de firmas autorizadas.</w:t>
            </w:r>
          </w:p>
        </w:tc>
        <w:tc>
          <w:tcPr>
            <w:tcW w:w="1556" w:type="dxa"/>
            <w:tcBorders>
              <w:top w:val="single" w:sz="4" w:space="0" w:color="auto"/>
              <w:left w:val="single" w:sz="4" w:space="0" w:color="auto"/>
              <w:bottom w:val="single" w:sz="4" w:space="0" w:color="auto"/>
              <w:right w:val="single" w:sz="4" w:space="0" w:color="auto"/>
            </w:tcBorders>
          </w:tcPr>
          <w:p w14:paraId="3D6147E4"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C50F22A"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EF84350"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RF-19: Relación de documentos, bienes y valores que se resguardan en caja de seguridad.</w:t>
            </w:r>
          </w:p>
        </w:tc>
        <w:tc>
          <w:tcPr>
            <w:tcW w:w="1556" w:type="dxa"/>
            <w:tcBorders>
              <w:top w:val="single" w:sz="4" w:space="0" w:color="auto"/>
              <w:left w:val="single" w:sz="4" w:space="0" w:color="auto"/>
              <w:bottom w:val="single" w:sz="4" w:space="0" w:color="auto"/>
              <w:right w:val="single" w:sz="4" w:space="0" w:color="auto"/>
            </w:tcBorders>
          </w:tcPr>
          <w:p w14:paraId="453B3AF0"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21B6BB2"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866FB18"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RF-20: Estados de los recursos adicionales estatales y federales autorizados.</w:t>
            </w:r>
          </w:p>
        </w:tc>
        <w:tc>
          <w:tcPr>
            <w:tcW w:w="1556" w:type="dxa"/>
            <w:tcBorders>
              <w:top w:val="single" w:sz="4" w:space="0" w:color="auto"/>
              <w:left w:val="single" w:sz="4" w:space="0" w:color="auto"/>
              <w:bottom w:val="single" w:sz="4" w:space="0" w:color="auto"/>
              <w:right w:val="single" w:sz="4" w:space="0" w:color="auto"/>
            </w:tcBorders>
          </w:tcPr>
          <w:p w14:paraId="41BB8649"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D318322"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0FF68F4"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 xml:space="preserve">Anexo 3: formato RF-21: Obligaciones fiscales, laborales y judiciales por pagar. </w:t>
            </w:r>
          </w:p>
        </w:tc>
        <w:tc>
          <w:tcPr>
            <w:tcW w:w="1556" w:type="dxa"/>
            <w:tcBorders>
              <w:top w:val="single" w:sz="4" w:space="0" w:color="auto"/>
              <w:left w:val="single" w:sz="4" w:space="0" w:color="auto"/>
              <w:bottom w:val="single" w:sz="4" w:space="0" w:color="auto"/>
              <w:right w:val="single" w:sz="4" w:space="0" w:color="auto"/>
            </w:tcBorders>
          </w:tcPr>
          <w:p w14:paraId="616A1196"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17AF867"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F8073EA"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RF-22: Inventario de formas de cobro.</w:t>
            </w:r>
          </w:p>
        </w:tc>
        <w:tc>
          <w:tcPr>
            <w:tcW w:w="1556" w:type="dxa"/>
            <w:tcBorders>
              <w:top w:val="single" w:sz="4" w:space="0" w:color="auto"/>
              <w:left w:val="single" w:sz="4" w:space="0" w:color="auto"/>
              <w:bottom w:val="single" w:sz="4" w:space="0" w:color="auto"/>
              <w:right w:val="single" w:sz="4" w:space="0" w:color="auto"/>
            </w:tcBorders>
          </w:tcPr>
          <w:p w14:paraId="6DEB933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93D2F4C"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598380B" w14:textId="77777777" w:rsidR="00D677FB" w:rsidRPr="008151B0" w:rsidRDefault="00D677FB" w:rsidP="00E863A3">
            <w:pPr>
              <w:widowControl w:val="0"/>
              <w:suppressAutoHyphens/>
              <w:spacing w:after="0" w:line="240" w:lineRule="auto"/>
              <w:ind w:left="714" w:right="148"/>
              <w:jc w:val="both"/>
              <w:rPr>
                <w:rFonts w:ascii="Arial" w:eastAsia="Calibri" w:hAnsi="Arial" w:cs="Arial"/>
                <w:sz w:val="20"/>
                <w:szCs w:val="20"/>
              </w:rPr>
            </w:pPr>
            <w:r w:rsidRPr="008151B0">
              <w:rPr>
                <w:rFonts w:ascii="Arial" w:eastAsia="Calibri" w:hAnsi="Arial" w:cs="Arial"/>
                <w:sz w:val="20"/>
                <w:szCs w:val="20"/>
              </w:rPr>
              <w:t>Anexo 3: formato RF-23: Listado de padrones de contribuyentes.</w:t>
            </w:r>
          </w:p>
        </w:tc>
        <w:tc>
          <w:tcPr>
            <w:tcW w:w="1556" w:type="dxa"/>
            <w:tcBorders>
              <w:top w:val="single" w:sz="4" w:space="0" w:color="auto"/>
              <w:left w:val="single" w:sz="4" w:space="0" w:color="auto"/>
              <w:bottom w:val="single" w:sz="4" w:space="0" w:color="auto"/>
              <w:right w:val="single" w:sz="4" w:space="0" w:color="auto"/>
            </w:tcBorders>
          </w:tcPr>
          <w:p w14:paraId="1BAAF9C8"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1C9EA797"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0B4C2E96"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04A3D7E9"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AB2C1C2"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D900A33"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IV.- RECURSOS HUMANOS</w:t>
            </w:r>
          </w:p>
        </w:tc>
        <w:tc>
          <w:tcPr>
            <w:tcW w:w="1556" w:type="dxa"/>
            <w:tcBorders>
              <w:top w:val="single" w:sz="4" w:space="0" w:color="auto"/>
              <w:left w:val="single" w:sz="4" w:space="0" w:color="auto"/>
              <w:bottom w:val="single" w:sz="4" w:space="0" w:color="auto"/>
              <w:right w:val="single" w:sz="4" w:space="0" w:color="auto"/>
            </w:tcBorders>
          </w:tcPr>
          <w:p w14:paraId="69E3FECC"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DDFA821"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66C00DA9"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70D8F298"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F7BA375"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841DE05"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4: formato RH-01.- Organigrama actualizado y autorizado.</w:t>
            </w:r>
          </w:p>
        </w:tc>
        <w:tc>
          <w:tcPr>
            <w:tcW w:w="1556" w:type="dxa"/>
            <w:tcBorders>
              <w:top w:val="single" w:sz="4" w:space="0" w:color="auto"/>
              <w:left w:val="single" w:sz="4" w:space="0" w:color="auto"/>
              <w:bottom w:val="single" w:sz="4" w:space="0" w:color="auto"/>
              <w:right w:val="single" w:sz="4" w:space="0" w:color="auto"/>
            </w:tcBorders>
          </w:tcPr>
          <w:p w14:paraId="31EF2C1A"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E484B8B"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53A9A52"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4: formato RH-02.- Plantilla de personal.</w:t>
            </w:r>
          </w:p>
        </w:tc>
        <w:tc>
          <w:tcPr>
            <w:tcW w:w="1556" w:type="dxa"/>
            <w:tcBorders>
              <w:top w:val="single" w:sz="4" w:space="0" w:color="auto"/>
              <w:left w:val="single" w:sz="4" w:space="0" w:color="auto"/>
              <w:bottom w:val="single" w:sz="4" w:space="0" w:color="auto"/>
              <w:right w:val="single" w:sz="4" w:space="0" w:color="auto"/>
            </w:tcBorders>
          </w:tcPr>
          <w:p w14:paraId="343EF4F6"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C3CD12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6870CF4"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4: formato RH-03.- Catálogo de puestos.</w:t>
            </w:r>
          </w:p>
        </w:tc>
        <w:tc>
          <w:tcPr>
            <w:tcW w:w="1556" w:type="dxa"/>
            <w:tcBorders>
              <w:top w:val="single" w:sz="4" w:space="0" w:color="auto"/>
              <w:left w:val="single" w:sz="4" w:space="0" w:color="auto"/>
              <w:bottom w:val="single" w:sz="4" w:space="0" w:color="auto"/>
              <w:right w:val="single" w:sz="4" w:space="0" w:color="auto"/>
            </w:tcBorders>
          </w:tcPr>
          <w:p w14:paraId="6608D769"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43AD761"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42FADBD"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4: formato RH-04.- Tabulador de sueldos.</w:t>
            </w:r>
          </w:p>
        </w:tc>
        <w:tc>
          <w:tcPr>
            <w:tcW w:w="1556" w:type="dxa"/>
            <w:tcBorders>
              <w:top w:val="single" w:sz="4" w:space="0" w:color="auto"/>
              <w:left w:val="single" w:sz="4" w:space="0" w:color="auto"/>
              <w:bottom w:val="single" w:sz="4" w:space="0" w:color="auto"/>
              <w:right w:val="single" w:sz="4" w:space="0" w:color="auto"/>
            </w:tcBorders>
          </w:tcPr>
          <w:p w14:paraId="742901E6"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56CBE45"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06583C6"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4: formato RH-05.- Relación de personal con licencias y permisos.</w:t>
            </w:r>
          </w:p>
        </w:tc>
        <w:tc>
          <w:tcPr>
            <w:tcW w:w="1556" w:type="dxa"/>
            <w:tcBorders>
              <w:top w:val="single" w:sz="4" w:space="0" w:color="auto"/>
              <w:left w:val="single" w:sz="4" w:space="0" w:color="auto"/>
              <w:bottom w:val="single" w:sz="4" w:space="0" w:color="auto"/>
              <w:right w:val="single" w:sz="4" w:space="0" w:color="auto"/>
            </w:tcBorders>
          </w:tcPr>
          <w:p w14:paraId="117D0D1D"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7DC3A69"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37CC2167"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4: formato RH-06.- Relación de percepciones pendientes de cubrir a trabajadores</w:t>
            </w:r>
          </w:p>
        </w:tc>
        <w:tc>
          <w:tcPr>
            <w:tcW w:w="1556" w:type="dxa"/>
            <w:tcBorders>
              <w:top w:val="single" w:sz="4" w:space="0" w:color="auto"/>
              <w:left w:val="single" w:sz="4" w:space="0" w:color="auto"/>
              <w:bottom w:val="single" w:sz="4" w:space="0" w:color="auto"/>
              <w:right w:val="single" w:sz="4" w:space="0" w:color="auto"/>
            </w:tcBorders>
          </w:tcPr>
          <w:p w14:paraId="2D2A3912"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CC827A4"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66B9A3EF"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7AD3073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095D665"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75A578A5"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V.- RECURSOS MATERIALES</w:t>
            </w:r>
          </w:p>
        </w:tc>
        <w:tc>
          <w:tcPr>
            <w:tcW w:w="1556" w:type="dxa"/>
            <w:tcBorders>
              <w:top w:val="single" w:sz="4" w:space="0" w:color="auto"/>
              <w:left w:val="single" w:sz="4" w:space="0" w:color="auto"/>
              <w:bottom w:val="single" w:sz="4" w:space="0" w:color="auto"/>
              <w:right w:val="single" w:sz="4" w:space="0" w:color="auto"/>
            </w:tcBorders>
          </w:tcPr>
          <w:p w14:paraId="68124960"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48C7423"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2F4EB776"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79E0EA61"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249CDBF"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B5047F1"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5: formato RM-01: Inventario de bienes bajo resguardo.</w:t>
            </w:r>
          </w:p>
        </w:tc>
        <w:tc>
          <w:tcPr>
            <w:tcW w:w="1556" w:type="dxa"/>
            <w:tcBorders>
              <w:top w:val="single" w:sz="4" w:space="0" w:color="auto"/>
              <w:left w:val="single" w:sz="4" w:space="0" w:color="auto"/>
              <w:bottom w:val="single" w:sz="4" w:space="0" w:color="auto"/>
              <w:right w:val="single" w:sz="4" w:space="0" w:color="auto"/>
            </w:tcBorders>
          </w:tcPr>
          <w:p w14:paraId="31E4D19A"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658064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466F931"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5: formato RM-02: Relación de software (programas y paquetería) comercial.</w:t>
            </w:r>
          </w:p>
        </w:tc>
        <w:tc>
          <w:tcPr>
            <w:tcW w:w="1556" w:type="dxa"/>
            <w:tcBorders>
              <w:top w:val="single" w:sz="4" w:space="0" w:color="auto"/>
              <w:left w:val="single" w:sz="4" w:space="0" w:color="auto"/>
              <w:bottom w:val="single" w:sz="4" w:space="0" w:color="auto"/>
              <w:right w:val="single" w:sz="4" w:space="0" w:color="auto"/>
            </w:tcBorders>
          </w:tcPr>
          <w:p w14:paraId="0D72C0B8"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51F1B0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79F46996"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5: formato RM-03: Relación de software (programas y paquetería) desarrollado.</w:t>
            </w:r>
          </w:p>
        </w:tc>
        <w:tc>
          <w:tcPr>
            <w:tcW w:w="1556" w:type="dxa"/>
            <w:tcBorders>
              <w:top w:val="single" w:sz="4" w:space="0" w:color="auto"/>
              <w:left w:val="single" w:sz="4" w:space="0" w:color="auto"/>
              <w:bottom w:val="single" w:sz="4" w:space="0" w:color="auto"/>
              <w:right w:val="single" w:sz="4" w:space="0" w:color="auto"/>
            </w:tcBorders>
          </w:tcPr>
          <w:p w14:paraId="3083A35E"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5138619"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55B9E46"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5: formato RM-04: Relación de sellos oficiales Entregados.</w:t>
            </w:r>
          </w:p>
        </w:tc>
        <w:tc>
          <w:tcPr>
            <w:tcW w:w="1556" w:type="dxa"/>
            <w:tcBorders>
              <w:top w:val="single" w:sz="4" w:space="0" w:color="auto"/>
              <w:left w:val="single" w:sz="4" w:space="0" w:color="auto"/>
              <w:bottom w:val="single" w:sz="4" w:space="0" w:color="auto"/>
              <w:right w:val="single" w:sz="4" w:space="0" w:color="auto"/>
            </w:tcBorders>
          </w:tcPr>
          <w:p w14:paraId="36D3C40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C072E1D"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90C5337"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5: formato RM-05: Relación de llaves de acceso a oficinas, mobiliario o vehículos.</w:t>
            </w:r>
          </w:p>
        </w:tc>
        <w:tc>
          <w:tcPr>
            <w:tcW w:w="1556" w:type="dxa"/>
            <w:tcBorders>
              <w:top w:val="single" w:sz="4" w:space="0" w:color="auto"/>
              <w:left w:val="single" w:sz="4" w:space="0" w:color="auto"/>
              <w:bottom w:val="single" w:sz="4" w:space="0" w:color="auto"/>
              <w:right w:val="single" w:sz="4" w:space="0" w:color="auto"/>
            </w:tcBorders>
          </w:tcPr>
          <w:p w14:paraId="38E10846"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A5AA184"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A80C95B" w14:textId="3846DE7F"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5: formato RM-06: Inventario de almacén.</w:t>
            </w:r>
          </w:p>
        </w:tc>
        <w:tc>
          <w:tcPr>
            <w:tcW w:w="1556" w:type="dxa"/>
            <w:tcBorders>
              <w:top w:val="single" w:sz="4" w:space="0" w:color="auto"/>
              <w:left w:val="single" w:sz="4" w:space="0" w:color="auto"/>
              <w:bottom w:val="single" w:sz="4" w:space="0" w:color="auto"/>
              <w:right w:val="single" w:sz="4" w:space="0" w:color="auto"/>
            </w:tcBorders>
          </w:tcPr>
          <w:p w14:paraId="29B97217"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1D39629E"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1F31188"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lastRenderedPageBreak/>
              <w:t>Anexo 5: formato RM-07: Relación de bienes muebles e inmuebles en arrendamiento o comodato.</w:t>
            </w:r>
          </w:p>
        </w:tc>
        <w:tc>
          <w:tcPr>
            <w:tcW w:w="1556" w:type="dxa"/>
            <w:tcBorders>
              <w:top w:val="single" w:sz="4" w:space="0" w:color="auto"/>
              <w:left w:val="single" w:sz="4" w:space="0" w:color="auto"/>
              <w:bottom w:val="single" w:sz="4" w:space="0" w:color="auto"/>
              <w:right w:val="single" w:sz="4" w:space="0" w:color="auto"/>
            </w:tcBorders>
          </w:tcPr>
          <w:p w14:paraId="34F45A4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052487F"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3D88F9AD"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5: formato RM-08: Artículos de decoración ubicados en el despacho.</w:t>
            </w:r>
          </w:p>
        </w:tc>
        <w:tc>
          <w:tcPr>
            <w:tcW w:w="1556" w:type="dxa"/>
            <w:tcBorders>
              <w:top w:val="single" w:sz="4" w:space="0" w:color="auto"/>
              <w:left w:val="single" w:sz="4" w:space="0" w:color="auto"/>
              <w:bottom w:val="single" w:sz="4" w:space="0" w:color="auto"/>
              <w:right w:val="single" w:sz="4" w:space="0" w:color="auto"/>
            </w:tcBorders>
          </w:tcPr>
          <w:p w14:paraId="4ADF371E"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B4487E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FB41EBC"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5: formato RM-09: Accesorios de seguridad y municiones.</w:t>
            </w:r>
          </w:p>
        </w:tc>
        <w:tc>
          <w:tcPr>
            <w:tcW w:w="1556" w:type="dxa"/>
            <w:tcBorders>
              <w:top w:val="single" w:sz="4" w:space="0" w:color="auto"/>
              <w:left w:val="single" w:sz="4" w:space="0" w:color="auto"/>
              <w:bottom w:val="single" w:sz="4" w:space="0" w:color="auto"/>
              <w:right w:val="single" w:sz="4" w:space="0" w:color="auto"/>
            </w:tcBorders>
          </w:tcPr>
          <w:p w14:paraId="5C0BC9AB"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6EF2E8A"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F1D85A7" w14:textId="01243C64"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5: formato RM-10: Libros y publicaciones.</w:t>
            </w:r>
          </w:p>
        </w:tc>
        <w:tc>
          <w:tcPr>
            <w:tcW w:w="1556" w:type="dxa"/>
            <w:tcBorders>
              <w:top w:val="single" w:sz="4" w:space="0" w:color="auto"/>
              <w:left w:val="single" w:sz="4" w:space="0" w:color="auto"/>
              <w:bottom w:val="single" w:sz="4" w:space="0" w:color="auto"/>
              <w:right w:val="single" w:sz="4" w:space="0" w:color="auto"/>
            </w:tcBorders>
          </w:tcPr>
          <w:p w14:paraId="4A9D130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11EA0A6"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0D90C72"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5: formato RM-11: Relación de vehículos siniestrados.</w:t>
            </w:r>
          </w:p>
        </w:tc>
        <w:tc>
          <w:tcPr>
            <w:tcW w:w="1556" w:type="dxa"/>
            <w:tcBorders>
              <w:top w:val="single" w:sz="4" w:space="0" w:color="auto"/>
              <w:left w:val="single" w:sz="4" w:space="0" w:color="auto"/>
              <w:bottom w:val="single" w:sz="4" w:space="0" w:color="auto"/>
              <w:right w:val="single" w:sz="4" w:space="0" w:color="auto"/>
            </w:tcBorders>
          </w:tcPr>
          <w:p w14:paraId="41BF409D"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8306F84"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6F05E36F"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4FF2FF14"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4411E1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3532FF35"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VI.- OBRA PÚBLICA</w:t>
            </w:r>
          </w:p>
        </w:tc>
        <w:tc>
          <w:tcPr>
            <w:tcW w:w="1556" w:type="dxa"/>
            <w:tcBorders>
              <w:top w:val="single" w:sz="4" w:space="0" w:color="auto"/>
              <w:left w:val="single" w:sz="4" w:space="0" w:color="auto"/>
              <w:bottom w:val="single" w:sz="4" w:space="0" w:color="auto"/>
              <w:right w:val="single" w:sz="4" w:space="0" w:color="auto"/>
            </w:tcBorders>
          </w:tcPr>
          <w:p w14:paraId="00756F72"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787390B"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412B27C0"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2FA0D139"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370C109"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9A443D3"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6: formato OP-01: Estado de la obra pública concluida por contrato.</w:t>
            </w:r>
          </w:p>
        </w:tc>
        <w:tc>
          <w:tcPr>
            <w:tcW w:w="1556" w:type="dxa"/>
            <w:tcBorders>
              <w:top w:val="single" w:sz="4" w:space="0" w:color="auto"/>
              <w:left w:val="single" w:sz="4" w:space="0" w:color="auto"/>
              <w:bottom w:val="single" w:sz="4" w:space="0" w:color="auto"/>
              <w:right w:val="single" w:sz="4" w:space="0" w:color="auto"/>
            </w:tcBorders>
          </w:tcPr>
          <w:p w14:paraId="1DCAAD8D"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0864C69"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7AA1C56"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6: formato OP-02: Estado de la obra pública concluida por administración directa.</w:t>
            </w:r>
          </w:p>
        </w:tc>
        <w:tc>
          <w:tcPr>
            <w:tcW w:w="1556" w:type="dxa"/>
            <w:tcBorders>
              <w:top w:val="single" w:sz="4" w:space="0" w:color="auto"/>
              <w:left w:val="single" w:sz="4" w:space="0" w:color="auto"/>
              <w:bottom w:val="single" w:sz="4" w:space="0" w:color="auto"/>
              <w:right w:val="single" w:sz="4" w:space="0" w:color="auto"/>
            </w:tcBorders>
          </w:tcPr>
          <w:p w14:paraId="740DCD34"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86AEA5B"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B2E302F"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6: formato OP-03: Estado de la obra pública en proceso por contrato.</w:t>
            </w:r>
          </w:p>
        </w:tc>
        <w:tc>
          <w:tcPr>
            <w:tcW w:w="1556" w:type="dxa"/>
            <w:tcBorders>
              <w:top w:val="single" w:sz="4" w:space="0" w:color="auto"/>
              <w:left w:val="single" w:sz="4" w:space="0" w:color="auto"/>
              <w:bottom w:val="single" w:sz="4" w:space="0" w:color="auto"/>
              <w:right w:val="single" w:sz="4" w:space="0" w:color="auto"/>
            </w:tcBorders>
          </w:tcPr>
          <w:p w14:paraId="45FB655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F87058D"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8AD90A9"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6: formato OP-04: Estado de la obra pública en proceso por administración directa.</w:t>
            </w:r>
          </w:p>
        </w:tc>
        <w:tc>
          <w:tcPr>
            <w:tcW w:w="1556" w:type="dxa"/>
            <w:tcBorders>
              <w:top w:val="single" w:sz="4" w:space="0" w:color="auto"/>
              <w:left w:val="single" w:sz="4" w:space="0" w:color="auto"/>
              <w:bottom w:val="single" w:sz="4" w:space="0" w:color="auto"/>
              <w:right w:val="single" w:sz="4" w:space="0" w:color="auto"/>
            </w:tcBorders>
          </w:tcPr>
          <w:p w14:paraId="55935093"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C2B48C3"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9ECA626" w14:textId="77777777" w:rsidR="00D677FB" w:rsidRPr="008151B0" w:rsidRDefault="00D677FB" w:rsidP="00F44E6C">
            <w:pPr>
              <w:widowControl w:val="0"/>
              <w:suppressAutoHyphens/>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6: formato OP-05: Relación de expedientes técnicos unitarios de obras y acciones.</w:t>
            </w:r>
          </w:p>
        </w:tc>
        <w:tc>
          <w:tcPr>
            <w:tcW w:w="1556" w:type="dxa"/>
            <w:tcBorders>
              <w:top w:val="single" w:sz="4" w:space="0" w:color="auto"/>
              <w:left w:val="single" w:sz="4" w:space="0" w:color="auto"/>
              <w:bottom w:val="single" w:sz="4" w:space="0" w:color="auto"/>
              <w:right w:val="single" w:sz="4" w:space="0" w:color="auto"/>
            </w:tcBorders>
          </w:tcPr>
          <w:p w14:paraId="16AED4ED"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C306128"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33933150"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30D7A70D"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21664C8"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70C27A7"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VII.- ARCHIVOS Y DOCUMENTOS</w:t>
            </w:r>
          </w:p>
        </w:tc>
        <w:tc>
          <w:tcPr>
            <w:tcW w:w="1556" w:type="dxa"/>
            <w:tcBorders>
              <w:top w:val="single" w:sz="4" w:space="0" w:color="auto"/>
              <w:left w:val="single" w:sz="4" w:space="0" w:color="auto"/>
              <w:bottom w:val="single" w:sz="4" w:space="0" w:color="auto"/>
              <w:right w:val="single" w:sz="4" w:space="0" w:color="auto"/>
            </w:tcBorders>
          </w:tcPr>
          <w:p w14:paraId="385A0FA1"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A474721"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60254FEE"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1278404B"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63E63D6"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0B807437"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AyD-01: Relación de los principales Programas y Proyectos ejecutados</w:t>
            </w:r>
          </w:p>
        </w:tc>
        <w:tc>
          <w:tcPr>
            <w:tcW w:w="1556" w:type="dxa"/>
            <w:tcBorders>
              <w:top w:val="single" w:sz="4" w:space="0" w:color="auto"/>
              <w:left w:val="single" w:sz="4" w:space="0" w:color="auto"/>
              <w:bottom w:val="single" w:sz="4" w:space="0" w:color="auto"/>
              <w:right w:val="single" w:sz="4" w:space="0" w:color="auto"/>
            </w:tcBorders>
          </w:tcPr>
          <w:p w14:paraId="59F7106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1BC483D"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2891010"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AyD-02: Relación de contratos vigentes de diversa índole.</w:t>
            </w:r>
          </w:p>
        </w:tc>
        <w:tc>
          <w:tcPr>
            <w:tcW w:w="1556" w:type="dxa"/>
            <w:tcBorders>
              <w:top w:val="single" w:sz="4" w:space="0" w:color="auto"/>
              <w:left w:val="single" w:sz="4" w:space="0" w:color="auto"/>
              <w:bottom w:val="single" w:sz="4" w:space="0" w:color="auto"/>
              <w:right w:val="single" w:sz="4" w:space="0" w:color="auto"/>
            </w:tcBorders>
          </w:tcPr>
          <w:p w14:paraId="6F3A1172"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7084BAD"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F2C0F85"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AyD-03: Relación de procedimientos fiscales, administrativos, laborales o judiciales promovidos en contra y por el municipio de Oaxaca de Juárez concluidos y en proceso.</w:t>
            </w:r>
          </w:p>
        </w:tc>
        <w:tc>
          <w:tcPr>
            <w:tcW w:w="1556" w:type="dxa"/>
            <w:tcBorders>
              <w:top w:val="single" w:sz="4" w:space="0" w:color="auto"/>
              <w:left w:val="single" w:sz="4" w:space="0" w:color="auto"/>
              <w:bottom w:val="single" w:sz="4" w:space="0" w:color="auto"/>
              <w:right w:val="single" w:sz="4" w:space="0" w:color="auto"/>
            </w:tcBorders>
          </w:tcPr>
          <w:p w14:paraId="685C4678"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114CBB13"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44BFCC5"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 xml:space="preserve">Anexo 7: formato AyD-04: Relación de Manuales de Organización y de Procedimientos. </w:t>
            </w:r>
          </w:p>
        </w:tc>
        <w:tc>
          <w:tcPr>
            <w:tcW w:w="1556" w:type="dxa"/>
            <w:tcBorders>
              <w:top w:val="single" w:sz="4" w:space="0" w:color="auto"/>
              <w:left w:val="single" w:sz="4" w:space="0" w:color="auto"/>
              <w:bottom w:val="single" w:sz="4" w:space="0" w:color="auto"/>
              <w:right w:val="single" w:sz="4" w:space="0" w:color="auto"/>
            </w:tcBorders>
          </w:tcPr>
          <w:p w14:paraId="022CF201"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2573D76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47B18FE9"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AyD-05: Relación de procedimientos de contratación de bienes, servicios y obra pública.</w:t>
            </w:r>
          </w:p>
        </w:tc>
        <w:tc>
          <w:tcPr>
            <w:tcW w:w="1556" w:type="dxa"/>
            <w:tcBorders>
              <w:top w:val="single" w:sz="4" w:space="0" w:color="auto"/>
              <w:left w:val="single" w:sz="4" w:space="0" w:color="auto"/>
              <w:bottom w:val="single" w:sz="4" w:space="0" w:color="auto"/>
              <w:right w:val="single" w:sz="4" w:space="0" w:color="auto"/>
            </w:tcBorders>
          </w:tcPr>
          <w:p w14:paraId="01EABD7B"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3FCC4C1"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81A407D"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AyD-06: Relación de convenios vigentes, suscritos con Particulares, Municipio, Estado o Federación.</w:t>
            </w:r>
          </w:p>
        </w:tc>
        <w:tc>
          <w:tcPr>
            <w:tcW w:w="1556" w:type="dxa"/>
            <w:tcBorders>
              <w:top w:val="single" w:sz="4" w:space="0" w:color="auto"/>
              <w:left w:val="single" w:sz="4" w:space="0" w:color="auto"/>
              <w:bottom w:val="single" w:sz="4" w:space="0" w:color="auto"/>
              <w:right w:val="single" w:sz="4" w:space="0" w:color="auto"/>
            </w:tcBorders>
          </w:tcPr>
          <w:p w14:paraId="5228D83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298CEB4"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314C7C1"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AyD-07: Relación de contratos bancarios del ejercicio fiscal en curso.</w:t>
            </w:r>
          </w:p>
        </w:tc>
        <w:tc>
          <w:tcPr>
            <w:tcW w:w="1556" w:type="dxa"/>
            <w:tcBorders>
              <w:top w:val="single" w:sz="4" w:space="0" w:color="auto"/>
              <w:left w:val="single" w:sz="4" w:space="0" w:color="auto"/>
              <w:bottom w:val="single" w:sz="4" w:space="0" w:color="auto"/>
              <w:right w:val="single" w:sz="4" w:space="0" w:color="auto"/>
            </w:tcBorders>
          </w:tcPr>
          <w:p w14:paraId="1F3FEDF7"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4B913065"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B3ED583"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AyD-08: Relación de libros de actas de sesiones de cabildo.</w:t>
            </w:r>
          </w:p>
        </w:tc>
        <w:tc>
          <w:tcPr>
            <w:tcW w:w="1556" w:type="dxa"/>
            <w:tcBorders>
              <w:top w:val="single" w:sz="4" w:space="0" w:color="auto"/>
              <w:left w:val="single" w:sz="4" w:space="0" w:color="auto"/>
              <w:bottom w:val="single" w:sz="4" w:space="0" w:color="auto"/>
              <w:right w:val="single" w:sz="4" w:space="0" w:color="auto"/>
            </w:tcBorders>
          </w:tcPr>
          <w:p w14:paraId="6491E1D2"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0626945"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BFA7D3E" w14:textId="77777777" w:rsidR="00D677FB" w:rsidRPr="008151B0" w:rsidRDefault="00D677FB" w:rsidP="00F44E6C">
            <w:pPr>
              <w:widowControl w:val="0"/>
              <w:suppressAutoHyphens/>
              <w:autoSpaceDE w:val="0"/>
              <w:autoSpaceDN w:val="0"/>
              <w:adjustRightInd w:val="0"/>
              <w:spacing w:after="0" w:line="240" w:lineRule="auto"/>
              <w:ind w:left="720" w:right="148"/>
              <w:jc w:val="both"/>
              <w:rPr>
                <w:rFonts w:ascii="Arial" w:eastAsia="Calibri" w:hAnsi="Arial" w:cs="Arial"/>
                <w:sz w:val="20"/>
                <w:szCs w:val="20"/>
              </w:rPr>
            </w:pPr>
            <w:r w:rsidRPr="008151B0">
              <w:rPr>
                <w:rFonts w:ascii="Arial" w:eastAsia="Calibri" w:hAnsi="Arial" w:cs="Arial"/>
                <w:sz w:val="20"/>
                <w:szCs w:val="20"/>
              </w:rPr>
              <w:t>Anexo 7: formato AyD-09: Relación de documentación recibida y generada durante su periodo de gestión no comprendida en los incisos anteriores.</w:t>
            </w:r>
          </w:p>
        </w:tc>
        <w:tc>
          <w:tcPr>
            <w:tcW w:w="1556" w:type="dxa"/>
            <w:tcBorders>
              <w:top w:val="single" w:sz="4" w:space="0" w:color="auto"/>
              <w:left w:val="single" w:sz="4" w:space="0" w:color="auto"/>
              <w:bottom w:val="single" w:sz="4" w:space="0" w:color="auto"/>
              <w:right w:val="single" w:sz="4" w:space="0" w:color="auto"/>
            </w:tcBorders>
          </w:tcPr>
          <w:p w14:paraId="73A3723C"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96A970D"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3A6D7779"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148D3D05"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E4FF2DF"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93183F8" w14:textId="77777777"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t>VIII.- ASUNTOS EN TRÁMITE</w:t>
            </w:r>
          </w:p>
        </w:tc>
        <w:tc>
          <w:tcPr>
            <w:tcW w:w="1556" w:type="dxa"/>
            <w:tcBorders>
              <w:top w:val="single" w:sz="4" w:space="0" w:color="auto"/>
              <w:left w:val="single" w:sz="4" w:space="0" w:color="auto"/>
              <w:bottom w:val="single" w:sz="4" w:space="0" w:color="auto"/>
              <w:right w:val="single" w:sz="4" w:space="0" w:color="auto"/>
            </w:tcBorders>
          </w:tcPr>
          <w:p w14:paraId="5BA0AE6A"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583B0C3"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1C25311A" w14:textId="77777777" w:rsidR="00D677FB" w:rsidRPr="008151B0" w:rsidRDefault="00D677FB">
            <w:pPr>
              <w:autoSpaceDE w:val="0"/>
              <w:autoSpaceDN w:val="0"/>
              <w:adjustRightInd w:val="0"/>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59D96EFC"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68584404"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2820DBF1"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8: Formato AT-01: Relación de asuntos prioritarios por atender.</w:t>
            </w:r>
          </w:p>
        </w:tc>
        <w:tc>
          <w:tcPr>
            <w:tcW w:w="1556" w:type="dxa"/>
            <w:tcBorders>
              <w:top w:val="single" w:sz="4" w:space="0" w:color="auto"/>
              <w:left w:val="single" w:sz="4" w:space="0" w:color="auto"/>
              <w:bottom w:val="single" w:sz="4" w:space="0" w:color="auto"/>
              <w:right w:val="single" w:sz="4" w:space="0" w:color="auto"/>
            </w:tcBorders>
          </w:tcPr>
          <w:p w14:paraId="0FA281B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BA21977"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1D36402C"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8: Formato AT-02: Relación de documentos de carácter administrativo en trámite.</w:t>
            </w:r>
          </w:p>
        </w:tc>
        <w:tc>
          <w:tcPr>
            <w:tcW w:w="1556" w:type="dxa"/>
            <w:tcBorders>
              <w:top w:val="single" w:sz="4" w:space="0" w:color="auto"/>
              <w:left w:val="single" w:sz="4" w:space="0" w:color="auto"/>
              <w:bottom w:val="single" w:sz="4" w:space="0" w:color="auto"/>
              <w:right w:val="single" w:sz="4" w:space="0" w:color="auto"/>
            </w:tcBorders>
          </w:tcPr>
          <w:p w14:paraId="45488EFB"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51F22E60"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64B79B62"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 xml:space="preserve">Anexo 8: Formato AT-03: Auditorias en proceso. </w:t>
            </w:r>
          </w:p>
        </w:tc>
        <w:tc>
          <w:tcPr>
            <w:tcW w:w="1556" w:type="dxa"/>
            <w:tcBorders>
              <w:top w:val="single" w:sz="4" w:space="0" w:color="auto"/>
              <w:left w:val="single" w:sz="4" w:space="0" w:color="auto"/>
              <w:bottom w:val="single" w:sz="4" w:space="0" w:color="auto"/>
              <w:right w:val="single" w:sz="4" w:space="0" w:color="auto"/>
            </w:tcBorders>
          </w:tcPr>
          <w:p w14:paraId="72D0DE6F"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315A9B41"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2EA0200"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8: Formato AT-04: Relación de facturas pendientes de pago.</w:t>
            </w:r>
          </w:p>
        </w:tc>
        <w:tc>
          <w:tcPr>
            <w:tcW w:w="1556" w:type="dxa"/>
            <w:tcBorders>
              <w:top w:val="single" w:sz="4" w:space="0" w:color="auto"/>
              <w:left w:val="single" w:sz="4" w:space="0" w:color="auto"/>
              <w:bottom w:val="single" w:sz="4" w:space="0" w:color="auto"/>
              <w:right w:val="single" w:sz="4" w:space="0" w:color="auto"/>
            </w:tcBorders>
          </w:tcPr>
          <w:p w14:paraId="765B8DC4"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7D55C739"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7C02DA9C"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14899640" w14:textId="77777777" w:rsidR="00D677FB" w:rsidRPr="008151B0" w:rsidRDefault="00D677FB">
            <w:pPr>
              <w:spacing w:after="0" w:line="240" w:lineRule="auto"/>
              <w:jc w:val="center"/>
              <w:rPr>
                <w:rFonts w:ascii="Arial" w:eastAsia="Calibri" w:hAnsi="Arial" w:cs="Arial"/>
                <w:sz w:val="20"/>
                <w:szCs w:val="20"/>
              </w:rPr>
            </w:pPr>
          </w:p>
        </w:tc>
      </w:tr>
    </w:tbl>
    <w:p w14:paraId="0DBEA2E6" w14:textId="77777777" w:rsidR="00F44E6C" w:rsidRDefault="00F44E6C">
      <w:r>
        <w:br w:type="page"/>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800"/>
        <w:gridCol w:w="1556"/>
      </w:tblGrid>
      <w:tr w:rsidR="00D677FB" w:rsidRPr="008151B0" w14:paraId="3508F2EC"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5EC8DBD4" w14:textId="00E935B9" w:rsidR="00D677FB" w:rsidRPr="008151B0" w:rsidRDefault="00D677FB">
            <w:pPr>
              <w:spacing w:after="0" w:line="240" w:lineRule="auto"/>
              <w:ind w:right="148"/>
              <w:jc w:val="both"/>
              <w:rPr>
                <w:rFonts w:ascii="Arial" w:eastAsia="Calibri" w:hAnsi="Arial" w:cs="Arial"/>
                <w:sz w:val="20"/>
                <w:szCs w:val="20"/>
              </w:rPr>
            </w:pPr>
            <w:r w:rsidRPr="008151B0">
              <w:rPr>
                <w:rFonts w:ascii="Arial" w:eastAsia="Calibri" w:hAnsi="Arial" w:cs="Arial"/>
                <w:sz w:val="20"/>
                <w:szCs w:val="20"/>
              </w:rPr>
              <w:lastRenderedPageBreak/>
              <w:t>IX.- ASUNTOS VARIOS</w:t>
            </w:r>
          </w:p>
        </w:tc>
        <w:tc>
          <w:tcPr>
            <w:tcW w:w="1556" w:type="dxa"/>
            <w:tcBorders>
              <w:top w:val="single" w:sz="4" w:space="0" w:color="auto"/>
              <w:left w:val="single" w:sz="4" w:space="0" w:color="auto"/>
              <w:bottom w:val="single" w:sz="4" w:space="0" w:color="auto"/>
              <w:right w:val="single" w:sz="4" w:space="0" w:color="auto"/>
            </w:tcBorders>
          </w:tcPr>
          <w:p w14:paraId="5AA63340"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0C8F6E10" w14:textId="77777777" w:rsidTr="008151B0">
        <w:trPr>
          <w:cantSplit/>
        </w:trPr>
        <w:tc>
          <w:tcPr>
            <w:tcW w:w="7800" w:type="dxa"/>
            <w:tcBorders>
              <w:top w:val="single" w:sz="4" w:space="0" w:color="auto"/>
              <w:left w:val="single" w:sz="4" w:space="0" w:color="auto"/>
              <w:bottom w:val="single" w:sz="4" w:space="0" w:color="auto"/>
              <w:right w:val="single" w:sz="4" w:space="0" w:color="auto"/>
            </w:tcBorders>
          </w:tcPr>
          <w:p w14:paraId="335C04F4" w14:textId="77777777" w:rsidR="00D677FB" w:rsidRPr="008151B0" w:rsidRDefault="00D677FB">
            <w:pPr>
              <w:spacing w:after="0" w:line="240" w:lineRule="auto"/>
              <w:ind w:right="148"/>
              <w:jc w:val="both"/>
              <w:rPr>
                <w:rFonts w:ascii="Arial" w:eastAsia="Calibri" w:hAnsi="Arial" w:cs="Arial"/>
                <w:sz w:val="20"/>
                <w:szCs w:val="20"/>
              </w:rPr>
            </w:pPr>
          </w:p>
        </w:tc>
        <w:tc>
          <w:tcPr>
            <w:tcW w:w="1556" w:type="dxa"/>
            <w:tcBorders>
              <w:top w:val="single" w:sz="4" w:space="0" w:color="auto"/>
              <w:left w:val="single" w:sz="4" w:space="0" w:color="auto"/>
              <w:bottom w:val="single" w:sz="4" w:space="0" w:color="auto"/>
              <w:right w:val="single" w:sz="4" w:space="0" w:color="auto"/>
            </w:tcBorders>
          </w:tcPr>
          <w:p w14:paraId="6C36C779" w14:textId="77777777" w:rsidR="00D677FB" w:rsidRPr="008151B0" w:rsidRDefault="00D677FB">
            <w:pPr>
              <w:spacing w:after="0" w:line="240" w:lineRule="auto"/>
              <w:jc w:val="center"/>
              <w:rPr>
                <w:rFonts w:ascii="Arial" w:eastAsia="Calibri" w:hAnsi="Arial" w:cs="Arial"/>
                <w:sz w:val="20"/>
                <w:szCs w:val="20"/>
              </w:rPr>
            </w:pPr>
          </w:p>
        </w:tc>
      </w:tr>
      <w:tr w:rsidR="00D677FB" w:rsidRPr="008151B0" w14:paraId="1CE791E1" w14:textId="77777777" w:rsidTr="008151B0">
        <w:trPr>
          <w:cantSplit/>
        </w:trPr>
        <w:tc>
          <w:tcPr>
            <w:tcW w:w="7800" w:type="dxa"/>
            <w:tcBorders>
              <w:top w:val="single" w:sz="4" w:space="0" w:color="auto"/>
              <w:left w:val="single" w:sz="4" w:space="0" w:color="auto"/>
              <w:bottom w:val="single" w:sz="4" w:space="0" w:color="auto"/>
              <w:right w:val="single" w:sz="4" w:space="0" w:color="auto"/>
            </w:tcBorders>
            <w:hideMark/>
          </w:tcPr>
          <w:p w14:paraId="757E0E16" w14:textId="77777777" w:rsidR="00D677FB" w:rsidRPr="008151B0" w:rsidRDefault="00D677FB" w:rsidP="00F44E6C">
            <w:pPr>
              <w:widowControl w:val="0"/>
              <w:suppressAutoHyphens/>
              <w:autoSpaceDE w:val="0"/>
              <w:autoSpaceDN w:val="0"/>
              <w:adjustRightInd w:val="0"/>
              <w:spacing w:after="0" w:line="240" w:lineRule="auto"/>
              <w:ind w:left="709" w:right="148"/>
              <w:jc w:val="both"/>
              <w:rPr>
                <w:rFonts w:ascii="Arial" w:eastAsia="Calibri" w:hAnsi="Arial" w:cs="Arial"/>
                <w:sz w:val="20"/>
                <w:szCs w:val="20"/>
              </w:rPr>
            </w:pPr>
            <w:r w:rsidRPr="008151B0">
              <w:rPr>
                <w:rFonts w:ascii="Arial" w:eastAsia="Calibri" w:hAnsi="Arial" w:cs="Arial"/>
                <w:sz w:val="20"/>
                <w:szCs w:val="20"/>
              </w:rPr>
              <w:t>Anexo 9: Formato AV-01: Relación de asuntos diversos de importancia que no se tenían contemplados.</w:t>
            </w:r>
          </w:p>
        </w:tc>
        <w:tc>
          <w:tcPr>
            <w:tcW w:w="1556" w:type="dxa"/>
            <w:tcBorders>
              <w:top w:val="single" w:sz="4" w:space="0" w:color="auto"/>
              <w:left w:val="single" w:sz="4" w:space="0" w:color="auto"/>
              <w:bottom w:val="single" w:sz="4" w:space="0" w:color="auto"/>
              <w:right w:val="single" w:sz="4" w:space="0" w:color="auto"/>
            </w:tcBorders>
          </w:tcPr>
          <w:p w14:paraId="7FEF5D9F" w14:textId="77777777" w:rsidR="00D677FB" w:rsidRPr="008151B0" w:rsidRDefault="00D677FB">
            <w:pPr>
              <w:spacing w:after="0" w:line="240" w:lineRule="auto"/>
              <w:jc w:val="center"/>
              <w:rPr>
                <w:rFonts w:ascii="Arial" w:eastAsia="Calibri" w:hAnsi="Arial" w:cs="Arial"/>
                <w:sz w:val="20"/>
                <w:szCs w:val="20"/>
              </w:rPr>
            </w:pPr>
          </w:p>
        </w:tc>
      </w:tr>
    </w:tbl>
    <w:p w14:paraId="7AD4149D" w14:textId="77777777"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w:t>
      </w:r>
    </w:p>
    <w:p w14:paraId="3527CDDC" w14:textId="77777777" w:rsidR="00D677FB" w:rsidRDefault="00D677FB" w:rsidP="00D677FB">
      <w:pPr>
        <w:spacing w:after="0" w:line="288" w:lineRule="auto"/>
        <w:rPr>
          <w:rFonts w:ascii="Arial" w:eastAsia="Calibri" w:hAnsi="Arial" w:cs="Arial"/>
          <w:sz w:val="24"/>
          <w:szCs w:val="24"/>
        </w:rPr>
      </w:pPr>
      <w:r>
        <w:rPr>
          <w:rFonts w:ascii="Arial" w:eastAsia="Calibri" w:hAnsi="Arial" w:cs="Arial"/>
          <w:sz w:val="24"/>
          <w:szCs w:val="24"/>
        </w:rPr>
        <w:t>----------------------------------------------OTROS HECHOS----------------------------------------</w:t>
      </w:r>
    </w:p>
    <w:p w14:paraId="53115074" w14:textId="77777777" w:rsidR="00D677FB" w:rsidRDefault="00D677FB" w:rsidP="00D677FB">
      <w:pPr>
        <w:spacing w:after="0" w:line="288" w:lineRule="auto"/>
        <w:jc w:val="both"/>
        <w:rPr>
          <w:rFonts w:ascii="Arial" w:eastAsia="Calibri" w:hAnsi="Arial" w:cs="Arial"/>
          <w:sz w:val="24"/>
          <w:szCs w:val="24"/>
          <w:u w:val="single"/>
        </w:rPr>
      </w:pPr>
      <w:r>
        <w:rPr>
          <w:rFonts w:ascii="Arial" w:eastAsia="Calibri" w:hAnsi="Arial" w:cs="Arial"/>
          <w:sz w:val="24"/>
          <w:szCs w:val="24"/>
        </w:rPr>
        <w:t>(30) --------------------------------------------------------------------------------------------------------</w:t>
      </w:r>
    </w:p>
    <w:p w14:paraId="5A4862AE" w14:textId="77777777"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El (la) C. (a) (31)_________________, quien deja el cargo de (32) _______________________,  manifiesta haber proporcionado sin omisión alguna todos los elementos necesarios para la formulación de la presente acta; así también se hace del conocimiento que los anexos (33) ________________________, no corren agregadas a la presente acta toda vez que no son aplicables, firmando en cada una de sus fojas para identificación y efectos legales a que haya lugar, por la persona designada para elaborarla y verificarla. ------------------------------------------------------------------------------------------------------------------------------------------------------------</w:t>
      </w:r>
    </w:p>
    <w:p w14:paraId="25FEA6AC" w14:textId="77777777"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Cabe señalar que la presente Acta, no implica liberación alguna de responsabilidades derivadas del ejercicio de las atribuciones del servidor público saliente, que pudieran llegarse a determinar con posterioridad por autoridad competente. -----------------------------------------------------------------------------------------------------------------------------------------------------------------------------------------------------------</w:t>
      </w:r>
    </w:p>
    <w:p w14:paraId="354CD8D2" w14:textId="77777777"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El (la) C. (a) (34) ___________________________ recibe con las reservas de la Ley, del (la) C. (a) (35) ________________________________ toda la información de los recursos y documentos que se precisan en el contenido de la presente Acta y sus Anexos. ---------------------------------------------------------------------------------------------------------------------------------------------------------------------------------------------------------</w:t>
      </w:r>
    </w:p>
    <w:p w14:paraId="6026BCF0" w14:textId="77777777"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Se hace del conocimiento del (la) C. (a) (36) _________________________</w:t>
      </w:r>
      <w:r>
        <w:rPr>
          <w:rFonts w:ascii="Arial" w:eastAsia="Calibri" w:hAnsi="Arial" w:cs="Arial"/>
          <w:sz w:val="24"/>
          <w:szCs w:val="24"/>
          <w:u w:val="single"/>
        </w:rPr>
        <w:t>,</w:t>
      </w:r>
      <w:r>
        <w:rPr>
          <w:rFonts w:ascii="Arial" w:eastAsia="Calibri" w:hAnsi="Arial" w:cs="Arial"/>
          <w:sz w:val="24"/>
          <w:szCs w:val="24"/>
        </w:rPr>
        <w:t xml:space="preserve"> que cuenta con treinta días naturales contados a partir de la firma de la presente, para que manifieste sus observaciones a la presente Acta y sus Anexos. ----------------------------------------------------------------------------------------------------------------------------------</w:t>
      </w:r>
    </w:p>
    <w:p w14:paraId="492B3C6C" w14:textId="77777777"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 xml:space="preserve">El personal del Órgano Interno de Control Municipal, hace del conocimiento de los funcionarios involucrados, que para dar cumplimiento a los artículos 32, 33, 46 y 48, segundo párrafo, de la Ley de General de Responsabilidades Administrativas y 30 segundo párrafo, 31, 44 y 46, segundo párrafo, de la Ley de Responsabilidades Administrativas del Estado y Municipios de Oaxaca, deberán presentar su Declaración de Situación Patrimonial y de Intereses, inicial y de conclusión, según </w:t>
      </w:r>
      <w:r>
        <w:rPr>
          <w:rFonts w:ascii="Arial" w:eastAsia="Calibri" w:hAnsi="Arial" w:cs="Arial"/>
          <w:sz w:val="24"/>
          <w:szCs w:val="24"/>
        </w:rPr>
        <w:lastRenderedPageBreak/>
        <w:t>corresponda, ante el Órgano Interno de Control Municipal, dentro de los 60 días naturales siguientes a la toma de protesta y a la conclusión del cargo, respectivamente.-----------------------------------------------------------------------------------------------------------------------------------------------------------------------------------------------------</w:t>
      </w:r>
    </w:p>
    <w:p w14:paraId="1AB9D108" w14:textId="77777777" w:rsidR="00D677FB" w:rsidRDefault="00D677FB" w:rsidP="00D677FB">
      <w:pPr>
        <w:spacing w:after="0" w:line="288" w:lineRule="auto"/>
        <w:jc w:val="both"/>
        <w:rPr>
          <w:rFonts w:ascii="Arial" w:eastAsia="Calibri" w:hAnsi="Arial" w:cs="Arial"/>
          <w:sz w:val="24"/>
          <w:szCs w:val="24"/>
        </w:rPr>
      </w:pPr>
      <w:r>
        <w:rPr>
          <w:rFonts w:ascii="Arial" w:eastAsia="Calibri" w:hAnsi="Arial" w:cs="Arial"/>
          <w:sz w:val="24"/>
          <w:szCs w:val="24"/>
        </w:rPr>
        <w:t>No habiendo otro asunto que tratar y una vez leída la presente acta a todos lo que en ella intervinieron, la ratifican y firman de conformidad al margen y al calce para su constancia y trámite, siendo las (37)________________ horas con ___ minutos del día __________________de _______ del dos mil _______.----------------------------------------------------------------------------------------------------------------------------------------</w:t>
      </w:r>
    </w:p>
    <w:tbl>
      <w:tblPr>
        <w:tblW w:w="4900" w:type="pct"/>
        <w:tblLook w:val="04A0" w:firstRow="1" w:lastRow="0" w:firstColumn="1" w:lastColumn="0" w:noHBand="0" w:noVBand="1"/>
      </w:tblPr>
      <w:tblGrid>
        <w:gridCol w:w="4495"/>
        <w:gridCol w:w="4305"/>
      </w:tblGrid>
      <w:tr w:rsidR="00D677FB" w14:paraId="3D7C8AEF" w14:textId="77777777" w:rsidTr="00D677FB">
        <w:tc>
          <w:tcPr>
            <w:tcW w:w="2554" w:type="pct"/>
          </w:tcPr>
          <w:p w14:paraId="6594D28E" w14:textId="77777777" w:rsidR="00D677FB" w:rsidRDefault="00D677FB">
            <w:pPr>
              <w:spacing w:line="276" w:lineRule="auto"/>
              <w:jc w:val="center"/>
              <w:rPr>
                <w:rFonts w:ascii="Arial" w:eastAsia="Calibri" w:hAnsi="Arial" w:cs="Arial"/>
                <w:sz w:val="24"/>
                <w:szCs w:val="24"/>
              </w:rPr>
            </w:pPr>
          </w:p>
          <w:p w14:paraId="195E89B3" w14:textId="77777777" w:rsidR="00D677FB" w:rsidRDefault="00D677FB">
            <w:pPr>
              <w:spacing w:line="276" w:lineRule="auto"/>
              <w:jc w:val="center"/>
              <w:rPr>
                <w:rFonts w:ascii="Arial" w:eastAsia="Calibri" w:hAnsi="Arial" w:cs="Arial"/>
                <w:b/>
                <w:sz w:val="24"/>
                <w:szCs w:val="24"/>
              </w:rPr>
            </w:pPr>
            <w:r>
              <w:rPr>
                <w:rFonts w:ascii="Arial" w:eastAsia="Calibri" w:hAnsi="Arial" w:cs="Arial"/>
                <w:b/>
                <w:sz w:val="24"/>
                <w:szCs w:val="24"/>
              </w:rPr>
              <w:t>ENTREGA</w:t>
            </w:r>
          </w:p>
          <w:p w14:paraId="5AD55205" w14:textId="77777777" w:rsidR="00D677FB" w:rsidRDefault="00D677FB">
            <w:pPr>
              <w:spacing w:line="276" w:lineRule="auto"/>
              <w:jc w:val="center"/>
              <w:rPr>
                <w:rFonts w:ascii="Arial" w:eastAsia="Calibri" w:hAnsi="Arial" w:cs="Arial"/>
                <w:sz w:val="24"/>
                <w:szCs w:val="24"/>
              </w:rPr>
            </w:pPr>
          </w:p>
          <w:p w14:paraId="44B87A49" w14:textId="77777777" w:rsidR="00D677FB" w:rsidRDefault="00D677FB">
            <w:pPr>
              <w:spacing w:line="276" w:lineRule="auto"/>
              <w:jc w:val="center"/>
              <w:rPr>
                <w:rFonts w:ascii="Arial" w:eastAsia="Calibri" w:hAnsi="Arial" w:cs="Arial"/>
                <w:sz w:val="24"/>
                <w:szCs w:val="24"/>
                <w:u w:val="single"/>
              </w:rPr>
            </w:pPr>
            <w:r>
              <w:rPr>
                <w:rFonts w:ascii="Arial" w:eastAsia="Calibri" w:hAnsi="Arial" w:cs="Arial"/>
                <w:sz w:val="24"/>
                <w:szCs w:val="24"/>
              </w:rPr>
              <w:t>(38)</w:t>
            </w:r>
          </w:p>
          <w:p w14:paraId="74380EA5" w14:textId="77777777" w:rsidR="00D677FB" w:rsidRDefault="00D677FB">
            <w:pPr>
              <w:spacing w:line="276" w:lineRule="auto"/>
              <w:jc w:val="center"/>
              <w:rPr>
                <w:rFonts w:ascii="Arial" w:eastAsia="Calibri" w:hAnsi="Arial" w:cs="Arial"/>
                <w:sz w:val="24"/>
                <w:szCs w:val="24"/>
                <w:u w:val="single"/>
              </w:rPr>
            </w:pPr>
            <w:r>
              <w:rPr>
                <w:rFonts w:ascii="Arial" w:eastAsia="Calibri" w:hAnsi="Arial" w:cs="Arial"/>
                <w:sz w:val="24"/>
                <w:szCs w:val="24"/>
                <w:u w:val="single"/>
              </w:rPr>
              <w:t>________________________</w:t>
            </w:r>
          </w:p>
        </w:tc>
        <w:tc>
          <w:tcPr>
            <w:tcW w:w="2446" w:type="pct"/>
          </w:tcPr>
          <w:p w14:paraId="2596BEC3" w14:textId="77777777" w:rsidR="00D677FB" w:rsidRDefault="00D677FB">
            <w:pPr>
              <w:spacing w:line="276" w:lineRule="auto"/>
              <w:jc w:val="center"/>
              <w:rPr>
                <w:rFonts w:ascii="Arial" w:eastAsia="Calibri" w:hAnsi="Arial" w:cs="Arial"/>
                <w:sz w:val="24"/>
                <w:szCs w:val="24"/>
              </w:rPr>
            </w:pPr>
          </w:p>
          <w:p w14:paraId="23210B32" w14:textId="77777777" w:rsidR="00D677FB" w:rsidRDefault="00D677FB">
            <w:pPr>
              <w:spacing w:line="276" w:lineRule="auto"/>
              <w:jc w:val="center"/>
              <w:rPr>
                <w:rFonts w:ascii="Arial" w:eastAsia="Calibri" w:hAnsi="Arial" w:cs="Arial"/>
                <w:b/>
                <w:sz w:val="24"/>
                <w:szCs w:val="24"/>
              </w:rPr>
            </w:pPr>
            <w:r>
              <w:rPr>
                <w:rFonts w:ascii="Arial" w:eastAsia="Calibri" w:hAnsi="Arial" w:cs="Arial"/>
                <w:b/>
                <w:sz w:val="24"/>
                <w:szCs w:val="24"/>
              </w:rPr>
              <w:t>RECIBE</w:t>
            </w:r>
          </w:p>
          <w:p w14:paraId="45B73429" w14:textId="77777777" w:rsidR="00D677FB" w:rsidRDefault="00D677FB">
            <w:pPr>
              <w:spacing w:line="276" w:lineRule="auto"/>
              <w:jc w:val="center"/>
              <w:rPr>
                <w:rFonts w:ascii="Arial" w:eastAsia="Calibri" w:hAnsi="Arial" w:cs="Arial"/>
                <w:sz w:val="24"/>
                <w:szCs w:val="24"/>
              </w:rPr>
            </w:pPr>
          </w:p>
          <w:p w14:paraId="2058EF2D" w14:textId="77777777" w:rsidR="00D677FB" w:rsidRDefault="00D677FB">
            <w:pPr>
              <w:tabs>
                <w:tab w:val="left" w:pos="426"/>
              </w:tabs>
              <w:spacing w:line="276" w:lineRule="auto"/>
              <w:ind w:left="4956" w:hanging="4950"/>
              <w:jc w:val="center"/>
              <w:rPr>
                <w:rFonts w:ascii="Arial" w:eastAsia="Calibri" w:hAnsi="Arial" w:cs="Arial"/>
                <w:sz w:val="24"/>
                <w:szCs w:val="24"/>
              </w:rPr>
            </w:pPr>
            <w:r>
              <w:rPr>
                <w:rFonts w:ascii="Arial" w:eastAsia="Calibri" w:hAnsi="Arial" w:cs="Arial"/>
                <w:sz w:val="24"/>
                <w:szCs w:val="24"/>
              </w:rPr>
              <w:t>(39)</w:t>
            </w:r>
          </w:p>
          <w:p w14:paraId="0EDC4281" w14:textId="77777777" w:rsidR="00D677FB" w:rsidRDefault="00D677FB">
            <w:pPr>
              <w:tabs>
                <w:tab w:val="left" w:pos="426"/>
              </w:tabs>
              <w:spacing w:line="276" w:lineRule="auto"/>
              <w:ind w:left="4956" w:hanging="4950"/>
              <w:jc w:val="center"/>
              <w:rPr>
                <w:rFonts w:ascii="Arial" w:eastAsia="Calibri" w:hAnsi="Arial" w:cs="Arial"/>
                <w:sz w:val="24"/>
                <w:szCs w:val="24"/>
                <w:u w:val="single"/>
              </w:rPr>
            </w:pPr>
            <w:r>
              <w:rPr>
                <w:rFonts w:ascii="Arial" w:eastAsia="Calibri" w:hAnsi="Arial" w:cs="Arial"/>
                <w:sz w:val="24"/>
                <w:szCs w:val="24"/>
                <w:u w:val="single"/>
              </w:rPr>
              <w:t>_______________________</w:t>
            </w:r>
          </w:p>
          <w:p w14:paraId="32F00856" w14:textId="77777777" w:rsidR="00D677FB" w:rsidRDefault="00D677FB">
            <w:pPr>
              <w:tabs>
                <w:tab w:val="left" w:pos="426"/>
              </w:tabs>
              <w:spacing w:line="276" w:lineRule="auto"/>
              <w:ind w:left="4956" w:hanging="4950"/>
              <w:rPr>
                <w:rFonts w:ascii="Arial" w:eastAsia="Calibri" w:hAnsi="Arial" w:cs="Arial"/>
                <w:sz w:val="24"/>
                <w:szCs w:val="24"/>
                <w:u w:val="single"/>
              </w:rPr>
            </w:pPr>
          </w:p>
        </w:tc>
      </w:tr>
      <w:tr w:rsidR="00D677FB" w14:paraId="56DCDA87" w14:textId="77777777" w:rsidTr="00D677FB">
        <w:tc>
          <w:tcPr>
            <w:tcW w:w="2554" w:type="pct"/>
          </w:tcPr>
          <w:p w14:paraId="6DEAB56F" w14:textId="77777777" w:rsidR="00D677FB" w:rsidRDefault="00D677FB">
            <w:pPr>
              <w:spacing w:after="0" w:line="276" w:lineRule="auto"/>
              <w:jc w:val="center"/>
              <w:rPr>
                <w:rFonts w:ascii="Arial" w:eastAsia="Calibri" w:hAnsi="Arial" w:cs="Arial"/>
                <w:b/>
                <w:sz w:val="24"/>
                <w:szCs w:val="24"/>
              </w:rPr>
            </w:pPr>
            <w:r>
              <w:rPr>
                <w:rFonts w:ascii="Arial" w:eastAsia="Calibri" w:hAnsi="Arial" w:cs="Arial"/>
                <w:b/>
                <w:sz w:val="24"/>
                <w:szCs w:val="24"/>
              </w:rPr>
              <w:t>POR EL ÓRGANO INTERNO DE CONTROL MUNICIPAL</w:t>
            </w:r>
          </w:p>
          <w:p w14:paraId="603F4F85" w14:textId="77777777" w:rsidR="00D677FB" w:rsidRDefault="00D677FB">
            <w:pPr>
              <w:spacing w:after="0" w:line="276" w:lineRule="auto"/>
              <w:jc w:val="center"/>
              <w:rPr>
                <w:rFonts w:ascii="Arial" w:eastAsia="Calibri" w:hAnsi="Arial" w:cs="Arial"/>
                <w:sz w:val="24"/>
                <w:szCs w:val="24"/>
              </w:rPr>
            </w:pPr>
            <w:r>
              <w:rPr>
                <w:rFonts w:ascii="Arial" w:eastAsia="Calibri" w:hAnsi="Arial" w:cs="Arial"/>
                <w:sz w:val="24"/>
                <w:szCs w:val="24"/>
              </w:rPr>
              <w:t xml:space="preserve">(40) </w:t>
            </w:r>
          </w:p>
          <w:p w14:paraId="77DA863E" w14:textId="77777777" w:rsidR="00D677FB" w:rsidRDefault="00D677FB">
            <w:pPr>
              <w:spacing w:after="0" w:line="276" w:lineRule="auto"/>
              <w:jc w:val="center"/>
              <w:rPr>
                <w:rFonts w:ascii="Arial" w:eastAsia="Calibri" w:hAnsi="Arial" w:cs="Arial"/>
                <w:sz w:val="24"/>
                <w:szCs w:val="24"/>
              </w:rPr>
            </w:pPr>
          </w:p>
          <w:p w14:paraId="155CEC11" w14:textId="77777777" w:rsidR="00D677FB" w:rsidRDefault="00D677FB">
            <w:pPr>
              <w:spacing w:after="0" w:line="276" w:lineRule="auto"/>
              <w:jc w:val="center"/>
              <w:rPr>
                <w:rFonts w:ascii="Arial" w:eastAsia="Calibri" w:hAnsi="Arial" w:cs="Arial"/>
                <w:sz w:val="24"/>
                <w:szCs w:val="24"/>
              </w:rPr>
            </w:pPr>
          </w:p>
          <w:p w14:paraId="28D8FF40" w14:textId="77777777" w:rsidR="00D677FB" w:rsidRDefault="00D677FB">
            <w:pPr>
              <w:spacing w:after="0" w:line="276" w:lineRule="auto"/>
              <w:jc w:val="center"/>
              <w:rPr>
                <w:rFonts w:ascii="Arial" w:eastAsia="Calibri" w:hAnsi="Arial" w:cs="Arial"/>
                <w:sz w:val="24"/>
                <w:szCs w:val="24"/>
              </w:rPr>
            </w:pPr>
          </w:p>
          <w:p w14:paraId="27C50122" w14:textId="77777777" w:rsidR="00D677FB" w:rsidRDefault="00D677FB">
            <w:pPr>
              <w:spacing w:line="276" w:lineRule="auto"/>
              <w:jc w:val="center"/>
              <w:rPr>
                <w:rFonts w:ascii="Arial" w:eastAsia="Calibri" w:hAnsi="Arial" w:cs="Arial"/>
                <w:sz w:val="24"/>
                <w:szCs w:val="24"/>
              </w:rPr>
            </w:pPr>
            <w:r>
              <w:rPr>
                <w:rFonts w:ascii="Arial" w:eastAsia="Calibri" w:hAnsi="Arial" w:cs="Arial"/>
                <w:sz w:val="24"/>
                <w:szCs w:val="24"/>
              </w:rPr>
              <w:t>_______________________________</w:t>
            </w:r>
          </w:p>
        </w:tc>
        <w:tc>
          <w:tcPr>
            <w:tcW w:w="2446" w:type="pct"/>
          </w:tcPr>
          <w:p w14:paraId="4BC948BF" w14:textId="77777777" w:rsidR="00D677FB" w:rsidRDefault="00D677FB">
            <w:pPr>
              <w:spacing w:after="0" w:line="276" w:lineRule="auto"/>
              <w:jc w:val="center"/>
              <w:rPr>
                <w:rFonts w:ascii="Arial" w:eastAsia="Calibri" w:hAnsi="Arial" w:cs="Arial"/>
                <w:b/>
                <w:sz w:val="24"/>
                <w:szCs w:val="24"/>
              </w:rPr>
            </w:pPr>
            <w:r>
              <w:rPr>
                <w:rFonts w:ascii="Arial" w:eastAsia="Calibri" w:hAnsi="Arial" w:cs="Arial"/>
                <w:b/>
                <w:sz w:val="24"/>
                <w:szCs w:val="24"/>
              </w:rPr>
              <w:t xml:space="preserve">POR LA DIRECCIÓN DE PATRIMONIO </w:t>
            </w:r>
          </w:p>
          <w:p w14:paraId="754254BF" w14:textId="77777777" w:rsidR="00D677FB" w:rsidRDefault="00D677FB">
            <w:pPr>
              <w:spacing w:after="0" w:line="276" w:lineRule="auto"/>
              <w:jc w:val="center"/>
              <w:rPr>
                <w:rFonts w:ascii="Arial" w:eastAsia="Calibri" w:hAnsi="Arial" w:cs="Arial"/>
                <w:sz w:val="24"/>
                <w:szCs w:val="24"/>
              </w:rPr>
            </w:pPr>
            <w:r>
              <w:rPr>
                <w:rFonts w:ascii="Arial" w:eastAsia="Calibri" w:hAnsi="Arial" w:cs="Arial"/>
                <w:sz w:val="24"/>
                <w:szCs w:val="24"/>
              </w:rPr>
              <w:t>(41)</w:t>
            </w:r>
          </w:p>
          <w:p w14:paraId="0CBA1E1F" w14:textId="77777777" w:rsidR="00D677FB" w:rsidRDefault="00D677FB">
            <w:pPr>
              <w:spacing w:after="0" w:line="276" w:lineRule="auto"/>
              <w:jc w:val="center"/>
              <w:rPr>
                <w:rFonts w:ascii="Arial" w:eastAsia="Calibri" w:hAnsi="Arial" w:cs="Arial"/>
                <w:sz w:val="24"/>
                <w:szCs w:val="24"/>
              </w:rPr>
            </w:pPr>
          </w:p>
          <w:p w14:paraId="5B22531E" w14:textId="0A56AF85" w:rsidR="00D677FB" w:rsidRDefault="00D677FB">
            <w:pPr>
              <w:spacing w:after="0" w:line="276" w:lineRule="auto"/>
              <w:jc w:val="center"/>
              <w:rPr>
                <w:rFonts w:ascii="Arial" w:eastAsia="Calibri" w:hAnsi="Arial" w:cs="Arial"/>
                <w:sz w:val="24"/>
                <w:szCs w:val="24"/>
              </w:rPr>
            </w:pPr>
          </w:p>
          <w:p w14:paraId="363E0CA7" w14:textId="77777777" w:rsidR="005159F3" w:rsidRDefault="005159F3" w:rsidP="005159F3">
            <w:pPr>
              <w:spacing w:after="0" w:line="276" w:lineRule="auto"/>
              <w:rPr>
                <w:rFonts w:ascii="Arial" w:eastAsia="Calibri" w:hAnsi="Arial" w:cs="Arial"/>
                <w:sz w:val="24"/>
                <w:szCs w:val="24"/>
              </w:rPr>
            </w:pPr>
          </w:p>
          <w:p w14:paraId="4EDB8728" w14:textId="77777777" w:rsidR="00D677FB" w:rsidRDefault="00D677FB">
            <w:pPr>
              <w:spacing w:line="276" w:lineRule="auto"/>
              <w:jc w:val="center"/>
              <w:rPr>
                <w:rFonts w:ascii="Arial" w:eastAsia="Calibri" w:hAnsi="Arial" w:cs="Arial"/>
                <w:sz w:val="24"/>
                <w:szCs w:val="24"/>
              </w:rPr>
            </w:pPr>
            <w:r>
              <w:rPr>
                <w:rFonts w:ascii="Arial" w:eastAsia="Calibri" w:hAnsi="Arial" w:cs="Arial"/>
                <w:sz w:val="24"/>
                <w:szCs w:val="24"/>
              </w:rPr>
              <w:t>______________________________</w:t>
            </w:r>
          </w:p>
        </w:tc>
      </w:tr>
    </w:tbl>
    <w:p w14:paraId="71B85471" w14:textId="77777777" w:rsidR="00D677FB" w:rsidRDefault="00D677FB" w:rsidP="00D677FB">
      <w:pPr>
        <w:spacing w:line="276" w:lineRule="auto"/>
        <w:rPr>
          <w:rFonts w:ascii="Arial" w:eastAsia="Calibri" w:hAnsi="Arial" w:cs="Arial"/>
          <w:sz w:val="24"/>
          <w:szCs w:val="24"/>
        </w:rPr>
      </w:pPr>
    </w:p>
    <w:p w14:paraId="478C665E" w14:textId="77777777" w:rsidR="00D677FB" w:rsidRDefault="00D677FB" w:rsidP="00D677FB">
      <w:pPr>
        <w:spacing w:line="276" w:lineRule="auto"/>
        <w:jc w:val="center"/>
        <w:rPr>
          <w:rFonts w:ascii="Arial" w:eastAsia="Calibri" w:hAnsi="Arial" w:cs="Arial"/>
          <w:b/>
          <w:sz w:val="24"/>
          <w:szCs w:val="24"/>
        </w:rPr>
      </w:pPr>
      <w:r>
        <w:rPr>
          <w:rFonts w:ascii="Arial" w:eastAsia="Calibri" w:hAnsi="Arial" w:cs="Arial"/>
          <w:b/>
          <w:sz w:val="24"/>
          <w:szCs w:val="24"/>
        </w:rPr>
        <w:t>TESTIGOS</w:t>
      </w:r>
    </w:p>
    <w:tbl>
      <w:tblPr>
        <w:tblW w:w="5000" w:type="pct"/>
        <w:tblLook w:val="04A0" w:firstRow="1" w:lastRow="0" w:firstColumn="1" w:lastColumn="0" w:noHBand="0" w:noVBand="1"/>
      </w:tblPr>
      <w:tblGrid>
        <w:gridCol w:w="4490"/>
        <w:gridCol w:w="4490"/>
      </w:tblGrid>
      <w:tr w:rsidR="00D677FB" w14:paraId="54AD1B6C" w14:textId="77777777" w:rsidTr="00D677FB">
        <w:tc>
          <w:tcPr>
            <w:tcW w:w="2500" w:type="pct"/>
            <w:hideMark/>
          </w:tcPr>
          <w:p w14:paraId="703FEC9A" w14:textId="77777777" w:rsidR="00D677FB" w:rsidRDefault="00D677FB">
            <w:pPr>
              <w:spacing w:line="276" w:lineRule="auto"/>
              <w:jc w:val="center"/>
              <w:rPr>
                <w:rFonts w:ascii="Arial" w:eastAsia="Calibri" w:hAnsi="Arial" w:cs="Arial"/>
                <w:sz w:val="24"/>
                <w:szCs w:val="24"/>
              </w:rPr>
            </w:pPr>
            <w:r>
              <w:rPr>
                <w:rFonts w:ascii="Arial" w:eastAsia="Calibri" w:hAnsi="Arial" w:cs="Arial"/>
                <w:sz w:val="24"/>
                <w:szCs w:val="24"/>
              </w:rPr>
              <w:t xml:space="preserve">(42) </w:t>
            </w:r>
          </w:p>
          <w:p w14:paraId="5F64C296" w14:textId="77777777" w:rsidR="00D677FB" w:rsidRDefault="00D677FB">
            <w:pPr>
              <w:spacing w:line="276" w:lineRule="auto"/>
              <w:jc w:val="center"/>
              <w:rPr>
                <w:rFonts w:ascii="Arial" w:eastAsia="Calibri" w:hAnsi="Arial" w:cs="Arial"/>
                <w:sz w:val="24"/>
                <w:szCs w:val="24"/>
              </w:rPr>
            </w:pPr>
            <w:r>
              <w:rPr>
                <w:rFonts w:ascii="Arial" w:eastAsia="Calibri" w:hAnsi="Arial" w:cs="Arial"/>
                <w:sz w:val="24"/>
                <w:szCs w:val="24"/>
              </w:rPr>
              <w:t>______________________________</w:t>
            </w:r>
          </w:p>
        </w:tc>
        <w:tc>
          <w:tcPr>
            <w:tcW w:w="2500" w:type="pct"/>
            <w:hideMark/>
          </w:tcPr>
          <w:p w14:paraId="3789CB09" w14:textId="77777777" w:rsidR="00D677FB" w:rsidRDefault="00D677FB">
            <w:pPr>
              <w:spacing w:line="276" w:lineRule="auto"/>
              <w:jc w:val="center"/>
              <w:rPr>
                <w:rFonts w:ascii="Arial" w:eastAsia="Calibri" w:hAnsi="Arial" w:cs="Arial"/>
                <w:sz w:val="24"/>
                <w:szCs w:val="24"/>
              </w:rPr>
            </w:pPr>
            <w:r>
              <w:rPr>
                <w:rFonts w:ascii="Arial" w:eastAsia="Calibri" w:hAnsi="Arial" w:cs="Arial"/>
                <w:sz w:val="24"/>
                <w:szCs w:val="24"/>
              </w:rPr>
              <w:t>(43)</w:t>
            </w:r>
          </w:p>
          <w:p w14:paraId="3C3EEA3E" w14:textId="77777777" w:rsidR="00D677FB" w:rsidRDefault="00D677FB">
            <w:pPr>
              <w:spacing w:line="276" w:lineRule="auto"/>
              <w:jc w:val="center"/>
              <w:rPr>
                <w:rFonts w:ascii="Arial" w:eastAsia="Calibri" w:hAnsi="Arial" w:cs="Arial"/>
                <w:sz w:val="24"/>
                <w:szCs w:val="24"/>
              </w:rPr>
            </w:pPr>
            <w:r>
              <w:rPr>
                <w:rFonts w:ascii="Arial" w:eastAsia="Calibri" w:hAnsi="Arial" w:cs="Arial"/>
                <w:sz w:val="24"/>
                <w:szCs w:val="24"/>
              </w:rPr>
              <w:t>_____________________________</w:t>
            </w:r>
          </w:p>
        </w:tc>
      </w:tr>
    </w:tbl>
    <w:p w14:paraId="3354F0DC" w14:textId="0578256F" w:rsidR="00D677FB" w:rsidRDefault="00D677FB" w:rsidP="00D677FB">
      <w:pPr>
        <w:rPr>
          <w:rFonts w:ascii="Calibri" w:eastAsia="Calibri" w:hAnsi="Calibri" w:cs="Times New Roman"/>
          <w:sz w:val="29"/>
          <w:szCs w:val="29"/>
        </w:rPr>
      </w:pPr>
    </w:p>
    <w:p w14:paraId="5FBA9985" w14:textId="77777777" w:rsidR="00F44E6C" w:rsidRDefault="00F44E6C">
      <w:pPr>
        <w:rPr>
          <w:rFonts w:ascii="Arial" w:eastAsia="Calibri" w:hAnsi="Arial" w:cs="Arial"/>
        </w:rPr>
      </w:pPr>
      <w:r>
        <w:rPr>
          <w:rFonts w:ascii="Arial" w:eastAsia="Calibri" w:hAnsi="Arial" w:cs="Arial"/>
        </w:rPr>
        <w:br w:type="page"/>
      </w:r>
    </w:p>
    <w:p w14:paraId="5CA8E5D0" w14:textId="657BF6DE" w:rsidR="00D677FB" w:rsidRDefault="00D677FB" w:rsidP="00D677FB">
      <w:pPr>
        <w:rPr>
          <w:rFonts w:ascii="Arial" w:eastAsia="Calibri" w:hAnsi="Arial" w:cs="Arial"/>
        </w:rPr>
      </w:pPr>
      <w:r>
        <w:rPr>
          <w:rFonts w:ascii="Arial" w:eastAsia="Calibri" w:hAnsi="Arial" w:cs="Arial"/>
        </w:rPr>
        <w:lastRenderedPageBreak/>
        <w:t>Anexo 2.-Instructivo del Acta de Entrega-Recepción I.F.A.E.R.01</w:t>
      </w:r>
    </w:p>
    <w:p w14:paraId="568537C0" w14:textId="77777777" w:rsidR="00D677FB" w:rsidRDefault="00D677FB" w:rsidP="00D677FB">
      <w:pPr>
        <w:jc w:val="center"/>
        <w:rPr>
          <w:rFonts w:ascii="Arial" w:eastAsia="Calibri" w:hAnsi="Arial" w:cs="Arial"/>
        </w:rPr>
      </w:pPr>
      <w:r>
        <w:rPr>
          <w:rFonts w:ascii="Arial" w:eastAsia="Calibri" w:hAnsi="Arial" w:cs="Arial"/>
        </w:rPr>
        <w:t>Instructivo de llenado</w:t>
      </w:r>
    </w:p>
    <w:tbl>
      <w:tblPr>
        <w:tblStyle w:val="Tablaconcuadrcula"/>
        <w:tblW w:w="9918" w:type="dxa"/>
        <w:jc w:val="center"/>
        <w:tblLook w:val="04A0" w:firstRow="1" w:lastRow="0" w:firstColumn="1" w:lastColumn="0" w:noHBand="0" w:noVBand="1"/>
      </w:tblPr>
      <w:tblGrid>
        <w:gridCol w:w="1215"/>
        <w:gridCol w:w="2041"/>
        <w:gridCol w:w="6662"/>
      </w:tblGrid>
      <w:tr w:rsidR="00D677FB" w:rsidRPr="000E21A0" w14:paraId="7BA84E93"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4FB89CC3" w14:textId="77777777" w:rsidR="00D677FB" w:rsidRPr="000E21A0" w:rsidRDefault="00D677FB">
            <w:pPr>
              <w:jc w:val="center"/>
              <w:rPr>
                <w:rFonts w:ascii="Arial" w:eastAsia="Calibri" w:hAnsi="Arial" w:cs="Arial"/>
                <w:b/>
                <w:sz w:val="20"/>
                <w:szCs w:val="20"/>
              </w:rPr>
            </w:pPr>
            <w:r w:rsidRPr="000E21A0">
              <w:rPr>
                <w:rFonts w:ascii="Arial" w:eastAsia="Calibri" w:hAnsi="Arial" w:cs="Arial"/>
                <w:b/>
                <w:sz w:val="20"/>
                <w:szCs w:val="20"/>
              </w:rPr>
              <w:t>No</w:t>
            </w:r>
          </w:p>
        </w:tc>
        <w:tc>
          <w:tcPr>
            <w:tcW w:w="2041" w:type="dxa"/>
            <w:tcBorders>
              <w:top w:val="single" w:sz="4" w:space="0" w:color="auto"/>
              <w:left w:val="single" w:sz="4" w:space="0" w:color="auto"/>
              <w:bottom w:val="single" w:sz="4" w:space="0" w:color="auto"/>
              <w:right w:val="single" w:sz="4" w:space="0" w:color="auto"/>
            </w:tcBorders>
            <w:hideMark/>
          </w:tcPr>
          <w:p w14:paraId="7862C0C6" w14:textId="77777777" w:rsidR="00D677FB" w:rsidRPr="000E21A0" w:rsidRDefault="00D677FB">
            <w:pPr>
              <w:jc w:val="center"/>
              <w:rPr>
                <w:rFonts w:ascii="Arial" w:eastAsia="Calibri" w:hAnsi="Arial" w:cs="Arial"/>
                <w:b/>
                <w:sz w:val="20"/>
                <w:szCs w:val="20"/>
              </w:rPr>
            </w:pPr>
            <w:r w:rsidRPr="000E21A0">
              <w:rPr>
                <w:rFonts w:ascii="Arial" w:eastAsia="Calibri" w:hAnsi="Arial" w:cs="Arial"/>
                <w:b/>
                <w:sz w:val="20"/>
                <w:szCs w:val="20"/>
              </w:rPr>
              <w:t>Campo</w:t>
            </w:r>
          </w:p>
        </w:tc>
        <w:tc>
          <w:tcPr>
            <w:tcW w:w="6662" w:type="dxa"/>
            <w:tcBorders>
              <w:top w:val="single" w:sz="4" w:space="0" w:color="auto"/>
              <w:left w:val="single" w:sz="4" w:space="0" w:color="auto"/>
              <w:bottom w:val="single" w:sz="4" w:space="0" w:color="auto"/>
              <w:right w:val="single" w:sz="4" w:space="0" w:color="auto"/>
            </w:tcBorders>
            <w:hideMark/>
          </w:tcPr>
          <w:p w14:paraId="7F8A6742" w14:textId="77777777" w:rsidR="00D677FB" w:rsidRPr="000E21A0" w:rsidRDefault="00D677FB">
            <w:pPr>
              <w:jc w:val="center"/>
              <w:rPr>
                <w:rFonts w:ascii="Arial" w:eastAsia="Calibri" w:hAnsi="Arial" w:cs="Arial"/>
                <w:b/>
                <w:sz w:val="20"/>
                <w:szCs w:val="20"/>
              </w:rPr>
            </w:pPr>
            <w:r w:rsidRPr="000E21A0">
              <w:rPr>
                <w:rFonts w:ascii="Arial" w:eastAsia="Calibri" w:hAnsi="Arial" w:cs="Arial"/>
                <w:b/>
                <w:sz w:val="20"/>
                <w:szCs w:val="20"/>
              </w:rPr>
              <w:t>Descripción</w:t>
            </w:r>
          </w:p>
        </w:tc>
      </w:tr>
      <w:tr w:rsidR="00D677FB" w:rsidRPr="000E21A0" w14:paraId="55E48B65"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02DB6A7F"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w:t>
            </w:r>
          </w:p>
        </w:tc>
        <w:tc>
          <w:tcPr>
            <w:tcW w:w="2041" w:type="dxa"/>
            <w:tcBorders>
              <w:top w:val="single" w:sz="4" w:space="0" w:color="auto"/>
              <w:left w:val="single" w:sz="4" w:space="0" w:color="auto"/>
              <w:bottom w:val="single" w:sz="4" w:space="0" w:color="auto"/>
              <w:right w:val="single" w:sz="4" w:space="0" w:color="auto"/>
            </w:tcBorders>
            <w:hideMark/>
          </w:tcPr>
          <w:p w14:paraId="36913ED0"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del área municipal en la que se lleva a cabo el acto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D237FA3"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nombre (Secretaría, Dirección, Departamento) del área donde se lleva a cabo el acto de entrega-recepción.</w:t>
            </w:r>
          </w:p>
        </w:tc>
      </w:tr>
      <w:tr w:rsidR="00D677FB" w:rsidRPr="000E21A0" w14:paraId="44D0E568"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3BC4933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w:t>
            </w:r>
          </w:p>
        </w:tc>
        <w:tc>
          <w:tcPr>
            <w:tcW w:w="2041" w:type="dxa"/>
            <w:tcBorders>
              <w:top w:val="single" w:sz="4" w:space="0" w:color="auto"/>
              <w:left w:val="single" w:sz="4" w:space="0" w:color="auto"/>
              <w:bottom w:val="single" w:sz="4" w:space="0" w:color="auto"/>
              <w:right w:val="single" w:sz="4" w:space="0" w:color="auto"/>
            </w:tcBorders>
            <w:hideMark/>
          </w:tcPr>
          <w:p w14:paraId="7F50393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Domicilio del área municipal en la que se lleva a cabo el acto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43AFA81B"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la calle, número, colonia, código postal del área donde se lleva a cabo el acto de entrega-recepción.</w:t>
            </w:r>
          </w:p>
        </w:tc>
      </w:tr>
      <w:tr w:rsidR="00D677FB" w:rsidRPr="000E21A0" w14:paraId="1D2792A2"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1CFD993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w:t>
            </w:r>
          </w:p>
        </w:tc>
        <w:tc>
          <w:tcPr>
            <w:tcW w:w="2041" w:type="dxa"/>
            <w:tcBorders>
              <w:top w:val="single" w:sz="4" w:space="0" w:color="auto"/>
              <w:left w:val="single" w:sz="4" w:space="0" w:color="auto"/>
              <w:bottom w:val="single" w:sz="4" w:space="0" w:color="auto"/>
              <w:right w:val="single" w:sz="4" w:space="0" w:color="auto"/>
            </w:tcBorders>
            <w:hideMark/>
          </w:tcPr>
          <w:p w14:paraId="47EB323D"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Hora y minutos en que se realiza el acto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24F3198A"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la hora y los minutos en que da inicio la realización del acto de entrega-recepción.</w:t>
            </w:r>
          </w:p>
        </w:tc>
      </w:tr>
      <w:tr w:rsidR="00D677FB" w:rsidRPr="000E21A0" w14:paraId="3EBF8C10"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12311FFB"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4</w:t>
            </w:r>
          </w:p>
        </w:tc>
        <w:tc>
          <w:tcPr>
            <w:tcW w:w="2041" w:type="dxa"/>
            <w:tcBorders>
              <w:top w:val="single" w:sz="4" w:space="0" w:color="auto"/>
              <w:left w:val="single" w:sz="4" w:space="0" w:color="auto"/>
              <w:bottom w:val="single" w:sz="4" w:space="0" w:color="auto"/>
              <w:right w:val="single" w:sz="4" w:space="0" w:color="auto"/>
            </w:tcBorders>
            <w:hideMark/>
          </w:tcPr>
          <w:p w14:paraId="01A48C78" w14:textId="75ACD8C3"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Fecha</w:t>
            </w:r>
          </w:p>
        </w:tc>
        <w:tc>
          <w:tcPr>
            <w:tcW w:w="6662" w:type="dxa"/>
            <w:tcBorders>
              <w:top w:val="single" w:sz="4" w:space="0" w:color="auto"/>
              <w:left w:val="single" w:sz="4" w:space="0" w:color="auto"/>
              <w:bottom w:val="single" w:sz="4" w:space="0" w:color="auto"/>
              <w:right w:val="single" w:sz="4" w:space="0" w:color="auto"/>
            </w:tcBorders>
            <w:vAlign w:val="center"/>
            <w:hideMark/>
          </w:tcPr>
          <w:p w14:paraId="20AD987C"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Se anotará el día, mes y año en que se está llevando el acto de entrega-recepción.</w:t>
            </w:r>
          </w:p>
        </w:tc>
      </w:tr>
      <w:tr w:rsidR="00D677FB" w:rsidRPr="000E21A0" w14:paraId="4B02971A"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556D1DF0"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5</w:t>
            </w:r>
          </w:p>
        </w:tc>
        <w:tc>
          <w:tcPr>
            <w:tcW w:w="2041" w:type="dxa"/>
            <w:tcBorders>
              <w:top w:val="single" w:sz="4" w:space="0" w:color="auto"/>
              <w:left w:val="single" w:sz="4" w:space="0" w:color="auto"/>
              <w:bottom w:val="single" w:sz="4" w:space="0" w:color="auto"/>
              <w:right w:val="single" w:sz="4" w:space="0" w:color="auto"/>
            </w:tcBorders>
            <w:hideMark/>
          </w:tcPr>
          <w:p w14:paraId="5622535B"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persona que deja el cargo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DE4BBB9"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 la persona que entrega el cargo.</w:t>
            </w:r>
          </w:p>
        </w:tc>
      </w:tr>
      <w:tr w:rsidR="00D677FB" w:rsidRPr="000E21A0" w14:paraId="0DBFB530"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3D6B93B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6</w:t>
            </w:r>
          </w:p>
        </w:tc>
        <w:tc>
          <w:tcPr>
            <w:tcW w:w="2041" w:type="dxa"/>
            <w:tcBorders>
              <w:top w:val="single" w:sz="4" w:space="0" w:color="auto"/>
              <w:left w:val="single" w:sz="4" w:space="0" w:color="auto"/>
              <w:bottom w:val="single" w:sz="4" w:space="0" w:color="auto"/>
              <w:right w:val="single" w:sz="4" w:space="0" w:color="auto"/>
            </w:tcBorders>
            <w:hideMark/>
          </w:tcPr>
          <w:p w14:paraId="630DBF92"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del cargo que se deja de ocupar</w:t>
            </w:r>
          </w:p>
        </w:tc>
        <w:tc>
          <w:tcPr>
            <w:tcW w:w="6662" w:type="dxa"/>
            <w:tcBorders>
              <w:top w:val="single" w:sz="4" w:space="0" w:color="auto"/>
              <w:left w:val="single" w:sz="4" w:space="0" w:color="auto"/>
              <w:bottom w:val="single" w:sz="4" w:space="0" w:color="auto"/>
              <w:right w:val="single" w:sz="4" w:space="0" w:color="auto"/>
            </w:tcBorders>
            <w:vAlign w:val="center"/>
            <w:hideMark/>
          </w:tcPr>
          <w:p w14:paraId="217B2ED0"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del cargo que se entrega.</w:t>
            </w:r>
          </w:p>
        </w:tc>
      </w:tr>
      <w:tr w:rsidR="00D677FB" w:rsidRPr="000E21A0" w14:paraId="207CEB2A"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0E969AD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7</w:t>
            </w:r>
          </w:p>
        </w:tc>
        <w:tc>
          <w:tcPr>
            <w:tcW w:w="2041" w:type="dxa"/>
            <w:tcBorders>
              <w:top w:val="single" w:sz="4" w:space="0" w:color="auto"/>
              <w:left w:val="single" w:sz="4" w:space="0" w:color="auto"/>
              <w:bottom w:val="single" w:sz="4" w:space="0" w:color="auto"/>
              <w:right w:val="single" w:sz="4" w:space="0" w:color="auto"/>
            </w:tcBorders>
            <w:hideMark/>
          </w:tcPr>
          <w:p w14:paraId="42BE66D2" w14:textId="568619A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Fecha en que el funcionario deja el cargo que ostentaba</w:t>
            </w:r>
          </w:p>
        </w:tc>
        <w:tc>
          <w:tcPr>
            <w:tcW w:w="6662" w:type="dxa"/>
            <w:tcBorders>
              <w:top w:val="single" w:sz="4" w:space="0" w:color="auto"/>
              <w:left w:val="single" w:sz="4" w:space="0" w:color="auto"/>
              <w:bottom w:val="single" w:sz="4" w:space="0" w:color="auto"/>
              <w:right w:val="single" w:sz="4" w:space="0" w:color="auto"/>
            </w:tcBorders>
            <w:vAlign w:val="center"/>
            <w:hideMark/>
          </w:tcPr>
          <w:p w14:paraId="1D7B5BC9"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día, mes y año en el cual el funcionario deja el cargo.</w:t>
            </w:r>
          </w:p>
        </w:tc>
      </w:tr>
      <w:tr w:rsidR="00D677FB" w:rsidRPr="000E21A0" w14:paraId="1374C6BA"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7356661F"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8</w:t>
            </w:r>
          </w:p>
        </w:tc>
        <w:tc>
          <w:tcPr>
            <w:tcW w:w="2041" w:type="dxa"/>
            <w:tcBorders>
              <w:top w:val="single" w:sz="4" w:space="0" w:color="auto"/>
              <w:left w:val="single" w:sz="4" w:space="0" w:color="auto"/>
              <w:bottom w:val="single" w:sz="4" w:space="0" w:color="auto"/>
              <w:right w:val="single" w:sz="4" w:space="0" w:color="auto"/>
            </w:tcBorders>
            <w:hideMark/>
          </w:tcPr>
          <w:p w14:paraId="5498B87C"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persona que recibe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1EA4564"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nombre completo y apellidos de la persona que recibe el puesto</w:t>
            </w:r>
          </w:p>
        </w:tc>
      </w:tr>
      <w:tr w:rsidR="00D677FB" w:rsidRPr="000E21A0" w14:paraId="170C2278"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01F8864C"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9</w:t>
            </w:r>
          </w:p>
        </w:tc>
        <w:tc>
          <w:tcPr>
            <w:tcW w:w="2041" w:type="dxa"/>
            <w:tcBorders>
              <w:top w:val="single" w:sz="4" w:space="0" w:color="auto"/>
              <w:left w:val="single" w:sz="4" w:space="0" w:color="auto"/>
              <w:bottom w:val="single" w:sz="4" w:space="0" w:color="auto"/>
              <w:right w:val="single" w:sz="4" w:space="0" w:color="auto"/>
            </w:tcBorders>
            <w:hideMark/>
          </w:tcPr>
          <w:p w14:paraId="3644C8FB"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persona designada</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7DF27F2"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del funcionario del OICM designado para intervenir en el acto de entrega-recepción.</w:t>
            </w:r>
          </w:p>
        </w:tc>
      </w:tr>
      <w:tr w:rsidR="00D677FB" w:rsidRPr="000E21A0" w14:paraId="383375C8"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479307DF"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10</w:t>
            </w:r>
          </w:p>
        </w:tc>
        <w:tc>
          <w:tcPr>
            <w:tcW w:w="2041" w:type="dxa"/>
            <w:tcBorders>
              <w:top w:val="single" w:sz="4" w:space="0" w:color="auto"/>
              <w:left w:val="single" w:sz="4" w:space="0" w:color="auto"/>
              <w:bottom w:val="single" w:sz="4" w:space="0" w:color="auto"/>
              <w:right w:val="single" w:sz="4" w:space="0" w:color="auto"/>
            </w:tcBorders>
            <w:hideMark/>
          </w:tcPr>
          <w:p w14:paraId="6EA1CB47"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persona designada</w:t>
            </w:r>
          </w:p>
        </w:tc>
        <w:tc>
          <w:tcPr>
            <w:tcW w:w="6662" w:type="dxa"/>
            <w:tcBorders>
              <w:top w:val="single" w:sz="4" w:space="0" w:color="auto"/>
              <w:left w:val="single" w:sz="4" w:space="0" w:color="auto"/>
              <w:bottom w:val="single" w:sz="4" w:space="0" w:color="auto"/>
              <w:right w:val="single" w:sz="4" w:space="0" w:color="auto"/>
            </w:tcBorders>
            <w:vAlign w:val="center"/>
            <w:hideMark/>
          </w:tcPr>
          <w:p w14:paraId="500057C1"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del funcionario de la Dirección de Patrimonio designado para intervenir en el acto de entrega-recepción.</w:t>
            </w:r>
          </w:p>
        </w:tc>
      </w:tr>
      <w:tr w:rsidR="00D677FB" w:rsidRPr="000E21A0" w14:paraId="5972827B"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293A5E5D"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11</w:t>
            </w:r>
          </w:p>
        </w:tc>
        <w:tc>
          <w:tcPr>
            <w:tcW w:w="2041" w:type="dxa"/>
            <w:tcBorders>
              <w:top w:val="single" w:sz="4" w:space="0" w:color="auto"/>
              <w:left w:val="single" w:sz="4" w:space="0" w:color="auto"/>
              <w:bottom w:val="single" w:sz="4" w:space="0" w:color="auto"/>
              <w:right w:val="single" w:sz="4" w:space="0" w:color="auto"/>
            </w:tcBorders>
            <w:hideMark/>
          </w:tcPr>
          <w:p w14:paraId="3F42CE0F" w14:textId="0304B5C4"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los testigos</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0E7D8BD"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 los testigos de asistencia, uno seguido del otro y unidos con la conjunción “y”</w:t>
            </w:r>
          </w:p>
        </w:tc>
      </w:tr>
      <w:tr w:rsidR="00D677FB" w:rsidRPr="000E21A0" w14:paraId="3DF372F2"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19048EE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12</w:t>
            </w:r>
          </w:p>
        </w:tc>
        <w:tc>
          <w:tcPr>
            <w:tcW w:w="2041" w:type="dxa"/>
            <w:tcBorders>
              <w:top w:val="single" w:sz="4" w:space="0" w:color="auto"/>
              <w:left w:val="single" w:sz="4" w:space="0" w:color="auto"/>
              <w:bottom w:val="single" w:sz="4" w:space="0" w:color="auto"/>
              <w:right w:val="single" w:sz="4" w:space="0" w:color="auto"/>
            </w:tcBorders>
            <w:hideMark/>
          </w:tcPr>
          <w:p w14:paraId="5EEA767A"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Domicilio particular del primer testigo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63D00241"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la calle, el número, colonia, código postal del domicilio del primer testigo.</w:t>
            </w:r>
          </w:p>
        </w:tc>
      </w:tr>
      <w:tr w:rsidR="00D677FB" w:rsidRPr="000E21A0" w14:paraId="75178857"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3F8D870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13</w:t>
            </w:r>
          </w:p>
        </w:tc>
        <w:tc>
          <w:tcPr>
            <w:tcW w:w="2041" w:type="dxa"/>
            <w:tcBorders>
              <w:top w:val="single" w:sz="4" w:space="0" w:color="auto"/>
              <w:left w:val="single" w:sz="4" w:space="0" w:color="auto"/>
              <w:bottom w:val="single" w:sz="4" w:space="0" w:color="auto"/>
              <w:right w:val="single" w:sz="4" w:space="0" w:color="auto"/>
            </w:tcBorders>
            <w:hideMark/>
          </w:tcPr>
          <w:p w14:paraId="33810A1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CURP</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86C7D80"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número de CURP del primer testigo.</w:t>
            </w:r>
          </w:p>
        </w:tc>
      </w:tr>
      <w:tr w:rsidR="00D677FB" w:rsidRPr="000E21A0" w14:paraId="0D33284E"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22D660BA"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14</w:t>
            </w:r>
          </w:p>
        </w:tc>
        <w:tc>
          <w:tcPr>
            <w:tcW w:w="2041" w:type="dxa"/>
            <w:tcBorders>
              <w:top w:val="single" w:sz="4" w:space="0" w:color="auto"/>
              <w:left w:val="single" w:sz="4" w:space="0" w:color="auto"/>
              <w:bottom w:val="single" w:sz="4" w:space="0" w:color="auto"/>
              <w:right w:val="single" w:sz="4" w:space="0" w:color="auto"/>
            </w:tcBorders>
            <w:hideMark/>
          </w:tcPr>
          <w:p w14:paraId="1549816F"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Identificación</w:t>
            </w:r>
          </w:p>
        </w:tc>
        <w:tc>
          <w:tcPr>
            <w:tcW w:w="6662" w:type="dxa"/>
            <w:tcBorders>
              <w:top w:val="single" w:sz="4" w:space="0" w:color="auto"/>
              <w:left w:val="single" w:sz="4" w:space="0" w:color="auto"/>
              <w:bottom w:val="single" w:sz="4" w:space="0" w:color="auto"/>
              <w:right w:val="single" w:sz="4" w:space="0" w:color="auto"/>
            </w:tcBorders>
            <w:vAlign w:val="center"/>
            <w:hideMark/>
          </w:tcPr>
          <w:p w14:paraId="3FF74C33"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tipo de identificación que exhibe el primer testigo.</w:t>
            </w:r>
          </w:p>
        </w:tc>
      </w:tr>
      <w:tr w:rsidR="00D677FB" w:rsidRPr="000E21A0" w14:paraId="124801F2"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7E9E01C3"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15</w:t>
            </w:r>
          </w:p>
        </w:tc>
        <w:tc>
          <w:tcPr>
            <w:tcW w:w="2041" w:type="dxa"/>
            <w:tcBorders>
              <w:top w:val="single" w:sz="4" w:space="0" w:color="auto"/>
              <w:left w:val="single" w:sz="4" w:space="0" w:color="auto"/>
              <w:bottom w:val="single" w:sz="4" w:space="0" w:color="auto"/>
              <w:right w:val="single" w:sz="4" w:space="0" w:color="auto"/>
            </w:tcBorders>
            <w:hideMark/>
          </w:tcPr>
          <w:p w14:paraId="0EB69658" w14:textId="66BDDCAB"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Folio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DB2753B"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número de folio según el tipo de identificación que exhibe el primer testigo.</w:t>
            </w:r>
          </w:p>
        </w:tc>
      </w:tr>
      <w:tr w:rsidR="00D677FB" w:rsidRPr="000E21A0" w14:paraId="6200E2D8"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6F7F6C8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16</w:t>
            </w:r>
          </w:p>
        </w:tc>
        <w:tc>
          <w:tcPr>
            <w:tcW w:w="2041" w:type="dxa"/>
            <w:tcBorders>
              <w:top w:val="single" w:sz="4" w:space="0" w:color="auto"/>
              <w:left w:val="single" w:sz="4" w:space="0" w:color="auto"/>
              <w:bottom w:val="single" w:sz="4" w:space="0" w:color="auto"/>
              <w:right w:val="single" w:sz="4" w:space="0" w:color="auto"/>
            </w:tcBorders>
            <w:hideMark/>
          </w:tcPr>
          <w:p w14:paraId="0672E85C"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institución</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148D430"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nombre de la institución que expide la identificación presentada por el primer testigo.</w:t>
            </w:r>
          </w:p>
        </w:tc>
      </w:tr>
      <w:tr w:rsidR="00D677FB" w:rsidRPr="000E21A0" w14:paraId="5239C01E"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570B5528"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17</w:t>
            </w:r>
          </w:p>
        </w:tc>
        <w:tc>
          <w:tcPr>
            <w:tcW w:w="2041" w:type="dxa"/>
            <w:tcBorders>
              <w:top w:val="single" w:sz="4" w:space="0" w:color="auto"/>
              <w:left w:val="single" w:sz="4" w:space="0" w:color="auto"/>
              <w:bottom w:val="single" w:sz="4" w:space="0" w:color="auto"/>
              <w:right w:val="single" w:sz="4" w:space="0" w:color="auto"/>
            </w:tcBorders>
            <w:hideMark/>
          </w:tcPr>
          <w:p w14:paraId="68CEB8EB"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Domicilio particular del segundo testigo</w:t>
            </w:r>
          </w:p>
        </w:tc>
        <w:tc>
          <w:tcPr>
            <w:tcW w:w="6662" w:type="dxa"/>
            <w:tcBorders>
              <w:top w:val="single" w:sz="4" w:space="0" w:color="auto"/>
              <w:left w:val="single" w:sz="4" w:space="0" w:color="auto"/>
              <w:bottom w:val="single" w:sz="4" w:space="0" w:color="auto"/>
              <w:right w:val="single" w:sz="4" w:space="0" w:color="auto"/>
            </w:tcBorders>
            <w:hideMark/>
          </w:tcPr>
          <w:p w14:paraId="5D9903F5"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la calle, el número, colonia, código postal del domicilio del segundo testigo.</w:t>
            </w:r>
          </w:p>
        </w:tc>
      </w:tr>
      <w:tr w:rsidR="00D677FB" w:rsidRPr="000E21A0" w14:paraId="7E7ED198"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0C8C313E"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18</w:t>
            </w:r>
          </w:p>
        </w:tc>
        <w:tc>
          <w:tcPr>
            <w:tcW w:w="2041" w:type="dxa"/>
            <w:tcBorders>
              <w:top w:val="single" w:sz="4" w:space="0" w:color="auto"/>
              <w:left w:val="single" w:sz="4" w:space="0" w:color="auto"/>
              <w:bottom w:val="single" w:sz="4" w:space="0" w:color="auto"/>
              <w:right w:val="single" w:sz="4" w:space="0" w:color="auto"/>
            </w:tcBorders>
            <w:hideMark/>
          </w:tcPr>
          <w:p w14:paraId="7949D20A"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CURP</w:t>
            </w:r>
          </w:p>
        </w:tc>
        <w:tc>
          <w:tcPr>
            <w:tcW w:w="6662" w:type="dxa"/>
            <w:tcBorders>
              <w:top w:val="single" w:sz="4" w:space="0" w:color="auto"/>
              <w:left w:val="single" w:sz="4" w:space="0" w:color="auto"/>
              <w:bottom w:val="single" w:sz="4" w:space="0" w:color="auto"/>
              <w:right w:val="single" w:sz="4" w:space="0" w:color="auto"/>
            </w:tcBorders>
            <w:hideMark/>
          </w:tcPr>
          <w:p w14:paraId="200BC484"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número de CURP del segundo testigo.</w:t>
            </w:r>
          </w:p>
        </w:tc>
      </w:tr>
      <w:tr w:rsidR="00D677FB" w:rsidRPr="000E21A0" w14:paraId="7E233D8B"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623BA5A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19</w:t>
            </w:r>
          </w:p>
        </w:tc>
        <w:tc>
          <w:tcPr>
            <w:tcW w:w="2041" w:type="dxa"/>
            <w:tcBorders>
              <w:top w:val="single" w:sz="4" w:space="0" w:color="auto"/>
              <w:left w:val="single" w:sz="4" w:space="0" w:color="auto"/>
              <w:bottom w:val="single" w:sz="4" w:space="0" w:color="auto"/>
              <w:right w:val="single" w:sz="4" w:space="0" w:color="auto"/>
            </w:tcBorders>
            <w:hideMark/>
          </w:tcPr>
          <w:p w14:paraId="254F1E8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Identificación</w:t>
            </w:r>
          </w:p>
        </w:tc>
        <w:tc>
          <w:tcPr>
            <w:tcW w:w="6662" w:type="dxa"/>
            <w:tcBorders>
              <w:top w:val="single" w:sz="4" w:space="0" w:color="auto"/>
              <w:left w:val="single" w:sz="4" w:space="0" w:color="auto"/>
              <w:bottom w:val="single" w:sz="4" w:space="0" w:color="auto"/>
              <w:right w:val="single" w:sz="4" w:space="0" w:color="auto"/>
            </w:tcBorders>
            <w:vAlign w:val="center"/>
            <w:hideMark/>
          </w:tcPr>
          <w:p w14:paraId="675334F3"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tipo de identificación que exhibe el segundo testigo</w:t>
            </w:r>
          </w:p>
        </w:tc>
      </w:tr>
      <w:tr w:rsidR="00D677FB" w:rsidRPr="000E21A0" w14:paraId="0A9CBCBA"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28FCF396"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lastRenderedPageBreak/>
              <w:t>20</w:t>
            </w:r>
          </w:p>
        </w:tc>
        <w:tc>
          <w:tcPr>
            <w:tcW w:w="2041" w:type="dxa"/>
            <w:tcBorders>
              <w:top w:val="single" w:sz="4" w:space="0" w:color="auto"/>
              <w:left w:val="single" w:sz="4" w:space="0" w:color="auto"/>
              <w:bottom w:val="single" w:sz="4" w:space="0" w:color="auto"/>
              <w:right w:val="single" w:sz="4" w:space="0" w:color="auto"/>
            </w:tcBorders>
            <w:hideMark/>
          </w:tcPr>
          <w:p w14:paraId="0B197F2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Folio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6C300E2D"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número de folio según el tipo de identificación que exhibe el segundo testigo.</w:t>
            </w:r>
          </w:p>
        </w:tc>
      </w:tr>
      <w:tr w:rsidR="00D677FB" w:rsidRPr="000E21A0" w14:paraId="3B8359AD"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3A00E01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21</w:t>
            </w:r>
          </w:p>
        </w:tc>
        <w:tc>
          <w:tcPr>
            <w:tcW w:w="2041" w:type="dxa"/>
            <w:tcBorders>
              <w:top w:val="single" w:sz="4" w:space="0" w:color="auto"/>
              <w:left w:val="single" w:sz="4" w:space="0" w:color="auto"/>
              <w:bottom w:val="single" w:sz="4" w:space="0" w:color="auto"/>
              <w:right w:val="single" w:sz="4" w:space="0" w:color="auto"/>
            </w:tcBorders>
            <w:hideMark/>
          </w:tcPr>
          <w:p w14:paraId="4EA1DF38"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institución</w:t>
            </w:r>
          </w:p>
        </w:tc>
        <w:tc>
          <w:tcPr>
            <w:tcW w:w="6662" w:type="dxa"/>
            <w:tcBorders>
              <w:top w:val="single" w:sz="4" w:space="0" w:color="auto"/>
              <w:left w:val="single" w:sz="4" w:space="0" w:color="auto"/>
              <w:bottom w:val="single" w:sz="4" w:space="0" w:color="auto"/>
              <w:right w:val="single" w:sz="4" w:space="0" w:color="auto"/>
            </w:tcBorders>
            <w:vAlign w:val="center"/>
            <w:hideMark/>
          </w:tcPr>
          <w:p w14:paraId="32FD53C4"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nombre de la institución que expide la identificación presentada por el segundo testigo.</w:t>
            </w:r>
          </w:p>
        </w:tc>
      </w:tr>
      <w:tr w:rsidR="00D677FB" w:rsidRPr="000E21A0" w14:paraId="6DB2A250"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391402A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22</w:t>
            </w:r>
          </w:p>
        </w:tc>
        <w:tc>
          <w:tcPr>
            <w:tcW w:w="2041" w:type="dxa"/>
            <w:tcBorders>
              <w:top w:val="single" w:sz="4" w:space="0" w:color="auto"/>
              <w:left w:val="single" w:sz="4" w:space="0" w:color="auto"/>
              <w:bottom w:val="single" w:sz="4" w:space="0" w:color="auto"/>
              <w:right w:val="single" w:sz="4" w:space="0" w:color="auto"/>
            </w:tcBorders>
            <w:hideMark/>
          </w:tcPr>
          <w:p w14:paraId="4FB6EBCE"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37811295"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 la persona que deja el cargo,</w:t>
            </w:r>
          </w:p>
        </w:tc>
      </w:tr>
      <w:tr w:rsidR="00D677FB" w:rsidRPr="000E21A0" w14:paraId="44F7704A"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7909BC23"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23</w:t>
            </w:r>
          </w:p>
        </w:tc>
        <w:tc>
          <w:tcPr>
            <w:tcW w:w="2041" w:type="dxa"/>
            <w:tcBorders>
              <w:top w:val="single" w:sz="4" w:space="0" w:color="auto"/>
              <w:left w:val="single" w:sz="4" w:space="0" w:color="auto"/>
              <w:bottom w:val="single" w:sz="4" w:space="0" w:color="auto"/>
              <w:right w:val="single" w:sz="4" w:space="0" w:color="auto"/>
            </w:tcBorders>
            <w:hideMark/>
          </w:tcPr>
          <w:p w14:paraId="05838C4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identificación</w:t>
            </w:r>
          </w:p>
        </w:tc>
        <w:tc>
          <w:tcPr>
            <w:tcW w:w="6662" w:type="dxa"/>
            <w:tcBorders>
              <w:top w:val="single" w:sz="4" w:space="0" w:color="auto"/>
              <w:left w:val="single" w:sz="4" w:space="0" w:color="auto"/>
              <w:bottom w:val="single" w:sz="4" w:space="0" w:color="auto"/>
              <w:right w:val="single" w:sz="4" w:space="0" w:color="auto"/>
            </w:tcBorders>
            <w:hideMark/>
          </w:tcPr>
          <w:p w14:paraId="22A8E8CB"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tipo de identificación que exhibe la persona que deja el cargo.</w:t>
            </w:r>
          </w:p>
        </w:tc>
      </w:tr>
      <w:tr w:rsidR="00D677FB" w:rsidRPr="000E21A0" w14:paraId="767D4EE1"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639B97BB"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24</w:t>
            </w:r>
          </w:p>
        </w:tc>
        <w:tc>
          <w:tcPr>
            <w:tcW w:w="2041" w:type="dxa"/>
            <w:tcBorders>
              <w:top w:val="single" w:sz="4" w:space="0" w:color="auto"/>
              <w:left w:val="single" w:sz="4" w:space="0" w:color="auto"/>
              <w:bottom w:val="single" w:sz="4" w:space="0" w:color="auto"/>
              <w:right w:val="single" w:sz="4" w:space="0" w:color="auto"/>
            </w:tcBorders>
            <w:hideMark/>
          </w:tcPr>
          <w:p w14:paraId="6318BA6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Folio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46B3B040"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número de folio según el tipo de identificación que exhibe la persona que deja el cargo.</w:t>
            </w:r>
          </w:p>
        </w:tc>
      </w:tr>
      <w:tr w:rsidR="00D677FB" w:rsidRPr="000E21A0" w14:paraId="48BACEB3"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4048007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25</w:t>
            </w:r>
          </w:p>
        </w:tc>
        <w:tc>
          <w:tcPr>
            <w:tcW w:w="2041" w:type="dxa"/>
            <w:tcBorders>
              <w:top w:val="single" w:sz="4" w:space="0" w:color="auto"/>
              <w:left w:val="single" w:sz="4" w:space="0" w:color="auto"/>
              <w:bottom w:val="single" w:sz="4" w:space="0" w:color="auto"/>
              <w:right w:val="single" w:sz="4" w:space="0" w:color="auto"/>
            </w:tcBorders>
            <w:hideMark/>
          </w:tcPr>
          <w:p w14:paraId="25463F9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institución</w:t>
            </w:r>
          </w:p>
        </w:tc>
        <w:tc>
          <w:tcPr>
            <w:tcW w:w="6662" w:type="dxa"/>
            <w:tcBorders>
              <w:top w:val="single" w:sz="4" w:space="0" w:color="auto"/>
              <w:left w:val="single" w:sz="4" w:space="0" w:color="auto"/>
              <w:bottom w:val="single" w:sz="4" w:space="0" w:color="auto"/>
              <w:right w:val="single" w:sz="4" w:space="0" w:color="auto"/>
            </w:tcBorders>
            <w:vAlign w:val="center"/>
            <w:hideMark/>
          </w:tcPr>
          <w:p w14:paraId="1301D7A7"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nombre de la institución que expide la identificación presentada por la persona que deja el cargo.</w:t>
            </w:r>
          </w:p>
        </w:tc>
      </w:tr>
      <w:tr w:rsidR="00D677FB" w:rsidRPr="000E21A0" w14:paraId="21B5DB2C"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4198893C"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26</w:t>
            </w:r>
          </w:p>
        </w:tc>
        <w:tc>
          <w:tcPr>
            <w:tcW w:w="2041" w:type="dxa"/>
            <w:tcBorders>
              <w:top w:val="single" w:sz="4" w:space="0" w:color="auto"/>
              <w:left w:val="single" w:sz="4" w:space="0" w:color="auto"/>
              <w:bottom w:val="single" w:sz="4" w:space="0" w:color="auto"/>
              <w:right w:val="single" w:sz="4" w:space="0" w:color="auto"/>
            </w:tcBorders>
            <w:hideMark/>
          </w:tcPr>
          <w:p w14:paraId="13D5A55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Domicilio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6345BE4"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nombre de la calle, número exterior, número interior, colonia, fraccionamiento, barrio o unidad habitacional, localidad y municipio, de la persona que deja el cargo.</w:t>
            </w:r>
          </w:p>
        </w:tc>
      </w:tr>
      <w:tr w:rsidR="00D677FB" w:rsidRPr="000E21A0" w14:paraId="3509D63B"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58A5FA4E"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27</w:t>
            </w:r>
          </w:p>
        </w:tc>
        <w:tc>
          <w:tcPr>
            <w:tcW w:w="2041" w:type="dxa"/>
            <w:tcBorders>
              <w:top w:val="single" w:sz="4" w:space="0" w:color="auto"/>
              <w:left w:val="single" w:sz="4" w:space="0" w:color="auto"/>
              <w:bottom w:val="single" w:sz="4" w:space="0" w:color="auto"/>
              <w:right w:val="single" w:sz="4" w:space="0" w:color="auto"/>
            </w:tcBorders>
            <w:hideMark/>
          </w:tcPr>
          <w:p w14:paraId="72805B93"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del cargo</w:t>
            </w:r>
          </w:p>
        </w:tc>
        <w:tc>
          <w:tcPr>
            <w:tcW w:w="6662" w:type="dxa"/>
            <w:tcBorders>
              <w:top w:val="single" w:sz="4" w:space="0" w:color="auto"/>
              <w:left w:val="single" w:sz="4" w:space="0" w:color="auto"/>
              <w:bottom w:val="single" w:sz="4" w:space="0" w:color="auto"/>
              <w:right w:val="single" w:sz="4" w:space="0" w:color="auto"/>
            </w:tcBorders>
            <w:hideMark/>
          </w:tcPr>
          <w:p w14:paraId="4145FD0E"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del cargo (</w:t>
            </w:r>
            <w:proofErr w:type="gramStart"/>
            <w:r w:rsidRPr="000E21A0">
              <w:rPr>
                <w:rFonts w:ascii="Arial" w:eastAsia="Calibri" w:hAnsi="Arial" w:cs="Arial"/>
                <w:sz w:val="20"/>
                <w:szCs w:val="20"/>
              </w:rPr>
              <w:t>Director</w:t>
            </w:r>
            <w:proofErr w:type="gramEnd"/>
            <w:r w:rsidRPr="000E21A0">
              <w:rPr>
                <w:rFonts w:ascii="Arial" w:eastAsia="Calibri" w:hAnsi="Arial" w:cs="Arial"/>
                <w:sz w:val="20"/>
                <w:szCs w:val="20"/>
              </w:rPr>
              <w:t>(a) de…, Jefe(a) de…) que se deja.</w:t>
            </w:r>
          </w:p>
        </w:tc>
      </w:tr>
      <w:tr w:rsidR="00D677FB" w:rsidRPr="000E21A0" w14:paraId="193D4625"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556C6E9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28</w:t>
            </w:r>
          </w:p>
        </w:tc>
        <w:tc>
          <w:tcPr>
            <w:tcW w:w="2041" w:type="dxa"/>
            <w:tcBorders>
              <w:top w:val="single" w:sz="4" w:space="0" w:color="auto"/>
              <w:left w:val="single" w:sz="4" w:space="0" w:color="auto"/>
              <w:bottom w:val="single" w:sz="4" w:space="0" w:color="auto"/>
              <w:right w:val="single" w:sz="4" w:space="0" w:color="auto"/>
            </w:tcBorders>
            <w:hideMark/>
          </w:tcPr>
          <w:p w14:paraId="3BDBC34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 la persona designada para ocupar el cargo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8DEDFD1"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 la persona que ocupará el cargo</w:t>
            </w:r>
          </w:p>
        </w:tc>
      </w:tr>
      <w:tr w:rsidR="00D677FB" w:rsidRPr="000E21A0" w14:paraId="0AEB241F"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5EB8BE9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29</w:t>
            </w:r>
          </w:p>
        </w:tc>
        <w:tc>
          <w:tcPr>
            <w:tcW w:w="2041" w:type="dxa"/>
            <w:tcBorders>
              <w:top w:val="single" w:sz="4" w:space="0" w:color="auto"/>
              <w:left w:val="single" w:sz="4" w:space="0" w:color="auto"/>
              <w:bottom w:val="single" w:sz="4" w:space="0" w:color="auto"/>
              <w:right w:val="single" w:sz="4" w:space="0" w:color="auto"/>
            </w:tcBorders>
            <w:hideMark/>
          </w:tcPr>
          <w:p w14:paraId="7074E68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Numero de fojas</w:t>
            </w:r>
          </w:p>
        </w:tc>
        <w:tc>
          <w:tcPr>
            <w:tcW w:w="6662" w:type="dxa"/>
            <w:tcBorders>
              <w:top w:val="single" w:sz="4" w:space="0" w:color="auto"/>
              <w:left w:val="single" w:sz="4" w:space="0" w:color="auto"/>
              <w:bottom w:val="single" w:sz="4" w:space="0" w:color="auto"/>
              <w:right w:val="single" w:sz="4" w:space="0" w:color="auto"/>
            </w:tcBorders>
            <w:hideMark/>
          </w:tcPr>
          <w:p w14:paraId="4FBC6E95"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Se anotará el número de fojas utilizadas por cada uno de los formatos aplicables al área que se entrega.</w:t>
            </w:r>
          </w:p>
        </w:tc>
      </w:tr>
      <w:tr w:rsidR="00D677FB" w:rsidRPr="000E21A0" w14:paraId="6E0A02C6"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79D5728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30</w:t>
            </w:r>
          </w:p>
        </w:tc>
        <w:tc>
          <w:tcPr>
            <w:tcW w:w="2041" w:type="dxa"/>
            <w:tcBorders>
              <w:top w:val="single" w:sz="4" w:space="0" w:color="auto"/>
              <w:left w:val="single" w:sz="4" w:space="0" w:color="auto"/>
              <w:bottom w:val="single" w:sz="4" w:space="0" w:color="auto"/>
              <w:right w:val="single" w:sz="4" w:space="0" w:color="auto"/>
            </w:tcBorders>
            <w:hideMark/>
          </w:tcPr>
          <w:p w14:paraId="0C96B66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Manifestaciones</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CDF4FEE"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las manifestaciones de los servidores públicos entrante y/o saliente, representante de OICM o del representante de la Dirección de Patrimonio, en su caso.</w:t>
            </w:r>
          </w:p>
        </w:tc>
      </w:tr>
      <w:tr w:rsidR="00D677FB" w:rsidRPr="000E21A0" w14:paraId="22E41BCA"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1119514E"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31</w:t>
            </w:r>
          </w:p>
        </w:tc>
        <w:tc>
          <w:tcPr>
            <w:tcW w:w="2041" w:type="dxa"/>
            <w:tcBorders>
              <w:top w:val="single" w:sz="4" w:space="0" w:color="auto"/>
              <w:left w:val="single" w:sz="4" w:space="0" w:color="auto"/>
              <w:bottom w:val="single" w:sz="4" w:space="0" w:color="auto"/>
              <w:right w:val="single" w:sz="4" w:space="0" w:color="auto"/>
            </w:tcBorders>
            <w:hideMark/>
          </w:tcPr>
          <w:p w14:paraId="1350DC0E"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2016B9D6"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 la persona que entrega el cargo.</w:t>
            </w:r>
          </w:p>
        </w:tc>
      </w:tr>
      <w:tr w:rsidR="00D677FB" w:rsidRPr="000E21A0" w14:paraId="129903BB"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240ACE14"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32</w:t>
            </w:r>
          </w:p>
        </w:tc>
        <w:tc>
          <w:tcPr>
            <w:tcW w:w="2041" w:type="dxa"/>
            <w:tcBorders>
              <w:top w:val="single" w:sz="4" w:space="0" w:color="auto"/>
              <w:left w:val="single" w:sz="4" w:space="0" w:color="auto"/>
              <w:bottom w:val="single" w:sz="4" w:space="0" w:color="auto"/>
              <w:right w:val="single" w:sz="4" w:space="0" w:color="auto"/>
            </w:tcBorders>
            <w:hideMark/>
          </w:tcPr>
          <w:p w14:paraId="4D90A9DC"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del cargo que se entrega</w:t>
            </w:r>
          </w:p>
        </w:tc>
        <w:tc>
          <w:tcPr>
            <w:tcW w:w="6662" w:type="dxa"/>
            <w:tcBorders>
              <w:top w:val="single" w:sz="4" w:space="0" w:color="auto"/>
              <w:left w:val="single" w:sz="4" w:space="0" w:color="auto"/>
              <w:bottom w:val="single" w:sz="4" w:space="0" w:color="auto"/>
              <w:right w:val="single" w:sz="4" w:space="0" w:color="auto"/>
            </w:tcBorders>
            <w:vAlign w:val="center"/>
            <w:hideMark/>
          </w:tcPr>
          <w:p w14:paraId="41D13989" w14:textId="31BA6374"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 xml:space="preserve">Anotar el nombre del cargo </w:t>
            </w:r>
            <w:r w:rsidR="00050AEE">
              <w:rPr>
                <w:rFonts w:ascii="Arial" w:eastAsia="Calibri" w:hAnsi="Arial" w:cs="Arial"/>
                <w:sz w:val="20"/>
                <w:szCs w:val="20"/>
              </w:rPr>
              <w:t>(</w:t>
            </w:r>
            <w:r w:rsidRPr="000E21A0">
              <w:rPr>
                <w:rFonts w:ascii="Arial" w:eastAsia="Calibri" w:hAnsi="Arial" w:cs="Arial"/>
                <w:sz w:val="20"/>
                <w:szCs w:val="20"/>
              </w:rPr>
              <w:t xml:space="preserve">Director(a), Jefe(a) </w:t>
            </w:r>
            <w:proofErr w:type="gramStart"/>
            <w:r w:rsidRPr="000E21A0">
              <w:rPr>
                <w:rFonts w:ascii="Arial" w:eastAsia="Calibri" w:hAnsi="Arial" w:cs="Arial"/>
                <w:sz w:val="20"/>
                <w:szCs w:val="20"/>
              </w:rPr>
              <w:t>de..</w:t>
            </w:r>
            <w:proofErr w:type="gramEnd"/>
            <w:r w:rsidRPr="000E21A0">
              <w:rPr>
                <w:rFonts w:ascii="Arial" w:eastAsia="Calibri" w:hAnsi="Arial" w:cs="Arial"/>
                <w:sz w:val="20"/>
                <w:szCs w:val="20"/>
              </w:rPr>
              <w:t>) que se deja</w:t>
            </w:r>
          </w:p>
        </w:tc>
      </w:tr>
      <w:tr w:rsidR="00D677FB" w:rsidRPr="000E21A0" w14:paraId="22948713"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1330D0F0"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33</w:t>
            </w:r>
          </w:p>
        </w:tc>
        <w:tc>
          <w:tcPr>
            <w:tcW w:w="2041" w:type="dxa"/>
            <w:tcBorders>
              <w:top w:val="single" w:sz="4" w:space="0" w:color="auto"/>
              <w:left w:val="single" w:sz="4" w:space="0" w:color="auto"/>
              <w:bottom w:val="single" w:sz="4" w:space="0" w:color="auto"/>
              <w:right w:val="single" w:sz="4" w:space="0" w:color="auto"/>
            </w:tcBorders>
            <w:hideMark/>
          </w:tcPr>
          <w:p w14:paraId="52CC3CE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Anexos que no aplican</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049998E" w14:textId="6F619BD2" w:rsidR="00D677FB" w:rsidRPr="000E21A0" w:rsidRDefault="00D677FB">
            <w:pPr>
              <w:rPr>
                <w:rFonts w:ascii="Arial" w:eastAsia="Calibri" w:hAnsi="Arial" w:cs="Arial"/>
                <w:sz w:val="20"/>
                <w:szCs w:val="20"/>
              </w:rPr>
            </w:pPr>
            <w:r w:rsidRPr="000E21A0">
              <w:rPr>
                <w:rFonts w:ascii="Arial" w:eastAsia="Calibri" w:hAnsi="Arial" w:cs="Arial"/>
                <w:sz w:val="20"/>
                <w:szCs w:val="20"/>
              </w:rPr>
              <w:t>Anotar cada uno de los número</w:t>
            </w:r>
            <w:r w:rsidR="00050AEE">
              <w:rPr>
                <w:rFonts w:ascii="Arial" w:eastAsia="Calibri" w:hAnsi="Arial" w:cs="Arial"/>
                <w:sz w:val="20"/>
                <w:szCs w:val="20"/>
              </w:rPr>
              <w:t>s</w:t>
            </w:r>
            <w:r w:rsidRPr="000E21A0">
              <w:rPr>
                <w:rFonts w:ascii="Arial" w:eastAsia="Calibri" w:hAnsi="Arial" w:cs="Arial"/>
                <w:sz w:val="20"/>
                <w:szCs w:val="20"/>
              </w:rPr>
              <w:t xml:space="preserve"> de los formatos que no aplican al área que entrega.</w:t>
            </w:r>
          </w:p>
        </w:tc>
      </w:tr>
      <w:tr w:rsidR="00D677FB" w:rsidRPr="000E21A0" w14:paraId="44FED27D"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370E970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34</w:t>
            </w:r>
          </w:p>
        </w:tc>
        <w:tc>
          <w:tcPr>
            <w:tcW w:w="2041" w:type="dxa"/>
            <w:tcBorders>
              <w:top w:val="single" w:sz="4" w:space="0" w:color="auto"/>
              <w:left w:val="single" w:sz="4" w:space="0" w:color="auto"/>
              <w:bottom w:val="single" w:sz="4" w:space="0" w:color="auto"/>
              <w:right w:val="single" w:sz="4" w:space="0" w:color="auto"/>
            </w:tcBorders>
            <w:hideMark/>
          </w:tcPr>
          <w:p w14:paraId="45C3E4F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732DAC1"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nombre completo de la persona que ocupará el cargo.</w:t>
            </w:r>
          </w:p>
        </w:tc>
      </w:tr>
      <w:tr w:rsidR="00D677FB" w:rsidRPr="000E21A0" w14:paraId="709E2445"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7EDDDDF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35</w:t>
            </w:r>
          </w:p>
        </w:tc>
        <w:tc>
          <w:tcPr>
            <w:tcW w:w="2041" w:type="dxa"/>
            <w:tcBorders>
              <w:top w:val="single" w:sz="4" w:space="0" w:color="auto"/>
              <w:left w:val="single" w:sz="4" w:space="0" w:color="auto"/>
              <w:bottom w:val="single" w:sz="4" w:space="0" w:color="auto"/>
              <w:right w:val="single" w:sz="4" w:space="0" w:color="auto"/>
            </w:tcBorders>
            <w:hideMark/>
          </w:tcPr>
          <w:p w14:paraId="20998E1F"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3DEE0E0F"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 la persona que entrega el cargo.</w:t>
            </w:r>
          </w:p>
        </w:tc>
      </w:tr>
      <w:tr w:rsidR="00D677FB" w:rsidRPr="000E21A0" w14:paraId="54AD4EB4"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7DE26E90"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36</w:t>
            </w:r>
          </w:p>
        </w:tc>
        <w:tc>
          <w:tcPr>
            <w:tcW w:w="2041" w:type="dxa"/>
            <w:tcBorders>
              <w:top w:val="single" w:sz="4" w:space="0" w:color="auto"/>
              <w:left w:val="single" w:sz="4" w:space="0" w:color="auto"/>
              <w:bottom w:val="single" w:sz="4" w:space="0" w:color="auto"/>
              <w:right w:val="single" w:sz="4" w:space="0" w:color="auto"/>
            </w:tcBorders>
            <w:hideMark/>
          </w:tcPr>
          <w:p w14:paraId="72B8821F"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2B64CA30"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nombre completo de la persona que ocupará el cargo</w:t>
            </w:r>
          </w:p>
        </w:tc>
      </w:tr>
      <w:tr w:rsidR="00D677FB" w:rsidRPr="000E21A0" w14:paraId="6CEAD81C"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17B1433C"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37</w:t>
            </w:r>
          </w:p>
        </w:tc>
        <w:tc>
          <w:tcPr>
            <w:tcW w:w="2041" w:type="dxa"/>
            <w:tcBorders>
              <w:top w:val="single" w:sz="4" w:space="0" w:color="auto"/>
              <w:left w:val="single" w:sz="4" w:space="0" w:color="auto"/>
              <w:bottom w:val="single" w:sz="4" w:space="0" w:color="auto"/>
              <w:right w:val="single" w:sz="4" w:space="0" w:color="auto"/>
            </w:tcBorders>
            <w:hideMark/>
          </w:tcPr>
          <w:p w14:paraId="066D013C"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Hora</w:t>
            </w:r>
          </w:p>
        </w:tc>
        <w:tc>
          <w:tcPr>
            <w:tcW w:w="6662" w:type="dxa"/>
            <w:tcBorders>
              <w:top w:val="single" w:sz="4" w:space="0" w:color="auto"/>
              <w:left w:val="single" w:sz="4" w:space="0" w:color="auto"/>
              <w:bottom w:val="single" w:sz="4" w:space="0" w:color="auto"/>
              <w:right w:val="single" w:sz="4" w:space="0" w:color="auto"/>
            </w:tcBorders>
            <w:vAlign w:val="center"/>
            <w:hideMark/>
          </w:tcPr>
          <w:p w14:paraId="1ED50343"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la hora y los minutos en la que se cierra el acto de entrega-recepción.</w:t>
            </w:r>
          </w:p>
        </w:tc>
      </w:tr>
      <w:tr w:rsidR="00D677FB" w:rsidRPr="000E21A0" w14:paraId="227DFC59"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0871A1E9"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38</w:t>
            </w:r>
          </w:p>
        </w:tc>
        <w:tc>
          <w:tcPr>
            <w:tcW w:w="2041" w:type="dxa"/>
            <w:tcBorders>
              <w:top w:val="single" w:sz="4" w:space="0" w:color="auto"/>
              <w:left w:val="single" w:sz="4" w:space="0" w:color="auto"/>
              <w:bottom w:val="single" w:sz="4" w:space="0" w:color="auto"/>
              <w:right w:val="single" w:sz="4" w:space="0" w:color="auto"/>
            </w:tcBorders>
            <w:hideMark/>
          </w:tcPr>
          <w:p w14:paraId="0A5D2550"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326D3459"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 la persona que entrega el cargo.</w:t>
            </w:r>
          </w:p>
        </w:tc>
      </w:tr>
      <w:tr w:rsidR="00D677FB" w:rsidRPr="000E21A0" w14:paraId="0314F36F"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564696C8"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39</w:t>
            </w:r>
          </w:p>
        </w:tc>
        <w:tc>
          <w:tcPr>
            <w:tcW w:w="2041" w:type="dxa"/>
            <w:tcBorders>
              <w:top w:val="single" w:sz="4" w:space="0" w:color="auto"/>
              <w:left w:val="single" w:sz="4" w:space="0" w:color="auto"/>
              <w:bottom w:val="single" w:sz="4" w:space="0" w:color="auto"/>
              <w:right w:val="single" w:sz="4" w:space="0" w:color="auto"/>
            </w:tcBorders>
            <w:hideMark/>
          </w:tcPr>
          <w:p w14:paraId="6D135630"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19DE5FFC"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nombre completo de la persona que ocupará el cargo,</w:t>
            </w:r>
          </w:p>
        </w:tc>
      </w:tr>
      <w:tr w:rsidR="00D677FB" w:rsidRPr="000E21A0" w14:paraId="24F54780"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55CB953B"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40</w:t>
            </w:r>
          </w:p>
        </w:tc>
        <w:tc>
          <w:tcPr>
            <w:tcW w:w="2041" w:type="dxa"/>
            <w:tcBorders>
              <w:top w:val="single" w:sz="4" w:space="0" w:color="auto"/>
              <w:left w:val="single" w:sz="4" w:space="0" w:color="auto"/>
              <w:bottom w:val="single" w:sz="4" w:space="0" w:color="auto"/>
              <w:right w:val="single" w:sz="4" w:space="0" w:color="auto"/>
            </w:tcBorders>
            <w:hideMark/>
          </w:tcPr>
          <w:p w14:paraId="7E28E33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1A152E2" w14:textId="77777777" w:rsidR="00D677FB" w:rsidRPr="000E21A0" w:rsidRDefault="00D677FB">
            <w:pPr>
              <w:jc w:val="both"/>
              <w:rPr>
                <w:rFonts w:ascii="Arial" w:eastAsia="Calibri" w:hAnsi="Arial" w:cs="Arial"/>
                <w:sz w:val="20"/>
                <w:szCs w:val="20"/>
              </w:rPr>
            </w:pPr>
            <w:r w:rsidRPr="000E21A0">
              <w:rPr>
                <w:rFonts w:ascii="Arial" w:eastAsia="Calibri" w:hAnsi="Arial" w:cs="Arial"/>
                <w:sz w:val="20"/>
                <w:szCs w:val="20"/>
              </w:rPr>
              <w:t>Anotar el nombre del funcionario del OICM designado para intervenir en el acto de entrega-recepción.</w:t>
            </w:r>
          </w:p>
        </w:tc>
      </w:tr>
      <w:tr w:rsidR="00D677FB" w:rsidRPr="000E21A0" w14:paraId="4FD7F5A8"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70C4B118"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41</w:t>
            </w:r>
          </w:p>
        </w:tc>
        <w:tc>
          <w:tcPr>
            <w:tcW w:w="2041" w:type="dxa"/>
            <w:tcBorders>
              <w:top w:val="single" w:sz="4" w:space="0" w:color="auto"/>
              <w:left w:val="single" w:sz="4" w:space="0" w:color="auto"/>
              <w:bottom w:val="single" w:sz="4" w:space="0" w:color="auto"/>
              <w:right w:val="single" w:sz="4" w:space="0" w:color="auto"/>
            </w:tcBorders>
            <w:hideMark/>
          </w:tcPr>
          <w:p w14:paraId="44CAE8E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w:t>
            </w:r>
          </w:p>
        </w:tc>
        <w:tc>
          <w:tcPr>
            <w:tcW w:w="6662" w:type="dxa"/>
            <w:tcBorders>
              <w:top w:val="single" w:sz="4" w:space="0" w:color="auto"/>
              <w:left w:val="single" w:sz="4" w:space="0" w:color="auto"/>
              <w:bottom w:val="single" w:sz="4" w:space="0" w:color="auto"/>
              <w:right w:val="single" w:sz="4" w:space="0" w:color="auto"/>
            </w:tcBorders>
            <w:vAlign w:val="center"/>
            <w:hideMark/>
          </w:tcPr>
          <w:p w14:paraId="3754EB69"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del funcionario de la Dirección de Patrimonio designado para intervenir en el acto de entrega-recepción.</w:t>
            </w:r>
          </w:p>
        </w:tc>
      </w:tr>
      <w:tr w:rsidR="00D677FB" w:rsidRPr="000E21A0" w14:paraId="2C5C46C1"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2AF8180E"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42</w:t>
            </w:r>
          </w:p>
        </w:tc>
        <w:tc>
          <w:tcPr>
            <w:tcW w:w="2041" w:type="dxa"/>
            <w:tcBorders>
              <w:top w:val="single" w:sz="4" w:space="0" w:color="auto"/>
              <w:left w:val="single" w:sz="4" w:space="0" w:color="auto"/>
              <w:bottom w:val="single" w:sz="4" w:space="0" w:color="auto"/>
              <w:right w:val="single" w:sz="4" w:space="0" w:color="auto"/>
            </w:tcBorders>
            <w:hideMark/>
          </w:tcPr>
          <w:p w14:paraId="0ABFABC1"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del testigo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62CB658" w14:textId="77777777"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del primer testigo de asistencia.</w:t>
            </w:r>
          </w:p>
        </w:tc>
      </w:tr>
      <w:tr w:rsidR="00D677FB" w:rsidRPr="000E21A0" w14:paraId="66764AD4" w14:textId="77777777" w:rsidTr="004C16B5">
        <w:trPr>
          <w:jc w:val="center"/>
        </w:trPr>
        <w:tc>
          <w:tcPr>
            <w:tcW w:w="1215" w:type="dxa"/>
            <w:tcBorders>
              <w:top w:val="single" w:sz="4" w:space="0" w:color="auto"/>
              <w:left w:val="single" w:sz="4" w:space="0" w:color="auto"/>
              <w:bottom w:val="single" w:sz="4" w:space="0" w:color="auto"/>
              <w:right w:val="single" w:sz="4" w:space="0" w:color="auto"/>
            </w:tcBorders>
            <w:hideMark/>
          </w:tcPr>
          <w:p w14:paraId="6B132C75"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43</w:t>
            </w:r>
          </w:p>
        </w:tc>
        <w:tc>
          <w:tcPr>
            <w:tcW w:w="2041" w:type="dxa"/>
            <w:tcBorders>
              <w:top w:val="single" w:sz="4" w:space="0" w:color="auto"/>
              <w:left w:val="single" w:sz="4" w:space="0" w:color="auto"/>
              <w:bottom w:val="single" w:sz="4" w:space="0" w:color="auto"/>
              <w:right w:val="single" w:sz="4" w:space="0" w:color="auto"/>
            </w:tcBorders>
            <w:hideMark/>
          </w:tcPr>
          <w:p w14:paraId="599D763E" w14:textId="77777777" w:rsidR="00D677FB" w:rsidRPr="000E21A0" w:rsidRDefault="00D677FB" w:rsidP="00B06AD8">
            <w:pPr>
              <w:jc w:val="center"/>
              <w:rPr>
                <w:rFonts w:ascii="Arial" w:eastAsia="Calibri" w:hAnsi="Arial" w:cs="Arial"/>
                <w:sz w:val="20"/>
                <w:szCs w:val="20"/>
              </w:rPr>
            </w:pPr>
            <w:r w:rsidRPr="000E21A0">
              <w:rPr>
                <w:rFonts w:ascii="Arial" w:eastAsia="Calibri" w:hAnsi="Arial" w:cs="Arial"/>
                <w:sz w:val="20"/>
                <w:szCs w:val="20"/>
              </w:rPr>
              <w:t>Nombre del testigo</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8CE1E8A" w14:textId="12D087BB" w:rsidR="00D677FB" w:rsidRPr="000E21A0" w:rsidRDefault="00D677FB">
            <w:pPr>
              <w:rPr>
                <w:rFonts w:ascii="Arial" w:eastAsia="Calibri" w:hAnsi="Arial" w:cs="Arial"/>
                <w:sz w:val="20"/>
                <w:szCs w:val="20"/>
              </w:rPr>
            </w:pPr>
            <w:r w:rsidRPr="000E21A0">
              <w:rPr>
                <w:rFonts w:ascii="Arial" w:eastAsia="Calibri" w:hAnsi="Arial" w:cs="Arial"/>
                <w:sz w:val="20"/>
                <w:szCs w:val="20"/>
              </w:rPr>
              <w:t>Anotar el nombre completo del segundo testigo de asistencia.</w:t>
            </w:r>
          </w:p>
        </w:tc>
      </w:tr>
    </w:tbl>
    <w:p w14:paraId="4BC61FA5" w14:textId="77777777" w:rsidR="004C16B5" w:rsidRDefault="004C16B5">
      <w:r>
        <w:br w:type="page"/>
      </w:r>
    </w:p>
    <w:tbl>
      <w:tblPr>
        <w:tblStyle w:val="Tablaconcuadrcula7"/>
        <w:tblW w:w="10065" w:type="dxa"/>
        <w:jc w:val="center"/>
        <w:tblLook w:val="04A0" w:firstRow="1" w:lastRow="0" w:firstColumn="1" w:lastColumn="0" w:noHBand="0" w:noVBand="1"/>
      </w:tblPr>
      <w:tblGrid>
        <w:gridCol w:w="2977"/>
        <w:gridCol w:w="7088"/>
      </w:tblGrid>
      <w:tr w:rsidR="002E15D9" w:rsidRPr="00496EE1" w14:paraId="1B92A8F4" w14:textId="77777777" w:rsidTr="00C56037">
        <w:trPr>
          <w:trHeight w:val="283"/>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5D1C23B4" w14:textId="5F369384" w:rsidR="002E15D9" w:rsidRPr="00496EE1" w:rsidRDefault="00DA3BA5" w:rsidP="002E15D9">
            <w:pPr>
              <w:rPr>
                <w:rFonts w:ascii="Arial" w:hAnsi="Arial" w:cs="Arial"/>
                <w:b/>
                <w:bCs/>
              </w:rPr>
            </w:pPr>
            <w:r>
              <w:rPr>
                <w:rFonts w:ascii="Calibri" w:eastAsia="Calibri" w:hAnsi="Calibri" w:cs="Times New Roman"/>
                <w:b/>
                <w:sz w:val="29"/>
                <w:szCs w:val="29"/>
              </w:rPr>
              <w:lastRenderedPageBreak/>
              <w:br w:type="page"/>
            </w:r>
            <w:r>
              <w:rPr>
                <w:rFonts w:ascii="Arial" w:hAnsi="Arial" w:cs="Arial"/>
              </w:rPr>
              <w:br w:type="page"/>
            </w:r>
            <w:r w:rsidR="002E15D9" w:rsidRPr="00496EE1">
              <w:rPr>
                <w:rFonts w:ascii="Arial" w:hAnsi="Arial" w:cs="Arial"/>
                <w:b/>
                <w:bCs/>
              </w:rPr>
              <w:t>1. Identificación del procedimiento.</w:t>
            </w:r>
          </w:p>
        </w:tc>
      </w:tr>
      <w:tr w:rsidR="005F295D" w:rsidRPr="00496EE1" w14:paraId="56E179E3" w14:textId="77777777" w:rsidTr="00C56037">
        <w:trPr>
          <w:trHeight w:val="283"/>
          <w:jc w:val="center"/>
        </w:trPr>
        <w:tc>
          <w:tcPr>
            <w:tcW w:w="2977" w:type="dxa"/>
          </w:tcPr>
          <w:p w14:paraId="64685614" w14:textId="77777777" w:rsidR="005F295D" w:rsidRPr="00496EE1" w:rsidRDefault="005F295D" w:rsidP="005F295D">
            <w:pPr>
              <w:rPr>
                <w:rFonts w:ascii="Arial" w:hAnsi="Arial" w:cs="Arial"/>
              </w:rPr>
            </w:pPr>
            <w:r w:rsidRPr="00496EE1">
              <w:rPr>
                <w:rFonts w:ascii="Arial" w:hAnsi="Arial" w:cs="Arial"/>
                <w:bCs/>
              </w:rPr>
              <w:t>Nombre del procedimiento:</w:t>
            </w:r>
          </w:p>
        </w:tc>
        <w:tc>
          <w:tcPr>
            <w:tcW w:w="7088" w:type="dxa"/>
            <w:tcBorders>
              <w:top w:val="single" w:sz="4" w:space="0" w:color="auto"/>
              <w:left w:val="single" w:sz="4" w:space="0" w:color="auto"/>
              <w:bottom w:val="single" w:sz="4" w:space="0" w:color="auto"/>
              <w:right w:val="single" w:sz="4" w:space="0" w:color="auto"/>
            </w:tcBorders>
          </w:tcPr>
          <w:p w14:paraId="11BB3B60" w14:textId="1BD96489" w:rsidR="005F295D" w:rsidRPr="00496EE1" w:rsidRDefault="005F295D" w:rsidP="005F295D">
            <w:pPr>
              <w:jc w:val="both"/>
              <w:rPr>
                <w:rFonts w:ascii="Arial" w:hAnsi="Arial" w:cs="Arial"/>
              </w:rPr>
            </w:pPr>
            <w:r>
              <w:rPr>
                <w:rFonts w:ascii="Arial" w:eastAsia="Calibri" w:hAnsi="Arial" w:cs="Arial"/>
                <w:bCs/>
              </w:rPr>
              <w:t xml:space="preserve">Verificación de Obras Públicas. </w:t>
            </w:r>
          </w:p>
        </w:tc>
      </w:tr>
      <w:tr w:rsidR="005F295D" w:rsidRPr="00496EE1" w14:paraId="61553755" w14:textId="77777777" w:rsidTr="00C56037">
        <w:trPr>
          <w:trHeight w:val="283"/>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14:paraId="230DD328" w14:textId="77777777" w:rsidR="005F295D" w:rsidRPr="00496EE1" w:rsidRDefault="005F295D" w:rsidP="005F295D">
            <w:pPr>
              <w:rPr>
                <w:rFonts w:ascii="Arial" w:hAnsi="Arial" w:cs="Arial"/>
              </w:rPr>
            </w:pPr>
            <w:r w:rsidRPr="00496EE1">
              <w:rPr>
                <w:rFonts w:ascii="Arial" w:hAnsi="Arial" w:cs="Arial"/>
              </w:rPr>
              <w:t>Área responsable:</w:t>
            </w:r>
          </w:p>
        </w:tc>
        <w:tc>
          <w:tcPr>
            <w:tcW w:w="7088" w:type="dxa"/>
            <w:tcBorders>
              <w:top w:val="single" w:sz="4" w:space="0" w:color="auto"/>
              <w:left w:val="single" w:sz="4" w:space="0" w:color="auto"/>
              <w:bottom w:val="single" w:sz="4" w:space="0" w:color="auto"/>
              <w:right w:val="single" w:sz="4" w:space="0" w:color="auto"/>
            </w:tcBorders>
            <w:hideMark/>
          </w:tcPr>
          <w:p w14:paraId="646A6944" w14:textId="687AFA12" w:rsidR="005F295D" w:rsidRPr="00496EE1" w:rsidRDefault="005F295D" w:rsidP="005F295D">
            <w:pPr>
              <w:spacing w:line="360" w:lineRule="auto"/>
              <w:jc w:val="both"/>
              <w:rPr>
                <w:rFonts w:ascii="Arial" w:hAnsi="Arial" w:cs="Arial"/>
              </w:rPr>
            </w:pPr>
            <w:r>
              <w:rPr>
                <w:rFonts w:ascii="Arial" w:eastAsia="Calibri" w:hAnsi="Arial" w:cs="Arial"/>
              </w:rPr>
              <w:t>Jefatura del Departamento de Auditoría de Proyectos y Contratación de Obra; Jefatura del Departamento de Contraloría Social y Auditoría de Obra Pública</w:t>
            </w:r>
            <w:r w:rsidR="000E55C0">
              <w:rPr>
                <w:rFonts w:ascii="Arial" w:eastAsia="Calibri" w:hAnsi="Arial" w:cs="Arial"/>
              </w:rPr>
              <w:t>.</w:t>
            </w:r>
          </w:p>
        </w:tc>
      </w:tr>
      <w:tr w:rsidR="005F295D" w:rsidRPr="00496EE1" w14:paraId="548D5667" w14:textId="77777777" w:rsidTr="00C56037">
        <w:trPr>
          <w:trHeight w:val="283"/>
          <w:jc w:val="center"/>
        </w:trPr>
        <w:tc>
          <w:tcPr>
            <w:tcW w:w="2977" w:type="dxa"/>
            <w:tcBorders>
              <w:top w:val="single" w:sz="4" w:space="0" w:color="auto"/>
              <w:left w:val="single" w:sz="4" w:space="0" w:color="auto"/>
              <w:bottom w:val="single" w:sz="4" w:space="0" w:color="auto"/>
              <w:right w:val="single" w:sz="4" w:space="0" w:color="auto"/>
            </w:tcBorders>
          </w:tcPr>
          <w:p w14:paraId="1D38ABB8" w14:textId="77777777" w:rsidR="005F295D" w:rsidRPr="00496EE1" w:rsidRDefault="005F295D" w:rsidP="005F295D">
            <w:pPr>
              <w:rPr>
                <w:rFonts w:ascii="Arial" w:hAnsi="Arial" w:cs="Arial"/>
              </w:rPr>
            </w:pPr>
            <w:r w:rsidRPr="00496EE1">
              <w:rPr>
                <w:rFonts w:ascii="Arial" w:hAnsi="Arial" w:cs="Arial"/>
              </w:rPr>
              <w:t>Área de adscripción:</w:t>
            </w:r>
          </w:p>
        </w:tc>
        <w:tc>
          <w:tcPr>
            <w:tcW w:w="7088" w:type="dxa"/>
            <w:tcBorders>
              <w:top w:val="single" w:sz="4" w:space="0" w:color="auto"/>
              <w:left w:val="single" w:sz="4" w:space="0" w:color="auto"/>
              <w:bottom w:val="single" w:sz="4" w:space="0" w:color="auto"/>
              <w:right w:val="single" w:sz="4" w:space="0" w:color="auto"/>
            </w:tcBorders>
          </w:tcPr>
          <w:p w14:paraId="222084A4" w14:textId="4F295EB0" w:rsidR="005F295D" w:rsidRPr="00496EE1" w:rsidRDefault="005F295D" w:rsidP="005F295D">
            <w:pPr>
              <w:jc w:val="both"/>
              <w:rPr>
                <w:rFonts w:ascii="Arial" w:hAnsi="Arial" w:cs="Arial"/>
              </w:rPr>
            </w:pPr>
            <w:r>
              <w:rPr>
                <w:rFonts w:ascii="Arial" w:eastAsia="Calibri" w:hAnsi="Arial" w:cs="Arial"/>
              </w:rPr>
              <w:t>Dirección de Auditoría Interna</w:t>
            </w:r>
          </w:p>
        </w:tc>
      </w:tr>
      <w:tr w:rsidR="005F295D" w:rsidRPr="00496EE1" w14:paraId="5B6AACE2" w14:textId="77777777" w:rsidTr="00C56037">
        <w:trPr>
          <w:trHeight w:val="283"/>
          <w:jc w:val="center"/>
        </w:trPr>
        <w:tc>
          <w:tcPr>
            <w:tcW w:w="2977" w:type="dxa"/>
            <w:tcBorders>
              <w:top w:val="single" w:sz="4" w:space="0" w:color="auto"/>
              <w:left w:val="single" w:sz="4" w:space="0" w:color="auto"/>
              <w:bottom w:val="single" w:sz="4" w:space="0" w:color="auto"/>
              <w:right w:val="single" w:sz="4" w:space="0" w:color="auto"/>
            </w:tcBorders>
          </w:tcPr>
          <w:p w14:paraId="4D388A8E" w14:textId="77777777" w:rsidR="005F295D" w:rsidRPr="00496EE1" w:rsidRDefault="005F295D" w:rsidP="005F295D">
            <w:pPr>
              <w:rPr>
                <w:rFonts w:ascii="Arial" w:hAnsi="Arial" w:cs="Arial"/>
              </w:rPr>
            </w:pPr>
            <w:r w:rsidRPr="00496EE1">
              <w:rPr>
                <w:rFonts w:ascii="Arial" w:hAnsi="Arial" w:cs="Arial"/>
              </w:rPr>
              <w:t>Clave del procedimiento:</w:t>
            </w:r>
          </w:p>
        </w:tc>
        <w:tc>
          <w:tcPr>
            <w:tcW w:w="7088" w:type="dxa"/>
            <w:tcBorders>
              <w:top w:val="single" w:sz="4" w:space="0" w:color="auto"/>
              <w:left w:val="single" w:sz="4" w:space="0" w:color="auto"/>
              <w:bottom w:val="single" w:sz="4" w:space="0" w:color="auto"/>
              <w:right w:val="single" w:sz="4" w:space="0" w:color="auto"/>
            </w:tcBorders>
          </w:tcPr>
          <w:p w14:paraId="0D283AF6" w14:textId="1FC99B12" w:rsidR="005F295D" w:rsidRPr="00496EE1" w:rsidRDefault="005F295D" w:rsidP="005F295D">
            <w:pPr>
              <w:jc w:val="both"/>
              <w:rPr>
                <w:rFonts w:ascii="Arial" w:hAnsi="Arial" w:cs="Arial"/>
                <w:lang w:val="en-US"/>
              </w:rPr>
            </w:pPr>
            <w:r>
              <w:rPr>
                <w:rFonts w:ascii="Arial" w:eastAsia="Calibri" w:hAnsi="Arial" w:cs="Arial"/>
                <w:lang w:val="en-US"/>
              </w:rPr>
              <w:t>OICM/DAI/DAPCO/PR-05</w:t>
            </w:r>
          </w:p>
        </w:tc>
      </w:tr>
      <w:tr w:rsidR="005F295D" w:rsidRPr="00496EE1" w14:paraId="007524FE" w14:textId="77777777" w:rsidTr="00C56037">
        <w:trPr>
          <w:trHeight w:val="283"/>
          <w:jc w:val="center"/>
        </w:trPr>
        <w:tc>
          <w:tcPr>
            <w:tcW w:w="2977" w:type="dxa"/>
            <w:tcBorders>
              <w:top w:val="single" w:sz="4" w:space="0" w:color="auto"/>
              <w:left w:val="single" w:sz="4" w:space="0" w:color="auto"/>
              <w:right w:val="single" w:sz="4" w:space="0" w:color="auto"/>
            </w:tcBorders>
          </w:tcPr>
          <w:p w14:paraId="267738D0" w14:textId="77777777" w:rsidR="005F295D" w:rsidRPr="00496EE1" w:rsidRDefault="005F295D" w:rsidP="005F295D">
            <w:pPr>
              <w:jc w:val="both"/>
              <w:rPr>
                <w:rFonts w:ascii="Arial" w:hAnsi="Arial" w:cs="Arial"/>
              </w:rPr>
            </w:pPr>
            <w:r w:rsidRPr="00496EE1">
              <w:rPr>
                <w:rFonts w:ascii="Arial" w:hAnsi="Arial" w:cs="Arial"/>
              </w:rPr>
              <w:t>Tiempo promedio de gestión:</w:t>
            </w:r>
          </w:p>
        </w:tc>
        <w:tc>
          <w:tcPr>
            <w:tcW w:w="7088" w:type="dxa"/>
            <w:tcBorders>
              <w:top w:val="single" w:sz="4" w:space="0" w:color="auto"/>
              <w:left w:val="single" w:sz="4" w:space="0" w:color="auto"/>
              <w:right w:val="single" w:sz="4" w:space="0" w:color="auto"/>
            </w:tcBorders>
          </w:tcPr>
          <w:p w14:paraId="46CB4DD1" w14:textId="2CBE7015" w:rsidR="005F295D" w:rsidRPr="00496EE1" w:rsidRDefault="000E55C0" w:rsidP="005F295D">
            <w:pPr>
              <w:rPr>
                <w:rFonts w:ascii="Arial" w:hAnsi="Arial" w:cs="Arial"/>
              </w:rPr>
            </w:pPr>
            <w:r>
              <w:rPr>
                <w:rFonts w:ascii="Arial" w:eastAsia="Calibri" w:hAnsi="Arial" w:cs="Arial"/>
              </w:rPr>
              <w:t>4</w:t>
            </w:r>
            <w:r w:rsidR="00225DB3">
              <w:rPr>
                <w:rFonts w:ascii="Arial" w:eastAsia="Calibri" w:hAnsi="Arial" w:cs="Arial"/>
              </w:rPr>
              <w:t>1</w:t>
            </w:r>
            <w:r w:rsidR="005F295D">
              <w:rPr>
                <w:rFonts w:ascii="Arial" w:eastAsia="Calibri" w:hAnsi="Arial" w:cs="Arial"/>
              </w:rPr>
              <w:t xml:space="preserve"> días 4 horas</w:t>
            </w:r>
          </w:p>
        </w:tc>
      </w:tr>
    </w:tbl>
    <w:p w14:paraId="2918E47D" w14:textId="77777777" w:rsidR="002E15D9" w:rsidRPr="005F295D" w:rsidRDefault="002E15D9" w:rsidP="002E15D9">
      <w:pPr>
        <w:rPr>
          <w:rFonts w:ascii="Arial" w:hAnsi="Arial" w:cs="Arial"/>
          <w:sz w:val="10"/>
          <w:szCs w:val="10"/>
        </w:rPr>
      </w:pPr>
    </w:p>
    <w:tbl>
      <w:tblPr>
        <w:tblStyle w:val="Tablaconcuadrcula7"/>
        <w:tblW w:w="10065" w:type="dxa"/>
        <w:jc w:val="center"/>
        <w:tblLook w:val="04A0" w:firstRow="1" w:lastRow="0" w:firstColumn="1" w:lastColumn="0" w:noHBand="0" w:noVBand="1"/>
      </w:tblPr>
      <w:tblGrid>
        <w:gridCol w:w="10065"/>
      </w:tblGrid>
      <w:tr w:rsidR="002E15D9" w:rsidRPr="00496EE1" w14:paraId="64A10F89" w14:textId="77777777" w:rsidTr="00C56037">
        <w:trPr>
          <w:trHeight w:val="283"/>
          <w:jc w:val="center"/>
        </w:trPr>
        <w:tc>
          <w:tcPr>
            <w:tcW w:w="10065" w:type="dxa"/>
            <w:tcBorders>
              <w:top w:val="single" w:sz="4" w:space="0" w:color="auto"/>
              <w:left w:val="single" w:sz="4" w:space="0" w:color="auto"/>
              <w:bottom w:val="single" w:sz="4" w:space="0" w:color="auto"/>
              <w:right w:val="single" w:sz="4" w:space="0" w:color="auto"/>
            </w:tcBorders>
            <w:hideMark/>
          </w:tcPr>
          <w:p w14:paraId="3B025C70" w14:textId="77777777" w:rsidR="002E15D9" w:rsidRPr="00496EE1" w:rsidRDefault="002E15D9" w:rsidP="002E15D9">
            <w:pPr>
              <w:rPr>
                <w:rFonts w:ascii="Arial" w:hAnsi="Arial" w:cs="Arial"/>
                <w:b/>
                <w:bCs/>
              </w:rPr>
            </w:pPr>
            <w:r w:rsidRPr="00496EE1">
              <w:rPr>
                <w:rFonts w:ascii="Arial" w:hAnsi="Arial" w:cs="Arial"/>
                <w:b/>
                <w:bCs/>
              </w:rPr>
              <w:t>2. Objetivo del procedimiento.</w:t>
            </w:r>
          </w:p>
        </w:tc>
      </w:tr>
      <w:tr w:rsidR="002E15D9" w:rsidRPr="00496EE1" w14:paraId="0A73A555" w14:textId="77777777" w:rsidTr="00C56037">
        <w:trPr>
          <w:trHeight w:val="283"/>
          <w:jc w:val="center"/>
        </w:trPr>
        <w:tc>
          <w:tcPr>
            <w:tcW w:w="10065" w:type="dxa"/>
            <w:tcBorders>
              <w:top w:val="single" w:sz="4" w:space="0" w:color="auto"/>
              <w:left w:val="single" w:sz="4" w:space="0" w:color="auto"/>
              <w:bottom w:val="single" w:sz="4" w:space="0" w:color="auto"/>
              <w:right w:val="single" w:sz="4" w:space="0" w:color="auto"/>
            </w:tcBorders>
            <w:vAlign w:val="center"/>
            <w:hideMark/>
          </w:tcPr>
          <w:p w14:paraId="11DDF102" w14:textId="37106353" w:rsidR="002E15D9" w:rsidRPr="00496EE1" w:rsidRDefault="005F295D" w:rsidP="008F48CC">
            <w:pPr>
              <w:spacing w:line="360" w:lineRule="auto"/>
              <w:jc w:val="both"/>
              <w:rPr>
                <w:rFonts w:ascii="Arial" w:hAnsi="Arial" w:cs="Arial"/>
                <w:sz w:val="20"/>
                <w:szCs w:val="20"/>
              </w:rPr>
            </w:pPr>
            <w:r>
              <w:rPr>
                <w:rFonts w:ascii="Arial" w:eastAsia="Calibri" w:hAnsi="Arial" w:cs="Arial"/>
              </w:rPr>
              <w:t>Llevar a cabo la verificación y control de las obras conforme a la planeación, programación, presupuestación, contratación, ejecución y comprobación.</w:t>
            </w:r>
          </w:p>
        </w:tc>
      </w:tr>
    </w:tbl>
    <w:p w14:paraId="119A6BEC" w14:textId="77777777" w:rsidR="002E15D9" w:rsidRPr="005F295D" w:rsidRDefault="002E15D9" w:rsidP="002E15D9">
      <w:pPr>
        <w:rPr>
          <w:rFonts w:ascii="Arial" w:hAnsi="Arial" w:cs="Arial"/>
          <w:sz w:val="10"/>
          <w:szCs w:val="10"/>
        </w:rPr>
      </w:pPr>
    </w:p>
    <w:tbl>
      <w:tblPr>
        <w:tblStyle w:val="Tablaconcuadrcula7"/>
        <w:tblW w:w="10065" w:type="dxa"/>
        <w:jc w:val="center"/>
        <w:tblLook w:val="04A0" w:firstRow="1" w:lastRow="0" w:firstColumn="1" w:lastColumn="0" w:noHBand="0" w:noVBand="1"/>
      </w:tblPr>
      <w:tblGrid>
        <w:gridCol w:w="10065"/>
      </w:tblGrid>
      <w:tr w:rsidR="002E15D9" w:rsidRPr="00496EE1" w14:paraId="48987EE8" w14:textId="77777777" w:rsidTr="00C56037">
        <w:trPr>
          <w:trHeight w:val="283"/>
          <w:jc w:val="center"/>
        </w:trPr>
        <w:tc>
          <w:tcPr>
            <w:tcW w:w="10065" w:type="dxa"/>
            <w:tcBorders>
              <w:top w:val="single" w:sz="4" w:space="0" w:color="auto"/>
              <w:left w:val="single" w:sz="4" w:space="0" w:color="auto"/>
              <w:bottom w:val="single" w:sz="4" w:space="0" w:color="auto"/>
              <w:right w:val="single" w:sz="4" w:space="0" w:color="auto"/>
            </w:tcBorders>
            <w:hideMark/>
          </w:tcPr>
          <w:p w14:paraId="6C2AFF7E" w14:textId="77777777" w:rsidR="002E15D9" w:rsidRPr="00496EE1" w:rsidRDefault="002E15D9" w:rsidP="002E15D9">
            <w:pPr>
              <w:rPr>
                <w:rFonts w:ascii="Arial" w:hAnsi="Arial" w:cs="Arial"/>
                <w:b/>
                <w:bCs/>
              </w:rPr>
            </w:pPr>
            <w:r w:rsidRPr="00496EE1">
              <w:rPr>
                <w:rFonts w:ascii="Arial" w:hAnsi="Arial" w:cs="Arial"/>
                <w:b/>
                <w:bCs/>
              </w:rPr>
              <w:t>3. Formatos e instructivos.</w:t>
            </w:r>
          </w:p>
        </w:tc>
      </w:tr>
      <w:tr w:rsidR="002E15D9" w:rsidRPr="00496EE1" w14:paraId="27CDF9E0" w14:textId="77777777" w:rsidTr="00C56037">
        <w:trPr>
          <w:trHeight w:val="283"/>
          <w:jc w:val="center"/>
        </w:trPr>
        <w:tc>
          <w:tcPr>
            <w:tcW w:w="10065" w:type="dxa"/>
            <w:tcBorders>
              <w:top w:val="single" w:sz="4" w:space="0" w:color="auto"/>
              <w:left w:val="single" w:sz="4" w:space="0" w:color="auto"/>
              <w:bottom w:val="single" w:sz="4" w:space="0" w:color="auto"/>
              <w:right w:val="single" w:sz="4" w:space="0" w:color="auto"/>
            </w:tcBorders>
            <w:vAlign w:val="center"/>
          </w:tcPr>
          <w:p w14:paraId="756ACFDD" w14:textId="77777777" w:rsidR="005F295D" w:rsidRDefault="005F295D" w:rsidP="00544995">
            <w:pPr>
              <w:spacing w:line="360" w:lineRule="auto"/>
              <w:rPr>
                <w:rFonts w:ascii="Arial" w:eastAsia="Calibri" w:hAnsi="Arial" w:cs="Arial"/>
              </w:rPr>
            </w:pPr>
            <w:r>
              <w:rPr>
                <w:rFonts w:ascii="Arial" w:eastAsia="Calibri" w:hAnsi="Arial" w:cs="Arial"/>
              </w:rPr>
              <w:t>Anexo 1.-Formato de Levantamiento arquitectónico. F.L.A.01.</w:t>
            </w:r>
          </w:p>
          <w:p w14:paraId="1DB54068" w14:textId="0FEB9071" w:rsidR="005F295D" w:rsidRDefault="005F295D" w:rsidP="00544995">
            <w:pPr>
              <w:spacing w:line="360" w:lineRule="auto"/>
              <w:rPr>
                <w:rFonts w:ascii="Arial" w:eastAsia="Calibri" w:hAnsi="Arial" w:cs="Arial"/>
              </w:rPr>
            </w:pPr>
            <w:r>
              <w:rPr>
                <w:rFonts w:ascii="Arial" w:eastAsia="Calibri" w:hAnsi="Arial" w:cs="Arial"/>
              </w:rPr>
              <w:t>Anexo 2.-Instructivo del</w:t>
            </w:r>
            <w:r w:rsidR="000E55C0">
              <w:rPr>
                <w:rFonts w:ascii="Arial" w:eastAsia="Calibri" w:hAnsi="Arial" w:cs="Arial"/>
              </w:rPr>
              <w:t xml:space="preserve"> Formato de</w:t>
            </w:r>
            <w:r>
              <w:rPr>
                <w:rFonts w:ascii="Arial" w:eastAsia="Calibri" w:hAnsi="Arial" w:cs="Arial"/>
              </w:rPr>
              <w:t xml:space="preserve"> Levantamiento arquitectónico. I.</w:t>
            </w:r>
            <w:r w:rsidR="006F21A1">
              <w:rPr>
                <w:rFonts w:ascii="Arial" w:eastAsia="Calibri" w:hAnsi="Arial" w:cs="Arial"/>
              </w:rPr>
              <w:t>F.</w:t>
            </w:r>
            <w:r>
              <w:rPr>
                <w:rFonts w:ascii="Arial" w:eastAsia="Calibri" w:hAnsi="Arial" w:cs="Arial"/>
              </w:rPr>
              <w:t>L.A.01.</w:t>
            </w:r>
          </w:p>
          <w:p w14:paraId="4D7497A5" w14:textId="7EF66646" w:rsidR="005F295D" w:rsidRDefault="005F295D" w:rsidP="00544995">
            <w:pPr>
              <w:spacing w:line="360" w:lineRule="auto"/>
              <w:rPr>
                <w:rFonts w:ascii="Arial" w:eastAsia="Calibri" w:hAnsi="Arial" w:cs="Arial"/>
              </w:rPr>
            </w:pPr>
            <w:r>
              <w:rPr>
                <w:rFonts w:ascii="Arial" w:eastAsia="Calibri" w:hAnsi="Arial" w:cs="Arial"/>
              </w:rPr>
              <w:t xml:space="preserve">Anexo 3.-Formato Generadores de </w:t>
            </w:r>
            <w:r w:rsidR="00D269CB">
              <w:rPr>
                <w:rFonts w:ascii="Arial" w:eastAsia="Calibri" w:hAnsi="Arial" w:cs="Arial"/>
              </w:rPr>
              <w:t>Obra</w:t>
            </w:r>
            <w:r>
              <w:rPr>
                <w:rFonts w:ascii="Arial" w:eastAsia="Calibri" w:hAnsi="Arial" w:cs="Arial"/>
              </w:rPr>
              <w:t>. F.G.O.02.</w:t>
            </w:r>
          </w:p>
          <w:p w14:paraId="0CEA61D2" w14:textId="792B2356" w:rsidR="005F295D" w:rsidRDefault="005F295D" w:rsidP="00544995">
            <w:pPr>
              <w:spacing w:line="360" w:lineRule="auto"/>
              <w:rPr>
                <w:rFonts w:ascii="Arial" w:eastAsia="Calibri" w:hAnsi="Arial" w:cs="Arial"/>
              </w:rPr>
            </w:pPr>
            <w:r>
              <w:rPr>
                <w:rFonts w:ascii="Arial" w:eastAsia="Calibri" w:hAnsi="Arial" w:cs="Arial"/>
              </w:rPr>
              <w:t xml:space="preserve">Anexo 4.-Instructivo </w:t>
            </w:r>
            <w:r w:rsidR="000E55C0">
              <w:rPr>
                <w:rFonts w:ascii="Arial" w:eastAsia="Calibri" w:hAnsi="Arial" w:cs="Arial"/>
              </w:rPr>
              <w:t>del Formato de</w:t>
            </w:r>
            <w:r>
              <w:rPr>
                <w:rFonts w:ascii="Calibri" w:eastAsia="Calibri" w:hAnsi="Calibri" w:cs="Times New Roman"/>
              </w:rPr>
              <w:t xml:space="preserve"> </w:t>
            </w:r>
            <w:r>
              <w:rPr>
                <w:rFonts w:ascii="Arial" w:eastAsia="Calibri" w:hAnsi="Arial" w:cs="Arial"/>
              </w:rPr>
              <w:t xml:space="preserve">Generadores de </w:t>
            </w:r>
            <w:r w:rsidR="00D269CB">
              <w:rPr>
                <w:rFonts w:ascii="Arial" w:eastAsia="Calibri" w:hAnsi="Arial" w:cs="Arial"/>
              </w:rPr>
              <w:t>Obra</w:t>
            </w:r>
            <w:r>
              <w:rPr>
                <w:rFonts w:ascii="Arial" w:eastAsia="Calibri" w:hAnsi="Arial" w:cs="Arial"/>
              </w:rPr>
              <w:t>. I.</w:t>
            </w:r>
            <w:r w:rsidR="006F21A1">
              <w:rPr>
                <w:rFonts w:ascii="Arial" w:eastAsia="Calibri" w:hAnsi="Arial" w:cs="Arial"/>
              </w:rPr>
              <w:t>F.</w:t>
            </w:r>
            <w:r>
              <w:rPr>
                <w:rFonts w:ascii="Arial" w:eastAsia="Calibri" w:hAnsi="Arial" w:cs="Arial"/>
              </w:rPr>
              <w:t>G.O.02.</w:t>
            </w:r>
          </w:p>
          <w:p w14:paraId="16B776B4" w14:textId="77777777" w:rsidR="005F295D" w:rsidRDefault="005F295D" w:rsidP="00544995">
            <w:pPr>
              <w:spacing w:line="360" w:lineRule="auto"/>
              <w:rPr>
                <w:rFonts w:ascii="Arial" w:eastAsia="Calibri" w:hAnsi="Arial" w:cs="Arial"/>
              </w:rPr>
            </w:pPr>
            <w:r>
              <w:rPr>
                <w:rFonts w:ascii="Arial" w:eastAsia="Calibri" w:hAnsi="Arial" w:cs="Arial"/>
              </w:rPr>
              <w:t>Anexo 5.-Formato Reporte de verificación y control de obra pública. F.R.V.C.O.P.03.</w:t>
            </w:r>
          </w:p>
          <w:p w14:paraId="54FD6B29" w14:textId="6894ED07" w:rsidR="00EB7097" w:rsidRDefault="005F295D" w:rsidP="00544995">
            <w:pPr>
              <w:spacing w:line="360" w:lineRule="auto"/>
              <w:rPr>
                <w:rFonts w:ascii="Arial" w:eastAsia="Calibri" w:hAnsi="Arial" w:cs="Arial"/>
              </w:rPr>
            </w:pPr>
            <w:r>
              <w:rPr>
                <w:rFonts w:ascii="Arial" w:eastAsia="Calibri" w:hAnsi="Arial" w:cs="Arial"/>
              </w:rPr>
              <w:t>Anexo 6.-Instructivo</w:t>
            </w:r>
            <w:r>
              <w:rPr>
                <w:rFonts w:ascii="Calibri" w:eastAsia="Calibri" w:hAnsi="Calibri" w:cs="Times New Roman"/>
              </w:rPr>
              <w:t xml:space="preserve"> </w:t>
            </w:r>
            <w:r w:rsidR="000E55C0">
              <w:rPr>
                <w:rFonts w:ascii="Arial" w:eastAsia="Calibri" w:hAnsi="Arial" w:cs="Arial"/>
              </w:rPr>
              <w:t xml:space="preserve">del Formato de </w:t>
            </w:r>
            <w:r>
              <w:rPr>
                <w:rFonts w:ascii="Arial" w:eastAsia="Calibri" w:hAnsi="Arial" w:cs="Arial"/>
              </w:rPr>
              <w:t>Reporte de verificación y control de obra pública. I.</w:t>
            </w:r>
            <w:r w:rsidR="006F21A1">
              <w:rPr>
                <w:rFonts w:ascii="Arial" w:eastAsia="Calibri" w:hAnsi="Arial" w:cs="Arial"/>
              </w:rPr>
              <w:t>F.</w:t>
            </w:r>
            <w:r>
              <w:rPr>
                <w:rFonts w:ascii="Arial" w:eastAsia="Calibri" w:hAnsi="Arial" w:cs="Arial"/>
              </w:rPr>
              <w:t>R.V.C.O.P.03.</w:t>
            </w:r>
          </w:p>
          <w:p w14:paraId="1751A0D3" w14:textId="5A9C0549" w:rsidR="005F295D" w:rsidRDefault="005F295D" w:rsidP="00544995">
            <w:pPr>
              <w:spacing w:line="360" w:lineRule="auto"/>
              <w:rPr>
                <w:rFonts w:ascii="Arial" w:eastAsia="Calibri" w:hAnsi="Arial" w:cs="Arial"/>
              </w:rPr>
            </w:pPr>
            <w:r>
              <w:rPr>
                <w:rFonts w:ascii="Arial" w:eastAsia="Calibri" w:hAnsi="Arial" w:cs="Arial"/>
              </w:rPr>
              <w:t>Anexo 7.-</w:t>
            </w:r>
            <w:r w:rsidR="00EB7097">
              <w:rPr>
                <w:rFonts w:ascii="Arial" w:eastAsia="Calibri" w:hAnsi="Arial" w:cs="Arial"/>
              </w:rPr>
              <w:t xml:space="preserve"> Formato de </w:t>
            </w:r>
            <w:r>
              <w:rPr>
                <w:rFonts w:ascii="Arial" w:eastAsia="Calibri" w:hAnsi="Arial" w:cs="Arial"/>
              </w:rPr>
              <w:t>Reporte de verificación y proceso de Ejecución de obra</w:t>
            </w:r>
            <w:r w:rsidR="008D3F31">
              <w:rPr>
                <w:rFonts w:ascii="Arial" w:eastAsia="Calibri" w:hAnsi="Arial" w:cs="Arial"/>
              </w:rPr>
              <w:t xml:space="preserve">. </w:t>
            </w:r>
            <w:r>
              <w:rPr>
                <w:rFonts w:ascii="Arial" w:eastAsia="Calibri" w:hAnsi="Arial" w:cs="Arial"/>
              </w:rPr>
              <w:t>F.RE.VE.P.E.O. 04</w:t>
            </w:r>
          </w:p>
          <w:p w14:paraId="1CB00574" w14:textId="6B43DCC6" w:rsidR="002E15D9" w:rsidRPr="005F295D" w:rsidRDefault="005F295D" w:rsidP="00544995">
            <w:pPr>
              <w:spacing w:line="360" w:lineRule="auto"/>
              <w:rPr>
                <w:rFonts w:ascii="Arial" w:eastAsia="Calibri" w:hAnsi="Arial" w:cs="Arial"/>
              </w:rPr>
            </w:pPr>
            <w:r>
              <w:rPr>
                <w:rFonts w:ascii="Arial" w:eastAsia="Calibri" w:hAnsi="Arial" w:cs="Arial"/>
              </w:rPr>
              <w:t xml:space="preserve">Anexo 8.- Instructivo </w:t>
            </w:r>
            <w:r w:rsidR="00EB7097">
              <w:rPr>
                <w:rFonts w:ascii="Arial" w:eastAsia="Calibri" w:hAnsi="Arial" w:cs="Arial"/>
              </w:rPr>
              <w:t xml:space="preserve">del Formato de </w:t>
            </w:r>
            <w:r>
              <w:rPr>
                <w:rFonts w:ascii="Arial" w:eastAsia="Calibri" w:hAnsi="Arial" w:cs="Arial"/>
              </w:rPr>
              <w:t>Reporte de Verificación y Proceso de Ejecución de Obra</w:t>
            </w:r>
            <w:r w:rsidR="008D3F31">
              <w:rPr>
                <w:rFonts w:ascii="Arial" w:eastAsia="Calibri" w:hAnsi="Arial" w:cs="Arial"/>
              </w:rPr>
              <w:t xml:space="preserve">. </w:t>
            </w:r>
            <w:r>
              <w:rPr>
                <w:rFonts w:ascii="Arial" w:eastAsia="Calibri" w:hAnsi="Arial" w:cs="Arial"/>
              </w:rPr>
              <w:t>I.</w:t>
            </w:r>
            <w:r w:rsidR="006F21A1">
              <w:rPr>
                <w:rFonts w:ascii="Arial" w:eastAsia="Calibri" w:hAnsi="Arial" w:cs="Arial"/>
              </w:rPr>
              <w:t>F.</w:t>
            </w:r>
            <w:r>
              <w:rPr>
                <w:rFonts w:ascii="Arial" w:eastAsia="Calibri" w:hAnsi="Arial" w:cs="Arial"/>
              </w:rPr>
              <w:t>RE.VE.P.E.O. 04</w:t>
            </w:r>
          </w:p>
        </w:tc>
      </w:tr>
    </w:tbl>
    <w:p w14:paraId="38307F33" w14:textId="378C92E8" w:rsidR="004F00EA" w:rsidRPr="005F295D" w:rsidRDefault="004F00EA" w:rsidP="002E15D9">
      <w:pPr>
        <w:rPr>
          <w:rFonts w:ascii="Arial" w:hAnsi="Arial" w:cs="Arial"/>
          <w:sz w:val="10"/>
          <w:szCs w:val="10"/>
        </w:rPr>
      </w:pPr>
    </w:p>
    <w:p w14:paraId="6C46E4D9" w14:textId="77777777" w:rsidR="00FD287C" w:rsidRDefault="00FD287C">
      <w:r>
        <w:br w:type="page"/>
      </w:r>
    </w:p>
    <w:tbl>
      <w:tblPr>
        <w:tblStyle w:val="Tablaconcuadrcula7"/>
        <w:tblW w:w="10035" w:type="dxa"/>
        <w:jc w:val="center"/>
        <w:tblLook w:val="04A0" w:firstRow="1" w:lastRow="0" w:firstColumn="1" w:lastColumn="0" w:noHBand="0" w:noVBand="1"/>
      </w:tblPr>
      <w:tblGrid>
        <w:gridCol w:w="3345"/>
        <w:gridCol w:w="3345"/>
        <w:gridCol w:w="3345"/>
      </w:tblGrid>
      <w:tr w:rsidR="003608C6" w:rsidRPr="00496EE1" w14:paraId="015A23F6" w14:textId="77777777" w:rsidTr="00C56037">
        <w:trPr>
          <w:jc w:val="center"/>
        </w:trPr>
        <w:tc>
          <w:tcPr>
            <w:tcW w:w="3345" w:type="dxa"/>
          </w:tcPr>
          <w:p w14:paraId="108A1444" w14:textId="2B3F96C9" w:rsidR="003608C6" w:rsidRPr="00496EE1" w:rsidRDefault="00BE71FF" w:rsidP="008F16DB">
            <w:pPr>
              <w:jc w:val="center"/>
              <w:rPr>
                <w:rFonts w:ascii="Arial" w:hAnsi="Arial" w:cs="Arial"/>
                <w:b/>
                <w:bCs/>
                <w:sz w:val="16"/>
                <w:szCs w:val="16"/>
              </w:rPr>
            </w:pPr>
            <w:r>
              <w:rPr>
                <w:rFonts w:ascii="Arial" w:hAnsi="Arial" w:cs="Arial"/>
                <w:b/>
                <w:bCs/>
              </w:rPr>
              <w:lastRenderedPageBreak/>
              <w:t>E</w:t>
            </w:r>
            <w:r w:rsidRPr="00496EE1">
              <w:rPr>
                <w:rFonts w:ascii="Arial" w:hAnsi="Arial" w:cs="Arial"/>
                <w:b/>
                <w:bCs/>
              </w:rPr>
              <w:t>laboró</w:t>
            </w:r>
          </w:p>
        </w:tc>
        <w:tc>
          <w:tcPr>
            <w:tcW w:w="3345" w:type="dxa"/>
          </w:tcPr>
          <w:p w14:paraId="1C38220A" w14:textId="286A8872" w:rsidR="003608C6" w:rsidRPr="00496EE1" w:rsidRDefault="00BE71FF" w:rsidP="008F16DB">
            <w:pPr>
              <w:jc w:val="center"/>
              <w:rPr>
                <w:rFonts w:ascii="Arial" w:hAnsi="Arial" w:cs="Arial"/>
                <w:b/>
                <w:bCs/>
              </w:rPr>
            </w:pPr>
            <w:r w:rsidRPr="00496EE1">
              <w:rPr>
                <w:rFonts w:ascii="Arial" w:hAnsi="Arial" w:cs="Arial"/>
                <w:b/>
                <w:bCs/>
              </w:rPr>
              <w:t>Aprobó</w:t>
            </w:r>
          </w:p>
        </w:tc>
        <w:tc>
          <w:tcPr>
            <w:tcW w:w="3345" w:type="dxa"/>
          </w:tcPr>
          <w:p w14:paraId="307E88FD" w14:textId="77777777" w:rsidR="003608C6" w:rsidRPr="00496EE1" w:rsidRDefault="003608C6" w:rsidP="008F16DB">
            <w:pPr>
              <w:jc w:val="center"/>
              <w:rPr>
                <w:rFonts w:ascii="Arial" w:hAnsi="Arial" w:cs="Arial"/>
                <w:b/>
                <w:bCs/>
              </w:rPr>
            </w:pPr>
            <w:proofErr w:type="spellStart"/>
            <w:r w:rsidRPr="00496EE1">
              <w:rPr>
                <w:rFonts w:ascii="Arial" w:hAnsi="Arial" w:cs="Arial"/>
                <w:b/>
                <w:bCs/>
              </w:rPr>
              <w:t>Vo.Bo</w:t>
            </w:r>
            <w:proofErr w:type="spellEnd"/>
            <w:r w:rsidRPr="00496EE1">
              <w:rPr>
                <w:rFonts w:ascii="Arial" w:hAnsi="Arial" w:cs="Arial"/>
                <w:b/>
                <w:bCs/>
              </w:rPr>
              <w:t>.</w:t>
            </w:r>
          </w:p>
        </w:tc>
      </w:tr>
      <w:tr w:rsidR="003608C6" w:rsidRPr="00496EE1" w14:paraId="0E4F538E" w14:textId="77777777" w:rsidTr="00C56037">
        <w:trPr>
          <w:trHeight w:val="2268"/>
          <w:jc w:val="center"/>
        </w:trPr>
        <w:tc>
          <w:tcPr>
            <w:tcW w:w="3345" w:type="dxa"/>
          </w:tcPr>
          <w:p w14:paraId="42976FB3" w14:textId="6F4EDC9F" w:rsidR="004F00EA" w:rsidRPr="00496EE1" w:rsidRDefault="004F00EA" w:rsidP="00544995">
            <w:pPr>
              <w:rPr>
                <w:rFonts w:ascii="Arial" w:hAnsi="Arial" w:cs="Arial"/>
                <w:b/>
                <w:bCs/>
              </w:rPr>
            </w:pPr>
          </w:p>
        </w:tc>
        <w:tc>
          <w:tcPr>
            <w:tcW w:w="3345" w:type="dxa"/>
          </w:tcPr>
          <w:p w14:paraId="46A4F813" w14:textId="77777777" w:rsidR="003608C6" w:rsidRPr="00496EE1" w:rsidRDefault="003608C6" w:rsidP="008F16DB">
            <w:pPr>
              <w:jc w:val="center"/>
              <w:rPr>
                <w:rFonts w:ascii="Arial" w:hAnsi="Arial" w:cs="Arial"/>
                <w:b/>
                <w:bCs/>
              </w:rPr>
            </w:pPr>
          </w:p>
        </w:tc>
        <w:tc>
          <w:tcPr>
            <w:tcW w:w="3345" w:type="dxa"/>
          </w:tcPr>
          <w:p w14:paraId="41CDC6C5" w14:textId="77777777" w:rsidR="003608C6" w:rsidRPr="00496EE1" w:rsidRDefault="003608C6" w:rsidP="008F16DB">
            <w:pPr>
              <w:jc w:val="center"/>
              <w:rPr>
                <w:rFonts w:ascii="Arial" w:hAnsi="Arial" w:cs="Arial"/>
                <w:b/>
                <w:bCs/>
              </w:rPr>
            </w:pPr>
          </w:p>
        </w:tc>
      </w:tr>
      <w:tr w:rsidR="003608C6" w:rsidRPr="00496EE1" w14:paraId="2AEB68F3" w14:textId="77777777" w:rsidTr="00C56037">
        <w:trPr>
          <w:trHeight w:val="1272"/>
          <w:jc w:val="center"/>
        </w:trPr>
        <w:tc>
          <w:tcPr>
            <w:tcW w:w="3345" w:type="dxa"/>
          </w:tcPr>
          <w:p w14:paraId="144515DA" w14:textId="77777777" w:rsidR="003608C6" w:rsidRPr="00496EE1" w:rsidRDefault="003608C6" w:rsidP="005F295D">
            <w:pPr>
              <w:spacing w:line="276" w:lineRule="auto"/>
              <w:jc w:val="center"/>
              <w:rPr>
                <w:rFonts w:ascii="Arial" w:hAnsi="Arial" w:cs="Arial"/>
              </w:rPr>
            </w:pPr>
            <w:r w:rsidRPr="00496EE1">
              <w:rPr>
                <w:rFonts w:ascii="Arial" w:hAnsi="Arial" w:cs="Arial"/>
              </w:rPr>
              <w:t>C. David Hernández</w:t>
            </w:r>
          </w:p>
          <w:p w14:paraId="39640691" w14:textId="77777777" w:rsidR="003608C6" w:rsidRPr="00496EE1" w:rsidRDefault="003608C6" w:rsidP="005F295D">
            <w:pPr>
              <w:spacing w:line="276" w:lineRule="auto"/>
              <w:jc w:val="center"/>
              <w:rPr>
                <w:rFonts w:ascii="Arial" w:hAnsi="Arial" w:cs="Arial"/>
                <w:b/>
                <w:bCs/>
              </w:rPr>
            </w:pPr>
            <w:r w:rsidRPr="00496EE1">
              <w:rPr>
                <w:rFonts w:ascii="Arial" w:hAnsi="Arial" w:cs="Arial"/>
              </w:rPr>
              <w:t>Jefe de Departamento de Auditoría de Proyectos y Contratación de Obra</w:t>
            </w:r>
          </w:p>
        </w:tc>
        <w:tc>
          <w:tcPr>
            <w:tcW w:w="3345" w:type="dxa"/>
          </w:tcPr>
          <w:p w14:paraId="4D5CAF42" w14:textId="77777777" w:rsidR="003608C6" w:rsidRPr="00496EE1" w:rsidRDefault="003608C6" w:rsidP="005F295D">
            <w:pPr>
              <w:spacing w:line="276" w:lineRule="auto"/>
              <w:jc w:val="center"/>
              <w:rPr>
                <w:rFonts w:ascii="Arial" w:hAnsi="Arial" w:cs="Arial"/>
              </w:rPr>
            </w:pPr>
            <w:r w:rsidRPr="00496EE1">
              <w:rPr>
                <w:rFonts w:ascii="Arial" w:hAnsi="Arial" w:cs="Arial"/>
              </w:rPr>
              <w:t xml:space="preserve">C. Marina Inés </w:t>
            </w:r>
            <w:proofErr w:type="spellStart"/>
            <w:r w:rsidRPr="00496EE1">
              <w:rPr>
                <w:rFonts w:ascii="Arial" w:hAnsi="Arial" w:cs="Arial"/>
              </w:rPr>
              <w:t>Ortíz</w:t>
            </w:r>
            <w:proofErr w:type="spellEnd"/>
            <w:r w:rsidRPr="00496EE1">
              <w:rPr>
                <w:rFonts w:ascii="Arial" w:hAnsi="Arial" w:cs="Arial"/>
              </w:rPr>
              <w:t xml:space="preserve"> López</w:t>
            </w:r>
          </w:p>
          <w:p w14:paraId="665A02A1" w14:textId="007A8AC5" w:rsidR="00B12698" w:rsidRPr="005F295D" w:rsidRDefault="003608C6" w:rsidP="005F295D">
            <w:pPr>
              <w:spacing w:line="276" w:lineRule="auto"/>
              <w:jc w:val="center"/>
              <w:rPr>
                <w:rFonts w:ascii="Arial" w:hAnsi="Arial" w:cs="Arial"/>
              </w:rPr>
            </w:pPr>
            <w:r w:rsidRPr="00496EE1">
              <w:rPr>
                <w:rFonts w:ascii="Arial" w:hAnsi="Arial" w:cs="Arial"/>
              </w:rPr>
              <w:t>Directora de Auditoría Interna</w:t>
            </w:r>
          </w:p>
        </w:tc>
        <w:tc>
          <w:tcPr>
            <w:tcW w:w="3345" w:type="dxa"/>
          </w:tcPr>
          <w:p w14:paraId="2623CE41" w14:textId="77777777" w:rsidR="003608C6" w:rsidRPr="00496EE1" w:rsidRDefault="003608C6" w:rsidP="005F295D">
            <w:pPr>
              <w:spacing w:line="276" w:lineRule="auto"/>
              <w:jc w:val="center"/>
              <w:rPr>
                <w:rFonts w:ascii="Arial" w:hAnsi="Arial" w:cs="Arial"/>
              </w:rPr>
            </w:pPr>
            <w:r w:rsidRPr="00496EE1">
              <w:rPr>
                <w:rFonts w:ascii="Arial" w:hAnsi="Arial" w:cs="Arial"/>
              </w:rPr>
              <w:t>C. Francisco Carrera Sedano</w:t>
            </w:r>
          </w:p>
          <w:p w14:paraId="0021C767" w14:textId="782A5199" w:rsidR="003608C6" w:rsidRPr="005F295D" w:rsidRDefault="003608C6" w:rsidP="005F295D">
            <w:pPr>
              <w:spacing w:line="276" w:lineRule="auto"/>
              <w:jc w:val="center"/>
              <w:rPr>
                <w:rFonts w:ascii="Arial" w:hAnsi="Arial" w:cs="Arial"/>
              </w:rPr>
            </w:pPr>
            <w:r w:rsidRPr="00496EE1">
              <w:rPr>
                <w:rFonts w:ascii="Arial" w:hAnsi="Arial" w:cs="Arial"/>
              </w:rPr>
              <w:t>Contralor Interno Municipal</w:t>
            </w:r>
          </w:p>
        </w:tc>
      </w:tr>
    </w:tbl>
    <w:p w14:paraId="62189521" w14:textId="77777777" w:rsidR="00FD287C" w:rsidRDefault="00FD287C">
      <w:r>
        <w:br w:type="page"/>
      </w:r>
    </w:p>
    <w:tbl>
      <w:tblPr>
        <w:tblStyle w:val="Tablaconcuadrcula8"/>
        <w:tblW w:w="10069" w:type="dxa"/>
        <w:jc w:val="center"/>
        <w:tblLook w:val="04A0" w:firstRow="1" w:lastRow="0" w:firstColumn="1" w:lastColumn="0" w:noHBand="0" w:noVBand="1"/>
      </w:tblPr>
      <w:tblGrid>
        <w:gridCol w:w="2694"/>
        <w:gridCol w:w="6094"/>
        <w:gridCol w:w="1281"/>
      </w:tblGrid>
      <w:tr w:rsidR="002E15D9" w:rsidRPr="00D567C5" w14:paraId="732F1DEB" w14:textId="77777777" w:rsidTr="00C56037">
        <w:trPr>
          <w:trHeight w:val="283"/>
          <w:jc w:val="center"/>
        </w:trPr>
        <w:tc>
          <w:tcPr>
            <w:tcW w:w="10069" w:type="dxa"/>
            <w:gridSpan w:val="3"/>
          </w:tcPr>
          <w:p w14:paraId="45BCB316" w14:textId="64566975" w:rsidR="00B12698" w:rsidRPr="00D567C5" w:rsidRDefault="003608C6" w:rsidP="002E15D9">
            <w:pPr>
              <w:rPr>
                <w:rFonts w:ascii="Arial" w:hAnsi="Arial" w:cs="Arial"/>
                <w:b/>
                <w:bCs/>
              </w:rPr>
            </w:pPr>
            <w:r>
              <w:rPr>
                <w:rFonts w:ascii="Arial" w:hAnsi="Arial" w:cs="Arial"/>
              </w:rPr>
              <w:lastRenderedPageBreak/>
              <w:br w:type="page"/>
            </w:r>
            <w:r w:rsidR="002E15D9" w:rsidRPr="00D567C5">
              <w:rPr>
                <w:rFonts w:ascii="Arial" w:hAnsi="Arial" w:cs="Arial"/>
                <w:b/>
                <w:bCs/>
              </w:rPr>
              <w:t>4</w:t>
            </w:r>
            <w:r w:rsidR="00392EB1">
              <w:rPr>
                <w:rFonts w:ascii="Arial" w:hAnsi="Arial" w:cs="Arial"/>
                <w:b/>
                <w:bCs/>
              </w:rPr>
              <w:t>. Descripción del procedimiento</w:t>
            </w:r>
          </w:p>
        </w:tc>
      </w:tr>
      <w:tr w:rsidR="002E15D9" w:rsidRPr="00D567C5" w14:paraId="5CD279C7" w14:textId="77777777" w:rsidTr="00C56037">
        <w:trPr>
          <w:trHeight w:val="283"/>
          <w:jc w:val="center"/>
        </w:trPr>
        <w:tc>
          <w:tcPr>
            <w:tcW w:w="2694" w:type="dxa"/>
            <w:vAlign w:val="center"/>
          </w:tcPr>
          <w:p w14:paraId="719BB2C9" w14:textId="77777777" w:rsidR="002E15D9" w:rsidRPr="00E67D3D" w:rsidRDefault="002E15D9" w:rsidP="002E15D9">
            <w:pPr>
              <w:jc w:val="center"/>
              <w:rPr>
                <w:rFonts w:ascii="Arial" w:hAnsi="Arial" w:cs="Arial"/>
                <w:b/>
              </w:rPr>
            </w:pPr>
            <w:r w:rsidRPr="00E67D3D">
              <w:rPr>
                <w:rFonts w:ascii="Arial" w:hAnsi="Arial" w:cs="Arial"/>
                <w:b/>
              </w:rPr>
              <w:t>Área responsable</w:t>
            </w:r>
          </w:p>
        </w:tc>
        <w:tc>
          <w:tcPr>
            <w:tcW w:w="6094" w:type="dxa"/>
            <w:vAlign w:val="center"/>
          </w:tcPr>
          <w:p w14:paraId="7D26B0F1" w14:textId="77777777" w:rsidR="002E15D9" w:rsidRPr="00E67D3D" w:rsidRDefault="002E15D9" w:rsidP="002E15D9">
            <w:pPr>
              <w:jc w:val="center"/>
              <w:rPr>
                <w:rFonts w:ascii="Arial" w:hAnsi="Arial" w:cs="Arial"/>
                <w:b/>
              </w:rPr>
            </w:pPr>
            <w:r w:rsidRPr="00E67D3D">
              <w:rPr>
                <w:rFonts w:ascii="Arial" w:hAnsi="Arial" w:cs="Arial"/>
                <w:b/>
              </w:rPr>
              <w:t>Actividad</w:t>
            </w:r>
          </w:p>
        </w:tc>
        <w:tc>
          <w:tcPr>
            <w:tcW w:w="1281" w:type="dxa"/>
          </w:tcPr>
          <w:p w14:paraId="5A45F87B" w14:textId="77777777" w:rsidR="004F509F" w:rsidRPr="00C67165" w:rsidRDefault="004F509F" w:rsidP="004F509F">
            <w:pPr>
              <w:jc w:val="center"/>
              <w:rPr>
                <w:rFonts w:ascii="Arial" w:eastAsia="Calibri" w:hAnsi="Arial" w:cs="Arial"/>
                <w:b/>
                <w:bCs/>
              </w:rPr>
            </w:pPr>
            <w:r w:rsidRPr="00C67165">
              <w:rPr>
                <w:rFonts w:ascii="Arial" w:eastAsia="Calibri" w:hAnsi="Arial" w:cs="Arial"/>
                <w:b/>
                <w:bCs/>
              </w:rPr>
              <w:t>Tiempo</w:t>
            </w:r>
          </w:p>
          <w:p w14:paraId="69437AFF" w14:textId="495A6B03" w:rsidR="002E15D9" w:rsidRPr="00D567C5" w:rsidRDefault="004F509F" w:rsidP="004F509F">
            <w:pPr>
              <w:jc w:val="center"/>
              <w:rPr>
                <w:rFonts w:ascii="Arial" w:hAnsi="Arial" w:cs="Arial"/>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CB6720" w:rsidRPr="00741321" w14:paraId="175B6E0F" w14:textId="77777777" w:rsidTr="00C56037">
        <w:trPr>
          <w:trHeight w:val="567"/>
          <w:jc w:val="center"/>
        </w:trPr>
        <w:tc>
          <w:tcPr>
            <w:tcW w:w="2694" w:type="dxa"/>
            <w:vAlign w:val="center"/>
          </w:tcPr>
          <w:p w14:paraId="1196ABC6" w14:textId="0D588110" w:rsidR="00CB6720" w:rsidRPr="00741321" w:rsidRDefault="00CB6720" w:rsidP="00CB6720">
            <w:pPr>
              <w:spacing w:line="360" w:lineRule="auto"/>
              <w:jc w:val="center"/>
              <w:rPr>
                <w:rFonts w:ascii="Arial" w:hAnsi="Arial" w:cs="Arial"/>
              </w:rPr>
            </w:pPr>
            <w:r>
              <w:rPr>
                <w:rFonts w:ascii="Arial" w:eastAsia="Calibri" w:hAnsi="Arial" w:cs="Arial"/>
              </w:rPr>
              <w:t>Jefatura del Departamento</w:t>
            </w:r>
          </w:p>
        </w:tc>
        <w:tc>
          <w:tcPr>
            <w:tcW w:w="6094" w:type="dxa"/>
            <w:vAlign w:val="center"/>
          </w:tcPr>
          <w:p w14:paraId="175BF22C" w14:textId="77777777" w:rsidR="00CB6720" w:rsidRPr="00BB727C" w:rsidRDefault="00CB6720" w:rsidP="00BB727C">
            <w:pPr>
              <w:pStyle w:val="Prrafodelista"/>
              <w:spacing w:line="360" w:lineRule="auto"/>
              <w:ind w:left="361"/>
              <w:jc w:val="center"/>
              <w:rPr>
                <w:rFonts w:ascii="Arial" w:eastAsia="Calibri" w:hAnsi="Arial" w:cs="Arial"/>
                <w:b/>
              </w:rPr>
            </w:pPr>
            <w:r w:rsidRPr="00BB727C">
              <w:rPr>
                <w:rFonts w:ascii="Arial" w:eastAsia="Calibri" w:hAnsi="Arial" w:cs="Arial"/>
                <w:b/>
              </w:rPr>
              <w:t>Inicio del procedimiento.</w:t>
            </w:r>
          </w:p>
          <w:p w14:paraId="5C4894A8" w14:textId="5BCDEF10"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Elabora y presenta propuesta de verificación de obra a la Dirección de Auditoría Interna (DAI).</w:t>
            </w:r>
          </w:p>
        </w:tc>
        <w:tc>
          <w:tcPr>
            <w:tcW w:w="1281" w:type="dxa"/>
            <w:vAlign w:val="center"/>
          </w:tcPr>
          <w:p w14:paraId="677BE70B" w14:textId="64FB9FE4" w:rsidR="00CB6720" w:rsidRPr="00741321" w:rsidRDefault="00CB6720" w:rsidP="00CB6720">
            <w:pPr>
              <w:jc w:val="center"/>
              <w:rPr>
                <w:rFonts w:ascii="Arial" w:hAnsi="Arial" w:cs="Arial"/>
              </w:rPr>
            </w:pPr>
            <w:r>
              <w:rPr>
                <w:rFonts w:ascii="Arial" w:eastAsia="Calibri" w:hAnsi="Arial" w:cs="Arial"/>
              </w:rPr>
              <w:t>2 días</w:t>
            </w:r>
          </w:p>
        </w:tc>
      </w:tr>
      <w:tr w:rsidR="00CB6720" w:rsidRPr="00741321" w14:paraId="6CB6CE46" w14:textId="77777777" w:rsidTr="00C56037">
        <w:trPr>
          <w:trHeight w:val="567"/>
          <w:jc w:val="center"/>
        </w:trPr>
        <w:tc>
          <w:tcPr>
            <w:tcW w:w="2694" w:type="dxa"/>
            <w:vAlign w:val="center"/>
          </w:tcPr>
          <w:p w14:paraId="2999FFDB" w14:textId="28B0EFA9" w:rsidR="00CB6720" w:rsidRPr="00741321" w:rsidRDefault="00CB6720" w:rsidP="00CB6720">
            <w:pPr>
              <w:spacing w:line="360" w:lineRule="auto"/>
              <w:jc w:val="center"/>
              <w:rPr>
                <w:rFonts w:ascii="Arial" w:hAnsi="Arial" w:cs="Arial"/>
              </w:rPr>
            </w:pPr>
            <w:r>
              <w:rPr>
                <w:rFonts w:ascii="Arial" w:eastAsia="Calibri" w:hAnsi="Arial" w:cs="Arial"/>
              </w:rPr>
              <w:t>Dirección de Auditoría Interna</w:t>
            </w:r>
          </w:p>
        </w:tc>
        <w:tc>
          <w:tcPr>
            <w:tcW w:w="6094" w:type="dxa"/>
          </w:tcPr>
          <w:p w14:paraId="13F93633" w14:textId="6CE2CB38"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Recibe y analiza propuesta de verificación de obra e instruye a la Jefatura del Departamento correspondiente (JDC) elaborar oficio dirigido a la Secretaría de Obras Públicas y Desarrollo Urbano (</w:t>
            </w:r>
            <w:proofErr w:type="spellStart"/>
            <w:r w:rsidRPr="00BB727C">
              <w:rPr>
                <w:rFonts w:ascii="Arial" w:eastAsia="Calibri" w:hAnsi="Arial" w:cs="Arial"/>
              </w:rPr>
              <w:t>SOPyDU</w:t>
            </w:r>
            <w:proofErr w:type="spellEnd"/>
            <w:r w:rsidRPr="00BB727C">
              <w:rPr>
                <w:rFonts w:ascii="Arial" w:eastAsia="Calibri" w:hAnsi="Arial" w:cs="Arial"/>
              </w:rPr>
              <w:t>), requiriendo la documentación de las obras a verificar.</w:t>
            </w:r>
          </w:p>
        </w:tc>
        <w:tc>
          <w:tcPr>
            <w:tcW w:w="1281" w:type="dxa"/>
            <w:vAlign w:val="center"/>
          </w:tcPr>
          <w:p w14:paraId="5AA0FA7F" w14:textId="38482C1F" w:rsidR="00CB6720" w:rsidRPr="00741321" w:rsidRDefault="00CB6720" w:rsidP="00CB6720">
            <w:pPr>
              <w:jc w:val="center"/>
              <w:rPr>
                <w:rFonts w:ascii="Arial" w:hAnsi="Arial" w:cs="Arial"/>
              </w:rPr>
            </w:pPr>
            <w:r>
              <w:rPr>
                <w:rFonts w:ascii="Arial" w:eastAsia="Calibri" w:hAnsi="Arial" w:cs="Arial"/>
              </w:rPr>
              <w:t>1 h</w:t>
            </w:r>
          </w:p>
        </w:tc>
      </w:tr>
      <w:tr w:rsidR="00CB6720" w:rsidRPr="00741321" w14:paraId="441A37D0" w14:textId="77777777" w:rsidTr="00C56037">
        <w:trPr>
          <w:trHeight w:val="567"/>
          <w:jc w:val="center"/>
        </w:trPr>
        <w:tc>
          <w:tcPr>
            <w:tcW w:w="2694" w:type="dxa"/>
            <w:vAlign w:val="center"/>
          </w:tcPr>
          <w:p w14:paraId="3C144219" w14:textId="3B821199" w:rsidR="00CB6720" w:rsidRPr="00741321" w:rsidRDefault="00CB6720" w:rsidP="00CB6720">
            <w:pPr>
              <w:spacing w:line="360" w:lineRule="auto"/>
              <w:jc w:val="center"/>
              <w:rPr>
                <w:rFonts w:ascii="Arial" w:hAnsi="Arial" w:cs="Arial"/>
              </w:rPr>
            </w:pPr>
            <w:r>
              <w:rPr>
                <w:rFonts w:ascii="Arial" w:eastAsia="Calibri" w:hAnsi="Arial" w:cs="Arial"/>
              </w:rPr>
              <w:t xml:space="preserve">Jefatura del Departamento </w:t>
            </w:r>
          </w:p>
        </w:tc>
        <w:tc>
          <w:tcPr>
            <w:tcW w:w="6094" w:type="dxa"/>
          </w:tcPr>
          <w:p w14:paraId="333BFCF6" w14:textId="4EB7AD4E" w:rsidR="00CB6720"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Elabora oficio de requerimiento de la documentación de la(s) obra(s) a verificar dirigido a la Secretaría de Obras Públicas y Desarrollo Urbano (</w:t>
            </w:r>
            <w:proofErr w:type="spellStart"/>
            <w:r w:rsidRPr="00BB727C">
              <w:rPr>
                <w:rFonts w:ascii="Arial" w:eastAsia="Calibri" w:hAnsi="Arial" w:cs="Arial"/>
              </w:rPr>
              <w:t>SOPyDU</w:t>
            </w:r>
            <w:proofErr w:type="spellEnd"/>
            <w:r w:rsidRPr="00BB727C">
              <w:rPr>
                <w:rFonts w:ascii="Arial" w:eastAsia="Calibri" w:hAnsi="Arial" w:cs="Arial"/>
              </w:rPr>
              <w:t>) y turna a la Dirección de Auditoría Interna (DAI) para su autorización.</w:t>
            </w:r>
          </w:p>
          <w:p w14:paraId="77805589" w14:textId="7748D624" w:rsidR="00EB54AA" w:rsidRPr="00EB54AA" w:rsidRDefault="00EB54AA" w:rsidP="00EB54AA">
            <w:pPr>
              <w:spacing w:line="360" w:lineRule="auto"/>
              <w:ind w:left="1"/>
              <w:jc w:val="both"/>
              <w:rPr>
                <w:rFonts w:ascii="Arial" w:eastAsia="Calibri" w:hAnsi="Arial" w:cs="Arial"/>
              </w:rPr>
            </w:pPr>
            <w:r w:rsidRPr="007E7F62">
              <w:rPr>
                <w:rFonts w:ascii="Arial" w:eastAsia="Calibri" w:hAnsi="Arial" w:cs="Arial"/>
                <w:b/>
              </w:rPr>
              <w:t>Nota:</w:t>
            </w:r>
            <w:r>
              <w:rPr>
                <w:rFonts w:ascii="Arial" w:eastAsia="Calibri" w:hAnsi="Arial" w:cs="Arial"/>
              </w:rPr>
              <w:t xml:space="preserve"> Documentación requerida:</w:t>
            </w:r>
          </w:p>
          <w:p w14:paraId="1F644202" w14:textId="605E2556" w:rsidR="00CB6720" w:rsidRPr="00BB727C" w:rsidRDefault="00BB727C" w:rsidP="00507553">
            <w:pPr>
              <w:pStyle w:val="Prrafodelista"/>
              <w:numPr>
                <w:ilvl w:val="0"/>
                <w:numId w:val="18"/>
              </w:numPr>
              <w:spacing w:line="360" w:lineRule="auto"/>
              <w:jc w:val="both"/>
              <w:rPr>
                <w:rFonts w:ascii="Arial" w:eastAsia="Calibri" w:hAnsi="Arial" w:cs="Arial"/>
              </w:rPr>
            </w:pPr>
            <w:r w:rsidRPr="00BB727C">
              <w:rPr>
                <w:rFonts w:ascii="Arial" w:eastAsia="Calibri" w:hAnsi="Arial" w:cs="Arial"/>
              </w:rPr>
              <w:t>Catálogo</w:t>
            </w:r>
            <w:r w:rsidR="00CB6720" w:rsidRPr="00BB727C">
              <w:rPr>
                <w:rFonts w:ascii="Arial" w:eastAsia="Calibri" w:hAnsi="Arial" w:cs="Arial"/>
              </w:rPr>
              <w:t xml:space="preserve"> de conceptos.</w:t>
            </w:r>
          </w:p>
          <w:p w14:paraId="64451BFE" w14:textId="39CEE7F4" w:rsidR="00CB6720" w:rsidRPr="00BB727C" w:rsidRDefault="00CB6720" w:rsidP="00507553">
            <w:pPr>
              <w:pStyle w:val="Prrafodelista"/>
              <w:numPr>
                <w:ilvl w:val="0"/>
                <w:numId w:val="18"/>
              </w:numPr>
              <w:spacing w:line="360" w:lineRule="auto"/>
              <w:jc w:val="both"/>
              <w:rPr>
                <w:rFonts w:ascii="Arial" w:eastAsia="Calibri" w:hAnsi="Arial" w:cs="Arial"/>
              </w:rPr>
            </w:pPr>
            <w:r w:rsidRPr="00BB727C">
              <w:rPr>
                <w:rFonts w:ascii="Arial" w:eastAsia="Calibri" w:hAnsi="Arial" w:cs="Arial"/>
              </w:rPr>
              <w:t>planos</w:t>
            </w:r>
          </w:p>
          <w:p w14:paraId="4A4FD43C" w14:textId="527C71F0" w:rsidR="00CB6720" w:rsidRPr="00BB727C" w:rsidRDefault="00CB6720" w:rsidP="00507553">
            <w:pPr>
              <w:pStyle w:val="Prrafodelista"/>
              <w:numPr>
                <w:ilvl w:val="0"/>
                <w:numId w:val="18"/>
              </w:numPr>
              <w:spacing w:line="360" w:lineRule="auto"/>
              <w:jc w:val="both"/>
              <w:rPr>
                <w:rFonts w:ascii="Arial" w:eastAsia="Calibri" w:hAnsi="Arial" w:cs="Arial"/>
              </w:rPr>
            </w:pPr>
            <w:r w:rsidRPr="00BB727C">
              <w:rPr>
                <w:rFonts w:ascii="Arial" w:eastAsia="Calibri" w:hAnsi="Arial" w:cs="Arial"/>
              </w:rPr>
              <w:t>programa de erogaciones de la ejecución general de los trabajos</w:t>
            </w:r>
          </w:p>
          <w:p w14:paraId="738DF063" w14:textId="3F8ECC24" w:rsidR="00CB6720" w:rsidRPr="00BB727C" w:rsidRDefault="00CB6720" w:rsidP="00507553">
            <w:pPr>
              <w:pStyle w:val="Prrafodelista"/>
              <w:numPr>
                <w:ilvl w:val="0"/>
                <w:numId w:val="18"/>
              </w:numPr>
              <w:spacing w:line="360" w:lineRule="auto"/>
              <w:jc w:val="both"/>
              <w:rPr>
                <w:rFonts w:ascii="Arial" w:eastAsia="Calibri" w:hAnsi="Arial" w:cs="Arial"/>
              </w:rPr>
            </w:pPr>
            <w:r w:rsidRPr="00BB727C">
              <w:rPr>
                <w:rFonts w:ascii="Arial" w:eastAsia="Calibri" w:hAnsi="Arial" w:cs="Arial"/>
              </w:rPr>
              <w:t>contrato</w:t>
            </w:r>
          </w:p>
          <w:p w14:paraId="274C0A11" w14:textId="5A8FEF28" w:rsidR="00CB6720" w:rsidRPr="00BB727C" w:rsidRDefault="00CB6720" w:rsidP="00507553">
            <w:pPr>
              <w:pStyle w:val="Prrafodelista"/>
              <w:numPr>
                <w:ilvl w:val="0"/>
                <w:numId w:val="18"/>
              </w:numPr>
              <w:spacing w:line="360" w:lineRule="auto"/>
              <w:jc w:val="both"/>
              <w:rPr>
                <w:rFonts w:ascii="Arial" w:eastAsia="Calibri" w:hAnsi="Arial" w:cs="Arial"/>
              </w:rPr>
            </w:pPr>
            <w:r w:rsidRPr="00BB727C">
              <w:rPr>
                <w:rFonts w:ascii="Arial" w:eastAsia="Calibri" w:hAnsi="Arial" w:cs="Arial"/>
              </w:rPr>
              <w:t>especificaciones técnicas de la obra;</w:t>
            </w:r>
          </w:p>
          <w:p w14:paraId="70389DDC" w14:textId="4023B7C8" w:rsidR="00CB6720" w:rsidRPr="00BB727C" w:rsidRDefault="00CB6720" w:rsidP="00507553">
            <w:pPr>
              <w:pStyle w:val="Prrafodelista"/>
              <w:numPr>
                <w:ilvl w:val="0"/>
                <w:numId w:val="18"/>
              </w:numPr>
              <w:spacing w:line="360" w:lineRule="auto"/>
              <w:jc w:val="both"/>
              <w:rPr>
                <w:rFonts w:ascii="Arial" w:eastAsia="Calibri" w:hAnsi="Arial" w:cs="Arial"/>
              </w:rPr>
            </w:pPr>
            <w:r w:rsidRPr="00BB727C">
              <w:rPr>
                <w:rFonts w:ascii="Arial" w:eastAsia="Calibri" w:hAnsi="Arial" w:cs="Arial"/>
              </w:rPr>
              <w:t>demás documentos necesarios</w:t>
            </w:r>
          </w:p>
        </w:tc>
        <w:tc>
          <w:tcPr>
            <w:tcW w:w="1281" w:type="dxa"/>
            <w:vAlign w:val="center"/>
          </w:tcPr>
          <w:p w14:paraId="54F48835" w14:textId="43D1630D" w:rsidR="00CB6720" w:rsidRPr="00741321" w:rsidRDefault="00CB6720" w:rsidP="00CB6720">
            <w:pPr>
              <w:jc w:val="center"/>
              <w:rPr>
                <w:rFonts w:ascii="Arial" w:hAnsi="Arial" w:cs="Arial"/>
              </w:rPr>
            </w:pPr>
            <w:r>
              <w:rPr>
                <w:rFonts w:ascii="Arial" w:eastAsia="Calibri" w:hAnsi="Arial" w:cs="Arial"/>
              </w:rPr>
              <w:t>1 h</w:t>
            </w:r>
          </w:p>
        </w:tc>
      </w:tr>
      <w:tr w:rsidR="00CB6720" w:rsidRPr="00741321" w14:paraId="14DBAD8B" w14:textId="77777777" w:rsidTr="00C56037">
        <w:trPr>
          <w:trHeight w:val="567"/>
          <w:jc w:val="center"/>
        </w:trPr>
        <w:tc>
          <w:tcPr>
            <w:tcW w:w="2694" w:type="dxa"/>
            <w:vAlign w:val="center"/>
          </w:tcPr>
          <w:p w14:paraId="3CDC093E" w14:textId="6AE5AD51" w:rsidR="00CB6720" w:rsidRPr="00741321" w:rsidRDefault="00CB6720" w:rsidP="00CB6720">
            <w:pPr>
              <w:spacing w:line="360" w:lineRule="auto"/>
              <w:jc w:val="center"/>
              <w:rPr>
                <w:rFonts w:ascii="Arial" w:hAnsi="Arial" w:cs="Arial"/>
              </w:rPr>
            </w:pPr>
            <w:r>
              <w:rPr>
                <w:rFonts w:ascii="Arial" w:eastAsia="Calibri" w:hAnsi="Arial" w:cs="Arial"/>
              </w:rPr>
              <w:t>Dirección de Auditoría Interna</w:t>
            </w:r>
          </w:p>
        </w:tc>
        <w:tc>
          <w:tcPr>
            <w:tcW w:w="6094" w:type="dxa"/>
          </w:tcPr>
          <w:p w14:paraId="605B71D4" w14:textId="022BDEB5"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Recibe, revisa y autoriza el oficio de requerimiento de la documentación de las obras a verificar dirigido a la Secretaría de Obras Públicas y Desarrollo Urbano (</w:t>
            </w:r>
            <w:proofErr w:type="spellStart"/>
            <w:r w:rsidRPr="00BB727C">
              <w:rPr>
                <w:rFonts w:ascii="Arial" w:eastAsia="Calibri" w:hAnsi="Arial" w:cs="Arial"/>
              </w:rPr>
              <w:t>SOPyDU</w:t>
            </w:r>
            <w:proofErr w:type="spellEnd"/>
            <w:r w:rsidRPr="00BB727C">
              <w:rPr>
                <w:rFonts w:ascii="Arial" w:eastAsia="Calibri" w:hAnsi="Arial" w:cs="Arial"/>
              </w:rPr>
              <w:t>), e instruye a la Jefatura del Departamento correspondiente</w:t>
            </w:r>
            <w:r w:rsidR="004B3A59">
              <w:rPr>
                <w:rFonts w:ascii="Arial" w:eastAsia="Calibri" w:hAnsi="Arial" w:cs="Arial"/>
              </w:rPr>
              <w:t xml:space="preserve"> </w:t>
            </w:r>
            <w:r w:rsidR="004B3A59" w:rsidRPr="00BB727C">
              <w:rPr>
                <w:rFonts w:ascii="Arial" w:eastAsia="Calibri" w:hAnsi="Arial" w:cs="Arial"/>
              </w:rPr>
              <w:t>(JDC)</w:t>
            </w:r>
            <w:r w:rsidRPr="00BB727C">
              <w:rPr>
                <w:rFonts w:ascii="Arial" w:eastAsia="Calibri" w:hAnsi="Arial" w:cs="Arial"/>
              </w:rPr>
              <w:t xml:space="preserve"> la notificación.</w:t>
            </w:r>
          </w:p>
        </w:tc>
        <w:tc>
          <w:tcPr>
            <w:tcW w:w="1281" w:type="dxa"/>
            <w:vAlign w:val="center"/>
          </w:tcPr>
          <w:p w14:paraId="2F2AB7D8" w14:textId="52D1AFA1" w:rsidR="00CB6720" w:rsidRPr="00741321" w:rsidRDefault="00CB6720" w:rsidP="00CB6720">
            <w:pPr>
              <w:jc w:val="center"/>
              <w:rPr>
                <w:rFonts w:ascii="Arial" w:hAnsi="Arial" w:cs="Arial"/>
              </w:rPr>
            </w:pPr>
            <w:r>
              <w:rPr>
                <w:rFonts w:ascii="Arial" w:eastAsia="Calibri" w:hAnsi="Arial" w:cs="Arial"/>
              </w:rPr>
              <w:t>1 h</w:t>
            </w:r>
          </w:p>
        </w:tc>
      </w:tr>
      <w:tr w:rsidR="00CB6720" w:rsidRPr="00741321" w14:paraId="7F0712AC" w14:textId="77777777" w:rsidTr="00C56037">
        <w:trPr>
          <w:trHeight w:val="567"/>
          <w:jc w:val="center"/>
        </w:trPr>
        <w:tc>
          <w:tcPr>
            <w:tcW w:w="2694" w:type="dxa"/>
            <w:vAlign w:val="center"/>
          </w:tcPr>
          <w:p w14:paraId="2C5ED959" w14:textId="0EE6C4D0" w:rsidR="00CB6720" w:rsidRPr="00741321" w:rsidRDefault="00CB6720" w:rsidP="00CB6720">
            <w:pPr>
              <w:spacing w:line="360" w:lineRule="auto"/>
              <w:jc w:val="center"/>
              <w:rPr>
                <w:rFonts w:ascii="Arial" w:hAnsi="Arial" w:cs="Arial"/>
              </w:rPr>
            </w:pPr>
            <w:r>
              <w:rPr>
                <w:rFonts w:ascii="Arial" w:eastAsia="Calibri" w:hAnsi="Arial" w:cs="Arial"/>
              </w:rPr>
              <w:t xml:space="preserve">Jefatura del Departamento </w:t>
            </w:r>
          </w:p>
        </w:tc>
        <w:tc>
          <w:tcPr>
            <w:tcW w:w="6094" w:type="dxa"/>
          </w:tcPr>
          <w:p w14:paraId="4DC4EF11" w14:textId="5587A134"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Recibe y notifica, oficio de requerimiento de la documentación de las obras a verificar.</w:t>
            </w:r>
          </w:p>
        </w:tc>
        <w:tc>
          <w:tcPr>
            <w:tcW w:w="1281" w:type="dxa"/>
            <w:vAlign w:val="center"/>
          </w:tcPr>
          <w:p w14:paraId="171440CF" w14:textId="4B5400A3" w:rsidR="00CB6720" w:rsidRPr="00741321" w:rsidRDefault="00CB6720" w:rsidP="00CB6720">
            <w:pPr>
              <w:jc w:val="center"/>
              <w:rPr>
                <w:rFonts w:ascii="Arial" w:hAnsi="Arial" w:cs="Arial"/>
              </w:rPr>
            </w:pPr>
            <w:r>
              <w:rPr>
                <w:rFonts w:ascii="Arial" w:eastAsia="Calibri" w:hAnsi="Arial" w:cs="Arial"/>
              </w:rPr>
              <w:t xml:space="preserve">1 día </w:t>
            </w:r>
          </w:p>
        </w:tc>
      </w:tr>
      <w:tr w:rsidR="00CB6720" w:rsidRPr="00741321" w14:paraId="1B645D3B" w14:textId="77777777" w:rsidTr="00C56037">
        <w:trPr>
          <w:trHeight w:val="567"/>
          <w:jc w:val="center"/>
        </w:trPr>
        <w:tc>
          <w:tcPr>
            <w:tcW w:w="2694" w:type="dxa"/>
            <w:vAlign w:val="center"/>
          </w:tcPr>
          <w:p w14:paraId="2DEE39E7" w14:textId="2BD23655" w:rsidR="00CB6720" w:rsidRPr="00741321" w:rsidRDefault="00CB6720" w:rsidP="00CB6720">
            <w:pPr>
              <w:spacing w:line="360" w:lineRule="auto"/>
              <w:jc w:val="center"/>
              <w:rPr>
                <w:rFonts w:ascii="Arial" w:hAnsi="Arial" w:cs="Arial"/>
              </w:rPr>
            </w:pPr>
            <w:r>
              <w:rPr>
                <w:rFonts w:ascii="Arial" w:eastAsia="Calibri" w:hAnsi="Arial" w:cs="Arial"/>
              </w:rPr>
              <w:lastRenderedPageBreak/>
              <w:t>Dirección de Auditoría Interna</w:t>
            </w:r>
          </w:p>
        </w:tc>
        <w:tc>
          <w:tcPr>
            <w:tcW w:w="6094" w:type="dxa"/>
          </w:tcPr>
          <w:p w14:paraId="27302E1C" w14:textId="0DE8FC42"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Recibe oficio con la documentación requerida y turna a la Jefatura del Departamento correspondiente (JDC) para que analice la documentación en base al requerimiento inicial.</w:t>
            </w:r>
          </w:p>
        </w:tc>
        <w:tc>
          <w:tcPr>
            <w:tcW w:w="1281" w:type="dxa"/>
            <w:vAlign w:val="center"/>
          </w:tcPr>
          <w:p w14:paraId="7E659DD1" w14:textId="27D0CBB0" w:rsidR="00CB6720" w:rsidRPr="00741321" w:rsidRDefault="00CB6720" w:rsidP="00CB6720">
            <w:pPr>
              <w:jc w:val="center"/>
              <w:rPr>
                <w:rFonts w:ascii="Arial" w:hAnsi="Arial" w:cs="Arial"/>
              </w:rPr>
            </w:pPr>
            <w:r>
              <w:rPr>
                <w:rFonts w:ascii="Arial" w:eastAsia="Calibri" w:hAnsi="Arial" w:cs="Arial"/>
              </w:rPr>
              <w:t>1 día</w:t>
            </w:r>
          </w:p>
        </w:tc>
      </w:tr>
      <w:tr w:rsidR="00CB6720" w:rsidRPr="00216A61" w14:paraId="088A4142" w14:textId="77777777" w:rsidTr="00C56037">
        <w:trPr>
          <w:trHeight w:val="567"/>
          <w:jc w:val="center"/>
        </w:trPr>
        <w:tc>
          <w:tcPr>
            <w:tcW w:w="2694" w:type="dxa"/>
            <w:vAlign w:val="center"/>
          </w:tcPr>
          <w:p w14:paraId="23AF9584" w14:textId="77777777" w:rsidR="00CB6720" w:rsidRDefault="00CB6720" w:rsidP="00CB6720">
            <w:pPr>
              <w:spacing w:line="360" w:lineRule="auto"/>
              <w:jc w:val="center"/>
              <w:rPr>
                <w:rFonts w:ascii="Arial" w:eastAsia="Calibri" w:hAnsi="Arial" w:cs="Arial"/>
              </w:rPr>
            </w:pPr>
            <w:r>
              <w:rPr>
                <w:rFonts w:ascii="Arial" w:eastAsia="Calibri" w:hAnsi="Arial" w:cs="Arial"/>
              </w:rPr>
              <w:t>Jefatura del</w:t>
            </w:r>
          </w:p>
          <w:p w14:paraId="0BFB8B17" w14:textId="2207BAC7" w:rsidR="00CB6720" w:rsidRPr="00216A61" w:rsidRDefault="00CB6720" w:rsidP="00CB6720">
            <w:pPr>
              <w:spacing w:line="360" w:lineRule="auto"/>
              <w:jc w:val="center"/>
              <w:rPr>
                <w:rFonts w:ascii="Arial" w:hAnsi="Arial" w:cs="Arial"/>
              </w:rPr>
            </w:pPr>
            <w:r>
              <w:rPr>
                <w:rFonts w:ascii="Arial" w:eastAsia="Calibri" w:hAnsi="Arial" w:cs="Arial"/>
              </w:rPr>
              <w:t>Departamento</w:t>
            </w:r>
          </w:p>
        </w:tc>
        <w:tc>
          <w:tcPr>
            <w:tcW w:w="6094" w:type="dxa"/>
          </w:tcPr>
          <w:p w14:paraId="7DC31AF5" w14:textId="0EA54383"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 xml:space="preserve">Recibe, analiza y revisa la documentación. </w:t>
            </w:r>
          </w:p>
          <w:p w14:paraId="40EE1BDF" w14:textId="7925AB59" w:rsidR="00CB6720" w:rsidRPr="00BE71FF" w:rsidRDefault="00CB6720" w:rsidP="00BE71FF">
            <w:pPr>
              <w:pStyle w:val="Prrafodelista"/>
              <w:spacing w:line="360" w:lineRule="auto"/>
              <w:ind w:left="361"/>
              <w:jc w:val="center"/>
              <w:rPr>
                <w:rFonts w:ascii="Arial" w:eastAsia="Calibri" w:hAnsi="Arial" w:cs="Arial"/>
                <w:b/>
              </w:rPr>
            </w:pPr>
            <w:r w:rsidRPr="00BE71FF">
              <w:rPr>
                <w:rFonts w:ascii="Arial" w:eastAsia="Calibri" w:hAnsi="Arial" w:cs="Arial"/>
                <w:b/>
              </w:rPr>
              <w:t>¿</w:t>
            </w:r>
            <w:r w:rsidR="00D269CB" w:rsidRPr="00BE71FF">
              <w:rPr>
                <w:rFonts w:ascii="Arial" w:eastAsia="Calibri" w:hAnsi="Arial" w:cs="Arial"/>
                <w:b/>
              </w:rPr>
              <w:t>La documentación e</w:t>
            </w:r>
            <w:r w:rsidRPr="00BE71FF">
              <w:rPr>
                <w:rFonts w:ascii="Arial" w:eastAsia="Calibri" w:hAnsi="Arial" w:cs="Arial"/>
                <w:b/>
              </w:rPr>
              <w:t>stá completa?</w:t>
            </w:r>
          </w:p>
          <w:p w14:paraId="4C13A61B" w14:textId="39662AC7" w:rsidR="00CB6720" w:rsidRPr="00BB727C" w:rsidRDefault="00CB6720" w:rsidP="00BE71FF">
            <w:pPr>
              <w:pStyle w:val="Prrafodelista"/>
              <w:spacing w:line="360" w:lineRule="auto"/>
              <w:ind w:left="361"/>
              <w:jc w:val="center"/>
              <w:rPr>
                <w:rFonts w:ascii="Arial" w:eastAsia="Calibri" w:hAnsi="Arial" w:cs="Arial"/>
              </w:rPr>
            </w:pPr>
            <w:r w:rsidRPr="00BE71FF">
              <w:rPr>
                <w:rFonts w:ascii="Arial" w:eastAsia="Calibri" w:hAnsi="Arial" w:cs="Arial"/>
                <w:b/>
              </w:rPr>
              <w:t>No</w:t>
            </w:r>
            <w:r w:rsidR="00D269CB" w:rsidRPr="00BE71FF">
              <w:rPr>
                <w:rFonts w:ascii="Arial" w:eastAsia="Calibri" w:hAnsi="Arial" w:cs="Arial"/>
                <w:b/>
              </w:rPr>
              <w:t xml:space="preserve">, </w:t>
            </w:r>
            <w:r w:rsidR="003B566E" w:rsidRPr="00BE71FF">
              <w:rPr>
                <w:rFonts w:ascii="Arial" w:eastAsia="Calibri" w:hAnsi="Arial" w:cs="Arial"/>
                <w:b/>
              </w:rPr>
              <w:t xml:space="preserve">retorna </w:t>
            </w:r>
            <w:r w:rsidRPr="00BE71FF">
              <w:rPr>
                <w:rFonts w:ascii="Arial" w:eastAsia="Calibri" w:hAnsi="Arial" w:cs="Arial"/>
                <w:b/>
              </w:rPr>
              <w:t>a la actividad</w:t>
            </w:r>
            <w:r w:rsidR="00AB5D36" w:rsidRPr="00BE71FF">
              <w:rPr>
                <w:rFonts w:ascii="Arial" w:eastAsia="Calibri" w:hAnsi="Arial" w:cs="Arial"/>
                <w:b/>
              </w:rPr>
              <w:t xml:space="preserve"> No.</w:t>
            </w:r>
            <w:r w:rsidRPr="00BE71FF">
              <w:rPr>
                <w:rFonts w:ascii="Arial" w:eastAsia="Calibri" w:hAnsi="Arial" w:cs="Arial"/>
                <w:b/>
              </w:rPr>
              <w:t xml:space="preserve"> 3</w:t>
            </w:r>
          </w:p>
        </w:tc>
        <w:tc>
          <w:tcPr>
            <w:tcW w:w="1281" w:type="dxa"/>
            <w:vAlign w:val="center"/>
          </w:tcPr>
          <w:p w14:paraId="28D82EDB" w14:textId="15EED67E" w:rsidR="00CB6720" w:rsidRPr="00216A61" w:rsidRDefault="00CB6720" w:rsidP="00CB6720">
            <w:pPr>
              <w:jc w:val="center"/>
              <w:rPr>
                <w:rFonts w:ascii="Arial" w:hAnsi="Arial" w:cs="Arial"/>
              </w:rPr>
            </w:pPr>
            <w:r>
              <w:rPr>
                <w:rFonts w:ascii="Arial" w:eastAsia="Calibri" w:hAnsi="Arial" w:cs="Arial"/>
              </w:rPr>
              <w:t>3 días</w:t>
            </w:r>
          </w:p>
        </w:tc>
      </w:tr>
      <w:tr w:rsidR="00CB6720" w:rsidRPr="00D567C5" w14:paraId="3201ECA9" w14:textId="77777777" w:rsidTr="00C56037">
        <w:trPr>
          <w:trHeight w:val="567"/>
          <w:jc w:val="center"/>
        </w:trPr>
        <w:tc>
          <w:tcPr>
            <w:tcW w:w="2694" w:type="dxa"/>
            <w:vAlign w:val="center"/>
          </w:tcPr>
          <w:p w14:paraId="455CF3A7" w14:textId="5D11C5D5" w:rsidR="00CB6720" w:rsidRPr="00D567C5" w:rsidRDefault="00CB6720" w:rsidP="00CB6720">
            <w:pPr>
              <w:spacing w:line="360" w:lineRule="auto"/>
              <w:jc w:val="center"/>
              <w:rPr>
                <w:rFonts w:ascii="Arial" w:hAnsi="Arial" w:cs="Arial"/>
              </w:rPr>
            </w:pPr>
            <w:r>
              <w:rPr>
                <w:rFonts w:ascii="Arial" w:eastAsia="Calibri" w:hAnsi="Arial" w:cs="Arial"/>
              </w:rPr>
              <w:t>Jefatura del Departamento</w:t>
            </w:r>
          </w:p>
        </w:tc>
        <w:tc>
          <w:tcPr>
            <w:tcW w:w="6094" w:type="dxa"/>
          </w:tcPr>
          <w:p w14:paraId="4F7C4BAA" w14:textId="04E0DBE9" w:rsidR="00CB6720" w:rsidRPr="00BE71FF" w:rsidRDefault="00CB6720" w:rsidP="00BE71FF">
            <w:pPr>
              <w:pStyle w:val="Prrafodelista"/>
              <w:spacing w:line="360" w:lineRule="auto"/>
              <w:ind w:left="361"/>
              <w:jc w:val="center"/>
              <w:rPr>
                <w:rFonts w:ascii="Arial" w:eastAsia="Calibri" w:hAnsi="Arial" w:cs="Arial"/>
                <w:b/>
              </w:rPr>
            </w:pPr>
            <w:r w:rsidRPr="00BE71FF">
              <w:rPr>
                <w:rFonts w:ascii="Arial" w:eastAsia="Calibri" w:hAnsi="Arial" w:cs="Arial"/>
                <w:b/>
              </w:rPr>
              <w:t>S</w:t>
            </w:r>
            <w:r w:rsidR="00DD3337">
              <w:rPr>
                <w:rFonts w:ascii="Arial" w:eastAsia="Calibri" w:hAnsi="Arial" w:cs="Arial"/>
                <w:b/>
              </w:rPr>
              <w:t>í</w:t>
            </w:r>
          </w:p>
          <w:p w14:paraId="6E6FA4BA" w14:textId="2622410F"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 xml:space="preserve">Elabora memorándum donde se comisiona al personal que intervendrá en la verificación de las obras, indicado </w:t>
            </w:r>
            <w:r w:rsidR="008D3F31" w:rsidRPr="00BB727C">
              <w:rPr>
                <w:rFonts w:ascii="Arial" w:eastAsia="Calibri" w:hAnsi="Arial" w:cs="Arial"/>
              </w:rPr>
              <w:t>fecha</w:t>
            </w:r>
            <w:r w:rsidRPr="00BB727C">
              <w:rPr>
                <w:rFonts w:ascii="Arial" w:eastAsia="Calibri" w:hAnsi="Arial" w:cs="Arial"/>
              </w:rPr>
              <w:t xml:space="preserve"> y obras a verificar y turna a la Dirección de Auditoría Interna (DAI) para su autorización.</w:t>
            </w:r>
          </w:p>
          <w:p w14:paraId="786224F5" w14:textId="4C0F69F5" w:rsidR="00CB6720" w:rsidRPr="00BE71FF" w:rsidRDefault="00CB6720" w:rsidP="00BE71FF">
            <w:pPr>
              <w:spacing w:line="360" w:lineRule="auto"/>
              <w:ind w:left="1"/>
              <w:jc w:val="both"/>
              <w:rPr>
                <w:rFonts w:ascii="Arial" w:eastAsia="Calibri" w:hAnsi="Arial" w:cs="Arial"/>
              </w:rPr>
            </w:pPr>
            <w:r w:rsidRPr="00BE71FF">
              <w:rPr>
                <w:rFonts w:ascii="Arial" w:eastAsia="Calibri" w:hAnsi="Arial" w:cs="Arial"/>
                <w:b/>
              </w:rPr>
              <w:t>Nota:</w:t>
            </w:r>
            <w:r w:rsidRPr="00BE71FF">
              <w:rPr>
                <w:rFonts w:ascii="Arial" w:eastAsia="Calibri" w:hAnsi="Arial" w:cs="Arial"/>
              </w:rPr>
              <w:t xml:space="preserve"> Programa verificación de las obras.</w:t>
            </w:r>
          </w:p>
        </w:tc>
        <w:tc>
          <w:tcPr>
            <w:tcW w:w="1281" w:type="dxa"/>
            <w:vAlign w:val="center"/>
          </w:tcPr>
          <w:p w14:paraId="6830C4FC" w14:textId="472171A8" w:rsidR="00CB6720" w:rsidRPr="00D567C5" w:rsidRDefault="00CB6720" w:rsidP="00CB6720">
            <w:pPr>
              <w:jc w:val="center"/>
              <w:rPr>
                <w:rFonts w:ascii="Arial" w:hAnsi="Arial" w:cs="Arial"/>
              </w:rPr>
            </w:pPr>
            <w:r>
              <w:rPr>
                <w:rFonts w:ascii="Arial" w:eastAsia="Calibri" w:hAnsi="Arial" w:cs="Arial"/>
              </w:rPr>
              <w:t>2 días</w:t>
            </w:r>
          </w:p>
        </w:tc>
      </w:tr>
      <w:tr w:rsidR="00CB6720" w:rsidRPr="00D567C5" w14:paraId="565CBA18" w14:textId="77777777" w:rsidTr="00C56037">
        <w:trPr>
          <w:trHeight w:val="567"/>
          <w:jc w:val="center"/>
        </w:trPr>
        <w:tc>
          <w:tcPr>
            <w:tcW w:w="2694" w:type="dxa"/>
            <w:vAlign w:val="center"/>
          </w:tcPr>
          <w:p w14:paraId="6480A399" w14:textId="77F84801" w:rsidR="00CB6720" w:rsidRPr="00D567C5" w:rsidRDefault="00CB6720" w:rsidP="00CB6720">
            <w:pPr>
              <w:spacing w:line="360" w:lineRule="auto"/>
              <w:jc w:val="center"/>
              <w:rPr>
                <w:rFonts w:ascii="Arial" w:hAnsi="Arial" w:cs="Arial"/>
              </w:rPr>
            </w:pPr>
            <w:r>
              <w:rPr>
                <w:rFonts w:ascii="Arial" w:eastAsia="Calibri" w:hAnsi="Arial" w:cs="Arial"/>
              </w:rPr>
              <w:t>Dirección de Auditoría Interna</w:t>
            </w:r>
          </w:p>
        </w:tc>
        <w:tc>
          <w:tcPr>
            <w:tcW w:w="6094" w:type="dxa"/>
          </w:tcPr>
          <w:p w14:paraId="36112323" w14:textId="0ED90E6C"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 xml:space="preserve">Recibe y autoriza el memorándum, donde se comisiona al personal que intervendrá en la verificación de las obras. </w:t>
            </w:r>
          </w:p>
        </w:tc>
        <w:tc>
          <w:tcPr>
            <w:tcW w:w="1281" w:type="dxa"/>
            <w:vAlign w:val="center"/>
          </w:tcPr>
          <w:p w14:paraId="4A7DC789" w14:textId="514B9F62" w:rsidR="00CB6720" w:rsidRPr="00D567C5" w:rsidRDefault="00CB6720" w:rsidP="00CB6720">
            <w:pPr>
              <w:jc w:val="center"/>
              <w:rPr>
                <w:rFonts w:ascii="Arial" w:hAnsi="Arial" w:cs="Arial"/>
              </w:rPr>
            </w:pPr>
            <w:r>
              <w:rPr>
                <w:rFonts w:ascii="Arial" w:eastAsia="Calibri" w:hAnsi="Arial" w:cs="Arial"/>
              </w:rPr>
              <w:t>2 h</w:t>
            </w:r>
          </w:p>
        </w:tc>
      </w:tr>
      <w:tr w:rsidR="00CB6720" w:rsidRPr="00D567C5" w14:paraId="3297322B" w14:textId="77777777" w:rsidTr="00C56037">
        <w:trPr>
          <w:trHeight w:val="567"/>
          <w:jc w:val="center"/>
        </w:trPr>
        <w:tc>
          <w:tcPr>
            <w:tcW w:w="2694" w:type="dxa"/>
            <w:vMerge w:val="restart"/>
            <w:shd w:val="clear" w:color="auto" w:fill="auto"/>
            <w:vAlign w:val="center"/>
          </w:tcPr>
          <w:p w14:paraId="78C9049C" w14:textId="77777777" w:rsidR="00CB6720" w:rsidRDefault="00CB6720" w:rsidP="00CB6720">
            <w:pPr>
              <w:spacing w:line="360" w:lineRule="auto"/>
              <w:jc w:val="center"/>
              <w:rPr>
                <w:rFonts w:ascii="Arial" w:eastAsia="Calibri" w:hAnsi="Arial" w:cs="Arial"/>
              </w:rPr>
            </w:pPr>
            <w:r>
              <w:rPr>
                <w:rFonts w:ascii="Arial" w:eastAsia="Calibri" w:hAnsi="Arial" w:cs="Arial"/>
              </w:rPr>
              <w:t>Jefatura del</w:t>
            </w:r>
          </w:p>
          <w:p w14:paraId="321B026C" w14:textId="52C2C750" w:rsidR="00CB6720" w:rsidRPr="00D567C5" w:rsidRDefault="00CB6720" w:rsidP="00CB6720">
            <w:pPr>
              <w:spacing w:line="360" w:lineRule="auto"/>
              <w:jc w:val="center"/>
              <w:rPr>
                <w:rFonts w:ascii="Arial" w:hAnsi="Arial" w:cs="Arial"/>
              </w:rPr>
            </w:pPr>
            <w:r>
              <w:rPr>
                <w:rFonts w:ascii="Arial" w:eastAsia="Calibri" w:hAnsi="Arial" w:cs="Arial"/>
              </w:rPr>
              <w:t>Departamento</w:t>
            </w:r>
          </w:p>
        </w:tc>
        <w:tc>
          <w:tcPr>
            <w:tcW w:w="6094" w:type="dxa"/>
          </w:tcPr>
          <w:p w14:paraId="5138C013" w14:textId="6F9E15BC"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 xml:space="preserve">Recibe notificación y acude al sitio de los trabajos en la fecha establecida en el memorándum de comisión, realiza sus funciones de verificación y genera la documentación correspondiente. </w:t>
            </w:r>
          </w:p>
        </w:tc>
        <w:tc>
          <w:tcPr>
            <w:tcW w:w="1281" w:type="dxa"/>
            <w:vAlign w:val="center"/>
          </w:tcPr>
          <w:p w14:paraId="092D86C0" w14:textId="77EA9430" w:rsidR="00CB6720" w:rsidRPr="00D567C5" w:rsidRDefault="00CB6720" w:rsidP="00CB6720">
            <w:pPr>
              <w:jc w:val="center"/>
              <w:rPr>
                <w:rFonts w:ascii="Arial" w:hAnsi="Arial" w:cs="Arial"/>
              </w:rPr>
            </w:pPr>
            <w:r>
              <w:rPr>
                <w:rFonts w:ascii="Arial" w:eastAsia="Calibri" w:hAnsi="Arial" w:cs="Arial"/>
              </w:rPr>
              <w:t>5 días</w:t>
            </w:r>
          </w:p>
        </w:tc>
      </w:tr>
      <w:tr w:rsidR="00CB6720" w:rsidRPr="000E0F67" w14:paraId="7FCD6FD6" w14:textId="77777777" w:rsidTr="00C56037">
        <w:trPr>
          <w:trHeight w:val="567"/>
          <w:jc w:val="center"/>
        </w:trPr>
        <w:tc>
          <w:tcPr>
            <w:tcW w:w="2694" w:type="dxa"/>
            <w:vMerge/>
            <w:vAlign w:val="center"/>
          </w:tcPr>
          <w:p w14:paraId="57BF295A" w14:textId="7D9B19A4" w:rsidR="00CB6720" w:rsidRPr="000E0F67" w:rsidRDefault="00CB6720" w:rsidP="00CB6720">
            <w:pPr>
              <w:spacing w:line="360" w:lineRule="auto"/>
              <w:jc w:val="center"/>
              <w:rPr>
                <w:rFonts w:ascii="Arial" w:hAnsi="Arial" w:cs="Arial"/>
              </w:rPr>
            </w:pPr>
          </w:p>
        </w:tc>
        <w:tc>
          <w:tcPr>
            <w:tcW w:w="6094" w:type="dxa"/>
          </w:tcPr>
          <w:p w14:paraId="7912311A" w14:textId="492903E0" w:rsidR="00CB6720" w:rsidRPr="00BB727C" w:rsidRDefault="00AB5D36"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 xml:space="preserve">Informa </w:t>
            </w:r>
            <w:r w:rsidR="00CB6720" w:rsidRPr="00BB727C">
              <w:rPr>
                <w:rFonts w:ascii="Arial" w:eastAsia="Calibri" w:hAnsi="Arial" w:cs="Arial"/>
              </w:rPr>
              <w:t xml:space="preserve">a la Dirección de Auditoría Interna (DAI) sobre las obras verificadas, anexando el reporte correspondiente. (formatos F.L.A.01; </w:t>
            </w:r>
            <w:r w:rsidR="008D3F31" w:rsidRPr="00BB727C">
              <w:rPr>
                <w:rFonts w:ascii="Arial" w:eastAsia="Calibri" w:hAnsi="Arial" w:cs="Arial"/>
              </w:rPr>
              <w:t>F</w:t>
            </w:r>
            <w:r w:rsidR="00CB6720" w:rsidRPr="00BB727C">
              <w:rPr>
                <w:rFonts w:ascii="Arial" w:eastAsia="Calibri" w:hAnsi="Arial" w:cs="Arial"/>
              </w:rPr>
              <w:t>.G.O.02; F.R.V.C.O.P.03 y F.RE.VE.P.E.O.04).</w:t>
            </w:r>
          </w:p>
        </w:tc>
        <w:tc>
          <w:tcPr>
            <w:tcW w:w="1281" w:type="dxa"/>
            <w:vAlign w:val="center"/>
          </w:tcPr>
          <w:p w14:paraId="49F2B9C4" w14:textId="4AC9CF80" w:rsidR="00CB6720" w:rsidRPr="000E0F67" w:rsidRDefault="00CB6720" w:rsidP="00CB6720">
            <w:pPr>
              <w:jc w:val="center"/>
              <w:rPr>
                <w:rFonts w:ascii="Arial" w:hAnsi="Arial" w:cs="Arial"/>
              </w:rPr>
            </w:pPr>
            <w:r>
              <w:rPr>
                <w:rFonts w:ascii="Arial" w:eastAsia="Calibri" w:hAnsi="Arial" w:cs="Arial"/>
              </w:rPr>
              <w:t xml:space="preserve">2 días </w:t>
            </w:r>
          </w:p>
        </w:tc>
      </w:tr>
      <w:tr w:rsidR="00CB6720" w:rsidRPr="0054431B" w14:paraId="72075399" w14:textId="77777777" w:rsidTr="00C56037">
        <w:trPr>
          <w:trHeight w:val="567"/>
          <w:jc w:val="center"/>
        </w:trPr>
        <w:tc>
          <w:tcPr>
            <w:tcW w:w="2694" w:type="dxa"/>
            <w:vMerge w:val="restart"/>
            <w:vAlign w:val="center"/>
          </w:tcPr>
          <w:p w14:paraId="7203DDBB" w14:textId="5DF9CCDD" w:rsidR="00CB6720" w:rsidRPr="0054431B" w:rsidRDefault="00CB6720" w:rsidP="00CB6720">
            <w:pPr>
              <w:spacing w:line="360" w:lineRule="auto"/>
              <w:jc w:val="center"/>
              <w:rPr>
                <w:rFonts w:ascii="Arial" w:hAnsi="Arial" w:cs="Arial"/>
              </w:rPr>
            </w:pPr>
            <w:r>
              <w:rPr>
                <w:rFonts w:ascii="Arial" w:eastAsia="Calibri" w:hAnsi="Arial" w:cs="Arial"/>
              </w:rPr>
              <w:t>Dirección de Auditoría Interna</w:t>
            </w:r>
          </w:p>
        </w:tc>
        <w:tc>
          <w:tcPr>
            <w:tcW w:w="6094" w:type="dxa"/>
          </w:tcPr>
          <w:p w14:paraId="371B183F" w14:textId="25C43EA4"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 xml:space="preserve">Recibe y revisa el reporte correspondiente, (formatos </w:t>
            </w:r>
            <w:r w:rsidR="00AB5D36" w:rsidRPr="00BB727C">
              <w:rPr>
                <w:rFonts w:ascii="Arial" w:eastAsia="Calibri" w:hAnsi="Arial" w:cs="Arial"/>
              </w:rPr>
              <w:t>F.L.A.01; F.G.O.02; F.R.V.C.O.P.03 y F.RE.VE.P.E.O.04</w:t>
            </w:r>
            <w:r w:rsidRPr="00BB727C">
              <w:rPr>
                <w:rFonts w:ascii="Arial" w:eastAsia="Calibri" w:hAnsi="Arial" w:cs="Arial"/>
              </w:rPr>
              <w:t>).</w:t>
            </w:r>
          </w:p>
          <w:p w14:paraId="257DEE59" w14:textId="315EBCE3" w:rsidR="00CB6720" w:rsidRPr="00DE6D69" w:rsidRDefault="00CB6720" w:rsidP="00DE6D69">
            <w:pPr>
              <w:spacing w:line="360" w:lineRule="auto"/>
              <w:ind w:left="1"/>
              <w:jc w:val="both"/>
              <w:rPr>
                <w:rFonts w:ascii="Arial" w:eastAsia="Calibri" w:hAnsi="Arial" w:cs="Arial"/>
              </w:rPr>
            </w:pPr>
            <w:r w:rsidRPr="00DE6D69">
              <w:rPr>
                <w:rFonts w:ascii="Arial" w:eastAsia="Calibri" w:hAnsi="Arial" w:cs="Arial"/>
                <w:b/>
              </w:rPr>
              <w:t>Nota</w:t>
            </w:r>
            <w:r w:rsidR="008D3F31" w:rsidRPr="00DE6D69">
              <w:rPr>
                <w:rFonts w:ascii="Arial" w:eastAsia="Calibri" w:hAnsi="Arial" w:cs="Arial"/>
                <w:b/>
              </w:rPr>
              <w:t>:</w:t>
            </w:r>
            <w:r w:rsidRPr="00DE6D69">
              <w:rPr>
                <w:rFonts w:ascii="Arial" w:eastAsia="Calibri" w:hAnsi="Arial" w:cs="Arial"/>
              </w:rPr>
              <w:t xml:space="preserve"> Se revisa si en el reporte existen diferencias numéricas, defectos y/o incumplimiento del contrato.</w:t>
            </w:r>
          </w:p>
          <w:p w14:paraId="6B2D8E6B" w14:textId="7E5FF96C" w:rsidR="00CB6720" w:rsidRPr="00DE6D69" w:rsidRDefault="00CB6720" w:rsidP="00DE6D69">
            <w:pPr>
              <w:pStyle w:val="Prrafodelista"/>
              <w:spacing w:line="360" w:lineRule="auto"/>
              <w:ind w:left="361"/>
              <w:jc w:val="center"/>
              <w:rPr>
                <w:rFonts w:ascii="Arial" w:eastAsia="Calibri" w:hAnsi="Arial" w:cs="Arial"/>
                <w:b/>
              </w:rPr>
            </w:pPr>
            <w:r w:rsidRPr="00DE6D69">
              <w:rPr>
                <w:rFonts w:ascii="Arial" w:eastAsia="Calibri" w:hAnsi="Arial" w:cs="Arial"/>
                <w:b/>
              </w:rPr>
              <w:lastRenderedPageBreak/>
              <w:t>¿Tiene diferencias?</w:t>
            </w:r>
          </w:p>
          <w:p w14:paraId="195E50F0" w14:textId="4639625F" w:rsidR="00CB6720" w:rsidRPr="00BB727C" w:rsidRDefault="00CB6720" w:rsidP="00DE6D69">
            <w:pPr>
              <w:pStyle w:val="Prrafodelista"/>
              <w:spacing w:line="360" w:lineRule="auto"/>
              <w:ind w:left="361"/>
              <w:jc w:val="center"/>
              <w:rPr>
                <w:rFonts w:ascii="Arial" w:eastAsia="Calibri" w:hAnsi="Arial" w:cs="Arial"/>
              </w:rPr>
            </w:pPr>
            <w:r w:rsidRPr="00DE6D69">
              <w:rPr>
                <w:rFonts w:ascii="Arial" w:eastAsia="Calibri" w:hAnsi="Arial" w:cs="Arial"/>
                <w:b/>
              </w:rPr>
              <w:t>No</w:t>
            </w:r>
            <w:r w:rsidR="00AB5D36" w:rsidRPr="00DE6D69">
              <w:rPr>
                <w:rFonts w:ascii="Arial" w:eastAsia="Calibri" w:hAnsi="Arial" w:cs="Arial"/>
                <w:b/>
              </w:rPr>
              <w:t xml:space="preserve">, </w:t>
            </w:r>
            <w:r w:rsidR="003B566E" w:rsidRPr="00DE6D69">
              <w:rPr>
                <w:rFonts w:ascii="Arial" w:eastAsia="Calibri" w:hAnsi="Arial" w:cs="Arial"/>
                <w:b/>
              </w:rPr>
              <w:t xml:space="preserve">continúa </w:t>
            </w:r>
            <w:r w:rsidRPr="00DE6D69">
              <w:rPr>
                <w:rFonts w:ascii="Arial" w:eastAsia="Calibri" w:hAnsi="Arial" w:cs="Arial"/>
                <w:b/>
              </w:rPr>
              <w:t>en la actividad</w:t>
            </w:r>
            <w:r w:rsidR="00AB5D36" w:rsidRPr="00DE6D69">
              <w:rPr>
                <w:rFonts w:ascii="Arial" w:eastAsia="Calibri" w:hAnsi="Arial" w:cs="Arial"/>
                <w:b/>
              </w:rPr>
              <w:t xml:space="preserve"> No.</w:t>
            </w:r>
            <w:r w:rsidRPr="00DE6D69">
              <w:rPr>
                <w:rFonts w:ascii="Arial" w:eastAsia="Calibri" w:hAnsi="Arial" w:cs="Arial"/>
                <w:b/>
              </w:rPr>
              <w:t xml:space="preserve"> 20</w:t>
            </w:r>
          </w:p>
        </w:tc>
        <w:tc>
          <w:tcPr>
            <w:tcW w:w="1281" w:type="dxa"/>
            <w:vAlign w:val="center"/>
          </w:tcPr>
          <w:p w14:paraId="5253C05B" w14:textId="3310668A" w:rsidR="00CB6720" w:rsidRPr="0054431B" w:rsidRDefault="00CB6720" w:rsidP="00CB6720">
            <w:pPr>
              <w:jc w:val="center"/>
              <w:rPr>
                <w:rFonts w:ascii="Arial" w:hAnsi="Arial" w:cs="Arial"/>
              </w:rPr>
            </w:pPr>
            <w:r>
              <w:rPr>
                <w:rFonts w:ascii="Arial" w:eastAsia="Calibri" w:hAnsi="Arial" w:cs="Arial"/>
              </w:rPr>
              <w:lastRenderedPageBreak/>
              <w:t>1 día</w:t>
            </w:r>
          </w:p>
        </w:tc>
      </w:tr>
      <w:tr w:rsidR="00CB6720" w:rsidRPr="0054431B" w14:paraId="56A034FF" w14:textId="77777777" w:rsidTr="00C56037">
        <w:trPr>
          <w:trHeight w:val="567"/>
          <w:jc w:val="center"/>
        </w:trPr>
        <w:tc>
          <w:tcPr>
            <w:tcW w:w="2694" w:type="dxa"/>
            <w:vMerge/>
            <w:vAlign w:val="center"/>
          </w:tcPr>
          <w:p w14:paraId="111CD5D6" w14:textId="363F6679" w:rsidR="00CB6720" w:rsidRPr="0054431B" w:rsidRDefault="00CB6720" w:rsidP="00CB6720">
            <w:pPr>
              <w:spacing w:line="360" w:lineRule="auto"/>
              <w:jc w:val="center"/>
              <w:rPr>
                <w:rFonts w:ascii="Arial" w:hAnsi="Arial" w:cs="Arial"/>
              </w:rPr>
            </w:pPr>
          </w:p>
        </w:tc>
        <w:tc>
          <w:tcPr>
            <w:tcW w:w="6094" w:type="dxa"/>
          </w:tcPr>
          <w:p w14:paraId="3D16E8F3" w14:textId="48E7461B" w:rsidR="00CB6720" w:rsidRPr="00DE6D69" w:rsidRDefault="00AB5D36" w:rsidP="00DE6D69">
            <w:pPr>
              <w:pStyle w:val="Prrafodelista"/>
              <w:spacing w:line="360" w:lineRule="auto"/>
              <w:ind w:left="361"/>
              <w:jc w:val="center"/>
              <w:rPr>
                <w:rFonts w:ascii="Arial" w:eastAsia="Calibri" w:hAnsi="Arial" w:cs="Arial"/>
                <w:b/>
              </w:rPr>
            </w:pPr>
            <w:r w:rsidRPr="00DE6D69">
              <w:rPr>
                <w:rFonts w:ascii="Arial" w:eastAsia="Calibri" w:hAnsi="Arial" w:cs="Arial"/>
                <w:b/>
              </w:rPr>
              <w:t>S</w:t>
            </w:r>
            <w:r w:rsidR="00DD3337">
              <w:rPr>
                <w:rFonts w:ascii="Arial" w:eastAsia="Calibri" w:hAnsi="Arial" w:cs="Arial"/>
                <w:b/>
              </w:rPr>
              <w:t>í</w:t>
            </w:r>
          </w:p>
          <w:p w14:paraId="32F3854D" w14:textId="5978FCFD"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Instruye a la Jefatura del Departamento</w:t>
            </w:r>
            <w:r w:rsidR="001F2DE4" w:rsidRPr="00BB727C">
              <w:rPr>
                <w:rFonts w:ascii="Arial" w:eastAsia="Calibri" w:hAnsi="Arial" w:cs="Arial"/>
              </w:rPr>
              <w:t xml:space="preserve"> correspondiente</w:t>
            </w:r>
            <w:r w:rsidRPr="00BB727C">
              <w:rPr>
                <w:rFonts w:ascii="Arial" w:eastAsia="Calibri" w:hAnsi="Arial" w:cs="Arial"/>
              </w:rPr>
              <w:t xml:space="preserve"> (JDC) para que elabore oficio mediante el cual se remitirán las observaciones de la verificación, anexando el Formato correspondiente (</w:t>
            </w:r>
            <w:r w:rsidR="00E11F1B" w:rsidRPr="00BB727C">
              <w:rPr>
                <w:rFonts w:ascii="Arial" w:eastAsia="Calibri" w:hAnsi="Arial" w:cs="Arial"/>
              </w:rPr>
              <w:t>F.L.A.01; F.G.O.02; F.R.V.C.O.P.03 y F.RE.VE.P.E.O.04</w:t>
            </w:r>
            <w:r w:rsidRPr="00BB727C">
              <w:rPr>
                <w:rFonts w:ascii="Arial" w:eastAsia="Calibri" w:hAnsi="Arial" w:cs="Arial"/>
              </w:rPr>
              <w:t>) a la Secretaría de Obras Públicas y Desarrollo Urbano (</w:t>
            </w:r>
            <w:proofErr w:type="spellStart"/>
            <w:r w:rsidRPr="00BB727C">
              <w:rPr>
                <w:rFonts w:ascii="Arial" w:eastAsia="Calibri" w:hAnsi="Arial" w:cs="Arial"/>
              </w:rPr>
              <w:t>SOPyDU</w:t>
            </w:r>
            <w:proofErr w:type="spellEnd"/>
            <w:r w:rsidRPr="00BB727C">
              <w:rPr>
                <w:rFonts w:ascii="Arial" w:eastAsia="Calibri" w:hAnsi="Arial" w:cs="Arial"/>
              </w:rPr>
              <w:t>).</w:t>
            </w:r>
          </w:p>
          <w:p w14:paraId="424771DB" w14:textId="57F051DC" w:rsidR="00CB6720" w:rsidRPr="00DE6D69" w:rsidRDefault="00E11F1B" w:rsidP="00DE6D69">
            <w:pPr>
              <w:spacing w:line="360" w:lineRule="auto"/>
              <w:ind w:left="1"/>
              <w:jc w:val="both"/>
              <w:rPr>
                <w:rFonts w:ascii="Arial" w:eastAsia="Calibri" w:hAnsi="Arial" w:cs="Arial"/>
              </w:rPr>
            </w:pPr>
            <w:r w:rsidRPr="00DE6D69">
              <w:rPr>
                <w:rFonts w:ascii="Arial" w:eastAsia="Calibri" w:hAnsi="Arial" w:cs="Arial"/>
                <w:b/>
              </w:rPr>
              <w:t>Nota:</w:t>
            </w:r>
            <w:r w:rsidRPr="00DE6D69">
              <w:rPr>
                <w:rFonts w:ascii="Arial" w:eastAsia="Calibri" w:hAnsi="Arial" w:cs="Arial"/>
              </w:rPr>
              <w:t xml:space="preserve"> Se otorga </w:t>
            </w:r>
            <w:r w:rsidR="00CB6720" w:rsidRPr="00DE6D69">
              <w:rPr>
                <w:rFonts w:ascii="Arial" w:eastAsia="Calibri" w:hAnsi="Arial" w:cs="Arial"/>
              </w:rPr>
              <w:t>un plazo de 5 días hábiles para que se pronuncie al respecto.</w:t>
            </w:r>
          </w:p>
        </w:tc>
        <w:tc>
          <w:tcPr>
            <w:tcW w:w="1281" w:type="dxa"/>
            <w:vAlign w:val="center"/>
          </w:tcPr>
          <w:p w14:paraId="49E7A48B" w14:textId="5D2E6205" w:rsidR="00CB6720" w:rsidRPr="0054431B" w:rsidRDefault="00CB6720" w:rsidP="00CB6720">
            <w:pPr>
              <w:jc w:val="center"/>
              <w:rPr>
                <w:rFonts w:ascii="Arial" w:hAnsi="Arial" w:cs="Arial"/>
              </w:rPr>
            </w:pPr>
            <w:r>
              <w:rPr>
                <w:rFonts w:ascii="Arial" w:eastAsia="Calibri" w:hAnsi="Arial" w:cs="Arial"/>
              </w:rPr>
              <w:t>1 h</w:t>
            </w:r>
          </w:p>
        </w:tc>
      </w:tr>
      <w:tr w:rsidR="00CB6720" w:rsidRPr="0054431B" w14:paraId="3DC5513A" w14:textId="77777777" w:rsidTr="00C56037">
        <w:trPr>
          <w:trHeight w:val="567"/>
          <w:jc w:val="center"/>
        </w:trPr>
        <w:tc>
          <w:tcPr>
            <w:tcW w:w="2694" w:type="dxa"/>
            <w:vAlign w:val="center"/>
          </w:tcPr>
          <w:p w14:paraId="5B1E05EF" w14:textId="01C4EC4C" w:rsidR="00CB6720" w:rsidRPr="0054431B" w:rsidRDefault="00CB6720" w:rsidP="00CB6720">
            <w:pPr>
              <w:spacing w:line="360" w:lineRule="auto"/>
              <w:jc w:val="center"/>
              <w:rPr>
                <w:rFonts w:ascii="Arial" w:hAnsi="Arial" w:cs="Arial"/>
              </w:rPr>
            </w:pPr>
            <w:r>
              <w:rPr>
                <w:rFonts w:ascii="Arial" w:eastAsia="Calibri" w:hAnsi="Arial" w:cs="Arial"/>
              </w:rPr>
              <w:t xml:space="preserve">Jefatura del Departamento </w:t>
            </w:r>
          </w:p>
        </w:tc>
        <w:tc>
          <w:tcPr>
            <w:tcW w:w="6094" w:type="dxa"/>
          </w:tcPr>
          <w:p w14:paraId="29D67FDC" w14:textId="48D954C5"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Elabora oficio mediante el cual se remitirán las observaciones de la verificación, anexando el reporte correspondiente (</w:t>
            </w:r>
            <w:r w:rsidR="00623723" w:rsidRPr="00BB727C">
              <w:rPr>
                <w:rFonts w:ascii="Arial" w:eastAsia="Calibri" w:hAnsi="Arial" w:cs="Arial"/>
              </w:rPr>
              <w:t>F.L.A.01; F.G.O.02; F.R.V.C.O.P.03 y F.RE.VE.P.E.O.04</w:t>
            </w:r>
            <w:r w:rsidRPr="00BB727C">
              <w:rPr>
                <w:rFonts w:ascii="Arial" w:eastAsia="Calibri" w:hAnsi="Arial" w:cs="Arial"/>
              </w:rPr>
              <w:t>) a la Secretaría de Obras Públicas y Desarrollo Urbano (</w:t>
            </w:r>
            <w:proofErr w:type="spellStart"/>
            <w:r w:rsidRPr="00BB727C">
              <w:rPr>
                <w:rFonts w:ascii="Arial" w:eastAsia="Calibri" w:hAnsi="Arial" w:cs="Arial"/>
              </w:rPr>
              <w:t>SOPyDU</w:t>
            </w:r>
            <w:proofErr w:type="spellEnd"/>
            <w:r w:rsidRPr="00BB727C">
              <w:rPr>
                <w:rFonts w:ascii="Arial" w:eastAsia="Calibri" w:hAnsi="Arial" w:cs="Arial"/>
              </w:rPr>
              <w:t>) y remite a la Dirección de Auditoría Interna (DAI) para su aprobación y firma.</w:t>
            </w:r>
          </w:p>
        </w:tc>
        <w:tc>
          <w:tcPr>
            <w:tcW w:w="1281" w:type="dxa"/>
            <w:vAlign w:val="center"/>
          </w:tcPr>
          <w:p w14:paraId="24F3F330" w14:textId="5773377A" w:rsidR="00CB6720" w:rsidRPr="0054431B" w:rsidRDefault="00CB6720" w:rsidP="00CB6720">
            <w:pPr>
              <w:jc w:val="center"/>
              <w:rPr>
                <w:rFonts w:ascii="Arial" w:hAnsi="Arial" w:cs="Arial"/>
              </w:rPr>
            </w:pPr>
            <w:r>
              <w:rPr>
                <w:rFonts w:ascii="Arial" w:eastAsia="Calibri" w:hAnsi="Arial" w:cs="Arial"/>
              </w:rPr>
              <w:t>3 h</w:t>
            </w:r>
          </w:p>
        </w:tc>
      </w:tr>
      <w:tr w:rsidR="00CB6720" w:rsidRPr="0054431B" w14:paraId="232CB9C8" w14:textId="77777777" w:rsidTr="00C56037">
        <w:trPr>
          <w:trHeight w:val="567"/>
          <w:jc w:val="center"/>
        </w:trPr>
        <w:tc>
          <w:tcPr>
            <w:tcW w:w="2694" w:type="dxa"/>
            <w:vAlign w:val="center"/>
          </w:tcPr>
          <w:p w14:paraId="731F9C0B" w14:textId="09EFF411" w:rsidR="00CB6720" w:rsidRPr="0054431B" w:rsidRDefault="00CB6720" w:rsidP="00CB6720">
            <w:pPr>
              <w:spacing w:line="360" w:lineRule="auto"/>
              <w:jc w:val="center"/>
              <w:rPr>
                <w:rFonts w:ascii="Arial" w:hAnsi="Arial" w:cs="Arial"/>
              </w:rPr>
            </w:pPr>
            <w:r>
              <w:rPr>
                <w:rFonts w:ascii="Arial" w:eastAsia="Calibri" w:hAnsi="Arial" w:cs="Arial"/>
              </w:rPr>
              <w:t>Dirección de Auditoría Interna</w:t>
            </w:r>
          </w:p>
        </w:tc>
        <w:tc>
          <w:tcPr>
            <w:tcW w:w="6094" w:type="dxa"/>
          </w:tcPr>
          <w:p w14:paraId="1EB23F05" w14:textId="4F5D2B05"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Recibe, autoriza y firma oficio de resultados de observaciones de la verificación anexando los Formatos (</w:t>
            </w:r>
            <w:r w:rsidR="00623723" w:rsidRPr="00BB727C">
              <w:rPr>
                <w:rFonts w:ascii="Arial" w:eastAsia="Calibri" w:hAnsi="Arial" w:cs="Arial"/>
              </w:rPr>
              <w:t>F.L.A.01; F.G.O.02; F.R.V.C.O.P.03 y F.RE.VE.P.E.O.04</w:t>
            </w:r>
            <w:r w:rsidRPr="00BB727C">
              <w:rPr>
                <w:rFonts w:ascii="Arial" w:eastAsia="Calibri" w:hAnsi="Arial" w:cs="Arial"/>
              </w:rPr>
              <w:t>) e instruye a la Jefatura del Departamento correspondiente (JDC) para su notificación a la Secretaría de Obras Públicas y Desarrollo Urano (</w:t>
            </w:r>
            <w:proofErr w:type="spellStart"/>
            <w:r w:rsidRPr="00BB727C">
              <w:rPr>
                <w:rFonts w:ascii="Arial" w:eastAsia="Calibri" w:hAnsi="Arial" w:cs="Arial"/>
              </w:rPr>
              <w:t>SOPyDU</w:t>
            </w:r>
            <w:proofErr w:type="spellEnd"/>
            <w:r w:rsidRPr="00BB727C">
              <w:rPr>
                <w:rFonts w:ascii="Arial" w:eastAsia="Calibri" w:hAnsi="Arial" w:cs="Arial"/>
              </w:rPr>
              <w:t>).</w:t>
            </w:r>
          </w:p>
        </w:tc>
        <w:tc>
          <w:tcPr>
            <w:tcW w:w="1281" w:type="dxa"/>
            <w:vAlign w:val="center"/>
          </w:tcPr>
          <w:p w14:paraId="37286162" w14:textId="7A241F1B" w:rsidR="00CB6720" w:rsidRPr="0054431B" w:rsidRDefault="00CB6720" w:rsidP="00CB6720">
            <w:pPr>
              <w:jc w:val="center"/>
              <w:rPr>
                <w:rFonts w:ascii="Arial" w:hAnsi="Arial" w:cs="Arial"/>
              </w:rPr>
            </w:pPr>
            <w:r>
              <w:rPr>
                <w:rFonts w:ascii="Arial" w:eastAsia="Calibri" w:hAnsi="Arial" w:cs="Arial"/>
              </w:rPr>
              <w:t>1 h</w:t>
            </w:r>
          </w:p>
        </w:tc>
      </w:tr>
      <w:tr w:rsidR="00CB6720" w:rsidRPr="00EE2F76" w14:paraId="1A2B9AAB" w14:textId="77777777" w:rsidTr="00C56037">
        <w:trPr>
          <w:trHeight w:val="567"/>
          <w:jc w:val="center"/>
        </w:trPr>
        <w:tc>
          <w:tcPr>
            <w:tcW w:w="2694" w:type="dxa"/>
            <w:vAlign w:val="center"/>
          </w:tcPr>
          <w:p w14:paraId="05DFE495" w14:textId="02454E4A" w:rsidR="00CB6720" w:rsidRPr="00EE2F76" w:rsidRDefault="00CB6720" w:rsidP="00CB6720">
            <w:pPr>
              <w:spacing w:line="360" w:lineRule="auto"/>
              <w:jc w:val="center"/>
              <w:rPr>
                <w:rFonts w:ascii="Arial" w:hAnsi="Arial" w:cs="Arial"/>
              </w:rPr>
            </w:pPr>
            <w:r>
              <w:rPr>
                <w:rFonts w:ascii="Arial" w:eastAsia="Calibri" w:hAnsi="Arial" w:cs="Arial"/>
              </w:rPr>
              <w:t xml:space="preserve">Jefatura del Departamento </w:t>
            </w:r>
          </w:p>
        </w:tc>
        <w:tc>
          <w:tcPr>
            <w:tcW w:w="6094" w:type="dxa"/>
          </w:tcPr>
          <w:p w14:paraId="7950E112" w14:textId="357E750C"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Recibe, notifica oficio e informa a la Dirección de Auditoría Interna (DAI) para la recepción de respuesta en el plazo que se determine.</w:t>
            </w:r>
          </w:p>
        </w:tc>
        <w:tc>
          <w:tcPr>
            <w:tcW w:w="1281" w:type="dxa"/>
            <w:vAlign w:val="center"/>
          </w:tcPr>
          <w:p w14:paraId="2ED7718B" w14:textId="56CA3C34" w:rsidR="00CB6720" w:rsidRPr="00EE2F76" w:rsidRDefault="00CB6720" w:rsidP="00CB6720">
            <w:pPr>
              <w:jc w:val="center"/>
              <w:rPr>
                <w:rFonts w:ascii="Arial" w:hAnsi="Arial" w:cs="Arial"/>
              </w:rPr>
            </w:pPr>
            <w:r>
              <w:rPr>
                <w:rFonts w:ascii="Arial" w:eastAsia="Calibri" w:hAnsi="Arial" w:cs="Arial"/>
              </w:rPr>
              <w:t>1 h</w:t>
            </w:r>
          </w:p>
        </w:tc>
      </w:tr>
    </w:tbl>
    <w:p w14:paraId="0D8B2D2E" w14:textId="77777777" w:rsidR="00B5372D" w:rsidRDefault="00B5372D">
      <w:r>
        <w:br w:type="page"/>
      </w:r>
    </w:p>
    <w:tbl>
      <w:tblPr>
        <w:tblStyle w:val="Tablaconcuadrcula8"/>
        <w:tblW w:w="10069" w:type="dxa"/>
        <w:jc w:val="center"/>
        <w:tblLook w:val="04A0" w:firstRow="1" w:lastRow="0" w:firstColumn="1" w:lastColumn="0" w:noHBand="0" w:noVBand="1"/>
      </w:tblPr>
      <w:tblGrid>
        <w:gridCol w:w="2694"/>
        <w:gridCol w:w="6094"/>
        <w:gridCol w:w="1281"/>
      </w:tblGrid>
      <w:tr w:rsidR="00CB6720" w:rsidRPr="00EE2F76" w14:paraId="64435888" w14:textId="77777777" w:rsidTr="00C56037">
        <w:trPr>
          <w:trHeight w:val="567"/>
          <w:jc w:val="center"/>
        </w:trPr>
        <w:tc>
          <w:tcPr>
            <w:tcW w:w="2694" w:type="dxa"/>
            <w:vAlign w:val="center"/>
          </w:tcPr>
          <w:p w14:paraId="3C667536" w14:textId="674CEF74" w:rsidR="00CB6720" w:rsidRDefault="00CB6720" w:rsidP="00CB6720">
            <w:pPr>
              <w:spacing w:line="360" w:lineRule="auto"/>
              <w:jc w:val="center"/>
              <w:rPr>
                <w:rFonts w:ascii="Arial" w:hAnsi="Arial" w:cs="Arial"/>
              </w:rPr>
            </w:pPr>
            <w:r>
              <w:rPr>
                <w:rFonts w:ascii="Arial" w:eastAsia="Calibri" w:hAnsi="Arial" w:cs="Arial"/>
              </w:rPr>
              <w:lastRenderedPageBreak/>
              <w:t>Dirección de Auditoría Interna</w:t>
            </w:r>
          </w:p>
        </w:tc>
        <w:tc>
          <w:tcPr>
            <w:tcW w:w="6094" w:type="dxa"/>
          </w:tcPr>
          <w:p w14:paraId="7E9293FE" w14:textId="436C0773" w:rsidR="00CB6720" w:rsidRPr="00BB727C" w:rsidRDefault="00623723"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Revisa recepción de</w:t>
            </w:r>
            <w:r w:rsidR="00CB6720" w:rsidRPr="00BB727C">
              <w:rPr>
                <w:rFonts w:ascii="Arial" w:eastAsia="Calibri" w:hAnsi="Arial" w:cs="Arial"/>
              </w:rPr>
              <w:t xml:space="preserve"> respuesta en el plazo establecido.</w:t>
            </w:r>
          </w:p>
          <w:p w14:paraId="5844863C" w14:textId="77777777" w:rsidR="00CB6720" w:rsidRPr="00DE6D69" w:rsidRDefault="00CB6720" w:rsidP="00DE6D69">
            <w:pPr>
              <w:pStyle w:val="Prrafodelista"/>
              <w:spacing w:line="360" w:lineRule="auto"/>
              <w:ind w:left="361"/>
              <w:jc w:val="center"/>
              <w:rPr>
                <w:rFonts w:ascii="Arial" w:eastAsia="Calibri" w:hAnsi="Arial" w:cs="Arial"/>
                <w:b/>
              </w:rPr>
            </w:pPr>
            <w:r w:rsidRPr="00DE6D69">
              <w:rPr>
                <w:rFonts w:ascii="Arial" w:eastAsia="Calibri" w:hAnsi="Arial" w:cs="Arial"/>
                <w:b/>
              </w:rPr>
              <w:t>¿Recibió respuesta?</w:t>
            </w:r>
          </w:p>
          <w:p w14:paraId="41AB7348" w14:textId="2155108B" w:rsidR="00CB6720" w:rsidRPr="00BB727C" w:rsidRDefault="00CB6720" w:rsidP="00DE6D69">
            <w:pPr>
              <w:pStyle w:val="Prrafodelista"/>
              <w:spacing w:line="360" w:lineRule="auto"/>
              <w:ind w:left="361"/>
              <w:jc w:val="center"/>
              <w:rPr>
                <w:rFonts w:ascii="Arial" w:eastAsia="Calibri" w:hAnsi="Arial" w:cs="Arial"/>
              </w:rPr>
            </w:pPr>
            <w:r w:rsidRPr="00DE6D69">
              <w:rPr>
                <w:rFonts w:ascii="Arial" w:eastAsia="Calibri" w:hAnsi="Arial" w:cs="Arial"/>
                <w:b/>
              </w:rPr>
              <w:t xml:space="preserve">No, </w:t>
            </w:r>
            <w:r w:rsidR="00623723" w:rsidRPr="00DE6D69">
              <w:rPr>
                <w:rFonts w:ascii="Arial" w:eastAsia="Calibri" w:hAnsi="Arial" w:cs="Arial"/>
                <w:b/>
              </w:rPr>
              <w:t>r</w:t>
            </w:r>
            <w:r w:rsidRPr="00DE6D69">
              <w:rPr>
                <w:rFonts w:ascii="Arial" w:eastAsia="Calibri" w:hAnsi="Arial" w:cs="Arial"/>
                <w:b/>
              </w:rPr>
              <w:t>etorna a la actividad</w:t>
            </w:r>
            <w:r w:rsidR="00623723" w:rsidRPr="00DE6D69">
              <w:rPr>
                <w:rFonts w:ascii="Arial" w:eastAsia="Calibri" w:hAnsi="Arial" w:cs="Arial"/>
                <w:b/>
              </w:rPr>
              <w:t xml:space="preserve"> No.</w:t>
            </w:r>
            <w:r w:rsidRPr="00DE6D69">
              <w:rPr>
                <w:rFonts w:ascii="Arial" w:eastAsia="Calibri" w:hAnsi="Arial" w:cs="Arial"/>
                <w:b/>
              </w:rPr>
              <w:t xml:space="preserve"> 14</w:t>
            </w:r>
          </w:p>
        </w:tc>
        <w:tc>
          <w:tcPr>
            <w:tcW w:w="1281" w:type="dxa"/>
            <w:vAlign w:val="center"/>
          </w:tcPr>
          <w:p w14:paraId="697262C0" w14:textId="482298EE" w:rsidR="00CB6720" w:rsidRPr="00EE2F76" w:rsidRDefault="00CB6720" w:rsidP="00CB6720">
            <w:pPr>
              <w:jc w:val="center"/>
              <w:rPr>
                <w:rFonts w:ascii="Arial" w:hAnsi="Arial" w:cs="Arial"/>
              </w:rPr>
            </w:pPr>
            <w:r>
              <w:rPr>
                <w:rFonts w:ascii="Arial" w:eastAsia="Calibri" w:hAnsi="Arial" w:cs="Arial"/>
              </w:rPr>
              <w:t>5 días</w:t>
            </w:r>
          </w:p>
        </w:tc>
      </w:tr>
      <w:tr w:rsidR="00CB6720" w:rsidRPr="00144D23" w14:paraId="32D79997" w14:textId="77777777" w:rsidTr="00C56037">
        <w:trPr>
          <w:trHeight w:val="567"/>
          <w:jc w:val="center"/>
        </w:trPr>
        <w:tc>
          <w:tcPr>
            <w:tcW w:w="2694" w:type="dxa"/>
            <w:vAlign w:val="center"/>
          </w:tcPr>
          <w:p w14:paraId="11B5986B" w14:textId="2F50F0BD" w:rsidR="00CB6720" w:rsidRPr="00144D23" w:rsidRDefault="00DE6D69" w:rsidP="00B5372D">
            <w:pPr>
              <w:spacing w:line="360" w:lineRule="auto"/>
              <w:jc w:val="center"/>
              <w:rPr>
                <w:rFonts w:ascii="Arial" w:hAnsi="Arial" w:cs="Arial"/>
              </w:rPr>
            </w:pPr>
            <w:r>
              <w:br w:type="page"/>
            </w:r>
            <w:r w:rsidR="00CB6720">
              <w:rPr>
                <w:rFonts w:ascii="Arial" w:eastAsia="Calibri" w:hAnsi="Arial" w:cs="Arial"/>
              </w:rPr>
              <w:t>Dirección de Auditoría Interna</w:t>
            </w:r>
          </w:p>
        </w:tc>
        <w:tc>
          <w:tcPr>
            <w:tcW w:w="6094" w:type="dxa"/>
          </w:tcPr>
          <w:p w14:paraId="427F9223" w14:textId="2788249E" w:rsidR="00CB6720" w:rsidRPr="00DE6D69" w:rsidRDefault="00CB6720" w:rsidP="00DE6D69">
            <w:pPr>
              <w:pStyle w:val="Prrafodelista"/>
              <w:spacing w:line="360" w:lineRule="auto"/>
              <w:ind w:left="361"/>
              <w:jc w:val="center"/>
              <w:rPr>
                <w:rFonts w:ascii="Arial" w:eastAsia="Calibri" w:hAnsi="Arial" w:cs="Arial"/>
                <w:b/>
              </w:rPr>
            </w:pPr>
            <w:r w:rsidRPr="00DE6D69">
              <w:rPr>
                <w:rFonts w:ascii="Arial" w:eastAsia="Calibri" w:hAnsi="Arial" w:cs="Arial"/>
                <w:b/>
              </w:rPr>
              <w:t>S</w:t>
            </w:r>
            <w:r w:rsidR="00DD3337">
              <w:rPr>
                <w:rFonts w:ascii="Arial" w:eastAsia="Calibri" w:hAnsi="Arial" w:cs="Arial"/>
                <w:b/>
              </w:rPr>
              <w:t>í</w:t>
            </w:r>
          </w:p>
          <w:p w14:paraId="7EA4F072" w14:textId="392AC4ED" w:rsidR="00CB6720" w:rsidRPr="00BB727C" w:rsidRDefault="00DA0C94"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Turna</w:t>
            </w:r>
            <w:r w:rsidR="00CB6720" w:rsidRPr="00BB727C">
              <w:rPr>
                <w:rFonts w:ascii="Arial" w:eastAsia="Calibri" w:hAnsi="Arial" w:cs="Arial"/>
              </w:rPr>
              <w:t xml:space="preserve"> oficio de respuesta de las observaciones a la Jefatura del Departamento correspondiente (JDC) para su </w:t>
            </w:r>
            <w:r w:rsidRPr="00BB727C">
              <w:rPr>
                <w:rFonts w:ascii="Arial" w:eastAsia="Calibri" w:hAnsi="Arial" w:cs="Arial"/>
              </w:rPr>
              <w:t xml:space="preserve">revisión </w:t>
            </w:r>
            <w:r w:rsidR="00CB6720" w:rsidRPr="00BB727C">
              <w:rPr>
                <w:rFonts w:ascii="Arial" w:eastAsia="Calibri" w:hAnsi="Arial" w:cs="Arial"/>
              </w:rPr>
              <w:t>y seguimiento.</w:t>
            </w:r>
          </w:p>
        </w:tc>
        <w:tc>
          <w:tcPr>
            <w:tcW w:w="1281" w:type="dxa"/>
            <w:vAlign w:val="center"/>
          </w:tcPr>
          <w:p w14:paraId="18A952BB" w14:textId="27747839" w:rsidR="00CB6720" w:rsidRPr="00144D23" w:rsidRDefault="00CB6720" w:rsidP="00CB6720">
            <w:pPr>
              <w:jc w:val="center"/>
              <w:rPr>
                <w:rFonts w:ascii="Arial" w:hAnsi="Arial" w:cs="Arial"/>
              </w:rPr>
            </w:pPr>
            <w:r>
              <w:rPr>
                <w:rFonts w:ascii="Arial" w:eastAsia="Calibri" w:hAnsi="Arial" w:cs="Arial"/>
              </w:rPr>
              <w:t>1 h</w:t>
            </w:r>
          </w:p>
        </w:tc>
      </w:tr>
      <w:tr w:rsidR="00CB6720" w:rsidRPr="00D567C5" w14:paraId="63FD1584" w14:textId="77777777" w:rsidTr="00C56037">
        <w:trPr>
          <w:trHeight w:val="567"/>
          <w:jc w:val="center"/>
        </w:trPr>
        <w:tc>
          <w:tcPr>
            <w:tcW w:w="2694" w:type="dxa"/>
            <w:vAlign w:val="center"/>
          </w:tcPr>
          <w:p w14:paraId="142BFE8A" w14:textId="209E1C51" w:rsidR="00CB6720" w:rsidRPr="00187E77" w:rsidRDefault="00CB6720" w:rsidP="00CB6720">
            <w:pPr>
              <w:spacing w:line="360" w:lineRule="auto"/>
              <w:jc w:val="center"/>
              <w:rPr>
                <w:rFonts w:ascii="Arial" w:hAnsi="Arial" w:cs="Arial"/>
              </w:rPr>
            </w:pPr>
            <w:r>
              <w:rPr>
                <w:rFonts w:ascii="Arial" w:eastAsia="Calibri" w:hAnsi="Arial" w:cs="Arial"/>
              </w:rPr>
              <w:t xml:space="preserve">Jefatura Departamento </w:t>
            </w:r>
          </w:p>
        </w:tc>
        <w:tc>
          <w:tcPr>
            <w:tcW w:w="6094" w:type="dxa"/>
          </w:tcPr>
          <w:p w14:paraId="5A8CB990" w14:textId="4D2AFAF7" w:rsidR="003B566E"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Recibe, analiza la documentación y verifica físicamente la obra.</w:t>
            </w:r>
          </w:p>
          <w:p w14:paraId="0E2A4742" w14:textId="527E83A2" w:rsidR="00CB6720" w:rsidRPr="00DE6D69" w:rsidRDefault="00CB6720" w:rsidP="00DE6D69">
            <w:pPr>
              <w:pStyle w:val="Prrafodelista"/>
              <w:spacing w:line="360" w:lineRule="auto"/>
              <w:ind w:left="361"/>
              <w:jc w:val="center"/>
              <w:rPr>
                <w:rFonts w:ascii="Arial" w:eastAsia="Calibri" w:hAnsi="Arial" w:cs="Arial"/>
                <w:b/>
              </w:rPr>
            </w:pPr>
            <w:r w:rsidRPr="00DE6D69">
              <w:rPr>
                <w:rFonts w:ascii="Arial" w:eastAsia="Calibri" w:hAnsi="Arial" w:cs="Arial"/>
                <w:b/>
              </w:rPr>
              <w:t>¿Solventa observaciones?</w:t>
            </w:r>
          </w:p>
          <w:p w14:paraId="3ED490AC" w14:textId="374C05C2" w:rsidR="00CB6720" w:rsidRPr="00BB727C" w:rsidRDefault="00CB6720" w:rsidP="00DE6D69">
            <w:pPr>
              <w:pStyle w:val="Prrafodelista"/>
              <w:spacing w:line="360" w:lineRule="auto"/>
              <w:ind w:left="361"/>
              <w:jc w:val="center"/>
              <w:rPr>
                <w:rFonts w:ascii="Arial" w:eastAsia="Calibri" w:hAnsi="Arial" w:cs="Arial"/>
              </w:rPr>
            </w:pPr>
            <w:r w:rsidRPr="00DE6D69">
              <w:rPr>
                <w:rFonts w:ascii="Arial" w:eastAsia="Calibri" w:hAnsi="Arial" w:cs="Arial"/>
                <w:b/>
              </w:rPr>
              <w:t xml:space="preserve">No, </w:t>
            </w:r>
            <w:r w:rsidR="003B566E" w:rsidRPr="00DE6D69">
              <w:rPr>
                <w:rFonts w:ascii="Arial" w:eastAsia="Calibri" w:hAnsi="Arial" w:cs="Arial"/>
                <w:b/>
              </w:rPr>
              <w:t>r</w:t>
            </w:r>
            <w:r w:rsidRPr="00DE6D69">
              <w:rPr>
                <w:rFonts w:ascii="Arial" w:eastAsia="Calibri" w:hAnsi="Arial" w:cs="Arial"/>
                <w:b/>
              </w:rPr>
              <w:t xml:space="preserve">etorna a la actividad </w:t>
            </w:r>
            <w:r w:rsidR="00B92663" w:rsidRPr="00DE6D69">
              <w:rPr>
                <w:rFonts w:ascii="Arial" w:eastAsia="Calibri" w:hAnsi="Arial" w:cs="Arial"/>
                <w:b/>
              </w:rPr>
              <w:t xml:space="preserve">No. </w:t>
            </w:r>
            <w:r w:rsidRPr="00DE6D69">
              <w:rPr>
                <w:rFonts w:ascii="Arial" w:eastAsia="Calibri" w:hAnsi="Arial" w:cs="Arial"/>
                <w:b/>
              </w:rPr>
              <w:t>14</w:t>
            </w:r>
          </w:p>
        </w:tc>
        <w:tc>
          <w:tcPr>
            <w:tcW w:w="1281" w:type="dxa"/>
            <w:vAlign w:val="center"/>
          </w:tcPr>
          <w:p w14:paraId="7BBEDBA4" w14:textId="3A34FAAC" w:rsidR="00CB6720" w:rsidRPr="00D567C5" w:rsidRDefault="00CB6720" w:rsidP="00CB6720">
            <w:pPr>
              <w:jc w:val="center"/>
              <w:rPr>
                <w:rFonts w:ascii="Arial" w:hAnsi="Arial" w:cs="Arial"/>
              </w:rPr>
            </w:pPr>
            <w:r>
              <w:rPr>
                <w:rFonts w:ascii="Arial" w:eastAsia="Calibri" w:hAnsi="Arial" w:cs="Arial"/>
              </w:rPr>
              <w:t xml:space="preserve">1 h </w:t>
            </w:r>
          </w:p>
        </w:tc>
      </w:tr>
      <w:tr w:rsidR="00CB6720" w:rsidRPr="00D567C5" w14:paraId="65BB6571" w14:textId="77777777" w:rsidTr="00C56037">
        <w:trPr>
          <w:trHeight w:val="567"/>
          <w:jc w:val="center"/>
        </w:trPr>
        <w:tc>
          <w:tcPr>
            <w:tcW w:w="2694" w:type="dxa"/>
            <w:vAlign w:val="center"/>
          </w:tcPr>
          <w:p w14:paraId="17123D8D" w14:textId="034356EC" w:rsidR="00CB6720" w:rsidRDefault="00CB6720" w:rsidP="00CB6720">
            <w:pPr>
              <w:spacing w:line="360" w:lineRule="auto"/>
              <w:rPr>
                <w:rFonts w:ascii="Arial" w:hAnsi="Arial" w:cs="Arial"/>
              </w:rPr>
            </w:pPr>
            <w:r>
              <w:rPr>
                <w:rFonts w:ascii="Arial" w:eastAsia="Calibri" w:hAnsi="Arial" w:cs="Arial"/>
              </w:rPr>
              <w:t>Jefatura Departamento</w:t>
            </w:r>
          </w:p>
        </w:tc>
        <w:tc>
          <w:tcPr>
            <w:tcW w:w="6094" w:type="dxa"/>
          </w:tcPr>
          <w:p w14:paraId="0F0E950D" w14:textId="49E35B98" w:rsidR="00CB6720" w:rsidRPr="00DE6D69" w:rsidRDefault="003B566E" w:rsidP="00DE6D69">
            <w:pPr>
              <w:pStyle w:val="Prrafodelista"/>
              <w:spacing w:line="360" w:lineRule="auto"/>
              <w:ind w:left="361"/>
              <w:jc w:val="center"/>
              <w:rPr>
                <w:rFonts w:ascii="Arial" w:eastAsia="Calibri" w:hAnsi="Arial" w:cs="Arial"/>
                <w:b/>
              </w:rPr>
            </w:pPr>
            <w:r w:rsidRPr="00DE6D69">
              <w:rPr>
                <w:rFonts w:ascii="Arial" w:eastAsia="Calibri" w:hAnsi="Arial" w:cs="Arial"/>
                <w:b/>
              </w:rPr>
              <w:t>S</w:t>
            </w:r>
            <w:r w:rsidR="00DD3337">
              <w:rPr>
                <w:rFonts w:ascii="Arial" w:eastAsia="Calibri" w:hAnsi="Arial" w:cs="Arial"/>
                <w:b/>
              </w:rPr>
              <w:t>í</w:t>
            </w:r>
          </w:p>
          <w:p w14:paraId="60C8FB4E" w14:textId="19941FA3" w:rsidR="00CB6720" w:rsidRPr="00BB727C" w:rsidRDefault="00CB6720" w:rsidP="00507553">
            <w:pPr>
              <w:pStyle w:val="Prrafodelista"/>
              <w:numPr>
                <w:ilvl w:val="0"/>
                <w:numId w:val="17"/>
              </w:numPr>
              <w:spacing w:line="360" w:lineRule="auto"/>
              <w:jc w:val="both"/>
              <w:rPr>
                <w:rFonts w:ascii="Arial" w:eastAsia="Calibri" w:hAnsi="Arial" w:cs="Arial"/>
              </w:rPr>
            </w:pPr>
            <w:r w:rsidRPr="00BB727C">
              <w:rPr>
                <w:rFonts w:ascii="Arial" w:eastAsia="Calibri" w:hAnsi="Arial" w:cs="Arial"/>
              </w:rPr>
              <w:t>Integra expediente de la verificación de la obra y archiva.</w:t>
            </w:r>
          </w:p>
          <w:p w14:paraId="31CFF575" w14:textId="3E89C302" w:rsidR="00CB6720" w:rsidRPr="00DE6D69" w:rsidRDefault="00CB6720" w:rsidP="00DE6D69">
            <w:pPr>
              <w:pStyle w:val="Prrafodelista"/>
              <w:spacing w:line="360" w:lineRule="auto"/>
              <w:ind w:left="361"/>
              <w:jc w:val="center"/>
              <w:rPr>
                <w:rFonts w:ascii="Arial" w:eastAsia="Calibri" w:hAnsi="Arial" w:cs="Arial"/>
                <w:b/>
              </w:rPr>
            </w:pPr>
            <w:r w:rsidRPr="00DE6D69">
              <w:rPr>
                <w:rFonts w:ascii="Arial" w:eastAsia="Calibri" w:hAnsi="Arial" w:cs="Arial"/>
                <w:b/>
              </w:rPr>
              <w:t>Fin del procedimiento.</w:t>
            </w:r>
          </w:p>
        </w:tc>
        <w:tc>
          <w:tcPr>
            <w:tcW w:w="1281" w:type="dxa"/>
            <w:vAlign w:val="center"/>
          </w:tcPr>
          <w:p w14:paraId="12085BEE" w14:textId="1D817BC4" w:rsidR="00CB6720" w:rsidRPr="00D567C5" w:rsidRDefault="00CB6720" w:rsidP="00CB6720">
            <w:pPr>
              <w:jc w:val="center"/>
              <w:rPr>
                <w:rFonts w:ascii="Arial" w:hAnsi="Arial" w:cs="Arial"/>
              </w:rPr>
            </w:pPr>
            <w:r>
              <w:rPr>
                <w:rFonts w:ascii="Arial" w:eastAsia="Calibri" w:hAnsi="Arial" w:cs="Arial"/>
              </w:rPr>
              <w:t>1 h</w:t>
            </w:r>
          </w:p>
        </w:tc>
      </w:tr>
    </w:tbl>
    <w:p w14:paraId="041C05FD" w14:textId="77777777" w:rsidR="009C01E3" w:rsidRDefault="009C01E3">
      <w:r>
        <w:br w:type="page"/>
      </w:r>
    </w:p>
    <w:tbl>
      <w:tblPr>
        <w:tblStyle w:val="Tablaconcuadrcula9"/>
        <w:tblW w:w="10094" w:type="dxa"/>
        <w:jc w:val="center"/>
        <w:tblLook w:val="04A0" w:firstRow="1" w:lastRow="0" w:firstColumn="1" w:lastColumn="0" w:noHBand="0" w:noVBand="1"/>
      </w:tblPr>
      <w:tblGrid>
        <w:gridCol w:w="3345"/>
        <w:gridCol w:w="3345"/>
        <w:gridCol w:w="3404"/>
      </w:tblGrid>
      <w:tr w:rsidR="00317F3A" w14:paraId="6D0EAA1B" w14:textId="77777777" w:rsidTr="00C56037">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521E3CC8" w14:textId="77777777" w:rsidR="00317F3A" w:rsidRDefault="00317F3A">
            <w:pPr>
              <w:rPr>
                <w:rFonts w:ascii="Arial" w:hAnsi="Arial" w:cs="Arial"/>
                <w:b/>
                <w:bCs/>
              </w:rPr>
            </w:pPr>
            <w:r>
              <w:rPr>
                <w:rFonts w:ascii="Calibri" w:eastAsia="Calibri" w:hAnsi="Calibri" w:cs="Times New Roman"/>
                <w:b/>
                <w:sz w:val="29"/>
                <w:szCs w:val="29"/>
              </w:rPr>
              <w:lastRenderedPageBreak/>
              <w:br w:type="page"/>
            </w:r>
            <w:r>
              <w:rPr>
                <w:rFonts w:ascii="Arial" w:eastAsia="Calibri" w:hAnsi="Arial" w:cs="Arial"/>
                <w:b/>
              </w:rPr>
              <w:t>5.- Diagrama de flujo.</w:t>
            </w:r>
          </w:p>
        </w:tc>
      </w:tr>
      <w:tr w:rsidR="00317F3A" w14:paraId="74119D77" w14:textId="77777777" w:rsidTr="00C56037">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6A0CBC3" w14:textId="77777777" w:rsidR="00317F3A" w:rsidRDefault="00317F3A">
            <w:pPr>
              <w:jc w:val="center"/>
              <w:rPr>
                <w:rFonts w:ascii="Arial" w:hAnsi="Arial" w:cs="Arial"/>
                <w:b/>
                <w:bCs/>
              </w:rPr>
            </w:pPr>
            <w:r>
              <w:rPr>
                <w:rFonts w:ascii="Arial" w:hAnsi="Arial" w:cs="Arial"/>
                <w:b/>
                <w:bCs/>
              </w:rPr>
              <w:t>JEFATURA DEL DEPARTAMENTO CORRESPONDIENTE</w:t>
            </w:r>
          </w:p>
        </w:tc>
        <w:tc>
          <w:tcPr>
            <w:tcW w:w="3345" w:type="dxa"/>
            <w:tcBorders>
              <w:top w:val="single" w:sz="4" w:space="0" w:color="auto"/>
              <w:left w:val="single" w:sz="4" w:space="0" w:color="auto"/>
              <w:bottom w:val="single" w:sz="4" w:space="0" w:color="auto"/>
              <w:right w:val="single" w:sz="4" w:space="0" w:color="auto"/>
            </w:tcBorders>
            <w:vAlign w:val="center"/>
            <w:hideMark/>
          </w:tcPr>
          <w:p w14:paraId="41B5DEB7" w14:textId="77777777" w:rsidR="00317F3A" w:rsidRDefault="00317F3A">
            <w:pPr>
              <w:jc w:val="center"/>
              <w:rPr>
                <w:rFonts w:ascii="Arial" w:hAnsi="Arial" w:cs="Arial"/>
                <w:b/>
                <w:bCs/>
              </w:rPr>
            </w:pPr>
            <w:r>
              <w:rPr>
                <w:rFonts w:ascii="Arial" w:hAnsi="Arial" w:cs="Arial"/>
                <w:b/>
                <w:bCs/>
              </w:rPr>
              <w:t>DIRECCIÓN DE AUDITORÍA INTERNA</w:t>
            </w:r>
          </w:p>
        </w:tc>
        <w:tc>
          <w:tcPr>
            <w:tcW w:w="3404" w:type="dxa"/>
            <w:tcBorders>
              <w:top w:val="single" w:sz="4" w:space="0" w:color="auto"/>
              <w:left w:val="single" w:sz="4" w:space="0" w:color="auto"/>
              <w:bottom w:val="single" w:sz="4" w:space="0" w:color="auto"/>
              <w:right w:val="single" w:sz="4" w:space="0" w:color="auto"/>
            </w:tcBorders>
            <w:vAlign w:val="center"/>
          </w:tcPr>
          <w:p w14:paraId="792DFB60" w14:textId="77777777" w:rsidR="00317F3A" w:rsidRDefault="00317F3A">
            <w:pPr>
              <w:jc w:val="center"/>
              <w:rPr>
                <w:rFonts w:ascii="Arial" w:hAnsi="Arial" w:cs="Arial"/>
                <w:b/>
                <w:bCs/>
              </w:rPr>
            </w:pPr>
          </w:p>
        </w:tc>
      </w:tr>
      <w:tr w:rsidR="00317F3A" w14:paraId="147E6328" w14:textId="77777777" w:rsidTr="00C56037">
        <w:trPr>
          <w:trHeight w:val="9973"/>
          <w:jc w:val="center"/>
        </w:trPr>
        <w:tc>
          <w:tcPr>
            <w:tcW w:w="3345" w:type="dxa"/>
            <w:tcBorders>
              <w:top w:val="single" w:sz="4" w:space="0" w:color="auto"/>
              <w:left w:val="single" w:sz="4" w:space="0" w:color="auto"/>
              <w:bottom w:val="single" w:sz="4" w:space="0" w:color="auto"/>
              <w:right w:val="single" w:sz="4" w:space="0" w:color="auto"/>
            </w:tcBorders>
          </w:tcPr>
          <w:p w14:paraId="62D2C75A" w14:textId="77777777" w:rsidR="00317F3A" w:rsidRDefault="00317F3A">
            <w:pPr>
              <w:rPr>
                <w:rFonts w:ascii="Arial" w:hAnsi="Arial" w:cs="Arial"/>
                <w:b/>
                <w:bCs/>
                <w:sz w:val="24"/>
                <w:szCs w:val="24"/>
              </w:rPr>
            </w:pPr>
          </w:p>
        </w:tc>
        <w:tc>
          <w:tcPr>
            <w:tcW w:w="3345" w:type="dxa"/>
            <w:tcBorders>
              <w:top w:val="single" w:sz="4" w:space="0" w:color="auto"/>
              <w:left w:val="single" w:sz="4" w:space="0" w:color="auto"/>
              <w:bottom w:val="single" w:sz="4" w:space="0" w:color="auto"/>
              <w:right w:val="single" w:sz="4" w:space="0" w:color="auto"/>
            </w:tcBorders>
            <w:hideMark/>
          </w:tcPr>
          <w:p w14:paraId="4B36C1E7" w14:textId="106A60DA" w:rsidR="00317F3A" w:rsidRDefault="00317F3A">
            <w:pPr>
              <w:rPr>
                <w:rFonts w:ascii="Arial" w:hAnsi="Arial" w:cs="Arial"/>
                <w:b/>
                <w:bCs/>
                <w:sz w:val="24"/>
                <w:szCs w:val="24"/>
              </w:rPr>
            </w:pPr>
            <w:r>
              <w:rPr>
                <w:noProof/>
              </w:rPr>
              <w:drawing>
                <wp:anchor distT="0" distB="0" distL="114300" distR="114300" simplePos="0" relativeHeight="252489728" behindDoc="1" locked="0" layoutInCell="1" allowOverlap="1" wp14:anchorId="74E5B7CE" wp14:editId="5EA238D0">
                  <wp:simplePos x="0" y="0"/>
                  <wp:positionH relativeFrom="column">
                    <wp:posOffset>-2012950</wp:posOffset>
                  </wp:positionH>
                  <wp:positionV relativeFrom="paragraph">
                    <wp:posOffset>38100</wp:posOffset>
                  </wp:positionV>
                  <wp:extent cx="4181475" cy="6048375"/>
                  <wp:effectExtent l="0" t="0" r="9525"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1475" cy="6048375"/>
                          </a:xfrm>
                          <a:prstGeom prst="rect">
                            <a:avLst/>
                          </a:prstGeom>
                          <a:noFill/>
                        </pic:spPr>
                      </pic:pic>
                    </a:graphicData>
                  </a:graphic>
                  <wp14:sizeRelH relativeFrom="page">
                    <wp14:pctWidth>0</wp14:pctWidth>
                  </wp14:sizeRelH>
                  <wp14:sizeRelV relativeFrom="page">
                    <wp14:pctHeight>0</wp14:pctHeight>
                  </wp14:sizeRelV>
                </wp:anchor>
              </w:drawing>
            </w:r>
          </w:p>
        </w:tc>
        <w:tc>
          <w:tcPr>
            <w:tcW w:w="3404" w:type="dxa"/>
            <w:tcBorders>
              <w:top w:val="single" w:sz="4" w:space="0" w:color="auto"/>
              <w:left w:val="single" w:sz="4" w:space="0" w:color="auto"/>
              <w:bottom w:val="single" w:sz="4" w:space="0" w:color="auto"/>
              <w:right w:val="single" w:sz="4" w:space="0" w:color="auto"/>
            </w:tcBorders>
          </w:tcPr>
          <w:p w14:paraId="0EB99E93" w14:textId="77777777" w:rsidR="00317F3A" w:rsidRDefault="00317F3A">
            <w:pPr>
              <w:rPr>
                <w:rFonts w:ascii="Arial" w:hAnsi="Arial" w:cs="Arial"/>
                <w:b/>
                <w:bCs/>
                <w:sz w:val="24"/>
                <w:szCs w:val="24"/>
              </w:rPr>
            </w:pPr>
          </w:p>
          <w:p w14:paraId="02053736" w14:textId="77777777" w:rsidR="00317F3A" w:rsidRDefault="00317F3A">
            <w:pPr>
              <w:rPr>
                <w:rFonts w:ascii="Arial" w:hAnsi="Arial" w:cs="Arial"/>
                <w:b/>
                <w:bCs/>
                <w:sz w:val="24"/>
                <w:szCs w:val="24"/>
              </w:rPr>
            </w:pPr>
          </w:p>
          <w:p w14:paraId="1D23C2E0" w14:textId="77777777" w:rsidR="00317F3A" w:rsidRDefault="00317F3A">
            <w:pPr>
              <w:rPr>
                <w:rFonts w:ascii="Arial" w:hAnsi="Arial" w:cs="Arial"/>
                <w:b/>
                <w:bCs/>
                <w:sz w:val="24"/>
                <w:szCs w:val="24"/>
              </w:rPr>
            </w:pPr>
          </w:p>
          <w:p w14:paraId="7FF7BDF3" w14:textId="77777777" w:rsidR="00317F3A" w:rsidRDefault="00317F3A">
            <w:pPr>
              <w:rPr>
                <w:rFonts w:ascii="Arial" w:hAnsi="Arial" w:cs="Arial"/>
                <w:b/>
                <w:bCs/>
                <w:sz w:val="24"/>
                <w:szCs w:val="24"/>
              </w:rPr>
            </w:pPr>
          </w:p>
          <w:p w14:paraId="5E3F1B6C" w14:textId="77777777" w:rsidR="00317F3A" w:rsidRDefault="00317F3A">
            <w:pPr>
              <w:rPr>
                <w:rFonts w:ascii="Arial" w:hAnsi="Arial" w:cs="Arial"/>
                <w:b/>
                <w:bCs/>
                <w:sz w:val="24"/>
                <w:szCs w:val="24"/>
              </w:rPr>
            </w:pPr>
          </w:p>
          <w:p w14:paraId="360BD9B9" w14:textId="77777777" w:rsidR="00317F3A" w:rsidRDefault="00317F3A">
            <w:pPr>
              <w:rPr>
                <w:rFonts w:ascii="Arial" w:hAnsi="Arial" w:cs="Arial"/>
                <w:b/>
                <w:bCs/>
                <w:sz w:val="24"/>
                <w:szCs w:val="24"/>
              </w:rPr>
            </w:pPr>
          </w:p>
          <w:p w14:paraId="7FAC5FBA" w14:textId="77777777" w:rsidR="00317F3A" w:rsidRDefault="00317F3A">
            <w:pPr>
              <w:rPr>
                <w:rFonts w:ascii="Arial" w:hAnsi="Arial" w:cs="Arial"/>
                <w:b/>
                <w:bCs/>
                <w:sz w:val="24"/>
                <w:szCs w:val="24"/>
              </w:rPr>
            </w:pPr>
          </w:p>
          <w:p w14:paraId="12E15464" w14:textId="77777777" w:rsidR="00317F3A" w:rsidRDefault="00317F3A">
            <w:pPr>
              <w:rPr>
                <w:rFonts w:ascii="Arial" w:hAnsi="Arial" w:cs="Arial"/>
                <w:b/>
                <w:bCs/>
                <w:sz w:val="24"/>
                <w:szCs w:val="24"/>
              </w:rPr>
            </w:pPr>
          </w:p>
          <w:p w14:paraId="696F3081" w14:textId="77777777" w:rsidR="00317F3A" w:rsidRDefault="00317F3A">
            <w:pPr>
              <w:rPr>
                <w:rFonts w:ascii="Arial" w:hAnsi="Arial" w:cs="Arial"/>
                <w:b/>
                <w:bCs/>
                <w:sz w:val="24"/>
                <w:szCs w:val="24"/>
              </w:rPr>
            </w:pPr>
          </w:p>
          <w:p w14:paraId="69A4BD32" w14:textId="77777777" w:rsidR="00317F3A" w:rsidRDefault="00317F3A">
            <w:pPr>
              <w:rPr>
                <w:rFonts w:ascii="Arial" w:hAnsi="Arial" w:cs="Arial"/>
                <w:b/>
                <w:bCs/>
                <w:sz w:val="24"/>
                <w:szCs w:val="24"/>
              </w:rPr>
            </w:pPr>
          </w:p>
          <w:p w14:paraId="6FFB1C6D" w14:textId="77777777" w:rsidR="00317F3A" w:rsidRDefault="00317F3A">
            <w:pPr>
              <w:rPr>
                <w:rFonts w:ascii="Arial" w:hAnsi="Arial" w:cs="Arial"/>
                <w:b/>
                <w:bCs/>
                <w:sz w:val="24"/>
                <w:szCs w:val="24"/>
              </w:rPr>
            </w:pPr>
          </w:p>
          <w:p w14:paraId="0F7E65B5" w14:textId="77777777" w:rsidR="00317F3A" w:rsidRDefault="00317F3A">
            <w:pPr>
              <w:rPr>
                <w:rFonts w:ascii="Arial" w:hAnsi="Arial" w:cs="Arial"/>
                <w:b/>
                <w:bCs/>
                <w:sz w:val="24"/>
                <w:szCs w:val="24"/>
              </w:rPr>
            </w:pPr>
          </w:p>
          <w:p w14:paraId="7F1077A3" w14:textId="77777777" w:rsidR="00317F3A" w:rsidRDefault="00317F3A">
            <w:pPr>
              <w:rPr>
                <w:rFonts w:ascii="Arial" w:hAnsi="Arial" w:cs="Arial"/>
                <w:b/>
                <w:bCs/>
                <w:sz w:val="24"/>
                <w:szCs w:val="24"/>
              </w:rPr>
            </w:pPr>
          </w:p>
          <w:p w14:paraId="35CAB2D5" w14:textId="77777777" w:rsidR="00317F3A" w:rsidRDefault="00317F3A">
            <w:pPr>
              <w:rPr>
                <w:rFonts w:ascii="Arial" w:hAnsi="Arial" w:cs="Arial"/>
                <w:b/>
                <w:bCs/>
                <w:sz w:val="24"/>
                <w:szCs w:val="24"/>
              </w:rPr>
            </w:pPr>
          </w:p>
          <w:p w14:paraId="3C3B70B8" w14:textId="77777777" w:rsidR="00317F3A" w:rsidRDefault="00317F3A">
            <w:pPr>
              <w:rPr>
                <w:rFonts w:ascii="Arial" w:hAnsi="Arial" w:cs="Arial"/>
                <w:b/>
                <w:bCs/>
                <w:sz w:val="24"/>
                <w:szCs w:val="24"/>
              </w:rPr>
            </w:pPr>
          </w:p>
          <w:p w14:paraId="4F60066E" w14:textId="77777777" w:rsidR="00317F3A" w:rsidRDefault="00317F3A">
            <w:pPr>
              <w:rPr>
                <w:rFonts w:ascii="Arial" w:hAnsi="Arial" w:cs="Arial"/>
                <w:b/>
                <w:bCs/>
                <w:sz w:val="24"/>
                <w:szCs w:val="24"/>
              </w:rPr>
            </w:pPr>
          </w:p>
          <w:p w14:paraId="31E37DA8" w14:textId="77777777" w:rsidR="00317F3A" w:rsidRDefault="00317F3A">
            <w:pPr>
              <w:rPr>
                <w:rFonts w:ascii="Arial" w:hAnsi="Arial" w:cs="Arial"/>
                <w:b/>
                <w:bCs/>
                <w:sz w:val="24"/>
                <w:szCs w:val="24"/>
              </w:rPr>
            </w:pPr>
          </w:p>
          <w:p w14:paraId="7F586BBF" w14:textId="77777777" w:rsidR="00317F3A" w:rsidRDefault="00317F3A">
            <w:pPr>
              <w:rPr>
                <w:rFonts w:ascii="Arial" w:hAnsi="Arial" w:cs="Arial"/>
                <w:b/>
                <w:bCs/>
                <w:sz w:val="24"/>
                <w:szCs w:val="24"/>
              </w:rPr>
            </w:pPr>
          </w:p>
          <w:p w14:paraId="7E2A76CB" w14:textId="77777777" w:rsidR="00317F3A" w:rsidRDefault="00317F3A">
            <w:pPr>
              <w:rPr>
                <w:rFonts w:ascii="Arial" w:hAnsi="Arial" w:cs="Arial"/>
                <w:b/>
                <w:bCs/>
                <w:sz w:val="24"/>
                <w:szCs w:val="24"/>
              </w:rPr>
            </w:pPr>
          </w:p>
          <w:p w14:paraId="3E1C460D" w14:textId="77777777" w:rsidR="00317F3A" w:rsidRDefault="00317F3A">
            <w:pPr>
              <w:rPr>
                <w:rFonts w:ascii="Arial" w:hAnsi="Arial" w:cs="Arial"/>
                <w:b/>
                <w:bCs/>
                <w:sz w:val="24"/>
                <w:szCs w:val="24"/>
              </w:rPr>
            </w:pPr>
          </w:p>
          <w:p w14:paraId="5DB847BF" w14:textId="77777777" w:rsidR="00317F3A" w:rsidRDefault="00317F3A">
            <w:pPr>
              <w:rPr>
                <w:rFonts w:ascii="Arial" w:hAnsi="Arial" w:cs="Arial"/>
                <w:b/>
                <w:bCs/>
                <w:sz w:val="24"/>
                <w:szCs w:val="24"/>
              </w:rPr>
            </w:pPr>
          </w:p>
          <w:p w14:paraId="01A5613A" w14:textId="77777777" w:rsidR="00317F3A" w:rsidRDefault="00317F3A">
            <w:pPr>
              <w:rPr>
                <w:rFonts w:ascii="Arial" w:hAnsi="Arial" w:cs="Arial"/>
                <w:b/>
                <w:bCs/>
                <w:sz w:val="24"/>
                <w:szCs w:val="24"/>
              </w:rPr>
            </w:pPr>
          </w:p>
          <w:p w14:paraId="408FA4B1" w14:textId="77777777" w:rsidR="00317F3A" w:rsidRDefault="00317F3A">
            <w:pPr>
              <w:rPr>
                <w:rFonts w:ascii="Arial" w:hAnsi="Arial" w:cs="Arial"/>
                <w:b/>
                <w:bCs/>
                <w:sz w:val="24"/>
                <w:szCs w:val="24"/>
              </w:rPr>
            </w:pPr>
          </w:p>
          <w:p w14:paraId="61AE0419" w14:textId="77777777" w:rsidR="00317F3A" w:rsidRDefault="00317F3A">
            <w:pPr>
              <w:rPr>
                <w:rFonts w:ascii="Arial" w:hAnsi="Arial" w:cs="Arial"/>
                <w:b/>
                <w:bCs/>
                <w:sz w:val="24"/>
                <w:szCs w:val="24"/>
              </w:rPr>
            </w:pPr>
          </w:p>
          <w:p w14:paraId="6BE02AAA" w14:textId="77777777" w:rsidR="00317F3A" w:rsidRDefault="00317F3A">
            <w:pPr>
              <w:rPr>
                <w:rFonts w:ascii="Arial" w:hAnsi="Arial" w:cs="Arial"/>
                <w:b/>
                <w:bCs/>
                <w:sz w:val="24"/>
                <w:szCs w:val="24"/>
              </w:rPr>
            </w:pPr>
          </w:p>
          <w:p w14:paraId="11D1B811" w14:textId="77777777" w:rsidR="00317F3A" w:rsidRDefault="00317F3A">
            <w:pPr>
              <w:rPr>
                <w:rFonts w:ascii="Arial" w:hAnsi="Arial" w:cs="Arial"/>
                <w:b/>
                <w:bCs/>
                <w:sz w:val="24"/>
                <w:szCs w:val="24"/>
              </w:rPr>
            </w:pPr>
          </w:p>
          <w:p w14:paraId="358F24D7" w14:textId="77777777" w:rsidR="00317F3A" w:rsidRDefault="00317F3A">
            <w:pPr>
              <w:rPr>
                <w:rFonts w:ascii="Arial" w:hAnsi="Arial" w:cs="Arial"/>
                <w:b/>
                <w:bCs/>
                <w:sz w:val="24"/>
                <w:szCs w:val="24"/>
              </w:rPr>
            </w:pPr>
          </w:p>
          <w:p w14:paraId="4F851C94" w14:textId="77777777" w:rsidR="00317F3A" w:rsidRDefault="00317F3A">
            <w:pPr>
              <w:rPr>
                <w:rFonts w:ascii="Arial" w:hAnsi="Arial" w:cs="Arial"/>
                <w:b/>
                <w:bCs/>
                <w:sz w:val="24"/>
                <w:szCs w:val="24"/>
              </w:rPr>
            </w:pPr>
          </w:p>
          <w:p w14:paraId="40A636C0" w14:textId="77777777" w:rsidR="00317F3A" w:rsidRDefault="00317F3A">
            <w:pPr>
              <w:rPr>
                <w:rFonts w:ascii="Arial" w:hAnsi="Arial" w:cs="Arial"/>
                <w:b/>
                <w:bCs/>
                <w:sz w:val="24"/>
                <w:szCs w:val="24"/>
              </w:rPr>
            </w:pPr>
          </w:p>
          <w:p w14:paraId="438F4D8D" w14:textId="77777777" w:rsidR="00317F3A" w:rsidRDefault="00317F3A">
            <w:pPr>
              <w:rPr>
                <w:rFonts w:ascii="Arial" w:hAnsi="Arial" w:cs="Arial"/>
                <w:b/>
                <w:bCs/>
                <w:sz w:val="24"/>
                <w:szCs w:val="24"/>
              </w:rPr>
            </w:pPr>
          </w:p>
          <w:p w14:paraId="6B9EDFFB" w14:textId="77777777" w:rsidR="00317F3A" w:rsidRDefault="00317F3A">
            <w:pPr>
              <w:rPr>
                <w:rFonts w:ascii="Arial" w:hAnsi="Arial" w:cs="Arial"/>
                <w:b/>
                <w:bCs/>
                <w:sz w:val="24"/>
                <w:szCs w:val="24"/>
              </w:rPr>
            </w:pPr>
          </w:p>
          <w:p w14:paraId="49037E25" w14:textId="77777777" w:rsidR="00317F3A" w:rsidRDefault="00317F3A">
            <w:pPr>
              <w:rPr>
                <w:rFonts w:ascii="Arial" w:hAnsi="Arial" w:cs="Arial"/>
                <w:b/>
                <w:bCs/>
                <w:sz w:val="24"/>
                <w:szCs w:val="24"/>
              </w:rPr>
            </w:pPr>
          </w:p>
          <w:p w14:paraId="260B22E4" w14:textId="77777777" w:rsidR="00317F3A" w:rsidRDefault="00317F3A">
            <w:pPr>
              <w:rPr>
                <w:rFonts w:ascii="Arial" w:hAnsi="Arial" w:cs="Arial"/>
                <w:b/>
                <w:bCs/>
                <w:sz w:val="24"/>
                <w:szCs w:val="24"/>
              </w:rPr>
            </w:pPr>
          </w:p>
          <w:p w14:paraId="14464951" w14:textId="77777777" w:rsidR="00317F3A" w:rsidRDefault="00317F3A">
            <w:pPr>
              <w:rPr>
                <w:rFonts w:ascii="Arial" w:hAnsi="Arial" w:cs="Arial"/>
                <w:b/>
                <w:bCs/>
                <w:sz w:val="24"/>
                <w:szCs w:val="24"/>
              </w:rPr>
            </w:pPr>
          </w:p>
          <w:p w14:paraId="67775CA6" w14:textId="77777777" w:rsidR="00317F3A" w:rsidRDefault="00317F3A">
            <w:pPr>
              <w:rPr>
                <w:rFonts w:ascii="Arial" w:hAnsi="Arial" w:cs="Arial"/>
                <w:b/>
                <w:bCs/>
                <w:sz w:val="24"/>
                <w:szCs w:val="24"/>
              </w:rPr>
            </w:pPr>
          </w:p>
          <w:p w14:paraId="692A3D4B" w14:textId="77777777" w:rsidR="00317F3A" w:rsidRDefault="00317F3A">
            <w:pPr>
              <w:rPr>
                <w:rFonts w:ascii="Arial" w:hAnsi="Arial" w:cs="Arial"/>
                <w:b/>
                <w:bCs/>
                <w:sz w:val="24"/>
                <w:szCs w:val="24"/>
              </w:rPr>
            </w:pPr>
          </w:p>
        </w:tc>
      </w:tr>
    </w:tbl>
    <w:p w14:paraId="7968B0F9" w14:textId="77777777" w:rsidR="00317F3A" w:rsidRDefault="00317F3A" w:rsidP="00317F3A">
      <w:pPr>
        <w:rPr>
          <w:rFonts w:ascii="Arial" w:eastAsia="Calibri" w:hAnsi="Arial" w:cs="Arial"/>
          <w:b/>
        </w:rPr>
      </w:pPr>
    </w:p>
    <w:tbl>
      <w:tblPr>
        <w:tblStyle w:val="Tablaconcuadrcula9"/>
        <w:tblW w:w="10094" w:type="dxa"/>
        <w:jc w:val="center"/>
        <w:tblLook w:val="04A0" w:firstRow="1" w:lastRow="0" w:firstColumn="1" w:lastColumn="0" w:noHBand="0" w:noVBand="1"/>
      </w:tblPr>
      <w:tblGrid>
        <w:gridCol w:w="3345"/>
        <w:gridCol w:w="3345"/>
        <w:gridCol w:w="3404"/>
      </w:tblGrid>
      <w:tr w:rsidR="00317F3A" w14:paraId="47BA5939" w14:textId="77777777" w:rsidTr="00C56037">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159672AF" w14:textId="77777777" w:rsidR="00317F3A" w:rsidRDefault="00317F3A">
            <w:pPr>
              <w:rPr>
                <w:rFonts w:ascii="Arial" w:hAnsi="Arial" w:cs="Arial"/>
                <w:b/>
                <w:bCs/>
              </w:rPr>
            </w:pPr>
            <w:r>
              <w:rPr>
                <w:rFonts w:ascii="Arial" w:eastAsia="Calibri" w:hAnsi="Arial" w:cs="Arial"/>
                <w:b/>
              </w:rPr>
              <w:lastRenderedPageBreak/>
              <w:t>5.- Diagrama de flujo.</w:t>
            </w:r>
          </w:p>
        </w:tc>
      </w:tr>
      <w:tr w:rsidR="00317F3A" w14:paraId="08D40117" w14:textId="77777777" w:rsidTr="00C56037">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2FDBBA5" w14:textId="77777777" w:rsidR="00317F3A" w:rsidRDefault="00317F3A">
            <w:pPr>
              <w:jc w:val="center"/>
              <w:rPr>
                <w:rFonts w:ascii="Arial" w:hAnsi="Arial" w:cs="Arial"/>
                <w:b/>
                <w:bCs/>
              </w:rPr>
            </w:pPr>
            <w:r>
              <w:rPr>
                <w:rFonts w:ascii="Arial" w:hAnsi="Arial" w:cs="Arial"/>
                <w:b/>
                <w:bCs/>
              </w:rPr>
              <w:t>DIRECCIÓN DE AUDITORÍA INTERNA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6B147DE8" w14:textId="77777777" w:rsidR="00317F3A" w:rsidRDefault="00317F3A">
            <w:pPr>
              <w:jc w:val="center"/>
              <w:rPr>
                <w:rFonts w:ascii="Arial" w:hAnsi="Arial" w:cs="Arial"/>
                <w:b/>
                <w:bCs/>
              </w:rPr>
            </w:pPr>
            <w:r>
              <w:rPr>
                <w:rFonts w:ascii="Arial" w:hAnsi="Arial" w:cs="Arial"/>
                <w:b/>
                <w:bCs/>
              </w:rPr>
              <w:t>JEFATURA DEL DEPARTAMENTO CORRESPONDIENTE</w:t>
            </w:r>
          </w:p>
        </w:tc>
        <w:tc>
          <w:tcPr>
            <w:tcW w:w="3404" w:type="dxa"/>
            <w:tcBorders>
              <w:top w:val="single" w:sz="4" w:space="0" w:color="auto"/>
              <w:left w:val="single" w:sz="4" w:space="0" w:color="auto"/>
              <w:bottom w:val="single" w:sz="4" w:space="0" w:color="auto"/>
              <w:right w:val="single" w:sz="4" w:space="0" w:color="auto"/>
            </w:tcBorders>
            <w:vAlign w:val="center"/>
          </w:tcPr>
          <w:p w14:paraId="0C2F2CBD" w14:textId="77777777" w:rsidR="00317F3A" w:rsidRDefault="00317F3A">
            <w:pPr>
              <w:jc w:val="center"/>
              <w:rPr>
                <w:rFonts w:ascii="Arial" w:hAnsi="Arial" w:cs="Arial"/>
                <w:b/>
                <w:bCs/>
              </w:rPr>
            </w:pPr>
          </w:p>
        </w:tc>
      </w:tr>
      <w:tr w:rsidR="00317F3A" w14:paraId="417735AC" w14:textId="77777777" w:rsidTr="00C56037">
        <w:trPr>
          <w:trHeight w:val="9973"/>
          <w:jc w:val="center"/>
        </w:trPr>
        <w:tc>
          <w:tcPr>
            <w:tcW w:w="3345" w:type="dxa"/>
            <w:tcBorders>
              <w:top w:val="single" w:sz="4" w:space="0" w:color="auto"/>
              <w:left w:val="single" w:sz="4" w:space="0" w:color="auto"/>
              <w:bottom w:val="single" w:sz="4" w:space="0" w:color="auto"/>
              <w:right w:val="single" w:sz="4" w:space="0" w:color="auto"/>
            </w:tcBorders>
          </w:tcPr>
          <w:p w14:paraId="483A8C32" w14:textId="77777777" w:rsidR="00317F3A" w:rsidRDefault="00317F3A">
            <w:pPr>
              <w:rPr>
                <w:rFonts w:ascii="Arial" w:hAnsi="Arial" w:cs="Arial"/>
                <w:b/>
                <w:bCs/>
                <w:sz w:val="24"/>
                <w:szCs w:val="24"/>
              </w:rPr>
            </w:pPr>
          </w:p>
        </w:tc>
        <w:tc>
          <w:tcPr>
            <w:tcW w:w="3345" w:type="dxa"/>
            <w:tcBorders>
              <w:top w:val="single" w:sz="4" w:space="0" w:color="auto"/>
              <w:left w:val="single" w:sz="4" w:space="0" w:color="auto"/>
              <w:bottom w:val="single" w:sz="4" w:space="0" w:color="auto"/>
              <w:right w:val="single" w:sz="4" w:space="0" w:color="auto"/>
            </w:tcBorders>
            <w:hideMark/>
          </w:tcPr>
          <w:p w14:paraId="092146E4" w14:textId="6AC87A05" w:rsidR="00317F3A" w:rsidRDefault="00317F3A">
            <w:pPr>
              <w:rPr>
                <w:rFonts w:ascii="Arial" w:hAnsi="Arial" w:cs="Arial"/>
                <w:b/>
                <w:bCs/>
                <w:sz w:val="24"/>
                <w:szCs w:val="24"/>
              </w:rPr>
            </w:pPr>
            <w:r>
              <w:rPr>
                <w:noProof/>
              </w:rPr>
              <w:drawing>
                <wp:anchor distT="0" distB="0" distL="114300" distR="114300" simplePos="0" relativeHeight="252490752" behindDoc="1" locked="0" layoutInCell="1" allowOverlap="1" wp14:anchorId="2BC9559E" wp14:editId="21238595">
                  <wp:simplePos x="0" y="0"/>
                  <wp:positionH relativeFrom="column">
                    <wp:posOffset>-1669415</wp:posOffset>
                  </wp:positionH>
                  <wp:positionV relativeFrom="paragraph">
                    <wp:posOffset>94615</wp:posOffset>
                  </wp:positionV>
                  <wp:extent cx="3771900" cy="51435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1900" cy="51435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404" w:type="dxa"/>
            <w:tcBorders>
              <w:top w:val="single" w:sz="4" w:space="0" w:color="auto"/>
              <w:left w:val="single" w:sz="4" w:space="0" w:color="auto"/>
              <w:bottom w:val="single" w:sz="4" w:space="0" w:color="auto"/>
              <w:right w:val="single" w:sz="4" w:space="0" w:color="auto"/>
            </w:tcBorders>
          </w:tcPr>
          <w:p w14:paraId="5CA93B72" w14:textId="77777777" w:rsidR="00317F3A" w:rsidRDefault="00317F3A">
            <w:pPr>
              <w:rPr>
                <w:rFonts w:ascii="Arial" w:hAnsi="Arial" w:cs="Arial"/>
                <w:b/>
                <w:bCs/>
                <w:sz w:val="24"/>
                <w:szCs w:val="24"/>
              </w:rPr>
            </w:pPr>
          </w:p>
          <w:p w14:paraId="635A5B1B" w14:textId="77777777" w:rsidR="00317F3A" w:rsidRDefault="00317F3A">
            <w:pPr>
              <w:rPr>
                <w:rFonts w:ascii="Arial" w:hAnsi="Arial" w:cs="Arial"/>
                <w:b/>
                <w:bCs/>
                <w:sz w:val="24"/>
                <w:szCs w:val="24"/>
              </w:rPr>
            </w:pPr>
          </w:p>
          <w:p w14:paraId="1C65FAB8" w14:textId="77777777" w:rsidR="00317F3A" w:rsidRDefault="00317F3A">
            <w:pPr>
              <w:rPr>
                <w:rFonts w:ascii="Arial" w:hAnsi="Arial" w:cs="Arial"/>
                <w:b/>
                <w:bCs/>
                <w:sz w:val="24"/>
                <w:szCs w:val="24"/>
              </w:rPr>
            </w:pPr>
          </w:p>
          <w:p w14:paraId="0F502B81" w14:textId="77777777" w:rsidR="00317F3A" w:rsidRDefault="00317F3A">
            <w:pPr>
              <w:rPr>
                <w:rFonts w:ascii="Arial" w:hAnsi="Arial" w:cs="Arial"/>
                <w:b/>
                <w:bCs/>
                <w:sz w:val="24"/>
                <w:szCs w:val="24"/>
              </w:rPr>
            </w:pPr>
          </w:p>
          <w:p w14:paraId="11A1B25B" w14:textId="77777777" w:rsidR="00317F3A" w:rsidRDefault="00317F3A">
            <w:pPr>
              <w:rPr>
                <w:rFonts w:ascii="Arial" w:hAnsi="Arial" w:cs="Arial"/>
                <w:b/>
                <w:bCs/>
                <w:sz w:val="24"/>
                <w:szCs w:val="24"/>
              </w:rPr>
            </w:pPr>
          </w:p>
          <w:p w14:paraId="03441345" w14:textId="77777777" w:rsidR="00317F3A" w:rsidRDefault="00317F3A">
            <w:pPr>
              <w:rPr>
                <w:rFonts w:ascii="Arial" w:hAnsi="Arial" w:cs="Arial"/>
                <w:b/>
                <w:bCs/>
                <w:sz w:val="24"/>
                <w:szCs w:val="24"/>
              </w:rPr>
            </w:pPr>
          </w:p>
          <w:p w14:paraId="65A3F91C" w14:textId="77777777" w:rsidR="00317F3A" w:rsidRDefault="00317F3A">
            <w:pPr>
              <w:rPr>
                <w:rFonts w:ascii="Arial" w:hAnsi="Arial" w:cs="Arial"/>
                <w:b/>
                <w:bCs/>
                <w:sz w:val="24"/>
                <w:szCs w:val="24"/>
              </w:rPr>
            </w:pPr>
          </w:p>
          <w:p w14:paraId="5E98861B" w14:textId="77777777" w:rsidR="00317F3A" w:rsidRDefault="00317F3A">
            <w:pPr>
              <w:rPr>
                <w:rFonts w:ascii="Arial" w:hAnsi="Arial" w:cs="Arial"/>
                <w:b/>
                <w:bCs/>
                <w:sz w:val="24"/>
                <w:szCs w:val="24"/>
              </w:rPr>
            </w:pPr>
          </w:p>
          <w:p w14:paraId="1C5DAFF9" w14:textId="77777777" w:rsidR="00317F3A" w:rsidRDefault="00317F3A">
            <w:pPr>
              <w:rPr>
                <w:rFonts w:ascii="Arial" w:hAnsi="Arial" w:cs="Arial"/>
                <w:b/>
                <w:bCs/>
                <w:sz w:val="24"/>
                <w:szCs w:val="24"/>
              </w:rPr>
            </w:pPr>
          </w:p>
          <w:p w14:paraId="5134A817" w14:textId="77777777" w:rsidR="00317F3A" w:rsidRDefault="00317F3A">
            <w:pPr>
              <w:rPr>
                <w:rFonts w:ascii="Arial" w:hAnsi="Arial" w:cs="Arial"/>
                <w:b/>
                <w:bCs/>
                <w:sz w:val="24"/>
                <w:szCs w:val="24"/>
              </w:rPr>
            </w:pPr>
          </w:p>
          <w:p w14:paraId="6C2162E1" w14:textId="77777777" w:rsidR="00317F3A" w:rsidRDefault="00317F3A">
            <w:pPr>
              <w:rPr>
                <w:rFonts w:ascii="Arial" w:hAnsi="Arial" w:cs="Arial"/>
                <w:b/>
                <w:bCs/>
                <w:sz w:val="24"/>
                <w:szCs w:val="24"/>
              </w:rPr>
            </w:pPr>
          </w:p>
          <w:p w14:paraId="57DB3A7D" w14:textId="77777777" w:rsidR="00317F3A" w:rsidRDefault="00317F3A">
            <w:pPr>
              <w:rPr>
                <w:rFonts w:ascii="Arial" w:hAnsi="Arial" w:cs="Arial"/>
                <w:b/>
                <w:bCs/>
                <w:sz w:val="24"/>
                <w:szCs w:val="24"/>
              </w:rPr>
            </w:pPr>
          </w:p>
          <w:p w14:paraId="105FA4DB" w14:textId="77777777" w:rsidR="00317F3A" w:rsidRDefault="00317F3A">
            <w:pPr>
              <w:rPr>
                <w:rFonts w:ascii="Arial" w:hAnsi="Arial" w:cs="Arial"/>
                <w:b/>
                <w:bCs/>
                <w:sz w:val="24"/>
                <w:szCs w:val="24"/>
              </w:rPr>
            </w:pPr>
          </w:p>
          <w:p w14:paraId="40441810" w14:textId="77777777" w:rsidR="00317F3A" w:rsidRDefault="00317F3A">
            <w:pPr>
              <w:rPr>
                <w:rFonts w:ascii="Arial" w:hAnsi="Arial" w:cs="Arial"/>
                <w:b/>
                <w:bCs/>
                <w:sz w:val="24"/>
                <w:szCs w:val="24"/>
              </w:rPr>
            </w:pPr>
          </w:p>
          <w:p w14:paraId="0F5BE1A0" w14:textId="77777777" w:rsidR="00317F3A" w:rsidRDefault="00317F3A">
            <w:pPr>
              <w:rPr>
                <w:rFonts w:ascii="Arial" w:hAnsi="Arial" w:cs="Arial"/>
                <w:b/>
                <w:bCs/>
                <w:sz w:val="24"/>
                <w:szCs w:val="24"/>
              </w:rPr>
            </w:pPr>
          </w:p>
          <w:p w14:paraId="52EB795C" w14:textId="77777777" w:rsidR="00317F3A" w:rsidRDefault="00317F3A">
            <w:pPr>
              <w:rPr>
                <w:rFonts w:ascii="Arial" w:hAnsi="Arial" w:cs="Arial"/>
                <w:b/>
                <w:bCs/>
                <w:sz w:val="24"/>
                <w:szCs w:val="24"/>
              </w:rPr>
            </w:pPr>
          </w:p>
          <w:p w14:paraId="2E9BAE24" w14:textId="77777777" w:rsidR="00317F3A" w:rsidRDefault="00317F3A">
            <w:pPr>
              <w:rPr>
                <w:rFonts w:ascii="Arial" w:hAnsi="Arial" w:cs="Arial"/>
                <w:b/>
                <w:bCs/>
                <w:sz w:val="24"/>
                <w:szCs w:val="24"/>
              </w:rPr>
            </w:pPr>
          </w:p>
          <w:p w14:paraId="25746E40" w14:textId="77777777" w:rsidR="00317F3A" w:rsidRDefault="00317F3A">
            <w:pPr>
              <w:rPr>
                <w:rFonts w:ascii="Arial" w:hAnsi="Arial" w:cs="Arial"/>
                <w:b/>
                <w:bCs/>
                <w:sz w:val="24"/>
                <w:szCs w:val="24"/>
              </w:rPr>
            </w:pPr>
          </w:p>
          <w:p w14:paraId="7EB6588D" w14:textId="77777777" w:rsidR="00317F3A" w:rsidRDefault="00317F3A">
            <w:pPr>
              <w:rPr>
                <w:rFonts w:ascii="Arial" w:hAnsi="Arial" w:cs="Arial"/>
                <w:b/>
                <w:bCs/>
                <w:sz w:val="24"/>
                <w:szCs w:val="24"/>
              </w:rPr>
            </w:pPr>
          </w:p>
          <w:p w14:paraId="3470081E" w14:textId="77777777" w:rsidR="00317F3A" w:rsidRDefault="00317F3A">
            <w:pPr>
              <w:rPr>
                <w:rFonts w:ascii="Arial" w:hAnsi="Arial" w:cs="Arial"/>
                <w:b/>
                <w:bCs/>
                <w:sz w:val="24"/>
                <w:szCs w:val="24"/>
              </w:rPr>
            </w:pPr>
          </w:p>
          <w:p w14:paraId="48F43A25" w14:textId="77777777" w:rsidR="00317F3A" w:rsidRDefault="00317F3A">
            <w:pPr>
              <w:rPr>
                <w:rFonts w:ascii="Arial" w:hAnsi="Arial" w:cs="Arial"/>
                <w:b/>
                <w:bCs/>
                <w:sz w:val="24"/>
                <w:szCs w:val="24"/>
              </w:rPr>
            </w:pPr>
          </w:p>
          <w:p w14:paraId="5C676FB6" w14:textId="77777777" w:rsidR="00317F3A" w:rsidRDefault="00317F3A">
            <w:pPr>
              <w:rPr>
                <w:rFonts w:ascii="Arial" w:hAnsi="Arial" w:cs="Arial"/>
                <w:b/>
                <w:bCs/>
                <w:sz w:val="24"/>
                <w:szCs w:val="24"/>
              </w:rPr>
            </w:pPr>
          </w:p>
          <w:p w14:paraId="073583E5" w14:textId="77777777" w:rsidR="00317F3A" w:rsidRDefault="00317F3A">
            <w:pPr>
              <w:rPr>
                <w:rFonts w:ascii="Arial" w:hAnsi="Arial" w:cs="Arial"/>
                <w:b/>
                <w:bCs/>
                <w:sz w:val="24"/>
                <w:szCs w:val="24"/>
              </w:rPr>
            </w:pPr>
          </w:p>
          <w:p w14:paraId="2B119573" w14:textId="77777777" w:rsidR="00317F3A" w:rsidRDefault="00317F3A">
            <w:pPr>
              <w:rPr>
                <w:rFonts w:ascii="Arial" w:hAnsi="Arial" w:cs="Arial"/>
                <w:b/>
                <w:bCs/>
                <w:sz w:val="24"/>
                <w:szCs w:val="24"/>
              </w:rPr>
            </w:pPr>
          </w:p>
          <w:p w14:paraId="5C9F2B87" w14:textId="77777777" w:rsidR="00317F3A" w:rsidRDefault="00317F3A">
            <w:pPr>
              <w:rPr>
                <w:rFonts w:ascii="Arial" w:hAnsi="Arial" w:cs="Arial"/>
                <w:b/>
                <w:bCs/>
                <w:sz w:val="24"/>
                <w:szCs w:val="24"/>
              </w:rPr>
            </w:pPr>
          </w:p>
          <w:p w14:paraId="6155B035" w14:textId="77777777" w:rsidR="00317F3A" w:rsidRDefault="00317F3A">
            <w:pPr>
              <w:rPr>
                <w:rFonts w:ascii="Arial" w:hAnsi="Arial" w:cs="Arial"/>
                <w:b/>
                <w:bCs/>
                <w:sz w:val="24"/>
                <w:szCs w:val="24"/>
              </w:rPr>
            </w:pPr>
          </w:p>
          <w:p w14:paraId="2F55DD1D" w14:textId="77777777" w:rsidR="00317F3A" w:rsidRDefault="00317F3A">
            <w:pPr>
              <w:rPr>
                <w:rFonts w:ascii="Arial" w:hAnsi="Arial" w:cs="Arial"/>
                <w:b/>
                <w:bCs/>
                <w:sz w:val="24"/>
                <w:szCs w:val="24"/>
              </w:rPr>
            </w:pPr>
          </w:p>
          <w:p w14:paraId="0C105EAE" w14:textId="77777777" w:rsidR="00317F3A" w:rsidRDefault="00317F3A">
            <w:pPr>
              <w:rPr>
                <w:rFonts w:ascii="Arial" w:hAnsi="Arial" w:cs="Arial"/>
                <w:b/>
                <w:bCs/>
                <w:sz w:val="24"/>
                <w:szCs w:val="24"/>
              </w:rPr>
            </w:pPr>
          </w:p>
          <w:p w14:paraId="6B0CF514" w14:textId="77777777" w:rsidR="00317F3A" w:rsidRDefault="00317F3A">
            <w:pPr>
              <w:rPr>
                <w:rFonts w:ascii="Arial" w:hAnsi="Arial" w:cs="Arial"/>
                <w:b/>
                <w:bCs/>
                <w:sz w:val="24"/>
                <w:szCs w:val="24"/>
              </w:rPr>
            </w:pPr>
          </w:p>
          <w:p w14:paraId="6B22DF1F" w14:textId="77777777" w:rsidR="00317F3A" w:rsidRDefault="00317F3A">
            <w:pPr>
              <w:rPr>
                <w:rFonts w:ascii="Arial" w:hAnsi="Arial" w:cs="Arial"/>
                <w:b/>
                <w:bCs/>
                <w:sz w:val="24"/>
                <w:szCs w:val="24"/>
              </w:rPr>
            </w:pPr>
          </w:p>
          <w:p w14:paraId="33D6A6F7" w14:textId="77777777" w:rsidR="00317F3A" w:rsidRDefault="00317F3A">
            <w:pPr>
              <w:rPr>
                <w:rFonts w:ascii="Arial" w:hAnsi="Arial" w:cs="Arial"/>
                <w:b/>
                <w:bCs/>
                <w:sz w:val="24"/>
                <w:szCs w:val="24"/>
              </w:rPr>
            </w:pPr>
          </w:p>
          <w:p w14:paraId="4CD03190" w14:textId="77777777" w:rsidR="00317F3A" w:rsidRDefault="00317F3A">
            <w:pPr>
              <w:rPr>
                <w:rFonts w:ascii="Arial" w:hAnsi="Arial" w:cs="Arial"/>
                <w:b/>
                <w:bCs/>
                <w:sz w:val="24"/>
                <w:szCs w:val="24"/>
              </w:rPr>
            </w:pPr>
          </w:p>
          <w:p w14:paraId="6A0A475D" w14:textId="77777777" w:rsidR="00317F3A" w:rsidRDefault="00317F3A">
            <w:pPr>
              <w:rPr>
                <w:rFonts w:ascii="Arial" w:hAnsi="Arial" w:cs="Arial"/>
                <w:b/>
                <w:bCs/>
                <w:sz w:val="24"/>
                <w:szCs w:val="24"/>
              </w:rPr>
            </w:pPr>
          </w:p>
          <w:p w14:paraId="2760A3C3" w14:textId="77777777" w:rsidR="00317F3A" w:rsidRDefault="00317F3A">
            <w:pPr>
              <w:rPr>
                <w:rFonts w:ascii="Arial" w:hAnsi="Arial" w:cs="Arial"/>
                <w:b/>
                <w:bCs/>
                <w:sz w:val="24"/>
                <w:szCs w:val="24"/>
              </w:rPr>
            </w:pPr>
          </w:p>
        </w:tc>
      </w:tr>
    </w:tbl>
    <w:p w14:paraId="1552EC6A" w14:textId="77777777" w:rsidR="00317F3A" w:rsidRDefault="00317F3A" w:rsidP="00317F3A">
      <w:pPr>
        <w:rPr>
          <w:rFonts w:ascii="Arial" w:eastAsia="Calibri" w:hAnsi="Arial" w:cs="Arial"/>
          <w:b/>
        </w:rPr>
      </w:pPr>
    </w:p>
    <w:tbl>
      <w:tblPr>
        <w:tblStyle w:val="Tablaconcuadrcula9"/>
        <w:tblW w:w="10035" w:type="dxa"/>
        <w:jc w:val="center"/>
        <w:tblLook w:val="04A0" w:firstRow="1" w:lastRow="0" w:firstColumn="1" w:lastColumn="0" w:noHBand="0" w:noVBand="1"/>
      </w:tblPr>
      <w:tblGrid>
        <w:gridCol w:w="3345"/>
        <w:gridCol w:w="3345"/>
        <w:gridCol w:w="3345"/>
      </w:tblGrid>
      <w:tr w:rsidR="00317F3A" w14:paraId="045BD83C" w14:textId="77777777" w:rsidTr="00C56037">
        <w:trPr>
          <w:jc w:val="center"/>
        </w:trPr>
        <w:tc>
          <w:tcPr>
            <w:tcW w:w="10035" w:type="dxa"/>
            <w:gridSpan w:val="3"/>
            <w:tcBorders>
              <w:top w:val="single" w:sz="4" w:space="0" w:color="auto"/>
              <w:left w:val="single" w:sz="4" w:space="0" w:color="auto"/>
              <w:bottom w:val="single" w:sz="4" w:space="0" w:color="auto"/>
              <w:right w:val="single" w:sz="4" w:space="0" w:color="auto"/>
            </w:tcBorders>
            <w:vAlign w:val="center"/>
            <w:hideMark/>
          </w:tcPr>
          <w:p w14:paraId="40E3F5DC" w14:textId="77777777" w:rsidR="00317F3A" w:rsidRDefault="00317F3A">
            <w:pPr>
              <w:rPr>
                <w:rFonts w:ascii="Arial" w:hAnsi="Arial" w:cs="Arial"/>
                <w:b/>
                <w:bCs/>
              </w:rPr>
            </w:pPr>
            <w:r>
              <w:rPr>
                <w:rFonts w:ascii="Arial" w:eastAsia="Calibri" w:hAnsi="Arial" w:cs="Arial"/>
                <w:b/>
              </w:rPr>
              <w:lastRenderedPageBreak/>
              <w:t>5.- Diagrama de flujo.</w:t>
            </w:r>
          </w:p>
        </w:tc>
      </w:tr>
      <w:tr w:rsidR="00317F3A" w14:paraId="06D53ED6" w14:textId="77777777" w:rsidTr="00C56037">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2832B12" w14:textId="77777777" w:rsidR="00317F3A" w:rsidRDefault="00317F3A">
            <w:pPr>
              <w:jc w:val="center"/>
              <w:rPr>
                <w:rFonts w:ascii="Arial" w:hAnsi="Arial" w:cs="Arial"/>
                <w:b/>
                <w:bCs/>
              </w:rPr>
            </w:pPr>
            <w:r>
              <w:rPr>
                <w:rFonts w:ascii="Arial" w:hAnsi="Arial" w:cs="Arial"/>
                <w:b/>
                <w:bCs/>
              </w:rPr>
              <w:t>JEFATURA DEL DEPARTAMENTO CORRESPONDIENTE</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D183100" w14:textId="77777777" w:rsidR="00317F3A" w:rsidRDefault="00317F3A">
            <w:pPr>
              <w:jc w:val="center"/>
              <w:rPr>
                <w:rFonts w:ascii="Arial" w:hAnsi="Arial" w:cs="Arial"/>
                <w:b/>
                <w:bCs/>
              </w:rPr>
            </w:pPr>
            <w:r>
              <w:rPr>
                <w:rFonts w:ascii="Arial" w:hAnsi="Arial" w:cs="Arial"/>
                <w:b/>
                <w:bCs/>
              </w:rPr>
              <w:t>DIRECCIÓN DE AUDITORÍA INTERNA</w:t>
            </w:r>
          </w:p>
        </w:tc>
        <w:tc>
          <w:tcPr>
            <w:tcW w:w="3345" w:type="dxa"/>
            <w:tcBorders>
              <w:top w:val="single" w:sz="4" w:space="0" w:color="auto"/>
              <w:left w:val="single" w:sz="4" w:space="0" w:color="auto"/>
              <w:bottom w:val="single" w:sz="4" w:space="0" w:color="auto"/>
              <w:right w:val="single" w:sz="4" w:space="0" w:color="auto"/>
            </w:tcBorders>
            <w:vAlign w:val="center"/>
          </w:tcPr>
          <w:p w14:paraId="741C9035" w14:textId="77777777" w:rsidR="00317F3A" w:rsidRDefault="00317F3A">
            <w:pPr>
              <w:jc w:val="center"/>
              <w:rPr>
                <w:rFonts w:ascii="Arial" w:hAnsi="Arial" w:cs="Arial"/>
                <w:b/>
                <w:bCs/>
              </w:rPr>
            </w:pPr>
          </w:p>
        </w:tc>
      </w:tr>
      <w:tr w:rsidR="00317F3A" w14:paraId="4C419E46" w14:textId="77777777" w:rsidTr="00C56037">
        <w:trPr>
          <w:trHeight w:val="8077"/>
          <w:jc w:val="center"/>
        </w:trPr>
        <w:tc>
          <w:tcPr>
            <w:tcW w:w="3345" w:type="dxa"/>
            <w:tcBorders>
              <w:top w:val="single" w:sz="4" w:space="0" w:color="auto"/>
              <w:left w:val="single" w:sz="4" w:space="0" w:color="auto"/>
              <w:bottom w:val="single" w:sz="4" w:space="0" w:color="auto"/>
              <w:right w:val="single" w:sz="4" w:space="0" w:color="auto"/>
            </w:tcBorders>
            <w:hideMark/>
          </w:tcPr>
          <w:p w14:paraId="3DD85BB4" w14:textId="72DBCA3B" w:rsidR="00317F3A" w:rsidRDefault="00317F3A">
            <w:pPr>
              <w:rPr>
                <w:rFonts w:ascii="Arial" w:hAnsi="Arial" w:cs="Arial"/>
                <w:b/>
                <w:bCs/>
                <w:sz w:val="24"/>
                <w:szCs w:val="24"/>
              </w:rPr>
            </w:pPr>
            <w:r>
              <w:rPr>
                <w:noProof/>
              </w:rPr>
              <w:drawing>
                <wp:anchor distT="0" distB="0" distL="114300" distR="114300" simplePos="0" relativeHeight="252491776" behindDoc="1" locked="0" layoutInCell="1" allowOverlap="1" wp14:anchorId="65E66AEF" wp14:editId="45FC15C4">
                  <wp:simplePos x="0" y="0"/>
                  <wp:positionH relativeFrom="column">
                    <wp:posOffset>-13970</wp:posOffset>
                  </wp:positionH>
                  <wp:positionV relativeFrom="paragraph">
                    <wp:posOffset>103505</wp:posOffset>
                  </wp:positionV>
                  <wp:extent cx="4076700" cy="6188710"/>
                  <wp:effectExtent l="0" t="0" r="0" b="254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76700" cy="6188710"/>
                          </a:xfrm>
                          <a:prstGeom prst="rect">
                            <a:avLst/>
                          </a:prstGeom>
                          <a:noFill/>
                        </pic:spPr>
                      </pic:pic>
                    </a:graphicData>
                  </a:graphic>
                  <wp14:sizeRelH relativeFrom="margin">
                    <wp14:pctWidth>0</wp14:pctWidth>
                  </wp14:sizeRelH>
                  <wp14:sizeRelV relativeFrom="margin">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3042D891" w14:textId="77777777" w:rsidR="00317F3A" w:rsidRDefault="00317F3A">
            <w:pPr>
              <w:rPr>
                <w:rFonts w:ascii="Arial" w:hAnsi="Arial" w:cs="Arial"/>
                <w:b/>
                <w:bCs/>
                <w:sz w:val="24"/>
                <w:szCs w:val="24"/>
              </w:rPr>
            </w:pPr>
          </w:p>
        </w:tc>
        <w:tc>
          <w:tcPr>
            <w:tcW w:w="3345" w:type="dxa"/>
            <w:tcBorders>
              <w:top w:val="single" w:sz="4" w:space="0" w:color="auto"/>
              <w:left w:val="single" w:sz="4" w:space="0" w:color="auto"/>
              <w:bottom w:val="single" w:sz="4" w:space="0" w:color="auto"/>
              <w:right w:val="single" w:sz="4" w:space="0" w:color="auto"/>
            </w:tcBorders>
          </w:tcPr>
          <w:p w14:paraId="0F7AF3CB" w14:textId="77777777" w:rsidR="00317F3A" w:rsidRDefault="00317F3A">
            <w:pPr>
              <w:rPr>
                <w:rFonts w:ascii="Arial" w:hAnsi="Arial" w:cs="Arial"/>
                <w:b/>
                <w:bCs/>
                <w:sz w:val="24"/>
                <w:szCs w:val="24"/>
              </w:rPr>
            </w:pPr>
          </w:p>
          <w:p w14:paraId="7AE7604D" w14:textId="77777777" w:rsidR="00317F3A" w:rsidRDefault="00317F3A">
            <w:pPr>
              <w:rPr>
                <w:rFonts w:ascii="Arial" w:hAnsi="Arial" w:cs="Arial"/>
                <w:b/>
                <w:bCs/>
                <w:sz w:val="24"/>
                <w:szCs w:val="24"/>
              </w:rPr>
            </w:pPr>
          </w:p>
          <w:p w14:paraId="19665499" w14:textId="77777777" w:rsidR="00317F3A" w:rsidRDefault="00317F3A">
            <w:pPr>
              <w:rPr>
                <w:rFonts w:ascii="Arial" w:hAnsi="Arial" w:cs="Arial"/>
                <w:b/>
                <w:bCs/>
                <w:sz w:val="24"/>
                <w:szCs w:val="24"/>
              </w:rPr>
            </w:pPr>
          </w:p>
          <w:p w14:paraId="05C83758" w14:textId="77777777" w:rsidR="00317F3A" w:rsidRDefault="00317F3A">
            <w:pPr>
              <w:rPr>
                <w:rFonts w:ascii="Arial" w:hAnsi="Arial" w:cs="Arial"/>
                <w:b/>
                <w:bCs/>
                <w:sz w:val="24"/>
                <w:szCs w:val="24"/>
              </w:rPr>
            </w:pPr>
          </w:p>
          <w:p w14:paraId="6CFFE290" w14:textId="77777777" w:rsidR="00317F3A" w:rsidRDefault="00317F3A">
            <w:pPr>
              <w:rPr>
                <w:rFonts w:ascii="Arial" w:hAnsi="Arial" w:cs="Arial"/>
                <w:b/>
                <w:bCs/>
                <w:sz w:val="24"/>
                <w:szCs w:val="24"/>
              </w:rPr>
            </w:pPr>
          </w:p>
          <w:p w14:paraId="2FA3A5F9" w14:textId="77777777" w:rsidR="00317F3A" w:rsidRDefault="00317F3A">
            <w:pPr>
              <w:rPr>
                <w:rFonts w:ascii="Arial" w:hAnsi="Arial" w:cs="Arial"/>
                <w:b/>
                <w:bCs/>
                <w:sz w:val="24"/>
                <w:szCs w:val="24"/>
              </w:rPr>
            </w:pPr>
          </w:p>
          <w:p w14:paraId="34231E72" w14:textId="77777777" w:rsidR="00317F3A" w:rsidRDefault="00317F3A">
            <w:pPr>
              <w:rPr>
                <w:rFonts w:ascii="Arial" w:hAnsi="Arial" w:cs="Arial"/>
                <w:b/>
                <w:bCs/>
                <w:sz w:val="24"/>
                <w:szCs w:val="24"/>
              </w:rPr>
            </w:pPr>
          </w:p>
          <w:p w14:paraId="4253BEDA" w14:textId="77777777" w:rsidR="00317F3A" w:rsidRDefault="00317F3A">
            <w:pPr>
              <w:rPr>
                <w:rFonts w:ascii="Arial" w:hAnsi="Arial" w:cs="Arial"/>
                <w:b/>
                <w:bCs/>
                <w:sz w:val="24"/>
                <w:szCs w:val="24"/>
              </w:rPr>
            </w:pPr>
          </w:p>
          <w:p w14:paraId="21CD76F5" w14:textId="77777777" w:rsidR="00317F3A" w:rsidRDefault="00317F3A">
            <w:pPr>
              <w:rPr>
                <w:rFonts w:ascii="Arial" w:hAnsi="Arial" w:cs="Arial"/>
                <w:b/>
                <w:bCs/>
                <w:sz w:val="24"/>
                <w:szCs w:val="24"/>
              </w:rPr>
            </w:pPr>
          </w:p>
          <w:p w14:paraId="62594C99" w14:textId="77777777" w:rsidR="00317F3A" w:rsidRDefault="00317F3A">
            <w:pPr>
              <w:rPr>
                <w:rFonts w:ascii="Arial" w:hAnsi="Arial" w:cs="Arial"/>
                <w:b/>
                <w:bCs/>
                <w:sz w:val="24"/>
                <w:szCs w:val="24"/>
              </w:rPr>
            </w:pPr>
          </w:p>
          <w:p w14:paraId="16DC813F" w14:textId="77777777" w:rsidR="00317F3A" w:rsidRDefault="00317F3A">
            <w:pPr>
              <w:rPr>
                <w:rFonts w:ascii="Arial" w:hAnsi="Arial" w:cs="Arial"/>
                <w:b/>
                <w:bCs/>
                <w:sz w:val="24"/>
                <w:szCs w:val="24"/>
              </w:rPr>
            </w:pPr>
          </w:p>
          <w:p w14:paraId="24570470" w14:textId="77777777" w:rsidR="00317F3A" w:rsidRDefault="00317F3A">
            <w:pPr>
              <w:rPr>
                <w:rFonts w:ascii="Arial" w:hAnsi="Arial" w:cs="Arial"/>
                <w:b/>
                <w:bCs/>
                <w:sz w:val="24"/>
                <w:szCs w:val="24"/>
              </w:rPr>
            </w:pPr>
          </w:p>
          <w:p w14:paraId="3951F928" w14:textId="77777777" w:rsidR="00317F3A" w:rsidRDefault="00317F3A">
            <w:pPr>
              <w:rPr>
                <w:rFonts w:ascii="Arial" w:hAnsi="Arial" w:cs="Arial"/>
                <w:b/>
                <w:bCs/>
                <w:sz w:val="24"/>
                <w:szCs w:val="24"/>
              </w:rPr>
            </w:pPr>
          </w:p>
          <w:p w14:paraId="18D03D6A" w14:textId="77777777" w:rsidR="00317F3A" w:rsidRDefault="00317F3A">
            <w:pPr>
              <w:rPr>
                <w:rFonts w:ascii="Arial" w:hAnsi="Arial" w:cs="Arial"/>
                <w:b/>
                <w:bCs/>
                <w:sz w:val="24"/>
                <w:szCs w:val="24"/>
              </w:rPr>
            </w:pPr>
          </w:p>
          <w:p w14:paraId="07D0C2BC" w14:textId="77777777" w:rsidR="00317F3A" w:rsidRDefault="00317F3A">
            <w:pPr>
              <w:rPr>
                <w:rFonts w:ascii="Arial" w:hAnsi="Arial" w:cs="Arial"/>
                <w:b/>
                <w:bCs/>
                <w:sz w:val="24"/>
                <w:szCs w:val="24"/>
              </w:rPr>
            </w:pPr>
          </w:p>
          <w:p w14:paraId="6ECB54C0" w14:textId="77777777" w:rsidR="00317F3A" w:rsidRDefault="00317F3A">
            <w:pPr>
              <w:rPr>
                <w:rFonts w:ascii="Arial" w:hAnsi="Arial" w:cs="Arial"/>
                <w:b/>
                <w:bCs/>
                <w:sz w:val="24"/>
                <w:szCs w:val="24"/>
              </w:rPr>
            </w:pPr>
          </w:p>
          <w:p w14:paraId="097F3B45" w14:textId="77777777" w:rsidR="00317F3A" w:rsidRDefault="00317F3A">
            <w:pPr>
              <w:rPr>
                <w:rFonts w:ascii="Arial" w:hAnsi="Arial" w:cs="Arial"/>
                <w:b/>
                <w:bCs/>
                <w:sz w:val="24"/>
                <w:szCs w:val="24"/>
              </w:rPr>
            </w:pPr>
          </w:p>
          <w:p w14:paraId="711180BC" w14:textId="77777777" w:rsidR="00317F3A" w:rsidRDefault="00317F3A">
            <w:pPr>
              <w:rPr>
                <w:rFonts w:ascii="Arial" w:hAnsi="Arial" w:cs="Arial"/>
                <w:b/>
                <w:bCs/>
                <w:sz w:val="24"/>
                <w:szCs w:val="24"/>
              </w:rPr>
            </w:pPr>
          </w:p>
          <w:p w14:paraId="47848EC1" w14:textId="77777777" w:rsidR="00317F3A" w:rsidRDefault="00317F3A">
            <w:pPr>
              <w:rPr>
                <w:rFonts w:ascii="Arial" w:hAnsi="Arial" w:cs="Arial"/>
                <w:b/>
                <w:bCs/>
                <w:sz w:val="24"/>
                <w:szCs w:val="24"/>
              </w:rPr>
            </w:pPr>
          </w:p>
          <w:p w14:paraId="43654FAA" w14:textId="77777777" w:rsidR="00317F3A" w:rsidRDefault="00317F3A">
            <w:pPr>
              <w:rPr>
                <w:rFonts w:ascii="Arial" w:hAnsi="Arial" w:cs="Arial"/>
                <w:b/>
                <w:bCs/>
                <w:sz w:val="24"/>
                <w:szCs w:val="24"/>
              </w:rPr>
            </w:pPr>
          </w:p>
          <w:p w14:paraId="20AE0686" w14:textId="77777777" w:rsidR="00317F3A" w:rsidRDefault="00317F3A">
            <w:pPr>
              <w:rPr>
                <w:rFonts w:ascii="Arial" w:hAnsi="Arial" w:cs="Arial"/>
                <w:b/>
                <w:bCs/>
                <w:sz w:val="24"/>
                <w:szCs w:val="24"/>
              </w:rPr>
            </w:pPr>
          </w:p>
          <w:p w14:paraId="4F3D0D62" w14:textId="77777777" w:rsidR="00317F3A" w:rsidRDefault="00317F3A">
            <w:pPr>
              <w:rPr>
                <w:rFonts w:ascii="Arial" w:hAnsi="Arial" w:cs="Arial"/>
                <w:b/>
                <w:bCs/>
                <w:sz w:val="24"/>
                <w:szCs w:val="24"/>
              </w:rPr>
            </w:pPr>
          </w:p>
          <w:p w14:paraId="7437461C" w14:textId="77777777" w:rsidR="00317F3A" w:rsidRDefault="00317F3A">
            <w:pPr>
              <w:rPr>
                <w:rFonts w:ascii="Arial" w:hAnsi="Arial" w:cs="Arial"/>
                <w:b/>
                <w:bCs/>
                <w:sz w:val="24"/>
                <w:szCs w:val="24"/>
              </w:rPr>
            </w:pPr>
          </w:p>
          <w:p w14:paraId="07899464" w14:textId="77777777" w:rsidR="00317F3A" w:rsidRDefault="00317F3A">
            <w:pPr>
              <w:rPr>
                <w:rFonts w:ascii="Arial" w:hAnsi="Arial" w:cs="Arial"/>
                <w:b/>
                <w:bCs/>
                <w:sz w:val="24"/>
                <w:szCs w:val="24"/>
              </w:rPr>
            </w:pPr>
          </w:p>
          <w:p w14:paraId="440E6950" w14:textId="77777777" w:rsidR="00317F3A" w:rsidRDefault="00317F3A">
            <w:pPr>
              <w:rPr>
                <w:rFonts w:ascii="Arial" w:hAnsi="Arial" w:cs="Arial"/>
                <w:b/>
                <w:bCs/>
                <w:sz w:val="24"/>
                <w:szCs w:val="24"/>
              </w:rPr>
            </w:pPr>
          </w:p>
          <w:p w14:paraId="77EB099C" w14:textId="77777777" w:rsidR="00317F3A" w:rsidRDefault="00317F3A">
            <w:pPr>
              <w:rPr>
                <w:rFonts w:ascii="Arial" w:hAnsi="Arial" w:cs="Arial"/>
                <w:b/>
                <w:bCs/>
                <w:sz w:val="24"/>
                <w:szCs w:val="24"/>
              </w:rPr>
            </w:pPr>
          </w:p>
          <w:p w14:paraId="0EDCA6ED" w14:textId="77777777" w:rsidR="00317F3A" w:rsidRDefault="00317F3A">
            <w:pPr>
              <w:rPr>
                <w:rFonts w:ascii="Arial" w:hAnsi="Arial" w:cs="Arial"/>
                <w:b/>
                <w:bCs/>
                <w:sz w:val="24"/>
                <w:szCs w:val="24"/>
              </w:rPr>
            </w:pPr>
          </w:p>
          <w:p w14:paraId="41FC9250" w14:textId="77777777" w:rsidR="00317F3A" w:rsidRDefault="00317F3A">
            <w:pPr>
              <w:rPr>
                <w:rFonts w:ascii="Arial" w:hAnsi="Arial" w:cs="Arial"/>
                <w:b/>
                <w:bCs/>
                <w:sz w:val="24"/>
                <w:szCs w:val="24"/>
              </w:rPr>
            </w:pPr>
          </w:p>
          <w:p w14:paraId="1185D418" w14:textId="77777777" w:rsidR="00317F3A" w:rsidRDefault="00317F3A">
            <w:pPr>
              <w:rPr>
                <w:rFonts w:ascii="Arial" w:hAnsi="Arial" w:cs="Arial"/>
                <w:b/>
                <w:bCs/>
                <w:sz w:val="24"/>
                <w:szCs w:val="24"/>
              </w:rPr>
            </w:pPr>
          </w:p>
          <w:p w14:paraId="562645B4" w14:textId="77777777" w:rsidR="00317F3A" w:rsidRDefault="00317F3A">
            <w:pPr>
              <w:rPr>
                <w:rFonts w:ascii="Arial" w:hAnsi="Arial" w:cs="Arial"/>
                <w:b/>
                <w:bCs/>
                <w:sz w:val="24"/>
                <w:szCs w:val="24"/>
              </w:rPr>
            </w:pPr>
          </w:p>
          <w:p w14:paraId="154CF1F2" w14:textId="77777777" w:rsidR="00317F3A" w:rsidRDefault="00317F3A">
            <w:pPr>
              <w:rPr>
                <w:rFonts w:ascii="Arial" w:hAnsi="Arial" w:cs="Arial"/>
                <w:b/>
                <w:bCs/>
                <w:sz w:val="24"/>
                <w:szCs w:val="24"/>
              </w:rPr>
            </w:pPr>
          </w:p>
          <w:p w14:paraId="43EA8570" w14:textId="77777777" w:rsidR="00317F3A" w:rsidRDefault="00317F3A">
            <w:pPr>
              <w:rPr>
                <w:rFonts w:ascii="Arial" w:hAnsi="Arial" w:cs="Arial"/>
                <w:b/>
                <w:bCs/>
                <w:sz w:val="24"/>
                <w:szCs w:val="24"/>
              </w:rPr>
            </w:pPr>
          </w:p>
          <w:p w14:paraId="170E0031" w14:textId="77777777" w:rsidR="00317F3A" w:rsidRDefault="00317F3A">
            <w:pPr>
              <w:rPr>
                <w:rFonts w:ascii="Arial" w:hAnsi="Arial" w:cs="Arial"/>
                <w:b/>
                <w:bCs/>
                <w:sz w:val="24"/>
                <w:szCs w:val="24"/>
              </w:rPr>
            </w:pPr>
          </w:p>
          <w:p w14:paraId="0F2A1DDD" w14:textId="77777777" w:rsidR="00317F3A" w:rsidRDefault="00317F3A">
            <w:pPr>
              <w:rPr>
                <w:rFonts w:ascii="Arial" w:hAnsi="Arial" w:cs="Arial"/>
                <w:b/>
                <w:bCs/>
                <w:sz w:val="24"/>
                <w:szCs w:val="24"/>
              </w:rPr>
            </w:pPr>
          </w:p>
          <w:p w14:paraId="5DC85464" w14:textId="77777777" w:rsidR="00317F3A" w:rsidRDefault="00317F3A">
            <w:pPr>
              <w:rPr>
                <w:rFonts w:ascii="Arial" w:hAnsi="Arial" w:cs="Arial"/>
                <w:b/>
                <w:bCs/>
                <w:sz w:val="24"/>
                <w:szCs w:val="24"/>
              </w:rPr>
            </w:pPr>
          </w:p>
          <w:p w14:paraId="695A6781" w14:textId="77777777" w:rsidR="00317F3A" w:rsidRDefault="00317F3A">
            <w:pPr>
              <w:rPr>
                <w:rFonts w:ascii="Arial" w:hAnsi="Arial" w:cs="Arial"/>
                <w:b/>
                <w:bCs/>
                <w:sz w:val="24"/>
                <w:szCs w:val="24"/>
              </w:rPr>
            </w:pPr>
          </w:p>
        </w:tc>
      </w:tr>
    </w:tbl>
    <w:p w14:paraId="0C61B82D" w14:textId="77777777" w:rsidR="00317F3A" w:rsidRDefault="00317F3A" w:rsidP="00317F3A">
      <w:pPr>
        <w:rPr>
          <w:rFonts w:ascii="Arial" w:eastAsia="Calibri" w:hAnsi="Arial" w:cs="Arial"/>
          <w:b/>
          <w:sz w:val="10"/>
          <w:szCs w:val="10"/>
        </w:rPr>
      </w:pPr>
    </w:p>
    <w:tbl>
      <w:tblPr>
        <w:tblStyle w:val="Tablaconcuadrcula9"/>
        <w:tblW w:w="10035" w:type="dxa"/>
        <w:jc w:val="center"/>
        <w:tblLook w:val="04A0" w:firstRow="1" w:lastRow="0" w:firstColumn="1" w:lastColumn="0" w:noHBand="0" w:noVBand="1"/>
      </w:tblPr>
      <w:tblGrid>
        <w:gridCol w:w="3345"/>
        <w:gridCol w:w="3345"/>
        <w:gridCol w:w="3345"/>
      </w:tblGrid>
      <w:tr w:rsidR="00317F3A" w14:paraId="7C14F87B" w14:textId="77777777" w:rsidTr="00C56037">
        <w:trPr>
          <w:jc w:val="center"/>
        </w:trPr>
        <w:tc>
          <w:tcPr>
            <w:tcW w:w="10035" w:type="dxa"/>
            <w:gridSpan w:val="3"/>
            <w:tcBorders>
              <w:top w:val="single" w:sz="4" w:space="0" w:color="auto"/>
              <w:left w:val="single" w:sz="4" w:space="0" w:color="auto"/>
              <w:bottom w:val="single" w:sz="4" w:space="0" w:color="auto"/>
              <w:right w:val="single" w:sz="4" w:space="0" w:color="auto"/>
            </w:tcBorders>
            <w:vAlign w:val="center"/>
            <w:hideMark/>
          </w:tcPr>
          <w:p w14:paraId="1BE35A89" w14:textId="77777777" w:rsidR="00317F3A" w:rsidRDefault="00317F3A">
            <w:pPr>
              <w:rPr>
                <w:rFonts w:ascii="Arial" w:hAnsi="Arial" w:cs="Arial"/>
                <w:b/>
                <w:bCs/>
              </w:rPr>
            </w:pPr>
            <w:r>
              <w:rPr>
                <w:rFonts w:ascii="Arial" w:eastAsia="Calibri" w:hAnsi="Arial" w:cs="Arial"/>
                <w:b/>
              </w:rPr>
              <w:lastRenderedPageBreak/>
              <w:t>5.- Diagrama de flujo.</w:t>
            </w:r>
          </w:p>
        </w:tc>
      </w:tr>
      <w:tr w:rsidR="00317F3A" w14:paraId="6A7C897A" w14:textId="77777777" w:rsidTr="00C56037">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4B8D8829" w14:textId="77777777" w:rsidR="00317F3A" w:rsidRDefault="00317F3A">
            <w:pPr>
              <w:jc w:val="center"/>
              <w:rPr>
                <w:rFonts w:ascii="Arial" w:hAnsi="Arial" w:cs="Arial"/>
                <w:b/>
                <w:bCs/>
              </w:rPr>
            </w:pPr>
            <w:r>
              <w:rPr>
                <w:rFonts w:ascii="Arial" w:hAnsi="Arial" w:cs="Arial"/>
                <w:b/>
                <w:bCs/>
              </w:rPr>
              <w:t>DIRECCIÓN DE AUDITORÍA INTERNA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FAD61F1" w14:textId="77777777" w:rsidR="00317F3A" w:rsidRDefault="00317F3A">
            <w:pPr>
              <w:jc w:val="center"/>
              <w:rPr>
                <w:rFonts w:ascii="Arial" w:hAnsi="Arial" w:cs="Arial"/>
                <w:b/>
                <w:bCs/>
              </w:rPr>
            </w:pPr>
            <w:r>
              <w:rPr>
                <w:rFonts w:ascii="Arial" w:hAnsi="Arial" w:cs="Arial"/>
                <w:b/>
                <w:bCs/>
              </w:rPr>
              <w:t>JEFATURA DEL DEPARTAMENTO CORRESPONDIENTE</w:t>
            </w:r>
          </w:p>
        </w:tc>
        <w:tc>
          <w:tcPr>
            <w:tcW w:w="3345" w:type="dxa"/>
            <w:tcBorders>
              <w:top w:val="single" w:sz="4" w:space="0" w:color="auto"/>
              <w:left w:val="single" w:sz="4" w:space="0" w:color="auto"/>
              <w:bottom w:val="single" w:sz="4" w:space="0" w:color="auto"/>
              <w:right w:val="single" w:sz="4" w:space="0" w:color="auto"/>
            </w:tcBorders>
            <w:vAlign w:val="center"/>
          </w:tcPr>
          <w:p w14:paraId="09931440" w14:textId="77777777" w:rsidR="00317F3A" w:rsidRDefault="00317F3A">
            <w:pPr>
              <w:jc w:val="center"/>
              <w:rPr>
                <w:rFonts w:ascii="Arial" w:hAnsi="Arial" w:cs="Arial"/>
                <w:b/>
                <w:bCs/>
              </w:rPr>
            </w:pPr>
          </w:p>
        </w:tc>
      </w:tr>
      <w:tr w:rsidR="00317F3A" w14:paraId="636D35E9" w14:textId="77777777" w:rsidTr="00C56037">
        <w:trPr>
          <w:trHeight w:val="8077"/>
          <w:jc w:val="center"/>
        </w:trPr>
        <w:tc>
          <w:tcPr>
            <w:tcW w:w="3345" w:type="dxa"/>
            <w:tcBorders>
              <w:top w:val="single" w:sz="4" w:space="0" w:color="auto"/>
              <w:left w:val="single" w:sz="4" w:space="0" w:color="auto"/>
              <w:bottom w:val="single" w:sz="4" w:space="0" w:color="auto"/>
              <w:right w:val="single" w:sz="4" w:space="0" w:color="auto"/>
            </w:tcBorders>
            <w:hideMark/>
          </w:tcPr>
          <w:p w14:paraId="46B3104B" w14:textId="68EDA8D1" w:rsidR="00317F3A" w:rsidRDefault="00317F3A">
            <w:pPr>
              <w:rPr>
                <w:rFonts w:ascii="Arial" w:hAnsi="Arial" w:cs="Arial"/>
                <w:b/>
                <w:bCs/>
                <w:sz w:val="24"/>
                <w:szCs w:val="24"/>
              </w:rPr>
            </w:pPr>
            <w:r>
              <w:rPr>
                <w:noProof/>
              </w:rPr>
              <w:drawing>
                <wp:anchor distT="0" distB="0" distL="114300" distR="114300" simplePos="0" relativeHeight="252492800" behindDoc="1" locked="0" layoutInCell="1" allowOverlap="1" wp14:anchorId="53A1392D" wp14:editId="7B683CB3">
                  <wp:simplePos x="0" y="0"/>
                  <wp:positionH relativeFrom="column">
                    <wp:posOffset>109855</wp:posOffset>
                  </wp:positionH>
                  <wp:positionV relativeFrom="paragraph">
                    <wp:posOffset>29845</wp:posOffset>
                  </wp:positionV>
                  <wp:extent cx="3838575" cy="6205220"/>
                  <wp:effectExtent l="0" t="0" r="9525" b="508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38575" cy="6205220"/>
                          </a:xfrm>
                          <a:prstGeom prst="rect">
                            <a:avLst/>
                          </a:prstGeom>
                          <a:noFill/>
                        </pic:spPr>
                      </pic:pic>
                    </a:graphicData>
                  </a:graphic>
                  <wp14:sizeRelH relativeFrom="margin">
                    <wp14:pctWidth>0</wp14:pctWidth>
                  </wp14:sizeRelH>
                  <wp14:sizeRelV relativeFrom="margin">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5E84FA91" w14:textId="77777777" w:rsidR="00317F3A" w:rsidRDefault="00317F3A">
            <w:pPr>
              <w:rPr>
                <w:rFonts w:ascii="Arial" w:hAnsi="Arial" w:cs="Arial"/>
                <w:b/>
                <w:bCs/>
                <w:sz w:val="24"/>
                <w:szCs w:val="24"/>
              </w:rPr>
            </w:pPr>
          </w:p>
        </w:tc>
        <w:tc>
          <w:tcPr>
            <w:tcW w:w="3345" w:type="dxa"/>
            <w:tcBorders>
              <w:top w:val="single" w:sz="4" w:space="0" w:color="auto"/>
              <w:left w:val="single" w:sz="4" w:space="0" w:color="auto"/>
              <w:bottom w:val="single" w:sz="4" w:space="0" w:color="auto"/>
              <w:right w:val="single" w:sz="4" w:space="0" w:color="auto"/>
            </w:tcBorders>
          </w:tcPr>
          <w:p w14:paraId="2E8D670A" w14:textId="77777777" w:rsidR="00317F3A" w:rsidRDefault="00317F3A">
            <w:pPr>
              <w:rPr>
                <w:rFonts w:ascii="Arial" w:hAnsi="Arial" w:cs="Arial"/>
                <w:b/>
                <w:bCs/>
                <w:sz w:val="24"/>
                <w:szCs w:val="24"/>
              </w:rPr>
            </w:pPr>
          </w:p>
          <w:p w14:paraId="01B6C6B9" w14:textId="77777777" w:rsidR="00317F3A" w:rsidRDefault="00317F3A">
            <w:pPr>
              <w:rPr>
                <w:rFonts w:ascii="Arial" w:hAnsi="Arial" w:cs="Arial"/>
                <w:b/>
                <w:bCs/>
                <w:sz w:val="24"/>
                <w:szCs w:val="24"/>
              </w:rPr>
            </w:pPr>
          </w:p>
          <w:p w14:paraId="5BF263BF" w14:textId="77777777" w:rsidR="00317F3A" w:rsidRDefault="00317F3A">
            <w:pPr>
              <w:rPr>
                <w:rFonts w:ascii="Arial" w:hAnsi="Arial" w:cs="Arial"/>
                <w:b/>
                <w:bCs/>
                <w:sz w:val="24"/>
                <w:szCs w:val="24"/>
              </w:rPr>
            </w:pPr>
          </w:p>
          <w:p w14:paraId="7CE98D99" w14:textId="77777777" w:rsidR="00317F3A" w:rsidRDefault="00317F3A">
            <w:pPr>
              <w:rPr>
                <w:rFonts w:ascii="Arial" w:hAnsi="Arial" w:cs="Arial"/>
                <w:b/>
                <w:bCs/>
                <w:sz w:val="24"/>
                <w:szCs w:val="24"/>
              </w:rPr>
            </w:pPr>
          </w:p>
          <w:p w14:paraId="26EA170D" w14:textId="77777777" w:rsidR="00317F3A" w:rsidRDefault="00317F3A">
            <w:pPr>
              <w:rPr>
                <w:rFonts w:ascii="Arial" w:hAnsi="Arial" w:cs="Arial"/>
                <w:b/>
                <w:bCs/>
                <w:sz w:val="24"/>
                <w:szCs w:val="24"/>
              </w:rPr>
            </w:pPr>
          </w:p>
          <w:p w14:paraId="7D8319EC" w14:textId="77777777" w:rsidR="00317F3A" w:rsidRDefault="00317F3A">
            <w:pPr>
              <w:rPr>
                <w:rFonts w:ascii="Arial" w:hAnsi="Arial" w:cs="Arial"/>
                <w:b/>
                <w:bCs/>
                <w:sz w:val="24"/>
                <w:szCs w:val="24"/>
              </w:rPr>
            </w:pPr>
          </w:p>
          <w:p w14:paraId="29866886" w14:textId="77777777" w:rsidR="00317F3A" w:rsidRDefault="00317F3A">
            <w:pPr>
              <w:rPr>
                <w:rFonts w:ascii="Arial" w:hAnsi="Arial" w:cs="Arial"/>
                <w:b/>
                <w:bCs/>
                <w:sz w:val="24"/>
                <w:szCs w:val="24"/>
              </w:rPr>
            </w:pPr>
          </w:p>
          <w:p w14:paraId="2464A4D6" w14:textId="77777777" w:rsidR="00317F3A" w:rsidRDefault="00317F3A">
            <w:pPr>
              <w:rPr>
                <w:rFonts w:ascii="Arial" w:hAnsi="Arial" w:cs="Arial"/>
                <w:b/>
                <w:bCs/>
                <w:sz w:val="24"/>
                <w:szCs w:val="24"/>
              </w:rPr>
            </w:pPr>
          </w:p>
          <w:p w14:paraId="44147C82" w14:textId="77777777" w:rsidR="00317F3A" w:rsidRDefault="00317F3A">
            <w:pPr>
              <w:rPr>
                <w:rFonts w:ascii="Arial" w:hAnsi="Arial" w:cs="Arial"/>
                <w:b/>
                <w:bCs/>
                <w:sz w:val="24"/>
                <w:szCs w:val="24"/>
              </w:rPr>
            </w:pPr>
          </w:p>
          <w:p w14:paraId="60F96E1A" w14:textId="77777777" w:rsidR="00317F3A" w:rsidRDefault="00317F3A">
            <w:pPr>
              <w:rPr>
                <w:rFonts w:ascii="Arial" w:hAnsi="Arial" w:cs="Arial"/>
                <w:b/>
                <w:bCs/>
                <w:sz w:val="24"/>
                <w:szCs w:val="24"/>
              </w:rPr>
            </w:pPr>
          </w:p>
          <w:p w14:paraId="5C01C458" w14:textId="77777777" w:rsidR="00317F3A" w:rsidRDefault="00317F3A">
            <w:pPr>
              <w:rPr>
                <w:rFonts w:ascii="Arial" w:hAnsi="Arial" w:cs="Arial"/>
                <w:b/>
                <w:bCs/>
                <w:sz w:val="24"/>
                <w:szCs w:val="24"/>
              </w:rPr>
            </w:pPr>
          </w:p>
          <w:p w14:paraId="4AD64932" w14:textId="77777777" w:rsidR="00317F3A" w:rsidRDefault="00317F3A">
            <w:pPr>
              <w:rPr>
                <w:rFonts w:ascii="Arial" w:hAnsi="Arial" w:cs="Arial"/>
                <w:b/>
                <w:bCs/>
                <w:sz w:val="24"/>
                <w:szCs w:val="24"/>
              </w:rPr>
            </w:pPr>
          </w:p>
          <w:p w14:paraId="19C2EC37" w14:textId="77777777" w:rsidR="00317F3A" w:rsidRDefault="00317F3A">
            <w:pPr>
              <w:rPr>
                <w:rFonts w:ascii="Arial" w:hAnsi="Arial" w:cs="Arial"/>
                <w:b/>
                <w:bCs/>
                <w:sz w:val="24"/>
                <w:szCs w:val="24"/>
              </w:rPr>
            </w:pPr>
          </w:p>
          <w:p w14:paraId="65ECC6C8" w14:textId="77777777" w:rsidR="00317F3A" w:rsidRDefault="00317F3A">
            <w:pPr>
              <w:rPr>
                <w:rFonts w:ascii="Arial" w:hAnsi="Arial" w:cs="Arial"/>
                <w:b/>
                <w:bCs/>
                <w:sz w:val="24"/>
                <w:szCs w:val="24"/>
              </w:rPr>
            </w:pPr>
          </w:p>
          <w:p w14:paraId="4792C777" w14:textId="77777777" w:rsidR="00317F3A" w:rsidRDefault="00317F3A">
            <w:pPr>
              <w:rPr>
                <w:rFonts w:ascii="Arial" w:hAnsi="Arial" w:cs="Arial"/>
                <w:b/>
                <w:bCs/>
                <w:sz w:val="24"/>
                <w:szCs w:val="24"/>
              </w:rPr>
            </w:pPr>
          </w:p>
          <w:p w14:paraId="64FAEDC8" w14:textId="77777777" w:rsidR="00317F3A" w:rsidRDefault="00317F3A">
            <w:pPr>
              <w:rPr>
                <w:rFonts w:ascii="Arial" w:hAnsi="Arial" w:cs="Arial"/>
                <w:b/>
                <w:bCs/>
                <w:sz w:val="24"/>
                <w:szCs w:val="24"/>
              </w:rPr>
            </w:pPr>
          </w:p>
          <w:p w14:paraId="0980EB6D" w14:textId="77777777" w:rsidR="00317F3A" w:rsidRDefault="00317F3A">
            <w:pPr>
              <w:rPr>
                <w:rFonts w:ascii="Arial" w:hAnsi="Arial" w:cs="Arial"/>
                <w:b/>
                <w:bCs/>
                <w:sz w:val="24"/>
                <w:szCs w:val="24"/>
              </w:rPr>
            </w:pPr>
          </w:p>
          <w:p w14:paraId="31D458F0" w14:textId="77777777" w:rsidR="00317F3A" w:rsidRDefault="00317F3A">
            <w:pPr>
              <w:rPr>
                <w:rFonts w:ascii="Arial" w:hAnsi="Arial" w:cs="Arial"/>
                <w:b/>
                <w:bCs/>
                <w:sz w:val="24"/>
                <w:szCs w:val="24"/>
              </w:rPr>
            </w:pPr>
          </w:p>
          <w:p w14:paraId="3A64CCB3" w14:textId="77777777" w:rsidR="00317F3A" w:rsidRDefault="00317F3A">
            <w:pPr>
              <w:rPr>
                <w:rFonts w:ascii="Arial" w:hAnsi="Arial" w:cs="Arial"/>
                <w:b/>
                <w:bCs/>
                <w:sz w:val="24"/>
                <w:szCs w:val="24"/>
              </w:rPr>
            </w:pPr>
          </w:p>
          <w:p w14:paraId="480DBCE1" w14:textId="77777777" w:rsidR="00317F3A" w:rsidRDefault="00317F3A">
            <w:pPr>
              <w:rPr>
                <w:rFonts w:ascii="Arial" w:hAnsi="Arial" w:cs="Arial"/>
                <w:b/>
                <w:bCs/>
                <w:sz w:val="24"/>
                <w:szCs w:val="24"/>
              </w:rPr>
            </w:pPr>
          </w:p>
          <w:p w14:paraId="5213D303" w14:textId="77777777" w:rsidR="00317F3A" w:rsidRDefault="00317F3A">
            <w:pPr>
              <w:rPr>
                <w:rFonts w:ascii="Arial" w:hAnsi="Arial" w:cs="Arial"/>
                <w:b/>
                <w:bCs/>
                <w:sz w:val="24"/>
                <w:szCs w:val="24"/>
              </w:rPr>
            </w:pPr>
          </w:p>
          <w:p w14:paraId="5D92FAAC" w14:textId="77777777" w:rsidR="00317F3A" w:rsidRDefault="00317F3A">
            <w:pPr>
              <w:rPr>
                <w:rFonts w:ascii="Arial" w:hAnsi="Arial" w:cs="Arial"/>
                <w:b/>
                <w:bCs/>
                <w:sz w:val="24"/>
                <w:szCs w:val="24"/>
              </w:rPr>
            </w:pPr>
          </w:p>
          <w:p w14:paraId="6AA7777E" w14:textId="77777777" w:rsidR="00317F3A" w:rsidRDefault="00317F3A">
            <w:pPr>
              <w:rPr>
                <w:rFonts w:ascii="Arial" w:hAnsi="Arial" w:cs="Arial"/>
                <w:b/>
                <w:bCs/>
                <w:sz w:val="24"/>
                <w:szCs w:val="24"/>
              </w:rPr>
            </w:pPr>
          </w:p>
          <w:p w14:paraId="35A002E7" w14:textId="77777777" w:rsidR="00317F3A" w:rsidRDefault="00317F3A">
            <w:pPr>
              <w:rPr>
                <w:rFonts w:ascii="Arial" w:hAnsi="Arial" w:cs="Arial"/>
                <w:b/>
                <w:bCs/>
                <w:sz w:val="24"/>
                <w:szCs w:val="24"/>
              </w:rPr>
            </w:pPr>
          </w:p>
          <w:p w14:paraId="569C217F" w14:textId="77777777" w:rsidR="00317F3A" w:rsidRDefault="00317F3A">
            <w:pPr>
              <w:rPr>
                <w:rFonts w:ascii="Arial" w:hAnsi="Arial" w:cs="Arial"/>
                <w:b/>
                <w:bCs/>
                <w:sz w:val="24"/>
                <w:szCs w:val="24"/>
              </w:rPr>
            </w:pPr>
          </w:p>
          <w:p w14:paraId="3EBDED36" w14:textId="77777777" w:rsidR="00317F3A" w:rsidRDefault="00317F3A">
            <w:pPr>
              <w:rPr>
                <w:rFonts w:ascii="Arial" w:hAnsi="Arial" w:cs="Arial"/>
                <w:b/>
                <w:bCs/>
                <w:sz w:val="24"/>
                <w:szCs w:val="24"/>
              </w:rPr>
            </w:pPr>
          </w:p>
          <w:p w14:paraId="174215EC" w14:textId="77777777" w:rsidR="00317F3A" w:rsidRDefault="00317F3A">
            <w:pPr>
              <w:rPr>
                <w:rFonts w:ascii="Arial" w:hAnsi="Arial" w:cs="Arial"/>
                <w:b/>
                <w:bCs/>
                <w:sz w:val="24"/>
                <w:szCs w:val="24"/>
              </w:rPr>
            </w:pPr>
          </w:p>
          <w:p w14:paraId="5D4FC863" w14:textId="77777777" w:rsidR="00317F3A" w:rsidRDefault="00317F3A">
            <w:pPr>
              <w:rPr>
                <w:rFonts w:ascii="Arial" w:hAnsi="Arial" w:cs="Arial"/>
                <w:b/>
                <w:bCs/>
                <w:sz w:val="24"/>
                <w:szCs w:val="24"/>
              </w:rPr>
            </w:pPr>
          </w:p>
          <w:p w14:paraId="58C76D02" w14:textId="77777777" w:rsidR="00317F3A" w:rsidRDefault="00317F3A">
            <w:pPr>
              <w:rPr>
                <w:rFonts w:ascii="Arial" w:hAnsi="Arial" w:cs="Arial"/>
                <w:b/>
                <w:bCs/>
                <w:sz w:val="24"/>
                <w:szCs w:val="24"/>
              </w:rPr>
            </w:pPr>
          </w:p>
          <w:p w14:paraId="75ADC6E8" w14:textId="77777777" w:rsidR="00317F3A" w:rsidRDefault="00317F3A">
            <w:pPr>
              <w:rPr>
                <w:rFonts w:ascii="Arial" w:hAnsi="Arial" w:cs="Arial"/>
                <w:b/>
                <w:bCs/>
                <w:sz w:val="24"/>
                <w:szCs w:val="24"/>
              </w:rPr>
            </w:pPr>
          </w:p>
          <w:p w14:paraId="26B4A2AD" w14:textId="77777777" w:rsidR="00317F3A" w:rsidRDefault="00317F3A">
            <w:pPr>
              <w:rPr>
                <w:rFonts w:ascii="Arial" w:hAnsi="Arial" w:cs="Arial"/>
                <w:b/>
                <w:bCs/>
                <w:sz w:val="24"/>
                <w:szCs w:val="24"/>
              </w:rPr>
            </w:pPr>
          </w:p>
          <w:p w14:paraId="7AD18C01" w14:textId="77777777" w:rsidR="00317F3A" w:rsidRDefault="00317F3A">
            <w:pPr>
              <w:rPr>
                <w:rFonts w:ascii="Arial" w:hAnsi="Arial" w:cs="Arial"/>
                <w:b/>
                <w:bCs/>
                <w:sz w:val="24"/>
                <w:szCs w:val="24"/>
              </w:rPr>
            </w:pPr>
          </w:p>
          <w:p w14:paraId="53F4F54D" w14:textId="77777777" w:rsidR="00317F3A" w:rsidRDefault="00317F3A">
            <w:pPr>
              <w:rPr>
                <w:rFonts w:ascii="Arial" w:hAnsi="Arial" w:cs="Arial"/>
                <w:b/>
                <w:bCs/>
                <w:sz w:val="24"/>
                <w:szCs w:val="24"/>
              </w:rPr>
            </w:pPr>
          </w:p>
          <w:p w14:paraId="77737D63" w14:textId="77777777" w:rsidR="00317F3A" w:rsidRDefault="00317F3A">
            <w:pPr>
              <w:rPr>
                <w:rFonts w:ascii="Arial" w:hAnsi="Arial" w:cs="Arial"/>
                <w:b/>
                <w:bCs/>
                <w:sz w:val="24"/>
                <w:szCs w:val="24"/>
              </w:rPr>
            </w:pPr>
          </w:p>
          <w:p w14:paraId="249E26D1" w14:textId="77777777" w:rsidR="00317F3A" w:rsidRDefault="00317F3A">
            <w:pPr>
              <w:rPr>
                <w:rFonts w:ascii="Arial" w:hAnsi="Arial" w:cs="Arial"/>
                <w:b/>
                <w:bCs/>
                <w:sz w:val="24"/>
                <w:szCs w:val="24"/>
              </w:rPr>
            </w:pPr>
          </w:p>
          <w:p w14:paraId="6243F079" w14:textId="77777777" w:rsidR="00317F3A" w:rsidRDefault="00317F3A">
            <w:pPr>
              <w:rPr>
                <w:rFonts w:ascii="Arial" w:hAnsi="Arial" w:cs="Arial"/>
                <w:b/>
                <w:bCs/>
                <w:sz w:val="24"/>
                <w:szCs w:val="24"/>
              </w:rPr>
            </w:pPr>
          </w:p>
        </w:tc>
      </w:tr>
    </w:tbl>
    <w:p w14:paraId="6FBA1152" w14:textId="77777777" w:rsidR="00317F3A" w:rsidRDefault="00317F3A" w:rsidP="00317F3A">
      <w:pPr>
        <w:rPr>
          <w:rFonts w:ascii="Arial" w:eastAsia="Calibri" w:hAnsi="Arial" w:cs="Arial"/>
          <w:b/>
          <w:sz w:val="10"/>
          <w:szCs w:val="10"/>
        </w:rPr>
      </w:pPr>
    </w:p>
    <w:tbl>
      <w:tblPr>
        <w:tblStyle w:val="Tablaconcuadrcula9"/>
        <w:tblW w:w="10035" w:type="dxa"/>
        <w:jc w:val="center"/>
        <w:tblLook w:val="04A0" w:firstRow="1" w:lastRow="0" w:firstColumn="1" w:lastColumn="0" w:noHBand="0" w:noVBand="1"/>
      </w:tblPr>
      <w:tblGrid>
        <w:gridCol w:w="3345"/>
        <w:gridCol w:w="3345"/>
        <w:gridCol w:w="3345"/>
      </w:tblGrid>
      <w:tr w:rsidR="007B36C4" w:rsidRPr="00496EE1" w14:paraId="26D41D73" w14:textId="77777777" w:rsidTr="00C56037">
        <w:trPr>
          <w:jc w:val="center"/>
        </w:trPr>
        <w:tc>
          <w:tcPr>
            <w:tcW w:w="10035" w:type="dxa"/>
            <w:gridSpan w:val="3"/>
            <w:vAlign w:val="center"/>
          </w:tcPr>
          <w:p w14:paraId="5D87339E" w14:textId="77777777" w:rsidR="007B36C4" w:rsidRPr="00496EE1" w:rsidRDefault="007B36C4" w:rsidP="004B70A8">
            <w:pPr>
              <w:rPr>
                <w:rFonts w:ascii="Arial" w:hAnsi="Arial" w:cs="Arial"/>
                <w:b/>
                <w:bCs/>
              </w:rPr>
            </w:pPr>
            <w:r w:rsidRPr="00496EE1">
              <w:rPr>
                <w:rFonts w:ascii="Arial" w:eastAsia="Calibri" w:hAnsi="Arial" w:cs="Arial"/>
                <w:b/>
              </w:rPr>
              <w:lastRenderedPageBreak/>
              <w:t>5.- Diagrama de flujo.</w:t>
            </w:r>
          </w:p>
        </w:tc>
      </w:tr>
      <w:tr w:rsidR="007B36C4" w:rsidRPr="00496EE1" w14:paraId="04D94169" w14:textId="77777777" w:rsidTr="00C56037">
        <w:trPr>
          <w:jc w:val="center"/>
        </w:trPr>
        <w:tc>
          <w:tcPr>
            <w:tcW w:w="3345" w:type="dxa"/>
            <w:vAlign w:val="center"/>
          </w:tcPr>
          <w:p w14:paraId="327A9194" w14:textId="77777777" w:rsidR="007B36C4" w:rsidRPr="00496EE1" w:rsidRDefault="007B36C4" w:rsidP="004B70A8">
            <w:pPr>
              <w:jc w:val="center"/>
              <w:rPr>
                <w:rFonts w:ascii="Arial" w:hAnsi="Arial" w:cs="Arial"/>
                <w:b/>
                <w:bCs/>
              </w:rPr>
            </w:pPr>
            <w:r>
              <w:rPr>
                <w:rFonts w:ascii="Arial" w:hAnsi="Arial" w:cs="Arial"/>
                <w:b/>
                <w:bCs/>
              </w:rPr>
              <w:t xml:space="preserve">JEFATURA DEL </w:t>
            </w:r>
            <w:r w:rsidRPr="00496EE1">
              <w:rPr>
                <w:rFonts w:ascii="Arial" w:hAnsi="Arial" w:cs="Arial"/>
                <w:b/>
                <w:bCs/>
              </w:rPr>
              <w:t>DEPARTAMENTO</w:t>
            </w:r>
            <w:r>
              <w:rPr>
                <w:rFonts w:ascii="Arial" w:hAnsi="Arial" w:cs="Arial"/>
                <w:b/>
                <w:bCs/>
              </w:rPr>
              <w:t xml:space="preserve"> CORRESPONDIENTE</w:t>
            </w:r>
          </w:p>
        </w:tc>
        <w:tc>
          <w:tcPr>
            <w:tcW w:w="3345" w:type="dxa"/>
            <w:vAlign w:val="center"/>
          </w:tcPr>
          <w:p w14:paraId="232FBB93" w14:textId="77777777" w:rsidR="007B36C4" w:rsidRPr="00496EE1" w:rsidRDefault="007B36C4" w:rsidP="004B70A8">
            <w:pPr>
              <w:jc w:val="both"/>
              <w:rPr>
                <w:rFonts w:ascii="Arial" w:hAnsi="Arial" w:cs="Arial"/>
                <w:b/>
                <w:bCs/>
              </w:rPr>
            </w:pPr>
          </w:p>
        </w:tc>
        <w:tc>
          <w:tcPr>
            <w:tcW w:w="3345" w:type="dxa"/>
            <w:vAlign w:val="center"/>
          </w:tcPr>
          <w:p w14:paraId="793BC3F3" w14:textId="77777777" w:rsidR="007B36C4" w:rsidRPr="00496EE1" w:rsidRDefault="007B36C4" w:rsidP="004B70A8">
            <w:pPr>
              <w:jc w:val="both"/>
              <w:rPr>
                <w:rFonts w:ascii="Arial" w:hAnsi="Arial" w:cs="Arial"/>
                <w:b/>
                <w:bCs/>
              </w:rPr>
            </w:pPr>
          </w:p>
        </w:tc>
      </w:tr>
      <w:tr w:rsidR="007B36C4" w:rsidRPr="00496EE1" w14:paraId="0E1AAE6A" w14:textId="77777777" w:rsidTr="00C56037">
        <w:trPr>
          <w:trHeight w:val="9973"/>
          <w:jc w:val="center"/>
        </w:trPr>
        <w:tc>
          <w:tcPr>
            <w:tcW w:w="3345" w:type="dxa"/>
          </w:tcPr>
          <w:p w14:paraId="1DAEFDA3" w14:textId="77777777" w:rsidR="007B36C4" w:rsidRPr="00496EE1" w:rsidRDefault="007B36C4" w:rsidP="004B70A8">
            <w:pPr>
              <w:rPr>
                <w:rFonts w:ascii="Arial" w:hAnsi="Arial" w:cs="Arial"/>
                <w:b/>
                <w:bCs/>
                <w:sz w:val="24"/>
                <w:szCs w:val="24"/>
              </w:rPr>
            </w:pPr>
            <w:r w:rsidRPr="00746867">
              <w:rPr>
                <w:rFonts w:ascii="Arial" w:hAnsi="Arial" w:cs="Arial"/>
                <w:b/>
                <w:bCs/>
                <w:noProof/>
                <w:sz w:val="24"/>
                <w:szCs w:val="24"/>
              </w:rPr>
              <w:drawing>
                <wp:anchor distT="0" distB="0" distL="114300" distR="114300" simplePos="0" relativeHeight="252510208" behindDoc="1" locked="0" layoutInCell="1" allowOverlap="1" wp14:anchorId="30A1C265" wp14:editId="48AB64C6">
                  <wp:simplePos x="0" y="0"/>
                  <wp:positionH relativeFrom="column">
                    <wp:posOffset>10633</wp:posOffset>
                  </wp:positionH>
                  <wp:positionV relativeFrom="paragraph">
                    <wp:posOffset>45705</wp:posOffset>
                  </wp:positionV>
                  <wp:extent cx="2030730" cy="5645785"/>
                  <wp:effectExtent l="0" t="0" r="762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30730" cy="5645785"/>
                          </a:xfrm>
                          <a:prstGeom prst="rect">
                            <a:avLst/>
                          </a:prstGeom>
                          <a:noFill/>
                          <a:ln>
                            <a:noFill/>
                          </a:ln>
                        </pic:spPr>
                      </pic:pic>
                    </a:graphicData>
                  </a:graphic>
                </wp:anchor>
              </w:drawing>
            </w:r>
          </w:p>
        </w:tc>
        <w:tc>
          <w:tcPr>
            <w:tcW w:w="3345" w:type="dxa"/>
          </w:tcPr>
          <w:p w14:paraId="5D451B4C" w14:textId="77777777" w:rsidR="007B36C4" w:rsidRPr="00496EE1" w:rsidRDefault="007B36C4" w:rsidP="004B70A8">
            <w:pPr>
              <w:rPr>
                <w:rFonts w:ascii="Arial" w:hAnsi="Arial" w:cs="Arial"/>
                <w:b/>
                <w:bCs/>
                <w:sz w:val="24"/>
                <w:szCs w:val="24"/>
              </w:rPr>
            </w:pPr>
          </w:p>
        </w:tc>
        <w:tc>
          <w:tcPr>
            <w:tcW w:w="3345" w:type="dxa"/>
          </w:tcPr>
          <w:p w14:paraId="3F351E95" w14:textId="77777777" w:rsidR="007B36C4" w:rsidRPr="00496EE1" w:rsidRDefault="007B36C4" w:rsidP="004B70A8">
            <w:pPr>
              <w:rPr>
                <w:rFonts w:ascii="Arial" w:hAnsi="Arial" w:cs="Arial"/>
                <w:b/>
                <w:bCs/>
                <w:sz w:val="24"/>
                <w:szCs w:val="24"/>
              </w:rPr>
            </w:pPr>
          </w:p>
          <w:p w14:paraId="73E30A26" w14:textId="77777777" w:rsidR="007B36C4" w:rsidRPr="00496EE1" w:rsidRDefault="007B36C4" w:rsidP="004B70A8">
            <w:pPr>
              <w:rPr>
                <w:rFonts w:ascii="Arial" w:hAnsi="Arial" w:cs="Arial"/>
                <w:b/>
                <w:bCs/>
                <w:sz w:val="24"/>
                <w:szCs w:val="24"/>
              </w:rPr>
            </w:pPr>
          </w:p>
          <w:p w14:paraId="680953B5" w14:textId="77777777" w:rsidR="007B36C4" w:rsidRPr="00496EE1" w:rsidRDefault="007B36C4" w:rsidP="004B70A8">
            <w:pPr>
              <w:rPr>
                <w:rFonts w:ascii="Arial" w:hAnsi="Arial" w:cs="Arial"/>
                <w:b/>
                <w:bCs/>
                <w:sz w:val="24"/>
                <w:szCs w:val="24"/>
              </w:rPr>
            </w:pPr>
          </w:p>
          <w:p w14:paraId="48DD22FE" w14:textId="77777777" w:rsidR="007B36C4" w:rsidRPr="00496EE1" w:rsidRDefault="007B36C4" w:rsidP="004B70A8">
            <w:pPr>
              <w:rPr>
                <w:rFonts w:ascii="Arial" w:hAnsi="Arial" w:cs="Arial"/>
                <w:b/>
                <w:bCs/>
                <w:sz w:val="24"/>
                <w:szCs w:val="24"/>
              </w:rPr>
            </w:pPr>
          </w:p>
          <w:p w14:paraId="669434C0" w14:textId="77777777" w:rsidR="007B36C4" w:rsidRPr="00496EE1" w:rsidRDefault="007B36C4" w:rsidP="004B70A8">
            <w:pPr>
              <w:rPr>
                <w:rFonts w:ascii="Arial" w:hAnsi="Arial" w:cs="Arial"/>
                <w:b/>
                <w:bCs/>
                <w:sz w:val="24"/>
                <w:szCs w:val="24"/>
              </w:rPr>
            </w:pPr>
          </w:p>
          <w:p w14:paraId="5EB898B8" w14:textId="77777777" w:rsidR="007B36C4" w:rsidRPr="00496EE1" w:rsidRDefault="007B36C4" w:rsidP="004B70A8">
            <w:pPr>
              <w:rPr>
                <w:rFonts w:ascii="Arial" w:hAnsi="Arial" w:cs="Arial"/>
                <w:b/>
                <w:bCs/>
                <w:sz w:val="24"/>
                <w:szCs w:val="24"/>
              </w:rPr>
            </w:pPr>
          </w:p>
          <w:p w14:paraId="6AC7A50E" w14:textId="77777777" w:rsidR="007B36C4" w:rsidRPr="00496EE1" w:rsidRDefault="007B36C4" w:rsidP="004B70A8">
            <w:pPr>
              <w:rPr>
                <w:rFonts w:ascii="Arial" w:hAnsi="Arial" w:cs="Arial"/>
                <w:b/>
                <w:bCs/>
                <w:sz w:val="24"/>
                <w:szCs w:val="24"/>
              </w:rPr>
            </w:pPr>
          </w:p>
          <w:p w14:paraId="0813FE9A" w14:textId="77777777" w:rsidR="007B36C4" w:rsidRPr="00496EE1" w:rsidRDefault="007B36C4" w:rsidP="004B70A8">
            <w:pPr>
              <w:rPr>
                <w:rFonts w:ascii="Arial" w:hAnsi="Arial" w:cs="Arial"/>
                <w:b/>
                <w:bCs/>
                <w:sz w:val="24"/>
                <w:szCs w:val="24"/>
              </w:rPr>
            </w:pPr>
          </w:p>
          <w:p w14:paraId="021B1ECF" w14:textId="77777777" w:rsidR="007B36C4" w:rsidRPr="00496EE1" w:rsidRDefault="007B36C4" w:rsidP="004B70A8">
            <w:pPr>
              <w:rPr>
                <w:rFonts w:ascii="Arial" w:hAnsi="Arial" w:cs="Arial"/>
                <w:b/>
                <w:bCs/>
                <w:sz w:val="24"/>
                <w:szCs w:val="24"/>
              </w:rPr>
            </w:pPr>
          </w:p>
          <w:p w14:paraId="65799BE7" w14:textId="77777777" w:rsidR="007B36C4" w:rsidRPr="00496EE1" w:rsidRDefault="007B36C4" w:rsidP="004B70A8">
            <w:pPr>
              <w:rPr>
                <w:rFonts w:ascii="Arial" w:hAnsi="Arial" w:cs="Arial"/>
                <w:b/>
                <w:bCs/>
                <w:sz w:val="24"/>
                <w:szCs w:val="24"/>
              </w:rPr>
            </w:pPr>
          </w:p>
          <w:p w14:paraId="055EC950" w14:textId="77777777" w:rsidR="007B36C4" w:rsidRPr="00496EE1" w:rsidRDefault="007B36C4" w:rsidP="004B70A8">
            <w:pPr>
              <w:rPr>
                <w:rFonts w:ascii="Arial" w:hAnsi="Arial" w:cs="Arial"/>
                <w:b/>
                <w:bCs/>
                <w:sz w:val="24"/>
                <w:szCs w:val="24"/>
              </w:rPr>
            </w:pPr>
          </w:p>
          <w:p w14:paraId="205DA4C2" w14:textId="77777777" w:rsidR="007B36C4" w:rsidRPr="00496EE1" w:rsidRDefault="007B36C4" w:rsidP="004B70A8">
            <w:pPr>
              <w:rPr>
                <w:rFonts w:ascii="Arial" w:hAnsi="Arial" w:cs="Arial"/>
                <w:b/>
                <w:bCs/>
                <w:sz w:val="24"/>
                <w:szCs w:val="24"/>
              </w:rPr>
            </w:pPr>
          </w:p>
          <w:p w14:paraId="43865DC6" w14:textId="77777777" w:rsidR="007B36C4" w:rsidRPr="00496EE1" w:rsidRDefault="007B36C4" w:rsidP="004B70A8">
            <w:pPr>
              <w:rPr>
                <w:rFonts w:ascii="Arial" w:hAnsi="Arial" w:cs="Arial"/>
                <w:b/>
                <w:bCs/>
                <w:sz w:val="24"/>
                <w:szCs w:val="24"/>
              </w:rPr>
            </w:pPr>
          </w:p>
          <w:p w14:paraId="14C850B8" w14:textId="77777777" w:rsidR="007B36C4" w:rsidRPr="00496EE1" w:rsidRDefault="007B36C4" w:rsidP="004B70A8">
            <w:pPr>
              <w:rPr>
                <w:rFonts w:ascii="Arial" w:hAnsi="Arial" w:cs="Arial"/>
                <w:b/>
                <w:bCs/>
                <w:sz w:val="24"/>
                <w:szCs w:val="24"/>
              </w:rPr>
            </w:pPr>
          </w:p>
          <w:p w14:paraId="63CD69E0" w14:textId="77777777" w:rsidR="007B36C4" w:rsidRPr="00496EE1" w:rsidRDefault="007B36C4" w:rsidP="004B70A8">
            <w:pPr>
              <w:rPr>
                <w:rFonts w:ascii="Arial" w:hAnsi="Arial" w:cs="Arial"/>
                <w:b/>
                <w:bCs/>
                <w:sz w:val="24"/>
                <w:szCs w:val="24"/>
              </w:rPr>
            </w:pPr>
          </w:p>
          <w:p w14:paraId="5A6397B5" w14:textId="77777777" w:rsidR="007B36C4" w:rsidRPr="00496EE1" w:rsidRDefault="007B36C4" w:rsidP="004B70A8">
            <w:pPr>
              <w:rPr>
                <w:rFonts w:ascii="Arial" w:hAnsi="Arial" w:cs="Arial"/>
                <w:b/>
                <w:bCs/>
                <w:sz w:val="24"/>
                <w:szCs w:val="24"/>
              </w:rPr>
            </w:pPr>
          </w:p>
          <w:p w14:paraId="39BFD2B8" w14:textId="77777777" w:rsidR="007B36C4" w:rsidRPr="00496EE1" w:rsidRDefault="007B36C4" w:rsidP="004B70A8">
            <w:pPr>
              <w:rPr>
                <w:rFonts w:ascii="Arial" w:hAnsi="Arial" w:cs="Arial"/>
                <w:b/>
                <w:bCs/>
                <w:sz w:val="24"/>
                <w:szCs w:val="24"/>
              </w:rPr>
            </w:pPr>
          </w:p>
          <w:p w14:paraId="0F03C021" w14:textId="77777777" w:rsidR="007B36C4" w:rsidRPr="00496EE1" w:rsidRDefault="007B36C4" w:rsidP="004B70A8">
            <w:pPr>
              <w:rPr>
                <w:rFonts w:ascii="Arial" w:hAnsi="Arial" w:cs="Arial"/>
                <w:b/>
                <w:bCs/>
                <w:sz w:val="24"/>
                <w:szCs w:val="24"/>
              </w:rPr>
            </w:pPr>
          </w:p>
          <w:p w14:paraId="1DEE58F4" w14:textId="77777777" w:rsidR="007B36C4" w:rsidRPr="00496EE1" w:rsidRDefault="007B36C4" w:rsidP="004B70A8">
            <w:pPr>
              <w:rPr>
                <w:rFonts w:ascii="Arial" w:hAnsi="Arial" w:cs="Arial"/>
                <w:b/>
                <w:bCs/>
                <w:sz w:val="24"/>
                <w:szCs w:val="24"/>
              </w:rPr>
            </w:pPr>
          </w:p>
          <w:p w14:paraId="5BD74D80" w14:textId="77777777" w:rsidR="007B36C4" w:rsidRPr="00496EE1" w:rsidRDefault="007B36C4" w:rsidP="004B70A8">
            <w:pPr>
              <w:rPr>
                <w:rFonts w:ascii="Arial" w:hAnsi="Arial" w:cs="Arial"/>
                <w:b/>
                <w:bCs/>
                <w:sz w:val="24"/>
                <w:szCs w:val="24"/>
              </w:rPr>
            </w:pPr>
          </w:p>
          <w:p w14:paraId="6DC4FE90" w14:textId="77777777" w:rsidR="007B36C4" w:rsidRPr="00496EE1" w:rsidRDefault="007B36C4" w:rsidP="004B70A8">
            <w:pPr>
              <w:rPr>
                <w:rFonts w:ascii="Arial" w:hAnsi="Arial" w:cs="Arial"/>
                <w:b/>
                <w:bCs/>
                <w:sz w:val="24"/>
                <w:szCs w:val="24"/>
              </w:rPr>
            </w:pPr>
          </w:p>
          <w:p w14:paraId="3966DD10" w14:textId="77777777" w:rsidR="007B36C4" w:rsidRPr="00496EE1" w:rsidRDefault="007B36C4" w:rsidP="004B70A8">
            <w:pPr>
              <w:rPr>
                <w:rFonts w:ascii="Arial" w:hAnsi="Arial" w:cs="Arial"/>
                <w:b/>
                <w:bCs/>
                <w:sz w:val="24"/>
                <w:szCs w:val="24"/>
              </w:rPr>
            </w:pPr>
          </w:p>
          <w:p w14:paraId="3A3B874E" w14:textId="77777777" w:rsidR="007B36C4" w:rsidRPr="00496EE1" w:rsidRDefault="007B36C4" w:rsidP="004B70A8">
            <w:pPr>
              <w:rPr>
                <w:rFonts w:ascii="Arial" w:hAnsi="Arial" w:cs="Arial"/>
                <w:b/>
                <w:bCs/>
                <w:sz w:val="24"/>
                <w:szCs w:val="24"/>
              </w:rPr>
            </w:pPr>
          </w:p>
          <w:p w14:paraId="18C282AC" w14:textId="77777777" w:rsidR="007B36C4" w:rsidRPr="00496EE1" w:rsidRDefault="007B36C4" w:rsidP="004B70A8">
            <w:pPr>
              <w:rPr>
                <w:rFonts w:ascii="Arial" w:hAnsi="Arial" w:cs="Arial"/>
                <w:b/>
                <w:bCs/>
                <w:sz w:val="24"/>
                <w:szCs w:val="24"/>
              </w:rPr>
            </w:pPr>
          </w:p>
          <w:p w14:paraId="791BB0F6" w14:textId="77777777" w:rsidR="007B36C4" w:rsidRPr="00496EE1" w:rsidRDefault="007B36C4" w:rsidP="004B70A8">
            <w:pPr>
              <w:rPr>
                <w:rFonts w:ascii="Arial" w:hAnsi="Arial" w:cs="Arial"/>
                <w:b/>
                <w:bCs/>
                <w:sz w:val="24"/>
                <w:szCs w:val="24"/>
              </w:rPr>
            </w:pPr>
          </w:p>
          <w:p w14:paraId="3660BB37" w14:textId="77777777" w:rsidR="007B36C4" w:rsidRPr="00496EE1" w:rsidRDefault="007B36C4" w:rsidP="004B70A8">
            <w:pPr>
              <w:rPr>
                <w:rFonts w:ascii="Arial" w:hAnsi="Arial" w:cs="Arial"/>
                <w:b/>
                <w:bCs/>
                <w:sz w:val="24"/>
                <w:szCs w:val="24"/>
              </w:rPr>
            </w:pPr>
          </w:p>
          <w:p w14:paraId="37FAEB8C" w14:textId="77777777" w:rsidR="007B36C4" w:rsidRPr="00496EE1" w:rsidRDefault="007B36C4" w:rsidP="004B70A8">
            <w:pPr>
              <w:rPr>
                <w:rFonts w:ascii="Arial" w:hAnsi="Arial" w:cs="Arial"/>
                <w:b/>
                <w:bCs/>
                <w:sz w:val="24"/>
                <w:szCs w:val="24"/>
              </w:rPr>
            </w:pPr>
          </w:p>
          <w:p w14:paraId="302B2709" w14:textId="77777777" w:rsidR="007B36C4" w:rsidRPr="00496EE1" w:rsidRDefault="007B36C4" w:rsidP="004B70A8">
            <w:pPr>
              <w:rPr>
                <w:rFonts w:ascii="Arial" w:hAnsi="Arial" w:cs="Arial"/>
                <w:b/>
                <w:bCs/>
                <w:sz w:val="24"/>
                <w:szCs w:val="24"/>
              </w:rPr>
            </w:pPr>
          </w:p>
          <w:p w14:paraId="0285618F" w14:textId="77777777" w:rsidR="007B36C4" w:rsidRPr="00496EE1" w:rsidRDefault="007B36C4" w:rsidP="004B70A8">
            <w:pPr>
              <w:rPr>
                <w:rFonts w:ascii="Arial" w:hAnsi="Arial" w:cs="Arial"/>
                <w:b/>
                <w:bCs/>
                <w:sz w:val="24"/>
                <w:szCs w:val="24"/>
              </w:rPr>
            </w:pPr>
          </w:p>
          <w:p w14:paraId="51FC63E5" w14:textId="77777777" w:rsidR="007B36C4" w:rsidRPr="00496EE1" w:rsidRDefault="007B36C4" w:rsidP="004B70A8">
            <w:pPr>
              <w:rPr>
                <w:rFonts w:ascii="Arial" w:hAnsi="Arial" w:cs="Arial"/>
                <w:b/>
                <w:bCs/>
                <w:sz w:val="24"/>
                <w:szCs w:val="24"/>
              </w:rPr>
            </w:pPr>
          </w:p>
          <w:p w14:paraId="5A9123D4" w14:textId="77777777" w:rsidR="007B36C4" w:rsidRPr="00496EE1" w:rsidRDefault="007B36C4" w:rsidP="004B70A8">
            <w:pPr>
              <w:rPr>
                <w:rFonts w:ascii="Arial" w:hAnsi="Arial" w:cs="Arial"/>
                <w:b/>
                <w:bCs/>
                <w:sz w:val="24"/>
                <w:szCs w:val="24"/>
              </w:rPr>
            </w:pPr>
          </w:p>
          <w:p w14:paraId="0D18727B" w14:textId="77777777" w:rsidR="007B36C4" w:rsidRPr="00496EE1" w:rsidRDefault="007B36C4" w:rsidP="004B70A8">
            <w:pPr>
              <w:rPr>
                <w:rFonts w:ascii="Arial" w:hAnsi="Arial" w:cs="Arial"/>
                <w:b/>
                <w:bCs/>
                <w:sz w:val="24"/>
                <w:szCs w:val="24"/>
              </w:rPr>
            </w:pPr>
          </w:p>
          <w:p w14:paraId="7DEC92D3" w14:textId="77777777" w:rsidR="007B36C4" w:rsidRPr="00496EE1" w:rsidRDefault="007B36C4" w:rsidP="004B70A8">
            <w:pPr>
              <w:rPr>
                <w:rFonts w:ascii="Arial" w:hAnsi="Arial" w:cs="Arial"/>
                <w:b/>
                <w:bCs/>
                <w:sz w:val="24"/>
                <w:szCs w:val="24"/>
              </w:rPr>
            </w:pPr>
          </w:p>
          <w:p w14:paraId="77C9A70E" w14:textId="77777777" w:rsidR="007B36C4" w:rsidRPr="00496EE1" w:rsidRDefault="007B36C4" w:rsidP="004B70A8">
            <w:pPr>
              <w:rPr>
                <w:rFonts w:ascii="Arial" w:hAnsi="Arial" w:cs="Arial"/>
                <w:b/>
                <w:bCs/>
                <w:sz w:val="24"/>
                <w:szCs w:val="24"/>
              </w:rPr>
            </w:pPr>
          </w:p>
        </w:tc>
      </w:tr>
    </w:tbl>
    <w:p w14:paraId="68897B82" w14:textId="427EC3F3" w:rsidR="007B36C4" w:rsidRDefault="007B36C4">
      <w:pPr>
        <w:rPr>
          <w:rFonts w:ascii="Arial" w:eastAsia="Calibri" w:hAnsi="Arial" w:cs="Arial"/>
          <w:b/>
        </w:rPr>
      </w:pPr>
      <w:r>
        <w:rPr>
          <w:rFonts w:ascii="Arial" w:eastAsia="Calibri" w:hAnsi="Arial" w:cs="Arial"/>
          <w:b/>
        </w:rPr>
        <w:br w:type="page"/>
      </w:r>
    </w:p>
    <w:p w14:paraId="56FE5F60" w14:textId="5723B7E1" w:rsidR="002E15D9" w:rsidRPr="009911BB" w:rsidRDefault="002E15D9" w:rsidP="002E15D9">
      <w:pPr>
        <w:rPr>
          <w:rFonts w:ascii="Arial" w:hAnsi="Arial" w:cs="Arial"/>
        </w:rPr>
      </w:pPr>
      <w:r w:rsidRPr="009911BB">
        <w:rPr>
          <w:rFonts w:ascii="Arial" w:hAnsi="Arial" w:cs="Arial"/>
        </w:rPr>
        <w:lastRenderedPageBreak/>
        <w:t>Anexo 1. Formato de Levantamiento Arquitectónico. F.L.A.01.</w:t>
      </w:r>
    </w:p>
    <w:tbl>
      <w:tblPr>
        <w:tblStyle w:val="Tablaconcuadrcula26"/>
        <w:tblW w:w="5000" w:type="pct"/>
        <w:tblLook w:val="04A0" w:firstRow="1" w:lastRow="0" w:firstColumn="1" w:lastColumn="0" w:noHBand="0" w:noVBand="1"/>
      </w:tblPr>
      <w:tblGrid>
        <w:gridCol w:w="2969"/>
        <w:gridCol w:w="2039"/>
        <w:gridCol w:w="3942"/>
      </w:tblGrid>
      <w:tr w:rsidR="002E15D9" w:rsidRPr="009911BB" w14:paraId="78AB6E57" w14:textId="77777777" w:rsidTr="002E15D9">
        <w:tc>
          <w:tcPr>
            <w:tcW w:w="5000" w:type="pct"/>
            <w:gridSpan w:val="3"/>
            <w:tcBorders>
              <w:top w:val="double" w:sz="4" w:space="0" w:color="auto"/>
              <w:left w:val="double" w:sz="4" w:space="0" w:color="auto"/>
              <w:bottom w:val="double" w:sz="4" w:space="0" w:color="auto"/>
              <w:right w:val="double" w:sz="4" w:space="0" w:color="auto"/>
            </w:tcBorders>
          </w:tcPr>
          <w:p w14:paraId="779DB811" w14:textId="77777777" w:rsidR="002E15D9" w:rsidRPr="009911BB" w:rsidRDefault="002E15D9" w:rsidP="002E15D9">
            <w:pPr>
              <w:jc w:val="center"/>
              <w:rPr>
                <w:rFonts w:ascii="Arial" w:hAnsi="Arial" w:cs="Arial"/>
                <w:b/>
              </w:rPr>
            </w:pPr>
            <w:r w:rsidRPr="009911BB">
              <w:rPr>
                <w:rFonts w:ascii="Arial" w:hAnsi="Arial" w:cs="Arial"/>
                <w:b/>
              </w:rPr>
              <w:t>Levantamiento arquitectónico</w:t>
            </w:r>
          </w:p>
        </w:tc>
      </w:tr>
      <w:tr w:rsidR="002E15D9" w:rsidRPr="009911BB" w14:paraId="15A15F3F" w14:textId="77777777" w:rsidTr="002E15D9">
        <w:tc>
          <w:tcPr>
            <w:tcW w:w="5000" w:type="pct"/>
            <w:gridSpan w:val="3"/>
            <w:tcBorders>
              <w:top w:val="double" w:sz="4" w:space="0" w:color="auto"/>
              <w:left w:val="double" w:sz="4" w:space="0" w:color="auto"/>
              <w:bottom w:val="double" w:sz="4" w:space="0" w:color="auto"/>
              <w:right w:val="double" w:sz="4" w:space="0" w:color="auto"/>
            </w:tcBorders>
          </w:tcPr>
          <w:p w14:paraId="63B4FDB5" w14:textId="77777777" w:rsidR="002E15D9" w:rsidRPr="009911BB" w:rsidRDefault="002E15D9" w:rsidP="002E15D9">
            <w:pPr>
              <w:rPr>
                <w:rFonts w:ascii="Arial" w:hAnsi="Arial" w:cs="Arial"/>
              </w:rPr>
            </w:pPr>
          </w:p>
          <w:p w14:paraId="3175FD91" w14:textId="77777777" w:rsidR="002E15D9" w:rsidRPr="009911BB" w:rsidRDefault="002E15D9" w:rsidP="002E15D9">
            <w:pPr>
              <w:rPr>
                <w:rFonts w:ascii="Arial" w:hAnsi="Arial" w:cs="Arial"/>
              </w:rPr>
            </w:pPr>
          </w:p>
          <w:p w14:paraId="168D8456" w14:textId="77777777" w:rsidR="002E15D9" w:rsidRPr="009911BB" w:rsidRDefault="002E15D9" w:rsidP="002E15D9">
            <w:pPr>
              <w:rPr>
                <w:rFonts w:ascii="Arial" w:hAnsi="Arial" w:cs="Arial"/>
              </w:rPr>
            </w:pPr>
          </w:p>
          <w:p w14:paraId="4E1A96DB" w14:textId="77777777" w:rsidR="002E15D9" w:rsidRPr="009911BB" w:rsidRDefault="002E15D9" w:rsidP="002E15D9">
            <w:pPr>
              <w:rPr>
                <w:rFonts w:ascii="Arial" w:hAnsi="Arial" w:cs="Arial"/>
              </w:rPr>
            </w:pPr>
          </w:p>
          <w:p w14:paraId="6D1A3190" w14:textId="77777777" w:rsidR="002E15D9" w:rsidRPr="009911BB" w:rsidRDefault="002E15D9" w:rsidP="002E15D9">
            <w:pPr>
              <w:rPr>
                <w:rFonts w:ascii="Arial" w:hAnsi="Arial" w:cs="Arial"/>
              </w:rPr>
            </w:pPr>
          </w:p>
          <w:p w14:paraId="20EC51A2" w14:textId="77777777" w:rsidR="002E15D9" w:rsidRPr="009911BB" w:rsidRDefault="002E15D9" w:rsidP="002E15D9">
            <w:pPr>
              <w:rPr>
                <w:rFonts w:ascii="Arial" w:hAnsi="Arial" w:cs="Arial"/>
              </w:rPr>
            </w:pPr>
          </w:p>
          <w:p w14:paraId="2504721E" w14:textId="77777777" w:rsidR="002E15D9" w:rsidRPr="009911BB" w:rsidRDefault="002E15D9" w:rsidP="002E15D9">
            <w:pPr>
              <w:rPr>
                <w:rFonts w:ascii="Arial" w:hAnsi="Arial" w:cs="Arial"/>
              </w:rPr>
            </w:pPr>
          </w:p>
          <w:p w14:paraId="369AC091" w14:textId="77777777" w:rsidR="002E15D9" w:rsidRPr="009911BB" w:rsidRDefault="002E15D9" w:rsidP="002E15D9">
            <w:pPr>
              <w:rPr>
                <w:rFonts w:ascii="Arial" w:hAnsi="Arial" w:cs="Arial"/>
              </w:rPr>
            </w:pPr>
          </w:p>
          <w:p w14:paraId="69DA4215" w14:textId="77777777" w:rsidR="002E15D9" w:rsidRPr="009911BB" w:rsidRDefault="002E15D9" w:rsidP="002E15D9">
            <w:pPr>
              <w:rPr>
                <w:rFonts w:ascii="Arial" w:hAnsi="Arial" w:cs="Arial"/>
              </w:rPr>
            </w:pPr>
          </w:p>
          <w:p w14:paraId="7525FD70" w14:textId="77777777" w:rsidR="002E15D9" w:rsidRPr="009911BB" w:rsidRDefault="002E15D9" w:rsidP="002E15D9">
            <w:pPr>
              <w:rPr>
                <w:rFonts w:ascii="Arial" w:hAnsi="Arial" w:cs="Arial"/>
              </w:rPr>
            </w:pPr>
          </w:p>
          <w:p w14:paraId="4D789B69" w14:textId="77777777" w:rsidR="002E15D9" w:rsidRPr="009911BB" w:rsidRDefault="002E15D9" w:rsidP="002E15D9">
            <w:pPr>
              <w:jc w:val="center"/>
              <w:rPr>
                <w:rFonts w:ascii="Arial" w:hAnsi="Arial" w:cs="Arial"/>
                <w:b/>
              </w:rPr>
            </w:pPr>
            <w:r w:rsidRPr="009911BB">
              <w:rPr>
                <w:rFonts w:ascii="Arial" w:hAnsi="Arial" w:cs="Arial"/>
                <w:b/>
              </w:rPr>
              <w:t>(1)</w:t>
            </w:r>
          </w:p>
          <w:p w14:paraId="26EEF060" w14:textId="77777777" w:rsidR="002E15D9" w:rsidRPr="009911BB" w:rsidRDefault="002E15D9" w:rsidP="002E15D9">
            <w:pPr>
              <w:rPr>
                <w:rFonts w:ascii="Arial" w:hAnsi="Arial" w:cs="Arial"/>
              </w:rPr>
            </w:pPr>
          </w:p>
          <w:p w14:paraId="37885590" w14:textId="77777777" w:rsidR="002E15D9" w:rsidRPr="009911BB" w:rsidRDefault="002E15D9" w:rsidP="002E15D9">
            <w:pPr>
              <w:rPr>
                <w:rFonts w:ascii="Arial" w:hAnsi="Arial" w:cs="Arial"/>
              </w:rPr>
            </w:pPr>
          </w:p>
          <w:p w14:paraId="0447421E" w14:textId="77777777" w:rsidR="002E15D9" w:rsidRPr="009911BB" w:rsidRDefault="002E15D9" w:rsidP="002E15D9">
            <w:pPr>
              <w:rPr>
                <w:rFonts w:ascii="Arial" w:hAnsi="Arial" w:cs="Arial"/>
              </w:rPr>
            </w:pPr>
          </w:p>
          <w:p w14:paraId="3CC03358" w14:textId="77777777" w:rsidR="002E15D9" w:rsidRPr="009911BB" w:rsidRDefault="002E15D9" w:rsidP="002E15D9">
            <w:pPr>
              <w:rPr>
                <w:rFonts w:ascii="Arial" w:hAnsi="Arial" w:cs="Arial"/>
              </w:rPr>
            </w:pPr>
          </w:p>
          <w:p w14:paraId="347E8485" w14:textId="77777777" w:rsidR="002E15D9" w:rsidRPr="009911BB" w:rsidRDefault="002E15D9" w:rsidP="002E15D9">
            <w:pPr>
              <w:rPr>
                <w:rFonts w:ascii="Arial" w:hAnsi="Arial" w:cs="Arial"/>
              </w:rPr>
            </w:pPr>
          </w:p>
          <w:p w14:paraId="74AEBC14" w14:textId="77777777" w:rsidR="002E15D9" w:rsidRPr="009911BB" w:rsidRDefault="002E15D9" w:rsidP="002E15D9">
            <w:pPr>
              <w:rPr>
                <w:rFonts w:ascii="Arial" w:hAnsi="Arial" w:cs="Arial"/>
              </w:rPr>
            </w:pPr>
          </w:p>
          <w:p w14:paraId="6E723C54" w14:textId="77777777" w:rsidR="002E15D9" w:rsidRPr="009911BB" w:rsidRDefault="002E15D9" w:rsidP="002E15D9">
            <w:pPr>
              <w:rPr>
                <w:rFonts w:ascii="Arial" w:hAnsi="Arial" w:cs="Arial"/>
              </w:rPr>
            </w:pPr>
          </w:p>
          <w:p w14:paraId="2F816677" w14:textId="77777777" w:rsidR="002E15D9" w:rsidRPr="009911BB" w:rsidRDefault="002E15D9" w:rsidP="002E15D9">
            <w:pPr>
              <w:rPr>
                <w:rFonts w:ascii="Arial" w:hAnsi="Arial" w:cs="Arial"/>
              </w:rPr>
            </w:pPr>
          </w:p>
          <w:p w14:paraId="1244B821" w14:textId="77777777" w:rsidR="002E15D9" w:rsidRPr="009911BB" w:rsidRDefault="002E15D9" w:rsidP="002E15D9">
            <w:pPr>
              <w:rPr>
                <w:rFonts w:ascii="Arial" w:hAnsi="Arial" w:cs="Arial"/>
              </w:rPr>
            </w:pPr>
          </w:p>
          <w:p w14:paraId="715875BE" w14:textId="77777777" w:rsidR="002E15D9" w:rsidRPr="009911BB" w:rsidRDefault="002E15D9" w:rsidP="002E15D9">
            <w:pPr>
              <w:rPr>
                <w:rFonts w:ascii="Arial" w:hAnsi="Arial" w:cs="Arial"/>
              </w:rPr>
            </w:pPr>
          </w:p>
          <w:p w14:paraId="69A9FD38" w14:textId="77777777" w:rsidR="002E15D9" w:rsidRPr="009911BB" w:rsidRDefault="002E15D9" w:rsidP="002E15D9">
            <w:pPr>
              <w:rPr>
                <w:rFonts w:ascii="Arial" w:hAnsi="Arial" w:cs="Arial"/>
              </w:rPr>
            </w:pPr>
          </w:p>
          <w:p w14:paraId="39644FA5" w14:textId="77777777" w:rsidR="002E15D9" w:rsidRPr="009911BB" w:rsidRDefault="002E15D9" w:rsidP="002E15D9">
            <w:pPr>
              <w:rPr>
                <w:rFonts w:ascii="Arial" w:hAnsi="Arial" w:cs="Arial"/>
              </w:rPr>
            </w:pPr>
          </w:p>
          <w:p w14:paraId="585041E9" w14:textId="77777777" w:rsidR="002E15D9" w:rsidRPr="009911BB" w:rsidRDefault="002E15D9" w:rsidP="002E15D9">
            <w:pPr>
              <w:rPr>
                <w:rFonts w:ascii="Arial" w:hAnsi="Arial" w:cs="Arial"/>
              </w:rPr>
            </w:pPr>
          </w:p>
          <w:p w14:paraId="19FD60BD" w14:textId="77777777" w:rsidR="002E15D9" w:rsidRPr="009911BB" w:rsidRDefault="002E15D9" w:rsidP="002E15D9">
            <w:pPr>
              <w:rPr>
                <w:rFonts w:ascii="Arial" w:hAnsi="Arial" w:cs="Arial"/>
              </w:rPr>
            </w:pPr>
          </w:p>
          <w:p w14:paraId="2874E504" w14:textId="77777777" w:rsidR="002E15D9" w:rsidRPr="009911BB" w:rsidRDefault="002E15D9" w:rsidP="002E15D9">
            <w:pPr>
              <w:rPr>
                <w:rFonts w:ascii="Arial" w:hAnsi="Arial" w:cs="Arial"/>
              </w:rPr>
            </w:pPr>
          </w:p>
          <w:p w14:paraId="27828054" w14:textId="77777777" w:rsidR="002E15D9" w:rsidRPr="009911BB" w:rsidRDefault="002E15D9" w:rsidP="002E15D9">
            <w:pPr>
              <w:rPr>
                <w:rFonts w:ascii="Arial" w:hAnsi="Arial" w:cs="Arial"/>
              </w:rPr>
            </w:pPr>
          </w:p>
          <w:p w14:paraId="5481E0FE" w14:textId="77777777" w:rsidR="002E15D9" w:rsidRPr="009911BB" w:rsidRDefault="002E15D9" w:rsidP="002E15D9">
            <w:pPr>
              <w:rPr>
                <w:rFonts w:ascii="Arial" w:hAnsi="Arial" w:cs="Arial"/>
              </w:rPr>
            </w:pPr>
          </w:p>
        </w:tc>
      </w:tr>
      <w:tr w:rsidR="002E15D9" w:rsidRPr="009911BB" w14:paraId="0523994E" w14:textId="77777777" w:rsidTr="002E15D9">
        <w:tc>
          <w:tcPr>
            <w:tcW w:w="1659" w:type="pct"/>
            <w:tcBorders>
              <w:top w:val="double" w:sz="4" w:space="0" w:color="auto"/>
              <w:left w:val="nil"/>
              <w:bottom w:val="nil"/>
              <w:right w:val="nil"/>
            </w:tcBorders>
          </w:tcPr>
          <w:p w14:paraId="6ACFA7BC" w14:textId="77777777" w:rsidR="002E15D9" w:rsidRPr="009911BB" w:rsidRDefault="002E15D9" w:rsidP="002E15D9">
            <w:pPr>
              <w:rPr>
                <w:rFonts w:ascii="Arial" w:hAnsi="Arial" w:cs="Arial"/>
              </w:rPr>
            </w:pPr>
          </w:p>
        </w:tc>
        <w:tc>
          <w:tcPr>
            <w:tcW w:w="1139" w:type="pct"/>
            <w:tcBorders>
              <w:top w:val="double" w:sz="4" w:space="0" w:color="auto"/>
              <w:left w:val="nil"/>
              <w:bottom w:val="nil"/>
              <w:right w:val="nil"/>
            </w:tcBorders>
          </w:tcPr>
          <w:p w14:paraId="3B62CBD0" w14:textId="77777777" w:rsidR="002E15D9" w:rsidRPr="009911BB" w:rsidRDefault="002E15D9" w:rsidP="002E15D9">
            <w:pPr>
              <w:rPr>
                <w:rFonts w:ascii="Arial" w:hAnsi="Arial" w:cs="Arial"/>
              </w:rPr>
            </w:pPr>
          </w:p>
        </w:tc>
        <w:tc>
          <w:tcPr>
            <w:tcW w:w="2202" w:type="pct"/>
            <w:tcBorders>
              <w:top w:val="double" w:sz="4" w:space="0" w:color="auto"/>
              <w:left w:val="nil"/>
              <w:bottom w:val="nil"/>
              <w:right w:val="nil"/>
            </w:tcBorders>
          </w:tcPr>
          <w:p w14:paraId="5831AF6C" w14:textId="77777777" w:rsidR="002E15D9" w:rsidRPr="009911BB" w:rsidRDefault="002E15D9" w:rsidP="002E15D9">
            <w:pPr>
              <w:rPr>
                <w:rFonts w:ascii="Arial" w:hAnsi="Arial" w:cs="Arial"/>
              </w:rPr>
            </w:pPr>
          </w:p>
        </w:tc>
      </w:tr>
      <w:tr w:rsidR="002E15D9" w:rsidRPr="009911BB" w14:paraId="04D33E90" w14:textId="77777777" w:rsidTr="002E15D9">
        <w:tc>
          <w:tcPr>
            <w:tcW w:w="1659" w:type="pct"/>
            <w:tcBorders>
              <w:top w:val="nil"/>
              <w:left w:val="nil"/>
              <w:bottom w:val="nil"/>
              <w:right w:val="nil"/>
            </w:tcBorders>
          </w:tcPr>
          <w:p w14:paraId="41BCFB5C" w14:textId="77777777" w:rsidR="002E15D9" w:rsidRPr="009911BB" w:rsidRDefault="002E15D9" w:rsidP="002E15D9">
            <w:pPr>
              <w:jc w:val="center"/>
              <w:rPr>
                <w:rFonts w:ascii="Arial" w:hAnsi="Arial" w:cs="Arial"/>
              </w:rPr>
            </w:pPr>
            <w:r w:rsidRPr="009911BB">
              <w:rPr>
                <w:rFonts w:ascii="Arial" w:hAnsi="Arial" w:cs="Arial"/>
              </w:rPr>
              <w:t>Elaboró</w:t>
            </w:r>
          </w:p>
        </w:tc>
        <w:tc>
          <w:tcPr>
            <w:tcW w:w="1139" w:type="pct"/>
            <w:tcBorders>
              <w:top w:val="nil"/>
              <w:left w:val="nil"/>
              <w:bottom w:val="nil"/>
              <w:right w:val="nil"/>
            </w:tcBorders>
          </w:tcPr>
          <w:p w14:paraId="0A03D0D7" w14:textId="77777777" w:rsidR="002E15D9" w:rsidRPr="009911BB" w:rsidRDefault="002E15D9" w:rsidP="002E15D9">
            <w:pPr>
              <w:jc w:val="center"/>
              <w:rPr>
                <w:rFonts w:ascii="Arial" w:hAnsi="Arial" w:cs="Arial"/>
              </w:rPr>
            </w:pPr>
          </w:p>
        </w:tc>
        <w:tc>
          <w:tcPr>
            <w:tcW w:w="2202" w:type="pct"/>
            <w:tcBorders>
              <w:top w:val="nil"/>
              <w:left w:val="nil"/>
              <w:bottom w:val="nil"/>
              <w:right w:val="nil"/>
            </w:tcBorders>
          </w:tcPr>
          <w:p w14:paraId="4F6F8878" w14:textId="77777777" w:rsidR="002E15D9" w:rsidRPr="009911BB" w:rsidRDefault="002E15D9" w:rsidP="002E15D9">
            <w:pPr>
              <w:jc w:val="center"/>
              <w:rPr>
                <w:rFonts w:ascii="Arial" w:hAnsi="Arial" w:cs="Arial"/>
              </w:rPr>
            </w:pPr>
            <w:r w:rsidRPr="009911BB">
              <w:rPr>
                <w:rFonts w:ascii="Arial" w:hAnsi="Arial" w:cs="Arial"/>
              </w:rPr>
              <w:t>Vo. Bo.</w:t>
            </w:r>
          </w:p>
        </w:tc>
      </w:tr>
      <w:tr w:rsidR="002E15D9" w:rsidRPr="009911BB" w14:paraId="735B269A" w14:textId="77777777" w:rsidTr="002E15D9">
        <w:tc>
          <w:tcPr>
            <w:tcW w:w="1659" w:type="pct"/>
            <w:tcBorders>
              <w:top w:val="nil"/>
              <w:left w:val="nil"/>
              <w:bottom w:val="dotted" w:sz="4" w:space="0" w:color="auto"/>
              <w:right w:val="nil"/>
            </w:tcBorders>
          </w:tcPr>
          <w:p w14:paraId="3713BB0F" w14:textId="77777777" w:rsidR="002E15D9" w:rsidRPr="009911BB" w:rsidRDefault="002E15D9" w:rsidP="002E15D9">
            <w:pPr>
              <w:jc w:val="center"/>
              <w:rPr>
                <w:rFonts w:ascii="Arial" w:hAnsi="Arial" w:cs="Arial"/>
              </w:rPr>
            </w:pPr>
          </w:p>
          <w:p w14:paraId="0AFBF064" w14:textId="77777777" w:rsidR="002E15D9" w:rsidRPr="009911BB" w:rsidRDefault="002E15D9" w:rsidP="002E15D9">
            <w:pPr>
              <w:jc w:val="center"/>
              <w:rPr>
                <w:rFonts w:ascii="Arial" w:hAnsi="Arial" w:cs="Arial"/>
              </w:rPr>
            </w:pPr>
          </w:p>
          <w:p w14:paraId="7E41D9CE" w14:textId="77777777" w:rsidR="002E15D9" w:rsidRPr="009911BB" w:rsidRDefault="002E15D9" w:rsidP="002E15D9">
            <w:pPr>
              <w:jc w:val="center"/>
              <w:rPr>
                <w:rFonts w:ascii="Arial" w:hAnsi="Arial" w:cs="Arial"/>
              </w:rPr>
            </w:pPr>
          </w:p>
          <w:p w14:paraId="3F4DBDDB" w14:textId="77777777" w:rsidR="002E15D9" w:rsidRPr="009911BB" w:rsidRDefault="002E15D9" w:rsidP="002E15D9">
            <w:pPr>
              <w:rPr>
                <w:rFonts w:ascii="Arial" w:hAnsi="Arial" w:cs="Arial"/>
              </w:rPr>
            </w:pPr>
          </w:p>
          <w:p w14:paraId="24794484" w14:textId="77777777" w:rsidR="002E15D9" w:rsidRPr="009911BB" w:rsidRDefault="002E15D9" w:rsidP="002E15D9">
            <w:pPr>
              <w:jc w:val="center"/>
              <w:rPr>
                <w:rFonts w:ascii="Arial" w:hAnsi="Arial" w:cs="Arial"/>
              </w:rPr>
            </w:pPr>
          </w:p>
        </w:tc>
        <w:tc>
          <w:tcPr>
            <w:tcW w:w="1139" w:type="pct"/>
            <w:tcBorders>
              <w:top w:val="nil"/>
              <w:left w:val="nil"/>
              <w:bottom w:val="nil"/>
              <w:right w:val="nil"/>
            </w:tcBorders>
          </w:tcPr>
          <w:p w14:paraId="5B463A24" w14:textId="77777777" w:rsidR="002E15D9" w:rsidRPr="009911BB" w:rsidRDefault="002E15D9" w:rsidP="002E15D9">
            <w:pPr>
              <w:jc w:val="center"/>
              <w:rPr>
                <w:rFonts w:ascii="Arial" w:hAnsi="Arial" w:cs="Arial"/>
              </w:rPr>
            </w:pPr>
          </w:p>
        </w:tc>
        <w:tc>
          <w:tcPr>
            <w:tcW w:w="2202" w:type="pct"/>
            <w:tcBorders>
              <w:top w:val="nil"/>
              <w:left w:val="nil"/>
              <w:bottom w:val="dotted" w:sz="4" w:space="0" w:color="auto"/>
              <w:right w:val="nil"/>
            </w:tcBorders>
          </w:tcPr>
          <w:p w14:paraId="30316E24" w14:textId="77777777" w:rsidR="002E15D9" w:rsidRPr="009911BB" w:rsidRDefault="002E15D9" w:rsidP="002E15D9">
            <w:pPr>
              <w:jc w:val="center"/>
              <w:rPr>
                <w:rFonts w:ascii="Arial" w:hAnsi="Arial" w:cs="Arial"/>
              </w:rPr>
            </w:pPr>
          </w:p>
        </w:tc>
      </w:tr>
      <w:tr w:rsidR="002E15D9" w:rsidRPr="009911BB" w14:paraId="173AC9F8" w14:textId="77777777" w:rsidTr="002E15D9">
        <w:tc>
          <w:tcPr>
            <w:tcW w:w="1659" w:type="pct"/>
            <w:tcBorders>
              <w:top w:val="dotted" w:sz="4" w:space="0" w:color="auto"/>
              <w:left w:val="nil"/>
              <w:bottom w:val="nil"/>
              <w:right w:val="nil"/>
            </w:tcBorders>
          </w:tcPr>
          <w:p w14:paraId="0AE4E5BF" w14:textId="77777777" w:rsidR="002E15D9" w:rsidRPr="009911BB" w:rsidRDefault="002E15D9" w:rsidP="002E15D9">
            <w:pPr>
              <w:jc w:val="center"/>
              <w:rPr>
                <w:rFonts w:ascii="Arial" w:hAnsi="Arial" w:cs="Arial"/>
                <w:b/>
              </w:rPr>
            </w:pPr>
            <w:r w:rsidRPr="009911BB">
              <w:rPr>
                <w:rFonts w:ascii="Arial" w:hAnsi="Arial" w:cs="Arial"/>
                <w:b/>
              </w:rPr>
              <w:t>(2)</w:t>
            </w:r>
          </w:p>
        </w:tc>
        <w:tc>
          <w:tcPr>
            <w:tcW w:w="1139" w:type="pct"/>
            <w:tcBorders>
              <w:top w:val="nil"/>
              <w:left w:val="nil"/>
              <w:bottom w:val="nil"/>
              <w:right w:val="nil"/>
            </w:tcBorders>
          </w:tcPr>
          <w:p w14:paraId="0A4E9759" w14:textId="77777777" w:rsidR="002E15D9" w:rsidRPr="009911BB" w:rsidRDefault="002E15D9" w:rsidP="002E15D9">
            <w:pPr>
              <w:jc w:val="center"/>
              <w:rPr>
                <w:rFonts w:ascii="Arial" w:hAnsi="Arial" w:cs="Arial"/>
              </w:rPr>
            </w:pPr>
          </w:p>
        </w:tc>
        <w:tc>
          <w:tcPr>
            <w:tcW w:w="2202" w:type="pct"/>
            <w:tcBorders>
              <w:top w:val="dotted" w:sz="4" w:space="0" w:color="auto"/>
              <w:left w:val="nil"/>
              <w:bottom w:val="nil"/>
              <w:right w:val="nil"/>
            </w:tcBorders>
          </w:tcPr>
          <w:p w14:paraId="0410E556" w14:textId="77777777" w:rsidR="002E15D9" w:rsidRPr="009911BB" w:rsidRDefault="002E15D9" w:rsidP="002E15D9">
            <w:pPr>
              <w:jc w:val="center"/>
              <w:rPr>
                <w:rFonts w:ascii="Arial" w:hAnsi="Arial" w:cs="Arial"/>
                <w:b/>
              </w:rPr>
            </w:pPr>
            <w:r w:rsidRPr="009911BB">
              <w:rPr>
                <w:rFonts w:ascii="Arial" w:hAnsi="Arial" w:cs="Arial"/>
                <w:b/>
              </w:rPr>
              <w:t>(4)</w:t>
            </w:r>
          </w:p>
        </w:tc>
      </w:tr>
      <w:tr w:rsidR="002E15D9" w:rsidRPr="009911BB" w14:paraId="1785A124" w14:textId="77777777" w:rsidTr="002E15D9">
        <w:tc>
          <w:tcPr>
            <w:tcW w:w="1659" w:type="pct"/>
            <w:tcBorders>
              <w:top w:val="nil"/>
              <w:left w:val="nil"/>
              <w:bottom w:val="nil"/>
              <w:right w:val="nil"/>
            </w:tcBorders>
          </w:tcPr>
          <w:p w14:paraId="4562EBA3" w14:textId="77777777" w:rsidR="002E15D9" w:rsidRPr="009911BB" w:rsidRDefault="002E15D9" w:rsidP="002E15D9">
            <w:pPr>
              <w:jc w:val="center"/>
              <w:rPr>
                <w:rFonts w:ascii="Arial" w:hAnsi="Arial" w:cs="Arial"/>
              </w:rPr>
            </w:pPr>
            <w:r w:rsidRPr="009911BB">
              <w:rPr>
                <w:rFonts w:ascii="Arial" w:hAnsi="Arial" w:cs="Arial"/>
              </w:rPr>
              <w:t xml:space="preserve"> (</w:t>
            </w:r>
            <w:r w:rsidRPr="009911BB">
              <w:rPr>
                <w:rFonts w:ascii="Arial" w:hAnsi="Arial" w:cs="Arial"/>
                <w:b/>
              </w:rPr>
              <w:t>3)</w:t>
            </w:r>
          </w:p>
        </w:tc>
        <w:tc>
          <w:tcPr>
            <w:tcW w:w="1139" w:type="pct"/>
            <w:tcBorders>
              <w:top w:val="nil"/>
              <w:left w:val="nil"/>
              <w:bottom w:val="nil"/>
              <w:right w:val="nil"/>
            </w:tcBorders>
          </w:tcPr>
          <w:p w14:paraId="7EF69D0F" w14:textId="77777777" w:rsidR="002E15D9" w:rsidRPr="009911BB" w:rsidRDefault="002E15D9" w:rsidP="002E15D9">
            <w:pPr>
              <w:jc w:val="center"/>
              <w:rPr>
                <w:rFonts w:ascii="Arial" w:hAnsi="Arial" w:cs="Arial"/>
              </w:rPr>
            </w:pPr>
          </w:p>
        </w:tc>
        <w:tc>
          <w:tcPr>
            <w:tcW w:w="2202" w:type="pct"/>
            <w:tcBorders>
              <w:top w:val="nil"/>
              <w:left w:val="nil"/>
              <w:bottom w:val="nil"/>
              <w:right w:val="nil"/>
            </w:tcBorders>
          </w:tcPr>
          <w:p w14:paraId="55F44847" w14:textId="77777777" w:rsidR="002E15D9" w:rsidRPr="009911BB" w:rsidRDefault="002E15D9" w:rsidP="002E15D9">
            <w:pPr>
              <w:jc w:val="center"/>
              <w:rPr>
                <w:rFonts w:ascii="Arial" w:hAnsi="Arial" w:cs="Arial"/>
              </w:rPr>
            </w:pPr>
            <w:r w:rsidRPr="009911BB">
              <w:rPr>
                <w:rFonts w:ascii="Arial" w:hAnsi="Arial" w:cs="Arial"/>
                <w:b/>
              </w:rPr>
              <w:t>(5)</w:t>
            </w:r>
          </w:p>
        </w:tc>
      </w:tr>
    </w:tbl>
    <w:p w14:paraId="7C839148" w14:textId="77777777" w:rsidR="002E15D9" w:rsidRPr="009911BB" w:rsidRDefault="002E15D9" w:rsidP="002E15D9">
      <w:pPr>
        <w:rPr>
          <w:rFonts w:ascii="Arial" w:hAnsi="Arial" w:cs="Arial"/>
          <w:sz w:val="20"/>
          <w:szCs w:val="20"/>
        </w:rPr>
      </w:pPr>
      <w:r w:rsidRPr="009911BB">
        <w:rPr>
          <w:rFonts w:ascii="Arial" w:hAnsi="Arial" w:cs="Arial"/>
          <w:sz w:val="20"/>
          <w:szCs w:val="20"/>
        </w:rPr>
        <w:br w:type="page"/>
      </w:r>
    </w:p>
    <w:p w14:paraId="5E6961A1" w14:textId="49CBE3AC" w:rsidR="002E15D9" w:rsidRPr="009911BB" w:rsidRDefault="002E15D9" w:rsidP="002E15D9">
      <w:pPr>
        <w:rPr>
          <w:rFonts w:ascii="Arial" w:hAnsi="Arial" w:cs="Arial"/>
          <w:sz w:val="20"/>
          <w:szCs w:val="20"/>
        </w:rPr>
      </w:pPr>
      <w:r w:rsidRPr="009911BB">
        <w:rPr>
          <w:rFonts w:ascii="Arial" w:hAnsi="Arial" w:cs="Arial"/>
          <w:sz w:val="20"/>
          <w:szCs w:val="20"/>
        </w:rPr>
        <w:lastRenderedPageBreak/>
        <w:t xml:space="preserve">Anexo 2. Instructivo del Formato de Levantamiento arquitectónico. </w:t>
      </w:r>
      <w:r w:rsidR="00CF3117">
        <w:rPr>
          <w:rFonts w:ascii="Arial" w:hAnsi="Arial" w:cs="Arial"/>
          <w:sz w:val="20"/>
          <w:szCs w:val="20"/>
        </w:rPr>
        <w:t>I.F.</w:t>
      </w:r>
      <w:r w:rsidRPr="009911BB">
        <w:rPr>
          <w:rFonts w:ascii="Arial" w:hAnsi="Arial" w:cs="Arial"/>
          <w:sz w:val="20"/>
          <w:szCs w:val="20"/>
        </w:rPr>
        <w:t>L.A.01.</w:t>
      </w:r>
    </w:p>
    <w:p w14:paraId="0BD33BAD" w14:textId="77777777" w:rsidR="002E15D9" w:rsidRPr="009911BB" w:rsidRDefault="002E15D9" w:rsidP="002E15D9">
      <w:pPr>
        <w:spacing w:after="0" w:line="240" w:lineRule="auto"/>
        <w:rPr>
          <w:rFonts w:ascii="Arial" w:hAnsi="Arial" w:cs="Arial"/>
          <w:b/>
          <w:sz w:val="20"/>
          <w:szCs w:val="20"/>
        </w:rPr>
      </w:pPr>
    </w:p>
    <w:p w14:paraId="41A51BB0" w14:textId="77777777" w:rsidR="002E15D9" w:rsidRPr="009911BB" w:rsidRDefault="002E15D9" w:rsidP="002E15D9">
      <w:pPr>
        <w:spacing w:after="0" w:line="240" w:lineRule="auto"/>
        <w:ind w:left="708"/>
        <w:jc w:val="center"/>
        <w:rPr>
          <w:rFonts w:ascii="Arial" w:hAnsi="Arial" w:cs="Arial"/>
          <w:b/>
          <w:sz w:val="20"/>
          <w:szCs w:val="20"/>
        </w:rPr>
      </w:pPr>
      <w:r w:rsidRPr="009911BB">
        <w:rPr>
          <w:rFonts w:ascii="Arial" w:hAnsi="Arial" w:cs="Arial"/>
          <w:b/>
          <w:sz w:val="20"/>
          <w:szCs w:val="20"/>
        </w:rPr>
        <w:t>Instructivo de llenado</w:t>
      </w:r>
    </w:p>
    <w:p w14:paraId="7623FF7C" w14:textId="77777777" w:rsidR="002E15D9" w:rsidRPr="009911BB" w:rsidRDefault="002E15D9" w:rsidP="002E15D9">
      <w:pPr>
        <w:spacing w:after="0" w:line="240" w:lineRule="auto"/>
        <w:jc w:val="center"/>
        <w:rPr>
          <w:rFonts w:ascii="Arial" w:hAnsi="Arial"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4"/>
        <w:gridCol w:w="2126"/>
        <w:gridCol w:w="7230"/>
      </w:tblGrid>
      <w:tr w:rsidR="002E15D9" w:rsidRPr="009911BB" w14:paraId="5E4C0C30" w14:textId="77777777" w:rsidTr="00C56037">
        <w:trPr>
          <w:jc w:val="center"/>
        </w:trPr>
        <w:tc>
          <w:tcPr>
            <w:tcW w:w="704" w:type="dxa"/>
            <w:vAlign w:val="center"/>
          </w:tcPr>
          <w:p w14:paraId="5E0D1C00" w14:textId="77777777" w:rsidR="002E15D9" w:rsidRPr="009911BB" w:rsidRDefault="002E15D9" w:rsidP="005D3E7F">
            <w:pPr>
              <w:tabs>
                <w:tab w:val="left" w:pos="5670"/>
              </w:tabs>
              <w:spacing w:before="60" w:after="60" w:line="240" w:lineRule="atLeast"/>
              <w:jc w:val="center"/>
              <w:rPr>
                <w:rFonts w:ascii="Arial" w:hAnsi="Arial" w:cs="Arial"/>
                <w:b/>
                <w:sz w:val="20"/>
                <w:szCs w:val="20"/>
              </w:rPr>
            </w:pPr>
            <w:r w:rsidRPr="009911BB">
              <w:rPr>
                <w:rFonts w:ascii="Arial" w:hAnsi="Arial" w:cs="Arial"/>
                <w:b/>
                <w:sz w:val="20"/>
                <w:szCs w:val="20"/>
              </w:rPr>
              <w:t>No.</w:t>
            </w:r>
          </w:p>
        </w:tc>
        <w:tc>
          <w:tcPr>
            <w:tcW w:w="2126" w:type="dxa"/>
            <w:vAlign w:val="center"/>
          </w:tcPr>
          <w:p w14:paraId="37F811D4" w14:textId="77777777" w:rsidR="002E15D9" w:rsidRPr="009911BB" w:rsidRDefault="002E15D9" w:rsidP="005D3E7F">
            <w:pPr>
              <w:tabs>
                <w:tab w:val="left" w:pos="5670"/>
              </w:tabs>
              <w:spacing w:before="60" w:after="60" w:line="240" w:lineRule="atLeast"/>
              <w:jc w:val="center"/>
              <w:rPr>
                <w:rFonts w:ascii="Arial" w:hAnsi="Arial" w:cs="Arial"/>
                <w:b/>
                <w:sz w:val="20"/>
                <w:szCs w:val="20"/>
              </w:rPr>
            </w:pPr>
            <w:r w:rsidRPr="009911BB">
              <w:rPr>
                <w:rFonts w:ascii="Arial" w:hAnsi="Arial" w:cs="Arial"/>
                <w:b/>
                <w:sz w:val="20"/>
                <w:szCs w:val="20"/>
              </w:rPr>
              <w:t>Campo</w:t>
            </w:r>
          </w:p>
        </w:tc>
        <w:tc>
          <w:tcPr>
            <w:tcW w:w="7230" w:type="dxa"/>
            <w:vAlign w:val="center"/>
          </w:tcPr>
          <w:p w14:paraId="42D0C616" w14:textId="77777777" w:rsidR="002E15D9" w:rsidRPr="009911BB" w:rsidRDefault="002E15D9" w:rsidP="00E72B50">
            <w:pPr>
              <w:tabs>
                <w:tab w:val="left" w:pos="5670"/>
              </w:tabs>
              <w:spacing w:before="60" w:after="60" w:line="240" w:lineRule="atLeast"/>
              <w:jc w:val="center"/>
              <w:rPr>
                <w:rFonts w:ascii="Arial" w:hAnsi="Arial" w:cs="Arial"/>
                <w:b/>
                <w:sz w:val="20"/>
                <w:szCs w:val="20"/>
              </w:rPr>
            </w:pPr>
            <w:r w:rsidRPr="009911BB">
              <w:rPr>
                <w:rFonts w:ascii="Arial" w:hAnsi="Arial" w:cs="Arial"/>
                <w:b/>
                <w:sz w:val="20"/>
                <w:szCs w:val="20"/>
              </w:rPr>
              <w:t>Descripción</w:t>
            </w:r>
          </w:p>
        </w:tc>
      </w:tr>
      <w:tr w:rsidR="002E15D9" w:rsidRPr="009911BB" w14:paraId="717562F4" w14:textId="77777777" w:rsidTr="00C56037">
        <w:trPr>
          <w:jc w:val="center"/>
        </w:trPr>
        <w:tc>
          <w:tcPr>
            <w:tcW w:w="704" w:type="dxa"/>
          </w:tcPr>
          <w:p w14:paraId="267C713E"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1</w:t>
            </w:r>
          </w:p>
        </w:tc>
        <w:tc>
          <w:tcPr>
            <w:tcW w:w="2126" w:type="dxa"/>
          </w:tcPr>
          <w:p w14:paraId="0F112F45"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Descripción Gráfica de la Obra</w:t>
            </w:r>
          </w:p>
        </w:tc>
        <w:tc>
          <w:tcPr>
            <w:tcW w:w="7230" w:type="dxa"/>
            <w:vAlign w:val="center"/>
          </w:tcPr>
          <w:p w14:paraId="214F1215" w14:textId="77777777" w:rsidR="002E15D9" w:rsidRPr="009911BB" w:rsidRDefault="002E15D9" w:rsidP="00E72B50">
            <w:pPr>
              <w:tabs>
                <w:tab w:val="left" w:pos="5670"/>
              </w:tabs>
              <w:spacing w:before="60" w:after="60" w:line="240" w:lineRule="atLeast"/>
              <w:jc w:val="both"/>
              <w:rPr>
                <w:rFonts w:ascii="Arial" w:hAnsi="Arial" w:cs="Arial"/>
                <w:sz w:val="20"/>
                <w:szCs w:val="20"/>
              </w:rPr>
            </w:pPr>
            <w:r w:rsidRPr="009911BB">
              <w:rPr>
                <w:rFonts w:ascii="Arial" w:hAnsi="Arial" w:cs="Arial"/>
                <w:sz w:val="20"/>
                <w:szCs w:val="20"/>
              </w:rPr>
              <w:t xml:space="preserve">Área específica para dibujar el área de la obra; describiendo gráficamente los conceptos visibles verificados del proyecto. </w:t>
            </w:r>
          </w:p>
        </w:tc>
      </w:tr>
      <w:tr w:rsidR="002E15D9" w:rsidRPr="009911BB" w14:paraId="67A86600" w14:textId="77777777" w:rsidTr="00C56037">
        <w:trPr>
          <w:jc w:val="center"/>
        </w:trPr>
        <w:tc>
          <w:tcPr>
            <w:tcW w:w="704" w:type="dxa"/>
          </w:tcPr>
          <w:p w14:paraId="3F6214BD"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2</w:t>
            </w:r>
          </w:p>
        </w:tc>
        <w:tc>
          <w:tcPr>
            <w:tcW w:w="2126" w:type="dxa"/>
          </w:tcPr>
          <w:p w14:paraId="30C2784B"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Nombre completo</w:t>
            </w:r>
          </w:p>
        </w:tc>
        <w:tc>
          <w:tcPr>
            <w:tcW w:w="7230" w:type="dxa"/>
            <w:vAlign w:val="center"/>
          </w:tcPr>
          <w:p w14:paraId="2F8DA2B9" w14:textId="77777777" w:rsidR="002E15D9" w:rsidRPr="009911BB" w:rsidRDefault="002E15D9" w:rsidP="00E72B50">
            <w:pPr>
              <w:tabs>
                <w:tab w:val="left" w:pos="5670"/>
              </w:tabs>
              <w:spacing w:before="60" w:after="60" w:line="240" w:lineRule="atLeast"/>
              <w:jc w:val="both"/>
              <w:rPr>
                <w:rFonts w:ascii="Arial" w:hAnsi="Arial" w:cs="Arial"/>
                <w:sz w:val="20"/>
                <w:szCs w:val="20"/>
              </w:rPr>
            </w:pPr>
            <w:r w:rsidRPr="009911BB">
              <w:rPr>
                <w:rFonts w:ascii="Arial" w:hAnsi="Arial" w:cs="Arial"/>
                <w:sz w:val="20"/>
                <w:szCs w:val="20"/>
              </w:rPr>
              <w:t>Se anotará el nombre completo del verificador responsable de la obra.</w:t>
            </w:r>
          </w:p>
        </w:tc>
      </w:tr>
      <w:tr w:rsidR="002E15D9" w:rsidRPr="009911BB" w14:paraId="5D2614CF" w14:textId="77777777" w:rsidTr="00C56037">
        <w:trPr>
          <w:jc w:val="center"/>
        </w:trPr>
        <w:tc>
          <w:tcPr>
            <w:tcW w:w="704" w:type="dxa"/>
          </w:tcPr>
          <w:p w14:paraId="425E0330"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3</w:t>
            </w:r>
          </w:p>
        </w:tc>
        <w:tc>
          <w:tcPr>
            <w:tcW w:w="2126" w:type="dxa"/>
          </w:tcPr>
          <w:p w14:paraId="2BAD2593"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Cargo</w:t>
            </w:r>
          </w:p>
        </w:tc>
        <w:tc>
          <w:tcPr>
            <w:tcW w:w="7230" w:type="dxa"/>
            <w:vAlign w:val="center"/>
          </w:tcPr>
          <w:p w14:paraId="2C8749C7" w14:textId="77777777" w:rsidR="002E15D9" w:rsidRPr="009911BB" w:rsidRDefault="002E15D9" w:rsidP="00E72B50">
            <w:pPr>
              <w:tabs>
                <w:tab w:val="left" w:pos="5670"/>
              </w:tabs>
              <w:spacing w:before="60" w:after="60" w:line="240" w:lineRule="atLeast"/>
              <w:jc w:val="both"/>
              <w:rPr>
                <w:rFonts w:ascii="Arial" w:hAnsi="Arial" w:cs="Arial"/>
                <w:sz w:val="20"/>
                <w:szCs w:val="20"/>
              </w:rPr>
            </w:pPr>
            <w:r w:rsidRPr="009911BB">
              <w:rPr>
                <w:rFonts w:ascii="Arial" w:hAnsi="Arial" w:cs="Arial"/>
                <w:sz w:val="20"/>
                <w:szCs w:val="20"/>
              </w:rPr>
              <w:t>Se anotará el cargo del verificador responsable conforme al área de adscripción que pertenece.</w:t>
            </w:r>
          </w:p>
        </w:tc>
      </w:tr>
      <w:tr w:rsidR="002E15D9" w:rsidRPr="009911BB" w14:paraId="260917FA" w14:textId="77777777" w:rsidTr="00C56037">
        <w:trPr>
          <w:jc w:val="center"/>
        </w:trPr>
        <w:tc>
          <w:tcPr>
            <w:tcW w:w="704" w:type="dxa"/>
          </w:tcPr>
          <w:p w14:paraId="18F927E9"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4</w:t>
            </w:r>
          </w:p>
        </w:tc>
        <w:tc>
          <w:tcPr>
            <w:tcW w:w="2126" w:type="dxa"/>
          </w:tcPr>
          <w:p w14:paraId="297CDFE6"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Nombre completo</w:t>
            </w:r>
          </w:p>
        </w:tc>
        <w:tc>
          <w:tcPr>
            <w:tcW w:w="7230" w:type="dxa"/>
            <w:vAlign w:val="center"/>
          </w:tcPr>
          <w:p w14:paraId="36A6549F" w14:textId="77777777" w:rsidR="002E15D9" w:rsidRPr="009911BB" w:rsidRDefault="002E15D9" w:rsidP="00E72B50">
            <w:pPr>
              <w:tabs>
                <w:tab w:val="left" w:pos="5670"/>
              </w:tabs>
              <w:spacing w:before="60" w:after="60" w:line="240" w:lineRule="atLeast"/>
              <w:jc w:val="both"/>
              <w:rPr>
                <w:rFonts w:ascii="Arial" w:hAnsi="Arial" w:cs="Arial"/>
                <w:sz w:val="20"/>
                <w:szCs w:val="20"/>
              </w:rPr>
            </w:pPr>
            <w:r w:rsidRPr="009911BB">
              <w:rPr>
                <w:rFonts w:ascii="Arial" w:hAnsi="Arial" w:cs="Arial"/>
                <w:sz w:val="20"/>
                <w:szCs w:val="20"/>
              </w:rPr>
              <w:t>Se anotará el nombre completo del responsable a cargo del Departamento.</w:t>
            </w:r>
          </w:p>
        </w:tc>
      </w:tr>
      <w:tr w:rsidR="002E15D9" w:rsidRPr="009911BB" w14:paraId="6C5A96A5" w14:textId="77777777" w:rsidTr="00C56037">
        <w:trPr>
          <w:jc w:val="center"/>
        </w:trPr>
        <w:tc>
          <w:tcPr>
            <w:tcW w:w="704" w:type="dxa"/>
          </w:tcPr>
          <w:p w14:paraId="45E99ED9"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5</w:t>
            </w:r>
          </w:p>
        </w:tc>
        <w:tc>
          <w:tcPr>
            <w:tcW w:w="2126" w:type="dxa"/>
          </w:tcPr>
          <w:p w14:paraId="2E7FBA2F" w14:textId="77777777" w:rsidR="002E15D9" w:rsidRPr="009911BB" w:rsidRDefault="002E15D9" w:rsidP="005D3E7F">
            <w:pPr>
              <w:tabs>
                <w:tab w:val="left" w:pos="5670"/>
              </w:tabs>
              <w:spacing w:before="60" w:after="60" w:line="240" w:lineRule="atLeast"/>
              <w:jc w:val="center"/>
              <w:rPr>
                <w:rFonts w:ascii="Arial" w:hAnsi="Arial" w:cs="Arial"/>
                <w:sz w:val="20"/>
                <w:szCs w:val="20"/>
              </w:rPr>
            </w:pPr>
            <w:r w:rsidRPr="009911BB">
              <w:rPr>
                <w:rFonts w:ascii="Arial" w:hAnsi="Arial" w:cs="Arial"/>
                <w:sz w:val="20"/>
                <w:szCs w:val="20"/>
              </w:rPr>
              <w:t>Cargo</w:t>
            </w:r>
          </w:p>
          <w:p w14:paraId="75165E42" w14:textId="77777777" w:rsidR="002E15D9" w:rsidRPr="009911BB" w:rsidRDefault="002E15D9" w:rsidP="005D3E7F">
            <w:pPr>
              <w:tabs>
                <w:tab w:val="left" w:pos="5670"/>
              </w:tabs>
              <w:spacing w:before="60" w:after="60" w:line="240" w:lineRule="atLeast"/>
              <w:jc w:val="center"/>
              <w:rPr>
                <w:rFonts w:ascii="Arial" w:hAnsi="Arial" w:cs="Arial"/>
                <w:sz w:val="20"/>
                <w:szCs w:val="20"/>
              </w:rPr>
            </w:pPr>
          </w:p>
        </w:tc>
        <w:tc>
          <w:tcPr>
            <w:tcW w:w="7230" w:type="dxa"/>
            <w:vAlign w:val="center"/>
          </w:tcPr>
          <w:p w14:paraId="762B0B3A" w14:textId="77777777" w:rsidR="002E15D9" w:rsidRPr="009911BB" w:rsidRDefault="002E15D9" w:rsidP="00E72B50">
            <w:pPr>
              <w:tabs>
                <w:tab w:val="left" w:pos="5670"/>
              </w:tabs>
              <w:spacing w:before="60" w:after="60" w:line="240" w:lineRule="atLeast"/>
              <w:jc w:val="both"/>
              <w:rPr>
                <w:rFonts w:ascii="Arial" w:hAnsi="Arial" w:cs="Arial"/>
                <w:sz w:val="20"/>
                <w:szCs w:val="20"/>
              </w:rPr>
            </w:pPr>
            <w:r w:rsidRPr="009911BB">
              <w:rPr>
                <w:rFonts w:ascii="Arial" w:hAnsi="Arial" w:cs="Arial"/>
                <w:sz w:val="20"/>
                <w:szCs w:val="20"/>
              </w:rPr>
              <w:t>Se anotará el cargo establecido en el Departamento.</w:t>
            </w:r>
          </w:p>
        </w:tc>
      </w:tr>
    </w:tbl>
    <w:p w14:paraId="6A522B67" w14:textId="77777777" w:rsidR="002E15D9" w:rsidRPr="009911BB" w:rsidRDefault="002E15D9" w:rsidP="002E15D9">
      <w:pPr>
        <w:spacing w:after="0" w:line="240" w:lineRule="auto"/>
        <w:jc w:val="center"/>
        <w:rPr>
          <w:rFonts w:ascii="Arial" w:hAnsi="Arial" w:cs="Arial"/>
          <w:color w:val="00B050"/>
          <w:sz w:val="20"/>
          <w:szCs w:val="20"/>
        </w:rPr>
      </w:pPr>
    </w:p>
    <w:p w14:paraId="6D580B2C" w14:textId="77777777" w:rsidR="002E15D9" w:rsidRPr="009911BB" w:rsidRDefault="002E15D9" w:rsidP="002E15D9">
      <w:pPr>
        <w:spacing w:after="0" w:line="240" w:lineRule="auto"/>
        <w:jc w:val="center"/>
        <w:rPr>
          <w:rFonts w:ascii="Arial" w:hAnsi="Arial" w:cs="Arial"/>
          <w:color w:val="00B050"/>
          <w:sz w:val="20"/>
          <w:szCs w:val="20"/>
        </w:rPr>
      </w:pPr>
    </w:p>
    <w:p w14:paraId="65B18161" w14:textId="77777777" w:rsidR="002E15D9" w:rsidRPr="009911BB" w:rsidRDefault="002E15D9" w:rsidP="002E15D9">
      <w:pPr>
        <w:rPr>
          <w:rFonts w:ascii="Arial" w:hAnsi="Arial" w:cs="Arial"/>
          <w:sz w:val="20"/>
          <w:szCs w:val="20"/>
        </w:rPr>
      </w:pPr>
    </w:p>
    <w:p w14:paraId="65BD63BE" w14:textId="77777777" w:rsidR="002E15D9" w:rsidRPr="009911BB" w:rsidRDefault="002E15D9" w:rsidP="002E15D9">
      <w:pPr>
        <w:rPr>
          <w:rFonts w:ascii="Arial" w:hAnsi="Arial" w:cs="Arial"/>
        </w:rPr>
      </w:pPr>
      <w:r w:rsidRPr="009911BB">
        <w:rPr>
          <w:rFonts w:ascii="Arial" w:hAnsi="Arial" w:cs="Arial"/>
        </w:rPr>
        <w:br w:type="page"/>
      </w:r>
    </w:p>
    <w:p w14:paraId="08A55F5D" w14:textId="77777777" w:rsidR="004A3116" w:rsidRDefault="004A3116" w:rsidP="004A3116">
      <w:pPr>
        <w:rPr>
          <w:rFonts w:ascii="Arial" w:eastAsia="Calibri" w:hAnsi="Arial" w:cs="Arial"/>
        </w:rPr>
      </w:pPr>
      <w:r>
        <w:rPr>
          <w:rFonts w:ascii="Arial" w:eastAsia="Calibri" w:hAnsi="Arial" w:cs="Arial"/>
        </w:rPr>
        <w:lastRenderedPageBreak/>
        <w:t>Anexo 3. Formato de Generadores de obra. F.G.O.02.</w:t>
      </w:r>
    </w:p>
    <w:p w14:paraId="4B481CAB" w14:textId="5F12C77D" w:rsidR="004A3116" w:rsidRDefault="004A3116" w:rsidP="004A3116">
      <w:pPr>
        <w:rPr>
          <w:rFonts w:ascii="Arial" w:eastAsia="Calibri" w:hAnsi="Arial" w:cs="Arial"/>
        </w:rPr>
      </w:pPr>
      <w:r>
        <w:rPr>
          <w:rFonts w:ascii="Calibri" w:eastAsia="Calibri" w:hAnsi="Calibri" w:cs="Times New Roman"/>
          <w:noProof/>
          <w:lang w:eastAsia="es-MX"/>
        </w:rPr>
        <w:drawing>
          <wp:inline distT="0" distB="0" distL="0" distR="0" wp14:anchorId="35A6DF6A" wp14:editId="044D03F4">
            <wp:extent cx="5610225" cy="3781425"/>
            <wp:effectExtent l="19050" t="19050" r="28575" b="2857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0225" cy="3781425"/>
                    </a:xfrm>
                    <a:prstGeom prst="rect">
                      <a:avLst/>
                    </a:prstGeom>
                    <a:noFill/>
                    <a:ln>
                      <a:solidFill>
                        <a:schemeClr val="bg1"/>
                      </a:solidFill>
                    </a:ln>
                  </pic:spPr>
                </pic:pic>
              </a:graphicData>
            </a:graphic>
          </wp:inline>
        </w:drawing>
      </w:r>
    </w:p>
    <w:p w14:paraId="2880BA91" w14:textId="77777777" w:rsidR="004A3116" w:rsidRDefault="004A3116" w:rsidP="004A3116">
      <w:pPr>
        <w:rPr>
          <w:rFonts w:ascii="Arial" w:eastAsia="Calibri" w:hAnsi="Arial" w:cs="Arial"/>
        </w:rPr>
      </w:pPr>
    </w:p>
    <w:p w14:paraId="6D821C79" w14:textId="77777777" w:rsidR="004A3116" w:rsidRDefault="004A3116" w:rsidP="004A3116">
      <w:pPr>
        <w:rPr>
          <w:rFonts w:ascii="Arial" w:eastAsia="Calibri" w:hAnsi="Arial" w:cs="Arial"/>
        </w:rPr>
      </w:pPr>
    </w:p>
    <w:p w14:paraId="338B38F5" w14:textId="77777777" w:rsidR="004A3116" w:rsidRDefault="004A3116" w:rsidP="004A3116">
      <w:pPr>
        <w:rPr>
          <w:rFonts w:ascii="Arial" w:eastAsia="Calibri" w:hAnsi="Arial" w:cs="Arial"/>
        </w:rPr>
      </w:pPr>
    </w:p>
    <w:p w14:paraId="7F14D129" w14:textId="77777777" w:rsidR="004A3116" w:rsidRDefault="004A3116" w:rsidP="004A3116">
      <w:pPr>
        <w:rPr>
          <w:rFonts w:ascii="Arial" w:eastAsia="Calibri" w:hAnsi="Arial" w:cs="Arial"/>
        </w:rPr>
      </w:pPr>
    </w:p>
    <w:p w14:paraId="5CA92102" w14:textId="77777777" w:rsidR="004A3116" w:rsidRDefault="004A3116" w:rsidP="004A3116">
      <w:pPr>
        <w:rPr>
          <w:rFonts w:ascii="Arial" w:eastAsia="Calibri" w:hAnsi="Arial" w:cs="Arial"/>
        </w:rPr>
      </w:pPr>
    </w:p>
    <w:p w14:paraId="5F64212B" w14:textId="77777777" w:rsidR="004A3116" w:rsidRDefault="004A3116" w:rsidP="004A3116">
      <w:pPr>
        <w:rPr>
          <w:rFonts w:ascii="Arial" w:eastAsia="Calibri" w:hAnsi="Arial" w:cs="Arial"/>
        </w:rPr>
      </w:pPr>
      <w:r>
        <w:rPr>
          <w:rFonts w:ascii="Arial" w:eastAsia="Calibri" w:hAnsi="Arial" w:cs="Arial"/>
        </w:rPr>
        <w:br w:type="page"/>
      </w:r>
    </w:p>
    <w:p w14:paraId="1F59477D" w14:textId="07C18603" w:rsidR="004A3116" w:rsidRDefault="004A3116" w:rsidP="004A3116">
      <w:pPr>
        <w:rPr>
          <w:rFonts w:ascii="Arial" w:eastAsia="Calibri" w:hAnsi="Arial" w:cs="Arial"/>
        </w:rPr>
      </w:pPr>
      <w:r>
        <w:rPr>
          <w:rFonts w:ascii="Arial" w:eastAsia="Calibri" w:hAnsi="Arial" w:cs="Arial"/>
        </w:rPr>
        <w:lastRenderedPageBreak/>
        <w:t>Anexo 4. Instructivo del Formato de los Generadores de obra. I.</w:t>
      </w:r>
      <w:r w:rsidR="00CF3117">
        <w:rPr>
          <w:rFonts w:ascii="Arial" w:eastAsia="Calibri" w:hAnsi="Arial" w:cs="Arial"/>
        </w:rPr>
        <w:t>F.</w:t>
      </w:r>
      <w:r>
        <w:rPr>
          <w:rFonts w:ascii="Arial" w:eastAsia="Calibri" w:hAnsi="Arial" w:cs="Arial"/>
        </w:rPr>
        <w:t>G.O.02.</w:t>
      </w:r>
    </w:p>
    <w:p w14:paraId="3F184A38" w14:textId="77777777" w:rsidR="004A3116" w:rsidRDefault="004A3116" w:rsidP="004A3116">
      <w:pPr>
        <w:spacing w:after="0" w:line="240" w:lineRule="auto"/>
        <w:ind w:left="708"/>
        <w:jc w:val="center"/>
        <w:rPr>
          <w:rFonts w:ascii="Arial" w:eastAsia="Calibri" w:hAnsi="Arial" w:cs="Arial"/>
          <w:b/>
          <w:sz w:val="20"/>
          <w:szCs w:val="20"/>
        </w:rPr>
      </w:pPr>
      <w:r>
        <w:rPr>
          <w:rFonts w:ascii="Arial" w:eastAsia="Calibri" w:hAnsi="Arial" w:cs="Arial"/>
          <w:b/>
          <w:sz w:val="20"/>
          <w:szCs w:val="20"/>
        </w:rPr>
        <w:t>Instructivo de llenado</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18"/>
        <w:gridCol w:w="1984"/>
        <w:gridCol w:w="7230"/>
      </w:tblGrid>
      <w:tr w:rsidR="004A3116" w14:paraId="7D3D4C76"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vAlign w:val="center"/>
            <w:hideMark/>
          </w:tcPr>
          <w:p w14:paraId="21E42EF2" w14:textId="77777777" w:rsidR="004A3116" w:rsidRDefault="004A3116">
            <w:pPr>
              <w:tabs>
                <w:tab w:val="left" w:pos="5670"/>
              </w:tabs>
              <w:spacing w:after="0" w:line="240" w:lineRule="atLeast"/>
              <w:jc w:val="center"/>
              <w:rPr>
                <w:rFonts w:ascii="Arial" w:eastAsia="Calibri" w:hAnsi="Arial" w:cs="Arial"/>
                <w:sz w:val="20"/>
                <w:szCs w:val="20"/>
              </w:rPr>
            </w:pPr>
            <w:r>
              <w:rPr>
                <w:rFonts w:ascii="Arial" w:eastAsia="Calibri" w:hAnsi="Arial" w:cs="Arial"/>
                <w:b/>
                <w:sz w:val="20"/>
                <w:szCs w:val="20"/>
              </w:rPr>
              <w:t>No.</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9E9C345" w14:textId="77777777" w:rsidR="004A3116" w:rsidRDefault="004A3116">
            <w:pPr>
              <w:tabs>
                <w:tab w:val="left" w:pos="5670"/>
              </w:tabs>
              <w:spacing w:after="0" w:line="240" w:lineRule="atLeast"/>
              <w:jc w:val="center"/>
              <w:rPr>
                <w:rFonts w:ascii="Arial" w:eastAsia="Calibri" w:hAnsi="Arial" w:cs="Arial"/>
                <w:sz w:val="20"/>
                <w:szCs w:val="20"/>
              </w:rPr>
            </w:pPr>
            <w:r>
              <w:rPr>
                <w:rFonts w:ascii="Arial" w:eastAsia="Calibri" w:hAnsi="Arial" w:cs="Arial"/>
                <w:b/>
                <w:sz w:val="20"/>
                <w:szCs w:val="20"/>
              </w:rPr>
              <w:t>Campo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7F5013D" w14:textId="77777777" w:rsidR="004A3116" w:rsidRDefault="004A3116">
            <w:pPr>
              <w:tabs>
                <w:tab w:val="left" w:pos="5670"/>
              </w:tabs>
              <w:spacing w:after="0" w:line="240" w:lineRule="atLeast"/>
              <w:jc w:val="center"/>
              <w:rPr>
                <w:rFonts w:ascii="Arial" w:eastAsia="Calibri" w:hAnsi="Arial" w:cs="Arial"/>
                <w:b/>
                <w:sz w:val="20"/>
                <w:szCs w:val="20"/>
              </w:rPr>
            </w:pPr>
            <w:r>
              <w:rPr>
                <w:rFonts w:ascii="Arial" w:eastAsia="Calibri" w:hAnsi="Arial" w:cs="Arial"/>
                <w:b/>
                <w:sz w:val="20"/>
                <w:szCs w:val="20"/>
              </w:rPr>
              <w:t>Descripción</w:t>
            </w:r>
          </w:p>
        </w:tc>
      </w:tr>
      <w:tr w:rsidR="004A3116" w14:paraId="6925641C"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33AB39C3"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w:t>
            </w:r>
          </w:p>
        </w:tc>
        <w:tc>
          <w:tcPr>
            <w:tcW w:w="1984" w:type="dxa"/>
            <w:tcBorders>
              <w:top w:val="single" w:sz="4" w:space="0" w:color="auto"/>
              <w:left w:val="single" w:sz="4" w:space="0" w:color="auto"/>
              <w:bottom w:val="single" w:sz="4" w:space="0" w:color="auto"/>
              <w:right w:val="single" w:sz="4" w:space="0" w:color="auto"/>
            </w:tcBorders>
            <w:hideMark/>
          </w:tcPr>
          <w:p w14:paraId="4AD3C116"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Fecha de verificación</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8A33B44"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la fecha en que se lleva a cabo la verificación de la obra marcando día, mes y año.</w:t>
            </w:r>
          </w:p>
        </w:tc>
      </w:tr>
      <w:tr w:rsidR="004A3116" w14:paraId="2302DAA6"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5A7E8027"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w:t>
            </w:r>
          </w:p>
        </w:tc>
        <w:tc>
          <w:tcPr>
            <w:tcW w:w="1984" w:type="dxa"/>
            <w:tcBorders>
              <w:top w:val="single" w:sz="4" w:space="0" w:color="auto"/>
              <w:left w:val="single" w:sz="4" w:space="0" w:color="auto"/>
              <w:bottom w:val="single" w:sz="4" w:space="0" w:color="auto"/>
              <w:right w:val="single" w:sz="4" w:space="0" w:color="auto"/>
            </w:tcBorders>
            <w:hideMark/>
          </w:tcPr>
          <w:p w14:paraId="42074D48"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Número de Contrato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D2C9953"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Número de contrato que fue asignado a la obra a verificar.</w:t>
            </w:r>
          </w:p>
        </w:tc>
      </w:tr>
      <w:tr w:rsidR="004A3116" w14:paraId="0BB3C2AB"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3F8ACF72"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3</w:t>
            </w:r>
          </w:p>
        </w:tc>
        <w:tc>
          <w:tcPr>
            <w:tcW w:w="1984" w:type="dxa"/>
            <w:tcBorders>
              <w:top w:val="single" w:sz="4" w:space="0" w:color="auto"/>
              <w:left w:val="single" w:sz="4" w:space="0" w:color="auto"/>
              <w:bottom w:val="single" w:sz="4" w:space="0" w:color="auto"/>
              <w:right w:val="single" w:sz="4" w:space="0" w:color="auto"/>
            </w:tcBorders>
            <w:hideMark/>
          </w:tcPr>
          <w:p w14:paraId="4B452AA5"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Monto de Contrato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781DACD"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monto total contratado.</w:t>
            </w:r>
          </w:p>
        </w:tc>
      </w:tr>
      <w:tr w:rsidR="004A3116" w14:paraId="224141E5"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0A3FC595"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4</w:t>
            </w:r>
          </w:p>
        </w:tc>
        <w:tc>
          <w:tcPr>
            <w:tcW w:w="1984" w:type="dxa"/>
            <w:tcBorders>
              <w:top w:val="single" w:sz="4" w:space="0" w:color="auto"/>
              <w:left w:val="single" w:sz="4" w:space="0" w:color="auto"/>
              <w:bottom w:val="single" w:sz="4" w:space="0" w:color="auto"/>
              <w:right w:val="single" w:sz="4" w:space="0" w:color="auto"/>
            </w:tcBorders>
            <w:hideMark/>
          </w:tcPr>
          <w:p w14:paraId="4B8BA617"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Fecha de Contrato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76FACB4"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la fecha en que fue firmado el contrato de la obra.</w:t>
            </w:r>
          </w:p>
        </w:tc>
      </w:tr>
      <w:tr w:rsidR="004A3116" w14:paraId="4F90FB2F"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3C89B320"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5</w:t>
            </w:r>
          </w:p>
        </w:tc>
        <w:tc>
          <w:tcPr>
            <w:tcW w:w="1984" w:type="dxa"/>
            <w:tcBorders>
              <w:top w:val="single" w:sz="4" w:space="0" w:color="auto"/>
              <w:left w:val="single" w:sz="4" w:space="0" w:color="auto"/>
              <w:bottom w:val="single" w:sz="4" w:space="0" w:color="auto"/>
              <w:right w:val="single" w:sz="4" w:space="0" w:color="auto"/>
            </w:tcBorders>
            <w:hideMark/>
          </w:tcPr>
          <w:p w14:paraId="09A9B0AA"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Periodo de ejecución de la obra</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DEB1BA9"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la fecha de inicio y término de la obra como lo especifica el contrato de obra.</w:t>
            </w:r>
          </w:p>
        </w:tc>
      </w:tr>
      <w:tr w:rsidR="004A3116" w14:paraId="53E29884"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08011D48"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6</w:t>
            </w:r>
          </w:p>
        </w:tc>
        <w:tc>
          <w:tcPr>
            <w:tcW w:w="1984" w:type="dxa"/>
            <w:tcBorders>
              <w:top w:val="single" w:sz="4" w:space="0" w:color="auto"/>
              <w:left w:val="single" w:sz="4" w:space="0" w:color="auto"/>
              <w:bottom w:val="single" w:sz="4" w:space="0" w:color="auto"/>
              <w:right w:val="single" w:sz="4" w:space="0" w:color="auto"/>
            </w:tcBorders>
            <w:hideMark/>
          </w:tcPr>
          <w:p w14:paraId="2DCD1984"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Ejercicio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058A5EF"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Ejercicio Fiscal en que fue contratada la obra, como lo especifica el contrato de obra.</w:t>
            </w:r>
          </w:p>
        </w:tc>
      </w:tr>
      <w:tr w:rsidR="004A3116" w14:paraId="6CD374FD"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3701DFDD"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7</w:t>
            </w:r>
          </w:p>
        </w:tc>
        <w:tc>
          <w:tcPr>
            <w:tcW w:w="1984" w:type="dxa"/>
            <w:tcBorders>
              <w:top w:val="single" w:sz="4" w:space="0" w:color="auto"/>
              <w:left w:val="single" w:sz="4" w:space="0" w:color="auto"/>
              <w:bottom w:val="single" w:sz="4" w:space="0" w:color="auto"/>
              <w:right w:val="single" w:sz="4" w:space="0" w:color="auto"/>
            </w:tcBorders>
            <w:hideMark/>
          </w:tcPr>
          <w:p w14:paraId="5DF5E7F1"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Nombre de la Obra</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DCFED68"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nombre completo autorizado idéntico al contrato de obra.</w:t>
            </w:r>
          </w:p>
        </w:tc>
      </w:tr>
      <w:tr w:rsidR="004A3116" w14:paraId="17C266D5"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073BEF52"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8</w:t>
            </w:r>
          </w:p>
        </w:tc>
        <w:tc>
          <w:tcPr>
            <w:tcW w:w="1984" w:type="dxa"/>
            <w:tcBorders>
              <w:top w:val="single" w:sz="4" w:space="0" w:color="auto"/>
              <w:left w:val="single" w:sz="4" w:space="0" w:color="auto"/>
              <w:bottom w:val="single" w:sz="4" w:space="0" w:color="auto"/>
              <w:right w:val="single" w:sz="4" w:space="0" w:color="auto"/>
            </w:tcBorders>
            <w:hideMark/>
          </w:tcPr>
          <w:p w14:paraId="2158D55D"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Empresa Ejecutora</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7FE0994"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nombre completo de la empresa ganadora como se encuentra en el contrato de obra.</w:t>
            </w:r>
          </w:p>
        </w:tc>
      </w:tr>
      <w:tr w:rsidR="004A3116" w14:paraId="2B8DA964"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17EFBAB8"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9</w:t>
            </w:r>
          </w:p>
        </w:tc>
        <w:tc>
          <w:tcPr>
            <w:tcW w:w="1984" w:type="dxa"/>
            <w:tcBorders>
              <w:top w:val="single" w:sz="4" w:space="0" w:color="auto"/>
              <w:left w:val="single" w:sz="4" w:space="0" w:color="auto"/>
              <w:bottom w:val="single" w:sz="4" w:space="0" w:color="auto"/>
              <w:right w:val="single" w:sz="4" w:space="0" w:color="auto"/>
            </w:tcBorders>
            <w:hideMark/>
          </w:tcPr>
          <w:p w14:paraId="62DAE74E"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Clave</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2E8799A"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la clave del concepto verificado conforme a la sábana de finiquito de la obra.</w:t>
            </w:r>
          </w:p>
        </w:tc>
      </w:tr>
      <w:tr w:rsidR="004A3116" w14:paraId="443BA365"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74A82DC1"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10</w:t>
            </w:r>
          </w:p>
        </w:tc>
        <w:tc>
          <w:tcPr>
            <w:tcW w:w="1984" w:type="dxa"/>
            <w:tcBorders>
              <w:top w:val="single" w:sz="4" w:space="0" w:color="auto"/>
              <w:left w:val="single" w:sz="4" w:space="0" w:color="auto"/>
              <w:bottom w:val="single" w:sz="4" w:space="0" w:color="auto"/>
              <w:right w:val="single" w:sz="4" w:space="0" w:color="auto"/>
            </w:tcBorders>
            <w:hideMark/>
          </w:tcPr>
          <w:p w14:paraId="72F04071"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Concepto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5E52EA8"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concepto de obra verificado conforme a la sábana de finiquito.</w:t>
            </w:r>
          </w:p>
        </w:tc>
      </w:tr>
      <w:tr w:rsidR="004A3116" w14:paraId="03D9304D"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3EF834A8"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11</w:t>
            </w:r>
          </w:p>
        </w:tc>
        <w:tc>
          <w:tcPr>
            <w:tcW w:w="1984" w:type="dxa"/>
            <w:tcBorders>
              <w:top w:val="single" w:sz="4" w:space="0" w:color="auto"/>
              <w:left w:val="single" w:sz="4" w:space="0" w:color="auto"/>
              <w:bottom w:val="single" w:sz="4" w:space="0" w:color="auto"/>
              <w:right w:val="single" w:sz="4" w:space="0" w:color="auto"/>
            </w:tcBorders>
            <w:hideMark/>
          </w:tcPr>
          <w:p w14:paraId="5308D823"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Localización</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5589F05"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En estas celdas se anotará la ubicación de los trabajos conforme a los planos de la obra, especificando el eje donde marca el inicio del concepto, el tramo entre los puntos en que se encuentra el concepto y/o el área donde se ubica el concepto verificado.</w:t>
            </w:r>
          </w:p>
        </w:tc>
      </w:tr>
      <w:tr w:rsidR="004A3116" w14:paraId="0E1E8169"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3E1EB744"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12</w:t>
            </w:r>
          </w:p>
        </w:tc>
        <w:tc>
          <w:tcPr>
            <w:tcW w:w="1984" w:type="dxa"/>
            <w:tcBorders>
              <w:top w:val="single" w:sz="4" w:space="0" w:color="auto"/>
              <w:left w:val="single" w:sz="4" w:space="0" w:color="auto"/>
              <w:bottom w:val="single" w:sz="4" w:space="0" w:color="auto"/>
              <w:right w:val="single" w:sz="4" w:space="0" w:color="auto"/>
            </w:tcBorders>
            <w:hideMark/>
          </w:tcPr>
          <w:p w14:paraId="3B697582"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Desarrollo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7CDD2D8"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En estas celdas se anotará conforme a la naturaleza del concepto el largo (ml), ancho (diámetro) y/o alto (kg/ml) especificado según el concepto verificado.</w:t>
            </w:r>
          </w:p>
        </w:tc>
      </w:tr>
      <w:tr w:rsidR="004A3116" w14:paraId="778061C3"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435763EC"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13</w:t>
            </w:r>
          </w:p>
        </w:tc>
        <w:tc>
          <w:tcPr>
            <w:tcW w:w="1984" w:type="dxa"/>
            <w:tcBorders>
              <w:top w:val="single" w:sz="4" w:space="0" w:color="auto"/>
              <w:left w:val="single" w:sz="4" w:space="0" w:color="auto"/>
              <w:bottom w:val="single" w:sz="4" w:space="0" w:color="auto"/>
              <w:right w:val="single" w:sz="4" w:space="0" w:color="auto"/>
            </w:tcBorders>
            <w:hideMark/>
          </w:tcPr>
          <w:p w14:paraId="0AA13937"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Descuento</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61CBCB5"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En estas celdas se anotarán conforme la verificación del concepto el largo, ancho y/o alto de las cantidades a descontar de acuerdo a la diferencia encontrada por la verificación, en cada concepto.</w:t>
            </w:r>
          </w:p>
        </w:tc>
      </w:tr>
      <w:tr w:rsidR="004A3116" w14:paraId="23D66E51"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13337944"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14</w:t>
            </w:r>
          </w:p>
        </w:tc>
        <w:tc>
          <w:tcPr>
            <w:tcW w:w="1984" w:type="dxa"/>
            <w:tcBorders>
              <w:top w:val="single" w:sz="4" w:space="0" w:color="auto"/>
              <w:left w:val="single" w:sz="4" w:space="0" w:color="auto"/>
              <w:bottom w:val="single" w:sz="4" w:space="0" w:color="auto"/>
              <w:right w:val="single" w:sz="4" w:space="0" w:color="auto"/>
            </w:tcBorders>
            <w:hideMark/>
          </w:tcPr>
          <w:p w14:paraId="38BFF042"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Pieza</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670E38D"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En esta celda se anotará según la naturaleza del concepto revisado en la verificación de la obra y cotejado conforme a la sábana de finiquito.</w:t>
            </w:r>
          </w:p>
        </w:tc>
      </w:tr>
      <w:tr w:rsidR="004A3116" w14:paraId="28E4AD2F"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7452E7F3"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15</w:t>
            </w:r>
          </w:p>
        </w:tc>
        <w:tc>
          <w:tcPr>
            <w:tcW w:w="1984" w:type="dxa"/>
            <w:tcBorders>
              <w:top w:val="single" w:sz="4" w:space="0" w:color="auto"/>
              <w:left w:val="single" w:sz="4" w:space="0" w:color="auto"/>
              <w:bottom w:val="single" w:sz="4" w:space="0" w:color="auto"/>
              <w:right w:val="single" w:sz="4" w:space="0" w:color="auto"/>
            </w:tcBorders>
            <w:hideMark/>
          </w:tcPr>
          <w:p w14:paraId="2B993CE8"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Cantidad</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0C24BDA"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En esta celda se anotará el resultado o la cantidad generada de la operación del desarrollo y/o descuento por cada concepto verificado.</w:t>
            </w:r>
          </w:p>
        </w:tc>
      </w:tr>
      <w:tr w:rsidR="004A3116" w14:paraId="05F76181"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67D4A662"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16</w:t>
            </w:r>
          </w:p>
        </w:tc>
        <w:tc>
          <w:tcPr>
            <w:tcW w:w="1984" w:type="dxa"/>
            <w:tcBorders>
              <w:top w:val="single" w:sz="4" w:space="0" w:color="auto"/>
              <w:left w:val="single" w:sz="4" w:space="0" w:color="auto"/>
              <w:bottom w:val="single" w:sz="4" w:space="0" w:color="auto"/>
              <w:right w:val="single" w:sz="4" w:space="0" w:color="auto"/>
            </w:tcBorders>
            <w:hideMark/>
          </w:tcPr>
          <w:p w14:paraId="63FFF449"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Unidad</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D4B89EE"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En esta celda se anotará la unidad de medida que se utilice para cada concepto, según lo establece la sabana de finiquito de la obra.</w:t>
            </w:r>
          </w:p>
        </w:tc>
      </w:tr>
      <w:tr w:rsidR="004A3116" w14:paraId="69633DE4"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7E645705"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17</w:t>
            </w:r>
          </w:p>
        </w:tc>
        <w:tc>
          <w:tcPr>
            <w:tcW w:w="1984" w:type="dxa"/>
            <w:tcBorders>
              <w:top w:val="single" w:sz="4" w:space="0" w:color="auto"/>
              <w:left w:val="single" w:sz="4" w:space="0" w:color="auto"/>
              <w:bottom w:val="single" w:sz="4" w:space="0" w:color="auto"/>
              <w:right w:val="single" w:sz="4" w:space="0" w:color="auto"/>
            </w:tcBorders>
            <w:hideMark/>
          </w:tcPr>
          <w:p w14:paraId="6A6B4DC1"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Observaciones</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192D788"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En esta celda se anotará observaciones detectadas en el proceso de la localización, desarrollo y/o descuentos, de los conceptos verificados.</w:t>
            </w:r>
          </w:p>
        </w:tc>
      </w:tr>
      <w:tr w:rsidR="004A3116" w14:paraId="074FA637"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1F4A4A97"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18</w:t>
            </w:r>
          </w:p>
        </w:tc>
        <w:tc>
          <w:tcPr>
            <w:tcW w:w="1984" w:type="dxa"/>
            <w:tcBorders>
              <w:top w:val="single" w:sz="4" w:space="0" w:color="auto"/>
              <w:left w:val="single" w:sz="4" w:space="0" w:color="auto"/>
              <w:bottom w:val="single" w:sz="4" w:space="0" w:color="auto"/>
              <w:right w:val="single" w:sz="4" w:space="0" w:color="auto"/>
            </w:tcBorders>
            <w:hideMark/>
          </w:tcPr>
          <w:p w14:paraId="001C58E1" w14:textId="77777777" w:rsidR="004A3116" w:rsidRDefault="004A3116" w:rsidP="00910A85">
            <w:pPr>
              <w:tabs>
                <w:tab w:val="left" w:pos="5670"/>
              </w:tabs>
              <w:spacing w:after="0" w:line="240" w:lineRule="atLeast"/>
              <w:jc w:val="center"/>
              <w:rPr>
                <w:rFonts w:ascii="Arial" w:eastAsia="Calibri" w:hAnsi="Arial" w:cs="Arial"/>
                <w:color w:val="FF0000"/>
                <w:sz w:val="20"/>
                <w:szCs w:val="20"/>
              </w:rPr>
            </w:pPr>
            <w:r>
              <w:rPr>
                <w:rFonts w:ascii="Arial" w:eastAsia="Calibri" w:hAnsi="Arial" w:cs="Arial"/>
                <w:sz w:val="20"/>
                <w:szCs w:val="20"/>
              </w:rPr>
              <w:t>Nombre completo</w:t>
            </w:r>
          </w:p>
        </w:tc>
        <w:tc>
          <w:tcPr>
            <w:tcW w:w="7230" w:type="dxa"/>
            <w:tcBorders>
              <w:top w:val="single" w:sz="4" w:space="0" w:color="auto"/>
              <w:left w:val="single" w:sz="4" w:space="0" w:color="auto"/>
              <w:bottom w:val="single" w:sz="4" w:space="0" w:color="auto"/>
              <w:right w:val="single" w:sz="4" w:space="0" w:color="auto"/>
            </w:tcBorders>
            <w:hideMark/>
          </w:tcPr>
          <w:p w14:paraId="5A8A50EE" w14:textId="77777777" w:rsidR="004A3116" w:rsidRDefault="004A3116">
            <w:pPr>
              <w:tabs>
                <w:tab w:val="left" w:pos="5670"/>
              </w:tabs>
              <w:spacing w:after="0" w:line="240" w:lineRule="atLeast"/>
              <w:jc w:val="both"/>
              <w:rPr>
                <w:rFonts w:ascii="Arial" w:eastAsia="Calibri" w:hAnsi="Arial" w:cs="Arial"/>
                <w:color w:val="FF0000"/>
                <w:sz w:val="20"/>
                <w:szCs w:val="20"/>
              </w:rPr>
            </w:pPr>
            <w:r>
              <w:rPr>
                <w:rFonts w:ascii="Arial" w:eastAsia="Calibri" w:hAnsi="Arial" w:cs="Arial"/>
                <w:sz w:val="20"/>
                <w:szCs w:val="20"/>
              </w:rPr>
              <w:t>Se anotará el nombre completo del verificador responsable de la obra.</w:t>
            </w:r>
          </w:p>
        </w:tc>
      </w:tr>
      <w:tr w:rsidR="004A3116" w14:paraId="2E7C94C2"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15A82F20"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19</w:t>
            </w:r>
          </w:p>
        </w:tc>
        <w:tc>
          <w:tcPr>
            <w:tcW w:w="1984" w:type="dxa"/>
            <w:tcBorders>
              <w:top w:val="single" w:sz="4" w:space="0" w:color="auto"/>
              <w:left w:val="single" w:sz="4" w:space="0" w:color="auto"/>
              <w:bottom w:val="single" w:sz="4" w:space="0" w:color="auto"/>
              <w:right w:val="single" w:sz="4" w:space="0" w:color="auto"/>
            </w:tcBorders>
            <w:hideMark/>
          </w:tcPr>
          <w:p w14:paraId="7024995E" w14:textId="77777777" w:rsidR="004A3116" w:rsidRDefault="004A3116" w:rsidP="00910A85">
            <w:pPr>
              <w:tabs>
                <w:tab w:val="left" w:pos="5670"/>
              </w:tabs>
              <w:spacing w:after="0" w:line="240" w:lineRule="atLeast"/>
              <w:jc w:val="center"/>
              <w:rPr>
                <w:rFonts w:ascii="Arial" w:eastAsia="Calibri" w:hAnsi="Arial" w:cs="Arial"/>
                <w:color w:val="FF0000"/>
                <w:sz w:val="20"/>
                <w:szCs w:val="20"/>
              </w:rPr>
            </w:pPr>
            <w:r>
              <w:rPr>
                <w:rFonts w:ascii="Arial" w:eastAsia="Calibri" w:hAnsi="Arial" w:cs="Arial"/>
                <w:sz w:val="20"/>
                <w:szCs w:val="20"/>
              </w:rPr>
              <w:t>Cargo</w:t>
            </w:r>
          </w:p>
        </w:tc>
        <w:tc>
          <w:tcPr>
            <w:tcW w:w="7230" w:type="dxa"/>
            <w:tcBorders>
              <w:top w:val="single" w:sz="4" w:space="0" w:color="auto"/>
              <w:left w:val="single" w:sz="4" w:space="0" w:color="auto"/>
              <w:bottom w:val="single" w:sz="4" w:space="0" w:color="auto"/>
              <w:right w:val="single" w:sz="4" w:space="0" w:color="auto"/>
            </w:tcBorders>
            <w:hideMark/>
          </w:tcPr>
          <w:p w14:paraId="471C9493" w14:textId="77777777" w:rsidR="004A3116" w:rsidRDefault="004A3116">
            <w:pPr>
              <w:tabs>
                <w:tab w:val="left" w:pos="5670"/>
              </w:tabs>
              <w:spacing w:after="0" w:line="240" w:lineRule="atLeast"/>
              <w:jc w:val="both"/>
              <w:rPr>
                <w:rFonts w:ascii="Arial" w:eastAsia="Calibri" w:hAnsi="Arial" w:cs="Arial"/>
                <w:color w:val="FF0000"/>
                <w:sz w:val="20"/>
                <w:szCs w:val="20"/>
              </w:rPr>
            </w:pPr>
            <w:r>
              <w:rPr>
                <w:rFonts w:ascii="Arial" w:eastAsia="Calibri" w:hAnsi="Arial" w:cs="Arial"/>
                <w:sz w:val="20"/>
                <w:szCs w:val="20"/>
              </w:rPr>
              <w:t>Se anotará el cargo del verificador responsable conforme al área de adscripción que pertenece.</w:t>
            </w:r>
          </w:p>
        </w:tc>
      </w:tr>
      <w:tr w:rsidR="004A3116" w14:paraId="1F1CF302"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7C63A9A5"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20</w:t>
            </w:r>
          </w:p>
        </w:tc>
        <w:tc>
          <w:tcPr>
            <w:tcW w:w="1984" w:type="dxa"/>
            <w:tcBorders>
              <w:top w:val="single" w:sz="4" w:space="0" w:color="auto"/>
              <w:left w:val="single" w:sz="4" w:space="0" w:color="auto"/>
              <w:bottom w:val="single" w:sz="4" w:space="0" w:color="auto"/>
              <w:right w:val="single" w:sz="4" w:space="0" w:color="auto"/>
            </w:tcBorders>
            <w:hideMark/>
          </w:tcPr>
          <w:p w14:paraId="1670109C"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Nombre completo</w:t>
            </w:r>
          </w:p>
        </w:tc>
        <w:tc>
          <w:tcPr>
            <w:tcW w:w="7230" w:type="dxa"/>
            <w:tcBorders>
              <w:top w:val="single" w:sz="4" w:space="0" w:color="auto"/>
              <w:left w:val="single" w:sz="4" w:space="0" w:color="auto"/>
              <w:bottom w:val="single" w:sz="4" w:space="0" w:color="auto"/>
              <w:right w:val="single" w:sz="4" w:space="0" w:color="auto"/>
            </w:tcBorders>
            <w:hideMark/>
          </w:tcPr>
          <w:p w14:paraId="6439F947"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nombre completo del responsable a cargo del Departamento.</w:t>
            </w:r>
          </w:p>
        </w:tc>
      </w:tr>
      <w:tr w:rsidR="004A3116" w14:paraId="22F9C7E1" w14:textId="77777777" w:rsidTr="00BF1775">
        <w:trPr>
          <w:jc w:val="center"/>
        </w:trPr>
        <w:tc>
          <w:tcPr>
            <w:tcW w:w="918" w:type="dxa"/>
            <w:tcBorders>
              <w:top w:val="single" w:sz="4" w:space="0" w:color="auto"/>
              <w:left w:val="single" w:sz="4" w:space="0" w:color="auto"/>
              <w:bottom w:val="single" w:sz="4" w:space="0" w:color="auto"/>
              <w:right w:val="single" w:sz="4" w:space="0" w:color="auto"/>
            </w:tcBorders>
            <w:hideMark/>
          </w:tcPr>
          <w:p w14:paraId="34A361E1"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21</w:t>
            </w:r>
          </w:p>
        </w:tc>
        <w:tc>
          <w:tcPr>
            <w:tcW w:w="1984" w:type="dxa"/>
            <w:tcBorders>
              <w:top w:val="single" w:sz="4" w:space="0" w:color="auto"/>
              <w:left w:val="single" w:sz="4" w:space="0" w:color="auto"/>
              <w:bottom w:val="single" w:sz="4" w:space="0" w:color="auto"/>
              <w:right w:val="single" w:sz="4" w:space="0" w:color="auto"/>
            </w:tcBorders>
            <w:hideMark/>
          </w:tcPr>
          <w:p w14:paraId="7AEEB985" w14:textId="77777777" w:rsidR="004A3116" w:rsidRDefault="004A3116" w:rsidP="00910A85">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Cargo</w:t>
            </w:r>
          </w:p>
        </w:tc>
        <w:tc>
          <w:tcPr>
            <w:tcW w:w="7230" w:type="dxa"/>
            <w:tcBorders>
              <w:top w:val="single" w:sz="4" w:space="0" w:color="auto"/>
              <w:left w:val="single" w:sz="4" w:space="0" w:color="auto"/>
              <w:bottom w:val="single" w:sz="4" w:space="0" w:color="auto"/>
              <w:right w:val="single" w:sz="4" w:space="0" w:color="auto"/>
            </w:tcBorders>
            <w:hideMark/>
          </w:tcPr>
          <w:p w14:paraId="335019C7" w14:textId="77777777" w:rsidR="004A3116" w:rsidRDefault="004A3116">
            <w:pPr>
              <w:tabs>
                <w:tab w:val="left" w:pos="5670"/>
              </w:tabs>
              <w:spacing w:after="0" w:line="240" w:lineRule="atLeast"/>
              <w:jc w:val="both"/>
              <w:rPr>
                <w:rFonts w:ascii="Arial" w:eastAsia="Calibri" w:hAnsi="Arial" w:cs="Arial"/>
                <w:sz w:val="20"/>
                <w:szCs w:val="20"/>
              </w:rPr>
            </w:pPr>
            <w:r>
              <w:rPr>
                <w:rFonts w:ascii="Arial" w:eastAsia="Calibri" w:hAnsi="Arial" w:cs="Arial"/>
                <w:sz w:val="20"/>
                <w:szCs w:val="20"/>
              </w:rPr>
              <w:t>Se anotará el cargo establecido en el Departamento.</w:t>
            </w:r>
          </w:p>
        </w:tc>
      </w:tr>
    </w:tbl>
    <w:p w14:paraId="6375BB62" w14:textId="77777777" w:rsidR="004A3116" w:rsidRDefault="004A3116" w:rsidP="004A3116">
      <w:pPr>
        <w:rPr>
          <w:rFonts w:ascii="Arial" w:eastAsia="Calibri" w:hAnsi="Arial" w:cs="Arial"/>
        </w:rPr>
      </w:pPr>
      <w:r>
        <w:rPr>
          <w:rFonts w:ascii="Arial" w:eastAsia="Calibri" w:hAnsi="Arial" w:cs="Arial"/>
        </w:rPr>
        <w:br w:type="page"/>
      </w:r>
    </w:p>
    <w:p w14:paraId="36A284BB" w14:textId="77777777" w:rsidR="004A3116" w:rsidRDefault="004A3116" w:rsidP="004A3116">
      <w:pPr>
        <w:rPr>
          <w:rFonts w:ascii="Arial" w:eastAsia="Calibri" w:hAnsi="Arial" w:cs="Arial"/>
        </w:rPr>
      </w:pPr>
      <w:r>
        <w:rPr>
          <w:rFonts w:ascii="Arial" w:eastAsia="Calibri" w:hAnsi="Arial" w:cs="Arial"/>
        </w:rPr>
        <w:lastRenderedPageBreak/>
        <w:t>Anexo 5. Formato de Reporte de Verificación y Control de Obra Pública. F.R.V.C.O.P.03.</w:t>
      </w:r>
    </w:p>
    <w:p w14:paraId="13CAC384" w14:textId="209DF35D" w:rsidR="004A3116" w:rsidRDefault="004A3116" w:rsidP="004A3116">
      <w:pPr>
        <w:jc w:val="center"/>
        <w:rPr>
          <w:rFonts w:ascii="Arial" w:eastAsia="Calibri" w:hAnsi="Arial" w:cs="Arial"/>
        </w:rPr>
      </w:pPr>
      <w:r>
        <w:rPr>
          <w:rFonts w:ascii="Calibri" w:eastAsia="Calibri" w:hAnsi="Calibri" w:cs="Times New Roman"/>
          <w:noProof/>
          <w:lang w:eastAsia="es-MX"/>
        </w:rPr>
        <w:drawing>
          <wp:inline distT="0" distB="0" distL="0" distR="0" wp14:anchorId="5DD5B814" wp14:editId="66DBFDA1">
            <wp:extent cx="4638675" cy="6524625"/>
            <wp:effectExtent l="0" t="0" r="9525"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38675" cy="6524625"/>
                    </a:xfrm>
                    <a:prstGeom prst="rect">
                      <a:avLst/>
                    </a:prstGeom>
                    <a:noFill/>
                    <a:ln>
                      <a:noFill/>
                    </a:ln>
                  </pic:spPr>
                </pic:pic>
              </a:graphicData>
            </a:graphic>
          </wp:inline>
        </w:drawing>
      </w:r>
    </w:p>
    <w:p w14:paraId="64BB60AA" w14:textId="0565DF54" w:rsidR="004A3116" w:rsidRDefault="004A3116" w:rsidP="004A3116">
      <w:pPr>
        <w:jc w:val="center"/>
        <w:rPr>
          <w:rFonts w:ascii="Arial" w:eastAsia="Calibri" w:hAnsi="Arial" w:cs="Arial"/>
        </w:rPr>
      </w:pPr>
      <w:r>
        <w:rPr>
          <w:rFonts w:ascii="Calibri" w:eastAsia="Calibri" w:hAnsi="Calibri" w:cs="Times New Roman"/>
          <w:noProof/>
          <w:lang w:eastAsia="es-MX"/>
        </w:rPr>
        <w:lastRenderedPageBreak/>
        <w:drawing>
          <wp:inline distT="0" distB="0" distL="0" distR="0" wp14:anchorId="6B03B78C" wp14:editId="3A91D03B">
            <wp:extent cx="4848225" cy="6638925"/>
            <wp:effectExtent l="0" t="0" r="9525" b="952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rotWithShape="1">
                    <a:blip r:embed="rId53">
                      <a:extLst>
                        <a:ext uri="{28A0092B-C50C-407E-A947-70E740481C1C}">
                          <a14:useLocalDpi xmlns:a14="http://schemas.microsoft.com/office/drawing/2010/main" val="0"/>
                        </a:ext>
                      </a:extLst>
                    </a:blip>
                    <a:srcRect t="1" r="972" b="853"/>
                    <a:stretch/>
                  </pic:blipFill>
                  <pic:spPr bwMode="auto">
                    <a:xfrm>
                      <a:off x="0" y="0"/>
                      <a:ext cx="4848225" cy="6638925"/>
                    </a:xfrm>
                    <a:prstGeom prst="rect">
                      <a:avLst/>
                    </a:prstGeom>
                    <a:noFill/>
                    <a:ln>
                      <a:noFill/>
                    </a:ln>
                    <a:extLst>
                      <a:ext uri="{53640926-AAD7-44D8-BBD7-CCE9431645EC}">
                        <a14:shadowObscured xmlns:a14="http://schemas.microsoft.com/office/drawing/2010/main"/>
                      </a:ext>
                    </a:extLst>
                  </pic:spPr>
                </pic:pic>
              </a:graphicData>
            </a:graphic>
          </wp:inline>
        </w:drawing>
      </w:r>
    </w:p>
    <w:p w14:paraId="03783F11" w14:textId="513749D3" w:rsidR="004A3116" w:rsidRDefault="004A3116" w:rsidP="004A3116">
      <w:pPr>
        <w:jc w:val="both"/>
        <w:rPr>
          <w:rFonts w:ascii="Arial" w:eastAsia="Calibri" w:hAnsi="Arial" w:cs="Arial"/>
        </w:rPr>
      </w:pPr>
      <w:r>
        <w:rPr>
          <w:rFonts w:ascii="Arial" w:eastAsia="Calibri" w:hAnsi="Arial" w:cs="Arial"/>
        </w:rPr>
        <w:br w:type="page"/>
      </w:r>
      <w:r>
        <w:rPr>
          <w:rFonts w:ascii="Arial" w:eastAsia="Calibri" w:hAnsi="Arial" w:cs="Arial"/>
        </w:rPr>
        <w:lastRenderedPageBreak/>
        <w:t>Anexo 6. Instructivo del Formato de Reporte de Verificación y Control de Obra Pública. I.</w:t>
      </w:r>
      <w:r w:rsidR="00CF3117">
        <w:rPr>
          <w:rFonts w:ascii="Arial" w:eastAsia="Calibri" w:hAnsi="Arial" w:cs="Arial"/>
        </w:rPr>
        <w:t>F.</w:t>
      </w:r>
      <w:r>
        <w:rPr>
          <w:rFonts w:ascii="Arial" w:eastAsia="Calibri" w:hAnsi="Arial" w:cs="Arial"/>
        </w:rPr>
        <w:t>R.V.C.O.P.03.</w:t>
      </w:r>
    </w:p>
    <w:p w14:paraId="37181278" w14:textId="77777777" w:rsidR="004A3116" w:rsidRDefault="004A3116" w:rsidP="004A3116">
      <w:pPr>
        <w:spacing w:after="0" w:line="240" w:lineRule="auto"/>
        <w:jc w:val="center"/>
        <w:rPr>
          <w:rFonts w:ascii="Arial" w:eastAsia="Calibri" w:hAnsi="Arial" w:cs="Arial"/>
          <w:b/>
          <w:sz w:val="20"/>
          <w:szCs w:val="20"/>
        </w:rPr>
      </w:pPr>
      <w:r>
        <w:rPr>
          <w:rFonts w:ascii="Arial" w:eastAsia="Calibri" w:hAnsi="Arial" w:cs="Arial"/>
          <w:b/>
          <w:sz w:val="20"/>
          <w:szCs w:val="20"/>
        </w:rPr>
        <w:t>Instructivo de llenado</w:t>
      </w:r>
    </w:p>
    <w:p w14:paraId="31894E47" w14:textId="77777777" w:rsidR="004A3116" w:rsidRDefault="004A3116" w:rsidP="004A3116">
      <w:pPr>
        <w:spacing w:after="0" w:line="240" w:lineRule="auto"/>
        <w:jc w:val="center"/>
        <w:rPr>
          <w:rFonts w:ascii="Arial" w:eastAsia="Calibri" w:hAnsi="Arial" w:cs="Arial"/>
          <w:sz w:val="20"/>
          <w:szCs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1"/>
        <w:gridCol w:w="2126"/>
        <w:gridCol w:w="6941"/>
      </w:tblGrid>
      <w:tr w:rsidR="004A3116" w:rsidRPr="00E72B50" w14:paraId="766039D1"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vAlign w:val="center"/>
            <w:hideMark/>
          </w:tcPr>
          <w:p w14:paraId="7B8CB49C" w14:textId="77777777" w:rsidR="004A3116" w:rsidRPr="00E72B50" w:rsidRDefault="004A3116">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b/>
                <w:sz w:val="20"/>
                <w:szCs w:val="20"/>
              </w:rPr>
              <w:t>No.</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FF9B510" w14:textId="77777777" w:rsidR="004A3116" w:rsidRPr="00E72B50" w:rsidRDefault="004A3116">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b/>
                <w:sz w:val="20"/>
                <w:szCs w:val="20"/>
              </w:rPr>
              <w:t>Campo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09A41257" w14:textId="77777777" w:rsidR="004A3116" w:rsidRPr="00E72B50" w:rsidRDefault="004A3116">
            <w:pPr>
              <w:tabs>
                <w:tab w:val="left" w:pos="5670"/>
              </w:tabs>
              <w:spacing w:after="0" w:line="240" w:lineRule="atLeast"/>
              <w:jc w:val="center"/>
              <w:rPr>
                <w:rFonts w:ascii="Arial" w:eastAsia="Calibri" w:hAnsi="Arial" w:cs="Arial"/>
                <w:b/>
                <w:sz w:val="20"/>
                <w:szCs w:val="20"/>
              </w:rPr>
            </w:pPr>
            <w:r w:rsidRPr="00E72B50">
              <w:rPr>
                <w:rFonts w:ascii="Arial" w:eastAsia="Calibri" w:hAnsi="Arial" w:cs="Arial"/>
                <w:b/>
                <w:sz w:val="20"/>
                <w:szCs w:val="20"/>
              </w:rPr>
              <w:t>Descripción</w:t>
            </w:r>
          </w:p>
        </w:tc>
      </w:tr>
      <w:tr w:rsidR="004A3116" w:rsidRPr="00E72B50" w14:paraId="3FB94B6C"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6496F931"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w:t>
            </w:r>
          </w:p>
        </w:tc>
        <w:tc>
          <w:tcPr>
            <w:tcW w:w="2126" w:type="dxa"/>
            <w:tcBorders>
              <w:top w:val="single" w:sz="4" w:space="0" w:color="auto"/>
              <w:left w:val="single" w:sz="4" w:space="0" w:color="auto"/>
              <w:bottom w:val="single" w:sz="4" w:space="0" w:color="auto"/>
              <w:right w:val="single" w:sz="4" w:space="0" w:color="auto"/>
            </w:tcBorders>
            <w:hideMark/>
          </w:tcPr>
          <w:p w14:paraId="0EE2A6CB"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Fecha de Verificación</w:t>
            </w:r>
          </w:p>
        </w:tc>
        <w:tc>
          <w:tcPr>
            <w:tcW w:w="6941" w:type="dxa"/>
            <w:tcBorders>
              <w:top w:val="single" w:sz="4" w:space="0" w:color="auto"/>
              <w:left w:val="single" w:sz="4" w:space="0" w:color="auto"/>
              <w:bottom w:val="single" w:sz="4" w:space="0" w:color="auto"/>
              <w:right w:val="single" w:sz="4" w:space="0" w:color="auto"/>
            </w:tcBorders>
            <w:vAlign w:val="center"/>
            <w:hideMark/>
          </w:tcPr>
          <w:p w14:paraId="282572FE"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la fecha en que se lleva a cabo la verificación de la obra marcando día, mes y año.</w:t>
            </w:r>
          </w:p>
        </w:tc>
      </w:tr>
      <w:tr w:rsidR="004A3116" w:rsidRPr="00E72B50" w14:paraId="00B80E93"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28F3D35"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2</w:t>
            </w:r>
          </w:p>
        </w:tc>
        <w:tc>
          <w:tcPr>
            <w:tcW w:w="2126" w:type="dxa"/>
            <w:tcBorders>
              <w:top w:val="single" w:sz="4" w:space="0" w:color="auto"/>
              <w:left w:val="single" w:sz="4" w:space="0" w:color="auto"/>
              <w:bottom w:val="single" w:sz="4" w:space="0" w:color="auto"/>
              <w:right w:val="single" w:sz="4" w:space="0" w:color="auto"/>
            </w:tcBorders>
            <w:hideMark/>
          </w:tcPr>
          <w:p w14:paraId="0C2C0554"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Número de Contrato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0FD530A6"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Número de contrato que fue asignado a la obra a verificar.</w:t>
            </w:r>
          </w:p>
        </w:tc>
      </w:tr>
      <w:tr w:rsidR="004A3116" w:rsidRPr="00E72B50" w14:paraId="19473E45"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3013CEB5"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3</w:t>
            </w:r>
          </w:p>
        </w:tc>
        <w:tc>
          <w:tcPr>
            <w:tcW w:w="2126" w:type="dxa"/>
            <w:tcBorders>
              <w:top w:val="single" w:sz="4" w:space="0" w:color="auto"/>
              <w:left w:val="single" w:sz="4" w:space="0" w:color="auto"/>
              <w:bottom w:val="single" w:sz="4" w:space="0" w:color="auto"/>
              <w:right w:val="single" w:sz="4" w:space="0" w:color="auto"/>
            </w:tcBorders>
            <w:hideMark/>
          </w:tcPr>
          <w:p w14:paraId="02EDBD2A"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Monto de Contrato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757EB734"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monto total contratado.</w:t>
            </w:r>
          </w:p>
        </w:tc>
      </w:tr>
      <w:tr w:rsidR="004A3116" w:rsidRPr="00E72B50" w14:paraId="013A9C96"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5D2C8CF2"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4</w:t>
            </w:r>
          </w:p>
        </w:tc>
        <w:tc>
          <w:tcPr>
            <w:tcW w:w="2126" w:type="dxa"/>
            <w:tcBorders>
              <w:top w:val="single" w:sz="4" w:space="0" w:color="auto"/>
              <w:left w:val="single" w:sz="4" w:space="0" w:color="auto"/>
              <w:bottom w:val="single" w:sz="4" w:space="0" w:color="auto"/>
              <w:right w:val="single" w:sz="4" w:space="0" w:color="auto"/>
            </w:tcBorders>
            <w:hideMark/>
          </w:tcPr>
          <w:p w14:paraId="1127FC61"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Fecha de Contrato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4609CE42"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la fecha en que fue firmado el contrato de la obra.</w:t>
            </w:r>
          </w:p>
        </w:tc>
      </w:tr>
      <w:tr w:rsidR="004A3116" w:rsidRPr="00E72B50" w14:paraId="367A4DB7"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095DB77"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5</w:t>
            </w:r>
          </w:p>
        </w:tc>
        <w:tc>
          <w:tcPr>
            <w:tcW w:w="2126" w:type="dxa"/>
            <w:tcBorders>
              <w:top w:val="single" w:sz="4" w:space="0" w:color="auto"/>
              <w:left w:val="single" w:sz="4" w:space="0" w:color="auto"/>
              <w:bottom w:val="single" w:sz="4" w:space="0" w:color="auto"/>
              <w:right w:val="single" w:sz="4" w:space="0" w:color="auto"/>
            </w:tcBorders>
            <w:hideMark/>
          </w:tcPr>
          <w:p w14:paraId="50114E2E"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Periodo de ejecución de la obra</w:t>
            </w:r>
          </w:p>
        </w:tc>
        <w:tc>
          <w:tcPr>
            <w:tcW w:w="6941" w:type="dxa"/>
            <w:tcBorders>
              <w:top w:val="single" w:sz="4" w:space="0" w:color="auto"/>
              <w:left w:val="single" w:sz="4" w:space="0" w:color="auto"/>
              <w:bottom w:val="single" w:sz="4" w:space="0" w:color="auto"/>
              <w:right w:val="single" w:sz="4" w:space="0" w:color="auto"/>
            </w:tcBorders>
            <w:vAlign w:val="center"/>
            <w:hideMark/>
          </w:tcPr>
          <w:p w14:paraId="42F119DF"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la fecha de inicio y término de la obra como lo especifica el contrato de obra.</w:t>
            </w:r>
          </w:p>
        </w:tc>
      </w:tr>
      <w:tr w:rsidR="004A3116" w:rsidRPr="00E72B50" w14:paraId="3AD6160C"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0D0426D2"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6</w:t>
            </w:r>
          </w:p>
        </w:tc>
        <w:tc>
          <w:tcPr>
            <w:tcW w:w="2126" w:type="dxa"/>
            <w:tcBorders>
              <w:top w:val="single" w:sz="4" w:space="0" w:color="auto"/>
              <w:left w:val="single" w:sz="4" w:space="0" w:color="auto"/>
              <w:bottom w:val="single" w:sz="4" w:space="0" w:color="auto"/>
              <w:right w:val="single" w:sz="4" w:space="0" w:color="auto"/>
            </w:tcBorders>
            <w:hideMark/>
          </w:tcPr>
          <w:p w14:paraId="735208BF"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Ejercicio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2D268C03"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Ejercicio Fiscal en que fue contratada la obra, como lo especifica el contrato de obra.</w:t>
            </w:r>
          </w:p>
        </w:tc>
      </w:tr>
      <w:tr w:rsidR="004A3116" w:rsidRPr="00E72B50" w14:paraId="320F7A04"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218A4B9"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7</w:t>
            </w:r>
          </w:p>
        </w:tc>
        <w:tc>
          <w:tcPr>
            <w:tcW w:w="2126" w:type="dxa"/>
            <w:tcBorders>
              <w:top w:val="single" w:sz="4" w:space="0" w:color="auto"/>
              <w:left w:val="single" w:sz="4" w:space="0" w:color="auto"/>
              <w:bottom w:val="single" w:sz="4" w:space="0" w:color="auto"/>
              <w:right w:val="single" w:sz="4" w:space="0" w:color="auto"/>
            </w:tcBorders>
            <w:hideMark/>
          </w:tcPr>
          <w:p w14:paraId="4674294B"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Nombre de la Obra</w:t>
            </w:r>
          </w:p>
        </w:tc>
        <w:tc>
          <w:tcPr>
            <w:tcW w:w="6941" w:type="dxa"/>
            <w:tcBorders>
              <w:top w:val="single" w:sz="4" w:space="0" w:color="auto"/>
              <w:left w:val="single" w:sz="4" w:space="0" w:color="auto"/>
              <w:bottom w:val="single" w:sz="4" w:space="0" w:color="auto"/>
              <w:right w:val="single" w:sz="4" w:space="0" w:color="auto"/>
            </w:tcBorders>
            <w:vAlign w:val="center"/>
            <w:hideMark/>
          </w:tcPr>
          <w:p w14:paraId="71610526"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nombre completo autorizado idéntico al contrato de obra.</w:t>
            </w:r>
          </w:p>
        </w:tc>
      </w:tr>
      <w:tr w:rsidR="004A3116" w:rsidRPr="00E72B50" w14:paraId="35DB6D41"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16C8C4FF"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8</w:t>
            </w:r>
          </w:p>
        </w:tc>
        <w:tc>
          <w:tcPr>
            <w:tcW w:w="2126" w:type="dxa"/>
            <w:tcBorders>
              <w:top w:val="single" w:sz="4" w:space="0" w:color="auto"/>
              <w:left w:val="single" w:sz="4" w:space="0" w:color="auto"/>
              <w:bottom w:val="single" w:sz="4" w:space="0" w:color="auto"/>
              <w:right w:val="single" w:sz="4" w:space="0" w:color="auto"/>
            </w:tcBorders>
            <w:hideMark/>
          </w:tcPr>
          <w:p w14:paraId="2F3A2070" w14:textId="35987D81"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Empresa Ejecutora</w:t>
            </w:r>
          </w:p>
        </w:tc>
        <w:tc>
          <w:tcPr>
            <w:tcW w:w="6941" w:type="dxa"/>
            <w:tcBorders>
              <w:top w:val="single" w:sz="4" w:space="0" w:color="auto"/>
              <w:left w:val="single" w:sz="4" w:space="0" w:color="auto"/>
              <w:bottom w:val="single" w:sz="4" w:space="0" w:color="auto"/>
              <w:right w:val="single" w:sz="4" w:space="0" w:color="auto"/>
            </w:tcBorders>
            <w:vAlign w:val="center"/>
            <w:hideMark/>
          </w:tcPr>
          <w:p w14:paraId="63FB2C32"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nombre completo de la empresa ganadora como se encuentra en el contrato de obra.</w:t>
            </w:r>
          </w:p>
        </w:tc>
      </w:tr>
      <w:tr w:rsidR="004A3116" w:rsidRPr="00E72B50" w14:paraId="298BCDDE"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3DFB3074"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9</w:t>
            </w:r>
          </w:p>
        </w:tc>
        <w:tc>
          <w:tcPr>
            <w:tcW w:w="2126" w:type="dxa"/>
            <w:tcBorders>
              <w:top w:val="single" w:sz="4" w:space="0" w:color="auto"/>
              <w:left w:val="single" w:sz="4" w:space="0" w:color="auto"/>
              <w:bottom w:val="single" w:sz="4" w:space="0" w:color="auto"/>
              <w:right w:val="single" w:sz="4" w:space="0" w:color="auto"/>
            </w:tcBorders>
            <w:hideMark/>
          </w:tcPr>
          <w:p w14:paraId="687EA3CF"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Número de Convenio Modificatorio de la Obra Pública en montos, plazo, o en monto y plazo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5D5F3BF3"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número de convenio modificatorio autorizado para la obra, según sea el caso por obra.</w:t>
            </w:r>
          </w:p>
        </w:tc>
      </w:tr>
      <w:tr w:rsidR="004A3116" w:rsidRPr="00E72B50" w14:paraId="4184B2AA"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3658966"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10</w:t>
            </w:r>
          </w:p>
        </w:tc>
        <w:tc>
          <w:tcPr>
            <w:tcW w:w="2126" w:type="dxa"/>
            <w:tcBorders>
              <w:top w:val="single" w:sz="4" w:space="0" w:color="auto"/>
              <w:left w:val="single" w:sz="4" w:space="0" w:color="auto"/>
              <w:bottom w:val="single" w:sz="4" w:space="0" w:color="auto"/>
              <w:right w:val="single" w:sz="4" w:space="0" w:color="auto"/>
            </w:tcBorders>
            <w:hideMark/>
          </w:tcPr>
          <w:p w14:paraId="19550066"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Monto Añadido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6CFD03B9"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monto autorizado en el convenio modificatorio.</w:t>
            </w:r>
          </w:p>
        </w:tc>
      </w:tr>
      <w:tr w:rsidR="004A3116" w:rsidRPr="00E72B50" w14:paraId="66675655"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1AC6F150"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11</w:t>
            </w:r>
          </w:p>
        </w:tc>
        <w:tc>
          <w:tcPr>
            <w:tcW w:w="2126" w:type="dxa"/>
            <w:tcBorders>
              <w:top w:val="single" w:sz="4" w:space="0" w:color="auto"/>
              <w:left w:val="single" w:sz="4" w:space="0" w:color="auto"/>
              <w:bottom w:val="single" w:sz="4" w:space="0" w:color="auto"/>
              <w:right w:val="single" w:sz="4" w:space="0" w:color="auto"/>
            </w:tcBorders>
            <w:hideMark/>
          </w:tcPr>
          <w:p w14:paraId="5D243D76"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Monto Final Modificado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5256C8EF"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monto final incluyendo el monto contratado más el monto del convenio modificatorio (según sea el caso por obra).</w:t>
            </w:r>
          </w:p>
        </w:tc>
      </w:tr>
      <w:tr w:rsidR="004A3116" w:rsidRPr="00E72B50" w14:paraId="2BFA6A92"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2567EF18"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12</w:t>
            </w:r>
          </w:p>
        </w:tc>
        <w:tc>
          <w:tcPr>
            <w:tcW w:w="2126" w:type="dxa"/>
            <w:tcBorders>
              <w:top w:val="single" w:sz="4" w:space="0" w:color="auto"/>
              <w:left w:val="single" w:sz="4" w:space="0" w:color="auto"/>
              <w:bottom w:val="single" w:sz="4" w:space="0" w:color="auto"/>
              <w:right w:val="single" w:sz="4" w:space="0" w:color="auto"/>
            </w:tcBorders>
            <w:hideMark/>
          </w:tcPr>
          <w:p w14:paraId="1F4C3AFF"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Días</w:t>
            </w:r>
          </w:p>
        </w:tc>
        <w:tc>
          <w:tcPr>
            <w:tcW w:w="6941" w:type="dxa"/>
            <w:tcBorders>
              <w:top w:val="single" w:sz="4" w:space="0" w:color="auto"/>
              <w:left w:val="single" w:sz="4" w:space="0" w:color="auto"/>
              <w:bottom w:val="single" w:sz="4" w:space="0" w:color="auto"/>
              <w:right w:val="single" w:sz="4" w:space="0" w:color="auto"/>
            </w:tcBorders>
            <w:vAlign w:val="center"/>
            <w:hideMark/>
          </w:tcPr>
          <w:p w14:paraId="4A8002DB"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los días naturales autorizados en el convenio modificatorio.</w:t>
            </w:r>
          </w:p>
        </w:tc>
      </w:tr>
      <w:tr w:rsidR="004A3116" w:rsidRPr="00E72B50" w14:paraId="7FA72D6E"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0D722CE"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13</w:t>
            </w:r>
          </w:p>
        </w:tc>
        <w:tc>
          <w:tcPr>
            <w:tcW w:w="2126" w:type="dxa"/>
            <w:tcBorders>
              <w:top w:val="single" w:sz="4" w:space="0" w:color="auto"/>
              <w:left w:val="single" w:sz="4" w:space="0" w:color="auto"/>
              <w:bottom w:val="single" w:sz="4" w:space="0" w:color="auto"/>
              <w:right w:val="single" w:sz="4" w:space="0" w:color="auto"/>
            </w:tcBorders>
            <w:hideMark/>
          </w:tcPr>
          <w:p w14:paraId="185F026B"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Periodo Modificado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0FEC8496"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periodo de ejecución autorizado conforme al convenio modificatorio.</w:t>
            </w:r>
          </w:p>
        </w:tc>
      </w:tr>
      <w:tr w:rsidR="004A3116" w:rsidRPr="00E72B50" w14:paraId="75D8F383"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B86C4FA"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14</w:t>
            </w:r>
          </w:p>
        </w:tc>
        <w:tc>
          <w:tcPr>
            <w:tcW w:w="2126" w:type="dxa"/>
            <w:tcBorders>
              <w:top w:val="single" w:sz="4" w:space="0" w:color="auto"/>
              <w:left w:val="single" w:sz="4" w:space="0" w:color="auto"/>
              <w:bottom w:val="single" w:sz="4" w:space="0" w:color="auto"/>
              <w:right w:val="single" w:sz="4" w:space="0" w:color="auto"/>
            </w:tcBorders>
            <w:hideMark/>
          </w:tcPr>
          <w:p w14:paraId="0C3F99F1"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verificación de campo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7F017456"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En este espacio se reflejarán los datos capturados de la obra, a partir de la fecha de verificación.</w:t>
            </w:r>
          </w:p>
        </w:tc>
      </w:tr>
      <w:tr w:rsidR="004A3116" w:rsidRPr="00E72B50" w14:paraId="0E3532B6"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1F02D490"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15</w:t>
            </w:r>
          </w:p>
        </w:tc>
        <w:tc>
          <w:tcPr>
            <w:tcW w:w="2126" w:type="dxa"/>
            <w:tcBorders>
              <w:top w:val="single" w:sz="4" w:space="0" w:color="auto"/>
              <w:left w:val="single" w:sz="4" w:space="0" w:color="auto"/>
              <w:bottom w:val="single" w:sz="4" w:space="0" w:color="auto"/>
              <w:right w:val="single" w:sz="4" w:space="0" w:color="auto"/>
            </w:tcBorders>
            <w:hideMark/>
          </w:tcPr>
          <w:p w14:paraId="4AA16869"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Situación física de la obra</w:t>
            </w:r>
          </w:p>
        </w:tc>
        <w:tc>
          <w:tcPr>
            <w:tcW w:w="6941" w:type="dxa"/>
            <w:tcBorders>
              <w:top w:val="single" w:sz="4" w:space="0" w:color="auto"/>
              <w:left w:val="single" w:sz="4" w:space="0" w:color="auto"/>
              <w:bottom w:val="single" w:sz="4" w:space="0" w:color="auto"/>
              <w:right w:val="single" w:sz="4" w:space="0" w:color="auto"/>
            </w:tcBorders>
            <w:vAlign w:val="center"/>
            <w:hideMark/>
          </w:tcPr>
          <w:p w14:paraId="2D2F64A7"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En este espacio se seleccionará el estatus en la que se encuentra la obra verificada (Terminada, Operando, No opera)</w:t>
            </w:r>
          </w:p>
        </w:tc>
      </w:tr>
      <w:tr w:rsidR="004A3116" w:rsidRPr="00E72B50" w14:paraId="041049FB"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29E73401"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16</w:t>
            </w:r>
          </w:p>
        </w:tc>
        <w:tc>
          <w:tcPr>
            <w:tcW w:w="2126" w:type="dxa"/>
            <w:tcBorders>
              <w:top w:val="single" w:sz="4" w:space="0" w:color="auto"/>
              <w:left w:val="single" w:sz="4" w:space="0" w:color="auto"/>
              <w:bottom w:val="single" w:sz="4" w:space="0" w:color="auto"/>
              <w:right w:val="single" w:sz="4" w:space="0" w:color="auto"/>
            </w:tcBorders>
            <w:hideMark/>
          </w:tcPr>
          <w:p w14:paraId="25C2D392"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Anotaciones</w:t>
            </w:r>
          </w:p>
        </w:tc>
        <w:tc>
          <w:tcPr>
            <w:tcW w:w="6941" w:type="dxa"/>
            <w:tcBorders>
              <w:top w:val="single" w:sz="4" w:space="0" w:color="auto"/>
              <w:left w:val="single" w:sz="4" w:space="0" w:color="auto"/>
              <w:bottom w:val="single" w:sz="4" w:space="0" w:color="auto"/>
              <w:right w:val="single" w:sz="4" w:space="0" w:color="auto"/>
            </w:tcBorders>
            <w:vAlign w:val="center"/>
            <w:hideMark/>
          </w:tcPr>
          <w:p w14:paraId="3E3B4D46"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En este espacio se redactará las observaciones detectadas en la verificación de la obra</w:t>
            </w:r>
          </w:p>
        </w:tc>
      </w:tr>
      <w:tr w:rsidR="004A3116" w:rsidRPr="00E72B50" w14:paraId="784DCEE7"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FF2C399"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17</w:t>
            </w:r>
          </w:p>
        </w:tc>
        <w:tc>
          <w:tcPr>
            <w:tcW w:w="2126" w:type="dxa"/>
            <w:tcBorders>
              <w:top w:val="single" w:sz="4" w:space="0" w:color="auto"/>
              <w:left w:val="single" w:sz="4" w:space="0" w:color="auto"/>
              <w:bottom w:val="single" w:sz="4" w:space="0" w:color="auto"/>
              <w:right w:val="single" w:sz="4" w:space="0" w:color="auto"/>
            </w:tcBorders>
            <w:hideMark/>
          </w:tcPr>
          <w:p w14:paraId="1F46C53C"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Nombre completo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790963FD"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nombre completo del verificador responsable de la obra.</w:t>
            </w:r>
          </w:p>
        </w:tc>
      </w:tr>
      <w:tr w:rsidR="004A3116" w:rsidRPr="00E72B50" w14:paraId="3B35BD99"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5C0766A2"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18</w:t>
            </w:r>
          </w:p>
        </w:tc>
        <w:tc>
          <w:tcPr>
            <w:tcW w:w="2126" w:type="dxa"/>
            <w:tcBorders>
              <w:top w:val="single" w:sz="4" w:space="0" w:color="auto"/>
              <w:left w:val="single" w:sz="4" w:space="0" w:color="auto"/>
              <w:bottom w:val="single" w:sz="4" w:space="0" w:color="auto"/>
              <w:right w:val="single" w:sz="4" w:space="0" w:color="auto"/>
            </w:tcBorders>
            <w:hideMark/>
          </w:tcPr>
          <w:p w14:paraId="22F9324A"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Cargo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4D0B07C4"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cargo del verificador responsable conforme al área de adscripción que pertenece.</w:t>
            </w:r>
          </w:p>
        </w:tc>
      </w:tr>
      <w:tr w:rsidR="004A3116" w:rsidRPr="00E72B50" w14:paraId="6DF16F18"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17B776CB"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19</w:t>
            </w:r>
          </w:p>
        </w:tc>
        <w:tc>
          <w:tcPr>
            <w:tcW w:w="2126" w:type="dxa"/>
            <w:tcBorders>
              <w:top w:val="single" w:sz="4" w:space="0" w:color="auto"/>
              <w:left w:val="single" w:sz="4" w:space="0" w:color="auto"/>
              <w:bottom w:val="single" w:sz="4" w:space="0" w:color="auto"/>
              <w:right w:val="single" w:sz="4" w:space="0" w:color="auto"/>
            </w:tcBorders>
            <w:hideMark/>
          </w:tcPr>
          <w:p w14:paraId="745505E9"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Nombre completo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7CD0B660"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nombre completo del responsable a cargo del Departamento.</w:t>
            </w:r>
          </w:p>
        </w:tc>
      </w:tr>
      <w:tr w:rsidR="004A3116" w:rsidRPr="00E72B50" w14:paraId="54B68D8F"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623FCD0D"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20</w:t>
            </w:r>
          </w:p>
        </w:tc>
        <w:tc>
          <w:tcPr>
            <w:tcW w:w="2126" w:type="dxa"/>
            <w:tcBorders>
              <w:top w:val="single" w:sz="4" w:space="0" w:color="auto"/>
              <w:left w:val="single" w:sz="4" w:space="0" w:color="auto"/>
              <w:bottom w:val="single" w:sz="4" w:space="0" w:color="auto"/>
              <w:right w:val="single" w:sz="4" w:space="0" w:color="auto"/>
            </w:tcBorders>
            <w:hideMark/>
          </w:tcPr>
          <w:p w14:paraId="44AA43C3"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Cargo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52F67A16"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Se anotará el cargo establecido en el Departamento.</w:t>
            </w:r>
          </w:p>
        </w:tc>
      </w:tr>
      <w:tr w:rsidR="004A3116" w:rsidRPr="00E72B50" w14:paraId="12D9AF7A"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A61928B"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21</w:t>
            </w:r>
          </w:p>
        </w:tc>
        <w:tc>
          <w:tcPr>
            <w:tcW w:w="2126" w:type="dxa"/>
            <w:tcBorders>
              <w:top w:val="single" w:sz="4" w:space="0" w:color="auto"/>
              <w:left w:val="single" w:sz="4" w:space="0" w:color="auto"/>
              <w:bottom w:val="single" w:sz="4" w:space="0" w:color="auto"/>
              <w:right w:val="single" w:sz="4" w:space="0" w:color="auto"/>
            </w:tcBorders>
            <w:hideMark/>
          </w:tcPr>
          <w:p w14:paraId="0C3FD868"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Reporte Fotográfico</w:t>
            </w:r>
          </w:p>
        </w:tc>
        <w:tc>
          <w:tcPr>
            <w:tcW w:w="6941" w:type="dxa"/>
            <w:tcBorders>
              <w:top w:val="single" w:sz="4" w:space="0" w:color="auto"/>
              <w:left w:val="single" w:sz="4" w:space="0" w:color="auto"/>
              <w:bottom w:val="single" w:sz="4" w:space="0" w:color="auto"/>
              <w:right w:val="single" w:sz="4" w:space="0" w:color="auto"/>
            </w:tcBorders>
            <w:vAlign w:val="center"/>
            <w:hideMark/>
          </w:tcPr>
          <w:p w14:paraId="085DD5A4"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En este espacio se colocarán las fotografías más relevantes de la obra verificadas.</w:t>
            </w:r>
          </w:p>
        </w:tc>
      </w:tr>
      <w:tr w:rsidR="004A3116" w:rsidRPr="00E72B50" w14:paraId="7F976DA8"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42D85F4"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22</w:t>
            </w:r>
          </w:p>
        </w:tc>
        <w:tc>
          <w:tcPr>
            <w:tcW w:w="2126" w:type="dxa"/>
            <w:tcBorders>
              <w:top w:val="single" w:sz="4" w:space="0" w:color="auto"/>
              <w:left w:val="single" w:sz="4" w:space="0" w:color="auto"/>
              <w:bottom w:val="single" w:sz="4" w:space="0" w:color="auto"/>
              <w:right w:val="single" w:sz="4" w:space="0" w:color="auto"/>
            </w:tcBorders>
            <w:hideMark/>
          </w:tcPr>
          <w:p w14:paraId="2178C90B" w14:textId="77777777" w:rsidR="004A3116" w:rsidRPr="00E72B50" w:rsidRDefault="004A3116" w:rsidP="00910A85">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Fotografía (N)</w:t>
            </w:r>
          </w:p>
        </w:tc>
        <w:tc>
          <w:tcPr>
            <w:tcW w:w="6941" w:type="dxa"/>
            <w:tcBorders>
              <w:top w:val="single" w:sz="4" w:space="0" w:color="auto"/>
              <w:left w:val="single" w:sz="4" w:space="0" w:color="auto"/>
              <w:bottom w:val="single" w:sz="4" w:space="0" w:color="auto"/>
              <w:right w:val="single" w:sz="4" w:space="0" w:color="auto"/>
            </w:tcBorders>
            <w:vAlign w:val="center"/>
            <w:hideMark/>
          </w:tcPr>
          <w:p w14:paraId="31C577F3" w14:textId="77777777" w:rsidR="004A3116" w:rsidRPr="00E72B50" w:rsidRDefault="004A3116">
            <w:pPr>
              <w:tabs>
                <w:tab w:val="left" w:pos="5670"/>
              </w:tabs>
              <w:spacing w:after="0" w:line="240" w:lineRule="atLeast"/>
              <w:jc w:val="both"/>
              <w:rPr>
                <w:rFonts w:ascii="Arial" w:eastAsia="Calibri" w:hAnsi="Arial" w:cs="Arial"/>
                <w:sz w:val="20"/>
                <w:szCs w:val="20"/>
              </w:rPr>
            </w:pPr>
            <w:r w:rsidRPr="00E72B50">
              <w:rPr>
                <w:rFonts w:ascii="Arial" w:eastAsia="Calibri" w:hAnsi="Arial" w:cs="Arial"/>
                <w:sz w:val="20"/>
                <w:szCs w:val="20"/>
              </w:rPr>
              <w:t>En este espacio se describirán las apreciaciones de los conceptos observados por el verificador.</w:t>
            </w:r>
          </w:p>
        </w:tc>
      </w:tr>
    </w:tbl>
    <w:p w14:paraId="6F56B1B3" w14:textId="77777777" w:rsidR="004A3116" w:rsidRDefault="004A3116" w:rsidP="004A3116">
      <w:pPr>
        <w:rPr>
          <w:rFonts w:ascii="Calibri" w:eastAsia="Calibri" w:hAnsi="Calibri" w:cs="Times New Roman"/>
        </w:rPr>
      </w:pPr>
    </w:p>
    <w:p w14:paraId="69F86314" w14:textId="51180343" w:rsidR="004A3116" w:rsidRDefault="004A3116" w:rsidP="004A3116">
      <w:pPr>
        <w:spacing w:line="360" w:lineRule="auto"/>
        <w:rPr>
          <w:rFonts w:ascii="Arial" w:eastAsia="Calibri" w:hAnsi="Arial" w:cs="Arial"/>
        </w:rPr>
      </w:pPr>
      <w:r>
        <w:rPr>
          <w:rFonts w:ascii="Arial" w:eastAsia="Calibri" w:hAnsi="Arial" w:cs="Arial"/>
        </w:rPr>
        <w:lastRenderedPageBreak/>
        <w:t>Anexo 7.-Reporte de verificación y proceso de Ejecución de obra F.RE.VE.P.E.O. 04</w:t>
      </w:r>
    </w:p>
    <w:tbl>
      <w:tblPr>
        <w:tblW w:w="5000" w:type="pct"/>
        <w:tblCellMar>
          <w:left w:w="70" w:type="dxa"/>
          <w:right w:w="70" w:type="dxa"/>
        </w:tblCellMar>
        <w:tblLook w:val="04A0" w:firstRow="1" w:lastRow="0" w:firstColumn="1" w:lastColumn="0" w:noHBand="0" w:noVBand="1"/>
      </w:tblPr>
      <w:tblGrid>
        <w:gridCol w:w="208"/>
        <w:gridCol w:w="208"/>
        <w:gridCol w:w="208"/>
        <w:gridCol w:w="206"/>
        <w:gridCol w:w="206"/>
        <w:gridCol w:w="207"/>
        <w:gridCol w:w="206"/>
        <w:gridCol w:w="207"/>
        <w:gridCol w:w="191"/>
        <w:gridCol w:w="191"/>
        <w:gridCol w:w="191"/>
        <w:gridCol w:w="191"/>
        <w:gridCol w:w="191"/>
        <w:gridCol w:w="191"/>
        <w:gridCol w:w="197"/>
        <w:gridCol w:w="221"/>
        <w:gridCol w:w="209"/>
        <w:gridCol w:w="209"/>
        <w:gridCol w:w="213"/>
        <w:gridCol w:w="196"/>
        <w:gridCol w:w="196"/>
        <w:gridCol w:w="196"/>
        <w:gridCol w:w="197"/>
        <w:gridCol w:w="196"/>
        <w:gridCol w:w="196"/>
        <w:gridCol w:w="311"/>
        <w:gridCol w:w="197"/>
        <w:gridCol w:w="196"/>
        <w:gridCol w:w="196"/>
        <w:gridCol w:w="197"/>
        <w:gridCol w:w="191"/>
        <w:gridCol w:w="189"/>
        <w:gridCol w:w="341"/>
        <w:gridCol w:w="191"/>
        <w:gridCol w:w="189"/>
        <w:gridCol w:w="189"/>
        <w:gridCol w:w="191"/>
        <w:gridCol w:w="199"/>
        <w:gridCol w:w="201"/>
        <w:gridCol w:w="199"/>
        <w:gridCol w:w="199"/>
        <w:gridCol w:w="189"/>
        <w:gridCol w:w="191"/>
        <w:gridCol w:w="181"/>
      </w:tblGrid>
      <w:tr w:rsidR="004A3116" w14:paraId="4EF74389" w14:textId="77777777" w:rsidTr="00350D21">
        <w:trPr>
          <w:trHeight w:val="315"/>
        </w:trPr>
        <w:tc>
          <w:tcPr>
            <w:tcW w:w="5000" w:type="pct"/>
            <w:gridSpan w:val="44"/>
            <w:tcBorders>
              <w:top w:val="single" w:sz="4" w:space="0" w:color="auto"/>
              <w:left w:val="single" w:sz="4" w:space="0" w:color="auto"/>
              <w:bottom w:val="nil"/>
              <w:right w:val="single" w:sz="8" w:space="0" w:color="000000"/>
            </w:tcBorders>
            <w:noWrap/>
            <w:vAlign w:val="bottom"/>
          </w:tcPr>
          <w:p w14:paraId="78FDDF50" w14:textId="77777777" w:rsidR="004A3116" w:rsidRDefault="004A3116">
            <w:pPr>
              <w:spacing w:after="0" w:line="240" w:lineRule="auto"/>
              <w:rPr>
                <w:rFonts w:ascii="Calibri" w:eastAsia="Times New Roman" w:hAnsi="Calibri" w:cs="Calibri"/>
                <w:color w:val="000000"/>
                <w:lang w:eastAsia="es-MX"/>
              </w:rPr>
            </w:pPr>
          </w:p>
          <w:tbl>
            <w:tblPr>
              <w:tblW w:w="10801" w:type="dxa"/>
              <w:tblCellSpacing w:w="0" w:type="dxa"/>
              <w:tblCellMar>
                <w:left w:w="0" w:type="dxa"/>
                <w:right w:w="0" w:type="dxa"/>
              </w:tblCellMar>
              <w:tblLook w:val="04A0" w:firstRow="1" w:lastRow="0" w:firstColumn="1" w:lastColumn="0" w:noHBand="0" w:noVBand="1"/>
            </w:tblPr>
            <w:tblGrid>
              <w:gridCol w:w="8825"/>
            </w:tblGrid>
            <w:tr w:rsidR="004A3116" w14:paraId="74BBD8F3" w14:textId="77777777">
              <w:trPr>
                <w:trHeight w:val="315"/>
                <w:tblCellSpacing w:w="0" w:type="dxa"/>
              </w:trPr>
              <w:tc>
                <w:tcPr>
                  <w:tcW w:w="10801" w:type="dxa"/>
                  <w:shd w:val="clear" w:color="auto" w:fill="FFFFFF"/>
                  <w:noWrap/>
                  <w:vAlign w:val="bottom"/>
                  <w:hideMark/>
                </w:tcPr>
                <w:p w14:paraId="3E6CF33A"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bookmarkStart w:id="4" w:name="RANGE!A1:AR118"/>
                  <w:r>
                    <w:rPr>
                      <w:rFonts w:ascii="Montserrat Light" w:eastAsia="Times New Roman" w:hAnsi="Montserrat Light" w:cs="Calibri"/>
                      <w:b/>
                      <w:bCs/>
                      <w:color w:val="000000"/>
                      <w:sz w:val="20"/>
                      <w:szCs w:val="20"/>
                      <w:lang w:eastAsia="es-MX"/>
                    </w:rPr>
                    <w:t>MUNICIPIO DE OAXACA DE JUÁREZ</w:t>
                  </w:r>
                  <w:bookmarkEnd w:id="4"/>
                </w:p>
              </w:tc>
            </w:tr>
          </w:tbl>
          <w:p w14:paraId="657EDD28" w14:textId="77777777" w:rsidR="004A3116" w:rsidRDefault="004A3116">
            <w:pPr>
              <w:spacing w:after="0"/>
            </w:pPr>
          </w:p>
        </w:tc>
      </w:tr>
      <w:tr w:rsidR="004A3116" w14:paraId="77CE819A" w14:textId="77777777" w:rsidTr="004A3116">
        <w:trPr>
          <w:trHeight w:val="315"/>
        </w:trPr>
        <w:tc>
          <w:tcPr>
            <w:tcW w:w="5000" w:type="pct"/>
            <w:gridSpan w:val="44"/>
            <w:tcBorders>
              <w:top w:val="nil"/>
              <w:left w:val="single" w:sz="8" w:space="0" w:color="auto"/>
              <w:bottom w:val="nil"/>
              <w:right w:val="single" w:sz="8" w:space="0" w:color="000000"/>
            </w:tcBorders>
            <w:shd w:val="clear" w:color="auto" w:fill="FFFFFF"/>
            <w:noWrap/>
            <w:vAlign w:val="bottom"/>
            <w:hideMark/>
          </w:tcPr>
          <w:p w14:paraId="7EE6D035"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ORGANO INTERNO DE CONTROL MUNICIPAL</w:t>
            </w:r>
          </w:p>
        </w:tc>
      </w:tr>
      <w:tr w:rsidR="004A3116" w14:paraId="18664677" w14:textId="77777777" w:rsidTr="004A3116">
        <w:trPr>
          <w:trHeight w:val="315"/>
        </w:trPr>
        <w:tc>
          <w:tcPr>
            <w:tcW w:w="5000" w:type="pct"/>
            <w:gridSpan w:val="44"/>
            <w:tcBorders>
              <w:top w:val="nil"/>
              <w:left w:val="single" w:sz="8" w:space="0" w:color="auto"/>
              <w:bottom w:val="nil"/>
              <w:right w:val="single" w:sz="8" w:space="0" w:color="000000"/>
            </w:tcBorders>
            <w:shd w:val="clear" w:color="auto" w:fill="FFFFFF"/>
            <w:noWrap/>
            <w:vAlign w:val="bottom"/>
            <w:hideMark/>
          </w:tcPr>
          <w:p w14:paraId="484EF6FE"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DIRECCIÓN DE AUDITORÍA INTERNA</w:t>
            </w:r>
          </w:p>
        </w:tc>
      </w:tr>
      <w:tr w:rsidR="004A3116" w14:paraId="65F67B0C" w14:textId="77777777" w:rsidTr="004A3116">
        <w:trPr>
          <w:trHeight w:val="315"/>
        </w:trPr>
        <w:tc>
          <w:tcPr>
            <w:tcW w:w="5000" w:type="pct"/>
            <w:gridSpan w:val="44"/>
            <w:tcBorders>
              <w:top w:val="nil"/>
              <w:left w:val="single" w:sz="8" w:space="0" w:color="auto"/>
              <w:bottom w:val="nil"/>
              <w:right w:val="single" w:sz="8" w:space="0" w:color="000000"/>
            </w:tcBorders>
            <w:shd w:val="clear" w:color="auto" w:fill="FFFFFF"/>
            <w:noWrap/>
            <w:vAlign w:val="bottom"/>
            <w:hideMark/>
          </w:tcPr>
          <w:p w14:paraId="26AA150E"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DEPARTAMENTO DE AUDITORÍA DE PROYECTOS Y CONTRATACIÓN DE OBRA</w:t>
            </w:r>
          </w:p>
        </w:tc>
      </w:tr>
      <w:tr w:rsidR="004A3116" w14:paraId="6B265741" w14:textId="77777777" w:rsidTr="004A3116">
        <w:trPr>
          <w:trHeight w:val="375"/>
        </w:trPr>
        <w:tc>
          <w:tcPr>
            <w:tcW w:w="5000" w:type="pct"/>
            <w:gridSpan w:val="44"/>
            <w:tcBorders>
              <w:top w:val="nil"/>
              <w:left w:val="single" w:sz="8" w:space="0" w:color="auto"/>
              <w:bottom w:val="single" w:sz="8" w:space="0" w:color="auto"/>
              <w:right w:val="single" w:sz="8" w:space="0" w:color="000000"/>
            </w:tcBorders>
            <w:shd w:val="clear" w:color="auto" w:fill="FFFFFF"/>
            <w:noWrap/>
            <w:vAlign w:val="bottom"/>
            <w:hideMark/>
          </w:tcPr>
          <w:p w14:paraId="3BDB67B5" w14:textId="77777777" w:rsidR="004A3116" w:rsidRDefault="004A3116">
            <w:pPr>
              <w:spacing w:after="0" w:line="240" w:lineRule="auto"/>
              <w:jc w:val="center"/>
              <w:rPr>
                <w:rFonts w:ascii="Montserrat Light" w:eastAsia="Times New Roman" w:hAnsi="Montserrat Light" w:cs="Calibri"/>
                <w:b/>
                <w:bCs/>
                <w:color w:val="000000"/>
                <w:lang w:eastAsia="es-MX"/>
              </w:rPr>
            </w:pPr>
            <w:r>
              <w:rPr>
                <w:rFonts w:ascii="Montserrat Light" w:eastAsia="Times New Roman" w:hAnsi="Montserrat Light" w:cs="Calibri"/>
                <w:b/>
                <w:bCs/>
                <w:color w:val="000000"/>
                <w:lang w:eastAsia="es-MX"/>
              </w:rPr>
              <w:t>REPORTE DE VERIFICACIÓN Y PROCESO DE EJECUCIÓN DE OBRA (REVEPEO)</w:t>
            </w:r>
          </w:p>
        </w:tc>
      </w:tr>
      <w:tr w:rsidR="004A3116" w14:paraId="2ABC2E7A" w14:textId="77777777" w:rsidTr="004A3116">
        <w:trPr>
          <w:trHeight w:val="315"/>
        </w:trPr>
        <w:tc>
          <w:tcPr>
            <w:tcW w:w="3830" w:type="pct"/>
            <w:gridSpan w:val="33"/>
            <w:tcBorders>
              <w:top w:val="single" w:sz="8" w:space="0" w:color="auto"/>
              <w:left w:val="nil"/>
              <w:bottom w:val="nil"/>
              <w:right w:val="nil"/>
            </w:tcBorders>
            <w:shd w:val="clear" w:color="auto" w:fill="FFFFFF"/>
            <w:noWrap/>
            <w:vAlign w:val="center"/>
            <w:hideMark/>
          </w:tcPr>
          <w:p w14:paraId="38EE43E9" w14:textId="77777777" w:rsidR="004A3116" w:rsidRDefault="004A3116">
            <w:pPr>
              <w:spacing w:after="0" w:line="240" w:lineRule="auto"/>
              <w:jc w:val="right"/>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Fecha de verificación:</w:t>
            </w:r>
          </w:p>
        </w:tc>
        <w:tc>
          <w:tcPr>
            <w:tcW w:w="1170" w:type="pct"/>
            <w:gridSpan w:val="11"/>
            <w:shd w:val="clear" w:color="auto" w:fill="FFFFFF"/>
            <w:noWrap/>
            <w:vAlign w:val="center"/>
            <w:hideMark/>
          </w:tcPr>
          <w:p w14:paraId="27B01FA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w:t>
            </w:r>
          </w:p>
        </w:tc>
      </w:tr>
      <w:tr w:rsidR="004A3116" w14:paraId="61FC3060" w14:textId="77777777" w:rsidTr="004A3116">
        <w:trPr>
          <w:trHeight w:val="315"/>
        </w:trPr>
        <w:tc>
          <w:tcPr>
            <w:tcW w:w="5000" w:type="pct"/>
            <w:gridSpan w:val="44"/>
            <w:tcBorders>
              <w:top w:val="single" w:sz="8" w:space="0" w:color="auto"/>
              <w:left w:val="single" w:sz="8" w:space="0" w:color="auto"/>
              <w:bottom w:val="single" w:sz="8" w:space="0" w:color="auto"/>
              <w:right w:val="single" w:sz="8" w:space="0" w:color="000000"/>
            </w:tcBorders>
            <w:shd w:val="clear" w:color="auto" w:fill="D9D9D9"/>
            <w:noWrap/>
            <w:vAlign w:val="bottom"/>
            <w:hideMark/>
          </w:tcPr>
          <w:p w14:paraId="104FD71D"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DATOS DEL CONTRATO</w:t>
            </w:r>
          </w:p>
        </w:tc>
      </w:tr>
      <w:tr w:rsidR="004A3116" w14:paraId="616DD1F5" w14:textId="77777777" w:rsidTr="004A3116">
        <w:trPr>
          <w:trHeight w:val="360"/>
        </w:trPr>
        <w:tc>
          <w:tcPr>
            <w:tcW w:w="929" w:type="pct"/>
            <w:gridSpan w:val="8"/>
            <w:tcBorders>
              <w:top w:val="single" w:sz="8" w:space="0" w:color="auto"/>
              <w:left w:val="single" w:sz="8" w:space="0" w:color="auto"/>
              <w:bottom w:val="single" w:sz="4" w:space="0" w:color="auto"/>
              <w:right w:val="single" w:sz="4" w:space="0" w:color="auto"/>
            </w:tcBorders>
            <w:shd w:val="clear" w:color="auto" w:fill="FFFFFF"/>
            <w:noWrap/>
            <w:vAlign w:val="center"/>
            <w:hideMark/>
          </w:tcPr>
          <w:p w14:paraId="22D8BF99"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Nombre de la obra</w:t>
            </w:r>
          </w:p>
        </w:tc>
        <w:tc>
          <w:tcPr>
            <w:tcW w:w="3318" w:type="pct"/>
            <w:gridSpan w:val="29"/>
            <w:tcBorders>
              <w:top w:val="single" w:sz="8" w:space="0" w:color="auto"/>
              <w:left w:val="nil"/>
              <w:bottom w:val="single" w:sz="4" w:space="0" w:color="auto"/>
              <w:right w:val="single" w:sz="4" w:space="0" w:color="auto"/>
            </w:tcBorders>
            <w:hideMark/>
          </w:tcPr>
          <w:p w14:paraId="703B198F"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2)</w:t>
            </w:r>
          </w:p>
        </w:tc>
        <w:tc>
          <w:tcPr>
            <w:tcW w:w="441" w:type="pct"/>
            <w:gridSpan w:val="4"/>
            <w:tcBorders>
              <w:top w:val="single" w:sz="8" w:space="0" w:color="auto"/>
              <w:left w:val="nil"/>
              <w:bottom w:val="single" w:sz="4" w:space="0" w:color="auto"/>
              <w:right w:val="single" w:sz="4" w:space="0" w:color="auto"/>
            </w:tcBorders>
            <w:shd w:val="clear" w:color="auto" w:fill="FFFFFF"/>
            <w:noWrap/>
            <w:vAlign w:val="center"/>
            <w:hideMark/>
          </w:tcPr>
          <w:p w14:paraId="26508002"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Ejercicio</w:t>
            </w:r>
          </w:p>
        </w:tc>
        <w:tc>
          <w:tcPr>
            <w:tcW w:w="311" w:type="pct"/>
            <w:gridSpan w:val="3"/>
            <w:tcBorders>
              <w:top w:val="single" w:sz="8" w:space="0" w:color="auto"/>
              <w:left w:val="nil"/>
              <w:bottom w:val="single" w:sz="4" w:space="0" w:color="auto"/>
              <w:right w:val="single" w:sz="8" w:space="0" w:color="000000"/>
            </w:tcBorders>
            <w:shd w:val="clear" w:color="auto" w:fill="FFFFFF"/>
            <w:noWrap/>
            <w:vAlign w:val="center"/>
            <w:hideMark/>
          </w:tcPr>
          <w:p w14:paraId="794B865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3)</w:t>
            </w:r>
          </w:p>
        </w:tc>
      </w:tr>
      <w:tr w:rsidR="004A3116" w14:paraId="1687E08D" w14:textId="77777777" w:rsidTr="004A3116">
        <w:trPr>
          <w:trHeight w:val="255"/>
        </w:trPr>
        <w:tc>
          <w:tcPr>
            <w:tcW w:w="929" w:type="pct"/>
            <w:gridSpan w:val="8"/>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D1C84BC"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Núm. De contrato</w:t>
            </w:r>
          </w:p>
        </w:tc>
        <w:tc>
          <w:tcPr>
            <w:tcW w:w="1086" w:type="pct"/>
            <w:gridSpan w:val="10"/>
            <w:tcBorders>
              <w:top w:val="single" w:sz="4" w:space="0" w:color="auto"/>
              <w:left w:val="nil"/>
              <w:bottom w:val="single" w:sz="4" w:space="0" w:color="auto"/>
              <w:right w:val="single" w:sz="4" w:space="0" w:color="auto"/>
            </w:tcBorders>
            <w:shd w:val="clear" w:color="auto" w:fill="FFFFFF"/>
            <w:noWrap/>
            <w:vAlign w:val="center"/>
            <w:hideMark/>
          </w:tcPr>
          <w:p w14:paraId="5A1D0D3E"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4)</w:t>
            </w:r>
          </w:p>
        </w:tc>
        <w:tc>
          <w:tcPr>
            <w:tcW w:w="1052" w:type="pct"/>
            <w:gridSpan w:val="9"/>
            <w:tcBorders>
              <w:top w:val="single" w:sz="4" w:space="0" w:color="auto"/>
              <w:left w:val="nil"/>
              <w:bottom w:val="single" w:sz="4" w:space="0" w:color="auto"/>
              <w:right w:val="single" w:sz="4" w:space="0" w:color="auto"/>
            </w:tcBorders>
            <w:shd w:val="clear" w:color="auto" w:fill="FFFFFF"/>
            <w:noWrap/>
            <w:vAlign w:val="center"/>
            <w:hideMark/>
          </w:tcPr>
          <w:p w14:paraId="2791E169"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Periodo de ejecución</w:t>
            </w:r>
          </w:p>
        </w:tc>
        <w:tc>
          <w:tcPr>
            <w:tcW w:w="867" w:type="pct"/>
            <w:gridSpan w:val="7"/>
            <w:tcBorders>
              <w:top w:val="single" w:sz="4" w:space="0" w:color="auto"/>
              <w:left w:val="nil"/>
              <w:bottom w:val="single" w:sz="4" w:space="0" w:color="auto"/>
              <w:right w:val="single" w:sz="4" w:space="0" w:color="auto"/>
            </w:tcBorders>
            <w:shd w:val="clear" w:color="auto" w:fill="FFFFFF"/>
            <w:vAlign w:val="center"/>
            <w:hideMark/>
          </w:tcPr>
          <w:p w14:paraId="2281437A"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5)</w:t>
            </w:r>
          </w:p>
        </w:tc>
        <w:tc>
          <w:tcPr>
            <w:tcW w:w="313" w:type="pct"/>
            <w:gridSpan w:val="3"/>
            <w:tcBorders>
              <w:top w:val="single" w:sz="4" w:space="0" w:color="auto"/>
              <w:left w:val="nil"/>
              <w:bottom w:val="single" w:sz="4" w:space="0" w:color="auto"/>
              <w:right w:val="single" w:sz="4" w:space="0" w:color="auto"/>
            </w:tcBorders>
            <w:shd w:val="clear" w:color="auto" w:fill="FFFFFF"/>
            <w:noWrap/>
            <w:vAlign w:val="center"/>
            <w:hideMark/>
          </w:tcPr>
          <w:p w14:paraId="540659FD"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Al</w:t>
            </w:r>
          </w:p>
        </w:tc>
        <w:tc>
          <w:tcPr>
            <w:tcW w:w="753" w:type="pct"/>
            <w:gridSpan w:val="7"/>
            <w:tcBorders>
              <w:top w:val="single" w:sz="4" w:space="0" w:color="auto"/>
              <w:left w:val="nil"/>
              <w:bottom w:val="single" w:sz="4" w:space="0" w:color="auto"/>
              <w:right w:val="single" w:sz="4" w:space="0" w:color="auto"/>
            </w:tcBorders>
            <w:shd w:val="clear" w:color="auto" w:fill="FFFFFF"/>
            <w:vAlign w:val="center"/>
            <w:hideMark/>
          </w:tcPr>
          <w:p w14:paraId="12B7215E" w14:textId="77777777" w:rsidR="004A3116" w:rsidRDefault="004A3116">
            <w:pPr>
              <w:spacing w:after="0" w:line="240" w:lineRule="auto"/>
              <w:jc w:val="center"/>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5)</w:t>
            </w:r>
          </w:p>
        </w:tc>
      </w:tr>
      <w:tr w:rsidR="004A3116" w14:paraId="032F674C" w14:textId="77777777" w:rsidTr="004A3116">
        <w:trPr>
          <w:trHeight w:val="255"/>
        </w:trPr>
        <w:tc>
          <w:tcPr>
            <w:tcW w:w="929" w:type="pct"/>
            <w:gridSpan w:val="8"/>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5BE4D0C"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Monto del contrato</w:t>
            </w:r>
          </w:p>
        </w:tc>
        <w:tc>
          <w:tcPr>
            <w:tcW w:w="732" w:type="pct"/>
            <w:gridSpan w:val="7"/>
            <w:tcBorders>
              <w:top w:val="single" w:sz="4" w:space="0" w:color="auto"/>
              <w:left w:val="nil"/>
              <w:bottom w:val="single" w:sz="4" w:space="0" w:color="auto"/>
              <w:right w:val="single" w:sz="4" w:space="0" w:color="auto"/>
            </w:tcBorders>
            <w:vAlign w:val="center"/>
            <w:hideMark/>
          </w:tcPr>
          <w:p w14:paraId="209EBEAC"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xml:space="preserve"> 6) </w:t>
            </w:r>
          </w:p>
        </w:tc>
        <w:tc>
          <w:tcPr>
            <w:tcW w:w="893" w:type="pct"/>
            <w:gridSpan w:val="8"/>
            <w:tcBorders>
              <w:top w:val="single" w:sz="4" w:space="0" w:color="auto"/>
              <w:left w:val="nil"/>
              <w:bottom w:val="single" w:sz="4" w:space="0" w:color="auto"/>
              <w:right w:val="single" w:sz="4" w:space="0" w:color="auto"/>
            </w:tcBorders>
            <w:shd w:val="clear" w:color="auto" w:fill="FFFFFF"/>
            <w:noWrap/>
            <w:vAlign w:val="center"/>
            <w:hideMark/>
          </w:tcPr>
          <w:p w14:paraId="050582F6"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Fecha de contrato</w:t>
            </w:r>
          </w:p>
        </w:tc>
        <w:tc>
          <w:tcPr>
            <w:tcW w:w="1381" w:type="pct"/>
            <w:gridSpan w:val="11"/>
            <w:tcBorders>
              <w:top w:val="single" w:sz="4" w:space="0" w:color="auto"/>
              <w:left w:val="nil"/>
              <w:bottom w:val="single" w:sz="4" w:space="0" w:color="auto"/>
              <w:right w:val="single" w:sz="4" w:space="0" w:color="auto"/>
            </w:tcBorders>
            <w:shd w:val="clear" w:color="auto" w:fill="FFFFFF"/>
            <w:vAlign w:val="center"/>
            <w:hideMark/>
          </w:tcPr>
          <w:p w14:paraId="3F7DCCDE"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7)</w:t>
            </w:r>
          </w:p>
        </w:tc>
        <w:tc>
          <w:tcPr>
            <w:tcW w:w="313" w:type="pct"/>
            <w:gridSpan w:val="3"/>
            <w:tcBorders>
              <w:top w:val="single" w:sz="4" w:space="0" w:color="auto"/>
              <w:left w:val="nil"/>
              <w:bottom w:val="single" w:sz="4" w:space="0" w:color="auto"/>
              <w:right w:val="single" w:sz="4" w:space="0" w:color="auto"/>
            </w:tcBorders>
            <w:shd w:val="clear" w:color="auto" w:fill="FFFFFF"/>
            <w:noWrap/>
            <w:vAlign w:val="center"/>
            <w:hideMark/>
          </w:tcPr>
          <w:p w14:paraId="58292EA6"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Días</w:t>
            </w:r>
          </w:p>
        </w:tc>
        <w:tc>
          <w:tcPr>
            <w:tcW w:w="753" w:type="pct"/>
            <w:gridSpan w:val="7"/>
            <w:tcBorders>
              <w:top w:val="single" w:sz="4" w:space="0" w:color="auto"/>
              <w:left w:val="nil"/>
              <w:bottom w:val="single" w:sz="4" w:space="0" w:color="auto"/>
              <w:right w:val="single" w:sz="4" w:space="0" w:color="auto"/>
            </w:tcBorders>
            <w:shd w:val="clear" w:color="auto" w:fill="FFFFFF"/>
            <w:vAlign w:val="center"/>
            <w:hideMark/>
          </w:tcPr>
          <w:p w14:paraId="3EEF7384"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8)</w:t>
            </w:r>
          </w:p>
        </w:tc>
      </w:tr>
      <w:tr w:rsidR="004A3116" w14:paraId="7CA2CF3D" w14:textId="77777777" w:rsidTr="004A3116">
        <w:trPr>
          <w:trHeight w:val="300"/>
        </w:trPr>
        <w:tc>
          <w:tcPr>
            <w:tcW w:w="929" w:type="pct"/>
            <w:gridSpan w:val="8"/>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9A8801"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Empresa ejecutora</w:t>
            </w:r>
          </w:p>
        </w:tc>
        <w:tc>
          <w:tcPr>
            <w:tcW w:w="2138" w:type="pct"/>
            <w:gridSpan w:val="19"/>
            <w:tcBorders>
              <w:top w:val="single" w:sz="4" w:space="0" w:color="auto"/>
              <w:left w:val="nil"/>
              <w:bottom w:val="single" w:sz="4" w:space="0" w:color="auto"/>
              <w:right w:val="single" w:sz="4" w:space="0" w:color="auto"/>
            </w:tcBorders>
            <w:shd w:val="clear" w:color="auto" w:fill="FFFFFF"/>
            <w:noWrap/>
            <w:vAlign w:val="center"/>
            <w:hideMark/>
          </w:tcPr>
          <w:p w14:paraId="5F606D7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9)</w:t>
            </w:r>
          </w:p>
        </w:tc>
        <w:tc>
          <w:tcPr>
            <w:tcW w:w="1401" w:type="pct"/>
            <w:gridSpan w:val="12"/>
            <w:tcBorders>
              <w:top w:val="single" w:sz="4" w:space="0" w:color="auto"/>
              <w:left w:val="nil"/>
              <w:bottom w:val="single" w:sz="4" w:space="0" w:color="auto"/>
              <w:right w:val="single" w:sz="4" w:space="0" w:color="auto"/>
            </w:tcBorders>
            <w:shd w:val="clear" w:color="auto" w:fill="FFFFFF"/>
            <w:vAlign w:val="center"/>
            <w:hideMark/>
          </w:tcPr>
          <w:p w14:paraId="1153B284"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Modalidad de contratación</w:t>
            </w:r>
          </w:p>
        </w:tc>
        <w:tc>
          <w:tcPr>
            <w:tcW w:w="531" w:type="pct"/>
            <w:gridSpan w:val="5"/>
            <w:tcBorders>
              <w:top w:val="single" w:sz="4" w:space="0" w:color="auto"/>
              <w:left w:val="nil"/>
              <w:bottom w:val="single" w:sz="4" w:space="0" w:color="auto"/>
              <w:right w:val="single" w:sz="4" w:space="0" w:color="auto"/>
            </w:tcBorders>
            <w:shd w:val="clear" w:color="auto" w:fill="FFFFFF"/>
            <w:vAlign w:val="center"/>
            <w:hideMark/>
          </w:tcPr>
          <w:p w14:paraId="52F42E58"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10)</w:t>
            </w:r>
          </w:p>
        </w:tc>
      </w:tr>
      <w:tr w:rsidR="004A3116" w14:paraId="74DF625E" w14:textId="77777777" w:rsidTr="004A3116">
        <w:trPr>
          <w:trHeight w:val="300"/>
        </w:trPr>
        <w:tc>
          <w:tcPr>
            <w:tcW w:w="929" w:type="pct"/>
            <w:gridSpan w:val="8"/>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CF55F3C"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Municipio</w:t>
            </w:r>
          </w:p>
        </w:tc>
        <w:tc>
          <w:tcPr>
            <w:tcW w:w="1520" w:type="pct"/>
            <w:gridSpan w:val="14"/>
            <w:tcBorders>
              <w:top w:val="single" w:sz="4" w:space="0" w:color="auto"/>
              <w:left w:val="nil"/>
              <w:bottom w:val="single" w:sz="4" w:space="0" w:color="auto"/>
              <w:right w:val="single" w:sz="4" w:space="0" w:color="auto"/>
            </w:tcBorders>
            <w:shd w:val="clear" w:color="auto" w:fill="FFFFFF"/>
            <w:noWrap/>
            <w:vAlign w:val="center"/>
            <w:hideMark/>
          </w:tcPr>
          <w:p w14:paraId="3C532EE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11)</w:t>
            </w:r>
          </w:p>
        </w:tc>
        <w:tc>
          <w:tcPr>
            <w:tcW w:w="508" w:type="pct"/>
            <w:gridSpan w:val="4"/>
            <w:tcBorders>
              <w:top w:val="single" w:sz="4" w:space="0" w:color="auto"/>
              <w:left w:val="nil"/>
              <w:bottom w:val="single" w:sz="4" w:space="0" w:color="auto"/>
              <w:right w:val="single" w:sz="4" w:space="0" w:color="auto"/>
            </w:tcBorders>
            <w:shd w:val="clear" w:color="auto" w:fill="FFFFFF"/>
            <w:noWrap/>
            <w:vAlign w:val="center"/>
            <w:hideMark/>
          </w:tcPr>
          <w:p w14:paraId="5E3A3C69"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Colonia</w:t>
            </w:r>
          </w:p>
        </w:tc>
        <w:tc>
          <w:tcPr>
            <w:tcW w:w="2043" w:type="pct"/>
            <w:gridSpan w:val="18"/>
            <w:tcBorders>
              <w:top w:val="single" w:sz="4" w:space="0" w:color="auto"/>
              <w:left w:val="nil"/>
              <w:bottom w:val="single" w:sz="4" w:space="0" w:color="auto"/>
              <w:right w:val="single" w:sz="4" w:space="0" w:color="auto"/>
            </w:tcBorders>
            <w:noWrap/>
            <w:vAlign w:val="bottom"/>
            <w:hideMark/>
          </w:tcPr>
          <w:p w14:paraId="7B2C7DB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12)</w:t>
            </w:r>
          </w:p>
        </w:tc>
      </w:tr>
      <w:tr w:rsidR="004A3116" w14:paraId="61FB6348" w14:textId="77777777" w:rsidTr="004A3116">
        <w:trPr>
          <w:trHeight w:val="300"/>
        </w:trPr>
        <w:tc>
          <w:tcPr>
            <w:tcW w:w="929" w:type="pct"/>
            <w:gridSpan w:val="8"/>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CD9348"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Ubicación</w:t>
            </w:r>
          </w:p>
        </w:tc>
        <w:tc>
          <w:tcPr>
            <w:tcW w:w="2028" w:type="pct"/>
            <w:gridSpan w:val="18"/>
            <w:tcBorders>
              <w:top w:val="single" w:sz="4" w:space="0" w:color="auto"/>
              <w:left w:val="nil"/>
              <w:bottom w:val="single" w:sz="4" w:space="0" w:color="auto"/>
              <w:right w:val="single" w:sz="4" w:space="0" w:color="auto"/>
            </w:tcBorders>
            <w:shd w:val="clear" w:color="auto" w:fill="FFFFFF"/>
            <w:vAlign w:val="center"/>
            <w:hideMark/>
          </w:tcPr>
          <w:p w14:paraId="4197F09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13)</w:t>
            </w:r>
          </w:p>
        </w:tc>
        <w:tc>
          <w:tcPr>
            <w:tcW w:w="438" w:type="pct"/>
            <w:gridSpan w:val="4"/>
            <w:tcBorders>
              <w:top w:val="single" w:sz="4" w:space="0" w:color="auto"/>
              <w:left w:val="nil"/>
              <w:bottom w:val="single" w:sz="4" w:space="0" w:color="auto"/>
              <w:right w:val="single" w:sz="4" w:space="0" w:color="auto"/>
            </w:tcBorders>
            <w:shd w:val="clear" w:color="auto" w:fill="FFFFFF"/>
            <w:noWrap/>
            <w:vAlign w:val="center"/>
            <w:hideMark/>
          </w:tcPr>
          <w:p w14:paraId="7CF6D7D4"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Agencia</w:t>
            </w:r>
          </w:p>
        </w:tc>
        <w:tc>
          <w:tcPr>
            <w:tcW w:w="1605" w:type="pct"/>
            <w:gridSpan w:val="14"/>
            <w:tcBorders>
              <w:top w:val="single" w:sz="4" w:space="0" w:color="auto"/>
              <w:left w:val="nil"/>
              <w:bottom w:val="single" w:sz="4" w:space="0" w:color="auto"/>
              <w:right w:val="single" w:sz="4" w:space="0" w:color="auto"/>
            </w:tcBorders>
            <w:shd w:val="clear" w:color="auto" w:fill="FFFFFF"/>
            <w:noWrap/>
            <w:vAlign w:val="center"/>
            <w:hideMark/>
          </w:tcPr>
          <w:p w14:paraId="24C2D8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14)</w:t>
            </w:r>
          </w:p>
        </w:tc>
      </w:tr>
      <w:tr w:rsidR="004A3116" w14:paraId="4B4D2543" w14:textId="77777777" w:rsidTr="004A3116">
        <w:trPr>
          <w:trHeight w:val="300"/>
        </w:trPr>
        <w:tc>
          <w:tcPr>
            <w:tcW w:w="929" w:type="pct"/>
            <w:gridSpan w:val="8"/>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1C9FDF"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Monto autorizado</w:t>
            </w:r>
          </w:p>
        </w:tc>
        <w:tc>
          <w:tcPr>
            <w:tcW w:w="627" w:type="pct"/>
            <w:gridSpan w:val="6"/>
            <w:tcBorders>
              <w:top w:val="single" w:sz="4" w:space="0" w:color="auto"/>
              <w:left w:val="nil"/>
              <w:bottom w:val="single" w:sz="4" w:space="0" w:color="auto"/>
              <w:right w:val="single" w:sz="4" w:space="0" w:color="auto"/>
            </w:tcBorders>
            <w:vAlign w:val="center"/>
            <w:hideMark/>
          </w:tcPr>
          <w:p w14:paraId="592DD1E7"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xml:space="preserve"> 15) </w:t>
            </w:r>
          </w:p>
        </w:tc>
        <w:tc>
          <w:tcPr>
            <w:tcW w:w="1401" w:type="pct"/>
            <w:gridSpan w:val="12"/>
            <w:tcBorders>
              <w:top w:val="single" w:sz="4" w:space="0" w:color="auto"/>
              <w:left w:val="nil"/>
              <w:bottom w:val="single" w:sz="4" w:space="0" w:color="auto"/>
              <w:right w:val="single" w:sz="4" w:space="0" w:color="auto"/>
            </w:tcBorders>
            <w:shd w:val="clear" w:color="auto" w:fill="FFFFFF"/>
            <w:noWrap/>
            <w:vAlign w:val="center"/>
            <w:hideMark/>
          </w:tcPr>
          <w:p w14:paraId="4DDA64FB"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Núm. De oficio de autorización</w:t>
            </w:r>
          </w:p>
        </w:tc>
        <w:tc>
          <w:tcPr>
            <w:tcW w:w="647" w:type="pct"/>
            <w:gridSpan w:val="6"/>
            <w:tcBorders>
              <w:top w:val="single" w:sz="4" w:space="0" w:color="auto"/>
              <w:left w:val="nil"/>
              <w:bottom w:val="single" w:sz="4" w:space="0" w:color="auto"/>
              <w:right w:val="single" w:sz="4" w:space="0" w:color="auto"/>
            </w:tcBorders>
            <w:shd w:val="clear" w:color="auto" w:fill="FFFFFF"/>
            <w:noWrap/>
            <w:vAlign w:val="center"/>
            <w:hideMark/>
          </w:tcPr>
          <w:p w14:paraId="4E60D7C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16)</w:t>
            </w:r>
          </w:p>
        </w:tc>
        <w:tc>
          <w:tcPr>
            <w:tcW w:w="435" w:type="pct"/>
            <w:gridSpan w:val="3"/>
            <w:tcBorders>
              <w:top w:val="single" w:sz="4" w:space="0" w:color="auto"/>
              <w:left w:val="nil"/>
              <w:bottom w:val="single" w:sz="4" w:space="0" w:color="auto"/>
              <w:right w:val="single" w:sz="4" w:space="0" w:color="auto"/>
            </w:tcBorders>
            <w:shd w:val="clear" w:color="auto" w:fill="FFFFFF"/>
            <w:noWrap/>
            <w:vAlign w:val="center"/>
            <w:hideMark/>
          </w:tcPr>
          <w:p w14:paraId="744220DD"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Fecha</w:t>
            </w:r>
          </w:p>
        </w:tc>
        <w:tc>
          <w:tcPr>
            <w:tcW w:w="961" w:type="pct"/>
            <w:gridSpan w:val="9"/>
            <w:tcBorders>
              <w:top w:val="single" w:sz="4" w:space="0" w:color="auto"/>
              <w:left w:val="nil"/>
              <w:bottom w:val="single" w:sz="4" w:space="0" w:color="auto"/>
              <w:right w:val="single" w:sz="4" w:space="0" w:color="auto"/>
            </w:tcBorders>
            <w:shd w:val="clear" w:color="auto" w:fill="FFFFFF"/>
            <w:vAlign w:val="center"/>
            <w:hideMark/>
          </w:tcPr>
          <w:p w14:paraId="27F3B400"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17)</w:t>
            </w:r>
          </w:p>
        </w:tc>
      </w:tr>
      <w:tr w:rsidR="004A3116" w14:paraId="7A0F5406" w14:textId="77777777" w:rsidTr="004A3116">
        <w:trPr>
          <w:trHeight w:val="300"/>
        </w:trPr>
        <w:tc>
          <w:tcPr>
            <w:tcW w:w="929" w:type="pct"/>
            <w:gridSpan w:val="8"/>
            <w:tcBorders>
              <w:top w:val="single" w:sz="4" w:space="0" w:color="auto"/>
              <w:left w:val="single" w:sz="8" w:space="0" w:color="auto"/>
              <w:bottom w:val="single" w:sz="8" w:space="0" w:color="auto"/>
              <w:right w:val="single" w:sz="4" w:space="0" w:color="auto"/>
            </w:tcBorders>
            <w:shd w:val="clear" w:color="auto" w:fill="FFFFFF"/>
            <w:noWrap/>
            <w:vAlign w:val="center"/>
            <w:hideMark/>
          </w:tcPr>
          <w:p w14:paraId="699B5D32"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Núm. De obra</w:t>
            </w:r>
          </w:p>
        </w:tc>
        <w:tc>
          <w:tcPr>
            <w:tcW w:w="627" w:type="pct"/>
            <w:gridSpan w:val="6"/>
            <w:tcBorders>
              <w:top w:val="single" w:sz="4" w:space="0" w:color="auto"/>
              <w:left w:val="nil"/>
              <w:bottom w:val="single" w:sz="8" w:space="0" w:color="auto"/>
              <w:right w:val="single" w:sz="4" w:space="0" w:color="auto"/>
            </w:tcBorders>
            <w:vAlign w:val="center"/>
            <w:hideMark/>
          </w:tcPr>
          <w:p w14:paraId="0853298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18)</w:t>
            </w:r>
          </w:p>
        </w:tc>
        <w:tc>
          <w:tcPr>
            <w:tcW w:w="1401" w:type="pct"/>
            <w:gridSpan w:val="12"/>
            <w:tcBorders>
              <w:top w:val="single" w:sz="4" w:space="0" w:color="auto"/>
              <w:left w:val="nil"/>
              <w:bottom w:val="single" w:sz="8" w:space="0" w:color="auto"/>
              <w:right w:val="single" w:sz="4" w:space="0" w:color="auto"/>
            </w:tcBorders>
            <w:vAlign w:val="center"/>
            <w:hideMark/>
          </w:tcPr>
          <w:p w14:paraId="796DA64A" w14:textId="77777777" w:rsidR="004A3116" w:rsidRDefault="004A3116">
            <w:pPr>
              <w:spacing w:after="0" w:line="240" w:lineRule="auto"/>
              <w:jc w:val="center"/>
              <w:rPr>
                <w:rFonts w:ascii="Montserrat Light" w:eastAsia="Times New Roman" w:hAnsi="Montserrat Light" w:cs="Calibri"/>
                <w:b/>
                <w:bCs/>
                <w:sz w:val="20"/>
                <w:szCs w:val="20"/>
                <w:lang w:eastAsia="es-MX"/>
              </w:rPr>
            </w:pPr>
            <w:r>
              <w:rPr>
                <w:rFonts w:ascii="Montserrat Light" w:eastAsia="Times New Roman" w:hAnsi="Montserrat Light" w:cs="Calibri"/>
                <w:b/>
                <w:bCs/>
                <w:sz w:val="20"/>
                <w:szCs w:val="20"/>
                <w:lang w:eastAsia="es-MX"/>
              </w:rPr>
              <w:t xml:space="preserve"> Metas del proyecto </w:t>
            </w:r>
          </w:p>
        </w:tc>
        <w:tc>
          <w:tcPr>
            <w:tcW w:w="647" w:type="pct"/>
            <w:gridSpan w:val="6"/>
            <w:tcBorders>
              <w:top w:val="single" w:sz="4" w:space="0" w:color="auto"/>
              <w:left w:val="nil"/>
              <w:bottom w:val="single" w:sz="8" w:space="0" w:color="auto"/>
              <w:right w:val="single" w:sz="4" w:space="0" w:color="auto"/>
            </w:tcBorders>
            <w:shd w:val="clear" w:color="auto" w:fill="FFFFFF"/>
            <w:noWrap/>
            <w:vAlign w:val="center"/>
            <w:hideMark/>
          </w:tcPr>
          <w:p w14:paraId="7E915B3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19)</w:t>
            </w:r>
          </w:p>
        </w:tc>
        <w:tc>
          <w:tcPr>
            <w:tcW w:w="975" w:type="pct"/>
            <w:gridSpan w:val="8"/>
            <w:tcBorders>
              <w:top w:val="single" w:sz="4" w:space="0" w:color="auto"/>
              <w:left w:val="nil"/>
              <w:bottom w:val="single" w:sz="8" w:space="0" w:color="auto"/>
              <w:right w:val="single" w:sz="4" w:space="0" w:color="auto"/>
            </w:tcBorders>
            <w:shd w:val="clear" w:color="auto" w:fill="FFFFFF"/>
            <w:noWrap/>
            <w:vAlign w:val="center"/>
            <w:hideMark/>
          </w:tcPr>
          <w:p w14:paraId="29645FD0"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Unidad de Medida</w:t>
            </w:r>
          </w:p>
        </w:tc>
        <w:tc>
          <w:tcPr>
            <w:tcW w:w="421" w:type="pct"/>
            <w:gridSpan w:val="4"/>
            <w:tcBorders>
              <w:top w:val="single" w:sz="4" w:space="0" w:color="auto"/>
              <w:left w:val="nil"/>
              <w:bottom w:val="single" w:sz="8" w:space="0" w:color="auto"/>
              <w:right w:val="single" w:sz="8" w:space="0" w:color="000000"/>
            </w:tcBorders>
            <w:shd w:val="clear" w:color="auto" w:fill="FFFFFF"/>
            <w:vAlign w:val="center"/>
            <w:hideMark/>
          </w:tcPr>
          <w:p w14:paraId="0ABC6F87"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20)</w:t>
            </w:r>
          </w:p>
        </w:tc>
      </w:tr>
      <w:tr w:rsidR="004A3116" w14:paraId="50595A5E" w14:textId="77777777" w:rsidTr="004A3116">
        <w:trPr>
          <w:trHeight w:val="315"/>
        </w:trPr>
        <w:tc>
          <w:tcPr>
            <w:tcW w:w="5000" w:type="pct"/>
            <w:gridSpan w:val="44"/>
            <w:tcBorders>
              <w:top w:val="single" w:sz="8" w:space="0" w:color="auto"/>
              <w:left w:val="single" w:sz="8" w:space="0" w:color="auto"/>
              <w:bottom w:val="single" w:sz="8" w:space="0" w:color="auto"/>
              <w:right w:val="single" w:sz="8" w:space="0" w:color="000000"/>
            </w:tcBorders>
            <w:shd w:val="clear" w:color="auto" w:fill="D9D9D9"/>
            <w:noWrap/>
            <w:vAlign w:val="bottom"/>
            <w:hideMark/>
          </w:tcPr>
          <w:p w14:paraId="39175D0C"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REPORTE FOTOGRÁFICO</w:t>
            </w:r>
          </w:p>
        </w:tc>
      </w:tr>
      <w:tr w:rsidR="00F21FFD" w14:paraId="03350521"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0EECAD2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28BB855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3CF6273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4A4BBBC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vAlign w:val="bottom"/>
            <w:hideMark/>
          </w:tcPr>
          <w:p w14:paraId="566EB33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nil"/>
              <w:left w:val="nil"/>
              <w:bottom w:val="single" w:sz="4" w:space="0" w:color="auto"/>
              <w:right w:val="nil"/>
            </w:tcBorders>
            <w:shd w:val="clear" w:color="auto" w:fill="FFFFFF"/>
            <w:noWrap/>
            <w:vAlign w:val="bottom"/>
            <w:hideMark/>
          </w:tcPr>
          <w:p w14:paraId="6FDEA94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vAlign w:val="bottom"/>
            <w:hideMark/>
          </w:tcPr>
          <w:p w14:paraId="4C1140F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nil"/>
              <w:left w:val="nil"/>
              <w:bottom w:val="single" w:sz="4" w:space="0" w:color="auto"/>
              <w:right w:val="nil"/>
            </w:tcBorders>
            <w:shd w:val="clear" w:color="auto" w:fill="FFFFFF"/>
            <w:noWrap/>
            <w:vAlign w:val="bottom"/>
            <w:hideMark/>
          </w:tcPr>
          <w:p w14:paraId="4CF62FD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1B969C2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7BF17BD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7A2850E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77B576E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07A0526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2C86912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417AC36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24" w:type="pct"/>
            <w:tcBorders>
              <w:top w:val="nil"/>
              <w:left w:val="nil"/>
              <w:bottom w:val="single" w:sz="4" w:space="0" w:color="auto"/>
              <w:right w:val="nil"/>
            </w:tcBorders>
            <w:shd w:val="clear" w:color="auto" w:fill="FFFFFF"/>
            <w:noWrap/>
            <w:vAlign w:val="bottom"/>
            <w:hideMark/>
          </w:tcPr>
          <w:p w14:paraId="1DA64E0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nil"/>
              <w:left w:val="nil"/>
              <w:bottom w:val="single" w:sz="4" w:space="0" w:color="auto"/>
              <w:right w:val="nil"/>
            </w:tcBorders>
            <w:shd w:val="clear" w:color="auto" w:fill="FFFFFF"/>
            <w:noWrap/>
            <w:vAlign w:val="bottom"/>
            <w:hideMark/>
          </w:tcPr>
          <w:p w14:paraId="100B808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nil"/>
              <w:left w:val="nil"/>
              <w:bottom w:val="single" w:sz="4" w:space="0" w:color="auto"/>
              <w:right w:val="nil"/>
            </w:tcBorders>
            <w:shd w:val="clear" w:color="auto" w:fill="FFFFFF"/>
            <w:noWrap/>
            <w:vAlign w:val="bottom"/>
            <w:hideMark/>
          </w:tcPr>
          <w:p w14:paraId="244EF17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8" w:type="pct"/>
            <w:shd w:val="clear" w:color="auto" w:fill="FFFFFF"/>
            <w:noWrap/>
            <w:vAlign w:val="bottom"/>
            <w:hideMark/>
          </w:tcPr>
          <w:p w14:paraId="039353E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46078D2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2ABFEEA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20329D4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50C8CA9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4210F13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1F0306E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94" w:type="pct"/>
            <w:tcBorders>
              <w:top w:val="nil"/>
              <w:left w:val="nil"/>
              <w:bottom w:val="single" w:sz="4" w:space="0" w:color="auto"/>
              <w:right w:val="nil"/>
            </w:tcBorders>
            <w:shd w:val="clear" w:color="auto" w:fill="FFFFFF"/>
            <w:noWrap/>
            <w:vAlign w:val="bottom"/>
            <w:hideMark/>
          </w:tcPr>
          <w:p w14:paraId="522C94A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noWrap/>
            <w:vAlign w:val="bottom"/>
            <w:hideMark/>
          </w:tcPr>
          <w:p w14:paraId="135072A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nil"/>
              <w:left w:val="nil"/>
              <w:bottom w:val="single" w:sz="4" w:space="0" w:color="auto"/>
              <w:right w:val="nil"/>
            </w:tcBorders>
            <w:shd w:val="clear" w:color="auto" w:fill="FFFFFF"/>
            <w:noWrap/>
            <w:vAlign w:val="bottom"/>
            <w:hideMark/>
          </w:tcPr>
          <w:p w14:paraId="104A9D2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nil"/>
              <w:left w:val="nil"/>
              <w:bottom w:val="single" w:sz="4" w:space="0" w:color="auto"/>
              <w:right w:val="nil"/>
            </w:tcBorders>
            <w:shd w:val="clear" w:color="auto" w:fill="FFFFFF"/>
            <w:noWrap/>
            <w:vAlign w:val="bottom"/>
            <w:hideMark/>
          </w:tcPr>
          <w:p w14:paraId="197A9A2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nil"/>
              <w:left w:val="nil"/>
              <w:bottom w:val="single" w:sz="4" w:space="0" w:color="auto"/>
              <w:right w:val="nil"/>
            </w:tcBorders>
            <w:shd w:val="clear" w:color="auto" w:fill="FFFFFF"/>
            <w:noWrap/>
            <w:vAlign w:val="bottom"/>
            <w:hideMark/>
          </w:tcPr>
          <w:p w14:paraId="0F78DFF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2B344AF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single" w:sz="4" w:space="0" w:color="auto"/>
              <w:right w:val="nil"/>
            </w:tcBorders>
            <w:shd w:val="clear" w:color="auto" w:fill="FFFFFF"/>
            <w:noWrap/>
            <w:vAlign w:val="bottom"/>
            <w:hideMark/>
          </w:tcPr>
          <w:p w14:paraId="102BB4F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6" w:type="pct"/>
            <w:tcBorders>
              <w:top w:val="nil"/>
              <w:left w:val="nil"/>
              <w:bottom w:val="single" w:sz="4" w:space="0" w:color="auto"/>
              <w:right w:val="nil"/>
            </w:tcBorders>
            <w:shd w:val="clear" w:color="auto" w:fill="FFFFFF"/>
            <w:noWrap/>
            <w:vAlign w:val="bottom"/>
            <w:hideMark/>
          </w:tcPr>
          <w:p w14:paraId="77CAA1D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33B0098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single" w:sz="4" w:space="0" w:color="auto"/>
              <w:right w:val="nil"/>
            </w:tcBorders>
            <w:shd w:val="clear" w:color="auto" w:fill="FFFFFF"/>
            <w:noWrap/>
            <w:vAlign w:val="bottom"/>
            <w:hideMark/>
          </w:tcPr>
          <w:p w14:paraId="036A581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single" w:sz="4" w:space="0" w:color="auto"/>
              <w:right w:val="nil"/>
            </w:tcBorders>
            <w:shd w:val="clear" w:color="auto" w:fill="FFFFFF"/>
            <w:noWrap/>
            <w:vAlign w:val="bottom"/>
            <w:hideMark/>
          </w:tcPr>
          <w:p w14:paraId="21C207E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2BB50BF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noWrap/>
            <w:vAlign w:val="bottom"/>
            <w:hideMark/>
          </w:tcPr>
          <w:p w14:paraId="5B98082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tcBorders>
              <w:top w:val="nil"/>
              <w:left w:val="nil"/>
              <w:bottom w:val="single" w:sz="4" w:space="0" w:color="auto"/>
              <w:right w:val="nil"/>
            </w:tcBorders>
            <w:shd w:val="clear" w:color="auto" w:fill="FFFFFF"/>
            <w:noWrap/>
            <w:vAlign w:val="bottom"/>
            <w:hideMark/>
          </w:tcPr>
          <w:p w14:paraId="727D6D5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0D8DD7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AB56BC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vAlign w:val="bottom"/>
            <w:hideMark/>
          </w:tcPr>
          <w:p w14:paraId="0CF3D48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012D443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409DDD0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32FBFE0"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241268A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71469CB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3CF6666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53C456E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552" w:type="pct"/>
            <w:gridSpan w:val="14"/>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E47176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21)</w:t>
            </w:r>
          </w:p>
        </w:tc>
        <w:tc>
          <w:tcPr>
            <w:tcW w:w="118" w:type="pct"/>
            <w:tcBorders>
              <w:top w:val="nil"/>
              <w:left w:val="single" w:sz="4" w:space="0" w:color="auto"/>
              <w:bottom w:val="nil"/>
              <w:right w:val="nil"/>
            </w:tcBorders>
            <w:shd w:val="clear" w:color="auto" w:fill="FFFFFF"/>
            <w:noWrap/>
            <w:vAlign w:val="center"/>
            <w:hideMark/>
          </w:tcPr>
          <w:p w14:paraId="78591CA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0DAC73B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2BE0909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117F1E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EA73CB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20D0717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79D1B1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706" w:type="pct"/>
            <w:gridSpan w:val="14"/>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126660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21)</w:t>
            </w:r>
          </w:p>
        </w:tc>
        <w:tc>
          <w:tcPr>
            <w:tcW w:w="110" w:type="pct"/>
            <w:tcBorders>
              <w:top w:val="nil"/>
              <w:left w:val="single" w:sz="4" w:space="0" w:color="auto"/>
              <w:bottom w:val="nil"/>
              <w:right w:val="nil"/>
            </w:tcBorders>
            <w:shd w:val="clear" w:color="auto" w:fill="FFFFFF"/>
            <w:noWrap/>
            <w:vAlign w:val="bottom"/>
            <w:hideMark/>
          </w:tcPr>
          <w:p w14:paraId="1924040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5BAC42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vAlign w:val="bottom"/>
            <w:hideMark/>
          </w:tcPr>
          <w:p w14:paraId="3903D69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634B870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638868F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1574632F"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59E0965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17F3862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746D959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vAlign w:val="bottom"/>
            <w:hideMark/>
          </w:tcPr>
          <w:p w14:paraId="2B11FB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6BF22DD6"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44D557D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797989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DC4B4C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E577EA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DA1752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561909E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199DB27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51D561DE"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vAlign w:val="bottom"/>
            <w:hideMark/>
          </w:tcPr>
          <w:p w14:paraId="0218502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9C88F9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vAlign w:val="bottom"/>
            <w:hideMark/>
          </w:tcPr>
          <w:p w14:paraId="1E3A358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3A24758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23BC9A3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60CF548"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2D0DAE9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00EF5FE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7A3FB9B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vAlign w:val="bottom"/>
            <w:hideMark/>
          </w:tcPr>
          <w:p w14:paraId="79C5CC7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3443101C"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0BCDD24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208819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B5FBC7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2CD256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031FA40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FE547D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4A01B0A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3DE34519"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vAlign w:val="bottom"/>
            <w:hideMark/>
          </w:tcPr>
          <w:p w14:paraId="52DE93A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FD3DAD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vAlign w:val="bottom"/>
            <w:hideMark/>
          </w:tcPr>
          <w:p w14:paraId="3D7E59A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3341E0F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01611FC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57FA4FC" w14:textId="77777777" w:rsidTr="004A3116">
        <w:trPr>
          <w:trHeight w:val="227"/>
        </w:trPr>
        <w:tc>
          <w:tcPr>
            <w:tcW w:w="116" w:type="pct"/>
            <w:tcBorders>
              <w:top w:val="nil"/>
              <w:left w:val="single" w:sz="8" w:space="0" w:color="auto"/>
              <w:bottom w:val="nil"/>
              <w:right w:val="nil"/>
            </w:tcBorders>
            <w:shd w:val="clear" w:color="auto" w:fill="FFFFFF"/>
            <w:noWrap/>
            <w:hideMark/>
          </w:tcPr>
          <w:p w14:paraId="3A2A726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hideMark/>
          </w:tcPr>
          <w:p w14:paraId="09745F1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hideMark/>
          </w:tcPr>
          <w:p w14:paraId="5071361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hideMark/>
          </w:tcPr>
          <w:p w14:paraId="2234314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47531103"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58C07DF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6BADAA2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006554D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A74784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136E9C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2B4339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362B104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2D1C3C06"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2F378FE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0198E6C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61D9B01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77462A3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59CF6C6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25181844" w14:textId="77777777" w:rsidTr="004A3116">
        <w:trPr>
          <w:trHeight w:val="227"/>
        </w:trPr>
        <w:tc>
          <w:tcPr>
            <w:tcW w:w="116" w:type="pct"/>
            <w:tcBorders>
              <w:top w:val="nil"/>
              <w:left w:val="single" w:sz="8" w:space="0" w:color="auto"/>
              <w:bottom w:val="nil"/>
              <w:right w:val="nil"/>
            </w:tcBorders>
            <w:shd w:val="clear" w:color="auto" w:fill="FFFFFF"/>
            <w:noWrap/>
            <w:hideMark/>
          </w:tcPr>
          <w:p w14:paraId="0CE9160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hideMark/>
          </w:tcPr>
          <w:p w14:paraId="64FF43D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hideMark/>
          </w:tcPr>
          <w:p w14:paraId="2FDA708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hideMark/>
          </w:tcPr>
          <w:p w14:paraId="6A1B308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302163D7"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0BFFFCC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7692528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66753A9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A55B78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056F905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2402081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7CFD3F0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1A690116"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495B6C5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53589DD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09AC6FE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374E34E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4E516E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7D99B9B8" w14:textId="77777777" w:rsidTr="004A3116">
        <w:trPr>
          <w:trHeight w:val="227"/>
        </w:trPr>
        <w:tc>
          <w:tcPr>
            <w:tcW w:w="116" w:type="pct"/>
            <w:tcBorders>
              <w:top w:val="nil"/>
              <w:left w:val="single" w:sz="8" w:space="0" w:color="auto"/>
              <w:bottom w:val="nil"/>
              <w:right w:val="nil"/>
            </w:tcBorders>
            <w:shd w:val="clear" w:color="auto" w:fill="FFFFFF"/>
            <w:noWrap/>
            <w:hideMark/>
          </w:tcPr>
          <w:p w14:paraId="2867B0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2CF2FEF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012B790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hideMark/>
          </w:tcPr>
          <w:p w14:paraId="7BCF100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51A7D55C"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2EB0FB9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56AFDF0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340B612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339B516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688E279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3091C9E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63FAD0D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282BD8D3"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3529DA0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219D8A3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33CD4E9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664D613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4197F4D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F48D71A" w14:textId="77777777" w:rsidTr="004A3116">
        <w:trPr>
          <w:trHeight w:val="227"/>
        </w:trPr>
        <w:tc>
          <w:tcPr>
            <w:tcW w:w="116" w:type="pct"/>
            <w:tcBorders>
              <w:top w:val="nil"/>
              <w:left w:val="single" w:sz="8" w:space="0" w:color="auto"/>
              <w:bottom w:val="nil"/>
              <w:right w:val="nil"/>
            </w:tcBorders>
            <w:shd w:val="clear" w:color="auto" w:fill="FFFFFF"/>
            <w:vAlign w:val="bottom"/>
            <w:hideMark/>
          </w:tcPr>
          <w:p w14:paraId="0D76B637"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16" w:type="pct"/>
            <w:shd w:val="clear" w:color="auto" w:fill="FFFFFF"/>
            <w:noWrap/>
            <w:vAlign w:val="bottom"/>
            <w:hideMark/>
          </w:tcPr>
          <w:p w14:paraId="1E3924E3"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16" w:type="pct"/>
            <w:shd w:val="clear" w:color="auto" w:fill="FFFFFF"/>
            <w:noWrap/>
            <w:vAlign w:val="bottom"/>
            <w:hideMark/>
          </w:tcPr>
          <w:p w14:paraId="1148E831"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16" w:type="pct"/>
            <w:tcBorders>
              <w:top w:val="nil"/>
              <w:left w:val="nil"/>
              <w:bottom w:val="nil"/>
              <w:right w:val="single" w:sz="4" w:space="0" w:color="auto"/>
            </w:tcBorders>
            <w:shd w:val="clear" w:color="auto" w:fill="FFFFFF"/>
            <w:noWrap/>
            <w:vAlign w:val="bottom"/>
            <w:hideMark/>
          </w:tcPr>
          <w:p w14:paraId="35005D78" w14:textId="77777777" w:rsidR="004A3116" w:rsidRDefault="004A3116">
            <w:pPr>
              <w:spacing w:after="0" w:line="240" w:lineRule="auto"/>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0" w:type="auto"/>
            <w:gridSpan w:val="14"/>
            <w:vMerge/>
            <w:tcBorders>
              <w:top w:val="nil"/>
              <w:left w:val="nil"/>
              <w:bottom w:val="nil"/>
              <w:right w:val="single" w:sz="4" w:space="0" w:color="auto"/>
            </w:tcBorders>
            <w:vAlign w:val="center"/>
            <w:hideMark/>
          </w:tcPr>
          <w:p w14:paraId="6A0E8AE0"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4AF29BC0" w14:textId="77777777" w:rsidR="004A3116" w:rsidRDefault="004A3116">
            <w:pPr>
              <w:spacing w:after="0" w:line="240" w:lineRule="auto"/>
              <w:jc w:val="center"/>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05" w:type="pct"/>
            <w:shd w:val="clear" w:color="auto" w:fill="FFFFFF"/>
            <w:noWrap/>
            <w:vAlign w:val="center"/>
            <w:hideMark/>
          </w:tcPr>
          <w:p w14:paraId="584DEF90" w14:textId="77777777" w:rsidR="004A3116" w:rsidRDefault="004A3116">
            <w:pPr>
              <w:spacing w:after="0" w:line="240" w:lineRule="auto"/>
              <w:jc w:val="center"/>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05" w:type="pct"/>
            <w:shd w:val="clear" w:color="auto" w:fill="FFFFFF"/>
            <w:noWrap/>
            <w:vAlign w:val="center"/>
            <w:hideMark/>
          </w:tcPr>
          <w:p w14:paraId="40EC46D9" w14:textId="77777777" w:rsidR="004A3116" w:rsidRDefault="004A3116">
            <w:pPr>
              <w:spacing w:after="0" w:line="240" w:lineRule="auto"/>
              <w:jc w:val="center"/>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05" w:type="pct"/>
            <w:shd w:val="clear" w:color="auto" w:fill="FFFFFF"/>
            <w:noWrap/>
            <w:vAlign w:val="center"/>
            <w:hideMark/>
          </w:tcPr>
          <w:p w14:paraId="4366BD03" w14:textId="77777777" w:rsidR="004A3116" w:rsidRDefault="004A3116">
            <w:pPr>
              <w:spacing w:after="0" w:line="240" w:lineRule="auto"/>
              <w:jc w:val="center"/>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05" w:type="pct"/>
            <w:shd w:val="clear" w:color="auto" w:fill="FFFFFF"/>
            <w:noWrap/>
            <w:vAlign w:val="center"/>
            <w:hideMark/>
          </w:tcPr>
          <w:p w14:paraId="576DEF2F" w14:textId="77777777" w:rsidR="004A3116" w:rsidRDefault="004A3116">
            <w:pPr>
              <w:spacing w:after="0" w:line="240" w:lineRule="auto"/>
              <w:jc w:val="center"/>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05" w:type="pct"/>
            <w:shd w:val="clear" w:color="auto" w:fill="FFFFFF"/>
            <w:noWrap/>
            <w:vAlign w:val="center"/>
            <w:hideMark/>
          </w:tcPr>
          <w:p w14:paraId="2F7DC8C6" w14:textId="77777777" w:rsidR="004A3116" w:rsidRDefault="004A3116">
            <w:pPr>
              <w:spacing w:after="0" w:line="240" w:lineRule="auto"/>
              <w:jc w:val="center"/>
              <w:rPr>
                <w:rFonts w:ascii="Montserrat Light" w:eastAsia="Times New Roman" w:hAnsi="Montserrat Light" w:cs="Calibri"/>
                <w:sz w:val="20"/>
                <w:szCs w:val="20"/>
                <w:lang w:eastAsia="es-MX"/>
              </w:rPr>
            </w:pPr>
            <w:r>
              <w:rPr>
                <w:rFonts w:ascii="Montserrat Light" w:eastAsia="Times New Roman" w:hAnsi="Montserrat Light" w:cs="Calibri"/>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078C209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25CAC700"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6F4120C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3093E4C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34BBDE9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265700D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hideMark/>
          </w:tcPr>
          <w:p w14:paraId="72C8754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7D72E099"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7870C8E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vAlign w:val="bottom"/>
            <w:hideMark/>
          </w:tcPr>
          <w:p w14:paraId="19D8123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vAlign w:val="bottom"/>
            <w:hideMark/>
          </w:tcPr>
          <w:p w14:paraId="113EDE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hideMark/>
          </w:tcPr>
          <w:p w14:paraId="33F297B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hideMark/>
          </w:tcPr>
          <w:p w14:paraId="7CB3897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hideMark/>
          </w:tcPr>
          <w:p w14:paraId="0EADA4B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hideMark/>
          </w:tcPr>
          <w:p w14:paraId="3694344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hideMark/>
          </w:tcPr>
          <w:p w14:paraId="6EA66C0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018BE38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6EA54DF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56AC1FD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244D97A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4FC0A04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2BD1111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0E88942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24" w:type="pct"/>
            <w:tcBorders>
              <w:top w:val="single" w:sz="4" w:space="0" w:color="auto"/>
              <w:left w:val="nil"/>
              <w:bottom w:val="single" w:sz="4" w:space="0" w:color="auto"/>
              <w:right w:val="nil"/>
            </w:tcBorders>
            <w:shd w:val="clear" w:color="auto" w:fill="FFFFFF"/>
            <w:hideMark/>
          </w:tcPr>
          <w:p w14:paraId="28A7F03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hideMark/>
          </w:tcPr>
          <w:p w14:paraId="4DB6236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hideMark/>
          </w:tcPr>
          <w:p w14:paraId="5F77EDB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8" w:type="pct"/>
            <w:tcBorders>
              <w:top w:val="nil"/>
              <w:left w:val="nil"/>
              <w:bottom w:val="single" w:sz="4" w:space="0" w:color="auto"/>
              <w:right w:val="nil"/>
            </w:tcBorders>
            <w:shd w:val="clear" w:color="auto" w:fill="FFFFFF"/>
            <w:hideMark/>
          </w:tcPr>
          <w:p w14:paraId="16E78F8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4C78EB4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55E7E5F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3C6D9A9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53D010E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702578C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68969A9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94" w:type="pct"/>
            <w:tcBorders>
              <w:top w:val="single" w:sz="4" w:space="0" w:color="auto"/>
              <w:left w:val="nil"/>
              <w:bottom w:val="single" w:sz="4" w:space="0" w:color="auto"/>
              <w:right w:val="nil"/>
            </w:tcBorders>
            <w:shd w:val="clear" w:color="auto" w:fill="FFFFFF"/>
            <w:hideMark/>
          </w:tcPr>
          <w:p w14:paraId="74B4A2A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hideMark/>
          </w:tcPr>
          <w:p w14:paraId="50D216F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hideMark/>
          </w:tcPr>
          <w:p w14:paraId="26C9258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hideMark/>
          </w:tcPr>
          <w:p w14:paraId="0DB2882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hideMark/>
          </w:tcPr>
          <w:p w14:paraId="151E62F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49C8526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hideMark/>
          </w:tcPr>
          <w:p w14:paraId="250F53F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6" w:type="pct"/>
            <w:tcBorders>
              <w:top w:val="single" w:sz="4" w:space="0" w:color="auto"/>
              <w:left w:val="nil"/>
              <w:bottom w:val="single" w:sz="4" w:space="0" w:color="auto"/>
              <w:right w:val="nil"/>
            </w:tcBorders>
            <w:shd w:val="clear" w:color="auto" w:fill="FFFFFF"/>
            <w:hideMark/>
          </w:tcPr>
          <w:p w14:paraId="5814732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2391C1B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hideMark/>
          </w:tcPr>
          <w:p w14:paraId="29C20FB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hideMark/>
          </w:tcPr>
          <w:p w14:paraId="14E248E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4812D8A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hideMark/>
          </w:tcPr>
          <w:p w14:paraId="160F1EC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tcBorders>
              <w:top w:val="single" w:sz="4" w:space="0" w:color="auto"/>
              <w:left w:val="nil"/>
              <w:bottom w:val="single" w:sz="4" w:space="0" w:color="auto"/>
              <w:right w:val="nil"/>
            </w:tcBorders>
            <w:shd w:val="clear" w:color="auto" w:fill="FFFFFF"/>
            <w:hideMark/>
          </w:tcPr>
          <w:p w14:paraId="5D1C2EB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hideMark/>
          </w:tcPr>
          <w:p w14:paraId="1D387FA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hideMark/>
          </w:tcPr>
          <w:p w14:paraId="1B857EA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single" w:sz="4" w:space="0" w:color="auto"/>
              <w:right w:val="nil"/>
            </w:tcBorders>
            <w:shd w:val="clear" w:color="auto" w:fill="FFFFFF"/>
            <w:hideMark/>
          </w:tcPr>
          <w:p w14:paraId="6B58E93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4CF6E7C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372765A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662C6E45"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3B1F4B3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28" w:type="pct"/>
            <w:gridSpan w:val="20"/>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3A962E2A"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Fotografía 1: 22)</w:t>
            </w:r>
          </w:p>
        </w:tc>
        <w:tc>
          <w:tcPr>
            <w:tcW w:w="105" w:type="pct"/>
            <w:shd w:val="clear" w:color="auto" w:fill="FFFFFF"/>
            <w:noWrap/>
            <w:vAlign w:val="bottom"/>
            <w:hideMark/>
          </w:tcPr>
          <w:p w14:paraId="2E75D44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795D8B8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344" w:type="pct"/>
            <w:gridSpan w:val="20"/>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14BE6475"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Fotografía 2: 22)</w:t>
            </w:r>
          </w:p>
        </w:tc>
        <w:tc>
          <w:tcPr>
            <w:tcW w:w="103" w:type="pct"/>
            <w:tcBorders>
              <w:top w:val="nil"/>
              <w:left w:val="nil"/>
              <w:bottom w:val="nil"/>
              <w:right w:val="single" w:sz="8" w:space="0" w:color="auto"/>
            </w:tcBorders>
            <w:shd w:val="clear" w:color="auto" w:fill="FFFFFF"/>
            <w:noWrap/>
            <w:vAlign w:val="bottom"/>
            <w:hideMark/>
          </w:tcPr>
          <w:p w14:paraId="672088C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500A6C9" w14:textId="77777777" w:rsidTr="004A3116">
        <w:trPr>
          <w:trHeight w:val="227"/>
        </w:trPr>
        <w:tc>
          <w:tcPr>
            <w:tcW w:w="116" w:type="pct"/>
            <w:tcBorders>
              <w:top w:val="nil"/>
              <w:left w:val="single" w:sz="8" w:space="0" w:color="auto"/>
              <w:bottom w:val="nil"/>
              <w:right w:val="single" w:sz="4" w:space="0" w:color="auto"/>
            </w:tcBorders>
            <w:shd w:val="clear" w:color="auto" w:fill="FFFFFF"/>
            <w:noWrap/>
            <w:vAlign w:val="bottom"/>
            <w:hideMark/>
          </w:tcPr>
          <w:p w14:paraId="518F327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20"/>
            <w:vMerge/>
            <w:tcBorders>
              <w:top w:val="nil"/>
              <w:left w:val="single" w:sz="8" w:space="0" w:color="auto"/>
              <w:bottom w:val="nil"/>
              <w:right w:val="single" w:sz="4" w:space="0" w:color="auto"/>
            </w:tcBorders>
            <w:vAlign w:val="center"/>
            <w:hideMark/>
          </w:tcPr>
          <w:p w14:paraId="7D8F1009" w14:textId="77777777" w:rsidR="004A3116" w:rsidRDefault="004A3116">
            <w:pPr>
              <w:spacing w:after="0"/>
              <w:rPr>
                <w:rFonts w:ascii="Montserrat Light" w:eastAsia="Times New Roman" w:hAnsi="Montserrat Light" w:cs="Calibri"/>
                <w:color w:val="000000"/>
                <w:sz w:val="20"/>
                <w:szCs w:val="20"/>
                <w:lang w:eastAsia="es-MX"/>
              </w:rPr>
            </w:pPr>
          </w:p>
        </w:tc>
        <w:tc>
          <w:tcPr>
            <w:tcW w:w="105" w:type="pct"/>
            <w:tcBorders>
              <w:top w:val="nil"/>
              <w:left w:val="single" w:sz="4" w:space="0" w:color="auto"/>
              <w:bottom w:val="nil"/>
              <w:right w:val="nil"/>
            </w:tcBorders>
            <w:shd w:val="clear" w:color="auto" w:fill="FFFFFF"/>
            <w:noWrap/>
            <w:vAlign w:val="bottom"/>
            <w:hideMark/>
          </w:tcPr>
          <w:p w14:paraId="7467143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hideMark/>
          </w:tcPr>
          <w:p w14:paraId="317E7D6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20"/>
            <w:vMerge/>
            <w:tcBorders>
              <w:top w:val="nil"/>
              <w:left w:val="nil"/>
              <w:bottom w:val="nil"/>
              <w:right w:val="single" w:sz="4" w:space="0" w:color="auto"/>
            </w:tcBorders>
            <w:vAlign w:val="center"/>
            <w:hideMark/>
          </w:tcPr>
          <w:p w14:paraId="5C9ED8E0" w14:textId="77777777" w:rsidR="004A3116" w:rsidRDefault="004A3116">
            <w:pPr>
              <w:spacing w:after="0"/>
              <w:rPr>
                <w:rFonts w:ascii="Montserrat Light" w:eastAsia="Times New Roman" w:hAnsi="Montserrat Light" w:cs="Calibri"/>
                <w:color w:val="000000"/>
                <w:sz w:val="20"/>
                <w:szCs w:val="20"/>
                <w:lang w:eastAsia="es-MX"/>
              </w:rPr>
            </w:pPr>
          </w:p>
        </w:tc>
        <w:tc>
          <w:tcPr>
            <w:tcW w:w="103" w:type="pct"/>
            <w:tcBorders>
              <w:top w:val="nil"/>
              <w:left w:val="single" w:sz="4" w:space="0" w:color="auto"/>
              <w:bottom w:val="nil"/>
              <w:right w:val="single" w:sz="8" w:space="0" w:color="auto"/>
            </w:tcBorders>
            <w:shd w:val="clear" w:color="auto" w:fill="FFFFFF"/>
            <w:noWrap/>
            <w:vAlign w:val="bottom"/>
            <w:hideMark/>
          </w:tcPr>
          <w:p w14:paraId="54F2E32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116DCB88"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050B242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nil"/>
              <w:right w:val="nil"/>
            </w:tcBorders>
            <w:shd w:val="clear" w:color="auto" w:fill="FFFFFF"/>
            <w:noWrap/>
            <w:hideMark/>
          </w:tcPr>
          <w:p w14:paraId="1777537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nil"/>
              <w:right w:val="nil"/>
            </w:tcBorders>
            <w:shd w:val="clear" w:color="auto" w:fill="FFFFFF"/>
            <w:noWrap/>
            <w:hideMark/>
          </w:tcPr>
          <w:p w14:paraId="57CA183B"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nil"/>
              <w:right w:val="nil"/>
            </w:tcBorders>
            <w:shd w:val="clear" w:color="auto" w:fill="FFFFFF"/>
            <w:noWrap/>
            <w:hideMark/>
          </w:tcPr>
          <w:p w14:paraId="7F10700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noWrap/>
            <w:hideMark/>
          </w:tcPr>
          <w:p w14:paraId="34A62877"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noWrap/>
            <w:hideMark/>
          </w:tcPr>
          <w:p w14:paraId="656B1CFE"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noWrap/>
            <w:hideMark/>
          </w:tcPr>
          <w:p w14:paraId="59442C37"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noWrap/>
            <w:hideMark/>
          </w:tcPr>
          <w:p w14:paraId="2761220F"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5464586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289FBDF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1348353B"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542ED340"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236B2EA5"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61E9351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4AA6F306"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24" w:type="pct"/>
            <w:tcBorders>
              <w:top w:val="single" w:sz="4" w:space="0" w:color="auto"/>
              <w:left w:val="nil"/>
              <w:bottom w:val="single" w:sz="4" w:space="0" w:color="auto"/>
              <w:right w:val="nil"/>
            </w:tcBorders>
            <w:shd w:val="clear" w:color="auto" w:fill="FFFFFF"/>
            <w:noWrap/>
            <w:hideMark/>
          </w:tcPr>
          <w:p w14:paraId="01C5F916"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noWrap/>
            <w:hideMark/>
          </w:tcPr>
          <w:p w14:paraId="22F1748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noWrap/>
            <w:hideMark/>
          </w:tcPr>
          <w:p w14:paraId="2410D124"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8" w:type="pct"/>
            <w:tcBorders>
              <w:top w:val="single" w:sz="4" w:space="0" w:color="auto"/>
              <w:left w:val="nil"/>
              <w:bottom w:val="nil"/>
              <w:right w:val="nil"/>
            </w:tcBorders>
            <w:shd w:val="clear" w:color="auto" w:fill="FFFFFF"/>
            <w:noWrap/>
            <w:hideMark/>
          </w:tcPr>
          <w:p w14:paraId="343417F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4D890A71"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1D62807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66E7594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5457EE6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4C61AC7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5A21991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94" w:type="pct"/>
            <w:tcBorders>
              <w:top w:val="single" w:sz="4" w:space="0" w:color="auto"/>
              <w:left w:val="nil"/>
              <w:bottom w:val="single" w:sz="4" w:space="0" w:color="auto"/>
              <w:right w:val="nil"/>
            </w:tcBorders>
            <w:shd w:val="clear" w:color="auto" w:fill="FFFFFF"/>
            <w:noWrap/>
            <w:hideMark/>
          </w:tcPr>
          <w:p w14:paraId="55FB9F2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noWrap/>
            <w:hideMark/>
          </w:tcPr>
          <w:p w14:paraId="3114E4FF"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hideMark/>
          </w:tcPr>
          <w:p w14:paraId="09A1D7F7"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hideMark/>
          </w:tcPr>
          <w:p w14:paraId="20E6E397"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hideMark/>
          </w:tcPr>
          <w:p w14:paraId="54B5EEE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629BB01F"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hideMark/>
          </w:tcPr>
          <w:p w14:paraId="09C06DAE"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6" w:type="pct"/>
            <w:tcBorders>
              <w:top w:val="single" w:sz="4" w:space="0" w:color="auto"/>
              <w:left w:val="nil"/>
              <w:bottom w:val="single" w:sz="4" w:space="0" w:color="auto"/>
              <w:right w:val="nil"/>
            </w:tcBorders>
            <w:shd w:val="clear" w:color="auto" w:fill="FFFFFF"/>
            <w:noWrap/>
            <w:hideMark/>
          </w:tcPr>
          <w:p w14:paraId="363C6C9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471E1E5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hideMark/>
          </w:tcPr>
          <w:p w14:paraId="697FC341"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hideMark/>
          </w:tcPr>
          <w:p w14:paraId="65727CE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742EF0DA"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noWrap/>
            <w:hideMark/>
          </w:tcPr>
          <w:p w14:paraId="47DABEDA"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tcBorders>
              <w:top w:val="single" w:sz="4" w:space="0" w:color="auto"/>
              <w:left w:val="nil"/>
              <w:bottom w:val="single" w:sz="4" w:space="0" w:color="auto"/>
              <w:right w:val="nil"/>
            </w:tcBorders>
            <w:shd w:val="clear" w:color="auto" w:fill="FFFFFF"/>
            <w:noWrap/>
            <w:hideMark/>
          </w:tcPr>
          <w:p w14:paraId="2DD87B27"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nil"/>
              <w:right w:val="nil"/>
            </w:tcBorders>
            <w:shd w:val="clear" w:color="auto" w:fill="FFFFFF"/>
            <w:noWrap/>
            <w:hideMark/>
          </w:tcPr>
          <w:p w14:paraId="64F9455B"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nil"/>
              <w:right w:val="nil"/>
            </w:tcBorders>
            <w:shd w:val="clear" w:color="auto" w:fill="FFFFFF"/>
            <w:noWrap/>
            <w:hideMark/>
          </w:tcPr>
          <w:p w14:paraId="49E6AB1F"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nil"/>
              <w:right w:val="nil"/>
            </w:tcBorders>
            <w:shd w:val="clear" w:color="auto" w:fill="FFFFFF"/>
            <w:noWrap/>
            <w:hideMark/>
          </w:tcPr>
          <w:p w14:paraId="313F8FCA"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6E7C15D1"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295DE02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665A3A0E"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3C25E83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154953B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391DDBB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hideMark/>
          </w:tcPr>
          <w:p w14:paraId="4981D5F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552" w:type="pct"/>
            <w:gridSpan w:val="14"/>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FA353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21)</w:t>
            </w:r>
          </w:p>
        </w:tc>
        <w:tc>
          <w:tcPr>
            <w:tcW w:w="118" w:type="pct"/>
            <w:tcBorders>
              <w:top w:val="nil"/>
              <w:left w:val="single" w:sz="4" w:space="0" w:color="auto"/>
              <w:bottom w:val="nil"/>
              <w:right w:val="nil"/>
            </w:tcBorders>
            <w:shd w:val="clear" w:color="auto" w:fill="FFFFFF"/>
            <w:vAlign w:val="center"/>
            <w:hideMark/>
          </w:tcPr>
          <w:p w14:paraId="5DD7E8E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3F0DC32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0E055B1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7E84F8C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4E486ED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4BD1F14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5021CDD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706" w:type="pct"/>
            <w:gridSpan w:val="14"/>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E3836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21)</w:t>
            </w:r>
          </w:p>
        </w:tc>
        <w:tc>
          <w:tcPr>
            <w:tcW w:w="110" w:type="pct"/>
            <w:tcBorders>
              <w:top w:val="nil"/>
              <w:left w:val="single" w:sz="4" w:space="0" w:color="auto"/>
              <w:bottom w:val="nil"/>
              <w:right w:val="nil"/>
            </w:tcBorders>
            <w:shd w:val="clear" w:color="auto" w:fill="FFFFFF"/>
            <w:hideMark/>
          </w:tcPr>
          <w:p w14:paraId="22350AB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67E9EC5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141BE2B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0CD4CFD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5B36F4C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1FB3740B"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2E72264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6C32F03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7936754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hideMark/>
          </w:tcPr>
          <w:p w14:paraId="393EE69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3D21CE35"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54F0916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2C08226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4F1D4D9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3235A6B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4F48A72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314218C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4FBD634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2F979F73"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66CCB8C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56D94E0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69937B6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59F1C08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2A732DD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64967A56"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42778E0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7F90A00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center"/>
            <w:hideMark/>
          </w:tcPr>
          <w:p w14:paraId="6A58CF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hideMark/>
          </w:tcPr>
          <w:p w14:paraId="6C2573E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73DD19C5"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0432904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22D5DB6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014F79B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60FDB6F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0060751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0F78355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11A22EF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15F13121"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60F671C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69777A1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2793F3D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71FE420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4237752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7EE54B1F"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7BE02A4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61C2DB5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0B660BC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hideMark/>
          </w:tcPr>
          <w:p w14:paraId="64DD887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21C9DEAE"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587086B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6FEBE0B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47195B1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32C9916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79DBC76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7F7E847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33AD1B1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12F5AC1C"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75D864B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099CC9A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5EF1BBC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7ABE8C0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7B0EB93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F0AE930" w14:textId="77777777" w:rsidTr="004A3116">
        <w:trPr>
          <w:trHeight w:val="227"/>
        </w:trPr>
        <w:tc>
          <w:tcPr>
            <w:tcW w:w="116" w:type="pct"/>
            <w:tcBorders>
              <w:top w:val="nil"/>
              <w:left w:val="single" w:sz="8" w:space="0" w:color="auto"/>
              <w:bottom w:val="nil"/>
              <w:right w:val="nil"/>
            </w:tcBorders>
            <w:shd w:val="clear" w:color="auto" w:fill="FFFFFF"/>
            <w:vAlign w:val="bottom"/>
            <w:hideMark/>
          </w:tcPr>
          <w:p w14:paraId="3D7FEF1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lastRenderedPageBreak/>
              <w:t> </w:t>
            </w:r>
          </w:p>
        </w:tc>
        <w:tc>
          <w:tcPr>
            <w:tcW w:w="116" w:type="pct"/>
            <w:shd w:val="clear" w:color="auto" w:fill="FFFFFF"/>
            <w:vAlign w:val="bottom"/>
            <w:hideMark/>
          </w:tcPr>
          <w:p w14:paraId="7004A89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vAlign w:val="bottom"/>
            <w:hideMark/>
          </w:tcPr>
          <w:p w14:paraId="7DC565A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vAlign w:val="bottom"/>
            <w:hideMark/>
          </w:tcPr>
          <w:p w14:paraId="18D9909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6D8D7B86"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67C8AF2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18F34AC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48875F5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0C61AAA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19DBBF6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1E4A8EE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2D58645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330E618E"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49C1596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198FB5F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394372C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B973E2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center"/>
            <w:hideMark/>
          </w:tcPr>
          <w:p w14:paraId="2437E2F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45C9D977" w14:textId="77777777" w:rsidTr="004A3116">
        <w:trPr>
          <w:trHeight w:val="227"/>
        </w:trPr>
        <w:tc>
          <w:tcPr>
            <w:tcW w:w="116" w:type="pct"/>
            <w:tcBorders>
              <w:top w:val="nil"/>
              <w:left w:val="single" w:sz="8" w:space="0" w:color="auto"/>
              <w:bottom w:val="nil"/>
              <w:right w:val="nil"/>
            </w:tcBorders>
            <w:shd w:val="clear" w:color="auto" w:fill="FFFFFF"/>
            <w:noWrap/>
            <w:vAlign w:val="center"/>
            <w:hideMark/>
          </w:tcPr>
          <w:p w14:paraId="30A0868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hideMark/>
          </w:tcPr>
          <w:p w14:paraId="19564D8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1EE7FA8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hideMark/>
          </w:tcPr>
          <w:p w14:paraId="4482A40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62DC3121"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vAlign w:val="center"/>
            <w:hideMark/>
          </w:tcPr>
          <w:p w14:paraId="3455B7D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577AD92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1EE94E1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77648BA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674FAA8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vAlign w:val="center"/>
            <w:hideMark/>
          </w:tcPr>
          <w:p w14:paraId="764E549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vAlign w:val="center"/>
            <w:hideMark/>
          </w:tcPr>
          <w:p w14:paraId="3610D4C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3EBF32DA"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hideMark/>
          </w:tcPr>
          <w:p w14:paraId="480EB24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hideMark/>
          </w:tcPr>
          <w:p w14:paraId="76D9586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hideMark/>
          </w:tcPr>
          <w:p w14:paraId="0B20693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7572277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center"/>
            <w:hideMark/>
          </w:tcPr>
          <w:p w14:paraId="376200E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26ED8807"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6BA8768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38D72F9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vAlign w:val="bottom"/>
            <w:hideMark/>
          </w:tcPr>
          <w:p w14:paraId="324AAAD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vAlign w:val="bottom"/>
            <w:hideMark/>
          </w:tcPr>
          <w:p w14:paraId="758A0B1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4BD9837F"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729673E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0E8694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F1BFAB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2F6F5A7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5DED477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2DC673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0C709CE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573FD708"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vAlign w:val="bottom"/>
            <w:hideMark/>
          </w:tcPr>
          <w:p w14:paraId="47291F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FAD4A2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vAlign w:val="bottom"/>
            <w:hideMark/>
          </w:tcPr>
          <w:p w14:paraId="0602AEC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2FF7143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34CFE76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29DE8EB0"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0188491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vAlign w:val="bottom"/>
            <w:hideMark/>
          </w:tcPr>
          <w:p w14:paraId="6467C07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vAlign w:val="bottom"/>
            <w:hideMark/>
          </w:tcPr>
          <w:p w14:paraId="7B4F13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vAlign w:val="bottom"/>
            <w:hideMark/>
          </w:tcPr>
          <w:p w14:paraId="23AF209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noWrap/>
            <w:vAlign w:val="bottom"/>
            <w:hideMark/>
          </w:tcPr>
          <w:p w14:paraId="1081CBE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noWrap/>
            <w:vAlign w:val="bottom"/>
            <w:hideMark/>
          </w:tcPr>
          <w:p w14:paraId="5E76F86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noWrap/>
            <w:vAlign w:val="bottom"/>
            <w:hideMark/>
          </w:tcPr>
          <w:p w14:paraId="1523C7A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noWrap/>
            <w:vAlign w:val="bottom"/>
            <w:hideMark/>
          </w:tcPr>
          <w:p w14:paraId="18AF3BC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1594AFD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042A723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6B6CA12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416EB0E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4E856B0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6F68C97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2205716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24" w:type="pct"/>
            <w:tcBorders>
              <w:top w:val="single" w:sz="4" w:space="0" w:color="auto"/>
              <w:left w:val="nil"/>
              <w:bottom w:val="single" w:sz="4" w:space="0" w:color="auto"/>
              <w:right w:val="nil"/>
            </w:tcBorders>
            <w:shd w:val="clear" w:color="auto" w:fill="FFFFFF"/>
            <w:noWrap/>
            <w:vAlign w:val="bottom"/>
            <w:hideMark/>
          </w:tcPr>
          <w:p w14:paraId="45DB9B6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noWrap/>
            <w:vAlign w:val="bottom"/>
            <w:hideMark/>
          </w:tcPr>
          <w:p w14:paraId="14E4F63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noWrap/>
            <w:vAlign w:val="bottom"/>
            <w:hideMark/>
          </w:tcPr>
          <w:p w14:paraId="2EC5656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8" w:type="pct"/>
            <w:tcBorders>
              <w:top w:val="nil"/>
              <w:left w:val="nil"/>
              <w:bottom w:val="single" w:sz="4" w:space="0" w:color="auto"/>
              <w:right w:val="nil"/>
            </w:tcBorders>
            <w:shd w:val="clear" w:color="auto" w:fill="FFFFFF"/>
            <w:noWrap/>
            <w:vAlign w:val="bottom"/>
            <w:hideMark/>
          </w:tcPr>
          <w:p w14:paraId="65CF213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56391E4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684C777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588F137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03EAF89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684FF82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5EEF993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94" w:type="pct"/>
            <w:tcBorders>
              <w:top w:val="single" w:sz="4" w:space="0" w:color="auto"/>
              <w:left w:val="nil"/>
              <w:bottom w:val="single" w:sz="4" w:space="0" w:color="auto"/>
              <w:right w:val="nil"/>
            </w:tcBorders>
            <w:shd w:val="clear" w:color="auto" w:fill="FFFFFF"/>
            <w:noWrap/>
            <w:vAlign w:val="bottom"/>
            <w:hideMark/>
          </w:tcPr>
          <w:p w14:paraId="28D6349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noWrap/>
            <w:vAlign w:val="bottom"/>
            <w:hideMark/>
          </w:tcPr>
          <w:p w14:paraId="3CAC5B9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vAlign w:val="bottom"/>
            <w:hideMark/>
          </w:tcPr>
          <w:p w14:paraId="3B43C9A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vAlign w:val="bottom"/>
            <w:hideMark/>
          </w:tcPr>
          <w:p w14:paraId="329B5B1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vAlign w:val="bottom"/>
            <w:hideMark/>
          </w:tcPr>
          <w:p w14:paraId="0D034CC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52A4BDE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vAlign w:val="bottom"/>
            <w:hideMark/>
          </w:tcPr>
          <w:p w14:paraId="1515A0A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6" w:type="pct"/>
            <w:tcBorders>
              <w:top w:val="single" w:sz="4" w:space="0" w:color="auto"/>
              <w:left w:val="nil"/>
              <w:bottom w:val="single" w:sz="4" w:space="0" w:color="auto"/>
              <w:right w:val="nil"/>
            </w:tcBorders>
            <w:shd w:val="clear" w:color="auto" w:fill="FFFFFF"/>
            <w:noWrap/>
            <w:vAlign w:val="bottom"/>
            <w:hideMark/>
          </w:tcPr>
          <w:p w14:paraId="79C0214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5ACA2E2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vAlign w:val="bottom"/>
            <w:hideMark/>
          </w:tcPr>
          <w:p w14:paraId="1959B4B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vAlign w:val="bottom"/>
            <w:hideMark/>
          </w:tcPr>
          <w:p w14:paraId="217761F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vAlign w:val="bottom"/>
            <w:hideMark/>
          </w:tcPr>
          <w:p w14:paraId="7BF6407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noWrap/>
            <w:vAlign w:val="bottom"/>
            <w:hideMark/>
          </w:tcPr>
          <w:p w14:paraId="3114A34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tcBorders>
              <w:top w:val="single" w:sz="4" w:space="0" w:color="auto"/>
              <w:left w:val="nil"/>
              <w:bottom w:val="single" w:sz="4" w:space="0" w:color="auto"/>
              <w:right w:val="nil"/>
            </w:tcBorders>
            <w:shd w:val="clear" w:color="auto" w:fill="FFFFFF"/>
            <w:noWrap/>
            <w:vAlign w:val="bottom"/>
            <w:hideMark/>
          </w:tcPr>
          <w:p w14:paraId="7FC8802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noWrap/>
            <w:vAlign w:val="bottom"/>
            <w:hideMark/>
          </w:tcPr>
          <w:p w14:paraId="49EA570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noWrap/>
            <w:vAlign w:val="bottom"/>
            <w:hideMark/>
          </w:tcPr>
          <w:p w14:paraId="3E1A6EC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single" w:sz="4" w:space="0" w:color="auto"/>
              <w:right w:val="nil"/>
            </w:tcBorders>
            <w:shd w:val="clear" w:color="auto" w:fill="FFFFFF"/>
            <w:noWrap/>
            <w:vAlign w:val="bottom"/>
            <w:hideMark/>
          </w:tcPr>
          <w:p w14:paraId="1717C49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vAlign w:val="bottom"/>
            <w:hideMark/>
          </w:tcPr>
          <w:p w14:paraId="05DCE27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05E7D4E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7DB8F99E"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5A14AC5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28" w:type="pct"/>
            <w:gridSpan w:val="20"/>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66243422"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Fotografía 3: 22)</w:t>
            </w:r>
          </w:p>
        </w:tc>
        <w:tc>
          <w:tcPr>
            <w:tcW w:w="105" w:type="pct"/>
            <w:shd w:val="clear" w:color="auto" w:fill="FFFFFF"/>
            <w:noWrap/>
            <w:vAlign w:val="bottom"/>
            <w:hideMark/>
          </w:tcPr>
          <w:p w14:paraId="15F0F4D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57ED92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344" w:type="pct"/>
            <w:gridSpan w:val="20"/>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501D13A1"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Fotografía 4: 22)</w:t>
            </w:r>
          </w:p>
        </w:tc>
        <w:tc>
          <w:tcPr>
            <w:tcW w:w="103" w:type="pct"/>
            <w:tcBorders>
              <w:top w:val="nil"/>
              <w:left w:val="nil"/>
              <w:bottom w:val="nil"/>
              <w:right w:val="single" w:sz="8" w:space="0" w:color="auto"/>
            </w:tcBorders>
            <w:shd w:val="clear" w:color="auto" w:fill="FFFFFF"/>
            <w:noWrap/>
            <w:vAlign w:val="bottom"/>
            <w:hideMark/>
          </w:tcPr>
          <w:p w14:paraId="0686D57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1EDA6996" w14:textId="77777777" w:rsidTr="004A3116">
        <w:trPr>
          <w:trHeight w:val="227"/>
        </w:trPr>
        <w:tc>
          <w:tcPr>
            <w:tcW w:w="116" w:type="pct"/>
            <w:tcBorders>
              <w:top w:val="nil"/>
              <w:left w:val="single" w:sz="8" w:space="0" w:color="auto"/>
              <w:bottom w:val="nil"/>
              <w:right w:val="single" w:sz="4" w:space="0" w:color="auto"/>
            </w:tcBorders>
            <w:shd w:val="clear" w:color="auto" w:fill="FFFFFF"/>
            <w:noWrap/>
            <w:vAlign w:val="bottom"/>
            <w:hideMark/>
          </w:tcPr>
          <w:p w14:paraId="3C4D211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20"/>
            <w:vMerge/>
            <w:tcBorders>
              <w:top w:val="nil"/>
              <w:left w:val="single" w:sz="8" w:space="0" w:color="auto"/>
              <w:bottom w:val="nil"/>
              <w:right w:val="single" w:sz="4" w:space="0" w:color="auto"/>
            </w:tcBorders>
            <w:vAlign w:val="center"/>
            <w:hideMark/>
          </w:tcPr>
          <w:p w14:paraId="75FBC247" w14:textId="77777777" w:rsidR="004A3116" w:rsidRDefault="004A3116">
            <w:pPr>
              <w:spacing w:after="0"/>
              <w:rPr>
                <w:rFonts w:ascii="Montserrat Light" w:eastAsia="Times New Roman" w:hAnsi="Montserrat Light" w:cs="Calibri"/>
                <w:color w:val="000000"/>
                <w:sz w:val="20"/>
                <w:szCs w:val="20"/>
                <w:lang w:eastAsia="es-MX"/>
              </w:rPr>
            </w:pPr>
          </w:p>
        </w:tc>
        <w:tc>
          <w:tcPr>
            <w:tcW w:w="105" w:type="pct"/>
            <w:tcBorders>
              <w:top w:val="nil"/>
              <w:left w:val="single" w:sz="4" w:space="0" w:color="auto"/>
              <w:bottom w:val="nil"/>
              <w:right w:val="nil"/>
            </w:tcBorders>
            <w:shd w:val="clear" w:color="auto" w:fill="FFFFFF"/>
            <w:noWrap/>
            <w:vAlign w:val="bottom"/>
            <w:hideMark/>
          </w:tcPr>
          <w:p w14:paraId="565903D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hideMark/>
          </w:tcPr>
          <w:p w14:paraId="2FF55E9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20"/>
            <w:vMerge/>
            <w:tcBorders>
              <w:top w:val="nil"/>
              <w:left w:val="nil"/>
              <w:bottom w:val="nil"/>
              <w:right w:val="single" w:sz="4" w:space="0" w:color="auto"/>
            </w:tcBorders>
            <w:vAlign w:val="center"/>
            <w:hideMark/>
          </w:tcPr>
          <w:p w14:paraId="733AC0FC" w14:textId="77777777" w:rsidR="004A3116" w:rsidRDefault="004A3116">
            <w:pPr>
              <w:spacing w:after="0"/>
              <w:rPr>
                <w:rFonts w:ascii="Montserrat Light" w:eastAsia="Times New Roman" w:hAnsi="Montserrat Light" w:cs="Calibri"/>
                <w:color w:val="000000"/>
                <w:sz w:val="20"/>
                <w:szCs w:val="20"/>
                <w:lang w:eastAsia="es-MX"/>
              </w:rPr>
            </w:pPr>
          </w:p>
        </w:tc>
        <w:tc>
          <w:tcPr>
            <w:tcW w:w="103" w:type="pct"/>
            <w:tcBorders>
              <w:top w:val="nil"/>
              <w:left w:val="single" w:sz="4" w:space="0" w:color="auto"/>
              <w:bottom w:val="nil"/>
              <w:right w:val="single" w:sz="8" w:space="0" w:color="auto"/>
            </w:tcBorders>
            <w:shd w:val="clear" w:color="auto" w:fill="FFFFFF"/>
            <w:noWrap/>
            <w:vAlign w:val="bottom"/>
            <w:hideMark/>
          </w:tcPr>
          <w:p w14:paraId="300A869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4156BE09"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3C11565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nil"/>
              <w:right w:val="nil"/>
            </w:tcBorders>
            <w:shd w:val="clear" w:color="auto" w:fill="FFFFFF"/>
            <w:noWrap/>
            <w:hideMark/>
          </w:tcPr>
          <w:p w14:paraId="002A1FF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nil"/>
              <w:right w:val="nil"/>
            </w:tcBorders>
            <w:shd w:val="clear" w:color="auto" w:fill="FFFFFF"/>
            <w:noWrap/>
            <w:hideMark/>
          </w:tcPr>
          <w:p w14:paraId="6B1866A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nil"/>
              <w:right w:val="nil"/>
            </w:tcBorders>
            <w:shd w:val="clear" w:color="auto" w:fill="FFFFFF"/>
            <w:noWrap/>
            <w:hideMark/>
          </w:tcPr>
          <w:p w14:paraId="2227B392"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noWrap/>
            <w:hideMark/>
          </w:tcPr>
          <w:p w14:paraId="6820BD3B"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noWrap/>
            <w:hideMark/>
          </w:tcPr>
          <w:p w14:paraId="4B086E6E"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noWrap/>
            <w:hideMark/>
          </w:tcPr>
          <w:p w14:paraId="1D813E51"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noWrap/>
            <w:hideMark/>
          </w:tcPr>
          <w:p w14:paraId="0240606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7ABFF582"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313A7A1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2B6B54B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4F9DFAC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7AAB49C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183A9085"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19C6F265"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24" w:type="pct"/>
            <w:tcBorders>
              <w:top w:val="single" w:sz="4" w:space="0" w:color="auto"/>
              <w:left w:val="nil"/>
              <w:bottom w:val="single" w:sz="4" w:space="0" w:color="auto"/>
              <w:right w:val="nil"/>
            </w:tcBorders>
            <w:shd w:val="clear" w:color="auto" w:fill="FFFFFF"/>
            <w:noWrap/>
            <w:hideMark/>
          </w:tcPr>
          <w:p w14:paraId="004DC96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noWrap/>
            <w:hideMark/>
          </w:tcPr>
          <w:p w14:paraId="4333936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noWrap/>
            <w:hideMark/>
          </w:tcPr>
          <w:p w14:paraId="2CAA0E31"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8" w:type="pct"/>
            <w:tcBorders>
              <w:top w:val="single" w:sz="4" w:space="0" w:color="auto"/>
              <w:left w:val="nil"/>
              <w:bottom w:val="nil"/>
              <w:right w:val="nil"/>
            </w:tcBorders>
            <w:shd w:val="clear" w:color="auto" w:fill="FFFFFF"/>
            <w:noWrap/>
            <w:hideMark/>
          </w:tcPr>
          <w:p w14:paraId="12EF2BC5"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7C6EE05B"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44A20150"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bottom"/>
            <w:hideMark/>
          </w:tcPr>
          <w:p w14:paraId="1619367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604AB23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2CA2E887"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00BF5E03"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94" w:type="pct"/>
            <w:tcBorders>
              <w:top w:val="single" w:sz="4" w:space="0" w:color="auto"/>
              <w:left w:val="nil"/>
              <w:bottom w:val="single" w:sz="4" w:space="0" w:color="auto"/>
              <w:right w:val="nil"/>
            </w:tcBorders>
            <w:shd w:val="clear" w:color="auto" w:fill="FFFFFF"/>
            <w:noWrap/>
            <w:hideMark/>
          </w:tcPr>
          <w:p w14:paraId="488639D5"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noWrap/>
            <w:hideMark/>
          </w:tcPr>
          <w:p w14:paraId="606588AE"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hideMark/>
          </w:tcPr>
          <w:p w14:paraId="32395A85"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hideMark/>
          </w:tcPr>
          <w:p w14:paraId="5D527BF4"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noWrap/>
            <w:hideMark/>
          </w:tcPr>
          <w:p w14:paraId="406A1F1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4237EBA8"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hideMark/>
          </w:tcPr>
          <w:p w14:paraId="7658633F"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6" w:type="pct"/>
            <w:tcBorders>
              <w:top w:val="single" w:sz="4" w:space="0" w:color="auto"/>
              <w:left w:val="nil"/>
              <w:bottom w:val="single" w:sz="4" w:space="0" w:color="auto"/>
              <w:right w:val="nil"/>
            </w:tcBorders>
            <w:shd w:val="clear" w:color="auto" w:fill="FFFFFF"/>
            <w:noWrap/>
            <w:hideMark/>
          </w:tcPr>
          <w:p w14:paraId="37E45236"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4D32B1D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hideMark/>
          </w:tcPr>
          <w:p w14:paraId="2CDE59BB"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noWrap/>
            <w:hideMark/>
          </w:tcPr>
          <w:p w14:paraId="69252ABB"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noWrap/>
            <w:hideMark/>
          </w:tcPr>
          <w:p w14:paraId="51E532EE"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noWrap/>
            <w:hideMark/>
          </w:tcPr>
          <w:p w14:paraId="60DFBCFC"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tcBorders>
              <w:top w:val="single" w:sz="4" w:space="0" w:color="auto"/>
              <w:left w:val="nil"/>
              <w:bottom w:val="single" w:sz="4" w:space="0" w:color="auto"/>
              <w:right w:val="nil"/>
            </w:tcBorders>
            <w:shd w:val="clear" w:color="auto" w:fill="FFFFFF"/>
            <w:noWrap/>
            <w:hideMark/>
          </w:tcPr>
          <w:p w14:paraId="0261F84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nil"/>
              <w:right w:val="nil"/>
            </w:tcBorders>
            <w:shd w:val="clear" w:color="auto" w:fill="FFFFFF"/>
            <w:noWrap/>
            <w:hideMark/>
          </w:tcPr>
          <w:p w14:paraId="037F52E8"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nil"/>
              <w:right w:val="nil"/>
            </w:tcBorders>
            <w:shd w:val="clear" w:color="auto" w:fill="FFFFFF"/>
            <w:noWrap/>
            <w:hideMark/>
          </w:tcPr>
          <w:p w14:paraId="469C32D9"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nil"/>
              <w:right w:val="nil"/>
            </w:tcBorders>
            <w:shd w:val="clear" w:color="auto" w:fill="FFFFFF"/>
            <w:noWrap/>
            <w:hideMark/>
          </w:tcPr>
          <w:p w14:paraId="715791E0"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nil"/>
              <w:right w:val="nil"/>
            </w:tcBorders>
            <w:shd w:val="clear" w:color="auto" w:fill="FFFFFF"/>
            <w:noWrap/>
            <w:hideMark/>
          </w:tcPr>
          <w:p w14:paraId="4784343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vAlign w:val="bottom"/>
            <w:hideMark/>
          </w:tcPr>
          <w:p w14:paraId="35D4D75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2628A727" w14:textId="77777777" w:rsidTr="004A3116">
        <w:trPr>
          <w:trHeight w:val="227"/>
        </w:trPr>
        <w:tc>
          <w:tcPr>
            <w:tcW w:w="116" w:type="pct"/>
            <w:tcBorders>
              <w:top w:val="nil"/>
              <w:left w:val="single" w:sz="8" w:space="0" w:color="auto"/>
              <w:bottom w:val="nil"/>
              <w:right w:val="nil"/>
            </w:tcBorders>
            <w:shd w:val="clear" w:color="auto" w:fill="FFFFFF"/>
            <w:noWrap/>
            <w:hideMark/>
          </w:tcPr>
          <w:p w14:paraId="37C5426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259128C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4CD75A4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7CB0124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552" w:type="pct"/>
            <w:gridSpan w:val="14"/>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9BA845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21)</w:t>
            </w:r>
          </w:p>
        </w:tc>
        <w:tc>
          <w:tcPr>
            <w:tcW w:w="118" w:type="pct"/>
            <w:tcBorders>
              <w:top w:val="nil"/>
              <w:left w:val="single" w:sz="4" w:space="0" w:color="auto"/>
              <w:bottom w:val="nil"/>
              <w:right w:val="nil"/>
            </w:tcBorders>
            <w:shd w:val="clear" w:color="auto" w:fill="FFFFFF"/>
            <w:noWrap/>
            <w:vAlign w:val="center"/>
            <w:hideMark/>
          </w:tcPr>
          <w:p w14:paraId="5372CC6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6184F0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D9BAD1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84AEE3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DA2998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1E914E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5D2DC2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706" w:type="pct"/>
            <w:gridSpan w:val="14"/>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555550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21)</w:t>
            </w:r>
          </w:p>
        </w:tc>
        <w:tc>
          <w:tcPr>
            <w:tcW w:w="110" w:type="pct"/>
            <w:tcBorders>
              <w:top w:val="nil"/>
              <w:left w:val="single" w:sz="4" w:space="0" w:color="auto"/>
              <w:bottom w:val="nil"/>
              <w:right w:val="nil"/>
            </w:tcBorders>
            <w:shd w:val="clear" w:color="auto" w:fill="FFFFFF"/>
            <w:noWrap/>
            <w:hideMark/>
          </w:tcPr>
          <w:p w14:paraId="65ACE87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hideMark/>
          </w:tcPr>
          <w:p w14:paraId="355E996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hideMark/>
          </w:tcPr>
          <w:p w14:paraId="093020D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1669C8A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7344817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1E8A0D7F" w14:textId="77777777" w:rsidTr="004A3116">
        <w:trPr>
          <w:trHeight w:val="227"/>
        </w:trPr>
        <w:tc>
          <w:tcPr>
            <w:tcW w:w="116" w:type="pct"/>
            <w:tcBorders>
              <w:top w:val="nil"/>
              <w:left w:val="single" w:sz="8" w:space="0" w:color="auto"/>
              <w:bottom w:val="nil"/>
              <w:right w:val="nil"/>
            </w:tcBorders>
            <w:shd w:val="clear" w:color="auto" w:fill="FFFFFF"/>
            <w:noWrap/>
            <w:hideMark/>
          </w:tcPr>
          <w:p w14:paraId="00A137B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43E267C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5FB50F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hideMark/>
          </w:tcPr>
          <w:p w14:paraId="402FA32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7E91E1C8"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3D8FA9B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B6EDF9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785A03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5C5F51F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FD751C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26A421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11759E8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684E9F44"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hideMark/>
          </w:tcPr>
          <w:p w14:paraId="2B40DCD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hideMark/>
          </w:tcPr>
          <w:p w14:paraId="726484C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hideMark/>
          </w:tcPr>
          <w:p w14:paraId="1546EFB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5D66C0C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49FD895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51F846FC" w14:textId="77777777" w:rsidTr="004A3116">
        <w:trPr>
          <w:trHeight w:val="227"/>
        </w:trPr>
        <w:tc>
          <w:tcPr>
            <w:tcW w:w="116" w:type="pct"/>
            <w:tcBorders>
              <w:top w:val="nil"/>
              <w:left w:val="single" w:sz="8" w:space="0" w:color="auto"/>
              <w:bottom w:val="nil"/>
              <w:right w:val="nil"/>
            </w:tcBorders>
            <w:shd w:val="clear" w:color="auto" w:fill="FFFFFF"/>
            <w:noWrap/>
            <w:hideMark/>
          </w:tcPr>
          <w:p w14:paraId="31347A8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454D927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4BF9B28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hideMark/>
          </w:tcPr>
          <w:p w14:paraId="4541EAA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0CD52407"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67D3DBF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5AA47C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0908E3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4AC7D3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584B96E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6E89DB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04F75D1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20BBB6AB"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hideMark/>
          </w:tcPr>
          <w:p w14:paraId="5C5B7A2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hideMark/>
          </w:tcPr>
          <w:p w14:paraId="3C697D8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hideMark/>
          </w:tcPr>
          <w:p w14:paraId="3600DA8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59CCB2B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1CF083A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697D499E" w14:textId="77777777" w:rsidTr="004A3116">
        <w:trPr>
          <w:trHeight w:val="227"/>
        </w:trPr>
        <w:tc>
          <w:tcPr>
            <w:tcW w:w="116" w:type="pct"/>
            <w:tcBorders>
              <w:top w:val="nil"/>
              <w:left w:val="single" w:sz="8" w:space="0" w:color="auto"/>
              <w:bottom w:val="nil"/>
              <w:right w:val="nil"/>
            </w:tcBorders>
            <w:shd w:val="clear" w:color="auto" w:fill="FFFFFF"/>
            <w:noWrap/>
            <w:hideMark/>
          </w:tcPr>
          <w:p w14:paraId="3CC801C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5FF9B73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09F5A29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hideMark/>
          </w:tcPr>
          <w:p w14:paraId="2F6BB29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51AEC04A"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3813BFA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8AB812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686335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56D8F9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7296F2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B9A6EA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0E93F90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5DC62F47"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hideMark/>
          </w:tcPr>
          <w:p w14:paraId="1710A28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hideMark/>
          </w:tcPr>
          <w:p w14:paraId="7438699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hideMark/>
          </w:tcPr>
          <w:p w14:paraId="333891F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1C437F3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6474A22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564F86E9" w14:textId="77777777" w:rsidTr="004A3116">
        <w:trPr>
          <w:trHeight w:val="227"/>
        </w:trPr>
        <w:tc>
          <w:tcPr>
            <w:tcW w:w="116" w:type="pct"/>
            <w:tcBorders>
              <w:top w:val="nil"/>
              <w:left w:val="single" w:sz="8" w:space="0" w:color="auto"/>
              <w:bottom w:val="nil"/>
              <w:right w:val="nil"/>
            </w:tcBorders>
            <w:shd w:val="clear" w:color="auto" w:fill="FFFFFF"/>
            <w:noWrap/>
            <w:hideMark/>
          </w:tcPr>
          <w:p w14:paraId="067E2CF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3190795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0E8AF3F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hideMark/>
          </w:tcPr>
          <w:p w14:paraId="03BF096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52D87BC0"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56104B9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A30CDB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D5030C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186D347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081923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5D3268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407A5ED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319433F2"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hideMark/>
          </w:tcPr>
          <w:p w14:paraId="1D99915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hideMark/>
          </w:tcPr>
          <w:p w14:paraId="2769D34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hideMark/>
          </w:tcPr>
          <w:p w14:paraId="21DB43B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73C216D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77F392B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272EA828" w14:textId="77777777" w:rsidTr="004A3116">
        <w:trPr>
          <w:trHeight w:val="227"/>
        </w:trPr>
        <w:tc>
          <w:tcPr>
            <w:tcW w:w="116" w:type="pct"/>
            <w:tcBorders>
              <w:top w:val="nil"/>
              <w:left w:val="single" w:sz="8" w:space="0" w:color="auto"/>
              <w:bottom w:val="nil"/>
              <w:right w:val="nil"/>
            </w:tcBorders>
            <w:shd w:val="clear" w:color="auto" w:fill="FFFFFF"/>
            <w:noWrap/>
            <w:hideMark/>
          </w:tcPr>
          <w:p w14:paraId="43F7872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0A092D0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1D11260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hideMark/>
          </w:tcPr>
          <w:p w14:paraId="35EDCFF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7F50DBC5"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5C0C23F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58CD212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507D041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6712F86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5DCFEED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0D0A982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6A7B04A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0C6E4C45"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hideMark/>
          </w:tcPr>
          <w:p w14:paraId="7E709F1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hideMark/>
          </w:tcPr>
          <w:p w14:paraId="419560F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hideMark/>
          </w:tcPr>
          <w:p w14:paraId="1AB5FBE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528DF01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2A41538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55AC7A03" w14:textId="77777777" w:rsidTr="004A3116">
        <w:trPr>
          <w:trHeight w:val="227"/>
        </w:trPr>
        <w:tc>
          <w:tcPr>
            <w:tcW w:w="116" w:type="pct"/>
            <w:tcBorders>
              <w:top w:val="nil"/>
              <w:left w:val="single" w:sz="8" w:space="0" w:color="auto"/>
              <w:bottom w:val="nil"/>
              <w:right w:val="nil"/>
            </w:tcBorders>
            <w:shd w:val="clear" w:color="auto" w:fill="FFFFFF"/>
            <w:noWrap/>
            <w:hideMark/>
          </w:tcPr>
          <w:p w14:paraId="43F5C3E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46691F5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shd w:val="clear" w:color="auto" w:fill="FFFFFF"/>
            <w:noWrap/>
            <w:hideMark/>
          </w:tcPr>
          <w:p w14:paraId="49E3AC0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nil"/>
              <w:right w:val="single" w:sz="4" w:space="0" w:color="auto"/>
            </w:tcBorders>
            <w:shd w:val="clear" w:color="auto" w:fill="FFFFFF"/>
            <w:noWrap/>
            <w:hideMark/>
          </w:tcPr>
          <w:p w14:paraId="3E4AC86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55F70509" w14:textId="77777777" w:rsidR="004A3116" w:rsidRDefault="004A3116">
            <w:pPr>
              <w:spacing w:after="0"/>
              <w:rPr>
                <w:rFonts w:ascii="Montserrat Light" w:eastAsia="Times New Roman" w:hAnsi="Montserrat Light" w:cs="Calibri"/>
                <w:color w:val="000000"/>
                <w:sz w:val="20"/>
                <w:szCs w:val="20"/>
                <w:lang w:eastAsia="es-MX"/>
              </w:rPr>
            </w:pPr>
          </w:p>
        </w:tc>
        <w:tc>
          <w:tcPr>
            <w:tcW w:w="118" w:type="pct"/>
            <w:tcBorders>
              <w:top w:val="nil"/>
              <w:left w:val="single" w:sz="4" w:space="0" w:color="auto"/>
              <w:bottom w:val="nil"/>
              <w:right w:val="nil"/>
            </w:tcBorders>
            <w:shd w:val="clear" w:color="auto" w:fill="FFFFFF"/>
            <w:noWrap/>
            <w:vAlign w:val="center"/>
            <w:hideMark/>
          </w:tcPr>
          <w:p w14:paraId="0089208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27B0E6D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4894376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791EF87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430029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vAlign w:val="center"/>
            <w:hideMark/>
          </w:tcPr>
          <w:p w14:paraId="30E04EC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noWrap/>
            <w:vAlign w:val="center"/>
            <w:hideMark/>
          </w:tcPr>
          <w:p w14:paraId="283AB55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14"/>
            <w:vMerge/>
            <w:tcBorders>
              <w:top w:val="nil"/>
              <w:left w:val="nil"/>
              <w:bottom w:val="nil"/>
              <w:right w:val="single" w:sz="4" w:space="0" w:color="auto"/>
            </w:tcBorders>
            <w:vAlign w:val="center"/>
            <w:hideMark/>
          </w:tcPr>
          <w:p w14:paraId="6F4B4894" w14:textId="77777777" w:rsidR="004A3116" w:rsidRDefault="004A3116">
            <w:pPr>
              <w:spacing w:after="0"/>
              <w:rPr>
                <w:rFonts w:ascii="Montserrat Light" w:eastAsia="Times New Roman" w:hAnsi="Montserrat Light" w:cs="Calibri"/>
                <w:color w:val="000000"/>
                <w:sz w:val="20"/>
                <w:szCs w:val="20"/>
                <w:lang w:eastAsia="es-MX"/>
              </w:rPr>
            </w:pPr>
          </w:p>
        </w:tc>
        <w:tc>
          <w:tcPr>
            <w:tcW w:w="110" w:type="pct"/>
            <w:tcBorders>
              <w:top w:val="nil"/>
              <w:left w:val="single" w:sz="4" w:space="0" w:color="auto"/>
              <w:bottom w:val="nil"/>
              <w:right w:val="nil"/>
            </w:tcBorders>
            <w:shd w:val="clear" w:color="auto" w:fill="FFFFFF"/>
            <w:noWrap/>
            <w:hideMark/>
          </w:tcPr>
          <w:p w14:paraId="362C59A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hideMark/>
          </w:tcPr>
          <w:p w14:paraId="5E77B66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shd w:val="clear" w:color="auto" w:fill="FFFFFF"/>
            <w:noWrap/>
            <w:hideMark/>
          </w:tcPr>
          <w:p w14:paraId="319E693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noWrap/>
            <w:hideMark/>
          </w:tcPr>
          <w:p w14:paraId="2538036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70E67F3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1FD3DF93" w14:textId="77777777" w:rsidTr="004A3116">
        <w:trPr>
          <w:trHeight w:val="227"/>
        </w:trPr>
        <w:tc>
          <w:tcPr>
            <w:tcW w:w="116" w:type="pct"/>
            <w:tcBorders>
              <w:top w:val="nil"/>
              <w:left w:val="single" w:sz="8" w:space="0" w:color="auto"/>
              <w:bottom w:val="nil"/>
              <w:right w:val="nil"/>
            </w:tcBorders>
            <w:shd w:val="clear" w:color="auto" w:fill="FFFFFF"/>
            <w:noWrap/>
            <w:hideMark/>
          </w:tcPr>
          <w:p w14:paraId="54D1B51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hideMark/>
          </w:tcPr>
          <w:p w14:paraId="0C1DBBD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noWrap/>
            <w:hideMark/>
          </w:tcPr>
          <w:p w14:paraId="6BBC7B6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nil"/>
              <w:left w:val="nil"/>
              <w:bottom w:val="single" w:sz="4" w:space="0" w:color="auto"/>
              <w:right w:val="nil"/>
            </w:tcBorders>
            <w:shd w:val="clear" w:color="auto" w:fill="FFFFFF"/>
            <w:hideMark/>
          </w:tcPr>
          <w:p w14:paraId="38D6024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hideMark/>
          </w:tcPr>
          <w:p w14:paraId="0521D63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hideMark/>
          </w:tcPr>
          <w:p w14:paraId="7E243BA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4" w:space="0" w:color="auto"/>
              <w:right w:val="nil"/>
            </w:tcBorders>
            <w:shd w:val="clear" w:color="auto" w:fill="FFFFFF"/>
            <w:hideMark/>
          </w:tcPr>
          <w:p w14:paraId="4F111B3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4" w:space="0" w:color="auto"/>
              <w:right w:val="nil"/>
            </w:tcBorders>
            <w:shd w:val="clear" w:color="auto" w:fill="FFFFFF"/>
            <w:hideMark/>
          </w:tcPr>
          <w:p w14:paraId="5E4D9A3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62231C2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77FB157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76749E7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72F0732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0D7F82D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6FCBC89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77DC7D6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24" w:type="pct"/>
            <w:tcBorders>
              <w:top w:val="single" w:sz="4" w:space="0" w:color="auto"/>
              <w:left w:val="nil"/>
              <w:bottom w:val="single" w:sz="4" w:space="0" w:color="auto"/>
              <w:right w:val="nil"/>
            </w:tcBorders>
            <w:shd w:val="clear" w:color="auto" w:fill="FFFFFF"/>
            <w:hideMark/>
          </w:tcPr>
          <w:p w14:paraId="60C3221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hideMark/>
          </w:tcPr>
          <w:p w14:paraId="38FFD88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4" w:space="0" w:color="auto"/>
              <w:right w:val="nil"/>
            </w:tcBorders>
            <w:shd w:val="clear" w:color="auto" w:fill="FFFFFF"/>
            <w:hideMark/>
          </w:tcPr>
          <w:p w14:paraId="4A2346E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8" w:type="pct"/>
            <w:tcBorders>
              <w:top w:val="nil"/>
              <w:left w:val="nil"/>
              <w:bottom w:val="single" w:sz="4" w:space="0" w:color="auto"/>
              <w:right w:val="nil"/>
            </w:tcBorders>
            <w:shd w:val="clear" w:color="auto" w:fill="FFFFFF"/>
            <w:hideMark/>
          </w:tcPr>
          <w:p w14:paraId="4664EAA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288B12D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7A5E737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14812A6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3A454B1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0F5DE9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hideMark/>
          </w:tcPr>
          <w:p w14:paraId="20D685C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94" w:type="pct"/>
            <w:tcBorders>
              <w:top w:val="single" w:sz="4" w:space="0" w:color="auto"/>
              <w:left w:val="nil"/>
              <w:bottom w:val="single" w:sz="4" w:space="0" w:color="auto"/>
              <w:right w:val="nil"/>
            </w:tcBorders>
            <w:shd w:val="clear" w:color="auto" w:fill="FFFFFF"/>
            <w:hideMark/>
          </w:tcPr>
          <w:p w14:paraId="60D78AF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hideMark/>
          </w:tcPr>
          <w:p w14:paraId="47FB3E3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hideMark/>
          </w:tcPr>
          <w:p w14:paraId="0C8E699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hideMark/>
          </w:tcPr>
          <w:p w14:paraId="4E75CD1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4" w:space="0" w:color="auto"/>
              <w:right w:val="nil"/>
            </w:tcBorders>
            <w:shd w:val="clear" w:color="auto" w:fill="FFFFFF"/>
            <w:hideMark/>
          </w:tcPr>
          <w:p w14:paraId="184A32F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7192035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hideMark/>
          </w:tcPr>
          <w:p w14:paraId="099844F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6" w:type="pct"/>
            <w:tcBorders>
              <w:top w:val="single" w:sz="4" w:space="0" w:color="auto"/>
              <w:left w:val="nil"/>
              <w:bottom w:val="single" w:sz="4" w:space="0" w:color="auto"/>
              <w:right w:val="nil"/>
            </w:tcBorders>
            <w:shd w:val="clear" w:color="auto" w:fill="FFFFFF"/>
            <w:hideMark/>
          </w:tcPr>
          <w:p w14:paraId="319A1EC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009BA5D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hideMark/>
          </w:tcPr>
          <w:p w14:paraId="6E35F20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4" w:space="0" w:color="auto"/>
              <w:right w:val="nil"/>
            </w:tcBorders>
            <w:shd w:val="clear" w:color="auto" w:fill="FFFFFF"/>
            <w:hideMark/>
          </w:tcPr>
          <w:p w14:paraId="26922CD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4" w:space="0" w:color="auto"/>
              <w:right w:val="nil"/>
            </w:tcBorders>
            <w:shd w:val="clear" w:color="auto" w:fill="FFFFFF"/>
            <w:hideMark/>
          </w:tcPr>
          <w:p w14:paraId="50CE172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4" w:space="0" w:color="auto"/>
              <w:right w:val="nil"/>
            </w:tcBorders>
            <w:shd w:val="clear" w:color="auto" w:fill="FFFFFF"/>
            <w:hideMark/>
          </w:tcPr>
          <w:p w14:paraId="0D5A389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tcBorders>
              <w:top w:val="single" w:sz="4" w:space="0" w:color="auto"/>
              <w:left w:val="nil"/>
              <w:bottom w:val="single" w:sz="4" w:space="0" w:color="auto"/>
              <w:right w:val="nil"/>
            </w:tcBorders>
            <w:shd w:val="clear" w:color="auto" w:fill="FFFFFF"/>
            <w:hideMark/>
          </w:tcPr>
          <w:p w14:paraId="5939A60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hideMark/>
          </w:tcPr>
          <w:p w14:paraId="13A3956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4" w:space="0" w:color="auto"/>
              <w:right w:val="nil"/>
            </w:tcBorders>
            <w:shd w:val="clear" w:color="auto" w:fill="FFFFFF"/>
            <w:hideMark/>
          </w:tcPr>
          <w:p w14:paraId="05A7DDC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single" w:sz="4" w:space="0" w:color="auto"/>
              <w:right w:val="nil"/>
            </w:tcBorders>
            <w:shd w:val="clear" w:color="auto" w:fill="FFFFFF"/>
            <w:hideMark/>
          </w:tcPr>
          <w:p w14:paraId="13F4B03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4" w:space="0" w:color="auto"/>
              <w:right w:val="nil"/>
            </w:tcBorders>
            <w:shd w:val="clear" w:color="auto" w:fill="FFFFFF"/>
            <w:noWrap/>
            <w:hideMark/>
          </w:tcPr>
          <w:p w14:paraId="2D19881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nil"/>
              <w:right w:val="single" w:sz="8" w:space="0" w:color="auto"/>
            </w:tcBorders>
            <w:shd w:val="clear" w:color="auto" w:fill="FFFFFF"/>
            <w:noWrap/>
            <w:hideMark/>
          </w:tcPr>
          <w:p w14:paraId="4786F78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5A07A443" w14:textId="77777777" w:rsidTr="004A3116">
        <w:trPr>
          <w:trHeight w:val="227"/>
        </w:trPr>
        <w:tc>
          <w:tcPr>
            <w:tcW w:w="116" w:type="pct"/>
            <w:tcBorders>
              <w:top w:val="nil"/>
              <w:left w:val="single" w:sz="8" w:space="0" w:color="auto"/>
              <w:bottom w:val="nil"/>
              <w:right w:val="nil"/>
            </w:tcBorders>
            <w:shd w:val="clear" w:color="auto" w:fill="FFFFFF"/>
            <w:noWrap/>
            <w:vAlign w:val="bottom"/>
            <w:hideMark/>
          </w:tcPr>
          <w:p w14:paraId="1E34CDD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28" w:type="pct"/>
            <w:gridSpan w:val="20"/>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6AC976D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Fotografía 5: 22)</w:t>
            </w:r>
          </w:p>
        </w:tc>
        <w:tc>
          <w:tcPr>
            <w:tcW w:w="105" w:type="pct"/>
            <w:shd w:val="clear" w:color="auto" w:fill="FFFFFF"/>
            <w:noWrap/>
            <w:vAlign w:val="bottom"/>
            <w:hideMark/>
          </w:tcPr>
          <w:p w14:paraId="4DE1DA3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shd w:val="clear" w:color="auto" w:fill="FFFFFF"/>
            <w:hideMark/>
          </w:tcPr>
          <w:p w14:paraId="6C7E745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344" w:type="pct"/>
            <w:gridSpan w:val="20"/>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4A41CBBA"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Fotografía 6: 22)</w:t>
            </w:r>
          </w:p>
        </w:tc>
        <w:tc>
          <w:tcPr>
            <w:tcW w:w="103" w:type="pct"/>
            <w:tcBorders>
              <w:top w:val="nil"/>
              <w:left w:val="nil"/>
              <w:bottom w:val="nil"/>
              <w:right w:val="single" w:sz="8" w:space="0" w:color="auto"/>
            </w:tcBorders>
            <w:shd w:val="clear" w:color="auto" w:fill="FFFFFF"/>
            <w:noWrap/>
            <w:vAlign w:val="bottom"/>
            <w:hideMark/>
          </w:tcPr>
          <w:p w14:paraId="5931794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7B9BDC08" w14:textId="77777777" w:rsidTr="004A3116">
        <w:trPr>
          <w:trHeight w:val="227"/>
        </w:trPr>
        <w:tc>
          <w:tcPr>
            <w:tcW w:w="116" w:type="pct"/>
            <w:tcBorders>
              <w:top w:val="nil"/>
              <w:left w:val="single" w:sz="8" w:space="0" w:color="auto"/>
              <w:bottom w:val="nil"/>
              <w:right w:val="single" w:sz="4" w:space="0" w:color="auto"/>
            </w:tcBorders>
            <w:shd w:val="clear" w:color="auto" w:fill="FFFFFF"/>
            <w:noWrap/>
            <w:vAlign w:val="bottom"/>
            <w:hideMark/>
          </w:tcPr>
          <w:p w14:paraId="7235930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20"/>
            <w:vMerge/>
            <w:tcBorders>
              <w:top w:val="nil"/>
              <w:left w:val="single" w:sz="8" w:space="0" w:color="auto"/>
              <w:bottom w:val="nil"/>
              <w:right w:val="single" w:sz="4" w:space="0" w:color="auto"/>
            </w:tcBorders>
            <w:vAlign w:val="center"/>
            <w:hideMark/>
          </w:tcPr>
          <w:p w14:paraId="0C556016" w14:textId="77777777" w:rsidR="004A3116" w:rsidRDefault="004A3116">
            <w:pPr>
              <w:spacing w:after="0"/>
              <w:rPr>
                <w:rFonts w:ascii="Montserrat Light" w:eastAsia="Times New Roman" w:hAnsi="Montserrat Light" w:cs="Calibri"/>
                <w:color w:val="000000"/>
                <w:sz w:val="20"/>
                <w:szCs w:val="20"/>
                <w:lang w:eastAsia="es-MX"/>
              </w:rPr>
            </w:pPr>
          </w:p>
        </w:tc>
        <w:tc>
          <w:tcPr>
            <w:tcW w:w="105" w:type="pct"/>
            <w:tcBorders>
              <w:top w:val="nil"/>
              <w:left w:val="single" w:sz="4" w:space="0" w:color="auto"/>
              <w:bottom w:val="nil"/>
              <w:right w:val="nil"/>
            </w:tcBorders>
            <w:shd w:val="clear" w:color="auto" w:fill="FFFFFF"/>
            <w:noWrap/>
            <w:vAlign w:val="bottom"/>
            <w:hideMark/>
          </w:tcPr>
          <w:p w14:paraId="4253F3D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nil"/>
              <w:right w:val="single" w:sz="4" w:space="0" w:color="auto"/>
            </w:tcBorders>
            <w:shd w:val="clear" w:color="auto" w:fill="FFFFFF"/>
            <w:hideMark/>
          </w:tcPr>
          <w:p w14:paraId="29BEAD1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20"/>
            <w:vMerge/>
            <w:tcBorders>
              <w:top w:val="nil"/>
              <w:left w:val="nil"/>
              <w:bottom w:val="nil"/>
              <w:right w:val="single" w:sz="4" w:space="0" w:color="auto"/>
            </w:tcBorders>
            <w:vAlign w:val="center"/>
            <w:hideMark/>
          </w:tcPr>
          <w:p w14:paraId="13031C5B" w14:textId="77777777" w:rsidR="004A3116" w:rsidRDefault="004A3116">
            <w:pPr>
              <w:spacing w:after="0"/>
              <w:rPr>
                <w:rFonts w:ascii="Montserrat Light" w:eastAsia="Times New Roman" w:hAnsi="Montserrat Light" w:cs="Calibri"/>
                <w:color w:val="000000"/>
                <w:sz w:val="20"/>
                <w:szCs w:val="20"/>
                <w:lang w:eastAsia="es-MX"/>
              </w:rPr>
            </w:pPr>
          </w:p>
        </w:tc>
        <w:tc>
          <w:tcPr>
            <w:tcW w:w="103" w:type="pct"/>
            <w:tcBorders>
              <w:top w:val="nil"/>
              <w:left w:val="single" w:sz="4" w:space="0" w:color="auto"/>
              <w:bottom w:val="nil"/>
              <w:right w:val="single" w:sz="8" w:space="0" w:color="auto"/>
            </w:tcBorders>
            <w:shd w:val="clear" w:color="auto" w:fill="FFFFFF"/>
            <w:noWrap/>
            <w:vAlign w:val="bottom"/>
            <w:hideMark/>
          </w:tcPr>
          <w:p w14:paraId="7963901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26981958" w14:textId="77777777" w:rsidTr="004A3116">
        <w:trPr>
          <w:trHeight w:val="227"/>
        </w:trPr>
        <w:tc>
          <w:tcPr>
            <w:tcW w:w="116" w:type="pct"/>
            <w:tcBorders>
              <w:top w:val="nil"/>
              <w:left w:val="single" w:sz="8" w:space="0" w:color="auto"/>
              <w:bottom w:val="single" w:sz="8" w:space="0" w:color="auto"/>
              <w:right w:val="nil"/>
            </w:tcBorders>
            <w:shd w:val="clear" w:color="auto" w:fill="FFFFFF"/>
            <w:noWrap/>
            <w:vAlign w:val="bottom"/>
            <w:hideMark/>
          </w:tcPr>
          <w:p w14:paraId="25550DB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8" w:space="0" w:color="auto"/>
              <w:right w:val="nil"/>
            </w:tcBorders>
            <w:shd w:val="clear" w:color="auto" w:fill="FFFFFF"/>
            <w:noWrap/>
            <w:vAlign w:val="bottom"/>
            <w:hideMark/>
          </w:tcPr>
          <w:p w14:paraId="4AFC64E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8" w:space="0" w:color="auto"/>
              <w:right w:val="nil"/>
            </w:tcBorders>
            <w:shd w:val="clear" w:color="auto" w:fill="FFFFFF"/>
            <w:noWrap/>
            <w:vAlign w:val="bottom"/>
            <w:hideMark/>
          </w:tcPr>
          <w:p w14:paraId="4FB88F1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8" w:space="0" w:color="auto"/>
              <w:right w:val="nil"/>
            </w:tcBorders>
            <w:shd w:val="clear" w:color="auto" w:fill="FFFFFF"/>
            <w:noWrap/>
            <w:vAlign w:val="bottom"/>
            <w:hideMark/>
          </w:tcPr>
          <w:p w14:paraId="765671F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8" w:space="0" w:color="auto"/>
              <w:right w:val="nil"/>
            </w:tcBorders>
            <w:shd w:val="clear" w:color="auto" w:fill="FFFFFF"/>
            <w:noWrap/>
            <w:vAlign w:val="bottom"/>
            <w:hideMark/>
          </w:tcPr>
          <w:p w14:paraId="6D601B2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8" w:space="0" w:color="auto"/>
              <w:right w:val="nil"/>
            </w:tcBorders>
            <w:shd w:val="clear" w:color="auto" w:fill="FFFFFF"/>
            <w:noWrap/>
            <w:vAlign w:val="bottom"/>
            <w:hideMark/>
          </w:tcPr>
          <w:p w14:paraId="1AFE870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6" w:type="pct"/>
            <w:tcBorders>
              <w:top w:val="single" w:sz="4" w:space="0" w:color="auto"/>
              <w:left w:val="nil"/>
              <w:bottom w:val="single" w:sz="8" w:space="0" w:color="auto"/>
              <w:right w:val="nil"/>
            </w:tcBorders>
            <w:shd w:val="clear" w:color="auto" w:fill="FFFFFF"/>
            <w:noWrap/>
            <w:vAlign w:val="bottom"/>
            <w:hideMark/>
          </w:tcPr>
          <w:p w14:paraId="318DF12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7" w:type="pct"/>
            <w:tcBorders>
              <w:top w:val="single" w:sz="4" w:space="0" w:color="auto"/>
              <w:left w:val="nil"/>
              <w:bottom w:val="single" w:sz="8" w:space="0" w:color="auto"/>
              <w:right w:val="nil"/>
            </w:tcBorders>
            <w:shd w:val="clear" w:color="auto" w:fill="FFFFFF"/>
            <w:noWrap/>
            <w:vAlign w:val="bottom"/>
            <w:hideMark/>
          </w:tcPr>
          <w:p w14:paraId="2D68489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14B4CAC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76D30D0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19A89BB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746B90C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5D9E0A7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13037D7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07F15E6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24" w:type="pct"/>
            <w:tcBorders>
              <w:top w:val="single" w:sz="4" w:space="0" w:color="auto"/>
              <w:left w:val="nil"/>
              <w:bottom w:val="single" w:sz="8" w:space="0" w:color="auto"/>
              <w:right w:val="nil"/>
            </w:tcBorders>
            <w:shd w:val="clear" w:color="auto" w:fill="FFFFFF"/>
            <w:noWrap/>
            <w:vAlign w:val="bottom"/>
            <w:hideMark/>
          </w:tcPr>
          <w:p w14:paraId="51C062C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8" w:space="0" w:color="auto"/>
              <w:right w:val="nil"/>
            </w:tcBorders>
            <w:shd w:val="clear" w:color="auto" w:fill="FFFFFF"/>
            <w:noWrap/>
            <w:vAlign w:val="bottom"/>
            <w:hideMark/>
          </w:tcPr>
          <w:p w14:paraId="5C9A245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5" w:type="pct"/>
            <w:tcBorders>
              <w:top w:val="single" w:sz="4" w:space="0" w:color="auto"/>
              <w:left w:val="nil"/>
              <w:bottom w:val="single" w:sz="8" w:space="0" w:color="auto"/>
              <w:right w:val="nil"/>
            </w:tcBorders>
            <w:shd w:val="clear" w:color="auto" w:fill="FFFFFF"/>
            <w:noWrap/>
            <w:vAlign w:val="bottom"/>
            <w:hideMark/>
          </w:tcPr>
          <w:p w14:paraId="2070F25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8" w:type="pct"/>
            <w:tcBorders>
              <w:top w:val="single" w:sz="4" w:space="0" w:color="auto"/>
              <w:left w:val="nil"/>
              <w:bottom w:val="single" w:sz="8" w:space="0" w:color="auto"/>
              <w:right w:val="nil"/>
            </w:tcBorders>
            <w:shd w:val="clear" w:color="auto" w:fill="FFFFFF"/>
            <w:noWrap/>
            <w:vAlign w:val="bottom"/>
            <w:hideMark/>
          </w:tcPr>
          <w:p w14:paraId="280E2AE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428FDED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2463D30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8" w:space="0" w:color="auto"/>
              <w:right w:val="nil"/>
            </w:tcBorders>
            <w:shd w:val="clear" w:color="auto" w:fill="FFFFFF"/>
            <w:noWrap/>
            <w:vAlign w:val="bottom"/>
            <w:hideMark/>
          </w:tcPr>
          <w:p w14:paraId="24A3FBA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nil"/>
              <w:left w:val="nil"/>
              <w:bottom w:val="single" w:sz="8" w:space="0" w:color="auto"/>
              <w:right w:val="nil"/>
            </w:tcBorders>
            <w:shd w:val="clear" w:color="auto" w:fill="FFFFFF"/>
            <w:noWrap/>
            <w:vAlign w:val="bottom"/>
            <w:hideMark/>
          </w:tcPr>
          <w:p w14:paraId="41FAFBE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noWrap/>
            <w:vAlign w:val="bottom"/>
            <w:hideMark/>
          </w:tcPr>
          <w:p w14:paraId="549EC7E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hideMark/>
          </w:tcPr>
          <w:p w14:paraId="6A66B8F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94" w:type="pct"/>
            <w:tcBorders>
              <w:top w:val="single" w:sz="4" w:space="0" w:color="auto"/>
              <w:left w:val="nil"/>
              <w:bottom w:val="single" w:sz="8" w:space="0" w:color="auto"/>
              <w:right w:val="nil"/>
            </w:tcBorders>
            <w:shd w:val="clear" w:color="auto" w:fill="FFFFFF"/>
            <w:hideMark/>
          </w:tcPr>
          <w:p w14:paraId="01D388D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8" w:space="0" w:color="auto"/>
              <w:right w:val="nil"/>
            </w:tcBorders>
            <w:shd w:val="clear" w:color="auto" w:fill="FFFFFF"/>
            <w:hideMark/>
          </w:tcPr>
          <w:p w14:paraId="2B36870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8" w:space="0" w:color="auto"/>
              <w:right w:val="nil"/>
            </w:tcBorders>
            <w:shd w:val="clear" w:color="auto" w:fill="FFFFFF"/>
            <w:hideMark/>
          </w:tcPr>
          <w:p w14:paraId="65E65A2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8" w:space="0" w:color="auto"/>
              <w:right w:val="nil"/>
            </w:tcBorders>
            <w:shd w:val="clear" w:color="auto" w:fill="FFFFFF"/>
            <w:hideMark/>
          </w:tcPr>
          <w:p w14:paraId="511E6A4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tcBorders>
              <w:top w:val="single" w:sz="4" w:space="0" w:color="auto"/>
              <w:left w:val="nil"/>
              <w:bottom w:val="single" w:sz="8" w:space="0" w:color="auto"/>
              <w:right w:val="nil"/>
            </w:tcBorders>
            <w:shd w:val="clear" w:color="auto" w:fill="FFFFFF"/>
            <w:hideMark/>
          </w:tcPr>
          <w:p w14:paraId="16DF2DC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hideMark/>
          </w:tcPr>
          <w:p w14:paraId="0AEB45C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8" w:space="0" w:color="auto"/>
              <w:right w:val="nil"/>
            </w:tcBorders>
            <w:shd w:val="clear" w:color="auto" w:fill="FFFFFF"/>
            <w:hideMark/>
          </w:tcPr>
          <w:p w14:paraId="7EE0455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6" w:type="pct"/>
            <w:tcBorders>
              <w:top w:val="single" w:sz="4" w:space="0" w:color="auto"/>
              <w:left w:val="nil"/>
              <w:bottom w:val="single" w:sz="8" w:space="0" w:color="auto"/>
              <w:right w:val="nil"/>
            </w:tcBorders>
            <w:shd w:val="clear" w:color="auto" w:fill="FFFFFF"/>
            <w:hideMark/>
          </w:tcPr>
          <w:p w14:paraId="7CD041D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hideMark/>
          </w:tcPr>
          <w:p w14:paraId="5C79BF7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8" w:space="0" w:color="auto"/>
              <w:right w:val="nil"/>
            </w:tcBorders>
            <w:shd w:val="clear" w:color="auto" w:fill="FFFFFF"/>
            <w:hideMark/>
          </w:tcPr>
          <w:p w14:paraId="45B368F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8" w:space="0" w:color="auto"/>
              <w:right w:val="nil"/>
            </w:tcBorders>
            <w:shd w:val="clear" w:color="auto" w:fill="FFFFFF"/>
            <w:hideMark/>
          </w:tcPr>
          <w:p w14:paraId="0ECF783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hideMark/>
          </w:tcPr>
          <w:p w14:paraId="4842D82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8" w:space="0" w:color="auto"/>
              <w:right w:val="nil"/>
            </w:tcBorders>
            <w:shd w:val="clear" w:color="auto" w:fill="FFFFFF"/>
            <w:hideMark/>
          </w:tcPr>
          <w:p w14:paraId="476C112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tcBorders>
              <w:top w:val="single" w:sz="4" w:space="0" w:color="auto"/>
              <w:left w:val="nil"/>
              <w:bottom w:val="single" w:sz="8" w:space="0" w:color="auto"/>
              <w:right w:val="nil"/>
            </w:tcBorders>
            <w:shd w:val="clear" w:color="auto" w:fill="FFFFFF"/>
            <w:hideMark/>
          </w:tcPr>
          <w:p w14:paraId="17DB316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8" w:space="0" w:color="auto"/>
              <w:right w:val="nil"/>
            </w:tcBorders>
            <w:shd w:val="clear" w:color="auto" w:fill="FFFFFF"/>
            <w:hideMark/>
          </w:tcPr>
          <w:p w14:paraId="4F04132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single" w:sz="8" w:space="0" w:color="auto"/>
              <w:right w:val="nil"/>
            </w:tcBorders>
            <w:shd w:val="clear" w:color="auto" w:fill="FFFFFF"/>
            <w:hideMark/>
          </w:tcPr>
          <w:p w14:paraId="6A5F1F2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single" w:sz="4" w:space="0" w:color="auto"/>
              <w:left w:val="nil"/>
              <w:bottom w:val="single" w:sz="8" w:space="0" w:color="auto"/>
              <w:right w:val="nil"/>
            </w:tcBorders>
            <w:shd w:val="clear" w:color="auto" w:fill="FFFFFF"/>
            <w:hideMark/>
          </w:tcPr>
          <w:p w14:paraId="5E3BC5A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5" w:type="pct"/>
            <w:tcBorders>
              <w:top w:val="single" w:sz="4" w:space="0" w:color="auto"/>
              <w:left w:val="nil"/>
              <w:bottom w:val="single" w:sz="8" w:space="0" w:color="auto"/>
              <w:right w:val="nil"/>
            </w:tcBorders>
            <w:shd w:val="clear" w:color="auto" w:fill="FFFFFF"/>
            <w:hideMark/>
          </w:tcPr>
          <w:p w14:paraId="361B973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3" w:type="pct"/>
            <w:tcBorders>
              <w:top w:val="nil"/>
              <w:left w:val="nil"/>
              <w:bottom w:val="single" w:sz="8" w:space="0" w:color="auto"/>
              <w:right w:val="single" w:sz="8" w:space="0" w:color="auto"/>
            </w:tcBorders>
            <w:shd w:val="clear" w:color="auto" w:fill="FFFFFF"/>
            <w:hideMark/>
          </w:tcPr>
          <w:p w14:paraId="5B855EF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bl>
    <w:p w14:paraId="34111DFC" w14:textId="77777777" w:rsidR="004A3116" w:rsidRDefault="004A3116" w:rsidP="004A3116">
      <w:pPr>
        <w:rPr>
          <w:rFonts w:ascii="Calibri" w:eastAsia="Calibri" w:hAnsi="Calibri" w:cs="Times New Roman"/>
          <w:kern w:val="2"/>
          <w14:ligatures w14:val="standardContextual"/>
        </w:rPr>
      </w:pPr>
    </w:p>
    <w:tbl>
      <w:tblPr>
        <w:tblW w:w="5000" w:type="pct"/>
        <w:tblCellMar>
          <w:left w:w="70" w:type="dxa"/>
          <w:right w:w="70" w:type="dxa"/>
        </w:tblCellMar>
        <w:tblLook w:val="04A0" w:firstRow="1" w:lastRow="0" w:firstColumn="1" w:lastColumn="0" w:noHBand="0" w:noVBand="1"/>
      </w:tblPr>
      <w:tblGrid>
        <w:gridCol w:w="199"/>
        <w:gridCol w:w="199"/>
        <w:gridCol w:w="199"/>
        <w:gridCol w:w="199"/>
        <w:gridCol w:w="199"/>
        <w:gridCol w:w="199"/>
        <w:gridCol w:w="199"/>
        <w:gridCol w:w="199"/>
        <w:gridCol w:w="199"/>
        <w:gridCol w:w="199"/>
        <w:gridCol w:w="199"/>
        <w:gridCol w:w="200"/>
        <w:gridCol w:w="199"/>
        <w:gridCol w:w="198"/>
        <w:gridCol w:w="198"/>
        <w:gridCol w:w="200"/>
        <w:gridCol w:w="198"/>
        <w:gridCol w:w="198"/>
        <w:gridCol w:w="198"/>
        <w:gridCol w:w="198"/>
        <w:gridCol w:w="200"/>
        <w:gridCol w:w="198"/>
        <w:gridCol w:w="198"/>
        <w:gridCol w:w="198"/>
        <w:gridCol w:w="199"/>
        <w:gridCol w:w="199"/>
        <w:gridCol w:w="198"/>
        <w:gridCol w:w="198"/>
        <w:gridCol w:w="199"/>
        <w:gridCol w:w="196"/>
        <w:gridCol w:w="195"/>
        <w:gridCol w:w="198"/>
        <w:gridCol w:w="198"/>
        <w:gridCol w:w="233"/>
        <w:gridCol w:w="198"/>
        <w:gridCol w:w="200"/>
        <w:gridCol w:w="196"/>
        <w:gridCol w:w="200"/>
        <w:gridCol w:w="198"/>
        <w:gridCol w:w="198"/>
        <w:gridCol w:w="198"/>
        <w:gridCol w:w="198"/>
        <w:gridCol w:w="198"/>
        <w:gridCol w:w="199"/>
        <w:gridCol w:w="194"/>
      </w:tblGrid>
      <w:tr w:rsidR="004A3116" w14:paraId="256F039B" w14:textId="77777777" w:rsidTr="004A3116">
        <w:trPr>
          <w:trHeight w:val="330"/>
        </w:trPr>
        <w:tc>
          <w:tcPr>
            <w:tcW w:w="5000" w:type="pct"/>
            <w:gridSpan w:val="45"/>
            <w:tcBorders>
              <w:top w:val="single" w:sz="8" w:space="0" w:color="auto"/>
              <w:left w:val="single" w:sz="8" w:space="0" w:color="auto"/>
              <w:bottom w:val="single" w:sz="8" w:space="0" w:color="auto"/>
              <w:right w:val="single" w:sz="8" w:space="0" w:color="000000"/>
            </w:tcBorders>
            <w:shd w:val="clear" w:color="auto" w:fill="D9D9D9"/>
            <w:noWrap/>
            <w:vAlign w:val="bottom"/>
            <w:hideMark/>
          </w:tcPr>
          <w:p w14:paraId="0FB81E4C"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DESCRIPCIÓN DE LOS TRABAJOS AUTORIZADOS          23)</w:t>
            </w:r>
          </w:p>
        </w:tc>
      </w:tr>
      <w:tr w:rsidR="004A3116" w14:paraId="662A7DA2" w14:textId="77777777" w:rsidTr="004A3116">
        <w:trPr>
          <w:trHeight w:val="450"/>
        </w:trPr>
        <w:tc>
          <w:tcPr>
            <w:tcW w:w="5000" w:type="pct"/>
            <w:gridSpan w:val="45"/>
            <w:vMerge w:val="restart"/>
            <w:tcBorders>
              <w:top w:val="single" w:sz="8" w:space="0" w:color="auto"/>
              <w:left w:val="single" w:sz="8" w:space="0" w:color="auto"/>
              <w:bottom w:val="single" w:sz="8" w:space="0" w:color="000000"/>
              <w:right w:val="single" w:sz="8" w:space="0" w:color="000000"/>
            </w:tcBorders>
            <w:vAlign w:val="center"/>
            <w:hideMark/>
          </w:tcPr>
          <w:p w14:paraId="2EEA1B6A" w14:textId="77777777" w:rsidR="004A3116" w:rsidRDefault="004A3116">
            <w:pPr>
              <w:rPr>
                <w:rFonts w:ascii="Montserrat Light" w:eastAsia="Times New Roman" w:hAnsi="Montserrat Light" w:cs="Calibri"/>
                <w:b/>
                <w:bCs/>
                <w:color w:val="000000"/>
                <w:sz w:val="20"/>
                <w:szCs w:val="20"/>
                <w:lang w:eastAsia="es-MX"/>
              </w:rPr>
            </w:pPr>
          </w:p>
        </w:tc>
      </w:tr>
      <w:tr w:rsidR="004A3116" w14:paraId="562DF8C3" w14:textId="77777777" w:rsidTr="004A3116">
        <w:trPr>
          <w:trHeight w:val="450"/>
        </w:trPr>
        <w:tc>
          <w:tcPr>
            <w:tcW w:w="0" w:type="auto"/>
            <w:gridSpan w:val="45"/>
            <w:vMerge/>
            <w:tcBorders>
              <w:top w:val="single" w:sz="8" w:space="0" w:color="auto"/>
              <w:left w:val="single" w:sz="8" w:space="0" w:color="auto"/>
              <w:bottom w:val="single" w:sz="8" w:space="0" w:color="000000"/>
              <w:right w:val="single" w:sz="8" w:space="0" w:color="000000"/>
            </w:tcBorders>
            <w:vAlign w:val="center"/>
            <w:hideMark/>
          </w:tcPr>
          <w:p w14:paraId="07229EAD" w14:textId="77777777" w:rsidR="004A3116" w:rsidRDefault="004A3116">
            <w:pPr>
              <w:spacing w:after="0"/>
              <w:rPr>
                <w:rFonts w:ascii="Montserrat Light" w:eastAsia="Times New Roman" w:hAnsi="Montserrat Light" w:cs="Calibri"/>
                <w:b/>
                <w:bCs/>
                <w:color w:val="000000"/>
                <w:sz w:val="20"/>
                <w:szCs w:val="20"/>
                <w:lang w:eastAsia="es-MX"/>
              </w:rPr>
            </w:pPr>
          </w:p>
        </w:tc>
      </w:tr>
      <w:tr w:rsidR="004A3116" w14:paraId="59C6ECD5" w14:textId="77777777" w:rsidTr="004A3116">
        <w:trPr>
          <w:trHeight w:val="450"/>
        </w:trPr>
        <w:tc>
          <w:tcPr>
            <w:tcW w:w="0" w:type="auto"/>
            <w:gridSpan w:val="45"/>
            <w:vMerge/>
            <w:tcBorders>
              <w:top w:val="single" w:sz="8" w:space="0" w:color="auto"/>
              <w:left w:val="single" w:sz="8" w:space="0" w:color="auto"/>
              <w:bottom w:val="single" w:sz="8" w:space="0" w:color="000000"/>
              <w:right w:val="single" w:sz="8" w:space="0" w:color="000000"/>
            </w:tcBorders>
            <w:vAlign w:val="center"/>
            <w:hideMark/>
          </w:tcPr>
          <w:p w14:paraId="3CAD273C" w14:textId="77777777" w:rsidR="004A3116" w:rsidRDefault="004A3116">
            <w:pPr>
              <w:spacing w:after="0"/>
              <w:rPr>
                <w:rFonts w:ascii="Montserrat Light" w:eastAsia="Times New Roman" w:hAnsi="Montserrat Light" w:cs="Calibri"/>
                <w:b/>
                <w:bCs/>
                <w:color w:val="000000"/>
                <w:sz w:val="20"/>
                <w:szCs w:val="20"/>
                <w:lang w:eastAsia="es-MX"/>
              </w:rPr>
            </w:pPr>
          </w:p>
        </w:tc>
      </w:tr>
      <w:tr w:rsidR="004A3116" w14:paraId="0C9A97AD" w14:textId="77777777" w:rsidTr="004A3116">
        <w:trPr>
          <w:trHeight w:val="450"/>
        </w:trPr>
        <w:tc>
          <w:tcPr>
            <w:tcW w:w="0" w:type="auto"/>
            <w:gridSpan w:val="45"/>
            <w:vMerge/>
            <w:tcBorders>
              <w:top w:val="single" w:sz="8" w:space="0" w:color="auto"/>
              <w:left w:val="single" w:sz="8" w:space="0" w:color="auto"/>
              <w:bottom w:val="single" w:sz="8" w:space="0" w:color="000000"/>
              <w:right w:val="single" w:sz="8" w:space="0" w:color="000000"/>
            </w:tcBorders>
            <w:vAlign w:val="center"/>
            <w:hideMark/>
          </w:tcPr>
          <w:p w14:paraId="3F787E85" w14:textId="77777777" w:rsidR="004A3116" w:rsidRDefault="004A3116">
            <w:pPr>
              <w:spacing w:after="0"/>
              <w:rPr>
                <w:rFonts w:ascii="Montserrat Light" w:eastAsia="Times New Roman" w:hAnsi="Montserrat Light" w:cs="Calibri"/>
                <w:b/>
                <w:bCs/>
                <w:color w:val="000000"/>
                <w:sz w:val="20"/>
                <w:szCs w:val="20"/>
                <w:lang w:eastAsia="es-MX"/>
              </w:rPr>
            </w:pPr>
          </w:p>
        </w:tc>
      </w:tr>
      <w:tr w:rsidR="004A3116" w14:paraId="62E83A64" w14:textId="77777777" w:rsidTr="004A3116">
        <w:trPr>
          <w:trHeight w:val="450"/>
        </w:trPr>
        <w:tc>
          <w:tcPr>
            <w:tcW w:w="0" w:type="auto"/>
            <w:gridSpan w:val="45"/>
            <w:vMerge/>
            <w:tcBorders>
              <w:top w:val="single" w:sz="8" w:space="0" w:color="auto"/>
              <w:left w:val="single" w:sz="8" w:space="0" w:color="auto"/>
              <w:bottom w:val="single" w:sz="8" w:space="0" w:color="000000"/>
              <w:right w:val="single" w:sz="8" w:space="0" w:color="000000"/>
            </w:tcBorders>
            <w:vAlign w:val="center"/>
            <w:hideMark/>
          </w:tcPr>
          <w:p w14:paraId="21B975C8" w14:textId="77777777" w:rsidR="004A3116" w:rsidRDefault="004A3116">
            <w:pPr>
              <w:spacing w:after="0"/>
              <w:rPr>
                <w:rFonts w:ascii="Montserrat Light" w:eastAsia="Times New Roman" w:hAnsi="Montserrat Light" w:cs="Calibri"/>
                <w:b/>
                <w:bCs/>
                <w:color w:val="000000"/>
                <w:sz w:val="20"/>
                <w:szCs w:val="20"/>
                <w:lang w:eastAsia="es-MX"/>
              </w:rPr>
            </w:pPr>
          </w:p>
        </w:tc>
      </w:tr>
      <w:tr w:rsidR="004A3116" w14:paraId="7C7F4D37" w14:textId="77777777" w:rsidTr="004A3116">
        <w:trPr>
          <w:trHeight w:val="20"/>
        </w:trPr>
        <w:tc>
          <w:tcPr>
            <w:tcW w:w="5000" w:type="pct"/>
            <w:gridSpan w:val="45"/>
            <w:tcBorders>
              <w:top w:val="single" w:sz="8" w:space="0" w:color="auto"/>
              <w:left w:val="single" w:sz="8" w:space="0" w:color="auto"/>
              <w:bottom w:val="nil"/>
              <w:right w:val="single" w:sz="8" w:space="0" w:color="000000"/>
            </w:tcBorders>
            <w:vAlign w:val="center"/>
            <w:hideMark/>
          </w:tcPr>
          <w:p w14:paraId="02150C2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10"/>
                <w:szCs w:val="10"/>
                <w:lang w:eastAsia="es-MX"/>
              </w:rPr>
              <w:t> </w:t>
            </w:r>
          </w:p>
        </w:tc>
      </w:tr>
      <w:tr w:rsidR="004A3116" w14:paraId="187901B5" w14:textId="77777777" w:rsidTr="004A3116">
        <w:trPr>
          <w:trHeight w:val="300"/>
        </w:trPr>
        <w:tc>
          <w:tcPr>
            <w:tcW w:w="878" w:type="pct"/>
            <w:gridSpan w:val="8"/>
            <w:vMerge w:val="restart"/>
            <w:tcBorders>
              <w:top w:val="nil"/>
              <w:left w:val="single" w:sz="8" w:space="0" w:color="auto"/>
              <w:bottom w:val="single" w:sz="8" w:space="0" w:color="000000"/>
              <w:right w:val="nil"/>
            </w:tcBorders>
            <w:shd w:val="clear" w:color="auto" w:fill="FFFFFF"/>
            <w:vAlign w:val="center"/>
            <w:hideMark/>
          </w:tcPr>
          <w:p w14:paraId="3AC22128"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Documentos con los que cuenta la residencia de obra</w:t>
            </w:r>
          </w:p>
        </w:tc>
        <w:tc>
          <w:tcPr>
            <w:tcW w:w="884" w:type="pct"/>
            <w:gridSpan w:val="8"/>
            <w:shd w:val="clear" w:color="auto" w:fill="FFFFFF"/>
            <w:vAlign w:val="center"/>
            <w:hideMark/>
          </w:tcPr>
          <w:p w14:paraId="447ED4C5" w14:textId="77777777" w:rsidR="004A3116" w:rsidRDefault="004A3116">
            <w:pPr>
              <w:spacing w:after="0" w:line="240" w:lineRule="auto"/>
              <w:jc w:val="right"/>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Planos</w:t>
            </w:r>
          </w:p>
        </w:tc>
        <w:tc>
          <w:tcPr>
            <w:tcW w:w="11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0B5703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noWrap/>
            <w:vAlign w:val="bottom"/>
            <w:hideMark/>
          </w:tcPr>
          <w:p w14:paraId="5B9EE856" w14:textId="77777777" w:rsidR="004A3116" w:rsidRDefault="004A3116">
            <w:pPr>
              <w:rPr>
                <w:rFonts w:ascii="Montserrat Light" w:eastAsia="Times New Roman" w:hAnsi="Montserrat Light" w:cs="Calibri"/>
                <w:color w:val="000000"/>
                <w:sz w:val="20"/>
                <w:szCs w:val="20"/>
                <w:lang w:eastAsia="es-MX"/>
              </w:rPr>
            </w:pPr>
          </w:p>
        </w:tc>
        <w:tc>
          <w:tcPr>
            <w:tcW w:w="773" w:type="pct"/>
            <w:gridSpan w:val="7"/>
            <w:vMerge w:val="restart"/>
            <w:tcBorders>
              <w:top w:val="nil"/>
              <w:left w:val="nil"/>
              <w:bottom w:val="single" w:sz="8" w:space="0" w:color="auto"/>
              <w:right w:val="nil"/>
            </w:tcBorders>
            <w:shd w:val="clear" w:color="auto" w:fill="FFFFFF"/>
            <w:vAlign w:val="center"/>
            <w:hideMark/>
          </w:tcPr>
          <w:p w14:paraId="7A441CD5"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xml:space="preserve">Acta </w:t>
            </w:r>
            <w:proofErr w:type="spellStart"/>
            <w:r>
              <w:rPr>
                <w:rFonts w:ascii="Montserrat Light" w:eastAsia="Times New Roman" w:hAnsi="Montserrat Light" w:cs="Calibri"/>
                <w:b/>
                <w:bCs/>
                <w:color w:val="000000"/>
                <w:sz w:val="20"/>
                <w:szCs w:val="20"/>
                <w:lang w:eastAsia="es-MX"/>
              </w:rPr>
              <w:t>ó</w:t>
            </w:r>
            <w:proofErr w:type="spellEnd"/>
            <w:r>
              <w:rPr>
                <w:rFonts w:ascii="Montserrat Light" w:eastAsia="Times New Roman" w:hAnsi="Montserrat Light" w:cs="Calibri"/>
                <w:b/>
                <w:bCs/>
                <w:color w:val="000000"/>
                <w:sz w:val="20"/>
                <w:szCs w:val="20"/>
                <w:lang w:eastAsia="es-MX"/>
              </w:rPr>
              <w:t xml:space="preserve"> convenio modificatorio si aplica</w:t>
            </w:r>
          </w:p>
        </w:tc>
        <w:tc>
          <w:tcPr>
            <w:tcW w:w="549" w:type="pct"/>
            <w:gridSpan w:val="5"/>
            <w:shd w:val="clear" w:color="auto" w:fill="FFFFFF"/>
            <w:noWrap/>
            <w:vAlign w:val="center"/>
            <w:hideMark/>
          </w:tcPr>
          <w:p w14:paraId="2212FF4E"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Fecha</w:t>
            </w:r>
          </w:p>
        </w:tc>
        <w:tc>
          <w:tcPr>
            <w:tcW w:w="1590" w:type="pct"/>
            <w:gridSpan w:val="14"/>
            <w:tcBorders>
              <w:top w:val="nil"/>
              <w:left w:val="nil"/>
              <w:bottom w:val="single" w:sz="4" w:space="0" w:color="auto"/>
              <w:right w:val="nil"/>
            </w:tcBorders>
            <w:shd w:val="clear" w:color="auto" w:fill="FFFFFF"/>
            <w:vAlign w:val="bottom"/>
          </w:tcPr>
          <w:p w14:paraId="4DD92AC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p>
        </w:tc>
        <w:tc>
          <w:tcPr>
            <w:tcW w:w="104" w:type="pct"/>
            <w:tcBorders>
              <w:top w:val="nil"/>
              <w:left w:val="nil"/>
              <w:bottom w:val="nil"/>
              <w:right w:val="single" w:sz="8" w:space="0" w:color="auto"/>
            </w:tcBorders>
            <w:shd w:val="clear" w:color="auto" w:fill="FFFFFF"/>
            <w:noWrap/>
            <w:hideMark/>
          </w:tcPr>
          <w:p w14:paraId="1F4AED2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32149DE8" w14:textId="77777777" w:rsidTr="004A3116">
        <w:trPr>
          <w:trHeight w:val="300"/>
        </w:trPr>
        <w:tc>
          <w:tcPr>
            <w:tcW w:w="0" w:type="auto"/>
            <w:gridSpan w:val="8"/>
            <w:vMerge/>
            <w:tcBorders>
              <w:top w:val="nil"/>
              <w:left w:val="single" w:sz="8" w:space="0" w:color="auto"/>
              <w:bottom w:val="single" w:sz="8" w:space="0" w:color="000000"/>
              <w:right w:val="nil"/>
            </w:tcBorders>
            <w:vAlign w:val="center"/>
            <w:hideMark/>
          </w:tcPr>
          <w:p w14:paraId="75433EFD" w14:textId="77777777" w:rsidR="004A3116" w:rsidRDefault="004A3116">
            <w:pPr>
              <w:spacing w:after="0"/>
              <w:rPr>
                <w:rFonts w:ascii="Montserrat Light" w:eastAsia="Times New Roman" w:hAnsi="Montserrat Light" w:cs="Calibri"/>
                <w:b/>
                <w:bCs/>
                <w:color w:val="000000"/>
                <w:sz w:val="20"/>
                <w:szCs w:val="20"/>
                <w:lang w:eastAsia="es-MX"/>
              </w:rPr>
            </w:pPr>
          </w:p>
        </w:tc>
        <w:tc>
          <w:tcPr>
            <w:tcW w:w="110" w:type="pct"/>
            <w:shd w:val="clear" w:color="auto" w:fill="FFFFFF"/>
            <w:hideMark/>
          </w:tcPr>
          <w:p w14:paraId="2FD45FA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16576B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C88DC9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982917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112C7E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88B9FF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F842A4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C55FEE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A21483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9DC9E2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7"/>
            <w:vMerge/>
            <w:tcBorders>
              <w:top w:val="nil"/>
              <w:left w:val="nil"/>
              <w:bottom w:val="single" w:sz="8" w:space="0" w:color="auto"/>
              <w:right w:val="nil"/>
            </w:tcBorders>
            <w:vAlign w:val="center"/>
            <w:hideMark/>
          </w:tcPr>
          <w:p w14:paraId="1FAC2A24" w14:textId="77777777" w:rsidR="004A3116" w:rsidRDefault="004A3116">
            <w:pPr>
              <w:spacing w:after="0"/>
              <w:rPr>
                <w:rFonts w:ascii="Montserrat Light" w:eastAsia="Times New Roman" w:hAnsi="Montserrat Light" w:cs="Calibri"/>
                <w:b/>
                <w:bCs/>
                <w:color w:val="000000"/>
                <w:sz w:val="20"/>
                <w:szCs w:val="20"/>
                <w:lang w:eastAsia="es-MX"/>
              </w:rPr>
            </w:pPr>
          </w:p>
        </w:tc>
        <w:tc>
          <w:tcPr>
            <w:tcW w:w="549" w:type="pct"/>
            <w:gridSpan w:val="5"/>
            <w:shd w:val="clear" w:color="auto" w:fill="FFFFFF"/>
            <w:noWrap/>
            <w:vAlign w:val="center"/>
            <w:hideMark/>
          </w:tcPr>
          <w:p w14:paraId="2AD9772E"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Número</w:t>
            </w:r>
          </w:p>
        </w:tc>
        <w:tc>
          <w:tcPr>
            <w:tcW w:w="1590" w:type="pct"/>
            <w:gridSpan w:val="14"/>
            <w:tcBorders>
              <w:top w:val="single" w:sz="4" w:space="0" w:color="auto"/>
              <w:left w:val="nil"/>
              <w:bottom w:val="single" w:sz="4" w:space="0" w:color="auto"/>
              <w:right w:val="nil"/>
            </w:tcBorders>
            <w:shd w:val="clear" w:color="auto" w:fill="FFFFFF"/>
            <w:vAlign w:val="bottom"/>
          </w:tcPr>
          <w:p w14:paraId="73BDD9D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p>
        </w:tc>
        <w:tc>
          <w:tcPr>
            <w:tcW w:w="104" w:type="pct"/>
            <w:tcBorders>
              <w:top w:val="nil"/>
              <w:left w:val="nil"/>
              <w:bottom w:val="nil"/>
              <w:right w:val="single" w:sz="8" w:space="0" w:color="auto"/>
            </w:tcBorders>
            <w:shd w:val="clear" w:color="auto" w:fill="FFFFFF"/>
            <w:noWrap/>
            <w:hideMark/>
          </w:tcPr>
          <w:p w14:paraId="555B7E9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5E3FDB68" w14:textId="77777777" w:rsidTr="004A3116">
        <w:trPr>
          <w:trHeight w:val="283"/>
        </w:trPr>
        <w:tc>
          <w:tcPr>
            <w:tcW w:w="0" w:type="auto"/>
            <w:gridSpan w:val="8"/>
            <w:vMerge/>
            <w:tcBorders>
              <w:top w:val="nil"/>
              <w:left w:val="single" w:sz="8" w:space="0" w:color="auto"/>
              <w:bottom w:val="single" w:sz="8" w:space="0" w:color="000000"/>
              <w:right w:val="nil"/>
            </w:tcBorders>
            <w:vAlign w:val="center"/>
            <w:hideMark/>
          </w:tcPr>
          <w:p w14:paraId="5BFA9D74" w14:textId="77777777" w:rsidR="004A3116" w:rsidRDefault="004A3116">
            <w:pPr>
              <w:spacing w:after="0"/>
              <w:rPr>
                <w:rFonts w:ascii="Montserrat Light" w:eastAsia="Times New Roman" w:hAnsi="Montserrat Light" w:cs="Calibri"/>
                <w:b/>
                <w:bCs/>
                <w:color w:val="000000"/>
                <w:sz w:val="20"/>
                <w:szCs w:val="20"/>
                <w:lang w:eastAsia="es-MX"/>
              </w:rPr>
            </w:pPr>
          </w:p>
        </w:tc>
        <w:tc>
          <w:tcPr>
            <w:tcW w:w="884" w:type="pct"/>
            <w:gridSpan w:val="8"/>
            <w:shd w:val="clear" w:color="auto" w:fill="FFFFFF"/>
            <w:vAlign w:val="center"/>
            <w:hideMark/>
          </w:tcPr>
          <w:p w14:paraId="3877529E" w14:textId="77777777" w:rsidR="004A3116" w:rsidRDefault="004A3116">
            <w:pPr>
              <w:spacing w:after="0" w:line="240" w:lineRule="auto"/>
              <w:jc w:val="right"/>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Bitácora de obra</w:t>
            </w:r>
          </w:p>
        </w:tc>
        <w:tc>
          <w:tcPr>
            <w:tcW w:w="11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4A94B5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noWrap/>
            <w:vAlign w:val="bottom"/>
            <w:hideMark/>
          </w:tcPr>
          <w:p w14:paraId="7DBB4D0C" w14:textId="77777777" w:rsidR="004A3116" w:rsidRDefault="004A3116">
            <w:pPr>
              <w:rPr>
                <w:rFonts w:ascii="Montserrat Light" w:eastAsia="Times New Roman" w:hAnsi="Montserrat Light" w:cs="Calibri"/>
                <w:color w:val="000000"/>
                <w:sz w:val="20"/>
                <w:szCs w:val="20"/>
                <w:lang w:eastAsia="es-MX"/>
              </w:rPr>
            </w:pPr>
          </w:p>
        </w:tc>
        <w:tc>
          <w:tcPr>
            <w:tcW w:w="0" w:type="auto"/>
            <w:gridSpan w:val="7"/>
            <w:vMerge/>
            <w:tcBorders>
              <w:top w:val="nil"/>
              <w:left w:val="nil"/>
              <w:bottom w:val="single" w:sz="8" w:space="0" w:color="auto"/>
              <w:right w:val="nil"/>
            </w:tcBorders>
            <w:vAlign w:val="center"/>
            <w:hideMark/>
          </w:tcPr>
          <w:p w14:paraId="1587B169" w14:textId="77777777" w:rsidR="004A3116" w:rsidRDefault="004A3116">
            <w:pPr>
              <w:spacing w:after="0"/>
              <w:rPr>
                <w:rFonts w:ascii="Montserrat Light" w:eastAsia="Times New Roman" w:hAnsi="Montserrat Light" w:cs="Calibri"/>
                <w:b/>
                <w:bCs/>
                <w:color w:val="000000"/>
                <w:sz w:val="20"/>
                <w:szCs w:val="20"/>
                <w:lang w:eastAsia="es-MX"/>
              </w:rPr>
            </w:pPr>
          </w:p>
        </w:tc>
        <w:tc>
          <w:tcPr>
            <w:tcW w:w="549" w:type="pct"/>
            <w:gridSpan w:val="5"/>
            <w:shd w:val="clear" w:color="auto" w:fill="FFFFFF"/>
            <w:noWrap/>
            <w:vAlign w:val="center"/>
            <w:hideMark/>
          </w:tcPr>
          <w:p w14:paraId="11ADB9ED"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Periodo</w:t>
            </w:r>
          </w:p>
        </w:tc>
        <w:tc>
          <w:tcPr>
            <w:tcW w:w="1590" w:type="pct"/>
            <w:gridSpan w:val="14"/>
            <w:tcBorders>
              <w:top w:val="single" w:sz="4" w:space="0" w:color="auto"/>
              <w:left w:val="nil"/>
              <w:bottom w:val="single" w:sz="4" w:space="0" w:color="auto"/>
              <w:right w:val="nil"/>
            </w:tcBorders>
            <w:shd w:val="clear" w:color="auto" w:fill="FFFFFF"/>
            <w:vAlign w:val="bottom"/>
          </w:tcPr>
          <w:p w14:paraId="50C27617" w14:textId="77777777" w:rsidR="004A3116" w:rsidRDefault="004A3116">
            <w:pPr>
              <w:spacing w:after="0" w:line="240" w:lineRule="auto"/>
              <w:rPr>
                <w:rFonts w:ascii="Montserrat Light" w:eastAsia="Times New Roman" w:hAnsi="Montserrat Light" w:cs="Calibri"/>
                <w:color w:val="000000"/>
                <w:sz w:val="20"/>
                <w:szCs w:val="20"/>
                <w:lang w:eastAsia="es-MX"/>
              </w:rPr>
            </w:pPr>
          </w:p>
        </w:tc>
        <w:tc>
          <w:tcPr>
            <w:tcW w:w="104" w:type="pct"/>
            <w:tcBorders>
              <w:top w:val="nil"/>
              <w:left w:val="nil"/>
              <w:bottom w:val="nil"/>
              <w:right w:val="single" w:sz="8" w:space="0" w:color="auto"/>
            </w:tcBorders>
            <w:shd w:val="clear" w:color="auto" w:fill="FFFFFF"/>
            <w:hideMark/>
          </w:tcPr>
          <w:p w14:paraId="4F3924A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30ABE292" w14:textId="77777777" w:rsidTr="004A3116">
        <w:trPr>
          <w:trHeight w:val="315"/>
        </w:trPr>
        <w:tc>
          <w:tcPr>
            <w:tcW w:w="0" w:type="auto"/>
            <w:gridSpan w:val="8"/>
            <w:vMerge/>
            <w:tcBorders>
              <w:top w:val="nil"/>
              <w:left w:val="single" w:sz="8" w:space="0" w:color="auto"/>
              <w:bottom w:val="single" w:sz="8" w:space="0" w:color="000000"/>
              <w:right w:val="nil"/>
            </w:tcBorders>
            <w:vAlign w:val="center"/>
            <w:hideMark/>
          </w:tcPr>
          <w:p w14:paraId="52D0FC39" w14:textId="77777777" w:rsidR="004A3116" w:rsidRDefault="004A3116">
            <w:pPr>
              <w:spacing w:after="0"/>
              <w:rPr>
                <w:rFonts w:ascii="Montserrat Light" w:eastAsia="Times New Roman" w:hAnsi="Montserrat Light" w:cs="Calibri"/>
                <w:b/>
                <w:bCs/>
                <w:color w:val="000000"/>
                <w:sz w:val="20"/>
                <w:szCs w:val="20"/>
                <w:lang w:eastAsia="es-MX"/>
              </w:rPr>
            </w:pPr>
          </w:p>
        </w:tc>
        <w:tc>
          <w:tcPr>
            <w:tcW w:w="110" w:type="pct"/>
            <w:tcBorders>
              <w:top w:val="nil"/>
              <w:left w:val="nil"/>
              <w:bottom w:val="single" w:sz="8" w:space="0" w:color="auto"/>
              <w:right w:val="nil"/>
            </w:tcBorders>
            <w:shd w:val="clear" w:color="auto" w:fill="FFFFFF"/>
            <w:noWrap/>
            <w:vAlign w:val="bottom"/>
            <w:hideMark/>
          </w:tcPr>
          <w:p w14:paraId="3668EF9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72BB9E3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22B1663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0AAB3BB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661E153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2B2010D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083283E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14FB54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08F4811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270986D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0" w:type="auto"/>
            <w:gridSpan w:val="7"/>
            <w:vMerge/>
            <w:tcBorders>
              <w:top w:val="nil"/>
              <w:left w:val="nil"/>
              <w:bottom w:val="single" w:sz="8" w:space="0" w:color="auto"/>
              <w:right w:val="nil"/>
            </w:tcBorders>
            <w:vAlign w:val="center"/>
            <w:hideMark/>
          </w:tcPr>
          <w:p w14:paraId="3387532E" w14:textId="77777777" w:rsidR="004A3116" w:rsidRDefault="004A3116">
            <w:pPr>
              <w:spacing w:after="0"/>
              <w:rPr>
                <w:rFonts w:ascii="Montserrat Light" w:eastAsia="Times New Roman" w:hAnsi="Montserrat Light" w:cs="Calibri"/>
                <w:b/>
                <w:bCs/>
                <w:color w:val="000000"/>
                <w:sz w:val="20"/>
                <w:szCs w:val="20"/>
                <w:lang w:eastAsia="es-MX"/>
              </w:rPr>
            </w:pPr>
          </w:p>
        </w:tc>
        <w:tc>
          <w:tcPr>
            <w:tcW w:w="111" w:type="pct"/>
            <w:tcBorders>
              <w:top w:val="nil"/>
              <w:left w:val="nil"/>
              <w:bottom w:val="single" w:sz="8" w:space="0" w:color="auto"/>
              <w:right w:val="nil"/>
            </w:tcBorders>
            <w:noWrap/>
            <w:vAlign w:val="bottom"/>
            <w:hideMark/>
          </w:tcPr>
          <w:p w14:paraId="698EDA75" w14:textId="77777777" w:rsidR="004A3116" w:rsidRDefault="004A3116">
            <w:pPr>
              <w:spacing w:after="0" w:line="240" w:lineRule="auto"/>
              <w:rPr>
                <w:rFonts w:ascii="Calibri Light" w:eastAsia="Times New Roman" w:hAnsi="Calibri Light" w:cs="Calibri Light"/>
                <w:b/>
                <w:bCs/>
                <w:color w:val="000000"/>
                <w:lang w:eastAsia="es-MX"/>
              </w:rPr>
            </w:pPr>
            <w:r>
              <w:rPr>
                <w:rFonts w:ascii="Calibri Light" w:eastAsia="Times New Roman" w:hAnsi="Calibri Light" w:cs="Calibri Light"/>
                <w:b/>
                <w:bCs/>
                <w:color w:val="000000"/>
                <w:lang w:eastAsia="es-MX"/>
              </w:rPr>
              <w:t> </w:t>
            </w:r>
          </w:p>
        </w:tc>
        <w:tc>
          <w:tcPr>
            <w:tcW w:w="110" w:type="pct"/>
            <w:tcBorders>
              <w:top w:val="nil"/>
              <w:left w:val="nil"/>
              <w:bottom w:val="single" w:sz="8" w:space="0" w:color="auto"/>
              <w:right w:val="nil"/>
            </w:tcBorders>
            <w:shd w:val="clear" w:color="auto" w:fill="FFFFFF"/>
            <w:vAlign w:val="center"/>
            <w:hideMark/>
          </w:tcPr>
          <w:p w14:paraId="285FB709"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tcBorders>
              <w:top w:val="nil"/>
              <w:left w:val="nil"/>
              <w:bottom w:val="single" w:sz="8" w:space="0" w:color="auto"/>
              <w:right w:val="nil"/>
            </w:tcBorders>
            <w:shd w:val="clear" w:color="auto" w:fill="FFFFFF"/>
            <w:vAlign w:val="center"/>
            <w:hideMark/>
          </w:tcPr>
          <w:p w14:paraId="7AFDA9C2"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7066815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tcBorders>
              <w:top w:val="nil"/>
              <w:left w:val="nil"/>
              <w:bottom w:val="single" w:sz="8" w:space="0" w:color="auto"/>
              <w:right w:val="nil"/>
            </w:tcBorders>
            <w:shd w:val="clear" w:color="auto" w:fill="FFFFFF"/>
            <w:noWrap/>
            <w:vAlign w:val="bottom"/>
            <w:hideMark/>
          </w:tcPr>
          <w:p w14:paraId="277CEF3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7EF1567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0B8ECC0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tcBorders>
              <w:top w:val="nil"/>
              <w:left w:val="nil"/>
              <w:bottom w:val="single" w:sz="8" w:space="0" w:color="auto"/>
              <w:right w:val="nil"/>
            </w:tcBorders>
            <w:shd w:val="clear" w:color="auto" w:fill="FFFFFF"/>
            <w:noWrap/>
            <w:vAlign w:val="bottom"/>
            <w:hideMark/>
          </w:tcPr>
          <w:p w14:paraId="0035F66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313A4FF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251A975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tcBorders>
              <w:top w:val="nil"/>
              <w:left w:val="nil"/>
              <w:bottom w:val="single" w:sz="8" w:space="0" w:color="auto"/>
              <w:right w:val="nil"/>
            </w:tcBorders>
            <w:shd w:val="clear" w:color="auto" w:fill="FFFFFF"/>
            <w:noWrap/>
            <w:vAlign w:val="bottom"/>
            <w:hideMark/>
          </w:tcPr>
          <w:p w14:paraId="082BC57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tcBorders>
              <w:top w:val="nil"/>
              <w:left w:val="nil"/>
              <w:bottom w:val="single" w:sz="8" w:space="0" w:color="auto"/>
              <w:right w:val="nil"/>
            </w:tcBorders>
            <w:shd w:val="clear" w:color="auto" w:fill="FFFFFF"/>
            <w:noWrap/>
            <w:vAlign w:val="bottom"/>
            <w:hideMark/>
          </w:tcPr>
          <w:p w14:paraId="1242FAD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2E9DBB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7436F20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7AF0109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66B9827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75CE003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nil"/>
              <w:bottom w:val="single" w:sz="8" w:space="0" w:color="auto"/>
              <w:right w:val="nil"/>
            </w:tcBorders>
            <w:shd w:val="clear" w:color="auto" w:fill="FFFFFF"/>
            <w:noWrap/>
            <w:vAlign w:val="bottom"/>
            <w:hideMark/>
          </w:tcPr>
          <w:p w14:paraId="7AEA3B2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single" w:sz="8" w:space="0" w:color="auto"/>
              <w:right w:val="single" w:sz="8" w:space="0" w:color="auto"/>
            </w:tcBorders>
            <w:noWrap/>
            <w:vAlign w:val="bottom"/>
            <w:hideMark/>
          </w:tcPr>
          <w:p w14:paraId="06EC41F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58A9B3BF" w14:textId="77777777" w:rsidTr="004A3116">
        <w:trPr>
          <w:trHeight w:val="330"/>
        </w:trPr>
        <w:tc>
          <w:tcPr>
            <w:tcW w:w="5000" w:type="pct"/>
            <w:gridSpan w:val="45"/>
            <w:tcBorders>
              <w:top w:val="single" w:sz="8" w:space="0" w:color="auto"/>
              <w:left w:val="single" w:sz="8" w:space="0" w:color="auto"/>
              <w:bottom w:val="single" w:sz="8" w:space="0" w:color="auto"/>
              <w:right w:val="single" w:sz="8" w:space="0" w:color="000000"/>
            </w:tcBorders>
            <w:shd w:val="clear" w:color="auto" w:fill="D9D9D9"/>
            <w:noWrap/>
            <w:vAlign w:val="bottom"/>
            <w:hideMark/>
          </w:tcPr>
          <w:p w14:paraId="4D1FD135"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SITUACIÓN FÍSICA DE LA OBRA           24)</w:t>
            </w:r>
          </w:p>
        </w:tc>
      </w:tr>
      <w:tr w:rsidR="00F21FFD" w14:paraId="597FA8A1" w14:textId="77777777" w:rsidTr="004A3116">
        <w:trPr>
          <w:trHeight w:val="120"/>
        </w:trPr>
        <w:tc>
          <w:tcPr>
            <w:tcW w:w="110" w:type="pct"/>
            <w:tcBorders>
              <w:top w:val="nil"/>
              <w:left w:val="single" w:sz="8" w:space="0" w:color="auto"/>
              <w:bottom w:val="nil"/>
              <w:right w:val="nil"/>
            </w:tcBorders>
            <w:shd w:val="clear" w:color="auto" w:fill="FFFFFF"/>
            <w:noWrap/>
            <w:vAlign w:val="bottom"/>
            <w:hideMark/>
          </w:tcPr>
          <w:p w14:paraId="016189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5F3D21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shd w:val="clear" w:color="auto" w:fill="FFFFFF"/>
            <w:noWrap/>
            <w:vAlign w:val="bottom"/>
            <w:hideMark/>
          </w:tcPr>
          <w:p w14:paraId="45CE684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A84826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88B16D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AF7E7C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383CDE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27F067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E28AEA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9C0C37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318713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BBB5C6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DD417E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CA6064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84CD52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69AD5F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D0F74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5043AF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E565A3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1D0A79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CBAD02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5D0691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75D94E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C25C55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0119F7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shd w:val="clear" w:color="auto" w:fill="FFFFFF"/>
            <w:noWrap/>
            <w:vAlign w:val="bottom"/>
            <w:hideMark/>
          </w:tcPr>
          <w:p w14:paraId="0F2026F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F82F60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E24EB1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95ACF6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shd w:val="clear" w:color="auto" w:fill="FFFFFF"/>
            <w:noWrap/>
            <w:vAlign w:val="bottom"/>
            <w:hideMark/>
          </w:tcPr>
          <w:p w14:paraId="1BD48A2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3C4AFD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B99C0D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shd w:val="clear" w:color="auto" w:fill="FFFFFF"/>
            <w:noWrap/>
            <w:vAlign w:val="bottom"/>
            <w:hideMark/>
          </w:tcPr>
          <w:p w14:paraId="0488B34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B519DD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5219AD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shd w:val="clear" w:color="auto" w:fill="FFFFFF"/>
            <w:noWrap/>
            <w:vAlign w:val="bottom"/>
            <w:hideMark/>
          </w:tcPr>
          <w:p w14:paraId="053E4AD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shd w:val="clear" w:color="auto" w:fill="FFFFFF"/>
            <w:noWrap/>
            <w:vAlign w:val="bottom"/>
            <w:hideMark/>
          </w:tcPr>
          <w:p w14:paraId="41C9723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8309C7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BEEBF2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127C05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D0A918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97E1CF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62B3B2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8" w:space="0" w:color="auto"/>
            </w:tcBorders>
            <w:shd w:val="clear" w:color="auto" w:fill="FFFFFF"/>
            <w:noWrap/>
            <w:vAlign w:val="bottom"/>
            <w:hideMark/>
          </w:tcPr>
          <w:p w14:paraId="4388285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682972D3" w14:textId="77777777" w:rsidTr="004A3116">
        <w:trPr>
          <w:trHeight w:val="340"/>
        </w:trPr>
        <w:tc>
          <w:tcPr>
            <w:tcW w:w="110" w:type="pct"/>
            <w:tcBorders>
              <w:top w:val="nil"/>
              <w:left w:val="single" w:sz="8" w:space="0" w:color="auto"/>
              <w:bottom w:val="nil"/>
              <w:right w:val="nil"/>
            </w:tcBorders>
            <w:shd w:val="clear" w:color="auto" w:fill="FFFFFF"/>
            <w:vAlign w:val="bottom"/>
            <w:hideMark/>
          </w:tcPr>
          <w:p w14:paraId="1175165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single" w:sz="4" w:space="0" w:color="auto"/>
              <w:bottom w:val="single" w:sz="4" w:space="0" w:color="auto"/>
              <w:right w:val="single" w:sz="4" w:space="0" w:color="auto"/>
            </w:tcBorders>
            <w:noWrap/>
            <w:vAlign w:val="center"/>
            <w:hideMark/>
          </w:tcPr>
          <w:p w14:paraId="53E69FA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769" w:type="pct"/>
            <w:gridSpan w:val="7"/>
            <w:tcBorders>
              <w:top w:val="nil"/>
              <w:left w:val="single" w:sz="4" w:space="0" w:color="auto"/>
              <w:bottom w:val="nil"/>
              <w:right w:val="nil"/>
            </w:tcBorders>
            <w:shd w:val="clear" w:color="auto" w:fill="FFFFFF"/>
            <w:noWrap/>
            <w:vAlign w:val="center"/>
            <w:hideMark/>
          </w:tcPr>
          <w:p w14:paraId="5187D5A2"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Terminada</w:t>
            </w:r>
          </w:p>
        </w:tc>
        <w:tc>
          <w:tcPr>
            <w:tcW w:w="110" w:type="pct"/>
            <w:noWrap/>
            <w:vAlign w:val="bottom"/>
            <w:hideMark/>
          </w:tcPr>
          <w:p w14:paraId="631B8D61" w14:textId="77777777" w:rsidR="004A3116" w:rsidRDefault="004A3116">
            <w:pPr>
              <w:rPr>
                <w:rFonts w:ascii="Montserrat Light" w:eastAsia="Times New Roman" w:hAnsi="Montserrat Light" w:cs="Calibri"/>
                <w:b/>
                <w:bCs/>
                <w:color w:val="000000"/>
                <w:sz w:val="20"/>
                <w:szCs w:val="20"/>
                <w:lang w:eastAsia="es-MX"/>
              </w:rPr>
            </w:pPr>
          </w:p>
        </w:tc>
        <w:tc>
          <w:tcPr>
            <w:tcW w:w="110" w:type="pct"/>
            <w:noWrap/>
            <w:vAlign w:val="bottom"/>
            <w:hideMark/>
          </w:tcPr>
          <w:p w14:paraId="330BA0CD" w14:textId="77777777" w:rsidR="004A3116" w:rsidRDefault="004A3116">
            <w:pPr>
              <w:spacing w:after="0"/>
              <w:rPr>
                <w:sz w:val="20"/>
                <w:szCs w:val="20"/>
                <w:lang w:eastAsia="es-MX"/>
              </w:rPr>
            </w:pPr>
          </w:p>
        </w:tc>
        <w:tc>
          <w:tcPr>
            <w:tcW w:w="110" w:type="pct"/>
            <w:noWrap/>
            <w:vAlign w:val="bottom"/>
            <w:hideMark/>
          </w:tcPr>
          <w:p w14:paraId="602494CA" w14:textId="77777777" w:rsidR="004A3116" w:rsidRDefault="004A3116">
            <w:pPr>
              <w:spacing w:after="0"/>
              <w:rPr>
                <w:sz w:val="20"/>
                <w:szCs w:val="20"/>
                <w:lang w:eastAsia="es-MX"/>
              </w:rPr>
            </w:pPr>
          </w:p>
        </w:tc>
        <w:tc>
          <w:tcPr>
            <w:tcW w:w="110" w:type="pct"/>
            <w:noWrap/>
            <w:vAlign w:val="bottom"/>
            <w:hideMark/>
          </w:tcPr>
          <w:p w14:paraId="766CEBB0" w14:textId="77777777" w:rsidR="004A3116" w:rsidRDefault="004A3116">
            <w:pPr>
              <w:spacing w:after="0"/>
              <w:rPr>
                <w:sz w:val="20"/>
                <w:szCs w:val="20"/>
                <w:lang w:eastAsia="es-MX"/>
              </w:rPr>
            </w:pPr>
          </w:p>
        </w:tc>
        <w:tc>
          <w:tcPr>
            <w:tcW w:w="110" w:type="pct"/>
            <w:tcBorders>
              <w:top w:val="single" w:sz="4" w:space="0" w:color="auto"/>
              <w:left w:val="single" w:sz="4" w:space="0" w:color="auto"/>
              <w:bottom w:val="single" w:sz="4" w:space="0" w:color="auto"/>
              <w:right w:val="single" w:sz="4" w:space="0" w:color="auto"/>
            </w:tcBorders>
            <w:noWrap/>
            <w:vAlign w:val="center"/>
            <w:hideMark/>
          </w:tcPr>
          <w:p w14:paraId="4B9AA4C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nil"/>
              <w:left w:val="single" w:sz="4" w:space="0" w:color="auto"/>
              <w:bottom w:val="nil"/>
              <w:right w:val="nil"/>
            </w:tcBorders>
            <w:noWrap/>
            <w:vAlign w:val="center"/>
            <w:hideMark/>
          </w:tcPr>
          <w:p w14:paraId="06AFC75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773" w:type="pct"/>
            <w:gridSpan w:val="7"/>
            <w:shd w:val="clear" w:color="auto" w:fill="FFFFFF"/>
            <w:noWrap/>
            <w:vAlign w:val="center"/>
            <w:hideMark/>
          </w:tcPr>
          <w:p w14:paraId="207F7A80"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En proceso</w:t>
            </w:r>
          </w:p>
        </w:tc>
        <w:tc>
          <w:tcPr>
            <w:tcW w:w="110" w:type="pct"/>
            <w:tcBorders>
              <w:top w:val="single" w:sz="4" w:space="0" w:color="auto"/>
              <w:left w:val="single" w:sz="4" w:space="0" w:color="auto"/>
              <w:bottom w:val="single" w:sz="4" w:space="0" w:color="auto"/>
              <w:right w:val="single" w:sz="4" w:space="0" w:color="auto"/>
            </w:tcBorders>
            <w:shd w:val="clear" w:color="auto" w:fill="FFFFFF"/>
            <w:vAlign w:val="bottom"/>
            <w:hideMark/>
          </w:tcPr>
          <w:p w14:paraId="558B39D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noWrap/>
            <w:vAlign w:val="bottom"/>
            <w:hideMark/>
          </w:tcPr>
          <w:p w14:paraId="59360567" w14:textId="77777777" w:rsidR="004A3116" w:rsidRDefault="004A3116">
            <w:pPr>
              <w:rPr>
                <w:rFonts w:ascii="Montserrat Light" w:eastAsia="Times New Roman" w:hAnsi="Montserrat Light" w:cs="Calibri"/>
                <w:color w:val="000000"/>
                <w:sz w:val="20"/>
                <w:szCs w:val="20"/>
                <w:lang w:eastAsia="es-MX"/>
              </w:rPr>
            </w:pPr>
          </w:p>
        </w:tc>
        <w:tc>
          <w:tcPr>
            <w:tcW w:w="765" w:type="pct"/>
            <w:gridSpan w:val="7"/>
            <w:shd w:val="clear" w:color="auto" w:fill="FFFFFF"/>
            <w:noWrap/>
            <w:vAlign w:val="center"/>
            <w:hideMark/>
          </w:tcPr>
          <w:p w14:paraId="087A31A3"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Suspendida</w:t>
            </w:r>
          </w:p>
        </w:tc>
        <w:tc>
          <w:tcPr>
            <w:tcW w:w="11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2CEFF4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A24F2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4" w:type="pct"/>
            <w:gridSpan w:val="9"/>
            <w:shd w:val="clear" w:color="auto" w:fill="FFFFFF"/>
            <w:noWrap/>
            <w:vAlign w:val="center"/>
            <w:hideMark/>
          </w:tcPr>
          <w:p w14:paraId="267B0E27"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No iniciada</w:t>
            </w:r>
          </w:p>
        </w:tc>
        <w:tc>
          <w:tcPr>
            <w:tcW w:w="110" w:type="pct"/>
            <w:shd w:val="clear" w:color="auto" w:fill="FFFFFF"/>
            <w:noWrap/>
            <w:vAlign w:val="bottom"/>
            <w:hideMark/>
          </w:tcPr>
          <w:p w14:paraId="59DAC7B5"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shd w:val="clear" w:color="auto" w:fill="FFFFFF"/>
            <w:noWrap/>
            <w:vAlign w:val="bottom"/>
            <w:hideMark/>
          </w:tcPr>
          <w:p w14:paraId="392C46EB"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04" w:type="pct"/>
            <w:tcBorders>
              <w:top w:val="nil"/>
              <w:left w:val="nil"/>
              <w:bottom w:val="nil"/>
              <w:right w:val="single" w:sz="8" w:space="0" w:color="auto"/>
            </w:tcBorders>
            <w:shd w:val="clear" w:color="auto" w:fill="FFFFFF"/>
            <w:vAlign w:val="bottom"/>
            <w:hideMark/>
          </w:tcPr>
          <w:p w14:paraId="72A968E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1FAD1C31" w14:textId="77777777" w:rsidTr="004A3116">
        <w:trPr>
          <w:trHeight w:val="300"/>
        </w:trPr>
        <w:tc>
          <w:tcPr>
            <w:tcW w:w="110" w:type="pct"/>
            <w:tcBorders>
              <w:top w:val="nil"/>
              <w:left w:val="single" w:sz="8" w:space="0" w:color="auto"/>
              <w:bottom w:val="nil"/>
              <w:right w:val="nil"/>
            </w:tcBorders>
            <w:shd w:val="clear" w:color="auto" w:fill="FFFFFF"/>
            <w:noWrap/>
            <w:vAlign w:val="bottom"/>
            <w:hideMark/>
          </w:tcPr>
          <w:p w14:paraId="192708D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98B8B3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shd w:val="clear" w:color="auto" w:fill="FFFFFF"/>
            <w:noWrap/>
            <w:vAlign w:val="bottom"/>
            <w:hideMark/>
          </w:tcPr>
          <w:p w14:paraId="49692FD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35C7FE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EA2A67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0D9FBC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59BD5C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6653C2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4C2D1E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0FA99D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8ED165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A7FC34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2735E4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EF56BD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836F5F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F86DD1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3DBDB4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478D1B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A11606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7ABEE8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9EA000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110616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C75FAE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527FA4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9B9B87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shd w:val="clear" w:color="auto" w:fill="FFFFFF"/>
            <w:noWrap/>
            <w:vAlign w:val="bottom"/>
            <w:hideMark/>
          </w:tcPr>
          <w:p w14:paraId="04E636C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ECF19D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A1F793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47A159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shd w:val="clear" w:color="auto" w:fill="FFFFFF"/>
            <w:noWrap/>
            <w:vAlign w:val="bottom"/>
            <w:hideMark/>
          </w:tcPr>
          <w:p w14:paraId="3A9AF6D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5FC0CF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18A336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shd w:val="clear" w:color="auto" w:fill="FFFFFF"/>
            <w:noWrap/>
            <w:vAlign w:val="bottom"/>
            <w:hideMark/>
          </w:tcPr>
          <w:p w14:paraId="7DE3B25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33C9F7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7BEBAE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shd w:val="clear" w:color="auto" w:fill="FFFFFF"/>
            <w:noWrap/>
            <w:vAlign w:val="bottom"/>
            <w:hideMark/>
          </w:tcPr>
          <w:p w14:paraId="1B14F08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shd w:val="clear" w:color="auto" w:fill="FFFFFF"/>
            <w:noWrap/>
            <w:vAlign w:val="bottom"/>
            <w:hideMark/>
          </w:tcPr>
          <w:p w14:paraId="0D5B74B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89A0B0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8A6680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2F2D0B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83E622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C47A82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40A353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8" w:space="0" w:color="auto"/>
            </w:tcBorders>
            <w:shd w:val="clear" w:color="auto" w:fill="FFFFFF"/>
            <w:noWrap/>
            <w:vAlign w:val="bottom"/>
            <w:hideMark/>
          </w:tcPr>
          <w:p w14:paraId="06A9159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2FCCDF9" w14:textId="77777777" w:rsidTr="004A3116">
        <w:trPr>
          <w:trHeight w:val="360"/>
        </w:trPr>
        <w:tc>
          <w:tcPr>
            <w:tcW w:w="110" w:type="pct"/>
            <w:tcBorders>
              <w:top w:val="nil"/>
              <w:left w:val="single" w:sz="8" w:space="0" w:color="auto"/>
              <w:bottom w:val="nil"/>
              <w:right w:val="nil"/>
            </w:tcBorders>
            <w:shd w:val="clear" w:color="auto" w:fill="FFFFFF"/>
            <w:noWrap/>
            <w:vAlign w:val="bottom"/>
            <w:hideMark/>
          </w:tcPr>
          <w:p w14:paraId="4F1F465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DDA367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0" w:type="pct"/>
            <w:gridSpan w:val="10"/>
            <w:shd w:val="clear" w:color="auto" w:fill="FFFFFF"/>
            <w:noWrap/>
            <w:vAlign w:val="center"/>
            <w:hideMark/>
          </w:tcPr>
          <w:p w14:paraId="376882A5"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Operando</w:t>
            </w:r>
          </w:p>
        </w:tc>
        <w:tc>
          <w:tcPr>
            <w:tcW w:w="110" w:type="pct"/>
            <w:shd w:val="clear" w:color="auto" w:fill="FFFFFF"/>
            <w:noWrap/>
            <w:vAlign w:val="bottom"/>
            <w:hideMark/>
          </w:tcPr>
          <w:p w14:paraId="3F68C0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0BCD99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7F3A1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552" w:type="pct"/>
            <w:gridSpan w:val="5"/>
            <w:shd w:val="clear" w:color="auto" w:fill="FFFFFF"/>
            <w:noWrap/>
            <w:vAlign w:val="center"/>
            <w:hideMark/>
          </w:tcPr>
          <w:p w14:paraId="388F9DA2"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No opera</w:t>
            </w:r>
          </w:p>
        </w:tc>
        <w:tc>
          <w:tcPr>
            <w:tcW w:w="110" w:type="pct"/>
            <w:shd w:val="clear" w:color="auto" w:fill="FFFFFF"/>
            <w:noWrap/>
            <w:vAlign w:val="bottom"/>
            <w:hideMark/>
          </w:tcPr>
          <w:p w14:paraId="789F138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700" w:type="pct"/>
            <w:gridSpan w:val="15"/>
            <w:shd w:val="clear" w:color="auto" w:fill="FFFFFF"/>
            <w:vAlign w:val="center"/>
            <w:hideMark/>
          </w:tcPr>
          <w:p w14:paraId="09BC6342"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Avance físico general aproximado</w:t>
            </w:r>
          </w:p>
        </w:tc>
        <w:tc>
          <w:tcPr>
            <w:tcW w:w="107" w:type="pct"/>
            <w:noWrap/>
            <w:vAlign w:val="bottom"/>
            <w:hideMark/>
          </w:tcPr>
          <w:p w14:paraId="1B38865D" w14:textId="77777777" w:rsidR="004A3116" w:rsidRDefault="004A3116">
            <w:pPr>
              <w:rPr>
                <w:rFonts w:ascii="Montserrat Light" w:eastAsia="Times New Roman" w:hAnsi="Montserrat Light" w:cs="Calibri"/>
                <w:b/>
                <w:bCs/>
                <w:color w:val="000000"/>
                <w:sz w:val="20"/>
                <w:szCs w:val="20"/>
                <w:lang w:eastAsia="es-MX"/>
              </w:rPr>
            </w:pPr>
          </w:p>
        </w:tc>
        <w:tc>
          <w:tcPr>
            <w:tcW w:w="774" w:type="pct"/>
            <w:gridSpan w:val="7"/>
            <w:tcBorders>
              <w:top w:val="nil"/>
              <w:left w:val="nil"/>
              <w:bottom w:val="single" w:sz="4" w:space="0" w:color="auto"/>
              <w:right w:val="nil"/>
            </w:tcBorders>
            <w:shd w:val="clear" w:color="auto" w:fill="FFFFFF"/>
            <w:noWrap/>
            <w:vAlign w:val="bottom"/>
            <w:hideMark/>
          </w:tcPr>
          <w:p w14:paraId="628757C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8" w:space="0" w:color="auto"/>
            </w:tcBorders>
            <w:shd w:val="clear" w:color="auto" w:fill="FFFFFF"/>
            <w:noWrap/>
            <w:vAlign w:val="bottom"/>
            <w:hideMark/>
          </w:tcPr>
          <w:p w14:paraId="7D3F5DC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66F4A41B" w14:textId="77777777" w:rsidTr="004A3116">
        <w:trPr>
          <w:trHeight w:val="300"/>
        </w:trPr>
        <w:tc>
          <w:tcPr>
            <w:tcW w:w="110" w:type="pct"/>
            <w:tcBorders>
              <w:top w:val="nil"/>
              <w:left w:val="single" w:sz="8" w:space="0" w:color="auto"/>
              <w:bottom w:val="nil"/>
              <w:right w:val="nil"/>
            </w:tcBorders>
            <w:shd w:val="clear" w:color="auto" w:fill="FFFFFF"/>
            <w:noWrap/>
            <w:vAlign w:val="bottom"/>
            <w:hideMark/>
          </w:tcPr>
          <w:p w14:paraId="37766B8D" w14:textId="77777777" w:rsidR="004A3116" w:rsidRDefault="004A3116">
            <w:pPr>
              <w:spacing w:after="0" w:line="240" w:lineRule="auto"/>
              <w:rPr>
                <w:rFonts w:ascii="Montserrat Light" w:eastAsia="Times New Roman" w:hAnsi="Montserrat Light" w:cs="Calibri"/>
                <w:color w:val="000000"/>
                <w:sz w:val="20"/>
                <w:szCs w:val="20"/>
                <w:u w:val="single"/>
                <w:lang w:eastAsia="es-MX"/>
              </w:rPr>
            </w:pPr>
            <w:r>
              <w:rPr>
                <w:rFonts w:ascii="Montserrat Light" w:eastAsia="Times New Roman" w:hAnsi="Montserrat Light" w:cs="Calibri"/>
                <w:color w:val="000000"/>
                <w:sz w:val="20"/>
                <w:szCs w:val="20"/>
                <w:u w:val="single"/>
                <w:lang w:eastAsia="es-MX"/>
              </w:rPr>
              <w:lastRenderedPageBreak/>
              <w:t> </w:t>
            </w:r>
          </w:p>
        </w:tc>
        <w:tc>
          <w:tcPr>
            <w:tcW w:w="110" w:type="pct"/>
            <w:shd w:val="clear" w:color="auto" w:fill="FFFFFF"/>
            <w:noWrap/>
            <w:vAlign w:val="bottom"/>
            <w:hideMark/>
          </w:tcPr>
          <w:p w14:paraId="5508CC8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shd w:val="clear" w:color="auto" w:fill="FFFFFF"/>
            <w:noWrap/>
            <w:vAlign w:val="bottom"/>
            <w:hideMark/>
          </w:tcPr>
          <w:p w14:paraId="4D9A37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05F2D8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E6245A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B16AE3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0268E0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223B42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EC22D0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A474E7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C9A676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A7CAB8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BCD828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6166EF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5AC748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73FEC3E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center"/>
            <w:hideMark/>
          </w:tcPr>
          <w:p w14:paraId="0FAEF1C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57F20C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91A8F2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AF2788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3059C3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946E26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F67EC3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0DD1A2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D40F16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shd w:val="clear" w:color="auto" w:fill="FFFFFF"/>
            <w:noWrap/>
            <w:vAlign w:val="bottom"/>
            <w:hideMark/>
          </w:tcPr>
          <w:p w14:paraId="5F7AE9B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0964184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center"/>
            <w:hideMark/>
          </w:tcPr>
          <w:p w14:paraId="600306C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F27A44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shd w:val="clear" w:color="auto" w:fill="FFFFFF"/>
            <w:noWrap/>
            <w:vAlign w:val="bottom"/>
            <w:hideMark/>
          </w:tcPr>
          <w:p w14:paraId="5ED5590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9C4844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312AC5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shd w:val="clear" w:color="auto" w:fill="FFFFFF"/>
            <w:noWrap/>
            <w:vAlign w:val="bottom"/>
            <w:hideMark/>
          </w:tcPr>
          <w:p w14:paraId="3E6A9A0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AA444F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AF61DE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shd w:val="clear" w:color="auto" w:fill="FFFFFF"/>
            <w:noWrap/>
            <w:vAlign w:val="center"/>
            <w:hideMark/>
          </w:tcPr>
          <w:p w14:paraId="3EE5276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shd w:val="clear" w:color="auto" w:fill="FFFFFF"/>
            <w:noWrap/>
            <w:vAlign w:val="bottom"/>
            <w:hideMark/>
          </w:tcPr>
          <w:p w14:paraId="7824FB5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3DCA6A6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95FF32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110069A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7E0F10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B8B3B1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5767896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8" w:space="0" w:color="auto"/>
            </w:tcBorders>
            <w:shd w:val="clear" w:color="auto" w:fill="FFFFFF"/>
            <w:noWrap/>
            <w:vAlign w:val="bottom"/>
            <w:hideMark/>
          </w:tcPr>
          <w:p w14:paraId="3A0EDB0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677FC355" w14:textId="77777777" w:rsidTr="004A3116">
        <w:trPr>
          <w:trHeight w:val="300"/>
        </w:trPr>
        <w:tc>
          <w:tcPr>
            <w:tcW w:w="1320" w:type="pct"/>
            <w:gridSpan w:val="12"/>
            <w:tcBorders>
              <w:top w:val="nil"/>
              <w:left w:val="single" w:sz="8" w:space="0" w:color="auto"/>
              <w:bottom w:val="nil"/>
              <w:right w:val="nil"/>
            </w:tcBorders>
            <w:shd w:val="clear" w:color="auto" w:fill="FFFFFF"/>
            <w:noWrap/>
            <w:vAlign w:val="bottom"/>
            <w:hideMark/>
          </w:tcPr>
          <w:p w14:paraId="52488B7B"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Calidad de los trabajos</w:t>
            </w:r>
          </w:p>
        </w:tc>
        <w:tc>
          <w:tcPr>
            <w:tcW w:w="110" w:type="pct"/>
            <w:shd w:val="clear" w:color="auto" w:fill="FFFFFF"/>
            <w:noWrap/>
            <w:vAlign w:val="bottom"/>
            <w:hideMark/>
          </w:tcPr>
          <w:p w14:paraId="441BC832"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tcBorders>
              <w:top w:val="single" w:sz="4" w:space="0" w:color="auto"/>
              <w:left w:val="single" w:sz="4" w:space="0" w:color="auto"/>
              <w:bottom w:val="single" w:sz="4" w:space="0" w:color="auto"/>
              <w:right w:val="single" w:sz="4" w:space="0" w:color="auto"/>
            </w:tcBorders>
            <w:noWrap/>
            <w:vAlign w:val="center"/>
            <w:hideMark/>
          </w:tcPr>
          <w:p w14:paraId="78DC102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2D65DC1A"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442" w:type="pct"/>
            <w:gridSpan w:val="4"/>
            <w:shd w:val="clear" w:color="auto" w:fill="FFFFFF"/>
            <w:noWrap/>
            <w:vAlign w:val="center"/>
            <w:hideMark/>
          </w:tcPr>
          <w:p w14:paraId="37B9A331"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Buena</w:t>
            </w:r>
          </w:p>
        </w:tc>
        <w:tc>
          <w:tcPr>
            <w:tcW w:w="110" w:type="pct"/>
            <w:shd w:val="clear" w:color="auto" w:fill="FFFFFF"/>
            <w:noWrap/>
            <w:vAlign w:val="bottom"/>
            <w:hideMark/>
          </w:tcPr>
          <w:p w14:paraId="67B66F28"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shd w:val="clear" w:color="auto" w:fill="FFFFFF"/>
            <w:noWrap/>
            <w:vAlign w:val="bottom"/>
            <w:hideMark/>
          </w:tcPr>
          <w:p w14:paraId="5CD341FF"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shd w:val="clear" w:color="auto" w:fill="FFFFFF"/>
            <w:noWrap/>
            <w:vAlign w:val="bottom"/>
            <w:hideMark/>
          </w:tcPr>
          <w:p w14:paraId="2F97C621"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C98A87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663" w:type="pct"/>
            <w:gridSpan w:val="6"/>
            <w:noWrap/>
            <w:vAlign w:val="center"/>
            <w:hideMark/>
          </w:tcPr>
          <w:p w14:paraId="3782E9B1"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Regular</w:t>
            </w:r>
          </w:p>
        </w:tc>
        <w:tc>
          <w:tcPr>
            <w:tcW w:w="212" w:type="pct"/>
            <w:gridSpan w:val="2"/>
            <w:shd w:val="clear" w:color="auto" w:fill="FFFFFF"/>
            <w:noWrap/>
            <w:vAlign w:val="bottom"/>
            <w:hideMark/>
          </w:tcPr>
          <w:p w14:paraId="344C01D8"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2EF8D7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noWrap/>
            <w:vAlign w:val="bottom"/>
            <w:hideMark/>
          </w:tcPr>
          <w:p w14:paraId="1B11F6F4" w14:textId="77777777" w:rsidR="004A3116" w:rsidRDefault="004A3116">
            <w:pPr>
              <w:rPr>
                <w:rFonts w:ascii="Montserrat Light" w:eastAsia="Times New Roman" w:hAnsi="Montserrat Light" w:cs="Calibri"/>
                <w:color w:val="000000"/>
                <w:sz w:val="20"/>
                <w:szCs w:val="20"/>
                <w:lang w:eastAsia="es-MX"/>
              </w:rPr>
            </w:pPr>
          </w:p>
        </w:tc>
        <w:tc>
          <w:tcPr>
            <w:tcW w:w="603" w:type="pct"/>
            <w:gridSpan w:val="5"/>
            <w:shd w:val="clear" w:color="auto" w:fill="FFFFFF"/>
            <w:noWrap/>
            <w:vAlign w:val="center"/>
            <w:hideMark/>
          </w:tcPr>
          <w:p w14:paraId="1B3BAC62"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Mala</w:t>
            </w:r>
          </w:p>
        </w:tc>
        <w:tc>
          <w:tcPr>
            <w:tcW w:w="110" w:type="pct"/>
            <w:shd w:val="clear" w:color="auto" w:fill="FFFFFF"/>
            <w:noWrap/>
            <w:vAlign w:val="bottom"/>
            <w:hideMark/>
          </w:tcPr>
          <w:p w14:paraId="5B50F8DA"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shd w:val="clear" w:color="auto" w:fill="FFFFFF"/>
            <w:noWrap/>
            <w:vAlign w:val="bottom"/>
            <w:hideMark/>
          </w:tcPr>
          <w:p w14:paraId="4C67A773"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w:t>
            </w:r>
          </w:p>
        </w:tc>
        <w:tc>
          <w:tcPr>
            <w:tcW w:w="110" w:type="pct"/>
            <w:noWrap/>
            <w:vAlign w:val="bottom"/>
            <w:hideMark/>
          </w:tcPr>
          <w:p w14:paraId="3F8FC1F7" w14:textId="77777777" w:rsidR="004A3116" w:rsidRDefault="004A3116">
            <w:pPr>
              <w:rPr>
                <w:rFonts w:ascii="Montserrat Light" w:eastAsia="Times New Roman" w:hAnsi="Montserrat Light" w:cs="Calibri"/>
                <w:b/>
                <w:bCs/>
                <w:color w:val="000000"/>
                <w:sz w:val="20"/>
                <w:szCs w:val="20"/>
                <w:lang w:eastAsia="es-MX"/>
              </w:rPr>
            </w:pPr>
          </w:p>
        </w:tc>
        <w:tc>
          <w:tcPr>
            <w:tcW w:w="110" w:type="pct"/>
            <w:shd w:val="clear" w:color="auto" w:fill="FFFFFF"/>
            <w:noWrap/>
            <w:vAlign w:val="bottom"/>
            <w:hideMark/>
          </w:tcPr>
          <w:p w14:paraId="0910FCB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6BBCE0F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noWrap/>
            <w:vAlign w:val="bottom"/>
            <w:hideMark/>
          </w:tcPr>
          <w:p w14:paraId="480F125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8" w:space="0" w:color="auto"/>
            </w:tcBorders>
            <w:shd w:val="clear" w:color="auto" w:fill="FFFFFF"/>
            <w:noWrap/>
            <w:vAlign w:val="bottom"/>
            <w:hideMark/>
          </w:tcPr>
          <w:p w14:paraId="053F467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EB00EE5" w14:textId="77777777" w:rsidTr="004A3116">
        <w:trPr>
          <w:trHeight w:val="300"/>
        </w:trPr>
        <w:tc>
          <w:tcPr>
            <w:tcW w:w="2867" w:type="pct"/>
            <w:gridSpan w:val="26"/>
            <w:tcBorders>
              <w:top w:val="nil"/>
              <w:left w:val="single" w:sz="8" w:space="0" w:color="auto"/>
              <w:bottom w:val="nil"/>
              <w:right w:val="nil"/>
            </w:tcBorders>
            <w:shd w:val="clear" w:color="auto" w:fill="FFFFFF"/>
            <w:noWrap/>
            <w:vAlign w:val="bottom"/>
            <w:hideMark/>
          </w:tcPr>
          <w:p w14:paraId="2B758E3D" w14:textId="77777777" w:rsidR="004A3116" w:rsidRDefault="004A3116">
            <w:pPr>
              <w:spacing w:after="0" w:line="240" w:lineRule="auto"/>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Indicar las causas por la que no opera o está suspendida:</w:t>
            </w:r>
          </w:p>
        </w:tc>
        <w:tc>
          <w:tcPr>
            <w:tcW w:w="2133" w:type="pct"/>
            <w:gridSpan w:val="19"/>
            <w:tcBorders>
              <w:top w:val="nil"/>
              <w:left w:val="nil"/>
              <w:bottom w:val="single" w:sz="4" w:space="0" w:color="auto"/>
              <w:right w:val="single" w:sz="8" w:space="0" w:color="auto"/>
            </w:tcBorders>
            <w:shd w:val="clear" w:color="auto" w:fill="FFFFFF"/>
            <w:noWrap/>
            <w:vAlign w:val="center"/>
            <w:hideMark/>
          </w:tcPr>
          <w:p w14:paraId="57DE8563" w14:textId="77777777" w:rsidR="004A3116" w:rsidRDefault="004A3116">
            <w:pPr>
              <w:rPr>
                <w:rFonts w:ascii="Montserrat Light" w:eastAsia="Times New Roman" w:hAnsi="Montserrat Light" w:cs="Calibri"/>
                <w:b/>
                <w:bCs/>
                <w:color w:val="000000"/>
                <w:sz w:val="20"/>
                <w:szCs w:val="20"/>
                <w:lang w:eastAsia="es-MX"/>
              </w:rPr>
            </w:pPr>
          </w:p>
        </w:tc>
      </w:tr>
      <w:tr w:rsidR="004A3116" w14:paraId="6A05080F" w14:textId="77777777" w:rsidTr="004A3116">
        <w:trPr>
          <w:trHeight w:val="20"/>
        </w:trPr>
        <w:tc>
          <w:tcPr>
            <w:tcW w:w="5000" w:type="pct"/>
            <w:gridSpan w:val="45"/>
            <w:tcBorders>
              <w:top w:val="nil"/>
              <w:left w:val="single" w:sz="8" w:space="0" w:color="auto"/>
              <w:bottom w:val="single" w:sz="8" w:space="0" w:color="auto"/>
              <w:right w:val="single" w:sz="8" w:space="0" w:color="000000"/>
            </w:tcBorders>
            <w:shd w:val="clear" w:color="auto" w:fill="FFFFFF"/>
            <w:noWrap/>
            <w:vAlign w:val="bottom"/>
            <w:hideMark/>
          </w:tcPr>
          <w:p w14:paraId="13381833" w14:textId="77777777" w:rsidR="004A3116" w:rsidRDefault="004A3116">
            <w:pPr>
              <w:spacing w:after="0"/>
              <w:rPr>
                <w:sz w:val="20"/>
                <w:szCs w:val="20"/>
                <w:lang w:eastAsia="es-MX"/>
              </w:rPr>
            </w:pPr>
          </w:p>
        </w:tc>
      </w:tr>
      <w:tr w:rsidR="004A3116" w14:paraId="1D360240" w14:textId="77777777" w:rsidTr="004A3116">
        <w:trPr>
          <w:trHeight w:val="330"/>
        </w:trPr>
        <w:tc>
          <w:tcPr>
            <w:tcW w:w="5000" w:type="pct"/>
            <w:gridSpan w:val="45"/>
            <w:tcBorders>
              <w:top w:val="single" w:sz="8" w:space="0" w:color="auto"/>
              <w:left w:val="single" w:sz="8" w:space="0" w:color="auto"/>
              <w:bottom w:val="single" w:sz="8" w:space="0" w:color="auto"/>
              <w:right w:val="single" w:sz="8" w:space="0" w:color="000000"/>
            </w:tcBorders>
            <w:shd w:val="clear" w:color="auto" w:fill="D9D9D9"/>
            <w:noWrap/>
            <w:vAlign w:val="center"/>
            <w:hideMark/>
          </w:tcPr>
          <w:p w14:paraId="5E1315BE"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ANOTACIONES            25)</w:t>
            </w:r>
          </w:p>
        </w:tc>
      </w:tr>
      <w:tr w:rsidR="004A3116" w14:paraId="11ED9967" w14:textId="77777777" w:rsidTr="004A3116">
        <w:trPr>
          <w:trHeight w:val="2324"/>
        </w:trPr>
        <w:tc>
          <w:tcPr>
            <w:tcW w:w="5000" w:type="pct"/>
            <w:gridSpan w:val="45"/>
            <w:vMerge w:val="restart"/>
            <w:tcBorders>
              <w:top w:val="nil"/>
              <w:left w:val="single" w:sz="8" w:space="0" w:color="auto"/>
              <w:bottom w:val="single" w:sz="8" w:space="0" w:color="000000"/>
              <w:right w:val="single" w:sz="8" w:space="0" w:color="000000"/>
            </w:tcBorders>
            <w:vAlign w:val="center"/>
            <w:hideMark/>
          </w:tcPr>
          <w:p w14:paraId="3C011E21" w14:textId="77777777" w:rsidR="004A3116" w:rsidRDefault="004A3116">
            <w:pPr>
              <w:rPr>
                <w:rFonts w:ascii="Montserrat Light" w:eastAsia="Times New Roman" w:hAnsi="Montserrat Light" w:cs="Calibri"/>
                <w:b/>
                <w:bCs/>
                <w:color w:val="000000"/>
                <w:sz w:val="20"/>
                <w:szCs w:val="20"/>
                <w:lang w:eastAsia="es-MX"/>
              </w:rPr>
            </w:pPr>
          </w:p>
        </w:tc>
      </w:tr>
      <w:tr w:rsidR="004A3116" w14:paraId="493FD7F8" w14:textId="77777777" w:rsidTr="004A3116">
        <w:trPr>
          <w:trHeight w:val="450"/>
        </w:trPr>
        <w:tc>
          <w:tcPr>
            <w:tcW w:w="0" w:type="auto"/>
            <w:gridSpan w:val="45"/>
            <w:vMerge/>
            <w:tcBorders>
              <w:top w:val="nil"/>
              <w:left w:val="single" w:sz="8" w:space="0" w:color="auto"/>
              <w:bottom w:val="single" w:sz="8" w:space="0" w:color="000000"/>
              <w:right w:val="single" w:sz="8" w:space="0" w:color="000000"/>
            </w:tcBorders>
            <w:vAlign w:val="center"/>
            <w:hideMark/>
          </w:tcPr>
          <w:p w14:paraId="6322CDD9" w14:textId="77777777" w:rsidR="004A3116" w:rsidRDefault="004A3116">
            <w:pPr>
              <w:spacing w:after="0"/>
              <w:rPr>
                <w:rFonts w:ascii="Montserrat Light" w:eastAsia="Times New Roman" w:hAnsi="Montserrat Light" w:cs="Calibri"/>
                <w:b/>
                <w:bCs/>
                <w:color w:val="000000"/>
                <w:sz w:val="20"/>
                <w:szCs w:val="20"/>
                <w:lang w:eastAsia="es-MX"/>
              </w:rPr>
            </w:pPr>
          </w:p>
        </w:tc>
      </w:tr>
      <w:tr w:rsidR="004A3116" w14:paraId="799C867B" w14:textId="77777777" w:rsidTr="004A3116">
        <w:trPr>
          <w:trHeight w:val="450"/>
        </w:trPr>
        <w:tc>
          <w:tcPr>
            <w:tcW w:w="0" w:type="auto"/>
            <w:gridSpan w:val="45"/>
            <w:vMerge/>
            <w:tcBorders>
              <w:top w:val="nil"/>
              <w:left w:val="single" w:sz="8" w:space="0" w:color="auto"/>
              <w:bottom w:val="single" w:sz="8" w:space="0" w:color="000000"/>
              <w:right w:val="single" w:sz="8" w:space="0" w:color="000000"/>
            </w:tcBorders>
            <w:vAlign w:val="center"/>
            <w:hideMark/>
          </w:tcPr>
          <w:p w14:paraId="314D32A4" w14:textId="77777777" w:rsidR="004A3116" w:rsidRDefault="004A3116">
            <w:pPr>
              <w:spacing w:after="0"/>
              <w:rPr>
                <w:rFonts w:ascii="Montserrat Light" w:eastAsia="Times New Roman" w:hAnsi="Montserrat Light" w:cs="Calibri"/>
                <w:b/>
                <w:bCs/>
                <w:color w:val="000000"/>
                <w:sz w:val="20"/>
                <w:szCs w:val="20"/>
                <w:lang w:eastAsia="es-MX"/>
              </w:rPr>
            </w:pPr>
          </w:p>
        </w:tc>
      </w:tr>
      <w:tr w:rsidR="004A3116" w14:paraId="233CF399" w14:textId="77777777" w:rsidTr="004A3116">
        <w:trPr>
          <w:trHeight w:val="330"/>
        </w:trPr>
        <w:tc>
          <w:tcPr>
            <w:tcW w:w="5000" w:type="pct"/>
            <w:gridSpan w:val="45"/>
            <w:tcBorders>
              <w:top w:val="single" w:sz="8" w:space="0" w:color="auto"/>
              <w:left w:val="single" w:sz="8" w:space="0" w:color="auto"/>
              <w:bottom w:val="single" w:sz="8" w:space="0" w:color="auto"/>
              <w:right w:val="single" w:sz="8" w:space="0" w:color="000000"/>
            </w:tcBorders>
            <w:shd w:val="clear" w:color="auto" w:fill="D9D9D9"/>
            <w:noWrap/>
            <w:vAlign w:val="bottom"/>
            <w:hideMark/>
          </w:tcPr>
          <w:p w14:paraId="04E012C6"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FUNDAMENTACIÓN             26)</w:t>
            </w:r>
          </w:p>
        </w:tc>
      </w:tr>
      <w:tr w:rsidR="004A3116" w14:paraId="3AF9D8A9" w14:textId="77777777" w:rsidTr="004A3116">
        <w:trPr>
          <w:trHeight w:val="1531"/>
        </w:trPr>
        <w:tc>
          <w:tcPr>
            <w:tcW w:w="5000" w:type="pct"/>
            <w:gridSpan w:val="45"/>
            <w:tcBorders>
              <w:top w:val="single" w:sz="8" w:space="0" w:color="auto"/>
              <w:left w:val="single" w:sz="8" w:space="0" w:color="auto"/>
              <w:bottom w:val="single" w:sz="4" w:space="0" w:color="auto"/>
              <w:right w:val="single" w:sz="8" w:space="0" w:color="000000"/>
            </w:tcBorders>
            <w:noWrap/>
            <w:vAlign w:val="center"/>
            <w:hideMark/>
          </w:tcPr>
          <w:p w14:paraId="7459FADD" w14:textId="77777777" w:rsidR="004A3116" w:rsidRDefault="004A3116">
            <w:pPr>
              <w:spacing w:after="0" w:line="240" w:lineRule="auto"/>
              <w:jc w:val="both"/>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El día "1)" se realizó la visita a la obra denominada: "2)"con número de obra: "18)" a fin de verificar los avances que presenta la obra, con fundamento en lo dispuesto por el artículo 126 QUATER, fracciones X, XI Y XIX de la Ley Orgánica Municipal del Estado de Oaxaca, artículos 11,  fracción VII, 12, 72 y 75 de la Ley de Obras Públicas y  Servicios Relacionados del Estado de Oaxaca; artículos 197, fracción VIII y 199 fracciones IX, XII, XIII y XVIII del Bando de Policía y Gobierno del Municipio de Oaxaca de Juárez.</w:t>
            </w:r>
          </w:p>
        </w:tc>
      </w:tr>
      <w:tr w:rsidR="004A3116" w14:paraId="52C36D44" w14:textId="77777777" w:rsidTr="004A3116">
        <w:trPr>
          <w:trHeight w:val="300"/>
        </w:trPr>
        <w:tc>
          <w:tcPr>
            <w:tcW w:w="110" w:type="pct"/>
            <w:tcBorders>
              <w:top w:val="single" w:sz="4" w:space="0" w:color="auto"/>
              <w:left w:val="single" w:sz="4" w:space="0" w:color="auto"/>
              <w:bottom w:val="nil"/>
              <w:right w:val="nil"/>
            </w:tcBorders>
            <w:shd w:val="clear" w:color="auto" w:fill="FFFFFF"/>
            <w:vAlign w:val="center"/>
            <w:hideMark/>
          </w:tcPr>
          <w:p w14:paraId="1DF9A64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05" w:type="pct"/>
            <w:gridSpan w:val="20"/>
            <w:tcBorders>
              <w:top w:val="single" w:sz="4" w:space="0" w:color="auto"/>
              <w:left w:val="nil"/>
              <w:bottom w:val="nil"/>
              <w:right w:val="nil"/>
            </w:tcBorders>
            <w:shd w:val="clear" w:color="auto" w:fill="FFFFFF"/>
            <w:vAlign w:val="center"/>
            <w:hideMark/>
          </w:tcPr>
          <w:p w14:paraId="0D6CFEA9"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xml:space="preserve">Elaboró     </w:t>
            </w:r>
          </w:p>
        </w:tc>
        <w:tc>
          <w:tcPr>
            <w:tcW w:w="110" w:type="pct"/>
            <w:tcBorders>
              <w:top w:val="single" w:sz="4" w:space="0" w:color="auto"/>
              <w:left w:val="nil"/>
              <w:bottom w:val="nil"/>
              <w:right w:val="nil"/>
            </w:tcBorders>
            <w:shd w:val="clear" w:color="auto" w:fill="FFFFFF"/>
            <w:vAlign w:val="center"/>
            <w:hideMark/>
          </w:tcPr>
          <w:p w14:paraId="29725F7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tcBorders>
              <w:top w:val="single" w:sz="4" w:space="0" w:color="auto"/>
              <w:left w:val="nil"/>
              <w:bottom w:val="nil"/>
              <w:right w:val="nil"/>
            </w:tcBorders>
            <w:shd w:val="clear" w:color="auto" w:fill="FFFFFF"/>
            <w:vAlign w:val="center"/>
            <w:hideMark/>
          </w:tcPr>
          <w:p w14:paraId="23C4B89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361" w:type="pct"/>
            <w:gridSpan w:val="21"/>
            <w:tcBorders>
              <w:top w:val="single" w:sz="4" w:space="0" w:color="auto"/>
              <w:left w:val="nil"/>
              <w:bottom w:val="nil"/>
              <w:right w:val="nil"/>
            </w:tcBorders>
            <w:shd w:val="clear" w:color="auto" w:fill="FFFFFF"/>
            <w:vAlign w:val="center"/>
            <w:hideMark/>
          </w:tcPr>
          <w:p w14:paraId="4CEB1FD9" w14:textId="77777777" w:rsidR="004A3116" w:rsidRDefault="004A3116">
            <w:pPr>
              <w:spacing w:after="0" w:line="240" w:lineRule="auto"/>
              <w:jc w:val="center"/>
              <w:rPr>
                <w:rFonts w:ascii="Montserrat Light" w:eastAsia="Times New Roman" w:hAnsi="Montserrat Light" w:cs="Calibri"/>
                <w:b/>
                <w:bCs/>
                <w:color w:val="000000"/>
                <w:sz w:val="20"/>
                <w:szCs w:val="20"/>
                <w:lang w:eastAsia="es-MX"/>
              </w:rPr>
            </w:pPr>
            <w:r>
              <w:rPr>
                <w:rFonts w:ascii="Montserrat Light" w:eastAsia="Times New Roman" w:hAnsi="Montserrat Light" w:cs="Calibri"/>
                <w:b/>
                <w:bCs/>
                <w:color w:val="000000"/>
                <w:sz w:val="20"/>
                <w:szCs w:val="20"/>
                <w:lang w:eastAsia="es-MX"/>
              </w:rPr>
              <w:t xml:space="preserve">Revisó </w:t>
            </w:r>
          </w:p>
        </w:tc>
        <w:tc>
          <w:tcPr>
            <w:tcW w:w="104" w:type="pct"/>
            <w:tcBorders>
              <w:top w:val="single" w:sz="4" w:space="0" w:color="auto"/>
              <w:left w:val="nil"/>
              <w:bottom w:val="nil"/>
              <w:right w:val="single" w:sz="4" w:space="0" w:color="auto"/>
            </w:tcBorders>
            <w:shd w:val="clear" w:color="auto" w:fill="FFFFFF"/>
            <w:vAlign w:val="center"/>
            <w:hideMark/>
          </w:tcPr>
          <w:p w14:paraId="7331A63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6ADEB7D5" w14:textId="77777777" w:rsidTr="004A3116">
        <w:trPr>
          <w:trHeight w:val="300"/>
        </w:trPr>
        <w:tc>
          <w:tcPr>
            <w:tcW w:w="110" w:type="pct"/>
            <w:tcBorders>
              <w:top w:val="nil"/>
              <w:left w:val="single" w:sz="4" w:space="0" w:color="auto"/>
              <w:bottom w:val="nil"/>
              <w:right w:val="nil"/>
            </w:tcBorders>
            <w:shd w:val="clear" w:color="auto" w:fill="FFFFFF"/>
            <w:vAlign w:val="center"/>
            <w:hideMark/>
          </w:tcPr>
          <w:p w14:paraId="2E43B45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669C03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shd w:val="clear" w:color="auto" w:fill="FFFFFF"/>
            <w:vAlign w:val="center"/>
            <w:hideMark/>
          </w:tcPr>
          <w:p w14:paraId="51FF3B8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79B32C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7F912B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94F65A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5FA63A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1CCA2F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2943C7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BE0623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A23DE2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D0E247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2996F6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3528BD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0CAB7E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BFCFC3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365B7B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04564C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138382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4D0094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C0127C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360240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A52406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07DD44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644D93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shd w:val="clear" w:color="auto" w:fill="FFFFFF"/>
            <w:vAlign w:val="center"/>
            <w:hideMark/>
          </w:tcPr>
          <w:p w14:paraId="2A4D184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AA814D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D350BF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7181C7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shd w:val="clear" w:color="auto" w:fill="FFFFFF"/>
            <w:vAlign w:val="center"/>
            <w:hideMark/>
          </w:tcPr>
          <w:p w14:paraId="43086A4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4E2F5D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1FE529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shd w:val="clear" w:color="auto" w:fill="FFFFFF"/>
            <w:vAlign w:val="center"/>
            <w:hideMark/>
          </w:tcPr>
          <w:p w14:paraId="14B211C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E61440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47CBD7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shd w:val="clear" w:color="auto" w:fill="FFFFFF"/>
            <w:vAlign w:val="center"/>
            <w:hideMark/>
          </w:tcPr>
          <w:p w14:paraId="007DDCD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shd w:val="clear" w:color="auto" w:fill="FFFFFF"/>
            <w:vAlign w:val="center"/>
            <w:hideMark/>
          </w:tcPr>
          <w:p w14:paraId="778E170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116F34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87F36D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368C13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4C8F0E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BCFE32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1494ED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4" w:space="0" w:color="auto"/>
            </w:tcBorders>
            <w:shd w:val="clear" w:color="auto" w:fill="FFFFFF"/>
            <w:vAlign w:val="center"/>
            <w:hideMark/>
          </w:tcPr>
          <w:p w14:paraId="44617BF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0F17434C" w14:textId="77777777" w:rsidTr="004A3116">
        <w:trPr>
          <w:trHeight w:val="300"/>
        </w:trPr>
        <w:tc>
          <w:tcPr>
            <w:tcW w:w="110" w:type="pct"/>
            <w:tcBorders>
              <w:top w:val="nil"/>
              <w:left w:val="single" w:sz="4" w:space="0" w:color="auto"/>
              <w:bottom w:val="nil"/>
              <w:right w:val="nil"/>
            </w:tcBorders>
            <w:shd w:val="clear" w:color="auto" w:fill="FFFFFF"/>
            <w:vAlign w:val="center"/>
            <w:hideMark/>
          </w:tcPr>
          <w:p w14:paraId="7D3F4A2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00DC4D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shd w:val="clear" w:color="auto" w:fill="FFFFFF"/>
            <w:vAlign w:val="center"/>
            <w:hideMark/>
          </w:tcPr>
          <w:p w14:paraId="2B44546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765C78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6A4A00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49BC42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6C0A19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704427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976F84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41F408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DFACC7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981BF4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193D16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ED5F2C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0CF8E43"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591959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D25190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33ED4F9"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C7D38B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AF5794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63B816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3E0EF38"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745E8C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000AF7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557CAB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shd w:val="clear" w:color="auto" w:fill="FFFFFF"/>
            <w:vAlign w:val="center"/>
            <w:hideMark/>
          </w:tcPr>
          <w:p w14:paraId="14086C3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22CCB2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B7B82F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C5B529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shd w:val="clear" w:color="auto" w:fill="FFFFFF"/>
            <w:vAlign w:val="center"/>
            <w:hideMark/>
          </w:tcPr>
          <w:p w14:paraId="167C01B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E5A65F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D061C61"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shd w:val="clear" w:color="auto" w:fill="FFFFFF"/>
            <w:vAlign w:val="center"/>
            <w:hideMark/>
          </w:tcPr>
          <w:p w14:paraId="4E7B8DC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4FBE622"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EB89F6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shd w:val="clear" w:color="auto" w:fill="FFFFFF"/>
            <w:vAlign w:val="center"/>
            <w:hideMark/>
          </w:tcPr>
          <w:p w14:paraId="0BC9538C"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shd w:val="clear" w:color="auto" w:fill="FFFFFF"/>
            <w:vAlign w:val="center"/>
            <w:hideMark/>
          </w:tcPr>
          <w:p w14:paraId="4596DCD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7A288FB"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16DE877"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07BEA8F"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CE234D0"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D10C04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6ACCD16"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4" w:space="0" w:color="auto"/>
            </w:tcBorders>
            <w:shd w:val="clear" w:color="auto" w:fill="FFFFFF"/>
            <w:vAlign w:val="center"/>
            <w:hideMark/>
          </w:tcPr>
          <w:p w14:paraId="5E44C3C5"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3B3981EA" w14:textId="77777777" w:rsidTr="004A3116">
        <w:trPr>
          <w:trHeight w:val="300"/>
        </w:trPr>
        <w:tc>
          <w:tcPr>
            <w:tcW w:w="110" w:type="pct"/>
            <w:tcBorders>
              <w:top w:val="nil"/>
              <w:left w:val="single" w:sz="4" w:space="0" w:color="auto"/>
              <w:bottom w:val="nil"/>
              <w:right w:val="nil"/>
            </w:tcBorders>
            <w:shd w:val="clear" w:color="auto" w:fill="FFFFFF"/>
            <w:vAlign w:val="center"/>
            <w:hideMark/>
          </w:tcPr>
          <w:p w14:paraId="0A7D6F3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92031B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shd w:val="clear" w:color="auto" w:fill="FFFFFF"/>
            <w:vAlign w:val="center"/>
            <w:hideMark/>
          </w:tcPr>
          <w:p w14:paraId="33206E8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E3C451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932A73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744F31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B2FAA7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EAAF4D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F7FA7A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F4ECF4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D7310C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257029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F0B87C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86532E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D5F0F6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2DDC3F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0B2EE3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B6A4D0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81A38E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106954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499424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68F3DF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049B0E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6139AC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924B0F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shd w:val="clear" w:color="auto" w:fill="FFFFFF"/>
            <w:vAlign w:val="center"/>
            <w:hideMark/>
          </w:tcPr>
          <w:p w14:paraId="2FA6895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2EFA79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EFE508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D636B9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shd w:val="clear" w:color="auto" w:fill="FFFFFF"/>
            <w:vAlign w:val="center"/>
            <w:hideMark/>
          </w:tcPr>
          <w:p w14:paraId="4A23239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11970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805BE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shd w:val="clear" w:color="auto" w:fill="FFFFFF"/>
            <w:vAlign w:val="center"/>
            <w:hideMark/>
          </w:tcPr>
          <w:p w14:paraId="5F6CD9A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DE7BE9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E880457"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shd w:val="clear" w:color="auto" w:fill="FFFFFF"/>
            <w:vAlign w:val="center"/>
            <w:hideMark/>
          </w:tcPr>
          <w:p w14:paraId="731B7B1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shd w:val="clear" w:color="auto" w:fill="FFFFFF"/>
            <w:vAlign w:val="center"/>
            <w:hideMark/>
          </w:tcPr>
          <w:p w14:paraId="004EC49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8D9234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D2B6B1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5B8CCE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D9917D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533E10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24DA30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4" w:space="0" w:color="auto"/>
            </w:tcBorders>
            <w:shd w:val="clear" w:color="auto" w:fill="FFFFFF"/>
            <w:vAlign w:val="center"/>
            <w:hideMark/>
          </w:tcPr>
          <w:p w14:paraId="27747F0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F21FFD" w14:paraId="38CC3ACA" w14:textId="77777777" w:rsidTr="004A3116">
        <w:trPr>
          <w:trHeight w:val="300"/>
        </w:trPr>
        <w:tc>
          <w:tcPr>
            <w:tcW w:w="110" w:type="pct"/>
            <w:tcBorders>
              <w:top w:val="nil"/>
              <w:left w:val="single" w:sz="4" w:space="0" w:color="auto"/>
              <w:bottom w:val="nil"/>
              <w:right w:val="nil"/>
            </w:tcBorders>
            <w:shd w:val="clear" w:color="auto" w:fill="FFFFFF"/>
            <w:vAlign w:val="center"/>
            <w:hideMark/>
          </w:tcPr>
          <w:p w14:paraId="2839B01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8256A8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9" w:type="pct"/>
            <w:shd w:val="clear" w:color="auto" w:fill="FFFFFF"/>
            <w:vAlign w:val="center"/>
            <w:hideMark/>
          </w:tcPr>
          <w:p w14:paraId="5E738BE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1CB5A9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15E15E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17A7B8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2E2EB7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670689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168FDF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3E48EEF"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24C06E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9B14F2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235EAB9"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97AA27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0B747E1"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24D79CD"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146791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79FB24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488437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3A90D9B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1FCFEC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1C6BBB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001CF1E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17976F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BD5130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1" w:type="pct"/>
            <w:shd w:val="clear" w:color="auto" w:fill="FFFFFF"/>
            <w:vAlign w:val="center"/>
            <w:hideMark/>
          </w:tcPr>
          <w:p w14:paraId="1848F2F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19D3F9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89CC87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1C248F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12" w:type="pct"/>
            <w:gridSpan w:val="2"/>
            <w:shd w:val="clear" w:color="auto" w:fill="FFFFFF"/>
            <w:vAlign w:val="center"/>
            <w:hideMark/>
          </w:tcPr>
          <w:p w14:paraId="5575916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1A590C2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53493F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62" w:type="pct"/>
            <w:shd w:val="clear" w:color="auto" w:fill="FFFFFF"/>
            <w:vAlign w:val="center"/>
            <w:hideMark/>
          </w:tcPr>
          <w:p w14:paraId="2D1DCD2A"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B549AF3"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7C93C3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7" w:type="pct"/>
            <w:shd w:val="clear" w:color="auto" w:fill="FFFFFF"/>
            <w:vAlign w:val="center"/>
            <w:hideMark/>
          </w:tcPr>
          <w:p w14:paraId="6E16C41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3" w:type="pct"/>
            <w:shd w:val="clear" w:color="auto" w:fill="FFFFFF"/>
            <w:vAlign w:val="center"/>
            <w:hideMark/>
          </w:tcPr>
          <w:p w14:paraId="7A6DB19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5D421AC2"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4C0973E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1AFF5D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67787F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62A8959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87F3018"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04" w:type="pct"/>
            <w:tcBorders>
              <w:top w:val="nil"/>
              <w:left w:val="nil"/>
              <w:bottom w:val="nil"/>
              <w:right w:val="single" w:sz="4" w:space="0" w:color="auto"/>
            </w:tcBorders>
            <w:shd w:val="clear" w:color="auto" w:fill="FFFFFF"/>
            <w:vAlign w:val="center"/>
            <w:hideMark/>
          </w:tcPr>
          <w:p w14:paraId="4265070C"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523B2990" w14:textId="77777777" w:rsidTr="004A3116">
        <w:trPr>
          <w:trHeight w:val="300"/>
        </w:trPr>
        <w:tc>
          <w:tcPr>
            <w:tcW w:w="110" w:type="pct"/>
            <w:tcBorders>
              <w:top w:val="nil"/>
              <w:left w:val="single" w:sz="4" w:space="0" w:color="auto"/>
              <w:bottom w:val="nil"/>
              <w:right w:val="nil"/>
            </w:tcBorders>
            <w:shd w:val="clear" w:color="auto" w:fill="FFFFFF"/>
            <w:vAlign w:val="center"/>
            <w:hideMark/>
          </w:tcPr>
          <w:p w14:paraId="0DF832A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05" w:type="pct"/>
            <w:gridSpan w:val="20"/>
            <w:tcBorders>
              <w:top w:val="single" w:sz="4" w:space="0" w:color="auto"/>
              <w:left w:val="nil"/>
              <w:bottom w:val="nil"/>
              <w:right w:val="nil"/>
            </w:tcBorders>
            <w:shd w:val="clear" w:color="auto" w:fill="FFFFFF"/>
            <w:vAlign w:val="center"/>
            <w:hideMark/>
          </w:tcPr>
          <w:p w14:paraId="05BBC6ED"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Nombre      27)</w:t>
            </w:r>
          </w:p>
        </w:tc>
        <w:tc>
          <w:tcPr>
            <w:tcW w:w="110" w:type="pct"/>
            <w:shd w:val="clear" w:color="auto" w:fill="FFFFFF"/>
            <w:vAlign w:val="center"/>
            <w:hideMark/>
          </w:tcPr>
          <w:p w14:paraId="0FCB238E"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7F1FAD90"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361" w:type="pct"/>
            <w:gridSpan w:val="21"/>
            <w:tcBorders>
              <w:top w:val="single" w:sz="4" w:space="0" w:color="auto"/>
              <w:left w:val="nil"/>
              <w:bottom w:val="nil"/>
              <w:right w:val="nil"/>
            </w:tcBorders>
            <w:shd w:val="clear" w:color="auto" w:fill="FFFFFF"/>
            <w:vAlign w:val="center"/>
            <w:hideMark/>
          </w:tcPr>
          <w:p w14:paraId="7D52693E"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Nombre           29)</w:t>
            </w:r>
          </w:p>
        </w:tc>
        <w:tc>
          <w:tcPr>
            <w:tcW w:w="104" w:type="pct"/>
            <w:tcBorders>
              <w:top w:val="nil"/>
              <w:left w:val="nil"/>
              <w:bottom w:val="nil"/>
              <w:right w:val="single" w:sz="4" w:space="0" w:color="auto"/>
            </w:tcBorders>
            <w:shd w:val="clear" w:color="auto" w:fill="FFFFFF"/>
            <w:vAlign w:val="center"/>
            <w:hideMark/>
          </w:tcPr>
          <w:p w14:paraId="5D9C5A25"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r w:rsidR="004A3116" w14:paraId="0BE91FA1" w14:textId="77777777" w:rsidTr="004A3116">
        <w:trPr>
          <w:trHeight w:val="300"/>
        </w:trPr>
        <w:tc>
          <w:tcPr>
            <w:tcW w:w="110" w:type="pct"/>
            <w:tcBorders>
              <w:top w:val="nil"/>
              <w:left w:val="single" w:sz="4" w:space="0" w:color="auto"/>
              <w:bottom w:val="nil"/>
              <w:right w:val="nil"/>
            </w:tcBorders>
            <w:shd w:val="clear" w:color="auto" w:fill="FFFFFF"/>
            <w:vAlign w:val="center"/>
            <w:hideMark/>
          </w:tcPr>
          <w:p w14:paraId="42B6574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205" w:type="pct"/>
            <w:gridSpan w:val="20"/>
            <w:shd w:val="clear" w:color="auto" w:fill="FFFFFF"/>
            <w:vAlign w:val="center"/>
            <w:hideMark/>
          </w:tcPr>
          <w:p w14:paraId="683EE9BA"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Verificador   28)</w:t>
            </w:r>
          </w:p>
        </w:tc>
        <w:tc>
          <w:tcPr>
            <w:tcW w:w="110" w:type="pct"/>
            <w:shd w:val="clear" w:color="auto" w:fill="FFFFFF"/>
            <w:vAlign w:val="center"/>
            <w:hideMark/>
          </w:tcPr>
          <w:p w14:paraId="5099617B"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110" w:type="pct"/>
            <w:shd w:val="clear" w:color="auto" w:fill="FFFFFF"/>
            <w:vAlign w:val="center"/>
            <w:hideMark/>
          </w:tcPr>
          <w:p w14:paraId="273D8E84"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c>
          <w:tcPr>
            <w:tcW w:w="2361" w:type="pct"/>
            <w:gridSpan w:val="21"/>
            <w:tcBorders>
              <w:top w:val="nil"/>
              <w:left w:val="nil"/>
              <w:bottom w:val="single" w:sz="8" w:space="0" w:color="000000"/>
              <w:right w:val="nil"/>
            </w:tcBorders>
            <w:shd w:val="clear" w:color="auto" w:fill="FFFFFF"/>
            <w:vAlign w:val="center"/>
            <w:hideMark/>
          </w:tcPr>
          <w:p w14:paraId="7F9127D4" w14:textId="77777777" w:rsidR="004A3116" w:rsidRDefault="004A3116">
            <w:pPr>
              <w:spacing w:after="0" w:line="240" w:lineRule="auto"/>
              <w:jc w:val="center"/>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Jefe del Departamento   30)</w:t>
            </w:r>
          </w:p>
        </w:tc>
        <w:tc>
          <w:tcPr>
            <w:tcW w:w="104" w:type="pct"/>
            <w:tcBorders>
              <w:top w:val="nil"/>
              <w:left w:val="nil"/>
              <w:bottom w:val="nil"/>
              <w:right w:val="single" w:sz="4" w:space="0" w:color="auto"/>
            </w:tcBorders>
            <w:shd w:val="clear" w:color="auto" w:fill="FFFFFF"/>
            <w:vAlign w:val="center"/>
            <w:hideMark/>
          </w:tcPr>
          <w:p w14:paraId="7EB1F3F6" w14:textId="77777777" w:rsidR="004A3116" w:rsidRDefault="004A3116">
            <w:pPr>
              <w:spacing w:after="0" w:line="240" w:lineRule="auto"/>
              <w:rPr>
                <w:rFonts w:ascii="Montserrat Light" w:eastAsia="Times New Roman" w:hAnsi="Montserrat Light" w:cs="Calibri"/>
                <w:color w:val="000000"/>
                <w:sz w:val="20"/>
                <w:szCs w:val="20"/>
                <w:lang w:eastAsia="es-MX"/>
              </w:rPr>
            </w:pPr>
            <w:r>
              <w:rPr>
                <w:rFonts w:ascii="Montserrat Light" w:eastAsia="Times New Roman" w:hAnsi="Montserrat Light" w:cs="Calibri"/>
                <w:color w:val="000000"/>
                <w:sz w:val="20"/>
                <w:szCs w:val="20"/>
                <w:lang w:eastAsia="es-MX"/>
              </w:rPr>
              <w:t> </w:t>
            </w:r>
          </w:p>
        </w:tc>
      </w:tr>
    </w:tbl>
    <w:p w14:paraId="096F0F53" w14:textId="77777777" w:rsidR="004A3116" w:rsidRDefault="004A3116" w:rsidP="004A3116">
      <w:pPr>
        <w:spacing w:line="360" w:lineRule="auto"/>
        <w:rPr>
          <w:rFonts w:ascii="Arial" w:eastAsia="Calibri" w:hAnsi="Arial" w:cs="Arial"/>
        </w:rPr>
      </w:pPr>
    </w:p>
    <w:p w14:paraId="04ABA099" w14:textId="77777777" w:rsidR="004A3116" w:rsidRDefault="004A3116" w:rsidP="004A3116">
      <w:pPr>
        <w:spacing w:line="360" w:lineRule="auto"/>
        <w:rPr>
          <w:rFonts w:ascii="Arial" w:eastAsia="Calibri" w:hAnsi="Arial" w:cs="Arial"/>
        </w:rPr>
      </w:pPr>
    </w:p>
    <w:p w14:paraId="473CBEF6" w14:textId="77777777" w:rsidR="004A3116" w:rsidRDefault="004A3116" w:rsidP="004A3116">
      <w:pPr>
        <w:spacing w:line="360" w:lineRule="auto"/>
        <w:rPr>
          <w:rFonts w:ascii="Arial" w:eastAsia="Calibri" w:hAnsi="Arial" w:cs="Arial"/>
        </w:rPr>
      </w:pPr>
    </w:p>
    <w:p w14:paraId="0076B1BF" w14:textId="77777777" w:rsidR="004A3116" w:rsidRDefault="004A3116" w:rsidP="004A3116">
      <w:pPr>
        <w:spacing w:line="360" w:lineRule="auto"/>
        <w:rPr>
          <w:rFonts w:ascii="Arial" w:eastAsia="Calibri" w:hAnsi="Arial" w:cs="Arial"/>
        </w:rPr>
      </w:pPr>
    </w:p>
    <w:p w14:paraId="648D9FB6" w14:textId="77777777" w:rsidR="004A3116" w:rsidRDefault="004A3116" w:rsidP="004A3116">
      <w:pPr>
        <w:spacing w:line="360" w:lineRule="auto"/>
        <w:rPr>
          <w:rFonts w:ascii="Arial" w:eastAsia="Calibri" w:hAnsi="Arial" w:cs="Arial"/>
        </w:rPr>
      </w:pPr>
    </w:p>
    <w:p w14:paraId="303957A9" w14:textId="3908BC0E" w:rsidR="004A3116" w:rsidRDefault="004A3116" w:rsidP="00CF3117">
      <w:pPr>
        <w:spacing w:line="360" w:lineRule="auto"/>
        <w:jc w:val="both"/>
        <w:rPr>
          <w:rFonts w:ascii="Arial" w:eastAsia="Calibri" w:hAnsi="Arial" w:cs="Arial"/>
        </w:rPr>
      </w:pPr>
      <w:r>
        <w:rPr>
          <w:rFonts w:ascii="Arial" w:eastAsia="Calibri" w:hAnsi="Arial" w:cs="Arial"/>
        </w:rPr>
        <w:t>Anexo 8 Instructivo Reporte de Verificación y Proceso de Ejecución de Obra I.</w:t>
      </w:r>
      <w:r w:rsidR="00CF3117">
        <w:rPr>
          <w:rFonts w:ascii="Arial" w:eastAsia="Calibri" w:hAnsi="Arial" w:cs="Arial"/>
        </w:rPr>
        <w:t>F.</w:t>
      </w:r>
      <w:r>
        <w:rPr>
          <w:rFonts w:ascii="Arial" w:eastAsia="Calibri" w:hAnsi="Arial" w:cs="Arial"/>
        </w:rPr>
        <w:t>RE.VE.P.E.O. 04</w:t>
      </w:r>
    </w:p>
    <w:p w14:paraId="22E4A9D1" w14:textId="77777777" w:rsidR="004A3116" w:rsidRPr="00856F09" w:rsidRDefault="004A3116" w:rsidP="004A3116">
      <w:pPr>
        <w:jc w:val="center"/>
        <w:rPr>
          <w:rFonts w:ascii="Arial" w:eastAsia="Calibri" w:hAnsi="Arial" w:cs="Arial"/>
          <w:sz w:val="20"/>
          <w:szCs w:val="20"/>
        </w:rPr>
      </w:pPr>
      <w:r w:rsidRPr="00856F09">
        <w:rPr>
          <w:rFonts w:ascii="Arial" w:eastAsia="Calibri" w:hAnsi="Arial" w:cs="Arial"/>
          <w:sz w:val="20"/>
          <w:szCs w:val="20"/>
        </w:rPr>
        <w:t>REVEPEO</w:t>
      </w:r>
    </w:p>
    <w:p w14:paraId="39536BFA" w14:textId="41BDBF8A" w:rsidR="004A3116" w:rsidRPr="00856F09" w:rsidRDefault="004A3116" w:rsidP="004A3116">
      <w:pPr>
        <w:jc w:val="center"/>
        <w:rPr>
          <w:rFonts w:ascii="Arial" w:eastAsia="Calibri" w:hAnsi="Arial" w:cs="Arial"/>
          <w:sz w:val="20"/>
          <w:szCs w:val="20"/>
        </w:rPr>
      </w:pPr>
      <w:r w:rsidRPr="00856F09">
        <w:rPr>
          <w:rFonts w:ascii="Arial" w:eastAsia="Calibri" w:hAnsi="Arial" w:cs="Arial"/>
          <w:sz w:val="20"/>
          <w:szCs w:val="20"/>
        </w:rPr>
        <w:t>(REPORTE DE VERIFICACIÓN Y PROCESO DE EJECUCIÓN DE OBRA)</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1"/>
        <w:gridCol w:w="2126"/>
        <w:gridCol w:w="6799"/>
      </w:tblGrid>
      <w:tr w:rsidR="00856F09" w:rsidRPr="00E72B50" w14:paraId="6FE39A7A"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vAlign w:val="center"/>
            <w:hideMark/>
          </w:tcPr>
          <w:p w14:paraId="5C4C3531" w14:textId="77777777" w:rsidR="00856F09" w:rsidRPr="00E72B50" w:rsidRDefault="00856F09" w:rsidP="00B03830">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b/>
                <w:sz w:val="20"/>
                <w:szCs w:val="20"/>
              </w:rPr>
              <w:t>No.</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2A17389" w14:textId="77777777" w:rsidR="00856F09" w:rsidRPr="00E72B50" w:rsidRDefault="00856F09" w:rsidP="00B03830">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b/>
                <w:sz w:val="20"/>
                <w:szCs w:val="20"/>
              </w:rPr>
              <w:t>Campo</w:t>
            </w:r>
          </w:p>
        </w:tc>
        <w:tc>
          <w:tcPr>
            <w:tcW w:w="6799" w:type="dxa"/>
            <w:tcBorders>
              <w:top w:val="single" w:sz="4" w:space="0" w:color="auto"/>
              <w:left w:val="single" w:sz="4" w:space="0" w:color="auto"/>
              <w:bottom w:val="single" w:sz="4" w:space="0" w:color="auto"/>
              <w:right w:val="single" w:sz="4" w:space="0" w:color="auto"/>
            </w:tcBorders>
            <w:vAlign w:val="center"/>
            <w:hideMark/>
          </w:tcPr>
          <w:p w14:paraId="36DA4DB3" w14:textId="77777777" w:rsidR="00856F09" w:rsidRPr="00E72B50" w:rsidRDefault="00856F09" w:rsidP="00B03830">
            <w:pPr>
              <w:tabs>
                <w:tab w:val="left" w:pos="5670"/>
              </w:tabs>
              <w:spacing w:after="0" w:line="240" w:lineRule="atLeast"/>
              <w:jc w:val="center"/>
              <w:rPr>
                <w:rFonts w:ascii="Arial" w:eastAsia="Calibri" w:hAnsi="Arial" w:cs="Arial"/>
                <w:b/>
                <w:sz w:val="20"/>
                <w:szCs w:val="20"/>
              </w:rPr>
            </w:pPr>
            <w:r w:rsidRPr="00E72B50">
              <w:rPr>
                <w:rFonts w:ascii="Arial" w:eastAsia="Calibri" w:hAnsi="Arial" w:cs="Arial"/>
                <w:b/>
                <w:sz w:val="20"/>
                <w:szCs w:val="20"/>
              </w:rPr>
              <w:t>Descripción</w:t>
            </w:r>
          </w:p>
        </w:tc>
      </w:tr>
      <w:tr w:rsidR="00856F09" w:rsidRPr="00E72B50" w14:paraId="78B7FEA1"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09AA1AFB"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w:t>
            </w:r>
          </w:p>
        </w:tc>
        <w:tc>
          <w:tcPr>
            <w:tcW w:w="2126" w:type="dxa"/>
            <w:tcBorders>
              <w:top w:val="single" w:sz="4" w:space="0" w:color="auto"/>
              <w:left w:val="single" w:sz="4" w:space="0" w:color="auto"/>
              <w:bottom w:val="single" w:sz="4" w:space="0" w:color="auto"/>
              <w:right w:val="single" w:sz="4" w:space="0" w:color="auto"/>
            </w:tcBorders>
          </w:tcPr>
          <w:p w14:paraId="5DD9CEF2" w14:textId="2EFF5CCC"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Fecha de verificación</w:t>
            </w:r>
          </w:p>
        </w:tc>
        <w:tc>
          <w:tcPr>
            <w:tcW w:w="6799" w:type="dxa"/>
            <w:tcBorders>
              <w:top w:val="single" w:sz="4" w:space="0" w:color="auto"/>
              <w:left w:val="single" w:sz="4" w:space="0" w:color="auto"/>
              <w:bottom w:val="single" w:sz="4" w:space="0" w:color="auto"/>
              <w:right w:val="single" w:sz="4" w:space="0" w:color="auto"/>
            </w:tcBorders>
          </w:tcPr>
          <w:p w14:paraId="07E509DC" w14:textId="73452642"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la fecha en que se lleva a cabo la inspección de la obra marcando día, mes y año.</w:t>
            </w:r>
          </w:p>
        </w:tc>
      </w:tr>
      <w:tr w:rsidR="00856F09" w:rsidRPr="00E72B50" w14:paraId="6B587414"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5B07228"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2</w:t>
            </w:r>
          </w:p>
        </w:tc>
        <w:tc>
          <w:tcPr>
            <w:tcW w:w="2126" w:type="dxa"/>
            <w:tcBorders>
              <w:top w:val="single" w:sz="4" w:space="0" w:color="auto"/>
              <w:left w:val="single" w:sz="4" w:space="0" w:color="auto"/>
              <w:bottom w:val="single" w:sz="4" w:space="0" w:color="auto"/>
              <w:right w:val="single" w:sz="4" w:space="0" w:color="auto"/>
            </w:tcBorders>
          </w:tcPr>
          <w:p w14:paraId="1D183230" w14:textId="1597CF1C"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Nombre de la Obra</w:t>
            </w:r>
          </w:p>
        </w:tc>
        <w:tc>
          <w:tcPr>
            <w:tcW w:w="6799" w:type="dxa"/>
            <w:tcBorders>
              <w:top w:val="single" w:sz="4" w:space="0" w:color="auto"/>
              <w:left w:val="single" w:sz="4" w:space="0" w:color="auto"/>
              <w:bottom w:val="single" w:sz="4" w:space="0" w:color="auto"/>
              <w:right w:val="single" w:sz="4" w:space="0" w:color="auto"/>
            </w:tcBorders>
          </w:tcPr>
          <w:p w14:paraId="444A241E" w14:textId="3ED9A345"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completo autorizado idéntico al contrato de obra.</w:t>
            </w:r>
          </w:p>
        </w:tc>
      </w:tr>
      <w:tr w:rsidR="00856F09" w:rsidRPr="00E72B50" w14:paraId="0EF79250"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3B6A13A9"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3</w:t>
            </w:r>
          </w:p>
        </w:tc>
        <w:tc>
          <w:tcPr>
            <w:tcW w:w="2126" w:type="dxa"/>
            <w:tcBorders>
              <w:top w:val="single" w:sz="4" w:space="0" w:color="auto"/>
              <w:left w:val="single" w:sz="4" w:space="0" w:color="auto"/>
              <w:bottom w:val="single" w:sz="4" w:space="0" w:color="auto"/>
              <w:right w:val="single" w:sz="4" w:space="0" w:color="auto"/>
            </w:tcBorders>
          </w:tcPr>
          <w:p w14:paraId="6F80FF8D" w14:textId="7BF12635"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Ejercicio</w:t>
            </w:r>
          </w:p>
        </w:tc>
        <w:tc>
          <w:tcPr>
            <w:tcW w:w="6799" w:type="dxa"/>
            <w:tcBorders>
              <w:top w:val="single" w:sz="4" w:space="0" w:color="auto"/>
              <w:left w:val="single" w:sz="4" w:space="0" w:color="auto"/>
              <w:bottom w:val="single" w:sz="4" w:space="0" w:color="auto"/>
              <w:right w:val="single" w:sz="4" w:space="0" w:color="auto"/>
            </w:tcBorders>
          </w:tcPr>
          <w:p w14:paraId="42D8B72A" w14:textId="3E595A1E"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Ejercicio Fiscal en que fue contratada la obra, como lo especifica el contrato de obra</w:t>
            </w:r>
          </w:p>
        </w:tc>
      </w:tr>
      <w:tr w:rsidR="00856F09" w:rsidRPr="00E72B50" w14:paraId="1DED4637"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AB4C88D"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4</w:t>
            </w:r>
          </w:p>
        </w:tc>
        <w:tc>
          <w:tcPr>
            <w:tcW w:w="2126" w:type="dxa"/>
            <w:tcBorders>
              <w:top w:val="single" w:sz="4" w:space="0" w:color="auto"/>
              <w:left w:val="single" w:sz="4" w:space="0" w:color="auto"/>
              <w:bottom w:val="single" w:sz="4" w:space="0" w:color="auto"/>
              <w:right w:val="single" w:sz="4" w:space="0" w:color="auto"/>
            </w:tcBorders>
          </w:tcPr>
          <w:p w14:paraId="147E99A0" w14:textId="6D53B291"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Numero de Contrato</w:t>
            </w:r>
          </w:p>
        </w:tc>
        <w:tc>
          <w:tcPr>
            <w:tcW w:w="6799" w:type="dxa"/>
            <w:tcBorders>
              <w:top w:val="single" w:sz="4" w:space="0" w:color="auto"/>
              <w:left w:val="single" w:sz="4" w:space="0" w:color="auto"/>
              <w:bottom w:val="single" w:sz="4" w:space="0" w:color="auto"/>
              <w:right w:val="single" w:sz="4" w:space="0" w:color="auto"/>
            </w:tcBorders>
          </w:tcPr>
          <w:p w14:paraId="57D83EC7" w14:textId="04E318C1"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Número de contrato que fue asignado a la obra a inspeccionar.</w:t>
            </w:r>
          </w:p>
        </w:tc>
      </w:tr>
      <w:tr w:rsidR="00856F09" w:rsidRPr="00E72B50" w14:paraId="73C76158"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32AB715D"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5</w:t>
            </w:r>
          </w:p>
        </w:tc>
        <w:tc>
          <w:tcPr>
            <w:tcW w:w="2126" w:type="dxa"/>
            <w:tcBorders>
              <w:top w:val="single" w:sz="4" w:space="0" w:color="auto"/>
              <w:left w:val="single" w:sz="4" w:space="0" w:color="auto"/>
              <w:bottom w:val="single" w:sz="4" w:space="0" w:color="auto"/>
              <w:right w:val="single" w:sz="4" w:space="0" w:color="auto"/>
            </w:tcBorders>
          </w:tcPr>
          <w:p w14:paraId="7628DE44" w14:textId="3EF6537F"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Periodo de ejecución de la obra</w:t>
            </w:r>
          </w:p>
        </w:tc>
        <w:tc>
          <w:tcPr>
            <w:tcW w:w="6799" w:type="dxa"/>
            <w:tcBorders>
              <w:top w:val="single" w:sz="4" w:space="0" w:color="auto"/>
              <w:left w:val="single" w:sz="4" w:space="0" w:color="auto"/>
              <w:bottom w:val="single" w:sz="4" w:space="0" w:color="auto"/>
              <w:right w:val="single" w:sz="4" w:space="0" w:color="auto"/>
            </w:tcBorders>
          </w:tcPr>
          <w:p w14:paraId="18E3BC9C" w14:textId="17394E27"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la fecha de inicio y término de la obra como lo especifica el contrato de obra.</w:t>
            </w:r>
          </w:p>
        </w:tc>
      </w:tr>
      <w:tr w:rsidR="00856F09" w:rsidRPr="00E72B50" w14:paraId="4C236168"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2EE6168"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6</w:t>
            </w:r>
          </w:p>
        </w:tc>
        <w:tc>
          <w:tcPr>
            <w:tcW w:w="2126" w:type="dxa"/>
            <w:tcBorders>
              <w:top w:val="single" w:sz="4" w:space="0" w:color="auto"/>
              <w:left w:val="single" w:sz="4" w:space="0" w:color="auto"/>
              <w:bottom w:val="single" w:sz="4" w:space="0" w:color="auto"/>
              <w:right w:val="single" w:sz="4" w:space="0" w:color="auto"/>
            </w:tcBorders>
          </w:tcPr>
          <w:p w14:paraId="4E1BB71C" w14:textId="0AEDFB7E"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Monto de Contrato</w:t>
            </w:r>
          </w:p>
        </w:tc>
        <w:tc>
          <w:tcPr>
            <w:tcW w:w="6799" w:type="dxa"/>
            <w:tcBorders>
              <w:top w:val="single" w:sz="4" w:space="0" w:color="auto"/>
              <w:left w:val="single" w:sz="4" w:space="0" w:color="auto"/>
              <w:bottom w:val="single" w:sz="4" w:space="0" w:color="auto"/>
              <w:right w:val="single" w:sz="4" w:space="0" w:color="auto"/>
            </w:tcBorders>
          </w:tcPr>
          <w:p w14:paraId="184C8F55" w14:textId="0C77DDD3"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monto total contratado.</w:t>
            </w:r>
          </w:p>
        </w:tc>
      </w:tr>
      <w:tr w:rsidR="00856F09" w:rsidRPr="00E72B50" w14:paraId="7ABC298B"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045CAF19"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7</w:t>
            </w:r>
          </w:p>
        </w:tc>
        <w:tc>
          <w:tcPr>
            <w:tcW w:w="2126" w:type="dxa"/>
            <w:tcBorders>
              <w:top w:val="single" w:sz="4" w:space="0" w:color="auto"/>
              <w:left w:val="single" w:sz="4" w:space="0" w:color="auto"/>
              <w:bottom w:val="single" w:sz="4" w:space="0" w:color="auto"/>
              <w:right w:val="single" w:sz="4" w:space="0" w:color="auto"/>
            </w:tcBorders>
          </w:tcPr>
          <w:p w14:paraId="72B5FD2A" w14:textId="66D5C7C5"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Fecha de Contrato</w:t>
            </w:r>
          </w:p>
        </w:tc>
        <w:tc>
          <w:tcPr>
            <w:tcW w:w="6799" w:type="dxa"/>
            <w:tcBorders>
              <w:top w:val="single" w:sz="4" w:space="0" w:color="auto"/>
              <w:left w:val="single" w:sz="4" w:space="0" w:color="auto"/>
              <w:bottom w:val="single" w:sz="4" w:space="0" w:color="auto"/>
              <w:right w:val="single" w:sz="4" w:space="0" w:color="auto"/>
            </w:tcBorders>
          </w:tcPr>
          <w:p w14:paraId="4ABE1F1B" w14:textId="6D85AF35"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la fecha en que fue firmado el contrato de la obra.</w:t>
            </w:r>
          </w:p>
        </w:tc>
      </w:tr>
      <w:tr w:rsidR="00856F09" w:rsidRPr="00E72B50" w14:paraId="2C23346F"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1F92B86D"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8</w:t>
            </w:r>
          </w:p>
        </w:tc>
        <w:tc>
          <w:tcPr>
            <w:tcW w:w="2126" w:type="dxa"/>
            <w:tcBorders>
              <w:top w:val="single" w:sz="4" w:space="0" w:color="auto"/>
              <w:left w:val="single" w:sz="4" w:space="0" w:color="auto"/>
              <w:bottom w:val="single" w:sz="4" w:space="0" w:color="auto"/>
              <w:right w:val="single" w:sz="4" w:space="0" w:color="auto"/>
            </w:tcBorders>
          </w:tcPr>
          <w:p w14:paraId="5AB9FC0C" w14:textId="325DB6D8"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Número de días autorizados</w:t>
            </w:r>
          </w:p>
        </w:tc>
        <w:tc>
          <w:tcPr>
            <w:tcW w:w="6799" w:type="dxa"/>
            <w:tcBorders>
              <w:top w:val="single" w:sz="4" w:space="0" w:color="auto"/>
              <w:left w:val="single" w:sz="4" w:space="0" w:color="auto"/>
              <w:bottom w:val="single" w:sz="4" w:space="0" w:color="auto"/>
              <w:right w:val="single" w:sz="4" w:space="0" w:color="auto"/>
            </w:tcBorders>
          </w:tcPr>
          <w:p w14:paraId="2C073905" w14:textId="3C9F7000"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número de días naturales marcados en el contrato.</w:t>
            </w:r>
          </w:p>
        </w:tc>
      </w:tr>
      <w:tr w:rsidR="00856F09" w:rsidRPr="00E72B50" w14:paraId="36E6AAB5"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5D9F41F7"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9</w:t>
            </w:r>
          </w:p>
        </w:tc>
        <w:tc>
          <w:tcPr>
            <w:tcW w:w="2126" w:type="dxa"/>
            <w:tcBorders>
              <w:top w:val="single" w:sz="4" w:space="0" w:color="auto"/>
              <w:left w:val="single" w:sz="4" w:space="0" w:color="auto"/>
              <w:bottom w:val="single" w:sz="4" w:space="0" w:color="auto"/>
              <w:right w:val="single" w:sz="4" w:space="0" w:color="auto"/>
            </w:tcBorders>
          </w:tcPr>
          <w:p w14:paraId="41B2910C" w14:textId="503C53FC"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Empresa Ejecutora</w:t>
            </w:r>
          </w:p>
        </w:tc>
        <w:tc>
          <w:tcPr>
            <w:tcW w:w="6799" w:type="dxa"/>
            <w:tcBorders>
              <w:top w:val="single" w:sz="4" w:space="0" w:color="auto"/>
              <w:left w:val="single" w:sz="4" w:space="0" w:color="auto"/>
              <w:bottom w:val="single" w:sz="4" w:space="0" w:color="auto"/>
              <w:right w:val="single" w:sz="4" w:space="0" w:color="auto"/>
            </w:tcBorders>
          </w:tcPr>
          <w:p w14:paraId="7A735DE9" w14:textId="4B9891A2"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completo de la empresa ganadora como se encuentra en el contrato de obra.</w:t>
            </w:r>
          </w:p>
        </w:tc>
      </w:tr>
      <w:tr w:rsidR="00856F09" w:rsidRPr="00E72B50" w14:paraId="5F4F1F0B"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4A2FAD5B"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10</w:t>
            </w:r>
          </w:p>
        </w:tc>
        <w:tc>
          <w:tcPr>
            <w:tcW w:w="2126" w:type="dxa"/>
            <w:tcBorders>
              <w:top w:val="single" w:sz="4" w:space="0" w:color="auto"/>
              <w:left w:val="single" w:sz="4" w:space="0" w:color="auto"/>
              <w:bottom w:val="single" w:sz="4" w:space="0" w:color="auto"/>
              <w:right w:val="single" w:sz="4" w:space="0" w:color="auto"/>
            </w:tcBorders>
          </w:tcPr>
          <w:p w14:paraId="221A6077" w14:textId="356ECA62"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Modalidad de Contratación</w:t>
            </w:r>
          </w:p>
        </w:tc>
        <w:tc>
          <w:tcPr>
            <w:tcW w:w="6799" w:type="dxa"/>
            <w:tcBorders>
              <w:top w:val="single" w:sz="4" w:space="0" w:color="auto"/>
              <w:left w:val="single" w:sz="4" w:space="0" w:color="auto"/>
              <w:bottom w:val="single" w:sz="4" w:space="0" w:color="auto"/>
              <w:right w:val="single" w:sz="4" w:space="0" w:color="auto"/>
            </w:tcBorders>
          </w:tcPr>
          <w:p w14:paraId="68F377FD" w14:textId="3717C154"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la modalidad de Licitación Pública, Invitación Restringida o Adjudicación Directa.</w:t>
            </w:r>
          </w:p>
        </w:tc>
      </w:tr>
      <w:tr w:rsidR="00856F09" w:rsidRPr="00E72B50" w14:paraId="191C2190"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966C5AE"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11</w:t>
            </w:r>
          </w:p>
        </w:tc>
        <w:tc>
          <w:tcPr>
            <w:tcW w:w="2126" w:type="dxa"/>
            <w:tcBorders>
              <w:top w:val="single" w:sz="4" w:space="0" w:color="auto"/>
              <w:left w:val="single" w:sz="4" w:space="0" w:color="auto"/>
              <w:bottom w:val="single" w:sz="4" w:space="0" w:color="auto"/>
              <w:right w:val="single" w:sz="4" w:space="0" w:color="auto"/>
            </w:tcBorders>
          </w:tcPr>
          <w:p w14:paraId="76BA987F" w14:textId="7656D14A"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Municipio</w:t>
            </w:r>
          </w:p>
        </w:tc>
        <w:tc>
          <w:tcPr>
            <w:tcW w:w="6799" w:type="dxa"/>
            <w:tcBorders>
              <w:top w:val="single" w:sz="4" w:space="0" w:color="auto"/>
              <w:left w:val="single" w:sz="4" w:space="0" w:color="auto"/>
              <w:bottom w:val="single" w:sz="4" w:space="0" w:color="auto"/>
              <w:right w:val="single" w:sz="4" w:space="0" w:color="auto"/>
            </w:tcBorders>
          </w:tcPr>
          <w:p w14:paraId="6F793CBD" w14:textId="25608650"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del Municipio de Oaxaca de Juárez, Oaxaca.</w:t>
            </w:r>
          </w:p>
        </w:tc>
      </w:tr>
      <w:tr w:rsidR="00856F09" w:rsidRPr="00E72B50" w14:paraId="64BF059C"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67405160"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12</w:t>
            </w:r>
          </w:p>
        </w:tc>
        <w:tc>
          <w:tcPr>
            <w:tcW w:w="2126" w:type="dxa"/>
            <w:tcBorders>
              <w:top w:val="single" w:sz="4" w:space="0" w:color="auto"/>
              <w:left w:val="single" w:sz="4" w:space="0" w:color="auto"/>
              <w:bottom w:val="single" w:sz="4" w:space="0" w:color="auto"/>
              <w:right w:val="single" w:sz="4" w:space="0" w:color="auto"/>
            </w:tcBorders>
          </w:tcPr>
          <w:p w14:paraId="297EB554" w14:textId="7BA7ECDB"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Colonia</w:t>
            </w:r>
          </w:p>
        </w:tc>
        <w:tc>
          <w:tcPr>
            <w:tcW w:w="6799" w:type="dxa"/>
            <w:tcBorders>
              <w:top w:val="single" w:sz="4" w:space="0" w:color="auto"/>
              <w:left w:val="single" w:sz="4" w:space="0" w:color="auto"/>
              <w:bottom w:val="single" w:sz="4" w:space="0" w:color="auto"/>
              <w:right w:val="single" w:sz="4" w:space="0" w:color="auto"/>
            </w:tcBorders>
          </w:tcPr>
          <w:p w14:paraId="7CFF2F1A" w14:textId="030D79E4"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de la colonia donde se llevará acabo la obra.</w:t>
            </w:r>
          </w:p>
        </w:tc>
      </w:tr>
      <w:tr w:rsidR="00856F09" w:rsidRPr="00E72B50" w14:paraId="28B9A30F"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0F47139B"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13</w:t>
            </w:r>
          </w:p>
        </w:tc>
        <w:tc>
          <w:tcPr>
            <w:tcW w:w="2126" w:type="dxa"/>
            <w:tcBorders>
              <w:top w:val="single" w:sz="4" w:space="0" w:color="auto"/>
              <w:left w:val="single" w:sz="4" w:space="0" w:color="auto"/>
              <w:bottom w:val="single" w:sz="4" w:space="0" w:color="auto"/>
              <w:right w:val="single" w:sz="4" w:space="0" w:color="auto"/>
            </w:tcBorders>
          </w:tcPr>
          <w:p w14:paraId="34C7E44C" w14:textId="743679D4"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Ubicación</w:t>
            </w:r>
          </w:p>
        </w:tc>
        <w:tc>
          <w:tcPr>
            <w:tcW w:w="6799" w:type="dxa"/>
            <w:tcBorders>
              <w:top w:val="single" w:sz="4" w:space="0" w:color="auto"/>
              <w:left w:val="single" w:sz="4" w:space="0" w:color="auto"/>
              <w:bottom w:val="single" w:sz="4" w:space="0" w:color="auto"/>
              <w:right w:val="single" w:sz="4" w:space="0" w:color="auto"/>
            </w:tcBorders>
          </w:tcPr>
          <w:p w14:paraId="738DF9EB" w14:textId="3709D69A"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completo de la (s) calle (s) donde se llevará acabo la obra.</w:t>
            </w:r>
          </w:p>
        </w:tc>
      </w:tr>
      <w:tr w:rsidR="00856F09" w:rsidRPr="00E72B50" w14:paraId="6E743F96"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4B1457F"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14</w:t>
            </w:r>
          </w:p>
        </w:tc>
        <w:tc>
          <w:tcPr>
            <w:tcW w:w="2126" w:type="dxa"/>
            <w:tcBorders>
              <w:top w:val="single" w:sz="4" w:space="0" w:color="auto"/>
              <w:left w:val="single" w:sz="4" w:space="0" w:color="auto"/>
              <w:bottom w:val="single" w:sz="4" w:space="0" w:color="auto"/>
              <w:right w:val="single" w:sz="4" w:space="0" w:color="auto"/>
            </w:tcBorders>
          </w:tcPr>
          <w:p w14:paraId="4FC40B2D" w14:textId="68ECA5FC"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Agencia</w:t>
            </w:r>
          </w:p>
        </w:tc>
        <w:tc>
          <w:tcPr>
            <w:tcW w:w="6799" w:type="dxa"/>
            <w:tcBorders>
              <w:top w:val="single" w:sz="4" w:space="0" w:color="auto"/>
              <w:left w:val="single" w:sz="4" w:space="0" w:color="auto"/>
              <w:bottom w:val="single" w:sz="4" w:space="0" w:color="auto"/>
              <w:right w:val="single" w:sz="4" w:space="0" w:color="auto"/>
            </w:tcBorders>
          </w:tcPr>
          <w:p w14:paraId="2EEDA8DF" w14:textId="0F7AA353"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de la Agencia donde se llevará acabo la obra.</w:t>
            </w:r>
          </w:p>
        </w:tc>
      </w:tr>
      <w:tr w:rsidR="00856F09" w:rsidRPr="00E72B50" w14:paraId="6987241F"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CB84FC1" w14:textId="7777777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15</w:t>
            </w:r>
          </w:p>
        </w:tc>
        <w:tc>
          <w:tcPr>
            <w:tcW w:w="2126" w:type="dxa"/>
            <w:tcBorders>
              <w:top w:val="single" w:sz="4" w:space="0" w:color="auto"/>
              <w:left w:val="single" w:sz="4" w:space="0" w:color="auto"/>
              <w:bottom w:val="single" w:sz="4" w:space="0" w:color="auto"/>
              <w:right w:val="single" w:sz="4" w:space="0" w:color="auto"/>
            </w:tcBorders>
          </w:tcPr>
          <w:p w14:paraId="45D89F77" w14:textId="59A8AB02"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Monto Autorizado</w:t>
            </w:r>
          </w:p>
        </w:tc>
        <w:tc>
          <w:tcPr>
            <w:tcW w:w="6799" w:type="dxa"/>
            <w:tcBorders>
              <w:top w:val="single" w:sz="4" w:space="0" w:color="auto"/>
              <w:left w:val="single" w:sz="4" w:space="0" w:color="auto"/>
              <w:bottom w:val="single" w:sz="4" w:space="0" w:color="auto"/>
              <w:right w:val="single" w:sz="4" w:space="0" w:color="auto"/>
            </w:tcBorders>
          </w:tcPr>
          <w:p w14:paraId="226A77EB" w14:textId="6ED8554E"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monto indicado en el oficio de aprobación de los recursos de la obra (estructura financiera).</w:t>
            </w:r>
          </w:p>
        </w:tc>
      </w:tr>
      <w:tr w:rsidR="00856F09" w:rsidRPr="00E72B50" w14:paraId="0C8227CE"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224C9434" w14:textId="6D889FAD"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w:t>
            </w:r>
            <w:r>
              <w:rPr>
                <w:rFonts w:ascii="Arial" w:eastAsia="Calibri" w:hAnsi="Arial" w:cs="Arial"/>
                <w:sz w:val="20"/>
                <w:szCs w:val="20"/>
              </w:rPr>
              <w:t>6</w:t>
            </w:r>
          </w:p>
        </w:tc>
        <w:tc>
          <w:tcPr>
            <w:tcW w:w="2126" w:type="dxa"/>
            <w:tcBorders>
              <w:top w:val="single" w:sz="4" w:space="0" w:color="auto"/>
              <w:left w:val="single" w:sz="4" w:space="0" w:color="auto"/>
              <w:bottom w:val="single" w:sz="4" w:space="0" w:color="auto"/>
              <w:right w:val="single" w:sz="4" w:space="0" w:color="auto"/>
            </w:tcBorders>
          </w:tcPr>
          <w:p w14:paraId="6EDE4519" w14:textId="36B54C3C"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Número de oficio de autorización</w:t>
            </w:r>
          </w:p>
        </w:tc>
        <w:tc>
          <w:tcPr>
            <w:tcW w:w="6799" w:type="dxa"/>
            <w:tcBorders>
              <w:top w:val="single" w:sz="4" w:space="0" w:color="auto"/>
              <w:left w:val="single" w:sz="4" w:space="0" w:color="auto"/>
              <w:bottom w:val="single" w:sz="4" w:space="0" w:color="auto"/>
              <w:right w:val="single" w:sz="4" w:space="0" w:color="auto"/>
            </w:tcBorders>
          </w:tcPr>
          <w:p w14:paraId="600DCD19" w14:textId="4634341F"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número de oficio especificado en el Oficio de aprobación de los recursos de la obra.</w:t>
            </w:r>
          </w:p>
        </w:tc>
      </w:tr>
      <w:tr w:rsidR="00856F09" w:rsidRPr="00E72B50" w14:paraId="0EB36C11"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83DB6A4" w14:textId="3B6252FE"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w:t>
            </w:r>
            <w:r>
              <w:rPr>
                <w:rFonts w:ascii="Arial" w:eastAsia="Calibri" w:hAnsi="Arial" w:cs="Arial"/>
                <w:sz w:val="20"/>
                <w:szCs w:val="20"/>
              </w:rPr>
              <w:t>7</w:t>
            </w:r>
          </w:p>
        </w:tc>
        <w:tc>
          <w:tcPr>
            <w:tcW w:w="2126" w:type="dxa"/>
            <w:tcBorders>
              <w:top w:val="single" w:sz="4" w:space="0" w:color="auto"/>
              <w:left w:val="single" w:sz="4" w:space="0" w:color="auto"/>
              <w:bottom w:val="single" w:sz="4" w:space="0" w:color="auto"/>
              <w:right w:val="single" w:sz="4" w:space="0" w:color="auto"/>
            </w:tcBorders>
          </w:tcPr>
          <w:p w14:paraId="7294A33E" w14:textId="643A71D6"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Fecha del oficio de autorización</w:t>
            </w:r>
          </w:p>
        </w:tc>
        <w:tc>
          <w:tcPr>
            <w:tcW w:w="6799" w:type="dxa"/>
            <w:tcBorders>
              <w:top w:val="single" w:sz="4" w:space="0" w:color="auto"/>
              <w:left w:val="single" w:sz="4" w:space="0" w:color="auto"/>
              <w:bottom w:val="single" w:sz="4" w:space="0" w:color="auto"/>
              <w:right w:val="single" w:sz="4" w:space="0" w:color="auto"/>
            </w:tcBorders>
          </w:tcPr>
          <w:p w14:paraId="4B47707E" w14:textId="5BC06A4B"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la fecha de emisión indicada en el oficio de aprobación de los recursos de la obra.</w:t>
            </w:r>
          </w:p>
        </w:tc>
      </w:tr>
      <w:tr w:rsidR="00856F09" w:rsidRPr="00E72B50" w14:paraId="73006116"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144576EF" w14:textId="6D484DE4"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1</w:t>
            </w:r>
            <w:r>
              <w:rPr>
                <w:rFonts w:ascii="Arial" w:eastAsia="Calibri" w:hAnsi="Arial" w:cs="Arial"/>
                <w:sz w:val="20"/>
                <w:szCs w:val="20"/>
              </w:rPr>
              <w:t>8</w:t>
            </w:r>
          </w:p>
        </w:tc>
        <w:tc>
          <w:tcPr>
            <w:tcW w:w="2126" w:type="dxa"/>
            <w:tcBorders>
              <w:top w:val="single" w:sz="4" w:space="0" w:color="auto"/>
              <w:left w:val="single" w:sz="4" w:space="0" w:color="auto"/>
              <w:bottom w:val="single" w:sz="4" w:space="0" w:color="auto"/>
              <w:right w:val="single" w:sz="4" w:space="0" w:color="auto"/>
            </w:tcBorders>
          </w:tcPr>
          <w:p w14:paraId="47F06F7D" w14:textId="312E08FE"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Número de obra</w:t>
            </w:r>
          </w:p>
        </w:tc>
        <w:tc>
          <w:tcPr>
            <w:tcW w:w="6799" w:type="dxa"/>
            <w:tcBorders>
              <w:top w:val="single" w:sz="4" w:space="0" w:color="auto"/>
              <w:left w:val="single" w:sz="4" w:space="0" w:color="auto"/>
              <w:bottom w:val="single" w:sz="4" w:space="0" w:color="auto"/>
              <w:right w:val="single" w:sz="4" w:space="0" w:color="auto"/>
            </w:tcBorders>
          </w:tcPr>
          <w:p w14:paraId="6DF1DEE1" w14:textId="7FBAA1B3"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número de obra especificado en el Oficio de aprobación de los recursos de la obra.</w:t>
            </w:r>
          </w:p>
        </w:tc>
      </w:tr>
      <w:tr w:rsidR="00856F09" w:rsidRPr="00E72B50" w14:paraId="0005E6EB"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09972DD" w14:textId="6B7DF7C6"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19</w:t>
            </w:r>
          </w:p>
        </w:tc>
        <w:tc>
          <w:tcPr>
            <w:tcW w:w="2126" w:type="dxa"/>
            <w:tcBorders>
              <w:top w:val="single" w:sz="4" w:space="0" w:color="auto"/>
              <w:left w:val="single" w:sz="4" w:space="0" w:color="auto"/>
              <w:bottom w:val="single" w:sz="4" w:space="0" w:color="auto"/>
              <w:right w:val="single" w:sz="4" w:space="0" w:color="auto"/>
            </w:tcBorders>
          </w:tcPr>
          <w:p w14:paraId="49D87B73" w14:textId="4E1BC17A"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Metas del proyecto</w:t>
            </w:r>
          </w:p>
        </w:tc>
        <w:tc>
          <w:tcPr>
            <w:tcW w:w="6799" w:type="dxa"/>
            <w:tcBorders>
              <w:top w:val="single" w:sz="4" w:space="0" w:color="auto"/>
              <w:left w:val="single" w:sz="4" w:space="0" w:color="auto"/>
              <w:bottom w:val="single" w:sz="4" w:space="0" w:color="auto"/>
              <w:right w:val="single" w:sz="4" w:space="0" w:color="auto"/>
            </w:tcBorders>
          </w:tcPr>
          <w:p w14:paraId="1104CBAA" w14:textId="35DA43CB"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anotarán las metas del proyecto especificadas en el anexo del Oficio de aprobación de los recursos de la obra (metas y beneficiarios del proyecto).</w:t>
            </w:r>
          </w:p>
        </w:tc>
      </w:tr>
      <w:tr w:rsidR="00856F09" w:rsidRPr="00E72B50" w14:paraId="78313C6D"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7D7874A6" w14:textId="78E44891"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2</w:t>
            </w:r>
            <w:r>
              <w:rPr>
                <w:rFonts w:ascii="Arial" w:eastAsia="Calibri" w:hAnsi="Arial" w:cs="Arial"/>
                <w:sz w:val="20"/>
                <w:szCs w:val="20"/>
              </w:rPr>
              <w:t>0</w:t>
            </w:r>
          </w:p>
        </w:tc>
        <w:tc>
          <w:tcPr>
            <w:tcW w:w="2126" w:type="dxa"/>
            <w:tcBorders>
              <w:top w:val="single" w:sz="4" w:space="0" w:color="auto"/>
              <w:left w:val="single" w:sz="4" w:space="0" w:color="auto"/>
              <w:bottom w:val="single" w:sz="4" w:space="0" w:color="auto"/>
              <w:right w:val="single" w:sz="4" w:space="0" w:color="auto"/>
            </w:tcBorders>
          </w:tcPr>
          <w:p w14:paraId="111FF5C0" w14:textId="19DA50EC"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Unidad de Medida</w:t>
            </w:r>
          </w:p>
        </w:tc>
        <w:tc>
          <w:tcPr>
            <w:tcW w:w="6799" w:type="dxa"/>
            <w:tcBorders>
              <w:top w:val="single" w:sz="4" w:space="0" w:color="auto"/>
              <w:left w:val="single" w:sz="4" w:space="0" w:color="auto"/>
              <w:bottom w:val="single" w:sz="4" w:space="0" w:color="auto"/>
              <w:right w:val="single" w:sz="4" w:space="0" w:color="auto"/>
            </w:tcBorders>
          </w:tcPr>
          <w:p w14:paraId="12238851" w14:textId="11678EA7"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la unidad de medida especificada en el anexo del Oficio de aprobación de los recursos de la obra (metas y beneficiarios del proyecto).</w:t>
            </w:r>
          </w:p>
        </w:tc>
      </w:tr>
      <w:tr w:rsidR="00856F09" w:rsidRPr="00E72B50" w14:paraId="1CC24101"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hideMark/>
          </w:tcPr>
          <w:p w14:paraId="13E819DC" w14:textId="1E043A17" w:rsidR="00856F09" w:rsidRPr="00E72B50" w:rsidRDefault="00856F09" w:rsidP="00856F09">
            <w:pPr>
              <w:tabs>
                <w:tab w:val="left" w:pos="5670"/>
              </w:tabs>
              <w:spacing w:after="0" w:line="240" w:lineRule="atLeast"/>
              <w:jc w:val="center"/>
              <w:rPr>
                <w:rFonts w:ascii="Arial" w:eastAsia="Calibri" w:hAnsi="Arial" w:cs="Arial"/>
                <w:sz w:val="20"/>
                <w:szCs w:val="20"/>
              </w:rPr>
            </w:pPr>
            <w:r w:rsidRPr="00E72B50">
              <w:rPr>
                <w:rFonts w:ascii="Arial" w:eastAsia="Calibri" w:hAnsi="Arial" w:cs="Arial"/>
                <w:sz w:val="20"/>
                <w:szCs w:val="20"/>
              </w:rPr>
              <w:t>2</w:t>
            </w:r>
            <w:r>
              <w:rPr>
                <w:rFonts w:ascii="Arial" w:eastAsia="Calibri" w:hAnsi="Arial" w:cs="Arial"/>
                <w:sz w:val="20"/>
                <w:szCs w:val="20"/>
              </w:rPr>
              <w:t>1</w:t>
            </w:r>
          </w:p>
        </w:tc>
        <w:tc>
          <w:tcPr>
            <w:tcW w:w="2126" w:type="dxa"/>
            <w:tcBorders>
              <w:top w:val="single" w:sz="4" w:space="0" w:color="auto"/>
              <w:left w:val="single" w:sz="4" w:space="0" w:color="auto"/>
              <w:bottom w:val="single" w:sz="4" w:space="0" w:color="auto"/>
              <w:right w:val="single" w:sz="4" w:space="0" w:color="auto"/>
            </w:tcBorders>
          </w:tcPr>
          <w:p w14:paraId="4A34D4ED" w14:textId="675F1AEA"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Reporte Fotográfico</w:t>
            </w:r>
          </w:p>
        </w:tc>
        <w:tc>
          <w:tcPr>
            <w:tcW w:w="6799" w:type="dxa"/>
            <w:tcBorders>
              <w:top w:val="single" w:sz="4" w:space="0" w:color="auto"/>
              <w:left w:val="single" w:sz="4" w:space="0" w:color="auto"/>
              <w:bottom w:val="single" w:sz="4" w:space="0" w:color="auto"/>
              <w:right w:val="single" w:sz="4" w:space="0" w:color="auto"/>
            </w:tcBorders>
          </w:tcPr>
          <w:p w14:paraId="67D9774A" w14:textId="4CD85038"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En este espacio se colocarán las fotografías más relevantes de la obra inspeccionada, mismas que son evidencia fehaciente de la inspección</w:t>
            </w:r>
          </w:p>
        </w:tc>
      </w:tr>
      <w:tr w:rsidR="00856F09" w:rsidRPr="00E72B50" w14:paraId="62D9ABD8"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01463D87" w14:textId="4CE509F4"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lastRenderedPageBreak/>
              <w:t>22</w:t>
            </w:r>
          </w:p>
        </w:tc>
        <w:tc>
          <w:tcPr>
            <w:tcW w:w="2126" w:type="dxa"/>
            <w:tcBorders>
              <w:top w:val="single" w:sz="4" w:space="0" w:color="auto"/>
              <w:left w:val="single" w:sz="4" w:space="0" w:color="auto"/>
              <w:bottom w:val="single" w:sz="4" w:space="0" w:color="auto"/>
              <w:right w:val="single" w:sz="4" w:space="0" w:color="auto"/>
            </w:tcBorders>
          </w:tcPr>
          <w:p w14:paraId="7EB325E7" w14:textId="46987127"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Fotografía (N)</w:t>
            </w:r>
          </w:p>
        </w:tc>
        <w:tc>
          <w:tcPr>
            <w:tcW w:w="6799" w:type="dxa"/>
            <w:tcBorders>
              <w:top w:val="single" w:sz="4" w:space="0" w:color="auto"/>
              <w:left w:val="single" w:sz="4" w:space="0" w:color="auto"/>
              <w:bottom w:val="single" w:sz="4" w:space="0" w:color="auto"/>
              <w:right w:val="single" w:sz="4" w:space="0" w:color="auto"/>
            </w:tcBorders>
          </w:tcPr>
          <w:p w14:paraId="39C20229" w14:textId="218A4CFC"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En este espacio se describirán las apreciaciones de los conceptos observados por el verificador.</w:t>
            </w:r>
          </w:p>
        </w:tc>
      </w:tr>
      <w:tr w:rsidR="00856F09" w:rsidRPr="00E72B50" w14:paraId="0ED710B8"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53A26C36" w14:textId="01E2E0DE"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23</w:t>
            </w:r>
          </w:p>
        </w:tc>
        <w:tc>
          <w:tcPr>
            <w:tcW w:w="2126" w:type="dxa"/>
            <w:tcBorders>
              <w:top w:val="single" w:sz="4" w:space="0" w:color="auto"/>
              <w:left w:val="single" w:sz="4" w:space="0" w:color="auto"/>
              <w:bottom w:val="single" w:sz="4" w:space="0" w:color="auto"/>
              <w:right w:val="single" w:sz="4" w:space="0" w:color="auto"/>
            </w:tcBorders>
          </w:tcPr>
          <w:p w14:paraId="191E3F4B" w14:textId="6139BF74"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Descripción de los Trabajos Autorizados</w:t>
            </w:r>
          </w:p>
        </w:tc>
        <w:tc>
          <w:tcPr>
            <w:tcW w:w="6799" w:type="dxa"/>
            <w:tcBorders>
              <w:top w:val="single" w:sz="4" w:space="0" w:color="auto"/>
              <w:left w:val="single" w:sz="4" w:space="0" w:color="auto"/>
              <w:bottom w:val="single" w:sz="4" w:space="0" w:color="auto"/>
              <w:right w:val="single" w:sz="4" w:space="0" w:color="auto"/>
            </w:tcBorders>
          </w:tcPr>
          <w:p w14:paraId="386ED466" w14:textId="51B834D1"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En este espacio se anotará la Descripción general de la obra especificada en el anexo del Oficio de aprobación de los recursos de la obra, se indicará si la obra cuenta con los planos, bitácora de obra y convenio modificatorio respectivamente.</w:t>
            </w:r>
          </w:p>
        </w:tc>
      </w:tr>
      <w:tr w:rsidR="00856F09" w:rsidRPr="00E72B50" w14:paraId="6BCB0D4D"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6BA91724" w14:textId="65F18E00"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24</w:t>
            </w:r>
          </w:p>
        </w:tc>
        <w:tc>
          <w:tcPr>
            <w:tcW w:w="2126" w:type="dxa"/>
            <w:tcBorders>
              <w:top w:val="single" w:sz="4" w:space="0" w:color="auto"/>
              <w:left w:val="single" w:sz="4" w:space="0" w:color="auto"/>
              <w:bottom w:val="single" w:sz="4" w:space="0" w:color="auto"/>
              <w:right w:val="single" w:sz="4" w:space="0" w:color="auto"/>
            </w:tcBorders>
          </w:tcPr>
          <w:p w14:paraId="50E9B80A" w14:textId="7F72C09E"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Situación física de la Obra</w:t>
            </w:r>
          </w:p>
        </w:tc>
        <w:tc>
          <w:tcPr>
            <w:tcW w:w="6799" w:type="dxa"/>
            <w:tcBorders>
              <w:top w:val="single" w:sz="4" w:space="0" w:color="auto"/>
              <w:left w:val="single" w:sz="4" w:space="0" w:color="auto"/>
              <w:bottom w:val="single" w:sz="4" w:space="0" w:color="auto"/>
              <w:right w:val="single" w:sz="4" w:space="0" w:color="auto"/>
            </w:tcBorders>
          </w:tcPr>
          <w:p w14:paraId="31462A21" w14:textId="22CF0487"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En este espacio se seleccionará el estatus en la que se encuentra la obra verificada, (Terminada, Operando, No opera, En Proceso, Suspendida, No Iniciada y el avance físico general aproximado).</w:t>
            </w:r>
          </w:p>
        </w:tc>
      </w:tr>
      <w:tr w:rsidR="00856F09" w:rsidRPr="00E72B50" w14:paraId="180B6B16"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67CA3097" w14:textId="64424DBF"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25</w:t>
            </w:r>
          </w:p>
        </w:tc>
        <w:tc>
          <w:tcPr>
            <w:tcW w:w="2126" w:type="dxa"/>
            <w:tcBorders>
              <w:top w:val="single" w:sz="4" w:space="0" w:color="auto"/>
              <w:left w:val="single" w:sz="4" w:space="0" w:color="auto"/>
              <w:bottom w:val="single" w:sz="4" w:space="0" w:color="auto"/>
              <w:right w:val="single" w:sz="4" w:space="0" w:color="auto"/>
            </w:tcBorders>
          </w:tcPr>
          <w:p w14:paraId="52B7072B" w14:textId="70547AC9"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Anotaciones</w:t>
            </w:r>
          </w:p>
        </w:tc>
        <w:tc>
          <w:tcPr>
            <w:tcW w:w="6799" w:type="dxa"/>
            <w:tcBorders>
              <w:top w:val="single" w:sz="4" w:space="0" w:color="auto"/>
              <w:left w:val="single" w:sz="4" w:space="0" w:color="auto"/>
              <w:bottom w:val="single" w:sz="4" w:space="0" w:color="auto"/>
              <w:right w:val="single" w:sz="4" w:space="0" w:color="auto"/>
            </w:tcBorders>
          </w:tcPr>
          <w:p w14:paraId="529ACF31" w14:textId="7AED7745"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En este espacio se redactará las observaciones detectadas en la Verificación de la obra</w:t>
            </w:r>
          </w:p>
        </w:tc>
      </w:tr>
      <w:tr w:rsidR="00856F09" w:rsidRPr="00E72B50" w14:paraId="57A7CE79"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0917EE22" w14:textId="42E67FFF"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26</w:t>
            </w:r>
          </w:p>
        </w:tc>
        <w:tc>
          <w:tcPr>
            <w:tcW w:w="2126" w:type="dxa"/>
            <w:tcBorders>
              <w:top w:val="single" w:sz="4" w:space="0" w:color="auto"/>
              <w:left w:val="single" w:sz="4" w:space="0" w:color="auto"/>
              <w:bottom w:val="single" w:sz="4" w:space="0" w:color="auto"/>
              <w:right w:val="single" w:sz="4" w:space="0" w:color="auto"/>
            </w:tcBorders>
          </w:tcPr>
          <w:p w14:paraId="7617383C" w14:textId="73F767EE"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F</w:t>
            </w:r>
            <w:r w:rsidRPr="00625475">
              <w:rPr>
                <w:rFonts w:ascii="Arial" w:eastAsia="Calibri" w:hAnsi="Arial" w:cs="Arial"/>
                <w:sz w:val="20"/>
                <w:szCs w:val="20"/>
              </w:rPr>
              <w:t>undamentación</w:t>
            </w:r>
          </w:p>
        </w:tc>
        <w:tc>
          <w:tcPr>
            <w:tcW w:w="6799" w:type="dxa"/>
            <w:tcBorders>
              <w:top w:val="single" w:sz="4" w:space="0" w:color="auto"/>
              <w:left w:val="single" w:sz="4" w:space="0" w:color="auto"/>
              <w:bottom w:val="single" w:sz="4" w:space="0" w:color="auto"/>
              <w:right w:val="single" w:sz="4" w:space="0" w:color="auto"/>
            </w:tcBorders>
          </w:tcPr>
          <w:p w14:paraId="73D5443D" w14:textId="0305962B"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 xml:space="preserve">En este espacio se reflejarán los datos capturados de la obra, a partir de la fecha de inspección y los lineamientos que los respaldan. </w:t>
            </w:r>
          </w:p>
        </w:tc>
      </w:tr>
      <w:tr w:rsidR="00856F09" w:rsidRPr="00E72B50" w14:paraId="42E6A132"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5BA8CA9A" w14:textId="03C02CE5"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27</w:t>
            </w:r>
          </w:p>
        </w:tc>
        <w:tc>
          <w:tcPr>
            <w:tcW w:w="2126" w:type="dxa"/>
            <w:tcBorders>
              <w:top w:val="single" w:sz="4" w:space="0" w:color="auto"/>
              <w:left w:val="single" w:sz="4" w:space="0" w:color="auto"/>
              <w:bottom w:val="single" w:sz="4" w:space="0" w:color="auto"/>
              <w:right w:val="single" w:sz="4" w:space="0" w:color="auto"/>
            </w:tcBorders>
          </w:tcPr>
          <w:p w14:paraId="75715D32" w14:textId="755AF97D"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Nombre completo</w:t>
            </w:r>
          </w:p>
        </w:tc>
        <w:tc>
          <w:tcPr>
            <w:tcW w:w="6799" w:type="dxa"/>
            <w:tcBorders>
              <w:top w:val="single" w:sz="4" w:space="0" w:color="auto"/>
              <w:left w:val="single" w:sz="4" w:space="0" w:color="auto"/>
              <w:bottom w:val="single" w:sz="4" w:space="0" w:color="auto"/>
              <w:right w:val="single" w:sz="4" w:space="0" w:color="auto"/>
            </w:tcBorders>
          </w:tcPr>
          <w:p w14:paraId="19112C8B" w14:textId="085EAC18"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completo del responsable de la verificación de la obra.</w:t>
            </w:r>
          </w:p>
        </w:tc>
      </w:tr>
      <w:tr w:rsidR="00856F09" w:rsidRPr="00E72B50" w14:paraId="6A4755E4"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24C2C6B2" w14:textId="1B73BA55"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28</w:t>
            </w:r>
          </w:p>
        </w:tc>
        <w:tc>
          <w:tcPr>
            <w:tcW w:w="2126" w:type="dxa"/>
            <w:tcBorders>
              <w:top w:val="single" w:sz="4" w:space="0" w:color="auto"/>
              <w:left w:val="single" w:sz="4" w:space="0" w:color="auto"/>
              <w:bottom w:val="single" w:sz="4" w:space="0" w:color="auto"/>
              <w:right w:val="single" w:sz="4" w:space="0" w:color="auto"/>
            </w:tcBorders>
          </w:tcPr>
          <w:p w14:paraId="5F4D51BC" w14:textId="3E221D22"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C</w:t>
            </w:r>
            <w:r w:rsidRPr="00625475">
              <w:rPr>
                <w:rFonts w:ascii="Arial" w:eastAsia="Calibri" w:hAnsi="Arial" w:cs="Arial"/>
                <w:sz w:val="20"/>
                <w:szCs w:val="20"/>
              </w:rPr>
              <w:t>argo</w:t>
            </w:r>
          </w:p>
        </w:tc>
        <w:tc>
          <w:tcPr>
            <w:tcW w:w="6799" w:type="dxa"/>
            <w:tcBorders>
              <w:top w:val="single" w:sz="4" w:space="0" w:color="auto"/>
              <w:left w:val="single" w:sz="4" w:space="0" w:color="auto"/>
              <w:bottom w:val="single" w:sz="4" w:space="0" w:color="auto"/>
              <w:right w:val="single" w:sz="4" w:space="0" w:color="auto"/>
            </w:tcBorders>
          </w:tcPr>
          <w:p w14:paraId="3445868B" w14:textId="32FCB83D"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cargo del verificador responsable conforme al área de adscripción que pertenece.</w:t>
            </w:r>
          </w:p>
        </w:tc>
      </w:tr>
      <w:tr w:rsidR="00856F09" w:rsidRPr="00E72B50" w14:paraId="579DD38E"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2674F154" w14:textId="7E9A298E"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29</w:t>
            </w:r>
          </w:p>
        </w:tc>
        <w:tc>
          <w:tcPr>
            <w:tcW w:w="2126" w:type="dxa"/>
            <w:tcBorders>
              <w:top w:val="single" w:sz="4" w:space="0" w:color="auto"/>
              <w:left w:val="single" w:sz="4" w:space="0" w:color="auto"/>
              <w:bottom w:val="single" w:sz="4" w:space="0" w:color="auto"/>
              <w:right w:val="single" w:sz="4" w:space="0" w:color="auto"/>
            </w:tcBorders>
          </w:tcPr>
          <w:p w14:paraId="6F5ADE68" w14:textId="3DC46A68" w:rsidR="00856F09" w:rsidRPr="00E72B50" w:rsidRDefault="00856F09" w:rsidP="00856F09">
            <w:pPr>
              <w:tabs>
                <w:tab w:val="left" w:pos="5670"/>
              </w:tabs>
              <w:spacing w:after="0" w:line="240" w:lineRule="atLeast"/>
              <w:jc w:val="center"/>
              <w:rPr>
                <w:rFonts w:ascii="Arial" w:eastAsia="Calibri" w:hAnsi="Arial" w:cs="Arial"/>
                <w:sz w:val="20"/>
                <w:szCs w:val="20"/>
              </w:rPr>
            </w:pPr>
            <w:r w:rsidRPr="00625475">
              <w:rPr>
                <w:rFonts w:ascii="Arial" w:eastAsia="Calibri" w:hAnsi="Arial" w:cs="Arial"/>
                <w:sz w:val="20"/>
                <w:szCs w:val="20"/>
              </w:rPr>
              <w:t>Nombre completo</w:t>
            </w:r>
          </w:p>
        </w:tc>
        <w:tc>
          <w:tcPr>
            <w:tcW w:w="6799" w:type="dxa"/>
            <w:tcBorders>
              <w:top w:val="single" w:sz="4" w:space="0" w:color="auto"/>
              <w:left w:val="single" w:sz="4" w:space="0" w:color="auto"/>
              <w:bottom w:val="single" w:sz="4" w:space="0" w:color="auto"/>
              <w:right w:val="single" w:sz="4" w:space="0" w:color="auto"/>
            </w:tcBorders>
          </w:tcPr>
          <w:p w14:paraId="0C133325" w14:textId="2434CA61"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nombre completo del responsable a cargo del Departamento correspondiente</w:t>
            </w:r>
          </w:p>
        </w:tc>
      </w:tr>
      <w:tr w:rsidR="00856F09" w:rsidRPr="00E72B50" w14:paraId="13FD8DB7" w14:textId="77777777" w:rsidTr="00BF1775">
        <w:trPr>
          <w:jc w:val="center"/>
        </w:trPr>
        <w:tc>
          <w:tcPr>
            <w:tcW w:w="851" w:type="dxa"/>
            <w:tcBorders>
              <w:top w:val="single" w:sz="4" w:space="0" w:color="auto"/>
              <w:left w:val="single" w:sz="4" w:space="0" w:color="auto"/>
              <w:bottom w:val="single" w:sz="4" w:space="0" w:color="auto"/>
              <w:right w:val="single" w:sz="4" w:space="0" w:color="auto"/>
            </w:tcBorders>
          </w:tcPr>
          <w:p w14:paraId="5CC9C281" w14:textId="59B1E790"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30</w:t>
            </w:r>
          </w:p>
        </w:tc>
        <w:tc>
          <w:tcPr>
            <w:tcW w:w="2126" w:type="dxa"/>
            <w:tcBorders>
              <w:top w:val="single" w:sz="4" w:space="0" w:color="auto"/>
              <w:left w:val="single" w:sz="4" w:space="0" w:color="auto"/>
              <w:bottom w:val="single" w:sz="4" w:space="0" w:color="auto"/>
              <w:right w:val="single" w:sz="4" w:space="0" w:color="auto"/>
            </w:tcBorders>
          </w:tcPr>
          <w:p w14:paraId="4337B97D" w14:textId="3332F571" w:rsidR="00856F09" w:rsidRPr="00E72B50" w:rsidRDefault="00856F09" w:rsidP="00856F09">
            <w:pPr>
              <w:tabs>
                <w:tab w:val="left" w:pos="5670"/>
              </w:tabs>
              <w:spacing w:after="0" w:line="240" w:lineRule="atLeast"/>
              <w:jc w:val="center"/>
              <w:rPr>
                <w:rFonts w:ascii="Arial" w:eastAsia="Calibri" w:hAnsi="Arial" w:cs="Arial"/>
                <w:sz w:val="20"/>
                <w:szCs w:val="20"/>
              </w:rPr>
            </w:pPr>
            <w:r>
              <w:rPr>
                <w:rFonts w:ascii="Arial" w:eastAsia="Calibri" w:hAnsi="Arial" w:cs="Arial"/>
                <w:sz w:val="20"/>
                <w:szCs w:val="20"/>
              </w:rPr>
              <w:t>C</w:t>
            </w:r>
            <w:r w:rsidRPr="00625475">
              <w:rPr>
                <w:rFonts w:ascii="Arial" w:eastAsia="Calibri" w:hAnsi="Arial" w:cs="Arial"/>
                <w:sz w:val="20"/>
                <w:szCs w:val="20"/>
              </w:rPr>
              <w:t>argo</w:t>
            </w:r>
          </w:p>
        </w:tc>
        <w:tc>
          <w:tcPr>
            <w:tcW w:w="6799" w:type="dxa"/>
            <w:tcBorders>
              <w:top w:val="single" w:sz="4" w:space="0" w:color="auto"/>
              <w:left w:val="single" w:sz="4" w:space="0" w:color="auto"/>
              <w:bottom w:val="single" w:sz="4" w:space="0" w:color="auto"/>
              <w:right w:val="single" w:sz="4" w:space="0" w:color="auto"/>
            </w:tcBorders>
          </w:tcPr>
          <w:p w14:paraId="4BD3B618" w14:textId="1844A7BF" w:rsidR="00856F09" w:rsidRPr="00E72B50" w:rsidRDefault="00856F09" w:rsidP="00856F09">
            <w:pPr>
              <w:tabs>
                <w:tab w:val="left" w:pos="5670"/>
              </w:tabs>
              <w:spacing w:after="0" w:line="240" w:lineRule="atLeast"/>
              <w:jc w:val="both"/>
              <w:rPr>
                <w:rFonts w:ascii="Arial" w:eastAsia="Calibri" w:hAnsi="Arial" w:cs="Arial"/>
                <w:sz w:val="20"/>
                <w:szCs w:val="20"/>
              </w:rPr>
            </w:pPr>
            <w:r w:rsidRPr="00625475">
              <w:rPr>
                <w:rFonts w:ascii="Arial" w:eastAsia="Calibri" w:hAnsi="Arial" w:cs="Arial"/>
                <w:sz w:val="20"/>
                <w:szCs w:val="20"/>
              </w:rPr>
              <w:t>Se anotará el cargo establecido en el Departamento correspondiente</w:t>
            </w:r>
          </w:p>
        </w:tc>
      </w:tr>
    </w:tbl>
    <w:p w14:paraId="2769E907" w14:textId="251D677E" w:rsidR="00856F09" w:rsidRDefault="00856F09" w:rsidP="004A3116">
      <w:pPr>
        <w:jc w:val="center"/>
        <w:rPr>
          <w:rFonts w:ascii="Montserrat Light" w:eastAsia="Calibri" w:hAnsi="Montserrat Light" w:cs="Times New Roman"/>
          <w:sz w:val="18"/>
          <w:szCs w:val="18"/>
        </w:rPr>
      </w:pPr>
    </w:p>
    <w:p w14:paraId="74181E38" w14:textId="77777777" w:rsidR="00856F09" w:rsidRDefault="00856F09" w:rsidP="004A3116">
      <w:pPr>
        <w:jc w:val="center"/>
        <w:rPr>
          <w:rFonts w:ascii="Montserrat Light" w:eastAsia="Calibri" w:hAnsi="Montserrat Light" w:cs="Times New Roman"/>
          <w:sz w:val="18"/>
          <w:szCs w:val="18"/>
        </w:rPr>
      </w:pPr>
    </w:p>
    <w:p w14:paraId="3EDD1606" w14:textId="77777777" w:rsidR="004A3116" w:rsidRDefault="004A3116" w:rsidP="004A3116"/>
    <w:p w14:paraId="4BE72AE8" w14:textId="77777777" w:rsidR="001B5E47" w:rsidRDefault="001B5E47"/>
    <w:p w14:paraId="286A535F" w14:textId="77777777" w:rsidR="001B5E47" w:rsidRDefault="001B5E47"/>
    <w:p w14:paraId="7DDEBE22" w14:textId="77777777" w:rsidR="00856F09" w:rsidRDefault="00856F09">
      <w:r>
        <w:br w:type="page"/>
      </w:r>
    </w:p>
    <w:tbl>
      <w:tblPr>
        <w:tblStyle w:val="Tablaconcuadrcula"/>
        <w:tblW w:w="10036" w:type="dxa"/>
        <w:jc w:val="center"/>
        <w:tblLook w:val="04A0" w:firstRow="1" w:lastRow="0" w:firstColumn="1" w:lastColumn="0" w:noHBand="0" w:noVBand="1"/>
      </w:tblPr>
      <w:tblGrid>
        <w:gridCol w:w="2694"/>
        <w:gridCol w:w="7342"/>
      </w:tblGrid>
      <w:tr w:rsidR="002E15D9" w14:paraId="2D6AB4E2" w14:textId="77777777" w:rsidTr="000C0378">
        <w:trPr>
          <w:jc w:val="center"/>
        </w:trPr>
        <w:tc>
          <w:tcPr>
            <w:tcW w:w="10036" w:type="dxa"/>
            <w:gridSpan w:val="2"/>
          </w:tcPr>
          <w:p w14:paraId="33A71F5B" w14:textId="44FECBD7" w:rsidR="002E15D9" w:rsidRPr="00BD4D31" w:rsidRDefault="002E15D9" w:rsidP="002E15D9">
            <w:pPr>
              <w:rPr>
                <w:rFonts w:ascii="Arial" w:hAnsi="Arial" w:cs="Arial"/>
                <w:b/>
              </w:rPr>
            </w:pPr>
            <w:r w:rsidRPr="00BD4D31">
              <w:rPr>
                <w:rFonts w:ascii="Arial" w:hAnsi="Arial" w:cs="Arial"/>
                <w:b/>
              </w:rPr>
              <w:lastRenderedPageBreak/>
              <w:t>1. Identificación del procedimiento</w:t>
            </w:r>
          </w:p>
        </w:tc>
      </w:tr>
      <w:tr w:rsidR="0040719B" w14:paraId="2CEE9D70" w14:textId="77777777" w:rsidTr="000C0378">
        <w:trPr>
          <w:jc w:val="center"/>
        </w:trPr>
        <w:tc>
          <w:tcPr>
            <w:tcW w:w="2694" w:type="dxa"/>
          </w:tcPr>
          <w:p w14:paraId="71AA1F3C" w14:textId="77777777" w:rsidR="0040719B" w:rsidRPr="00BD4D31" w:rsidRDefault="0040719B" w:rsidP="0040719B">
            <w:pPr>
              <w:spacing w:line="360" w:lineRule="auto"/>
              <w:rPr>
                <w:rFonts w:ascii="Arial" w:hAnsi="Arial" w:cs="Arial"/>
              </w:rPr>
            </w:pPr>
            <w:r>
              <w:rPr>
                <w:rFonts w:ascii="Arial" w:hAnsi="Arial" w:cs="Arial"/>
              </w:rPr>
              <w:t>Nombre del procedimiento</w:t>
            </w:r>
          </w:p>
        </w:tc>
        <w:tc>
          <w:tcPr>
            <w:tcW w:w="7342" w:type="dxa"/>
          </w:tcPr>
          <w:p w14:paraId="267D3889" w14:textId="0453BB41" w:rsidR="0040719B" w:rsidRPr="002153DC" w:rsidRDefault="0040719B" w:rsidP="0040719B">
            <w:pPr>
              <w:spacing w:line="360" w:lineRule="auto"/>
              <w:jc w:val="both"/>
              <w:rPr>
                <w:rFonts w:ascii="Arial" w:hAnsi="Arial" w:cs="Arial"/>
              </w:rPr>
            </w:pPr>
            <w:r>
              <w:rPr>
                <w:rFonts w:ascii="Arial" w:eastAsia="Calibri" w:hAnsi="Arial" w:cs="Arial"/>
              </w:rPr>
              <w:t>Revisión de Convocatorias y sus Respectivas Bases para los Procedimientos de Licitación Pública Estatal o Invitación Restringida a cuando menos tres Contratistas.</w:t>
            </w:r>
          </w:p>
        </w:tc>
      </w:tr>
      <w:tr w:rsidR="0040719B" w14:paraId="2B56EF69" w14:textId="77777777" w:rsidTr="000C0378">
        <w:trPr>
          <w:jc w:val="center"/>
        </w:trPr>
        <w:tc>
          <w:tcPr>
            <w:tcW w:w="2694" w:type="dxa"/>
          </w:tcPr>
          <w:p w14:paraId="591A97F8" w14:textId="77777777" w:rsidR="0040719B" w:rsidRPr="00921D85" w:rsidRDefault="0040719B" w:rsidP="0040719B">
            <w:pPr>
              <w:rPr>
                <w:rFonts w:ascii="Arial" w:hAnsi="Arial" w:cs="Arial"/>
              </w:rPr>
            </w:pPr>
            <w:r w:rsidRPr="00921D85">
              <w:rPr>
                <w:rFonts w:ascii="Arial" w:hAnsi="Arial" w:cs="Arial"/>
              </w:rPr>
              <w:t>Área responsable:</w:t>
            </w:r>
          </w:p>
        </w:tc>
        <w:tc>
          <w:tcPr>
            <w:tcW w:w="7342" w:type="dxa"/>
          </w:tcPr>
          <w:p w14:paraId="6C44ED77" w14:textId="526A16DB" w:rsidR="0040719B" w:rsidRPr="00921D85" w:rsidRDefault="002B471E" w:rsidP="0040719B">
            <w:pPr>
              <w:rPr>
                <w:rFonts w:ascii="Arial" w:hAnsi="Arial" w:cs="Arial"/>
              </w:rPr>
            </w:pPr>
            <w:r>
              <w:rPr>
                <w:rFonts w:ascii="Arial" w:eastAsia="Calibri" w:hAnsi="Arial" w:cs="Arial"/>
              </w:rPr>
              <w:t xml:space="preserve">Jefatura del </w:t>
            </w:r>
            <w:r w:rsidR="0040719B">
              <w:rPr>
                <w:rFonts w:ascii="Arial" w:eastAsia="Calibri" w:hAnsi="Arial" w:cs="Arial"/>
              </w:rPr>
              <w:t>Departamento de Auditoría de Proyectos y Contratación de Obra.</w:t>
            </w:r>
          </w:p>
        </w:tc>
      </w:tr>
      <w:tr w:rsidR="0040719B" w14:paraId="7D83AE67" w14:textId="77777777" w:rsidTr="000C0378">
        <w:trPr>
          <w:jc w:val="center"/>
        </w:trPr>
        <w:tc>
          <w:tcPr>
            <w:tcW w:w="2694" w:type="dxa"/>
          </w:tcPr>
          <w:p w14:paraId="412B4851" w14:textId="77777777" w:rsidR="0040719B" w:rsidRPr="00921D85" w:rsidRDefault="0040719B" w:rsidP="0040719B">
            <w:pPr>
              <w:rPr>
                <w:rFonts w:ascii="Arial" w:hAnsi="Arial" w:cs="Arial"/>
              </w:rPr>
            </w:pPr>
            <w:r w:rsidRPr="00921D85">
              <w:rPr>
                <w:rFonts w:ascii="Arial" w:hAnsi="Arial" w:cs="Arial"/>
              </w:rPr>
              <w:t>Área de adscripción:</w:t>
            </w:r>
          </w:p>
        </w:tc>
        <w:tc>
          <w:tcPr>
            <w:tcW w:w="7342" w:type="dxa"/>
          </w:tcPr>
          <w:p w14:paraId="3482159B" w14:textId="47B9A37A" w:rsidR="0040719B" w:rsidRPr="00921D85" w:rsidRDefault="0040719B" w:rsidP="0040719B">
            <w:pPr>
              <w:rPr>
                <w:rFonts w:ascii="Arial" w:hAnsi="Arial" w:cs="Arial"/>
              </w:rPr>
            </w:pPr>
            <w:r>
              <w:rPr>
                <w:rFonts w:ascii="Arial" w:eastAsia="Calibri" w:hAnsi="Arial" w:cs="Arial"/>
              </w:rPr>
              <w:t>Dirección de Auditoría Interna.</w:t>
            </w:r>
          </w:p>
        </w:tc>
      </w:tr>
      <w:tr w:rsidR="0040719B" w14:paraId="1CC34319" w14:textId="77777777" w:rsidTr="000C0378">
        <w:trPr>
          <w:jc w:val="center"/>
        </w:trPr>
        <w:tc>
          <w:tcPr>
            <w:tcW w:w="2694" w:type="dxa"/>
          </w:tcPr>
          <w:p w14:paraId="3FC6901E" w14:textId="77777777" w:rsidR="0040719B" w:rsidRPr="00921D85" w:rsidRDefault="0040719B" w:rsidP="0040719B">
            <w:pPr>
              <w:rPr>
                <w:rFonts w:ascii="Arial" w:hAnsi="Arial" w:cs="Arial"/>
              </w:rPr>
            </w:pPr>
            <w:r w:rsidRPr="00921D85">
              <w:rPr>
                <w:rFonts w:ascii="Arial" w:hAnsi="Arial" w:cs="Arial"/>
              </w:rPr>
              <w:t>Clave del Procedimiento:</w:t>
            </w:r>
          </w:p>
        </w:tc>
        <w:tc>
          <w:tcPr>
            <w:tcW w:w="7342" w:type="dxa"/>
          </w:tcPr>
          <w:p w14:paraId="3F939B8D" w14:textId="11D950CD" w:rsidR="0040719B" w:rsidRPr="00921D85" w:rsidRDefault="0040719B" w:rsidP="0040719B">
            <w:pPr>
              <w:rPr>
                <w:rFonts w:ascii="Arial" w:hAnsi="Arial" w:cs="Arial"/>
              </w:rPr>
            </w:pPr>
            <w:r>
              <w:rPr>
                <w:rFonts w:ascii="Arial" w:eastAsia="Calibri" w:hAnsi="Arial" w:cs="Arial"/>
              </w:rPr>
              <w:t>OICM/DAI/DAPCO/PR-06</w:t>
            </w:r>
          </w:p>
        </w:tc>
      </w:tr>
      <w:tr w:rsidR="0040719B" w14:paraId="10510B0F" w14:textId="77777777" w:rsidTr="000C0378">
        <w:trPr>
          <w:jc w:val="center"/>
        </w:trPr>
        <w:tc>
          <w:tcPr>
            <w:tcW w:w="2694" w:type="dxa"/>
            <w:tcBorders>
              <w:bottom w:val="single" w:sz="4" w:space="0" w:color="auto"/>
            </w:tcBorders>
          </w:tcPr>
          <w:p w14:paraId="09F1C584" w14:textId="77777777" w:rsidR="0040719B" w:rsidRPr="00921D85" w:rsidRDefault="0040719B" w:rsidP="0040719B">
            <w:pPr>
              <w:rPr>
                <w:rFonts w:ascii="Arial" w:hAnsi="Arial" w:cs="Arial"/>
              </w:rPr>
            </w:pPr>
            <w:r w:rsidRPr="00921D85">
              <w:rPr>
                <w:rFonts w:ascii="Arial" w:hAnsi="Arial" w:cs="Arial"/>
              </w:rPr>
              <w:t>Tiempo de ejecución:</w:t>
            </w:r>
          </w:p>
        </w:tc>
        <w:tc>
          <w:tcPr>
            <w:tcW w:w="7342" w:type="dxa"/>
            <w:tcBorders>
              <w:bottom w:val="single" w:sz="4" w:space="0" w:color="auto"/>
            </w:tcBorders>
          </w:tcPr>
          <w:p w14:paraId="1B330B9B" w14:textId="0C73560A" w:rsidR="0040719B" w:rsidRPr="002F64DE" w:rsidRDefault="0040719B" w:rsidP="0040719B">
            <w:pPr>
              <w:rPr>
                <w:rFonts w:ascii="Arial" w:hAnsi="Arial" w:cs="Arial"/>
              </w:rPr>
            </w:pPr>
            <w:r w:rsidRPr="002F64DE">
              <w:rPr>
                <w:rFonts w:ascii="Arial" w:eastAsia="Calibri" w:hAnsi="Arial" w:cs="Arial"/>
              </w:rPr>
              <w:t>0</w:t>
            </w:r>
            <w:r w:rsidR="004221BB" w:rsidRPr="002F64DE">
              <w:rPr>
                <w:rFonts w:ascii="Arial" w:eastAsia="Calibri" w:hAnsi="Arial" w:cs="Arial"/>
              </w:rPr>
              <w:t>4</w:t>
            </w:r>
            <w:r w:rsidRPr="002F64DE">
              <w:rPr>
                <w:rFonts w:ascii="Arial" w:eastAsia="Calibri" w:hAnsi="Arial" w:cs="Arial"/>
              </w:rPr>
              <w:t xml:space="preserve"> días</w:t>
            </w:r>
            <w:r w:rsidR="004221BB" w:rsidRPr="002F64DE">
              <w:rPr>
                <w:rFonts w:ascii="Arial" w:eastAsia="Calibri" w:hAnsi="Arial" w:cs="Arial"/>
              </w:rPr>
              <w:t xml:space="preserve"> 7</w:t>
            </w:r>
            <w:r w:rsidRPr="002F64DE">
              <w:rPr>
                <w:rFonts w:ascii="Arial" w:eastAsia="Calibri" w:hAnsi="Arial" w:cs="Arial"/>
              </w:rPr>
              <w:t xml:space="preserve"> horas</w:t>
            </w:r>
          </w:p>
        </w:tc>
      </w:tr>
      <w:tr w:rsidR="00F10775" w14:paraId="4DD7D071" w14:textId="77777777" w:rsidTr="000C0378">
        <w:trPr>
          <w:jc w:val="center"/>
        </w:trPr>
        <w:tc>
          <w:tcPr>
            <w:tcW w:w="2694" w:type="dxa"/>
            <w:tcBorders>
              <w:top w:val="single" w:sz="4" w:space="0" w:color="auto"/>
              <w:left w:val="nil"/>
              <w:bottom w:val="single" w:sz="4" w:space="0" w:color="auto"/>
              <w:right w:val="nil"/>
            </w:tcBorders>
          </w:tcPr>
          <w:p w14:paraId="14D4E252" w14:textId="77777777" w:rsidR="00F10775" w:rsidRPr="00921D85" w:rsidRDefault="00F10775" w:rsidP="002E15D9">
            <w:pPr>
              <w:rPr>
                <w:rFonts w:ascii="Arial" w:hAnsi="Arial" w:cs="Arial"/>
              </w:rPr>
            </w:pPr>
          </w:p>
        </w:tc>
        <w:tc>
          <w:tcPr>
            <w:tcW w:w="7342" w:type="dxa"/>
            <w:tcBorders>
              <w:top w:val="single" w:sz="4" w:space="0" w:color="auto"/>
              <w:left w:val="nil"/>
              <w:bottom w:val="single" w:sz="4" w:space="0" w:color="auto"/>
              <w:right w:val="nil"/>
            </w:tcBorders>
          </w:tcPr>
          <w:p w14:paraId="45FB1EC2" w14:textId="77777777" w:rsidR="00F10775" w:rsidRPr="00921D85" w:rsidRDefault="00F10775" w:rsidP="002E15D9">
            <w:pPr>
              <w:rPr>
                <w:rFonts w:ascii="Arial" w:hAnsi="Arial" w:cs="Arial"/>
              </w:rPr>
            </w:pPr>
          </w:p>
        </w:tc>
      </w:tr>
      <w:tr w:rsidR="002E15D9" w:rsidRPr="00BD4D31" w14:paraId="0244F786" w14:textId="77777777" w:rsidTr="000C0378">
        <w:trPr>
          <w:jc w:val="center"/>
        </w:trPr>
        <w:tc>
          <w:tcPr>
            <w:tcW w:w="10036" w:type="dxa"/>
            <w:gridSpan w:val="2"/>
            <w:tcBorders>
              <w:top w:val="single" w:sz="4" w:space="0" w:color="auto"/>
            </w:tcBorders>
          </w:tcPr>
          <w:p w14:paraId="1021F872" w14:textId="77777777" w:rsidR="002E15D9" w:rsidRPr="00BD4D31" w:rsidRDefault="002E15D9" w:rsidP="002E15D9">
            <w:pPr>
              <w:rPr>
                <w:rFonts w:ascii="Arial" w:hAnsi="Arial" w:cs="Arial"/>
                <w:b/>
              </w:rPr>
            </w:pPr>
            <w:r>
              <w:rPr>
                <w:rFonts w:ascii="Arial" w:hAnsi="Arial" w:cs="Arial"/>
                <w:b/>
              </w:rPr>
              <w:t>2. Objetivo del procedimiento.</w:t>
            </w:r>
          </w:p>
        </w:tc>
      </w:tr>
      <w:tr w:rsidR="002E15D9" w:rsidRPr="00BD4D31" w14:paraId="4D1E5EDF" w14:textId="77777777" w:rsidTr="000C0378">
        <w:trPr>
          <w:trHeight w:val="718"/>
          <w:jc w:val="center"/>
        </w:trPr>
        <w:tc>
          <w:tcPr>
            <w:tcW w:w="10036" w:type="dxa"/>
            <w:gridSpan w:val="2"/>
            <w:tcBorders>
              <w:bottom w:val="single" w:sz="4" w:space="0" w:color="auto"/>
            </w:tcBorders>
          </w:tcPr>
          <w:p w14:paraId="2AD87572" w14:textId="002FE481" w:rsidR="002E15D9" w:rsidRPr="00842B32" w:rsidRDefault="0040719B" w:rsidP="00FC7908">
            <w:pPr>
              <w:spacing w:line="360" w:lineRule="auto"/>
              <w:jc w:val="both"/>
              <w:rPr>
                <w:rFonts w:ascii="Arial" w:hAnsi="Arial" w:cs="Arial"/>
              </w:rPr>
            </w:pPr>
            <w:r>
              <w:rPr>
                <w:rFonts w:ascii="Arial" w:eastAsia="Calibri" w:hAnsi="Arial" w:cs="Arial"/>
              </w:rPr>
              <w:t>Vigilar que la contratación de obra pública mediante la modalidad de licitación pública estatal o invitación restringida a cuando menos tres contratistas, se realice apegándose a los tiempos estipulados</w:t>
            </w:r>
            <w:r w:rsidRPr="0040719B">
              <w:rPr>
                <w:rFonts w:ascii="Arial" w:eastAsia="Calibri" w:hAnsi="Arial" w:cs="Arial"/>
                <w:color w:val="FF0000"/>
              </w:rPr>
              <w:t xml:space="preserve"> </w:t>
            </w:r>
            <w:r>
              <w:rPr>
                <w:rFonts w:ascii="Arial" w:eastAsia="Calibri" w:hAnsi="Arial" w:cs="Arial"/>
              </w:rPr>
              <w:t>en el artículo 33 de la Ley de Obras Públicas y Servicios Relacionados del Estado de Oaxaca.</w:t>
            </w:r>
          </w:p>
        </w:tc>
      </w:tr>
    </w:tbl>
    <w:p w14:paraId="1AF862E1" w14:textId="77777777" w:rsidR="00203B19" w:rsidRDefault="00203B19"/>
    <w:tbl>
      <w:tblPr>
        <w:tblStyle w:val="Tablaconcuadrcula"/>
        <w:tblW w:w="10036" w:type="dxa"/>
        <w:jc w:val="center"/>
        <w:tblLook w:val="04A0" w:firstRow="1" w:lastRow="0" w:firstColumn="1" w:lastColumn="0" w:noHBand="0" w:noVBand="1"/>
      </w:tblPr>
      <w:tblGrid>
        <w:gridCol w:w="3345"/>
        <w:gridCol w:w="3345"/>
        <w:gridCol w:w="3346"/>
      </w:tblGrid>
      <w:tr w:rsidR="002E15D9" w:rsidRPr="00BD4D31" w14:paraId="74BC2E92" w14:textId="77777777" w:rsidTr="00546984">
        <w:trPr>
          <w:jc w:val="center"/>
        </w:trPr>
        <w:tc>
          <w:tcPr>
            <w:tcW w:w="10036" w:type="dxa"/>
            <w:gridSpan w:val="3"/>
          </w:tcPr>
          <w:p w14:paraId="212A744B" w14:textId="78AAA7B9" w:rsidR="002E15D9" w:rsidRPr="00BD4D31" w:rsidRDefault="002E15D9" w:rsidP="002E15D9">
            <w:pPr>
              <w:rPr>
                <w:rFonts w:ascii="Arial" w:hAnsi="Arial" w:cs="Arial"/>
                <w:b/>
              </w:rPr>
            </w:pPr>
            <w:r>
              <w:rPr>
                <w:rFonts w:ascii="Arial" w:hAnsi="Arial" w:cs="Arial"/>
                <w:b/>
              </w:rPr>
              <w:t>3. Formatos e instructivos.</w:t>
            </w:r>
          </w:p>
        </w:tc>
      </w:tr>
      <w:tr w:rsidR="002E15D9" w:rsidRPr="00E52717" w14:paraId="1353280D" w14:textId="77777777" w:rsidTr="00546984">
        <w:trPr>
          <w:trHeight w:val="718"/>
          <w:jc w:val="center"/>
        </w:trPr>
        <w:tc>
          <w:tcPr>
            <w:tcW w:w="10036" w:type="dxa"/>
            <w:gridSpan w:val="3"/>
          </w:tcPr>
          <w:p w14:paraId="3004F52B" w14:textId="2F558F98" w:rsidR="0040719B" w:rsidRDefault="0040719B" w:rsidP="00D75788">
            <w:pPr>
              <w:spacing w:line="360" w:lineRule="auto"/>
              <w:jc w:val="both"/>
              <w:rPr>
                <w:rFonts w:ascii="Arial" w:eastAsia="Calibri" w:hAnsi="Arial" w:cs="Arial"/>
              </w:rPr>
            </w:pPr>
            <w:r>
              <w:rPr>
                <w:rFonts w:ascii="Arial" w:eastAsia="Calibri" w:hAnsi="Arial" w:cs="Arial"/>
              </w:rPr>
              <w:t>Anexo</w:t>
            </w:r>
            <w:r w:rsidR="00587B54">
              <w:rPr>
                <w:rFonts w:ascii="Arial" w:eastAsia="Calibri" w:hAnsi="Arial" w:cs="Arial"/>
              </w:rPr>
              <w:t xml:space="preserve"> </w:t>
            </w:r>
            <w:r>
              <w:rPr>
                <w:rFonts w:ascii="Arial" w:eastAsia="Calibri" w:hAnsi="Arial" w:cs="Arial"/>
              </w:rPr>
              <w:t>1.-</w:t>
            </w:r>
            <w:r w:rsidR="00587B54">
              <w:rPr>
                <w:rFonts w:ascii="Arial" w:eastAsia="Calibri" w:hAnsi="Arial" w:cs="Arial"/>
              </w:rPr>
              <w:t xml:space="preserve"> </w:t>
            </w:r>
            <w:r>
              <w:rPr>
                <w:rFonts w:ascii="Arial" w:eastAsia="Calibri" w:hAnsi="Arial" w:cs="Arial"/>
              </w:rPr>
              <w:t>Formato de revisión de convocatoria, bases y modelo de contrato de obra pública para el procedimiento de licitación pública estatal</w:t>
            </w:r>
            <w:r w:rsidR="00617F96">
              <w:rPr>
                <w:rFonts w:ascii="Arial" w:eastAsia="Calibri" w:hAnsi="Arial" w:cs="Arial"/>
              </w:rPr>
              <w:t>.</w:t>
            </w:r>
            <w:r>
              <w:rPr>
                <w:rFonts w:ascii="Arial" w:eastAsia="Calibri" w:hAnsi="Arial" w:cs="Arial"/>
              </w:rPr>
              <w:t xml:space="preserve"> (F.R.C.B.</w:t>
            </w:r>
            <w:r w:rsidR="00A47750">
              <w:rPr>
                <w:rFonts w:ascii="Arial" w:eastAsia="Calibri" w:hAnsi="Arial" w:cs="Arial"/>
              </w:rPr>
              <w:t>L.P.E</w:t>
            </w:r>
            <w:r>
              <w:rPr>
                <w:rFonts w:ascii="Arial" w:eastAsia="Calibri" w:hAnsi="Arial" w:cs="Arial"/>
              </w:rPr>
              <w:t>.01)</w:t>
            </w:r>
          </w:p>
          <w:p w14:paraId="493E4EB5" w14:textId="0E3007F3" w:rsidR="0040719B" w:rsidRDefault="0040719B" w:rsidP="00D75788">
            <w:pPr>
              <w:spacing w:line="360" w:lineRule="auto"/>
              <w:jc w:val="both"/>
              <w:rPr>
                <w:rFonts w:ascii="Arial" w:eastAsia="Calibri" w:hAnsi="Arial" w:cs="Arial"/>
              </w:rPr>
            </w:pPr>
            <w:r>
              <w:rPr>
                <w:rFonts w:ascii="Arial" w:eastAsia="Calibri" w:hAnsi="Arial" w:cs="Arial"/>
              </w:rPr>
              <w:t>Anexo 2.- Instructivo del Formato de revisión de convocatoria, bases y modelo de contrato de obra pública para el procedimiento de licitación pública estatal</w:t>
            </w:r>
            <w:r w:rsidR="00617F96">
              <w:rPr>
                <w:rFonts w:ascii="Arial" w:eastAsia="Calibri" w:hAnsi="Arial" w:cs="Arial"/>
              </w:rPr>
              <w:t>.</w:t>
            </w:r>
            <w:r>
              <w:rPr>
                <w:rFonts w:ascii="Arial" w:eastAsia="Calibri" w:hAnsi="Arial" w:cs="Arial"/>
              </w:rPr>
              <w:t xml:space="preserve"> (I.F.R.C.B.</w:t>
            </w:r>
            <w:r w:rsidR="00A47750">
              <w:rPr>
                <w:rFonts w:ascii="Arial" w:eastAsia="Calibri" w:hAnsi="Arial" w:cs="Arial"/>
              </w:rPr>
              <w:t>L.P.E.</w:t>
            </w:r>
            <w:r>
              <w:rPr>
                <w:rFonts w:ascii="Arial" w:eastAsia="Calibri" w:hAnsi="Arial" w:cs="Arial"/>
              </w:rPr>
              <w:t>01)</w:t>
            </w:r>
          </w:p>
          <w:p w14:paraId="765E58A8" w14:textId="738FD931" w:rsidR="0040719B" w:rsidRDefault="0040719B" w:rsidP="00D75788">
            <w:pPr>
              <w:spacing w:line="360" w:lineRule="auto"/>
              <w:jc w:val="both"/>
              <w:rPr>
                <w:rFonts w:ascii="Arial" w:eastAsia="Calibri" w:hAnsi="Arial" w:cs="Arial"/>
              </w:rPr>
            </w:pPr>
            <w:r>
              <w:rPr>
                <w:rFonts w:ascii="Arial" w:eastAsia="Calibri" w:hAnsi="Arial" w:cs="Arial"/>
              </w:rPr>
              <w:t>Anexo 3.- Formato de observaciones generales de licitación pública estatal</w:t>
            </w:r>
            <w:r w:rsidR="00617F96">
              <w:rPr>
                <w:rFonts w:ascii="Arial" w:eastAsia="Calibri" w:hAnsi="Arial" w:cs="Arial"/>
              </w:rPr>
              <w:t>.</w:t>
            </w:r>
            <w:r>
              <w:rPr>
                <w:rFonts w:ascii="Arial" w:eastAsia="Calibri" w:hAnsi="Arial" w:cs="Arial"/>
              </w:rPr>
              <w:t xml:space="preserve"> (F.O.G.L.P.E.02)</w:t>
            </w:r>
          </w:p>
          <w:p w14:paraId="1C7C1C3F" w14:textId="63AD9E69" w:rsidR="0040719B" w:rsidRDefault="0040719B" w:rsidP="00D75788">
            <w:pPr>
              <w:spacing w:line="360" w:lineRule="auto"/>
              <w:jc w:val="both"/>
              <w:rPr>
                <w:rFonts w:ascii="Arial" w:eastAsia="Calibri" w:hAnsi="Arial" w:cs="Arial"/>
              </w:rPr>
            </w:pPr>
            <w:r>
              <w:rPr>
                <w:rFonts w:ascii="Arial" w:eastAsia="Calibri" w:hAnsi="Arial" w:cs="Arial"/>
              </w:rPr>
              <w:t>Anexo 4.- Instructivo del Formato de observaciones generales de licitación pública estatal</w:t>
            </w:r>
            <w:r w:rsidR="00617F96">
              <w:rPr>
                <w:rFonts w:ascii="Arial" w:eastAsia="Calibri" w:hAnsi="Arial" w:cs="Arial"/>
              </w:rPr>
              <w:t>.</w:t>
            </w:r>
            <w:r>
              <w:rPr>
                <w:rFonts w:ascii="Arial" w:eastAsia="Calibri" w:hAnsi="Arial" w:cs="Arial"/>
              </w:rPr>
              <w:t xml:space="preserve"> (I.F.O.G.L.P.E.02)</w:t>
            </w:r>
          </w:p>
          <w:p w14:paraId="60545010" w14:textId="07FEB7E1" w:rsidR="0040719B" w:rsidRDefault="0040719B" w:rsidP="00D75788">
            <w:pPr>
              <w:spacing w:line="360" w:lineRule="auto"/>
              <w:jc w:val="both"/>
              <w:rPr>
                <w:rFonts w:ascii="Arial" w:eastAsia="Calibri" w:hAnsi="Arial" w:cs="Arial"/>
              </w:rPr>
            </w:pPr>
            <w:r>
              <w:rPr>
                <w:rFonts w:ascii="Arial" w:eastAsia="Calibri" w:hAnsi="Arial" w:cs="Arial"/>
              </w:rPr>
              <w:t>Anexo 5.-</w:t>
            </w:r>
            <w:r w:rsidR="00587B54">
              <w:rPr>
                <w:rFonts w:ascii="Arial" w:eastAsia="Calibri" w:hAnsi="Arial" w:cs="Arial"/>
              </w:rPr>
              <w:t xml:space="preserve"> </w:t>
            </w:r>
            <w:r>
              <w:rPr>
                <w:rFonts w:ascii="Arial" w:eastAsia="Calibri" w:hAnsi="Arial" w:cs="Arial"/>
              </w:rPr>
              <w:t>Formato de revisión de bases y modelo de contrato de obra pública para el procedimiento de invitación restringida a cuando menos tres contratistas</w:t>
            </w:r>
            <w:r w:rsidR="00617F96">
              <w:rPr>
                <w:rFonts w:ascii="Arial" w:eastAsia="Calibri" w:hAnsi="Arial" w:cs="Arial"/>
              </w:rPr>
              <w:t>.</w:t>
            </w:r>
            <w:r>
              <w:rPr>
                <w:rFonts w:ascii="Arial" w:eastAsia="Calibri" w:hAnsi="Arial" w:cs="Arial"/>
              </w:rPr>
              <w:t xml:space="preserve"> (F.R.B.I.R.03)</w:t>
            </w:r>
          </w:p>
          <w:p w14:paraId="1D9051FA" w14:textId="16A317A3" w:rsidR="0040719B" w:rsidRDefault="0040719B" w:rsidP="00D75788">
            <w:pPr>
              <w:spacing w:line="360" w:lineRule="auto"/>
              <w:jc w:val="both"/>
              <w:rPr>
                <w:rFonts w:ascii="Arial" w:eastAsia="Calibri" w:hAnsi="Arial" w:cs="Arial"/>
              </w:rPr>
            </w:pPr>
            <w:r>
              <w:rPr>
                <w:rFonts w:ascii="Arial" w:eastAsia="Calibri" w:hAnsi="Arial" w:cs="Arial"/>
              </w:rPr>
              <w:t>Anexo 6.-</w:t>
            </w:r>
            <w:r w:rsidR="00587B54">
              <w:rPr>
                <w:rFonts w:ascii="Arial" w:eastAsia="Calibri" w:hAnsi="Arial" w:cs="Arial"/>
              </w:rPr>
              <w:t xml:space="preserve"> </w:t>
            </w:r>
            <w:r>
              <w:rPr>
                <w:rFonts w:ascii="Arial" w:eastAsia="Calibri" w:hAnsi="Arial" w:cs="Arial"/>
              </w:rPr>
              <w:t>Instructivo del formato de revisión de bases y modelo de contrato de obra pública para el procedimiento de invitación restringida a cuando menos tres contratistas</w:t>
            </w:r>
            <w:r w:rsidR="00617F96">
              <w:rPr>
                <w:rFonts w:ascii="Arial" w:eastAsia="Calibri" w:hAnsi="Arial" w:cs="Arial"/>
              </w:rPr>
              <w:t>.</w:t>
            </w:r>
            <w:r>
              <w:rPr>
                <w:rFonts w:ascii="Arial" w:eastAsia="Calibri" w:hAnsi="Arial" w:cs="Arial"/>
              </w:rPr>
              <w:t xml:space="preserve"> (I.F.R.B.I.R.03)</w:t>
            </w:r>
          </w:p>
          <w:p w14:paraId="44A5A755" w14:textId="4759D1F5" w:rsidR="0040719B" w:rsidRDefault="0040719B" w:rsidP="00D75788">
            <w:pPr>
              <w:spacing w:line="360" w:lineRule="auto"/>
              <w:jc w:val="both"/>
              <w:rPr>
                <w:rFonts w:ascii="Arial" w:eastAsia="Calibri" w:hAnsi="Arial" w:cs="Arial"/>
              </w:rPr>
            </w:pPr>
            <w:r>
              <w:rPr>
                <w:rFonts w:ascii="Arial" w:eastAsia="Calibri" w:hAnsi="Arial" w:cs="Arial"/>
              </w:rPr>
              <w:t>Anexo 7.- Formato de Observaciones generales por invitación restringida a cuando menos tres contratistas</w:t>
            </w:r>
            <w:r w:rsidR="00617F96">
              <w:rPr>
                <w:rFonts w:ascii="Arial" w:eastAsia="Calibri" w:hAnsi="Arial" w:cs="Arial"/>
              </w:rPr>
              <w:t>.</w:t>
            </w:r>
            <w:r>
              <w:rPr>
                <w:rFonts w:ascii="Arial" w:eastAsia="Calibri" w:hAnsi="Arial" w:cs="Arial"/>
              </w:rPr>
              <w:t xml:space="preserve"> (F.O.G.I.R.04)</w:t>
            </w:r>
          </w:p>
          <w:p w14:paraId="3DCD9829" w14:textId="09CE7480" w:rsidR="002E15D9" w:rsidRPr="00E52717" w:rsidRDefault="0040719B" w:rsidP="00D75788">
            <w:pPr>
              <w:spacing w:line="360" w:lineRule="auto"/>
              <w:jc w:val="both"/>
              <w:rPr>
                <w:rFonts w:ascii="Arial" w:hAnsi="Arial" w:cs="Arial"/>
              </w:rPr>
            </w:pPr>
            <w:r>
              <w:rPr>
                <w:rFonts w:ascii="Arial" w:eastAsia="Calibri" w:hAnsi="Arial" w:cs="Arial"/>
              </w:rPr>
              <w:t>Anexo 8.- Instructivo del Formato de Observaciones generales por invitación restringida a cuando menos tres contratistas. (I. F.O.G.I.R.04)</w:t>
            </w:r>
          </w:p>
        </w:tc>
      </w:tr>
      <w:tr w:rsidR="002E15D9" w:rsidRPr="00EE1210" w14:paraId="38312331" w14:textId="77777777" w:rsidTr="00546984">
        <w:trPr>
          <w:jc w:val="center"/>
        </w:trPr>
        <w:tc>
          <w:tcPr>
            <w:tcW w:w="3345" w:type="dxa"/>
          </w:tcPr>
          <w:p w14:paraId="05EE3FEB" w14:textId="3A206143" w:rsidR="002E15D9" w:rsidRDefault="00546984" w:rsidP="002E15D9">
            <w:pPr>
              <w:jc w:val="center"/>
              <w:rPr>
                <w:rFonts w:ascii="Arial" w:hAnsi="Arial" w:cs="Arial"/>
              </w:rPr>
            </w:pPr>
            <w:r>
              <w:rPr>
                <w:b/>
                <w:sz w:val="29"/>
                <w:szCs w:val="29"/>
              </w:rPr>
              <w:lastRenderedPageBreak/>
              <w:tab/>
            </w:r>
            <w:r w:rsidR="002E15D9">
              <w:rPr>
                <w:rFonts w:ascii="Arial" w:hAnsi="Arial" w:cs="Arial"/>
                <w:b/>
              </w:rPr>
              <w:t>Elaboró</w:t>
            </w:r>
          </w:p>
          <w:p w14:paraId="2016C59B" w14:textId="77777777" w:rsidR="002E15D9" w:rsidRDefault="002E15D9" w:rsidP="002E15D9">
            <w:pPr>
              <w:jc w:val="center"/>
              <w:rPr>
                <w:rFonts w:ascii="Arial" w:hAnsi="Arial" w:cs="Arial"/>
                <w:b/>
              </w:rPr>
            </w:pPr>
          </w:p>
        </w:tc>
        <w:tc>
          <w:tcPr>
            <w:tcW w:w="3345" w:type="dxa"/>
          </w:tcPr>
          <w:p w14:paraId="24A79DBB" w14:textId="77777777" w:rsidR="002E15D9" w:rsidRDefault="002E15D9" w:rsidP="002E15D9">
            <w:pPr>
              <w:jc w:val="center"/>
              <w:rPr>
                <w:rFonts w:ascii="Arial" w:hAnsi="Arial" w:cs="Arial"/>
                <w:b/>
              </w:rPr>
            </w:pPr>
            <w:r>
              <w:rPr>
                <w:rFonts w:ascii="Arial" w:hAnsi="Arial" w:cs="Arial"/>
                <w:b/>
              </w:rPr>
              <w:t>Aprobó</w:t>
            </w:r>
          </w:p>
          <w:p w14:paraId="4D5AE148" w14:textId="77777777" w:rsidR="002E15D9" w:rsidRDefault="002E15D9" w:rsidP="002E15D9">
            <w:pPr>
              <w:jc w:val="center"/>
              <w:rPr>
                <w:rFonts w:ascii="Arial" w:hAnsi="Arial" w:cs="Arial"/>
                <w:b/>
              </w:rPr>
            </w:pPr>
          </w:p>
        </w:tc>
        <w:tc>
          <w:tcPr>
            <w:tcW w:w="3345" w:type="dxa"/>
          </w:tcPr>
          <w:p w14:paraId="32815289" w14:textId="77777777" w:rsidR="002E15D9" w:rsidRDefault="002E15D9" w:rsidP="002E15D9">
            <w:pPr>
              <w:jc w:val="center"/>
              <w:rPr>
                <w:rFonts w:ascii="Arial" w:hAnsi="Arial" w:cs="Arial"/>
                <w:b/>
              </w:rPr>
            </w:pPr>
            <w:r>
              <w:rPr>
                <w:rFonts w:ascii="Arial" w:hAnsi="Arial" w:cs="Arial"/>
                <w:b/>
              </w:rPr>
              <w:t>Vo. Bo.</w:t>
            </w:r>
          </w:p>
          <w:p w14:paraId="26482145" w14:textId="77777777" w:rsidR="002E15D9" w:rsidRDefault="002E15D9" w:rsidP="002E15D9">
            <w:pPr>
              <w:jc w:val="center"/>
              <w:rPr>
                <w:rFonts w:ascii="Arial" w:hAnsi="Arial" w:cs="Arial"/>
                <w:b/>
              </w:rPr>
            </w:pPr>
          </w:p>
        </w:tc>
      </w:tr>
      <w:tr w:rsidR="002E15D9" w:rsidRPr="00EE1210" w14:paraId="3C18DD9C" w14:textId="77777777" w:rsidTr="00546984">
        <w:trPr>
          <w:trHeight w:val="2268"/>
          <w:jc w:val="center"/>
        </w:trPr>
        <w:tc>
          <w:tcPr>
            <w:tcW w:w="3345" w:type="dxa"/>
          </w:tcPr>
          <w:p w14:paraId="501FE172" w14:textId="77777777" w:rsidR="002E15D9" w:rsidRDefault="002E15D9" w:rsidP="002E15D9">
            <w:pPr>
              <w:jc w:val="center"/>
              <w:rPr>
                <w:rFonts w:ascii="Arial" w:hAnsi="Arial" w:cs="Arial"/>
                <w:b/>
              </w:rPr>
            </w:pPr>
          </w:p>
          <w:p w14:paraId="7218B9AA" w14:textId="77777777" w:rsidR="002E15D9" w:rsidRDefault="002E15D9" w:rsidP="002E15D9">
            <w:pPr>
              <w:jc w:val="center"/>
              <w:rPr>
                <w:rFonts w:ascii="Arial" w:hAnsi="Arial" w:cs="Arial"/>
                <w:b/>
              </w:rPr>
            </w:pPr>
          </w:p>
        </w:tc>
        <w:tc>
          <w:tcPr>
            <w:tcW w:w="3345" w:type="dxa"/>
          </w:tcPr>
          <w:p w14:paraId="39979423" w14:textId="77777777" w:rsidR="002E15D9" w:rsidRDefault="002E15D9" w:rsidP="002E15D9">
            <w:pPr>
              <w:jc w:val="center"/>
              <w:rPr>
                <w:rFonts w:ascii="Arial" w:hAnsi="Arial" w:cs="Arial"/>
                <w:b/>
              </w:rPr>
            </w:pPr>
          </w:p>
          <w:p w14:paraId="071AD36B" w14:textId="77777777" w:rsidR="002E15D9" w:rsidRDefault="002E15D9" w:rsidP="002E15D9">
            <w:pPr>
              <w:jc w:val="center"/>
              <w:rPr>
                <w:rFonts w:ascii="Arial" w:hAnsi="Arial" w:cs="Arial"/>
                <w:b/>
              </w:rPr>
            </w:pPr>
          </w:p>
          <w:p w14:paraId="17281220" w14:textId="77777777" w:rsidR="002E15D9" w:rsidRDefault="002E15D9" w:rsidP="002E15D9">
            <w:pPr>
              <w:jc w:val="center"/>
              <w:rPr>
                <w:rFonts w:ascii="Arial" w:hAnsi="Arial" w:cs="Arial"/>
                <w:b/>
              </w:rPr>
            </w:pPr>
          </w:p>
          <w:p w14:paraId="774C0534" w14:textId="77777777" w:rsidR="00C36940" w:rsidRDefault="00C36940" w:rsidP="002E15D9">
            <w:pPr>
              <w:jc w:val="center"/>
              <w:rPr>
                <w:rFonts w:ascii="Arial" w:hAnsi="Arial" w:cs="Arial"/>
                <w:b/>
              </w:rPr>
            </w:pPr>
          </w:p>
          <w:p w14:paraId="3A7082D8" w14:textId="77777777" w:rsidR="00C36940" w:rsidRDefault="00C36940" w:rsidP="002E15D9">
            <w:pPr>
              <w:jc w:val="center"/>
              <w:rPr>
                <w:rFonts w:ascii="Arial" w:hAnsi="Arial" w:cs="Arial"/>
                <w:b/>
              </w:rPr>
            </w:pPr>
          </w:p>
          <w:p w14:paraId="09586220" w14:textId="77777777" w:rsidR="00C36940" w:rsidRDefault="00C36940" w:rsidP="002E15D9">
            <w:pPr>
              <w:jc w:val="center"/>
              <w:rPr>
                <w:rFonts w:ascii="Arial" w:hAnsi="Arial" w:cs="Arial"/>
                <w:b/>
              </w:rPr>
            </w:pPr>
          </w:p>
          <w:p w14:paraId="2B2D550A" w14:textId="77777777" w:rsidR="00C36940" w:rsidRDefault="00C36940" w:rsidP="002E15D9">
            <w:pPr>
              <w:jc w:val="center"/>
              <w:rPr>
                <w:rFonts w:ascii="Arial" w:hAnsi="Arial" w:cs="Arial"/>
                <w:b/>
              </w:rPr>
            </w:pPr>
          </w:p>
        </w:tc>
        <w:tc>
          <w:tcPr>
            <w:tcW w:w="3345" w:type="dxa"/>
          </w:tcPr>
          <w:p w14:paraId="052417B6" w14:textId="77777777" w:rsidR="002E15D9" w:rsidRDefault="002E15D9" w:rsidP="002E15D9">
            <w:pPr>
              <w:jc w:val="center"/>
              <w:rPr>
                <w:rFonts w:ascii="Arial" w:hAnsi="Arial" w:cs="Arial"/>
                <w:b/>
              </w:rPr>
            </w:pPr>
          </w:p>
          <w:p w14:paraId="54AE41A3" w14:textId="77777777" w:rsidR="002E15D9" w:rsidRDefault="002E15D9" w:rsidP="002E15D9">
            <w:pPr>
              <w:jc w:val="center"/>
              <w:rPr>
                <w:rFonts w:ascii="Arial" w:hAnsi="Arial" w:cs="Arial"/>
                <w:b/>
              </w:rPr>
            </w:pPr>
          </w:p>
        </w:tc>
      </w:tr>
      <w:tr w:rsidR="002E15D9" w:rsidRPr="00EE1210" w14:paraId="09131ED2" w14:textId="77777777" w:rsidTr="00546984">
        <w:trPr>
          <w:trHeight w:val="1125"/>
          <w:jc w:val="center"/>
        </w:trPr>
        <w:tc>
          <w:tcPr>
            <w:tcW w:w="3345" w:type="dxa"/>
          </w:tcPr>
          <w:p w14:paraId="20FA89E2" w14:textId="77777777" w:rsidR="002E15D9" w:rsidRPr="000025D7" w:rsidRDefault="002E15D9" w:rsidP="002E15D9">
            <w:pPr>
              <w:jc w:val="center"/>
              <w:rPr>
                <w:rFonts w:ascii="Arial" w:hAnsi="Arial" w:cs="Arial"/>
              </w:rPr>
            </w:pPr>
            <w:r>
              <w:rPr>
                <w:rFonts w:ascii="Arial" w:hAnsi="Arial" w:cs="Arial"/>
              </w:rPr>
              <w:t>C</w:t>
            </w:r>
            <w:r w:rsidRPr="000025D7">
              <w:rPr>
                <w:rFonts w:ascii="Arial" w:hAnsi="Arial" w:cs="Arial"/>
              </w:rPr>
              <w:t xml:space="preserve">. </w:t>
            </w:r>
            <w:r>
              <w:rPr>
                <w:rFonts w:ascii="Arial" w:hAnsi="Arial" w:cs="Arial"/>
              </w:rPr>
              <w:t>David Hernández</w:t>
            </w:r>
          </w:p>
          <w:p w14:paraId="46885F45" w14:textId="77777777" w:rsidR="002E15D9" w:rsidRPr="00EE1210" w:rsidRDefault="002E15D9" w:rsidP="002E15D9">
            <w:pPr>
              <w:jc w:val="center"/>
              <w:rPr>
                <w:rFonts w:ascii="Arial" w:hAnsi="Arial" w:cs="Arial"/>
              </w:rPr>
            </w:pPr>
            <w:r w:rsidRPr="000025D7">
              <w:rPr>
                <w:rFonts w:ascii="Arial" w:hAnsi="Arial" w:cs="Arial"/>
              </w:rPr>
              <w:t>J</w:t>
            </w:r>
            <w:r>
              <w:rPr>
                <w:rFonts w:ascii="Arial" w:hAnsi="Arial" w:cs="Arial"/>
              </w:rPr>
              <w:t>efe del Departamento de Auditorí</w:t>
            </w:r>
            <w:r w:rsidRPr="000025D7">
              <w:rPr>
                <w:rFonts w:ascii="Arial" w:hAnsi="Arial" w:cs="Arial"/>
              </w:rPr>
              <w:t xml:space="preserve">a de Proyectos y Contratación de Obra </w:t>
            </w:r>
          </w:p>
        </w:tc>
        <w:tc>
          <w:tcPr>
            <w:tcW w:w="3345" w:type="dxa"/>
          </w:tcPr>
          <w:p w14:paraId="78BBAE6F" w14:textId="77777777" w:rsidR="002E15D9" w:rsidRPr="000025D7" w:rsidRDefault="002E15D9" w:rsidP="002E15D9">
            <w:pPr>
              <w:jc w:val="center"/>
              <w:rPr>
                <w:rFonts w:ascii="Arial" w:hAnsi="Arial" w:cs="Arial"/>
              </w:rPr>
            </w:pPr>
            <w:r>
              <w:rPr>
                <w:rFonts w:ascii="Arial" w:hAnsi="Arial" w:cs="Arial"/>
              </w:rPr>
              <w:t>C.</w:t>
            </w:r>
            <w:r w:rsidRPr="000025D7">
              <w:rPr>
                <w:rFonts w:ascii="Arial" w:hAnsi="Arial" w:cs="Arial"/>
              </w:rPr>
              <w:t xml:space="preserve"> Marina Inés Ortiz López</w:t>
            </w:r>
          </w:p>
          <w:p w14:paraId="531FC665" w14:textId="77777777" w:rsidR="002E15D9" w:rsidRPr="00EE1210" w:rsidRDefault="002E15D9" w:rsidP="002E15D9">
            <w:pPr>
              <w:jc w:val="center"/>
              <w:rPr>
                <w:rFonts w:ascii="Arial" w:hAnsi="Arial" w:cs="Arial"/>
              </w:rPr>
            </w:pPr>
            <w:r w:rsidRPr="000025D7">
              <w:rPr>
                <w:rFonts w:ascii="Arial" w:hAnsi="Arial" w:cs="Arial"/>
              </w:rPr>
              <w:t>Directora de Auditoría Interna</w:t>
            </w:r>
          </w:p>
        </w:tc>
        <w:tc>
          <w:tcPr>
            <w:tcW w:w="3345" w:type="dxa"/>
          </w:tcPr>
          <w:p w14:paraId="050AE417" w14:textId="77777777" w:rsidR="002E15D9" w:rsidRPr="000025D7" w:rsidRDefault="002E15D9" w:rsidP="002E15D9">
            <w:pPr>
              <w:jc w:val="center"/>
              <w:rPr>
                <w:rFonts w:ascii="Arial" w:hAnsi="Arial" w:cs="Arial"/>
              </w:rPr>
            </w:pPr>
            <w:r>
              <w:rPr>
                <w:rFonts w:ascii="Arial" w:hAnsi="Arial" w:cs="Arial"/>
              </w:rPr>
              <w:t>C.</w:t>
            </w:r>
            <w:r w:rsidRPr="000025D7">
              <w:rPr>
                <w:rFonts w:ascii="Arial" w:hAnsi="Arial" w:cs="Arial"/>
              </w:rPr>
              <w:t xml:space="preserve"> Francisco Carrera Sedano</w:t>
            </w:r>
          </w:p>
          <w:p w14:paraId="0DDD0034" w14:textId="77777777" w:rsidR="002E15D9" w:rsidRDefault="002E15D9" w:rsidP="002E15D9">
            <w:pPr>
              <w:jc w:val="center"/>
              <w:rPr>
                <w:rFonts w:ascii="Arial" w:hAnsi="Arial" w:cs="Arial"/>
              </w:rPr>
            </w:pPr>
            <w:r w:rsidRPr="000025D7">
              <w:rPr>
                <w:rFonts w:ascii="Arial" w:hAnsi="Arial" w:cs="Arial"/>
              </w:rPr>
              <w:t>Contralor Interno Municipal</w:t>
            </w:r>
          </w:p>
          <w:p w14:paraId="0FDBD2EC" w14:textId="77777777" w:rsidR="00703D41" w:rsidRDefault="00703D41" w:rsidP="002E15D9">
            <w:pPr>
              <w:jc w:val="center"/>
              <w:rPr>
                <w:rFonts w:ascii="Arial" w:hAnsi="Arial" w:cs="Arial"/>
              </w:rPr>
            </w:pPr>
          </w:p>
          <w:p w14:paraId="725D870E" w14:textId="77777777" w:rsidR="008365AE" w:rsidRPr="00EE1210" w:rsidRDefault="008365AE" w:rsidP="008365AE">
            <w:pPr>
              <w:rPr>
                <w:rFonts w:ascii="Arial" w:hAnsi="Arial" w:cs="Arial"/>
                <w:b/>
              </w:rPr>
            </w:pPr>
          </w:p>
        </w:tc>
      </w:tr>
    </w:tbl>
    <w:p w14:paraId="04DDD8D3" w14:textId="4DD3B6B9" w:rsidR="008171B3" w:rsidRDefault="008171B3"/>
    <w:p w14:paraId="4E15A728" w14:textId="0D13D9E5" w:rsidR="008171B3" w:rsidRDefault="008171B3"/>
    <w:p w14:paraId="4D9ADB8A" w14:textId="753B69E8" w:rsidR="00E173FF" w:rsidRDefault="00E173FF"/>
    <w:p w14:paraId="035ADCC0" w14:textId="4FD361C7" w:rsidR="00CA67B9" w:rsidRDefault="00CA67B9"/>
    <w:p w14:paraId="7B5AF9B0" w14:textId="6C29D271" w:rsidR="00CA67B9" w:rsidRDefault="00CA67B9"/>
    <w:p w14:paraId="1B7B1C7C" w14:textId="5D007605" w:rsidR="00CA67B9" w:rsidRDefault="00CA67B9"/>
    <w:p w14:paraId="75BC87C3" w14:textId="5CB13DE6" w:rsidR="00CA67B9" w:rsidRDefault="00CA67B9"/>
    <w:p w14:paraId="16A0765A" w14:textId="24E90D59" w:rsidR="00CA67B9" w:rsidRDefault="00CA67B9"/>
    <w:p w14:paraId="1BB1E115" w14:textId="12149CA0" w:rsidR="00CA67B9" w:rsidRDefault="00CA67B9"/>
    <w:p w14:paraId="3BC9703B" w14:textId="39E35390" w:rsidR="00CA67B9" w:rsidRDefault="00CA67B9"/>
    <w:p w14:paraId="610983C4" w14:textId="4510E8D8" w:rsidR="00CA67B9" w:rsidRDefault="00CA67B9"/>
    <w:p w14:paraId="34C17CDD" w14:textId="1501288D" w:rsidR="00CA67B9" w:rsidRDefault="00CA67B9"/>
    <w:p w14:paraId="687D73C6" w14:textId="2FCF68DE" w:rsidR="00CA67B9" w:rsidRDefault="00CA67B9"/>
    <w:p w14:paraId="42F6E2BE" w14:textId="77777777" w:rsidR="00CA67B9" w:rsidRDefault="00CA67B9"/>
    <w:p w14:paraId="12C696EF" w14:textId="67990BE4" w:rsidR="00CA67B9" w:rsidRDefault="00CA67B9"/>
    <w:p w14:paraId="756A0516" w14:textId="65D6CF68" w:rsidR="00CA67B9" w:rsidRDefault="00CA67B9">
      <w:pPr>
        <w:rPr>
          <w:sz w:val="16"/>
          <w:szCs w:val="16"/>
        </w:rPr>
      </w:pPr>
    </w:p>
    <w:tbl>
      <w:tblPr>
        <w:tblStyle w:val="Tablaconcuadrcula"/>
        <w:tblW w:w="10065" w:type="dxa"/>
        <w:jc w:val="center"/>
        <w:tblLook w:val="04A0" w:firstRow="1" w:lastRow="0" w:firstColumn="1" w:lastColumn="0" w:noHBand="0" w:noVBand="1"/>
      </w:tblPr>
      <w:tblGrid>
        <w:gridCol w:w="2694"/>
        <w:gridCol w:w="6095"/>
        <w:gridCol w:w="1276"/>
      </w:tblGrid>
      <w:tr w:rsidR="00CA67B9" w:rsidRPr="003B5415" w14:paraId="68B324F1" w14:textId="77777777" w:rsidTr="000C0378">
        <w:trPr>
          <w:trHeight w:val="283"/>
          <w:jc w:val="center"/>
        </w:trPr>
        <w:tc>
          <w:tcPr>
            <w:tcW w:w="10065" w:type="dxa"/>
            <w:gridSpan w:val="3"/>
            <w:tcBorders>
              <w:top w:val="single" w:sz="4" w:space="0" w:color="auto"/>
              <w:left w:val="single" w:sz="4" w:space="0" w:color="auto"/>
              <w:bottom w:val="single" w:sz="4" w:space="0" w:color="auto"/>
              <w:right w:val="single" w:sz="4" w:space="0" w:color="auto"/>
            </w:tcBorders>
            <w:hideMark/>
          </w:tcPr>
          <w:p w14:paraId="64E2B7D4" w14:textId="77777777" w:rsidR="00CA67B9" w:rsidRPr="003B5415" w:rsidRDefault="00CA67B9" w:rsidP="003B5415">
            <w:pPr>
              <w:rPr>
                <w:rFonts w:ascii="Arial" w:hAnsi="Arial" w:cs="Arial"/>
                <w:b/>
                <w:bCs/>
              </w:rPr>
            </w:pPr>
            <w:r w:rsidRPr="003B5415">
              <w:rPr>
                <w:rFonts w:ascii="Arial" w:hAnsi="Arial" w:cs="Arial"/>
                <w:b/>
                <w:bCs/>
              </w:rPr>
              <w:lastRenderedPageBreak/>
              <w:t>4. Descripción del procedimiento.</w:t>
            </w:r>
          </w:p>
        </w:tc>
      </w:tr>
      <w:tr w:rsidR="00CA67B9" w:rsidRPr="003B5415" w14:paraId="2FD00A1A" w14:textId="77777777" w:rsidTr="000C0378">
        <w:trPr>
          <w:trHeight w:val="283"/>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B9D2517" w14:textId="77777777" w:rsidR="00CA67B9" w:rsidRPr="003B5415" w:rsidRDefault="00CA67B9" w:rsidP="00697C8E">
            <w:pPr>
              <w:jc w:val="center"/>
              <w:rPr>
                <w:rFonts w:ascii="Arial" w:hAnsi="Arial" w:cs="Arial"/>
                <w:b/>
                <w:bCs/>
              </w:rPr>
            </w:pPr>
            <w:r w:rsidRPr="003B5415">
              <w:rPr>
                <w:rFonts w:ascii="Arial" w:hAnsi="Arial" w:cs="Arial"/>
                <w:b/>
                <w:bCs/>
              </w:rPr>
              <w:t>Área responsable</w:t>
            </w:r>
          </w:p>
        </w:tc>
        <w:tc>
          <w:tcPr>
            <w:tcW w:w="6095" w:type="dxa"/>
            <w:tcBorders>
              <w:top w:val="single" w:sz="4" w:space="0" w:color="auto"/>
              <w:left w:val="single" w:sz="4" w:space="0" w:color="auto"/>
              <w:bottom w:val="single" w:sz="4" w:space="0" w:color="auto"/>
              <w:right w:val="single" w:sz="4" w:space="0" w:color="auto"/>
            </w:tcBorders>
            <w:vAlign w:val="center"/>
            <w:hideMark/>
          </w:tcPr>
          <w:p w14:paraId="16A4C0A5" w14:textId="77777777" w:rsidR="00CA67B9" w:rsidRPr="003B5415" w:rsidRDefault="00CA67B9" w:rsidP="003B5415">
            <w:pPr>
              <w:jc w:val="center"/>
              <w:rPr>
                <w:rFonts w:ascii="Arial" w:hAnsi="Arial" w:cs="Arial"/>
                <w:b/>
                <w:bCs/>
              </w:rPr>
            </w:pPr>
            <w:r w:rsidRPr="003B5415">
              <w:rPr>
                <w:rFonts w:ascii="Arial" w:hAnsi="Arial" w:cs="Arial"/>
                <w:b/>
                <w:bCs/>
              </w:rPr>
              <w:t>Actividad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7892CC8" w14:textId="77777777" w:rsidR="004F509F" w:rsidRPr="00C67165" w:rsidRDefault="004F509F" w:rsidP="004F509F">
            <w:pPr>
              <w:jc w:val="center"/>
              <w:rPr>
                <w:rFonts w:ascii="Arial" w:eastAsia="Calibri" w:hAnsi="Arial" w:cs="Arial"/>
                <w:b/>
                <w:bCs/>
              </w:rPr>
            </w:pPr>
            <w:r w:rsidRPr="00C67165">
              <w:rPr>
                <w:rFonts w:ascii="Arial" w:eastAsia="Calibri" w:hAnsi="Arial" w:cs="Arial"/>
                <w:b/>
                <w:bCs/>
              </w:rPr>
              <w:t>Tiempo</w:t>
            </w:r>
          </w:p>
          <w:p w14:paraId="497F32E3" w14:textId="0487AA9C" w:rsidR="00CA67B9" w:rsidRPr="003B5415" w:rsidRDefault="004F509F" w:rsidP="004F509F">
            <w:pPr>
              <w:jc w:val="center"/>
              <w:rPr>
                <w:rFonts w:ascii="Arial" w:hAnsi="Arial" w:cs="Arial"/>
                <w:b/>
                <w:bCs/>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CA67B9" w14:paraId="7C56A93B"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5B2066E7" w14:textId="1D57C16E" w:rsidR="00CA67B9" w:rsidRDefault="00540A1C" w:rsidP="00697C8E">
            <w:pPr>
              <w:spacing w:line="360" w:lineRule="auto"/>
              <w:jc w:val="center"/>
              <w:rPr>
                <w:rFonts w:ascii="Arial" w:hAnsi="Arial" w:cs="Arial"/>
              </w:rPr>
            </w:pPr>
            <w:r>
              <w:rPr>
                <w:rFonts w:ascii="Arial" w:eastAsia="Calibri" w:hAnsi="Arial" w:cs="Arial"/>
              </w:rPr>
              <w:t>Contralor(a) Interno(a) Municipal</w:t>
            </w:r>
          </w:p>
        </w:tc>
        <w:tc>
          <w:tcPr>
            <w:tcW w:w="6095" w:type="dxa"/>
            <w:tcBorders>
              <w:top w:val="single" w:sz="4" w:space="0" w:color="auto"/>
              <w:left w:val="single" w:sz="4" w:space="0" w:color="auto"/>
              <w:bottom w:val="single" w:sz="4" w:space="0" w:color="auto"/>
              <w:right w:val="single" w:sz="4" w:space="0" w:color="auto"/>
            </w:tcBorders>
            <w:vAlign w:val="center"/>
          </w:tcPr>
          <w:p w14:paraId="599CB95F" w14:textId="77777777" w:rsidR="00CA67B9" w:rsidRPr="007F6559" w:rsidRDefault="00CA67B9" w:rsidP="007F6559">
            <w:pPr>
              <w:pStyle w:val="Prrafodelista"/>
              <w:spacing w:line="360" w:lineRule="auto"/>
              <w:ind w:left="361"/>
              <w:jc w:val="center"/>
              <w:rPr>
                <w:rFonts w:ascii="Arial" w:eastAsia="Calibri" w:hAnsi="Arial" w:cs="Arial"/>
                <w:b/>
              </w:rPr>
            </w:pPr>
            <w:r w:rsidRPr="007F6559">
              <w:rPr>
                <w:rFonts w:ascii="Arial" w:eastAsia="Calibri" w:hAnsi="Arial" w:cs="Arial"/>
                <w:b/>
              </w:rPr>
              <w:t>Inicio del procedimiento.</w:t>
            </w:r>
          </w:p>
          <w:p w14:paraId="14AEA124" w14:textId="577B1E08" w:rsidR="00CA67B9" w:rsidRPr="007F6559" w:rsidRDefault="00CA67B9" w:rsidP="00507553">
            <w:pPr>
              <w:pStyle w:val="Prrafodelista"/>
              <w:numPr>
                <w:ilvl w:val="0"/>
                <w:numId w:val="19"/>
              </w:numPr>
              <w:spacing w:line="360" w:lineRule="auto"/>
              <w:jc w:val="both"/>
              <w:rPr>
                <w:rFonts w:ascii="Arial" w:eastAsia="Calibri" w:hAnsi="Arial" w:cs="Arial"/>
              </w:rPr>
            </w:pPr>
            <w:r w:rsidRPr="007F6559">
              <w:rPr>
                <w:rFonts w:ascii="Arial" w:eastAsia="Calibri" w:hAnsi="Arial" w:cs="Arial"/>
              </w:rPr>
              <w:t xml:space="preserve">Recibe oficio signado por la Secretaría de Obras Públicas y Desarrollo Urbano acompañado de la convocatoria u oficio de invitación, bases y anexos correspondientes y turna a la Dirección de Auditoría Interna para su revisión y análisis correspondiente. </w:t>
            </w:r>
          </w:p>
          <w:p w14:paraId="0518957F" w14:textId="0A689F26" w:rsidR="00CA67B9" w:rsidRPr="007F6559" w:rsidRDefault="00CA67B9" w:rsidP="007F6559">
            <w:pPr>
              <w:spacing w:line="360" w:lineRule="auto"/>
              <w:ind w:left="1"/>
              <w:jc w:val="both"/>
              <w:rPr>
                <w:rFonts w:ascii="Arial" w:eastAsia="Calibri" w:hAnsi="Arial" w:cs="Arial"/>
              </w:rPr>
            </w:pPr>
            <w:r w:rsidRPr="007F6559">
              <w:rPr>
                <w:rFonts w:ascii="Arial" w:eastAsia="Calibri" w:hAnsi="Arial" w:cs="Arial"/>
                <w:b/>
              </w:rPr>
              <w:t>Nota:</w:t>
            </w:r>
            <w:r w:rsidRPr="007F6559">
              <w:rPr>
                <w:rFonts w:ascii="Arial" w:eastAsia="Calibri" w:hAnsi="Arial" w:cs="Arial"/>
              </w:rPr>
              <w:t xml:space="preserve"> Debe recibirse con 5 días hábiles como mínimo previos a la publicación de la convocatoria y bases o entrega de los oficios de invitación.</w:t>
            </w:r>
          </w:p>
        </w:tc>
        <w:tc>
          <w:tcPr>
            <w:tcW w:w="1276" w:type="dxa"/>
            <w:tcBorders>
              <w:top w:val="single" w:sz="4" w:space="0" w:color="auto"/>
              <w:left w:val="single" w:sz="4" w:space="0" w:color="auto"/>
              <w:bottom w:val="single" w:sz="4" w:space="0" w:color="auto"/>
              <w:right w:val="single" w:sz="4" w:space="0" w:color="auto"/>
            </w:tcBorders>
            <w:vAlign w:val="center"/>
          </w:tcPr>
          <w:p w14:paraId="1B2BD9FE" w14:textId="6AAE29B4" w:rsidR="00CA67B9" w:rsidRDefault="00CA67B9" w:rsidP="00697C8E">
            <w:pPr>
              <w:spacing w:line="360" w:lineRule="auto"/>
              <w:jc w:val="center"/>
              <w:rPr>
                <w:rFonts w:ascii="Arial" w:hAnsi="Arial" w:cs="Arial"/>
              </w:rPr>
            </w:pPr>
            <w:r>
              <w:rPr>
                <w:rFonts w:ascii="Arial" w:eastAsia="Calibri" w:hAnsi="Arial" w:cs="Arial"/>
              </w:rPr>
              <w:t>2 h</w:t>
            </w:r>
          </w:p>
        </w:tc>
      </w:tr>
      <w:tr w:rsidR="00CA67B9" w14:paraId="01422C6A"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23A732F9" w14:textId="3682C15F" w:rsidR="00CA67B9" w:rsidRDefault="00CA67B9" w:rsidP="00697C8E">
            <w:pPr>
              <w:spacing w:line="360" w:lineRule="auto"/>
              <w:jc w:val="center"/>
              <w:rPr>
                <w:rFonts w:ascii="Arial" w:hAnsi="Arial" w:cs="Arial"/>
              </w:rPr>
            </w:pPr>
            <w:r>
              <w:rPr>
                <w:rFonts w:ascii="Arial" w:eastAsia="Calibri" w:hAnsi="Arial" w:cs="Arial"/>
              </w:rPr>
              <w:t>Dirección de Auditoría Interna</w:t>
            </w:r>
          </w:p>
        </w:tc>
        <w:tc>
          <w:tcPr>
            <w:tcW w:w="6095" w:type="dxa"/>
            <w:tcBorders>
              <w:top w:val="single" w:sz="4" w:space="0" w:color="auto"/>
              <w:left w:val="single" w:sz="4" w:space="0" w:color="auto"/>
              <w:bottom w:val="single" w:sz="4" w:space="0" w:color="auto"/>
              <w:right w:val="single" w:sz="4" w:space="0" w:color="auto"/>
            </w:tcBorders>
            <w:vAlign w:val="center"/>
          </w:tcPr>
          <w:p w14:paraId="605B3BB8" w14:textId="020000AD" w:rsidR="00CA67B9" w:rsidRPr="007F6559" w:rsidRDefault="00CA67B9" w:rsidP="00507553">
            <w:pPr>
              <w:pStyle w:val="Prrafodelista"/>
              <w:numPr>
                <w:ilvl w:val="0"/>
                <w:numId w:val="19"/>
              </w:numPr>
              <w:spacing w:line="360" w:lineRule="auto"/>
              <w:jc w:val="both"/>
              <w:rPr>
                <w:rFonts w:ascii="Arial" w:eastAsia="Calibri" w:hAnsi="Arial" w:cs="Arial"/>
              </w:rPr>
            </w:pPr>
            <w:r>
              <w:rPr>
                <w:rFonts w:ascii="Arial" w:eastAsia="Calibri" w:hAnsi="Arial" w:cs="Arial"/>
              </w:rPr>
              <w:t xml:space="preserve">Recibe la documentación descrita en la actividad 1 y turna a la </w:t>
            </w:r>
            <w:r w:rsidR="00C72288">
              <w:rPr>
                <w:rFonts w:ascii="Arial" w:eastAsia="Calibri" w:hAnsi="Arial" w:cs="Arial"/>
              </w:rPr>
              <w:t xml:space="preserve">Jefatura </w:t>
            </w:r>
            <w:r>
              <w:rPr>
                <w:rFonts w:ascii="Arial" w:eastAsia="Calibri" w:hAnsi="Arial" w:cs="Arial"/>
              </w:rPr>
              <w:t xml:space="preserve">del Departamento de Auditoría de Proyectos y Contratación de Obra </w:t>
            </w:r>
            <w:r w:rsidR="00C72288">
              <w:rPr>
                <w:rFonts w:ascii="Arial" w:eastAsia="Calibri" w:hAnsi="Arial" w:cs="Arial"/>
              </w:rPr>
              <w:t xml:space="preserve">(JDAPCO) </w:t>
            </w:r>
            <w:r>
              <w:rPr>
                <w:rFonts w:ascii="Arial" w:eastAsia="Calibri" w:hAnsi="Arial" w:cs="Arial"/>
              </w:rPr>
              <w:t>para que realice la revisión respectiva.</w:t>
            </w:r>
          </w:p>
        </w:tc>
        <w:tc>
          <w:tcPr>
            <w:tcW w:w="1276" w:type="dxa"/>
            <w:tcBorders>
              <w:top w:val="single" w:sz="4" w:space="0" w:color="auto"/>
              <w:left w:val="single" w:sz="4" w:space="0" w:color="auto"/>
              <w:bottom w:val="single" w:sz="4" w:space="0" w:color="auto"/>
              <w:right w:val="single" w:sz="4" w:space="0" w:color="auto"/>
            </w:tcBorders>
            <w:vAlign w:val="center"/>
          </w:tcPr>
          <w:p w14:paraId="270EE3B4" w14:textId="4D0E38DC" w:rsidR="00CA67B9" w:rsidRDefault="00CA67B9" w:rsidP="00697C8E">
            <w:pPr>
              <w:spacing w:line="360" w:lineRule="auto"/>
              <w:jc w:val="center"/>
              <w:rPr>
                <w:rFonts w:ascii="Arial" w:hAnsi="Arial" w:cs="Arial"/>
              </w:rPr>
            </w:pPr>
            <w:r>
              <w:rPr>
                <w:rFonts w:ascii="Arial" w:eastAsia="Calibri" w:hAnsi="Arial" w:cs="Arial"/>
              </w:rPr>
              <w:t>3 h</w:t>
            </w:r>
          </w:p>
        </w:tc>
      </w:tr>
      <w:tr w:rsidR="00540E3E" w14:paraId="73D99D37" w14:textId="77777777" w:rsidTr="000C0378">
        <w:trPr>
          <w:trHeight w:val="567"/>
          <w:jc w:val="center"/>
        </w:trPr>
        <w:tc>
          <w:tcPr>
            <w:tcW w:w="2694" w:type="dxa"/>
            <w:tcBorders>
              <w:top w:val="single" w:sz="4" w:space="0" w:color="auto"/>
              <w:left w:val="single" w:sz="4" w:space="0" w:color="auto"/>
              <w:right w:val="single" w:sz="4" w:space="0" w:color="auto"/>
            </w:tcBorders>
            <w:vAlign w:val="center"/>
          </w:tcPr>
          <w:p w14:paraId="62AE7E93" w14:textId="0112CD28" w:rsidR="00540E3E" w:rsidRDefault="00540E3E" w:rsidP="00540E3E">
            <w:pPr>
              <w:spacing w:line="360" w:lineRule="auto"/>
              <w:jc w:val="center"/>
              <w:rPr>
                <w:rFonts w:ascii="Arial" w:hAnsi="Arial" w:cs="Arial"/>
              </w:rPr>
            </w:pPr>
            <w:r>
              <w:rPr>
                <w:rFonts w:ascii="Arial" w:eastAsia="Calibri" w:hAnsi="Arial" w:cs="Arial"/>
              </w:rPr>
              <w:t>Jefatura del Departamento de Auditoría de Proyectos y Contratación de Obra</w:t>
            </w:r>
          </w:p>
        </w:tc>
        <w:tc>
          <w:tcPr>
            <w:tcW w:w="6095" w:type="dxa"/>
            <w:tcBorders>
              <w:top w:val="single" w:sz="4" w:space="0" w:color="auto"/>
              <w:left w:val="single" w:sz="4" w:space="0" w:color="auto"/>
              <w:bottom w:val="single" w:sz="4" w:space="0" w:color="auto"/>
              <w:right w:val="single" w:sz="4" w:space="0" w:color="auto"/>
            </w:tcBorders>
            <w:vAlign w:val="center"/>
          </w:tcPr>
          <w:p w14:paraId="0EB316E3" w14:textId="14B5ED6E" w:rsidR="00540E3E" w:rsidRDefault="00540E3E" w:rsidP="00507553">
            <w:pPr>
              <w:pStyle w:val="Prrafodelista"/>
              <w:numPr>
                <w:ilvl w:val="0"/>
                <w:numId w:val="19"/>
              </w:numPr>
              <w:spacing w:line="360" w:lineRule="auto"/>
              <w:jc w:val="both"/>
              <w:rPr>
                <w:rFonts w:ascii="Arial" w:eastAsia="Calibri" w:hAnsi="Arial" w:cs="Arial"/>
              </w:rPr>
            </w:pPr>
            <w:r>
              <w:rPr>
                <w:rFonts w:ascii="Arial" w:eastAsia="Calibri" w:hAnsi="Arial" w:cs="Arial"/>
              </w:rPr>
              <w:t>Recibe y revisa la documentación.</w:t>
            </w:r>
          </w:p>
          <w:p w14:paraId="0781BA37" w14:textId="77777777" w:rsidR="00540E3E" w:rsidRDefault="00540E3E" w:rsidP="003B5415">
            <w:pPr>
              <w:spacing w:line="360" w:lineRule="auto"/>
              <w:jc w:val="center"/>
              <w:rPr>
                <w:rFonts w:ascii="Arial" w:eastAsia="Calibri" w:hAnsi="Arial" w:cs="Arial"/>
                <w:b/>
                <w:bCs/>
              </w:rPr>
            </w:pPr>
            <w:r>
              <w:rPr>
                <w:rFonts w:ascii="Arial" w:eastAsia="Calibri" w:hAnsi="Arial" w:cs="Arial"/>
                <w:b/>
                <w:bCs/>
              </w:rPr>
              <w:t>¿La modalidad del procedimiento de contratación de la obra pública se refiere a licitación pública estatal?</w:t>
            </w:r>
          </w:p>
          <w:p w14:paraId="5B3AC3B7" w14:textId="0D3513A1" w:rsidR="00540E3E" w:rsidRDefault="00540E3E" w:rsidP="003B5415">
            <w:pPr>
              <w:spacing w:line="360" w:lineRule="auto"/>
              <w:jc w:val="center"/>
              <w:rPr>
                <w:rFonts w:ascii="Arial" w:hAnsi="Arial" w:cs="Arial"/>
              </w:rPr>
            </w:pPr>
            <w:r>
              <w:rPr>
                <w:rFonts w:ascii="Arial" w:eastAsia="Calibri" w:hAnsi="Arial" w:cs="Arial"/>
                <w:b/>
                <w:bCs/>
              </w:rPr>
              <w:t>No, contin</w:t>
            </w:r>
            <w:r w:rsidR="00E9772D">
              <w:rPr>
                <w:rFonts w:ascii="Arial" w:eastAsia="Calibri" w:hAnsi="Arial" w:cs="Arial"/>
                <w:b/>
                <w:bCs/>
              </w:rPr>
              <w:t>ú</w:t>
            </w:r>
            <w:r>
              <w:rPr>
                <w:rFonts w:ascii="Arial" w:eastAsia="Calibri" w:hAnsi="Arial" w:cs="Arial"/>
                <w:b/>
                <w:bCs/>
              </w:rPr>
              <w:t>a en la actividad No. 8</w:t>
            </w:r>
          </w:p>
        </w:tc>
        <w:tc>
          <w:tcPr>
            <w:tcW w:w="1276" w:type="dxa"/>
            <w:tcBorders>
              <w:top w:val="single" w:sz="4" w:space="0" w:color="auto"/>
              <w:left w:val="single" w:sz="4" w:space="0" w:color="auto"/>
              <w:bottom w:val="single" w:sz="4" w:space="0" w:color="auto"/>
              <w:right w:val="single" w:sz="4" w:space="0" w:color="auto"/>
            </w:tcBorders>
            <w:vAlign w:val="center"/>
          </w:tcPr>
          <w:p w14:paraId="78732183" w14:textId="7F7BE7DC" w:rsidR="00540E3E" w:rsidRDefault="00540E3E" w:rsidP="00697C8E">
            <w:pPr>
              <w:spacing w:line="360" w:lineRule="auto"/>
              <w:jc w:val="center"/>
              <w:rPr>
                <w:rFonts w:ascii="Arial" w:hAnsi="Arial" w:cs="Arial"/>
              </w:rPr>
            </w:pPr>
            <w:r>
              <w:rPr>
                <w:rFonts w:ascii="Arial" w:eastAsia="Calibri" w:hAnsi="Arial" w:cs="Arial"/>
              </w:rPr>
              <w:t>1 h</w:t>
            </w:r>
          </w:p>
        </w:tc>
      </w:tr>
      <w:tr w:rsidR="00540E3E" w14:paraId="7472DED8" w14:textId="77777777" w:rsidTr="000C0378">
        <w:trPr>
          <w:trHeight w:val="567"/>
          <w:jc w:val="center"/>
        </w:trPr>
        <w:tc>
          <w:tcPr>
            <w:tcW w:w="2694" w:type="dxa"/>
            <w:tcBorders>
              <w:left w:val="single" w:sz="4" w:space="0" w:color="auto"/>
              <w:bottom w:val="single" w:sz="4" w:space="0" w:color="auto"/>
              <w:right w:val="single" w:sz="4" w:space="0" w:color="auto"/>
            </w:tcBorders>
            <w:vAlign w:val="center"/>
          </w:tcPr>
          <w:p w14:paraId="7E714648" w14:textId="6B94DDBA" w:rsidR="00540E3E" w:rsidRDefault="008F4B34" w:rsidP="00697C8E">
            <w:pPr>
              <w:spacing w:line="360" w:lineRule="auto"/>
              <w:jc w:val="center"/>
              <w:rPr>
                <w:rFonts w:ascii="Arial" w:hAnsi="Arial" w:cs="Arial"/>
              </w:rPr>
            </w:pPr>
            <w:r>
              <w:rPr>
                <w:rFonts w:ascii="Arial" w:eastAsia="Calibri" w:hAnsi="Arial" w:cs="Arial"/>
              </w:rPr>
              <w:t>Jefatura del Departamento de Auditoría de Proyectos y Contratación de Obra</w:t>
            </w:r>
          </w:p>
        </w:tc>
        <w:tc>
          <w:tcPr>
            <w:tcW w:w="6095" w:type="dxa"/>
            <w:tcBorders>
              <w:top w:val="single" w:sz="4" w:space="0" w:color="auto"/>
              <w:left w:val="single" w:sz="4" w:space="0" w:color="auto"/>
              <w:bottom w:val="single" w:sz="4" w:space="0" w:color="auto"/>
              <w:right w:val="single" w:sz="4" w:space="0" w:color="auto"/>
            </w:tcBorders>
            <w:vAlign w:val="center"/>
          </w:tcPr>
          <w:p w14:paraId="4F7AECDD" w14:textId="02FCC81C" w:rsidR="00540E3E" w:rsidRDefault="00540E3E" w:rsidP="003B5415">
            <w:pPr>
              <w:spacing w:line="360" w:lineRule="auto"/>
              <w:jc w:val="center"/>
              <w:rPr>
                <w:rFonts w:ascii="Arial" w:eastAsia="Calibri" w:hAnsi="Arial" w:cs="Arial"/>
                <w:b/>
                <w:bCs/>
              </w:rPr>
            </w:pPr>
            <w:r>
              <w:rPr>
                <w:rFonts w:ascii="Arial" w:eastAsia="Calibri" w:hAnsi="Arial" w:cs="Arial"/>
                <w:b/>
                <w:bCs/>
              </w:rPr>
              <w:t>S</w:t>
            </w:r>
            <w:r w:rsidR="00DD3337">
              <w:rPr>
                <w:rFonts w:ascii="Arial" w:eastAsia="Calibri" w:hAnsi="Arial" w:cs="Arial"/>
                <w:b/>
                <w:bCs/>
              </w:rPr>
              <w:t>í</w:t>
            </w:r>
          </w:p>
          <w:p w14:paraId="5AA2295F" w14:textId="0BCA083F" w:rsidR="00540E3E" w:rsidRDefault="00540E3E" w:rsidP="00507553">
            <w:pPr>
              <w:pStyle w:val="Prrafodelista"/>
              <w:numPr>
                <w:ilvl w:val="0"/>
                <w:numId w:val="19"/>
              </w:numPr>
              <w:spacing w:line="360" w:lineRule="auto"/>
              <w:jc w:val="both"/>
              <w:rPr>
                <w:rFonts w:ascii="Arial" w:hAnsi="Arial" w:cs="Arial"/>
              </w:rPr>
            </w:pPr>
            <w:r>
              <w:rPr>
                <w:rFonts w:ascii="Arial" w:eastAsia="Calibri" w:hAnsi="Arial" w:cs="Arial"/>
              </w:rPr>
              <w:t>Revisa y analiza la información recibida, y en el formato F.R.C.B.L.P.E.01</w:t>
            </w:r>
            <w:r w:rsidR="00972B3B">
              <w:rPr>
                <w:rFonts w:ascii="Arial" w:eastAsia="Calibri" w:hAnsi="Arial" w:cs="Arial"/>
              </w:rPr>
              <w:t xml:space="preserve"> </w:t>
            </w:r>
            <w:r>
              <w:rPr>
                <w:rFonts w:ascii="Arial" w:eastAsia="Calibri" w:hAnsi="Arial" w:cs="Arial"/>
              </w:rPr>
              <w:t xml:space="preserve">registra la existencia o no de los documentos estipulados en el artículo 30 de la Ley de Obras Públicas y Servicios Relacionados del Estado de Oaxaca, y </w:t>
            </w:r>
            <w:r w:rsidR="00972B3B">
              <w:rPr>
                <w:rFonts w:ascii="Arial" w:eastAsia="Calibri" w:hAnsi="Arial" w:cs="Arial"/>
              </w:rPr>
              <w:t xml:space="preserve">en </w:t>
            </w:r>
            <w:r>
              <w:rPr>
                <w:rFonts w:ascii="Arial" w:eastAsia="Calibri" w:hAnsi="Arial" w:cs="Arial"/>
              </w:rPr>
              <w:t xml:space="preserve">el formato de observaciones (F.O.G.L.P.E.02) que se hayan plasmado las observaciones detectadas (con firma del servidor público del Órgano Interno de Control Municipal que realizó la revisión de la documentación), así también elabora el </w:t>
            </w:r>
            <w:r>
              <w:rPr>
                <w:rFonts w:ascii="Arial" w:eastAsia="Calibri" w:hAnsi="Arial" w:cs="Arial"/>
              </w:rPr>
              <w:lastRenderedPageBreak/>
              <w:t xml:space="preserve">proyecto de oficio </w:t>
            </w:r>
            <w:r w:rsidR="005059DD">
              <w:rPr>
                <w:rFonts w:ascii="Arial" w:eastAsia="Calibri" w:hAnsi="Arial" w:cs="Arial"/>
              </w:rPr>
              <w:t xml:space="preserve">para remitir los mismos a la </w:t>
            </w:r>
            <w:proofErr w:type="spellStart"/>
            <w:r w:rsidR="005059DD">
              <w:rPr>
                <w:rFonts w:ascii="Arial" w:eastAsia="Calibri" w:hAnsi="Arial" w:cs="Arial"/>
              </w:rPr>
              <w:t>SOPyDU</w:t>
            </w:r>
            <w:proofErr w:type="spellEnd"/>
            <w:r w:rsidR="005059DD">
              <w:rPr>
                <w:rFonts w:ascii="Arial" w:eastAsia="Calibri" w:hAnsi="Arial" w:cs="Arial"/>
              </w:rPr>
              <w:t xml:space="preserve"> </w:t>
            </w:r>
            <w:r>
              <w:rPr>
                <w:rFonts w:ascii="Arial" w:eastAsia="Calibri" w:hAnsi="Arial" w:cs="Arial"/>
              </w:rPr>
              <w:t>y turna a la Dirección de Auditoría Interna para su conocimiento y validación.</w:t>
            </w:r>
          </w:p>
        </w:tc>
        <w:tc>
          <w:tcPr>
            <w:tcW w:w="1276" w:type="dxa"/>
            <w:tcBorders>
              <w:top w:val="single" w:sz="4" w:space="0" w:color="auto"/>
              <w:left w:val="single" w:sz="4" w:space="0" w:color="auto"/>
              <w:bottom w:val="single" w:sz="4" w:space="0" w:color="auto"/>
              <w:right w:val="single" w:sz="4" w:space="0" w:color="auto"/>
            </w:tcBorders>
            <w:vAlign w:val="center"/>
          </w:tcPr>
          <w:p w14:paraId="1A1A0D09" w14:textId="2680BC63" w:rsidR="00540E3E" w:rsidRDefault="00F60475" w:rsidP="00697C8E">
            <w:pPr>
              <w:spacing w:line="360" w:lineRule="auto"/>
              <w:jc w:val="center"/>
              <w:rPr>
                <w:rFonts w:ascii="Arial" w:hAnsi="Arial" w:cs="Arial"/>
              </w:rPr>
            </w:pPr>
            <w:r>
              <w:rPr>
                <w:rFonts w:ascii="Arial" w:hAnsi="Arial" w:cs="Arial"/>
              </w:rPr>
              <w:lastRenderedPageBreak/>
              <w:t>10 h</w:t>
            </w:r>
          </w:p>
        </w:tc>
      </w:tr>
      <w:tr w:rsidR="00CA67B9" w14:paraId="79BAB701"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75DBF6BB" w14:textId="336BCF7A" w:rsidR="00CA67B9" w:rsidRDefault="00CA67B9" w:rsidP="00697C8E">
            <w:pPr>
              <w:spacing w:line="360" w:lineRule="auto"/>
              <w:jc w:val="center"/>
              <w:rPr>
                <w:rFonts w:ascii="Arial" w:hAnsi="Arial" w:cs="Arial"/>
              </w:rPr>
            </w:pPr>
            <w:r>
              <w:rPr>
                <w:rFonts w:ascii="Arial" w:eastAsia="Calibri" w:hAnsi="Arial" w:cs="Arial"/>
              </w:rPr>
              <w:t>Dirección de Auditoría Interna</w:t>
            </w:r>
          </w:p>
        </w:tc>
        <w:tc>
          <w:tcPr>
            <w:tcW w:w="6095" w:type="dxa"/>
            <w:tcBorders>
              <w:top w:val="single" w:sz="4" w:space="0" w:color="auto"/>
              <w:left w:val="single" w:sz="4" w:space="0" w:color="auto"/>
              <w:bottom w:val="single" w:sz="4" w:space="0" w:color="auto"/>
              <w:right w:val="single" w:sz="4" w:space="0" w:color="auto"/>
            </w:tcBorders>
            <w:vAlign w:val="center"/>
          </w:tcPr>
          <w:p w14:paraId="4A0349FF" w14:textId="50FF502A" w:rsidR="00CA67B9" w:rsidRDefault="00CA67B9" w:rsidP="00507553">
            <w:pPr>
              <w:pStyle w:val="Prrafodelista"/>
              <w:numPr>
                <w:ilvl w:val="0"/>
                <w:numId w:val="19"/>
              </w:numPr>
              <w:spacing w:line="360" w:lineRule="auto"/>
              <w:jc w:val="both"/>
              <w:rPr>
                <w:rFonts w:ascii="Arial" w:eastAsia="Calibri" w:hAnsi="Arial" w:cs="Arial"/>
              </w:rPr>
            </w:pPr>
            <w:r>
              <w:rPr>
                <w:rFonts w:ascii="Arial" w:eastAsia="Calibri" w:hAnsi="Arial" w:cs="Arial"/>
              </w:rPr>
              <w:t xml:space="preserve">Recibe y revisa el proyecto de oficio, </w:t>
            </w:r>
            <w:r w:rsidR="003C50B8">
              <w:rPr>
                <w:rFonts w:ascii="Arial" w:eastAsia="Calibri" w:hAnsi="Arial" w:cs="Arial"/>
              </w:rPr>
              <w:t xml:space="preserve">el </w:t>
            </w:r>
            <w:r>
              <w:rPr>
                <w:rFonts w:ascii="Arial" w:eastAsia="Calibri" w:hAnsi="Arial" w:cs="Arial"/>
              </w:rPr>
              <w:t xml:space="preserve">formato </w:t>
            </w:r>
            <w:r w:rsidR="003C50B8">
              <w:rPr>
                <w:rFonts w:ascii="Arial" w:eastAsia="Calibri" w:hAnsi="Arial" w:cs="Arial"/>
              </w:rPr>
              <w:t>F.R.C.B.L.P.E.01</w:t>
            </w:r>
            <w:r>
              <w:rPr>
                <w:rFonts w:ascii="Arial" w:eastAsia="Calibri" w:hAnsi="Arial" w:cs="Arial"/>
              </w:rPr>
              <w:t xml:space="preserve"> y </w:t>
            </w:r>
            <w:r w:rsidR="003C50B8">
              <w:rPr>
                <w:rFonts w:ascii="Arial" w:eastAsia="Calibri" w:hAnsi="Arial" w:cs="Arial"/>
              </w:rPr>
              <w:t>el f</w:t>
            </w:r>
            <w:r>
              <w:rPr>
                <w:rFonts w:ascii="Arial" w:eastAsia="Calibri" w:hAnsi="Arial" w:cs="Arial"/>
              </w:rPr>
              <w:t xml:space="preserve">ormato de observaciones </w:t>
            </w:r>
            <w:r w:rsidR="003C50B8">
              <w:rPr>
                <w:rFonts w:ascii="Arial" w:eastAsia="Calibri" w:hAnsi="Arial" w:cs="Arial"/>
              </w:rPr>
              <w:t>F.O.G.L.P.E.02</w:t>
            </w:r>
            <w:r>
              <w:rPr>
                <w:rFonts w:ascii="Arial" w:eastAsia="Calibri" w:hAnsi="Arial" w:cs="Arial"/>
              </w:rPr>
              <w:t>.</w:t>
            </w:r>
          </w:p>
          <w:p w14:paraId="7B3A8AD5" w14:textId="77777777" w:rsidR="00CA67B9" w:rsidRPr="007F6559" w:rsidRDefault="00CA67B9" w:rsidP="007F6559">
            <w:pPr>
              <w:pStyle w:val="Prrafodelista"/>
              <w:spacing w:line="360" w:lineRule="auto"/>
              <w:ind w:left="361"/>
              <w:jc w:val="center"/>
              <w:rPr>
                <w:rFonts w:ascii="Arial" w:eastAsia="Calibri" w:hAnsi="Arial" w:cs="Arial"/>
                <w:b/>
              </w:rPr>
            </w:pPr>
            <w:r w:rsidRPr="007F6559">
              <w:rPr>
                <w:rFonts w:ascii="Arial" w:eastAsia="Calibri" w:hAnsi="Arial" w:cs="Arial"/>
                <w:b/>
              </w:rPr>
              <w:t>¿El proyecto de oficio y formatos tienen observaciones?</w:t>
            </w:r>
          </w:p>
          <w:p w14:paraId="1295644A" w14:textId="3AE19FC7" w:rsidR="00CA67B9" w:rsidRPr="007F6559" w:rsidRDefault="00CA67B9" w:rsidP="007F6559">
            <w:pPr>
              <w:pStyle w:val="Prrafodelista"/>
              <w:spacing w:line="360" w:lineRule="auto"/>
              <w:ind w:left="361"/>
              <w:jc w:val="center"/>
              <w:rPr>
                <w:rFonts w:ascii="Arial" w:eastAsia="Calibri" w:hAnsi="Arial" w:cs="Arial"/>
              </w:rPr>
            </w:pPr>
            <w:r w:rsidRPr="007F6559">
              <w:rPr>
                <w:rFonts w:ascii="Arial" w:eastAsia="Calibri" w:hAnsi="Arial" w:cs="Arial"/>
                <w:b/>
              </w:rPr>
              <w:t>No, contin</w:t>
            </w:r>
            <w:r w:rsidR="00CB618F" w:rsidRPr="007F6559">
              <w:rPr>
                <w:rFonts w:ascii="Arial" w:eastAsia="Calibri" w:hAnsi="Arial" w:cs="Arial"/>
                <w:b/>
              </w:rPr>
              <w:t>ú</w:t>
            </w:r>
            <w:r w:rsidRPr="007F6559">
              <w:rPr>
                <w:rFonts w:ascii="Arial" w:eastAsia="Calibri" w:hAnsi="Arial" w:cs="Arial"/>
                <w:b/>
              </w:rPr>
              <w:t xml:space="preserve">a en la actividad </w:t>
            </w:r>
            <w:r w:rsidR="002E531B" w:rsidRPr="007F6559">
              <w:rPr>
                <w:rFonts w:ascii="Arial" w:eastAsia="Calibri" w:hAnsi="Arial" w:cs="Arial"/>
                <w:b/>
              </w:rPr>
              <w:t xml:space="preserve">No. </w:t>
            </w:r>
            <w:r w:rsidRPr="007F6559">
              <w:rPr>
                <w:rFonts w:ascii="Arial" w:eastAsia="Calibri" w:hAnsi="Arial" w:cs="Arial"/>
                <w:b/>
              </w:rPr>
              <w:t>7</w:t>
            </w:r>
          </w:p>
        </w:tc>
        <w:tc>
          <w:tcPr>
            <w:tcW w:w="1276" w:type="dxa"/>
            <w:tcBorders>
              <w:top w:val="single" w:sz="4" w:space="0" w:color="auto"/>
              <w:left w:val="single" w:sz="4" w:space="0" w:color="auto"/>
              <w:bottom w:val="single" w:sz="4" w:space="0" w:color="auto"/>
              <w:right w:val="single" w:sz="4" w:space="0" w:color="auto"/>
            </w:tcBorders>
            <w:vAlign w:val="center"/>
          </w:tcPr>
          <w:p w14:paraId="08352435" w14:textId="15D26A2C" w:rsidR="00CA67B9" w:rsidRDefault="00ED2EEE" w:rsidP="00697C8E">
            <w:pPr>
              <w:spacing w:line="360" w:lineRule="auto"/>
              <w:jc w:val="center"/>
              <w:rPr>
                <w:rFonts w:ascii="Arial" w:hAnsi="Arial" w:cs="Arial"/>
              </w:rPr>
            </w:pPr>
            <w:r>
              <w:rPr>
                <w:rFonts w:ascii="Arial" w:eastAsia="Calibri" w:hAnsi="Arial" w:cs="Arial"/>
              </w:rPr>
              <w:t>1</w:t>
            </w:r>
            <w:r w:rsidR="00CA67B9">
              <w:rPr>
                <w:rFonts w:ascii="Arial" w:eastAsia="Calibri" w:hAnsi="Arial" w:cs="Arial"/>
              </w:rPr>
              <w:t xml:space="preserve"> h</w:t>
            </w:r>
          </w:p>
        </w:tc>
      </w:tr>
      <w:tr w:rsidR="00CA67B9" w14:paraId="74CB6CC4"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0B0B9295" w14:textId="190FEF75" w:rsidR="00CA67B9" w:rsidRDefault="008F4B34" w:rsidP="00697C8E">
            <w:pPr>
              <w:spacing w:line="360" w:lineRule="auto"/>
              <w:jc w:val="center"/>
              <w:rPr>
                <w:rFonts w:ascii="Arial" w:hAnsi="Arial" w:cs="Arial"/>
              </w:rPr>
            </w:pPr>
            <w:r>
              <w:rPr>
                <w:rFonts w:ascii="Arial" w:eastAsia="Calibri" w:hAnsi="Arial" w:cs="Arial"/>
              </w:rPr>
              <w:t>Dirección de Auditoría Interna</w:t>
            </w:r>
          </w:p>
        </w:tc>
        <w:tc>
          <w:tcPr>
            <w:tcW w:w="6095" w:type="dxa"/>
            <w:tcBorders>
              <w:top w:val="single" w:sz="4" w:space="0" w:color="auto"/>
              <w:left w:val="single" w:sz="4" w:space="0" w:color="auto"/>
              <w:bottom w:val="single" w:sz="4" w:space="0" w:color="auto"/>
              <w:right w:val="single" w:sz="4" w:space="0" w:color="auto"/>
            </w:tcBorders>
            <w:vAlign w:val="center"/>
          </w:tcPr>
          <w:p w14:paraId="1A52FA31" w14:textId="213178F3" w:rsidR="00CA67B9" w:rsidRDefault="00CA67B9" w:rsidP="003B5415">
            <w:pPr>
              <w:spacing w:line="360" w:lineRule="auto"/>
              <w:jc w:val="center"/>
              <w:rPr>
                <w:rFonts w:ascii="Arial" w:eastAsia="Calibri" w:hAnsi="Arial" w:cs="Arial"/>
                <w:b/>
              </w:rPr>
            </w:pPr>
            <w:r>
              <w:rPr>
                <w:rFonts w:ascii="Arial" w:eastAsia="Calibri" w:hAnsi="Arial" w:cs="Arial"/>
                <w:b/>
              </w:rPr>
              <w:t>S</w:t>
            </w:r>
            <w:r w:rsidR="00DD3337">
              <w:rPr>
                <w:rFonts w:ascii="Arial" w:eastAsia="Calibri" w:hAnsi="Arial" w:cs="Arial"/>
                <w:b/>
              </w:rPr>
              <w:t>í</w:t>
            </w:r>
          </w:p>
          <w:p w14:paraId="7C54F6E6" w14:textId="226322D2" w:rsidR="00CA67B9" w:rsidRDefault="00CA67B9" w:rsidP="00507553">
            <w:pPr>
              <w:pStyle w:val="Prrafodelista"/>
              <w:numPr>
                <w:ilvl w:val="0"/>
                <w:numId w:val="19"/>
              </w:numPr>
              <w:spacing w:line="360" w:lineRule="auto"/>
              <w:jc w:val="both"/>
              <w:rPr>
                <w:rFonts w:ascii="Arial" w:eastAsia="Calibri" w:hAnsi="Arial" w:cs="Arial"/>
              </w:rPr>
            </w:pPr>
            <w:r>
              <w:rPr>
                <w:rFonts w:ascii="Arial" w:eastAsia="Calibri" w:hAnsi="Arial" w:cs="Arial"/>
              </w:rPr>
              <w:t xml:space="preserve">Devuelve el proyecto de oficio, los </w:t>
            </w:r>
            <w:r w:rsidR="00D56832">
              <w:rPr>
                <w:rFonts w:ascii="Arial" w:eastAsia="Calibri" w:hAnsi="Arial" w:cs="Arial"/>
              </w:rPr>
              <w:t xml:space="preserve">formatos F.R.C.B.L.P.E.01 </w:t>
            </w:r>
            <w:r w:rsidR="00BA22F7">
              <w:rPr>
                <w:rFonts w:ascii="Arial" w:eastAsia="Calibri" w:hAnsi="Arial" w:cs="Arial"/>
              </w:rPr>
              <w:t>y</w:t>
            </w:r>
            <w:r>
              <w:rPr>
                <w:rFonts w:ascii="Arial" w:eastAsia="Calibri" w:hAnsi="Arial" w:cs="Arial"/>
              </w:rPr>
              <w:t xml:space="preserve"> </w:t>
            </w:r>
            <w:r w:rsidR="00D56832">
              <w:rPr>
                <w:rFonts w:ascii="Arial" w:eastAsia="Calibri" w:hAnsi="Arial" w:cs="Arial"/>
              </w:rPr>
              <w:t xml:space="preserve">F.O.G.L.P.E.02 </w:t>
            </w:r>
            <w:r>
              <w:rPr>
                <w:rFonts w:ascii="Arial" w:eastAsia="Calibri" w:hAnsi="Arial" w:cs="Arial"/>
              </w:rPr>
              <w:t xml:space="preserve">a la </w:t>
            </w:r>
            <w:r w:rsidR="00D56832">
              <w:rPr>
                <w:rFonts w:ascii="Arial" w:eastAsia="Calibri" w:hAnsi="Arial" w:cs="Arial"/>
              </w:rPr>
              <w:t xml:space="preserve">Jefatura </w:t>
            </w:r>
            <w:r>
              <w:rPr>
                <w:rFonts w:ascii="Arial" w:eastAsia="Calibri" w:hAnsi="Arial" w:cs="Arial"/>
              </w:rPr>
              <w:t>del Departamento de Auditoría de Proyectos y Contratación de Obra</w:t>
            </w:r>
            <w:r w:rsidR="00D56832">
              <w:rPr>
                <w:rFonts w:ascii="Arial" w:eastAsia="Calibri" w:hAnsi="Arial" w:cs="Arial"/>
              </w:rPr>
              <w:t xml:space="preserve"> (JDAPCO)</w:t>
            </w:r>
            <w:r>
              <w:rPr>
                <w:rFonts w:ascii="Arial" w:eastAsia="Calibri" w:hAnsi="Arial" w:cs="Arial"/>
              </w:rPr>
              <w:t xml:space="preserve"> con los comentarios y observaciones correspondientes para su corrección.</w:t>
            </w:r>
          </w:p>
          <w:p w14:paraId="56032349" w14:textId="75F99069" w:rsidR="00CA67B9" w:rsidRPr="000D35AC" w:rsidRDefault="00CA67B9" w:rsidP="000D35AC">
            <w:pPr>
              <w:spacing w:line="360" w:lineRule="auto"/>
              <w:jc w:val="center"/>
              <w:rPr>
                <w:rFonts w:ascii="Arial" w:eastAsia="Calibri" w:hAnsi="Arial" w:cs="Arial"/>
                <w:b/>
                <w:bCs/>
              </w:rPr>
            </w:pPr>
            <w:r w:rsidRPr="000D35AC">
              <w:rPr>
                <w:rFonts w:ascii="Arial" w:eastAsia="Calibri" w:hAnsi="Arial" w:cs="Arial"/>
                <w:b/>
                <w:bCs/>
              </w:rPr>
              <w:t>Retorna a la actividad</w:t>
            </w:r>
            <w:r w:rsidR="000D35AC">
              <w:rPr>
                <w:rFonts w:ascii="Arial" w:eastAsia="Calibri" w:hAnsi="Arial" w:cs="Arial"/>
                <w:b/>
                <w:bCs/>
              </w:rPr>
              <w:t xml:space="preserve"> No.</w:t>
            </w:r>
            <w:r w:rsidRPr="000D35AC">
              <w:rPr>
                <w:rFonts w:ascii="Arial" w:eastAsia="Calibri" w:hAnsi="Arial" w:cs="Arial"/>
                <w:b/>
                <w:bCs/>
              </w:rPr>
              <w:t xml:space="preserve"> 4.</w:t>
            </w:r>
          </w:p>
        </w:tc>
        <w:tc>
          <w:tcPr>
            <w:tcW w:w="1276" w:type="dxa"/>
            <w:tcBorders>
              <w:top w:val="single" w:sz="4" w:space="0" w:color="auto"/>
              <w:left w:val="single" w:sz="4" w:space="0" w:color="auto"/>
              <w:bottom w:val="single" w:sz="4" w:space="0" w:color="auto"/>
              <w:right w:val="single" w:sz="4" w:space="0" w:color="auto"/>
            </w:tcBorders>
            <w:vAlign w:val="center"/>
          </w:tcPr>
          <w:p w14:paraId="516D9A75" w14:textId="03A0B4DE" w:rsidR="00CA67B9" w:rsidRDefault="00ED2EEE" w:rsidP="00697C8E">
            <w:pPr>
              <w:spacing w:line="360" w:lineRule="auto"/>
              <w:jc w:val="center"/>
              <w:rPr>
                <w:rFonts w:ascii="Arial" w:hAnsi="Arial" w:cs="Arial"/>
              </w:rPr>
            </w:pPr>
            <w:r>
              <w:rPr>
                <w:rFonts w:ascii="Arial" w:hAnsi="Arial" w:cs="Arial"/>
              </w:rPr>
              <w:t>6 h</w:t>
            </w:r>
          </w:p>
        </w:tc>
      </w:tr>
      <w:tr w:rsidR="00CA67B9" w14:paraId="3115D4D6"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3B189B7B" w14:textId="68DE2B39" w:rsidR="00CA67B9" w:rsidRDefault="00CA67B9" w:rsidP="00697C8E">
            <w:pPr>
              <w:spacing w:line="360" w:lineRule="auto"/>
              <w:jc w:val="center"/>
              <w:rPr>
                <w:rFonts w:ascii="Arial" w:hAnsi="Arial" w:cs="Arial"/>
              </w:rPr>
            </w:pPr>
            <w:r>
              <w:rPr>
                <w:rFonts w:ascii="Arial" w:eastAsia="Calibri" w:hAnsi="Arial" w:cs="Arial"/>
              </w:rPr>
              <w:t>Dirección de Auditoría Interna</w:t>
            </w:r>
          </w:p>
        </w:tc>
        <w:tc>
          <w:tcPr>
            <w:tcW w:w="6095" w:type="dxa"/>
            <w:tcBorders>
              <w:top w:val="single" w:sz="4" w:space="0" w:color="auto"/>
              <w:left w:val="single" w:sz="4" w:space="0" w:color="auto"/>
              <w:bottom w:val="single" w:sz="4" w:space="0" w:color="auto"/>
              <w:right w:val="single" w:sz="4" w:space="0" w:color="auto"/>
            </w:tcBorders>
            <w:vAlign w:val="center"/>
          </w:tcPr>
          <w:p w14:paraId="2E2D2B56" w14:textId="542AAED6" w:rsidR="00CA67B9" w:rsidRPr="007F6559" w:rsidRDefault="00CA67B9" w:rsidP="007F6559">
            <w:pPr>
              <w:pStyle w:val="Prrafodelista"/>
              <w:spacing w:line="360" w:lineRule="auto"/>
              <w:ind w:left="361"/>
              <w:jc w:val="center"/>
              <w:rPr>
                <w:rFonts w:ascii="Arial" w:eastAsia="Calibri" w:hAnsi="Arial" w:cs="Arial"/>
                <w:b/>
              </w:rPr>
            </w:pPr>
            <w:r w:rsidRPr="007F6559">
              <w:rPr>
                <w:rFonts w:ascii="Arial" w:eastAsia="Calibri" w:hAnsi="Arial" w:cs="Arial"/>
                <w:b/>
              </w:rPr>
              <w:t>No</w:t>
            </w:r>
          </w:p>
          <w:p w14:paraId="15E43EDD" w14:textId="6D6E4975" w:rsidR="00CA67B9" w:rsidRDefault="00CA67B9" w:rsidP="00507553">
            <w:pPr>
              <w:pStyle w:val="Prrafodelista"/>
              <w:numPr>
                <w:ilvl w:val="0"/>
                <w:numId w:val="19"/>
              </w:numPr>
              <w:spacing w:line="360" w:lineRule="auto"/>
              <w:jc w:val="both"/>
              <w:rPr>
                <w:rFonts w:ascii="Arial" w:eastAsia="Calibri" w:hAnsi="Arial" w:cs="Arial"/>
              </w:rPr>
            </w:pPr>
            <w:r>
              <w:rPr>
                <w:rFonts w:ascii="Arial" w:eastAsia="Calibri" w:hAnsi="Arial" w:cs="Arial"/>
              </w:rPr>
              <w:t xml:space="preserve">Firma </w:t>
            </w:r>
            <w:r w:rsidR="005059DD">
              <w:rPr>
                <w:rFonts w:ascii="Arial" w:eastAsia="Calibri" w:hAnsi="Arial" w:cs="Arial"/>
              </w:rPr>
              <w:t>el</w:t>
            </w:r>
            <w:r>
              <w:rPr>
                <w:rFonts w:ascii="Arial" w:eastAsia="Calibri" w:hAnsi="Arial" w:cs="Arial"/>
              </w:rPr>
              <w:t xml:space="preserve"> oficio, anexando los </w:t>
            </w:r>
            <w:r w:rsidR="002653E0">
              <w:rPr>
                <w:rFonts w:ascii="Arial" w:eastAsia="Calibri" w:hAnsi="Arial" w:cs="Arial"/>
              </w:rPr>
              <w:t xml:space="preserve">formatos </w:t>
            </w:r>
            <w:r w:rsidR="000A09AF">
              <w:rPr>
                <w:rFonts w:ascii="Arial" w:eastAsia="Calibri" w:hAnsi="Arial" w:cs="Arial"/>
              </w:rPr>
              <w:t xml:space="preserve">F.R.C.B.L.P.E.01 </w:t>
            </w:r>
            <w:r>
              <w:rPr>
                <w:rFonts w:ascii="Arial" w:eastAsia="Calibri" w:hAnsi="Arial" w:cs="Arial"/>
              </w:rPr>
              <w:t xml:space="preserve">y </w:t>
            </w:r>
            <w:r w:rsidR="000A09AF">
              <w:rPr>
                <w:rFonts w:ascii="Arial" w:eastAsia="Calibri" w:hAnsi="Arial" w:cs="Arial"/>
              </w:rPr>
              <w:t>F.O.G.L.P.E.02</w:t>
            </w:r>
            <w:r>
              <w:rPr>
                <w:rFonts w:ascii="Arial" w:eastAsia="Calibri" w:hAnsi="Arial" w:cs="Arial"/>
              </w:rPr>
              <w:t xml:space="preserve"> (firmado por el servidor público del </w:t>
            </w:r>
            <w:r w:rsidRPr="007F6559">
              <w:rPr>
                <w:rFonts w:ascii="Arial" w:eastAsia="Calibri" w:hAnsi="Arial" w:cs="Arial"/>
              </w:rPr>
              <w:t>Órgano Interno de Control Municipal</w:t>
            </w:r>
            <w:r>
              <w:rPr>
                <w:rFonts w:ascii="Arial" w:eastAsia="Calibri" w:hAnsi="Arial" w:cs="Arial"/>
              </w:rPr>
              <w:t xml:space="preserve"> que realizó la revisión de la documentación) e instruye notificar a la Secretaría de Obras Públicas y Desarrollo Urbano.</w:t>
            </w:r>
          </w:p>
          <w:p w14:paraId="3A119653" w14:textId="2C48CB67" w:rsidR="00CA67B9" w:rsidRPr="007F6559" w:rsidRDefault="00CA67B9" w:rsidP="007F6559">
            <w:pPr>
              <w:pStyle w:val="Prrafodelista"/>
              <w:spacing w:line="360" w:lineRule="auto"/>
              <w:ind w:left="361"/>
              <w:jc w:val="center"/>
              <w:rPr>
                <w:rFonts w:ascii="Arial" w:eastAsia="Calibri" w:hAnsi="Arial" w:cs="Arial"/>
                <w:b/>
              </w:rPr>
            </w:pPr>
            <w:r w:rsidRPr="007F6559">
              <w:rPr>
                <w:rFonts w:ascii="Arial" w:eastAsia="Calibri" w:hAnsi="Arial" w:cs="Arial"/>
                <w:b/>
              </w:rPr>
              <w:t>Contin</w:t>
            </w:r>
            <w:r w:rsidR="000A09AF" w:rsidRPr="007F6559">
              <w:rPr>
                <w:rFonts w:ascii="Arial" w:eastAsia="Calibri" w:hAnsi="Arial" w:cs="Arial"/>
                <w:b/>
              </w:rPr>
              <w:t>ú</w:t>
            </w:r>
            <w:r w:rsidRPr="007F6559">
              <w:rPr>
                <w:rFonts w:ascii="Arial" w:eastAsia="Calibri" w:hAnsi="Arial" w:cs="Arial"/>
                <w:b/>
              </w:rPr>
              <w:t>a en la actividad</w:t>
            </w:r>
            <w:r w:rsidR="000A09AF" w:rsidRPr="007F6559">
              <w:rPr>
                <w:rFonts w:ascii="Arial" w:eastAsia="Calibri" w:hAnsi="Arial" w:cs="Arial"/>
                <w:b/>
              </w:rPr>
              <w:t xml:space="preserve"> No.</w:t>
            </w:r>
            <w:r w:rsidRPr="007F6559">
              <w:rPr>
                <w:rFonts w:ascii="Arial" w:eastAsia="Calibri" w:hAnsi="Arial" w:cs="Arial"/>
                <w:b/>
              </w:rPr>
              <w:t xml:space="preserve"> 12</w:t>
            </w:r>
          </w:p>
        </w:tc>
        <w:tc>
          <w:tcPr>
            <w:tcW w:w="1276" w:type="dxa"/>
            <w:tcBorders>
              <w:top w:val="single" w:sz="4" w:space="0" w:color="auto"/>
              <w:left w:val="single" w:sz="4" w:space="0" w:color="auto"/>
              <w:bottom w:val="single" w:sz="4" w:space="0" w:color="auto"/>
              <w:right w:val="single" w:sz="4" w:space="0" w:color="auto"/>
            </w:tcBorders>
            <w:vAlign w:val="center"/>
          </w:tcPr>
          <w:p w14:paraId="4FC0C36C" w14:textId="3B820901" w:rsidR="00CA67B9" w:rsidRDefault="00CA67B9" w:rsidP="00697C8E">
            <w:pPr>
              <w:spacing w:line="360" w:lineRule="auto"/>
              <w:jc w:val="center"/>
              <w:rPr>
                <w:rFonts w:ascii="Arial" w:hAnsi="Arial" w:cs="Arial"/>
              </w:rPr>
            </w:pPr>
            <w:r>
              <w:rPr>
                <w:rFonts w:ascii="Arial" w:eastAsia="Calibri" w:hAnsi="Arial" w:cs="Arial"/>
              </w:rPr>
              <w:t>3 h</w:t>
            </w:r>
          </w:p>
        </w:tc>
      </w:tr>
      <w:tr w:rsidR="00CA67B9" w14:paraId="53EE3111"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7593292A" w14:textId="06A04103" w:rsidR="00CA67B9" w:rsidRDefault="00CA67B9" w:rsidP="00697C8E">
            <w:pPr>
              <w:spacing w:line="360" w:lineRule="auto"/>
              <w:jc w:val="center"/>
              <w:rPr>
                <w:rFonts w:ascii="Arial" w:hAnsi="Arial" w:cs="Arial"/>
              </w:rPr>
            </w:pPr>
            <w:r>
              <w:rPr>
                <w:rFonts w:ascii="Arial" w:eastAsia="Calibri" w:hAnsi="Arial" w:cs="Arial"/>
              </w:rPr>
              <w:t>Jefatura del Departamento de Auditoría de Proyectos y Contratación de Obra</w:t>
            </w:r>
          </w:p>
        </w:tc>
        <w:tc>
          <w:tcPr>
            <w:tcW w:w="6095" w:type="dxa"/>
            <w:tcBorders>
              <w:top w:val="single" w:sz="4" w:space="0" w:color="auto"/>
              <w:left w:val="single" w:sz="4" w:space="0" w:color="auto"/>
              <w:bottom w:val="single" w:sz="4" w:space="0" w:color="auto"/>
              <w:right w:val="single" w:sz="4" w:space="0" w:color="auto"/>
            </w:tcBorders>
            <w:vAlign w:val="center"/>
          </w:tcPr>
          <w:p w14:paraId="4CEAB4CE" w14:textId="77777777" w:rsidR="00CA67B9" w:rsidRDefault="00CA67B9" w:rsidP="00DD3337">
            <w:pPr>
              <w:pStyle w:val="Prrafodelista"/>
              <w:spacing w:line="360" w:lineRule="auto"/>
              <w:ind w:left="361"/>
              <w:jc w:val="center"/>
              <w:rPr>
                <w:rFonts w:ascii="Arial" w:eastAsia="Calibri" w:hAnsi="Arial" w:cs="Arial"/>
                <w:b/>
              </w:rPr>
            </w:pPr>
            <w:r>
              <w:rPr>
                <w:rFonts w:ascii="Arial" w:eastAsia="Calibri" w:hAnsi="Arial" w:cs="Arial"/>
                <w:b/>
              </w:rPr>
              <w:t>No</w:t>
            </w:r>
          </w:p>
          <w:p w14:paraId="63271CD3" w14:textId="2284C9EB" w:rsidR="00CA67B9" w:rsidRDefault="00CA67B9" w:rsidP="00507553">
            <w:pPr>
              <w:pStyle w:val="Prrafodelista"/>
              <w:numPr>
                <w:ilvl w:val="0"/>
                <w:numId w:val="19"/>
              </w:numPr>
              <w:spacing w:line="360" w:lineRule="auto"/>
              <w:jc w:val="both"/>
              <w:rPr>
                <w:rFonts w:ascii="Arial" w:eastAsia="Calibri" w:hAnsi="Arial" w:cs="Arial"/>
              </w:rPr>
            </w:pPr>
            <w:r>
              <w:rPr>
                <w:rFonts w:ascii="Arial" w:eastAsia="Calibri" w:hAnsi="Arial" w:cs="Arial"/>
              </w:rPr>
              <w:t xml:space="preserve">Revisa y analiza la información recibida, y en el </w:t>
            </w:r>
            <w:r w:rsidR="00526CE5">
              <w:rPr>
                <w:rFonts w:ascii="Arial" w:eastAsia="Calibri" w:hAnsi="Arial" w:cs="Arial"/>
              </w:rPr>
              <w:t>formato</w:t>
            </w:r>
            <w:r>
              <w:rPr>
                <w:rFonts w:ascii="Arial" w:eastAsia="Calibri" w:hAnsi="Arial" w:cs="Arial"/>
              </w:rPr>
              <w:t xml:space="preserve"> </w:t>
            </w:r>
            <w:r w:rsidR="00526CE5">
              <w:rPr>
                <w:rFonts w:ascii="Arial" w:eastAsia="Calibri" w:hAnsi="Arial" w:cs="Arial"/>
              </w:rPr>
              <w:t xml:space="preserve">F.R.B.I.R.03 </w:t>
            </w:r>
            <w:r>
              <w:rPr>
                <w:rFonts w:ascii="Arial" w:eastAsia="Calibri" w:hAnsi="Arial" w:cs="Arial"/>
              </w:rPr>
              <w:t>registra la existencia o no de los documentos estipulados en el artículo 31 de la Ley de Obras Públicas y Servicios Relacionados del Estado de Oaxaca, y el formato de observaciones (</w:t>
            </w:r>
            <w:r w:rsidR="00526CE5">
              <w:rPr>
                <w:rFonts w:ascii="Arial" w:eastAsia="Calibri" w:hAnsi="Arial" w:cs="Arial"/>
              </w:rPr>
              <w:t>F.O.G.I.R.04</w:t>
            </w:r>
            <w:r>
              <w:rPr>
                <w:rFonts w:ascii="Arial" w:eastAsia="Calibri" w:hAnsi="Arial" w:cs="Arial"/>
              </w:rPr>
              <w:t xml:space="preserve">) en </w:t>
            </w:r>
            <w:r>
              <w:rPr>
                <w:rFonts w:ascii="Arial" w:eastAsia="Calibri" w:hAnsi="Arial" w:cs="Arial"/>
              </w:rPr>
              <w:lastRenderedPageBreak/>
              <w:t>el que se hayan plasmado las observaciones detectadas (con firma del servidor público del Órgano Interno de Control Municipal que realizó la revisión de la documentación), así también elabora el proyecto de oficio y turna a la Dirección de Auditoría Interna para su conocimiento y validación.</w:t>
            </w:r>
          </w:p>
          <w:p w14:paraId="299F1962" w14:textId="184634BC" w:rsidR="00CA67B9" w:rsidRDefault="001656AC" w:rsidP="003B5415">
            <w:pPr>
              <w:spacing w:line="360" w:lineRule="auto"/>
              <w:jc w:val="both"/>
              <w:rPr>
                <w:rFonts w:ascii="Arial" w:hAnsi="Arial" w:cs="Arial"/>
              </w:rPr>
            </w:pPr>
            <w:r w:rsidRPr="001656AC">
              <w:rPr>
                <w:rFonts w:ascii="Arial" w:eastAsia="Calibri" w:hAnsi="Arial" w:cs="Arial"/>
                <w:b/>
              </w:rPr>
              <w:t>Nota:</w:t>
            </w:r>
            <w:r>
              <w:rPr>
                <w:rFonts w:ascii="Arial" w:eastAsia="Calibri" w:hAnsi="Arial" w:cs="Arial"/>
                <w:bCs/>
              </w:rPr>
              <w:t xml:space="preserve"> </w:t>
            </w:r>
            <w:r w:rsidR="00CA67B9">
              <w:rPr>
                <w:rFonts w:ascii="Arial" w:eastAsia="Calibri" w:hAnsi="Arial" w:cs="Arial"/>
                <w:bCs/>
              </w:rPr>
              <w:t xml:space="preserve">La actividad corresponde a </w:t>
            </w:r>
            <w:r w:rsidR="00CA67B9">
              <w:rPr>
                <w:rFonts w:ascii="Arial" w:eastAsia="Calibri" w:hAnsi="Arial" w:cs="Arial"/>
              </w:rPr>
              <w:t>Invitación Restringida a cuando menos tres Contratistas</w:t>
            </w:r>
            <w:r w:rsidR="00EC6E9F">
              <w:rPr>
                <w:rFonts w:ascii="Arial" w:eastAsia="Calibri" w:hAnsi="Arial" w:cs="Arial"/>
              </w:rPr>
              <w:t>.</w:t>
            </w:r>
          </w:p>
        </w:tc>
        <w:tc>
          <w:tcPr>
            <w:tcW w:w="1276" w:type="dxa"/>
            <w:tcBorders>
              <w:top w:val="single" w:sz="4" w:space="0" w:color="auto"/>
              <w:left w:val="single" w:sz="4" w:space="0" w:color="auto"/>
              <w:bottom w:val="single" w:sz="4" w:space="0" w:color="auto"/>
              <w:right w:val="single" w:sz="4" w:space="0" w:color="auto"/>
            </w:tcBorders>
            <w:vAlign w:val="center"/>
          </w:tcPr>
          <w:p w14:paraId="579D9872" w14:textId="040559CA" w:rsidR="00CA67B9" w:rsidRDefault="00F60475" w:rsidP="00697C8E">
            <w:pPr>
              <w:spacing w:line="360" w:lineRule="auto"/>
              <w:jc w:val="center"/>
              <w:rPr>
                <w:rFonts w:ascii="Arial" w:hAnsi="Arial" w:cs="Arial"/>
              </w:rPr>
            </w:pPr>
            <w:r>
              <w:rPr>
                <w:rFonts w:ascii="Arial" w:hAnsi="Arial" w:cs="Arial"/>
              </w:rPr>
              <w:lastRenderedPageBreak/>
              <w:t>10 h</w:t>
            </w:r>
          </w:p>
        </w:tc>
      </w:tr>
      <w:tr w:rsidR="00CA67B9" w14:paraId="7C7BB719"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73DD4957" w14:textId="32559D7D" w:rsidR="00CA67B9" w:rsidRDefault="00CA67B9" w:rsidP="00697C8E">
            <w:pPr>
              <w:spacing w:line="360" w:lineRule="auto"/>
              <w:jc w:val="center"/>
              <w:rPr>
                <w:rFonts w:ascii="Arial" w:hAnsi="Arial" w:cs="Arial"/>
              </w:rPr>
            </w:pPr>
            <w:r>
              <w:rPr>
                <w:rFonts w:ascii="Arial" w:eastAsia="Calibri" w:hAnsi="Arial" w:cs="Arial"/>
              </w:rPr>
              <w:t>Dirección de Auditoría Interna</w:t>
            </w:r>
          </w:p>
        </w:tc>
        <w:tc>
          <w:tcPr>
            <w:tcW w:w="6095" w:type="dxa"/>
            <w:tcBorders>
              <w:top w:val="single" w:sz="4" w:space="0" w:color="auto"/>
              <w:left w:val="single" w:sz="4" w:space="0" w:color="auto"/>
              <w:bottom w:val="single" w:sz="4" w:space="0" w:color="auto"/>
              <w:right w:val="single" w:sz="4" w:space="0" w:color="auto"/>
            </w:tcBorders>
            <w:vAlign w:val="center"/>
          </w:tcPr>
          <w:p w14:paraId="19879376" w14:textId="5C0333AF" w:rsidR="00CA67B9" w:rsidRDefault="00CA67B9" w:rsidP="00507553">
            <w:pPr>
              <w:pStyle w:val="Prrafodelista"/>
              <w:numPr>
                <w:ilvl w:val="0"/>
                <w:numId w:val="19"/>
              </w:numPr>
              <w:spacing w:line="360" w:lineRule="auto"/>
              <w:jc w:val="both"/>
              <w:rPr>
                <w:rFonts w:ascii="Arial" w:eastAsia="Calibri" w:hAnsi="Arial" w:cs="Arial"/>
              </w:rPr>
            </w:pPr>
            <w:r>
              <w:rPr>
                <w:rFonts w:ascii="Arial" w:eastAsia="Calibri" w:hAnsi="Arial" w:cs="Arial"/>
              </w:rPr>
              <w:t xml:space="preserve">Recibe y revisa el proyecto de oficio, formato de </w:t>
            </w:r>
            <w:r w:rsidR="00EC6E9F">
              <w:rPr>
                <w:rFonts w:ascii="Arial" w:eastAsia="Calibri" w:hAnsi="Arial" w:cs="Arial"/>
              </w:rPr>
              <w:t xml:space="preserve">F.R.B.I.R.03 </w:t>
            </w:r>
            <w:r>
              <w:rPr>
                <w:rFonts w:ascii="Arial" w:eastAsia="Calibri" w:hAnsi="Arial" w:cs="Arial"/>
              </w:rPr>
              <w:t>y</w:t>
            </w:r>
            <w:r w:rsidR="00EC6E9F">
              <w:rPr>
                <w:rFonts w:ascii="Arial" w:eastAsia="Calibri" w:hAnsi="Arial" w:cs="Arial"/>
              </w:rPr>
              <w:t xml:space="preserve"> el f</w:t>
            </w:r>
            <w:r>
              <w:rPr>
                <w:rFonts w:ascii="Arial" w:eastAsia="Calibri" w:hAnsi="Arial" w:cs="Arial"/>
              </w:rPr>
              <w:t>ormato de observaciones (</w:t>
            </w:r>
            <w:r w:rsidR="00EC6E9F">
              <w:rPr>
                <w:rFonts w:ascii="Arial" w:eastAsia="Calibri" w:hAnsi="Arial" w:cs="Arial"/>
              </w:rPr>
              <w:t>F.O.G.I.R.04</w:t>
            </w:r>
            <w:r>
              <w:rPr>
                <w:rFonts w:ascii="Arial" w:eastAsia="Calibri" w:hAnsi="Arial" w:cs="Arial"/>
              </w:rPr>
              <w:t>).</w:t>
            </w:r>
          </w:p>
          <w:p w14:paraId="0130E18D" w14:textId="77777777" w:rsidR="00CA67B9" w:rsidRPr="007F6559" w:rsidRDefault="00CA67B9" w:rsidP="007F6559">
            <w:pPr>
              <w:pStyle w:val="Prrafodelista"/>
              <w:spacing w:line="360" w:lineRule="auto"/>
              <w:ind w:left="361"/>
              <w:jc w:val="center"/>
              <w:rPr>
                <w:rFonts w:ascii="Arial" w:eastAsia="Calibri" w:hAnsi="Arial" w:cs="Arial"/>
                <w:b/>
              </w:rPr>
            </w:pPr>
            <w:r w:rsidRPr="007F6559">
              <w:rPr>
                <w:rFonts w:ascii="Arial" w:eastAsia="Calibri" w:hAnsi="Arial" w:cs="Arial"/>
                <w:b/>
              </w:rPr>
              <w:t>¿El proyecto de oficio y formatos tienen observaciones?</w:t>
            </w:r>
          </w:p>
          <w:p w14:paraId="0B538B97" w14:textId="52AD07F9" w:rsidR="00CA67B9" w:rsidRPr="007F6559" w:rsidRDefault="00CA67B9" w:rsidP="007F6559">
            <w:pPr>
              <w:pStyle w:val="Prrafodelista"/>
              <w:spacing w:line="360" w:lineRule="auto"/>
              <w:ind w:left="361"/>
              <w:jc w:val="center"/>
              <w:rPr>
                <w:rFonts w:ascii="Arial" w:eastAsia="Calibri" w:hAnsi="Arial" w:cs="Arial"/>
              </w:rPr>
            </w:pPr>
            <w:r w:rsidRPr="007F6559">
              <w:rPr>
                <w:rFonts w:ascii="Arial" w:eastAsia="Calibri" w:hAnsi="Arial" w:cs="Arial"/>
                <w:b/>
              </w:rPr>
              <w:t>No, contin</w:t>
            </w:r>
            <w:r w:rsidR="002E531B" w:rsidRPr="007F6559">
              <w:rPr>
                <w:rFonts w:ascii="Arial" w:eastAsia="Calibri" w:hAnsi="Arial" w:cs="Arial"/>
                <w:b/>
              </w:rPr>
              <w:t>ú</w:t>
            </w:r>
            <w:r w:rsidRPr="007F6559">
              <w:rPr>
                <w:rFonts w:ascii="Arial" w:eastAsia="Calibri" w:hAnsi="Arial" w:cs="Arial"/>
                <w:b/>
              </w:rPr>
              <w:t xml:space="preserve">a en la actividad </w:t>
            </w:r>
            <w:r w:rsidR="002E531B" w:rsidRPr="007F6559">
              <w:rPr>
                <w:rFonts w:ascii="Arial" w:eastAsia="Calibri" w:hAnsi="Arial" w:cs="Arial"/>
                <w:b/>
              </w:rPr>
              <w:t xml:space="preserve">No. </w:t>
            </w:r>
            <w:r w:rsidRPr="007F6559">
              <w:rPr>
                <w:rFonts w:ascii="Arial" w:eastAsia="Calibri" w:hAnsi="Arial" w:cs="Arial"/>
                <w:b/>
              </w:rPr>
              <w:t>11</w:t>
            </w:r>
          </w:p>
        </w:tc>
        <w:tc>
          <w:tcPr>
            <w:tcW w:w="1276" w:type="dxa"/>
            <w:tcBorders>
              <w:top w:val="single" w:sz="4" w:space="0" w:color="auto"/>
              <w:left w:val="single" w:sz="4" w:space="0" w:color="auto"/>
              <w:bottom w:val="single" w:sz="4" w:space="0" w:color="auto"/>
              <w:right w:val="single" w:sz="4" w:space="0" w:color="auto"/>
            </w:tcBorders>
            <w:vAlign w:val="center"/>
          </w:tcPr>
          <w:p w14:paraId="1F1ED26F" w14:textId="1D092089" w:rsidR="00CA67B9" w:rsidRDefault="00E9403F" w:rsidP="00697C8E">
            <w:pPr>
              <w:spacing w:line="360" w:lineRule="auto"/>
              <w:jc w:val="center"/>
              <w:rPr>
                <w:rFonts w:ascii="Arial" w:hAnsi="Arial" w:cs="Arial"/>
              </w:rPr>
            </w:pPr>
            <w:r>
              <w:rPr>
                <w:rFonts w:ascii="Arial" w:eastAsia="Calibri" w:hAnsi="Arial" w:cs="Arial"/>
              </w:rPr>
              <w:t>1</w:t>
            </w:r>
            <w:r w:rsidR="00CA67B9">
              <w:rPr>
                <w:rFonts w:ascii="Arial" w:eastAsia="Calibri" w:hAnsi="Arial" w:cs="Arial"/>
              </w:rPr>
              <w:t xml:space="preserve"> h</w:t>
            </w:r>
          </w:p>
        </w:tc>
      </w:tr>
      <w:tr w:rsidR="00CA67B9" w14:paraId="12594DB6"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312C44ED" w14:textId="13621A86" w:rsidR="00CA67B9" w:rsidRDefault="008F4B34" w:rsidP="00697C8E">
            <w:pPr>
              <w:spacing w:line="360" w:lineRule="auto"/>
              <w:jc w:val="center"/>
              <w:rPr>
                <w:rFonts w:ascii="Arial" w:hAnsi="Arial" w:cs="Arial"/>
              </w:rPr>
            </w:pPr>
            <w:r>
              <w:rPr>
                <w:rFonts w:ascii="Arial" w:eastAsia="Calibri" w:hAnsi="Arial" w:cs="Arial"/>
              </w:rPr>
              <w:t>Dirección de Auditoría Interna</w:t>
            </w:r>
          </w:p>
        </w:tc>
        <w:tc>
          <w:tcPr>
            <w:tcW w:w="6095" w:type="dxa"/>
            <w:tcBorders>
              <w:top w:val="single" w:sz="4" w:space="0" w:color="auto"/>
              <w:left w:val="single" w:sz="4" w:space="0" w:color="auto"/>
              <w:bottom w:val="single" w:sz="4" w:space="0" w:color="auto"/>
              <w:right w:val="single" w:sz="4" w:space="0" w:color="auto"/>
            </w:tcBorders>
            <w:vAlign w:val="center"/>
          </w:tcPr>
          <w:p w14:paraId="363F2747" w14:textId="100A0B0B" w:rsidR="00CA67B9" w:rsidRDefault="00CA67B9" w:rsidP="003B5415">
            <w:pPr>
              <w:spacing w:line="360" w:lineRule="auto"/>
              <w:jc w:val="center"/>
              <w:rPr>
                <w:rFonts w:ascii="Arial" w:eastAsia="Calibri" w:hAnsi="Arial" w:cs="Arial"/>
                <w:b/>
              </w:rPr>
            </w:pPr>
            <w:r>
              <w:rPr>
                <w:rFonts w:ascii="Arial" w:eastAsia="Calibri" w:hAnsi="Arial" w:cs="Arial"/>
                <w:b/>
              </w:rPr>
              <w:t>S</w:t>
            </w:r>
            <w:r w:rsidR="00DD3337">
              <w:rPr>
                <w:rFonts w:ascii="Arial" w:eastAsia="Calibri" w:hAnsi="Arial" w:cs="Arial"/>
                <w:b/>
              </w:rPr>
              <w:t>í</w:t>
            </w:r>
          </w:p>
          <w:p w14:paraId="2FD29FF1" w14:textId="652F9771" w:rsidR="00CA67B9" w:rsidRDefault="00CA67B9" w:rsidP="00507553">
            <w:pPr>
              <w:pStyle w:val="Prrafodelista"/>
              <w:numPr>
                <w:ilvl w:val="0"/>
                <w:numId w:val="19"/>
              </w:numPr>
              <w:spacing w:line="360" w:lineRule="auto"/>
              <w:jc w:val="both"/>
              <w:rPr>
                <w:rFonts w:ascii="Arial" w:eastAsia="Calibri" w:hAnsi="Arial" w:cs="Arial"/>
              </w:rPr>
            </w:pPr>
            <w:r>
              <w:rPr>
                <w:rFonts w:ascii="Arial" w:eastAsia="Calibri" w:hAnsi="Arial" w:cs="Arial"/>
              </w:rPr>
              <w:t xml:space="preserve">Devuelve el proyecto de oficio, los </w:t>
            </w:r>
            <w:r w:rsidR="00A412A8">
              <w:rPr>
                <w:rFonts w:ascii="Arial" w:eastAsia="Calibri" w:hAnsi="Arial" w:cs="Arial"/>
              </w:rPr>
              <w:t>formatos</w:t>
            </w:r>
            <w:r>
              <w:rPr>
                <w:rFonts w:ascii="Arial" w:eastAsia="Calibri" w:hAnsi="Arial" w:cs="Arial"/>
              </w:rPr>
              <w:t xml:space="preserve"> </w:t>
            </w:r>
            <w:r w:rsidR="00A412A8">
              <w:rPr>
                <w:rFonts w:ascii="Arial" w:eastAsia="Calibri" w:hAnsi="Arial" w:cs="Arial"/>
              </w:rPr>
              <w:t>F.R.B.I.R.03</w:t>
            </w:r>
            <w:r w:rsidR="00CD66A2">
              <w:rPr>
                <w:rFonts w:ascii="Arial" w:eastAsia="Calibri" w:hAnsi="Arial" w:cs="Arial"/>
              </w:rPr>
              <w:t xml:space="preserve"> </w:t>
            </w:r>
            <w:r>
              <w:rPr>
                <w:rFonts w:ascii="Arial" w:eastAsia="Calibri" w:hAnsi="Arial" w:cs="Arial"/>
              </w:rPr>
              <w:t xml:space="preserve">y </w:t>
            </w:r>
            <w:r w:rsidR="00A412A8">
              <w:rPr>
                <w:rFonts w:ascii="Arial" w:eastAsia="Calibri" w:hAnsi="Arial" w:cs="Arial"/>
              </w:rPr>
              <w:t>F.O.G.I.R.04</w:t>
            </w:r>
            <w:r>
              <w:rPr>
                <w:rFonts w:ascii="Arial" w:eastAsia="Calibri" w:hAnsi="Arial" w:cs="Arial"/>
              </w:rPr>
              <w:t xml:space="preserve"> a la </w:t>
            </w:r>
            <w:r w:rsidR="00A412A8">
              <w:rPr>
                <w:rFonts w:ascii="Arial" w:eastAsia="Calibri" w:hAnsi="Arial" w:cs="Arial"/>
              </w:rPr>
              <w:t xml:space="preserve">Jefatura del Departamento de Auditoría de Proyectos y Contratación de Obra (JDAPCO) </w:t>
            </w:r>
            <w:r>
              <w:rPr>
                <w:rFonts w:ascii="Arial" w:eastAsia="Calibri" w:hAnsi="Arial" w:cs="Arial"/>
              </w:rPr>
              <w:t>con los comentarios y observaciones correspondientes para su corrección.</w:t>
            </w:r>
          </w:p>
          <w:p w14:paraId="0A5D01E8" w14:textId="34088819" w:rsidR="00CA67B9" w:rsidRPr="003B5415" w:rsidRDefault="00CA67B9" w:rsidP="003B5415">
            <w:pPr>
              <w:spacing w:line="360" w:lineRule="auto"/>
              <w:jc w:val="center"/>
              <w:rPr>
                <w:rFonts w:ascii="Arial" w:eastAsia="Calibri" w:hAnsi="Arial" w:cs="Arial"/>
                <w:b/>
                <w:bCs/>
              </w:rPr>
            </w:pPr>
            <w:r w:rsidRPr="00A14BFE">
              <w:rPr>
                <w:rFonts w:ascii="Arial" w:eastAsia="Calibri" w:hAnsi="Arial" w:cs="Arial"/>
                <w:b/>
                <w:bCs/>
              </w:rPr>
              <w:t xml:space="preserve">Retorna a la actividad </w:t>
            </w:r>
            <w:r w:rsidR="002E531B" w:rsidRPr="00A14BFE">
              <w:rPr>
                <w:rFonts w:ascii="Arial" w:eastAsia="Calibri" w:hAnsi="Arial" w:cs="Arial"/>
                <w:b/>
                <w:bCs/>
              </w:rPr>
              <w:t xml:space="preserve">No. </w:t>
            </w:r>
            <w:r w:rsidRPr="00A14BFE">
              <w:rPr>
                <w:rFonts w:ascii="Arial" w:eastAsia="Calibri" w:hAnsi="Arial" w:cs="Arial"/>
                <w:b/>
                <w:bCs/>
              </w:rPr>
              <w:t>8</w:t>
            </w:r>
          </w:p>
        </w:tc>
        <w:tc>
          <w:tcPr>
            <w:tcW w:w="1276" w:type="dxa"/>
            <w:tcBorders>
              <w:top w:val="single" w:sz="4" w:space="0" w:color="auto"/>
              <w:left w:val="single" w:sz="4" w:space="0" w:color="auto"/>
              <w:bottom w:val="single" w:sz="4" w:space="0" w:color="auto"/>
              <w:right w:val="single" w:sz="4" w:space="0" w:color="auto"/>
            </w:tcBorders>
            <w:vAlign w:val="center"/>
          </w:tcPr>
          <w:p w14:paraId="2D1ED189" w14:textId="7FE036C3" w:rsidR="00CA67B9" w:rsidRDefault="0007466E" w:rsidP="00697C8E">
            <w:pPr>
              <w:spacing w:line="360" w:lineRule="auto"/>
              <w:jc w:val="center"/>
              <w:rPr>
                <w:rFonts w:ascii="Arial" w:hAnsi="Arial" w:cs="Arial"/>
              </w:rPr>
            </w:pPr>
            <w:r>
              <w:rPr>
                <w:rFonts w:ascii="Arial" w:hAnsi="Arial" w:cs="Arial"/>
              </w:rPr>
              <w:t>6</w:t>
            </w:r>
            <w:r w:rsidR="00A412A8">
              <w:rPr>
                <w:rFonts w:ascii="Arial" w:hAnsi="Arial" w:cs="Arial"/>
              </w:rPr>
              <w:t xml:space="preserve"> h</w:t>
            </w:r>
          </w:p>
        </w:tc>
      </w:tr>
      <w:tr w:rsidR="00CA67B9" w14:paraId="7BD427A0"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070709E6" w14:textId="6BB092C0" w:rsidR="00CA67B9" w:rsidRDefault="00CA67B9" w:rsidP="00697C8E">
            <w:pPr>
              <w:spacing w:line="360" w:lineRule="auto"/>
              <w:jc w:val="center"/>
              <w:rPr>
                <w:rFonts w:ascii="Arial" w:hAnsi="Arial" w:cs="Arial"/>
              </w:rPr>
            </w:pPr>
            <w:r>
              <w:rPr>
                <w:rFonts w:ascii="Arial" w:eastAsia="Calibri" w:hAnsi="Arial" w:cs="Arial"/>
              </w:rPr>
              <w:t>Dirección de Auditoría Interna</w:t>
            </w:r>
          </w:p>
        </w:tc>
        <w:tc>
          <w:tcPr>
            <w:tcW w:w="6095" w:type="dxa"/>
            <w:tcBorders>
              <w:top w:val="single" w:sz="4" w:space="0" w:color="auto"/>
              <w:left w:val="single" w:sz="4" w:space="0" w:color="auto"/>
              <w:bottom w:val="single" w:sz="4" w:space="0" w:color="auto"/>
              <w:right w:val="single" w:sz="4" w:space="0" w:color="auto"/>
            </w:tcBorders>
            <w:vAlign w:val="center"/>
          </w:tcPr>
          <w:p w14:paraId="6FFABF3E" w14:textId="0CAAF8DB" w:rsidR="00CA67B9" w:rsidRDefault="00CA67B9" w:rsidP="003B5415">
            <w:pPr>
              <w:spacing w:line="360" w:lineRule="auto"/>
              <w:jc w:val="center"/>
              <w:rPr>
                <w:rFonts w:ascii="Arial" w:eastAsia="Calibri" w:hAnsi="Arial" w:cs="Arial"/>
                <w:b/>
                <w:bCs/>
              </w:rPr>
            </w:pPr>
            <w:r>
              <w:rPr>
                <w:rFonts w:ascii="Arial" w:eastAsia="Calibri" w:hAnsi="Arial" w:cs="Arial"/>
                <w:b/>
                <w:bCs/>
              </w:rPr>
              <w:t>No</w:t>
            </w:r>
          </w:p>
          <w:p w14:paraId="34137AAC" w14:textId="48C96F31" w:rsidR="00CA67B9" w:rsidRDefault="00CA67B9" w:rsidP="00507553">
            <w:pPr>
              <w:pStyle w:val="Prrafodelista"/>
              <w:numPr>
                <w:ilvl w:val="0"/>
                <w:numId w:val="19"/>
              </w:numPr>
              <w:spacing w:line="360" w:lineRule="auto"/>
              <w:jc w:val="both"/>
              <w:rPr>
                <w:rFonts w:ascii="Arial" w:hAnsi="Arial" w:cs="Arial"/>
              </w:rPr>
            </w:pPr>
            <w:r>
              <w:rPr>
                <w:rFonts w:ascii="Arial" w:eastAsia="Calibri" w:hAnsi="Arial" w:cs="Arial"/>
              </w:rPr>
              <w:t xml:space="preserve">Firma </w:t>
            </w:r>
            <w:r w:rsidR="00CD66A2">
              <w:rPr>
                <w:rFonts w:ascii="Arial" w:eastAsia="Calibri" w:hAnsi="Arial" w:cs="Arial"/>
              </w:rPr>
              <w:t>el</w:t>
            </w:r>
            <w:r>
              <w:rPr>
                <w:rFonts w:ascii="Arial" w:eastAsia="Calibri" w:hAnsi="Arial" w:cs="Arial"/>
              </w:rPr>
              <w:t xml:space="preserve"> oficio, anexando los </w:t>
            </w:r>
            <w:r w:rsidR="00A412A8">
              <w:rPr>
                <w:rFonts w:ascii="Arial" w:eastAsia="Calibri" w:hAnsi="Arial" w:cs="Arial"/>
              </w:rPr>
              <w:t xml:space="preserve">formatos F.R.B.I.R.03 y F.O.G.I.R.04 </w:t>
            </w:r>
            <w:r>
              <w:rPr>
                <w:rFonts w:ascii="Arial" w:eastAsia="Calibri" w:hAnsi="Arial" w:cs="Arial"/>
              </w:rPr>
              <w:t xml:space="preserve">(firmado por el servidor público del </w:t>
            </w:r>
            <w:r>
              <w:rPr>
                <w:rFonts w:ascii="Arial" w:eastAsia="Calibri" w:hAnsi="Arial" w:cs="Arial"/>
                <w:bCs/>
              </w:rPr>
              <w:t>Órgano Interno de Control Municipal</w:t>
            </w:r>
            <w:r>
              <w:rPr>
                <w:rFonts w:ascii="Arial" w:eastAsia="Calibri" w:hAnsi="Arial" w:cs="Arial"/>
              </w:rPr>
              <w:t xml:space="preserve"> que realizó la revisión de la documentación) e instruye notificar a la Secretaría de Obras Públicas y Desarrollo Urbano.</w:t>
            </w:r>
          </w:p>
        </w:tc>
        <w:tc>
          <w:tcPr>
            <w:tcW w:w="1276" w:type="dxa"/>
            <w:tcBorders>
              <w:top w:val="single" w:sz="4" w:space="0" w:color="auto"/>
              <w:left w:val="single" w:sz="4" w:space="0" w:color="auto"/>
              <w:bottom w:val="single" w:sz="4" w:space="0" w:color="auto"/>
              <w:right w:val="single" w:sz="4" w:space="0" w:color="auto"/>
            </w:tcBorders>
            <w:vAlign w:val="center"/>
          </w:tcPr>
          <w:p w14:paraId="6A55E236" w14:textId="48FEB9E9" w:rsidR="00CA67B9" w:rsidRDefault="00CA67B9" w:rsidP="00697C8E">
            <w:pPr>
              <w:spacing w:line="360" w:lineRule="auto"/>
              <w:jc w:val="center"/>
              <w:rPr>
                <w:rFonts w:ascii="Arial" w:hAnsi="Arial" w:cs="Arial"/>
              </w:rPr>
            </w:pPr>
            <w:r>
              <w:rPr>
                <w:rFonts w:ascii="Arial" w:eastAsia="Calibri" w:hAnsi="Arial" w:cs="Arial"/>
              </w:rPr>
              <w:t>3 h</w:t>
            </w:r>
          </w:p>
        </w:tc>
      </w:tr>
    </w:tbl>
    <w:p w14:paraId="4942670B" w14:textId="77777777" w:rsidR="008F4B34" w:rsidRDefault="008F4B34">
      <w:r>
        <w:br w:type="page"/>
      </w:r>
    </w:p>
    <w:tbl>
      <w:tblPr>
        <w:tblStyle w:val="Tablaconcuadrcula"/>
        <w:tblW w:w="10065" w:type="dxa"/>
        <w:jc w:val="center"/>
        <w:tblLook w:val="04A0" w:firstRow="1" w:lastRow="0" w:firstColumn="1" w:lastColumn="0" w:noHBand="0" w:noVBand="1"/>
      </w:tblPr>
      <w:tblGrid>
        <w:gridCol w:w="2694"/>
        <w:gridCol w:w="6095"/>
        <w:gridCol w:w="1276"/>
      </w:tblGrid>
      <w:tr w:rsidR="00CA67B9" w14:paraId="71F9B202" w14:textId="77777777" w:rsidTr="000C0378">
        <w:trPr>
          <w:trHeight w:val="567"/>
          <w:jc w:val="center"/>
        </w:trPr>
        <w:tc>
          <w:tcPr>
            <w:tcW w:w="2694" w:type="dxa"/>
            <w:tcBorders>
              <w:top w:val="single" w:sz="4" w:space="0" w:color="auto"/>
              <w:left w:val="single" w:sz="4" w:space="0" w:color="auto"/>
              <w:bottom w:val="single" w:sz="4" w:space="0" w:color="auto"/>
              <w:right w:val="single" w:sz="4" w:space="0" w:color="auto"/>
            </w:tcBorders>
            <w:vAlign w:val="center"/>
          </w:tcPr>
          <w:p w14:paraId="2D92DDF9" w14:textId="490B1571" w:rsidR="00CA67B9" w:rsidRDefault="00CA67B9" w:rsidP="00697C8E">
            <w:pPr>
              <w:spacing w:line="360" w:lineRule="auto"/>
              <w:jc w:val="center"/>
              <w:rPr>
                <w:rFonts w:ascii="Arial" w:hAnsi="Arial" w:cs="Arial"/>
              </w:rPr>
            </w:pPr>
            <w:r>
              <w:rPr>
                <w:rFonts w:ascii="Arial" w:eastAsia="Calibri" w:hAnsi="Arial" w:cs="Arial"/>
              </w:rPr>
              <w:lastRenderedPageBreak/>
              <w:t>Jefatura del Departamento de Auditoría de Proyectos y Contratación de Obra</w:t>
            </w:r>
          </w:p>
        </w:tc>
        <w:tc>
          <w:tcPr>
            <w:tcW w:w="6095" w:type="dxa"/>
            <w:tcBorders>
              <w:top w:val="single" w:sz="4" w:space="0" w:color="auto"/>
              <w:left w:val="single" w:sz="4" w:space="0" w:color="auto"/>
              <w:bottom w:val="single" w:sz="4" w:space="0" w:color="auto"/>
              <w:right w:val="single" w:sz="4" w:space="0" w:color="auto"/>
            </w:tcBorders>
            <w:vAlign w:val="center"/>
          </w:tcPr>
          <w:p w14:paraId="766E1AF7" w14:textId="1F434236" w:rsidR="00CA67B9" w:rsidRDefault="00CA67B9" w:rsidP="00507553">
            <w:pPr>
              <w:pStyle w:val="Prrafodelista"/>
              <w:numPr>
                <w:ilvl w:val="0"/>
                <w:numId w:val="19"/>
              </w:numPr>
              <w:spacing w:line="360" w:lineRule="auto"/>
              <w:jc w:val="both"/>
              <w:rPr>
                <w:rFonts w:ascii="Arial" w:eastAsia="Calibri" w:hAnsi="Arial" w:cs="Arial"/>
                <w:bCs/>
              </w:rPr>
            </w:pPr>
            <w:r>
              <w:rPr>
                <w:rFonts w:ascii="Arial" w:eastAsia="Calibri" w:hAnsi="Arial" w:cs="Arial"/>
                <w:bCs/>
              </w:rPr>
              <w:t xml:space="preserve">Notifica y </w:t>
            </w:r>
            <w:r w:rsidRPr="007F6559">
              <w:rPr>
                <w:rFonts w:ascii="Arial" w:eastAsia="Calibri" w:hAnsi="Arial" w:cs="Arial"/>
              </w:rPr>
              <w:t>archiva</w:t>
            </w:r>
            <w:r>
              <w:rPr>
                <w:rFonts w:ascii="Arial" w:eastAsia="Calibri" w:hAnsi="Arial" w:cs="Arial"/>
                <w:bCs/>
              </w:rPr>
              <w:t xml:space="preserve"> expediente </w:t>
            </w:r>
          </w:p>
          <w:p w14:paraId="765A7730" w14:textId="40FBFA05" w:rsidR="00CA67B9" w:rsidRDefault="00CA67B9" w:rsidP="007F6559">
            <w:pPr>
              <w:spacing w:line="360" w:lineRule="auto"/>
              <w:jc w:val="center"/>
              <w:rPr>
                <w:rFonts w:ascii="Arial" w:hAnsi="Arial" w:cs="Arial"/>
              </w:rPr>
            </w:pPr>
            <w:r>
              <w:rPr>
                <w:rFonts w:ascii="Arial" w:eastAsia="Calibri"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tcPr>
          <w:p w14:paraId="079B758F" w14:textId="12E1D93E" w:rsidR="00CA67B9" w:rsidRDefault="00D86524" w:rsidP="00697C8E">
            <w:pPr>
              <w:spacing w:line="360" w:lineRule="auto"/>
              <w:jc w:val="center"/>
              <w:rPr>
                <w:rFonts w:ascii="Arial" w:hAnsi="Arial" w:cs="Arial"/>
              </w:rPr>
            </w:pPr>
            <w:r>
              <w:rPr>
                <w:rFonts w:ascii="Arial" w:hAnsi="Arial" w:cs="Arial"/>
              </w:rPr>
              <w:t>2 h</w:t>
            </w:r>
          </w:p>
        </w:tc>
      </w:tr>
    </w:tbl>
    <w:p w14:paraId="0D958923" w14:textId="3CBAB9BD" w:rsidR="00CA67B9" w:rsidRDefault="00CA67B9"/>
    <w:p w14:paraId="62746013" w14:textId="25969FA2" w:rsidR="00CA67B9" w:rsidRPr="005D32E8" w:rsidRDefault="00CA67B9">
      <w:pPr>
        <w:rPr>
          <w:sz w:val="10"/>
          <w:szCs w:val="10"/>
        </w:rPr>
      </w:pPr>
    </w:p>
    <w:p w14:paraId="217FDADC" w14:textId="77777777" w:rsidR="007F6559" w:rsidRDefault="007F6559">
      <w:r>
        <w:br w:type="page"/>
      </w:r>
    </w:p>
    <w:tbl>
      <w:tblPr>
        <w:tblStyle w:val="Tablaconcuadrcula27"/>
        <w:tblW w:w="10036" w:type="dxa"/>
        <w:jc w:val="center"/>
        <w:tblLook w:val="04A0" w:firstRow="1" w:lastRow="0" w:firstColumn="1" w:lastColumn="0" w:noHBand="0" w:noVBand="1"/>
      </w:tblPr>
      <w:tblGrid>
        <w:gridCol w:w="3261"/>
        <w:gridCol w:w="3402"/>
        <w:gridCol w:w="3373"/>
      </w:tblGrid>
      <w:tr w:rsidR="00FC0BBF" w14:paraId="09BDC44F" w14:textId="77777777" w:rsidTr="000C0378">
        <w:trPr>
          <w:jc w:val="center"/>
        </w:trPr>
        <w:tc>
          <w:tcPr>
            <w:tcW w:w="10036" w:type="dxa"/>
            <w:gridSpan w:val="3"/>
            <w:tcBorders>
              <w:top w:val="single" w:sz="4" w:space="0" w:color="auto"/>
              <w:left w:val="single" w:sz="4" w:space="0" w:color="auto"/>
              <w:bottom w:val="single" w:sz="4" w:space="0" w:color="auto"/>
              <w:right w:val="single" w:sz="4" w:space="0" w:color="auto"/>
            </w:tcBorders>
            <w:hideMark/>
          </w:tcPr>
          <w:p w14:paraId="1E99B4E7" w14:textId="72BB963F" w:rsidR="00FC0BBF" w:rsidRDefault="00FC0BBF">
            <w:pPr>
              <w:jc w:val="both"/>
              <w:rPr>
                <w:rFonts w:ascii="Arial" w:eastAsia="Calibri" w:hAnsi="Arial" w:cs="Arial"/>
                <w:b/>
                <w:sz w:val="24"/>
                <w:szCs w:val="24"/>
              </w:rPr>
            </w:pPr>
            <w:r>
              <w:rPr>
                <w:rFonts w:ascii="Arial" w:eastAsia="Calibri" w:hAnsi="Arial" w:cs="Arial"/>
                <w:b/>
              </w:rPr>
              <w:lastRenderedPageBreak/>
              <w:t>5.-Diagrama de flujo.</w:t>
            </w:r>
          </w:p>
        </w:tc>
      </w:tr>
      <w:tr w:rsidR="00FC0BBF" w14:paraId="66587395" w14:textId="77777777" w:rsidTr="000C0378">
        <w:trPr>
          <w:jc w:val="center"/>
        </w:trPr>
        <w:tc>
          <w:tcPr>
            <w:tcW w:w="3261" w:type="dxa"/>
            <w:tcBorders>
              <w:top w:val="single" w:sz="4" w:space="0" w:color="auto"/>
              <w:left w:val="single" w:sz="4" w:space="0" w:color="auto"/>
              <w:bottom w:val="single" w:sz="4" w:space="0" w:color="auto"/>
              <w:right w:val="single" w:sz="4" w:space="0" w:color="auto"/>
            </w:tcBorders>
            <w:vAlign w:val="center"/>
            <w:hideMark/>
          </w:tcPr>
          <w:p w14:paraId="5020BBA0" w14:textId="1DBBC35A" w:rsidR="00FC0BBF" w:rsidRDefault="00540A1C" w:rsidP="007B4B79">
            <w:pPr>
              <w:jc w:val="center"/>
              <w:rPr>
                <w:rFonts w:ascii="Arial" w:eastAsia="Calibri" w:hAnsi="Arial" w:cs="Arial"/>
                <w:b/>
              </w:rPr>
            </w:pPr>
            <w:r>
              <w:rPr>
                <w:rFonts w:ascii="Arial" w:eastAsia="Calibri" w:hAnsi="Arial" w:cs="Arial"/>
                <w:b/>
              </w:rPr>
              <w:t>CONTRALOR(A) INTERNO(A) MUNICIPAL</w:t>
            </w:r>
          </w:p>
        </w:tc>
        <w:tc>
          <w:tcPr>
            <w:tcW w:w="3402" w:type="dxa"/>
            <w:tcBorders>
              <w:top w:val="single" w:sz="4" w:space="0" w:color="auto"/>
              <w:left w:val="single" w:sz="4" w:space="0" w:color="auto"/>
              <w:bottom w:val="single" w:sz="4" w:space="0" w:color="auto"/>
              <w:right w:val="single" w:sz="4" w:space="0" w:color="auto"/>
            </w:tcBorders>
            <w:vAlign w:val="center"/>
            <w:hideMark/>
          </w:tcPr>
          <w:p w14:paraId="12CADA6B" w14:textId="7BEC60A7" w:rsidR="00FC0BBF" w:rsidRDefault="007B4B79" w:rsidP="007B4B79">
            <w:pPr>
              <w:jc w:val="center"/>
              <w:rPr>
                <w:rFonts w:ascii="Arial" w:eastAsia="Calibri" w:hAnsi="Arial" w:cs="Arial"/>
                <w:b/>
              </w:rPr>
            </w:pPr>
            <w:r>
              <w:rPr>
                <w:rFonts w:ascii="Arial" w:eastAsia="Calibri" w:hAnsi="Arial" w:cs="Arial"/>
                <w:b/>
              </w:rPr>
              <w:t>DIRECCIÓN DE AUDITORÍA INTERNA</w:t>
            </w:r>
          </w:p>
        </w:tc>
        <w:tc>
          <w:tcPr>
            <w:tcW w:w="3373" w:type="dxa"/>
            <w:tcBorders>
              <w:top w:val="single" w:sz="4" w:space="0" w:color="auto"/>
              <w:left w:val="single" w:sz="4" w:space="0" w:color="auto"/>
              <w:bottom w:val="single" w:sz="4" w:space="0" w:color="auto"/>
              <w:right w:val="single" w:sz="4" w:space="0" w:color="auto"/>
            </w:tcBorders>
            <w:vAlign w:val="center"/>
            <w:hideMark/>
          </w:tcPr>
          <w:p w14:paraId="0B2A06ED" w14:textId="1927074E" w:rsidR="00FC0BBF" w:rsidRDefault="007B4B79" w:rsidP="007B4B79">
            <w:pPr>
              <w:jc w:val="center"/>
              <w:rPr>
                <w:rFonts w:ascii="Arial" w:eastAsia="Calibri" w:hAnsi="Arial" w:cs="Arial"/>
                <w:b/>
              </w:rPr>
            </w:pPr>
            <w:r>
              <w:rPr>
                <w:rFonts w:ascii="Arial" w:eastAsia="Calibri" w:hAnsi="Arial" w:cs="Arial"/>
                <w:b/>
              </w:rPr>
              <w:t>JEFATURA DEL DEPARTAMENTO DE AUDITORÍA DE PROYECTOS Y CONTRATACIÓN DE OBRA</w:t>
            </w:r>
          </w:p>
        </w:tc>
      </w:tr>
      <w:tr w:rsidR="00FC0BBF" w14:paraId="4B3F5FED" w14:textId="77777777" w:rsidTr="000C0378">
        <w:trPr>
          <w:trHeight w:val="8765"/>
          <w:jc w:val="center"/>
        </w:trPr>
        <w:tc>
          <w:tcPr>
            <w:tcW w:w="3261" w:type="dxa"/>
            <w:tcBorders>
              <w:top w:val="single" w:sz="4" w:space="0" w:color="auto"/>
              <w:left w:val="single" w:sz="4" w:space="0" w:color="auto"/>
              <w:bottom w:val="single" w:sz="4" w:space="0" w:color="auto"/>
              <w:right w:val="single" w:sz="4" w:space="0" w:color="auto"/>
            </w:tcBorders>
          </w:tcPr>
          <w:p w14:paraId="6A5711E3" w14:textId="62753EFD" w:rsidR="00FC0BBF" w:rsidRDefault="005C1F27">
            <w:pPr>
              <w:rPr>
                <w:rFonts w:ascii="Calibri" w:eastAsia="Calibri" w:hAnsi="Calibri" w:cs="Times New Roman"/>
                <w:b/>
                <w:sz w:val="29"/>
                <w:szCs w:val="29"/>
              </w:rPr>
            </w:pPr>
            <w:r w:rsidRPr="005C1F27">
              <w:rPr>
                <w:rFonts w:ascii="Calibri" w:eastAsia="Calibri" w:hAnsi="Calibri" w:cs="Times New Roman"/>
                <w:b/>
                <w:noProof/>
                <w:sz w:val="29"/>
                <w:szCs w:val="29"/>
              </w:rPr>
              <w:drawing>
                <wp:anchor distT="0" distB="0" distL="114300" distR="114300" simplePos="0" relativeHeight="252411904" behindDoc="1" locked="0" layoutInCell="1" allowOverlap="1" wp14:anchorId="5C82F080" wp14:editId="273D1B72">
                  <wp:simplePos x="0" y="0"/>
                  <wp:positionH relativeFrom="column">
                    <wp:posOffset>291465</wp:posOffset>
                  </wp:positionH>
                  <wp:positionV relativeFrom="paragraph">
                    <wp:posOffset>-1270</wp:posOffset>
                  </wp:positionV>
                  <wp:extent cx="5695950" cy="6038850"/>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95950" cy="6038850"/>
                          </a:xfrm>
                          <a:prstGeom prst="rect">
                            <a:avLst/>
                          </a:prstGeom>
                          <a:noFill/>
                          <a:ln>
                            <a:noFill/>
                          </a:ln>
                        </pic:spPr>
                      </pic:pic>
                    </a:graphicData>
                  </a:graphic>
                </wp:anchor>
              </w:drawing>
            </w:r>
          </w:p>
          <w:p w14:paraId="29562DD9" w14:textId="77777777" w:rsidR="00FC0BBF" w:rsidRDefault="00FC0BBF">
            <w:pPr>
              <w:rPr>
                <w:rFonts w:ascii="Calibri" w:eastAsia="Calibri" w:hAnsi="Calibri" w:cs="Times New Roman"/>
                <w:b/>
                <w:sz w:val="29"/>
                <w:szCs w:val="29"/>
              </w:rPr>
            </w:pPr>
          </w:p>
          <w:p w14:paraId="6A29A563" w14:textId="301666B8" w:rsidR="00FC0BBF" w:rsidRDefault="00FC0BBF">
            <w:pPr>
              <w:rPr>
                <w:rFonts w:ascii="Calibri" w:eastAsia="Calibri" w:hAnsi="Calibri" w:cs="Times New Roman"/>
                <w:b/>
                <w:sz w:val="29"/>
                <w:szCs w:val="29"/>
              </w:rPr>
            </w:pPr>
          </w:p>
          <w:p w14:paraId="5ABAB2B6" w14:textId="77777777" w:rsidR="00FC0BBF" w:rsidRDefault="00FC0BBF">
            <w:pPr>
              <w:rPr>
                <w:rFonts w:ascii="Calibri" w:eastAsia="Calibri" w:hAnsi="Calibri" w:cs="Times New Roman"/>
                <w:b/>
                <w:sz w:val="29"/>
                <w:szCs w:val="29"/>
              </w:rPr>
            </w:pPr>
          </w:p>
          <w:p w14:paraId="4766D199" w14:textId="77777777" w:rsidR="00FC0BBF" w:rsidRDefault="00FC0BBF">
            <w:pPr>
              <w:rPr>
                <w:rFonts w:ascii="Calibri" w:eastAsia="Calibri" w:hAnsi="Calibri" w:cs="Times New Roman"/>
                <w:b/>
                <w:sz w:val="29"/>
                <w:szCs w:val="29"/>
              </w:rPr>
            </w:pPr>
          </w:p>
          <w:p w14:paraId="4E83C07C" w14:textId="77777777" w:rsidR="00FC0BBF" w:rsidRDefault="00FC0BBF">
            <w:pPr>
              <w:rPr>
                <w:rFonts w:ascii="Calibri" w:eastAsia="Calibri" w:hAnsi="Calibri" w:cs="Times New Roman"/>
                <w:b/>
                <w:sz w:val="29"/>
                <w:szCs w:val="29"/>
              </w:rPr>
            </w:pPr>
          </w:p>
          <w:p w14:paraId="2F7C3016" w14:textId="77777777" w:rsidR="00FC0BBF" w:rsidRDefault="00FC0BBF">
            <w:pPr>
              <w:rPr>
                <w:rFonts w:ascii="Calibri" w:eastAsia="Calibri" w:hAnsi="Calibri" w:cs="Times New Roman"/>
                <w:b/>
                <w:sz w:val="29"/>
                <w:szCs w:val="29"/>
              </w:rPr>
            </w:pPr>
          </w:p>
          <w:p w14:paraId="4A4D8A11" w14:textId="77777777" w:rsidR="00FC0BBF" w:rsidRDefault="00FC0BBF">
            <w:pPr>
              <w:rPr>
                <w:rFonts w:ascii="Calibri" w:eastAsia="Calibri" w:hAnsi="Calibri" w:cs="Times New Roman"/>
                <w:b/>
                <w:sz w:val="29"/>
                <w:szCs w:val="29"/>
              </w:rPr>
            </w:pPr>
          </w:p>
          <w:p w14:paraId="1BB6925C" w14:textId="77777777" w:rsidR="00FC0BBF" w:rsidRDefault="00FC0BBF">
            <w:pPr>
              <w:rPr>
                <w:rFonts w:ascii="Calibri" w:eastAsia="Calibri" w:hAnsi="Calibri" w:cs="Times New Roman"/>
                <w:b/>
                <w:sz w:val="29"/>
                <w:szCs w:val="29"/>
              </w:rPr>
            </w:pPr>
          </w:p>
          <w:p w14:paraId="46198147" w14:textId="77777777" w:rsidR="00FC0BBF" w:rsidRDefault="00FC0BBF">
            <w:pPr>
              <w:rPr>
                <w:rFonts w:ascii="Calibri" w:eastAsia="Calibri" w:hAnsi="Calibri" w:cs="Times New Roman"/>
                <w:b/>
                <w:sz w:val="29"/>
                <w:szCs w:val="29"/>
              </w:rPr>
            </w:pPr>
          </w:p>
          <w:p w14:paraId="5B8160ED" w14:textId="77777777" w:rsidR="00FC0BBF" w:rsidRDefault="00FC0BBF">
            <w:pPr>
              <w:rPr>
                <w:rFonts w:ascii="Calibri" w:eastAsia="Calibri" w:hAnsi="Calibri" w:cs="Times New Roman"/>
                <w:b/>
                <w:sz w:val="29"/>
                <w:szCs w:val="29"/>
              </w:rPr>
            </w:pPr>
          </w:p>
          <w:p w14:paraId="0D703FAA" w14:textId="77777777" w:rsidR="00FC0BBF" w:rsidRDefault="00FC0BBF">
            <w:pPr>
              <w:rPr>
                <w:rFonts w:ascii="Calibri" w:eastAsia="Calibri" w:hAnsi="Calibri" w:cs="Times New Roman"/>
                <w:b/>
                <w:sz w:val="29"/>
                <w:szCs w:val="29"/>
              </w:rPr>
            </w:pPr>
          </w:p>
          <w:p w14:paraId="26470EE3" w14:textId="77777777" w:rsidR="00FC0BBF" w:rsidRDefault="00FC0BBF">
            <w:pPr>
              <w:rPr>
                <w:rFonts w:ascii="Calibri" w:eastAsia="Calibri" w:hAnsi="Calibri" w:cs="Times New Roman"/>
                <w:b/>
                <w:sz w:val="29"/>
                <w:szCs w:val="29"/>
              </w:rPr>
            </w:pPr>
          </w:p>
          <w:p w14:paraId="0F12E1CD" w14:textId="77777777" w:rsidR="00FC0BBF" w:rsidRDefault="00FC0BBF">
            <w:pPr>
              <w:rPr>
                <w:rFonts w:ascii="Calibri" w:eastAsia="Calibri" w:hAnsi="Calibri" w:cs="Times New Roman"/>
                <w:b/>
                <w:sz w:val="29"/>
                <w:szCs w:val="29"/>
              </w:rPr>
            </w:pPr>
          </w:p>
          <w:p w14:paraId="626D25F3" w14:textId="77777777" w:rsidR="00FC0BBF" w:rsidRDefault="00FC0BBF">
            <w:pPr>
              <w:rPr>
                <w:rFonts w:ascii="Calibri" w:eastAsia="Calibri" w:hAnsi="Calibri" w:cs="Times New Roman"/>
                <w:b/>
                <w:sz w:val="29"/>
                <w:szCs w:val="29"/>
              </w:rPr>
            </w:pPr>
          </w:p>
          <w:p w14:paraId="1055C920" w14:textId="77777777" w:rsidR="00FC0BBF" w:rsidRDefault="00FC0BBF">
            <w:pPr>
              <w:rPr>
                <w:rFonts w:ascii="Calibri" w:eastAsia="Calibri" w:hAnsi="Calibri" w:cs="Times New Roman"/>
                <w:b/>
                <w:sz w:val="29"/>
                <w:szCs w:val="29"/>
              </w:rPr>
            </w:pPr>
          </w:p>
          <w:p w14:paraId="46118F0A" w14:textId="77777777" w:rsidR="00FC0BBF" w:rsidRDefault="00FC0BBF">
            <w:pPr>
              <w:rPr>
                <w:rFonts w:ascii="Calibri" w:eastAsia="Calibri" w:hAnsi="Calibri" w:cs="Times New Roman"/>
                <w:b/>
                <w:sz w:val="29"/>
                <w:szCs w:val="29"/>
              </w:rPr>
            </w:pPr>
          </w:p>
          <w:p w14:paraId="2AA9583D" w14:textId="77777777" w:rsidR="00FC0BBF" w:rsidRDefault="00FC0BBF">
            <w:pPr>
              <w:rPr>
                <w:rFonts w:ascii="Calibri" w:eastAsia="Calibri" w:hAnsi="Calibri" w:cs="Times New Roman"/>
                <w:b/>
                <w:sz w:val="29"/>
                <w:szCs w:val="29"/>
              </w:rPr>
            </w:pPr>
          </w:p>
          <w:p w14:paraId="3DAADB53" w14:textId="77777777" w:rsidR="00FC0BBF" w:rsidRDefault="00FC0BBF">
            <w:pPr>
              <w:rPr>
                <w:rFonts w:ascii="Calibri" w:eastAsia="Calibri" w:hAnsi="Calibri" w:cs="Times New Roman"/>
                <w:b/>
                <w:sz w:val="29"/>
                <w:szCs w:val="29"/>
              </w:rPr>
            </w:pPr>
          </w:p>
          <w:p w14:paraId="5EACDDB6" w14:textId="77777777" w:rsidR="00FC0BBF" w:rsidRDefault="00FC0BBF">
            <w:pPr>
              <w:rPr>
                <w:rFonts w:ascii="Calibri" w:eastAsia="Calibri" w:hAnsi="Calibri" w:cs="Times New Roman"/>
                <w:b/>
                <w:sz w:val="29"/>
                <w:szCs w:val="29"/>
              </w:rPr>
            </w:pPr>
          </w:p>
          <w:p w14:paraId="28C271CD" w14:textId="77777777" w:rsidR="00FC0BBF" w:rsidRDefault="00FC0BBF">
            <w:pPr>
              <w:rPr>
                <w:rFonts w:ascii="Calibri" w:eastAsia="Calibri" w:hAnsi="Calibri" w:cs="Times New Roman"/>
                <w:b/>
                <w:sz w:val="29"/>
                <w:szCs w:val="29"/>
              </w:rPr>
            </w:pPr>
          </w:p>
          <w:p w14:paraId="4694816A" w14:textId="77777777" w:rsidR="00FC0BBF" w:rsidRDefault="00FC0BBF">
            <w:pPr>
              <w:rPr>
                <w:rFonts w:ascii="Calibri" w:eastAsia="Calibri" w:hAnsi="Calibri" w:cs="Times New Roman"/>
                <w:b/>
                <w:sz w:val="29"/>
                <w:szCs w:val="29"/>
              </w:rPr>
            </w:pPr>
          </w:p>
          <w:p w14:paraId="4A35A556" w14:textId="77777777" w:rsidR="00FC0BBF" w:rsidRDefault="00FC0BBF">
            <w:pPr>
              <w:rPr>
                <w:rFonts w:ascii="Calibri" w:eastAsia="Calibri" w:hAnsi="Calibri" w:cs="Times New Roman"/>
                <w:b/>
                <w:sz w:val="29"/>
                <w:szCs w:val="29"/>
              </w:rPr>
            </w:pPr>
          </w:p>
          <w:p w14:paraId="0714A851" w14:textId="77777777" w:rsidR="00FC0BBF" w:rsidRDefault="00FC0BBF">
            <w:pPr>
              <w:rPr>
                <w:rFonts w:ascii="Calibri" w:eastAsia="Calibri" w:hAnsi="Calibri" w:cs="Times New Roman"/>
                <w:b/>
                <w:sz w:val="29"/>
                <w:szCs w:val="29"/>
              </w:rPr>
            </w:pPr>
          </w:p>
          <w:p w14:paraId="3E89D742" w14:textId="77777777" w:rsidR="00FC0BBF" w:rsidRDefault="00FC0BBF">
            <w:pPr>
              <w:rPr>
                <w:rFonts w:ascii="Calibri" w:eastAsia="Calibri" w:hAnsi="Calibri" w:cs="Times New Roman"/>
                <w:b/>
                <w:sz w:val="29"/>
                <w:szCs w:val="29"/>
              </w:rPr>
            </w:pPr>
          </w:p>
          <w:p w14:paraId="0EB2D19F" w14:textId="77777777" w:rsidR="00FC0BBF" w:rsidRDefault="00FC0BBF">
            <w:pPr>
              <w:rPr>
                <w:rFonts w:ascii="Calibri" w:eastAsia="Calibri" w:hAnsi="Calibri" w:cs="Times New Roman"/>
                <w:b/>
                <w:sz w:val="29"/>
                <w:szCs w:val="29"/>
              </w:rPr>
            </w:pPr>
          </w:p>
          <w:p w14:paraId="4913E2C8" w14:textId="208AFA58" w:rsidR="00FC0BBF" w:rsidRDefault="00FC0BBF">
            <w:pPr>
              <w:rPr>
                <w:rFonts w:ascii="Calibri" w:eastAsia="Calibri" w:hAnsi="Calibri" w:cs="Times New Roman"/>
                <w:b/>
                <w:sz w:val="29"/>
                <w:szCs w:val="29"/>
              </w:rPr>
            </w:pPr>
          </w:p>
        </w:tc>
        <w:tc>
          <w:tcPr>
            <w:tcW w:w="3402" w:type="dxa"/>
            <w:tcBorders>
              <w:top w:val="single" w:sz="4" w:space="0" w:color="auto"/>
              <w:left w:val="single" w:sz="4" w:space="0" w:color="auto"/>
              <w:bottom w:val="single" w:sz="4" w:space="0" w:color="auto"/>
              <w:right w:val="single" w:sz="4" w:space="0" w:color="auto"/>
            </w:tcBorders>
          </w:tcPr>
          <w:p w14:paraId="1AEFEA66" w14:textId="51BCED83" w:rsidR="00FC0BBF" w:rsidRDefault="00FC0BBF">
            <w:pPr>
              <w:rPr>
                <w:rFonts w:ascii="Calibri" w:eastAsia="Calibri" w:hAnsi="Calibri" w:cs="Times New Roman"/>
                <w:b/>
                <w:sz w:val="29"/>
                <w:szCs w:val="29"/>
              </w:rPr>
            </w:pPr>
          </w:p>
          <w:p w14:paraId="0100196F" w14:textId="77777777" w:rsidR="00FC0BBF" w:rsidRDefault="00FC0BBF">
            <w:pPr>
              <w:rPr>
                <w:rFonts w:ascii="Calibri" w:eastAsia="Calibri" w:hAnsi="Calibri" w:cs="Times New Roman"/>
                <w:sz w:val="29"/>
                <w:szCs w:val="29"/>
              </w:rPr>
            </w:pPr>
          </w:p>
          <w:p w14:paraId="7BDC6AA6" w14:textId="77777777" w:rsidR="00FC0BBF" w:rsidRDefault="00FC0BBF">
            <w:pPr>
              <w:rPr>
                <w:rFonts w:ascii="Calibri" w:eastAsia="Calibri" w:hAnsi="Calibri" w:cs="Times New Roman"/>
                <w:sz w:val="29"/>
                <w:szCs w:val="29"/>
              </w:rPr>
            </w:pPr>
          </w:p>
          <w:p w14:paraId="51F44C67" w14:textId="77777777" w:rsidR="00FC0BBF" w:rsidRDefault="00FC0BBF">
            <w:pPr>
              <w:rPr>
                <w:rFonts w:ascii="Calibri" w:eastAsia="Calibri" w:hAnsi="Calibri" w:cs="Times New Roman"/>
                <w:sz w:val="29"/>
                <w:szCs w:val="29"/>
              </w:rPr>
            </w:pPr>
          </w:p>
          <w:p w14:paraId="2423F897" w14:textId="77777777" w:rsidR="00FC0BBF" w:rsidRDefault="00FC0BBF">
            <w:pPr>
              <w:rPr>
                <w:rFonts w:ascii="Calibri" w:eastAsia="Calibri" w:hAnsi="Calibri" w:cs="Times New Roman"/>
                <w:sz w:val="29"/>
                <w:szCs w:val="29"/>
              </w:rPr>
            </w:pPr>
          </w:p>
          <w:p w14:paraId="13048549" w14:textId="77777777" w:rsidR="00FC0BBF" w:rsidRDefault="00FC0BBF">
            <w:pPr>
              <w:rPr>
                <w:rFonts w:ascii="Calibri" w:eastAsia="Calibri" w:hAnsi="Calibri" w:cs="Times New Roman"/>
                <w:sz w:val="29"/>
                <w:szCs w:val="29"/>
              </w:rPr>
            </w:pPr>
          </w:p>
          <w:p w14:paraId="2F79FF7D" w14:textId="77777777" w:rsidR="00FC0BBF" w:rsidRDefault="00FC0BBF">
            <w:pPr>
              <w:rPr>
                <w:rFonts w:ascii="Calibri" w:eastAsia="Calibri" w:hAnsi="Calibri" w:cs="Times New Roman"/>
                <w:sz w:val="29"/>
                <w:szCs w:val="29"/>
              </w:rPr>
            </w:pPr>
          </w:p>
          <w:p w14:paraId="764B1A33" w14:textId="77777777" w:rsidR="00FC0BBF" w:rsidRDefault="00FC0BBF">
            <w:pPr>
              <w:rPr>
                <w:rFonts w:ascii="Calibri" w:eastAsia="Calibri" w:hAnsi="Calibri" w:cs="Times New Roman"/>
                <w:sz w:val="29"/>
                <w:szCs w:val="29"/>
              </w:rPr>
            </w:pPr>
          </w:p>
          <w:p w14:paraId="3A3914C8" w14:textId="77777777" w:rsidR="00FC0BBF" w:rsidRDefault="00FC0BBF">
            <w:pPr>
              <w:rPr>
                <w:rFonts w:ascii="Calibri" w:eastAsia="Calibri" w:hAnsi="Calibri" w:cs="Times New Roman"/>
                <w:sz w:val="29"/>
                <w:szCs w:val="29"/>
              </w:rPr>
            </w:pPr>
          </w:p>
          <w:p w14:paraId="3ADF190B" w14:textId="77777777" w:rsidR="00FC0BBF" w:rsidRDefault="00FC0BBF">
            <w:pPr>
              <w:rPr>
                <w:rFonts w:ascii="Calibri" w:eastAsia="Calibri" w:hAnsi="Calibri" w:cs="Times New Roman"/>
                <w:sz w:val="29"/>
                <w:szCs w:val="29"/>
              </w:rPr>
            </w:pPr>
          </w:p>
          <w:p w14:paraId="1BD0936A" w14:textId="77777777" w:rsidR="00FC0BBF" w:rsidRDefault="00FC0BBF">
            <w:pPr>
              <w:jc w:val="center"/>
              <w:rPr>
                <w:rFonts w:ascii="Calibri" w:eastAsia="Calibri" w:hAnsi="Calibri" w:cs="Times New Roman"/>
                <w:sz w:val="29"/>
                <w:szCs w:val="29"/>
              </w:rPr>
            </w:pPr>
          </w:p>
          <w:p w14:paraId="2BB409DF" w14:textId="77777777" w:rsidR="00FC0BBF" w:rsidRDefault="00FC0BBF">
            <w:pPr>
              <w:jc w:val="center"/>
              <w:rPr>
                <w:rFonts w:ascii="Calibri" w:eastAsia="Calibri" w:hAnsi="Calibri" w:cs="Times New Roman"/>
                <w:sz w:val="29"/>
                <w:szCs w:val="29"/>
              </w:rPr>
            </w:pPr>
          </w:p>
        </w:tc>
        <w:tc>
          <w:tcPr>
            <w:tcW w:w="3373" w:type="dxa"/>
            <w:tcBorders>
              <w:top w:val="single" w:sz="4" w:space="0" w:color="auto"/>
              <w:left w:val="single" w:sz="4" w:space="0" w:color="auto"/>
              <w:bottom w:val="single" w:sz="4" w:space="0" w:color="auto"/>
              <w:right w:val="single" w:sz="4" w:space="0" w:color="auto"/>
            </w:tcBorders>
            <w:hideMark/>
          </w:tcPr>
          <w:p w14:paraId="7506900D" w14:textId="77777777" w:rsidR="00FC0BBF" w:rsidRDefault="00FC0BBF">
            <w:pPr>
              <w:rPr>
                <w:rFonts w:ascii="Calibri" w:eastAsia="Calibri" w:hAnsi="Calibri" w:cs="Times New Roman"/>
                <w:b/>
                <w:sz w:val="29"/>
                <w:szCs w:val="29"/>
              </w:rPr>
            </w:pPr>
            <w:r>
              <w:rPr>
                <w:rFonts w:ascii="Calibri" w:eastAsia="Calibri" w:hAnsi="Calibri" w:cs="Times New Roman"/>
                <w:b/>
                <w:sz w:val="29"/>
                <w:szCs w:val="29"/>
              </w:rPr>
              <w:t xml:space="preserve"> </w:t>
            </w:r>
          </w:p>
          <w:p w14:paraId="54673431" w14:textId="77777777" w:rsidR="005C1F27" w:rsidRDefault="005C1F27">
            <w:pPr>
              <w:rPr>
                <w:rFonts w:ascii="Calibri" w:eastAsia="Calibri" w:hAnsi="Calibri" w:cs="Times New Roman"/>
                <w:b/>
                <w:sz w:val="29"/>
                <w:szCs w:val="29"/>
              </w:rPr>
            </w:pPr>
          </w:p>
          <w:p w14:paraId="34917637" w14:textId="77777777" w:rsidR="005C1F27" w:rsidRDefault="005C1F27">
            <w:pPr>
              <w:rPr>
                <w:rFonts w:ascii="Calibri" w:eastAsia="Calibri" w:hAnsi="Calibri" w:cs="Times New Roman"/>
                <w:b/>
                <w:sz w:val="29"/>
                <w:szCs w:val="29"/>
              </w:rPr>
            </w:pPr>
          </w:p>
          <w:p w14:paraId="45AAA0F2" w14:textId="77777777" w:rsidR="005C1F27" w:rsidRDefault="005C1F27">
            <w:pPr>
              <w:rPr>
                <w:rFonts w:ascii="Calibri" w:eastAsia="Calibri" w:hAnsi="Calibri" w:cs="Times New Roman"/>
                <w:b/>
                <w:sz w:val="29"/>
                <w:szCs w:val="29"/>
              </w:rPr>
            </w:pPr>
          </w:p>
          <w:p w14:paraId="52D6D63B" w14:textId="77777777" w:rsidR="005C1F27" w:rsidRDefault="005C1F27">
            <w:pPr>
              <w:rPr>
                <w:rFonts w:ascii="Calibri" w:eastAsia="Calibri" w:hAnsi="Calibri" w:cs="Times New Roman"/>
                <w:b/>
                <w:sz w:val="29"/>
                <w:szCs w:val="29"/>
              </w:rPr>
            </w:pPr>
          </w:p>
          <w:p w14:paraId="7C495252" w14:textId="77777777" w:rsidR="005C1F27" w:rsidRDefault="005C1F27">
            <w:pPr>
              <w:rPr>
                <w:rFonts w:ascii="Calibri" w:eastAsia="Calibri" w:hAnsi="Calibri" w:cs="Times New Roman"/>
                <w:b/>
                <w:sz w:val="29"/>
                <w:szCs w:val="29"/>
              </w:rPr>
            </w:pPr>
          </w:p>
          <w:p w14:paraId="18A750C8" w14:textId="77777777" w:rsidR="005C1F27" w:rsidRDefault="005C1F27">
            <w:pPr>
              <w:rPr>
                <w:rFonts w:ascii="Calibri" w:eastAsia="Calibri" w:hAnsi="Calibri" w:cs="Times New Roman"/>
                <w:b/>
                <w:sz w:val="29"/>
                <w:szCs w:val="29"/>
              </w:rPr>
            </w:pPr>
          </w:p>
          <w:p w14:paraId="6411AD49" w14:textId="77777777" w:rsidR="005C1F27" w:rsidRDefault="005C1F27">
            <w:pPr>
              <w:rPr>
                <w:rFonts w:ascii="Calibri" w:eastAsia="Calibri" w:hAnsi="Calibri" w:cs="Times New Roman"/>
                <w:b/>
                <w:sz w:val="29"/>
                <w:szCs w:val="29"/>
              </w:rPr>
            </w:pPr>
          </w:p>
          <w:p w14:paraId="2D322823" w14:textId="77777777" w:rsidR="005C1F27" w:rsidRDefault="005C1F27">
            <w:pPr>
              <w:rPr>
                <w:rFonts w:ascii="Calibri" w:eastAsia="Calibri" w:hAnsi="Calibri" w:cs="Times New Roman"/>
                <w:b/>
                <w:sz w:val="29"/>
                <w:szCs w:val="29"/>
              </w:rPr>
            </w:pPr>
          </w:p>
          <w:p w14:paraId="7A8D6C02" w14:textId="77777777" w:rsidR="005C1F27" w:rsidRDefault="005C1F27">
            <w:pPr>
              <w:rPr>
                <w:rFonts w:ascii="Calibri" w:eastAsia="Calibri" w:hAnsi="Calibri" w:cs="Times New Roman"/>
                <w:b/>
                <w:sz w:val="29"/>
                <w:szCs w:val="29"/>
              </w:rPr>
            </w:pPr>
          </w:p>
          <w:p w14:paraId="1B94C0EC" w14:textId="77777777" w:rsidR="005C1F27" w:rsidRDefault="005C1F27">
            <w:pPr>
              <w:rPr>
                <w:rFonts w:ascii="Calibri" w:eastAsia="Calibri" w:hAnsi="Calibri" w:cs="Times New Roman"/>
                <w:b/>
                <w:sz w:val="29"/>
                <w:szCs w:val="29"/>
              </w:rPr>
            </w:pPr>
          </w:p>
          <w:p w14:paraId="57B5B520" w14:textId="77777777" w:rsidR="005C1F27" w:rsidRDefault="005C1F27">
            <w:pPr>
              <w:rPr>
                <w:rFonts w:ascii="Calibri" w:eastAsia="Calibri" w:hAnsi="Calibri" w:cs="Times New Roman"/>
                <w:b/>
                <w:sz w:val="29"/>
                <w:szCs w:val="29"/>
              </w:rPr>
            </w:pPr>
          </w:p>
          <w:p w14:paraId="1E71537B" w14:textId="77777777" w:rsidR="005C1F27" w:rsidRDefault="005C1F27">
            <w:pPr>
              <w:rPr>
                <w:rFonts w:ascii="Calibri" w:eastAsia="Calibri" w:hAnsi="Calibri" w:cs="Times New Roman"/>
                <w:b/>
                <w:sz w:val="29"/>
                <w:szCs w:val="29"/>
              </w:rPr>
            </w:pPr>
          </w:p>
          <w:p w14:paraId="17558607" w14:textId="77777777" w:rsidR="005C1F27" w:rsidRDefault="005C1F27">
            <w:pPr>
              <w:rPr>
                <w:rFonts w:ascii="Calibri" w:eastAsia="Calibri" w:hAnsi="Calibri" w:cs="Times New Roman"/>
                <w:b/>
                <w:sz w:val="29"/>
                <w:szCs w:val="29"/>
              </w:rPr>
            </w:pPr>
          </w:p>
          <w:p w14:paraId="6C976558" w14:textId="77777777" w:rsidR="005C1F27" w:rsidRDefault="005C1F27">
            <w:pPr>
              <w:rPr>
                <w:rFonts w:ascii="Calibri" w:eastAsia="Calibri" w:hAnsi="Calibri" w:cs="Times New Roman"/>
                <w:b/>
                <w:sz w:val="29"/>
                <w:szCs w:val="29"/>
              </w:rPr>
            </w:pPr>
          </w:p>
          <w:p w14:paraId="3803FF4E" w14:textId="77777777" w:rsidR="005C1F27" w:rsidRDefault="005C1F27">
            <w:pPr>
              <w:rPr>
                <w:rFonts w:ascii="Calibri" w:eastAsia="Calibri" w:hAnsi="Calibri" w:cs="Times New Roman"/>
                <w:b/>
                <w:sz w:val="29"/>
                <w:szCs w:val="29"/>
              </w:rPr>
            </w:pPr>
          </w:p>
          <w:p w14:paraId="4475E4D3" w14:textId="77777777" w:rsidR="005C1F27" w:rsidRDefault="005C1F27">
            <w:pPr>
              <w:rPr>
                <w:rFonts w:ascii="Calibri" w:eastAsia="Calibri" w:hAnsi="Calibri" w:cs="Times New Roman"/>
                <w:b/>
                <w:sz w:val="29"/>
                <w:szCs w:val="29"/>
              </w:rPr>
            </w:pPr>
          </w:p>
          <w:p w14:paraId="7A76E9E2" w14:textId="77777777" w:rsidR="005C1F27" w:rsidRDefault="005C1F27">
            <w:pPr>
              <w:rPr>
                <w:rFonts w:ascii="Calibri" w:eastAsia="Calibri" w:hAnsi="Calibri" w:cs="Times New Roman"/>
                <w:b/>
                <w:sz w:val="29"/>
                <w:szCs w:val="29"/>
              </w:rPr>
            </w:pPr>
          </w:p>
          <w:p w14:paraId="34D782BA" w14:textId="77777777" w:rsidR="005C1F27" w:rsidRDefault="005C1F27">
            <w:pPr>
              <w:rPr>
                <w:rFonts w:ascii="Calibri" w:eastAsia="Calibri" w:hAnsi="Calibri" w:cs="Times New Roman"/>
                <w:b/>
                <w:sz w:val="29"/>
                <w:szCs w:val="29"/>
              </w:rPr>
            </w:pPr>
          </w:p>
          <w:p w14:paraId="192B44BA" w14:textId="77777777" w:rsidR="005C1F27" w:rsidRDefault="005C1F27">
            <w:pPr>
              <w:rPr>
                <w:rFonts w:ascii="Calibri" w:eastAsia="Calibri" w:hAnsi="Calibri" w:cs="Times New Roman"/>
                <w:b/>
                <w:sz w:val="29"/>
                <w:szCs w:val="29"/>
              </w:rPr>
            </w:pPr>
          </w:p>
          <w:p w14:paraId="6FF27BB5" w14:textId="77777777" w:rsidR="005C1F27" w:rsidRDefault="005C1F27">
            <w:pPr>
              <w:rPr>
                <w:rFonts w:ascii="Calibri" w:eastAsia="Calibri" w:hAnsi="Calibri" w:cs="Times New Roman"/>
                <w:b/>
                <w:sz w:val="29"/>
                <w:szCs w:val="29"/>
              </w:rPr>
            </w:pPr>
          </w:p>
          <w:p w14:paraId="1C2043B9" w14:textId="77777777" w:rsidR="005C1F27" w:rsidRDefault="005C1F27">
            <w:pPr>
              <w:rPr>
                <w:rFonts w:ascii="Calibri" w:eastAsia="Calibri" w:hAnsi="Calibri" w:cs="Times New Roman"/>
                <w:b/>
                <w:sz w:val="29"/>
                <w:szCs w:val="29"/>
              </w:rPr>
            </w:pPr>
          </w:p>
          <w:p w14:paraId="5DAF767A" w14:textId="77777777" w:rsidR="005C1F27" w:rsidRDefault="005C1F27">
            <w:pPr>
              <w:rPr>
                <w:rFonts w:ascii="Calibri" w:eastAsia="Calibri" w:hAnsi="Calibri" w:cs="Times New Roman"/>
                <w:b/>
                <w:sz w:val="29"/>
                <w:szCs w:val="29"/>
              </w:rPr>
            </w:pPr>
          </w:p>
          <w:p w14:paraId="38894878" w14:textId="77777777" w:rsidR="005C1F27" w:rsidRDefault="005C1F27">
            <w:pPr>
              <w:rPr>
                <w:rFonts w:ascii="Calibri" w:eastAsia="Calibri" w:hAnsi="Calibri" w:cs="Times New Roman"/>
                <w:b/>
                <w:sz w:val="29"/>
                <w:szCs w:val="29"/>
              </w:rPr>
            </w:pPr>
          </w:p>
          <w:p w14:paraId="007B6A82" w14:textId="77777777" w:rsidR="005C1F27" w:rsidRDefault="005C1F27">
            <w:pPr>
              <w:rPr>
                <w:rFonts w:ascii="Calibri" w:eastAsia="Calibri" w:hAnsi="Calibri" w:cs="Times New Roman"/>
                <w:b/>
                <w:sz w:val="29"/>
                <w:szCs w:val="29"/>
              </w:rPr>
            </w:pPr>
          </w:p>
          <w:p w14:paraId="4EAFB3C4" w14:textId="77777777" w:rsidR="005C1F27" w:rsidRDefault="005C1F27">
            <w:pPr>
              <w:rPr>
                <w:rFonts w:ascii="Calibri" w:eastAsia="Calibri" w:hAnsi="Calibri" w:cs="Times New Roman"/>
                <w:b/>
                <w:sz w:val="29"/>
                <w:szCs w:val="29"/>
              </w:rPr>
            </w:pPr>
          </w:p>
          <w:p w14:paraId="34EB8AFA" w14:textId="45903896" w:rsidR="005C1F27" w:rsidRDefault="005C1F27">
            <w:pPr>
              <w:rPr>
                <w:rFonts w:ascii="Calibri" w:eastAsia="Calibri" w:hAnsi="Calibri" w:cs="Times New Roman"/>
                <w:b/>
                <w:sz w:val="29"/>
                <w:szCs w:val="29"/>
              </w:rPr>
            </w:pPr>
          </w:p>
        </w:tc>
      </w:tr>
    </w:tbl>
    <w:p w14:paraId="2AD109EC" w14:textId="1B586BA6" w:rsidR="004F28AD" w:rsidRDefault="004F28AD">
      <w:pPr>
        <w:rPr>
          <w:sz w:val="10"/>
          <w:szCs w:val="10"/>
        </w:rPr>
      </w:pPr>
    </w:p>
    <w:p w14:paraId="2A2691BA" w14:textId="77777777" w:rsidR="005D32E8" w:rsidRPr="005D32E8" w:rsidRDefault="005D32E8">
      <w:pPr>
        <w:rPr>
          <w:sz w:val="10"/>
          <w:szCs w:val="10"/>
        </w:rPr>
      </w:pPr>
    </w:p>
    <w:tbl>
      <w:tblPr>
        <w:tblStyle w:val="Tablaconcuadrcula28"/>
        <w:tblW w:w="10065" w:type="dxa"/>
        <w:jc w:val="center"/>
        <w:tblLook w:val="04A0" w:firstRow="1" w:lastRow="0" w:firstColumn="1" w:lastColumn="0" w:noHBand="0" w:noVBand="1"/>
      </w:tblPr>
      <w:tblGrid>
        <w:gridCol w:w="3232"/>
        <w:gridCol w:w="2977"/>
        <w:gridCol w:w="3856"/>
      </w:tblGrid>
      <w:tr w:rsidR="00FC0BBF" w14:paraId="4D98844F" w14:textId="77777777" w:rsidTr="002065C8">
        <w:trPr>
          <w:jc w:val="center"/>
        </w:trPr>
        <w:tc>
          <w:tcPr>
            <w:tcW w:w="10065" w:type="dxa"/>
            <w:gridSpan w:val="3"/>
            <w:tcBorders>
              <w:top w:val="single" w:sz="4" w:space="0" w:color="auto"/>
              <w:left w:val="single" w:sz="4" w:space="0" w:color="auto"/>
              <w:bottom w:val="single" w:sz="4" w:space="0" w:color="auto"/>
              <w:right w:val="single" w:sz="4" w:space="0" w:color="auto"/>
            </w:tcBorders>
            <w:hideMark/>
          </w:tcPr>
          <w:p w14:paraId="151123D6" w14:textId="77777777" w:rsidR="00FC0BBF" w:rsidRDefault="00FC0BBF">
            <w:pPr>
              <w:rPr>
                <w:rFonts w:ascii="Arial" w:eastAsia="Calibri" w:hAnsi="Arial" w:cs="Arial"/>
                <w:b/>
                <w:sz w:val="20"/>
                <w:szCs w:val="20"/>
              </w:rPr>
            </w:pPr>
            <w:r w:rsidRPr="00FC0BBF">
              <w:rPr>
                <w:rFonts w:ascii="Arial" w:eastAsia="Calibri" w:hAnsi="Arial" w:cs="Arial"/>
                <w:b/>
              </w:rPr>
              <w:lastRenderedPageBreak/>
              <w:t>5.-Diagrama de flujo.</w:t>
            </w:r>
          </w:p>
        </w:tc>
      </w:tr>
      <w:tr w:rsidR="00FC0BBF" w14:paraId="02A9FC25" w14:textId="77777777" w:rsidTr="002065C8">
        <w:trPr>
          <w:trHeight w:val="1088"/>
          <w:jc w:val="center"/>
        </w:trPr>
        <w:tc>
          <w:tcPr>
            <w:tcW w:w="3232" w:type="dxa"/>
            <w:tcBorders>
              <w:top w:val="single" w:sz="4" w:space="0" w:color="auto"/>
              <w:left w:val="single" w:sz="4" w:space="0" w:color="auto"/>
              <w:bottom w:val="single" w:sz="4" w:space="0" w:color="auto"/>
              <w:right w:val="single" w:sz="4" w:space="0" w:color="auto"/>
            </w:tcBorders>
            <w:vAlign w:val="center"/>
            <w:hideMark/>
          </w:tcPr>
          <w:p w14:paraId="6F18B40C" w14:textId="05186803" w:rsidR="00FC0BBF" w:rsidRDefault="005D32E8" w:rsidP="005D32E8">
            <w:pPr>
              <w:jc w:val="center"/>
              <w:rPr>
                <w:rFonts w:ascii="Arial" w:eastAsia="Calibri" w:hAnsi="Arial" w:cs="Arial"/>
                <w:b/>
              </w:rPr>
            </w:pPr>
            <w:r>
              <w:rPr>
                <w:rFonts w:ascii="Arial" w:eastAsia="Calibri" w:hAnsi="Arial" w:cs="Arial"/>
                <w:b/>
              </w:rPr>
              <w:t>DIRECCIÓN DE AUDITORÍA INTERNA</w:t>
            </w:r>
          </w:p>
        </w:tc>
        <w:tc>
          <w:tcPr>
            <w:tcW w:w="2977" w:type="dxa"/>
            <w:tcBorders>
              <w:top w:val="single" w:sz="4" w:space="0" w:color="auto"/>
              <w:left w:val="single" w:sz="4" w:space="0" w:color="auto"/>
              <w:bottom w:val="single" w:sz="4" w:space="0" w:color="auto"/>
              <w:right w:val="single" w:sz="4" w:space="0" w:color="auto"/>
            </w:tcBorders>
            <w:vAlign w:val="center"/>
            <w:hideMark/>
          </w:tcPr>
          <w:p w14:paraId="21C01909" w14:textId="5C707B2E" w:rsidR="00FC0BBF" w:rsidRDefault="005D32E8" w:rsidP="005D32E8">
            <w:pPr>
              <w:jc w:val="center"/>
              <w:rPr>
                <w:rFonts w:ascii="Arial" w:eastAsia="Calibri" w:hAnsi="Arial" w:cs="Arial"/>
                <w:b/>
              </w:rPr>
            </w:pPr>
            <w:r>
              <w:rPr>
                <w:rFonts w:ascii="Arial" w:eastAsia="Calibri" w:hAnsi="Arial" w:cs="Arial"/>
                <w:b/>
              </w:rPr>
              <w:t>JEFATURA DEL DEPARTAMENTO DE AUDITORÍA DE PROYECTOS Y CONTRATACIÓN DE OBRA</w:t>
            </w:r>
          </w:p>
        </w:tc>
        <w:tc>
          <w:tcPr>
            <w:tcW w:w="3856" w:type="dxa"/>
            <w:tcBorders>
              <w:top w:val="single" w:sz="4" w:space="0" w:color="auto"/>
              <w:left w:val="single" w:sz="4" w:space="0" w:color="auto"/>
              <w:bottom w:val="single" w:sz="4" w:space="0" w:color="auto"/>
              <w:right w:val="single" w:sz="4" w:space="0" w:color="auto"/>
            </w:tcBorders>
            <w:vAlign w:val="center"/>
          </w:tcPr>
          <w:p w14:paraId="618D3EAA" w14:textId="77777777" w:rsidR="00FC0BBF" w:rsidRDefault="00FC0BBF" w:rsidP="005D32E8">
            <w:pPr>
              <w:jc w:val="center"/>
              <w:rPr>
                <w:rFonts w:ascii="Arial" w:eastAsia="Calibri" w:hAnsi="Arial" w:cs="Arial"/>
                <w:b/>
              </w:rPr>
            </w:pPr>
          </w:p>
        </w:tc>
      </w:tr>
      <w:tr w:rsidR="00FC0BBF" w14:paraId="3886157E" w14:textId="77777777" w:rsidTr="002065C8">
        <w:trPr>
          <w:trHeight w:val="8915"/>
          <w:jc w:val="center"/>
        </w:trPr>
        <w:tc>
          <w:tcPr>
            <w:tcW w:w="3232" w:type="dxa"/>
            <w:tcBorders>
              <w:top w:val="single" w:sz="4" w:space="0" w:color="auto"/>
              <w:left w:val="single" w:sz="4" w:space="0" w:color="auto"/>
              <w:bottom w:val="single" w:sz="4" w:space="0" w:color="auto"/>
              <w:right w:val="single" w:sz="4" w:space="0" w:color="auto"/>
            </w:tcBorders>
          </w:tcPr>
          <w:p w14:paraId="4E3AB8A2" w14:textId="5355A97B" w:rsidR="00FC0BBF" w:rsidRDefault="00FC0BBF">
            <w:pPr>
              <w:rPr>
                <w:rFonts w:ascii="Arial" w:eastAsia="Calibri" w:hAnsi="Arial" w:cs="Arial"/>
                <w:b/>
                <w:sz w:val="20"/>
                <w:szCs w:val="20"/>
              </w:rPr>
            </w:pPr>
          </w:p>
          <w:p w14:paraId="3DCA0A9A" w14:textId="37390729" w:rsidR="00FC0BBF" w:rsidRDefault="00FC0BBF">
            <w:pPr>
              <w:rPr>
                <w:rFonts w:ascii="Arial" w:eastAsia="Calibri" w:hAnsi="Arial" w:cs="Arial"/>
                <w:b/>
                <w:sz w:val="20"/>
                <w:szCs w:val="20"/>
              </w:rPr>
            </w:pPr>
          </w:p>
          <w:p w14:paraId="0B058812" w14:textId="5FA6D28A" w:rsidR="00FC0BBF" w:rsidRDefault="00FC0BBF">
            <w:pPr>
              <w:rPr>
                <w:rFonts w:ascii="Arial" w:eastAsia="Calibri" w:hAnsi="Arial" w:cs="Arial"/>
                <w:b/>
                <w:sz w:val="20"/>
                <w:szCs w:val="20"/>
              </w:rPr>
            </w:pPr>
          </w:p>
          <w:p w14:paraId="6E41D102" w14:textId="3BFC99C8" w:rsidR="00FC0BBF" w:rsidRDefault="00FC0BBF">
            <w:pPr>
              <w:rPr>
                <w:rFonts w:ascii="Arial" w:eastAsia="Calibri" w:hAnsi="Arial" w:cs="Arial"/>
                <w:b/>
                <w:sz w:val="20"/>
                <w:szCs w:val="20"/>
              </w:rPr>
            </w:pPr>
          </w:p>
          <w:p w14:paraId="6DFC3BF3" w14:textId="1F4CBCC8" w:rsidR="00FC0BBF" w:rsidRDefault="00FC0BBF">
            <w:pPr>
              <w:rPr>
                <w:rFonts w:ascii="Arial" w:eastAsia="Calibri" w:hAnsi="Arial" w:cs="Arial"/>
                <w:b/>
                <w:sz w:val="20"/>
                <w:szCs w:val="20"/>
              </w:rPr>
            </w:pPr>
          </w:p>
          <w:p w14:paraId="0094CDCC" w14:textId="77777777" w:rsidR="00FC0BBF" w:rsidRDefault="00FC0BBF">
            <w:pPr>
              <w:rPr>
                <w:rFonts w:ascii="Arial" w:eastAsia="Calibri" w:hAnsi="Arial" w:cs="Arial"/>
                <w:b/>
                <w:sz w:val="20"/>
                <w:szCs w:val="20"/>
              </w:rPr>
            </w:pPr>
          </w:p>
          <w:p w14:paraId="67A7A99A" w14:textId="1CE0C6A9" w:rsidR="00FC0BBF" w:rsidRDefault="00FC0BBF">
            <w:pPr>
              <w:rPr>
                <w:rFonts w:ascii="Arial" w:eastAsia="Calibri" w:hAnsi="Arial" w:cs="Arial"/>
                <w:b/>
                <w:sz w:val="20"/>
                <w:szCs w:val="20"/>
              </w:rPr>
            </w:pPr>
          </w:p>
          <w:p w14:paraId="26227661" w14:textId="77777777" w:rsidR="00FC0BBF" w:rsidRDefault="00FC0BBF">
            <w:pPr>
              <w:rPr>
                <w:rFonts w:ascii="Arial" w:eastAsia="Calibri" w:hAnsi="Arial" w:cs="Arial"/>
                <w:b/>
                <w:sz w:val="20"/>
                <w:szCs w:val="20"/>
              </w:rPr>
            </w:pPr>
          </w:p>
          <w:p w14:paraId="132428BB" w14:textId="77777777" w:rsidR="00FC0BBF" w:rsidRDefault="00FC0BBF">
            <w:pPr>
              <w:rPr>
                <w:rFonts w:ascii="Arial" w:eastAsia="Calibri" w:hAnsi="Arial" w:cs="Arial"/>
                <w:b/>
                <w:sz w:val="20"/>
                <w:szCs w:val="20"/>
              </w:rPr>
            </w:pPr>
          </w:p>
          <w:p w14:paraId="6D3B37F7" w14:textId="77777777" w:rsidR="00FC0BBF" w:rsidRDefault="00FC0BBF">
            <w:pPr>
              <w:rPr>
                <w:rFonts w:ascii="Arial" w:eastAsia="Calibri" w:hAnsi="Arial" w:cs="Arial"/>
                <w:b/>
                <w:sz w:val="20"/>
                <w:szCs w:val="20"/>
              </w:rPr>
            </w:pPr>
          </w:p>
          <w:p w14:paraId="13DEFB1D" w14:textId="77777777" w:rsidR="00FC0BBF" w:rsidRDefault="00FC0BBF">
            <w:pPr>
              <w:rPr>
                <w:rFonts w:ascii="Arial" w:eastAsia="Calibri" w:hAnsi="Arial" w:cs="Arial"/>
                <w:b/>
                <w:sz w:val="20"/>
                <w:szCs w:val="20"/>
              </w:rPr>
            </w:pPr>
          </w:p>
          <w:p w14:paraId="6C544F17" w14:textId="77777777" w:rsidR="00FC0BBF" w:rsidRDefault="00FC0BBF">
            <w:pPr>
              <w:rPr>
                <w:rFonts w:ascii="Arial" w:eastAsia="Calibri" w:hAnsi="Arial" w:cs="Arial"/>
                <w:b/>
                <w:sz w:val="20"/>
                <w:szCs w:val="20"/>
              </w:rPr>
            </w:pPr>
          </w:p>
          <w:p w14:paraId="796B1119" w14:textId="77777777" w:rsidR="00FC0BBF" w:rsidRDefault="00FC0BBF">
            <w:pPr>
              <w:rPr>
                <w:rFonts w:ascii="Arial" w:eastAsia="Calibri" w:hAnsi="Arial" w:cs="Arial"/>
                <w:b/>
                <w:sz w:val="20"/>
                <w:szCs w:val="20"/>
              </w:rPr>
            </w:pPr>
          </w:p>
          <w:p w14:paraId="1B7BF414" w14:textId="77777777" w:rsidR="00FC0BBF" w:rsidRDefault="00FC0BBF">
            <w:pPr>
              <w:rPr>
                <w:rFonts w:ascii="Arial" w:eastAsia="Calibri" w:hAnsi="Arial" w:cs="Arial"/>
                <w:b/>
                <w:sz w:val="20"/>
                <w:szCs w:val="20"/>
              </w:rPr>
            </w:pPr>
          </w:p>
          <w:p w14:paraId="7D4F70D0" w14:textId="77777777" w:rsidR="00FC0BBF" w:rsidRDefault="00FC0BBF">
            <w:pPr>
              <w:rPr>
                <w:rFonts w:ascii="Arial" w:eastAsia="Calibri" w:hAnsi="Arial" w:cs="Arial"/>
                <w:b/>
                <w:sz w:val="20"/>
                <w:szCs w:val="20"/>
              </w:rPr>
            </w:pPr>
          </w:p>
          <w:p w14:paraId="6BA7DBB0" w14:textId="77777777" w:rsidR="00FC0BBF" w:rsidRDefault="00FC0BBF">
            <w:pPr>
              <w:rPr>
                <w:rFonts w:ascii="Arial" w:eastAsia="Calibri" w:hAnsi="Arial" w:cs="Arial"/>
                <w:b/>
                <w:sz w:val="20"/>
                <w:szCs w:val="20"/>
              </w:rPr>
            </w:pPr>
          </w:p>
          <w:p w14:paraId="21A3E028" w14:textId="77777777" w:rsidR="00FC0BBF" w:rsidRDefault="00FC0BBF">
            <w:pPr>
              <w:rPr>
                <w:rFonts w:ascii="Arial" w:eastAsia="Calibri" w:hAnsi="Arial" w:cs="Arial"/>
                <w:b/>
                <w:sz w:val="20"/>
                <w:szCs w:val="20"/>
              </w:rPr>
            </w:pPr>
          </w:p>
        </w:tc>
        <w:tc>
          <w:tcPr>
            <w:tcW w:w="2977" w:type="dxa"/>
            <w:tcBorders>
              <w:top w:val="single" w:sz="4" w:space="0" w:color="auto"/>
              <w:left w:val="single" w:sz="4" w:space="0" w:color="auto"/>
              <w:bottom w:val="single" w:sz="4" w:space="0" w:color="auto"/>
              <w:right w:val="single" w:sz="4" w:space="0" w:color="auto"/>
            </w:tcBorders>
          </w:tcPr>
          <w:p w14:paraId="26DB23B1" w14:textId="63F5D207" w:rsidR="00FC0BBF" w:rsidRDefault="00FC0BBF">
            <w:pPr>
              <w:rPr>
                <w:rFonts w:ascii="Arial" w:eastAsia="Calibri" w:hAnsi="Arial" w:cs="Arial"/>
                <w:b/>
                <w:sz w:val="20"/>
                <w:szCs w:val="20"/>
              </w:rPr>
            </w:pPr>
          </w:p>
          <w:p w14:paraId="3FF509E1" w14:textId="77777777" w:rsidR="00FC0BBF" w:rsidRDefault="00FC0BBF">
            <w:pPr>
              <w:rPr>
                <w:rFonts w:ascii="Arial" w:eastAsia="Calibri" w:hAnsi="Arial" w:cs="Arial"/>
                <w:b/>
                <w:sz w:val="20"/>
                <w:szCs w:val="20"/>
              </w:rPr>
            </w:pPr>
          </w:p>
        </w:tc>
        <w:tc>
          <w:tcPr>
            <w:tcW w:w="3856" w:type="dxa"/>
            <w:tcBorders>
              <w:top w:val="single" w:sz="4" w:space="0" w:color="auto"/>
              <w:left w:val="single" w:sz="4" w:space="0" w:color="auto"/>
              <w:bottom w:val="single" w:sz="4" w:space="0" w:color="auto"/>
              <w:right w:val="single" w:sz="4" w:space="0" w:color="auto"/>
            </w:tcBorders>
            <w:hideMark/>
          </w:tcPr>
          <w:p w14:paraId="6C7B7F51" w14:textId="64A456A2" w:rsidR="00FC0BBF" w:rsidRDefault="005D32E8">
            <w:pPr>
              <w:rPr>
                <w:rFonts w:ascii="Arial" w:eastAsia="Calibri" w:hAnsi="Arial" w:cs="Arial"/>
                <w:b/>
                <w:sz w:val="20"/>
                <w:szCs w:val="20"/>
              </w:rPr>
            </w:pPr>
            <w:r w:rsidRPr="005D32E8">
              <w:rPr>
                <w:rFonts w:ascii="Arial" w:eastAsia="Calibri" w:hAnsi="Arial" w:cs="Arial"/>
                <w:b/>
                <w:noProof/>
                <w:sz w:val="20"/>
                <w:szCs w:val="20"/>
              </w:rPr>
              <w:drawing>
                <wp:anchor distT="0" distB="0" distL="114300" distR="114300" simplePos="0" relativeHeight="252412928" behindDoc="1" locked="0" layoutInCell="1" allowOverlap="1" wp14:anchorId="4C00FF59" wp14:editId="1DB69E1E">
                  <wp:simplePos x="0" y="0"/>
                  <wp:positionH relativeFrom="column">
                    <wp:posOffset>-3984625</wp:posOffset>
                  </wp:positionH>
                  <wp:positionV relativeFrom="paragraph">
                    <wp:posOffset>45085</wp:posOffset>
                  </wp:positionV>
                  <wp:extent cx="4133850" cy="5752446"/>
                  <wp:effectExtent l="0" t="0" r="0" b="127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44204" cy="5766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BBF">
              <w:rPr>
                <w:rFonts w:ascii="Arial" w:eastAsia="Calibri" w:hAnsi="Arial" w:cs="Arial"/>
                <w:b/>
                <w:sz w:val="20"/>
                <w:szCs w:val="20"/>
              </w:rPr>
              <w:t xml:space="preserve"> </w:t>
            </w:r>
          </w:p>
          <w:p w14:paraId="45724B6E" w14:textId="77777777" w:rsidR="005C1F27" w:rsidRDefault="005C1F27">
            <w:pPr>
              <w:rPr>
                <w:rFonts w:ascii="Arial" w:eastAsia="Calibri" w:hAnsi="Arial" w:cs="Arial"/>
                <w:b/>
                <w:sz w:val="20"/>
                <w:szCs w:val="20"/>
              </w:rPr>
            </w:pPr>
          </w:p>
          <w:p w14:paraId="2CD52AEA" w14:textId="77777777" w:rsidR="005C1F27" w:rsidRDefault="005C1F27">
            <w:pPr>
              <w:rPr>
                <w:rFonts w:ascii="Arial" w:eastAsia="Calibri" w:hAnsi="Arial" w:cs="Arial"/>
                <w:b/>
                <w:sz w:val="20"/>
                <w:szCs w:val="20"/>
              </w:rPr>
            </w:pPr>
          </w:p>
          <w:p w14:paraId="7DAF20AB" w14:textId="77777777" w:rsidR="005C1F27" w:rsidRDefault="005C1F27">
            <w:pPr>
              <w:rPr>
                <w:rFonts w:ascii="Arial" w:eastAsia="Calibri" w:hAnsi="Arial" w:cs="Arial"/>
                <w:b/>
                <w:sz w:val="20"/>
                <w:szCs w:val="20"/>
              </w:rPr>
            </w:pPr>
          </w:p>
          <w:p w14:paraId="0EF2CB74" w14:textId="77777777" w:rsidR="005C1F27" w:rsidRDefault="005C1F27">
            <w:pPr>
              <w:rPr>
                <w:rFonts w:ascii="Arial" w:eastAsia="Calibri" w:hAnsi="Arial" w:cs="Arial"/>
                <w:b/>
                <w:sz w:val="20"/>
                <w:szCs w:val="20"/>
              </w:rPr>
            </w:pPr>
          </w:p>
          <w:p w14:paraId="6003884C" w14:textId="77777777" w:rsidR="005C1F27" w:rsidRDefault="005C1F27">
            <w:pPr>
              <w:rPr>
                <w:rFonts w:ascii="Arial" w:eastAsia="Calibri" w:hAnsi="Arial" w:cs="Arial"/>
                <w:b/>
                <w:sz w:val="20"/>
                <w:szCs w:val="20"/>
              </w:rPr>
            </w:pPr>
          </w:p>
          <w:p w14:paraId="067AACAA" w14:textId="77777777" w:rsidR="005C1F27" w:rsidRDefault="005C1F27">
            <w:pPr>
              <w:rPr>
                <w:rFonts w:ascii="Arial" w:eastAsia="Calibri" w:hAnsi="Arial" w:cs="Arial"/>
                <w:b/>
                <w:sz w:val="20"/>
                <w:szCs w:val="20"/>
              </w:rPr>
            </w:pPr>
          </w:p>
          <w:p w14:paraId="1BD003E8" w14:textId="77777777" w:rsidR="005C1F27" w:rsidRDefault="005C1F27">
            <w:pPr>
              <w:rPr>
                <w:rFonts w:ascii="Arial" w:eastAsia="Calibri" w:hAnsi="Arial" w:cs="Arial"/>
                <w:b/>
                <w:sz w:val="20"/>
                <w:szCs w:val="20"/>
              </w:rPr>
            </w:pPr>
          </w:p>
          <w:p w14:paraId="3062BEA2" w14:textId="77777777" w:rsidR="005C1F27" w:rsidRDefault="005C1F27">
            <w:pPr>
              <w:rPr>
                <w:rFonts w:ascii="Arial" w:eastAsia="Calibri" w:hAnsi="Arial" w:cs="Arial"/>
                <w:b/>
                <w:sz w:val="20"/>
                <w:szCs w:val="20"/>
              </w:rPr>
            </w:pPr>
          </w:p>
          <w:p w14:paraId="1C67019F" w14:textId="77777777" w:rsidR="005C1F27" w:rsidRDefault="005C1F27">
            <w:pPr>
              <w:rPr>
                <w:rFonts w:ascii="Arial" w:eastAsia="Calibri" w:hAnsi="Arial" w:cs="Arial"/>
                <w:b/>
                <w:sz w:val="20"/>
                <w:szCs w:val="20"/>
              </w:rPr>
            </w:pPr>
          </w:p>
          <w:p w14:paraId="7F48F88E" w14:textId="77777777" w:rsidR="005C1F27" w:rsidRDefault="005C1F27">
            <w:pPr>
              <w:rPr>
                <w:rFonts w:ascii="Arial" w:eastAsia="Calibri" w:hAnsi="Arial" w:cs="Arial"/>
                <w:b/>
                <w:sz w:val="20"/>
                <w:szCs w:val="20"/>
              </w:rPr>
            </w:pPr>
          </w:p>
          <w:p w14:paraId="64E4B632" w14:textId="77777777" w:rsidR="005C1F27" w:rsidRDefault="005C1F27">
            <w:pPr>
              <w:rPr>
                <w:rFonts w:ascii="Arial" w:eastAsia="Calibri" w:hAnsi="Arial" w:cs="Arial"/>
                <w:b/>
                <w:sz w:val="20"/>
                <w:szCs w:val="20"/>
              </w:rPr>
            </w:pPr>
          </w:p>
          <w:p w14:paraId="5291749D" w14:textId="77777777" w:rsidR="005C1F27" w:rsidRDefault="005C1F27">
            <w:pPr>
              <w:rPr>
                <w:rFonts w:ascii="Arial" w:eastAsia="Calibri" w:hAnsi="Arial" w:cs="Arial"/>
                <w:b/>
                <w:sz w:val="20"/>
                <w:szCs w:val="20"/>
              </w:rPr>
            </w:pPr>
          </w:p>
          <w:p w14:paraId="1F60C3DA" w14:textId="77777777" w:rsidR="005C1F27" w:rsidRDefault="005C1F27">
            <w:pPr>
              <w:rPr>
                <w:rFonts w:ascii="Arial" w:eastAsia="Calibri" w:hAnsi="Arial" w:cs="Arial"/>
                <w:b/>
                <w:sz w:val="20"/>
                <w:szCs w:val="20"/>
              </w:rPr>
            </w:pPr>
          </w:p>
          <w:p w14:paraId="4A1ACFE7" w14:textId="77777777" w:rsidR="005C1F27" w:rsidRDefault="005C1F27">
            <w:pPr>
              <w:rPr>
                <w:rFonts w:ascii="Arial" w:eastAsia="Calibri" w:hAnsi="Arial" w:cs="Arial"/>
                <w:b/>
                <w:sz w:val="20"/>
                <w:szCs w:val="20"/>
              </w:rPr>
            </w:pPr>
          </w:p>
          <w:p w14:paraId="705698A4" w14:textId="77777777" w:rsidR="005C1F27" w:rsidRDefault="005C1F27">
            <w:pPr>
              <w:rPr>
                <w:rFonts w:ascii="Arial" w:eastAsia="Calibri" w:hAnsi="Arial" w:cs="Arial"/>
                <w:b/>
                <w:sz w:val="20"/>
                <w:szCs w:val="20"/>
              </w:rPr>
            </w:pPr>
          </w:p>
          <w:p w14:paraId="121B5FF0" w14:textId="77777777" w:rsidR="005C1F27" w:rsidRDefault="005C1F27">
            <w:pPr>
              <w:rPr>
                <w:rFonts w:ascii="Arial" w:eastAsia="Calibri" w:hAnsi="Arial" w:cs="Arial"/>
                <w:b/>
                <w:sz w:val="20"/>
                <w:szCs w:val="20"/>
              </w:rPr>
            </w:pPr>
          </w:p>
          <w:p w14:paraId="0126D627" w14:textId="77777777" w:rsidR="005C1F27" w:rsidRDefault="005C1F27">
            <w:pPr>
              <w:rPr>
                <w:rFonts w:ascii="Arial" w:eastAsia="Calibri" w:hAnsi="Arial" w:cs="Arial"/>
                <w:b/>
                <w:sz w:val="20"/>
                <w:szCs w:val="20"/>
              </w:rPr>
            </w:pPr>
          </w:p>
          <w:p w14:paraId="6D4E0424" w14:textId="77777777" w:rsidR="005C1F27" w:rsidRDefault="005C1F27">
            <w:pPr>
              <w:rPr>
                <w:rFonts w:ascii="Arial" w:eastAsia="Calibri" w:hAnsi="Arial" w:cs="Arial"/>
                <w:b/>
                <w:sz w:val="20"/>
                <w:szCs w:val="20"/>
              </w:rPr>
            </w:pPr>
          </w:p>
          <w:p w14:paraId="1025117F" w14:textId="77777777" w:rsidR="005C1F27" w:rsidRDefault="005C1F27">
            <w:pPr>
              <w:rPr>
                <w:rFonts w:ascii="Arial" w:eastAsia="Calibri" w:hAnsi="Arial" w:cs="Arial"/>
                <w:b/>
                <w:sz w:val="20"/>
                <w:szCs w:val="20"/>
              </w:rPr>
            </w:pPr>
          </w:p>
          <w:p w14:paraId="667630CC" w14:textId="77777777" w:rsidR="005C1F27" w:rsidRDefault="005C1F27">
            <w:pPr>
              <w:rPr>
                <w:rFonts w:ascii="Arial" w:eastAsia="Calibri" w:hAnsi="Arial" w:cs="Arial"/>
                <w:b/>
                <w:sz w:val="20"/>
                <w:szCs w:val="20"/>
              </w:rPr>
            </w:pPr>
          </w:p>
          <w:p w14:paraId="748CD779" w14:textId="77777777" w:rsidR="005C1F27" w:rsidRDefault="005C1F27">
            <w:pPr>
              <w:rPr>
                <w:rFonts w:ascii="Arial" w:eastAsia="Calibri" w:hAnsi="Arial" w:cs="Arial"/>
                <w:b/>
                <w:sz w:val="20"/>
                <w:szCs w:val="20"/>
              </w:rPr>
            </w:pPr>
          </w:p>
          <w:p w14:paraId="7C17101E" w14:textId="77777777" w:rsidR="005C1F27" w:rsidRDefault="005C1F27">
            <w:pPr>
              <w:rPr>
                <w:rFonts w:ascii="Arial" w:eastAsia="Calibri" w:hAnsi="Arial" w:cs="Arial"/>
                <w:b/>
                <w:sz w:val="20"/>
                <w:szCs w:val="20"/>
              </w:rPr>
            </w:pPr>
          </w:p>
          <w:p w14:paraId="6FCC77C5" w14:textId="77777777" w:rsidR="005C1F27" w:rsidRDefault="005C1F27">
            <w:pPr>
              <w:rPr>
                <w:rFonts w:ascii="Arial" w:eastAsia="Calibri" w:hAnsi="Arial" w:cs="Arial"/>
                <w:b/>
                <w:sz w:val="20"/>
                <w:szCs w:val="20"/>
              </w:rPr>
            </w:pPr>
          </w:p>
          <w:p w14:paraId="4DB0B809" w14:textId="77777777" w:rsidR="005C1F27" w:rsidRDefault="005C1F27">
            <w:pPr>
              <w:rPr>
                <w:rFonts w:ascii="Arial" w:eastAsia="Calibri" w:hAnsi="Arial" w:cs="Arial"/>
                <w:b/>
                <w:sz w:val="20"/>
                <w:szCs w:val="20"/>
              </w:rPr>
            </w:pPr>
          </w:p>
          <w:p w14:paraId="49C02A37" w14:textId="77777777" w:rsidR="005C1F27" w:rsidRDefault="005C1F27">
            <w:pPr>
              <w:rPr>
                <w:rFonts w:ascii="Arial" w:eastAsia="Calibri" w:hAnsi="Arial" w:cs="Arial"/>
                <w:b/>
                <w:sz w:val="20"/>
                <w:szCs w:val="20"/>
              </w:rPr>
            </w:pPr>
          </w:p>
          <w:p w14:paraId="30C67797" w14:textId="77777777" w:rsidR="005C1F27" w:rsidRDefault="005C1F27">
            <w:pPr>
              <w:rPr>
                <w:rFonts w:ascii="Arial" w:eastAsia="Calibri" w:hAnsi="Arial" w:cs="Arial"/>
                <w:b/>
                <w:sz w:val="20"/>
                <w:szCs w:val="20"/>
              </w:rPr>
            </w:pPr>
          </w:p>
          <w:p w14:paraId="5511C821" w14:textId="77777777" w:rsidR="005C1F27" w:rsidRDefault="005C1F27">
            <w:pPr>
              <w:rPr>
                <w:rFonts w:ascii="Arial" w:eastAsia="Calibri" w:hAnsi="Arial" w:cs="Arial"/>
                <w:b/>
                <w:sz w:val="20"/>
                <w:szCs w:val="20"/>
              </w:rPr>
            </w:pPr>
          </w:p>
          <w:p w14:paraId="3A128A4A" w14:textId="77777777" w:rsidR="005C1F27" w:rsidRDefault="005C1F27">
            <w:pPr>
              <w:rPr>
                <w:rFonts w:ascii="Arial" w:eastAsia="Calibri" w:hAnsi="Arial" w:cs="Arial"/>
                <w:b/>
                <w:sz w:val="20"/>
                <w:szCs w:val="20"/>
              </w:rPr>
            </w:pPr>
          </w:p>
          <w:p w14:paraId="3E331D28" w14:textId="77777777" w:rsidR="005C1F27" w:rsidRDefault="005C1F27">
            <w:pPr>
              <w:rPr>
                <w:rFonts w:ascii="Arial" w:eastAsia="Calibri" w:hAnsi="Arial" w:cs="Arial"/>
                <w:b/>
                <w:sz w:val="20"/>
                <w:szCs w:val="20"/>
              </w:rPr>
            </w:pPr>
          </w:p>
          <w:p w14:paraId="71CAD3FA" w14:textId="77777777" w:rsidR="005C1F27" w:rsidRDefault="005C1F27">
            <w:pPr>
              <w:rPr>
                <w:rFonts w:ascii="Arial" w:eastAsia="Calibri" w:hAnsi="Arial" w:cs="Arial"/>
                <w:b/>
                <w:sz w:val="20"/>
                <w:szCs w:val="20"/>
              </w:rPr>
            </w:pPr>
          </w:p>
          <w:p w14:paraId="79030CBD" w14:textId="77777777" w:rsidR="005C1F27" w:rsidRDefault="005C1F27">
            <w:pPr>
              <w:rPr>
                <w:rFonts w:ascii="Arial" w:eastAsia="Calibri" w:hAnsi="Arial" w:cs="Arial"/>
                <w:b/>
                <w:sz w:val="20"/>
                <w:szCs w:val="20"/>
              </w:rPr>
            </w:pPr>
          </w:p>
          <w:p w14:paraId="52F08235" w14:textId="77777777" w:rsidR="005C1F27" w:rsidRDefault="005C1F27">
            <w:pPr>
              <w:rPr>
                <w:rFonts w:ascii="Arial" w:eastAsia="Calibri" w:hAnsi="Arial" w:cs="Arial"/>
                <w:b/>
                <w:sz w:val="20"/>
                <w:szCs w:val="20"/>
              </w:rPr>
            </w:pPr>
          </w:p>
          <w:p w14:paraId="33D563CC" w14:textId="77777777" w:rsidR="005C1F27" w:rsidRDefault="005C1F27">
            <w:pPr>
              <w:rPr>
                <w:rFonts w:ascii="Arial" w:eastAsia="Calibri" w:hAnsi="Arial" w:cs="Arial"/>
                <w:b/>
                <w:sz w:val="20"/>
                <w:szCs w:val="20"/>
              </w:rPr>
            </w:pPr>
          </w:p>
          <w:p w14:paraId="055297C3" w14:textId="77777777" w:rsidR="005C1F27" w:rsidRDefault="005C1F27">
            <w:pPr>
              <w:rPr>
                <w:rFonts w:ascii="Arial" w:eastAsia="Calibri" w:hAnsi="Arial" w:cs="Arial"/>
                <w:b/>
                <w:sz w:val="20"/>
                <w:szCs w:val="20"/>
              </w:rPr>
            </w:pPr>
          </w:p>
          <w:p w14:paraId="05839F83" w14:textId="77777777" w:rsidR="005C1F27" w:rsidRDefault="005C1F27">
            <w:pPr>
              <w:rPr>
                <w:rFonts w:ascii="Arial" w:eastAsia="Calibri" w:hAnsi="Arial" w:cs="Arial"/>
                <w:b/>
                <w:sz w:val="20"/>
                <w:szCs w:val="20"/>
              </w:rPr>
            </w:pPr>
          </w:p>
          <w:p w14:paraId="63AE5B47" w14:textId="7268D0EE" w:rsidR="005C1F27" w:rsidRDefault="005C1F27">
            <w:pPr>
              <w:rPr>
                <w:rFonts w:ascii="Arial" w:eastAsia="Calibri" w:hAnsi="Arial" w:cs="Arial"/>
                <w:b/>
                <w:sz w:val="20"/>
                <w:szCs w:val="20"/>
              </w:rPr>
            </w:pPr>
          </w:p>
          <w:p w14:paraId="1BED895C" w14:textId="77777777" w:rsidR="005D32E8" w:rsidRDefault="005D32E8">
            <w:pPr>
              <w:rPr>
                <w:rFonts w:ascii="Arial" w:eastAsia="Calibri" w:hAnsi="Arial" w:cs="Arial"/>
                <w:b/>
                <w:sz w:val="20"/>
                <w:szCs w:val="20"/>
              </w:rPr>
            </w:pPr>
          </w:p>
          <w:p w14:paraId="542FD36A" w14:textId="77777777" w:rsidR="005C1F27" w:rsidRDefault="005C1F27">
            <w:pPr>
              <w:rPr>
                <w:rFonts w:ascii="Arial" w:eastAsia="Calibri" w:hAnsi="Arial" w:cs="Arial"/>
                <w:b/>
                <w:sz w:val="20"/>
                <w:szCs w:val="20"/>
              </w:rPr>
            </w:pPr>
          </w:p>
          <w:p w14:paraId="1094BEAD" w14:textId="77777777" w:rsidR="005C1F27" w:rsidRDefault="005C1F27">
            <w:pPr>
              <w:rPr>
                <w:rFonts w:ascii="Arial" w:eastAsia="Calibri" w:hAnsi="Arial" w:cs="Arial"/>
                <w:b/>
                <w:sz w:val="20"/>
                <w:szCs w:val="20"/>
              </w:rPr>
            </w:pPr>
          </w:p>
          <w:p w14:paraId="3688C8A4" w14:textId="49CE7614" w:rsidR="005C1F27" w:rsidRDefault="005C1F27">
            <w:pPr>
              <w:rPr>
                <w:rFonts w:ascii="Arial" w:eastAsia="Calibri" w:hAnsi="Arial" w:cs="Arial"/>
                <w:b/>
                <w:sz w:val="20"/>
                <w:szCs w:val="20"/>
              </w:rPr>
            </w:pPr>
          </w:p>
        </w:tc>
      </w:tr>
    </w:tbl>
    <w:p w14:paraId="7AB9B96C" w14:textId="420B6DE1" w:rsidR="00FC0BBF" w:rsidRPr="005D32E8" w:rsidRDefault="00FC0BBF">
      <w:pPr>
        <w:rPr>
          <w:sz w:val="10"/>
          <w:szCs w:val="10"/>
        </w:rPr>
      </w:pPr>
    </w:p>
    <w:tbl>
      <w:tblPr>
        <w:tblStyle w:val="Tablaconcuadrcula28"/>
        <w:tblW w:w="10035" w:type="dxa"/>
        <w:jc w:val="center"/>
        <w:tblLook w:val="04A0" w:firstRow="1" w:lastRow="0" w:firstColumn="1" w:lastColumn="0" w:noHBand="0" w:noVBand="1"/>
      </w:tblPr>
      <w:tblGrid>
        <w:gridCol w:w="3345"/>
        <w:gridCol w:w="3345"/>
        <w:gridCol w:w="3345"/>
      </w:tblGrid>
      <w:tr w:rsidR="003E155A" w14:paraId="45E50B29" w14:textId="77777777" w:rsidTr="003E155A">
        <w:trPr>
          <w:jc w:val="center"/>
        </w:trPr>
        <w:tc>
          <w:tcPr>
            <w:tcW w:w="10035" w:type="dxa"/>
            <w:gridSpan w:val="3"/>
            <w:tcBorders>
              <w:top w:val="single" w:sz="4" w:space="0" w:color="auto"/>
              <w:left w:val="single" w:sz="4" w:space="0" w:color="auto"/>
              <w:bottom w:val="single" w:sz="4" w:space="0" w:color="auto"/>
              <w:right w:val="single" w:sz="4" w:space="0" w:color="auto"/>
            </w:tcBorders>
            <w:hideMark/>
          </w:tcPr>
          <w:p w14:paraId="2A3B742F" w14:textId="77777777" w:rsidR="003E155A" w:rsidRDefault="003E155A" w:rsidP="001A7383">
            <w:pPr>
              <w:rPr>
                <w:rFonts w:ascii="Arial" w:eastAsia="Calibri" w:hAnsi="Arial" w:cs="Arial"/>
                <w:b/>
                <w:sz w:val="20"/>
                <w:szCs w:val="20"/>
              </w:rPr>
            </w:pPr>
            <w:r w:rsidRPr="00FC0BBF">
              <w:rPr>
                <w:rFonts w:ascii="Arial" w:eastAsia="Calibri" w:hAnsi="Arial" w:cs="Arial"/>
                <w:b/>
              </w:rPr>
              <w:lastRenderedPageBreak/>
              <w:t>5.-Diagrama de flujo.</w:t>
            </w:r>
          </w:p>
        </w:tc>
      </w:tr>
      <w:tr w:rsidR="003E155A" w14:paraId="2002D8C1" w14:textId="77777777" w:rsidTr="003E155A">
        <w:trPr>
          <w:trHeight w:val="1088"/>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EEA06CC" w14:textId="77777777" w:rsidR="003E155A" w:rsidRDefault="003E155A" w:rsidP="001A7383">
            <w:pPr>
              <w:jc w:val="center"/>
              <w:rPr>
                <w:rFonts w:ascii="Arial" w:eastAsia="Calibri" w:hAnsi="Arial" w:cs="Arial"/>
                <w:b/>
              </w:rPr>
            </w:pPr>
            <w:r>
              <w:rPr>
                <w:rFonts w:ascii="Arial" w:eastAsia="Calibri" w:hAnsi="Arial" w:cs="Arial"/>
                <w:b/>
              </w:rPr>
              <w:t>DIRECCIÓN DE AUDITORÍA INTERNA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313B751" w14:textId="77777777" w:rsidR="003E155A" w:rsidRDefault="003E155A" w:rsidP="001A7383">
            <w:pPr>
              <w:jc w:val="center"/>
              <w:rPr>
                <w:rFonts w:ascii="Arial" w:eastAsia="Calibri" w:hAnsi="Arial" w:cs="Arial"/>
                <w:b/>
              </w:rPr>
            </w:pPr>
            <w:r>
              <w:rPr>
                <w:rFonts w:ascii="Arial" w:eastAsia="Calibri" w:hAnsi="Arial" w:cs="Arial"/>
                <w:b/>
              </w:rPr>
              <w:t>JEFATURA DEL DEPARTAMENTO DE AUDITORÍA DE PROYECTOS Y CONTRATACIÓN DE OBRA</w:t>
            </w:r>
          </w:p>
        </w:tc>
        <w:tc>
          <w:tcPr>
            <w:tcW w:w="3345" w:type="dxa"/>
            <w:tcBorders>
              <w:top w:val="single" w:sz="4" w:space="0" w:color="auto"/>
              <w:left w:val="single" w:sz="4" w:space="0" w:color="auto"/>
              <w:bottom w:val="single" w:sz="4" w:space="0" w:color="auto"/>
              <w:right w:val="single" w:sz="4" w:space="0" w:color="auto"/>
            </w:tcBorders>
            <w:vAlign w:val="center"/>
          </w:tcPr>
          <w:p w14:paraId="566C9E54" w14:textId="77777777" w:rsidR="003E155A" w:rsidRDefault="003E155A" w:rsidP="001A7383">
            <w:pPr>
              <w:jc w:val="center"/>
              <w:rPr>
                <w:rFonts w:ascii="Arial" w:eastAsia="Calibri" w:hAnsi="Arial" w:cs="Arial"/>
                <w:b/>
              </w:rPr>
            </w:pPr>
          </w:p>
        </w:tc>
      </w:tr>
      <w:tr w:rsidR="003E155A" w14:paraId="5E22EC13" w14:textId="77777777" w:rsidTr="003E155A">
        <w:trPr>
          <w:trHeight w:val="9637"/>
          <w:jc w:val="center"/>
        </w:trPr>
        <w:tc>
          <w:tcPr>
            <w:tcW w:w="3345" w:type="dxa"/>
            <w:tcBorders>
              <w:top w:val="single" w:sz="4" w:space="0" w:color="auto"/>
              <w:left w:val="single" w:sz="4" w:space="0" w:color="auto"/>
              <w:bottom w:val="single" w:sz="4" w:space="0" w:color="auto"/>
              <w:right w:val="single" w:sz="4" w:space="0" w:color="auto"/>
            </w:tcBorders>
          </w:tcPr>
          <w:p w14:paraId="28422E98" w14:textId="77777777" w:rsidR="003E155A" w:rsidRDefault="003E155A" w:rsidP="001A7383">
            <w:pPr>
              <w:rPr>
                <w:rFonts w:ascii="Arial" w:eastAsia="Calibri" w:hAnsi="Arial" w:cs="Arial"/>
                <w:b/>
                <w:noProof/>
                <w:sz w:val="20"/>
                <w:szCs w:val="20"/>
              </w:rPr>
            </w:pPr>
          </w:p>
          <w:p w14:paraId="0E0245D4" w14:textId="77777777" w:rsidR="003E155A" w:rsidRDefault="003E155A" w:rsidP="001A7383">
            <w:pPr>
              <w:rPr>
                <w:rFonts w:ascii="Arial" w:eastAsia="Calibri" w:hAnsi="Arial" w:cs="Arial"/>
                <w:b/>
                <w:sz w:val="20"/>
                <w:szCs w:val="20"/>
              </w:rPr>
            </w:pPr>
          </w:p>
          <w:p w14:paraId="083D89DF" w14:textId="77777777" w:rsidR="003E155A" w:rsidRDefault="003E155A" w:rsidP="001A7383">
            <w:pPr>
              <w:rPr>
                <w:rFonts w:ascii="Arial" w:eastAsia="Calibri" w:hAnsi="Arial" w:cs="Arial"/>
                <w:b/>
                <w:sz w:val="20"/>
                <w:szCs w:val="20"/>
              </w:rPr>
            </w:pPr>
          </w:p>
        </w:tc>
        <w:tc>
          <w:tcPr>
            <w:tcW w:w="3345" w:type="dxa"/>
            <w:tcBorders>
              <w:top w:val="single" w:sz="4" w:space="0" w:color="auto"/>
              <w:left w:val="single" w:sz="4" w:space="0" w:color="auto"/>
              <w:bottom w:val="single" w:sz="4" w:space="0" w:color="auto"/>
              <w:right w:val="single" w:sz="4" w:space="0" w:color="auto"/>
            </w:tcBorders>
          </w:tcPr>
          <w:p w14:paraId="3BDED7CD" w14:textId="77777777" w:rsidR="003E155A" w:rsidRDefault="003E155A" w:rsidP="001A7383">
            <w:pPr>
              <w:rPr>
                <w:rFonts w:ascii="Arial" w:eastAsia="Calibri" w:hAnsi="Arial" w:cs="Arial"/>
                <w:b/>
                <w:sz w:val="20"/>
                <w:szCs w:val="20"/>
              </w:rPr>
            </w:pPr>
            <w:r w:rsidRPr="001C1582">
              <w:rPr>
                <w:rFonts w:ascii="Arial" w:eastAsia="Calibri" w:hAnsi="Arial" w:cs="Arial"/>
                <w:b/>
                <w:noProof/>
                <w:sz w:val="20"/>
                <w:szCs w:val="20"/>
              </w:rPr>
              <w:drawing>
                <wp:anchor distT="0" distB="0" distL="114300" distR="114300" simplePos="0" relativeHeight="252520448" behindDoc="1" locked="0" layoutInCell="1" allowOverlap="1" wp14:anchorId="7CC7757B" wp14:editId="0AF2F50F">
                  <wp:simplePos x="0" y="0"/>
                  <wp:positionH relativeFrom="column">
                    <wp:posOffset>-1861251</wp:posOffset>
                  </wp:positionH>
                  <wp:positionV relativeFrom="paragraph">
                    <wp:posOffset>267979</wp:posOffset>
                  </wp:positionV>
                  <wp:extent cx="3725545" cy="3316605"/>
                  <wp:effectExtent l="0" t="0" r="825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25545" cy="3316605"/>
                          </a:xfrm>
                          <a:prstGeom prst="rect">
                            <a:avLst/>
                          </a:prstGeom>
                          <a:noFill/>
                          <a:ln>
                            <a:noFill/>
                          </a:ln>
                        </pic:spPr>
                      </pic:pic>
                    </a:graphicData>
                  </a:graphic>
                </wp:anchor>
              </w:drawing>
            </w:r>
          </w:p>
        </w:tc>
        <w:tc>
          <w:tcPr>
            <w:tcW w:w="3345" w:type="dxa"/>
            <w:tcBorders>
              <w:top w:val="single" w:sz="4" w:space="0" w:color="auto"/>
              <w:left w:val="single" w:sz="4" w:space="0" w:color="auto"/>
              <w:bottom w:val="single" w:sz="4" w:space="0" w:color="auto"/>
              <w:right w:val="single" w:sz="4" w:space="0" w:color="auto"/>
            </w:tcBorders>
            <w:hideMark/>
          </w:tcPr>
          <w:p w14:paraId="6F099841" w14:textId="77777777" w:rsidR="003E155A" w:rsidRDefault="003E155A" w:rsidP="001A7383">
            <w:pPr>
              <w:rPr>
                <w:rFonts w:ascii="Arial" w:eastAsia="Calibri" w:hAnsi="Arial" w:cs="Arial"/>
                <w:b/>
                <w:sz w:val="20"/>
                <w:szCs w:val="20"/>
              </w:rPr>
            </w:pPr>
            <w:r>
              <w:rPr>
                <w:rFonts w:ascii="Arial" w:eastAsia="Calibri" w:hAnsi="Arial" w:cs="Arial"/>
                <w:b/>
                <w:sz w:val="20"/>
                <w:szCs w:val="20"/>
              </w:rPr>
              <w:t xml:space="preserve"> </w:t>
            </w:r>
          </w:p>
        </w:tc>
      </w:tr>
    </w:tbl>
    <w:p w14:paraId="55416548" w14:textId="77777777" w:rsidR="003E155A" w:rsidRDefault="003E155A" w:rsidP="00DA34E3">
      <w:pPr>
        <w:spacing w:line="360" w:lineRule="auto"/>
        <w:jc w:val="both"/>
        <w:rPr>
          <w:rFonts w:ascii="Arial" w:hAnsi="Arial" w:cs="Arial"/>
        </w:rPr>
      </w:pPr>
    </w:p>
    <w:p w14:paraId="365873B7" w14:textId="48D762C8" w:rsidR="00DA34E3" w:rsidRDefault="00DA34E3" w:rsidP="00DA34E3">
      <w:pPr>
        <w:spacing w:line="360" w:lineRule="auto"/>
        <w:jc w:val="both"/>
        <w:rPr>
          <w:rFonts w:ascii="Arial" w:hAnsi="Arial" w:cs="Arial"/>
        </w:rPr>
      </w:pPr>
      <w:r>
        <w:rPr>
          <w:rFonts w:ascii="Arial" w:hAnsi="Arial" w:cs="Arial"/>
        </w:rPr>
        <w:lastRenderedPageBreak/>
        <w:t>Anexo1.-</w:t>
      </w:r>
      <w:r w:rsidRPr="00FE68B5">
        <w:rPr>
          <w:rFonts w:ascii="Arial" w:hAnsi="Arial" w:cs="Arial"/>
        </w:rPr>
        <w:t>Formato de revisión de convocatoria, bases y modelo de contrato de obra pública para el procedimiento de licitación pública estatal (F.</w:t>
      </w:r>
      <w:r>
        <w:rPr>
          <w:rFonts w:ascii="Arial" w:hAnsi="Arial" w:cs="Arial"/>
        </w:rPr>
        <w:t>R.C.B.</w:t>
      </w:r>
      <w:r w:rsidR="00FB2D39">
        <w:rPr>
          <w:rFonts w:ascii="Arial" w:hAnsi="Arial" w:cs="Arial"/>
        </w:rPr>
        <w:t>L.P.E.</w:t>
      </w:r>
      <w:r w:rsidRPr="00FE68B5">
        <w:rPr>
          <w:rFonts w:ascii="Arial" w:hAnsi="Arial" w:cs="Arial"/>
        </w:rPr>
        <w:t>01).</w:t>
      </w:r>
    </w:p>
    <w:p w14:paraId="139B6DC9" w14:textId="77777777" w:rsidR="002A7630" w:rsidRPr="00D336F8" w:rsidRDefault="002A7630" w:rsidP="002E15D9"/>
    <w:p w14:paraId="3F3E7513" w14:textId="77777777" w:rsidR="002E15D9" w:rsidRPr="00581E5F" w:rsidRDefault="002E15D9" w:rsidP="002E15D9">
      <w:pPr>
        <w:jc w:val="right"/>
        <w:rPr>
          <w:rFonts w:ascii="Arial" w:hAnsi="Arial" w:cs="Arial"/>
          <w:sz w:val="20"/>
          <w:szCs w:val="20"/>
        </w:rPr>
      </w:pPr>
      <w:r w:rsidRPr="00581E5F">
        <w:rPr>
          <w:rFonts w:ascii="Arial" w:hAnsi="Arial" w:cs="Arial"/>
          <w:noProof/>
          <w:sz w:val="20"/>
          <w:szCs w:val="20"/>
          <w:lang w:eastAsia="es-MX"/>
        </w:rPr>
        <w:drawing>
          <wp:anchor distT="0" distB="0" distL="114300" distR="114300" simplePos="0" relativeHeight="251399168" behindDoc="1" locked="0" layoutInCell="1" allowOverlap="1" wp14:anchorId="7D824930" wp14:editId="4B9EAB04">
            <wp:simplePos x="0" y="0"/>
            <wp:positionH relativeFrom="margin">
              <wp:posOffset>62865</wp:posOffset>
            </wp:positionH>
            <wp:positionV relativeFrom="paragraph">
              <wp:posOffset>-186056</wp:posOffset>
            </wp:positionV>
            <wp:extent cx="723900" cy="708587"/>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30857" cy="715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1E5F">
        <w:rPr>
          <w:rFonts w:ascii="Arial" w:hAnsi="Arial" w:cs="Arial"/>
          <w:sz w:val="20"/>
          <w:szCs w:val="20"/>
        </w:rPr>
        <w:t>FECHA DE REVISION: (1) ______________</w:t>
      </w:r>
    </w:p>
    <w:p w14:paraId="5A1E2594" w14:textId="77777777" w:rsidR="002E15D9" w:rsidRPr="00581E5F" w:rsidRDefault="002E15D9" w:rsidP="002E15D9">
      <w:pPr>
        <w:jc w:val="right"/>
        <w:rPr>
          <w:rFonts w:ascii="Arial" w:hAnsi="Arial" w:cs="Arial"/>
          <w:sz w:val="16"/>
          <w:szCs w:val="16"/>
        </w:rPr>
      </w:pPr>
    </w:p>
    <w:p w14:paraId="51948A23" w14:textId="77777777" w:rsidR="002E15D9" w:rsidRPr="00581E5F" w:rsidRDefault="002E15D9" w:rsidP="002E15D9">
      <w:pPr>
        <w:spacing w:after="0" w:line="240" w:lineRule="auto"/>
        <w:jc w:val="center"/>
        <w:rPr>
          <w:rFonts w:ascii="Arial" w:hAnsi="Arial" w:cs="Arial"/>
          <w:sz w:val="20"/>
          <w:szCs w:val="20"/>
        </w:rPr>
      </w:pPr>
      <w:r w:rsidRPr="00581E5F">
        <w:rPr>
          <w:rFonts w:ascii="Arial" w:hAnsi="Arial" w:cs="Arial"/>
          <w:sz w:val="20"/>
          <w:szCs w:val="20"/>
        </w:rPr>
        <w:t xml:space="preserve">REVISIÓN DE CONVOCATORIA, BASES Y MODELO DE </w:t>
      </w:r>
    </w:p>
    <w:p w14:paraId="4A8445B8" w14:textId="77777777" w:rsidR="002E15D9" w:rsidRPr="00581E5F" w:rsidRDefault="002E15D9" w:rsidP="002E15D9">
      <w:pPr>
        <w:jc w:val="center"/>
        <w:rPr>
          <w:rFonts w:ascii="Arial" w:hAnsi="Arial" w:cs="Arial"/>
          <w:sz w:val="20"/>
          <w:szCs w:val="20"/>
        </w:rPr>
      </w:pPr>
      <w:r w:rsidRPr="00581E5F">
        <w:rPr>
          <w:rFonts w:ascii="Arial" w:hAnsi="Arial" w:cs="Arial"/>
          <w:sz w:val="20"/>
          <w:szCs w:val="20"/>
        </w:rPr>
        <w:t>CONTRATO DE OBRA PÚBLICA</w:t>
      </w:r>
      <w:r>
        <w:rPr>
          <w:rFonts w:ascii="Arial" w:hAnsi="Arial" w:cs="Arial"/>
          <w:sz w:val="20"/>
          <w:szCs w:val="20"/>
        </w:rPr>
        <w:t xml:space="preserve"> PARA EL PROCEDIMIENTO DE LICITACIÓN PÚBLICA ESTATAL</w:t>
      </w:r>
    </w:p>
    <w:tbl>
      <w:tblPr>
        <w:tblStyle w:val="Tablaconcuadrcula"/>
        <w:tblW w:w="10206" w:type="dxa"/>
        <w:tblInd w:w="-572" w:type="dxa"/>
        <w:tblLayout w:type="fixed"/>
        <w:tblLook w:val="04A0" w:firstRow="1" w:lastRow="0" w:firstColumn="1" w:lastColumn="0" w:noHBand="0" w:noVBand="1"/>
      </w:tblPr>
      <w:tblGrid>
        <w:gridCol w:w="2767"/>
        <w:gridCol w:w="1628"/>
        <w:gridCol w:w="2268"/>
        <w:gridCol w:w="992"/>
        <w:gridCol w:w="2551"/>
      </w:tblGrid>
      <w:tr w:rsidR="002E15D9" w:rsidRPr="00581E5F" w14:paraId="6E34989B" w14:textId="77777777" w:rsidTr="002E15D9">
        <w:tc>
          <w:tcPr>
            <w:tcW w:w="4395" w:type="dxa"/>
            <w:gridSpan w:val="2"/>
            <w:vMerge w:val="restart"/>
          </w:tcPr>
          <w:p w14:paraId="4F7377FD" w14:textId="77777777" w:rsidR="002E15D9" w:rsidRPr="00581E5F" w:rsidRDefault="002E15D9" w:rsidP="002E15D9">
            <w:pPr>
              <w:rPr>
                <w:rFonts w:ascii="Arial" w:hAnsi="Arial" w:cs="Arial"/>
                <w:sz w:val="16"/>
                <w:szCs w:val="16"/>
              </w:rPr>
            </w:pPr>
            <w:r w:rsidRPr="00581E5F">
              <w:rPr>
                <w:rFonts w:ascii="Arial" w:hAnsi="Arial" w:cs="Arial"/>
                <w:sz w:val="16"/>
                <w:szCs w:val="16"/>
              </w:rPr>
              <w:t>NOMBRE DE LA OBRA: (2)</w:t>
            </w:r>
          </w:p>
        </w:tc>
        <w:tc>
          <w:tcPr>
            <w:tcW w:w="2268" w:type="dxa"/>
          </w:tcPr>
          <w:p w14:paraId="1BCEFE1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NÚMERO DE CONVOCATORIA: (3)</w:t>
            </w:r>
          </w:p>
        </w:tc>
        <w:tc>
          <w:tcPr>
            <w:tcW w:w="3543" w:type="dxa"/>
            <w:gridSpan w:val="2"/>
          </w:tcPr>
          <w:p w14:paraId="6EF5FE95" w14:textId="77777777" w:rsidR="002E15D9" w:rsidRPr="00581E5F" w:rsidRDefault="002E15D9" w:rsidP="002E15D9">
            <w:pPr>
              <w:rPr>
                <w:rFonts w:ascii="Arial" w:hAnsi="Arial" w:cs="Arial"/>
                <w:sz w:val="16"/>
                <w:szCs w:val="16"/>
              </w:rPr>
            </w:pPr>
          </w:p>
        </w:tc>
      </w:tr>
      <w:tr w:rsidR="002E15D9" w:rsidRPr="00581E5F" w14:paraId="0654715F" w14:textId="77777777" w:rsidTr="002E15D9">
        <w:tc>
          <w:tcPr>
            <w:tcW w:w="4395" w:type="dxa"/>
            <w:gridSpan w:val="2"/>
            <w:vMerge/>
          </w:tcPr>
          <w:p w14:paraId="72CF6386" w14:textId="77777777" w:rsidR="002E15D9" w:rsidRPr="00581E5F" w:rsidRDefault="002E15D9" w:rsidP="002E15D9">
            <w:pPr>
              <w:rPr>
                <w:rFonts w:ascii="Arial" w:hAnsi="Arial" w:cs="Arial"/>
                <w:sz w:val="16"/>
                <w:szCs w:val="16"/>
              </w:rPr>
            </w:pPr>
          </w:p>
        </w:tc>
        <w:tc>
          <w:tcPr>
            <w:tcW w:w="2268" w:type="dxa"/>
          </w:tcPr>
          <w:p w14:paraId="1929F73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NUMERO DE LICITACION:(4)</w:t>
            </w:r>
          </w:p>
        </w:tc>
        <w:tc>
          <w:tcPr>
            <w:tcW w:w="3543" w:type="dxa"/>
            <w:gridSpan w:val="2"/>
          </w:tcPr>
          <w:p w14:paraId="79FD528A" w14:textId="77777777" w:rsidR="002E15D9" w:rsidRPr="00581E5F" w:rsidRDefault="002E15D9" w:rsidP="002E15D9">
            <w:pPr>
              <w:rPr>
                <w:rFonts w:ascii="Arial" w:hAnsi="Arial" w:cs="Arial"/>
                <w:sz w:val="16"/>
                <w:szCs w:val="16"/>
              </w:rPr>
            </w:pPr>
          </w:p>
        </w:tc>
      </w:tr>
      <w:tr w:rsidR="002E15D9" w:rsidRPr="00581E5F" w14:paraId="2BA549BE" w14:textId="77777777" w:rsidTr="002E15D9">
        <w:trPr>
          <w:trHeight w:val="314"/>
        </w:trPr>
        <w:tc>
          <w:tcPr>
            <w:tcW w:w="4395" w:type="dxa"/>
            <w:gridSpan w:val="2"/>
            <w:vMerge/>
            <w:tcBorders>
              <w:bottom w:val="single" w:sz="4" w:space="0" w:color="auto"/>
            </w:tcBorders>
          </w:tcPr>
          <w:p w14:paraId="708DF917" w14:textId="77777777" w:rsidR="002E15D9" w:rsidRPr="00581E5F" w:rsidRDefault="002E15D9" w:rsidP="002E15D9">
            <w:pPr>
              <w:rPr>
                <w:rFonts w:ascii="Arial" w:hAnsi="Arial" w:cs="Arial"/>
                <w:sz w:val="16"/>
                <w:szCs w:val="16"/>
              </w:rPr>
            </w:pPr>
          </w:p>
        </w:tc>
        <w:tc>
          <w:tcPr>
            <w:tcW w:w="2268" w:type="dxa"/>
            <w:tcBorders>
              <w:bottom w:val="single" w:sz="4" w:space="0" w:color="auto"/>
            </w:tcBorders>
          </w:tcPr>
          <w:p w14:paraId="1199CE4F"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NUMERO DE OBRA:(5)</w:t>
            </w:r>
          </w:p>
        </w:tc>
        <w:tc>
          <w:tcPr>
            <w:tcW w:w="3543" w:type="dxa"/>
            <w:gridSpan w:val="2"/>
            <w:tcBorders>
              <w:bottom w:val="single" w:sz="4" w:space="0" w:color="auto"/>
            </w:tcBorders>
          </w:tcPr>
          <w:p w14:paraId="548C765A" w14:textId="77777777" w:rsidR="002E15D9" w:rsidRPr="00581E5F" w:rsidRDefault="002E15D9" w:rsidP="002E15D9">
            <w:pPr>
              <w:rPr>
                <w:rFonts w:ascii="Arial" w:hAnsi="Arial" w:cs="Arial"/>
                <w:sz w:val="16"/>
                <w:szCs w:val="16"/>
              </w:rPr>
            </w:pPr>
          </w:p>
        </w:tc>
      </w:tr>
      <w:tr w:rsidR="002E15D9" w:rsidRPr="00581E5F" w14:paraId="30C1E556" w14:textId="77777777" w:rsidTr="002E15D9">
        <w:tc>
          <w:tcPr>
            <w:tcW w:w="2767" w:type="dxa"/>
          </w:tcPr>
          <w:p w14:paraId="7F0AB8D7" w14:textId="77777777" w:rsidR="002E15D9" w:rsidRPr="00581E5F" w:rsidRDefault="002E15D9" w:rsidP="002E15D9">
            <w:pPr>
              <w:rPr>
                <w:rFonts w:ascii="Arial" w:hAnsi="Arial" w:cs="Arial"/>
                <w:sz w:val="16"/>
                <w:szCs w:val="16"/>
              </w:rPr>
            </w:pPr>
            <w:r w:rsidRPr="00581E5F">
              <w:rPr>
                <w:rFonts w:ascii="Arial" w:hAnsi="Arial" w:cs="Arial"/>
                <w:sz w:val="16"/>
                <w:szCs w:val="16"/>
              </w:rPr>
              <w:t>RAMO:(6)</w:t>
            </w:r>
          </w:p>
        </w:tc>
        <w:tc>
          <w:tcPr>
            <w:tcW w:w="1628" w:type="dxa"/>
          </w:tcPr>
          <w:p w14:paraId="5962007F" w14:textId="77777777" w:rsidR="002E15D9" w:rsidRPr="00581E5F" w:rsidRDefault="002E15D9" w:rsidP="002E15D9">
            <w:pPr>
              <w:rPr>
                <w:rFonts w:ascii="Arial" w:hAnsi="Arial" w:cs="Arial"/>
                <w:sz w:val="16"/>
                <w:szCs w:val="16"/>
              </w:rPr>
            </w:pPr>
            <w:r w:rsidRPr="00581E5F">
              <w:rPr>
                <w:rFonts w:ascii="Arial" w:hAnsi="Arial" w:cs="Arial"/>
                <w:sz w:val="16"/>
                <w:szCs w:val="16"/>
              </w:rPr>
              <w:t>FONDO:(7)</w:t>
            </w:r>
          </w:p>
        </w:tc>
        <w:tc>
          <w:tcPr>
            <w:tcW w:w="2268" w:type="dxa"/>
          </w:tcPr>
          <w:p w14:paraId="1FB9F3A9"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OFICIO DE AUTORIZACIÓN:(8)</w:t>
            </w:r>
          </w:p>
        </w:tc>
        <w:tc>
          <w:tcPr>
            <w:tcW w:w="992" w:type="dxa"/>
          </w:tcPr>
          <w:p w14:paraId="3BC566F9" w14:textId="77777777" w:rsidR="002E15D9" w:rsidRPr="00581E5F" w:rsidRDefault="002E15D9" w:rsidP="002E15D9">
            <w:pPr>
              <w:rPr>
                <w:rFonts w:ascii="Arial" w:hAnsi="Arial" w:cs="Arial"/>
                <w:sz w:val="16"/>
                <w:szCs w:val="16"/>
              </w:rPr>
            </w:pPr>
          </w:p>
        </w:tc>
        <w:tc>
          <w:tcPr>
            <w:tcW w:w="2551" w:type="dxa"/>
          </w:tcPr>
          <w:p w14:paraId="1F0C2A5D" w14:textId="77777777" w:rsidR="002E15D9" w:rsidRPr="00581E5F" w:rsidRDefault="002E15D9" w:rsidP="002E15D9">
            <w:pPr>
              <w:rPr>
                <w:rFonts w:ascii="Arial" w:hAnsi="Arial" w:cs="Arial"/>
                <w:sz w:val="16"/>
                <w:szCs w:val="16"/>
              </w:rPr>
            </w:pPr>
            <w:r w:rsidRPr="00581E5F">
              <w:rPr>
                <w:rFonts w:ascii="Arial" w:hAnsi="Arial" w:cs="Arial"/>
                <w:sz w:val="16"/>
                <w:szCs w:val="16"/>
              </w:rPr>
              <w:t>DE FECHA:(9)</w:t>
            </w:r>
          </w:p>
        </w:tc>
      </w:tr>
    </w:tbl>
    <w:p w14:paraId="1987ECE3" w14:textId="77777777" w:rsidR="002E15D9" w:rsidRPr="00581E5F" w:rsidRDefault="002E15D9" w:rsidP="002E15D9">
      <w:pPr>
        <w:rPr>
          <w:sz w:val="20"/>
          <w:szCs w:val="20"/>
        </w:rPr>
      </w:pPr>
    </w:p>
    <w:tbl>
      <w:tblPr>
        <w:tblStyle w:val="Tablaconcuadrcula"/>
        <w:tblW w:w="5457" w:type="pct"/>
        <w:jc w:val="center"/>
        <w:tblLook w:val="04A0" w:firstRow="1" w:lastRow="0" w:firstColumn="1" w:lastColumn="0" w:noHBand="0" w:noVBand="1"/>
      </w:tblPr>
      <w:tblGrid>
        <w:gridCol w:w="434"/>
        <w:gridCol w:w="5909"/>
        <w:gridCol w:w="822"/>
        <w:gridCol w:w="822"/>
        <w:gridCol w:w="1803"/>
      </w:tblGrid>
      <w:tr w:rsidR="002E15D9" w:rsidRPr="00581E5F" w14:paraId="73EC9BF1" w14:textId="77777777" w:rsidTr="002065C8">
        <w:trPr>
          <w:jc w:val="center"/>
        </w:trPr>
        <w:tc>
          <w:tcPr>
            <w:tcW w:w="3238" w:type="pct"/>
            <w:gridSpan w:val="2"/>
            <w:vMerge w:val="restart"/>
          </w:tcPr>
          <w:p w14:paraId="0E976F60" w14:textId="77777777" w:rsidR="002E15D9" w:rsidRPr="00581E5F" w:rsidRDefault="002E15D9" w:rsidP="002E15D9">
            <w:pPr>
              <w:jc w:val="center"/>
              <w:rPr>
                <w:rFonts w:ascii="Arial" w:hAnsi="Arial" w:cs="Arial"/>
                <w:b/>
                <w:sz w:val="20"/>
                <w:szCs w:val="20"/>
              </w:rPr>
            </w:pPr>
            <w:r w:rsidRPr="00581E5F">
              <w:rPr>
                <w:rFonts w:ascii="Arial" w:hAnsi="Arial" w:cs="Arial"/>
                <w:b/>
                <w:sz w:val="20"/>
                <w:szCs w:val="20"/>
              </w:rPr>
              <w:t>DOCUMENTO:</w:t>
            </w:r>
          </w:p>
        </w:tc>
        <w:tc>
          <w:tcPr>
            <w:tcW w:w="840" w:type="pct"/>
            <w:gridSpan w:val="2"/>
            <w:vAlign w:val="center"/>
          </w:tcPr>
          <w:p w14:paraId="62985E1C" w14:textId="77777777" w:rsidR="002E15D9" w:rsidRPr="00581E5F" w:rsidRDefault="002E15D9" w:rsidP="002E15D9">
            <w:pPr>
              <w:jc w:val="center"/>
              <w:rPr>
                <w:rFonts w:ascii="Arial" w:hAnsi="Arial" w:cs="Arial"/>
                <w:b/>
                <w:sz w:val="20"/>
                <w:szCs w:val="20"/>
              </w:rPr>
            </w:pPr>
            <w:r w:rsidRPr="00D7665A">
              <w:rPr>
                <w:rFonts w:ascii="Arial" w:hAnsi="Arial" w:cs="Arial"/>
                <w:sz w:val="16"/>
                <w:szCs w:val="16"/>
              </w:rPr>
              <w:t>(10)</w:t>
            </w:r>
            <w:r>
              <w:rPr>
                <w:rFonts w:ascii="Arial" w:hAnsi="Arial" w:cs="Arial"/>
                <w:b/>
                <w:sz w:val="20"/>
                <w:szCs w:val="20"/>
              </w:rPr>
              <w:t xml:space="preserve"> </w:t>
            </w:r>
            <w:r w:rsidRPr="00581E5F">
              <w:rPr>
                <w:rFonts w:ascii="Arial" w:hAnsi="Arial" w:cs="Arial"/>
                <w:b/>
                <w:sz w:val="20"/>
                <w:szCs w:val="20"/>
              </w:rPr>
              <w:t>INTEGRACIÓN</w:t>
            </w:r>
          </w:p>
        </w:tc>
        <w:tc>
          <w:tcPr>
            <w:tcW w:w="922" w:type="pct"/>
            <w:vMerge w:val="restart"/>
            <w:vAlign w:val="center"/>
          </w:tcPr>
          <w:p w14:paraId="0A5F46C5" w14:textId="77777777" w:rsidR="002E15D9" w:rsidRPr="00D7665A" w:rsidRDefault="002E15D9" w:rsidP="002E15D9">
            <w:pPr>
              <w:jc w:val="center"/>
              <w:rPr>
                <w:rFonts w:ascii="Arial" w:hAnsi="Arial" w:cs="Arial"/>
                <w:sz w:val="16"/>
                <w:szCs w:val="16"/>
              </w:rPr>
            </w:pPr>
            <w:r w:rsidRPr="00D7665A">
              <w:rPr>
                <w:rFonts w:ascii="Arial" w:hAnsi="Arial" w:cs="Arial"/>
                <w:sz w:val="16"/>
                <w:szCs w:val="16"/>
              </w:rPr>
              <w:t>(11)</w:t>
            </w:r>
          </w:p>
          <w:p w14:paraId="042AAAF1" w14:textId="77777777" w:rsidR="002E15D9" w:rsidRPr="00581E5F" w:rsidRDefault="002E15D9" w:rsidP="002E15D9">
            <w:pPr>
              <w:jc w:val="center"/>
              <w:rPr>
                <w:rFonts w:ascii="Arial" w:hAnsi="Arial" w:cs="Arial"/>
                <w:b/>
                <w:sz w:val="20"/>
                <w:szCs w:val="20"/>
              </w:rPr>
            </w:pPr>
            <w:r w:rsidRPr="00581E5F">
              <w:rPr>
                <w:rFonts w:ascii="Arial" w:hAnsi="Arial" w:cs="Arial"/>
                <w:b/>
                <w:sz w:val="20"/>
                <w:szCs w:val="20"/>
              </w:rPr>
              <w:t>NOTAS</w:t>
            </w:r>
          </w:p>
        </w:tc>
      </w:tr>
      <w:tr w:rsidR="002E15D9" w:rsidRPr="00581E5F" w14:paraId="4BF0A0A1" w14:textId="77777777" w:rsidTr="002065C8">
        <w:trPr>
          <w:jc w:val="center"/>
        </w:trPr>
        <w:tc>
          <w:tcPr>
            <w:tcW w:w="3238" w:type="pct"/>
            <w:gridSpan w:val="2"/>
            <w:vMerge/>
          </w:tcPr>
          <w:p w14:paraId="572755D3" w14:textId="77777777" w:rsidR="002E15D9" w:rsidRPr="00581E5F" w:rsidRDefault="002E15D9" w:rsidP="002E15D9">
            <w:pPr>
              <w:jc w:val="both"/>
              <w:rPr>
                <w:rFonts w:ascii="Arial" w:hAnsi="Arial" w:cs="Arial"/>
                <w:sz w:val="20"/>
                <w:szCs w:val="20"/>
              </w:rPr>
            </w:pPr>
          </w:p>
        </w:tc>
        <w:tc>
          <w:tcPr>
            <w:tcW w:w="420" w:type="pct"/>
          </w:tcPr>
          <w:p w14:paraId="1B146170" w14:textId="77777777" w:rsidR="002E15D9" w:rsidRPr="00581E5F" w:rsidRDefault="002E15D9" w:rsidP="002E15D9">
            <w:pPr>
              <w:jc w:val="center"/>
              <w:rPr>
                <w:rFonts w:ascii="Arial" w:hAnsi="Arial" w:cs="Arial"/>
                <w:b/>
                <w:sz w:val="20"/>
                <w:szCs w:val="20"/>
              </w:rPr>
            </w:pPr>
            <w:r w:rsidRPr="00581E5F">
              <w:rPr>
                <w:rFonts w:ascii="Arial" w:hAnsi="Arial" w:cs="Arial"/>
                <w:b/>
                <w:sz w:val="20"/>
                <w:szCs w:val="20"/>
              </w:rPr>
              <w:t>SI</w:t>
            </w:r>
          </w:p>
        </w:tc>
        <w:tc>
          <w:tcPr>
            <w:tcW w:w="420" w:type="pct"/>
          </w:tcPr>
          <w:p w14:paraId="77EABABC" w14:textId="77777777" w:rsidR="002E15D9" w:rsidRPr="00581E5F" w:rsidRDefault="002E15D9" w:rsidP="002E15D9">
            <w:pPr>
              <w:jc w:val="center"/>
              <w:rPr>
                <w:rFonts w:ascii="Arial" w:hAnsi="Arial" w:cs="Arial"/>
                <w:b/>
                <w:sz w:val="20"/>
                <w:szCs w:val="20"/>
              </w:rPr>
            </w:pPr>
            <w:r w:rsidRPr="00581E5F">
              <w:rPr>
                <w:rFonts w:ascii="Arial" w:hAnsi="Arial" w:cs="Arial"/>
                <w:b/>
                <w:sz w:val="20"/>
                <w:szCs w:val="20"/>
              </w:rPr>
              <w:t>NO</w:t>
            </w:r>
          </w:p>
        </w:tc>
        <w:tc>
          <w:tcPr>
            <w:tcW w:w="922" w:type="pct"/>
            <w:vMerge/>
          </w:tcPr>
          <w:p w14:paraId="030AAF38" w14:textId="77777777" w:rsidR="002E15D9" w:rsidRPr="00581E5F" w:rsidRDefault="002E15D9" w:rsidP="002E15D9">
            <w:pPr>
              <w:rPr>
                <w:rFonts w:ascii="Arial" w:hAnsi="Arial" w:cs="Arial"/>
                <w:sz w:val="20"/>
                <w:szCs w:val="20"/>
              </w:rPr>
            </w:pPr>
          </w:p>
        </w:tc>
      </w:tr>
      <w:tr w:rsidR="002E15D9" w:rsidRPr="00581E5F" w14:paraId="5388F464" w14:textId="77777777" w:rsidTr="002065C8">
        <w:trPr>
          <w:jc w:val="center"/>
        </w:trPr>
        <w:tc>
          <w:tcPr>
            <w:tcW w:w="3238" w:type="pct"/>
            <w:gridSpan w:val="2"/>
          </w:tcPr>
          <w:p w14:paraId="694F1D8D" w14:textId="77777777" w:rsidR="002E15D9" w:rsidRPr="00581E5F" w:rsidRDefault="002E15D9" w:rsidP="002E15D9">
            <w:pPr>
              <w:jc w:val="center"/>
              <w:rPr>
                <w:rFonts w:ascii="Arial" w:hAnsi="Arial" w:cs="Arial"/>
                <w:b/>
                <w:bCs/>
                <w:sz w:val="16"/>
                <w:szCs w:val="16"/>
              </w:rPr>
            </w:pPr>
            <w:r w:rsidRPr="00581E5F">
              <w:rPr>
                <w:rFonts w:ascii="Arial" w:hAnsi="Arial" w:cs="Arial"/>
                <w:b/>
                <w:bCs/>
                <w:sz w:val="16"/>
                <w:szCs w:val="16"/>
              </w:rPr>
              <w:t>CONVOCATORIA</w:t>
            </w:r>
          </w:p>
        </w:tc>
        <w:tc>
          <w:tcPr>
            <w:tcW w:w="420" w:type="pct"/>
          </w:tcPr>
          <w:p w14:paraId="1B2D8BA2" w14:textId="77777777" w:rsidR="002E15D9" w:rsidRPr="00581E5F" w:rsidRDefault="002E15D9" w:rsidP="002E15D9">
            <w:pPr>
              <w:rPr>
                <w:rFonts w:ascii="Arial" w:hAnsi="Arial" w:cs="Arial"/>
                <w:sz w:val="20"/>
                <w:szCs w:val="20"/>
              </w:rPr>
            </w:pPr>
          </w:p>
        </w:tc>
        <w:tc>
          <w:tcPr>
            <w:tcW w:w="420" w:type="pct"/>
          </w:tcPr>
          <w:p w14:paraId="3D527E6C" w14:textId="77777777" w:rsidR="002E15D9" w:rsidRPr="00581E5F" w:rsidRDefault="002E15D9" w:rsidP="002E15D9">
            <w:pPr>
              <w:rPr>
                <w:rFonts w:ascii="Arial" w:hAnsi="Arial" w:cs="Arial"/>
                <w:sz w:val="20"/>
                <w:szCs w:val="20"/>
              </w:rPr>
            </w:pPr>
          </w:p>
        </w:tc>
        <w:tc>
          <w:tcPr>
            <w:tcW w:w="922" w:type="pct"/>
          </w:tcPr>
          <w:p w14:paraId="20C8D465" w14:textId="77777777" w:rsidR="002E15D9" w:rsidRPr="00581E5F" w:rsidRDefault="002E15D9" w:rsidP="002E15D9">
            <w:pPr>
              <w:rPr>
                <w:rFonts w:ascii="Arial" w:hAnsi="Arial" w:cs="Arial"/>
                <w:sz w:val="20"/>
                <w:szCs w:val="20"/>
              </w:rPr>
            </w:pPr>
          </w:p>
        </w:tc>
      </w:tr>
      <w:tr w:rsidR="002E15D9" w:rsidRPr="00581E5F" w14:paraId="6828FC81" w14:textId="77777777" w:rsidTr="002065C8">
        <w:trPr>
          <w:jc w:val="center"/>
        </w:trPr>
        <w:tc>
          <w:tcPr>
            <w:tcW w:w="221" w:type="pct"/>
            <w:vAlign w:val="center"/>
          </w:tcPr>
          <w:p w14:paraId="48148807" w14:textId="77777777" w:rsidR="002E15D9" w:rsidRPr="00581E5F" w:rsidRDefault="002E15D9" w:rsidP="002E15D9">
            <w:pPr>
              <w:jc w:val="center"/>
              <w:rPr>
                <w:rFonts w:ascii="Arial" w:hAnsi="Arial" w:cs="Arial"/>
                <w:sz w:val="16"/>
                <w:szCs w:val="16"/>
              </w:rPr>
            </w:pPr>
            <w:r w:rsidRPr="00581E5F">
              <w:rPr>
                <w:rFonts w:ascii="Arial" w:hAnsi="Arial" w:cs="Arial"/>
                <w:sz w:val="16"/>
                <w:szCs w:val="16"/>
              </w:rPr>
              <w:t>No</w:t>
            </w:r>
          </w:p>
        </w:tc>
        <w:tc>
          <w:tcPr>
            <w:tcW w:w="3018" w:type="pct"/>
          </w:tcPr>
          <w:p w14:paraId="56B35D5E"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(Artículo 30 de la Ley de Obras Públicas y Servicios Relacionados del Estado de Oaxaca)</w:t>
            </w:r>
          </w:p>
        </w:tc>
        <w:tc>
          <w:tcPr>
            <w:tcW w:w="420" w:type="pct"/>
          </w:tcPr>
          <w:p w14:paraId="3A11BD69" w14:textId="77777777" w:rsidR="002E15D9" w:rsidRPr="00581E5F" w:rsidRDefault="002E15D9" w:rsidP="002E15D9">
            <w:pPr>
              <w:rPr>
                <w:rFonts w:ascii="Arial" w:hAnsi="Arial" w:cs="Arial"/>
                <w:sz w:val="20"/>
                <w:szCs w:val="20"/>
              </w:rPr>
            </w:pPr>
          </w:p>
        </w:tc>
        <w:tc>
          <w:tcPr>
            <w:tcW w:w="420" w:type="pct"/>
          </w:tcPr>
          <w:p w14:paraId="559C2BF3" w14:textId="77777777" w:rsidR="002E15D9" w:rsidRPr="00581E5F" w:rsidRDefault="002E15D9" w:rsidP="002E15D9">
            <w:pPr>
              <w:rPr>
                <w:rFonts w:ascii="Arial" w:hAnsi="Arial" w:cs="Arial"/>
                <w:sz w:val="20"/>
                <w:szCs w:val="20"/>
              </w:rPr>
            </w:pPr>
          </w:p>
        </w:tc>
        <w:tc>
          <w:tcPr>
            <w:tcW w:w="922" w:type="pct"/>
          </w:tcPr>
          <w:p w14:paraId="634EFC11" w14:textId="77777777" w:rsidR="002E15D9" w:rsidRPr="00581E5F" w:rsidRDefault="002E15D9" w:rsidP="002E15D9">
            <w:pPr>
              <w:rPr>
                <w:rFonts w:ascii="Arial" w:hAnsi="Arial" w:cs="Arial"/>
                <w:sz w:val="20"/>
                <w:szCs w:val="20"/>
              </w:rPr>
            </w:pPr>
          </w:p>
        </w:tc>
      </w:tr>
      <w:tr w:rsidR="002E15D9" w:rsidRPr="00581E5F" w14:paraId="57E30042" w14:textId="77777777" w:rsidTr="002065C8">
        <w:trPr>
          <w:jc w:val="center"/>
        </w:trPr>
        <w:tc>
          <w:tcPr>
            <w:tcW w:w="221" w:type="pct"/>
            <w:vAlign w:val="center"/>
          </w:tcPr>
          <w:p w14:paraId="076BC306"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w:t>
            </w:r>
          </w:p>
        </w:tc>
        <w:tc>
          <w:tcPr>
            <w:tcW w:w="3018" w:type="pct"/>
          </w:tcPr>
          <w:p w14:paraId="4C256EB5"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 IDENTIFICACIÓN DEL CONVOCANTE.</w:t>
            </w:r>
          </w:p>
        </w:tc>
        <w:tc>
          <w:tcPr>
            <w:tcW w:w="420" w:type="pct"/>
          </w:tcPr>
          <w:p w14:paraId="5314F211" w14:textId="77777777" w:rsidR="002E15D9" w:rsidRPr="00581E5F" w:rsidRDefault="002E15D9" w:rsidP="002E15D9">
            <w:pPr>
              <w:rPr>
                <w:rFonts w:ascii="Arial" w:hAnsi="Arial" w:cs="Arial"/>
                <w:sz w:val="20"/>
                <w:szCs w:val="20"/>
              </w:rPr>
            </w:pPr>
          </w:p>
        </w:tc>
        <w:tc>
          <w:tcPr>
            <w:tcW w:w="420" w:type="pct"/>
          </w:tcPr>
          <w:p w14:paraId="6597479F" w14:textId="77777777" w:rsidR="002E15D9" w:rsidRPr="00581E5F" w:rsidRDefault="002E15D9" w:rsidP="002E15D9">
            <w:pPr>
              <w:rPr>
                <w:rFonts w:ascii="Arial" w:hAnsi="Arial" w:cs="Arial"/>
                <w:sz w:val="20"/>
                <w:szCs w:val="20"/>
              </w:rPr>
            </w:pPr>
          </w:p>
        </w:tc>
        <w:tc>
          <w:tcPr>
            <w:tcW w:w="922" w:type="pct"/>
          </w:tcPr>
          <w:p w14:paraId="77A3899B" w14:textId="77777777" w:rsidR="002E15D9" w:rsidRPr="00581E5F" w:rsidRDefault="002E15D9" w:rsidP="002E15D9">
            <w:pPr>
              <w:rPr>
                <w:rFonts w:ascii="Arial" w:hAnsi="Arial" w:cs="Arial"/>
                <w:sz w:val="20"/>
                <w:szCs w:val="20"/>
              </w:rPr>
            </w:pPr>
          </w:p>
        </w:tc>
      </w:tr>
      <w:tr w:rsidR="002E15D9" w:rsidRPr="00581E5F" w14:paraId="59239A87" w14:textId="77777777" w:rsidTr="002065C8">
        <w:trPr>
          <w:jc w:val="center"/>
        </w:trPr>
        <w:tc>
          <w:tcPr>
            <w:tcW w:w="221" w:type="pct"/>
            <w:vAlign w:val="center"/>
          </w:tcPr>
          <w:p w14:paraId="3A8DD50B"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w:t>
            </w:r>
          </w:p>
        </w:tc>
        <w:tc>
          <w:tcPr>
            <w:tcW w:w="3018" w:type="pct"/>
          </w:tcPr>
          <w:p w14:paraId="6E32E481"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II.- NATURALEZA DE LA LICITACIÓN, NOMBRE DE LA OBRA Y UBICACIÓN DE LA MISMA.</w:t>
            </w:r>
          </w:p>
        </w:tc>
        <w:tc>
          <w:tcPr>
            <w:tcW w:w="420" w:type="pct"/>
          </w:tcPr>
          <w:p w14:paraId="31751D14" w14:textId="77777777" w:rsidR="002E15D9" w:rsidRPr="00581E5F" w:rsidRDefault="002E15D9" w:rsidP="002E15D9">
            <w:pPr>
              <w:rPr>
                <w:rFonts w:ascii="Arial" w:hAnsi="Arial" w:cs="Arial"/>
                <w:sz w:val="20"/>
                <w:szCs w:val="20"/>
              </w:rPr>
            </w:pPr>
          </w:p>
        </w:tc>
        <w:tc>
          <w:tcPr>
            <w:tcW w:w="420" w:type="pct"/>
          </w:tcPr>
          <w:p w14:paraId="74E9579D" w14:textId="77777777" w:rsidR="002E15D9" w:rsidRPr="00581E5F" w:rsidRDefault="002E15D9" w:rsidP="002E15D9">
            <w:pPr>
              <w:rPr>
                <w:rFonts w:ascii="Arial" w:hAnsi="Arial" w:cs="Arial"/>
                <w:sz w:val="20"/>
                <w:szCs w:val="20"/>
              </w:rPr>
            </w:pPr>
          </w:p>
        </w:tc>
        <w:tc>
          <w:tcPr>
            <w:tcW w:w="922" w:type="pct"/>
          </w:tcPr>
          <w:p w14:paraId="36D30996" w14:textId="77777777" w:rsidR="002E15D9" w:rsidRPr="00581E5F" w:rsidRDefault="002E15D9" w:rsidP="002E15D9">
            <w:pPr>
              <w:rPr>
                <w:rFonts w:ascii="Arial" w:hAnsi="Arial" w:cs="Arial"/>
                <w:sz w:val="20"/>
                <w:szCs w:val="20"/>
              </w:rPr>
            </w:pPr>
          </w:p>
        </w:tc>
      </w:tr>
      <w:tr w:rsidR="002E15D9" w:rsidRPr="00581E5F" w14:paraId="6359F3F6" w14:textId="77777777" w:rsidTr="002065C8">
        <w:trPr>
          <w:jc w:val="center"/>
        </w:trPr>
        <w:tc>
          <w:tcPr>
            <w:tcW w:w="221" w:type="pct"/>
            <w:vAlign w:val="center"/>
          </w:tcPr>
          <w:p w14:paraId="45EC217B"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3</w:t>
            </w:r>
          </w:p>
        </w:tc>
        <w:tc>
          <w:tcPr>
            <w:tcW w:w="3018" w:type="pct"/>
          </w:tcPr>
          <w:p w14:paraId="0ECD4FDE"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III.- LA INDICACIÓN DEL LUGAR, FECHA Y HORARIO EN QUE LOS INTERESADOS PODRÁN OBTENER LAS BASES Y ESPECIFICACIONES DE LA LICITACIÓN, EL COSTO Y FORMA DE PAGO DE LAS MISMAS. CUANDO EL DOCUMENTO QUE CONTENGA LAS BASES IMPLIQUE UN COSTO, ESTE SERÁ FIJADO SÓLO EN RAZÓN DE LA RECUPERACIÓN DE LAS EROGACIONES POR PUBLICACIÓN DE LA CONVOCATORIA Y DE LOS DOCUMENTOS QUE SE ENTREGUEN.</w:t>
            </w:r>
          </w:p>
        </w:tc>
        <w:tc>
          <w:tcPr>
            <w:tcW w:w="420" w:type="pct"/>
          </w:tcPr>
          <w:p w14:paraId="757DA580" w14:textId="77777777" w:rsidR="002E15D9" w:rsidRPr="00581E5F" w:rsidRDefault="002E15D9" w:rsidP="002E15D9">
            <w:pPr>
              <w:rPr>
                <w:rFonts w:ascii="Arial" w:hAnsi="Arial" w:cs="Arial"/>
                <w:sz w:val="20"/>
                <w:szCs w:val="20"/>
              </w:rPr>
            </w:pPr>
          </w:p>
        </w:tc>
        <w:tc>
          <w:tcPr>
            <w:tcW w:w="420" w:type="pct"/>
          </w:tcPr>
          <w:p w14:paraId="704325FE" w14:textId="77777777" w:rsidR="002E15D9" w:rsidRPr="00581E5F" w:rsidRDefault="002E15D9" w:rsidP="002E15D9">
            <w:pPr>
              <w:rPr>
                <w:rFonts w:ascii="Arial" w:hAnsi="Arial" w:cs="Arial"/>
                <w:sz w:val="20"/>
                <w:szCs w:val="20"/>
              </w:rPr>
            </w:pPr>
          </w:p>
        </w:tc>
        <w:tc>
          <w:tcPr>
            <w:tcW w:w="922" w:type="pct"/>
          </w:tcPr>
          <w:p w14:paraId="5B158346" w14:textId="77777777" w:rsidR="002E15D9" w:rsidRPr="00581E5F" w:rsidRDefault="002E15D9" w:rsidP="002E15D9">
            <w:pPr>
              <w:rPr>
                <w:rFonts w:ascii="Arial" w:hAnsi="Arial" w:cs="Arial"/>
                <w:sz w:val="20"/>
                <w:szCs w:val="20"/>
              </w:rPr>
            </w:pPr>
          </w:p>
        </w:tc>
      </w:tr>
      <w:tr w:rsidR="002E15D9" w:rsidRPr="00581E5F" w14:paraId="413568B9" w14:textId="77777777" w:rsidTr="002065C8">
        <w:trPr>
          <w:jc w:val="center"/>
        </w:trPr>
        <w:tc>
          <w:tcPr>
            <w:tcW w:w="221" w:type="pct"/>
            <w:vAlign w:val="center"/>
          </w:tcPr>
          <w:p w14:paraId="0CF114EA"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4</w:t>
            </w:r>
          </w:p>
        </w:tc>
        <w:tc>
          <w:tcPr>
            <w:tcW w:w="3018" w:type="pct"/>
          </w:tcPr>
          <w:p w14:paraId="17BC01BE"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IV.- LUGAR, FECHA Y HORA DE LA CELEBRACIÓN DE LA VISITA AL SITIO DE LA OBRA Y DE LA JUNTA DE ACLARACIONES.</w:t>
            </w:r>
          </w:p>
        </w:tc>
        <w:tc>
          <w:tcPr>
            <w:tcW w:w="420" w:type="pct"/>
          </w:tcPr>
          <w:p w14:paraId="229B9A5C" w14:textId="77777777" w:rsidR="002E15D9" w:rsidRPr="00581E5F" w:rsidRDefault="002E15D9" w:rsidP="002E15D9">
            <w:pPr>
              <w:rPr>
                <w:rFonts w:ascii="Arial" w:hAnsi="Arial" w:cs="Arial"/>
                <w:sz w:val="20"/>
                <w:szCs w:val="20"/>
              </w:rPr>
            </w:pPr>
          </w:p>
        </w:tc>
        <w:tc>
          <w:tcPr>
            <w:tcW w:w="420" w:type="pct"/>
          </w:tcPr>
          <w:p w14:paraId="467D8813" w14:textId="77777777" w:rsidR="002E15D9" w:rsidRPr="00581E5F" w:rsidRDefault="002E15D9" w:rsidP="002E15D9">
            <w:pPr>
              <w:rPr>
                <w:rFonts w:ascii="Arial" w:hAnsi="Arial" w:cs="Arial"/>
                <w:sz w:val="20"/>
                <w:szCs w:val="20"/>
              </w:rPr>
            </w:pPr>
          </w:p>
        </w:tc>
        <w:tc>
          <w:tcPr>
            <w:tcW w:w="922" w:type="pct"/>
          </w:tcPr>
          <w:p w14:paraId="58DA13C6" w14:textId="77777777" w:rsidR="002E15D9" w:rsidRPr="00581E5F" w:rsidRDefault="002E15D9" w:rsidP="002E15D9">
            <w:pPr>
              <w:rPr>
                <w:rFonts w:ascii="Arial" w:hAnsi="Arial" w:cs="Arial"/>
                <w:sz w:val="20"/>
                <w:szCs w:val="20"/>
              </w:rPr>
            </w:pPr>
          </w:p>
        </w:tc>
      </w:tr>
      <w:tr w:rsidR="002E15D9" w:rsidRPr="00581E5F" w14:paraId="7A632F24" w14:textId="77777777" w:rsidTr="002065C8">
        <w:trPr>
          <w:jc w:val="center"/>
        </w:trPr>
        <w:tc>
          <w:tcPr>
            <w:tcW w:w="221" w:type="pct"/>
            <w:vAlign w:val="center"/>
          </w:tcPr>
          <w:p w14:paraId="38FF5A39"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5</w:t>
            </w:r>
          </w:p>
        </w:tc>
        <w:tc>
          <w:tcPr>
            <w:tcW w:w="3018" w:type="pct"/>
          </w:tcPr>
          <w:p w14:paraId="37350E74"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 LA FECHA ESTIMADA DE INICIO Y TERMINACIÓN DE LOS TRABAJOS.</w:t>
            </w:r>
          </w:p>
        </w:tc>
        <w:tc>
          <w:tcPr>
            <w:tcW w:w="420" w:type="pct"/>
          </w:tcPr>
          <w:p w14:paraId="09785881" w14:textId="77777777" w:rsidR="002E15D9" w:rsidRPr="00581E5F" w:rsidRDefault="002E15D9" w:rsidP="002E15D9">
            <w:pPr>
              <w:rPr>
                <w:rFonts w:ascii="Arial" w:hAnsi="Arial" w:cs="Arial"/>
                <w:sz w:val="20"/>
                <w:szCs w:val="20"/>
              </w:rPr>
            </w:pPr>
          </w:p>
        </w:tc>
        <w:tc>
          <w:tcPr>
            <w:tcW w:w="420" w:type="pct"/>
          </w:tcPr>
          <w:p w14:paraId="68E7F09A" w14:textId="77777777" w:rsidR="002E15D9" w:rsidRPr="00581E5F" w:rsidRDefault="002E15D9" w:rsidP="002E15D9">
            <w:pPr>
              <w:rPr>
                <w:rFonts w:ascii="Arial" w:hAnsi="Arial" w:cs="Arial"/>
                <w:sz w:val="20"/>
                <w:szCs w:val="20"/>
              </w:rPr>
            </w:pPr>
          </w:p>
        </w:tc>
        <w:tc>
          <w:tcPr>
            <w:tcW w:w="922" w:type="pct"/>
          </w:tcPr>
          <w:p w14:paraId="25063670" w14:textId="77777777" w:rsidR="002E15D9" w:rsidRPr="00581E5F" w:rsidRDefault="002E15D9" w:rsidP="002E15D9">
            <w:pPr>
              <w:rPr>
                <w:rFonts w:ascii="Arial" w:hAnsi="Arial" w:cs="Arial"/>
                <w:sz w:val="20"/>
                <w:szCs w:val="20"/>
              </w:rPr>
            </w:pPr>
          </w:p>
        </w:tc>
      </w:tr>
      <w:tr w:rsidR="002E15D9" w:rsidRPr="00581E5F" w14:paraId="60889055" w14:textId="77777777" w:rsidTr="002065C8">
        <w:trPr>
          <w:jc w:val="center"/>
        </w:trPr>
        <w:tc>
          <w:tcPr>
            <w:tcW w:w="221" w:type="pct"/>
            <w:vAlign w:val="center"/>
          </w:tcPr>
          <w:p w14:paraId="4A146AB8"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6</w:t>
            </w:r>
          </w:p>
        </w:tc>
        <w:tc>
          <w:tcPr>
            <w:tcW w:w="3018" w:type="pct"/>
          </w:tcPr>
          <w:p w14:paraId="0C4EEB64"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 - LA EXPERIENCIA O CAPACIDAD TÉCNICA Y FINANCIERA QUE SE REQUIERA PARA PARTICIPAR EN LA LICITACIÓN, DE ACUERDO CON LAS CARACTERÍSTICAS DE LA OBRA Y DEMÁS REQUISITOS GENERALES QUE DEBERÁN CUMPLIR LOS INTERESADOS.</w:t>
            </w:r>
          </w:p>
        </w:tc>
        <w:tc>
          <w:tcPr>
            <w:tcW w:w="420" w:type="pct"/>
          </w:tcPr>
          <w:p w14:paraId="4AA906F0" w14:textId="77777777" w:rsidR="002E15D9" w:rsidRPr="00581E5F" w:rsidRDefault="002E15D9" w:rsidP="002E15D9">
            <w:pPr>
              <w:rPr>
                <w:rFonts w:ascii="Arial" w:hAnsi="Arial" w:cs="Arial"/>
                <w:sz w:val="20"/>
                <w:szCs w:val="20"/>
              </w:rPr>
            </w:pPr>
          </w:p>
        </w:tc>
        <w:tc>
          <w:tcPr>
            <w:tcW w:w="420" w:type="pct"/>
          </w:tcPr>
          <w:p w14:paraId="517BF416" w14:textId="77777777" w:rsidR="002E15D9" w:rsidRPr="00581E5F" w:rsidRDefault="002E15D9" w:rsidP="002E15D9">
            <w:pPr>
              <w:rPr>
                <w:rFonts w:ascii="Arial" w:hAnsi="Arial" w:cs="Arial"/>
                <w:sz w:val="20"/>
                <w:szCs w:val="20"/>
              </w:rPr>
            </w:pPr>
          </w:p>
        </w:tc>
        <w:tc>
          <w:tcPr>
            <w:tcW w:w="922" w:type="pct"/>
          </w:tcPr>
          <w:p w14:paraId="1B4FD419" w14:textId="77777777" w:rsidR="002E15D9" w:rsidRPr="00581E5F" w:rsidRDefault="002E15D9" w:rsidP="002E15D9">
            <w:pPr>
              <w:rPr>
                <w:rFonts w:ascii="Arial" w:hAnsi="Arial" w:cs="Arial"/>
                <w:sz w:val="20"/>
                <w:szCs w:val="20"/>
              </w:rPr>
            </w:pPr>
          </w:p>
        </w:tc>
      </w:tr>
      <w:tr w:rsidR="002E15D9" w:rsidRPr="00581E5F" w14:paraId="6CF4518B" w14:textId="77777777" w:rsidTr="002065C8">
        <w:trPr>
          <w:jc w:val="center"/>
        </w:trPr>
        <w:tc>
          <w:tcPr>
            <w:tcW w:w="221" w:type="pct"/>
            <w:vAlign w:val="center"/>
          </w:tcPr>
          <w:p w14:paraId="7215F121"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7</w:t>
            </w:r>
          </w:p>
        </w:tc>
        <w:tc>
          <w:tcPr>
            <w:tcW w:w="3018" w:type="pct"/>
          </w:tcPr>
          <w:p w14:paraId="4ED0808A"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VII.- LA DESCRIPCIÓN GENERAL DE LA OBRA Y EL LUGAR EN DONDE SE LLEVARÁN A CABO LOS TRABAJOS OBJETO DE LA OBRA PÚBLICA DE QUE SE TRATE.</w:t>
            </w:r>
          </w:p>
        </w:tc>
        <w:tc>
          <w:tcPr>
            <w:tcW w:w="420" w:type="pct"/>
          </w:tcPr>
          <w:p w14:paraId="2FE00A39" w14:textId="77777777" w:rsidR="002E15D9" w:rsidRPr="00581E5F" w:rsidRDefault="002E15D9" w:rsidP="002E15D9">
            <w:pPr>
              <w:rPr>
                <w:rFonts w:ascii="Arial" w:hAnsi="Arial" w:cs="Arial"/>
                <w:sz w:val="20"/>
                <w:szCs w:val="20"/>
              </w:rPr>
            </w:pPr>
          </w:p>
        </w:tc>
        <w:tc>
          <w:tcPr>
            <w:tcW w:w="420" w:type="pct"/>
          </w:tcPr>
          <w:p w14:paraId="40F4E940" w14:textId="77777777" w:rsidR="002E15D9" w:rsidRPr="00581E5F" w:rsidRDefault="002E15D9" w:rsidP="002E15D9">
            <w:pPr>
              <w:rPr>
                <w:rFonts w:ascii="Arial" w:hAnsi="Arial" w:cs="Arial"/>
                <w:sz w:val="20"/>
                <w:szCs w:val="20"/>
              </w:rPr>
            </w:pPr>
          </w:p>
        </w:tc>
        <w:tc>
          <w:tcPr>
            <w:tcW w:w="922" w:type="pct"/>
          </w:tcPr>
          <w:p w14:paraId="0EA50D1A" w14:textId="77777777" w:rsidR="002E15D9" w:rsidRPr="00581E5F" w:rsidRDefault="002E15D9" w:rsidP="002E15D9">
            <w:pPr>
              <w:rPr>
                <w:rFonts w:ascii="Arial" w:hAnsi="Arial" w:cs="Arial"/>
                <w:sz w:val="20"/>
                <w:szCs w:val="20"/>
              </w:rPr>
            </w:pPr>
          </w:p>
        </w:tc>
      </w:tr>
      <w:tr w:rsidR="002E15D9" w:rsidRPr="00581E5F" w14:paraId="14602F19" w14:textId="77777777" w:rsidTr="002065C8">
        <w:trPr>
          <w:jc w:val="center"/>
        </w:trPr>
        <w:tc>
          <w:tcPr>
            <w:tcW w:w="221" w:type="pct"/>
            <w:vAlign w:val="center"/>
          </w:tcPr>
          <w:p w14:paraId="73E93D0D"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8</w:t>
            </w:r>
          </w:p>
        </w:tc>
        <w:tc>
          <w:tcPr>
            <w:tcW w:w="3018" w:type="pct"/>
          </w:tcPr>
          <w:p w14:paraId="55D809CB"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VIII.- LA FECHA, HORA Y LUGAR DE LA PRESENTACIÓN DE PROPOSICIONES Y APERTURA TÉCNICA Y ECONÓMICA.</w:t>
            </w:r>
          </w:p>
        </w:tc>
        <w:tc>
          <w:tcPr>
            <w:tcW w:w="420" w:type="pct"/>
          </w:tcPr>
          <w:p w14:paraId="5BFC8424" w14:textId="77777777" w:rsidR="002E15D9" w:rsidRPr="00581E5F" w:rsidRDefault="002E15D9" w:rsidP="002E15D9">
            <w:pPr>
              <w:rPr>
                <w:rFonts w:ascii="Arial" w:hAnsi="Arial" w:cs="Arial"/>
                <w:sz w:val="20"/>
                <w:szCs w:val="20"/>
              </w:rPr>
            </w:pPr>
          </w:p>
        </w:tc>
        <w:tc>
          <w:tcPr>
            <w:tcW w:w="420" w:type="pct"/>
          </w:tcPr>
          <w:p w14:paraId="0166394A" w14:textId="77777777" w:rsidR="002E15D9" w:rsidRPr="00581E5F" w:rsidRDefault="002E15D9" w:rsidP="002E15D9">
            <w:pPr>
              <w:rPr>
                <w:rFonts w:ascii="Arial" w:hAnsi="Arial" w:cs="Arial"/>
                <w:sz w:val="20"/>
                <w:szCs w:val="20"/>
              </w:rPr>
            </w:pPr>
          </w:p>
        </w:tc>
        <w:tc>
          <w:tcPr>
            <w:tcW w:w="922" w:type="pct"/>
          </w:tcPr>
          <w:p w14:paraId="49B0880D" w14:textId="77777777" w:rsidR="002E15D9" w:rsidRPr="00581E5F" w:rsidRDefault="002E15D9" w:rsidP="002E15D9">
            <w:pPr>
              <w:rPr>
                <w:rFonts w:ascii="Arial" w:hAnsi="Arial" w:cs="Arial"/>
                <w:sz w:val="20"/>
                <w:szCs w:val="20"/>
              </w:rPr>
            </w:pPr>
          </w:p>
        </w:tc>
      </w:tr>
      <w:tr w:rsidR="002E15D9" w:rsidRPr="00581E5F" w14:paraId="0EF33B98" w14:textId="77777777" w:rsidTr="002065C8">
        <w:trPr>
          <w:jc w:val="center"/>
        </w:trPr>
        <w:tc>
          <w:tcPr>
            <w:tcW w:w="221" w:type="pct"/>
            <w:vAlign w:val="center"/>
          </w:tcPr>
          <w:p w14:paraId="48FB7EE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9</w:t>
            </w:r>
          </w:p>
        </w:tc>
        <w:tc>
          <w:tcPr>
            <w:tcW w:w="3018" w:type="pct"/>
          </w:tcPr>
          <w:p w14:paraId="733FBC21"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IX.- LA INFORMACIÓN SOBRE LOS PORCENTAJES A OTORGAR POR CONCEPTO DE ANTICIPOS.</w:t>
            </w:r>
          </w:p>
        </w:tc>
        <w:tc>
          <w:tcPr>
            <w:tcW w:w="420" w:type="pct"/>
          </w:tcPr>
          <w:p w14:paraId="6F212CE1" w14:textId="77777777" w:rsidR="002E15D9" w:rsidRPr="00581E5F" w:rsidRDefault="002E15D9" w:rsidP="002E15D9">
            <w:pPr>
              <w:rPr>
                <w:sz w:val="20"/>
                <w:szCs w:val="20"/>
              </w:rPr>
            </w:pPr>
          </w:p>
        </w:tc>
        <w:tc>
          <w:tcPr>
            <w:tcW w:w="420" w:type="pct"/>
          </w:tcPr>
          <w:p w14:paraId="66C3AD58" w14:textId="77777777" w:rsidR="002E15D9" w:rsidRPr="00581E5F" w:rsidRDefault="002E15D9" w:rsidP="002E15D9">
            <w:pPr>
              <w:rPr>
                <w:sz w:val="20"/>
                <w:szCs w:val="20"/>
              </w:rPr>
            </w:pPr>
          </w:p>
        </w:tc>
        <w:tc>
          <w:tcPr>
            <w:tcW w:w="922" w:type="pct"/>
          </w:tcPr>
          <w:p w14:paraId="7BDE01AD" w14:textId="77777777" w:rsidR="002E15D9" w:rsidRPr="00581E5F" w:rsidRDefault="002E15D9" w:rsidP="002E15D9">
            <w:pPr>
              <w:rPr>
                <w:sz w:val="20"/>
                <w:szCs w:val="20"/>
              </w:rPr>
            </w:pPr>
          </w:p>
        </w:tc>
      </w:tr>
      <w:tr w:rsidR="002E15D9" w:rsidRPr="00581E5F" w14:paraId="68A87B84" w14:textId="77777777" w:rsidTr="002065C8">
        <w:trPr>
          <w:jc w:val="center"/>
        </w:trPr>
        <w:tc>
          <w:tcPr>
            <w:tcW w:w="221" w:type="pct"/>
            <w:vAlign w:val="center"/>
          </w:tcPr>
          <w:p w14:paraId="2441DF82"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10</w:t>
            </w:r>
          </w:p>
        </w:tc>
        <w:tc>
          <w:tcPr>
            <w:tcW w:w="3018" w:type="pct"/>
          </w:tcPr>
          <w:p w14:paraId="0E2834ED"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 LOS CRITERIOS GENERALES CONFORME A LOS CUALES SE ADJUDICARÁ EL CONTRATO.</w:t>
            </w:r>
          </w:p>
        </w:tc>
        <w:tc>
          <w:tcPr>
            <w:tcW w:w="420" w:type="pct"/>
          </w:tcPr>
          <w:p w14:paraId="37833281" w14:textId="77777777" w:rsidR="002E15D9" w:rsidRPr="00581E5F" w:rsidRDefault="002E15D9" w:rsidP="002E15D9">
            <w:pPr>
              <w:rPr>
                <w:sz w:val="20"/>
                <w:szCs w:val="20"/>
              </w:rPr>
            </w:pPr>
          </w:p>
        </w:tc>
        <w:tc>
          <w:tcPr>
            <w:tcW w:w="420" w:type="pct"/>
          </w:tcPr>
          <w:p w14:paraId="3F354080" w14:textId="77777777" w:rsidR="002E15D9" w:rsidRPr="00581E5F" w:rsidRDefault="002E15D9" w:rsidP="002E15D9">
            <w:pPr>
              <w:rPr>
                <w:sz w:val="20"/>
                <w:szCs w:val="20"/>
              </w:rPr>
            </w:pPr>
          </w:p>
        </w:tc>
        <w:tc>
          <w:tcPr>
            <w:tcW w:w="922" w:type="pct"/>
          </w:tcPr>
          <w:p w14:paraId="78F84CD5" w14:textId="77777777" w:rsidR="002E15D9" w:rsidRPr="00581E5F" w:rsidRDefault="002E15D9" w:rsidP="002E15D9">
            <w:pPr>
              <w:rPr>
                <w:sz w:val="20"/>
                <w:szCs w:val="20"/>
              </w:rPr>
            </w:pPr>
          </w:p>
        </w:tc>
      </w:tr>
      <w:tr w:rsidR="002E15D9" w:rsidRPr="00581E5F" w14:paraId="279A02D2" w14:textId="77777777" w:rsidTr="002065C8">
        <w:trPr>
          <w:jc w:val="center"/>
        </w:trPr>
        <w:tc>
          <w:tcPr>
            <w:tcW w:w="221" w:type="pct"/>
          </w:tcPr>
          <w:p w14:paraId="229765C6" w14:textId="77777777" w:rsidR="002E15D9" w:rsidRPr="00581E5F" w:rsidRDefault="002E15D9" w:rsidP="002E15D9">
            <w:pPr>
              <w:jc w:val="center"/>
              <w:rPr>
                <w:rFonts w:ascii="Arial" w:hAnsi="Arial" w:cs="Arial"/>
                <w:b/>
                <w:bCs/>
                <w:sz w:val="16"/>
                <w:szCs w:val="16"/>
              </w:rPr>
            </w:pPr>
          </w:p>
        </w:tc>
        <w:tc>
          <w:tcPr>
            <w:tcW w:w="3018" w:type="pct"/>
          </w:tcPr>
          <w:p w14:paraId="25282935" w14:textId="77777777" w:rsidR="002E15D9" w:rsidRPr="00581E5F" w:rsidRDefault="002E15D9" w:rsidP="002E15D9">
            <w:pPr>
              <w:jc w:val="center"/>
              <w:rPr>
                <w:rFonts w:ascii="Arial" w:hAnsi="Arial" w:cs="Arial"/>
                <w:b/>
                <w:bCs/>
                <w:sz w:val="16"/>
                <w:szCs w:val="16"/>
              </w:rPr>
            </w:pPr>
            <w:r w:rsidRPr="00581E5F">
              <w:rPr>
                <w:rFonts w:ascii="Arial" w:hAnsi="Arial" w:cs="Arial"/>
                <w:b/>
                <w:bCs/>
                <w:sz w:val="16"/>
                <w:szCs w:val="16"/>
              </w:rPr>
              <w:t>BASES</w:t>
            </w:r>
          </w:p>
        </w:tc>
        <w:tc>
          <w:tcPr>
            <w:tcW w:w="420" w:type="pct"/>
          </w:tcPr>
          <w:p w14:paraId="10C1ACA6" w14:textId="77777777" w:rsidR="002E15D9" w:rsidRPr="00581E5F" w:rsidRDefault="002E15D9" w:rsidP="002E15D9">
            <w:pPr>
              <w:rPr>
                <w:sz w:val="20"/>
                <w:szCs w:val="20"/>
              </w:rPr>
            </w:pPr>
          </w:p>
        </w:tc>
        <w:tc>
          <w:tcPr>
            <w:tcW w:w="420" w:type="pct"/>
          </w:tcPr>
          <w:p w14:paraId="71092056" w14:textId="77777777" w:rsidR="002E15D9" w:rsidRPr="00581E5F" w:rsidRDefault="002E15D9" w:rsidP="002E15D9">
            <w:pPr>
              <w:rPr>
                <w:sz w:val="20"/>
                <w:szCs w:val="20"/>
              </w:rPr>
            </w:pPr>
          </w:p>
        </w:tc>
        <w:tc>
          <w:tcPr>
            <w:tcW w:w="922" w:type="pct"/>
          </w:tcPr>
          <w:p w14:paraId="062A80C0" w14:textId="77777777" w:rsidR="002E15D9" w:rsidRPr="00581E5F" w:rsidRDefault="002E15D9" w:rsidP="002E15D9">
            <w:pPr>
              <w:rPr>
                <w:sz w:val="20"/>
                <w:szCs w:val="20"/>
              </w:rPr>
            </w:pPr>
          </w:p>
        </w:tc>
      </w:tr>
      <w:tr w:rsidR="002E15D9" w:rsidRPr="00581E5F" w14:paraId="61DD92D4" w14:textId="77777777" w:rsidTr="002065C8">
        <w:trPr>
          <w:jc w:val="center"/>
        </w:trPr>
        <w:tc>
          <w:tcPr>
            <w:tcW w:w="221" w:type="pct"/>
            <w:vAlign w:val="center"/>
          </w:tcPr>
          <w:p w14:paraId="5A6AE730" w14:textId="77777777" w:rsidR="002E15D9" w:rsidRPr="00581E5F" w:rsidRDefault="002E15D9" w:rsidP="002E15D9">
            <w:pPr>
              <w:jc w:val="right"/>
              <w:rPr>
                <w:rFonts w:ascii="Arial" w:hAnsi="Arial" w:cs="Arial"/>
                <w:sz w:val="16"/>
                <w:szCs w:val="16"/>
              </w:rPr>
            </w:pPr>
          </w:p>
        </w:tc>
        <w:tc>
          <w:tcPr>
            <w:tcW w:w="3018" w:type="pct"/>
          </w:tcPr>
          <w:p w14:paraId="5233FF6B"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(Artículo 31 de la Ley de Obras Públicas y Servicios Relacionados del Estado de Oaxaca)</w:t>
            </w:r>
          </w:p>
        </w:tc>
        <w:tc>
          <w:tcPr>
            <w:tcW w:w="420" w:type="pct"/>
          </w:tcPr>
          <w:p w14:paraId="2FDA83B0" w14:textId="77777777" w:rsidR="002E15D9" w:rsidRPr="00581E5F" w:rsidRDefault="002E15D9" w:rsidP="002E15D9">
            <w:pPr>
              <w:rPr>
                <w:sz w:val="20"/>
                <w:szCs w:val="20"/>
              </w:rPr>
            </w:pPr>
          </w:p>
        </w:tc>
        <w:tc>
          <w:tcPr>
            <w:tcW w:w="420" w:type="pct"/>
          </w:tcPr>
          <w:p w14:paraId="6CFACC47" w14:textId="77777777" w:rsidR="002E15D9" w:rsidRPr="00581E5F" w:rsidRDefault="002E15D9" w:rsidP="002E15D9">
            <w:pPr>
              <w:rPr>
                <w:sz w:val="20"/>
                <w:szCs w:val="20"/>
              </w:rPr>
            </w:pPr>
          </w:p>
        </w:tc>
        <w:tc>
          <w:tcPr>
            <w:tcW w:w="922" w:type="pct"/>
          </w:tcPr>
          <w:p w14:paraId="6C7BBBB9" w14:textId="77777777" w:rsidR="002E15D9" w:rsidRPr="00581E5F" w:rsidRDefault="002E15D9" w:rsidP="002E15D9">
            <w:pPr>
              <w:rPr>
                <w:sz w:val="20"/>
                <w:szCs w:val="20"/>
              </w:rPr>
            </w:pPr>
          </w:p>
        </w:tc>
      </w:tr>
      <w:tr w:rsidR="002E15D9" w:rsidRPr="00581E5F" w14:paraId="3D2F4AD0" w14:textId="77777777" w:rsidTr="002065C8">
        <w:trPr>
          <w:jc w:val="center"/>
        </w:trPr>
        <w:tc>
          <w:tcPr>
            <w:tcW w:w="221" w:type="pct"/>
            <w:vAlign w:val="center"/>
          </w:tcPr>
          <w:p w14:paraId="0C56BB2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w:t>
            </w:r>
          </w:p>
        </w:tc>
        <w:tc>
          <w:tcPr>
            <w:tcW w:w="3018" w:type="pct"/>
          </w:tcPr>
          <w:p w14:paraId="76560BAC"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 NOMBRE Y DENOMINACIÓN DE LA CONVOCANTE.</w:t>
            </w:r>
          </w:p>
        </w:tc>
        <w:tc>
          <w:tcPr>
            <w:tcW w:w="420" w:type="pct"/>
          </w:tcPr>
          <w:p w14:paraId="5E0ABD25" w14:textId="77777777" w:rsidR="002E15D9" w:rsidRPr="00581E5F" w:rsidRDefault="002E15D9" w:rsidP="002E15D9">
            <w:pPr>
              <w:rPr>
                <w:sz w:val="20"/>
                <w:szCs w:val="20"/>
              </w:rPr>
            </w:pPr>
          </w:p>
        </w:tc>
        <w:tc>
          <w:tcPr>
            <w:tcW w:w="420" w:type="pct"/>
          </w:tcPr>
          <w:p w14:paraId="5D07116D" w14:textId="77777777" w:rsidR="002E15D9" w:rsidRPr="00581E5F" w:rsidRDefault="002E15D9" w:rsidP="002E15D9">
            <w:pPr>
              <w:rPr>
                <w:sz w:val="20"/>
                <w:szCs w:val="20"/>
              </w:rPr>
            </w:pPr>
          </w:p>
        </w:tc>
        <w:tc>
          <w:tcPr>
            <w:tcW w:w="922" w:type="pct"/>
          </w:tcPr>
          <w:p w14:paraId="73346C65" w14:textId="77777777" w:rsidR="002E15D9" w:rsidRPr="00581E5F" w:rsidRDefault="002E15D9" w:rsidP="002E15D9">
            <w:pPr>
              <w:rPr>
                <w:sz w:val="20"/>
                <w:szCs w:val="20"/>
              </w:rPr>
            </w:pPr>
          </w:p>
        </w:tc>
      </w:tr>
      <w:tr w:rsidR="002E15D9" w:rsidRPr="00581E5F" w14:paraId="5A337632" w14:textId="77777777" w:rsidTr="002065C8">
        <w:trPr>
          <w:jc w:val="center"/>
        </w:trPr>
        <w:tc>
          <w:tcPr>
            <w:tcW w:w="221" w:type="pct"/>
            <w:vAlign w:val="center"/>
          </w:tcPr>
          <w:p w14:paraId="5A55EB99"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w:t>
            </w:r>
          </w:p>
        </w:tc>
        <w:tc>
          <w:tcPr>
            <w:tcW w:w="3018" w:type="pct"/>
          </w:tcPr>
          <w:p w14:paraId="2D3C24D9"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II.- REQUISITOS LEGALES, ADMINISTRATIVOS, TÉCNICOS Y ECONÓMICOS, QUE DEBERÁN CUMPLIR QUIENES DESEEN PARTICIPAR.</w:t>
            </w:r>
          </w:p>
        </w:tc>
        <w:tc>
          <w:tcPr>
            <w:tcW w:w="420" w:type="pct"/>
          </w:tcPr>
          <w:p w14:paraId="775E719E" w14:textId="77777777" w:rsidR="002E15D9" w:rsidRPr="00581E5F" w:rsidRDefault="002E15D9" w:rsidP="002E15D9">
            <w:pPr>
              <w:rPr>
                <w:sz w:val="20"/>
                <w:szCs w:val="20"/>
              </w:rPr>
            </w:pPr>
          </w:p>
        </w:tc>
        <w:tc>
          <w:tcPr>
            <w:tcW w:w="420" w:type="pct"/>
          </w:tcPr>
          <w:p w14:paraId="7D39C3F7" w14:textId="77777777" w:rsidR="002E15D9" w:rsidRPr="00581E5F" w:rsidRDefault="002E15D9" w:rsidP="002E15D9">
            <w:pPr>
              <w:rPr>
                <w:sz w:val="20"/>
                <w:szCs w:val="20"/>
              </w:rPr>
            </w:pPr>
          </w:p>
        </w:tc>
        <w:tc>
          <w:tcPr>
            <w:tcW w:w="922" w:type="pct"/>
          </w:tcPr>
          <w:p w14:paraId="2C1FC774" w14:textId="77777777" w:rsidR="002E15D9" w:rsidRPr="00581E5F" w:rsidRDefault="002E15D9" w:rsidP="002E15D9">
            <w:pPr>
              <w:rPr>
                <w:sz w:val="20"/>
                <w:szCs w:val="20"/>
              </w:rPr>
            </w:pPr>
          </w:p>
        </w:tc>
      </w:tr>
      <w:tr w:rsidR="002E15D9" w:rsidRPr="00581E5F" w14:paraId="093CC056" w14:textId="77777777" w:rsidTr="002065C8">
        <w:trPr>
          <w:jc w:val="center"/>
        </w:trPr>
        <w:tc>
          <w:tcPr>
            <w:tcW w:w="221" w:type="pct"/>
            <w:vAlign w:val="center"/>
          </w:tcPr>
          <w:p w14:paraId="034A39D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3</w:t>
            </w:r>
          </w:p>
        </w:tc>
        <w:tc>
          <w:tcPr>
            <w:tcW w:w="3018" w:type="pct"/>
          </w:tcPr>
          <w:p w14:paraId="51992F70"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III.- LUGAR, FECHA Y HORA PARA LA VISITA AL SITIO DE REALIZACIÓN DE LOS TRABAJOS, Y DE LA JUNTA DE ACLARACIONES.</w:t>
            </w:r>
          </w:p>
        </w:tc>
        <w:tc>
          <w:tcPr>
            <w:tcW w:w="420" w:type="pct"/>
          </w:tcPr>
          <w:p w14:paraId="7CBDC915" w14:textId="77777777" w:rsidR="002E15D9" w:rsidRPr="00581E5F" w:rsidRDefault="002E15D9" w:rsidP="002E15D9">
            <w:pPr>
              <w:rPr>
                <w:sz w:val="20"/>
                <w:szCs w:val="20"/>
              </w:rPr>
            </w:pPr>
          </w:p>
        </w:tc>
        <w:tc>
          <w:tcPr>
            <w:tcW w:w="420" w:type="pct"/>
          </w:tcPr>
          <w:p w14:paraId="17D822F7" w14:textId="77777777" w:rsidR="002E15D9" w:rsidRPr="00581E5F" w:rsidRDefault="002E15D9" w:rsidP="002E15D9">
            <w:pPr>
              <w:rPr>
                <w:sz w:val="20"/>
                <w:szCs w:val="20"/>
              </w:rPr>
            </w:pPr>
          </w:p>
        </w:tc>
        <w:tc>
          <w:tcPr>
            <w:tcW w:w="922" w:type="pct"/>
          </w:tcPr>
          <w:p w14:paraId="59C22CC7" w14:textId="77777777" w:rsidR="002E15D9" w:rsidRPr="00581E5F" w:rsidRDefault="002E15D9" w:rsidP="002E15D9">
            <w:pPr>
              <w:rPr>
                <w:sz w:val="20"/>
                <w:szCs w:val="20"/>
              </w:rPr>
            </w:pPr>
          </w:p>
        </w:tc>
      </w:tr>
      <w:tr w:rsidR="002E15D9" w:rsidRPr="00581E5F" w14:paraId="18338575" w14:textId="77777777" w:rsidTr="002065C8">
        <w:trPr>
          <w:jc w:val="center"/>
        </w:trPr>
        <w:tc>
          <w:tcPr>
            <w:tcW w:w="221" w:type="pct"/>
            <w:vAlign w:val="center"/>
          </w:tcPr>
          <w:p w14:paraId="7AAB683F"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4</w:t>
            </w:r>
          </w:p>
        </w:tc>
        <w:tc>
          <w:tcPr>
            <w:tcW w:w="3018" w:type="pct"/>
          </w:tcPr>
          <w:p w14:paraId="1CCB4441"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IV.- LA FECHA, HORA Y LUGAR DE LA PRESENTACIÓN DE PROPOSICIONES Y APERTURA TÉCNICA Y ECONÓMICA.</w:t>
            </w:r>
          </w:p>
        </w:tc>
        <w:tc>
          <w:tcPr>
            <w:tcW w:w="420" w:type="pct"/>
          </w:tcPr>
          <w:p w14:paraId="3D0645C2" w14:textId="77777777" w:rsidR="002E15D9" w:rsidRPr="00581E5F" w:rsidRDefault="002E15D9" w:rsidP="002E15D9">
            <w:pPr>
              <w:rPr>
                <w:sz w:val="20"/>
                <w:szCs w:val="20"/>
              </w:rPr>
            </w:pPr>
          </w:p>
        </w:tc>
        <w:tc>
          <w:tcPr>
            <w:tcW w:w="420" w:type="pct"/>
          </w:tcPr>
          <w:p w14:paraId="34AEFCA4" w14:textId="77777777" w:rsidR="002E15D9" w:rsidRPr="00581E5F" w:rsidRDefault="002E15D9" w:rsidP="002E15D9">
            <w:pPr>
              <w:rPr>
                <w:sz w:val="20"/>
                <w:szCs w:val="20"/>
              </w:rPr>
            </w:pPr>
          </w:p>
        </w:tc>
        <w:tc>
          <w:tcPr>
            <w:tcW w:w="922" w:type="pct"/>
          </w:tcPr>
          <w:p w14:paraId="381EFF43" w14:textId="77777777" w:rsidR="002E15D9" w:rsidRPr="00581E5F" w:rsidRDefault="002E15D9" w:rsidP="002E15D9">
            <w:pPr>
              <w:rPr>
                <w:sz w:val="20"/>
                <w:szCs w:val="20"/>
              </w:rPr>
            </w:pPr>
          </w:p>
        </w:tc>
      </w:tr>
      <w:tr w:rsidR="002E15D9" w:rsidRPr="00581E5F" w14:paraId="3AB95830" w14:textId="77777777" w:rsidTr="002065C8">
        <w:trPr>
          <w:jc w:val="center"/>
        </w:trPr>
        <w:tc>
          <w:tcPr>
            <w:tcW w:w="221" w:type="pct"/>
            <w:vAlign w:val="center"/>
          </w:tcPr>
          <w:p w14:paraId="0B93A45C"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5</w:t>
            </w:r>
          </w:p>
        </w:tc>
        <w:tc>
          <w:tcPr>
            <w:tcW w:w="3018" w:type="pct"/>
          </w:tcPr>
          <w:p w14:paraId="3A152282"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 EL SEÑALAMIENTO, QUE SERÁ CAUSA DE DESCALIFICACIÓN EL INCUMPLIMIENTO DE ALGUNO DE LOS REQUISITOS ESTABLECIDOS EN LAS BASES DE LICITACIÓN.</w:t>
            </w:r>
          </w:p>
        </w:tc>
        <w:tc>
          <w:tcPr>
            <w:tcW w:w="420" w:type="pct"/>
          </w:tcPr>
          <w:p w14:paraId="57D99AD5" w14:textId="77777777" w:rsidR="002E15D9" w:rsidRPr="00581E5F" w:rsidRDefault="002E15D9" w:rsidP="002E15D9">
            <w:pPr>
              <w:rPr>
                <w:sz w:val="20"/>
                <w:szCs w:val="20"/>
              </w:rPr>
            </w:pPr>
          </w:p>
        </w:tc>
        <w:tc>
          <w:tcPr>
            <w:tcW w:w="420" w:type="pct"/>
          </w:tcPr>
          <w:p w14:paraId="5215D3C4" w14:textId="77777777" w:rsidR="002E15D9" w:rsidRPr="00581E5F" w:rsidRDefault="002E15D9" w:rsidP="002E15D9">
            <w:pPr>
              <w:rPr>
                <w:sz w:val="20"/>
                <w:szCs w:val="20"/>
              </w:rPr>
            </w:pPr>
          </w:p>
        </w:tc>
        <w:tc>
          <w:tcPr>
            <w:tcW w:w="922" w:type="pct"/>
          </w:tcPr>
          <w:p w14:paraId="2A69DFBE" w14:textId="77777777" w:rsidR="002E15D9" w:rsidRPr="00581E5F" w:rsidRDefault="002E15D9" w:rsidP="002E15D9">
            <w:pPr>
              <w:rPr>
                <w:sz w:val="20"/>
                <w:szCs w:val="20"/>
              </w:rPr>
            </w:pPr>
          </w:p>
        </w:tc>
      </w:tr>
      <w:tr w:rsidR="002E15D9" w:rsidRPr="00581E5F" w14:paraId="1EBC0BD5" w14:textId="77777777" w:rsidTr="002065C8">
        <w:trPr>
          <w:jc w:val="center"/>
        </w:trPr>
        <w:tc>
          <w:tcPr>
            <w:tcW w:w="221" w:type="pct"/>
            <w:vAlign w:val="center"/>
          </w:tcPr>
          <w:p w14:paraId="7378ECF2"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6</w:t>
            </w:r>
          </w:p>
        </w:tc>
        <w:tc>
          <w:tcPr>
            <w:tcW w:w="3018" w:type="pct"/>
          </w:tcPr>
          <w:p w14:paraId="0126F302"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 - EL IDIOMA O IDIOMAS, ASÍ COMO LA MONEDA EN QUE DEBERÁN PRESENTARSE LAS PROPOSICIONES; EN TODO CASO LA CONVOCATORIA Y PROPUESTAS DEBERÁN REDACTARSE EN ESPAÑOL CON SU CORRESPONDIENTE TRADUCCIÓN, ASÍ COMO EN MONEDA NACIONAL Y SU EQUIVALENTE EN MONEDA EXTRANJERA.</w:t>
            </w:r>
          </w:p>
        </w:tc>
        <w:tc>
          <w:tcPr>
            <w:tcW w:w="420" w:type="pct"/>
          </w:tcPr>
          <w:p w14:paraId="4E454734" w14:textId="77777777" w:rsidR="002E15D9" w:rsidRPr="00581E5F" w:rsidRDefault="002E15D9" w:rsidP="002E15D9">
            <w:pPr>
              <w:rPr>
                <w:sz w:val="20"/>
                <w:szCs w:val="20"/>
              </w:rPr>
            </w:pPr>
          </w:p>
        </w:tc>
        <w:tc>
          <w:tcPr>
            <w:tcW w:w="420" w:type="pct"/>
          </w:tcPr>
          <w:p w14:paraId="52C96790" w14:textId="77777777" w:rsidR="002E15D9" w:rsidRPr="00581E5F" w:rsidRDefault="002E15D9" w:rsidP="002E15D9">
            <w:pPr>
              <w:rPr>
                <w:sz w:val="20"/>
                <w:szCs w:val="20"/>
              </w:rPr>
            </w:pPr>
          </w:p>
        </w:tc>
        <w:tc>
          <w:tcPr>
            <w:tcW w:w="922" w:type="pct"/>
          </w:tcPr>
          <w:p w14:paraId="1396E42B" w14:textId="77777777" w:rsidR="002E15D9" w:rsidRPr="00581E5F" w:rsidRDefault="002E15D9" w:rsidP="002E15D9">
            <w:pPr>
              <w:rPr>
                <w:sz w:val="20"/>
                <w:szCs w:val="20"/>
              </w:rPr>
            </w:pPr>
          </w:p>
        </w:tc>
      </w:tr>
      <w:tr w:rsidR="002E15D9" w:rsidRPr="00581E5F" w14:paraId="6ED6322B" w14:textId="77777777" w:rsidTr="002065C8">
        <w:trPr>
          <w:jc w:val="center"/>
        </w:trPr>
        <w:tc>
          <w:tcPr>
            <w:tcW w:w="221" w:type="pct"/>
            <w:vAlign w:val="center"/>
          </w:tcPr>
          <w:p w14:paraId="2F1EA56C"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7</w:t>
            </w:r>
          </w:p>
        </w:tc>
        <w:tc>
          <w:tcPr>
            <w:tcW w:w="3018" w:type="pct"/>
          </w:tcPr>
          <w:p w14:paraId="45BCFF2B"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 xml:space="preserve">FRACCIÓN VII.- RELACIÓN DE MATERIALES Y EQUIPO DE INSTALACIÓN PERMANENTE, </w:t>
            </w:r>
            <w:proofErr w:type="gramStart"/>
            <w:r w:rsidRPr="00581E5F">
              <w:rPr>
                <w:rFonts w:ascii="Arial" w:hAnsi="Arial" w:cs="Arial"/>
                <w:sz w:val="16"/>
                <w:szCs w:val="16"/>
              </w:rPr>
              <w:t>QUE</w:t>
            </w:r>
            <w:proofErr w:type="gramEnd"/>
            <w:r w:rsidRPr="00581E5F">
              <w:rPr>
                <w:rFonts w:ascii="Arial" w:hAnsi="Arial" w:cs="Arial"/>
                <w:sz w:val="16"/>
                <w:szCs w:val="16"/>
              </w:rPr>
              <w:t xml:space="preserve"> EN SU CASO, PROPORCIONE LA CONVOCANTE.</w:t>
            </w:r>
          </w:p>
        </w:tc>
        <w:tc>
          <w:tcPr>
            <w:tcW w:w="420" w:type="pct"/>
          </w:tcPr>
          <w:p w14:paraId="7E95F3C7" w14:textId="77777777" w:rsidR="002E15D9" w:rsidRPr="00581E5F" w:rsidRDefault="002E15D9" w:rsidP="002E15D9">
            <w:pPr>
              <w:rPr>
                <w:sz w:val="20"/>
                <w:szCs w:val="20"/>
              </w:rPr>
            </w:pPr>
          </w:p>
        </w:tc>
        <w:tc>
          <w:tcPr>
            <w:tcW w:w="420" w:type="pct"/>
          </w:tcPr>
          <w:p w14:paraId="59B60D5B" w14:textId="77777777" w:rsidR="002E15D9" w:rsidRPr="00581E5F" w:rsidRDefault="002E15D9" w:rsidP="002E15D9">
            <w:pPr>
              <w:rPr>
                <w:sz w:val="20"/>
                <w:szCs w:val="20"/>
              </w:rPr>
            </w:pPr>
          </w:p>
        </w:tc>
        <w:tc>
          <w:tcPr>
            <w:tcW w:w="922" w:type="pct"/>
          </w:tcPr>
          <w:p w14:paraId="382B43D6" w14:textId="77777777" w:rsidR="002E15D9" w:rsidRPr="00581E5F" w:rsidRDefault="002E15D9" w:rsidP="002E15D9">
            <w:pPr>
              <w:rPr>
                <w:sz w:val="20"/>
                <w:szCs w:val="20"/>
              </w:rPr>
            </w:pPr>
          </w:p>
        </w:tc>
      </w:tr>
      <w:tr w:rsidR="002E15D9" w:rsidRPr="00581E5F" w14:paraId="2424EE36" w14:textId="77777777" w:rsidTr="002065C8">
        <w:trPr>
          <w:jc w:val="center"/>
        </w:trPr>
        <w:tc>
          <w:tcPr>
            <w:tcW w:w="221" w:type="pct"/>
            <w:vAlign w:val="center"/>
          </w:tcPr>
          <w:p w14:paraId="2A4F9C20"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8</w:t>
            </w:r>
          </w:p>
        </w:tc>
        <w:tc>
          <w:tcPr>
            <w:tcW w:w="3018" w:type="pct"/>
          </w:tcPr>
          <w:p w14:paraId="4B253EE2"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VIII.- ORIGEN DE LOS FONDOS PARA REALIZAR LOS TRABAJOS, Y EL IMPORTE AUTORIZADO PARA EL PRIMER EJERCICIO, EN EL CASO DE OBRAS QUE REBASEN UN EJERCICIO PRESUPUESTAL.</w:t>
            </w:r>
          </w:p>
        </w:tc>
        <w:tc>
          <w:tcPr>
            <w:tcW w:w="420" w:type="pct"/>
          </w:tcPr>
          <w:p w14:paraId="6EEA33F9" w14:textId="77777777" w:rsidR="002E15D9" w:rsidRPr="00581E5F" w:rsidRDefault="002E15D9" w:rsidP="002E15D9">
            <w:pPr>
              <w:rPr>
                <w:sz w:val="20"/>
                <w:szCs w:val="20"/>
              </w:rPr>
            </w:pPr>
          </w:p>
        </w:tc>
        <w:tc>
          <w:tcPr>
            <w:tcW w:w="420" w:type="pct"/>
          </w:tcPr>
          <w:p w14:paraId="29D8C96D" w14:textId="77777777" w:rsidR="002E15D9" w:rsidRPr="00581E5F" w:rsidRDefault="002E15D9" w:rsidP="002E15D9">
            <w:pPr>
              <w:rPr>
                <w:sz w:val="20"/>
                <w:szCs w:val="20"/>
              </w:rPr>
            </w:pPr>
          </w:p>
        </w:tc>
        <w:tc>
          <w:tcPr>
            <w:tcW w:w="922" w:type="pct"/>
          </w:tcPr>
          <w:p w14:paraId="7CB418B6" w14:textId="77777777" w:rsidR="002E15D9" w:rsidRPr="00581E5F" w:rsidRDefault="002E15D9" w:rsidP="002E15D9">
            <w:pPr>
              <w:rPr>
                <w:sz w:val="20"/>
                <w:szCs w:val="20"/>
              </w:rPr>
            </w:pPr>
          </w:p>
        </w:tc>
      </w:tr>
      <w:tr w:rsidR="002E15D9" w:rsidRPr="00581E5F" w14:paraId="5C3F1D0B" w14:textId="77777777" w:rsidTr="002065C8">
        <w:trPr>
          <w:jc w:val="center"/>
        </w:trPr>
        <w:tc>
          <w:tcPr>
            <w:tcW w:w="221" w:type="pct"/>
            <w:vAlign w:val="center"/>
          </w:tcPr>
          <w:p w14:paraId="37D35D4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9</w:t>
            </w:r>
          </w:p>
        </w:tc>
        <w:tc>
          <w:tcPr>
            <w:tcW w:w="3018" w:type="pct"/>
          </w:tcPr>
          <w:p w14:paraId="42ADD6C4"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IX.- FORMA Y TÉRMINOS DE PAGO DE LOS TRABAJOS OBJETO DEL CONTRATO;</w:t>
            </w:r>
          </w:p>
        </w:tc>
        <w:tc>
          <w:tcPr>
            <w:tcW w:w="420" w:type="pct"/>
          </w:tcPr>
          <w:p w14:paraId="2214E79C" w14:textId="77777777" w:rsidR="002E15D9" w:rsidRPr="00581E5F" w:rsidRDefault="002E15D9" w:rsidP="002E15D9">
            <w:pPr>
              <w:rPr>
                <w:sz w:val="20"/>
                <w:szCs w:val="20"/>
              </w:rPr>
            </w:pPr>
          </w:p>
        </w:tc>
        <w:tc>
          <w:tcPr>
            <w:tcW w:w="420" w:type="pct"/>
          </w:tcPr>
          <w:p w14:paraId="17060D50" w14:textId="77777777" w:rsidR="002E15D9" w:rsidRPr="00581E5F" w:rsidRDefault="002E15D9" w:rsidP="002E15D9">
            <w:pPr>
              <w:rPr>
                <w:sz w:val="20"/>
                <w:szCs w:val="20"/>
              </w:rPr>
            </w:pPr>
          </w:p>
        </w:tc>
        <w:tc>
          <w:tcPr>
            <w:tcW w:w="922" w:type="pct"/>
          </w:tcPr>
          <w:p w14:paraId="5E396E08" w14:textId="77777777" w:rsidR="002E15D9" w:rsidRPr="00581E5F" w:rsidRDefault="002E15D9" w:rsidP="002E15D9">
            <w:pPr>
              <w:rPr>
                <w:sz w:val="20"/>
                <w:szCs w:val="20"/>
              </w:rPr>
            </w:pPr>
          </w:p>
        </w:tc>
      </w:tr>
      <w:tr w:rsidR="002E15D9" w:rsidRPr="00581E5F" w14:paraId="42E3F330" w14:textId="77777777" w:rsidTr="002065C8">
        <w:trPr>
          <w:jc w:val="center"/>
        </w:trPr>
        <w:tc>
          <w:tcPr>
            <w:tcW w:w="221" w:type="pct"/>
            <w:vAlign w:val="center"/>
          </w:tcPr>
          <w:p w14:paraId="7C4A1DA9"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10</w:t>
            </w:r>
          </w:p>
        </w:tc>
        <w:tc>
          <w:tcPr>
            <w:tcW w:w="3018" w:type="pct"/>
          </w:tcPr>
          <w:p w14:paraId="4260E776"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 LA INDICACIÓN DE SI SE OTORGARÁN ANTICIPOS, EN CUYO CASO SE SEÑALARÁN LAS CONDICIONES Y EL PORCENTAJE RESPECTIVO, QUE NO PODRÁ EXCEDER DEL 30% DEL MONTO TOTAL DEL CONTRATO; SALVO EN CASOS EXCEPCIONALES, AUTORIZADO BAJO LA RESPONSABILIDAD DE LA CONVOCANTE.</w:t>
            </w:r>
          </w:p>
        </w:tc>
        <w:tc>
          <w:tcPr>
            <w:tcW w:w="420" w:type="pct"/>
          </w:tcPr>
          <w:p w14:paraId="1A9C7881" w14:textId="77777777" w:rsidR="002E15D9" w:rsidRPr="00581E5F" w:rsidRDefault="002E15D9" w:rsidP="002E15D9">
            <w:pPr>
              <w:rPr>
                <w:sz w:val="20"/>
                <w:szCs w:val="20"/>
              </w:rPr>
            </w:pPr>
          </w:p>
        </w:tc>
        <w:tc>
          <w:tcPr>
            <w:tcW w:w="420" w:type="pct"/>
          </w:tcPr>
          <w:p w14:paraId="7FC7B025" w14:textId="77777777" w:rsidR="002E15D9" w:rsidRPr="00581E5F" w:rsidRDefault="002E15D9" w:rsidP="002E15D9">
            <w:pPr>
              <w:rPr>
                <w:sz w:val="20"/>
                <w:szCs w:val="20"/>
              </w:rPr>
            </w:pPr>
          </w:p>
        </w:tc>
        <w:tc>
          <w:tcPr>
            <w:tcW w:w="922" w:type="pct"/>
          </w:tcPr>
          <w:p w14:paraId="2ABD7FFE" w14:textId="77777777" w:rsidR="002E15D9" w:rsidRPr="00581E5F" w:rsidRDefault="002E15D9" w:rsidP="002E15D9">
            <w:pPr>
              <w:rPr>
                <w:sz w:val="20"/>
                <w:szCs w:val="20"/>
              </w:rPr>
            </w:pPr>
          </w:p>
        </w:tc>
      </w:tr>
      <w:tr w:rsidR="002E15D9" w:rsidRPr="00581E5F" w14:paraId="10C52AA3" w14:textId="77777777" w:rsidTr="002065C8">
        <w:trPr>
          <w:jc w:val="center"/>
        </w:trPr>
        <w:tc>
          <w:tcPr>
            <w:tcW w:w="221" w:type="pct"/>
            <w:vAlign w:val="center"/>
          </w:tcPr>
          <w:p w14:paraId="3DF54FF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11</w:t>
            </w:r>
          </w:p>
        </w:tc>
        <w:tc>
          <w:tcPr>
            <w:tcW w:w="3018" w:type="pct"/>
          </w:tcPr>
          <w:p w14:paraId="0709237A"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 BIS.- EL PORCENTAJE MÍNIMO DE MANO DE OBRA LOCAL QUE LOS LICITANTES DEBERÁN INCORPORAR EN OBRAS PÚBLICAS O SERVICIOS RELACIONADOS A EJECUTARSE EN PUEBLOS Y COMUNIDADES INDÍGENAS Y AFROMEXICANAS, O ZONAS CONSIDERADAS CON CIERTO GRADO DE MARGINACIÓN, NO SERÁ MENOR DEL 50% DE LO REQUERIDO</w:t>
            </w:r>
          </w:p>
        </w:tc>
        <w:tc>
          <w:tcPr>
            <w:tcW w:w="420" w:type="pct"/>
          </w:tcPr>
          <w:p w14:paraId="04A2BF03" w14:textId="77777777" w:rsidR="002E15D9" w:rsidRPr="00581E5F" w:rsidRDefault="002E15D9" w:rsidP="002E15D9">
            <w:pPr>
              <w:rPr>
                <w:sz w:val="20"/>
                <w:szCs w:val="20"/>
              </w:rPr>
            </w:pPr>
          </w:p>
        </w:tc>
        <w:tc>
          <w:tcPr>
            <w:tcW w:w="420" w:type="pct"/>
          </w:tcPr>
          <w:p w14:paraId="728698B3" w14:textId="77777777" w:rsidR="002E15D9" w:rsidRPr="00581E5F" w:rsidRDefault="002E15D9" w:rsidP="002E15D9">
            <w:pPr>
              <w:rPr>
                <w:sz w:val="20"/>
                <w:szCs w:val="20"/>
              </w:rPr>
            </w:pPr>
          </w:p>
        </w:tc>
        <w:tc>
          <w:tcPr>
            <w:tcW w:w="922" w:type="pct"/>
          </w:tcPr>
          <w:p w14:paraId="309CF73A" w14:textId="77777777" w:rsidR="002E15D9" w:rsidRPr="00581E5F" w:rsidRDefault="002E15D9" w:rsidP="002E15D9">
            <w:pPr>
              <w:rPr>
                <w:sz w:val="20"/>
                <w:szCs w:val="20"/>
              </w:rPr>
            </w:pPr>
          </w:p>
        </w:tc>
      </w:tr>
      <w:tr w:rsidR="002E15D9" w:rsidRPr="00581E5F" w14:paraId="17BC43FC" w14:textId="77777777" w:rsidTr="002065C8">
        <w:trPr>
          <w:jc w:val="center"/>
        </w:trPr>
        <w:tc>
          <w:tcPr>
            <w:tcW w:w="221" w:type="pct"/>
            <w:vAlign w:val="center"/>
          </w:tcPr>
          <w:p w14:paraId="77017C63"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12</w:t>
            </w:r>
          </w:p>
        </w:tc>
        <w:tc>
          <w:tcPr>
            <w:tcW w:w="3018" w:type="pct"/>
          </w:tcPr>
          <w:p w14:paraId="0F0DE59E"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 DATOS SOBRE LA FORMA DE PRESENTACIÓN DE GARANTÍAS DE CUMPLIMIENTO DE CONTRATO, DE LOS ANTICIPOS Y DE VICIOS OCULTOS; FORMA Y TÉRMINOS DE LA ENTREGA DE LOS ANTICIPOS QUE SE CONCEDAN Y EL PROCEDIMIENTO DE AJUSTE DE COSTOS.</w:t>
            </w:r>
          </w:p>
        </w:tc>
        <w:tc>
          <w:tcPr>
            <w:tcW w:w="420" w:type="pct"/>
          </w:tcPr>
          <w:p w14:paraId="232E976C" w14:textId="77777777" w:rsidR="002E15D9" w:rsidRPr="00581E5F" w:rsidRDefault="002E15D9" w:rsidP="002E15D9">
            <w:pPr>
              <w:rPr>
                <w:sz w:val="20"/>
                <w:szCs w:val="20"/>
              </w:rPr>
            </w:pPr>
          </w:p>
        </w:tc>
        <w:tc>
          <w:tcPr>
            <w:tcW w:w="420" w:type="pct"/>
          </w:tcPr>
          <w:p w14:paraId="4D73C67A" w14:textId="77777777" w:rsidR="002E15D9" w:rsidRPr="00581E5F" w:rsidRDefault="002E15D9" w:rsidP="002E15D9">
            <w:pPr>
              <w:rPr>
                <w:sz w:val="20"/>
                <w:szCs w:val="20"/>
              </w:rPr>
            </w:pPr>
          </w:p>
        </w:tc>
        <w:tc>
          <w:tcPr>
            <w:tcW w:w="922" w:type="pct"/>
          </w:tcPr>
          <w:p w14:paraId="6D9211A8" w14:textId="77777777" w:rsidR="002E15D9" w:rsidRPr="00581E5F" w:rsidRDefault="002E15D9" w:rsidP="002E15D9">
            <w:pPr>
              <w:rPr>
                <w:sz w:val="20"/>
                <w:szCs w:val="20"/>
              </w:rPr>
            </w:pPr>
          </w:p>
        </w:tc>
      </w:tr>
      <w:tr w:rsidR="002E15D9" w:rsidRPr="00581E5F" w14:paraId="7D6E300A" w14:textId="77777777" w:rsidTr="002065C8">
        <w:trPr>
          <w:jc w:val="center"/>
        </w:trPr>
        <w:tc>
          <w:tcPr>
            <w:tcW w:w="221" w:type="pct"/>
            <w:vAlign w:val="center"/>
          </w:tcPr>
          <w:p w14:paraId="2C88C808"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13</w:t>
            </w:r>
          </w:p>
        </w:tc>
        <w:tc>
          <w:tcPr>
            <w:tcW w:w="3018" w:type="pct"/>
          </w:tcPr>
          <w:p w14:paraId="166E9833"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XII.- INFORMACIÓN ESPECÍFICA SOBRE LAS PARTES DE LA OBRA QUE PODRÁN SUBCONTRATARSE.</w:t>
            </w:r>
          </w:p>
        </w:tc>
        <w:tc>
          <w:tcPr>
            <w:tcW w:w="420" w:type="pct"/>
          </w:tcPr>
          <w:p w14:paraId="2BD1A655" w14:textId="77777777" w:rsidR="002E15D9" w:rsidRPr="00581E5F" w:rsidRDefault="002E15D9" w:rsidP="002E15D9">
            <w:pPr>
              <w:rPr>
                <w:sz w:val="20"/>
                <w:szCs w:val="20"/>
              </w:rPr>
            </w:pPr>
          </w:p>
        </w:tc>
        <w:tc>
          <w:tcPr>
            <w:tcW w:w="420" w:type="pct"/>
          </w:tcPr>
          <w:p w14:paraId="24E6E17F" w14:textId="77777777" w:rsidR="002E15D9" w:rsidRPr="00581E5F" w:rsidRDefault="002E15D9" w:rsidP="002E15D9">
            <w:pPr>
              <w:rPr>
                <w:sz w:val="20"/>
                <w:szCs w:val="20"/>
              </w:rPr>
            </w:pPr>
          </w:p>
        </w:tc>
        <w:tc>
          <w:tcPr>
            <w:tcW w:w="922" w:type="pct"/>
          </w:tcPr>
          <w:p w14:paraId="48659E14" w14:textId="77777777" w:rsidR="002E15D9" w:rsidRPr="00581E5F" w:rsidRDefault="002E15D9" w:rsidP="002E15D9">
            <w:pPr>
              <w:rPr>
                <w:sz w:val="20"/>
                <w:szCs w:val="20"/>
              </w:rPr>
            </w:pPr>
          </w:p>
        </w:tc>
      </w:tr>
      <w:tr w:rsidR="002E15D9" w:rsidRPr="00581E5F" w14:paraId="2F3A1A35" w14:textId="77777777" w:rsidTr="002065C8">
        <w:trPr>
          <w:jc w:val="center"/>
        </w:trPr>
        <w:tc>
          <w:tcPr>
            <w:tcW w:w="221" w:type="pct"/>
            <w:vAlign w:val="center"/>
          </w:tcPr>
          <w:p w14:paraId="0735FA7B"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14</w:t>
            </w:r>
          </w:p>
        </w:tc>
        <w:tc>
          <w:tcPr>
            <w:tcW w:w="3018" w:type="pct"/>
          </w:tcPr>
          <w:p w14:paraId="3CD6E420"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XIII.- LA FECHA DE INICIO DE LOS TRABAJOS Y LA ESTIMADA DE TERMINACIÓN.</w:t>
            </w:r>
          </w:p>
        </w:tc>
        <w:tc>
          <w:tcPr>
            <w:tcW w:w="420" w:type="pct"/>
          </w:tcPr>
          <w:p w14:paraId="1AFA763F" w14:textId="77777777" w:rsidR="002E15D9" w:rsidRPr="00581E5F" w:rsidRDefault="002E15D9" w:rsidP="002E15D9">
            <w:pPr>
              <w:rPr>
                <w:sz w:val="20"/>
                <w:szCs w:val="20"/>
              </w:rPr>
            </w:pPr>
          </w:p>
        </w:tc>
        <w:tc>
          <w:tcPr>
            <w:tcW w:w="420" w:type="pct"/>
          </w:tcPr>
          <w:p w14:paraId="15970177" w14:textId="77777777" w:rsidR="002E15D9" w:rsidRPr="00581E5F" w:rsidRDefault="002E15D9" w:rsidP="002E15D9">
            <w:pPr>
              <w:rPr>
                <w:sz w:val="20"/>
                <w:szCs w:val="20"/>
              </w:rPr>
            </w:pPr>
          </w:p>
        </w:tc>
        <w:tc>
          <w:tcPr>
            <w:tcW w:w="922" w:type="pct"/>
          </w:tcPr>
          <w:p w14:paraId="5D1FFD02" w14:textId="77777777" w:rsidR="002E15D9" w:rsidRPr="00581E5F" w:rsidRDefault="002E15D9" w:rsidP="002E15D9">
            <w:pPr>
              <w:rPr>
                <w:sz w:val="20"/>
                <w:szCs w:val="20"/>
              </w:rPr>
            </w:pPr>
          </w:p>
        </w:tc>
      </w:tr>
      <w:tr w:rsidR="002E15D9" w:rsidRPr="00581E5F" w14:paraId="5CFBF356" w14:textId="77777777" w:rsidTr="002065C8">
        <w:trPr>
          <w:jc w:val="center"/>
        </w:trPr>
        <w:tc>
          <w:tcPr>
            <w:tcW w:w="221" w:type="pct"/>
            <w:vAlign w:val="center"/>
          </w:tcPr>
          <w:p w14:paraId="630C2CFB"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15</w:t>
            </w:r>
          </w:p>
        </w:tc>
        <w:tc>
          <w:tcPr>
            <w:tcW w:w="3018" w:type="pct"/>
          </w:tcPr>
          <w:p w14:paraId="65268F32"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XIV.- MODELO DE CONTRATO.</w:t>
            </w:r>
          </w:p>
        </w:tc>
        <w:tc>
          <w:tcPr>
            <w:tcW w:w="420" w:type="pct"/>
          </w:tcPr>
          <w:p w14:paraId="13504E3A" w14:textId="77777777" w:rsidR="002E15D9" w:rsidRPr="00581E5F" w:rsidRDefault="002E15D9" w:rsidP="002E15D9">
            <w:pPr>
              <w:rPr>
                <w:sz w:val="20"/>
                <w:szCs w:val="20"/>
              </w:rPr>
            </w:pPr>
          </w:p>
        </w:tc>
        <w:tc>
          <w:tcPr>
            <w:tcW w:w="420" w:type="pct"/>
          </w:tcPr>
          <w:p w14:paraId="0AD5D17A" w14:textId="77777777" w:rsidR="002E15D9" w:rsidRPr="00581E5F" w:rsidRDefault="002E15D9" w:rsidP="002E15D9">
            <w:pPr>
              <w:rPr>
                <w:sz w:val="20"/>
                <w:szCs w:val="20"/>
              </w:rPr>
            </w:pPr>
          </w:p>
        </w:tc>
        <w:tc>
          <w:tcPr>
            <w:tcW w:w="922" w:type="pct"/>
          </w:tcPr>
          <w:p w14:paraId="47D1F6F5" w14:textId="77777777" w:rsidR="002E15D9" w:rsidRPr="00581E5F" w:rsidRDefault="002E15D9" w:rsidP="002E15D9">
            <w:pPr>
              <w:rPr>
                <w:sz w:val="20"/>
                <w:szCs w:val="20"/>
              </w:rPr>
            </w:pPr>
          </w:p>
        </w:tc>
      </w:tr>
      <w:tr w:rsidR="002E15D9" w:rsidRPr="00581E5F" w14:paraId="0191E4C3" w14:textId="77777777" w:rsidTr="002065C8">
        <w:trPr>
          <w:jc w:val="center"/>
        </w:trPr>
        <w:tc>
          <w:tcPr>
            <w:tcW w:w="221" w:type="pct"/>
            <w:vAlign w:val="center"/>
          </w:tcPr>
          <w:p w14:paraId="48B31E61"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16</w:t>
            </w:r>
          </w:p>
        </w:tc>
        <w:tc>
          <w:tcPr>
            <w:tcW w:w="3018" w:type="pct"/>
          </w:tcPr>
          <w:p w14:paraId="1AA15DE9"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XV.- VIGENCIA DE LAS PROPUESTAS ECONÓMICAS.</w:t>
            </w:r>
          </w:p>
        </w:tc>
        <w:tc>
          <w:tcPr>
            <w:tcW w:w="420" w:type="pct"/>
          </w:tcPr>
          <w:p w14:paraId="3B9C71FC" w14:textId="77777777" w:rsidR="002E15D9" w:rsidRPr="00581E5F" w:rsidRDefault="002E15D9" w:rsidP="002E15D9">
            <w:pPr>
              <w:rPr>
                <w:sz w:val="20"/>
                <w:szCs w:val="20"/>
              </w:rPr>
            </w:pPr>
          </w:p>
        </w:tc>
        <w:tc>
          <w:tcPr>
            <w:tcW w:w="420" w:type="pct"/>
          </w:tcPr>
          <w:p w14:paraId="7BCDAF2E" w14:textId="77777777" w:rsidR="002E15D9" w:rsidRPr="00581E5F" w:rsidRDefault="002E15D9" w:rsidP="002E15D9">
            <w:pPr>
              <w:rPr>
                <w:sz w:val="20"/>
                <w:szCs w:val="20"/>
              </w:rPr>
            </w:pPr>
          </w:p>
        </w:tc>
        <w:tc>
          <w:tcPr>
            <w:tcW w:w="922" w:type="pct"/>
          </w:tcPr>
          <w:p w14:paraId="1CC6615D" w14:textId="77777777" w:rsidR="002E15D9" w:rsidRPr="00581E5F" w:rsidRDefault="002E15D9" w:rsidP="002E15D9">
            <w:pPr>
              <w:rPr>
                <w:sz w:val="20"/>
                <w:szCs w:val="20"/>
              </w:rPr>
            </w:pPr>
          </w:p>
        </w:tc>
      </w:tr>
      <w:tr w:rsidR="002E15D9" w:rsidRPr="00581E5F" w14:paraId="11905715" w14:textId="77777777" w:rsidTr="002065C8">
        <w:trPr>
          <w:jc w:val="center"/>
        </w:trPr>
        <w:tc>
          <w:tcPr>
            <w:tcW w:w="221" w:type="pct"/>
            <w:vAlign w:val="center"/>
          </w:tcPr>
          <w:p w14:paraId="5501B440"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17</w:t>
            </w:r>
          </w:p>
        </w:tc>
        <w:tc>
          <w:tcPr>
            <w:tcW w:w="3018" w:type="pct"/>
          </w:tcPr>
          <w:p w14:paraId="3D6CE9EC"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XVI.- DESCRIPCIÓN COMPLETA Y DETALLADA DE LAS OBRAS A LICITAR, ESPECIFICACIONES Y NORMAS APLICABLES, PLANOS, MAQUETAS Y PRUEBAS QUE SE REALIZARÁN, Y DE SER POSIBLE MÉTODOS Y TÉCNICAS PARA EJECUTARLAS.</w:t>
            </w:r>
          </w:p>
        </w:tc>
        <w:tc>
          <w:tcPr>
            <w:tcW w:w="420" w:type="pct"/>
          </w:tcPr>
          <w:p w14:paraId="1656CC8B" w14:textId="77777777" w:rsidR="002E15D9" w:rsidRPr="00581E5F" w:rsidRDefault="002E15D9" w:rsidP="002E15D9">
            <w:pPr>
              <w:rPr>
                <w:sz w:val="20"/>
                <w:szCs w:val="20"/>
              </w:rPr>
            </w:pPr>
          </w:p>
        </w:tc>
        <w:tc>
          <w:tcPr>
            <w:tcW w:w="420" w:type="pct"/>
          </w:tcPr>
          <w:p w14:paraId="1AF1A0C1" w14:textId="77777777" w:rsidR="002E15D9" w:rsidRPr="00581E5F" w:rsidRDefault="002E15D9" w:rsidP="002E15D9">
            <w:pPr>
              <w:rPr>
                <w:sz w:val="20"/>
                <w:szCs w:val="20"/>
              </w:rPr>
            </w:pPr>
          </w:p>
        </w:tc>
        <w:tc>
          <w:tcPr>
            <w:tcW w:w="922" w:type="pct"/>
          </w:tcPr>
          <w:p w14:paraId="42B0BEB1" w14:textId="77777777" w:rsidR="002E15D9" w:rsidRPr="00581E5F" w:rsidRDefault="002E15D9" w:rsidP="002E15D9">
            <w:pPr>
              <w:rPr>
                <w:sz w:val="20"/>
                <w:szCs w:val="20"/>
              </w:rPr>
            </w:pPr>
          </w:p>
        </w:tc>
      </w:tr>
      <w:tr w:rsidR="002E15D9" w:rsidRPr="00581E5F" w14:paraId="535362B7" w14:textId="77777777" w:rsidTr="002065C8">
        <w:trPr>
          <w:jc w:val="center"/>
        </w:trPr>
        <w:tc>
          <w:tcPr>
            <w:tcW w:w="221" w:type="pct"/>
            <w:vAlign w:val="center"/>
          </w:tcPr>
          <w:p w14:paraId="69697EBE"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18</w:t>
            </w:r>
          </w:p>
        </w:tc>
        <w:tc>
          <w:tcPr>
            <w:tcW w:w="3018" w:type="pct"/>
          </w:tcPr>
          <w:p w14:paraId="0F302F1F"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XVII.- LOS CRITERIOS CLAROS Y DETALLADOS PARA LA ADJUDICACIÓN DE LOS CONTRATOS, Y EN LA EVALUACIÓN DE LAS OFERTAS, EN NINGÚN CASO PODRÁN UTILIZARSE MECANISMOS DE PUNTOS O PORCENTAJES.</w:t>
            </w:r>
          </w:p>
        </w:tc>
        <w:tc>
          <w:tcPr>
            <w:tcW w:w="420" w:type="pct"/>
          </w:tcPr>
          <w:p w14:paraId="468C618C" w14:textId="77777777" w:rsidR="002E15D9" w:rsidRPr="00581E5F" w:rsidRDefault="002E15D9" w:rsidP="002E15D9">
            <w:pPr>
              <w:rPr>
                <w:sz w:val="20"/>
                <w:szCs w:val="20"/>
              </w:rPr>
            </w:pPr>
          </w:p>
        </w:tc>
        <w:tc>
          <w:tcPr>
            <w:tcW w:w="420" w:type="pct"/>
          </w:tcPr>
          <w:p w14:paraId="128714EC" w14:textId="77777777" w:rsidR="002E15D9" w:rsidRPr="00581E5F" w:rsidRDefault="002E15D9" w:rsidP="002E15D9">
            <w:pPr>
              <w:rPr>
                <w:sz w:val="20"/>
                <w:szCs w:val="20"/>
              </w:rPr>
            </w:pPr>
          </w:p>
        </w:tc>
        <w:tc>
          <w:tcPr>
            <w:tcW w:w="922" w:type="pct"/>
          </w:tcPr>
          <w:p w14:paraId="633A6C23" w14:textId="77777777" w:rsidR="002E15D9" w:rsidRPr="00581E5F" w:rsidRDefault="002E15D9" w:rsidP="002E15D9">
            <w:pPr>
              <w:rPr>
                <w:sz w:val="20"/>
                <w:szCs w:val="20"/>
              </w:rPr>
            </w:pPr>
          </w:p>
        </w:tc>
      </w:tr>
      <w:tr w:rsidR="002E15D9" w:rsidRPr="00581E5F" w14:paraId="77C1874D" w14:textId="77777777" w:rsidTr="002065C8">
        <w:trPr>
          <w:jc w:val="center"/>
        </w:trPr>
        <w:tc>
          <w:tcPr>
            <w:tcW w:w="221" w:type="pct"/>
            <w:vAlign w:val="center"/>
          </w:tcPr>
          <w:p w14:paraId="40FEE4D1"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19</w:t>
            </w:r>
          </w:p>
        </w:tc>
        <w:tc>
          <w:tcPr>
            <w:tcW w:w="3018" w:type="pct"/>
          </w:tcPr>
          <w:p w14:paraId="0D9CF3B4"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XVIII.- INSTRUCTIVO PARA ELABORAR Y ENTREGAR LAS PROPOSICIONES Y GARANTÍAS.</w:t>
            </w:r>
          </w:p>
        </w:tc>
        <w:tc>
          <w:tcPr>
            <w:tcW w:w="420" w:type="pct"/>
          </w:tcPr>
          <w:p w14:paraId="593E08B2" w14:textId="77777777" w:rsidR="002E15D9" w:rsidRPr="00581E5F" w:rsidRDefault="002E15D9" w:rsidP="002E15D9">
            <w:pPr>
              <w:rPr>
                <w:sz w:val="20"/>
                <w:szCs w:val="20"/>
              </w:rPr>
            </w:pPr>
          </w:p>
        </w:tc>
        <w:tc>
          <w:tcPr>
            <w:tcW w:w="420" w:type="pct"/>
          </w:tcPr>
          <w:p w14:paraId="3BE0795E" w14:textId="77777777" w:rsidR="002E15D9" w:rsidRPr="00581E5F" w:rsidRDefault="002E15D9" w:rsidP="002E15D9">
            <w:pPr>
              <w:rPr>
                <w:sz w:val="20"/>
                <w:szCs w:val="20"/>
              </w:rPr>
            </w:pPr>
          </w:p>
        </w:tc>
        <w:tc>
          <w:tcPr>
            <w:tcW w:w="922" w:type="pct"/>
          </w:tcPr>
          <w:p w14:paraId="2D9CE9C9" w14:textId="77777777" w:rsidR="002E15D9" w:rsidRPr="00581E5F" w:rsidRDefault="002E15D9" w:rsidP="002E15D9">
            <w:pPr>
              <w:rPr>
                <w:sz w:val="20"/>
                <w:szCs w:val="20"/>
              </w:rPr>
            </w:pPr>
          </w:p>
        </w:tc>
      </w:tr>
      <w:tr w:rsidR="002E15D9" w:rsidRPr="00581E5F" w14:paraId="5087FB7A" w14:textId="77777777" w:rsidTr="002065C8">
        <w:trPr>
          <w:jc w:val="center"/>
        </w:trPr>
        <w:tc>
          <w:tcPr>
            <w:tcW w:w="221" w:type="pct"/>
            <w:vAlign w:val="center"/>
          </w:tcPr>
          <w:p w14:paraId="56709985"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lastRenderedPageBreak/>
              <w:t>20</w:t>
            </w:r>
          </w:p>
        </w:tc>
        <w:tc>
          <w:tcPr>
            <w:tcW w:w="3018" w:type="pct"/>
          </w:tcPr>
          <w:p w14:paraId="38BE6998"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XIX.- LA INDICACIÓN DE QUE NINGUNA DE LAS CONDICIONES CONTENIDAS EN LAS BASES DE LICITACIÓN O EN LAS PROPUESTAS PRESENTADAS POR LOS CONTRATISTAS, PODRÁN SER NEGOCIADAS.</w:t>
            </w:r>
          </w:p>
        </w:tc>
        <w:tc>
          <w:tcPr>
            <w:tcW w:w="420" w:type="pct"/>
          </w:tcPr>
          <w:p w14:paraId="7BE5C3BB" w14:textId="77777777" w:rsidR="002E15D9" w:rsidRPr="00581E5F" w:rsidRDefault="002E15D9" w:rsidP="002E15D9">
            <w:pPr>
              <w:rPr>
                <w:sz w:val="20"/>
                <w:szCs w:val="20"/>
              </w:rPr>
            </w:pPr>
          </w:p>
        </w:tc>
        <w:tc>
          <w:tcPr>
            <w:tcW w:w="420" w:type="pct"/>
          </w:tcPr>
          <w:p w14:paraId="3892E322" w14:textId="77777777" w:rsidR="002E15D9" w:rsidRPr="00581E5F" w:rsidRDefault="002E15D9" w:rsidP="002E15D9">
            <w:pPr>
              <w:rPr>
                <w:sz w:val="20"/>
                <w:szCs w:val="20"/>
              </w:rPr>
            </w:pPr>
          </w:p>
        </w:tc>
        <w:tc>
          <w:tcPr>
            <w:tcW w:w="922" w:type="pct"/>
          </w:tcPr>
          <w:p w14:paraId="76204F1D" w14:textId="77777777" w:rsidR="002E15D9" w:rsidRPr="00581E5F" w:rsidRDefault="002E15D9" w:rsidP="002E15D9">
            <w:pPr>
              <w:rPr>
                <w:sz w:val="20"/>
                <w:szCs w:val="20"/>
              </w:rPr>
            </w:pPr>
          </w:p>
        </w:tc>
      </w:tr>
      <w:tr w:rsidR="002E15D9" w:rsidRPr="00581E5F" w14:paraId="7252CBE3" w14:textId="77777777" w:rsidTr="002065C8">
        <w:trPr>
          <w:jc w:val="center"/>
        </w:trPr>
        <w:tc>
          <w:tcPr>
            <w:tcW w:w="221" w:type="pct"/>
            <w:vAlign w:val="center"/>
          </w:tcPr>
          <w:p w14:paraId="0BC75F8D"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21</w:t>
            </w:r>
          </w:p>
        </w:tc>
        <w:tc>
          <w:tcPr>
            <w:tcW w:w="3018" w:type="pct"/>
          </w:tcPr>
          <w:p w14:paraId="7AA94ABC"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XX.- PENAS CONVENCIONALES POR ATRASO EN LA EJECUCIÓN DEL PROGRAMA DE OBRA PACTADO EN EL CONTRATO.</w:t>
            </w:r>
          </w:p>
        </w:tc>
        <w:tc>
          <w:tcPr>
            <w:tcW w:w="420" w:type="pct"/>
          </w:tcPr>
          <w:p w14:paraId="4BA4F612" w14:textId="77777777" w:rsidR="002E15D9" w:rsidRPr="00581E5F" w:rsidRDefault="002E15D9" w:rsidP="002E15D9">
            <w:pPr>
              <w:rPr>
                <w:sz w:val="20"/>
                <w:szCs w:val="20"/>
              </w:rPr>
            </w:pPr>
          </w:p>
        </w:tc>
        <w:tc>
          <w:tcPr>
            <w:tcW w:w="420" w:type="pct"/>
          </w:tcPr>
          <w:p w14:paraId="12810069" w14:textId="77777777" w:rsidR="002E15D9" w:rsidRPr="00581E5F" w:rsidRDefault="002E15D9" w:rsidP="002E15D9">
            <w:pPr>
              <w:rPr>
                <w:sz w:val="20"/>
                <w:szCs w:val="20"/>
              </w:rPr>
            </w:pPr>
          </w:p>
        </w:tc>
        <w:tc>
          <w:tcPr>
            <w:tcW w:w="922" w:type="pct"/>
          </w:tcPr>
          <w:p w14:paraId="79F976E3" w14:textId="77777777" w:rsidR="002E15D9" w:rsidRPr="00581E5F" w:rsidRDefault="002E15D9" w:rsidP="002E15D9">
            <w:pPr>
              <w:rPr>
                <w:sz w:val="20"/>
                <w:szCs w:val="20"/>
              </w:rPr>
            </w:pPr>
          </w:p>
        </w:tc>
      </w:tr>
      <w:tr w:rsidR="002E15D9" w:rsidRPr="00581E5F" w14:paraId="5E9C5677" w14:textId="77777777" w:rsidTr="002065C8">
        <w:trPr>
          <w:jc w:val="center"/>
        </w:trPr>
        <w:tc>
          <w:tcPr>
            <w:tcW w:w="221" w:type="pct"/>
            <w:vAlign w:val="center"/>
          </w:tcPr>
          <w:p w14:paraId="6D64B32E"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22</w:t>
            </w:r>
          </w:p>
        </w:tc>
        <w:tc>
          <w:tcPr>
            <w:tcW w:w="3018" w:type="pct"/>
          </w:tcPr>
          <w:p w14:paraId="4B3AE552"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XXI.- DATOS DE IDENTIFICACIÓN Y LICENCIA VIGENTE DEL DIRECTOR RESPONSABLE DE OBRA DEL ESTADO DE OAXACA; ASÍ COMO DE LOS CORRESPONSABLES, CUANDO POR LA NATURALEZA DE LA OBRA, ASÍ LO DETERMINE LA CONVOCANTE, DE CONFORMIDAD CON LAS NORMAS Y REGLAMENTOS ESTABLECIDOS EN LA MATERIA DE QUE SE TRATE.</w:t>
            </w:r>
          </w:p>
        </w:tc>
        <w:tc>
          <w:tcPr>
            <w:tcW w:w="420" w:type="pct"/>
          </w:tcPr>
          <w:p w14:paraId="2D7C4D23" w14:textId="77777777" w:rsidR="002E15D9" w:rsidRPr="00581E5F" w:rsidRDefault="002E15D9" w:rsidP="002E15D9">
            <w:pPr>
              <w:rPr>
                <w:sz w:val="20"/>
                <w:szCs w:val="20"/>
              </w:rPr>
            </w:pPr>
          </w:p>
        </w:tc>
        <w:tc>
          <w:tcPr>
            <w:tcW w:w="420" w:type="pct"/>
          </w:tcPr>
          <w:p w14:paraId="14A80318" w14:textId="77777777" w:rsidR="002E15D9" w:rsidRPr="00581E5F" w:rsidRDefault="002E15D9" w:rsidP="002E15D9">
            <w:pPr>
              <w:rPr>
                <w:sz w:val="20"/>
                <w:szCs w:val="20"/>
              </w:rPr>
            </w:pPr>
          </w:p>
        </w:tc>
        <w:tc>
          <w:tcPr>
            <w:tcW w:w="922" w:type="pct"/>
          </w:tcPr>
          <w:p w14:paraId="0C8B7F39" w14:textId="77777777" w:rsidR="002E15D9" w:rsidRPr="00581E5F" w:rsidRDefault="002E15D9" w:rsidP="002E15D9">
            <w:pPr>
              <w:rPr>
                <w:sz w:val="20"/>
                <w:szCs w:val="20"/>
              </w:rPr>
            </w:pPr>
          </w:p>
        </w:tc>
      </w:tr>
      <w:tr w:rsidR="002E15D9" w:rsidRPr="00581E5F" w14:paraId="28E25FC0" w14:textId="77777777" w:rsidTr="002065C8">
        <w:trPr>
          <w:jc w:val="center"/>
        </w:trPr>
        <w:tc>
          <w:tcPr>
            <w:tcW w:w="221" w:type="pct"/>
            <w:vAlign w:val="center"/>
          </w:tcPr>
          <w:p w14:paraId="2EAE0C3E"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23</w:t>
            </w:r>
          </w:p>
        </w:tc>
        <w:tc>
          <w:tcPr>
            <w:tcW w:w="3018" w:type="pct"/>
          </w:tcPr>
          <w:p w14:paraId="66186769"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XXII.- LA MENCIÓN DE QUE NO SE ACEPTARÁN PROPUESTAS DE AQUELLAS PERSONAS QUE SE ENCUENTREN EN LOS CASOS PREVISTOS EN EL ARTÍCULO 32 DE ESTA LEY, AUNQUE DICHAS PROPUESTAS SEAN PRESENTADAS POR PERSONAS DIFERENTES Y SE OBSERVE QUE EL CONTRATISTA QUE SE ENCUENTRE EN LAS CONDICIONES DEL SUPUESTO ANTES CITADO VA A INTERVENIR EN DICHO ACTO.</w:t>
            </w:r>
          </w:p>
        </w:tc>
        <w:tc>
          <w:tcPr>
            <w:tcW w:w="420" w:type="pct"/>
          </w:tcPr>
          <w:p w14:paraId="51440C86" w14:textId="77777777" w:rsidR="002E15D9" w:rsidRPr="00581E5F" w:rsidRDefault="002E15D9" w:rsidP="002E15D9">
            <w:pPr>
              <w:rPr>
                <w:sz w:val="20"/>
                <w:szCs w:val="20"/>
              </w:rPr>
            </w:pPr>
          </w:p>
        </w:tc>
        <w:tc>
          <w:tcPr>
            <w:tcW w:w="420" w:type="pct"/>
          </w:tcPr>
          <w:p w14:paraId="3AA1414E" w14:textId="77777777" w:rsidR="002E15D9" w:rsidRPr="00581E5F" w:rsidRDefault="002E15D9" w:rsidP="002E15D9">
            <w:pPr>
              <w:rPr>
                <w:sz w:val="20"/>
                <w:szCs w:val="20"/>
              </w:rPr>
            </w:pPr>
          </w:p>
        </w:tc>
        <w:tc>
          <w:tcPr>
            <w:tcW w:w="922" w:type="pct"/>
          </w:tcPr>
          <w:p w14:paraId="575311E5" w14:textId="77777777" w:rsidR="002E15D9" w:rsidRPr="00581E5F" w:rsidRDefault="002E15D9" w:rsidP="002E15D9">
            <w:pPr>
              <w:rPr>
                <w:sz w:val="20"/>
                <w:szCs w:val="20"/>
              </w:rPr>
            </w:pPr>
          </w:p>
        </w:tc>
      </w:tr>
      <w:tr w:rsidR="002E15D9" w:rsidRPr="00581E5F" w14:paraId="32F570F0" w14:textId="77777777" w:rsidTr="002065C8">
        <w:trPr>
          <w:jc w:val="center"/>
        </w:trPr>
        <w:tc>
          <w:tcPr>
            <w:tcW w:w="221" w:type="pct"/>
            <w:vAlign w:val="center"/>
          </w:tcPr>
          <w:p w14:paraId="0F800F43"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24</w:t>
            </w:r>
          </w:p>
        </w:tc>
        <w:tc>
          <w:tcPr>
            <w:tcW w:w="3018" w:type="pct"/>
          </w:tcPr>
          <w:p w14:paraId="3ED62DE5"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XXIII.- LOS CRITERIOS QUE UTILIZARÁ LA CONVOCANTE PARA RECTIFICAR JUSTIFICADAMENTE ERRORES ARITMÉTICOS QUE APAREZCAN EN LAS PROPUESTAS ACEPTADAS.</w:t>
            </w:r>
          </w:p>
        </w:tc>
        <w:tc>
          <w:tcPr>
            <w:tcW w:w="420" w:type="pct"/>
          </w:tcPr>
          <w:p w14:paraId="39AB78A4" w14:textId="77777777" w:rsidR="002E15D9" w:rsidRPr="00581E5F" w:rsidRDefault="002E15D9" w:rsidP="002E15D9">
            <w:pPr>
              <w:rPr>
                <w:sz w:val="20"/>
                <w:szCs w:val="20"/>
              </w:rPr>
            </w:pPr>
          </w:p>
        </w:tc>
        <w:tc>
          <w:tcPr>
            <w:tcW w:w="420" w:type="pct"/>
          </w:tcPr>
          <w:p w14:paraId="02400C3D" w14:textId="77777777" w:rsidR="002E15D9" w:rsidRPr="00581E5F" w:rsidRDefault="002E15D9" w:rsidP="002E15D9">
            <w:pPr>
              <w:rPr>
                <w:sz w:val="20"/>
                <w:szCs w:val="20"/>
              </w:rPr>
            </w:pPr>
          </w:p>
        </w:tc>
        <w:tc>
          <w:tcPr>
            <w:tcW w:w="922" w:type="pct"/>
          </w:tcPr>
          <w:p w14:paraId="6E223FC6" w14:textId="77777777" w:rsidR="002E15D9" w:rsidRPr="00581E5F" w:rsidRDefault="002E15D9" w:rsidP="002E15D9">
            <w:pPr>
              <w:rPr>
                <w:sz w:val="20"/>
                <w:szCs w:val="20"/>
              </w:rPr>
            </w:pPr>
          </w:p>
        </w:tc>
      </w:tr>
      <w:tr w:rsidR="002E15D9" w:rsidRPr="00581E5F" w14:paraId="7B941BCC" w14:textId="77777777" w:rsidTr="002065C8">
        <w:trPr>
          <w:jc w:val="center"/>
        </w:trPr>
        <w:tc>
          <w:tcPr>
            <w:tcW w:w="221" w:type="pct"/>
            <w:vAlign w:val="center"/>
          </w:tcPr>
          <w:p w14:paraId="0CFA8839"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25</w:t>
            </w:r>
          </w:p>
        </w:tc>
        <w:tc>
          <w:tcPr>
            <w:tcW w:w="3018" w:type="pct"/>
          </w:tcPr>
          <w:p w14:paraId="0248AECE"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XXIV.- LAS CONDICIONES DE PAGO PARA OBRA CONTRATADA, CON BASE A PRECIOS UNITARIOS Y TIEMPO DETERMINADO, Y TRATÁNDOSE DE PRECIO ALZADO LAS CONDICIONES DE EJECUCIÓN Y PAGO.</w:t>
            </w:r>
          </w:p>
        </w:tc>
        <w:tc>
          <w:tcPr>
            <w:tcW w:w="420" w:type="pct"/>
          </w:tcPr>
          <w:p w14:paraId="3966BBE0" w14:textId="77777777" w:rsidR="002E15D9" w:rsidRPr="00581E5F" w:rsidRDefault="002E15D9" w:rsidP="002E15D9">
            <w:pPr>
              <w:rPr>
                <w:sz w:val="20"/>
                <w:szCs w:val="20"/>
              </w:rPr>
            </w:pPr>
          </w:p>
        </w:tc>
        <w:tc>
          <w:tcPr>
            <w:tcW w:w="420" w:type="pct"/>
          </w:tcPr>
          <w:p w14:paraId="35424C35" w14:textId="77777777" w:rsidR="002E15D9" w:rsidRPr="00581E5F" w:rsidRDefault="002E15D9" w:rsidP="002E15D9">
            <w:pPr>
              <w:rPr>
                <w:sz w:val="20"/>
                <w:szCs w:val="20"/>
              </w:rPr>
            </w:pPr>
          </w:p>
        </w:tc>
        <w:tc>
          <w:tcPr>
            <w:tcW w:w="922" w:type="pct"/>
          </w:tcPr>
          <w:p w14:paraId="4B7250D7" w14:textId="77777777" w:rsidR="002E15D9" w:rsidRPr="00581E5F" w:rsidRDefault="002E15D9" w:rsidP="002E15D9">
            <w:pPr>
              <w:rPr>
                <w:sz w:val="20"/>
                <w:szCs w:val="20"/>
              </w:rPr>
            </w:pPr>
          </w:p>
        </w:tc>
      </w:tr>
      <w:tr w:rsidR="002E15D9" w:rsidRPr="00581E5F" w14:paraId="1886264F" w14:textId="77777777" w:rsidTr="002065C8">
        <w:trPr>
          <w:jc w:val="center"/>
        </w:trPr>
        <w:tc>
          <w:tcPr>
            <w:tcW w:w="221" w:type="pct"/>
            <w:vAlign w:val="center"/>
          </w:tcPr>
          <w:p w14:paraId="7BFB5D30" w14:textId="77777777" w:rsidR="002E15D9" w:rsidRPr="00581E5F" w:rsidRDefault="002E15D9" w:rsidP="002E15D9">
            <w:pPr>
              <w:jc w:val="right"/>
              <w:rPr>
                <w:rFonts w:ascii="Arial" w:hAnsi="Arial" w:cs="Arial"/>
                <w:b/>
                <w:bCs/>
                <w:sz w:val="16"/>
                <w:szCs w:val="16"/>
              </w:rPr>
            </w:pPr>
          </w:p>
        </w:tc>
        <w:tc>
          <w:tcPr>
            <w:tcW w:w="3018" w:type="pct"/>
          </w:tcPr>
          <w:p w14:paraId="7532F2D8" w14:textId="77777777" w:rsidR="002E15D9" w:rsidRPr="00581E5F" w:rsidRDefault="002E15D9" w:rsidP="002E15D9">
            <w:pPr>
              <w:jc w:val="center"/>
              <w:rPr>
                <w:rFonts w:ascii="Arial" w:hAnsi="Arial" w:cs="Arial"/>
                <w:b/>
                <w:bCs/>
                <w:sz w:val="16"/>
                <w:szCs w:val="16"/>
              </w:rPr>
            </w:pPr>
            <w:r w:rsidRPr="00581E5F">
              <w:rPr>
                <w:rFonts w:ascii="Arial" w:hAnsi="Arial" w:cs="Arial"/>
                <w:b/>
                <w:bCs/>
                <w:sz w:val="16"/>
                <w:szCs w:val="16"/>
              </w:rPr>
              <w:t>CONTRATO</w:t>
            </w:r>
          </w:p>
        </w:tc>
        <w:tc>
          <w:tcPr>
            <w:tcW w:w="420" w:type="pct"/>
          </w:tcPr>
          <w:p w14:paraId="3E9B44C6" w14:textId="77777777" w:rsidR="002E15D9" w:rsidRPr="00581E5F" w:rsidRDefault="002E15D9" w:rsidP="002E15D9">
            <w:pPr>
              <w:rPr>
                <w:sz w:val="20"/>
                <w:szCs w:val="20"/>
              </w:rPr>
            </w:pPr>
          </w:p>
        </w:tc>
        <w:tc>
          <w:tcPr>
            <w:tcW w:w="420" w:type="pct"/>
          </w:tcPr>
          <w:p w14:paraId="65AA46F4" w14:textId="77777777" w:rsidR="002E15D9" w:rsidRPr="00581E5F" w:rsidRDefault="002E15D9" w:rsidP="002E15D9">
            <w:pPr>
              <w:rPr>
                <w:sz w:val="20"/>
                <w:szCs w:val="20"/>
              </w:rPr>
            </w:pPr>
          </w:p>
        </w:tc>
        <w:tc>
          <w:tcPr>
            <w:tcW w:w="922" w:type="pct"/>
          </w:tcPr>
          <w:p w14:paraId="5070F57A" w14:textId="77777777" w:rsidR="002E15D9" w:rsidRPr="00581E5F" w:rsidRDefault="002E15D9" w:rsidP="002E15D9">
            <w:pPr>
              <w:rPr>
                <w:sz w:val="20"/>
                <w:szCs w:val="20"/>
              </w:rPr>
            </w:pPr>
          </w:p>
        </w:tc>
      </w:tr>
      <w:tr w:rsidR="002E15D9" w:rsidRPr="00581E5F" w14:paraId="327E9DF1" w14:textId="77777777" w:rsidTr="002065C8">
        <w:trPr>
          <w:jc w:val="center"/>
        </w:trPr>
        <w:tc>
          <w:tcPr>
            <w:tcW w:w="221" w:type="pct"/>
            <w:vAlign w:val="center"/>
          </w:tcPr>
          <w:p w14:paraId="6D786822" w14:textId="77777777" w:rsidR="002E15D9" w:rsidRPr="00581E5F" w:rsidRDefault="002E15D9" w:rsidP="002E15D9">
            <w:pPr>
              <w:jc w:val="right"/>
              <w:rPr>
                <w:rFonts w:ascii="Arial" w:hAnsi="Arial" w:cs="Arial"/>
                <w:sz w:val="16"/>
                <w:szCs w:val="16"/>
              </w:rPr>
            </w:pPr>
          </w:p>
        </w:tc>
        <w:tc>
          <w:tcPr>
            <w:tcW w:w="3018" w:type="pct"/>
          </w:tcPr>
          <w:p w14:paraId="3F3FCC79" w14:textId="77777777" w:rsidR="002E15D9" w:rsidRPr="00581E5F" w:rsidRDefault="002E15D9" w:rsidP="002E15D9">
            <w:pPr>
              <w:jc w:val="both"/>
              <w:rPr>
                <w:rFonts w:ascii="Arial" w:hAnsi="Arial" w:cs="Arial"/>
                <w:b/>
                <w:bCs/>
                <w:sz w:val="16"/>
                <w:szCs w:val="16"/>
              </w:rPr>
            </w:pPr>
            <w:r w:rsidRPr="00581E5F">
              <w:rPr>
                <w:rFonts w:ascii="Arial" w:hAnsi="Arial" w:cs="Arial"/>
                <w:sz w:val="16"/>
                <w:szCs w:val="16"/>
              </w:rPr>
              <w:t>(Artículo 51 de la Ley de Obras Públicas y Servicios Relacionados del Estado de Oaxaca)</w:t>
            </w:r>
          </w:p>
        </w:tc>
        <w:tc>
          <w:tcPr>
            <w:tcW w:w="420" w:type="pct"/>
          </w:tcPr>
          <w:p w14:paraId="0D941BFF" w14:textId="77777777" w:rsidR="002E15D9" w:rsidRPr="00581E5F" w:rsidRDefault="002E15D9" w:rsidP="002E15D9">
            <w:pPr>
              <w:rPr>
                <w:sz w:val="20"/>
                <w:szCs w:val="20"/>
              </w:rPr>
            </w:pPr>
          </w:p>
        </w:tc>
        <w:tc>
          <w:tcPr>
            <w:tcW w:w="420" w:type="pct"/>
          </w:tcPr>
          <w:p w14:paraId="0602B78B" w14:textId="77777777" w:rsidR="002E15D9" w:rsidRPr="00581E5F" w:rsidRDefault="002E15D9" w:rsidP="002E15D9">
            <w:pPr>
              <w:rPr>
                <w:sz w:val="20"/>
                <w:szCs w:val="20"/>
              </w:rPr>
            </w:pPr>
          </w:p>
        </w:tc>
        <w:tc>
          <w:tcPr>
            <w:tcW w:w="922" w:type="pct"/>
          </w:tcPr>
          <w:p w14:paraId="314801ED" w14:textId="77777777" w:rsidR="002E15D9" w:rsidRPr="00581E5F" w:rsidRDefault="002E15D9" w:rsidP="002E15D9">
            <w:pPr>
              <w:rPr>
                <w:sz w:val="20"/>
                <w:szCs w:val="20"/>
              </w:rPr>
            </w:pPr>
          </w:p>
        </w:tc>
      </w:tr>
      <w:tr w:rsidR="002E15D9" w:rsidRPr="00581E5F" w14:paraId="4EAE37CC" w14:textId="77777777" w:rsidTr="002065C8">
        <w:trPr>
          <w:jc w:val="center"/>
        </w:trPr>
        <w:tc>
          <w:tcPr>
            <w:tcW w:w="221" w:type="pct"/>
            <w:vAlign w:val="center"/>
          </w:tcPr>
          <w:p w14:paraId="3E7DECE9"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w:t>
            </w:r>
          </w:p>
        </w:tc>
        <w:tc>
          <w:tcPr>
            <w:tcW w:w="3018" w:type="pct"/>
          </w:tcPr>
          <w:p w14:paraId="7FF66F9F"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 IDENTIFICACIÓN DE LAS PARTES DEL CONTRATO</w:t>
            </w:r>
          </w:p>
        </w:tc>
        <w:tc>
          <w:tcPr>
            <w:tcW w:w="420" w:type="pct"/>
          </w:tcPr>
          <w:p w14:paraId="2C2523D2" w14:textId="77777777" w:rsidR="002E15D9" w:rsidRPr="00581E5F" w:rsidRDefault="002E15D9" w:rsidP="002E15D9">
            <w:pPr>
              <w:rPr>
                <w:sz w:val="20"/>
                <w:szCs w:val="20"/>
              </w:rPr>
            </w:pPr>
          </w:p>
        </w:tc>
        <w:tc>
          <w:tcPr>
            <w:tcW w:w="420" w:type="pct"/>
          </w:tcPr>
          <w:p w14:paraId="27DBE8E9" w14:textId="77777777" w:rsidR="002E15D9" w:rsidRPr="00581E5F" w:rsidRDefault="002E15D9" w:rsidP="002E15D9">
            <w:pPr>
              <w:rPr>
                <w:sz w:val="20"/>
                <w:szCs w:val="20"/>
              </w:rPr>
            </w:pPr>
          </w:p>
        </w:tc>
        <w:tc>
          <w:tcPr>
            <w:tcW w:w="922" w:type="pct"/>
          </w:tcPr>
          <w:p w14:paraId="3A830045" w14:textId="77777777" w:rsidR="002E15D9" w:rsidRPr="00581E5F" w:rsidRDefault="002E15D9" w:rsidP="002E15D9">
            <w:pPr>
              <w:rPr>
                <w:sz w:val="20"/>
                <w:szCs w:val="20"/>
              </w:rPr>
            </w:pPr>
          </w:p>
        </w:tc>
      </w:tr>
      <w:tr w:rsidR="002E15D9" w:rsidRPr="00581E5F" w14:paraId="668F5D1C" w14:textId="77777777" w:rsidTr="002065C8">
        <w:trPr>
          <w:jc w:val="center"/>
        </w:trPr>
        <w:tc>
          <w:tcPr>
            <w:tcW w:w="221" w:type="pct"/>
            <w:vAlign w:val="center"/>
          </w:tcPr>
          <w:p w14:paraId="0C9F7A0F"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2</w:t>
            </w:r>
          </w:p>
        </w:tc>
        <w:tc>
          <w:tcPr>
            <w:tcW w:w="3018" w:type="pct"/>
          </w:tcPr>
          <w:p w14:paraId="5D1A48F8"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II.- CAPACIDAD DE LAS PARTES PARA CONTRATAR DE ACUERDO CON LAS LEYES RESPECTIVAS</w:t>
            </w:r>
          </w:p>
        </w:tc>
        <w:tc>
          <w:tcPr>
            <w:tcW w:w="420" w:type="pct"/>
          </w:tcPr>
          <w:p w14:paraId="546E42C9" w14:textId="77777777" w:rsidR="002E15D9" w:rsidRPr="00581E5F" w:rsidRDefault="002E15D9" w:rsidP="002E15D9">
            <w:pPr>
              <w:rPr>
                <w:sz w:val="20"/>
                <w:szCs w:val="20"/>
              </w:rPr>
            </w:pPr>
          </w:p>
        </w:tc>
        <w:tc>
          <w:tcPr>
            <w:tcW w:w="420" w:type="pct"/>
          </w:tcPr>
          <w:p w14:paraId="2504FA0E" w14:textId="77777777" w:rsidR="002E15D9" w:rsidRPr="00581E5F" w:rsidRDefault="002E15D9" w:rsidP="002E15D9">
            <w:pPr>
              <w:rPr>
                <w:sz w:val="20"/>
                <w:szCs w:val="20"/>
              </w:rPr>
            </w:pPr>
          </w:p>
        </w:tc>
        <w:tc>
          <w:tcPr>
            <w:tcW w:w="922" w:type="pct"/>
          </w:tcPr>
          <w:p w14:paraId="4AF9A72E" w14:textId="77777777" w:rsidR="002E15D9" w:rsidRPr="00581E5F" w:rsidRDefault="002E15D9" w:rsidP="002E15D9">
            <w:pPr>
              <w:rPr>
                <w:sz w:val="20"/>
                <w:szCs w:val="20"/>
              </w:rPr>
            </w:pPr>
          </w:p>
        </w:tc>
      </w:tr>
      <w:tr w:rsidR="002E15D9" w:rsidRPr="00581E5F" w14:paraId="18634D61" w14:textId="77777777" w:rsidTr="002065C8">
        <w:trPr>
          <w:jc w:val="center"/>
        </w:trPr>
        <w:tc>
          <w:tcPr>
            <w:tcW w:w="221" w:type="pct"/>
            <w:vAlign w:val="center"/>
          </w:tcPr>
          <w:p w14:paraId="24F3ED5D"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3</w:t>
            </w:r>
          </w:p>
        </w:tc>
        <w:tc>
          <w:tcPr>
            <w:tcW w:w="3018" w:type="pct"/>
          </w:tcPr>
          <w:p w14:paraId="3CE5DBBB"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III.- OBJETO DEL CONTRATO;</w:t>
            </w:r>
          </w:p>
        </w:tc>
        <w:tc>
          <w:tcPr>
            <w:tcW w:w="420" w:type="pct"/>
          </w:tcPr>
          <w:p w14:paraId="592B71B2" w14:textId="77777777" w:rsidR="002E15D9" w:rsidRPr="00581E5F" w:rsidRDefault="002E15D9" w:rsidP="002E15D9">
            <w:pPr>
              <w:rPr>
                <w:sz w:val="20"/>
                <w:szCs w:val="20"/>
              </w:rPr>
            </w:pPr>
          </w:p>
        </w:tc>
        <w:tc>
          <w:tcPr>
            <w:tcW w:w="420" w:type="pct"/>
          </w:tcPr>
          <w:p w14:paraId="72B58E8E" w14:textId="77777777" w:rsidR="002E15D9" w:rsidRPr="00581E5F" w:rsidRDefault="002E15D9" w:rsidP="002E15D9">
            <w:pPr>
              <w:rPr>
                <w:sz w:val="20"/>
                <w:szCs w:val="20"/>
              </w:rPr>
            </w:pPr>
          </w:p>
        </w:tc>
        <w:tc>
          <w:tcPr>
            <w:tcW w:w="922" w:type="pct"/>
          </w:tcPr>
          <w:p w14:paraId="3A2AD612" w14:textId="77777777" w:rsidR="002E15D9" w:rsidRPr="00581E5F" w:rsidRDefault="002E15D9" w:rsidP="002E15D9">
            <w:pPr>
              <w:rPr>
                <w:sz w:val="20"/>
                <w:szCs w:val="20"/>
              </w:rPr>
            </w:pPr>
          </w:p>
        </w:tc>
      </w:tr>
      <w:tr w:rsidR="002E15D9" w:rsidRPr="00581E5F" w14:paraId="659721E5" w14:textId="77777777" w:rsidTr="002065C8">
        <w:trPr>
          <w:jc w:val="center"/>
        </w:trPr>
        <w:tc>
          <w:tcPr>
            <w:tcW w:w="221" w:type="pct"/>
            <w:vAlign w:val="center"/>
          </w:tcPr>
          <w:p w14:paraId="349C37BD"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4</w:t>
            </w:r>
          </w:p>
        </w:tc>
        <w:tc>
          <w:tcPr>
            <w:tcW w:w="3018" w:type="pct"/>
          </w:tcPr>
          <w:p w14:paraId="68131BA9"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IV.- AUTORIZACIÓN DE LA INVERSIÓN PARA CUBRIR EL COMPROMISO DERIVADO DEL CONTRATO</w:t>
            </w:r>
          </w:p>
        </w:tc>
        <w:tc>
          <w:tcPr>
            <w:tcW w:w="420" w:type="pct"/>
          </w:tcPr>
          <w:p w14:paraId="4018FF9B" w14:textId="77777777" w:rsidR="002E15D9" w:rsidRPr="00581E5F" w:rsidRDefault="002E15D9" w:rsidP="002E15D9">
            <w:pPr>
              <w:rPr>
                <w:sz w:val="20"/>
                <w:szCs w:val="20"/>
              </w:rPr>
            </w:pPr>
          </w:p>
        </w:tc>
        <w:tc>
          <w:tcPr>
            <w:tcW w:w="420" w:type="pct"/>
          </w:tcPr>
          <w:p w14:paraId="1A12B5A7" w14:textId="77777777" w:rsidR="002E15D9" w:rsidRPr="00581E5F" w:rsidRDefault="002E15D9" w:rsidP="002E15D9">
            <w:pPr>
              <w:rPr>
                <w:sz w:val="20"/>
                <w:szCs w:val="20"/>
              </w:rPr>
            </w:pPr>
          </w:p>
        </w:tc>
        <w:tc>
          <w:tcPr>
            <w:tcW w:w="922" w:type="pct"/>
          </w:tcPr>
          <w:p w14:paraId="5ACF8110" w14:textId="77777777" w:rsidR="002E15D9" w:rsidRPr="00581E5F" w:rsidRDefault="002E15D9" w:rsidP="002E15D9">
            <w:pPr>
              <w:rPr>
                <w:sz w:val="20"/>
                <w:szCs w:val="20"/>
              </w:rPr>
            </w:pPr>
          </w:p>
        </w:tc>
      </w:tr>
      <w:tr w:rsidR="002E15D9" w:rsidRPr="00581E5F" w14:paraId="6EDEC975" w14:textId="77777777" w:rsidTr="002065C8">
        <w:trPr>
          <w:jc w:val="center"/>
        </w:trPr>
        <w:tc>
          <w:tcPr>
            <w:tcW w:w="221" w:type="pct"/>
            <w:vAlign w:val="center"/>
          </w:tcPr>
          <w:p w14:paraId="71FC3B49"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5</w:t>
            </w:r>
          </w:p>
        </w:tc>
        <w:tc>
          <w:tcPr>
            <w:tcW w:w="3018" w:type="pct"/>
          </w:tcPr>
          <w:p w14:paraId="747B4B57"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 DETERMINACIÓN DEL VALOR DE LA OBRA A PRECIO ALZADO O SOBRE LA BASE DE PRECIOS UNITARIOS, SIN PERJUICIO DE LAS MODALIDADES QUE ESTABLEZCAN LAS PARTES</w:t>
            </w:r>
          </w:p>
        </w:tc>
        <w:tc>
          <w:tcPr>
            <w:tcW w:w="420" w:type="pct"/>
          </w:tcPr>
          <w:p w14:paraId="39063122" w14:textId="77777777" w:rsidR="002E15D9" w:rsidRPr="00581E5F" w:rsidRDefault="002E15D9" w:rsidP="002E15D9">
            <w:pPr>
              <w:rPr>
                <w:sz w:val="20"/>
                <w:szCs w:val="20"/>
              </w:rPr>
            </w:pPr>
          </w:p>
        </w:tc>
        <w:tc>
          <w:tcPr>
            <w:tcW w:w="420" w:type="pct"/>
          </w:tcPr>
          <w:p w14:paraId="3D97A7D0" w14:textId="77777777" w:rsidR="002E15D9" w:rsidRPr="00581E5F" w:rsidRDefault="002E15D9" w:rsidP="002E15D9">
            <w:pPr>
              <w:rPr>
                <w:sz w:val="20"/>
                <w:szCs w:val="20"/>
              </w:rPr>
            </w:pPr>
          </w:p>
        </w:tc>
        <w:tc>
          <w:tcPr>
            <w:tcW w:w="922" w:type="pct"/>
          </w:tcPr>
          <w:p w14:paraId="7E0DB4D2" w14:textId="77777777" w:rsidR="002E15D9" w:rsidRPr="00581E5F" w:rsidRDefault="002E15D9" w:rsidP="002E15D9">
            <w:pPr>
              <w:rPr>
                <w:sz w:val="20"/>
                <w:szCs w:val="20"/>
              </w:rPr>
            </w:pPr>
          </w:p>
        </w:tc>
      </w:tr>
      <w:tr w:rsidR="002E15D9" w:rsidRPr="00581E5F" w14:paraId="2A361DB0" w14:textId="77777777" w:rsidTr="002065C8">
        <w:trPr>
          <w:jc w:val="center"/>
        </w:trPr>
        <w:tc>
          <w:tcPr>
            <w:tcW w:w="221" w:type="pct"/>
            <w:vAlign w:val="center"/>
          </w:tcPr>
          <w:p w14:paraId="73E3805E"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6</w:t>
            </w:r>
          </w:p>
        </w:tc>
        <w:tc>
          <w:tcPr>
            <w:tcW w:w="3018" w:type="pct"/>
          </w:tcPr>
          <w:p w14:paraId="79C08184"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 DESCRIPCIÓN PORMENORIZADA DE LA OBRA QUE DEBA EJECUTARSE, DEBIÉNDOSE ACOMPAÑAR COMO PARTE INTEGRANTE DEL CONTRATO, EL PROYECTO EJECUTIVO, ESPECIFICACIONES, PROGRAMAS Y PRESUPUESTOS, Y LA BITÁCORA DE OBRA CORRESPONDIENTES</w:t>
            </w:r>
          </w:p>
        </w:tc>
        <w:tc>
          <w:tcPr>
            <w:tcW w:w="420" w:type="pct"/>
          </w:tcPr>
          <w:p w14:paraId="6935B064" w14:textId="77777777" w:rsidR="002E15D9" w:rsidRPr="00581E5F" w:rsidRDefault="002E15D9" w:rsidP="002E15D9">
            <w:pPr>
              <w:rPr>
                <w:sz w:val="20"/>
                <w:szCs w:val="20"/>
              </w:rPr>
            </w:pPr>
          </w:p>
        </w:tc>
        <w:tc>
          <w:tcPr>
            <w:tcW w:w="420" w:type="pct"/>
          </w:tcPr>
          <w:p w14:paraId="4BBCEDE1" w14:textId="77777777" w:rsidR="002E15D9" w:rsidRPr="00581E5F" w:rsidRDefault="002E15D9" w:rsidP="002E15D9">
            <w:pPr>
              <w:rPr>
                <w:sz w:val="20"/>
                <w:szCs w:val="20"/>
              </w:rPr>
            </w:pPr>
          </w:p>
        </w:tc>
        <w:tc>
          <w:tcPr>
            <w:tcW w:w="922" w:type="pct"/>
          </w:tcPr>
          <w:p w14:paraId="29FEACC0" w14:textId="77777777" w:rsidR="002E15D9" w:rsidRPr="00581E5F" w:rsidRDefault="002E15D9" w:rsidP="002E15D9">
            <w:pPr>
              <w:rPr>
                <w:sz w:val="20"/>
                <w:szCs w:val="20"/>
              </w:rPr>
            </w:pPr>
          </w:p>
        </w:tc>
      </w:tr>
      <w:tr w:rsidR="002E15D9" w:rsidRPr="00581E5F" w14:paraId="648ABE98" w14:textId="77777777" w:rsidTr="002065C8">
        <w:trPr>
          <w:jc w:val="center"/>
        </w:trPr>
        <w:tc>
          <w:tcPr>
            <w:tcW w:w="221" w:type="pct"/>
            <w:vAlign w:val="center"/>
          </w:tcPr>
          <w:p w14:paraId="791DBDE7"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7</w:t>
            </w:r>
          </w:p>
        </w:tc>
        <w:tc>
          <w:tcPr>
            <w:tcW w:w="3018" w:type="pct"/>
          </w:tcPr>
          <w:p w14:paraId="050B4660"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VII.- BASES GENERALES PARA LA MODIFICACIÓN DE LOS CONTRATOS EN CUANTO A MONTO, PLAZO O PROYECTO, MEDIANTE LA SUSCRIPCIÓN DE CONVENIOS ADICIONALES; PARA LO CUAL DEBERÁN OBSERVAR LO DISPUESTO POR EL ARTÍCULO 52 DE ESTA LEY</w:t>
            </w:r>
          </w:p>
        </w:tc>
        <w:tc>
          <w:tcPr>
            <w:tcW w:w="420" w:type="pct"/>
          </w:tcPr>
          <w:p w14:paraId="1C97834E" w14:textId="77777777" w:rsidR="002E15D9" w:rsidRPr="00581E5F" w:rsidRDefault="002E15D9" w:rsidP="002E15D9">
            <w:pPr>
              <w:rPr>
                <w:sz w:val="20"/>
                <w:szCs w:val="20"/>
              </w:rPr>
            </w:pPr>
          </w:p>
        </w:tc>
        <w:tc>
          <w:tcPr>
            <w:tcW w:w="420" w:type="pct"/>
          </w:tcPr>
          <w:p w14:paraId="7B95042D" w14:textId="77777777" w:rsidR="002E15D9" w:rsidRPr="00581E5F" w:rsidRDefault="002E15D9" w:rsidP="002E15D9">
            <w:pPr>
              <w:rPr>
                <w:sz w:val="20"/>
                <w:szCs w:val="20"/>
              </w:rPr>
            </w:pPr>
          </w:p>
        </w:tc>
        <w:tc>
          <w:tcPr>
            <w:tcW w:w="922" w:type="pct"/>
          </w:tcPr>
          <w:p w14:paraId="1ECE1F12" w14:textId="77777777" w:rsidR="002E15D9" w:rsidRPr="00581E5F" w:rsidRDefault="002E15D9" w:rsidP="002E15D9">
            <w:pPr>
              <w:rPr>
                <w:sz w:val="20"/>
                <w:szCs w:val="20"/>
              </w:rPr>
            </w:pPr>
          </w:p>
        </w:tc>
      </w:tr>
      <w:tr w:rsidR="002E15D9" w:rsidRPr="00581E5F" w14:paraId="1D1CF646" w14:textId="77777777" w:rsidTr="002065C8">
        <w:trPr>
          <w:jc w:val="center"/>
        </w:trPr>
        <w:tc>
          <w:tcPr>
            <w:tcW w:w="221" w:type="pct"/>
            <w:vAlign w:val="center"/>
          </w:tcPr>
          <w:p w14:paraId="39BEAAE1"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8</w:t>
            </w:r>
          </w:p>
        </w:tc>
        <w:tc>
          <w:tcPr>
            <w:tcW w:w="3018" w:type="pct"/>
          </w:tcPr>
          <w:p w14:paraId="62AE5586"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VIII.- PORCENTAJES, NÚMEROS Y FECHAS DE EXHIBICIÓN Y AMORTIZACIÓN DE LOS ANTICIPOS PARA INICIO DE TRABAJOS Y PARA COMPRA O PRODUCCIÓN DE LOS MATERIALES</w:t>
            </w:r>
          </w:p>
        </w:tc>
        <w:tc>
          <w:tcPr>
            <w:tcW w:w="420" w:type="pct"/>
          </w:tcPr>
          <w:p w14:paraId="5513E313" w14:textId="77777777" w:rsidR="002E15D9" w:rsidRPr="00581E5F" w:rsidRDefault="002E15D9" w:rsidP="002E15D9">
            <w:pPr>
              <w:rPr>
                <w:sz w:val="20"/>
                <w:szCs w:val="20"/>
              </w:rPr>
            </w:pPr>
          </w:p>
        </w:tc>
        <w:tc>
          <w:tcPr>
            <w:tcW w:w="420" w:type="pct"/>
          </w:tcPr>
          <w:p w14:paraId="76FB313B" w14:textId="77777777" w:rsidR="002E15D9" w:rsidRPr="00581E5F" w:rsidRDefault="002E15D9" w:rsidP="002E15D9">
            <w:pPr>
              <w:rPr>
                <w:sz w:val="20"/>
                <w:szCs w:val="20"/>
              </w:rPr>
            </w:pPr>
          </w:p>
        </w:tc>
        <w:tc>
          <w:tcPr>
            <w:tcW w:w="922" w:type="pct"/>
          </w:tcPr>
          <w:p w14:paraId="1D9CA2C4" w14:textId="77777777" w:rsidR="002E15D9" w:rsidRPr="00581E5F" w:rsidRDefault="002E15D9" w:rsidP="002E15D9">
            <w:pPr>
              <w:rPr>
                <w:sz w:val="20"/>
                <w:szCs w:val="20"/>
              </w:rPr>
            </w:pPr>
          </w:p>
        </w:tc>
      </w:tr>
      <w:tr w:rsidR="002E15D9" w:rsidRPr="00581E5F" w14:paraId="3005E936" w14:textId="77777777" w:rsidTr="002065C8">
        <w:trPr>
          <w:jc w:val="center"/>
        </w:trPr>
        <w:tc>
          <w:tcPr>
            <w:tcW w:w="221" w:type="pct"/>
            <w:vAlign w:val="center"/>
          </w:tcPr>
          <w:p w14:paraId="7B209053"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9</w:t>
            </w:r>
          </w:p>
        </w:tc>
        <w:tc>
          <w:tcPr>
            <w:tcW w:w="3018" w:type="pct"/>
          </w:tcPr>
          <w:p w14:paraId="2B4DC97F"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IX.- FORMA Y TÉRMINOS DE GARANTIZAR LA CORRECTA INVERSIÓN DE LOS ANTICIPOS Y EL CUMPLIMIENTO DEL CONTRATO, ASÍ COMO LOS DEFECTOS O VICIOS OCULTOS DE LA OBRA</w:t>
            </w:r>
          </w:p>
        </w:tc>
        <w:tc>
          <w:tcPr>
            <w:tcW w:w="420" w:type="pct"/>
          </w:tcPr>
          <w:p w14:paraId="6237E507" w14:textId="77777777" w:rsidR="002E15D9" w:rsidRPr="00581E5F" w:rsidRDefault="002E15D9" w:rsidP="002E15D9">
            <w:pPr>
              <w:rPr>
                <w:sz w:val="20"/>
                <w:szCs w:val="20"/>
              </w:rPr>
            </w:pPr>
          </w:p>
        </w:tc>
        <w:tc>
          <w:tcPr>
            <w:tcW w:w="420" w:type="pct"/>
          </w:tcPr>
          <w:p w14:paraId="155A19DC" w14:textId="77777777" w:rsidR="002E15D9" w:rsidRPr="00581E5F" w:rsidRDefault="002E15D9" w:rsidP="002E15D9">
            <w:pPr>
              <w:rPr>
                <w:sz w:val="20"/>
                <w:szCs w:val="20"/>
              </w:rPr>
            </w:pPr>
          </w:p>
        </w:tc>
        <w:tc>
          <w:tcPr>
            <w:tcW w:w="922" w:type="pct"/>
          </w:tcPr>
          <w:p w14:paraId="3C9EB802" w14:textId="77777777" w:rsidR="002E15D9" w:rsidRPr="00581E5F" w:rsidRDefault="002E15D9" w:rsidP="002E15D9">
            <w:pPr>
              <w:rPr>
                <w:sz w:val="20"/>
                <w:szCs w:val="20"/>
              </w:rPr>
            </w:pPr>
          </w:p>
        </w:tc>
      </w:tr>
      <w:tr w:rsidR="002E15D9" w:rsidRPr="00581E5F" w14:paraId="70C03246" w14:textId="77777777" w:rsidTr="002065C8">
        <w:trPr>
          <w:jc w:val="center"/>
        </w:trPr>
        <w:tc>
          <w:tcPr>
            <w:tcW w:w="221" w:type="pct"/>
            <w:vAlign w:val="center"/>
          </w:tcPr>
          <w:p w14:paraId="6DD09734"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10</w:t>
            </w:r>
          </w:p>
        </w:tc>
        <w:tc>
          <w:tcPr>
            <w:tcW w:w="3018" w:type="pct"/>
          </w:tcPr>
          <w:p w14:paraId="764596E1"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 FECHAS DE INICIACIÓN Y CONCLUSIÓN DE LA OBRA</w:t>
            </w:r>
          </w:p>
        </w:tc>
        <w:tc>
          <w:tcPr>
            <w:tcW w:w="420" w:type="pct"/>
          </w:tcPr>
          <w:p w14:paraId="66BA32A4" w14:textId="77777777" w:rsidR="002E15D9" w:rsidRPr="00581E5F" w:rsidRDefault="002E15D9" w:rsidP="002E15D9">
            <w:pPr>
              <w:rPr>
                <w:sz w:val="20"/>
                <w:szCs w:val="20"/>
              </w:rPr>
            </w:pPr>
          </w:p>
        </w:tc>
        <w:tc>
          <w:tcPr>
            <w:tcW w:w="420" w:type="pct"/>
          </w:tcPr>
          <w:p w14:paraId="1035B5FE" w14:textId="77777777" w:rsidR="002E15D9" w:rsidRPr="00581E5F" w:rsidRDefault="002E15D9" w:rsidP="002E15D9">
            <w:pPr>
              <w:rPr>
                <w:sz w:val="20"/>
                <w:szCs w:val="20"/>
              </w:rPr>
            </w:pPr>
          </w:p>
        </w:tc>
        <w:tc>
          <w:tcPr>
            <w:tcW w:w="922" w:type="pct"/>
          </w:tcPr>
          <w:p w14:paraId="779380C6" w14:textId="77777777" w:rsidR="002E15D9" w:rsidRPr="00581E5F" w:rsidRDefault="002E15D9" w:rsidP="002E15D9">
            <w:pPr>
              <w:rPr>
                <w:sz w:val="20"/>
                <w:szCs w:val="20"/>
              </w:rPr>
            </w:pPr>
          </w:p>
        </w:tc>
      </w:tr>
      <w:tr w:rsidR="002E15D9" w:rsidRPr="00581E5F" w14:paraId="13C99E83" w14:textId="77777777" w:rsidTr="002065C8">
        <w:trPr>
          <w:jc w:val="center"/>
        </w:trPr>
        <w:tc>
          <w:tcPr>
            <w:tcW w:w="221" w:type="pct"/>
            <w:vAlign w:val="center"/>
          </w:tcPr>
          <w:p w14:paraId="18559B7F"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11</w:t>
            </w:r>
          </w:p>
        </w:tc>
        <w:tc>
          <w:tcPr>
            <w:tcW w:w="3018" w:type="pct"/>
          </w:tcPr>
          <w:p w14:paraId="273B188D"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 BIS.- EL PORCENTAJE MÍNIMO DE MANO DE OBRA LOCAL QUE LOS CONTRATANTES DEBERÁN INCORPORAR EN OBRAS PÚBLICAS O SERVICIOS RELACIONADOS A EJECUTARSE EN PUEBLOS Y COMUNIDADES INDÍGENAS Y AFROMEXICANAS, O ZONAS CONSIDERADAS CON CIERTO GRADO DE MARGINACIÓN, NO SERÁ MENOR DEL 50% DE LO REQUERIDO</w:t>
            </w:r>
          </w:p>
        </w:tc>
        <w:tc>
          <w:tcPr>
            <w:tcW w:w="420" w:type="pct"/>
          </w:tcPr>
          <w:p w14:paraId="2129A2A8" w14:textId="77777777" w:rsidR="002E15D9" w:rsidRPr="00581E5F" w:rsidRDefault="002E15D9" w:rsidP="002E15D9">
            <w:pPr>
              <w:rPr>
                <w:sz w:val="20"/>
                <w:szCs w:val="20"/>
              </w:rPr>
            </w:pPr>
          </w:p>
        </w:tc>
        <w:tc>
          <w:tcPr>
            <w:tcW w:w="420" w:type="pct"/>
          </w:tcPr>
          <w:p w14:paraId="5551BACE" w14:textId="77777777" w:rsidR="002E15D9" w:rsidRPr="00581E5F" w:rsidRDefault="002E15D9" w:rsidP="002E15D9">
            <w:pPr>
              <w:rPr>
                <w:sz w:val="20"/>
                <w:szCs w:val="20"/>
              </w:rPr>
            </w:pPr>
          </w:p>
        </w:tc>
        <w:tc>
          <w:tcPr>
            <w:tcW w:w="922" w:type="pct"/>
          </w:tcPr>
          <w:p w14:paraId="3B785E62" w14:textId="77777777" w:rsidR="002E15D9" w:rsidRPr="00581E5F" w:rsidRDefault="002E15D9" w:rsidP="002E15D9">
            <w:pPr>
              <w:rPr>
                <w:sz w:val="20"/>
                <w:szCs w:val="20"/>
              </w:rPr>
            </w:pPr>
          </w:p>
        </w:tc>
      </w:tr>
      <w:tr w:rsidR="002E15D9" w:rsidRPr="00581E5F" w14:paraId="02745761" w14:textId="77777777" w:rsidTr="002065C8">
        <w:trPr>
          <w:jc w:val="center"/>
        </w:trPr>
        <w:tc>
          <w:tcPr>
            <w:tcW w:w="221" w:type="pct"/>
            <w:vAlign w:val="center"/>
          </w:tcPr>
          <w:p w14:paraId="38D2B0F3"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lastRenderedPageBreak/>
              <w:t>12</w:t>
            </w:r>
          </w:p>
        </w:tc>
        <w:tc>
          <w:tcPr>
            <w:tcW w:w="3018" w:type="pct"/>
          </w:tcPr>
          <w:p w14:paraId="05DB3E4F"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 LAS CAUSAS DE RESCISIÓN ADMINISTRATIVA DE LOS CONTRATOS, POR CONTRAVENCIÓN A LOS TÉRMINOS DEL MISMO O POR CONTRAVENIR LAS DISPOSICIONES DE ESTA LEY</w:t>
            </w:r>
          </w:p>
        </w:tc>
        <w:tc>
          <w:tcPr>
            <w:tcW w:w="420" w:type="pct"/>
          </w:tcPr>
          <w:p w14:paraId="46F222FB" w14:textId="77777777" w:rsidR="002E15D9" w:rsidRPr="00581E5F" w:rsidRDefault="002E15D9" w:rsidP="002E15D9">
            <w:pPr>
              <w:rPr>
                <w:sz w:val="20"/>
                <w:szCs w:val="20"/>
              </w:rPr>
            </w:pPr>
          </w:p>
        </w:tc>
        <w:tc>
          <w:tcPr>
            <w:tcW w:w="420" w:type="pct"/>
          </w:tcPr>
          <w:p w14:paraId="5234DF8F" w14:textId="77777777" w:rsidR="002E15D9" w:rsidRPr="00581E5F" w:rsidRDefault="002E15D9" w:rsidP="002E15D9">
            <w:pPr>
              <w:rPr>
                <w:sz w:val="20"/>
                <w:szCs w:val="20"/>
              </w:rPr>
            </w:pPr>
          </w:p>
        </w:tc>
        <w:tc>
          <w:tcPr>
            <w:tcW w:w="922" w:type="pct"/>
          </w:tcPr>
          <w:p w14:paraId="51714BC3" w14:textId="77777777" w:rsidR="002E15D9" w:rsidRPr="00581E5F" w:rsidRDefault="002E15D9" w:rsidP="002E15D9">
            <w:pPr>
              <w:rPr>
                <w:sz w:val="20"/>
                <w:szCs w:val="20"/>
              </w:rPr>
            </w:pPr>
          </w:p>
        </w:tc>
      </w:tr>
      <w:tr w:rsidR="002E15D9" w:rsidRPr="00581E5F" w14:paraId="019F9C3B" w14:textId="77777777" w:rsidTr="002065C8">
        <w:trPr>
          <w:jc w:val="center"/>
        </w:trPr>
        <w:tc>
          <w:tcPr>
            <w:tcW w:w="221" w:type="pct"/>
            <w:vAlign w:val="center"/>
          </w:tcPr>
          <w:p w14:paraId="4448C80E"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13</w:t>
            </w:r>
          </w:p>
        </w:tc>
        <w:tc>
          <w:tcPr>
            <w:tcW w:w="3018" w:type="pct"/>
          </w:tcPr>
          <w:p w14:paraId="372F942F"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XII.- LA FACULTAD QUE TENDRÁ LA DEPENDENCIA, ENTIDAD O AYUNTAMIENTO CONTRATANTE, PARA SUSPENDER LA EJECUCIÓN DE LA OBRA POR CAUSA JUSTIFICADA Y DEBIDAMENTE PROBADA</w:t>
            </w:r>
          </w:p>
        </w:tc>
        <w:tc>
          <w:tcPr>
            <w:tcW w:w="420" w:type="pct"/>
          </w:tcPr>
          <w:p w14:paraId="3754AA6A" w14:textId="77777777" w:rsidR="002E15D9" w:rsidRPr="00581E5F" w:rsidRDefault="002E15D9" w:rsidP="002E15D9">
            <w:pPr>
              <w:rPr>
                <w:sz w:val="20"/>
                <w:szCs w:val="20"/>
              </w:rPr>
            </w:pPr>
          </w:p>
        </w:tc>
        <w:tc>
          <w:tcPr>
            <w:tcW w:w="420" w:type="pct"/>
          </w:tcPr>
          <w:p w14:paraId="461A6818" w14:textId="77777777" w:rsidR="002E15D9" w:rsidRPr="00581E5F" w:rsidRDefault="002E15D9" w:rsidP="002E15D9">
            <w:pPr>
              <w:rPr>
                <w:sz w:val="20"/>
                <w:szCs w:val="20"/>
              </w:rPr>
            </w:pPr>
          </w:p>
        </w:tc>
        <w:tc>
          <w:tcPr>
            <w:tcW w:w="922" w:type="pct"/>
          </w:tcPr>
          <w:p w14:paraId="7E183469" w14:textId="77777777" w:rsidR="002E15D9" w:rsidRPr="00581E5F" w:rsidRDefault="002E15D9" w:rsidP="002E15D9">
            <w:pPr>
              <w:rPr>
                <w:sz w:val="20"/>
                <w:szCs w:val="20"/>
              </w:rPr>
            </w:pPr>
          </w:p>
        </w:tc>
      </w:tr>
      <w:tr w:rsidR="002E15D9" w:rsidRPr="00581E5F" w14:paraId="4815A777" w14:textId="77777777" w:rsidTr="002065C8">
        <w:trPr>
          <w:jc w:val="center"/>
        </w:trPr>
        <w:tc>
          <w:tcPr>
            <w:tcW w:w="221" w:type="pct"/>
            <w:vAlign w:val="center"/>
          </w:tcPr>
          <w:p w14:paraId="63392F1D"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14</w:t>
            </w:r>
          </w:p>
        </w:tc>
        <w:tc>
          <w:tcPr>
            <w:tcW w:w="3018" w:type="pct"/>
          </w:tcPr>
          <w:p w14:paraId="23D167C5"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XIII.- REQUISITOS Y CONDICIONES DE ENTREGA Y RECEPCIÓN DE LOS TRABAJOS;</w:t>
            </w:r>
          </w:p>
        </w:tc>
        <w:tc>
          <w:tcPr>
            <w:tcW w:w="420" w:type="pct"/>
          </w:tcPr>
          <w:p w14:paraId="3386B5A7" w14:textId="77777777" w:rsidR="002E15D9" w:rsidRPr="00581E5F" w:rsidRDefault="002E15D9" w:rsidP="002E15D9">
            <w:pPr>
              <w:rPr>
                <w:sz w:val="20"/>
                <w:szCs w:val="20"/>
              </w:rPr>
            </w:pPr>
          </w:p>
        </w:tc>
        <w:tc>
          <w:tcPr>
            <w:tcW w:w="420" w:type="pct"/>
          </w:tcPr>
          <w:p w14:paraId="51F38D47" w14:textId="77777777" w:rsidR="002E15D9" w:rsidRPr="00581E5F" w:rsidRDefault="002E15D9" w:rsidP="002E15D9">
            <w:pPr>
              <w:rPr>
                <w:sz w:val="20"/>
                <w:szCs w:val="20"/>
              </w:rPr>
            </w:pPr>
          </w:p>
        </w:tc>
        <w:tc>
          <w:tcPr>
            <w:tcW w:w="922" w:type="pct"/>
          </w:tcPr>
          <w:p w14:paraId="077FACD2" w14:textId="77777777" w:rsidR="002E15D9" w:rsidRPr="00581E5F" w:rsidRDefault="002E15D9" w:rsidP="002E15D9">
            <w:pPr>
              <w:rPr>
                <w:sz w:val="20"/>
                <w:szCs w:val="20"/>
              </w:rPr>
            </w:pPr>
          </w:p>
        </w:tc>
      </w:tr>
      <w:tr w:rsidR="002E15D9" w:rsidRPr="00581E5F" w14:paraId="7931A633" w14:textId="77777777" w:rsidTr="002065C8">
        <w:trPr>
          <w:jc w:val="center"/>
        </w:trPr>
        <w:tc>
          <w:tcPr>
            <w:tcW w:w="221" w:type="pct"/>
            <w:vAlign w:val="center"/>
          </w:tcPr>
          <w:p w14:paraId="01C65C65"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15</w:t>
            </w:r>
          </w:p>
        </w:tc>
        <w:tc>
          <w:tcPr>
            <w:tcW w:w="3018" w:type="pct"/>
          </w:tcPr>
          <w:p w14:paraId="31D35234"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XIV.- CLÁUSULAS RELATIVAS A LA PRESENTACIÓN Y PAGO DE LAS ESTIMACIONES DE TRABAJOS EJECUTADOS EN TIEMPO Y FORMA</w:t>
            </w:r>
          </w:p>
        </w:tc>
        <w:tc>
          <w:tcPr>
            <w:tcW w:w="420" w:type="pct"/>
          </w:tcPr>
          <w:p w14:paraId="1305619F" w14:textId="77777777" w:rsidR="002E15D9" w:rsidRPr="00581E5F" w:rsidRDefault="002E15D9" w:rsidP="002E15D9">
            <w:pPr>
              <w:rPr>
                <w:sz w:val="16"/>
                <w:szCs w:val="16"/>
              </w:rPr>
            </w:pPr>
          </w:p>
        </w:tc>
        <w:tc>
          <w:tcPr>
            <w:tcW w:w="420" w:type="pct"/>
          </w:tcPr>
          <w:p w14:paraId="507EDB3D" w14:textId="77777777" w:rsidR="002E15D9" w:rsidRPr="00581E5F" w:rsidRDefault="002E15D9" w:rsidP="002E15D9">
            <w:pPr>
              <w:rPr>
                <w:sz w:val="16"/>
                <w:szCs w:val="16"/>
              </w:rPr>
            </w:pPr>
          </w:p>
        </w:tc>
        <w:tc>
          <w:tcPr>
            <w:tcW w:w="922" w:type="pct"/>
          </w:tcPr>
          <w:p w14:paraId="2DADA221" w14:textId="77777777" w:rsidR="002E15D9" w:rsidRPr="00581E5F" w:rsidRDefault="002E15D9" w:rsidP="002E15D9">
            <w:pPr>
              <w:rPr>
                <w:sz w:val="16"/>
                <w:szCs w:val="16"/>
              </w:rPr>
            </w:pPr>
          </w:p>
        </w:tc>
      </w:tr>
      <w:tr w:rsidR="002E15D9" w:rsidRPr="00581E5F" w14:paraId="7CCD904E" w14:textId="77777777" w:rsidTr="002065C8">
        <w:trPr>
          <w:jc w:val="center"/>
        </w:trPr>
        <w:tc>
          <w:tcPr>
            <w:tcW w:w="221" w:type="pct"/>
            <w:vAlign w:val="center"/>
          </w:tcPr>
          <w:p w14:paraId="00C1E70C"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16</w:t>
            </w:r>
          </w:p>
        </w:tc>
        <w:tc>
          <w:tcPr>
            <w:tcW w:w="3018" w:type="pct"/>
          </w:tcPr>
          <w:p w14:paraId="29C955DB"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XV.- CLÁUSULAS PENALES QUE POR INCUMPLIMIENTO DEL CONTRATO DEBAN APLICARSE</w:t>
            </w:r>
          </w:p>
        </w:tc>
        <w:tc>
          <w:tcPr>
            <w:tcW w:w="420" w:type="pct"/>
          </w:tcPr>
          <w:p w14:paraId="2BEF89A1" w14:textId="77777777" w:rsidR="002E15D9" w:rsidRPr="00581E5F" w:rsidRDefault="002E15D9" w:rsidP="002E15D9">
            <w:pPr>
              <w:rPr>
                <w:sz w:val="16"/>
                <w:szCs w:val="16"/>
              </w:rPr>
            </w:pPr>
          </w:p>
        </w:tc>
        <w:tc>
          <w:tcPr>
            <w:tcW w:w="420" w:type="pct"/>
          </w:tcPr>
          <w:p w14:paraId="1F7FA704" w14:textId="77777777" w:rsidR="002E15D9" w:rsidRPr="00581E5F" w:rsidRDefault="002E15D9" w:rsidP="002E15D9">
            <w:pPr>
              <w:rPr>
                <w:sz w:val="16"/>
                <w:szCs w:val="16"/>
              </w:rPr>
            </w:pPr>
          </w:p>
        </w:tc>
        <w:tc>
          <w:tcPr>
            <w:tcW w:w="922" w:type="pct"/>
          </w:tcPr>
          <w:p w14:paraId="7F370526" w14:textId="77777777" w:rsidR="002E15D9" w:rsidRPr="00581E5F" w:rsidRDefault="002E15D9" w:rsidP="002E15D9">
            <w:pPr>
              <w:rPr>
                <w:sz w:val="16"/>
                <w:szCs w:val="16"/>
              </w:rPr>
            </w:pPr>
          </w:p>
        </w:tc>
      </w:tr>
      <w:tr w:rsidR="002E15D9" w:rsidRPr="00581E5F" w14:paraId="4BCA3ACA" w14:textId="77777777" w:rsidTr="002065C8">
        <w:trPr>
          <w:jc w:val="center"/>
        </w:trPr>
        <w:tc>
          <w:tcPr>
            <w:tcW w:w="221" w:type="pct"/>
            <w:vAlign w:val="center"/>
          </w:tcPr>
          <w:p w14:paraId="7525EE8D"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17</w:t>
            </w:r>
          </w:p>
        </w:tc>
        <w:tc>
          <w:tcPr>
            <w:tcW w:w="3018" w:type="pct"/>
          </w:tcPr>
          <w:p w14:paraId="4B3D9EEB"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XVI.- EL PROCEDIMIENTO DE AJUSTE DE COSTOS, EL CUAL SERÁ DETERMINADO EN LAS BASES Y DEBERÁ REGIR DURANTE LA VIGENCIA DEL CONTRATO</w:t>
            </w:r>
          </w:p>
        </w:tc>
        <w:tc>
          <w:tcPr>
            <w:tcW w:w="420" w:type="pct"/>
          </w:tcPr>
          <w:p w14:paraId="1606756A" w14:textId="77777777" w:rsidR="002E15D9" w:rsidRPr="00581E5F" w:rsidRDefault="002E15D9" w:rsidP="002E15D9">
            <w:pPr>
              <w:rPr>
                <w:sz w:val="20"/>
                <w:szCs w:val="20"/>
              </w:rPr>
            </w:pPr>
          </w:p>
        </w:tc>
        <w:tc>
          <w:tcPr>
            <w:tcW w:w="420" w:type="pct"/>
          </w:tcPr>
          <w:p w14:paraId="10D32765" w14:textId="77777777" w:rsidR="002E15D9" w:rsidRPr="00581E5F" w:rsidRDefault="002E15D9" w:rsidP="002E15D9">
            <w:pPr>
              <w:rPr>
                <w:sz w:val="20"/>
                <w:szCs w:val="20"/>
              </w:rPr>
            </w:pPr>
          </w:p>
        </w:tc>
        <w:tc>
          <w:tcPr>
            <w:tcW w:w="922" w:type="pct"/>
          </w:tcPr>
          <w:p w14:paraId="0F9B16E6" w14:textId="77777777" w:rsidR="002E15D9" w:rsidRPr="00581E5F" w:rsidRDefault="002E15D9" w:rsidP="002E15D9">
            <w:pPr>
              <w:rPr>
                <w:sz w:val="20"/>
                <w:szCs w:val="20"/>
              </w:rPr>
            </w:pPr>
          </w:p>
        </w:tc>
      </w:tr>
      <w:tr w:rsidR="002E15D9" w:rsidRPr="00581E5F" w14:paraId="658BE3FC" w14:textId="77777777" w:rsidTr="002065C8">
        <w:trPr>
          <w:jc w:val="center"/>
        </w:trPr>
        <w:tc>
          <w:tcPr>
            <w:tcW w:w="221" w:type="pct"/>
            <w:vAlign w:val="center"/>
          </w:tcPr>
          <w:p w14:paraId="283E2AEE"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18</w:t>
            </w:r>
          </w:p>
        </w:tc>
        <w:tc>
          <w:tcPr>
            <w:tcW w:w="3018" w:type="pct"/>
          </w:tcPr>
          <w:p w14:paraId="7401B43D"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 xml:space="preserve">FRACCIÓN XVII.- CLÁUSULAS QUE CONTEMPLEN, </w:t>
            </w:r>
            <w:proofErr w:type="gramStart"/>
            <w:r w:rsidRPr="00581E5F">
              <w:rPr>
                <w:rFonts w:ascii="Arial" w:hAnsi="Arial" w:cs="Arial"/>
                <w:sz w:val="16"/>
                <w:szCs w:val="16"/>
              </w:rPr>
              <w:t>QUE</w:t>
            </w:r>
            <w:proofErr w:type="gramEnd"/>
            <w:r w:rsidRPr="00581E5F">
              <w:rPr>
                <w:rFonts w:ascii="Arial" w:hAnsi="Arial" w:cs="Arial"/>
                <w:sz w:val="16"/>
                <w:szCs w:val="16"/>
              </w:rPr>
              <w:t xml:space="preserve"> DURANTE LA VIGENCIA DE UN CONTRATO DE OBRA, OCURRAN CIRCUNSTANCIAS DE ORDEN ECONÓMICO IMPREVISTAS, EN LAS CUALES DESDE LUEGO NO EXISTA DOLO, CULPA, NEGLIGENCIA O INEPTITUD DE CUALQUIERA DE LAS PARTES, DICHOS COSTOS PODRÁN SER REVISADOS PARA CONVENIR LAS NUEVAS CONDICIONES DE CUMPLIMIENTO O SU TERMINACIÓN ANTICIPADA; Y</w:t>
            </w:r>
          </w:p>
        </w:tc>
        <w:tc>
          <w:tcPr>
            <w:tcW w:w="420" w:type="pct"/>
          </w:tcPr>
          <w:p w14:paraId="006C88D1" w14:textId="77777777" w:rsidR="002E15D9" w:rsidRPr="00581E5F" w:rsidRDefault="002E15D9" w:rsidP="002E15D9">
            <w:pPr>
              <w:rPr>
                <w:sz w:val="20"/>
                <w:szCs w:val="20"/>
              </w:rPr>
            </w:pPr>
          </w:p>
        </w:tc>
        <w:tc>
          <w:tcPr>
            <w:tcW w:w="420" w:type="pct"/>
          </w:tcPr>
          <w:p w14:paraId="5EC968C1" w14:textId="77777777" w:rsidR="002E15D9" w:rsidRPr="00581E5F" w:rsidRDefault="002E15D9" w:rsidP="002E15D9">
            <w:pPr>
              <w:rPr>
                <w:sz w:val="20"/>
                <w:szCs w:val="20"/>
              </w:rPr>
            </w:pPr>
          </w:p>
        </w:tc>
        <w:tc>
          <w:tcPr>
            <w:tcW w:w="922" w:type="pct"/>
          </w:tcPr>
          <w:p w14:paraId="6FC4A21B" w14:textId="77777777" w:rsidR="002E15D9" w:rsidRPr="00581E5F" w:rsidRDefault="002E15D9" w:rsidP="002E15D9">
            <w:pPr>
              <w:rPr>
                <w:sz w:val="20"/>
                <w:szCs w:val="20"/>
              </w:rPr>
            </w:pPr>
          </w:p>
        </w:tc>
      </w:tr>
      <w:tr w:rsidR="002E15D9" w:rsidRPr="00581E5F" w14:paraId="29BDAA5F" w14:textId="77777777" w:rsidTr="002065C8">
        <w:trPr>
          <w:jc w:val="center"/>
        </w:trPr>
        <w:tc>
          <w:tcPr>
            <w:tcW w:w="221" w:type="pct"/>
            <w:vAlign w:val="center"/>
          </w:tcPr>
          <w:p w14:paraId="42B63641" w14:textId="77777777" w:rsidR="002E15D9" w:rsidRPr="00581E5F" w:rsidRDefault="002E15D9" w:rsidP="002E15D9">
            <w:pPr>
              <w:jc w:val="right"/>
              <w:rPr>
                <w:rFonts w:ascii="Arial" w:hAnsi="Arial" w:cs="Arial"/>
                <w:sz w:val="16"/>
                <w:szCs w:val="16"/>
              </w:rPr>
            </w:pPr>
            <w:r w:rsidRPr="00581E5F">
              <w:rPr>
                <w:rFonts w:ascii="Arial" w:hAnsi="Arial" w:cs="Arial"/>
                <w:sz w:val="16"/>
                <w:szCs w:val="16"/>
              </w:rPr>
              <w:t>19</w:t>
            </w:r>
          </w:p>
        </w:tc>
        <w:tc>
          <w:tcPr>
            <w:tcW w:w="3018" w:type="pct"/>
          </w:tcPr>
          <w:p w14:paraId="634C312E" w14:textId="77777777" w:rsidR="002E15D9" w:rsidRPr="00581E5F" w:rsidRDefault="002E15D9" w:rsidP="002E15D9">
            <w:pPr>
              <w:jc w:val="both"/>
              <w:rPr>
                <w:rFonts w:ascii="Arial" w:hAnsi="Arial" w:cs="Arial"/>
                <w:sz w:val="16"/>
                <w:szCs w:val="16"/>
              </w:rPr>
            </w:pPr>
            <w:r w:rsidRPr="00581E5F">
              <w:rPr>
                <w:rFonts w:ascii="Arial" w:hAnsi="Arial" w:cs="Arial"/>
                <w:sz w:val="16"/>
                <w:szCs w:val="16"/>
              </w:rPr>
              <w:t>FRACCIÓN XVIII.- PORCENTAJE DE PAGO POR LOS SERVICIOS DE VIGILANCIA, INSPECCIÓN Y CONTROL DE LOS TRABAJOS A EJECUTARSE, LOS CUALES PODRÁN EFECTUARSE POR LA CONTRALORÍA O CUANDO ESTA LO CONSIDERE CONVENIENTE PODRÁ OPTAR POR LA CONTRATACIÓN DE EMPRESAS DE LA INICIATIVA PRIVADA, BAJO SU EXCLUSIVA RESPONSABILIDAD</w:t>
            </w:r>
          </w:p>
        </w:tc>
        <w:tc>
          <w:tcPr>
            <w:tcW w:w="420" w:type="pct"/>
          </w:tcPr>
          <w:p w14:paraId="7D079C2E" w14:textId="77777777" w:rsidR="002E15D9" w:rsidRPr="00581E5F" w:rsidRDefault="002E15D9" w:rsidP="002E15D9">
            <w:pPr>
              <w:rPr>
                <w:sz w:val="20"/>
                <w:szCs w:val="20"/>
              </w:rPr>
            </w:pPr>
          </w:p>
        </w:tc>
        <w:tc>
          <w:tcPr>
            <w:tcW w:w="420" w:type="pct"/>
          </w:tcPr>
          <w:p w14:paraId="27FF9530" w14:textId="77777777" w:rsidR="002E15D9" w:rsidRPr="00581E5F" w:rsidRDefault="002E15D9" w:rsidP="002E15D9">
            <w:pPr>
              <w:rPr>
                <w:sz w:val="20"/>
                <w:szCs w:val="20"/>
              </w:rPr>
            </w:pPr>
          </w:p>
        </w:tc>
        <w:tc>
          <w:tcPr>
            <w:tcW w:w="922" w:type="pct"/>
          </w:tcPr>
          <w:p w14:paraId="130B0B50" w14:textId="77777777" w:rsidR="002E15D9" w:rsidRPr="00581E5F" w:rsidRDefault="002E15D9" w:rsidP="002E15D9">
            <w:pPr>
              <w:rPr>
                <w:sz w:val="20"/>
                <w:szCs w:val="20"/>
              </w:rPr>
            </w:pPr>
          </w:p>
        </w:tc>
      </w:tr>
    </w:tbl>
    <w:p w14:paraId="6C3DBBBA" w14:textId="77777777" w:rsidR="002E15D9" w:rsidRPr="00581E5F" w:rsidRDefault="002E15D9" w:rsidP="002E15D9">
      <w:pPr>
        <w:rPr>
          <w:sz w:val="20"/>
          <w:szCs w:val="20"/>
        </w:rPr>
      </w:pPr>
    </w:p>
    <w:p w14:paraId="1757B7C6" w14:textId="77777777" w:rsidR="002E15D9" w:rsidRPr="00581E5F" w:rsidRDefault="002E15D9" w:rsidP="002E15D9">
      <w:pPr>
        <w:rPr>
          <w:rFonts w:ascii="Arial" w:hAnsi="Arial" w:cs="Arial"/>
          <w:sz w:val="16"/>
          <w:szCs w:val="16"/>
        </w:rPr>
      </w:pPr>
      <w:r w:rsidRPr="00581E5F">
        <w:rPr>
          <w:rFonts w:ascii="Arial" w:hAnsi="Arial" w:cs="Arial"/>
          <w:sz w:val="16"/>
          <w:szCs w:val="16"/>
        </w:rPr>
        <w:t xml:space="preserve">                                              REVISÓ</w:t>
      </w:r>
    </w:p>
    <w:p w14:paraId="1B31DB4F" w14:textId="77777777" w:rsidR="002E15D9" w:rsidRPr="00581E5F" w:rsidRDefault="002E15D9" w:rsidP="002E15D9">
      <w:pPr>
        <w:rPr>
          <w:rFonts w:ascii="Arial" w:hAnsi="Arial" w:cs="Arial"/>
          <w:sz w:val="16"/>
          <w:szCs w:val="16"/>
        </w:rPr>
      </w:pPr>
      <w:r w:rsidRPr="00581E5F">
        <w:rPr>
          <w:rFonts w:ascii="Arial" w:hAnsi="Arial" w:cs="Arial"/>
          <w:sz w:val="16"/>
          <w:szCs w:val="16"/>
        </w:rPr>
        <w:t>NOMBRE:</w:t>
      </w:r>
    </w:p>
    <w:p w14:paraId="62B717E6" w14:textId="77777777" w:rsidR="002E15D9" w:rsidRPr="00756CF8" w:rsidRDefault="002E15D9" w:rsidP="002E15D9">
      <w:pPr>
        <w:rPr>
          <w:rFonts w:ascii="Arial" w:hAnsi="Arial" w:cs="Arial"/>
          <w:color w:val="00B050"/>
          <w:sz w:val="20"/>
          <w:szCs w:val="20"/>
        </w:rPr>
      </w:pPr>
      <w:r w:rsidRPr="00581E5F">
        <w:rPr>
          <w:rFonts w:ascii="Arial" w:hAnsi="Arial" w:cs="Arial"/>
          <w:sz w:val="16"/>
          <w:szCs w:val="16"/>
        </w:rPr>
        <w:t>FIRMA: ______________</w:t>
      </w:r>
      <w:r w:rsidRPr="00581E5F">
        <w:rPr>
          <w:rFonts w:ascii="Arial" w:hAnsi="Arial" w:cs="Arial"/>
          <w:sz w:val="20"/>
          <w:szCs w:val="20"/>
        </w:rPr>
        <w:t>_______________</w:t>
      </w:r>
    </w:p>
    <w:p w14:paraId="251CC738" w14:textId="77777777" w:rsidR="002E15D9" w:rsidRPr="00756CF8" w:rsidRDefault="002E15D9" w:rsidP="002E15D9">
      <w:pPr>
        <w:rPr>
          <w:color w:val="00B050"/>
          <w:sz w:val="20"/>
          <w:szCs w:val="20"/>
        </w:rPr>
      </w:pPr>
    </w:p>
    <w:p w14:paraId="5C138210" w14:textId="77777777" w:rsidR="002E15D9" w:rsidRPr="00756CF8" w:rsidRDefault="002E15D9" w:rsidP="002E15D9">
      <w:pPr>
        <w:rPr>
          <w:rFonts w:ascii="Arial" w:hAnsi="Arial" w:cs="Arial"/>
          <w:color w:val="00B050"/>
        </w:rPr>
      </w:pPr>
    </w:p>
    <w:p w14:paraId="73718E07" w14:textId="77777777" w:rsidR="002E15D9" w:rsidRPr="00756CF8" w:rsidRDefault="002E15D9" w:rsidP="002E15D9">
      <w:pPr>
        <w:rPr>
          <w:rFonts w:ascii="Arial" w:hAnsi="Arial" w:cs="Arial"/>
          <w:color w:val="00B050"/>
        </w:rPr>
      </w:pPr>
    </w:p>
    <w:p w14:paraId="6662AA29" w14:textId="77777777" w:rsidR="002E15D9" w:rsidRPr="00756CF8" w:rsidRDefault="002E15D9" w:rsidP="002E15D9">
      <w:pPr>
        <w:rPr>
          <w:rFonts w:ascii="Arial" w:hAnsi="Arial" w:cs="Arial"/>
          <w:color w:val="00B050"/>
        </w:rPr>
      </w:pPr>
    </w:p>
    <w:p w14:paraId="0BF307D6" w14:textId="77777777" w:rsidR="002A7630" w:rsidRDefault="002A7630">
      <w:pPr>
        <w:rPr>
          <w:rFonts w:ascii="Arial" w:hAnsi="Arial" w:cs="Arial"/>
          <w:noProof/>
          <w:lang w:eastAsia="es-MX"/>
        </w:rPr>
      </w:pPr>
      <w:r>
        <w:rPr>
          <w:rFonts w:ascii="Arial" w:hAnsi="Arial" w:cs="Arial"/>
          <w:noProof/>
          <w:lang w:eastAsia="es-MX"/>
        </w:rPr>
        <w:br w:type="page"/>
      </w:r>
    </w:p>
    <w:p w14:paraId="3475A2A2" w14:textId="2EA7E17C" w:rsidR="00DA34E3" w:rsidRDefault="00DA34E3" w:rsidP="00DA34E3">
      <w:pPr>
        <w:spacing w:line="360" w:lineRule="auto"/>
        <w:jc w:val="both"/>
        <w:rPr>
          <w:rFonts w:ascii="Arial" w:hAnsi="Arial" w:cs="Arial"/>
        </w:rPr>
      </w:pPr>
      <w:r>
        <w:rPr>
          <w:rFonts w:ascii="Arial" w:hAnsi="Arial" w:cs="Arial"/>
        </w:rPr>
        <w:lastRenderedPageBreak/>
        <w:t xml:space="preserve">Anexo 2.- Instructivo del Formato de </w:t>
      </w:r>
      <w:r w:rsidRPr="009F476E">
        <w:rPr>
          <w:rFonts w:ascii="Arial" w:hAnsi="Arial" w:cs="Arial"/>
        </w:rPr>
        <w:t>revisión de convocatoria, bases y modelo de contrato de obra pública para el procedimiento de licitación pública estatal</w:t>
      </w:r>
      <w:r>
        <w:rPr>
          <w:rFonts w:ascii="Arial" w:hAnsi="Arial" w:cs="Arial"/>
        </w:rPr>
        <w:t xml:space="preserve"> </w:t>
      </w:r>
      <w:r w:rsidRPr="009F476E">
        <w:rPr>
          <w:rFonts w:ascii="Arial" w:hAnsi="Arial" w:cs="Arial"/>
        </w:rPr>
        <w:t>(</w:t>
      </w:r>
      <w:r>
        <w:rPr>
          <w:rFonts w:ascii="Arial" w:hAnsi="Arial" w:cs="Arial"/>
        </w:rPr>
        <w:t>I</w:t>
      </w:r>
      <w:r w:rsidRPr="00FE68B5">
        <w:rPr>
          <w:rFonts w:ascii="Arial" w:hAnsi="Arial" w:cs="Arial"/>
        </w:rPr>
        <w:t>.</w:t>
      </w:r>
      <w:r>
        <w:rPr>
          <w:rFonts w:ascii="Arial" w:hAnsi="Arial" w:cs="Arial"/>
        </w:rPr>
        <w:t>F.R.C.B.</w:t>
      </w:r>
      <w:r w:rsidR="00FB2D39">
        <w:rPr>
          <w:rFonts w:ascii="Arial" w:hAnsi="Arial" w:cs="Arial"/>
        </w:rPr>
        <w:t>L.P.E.</w:t>
      </w:r>
      <w:r w:rsidRPr="00FE68B5">
        <w:rPr>
          <w:rFonts w:ascii="Arial" w:hAnsi="Arial" w:cs="Arial"/>
        </w:rPr>
        <w:t>01</w:t>
      </w:r>
      <w:r>
        <w:rPr>
          <w:rFonts w:ascii="Arial" w:hAnsi="Arial" w:cs="Arial"/>
        </w:rPr>
        <w:t xml:space="preserve">). </w:t>
      </w:r>
    </w:p>
    <w:p w14:paraId="582F0AC1" w14:textId="0C76B081" w:rsidR="002E15D9" w:rsidRPr="00135CC8" w:rsidRDefault="002E15D9" w:rsidP="002A7630">
      <w:pPr>
        <w:jc w:val="center"/>
        <w:rPr>
          <w:rFonts w:ascii="Arial" w:hAnsi="Arial" w:cs="Arial"/>
          <w:sz w:val="20"/>
          <w:szCs w:val="20"/>
        </w:rPr>
      </w:pPr>
      <w:r w:rsidRPr="00135CC8">
        <w:rPr>
          <w:rFonts w:ascii="Arial" w:hAnsi="Arial" w:cs="Arial"/>
          <w:noProof/>
          <w:lang w:eastAsia="es-MX"/>
        </w:rPr>
        <w:t>Instructivo de llenado del Formato Che</w:t>
      </w:r>
      <w:r>
        <w:rPr>
          <w:rFonts w:ascii="Arial" w:hAnsi="Arial" w:cs="Arial"/>
          <w:noProof/>
          <w:lang w:eastAsia="es-MX"/>
        </w:rPr>
        <w:t>c</w:t>
      </w:r>
      <w:r w:rsidRPr="00135CC8">
        <w:rPr>
          <w:rFonts w:ascii="Arial" w:hAnsi="Arial" w:cs="Arial"/>
          <w:noProof/>
          <w:lang w:eastAsia="es-MX"/>
        </w:rPr>
        <w:t xml:space="preserve">klist </w:t>
      </w:r>
    </w:p>
    <w:tbl>
      <w:tblPr>
        <w:tblStyle w:val="Tablaconcuadrcula"/>
        <w:tblW w:w="9975" w:type="dxa"/>
        <w:jc w:val="center"/>
        <w:tblLayout w:type="fixed"/>
        <w:tblLook w:val="04A0" w:firstRow="1" w:lastRow="0" w:firstColumn="1" w:lastColumn="0" w:noHBand="0" w:noVBand="1"/>
      </w:tblPr>
      <w:tblGrid>
        <w:gridCol w:w="567"/>
        <w:gridCol w:w="2122"/>
        <w:gridCol w:w="7286"/>
      </w:tblGrid>
      <w:tr w:rsidR="002E15D9" w:rsidRPr="00C161A6" w14:paraId="564192E8" w14:textId="77777777" w:rsidTr="002065C8">
        <w:trPr>
          <w:jc w:val="center"/>
        </w:trPr>
        <w:tc>
          <w:tcPr>
            <w:tcW w:w="567" w:type="dxa"/>
            <w:shd w:val="clear" w:color="auto" w:fill="FFFFFF" w:themeFill="background1"/>
          </w:tcPr>
          <w:p w14:paraId="41569268" w14:textId="7970587B" w:rsidR="002E15D9" w:rsidRPr="00C161A6" w:rsidRDefault="002E15D9" w:rsidP="00794D65">
            <w:pPr>
              <w:spacing w:before="60" w:after="60"/>
              <w:jc w:val="center"/>
              <w:rPr>
                <w:rFonts w:ascii="Arial" w:hAnsi="Arial" w:cs="Arial"/>
                <w:b/>
                <w:sz w:val="20"/>
                <w:szCs w:val="20"/>
              </w:rPr>
            </w:pPr>
            <w:r>
              <w:rPr>
                <w:rFonts w:ascii="Arial" w:hAnsi="Arial" w:cs="Arial"/>
              </w:rPr>
              <w:tab/>
            </w:r>
            <w:r w:rsidRPr="00C161A6">
              <w:rPr>
                <w:rFonts w:ascii="Arial" w:hAnsi="Arial" w:cs="Arial"/>
                <w:b/>
                <w:sz w:val="20"/>
                <w:szCs w:val="20"/>
              </w:rPr>
              <w:t>No</w:t>
            </w:r>
          </w:p>
        </w:tc>
        <w:tc>
          <w:tcPr>
            <w:tcW w:w="2122" w:type="dxa"/>
            <w:shd w:val="clear" w:color="auto" w:fill="FFFFFF" w:themeFill="background1"/>
          </w:tcPr>
          <w:p w14:paraId="313B8682" w14:textId="77777777" w:rsidR="002E15D9" w:rsidRPr="00C161A6" w:rsidRDefault="002E15D9" w:rsidP="00794D65">
            <w:pPr>
              <w:spacing w:before="60" w:after="60"/>
              <w:jc w:val="center"/>
              <w:rPr>
                <w:rFonts w:ascii="Arial" w:hAnsi="Arial" w:cs="Arial"/>
                <w:b/>
                <w:sz w:val="20"/>
                <w:szCs w:val="20"/>
              </w:rPr>
            </w:pPr>
            <w:r w:rsidRPr="00C161A6">
              <w:rPr>
                <w:rFonts w:ascii="Arial" w:hAnsi="Arial" w:cs="Arial"/>
                <w:b/>
                <w:sz w:val="20"/>
                <w:szCs w:val="20"/>
              </w:rPr>
              <w:t>Campo</w:t>
            </w:r>
          </w:p>
        </w:tc>
        <w:tc>
          <w:tcPr>
            <w:tcW w:w="7286" w:type="dxa"/>
            <w:shd w:val="clear" w:color="auto" w:fill="FFFFFF" w:themeFill="background1"/>
          </w:tcPr>
          <w:p w14:paraId="53A40430" w14:textId="77777777" w:rsidR="002E15D9" w:rsidRPr="00C161A6" w:rsidRDefault="002E15D9" w:rsidP="00794D65">
            <w:pPr>
              <w:spacing w:before="60" w:after="60"/>
              <w:jc w:val="center"/>
              <w:rPr>
                <w:rFonts w:ascii="Arial" w:hAnsi="Arial" w:cs="Arial"/>
                <w:b/>
                <w:sz w:val="20"/>
                <w:szCs w:val="20"/>
              </w:rPr>
            </w:pPr>
            <w:r w:rsidRPr="00C161A6">
              <w:rPr>
                <w:rFonts w:ascii="Arial" w:hAnsi="Arial" w:cs="Arial"/>
                <w:b/>
                <w:sz w:val="20"/>
                <w:szCs w:val="20"/>
              </w:rPr>
              <w:t>Descripción</w:t>
            </w:r>
          </w:p>
        </w:tc>
      </w:tr>
      <w:tr w:rsidR="002E15D9" w:rsidRPr="00C161A6" w14:paraId="62FF3356" w14:textId="77777777" w:rsidTr="002065C8">
        <w:trPr>
          <w:jc w:val="center"/>
        </w:trPr>
        <w:tc>
          <w:tcPr>
            <w:tcW w:w="567" w:type="dxa"/>
            <w:shd w:val="clear" w:color="auto" w:fill="FFFFFF" w:themeFill="background1"/>
            <w:vAlign w:val="center"/>
          </w:tcPr>
          <w:p w14:paraId="2CADB695"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1</w:t>
            </w:r>
          </w:p>
        </w:tc>
        <w:tc>
          <w:tcPr>
            <w:tcW w:w="2122" w:type="dxa"/>
            <w:shd w:val="clear" w:color="auto" w:fill="FFFFFF" w:themeFill="background1"/>
          </w:tcPr>
          <w:p w14:paraId="1F4245FA" w14:textId="4FD33CEA"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 xml:space="preserve">Fecha </w:t>
            </w:r>
            <w:r>
              <w:rPr>
                <w:rFonts w:ascii="Arial" w:hAnsi="Arial" w:cs="Arial"/>
                <w:sz w:val="20"/>
                <w:szCs w:val="20"/>
              </w:rPr>
              <w:t>d</w:t>
            </w:r>
            <w:r w:rsidRPr="00C161A6">
              <w:rPr>
                <w:rFonts w:ascii="Arial" w:hAnsi="Arial" w:cs="Arial"/>
                <w:sz w:val="20"/>
                <w:szCs w:val="20"/>
              </w:rPr>
              <w:t xml:space="preserve">e </w:t>
            </w:r>
            <w:r>
              <w:rPr>
                <w:rFonts w:ascii="Arial" w:hAnsi="Arial" w:cs="Arial"/>
                <w:sz w:val="20"/>
                <w:szCs w:val="20"/>
              </w:rPr>
              <w:t>r</w:t>
            </w:r>
            <w:r w:rsidRPr="00C161A6">
              <w:rPr>
                <w:rFonts w:ascii="Arial" w:hAnsi="Arial" w:cs="Arial"/>
                <w:sz w:val="20"/>
                <w:szCs w:val="20"/>
              </w:rPr>
              <w:t>evisión</w:t>
            </w:r>
          </w:p>
        </w:tc>
        <w:tc>
          <w:tcPr>
            <w:tcW w:w="7286" w:type="dxa"/>
            <w:shd w:val="clear" w:color="auto" w:fill="FFFFFF" w:themeFill="background1"/>
            <w:vAlign w:val="center"/>
          </w:tcPr>
          <w:p w14:paraId="4C83451C"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la fecha en que se realiza la revisión</w:t>
            </w:r>
          </w:p>
        </w:tc>
      </w:tr>
      <w:tr w:rsidR="002E15D9" w:rsidRPr="00C161A6" w14:paraId="3864C70E" w14:textId="77777777" w:rsidTr="002065C8">
        <w:trPr>
          <w:jc w:val="center"/>
        </w:trPr>
        <w:tc>
          <w:tcPr>
            <w:tcW w:w="567" w:type="dxa"/>
            <w:shd w:val="clear" w:color="auto" w:fill="FFFFFF" w:themeFill="background1"/>
            <w:vAlign w:val="center"/>
          </w:tcPr>
          <w:p w14:paraId="73616738"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2</w:t>
            </w:r>
          </w:p>
        </w:tc>
        <w:tc>
          <w:tcPr>
            <w:tcW w:w="2122" w:type="dxa"/>
            <w:shd w:val="clear" w:color="auto" w:fill="FFFFFF" w:themeFill="background1"/>
          </w:tcPr>
          <w:p w14:paraId="7AC1CEA5" w14:textId="087A3A57"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 xml:space="preserve">Nombre </w:t>
            </w:r>
            <w:r>
              <w:rPr>
                <w:rFonts w:ascii="Arial" w:hAnsi="Arial" w:cs="Arial"/>
                <w:sz w:val="20"/>
                <w:szCs w:val="20"/>
              </w:rPr>
              <w:t>d</w:t>
            </w:r>
            <w:r w:rsidRPr="00C161A6">
              <w:rPr>
                <w:rFonts w:ascii="Arial" w:hAnsi="Arial" w:cs="Arial"/>
                <w:sz w:val="20"/>
                <w:szCs w:val="20"/>
              </w:rPr>
              <w:t xml:space="preserve">e </w:t>
            </w:r>
            <w:r>
              <w:rPr>
                <w:rFonts w:ascii="Arial" w:hAnsi="Arial" w:cs="Arial"/>
                <w:sz w:val="20"/>
                <w:szCs w:val="20"/>
              </w:rPr>
              <w:t>l</w:t>
            </w:r>
            <w:r w:rsidRPr="00C161A6">
              <w:rPr>
                <w:rFonts w:ascii="Arial" w:hAnsi="Arial" w:cs="Arial"/>
                <w:sz w:val="20"/>
                <w:szCs w:val="20"/>
              </w:rPr>
              <w:t>a Obra</w:t>
            </w:r>
          </w:p>
        </w:tc>
        <w:tc>
          <w:tcPr>
            <w:tcW w:w="7286" w:type="dxa"/>
            <w:shd w:val="clear" w:color="auto" w:fill="FFFFFF" w:themeFill="background1"/>
            <w:vAlign w:val="center"/>
          </w:tcPr>
          <w:p w14:paraId="78218128"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el nombre que identifica la obra</w:t>
            </w:r>
          </w:p>
        </w:tc>
      </w:tr>
      <w:tr w:rsidR="002E15D9" w:rsidRPr="00C161A6" w14:paraId="1278758C" w14:textId="77777777" w:rsidTr="002065C8">
        <w:trPr>
          <w:jc w:val="center"/>
        </w:trPr>
        <w:tc>
          <w:tcPr>
            <w:tcW w:w="567" w:type="dxa"/>
            <w:shd w:val="clear" w:color="auto" w:fill="FFFFFF" w:themeFill="background1"/>
            <w:vAlign w:val="center"/>
          </w:tcPr>
          <w:p w14:paraId="0D3530BE"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3</w:t>
            </w:r>
          </w:p>
        </w:tc>
        <w:tc>
          <w:tcPr>
            <w:tcW w:w="2122" w:type="dxa"/>
            <w:shd w:val="clear" w:color="auto" w:fill="FFFFFF" w:themeFill="background1"/>
          </w:tcPr>
          <w:p w14:paraId="4C9B9588" w14:textId="0B72CE9A"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Número De Convocatoria</w:t>
            </w:r>
          </w:p>
        </w:tc>
        <w:tc>
          <w:tcPr>
            <w:tcW w:w="7286" w:type="dxa"/>
            <w:shd w:val="clear" w:color="auto" w:fill="FFFFFF" w:themeFill="background1"/>
            <w:vAlign w:val="center"/>
          </w:tcPr>
          <w:p w14:paraId="07C45834"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el número de convocatoria</w:t>
            </w:r>
          </w:p>
        </w:tc>
      </w:tr>
      <w:tr w:rsidR="002E15D9" w:rsidRPr="00C161A6" w14:paraId="2E238262" w14:textId="77777777" w:rsidTr="002065C8">
        <w:trPr>
          <w:jc w:val="center"/>
        </w:trPr>
        <w:tc>
          <w:tcPr>
            <w:tcW w:w="567" w:type="dxa"/>
            <w:shd w:val="clear" w:color="auto" w:fill="FFFFFF" w:themeFill="background1"/>
            <w:vAlign w:val="center"/>
          </w:tcPr>
          <w:p w14:paraId="3242273E"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4</w:t>
            </w:r>
          </w:p>
        </w:tc>
        <w:tc>
          <w:tcPr>
            <w:tcW w:w="2122" w:type="dxa"/>
            <w:shd w:val="clear" w:color="auto" w:fill="FFFFFF" w:themeFill="background1"/>
          </w:tcPr>
          <w:p w14:paraId="2EE855E2" w14:textId="2999648D"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 xml:space="preserve">Numero </w:t>
            </w:r>
            <w:r>
              <w:rPr>
                <w:rFonts w:ascii="Arial" w:hAnsi="Arial" w:cs="Arial"/>
                <w:sz w:val="20"/>
                <w:szCs w:val="20"/>
              </w:rPr>
              <w:t>d</w:t>
            </w:r>
            <w:r w:rsidRPr="00C161A6">
              <w:rPr>
                <w:rFonts w:ascii="Arial" w:hAnsi="Arial" w:cs="Arial"/>
                <w:sz w:val="20"/>
                <w:szCs w:val="20"/>
              </w:rPr>
              <w:t>e Licitación</w:t>
            </w:r>
          </w:p>
        </w:tc>
        <w:tc>
          <w:tcPr>
            <w:tcW w:w="7286" w:type="dxa"/>
            <w:shd w:val="clear" w:color="auto" w:fill="FFFFFF" w:themeFill="background1"/>
            <w:vAlign w:val="center"/>
          </w:tcPr>
          <w:p w14:paraId="22338935"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el número de licitación</w:t>
            </w:r>
          </w:p>
        </w:tc>
      </w:tr>
      <w:tr w:rsidR="002E15D9" w:rsidRPr="00C161A6" w14:paraId="2C5CA5D8" w14:textId="77777777" w:rsidTr="002065C8">
        <w:trPr>
          <w:jc w:val="center"/>
        </w:trPr>
        <w:tc>
          <w:tcPr>
            <w:tcW w:w="567" w:type="dxa"/>
            <w:shd w:val="clear" w:color="auto" w:fill="FFFFFF" w:themeFill="background1"/>
            <w:vAlign w:val="center"/>
          </w:tcPr>
          <w:p w14:paraId="234DB20F"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5</w:t>
            </w:r>
          </w:p>
        </w:tc>
        <w:tc>
          <w:tcPr>
            <w:tcW w:w="2122" w:type="dxa"/>
            <w:shd w:val="clear" w:color="auto" w:fill="FFFFFF" w:themeFill="background1"/>
          </w:tcPr>
          <w:p w14:paraId="76B4B5B9" w14:textId="04351E46"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 xml:space="preserve">Numero </w:t>
            </w:r>
            <w:r>
              <w:rPr>
                <w:rFonts w:ascii="Arial" w:hAnsi="Arial" w:cs="Arial"/>
                <w:sz w:val="20"/>
                <w:szCs w:val="20"/>
              </w:rPr>
              <w:t>d</w:t>
            </w:r>
            <w:r w:rsidRPr="00C161A6">
              <w:rPr>
                <w:rFonts w:ascii="Arial" w:hAnsi="Arial" w:cs="Arial"/>
                <w:sz w:val="20"/>
                <w:szCs w:val="20"/>
              </w:rPr>
              <w:t>e Obra</w:t>
            </w:r>
          </w:p>
        </w:tc>
        <w:tc>
          <w:tcPr>
            <w:tcW w:w="7286" w:type="dxa"/>
            <w:shd w:val="clear" w:color="auto" w:fill="FFFFFF" w:themeFill="background1"/>
            <w:vAlign w:val="center"/>
          </w:tcPr>
          <w:p w14:paraId="0DAC76F7"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el número de obra</w:t>
            </w:r>
          </w:p>
        </w:tc>
      </w:tr>
      <w:tr w:rsidR="002E15D9" w:rsidRPr="00C161A6" w14:paraId="109015C2" w14:textId="77777777" w:rsidTr="002065C8">
        <w:trPr>
          <w:jc w:val="center"/>
        </w:trPr>
        <w:tc>
          <w:tcPr>
            <w:tcW w:w="567" w:type="dxa"/>
            <w:shd w:val="clear" w:color="auto" w:fill="FFFFFF" w:themeFill="background1"/>
            <w:vAlign w:val="center"/>
          </w:tcPr>
          <w:p w14:paraId="79530736"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6</w:t>
            </w:r>
          </w:p>
        </w:tc>
        <w:tc>
          <w:tcPr>
            <w:tcW w:w="2122" w:type="dxa"/>
            <w:shd w:val="clear" w:color="auto" w:fill="FFFFFF" w:themeFill="background1"/>
          </w:tcPr>
          <w:p w14:paraId="0148A838" w14:textId="360A916D"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Ramo</w:t>
            </w:r>
          </w:p>
        </w:tc>
        <w:tc>
          <w:tcPr>
            <w:tcW w:w="7286" w:type="dxa"/>
            <w:shd w:val="clear" w:color="auto" w:fill="FFFFFF" w:themeFill="background1"/>
            <w:vAlign w:val="center"/>
          </w:tcPr>
          <w:p w14:paraId="5B6A1AB9"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el ramo del cual proviene el recurso para ejecutar la obra</w:t>
            </w:r>
          </w:p>
        </w:tc>
      </w:tr>
      <w:tr w:rsidR="002E15D9" w:rsidRPr="00C161A6" w14:paraId="1E27E2CF" w14:textId="77777777" w:rsidTr="002065C8">
        <w:trPr>
          <w:jc w:val="center"/>
        </w:trPr>
        <w:tc>
          <w:tcPr>
            <w:tcW w:w="567" w:type="dxa"/>
            <w:shd w:val="clear" w:color="auto" w:fill="FFFFFF" w:themeFill="background1"/>
            <w:vAlign w:val="center"/>
          </w:tcPr>
          <w:p w14:paraId="029F7DA9"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7</w:t>
            </w:r>
          </w:p>
        </w:tc>
        <w:tc>
          <w:tcPr>
            <w:tcW w:w="2122" w:type="dxa"/>
            <w:shd w:val="clear" w:color="auto" w:fill="FFFFFF" w:themeFill="background1"/>
          </w:tcPr>
          <w:p w14:paraId="3BA46921" w14:textId="32279C16"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Fondo</w:t>
            </w:r>
          </w:p>
        </w:tc>
        <w:tc>
          <w:tcPr>
            <w:tcW w:w="7286" w:type="dxa"/>
            <w:shd w:val="clear" w:color="auto" w:fill="FFFFFF" w:themeFill="background1"/>
            <w:vAlign w:val="center"/>
          </w:tcPr>
          <w:p w14:paraId="2D61DB54"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el fondo del recurso</w:t>
            </w:r>
          </w:p>
        </w:tc>
      </w:tr>
      <w:tr w:rsidR="002E15D9" w:rsidRPr="00C161A6" w14:paraId="1A38DD68" w14:textId="77777777" w:rsidTr="002065C8">
        <w:trPr>
          <w:jc w:val="center"/>
        </w:trPr>
        <w:tc>
          <w:tcPr>
            <w:tcW w:w="567" w:type="dxa"/>
            <w:shd w:val="clear" w:color="auto" w:fill="FFFFFF" w:themeFill="background1"/>
            <w:vAlign w:val="center"/>
          </w:tcPr>
          <w:p w14:paraId="7B34E900"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8</w:t>
            </w:r>
          </w:p>
        </w:tc>
        <w:tc>
          <w:tcPr>
            <w:tcW w:w="2122" w:type="dxa"/>
            <w:shd w:val="clear" w:color="auto" w:fill="FFFFFF" w:themeFill="background1"/>
          </w:tcPr>
          <w:p w14:paraId="37DBA1FB" w14:textId="2D988828"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Oficio</w:t>
            </w:r>
            <w:r>
              <w:rPr>
                <w:rFonts w:ascii="Arial" w:hAnsi="Arial" w:cs="Arial"/>
                <w:sz w:val="20"/>
                <w:szCs w:val="20"/>
              </w:rPr>
              <w:t xml:space="preserve"> d</w:t>
            </w:r>
            <w:r w:rsidRPr="00C161A6">
              <w:rPr>
                <w:rFonts w:ascii="Arial" w:hAnsi="Arial" w:cs="Arial"/>
                <w:sz w:val="20"/>
                <w:szCs w:val="20"/>
              </w:rPr>
              <w:t>e Autorización</w:t>
            </w:r>
          </w:p>
        </w:tc>
        <w:tc>
          <w:tcPr>
            <w:tcW w:w="7286" w:type="dxa"/>
            <w:shd w:val="clear" w:color="auto" w:fill="FFFFFF" w:themeFill="background1"/>
            <w:vAlign w:val="center"/>
          </w:tcPr>
          <w:p w14:paraId="7FE1F31F"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el número de oficio de autorización</w:t>
            </w:r>
          </w:p>
        </w:tc>
      </w:tr>
      <w:tr w:rsidR="002E15D9" w:rsidRPr="00C161A6" w14:paraId="34A0C417" w14:textId="77777777" w:rsidTr="002065C8">
        <w:trPr>
          <w:jc w:val="center"/>
        </w:trPr>
        <w:tc>
          <w:tcPr>
            <w:tcW w:w="567" w:type="dxa"/>
            <w:shd w:val="clear" w:color="auto" w:fill="FFFFFF" w:themeFill="background1"/>
            <w:vAlign w:val="center"/>
          </w:tcPr>
          <w:p w14:paraId="12929D0D"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9</w:t>
            </w:r>
          </w:p>
        </w:tc>
        <w:tc>
          <w:tcPr>
            <w:tcW w:w="2122" w:type="dxa"/>
            <w:shd w:val="clear" w:color="auto" w:fill="FFFFFF" w:themeFill="background1"/>
          </w:tcPr>
          <w:p w14:paraId="1D9FAD07" w14:textId="43136069"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De Fecha</w:t>
            </w:r>
          </w:p>
        </w:tc>
        <w:tc>
          <w:tcPr>
            <w:tcW w:w="7286" w:type="dxa"/>
            <w:shd w:val="clear" w:color="auto" w:fill="FFFFFF" w:themeFill="background1"/>
            <w:vAlign w:val="center"/>
          </w:tcPr>
          <w:p w14:paraId="11BDACF4"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Anotar la fecha del oficio de autorización</w:t>
            </w:r>
          </w:p>
        </w:tc>
      </w:tr>
      <w:tr w:rsidR="002E15D9" w:rsidRPr="00C161A6" w14:paraId="06E9CFC0" w14:textId="77777777" w:rsidTr="002065C8">
        <w:trPr>
          <w:jc w:val="center"/>
        </w:trPr>
        <w:tc>
          <w:tcPr>
            <w:tcW w:w="567" w:type="dxa"/>
            <w:shd w:val="clear" w:color="auto" w:fill="FFFFFF" w:themeFill="background1"/>
            <w:vAlign w:val="center"/>
          </w:tcPr>
          <w:p w14:paraId="168F69B8"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10</w:t>
            </w:r>
          </w:p>
        </w:tc>
        <w:tc>
          <w:tcPr>
            <w:tcW w:w="2122" w:type="dxa"/>
            <w:shd w:val="clear" w:color="auto" w:fill="FFFFFF" w:themeFill="background1"/>
          </w:tcPr>
          <w:p w14:paraId="16D776A3" w14:textId="1AF5534D"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Integración</w:t>
            </w:r>
          </w:p>
        </w:tc>
        <w:tc>
          <w:tcPr>
            <w:tcW w:w="7286" w:type="dxa"/>
            <w:shd w:val="clear" w:color="auto" w:fill="FFFFFF" w:themeFill="background1"/>
            <w:vAlign w:val="center"/>
          </w:tcPr>
          <w:p w14:paraId="62EF06EE" w14:textId="77777777" w:rsidR="002E15D9" w:rsidRPr="00C161A6" w:rsidRDefault="002E15D9" w:rsidP="00794D65">
            <w:pPr>
              <w:spacing w:before="60" w:after="60"/>
              <w:jc w:val="both"/>
              <w:rPr>
                <w:rFonts w:ascii="Arial" w:hAnsi="Arial" w:cs="Arial"/>
                <w:sz w:val="20"/>
                <w:szCs w:val="20"/>
              </w:rPr>
            </w:pPr>
            <w:r w:rsidRPr="00C161A6">
              <w:rPr>
                <w:rFonts w:ascii="Arial" w:hAnsi="Arial" w:cs="Arial"/>
                <w:sz w:val="20"/>
                <w:szCs w:val="20"/>
              </w:rPr>
              <w:t xml:space="preserve">Se marcará con un símbolo o marca que indique la existencia o no del documento en los campos marcados como SI o NO según corresponda. </w:t>
            </w:r>
          </w:p>
        </w:tc>
      </w:tr>
      <w:tr w:rsidR="002E15D9" w:rsidRPr="00C161A6" w14:paraId="20E67A94" w14:textId="77777777" w:rsidTr="002065C8">
        <w:trPr>
          <w:jc w:val="center"/>
        </w:trPr>
        <w:tc>
          <w:tcPr>
            <w:tcW w:w="567" w:type="dxa"/>
            <w:shd w:val="clear" w:color="auto" w:fill="FFFFFF" w:themeFill="background1"/>
            <w:vAlign w:val="center"/>
          </w:tcPr>
          <w:p w14:paraId="52D3B2D2" w14:textId="77777777" w:rsidR="002E15D9" w:rsidRPr="00C161A6" w:rsidRDefault="002E15D9" w:rsidP="00794D65">
            <w:pPr>
              <w:spacing w:before="60" w:after="60"/>
              <w:jc w:val="center"/>
              <w:rPr>
                <w:rFonts w:ascii="Arial" w:hAnsi="Arial" w:cs="Arial"/>
                <w:sz w:val="20"/>
                <w:szCs w:val="20"/>
              </w:rPr>
            </w:pPr>
            <w:r w:rsidRPr="00C161A6">
              <w:rPr>
                <w:rFonts w:ascii="Arial" w:hAnsi="Arial" w:cs="Arial"/>
                <w:sz w:val="20"/>
                <w:szCs w:val="20"/>
              </w:rPr>
              <w:t>11</w:t>
            </w:r>
          </w:p>
        </w:tc>
        <w:tc>
          <w:tcPr>
            <w:tcW w:w="2122" w:type="dxa"/>
            <w:shd w:val="clear" w:color="auto" w:fill="FFFFFF" w:themeFill="background1"/>
          </w:tcPr>
          <w:p w14:paraId="1E7FF35D" w14:textId="0F13477F" w:rsidR="002E15D9" w:rsidRPr="00C161A6" w:rsidRDefault="003C092F" w:rsidP="003C092F">
            <w:pPr>
              <w:spacing w:before="60" w:after="60"/>
              <w:jc w:val="center"/>
              <w:rPr>
                <w:rFonts w:ascii="Arial" w:hAnsi="Arial" w:cs="Arial"/>
                <w:sz w:val="20"/>
                <w:szCs w:val="20"/>
              </w:rPr>
            </w:pPr>
            <w:r w:rsidRPr="00C161A6">
              <w:rPr>
                <w:rFonts w:ascii="Arial" w:hAnsi="Arial" w:cs="Arial"/>
                <w:sz w:val="20"/>
                <w:szCs w:val="20"/>
              </w:rPr>
              <w:t>Notas</w:t>
            </w:r>
          </w:p>
        </w:tc>
        <w:tc>
          <w:tcPr>
            <w:tcW w:w="7286" w:type="dxa"/>
            <w:shd w:val="clear" w:color="auto" w:fill="FFFFFF" w:themeFill="background1"/>
            <w:vAlign w:val="center"/>
          </w:tcPr>
          <w:p w14:paraId="2DA7FECB" w14:textId="77777777" w:rsidR="002E15D9" w:rsidRPr="00C161A6" w:rsidRDefault="002E15D9" w:rsidP="00794D65">
            <w:pPr>
              <w:spacing w:before="60" w:after="60"/>
              <w:rPr>
                <w:rFonts w:ascii="Arial" w:hAnsi="Arial" w:cs="Arial"/>
                <w:sz w:val="20"/>
                <w:szCs w:val="20"/>
              </w:rPr>
            </w:pPr>
            <w:r w:rsidRPr="00C161A6">
              <w:rPr>
                <w:rFonts w:ascii="Arial" w:hAnsi="Arial" w:cs="Arial"/>
                <w:sz w:val="20"/>
                <w:szCs w:val="20"/>
              </w:rPr>
              <w:t>Plasmar anotaciones que considere necesarias.</w:t>
            </w:r>
          </w:p>
        </w:tc>
      </w:tr>
    </w:tbl>
    <w:p w14:paraId="44F94885" w14:textId="77777777" w:rsidR="002E15D9" w:rsidRDefault="002E15D9" w:rsidP="002E15D9">
      <w:pPr>
        <w:rPr>
          <w:rFonts w:ascii="Arial" w:hAnsi="Arial" w:cs="Arial"/>
        </w:rPr>
      </w:pPr>
    </w:p>
    <w:p w14:paraId="2A5FFE78" w14:textId="77777777" w:rsidR="002E15D9" w:rsidRDefault="002E15D9" w:rsidP="002E15D9">
      <w:pPr>
        <w:rPr>
          <w:rFonts w:ascii="Arial" w:hAnsi="Arial" w:cs="Arial"/>
        </w:rPr>
      </w:pPr>
    </w:p>
    <w:p w14:paraId="3FB20781" w14:textId="77777777" w:rsidR="002E15D9" w:rsidRDefault="002E15D9" w:rsidP="002E15D9">
      <w:pPr>
        <w:rPr>
          <w:rFonts w:ascii="Arial" w:hAnsi="Arial" w:cs="Arial"/>
        </w:rPr>
      </w:pPr>
    </w:p>
    <w:p w14:paraId="2BD6A566" w14:textId="77777777" w:rsidR="002E15D9" w:rsidRDefault="002E15D9" w:rsidP="002E15D9">
      <w:pPr>
        <w:rPr>
          <w:rFonts w:ascii="Arial" w:hAnsi="Arial" w:cs="Arial"/>
        </w:rPr>
      </w:pPr>
    </w:p>
    <w:p w14:paraId="6494031C" w14:textId="77777777" w:rsidR="002E15D9" w:rsidRDefault="002E15D9" w:rsidP="002E15D9">
      <w:pPr>
        <w:rPr>
          <w:rFonts w:ascii="Arial" w:hAnsi="Arial" w:cs="Arial"/>
        </w:rPr>
      </w:pPr>
    </w:p>
    <w:p w14:paraId="1D4826D6" w14:textId="77777777" w:rsidR="002E15D9" w:rsidRDefault="002E15D9" w:rsidP="002E15D9">
      <w:pPr>
        <w:rPr>
          <w:rFonts w:ascii="Arial" w:hAnsi="Arial" w:cs="Arial"/>
        </w:rPr>
      </w:pPr>
    </w:p>
    <w:p w14:paraId="4693CB43" w14:textId="77777777" w:rsidR="003C092F" w:rsidRDefault="003C092F">
      <w:pPr>
        <w:rPr>
          <w:rFonts w:ascii="Arial" w:hAnsi="Arial" w:cs="Arial"/>
        </w:rPr>
      </w:pPr>
      <w:r>
        <w:rPr>
          <w:rFonts w:ascii="Arial" w:hAnsi="Arial" w:cs="Arial"/>
        </w:rPr>
        <w:br w:type="page"/>
      </w:r>
    </w:p>
    <w:p w14:paraId="4AFB708E" w14:textId="508983D8" w:rsidR="0008343B" w:rsidRDefault="007C4968" w:rsidP="0008343B">
      <w:pPr>
        <w:spacing w:line="360" w:lineRule="auto"/>
        <w:jc w:val="both"/>
        <w:rPr>
          <w:rFonts w:ascii="Arial" w:hAnsi="Arial" w:cs="Arial"/>
        </w:rPr>
      </w:pPr>
      <w:r w:rsidRPr="002709BC">
        <w:rPr>
          <w:rFonts w:ascii="Montserrat Light" w:eastAsia="Calibri" w:hAnsi="Montserrat Light" w:cs="Times New Roman"/>
          <w:noProof/>
          <w:sz w:val="18"/>
          <w:szCs w:val="18"/>
          <w:lang w:eastAsia="es-MX"/>
        </w:rPr>
        <w:lastRenderedPageBreak/>
        <w:drawing>
          <wp:anchor distT="0" distB="0" distL="114300" distR="114300" simplePos="0" relativeHeight="251412480" behindDoc="0" locked="0" layoutInCell="1" allowOverlap="1" wp14:anchorId="3F3B7723" wp14:editId="39516634">
            <wp:simplePos x="0" y="0"/>
            <wp:positionH relativeFrom="margin">
              <wp:posOffset>2457450</wp:posOffset>
            </wp:positionH>
            <wp:positionV relativeFrom="paragraph">
              <wp:posOffset>243205</wp:posOffset>
            </wp:positionV>
            <wp:extent cx="771525" cy="657225"/>
            <wp:effectExtent l="0" t="0" r="9525" b="9525"/>
            <wp:wrapNone/>
            <wp:docPr id="108" name="Imagen 108"/>
            <wp:cNvGraphicFramePr/>
            <a:graphic xmlns:a="http://schemas.openxmlformats.org/drawingml/2006/main">
              <a:graphicData uri="http://schemas.openxmlformats.org/drawingml/2006/picture">
                <pic:pic xmlns:pic="http://schemas.openxmlformats.org/drawingml/2006/picture">
                  <pic:nvPicPr>
                    <pic:cNvPr id="3" name="1 Imagen"/>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71525" cy="657225"/>
                    </a:xfrm>
                    <a:prstGeom prst="rect">
                      <a:avLst/>
                    </a:prstGeom>
                  </pic:spPr>
                </pic:pic>
              </a:graphicData>
            </a:graphic>
            <wp14:sizeRelH relativeFrom="page">
              <wp14:pctWidth>0</wp14:pctWidth>
            </wp14:sizeRelH>
            <wp14:sizeRelV relativeFrom="page">
              <wp14:pctHeight>0</wp14:pctHeight>
            </wp14:sizeRelV>
          </wp:anchor>
        </w:drawing>
      </w:r>
      <w:r w:rsidR="0008343B">
        <w:rPr>
          <w:rFonts w:ascii="Arial" w:hAnsi="Arial" w:cs="Arial"/>
        </w:rPr>
        <w:t xml:space="preserve">Anexo 3.- Formato de </w:t>
      </w:r>
      <w:r w:rsidR="0008343B" w:rsidRPr="00BA45F1">
        <w:rPr>
          <w:rFonts w:ascii="Arial" w:hAnsi="Arial" w:cs="Arial"/>
        </w:rPr>
        <w:t xml:space="preserve">observaciones generales </w:t>
      </w:r>
      <w:r w:rsidR="0008343B">
        <w:rPr>
          <w:rFonts w:ascii="Arial" w:hAnsi="Arial" w:cs="Arial"/>
        </w:rPr>
        <w:t xml:space="preserve">de </w:t>
      </w:r>
      <w:r w:rsidR="0008343B" w:rsidRPr="00BA45F1">
        <w:rPr>
          <w:rFonts w:ascii="Arial" w:hAnsi="Arial" w:cs="Arial"/>
        </w:rPr>
        <w:t xml:space="preserve">licitación pública estatal </w:t>
      </w:r>
      <w:r w:rsidR="0008343B">
        <w:rPr>
          <w:rFonts w:ascii="Arial" w:hAnsi="Arial" w:cs="Arial"/>
        </w:rPr>
        <w:t>(F.O.G.L.P.E.02)</w:t>
      </w:r>
    </w:p>
    <w:p w14:paraId="1A84645B" w14:textId="3DEEDE1C" w:rsidR="002E15D9" w:rsidRPr="002709BC" w:rsidRDefault="002E15D9" w:rsidP="002E15D9">
      <w:pPr>
        <w:rPr>
          <w:sz w:val="20"/>
          <w:szCs w:val="20"/>
        </w:rPr>
      </w:pPr>
    </w:p>
    <w:p w14:paraId="640AB3AC" w14:textId="77777777" w:rsidR="002E15D9" w:rsidRPr="002709BC" w:rsidRDefault="002E15D9" w:rsidP="002E15D9">
      <w:pPr>
        <w:rPr>
          <w:sz w:val="20"/>
          <w:szCs w:val="20"/>
        </w:rPr>
      </w:pPr>
    </w:p>
    <w:p w14:paraId="099BCBAB" w14:textId="77777777" w:rsidR="002E15D9" w:rsidRPr="002709BC" w:rsidRDefault="002E15D9" w:rsidP="002E15D9">
      <w:pPr>
        <w:pStyle w:val="Sinespaciado"/>
        <w:rPr>
          <w:rFonts w:ascii="Montserrat Light" w:hAnsi="Montserrat Light"/>
          <w:b/>
          <w:sz w:val="20"/>
          <w:szCs w:val="20"/>
        </w:rPr>
      </w:pPr>
      <w:r w:rsidRPr="002709BC">
        <w:rPr>
          <w:rFonts w:ascii="Montserrat Light" w:hAnsi="Montserrat Light"/>
          <w:b/>
          <w:sz w:val="20"/>
          <w:szCs w:val="20"/>
        </w:rPr>
        <w:t>05-08-2022 (1)</w:t>
      </w:r>
    </w:p>
    <w:p w14:paraId="38E10E1A" w14:textId="7E0F30E8" w:rsidR="002E15D9" w:rsidRPr="002709BC" w:rsidRDefault="007C4968" w:rsidP="007C4968">
      <w:pPr>
        <w:tabs>
          <w:tab w:val="center" w:pos="4489"/>
          <w:tab w:val="left" w:pos="6825"/>
        </w:tabs>
        <w:rPr>
          <w:rFonts w:ascii="Montserrat Light" w:hAnsi="Montserrat Light"/>
          <w:b/>
          <w:sz w:val="20"/>
          <w:szCs w:val="20"/>
        </w:rPr>
      </w:pPr>
      <w:r>
        <w:rPr>
          <w:rFonts w:ascii="Montserrat Light" w:hAnsi="Montserrat Light"/>
          <w:b/>
          <w:sz w:val="20"/>
          <w:szCs w:val="20"/>
        </w:rPr>
        <w:tab/>
      </w:r>
      <w:r w:rsidR="002E15D9" w:rsidRPr="002709BC">
        <w:rPr>
          <w:rFonts w:ascii="Montserrat Light" w:hAnsi="Montserrat Light"/>
          <w:b/>
          <w:sz w:val="20"/>
          <w:szCs w:val="20"/>
        </w:rPr>
        <w:t>OBSERVACIONES GENERALES</w:t>
      </w:r>
      <w:r>
        <w:rPr>
          <w:rFonts w:ascii="Montserrat Light" w:hAnsi="Montserrat Light"/>
          <w:b/>
          <w:sz w:val="20"/>
          <w:szCs w:val="20"/>
        </w:rPr>
        <w:tab/>
      </w:r>
    </w:p>
    <w:p w14:paraId="2CE6D104" w14:textId="77777777" w:rsidR="002E15D9" w:rsidRPr="002709BC" w:rsidRDefault="002E15D9" w:rsidP="002E15D9">
      <w:pPr>
        <w:jc w:val="center"/>
        <w:rPr>
          <w:rFonts w:ascii="Montserrat Light" w:hAnsi="Montserrat Light"/>
          <w:b/>
          <w:sz w:val="20"/>
          <w:szCs w:val="20"/>
        </w:rPr>
      </w:pPr>
    </w:p>
    <w:p w14:paraId="2DED4A90" w14:textId="77777777" w:rsidR="002E15D9" w:rsidRPr="002709BC" w:rsidRDefault="002E15D9" w:rsidP="002E15D9">
      <w:pPr>
        <w:pStyle w:val="Sinespaciado"/>
        <w:jc w:val="center"/>
        <w:rPr>
          <w:rFonts w:ascii="Montserrat Light" w:hAnsi="Montserrat Light"/>
          <w:b/>
          <w:sz w:val="20"/>
          <w:szCs w:val="20"/>
        </w:rPr>
      </w:pPr>
      <w:r w:rsidRPr="002709BC">
        <w:rPr>
          <w:rFonts w:ascii="Montserrat Light" w:hAnsi="Montserrat Light"/>
          <w:b/>
          <w:sz w:val="20"/>
          <w:szCs w:val="20"/>
        </w:rPr>
        <w:t xml:space="preserve">LICITACIÓN PÚBLICA ESTATAL </w:t>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t>___(2)</w:t>
      </w:r>
    </w:p>
    <w:p w14:paraId="0352546D" w14:textId="77777777" w:rsidR="002E15D9" w:rsidRPr="002709BC" w:rsidRDefault="002E15D9" w:rsidP="002E15D9">
      <w:pPr>
        <w:pStyle w:val="Sinespaciado"/>
        <w:jc w:val="center"/>
        <w:rPr>
          <w:rFonts w:ascii="Montserrat Light" w:hAnsi="Montserrat Light"/>
          <w:b/>
          <w:bCs/>
          <w:sz w:val="18"/>
          <w:szCs w:val="18"/>
        </w:rPr>
      </w:pPr>
    </w:p>
    <w:p w14:paraId="087D9279" w14:textId="77777777" w:rsidR="002E15D9" w:rsidRPr="002709BC" w:rsidRDefault="002E15D9" w:rsidP="002E15D9">
      <w:pPr>
        <w:pStyle w:val="Sinespaciado"/>
        <w:jc w:val="both"/>
        <w:rPr>
          <w:rFonts w:ascii="Montserrat Light" w:hAnsi="Montserrat Light"/>
          <w:b/>
          <w:bCs/>
          <w:sz w:val="18"/>
          <w:szCs w:val="18"/>
        </w:rPr>
      </w:pPr>
      <w:r>
        <w:rPr>
          <w:rFonts w:ascii="Montserrat Light" w:hAnsi="Montserrat Light"/>
          <w:b/>
          <w:bCs/>
          <w:sz w:val="18"/>
          <w:szCs w:val="18"/>
        </w:rPr>
        <w:t>OBSERVACIONES DE LAS BASES,</w:t>
      </w:r>
      <w:r w:rsidRPr="002709BC">
        <w:rPr>
          <w:rFonts w:ascii="Montserrat Light" w:hAnsi="Montserrat Light"/>
          <w:b/>
          <w:bCs/>
          <w:sz w:val="18"/>
          <w:szCs w:val="18"/>
        </w:rPr>
        <w:t xml:space="preserve"> CONVOCATORIA </w:t>
      </w:r>
      <w:r>
        <w:rPr>
          <w:rFonts w:ascii="Montserrat Light" w:hAnsi="Montserrat Light"/>
          <w:b/>
          <w:bCs/>
          <w:sz w:val="18"/>
          <w:szCs w:val="18"/>
        </w:rPr>
        <w:t xml:space="preserve">Y ANEXOS </w:t>
      </w:r>
      <w:r w:rsidRPr="002709BC">
        <w:rPr>
          <w:rFonts w:ascii="Montserrat Light" w:hAnsi="Montserrat Light"/>
          <w:b/>
          <w:bCs/>
          <w:sz w:val="18"/>
          <w:szCs w:val="18"/>
        </w:rPr>
        <w:t>DE ___(3) OBRAS CON RECURSOS DEL RAMO ____________ (4)   Y ____ (3) OBRA CON RECURSOS DEL RAMO _________ (4).</w:t>
      </w:r>
    </w:p>
    <w:p w14:paraId="5468DA44" w14:textId="77777777" w:rsidR="002E15D9" w:rsidRPr="002709BC" w:rsidRDefault="002E15D9" w:rsidP="002E15D9">
      <w:pPr>
        <w:pStyle w:val="Sinespaciado"/>
        <w:jc w:val="center"/>
        <w:rPr>
          <w:rFonts w:ascii="Montserrat Light" w:hAnsi="Montserrat Light"/>
          <w:b/>
          <w:bCs/>
          <w:sz w:val="18"/>
          <w:szCs w:val="18"/>
        </w:rPr>
      </w:pPr>
    </w:p>
    <w:p w14:paraId="558A36EA"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1 </w:t>
      </w:r>
      <w:r w:rsidRPr="002709BC">
        <w:rPr>
          <w:rFonts w:ascii="Montserrat Light" w:hAnsi="Montserrat Light"/>
          <w:sz w:val="20"/>
          <w:szCs w:val="20"/>
        </w:rPr>
        <w:t>(5)</w:t>
      </w:r>
      <w:r w:rsidRPr="002709BC">
        <w:rPr>
          <w:rFonts w:ascii="Montserrat Light" w:hAnsi="Montserrat Light"/>
          <w:b/>
          <w:sz w:val="20"/>
          <w:szCs w:val="20"/>
        </w:rPr>
        <w:tab/>
      </w:r>
    </w:p>
    <w:p w14:paraId="32697FDB" w14:textId="77777777" w:rsidR="002E15D9" w:rsidRPr="002709BC" w:rsidRDefault="002E15D9" w:rsidP="002E15D9">
      <w:pPr>
        <w:jc w:val="both"/>
        <w:rPr>
          <w:rFonts w:ascii="Montserrat Light" w:hAnsi="Montserrat Light"/>
          <w:sz w:val="20"/>
          <w:szCs w:val="20"/>
        </w:rPr>
      </w:pPr>
    </w:p>
    <w:p w14:paraId="145ACE07" w14:textId="77777777" w:rsidR="002E15D9" w:rsidRPr="002709BC" w:rsidRDefault="002E15D9" w:rsidP="002E15D9">
      <w:pPr>
        <w:jc w:val="both"/>
        <w:rPr>
          <w:rFonts w:ascii="Montserrat Light" w:hAnsi="Montserrat Light"/>
          <w:sz w:val="20"/>
          <w:szCs w:val="20"/>
        </w:rPr>
      </w:pPr>
    </w:p>
    <w:p w14:paraId="7A9E915F"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2 </w:t>
      </w:r>
      <w:r w:rsidRPr="002709BC">
        <w:rPr>
          <w:rFonts w:ascii="Montserrat Light" w:hAnsi="Montserrat Light"/>
          <w:sz w:val="20"/>
          <w:szCs w:val="20"/>
        </w:rPr>
        <w:t>(5)</w:t>
      </w:r>
      <w:r w:rsidRPr="002709BC">
        <w:rPr>
          <w:rFonts w:ascii="Montserrat Light" w:hAnsi="Montserrat Light"/>
          <w:b/>
          <w:sz w:val="20"/>
          <w:szCs w:val="20"/>
        </w:rPr>
        <w:tab/>
      </w:r>
    </w:p>
    <w:p w14:paraId="303BD782" w14:textId="77777777" w:rsidR="002E15D9" w:rsidRPr="002709BC" w:rsidRDefault="002E15D9" w:rsidP="002E15D9">
      <w:pPr>
        <w:autoSpaceDE w:val="0"/>
        <w:autoSpaceDN w:val="0"/>
        <w:adjustRightInd w:val="0"/>
        <w:spacing w:after="0" w:line="240" w:lineRule="auto"/>
        <w:jc w:val="both"/>
        <w:rPr>
          <w:rFonts w:ascii="Montserrat Light" w:hAnsi="Montserrat Light"/>
          <w:sz w:val="20"/>
          <w:szCs w:val="20"/>
        </w:rPr>
      </w:pPr>
    </w:p>
    <w:p w14:paraId="02C76295" w14:textId="77777777" w:rsidR="002E15D9" w:rsidRPr="002709BC" w:rsidRDefault="002E15D9" w:rsidP="002E15D9">
      <w:pPr>
        <w:autoSpaceDE w:val="0"/>
        <w:autoSpaceDN w:val="0"/>
        <w:adjustRightInd w:val="0"/>
        <w:spacing w:after="0" w:line="240" w:lineRule="auto"/>
        <w:jc w:val="both"/>
        <w:rPr>
          <w:rFonts w:ascii="Montserrat Light" w:hAnsi="Montserrat Light"/>
          <w:sz w:val="20"/>
          <w:szCs w:val="20"/>
        </w:rPr>
      </w:pPr>
    </w:p>
    <w:p w14:paraId="361DA521" w14:textId="77777777" w:rsidR="002E15D9" w:rsidRPr="002709BC" w:rsidRDefault="002E15D9" w:rsidP="002E15D9">
      <w:pPr>
        <w:autoSpaceDE w:val="0"/>
        <w:autoSpaceDN w:val="0"/>
        <w:adjustRightInd w:val="0"/>
        <w:spacing w:after="0" w:line="240" w:lineRule="auto"/>
        <w:jc w:val="both"/>
        <w:rPr>
          <w:rFonts w:ascii="Montserrat Light" w:hAnsi="Montserrat Light"/>
          <w:sz w:val="20"/>
          <w:szCs w:val="20"/>
        </w:rPr>
      </w:pPr>
    </w:p>
    <w:p w14:paraId="2A54A2E8" w14:textId="77777777" w:rsidR="002E15D9" w:rsidRPr="002709BC" w:rsidRDefault="002E15D9" w:rsidP="002E15D9">
      <w:pPr>
        <w:autoSpaceDE w:val="0"/>
        <w:autoSpaceDN w:val="0"/>
        <w:adjustRightInd w:val="0"/>
        <w:spacing w:after="0" w:line="240" w:lineRule="auto"/>
        <w:jc w:val="both"/>
        <w:rPr>
          <w:rFonts w:ascii="Montserrat Light" w:hAnsi="Montserrat Light"/>
          <w:sz w:val="14"/>
          <w:szCs w:val="20"/>
        </w:rPr>
      </w:pPr>
    </w:p>
    <w:p w14:paraId="0BFA6671"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3 </w:t>
      </w:r>
      <w:r w:rsidRPr="002709BC">
        <w:rPr>
          <w:rFonts w:ascii="Montserrat Light" w:hAnsi="Montserrat Light"/>
          <w:sz w:val="20"/>
          <w:szCs w:val="20"/>
        </w:rPr>
        <w:t>(5)</w:t>
      </w:r>
      <w:r w:rsidRPr="002709BC">
        <w:rPr>
          <w:rFonts w:ascii="Montserrat Light" w:hAnsi="Montserrat Light"/>
          <w:b/>
          <w:sz w:val="20"/>
          <w:szCs w:val="20"/>
        </w:rPr>
        <w:tab/>
      </w:r>
    </w:p>
    <w:p w14:paraId="2038AD75" w14:textId="77777777" w:rsidR="002E15D9" w:rsidRPr="002709BC" w:rsidRDefault="002E15D9" w:rsidP="002E15D9">
      <w:pPr>
        <w:pStyle w:val="Default"/>
        <w:jc w:val="both"/>
        <w:rPr>
          <w:rFonts w:ascii="Montserrat Light" w:hAnsi="Montserrat Light"/>
          <w:color w:val="auto"/>
          <w:sz w:val="20"/>
          <w:szCs w:val="20"/>
        </w:rPr>
      </w:pPr>
    </w:p>
    <w:p w14:paraId="39632205" w14:textId="77777777" w:rsidR="002E15D9" w:rsidRPr="002709BC" w:rsidRDefault="002E15D9" w:rsidP="002E15D9">
      <w:pPr>
        <w:pStyle w:val="Default"/>
        <w:jc w:val="both"/>
        <w:rPr>
          <w:rFonts w:ascii="Montserrat Light" w:hAnsi="Montserrat Light"/>
          <w:color w:val="auto"/>
          <w:sz w:val="20"/>
          <w:szCs w:val="20"/>
        </w:rPr>
      </w:pPr>
    </w:p>
    <w:p w14:paraId="2B1CDC5B" w14:textId="77777777" w:rsidR="002E15D9" w:rsidRPr="002709BC" w:rsidRDefault="002E15D9" w:rsidP="002E15D9">
      <w:pPr>
        <w:pStyle w:val="Default"/>
        <w:jc w:val="both"/>
        <w:rPr>
          <w:rFonts w:ascii="Montserrat Light" w:hAnsi="Montserrat Light"/>
          <w:color w:val="auto"/>
          <w:sz w:val="20"/>
          <w:szCs w:val="20"/>
        </w:rPr>
      </w:pPr>
    </w:p>
    <w:p w14:paraId="0D3E4DED"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4 </w:t>
      </w:r>
      <w:r w:rsidRPr="002709BC">
        <w:rPr>
          <w:rFonts w:ascii="Montserrat Light" w:hAnsi="Montserrat Light"/>
          <w:sz w:val="20"/>
          <w:szCs w:val="20"/>
        </w:rPr>
        <w:t>(5)</w:t>
      </w:r>
    </w:p>
    <w:p w14:paraId="2A403FC9" w14:textId="77777777" w:rsidR="002E15D9" w:rsidRPr="002709BC" w:rsidRDefault="002E15D9" w:rsidP="002E15D9">
      <w:pPr>
        <w:pStyle w:val="Default"/>
        <w:jc w:val="both"/>
        <w:rPr>
          <w:rFonts w:ascii="Montserrat Light" w:hAnsi="Montserrat Light"/>
          <w:color w:val="auto"/>
          <w:sz w:val="20"/>
          <w:szCs w:val="20"/>
        </w:rPr>
      </w:pPr>
    </w:p>
    <w:p w14:paraId="7DDBCED1" w14:textId="77777777" w:rsidR="002E15D9" w:rsidRPr="002709BC" w:rsidRDefault="002E15D9" w:rsidP="002E15D9">
      <w:pPr>
        <w:pStyle w:val="Default"/>
        <w:jc w:val="both"/>
        <w:rPr>
          <w:rFonts w:ascii="Montserrat Light" w:hAnsi="Montserrat Light"/>
          <w:color w:val="auto"/>
          <w:sz w:val="20"/>
          <w:szCs w:val="20"/>
        </w:rPr>
      </w:pPr>
    </w:p>
    <w:p w14:paraId="749A2F18" w14:textId="77777777" w:rsidR="002E15D9" w:rsidRPr="002709BC" w:rsidRDefault="002E15D9" w:rsidP="002E15D9">
      <w:pPr>
        <w:pStyle w:val="Default"/>
        <w:jc w:val="both"/>
        <w:rPr>
          <w:rFonts w:ascii="Montserrat Light" w:hAnsi="Montserrat Light"/>
          <w:color w:val="auto"/>
          <w:sz w:val="20"/>
          <w:szCs w:val="20"/>
        </w:rPr>
      </w:pPr>
    </w:p>
    <w:p w14:paraId="5A0D9FA2" w14:textId="77777777" w:rsidR="002E15D9" w:rsidRPr="002709BC" w:rsidRDefault="002E15D9" w:rsidP="002E15D9">
      <w:pPr>
        <w:pStyle w:val="Default"/>
        <w:jc w:val="both"/>
        <w:rPr>
          <w:rFonts w:ascii="Montserrat Light" w:hAnsi="Montserrat Light"/>
          <w:color w:val="auto"/>
          <w:sz w:val="12"/>
          <w:szCs w:val="20"/>
        </w:rPr>
      </w:pPr>
    </w:p>
    <w:p w14:paraId="57B1E3B1"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5 </w:t>
      </w:r>
      <w:r w:rsidRPr="002709BC">
        <w:rPr>
          <w:rFonts w:ascii="Montserrat Light" w:hAnsi="Montserrat Light"/>
          <w:sz w:val="20"/>
          <w:szCs w:val="20"/>
        </w:rPr>
        <w:t>(5)</w:t>
      </w:r>
    </w:p>
    <w:p w14:paraId="5E78CEF9" w14:textId="77777777" w:rsidR="002E15D9" w:rsidRPr="002709BC" w:rsidRDefault="002E15D9" w:rsidP="002E15D9">
      <w:pPr>
        <w:pStyle w:val="Prrafodelista"/>
        <w:tabs>
          <w:tab w:val="left" w:pos="284"/>
        </w:tabs>
        <w:spacing w:after="0" w:line="240" w:lineRule="auto"/>
        <w:jc w:val="both"/>
        <w:rPr>
          <w:rFonts w:ascii="Montserrat Light" w:eastAsia="Times New Roman" w:hAnsi="Montserrat Light" w:cs="Times New Roman"/>
          <w:b/>
          <w:bCs/>
          <w:sz w:val="18"/>
          <w:szCs w:val="18"/>
          <w:lang w:eastAsia="es-MX"/>
        </w:rPr>
      </w:pPr>
    </w:p>
    <w:p w14:paraId="5BA8FFD8" w14:textId="77777777" w:rsidR="002E15D9" w:rsidRPr="002709BC" w:rsidRDefault="002E15D9" w:rsidP="002E15D9">
      <w:pPr>
        <w:jc w:val="both"/>
        <w:rPr>
          <w:highlight w:val="yellow"/>
        </w:rPr>
      </w:pPr>
    </w:p>
    <w:p w14:paraId="7D6BF60E" w14:textId="77777777" w:rsidR="002E15D9" w:rsidRPr="002709BC" w:rsidRDefault="002E15D9" w:rsidP="002E15D9">
      <w:pPr>
        <w:rPr>
          <w:rFonts w:ascii="Montserrat Light" w:hAnsi="Montserrat Light" w:cs="Calibri"/>
          <w:sz w:val="20"/>
          <w:szCs w:val="20"/>
        </w:rPr>
      </w:pPr>
      <w:r w:rsidRPr="002709BC">
        <w:rPr>
          <w:rFonts w:ascii="Montserrat Light" w:hAnsi="Montserrat Light" w:cs="Calibri"/>
          <w:sz w:val="20"/>
          <w:szCs w:val="20"/>
        </w:rPr>
        <w:t>REVISÓ</w:t>
      </w:r>
    </w:p>
    <w:p w14:paraId="1C29F467" w14:textId="77777777" w:rsidR="002E15D9" w:rsidRPr="002709BC" w:rsidRDefault="002E15D9" w:rsidP="002E15D9">
      <w:pPr>
        <w:rPr>
          <w:rFonts w:ascii="Montserrat Light" w:hAnsi="Montserrat Light" w:cs="Calibri"/>
          <w:sz w:val="20"/>
          <w:szCs w:val="20"/>
        </w:rPr>
      </w:pPr>
      <w:r w:rsidRPr="002709BC">
        <w:rPr>
          <w:rFonts w:ascii="Montserrat Light" w:hAnsi="Montserrat Light" w:cs="Calibri"/>
          <w:sz w:val="20"/>
          <w:szCs w:val="20"/>
        </w:rPr>
        <w:t xml:space="preserve"> (Nombre y firma de quien revisó) (6)</w:t>
      </w:r>
    </w:p>
    <w:p w14:paraId="1091E3D2" w14:textId="77777777" w:rsidR="002E15D9" w:rsidRPr="002709BC" w:rsidRDefault="002E15D9" w:rsidP="002E15D9">
      <w:pPr>
        <w:spacing w:after="0" w:line="240" w:lineRule="auto"/>
        <w:jc w:val="both"/>
        <w:rPr>
          <w:rFonts w:ascii="Montserrat Light" w:hAnsi="Montserrat Light" w:cs="Calibri"/>
          <w:sz w:val="20"/>
          <w:szCs w:val="20"/>
        </w:rPr>
      </w:pPr>
      <w:r w:rsidRPr="002709BC">
        <w:rPr>
          <w:rFonts w:ascii="Montserrat Light" w:hAnsi="Montserrat Light" w:cs="Calibri"/>
          <w:sz w:val="20"/>
          <w:szCs w:val="20"/>
        </w:rPr>
        <w:t xml:space="preserve">________________________________ </w:t>
      </w:r>
    </w:p>
    <w:p w14:paraId="47DD9EF1" w14:textId="77777777" w:rsidR="002E15D9" w:rsidRDefault="002E15D9" w:rsidP="002E15D9">
      <w:pPr>
        <w:spacing w:after="0" w:line="240" w:lineRule="auto"/>
        <w:jc w:val="both"/>
        <w:rPr>
          <w:rFonts w:ascii="Montserrat Light" w:hAnsi="Montserrat Light" w:cs="Calibri"/>
          <w:sz w:val="20"/>
          <w:szCs w:val="20"/>
        </w:rPr>
      </w:pPr>
      <w:r w:rsidRPr="002709BC">
        <w:rPr>
          <w:rFonts w:ascii="Montserrat Light" w:hAnsi="Montserrat Light" w:cs="Calibri"/>
          <w:sz w:val="20"/>
          <w:szCs w:val="20"/>
        </w:rPr>
        <w:t xml:space="preserve">       (Cargo en el OICM) (7)</w:t>
      </w:r>
    </w:p>
    <w:p w14:paraId="017739C5" w14:textId="77777777" w:rsidR="000C2FC9" w:rsidRDefault="000C2FC9" w:rsidP="002E15D9">
      <w:pPr>
        <w:spacing w:after="0" w:line="240" w:lineRule="auto"/>
        <w:jc w:val="both"/>
        <w:rPr>
          <w:rFonts w:ascii="Montserrat Light" w:hAnsi="Montserrat Light" w:cs="Calibri"/>
          <w:sz w:val="20"/>
          <w:szCs w:val="20"/>
        </w:rPr>
      </w:pPr>
    </w:p>
    <w:p w14:paraId="55EFFC47" w14:textId="77777777" w:rsidR="000C2FC9" w:rsidRDefault="000C2FC9" w:rsidP="002E15D9">
      <w:pPr>
        <w:spacing w:after="0" w:line="240" w:lineRule="auto"/>
        <w:jc w:val="both"/>
        <w:rPr>
          <w:rFonts w:ascii="Montserrat Light" w:hAnsi="Montserrat Light" w:cs="Calibri"/>
          <w:sz w:val="20"/>
          <w:szCs w:val="20"/>
        </w:rPr>
      </w:pPr>
    </w:p>
    <w:p w14:paraId="72AE1518" w14:textId="79C3EDE2" w:rsidR="000C2FC9" w:rsidRDefault="000C2FC9" w:rsidP="002E15D9">
      <w:pPr>
        <w:spacing w:after="0" w:line="240" w:lineRule="auto"/>
        <w:jc w:val="both"/>
        <w:rPr>
          <w:rFonts w:ascii="Montserrat Light" w:hAnsi="Montserrat Light" w:cs="Calibri"/>
          <w:sz w:val="20"/>
          <w:szCs w:val="20"/>
        </w:rPr>
      </w:pPr>
    </w:p>
    <w:p w14:paraId="6C89F7AD" w14:textId="03EF9C5D" w:rsidR="00EF5CBD" w:rsidRDefault="00EF5CBD" w:rsidP="002E15D9">
      <w:pPr>
        <w:spacing w:after="0" w:line="240" w:lineRule="auto"/>
        <w:jc w:val="both"/>
        <w:rPr>
          <w:rFonts w:ascii="Montserrat Light" w:hAnsi="Montserrat Light" w:cs="Calibri"/>
          <w:sz w:val="20"/>
          <w:szCs w:val="20"/>
        </w:rPr>
      </w:pPr>
    </w:p>
    <w:p w14:paraId="1A4E60A6" w14:textId="77777777" w:rsidR="00EF5CBD" w:rsidRDefault="00EF5CBD" w:rsidP="002E15D9">
      <w:pPr>
        <w:spacing w:after="0" w:line="240" w:lineRule="auto"/>
        <w:jc w:val="both"/>
        <w:rPr>
          <w:rFonts w:ascii="Montserrat Light" w:hAnsi="Montserrat Light" w:cs="Calibri"/>
          <w:sz w:val="20"/>
          <w:szCs w:val="20"/>
        </w:rPr>
      </w:pPr>
    </w:p>
    <w:p w14:paraId="1B6C3534" w14:textId="77777777" w:rsidR="000C2FC9" w:rsidRPr="002709BC" w:rsidRDefault="000C2FC9" w:rsidP="002E15D9">
      <w:pPr>
        <w:spacing w:after="0" w:line="240" w:lineRule="auto"/>
        <w:jc w:val="both"/>
        <w:rPr>
          <w:rFonts w:ascii="Montserrat Light" w:hAnsi="Montserrat Light" w:cs="Calibri"/>
          <w:sz w:val="20"/>
          <w:szCs w:val="20"/>
        </w:rPr>
      </w:pPr>
    </w:p>
    <w:p w14:paraId="1872D50C" w14:textId="58D9C0AA" w:rsidR="0008343B" w:rsidRDefault="0008343B" w:rsidP="0008343B">
      <w:pPr>
        <w:spacing w:line="360" w:lineRule="auto"/>
        <w:jc w:val="both"/>
        <w:rPr>
          <w:rFonts w:ascii="Arial" w:hAnsi="Arial" w:cs="Arial"/>
        </w:rPr>
      </w:pPr>
      <w:r>
        <w:rPr>
          <w:rFonts w:ascii="Arial" w:hAnsi="Arial" w:cs="Arial"/>
        </w:rPr>
        <w:t xml:space="preserve">Anexo 4.- Instructivo del Formato de </w:t>
      </w:r>
      <w:r w:rsidRPr="00BA45F1">
        <w:rPr>
          <w:rFonts w:ascii="Arial" w:hAnsi="Arial" w:cs="Arial"/>
        </w:rPr>
        <w:t xml:space="preserve">observaciones generales </w:t>
      </w:r>
      <w:r>
        <w:rPr>
          <w:rFonts w:ascii="Arial" w:hAnsi="Arial" w:cs="Arial"/>
        </w:rPr>
        <w:t xml:space="preserve">de </w:t>
      </w:r>
      <w:r w:rsidRPr="00BA45F1">
        <w:rPr>
          <w:rFonts w:ascii="Arial" w:hAnsi="Arial" w:cs="Arial"/>
        </w:rPr>
        <w:t>licitación pública estatal</w:t>
      </w:r>
      <w:r w:rsidR="004A63A7">
        <w:rPr>
          <w:rFonts w:ascii="Arial" w:hAnsi="Arial" w:cs="Arial"/>
        </w:rPr>
        <w:t xml:space="preserve">  </w:t>
      </w:r>
      <w:r>
        <w:rPr>
          <w:rFonts w:ascii="Arial" w:hAnsi="Arial" w:cs="Arial"/>
        </w:rPr>
        <w:t>(I.</w:t>
      </w:r>
      <w:r w:rsidR="00FB2D39" w:rsidRPr="00FB2D39">
        <w:rPr>
          <w:rFonts w:ascii="Arial" w:hAnsi="Arial" w:cs="Arial"/>
        </w:rPr>
        <w:t xml:space="preserve"> </w:t>
      </w:r>
      <w:r w:rsidR="00FB2D39">
        <w:rPr>
          <w:rFonts w:ascii="Arial" w:hAnsi="Arial" w:cs="Arial"/>
        </w:rPr>
        <w:t>F.O.G.L.P.E.02</w:t>
      </w:r>
      <w:r>
        <w:rPr>
          <w:rFonts w:ascii="Arial" w:hAnsi="Arial" w:cs="Arial"/>
        </w:rPr>
        <w:t>)</w:t>
      </w:r>
    </w:p>
    <w:p w14:paraId="3038F458" w14:textId="6BD378A0" w:rsidR="002E15D9" w:rsidRDefault="002E15D9" w:rsidP="002E15D9">
      <w:pPr>
        <w:jc w:val="both"/>
        <w:rPr>
          <w:rFonts w:ascii="Arial" w:hAnsi="Arial" w:cs="Arial"/>
        </w:rPr>
      </w:pPr>
      <w:r>
        <w:rPr>
          <w:rFonts w:ascii="Arial" w:hAnsi="Arial" w:cs="Arial"/>
        </w:rPr>
        <w:t>Instructivo de llenado del Formato de O</w:t>
      </w:r>
      <w:r w:rsidRPr="00BA45F1">
        <w:rPr>
          <w:rFonts w:ascii="Arial" w:hAnsi="Arial" w:cs="Arial"/>
        </w:rPr>
        <w:t xml:space="preserve">bservaciones </w:t>
      </w:r>
      <w:r>
        <w:rPr>
          <w:rFonts w:ascii="Arial" w:hAnsi="Arial" w:cs="Arial"/>
        </w:rPr>
        <w:t xml:space="preserve">Generales </w:t>
      </w:r>
    </w:p>
    <w:p w14:paraId="14028F17" w14:textId="6A8E699E" w:rsidR="002E15D9" w:rsidRPr="002709BC" w:rsidRDefault="002E15D9" w:rsidP="002E15D9">
      <w:pPr>
        <w:rPr>
          <w:rFonts w:ascii="Arial" w:hAnsi="Arial" w:cs="Arial"/>
          <w:b/>
          <w:sz w:val="20"/>
          <w:szCs w:val="20"/>
        </w:rPr>
      </w:pPr>
    </w:p>
    <w:tbl>
      <w:tblPr>
        <w:tblStyle w:val="Tablaconcuadrcula"/>
        <w:tblW w:w="9918" w:type="dxa"/>
        <w:jc w:val="center"/>
        <w:tblLook w:val="04A0" w:firstRow="1" w:lastRow="0" w:firstColumn="1" w:lastColumn="0" w:noHBand="0" w:noVBand="1"/>
      </w:tblPr>
      <w:tblGrid>
        <w:gridCol w:w="704"/>
        <w:gridCol w:w="2268"/>
        <w:gridCol w:w="6946"/>
      </w:tblGrid>
      <w:tr w:rsidR="002E15D9" w:rsidRPr="001012A1" w14:paraId="31226C98" w14:textId="77777777" w:rsidTr="002065C8">
        <w:trPr>
          <w:jc w:val="center"/>
        </w:trPr>
        <w:tc>
          <w:tcPr>
            <w:tcW w:w="704" w:type="dxa"/>
            <w:shd w:val="clear" w:color="auto" w:fill="FFFFFF" w:themeFill="background1"/>
          </w:tcPr>
          <w:p w14:paraId="1965BA14" w14:textId="77777777" w:rsidR="002E15D9" w:rsidRPr="001012A1" w:rsidRDefault="002E15D9" w:rsidP="001012A1">
            <w:pPr>
              <w:spacing w:before="60" w:after="60"/>
              <w:jc w:val="center"/>
              <w:rPr>
                <w:rFonts w:ascii="Arial" w:hAnsi="Arial" w:cs="Arial"/>
                <w:b/>
                <w:sz w:val="20"/>
                <w:szCs w:val="16"/>
              </w:rPr>
            </w:pPr>
            <w:r w:rsidRPr="001012A1">
              <w:rPr>
                <w:rFonts w:ascii="Arial" w:hAnsi="Arial" w:cs="Arial"/>
                <w:b/>
                <w:sz w:val="20"/>
                <w:szCs w:val="16"/>
              </w:rPr>
              <w:t>No</w:t>
            </w:r>
          </w:p>
        </w:tc>
        <w:tc>
          <w:tcPr>
            <w:tcW w:w="2268" w:type="dxa"/>
            <w:shd w:val="clear" w:color="auto" w:fill="FFFFFF" w:themeFill="background1"/>
          </w:tcPr>
          <w:p w14:paraId="6EA05213" w14:textId="77777777" w:rsidR="002E15D9" w:rsidRPr="001012A1" w:rsidRDefault="002E15D9" w:rsidP="001012A1">
            <w:pPr>
              <w:spacing w:before="60" w:after="60"/>
              <w:jc w:val="center"/>
              <w:rPr>
                <w:rFonts w:ascii="Arial" w:hAnsi="Arial" w:cs="Arial"/>
                <w:b/>
                <w:sz w:val="20"/>
                <w:szCs w:val="16"/>
              </w:rPr>
            </w:pPr>
            <w:r w:rsidRPr="001012A1">
              <w:rPr>
                <w:rFonts w:ascii="Arial" w:hAnsi="Arial" w:cs="Arial"/>
                <w:b/>
                <w:sz w:val="20"/>
                <w:szCs w:val="16"/>
              </w:rPr>
              <w:t>Campo</w:t>
            </w:r>
          </w:p>
        </w:tc>
        <w:tc>
          <w:tcPr>
            <w:tcW w:w="6946" w:type="dxa"/>
            <w:shd w:val="clear" w:color="auto" w:fill="FFFFFF" w:themeFill="background1"/>
          </w:tcPr>
          <w:p w14:paraId="1779A7AE" w14:textId="77777777" w:rsidR="002E15D9" w:rsidRPr="001012A1" w:rsidRDefault="002E15D9" w:rsidP="001012A1">
            <w:pPr>
              <w:spacing w:before="60" w:after="60"/>
              <w:jc w:val="center"/>
              <w:rPr>
                <w:rFonts w:ascii="Arial" w:hAnsi="Arial" w:cs="Arial"/>
                <w:b/>
                <w:sz w:val="20"/>
                <w:szCs w:val="16"/>
              </w:rPr>
            </w:pPr>
            <w:r w:rsidRPr="001012A1">
              <w:rPr>
                <w:rFonts w:ascii="Arial" w:hAnsi="Arial" w:cs="Arial"/>
                <w:b/>
                <w:sz w:val="20"/>
                <w:szCs w:val="16"/>
              </w:rPr>
              <w:t>Descripción</w:t>
            </w:r>
          </w:p>
        </w:tc>
      </w:tr>
      <w:tr w:rsidR="002E15D9" w:rsidRPr="001012A1" w14:paraId="6477BA4B" w14:textId="77777777" w:rsidTr="002065C8">
        <w:trPr>
          <w:jc w:val="center"/>
        </w:trPr>
        <w:tc>
          <w:tcPr>
            <w:tcW w:w="704" w:type="dxa"/>
            <w:shd w:val="clear" w:color="auto" w:fill="FFFFFF" w:themeFill="background1"/>
            <w:vAlign w:val="center"/>
          </w:tcPr>
          <w:p w14:paraId="10ACC768"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1</w:t>
            </w:r>
          </w:p>
        </w:tc>
        <w:tc>
          <w:tcPr>
            <w:tcW w:w="2268" w:type="dxa"/>
            <w:shd w:val="clear" w:color="auto" w:fill="FFFFFF" w:themeFill="background1"/>
          </w:tcPr>
          <w:p w14:paraId="4F6A9F7F"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Fecha</w:t>
            </w:r>
          </w:p>
        </w:tc>
        <w:tc>
          <w:tcPr>
            <w:tcW w:w="6946" w:type="dxa"/>
            <w:shd w:val="clear" w:color="auto" w:fill="FFFFFF" w:themeFill="background1"/>
            <w:vAlign w:val="center"/>
          </w:tcPr>
          <w:p w14:paraId="4875A640" w14:textId="77777777" w:rsidR="002E15D9" w:rsidRPr="001012A1" w:rsidRDefault="002E15D9" w:rsidP="001012A1">
            <w:pPr>
              <w:spacing w:before="60" w:after="60"/>
              <w:jc w:val="both"/>
              <w:rPr>
                <w:rFonts w:ascii="Arial" w:hAnsi="Arial" w:cs="Arial"/>
                <w:sz w:val="20"/>
                <w:szCs w:val="16"/>
              </w:rPr>
            </w:pPr>
            <w:r w:rsidRPr="001012A1">
              <w:rPr>
                <w:rFonts w:ascii="Arial" w:hAnsi="Arial" w:cs="Arial"/>
                <w:sz w:val="20"/>
                <w:szCs w:val="16"/>
              </w:rPr>
              <w:t>Anotar la fecha de la revisión</w:t>
            </w:r>
          </w:p>
        </w:tc>
      </w:tr>
      <w:tr w:rsidR="002E15D9" w:rsidRPr="001012A1" w14:paraId="4223B9DC" w14:textId="77777777" w:rsidTr="002065C8">
        <w:trPr>
          <w:jc w:val="center"/>
        </w:trPr>
        <w:tc>
          <w:tcPr>
            <w:tcW w:w="704" w:type="dxa"/>
            <w:shd w:val="clear" w:color="auto" w:fill="FFFFFF" w:themeFill="background1"/>
            <w:vAlign w:val="center"/>
          </w:tcPr>
          <w:p w14:paraId="6032AF4D"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2</w:t>
            </w:r>
          </w:p>
        </w:tc>
        <w:tc>
          <w:tcPr>
            <w:tcW w:w="2268" w:type="dxa"/>
            <w:shd w:val="clear" w:color="auto" w:fill="FFFFFF" w:themeFill="background1"/>
          </w:tcPr>
          <w:p w14:paraId="137C17EF"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Licitación pública estatal…</w:t>
            </w:r>
          </w:p>
        </w:tc>
        <w:tc>
          <w:tcPr>
            <w:tcW w:w="6946" w:type="dxa"/>
            <w:shd w:val="clear" w:color="auto" w:fill="FFFFFF" w:themeFill="background1"/>
            <w:vAlign w:val="center"/>
          </w:tcPr>
          <w:p w14:paraId="1AAEE213" w14:textId="77777777" w:rsidR="002E15D9" w:rsidRPr="001012A1" w:rsidRDefault="002E15D9" w:rsidP="001012A1">
            <w:pPr>
              <w:spacing w:before="60" w:after="60"/>
              <w:jc w:val="both"/>
              <w:rPr>
                <w:rFonts w:ascii="Arial" w:hAnsi="Arial" w:cs="Arial"/>
                <w:sz w:val="20"/>
                <w:szCs w:val="16"/>
              </w:rPr>
            </w:pPr>
            <w:r w:rsidRPr="001012A1">
              <w:rPr>
                <w:rFonts w:ascii="Arial" w:hAnsi="Arial" w:cs="Arial"/>
                <w:sz w:val="20"/>
                <w:szCs w:val="16"/>
              </w:rPr>
              <w:t>Anotar el número de licitación que le corresponda</w:t>
            </w:r>
          </w:p>
        </w:tc>
      </w:tr>
      <w:tr w:rsidR="002E15D9" w:rsidRPr="001012A1" w14:paraId="475DC6B3" w14:textId="77777777" w:rsidTr="002065C8">
        <w:trPr>
          <w:jc w:val="center"/>
        </w:trPr>
        <w:tc>
          <w:tcPr>
            <w:tcW w:w="704" w:type="dxa"/>
            <w:shd w:val="clear" w:color="auto" w:fill="FFFFFF" w:themeFill="background1"/>
            <w:vAlign w:val="center"/>
          </w:tcPr>
          <w:p w14:paraId="6F9E0748"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3</w:t>
            </w:r>
          </w:p>
        </w:tc>
        <w:tc>
          <w:tcPr>
            <w:tcW w:w="2268" w:type="dxa"/>
            <w:shd w:val="clear" w:color="auto" w:fill="FFFFFF" w:themeFill="background1"/>
          </w:tcPr>
          <w:p w14:paraId="1C8A579C"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bCs/>
                <w:sz w:val="20"/>
                <w:szCs w:val="16"/>
              </w:rPr>
              <w:t>Observaciones de las bases y convocatoria de…</w:t>
            </w:r>
          </w:p>
        </w:tc>
        <w:tc>
          <w:tcPr>
            <w:tcW w:w="6946" w:type="dxa"/>
            <w:shd w:val="clear" w:color="auto" w:fill="FFFFFF" w:themeFill="background1"/>
            <w:vAlign w:val="center"/>
          </w:tcPr>
          <w:p w14:paraId="024FB84B" w14:textId="77777777" w:rsidR="002E15D9" w:rsidRPr="001012A1" w:rsidRDefault="002E15D9" w:rsidP="001012A1">
            <w:pPr>
              <w:spacing w:before="60" w:after="60"/>
              <w:jc w:val="both"/>
              <w:rPr>
                <w:rFonts w:ascii="Arial" w:hAnsi="Arial" w:cs="Arial"/>
                <w:sz w:val="20"/>
                <w:szCs w:val="16"/>
              </w:rPr>
            </w:pPr>
            <w:r w:rsidRPr="001012A1">
              <w:rPr>
                <w:rFonts w:ascii="Arial" w:hAnsi="Arial" w:cs="Arial"/>
                <w:sz w:val="20"/>
                <w:szCs w:val="16"/>
              </w:rPr>
              <w:t xml:space="preserve">Anotar el número de obras </w:t>
            </w:r>
          </w:p>
        </w:tc>
      </w:tr>
      <w:tr w:rsidR="002E15D9" w:rsidRPr="001012A1" w14:paraId="76C4C212" w14:textId="77777777" w:rsidTr="002065C8">
        <w:trPr>
          <w:jc w:val="center"/>
        </w:trPr>
        <w:tc>
          <w:tcPr>
            <w:tcW w:w="704" w:type="dxa"/>
            <w:shd w:val="clear" w:color="auto" w:fill="FFFFFF" w:themeFill="background1"/>
            <w:vAlign w:val="center"/>
          </w:tcPr>
          <w:p w14:paraId="739C965F"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4</w:t>
            </w:r>
          </w:p>
        </w:tc>
        <w:tc>
          <w:tcPr>
            <w:tcW w:w="2268" w:type="dxa"/>
            <w:shd w:val="clear" w:color="auto" w:fill="FFFFFF" w:themeFill="background1"/>
          </w:tcPr>
          <w:p w14:paraId="5941A715"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bCs/>
                <w:sz w:val="20"/>
                <w:szCs w:val="16"/>
              </w:rPr>
              <w:t>Obras con recursos del Ramo…</w:t>
            </w:r>
          </w:p>
        </w:tc>
        <w:tc>
          <w:tcPr>
            <w:tcW w:w="6946" w:type="dxa"/>
            <w:shd w:val="clear" w:color="auto" w:fill="FFFFFF" w:themeFill="background1"/>
            <w:vAlign w:val="center"/>
          </w:tcPr>
          <w:p w14:paraId="46B3B21C" w14:textId="77777777" w:rsidR="002E15D9" w:rsidRPr="001012A1" w:rsidRDefault="002E15D9" w:rsidP="001012A1">
            <w:pPr>
              <w:spacing w:before="60" w:after="60"/>
              <w:jc w:val="both"/>
              <w:rPr>
                <w:rFonts w:ascii="Arial" w:hAnsi="Arial" w:cs="Arial"/>
                <w:sz w:val="20"/>
                <w:szCs w:val="16"/>
              </w:rPr>
            </w:pPr>
            <w:r w:rsidRPr="001012A1">
              <w:rPr>
                <w:rFonts w:ascii="Arial" w:hAnsi="Arial" w:cs="Arial"/>
                <w:sz w:val="20"/>
                <w:szCs w:val="16"/>
              </w:rPr>
              <w:t xml:space="preserve">Anotar el recurso utilizado según el ramo </w:t>
            </w:r>
          </w:p>
        </w:tc>
      </w:tr>
      <w:tr w:rsidR="002E15D9" w:rsidRPr="001012A1" w14:paraId="5F78D851" w14:textId="77777777" w:rsidTr="002065C8">
        <w:trPr>
          <w:jc w:val="center"/>
        </w:trPr>
        <w:tc>
          <w:tcPr>
            <w:tcW w:w="704" w:type="dxa"/>
            <w:shd w:val="clear" w:color="auto" w:fill="FFFFFF" w:themeFill="background1"/>
            <w:vAlign w:val="center"/>
          </w:tcPr>
          <w:p w14:paraId="75562DF0"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5</w:t>
            </w:r>
          </w:p>
        </w:tc>
        <w:tc>
          <w:tcPr>
            <w:tcW w:w="2268" w:type="dxa"/>
            <w:shd w:val="clear" w:color="auto" w:fill="FFFFFF" w:themeFill="background1"/>
          </w:tcPr>
          <w:p w14:paraId="062D44B4"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Observación 1, 2, 3 …</w:t>
            </w:r>
          </w:p>
        </w:tc>
        <w:tc>
          <w:tcPr>
            <w:tcW w:w="6946" w:type="dxa"/>
            <w:shd w:val="clear" w:color="auto" w:fill="FFFFFF" w:themeFill="background1"/>
            <w:vAlign w:val="center"/>
          </w:tcPr>
          <w:p w14:paraId="11B17241" w14:textId="77777777" w:rsidR="002E15D9" w:rsidRPr="001012A1" w:rsidRDefault="002E15D9" w:rsidP="001012A1">
            <w:pPr>
              <w:spacing w:before="60" w:after="60"/>
              <w:rPr>
                <w:rFonts w:ascii="Arial" w:hAnsi="Arial" w:cs="Arial"/>
                <w:sz w:val="20"/>
                <w:szCs w:val="16"/>
              </w:rPr>
            </w:pPr>
            <w:r w:rsidRPr="001012A1">
              <w:rPr>
                <w:rFonts w:ascii="Arial" w:hAnsi="Arial" w:cs="Arial"/>
                <w:sz w:val="20"/>
                <w:szCs w:val="16"/>
              </w:rPr>
              <w:t>Anotar las observaciones detectadas</w:t>
            </w:r>
          </w:p>
        </w:tc>
      </w:tr>
      <w:tr w:rsidR="002E15D9" w:rsidRPr="001012A1" w14:paraId="53464CE5" w14:textId="77777777" w:rsidTr="002065C8">
        <w:trPr>
          <w:jc w:val="center"/>
        </w:trPr>
        <w:tc>
          <w:tcPr>
            <w:tcW w:w="704" w:type="dxa"/>
            <w:shd w:val="clear" w:color="auto" w:fill="FFFFFF" w:themeFill="background1"/>
            <w:vAlign w:val="center"/>
          </w:tcPr>
          <w:p w14:paraId="3A0F77D0"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6</w:t>
            </w:r>
          </w:p>
        </w:tc>
        <w:tc>
          <w:tcPr>
            <w:tcW w:w="2268" w:type="dxa"/>
            <w:shd w:val="clear" w:color="auto" w:fill="FFFFFF" w:themeFill="background1"/>
            <w:vAlign w:val="center"/>
          </w:tcPr>
          <w:p w14:paraId="7E743EF9"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Nombre y firma de quien revisó</w:t>
            </w:r>
          </w:p>
        </w:tc>
        <w:tc>
          <w:tcPr>
            <w:tcW w:w="6946" w:type="dxa"/>
            <w:shd w:val="clear" w:color="auto" w:fill="FFFFFF" w:themeFill="background1"/>
            <w:vAlign w:val="center"/>
          </w:tcPr>
          <w:p w14:paraId="4CA0E38C" w14:textId="08D6099D" w:rsidR="002E15D9" w:rsidRPr="001012A1" w:rsidRDefault="002E15D9" w:rsidP="001012A1">
            <w:pPr>
              <w:spacing w:before="60" w:after="60"/>
              <w:jc w:val="both"/>
              <w:rPr>
                <w:rFonts w:ascii="Arial" w:hAnsi="Arial" w:cs="Arial"/>
                <w:sz w:val="20"/>
                <w:szCs w:val="16"/>
              </w:rPr>
            </w:pPr>
            <w:r w:rsidRPr="001012A1">
              <w:rPr>
                <w:rFonts w:ascii="Arial" w:hAnsi="Arial" w:cs="Arial"/>
                <w:sz w:val="20"/>
                <w:szCs w:val="16"/>
              </w:rPr>
              <w:t>Anotar el nombre y plasmar la firma del servidor público del OICM que realizó la revisión</w:t>
            </w:r>
          </w:p>
        </w:tc>
      </w:tr>
      <w:tr w:rsidR="002E15D9" w:rsidRPr="001012A1" w14:paraId="671A96BD" w14:textId="77777777" w:rsidTr="002065C8">
        <w:trPr>
          <w:jc w:val="center"/>
        </w:trPr>
        <w:tc>
          <w:tcPr>
            <w:tcW w:w="704" w:type="dxa"/>
            <w:shd w:val="clear" w:color="auto" w:fill="FFFFFF" w:themeFill="background1"/>
            <w:vAlign w:val="center"/>
          </w:tcPr>
          <w:p w14:paraId="4B00E1A1"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7</w:t>
            </w:r>
          </w:p>
        </w:tc>
        <w:tc>
          <w:tcPr>
            <w:tcW w:w="2268" w:type="dxa"/>
            <w:shd w:val="clear" w:color="auto" w:fill="FFFFFF" w:themeFill="background1"/>
          </w:tcPr>
          <w:p w14:paraId="7BDCC1AA" w14:textId="77777777" w:rsidR="002E15D9" w:rsidRPr="001012A1" w:rsidRDefault="002E15D9" w:rsidP="001012A1">
            <w:pPr>
              <w:spacing w:before="60" w:after="60"/>
              <w:jc w:val="center"/>
              <w:rPr>
                <w:rFonts w:ascii="Arial" w:hAnsi="Arial" w:cs="Arial"/>
                <w:sz w:val="20"/>
                <w:szCs w:val="16"/>
              </w:rPr>
            </w:pPr>
            <w:r w:rsidRPr="001012A1">
              <w:rPr>
                <w:rFonts w:ascii="Arial" w:hAnsi="Arial" w:cs="Arial"/>
                <w:sz w:val="20"/>
                <w:szCs w:val="16"/>
              </w:rPr>
              <w:t>Cargo en el OICM</w:t>
            </w:r>
          </w:p>
        </w:tc>
        <w:tc>
          <w:tcPr>
            <w:tcW w:w="6946" w:type="dxa"/>
            <w:shd w:val="clear" w:color="auto" w:fill="FFFFFF" w:themeFill="background1"/>
            <w:vAlign w:val="center"/>
          </w:tcPr>
          <w:p w14:paraId="5EFE9157" w14:textId="77777777" w:rsidR="002E15D9" w:rsidRPr="001012A1" w:rsidRDefault="002E15D9" w:rsidP="001012A1">
            <w:pPr>
              <w:spacing w:before="60" w:after="60"/>
              <w:rPr>
                <w:rFonts w:ascii="Arial" w:hAnsi="Arial" w:cs="Arial"/>
                <w:sz w:val="20"/>
                <w:szCs w:val="16"/>
              </w:rPr>
            </w:pPr>
            <w:r w:rsidRPr="001012A1">
              <w:rPr>
                <w:rFonts w:ascii="Arial" w:hAnsi="Arial" w:cs="Arial"/>
                <w:sz w:val="20"/>
                <w:szCs w:val="16"/>
              </w:rPr>
              <w:t>Anotar el cargo del servidor público del OICM que realizó la revisión</w:t>
            </w:r>
          </w:p>
        </w:tc>
      </w:tr>
    </w:tbl>
    <w:p w14:paraId="0215AC3A"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147CDF33"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158B6EDD"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2128DBC5"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3783D2FC"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5741CCC9"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125A208D"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269F796C"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4F01E08D"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16106388"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0DC717E0"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29EB9A15"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4E82E9D3"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0F512776"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37638B3F"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00E1BE44"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6F4CEA07"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74BAF8A4" w14:textId="77777777" w:rsidR="002E15D9" w:rsidRPr="00756CF8" w:rsidRDefault="002E15D9" w:rsidP="002E15D9">
      <w:pPr>
        <w:spacing w:after="0" w:line="240" w:lineRule="auto"/>
        <w:jc w:val="both"/>
        <w:rPr>
          <w:rFonts w:ascii="Montserrat Light" w:hAnsi="Montserrat Light" w:cs="Calibri"/>
          <w:color w:val="00B050"/>
          <w:sz w:val="20"/>
          <w:szCs w:val="20"/>
        </w:rPr>
      </w:pPr>
    </w:p>
    <w:p w14:paraId="6CC37B0E" w14:textId="77777777" w:rsidR="00090290" w:rsidRDefault="00090290">
      <w:pPr>
        <w:rPr>
          <w:rFonts w:ascii="Arial" w:hAnsi="Arial" w:cs="Arial"/>
        </w:rPr>
      </w:pPr>
      <w:r>
        <w:rPr>
          <w:rFonts w:ascii="Arial" w:hAnsi="Arial" w:cs="Arial"/>
        </w:rPr>
        <w:br w:type="page"/>
      </w:r>
    </w:p>
    <w:p w14:paraId="28061779" w14:textId="3C219027" w:rsidR="0008343B" w:rsidRDefault="00090290" w:rsidP="0008343B">
      <w:pPr>
        <w:spacing w:line="360" w:lineRule="auto"/>
        <w:jc w:val="both"/>
        <w:rPr>
          <w:rFonts w:ascii="Arial" w:hAnsi="Arial" w:cs="Arial"/>
        </w:rPr>
      </w:pPr>
      <w:r w:rsidRPr="002709BC">
        <w:rPr>
          <w:rFonts w:ascii="Arial" w:hAnsi="Arial" w:cs="Arial"/>
          <w:noProof/>
          <w:sz w:val="20"/>
          <w:szCs w:val="20"/>
          <w:lang w:eastAsia="es-MX"/>
        </w:rPr>
        <w:lastRenderedPageBreak/>
        <w:drawing>
          <wp:anchor distT="0" distB="0" distL="114300" distR="114300" simplePos="0" relativeHeight="251444224" behindDoc="1" locked="0" layoutInCell="1" allowOverlap="1" wp14:anchorId="065298DD" wp14:editId="15521400">
            <wp:simplePos x="0" y="0"/>
            <wp:positionH relativeFrom="margin">
              <wp:posOffset>62865</wp:posOffset>
            </wp:positionH>
            <wp:positionV relativeFrom="paragraph">
              <wp:posOffset>558800</wp:posOffset>
            </wp:positionV>
            <wp:extent cx="723900" cy="708025"/>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3900" cy="70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343B">
        <w:rPr>
          <w:rFonts w:ascii="Arial" w:hAnsi="Arial" w:cs="Arial"/>
        </w:rPr>
        <w:t>Anexo 5.-</w:t>
      </w:r>
      <w:r w:rsidR="004A63A7">
        <w:rPr>
          <w:rFonts w:ascii="Arial" w:hAnsi="Arial" w:cs="Arial"/>
        </w:rPr>
        <w:t xml:space="preserve"> </w:t>
      </w:r>
      <w:r w:rsidR="0008343B" w:rsidRPr="00BD62FA">
        <w:rPr>
          <w:rFonts w:ascii="Arial" w:hAnsi="Arial" w:cs="Arial"/>
        </w:rPr>
        <w:t xml:space="preserve">Formato </w:t>
      </w:r>
      <w:r w:rsidR="0008343B" w:rsidRPr="00312E88">
        <w:rPr>
          <w:rFonts w:ascii="Arial" w:hAnsi="Arial" w:cs="Arial"/>
        </w:rPr>
        <w:t>de</w:t>
      </w:r>
      <w:r w:rsidR="0008343B">
        <w:rPr>
          <w:rFonts w:ascii="Arial" w:hAnsi="Arial" w:cs="Arial"/>
        </w:rPr>
        <w:t xml:space="preserve"> </w:t>
      </w:r>
      <w:r w:rsidR="0008343B" w:rsidRPr="00BD62FA">
        <w:rPr>
          <w:rFonts w:ascii="Arial" w:hAnsi="Arial" w:cs="Arial"/>
        </w:rPr>
        <w:t>revisión</w:t>
      </w:r>
      <w:r w:rsidR="0008343B" w:rsidRPr="00312E88">
        <w:rPr>
          <w:rFonts w:ascii="Arial" w:hAnsi="Arial" w:cs="Arial"/>
        </w:rPr>
        <w:t xml:space="preserve"> </w:t>
      </w:r>
      <w:r w:rsidR="0008343B">
        <w:rPr>
          <w:rFonts w:ascii="Arial" w:hAnsi="Arial" w:cs="Arial"/>
        </w:rPr>
        <w:t xml:space="preserve">de </w:t>
      </w:r>
      <w:r w:rsidR="0008343B" w:rsidRPr="00312E88">
        <w:rPr>
          <w:rFonts w:ascii="Arial" w:hAnsi="Arial" w:cs="Arial"/>
        </w:rPr>
        <w:t>bases y modelo de contrato de obra pública para el procedimiento de invitación restringida a cuando menos tres contratistas</w:t>
      </w:r>
      <w:r w:rsidR="0008343B">
        <w:rPr>
          <w:rFonts w:ascii="Arial" w:hAnsi="Arial" w:cs="Arial"/>
        </w:rPr>
        <w:t xml:space="preserve"> (</w:t>
      </w:r>
      <w:r w:rsidR="0008343B" w:rsidRPr="002C19A9">
        <w:rPr>
          <w:rFonts w:ascii="Arial" w:hAnsi="Arial" w:cs="Arial"/>
        </w:rPr>
        <w:t>F.</w:t>
      </w:r>
      <w:r w:rsidR="0008343B">
        <w:rPr>
          <w:rFonts w:ascii="Arial" w:hAnsi="Arial" w:cs="Arial"/>
        </w:rPr>
        <w:t>R.B.I.R</w:t>
      </w:r>
      <w:r w:rsidR="0008343B" w:rsidRPr="002C19A9">
        <w:rPr>
          <w:rFonts w:ascii="Arial" w:hAnsi="Arial" w:cs="Arial"/>
        </w:rPr>
        <w:t>.03</w:t>
      </w:r>
      <w:r w:rsidR="0008343B">
        <w:rPr>
          <w:rFonts w:ascii="Arial" w:hAnsi="Arial" w:cs="Arial"/>
        </w:rPr>
        <w:t xml:space="preserve">).- </w:t>
      </w:r>
    </w:p>
    <w:p w14:paraId="2844F7E0" w14:textId="72E7A7E9" w:rsidR="002E15D9" w:rsidRPr="00D336F8" w:rsidRDefault="002E15D9" w:rsidP="0008343B"/>
    <w:p w14:paraId="78E61B1F" w14:textId="7DAD13E6" w:rsidR="002E15D9" w:rsidRPr="002709BC" w:rsidRDefault="002E15D9" w:rsidP="002E15D9">
      <w:pPr>
        <w:jc w:val="right"/>
        <w:rPr>
          <w:rFonts w:ascii="Arial" w:hAnsi="Arial" w:cs="Arial"/>
          <w:sz w:val="20"/>
          <w:szCs w:val="20"/>
        </w:rPr>
      </w:pPr>
      <w:r w:rsidRPr="002709BC">
        <w:rPr>
          <w:rFonts w:ascii="Arial" w:hAnsi="Arial" w:cs="Arial"/>
          <w:sz w:val="20"/>
          <w:szCs w:val="20"/>
        </w:rPr>
        <w:t>FECHA DE REVISION: (1) ______________</w:t>
      </w:r>
    </w:p>
    <w:p w14:paraId="2EAB70CB" w14:textId="77777777" w:rsidR="002E15D9" w:rsidRPr="002709BC" w:rsidRDefault="002E15D9" w:rsidP="002E15D9">
      <w:pPr>
        <w:jc w:val="right"/>
        <w:rPr>
          <w:rFonts w:ascii="Arial" w:hAnsi="Arial" w:cs="Arial"/>
          <w:sz w:val="16"/>
          <w:szCs w:val="16"/>
        </w:rPr>
      </w:pPr>
    </w:p>
    <w:p w14:paraId="0212F165" w14:textId="77777777" w:rsidR="002E15D9" w:rsidRDefault="002E15D9" w:rsidP="002E15D9">
      <w:pPr>
        <w:contextualSpacing/>
        <w:jc w:val="center"/>
        <w:rPr>
          <w:rFonts w:ascii="Arial" w:hAnsi="Arial" w:cs="Arial"/>
          <w:sz w:val="20"/>
          <w:szCs w:val="20"/>
        </w:rPr>
      </w:pPr>
      <w:r w:rsidRPr="002709BC">
        <w:rPr>
          <w:rFonts w:ascii="Arial" w:hAnsi="Arial" w:cs="Arial"/>
          <w:sz w:val="20"/>
          <w:szCs w:val="20"/>
        </w:rPr>
        <w:t xml:space="preserve">REVISIÓN </w:t>
      </w:r>
      <w:r>
        <w:rPr>
          <w:rFonts w:ascii="Arial" w:hAnsi="Arial" w:cs="Arial"/>
          <w:sz w:val="20"/>
          <w:szCs w:val="20"/>
        </w:rPr>
        <w:t xml:space="preserve">DE </w:t>
      </w:r>
      <w:r w:rsidRPr="002709BC">
        <w:rPr>
          <w:rFonts w:ascii="Arial" w:hAnsi="Arial" w:cs="Arial"/>
          <w:sz w:val="20"/>
          <w:szCs w:val="20"/>
        </w:rPr>
        <w:t xml:space="preserve">BASES </w:t>
      </w:r>
      <w:r>
        <w:rPr>
          <w:rFonts w:ascii="Arial" w:hAnsi="Arial" w:cs="Arial"/>
          <w:sz w:val="20"/>
          <w:szCs w:val="20"/>
        </w:rPr>
        <w:t xml:space="preserve">Y MODELO DE CONTRATO DE OBRA PÚBLICA PARA EL </w:t>
      </w:r>
    </w:p>
    <w:p w14:paraId="2BC35468" w14:textId="77777777" w:rsidR="002E15D9" w:rsidRDefault="002E15D9" w:rsidP="002E15D9">
      <w:pPr>
        <w:contextualSpacing/>
        <w:jc w:val="center"/>
        <w:rPr>
          <w:rFonts w:ascii="Arial" w:hAnsi="Arial" w:cs="Arial"/>
          <w:sz w:val="20"/>
          <w:szCs w:val="20"/>
        </w:rPr>
      </w:pPr>
      <w:r>
        <w:rPr>
          <w:rFonts w:ascii="Arial" w:hAnsi="Arial" w:cs="Arial"/>
          <w:sz w:val="20"/>
          <w:szCs w:val="20"/>
        </w:rPr>
        <w:t>PROCEDIMIENTO DE</w:t>
      </w:r>
      <w:r w:rsidRPr="002709BC">
        <w:rPr>
          <w:rFonts w:ascii="Arial" w:hAnsi="Arial" w:cs="Arial"/>
          <w:sz w:val="20"/>
          <w:szCs w:val="20"/>
        </w:rPr>
        <w:t xml:space="preserve"> INVITACIÓN RESTRINGIDA A CUANDO MENOS TRES </w:t>
      </w:r>
    </w:p>
    <w:p w14:paraId="7F89F3C5" w14:textId="77777777" w:rsidR="002E15D9" w:rsidRDefault="002E15D9" w:rsidP="002E15D9">
      <w:pPr>
        <w:contextualSpacing/>
        <w:jc w:val="center"/>
        <w:rPr>
          <w:rFonts w:ascii="Arial" w:hAnsi="Arial" w:cs="Arial"/>
          <w:sz w:val="20"/>
          <w:szCs w:val="20"/>
        </w:rPr>
      </w:pPr>
      <w:r w:rsidRPr="002709BC">
        <w:rPr>
          <w:rFonts w:ascii="Arial" w:hAnsi="Arial" w:cs="Arial"/>
          <w:sz w:val="20"/>
          <w:szCs w:val="20"/>
        </w:rPr>
        <w:t>CONTRATISTAS</w:t>
      </w:r>
    </w:p>
    <w:p w14:paraId="6A59C32D" w14:textId="77777777" w:rsidR="002E15D9" w:rsidRPr="002709BC" w:rsidRDefault="002E15D9" w:rsidP="002E15D9">
      <w:pPr>
        <w:contextualSpacing/>
        <w:jc w:val="center"/>
        <w:rPr>
          <w:rFonts w:ascii="Arial" w:hAnsi="Arial" w:cs="Arial"/>
          <w:sz w:val="20"/>
          <w:szCs w:val="20"/>
        </w:rPr>
      </w:pPr>
    </w:p>
    <w:tbl>
      <w:tblPr>
        <w:tblStyle w:val="Tablaconcuadrcula"/>
        <w:tblW w:w="9776" w:type="dxa"/>
        <w:jc w:val="center"/>
        <w:tblLayout w:type="fixed"/>
        <w:tblLook w:val="04A0" w:firstRow="1" w:lastRow="0" w:firstColumn="1" w:lastColumn="0" w:noHBand="0" w:noVBand="1"/>
      </w:tblPr>
      <w:tblGrid>
        <w:gridCol w:w="433"/>
        <w:gridCol w:w="2334"/>
        <w:gridCol w:w="1628"/>
        <w:gridCol w:w="1945"/>
        <w:gridCol w:w="323"/>
        <w:gridCol w:w="497"/>
        <w:gridCol w:w="495"/>
        <w:gridCol w:w="327"/>
        <w:gridCol w:w="1794"/>
      </w:tblGrid>
      <w:tr w:rsidR="002E15D9" w:rsidRPr="002709BC" w14:paraId="3B085F80" w14:textId="77777777" w:rsidTr="002A24B7">
        <w:trPr>
          <w:jc w:val="center"/>
        </w:trPr>
        <w:tc>
          <w:tcPr>
            <w:tcW w:w="4395" w:type="dxa"/>
            <w:gridSpan w:val="3"/>
            <w:vMerge w:val="restart"/>
          </w:tcPr>
          <w:p w14:paraId="10A183DF" w14:textId="77777777" w:rsidR="002E15D9" w:rsidRPr="002709BC" w:rsidRDefault="002E15D9" w:rsidP="002E15D9">
            <w:pPr>
              <w:rPr>
                <w:rFonts w:ascii="Arial" w:hAnsi="Arial" w:cs="Arial"/>
                <w:sz w:val="16"/>
                <w:szCs w:val="16"/>
              </w:rPr>
            </w:pPr>
            <w:r w:rsidRPr="002709BC">
              <w:rPr>
                <w:rFonts w:ascii="Arial" w:hAnsi="Arial" w:cs="Arial"/>
                <w:sz w:val="16"/>
                <w:szCs w:val="16"/>
              </w:rPr>
              <w:t>NOMBRE DE LA OBRA: (2)</w:t>
            </w:r>
          </w:p>
        </w:tc>
        <w:tc>
          <w:tcPr>
            <w:tcW w:w="2268" w:type="dxa"/>
            <w:gridSpan w:val="2"/>
          </w:tcPr>
          <w:p w14:paraId="1F4CB26B"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NÚMERO DE INVITACIÓN: (3)</w:t>
            </w:r>
          </w:p>
        </w:tc>
        <w:tc>
          <w:tcPr>
            <w:tcW w:w="3113" w:type="dxa"/>
            <w:gridSpan w:val="4"/>
          </w:tcPr>
          <w:p w14:paraId="5C657362" w14:textId="77777777" w:rsidR="002E15D9" w:rsidRPr="002709BC" w:rsidRDefault="002E15D9" w:rsidP="002E15D9">
            <w:pPr>
              <w:rPr>
                <w:rFonts w:ascii="Arial" w:hAnsi="Arial" w:cs="Arial"/>
                <w:sz w:val="16"/>
                <w:szCs w:val="16"/>
              </w:rPr>
            </w:pPr>
          </w:p>
        </w:tc>
      </w:tr>
      <w:tr w:rsidR="002E15D9" w:rsidRPr="002709BC" w14:paraId="3D648B1F" w14:textId="77777777" w:rsidTr="002A24B7">
        <w:trPr>
          <w:trHeight w:val="314"/>
          <w:jc w:val="center"/>
        </w:trPr>
        <w:tc>
          <w:tcPr>
            <w:tcW w:w="4395" w:type="dxa"/>
            <w:gridSpan w:val="3"/>
            <w:vMerge/>
            <w:tcBorders>
              <w:bottom w:val="single" w:sz="4" w:space="0" w:color="auto"/>
            </w:tcBorders>
          </w:tcPr>
          <w:p w14:paraId="4B4496BA" w14:textId="77777777" w:rsidR="002E15D9" w:rsidRPr="002709BC" w:rsidRDefault="002E15D9" w:rsidP="002E15D9">
            <w:pPr>
              <w:rPr>
                <w:rFonts w:ascii="Arial" w:hAnsi="Arial" w:cs="Arial"/>
                <w:sz w:val="16"/>
                <w:szCs w:val="16"/>
              </w:rPr>
            </w:pPr>
          </w:p>
        </w:tc>
        <w:tc>
          <w:tcPr>
            <w:tcW w:w="2268" w:type="dxa"/>
            <w:gridSpan w:val="2"/>
            <w:tcBorders>
              <w:bottom w:val="single" w:sz="4" w:space="0" w:color="auto"/>
            </w:tcBorders>
          </w:tcPr>
          <w:p w14:paraId="2157469F"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NÚMERO DE OBRA:(4)</w:t>
            </w:r>
          </w:p>
        </w:tc>
        <w:tc>
          <w:tcPr>
            <w:tcW w:w="3113" w:type="dxa"/>
            <w:gridSpan w:val="4"/>
            <w:tcBorders>
              <w:bottom w:val="single" w:sz="4" w:space="0" w:color="auto"/>
            </w:tcBorders>
          </w:tcPr>
          <w:p w14:paraId="2C3D0E91" w14:textId="77777777" w:rsidR="002E15D9" w:rsidRPr="002709BC" w:rsidRDefault="002E15D9" w:rsidP="002E15D9">
            <w:pPr>
              <w:rPr>
                <w:rFonts w:ascii="Arial" w:hAnsi="Arial" w:cs="Arial"/>
                <w:sz w:val="16"/>
                <w:szCs w:val="16"/>
              </w:rPr>
            </w:pPr>
          </w:p>
        </w:tc>
      </w:tr>
      <w:tr w:rsidR="002E15D9" w:rsidRPr="002709BC" w14:paraId="48D0856C" w14:textId="77777777" w:rsidTr="002A24B7">
        <w:trPr>
          <w:jc w:val="center"/>
        </w:trPr>
        <w:tc>
          <w:tcPr>
            <w:tcW w:w="2767" w:type="dxa"/>
            <w:gridSpan w:val="2"/>
          </w:tcPr>
          <w:p w14:paraId="5539F1D0" w14:textId="77777777" w:rsidR="002E15D9" w:rsidRPr="002709BC" w:rsidRDefault="002E15D9" w:rsidP="002E15D9">
            <w:pPr>
              <w:rPr>
                <w:rFonts w:ascii="Arial" w:hAnsi="Arial" w:cs="Arial"/>
                <w:sz w:val="16"/>
                <w:szCs w:val="16"/>
              </w:rPr>
            </w:pPr>
            <w:r w:rsidRPr="002709BC">
              <w:rPr>
                <w:rFonts w:ascii="Arial" w:hAnsi="Arial" w:cs="Arial"/>
                <w:sz w:val="16"/>
                <w:szCs w:val="16"/>
              </w:rPr>
              <w:t>RAMO:(5)</w:t>
            </w:r>
          </w:p>
        </w:tc>
        <w:tc>
          <w:tcPr>
            <w:tcW w:w="1628" w:type="dxa"/>
          </w:tcPr>
          <w:p w14:paraId="2AFE9254" w14:textId="77777777" w:rsidR="002E15D9" w:rsidRPr="002709BC" w:rsidRDefault="002E15D9" w:rsidP="002E15D9">
            <w:pPr>
              <w:rPr>
                <w:rFonts w:ascii="Arial" w:hAnsi="Arial" w:cs="Arial"/>
                <w:sz w:val="16"/>
                <w:szCs w:val="16"/>
              </w:rPr>
            </w:pPr>
            <w:r w:rsidRPr="002709BC">
              <w:rPr>
                <w:rFonts w:ascii="Arial" w:hAnsi="Arial" w:cs="Arial"/>
                <w:sz w:val="16"/>
                <w:szCs w:val="16"/>
              </w:rPr>
              <w:t>FONDO:(6)</w:t>
            </w:r>
          </w:p>
        </w:tc>
        <w:tc>
          <w:tcPr>
            <w:tcW w:w="2268" w:type="dxa"/>
            <w:gridSpan w:val="2"/>
          </w:tcPr>
          <w:p w14:paraId="03406B39"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OFICIO DE AUTORIZACIÓN:(7)</w:t>
            </w:r>
          </w:p>
        </w:tc>
        <w:tc>
          <w:tcPr>
            <w:tcW w:w="992" w:type="dxa"/>
            <w:gridSpan w:val="2"/>
          </w:tcPr>
          <w:p w14:paraId="595E20DA" w14:textId="77777777" w:rsidR="002E15D9" w:rsidRPr="002709BC" w:rsidRDefault="002E15D9" w:rsidP="002E15D9">
            <w:pPr>
              <w:rPr>
                <w:rFonts w:ascii="Arial" w:hAnsi="Arial" w:cs="Arial"/>
                <w:sz w:val="16"/>
                <w:szCs w:val="16"/>
              </w:rPr>
            </w:pPr>
          </w:p>
        </w:tc>
        <w:tc>
          <w:tcPr>
            <w:tcW w:w="2121" w:type="dxa"/>
            <w:gridSpan w:val="2"/>
          </w:tcPr>
          <w:p w14:paraId="0B1F3F6A" w14:textId="77777777" w:rsidR="002E15D9" w:rsidRPr="002709BC" w:rsidRDefault="002E15D9" w:rsidP="002E15D9">
            <w:pPr>
              <w:rPr>
                <w:rFonts w:ascii="Arial" w:hAnsi="Arial" w:cs="Arial"/>
                <w:sz w:val="16"/>
                <w:szCs w:val="16"/>
              </w:rPr>
            </w:pPr>
            <w:r w:rsidRPr="002709BC">
              <w:rPr>
                <w:rFonts w:ascii="Arial" w:hAnsi="Arial" w:cs="Arial"/>
                <w:sz w:val="16"/>
                <w:szCs w:val="16"/>
              </w:rPr>
              <w:t>DE FECHA:(8)</w:t>
            </w:r>
          </w:p>
        </w:tc>
      </w:tr>
      <w:tr w:rsidR="002E15D9" w:rsidRPr="002709BC" w14:paraId="23110D6F" w14:textId="77777777" w:rsidTr="002A24B7">
        <w:trPr>
          <w:jc w:val="center"/>
        </w:trPr>
        <w:tc>
          <w:tcPr>
            <w:tcW w:w="6340" w:type="dxa"/>
            <w:gridSpan w:val="4"/>
            <w:vMerge w:val="restart"/>
          </w:tcPr>
          <w:p w14:paraId="1C824096" w14:textId="77777777" w:rsidR="002E15D9" w:rsidRPr="002709BC" w:rsidRDefault="002E15D9" w:rsidP="002E15D9">
            <w:pPr>
              <w:jc w:val="center"/>
              <w:rPr>
                <w:rFonts w:ascii="Arial" w:hAnsi="Arial" w:cs="Arial"/>
                <w:b/>
                <w:sz w:val="20"/>
                <w:szCs w:val="20"/>
              </w:rPr>
            </w:pPr>
            <w:r w:rsidRPr="002709BC">
              <w:rPr>
                <w:rFonts w:ascii="Arial" w:hAnsi="Arial" w:cs="Arial"/>
                <w:b/>
                <w:sz w:val="20"/>
                <w:szCs w:val="20"/>
              </w:rPr>
              <w:t>DOCUMENTO:</w:t>
            </w:r>
          </w:p>
        </w:tc>
        <w:tc>
          <w:tcPr>
            <w:tcW w:w="1642" w:type="dxa"/>
            <w:gridSpan w:val="4"/>
            <w:vAlign w:val="center"/>
          </w:tcPr>
          <w:p w14:paraId="4BF47A2F" w14:textId="77777777" w:rsidR="002E15D9" w:rsidRDefault="002E15D9" w:rsidP="002E15D9">
            <w:pPr>
              <w:jc w:val="center"/>
              <w:rPr>
                <w:rFonts w:ascii="Arial" w:hAnsi="Arial" w:cs="Arial"/>
                <w:b/>
                <w:sz w:val="20"/>
                <w:szCs w:val="20"/>
              </w:rPr>
            </w:pPr>
            <w:r>
              <w:rPr>
                <w:rFonts w:ascii="Arial" w:hAnsi="Arial" w:cs="Arial"/>
                <w:b/>
                <w:sz w:val="20"/>
                <w:szCs w:val="20"/>
              </w:rPr>
              <w:t>(9)</w:t>
            </w:r>
          </w:p>
          <w:p w14:paraId="7D0036AF" w14:textId="77777777" w:rsidR="002E15D9" w:rsidRPr="002709BC" w:rsidRDefault="002E15D9" w:rsidP="002E15D9">
            <w:pPr>
              <w:jc w:val="center"/>
              <w:rPr>
                <w:rFonts w:ascii="Arial" w:hAnsi="Arial" w:cs="Arial"/>
                <w:b/>
                <w:sz w:val="20"/>
                <w:szCs w:val="20"/>
              </w:rPr>
            </w:pPr>
            <w:r w:rsidRPr="002709BC">
              <w:rPr>
                <w:rFonts w:ascii="Arial" w:hAnsi="Arial" w:cs="Arial"/>
                <w:b/>
                <w:sz w:val="20"/>
                <w:szCs w:val="20"/>
              </w:rPr>
              <w:t>INTEGRACIÓN</w:t>
            </w:r>
          </w:p>
        </w:tc>
        <w:tc>
          <w:tcPr>
            <w:tcW w:w="1794" w:type="dxa"/>
            <w:vMerge w:val="restart"/>
            <w:vAlign w:val="center"/>
          </w:tcPr>
          <w:p w14:paraId="0C3EE112" w14:textId="77777777" w:rsidR="002E15D9" w:rsidRDefault="002E15D9" w:rsidP="002E15D9">
            <w:pPr>
              <w:jc w:val="center"/>
              <w:rPr>
                <w:rFonts w:ascii="Arial" w:hAnsi="Arial" w:cs="Arial"/>
                <w:b/>
                <w:sz w:val="20"/>
                <w:szCs w:val="20"/>
              </w:rPr>
            </w:pPr>
            <w:r>
              <w:rPr>
                <w:rFonts w:ascii="Arial" w:hAnsi="Arial" w:cs="Arial"/>
                <w:b/>
                <w:sz w:val="20"/>
                <w:szCs w:val="20"/>
              </w:rPr>
              <w:t>(10)</w:t>
            </w:r>
          </w:p>
          <w:p w14:paraId="634D2F00" w14:textId="77777777" w:rsidR="002E15D9" w:rsidRPr="002709BC" w:rsidRDefault="002E15D9" w:rsidP="002E15D9">
            <w:pPr>
              <w:jc w:val="center"/>
              <w:rPr>
                <w:rFonts w:ascii="Arial" w:hAnsi="Arial" w:cs="Arial"/>
                <w:b/>
                <w:sz w:val="20"/>
                <w:szCs w:val="20"/>
              </w:rPr>
            </w:pPr>
            <w:r w:rsidRPr="002709BC">
              <w:rPr>
                <w:rFonts w:ascii="Arial" w:hAnsi="Arial" w:cs="Arial"/>
                <w:b/>
                <w:sz w:val="20"/>
                <w:szCs w:val="20"/>
              </w:rPr>
              <w:t>NOTAS</w:t>
            </w:r>
          </w:p>
        </w:tc>
      </w:tr>
      <w:tr w:rsidR="002E15D9" w:rsidRPr="002709BC" w14:paraId="58DACC59" w14:textId="77777777" w:rsidTr="002A24B7">
        <w:trPr>
          <w:trHeight w:val="58"/>
          <w:jc w:val="center"/>
        </w:trPr>
        <w:tc>
          <w:tcPr>
            <w:tcW w:w="6340" w:type="dxa"/>
            <w:gridSpan w:val="4"/>
            <w:vMerge/>
          </w:tcPr>
          <w:p w14:paraId="603D2D85" w14:textId="77777777" w:rsidR="002E15D9" w:rsidRPr="002709BC" w:rsidRDefault="002E15D9" w:rsidP="002E15D9">
            <w:pPr>
              <w:jc w:val="both"/>
              <w:rPr>
                <w:rFonts w:ascii="Arial" w:hAnsi="Arial" w:cs="Arial"/>
                <w:sz w:val="20"/>
                <w:szCs w:val="20"/>
              </w:rPr>
            </w:pPr>
          </w:p>
        </w:tc>
        <w:tc>
          <w:tcPr>
            <w:tcW w:w="820" w:type="dxa"/>
            <w:gridSpan w:val="2"/>
          </w:tcPr>
          <w:p w14:paraId="26082B1F" w14:textId="77777777" w:rsidR="002E15D9" w:rsidRPr="002709BC" w:rsidRDefault="002E15D9" w:rsidP="002E15D9">
            <w:pPr>
              <w:jc w:val="center"/>
              <w:rPr>
                <w:rFonts w:ascii="Arial" w:hAnsi="Arial" w:cs="Arial"/>
                <w:b/>
                <w:sz w:val="20"/>
                <w:szCs w:val="20"/>
              </w:rPr>
            </w:pPr>
            <w:r w:rsidRPr="002709BC">
              <w:rPr>
                <w:rFonts w:ascii="Arial" w:hAnsi="Arial" w:cs="Arial"/>
                <w:b/>
                <w:sz w:val="20"/>
                <w:szCs w:val="20"/>
              </w:rPr>
              <w:t>SI</w:t>
            </w:r>
          </w:p>
        </w:tc>
        <w:tc>
          <w:tcPr>
            <w:tcW w:w="822" w:type="dxa"/>
            <w:gridSpan w:val="2"/>
          </w:tcPr>
          <w:p w14:paraId="226B1C01" w14:textId="77777777" w:rsidR="002E15D9" w:rsidRPr="002709BC" w:rsidRDefault="002E15D9" w:rsidP="002E15D9">
            <w:pPr>
              <w:jc w:val="center"/>
              <w:rPr>
                <w:rFonts w:ascii="Arial" w:hAnsi="Arial" w:cs="Arial"/>
                <w:b/>
                <w:sz w:val="20"/>
                <w:szCs w:val="20"/>
              </w:rPr>
            </w:pPr>
            <w:r w:rsidRPr="002709BC">
              <w:rPr>
                <w:rFonts w:ascii="Arial" w:hAnsi="Arial" w:cs="Arial"/>
                <w:b/>
                <w:sz w:val="20"/>
                <w:szCs w:val="20"/>
              </w:rPr>
              <w:t>NO</w:t>
            </w:r>
          </w:p>
        </w:tc>
        <w:tc>
          <w:tcPr>
            <w:tcW w:w="1794" w:type="dxa"/>
            <w:vMerge/>
          </w:tcPr>
          <w:p w14:paraId="021E20BE" w14:textId="77777777" w:rsidR="002E15D9" w:rsidRPr="002709BC" w:rsidRDefault="002E15D9" w:rsidP="002E15D9">
            <w:pPr>
              <w:rPr>
                <w:rFonts w:ascii="Arial" w:hAnsi="Arial" w:cs="Arial"/>
                <w:sz w:val="20"/>
                <w:szCs w:val="20"/>
              </w:rPr>
            </w:pPr>
          </w:p>
        </w:tc>
      </w:tr>
      <w:tr w:rsidR="002E15D9" w:rsidRPr="002709BC" w14:paraId="5A91C6B8" w14:textId="77777777" w:rsidTr="002A24B7">
        <w:trPr>
          <w:jc w:val="center"/>
        </w:trPr>
        <w:tc>
          <w:tcPr>
            <w:tcW w:w="433" w:type="dxa"/>
          </w:tcPr>
          <w:p w14:paraId="5CDE5C6E" w14:textId="77777777" w:rsidR="002E15D9" w:rsidRPr="002709BC" w:rsidRDefault="002E15D9" w:rsidP="002E15D9">
            <w:pPr>
              <w:jc w:val="center"/>
              <w:rPr>
                <w:rFonts w:ascii="Arial" w:hAnsi="Arial" w:cs="Arial"/>
                <w:b/>
                <w:bCs/>
                <w:sz w:val="16"/>
                <w:szCs w:val="16"/>
              </w:rPr>
            </w:pPr>
          </w:p>
        </w:tc>
        <w:tc>
          <w:tcPr>
            <w:tcW w:w="5907" w:type="dxa"/>
            <w:gridSpan w:val="3"/>
          </w:tcPr>
          <w:p w14:paraId="598CE098" w14:textId="77777777" w:rsidR="002E15D9" w:rsidRPr="002709BC" w:rsidRDefault="002E15D9" w:rsidP="002E15D9">
            <w:pPr>
              <w:jc w:val="center"/>
              <w:rPr>
                <w:rFonts w:ascii="Arial" w:hAnsi="Arial" w:cs="Arial"/>
                <w:b/>
                <w:bCs/>
                <w:sz w:val="16"/>
                <w:szCs w:val="16"/>
              </w:rPr>
            </w:pPr>
            <w:r w:rsidRPr="002709BC">
              <w:rPr>
                <w:rFonts w:ascii="Arial" w:hAnsi="Arial" w:cs="Arial"/>
                <w:b/>
                <w:bCs/>
                <w:sz w:val="16"/>
                <w:szCs w:val="16"/>
              </w:rPr>
              <w:t>BASES</w:t>
            </w:r>
          </w:p>
        </w:tc>
        <w:tc>
          <w:tcPr>
            <w:tcW w:w="820" w:type="dxa"/>
            <w:gridSpan w:val="2"/>
          </w:tcPr>
          <w:p w14:paraId="0C9111FF" w14:textId="77777777" w:rsidR="002E15D9" w:rsidRPr="002709BC" w:rsidRDefault="002E15D9" w:rsidP="002E15D9">
            <w:pPr>
              <w:rPr>
                <w:sz w:val="20"/>
                <w:szCs w:val="20"/>
              </w:rPr>
            </w:pPr>
          </w:p>
        </w:tc>
        <w:tc>
          <w:tcPr>
            <w:tcW w:w="822" w:type="dxa"/>
            <w:gridSpan w:val="2"/>
          </w:tcPr>
          <w:p w14:paraId="346C10E5" w14:textId="77777777" w:rsidR="002E15D9" w:rsidRPr="002709BC" w:rsidRDefault="002E15D9" w:rsidP="002E15D9">
            <w:pPr>
              <w:rPr>
                <w:sz w:val="20"/>
                <w:szCs w:val="20"/>
              </w:rPr>
            </w:pPr>
          </w:p>
        </w:tc>
        <w:tc>
          <w:tcPr>
            <w:tcW w:w="1794" w:type="dxa"/>
          </w:tcPr>
          <w:p w14:paraId="30D0EFF1" w14:textId="77777777" w:rsidR="002E15D9" w:rsidRPr="002709BC" w:rsidRDefault="002E15D9" w:rsidP="002E15D9">
            <w:pPr>
              <w:rPr>
                <w:sz w:val="20"/>
                <w:szCs w:val="20"/>
              </w:rPr>
            </w:pPr>
          </w:p>
        </w:tc>
      </w:tr>
      <w:tr w:rsidR="002E15D9" w:rsidRPr="002709BC" w14:paraId="2DC2AE56" w14:textId="77777777" w:rsidTr="002A24B7">
        <w:trPr>
          <w:jc w:val="center"/>
        </w:trPr>
        <w:tc>
          <w:tcPr>
            <w:tcW w:w="433" w:type="dxa"/>
            <w:vAlign w:val="center"/>
          </w:tcPr>
          <w:p w14:paraId="25815657" w14:textId="77777777" w:rsidR="002E15D9" w:rsidRPr="002709BC" w:rsidRDefault="002E15D9" w:rsidP="002E15D9">
            <w:pPr>
              <w:jc w:val="right"/>
              <w:rPr>
                <w:rFonts w:ascii="Arial" w:hAnsi="Arial" w:cs="Arial"/>
                <w:sz w:val="16"/>
                <w:szCs w:val="16"/>
              </w:rPr>
            </w:pPr>
          </w:p>
        </w:tc>
        <w:tc>
          <w:tcPr>
            <w:tcW w:w="5907" w:type="dxa"/>
            <w:gridSpan w:val="3"/>
          </w:tcPr>
          <w:p w14:paraId="6DDA04BF"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(Artículo 31 de la Ley de Obras Públicas y Servicios Relacionados del Estado de Oaxaca)</w:t>
            </w:r>
          </w:p>
        </w:tc>
        <w:tc>
          <w:tcPr>
            <w:tcW w:w="820" w:type="dxa"/>
            <w:gridSpan w:val="2"/>
          </w:tcPr>
          <w:p w14:paraId="5FF4F59E" w14:textId="77777777" w:rsidR="002E15D9" w:rsidRPr="002709BC" w:rsidRDefault="002E15D9" w:rsidP="002E15D9">
            <w:pPr>
              <w:rPr>
                <w:sz w:val="20"/>
                <w:szCs w:val="20"/>
              </w:rPr>
            </w:pPr>
          </w:p>
        </w:tc>
        <w:tc>
          <w:tcPr>
            <w:tcW w:w="822" w:type="dxa"/>
            <w:gridSpan w:val="2"/>
          </w:tcPr>
          <w:p w14:paraId="537F8D55" w14:textId="77777777" w:rsidR="002E15D9" w:rsidRPr="002709BC" w:rsidRDefault="002E15D9" w:rsidP="002E15D9">
            <w:pPr>
              <w:rPr>
                <w:sz w:val="20"/>
                <w:szCs w:val="20"/>
              </w:rPr>
            </w:pPr>
          </w:p>
        </w:tc>
        <w:tc>
          <w:tcPr>
            <w:tcW w:w="1794" w:type="dxa"/>
          </w:tcPr>
          <w:p w14:paraId="5F5DD509" w14:textId="77777777" w:rsidR="002E15D9" w:rsidRPr="002709BC" w:rsidRDefault="002E15D9" w:rsidP="002E15D9">
            <w:pPr>
              <w:rPr>
                <w:sz w:val="20"/>
                <w:szCs w:val="20"/>
              </w:rPr>
            </w:pPr>
          </w:p>
        </w:tc>
      </w:tr>
      <w:tr w:rsidR="002E15D9" w:rsidRPr="002709BC" w14:paraId="4514F50A" w14:textId="77777777" w:rsidTr="002A24B7">
        <w:trPr>
          <w:jc w:val="center"/>
        </w:trPr>
        <w:tc>
          <w:tcPr>
            <w:tcW w:w="433" w:type="dxa"/>
            <w:vAlign w:val="center"/>
          </w:tcPr>
          <w:p w14:paraId="20A6DA95"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w:t>
            </w:r>
          </w:p>
        </w:tc>
        <w:tc>
          <w:tcPr>
            <w:tcW w:w="5907" w:type="dxa"/>
            <w:gridSpan w:val="3"/>
          </w:tcPr>
          <w:p w14:paraId="3C1C4897"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 NOMBRE Y DENOMINACIÓN DE LA CONVOCANTE.</w:t>
            </w:r>
          </w:p>
        </w:tc>
        <w:tc>
          <w:tcPr>
            <w:tcW w:w="820" w:type="dxa"/>
            <w:gridSpan w:val="2"/>
          </w:tcPr>
          <w:p w14:paraId="2419A71E" w14:textId="77777777" w:rsidR="002E15D9" w:rsidRPr="002709BC" w:rsidRDefault="002E15D9" w:rsidP="002E15D9">
            <w:pPr>
              <w:rPr>
                <w:sz w:val="20"/>
                <w:szCs w:val="20"/>
              </w:rPr>
            </w:pPr>
          </w:p>
        </w:tc>
        <w:tc>
          <w:tcPr>
            <w:tcW w:w="822" w:type="dxa"/>
            <w:gridSpan w:val="2"/>
          </w:tcPr>
          <w:p w14:paraId="072CF0B6" w14:textId="77777777" w:rsidR="002E15D9" w:rsidRPr="002709BC" w:rsidRDefault="002E15D9" w:rsidP="002E15D9">
            <w:pPr>
              <w:rPr>
                <w:sz w:val="20"/>
                <w:szCs w:val="20"/>
              </w:rPr>
            </w:pPr>
          </w:p>
        </w:tc>
        <w:tc>
          <w:tcPr>
            <w:tcW w:w="1794" w:type="dxa"/>
          </w:tcPr>
          <w:p w14:paraId="621B1C2E" w14:textId="77777777" w:rsidR="002E15D9" w:rsidRPr="002709BC" w:rsidRDefault="002E15D9" w:rsidP="002E15D9">
            <w:pPr>
              <w:rPr>
                <w:sz w:val="20"/>
                <w:szCs w:val="20"/>
              </w:rPr>
            </w:pPr>
          </w:p>
        </w:tc>
      </w:tr>
      <w:tr w:rsidR="002E15D9" w:rsidRPr="002709BC" w14:paraId="700A95A3" w14:textId="77777777" w:rsidTr="002A24B7">
        <w:trPr>
          <w:jc w:val="center"/>
        </w:trPr>
        <w:tc>
          <w:tcPr>
            <w:tcW w:w="433" w:type="dxa"/>
            <w:vAlign w:val="center"/>
          </w:tcPr>
          <w:p w14:paraId="500962CA"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w:t>
            </w:r>
          </w:p>
        </w:tc>
        <w:tc>
          <w:tcPr>
            <w:tcW w:w="5907" w:type="dxa"/>
            <w:gridSpan w:val="3"/>
          </w:tcPr>
          <w:p w14:paraId="131FB747"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II.- REQUISITOS LEGALES, ADMINISTRATIVOS, TÉCNICOS Y ECONÓMICOS, QUE DEBERÁN CUMPLIR QUIENES DESEEN PARTICIPAR.</w:t>
            </w:r>
          </w:p>
        </w:tc>
        <w:tc>
          <w:tcPr>
            <w:tcW w:w="820" w:type="dxa"/>
            <w:gridSpan w:val="2"/>
          </w:tcPr>
          <w:p w14:paraId="42C6D4BE" w14:textId="77777777" w:rsidR="002E15D9" w:rsidRPr="002709BC" w:rsidRDefault="002E15D9" w:rsidP="002E15D9">
            <w:pPr>
              <w:rPr>
                <w:sz w:val="20"/>
                <w:szCs w:val="20"/>
              </w:rPr>
            </w:pPr>
          </w:p>
        </w:tc>
        <w:tc>
          <w:tcPr>
            <w:tcW w:w="822" w:type="dxa"/>
            <w:gridSpan w:val="2"/>
          </w:tcPr>
          <w:p w14:paraId="60DC4E78" w14:textId="77777777" w:rsidR="002E15D9" w:rsidRPr="002709BC" w:rsidRDefault="002E15D9" w:rsidP="002E15D9">
            <w:pPr>
              <w:rPr>
                <w:sz w:val="20"/>
                <w:szCs w:val="20"/>
              </w:rPr>
            </w:pPr>
          </w:p>
        </w:tc>
        <w:tc>
          <w:tcPr>
            <w:tcW w:w="1794" w:type="dxa"/>
          </w:tcPr>
          <w:p w14:paraId="7EBB3C70" w14:textId="77777777" w:rsidR="002E15D9" w:rsidRPr="002709BC" w:rsidRDefault="002E15D9" w:rsidP="002E15D9">
            <w:pPr>
              <w:rPr>
                <w:sz w:val="20"/>
                <w:szCs w:val="20"/>
              </w:rPr>
            </w:pPr>
          </w:p>
        </w:tc>
      </w:tr>
      <w:tr w:rsidR="002E15D9" w:rsidRPr="002709BC" w14:paraId="5E1F6E7B" w14:textId="77777777" w:rsidTr="002A24B7">
        <w:trPr>
          <w:jc w:val="center"/>
        </w:trPr>
        <w:tc>
          <w:tcPr>
            <w:tcW w:w="433" w:type="dxa"/>
            <w:vAlign w:val="center"/>
          </w:tcPr>
          <w:p w14:paraId="611B7F48"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3</w:t>
            </w:r>
          </w:p>
        </w:tc>
        <w:tc>
          <w:tcPr>
            <w:tcW w:w="5907" w:type="dxa"/>
            <w:gridSpan w:val="3"/>
          </w:tcPr>
          <w:p w14:paraId="76EECABD"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III.- LUGAR, FECHA Y HORA PARA LA VISITA AL SITIO DE REALIZACIÓN DE LOS TRABAJOS, Y DE LA JUNTA DE ACLARACIONES.</w:t>
            </w:r>
          </w:p>
        </w:tc>
        <w:tc>
          <w:tcPr>
            <w:tcW w:w="820" w:type="dxa"/>
            <w:gridSpan w:val="2"/>
          </w:tcPr>
          <w:p w14:paraId="41E4AFD8" w14:textId="77777777" w:rsidR="002E15D9" w:rsidRPr="002709BC" w:rsidRDefault="002E15D9" w:rsidP="002E15D9">
            <w:pPr>
              <w:rPr>
                <w:sz w:val="20"/>
                <w:szCs w:val="20"/>
              </w:rPr>
            </w:pPr>
          </w:p>
        </w:tc>
        <w:tc>
          <w:tcPr>
            <w:tcW w:w="822" w:type="dxa"/>
            <w:gridSpan w:val="2"/>
          </w:tcPr>
          <w:p w14:paraId="7D3ABC9E" w14:textId="77777777" w:rsidR="002E15D9" w:rsidRPr="002709BC" w:rsidRDefault="002E15D9" w:rsidP="002E15D9">
            <w:pPr>
              <w:rPr>
                <w:sz w:val="20"/>
                <w:szCs w:val="20"/>
              </w:rPr>
            </w:pPr>
          </w:p>
        </w:tc>
        <w:tc>
          <w:tcPr>
            <w:tcW w:w="1794" w:type="dxa"/>
          </w:tcPr>
          <w:p w14:paraId="516300B8" w14:textId="77777777" w:rsidR="002E15D9" w:rsidRPr="002709BC" w:rsidRDefault="002E15D9" w:rsidP="002E15D9">
            <w:pPr>
              <w:rPr>
                <w:sz w:val="20"/>
                <w:szCs w:val="20"/>
              </w:rPr>
            </w:pPr>
          </w:p>
        </w:tc>
      </w:tr>
      <w:tr w:rsidR="002E15D9" w:rsidRPr="002709BC" w14:paraId="5D5C293E" w14:textId="77777777" w:rsidTr="002A24B7">
        <w:trPr>
          <w:jc w:val="center"/>
        </w:trPr>
        <w:tc>
          <w:tcPr>
            <w:tcW w:w="433" w:type="dxa"/>
            <w:vAlign w:val="center"/>
          </w:tcPr>
          <w:p w14:paraId="76DE4424"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4</w:t>
            </w:r>
          </w:p>
        </w:tc>
        <w:tc>
          <w:tcPr>
            <w:tcW w:w="5907" w:type="dxa"/>
            <w:gridSpan w:val="3"/>
          </w:tcPr>
          <w:p w14:paraId="47E902A7"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IV.- LA FECHA, HORA Y LUGAR DE LA PRESENTACIÓN DE PROPOSICIONES Y APERTURA TÉCNICA Y ECONÓMICA.</w:t>
            </w:r>
          </w:p>
        </w:tc>
        <w:tc>
          <w:tcPr>
            <w:tcW w:w="820" w:type="dxa"/>
            <w:gridSpan w:val="2"/>
          </w:tcPr>
          <w:p w14:paraId="511797F5" w14:textId="77777777" w:rsidR="002E15D9" w:rsidRPr="002709BC" w:rsidRDefault="002E15D9" w:rsidP="002E15D9">
            <w:pPr>
              <w:rPr>
                <w:sz w:val="20"/>
                <w:szCs w:val="20"/>
              </w:rPr>
            </w:pPr>
          </w:p>
        </w:tc>
        <w:tc>
          <w:tcPr>
            <w:tcW w:w="822" w:type="dxa"/>
            <w:gridSpan w:val="2"/>
          </w:tcPr>
          <w:p w14:paraId="112D834C" w14:textId="77777777" w:rsidR="002E15D9" w:rsidRPr="002709BC" w:rsidRDefault="002E15D9" w:rsidP="002E15D9">
            <w:pPr>
              <w:rPr>
                <w:sz w:val="20"/>
                <w:szCs w:val="20"/>
              </w:rPr>
            </w:pPr>
          </w:p>
        </w:tc>
        <w:tc>
          <w:tcPr>
            <w:tcW w:w="1794" w:type="dxa"/>
          </w:tcPr>
          <w:p w14:paraId="1A12C6AA" w14:textId="77777777" w:rsidR="002E15D9" w:rsidRPr="002709BC" w:rsidRDefault="002E15D9" w:rsidP="002E15D9">
            <w:pPr>
              <w:rPr>
                <w:sz w:val="20"/>
                <w:szCs w:val="20"/>
              </w:rPr>
            </w:pPr>
          </w:p>
        </w:tc>
      </w:tr>
      <w:tr w:rsidR="002E15D9" w:rsidRPr="002709BC" w14:paraId="7E46CDFC" w14:textId="77777777" w:rsidTr="002A24B7">
        <w:trPr>
          <w:jc w:val="center"/>
        </w:trPr>
        <w:tc>
          <w:tcPr>
            <w:tcW w:w="433" w:type="dxa"/>
            <w:vAlign w:val="center"/>
          </w:tcPr>
          <w:p w14:paraId="33A72649"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5</w:t>
            </w:r>
          </w:p>
        </w:tc>
        <w:tc>
          <w:tcPr>
            <w:tcW w:w="5907" w:type="dxa"/>
            <w:gridSpan w:val="3"/>
          </w:tcPr>
          <w:p w14:paraId="2E74948A"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V.- EL SEÑALAMIENTO, QUE SERÁ CAUSA DE DESCALIFICACIÓN EL INCUMPLIMIENTO DE ALGUNO DE LOS REQUISITOS ESTABLECIDOS EN LAS BASES DE LICITACIÓN.</w:t>
            </w:r>
          </w:p>
        </w:tc>
        <w:tc>
          <w:tcPr>
            <w:tcW w:w="820" w:type="dxa"/>
            <w:gridSpan w:val="2"/>
          </w:tcPr>
          <w:p w14:paraId="497339B0" w14:textId="77777777" w:rsidR="002E15D9" w:rsidRPr="002709BC" w:rsidRDefault="002E15D9" w:rsidP="002E15D9">
            <w:pPr>
              <w:rPr>
                <w:sz w:val="20"/>
                <w:szCs w:val="20"/>
              </w:rPr>
            </w:pPr>
          </w:p>
        </w:tc>
        <w:tc>
          <w:tcPr>
            <w:tcW w:w="822" w:type="dxa"/>
            <w:gridSpan w:val="2"/>
          </w:tcPr>
          <w:p w14:paraId="647900AF" w14:textId="77777777" w:rsidR="002E15D9" w:rsidRPr="002709BC" w:rsidRDefault="002E15D9" w:rsidP="002E15D9">
            <w:pPr>
              <w:rPr>
                <w:sz w:val="20"/>
                <w:szCs w:val="20"/>
              </w:rPr>
            </w:pPr>
          </w:p>
        </w:tc>
        <w:tc>
          <w:tcPr>
            <w:tcW w:w="1794" w:type="dxa"/>
          </w:tcPr>
          <w:p w14:paraId="111C1B0F" w14:textId="77777777" w:rsidR="002E15D9" w:rsidRPr="002709BC" w:rsidRDefault="002E15D9" w:rsidP="002E15D9">
            <w:pPr>
              <w:rPr>
                <w:sz w:val="20"/>
                <w:szCs w:val="20"/>
              </w:rPr>
            </w:pPr>
          </w:p>
        </w:tc>
      </w:tr>
      <w:tr w:rsidR="002E15D9" w:rsidRPr="002709BC" w14:paraId="0C6788D5" w14:textId="77777777" w:rsidTr="002A24B7">
        <w:trPr>
          <w:jc w:val="center"/>
        </w:trPr>
        <w:tc>
          <w:tcPr>
            <w:tcW w:w="433" w:type="dxa"/>
            <w:vAlign w:val="center"/>
          </w:tcPr>
          <w:p w14:paraId="7D593DF2"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6</w:t>
            </w:r>
          </w:p>
        </w:tc>
        <w:tc>
          <w:tcPr>
            <w:tcW w:w="5907" w:type="dxa"/>
            <w:gridSpan w:val="3"/>
          </w:tcPr>
          <w:p w14:paraId="63AA616D"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VI. - EL IDIOMA O IDIOMAS, ASÍ COMO LA MONEDA EN QUE DEBERÁN PRESENTARSE LAS PROPOSICIONES; EN TODO CASO LA CONVOCATORIA Y PROPUESTAS DEBERÁN REDACTARSE EN ESPAÑOL CON SU CORRESPONDIENTE TRADUCCIÓN, ASÍ COMO EN MONEDA NACIONAL Y SU EQUIVALENTE EN MONEDA EXTRANJERA.</w:t>
            </w:r>
          </w:p>
        </w:tc>
        <w:tc>
          <w:tcPr>
            <w:tcW w:w="820" w:type="dxa"/>
            <w:gridSpan w:val="2"/>
          </w:tcPr>
          <w:p w14:paraId="1A687DD3" w14:textId="77777777" w:rsidR="002E15D9" w:rsidRPr="002709BC" w:rsidRDefault="002E15D9" w:rsidP="002E15D9">
            <w:pPr>
              <w:rPr>
                <w:sz w:val="20"/>
                <w:szCs w:val="20"/>
              </w:rPr>
            </w:pPr>
          </w:p>
        </w:tc>
        <w:tc>
          <w:tcPr>
            <w:tcW w:w="822" w:type="dxa"/>
            <w:gridSpan w:val="2"/>
          </w:tcPr>
          <w:p w14:paraId="35AFB85B" w14:textId="77777777" w:rsidR="002E15D9" w:rsidRPr="002709BC" w:rsidRDefault="002E15D9" w:rsidP="002E15D9">
            <w:pPr>
              <w:rPr>
                <w:sz w:val="20"/>
                <w:szCs w:val="20"/>
              </w:rPr>
            </w:pPr>
          </w:p>
        </w:tc>
        <w:tc>
          <w:tcPr>
            <w:tcW w:w="1794" w:type="dxa"/>
          </w:tcPr>
          <w:p w14:paraId="31405772" w14:textId="77777777" w:rsidR="002E15D9" w:rsidRPr="002709BC" w:rsidRDefault="002E15D9" w:rsidP="002E15D9">
            <w:pPr>
              <w:rPr>
                <w:sz w:val="20"/>
                <w:szCs w:val="20"/>
              </w:rPr>
            </w:pPr>
          </w:p>
        </w:tc>
      </w:tr>
      <w:tr w:rsidR="002E15D9" w:rsidRPr="002709BC" w14:paraId="0617B625" w14:textId="77777777" w:rsidTr="002A24B7">
        <w:trPr>
          <w:jc w:val="center"/>
        </w:trPr>
        <w:tc>
          <w:tcPr>
            <w:tcW w:w="433" w:type="dxa"/>
            <w:vAlign w:val="center"/>
          </w:tcPr>
          <w:p w14:paraId="7AF913BD"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7</w:t>
            </w:r>
          </w:p>
        </w:tc>
        <w:tc>
          <w:tcPr>
            <w:tcW w:w="5907" w:type="dxa"/>
            <w:gridSpan w:val="3"/>
          </w:tcPr>
          <w:p w14:paraId="40773AFD"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 xml:space="preserve">FRACCIÓN VII.- RELACIÓN DE MATERIALES Y EQUIPO DE INSTALACIÓN PERMANENTE, </w:t>
            </w:r>
            <w:proofErr w:type="gramStart"/>
            <w:r w:rsidRPr="002709BC">
              <w:rPr>
                <w:rFonts w:ascii="Arial" w:hAnsi="Arial" w:cs="Arial"/>
                <w:sz w:val="16"/>
                <w:szCs w:val="16"/>
              </w:rPr>
              <w:t>QUE</w:t>
            </w:r>
            <w:proofErr w:type="gramEnd"/>
            <w:r w:rsidRPr="002709BC">
              <w:rPr>
                <w:rFonts w:ascii="Arial" w:hAnsi="Arial" w:cs="Arial"/>
                <w:sz w:val="16"/>
                <w:szCs w:val="16"/>
              </w:rPr>
              <w:t xml:space="preserve"> EN SU CASO, PROPORCIONE LA CONVOCANTE.</w:t>
            </w:r>
          </w:p>
        </w:tc>
        <w:tc>
          <w:tcPr>
            <w:tcW w:w="820" w:type="dxa"/>
            <w:gridSpan w:val="2"/>
          </w:tcPr>
          <w:p w14:paraId="391EC32B" w14:textId="77777777" w:rsidR="002E15D9" w:rsidRPr="002709BC" w:rsidRDefault="002E15D9" w:rsidP="002E15D9">
            <w:pPr>
              <w:rPr>
                <w:sz w:val="20"/>
                <w:szCs w:val="20"/>
              </w:rPr>
            </w:pPr>
          </w:p>
        </w:tc>
        <w:tc>
          <w:tcPr>
            <w:tcW w:w="822" w:type="dxa"/>
            <w:gridSpan w:val="2"/>
          </w:tcPr>
          <w:p w14:paraId="6C32187E" w14:textId="77777777" w:rsidR="002E15D9" w:rsidRPr="002709BC" w:rsidRDefault="002E15D9" w:rsidP="002E15D9">
            <w:pPr>
              <w:rPr>
                <w:sz w:val="20"/>
                <w:szCs w:val="20"/>
              </w:rPr>
            </w:pPr>
          </w:p>
        </w:tc>
        <w:tc>
          <w:tcPr>
            <w:tcW w:w="1794" w:type="dxa"/>
          </w:tcPr>
          <w:p w14:paraId="58E28BBD" w14:textId="77777777" w:rsidR="002E15D9" w:rsidRPr="002709BC" w:rsidRDefault="002E15D9" w:rsidP="002E15D9">
            <w:pPr>
              <w:rPr>
                <w:sz w:val="20"/>
                <w:szCs w:val="20"/>
              </w:rPr>
            </w:pPr>
          </w:p>
        </w:tc>
      </w:tr>
      <w:tr w:rsidR="002E15D9" w:rsidRPr="002709BC" w14:paraId="5E7D5DAD" w14:textId="77777777" w:rsidTr="002A24B7">
        <w:trPr>
          <w:jc w:val="center"/>
        </w:trPr>
        <w:tc>
          <w:tcPr>
            <w:tcW w:w="433" w:type="dxa"/>
            <w:vAlign w:val="center"/>
          </w:tcPr>
          <w:p w14:paraId="56B34CCE"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8</w:t>
            </w:r>
          </w:p>
        </w:tc>
        <w:tc>
          <w:tcPr>
            <w:tcW w:w="5907" w:type="dxa"/>
            <w:gridSpan w:val="3"/>
          </w:tcPr>
          <w:p w14:paraId="379670D9"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VIII.- ORIGEN DE LOS FONDOS PARA REALIZAR LOS TRABAJOS, Y EL IMPORTE AUTORIZADO PARA EL PRIMER EJERCICIO, EN EL CASO DE OBRAS QUE REBASEN UN EJERCICIO PRESUPUESTAL.</w:t>
            </w:r>
          </w:p>
        </w:tc>
        <w:tc>
          <w:tcPr>
            <w:tcW w:w="820" w:type="dxa"/>
            <w:gridSpan w:val="2"/>
          </w:tcPr>
          <w:p w14:paraId="217411E5" w14:textId="77777777" w:rsidR="002E15D9" w:rsidRPr="002709BC" w:rsidRDefault="002E15D9" w:rsidP="002E15D9">
            <w:pPr>
              <w:rPr>
                <w:sz w:val="20"/>
                <w:szCs w:val="20"/>
              </w:rPr>
            </w:pPr>
          </w:p>
        </w:tc>
        <w:tc>
          <w:tcPr>
            <w:tcW w:w="822" w:type="dxa"/>
            <w:gridSpan w:val="2"/>
          </w:tcPr>
          <w:p w14:paraId="7CDF4898" w14:textId="77777777" w:rsidR="002E15D9" w:rsidRPr="002709BC" w:rsidRDefault="002E15D9" w:rsidP="002E15D9">
            <w:pPr>
              <w:rPr>
                <w:sz w:val="20"/>
                <w:szCs w:val="20"/>
              </w:rPr>
            </w:pPr>
          </w:p>
        </w:tc>
        <w:tc>
          <w:tcPr>
            <w:tcW w:w="1794" w:type="dxa"/>
          </w:tcPr>
          <w:p w14:paraId="1CF0D739" w14:textId="77777777" w:rsidR="002E15D9" w:rsidRPr="002709BC" w:rsidRDefault="002E15D9" w:rsidP="002E15D9">
            <w:pPr>
              <w:rPr>
                <w:sz w:val="20"/>
                <w:szCs w:val="20"/>
              </w:rPr>
            </w:pPr>
          </w:p>
        </w:tc>
      </w:tr>
      <w:tr w:rsidR="002E15D9" w:rsidRPr="002709BC" w14:paraId="60CEF71A" w14:textId="77777777" w:rsidTr="002A24B7">
        <w:trPr>
          <w:jc w:val="center"/>
        </w:trPr>
        <w:tc>
          <w:tcPr>
            <w:tcW w:w="433" w:type="dxa"/>
            <w:vAlign w:val="center"/>
          </w:tcPr>
          <w:p w14:paraId="0A7FA9FD"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9</w:t>
            </w:r>
          </w:p>
        </w:tc>
        <w:tc>
          <w:tcPr>
            <w:tcW w:w="5907" w:type="dxa"/>
            <w:gridSpan w:val="3"/>
          </w:tcPr>
          <w:p w14:paraId="5EA91737"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IX.- FORMA Y TÉRMINOS DE PAGO DE LOS TRABAJOS OBJETO DEL CONTRATO;</w:t>
            </w:r>
          </w:p>
        </w:tc>
        <w:tc>
          <w:tcPr>
            <w:tcW w:w="820" w:type="dxa"/>
            <w:gridSpan w:val="2"/>
          </w:tcPr>
          <w:p w14:paraId="17EC7DB0" w14:textId="77777777" w:rsidR="002E15D9" w:rsidRPr="002709BC" w:rsidRDefault="002E15D9" w:rsidP="002E15D9">
            <w:pPr>
              <w:rPr>
                <w:sz w:val="20"/>
                <w:szCs w:val="20"/>
              </w:rPr>
            </w:pPr>
          </w:p>
        </w:tc>
        <w:tc>
          <w:tcPr>
            <w:tcW w:w="822" w:type="dxa"/>
            <w:gridSpan w:val="2"/>
          </w:tcPr>
          <w:p w14:paraId="669E8135" w14:textId="77777777" w:rsidR="002E15D9" w:rsidRPr="002709BC" w:rsidRDefault="002E15D9" w:rsidP="002E15D9">
            <w:pPr>
              <w:rPr>
                <w:sz w:val="20"/>
                <w:szCs w:val="20"/>
              </w:rPr>
            </w:pPr>
          </w:p>
        </w:tc>
        <w:tc>
          <w:tcPr>
            <w:tcW w:w="1794" w:type="dxa"/>
          </w:tcPr>
          <w:p w14:paraId="69CFB7E7" w14:textId="77777777" w:rsidR="002E15D9" w:rsidRPr="002709BC" w:rsidRDefault="002E15D9" w:rsidP="002E15D9">
            <w:pPr>
              <w:rPr>
                <w:sz w:val="20"/>
                <w:szCs w:val="20"/>
              </w:rPr>
            </w:pPr>
          </w:p>
        </w:tc>
      </w:tr>
      <w:tr w:rsidR="002E15D9" w:rsidRPr="002709BC" w14:paraId="6210365A" w14:textId="77777777" w:rsidTr="002A24B7">
        <w:trPr>
          <w:jc w:val="center"/>
        </w:trPr>
        <w:tc>
          <w:tcPr>
            <w:tcW w:w="433" w:type="dxa"/>
            <w:vAlign w:val="center"/>
          </w:tcPr>
          <w:p w14:paraId="7EEA86A5"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10</w:t>
            </w:r>
          </w:p>
        </w:tc>
        <w:tc>
          <w:tcPr>
            <w:tcW w:w="5907" w:type="dxa"/>
            <w:gridSpan w:val="3"/>
          </w:tcPr>
          <w:p w14:paraId="063C5EDB"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 LA INDICACIÓN DE SI SE OTORGARÁN ANTICIPOS, EN CUYO CASO SE SEÑALARÁN LAS CONDICIONES Y EL PORCENTAJE RESPECTIVO, QUE NO PODRÁ EXCEDER DEL 30% DEL MONTO TOTAL DEL CONTRATO; SALVO EN CASOS EXCEPCIONALES, AUTORIZADO BAJO LA RESPONSABILIDAD DE LA CONVOCANTE.</w:t>
            </w:r>
          </w:p>
        </w:tc>
        <w:tc>
          <w:tcPr>
            <w:tcW w:w="820" w:type="dxa"/>
            <w:gridSpan w:val="2"/>
          </w:tcPr>
          <w:p w14:paraId="550FB539" w14:textId="77777777" w:rsidR="002E15D9" w:rsidRPr="002709BC" w:rsidRDefault="002E15D9" w:rsidP="002E15D9">
            <w:pPr>
              <w:rPr>
                <w:sz w:val="20"/>
                <w:szCs w:val="20"/>
              </w:rPr>
            </w:pPr>
          </w:p>
        </w:tc>
        <w:tc>
          <w:tcPr>
            <w:tcW w:w="822" w:type="dxa"/>
            <w:gridSpan w:val="2"/>
          </w:tcPr>
          <w:p w14:paraId="56A8385A" w14:textId="77777777" w:rsidR="002E15D9" w:rsidRPr="002709BC" w:rsidRDefault="002E15D9" w:rsidP="002E15D9">
            <w:pPr>
              <w:rPr>
                <w:sz w:val="20"/>
                <w:szCs w:val="20"/>
              </w:rPr>
            </w:pPr>
          </w:p>
        </w:tc>
        <w:tc>
          <w:tcPr>
            <w:tcW w:w="1794" w:type="dxa"/>
          </w:tcPr>
          <w:p w14:paraId="0E86BD13" w14:textId="77777777" w:rsidR="002E15D9" w:rsidRPr="002709BC" w:rsidRDefault="002E15D9" w:rsidP="002E15D9">
            <w:pPr>
              <w:rPr>
                <w:sz w:val="20"/>
                <w:szCs w:val="20"/>
              </w:rPr>
            </w:pPr>
          </w:p>
        </w:tc>
      </w:tr>
      <w:tr w:rsidR="002E15D9" w:rsidRPr="002709BC" w14:paraId="3239D0CD" w14:textId="77777777" w:rsidTr="002A24B7">
        <w:trPr>
          <w:jc w:val="center"/>
        </w:trPr>
        <w:tc>
          <w:tcPr>
            <w:tcW w:w="433" w:type="dxa"/>
            <w:vAlign w:val="center"/>
          </w:tcPr>
          <w:p w14:paraId="2301FA3B"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11</w:t>
            </w:r>
          </w:p>
        </w:tc>
        <w:tc>
          <w:tcPr>
            <w:tcW w:w="5907" w:type="dxa"/>
            <w:gridSpan w:val="3"/>
          </w:tcPr>
          <w:p w14:paraId="1DE9739D"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 xml:space="preserve">FRACCIÓN X BIS.- EL PORCENTAJE MÍNIMO DE MANO DE OBRA LOCAL QUE LOS LICITANTES DEBERÁN INCORPORAR EN OBRAS PÚBLICAS O SERVICIOS RELACIONADOS A EJECUTARSE EN PUEBLOS Y </w:t>
            </w:r>
            <w:r w:rsidRPr="002709BC">
              <w:rPr>
                <w:rFonts w:ascii="Arial" w:hAnsi="Arial" w:cs="Arial"/>
                <w:sz w:val="16"/>
                <w:szCs w:val="16"/>
              </w:rPr>
              <w:lastRenderedPageBreak/>
              <w:t>COMUNIDADES INDÍGENAS Y AFROMEXICANAS, O ZONAS CONSIDERADAS CON CIERTO GRADO DE MARGINACIÓN, NO SERÁ MENOR DEL 50% DE LO REQUERIDO</w:t>
            </w:r>
          </w:p>
        </w:tc>
        <w:tc>
          <w:tcPr>
            <w:tcW w:w="820" w:type="dxa"/>
            <w:gridSpan w:val="2"/>
          </w:tcPr>
          <w:p w14:paraId="20052122" w14:textId="77777777" w:rsidR="002E15D9" w:rsidRPr="002709BC" w:rsidRDefault="002E15D9" w:rsidP="002E15D9">
            <w:pPr>
              <w:rPr>
                <w:sz w:val="20"/>
                <w:szCs w:val="20"/>
              </w:rPr>
            </w:pPr>
          </w:p>
        </w:tc>
        <w:tc>
          <w:tcPr>
            <w:tcW w:w="822" w:type="dxa"/>
            <w:gridSpan w:val="2"/>
          </w:tcPr>
          <w:p w14:paraId="7FD4D9AF" w14:textId="77777777" w:rsidR="002E15D9" w:rsidRPr="002709BC" w:rsidRDefault="002E15D9" w:rsidP="002E15D9">
            <w:pPr>
              <w:rPr>
                <w:sz w:val="20"/>
                <w:szCs w:val="20"/>
              </w:rPr>
            </w:pPr>
          </w:p>
        </w:tc>
        <w:tc>
          <w:tcPr>
            <w:tcW w:w="1794" w:type="dxa"/>
          </w:tcPr>
          <w:p w14:paraId="23B00197" w14:textId="77777777" w:rsidR="002E15D9" w:rsidRPr="002709BC" w:rsidRDefault="002E15D9" w:rsidP="002E15D9">
            <w:pPr>
              <w:rPr>
                <w:sz w:val="20"/>
                <w:szCs w:val="20"/>
              </w:rPr>
            </w:pPr>
          </w:p>
        </w:tc>
      </w:tr>
      <w:tr w:rsidR="002E15D9" w:rsidRPr="002709BC" w14:paraId="420AFA9F" w14:textId="77777777" w:rsidTr="002A24B7">
        <w:trPr>
          <w:jc w:val="center"/>
        </w:trPr>
        <w:tc>
          <w:tcPr>
            <w:tcW w:w="433" w:type="dxa"/>
            <w:vAlign w:val="center"/>
          </w:tcPr>
          <w:p w14:paraId="6F0C253B"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12</w:t>
            </w:r>
          </w:p>
        </w:tc>
        <w:tc>
          <w:tcPr>
            <w:tcW w:w="5907" w:type="dxa"/>
            <w:gridSpan w:val="3"/>
          </w:tcPr>
          <w:p w14:paraId="3FFD43B1"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 DATOS SOBRE LA FORMA DE PRESENTACIÓN DE GARANTÍAS DE CUMPLIMIENTO DE CONTRATO, DE LOS ANTICIPOS Y DE VICIOS OCULTOS; FORMA Y TÉRMINOS DE LA ENTREGA DE LOS ANTICIPOS QUE SE CONCEDAN Y EL PROCEDIMIENTO DE AJUSTE DE COSTOS.</w:t>
            </w:r>
          </w:p>
        </w:tc>
        <w:tc>
          <w:tcPr>
            <w:tcW w:w="820" w:type="dxa"/>
            <w:gridSpan w:val="2"/>
          </w:tcPr>
          <w:p w14:paraId="721AAF7F" w14:textId="77777777" w:rsidR="002E15D9" w:rsidRPr="002709BC" w:rsidRDefault="002E15D9" w:rsidP="002E15D9">
            <w:pPr>
              <w:rPr>
                <w:sz w:val="20"/>
                <w:szCs w:val="20"/>
              </w:rPr>
            </w:pPr>
          </w:p>
        </w:tc>
        <w:tc>
          <w:tcPr>
            <w:tcW w:w="822" w:type="dxa"/>
            <w:gridSpan w:val="2"/>
          </w:tcPr>
          <w:p w14:paraId="04CB7EF2" w14:textId="77777777" w:rsidR="002E15D9" w:rsidRPr="002709BC" w:rsidRDefault="002E15D9" w:rsidP="002E15D9">
            <w:pPr>
              <w:rPr>
                <w:sz w:val="20"/>
                <w:szCs w:val="20"/>
              </w:rPr>
            </w:pPr>
          </w:p>
        </w:tc>
        <w:tc>
          <w:tcPr>
            <w:tcW w:w="1794" w:type="dxa"/>
          </w:tcPr>
          <w:p w14:paraId="0DD1BB4C" w14:textId="77777777" w:rsidR="002E15D9" w:rsidRPr="002709BC" w:rsidRDefault="002E15D9" w:rsidP="002E15D9">
            <w:pPr>
              <w:rPr>
                <w:sz w:val="20"/>
                <w:szCs w:val="20"/>
              </w:rPr>
            </w:pPr>
          </w:p>
        </w:tc>
      </w:tr>
      <w:tr w:rsidR="002E15D9" w:rsidRPr="002709BC" w14:paraId="35DFA8C3" w14:textId="77777777" w:rsidTr="002A24B7">
        <w:trPr>
          <w:jc w:val="center"/>
        </w:trPr>
        <w:tc>
          <w:tcPr>
            <w:tcW w:w="433" w:type="dxa"/>
            <w:vAlign w:val="center"/>
          </w:tcPr>
          <w:p w14:paraId="3A3D7F74"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13</w:t>
            </w:r>
          </w:p>
        </w:tc>
        <w:tc>
          <w:tcPr>
            <w:tcW w:w="5907" w:type="dxa"/>
            <w:gridSpan w:val="3"/>
          </w:tcPr>
          <w:p w14:paraId="644F48E0"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XII.- INFORMACIÓN ESPECÍFICA SOBRE LAS PARTES DE LA OBRA QUE PODRÁN SUBCONTRATARSE.</w:t>
            </w:r>
          </w:p>
        </w:tc>
        <w:tc>
          <w:tcPr>
            <w:tcW w:w="820" w:type="dxa"/>
            <w:gridSpan w:val="2"/>
          </w:tcPr>
          <w:p w14:paraId="50AB9B02" w14:textId="77777777" w:rsidR="002E15D9" w:rsidRPr="002709BC" w:rsidRDefault="002E15D9" w:rsidP="002E15D9">
            <w:pPr>
              <w:rPr>
                <w:sz w:val="20"/>
                <w:szCs w:val="20"/>
              </w:rPr>
            </w:pPr>
          </w:p>
        </w:tc>
        <w:tc>
          <w:tcPr>
            <w:tcW w:w="822" w:type="dxa"/>
            <w:gridSpan w:val="2"/>
          </w:tcPr>
          <w:p w14:paraId="62666933" w14:textId="77777777" w:rsidR="002E15D9" w:rsidRPr="002709BC" w:rsidRDefault="002E15D9" w:rsidP="002E15D9">
            <w:pPr>
              <w:rPr>
                <w:sz w:val="20"/>
                <w:szCs w:val="20"/>
              </w:rPr>
            </w:pPr>
          </w:p>
        </w:tc>
        <w:tc>
          <w:tcPr>
            <w:tcW w:w="1794" w:type="dxa"/>
          </w:tcPr>
          <w:p w14:paraId="0DDEC2B1" w14:textId="77777777" w:rsidR="002E15D9" w:rsidRPr="002709BC" w:rsidRDefault="002E15D9" w:rsidP="002E15D9">
            <w:pPr>
              <w:rPr>
                <w:sz w:val="20"/>
                <w:szCs w:val="20"/>
              </w:rPr>
            </w:pPr>
          </w:p>
        </w:tc>
      </w:tr>
      <w:tr w:rsidR="002E15D9" w:rsidRPr="002709BC" w14:paraId="6C7C59DD" w14:textId="77777777" w:rsidTr="002A24B7">
        <w:trPr>
          <w:jc w:val="center"/>
        </w:trPr>
        <w:tc>
          <w:tcPr>
            <w:tcW w:w="433" w:type="dxa"/>
            <w:vAlign w:val="center"/>
          </w:tcPr>
          <w:p w14:paraId="605A1DF9"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14</w:t>
            </w:r>
          </w:p>
        </w:tc>
        <w:tc>
          <w:tcPr>
            <w:tcW w:w="5907" w:type="dxa"/>
            <w:gridSpan w:val="3"/>
          </w:tcPr>
          <w:p w14:paraId="7C3CD130"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XIII.- LA FECHA DE INICIO DE LOS TRABAJOS Y LA ESTIMADA DE TERMINACIÓN.</w:t>
            </w:r>
          </w:p>
        </w:tc>
        <w:tc>
          <w:tcPr>
            <w:tcW w:w="820" w:type="dxa"/>
            <w:gridSpan w:val="2"/>
          </w:tcPr>
          <w:p w14:paraId="443228AE" w14:textId="77777777" w:rsidR="002E15D9" w:rsidRPr="002709BC" w:rsidRDefault="002E15D9" w:rsidP="002E15D9">
            <w:pPr>
              <w:rPr>
                <w:sz w:val="20"/>
                <w:szCs w:val="20"/>
              </w:rPr>
            </w:pPr>
          </w:p>
        </w:tc>
        <w:tc>
          <w:tcPr>
            <w:tcW w:w="822" w:type="dxa"/>
            <w:gridSpan w:val="2"/>
          </w:tcPr>
          <w:p w14:paraId="534F79FF" w14:textId="77777777" w:rsidR="002E15D9" w:rsidRPr="002709BC" w:rsidRDefault="002E15D9" w:rsidP="002E15D9">
            <w:pPr>
              <w:rPr>
                <w:sz w:val="20"/>
                <w:szCs w:val="20"/>
              </w:rPr>
            </w:pPr>
          </w:p>
        </w:tc>
        <w:tc>
          <w:tcPr>
            <w:tcW w:w="1794" w:type="dxa"/>
          </w:tcPr>
          <w:p w14:paraId="2B07FCDC" w14:textId="77777777" w:rsidR="002E15D9" w:rsidRPr="002709BC" w:rsidRDefault="002E15D9" w:rsidP="002E15D9">
            <w:pPr>
              <w:rPr>
                <w:sz w:val="20"/>
                <w:szCs w:val="20"/>
              </w:rPr>
            </w:pPr>
          </w:p>
        </w:tc>
      </w:tr>
      <w:tr w:rsidR="002E15D9" w:rsidRPr="002709BC" w14:paraId="7ACC9732" w14:textId="77777777" w:rsidTr="002A24B7">
        <w:trPr>
          <w:jc w:val="center"/>
        </w:trPr>
        <w:tc>
          <w:tcPr>
            <w:tcW w:w="433" w:type="dxa"/>
            <w:vAlign w:val="center"/>
          </w:tcPr>
          <w:p w14:paraId="79905A3C"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15</w:t>
            </w:r>
          </w:p>
        </w:tc>
        <w:tc>
          <w:tcPr>
            <w:tcW w:w="5907" w:type="dxa"/>
            <w:gridSpan w:val="3"/>
          </w:tcPr>
          <w:p w14:paraId="31E29FD1"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XIV.- MODELO DE CONTRATO.</w:t>
            </w:r>
          </w:p>
        </w:tc>
        <w:tc>
          <w:tcPr>
            <w:tcW w:w="820" w:type="dxa"/>
            <w:gridSpan w:val="2"/>
          </w:tcPr>
          <w:p w14:paraId="5E19DDAE" w14:textId="77777777" w:rsidR="002E15D9" w:rsidRPr="002709BC" w:rsidRDefault="002E15D9" w:rsidP="002E15D9">
            <w:pPr>
              <w:rPr>
                <w:sz w:val="20"/>
                <w:szCs w:val="20"/>
              </w:rPr>
            </w:pPr>
          </w:p>
        </w:tc>
        <w:tc>
          <w:tcPr>
            <w:tcW w:w="822" w:type="dxa"/>
            <w:gridSpan w:val="2"/>
          </w:tcPr>
          <w:p w14:paraId="215A445D" w14:textId="77777777" w:rsidR="002E15D9" w:rsidRPr="002709BC" w:rsidRDefault="002E15D9" w:rsidP="002E15D9">
            <w:pPr>
              <w:rPr>
                <w:sz w:val="20"/>
                <w:szCs w:val="20"/>
              </w:rPr>
            </w:pPr>
          </w:p>
        </w:tc>
        <w:tc>
          <w:tcPr>
            <w:tcW w:w="1794" w:type="dxa"/>
          </w:tcPr>
          <w:p w14:paraId="1EFD69B2" w14:textId="77777777" w:rsidR="002E15D9" w:rsidRPr="002709BC" w:rsidRDefault="002E15D9" w:rsidP="002E15D9">
            <w:pPr>
              <w:rPr>
                <w:sz w:val="20"/>
                <w:szCs w:val="20"/>
              </w:rPr>
            </w:pPr>
          </w:p>
        </w:tc>
      </w:tr>
      <w:tr w:rsidR="002E15D9" w:rsidRPr="002709BC" w14:paraId="16D7055B" w14:textId="77777777" w:rsidTr="002A24B7">
        <w:trPr>
          <w:jc w:val="center"/>
        </w:trPr>
        <w:tc>
          <w:tcPr>
            <w:tcW w:w="433" w:type="dxa"/>
            <w:vAlign w:val="center"/>
          </w:tcPr>
          <w:p w14:paraId="15D14896"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16</w:t>
            </w:r>
          </w:p>
        </w:tc>
        <w:tc>
          <w:tcPr>
            <w:tcW w:w="5907" w:type="dxa"/>
            <w:gridSpan w:val="3"/>
          </w:tcPr>
          <w:p w14:paraId="18DA59DE"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XV.- VIGENCIA DE LAS PROPUESTAS ECONÓMICAS.</w:t>
            </w:r>
          </w:p>
        </w:tc>
        <w:tc>
          <w:tcPr>
            <w:tcW w:w="820" w:type="dxa"/>
            <w:gridSpan w:val="2"/>
          </w:tcPr>
          <w:p w14:paraId="0BB6560B" w14:textId="77777777" w:rsidR="002E15D9" w:rsidRPr="002709BC" w:rsidRDefault="002E15D9" w:rsidP="002E15D9">
            <w:pPr>
              <w:rPr>
                <w:sz w:val="20"/>
                <w:szCs w:val="20"/>
              </w:rPr>
            </w:pPr>
          </w:p>
        </w:tc>
        <w:tc>
          <w:tcPr>
            <w:tcW w:w="822" w:type="dxa"/>
            <w:gridSpan w:val="2"/>
          </w:tcPr>
          <w:p w14:paraId="6D0FA6E8" w14:textId="77777777" w:rsidR="002E15D9" w:rsidRPr="002709BC" w:rsidRDefault="002E15D9" w:rsidP="002E15D9">
            <w:pPr>
              <w:rPr>
                <w:sz w:val="20"/>
                <w:szCs w:val="20"/>
              </w:rPr>
            </w:pPr>
          </w:p>
        </w:tc>
        <w:tc>
          <w:tcPr>
            <w:tcW w:w="1794" w:type="dxa"/>
          </w:tcPr>
          <w:p w14:paraId="0C82F3FE" w14:textId="77777777" w:rsidR="002E15D9" w:rsidRPr="002709BC" w:rsidRDefault="002E15D9" w:rsidP="002E15D9">
            <w:pPr>
              <w:rPr>
                <w:sz w:val="20"/>
                <w:szCs w:val="20"/>
              </w:rPr>
            </w:pPr>
          </w:p>
        </w:tc>
      </w:tr>
      <w:tr w:rsidR="002E15D9" w:rsidRPr="002709BC" w14:paraId="177909E1" w14:textId="77777777" w:rsidTr="002A24B7">
        <w:trPr>
          <w:jc w:val="center"/>
        </w:trPr>
        <w:tc>
          <w:tcPr>
            <w:tcW w:w="433" w:type="dxa"/>
            <w:vAlign w:val="center"/>
          </w:tcPr>
          <w:p w14:paraId="51F542BC"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17</w:t>
            </w:r>
          </w:p>
        </w:tc>
        <w:tc>
          <w:tcPr>
            <w:tcW w:w="5907" w:type="dxa"/>
            <w:gridSpan w:val="3"/>
          </w:tcPr>
          <w:p w14:paraId="490DF57F"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XVI.- DESCRIPCIÓN COMPLETA Y DETALLADA DE LAS OBRAS A LICITAR, ESPECIFICACIONES Y NORMAS APLICABLES, PLANOS, MAQUETAS Y PRUEBAS QUE SE REALIZARÁN, Y DE SER POSIBLE MÉTODOS Y TÉCNICAS PARA EJECUTARLAS.</w:t>
            </w:r>
          </w:p>
        </w:tc>
        <w:tc>
          <w:tcPr>
            <w:tcW w:w="820" w:type="dxa"/>
            <w:gridSpan w:val="2"/>
          </w:tcPr>
          <w:p w14:paraId="378FE2C0" w14:textId="77777777" w:rsidR="002E15D9" w:rsidRPr="002709BC" w:rsidRDefault="002E15D9" w:rsidP="002E15D9">
            <w:pPr>
              <w:rPr>
                <w:sz w:val="20"/>
                <w:szCs w:val="20"/>
              </w:rPr>
            </w:pPr>
          </w:p>
        </w:tc>
        <w:tc>
          <w:tcPr>
            <w:tcW w:w="822" w:type="dxa"/>
            <w:gridSpan w:val="2"/>
          </w:tcPr>
          <w:p w14:paraId="25FAC2E2" w14:textId="77777777" w:rsidR="002E15D9" w:rsidRPr="002709BC" w:rsidRDefault="002E15D9" w:rsidP="002E15D9">
            <w:pPr>
              <w:rPr>
                <w:sz w:val="20"/>
                <w:szCs w:val="20"/>
              </w:rPr>
            </w:pPr>
          </w:p>
        </w:tc>
        <w:tc>
          <w:tcPr>
            <w:tcW w:w="1794" w:type="dxa"/>
          </w:tcPr>
          <w:p w14:paraId="2013177E" w14:textId="77777777" w:rsidR="002E15D9" w:rsidRPr="002709BC" w:rsidRDefault="002E15D9" w:rsidP="002E15D9">
            <w:pPr>
              <w:rPr>
                <w:sz w:val="20"/>
                <w:szCs w:val="20"/>
              </w:rPr>
            </w:pPr>
          </w:p>
        </w:tc>
      </w:tr>
      <w:tr w:rsidR="002E15D9" w:rsidRPr="002709BC" w14:paraId="78CF3351" w14:textId="77777777" w:rsidTr="002A24B7">
        <w:trPr>
          <w:jc w:val="center"/>
        </w:trPr>
        <w:tc>
          <w:tcPr>
            <w:tcW w:w="433" w:type="dxa"/>
            <w:vAlign w:val="center"/>
          </w:tcPr>
          <w:p w14:paraId="197CACB2"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18</w:t>
            </w:r>
          </w:p>
        </w:tc>
        <w:tc>
          <w:tcPr>
            <w:tcW w:w="5907" w:type="dxa"/>
            <w:gridSpan w:val="3"/>
          </w:tcPr>
          <w:p w14:paraId="5EF9E5BB"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XVII.- LOS CRITERIOS CLAROS Y DETALLADOS PARA LA ADJUDICACIÓN DE LOS CONTRATOS, Y EN LA EVALUACIÓN DE LAS OFERTAS, EN NINGÚN CASO PODRÁN UTILIZARSE MECANISMOS DE PUNTOS O PORCENTAJES.</w:t>
            </w:r>
          </w:p>
        </w:tc>
        <w:tc>
          <w:tcPr>
            <w:tcW w:w="820" w:type="dxa"/>
            <w:gridSpan w:val="2"/>
          </w:tcPr>
          <w:p w14:paraId="33EF1233" w14:textId="77777777" w:rsidR="002E15D9" w:rsidRPr="002709BC" w:rsidRDefault="002E15D9" w:rsidP="002E15D9">
            <w:pPr>
              <w:rPr>
                <w:sz w:val="20"/>
                <w:szCs w:val="20"/>
              </w:rPr>
            </w:pPr>
          </w:p>
        </w:tc>
        <w:tc>
          <w:tcPr>
            <w:tcW w:w="822" w:type="dxa"/>
            <w:gridSpan w:val="2"/>
          </w:tcPr>
          <w:p w14:paraId="7599EB24" w14:textId="77777777" w:rsidR="002E15D9" w:rsidRPr="002709BC" w:rsidRDefault="002E15D9" w:rsidP="002E15D9">
            <w:pPr>
              <w:rPr>
                <w:sz w:val="20"/>
                <w:szCs w:val="20"/>
              </w:rPr>
            </w:pPr>
          </w:p>
        </w:tc>
        <w:tc>
          <w:tcPr>
            <w:tcW w:w="1794" w:type="dxa"/>
          </w:tcPr>
          <w:p w14:paraId="2CDEC242" w14:textId="77777777" w:rsidR="002E15D9" w:rsidRPr="002709BC" w:rsidRDefault="002E15D9" w:rsidP="002E15D9">
            <w:pPr>
              <w:rPr>
                <w:sz w:val="20"/>
                <w:szCs w:val="20"/>
              </w:rPr>
            </w:pPr>
          </w:p>
        </w:tc>
      </w:tr>
      <w:tr w:rsidR="002E15D9" w:rsidRPr="002709BC" w14:paraId="1562F121" w14:textId="77777777" w:rsidTr="002A24B7">
        <w:trPr>
          <w:jc w:val="center"/>
        </w:trPr>
        <w:tc>
          <w:tcPr>
            <w:tcW w:w="433" w:type="dxa"/>
            <w:vAlign w:val="center"/>
          </w:tcPr>
          <w:p w14:paraId="3FF0A65C"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19</w:t>
            </w:r>
          </w:p>
        </w:tc>
        <w:tc>
          <w:tcPr>
            <w:tcW w:w="5907" w:type="dxa"/>
            <w:gridSpan w:val="3"/>
          </w:tcPr>
          <w:p w14:paraId="0E2ADBAF"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XVIII.- INSTRUCTIVO PARA ELABORAR Y ENTREGAR LAS PROPOSICIONES Y GARANTÍAS.</w:t>
            </w:r>
          </w:p>
        </w:tc>
        <w:tc>
          <w:tcPr>
            <w:tcW w:w="820" w:type="dxa"/>
            <w:gridSpan w:val="2"/>
          </w:tcPr>
          <w:p w14:paraId="1D3A8E43" w14:textId="77777777" w:rsidR="002E15D9" w:rsidRPr="002709BC" w:rsidRDefault="002E15D9" w:rsidP="002E15D9">
            <w:pPr>
              <w:rPr>
                <w:sz w:val="20"/>
                <w:szCs w:val="20"/>
              </w:rPr>
            </w:pPr>
          </w:p>
        </w:tc>
        <w:tc>
          <w:tcPr>
            <w:tcW w:w="822" w:type="dxa"/>
            <w:gridSpan w:val="2"/>
          </w:tcPr>
          <w:p w14:paraId="6A7050F7" w14:textId="77777777" w:rsidR="002E15D9" w:rsidRPr="002709BC" w:rsidRDefault="002E15D9" w:rsidP="002E15D9">
            <w:pPr>
              <w:rPr>
                <w:sz w:val="20"/>
                <w:szCs w:val="20"/>
              </w:rPr>
            </w:pPr>
          </w:p>
        </w:tc>
        <w:tc>
          <w:tcPr>
            <w:tcW w:w="1794" w:type="dxa"/>
          </w:tcPr>
          <w:p w14:paraId="71DF0F82" w14:textId="77777777" w:rsidR="002E15D9" w:rsidRPr="002709BC" w:rsidRDefault="002E15D9" w:rsidP="002E15D9">
            <w:pPr>
              <w:rPr>
                <w:sz w:val="20"/>
                <w:szCs w:val="20"/>
              </w:rPr>
            </w:pPr>
          </w:p>
        </w:tc>
      </w:tr>
      <w:tr w:rsidR="002E15D9" w:rsidRPr="002709BC" w14:paraId="42ACF974" w14:textId="77777777" w:rsidTr="002A24B7">
        <w:trPr>
          <w:jc w:val="center"/>
        </w:trPr>
        <w:tc>
          <w:tcPr>
            <w:tcW w:w="433" w:type="dxa"/>
            <w:vAlign w:val="center"/>
          </w:tcPr>
          <w:p w14:paraId="0FC93F0E"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20</w:t>
            </w:r>
          </w:p>
        </w:tc>
        <w:tc>
          <w:tcPr>
            <w:tcW w:w="5907" w:type="dxa"/>
            <w:gridSpan w:val="3"/>
          </w:tcPr>
          <w:p w14:paraId="3684BB2D"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XIX.- LA INDICACIÓN DE QUE NINGUNA DE LAS CONDICIONES CONTENIDAS EN LAS BASES DE LICITACIÓN O EN LAS PROPUESTAS PRESENTADAS POR LOS CONTRATISTAS, PODRÁN SER NEGOCIADAS.</w:t>
            </w:r>
          </w:p>
        </w:tc>
        <w:tc>
          <w:tcPr>
            <w:tcW w:w="820" w:type="dxa"/>
            <w:gridSpan w:val="2"/>
          </w:tcPr>
          <w:p w14:paraId="1D0D84F1" w14:textId="77777777" w:rsidR="002E15D9" w:rsidRPr="002709BC" w:rsidRDefault="002E15D9" w:rsidP="002E15D9">
            <w:pPr>
              <w:rPr>
                <w:sz w:val="20"/>
                <w:szCs w:val="20"/>
              </w:rPr>
            </w:pPr>
          </w:p>
        </w:tc>
        <w:tc>
          <w:tcPr>
            <w:tcW w:w="822" w:type="dxa"/>
            <w:gridSpan w:val="2"/>
          </w:tcPr>
          <w:p w14:paraId="2AB1D1FE" w14:textId="77777777" w:rsidR="002E15D9" w:rsidRPr="002709BC" w:rsidRDefault="002E15D9" w:rsidP="002E15D9">
            <w:pPr>
              <w:rPr>
                <w:sz w:val="20"/>
                <w:szCs w:val="20"/>
              </w:rPr>
            </w:pPr>
          </w:p>
        </w:tc>
        <w:tc>
          <w:tcPr>
            <w:tcW w:w="1794" w:type="dxa"/>
          </w:tcPr>
          <w:p w14:paraId="02D1B8D8" w14:textId="77777777" w:rsidR="002E15D9" w:rsidRPr="002709BC" w:rsidRDefault="002E15D9" w:rsidP="002E15D9">
            <w:pPr>
              <w:rPr>
                <w:sz w:val="20"/>
                <w:szCs w:val="20"/>
              </w:rPr>
            </w:pPr>
          </w:p>
        </w:tc>
      </w:tr>
      <w:tr w:rsidR="002E15D9" w:rsidRPr="002709BC" w14:paraId="70437067" w14:textId="77777777" w:rsidTr="002A24B7">
        <w:trPr>
          <w:jc w:val="center"/>
        </w:trPr>
        <w:tc>
          <w:tcPr>
            <w:tcW w:w="433" w:type="dxa"/>
            <w:vAlign w:val="center"/>
          </w:tcPr>
          <w:p w14:paraId="00EABFD2"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21</w:t>
            </w:r>
          </w:p>
        </w:tc>
        <w:tc>
          <w:tcPr>
            <w:tcW w:w="5907" w:type="dxa"/>
            <w:gridSpan w:val="3"/>
          </w:tcPr>
          <w:p w14:paraId="48CD9C40"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XX.- PENAS CONVENCIONALES POR ATRASO EN LA EJECUCIÓN DEL PROGRAMA DE OBRA PACTADO EN EL CONTRATO.</w:t>
            </w:r>
          </w:p>
        </w:tc>
        <w:tc>
          <w:tcPr>
            <w:tcW w:w="820" w:type="dxa"/>
            <w:gridSpan w:val="2"/>
          </w:tcPr>
          <w:p w14:paraId="12F02F9A" w14:textId="77777777" w:rsidR="002E15D9" w:rsidRPr="002709BC" w:rsidRDefault="002E15D9" w:rsidP="002E15D9">
            <w:pPr>
              <w:rPr>
                <w:sz w:val="20"/>
                <w:szCs w:val="20"/>
              </w:rPr>
            </w:pPr>
          </w:p>
        </w:tc>
        <w:tc>
          <w:tcPr>
            <w:tcW w:w="822" w:type="dxa"/>
            <w:gridSpan w:val="2"/>
          </w:tcPr>
          <w:p w14:paraId="235ED88D" w14:textId="77777777" w:rsidR="002E15D9" w:rsidRPr="002709BC" w:rsidRDefault="002E15D9" w:rsidP="002E15D9">
            <w:pPr>
              <w:rPr>
                <w:sz w:val="20"/>
                <w:szCs w:val="20"/>
              </w:rPr>
            </w:pPr>
          </w:p>
        </w:tc>
        <w:tc>
          <w:tcPr>
            <w:tcW w:w="1794" w:type="dxa"/>
          </w:tcPr>
          <w:p w14:paraId="08A65625" w14:textId="77777777" w:rsidR="002E15D9" w:rsidRPr="002709BC" w:rsidRDefault="002E15D9" w:rsidP="002E15D9">
            <w:pPr>
              <w:rPr>
                <w:sz w:val="20"/>
                <w:szCs w:val="20"/>
              </w:rPr>
            </w:pPr>
          </w:p>
        </w:tc>
      </w:tr>
      <w:tr w:rsidR="002E15D9" w:rsidRPr="002709BC" w14:paraId="5E17A8C5" w14:textId="77777777" w:rsidTr="002A24B7">
        <w:trPr>
          <w:jc w:val="center"/>
        </w:trPr>
        <w:tc>
          <w:tcPr>
            <w:tcW w:w="433" w:type="dxa"/>
            <w:vAlign w:val="center"/>
          </w:tcPr>
          <w:p w14:paraId="663C0AA3"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22</w:t>
            </w:r>
          </w:p>
        </w:tc>
        <w:tc>
          <w:tcPr>
            <w:tcW w:w="5907" w:type="dxa"/>
            <w:gridSpan w:val="3"/>
          </w:tcPr>
          <w:p w14:paraId="28710CB9"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XXI.- DATOS DE IDENTIFICACIÓN Y LICENCIA VIGENTE DEL DIRECTOR RESPONSABLE DE OBRA DEL ESTADO DE OAXACA; ASÍ COMO DE LOS CORRESPONSABLES, CUANDO POR LA NATURALEZA DE LA OBRA, ASÍ LO DETERMINE LA CONVOCANTE, DE CONFORMIDAD CON LAS NORMAS Y REGLAMENTOS ESTABLECIDOS EN LA MATERIA DE QUE SE TRATE.</w:t>
            </w:r>
          </w:p>
        </w:tc>
        <w:tc>
          <w:tcPr>
            <w:tcW w:w="820" w:type="dxa"/>
            <w:gridSpan w:val="2"/>
          </w:tcPr>
          <w:p w14:paraId="1401D234" w14:textId="77777777" w:rsidR="002E15D9" w:rsidRPr="002709BC" w:rsidRDefault="002E15D9" w:rsidP="002E15D9">
            <w:pPr>
              <w:rPr>
                <w:sz w:val="20"/>
                <w:szCs w:val="20"/>
              </w:rPr>
            </w:pPr>
          </w:p>
        </w:tc>
        <w:tc>
          <w:tcPr>
            <w:tcW w:w="822" w:type="dxa"/>
            <w:gridSpan w:val="2"/>
          </w:tcPr>
          <w:p w14:paraId="24E9C2D3" w14:textId="77777777" w:rsidR="002E15D9" w:rsidRPr="002709BC" w:rsidRDefault="002E15D9" w:rsidP="002E15D9">
            <w:pPr>
              <w:rPr>
                <w:sz w:val="20"/>
                <w:szCs w:val="20"/>
              </w:rPr>
            </w:pPr>
          </w:p>
        </w:tc>
        <w:tc>
          <w:tcPr>
            <w:tcW w:w="1794" w:type="dxa"/>
          </w:tcPr>
          <w:p w14:paraId="36E3D964" w14:textId="77777777" w:rsidR="002E15D9" w:rsidRPr="002709BC" w:rsidRDefault="002E15D9" w:rsidP="002E15D9">
            <w:pPr>
              <w:rPr>
                <w:sz w:val="20"/>
                <w:szCs w:val="20"/>
              </w:rPr>
            </w:pPr>
          </w:p>
        </w:tc>
      </w:tr>
      <w:tr w:rsidR="002E15D9" w:rsidRPr="002709BC" w14:paraId="65F4AA80" w14:textId="77777777" w:rsidTr="002A24B7">
        <w:trPr>
          <w:jc w:val="center"/>
        </w:trPr>
        <w:tc>
          <w:tcPr>
            <w:tcW w:w="433" w:type="dxa"/>
            <w:vAlign w:val="center"/>
          </w:tcPr>
          <w:p w14:paraId="4CB2666E"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23</w:t>
            </w:r>
          </w:p>
        </w:tc>
        <w:tc>
          <w:tcPr>
            <w:tcW w:w="5907" w:type="dxa"/>
            <w:gridSpan w:val="3"/>
          </w:tcPr>
          <w:p w14:paraId="73107422"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XXII.- LA MENCIÓN DE QUE NO SE ACEPTARÁN PROPUESTAS DE AQUELLAS PERSONAS QUE SE ENCUENTREN EN LOS CASOS PREVISTOS EN EL ARTÍCULO 32 DE ESTA LEY, AUNQUE DICHAS PROPUESTAS SEAN PRESENTADAS POR PERSONAS DIFERENTES Y SE OBSERVE QUE EL CONTRATISTA QUE SE ENCUENTRE EN LAS CONDICIONES DEL SUPUESTO ANTES CITADO VA A INTERVENIR EN DICHO ACTO.</w:t>
            </w:r>
          </w:p>
        </w:tc>
        <w:tc>
          <w:tcPr>
            <w:tcW w:w="820" w:type="dxa"/>
            <w:gridSpan w:val="2"/>
          </w:tcPr>
          <w:p w14:paraId="594424F3" w14:textId="77777777" w:rsidR="002E15D9" w:rsidRPr="002709BC" w:rsidRDefault="002E15D9" w:rsidP="002E15D9">
            <w:pPr>
              <w:rPr>
                <w:sz w:val="20"/>
                <w:szCs w:val="20"/>
              </w:rPr>
            </w:pPr>
          </w:p>
        </w:tc>
        <w:tc>
          <w:tcPr>
            <w:tcW w:w="822" w:type="dxa"/>
            <w:gridSpan w:val="2"/>
          </w:tcPr>
          <w:p w14:paraId="264A6DFF" w14:textId="77777777" w:rsidR="002E15D9" w:rsidRPr="002709BC" w:rsidRDefault="002E15D9" w:rsidP="002E15D9">
            <w:pPr>
              <w:rPr>
                <w:sz w:val="20"/>
                <w:szCs w:val="20"/>
              </w:rPr>
            </w:pPr>
          </w:p>
        </w:tc>
        <w:tc>
          <w:tcPr>
            <w:tcW w:w="1794" w:type="dxa"/>
          </w:tcPr>
          <w:p w14:paraId="106AA2CF" w14:textId="77777777" w:rsidR="002E15D9" w:rsidRPr="002709BC" w:rsidRDefault="002E15D9" w:rsidP="002E15D9">
            <w:pPr>
              <w:rPr>
                <w:sz w:val="20"/>
                <w:szCs w:val="20"/>
              </w:rPr>
            </w:pPr>
          </w:p>
        </w:tc>
      </w:tr>
      <w:tr w:rsidR="002E15D9" w:rsidRPr="002709BC" w14:paraId="4EDBAC33" w14:textId="77777777" w:rsidTr="002A24B7">
        <w:trPr>
          <w:jc w:val="center"/>
        </w:trPr>
        <w:tc>
          <w:tcPr>
            <w:tcW w:w="433" w:type="dxa"/>
            <w:vAlign w:val="center"/>
          </w:tcPr>
          <w:p w14:paraId="763DDF64"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24</w:t>
            </w:r>
          </w:p>
        </w:tc>
        <w:tc>
          <w:tcPr>
            <w:tcW w:w="5907" w:type="dxa"/>
            <w:gridSpan w:val="3"/>
          </w:tcPr>
          <w:p w14:paraId="3EAFF8F0"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XXIII.- LOS CRITERIOS QUE UTILIZARÁ LA CONVOCANTE PARA RECTIFICAR JUSTIFICADAMENTE ERRORES ARITMÉTICOS QUE APAREZCAN EN LAS PROPUESTAS ACEPTADAS.</w:t>
            </w:r>
          </w:p>
        </w:tc>
        <w:tc>
          <w:tcPr>
            <w:tcW w:w="820" w:type="dxa"/>
            <w:gridSpan w:val="2"/>
          </w:tcPr>
          <w:p w14:paraId="7FEDE188" w14:textId="77777777" w:rsidR="002E15D9" w:rsidRPr="002709BC" w:rsidRDefault="002E15D9" w:rsidP="002E15D9">
            <w:pPr>
              <w:rPr>
                <w:sz w:val="20"/>
                <w:szCs w:val="20"/>
              </w:rPr>
            </w:pPr>
          </w:p>
        </w:tc>
        <w:tc>
          <w:tcPr>
            <w:tcW w:w="822" w:type="dxa"/>
            <w:gridSpan w:val="2"/>
          </w:tcPr>
          <w:p w14:paraId="63F21025" w14:textId="77777777" w:rsidR="002E15D9" w:rsidRPr="002709BC" w:rsidRDefault="002E15D9" w:rsidP="002E15D9">
            <w:pPr>
              <w:rPr>
                <w:sz w:val="20"/>
                <w:szCs w:val="20"/>
              </w:rPr>
            </w:pPr>
          </w:p>
        </w:tc>
        <w:tc>
          <w:tcPr>
            <w:tcW w:w="1794" w:type="dxa"/>
          </w:tcPr>
          <w:p w14:paraId="58625174" w14:textId="77777777" w:rsidR="002E15D9" w:rsidRPr="002709BC" w:rsidRDefault="002E15D9" w:rsidP="002E15D9">
            <w:pPr>
              <w:rPr>
                <w:sz w:val="20"/>
                <w:szCs w:val="20"/>
              </w:rPr>
            </w:pPr>
          </w:p>
        </w:tc>
      </w:tr>
      <w:tr w:rsidR="002E15D9" w:rsidRPr="002709BC" w14:paraId="41BC294A" w14:textId="77777777" w:rsidTr="002A24B7">
        <w:trPr>
          <w:jc w:val="center"/>
        </w:trPr>
        <w:tc>
          <w:tcPr>
            <w:tcW w:w="433" w:type="dxa"/>
            <w:vAlign w:val="center"/>
          </w:tcPr>
          <w:p w14:paraId="5C6A114B"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25</w:t>
            </w:r>
          </w:p>
        </w:tc>
        <w:tc>
          <w:tcPr>
            <w:tcW w:w="5907" w:type="dxa"/>
            <w:gridSpan w:val="3"/>
          </w:tcPr>
          <w:p w14:paraId="6C26523F"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XXIV.- LAS CONDICIONES DE PAGO PARA OBRA CONTRATADA, CON BASE A PRECIOS UNITARIOS Y TIEMPO DETERMINADO, Y TRATÁNDOSE DE PRECIO ALZADO LAS CONDICIONES DE EJECUCIÓN Y PAGO.</w:t>
            </w:r>
          </w:p>
        </w:tc>
        <w:tc>
          <w:tcPr>
            <w:tcW w:w="820" w:type="dxa"/>
            <w:gridSpan w:val="2"/>
          </w:tcPr>
          <w:p w14:paraId="152E1939" w14:textId="77777777" w:rsidR="002E15D9" w:rsidRPr="002709BC" w:rsidRDefault="002E15D9" w:rsidP="002E15D9">
            <w:pPr>
              <w:rPr>
                <w:sz w:val="20"/>
                <w:szCs w:val="20"/>
              </w:rPr>
            </w:pPr>
          </w:p>
        </w:tc>
        <w:tc>
          <w:tcPr>
            <w:tcW w:w="822" w:type="dxa"/>
            <w:gridSpan w:val="2"/>
          </w:tcPr>
          <w:p w14:paraId="248A6D8F" w14:textId="77777777" w:rsidR="002E15D9" w:rsidRPr="002709BC" w:rsidRDefault="002E15D9" w:rsidP="002E15D9">
            <w:pPr>
              <w:rPr>
                <w:sz w:val="20"/>
                <w:szCs w:val="20"/>
              </w:rPr>
            </w:pPr>
          </w:p>
        </w:tc>
        <w:tc>
          <w:tcPr>
            <w:tcW w:w="1794" w:type="dxa"/>
          </w:tcPr>
          <w:p w14:paraId="6D99D639" w14:textId="77777777" w:rsidR="002E15D9" w:rsidRPr="002709BC" w:rsidRDefault="002E15D9" w:rsidP="002E15D9">
            <w:pPr>
              <w:rPr>
                <w:sz w:val="20"/>
                <w:szCs w:val="20"/>
              </w:rPr>
            </w:pPr>
          </w:p>
        </w:tc>
      </w:tr>
      <w:tr w:rsidR="002E15D9" w:rsidRPr="002709BC" w14:paraId="03B1F8BB" w14:textId="77777777" w:rsidTr="002A24B7">
        <w:trPr>
          <w:jc w:val="center"/>
        </w:trPr>
        <w:tc>
          <w:tcPr>
            <w:tcW w:w="433" w:type="dxa"/>
            <w:vAlign w:val="center"/>
          </w:tcPr>
          <w:p w14:paraId="6A88DAF7" w14:textId="77777777" w:rsidR="002E15D9" w:rsidRPr="002709BC" w:rsidRDefault="002E15D9" w:rsidP="002E15D9">
            <w:pPr>
              <w:jc w:val="right"/>
              <w:rPr>
                <w:rFonts w:ascii="Arial" w:hAnsi="Arial" w:cs="Arial"/>
                <w:b/>
                <w:bCs/>
                <w:sz w:val="16"/>
                <w:szCs w:val="16"/>
              </w:rPr>
            </w:pPr>
          </w:p>
        </w:tc>
        <w:tc>
          <w:tcPr>
            <w:tcW w:w="5907" w:type="dxa"/>
            <w:gridSpan w:val="3"/>
          </w:tcPr>
          <w:p w14:paraId="1F4522D4" w14:textId="77777777" w:rsidR="002E15D9" w:rsidRPr="002709BC" w:rsidRDefault="002E15D9" w:rsidP="002E15D9">
            <w:pPr>
              <w:jc w:val="center"/>
              <w:rPr>
                <w:rFonts w:ascii="Arial" w:hAnsi="Arial" w:cs="Arial"/>
                <w:b/>
                <w:bCs/>
                <w:sz w:val="16"/>
                <w:szCs w:val="16"/>
              </w:rPr>
            </w:pPr>
            <w:r w:rsidRPr="002709BC">
              <w:rPr>
                <w:rFonts w:ascii="Arial" w:hAnsi="Arial" w:cs="Arial"/>
                <w:b/>
                <w:bCs/>
                <w:sz w:val="16"/>
                <w:szCs w:val="16"/>
              </w:rPr>
              <w:t>CONTRATO</w:t>
            </w:r>
          </w:p>
        </w:tc>
        <w:tc>
          <w:tcPr>
            <w:tcW w:w="820" w:type="dxa"/>
            <w:gridSpan w:val="2"/>
          </w:tcPr>
          <w:p w14:paraId="3A55E47A" w14:textId="77777777" w:rsidR="002E15D9" w:rsidRPr="002709BC" w:rsidRDefault="002E15D9" w:rsidP="002E15D9">
            <w:pPr>
              <w:rPr>
                <w:sz w:val="20"/>
                <w:szCs w:val="20"/>
              </w:rPr>
            </w:pPr>
          </w:p>
        </w:tc>
        <w:tc>
          <w:tcPr>
            <w:tcW w:w="822" w:type="dxa"/>
            <w:gridSpan w:val="2"/>
          </w:tcPr>
          <w:p w14:paraId="0C2ADE69" w14:textId="77777777" w:rsidR="002E15D9" w:rsidRPr="002709BC" w:rsidRDefault="002E15D9" w:rsidP="002E15D9">
            <w:pPr>
              <w:rPr>
                <w:sz w:val="20"/>
                <w:szCs w:val="20"/>
              </w:rPr>
            </w:pPr>
          </w:p>
        </w:tc>
        <w:tc>
          <w:tcPr>
            <w:tcW w:w="1794" w:type="dxa"/>
          </w:tcPr>
          <w:p w14:paraId="63A31D90" w14:textId="77777777" w:rsidR="002E15D9" w:rsidRPr="002709BC" w:rsidRDefault="002E15D9" w:rsidP="002E15D9">
            <w:pPr>
              <w:rPr>
                <w:sz w:val="20"/>
                <w:szCs w:val="20"/>
              </w:rPr>
            </w:pPr>
          </w:p>
        </w:tc>
      </w:tr>
      <w:tr w:rsidR="002E15D9" w:rsidRPr="002709BC" w14:paraId="34FA9E4C" w14:textId="77777777" w:rsidTr="002A24B7">
        <w:trPr>
          <w:jc w:val="center"/>
        </w:trPr>
        <w:tc>
          <w:tcPr>
            <w:tcW w:w="433" w:type="dxa"/>
            <w:vAlign w:val="center"/>
          </w:tcPr>
          <w:p w14:paraId="5D9FC21F" w14:textId="77777777" w:rsidR="002E15D9" w:rsidRPr="002709BC" w:rsidRDefault="002E15D9" w:rsidP="002E15D9">
            <w:pPr>
              <w:jc w:val="right"/>
              <w:rPr>
                <w:rFonts w:ascii="Arial" w:hAnsi="Arial" w:cs="Arial"/>
                <w:sz w:val="16"/>
                <w:szCs w:val="16"/>
              </w:rPr>
            </w:pPr>
          </w:p>
        </w:tc>
        <w:tc>
          <w:tcPr>
            <w:tcW w:w="5907" w:type="dxa"/>
            <w:gridSpan w:val="3"/>
          </w:tcPr>
          <w:p w14:paraId="54E71533" w14:textId="77777777" w:rsidR="002E15D9" w:rsidRPr="002709BC" w:rsidRDefault="002E15D9" w:rsidP="002E15D9">
            <w:pPr>
              <w:jc w:val="both"/>
              <w:rPr>
                <w:rFonts w:ascii="Arial" w:hAnsi="Arial" w:cs="Arial"/>
                <w:b/>
                <w:bCs/>
                <w:sz w:val="16"/>
                <w:szCs w:val="16"/>
              </w:rPr>
            </w:pPr>
            <w:r w:rsidRPr="002709BC">
              <w:rPr>
                <w:rFonts w:ascii="Arial" w:hAnsi="Arial" w:cs="Arial"/>
                <w:sz w:val="16"/>
                <w:szCs w:val="16"/>
              </w:rPr>
              <w:t>(Artículo 51 de la Ley de Obras Públicas y Servicios Relacionados del Estado de Oaxaca)</w:t>
            </w:r>
          </w:p>
        </w:tc>
        <w:tc>
          <w:tcPr>
            <w:tcW w:w="820" w:type="dxa"/>
            <w:gridSpan w:val="2"/>
          </w:tcPr>
          <w:p w14:paraId="40251B9F" w14:textId="77777777" w:rsidR="002E15D9" w:rsidRPr="002709BC" w:rsidRDefault="002E15D9" w:rsidP="002E15D9">
            <w:pPr>
              <w:rPr>
                <w:sz w:val="20"/>
                <w:szCs w:val="20"/>
              </w:rPr>
            </w:pPr>
          </w:p>
        </w:tc>
        <w:tc>
          <w:tcPr>
            <w:tcW w:w="822" w:type="dxa"/>
            <w:gridSpan w:val="2"/>
          </w:tcPr>
          <w:p w14:paraId="6AA17149" w14:textId="77777777" w:rsidR="002E15D9" w:rsidRPr="002709BC" w:rsidRDefault="002E15D9" w:rsidP="002E15D9">
            <w:pPr>
              <w:rPr>
                <w:sz w:val="20"/>
                <w:szCs w:val="20"/>
              </w:rPr>
            </w:pPr>
          </w:p>
        </w:tc>
        <w:tc>
          <w:tcPr>
            <w:tcW w:w="1794" w:type="dxa"/>
          </w:tcPr>
          <w:p w14:paraId="4E83E525" w14:textId="77777777" w:rsidR="002E15D9" w:rsidRPr="002709BC" w:rsidRDefault="002E15D9" w:rsidP="002E15D9">
            <w:pPr>
              <w:rPr>
                <w:sz w:val="20"/>
                <w:szCs w:val="20"/>
              </w:rPr>
            </w:pPr>
          </w:p>
        </w:tc>
      </w:tr>
      <w:tr w:rsidR="002E15D9" w:rsidRPr="002709BC" w14:paraId="577A85CD" w14:textId="77777777" w:rsidTr="002A24B7">
        <w:trPr>
          <w:jc w:val="center"/>
        </w:trPr>
        <w:tc>
          <w:tcPr>
            <w:tcW w:w="433" w:type="dxa"/>
            <w:vAlign w:val="center"/>
          </w:tcPr>
          <w:p w14:paraId="0D97ABFE"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w:t>
            </w:r>
          </w:p>
        </w:tc>
        <w:tc>
          <w:tcPr>
            <w:tcW w:w="5907" w:type="dxa"/>
            <w:gridSpan w:val="3"/>
          </w:tcPr>
          <w:p w14:paraId="0EADF5B6"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 IDENTIFICACIÓN DE LAS PARTES DEL CONTRATO</w:t>
            </w:r>
          </w:p>
        </w:tc>
        <w:tc>
          <w:tcPr>
            <w:tcW w:w="820" w:type="dxa"/>
            <w:gridSpan w:val="2"/>
          </w:tcPr>
          <w:p w14:paraId="42B7F0B4" w14:textId="77777777" w:rsidR="002E15D9" w:rsidRPr="002709BC" w:rsidRDefault="002E15D9" w:rsidP="002E15D9">
            <w:pPr>
              <w:rPr>
                <w:sz w:val="20"/>
                <w:szCs w:val="20"/>
              </w:rPr>
            </w:pPr>
          </w:p>
        </w:tc>
        <w:tc>
          <w:tcPr>
            <w:tcW w:w="822" w:type="dxa"/>
            <w:gridSpan w:val="2"/>
          </w:tcPr>
          <w:p w14:paraId="2599FBF7" w14:textId="77777777" w:rsidR="002E15D9" w:rsidRPr="002709BC" w:rsidRDefault="002E15D9" w:rsidP="002E15D9">
            <w:pPr>
              <w:rPr>
                <w:sz w:val="20"/>
                <w:szCs w:val="20"/>
              </w:rPr>
            </w:pPr>
          </w:p>
        </w:tc>
        <w:tc>
          <w:tcPr>
            <w:tcW w:w="1794" w:type="dxa"/>
          </w:tcPr>
          <w:p w14:paraId="1F63ECA7" w14:textId="77777777" w:rsidR="002E15D9" w:rsidRPr="002709BC" w:rsidRDefault="002E15D9" w:rsidP="002E15D9">
            <w:pPr>
              <w:rPr>
                <w:sz w:val="20"/>
                <w:szCs w:val="20"/>
              </w:rPr>
            </w:pPr>
          </w:p>
        </w:tc>
      </w:tr>
      <w:tr w:rsidR="002E15D9" w:rsidRPr="002709BC" w14:paraId="0FF08225" w14:textId="77777777" w:rsidTr="002A24B7">
        <w:trPr>
          <w:jc w:val="center"/>
        </w:trPr>
        <w:tc>
          <w:tcPr>
            <w:tcW w:w="433" w:type="dxa"/>
            <w:vAlign w:val="center"/>
          </w:tcPr>
          <w:p w14:paraId="126C0016"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2</w:t>
            </w:r>
          </w:p>
        </w:tc>
        <w:tc>
          <w:tcPr>
            <w:tcW w:w="5907" w:type="dxa"/>
            <w:gridSpan w:val="3"/>
          </w:tcPr>
          <w:p w14:paraId="544C1413"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II.- CAPACIDAD DE LAS PARTES PARA CONTRATAR DE ACUERDO CON LAS LEYES RESPECTIVAS</w:t>
            </w:r>
          </w:p>
        </w:tc>
        <w:tc>
          <w:tcPr>
            <w:tcW w:w="820" w:type="dxa"/>
            <w:gridSpan w:val="2"/>
          </w:tcPr>
          <w:p w14:paraId="05AAECB4" w14:textId="77777777" w:rsidR="002E15D9" w:rsidRPr="002709BC" w:rsidRDefault="002E15D9" w:rsidP="002E15D9">
            <w:pPr>
              <w:rPr>
                <w:sz w:val="20"/>
                <w:szCs w:val="20"/>
              </w:rPr>
            </w:pPr>
          </w:p>
        </w:tc>
        <w:tc>
          <w:tcPr>
            <w:tcW w:w="822" w:type="dxa"/>
            <w:gridSpan w:val="2"/>
          </w:tcPr>
          <w:p w14:paraId="09477A07" w14:textId="77777777" w:rsidR="002E15D9" w:rsidRPr="002709BC" w:rsidRDefault="002E15D9" w:rsidP="002E15D9">
            <w:pPr>
              <w:rPr>
                <w:sz w:val="20"/>
                <w:szCs w:val="20"/>
              </w:rPr>
            </w:pPr>
          </w:p>
        </w:tc>
        <w:tc>
          <w:tcPr>
            <w:tcW w:w="1794" w:type="dxa"/>
          </w:tcPr>
          <w:p w14:paraId="162120B5" w14:textId="77777777" w:rsidR="002E15D9" w:rsidRPr="002709BC" w:rsidRDefault="002E15D9" w:rsidP="002E15D9">
            <w:pPr>
              <w:rPr>
                <w:sz w:val="20"/>
                <w:szCs w:val="20"/>
              </w:rPr>
            </w:pPr>
          </w:p>
        </w:tc>
      </w:tr>
      <w:tr w:rsidR="002E15D9" w:rsidRPr="002709BC" w14:paraId="26B697BF" w14:textId="77777777" w:rsidTr="002A24B7">
        <w:trPr>
          <w:jc w:val="center"/>
        </w:trPr>
        <w:tc>
          <w:tcPr>
            <w:tcW w:w="433" w:type="dxa"/>
            <w:vAlign w:val="center"/>
          </w:tcPr>
          <w:p w14:paraId="18BD765F"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3</w:t>
            </w:r>
          </w:p>
        </w:tc>
        <w:tc>
          <w:tcPr>
            <w:tcW w:w="5907" w:type="dxa"/>
            <w:gridSpan w:val="3"/>
          </w:tcPr>
          <w:p w14:paraId="3772E571"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III.- OBJETO DEL CONTRATO;</w:t>
            </w:r>
          </w:p>
        </w:tc>
        <w:tc>
          <w:tcPr>
            <w:tcW w:w="820" w:type="dxa"/>
            <w:gridSpan w:val="2"/>
          </w:tcPr>
          <w:p w14:paraId="4DD8EC1A" w14:textId="77777777" w:rsidR="002E15D9" w:rsidRPr="002709BC" w:rsidRDefault="002E15D9" w:rsidP="002E15D9">
            <w:pPr>
              <w:rPr>
                <w:sz w:val="20"/>
                <w:szCs w:val="20"/>
              </w:rPr>
            </w:pPr>
          </w:p>
        </w:tc>
        <w:tc>
          <w:tcPr>
            <w:tcW w:w="822" w:type="dxa"/>
            <w:gridSpan w:val="2"/>
          </w:tcPr>
          <w:p w14:paraId="15E6894C" w14:textId="77777777" w:rsidR="002E15D9" w:rsidRPr="002709BC" w:rsidRDefault="002E15D9" w:rsidP="002E15D9">
            <w:pPr>
              <w:rPr>
                <w:sz w:val="20"/>
                <w:szCs w:val="20"/>
              </w:rPr>
            </w:pPr>
          </w:p>
        </w:tc>
        <w:tc>
          <w:tcPr>
            <w:tcW w:w="1794" w:type="dxa"/>
          </w:tcPr>
          <w:p w14:paraId="482DF902" w14:textId="77777777" w:rsidR="002E15D9" w:rsidRPr="002709BC" w:rsidRDefault="002E15D9" w:rsidP="002E15D9">
            <w:pPr>
              <w:rPr>
                <w:sz w:val="20"/>
                <w:szCs w:val="20"/>
              </w:rPr>
            </w:pPr>
          </w:p>
        </w:tc>
      </w:tr>
      <w:tr w:rsidR="002E15D9" w:rsidRPr="002709BC" w14:paraId="19872B6C" w14:textId="77777777" w:rsidTr="002A24B7">
        <w:trPr>
          <w:jc w:val="center"/>
        </w:trPr>
        <w:tc>
          <w:tcPr>
            <w:tcW w:w="433" w:type="dxa"/>
            <w:vAlign w:val="center"/>
          </w:tcPr>
          <w:p w14:paraId="45E841F1"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4</w:t>
            </w:r>
          </w:p>
        </w:tc>
        <w:tc>
          <w:tcPr>
            <w:tcW w:w="5907" w:type="dxa"/>
            <w:gridSpan w:val="3"/>
          </w:tcPr>
          <w:p w14:paraId="7A36A64B"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IV.- AUTORIZACIÓN DE LA INVERSIÓN PARA CUBRIR EL COMPROMISO DERIVADO DEL CONTRATO</w:t>
            </w:r>
          </w:p>
        </w:tc>
        <w:tc>
          <w:tcPr>
            <w:tcW w:w="820" w:type="dxa"/>
            <w:gridSpan w:val="2"/>
          </w:tcPr>
          <w:p w14:paraId="1D969318" w14:textId="77777777" w:rsidR="002E15D9" w:rsidRPr="002709BC" w:rsidRDefault="002E15D9" w:rsidP="002E15D9">
            <w:pPr>
              <w:rPr>
                <w:sz w:val="20"/>
                <w:szCs w:val="20"/>
              </w:rPr>
            </w:pPr>
          </w:p>
        </w:tc>
        <w:tc>
          <w:tcPr>
            <w:tcW w:w="822" w:type="dxa"/>
            <w:gridSpan w:val="2"/>
          </w:tcPr>
          <w:p w14:paraId="3495BF55" w14:textId="77777777" w:rsidR="002E15D9" w:rsidRPr="002709BC" w:rsidRDefault="002E15D9" w:rsidP="002E15D9">
            <w:pPr>
              <w:rPr>
                <w:sz w:val="20"/>
                <w:szCs w:val="20"/>
              </w:rPr>
            </w:pPr>
          </w:p>
        </w:tc>
        <w:tc>
          <w:tcPr>
            <w:tcW w:w="1794" w:type="dxa"/>
          </w:tcPr>
          <w:p w14:paraId="6FDA01E2" w14:textId="77777777" w:rsidR="002E15D9" w:rsidRPr="002709BC" w:rsidRDefault="002E15D9" w:rsidP="002E15D9">
            <w:pPr>
              <w:rPr>
                <w:sz w:val="20"/>
                <w:szCs w:val="20"/>
              </w:rPr>
            </w:pPr>
          </w:p>
        </w:tc>
      </w:tr>
      <w:tr w:rsidR="002E15D9" w:rsidRPr="002709BC" w14:paraId="638CF56E" w14:textId="77777777" w:rsidTr="002A24B7">
        <w:trPr>
          <w:jc w:val="center"/>
        </w:trPr>
        <w:tc>
          <w:tcPr>
            <w:tcW w:w="433" w:type="dxa"/>
            <w:vAlign w:val="center"/>
          </w:tcPr>
          <w:p w14:paraId="71998C7F"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lastRenderedPageBreak/>
              <w:t>5</w:t>
            </w:r>
          </w:p>
        </w:tc>
        <w:tc>
          <w:tcPr>
            <w:tcW w:w="5907" w:type="dxa"/>
            <w:gridSpan w:val="3"/>
          </w:tcPr>
          <w:p w14:paraId="2AAFE22B"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V.- DETERMINACIÓN DEL VALOR DE LA OBRA A PRECIO ALZADO O SOBRE LA BASE DE PRECIOS UNITARIOS, SIN PERJUICIO DE LAS MODALIDADES QUE ESTABLEZCAN LAS PARTES</w:t>
            </w:r>
          </w:p>
        </w:tc>
        <w:tc>
          <w:tcPr>
            <w:tcW w:w="820" w:type="dxa"/>
            <w:gridSpan w:val="2"/>
          </w:tcPr>
          <w:p w14:paraId="3884532E" w14:textId="77777777" w:rsidR="002E15D9" w:rsidRPr="002709BC" w:rsidRDefault="002E15D9" w:rsidP="002E15D9">
            <w:pPr>
              <w:rPr>
                <w:sz w:val="20"/>
                <w:szCs w:val="20"/>
              </w:rPr>
            </w:pPr>
          </w:p>
        </w:tc>
        <w:tc>
          <w:tcPr>
            <w:tcW w:w="822" w:type="dxa"/>
            <w:gridSpan w:val="2"/>
          </w:tcPr>
          <w:p w14:paraId="4777D118" w14:textId="77777777" w:rsidR="002E15D9" w:rsidRPr="002709BC" w:rsidRDefault="002E15D9" w:rsidP="002E15D9">
            <w:pPr>
              <w:rPr>
                <w:sz w:val="20"/>
                <w:szCs w:val="20"/>
              </w:rPr>
            </w:pPr>
          </w:p>
        </w:tc>
        <w:tc>
          <w:tcPr>
            <w:tcW w:w="1794" w:type="dxa"/>
          </w:tcPr>
          <w:p w14:paraId="5A9D6733" w14:textId="77777777" w:rsidR="002E15D9" w:rsidRPr="002709BC" w:rsidRDefault="002E15D9" w:rsidP="002E15D9">
            <w:pPr>
              <w:rPr>
                <w:sz w:val="20"/>
                <w:szCs w:val="20"/>
              </w:rPr>
            </w:pPr>
          </w:p>
        </w:tc>
      </w:tr>
      <w:tr w:rsidR="002E15D9" w:rsidRPr="002709BC" w14:paraId="70150B5D" w14:textId="77777777" w:rsidTr="002A24B7">
        <w:trPr>
          <w:jc w:val="center"/>
        </w:trPr>
        <w:tc>
          <w:tcPr>
            <w:tcW w:w="433" w:type="dxa"/>
            <w:vAlign w:val="center"/>
          </w:tcPr>
          <w:p w14:paraId="31B05800"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6</w:t>
            </w:r>
          </w:p>
        </w:tc>
        <w:tc>
          <w:tcPr>
            <w:tcW w:w="5907" w:type="dxa"/>
            <w:gridSpan w:val="3"/>
          </w:tcPr>
          <w:p w14:paraId="552CC613"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VI.- DESCRIPCIÓN PORMENORIZADA DE LA OBRA QUE DEBA EJECUTARSE, DEBIÉNDOSE ACOMPAÑAR COMO PARTE INTEGRANTE DEL CONTRATO, EL PROYECTO EJECUTIVO, ESPECIFICACIONES, PROGRAMAS Y PRESUPUESTOS, Y LA BITÁCORA DE OBRA CORRESPONDIENTES</w:t>
            </w:r>
          </w:p>
        </w:tc>
        <w:tc>
          <w:tcPr>
            <w:tcW w:w="820" w:type="dxa"/>
            <w:gridSpan w:val="2"/>
          </w:tcPr>
          <w:p w14:paraId="31B7AB15" w14:textId="77777777" w:rsidR="002E15D9" w:rsidRPr="002709BC" w:rsidRDefault="002E15D9" w:rsidP="002E15D9">
            <w:pPr>
              <w:rPr>
                <w:sz w:val="20"/>
                <w:szCs w:val="20"/>
              </w:rPr>
            </w:pPr>
          </w:p>
        </w:tc>
        <w:tc>
          <w:tcPr>
            <w:tcW w:w="822" w:type="dxa"/>
            <w:gridSpan w:val="2"/>
          </w:tcPr>
          <w:p w14:paraId="6E2B18D9" w14:textId="77777777" w:rsidR="002E15D9" w:rsidRPr="002709BC" w:rsidRDefault="002E15D9" w:rsidP="002E15D9">
            <w:pPr>
              <w:rPr>
                <w:sz w:val="20"/>
                <w:szCs w:val="20"/>
              </w:rPr>
            </w:pPr>
          </w:p>
        </w:tc>
        <w:tc>
          <w:tcPr>
            <w:tcW w:w="1794" w:type="dxa"/>
          </w:tcPr>
          <w:p w14:paraId="06651CF8" w14:textId="77777777" w:rsidR="002E15D9" w:rsidRPr="002709BC" w:rsidRDefault="002E15D9" w:rsidP="002E15D9">
            <w:pPr>
              <w:rPr>
                <w:sz w:val="20"/>
                <w:szCs w:val="20"/>
              </w:rPr>
            </w:pPr>
          </w:p>
        </w:tc>
      </w:tr>
      <w:tr w:rsidR="002E15D9" w:rsidRPr="002709BC" w14:paraId="2101A59E" w14:textId="77777777" w:rsidTr="002A24B7">
        <w:trPr>
          <w:jc w:val="center"/>
        </w:trPr>
        <w:tc>
          <w:tcPr>
            <w:tcW w:w="433" w:type="dxa"/>
            <w:vAlign w:val="center"/>
          </w:tcPr>
          <w:p w14:paraId="7261F49B"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7</w:t>
            </w:r>
          </w:p>
        </w:tc>
        <w:tc>
          <w:tcPr>
            <w:tcW w:w="5907" w:type="dxa"/>
            <w:gridSpan w:val="3"/>
          </w:tcPr>
          <w:p w14:paraId="32F1C809"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VII.- BASES GENERALES PARA LA MODIFICACIÓN DE LOS CONTRATOS EN CUANTO A MONTO, PLAZO O PROYECTO, MEDIANTE LA SUSCRIPCIÓN DE CONVENIOS ADICIONALES; PARA LO CUAL DEBERÁN OBSERVAR LO DISPUESTO POR EL ARTÍCULO 52 DE ESTA LEY</w:t>
            </w:r>
          </w:p>
        </w:tc>
        <w:tc>
          <w:tcPr>
            <w:tcW w:w="820" w:type="dxa"/>
            <w:gridSpan w:val="2"/>
          </w:tcPr>
          <w:p w14:paraId="0093C023" w14:textId="77777777" w:rsidR="002E15D9" w:rsidRPr="002709BC" w:rsidRDefault="002E15D9" w:rsidP="002E15D9">
            <w:pPr>
              <w:rPr>
                <w:sz w:val="20"/>
                <w:szCs w:val="20"/>
              </w:rPr>
            </w:pPr>
          </w:p>
        </w:tc>
        <w:tc>
          <w:tcPr>
            <w:tcW w:w="822" w:type="dxa"/>
            <w:gridSpan w:val="2"/>
          </w:tcPr>
          <w:p w14:paraId="3F3EC167" w14:textId="77777777" w:rsidR="002E15D9" w:rsidRPr="002709BC" w:rsidRDefault="002E15D9" w:rsidP="002E15D9">
            <w:pPr>
              <w:rPr>
                <w:sz w:val="20"/>
                <w:szCs w:val="20"/>
              </w:rPr>
            </w:pPr>
          </w:p>
        </w:tc>
        <w:tc>
          <w:tcPr>
            <w:tcW w:w="1794" w:type="dxa"/>
          </w:tcPr>
          <w:p w14:paraId="658E5938" w14:textId="77777777" w:rsidR="002E15D9" w:rsidRPr="002709BC" w:rsidRDefault="002E15D9" w:rsidP="002E15D9">
            <w:pPr>
              <w:rPr>
                <w:sz w:val="20"/>
                <w:szCs w:val="20"/>
              </w:rPr>
            </w:pPr>
          </w:p>
        </w:tc>
      </w:tr>
      <w:tr w:rsidR="002E15D9" w:rsidRPr="002709BC" w14:paraId="5DEC3DD5" w14:textId="77777777" w:rsidTr="002A24B7">
        <w:trPr>
          <w:jc w:val="center"/>
        </w:trPr>
        <w:tc>
          <w:tcPr>
            <w:tcW w:w="433" w:type="dxa"/>
            <w:vAlign w:val="center"/>
          </w:tcPr>
          <w:p w14:paraId="573B63EE"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8</w:t>
            </w:r>
          </w:p>
        </w:tc>
        <w:tc>
          <w:tcPr>
            <w:tcW w:w="5907" w:type="dxa"/>
            <w:gridSpan w:val="3"/>
          </w:tcPr>
          <w:p w14:paraId="1C7590E2"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VIII.- PORCENTAJES, NÚMEROS Y FECHAS DE EXHIBICIÓN Y AMORTIZACIÓN DE LOS ANTICIPOS PARA INICIO DE TRABAJOS Y PARA COMPRA O PRODUCCIÓN DE LOS MATERIALES</w:t>
            </w:r>
          </w:p>
        </w:tc>
        <w:tc>
          <w:tcPr>
            <w:tcW w:w="820" w:type="dxa"/>
            <w:gridSpan w:val="2"/>
          </w:tcPr>
          <w:p w14:paraId="6543E566" w14:textId="77777777" w:rsidR="002E15D9" w:rsidRPr="002709BC" w:rsidRDefault="002E15D9" w:rsidP="002E15D9">
            <w:pPr>
              <w:rPr>
                <w:sz w:val="20"/>
                <w:szCs w:val="20"/>
              </w:rPr>
            </w:pPr>
          </w:p>
        </w:tc>
        <w:tc>
          <w:tcPr>
            <w:tcW w:w="822" w:type="dxa"/>
            <w:gridSpan w:val="2"/>
          </w:tcPr>
          <w:p w14:paraId="78C455D7" w14:textId="77777777" w:rsidR="002E15D9" w:rsidRPr="002709BC" w:rsidRDefault="002E15D9" w:rsidP="002E15D9">
            <w:pPr>
              <w:rPr>
                <w:sz w:val="20"/>
                <w:szCs w:val="20"/>
              </w:rPr>
            </w:pPr>
          </w:p>
        </w:tc>
        <w:tc>
          <w:tcPr>
            <w:tcW w:w="1794" w:type="dxa"/>
          </w:tcPr>
          <w:p w14:paraId="1F1E0681" w14:textId="77777777" w:rsidR="002E15D9" w:rsidRPr="002709BC" w:rsidRDefault="002E15D9" w:rsidP="002E15D9">
            <w:pPr>
              <w:rPr>
                <w:sz w:val="20"/>
                <w:szCs w:val="20"/>
              </w:rPr>
            </w:pPr>
          </w:p>
        </w:tc>
      </w:tr>
      <w:tr w:rsidR="002E15D9" w:rsidRPr="002709BC" w14:paraId="6759162F" w14:textId="77777777" w:rsidTr="002A24B7">
        <w:trPr>
          <w:jc w:val="center"/>
        </w:trPr>
        <w:tc>
          <w:tcPr>
            <w:tcW w:w="433" w:type="dxa"/>
            <w:vAlign w:val="center"/>
          </w:tcPr>
          <w:p w14:paraId="4B0CEC58"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9</w:t>
            </w:r>
          </w:p>
        </w:tc>
        <w:tc>
          <w:tcPr>
            <w:tcW w:w="5907" w:type="dxa"/>
            <w:gridSpan w:val="3"/>
          </w:tcPr>
          <w:p w14:paraId="49D3CF40"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IX.- FORMA Y TÉRMINOS DE GARANTIZAR LA CORRECTA INVERSIÓN DE LOS ANTICIPOS Y EL CUMPLIMIENTO DEL CONTRATO, ASÍ COMO LOS DEFECTOS O VICIOS OCULTOS DE LA OBRA</w:t>
            </w:r>
          </w:p>
        </w:tc>
        <w:tc>
          <w:tcPr>
            <w:tcW w:w="820" w:type="dxa"/>
            <w:gridSpan w:val="2"/>
          </w:tcPr>
          <w:p w14:paraId="5DC29793" w14:textId="77777777" w:rsidR="002E15D9" w:rsidRPr="002709BC" w:rsidRDefault="002E15D9" w:rsidP="002E15D9">
            <w:pPr>
              <w:rPr>
                <w:sz w:val="20"/>
                <w:szCs w:val="20"/>
              </w:rPr>
            </w:pPr>
          </w:p>
        </w:tc>
        <w:tc>
          <w:tcPr>
            <w:tcW w:w="822" w:type="dxa"/>
            <w:gridSpan w:val="2"/>
          </w:tcPr>
          <w:p w14:paraId="0D3DCDA1" w14:textId="77777777" w:rsidR="002E15D9" w:rsidRPr="002709BC" w:rsidRDefault="002E15D9" w:rsidP="002E15D9">
            <w:pPr>
              <w:rPr>
                <w:sz w:val="20"/>
                <w:szCs w:val="20"/>
              </w:rPr>
            </w:pPr>
          </w:p>
        </w:tc>
        <w:tc>
          <w:tcPr>
            <w:tcW w:w="1794" w:type="dxa"/>
          </w:tcPr>
          <w:p w14:paraId="17064A32" w14:textId="77777777" w:rsidR="002E15D9" w:rsidRPr="002709BC" w:rsidRDefault="002E15D9" w:rsidP="002E15D9">
            <w:pPr>
              <w:rPr>
                <w:sz w:val="20"/>
                <w:szCs w:val="20"/>
              </w:rPr>
            </w:pPr>
          </w:p>
        </w:tc>
      </w:tr>
      <w:tr w:rsidR="002E15D9" w:rsidRPr="002709BC" w14:paraId="6070B883" w14:textId="77777777" w:rsidTr="002A24B7">
        <w:trPr>
          <w:jc w:val="center"/>
        </w:trPr>
        <w:tc>
          <w:tcPr>
            <w:tcW w:w="433" w:type="dxa"/>
            <w:vAlign w:val="center"/>
          </w:tcPr>
          <w:p w14:paraId="5FB507DA"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10</w:t>
            </w:r>
          </w:p>
        </w:tc>
        <w:tc>
          <w:tcPr>
            <w:tcW w:w="5907" w:type="dxa"/>
            <w:gridSpan w:val="3"/>
          </w:tcPr>
          <w:p w14:paraId="3EFB1CEC"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 FECHAS DE INICIACIÓN Y CONCLUSIÓN DE LA OBRA</w:t>
            </w:r>
          </w:p>
        </w:tc>
        <w:tc>
          <w:tcPr>
            <w:tcW w:w="820" w:type="dxa"/>
            <w:gridSpan w:val="2"/>
          </w:tcPr>
          <w:p w14:paraId="429164B3" w14:textId="77777777" w:rsidR="002E15D9" w:rsidRPr="002709BC" w:rsidRDefault="002E15D9" w:rsidP="002E15D9">
            <w:pPr>
              <w:rPr>
                <w:sz w:val="20"/>
                <w:szCs w:val="20"/>
              </w:rPr>
            </w:pPr>
          </w:p>
        </w:tc>
        <w:tc>
          <w:tcPr>
            <w:tcW w:w="822" w:type="dxa"/>
            <w:gridSpan w:val="2"/>
          </w:tcPr>
          <w:p w14:paraId="5ED0EE22" w14:textId="77777777" w:rsidR="002E15D9" w:rsidRPr="002709BC" w:rsidRDefault="002E15D9" w:rsidP="002E15D9">
            <w:pPr>
              <w:rPr>
                <w:sz w:val="20"/>
                <w:szCs w:val="20"/>
              </w:rPr>
            </w:pPr>
          </w:p>
        </w:tc>
        <w:tc>
          <w:tcPr>
            <w:tcW w:w="1794" w:type="dxa"/>
          </w:tcPr>
          <w:p w14:paraId="104C76A8" w14:textId="77777777" w:rsidR="002E15D9" w:rsidRPr="002709BC" w:rsidRDefault="002E15D9" w:rsidP="002E15D9">
            <w:pPr>
              <w:rPr>
                <w:sz w:val="20"/>
                <w:szCs w:val="20"/>
              </w:rPr>
            </w:pPr>
          </w:p>
        </w:tc>
      </w:tr>
      <w:tr w:rsidR="002E15D9" w:rsidRPr="002709BC" w14:paraId="501FAEE1" w14:textId="77777777" w:rsidTr="002A24B7">
        <w:trPr>
          <w:jc w:val="center"/>
        </w:trPr>
        <w:tc>
          <w:tcPr>
            <w:tcW w:w="433" w:type="dxa"/>
            <w:vAlign w:val="center"/>
          </w:tcPr>
          <w:p w14:paraId="5F635D3E"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11</w:t>
            </w:r>
          </w:p>
        </w:tc>
        <w:tc>
          <w:tcPr>
            <w:tcW w:w="5907" w:type="dxa"/>
            <w:gridSpan w:val="3"/>
          </w:tcPr>
          <w:p w14:paraId="01FD03B2"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 BIS.- EL PORCENTAJE MÍNIMO DE MANO DE OBRA LOCAL QUE LOS CONTRATANTES DEBERÁN INCORPORAR EN OBRAS PÚBLICAS O SERVICIOS RELACIONADOS A EJECUTARSE EN PUEBLOS Y COMUNIDADES INDÍGENAS Y AFROMEXICANAS, O ZONAS CONSIDERADAS CON CIERTO GRADO DE MARGINACIÓN, NO SERÁ MENOR DEL 50% DE LO REQUERIDO</w:t>
            </w:r>
          </w:p>
        </w:tc>
        <w:tc>
          <w:tcPr>
            <w:tcW w:w="820" w:type="dxa"/>
            <w:gridSpan w:val="2"/>
          </w:tcPr>
          <w:p w14:paraId="628373EB" w14:textId="77777777" w:rsidR="002E15D9" w:rsidRPr="002709BC" w:rsidRDefault="002E15D9" w:rsidP="002E15D9">
            <w:pPr>
              <w:rPr>
                <w:sz w:val="20"/>
                <w:szCs w:val="20"/>
              </w:rPr>
            </w:pPr>
          </w:p>
        </w:tc>
        <w:tc>
          <w:tcPr>
            <w:tcW w:w="822" w:type="dxa"/>
            <w:gridSpan w:val="2"/>
          </w:tcPr>
          <w:p w14:paraId="6802D750" w14:textId="77777777" w:rsidR="002E15D9" w:rsidRPr="002709BC" w:rsidRDefault="002E15D9" w:rsidP="002E15D9">
            <w:pPr>
              <w:rPr>
                <w:sz w:val="20"/>
                <w:szCs w:val="20"/>
              </w:rPr>
            </w:pPr>
          </w:p>
        </w:tc>
        <w:tc>
          <w:tcPr>
            <w:tcW w:w="1794" w:type="dxa"/>
          </w:tcPr>
          <w:p w14:paraId="500AF9D8" w14:textId="77777777" w:rsidR="002E15D9" w:rsidRPr="002709BC" w:rsidRDefault="002E15D9" w:rsidP="002E15D9">
            <w:pPr>
              <w:rPr>
                <w:sz w:val="20"/>
                <w:szCs w:val="20"/>
              </w:rPr>
            </w:pPr>
          </w:p>
        </w:tc>
      </w:tr>
      <w:tr w:rsidR="002E15D9" w:rsidRPr="002709BC" w14:paraId="5279E834" w14:textId="77777777" w:rsidTr="002A24B7">
        <w:trPr>
          <w:jc w:val="center"/>
        </w:trPr>
        <w:tc>
          <w:tcPr>
            <w:tcW w:w="433" w:type="dxa"/>
            <w:vAlign w:val="center"/>
          </w:tcPr>
          <w:p w14:paraId="6A84DEA7"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12</w:t>
            </w:r>
          </w:p>
        </w:tc>
        <w:tc>
          <w:tcPr>
            <w:tcW w:w="5907" w:type="dxa"/>
            <w:gridSpan w:val="3"/>
          </w:tcPr>
          <w:p w14:paraId="065EA29C"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 LAS CAUSAS DE RESCISIÓN ADMINISTRATIVA DE LOS CONTRATOS, POR CONTRAVENCIÓN A LOS TÉRMINOS DEL MISMO O POR CONTRAVENIR LAS DISPOSICIONES DE ESTA LEY</w:t>
            </w:r>
          </w:p>
        </w:tc>
        <w:tc>
          <w:tcPr>
            <w:tcW w:w="820" w:type="dxa"/>
            <w:gridSpan w:val="2"/>
          </w:tcPr>
          <w:p w14:paraId="7790EA66" w14:textId="77777777" w:rsidR="002E15D9" w:rsidRPr="002709BC" w:rsidRDefault="002E15D9" w:rsidP="002E15D9">
            <w:pPr>
              <w:rPr>
                <w:sz w:val="20"/>
                <w:szCs w:val="20"/>
              </w:rPr>
            </w:pPr>
          </w:p>
        </w:tc>
        <w:tc>
          <w:tcPr>
            <w:tcW w:w="822" w:type="dxa"/>
            <w:gridSpan w:val="2"/>
          </w:tcPr>
          <w:p w14:paraId="0D7D3FF2" w14:textId="77777777" w:rsidR="002E15D9" w:rsidRPr="002709BC" w:rsidRDefault="002E15D9" w:rsidP="002E15D9">
            <w:pPr>
              <w:rPr>
                <w:sz w:val="20"/>
                <w:szCs w:val="20"/>
              </w:rPr>
            </w:pPr>
          </w:p>
        </w:tc>
        <w:tc>
          <w:tcPr>
            <w:tcW w:w="1794" w:type="dxa"/>
          </w:tcPr>
          <w:p w14:paraId="190AE82E" w14:textId="77777777" w:rsidR="002E15D9" w:rsidRPr="002709BC" w:rsidRDefault="002E15D9" w:rsidP="002E15D9">
            <w:pPr>
              <w:rPr>
                <w:sz w:val="20"/>
                <w:szCs w:val="20"/>
              </w:rPr>
            </w:pPr>
          </w:p>
        </w:tc>
      </w:tr>
      <w:tr w:rsidR="002E15D9" w:rsidRPr="002709BC" w14:paraId="6A7D3D75" w14:textId="77777777" w:rsidTr="002A24B7">
        <w:trPr>
          <w:jc w:val="center"/>
        </w:trPr>
        <w:tc>
          <w:tcPr>
            <w:tcW w:w="433" w:type="dxa"/>
            <w:vAlign w:val="center"/>
          </w:tcPr>
          <w:p w14:paraId="29CDF546"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13</w:t>
            </w:r>
          </w:p>
        </w:tc>
        <w:tc>
          <w:tcPr>
            <w:tcW w:w="5907" w:type="dxa"/>
            <w:gridSpan w:val="3"/>
          </w:tcPr>
          <w:p w14:paraId="5D4744DC"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XII.- LA FACULTAD QUE TENDRÁ LA DEPENDENCIA, ENTIDAD O AYUNTAMIENTO CONTRATANTE, PARA SUSPENDER LA EJECUCIÓN DE LA OBRA POR CAUSA JUSTIFICADA Y DEBIDAMENTE PROBADA</w:t>
            </w:r>
          </w:p>
        </w:tc>
        <w:tc>
          <w:tcPr>
            <w:tcW w:w="820" w:type="dxa"/>
            <w:gridSpan w:val="2"/>
          </w:tcPr>
          <w:p w14:paraId="1229A23D" w14:textId="77777777" w:rsidR="002E15D9" w:rsidRPr="002709BC" w:rsidRDefault="002E15D9" w:rsidP="002E15D9">
            <w:pPr>
              <w:rPr>
                <w:sz w:val="20"/>
                <w:szCs w:val="20"/>
              </w:rPr>
            </w:pPr>
          </w:p>
        </w:tc>
        <w:tc>
          <w:tcPr>
            <w:tcW w:w="822" w:type="dxa"/>
            <w:gridSpan w:val="2"/>
          </w:tcPr>
          <w:p w14:paraId="6241AA5E" w14:textId="77777777" w:rsidR="002E15D9" w:rsidRPr="002709BC" w:rsidRDefault="002E15D9" w:rsidP="002E15D9">
            <w:pPr>
              <w:rPr>
                <w:sz w:val="20"/>
                <w:szCs w:val="20"/>
              </w:rPr>
            </w:pPr>
          </w:p>
        </w:tc>
        <w:tc>
          <w:tcPr>
            <w:tcW w:w="1794" w:type="dxa"/>
          </w:tcPr>
          <w:p w14:paraId="0C31B86F" w14:textId="77777777" w:rsidR="002E15D9" w:rsidRPr="002709BC" w:rsidRDefault="002E15D9" w:rsidP="002E15D9">
            <w:pPr>
              <w:rPr>
                <w:sz w:val="20"/>
                <w:szCs w:val="20"/>
              </w:rPr>
            </w:pPr>
          </w:p>
        </w:tc>
      </w:tr>
      <w:tr w:rsidR="002E15D9" w:rsidRPr="002709BC" w14:paraId="6AB4F18B" w14:textId="77777777" w:rsidTr="002A24B7">
        <w:trPr>
          <w:jc w:val="center"/>
        </w:trPr>
        <w:tc>
          <w:tcPr>
            <w:tcW w:w="433" w:type="dxa"/>
            <w:vAlign w:val="center"/>
          </w:tcPr>
          <w:p w14:paraId="61ABA81D"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14</w:t>
            </w:r>
          </w:p>
        </w:tc>
        <w:tc>
          <w:tcPr>
            <w:tcW w:w="5907" w:type="dxa"/>
            <w:gridSpan w:val="3"/>
          </w:tcPr>
          <w:p w14:paraId="115D4EFC"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XIII.- REQUISITOS Y CONDICIONES DE ENTREGA Y RECEPCIÓN DE LOS TRABAJOS;</w:t>
            </w:r>
          </w:p>
        </w:tc>
        <w:tc>
          <w:tcPr>
            <w:tcW w:w="820" w:type="dxa"/>
            <w:gridSpan w:val="2"/>
          </w:tcPr>
          <w:p w14:paraId="43ABC2FB" w14:textId="77777777" w:rsidR="002E15D9" w:rsidRPr="002709BC" w:rsidRDefault="002E15D9" w:rsidP="002E15D9">
            <w:pPr>
              <w:rPr>
                <w:sz w:val="20"/>
                <w:szCs w:val="20"/>
              </w:rPr>
            </w:pPr>
          </w:p>
        </w:tc>
        <w:tc>
          <w:tcPr>
            <w:tcW w:w="822" w:type="dxa"/>
            <w:gridSpan w:val="2"/>
          </w:tcPr>
          <w:p w14:paraId="2F64022F" w14:textId="77777777" w:rsidR="002E15D9" w:rsidRPr="002709BC" w:rsidRDefault="002E15D9" w:rsidP="002E15D9">
            <w:pPr>
              <w:rPr>
                <w:sz w:val="20"/>
                <w:szCs w:val="20"/>
              </w:rPr>
            </w:pPr>
          </w:p>
        </w:tc>
        <w:tc>
          <w:tcPr>
            <w:tcW w:w="1794" w:type="dxa"/>
          </w:tcPr>
          <w:p w14:paraId="2AB4873D" w14:textId="77777777" w:rsidR="002E15D9" w:rsidRPr="002709BC" w:rsidRDefault="002E15D9" w:rsidP="002E15D9">
            <w:pPr>
              <w:rPr>
                <w:sz w:val="20"/>
                <w:szCs w:val="20"/>
              </w:rPr>
            </w:pPr>
          </w:p>
        </w:tc>
      </w:tr>
      <w:tr w:rsidR="002E15D9" w:rsidRPr="002709BC" w14:paraId="5F71F8E6" w14:textId="77777777" w:rsidTr="002A24B7">
        <w:trPr>
          <w:jc w:val="center"/>
        </w:trPr>
        <w:tc>
          <w:tcPr>
            <w:tcW w:w="433" w:type="dxa"/>
            <w:vAlign w:val="center"/>
          </w:tcPr>
          <w:p w14:paraId="3AA35F27"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15</w:t>
            </w:r>
          </w:p>
        </w:tc>
        <w:tc>
          <w:tcPr>
            <w:tcW w:w="5907" w:type="dxa"/>
            <w:gridSpan w:val="3"/>
          </w:tcPr>
          <w:p w14:paraId="28862619"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XIV.- CLÁUSULAS RELATIVAS A LA PRESENTACIÓN Y PAGO DE LAS ESTIMACIONES DE TRABAJOS EJECUTADOS EN TIEMPO Y FORMA</w:t>
            </w:r>
          </w:p>
        </w:tc>
        <w:tc>
          <w:tcPr>
            <w:tcW w:w="820" w:type="dxa"/>
            <w:gridSpan w:val="2"/>
          </w:tcPr>
          <w:p w14:paraId="3D705922" w14:textId="77777777" w:rsidR="002E15D9" w:rsidRPr="002709BC" w:rsidRDefault="002E15D9" w:rsidP="002E15D9">
            <w:pPr>
              <w:rPr>
                <w:sz w:val="16"/>
                <w:szCs w:val="16"/>
              </w:rPr>
            </w:pPr>
          </w:p>
        </w:tc>
        <w:tc>
          <w:tcPr>
            <w:tcW w:w="822" w:type="dxa"/>
            <w:gridSpan w:val="2"/>
          </w:tcPr>
          <w:p w14:paraId="1A185534" w14:textId="77777777" w:rsidR="002E15D9" w:rsidRPr="002709BC" w:rsidRDefault="002E15D9" w:rsidP="002E15D9">
            <w:pPr>
              <w:rPr>
                <w:sz w:val="16"/>
                <w:szCs w:val="16"/>
              </w:rPr>
            </w:pPr>
          </w:p>
        </w:tc>
        <w:tc>
          <w:tcPr>
            <w:tcW w:w="1794" w:type="dxa"/>
          </w:tcPr>
          <w:p w14:paraId="32897C4A" w14:textId="77777777" w:rsidR="002E15D9" w:rsidRPr="002709BC" w:rsidRDefault="002E15D9" w:rsidP="002E15D9">
            <w:pPr>
              <w:rPr>
                <w:sz w:val="16"/>
                <w:szCs w:val="16"/>
              </w:rPr>
            </w:pPr>
          </w:p>
        </w:tc>
      </w:tr>
      <w:tr w:rsidR="002E15D9" w:rsidRPr="002709BC" w14:paraId="4E45BE6F" w14:textId="77777777" w:rsidTr="002A24B7">
        <w:trPr>
          <w:jc w:val="center"/>
        </w:trPr>
        <w:tc>
          <w:tcPr>
            <w:tcW w:w="433" w:type="dxa"/>
            <w:vAlign w:val="center"/>
          </w:tcPr>
          <w:p w14:paraId="32667D7A"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16</w:t>
            </w:r>
          </w:p>
        </w:tc>
        <w:tc>
          <w:tcPr>
            <w:tcW w:w="5907" w:type="dxa"/>
            <w:gridSpan w:val="3"/>
          </w:tcPr>
          <w:p w14:paraId="20E876B5"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XV.- CLÁUSULAS PENALES QUE POR INCUMPLIMIENTO DEL CONTRATO DEBAN APLICARSE</w:t>
            </w:r>
          </w:p>
        </w:tc>
        <w:tc>
          <w:tcPr>
            <w:tcW w:w="820" w:type="dxa"/>
            <w:gridSpan w:val="2"/>
          </w:tcPr>
          <w:p w14:paraId="111EB8E0" w14:textId="77777777" w:rsidR="002E15D9" w:rsidRPr="002709BC" w:rsidRDefault="002E15D9" w:rsidP="002E15D9">
            <w:pPr>
              <w:rPr>
                <w:sz w:val="16"/>
                <w:szCs w:val="16"/>
              </w:rPr>
            </w:pPr>
          </w:p>
        </w:tc>
        <w:tc>
          <w:tcPr>
            <w:tcW w:w="822" w:type="dxa"/>
            <w:gridSpan w:val="2"/>
          </w:tcPr>
          <w:p w14:paraId="62A728EA" w14:textId="77777777" w:rsidR="002E15D9" w:rsidRPr="002709BC" w:rsidRDefault="002E15D9" w:rsidP="002E15D9">
            <w:pPr>
              <w:rPr>
                <w:sz w:val="16"/>
                <w:szCs w:val="16"/>
              </w:rPr>
            </w:pPr>
          </w:p>
        </w:tc>
        <w:tc>
          <w:tcPr>
            <w:tcW w:w="1794" w:type="dxa"/>
          </w:tcPr>
          <w:p w14:paraId="41D9740C" w14:textId="77777777" w:rsidR="002E15D9" w:rsidRPr="002709BC" w:rsidRDefault="002E15D9" w:rsidP="002E15D9">
            <w:pPr>
              <w:rPr>
                <w:sz w:val="16"/>
                <w:szCs w:val="16"/>
              </w:rPr>
            </w:pPr>
          </w:p>
        </w:tc>
      </w:tr>
      <w:tr w:rsidR="002E15D9" w:rsidRPr="002709BC" w14:paraId="39B25EFA" w14:textId="77777777" w:rsidTr="002A24B7">
        <w:trPr>
          <w:jc w:val="center"/>
        </w:trPr>
        <w:tc>
          <w:tcPr>
            <w:tcW w:w="433" w:type="dxa"/>
            <w:vAlign w:val="center"/>
          </w:tcPr>
          <w:p w14:paraId="64A78C80"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17</w:t>
            </w:r>
          </w:p>
        </w:tc>
        <w:tc>
          <w:tcPr>
            <w:tcW w:w="5907" w:type="dxa"/>
            <w:gridSpan w:val="3"/>
          </w:tcPr>
          <w:p w14:paraId="0AC60516"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XVI.- EL PROCEDIMIENTO DE AJUSTE DE COSTOS, EL CUAL SERÁ DETERMINADO EN LAS BASES Y DEBERÁ REGIR DURANTE LA VIGENCIA DEL CONTRATO</w:t>
            </w:r>
          </w:p>
        </w:tc>
        <w:tc>
          <w:tcPr>
            <w:tcW w:w="820" w:type="dxa"/>
            <w:gridSpan w:val="2"/>
          </w:tcPr>
          <w:p w14:paraId="69BDD6C2" w14:textId="77777777" w:rsidR="002E15D9" w:rsidRPr="002709BC" w:rsidRDefault="002E15D9" w:rsidP="002E15D9">
            <w:pPr>
              <w:rPr>
                <w:sz w:val="20"/>
                <w:szCs w:val="20"/>
              </w:rPr>
            </w:pPr>
          </w:p>
        </w:tc>
        <w:tc>
          <w:tcPr>
            <w:tcW w:w="822" w:type="dxa"/>
            <w:gridSpan w:val="2"/>
          </w:tcPr>
          <w:p w14:paraId="32E4D267" w14:textId="77777777" w:rsidR="002E15D9" w:rsidRPr="002709BC" w:rsidRDefault="002E15D9" w:rsidP="002E15D9">
            <w:pPr>
              <w:rPr>
                <w:sz w:val="20"/>
                <w:szCs w:val="20"/>
              </w:rPr>
            </w:pPr>
          </w:p>
        </w:tc>
        <w:tc>
          <w:tcPr>
            <w:tcW w:w="1794" w:type="dxa"/>
          </w:tcPr>
          <w:p w14:paraId="0F6891E9" w14:textId="77777777" w:rsidR="002E15D9" w:rsidRPr="002709BC" w:rsidRDefault="002E15D9" w:rsidP="002E15D9">
            <w:pPr>
              <w:rPr>
                <w:sz w:val="20"/>
                <w:szCs w:val="20"/>
              </w:rPr>
            </w:pPr>
          </w:p>
        </w:tc>
      </w:tr>
      <w:tr w:rsidR="002E15D9" w:rsidRPr="002709BC" w14:paraId="4EDB7734" w14:textId="77777777" w:rsidTr="002A24B7">
        <w:trPr>
          <w:jc w:val="center"/>
        </w:trPr>
        <w:tc>
          <w:tcPr>
            <w:tcW w:w="433" w:type="dxa"/>
            <w:vAlign w:val="center"/>
          </w:tcPr>
          <w:p w14:paraId="0AF273AA"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18</w:t>
            </w:r>
          </w:p>
        </w:tc>
        <w:tc>
          <w:tcPr>
            <w:tcW w:w="5907" w:type="dxa"/>
            <w:gridSpan w:val="3"/>
          </w:tcPr>
          <w:p w14:paraId="124C083E"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 xml:space="preserve">FRACCIÓN XVII.- CLÁUSULAS QUE CONTEMPLEN, </w:t>
            </w:r>
            <w:proofErr w:type="gramStart"/>
            <w:r w:rsidRPr="002709BC">
              <w:rPr>
                <w:rFonts w:ascii="Arial" w:hAnsi="Arial" w:cs="Arial"/>
                <w:sz w:val="16"/>
                <w:szCs w:val="16"/>
              </w:rPr>
              <w:t>QUE</w:t>
            </w:r>
            <w:proofErr w:type="gramEnd"/>
            <w:r w:rsidRPr="002709BC">
              <w:rPr>
                <w:rFonts w:ascii="Arial" w:hAnsi="Arial" w:cs="Arial"/>
                <w:sz w:val="16"/>
                <w:szCs w:val="16"/>
              </w:rPr>
              <w:t xml:space="preserve"> DURANTE LA VIGENCIA DE UN CONTRATO DE OBRA, OCURRAN CIRCUNSTANCIAS DE ORDEN ECONÓMICO IMPREVISTAS, EN LAS CUALES DESDE LUEGO NO EXISTA DOLO, CULPA, NEGLIGENCIA O INEPTITUD DE CUALQUIERA DE LAS PARTES, DICHOS COSTOS PODRÁN SER REVISADOS PARA CONVENIR LAS NUEVAS CONDICIONES DE CUMPLIMIENTO O SU TERMINACIÓN ANTICIPADA; Y</w:t>
            </w:r>
          </w:p>
        </w:tc>
        <w:tc>
          <w:tcPr>
            <w:tcW w:w="820" w:type="dxa"/>
            <w:gridSpan w:val="2"/>
          </w:tcPr>
          <w:p w14:paraId="09E4F0F1" w14:textId="77777777" w:rsidR="002E15D9" w:rsidRPr="002709BC" w:rsidRDefault="002E15D9" w:rsidP="002E15D9">
            <w:pPr>
              <w:rPr>
                <w:sz w:val="20"/>
                <w:szCs w:val="20"/>
              </w:rPr>
            </w:pPr>
          </w:p>
        </w:tc>
        <w:tc>
          <w:tcPr>
            <w:tcW w:w="822" w:type="dxa"/>
            <w:gridSpan w:val="2"/>
          </w:tcPr>
          <w:p w14:paraId="2EFC0CCB" w14:textId="77777777" w:rsidR="002E15D9" w:rsidRPr="002709BC" w:rsidRDefault="002E15D9" w:rsidP="002E15D9">
            <w:pPr>
              <w:rPr>
                <w:sz w:val="20"/>
                <w:szCs w:val="20"/>
              </w:rPr>
            </w:pPr>
          </w:p>
        </w:tc>
        <w:tc>
          <w:tcPr>
            <w:tcW w:w="1794" w:type="dxa"/>
          </w:tcPr>
          <w:p w14:paraId="168386EA" w14:textId="77777777" w:rsidR="002E15D9" w:rsidRPr="002709BC" w:rsidRDefault="002E15D9" w:rsidP="002E15D9">
            <w:pPr>
              <w:rPr>
                <w:sz w:val="20"/>
                <w:szCs w:val="20"/>
              </w:rPr>
            </w:pPr>
          </w:p>
        </w:tc>
      </w:tr>
      <w:tr w:rsidR="002E15D9" w:rsidRPr="002709BC" w14:paraId="40CD4016" w14:textId="77777777" w:rsidTr="002A24B7">
        <w:trPr>
          <w:jc w:val="center"/>
        </w:trPr>
        <w:tc>
          <w:tcPr>
            <w:tcW w:w="433" w:type="dxa"/>
            <w:vAlign w:val="center"/>
          </w:tcPr>
          <w:p w14:paraId="5478E892" w14:textId="77777777" w:rsidR="002E15D9" w:rsidRPr="002709BC" w:rsidRDefault="002E15D9" w:rsidP="002E15D9">
            <w:pPr>
              <w:jc w:val="right"/>
              <w:rPr>
                <w:rFonts w:ascii="Arial" w:hAnsi="Arial" w:cs="Arial"/>
                <w:sz w:val="16"/>
                <w:szCs w:val="16"/>
              </w:rPr>
            </w:pPr>
            <w:r w:rsidRPr="002709BC">
              <w:rPr>
                <w:rFonts w:ascii="Arial" w:hAnsi="Arial" w:cs="Arial"/>
                <w:sz w:val="16"/>
                <w:szCs w:val="16"/>
              </w:rPr>
              <w:t>19</w:t>
            </w:r>
          </w:p>
        </w:tc>
        <w:tc>
          <w:tcPr>
            <w:tcW w:w="5907" w:type="dxa"/>
            <w:gridSpan w:val="3"/>
          </w:tcPr>
          <w:p w14:paraId="3D7F0B58" w14:textId="77777777" w:rsidR="002E15D9" w:rsidRPr="002709BC" w:rsidRDefault="002E15D9" w:rsidP="002E15D9">
            <w:pPr>
              <w:jc w:val="both"/>
              <w:rPr>
                <w:rFonts w:ascii="Arial" w:hAnsi="Arial" w:cs="Arial"/>
                <w:sz w:val="16"/>
                <w:szCs w:val="16"/>
              </w:rPr>
            </w:pPr>
            <w:r w:rsidRPr="002709BC">
              <w:rPr>
                <w:rFonts w:ascii="Arial" w:hAnsi="Arial" w:cs="Arial"/>
                <w:sz w:val="16"/>
                <w:szCs w:val="16"/>
              </w:rPr>
              <w:t>FRACCIÓN XVIII.- PORCENTAJE DE PAGO POR LOS SERVICIOS DE VIGILANCIA, INSPECCIÓN Y CONTROL DE LOS TRABAJOS A EJECUTARSE, LOS CUALES PODRÁN EFECTUARSE POR LA CONTRALORÍA O CUANDO ESTA LO CONSIDERE CONVENIENTE PODRÁ OPTAR POR LA CONTRATACIÓN DE EMPRESAS DE LA INICIATIVA PRIVADA, BAJO SU EXCLUSIVA RESPONSABILIDAD</w:t>
            </w:r>
          </w:p>
        </w:tc>
        <w:tc>
          <w:tcPr>
            <w:tcW w:w="820" w:type="dxa"/>
            <w:gridSpan w:val="2"/>
          </w:tcPr>
          <w:p w14:paraId="4DE314CC" w14:textId="77777777" w:rsidR="002E15D9" w:rsidRPr="002709BC" w:rsidRDefault="002E15D9" w:rsidP="002E15D9">
            <w:pPr>
              <w:rPr>
                <w:sz w:val="20"/>
                <w:szCs w:val="20"/>
              </w:rPr>
            </w:pPr>
          </w:p>
        </w:tc>
        <w:tc>
          <w:tcPr>
            <w:tcW w:w="822" w:type="dxa"/>
            <w:gridSpan w:val="2"/>
          </w:tcPr>
          <w:p w14:paraId="1BA1AA2E" w14:textId="77777777" w:rsidR="002E15D9" w:rsidRPr="002709BC" w:rsidRDefault="002E15D9" w:rsidP="002E15D9">
            <w:pPr>
              <w:rPr>
                <w:sz w:val="20"/>
                <w:szCs w:val="20"/>
              </w:rPr>
            </w:pPr>
          </w:p>
        </w:tc>
        <w:tc>
          <w:tcPr>
            <w:tcW w:w="1794" w:type="dxa"/>
          </w:tcPr>
          <w:p w14:paraId="240A78E9" w14:textId="77777777" w:rsidR="002E15D9" w:rsidRPr="002709BC" w:rsidRDefault="002E15D9" w:rsidP="002E15D9">
            <w:pPr>
              <w:rPr>
                <w:sz w:val="20"/>
                <w:szCs w:val="20"/>
              </w:rPr>
            </w:pPr>
          </w:p>
        </w:tc>
      </w:tr>
    </w:tbl>
    <w:p w14:paraId="1D2063BC" w14:textId="77777777" w:rsidR="002E15D9" w:rsidRPr="002709BC" w:rsidRDefault="002E15D9" w:rsidP="002E15D9">
      <w:pPr>
        <w:rPr>
          <w:rFonts w:ascii="Arial" w:hAnsi="Arial" w:cs="Arial"/>
          <w:sz w:val="16"/>
          <w:szCs w:val="16"/>
        </w:rPr>
      </w:pPr>
      <w:r w:rsidRPr="002709BC">
        <w:rPr>
          <w:rFonts w:ascii="Arial" w:hAnsi="Arial" w:cs="Arial"/>
          <w:sz w:val="16"/>
          <w:szCs w:val="16"/>
        </w:rPr>
        <w:t xml:space="preserve">                                              REVISÓ</w:t>
      </w:r>
    </w:p>
    <w:p w14:paraId="0920675D" w14:textId="4F4129C4" w:rsidR="003E0B5B" w:rsidRDefault="003E0B5B" w:rsidP="003E0B5B">
      <w:pPr>
        <w:spacing w:line="360" w:lineRule="auto"/>
        <w:jc w:val="both"/>
        <w:rPr>
          <w:rFonts w:ascii="Arial" w:hAnsi="Arial" w:cs="Arial"/>
        </w:rPr>
      </w:pPr>
      <w:r>
        <w:rPr>
          <w:rFonts w:ascii="Arial" w:hAnsi="Arial" w:cs="Arial"/>
        </w:rPr>
        <w:lastRenderedPageBreak/>
        <w:t>Anexo 6.-</w:t>
      </w:r>
      <w:r w:rsidR="004A63A7">
        <w:rPr>
          <w:rFonts w:ascii="Arial" w:hAnsi="Arial" w:cs="Arial"/>
        </w:rPr>
        <w:t xml:space="preserve"> </w:t>
      </w:r>
      <w:r>
        <w:rPr>
          <w:rFonts w:ascii="Arial" w:hAnsi="Arial" w:cs="Arial"/>
        </w:rPr>
        <w:t xml:space="preserve">Instructivo del formato de </w:t>
      </w:r>
      <w:r w:rsidRPr="00BD62FA">
        <w:rPr>
          <w:rFonts w:ascii="Arial" w:hAnsi="Arial" w:cs="Arial"/>
        </w:rPr>
        <w:t>revisión</w:t>
      </w:r>
      <w:r w:rsidRPr="00312E88">
        <w:rPr>
          <w:rFonts w:ascii="Arial" w:hAnsi="Arial" w:cs="Arial"/>
        </w:rPr>
        <w:t xml:space="preserve"> </w:t>
      </w:r>
      <w:r>
        <w:rPr>
          <w:rFonts w:ascii="Arial" w:hAnsi="Arial" w:cs="Arial"/>
        </w:rPr>
        <w:t xml:space="preserve">de </w:t>
      </w:r>
      <w:r w:rsidRPr="00312E88">
        <w:rPr>
          <w:rFonts w:ascii="Arial" w:hAnsi="Arial" w:cs="Arial"/>
        </w:rPr>
        <w:t>bases y modelo de contrato de obra pública para el procedimiento de invitación restringida a cuando menos tres contratistas</w:t>
      </w:r>
      <w:r>
        <w:rPr>
          <w:rFonts w:ascii="Arial" w:hAnsi="Arial" w:cs="Arial"/>
        </w:rPr>
        <w:t xml:space="preserve"> </w:t>
      </w:r>
      <w:r w:rsidRPr="00D00D26">
        <w:rPr>
          <w:rFonts w:ascii="Arial" w:hAnsi="Arial" w:cs="Arial"/>
        </w:rPr>
        <w:t>(</w:t>
      </w:r>
      <w:r>
        <w:rPr>
          <w:rFonts w:ascii="Arial" w:hAnsi="Arial" w:cs="Arial"/>
        </w:rPr>
        <w:t>I</w:t>
      </w:r>
      <w:r w:rsidRPr="002C19A9">
        <w:rPr>
          <w:rFonts w:ascii="Arial" w:hAnsi="Arial" w:cs="Arial"/>
        </w:rPr>
        <w:t>.</w:t>
      </w:r>
      <w:r>
        <w:rPr>
          <w:rFonts w:ascii="Arial" w:hAnsi="Arial" w:cs="Arial"/>
        </w:rPr>
        <w:t>F.R.B.I.R</w:t>
      </w:r>
      <w:r w:rsidRPr="002C19A9">
        <w:rPr>
          <w:rFonts w:ascii="Arial" w:hAnsi="Arial" w:cs="Arial"/>
        </w:rPr>
        <w:t>.03</w:t>
      </w:r>
      <w:r>
        <w:rPr>
          <w:rFonts w:ascii="Arial" w:hAnsi="Arial" w:cs="Arial"/>
        </w:rPr>
        <w:t>).</w:t>
      </w:r>
    </w:p>
    <w:p w14:paraId="4293C508" w14:textId="77777777" w:rsidR="002E15D9" w:rsidRPr="002709BC" w:rsidRDefault="002E15D9" w:rsidP="002E15D9">
      <w:pPr>
        <w:jc w:val="center"/>
        <w:rPr>
          <w:rFonts w:ascii="Arial" w:hAnsi="Arial" w:cs="Arial"/>
          <w:sz w:val="16"/>
          <w:szCs w:val="16"/>
        </w:rPr>
      </w:pPr>
    </w:p>
    <w:tbl>
      <w:tblPr>
        <w:tblStyle w:val="Tablaconcuadrcula"/>
        <w:tblW w:w="10060" w:type="dxa"/>
        <w:jc w:val="center"/>
        <w:tblLayout w:type="fixed"/>
        <w:tblLook w:val="04A0" w:firstRow="1" w:lastRow="0" w:firstColumn="1" w:lastColumn="0" w:noHBand="0" w:noVBand="1"/>
      </w:tblPr>
      <w:tblGrid>
        <w:gridCol w:w="771"/>
        <w:gridCol w:w="2768"/>
        <w:gridCol w:w="6521"/>
      </w:tblGrid>
      <w:tr w:rsidR="002E15D9" w:rsidRPr="007275B1" w14:paraId="375B00FA" w14:textId="77777777" w:rsidTr="002A24B7">
        <w:trPr>
          <w:jc w:val="center"/>
        </w:trPr>
        <w:tc>
          <w:tcPr>
            <w:tcW w:w="771" w:type="dxa"/>
            <w:shd w:val="clear" w:color="auto" w:fill="FFFFFF" w:themeFill="background1"/>
          </w:tcPr>
          <w:p w14:paraId="39FA894A" w14:textId="77777777" w:rsidR="002E15D9" w:rsidRPr="007275B1" w:rsidRDefault="002E15D9" w:rsidP="007275B1">
            <w:pPr>
              <w:spacing w:before="60" w:after="60"/>
              <w:jc w:val="center"/>
              <w:rPr>
                <w:rFonts w:ascii="Arial" w:hAnsi="Arial" w:cs="Arial"/>
                <w:b/>
                <w:sz w:val="20"/>
                <w:szCs w:val="16"/>
              </w:rPr>
            </w:pPr>
            <w:r w:rsidRPr="007275B1">
              <w:rPr>
                <w:rFonts w:ascii="Arial" w:hAnsi="Arial" w:cs="Arial"/>
                <w:b/>
                <w:sz w:val="20"/>
                <w:szCs w:val="16"/>
              </w:rPr>
              <w:t>No</w:t>
            </w:r>
          </w:p>
        </w:tc>
        <w:tc>
          <w:tcPr>
            <w:tcW w:w="2768" w:type="dxa"/>
            <w:shd w:val="clear" w:color="auto" w:fill="FFFFFF" w:themeFill="background1"/>
          </w:tcPr>
          <w:p w14:paraId="5B71BD5D" w14:textId="77777777" w:rsidR="002E15D9" w:rsidRPr="007275B1" w:rsidRDefault="002E15D9" w:rsidP="007275B1">
            <w:pPr>
              <w:spacing w:before="60" w:after="60"/>
              <w:jc w:val="center"/>
              <w:rPr>
                <w:rFonts w:ascii="Arial" w:hAnsi="Arial" w:cs="Arial"/>
                <w:b/>
                <w:sz w:val="20"/>
                <w:szCs w:val="16"/>
              </w:rPr>
            </w:pPr>
            <w:r w:rsidRPr="007275B1">
              <w:rPr>
                <w:rFonts w:ascii="Arial" w:hAnsi="Arial" w:cs="Arial"/>
                <w:b/>
                <w:sz w:val="20"/>
                <w:szCs w:val="16"/>
              </w:rPr>
              <w:t>Campo</w:t>
            </w:r>
          </w:p>
        </w:tc>
        <w:tc>
          <w:tcPr>
            <w:tcW w:w="6521" w:type="dxa"/>
            <w:shd w:val="clear" w:color="auto" w:fill="FFFFFF" w:themeFill="background1"/>
          </w:tcPr>
          <w:p w14:paraId="357A7EB0" w14:textId="77777777" w:rsidR="002E15D9" w:rsidRPr="007275B1" w:rsidRDefault="002E15D9" w:rsidP="007275B1">
            <w:pPr>
              <w:spacing w:before="60" w:after="60"/>
              <w:jc w:val="center"/>
              <w:rPr>
                <w:rFonts w:ascii="Arial" w:hAnsi="Arial" w:cs="Arial"/>
                <w:b/>
                <w:sz w:val="20"/>
                <w:szCs w:val="16"/>
              </w:rPr>
            </w:pPr>
            <w:r w:rsidRPr="007275B1">
              <w:rPr>
                <w:rFonts w:ascii="Arial" w:hAnsi="Arial" w:cs="Arial"/>
                <w:b/>
                <w:sz w:val="20"/>
                <w:szCs w:val="16"/>
              </w:rPr>
              <w:t>Descripción</w:t>
            </w:r>
          </w:p>
        </w:tc>
      </w:tr>
      <w:tr w:rsidR="002E15D9" w:rsidRPr="007275B1" w14:paraId="5CF5A711" w14:textId="77777777" w:rsidTr="002A24B7">
        <w:trPr>
          <w:jc w:val="center"/>
        </w:trPr>
        <w:tc>
          <w:tcPr>
            <w:tcW w:w="771" w:type="dxa"/>
            <w:shd w:val="clear" w:color="auto" w:fill="FFFFFF" w:themeFill="background1"/>
          </w:tcPr>
          <w:p w14:paraId="394144E5"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1</w:t>
            </w:r>
          </w:p>
        </w:tc>
        <w:tc>
          <w:tcPr>
            <w:tcW w:w="2768" w:type="dxa"/>
            <w:shd w:val="clear" w:color="auto" w:fill="FFFFFF" w:themeFill="background1"/>
          </w:tcPr>
          <w:p w14:paraId="17FCE960" w14:textId="2572CBDD"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 xml:space="preserve">Fecha </w:t>
            </w:r>
            <w:r>
              <w:rPr>
                <w:rFonts w:ascii="Arial" w:hAnsi="Arial" w:cs="Arial"/>
                <w:sz w:val="20"/>
                <w:szCs w:val="16"/>
              </w:rPr>
              <w:t>d</w:t>
            </w:r>
            <w:r w:rsidRPr="007275B1">
              <w:rPr>
                <w:rFonts w:ascii="Arial" w:hAnsi="Arial" w:cs="Arial"/>
                <w:sz w:val="20"/>
                <w:szCs w:val="16"/>
              </w:rPr>
              <w:t>e Revisión</w:t>
            </w:r>
          </w:p>
        </w:tc>
        <w:tc>
          <w:tcPr>
            <w:tcW w:w="6521" w:type="dxa"/>
            <w:shd w:val="clear" w:color="auto" w:fill="FFFFFF" w:themeFill="background1"/>
            <w:vAlign w:val="center"/>
          </w:tcPr>
          <w:p w14:paraId="5C91B5BB"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la fecha en que se realiza la revisión</w:t>
            </w:r>
          </w:p>
        </w:tc>
      </w:tr>
      <w:tr w:rsidR="002E15D9" w:rsidRPr="007275B1" w14:paraId="1112E558" w14:textId="77777777" w:rsidTr="002A24B7">
        <w:trPr>
          <w:jc w:val="center"/>
        </w:trPr>
        <w:tc>
          <w:tcPr>
            <w:tcW w:w="771" w:type="dxa"/>
            <w:shd w:val="clear" w:color="auto" w:fill="FFFFFF" w:themeFill="background1"/>
          </w:tcPr>
          <w:p w14:paraId="571712BD"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2</w:t>
            </w:r>
          </w:p>
        </w:tc>
        <w:tc>
          <w:tcPr>
            <w:tcW w:w="2768" w:type="dxa"/>
            <w:shd w:val="clear" w:color="auto" w:fill="FFFFFF" w:themeFill="background1"/>
          </w:tcPr>
          <w:p w14:paraId="2B36B527" w14:textId="529CD0C7"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 xml:space="preserve">Nombre </w:t>
            </w:r>
            <w:r>
              <w:rPr>
                <w:rFonts w:ascii="Arial" w:hAnsi="Arial" w:cs="Arial"/>
                <w:sz w:val="20"/>
                <w:szCs w:val="16"/>
              </w:rPr>
              <w:t>d</w:t>
            </w:r>
            <w:r w:rsidRPr="007275B1">
              <w:rPr>
                <w:rFonts w:ascii="Arial" w:hAnsi="Arial" w:cs="Arial"/>
                <w:sz w:val="20"/>
                <w:szCs w:val="16"/>
              </w:rPr>
              <w:t xml:space="preserve">e </w:t>
            </w:r>
            <w:r>
              <w:rPr>
                <w:rFonts w:ascii="Arial" w:hAnsi="Arial" w:cs="Arial"/>
                <w:sz w:val="20"/>
                <w:szCs w:val="16"/>
              </w:rPr>
              <w:t>l</w:t>
            </w:r>
            <w:r w:rsidRPr="007275B1">
              <w:rPr>
                <w:rFonts w:ascii="Arial" w:hAnsi="Arial" w:cs="Arial"/>
                <w:sz w:val="20"/>
                <w:szCs w:val="16"/>
              </w:rPr>
              <w:t>a Obra</w:t>
            </w:r>
          </w:p>
        </w:tc>
        <w:tc>
          <w:tcPr>
            <w:tcW w:w="6521" w:type="dxa"/>
            <w:shd w:val="clear" w:color="auto" w:fill="FFFFFF" w:themeFill="background1"/>
            <w:vAlign w:val="center"/>
          </w:tcPr>
          <w:p w14:paraId="6CD0607F"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el nombre que identifica la obra</w:t>
            </w:r>
          </w:p>
        </w:tc>
      </w:tr>
      <w:tr w:rsidR="002E15D9" w:rsidRPr="007275B1" w14:paraId="04C9A82C" w14:textId="77777777" w:rsidTr="002A24B7">
        <w:trPr>
          <w:jc w:val="center"/>
        </w:trPr>
        <w:tc>
          <w:tcPr>
            <w:tcW w:w="771" w:type="dxa"/>
            <w:shd w:val="clear" w:color="auto" w:fill="FFFFFF" w:themeFill="background1"/>
          </w:tcPr>
          <w:p w14:paraId="1CF52887"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3</w:t>
            </w:r>
          </w:p>
        </w:tc>
        <w:tc>
          <w:tcPr>
            <w:tcW w:w="2768" w:type="dxa"/>
            <w:shd w:val="clear" w:color="auto" w:fill="FFFFFF" w:themeFill="background1"/>
          </w:tcPr>
          <w:p w14:paraId="0420886E" w14:textId="3FC8095C"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 xml:space="preserve">Número </w:t>
            </w:r>
            <w:r>
              <w:rPr>
                <w:rFonts w:ascii="Arial" w:hAnsi="Arial" w:cs="Arial"/>
                <w:sz w:val="20"/>
                <w:szCs w:val="16"/>
              </w:rPr>
              <w:t>d</w:t>
            </w:r>
            <w:r w:rsidRPr="007275B1">
              <w:rPr>
                <w:rFonts w:ascii="Arial" w:hAnsi="Arial" w:cs="Arial"/>
                <w:sz w:val="20"/>
                <w:szCs w:val="16"/>
              </w:rPr>
              <w:t>e Invitación</w:t>
            </w:r>
          </w:p>
        </w:tc>
        <w:tc>
          <w:tcPr>
            <w:tcW w:w="6521" w:type="dxa"/>
            <w:shd w:val="clear" w:color="auto" w:fill="FFFFFF" w:themeFill="background1"/>
            <w:vAlign w:val="center"/>
          </w:tcPr>
          <w:p w14:paraId="6F1E9F14"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el número de invitación</w:t>
            </w:r>
          </w:p>
        </w:tc>
      </w:tr>
      <w:tr w:rsidR="002E15D9" w:rsidRPr="007275B1" w14:paraId="6AC31026" w14:textId="77777777" w:rsidTr="002A24B7">
        <w:trPr>
          <w:jc w:val="center"/>
        </w:trPr>
        <w:tc>
          <w:tcPr>
            <w:tcW w:w="771" w:type="dxa"/>
            <w:shd w:val="clear" w:color="auto" w:fill="FFFFFF" w:themeFill="background1"/>
          </w:tcPr>
          <w:p w14:paraId="474554A9"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4</w:t>
            </w:r>
          </w:p>
        </w:tc>
        <w:tc>
          <w:tcPr>
            <w:tcW w:w="2768" w:type="dxa"/>
            <w:shd w:val="clear" w:color="auto" w:fill="FFFFFF" w:themeFill="background1"/>
          </w:tcPr>
          <w:p w14:paraId="49CDA578" w14:textId="62C3D756"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 xml:space="preserve">Número </w:t>
            </w:r>
            <w:r>
              <w:rPr>
                <w:rFonts w:ascii="Arial" w:hAnsi="Arial" w:cs="Arial"/>
                <w:sz w:val="20"/>
                <w:szCs w:val="16"/>
              </w:rPr>
              <w:t>d</w:t>
            </w:r>
            <w:r w:rsidRPr="007275B1">
              <w:rPr>
                <w:rFonts w:ascii="Arial" w:hAnsi="Arial" w:cs="Arial"/>
                <w:sz w:val="20"/>
                <w:szCs w:val="16"/>
              </w:rPr>
              <w:t>e Obra</w:t>
            </w:r>
          </w:p>
        </w:tc>
        <w:tc>
          <w:tcPr>
            <w:tcW w:w="6521" w:type="dxa"/>
            <w:shd w:val="clear" w:color="auto" w:fill="FFFFFF" w:themeFill="background1"/>
            <w:vAlign w:val="center"/>
          </w:tcPr>
          <w:p w14:paraId="7151D0C5"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el número de obra</w:t>
            </w:r>
          </w:p>
        </w:tc>
      </w:tr>
      <w:tr w:rsidR="002E15D9" w:rsidRPr="007275B1" w14:paraId="695C3EEE" w14:textId="77777777" w:rsidTr="002A24B7">
        <w:trPr>
          <w:jc w:val="center"/>
        </w:trPr>
        <w:tc>
          <w:tcPr>
            <w:tcW w:w="771" w:type="dxa"/>
            <w:shd w:val="clear" w:color="auto" w:fill="FFFFFF" w:themeFill="background1"/>
          </w:tcPr>
          <w:p w14:paraId="584F61F0"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5</w:t>
            </w:r>
          </w:p>
        </w:tc>
        <w:tc>
          <w:tcPr>
            <w:tcW w:w="2768" w:type="dxa"/>
            <w:shd w:val="clear" w:color="auto" w:fill="FFFFFF" w:themeFill="background1"/>
          </w:tcPr>
          <w:p w14:paraId="786D0FBF" w14:textId="763BB058"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Ramo</w:t>
            </w:r>
          </w:p>
        </w:tc>
        <w:tc>
          <w:tcPr>
            <w:tcW w:w="6521" w:type="dxa"/>
            <w:shd w:val="clear" w:color="auto" w:fill="FFFFFF" w:themeFill="background1"/>
            <w:vAlign w:val="center"/>
          </w:tcPr>
          <w:p w14:paraId="0B02113E"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el ramo del cual proviene el recurso para ejecutar la obra</w:t>
            </w:r>
          </w:p>
        </w:tc>
      </w:tr>
      <w:tr w:rsidR="002E15D9" w:rsidRPr="007275B1" w14:paraId="7D0031D9" w14:textId="77777777" w:rsidTr="002A24B7">
        <w:trPr>
          <w:jc w:val="center"/>
        </w:trPr>
        <w:tc>
          <w:tcPr>
            <w:tcW w:w="771" w:type="dxa"/>
            <w:shd w:val="clear" w:color="auto" w:fill="FFFFFF" w:themeFill="background1"/>
          </w:tcPr>
          <w:p w14:paraId="12E70E46"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6</w:t>
            </w:r>
          </w:p>
        </w:tc>
        <w:tc>
          <w:tcPr>
            <w:tcW w:w="2768" w:type="dxa"/>
            <w:shd w:val="clear" w:color="auto" w:fill="FFFFFF" w:themeFill="background1"/>
          </w:tcPr>
          <w:p w14:paraId="451B56CA" w14:textId="0BBDB2BC"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Fondo</w:t>
            </w:r>
          </w:p>
        </w:tc>
        <w:tc>
          <w:tcPr>
            <w:tcW w:w="6521" w:type="dxa"/>
            <w:shd w:val="clear" w:color="auto" w:fill="FFFFFF" w:themeFill="background1"/>
            <w:vAlign w:val="center"/>
          </w:tcPr>
          <w:p w14:paraId="44DD6889"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el fondo del recurso</w:t>
            </w:r>
          </w:p>
        </w:tc>
      </w:tr>
      <w:tr w:rsidR="002E15D9" w:rsidRPr="007275B1" w14:paraId="38D095A6" w14:textId="77777777" w:rsidTr="002A24B7">
        <w:trPr>
          <w:jc w:val="center"/>
        </w:trPr>
        <w:tc>
          <w:tcPr>
            <w:tcW w:w="771" w:type="dxa"/>
            <w:shd w:val="clear" w:color="auto" w:fill="FFFFFF" w:themeFill="background1"/>
          </w:tcPr>
          <w:p w14:paraId="0B85491F"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7</w:t>
            </w:r>
          </w:p>
        </w:tc>
        <w:tc>
          <w:tcPr>
            <w:tcW w:w="2768" w:type="dxa"/>
            <w:shd w:val="clear" w:color="auto" w:fill="FFFFFF" w:themeFill="background1"/>
          </w:tcPr>
          <w:p w14:paraId="1352E456" w14:textId="1B1F5220"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Oficio De Autorización</w:t>
            </w:r>
          </w:p>
        </w:tc>
        <w:tc>
          <w:tcPr>
            <w:tcW w:w="6521" w:type="dxa"/>
            <w:shd w:val="clear" w:color="auto" w:fill="FFFFFF" w:themeFill="background1"/>
            <w:vAlign w:val="center"/>
          </w:tcPr>
          <w:p w14:paraId="6E0E61F3"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el número de oficio de autorización</w:t>
            </w:r>
          </w:p>
        </w:tc>
      </w:tr>
      <w:tr w:rsidR="002E15D9" w:rsidRPr="007275B1" w14:paraId="04B39D80" w14:textId="77777777" w:rsidTr="002A24B7">
        <w:trPr>
          <w:jc w:val="center"/>
        </w:trPr>
        <w:tc>
          <w:tcPr>
            <w:tcW w:w="771" w:type="dxa"/>
            <w:shd w:val="clear" w:color="auto" w:fill="FFFFFF" w:themeFill="background1"/>
          </w:tcPr>
          <w:p w14:paraId="3509CA36"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8</w:t>
            </w:r>
          </w:p>
        </w:tc>
        <w:tc>
          <w:tcPr>
            <w:tcW w:w="2768" w:type="dxa"/>
            <w:shd w:val="clear" w:color="auto" w:fill="FFFFFF" w:themeFill="background1"/>
          </w:tcPr>
          <w:p w14:paraId="539F4957" w14:textId="21B50423"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De Fecha</w:t>
            </w:r>
          </w:p>
        </w:tc>
        <w:tc>
          <w:tcPr>
            <w:tcW w:w="6521" w:type="dxa"/>
            <w:shd w:val="clear" w:color="auto" w:fill="FFFFFF" w:themeFill="background1"/>
            <w:vAlign w:val="center"/>
          </w:tcPr>
          <w:p w14:paraId="20CD72A3"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Anotar la fecha del oficio de autorización</w:t>
            </w:r>
          </w:p>
        </w:tc>
      </w:tr>
      <w:tr w:rsidR="002E15D9" w:rsidRPr="007275B1" w14:paraId="7A08E9D1" w14:textId="77777777" w:rsidTr="002A24B7">
        <w:trPr>
          <w:jc w:val="center"/>
        </w:trPr>
        <w:tc>
          <w:tcPr>
            <w:tcW w:w="771" w:type="dxa"/>
            <w:shd w:val="clear" w:color="auto" w:fill="FFFFFF" w:themeFill="background1"/>
          </w:tcPr>
          <w:p w14:paraId="79ADF982"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9</w:t>
            </w:r>
          </w:p>
        </w:tc>
        <w:tc>
          <w:tcPr>
            <w:tcW w:w="2768" w:type="dxa"/>
            <w:shd w:val="clear" w:color="auto" w:fill="FFFFFF" w:themeFill="background1"/>
          </w:tcPr>
          <w:p w14:paraId="2249F168" w14:textId="5D28C235"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Integr</w:t>
            </w:r>
            <w:r>
              <w:rPr>
                <w:rFonts w:ascii="Arial" w:hAnsi="Arial" w:cs="Arial"/>
                <w:sz w:val="20"/>
                <w:szCs w:val="16"/>
              </w:rPr>
              <w:t>a</w:t>
            </w:r>
            <w:r w:rsidRPr="007275B1">
              <w:rPr>
                <w:rFonts w:ascii="Arial" w:hAnsi="Arial" w:cs="Arial"/>
                <w:sz w:val="20"/>
                <w:szCs w:val="16"/>
              </w:rPr>
              <w:t>ción</w:t>
            </w:r>
          </w:p>
        </w:tc>
        <w:tc>
          <w:tcPr>
            <w:tcW w:w="6521" w:type="dxa"/>
            <w:shd w:val="clear" w:color="auto" w:fill="FFFFFF" w:themeFill="background1"/>
            <w:vAlign w:val="center"/>
          </w:tcPr>
          <w:p w14:paraId="09BEDBF5"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 xml:space="preserve">Se marcará con un símbolo o marca que indique la existencia o no del documento en los campos marcados como SI o NO según corresponda. </w:t>
            </w:r>
          </w:p>
        </w:tc>
      </w:tr>
      <w:tr w:rsidR="002E15D9" w:rsidRPr="007275B1" w14:paraId="57DF0EE3" w14:textId="77777777" w:rsidTr="002A24B7">
        <w:trPr>
          <w:jc w:val="center"/>
        </w:trPr>
        <w:tc>
          <w:tcPr>
            <w:tcW w:w="771" w:type="dxa"/>
            <w:shd w:val="clear" w:color="auto" w:fill="FFFFFF" w:themeFill="background1"/>
          </w:tcPr>
          <w:p w14:paraId="42FEF062" w14:textId="77777777" w:rsidR="002E15D9" w:rsidRPr="007275B1" w:rsidRDefault="002E15D9" w:rsidP="00BC2579">
            <w:pPr>
              <w:spacing w:before="60" w:after="60"/>
              <w:jc w:val="center"/>
              <w:rPr>
                <w:rFonts w:ascii="Arial" w:hAnsi="Arial" w:cs="Arial"/>
                <w:sz w:val="20"/>
                <w:szCs w:val="16"/>
              </w:rPr>
            </w:pPr>
            <w:r w:rsidRPr="007275B1">
              <w:rPr>
                <w:rFonts w:ascii="Arial" w:hAnsi="Arial" w:cs="Arial"/>
                <w:sz w:val="20"/>
                <w:szCs w:val="16"/>
              </w:rPr>
              <w:t>10</w:t>
            </w:r>
          </w:p>
        </w:tc>
        <w:tc>
          <w:tcPr>
            <w:tcW w:w="2768" w:type="dxa"/>
            <w:shd w:val="clear" w:color="auto" w:fill="FFFFFF" w:themeFill="background1"/>
          </w:tcPr>
          <w:p w14:paraId="4958CA60" w14:textId="6D7C85E0" w:rsidR="002E15D9" w:rsidRPr="007275B1" w:rsidRDefault="007275B1" w:rsidP="00BC2579">
            <w:pPr>
              <w:spacing w:before="60" w:after="60"/>
              <w:jc w:val="center"/>
              <w:rPr>
                <w:rFonts w:ascii="Arial" w:hAnsi="Arial" w:cs="Arial"/>
                <w:sz w:val="20"/>
                <w:szCs w:val="16"/>
              </w:rPr>
            </w:pPr>
            <w:r w:rsidRPr="007275B1">
              <w:rPr>
                <w:rFonts w:ascii="Arial" w:hAnsi="Arial" w:cs="Arial"/>
                <w:sz w:val="20"/>
                <w:szCs w:val="16"/>
              </w:rPr>
              <w:t>Notas</w:t>
            </w:r>
          </w:p>
        </w:tc>
        <w:tc>
          <w:tcPr>
            <w:tcW w:w="6521" w:type="dxa"/>
            <w:shd w:val="clear" w:color="auto" w:fill="FFFFFF" w:themeFill="background1"/>
            <w:vAlign w:val="center"/>
          </w:tcPr>
          <w:p w14:paraId="6E58987E" w14:textId="77777777" w:rsidR="002E15D9" w:rsidRPr="007275B1" w:rsidRDefault="002E15D9" w:rsidP="007275B1">
            <w:pPr>
              <w:spacing w:before="60" w:after="60"/>
              <w:jc w:val="both"/>
              <w:rPr>
                <w:rFonts w:ascii="Arial" w:hAnsi="Arial" w:cs="Arial"/>
                <w:sz w:val="20"/>
                <w:szCs w:val="16"/>
              </w:rPr>
            </w:pPr>
            <w:r w:rsidRPr="007275B1">
              <w:rPr>
                <w:rFonts w:ascii="Arial" w:hAnsi="Arial" w:cs="Arial"/>
                <w:sz w:val="20"/>
                <w:szCs w:val="16"/>
              </w:rPr>
              <w:t>Plasmar anotaciones que considere necesarias.</w:t>
            </w:r>
          </w:p>
        </w:tc>
      </w:tr>
    </w:tbl>
    <w:p w14:paraId="234AF0B6" w14:textId="77777777" w:rsidR="002E15D9" w:rsidRPr="002709BC" w:rsidRDefault="002E15D9" w:rsidP="002E15D9">
      <w:pPr>
        <w:rPr>
          <w:rFonts w:ascii="Arial" w:hAnsi="Arial" w:cs="Arial"/>
        </w:rPr>
      </w:pPr>
    </w:p>
    <w:p w14:paraId="0D012C38" w14:textId="77777777" w:rsidR="002E15D9" w:rsidRPr="002709BC" w:rsidRDefault="002E15D9" w:rsidP="002E15D9">
      <w:pPr>
        <w:rPr>
          <w:rFonts w:ascii="Arial" w:hAnsi="Arial" w:cs="Arial"/>
        </w:rPr>
      </w:pPr>
    </w:p>
    <w:p w14:paraId="010A195E" w14:textId="77777777" w:rsidR="002E15D9" w:rsidRPr="002709BC" w:rsidRDefault="002E15D9" w:rsidP="002E15D9">
      <w:pPr>
        <w:rPr>
          <w:rFonts w:ascii="Arial" w:hAnsi="Arial" w:cs="Arial"/>
        </w:rPr>
      </w:pPr>
    </w:p>
    <w:p w14:paraId="086E2557" w14:textId="77777777" w:rsidR="002E15D9" w:rsidRPr="002709BC" w:rsidRDefault="002E15D9" w:rsidP="002E15D9">
      <w:pPr>
        <w:rPr>
          <w:rFonts w:ascii="Arial" w:hAnsi="Arial" w:cs="Arial"/>
        </w:rPr>
      </w:pPr>
    </w:p>
    <w:p w14:paraId="049B2F82" w14:textId="77777777" w:rsidR="002E15D9" w:rsidRPr="002709BC" w:rsidRDefault="002E15D9" w:rsidP="002E15D9">
      <w:pPr>
        <w:rPr>
          <w:rFonts w:ascii="Arial" w:hAnsi="Arial" w:cs="Arial"/>
        </w:rPr>
      </w:pPr>
    </w:p>
    <w:p w14:paraId="507A4AD8" w14:textId="77777777" w:rsidR="002E15D9" w:rsidRPr="002709BC" w:rsidRDefault="002E15D9" w:rsidP="002E15D9">
      <w:pPr>
        <w:rPr>
          <w:rFonts w:ascii="Arial" w:hAnsi="Arial" w:cs="Arial"/>
        </w:rPr>
      </w:pPr>
    </w:p>
    <w:p w14:paraId="7E961848" w14:textId="77777777" w:rsidR="002E15D9" w:rsidRDefault="002E15D9" w:rsidP="002E15D9">
      <w:pPr>
        <w:rPr>
          <w:rFonts w:ascii="Arial" w:hAnsi="Arial" w:cs="Arial"/>
        </w:rPr>
      </w:pPr>
    </w:p>
    <w:p w14:paraId="5F2E7DDC" w14:textId="77777777" w:rsidR="002E15D9" w:rsidRDefault="002E15D9" w:rsidP="002E15D9">
      <w:pPr>
        <w:rPr>
          <w:rFonts w:ascii="Arial" w:hAnsi="Arial" w:cs="Arial"/>
        </w:rPr>
      </w:pPr>
    </w:p>
    <w:p w14:paraId="6C6FE362" w14:textId="77777777" w:rsidR="003009DC" w:rsidRDefault="003009DC">
      <w:pPr>
        <w:rPr>
          <w:rFonts w:ascii="Arial" w:hAnsi="Arial" w:cs="Arial"/>
        </w:rPr>
      </w:pPr>
      <w:r>
        <w:rPr>
          <w:rFonts w:ascii="Arial" w:hAnsi="Arial" w:cs="Arial"/>
        </w:rPr>
        <w:br w:type="page"/>
      </w:r>
    </w:p>
    <w:p w14:paraId="159F5CEE" w14:textId="1047B8B5" w:rsidR="002E15D9" w:rsidRPr="003E0B5B" w:rsidRDefault="002E15D9" w:rsidP="004F2ADB">
      <w:pPr>
        <w:spacing w:line="360" w:lineRule="auto"/>
        <w:jc w:val="both"/>
        <w:rPr>
          <w:rFonts w:ascii="Arial" w:hAnsi="Arial" w:cs="Arial"/>
        </w:rPr>
      </w:pPr>
      <w:r w:rsidRPr="002709BC">
        <w:rPr>
          <w:rFonts w:ascii="Montserrat Light" w:eastAsia="Calibri" w:hAnsi="Montserrat Light" w:cs="Times New Roman"/>
          <w:noProof/>
          <w:sz w:val="18"/>
          <w:szCs w:val="18"/>
          <w:lang w:eastAsia="es-MX"/>
        </w:rPr>
        <w:lastRenderedPageBreak/>
        <w:drawing>
          <wp:anchor distT="0" distB="0" distL="114300" distR="114300" simplePos="0" relativeHeight="251496448" behindDoc="0" locked="0" layoutInCell="1" allowOverlap="1" wp14:anchorId="4BA6FF8F" wp14:editId="03D0C0D0">
            <wp:simplePos x="0" y="0"/>
            <wp:positionH relativeFrom="margin">
              <wp:posOffset>2415540</wp:posOffset>
            </wp:positionH>
            <wp:positionV relativeFrom="paragraph">
              <wp:posOffset>199390</wp:posOffset>
            </wp:positionV>
            <wp:extent cx="771525" cy="579755"/>
            <wp:effectExtent l="0" t="0" r="9525" b="0"/>
            <wp:wrapNone/>
            <wp:docPr id="112" name="Imagen 112"/>
            <wp:cNvGraphicFramePr/>
            <a:graphic xmlns:a="http://schemas.openxmlformats.org/drawingml/2006/main">
              <a:graphicData uri="http://schemas.openxmlformats.org/drawingml/2006/picture">
                <pic:pic xmlns:pic="http://schemas.openxmlformats.org/drawingml/2006/picture">
                  <pic:nvPicPr>
                    <pic:cNvPr id="3" name="1 Imagen"/>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71525" cy="579755"/>
                    </a:xfrm>
                    <a:prstGeom prst="rect">
                      <a:avLst/>
                    </a:prstGeom>
                  </pic:spPr>
                </pic:pic>
              </a:graphicData>
            </a:graphic>
            <wp14:sizeRelH relativeFrom="page">
              <wp14:pctWidth>0</wp14:pctWidth>
            </wp14:sizeRelH>
            <wp14:sizeRelV relativeFrom="page">
              <wp14:pctHeight>0</wp14:pctHeight>
            </wp14:sizeRelV>
          </wp:anchor>
        </w:drawing>
      </w:r>
      <w:r w:rsidR="003E0B5B" w:rsidRPr="003E0B5B">
        <w:rPr>
          <w:rFonts w:ascii="Arial" w:hAnsi="Arial" w:cs="Arial"/>
        </w:rPr>
        <w:t xml:space="preserve"> </w:t>
      </w:r>
      <w:r w:rsidR="003E0B5B">
        <w:rPr>
          <w:rFonts w:ascii="Arial" w:hAnsi="Arial" w:cs="Arial"/>
        </w:rPr>
        <w:t>Anexo 7.- Formato de Observaciones generales por invitación restringida a cuando menos tres contratistas (F.O.G.I.R.04)</w:t>
      </w:r>
    </w:p>
    <w:p w14:paraId="1DBCE18B" w14:textId="77777777" w:rsidR="002E15D9" w:rsidRDefault="002E15D9" w:rsidP="002E15D9">
      <w:pPr>
        <w:rPr>
          <w:sz w:val="20"/>
          <w:szCs w:val="20"/>
        </w:rPr>
      </w:pPr>
    </w:p>
    <w:p w14:paraId="7225451E" w14:textId="77777777" w:rsidR="002E15D9" w:rsidRPr="002709BC" w:rsidRDefault="002E15D9" w:rsidP="002E15D9">
      <w:pPr>
        <w:rPr>
          <w:sz w:val="20"/>
          <w:szCs w:val="20"/>
        </w:rPr>
      </w:pPr>
    </w:p>
    <w:p w14:paraId="1AD995DF" w14:textId="77777777" w:rsidR="002E15D9" w:rsidRPr="002709BC" w:rsidRDefault="002E15D9" w:rsidP="002E15D9">
      <w:pPr>
        <w:pStyle w:val="Sinespaciado"/>
        <w:rPr>
          <w:rFonts w:ascii="Montserrat Light" w:hAnsi="Montserrat Light"/>
          <w:b/>
          <w:sz w:val="20"/>
          <w:szCs w:val="20"/>
        </w:rPr>
      </w:pPr>
      <w:r w:rsidRPr="002709BC">
        <w:rPr>
          <w:rFonts w:ascii="Montserrat Light" w:hAnsi="Montserrat Light"/>
          <w:b/>
          <w:sz w:val="20"/>
          <w:szCs w:val="20"/>
        </w:rPr>
        <w:t>05-08-2022 (1)</w:t>
      </w:r>
    </w:p>
    <w:p w14:paraId="28575D29" w14:textId="77777777" w:rsidR="002E15D9" w:rsidRPr="002709BC" w:rsidRDefault="002E15D9" w:rsidP="002E15D9">
      <w:pPr>
        <w:jc w:val="center"/>
        <w:rPr>
          <w:rFonts w:ascii="Montserrat Light" w:hAnsi="Montserrat Light"/>
          <w:b/>
          <w:sz w:val="20"/>
          <w:szCs w:val="20"/>
        </w:rPr>
      </w:pPr>
      <w:r w:rsidRPr="002709BC">
        <w:rPr>
          <w:rFonts w:ascii="Montserrat Light" w:hAnsi="Montserrat Light"/>
          <w:b/>
          <w:sz w:val="20"/>
          <w:szCs w:val="20"/>
        </w:rPr>
        <w:t>OBSERVACIONES GENERALES</w:t>
      </w:r>
    </w:p>
    <w:p w14:paraId="3A9DBCDF" w14:textId="77777777" w:rsidR="002E15D9" w:rsidRPr="002709BC" w:rsidRDefault="002E15D9" w:rsidP="002E15D9">
      <w:pPr>
        <w:jc w:val="center"/>
        <w:rPr>
          <w:rFonts w:ascii="Montserrat Light" w:hAnsi="Montserrat Light"/>
          <w:b/>
          <w:sz w:val="20"/>
          <w:szCs w:val="20"/>
        </w:rPr>
      </w:pPr>
    </w:p>
    <w:p w14:paraId="50637BB8" w14:textId="77777777" w:rsidR="002E15D9" w:rsidRPr="002709BC" w:rsidRDefault="002E15D9" w:rsidP="002E15D9">
      <w:pPr>
        <w:pStyle w:val="Sinespaciado"/>
        <w:jc w:val="center"/>
        <w:rPr>
          <w:rFonts w:ascii="Montserrat Light" w:hAnsi="Montserrat Light"/>
          <w:b/>
          <w:sz w:val="20"/>
          <w:szCs w:val="20"/>
        </w:rPr>
      </w:pPr>
      <w:r w:rsidRPr="002709BC">
        <w:rPr>
          <w:rFonts w:ascii="Montserrat Light" w:hAnsi="Montserrat Light"/>
          <w:b/>
          <w:sz w:val="20"/>
          <w:szCs w:val="20"/>
        </w:rPr>
        <w:t xml:space="preserve">INVITACIÓN RESTRINGIDA A CUANDO MENOS TRES CONTRATISTAS </w:t>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r>
      <w:r w:rsidRPr="002709BC">
        <w:rPr>
          <w:rFonts w:ascii="Montserrat Light" w:hAnsi="Montserrat Light"/>
          <w:b/>
          <w:sz w:val="20"/>
          <w:szCs w:val="20"/>
        </w:rPr>
        <w:softHyphen/>
        <w:t>___(2)</w:t>
      </w:r>
    </w:p>
    <w:p w14:paraId="138E3157" w14:textId="77777777" w:rsidR="002E15D9" w:rsidRPr="002709BC" w:rsidRDefault="002E15D9" w:rsidP="002E15D9">
      <w:pPr>
        <w:pStyle w:val="Sinespaciado"/>
        <w:jc w:val="center"/>
        <w:rPr>
          <w:rFonts w:ascii="Montserrat Light" w:hAnsi="Montserrat Light"/>
          <w:b/>
          <w:bCs/>
          <w:sz w:val="18"/>
          <w:szCs w:val="18"/>
        </w:rPr>
      </w:pPr>
    </w:p>
    <w:p w14:paraId="510794DF" w14:textId="77777777" w:rsidR="002E15D9" w:rsidRPr="002709BC" w:rsidRDefault="002E15D9" w:rsidP="002E15D9">
      <w:pPr>
        <w:pStyle w:val="Sinespaciado"/>
        <w:jc w:val="both"/>
        <w:rPr>
          <w:rFonts w:ascii="Montserrat Light" w:hAnsi="Montserrat Light"/>
          <w:b/>
          <w:bCs/>
          <w:sz w:val="18"/>
          <w:szCs w:val="18"/>
        </w:rPr>
      </w:pPr>
      <w:r>
        <w:rPr>
          <w:rFonts w:ascii="Montserrat Light" w:hAnsi="Montserrat Light"/>
          <w:b/>
          <w:bCs/>
          <w:sz w:val="18"/>
          <w:szCs w:val="18"/>
        </w:rPr>
        <w:t>OBSERVACIONES DE LA INVITACIÓN,</w:t>
      </w:r>
      <w:r w:rsidRPr="002709BC">
        <w:rPr>
          <w:rFonts w:ascii="Montserrat Light" w:hAnsi="Montserrat Light"/>
          <w:b/>
          <w:bCs/>
          <w:sz w:val="18"/>
          <w:szCs w:val="18"/>
        </w:rPr>
        <w:t xml:space="preserve"> BASES </w:t>
      </w:r>
      <w:r>
        <w:rPr>
          <w:rFonts w:ascii="Montserrat Light" w:hAnsi="Montserrat Light"/>
          <w:b/>
          <w:bCs/>
          <w:sz w:val="18"/>
          <w:szCs w:val="18"/>
        </w:rPr>
        <w:t xml:space="preserve">Y ANEXOS </w:t>
      </w:r>
      <w:r w:rsidRPr="002709BC">
        <w:rPr>
          <w:rFonts w:ascii="Montserrat Light" w:hAnsi="Montserrat Light"/>
          <w:b/>
          <w:bCs/>
          <w:sz w:val="18"/>
          <w:szCs w:val="18"/>
        </w:rPr>
        <w:t>DE ___(3) OBRAS CON RECURSOS DEL RAMO ____________ (4)   Y ____ (3) OBRA CON RECURSOS DEL RAMO _________ (4).</w:t>
      </w:r>
    </w:p>
    <w:p w14:paraId="2AE706AE" w14:textId="77777777" w:rsidR="002E15D9" w:rsidRPr="002709BC" w:rsidRDefault="002E15D9" w:rsidP="002E15D9">
      <w:pPr>
        <w:pStyle w:val="Sinespaciado"/>
        <w:jc w:val="center"/>
        <w:rPr>
          <w:rFonts w:ascii="Montserrat Light" w:hAnsi="Montserrat Light"/>
          <w:b/>
          <w:bCs/>
          <w:sz w:val="18"/>
          <w:szCs w:val="18"/>
        </w:rPr>
      </w:pPr>
    </w:p>
    <w:p w14:paraId="7BF8089D"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1 </w:t>
      </w:r>
      <w:r w:rsidRPr="002709BC">
        <w:rPr>
          <w:rFonts w:ascii="Montserrat Light" w:hAnsi="Montserrat Light"/>
          <w:sz w:val="20"/>
          <w:szCs w:val="20"/>
        </w:rPr>
        <w:t>(5)</w:t>
      </w:r>
      <w:r w:rsidRPr="002709BC">
        <w:rPr>
          <w:rFonts w:ascii="Montserrat Light" w:hAnsi="Montserrat Light"/>
          <w:b/>
          <w:sz w:val="20"/>
          <w:szCs w:val="20"/>
        </w:rPr>
        <w:tab/>
      </w:r>
    </w:p>
    <w:p w14:paraId="756F7335" w14:textId="77777777" w:rsidR="002E15D9" w:rsidRPr="002709BC" w:rsidRDefault="002E15D9" w:rsidP="002E15D9">
      <w:pPr>
        <w:jc w:val="both"/>
        <w:rPr>
          <w:rFonts w:ascii="Montserrat Light" w:hAnsi="Montserrat Light"/>
          <w:sz w:val="20"/>
          <w:szCs w:val="20"/>
        </w:rPr>
      </w:pPr>
    </w:p>
    <w:p w14:paraId="4FA3A1FA" w14:textId="77777777" w:rsidR="002E15D9" w:rsidRPr="002709BC" w:rsidRDefault="002E15D9" w:rsidP="002E15D9">
      <w:pPr>
        <w:jc w:val="both"/>
        <w:rPr>
          <w:rFonts w:ascii="Montserrat Light" w:hAnsi="Montserrat Light"/>
          <w:sz w:val="20"/>
          <w:szCs w:val="20"/>
        </w:rPr>
      </w:pPr>
    </w:p>
    <w:p w14:paraId="5389D90C"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2 </w:t>
      </w:r>
      <w:r w:rsidRPr="002709BC">
        <w:rPr>
          <w:rFonts w:ascii="Montserrat Light" w:hAnsi="Montserrat Light"/>
          <w:sz w:val="20"/>
          <w:szCs w:val="20"/>
        </w:rPr>
        <w:t>(5)</w:t>
      </w:r>
      <w:r w:rsidRPr="002709BC">
        <w:rPr>
          <w:rFonts w:ascii="Montserrat Light" w:hAnsi="Montserrat Light"/>
          <w:b/>
          <w:sz w:val="20"/>
          <w:szCs w:val="20"/>
        </w:rPr>
        <w:tab/>
      </w:r>
    </w:p>
    <w:p w14:paraId="6A588A68" w14:textId="77777777" w:rsidR="002E15D9" w:rsidRPr="002709BC" w:rsidRDefault="002E15D9" w:rsidP="002E15D9">
      <w:pPr>
        <w:autoSpaceDE w:val="0"/>
        <w:autoSpaceDN w:val="0"/>
        <w:adjustRightInd w:val="0"/>
        <w:spacing w:after="0" w:line="240" w:lineRule="auto"/>
        <w:jc w:val="both"/>
        <w:rPr>
          <w:rFonts w:ascii="Montserrat Light" w:hAnsi="Montserrat Light"/>
          <w:sz w:val="20"/>
          <w:szCs w:val="20"/>
        </w:rPr>
      </w:pPr>
    </w:p>
    <w:p w14:paraId="61C2AAF2" w14:textId="77777777" w:rsidR="002E15D9" w:rsidRPr="002709BC" w:rsidRDefault="002E15D9" w:rsidP="002E15D9">
      <w:pPr>
        <w:autoSpaceDE w:val="0"/>
        <w:autoSpaceDN w:val="0"/>
        <w:adjustRightInd w:val="0"/>
        <w:spacing w:after="0" w:line="240" w:lineRule="auto"/>
        <w:jc w:val="both"/>
        <w:rPr>
          <w:rFonts w:ascii="Montserrat Light" w:hAnsi="Montserrat Light"/>
          <w:sz w:val="20"/>
          <w:szCs w:val="20"/>
        </w:rPr>
      </w:pPr>
    </w:p>
    <w:p w14:paraId="0424E6BA" w14:textId="77777777" w:rsidR="002E15D9" w:rsidRPr="002709BC" w:rsidRDefault="002E15D9" w:rsidP="002E15D9">
      <w:pPr>
        <w:autoSpaceDE w:val="0"/>
        <w:autoSpaceDN w:val="0"/>
        <w:adjustRightInd w:val="0"/>
        <w:spacing w:after="0" w:line="240" w:lineRule="auto"/>
        <w:jc w:val="both"/>
        <w:rPr>
          <w:rFonts w:ascii="Montserrat Light" w:hAnsi="Montserrat Light"/>
          <w:sz w:val="20"/>
          <w:szCs w:val="20"/>
        </w:rPr>
      </w:pPr>
    </w:p>
    <w:p w14:paraId="16B414C3" w14:textId="77777777" w:rsidR="002E15D9" w:rsidRPr="002709BC" w:rsidRDefault="002E15D9" w:rsidP="002E15D9">
      <w:pPr>
        <w:autoSpaceDE w:val="0"/>
        <w:autoSpaceDN w:val="0"/>
        <w:adjustRightInd w:val="0"/>
        <w:spacing w:after="0" w:line="240" w:lineRule="auto"/>
        <w:jc w:val="both"/>
        <w:rPr>
          <w:rFonts w:ascii="Montserrat Light" w:hAnsi="Montserrat Light"/>
          <w:sz w:val="14"/>
          <w:szCs w:val="20"/>
        </w:rPr>
      </w:pPr>
    </w:p>
    <w:p w14:paraId="158D303E"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3 </w:t>
      </w:r>
      <w:r w:rsidRPr="002709BC">
        <w:rPr>
          <w:rFonts w:ascii="Montserrat Light" w:hAnsi="Montserrat Light"/>
          <w:sz w:val="20"/>
          <w:szCs w:val="20"/>
        </w:rPr>
        <w:t>(5)</w:t>
      </w:r>
      <w:r w:rsidRPr="002709BC">
        <w:rPr>
          <w:rFonts w:ascii="Montserrat Light" w:hAnsi="Montserrat Light"/>
          <w:b/>
          <w:sz w:val="20"/>
          <w:szCs w:val="20"/>
        </w:rPr>
        <w:tab/>
      </w:r>
    </w:p>
    <w:p w14:paraId="6480853A" w14:textId="77777777" w:rsidR="002E15D9" w:rsidRPr="002709BC" w:rsidRDefault="002E15D9" w:rsidP="002E15D9">
      <w:pPr>
        <w:pStyle w:val="Default"/>
        <w:jc w:val="both"/>
        <w:rPr>
          <w:rFonts w:ascii="Montserrat Light" w:hAnsi="Montserrat Light"/>
          <w:color w:val="auto"/>
          <w:sz w:val="20"/>
          <w:szCs w:val="20"/>
        </w:rPr>
      </w:pPr>
    </w:p>
    <w:p w14:paraId="3183DF95" w14:textId="77777777" w:rsidR="002E15D9" w:rsidRPr="002709BC" w:rsidRDefault="002E15D9" w:rsidP="002E15D9">
      <w:pPr>
        <w:pStyle w:val="Default"/>
        <w:jc w:val="both"/>
        <w:rPr>
          <w:rFonts w:ascii="Montserrat Light" w:hAnsi="Montserrat Light"/>
          <w:color w:val="auto"/>
          <w:sz w:val="20"/>
          <w:szCs w:val="20"/>
        </w:rPr>
      </w:pPr>
    </w:p>
    <w:p w14:paraId="2B2524FB" w14:textId="77777777" w:rsidR="002E15D9" w:rsidRPr="002709BC" w:rsidRDefault="002E15D9" w:rsidP="002E15D9">
      <w:pPr>
        <w:pStyle w:val="Default"/>
        <w:jc w:val="both"/>
        <w:rPr>
          <w:rFonts w:ascii="Montserrat Light" w:hAnsi="Montserrat Light"/>
          <w:color w:val="auto"/>
          <w:sz w:val="20"/>
          <w:szCs w:val="20"/>
        </w:rPr>
      </w:pPr>
    </w:p>
    <w:p w14:paraId="4B088075"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4 </w:t>
      </w:r>
      <w:r w:rsidRPr="002709BC">
        <w:rPr>
          <w:rFonts w:ascii="Montserrat Light" w:hAnsi="Montserrat Light"/>
          <w:sz w:val="20"/>
          <w:szCs w:val="20"/>
        </w:rPr>
        <w:t>(5)</w:t>
      </w:r>
    </w:p>
    <w:p w14:paraId="2034E917" w14:textId="77777777" w:rsidR="002E15D9" w:rsidRPr="002709BC" w:rsidRDefault="002E15D9" w:rsidP="002E15D9">
      <w:pPr>
        <w:pStyle w:val="Default"/>
        <w:jc w:val="both"/>
        <w:rPr>
          <w:rFonts w:ascii="Montserrat Light" w:hAnsi="Montserrat Light"/>
          <w:color w:val="auto"/>
          <w:sz w:val="20"/>
          <w:szCs w:val="20"/>
        </w:rPr>
      </w:pPr>
    </w:p>
    <w:p w14:paraId="28DED001" w14:textId="77777777" w:rsidR="002E15D9" w:rsidRPr="002709BC" w:rsidRDefault="002E15D9" w:rsidP="002E15D9">
      <w:pPr>
        <w:pStyle w:val="Default"/>
        <w:jc w:val="both"/>
        <w:rPr>
          <w:rFonts w:ascii="Montserrat Light" w:hAnsi="Montserrat Light"/>
          <w:color w:val="auto"/>
          <w:sz w:val="20"/>
          <w:szCs w:val="20"/>
        </w:rPr>
      </w:pPr>
    </w:p>
    <w:p w14:paraId="06DE7622" w14:textId="77777777" w:rsidR="002E15D9" w:rsidRPr="002709BC" w:rsidRDefault="002E15D9" w:rsidP="002E15D9">
      <w:pPr>
        <w:pStyle w:val="Default"/>
        <w:jc w:val="both"/>
        <w:rPr>
          <w:rFonts w:ascii="Montserrat Light" w:hAnsi="Montserrat Light"/>
          <w:color w:val="auto"/>
          <w:sz w:val="20"/>
          <w:szCs w:val="20"/>
        </w:rPr>
      </w:pPr>
    </w:p>
    <w:p w14:paraId="1F669992" w14:textId="77777777" w:rsidR="002E15D9" w:rsidRPr="002709BC" w:rsidRDefault="002E15D9" w:rsidP="002E15D9">
      <w:pPr>
        <w:pStyle w:val="Default"/>
        <w:jc w:val="both"/>
        <w:rPr>
          <w:rFonts w:ascii="Montserrat Light" w:hAnsi="Montserrat Light"/>
          <w:color w:val="auto"/>
          <w:sz w:val="12"/>
          <w:szCs w:val="20"/>
        </w:rPr>
      </w:pPr>
    </w:p>
    <w:p w14:paraId="3E1E37C0" w14:textId="77777777" w:rsidR="002E15D9" w:rsidRPr="002709BC" w:rsidRDefault="002E15D9" w:rsidP="002E15D9">
      <w:pPr>
        <w:pStyle w:val="Sinespaciado"/>
        <w:shd w:val="clear" w:color="auto" w:fill="D9D9D9" w:themeFill="background1" w:themeFillShade="D9"/>
        <w:jc w:val="both"/>
        <w:rPr>
          <w:rFonts w:ascii="Montserrat Light" w:hAnsi="Montserrat Light"/>
          <w:b/>
          <w:sz w:val="20"/>
          <w:szCs w:val="20"/>
        </w:rPr>
      </w:pPr>
      <w:r w:rsidRPr="002709BC">
        <w:rPr>
          <w:rFonts w:ascii="Montserrat Light" w:hAnsi="Montserrat Light"/>
          <w:b/>
          <w:sz w:val="20"/>
          <w:szCs w:val="20"/>
        </w:rPr>
        <w:t xml:space="preserve">OBSERVACIÓN 5 </w:t>
      </w:r>
      <w:r w:rsidRPr="002709BC">
        <w:rPr>
          <w:rFonts w:ascii="Montserrat Light" w:hAnsi="Montserrat Light"/>
          <w:sz w:val="20"/>
          <w:szCs w:val="20"/>
        </w:rPr>
        <w:t>(5)</w:t>
      </w:r>
    </w:p>
    <w:p w14:paraId="284DA60E" w14:textId="77777777" w:rsidR="002E15D9" w:rsidRPr="002709BC" w:rsidRDefault="002E15D9" w:rsidP="002E15D9">
      <w:pPr>
        <w:pStyle w:val="Prrafodelista"/>
        <w:tabs>
          <w:tab w:val="left" w:pos="284"/>
        </w:tabs>
        <w:spacing w:after="0" w:line="240" w:lineRule="auto"/>
        <w:jc w:val="both"/>
        <w:rPr>
          <w:rFonts w:ascii="Montserrat Light" w:eastAsia="Times New Roman" w:hAnsi="Montserrat Light" w:cs="Times New Roman"/>
          <w:b/>
          <w:bCs/>
          <w:sz w:val="18"/>
          <w:szCs w:val="18"/>
          <w:lang w:eastAsia="es-MX"/>
        </w:rPr>
      </w:pPr>
    </w:p>
    <w:p w14:paraId="45E830BE" w14:textId="77777777" w:rsidR="002E15D9" w:rsidRPr="002709BC" w:rsidRDefault="002E15D9" w:rsidP="002E15D9">
      <w:pPr>
        <w:jc w:val="both"/>
        <w:rPr>
          <w:highlight w:val="yellow"/>
        </w:rPr>
      </w:pPr>
    </w:p>
    <w:p w14:paraId="77A2B1B3" w14:textId="77777777" w:rsidR="002E15D9" w:rsidRPr="002709BC" w:rsidRDefault="002E15D9" w:rsidP="002E15D9">
      <w:pPr>
        <w:rPr>
          <w:rFonts w:ascii="Montserrat Light" w:hAnsi="Montserrat Light" w:cs="Calibri"/>
          <w:sz w:val="20"/>
          <w:szCs w:val="20"/>
        </w:rPr>
      </w:pPr>
      <w:r w:rsidRPr="002709BC">
        <w:rPr>
          <w:rFonts w:ascii="Montserrat Light" w:hAnsi="Montserrat Light" w:cs="Calibri"/>
          <w:sz w:val="20"/>
          <w:szCs w:val="20"/>
        </w:rPr>
        <w:t>REVISÓ</w:t>
      </w:r>
    </w:p>
    <w:p w14:paraId="597DD35A" w14:textId="77777777" w:rsidR="002E15D9" w:rsidRPr="002709BC" w:rsidRDefault="002E15D9" w:rsidP="002E15D9">
      <w:pPr>
        <w:rPr>
          <w:rFonts w:ascii="Montserrat Light" w:hAnsi="Montserrat Light" w:cs="Calibri"/>
          <w:sz w:val="20"/>
          <w:szCs w:val="20"/>
        </w:rPr>
      </w:pPr>
      <w:r w:rsidRPr="002709BC">
        <w:rPr>
          <w:rFonts w:ascii="Montserrat Light" w:hAnsi="Montserrat Light" w:cs="Calibri"/>
          <w:sz w:val="20"/>
          <w:szCs w:val="20"/>
        </w:rPr>
        <w:t xml:space="preserve"> (Nombre y firma de quien revisó) (6)</w:t>
      </w:r>
    </w:p>
    <w:p w14:paraId="4B221284" w14:textId="77777777" w:rsidR="002E15D9" w:rsidRPr="002709BC" w:rsidRDefault="002E15D9" w:rsidP="002E15D9">
      <w:pPr>
        <w:spacing w:after="0" w:line="240" w:lineRule="auto"/>
        <w:jc w:val="both"/>
        <w:rPr>
          <w:rFonts w:ascii="Montserrat Light" w:hAnsi="Montserrat Light" w:cs="Calibri"/>
          <w:sz w:val="20"/>
          <w:szCs w:val="20"/>
        </w:rPr>
      </w:pPr>
      <w:r w:rsidRPr="002709BC">
        <w:rPr>
          <w:rFonts w:ascii="Montserrat Light" w:hAnsi="Montserrat Light" w:cs="Calibri"/>
          <w:sz w:val="20"/>
          <w:szCs w:val="20"/>
        </w:rPr>
        <w:t xml:space="preserve">________________________________ </w:t>
      </w:r>
    </w:p>
    <w:p w14:paraId="752D1E3A" w14:textId="77777777" w:rsidR="002E15D9" w:rsidRDefault="002E15D9" w:rsidP="002E15D9">
      <w:pPr>
        <w:spacing w:after="0" w:line="240" w:lineRule="auto"/>
        <w:jc w:val="both"/>
        <w:rPr>
          <w:rFonts w:ascii="Montserrat Light" w:hAnsi="Montserrat Light" w:cs="Calibri"/>
          <w:sz w:val="20"/>
          <w:szCs w:val="20"/>
        </w:rPr>
      </w:pPr>
      <w:r w:rsidRPr="002709BC">
        <w:rPr>
          <w:rFonts w:ascii="Montserrat Light" w:hAnsi="Montserrat Light" w:cs="Calibri"/>
          <w:sz w:val="20"/>
          <w:szCs w:val="20"/>
        </w:rPr>
        <w:t xml:space="preserve">       (Cargo en el OICM) (7)</w:t>
      </w:r>
    </w:p>
    <w:p w14:paraId="07466394" w14:textId="77777777" w:rsidR="000C2FC9" w:rsidRDefault="000C2FC9" w:rsidP="002E15D9">
      <w:pPr>
        <w:spacing w:after="0" w:line="240" w:lineRule="auto"/>
        <w:jc w:val="both"/>
        <w:rPr>
          <w:rFonts w:ascii="Montserrat Light" w:hAnsi="Montserrat Light" w:cs="Calibri"/>
          <w:sz w:val="20"/>
          <w:szCs w:val="20"/>
        </w:rPr>
      </w:pPr>
    </w:p>
    <w:p w14:paraId="3266D2FF" w14:textId="77777777" w:rsidR="000C2FC9" w:rsidRDefault="000C2FC9" w:rsidP="002E15D9">
      <w:pPr>
        <w:spacing w:after="0" w:line="240" w:lineRule="auto"/>
        <w:jc w:val="both"/>
        <w:rPr>
          <w:rFonts w:ascii="Montserrat Light" w:hAnsi="Montserrat Light" w:cs="Calibri"/>
          <w:sz w:val="20"/>
          <w:szCs w:val="20"/>
        </w:rPr>
      </w:pPr>
    </w:p>
    <w:p w14:paraId="2DB95D40" w14:textId="77777777" w:rsidR="000C2FC9" w:rsidRDefault="000C2FC9" w:rsidP="002E15D9">
      <w:pPr>
        <w:spacing w:after="0" w:line="240" w:lineRule="auto"/>
        <w:jc w:val="both"/>
        <w:rPr>
          <w:rFonts w:ascii="Montserrat Light" w:hAnsi="Montserrat Light" w:cs="Calibri"/>
          <w:sz w:val="20"/>
          <w:szCs w:val="20"/>
        </w:rPr>
      </w:pPr>
    </w:p>
    <w:p w14:paraId="675BF69E" w14:textId="77777777" w:rsidR="000C2FC9" w:rsidRPr="002709BC" w:rsidRDefault="000C2FC9" w:rsidP="002E15D9">
      <w:pPr>
        <w:spacing w:after="0" w:line="240" w:lineRule="auto"/>
        <w:jc w:val="both"/>
        <w:rPr>
          <w:rFonts w:ascii="Montserrat Light" w:hAnsi="Montserrat Light" w:cs="Calibri"/>
          <w:sz w:val="20"/>
          <w:szCs w:val="20"/>
        </w:rPr>
      </w:pPr>
    </w:p>
    <w:p w14:paraId="31A4D9BC" w14:textId="7FB848F4" w:rsidR="002E15D9" w:rsidRPr="002709BC" w:rsidRDefault="003E0B5B" w:rsidP="002E15D9">
      <w:pPr>
        <w:tabs>
          <w:tab w:val="left" w:pos="1200"/>
        </w:tabs>
        <w:rPr>
          <w:rFonts w:ascii="Arial" w:hAnsi="Arial" w:cs="Arial"/>
        </w:rPr>
      </w:pPr>
      <w:r>
        <w:rPr>
          <w:rFonts w:ascii="Arial" w:hAnsi="Arial" w:cs="Arial"/>
        </w:rPr>
        <w:t>Anexo 8.- Instructivo del Formato de Observaciones generales por invitación restringida a cuando menos tres contratistas. (I. F.O.G.I.R.04).</w:t>
      </w:r>
      <w:r w:rsidR="002E15D9">
        <w:rPr>
          <w:rFonts w:ascii="Arial" w:hAnsi="Arial" w:cs="Arial"/>
        </w:rPr>
        <w:tab/>
      </w:r>
    </w:p>
    <w:p w14:paraId="1C41E089" w14:textId="77777777" w:rsidR="002E15D9" w:rsidRPr="002709BC" w:rsidRDefault="002E15D9" w:rsidP="002E15D9">
      <w:pPr>
        <w:tabs>
          <w:tab w:val="left" w:pos="1800"/>
          <w:tab w:val="center" w:pos="5043"/>
        </w:tabs>
        <w:rPr>
          <w:rFonts w:ascii="Arial" w:hAnsi="Arial" w:cs="Arial"/>
          <w:sz w:val="16"/>
          <w:szCs w:val="16"/>
        </w:rPr>
      </w:pPr>
      <w:r w:rsidRPr="002709BC">
        <w:rPr>
          <w:rFonts w:ascii="Arial" w:hAnsi="Arial" w:cs="Arial"/>
        </w:rPr>
        <w:tab/>
      </w:r>
      <w:r w:rsidRPr="002709BC">
        <w:rPr>
          <w:rFonts w:ascii="Arial" w:hAnsi="Arial" w:cs="Arial"/>
        </w:rPr>
        <w:tab/>
      </w:r>
    </w:p>
    <w:tbl>
      <w:tblPr>
        <w:tblStyle w:val="Tablaconcuadrcula"/>
        <w:tblW w:w="9918" w:type="dxa"/>
        <w:jc w:val="center"/>
        <w:tblLook w:val="04A0" w:firstRow="1" w:lastRow="0" w:firstColumn="1" w:lastColumn="0" w:noHBand="0" w:noVBand="1"/>
      </w:tblPr>
      <w:tblGrid>
        <w:gridCol w:w="704"/>
        <w:gridCol w:w="2835"/>
        <w:gridCol w:w="6379"/>
      </w:tblGrid>
      <w:tr w:rsidR="002E15D9" w:rsidRPr="008D43F7" w14:paraId="4B52E9C9" w14:textId="77777777" w:rsidTr="008D43F7">
        <w:trPr>
          <w:jc w:val="center"/>
        </w:trPr>
        <w:tc>
          <w:tcPr>
            <w:tcW w:w="704" w:type="dxa"/>
            <w:shd w:val="clear" w:color="auto" w:fill="FFFFFF" w:themeFill="background1"/>
          </w:tcPr>
          <w:p w14:paraId="05F969E3" w14:textId="77777777" w:rsidR="002E15D9" w:rsidRPr="008D43F7" w:rsidRDefault="002E15D9" w:rsidP="008D43F7">
            <w:pPr>
              <w:spacing w:before="60" w:after="60"/>
              <w:jc w:val="center"/>
              <w:rPr>
                <w:rFonts w:ascii="Arial" w:hAnsi="Arial" w:cs="Arial"/>
                <w:b/>
                <w:sz w:val="20"/>
                <w:szCs w:val="16"/>
              </w:rPr>
            </w:pPr>
            <w:r w:rsidRPr="008D43F7">
              <w:rPr>
                <w:rFonts w:ascii="Arial" w:hAnsi="Arial" w:cs="Arial"/>
                <w:b/>
                <w:sz w:val="20"/>
                <w:szCs w:val="16"/>
              </w:rPr>
              <w:t>No</w:t>
            </w:r>
          </w:p>
        </w:tc>
        <w:tc>
          <w:tcPr>
            <w:tcW w:w="2835" w:type="dxa"/>
            <w:shd w:val="clear" w:color="auto" w:fill="FFFFFF" w:themeFill="background1"/>
          </w:tcPr>
          <w:p w14:paraId="4C5FDDD7" w14:textId="77777777" w:rsidR="002E15D9" w:rsidRPr="008D43F7" w:rsidRDefault="002E15D9" w:rsidP="008D43F7">
            <w:pPr>
              <w:spacing w:before="60" w:after="60"/>
              <w:jc w:val="center"/>
              <w:rPr>
                <w:rFonts w:ascii="Arial" w:hAnsi="Arial" w:cs="Arial"/>
                <w:b/>
                <w:sz w:val="20"/>
                <w:szCs w:val="16"/>
              </w:rPr>
            </w:pPr>
            <w:r w:rsidRPr="008D43F7">
              <w:rPr>
                <w:rFonts w:ascii="Arial" w:hAnsi="Arial" w:cs="Arial"/>
                <w:b/>
                <w:sz w:val="20"/>
                <w:szCs w:val="16"/>
              </w:rPr>
              <w:t>Campo</w:t>
            </w:r>
          </w:p>
        </w:tc>
        <w:tc>
          <w:tcPr>
            <w:tcW w:w="6379" w:type="dxa"/>
            <w:shd w:val="clear" w:color="auto" w:fill="FFFFFF" w:themeFill="background1"/>
          </w:tcPr>
          <w:p w14:paraId="14CE59AC" w14:textId="77777777" w:rsidR="002E15D9" w:rsidRPr="008D43F7" w:rsidRDefault="002E15D9" w:rsidP="008D43F7">
            <w:pPr>
              <w:spacing w:before="60" w:after="60"/>
              <w:jc w:val="center"/>
              <w:rPr>
                <w:rFonts w:ascii="Arial" w:hAnsi="Arial" w:cs="Arial"/>
                <w:b/>
                <w:sz w:val="20"/>
                <w:szCs w:val="16"/>
              </w:rPr>
            </w:pPr>
            <w:r w:rsidRPr="008D43F7">
              <w:rPr>
                <w:rFonts w:ascii="Arial" w:hAnsi="Arial" w:cs="Arial"/>
                <w:b/>
                <w:sz w:val="20"/>
                <w:szCs w:val="16"/>
              </w:rPr>
              <w:t>Descripción</w:t>
            </w:r>
          </w:p>
        </w:tc>
      </w:tr>
      <w:tr w:rsidR="002E15D9" w:rsidRPr="008D43F7" w14:paraId="1EE16DA3" w14:textId="77777777" w:rsidTr="00BC2579">
        <w:trPr>
          <w:jc w:val="center"/>
        </w:trPr>
        <w:tc>
          <w:tcPr>
            <w:tcW w:w="704" w:type="dxa"/>
            <w:shd w:val="clear" w:color="auto" w:fill="FFFFFF" w:themeFill="background1"/>
          </w:tcPr>
          <w:p w14:paraId="46DF96BE"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1</w:t>
            </w:r>
          </w:p>
        </w:tc>
        <w:tc>
          <w:tcPr>
            <w:tcW w:w="2835" w:type="dxa"/>
            <w:shd w:val="clear" w:color="auto" w:fill="FFFFFF" w:themeFill="background1"/>
          </w:tcPr>
          <w:p w14:paraId="0AA6BEE2"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Fecha</w:t>
            </w:r>
          </w:p>
        </w:tc>
        <w:tc>
          <w:tcPr>
            <w:tcW w:w="6379" w:type="dxa"/>
            <w:shd w:val="clear" w:color="auto" w:fill="FFFFFF" w:themeFill="background1"/>
            <w:vAlign w:val="center"/>
          </w:tcPr>
          <w:p w14:paraId="39F59EFF" w14:textId="77777777" w:rsidR="002E15D9" w:rsidRPr="008D43F7" w:rsidRDefault="002E15D9" w:rsidP="008D43F7">
            <w:pPr>
              <w:spacing w:before="60" w:after="60"/>
              <w:jc w:val="both"/>
              <w:rPr>
                <w:rFonts w:ascii="Arial" w:hAnsi="Arial" w:cs="Arial"/>
                <w:sz w:val="20"/>
                <w:szCs w:val="16"/>
              </w:rPr>
            </w:pPr>
            <w:r w:rsidRPr="008D43F7">
              <w:rPr>
                <w:rFonts w:ascii="Arial" w:hAnsi="Arial" w:cs="Arial"/>
                <w:sz w:val="20"/>
                <w:szCs w:val="16"/>
              </w:rPr>
              <w:t>Anotar la fecha de la revisión</w:t>
            </w:r>
          </w:p>
        </w:tc>
      </w:tr>
      <w:tr w:rsidR="002E15D9" w:rsidRPr="008D43F7" w14:paraId="7B2DD8E8" w14:textId="77777777" w:rsidTr="00BC2579">
        <w:trPr>
          <w:jc w:val="center"/>
        </w:trPr>
        <w:tc>
          <w:tcPr>
            <w:tcW w:w="704" w:type="dxa"/>
            <w:shd w:val="clear" w:color="auto" w:fill="FFFFFF" w:themeFill="background1"/>
          </w:tcPr>
          <w:p w14:paraId="4937C741"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2</w:t>
            </w:r>
          </w:p>
        </w:tc>
        <w:tc>
          <w:tcPr>
            <w:tcW w:w="2835" w:type="dxa"/>
            <w:shd w:val="clear" w:color="auto" w:fill="FFFFFF" w:themeFill="background1"/>
          </w:tcPr>
          <w:p w14:paraId="7BE3D590"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Invitación restringida a cuando menos tres contratistas…</w:t>
            </w:r>
          </w:p>
        </w:tc>
        <w:tc>
          <w:tcPr>
            <w:tcW w:w="6379" w:type="dxa"/>
            <w:shd w:val="clear" w:color="auto" w:fill="FFFFFF" w:themeFill="background1"/>
            <w:vAlign w:val="center"/>
          </w:tcPr>
          <w:p w14:paraId="6E84E40E" w14:textId="77777777" w:rsidR="002E15D9" w:rsidRPr="008D43F7" w:rsidRDefault="002E15D9" w:rsidP="008D43F7">
            <w:pPr>
              <w:spacing w:before="60" w:after="60"/>
              <w:jc w:val="both"/>
              <w:rPr>
                <w:rFonts w:ascii="Arial" w:hAnsi="Arial" w:cs="Arial"/>
                <w:sz w:val="20"/>
                <w:szCs w:val="16"/>
              </w:rPr>
            </w:pPr>
            <w:r w:rsidRPr="008D43F7">
              <w:rPr>
                <w:rFonts w:ascii="Arial" w:hAnsi="Arial" w:cs="Arial"/>
                <w:sz w:val="20"/>
                <w:szCs w:val="16"/>
              </w:rPr>
              <w:t>Anotar el número de invitación que le corresponda</w:t>
            </w:r>
          </w:p>
        </w:tc>
      </w:tr>
      <w:tr w:rsidR="002E15D9" w:rsidRPr="008D43F7" w14:paraId="5039B3D6" w14:textId="77777777" w:rsidTr="00BC2579">
        <w:trPr>
          <w:jc w:val="center"/>
        </w:trPr>
        <w:tc>
          <w:tcPr>
            <w:tcW w:w="704" w:type="dxa"/>
            <w:shd w:val="clear" w:color="auto" w:fill="FFFFFF" w:themeFill="background1"/>
          </w:tcPr>
          <w:p w14:paraId="28E724CF"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3</w:t>
            </w:r>
          </w:p>
        </w:tc>
        <w:tc>
          <w:tcPr>
            <w:tcW w:w="2835" w:type="dxa"/>
            <w:shd w:val="clear" w:color="auto" w:fill="FFFFFF" w:themeFill="background1"/>
          </w:tcPr>
          <w:p w14:paraId="467BDBA9"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bCs/>
                <w:sz w:val="20"/>
                <w:szCs w:val="16"/>
              </w:rPr>
              <w:t>Observaciones de la invitación y bases de…</w:t>
            </w:r>
          </w:p>
        </w:tc>
        <w:tc>
          <w:tcPr>
            <w:tcW w:w="6379" w:type="dxa"/>
            <w:shd w:val="clear" w:color="auto" w:fill="FFFFFF" w:themeFill="background1"/>
            <w:vAlign w:val="center"/>
          </w:tcPr>
          <w:p w14:paraId="18A6C0A8" w14:textId="77777777" w:rsidR="002E15D9" w:rsidRPr="008D43F7" w:rsidRDefault="002E15D9" w:rsidP="008D43F7">
            <w:pPr>
              <w:spacing w:before="60" w:after="60"/>
              <w:jc w:val="both"/>
              <w:rPr>
                <w:rFonts w:ascii="Arial" w:hAnsi="Arial" w:cs="Arial"/>
                <w:sz w:val="20"/>
                <w:szCs w:val="16"/>
              </w:rPr>
            </w:pPr>
            <w:r w:rsidRPr="008D43F7">
              <w:rPr>
                <w:rFonts w:ascii="Arial" w:hAnsi="Arial" w:cs="Arial"/>
                <w:sz w:val="20"/>
                <w:szCs w:val="16"/>
              </w:rPr>
              <w:t xml:space="preserve">Anotar el número de obras </w:t>
            </w:r>
          </w:p>
        </w:tc>
      </w:tr>
      <w:tr w:rsidR="002E15D9" w:rsidRPr="008D43F7" w14:paraId="7E4DB407" w14:textId="77777777" w:rsidTr="00BC2579">
        <w:trPr>
          <w:jc w:val="center"/>
        </w:trPr>
        <w:tc>
          <w:tcPr>
            <w:tcW w:w="704" w:type="dxa"/>
            <w:shd w:val="clear" w:color="auto" w:fill="FFFFFF" w:themeFill="background1"/>
          </w:tcPr>
          <w:p w14:paraId="50B50B88"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4</w:t>
            </w:r>
          </w:p>
        </w:tc>
        <w:tc>
          <w:tcPr>
            <w:tcW w:w="2835" w:type="dxa"/>
            <w:shd w:val="clear" w:color="auto" w:fill="FFFFFF" w:themeFill="background1"/>
          </w:tcPr>
          <w:p w14:paraId="4C8844BC"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bCs/>
                <w:sz w:val="20"/>
                <w:szCs w:val="16"/>
              </w:rPr>
              <w:t>Obras con recursos del Ramo…</w:t>
            </w:r>
          </w:p>
        </w:tc>
        <w:tc>
          <w:tcPr>
            <w:tcW w:w="6379" w:type="dxa"/>
            <w:shd w:val="clear" w:color="auto" w:fill="FFFFFF" w:themeFill="background1"/>
            <w:vAlign w:val="center"/>
          </w:tcPr>
          <w:p w14:paraId="22C1C274" w14:textId="77777777" w:rsidR="002E15D9" w:rsidRPr="008D43F7" w:rsidRDefault="002E15D9" w:rsidP="008D43F7">
            <w:pPr>
              <w:spacing w:before="60" w:after="60"/>
              <w:jc w:val="both"/>
              <w:rPr>
                <w:rFonts w:ascii="Arial" w:hAnsi="Arial" w:cs="Arial"/>
                <w:sz w:val="20"/>
                <w:szCs w:val="16"/>
              </w:rPr>
            </w:pPr>
            <w:r w:rsidRPr="008D43F7">
              <w:rPr>
                <w:rFonts w:ascii="Arial" w:hAnsi="Arial" w:cs="Arial"/>
                <w:sz w:val="20"/>
                <w:szCs w:val="16"/>
              </w:rPr>
              <w:t xml:space="preserve">Anotar el recurso utilizado según el ramo </w:t>
            </w:r>
          </w:p>
        </w:tc>
      </w:tr>
      <w:tr w:rsidR="002E15D9" w:rsidRPr="008D43F7" w14:paraId="1A87FE06" w14:textId="77777777" w:rsidTr="00BC2579">
        <w:trPr>
          <w:jc w:val="center"/>
        </w:trPr>
        <w:tc>
          <w:tcPr>
            <w:tcW w:w="704" w:type="dxa"/>
            <w:shd w:val="clear" w:color="auto" w:fill="FFFFFF" w:themeFill="background1"/>
          </w:tcPr>
          <w:p w14:paraId="06007339"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5</w:t>
            </w:r>
          </w:p>
        </w:tc>
        <w:tc>
          <w:tcPr>
            <w:tcW w:w="2835" w:type="dxa"/>
            <w:shd w:val="clear" w:color="auto" w:fill="FFFFFF" w:themeFill="background1"/>
          </w:tcPr>
          <w:p w14:paraId="5A50FCCA"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Observación 1, 2, 3 …</w:t>
            </w:r>
          </w:p>
        </w:tc>
        <w:tc>
          <w:tcPr>
            <w:tcW w:w="6379" w:type="dxa"/>
            <w:shd w:val="clear" w:color="auto" w:fill="FFFFFF" w:themeFill="background1"/>
            <w:vAlign w:val="center"/>
          </w:tcPr>
          <w:p w14:paraId="6FFEBC3A" w14:textId="77777777" w:rsidR="002E15D9" w:rsidRPr="008D43F7" w:rsidRDefault="002E15D9" w:rsidP="008D43F7">
            <w:pPr>
              <w:spacing w:before="60" w:after="60"/>
              <w:rPr>
                <w:rFonts w:ascii="Arial" w:hAnsi="Arial" w:cs="Arial"/>
                <w:sz w:val="20"/>
                <w:szCs w:val="16"/>
              </w:rPr>
            </w:pPr>
            <w:r w:rsidRPr="008D43F7">
              <w:rPr>
                <w:rFonts w:ascii="Arial" w:hAnsi="Arial" w:cs="Arial"/>
                <w:sz w:val="20"/>
                <w:szCs w:val="16"/>
              </w:rPr>
              <w:t>Anotar las observaciones detectadas</w:t>
            </w:r>
          </w:p>
        </w:tc>
      </w:tr>
      <w:tr w:rsidR="002E15D9" w:rsidRPr="008D43F7" w14:paraId="2195F8BE" w14:textId="77777777" w:rsidTr="00BC2579">
        <w:trPr>
          <w:jc w:val="center"/>
        </w:trPr>
        <w:tc>
          <w:tcPr>
            <w:tcW w:w="704" w:type="dxa"/>
            <w:shd w:val="clear" w:color="auto" w:fill="FFFFFF" w:themeFill="background1"/>
          </w:tcPr>
          <w:p w14:paraId="6E28F6E1"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6</w:t>
            </w:r>
          </w:p>
        </w:tc>
        <w:tc>
          <w:tcPr>
            <w:tcW w:w="2835" w:type="dxa"/>
            <w:shd w:val="clear" w:color="auto" w:fill="FFFFFF" w:themeFill="background1"/>
          </w:tcPr>
          <w:p w14:paraId="3494199D"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Nombre y firma de quien revisó</w:t>
            </w:r>
          </w:p>
        </w:tc>
        <w:tc>
          <w:tcPr>
            <w:tcW w:w="6379" w:type="dxa"/>
            <w:shd w:val="clear" w:color="auto" w:fill="FFFFFF" w:themeFill="background1"/>
            <w:vAlign w:val="center"/>
          </w:tcPr>
          <w:p w14:paraId="30A769E3" w14:textId="77777777" w:rsidR="002E15D9" w:rsidRPr="008D43F7" w:rsidRDefault="002E15D9" w:rsidP="008D43F7">
            <w:pPr>
              <w:spacing w:before="60" w:after="60"/>
              <w:jc w:val="both"/>
              <w:rPr>
                <w:rFonts w:ascii="Arial" w:hAnsi="Arial" w:cs="Arial"/>
                <w:sz w:val="20"/>
                <w:szCs w:val="16"/>
              </w:rPr>
            </w:pPr>
            <w:r w:rsidRPr="008D43F7">
              <w:rPr>
                <w:rFonts w:ascii="Arial" w:hAnsi="Arial" w:cs="Arial"/>
                <w:sz w:val="20"/>
                <w:szCs w:val="16"/>
              </w:rPr>
              <w:t>Anotar el nombre y plasmar la firma del servidor público del OICM que realizó la revisión</w:t>
            </w:r>
          </w:p>
        </w:tc>
      </w:tr>
      <w:tr w:rsidR="002E15D9" w:rsidRPr="008D43F7" w14:paraId="214AC45A" w14:textId="77777777" w:rsidTr="00BC2579">
        <w:trPr>
          <w:jc w:val="center"/>
        </w:trPr>
        <w:tc>
          <w:tcPr>
            <w:tcW w:w="704" w:type="dxa"/>
            <w:shd w:val="clear" w:color="auto" w:fill="FFFFFF" w:themeFill="background1"/>
          </w:tcPr>
          <w:p w14:paraId="11744B3F"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7</w:t>
            </w:r>
          </w:p>
        </w:tc>
        <w:tc>
          <w:tcPr>
            <w:tcW w:w="2835" w:type="dxa"/>
            <w:shd w:val="clear" w:color="auto" w:fill="FFFFFF" w:themeFill="background1"/>
          </w:tcPr>
          <w:p w14:paraId="35776889" w14:textId="77777777" w:rsidR="002E15D9" w:rsidRPr="008D43F7" w:rsidRDefault="002E15D9" w:rsidP="00BC2579">
            <w:pPr>
              <w:spacing w:before="60" w:after="60"/>
              <w:jc w:val="center"/>
              <w:rPr>
                <w:rFonts w:ascii="Arial" w:hAnsi="Arial" w:cs="Arial"/>
                <w:sz w:val="20"/>
                <w:szCs w:val="16"/>
              </w:rPr>
            </w:pPr>
            <w:r w:rsidRPr="008D43F7">
              <w:rPr>
                <w:rFonts w:ascii="Arial" w:hAnsi="Arial" w:cs="Arial"/>
                <w:sz w:val="20"/>
                <w:szCs w:val="16"/>
              </w:rPr>
              <w:t>Cargo en el OICM</w:t>
            </w:r>
          </w:p>
        </w:tc>
        <w:tc>
          <w:tcPr>
            <w:tcW w:w="6379" w:type="dxa"/>
            <w:shd w:val="clear" w:color="auto" w:fill="FFFFFF" w:themeFill="background1"/>
            <w:vAlign w:val="center"/>
          </w:tcPr>
          <w:p w14:paraId="40F20F89" w14:textId="77777777" w:rsidR="002E15D9" w:rsidRPr="008D43F7" w:rsidRDefault="002E15D9" w:rsidP="008D43F7">
            <w:pPr>
              <w:spacing w:before="60" w:after="60"/>
              <w:rPr>
                <w:rFonts w:ascii="Arial" w:hAnsi="Arial" w:cs="Arial"/>
                <w:sz w:val="20"/>
                <w:szCs w:val="16"/>
              </w:rPr>
            </w:pPr>
            <w:r w:rsidRPr="008D43F7">
              <w:rPr>
                <w:rFonts w:ascii="Arial" w:hAnsi="Arial" w:cs="Arial"/>
                <w:sz w:val="20"/>
                <w:szCs w:val="16"/>
              </w:rPr>
              <w:t>Anotar el cargo del servidor público del OICM que realizó la revisión</w:t>
            </w:r>
          </w:p>
        </w:tc>
      </w:tr>
    </w:tbl>
    <w:p w14:paraId="4C5B7268" w14:textId="77777777" w:rsidR="002E15D9" w:rsidRPr="002709BC" w:rsidRDefault="002E15D9" w:rsidP="002E15D9">
      <w:pPr>
        <w:spacing w:after="0" w:line="240" w:lineRule="auto"/>
        <w:jc w:val="both"/>
        <w:rPr>
          <w:rFonts w:ascii="Montserrat Light" w:hAnsi="Montserrat Light" w:cs="Calibri"/>
          <w:sz w:val="20"/>
          <w:szCs w:val="20"/>
        </w:rPr>
      </w:pPr>
    </w:p>
    <w:p w14:paraId="6B40E515" w14:textId="77777777" w:rsidR="002E15D9" w:rsidRPr="002709BC" w:rsidRDefault="002E15D9" w:rsidP="002E15D9">
      <w:pPr>
        <w:spacing w:after="0" w:line="240" w:lineRule="auto"/>
        <w:jc w:val="both"/>
        <w:rPr>
          <w:rFonts w:ascii="Montserrat Light" w:hAnsi="Montserrat Light" w:cs="Calibri"/>
          <w:sz w:val="20"/>
          <w:szCs w:val="20"/>
        </w:rPr>
      </w:pPr>
    </w:p>
    <w:p w14:paraId="33A146A6" w14:textId="77777777" w:rsidR="002E15D9" w:rsidRDefault="002E15D9" w:rsidP="002E15D9">
      <w:pPr>
        <w:rPr>
          <w:rFonts w:ascii="Arial" w:hAnsi="Arial" w:cs="Arial"/>
        </w:rPr>
      </w:pPr>
    </w:p>
    <w:p w14:paraId="4D20170F" w14:textId="77777777" w:rsidR="002E15D9" w:rsidRDefault="002E15D9" w:rsidP="002E15D9">
      <w:pPr>
        <w:rPr>
          <w:rFonts w:ascii="Arial" w:hAnsi="Arial" w:cs="Arial"/>
        </w:rPr>
      </w:pPr>
    </w:p>
    <w:p w14:paraId="63218299" w14:textId="77777777" w:rsidR="002E15D9" w:rsidRDefault="002E15D9" w:rsidP="002E15D9">
      <w:pPr>
        <w:rPr>
          <w:rFonts w:ascii="Arial" w:hAnsi="Arial" w:cs="Arial"/>
        </w:rPr>
      </w:pPr>
    </w:p>
    <w:p w14:paraId="583BF435" w14:textId="77777777" w:rsidR="005C0538" w:rsidRDefault="005C0538" w:rsidP="002E15D9">
      <w:pPr>
        <w:rPr>
          <w:rFonts w:ascii="Arial" w:eastAsia="Calibri" w:hAnsi="Arial" w:cs="Arial"/>
          <w:b/>
        </w:rPr>
      </w:pPr>
    </w:p>
    <w:p w14:paraId="6DC8D821" w14:textId="77777777" w:rsidR="008B292D" w:rsidRDefault="008B292D" w:rsidP="008B292D">
      <w:pPr>
        <w:rPr>
          <w:rFonts w:ascii="Arial" w:eastAsia="Calibri" w:hAnsi="Arial" w:cs="Arial"/>
          <w:b/>
        </w:rPr>
      </w:pPr>
    </w:p>
    <w:p w14:paraId="4D185523" w14:textId="77777777" w:rsidR="008B292D" w:rsidRDefault="008B292D" w:rsidP="008B292D">
      <w:pPr>
        <w:rPr>
          <w:rFonts w:ascii="Arial" w:eastAsia="Calibri" w:hAnsi="Arial" w:cs="Arial"/>
          <w:b/>
        </w:rPr>
      </w:pPr>
    </w:p>
    <w:p w14:paraId="3986EFF7" w14:textId="77777777" w:rsidR="008B292D" w:rsidRDefault="008B292D" w:rsidP="008B292D">
      <w:pPr>
        <w:rPr>
          <w:rFonts w:ascii="Arial" w:eastAsia="Calibri" w:hAnsi="Arial" w:cs="Arial"/>
          <w:b/>
        </w:rPr>
      </w:pPr>
      <w:r>
        <w:rPr>
          <w:rFonts w:ascii="Arial" w:eastAsia="Calibri" w:hAnsi="Arial" w:cs="Arial"/>
          <w:b/>
        </w:rPr>
        <w:br w:type="page"/>
      </w:r>
    </w:p>
    <w:tbl>
      <w:tblPr>
        <w:tblStyle w:val="Tablaconcuadrcula"/>
        <w:tblW w:w="10065" w:type="dxa"/>
        <w:jc w:val="center"/>
        <w:tblLook w:val="04A0" w:firstRow="1" w:lastRow="0" w:firstColumn="1" w:lastColumn="0" w:noHBand="0" w:noVBand="1"/>
      </w:tblPr>
      <w:tblGrid>
        <w:gridCol w:w="2835"/>
        <w:gridCol w:w="7230"/>
      </w:tblGrid>
      <w:tr w:rsidR="007B088D" w14:paraId="11BB8BC0" w14:textId="77777777" w:rsidTr="007B088D">
        <w:trPr>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253F8AC6" w14:textId="77777777" w:rsidR="007B088D" w:rsidRDefault="007B088D">
            <w:pPr>
              <w:rPr>
                <w:rFonts w:ascii="Arial" w:eastAsia="Calibri" w:hAnsi="Arial" w:cs="Arial"/>
                <w:b/>
              </w:rPr>
            </w:pPr>
            <w:r>
              <w:lastRenderedPageBreak/>
              <w:br w:type="page"/>
            </w:r>
            <w:r>
              <w:rPr>
                <w:rFonts w:ascii="Arial" w:eastAsia="Calibri" w:hAnsi="Arial" w:cs="Arial"/>
                <w:b/>
              </w:rPr>
              <w:br w:type="page"/>
              <w:t>1. Identificación del procedimiento</w:t>
            </w:r>
          </w:p>
        </w:tc>
      </w:tr>
      <w:tr w:rsidR="007B088D" w14:paraId="7BCB3E9C" w14:textId="77777777" w:rsidTr="007B088D">
        <w:trPr>
          <w:jc w:val="center"/>
        </w:trPr>
        <w:tc>
          <w:tcPr>
            <w:tcW w:w="2835" w:type="dxa"/>
            <w:tcBorders>
              <w:top w:val="single" w:sz="4" w:space="0" w:color="auto"/>
              <w:left w:val="single" w:sz="4" w:space="0" w:color="auto"/>
              <w:bottom w:val="single" w:sz="4" w:space="0" w:color="auto"/>
              <w:right w:val="single" w:sz="4" w:space="0" w:color="auto"/>
            </w:tcBorders>
            <w:hideMark/>
          </w:tcPr>
          <w:p w14:paraId="62ECF29B" w14:textId="77777777" w:rsidR="007B088D" w:rsidRDefault="007B088D">
            <w:pPr>
              <w:rPr>
                <w:rFonts w:ascii="Arial" w:eastAsia="Calibri" w:hAnsi="Arial" w:cs="Arial"/>
                <w:bCs/>
              </w:rPr>
            </w:pPr>
            <w:r>
              <w:rPr>
                <w:rFonts w:ascii="Arial" w:eastAsia="Calibri" w:hAnsi="Arial" w:cs="Arial"/>
                <w:bCs/>
              </w:rPr>
              <w:t>Nombre del procedimiento:</w:t>
            </w:r>
          </w:p>
        </w:tc>
        <w:tc>
          <w:tcPr>
            <w:tcW w:w="7230" w:type="dxa"/>
            <w:tcBorders>
              <w:top w:val="single" w:sz="4" w:space="0" w:color="auto"/>
              <w:left w:val="single" w:sz="4" w:space="0" w:color="auto"/>
              <w:bottom w:val="single" w:sz="4" w:space="0" w:color="auto"/>
              <w:right w:val="single" w:sz="4" w:space="0" w:color="auto"/>
            </w:tcBorders>
            <w:hideMark/>
          </w:tcPr>
          <w:p w14:paraId="37240471" w14:textId="77777777" w:rsidR="007B088D" w:rsidRDefault="007B088D">
            <w:pPr>
              <w:jc w:val="both"/>
              <w:rPr>
                <w:rFonts w:ascii="Arial" w:eastAsia="Calibri" w:hAnsi="Arial" w:cs="Arial"/>
                <w:b/>
              </w:rPr>
            </w:pPr>
            <w:r>
              <w:rPr>
                <w:rFonts w:ascii="Arial" w:eastAsia="Calibri" w:hAnsi="Arial" w:cs="Arial"/>
              </w:rPr>
              <w:t>Evaluación al Informe Anual y al PTCI.</w:t>
            </w:r>
          </w:p>
        </w:tc>
      </w:tr>
      <w:tr w:rsidR="007B088D" w14:paraId="3481A097" w14:textId="77777777" w:rsidTr="007B088D">
        <w:trPr>
          <w:jc w:val="center"/>
        </w:trPr>
        <w:tc>
          <w:tcPr>
            <w:tcW w:w="2835" w:type="dxa"/>
            <w:tcBorders>
              <w:top w:val="single" w:sz="4" w:space="0" w:color="auto"/>
              <w:left w:val="single" w:sz="4" w:space="0" w:color="auto"/>
              <w:bottom w:val="single" w:sz="4" w:space="0" w:color="auto"/>
              <w:right w:val="single" w:sz="4" w:space="0" w:color="auto"/>
            </w:tcBorders>
            <w:hideMark/>
          </w:tcPr>
          <w:p w14:paraId="3F2DE587" w14:textId="77777777" w:rsidR="007B088D" w:rsidRDefault="007B088D">
            <w:pPr>
              <w:rPr>
                <w:rFonts w:ascii="Arial" w:eastAsia="Calibri" w:hAnsi="Arial" w:cs="Arial"/>
              </w:rPr>
            </w:pPr>
            <w:r>
              <w:rPr>
                <w:rFonts w:ascii="Arial" w:eastAsia="Calibri" w:hAnsi="Arial" w:cs="Arial"/>
              </w:rPr>
              <w:t>Área responsable:</w:t>
            </w:r>
          </w:p>
        </w:tc>
        <w:tc>
          <w:tcPr>
            <w:tcW w:w="7230" w:type="dxa"/>
            <w:tcBorders>
              <w:top w:val="single" w:sz="4" w:space="0" w:color="auto"/>
              <w:left w:val="single" w:sz="4" w:space="0" w:color="auto"/>
              <w:bottom w:val="single" w:sz="4" w:space="0" w:color="auto"/>
              <w:right w:val="single" w:sz="4" w:space="0" w:color="auto"/>
            </w:tcBorders>
            <w:hideMark/>
          </w:tcPr>
          <w:p w14:paraId="5ECB3373" w14:textId="77777777" w:rsidR="007B088D" w:rsidRDefault="007B088D">
            <w:pPr>
              <w:spacing w:line="360" w:lineRule="auto"/>
              <w:jc w:val="both"/>
              <w:rPr>
                <w:rFonts w:ascii="Arial" w:eastAsia="Calibri" w:hAnsi="Arial" w:cs="Arial"/>
              </w:rPr>
            </w:pPr>
            <w:r>
              <w:rPr>
                <w:rFonts w:ascii="Arial" w:eastAsia="Calibri" w:hAnsi="Arial" w:cs="Arial"/>
              </w:rPr>
              <w:t>Jefatura del Departamento de Control y Evaluación de la Gestión Pública.</w:t>
            </w:r>
          </w:p>
        </w:tc>
      </w:tr>
      <w:tr w:rsidR="007B088D" w14:paraId="4C175595" w14:textId="77777777" w:rsidTr="007B088D">
        <w:trPr>
          <w:jc w:val="center"/>
        </w:trPr>
        <w:tc>
          <w:tcPr>
            <w:tcW w:w="2835" w:type="dxa"/>
            <w:tcBorders>
              <w:top w:val="single" w:sz="4" w:space="0" w:color="auto"/>
              <w:left w:val="single" w:sz="4" w:space="0" w:color="auto"/>
              <w:bottom w:val="single" w:sz="4" w:space="0" w:color="auto"/>
              <w:right w:val="single" w:sz="4" w:space="0" w:color="auto"/>
            </w:tcBorders>
            <w:hideMark/>
          </w:tcPr>
          <w:p w14:paraId="6BFA8437" w14:textId="77777777" w:rsidR="007B088D" w:rsidRDefault="007B088D">
            <w:pPr>
              <w:rPr>
                <w:rFonts w:ascii="Arial" w:eastAsia="Calibri" w:hAnsi="Arial" w:cs="Arial"/>
              </w:rPr>
            </w:pPr>
            <w:r>
              <w:rPr>
                <w:rFonts w:ascii="Arial" w:eastAsia="Calibri" w:hAnsi="Arial" w:cs="Arial"/>
              </w:rPr>
              <w:t>Área de adscripción:</w:t>
            </w:r>
          </w:p>
        </w:tc>
        <w:tc>
          <w:tcPr>
            <w:tcW w:w="7230" w:type="dxa"/>
            <w:tcBorders>
              <w:top w:val="single" w:sz="4" w:space="0" w:color="auto"/>
              <w:left w:val="single" w:sz="4" w:space="0" w:color="auto"/>
              <w:bottom w:val="single" w:sz="4" w:space="0" w:color="auto"/>
              <w:right w:val="single" w:sz="4" w:space="0" w:color="auto"/>
            </w:tcBorders>
            <w:hideMark/>
          </w:tcPr>
          <w:p w14:paraId="04AF1723" w14:textId="77777777" w:rsidR="007B088D" w:rsidRDefault="007B088D">
            <w:pPr>
              <w:jc w:val="both"/>
              <w:rPr>
                <w:rFonts w:ascii="Arial" w:eastAsia="Calibri" w:hAnsi="Arial" w:cs="Arial"/>
              </w:rPr>
            </w:pPr>
            <w:r>
              <w:rPr>
                <w:rFonts w:ascii="Arial" w:eastAsia="Calibri" w:hAnsi="Arial" w:cs="Arial"/>
              </w:rPr>
              <w:t>Dirección de Control y Mejora de la Gestión Pública Municipal</w:t>
            </w:r>
          </w:p>
        </w:tc>
      </w:tr>
      <w:tr w:rsidR="007B088D" w14:paraId="63B61C44" w14:textId="77777777" w:rsidTr="007B088D">
        <w:trPr>
          <w:jc w:val="center"/>
        </w:trPr>
        <w:tc>
          <w:tcPr>
            <w:tcW w:w="2835" w:type="dxa"/>
            <w:tcBorders>
              <w:top w:val="single" w:sz="4" w:space="0" w:color="auto"/>
              <w:left w:val="single" w:sz="4" w:space="0" w:color="auto"/>
              <w:bottom w:val="single" w:sz="4" w:space="0" w:color="auto"/>
              <w:right w:val="single" w:sz="4" w:space="0" w:color="auto"/>
            </w:tcBorders>
            <w:hideMark/>
          </w:tcPr>
          <w:p w14:paraId="363B13FD" w14:textId="77777777" w:rsidR="007B088D" w:rsidRDefault="007B088D">
            <w:pPr>
              <w:rPr>
                <w:rFonts w:ascii="Arial" w:eastAsia="Calibri" w:hAnsi="Arial" w:cs="Arial"/>
              </w:rPr>
            </w:pPr>
            <w:r>
              <w:rPr>
                <w:rFonts w:ascii="Arial" w:eastAsia="Calibri" w:hAnsi="Arial" w:cs="Arial"/>
              </w:rPr>
              <w:t>Clave del procedimiento:</w:t>
            </w:r>
          </w:p>
        </w:tc>
        <w:tc>
          <w:tcPr>
            <w:tcW w:w="7230" w:type="dxa"/>
            <w:tcBorders>
              <w:top w:val="single" w:sz="4" w:space="0" w:color="auto"/>
              <w:left w:val="single" w:sz="4" w:space="0" w:color="auto"/>
              <w:bottom w:val="single" w:sz="4" w:space="0" w:color="auto"/>
              <w:right w:val="single" w:sz="4" w:space="0" w:color="auto"/>
            </w:tcBorders>
            <w:hideMark/>
          </w:tcPr>
          <w:p w14:paraId="137AA91B" w14:textId="77777777" w:rsidR="007B088D" w:rsidRDefault="007B088D">
            <w:pPr>
              <w:jc w:val="both"/>
              <w:rPr>
                <w:rFonts w:ascii="Arial" w:eastAsia="Calibri" w:hAnsi="Arial" w:cs="Arial"/>
              </w:rPr>
            </w:pPr>
            <w:r>
              <w:rPr>
                <w:rFonts w:ascii="Arial" w:eastAsia="Calibri" w:hAnsi="Arial" w:cs="Arial"/>
              </w:rPr>
              <w:t>OICM/DCMGPM/DCEGP/PR-01</w:t>
            </w:r>
          </w:p>
        </w:tc>
      </w:tr>
      <w:tr w:rsidR="007B088D" w14:paraId="085A7355" w14:textId="77777777" w:rsidTr="007B088D">
        <w:trPr>
          <w:jc w:val="center"/>
        </w:trPr>
        <w:tc>
          <w:tcPr>
            <w:tcW w:w="2835" w:type="dxa"/>
            <w:tcBorders>
              <w:top w:val="single" w:sz="4" w:space="0" w:color="auto"/>
              <w:left w:val="single" w:sz="4" w:space="0" w:color="auto"/>
              <w:bottom w:val="single" w:sz="4" w:space="0" w:color="auto"/>
              <w:right w:val="single" w:sz="4" w:space="0" w:color="auto"/>
            </w:tcBorders>
            <w:hideMark/>
          </w:tcPr>
          <w:p w14:paraId="5C674407" w14:textId="77777777" w:rsidR="007B088D" w:rsidRDefault="007B088D">
            <w:pPr>
              <w:rPr>
                <w:rFonts w:ascii="Arial" w:eastAsia="Calibri" w:hAnsi="Arial" w:cs="Arial"/>
              </w:rPr>
            </w:pPr>
            <w:r>
              <w:rPr>
                <w:rFonts w:ascii="Arial" w:eastAsia="Calibri" w:hAnsi="Arial" w:cs="Arial"/>
              </w:rPr>
              <w:t>Tiempo de ejecución:</w:t>
            </w:r>
          </w:p>
        </w:tc>
        <w:tc>
          <w:tcPr>
            <w:tcW w:w="7230" w:type="dxa"/>
            <w:tcBorders>
              <w:top w:val="single" w:sz="4" w:space="0" w:color="auto"/>
              <w:left w:val="single" w:sz="4" w:space="0" w:color="auto"/>
              <w:bottom w:val="single" w:sz="4" w:space="0" w:color="auto"/>
              <w:right w:val="single" w:sz="4" w:space="0" w:color="auto"/>
            </w:tcBorders>
            <w:hideMark/>
          </w:tcPr>
          <w:p w14:paraId="00A9ACE5" w14:textId="77777777" w:rsidR="007B088D" w:rsidRDefault="007B088D">
            <w:pPr>
              <w:rPr>
                <w:rFonts w:ascii="Arial" w:eastAsia="Calibri" w:hAnsi="Arial" w:cs="Arial"/>
              </w:rPr>
            </w:pPr>
            <w:r>
              <w:rPr>
                <w:rFonts w:ascii="Arial" w:eastAsia="Calibri" w:hAnsi="Arial" w:cs="Arial"/>
              </w:rPr>
              <w:t>88 días</w:t>
            </w:r>
          </w:p>
        </w:tc>
      </w:tr>
    </w:tbl>
    <w:p w14:paraId="110748D1" w14:textId="77777777" w:rsidR="007B088D" w:rsidRDefault="007B088D" w:rsidP="007B088D">
      <w:pPr>
        <w:rPr>
          <w:rFonts w:ascii="Arial" w:eastAsia="Calibri" w:hAnsi="Arial" w:cs="Arial"/>
          <w:b/>
          <w:sz w:val="10"/>
          <w:szCs w:val="10"/>
        </w:rPr>
      </w:pPr>
    </w:p>
    <w:tbl>
      <w:tblPr>
        <w:tblStyle w:val="Tablaconcuadrcula"/>
        <w:tblW w:w="10065" w:type="dxa"/>
        <w:jc w:val="center"/>
        <w:tblLook w:val="04A0" w:firstRow="1" w:lastRow="0" w:firstColumn="1" w:lastColumn="0" w:noHBand="0" w:noVBand="1"/>
      </w:tblPr>
      <w:tblGrid>
        <w:gridCol w:w="10065"/>
      </w:tblGrid>
      <w:tr w:rsidR="007B088D" w14:paraId="7C11CEFE" w14:textId="77777777" w:rsidTr="007B088D">
        <w:trPr>
          <w:jc w:val="center"/>
        </w:trPr>
        <w:tc>
          <w:tcPr>
            <w:tcW w:w="10065" w:type="dxa"/>
            <w:tcBorders>
              <w:top w:val="single" w:sz="4" w:space="0" w:color="auto"/>
              <w:left w:val="single" w:sz="4" w:space="0" w:color="auto"/>
              <w:bottom w:val="single" w:sz="4" w:space="0" w:color="auto"/>
              <w:right w:val="single" w:sz="4" w:space="0" w:color="auto"/>
            </w:tcBorders>
            <w:hideMark/>
          </w:tcPr>
          <w:p w14:paraId="5F813D19" w14:textId="77777777" w:rsidR="007B088D" w:rsidRDefault="007B088D">
            <w:pPr>
              <w:rPr>
                <w:rFonts w:ascii="Arial" w:eastAsia="Calibri" w:hAnsi="Arial" w:cs="Arial"/>
                <w:b/>
              </w:rPr>
            </w:pPr>
            <w:r>
              <w:rPr>
                <w:rFonts w:ascii="Arial" w:eastAsia="Calibri" w:hAnsi="Arial" w:cs="Arial"/>
                <w:b/>
              </w:rPr>
              <w:t>2. Objetivo del procedimiento.</w:t>
            </w:r>
          </w:p>
        </w:tc>
      </w:tr>
      <w:tr w:rsidR="007B088D" w14:paraId="5202C94E" w14:textId="77777777" w:rsidTr="007B088D">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523EE5CD" w14:textId="77777777" w:rsidR="007B088D" w:rsidRDefault="007B088D">
            <w:pPr>
              <w:spacing w:line="360" w:lineRule="auto"/>
              <w:jc w:val="both"/>
              <w:rPr>
                <w:rFonts w:ascii="Arial" w:eastAsia="Calibri" w:hAnsi="Arial" w:cs="Arial"/>
              </w:rPr>
            </w:pPr>
            <w:r>
              <w:rPr>
                <w:rFonts w:ascii="Arial" w:eastAsia="Calibri" w:hAnsi="Arial" w:cs="Arial"/>
              </w:rPr>
              <w:t>Conocer el grado de eficacia y de eficiencia con que se cumple la Norma General de Control Interno y sus principios, así como los elementos de control del Sistema de Control Interno de la Administración Pública Municipal en sus tres niveles: Estratégico, Directivo y Operativo, para asegurar razonablemente el cumplimiento del objetivo del control interno en sus respectivas categorías.</w:t>
            </w:r>
          </w:p>
        </w:tc>
      </w:tr>
    </w:tbl>
    <w:p w14:paraId="4FF19B63" w14:textId="77777777" w:rsidR="007B088D" w:rsidRDefault="007B088D" w:rsidP="007B088D">
      <w:pPr>
        <w:rPr>
          <w:rFonts w:ascii="Arial" w:eastAsia="Calibri" w:hAnsi="Arial" w:cs="Arial"/>
          <w:b/>
          <w:sz w:val="10"/>
          <w:szCs w:val="10"/>
        </w:rPr>
      </w:pPr>
    </w:p>
    <w:tbl>
      <w:tblPr>
        <w:tblStyle w:val="Tablaconcuadrcula"/>
        <w:tblW w:w="10065" w:type="dxa"/>
        <w:jc w:val="center"/>
        <w:tblLook w:val="04A0" w:firstRow="1" w:lastRow="0" w:firstColumn="1" w:lastColumn="0" w:noHBand="0" w:noVBand="1"/>
      </w:tblPr>
      <w:tblGrid>
        <w:gridCol w:w="10065"/>
      </w:tblGrid>
      <w:tr w:rsidR="007B088D" w14:paraId="5B9A9C62" w14:textId="77777777" w:rsidTr="007B088D">
        <w:trPr>
          <w:jc w:val="center"/>
        </w:trPr>
        <w:tc>
          <w:tcPr>
            <w:tcW w:w="10065" w:type="dxa"/>
            <w:tcBorders>
              <w:top w:val="single" w:sz="4" w:space="0" w:color="auto"/>
              <w:left w:val="single" w:sz="4" w:space="0" w:color="auto"/>
              <w:bottom w:val="single" w:sz="4" w:space="0" w:color="auto"/>
              <w:right w:val="single" w:sz="4" w:space="0" w:color="auto"/>
            </w:tcBorders>
            <w:hideMark/>
          </w:tcPr>
          <w:p w14:paraId="02E30DF2" w14:textId="77777777" w:rsidR="007B088D" w:rsidRDefault="007B088D">
            <w:pPr>
              <w:spacing w:line="360" w:lineRule="auto"/>
              <w:rPr>
                <w:rFonts w:ascii="Arial" w:eastAsia="Calibri" w:hAnsi="Arial" w:cs="Arial"/>
                <w:b/>
              </w:rPr>
            </w:pPr>
            <w:r>
              <w:rPr>
                <w:rFonts w:ascii="Arial" w:eastAsia="Calibri" w:hAnsi="Arial" w:cs="Arial"/>
                <w:b/>
              </w:rPr>
              <w:t>3. Formatos e instructivos.</w:t>
            </w:r>
          </w:p>
        </w:tc>
      </w:tr>
      <w:tr w:rsidR="007B088D" w14:paraId="7EEF2ED0" w14:textId="77777777" w:rsidTr="007B088D">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556E4088" w14:textId="77777777" w:rsidR="007B088D" w:rsidRDefault="007B088D">
            <w:pPr>
              <w:spacing w:line="360" w:lineRule="auto"/>
              <w:rPr>
                <w:rFonts w:ascii="Arial" w:hAnsi="Arial" w:cs="Arial"/>
              </w:rPr>
            </w:pPr>
            <w:bookmarkStart w:id="5" w:name="_Hlk112238422"/>
            <w:r>
              <w:rPr>
                <w:rFonts w:ascii="Arial" w:hAnsi="Arial" w:cs="Arial"/>
              </w:rPr>
              <w:t>Anexo 1.- Formato de Evaluación de 33 Elementos de Control Interno. F.E.33.E.C.I.01</w:t>
            </w:r>
          </w:p>
          <w:p w14:paraId="01AE8597" w14:textId="77777777" w:rsidR="007B088D" w:rsidRDefault="007B088D">
            <w:pPr>
              <w:spacing w:line="360" w:lineRule="auto"/>
              <w:jc w:val="both"/>
              <w:rPr>
                <w:rFonts w:ascii="Arial" w:hAnsi="Arial" w:cs="Arial"/>
              </w:rPr>
            </w:pPr>
            <w:r>
              <w:rPr>
                <w:rFonts w:ascii="Arial" w:hAnsi="Arial" w:cs="Arial"/>
              </w:rPr>
              <w:t>Anexo 2.- Instructivo del Formato de Evaluación de 33 Elementos de Control Interno. I.F.E.33.E.C.I.01</w:t>
            </w:r>
          </w:p>
          <w:p w14:paraId="1F479FB7" w14:textId="77777777" w:rsidR="007B088D" w:rsidRDefault="007B088D">
            <w:pPr>
              <w:spacing w:line="360" w:lineRule="auto"/>
              <w:rPr>
                <w:rFonts w:ascii="Arial" w:hAnsi="Arial" w:cs="Arial"/>
              </w:rPr>
            </w:pPr>
            <w:r>
              <w:rPr>
                <w:rFonts w:ascii="Arial" w:hAnsi="Arial" w:cs="Arial"/>
              </w:rPr>
              <w:t>Anexo 3.- Formato del Programa de Trabajo de Control Interno. F.P.T.C.I.02</w:t>
            </w:r>
          </w:p>
          <w:p w14:paraId="19C6E941" w14:textId="77777777" w:rsidR="007B088D" w:rsidRDefault="007B088D">
            <w:pPr>
              <w:spacing w:line="360" w:lineRule="auto"/>
              <w:rPr>
                <w:rFonts w:ascii="Arial" w:eastAsia="Calibri" w:hAnsi="Arial" w:cs="Arial"/>
              </w:rPr>
            </w:pPr>
            <w:r>
              <w:rPr>
                <w:rFonts w:ascii="Arial" w:hAnsi="Arial" w:cs="Arial"/>
              </w:rPr>
              <w:t>Anexo 4.- Instructivo del Formato del Programa de Trabajo de Control Interno. I.F.P.T.C.I.0</w:t>
            </w:r>
            <w:bookmarkEnd w:id="5"/>
            <w:r>
              <w:rPr>
                <w:rFonts w:ascii="Arial" w:hAnsi="Arial" w:cs="Arial"/>
              </w:rPr>
              <w:t>2</w:t>
            </w:r>
          </w:p>
        </w:tc>
      </w:tr>
    </w:tbl>
    <w:p w14:paraId="38E3D75A" w14:textId="77777777" w:rsidR="007B088D" w:rsidRDefault="007B088D" w:rsidP="007B088D">
      <w:pPr>
        <w:rPr>
          <w:rFonts w:ascii="Arial" w:eastAsia="Calibri" w:hAnsi="Arial" w:cs="Arial"/>
          <w:b/>
          <w:sz w:val="10"/>
          <w:szCs w:val="10"/>
        </w:rPr>
      </w:pPr>
    </w:p>
    <w:tbl>
      <w:tblPr>
        <w:tblStyle w:val="Tablaconcuadrcula"/>
        <w:tblW w:w="10035" w:type="dxa"/>
        <w:jc w:val="center"/>
        <w:tblLook w:val="04A0" w:firstRow="1" w:lastRow="0" w:firstColumn="1" w:lastColumn="0" w:noHBand="0" w:noVBand="1"/>
      </w:tblPr>
      <w:tblGrid>
        <w:gridCol w:w="3345"/>
        <w:gridCol w:w="3345"/>
        <w:gridCol w:w="3345"/>
      </w:tblGrid>
      <w:tr w:rsidR="007B088D" w14:paraId="23608B6D" w14:textId="77777777" w:rsidTr="007B088D">
        <w:trPr>
          <w:trHeight w:val="379"/>
          <w:jc w:val="center"/>
        </w:trPr>
        <w:tc>
          <w:tcPr>
            <w:tcW w:w="3345" w:type="dxa"/>
            <w:tcBorders>
              <w:top w:val="single" w:sz="4" w:space="0" w:color="auto"/>
              <w:left w:val="single" w:sz="4" w:space="0" w:color="auto"/>
              <w:bottom w:val="single" w:sz="4" w:space="0" w:color="auto"/>
              <w:right w:val="single" w:sz="4" w:space="0" w:color="auto"/>
            </w:tcBorders>
            <w:hideMark/>
          </w:tcPr>
          <w:p w14:paraId="17C95FDB" w14:textId="77777777" w:rsidR="007B088D" w:rsidRDefault="007B088D">
            <w:pPr>
              <w:jc w:val="center"/>
              <w:rPr>
                <w:rFonts w:ascii="Arial" w:eastAsia="Calibri" w:hAnsi="Arial" w:cs="Arial"/>
              </w:rPr>
            </w:pPr>
            <w:r>
              <w:rPr>
                <w:rFonts w:ascii="Arial" w:eastAsia="Calibri" w:hAnsi="Arial" w:cs="Arial"/>
                <w:b/>
              </w:rPr>
              <w:t>Elaboró</w:t>
            </w:r>
          </w:p>
        </w:tc>
        <w:tc>
          <w:tcPr>
            <w:tcW w:w="3345" w:type="dxa"/>
            <w:tcBorders>
              <w:top w:val="single" w:sz="4" w:space="0" w:color="auto"/>
              <w:left w:val="single" w:sz="4" w:space="0" w:color="auto"/>
              <w:bottom w:val="single" w:sz="4" w:space="0" w:color="auto"/>
              <w:right w:val="single" w:sz="4" w:space="0" w:color="auto"/>
            </w:tcBorders>
            <w:hideMark/>
          </w:tcPr>
          <w:p w14:paraId="236F04F7" w14:textId="77777777" w:rsidR="007B088D" w:rsidRDefault="007B088D">
            <w:pPr>
              <w:jc w:val="center"/>
              <w:rPr>
                <w:rFonts w:ascii="Arial" w:eastAsia="Calibri" w:hAnsi="Arial" w:cs="Arial"/>
                <w:b/>
              </w:rPr>
            </w:pPr>
            <w:r>
              <w:rPr>
                <w:rFonts w:ascii="Arial" w:eastAsia="Calibri" w:hAnsi="Arial" w:cs="Arial"/>
                <w:b/>
              </w:rPr>
              <w:t>Aprobó</w:t>
            </w:r>
          </w:p>
        </w:tc>
        <w:tc>
          <w:tcPr>
            <w:tcW w:w="3345" w:type="dxa"/>
            <w:tcBorders>
              <w:top w:val="single" w:sz="4" w:space="0" w:color="auto"/>
              <w:left w:val="single" w:sz="4" w:space="0" w:color="auto"/>
              <w:bottom w:val="single" w:sz="4" w:space="0" w:color="auto"/>
              <w:right w:val="single" w:sz="4" w:space="0" w:color="auto"/>
            </w:tcBorders>
            <w:hideMark/>
          </w:tcPr>
          <w:p w14:paraId="751E383E" w14:textId="77777777" w:rsidR="007B088D" w:rsidRDefault="007B088D">
            <w:pPr>
              <w:jc w:val="center"/>
              <w:rPr>
                <w:rFonts w:ascii="Arial" w:eastAsia="Calibri" w:hAnsi="Arial" w:cs="Arial"/>
                <w:b/>
              </w:rPr>
            </w:pPr>
            <w:r>
              <w:rPr>
                <w:rFonts w:ascii="Arial" w:eastAsia="Calibri" w:hAnsi="Arial" w:cs="Arial"/>
                <w:b/>
              </w:rPr>
              <w:t>Vo. Bo.</w:t>
            </w:r>
          </w:p>
        </w:tc>
      </w:tr>
      <w:tr w:rsidR="007B088D" w14:paraId="0F249D6B" w14:textId="77777777" w:rsidTr="007B088D">
        <w:trPr>
          <w:trHeight w:val="2268"/>
          <w:jc w:val="center"/>
        </w:trPr>
        <w:tc>
          <w:tcPr>
            <w:tcW w:w="3345" w:type="dxa"/>
            <w:tcBorders>
              <w:top w:val="single" w:sz="4" w:space="0" w:color="auto"/>
              <w:left w:val="single" w:sz="4" w:space="0" w:color="auto"/>
              <w:bottom w:val="single" w:sz="4" w:space="0" w:color="auto"/>
              <w:right w:val="single" w:sz="4" w:space="0" w:color="auto"/>
            </w:tcBorders>
          </w:tcPr>
          <w:p w14:paraId="49D19376" w14:textId="77777777" w:rsidR="007B088D" w:rsidRDefault="007B088D">
            <w:pPr>
              <w:rPr>
                <w:rFonts w:ascii="Arial" w:eastAsia="Calibri" w:hAnsi="Arial" w:cs="Arial"/>
              </w:rPr>
            </w:pPr>
          </w:p>
          <w:p w14:paraId="0812FEEC" w14:textId="77777777" w:rsidR="007B088D" w:rsidRDefault="007B088D">
            <w:pPr>
              <w:rPr>
                <w:rFonts w:ascii="Arial" w:eastAsia="Calibri" w:hAnsi="Arial" w:cs="Arial"/>
              </w:rPr>
            </w:pPr>
          </w:p>
          <w:p w14:paraId="5BCA4A2C" w14:textId="77777777" w:rsidR="007B088D" w:rsidRDefault="007B088D">
            <w:pPr>
              <w:rPr>
                <w:rFonts w:ascii="Arial" w:eastAsia="Calibri" w:hAnsi="Arial" w:cs="Arial"/>
              </w:rPr>
            </w:pPr>
          </w:p>
          <w:p w14:paraId="7A8C5ACA" w14:textId="77777777" w:rsidR="007B088D" w:rsidRDefault="007B088D">
            <w:pPr>
              <w:rPr>
                <w:rFonts w:ascii="Arial" w:eastAsia="Calibri" w:hAnsi="Arial" w:cs="Arial"/>
              </w:rPr>
            </w:pPr>
          </w:p>
          <w:p w14:paraId="7583EB4B" w14:textId="77777777" w:rsidR="007B088D" w:rsidRDefault="007B088D">
            <w:pPr>
              <w:jc w:val="center"/>
              <w:rPr>
                <w:rFonts w:ascii="Arial" w:eastAsia="Calibri" w:hAnsi="Arial" w:cs="Arial"/>
              </w:rPr>
            </w:pPr>
          </w:p>
          <w:p w14:paraId="60E69C72" w14:textId="77777777" w:rsidR="007B088D" w:rsidRDefault="007B088D">
            <w:pPr>
              <w:jc w:val="center"/>
              <w:rPr>
                <w:rFonts w:ascii="Arial" w:eastAsia="Calibri" w:hAnsi="Arial" w:cs="Arial"/>
              </w:rPr>
            </w:pPr>
          </w:p>
          <w:p w14:paraId="0A0CB987" w14:textId="77777777" w:rsidR="007B088D" w:rsidRDefault="007B088D">
            <w:pPr>
              <w:jc w:val="center"/>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25362A0A" w14:textId="77777777" w:rsidR="007B088D" w:rsidRDefault="007B088D">
            <w:pPr>
              <w:jc w:val="center"/>
              <w:rPr>
                <w:rFonts w:ascii="Arial" w:eastAsia="Calibri" w:hAnsi="Arial" w:cs="Arial"/>
              </w:rPr>
            </w:pPr>
          </w:p>
          <w:p w14:paraId="29F78BBD" w14:textId="77777777" w:rsidR="007B088D" w:rsidRDefault="007B088D">
            <w:pPr>
              <w:rPr>
                <w:rFonts w:ascii="Arial" w:eastAsia="Calibri" w:hAnsi="Arial" w:cs="Arial"/>
              </w:rPr>
            </w:pPr>
          </w:p>
          <w:p w14:paraId="18B89DCA" w14:textId="77777777" w:rsidR="007B088D" w:rsidRDefault="007B088D">
            <w:pPr>
              <w:jc w:val="center"/>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7D8A16D6" w14:textId="77777777" w:rsidR="007B088D" w:rsidRDefault="007B088D">
            <w:pPr>
              <w:jc w:val="center"/>
              <w:rPr>
                <w:rFonts w:ascii="Arial" w:eastAsia="Calibri" w:hAnsi="Arial" w:cs="Arial"/>
              </w:rPr>
            </w:pPr>
          </w:p>
          <w:p w14:paraId="359B0262" w14:textId="77777777" w:rsidR="007B088D" w:rsidRDefault="007B088D">
            <w:pPr>
              <w:rPr>
                <w:rFonts w:ascii="Arial" w:eastAsia="Calibri" w:hAnsi="Arial" w:cs="Arial"/>
              </w:rPr>
            </w:pPr>
          </w:p>
          <w:p w14:paraId="16B74026" w14:textId="77777777" w:rsidR="007B088D" w:rsidRDefault="007B088D">
            <w:pPr>
              <w:jc w:val="center"/>
              <w:rPr>
                <w:rFonts w:ascii="Arial" w:eastAsia="Calibri" w:hAnsi="Arial" w:cs="Arial"/>
                <w:b/>
              </w:rPr>
            </w:pPr>
          </w:p>
        </w:tc>
      </w:tr>
      <w:tr w:rsidR="007B088D" w14:paraId="4CF77FAF"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hideMark/>
          </w:tcPr>
          <w:p w14:paraId="0AB7BA69" w14:textId="77777777" w:rsidR="007B088D" w:rsidRDefault="007B088D">
            <w:pPr>
              <w:jc w:val="center"/>
              <w:rPr>
                <w:rFonts w:ascii="Arial" w:eastAsia="Calibri" w:hAnsi="Arial" w:cs="Arial"/>
              </w:rPr>
            </w:pPr>
            <w:r>
              <w:rPr>
                <w:rFonts w:ascii="Arial" w:eastAsia="Calibri" w:hAnsi="Arial" w:cs="Arial"/>
              </w:rPr>
              <w:t>C. Jael López Velasco</w:t>
            </w:r>
          </w:p>
          <w:p w14:paraId="45770BE3" w14:textId="77777777" w:rsidR="007B088D" w:rsidRDefault="007B088D">
            <w:pPr>
              <w:jc w:val="center"/>
              <w:rPr>
                <w:rFonts w:ascii="Arial" w:eastAsia="Calibri" w:hAnsi="Arial" w:cs="Arial"/>
              </w:rPr>
            </w:pPr>
            <w:r>
              <w:rPr>
                <w:rFonts w:ascii="Arial" w:eastAsia="Calibri" w:hAnsi="Arial" w:cs="Arial"/>
              </w:rPr>
              <w:t>Jefa del Departamento de Control y Evaluación de la Gestión Pública</w:t>
            </w:r>
          </w:p>
        </w:tc>
        <w:tc>
          <w:tcPr>
            <w:tcW w:w="3345" w:type="dxa"/>
            <w:tcBorders>
              <w:top w:val="single" w:sz="4" w:space="0" w:color="auto"/>
              <w:left w:val="single" w:sz="4" w:space="0" w:color="auto"/>
              <w:bottom w:val="single" w:sz="4" w:space="0" w:color="auto"/>
              <w:right w:val="single" w:sz="4" w:space="0" w:color="auto"/>
            </w:tcBorders>
            <w:hideMark/>
          </w:tcPr>
          <w:p w14:paraId="030FD0B8" w14:textId="77777777" w:rsidR="007B088D" w:rsidRDefault="007B088D">
            <w:pPr>
              <w:jc w:val="center"/>
              <w:rPr>
                <w:rFonts w:ascii="Arial" w:eastAsia="Calibri" w:hAnsi="Arial" w:cs="Arial"/>
              </w:rPr>
            </w:pPr>
            <w:r>
              <w:rPr>
                <w:rFonts w:ascii="Arial" w:eastAsia="Calibri" w:hAnsi="Arial" w:cs="Arial"/>
              </w:rPr>
              <w:t>C. Fredy Waldemar Hernández Gómez</w:t>
            </w:r>
          </w:p>
          <w:p w14:paraId="10C6E0BD" w14:textId="77777777" w:rsidR="007B088D" w:rsidRDefault="007B088D">
            <w:pPr>
              <w:jc w:val="center"/>
              <w:rPr>
                <w:rFonts w:ascii="Arial" w:eastAsia="Calibri" w:hAnsi="Arial" w:cs="Arial"/>
              </w:rPr>
            </w:pPr>
            <w:r>
              <w:rPr>
                <w:rFonts w:ascii="Arial" w:eastAsia="Calibri" w:hAnsi="Arial" w:cs="Arial"/>
              </w:rPr>
              <w:t>Director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hideMark/>
          </w:tcPr>
          <w:p w14:paraId="38A8677D" w14:textId="77777777" w:rsidR="007B088D" w:rsidRDefault="007B088D">
            <w:pPr>
              <w:jc w:val="center"/>
              <w:rPr>
                <w:rFonts w:ascii="Arial" w:eastAsia="Calibri" w:hAnsi="Arial" w:cs="Arial"/>
              </w:rPr>
            </w:pPr>
            <w:r>
              <w:rPr>
                <w:rFonts w:ascii="Arial" w:eastAsia="Calibri" w:hAnsi="Arial" w:cs="Arial"/>
              </w:rPr>
              <w:t>C. Francisco Carrera Sedano</w:t>
            </w:r>
          </w:p>
          <w:p w14:paraId="2F96F310" w14:textId="77777777" w:rsidR="007B088D" w:rsidRDefault="007B088D">
            <w:pPr>
              <w:jc w:val="center"/>
              <w:rPr>
                <w:rFonts w:ascii="Arial" w:eastAsia="Calibri" w:hAnsi="Arial" w:cs="Arial"/>
              </w:rPr>
            </w:pPr>
            <w:r>
              <w:rPr>
                <w:rFonts w:ascii="Arial" w:eastAsia="Calibri" w:hAnsi="Arial" w:cs="Arial"/>
              </w:rPr>
              <w:t>Contralor Interno Municipal</w:t>
            </w:r>
          </w:p>
        </w:tc>
      </w:tr>
    </w:tbl>
    <w:p w14:paraId="4DEA325E" w14:textId="77777777" w:rsidR="007B088D" w:rsidRDefault="007B088D" w:rsidP="007B088D">
      <w:pPr>
        <w:rPr>
          <w:color w:val="FF0000"/>
          <w:sz w:val="10"/>
          <w:szCs w:val="10"/>
        </w:rPr>
      </w:pPr>
    </w:p>
    <w:p w14:paraId="2C9B192A" w14:textId="77777777" w:rsidR="007B088D" w:rsidRDefault="007B088D" w:rsidP="007B088D">
      <w:pPr>
        <w:rPr>
          <w:color w:val="FF0000"/>
          <w:sz w:val="10"/>
          <w:szCs w:val="10"/>
        </w:rPr>
      </w:pPr>
    </w:p>
    <w:p w14:paraId="55213201" w14:textId="77777777" w:rsidR="007B088D" w:rsidRDefault="007B088D" w:rsidP="007B088D">
      <w:pPr>
        <w:rPr>
          <w:color w:val="FF0000"/>
          <w:sz w:val="10"/>
          <w:szCs w:val="10"/>
        </w:rPr>
      </w:pPr>
    </w:p>
    <w:tbl>
      <w:tblPr>
        <w:tblStyle w:val="Tablaconcuadrcula"/>
        <w:tblW w:w="10060" w:type="dxa"/>
        <w:jc w:val="center"/>
        <w:tblLook w:val="04A0" w:firstRow="1" w:lastRow="0" w:firstColumn="1" w:lastColumn="0" w:noHBand="0" w:noVBand="1"/>
      </w:tblPr>
      <w:tblGrid>
        <w:gridCol w:w="2844"/>
        <w:gridCol w:w="5940"/>
        <w:gridCol w:w="1276"/>
      </w:tblGrid>
      <w:tr w:rsidR="007B088D" w14:paraId="04C1F351" w14:textId="77777777" w:rsidTr="007B088D">
        <w:trPr>
          <w:jc w:val="center"/>
        </w:trPr>
        <w:tc>
          <w:tcPr>
            <w:tcW w:w="10060" w:type="dxa"/>
            <w:gridSpan w:val="3"/>
            <w:tcBorders>
              <w:top w:val="single" w:sz="4" w:space="0" w:color="auto"/>
              <w:left w:val="single" w:sz="4" w:space="0" w:color="auto"/>
              <w:bottom w:val="single" w:sz="4" w:space="0" w:color="auto"/>
              <w:right w:val="single" w:sz="4" w:space="0" w:color="auto"/>
            </w:tcBorders>
            <w:hideMark/>
          </w:tcPr>
          <w:p w14:paraId="758830B8" w14:textId="77777777" w:rsidR="007B088D" w:rsidRDefault="007B088D">
            <w:pPr>
              <w:spacing w:line="360" w:lineRule="auto"/>
              <w:rPr>
                <w:rFonts w:ascii="Arial" w:eastAsia="Calibri" w:hAnsi="Arial" w:cs="Arial"/>
                <w:b/>
              </w:rPr>
            </w:pPr>
            <w:r>
              <w:rPr>
                <w:rFonts w:ascii="Arial" w:eastAsia="Calibri" w:hAnsi="Arial" w:cs="Arial"/>
                <w:b/>
              </w:rPr>
              <w:lastRenderedPageBreak/>
              <w:t>4. Descripción del procedimiento.</w:t>
            </w:r>
          </w:p>
        </w:tc>
      </w:tr>
      <w:tr w:rsidR="007B088D" w14:paraId="001B8C22"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hideMark/>
          </w:tcPr>
          <w:p w14:paraId="1FA01044" w14:textId="77777777" w:rsidR="007B088D" w:rsidRDefault="007B088D">
            <w:pPr>
              <w:jc w:val="center"/>
              <w:rPr>
                <w:rFonts w:ascii="Arial" w:eastAsia="Calibri" w:hAnsi="Arial" w:cs="Arial"/>
                <w:b/>
                <w:bCs/>
              </w:rPr>
            </w:pPr>
            <w:r>
              <w:rPr>
                <w:rFonts w:ascii="Arial" w:eastAsia="Calibri" w:hAnsi="Arial" w:cs="Arial"/>
                <w:b/>
                <w:bCs/>
              </w:rPr>
              <w:t>Área responsable</w:t>
            </w:r>
          </w:p>
        </w:tc>
        <w:tc>
          <w:tcPr>
            <w:tcW w:w="5940" w:type="dxa"/>
            <w:tcBorders>
              <w:top w:val="single" w:sz="4" w:space="0" w:color="auto"/>
              <w:left w:val="single" w:sz="4" w:space="0" w:color="auto"/>
              <w:bottom w:val="single" w:sz="4" w:space="0" w:color="auto"/>
              <w:right w:val="single" w:sz="4" w:space="0" w:color="auto"/>
            </w:tcBorders>
            <w:hideMark/>
          </w:tcPr>
          <w:p w14:paraId="5A9CD020" w14:textId="77777777" w:rsidR="007B088D" w:rsidRDefault="007B088D">
            <w:pPr>
              <w:jc w:val="center"/>
              <w:rPr>
                <w:rFonts w:ascii="Arial" w:eastAsia="Calibri" w:hAnsi="Arial" w:cs="Arial"/>
                <w:b/>
                <w:bCs/>
              </w:rPr>
            </w:pPr>
            <w:r>
              <w:rPr>
                <w:rFonts w:ascii="Arial" w:eastAsia="Calibri" w:hAnsi="Arial" w:cs="Arial"/>
                <w:b/>
                <w:bCs/>
              </w:rPr>
              <w:t>Actividad</w:t>
            </w:r>
          </w:p>
        </w:tc>
        <w:tc>
          <w:tcPr>
            <w:tcW w:w="1276" w:type="dxa"/>
            <w:tcBorders>
              <w:top w:val="single" w:sz="4" w:space="0" w:color="auto"/>
              <w:left w:val="single" w:sz="4" w:space="0" w:color="auto"/>
              <w:bottom w:val="single" w:sz="4" w:space="0" w:color="auto"/>
              <w:right w:val="single" w:sz="4" w:space="0" w:color="auto"/>
            </w:tcBorders>
            <w:hideMark/>
          </w:tcPr>
          <w:p w14:paraId="4CE94A25" w14:textId="77777777" w:rsidR="007B088D" w:rsidRDefault="007B088D">
            <w:pPr>
              <w:jc w:val="center"/>
              <w:rPr>
                <w:rFonts w:ascii="Arial" w:eastAsia="Calibri" w:hAnsi="Arial" w:cs="Arial"/>
                <w:b/>
                <w:bCs/>
              </w:rPr>
            </w:pPr>
            <w:r>
              <w:rPr>
                <w:rFonts w:ascii="Arial" w:eastAsia="Calibri" w:hAnsi="Arial" w:cs="Arial"/>
                <w:b/>
                <w:bCs/>
              </w:rPr>
              <w:t>Tiempo</w:t>
            </w:r>
          </w:p>
          <w:p w14:paraId="2CCE4436" w14:textId="77777777" w:rsidR="007B088D" w:rsidRDefault="007B088D">
            <w:pPr>
              <w:jc w:val="center"/>
              <w:rPr>
                <w:rFonts w:ascii="Arial" w:eastAsia="Calibri" w:hAnsi="Arial" w:cs="Arial"/>
                <w:b/>
                <w:bCs/>
              </w:rPr>
            </w:pPr>
            <w:r>
              <w:rPr>
                <w:rFonts w:ascii="Arial" w:eastAsia="Calibri" w:hAnsi="Arial" w:cs="Arial"/>
                <w:b/>
                <w:bCs/>
              </w:rPr>
              <w:t>(días-h)</w:t>
            </w:r>
          </w:p>
        </w:tc>
      </w:tr>
      <w:tr w:rsidR="007B088D" w14:paraId="0CCCE2C5"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3BDBB6E3"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770407B1" w14:textId="77777777" w:rsidR="007B088D" w:rsidRDefault="007B088D">
            <w:pPr>
              <w:pStyle w:val="Prrafodelista"/>
              <w:spacing w:line="360" w:lineRule="auto"/>
              <w:ind w:left="361"/>
              <w:jc w:val="center"/>
              <w:rPr>
                <w:rFonts w:ascii="Arial" w:hAnsi="Arial" w:cs="Arial"/>
                <w:b/>
                <w:bCs/>
              </w:rPr>
            </w:pPr>
            <w:r>
              <w:rPr>
                <w:rFonts w:ascii="Arial" w:hAnsi="Arial" w:cs="Arial"/>
                <w:b/>
                <w:bCs/>
              </w:rPr>
              <w:t>Inicio del procedimiento</w:t>
            </w:r>
          </w:p>
          <w:p w14:paraId="70A808BC"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de la Coordinación General de Control Interno (CGCI) oficio que indica los procedimientos (sustantivos y administrativos) en los cuales realizará la evaluación del Modelo del Sistema de Control Interno de la Administración Pública Municipal (MSCIAPM) y la matriz con los criterios de su selección, lo turna e instruye a la persona titular de la Dirección de Control y Mejora de la Gestión Pública Municipal (DCMGPM), revise su apego a los Lineamientos para el MSCIAPM.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6402D0" w14:textId="77777777" w:rsidR="007B088D" w:rsidRDefault="007B088D">
            <w:pPr>
              <w:spacing w:line="360" w:lineRule="auto"/>
              <w:jc w:val="center"/>
              <w:rPr>
                <w:rFonts w:ascii="Arial" w:eastAsia="Calibri" w:hAnsi="Arial" w:cs="Arial"/>
              </w:rPr>
            </w:pPr>
            <w:r>
              <w:rPr>
                <w:rFonts w:ascii="Arial" w:hAnsi="Arial" w:cs="Arial"/>
              </w:rPr>
              <w:t>2 h</w:t>
            </w:r>
          </w:p>
        </w:tc>
      </w:tr>
      <w:tr w:rsidR="007B088D" w14:paraId="78B86927"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2B246720"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2E94FC03" w14:textId="77777777" w:rsidR="007B088D" w:rsidRDefault="007B088D" w:rsidP="007B088D">
            <w:pPr>
              <w:pStyle w:val="Prrafodelista"/>
              <w:numPr>
                <w:ilvl w:val="0"/>
                <w:numId w:val="35"/>
              </w:numPr>
              <w:spacing w:line="360" w:lineRule="auto"/>
              <w:jc w:val="both"/>
              <w:rPr>
                <w:rFonts w:ascii="Arial" w:eastAsia="Calibri" w:hAnsi="Arial" w:cs="Arial"/>
                <w:b/>
                <w:bCs/>
              </w:rPr>
            </w:pPr>
            <w:r>
              <w:rPr>
                <w:rFonts w:ascii="Arial" w:hAnsi="Arial" w:cs="Arial"/>
              </w:rPr>
              <w:t>Recibe oficio con los procedimientos (sustantivos y administrativos) y la matriz de criterios adoptados para seleccionarlos, lo turna a la Jefatura del Departamento de Control y Evaluación de la Gestión Pública (JDCEGP) e instruye su revisión y análisis.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94BA36"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310FC820" w14:textId="77777777" w:rsidTr="007B088D">
        <w:trPr>
          <w:jc w:val="center"/>
        </w:trPr>
        <w:tc>
          <w:tcPr>
            <w:tcW w:w="2844" w:type="dxa"/>
            <w:vMerge w:val="restart"/>
            <w:tcBorders>
              <w:top w:val="single" w:sz="4" w:space="0" w:color="auto"/>
              <w:left w:val="single" w:sz="4" w:space="0" w:color="auto"/>
              <w:bottom w:val="single" w:sz="4" w:space="0" w:color="auto"/>
              <w:right w:val="single" w:sz="4" w:space="0" w:color="auto"/>
            </w:tcBorders>
            <w:vAlign w:val="center"/>
            <w:hideMark/>
          </w:tcPr>
          <w:p w14:paraId="55A6FE91"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0280F531"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revisa y analiza que los procesos seleccionados cumplan con los criterios establecidos en los Lineamientos para el MSCIAPM.</w:t>
            </w:r>
          </w:p>
          <w:p w14:paraId="284B1D96" w14:textId="77777777" w:rsidR="007B088D" w:rsidRDefault="007B088D">
            <w:pPr>
              <w:pStyle w:val="Prrafodelista"/>
              <w:spacing w:line="360" w:lineRule="auto"/>
              <w:ind w:left="361"/>
              <w:jc w:val="center"/>
              <w:rPr>
                <w:rFonts w:ascii="Arial" w:hAnsi="Arial" w:cs="Arial"/>
                <w:b/>
              </w:rPr>
            </w:pPr>
            <w:r>
              <w:rPr>
                <w:rFonts w:ascii="Arial" w:hAnsi="Arial" w:cs="Arial"/>
                <w:b/>
              </w:rPr>
              <w:t>¿Los procesos prioritarios (sustantivos y administrativos) cumplen con lo estipulado?</w:t>
            </w:r>
          </w:p>
          <w:p w14:paraId="64BAD397"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Sí, continúa en la actividad No. 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E543F5D" w14:textId="77777777" w:rsidR="007B088D" w:rsidRDefault="007B088D">
            <w:pPr>
              <w:spacing w:line="360" w:lineRule="auto"/>
              <w:jc w:val="center"/>
              <w:rPr>
                <w:rFonts w:ascii="Arial" w:eastAsia="Calibri" w:hAnsi="Arial" w:cs="Arial"/>
              </w:rPr>
            </w:pPr>
            <w:r>
              <w:rPr>
                <w:rFonts w:ascii="Arial" w:hAnsi="Arial" w:cs="Arial"/>
              </w:rPr>
              <w:t>2 días</w:t>
            </w:r>
          </w:p>
        </w:tc>
      </w:tr>
      <w:tr w:rsidR="007B088D" w14:paraId="1842BE68"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7D387C" w14:textId="77777777" w:rsidR="007B088D" w:rsidRDefault="007B088D">
            <w:pPr>
              <w:rPr>
                <w:rFonts w:ascii="Arial" w:eastAsia="Calibri" w:hAnsi="Arial" w:cs="Arial"/>
              </w:rPr>
            </w:pPr>
          </w:p>
        </w:tc>
        <w:tc>
          <w:tcPr>
            <w:tcW w:w="5940" w:type="dxa"/>
            <w:tcBorders>
              <w:top w:val="single" w:sz="4" w:space="0" w:color="auto"/>
              <w:left w:val="single" w:sz="4" w:space="0" w:color="auto"/>
              <w:bottom w:val="single" w:sz="4" w:space="0" w:color="auto"/>
              <w:right w:val="single" w:sz="4" w:space="0" w:color="auto"/>
            </w:tcBorders>
            <w:hideMark/>
          </w:tcPr>
          <w:p w14:paraId="6FECC41C" w14:textId="77777777" w:rsidR="007B088D" w:rsidRDefault="007B088D">
            <w:pPr>
              <w:pStyle w:val="Prrafodelista"/>
              <w:spacing w:line="360" w:lineRule="auto"/>
              <w:ind w:left="361"/>
              <w:jc w:val="center"/>
              <w:rPr>
                <w:rFonts w:ascii="Arial" w:hAnsi="Arial" w:cs="Arial"/>
                <w:b/>
              </w:rPr>
            </w:pPr>
            <w:r>
              <w:rPr>
                <w:rFonts w:ascii="Arial" w:hAnsi="Arial" w:cs="Arial"/>
                <w:b/>
              </w:rPr>
              <w:t>No</w:t>
            </w:r>
          </w:p>
          <w:p w14:paraId="692C68EB"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Elabora oficio dirigido a la CGCI informando que la selección no cumple con los requerimientos y solicita hacer los ajustes correspondientes. Turna a la persona titular de la Dirección de Control y Mejora de la Gestión Pública Municipal (DCMGPM) para su visto bueno.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7C1FE39" w14:textId="77777777" w:rsidR="007B088D" w:rsidRDefault="007B088D">
            <w:pPr>
              <w:spacing w:line="360" w:lineRule="auto"/>
              <w:jc w:val="center"/>
              <w:rPr>
                <w:rFonts w:ascii="Arial" w:eastAsia="Calibri" w:hAnsi="Arial" w:cs="Arial"/>
              </w:rPr>
            </w:pPr>
            <w:r>
              <w:rPr>
                <w:rFonts w:ascii="Arial" w:hAnsi="Arial" w:cs="Arial"/>
              </w:rPr>
              <w:t>2 h</w:t>
            </w:r>
          </w:p>
        </w:tc>
      </w:tr>
      <w:tr w:rsidR="007B088D" w14:paraId="555ECFC7"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538F4C42" w14:textId="77777777" w:rsidR="007B088D" w:rsidRDefault="007B088D">
            <w:pPr>
              <w:spacing w:line="360" w:lineRule="auto"/>
              <w:jc w:val="center"/>
              <w:rPr>
                <w:rFonts w:ascii="Arial" w:eastAsia="Calibri" w:hAnsi="Arial" w:cs="Arial"/>
              </w:rPr>
            </w:pPr>
            <w:r>
              <w:rPr>
                <w:rFonts w:ascii="Arial" w:hAnsi="Arial" w:cs="Arial"/>
              </w:rPr>
              <w:lastRenderedPageBreak/>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3B6D6DD2" w14:textId="77777777" w:rsidR="007B088D" w:rsidRDefault="007B088D" w:rsidP="007B088D">
            <w:pPr>
              <w:pStyle w:val="Prrafodelista"/>
              <w:numPr>
                <w:ilvl w:val="0"/>
                <w:numId w:val="35"/>
              </w:numPr>
              <w:spacing w:line="360" w:lineRule="auto"/>
              <w:jc w:val="both"/>
              <w:rPr>
                <w:rFonts w:ascii="Arial" w:eastAsia="Calibri" w:hAnsi="Arial" w:cs="Arial"/>
                <w:b/>
                <w:bCs/>
              </w:rPr>
            </w:pPr>
            <w:r>
              <w:rPr>
                <w:rFonts w:ascii="Arial" w:hAnsi="Arial" w:cs="Arial"/>
              </w:rPr>
              <w:t xml:space="preserve">Recibe, revisa y otorga el visto bueno al oficio y turna al Contralor (a) Interno (a) Municipal para su autorización.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1AF611"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23796505"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3155EAD2"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481E58D9"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autoriza y firma el oficio e instruye su notificación a la persona titular de la Dirección de Control y Mejora de la Gestión Pública Municipal (DCMGPM) a través de la Jefatura del Departamento de Control y Evaluación de la Gestión Pública (JDCEGP).</w:t>
            </w:r>
          </w:p>
          <w:p w14:paraId="4F435F83"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Retorna a la actividad No. 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B406E5" w14:textId="77777777" w:rsidR="007B088D" w:rsidRDefault="007B088D">
            <w:pPr>
              <w:spacing w:line="360" w:lineRule="auto"/>
              <w:jc w:val="center"/>
              <w:rPr>
                <w:rFonts w:ascii="Arial" w:eastAsia="Calibri" w:hAnsi="Arial" w:cs="Arial"/>
              </w:rPr>
            </w:pPr>
            <w:r>
              <w:rPr>
                <w:rFonts w:ascii="Arial" w:hAnsi="Arial" w:cs="Arial"/>
              </w:rPr>
              <w:t>5 h</w:t>
            </w:r>
          </w:p>
        </w:tc>
      </w:tr>
      <w:tr w:rsidR="007B088D" w14:paraId="277AD248"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032544E4"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47D08AA9" w14:textId="77777777" w:rsidR="007B088D" w:rsidRDefault="007B088D">
            <w:pPr>
              <w:pStyle w:val="Prrafodelista"/>
              <w:spacing w:line="360" w:lineRule="auto"/>
              <w:ind w:left="361"/>
              <w:jc w:val="center"/>
              <w:rPr>
                <w:rFonts w:ascii="Arial" w:hAnsi="Arial" w:cs="Arial"/>
                <w:b/>
              </w:rPr>
            </w:pPr>
            <w:r>
              <w:rPr>
                <w:rFonts w:ascii="Arial" w:hAnsi="Arial" w:cs="Arial"/>
                <w:b/>
              </w:rPr>
              <w:t>Sí</w:t>
            </w:r>
          </w:p>
          <w:p w14:paraId="26645934" w14:textId="77777777" w:rsidR="007B088D" w:rsidRDefault="007B088D" w:rsidP="007B088D">
            <w:pPr>
              <w:pStyle w:val="Prrafodelista"/>
              <w:numPr>
                <w:ilvl w:val="0"/>
                <w:numId w:val="35"/>
              </w:numPr>
              <w:spacing w:line="360" w:lineRule="auto"/>
              <w:jc w:val="both"/>
              <w:rPr>
                <w:rFonts w:ascii="Arial" w:hAnsi="Arial" w:cs="Arial"/>
                <w:b/>
              </w:rPr>
            </w:pPr>
            <w:r>
              <w:rPr>
                <w:rFonts w:ascii="Arial" w:hAnsi="Arial" w:cs="Arial"/>
              </w:rPr>
              <w:t>Elabora oficio para dar visto bueno a la CGCI para iniciar la evaluación al MSCIAPM, a través del formato correspondiente, remitiendo para tal fin los formatos establecidos en los Lineamientos para el MSCIAPM y turna a la persona titular de la Dirección de Control y Mejora de la Gestión Pública Municipal (DCMGPM) para su visto bueno.</w:t>
            </w:r>
          </w:p>
          <w:p w14:paraId="72BEE845" w14:textId="77777777" w:rsidR="007B088D" w:rsidRDefault="007B088D">
            <w:pPr>
              <w:spacing w:line="360" w:lineRule="auto"/>
              <w:ind w:left="1"/>
              <w:jc w:val="both"/>
              <w:rPr>
                <w:rFonts w:ascii="Arial" w:hAnsi="Arial" w:cs="Arial"/>
                <w:bCs/>
              </w:rPr>
            </w:pPr>
            <w:r>
              <w:rPr>
                <w:rFonts w:ascii="Arial" w:hAnsi="Arial" w:cs="Arial"/>
                <w:b/>
              </w:rPr>
              <w:t xml:space="preserve">Nota: </w:t>
            </w:r>
            <w:r>
              <w:rPr>
                <w:rFonts w:ascii="Arial" w:hAnsi="Arial" w:cs="Arial"/>
                <w:bCs/>
              </w:rPr>
              <w:t>Los formatos a remitir son los siguientes:</w:t>
            </w:r>
          </w:p>
          <w:p w14:paraId="20E18ABE" w14:textId="77777777" w:rsidR="007B088D" w:rsidRDefault="007B088D">
            <w:pPr>
              <w:pStyle w:val="Default"/>
              <w:spacing w:line="360" w:lineRule="auto"/>
              <w:jc w:val="both"/>
              <w:rPr>
                <w:rFonts w:ascii="Arial" w:eastAsia="Calibri" w:hAnsi="Arial" w:cs="Arial"/>
                <w:sz w:val="22"/>
                <w:szCs w:val="22"/>
              </w:rPr>
            </w:pPr>
            <w:r>
              <w:rPr>
                <w:rFonts w:ascii="Arial" w:hAnsi="Arial" w:cs="Arial"/>
                <w:sz w:val="22"/>
                <w:szCs w:val="22"/>
              </w:rPr>
              <w:t>Formato de Evaluación de 33 Elementos de Control Interno. F.E.33.E.C.I.01</w:t>
            </w:r>
          </w:p>
          <w:p w14:paraId="07944F41" w14:textId="77777777" w:rsidR="007B088D" w:rsidRDefault="007B088D">
            <w:pPr>
              <w:pStyle w:val="Default"/>
              <w:spacing w:line="360" w:lineRule="auto"/>
              <w:jc w:val="both"/>
              <w:rPr>
                <w:rFonts w:ascii="Arial" w:eastAsia="Calibri" w:hAnsi="Arial" w:cs="Arial"/>
                <w:sz w:val="22"/>
                <w:szCs w:val="22"/>
              </w:rPr>
            </w:pPr>
            <w:r>
              <w:rPr>
                <w:rFonts w:ascii="Arial" w:hAnsi="Arial" w:cs="Arial"/>
                <w:sz w:val="22"/>
                <w:szCs w:val="22"/>
              </w:rPr>
              <w:t>Formato del Programa de Trabajo de Control Interno. F.P.T.C.I.02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B114E1" w14:textId="77777777" w:rsidR="007B088D" w:rsidRDefault="007B088D">
            <w:pPr>
              <w:spacing w:line="360" w:lineRule="auto"/>
              <w:jc w:val="center"/>
              <w:rPr>
                <w:rFonts w:ascii="Arial" w:eastAsia="Calibri" w:hAnsi="Arial" w:cs="Arial"/>
              </w:rPr>
            </w:pPr>
            <w:r>
              <w:rPr>
                <w:rFonts w:ascii="Arial" w:hAnsi="Arial" w:cs="Arial"/>
              </w:rPr>
              <w:t>2 días</w:t>
            </w:r>
          </w:p>
        </w:tc>
      </w:tr>
      <w:tr w:rsidR="007B088D" w14:paraId="0066344B"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2DE1E621"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4E464EE3"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Recibe, revisa y otorga el visto bueno al oficio y turna al Contralor (a) Interno (a) Municipal para su autorización.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4D3E91"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6870AEC5"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6BF0DF36"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12AFFCC7"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 xml:space="preserve">Recibe y autoriza a través de su firma el oficio e instruye su notificación a la persona titular de la Dirección de Control y Mejora de la Gestión Pública Municipal </w:t>
            </w:r>
            <w:r>
              <w:rPr>
                <w:rFonts w:ascii="Arial" w:hAnsi="Arial" w:cs="Arial"/>
              </w:rPr>
              <w:lastRenderedPageBreak/>
              <w:t>(DCMGPM) a través de la Jefatura del Departamento de Control y Evaluación de la Gestión Pública (JDCEGP).</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811E36" w14:textId="77777777" w:rsidR="007B088D" w:rsidRDefault="007B088D">
            <w:pPr>
              <w:spacing w:line="360" w:lineRule="auto"/>
              <w:jc w:val="center"/>
              <w:rPr>
                <w:rFonts w:ascii="Arial" w:eastAsia="Calibri" w:hAnsi="Arial" w:cs="Arial"/>
              </w:rPr>
            </w:pPr>
            <w:r>
              <w:rPr>
                <w:rFonts w:ascii="Arial" w:hAnsi="Arial" w:cs="Arial"/>
              </w:rPr>
              <w:lastRenderedPageBreak/>
              <w:t>5 h</w:t>
            </w:r>
          </w:p>
        </w:tc>
      </w:tr>
      <w:tr w:rsidR="007B088D" w14:paraId="28AC8ECE"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45ED9B66"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476F7E1B"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Revisa si se recibió oficio de la CGCI mediante el cual solicita cambio de fecha y/o prórroga para la entrega del Informe Anual.</w:t>
            </w:r>
          </w:p>
          <w:p w14:paraId="1B45BAC9" w14:textId="77777777" w:rsidR="007B088D" w:rsidRDefault="007B088D">
            <w:pPr>
              <w:pStyle w:val="Prrafodelista"/>
              <w:spacing w:line="360" w:lineRule="auto"/>
              <w:ind w:left="361"/>
              <w:jc w:val="center"/>
              <w:rPr>
                <w:rFonts w:ascii="Arial" w:hAnsi="Arial" w:cs="Arial"/>
                <w:b/>
              </w:rPr>
            </w:pPr>
            <w:r>
              <w:rPr>
                <w:rFonts w:ascii="Arial" w:hAnsi="Arial" w:cs="Arial"/>
                <w:b/>
              </w:rPr>
              <w:t>¿La CGCI solicita que el Informe Anual sea presentado con fecha distinta al 31 de enero del ejercicio?</w:t>
            </w:r>
          </w:p>
          <w:p w14:paraId="5D1B76DA" w14:textId="77777777" w:rsidR="007B088D" w:rsidRDefault="007B088D">
            <w:pPr>
              <w:pStyle w:val="Prrafodelista"/>
              <w:spacing w:line="360" w:lineRule="auto"/>
              <w:ind w:left="361"/>
              <w:jc w:val="center"/>
              <w:rPr>
                <w:rFonts w:ascii="Arial" w:eastAsia="Calibri" w:hAnsi="Arial" w:cs="Arial"/>
                <w:b/>
                <w:bCs/>
              </w:rPr>
            </w:pPr>
            <w:r>
              <w:rPr>
                <w:rFonts w:ascii="Arial" w:hAnsi="Arial" w:cs="Arial"/>
                <w:b/>
                <w:bCs/>
              </w:rPr>
              <w:t>No, continúa en la actividad No. 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1AB6E21" w14:textId="77777777" w:rsidR="007B088D" w:rsidRDefault="007B088D">
            <w:pPr>
              <w:spacing w:line="360" w:lineRule="auto"/>
              <w:jc w:val="center"/>
              <w:rPr>
                <w:rFonts w:ascii="Arial" w:eastAsia="Calibri" w:hAnsi="Arial" w:cs="Arial"/>
              </w:rPr>
            </w:pPr>
            <w:r>
              <w:rPr>
                <w:rFonts w:ascii="Arial" w:hAnsi="Arial" w:cs="Arial"/>
              </w:rPr>
              <w:t>3 h</w:t>
            </w:r>
          </w:p>
        </w:tc>
      </w:tr>
      <w:tr w:rsidR="007B088D" w14:paraId="407DB320"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7EEF2BC2" w14:textId="77777777" w:rsidR="007B088D" w:rsidRDefault="007B088D">
            <w:pPr>
              <w:spacing w:line="360" w:lineRule="auto"/>
              <w:jc w:val="center"/>
              <w:rPr>
                <w:rFonts w:ascii="Arial" w:eastAsia="Calibri" w:hAnsi="Arial" w:cs="Arial"/>
              </w:rPr>
            </w:pPr>
            <w:r>
              <w:rPr>
                <w:rFonts w:ascii="Arial" w:hAnsi="Arial" w:cs="Arial"/>
              </w:rPr>
              <w:t>Contralor Interno Control Municipal</w:t>
            </w:r>
          </w:p>
        </w:tc>
        <w:tc>
          <w:tcPr>
            <w:tcW w:w="5940" w:type="dxa"/>
            <w:tcBorders>
              <w:top w:val="single" w:sz="4" w:space="0" w:color="auto"/>
              <w:left w:val="single" w:sz="4" w:space="0" w:color="auto"/>
              <w:bottom w:val="single" w:sz="4" w:space="0" w:color="auto"/>
              <w:right w:val="single" w:sz="4" w:space="0" w:color="auto"/>
            </w:tcBorders>
            <w:hideMark/>
          </w:tcPr>
          <w:p w14:paraId="386EA7CA" w14:textId="77777777" w:rsidR="007B088D" w:rsidRDefault="007B088D">
            <w:pPr>
              <w:pStyle w:val="Prrafodelista"/>
              <w:spacing w:line="360" w:lineRule="auto"/>
              <w:ind w:left="361"/>
              <w:jc w:val="center"/>
              <w:rPr>
                <w:rFonts w:ascii="Arial" w:hAnsi="Arial" w:cs="Arial"/>
                <w:b/>
                <w:bCs/>
              </w:rPr>
            </w:pPr>
            <w:r>
              <w:rPr>
                <w:rFonts w:ascii="Arial" w:hAnsi="Arial" w:cs="Arial"/>
                <w:b/>
                <w:bCs/>
              </w:rPr>
              <w:t>Sí</w:t>
            </w:r>
          </w:p>
          <w:p w14:paraId="0827C308"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Recibe de la CGCI el oficio de solicitud de prórroga y lo turna a la persona titular de la Dirección de Control y Mejora de la Gestión Pública Municipal (DCMGPM) e instruye su atención.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71CACB"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23255930"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314DA353"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0A7F72AF"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Recibe el oficio de solicitud de prórroga y lo turna a la Jefatura del Departamento de Control y Evaluación de la Gestión Pública (JDCEGP) e instruye su atención.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5F5AA5"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78562AAB" w14:textId="77777777" w:rsidTr="007B088D">
        <w:trPr>
          <w:jc w:val="center"/>
        </w:trPr>
        <w:tc>
          <w:tcPr>
            <w:tcW w:w="2844" w:type="dxa"/>
            <w:vMerge w:val="restart"/>
            <w:tcBorders>
              <w:top w:val="single" w:sz="4" w:space="0" w:color="auto"/>
              <w:left w:val="single" w:sz="4" w:space="0" w:color="auto"/>
              <w:bottom w:val="single" w:sz="4" w:space="0" w:color="auto"/>
              <w:right w:val="single" w:sz="4" w:space="0" w:color="auto"/>
            </w:tcBorders>
            <w:vAlign w:val="center"/>
            <w:hideMark/>
          </w:tcPr>
          <w:p w14:paraId="6ADB59D5"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7C122095"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el oficio de solicitud de cambio de fecha y/o prórroga y verifica que la CGCI realice la solicitud bajo circunstancias plenamente justificadas, por caso fortuito o de fuerza mayor.</w:t>
            </w:r>
          </w:p>
          <w:p w14:paraId="5E78FD05" w14:textId="77777777" w:rsidR="007B088D" w:rsidRDefault="007B088D">
            <w:pPr>
              <w:pStyle w:val="Prrafodelista"/>
              <w:spacing w:line="360" w:lineRule="auto"/>
              <w:ind w:left="361"/>
              <w:jc w:val="center"/>
              <w:rPr>
                <w:rFonts w:ascii="Arial" w:hAnsi="Arial" w:cs="Arial"/>
                <w:b/>
              </w:rPr>
            </w:pPr>
            <w:r>
              <w:rPr>
                <w:rFonts w:ascii="Arial" w:hAnsi="Arial" w:cs="Arial"/>
                <w:b/>
              </w:rPr>
              <w:t>¿Es procedente la solicitud de la CGCI?</w:t>
            </w:r>
          </w:p>
          <w:p w14:paraId="628FA39F"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Sí, continúa en la actividad No.17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B84FFCD" w14:textId="77777777" w:rsidR="007B088D" w:rsidRDefault="007B088D">
            <w:pPr>
              <w:spacing w:line="360" w:lineRule="auto"/>
              <w:jc w:val="center"/>
              <w:rPr>
                <w:rFonts w:ascii="Arial" w:eastAsia="Calibri" w:hAnsi="Arial" w:cs="Arial"/>
              </w:rPr>
            </w:pPr>
            <w:r>
              <w:rPr>
                <w:rFonts w:ascii="Arial" w:hAnsi="Arial" w:cs="Arial"/>
              </w:rPr>
              <w:t>3 h</w:t>
            </w:r>
          </w:p>
        </w:tc>
      </w:tr>
      <w:tr w:rsidR="007B088D" w14:paraId="77F8F359"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AFE21A" w14:textId="77777777" w:rsidR="007B088D" w:rsidRDefault="007B088D">
            <w:pPr>
              <w:rPr>
                <w:rFonts w:ascii="Arial" w:eastAsia="Calibri" w:hAnsi="Arial" w:cs="Arial"/>
              </w:rPr>
            </w:pPr>
          </w:p>
        </w:tc>
        <w:tc>
          <w:tcPr>
            <w:tcW w:w="5940" w:type="dxa"/>
            <w:tcBorders>
              <w:top w:val="single" w:sz="4" w:space="0" w:color="auto"/>
              <w:left w:val="single" w:sz="4" w:space="0" w:color="auto"/>
              <w:bottom w:val="single" w:sz="4" w:space="0" w:color="auto"/>
              <w:right w:val="single" w:sz="4" w:space="0" w:color="auto"/>
            </w:tcBorders>
            <w:hideMark/>
          </w:tcPr>
          <w:p w14:paraId="2281BC37" w14:textId="77777777" w:rsidR="007B088D" w:rsidRDefault="007B088D">
            <w:pPr>
              <w:pStyle w:val="Prrafodelista"/>
              <w:spacing w:line="360" w:lineRule="auto"/>
              <w:ind w:left="361"/>
              <w:jc w:val="center"/>
              <w:rPr>
                <w:rFonts w:ascii="Arial" w:hAnsi="Arial" w:cs="Arial"/>
                <w:b/>
                <w:bCs/>
              </w:rPr>
            </w:pPr>
            <w:r>
              <w:rPr>
                <w:rFonts w:ascii="Arial" w:hAnsi="Arial" w:cs="Arial"/>
                <w:b/>
                <w:bCs/>
              </w:rPr>
              <w:t>No</w:t>
            </w:r>
          </w:p>
          <w:p w14:paraId="661E495E"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 xml:space="preserve">Elabora oficio dirigido a la CGCI, mediante el cual justifica la negativa del otorgamiento de la ampliación del plazo de entrega del Informe Anual y turna a la persona titular de la Dirección de Control y Mejora de la </w:t>
            </w:r>
            <w:r>
              <w:rPr>
                <w:rFonts w:ascii="Arial" w:hAnsi="Arial" w:cs="Arial"/>
              </w:rPr>
              <w:lastRenderedPageBreak/>
              <w:t>Gestión Pública Municipal (DCMGPM) para su visto bueno.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2F18E9D" w14:textId="77777777" w:rsidR="007B088D" w:rsidRDefault="007B088D">
            <w:pPr>
              <w:spacing w:line="360" w:lineRule="auto"/>
              <w:jc w:val="center"/>
              <w:rPr>
                <w:rFonts w:ascii="Arial" w:eastAsia="Calibri" w:hAnsi="Arial" w:cs="Arial"/>
              </w:rPr>
            </w:pPr>
            <w:r>
              <w:rPr>
                <w:rFonts w:ascii="Arial" w:hAnsi="Arial" w:cs="Arial"/>
              </w:rPr>
              <w:lastRenderedPageBreak/>
              <w:t>1 h</w:t>
            </w:r>
          </w:p>
        </w:tc>
      </w:tr>
      <w:tr w:rsidR="007B088D" w14:paraId="40A8DB1F"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249CA721"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28C451F7"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Recibe, verifica y otorga el visto bueno al oficio, turnándolo al Contralor (a) Interno (a) Municipal para su autorización.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E893452"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6E9902A1"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28EB09FB"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5BEAB43B"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verifica y autoriza el oficio mediante el cual se justifica la negativa del otorgamiento de la ampliación del plazo de entrega del Informe Anual e instruye su notificación a la persona titular de la Dirección de Control y Mejora de la Gestión Pública Municipal (DCMGPM) a través de la Jefatura del Departamento de Control y Evaluación de la Gestión Pública (JDCEGP).</w:t>
            </w:r>
          </w:p>
          <w:p w14:paraId="5611114D"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Continúa en la actividad No. 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7D196F4" w14:textId="77777777" w:rsidR="007B088D" w:rsidRDefault="007B088D">
            <w:pPr>
              <w:spacing w:line="360" w:lineRule="auto"/>
              <w:jc w:val="center"/>
              <w:rPr>
                <w:rFonts w:ascii="Arial" w:eastAsia="Calibri" w:hAnsi="Arial" w:cs="Arial"/>
              </w:rPr>
            </w:pPr>
            <w:r>
              <w:rPr>
                <w:rFonts w:ascii="Arial" w:hAnsi="Arial" w:cs="Arial"/>
              </w:rPr>
              <w:t>3 h</w:t>
            </w:r>
          </w:p>
        </w:tc>
      </w:tr>
      <w:tr w:rsidR="007B088D" w14:paraId="6F3B7350"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7F06BB38"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4049405D" w14:textId="77777777" w:rsidR="007B088D" w:rsidRDefault="007B088D">
            <w:pPr>
              <w:pStyle w:val="Prrafodelista"/>
              <w:spacing w:line="360" w:lineRule="auto"/>
              <w:ind w:left="361"/>
              <w:jc w:val="center"/>
              <w:rPr>
                <w:rFonts w:ascii="Arial" w:hAnsi="Arial" w:cs="Arial"/>
                <w:b/>
                <w:bCs/>
              </w:rPr>
            </w:pPr>
            <w:r>
              <w:rPr>
                <w:rFonts w:ascii="Arial" w:hAnsi="Arial" w:cs="Arial"/>
                <w:b/>
                <w:bCs/>
              </w:rPr>
              <w:t>Sí</w:t>
            </w:r>
          </w:p>
          <w:p w14:paraId="553714B6"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Elabora oficio dirigido a la CGCI, mediante el cual otorga prórroga para la entrega del Informe Anual y turna a la persona titular de la Dirección de Control y Mejora de la Gestión Pública Municipal (DCMGPM) para su visto bueno.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227DA8"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5E240FBB"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56C3C9BC"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301F0CEF"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Recibe, verifica y otorga el visto bueno al oficio, turnándolo al Contralor (a) Interno (a) Municipal para su autorización.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2400C49"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4F08925F"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287C5027" w14:textId="77777777" w:rsidR="007B088D" w:rsidRDefault="007B088D">
            <w:pPr>
              <w:spacing w:line="360" w:lineRule="auto"/>
              <w:jc w:val="center"/>
              <w:rPr>
                <w:rFonts w:ascii="Arial" w:hAnsi="Arial" w:cs="Arial"/>
              </w:rPr>
            </w:pP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441BAC21"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 xml:space="preserve">Recibe, verifica y autoriza el oficio mediante el cual otorga prórroga para la entrega del Informe Anual e instruye su notificación a la persona titular de la Dirección de Control y Mejora de la Gestión Pública Municipal (DCMGPM) a través de la Jefatura del </w:t>
            </w:r>
            <w:r>
              <w:rPr>
                <w:rFonts w:ascii="Arial" w:hAnsi="Arial" w:cs="Arial"/>
              </w:rPr>
              <w:lastRenderedPageBreak/>
              <w:t>Departamento de Control y Evaluación de la Gestión Pública (JDCEGP).</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4A73E29" w14:textId="77777777" w:rsidR="007B088D" w:rsidRDefault="007B088D">
            <w:pPr>
              <w:spacing w:line="360" w:lineRule="auto"/>
              <w:jc w:val="center"/>
              <w:rPr>
                <w:rFonts w:ascii="Arial" w:eastAsia="Calibri" w:hAnsi="Arial" w:cs="Arial"/>
              </w:rPr>
            </w:pPr>
            <w:r>
              <w:rPr>
                <w:rFonts w:ascii="Arial" w:hAnsi="Arial" w:cs="Arial"/>
              </w:rPr>
              <w:lastRenderedPageBreak/>
              <w:t>3 h</w:t>
            </w:r>
          </w:p>
        </w:tc>
      </w:tr>
      <w:tr w:rsidR="007B088D" w14:paraId="5E539D9F"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16E41A82" w14:textId="77777777" w:rsidR="007B088D" w:rsidRDefault="007B088D">
            <w:pPr>
              <w:spacing w:line="360" w:lineRule="auto"/>
              <w:jc w:val="center"/>
              <w:rPr>
                <w:rFonts w:ascii="Arial" w:hAnsi="Arial" w:cs="Arial"/>
              </w:rPr>
            </w:pPr>
            <w:r>
              <w:br w:type="page"/>
            </w: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47D9B874" w14:textId="77777777" w:rsidR="007B088D" w:rsidRDefault="007B088D">
            <w:pPr>
              <w:pStyle w:val="Prrafodelista"/>
              <w:spacing w:line="360" w:lineRule="auto"/>
              <w:ind w:left="361"/>
              <w:jc w:val="center"/>
              <w:rPr>
                <w:rFonts w:ascii="Arial" w:hAnsi="Arial" w:cs="Arial"/>
                <w:b/>
                <w:bCs/>
              </w:rPr>
            </w:pPr>
            <w:r>
              <w:rPr>
                <w:rFonts w:ascii="Arial" w:hAnsi="Arial" w:cs="Arial"/>
                <w:b/>
                <w:bCs/>
              </w:rPr>
              <w:t>No</w:t>
            </w:r>
          </w:p>
          <w:p w14:paraId="06862212" w14:textId="77777777" w:rsidR="007B088D" w:rsidRDefault="007B088D" w:rsidP="007B088D">
            <w:pPr>
              <w:pStyle w:val="Prrafodelista"/>
              <w:numPr>
                <w:ilvl w:val="0"/>
                <w:numId w:val="35"/>
              </w:numPr>
              <w:spacing w:line="360" w:lineRule="auto"/>
              <w:jc w:val="both"/>
              <w:rPr>
                <w:rFonts w:ascii="Arial" w:hAnsi="Arial" w:cs="Arial"/>
                <w:b/>
                <w:bCs/>
              </w:rPr>
            </w:pPr>
            <w:r>
              <w:rPr>
                <w:rFonts w:ascii="Arial" w:hAnsi="Arial" w:cs="Arial"/>
              </w:rPr>
              <w:t>Recibe de la CGCI el Informe Anual del Municipio de Oaxaca de Juárez y sus anexos (el Informe Anual, la evaluación del MSCIAPM y el PTCI, dichos documentos de cada una de las áreas de la APM) y turna para su análisis a la persona titular de la Dirección de Control y Mejora de la Gestión Pública Municipal (DCMGPM).</w:t>
            </w:r>
          </w:p>
          <w:p w14:paraId="62D5BD8A" w14:textId="77777777" w:rsidR="007B088D" w:rsidRDefault="007B088D">
            <w:pPr>
              <w:spacing w:line="360" w:lineRule="auto"/>
              <w:ind w:left="1"/>
              <w:jc w:val="both"/>
              <w:rPr>
                <w:rFonts w:ascii="Arial" w:eastAsia="Calibri" w:hAnsi="Arial" w:cs="Arial"/>
              </w:rPr>
            </w:pPr>
            <w:r>
              <w:rPr>
                <w:rFonts w:ascii="Arial" w:hAnsi="Arial" w:cs="Arial"/>
                <w:b/>
                <w:bCs/>
              </w:rPr>
              <w:t xml:space="preserve">Nota: </w:t>
            </w:r>
            <w:r>
              <w:rPr>
                <w:rFonts w:ascii="Arial" w:hAnsi="Arial" w:cs="Arial"/>
              </w:rPr>
              <w:t>El Informe Anual se debe recibir a más tardar el 31 de enero de cada año, con base a los resultados obtenidos de la aplicación de la evaluación.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CD54F65" w14:textId="77777777" w:rsidR="007B088D" w:rsidRDefault="007B088D">
            <w:pPr>
              <w:spacing w:line="360" w:lineRule="auto"/>
              <w:jc w:val="center"/>
              <w:rPr>
                <w:rFonts w:ascii="Arial" w:eastAsia="Calibri" w:hAnsi="Arial" w:cs="Arial"/>
              </w:rPr>
            </w:pPr>
            <w:r>
              <w:rPr>
                <w:rFonts w:ascii="Arial" w:hAnsi="Arial" w:cs="Arial"/>
              </w:rPr>
              <w:t>3 h</w:t>
            </w:r>
          </w:p>
        </w:tc>
      </w:tr>
      <w:tr w:rsidR="007B088D" w14:paraId="131D438B"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48D2C4FD"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58DBEAC9"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Recibe el Informe Anual del Municipio de Oaxaca de Juárez y sus anexos, los revisa y turna para su análisis a la Jefatura del Departamento de Control y Evaluación de la Gestión Pública (JDCEGP).</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CB08CD"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1C545F47" w14:textId="77777777" w:rsidTr="007B088D">
        <w:trPr>
          <w:jc w:val="center"/>
        </w:trPr>
        <w:tc>
          <w:tcPr>
            <w:tcW w:w="2844" w:type="dxa"/>
            <w:vMerge w:val="restart"/>
            <w:tcBorders>
              <w:top w:val="single" w:sz="4" w:space="0" w:color="auto"/>
              <w:left w:val="single" w:sz="4" w:space="0" w:color="auto"/>
              <w:bottom w:val="single" w:sz="4" w:space="0" w:color="auto"/>
              <w:right w:val="single" w:sz="4" w:space="0" w:color="auto"/>
            </w:tcBorders>
            <w:vAlign w:val="center"/>
            <w:hideMark/>
          </w:tcPr>
          <w:p w14:paraId="64B4DF45"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09E6479D" w14:textId="77777777" w:rsidR="007B088D" w:rsidRDefault="007B088D" w:rsidP="007B088D">
            <w:pPr>
              <w:pStyle w:val="Ttulo3"/>
              <w:numPr>
                <w:ilvl w:val="0"/>
                <w:numId w:val="35"/>
              </w:numPr>
              <w:jc w:val="both"/>
              <w:outlineLvl w:val="2"/>
              <w:rPr>
                <w:rFonts w:eastAsia="Calibri"/>
                <w:b w:val="0"/>
                <w:szCs w:val="22"/>
              </w:rPr>
            </w:pPr>
            <w:r>
              <w:rPr>
                <w:b w:val="0"/>
                <w:szCs w:val="22"/>
              </w:rPr>
              <w:t>Recibe el Informe Anual del Municipio de Oaxaca de Juárez y sus anexos, para su revisión y análisis.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2561AF0" w14:textId="77777777" w:rsidR="007B088D" w:rsidRDefault="007B088D">
            <w:pPr>
              <w:spacing w:line="360" w:lineRule="auto"/>
              <w:jc w:val="center"/>
              <w:rPr>
                <w:rFonts w:ascii="Arial" w:eastAsia="Calibri" w:hAnsi="Arial" w:cs="Arial"/>
              </w:rPr>
            </w:pPr>
            <w:r>
              <w:rPr>
                <w:rFonts w:ascii="Arial" w:hAnsi="Arial" w:cs="Arial"/>
              </w:rPr>
              <w:t>1 h</w:t>
            </w:r>
          </w:p>
        </w:tc>
      </w:tr>
      <w:tr w:rsidR="007B088D" w14:paraId="7759C243"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D7E475" w14:textId="77777777" w:rsidR="007B088D" w:rsidRDefault="007B088D">
            <w:pPr>
              <w:rPr>
                <w:rFonts w:ascii="Arial" w:eastAsia="Calibri" w:hAnsi="Arial" w:cs="Arial"/>
              </w:rPr>
            </w:pPr>
          </w:p>
        </w:tc>
        <w:tc>
          <w:tcPr>
            <w:tcW w:w="5940" w:type="dxa"/>
            <w:tcBorders>
              <w:top w:val="single" w:sz="4" w:space="0" w:color="auto"/>
              <w:left w:val="single" w:sz="4" w:space="0" w:color="auto"/>
              <w:bottom w:val="single" w:sz="4" w:space="0" w:color="auto"/>
              <w:right w:val="single" w:sz="4" w:space="0" w:color="auto"/>
            </w:tcBorders>
            <w:hideMark/>
          </w:tcPr>
          <w:p w14:paraId="54644926"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Analiza que la evaluación del MSCIAPM que realizaron las áreas de la APM, se haya realizado conforme a los Lineamientos para el MSCIAPM.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6571F55" w14:textId="77777777" w:rsidR="007B088D" w:rsidRDefault="007B088D">
            <w:pPr>
              <w:spacing w:line="360" w:lineRule="auto"/>
              <w:jc w:val="center"/>
              <w:rPr>
                <w:rFonts w:ascii="Arial" w:eastAsia="Calibri" w:hAnsi="Arial" w:cs="Arial"/>
              </w:rPr>
            </w:pPr>
            <w:r>
              <w:rPr>
                <w:rFonts w:ascii="Arial" w:hAnsi="Arial" w:cs="Arial"/>
              </w:rPr>
              <w:t>3 días</w:t>
            </w:r>
          </w:p>
        </w:tc>
      </w:tr>
      <w:tr w:rsidR="007B088D" w14:paraId="5DE72D4F"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7E81FF" w14:textId="77777777" w:rsidR="007B088D" w:rsidRDefault="007B088D">
            <w:pPr>
              <w:rPr>
                <w:rFonts w:ascii="Arial" w:eastAsia="Calibri" w:hAnsi="Arial" w:cs="Arial"/>
              </w:rPr>
            </w:pPr>
          </w:p>
        </w:tc>
        <w:tc>
          <w:tcPr>
            <w:tcW w:w="5940" w:type="dxa"/>
            <w:tcBorders>
              <w:top w:val="single" w:sz="4" w:space="0" w:color="auto"/>
              <w:left w:val="single" w:sz="4" w:space="0" w:color="auto"/>
              <w:bottom w:val="single" w:sz="4" w:space="0" w:color="auto"/>
              <w:right w:val="single" w:sz="4" w:space="0" w:color="auto"/>
            </w:tcBorders>
            <w:hideMark/>
          </w:tcPr>
          <w:p w14:paraId="154DDEA5"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Verifica que el PTCI contenga las acciones de mejora determinadas para fortalecer los elementos de control de cada componente, identificados con inexistencias o insuficiencias en el MSCIAPM, así también que dichas acciones cumplan con lo establecido en los Lineamientos para el MSCIAPM.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7630C99" w14:textId="77777777" w:rsidR="007B088D" w:rsidRDefault="007B088D">
            <w:pPr>
              <w:spacing w:line="360" w:lineRule="auto"/>
              <w:jc w:val="center"/>
              <w:rPr>
                <w:rFonts w:ascii="Arial" w:eastAsia="Calibri" w:hAnsi="Arial" w:cs="Arial"/>
              </w:rPr>
            </w:pPr>
            <w:r>
              <w:rPr>
                <w:rFonts w:ascii="Arial" w:hAnsi="Arial" w:cs="Arial"/>
              </w:rPr>
              <w:t>3 días</w:t>
            </w:r>
          </w:p>
        </w:tc>
      </w:tr>
      <w:tr w:rsidR="007B088D" w14:paraId="77B7BA93" w14:textId="77777777" w:rsidTr="007B088D">
        <w:trPr>
          <w:jc w:val="center"/>
        </w:trPr>
        <w:tc>
          <w:tcPr>
            <w:tcW w:w="2844" w:type="dxa"/>
            <w:vMerge w:val="restart"/>
            <w:tcBorders>
              <w:top w:val="single" w:sz="4" w:space="0" w:color="auto"/>
              <w:left w:val="single" w:sz="4" w:space="0" w:color="auto"/>
              <w:bottom w:val="single" w:sz="4" w:space="0" w:color="auto"/>
              <w:right w:val="single" w:sz="4" w:space="0" w:color="auto"/>
            </w:tcBorders>
            <w:vAlign w:val="center"/>
            <w:hideMark/>
          </w:tcPr>
          <w:p w14:paraId="08C226D7" w14:textId="77777777" w:rsidR="007B088D" w:rsidRDefault="007B088D">
            <w:pPr>
              <w:spacing w:line="360" w:lineRule="auto"/>
              <w:jc w:val="center"/>
              <w:rPr>
                <w:rFonts w:ascii="Arial" w:eastAsia="Calibri" w:hAnsi="Arial" w:cs="Arial"/>
              </w:rPr>
            </w:pPr>
            <w:r>
              <w:rPr>
                <w:rFonts w:ascii="Arial" w:hAnsi="Arial" w:cs="Arial"/>
              </w:rPr>
              <w:lastRenderedPageBreak/>
              <w:t>Jefatura del Departamento de Control y Evaluación de la Gestión Pública</w:t>
            </w:r>
          </w:p>
        </w:tc>
        <w:tc>
          <w:tcPr>
            <w:tcW w:w="5940" w:type="dxa"/>
            <w:tcBorders>
              <w:top w:val="single" w:sz="4" w:space="0" w:color="auto"/>
              <w:left w:val="single" w:sz="4" w:space="0" w:color="auto"/>
              <w:bottom w:val="single" w:sz="4" w:space="0" w:color="auto"/>
              <w:right w:val="single" w:sz="4" w:space="0" w:color="auto"/>
            </w:tcBorders>
            <w:hideMark/>
          </w:tcPr>
          <w:p w14:paraId="1B58B23E"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Verifica que el Informe Anual cuente con los elementos establecidos en los Lineamientos para el MSCIAPM.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4BAA77A" w14:textId="77777777" w:rsidR="007B088D" w:rsidRDefault="007B088D">
            <w:pPr>
              <w:tabs>
                <w:tab w:val="left" w:pos="3750"/>
              </w:tabs>
              <w:spacing w:line="360" w:lineRule="auto"/>
              <w:jc w:val="center"/>
              <w:rPr>
                <w:rFonts w:ascii="Arial" w:eastAsia="Calibri" w:hAnsi="Arial" w:cs="Arial"/>
              </w:rPr>
            </w:pPr>
            <w:r>
              <w:rPr>
                <w:rFonts w:ascii="Arial" w:hAnsi="Arial" w:cs="Arial"/>
              </w:rPr>
              <w:t>3 días</w:t>
            </w:r>
          </w:p>
        </w:tc>
      </w:tr>
      <w:tr w:rsidR="007B088D" w14:paraId="534A7C71"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7D8FA3" w14:textId="77777777" w:rsidR="007B088D" w:rsidRDefault="007B088D">
            <w:pPr>
              <w:rPr>
                <w:rFonts w:ascii="Arial" w:eastAsia="Calibri" w:hAnsi="Arial" w:cs="Arial"/>
              </w:rPr>
            </w:pPr>
          </w:p>
        </w:tc>
        <w:tc>
          <w:tcPr>
            <w:tcW w:w="5940" w:type="dxa"/>
            <w:tcBorders>
              <w:top w:val="single" w:sz="4" w:space="0" w:color="auto"/>
              <w:left w:val="single" w:sz="4" w:space="0" w:color="auto"/>
              <w:bottom w:val="single" w:sz="4" w:space="0" w:color="auto"/>
              <w:right w:val="single" w:sz="4" w:space="0" w:color="auto"/>
            </w:tcBorders>
            <w:hideMark/>
          </w:tcPr>
          <w:p w14:paraId="11FC5255"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Elabora proyecto del Informe de Evaluación del Informe Anual y el PTCI incluyendo lo estipulado en los Lineamientos para el MSCIAPM y turna a la persona titular de la Dirección de Control y Mejora de la Gestión Pública Municipal (DCMGPM) para su revisión y visto bueno.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7EF52DC" w14:textId="77777777" w:rsidR="007B088D" w:rsidRDefault="007B088D">
            <w:pPr>
              <w:tabs>
                <w:tab w:val="left" w:pos="3750"/>
              </w:tabs>
              <w:spacing w:line="360" w:lineRule="auto"/>
              <w:jc w:val="center"/>
              <w:rPr>
                <w:rFonts w:ascii="Arial" w:eastAsia="Calibri" w:hAnsi="Arial" w:cs="Arial"/>
              </w:rPr>
            </w:pPr>
            <w:r>
              <w:rPr>
                <w:rFonts w:ascii="Arial" w:hAnsi="Arial" w:cs="Arial"/>
              </w:rPr>
              <w:t>6 días</w:t>
            </w:r>
          </w:p>
        </w:tc>
      </w:tr>
      <w:tr w:rsidR="007B088D" w14:paraId="48643E01"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6B94CF91"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46EBE9AF"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revisa y analiza el proyecto del Informe de Evaluación del Informe Anual y el PTCI.</w:t>
            </w:r>
          </w:p>
          <w:p w14:paraId="6370A9BA" w14:textId="77777777" w:rsidR="007B088D" w:rsidRDefault="007B088D">
            <w:pPr>
              <w:pStyle w:val="Prrafodelista"/>
              <w:spacing w:line="360" w:lineRule="auto"/>
              <w:ind w:left="361"/>
              <w:jc w:val="center"/>
              <w:rPr>
                <w:rFonts w:ascii="Arial" w:hAnsi="Arial" w:cs="Arial"/>
                <w:b/>
              </w:rPr>
            </w:pPr>
            <w:r>
              <w:rPr>
                <w:rFonts w:ascii="Arial" w:hAnsi="Arial" w:cs="Arial"/>
                <w:b/>
              </w:rPr>
              <w:t xml:space="preserve">¿Existen observaciones al proyecto del </w:t>
            </w:r>
            <w:r>
              <w:rPr>
                <w:rFonts w:ascii="Arial" w:hAnsi="Arial" w:cs="Arial"/>
                <w:b/>
                <w:bCs/>
              </w:rPr>
              <w:t>Informe de Evaluación del Informe Anual y el PTCI</w:t>
            </w:r>
            <w:r>
              <w:rPr>
                <w:rFonts w:ascii="Arial" w:hAnsi="Arial" w:cs="Arial"/>
                <w:b/>
              </w:rPr>
              <w:t>?</w:t>
            </w:r>
          </w:p>
          <w:p w14:paraId="742C2586"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No, continúa en la actividad No. 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A88787" w14:textId="77777777" w:rsidR="007B088D" w:rsidRDefault="007B088D">
            <w:pPr>
              <w:tabs>
                <w:tab w:val="left" w:pos="3750"/>
              </w:tabs>
              <w:spacing w:line="360" w:lineRule="auto"/>
              <w:jc w:val="center"/>
              <w:rPr>
                <w:rFonts w:ascii="Arial" w:eastAsia="Calibri" w:hAnsi="Arial" w:cs="Arial"/>
              </w:rPr>
            </w:pPr>
            <w:r>
              <w:rPr>
                <w:rFonts w:ascii="Arial" w:hAnsi="Arial" w:cs="Arial"/>
              </w:rPr>
              <w:t>2 días</w:t>
            </w:r>
          </w:p>
        </w:tc>
      </w:tr>
      <w:tr w:rsidR="007B088D" w14:paraId="27AE415D"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48AB7EC9" w14:textId="77777777" w:rsidR="007B088D" w:rsidRDefault="007B088D">
            <w:pPr>
              <w:spacing w:line="360" w:lineRule="auto"/>
              <w:jc w:val="center"/>
              <w:rPr>
                <w:rFonts w:ascii="Arial" w:eastAsia="Calibri" w:hAnsi="Arial" w:cs="Arial"/>
              </w:rPr>
            </w:pPr>
            <w:r>
              <w:rPr>
                <w:rFonts w:ascii="Arial" w:eastAsia="Calibri"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762BB75D" w14:textId="77777777" w:rsidR="007B088D" w:rsidRDefault="007B088D">
            <w:pPr>
              <w:pStyle w:val="Prrafodelista"/>
              <w:spacing w:line="360" w:lineRule="auto"/>
              <w:ind w:left="361"/>
              <w:jc w:val="center"/>
              <w:rPr>
                <w:rFonts w:ascii="Arial" w:hAnsi="Arial" w:cs="Arial"/>
                <w:b/>
                <w:bCs/>
              </w:rPr>
            </w:pPr>
            <w:r>
              <w:rPr>
                <w:rFonts w:ascii="Arial" w:hAnsi="Arial" w:cs="Arial"/>
                <w:b/>
                <w:bCs/>
              </w:rPr>
              <w:t>Sí</w:t>
            </w:r>
          </w:p>
          <w:p w14:paraId="06265C88" w14:textId="77777777" w:rsidR="007B088D" w:rsidRDefault="007B088D" w:rsidP="007B088D">
            <w:pPr>
              <w:pStyle w:val="Prrafodelista"/>
              <w:numPr>
                <w:ilvl w:val="0"/>
                <w:numId w:val="35"/>
              </w:numPr>
              <w:spacing w:line="360" w:lineRule="auto"/>
              <w:jc w:val="both"/>
              <w:rPr>
                <w:rFonts w:ascii="Arial" w:hAnsi="Arial" w:cs="Arial"/>
                <w:b/>
                <w:bCs/>
              </w:rPr>
            </w:pPr>
            <w:r>
              <w:rPr>
                <w:rFonts w:ascii="Arial" w:hAnsi="Arial" w:cs="Arial"/>
              </w:rPr>
              <w:t>Indica las observaciones, dudas y/o inconsistencias detectadas en el Informe de Evaluación del Informe Anual y el PTCI y las entrega a la Jefatura del Departamento de Control y Evaluación de la Gestión Pública (JDCEGP) para su modificación al mismo.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8B876B2" w14:textId="77777777" w:rsidR="007B088D" w:rsidRDefault="007B088D">
            <w:pPr>
              <w:tabs>
                <w:tab w:val="left" w:pos="3750"/>
              </w:tabs>
              <w:spacing w:line="360" w:lineRule="auto"/>
              <w:jc w:val="center"/>
              <w:rPr>
                <w:rFonts w:ascii="Arial" w:eastAsia="Calibri" w:hAnsi="Arial" w:cs="Arial"/>
              </w:rPr>
            </w:pPr>
            <w:r>
              <w:rPr>
                <w:rFonts w:ascii="Arial" w:hAnsi="Arial" w:cs="Arial"/>
              </w:rPr>
              <w:t>3 h</w:t>
            </w:r>
          </w:p>
        </w:tc>
      </w:tr>
      <w:tr w:rsidR="007B088D" w14:paraId="18F32950"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630E5730"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3833B470"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y realiza las correcciones correspondientes al Informe de Evaluación del Informe Anual y el PTCI, y turna a la persona titular de la Dirección de Control y Mejora de la Gestión Pública Municipal (DCMGPM) para su validación.</w:t>
            </w:r>
          </w:p>
          <w:p w14:paraId="329E0B06"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Retorna a la actividad No. 27.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419B2F4" w14:textId="77777777" w:rsidR="007B088D" w:rsidRDefault="007B088D">
            <w:pPr>
              <w:tabs>
                <w:tab w:val="left" w:pos="3750"/>
              </w:tabs>
              <w:spacing w:line="360" w:lineRule="auto"/>
              <w:jc w:val="center"/>
              <w:rPr>
                <w:rFonts w:ascii="Arial" w:eastAsia="Calibri" w:hAnsi="Arial" w:cs="Arial"/>
              </w:rPr>
            </w:pPr>
            <w:r>
              <w:rPr>
                <w:rFonts w:ascii="Arial" w:hAnsi="Arial" w:cs="Arial"/>
              </w:rPr>
              <w:t>1 h</w:t>
            </w:r>
          </w:p>
        </w:tc>
      </w:tr>
      <w:tr w:rsidR="007B088D" w14:paraId="45B7BE3C"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4384A07A"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520D4DEC" w14:textId="77777777" w:rsidR="007B088D" w:rsidRDefault="007B088D">
            <w:pPr>
              <w:pStyle w:val="Prrafodelista"/>
              <w:spacing w:line="360" w:lineRule="auto"/>
              <w:ind w:left="361"/>
              <w:jc w:val="center"/>
              <w:rPr>
                <w:rFonts w:ascii="Arial" w:hAnsi="Arial" w:cs="Arial"/>
                <w:b/>
                <w:bCs/>
              </w:rPr>
            </w:pPr>
            <w:r>
              <w:rPr>
                <w:rFonts w:ascii="Arial" w:hAnsi="Arial" w:cs="Arial"/>
                <w:b/>
                <w:bCs/>
              </w:rPr>
              <w:t>No</w:t>
            </w:r>
          </w:p>
          <w:p w14:paraId="63733C43"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Valida el Informe de Evaluación del Informe Anual y el PTCI y turna al Contralor (a) Interno (a) Municipal para su autorización.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DBB4E6" w14:textId="77777777" w:rsidR="007B088D" w:rsidRDefault="007B088D">
            <w:pPr>
              <w:tabs>
                <w:tab w:val="left" w:pos="3750"/>
              </w:tabs>
              <w:spacing w:line="360" w:lineRule="auto"/>
              <w:jc w:val="center"/>
              <w:rPr>
                <w:rFonts w:ascii="Arial" w:eastAsia="Calibri" w:hAnsi="Arial" w:cs="Arial"/>
              </w:rPr>
            </w:pPr>
            <w:r>
              <w:rPr>
                <w:rFonts w:ascii="Arial" w:hAnsi="Arial" w:cs="Arial"/>
              </w:rPr>
              <w:t>1 h</w:t>
            </w:r>
          </w:p>
        </w:tc>
      </w:tr>
      <w:tr w:rsidR="007B088D" w14:paraId="33324135"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3509E61B" w14:textId="77777777" w:rsidR="007B088D" w:rsidRDefault="007B088D">
            <w:pPr>
              <w:spacing w:line="360" w:lineRule="auto"/>
              <w:jc w:val="center"/>
              <w:rPr>
                <w:rFonts w:ascii="Arial" w:eastAsia="Calibri" w:hAnsi="Arial" w:cs="Arial"/>
              </w:rPr>
            </w:pPr>
            <w:r>
              <w:rPr>
                <w:rFonts w:ascii="Arial" w:hAnsi="Arial" w:cs="Arial"/>
              </w:rPr>
              <w:lastRenderedPageBreak/>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57CD5946"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y analiza el proyecto del Informe de Evaluación del Informe Anual y el PTCI.</w:t>
            </w:r>
          </w:p>
          <w:p w14:paraId="7BE6A67F" w14:textId="77777777" w:rsidR="007B088D" w:rsidRDefault="007B088D">
            <w:pPr>
              <w:pStyle w:val="Prrafodelista"/>
              <w:spacing w:line="360" w:lineRule="auto"/>
              <w:ind w:left="361"/>
              <w:jc w:val="center"/>
              <w:rPr>
                <w:rFonts w:ascii="Arial" w:hAnsi="Arial" w:cs="Arial"/>
                <w:b/>
              </w:rPr>
            </w:pPr>
            <w:r>
              <w:rPr>
                <w:rFonts w:ascii="Arial" w:hAnsi="Arial" w:cs="Arial"/>
                <w:b/>
              </w:rPr>
              <w:t xml:space="preserve">¿Existen observaciones al proyecto del </w:t>
            </w:r>
            <w:r>
              <w:rPr>
                <w:rFonts w:ascii="Arial" w:hAnsi="Arial" w:cs="Arial"/>
                <w:b/>
                <w:bCs/>
              </w:rPr>
              <w:t>Informe de Evaluación del Informe Anual y el PTCI</w:t>
            </w:r>
            <w:r>
              <w:rPr>
                <w:rFonts w:ascii="Arial" w:hAnsi="Arial" w:cs="Arial"/>
                <w:b/>
              </w:rPr>
              <w:t>?</w:t>
            </w:r>
          </w:p>
          <w:p w14:paraId="5A8E4EB2"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No, continúa en la actividad No. 34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06DE68C" w14:textId="77777777" w:rsidR="007B088D" w:rsidRDefault="007B088D">
            <w:pPr>
              <w:tabs>
                <w:tab w:val="left" w:pos="3750"/>
              </w:tabs>
              <w:spacing w:line="360" w:lineRule="auto"/>
              <w:jc w:val="center"/>
              <w:rPr>
                <w:rFonts w:ascii="Arial" w:eastAsia="Calibri" w:hAnsi="Arial" w:cs="Arial"/>
              </w:rPr>
            </w:pPr>
            <w:r>
              <w:rPr>
                <w:rFonts w:ascii="Arial" w:hAnsi="Arial" w:cs="Arial"/>
              </w:rPr>
              <w:t>1 día</w:t>
            </w:r>
          </w:p>
        </w:tc>
      </w:tr>
      <w:tr w:rsidR="007B088D" w14:paraId="6197F58A"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29FC5882" w14:textId="77777777" w:rsidR="007B088D" w:rsidRDefault="007B088D">
            <w:pPr>
              <w:jc w:val="center"/>
              <w:rPr>
                <w:rFonts w:ascii="Arial" w:eastAsia="Calibri" w:hAnsi="Arial" w:cs="Arial"/>
              </w:rPr>
            </w:pP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50DC4D4A" w14:textId="77777777" w:rsidR="007B088D" w:rsidRDefault="007B088D">
            <w:pPr>
              <w:pStyle w:val="Prrafodelista"/>
              <w:spacing w:line="360" w:lineRule="auto"/>
              <w:ind w:left="361"/>
              <w:jc w:val="center"/>
              <w:rPr>
                <w:rFonts w:ascii="Arial" w:hAnsi="Arial" w:cs="Arial"/>
                <w:b/>
                <w:bCs/>
              </w:rPr>
            </w:pPr>
            <w:r>
              <w:rPr>
                <w:rFonts w:ascii="Arial" w:hAnsi="Arial" w:cs="Arial"/>
                <w:b/>
                <w:bCs/>
              </w:rPr>
              <w:t>Sí</w:t>
            </w:r>
          </w:p>
          <w:p w14:paraId="2E8DF676"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Detecta y señala las observaciones, dudas y/o inconsistencias detectadas en el Informe de Evaluación del Informe Anual y el PTCI, las comenta con la persona titular de la Dirección de Control y Mejora de la Gestión Pública Municipal (DCMGPM) y le turna el Informe de Evaluación del Informe Anual y el PTCI para su corrección.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734D9E5" w14:textId="77777777" w:rsidR="007B088D" w:rsidRDefault="007B088D">
            <w:pPr>
              <w:tabs>
                <w:tab w:val="left" w:pos="3750"/>
              </w:tabs>
              <w:spacing w:line="360" w:lineRule="auto"/>
              <w:jc w:val="center"/>
              <w:rPr>
                <w:rFonts w:ascii="Arial" w:eastAsia="Calibri" w:hAnsi="Arial" w:cs="Arial"/>
              </w:rPr>
            </w:pPr>
            <w:r>
              <w:rPr>
                <w:rFonts w:ascii="Arial" w:hAnsi="Arial" w:cs="Arial"/>
              </w:rPr>
              <w:t>1 día</w:t>
            </w:r>
          </w:p>
        </w:tc>
      </w:tr>
      <w:tr w:rsidR="007B088D" w14:paraId="4C9D4582"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1DB396B0" w14:textId="77777777" w:rsidR="007B088D" w:rsidRDefault="007B088D">
            <w:pPr>
              <w:spacing w:line="360" w:lineRule="auto"/>
              <w:jc w:val="center"/>
              <w:rPr>
                <w:rFonts w:ascii="Arial" w:eastAsia="Calibri" w:hAnsi="Arial" w:cs="Arial"/>
              </w:rPr>
            </w:pPr>
            <w:r>
              <w:rPr>
                <w:rFonts w:ascii="Arial" w:hAnsi="Arial" w:cs="Arial"/>
              </w:rPr>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0DA89277"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Recibe el Informe de Evaluación del Informe Anual y el PTCI y realiza las correcciones correspondientes en coordinación con la Jefatura del Departamento de Control y Evaluación de la Gestión Pública (JDCEGP) y entrega al Contralor (a) Interno (a) Municipal para su autorización.</w:t>
            </w:r>
          </w:p>
          <w:p w14:paraId="17079F5F"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Retorna a la actividad número 31.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A79C593" w14:textId="77777777" w:rsidR="007B088D" w:rsidRDefault="007B088D">
            <w:pPr>
              <w:tabs>
                <w:tab w:val="left" w:pos="3750"/>
              </w:tabs>
              <w:spacing w:line="360" w:lineRule="auto"/>
              <w:jc w:val="center"/>
              <w:rPr>
                <w:rFonts w:ascii="Arial" w:eastAsia="Calibri" w:hAnsi="Arial" w:cs="Arial"/>
              </w:rPr>
            </w:pPr>
            <w:r>
              <w:rPr>
                <w:rFonts w:ascii="Arial" w:hAnsi="Arial" w:cs="Arial"/>
              </w:rPr>
              <w:t>3 h</w:t>
            </w:r>
          </w:p>
        </w:tc>
      </w:tr>
      <w:tr w:rsidR="007B088D" w14:paraId="78AE5042"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48807367"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5940" w:type="dxa"/>
            <w:tcBorders>
              <w:top w:val="single" w:sz="4" w:space="0" w:color="auto"/>
              <w:left w:val="single" w:sz="4" w:space="0" w:color="auto"/>
              <w:bottom w:val="single" w:sz="4" w:space="0" w:color="auto"/>
              <w:right w:val="single" w:sz="4" w:space="0" w:color="auto"/>
            </w:tcBorders>
            <w:hideMark/>
          </w:tcPr>
          <w:p w14:paraId="02D814D5" w14:textId="77777777" w:rsidR="007B088D" w:rsidRDefault="007B088D">
            <w:pPr>
              <w:pStyle w:val="Prrafodelista"/>
              <w:spacing w:line="360" w:lineRule="auto"/>
              <w:ind w:left="361"/>
              <w:jc w:val="center"/>
              <w:rPr>
                <w:rFonts w:ascii="Arial" w:hAnsi="Arial" w:cs="Arial"/>
                <w:b/>
                <w:bCs/>
              </w:rPr>
            </w:pPr>
            <w:r>
              <w:rPr>
                <w:rFonts w:ascii="Arial" w:hAnsi="Arial" w:cs="Arial"/>
                <w:b/>
                <w:bCs/>
              </w:rPr>
              <w:t>No</w:t>
            </w:r>
          </w:p>
          <w:p w14:paraId="36A3DDC3"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Valida el Informe de Evaluación del Informe Anual y el PTCI y remite a la persona titular de la Dirección de Control y Mejora de la Gestión Pública Municipal (DCMGPM) para su notificación ante el Titular de la APM y la preparación de la presentación ante el Comité de Control Interno y Desempeño Institucional (COCODI).</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F4607" w14:textId="77777777" w:rsidR="007B088D" w:rsidRDefault="007B088D">
            <w:pPr>
              <w:tabs>
                <w:tab w:val="left" w:pos="3750"/>
              </w:tabs>
              <w:spacing w:line="360" w:lineRule="auto"/>
              <w:jc w:val="center"/>
              <w:rPr>
                <w:rFonts w:ascii="Arial" w:eastAsia="Calibri" w:hAnsi="Arial" w:cs="Arial"/>
              </w:rPr>
            </w:pPr>
            <w:r>
              <w:rPr>
                <w:rFonts w:ascii="Arial" w:hAnsi="Arial" w:cs="Arial"/>
              </w:rPr>
              <w:t>1 h</w:t>
            </w:r>
          </w:p>
        </w:tc>
      </w:tr>
      <w:tr w:rsidR="007B088D" w14:paraId="3992C574"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5249EC63" w14:textId="77777777" w:rsidR="007B088D" w:rsidRDefault="007B088D">
            <w:pPr>
              <w:spacing w:line="360" w:lineRule="auto"/>
              <w:jc w:val="center"/>
              <w:rPr>
                <w:rFonts w:ascii="Arial" w:eastAsia="Calibri" w:hAnsi="Arial" w:cs="Arial"/>
              </w:rPr>
            </w:pPr>
            <w:r>
              <w:rPr>
                <w:rFonts w:ascii="Arial" w:hAnsi="Arial" w:cs="Arial"/>
              </w:rPr>
              <w:lastRenderedPageBreak/>
              <w:t>Dirección de Control y Mejora de la Gestión Pública Municipal</w:t>
            </w:r>
          </w:p>
        </w:tc>
        <w:tc>
          <w:tcPr>
            <w:tcW w:w="5940" w:type="dxa"/>
            <w:tcBorders>
              <w:top w:val="single" w:sz="4" w:space="0" w:color="auto"/>
              <w:left w:val="single" w:sz="4" w:space="0" w:color="auto"/>
              <w:bottom w:val="single" w:sz="4" w:space="0" w:color="auto"/>
              <w:right w:val="single" w:sz="4" w:space="0" w:color="auto"/>
            </w:tcBorders>
            <w:hideMark/>
          </w:tcPr>
          <w:p w14:paraId="78FE67E8" w14:textId="77777777" w:rsidR="007B088D" w:rsidRDefault="007B088D" w:rsidP="007B088D">
            <w:pPr>
              <w:pStyle w:val="Prrafodelista"/>
              <w:numPr>
                <w:ilvl w:val="0"/>
                <w:numId w:val="35"/>
              </w:numPr>
              <w:spacing w:line="360" w:lineRule="auto"/>
              <w:jc w:val="both"/>
              <w:rPr>
                <w:rFonts w:ascii="Arial" w:eastAsia="Calibri" w:hAnsi="Arial" w:cs="Arial"/>
              </w:rPr>
            </w:pPr>
            <w:r>
              <w:rPr>
                <w:rFonts w:ascii="Arial" w:hAnsi="Arial" w:cs="Arial"/>
              </w:rPr>
              <w:t>Recibe el Informe de Evaluación del Informe Anual y el PTCI y turna a la Jefatura del Departamento de Control y Evaluación de la Gestión Pública (JDCEGP) para su notificación y posterior archivo.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2E5163B" w14:textId="77777777" w:rsidR="007B088D" w:rsidRDefault="007B088D">
            <w:pPr>
              <w:tabs>
                <w:tab w:val="left" w:pos="3750"/>
              </w:tabs>
              <w:spacing w:line="360" w:lineRule="auto"/>
              <w:jc w:val="center"/>
              <w:rPr>
                <w:rFonts w:ascii="Arial" w:eastAsia="Calibri" w:hAnsi="Arial" w:cs="Arial"/>
              </w:rPr>
            </w:pPr>
            <w:r>
              <w:rPr>
                <w:rFonts w:ascii="Arial" w:hAnsi="Arial" w:cs="Arial"/>
              </w:rPr>
              <w:t>1 h</w:t>
            </w:r>
          </w:p>
        </w:tc>
      </w:tr>
      <w:tr w:rsidR="007B088D" w14:paraId="00B0FD1F" w14:textId="77777777" w:rsidTr="007B088D">
        <w:trPr>
          <w:jc w:val="center"/>
        </w:trPr>
        <w:tc>
          <w:tcPr>
            <w:tcW w:w="2844" w:type="dxa"/>
            <w:tcBorders>
              <w:top w:val="single" w:sz="4" w:space="0" w:color="auto"/>
              <w:left w:val="single" w:sz="4" w:space="0" w:color="auto"/>
              <w:bottom w:val="single" w:sz="4" w:space="0" w:color="auto"/>
              <w:right w:val="single" w:sz="4" w:space="0" w:color="auto"/>
            </w:tcBorders>
            <w:vAlign w:val="center"/>
            <w:hideMark/>
          </w:tcPr>
          <w:p w14:paraId="4EADBBD2" w14:textId="77777777" w:rsidR="007B088D" w:rsidRDefault="007B088D">
            <w:pPr>
              <w:spacing w:line="360" w:lineRule="auto"/>
              <w:jc w:val="center"/>
              <w:rPr>
                <w:rFonts w:ascii="Arial" w:eastAsia="Calibri" w:hAnsi="Arial" w:cs="Arial"/>
              </w:rPr>
            </w:pPr>
            <w:r>
              <w:rPr>
                <w:rFonts w:ascii="Arial" w:hAnsi="Arial" w:cs="Arial"/>
              </w:rPr>
              <w:t xml:space="preserve">Jefatura del Departamento de Control y Evaluación de la Gestión Pública </w:t>
            </w:r>
          </w:p>
        </w:tc>
        <w:tc>
          <w:tcPr>
            <w:tcW w:w="5940" w:type="dxa"/>
            <w:tcBorders>
              <w:top w:val="single" w:sz="4" w:space="0" w:color="auto"/>
              <w:left w:val="single" w:sz="4" w:space="0" w:color="auto"/>
              <w:bottom w:val="single" w:sz="4" w:space="0" w:color="auto"/>
              <w:right w:val="single" w:sz="4" w:space="0" w:color="auto"/>
            </w:tcBorders>
            <w:hideMark/>
          </w:tcPr>
          <w:p w14:paraId="7A0B4878" w14:textId="77777777" w:rsidR="007B088D" w:rsidRDefault="007B088D" w:rsidP="007B088D">
            <w:pPr>
              <w:pStyle w:val="Prrafodelista"/>
              <w:numPr>
                <w:ilvl w:val="0"/>
                <w:numId w:val="35"/>
              </w:numPr>
              <w:spacing w:line="360" w:lineRule="auto"/>
              <w:jc w:val="both"/>
              <w:rPr>
                <w:rFonts w:ascii="Arial" w:hAnsi="Arial" w:cs="Arial"/>
              </w:rPr>
            </w:pPr>
            <w:r>
              <w:rPr>
                <w:rFonts w:ascii="Arial" w:hAnsi="Arial" w:cs="Arial"/>
              </w:rPr>
              <w:t>Notifica el Informe de Evaluación del Informe Anual y el PTCI y archiva el acuse en el expediente correspondiente.</w:t>
            </w:r>
          </w:p>
          <w:p w14:paraId="1DE813FD" w14:textId="77777777" w:rsidR="007B088D" w:rsidRDefault="007B088D">
            <w:pPr>
              <w:spacing w:line="360" w:lineRule="auto"/>
              <w:jc w:val="center"/>
              <w:rPr>
                <w:rFonts w:ascii="Arial" w:eastAsia="Calibri" w:hAnsi="Arial" w:cs="Arial"/>
              </w:rPr>
            </w:pPr>
            <w:r>
              <w:rPr>
                <w:rFonts w:ascii="Arial"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B539611" w14:textId="77777777" w:rsidR="007B088D" w:rsidRDefault="007B088D">
            <w:pPr>
              <w:tabs>
                <w:tab w:val="left" w:pos="3750"/>
              </w:tabs>
              <w:spacing w:line="360" w:lineRule="auto"/>
              <w:jc w:val="center"/>
              <w:rPr>
                <w:rFonts w:ascii="Arial" w:eastAsia="Calibri" w:hAnsi="Arial" w:cs="Arial"/>
              </w:rPr>
            </w:pPr>
            <w:r>
              <w:rPr>
                <w:rFonts w:ascii="Arial" w:hAnsi="Arial" w:cs="Arial"/>
              </w:rPr>
              <w:t>1 h</w:t>
            </w:r>
          </w:p>
        </w:tc>
      </w:tr>
    </w:tbl>
    <w:p w14:paraId="20EB33F4" w14:textId="77777777" w:rsidR="007B088D" w:rsidRDefault="007B088D" w:rsidP="007B088D">
      <w:pPr>
        <w:rPr>
          <w:rFonts w:ascii="Calibri" w:eastAsia="Calibri" w:hAnsi="Calibri" w:cs="Times New Roman"/>
          <w:b/>
          <w:color w:val="FF0000"/>
          <w:sz w:val="29"/>
          <w:szCs w:val="29"/>
        </w:rPr>
      </w:pPr>
    </w:p>
    <w:p w14:paraId="7A34D920" w14:textId="77777777" w:rsidR="007B088D" w:rsidRDefault="007B088D" w:rsidP="007B088D">
      <w:pPr>
        <w:rPr>
          <w:rFonts w:ascii="Calibri" w:eastAsia="Calibri" w:hAnsi="Calibri" w:cs="Times New Roman"/>
          <w:b/>
          <w:color w:val="FF0000"/>
          <w:sz w:val="29"/>
          <w:szCs w:val="29"/>
        </w:rPr>
      </w:pPr>
    </w:p>
    <w:p w14:paraId="587AA2E3" w14:textId="77777777" w:rsidR="007B088D" w:rsidRDefault="007B088D" w:rsidP="007B088D">
      <w:pPr>
        <w:rPr>
          <w:rFonts w:ascii="Calibri" w:eastAsia="Calibri" w:hAnsi="Calibri" w:cs="Times New Roman"/>
          <w:b/>
          <w:color w:val="FF0000"/>
          <w:sz w:val="29"/>
          <w:szCs w:val="29"/>
        </w:rPr>
      </w:pPr>
    </w:p>
    <w:p w14:paraId="73C7C33E" w14:textId="77777777" w:rsidR="007B088D" w:rsidRDefault="007B088D" w:rsidP="007B088D">
      <w:pPr>
        <w:rPr>
          <w:rFonts w:ascii="Calibri" w:eastAsia="Calibri" w:hAnsi="Calibri" w:cs="Times New Roman"/>
          <w:b/>
          <w:color w:val="FF0000"/>
          <w:sz w:val="29"/>
          <w:szCs w:val="29"/>
        </w:rPr>
      </w:pPr>
    </w:p>
    <w:p w14:paraId="519A0720" w14:textId="77777777" w:rsidR="007B088D" w:rsidRDefault="007B088D" w:rsidP="007B088D">
      <w:pPr>
        <w:rPr>
          <w:rFonts w:ascii="Calibri" w:eastAsia="Calibri" w:hAnsi="Calibri" w:cs="Times New Roman"/>
          <w:b/>
          <w:color w:val="FF0000"/>
          <w:sz w:val="29"/>
          <w:szCs w:val="29"/>
        </w:rPr>
      </w:pPr>
    </w:p>
    <w:p w14:paraId="1D103C28" w14:textId="77777777" w:rsidR="007B088D" w:rsidRDefault="007B088D" w:rsidP="007B088D">
      <w:pPr>
        <w:rPr>
          <w:rFonts w:ascii="Calibri" w:eastAsia="Calibri" w:hAnsi="Calibri" w:cs="Times New Roman"/>
          <w:b/>
          <w:color w:val="FF0000"/>
          <w:sz w:val="29"/>
          <w:szCs w:val="29"/>
        </w:rPr>
      </w:pPr>
    </w:p>
    <w:p w14:paraId="12E082BB" w14:textId="77777777" w:rsidR="007B088D" w:rsidRDefault="007B088D" w:rsidP="007B088D">
      <w:pPr>
        <w:rPr>
          <w:rFonts w:ascii="Calibri" w:eastAsia="Calibri" w:hAnsi="Calibri" w:cs="Times New Roman"/>
          <w:b/>
          <w:color w:val="FF0000"/>
          <w:sz w:val="29"/>
          <w:szCs w:val="29"/>
        </w:rPr>
      </w:pPr>
    </w:p>
    <w:p w14:paraId="4A03FC40" w14:textId="77777777" w:rsidR="007B088D" w:rsidRDefault="007B088D" w:rsidP="007B088D">
      <w:pPr>
        <w:rPr>
          <w:rFonts w:ascii="Calibri" w:eastAsia="Calibri" w:hAnsi="Calibri" w:cs="Times New Roman"/>
          <w:b/>
          <w:color w:val="FF0000"/>
          <w:sz w:val="29"/>
          <w:szCs w:val="29"/>
        </w:rPr>
      </w:pPr>
    </w:p>
    <w:p w14:paraId="15F1058F" w14:textId="77777777" w:rsidR="007B088D" w:rsidRDefault="007B088D" w:rsidP="007B088D">
      <w:pPr>
        <w:rPr>
          <w:rFonts w:ascii="Calibri" w:eastAsia="Calibri" w:hAnsi="Calibri" w:cs="Times New Roman"/>
          <w:b/>
          <w:color w:val="FF0000"/>
          <w:sz w:val="29"/>
          <w:szCs w:val="29"/>
        </w:rPr>
      </w:pPr>
    </w:p>
    <w:p w14:paraId="5A6EFE6A" w14:textId="77777777" w:rsidR="007B088D" w:rsidRDefault="007B088D" w:rsidP="007B088D">
      <w:pPr>
        <w:rPr>
          <w:rFonts w:ascii="Calibri" w:eastAsia="Calibri" w:hAnsi="Calibri" w:cs="Times New Roman"/>
          <w:b/>
          <w:color w:val="FF0000"/>
          <w:sz w:val="29"/>
          <w:szCs w:val="29"/>
        </w:rPr>
      </w:pPr>
    </w:p>
    <w:p w14:paraId="6F22FC93" w14:textId="77777777" w:rsidR="007B088D" w:rsidRDefault="007B088D" w:rsidP="007B088D">
      <w:pPr>
        <w:rPr>
          <w:rFonts w:ascii="Calibri" w:eastAsia="Calibri" w:hAnsi="Calibri" w:cs="Times New Roman"/>
          <w:b/>
          <w:color w:val="FF0000"/>
          <w:sz w:val="29"/>
          <w:szCs w:val="29"/>
        </w:rPr>
      </w:pPr>
    </w:p>
    <w:p w14:paraId="2C408BF7" w14:textId="77777777" w:rsidR="007B088D" w:rsidRDefault="007B088D" w:rsidP="007B088D">
      <w:pPr>
        <w:rPr>
          <w:rFonts w:ascii="Calibri" w:eastAsia="Calibri" w:hAnsi="Calibri" w:cs="Times New Roman"/>
          <w:b/>
          <w:color w:val="FF0000"/>
          <w:sz w:val="29"/>
          <w:szCs w:val="29"/>
        </w:rPr>
      </w:pPr>
    </w:p>
    <w:p w14:paraId="4346403F" w14:textId="77777777" w:rsidR="007B088D" w:rsidRDefault="007B088D" w:rsidP="007B088D">
      <w:pPr>
        <w:rPr>
          <w:rFonts w:ascii="Calibri" w:eastAsia="Calibri" w:hAnsi="Calibri" w:cs="Times New Roman"/>
          <w:b/>
          <w:color w:val="FF0000"/>
          <w:sz w:val="29"/>
          <w:szCs w:val="29"/>
        </w:rPr>
      </w:pPr>
    </w:p>
    <w:p w14:paraId="791B8F98" w14:textId="77777777" w:rsidR="007B088D" w:rsidRDefault="007B088D" w:rsidP="007B088D">
      <w:pPr>
        <w:rPr>
          <w:rFonts w:ascii="Calibri" w:eastAsia="Calibri" w:hAnsi="Calibri" w:cs="Times New Roman"/>
          <w:b/>
          <w:color w:val="FF0000"/>
          <w:sz w:val="29"/>
          <w:szCs w:val="29"/>
        </w:rPr>
      </w:pPr>
    </w:p>
    <w:p w14:paraId="3160AAD6" w14:textId="77777777" w:rsidR="007B088D" w:rsidRDefault="007B088D" w:rsidP="007B088D">
      <w:pPr>
        <w:rPr>
          <w:rFonts w:ascii="Calibri" w:eastAsia="Calibri" w:hAnsi="Calibri" w:cs="Times New Roman"/>
          <w:b/>
          <w:color w:val="FF0000"/>
          <w:sz w:val="29"/>
          <w:szCs w:val="29"/>
        </w:rPr>
      </w:pPr>
    </w:p>
    <w:tbl>
      <w:tblPr>
        <w:tblStyle w:val="Tablaconcuadrcula1"/>
        <w:tblW w:w="10095" w:type="dxa"/>
        <w:jc w:val="center"/>
        <w:tblLayout w:type="fixed"/>
        <w:tblLook w:val="04A0" w:firstRow="1" w:lastRow="0" w:firstColumn="1" w:lastColumn="0" w:noHBand="0" w:noVBand="1"/>
      </w:tblPr>
      <w:tblGrid>
        <w:gridCol w:w="3346"/>
        <w:gridCol w:w="3345"/>
        <w:gridCol w:w="3404"/>
      </w:tblGrid>
      <w:tr w:rsidR="007B088D" w14:paraId="1DC97E49" w14:textId="77777777" w:rsidTr="007B088D">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6486ADE1" w14:textId="77777777" w:rsidR="007B088D" w:rsidRDefault="007B088D">
            <w:pPr>
              <w:jc w:val="both"/>
              <w:rPr>
                <w:rFonts w:ascii="Arial" w:eastAsia="Calibri" w:hAnsi="Arial" w:cs="Arial"/>
                <w:b/>
              </w:rPr>
            </w:pPr>
            <w:r>
              <w:rPr>
                <w:rFonts w:ascii="Arial" w:eastAsia="Calibri" w:hAnsi="Arial" w:cs="Arial"/>
                <w:b/>
              </w:rPr>
              <w:lastRenderedPageBreak/>
              <w:t>5.- Diagrama de flujo.</w:t>
            </w:r>
          </w:p>
        </w:tc>
      </w:tr>
      <w:tr w:rsidR="007B088D" w14:paraId="47631F92" w14:textId="77777777" w:rsidTr="007B088D">
        <w:trPr>
          <w:jc w:val="center"/>
        </w:trPr>
        <w:tc>
          <w:tcPr>
            <w:tcW w:w="3346" w:type="dxa"/>
            <w:tcBorders>
              <w:top w:val="single" w:sz="4" w:space="0" w:color="auto"/>
              <w:left w:val="single" w:sz="4" w:space="0" w:color="auto"/>
              <w:bottom w:val="single" w:sz="4" w:space="0" w:color="auto"/>
              <w:right w:val="single" w:sz="4" w:space="0" w:color="auto"/>
            </w:tcBorders>
            <w:vAlign w:val="center"/>
            <w:hideMark/>
          </w:tcPr>
          <w:p w14:paraId="55FE7F6C" w14:textId="77777777" w:rsidR="007B088D" w:rsidRDefault="007B088D">
            <w:pPr>
              <w:jc w:val="center"/>
              <w:rPr>
                <w:rFonts w:ascii="Arial" w:eastAsia="Calibri" w:hAnsi="Arial" w:cs="Arial"/>
                <w:b/>
                <w:bCs/>
              </w:rPr>
            </w:pPr>
            <w:r>
              <w:rPr>
                <w:rFonts w:ascii="Arial"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F6B4853" w14:textId="77777777" w:rsidR="007B088D" w:rsidRDefault="007B088D">
            <w:pPr>
              <w:jc w:val="center"/>
              <w:rPr>
                <w:rFonts w:ascii="Arial" w:eastAsia="Calibri" w:hAnsi="Arial" w:cs="Arial"/>
                <w:b/>
                <w:bCs/>
              </w:rPr>
            </w:pPr>
            <w:r>
              <w:rPr>
                <w:rFonts w:ascii="Arial" w:hAnsi="Arial" w:cs="Arial"/>
                <w:b/>
                <w:bCs/>
              </w:rPr>
              <w:t>Dirección de Control y Mejora de la Gestión Pública Municipal</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1C255D1" w14:textId="77777777" w:rsidR="007B088D" w:rsidRDefault="007B088D">
            <w:pPr>
              <w:jc w:val="center"/>
              <w:rPr>
                <w:rFonts w:ascii="Arial" w:eastAsia="Calibri" w:hAnsi="Arial" w:cs="Arial"/>
                <w:b/>
                <w:bCs/>
              </w:rPr>
            </w:pPr>
            <w:r>
              <w:rPr>
                <w:rFonts w:ascii="Arial" w:hAnsi="Arial" w:cs="Arial"/>
                <w:b/>
                <w:bCs/>
              </w:rPr>
              <w:t>Jefatura del Departamento de Control y Evaluación de la Gestión Pública</w:t>
            </w:r>
          </w:p>
        </w:tc>
      </w:tr>
      <w:tr w:rsidR="007B088D" w14:paraId="02B424E1" w14:textId="77777777" w:rsidTr="007B088D">
        <w:trPr>
          <w:trHeight w:val="10100"/>
          <w:jc w:val="center"/>
        </w:trPr>
        <w:tc>
          <w:tcPr>
            <w:tcW w:w="3346" w:type="dxa"/>
            <w:tcBorders>
              <w:top w:val="single" w:sz="4" w:space="0" w:color="auto"/>
              <w:left w:val="single" w:sz="4" w:space="0" w:color="auto"/>
              <w:bottom w:val="single" w:sz="4" w:space="0" w:color="auto"/>
              <w:right w:val="single" w:sz="4" w:space="0" w:color="auto"/>
            </w:tcBorders>
          </w:tcPr>
          <w:p w14:paraId="40BF0C90" w14:textId="77777777" w:rsidR="007B088D" w:rsidRDefault="007B088D">
            <w:pPr>
              <w:rPr>
                <w:rFonts w:ascii="Calibri" w:eastAsia="Calibri" w:hAnsi="Calibri" w:cs="Times New Roman"/>
                <w:noProof/>
                <w:lang w:eastAsia="es-MX"/>
              </w:rPr>
            </w:pPr>
          </w:p>
          <w:p w14:paraId="7C51D90F" w14:textId="77777777" w:rsidR="007B088D" w:rsidRDefault="007B088D">
            <w:pPr>
              <w:rPr>
                <w:rFonts w:ascii="Calibri" w:eastAsia="Calibri" w:hAnsi="Calibri" w:cs="Times New Roman"/>
                <w:noProof/>
                <w:lang w:eastAsia="es-MX"/>
              </w:rPr>
            </w:pPr>
          </w:p>
          <w:p w14:paraId="6B01121A" w14:textId="77777777" w:rsidR="007B088D" w:rsidRDefault="007B088D">
            <w:pPr>
              <w:rPr>
                <w:rFonts w:ascii="Calibri" w:eastAsia="Calibri" w:hAnsi="Calibri" w:cs="Times New Roman"/>
                <w:noProof/>
                <w:lang w:eastAsia="es-MX"/>
              </w:rPr>
            </w:pPr>
          </w:p>
          <w:p w14:paraId="232060D0" w14:textId="77777777" w:rsidR="007B088D" w:rsidRDefault="007B088D">
            <w:pPr>
              <w:rPr>
                <w:rFonts w:ascii="Calibri" w:eastAsia="Calibri" w:hAnsi="Calibri" w:cs="Times New Roman"/>
                <w:noProof/>
                <w:lang w:eastAsia="es-MX"/>
              </w:rPr>
            </w:pPr>
          </w:p>
          <w:p w14:paraId="2C2EDEA9" w14:textId="77777777" w:rsidR="007B088D" w:rsidRDefault="007B088D">
            <w:pPr>
              <w:rPr>
                <w:rFonts w:ascii="Calibri" w:eastAsia="Calibri" w:hAnsi="Calibri" w:cs="Times New Roman"/>
                <w:noProof/>
                <w:lang w:eastAsia="es-MX"/>
              </w:rPr>
            </w:pPr>
          </w:p>
          <w:p w14:paraId="1D20BDBB" w14:textId="77777777" w:rsidR="007B088D" w:rsidRDefault="007B088D">
            <w:pPr>
              <w:rPr>
                <w:rFonts w:ascii="Calibri" w:eastAsia="Calibri" w:hAnsi="Calibri" w:cs="Times New Roman"/>
                <w:noProof/>
                <w:lang w:eastAsia="es-MX"/>
              </w:rPr>
            </w:pPr>
          </w:p>
          <w:p w14:paraId="0C1B7B97" w14:textId="77777777" w:rsidR="007B088D" w:rsidRDefault="007B088D">
            <w:pPr>
              <w:rPr>
                <w:rFonts w:ascii="Calibri" w:eastAsia="Calibri" w:hAnsi="Calibri" w:cs="Times New Roman"/>
                <w:noProof/>
                <w:lang w:eastAsia="es-MX"/>
              </w:rPr>
            </w:pPr>
          </w:p>
          <w:p w14:paraId="1560FC5E" w14:textId="77777777" w:rsidR="007B088D" w:rsidRDefault="007B088D">
            <w:pPr>
              <w:rPr>
                <w:rFonts w:ascii="Calibri" w:eastAsia="Calibri" w:hAnsi="Calibri" w:cs="Times New Roman"/>
                <w:noProof/>
                <w:lang w:eastAsia="es-MX"/>
              </w:rPr>
            </w:pPr>
          </w:p>
          <w:p w14:paraId="44BE5194" w14:textId="77777777" w:rsidR="007B088D" w:rsidRDefault="007B088D">
            <w:pPr>
              <w:rPr>
                <w:rFonts w:ascii="Calibri" w:eastAsia="Calibri" w:hAnsi="Calibri" w:cs="Times New Roman"/>
                <w:noProof/>
                <w:lang w:eastAsia="es-MX"/>
              </w:rPr>
            </w:pPr>
          </w:p>
          <w:p w14:paraId="544C73C8" w14:textId="77777777" w:rsidR="007B088D" w:rsidRDefault="007B088D">
            <w:pPr>
              <w:rPr>
                <w:rFonts w:ascii="Calibri" w:eastAsia="Calibri" w:hAnsi="Calibri" w:cs="Times New Roman"/>
                <w:noProof/>
                <w:lang w:eastAsia="es-MX"/>
              </w:rPr>
            </w:pPr>
          </w:p>
          <w:p w14:paraId="14029168" w14:textId="77777777" w:rsidR="007B088D" w:rsidRDefault="007B088D">
            <w:pPr>
              <w:rPr>
                <w:rFonts w:ascii="Calibri" w:eastAsia="Calibri" w:hAnsi="Calibri" w:cs="Times New Roman"/>
                <w:noProof/>
                <w:lang w:eastAsia="es-MX"/>
              </w:rPr>
            </w:pPr>
          </w:p>
          <w:p w14:paraId="4190FCC7" w14:textId="77777777" w:rsidR="007B088D" w:rsidRDefault="007B088D">
            <w:pPr>
              <w:rPr>
                <w:rFonts w:ascii="Calibri" w:eastAsia="Calibri" w:hAnsi="Calibri" w:cs="Times New Roman"/>
                <w:noProof/>
                <w:lang w:eastAsia="es-MX"/>
              </w:rPr>
            </w:pPr>
          </w:p>
          <w:p w14:paraId="723E2865" w14:textId="77777777" w:rsidR="007B088D" w:rsidRDefault="007B088D">
            <w:pPr>
              <w:rPr>
                <w:rFonts w:ascii="Calibri" w:eastAsia="Calibri" w:hAnsi="Calibri" w:cs="Times New Roman"/>
                <w:noProof/>
                <w:lang w:eastAsia="es-MX"/>
              </w:rPr>
            </w:pPr>
          </w:p>
          <w:p w14:paraId="55A09D2E" w14:textId="77777777" w:rsidR="007B088D" w:rsidRDefault="007B088D">
            <w:pPr>
              <w:rPr>
                <w:rFonts w:ascii="Calibri" w:eastAsia="Calibri" w:hAnsi="Calibri" w:cs="Times New Roman"/>
                <w:noProof/>
                <w:lang w:eastAsia="es-MX"/>
              </w:rPr>
            </w:pPr>
          </w:p>
          <w:p w14:paraId="0DBADC89" w14:textId="77777777" w:rsidR="007B088D" w:rsidRDefault="007B088D">
            <w:pPr>
              <w:rPr>
                <w:rFonts w:ascii="Calibri" w:eastAsia="Calibri" w:hAnsi="Calibri" w:cs="Times New Roman"/>
                <w:noProof/>
                <w:lang w:eastAsia="es-MX"/>
              </w:rPr>
            </w:pPr>
          </w:p>
          <w:p w14:paraId="54AB19AF" w14:textId="77777777" w:rsidR="007B088D" w:rsidRDefault="007B088D">
            <w:pPr>
              <w:rPr>
                <w:rFonts w:ascii="Calibri" w:eastAsia="Calibri" w:hAnsi="Calibri" w:cs="Times New Roman"/>
                <w:noProof/>
                <w:lang w:eastAsia="es-MX"/>
              </w:rPr>
            </w:pPr>
          </w:p>
          <w:p w14:paraId="430524F7" w14:textId="77777777" w:rsidR="007B088D" w:rsidRDefault="007B088D">
            <w:pPr>
              <w:rPr>
                <w:rFonts w:ascii="Calibri" w:eastAsia="Calibri" w:hAnsi="Calibri" w:cs="Times New Roman"/>
                <w:noProof/>
                <w:lang w:eastAsia="es-MX"/>
              </w:rPr>
            </w:pPr>
          </w:p>
          <w:p w14:paraId="37680221" w14:textId="77777777" w:rsidR="007B088D" w:rsidRDefault="007B088D">
            <w:pPr>
              <w:rPr>
                <w:rFonts w:ascii="Calibri" w:eastAsia="Calibri" w:hAnsi="Calibri" w:cs="Times New Roman"/>
                <w:noProof/>
                <w:lang w:eastAsia="es-MX"/>
              </w:rPr>
            </w:pPr>
          </w:p>
          <w:p w14:paraId="2C268322" w14:textId="77777777" w:rsidR="007B088D" w:rsidRDefault="007B088D">
            <w:pPr>
              <w:rPr>
                <w:rFonts w:ascii="Calibri" w:eastAsia="Calibri" w:hAnsi="Calibri" w:cs="Times New Roman"/>
                <w:noProof/>
                <w:lang w:eastAsia="es-MX"/>
              </w:rPr>
            </w:pPr>
          </w:p>
          <w:p w14:paraId="5C816C57" w14:textId="77777777" w:rsidR="007B088D" w:rsidRDefault="007B088D">
            <w:pPr>
              <w:rPr>
                <w:rFonts w:ascii="Calibri" w:eastAsia="Calibri" w:hAnsi="Calibri" w:cs="Times New Roman"/>
                <w:noProof/>
                <w:lang w:eastAsia="es-MX"/>
              </w:rPr>
            </w:pPr>
          </w:p>
          <w:p w14:paraId="6C264043" w14:textId="77777777" w:rsidR="007B088D" w:rsidRDefault="007B088D">
            <w:pPr>
              <w:rPr>
                <w:rFonts w:ascii="Calibri" w:eastAsia="Calibri" w:hAnsi="Calibri" w:cs="Times New Roman"/>
                <w:noProof/>
                <w:lang w:eastAsia="es-MX"/>
              </w:rPr>
            </w:pPr>
          </w:p>
          <w:p w14:paraId="127C3172" w14:textId="77777777" w:rsidR="007B088D" w:rsidRDefault="007B088D">
            <w:pPr>
              <w:rPr>
                <w:rFonts w:ascii="Calibri" w:eastAsia="Calibri" w:hAnsi="Calibri" w:cs="Times New Roman"/>
                <w:noProof/>
                <w:lang w:eastAsia="es-MX"/>
              </w:rPr>
            </w:pPr>
          </w:p>
          <w:p w14:paraId="4181937E" w14:textId="77777777" w:rsidR="007B088D" w:rsidRDefault="007B088D">
            <w:pPr>
              <w:rPr>
                <w:rFonts w:ascii="Calibri" w:eastAsia="Calibri" w:hAnsi="Calibri" w:cs="Times New Roman"/>
                <w:noProof/>
                <w:lang w:eastAsia="es-MX"/>
              </w:rPr>
            </w:pPr>
          </w:p>
          <w:p w14:paraId="230421A4" w14:textId="77777777" w:rsidR="007B088D" w:rsidRDefault="007B088D">
            <w:pPr>
              <w:rPr>
                <w:rFonts w:ascii="Calibri" w:eastAsia="Calibri" w:hAnsi="Calibri" w:cs="Times New Roman"/>
                <w:noProof/>
                <w:lang w:eastAsia="es-MX"/>
              </w:rPr>
            </w:pPr>
          </w:p>
          <w:p w14:paraId="708B5463" w14:textId="77777777" w:rsidR="007B088D" w:rsidRDefault="007B088D">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2C314291" w14:textId="68F50758" w:rsidR="007B088D" w:rsidRDefault="007B088D">
            <w:pPr>
              <w:rPr>
                <w:rFonts w:ascii="Calibri" w:eastAsia="Calibri" w:hAnsi="Calibri" w:cs="Times New Roman"/>
              </w:rPr>
            </w:pPr>
            <w:r>
              <w:rPr>
                <w:noProof/>
              </w:rPr>
              <w:drawing>
                <wp:anchor distT="0" distB="0" distL="114300" distR="114300" simplePos="0" relativeHeight="252538880" behindDoc="1" locked="0" layoutInCell="1" allowOverlap="1" wp14:anchorId="1C5650B2" wp14:editId="0A6F3FF3">
                  <wp:simplePos x="0" y="0"/>
                  <wp:positionH relativeFrom="column">
                    <wp:posOffset>-1755140</wp:posOffset>
                  </wp:positionH>
                  <wp:positionV relativeFrom="paragraph">
                    <wp:posOffset>66675</wp:posOffset>
                  </wp:positionV>
                  <wp:extent cx="5837555" cy="6180455"/>
                  <wp:effectExtent l="0" t="0" r="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37555" cy="6180455"/>
                          </a:xfrm>
                          <a:prstGeom prst="rect">
                            <a:avLst/>
                          </a:prstGeom>
                          <a:noFill/>
                        </pic:spPr>
                      </pic:pic>
                    </a:graphicData>
                  </a:graphic>
                  <wp14:sizeRelH relativeFrom="margin">
                    <wp14:pctWidth>0</wp14:pctWidth>
                  </wp14:sizeRelH>
                  <wp14:sizeRelV relativeFrom="margin">
                    <wp14:pctHeight>0</wp14:pctHeight>
                  </wp14:sizeRelV>
                </wp:anchor>
              </w:drawing>
            </w:r>
          </w:p>
          <w:p w14:paraId="78D37E07" w14:textId="77777777" w:rsidR="007B088D" w:rsidRDefault="007B088D">
            <w:pPr>
              <w:rPr>
                <w:rFonts w:ascii="Calibri" w:eastAsia="Calibri" w:hAnsi="Calibri" w:cs="Times New Roman"/>
              </w:rPr>
            </w:pPr>
          </w:p>
          <w:p w14:paraId="6496CC13" w14:textId="77777777" w:rsidR="007B088D" w:rsidRDefault="007B088D">
            <w:pPr>
              <w:rPr>
                <w:rFonts w:ascii="Calibri" w:eastAsia="Calibri" w:hAnsi="Calibri" w:cs="Times New Roman"/>
              </w:rPr>
            </w:pPr>
          </w:p>
          <w:p w14:paraId="081FE6B9" w14:textId="77777777" w:rsidR="007B088D" w:rsidRDefault="007B088D">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4AE2F750" w14:textId="77777777" w:rsidR="007B088D" w:rsidRDefault="007B088D">
            <w:pPr>
              <w:rPr>
                <w:rFonts w:ascii="Calibri" w:eastAsia="Calibri" w:hAnsi="Calibri" w:cs="Times New Roman"/>
              </w:rPr>
            </w:pPr>
          </w:p>
          <w:p w14:paraId="00368312" w14:textId="77777777" w:rsidR="007B088D" w:rsidRDefault="007B088D">
            <w:pPr>
              <w:rPr>
                <w:rFonts w:ascii="Calibri" w:eastAsia="Calibri" w:hAnsi="Calibri" w:cs="Times New Roman"/>
              </w:rPr>
            </w:pPr>
          </w:p>
          <w:p w14:paraId="464EF632" w14:textId="77777777" w:rsidR="007B088D" w:rsidRDefault="007B088D">
            <w:pPr>
              <w:rPr>
                <w:rFonts w:ascii="Calibri" w:eastAsia="Calibri" w:hAnsi="Calibri" w:cs="Times New Roman"/>
              </w:rPr>
            </w:pPr>
          </w:p>
          <w:p w14:paraId="5E47BFE5" w14:textId="77777777" w:rsidR="007B088D" w:rsidRDefault="007B088D">
            <w:pPr>
              <w:rPr>
                <w:rFonts w:ascii="Calibri" w:eastAsia="Calibri" w:hAnsi="Calibri" w:cs="Times New Roman"/>
              </w:rPr>
            </w:pPr>
          </w:p>
          <w:p w14:paraId="0199935B" w14:textId="77777777" w:rsidR="007B088D" w:rsidRDefault="007B088D">
            <w:pPr>
              <w:rPr>
                <w:rFonts w:ascii="Calibri" w:eastAsia="Calibri" w:hAnsi="Calibri" w:cs="Times New Roman"/>
              </w:rPr>
            </w:pPr>
          </w:p>
          <w:p w14:paraId="7BB6B165" w14:textId="77777777" w:rsidR="007B088D" w:rsidRDefault="007B088D">
            <w:pPr>
              <w:rPr>
                <w:rFonts w:ascii="Calibri" w:eastAsia="Calibri" w:hAnsi="Calibri" w:cs="Times New Roman"/>
              </w:rPr>
            </w:pPr>
          </w:p>
          <w:p w14:paraId="2AC05765" w14:textId="77777777" w:rsidR="007B088D" w:rsidRDefault="007B088D">
            <w:pPr>
              <w:rPr>
                <w:rFonts w:ascii="Calibri" w:eastAsia="Calibri" w:hAnsi="Calibri" w:cs="Times New Roman"/>
                <w:sz w:val="16"/>
                <w:szCs w:val="16"/>
              </w:rPr>
            </w:pPr>
            <w:r>
              <w:rPr>
                <w:rFonts w:ascii="Calibri" w:eastAsia="Calibri" w:hAnsi="Calibri" w:cs="Times New Roman"/>
              </w:rPr>
              <w:t xml:space="preserve">  </w:t>
            </w:r>
          </w:p>
          <w:p w14:paraId="2FE58BB1" w14:textId="77777777" w:rsidR="007B088D" w:rsidRDefault="007B088D">
            <w:pPr>
              <w:jc w:val="right"/>
              <w:rPr>
                <w:rFonts w:ascii="Calibri" w:eastAsia="Calibri" w:hAnsi="Calibri" w:cs="Times New Roman"/>
              </w:rPr>
            </w:pPr>
          </w:p>
          <w:p w14:paraId="142CE284" w14:textId="77777777" w:rsidR="007B088D" w:rsidRDefault="007B088D">
            <w:pPr>
              <w:rPr>
                <w:rFonts w:ascii="Calibri" w:eastAsia="Calibri" w:hAnsi="Calibri" w:cs="Times New Roman"/>
                <w:sz w:val="16"/>
                <w:szCs w:val="16"/>
              </w:rPr>
            </w:pPr>
          </w:p>
          <w:p w14:paraId="18FA93EF" w14:textId="77777777" w:rsidR="007B088D" w:rsidRDefault="007B088D">
            <w:pPr>
              <w:rPr>
                <w:rFonts w:ascii="Calibri" w:eastAsia="Calibri" w:hAnsi="Calibri" w:cs="Times New Roman"/>
                <w:sz w:val="16"/>
                <w:szCs w:val="16"/>
              </w:rPr>
            </w:pPr>
          </w:p>
          <w:p w14:paraId="6009F138" w14:textId="77777777" w:rsidR="007B088D" w:rsidRDefault="007B088D">
            <w:pPr>
              <w:rPr>
                <w:rFonts w:ascii="Calibri" w:eastAsia="Calibri" w:hAnsi="Calibri" w:cs="Times New Roman"/>
                <w:sz w:val="16"/>
                <w:szCs w:val="16"/>
              </w:rPr>
            </w:pPr>
          </w:p>
          <w:p w14:paraId="7877D06D" w14:textId="77777777" w:rsidR="007B088D" w:rsidRDefault="007B088D">
            <w:pPr>
              <w:rPr>
                <w:rFonts w:ascii="Calibri" w:eastAsia="Calibri" w:hAnsi="Calibri" w:cs="Times New Roman"/>
                <w:sz w:val="16"/>
                <w:szCs w:val="16"/>
              </w:rPr>
            </w:pPr>
          </w:p>
          <w:p w14:paraId="2783D2B2" w14:textId="77777777" w:rsidR="007B088D" w:rsidRDefault="007B088D">
            <w:pPr>
              <w:rPr>
                <w:rFonts w:ascii="Calibri" w:eastAsia="Calibri" w:hAnsi="Calibri" w:cs="Times New Roman"/>
                <w:sz w:val="16"/>
                <w:szCs w:val="16"/>
              </w:rPr>
            </w:pPr>
          </w:p>
          <w:p w14:paraId="0736BC20" w14:textId="77777777" w:rsidR="007B088D" w:rsidRDefault="007B088D">
            <w:pPr>
              <w:rPr>
                <w:rFonts w:ascii="Calibri" w:eastAsia="Calibri" w:hAnsi="Calibri" w:cs="Times New Roman"/>
                <w:sz w:val="16"/>
                <w:szCs w:val="16"/>
              </w:rPr>
            </w:pPr>
          </w:p>
          <w:p w14:paraId="59DBD9B6" w14:textId="77777777" w:rsidR="007B088D" w:rsidRDefault="007B088D">
            <w:pPr>
              <w:rPr>
                <w:rFonts w:ascii="Calibri" w:eastAsia="Calibri" w:hAnsi="Calibri" w:cs="Times New Roman"/>
                <w:sz w:val="16"/>
                <w:szCs w:val="16"/>
              </w:rPr>
            </w:pPr>
            <w:r>
              <w:rPr>
                <w:rFonts w:ascii="Calibri" w:eastAsia="Calibri" w:hAnsi="Calibri" w:cs="Times New Roman"/>
                <w:sz w:val="16"/>
                <w:szCs w:val="16"/>
              </w:rPr>
              <w:t xml:space="preserve">   </w:t>
            </w:r>
          </w:p>
          <w:p w14:paraId="623BFCE6" w14:textId="77777777" w:rsidR="007B088D" w:rsidRDefault="007B088D">
            <w:pPr>
              <w:rPr>
                <w:rFonts w:ascii="Calibri" w:eastAsia="Calibri" w:hAnsi="Calibri" w:cs="Times New Roman"/>
                <w:sz w:val="16"/>
                <w:szCs w:val="16"/>
              </w:rPr>
            </w:pPr>
          </w:p>
          <w:p w14:paraId="3261DEF8" w14:textId="77777777" w:rsidR="007B088D" w:rsidRDefault="007B088D">
            <w:pPr>
              <w:rPr>
                <w:rFonts w:ascii="Calibri" w:eastAsia="Calibri" w:hAnsi="Calibri" w:cs="Times New Roman"/>
                <w:sz w:val="16"/>
                <w:szCs w:val="16"/>
              </w:rPr>
            </w:pPr>
          </w:p>
          <w:p w14:paraId="6FB39AA5" w14:textId="77777777" w:rsidR="007B088D" w:rsidRDefault="007B088D">
            <w:pPr>
              <w:rPr>
                <w:rFonts w:ascii="Calibri" w:eastAsia="Calibri" w:hAnsi="Calibri" w:cs="Times New Roman"/>
                <w:sz w:val="16"/>
                <w:szCs w:val="16"/>
              </w:rPr>
            </w:pPr>
          </w:p>
          <w:p w14:paraId="5840A1E1" w14:textId="77777777" w:rsidR="007B088D" w:rsidRDefault="007B088D">
            <w:pPr>
              <w:rPr>
                <w:rFonts w:ascii="Calibri" w:eastAsia="Calibri" w:hAnsi="Calibri" w:cs="Times New Roman"/>
                <w:sz w:val="16"/>
                <w:szCs w:val="16"/>
              </w:rPr>
            </w:pPr>
          </w:p>
          <w:p w14:paraId="428F0AFB" w14:textId="77777777" w:rsidR="007B088D" w:rsidRDefault="007B088D">
            <w:pPr>
              <w:rPr>
                <w:rFonts w:ascii="Calibri" w:eastAsia="Calibri" w:hAnsi="Calibri" w:cs="Times New Roman"/>
                <w:sz w:val="16"/>
                <w:szCs w:val="16"/>
              </w:rPr>
            </w:pPr>
          </w:p>
          <w:p w14:paraId="04A51BA6"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4D226853" w14:textId="77777777" w:rsidR="007B088D" w:rsidRDefault="007B088D">
            <w:pPr>
              <w:rPr>
                <w:rFonts w:ascii="Calibri" w:eastAsia="Calibri" w:hAnsi="Calibri" w:cs="Times New Roman"/>
                <w:sz w:val="16"/>
                <w:szCs w:val="16"/>
              </w:rPr>
            </w:pPr>
          </w:p>
          <w:p w14:paraId="3C091AC2" w14:textId="77777777" w:rsidR="007B088D" w:rsidRDefault="007B088D">
            <w:pPr>
              <w:rPr>
                <w:rFonts w:ascii="Calibri" w:eastAsia="Calibri" w:hAnsi="Calibri" w:cs="Times New Roman"/>
                <w:sz w:val="16"/>
                <w:szCs w:val="16"/>
              </w:rPr>
            </w:pPr>
          </w:p>
          <w:p w14:paraId="44545FD0"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73EC9882" w14:textId="77777777" w:rsidR="007B088D" w:rsidRDefault="007B088D">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56A3AD49" w14:textId="77777777" w:rsidR="007B088D" w:rsidRDefault="007B088D">
            <w:pPr>
              <w:rPr>
                <w:rFonts w:ascii="Arial" w:eastAsia="Calibri" w:hAnsi="Arial" w:cs="Arial"/>
                <w:sz w:val="16"/>
                <w:szCs w:val="16"/>
              </w:rPr>
            </w:pPr>
          </w:p>
          <w:p w14:paraId="603B9F50" w14:textId="77777777" w:rsidR="007B088D" w:rsidRDefault="007B088D">
            <w:pPr>
              <w:rPr>
                <w:rFonts w:ascii="Arial" w:eastAsia="Calibri" w:hAnsi="Arial" w:cs="Arial"/>
                <w:sz w:val="16"/>
                <w:szCs w:val="16"/>
              </w:rPr>
            </w:pPr>
          </w:p>
          <w:p w14:paraId="6A5B9913" w14:textId="77777777" w:rsidR="007B088D" w:rsidRDefault="007B088D">
            <w:pPr>
              <w:rPr>
                <w:rFonts w:ascii="Arial" w:eastAsia="Calibri" w:hAnsi="Arial" w:cs="Arial"/>
                <w:sz w:val="16"/>
                <w:szCs w:val="16"/>
              </w:rPr>
            </w:pPr>
          </w:p>
          <w:p w14:paraId="570C6603" w14:textId="77777777" w:rsidR="007B088D" w:rsidRDefault="007B088D">
            <w:pPr>
              <w:rPr>
                <w:rFonts w:ascii="Arial" w:eastAsia="Calibri" w:hAnsi="Arial" w:cs="Arial"/>
                <w:sz w:val="16"/>
                <w:szCs w:val="16"/>
              </w:rPr>
            </w:pPr>
          </w:p>
          <w:p w14:paraId="11B26173" w14:textId="77777777" w:rsidR="007B088D" w:rsidRDefault="007B088D">
            <w:pPr>
              <w:rPr>
                <w:rFonts w:ascii="Arial" w:eastAsia="Calibri" w:hAnsi="Arial" w:cs="Arial"/>
                <w:sz w:val="16"/>
                <w:szCs w:val="16"/>
              </w:rPr>
            </w:pPr>
          </w:p>
          <w:p w14:paraId="035142E3" w14:textId="77777777" w:rsidR="007B088D" w:rsidRDefault="007B088D">
            <w:pPr>
              <w:rPr>
                <w:rFonts w:ascii="Arial" w:eastAsia="Calibri" w:hAnsi="Arial" w:cs="Arial"/>
                <w:sz w:val="16"/>
                <w:szCs w:val="16"/>
              </w:rPr>
            </w:pPr>
            <w:r>
              <w:rPr>
                <w:rFonts w:ascii="Arial" w:eastAsia="Calibri" w:hAnsi="Arial" w:cs="Arial"/>
                <w:sz w:val="16"/>
                <w:szCs w:val="16"/>
              </w:rPr>
              <w:t xml:space="preserve">  </w:t>
            </w:r>
          </w:p>
          <w:p w14:paraId="5F7FA43A" w14:textId="77777777" w:rsidR="007B088D" w:rsidRDefault="007B088D">
            <w:pPr>
              <w:rPr>
                <w:rFonts w:ascii="Arial" w:eastAsia="Calibri" w:hAnsi="Arial" w:cs="Arial"/>
                <w:sz w:val="16"/>
                <w:szCs w:val="16"/>
              </w:rPr>
            </w:pPr>
          </w:p>
          <w:p w14:paraId="3ECC33E4" w14:textId="77777777" w:rsidR="007B088D" w:rsidRDefault="007B088D">
            <w:pPr>
              <w:rPr>
                <w:rFonts w:ascii="Arial" w:eastAsia="Calibri" w:hAnsi="Arial" w:cs="Arial"/>
                <w:sz w:val="16"/>
                <w:szCs w:val="16"/>
              </w:rPr>
            </w:pPr>
          </w:p>
          <w:p w14:paraId="3AEF951C" w14:textId="77777777" w:rsidR="007B088D" w:rsidRDefault="007B088D">
            <w:pPr>
              <w:rPr>
                <w:rFonts w:ascii="Arial" w:eastAsia="Calibri" w:hAnsi="Arial" w:cs="Arial"/>
                <w:sz w:val="16"/>
                <w:szCs w:val="16"/>
              </w:rPr>
            </w:pPr>
          </w:p>
          <w:p w14:paraId="14382080" w14:textId="77777777" w:rsidR="007B088D" w:rsidRDefault="007B088D">
            <w:pPr>
              <w:rPr>
                <w:rFonts w:ascii="Arial" w:eastAsia="Calibri" w:hAnsi="Arial" w:cs="Arial"/>
                <w:sz w:val="16"/>
                <w:szCs w:val="16"/>
              </w:rPr>
            </w:pPr>
          </w:p>
          <w:p w14:paraId="4843935C" w14:textId="77777777" w:rsidR="007B088D" w:rsidRDefault="007B088D">
            <w:pPr>
              <w:rPr>
                <w:rFonts w:ascii="Arial" w:eastAsia="Calibri" w:hAnsi="Arial" w:cs="Arial"/>
                <w:sz w:val="16"/>
                <w:szCs w:val="16"/>
              </w:rPr>
            </w:pPr>
          </w:p>
          <w:p w14:paraId="6379077D" w14:textId="77777777" w:rsidR="007B088D" w:rsidRDefault="007B088D">
            <w:pPr>
              <w:rPr>
                <w:rFonts w:ascii="Arial" w:eastAsia="Calibri" w:hAnsi="Arial" w:cs="Arial"/>
                <w:sz w:val="16"/>
                <w:szCs w:val="16"/>
              </w:rPr>
            </w:pPr>
          </w:p>
          <w:p w14:paraId="352122CC" w14:textId="77777777" w:rsidR="007B088D" w:rsidRDefault="007B088D">
            <w:pPr>
              <w:rPr>
                <w:rFonts w:ascii="Arial" w:eastAsia="Calibri" w:hAnsi="Arial" w:cs="Arial"/>
                <w:sz w:val="16"/>
                <w:szCs w:val="16"/>
              </w:rPr>
            </w:pPr>
          </w:p>
          <w:p w14:paraId="5340C486" w14:textId="77777777" w:rsidR="007B088D" w:rsidRDefault="007B088D">
            <w:pPr>
              <w:rPr>
                <w:rFonts w:ascii="Arial" w:eastAsia="Calibri" w:hAnsi="Arial" w:cs="Arial"/>
                <w:sz w:val="16"/>
                <w:szCs w:val="16"/>
              </w:rPr>
            </w:pPr>
          </w:p>
          <w:p w14:paraId="76C02F67" w14:textId="77777777" w:rsidR="007B088D" w:rsidRDefault="007B088D">
            <w:pPr>
              <w:rPr>
                <w:rFonts w:ascii="Arial" w:eastAsia="Calibri" w:hAnsi="Arial" w:cs="Arial"/>
                <w:sz w:val="16"/>
                <w:szCs w:val="16"/>
              </w:rPr>
            </w:pPr>
          </w:p>
          <w:p w14:paraId="45E783BF" w14:textId="77777777" w:rsidR="007B088D" w:rsidRDefault="007B088D">
            <w:pPr>
              <w:rPr>
                <w:rFonts w:ascii="Arial" w:eastAsia="Calibri" w:hAnsi="Arial" w:cs="Arial"/>
                <w:sz w:val="16"/>
                <w:szCs w:val="16"/>
              </w:rPr>
            </w:pPr>
          </w:p>
          <w:p w14:paraId="5DB5FDA4" w14:textId="77777777" w:rsidR="007B088D" w:rsidRDefault="007B088D">
            <w:pPr>
              <w:rPr>
                <w:rFonts w:ascii="Arial" w:eastAsia="Calibri" w:hAnsi="Arial" w:cs="Arial"/>
                <w:sz w:val="16"/>
                <w:szCs w:val="16"/>
              </w:rPr>
            </w:pPr>
          </w:p>
          <w:p w14:paraId="29D072D1" w14:textId="77777777" w:rsidR="007B088D" w:rsidRDefault="007B088D">
            <w:pPr>
              <w:rPr>
                <w:rFonts w:ascii="Arial" w:eastAsia="Calibri" w:hAnsi="Arial" w:cs="Arial"/>
                <w:sz w:val="16"/>
                <w:szCs w:val="16"/>
              </w:rPr>
            </w:pPr>
          </w:p>
          <w:p w14:paraId="3CD18787" w14:textId="77777777" w:rsidR="007B088D" w:rsidRDefault="007B088D">
            <w:pPr>
              <w:rPr>
                <w:rFonts w:ascii="Arial" w:eastAsia="Calibri" w:hAnsi="Arial" w:cs="Arial"/>
                <w:sz w:val="16"/>
                <w:szCs w:val="16"/>
              </w:rPr>
            </w:pPr>
          </w:p>
          <w:p w14:paraId="4D492A72" w14:textId="77777777" w:rsidR="007B088D" w:rsidRDefault="007B088D">
            <w:pPr>
              <w:rPr>
                <w:rFonts w:ascii="Arial" w:eastAsia="Calibri" w:hAnsi="Arial" w:cs="Arial"/>
                <w:sz w:val="16"/>
                <w:szCs w:val="16"/>
              </w:rPr>
            </w:pPr>
          </w:p>
          <w:p w14:paraId="0AEE408B" w14:textId="77777777" w:rsidR="007B088D" w:rsidRDefault="007B088D">
            <w:pPr>
              <w:rPr>
                <w:rFonts w:ascii="Arial" w:eastAsia="Calibri" w:hAnsi="Arial" w:cs="Arial"/>
                <w:sz w:val="16"/>
                <w:szCs w:val="16"/>
              </w:rPr>
            </w:pPr>
          </w:p>
          <w:p w14:paraId="712EC1E6" w14:textId="77777777" w:rsidR="007B088D" w:rsidRDefault="007B088D">
            <w:pPr>
              <w:rPr>
                <w:rFonts w:ascii="Arial" w:eastAsia="Calibri" w:hAnsi="Arial" w:cs="Arial"/>
                <w:sz w:val="16"/>
                <w:szCs w:val="16"/>
              </w:rPr>
            </w:pPr>
          </w:p>
          <w:p w14:paraId="29D1979B" w14:textId="77777777" w:rsidR="007B088D" w:rsidRDefault="007B088D">
            <w:pPr>
              <w:rPr>
                <w:rFonts w:ascii="Arial" w:eastAsia="Calibri" w:hAnsi="Arial" w:cs="Arial"/>
                <w:sz w:val="16"/>
                <w:szCs w:val="16"/>
              </w:rPr>
            </w:pPr>
          </w:p>
          <w:p w14:paraId="68B1E34F" w14:textId="77777777" w:rsidR="007B088D" w:rsidRDefault="007B088D">
            <w:pPr>
              <w:rPr>
                <w:rFonts w:ascii="Arial" w:eastAsia="Calibri" w:hAnsi="Arial" w:cs="Arial"/>
                <w:sz w:val="16"/>
                <w:szCs w:val="16"/>
              </w:rPr>
            </w:pPr>
          </w:p>
          <w:p w14:paraId="0B6A2AEA" w14:textId="77777777" w:rsidR="007B088D" w:rsidRDefault="007B088D">
            <w:pPr>
              <w:rPr>
                <w:rFonts w:ascii="Arial" w:eastAsia="Calibri" w:hAnsi="Arial" w:cs="Arial"/>
                <w:sz w:val="16"/>
                <w:szCs w:val="16"/>
              </w:rPr>
            </w:pPr>
          </w:p>
          <w:p w14:paraId="02FD04FD" w14:textId="77777777" w:rsidR="007B088D" w:rsidRDefault="007B088D">
            <w:pPr>
              <w:rPr>
                <w:rFonts w:ascii="Arial" w:eastAsia="Calibri" w:hAnsi="Arial" w:cs="Arial"/>
                <w:sz w:val="16"/>
                <w:szCs w:val="16"/>
              </w:rPr>
            </w:pPr>
          </w:p>
          <w:p w14:paraId="3FB5174E" w14:textId="77777777" w:rsidR="007B088D" w:rsidRDefault="007B088D">
            <w:pPr>
              <w:rPr>
                <w:rFonts w:ascii="Arial" w:eastAsia="Calibri" w:hAnsi="Arial" w:cs="Arial"/>
                <w:sz w:val="16"/>
                <w:szCs w:val="16"/>
              </w:rPr>
            </w:pPr>
          </w:p>
          <w:p w14:paraId="214BEA6D" w14:textId="77777777" w:rsidR="007B088D" w:rsidRDefault="007B088D">
            <w:pPr>
              <w:rPr>
                <w:rFonts w:ascii="Arial" w:eastAsia="Calibri" w:hAnsi="Arial" w:cs="Arial"/>
                <w:sz w:val="16"/>
                <w:szCs w:val="16"/>
              </w:rPr>
            </w:pPr>
          </w:p>
          <w:p w14:paraId="786D0EF7" w14:textId="77777777" w:rsidR="007B088D" w:rsidRDefault="007B088D">
            <w:pPr>
              <w:rPr>
                <w:rFonts w:ascii="Arial" w:eastAsia="Calibri" w:hAnsi="Arial" w:cs="Arial"/>
                <w:sz w:val="16"/>
                <w:szCs w:val="16"/>
              </w:rPr>
            </w:pPr>
          </w:p>
          <w:p w14:paraId="0AE422DA" w14:textId="77777777" w:rsidR="007B088D" w:rsidRDefault="007B088D">
            <w:pPr>
              <w:rPr>
                <w:rFonts w:ascii="Arial" w:eastAsia="Calibri" w:hAnsi="Arial" w:cs="Arial"/>
                <w:sz w:val="16"/>
                <w:szCs w:val="16"/>
              </w:rPr>
            </w:pPr>
          </w:p>
          <w:p w14:paraId="6D19C841" w14:textId="77777777" w:rsidR="007B088D" w:rsidRDefault="007B088D">
            <w:pPr>
              <w:rPr>
                <w:rFonts w:ascii="Arial" w:eastAsia="Calibri" w:hAnsi="Arial" w:cs="Arial"/>
                <w:sz w:val="16"/>
                <w:szCs w:val="16"/>
              </w:rPr>
            </w:pPr>
          </w:p>
          <w:p w14:paraId="11245542" w14:textId="77777777" w:rsidR="007B088D" w:rsidRDefault="007B088D">
            <w:pPr>
              <w:rPr>
                <w:rFonts w:ascii="Arial" w:eastAsia="Calibri" w:hAnsi="Arial" w:cs="Arial"/>
                <w:sz w:val="16"/>
                <w:szCs w:val="16"/>
              </w:rPr>
            </w:pPr>
          </w:p>
          <w:p w14:paraId="39E79154" w14:textId="77777777" w:rsidR="007B088D" w:rsidRDefault="007B088D">
            <w:pPr>
              <w:rPr>
                <w:rFonts w:ascii="Arial" w:eastAsia="Calibri" w:hAnsi="Arial" w:cs="Arial"/>
                <w:sz w:val="16"/>
                <w:szCs w:val="16"/>
              </w:rPr>
            </w:pPr>
          </w:p>
          <w:p w14:paraId="03BF20E1" w14:textId="77777777" w:rsidR="007B088D" w:rsidRDefault="007B088D">
            <w:pPr>
              <w:rPr>
                <w:rFonts w:ascii="Arial" w:eastAsia="Calibri" w:hAnsi="Arial" w:cs="Arial"/>
                <w:sz w:val="16"/>
                <w:szCs w:val="16"/>
              </w:rPr>
            </w:pPr>
          </w:p>
          <w:p w14:paraId="565D17A7" w14:textId="77777777" w:rsidR="007B088D" w:rsidRDefault="007B088D">
            <w:pPr>
              <w:rPr>
                <w:rFonts w:ascii="Arial" w:eastAsia="Calibri" w:hAnsi="Arial" w:cs="Arial"/>
                <w:sz w:val="16"/>
                <w:szCs w:val="16"/>
              </w:rPr>
            </w:pPr>
          </w:p>
          <w:p w14:paraId="4C61392F" w14:textId="77777777" w:rsidR="007B088D" w:rsidRDefault="007B088D">
            <w:pPr>
              <w:rPr>
                <w:rFonts w:ascii="Arial" w:eastAsia="Calibri" w:hAnsi="Arial" w:cs="Arial"/>
                <w:sz w:val="16"/>
                <w:szCs w:val="16"/>
              </w:rPr>
            </w:pPr>
          </w:p>
          <w:p w14:paraId="48DB9FE8" w14:textId="77777777" w:rsidR="007B088D" w:rsidRDefault="007B088D">
            <w:pPr>
              <w:rPr>
                <w:rFonts w:ascii="Arial" w:eastAsia="Calibri" w:hAnsi="Arial" w:cs="Arial"/>
                <w:sz w:val="16"/>
                <w:szCs w:val="16"/>
              </w:rPr>
            </w:pPr>
          </w:p>
          <w:p w14:paraId="2C926D56" w14:textId="77777777" w:rsidR="007B088D" w:rsidRDefault="007B088D">
            <w:pPr>
              <w:rPr>
                <w:rFonts w:ascii="Arial" w:eastAsia="Calibri" w:hAnsi="Arial" w:cs="Arial"/>
                <w:sz w:val="16"/>
                <w:szCs w:val="16"/>
              </w:rPr>
            </w:pPr>
          </w:p>
          <w:p w14:paraId="08793EDB" w14:textId="77777777" w:rsidR="007B088D" w:rsidRDefault="007B088D">
            <w:pPr>
              <w:rPr>
                <w:rFonts w:ascii="Arial" w:eastAsia="Calibri" w:hAnsi="Arial" w:cs="Arial"/>
                <w:sz w:val="16"/>
                <w:szCs w:val="16"/>
              </w:rPr>
            </w:pPr>
          </w:p>
          <w:p w14:paraId="2E6D1D65" w14:textId="77777777" w:rsidR="007B088D" w:rsidRDefault="007B088D">
            <w:pPr>
              <w:rPr>
                <w:rFonts w:ascii="Arial" w:eastAsia="Calibri" w:hAnsi="Arial" w:cs="Arial"/>
                <w:sz w:val="16"/>
                <w:szCs w:val="16"/>
              </w:rPr>
            </w:pPr>
          </w:p>
          <w:p w14:paraId="2B0D6A42" w14:textId="77777777" w:rsidR="007B088D" w:rsidRDefault="007B088D">
            <w:pPr>
              <w:rPr>
                <w:rFonts w:ascii="Arial" w:eastAsia="Calibri" w:hAnsi="Arial" w:cs="Arial"/>
                <w:sz w:val="16"/>
                <w:szCs w:val="16"/>
              </w:rPr>
            </w:pPr>
          </w:p>
          <w:p w14:paraId="3CB23327" w14:textId="77777777" w:rsidR="007B088D" w:rsidRDefault="007B088D">
            <w:pPr>
              <w:rPr>
                <w:rFonts w:ascii="Arial" w:eastAsia="Calibri" w:hAnsi="Arial" w:cs="Arial"/>
                <w:sz w:val="16"/>
                <w:szCs w:val="16"/>
              </w:rPr>
            </w:pPr>
          </w:p>
          <w:p w14:paraId="1B613C75" w14:textId="77777777" w:rsidR="007B088D" w:rsidRDefault="007B088D">
            <w:pPr>
              <w:rPr>
                <w:rFonts w:ascii="Arial" w:eastAsia="Calibri" w:hAnsi="Arial" w:cs="Arial"/>
                <w:sz w:val="16"/>
                <w:szCs w:val="16"/>
              </w:rPr>
            </w:pPr>
          </w:p>
          <w:p w14:paraId="7C590D72" w14:textId="77777777" w:rsidR="007B088D" w:rsidRDefault="007B088D">
            <w:pPr>
              <w:rPr>
                <w:rFonts w:ascii="Arial" w:eastAsia="Calibri" w:hAnsi="Arial" w:cs="Arial"/>
                <w:sz w:val="16"/>
                <w:szCs w:val="16"/>
              </w:rPr>
            </w:pPr>
          </w:p>
          <w:p w14:paraId="7F65D069" w14:textId="77777777" w:rsidR="007B088D" w:rsidRDefault="007B088D">
            <w:pPr>
              <w:rPr>
                <w:rFonts w:ascii="Arial" w:eastAsia="Calibri" w:hAnsi="Arial" w:cs="Arial"/>
                <w:sz w:val="16"/>
                <w:szCs w:val="16"/>
              </w:rPr>
            </w:pPr>
          </w:p>
          <w:p w14:paraId="7FF9520A" w14:textId="77777777" w:rsidR="007B088D" w:rsidRDefault="007B088D">
            <w:pPr>
              <w:rPr>
                <w:rFonts w:ascii="Arial" w:eastAsia="Calibri" w:hAnsi="Arial" w:cs="Arial"/>
                <w:sz w:val="16"/>
                <w:szCs w:val="16"/>
              </w:rPr>
            </w:pPr>
          </w:p>
          <w:p w14:paraId="1ACD3A41" w14:textId="77777777" w:rsidR="007B088D" w:rsidRDefault="007B088D">
            <w:pPr>
              <w:rPr>
                <w:rFonts w:ascii="Arial" w:eastAsia="Calibri" w:hAnsi="Arial" w:cs="Arial"/>
                <w:sz w:val="16"/>
                <w:szCs w:val="16"/>
              </w:rPr>
            </w:pPr>
          </w:p>
          <w:p w14:paraId="4E408363" w14:textId="77777777" w:rsidR="007B088D" w:rsidRDefault="007B088D">
            <w:pPr>
              <w:rPr>
                <w:rFonts w:ascii="Arial" w:eastAsia="Calibri" w:hAnsi="Arial" w:cs="Arial"/>
                <w:sz w:val="16"/>
                <w:szCs w:val="16"/>
              </w:rPr>
            </w:pPr>
          </w:p>
          <w:p w14:paraId="1BFD5A83" w14:textId="77777777" w:rsidR="007B088D" w:rsidRDefault="007B088D">
            <w:pPr>
              <w:rPr>
                <w:rFonts w:ascii="Arial" w:eastAsia="Calibri" w:hAnsi="Arial" w:cs="Arial"/>
                <w:sz w:val="16"/>
                <w:szCs w:val="16"/>
              </w:rPr>
            </w:pPr>
          </w:p>
          <w:p w14:paraId="61861C7E" w14:textId="77777777" w:rsidR="007B088D" w:rsidRDefault="007B088D">
            <w:pPr>
              <w:rPr>
                <w:rFonts w:ascii="Arial" w:eastAsia="Calibri" w:hAnsi="Arial" w:cs="Arial"/>
                <w:sz w:val="16"/>
                <w:szCs w:val="16"/>
              </w:rPr>
            </w:pPr>
          </w:p>
          <w:p w14:paraId="710003DC" w14:textId="77777777" w:rsidR="007B088D" w:rsidRDefault="007B088D">
            <w:pPr>
              <w:rPr>
                <w:rFonts w:ascii="Arial" w:eastAsia="Calibri" w:hAnsi="Arial" w:cs="Arial"/>
                <w:sz w:val="16"/>
                <w:szCs w:val="16"/>
              </w:rPr>
            </w:pPr>
          </w:p>
          <w:p w14:paraId="28A0F2F4" w14:textId="77777777" w:rsidR="007B088D" w:rsidRDefault="007B088D">
            <w:pPr>
              <w:rPr>
                <w:rFonts w:ascii="Arial" w:eastAsia="Calibri" w:hAnsi="Arial" w:cs="Arial"/>
                <w:sz w:val="16"/>
                <w:szCs w:val="16"/>
              </w:rPr>
            </w:pPr>
          </w:p>
          <w:p w14:paraId="41954100" w14:textId="77777777" w:rsidR="007B088D" w:rsidRDefault="007B088D">
            <w:pPr>
              <w:rPr>
                <w:rFonts w:ascii="Arial" w:eastAsia="Calibri" w:hAnsi="Arial" w:cs="Arial"/>
                <w:sz w:val="16"/>
                <w:szCs w:val="16"/>
              </w:rPr>
            </w:pPr>
          </w:p>
          <w:p w14:paraId="15EB65FC" w14:textId="77777777" w:rsidR="007B088D" w:rsidRDefault="007B088D">
            <w:pPr>
              <w:rPr>
                <w:rFonts w:ascii="Arial" w:eastAsia="Calibri" w:hAnsi="Arial" w:cs="Arial"/>
                <w:sz w:val="16"/>
                <w:szCs w:val="16"/>
              </w:rPr>
            </w:pPr>
          </w:p>
        </w:tc>
      </w:tr>
      <w:tr w:rsidR="007B088D" w14:paraId="5D63A234" w14:textId="77777777" w:rsidTr="007B088D">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59C1082E" w14:textId="1FA04AD3" w:rsidR="007B088D" w:rsidRDefault="007B088D">
            <w:pPr>
              <w:jc w:val="both"/>
              <w:rPr>
                <w:rFonts w:ascii="Arial" w:eastAsia="Calibri" w:hAnsi="Arial" w:cs="Arial"/>
                <w:b/>
              </w:rPr>
            </w:pPr>
            <w:r>
              <w:rPr>
                <w:rFonts w:ascii="Arial" w:eastAsia="Calibri" w:hAnsi="Arial" w:cs="Arial"/>
                <w:b/>
              </w:rPr>
              <w:lastRenderedPageBreak/>
              <w:t>5.- Diagrama de flujo.</w:t>
            </w:r>
          </w:p>
        </w:tc>
      </w:tr>
      <w:tr w:rsidR="007B088D" w14:paraId="46613769" w14:textId="77777777" w:rsidTr="007B088D">
        <w:trPr>
          <w:jc w:val="center"/>
        </w:trPr>
        <w:tc>
          <w:tcPr>
            <w:tcW w:w="3346" w:type="dxa"/>
            <w:tcBorders>
              <w:top w:val="single" w:sz="4" w:space="0" w:color="auto"/>
              <w:left w:val="single" w:sz="4" w:space="0" w:color="auto"/>
              <w:bottom w:val="single" w:sz="4" w:space="0" w:color="auto"/>
              <w:right w:val="single" w:sz="4" w:space="0" w:color="auto"/>
            </w:tcBorders>
            <w:vAlign w:val="center"/>
            <w:hideMark/>
          </w:tcPr>
          <w:p w14:paraId="52528865" w14:textId="77777777" w:rsidR="007B088D" w:rsidRDefault="007B088D">
            <w:pPr>
              <w:jc w:val="center"/>
              <w:rPr>
                <w:rFonts w:ascii="Arial" w:eastAsia="Calibri" w:hAnsi="Arial" w:cs="Arial"/>
                <w:b/>
                <w:bCs/>
              </w:rPr>
            </w:pPr>
            <w:r>
              <w:rPr>
                <w:rFonts w:ascii="Arial" w:hAnsi="Arial" w:cs="Arial"/>
                <w:b/>
                <w:bCs/>
              </w:rPr>
              <w:t>Jefatura del Departamento de Control y Evaluación de la Gestión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43476CEC" w14:textId="77777777" w:rsidR="007B088D" w:rsidRDefault="007B088D">
            <w:pPr>
              <w:jc w:val="center"/>
              <w:rPr>
                <w:rFonts w:ascii="Arial" w:eastAsia="Calibri" w:hAnsi="Arial" w:cs="Arial"/>
                <w:b/>
                <w:bCs/>
              </w:rPr>
            </w:pPr>
            <w:r>
              <w:rPr>
                <w:rFonts w:ascii="Arial" w:hAnsi="Arial" w:cs="Arial"/>
                <w:b/>
                <w:bCs/>
              </w:rPr>
              <w:t>Contralor (a) Interno (a) Municipal</w:t>
            </w:r>
          </w:p>
        </w:tc>
        <w:tc>
          <w:tcPr>
            <w:tcW w:w="3404" w:type="dxa"/>
            <w:tcBorders>
              <w:top w:val="single" w:sz="4" w:space="0" w:color="auto"/>
              <w:left w:val="single" w:sz="4" w:space="0" w:color="auto"/>
              <w:bottom w:val="single" w:sz="4" w:space="0" w:color="auto"/>
              <w:right w:val="single" w:sz="4" w:space="0" w:color="auto"/>
            </w:tcBorders>
            <w:vAlign w:val="center"/>
            <w:hideMark/>
          </w:tcPr>
          <w:p w14:paraId="262A7898" w14:textId="77777777" w:rsidR="007B088D" w:rsidRDefault="007B088D">
            <w:pPr>
              <w:jc w:val="center"/>
              <w:rPr>
                <w:rFonts w:ascii="Arial" w:eastAsia="Calibri" w:hAnsi="Arial" w:cs="Arial"/>
                <w:b/>
                <w:bCs/>
              </w:rPr>
            </w:pPr>
            <w:r>
              <w:rPr>
                <w:rFonts w:ascii="Arial" w:hAnsi="Arial" w:cs="Arial"/>
                <w:b/>
                <w:bCs/>
              </w:rPr>
              <w:t>Dirección de Control y Mejora de la Gestión Pública Municipal</w:t>
            </w:r>
          </w:p>
        </w:tc>
      </w:tr>
      <w:tr w:rsidR="007B088D" w14:paraId="7947EDE4" w14:textId="77777777" w:rsidTr="007B088D">
        <w:trPr>
          <w:jc w:val="center"/>
        </w:trPr>
        <w:tc>
          <w:tcPr>
            <w:tcW w:w="3346" w:type="dxa"/>
            <w:tcBorders>
              <w:top w:val="single" w:sz="4" w:space="0" w:color="auto"/>
              <w:left w:val="single" w:sz="4" w:space="0" w:color="auto"/>
              <w:bottom w:val="single" w:sz="4" w:space="0" w:color="auto"/>
              <w:right w:val="single" w:sz="4" w:space="0" w:color="auto"/>
            </w:tcBorders>
          </w:tcPr>
          <w:p w14:paraId="1A9788F8" w14:textId="30C3DF31" w:rsidR="007B088D" w:rsidRDefault="007B088D">
            <w:pPr>
              <w:rPr>
                <w:rFonts w:ascii="Calibri" w:eastAsia="Calibri" w:hAnsi="Calibri" w:cs="Times New Roman"/>
              </w:rPr>
            </w:pPr>
            <w:r>
              <w:rPr>
                <w:noProof/>
              </w:rPr>
              <w:drawing>
                <wp:anchor distT="0" distB="0" distL="114300" distR="114300" simplePos="0" relativeHeight="252539904" behindDoc="1" locked="0" layoutInCell="1" allowOverlap="1" wp14:anchorId="36628366" wp14:editId="5C7FE011">
                  <wp:simplePos x="0" y="0"/>
                  <wp:positionH relativeFrom="column">
                    <wp:posOffset>114300</wp:posOffset>
                  </wp:positionH>
                  <wp:positionV relativeFrom="paragraph">
                    <wp:posOffset>19050</wp:posOffset>
                  </wp:positionV>
                  <wp:extent cx="5794375" cy="6038850"/>
                  <wp:effectExtent l="0" t="0" r="0"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94375" cy="6038850"/>
                          </a:xfrm>
                          <a:prstGeom prst="rect">
                            <a:avLst/>
                          </a:prstGeom>
                          <a:noFill/>
                        </pic:spPr>
                      </pic:pic>
                    </a:graphicData>
                  </a:graphic>
                  <wp14:sizeRelH relativeFrom="margin">
                    <wp14:pctWidth>0</wp14:pctWidth>
                  </wp14:sizeRelH>
                  <wp14:sizeRelV relativeFrom="margin">
                    <wp14:pctHeight>0</wp14:pctHeight>
                  </wp14:sizeRelV>
                </wp:anchor>
              </w:drawing>
            </w:r>
          </w:p>
          <w:p w14:paraId="426E530F" w14:textId="77777777" w:rsidR="007B088D" w:rsidRDefault="007B088D">
            <w:pPr>
              <w:rPr>
                <w:rFonts w:ascii="Calibri" w:eastAsia="Calibri" w:hAnsi="Calibri" w:cs="Times New Roman"/>
              </w:rPr>
            </w:pPr>
          </w:p>
          <w:p w14:paraId="1D752C6F" w14:textId="77777777" w:rsidR="007B088D" w:rsidRDefault="007B088D">
            <w:pPr>
              <w:rPr>
                <w:rFonts w:ascii="Calibri" w:eastAsia="Calibri" w:hAnsi="Calibri" w:cs="Times New Roman"/>
              </w:rPr>
            </w:pPr>
          </w:p>
          <w:p w14:paraId="33366AD4" w14:textId="77777777" w:rsidR="007B088D" w:rsidRDefault="007B088D">
            <w:pPr>
              <w:rPr>
                <w:rFonts w:ascii="Calibri" w:eastAsia="Calibri" w:hAnsi="Calibri" w:cs="Times New Roman"/>
              </w:rPr>
            </w:pPr>
          </w:p>
          <w:p w14:paraId="49AD0BF3" w14:textId="77777777" w:rsidR="007B088D" w:rsidRDefault="007B088D">
            <w:pPr>
              <w:rPr>
                <w:rFonts w:ascii="Calibri" w:eastAsia="Calibri" w:hAnsi="Calibri" w:cs="Times New Roman"/>
              </w:rPr>
            </w:pPr>
          </w:p>
          <w:p w14:paraId="0EB04751" w14:textId="77777777" w:rsidR="007B088D" w:rsidRDefault="007B088D">
            <w:pPr>
              <w:rPr>
                <w:rFonts w:ascii="Calibri" w:eastAsia="Calibri" w:hAnsi="Calibri" w:cs="Times New Roman"/>
              </w:rPr>
            </w:pPr>
          </w:p>
          <w:p w14:paraId="1BACA055" w14:textId="77777777" w:rsidR="007B088D" w:rsidRDefault="007B088D">
            <w:pPr>
              <w:rPr>
                <w:rFonts w:ascii="Calibri" w:eastAsia="Calibri" w:hAnsi="Calibri" w:cs="Times New Roman"/>
              </w:rPr>
            </w:pPr>
          </w:p>
          <w:p w14:paraId="488F8F4E" w14:textId="77777777" w:rsidR="007B088D" w:rsidRDefault="007B088D">
            <w:pPr>
              <w:rPr>
                <w:rFonts w:ascii="Calibri" w:eastAsia="Calibri" w:hAnsi="Calibri" w:cs="Times New Roman"/>
              </w:rPr>
            </w:pPr>
          </w:p>
          <w:p w14:paraId="4679868A" w14:textId="77777777" w:rsidR="007B088D" w:rsidRDefault="007B088D">
            <w:pPr>
              <w:rPr>
                <w:rFonts w:ascii="Calibri" w:eastAsia="Calibri" w:hAnsi="Calibri" w:cs="Times New Roman"/>
              </w:rPr>
            </w:pPr>
          </w:p>
          <w:p w14:paraId="3F2B48DB" w14:textId="77777777" w:rsidR="007B088D" w:rsidRDefault="007B088D">
            <w:pPr>
              <w:rPr>
                <w:rFonts w:ascii="Calibri" w:eastAsia="Calibri" w:hAnsi="Calibri" w:cs="Times New Roman"/>
              </w:rPr>
            </w:pPr>
          </w:p>
          <w:p w14:paraId="7A96C289" w14:textId="77777777" w:rsidR="007B088D" w:rsidRDefault="007B088D">
            <w:pPr>
              <w:rPr>
                <w:rFonts w:ascii="Calibri" w:eastAsia="Calibri" w:hAnsi="Calibri" w:cs="Times New Roman"/>
              </w:rPr>
            </w:pPr>
          </w:p>
          <w:p w14:paraId="04B1FED4" w14:textId="77777777" w:rsidR="007B088D" w:rsidRDefault="007B088D">
            <w:pPr>
              <w:rPr>
                <w:rFonts w:ascii="Calibri" w:eastAsia="Calibri" w:hAnsi="Calibri" w:cs="Times New Roman"/>
              </w:rPr>
            </w:pPr>
          </w:p>
          <w:p w14:paraId="3B89C4A3" w14:textId="77777777" w:rsidR="007B088D" w:rsidRDefault="007B088D">
            <w:pPr>
              <w:rPr>
                <w:rFonts w:ascii="Calibri" w:eastAsia="Calibri" w:hAnsi="Calibri" w:cs="Times New Roman"/>
              </w:rPr>
            </w:pPr>
          </w:p>
          <w:p w14:paraId="2F496ED8" w14:textId="77777777" w:rsidR="007B088D" w:rsidRDefault="007B088D">
            <w:pPr>
              <w:rPr>
                <w:rFonts w:ascii="Calibri" w:eastAsia="Calibri" w:hAnsi="Calibri" w:cs="Times New Roman"/>
              </w:rPr>
            </w:pPr>
          </w:p>
          <w:p w14:paraId="2F2E0ED7" w14:textId="77777777" w:rsidR="007B088D" w:rsidRDefault="007B088D">
            <w:pPr>
              <w:rPr>
                <w:rFonts w:ascii="Calibri" w:eastAsia="Calibri" w:hAnsi="Calibri" w:cs="Times New Roman"/>
              </w:rPr>
            </w:pPr>
          </w:p>
          <w:p w14:paraId="14FC14B1" w14:textId="77777777" w:rsidR="007B088D" w:rsidRDefault="007B088D">
            <w:pPr>
              <w:rPr>
                <w:rFonts w:ascii="Calibri" w:eastAsia="Calibri" w:hAnsi="Calibri" w:cs="Times New Roman"/>
              </w:rPr>
            </w:pPr>
          </w:p>
          <w:p w14:paraId="25B281D3" w14:textId="77777777" w:rsidR="007B088D" w:rsidRDefault="007B088D">
            <w:pPr>
              <w:rPr>
                <w:rFonts w:ascii="Calibri" w:eastAsia="Calibri" w:hAnsi="Calibri" w:cs="Times New Roman"/>
              </w:rPr>
            </w:pPr>
          </w:p>
          <w:p w14:paraId="4C2B45FB" w14:textId="77777777" w:rsidR="007B088D" w:rsidRDefault="007B088D">
            <w:pPr>
              <w:rPr>
                <w:rFonts w:ascii="Calibri" w:eastAsia="Calibri" w:hAnsi="Calibri" w:cs="Times New Roman"/>
              </w:rPr>
            </w:pPr>
          </w:p>
          <w:p w14:paraId="33288F38" w14:textId="77777777" w:rsidR="007B088D" w:rsidRDefault="007B088D">
            <w:pPr>
              <w:rPr>
                <w:rFonts w:ascii="Calibri" w:eastAsia="Calibri" w:hAnsi="Calibri" w:cs="Times New Roman"/>
              </w:rPr>
            </w:pPr>
          </w:p>
          <w:p w14:paraId="360B1370" w14:textId="77777777" w:rsidR="007B088D" w:rsidRDefault="007B088D">
            <w:pPr>
              <w:rPr>
                <w:rFonts w:ascii="Calibri" w:eastAsia="Calibri" w:hAnsi="Calibri" w:cs="Times New Roman"/>
              </w:rPr>
            </w:pPr>
          </w:p>
          <w:p w14:paraId="61F57D16" w14:textId="77777777" w:rsidR="007B088D" w:rsidRDefault="007B088D">
            <w:pPr>
              <w:rPr>
                <w:rFonts w:ascii="Calibri" w:eastAsia="Calibri" w:hAnsi="Calibri" w:cs="Times New Roman"/>
              </w:rPr>
            </w:pPr>
          </w:p>
          <w:p w14:paraId="21CCA72F" w14:textId="77777777" w:rsidR="007B088D" w:rsidRDefault="007B088D">
            <w:pPr>
              <w:rPr>
                <w:rFonts w:ascii="Calibri" w:eastAsia="Calibri" w:hAnsi="Calibri" w:cs="Times New Roman"/>
              </w:rPr>
            </w:pPr>
          </w:p>
          <w:p w14:paraId="43368905" w14:textId="77777777" w:rsidR="007B088D" w:rsidRDefault="007B088D">
            <w:pPr>
              <w:rPr>
                <w:rFonts w:ascii="Calibri" w:eastAsia="Calibri" w:hAnsi="Calibri" w:cs="Times New Roman"/>
              </w:rPr>
            </w:pPr>
          </w:p>
          <w:p w14:paraId="1E336194" w14:textId="77777777" w:rsidR="007B088D" w:rsidRDefault="007B088D">
            <w:pPr>
              <w:rPr>
                <w:rFonts w:ascii="Calibri" w:eastAsia="Calibri" w:hAnsi="Calibri" w:cs="Times New Roman"/>
              </w:rPr>
            </w:pPr>
          </w:p>
          <w:p w14:paraId="34333FA9" w14:textId="77777777" w:rsidR="007B088D" w:rsidRDefault="007B088D">
            <w:pPr>
              <w:rPr>
                <w:rFonts w:ascii="Calibri" w:eastAsia="Calibri" w:hAnsi="Calibri" w:cs="Times New Roman"/>
              </w:rPr>
            </w:pPr>
          </w:p>
          <w:p w14:paraId="2D1E0884" w14:textId="77777777" w:rsidR="007B088D" w:rsidRDefault="007B088D">
            <w:pPr>
              <w:rPr>
                <w:rFonts w:ascii="Calibri" w:eastAsia="Calibri" w:hAnsi="Calibri" w:cs="Times New Roman"/>
              </w:rPr>
            </w:pPr>
          </w:p>
          <w:p w14:paraId="74398CC9" w14:textId="77777777" w:rsidR="007B088D" w:rsidRDefault="007B088D">
            <w:pPr>
              <w:rPr>
                <w:rFonts w:ascii="Calibri" w:eastAsia="Calibri" w:hAnsi="Calibri" w:cs="Times New Roman"/>
              </w:rPr>
            </w:pPr>
          </w:p>
          <w:p w14:paraId="5EDAFD3E" w14:textId="77777777" w:rsidR="007B088D" w:rsidRDefault="007B088D">
            <w:pPr>
              <w:rPr>
                <w:rFonts w:ascii="Calibri" w:eastAsia="Calibri" w:hAnsi="Calibri" w:cs="Times New Roman"/>
              </w:rPr>
            </w:pPr>
          </w:p>
          <w:p w14:paraId="1232280A" w14:textId="77777777" w:rsidR="007B088D" w:rsidRDefault="007B088D">
            <w:pPr>
              <w:rPr>
                <w:rFonts w:ascii="Calibri" w:eastAsia="Calibri" w:hAnsi="Calibri" w:cs="Times New Roman"/>
              </w:rPr>
            </w:pPr>
          </w:p>
          <w:p w14:paraId="2936CC6B" w14:textId="77777777" w:rsidR="007B088D" w:rsidRDefault="007B088D">
            <w:pPr>
              <w:rPr>
                <w:rFonts w:ascii="Calibri" w:eastAsia="Calibri" w:hAnsi="Calibri" w:cs="Times New Roman"/>
              </w:rPr>
            </w:pPr>
          </w:p>
          <w:p w14:paraId="364CF4F8" w14:textId="77777777" w:rsidR="007B088D" w:rsidRDefault="007B088D">
            <w:pPr>
              <w:rPr>
                <w:rFonts w:ascii="Calibri" w:eastAsia="Calibri" w:hAnsi="Calibri" w:cs="Times New Roman"/>
              </w:rPr>
            </w:pPr>
          </w:p>
          <w:p w14:paraId="415EAE9A" w14:textId="77777777" w:rsidR="007B088D" w:rsidRDefault="007B088D">
            <w:pPr>
              <w:rPr>
                <w:rFonts w:ascii="Calibri" w:eastAsia="Calibri" w:hAnsi="Calibri" w:cs="Times New Roman"/>
              </w:rPr>
            </w:pPr>
          </w:p>
          <w:p w14:paraId="685D21FC" w14:textId="77777777" w:rsidR="007B088D" w:rsidRDefault="007B088D">
            <w:pPr>
              <w:rPr>
                <w:rFonts w:ascii="Calibri" w:eastAsia="Calibri" w:hAnsi="Calibri" w:cs="Times New Roman"/>
              </w:rPr>
            </w:pPr>
          </w:p>
          <w:p w14:paraId="57EDAACB" w14:textId="77777777" w:rsidR="007B088D" w:rsidRDefault="007B088D">
            <w:pPr>
              <w:rPr>
                <w:rFonts w:ascii="Calibri" w:eastAsia="Calibri" w:hAnsi="Calibri" w:cs="Times New Roman"/>
              </w:rPr>
            </w:pPr>
          </w:p>
          <w:p w14:paraId="53BE1D50" w14:textId="77777777" w:rsidR="007B088D" w:rsidRDefault="007B088D">
            <w:pPr>
              <w:rPr>
                <w:rFonts w:ascii="Calibri" w:eastAsia="Calibri" w:hAnsi="Calibri" w:cs="Times New Roman"/>
              </w:rPr>
            </w:pPr>
          </w:p>
          <w:p w14:paraId="3F7771A9" w14:textId="77777777" w:rsidR="007B088D" w:rsidRDefault="007B088D">
            <w:pPr>
              <w:rPr>
                <w:rFonts w:ascii="Calibri" w:eastAsia="Calibri" w:hAnsi="Calibri" w:cs="Times New Roman"/>
              </w:rPr>
            </w:pPr>
          </w:p>
          <w:p w14:paraId="645033F0" w14:textId="77777777" w:rsidR="007B088D" w:rsidRDefault="007B088D">
            <w:pPr>
              <w:rPr>
                <w:rFonts w:ascii="Calibri" w:eastAsia="Calibri" w:hAnsi="Calibri" w:cs="Times New Roman"/>
              </w:rPr>
            </w:pPr>
          </w:p>
          <w:p w14:paraId="73E56C54" w14:textId="77777777" w:rsidR="007B088D" w:rsidRDefault="007B088D">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4379D32B" w14:textId="77777777" w:rsidR="007B088D" w:rsidRDefault="007B088D">
            <w:pPr>
              <w:rPr>
                <w:rFonts w:ascii="Calibri" w:eastAsia="Calibri" w:hAnsi="Calibri" w:cs="Times New Roman"/>
              </w:rPr>
            </w:pPr>
          </w:p>
          <w:p w14:paraId="33A6EDD1" w14:textId="77777777" w:rsidR="007B088D" w:rsidRDefault="007B088D">
            <w:pPr>
              <w:rPr>
                <w:rFonts w:ascii="Calibri" w:eastAsia="Calibri" w:hAnsi="Calibri" w:cs="Times New Roman"/>
              </w:rPr>
            </w:pPr>
          </w:p>
          <w:p w14:paraId="25FE328F" w14:textId="77777777" w:rsidR="007B088D" w:rsidRDefault="007B088D">
            <w:pPr>
              <w:rPr>
                <w:rFonts w:ascii="Calibri" w:eastAsia="Calibri" w:hAnsi="Calibri" w:cs="Times New Roman"/>
              </w:rPr>
            </w:pPr>
          </w:p>
          <w:p w14:paraId="23E6644E" w14:textId="77777777" w:rsidR="007B088D" w:rsidRDefault="007B088D">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58A2BB55" w14:textId="77777777" w:rsidR="007B088D" w:rsidRDefault="007B088D">
            <w:pPr>
              <w:rPr>
                <w:rFonts w:ascii="Calibri" w:eastAsia="Calibri" w:hAnsi="Calibri" w:cs="Times New Roman"/>
              </w:rPr>
            </w:pPr>
          </w:p>
          <w:p w14:paraId="75F99227" w14:textId="77777777" w:rsidR="007B088D" w:rsidRDefault="007B088D">
            <w:pPr>
              <w:rPr>
                <w:rFonts w:ascii="Calibri" w:eastAsia="Calibri" w:hAnsi="Calibri" w:cs="Times New Roman"/>
              </w:rPr>
            </w:pPr>
          </w:p>
          <w:p w14:paraId="0268E00D" w14:textId="77777777" w:rsidR="007B088D" w:rsidRDefault="007B088D">
            <w:pPr>
              <w:rPr>
                <w:rFonts w:ascii="Calibri" w:eastAsia="Calibri" w:hAnsi="Calibri" w:cs="Times New Roman"/>
              </w:rPr>
            </w:pPr>
          </w:p>
          <w:p w14:paraId="0C680C32" w14:textId="77777777" w:rsidR="007B088D" w:rsidRDefault="007B088D">
            <w:pPr>
              <w:rPr>
                <w:rFonts w:ascii="Calibri" w:eastAsia="Calibri" w:hAnsi="Calibri" w:cs="Times New Roman"/>
              </w:rPr>
            </w:pPr>
          </w:p>
          <w:p w14:paraId="0EA899DC" w14:textId="77777777" w:rsidR="007B088D" w:rsidRDefault="007B088D">
            <w:pPr>
              <w:rPr>
                <w:rFonts w:ascii="Calibri" w:eastAsia="Calibri" w:hAnsi="Calibri" w:cs="Times New Roman"/>
              </w:rPr>
            </w:pPr>
          </w:p>
          <w:p w14:paraId="75234029" w14:textId="77777777" w:rsidR="007B088D" w:rsidRDefault="007B088D">
            <w:pPr>
              <w:rPr>
                <w:rFonts w:ascii="Calibri" w:eastAsia="Calibri" w:hAnsi="Calibri" w:cs="Times New Roman"/>
              </w:rPr>
            </w:pPr>
          </w:p>
          <w:p w14:paraId="64615F23" w14:textId="77777777" w:rsidR="007B088D" w:rsidRDefault="007B088D">
            <w:pPr>
              <w:rPr>
                <w:rFonts w:ascii="Calibri" w:eastAsia="Calibri" w:hAnsi="Calibri" w:cs="Times New Roman"/>
                <w:sz w:val="16"/>
                <w:szCs w:val="16"/>
              </w:rPr>
            </w:pPr>
            <w:r>
              <w:rPr>
                <w:rFonts w:ascii="Calibri" w:eastAsia="Calibri" w:hAnsi="Calibri" w:cs="Times New Roman"/>
              </w:rPr>
              <w:t xml:space="preserve">  </w:t>
            </w:r>
          </w:p>
          <w:p w14:paraId="068BBC14" w14:textId="77777777" w:rsidR="007B088D" w:rsidRDefault="007B088D">
            <w:pPr>
              <w:jc w:val="right"/>
              <w:rPr>
                <w:rFonts w:ascii="Calibri" w:eastAsia="Calibri" w:hAnsi="Calibri" w:cs="Times New Roman"/>
              </w:rPr>
            </w:pPr>
          </w:p>
          <w:p w14:paraId="39BAF022" w14:textId="77777777" w:rsidR="007B088D" w:rsidRDefault="007B088D">
            <w:pPr>
              <w:rPr>
                <w:rFonts w:ascii="Calibri" w:eastAsia="Calibri" w:hAnsi="Calibri" w:cs="Times New Roman"/>
                <w:sz w:val="16"/>
                <w:szCs w:val="16"/>
              </w:rPr>
            </w:pPr>
          </w:p>
          <w:p w14:paraId="539B09EA" w14:textId="77777777" w:rsidR="007B088D" w:rsidRDefault="007B088D">
            <w:pPr>
              <w:rPr>
                <w:rFonts w:ascii="Calibri" w:eastAsia="Calibri" w:hAnsi="Calibri" w:cs="Times New Roman"/>
                <w:sz w:val="16"/>
                <w:szCs w:val="16"/>
              </w:rPr>
            </w:pPr>
          </w:p>
          <w:p w14:paraId="7DD82D5F" w14:textId="77777777" w:rsidR="007B088D" w:rsidRDefault="007B088D">
            <w:pPr>
              <w:rPr>
                <w:rFonts w:ascii="Calibri" w:eastAsia="Calibri" w:hAnsi="Calibri" w:cs="Times New Roman"/>
                <w:sz w:val="16"/>
                <w:szCs w:val="16"/>
              </w:rPr>
            </w:pPr>
          </w:p>
          <w:p w14:paraId="69518DC5" w14:textId="77777777" w:rsidR="007B088D" w:rsidRDefault="007B088D">
            <w:pPr>
              <w:rPr>
                <w:rFonts w:ascii="Calibri" w:eastAsia="Calibri" w:hAnsi="Calibri" w:cs="Times New Roman"/>
                <w:sz w:val="16"/>
                <w:szCs w:val="16"/>
              </w:rPr>
            </w:pPr>
          </w:p>
          <w:p w14:paraId="78B8ACEF" w14:textId="77777777" w:rsidR="007B088D" w:rsidRDefault="007B088D">
            <w:pPr>
              <w:rPr>
                <w:rFonts w:ascii="Calibri" w:eastAsia="Calibri" w:hAnsi="Calibri" w:cs="Times New Roman"/>
                <w:sz w:val="16"/>
                <w:szCs w:val="16"/>
              </w:rPr>
            </w:pPr>
          </w:p>
          <w:p w14:paraId="5FCF3C04" w14:textId="77777777" w:rsidR="007B088D" w:rsidRDefault="007B088D">
            <w:pPr>
              <w:rPr>
                <w:rFonts w:ascii="Calibri" w:eastAsia="Calibri" w:hAnsi="Calibri" w:cs="Times New Roman"/>
                <w:sz w:val="16"/>
                <w:szCs w:val="16"/>
              </w:rPr>
            </w:pPr>
          </w:p>
          <w:p w14:paraId="2C3E5493" w14:textId="77777777" w:rsidR="007B088D" w:rsidRDefault="007B088D">
            <w:pPr>
              <w:rPr>
                <w:rFonts w:ascii="Calibri" w:eastAsia="Calibri" w:hAnsi="Calibri" w:cs="Times New Roman"/>
                <w:sz w:val="16"/>
                <w:szCs w:val="16"/>
              </w:rPr>
            </w:pPr>
            <w:r>
              <w:rPr>
                <w:rFonts w:ascii="Calibri" w:eastAsia="Calibri" w:hAnsi="Calibri" w:cs="Times New Roman"/>
                <w:sz w:val="16"/>
                <w:szCs w:val="16"/>
              </w:rPr>
              <w:t xml:space="preserve">   </w:t>
            </w:r>
          </w:p>
          <w:p w14:paraId="6E3F4D30" w14:textId="77777777" w:rsidR="007B088D" w:rsidRDefault="007B088D">
            <w:pPr>
              <w:rPr>
                <w:rFonts w:ascii="Calibri" w:eastAsia="Calibri" w:hAnsi="Calibri" w:cs="Times New Roman"/>
                <w:sz w:val="16"/>
                <w:szCs w:val="16"/>
              </w:rPr>
            </w:pPr>
          </w:p>
          <w:p w14:paraId="0D8116B6" w14:textId="77777777" w:rsidR="007B088D" w:rsidRDefault="007B088D">
            <w:pPr>
              <w:rPr>
                <w:rFonts w:ascii="Calibri" w:eastAsia="Calibri" w:hAnsi="Calibri" w:cs="Times New Roman"/>
                <w:sz w:val="16"/>
                <w:szCs w:val="16"/>
              </w:rPr>
            </w:pPr>
          </w:p>
          <w:p w14:paraId="2C5109BA" w14:textId="77777777" w:rsidR="007B088D" w:rsidRDefault="007B088D">
            <w:pPr>
              <w:rPr>
                <w:rFonts w:ascii="Calibri" w:eastAsia="Calibri" w:hAnsi="Calibri" w:cs="Times New Roman"/>
                <w:sz w:val="16"/>
                <w:szCs w:val="16"/>
              </w:rPr>
            </w:pPr>
          </w:p>
          <w:p w14:paraId="3BEEF498" w14:textId="77777777" w:rsidR="007B088D" w:rsidRDefault="007B088D">
            <w:pPr>
              <w:rPr>
                <w:rFonts w:ascii="Calibri" w:eastAsia="Calibri" w:hAnsi="Calibri" w:cs="Times New Roman"/>
                <w:sz w:val="16"/>
                <w:szCs w:val="16"/>
              </w:rPr>
            </w:pPr>
          </w:p>
          <w:p w14:paraId="592A44C2" w14:textId="77777777" w:rsidR="007B088D" w:rsidRDefault="007B088D">
            <w:pPr>
              <w:rPr>
                <w:rFonts w:ascii="Calibri" w:eastAsia="Calibri" w:hAnsi="Calibri" w:cs="Times New Roman"/>
                <w:sz w:val="16"/>
                <w:szCs w:val="16"/>
              </w:rPr>
            </w:pPr>
          </w:p>
          <w:p w14:paraId="459CA2A3"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25183117" w14:textId="77777777" w:rsidR="007B088D" w:rsidRDefault="007B088D">
            <w:pPr>
              <w:rPr>
                <w:rFonts w:ascii="Calibri" w:eastAsia="Calibri" w:hAnsi="Calibri" w:cs="Times New Roman"/>
                <w:sz w:val="16"/>
                <w:szCs w:val="16"/>
              </w:rPr>
            </w:pPr>
          </w:p>
          <w:p w14:paraId="2C200C15" w14:textId="77777777" w:rsidR="007B088D" w:rsidRDefault="007B088D">
            <w:pPr>
              <w:rPr>
                <w:rFonts w:ascii="Calibri" w:eastAsia="Calibri" w:hAnsi="Calibri" w:cs="Times New Roman"/>
                <w:sz w:val="16"/>
                <w:szCs w:val="16"/>
              </w:rPr>
            </w:pPr>
          </w:p>
          <w:p w14:paraId="647C5B77"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11CDDC45" w14:textId="77777777" w:rsidR="007B088D" w:rsidRDefault="007B088D">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2187F618" w14:textId="77777777" w:rsidR="007B088D" w:rsidRDefault="007B088D">
            <w:pPr>
              <w:rPr>
                <w:rFonts w:ascii="Arial" w:eastAsia="Calibri" w:hAnsi="Arial" w:cs="Arial"/>
                <w:sz w:val="16"/>
                <w:szCs w:val="16"/>
              </w:rPr>
            </w:pPr>
          </w:p>
          <w:p w14:paraId="77F8C4F1" w14:textId="77777777" w:rsidR="007B088D" w:rsidRDefault="007B088D">
            <w:pPr>
              <w:rPr>
                <w:rFonts w:ascii="Arial" w:eastAsia="Calibri" w:hAnsi="Arial" w:cs="Arial"/>
                <w:sz w:val="16"/>
                <w:szCs w:val="16"/>
              </w:rPr>
            </w:pPr>
          </w:p>
          <w:p w14:paraId="1DA843AB" w14:textId="77777777" w:rsidR="007B088D" w:rsidRDefault="007B088D">
            <w:pPr>
              <w:rPr>
                <w:rFonts w:ascii="Arial" w:eastAsia="Calibri" w:hAnsi="Arial" w:cs="Arial"/>
                <w:sz w:val="16"/>
                <w:szCs w:val="16"/>
              </w:rPr>
            </w:pPr>
          </w:p>
          <w:p w14:paraId="5B38C32C" w14:textId="77777777" w:rsidR="007B088D" w:rsidRDefault="007B088D">
            <w:pPr>
              <w:rPr>
                <w:rFonts w:ascii="Arial" w:eastAsia="Calibri" w:hAnsi="Arial" w:cs="Arial"/>
                <w:sz w:val="16"/>
                <w:szCs w:val="16"/>
              </w:rPr>
            </w:pPr>
          </w:p>
          <w:p w14:paraId="2BA456D6" w14:textId="77777777" w:rsidR="007B088D" w:rsidRDefault="007B088D">
            <w:pPr>
              <w:rPr>
                <w:rFonts w:ascii="Arial" w:eastAsia="Calibri" w:hAnsi="Arial" w:cs="Arial"/>
                <w:sz w:val="16"/>
                <w:szCs w:val="16"/>
              </w:rPr>
            </w:pPr>
          </w:p>
          <w:p w14:paraId="5AA42024" w14:textId="77777777" w:rsidR="007B088D" w:rsidRDefault="007B088D">
            <w:pPr>
              <w:rPr>
                <w:rFonts w:ascii="Arial" w:eastAsia="Calibri" w:hAnsi="Arial" w:cs="Arial"/>
                <w:sz w:val="16"/>
                <w:szCs w:val="16"/>
              </w:rPr>
            </w:pPr>
            <w:r>
              <w:rPr>
                <w:rFonts w:ascii="Arial" w:eastAsia="Calibri" w:hAnsi="Arial" w:cs="Arial"/>
                <w:sz w:val="16"/>
                <w:szCs w:val="16"/>
              </w:rPr>
              <w:t xml:space="preserve">  </w:t>
            </w:r>
          </w:p>
          <w:p w14:paraId="6571DB18" w14:textId="77777777" w:rsidR="007B088D" w:rsidRDefault="007B088D">
            <w:pPr>
              <w:rPr>
                <w:rFonts w:ascii="Arial" w:eastAsia="Calibri" w:hAnsi="Arial" w:cs="Arial"/>
                <w:sz w:val="16"/>
                <w:szCs w:val="16"/>
              </w:rPr>
            </w:pPr>
          </w:p>
          <w:p w14:paraId="5BEF15A3" w14:textId="77777777" w:rsidR="007B088D" w:rsidRDefault="007B088D">
            <w:pPr>
              <w:rPr>
                <w:rFonts w:ascii="Arial" w:eastAsia="Calibri" w:hAnsi="Arial" w:cs="Arial"/>
                <w:sz w:val="16"/>
                <w:szCs w:val="16"/>
              </w:rPr>
            </w:pPr>
          </w:p>
          <w:p w14:paraId="7E1DF9F5" w14:textId="77777777" w:rsidR="007B088D" w:rsidRDefault="007B088D">
            <w:pPr>
              <w:rPr>
                <w:rFonts w:ascii="Arial" w:eastAsia="Calibri" w:hAnsi="Arial" w:cs="Arial"/>
                <w:sz w:val="16"/>
                <w:szCs w:val="16"/>
              </w:rPr>
            </w:pPr>
          </w:p>
          <w:p w14:paraId="5F0B33D9" w14:textId="77777777" w:rsidR="007B088D" w:rsidRDefault="007B088D">
            <w:pPr>
              <w:rPr>
                <w:rFonts w:ascii="Arial" w:eastAsia="Calibri" w:hAnsi="Arial" w:cs="Arial"/>
                <w:sz w:val="16"/>
                <w:szCs w:val="16"/>
              </w:rPr>
            </w:pPr>
          </w:p>
          <w:p w14:paraId="4BD0F1CF" w14:textId="77777777" w:rsidR="007B088D" w:rsidRDefault="007B088D">
            <w:pPr>
              <w:rPr>
                <w:rFonts w:ascii="Arial" w:eastAsia="Calibri" w:hAnsi="Arial" w:cs="Arial"/>
                <w:sz w:val="16"/>
                <w:szCs w:val="16"/>
              </w:rPr>
            </w:pPr>
          </w:p>
          <w:p w14:paraId="29D97435" w14:textId="77777777" w:rsidR="007B088D" w:rsidRDefault="007B088D">
            <w:pPr>
              <w:rPr>
                <w:rFonts w:ascii="Arial" w:eastAsia="Calibri" w:hAnsi="Arial" w:cs="Arial"/>
                <w:sz w:val="16"/>
                <w:szCs w:val="16"/>
              </w:rPr>
            </w:pPr>
          </w:p>
          <w:p w14:paraId="164BDF36" w14:textId="77777777" w:rsidR="007B088D" w:rsidRDefault="007B088D">
            <w:pPr>
              <w:rPr>
                <w:rFonts w:ascii="Arial" w:eastAsia="Calibri" w:hAnsi="Arial" w:cs="Arial"/>
                <w:sz w:val="16"/>
                <w:szCs w:val="16"/>
              </w:rPr>
            </w:pPr>
          </w:p>
          <w:p w14:paraId="77BED8CE" w14:textId="77777777" w:rsidR="007B088D" w:rsidRDefault="007B088D">
            <w:pPr>
              <w:rPr>
                <w:rFonts w:ascii="Arial" w:eastAsia="Calibri" w:hAnsi="Arial" w:cs="Arial"/>
                <w:sz w:val="16"/>
                <w:szCs w:val="16"/>
              </w:rPr>
            </w:pPr>
          </w:p>
          <w:p w14:paraId="6F904DE5" w14:textId="77777777" w:rsidR="007B088D" w:rsidRDefault="007B088D">
            <w:pPr>
              <w:rPr>
                <w:rFonts w:ascii="Arial" w:eastAsia="Calibri" w:hAnsi="Arial" w:cs="Arial"/>
                <w:sz w:val="16"/>
                <w:szCs w:val="16"/>
              </w:rPr>
            </w:pPr>
          </w:p>
          <w:p w14:paraId="0E093C29" w14:textId="77777777" w:rsidR="007B088D" w:rsidRDefault="007B088D">
            <w:pPr>
              <w:rPr>
                <w:rFonts w:ascii="Arial" w:eastAsia="Calibri" w:hAnsi="Arial" w:cs="Arial"/>
                <w:sz w:val="16"/>
                <w:szCs w:val="16"/>
              </w:rPr>
            </w:pPr>
          </w:p>
          <w:p w14:paraId="1355AF03" w14:textId="77777777" w:rsidR="007B088D" w:rsidRDefault="007B088D">
            <w:pPr>
              <w:rPr>
                <w:rFonts w:ascii="Arial" w:eastAsia="Calibri" w:hAnsi="Arial" w:cs="Arial"/>
                <w:sz w:val="16"/>
                <w:szCs w:val="16"/>
              </w:rPr>
            </w:pPr>
          </w:p>
          <w:p w14:paraId="5927CFD1" w14:textId="77777777" w:rsidR="007B088D" w:rsidRDefault="007B088D">
            <w:pPr>
              <w:rPr>
                <w:rFonts w:ascii="Arial" w:eastAsia="Calibri" w:hAnsi="Arial" w:cs="Arial"/>
                <w:sz w:val="16"/>
                <w:szCs w:val="16"/>
              </w:rPr>
            </w:pPr>
          </w:p>
          <w:p w14:paraId="675C7AF0" w14:textId="77777777" w:rsidR="007B088D" w:rsidRDefault="007B088D">
            <w:pPr>
              <w:rPr>
                <w:rFonts w:ascii="Arial" w:eastAsia="Calibri" w:hAnsi="Arial" w:cs="Arial"/>
                <w:sz w:val="16"/>
                <w:szCs w:val="16"/>
              </w:rPr>
            </w:pPr>
          </w:p>
          <w:p w14:paraId="61E5263F" w14:textId="77777777" w:rsidR="007B088D" w:rsidRDefault="007B088D">
            <w:pPr>
              <w:rPr>
                <w:rFonts w:ascii="Arial" w:eastAsia="Calibri" w:hAnsi="Arial" w:cs="Arial"/>
                <w:sz w:val="16"/>
                <w:szCs w:val="16"/>
              </w:rPr>
            </w:pPr>
          </w:p>
          <w:p w14:paraId="2EF92FA8" w14:textId="77777777" w:rsidR="007B088D" w:rsidRDefault="007B088D">
            <w:pPr>
              <w:rPr>
                <w:rFonts w:ascii="Arial" w:eastAsia="Calibri" w:hAnsi="Arial" w:cs="Arial"/>
                <w:sz w:val="16"/>
                <w:szCs w:val="16"/>
              </w:rPr>
            </w:pPr>
          </w:p>
          <w:p w14:paraId="28A601AC" w14:textId="77777777" w:rsidR="007B088D" w:rsidRDefault="007B088D">
            <w:pPr>
              <w:rPr>
                <w:rFonts w:ascii="Arial" w:eastAsia="Calibri" w:hAnsi="Arial" w:cs="Arial"/>
                <w:sz w:val="16"/>
                <w:szCs w:val="16"/>
              </w:rPr>
            </w:pPr>
          </w:p>
          <w:p w14:paraId="039ADB76" w14:textId="77777777" w:rsidR="007B088D" w:rsidRDefault="007B088D">
            <w:pPr>
              <w:rPr>
                <w:rFonts w:ascii="Arial" w:eastAsia="Calibri" w:hAnsi="Arial" w:cs="Arial"/>
                <w:sz w:val="16"/>
                <w:szCs w:val="16"/>
              </w:rPr>
            </w:pPr>
          </w:p>
          <w:p w14:paraId="66E1E547" w14:textId="77777777" w:rsidR="007B088D" w:rsidRDefault="007B088D">
            <w:pPr>
              <w:rPr>
                <w:rFonts w:ascii="Arial" w:eastAsia="Calibri" w:hAnsi="Arial" w:cs="Arial"/>
                <w:sz w:val="16"/>
                <w:szCs w:val="16"/>
              </w:rPr>
            </w:pPr>
          </w:p>
          <w:p w14:paraId="0325C377" w14:textId="77777777" w:rsidR="007B088D" w:rsidRDefault="007B088D">
            <w:pPr>
              <w:rPr>
                <w:rFonts w:ascii="Arial" w:eastAsia="Calibri" w:hAnsi="Arial" w:cs="Arial"/>
                <w:sz w:val="16"/>
                <w:szCs w:val="16"/>
              </w:rPr>
            </w:pPr>
          </w:p>
          <w:p w14:paraId="5AC86A92" w14:textId="77777777" w:rsidR="007B088D" w:rsidRDefault="007B088D">
            <w:pPr>
              <w:rPr>
                <w:rFonts w:ascii="Arial" w:eastAsia="Calibri" w:hAnsi="Arial" w:cs="Arial"/>
                <w:sz w:val="16"/>
                <w:szCs w:val="16"/>
              </w:rPr>
            </w:pPr>
          </w:p>
          <w:p w14:paraId="55AD41AD" w14:textId="77777777" w:rsidR="007B088D" w:rsidRDefault="007B088D">
            <w:pPr>
              <w:rPr>
                <w:rFonts w:ascii="Arial" w:eastAsia="Calibri" w:hAnsi="Arial" w:cs="Arial"/>
                <w:sz w:val="16"/>
                <w:szCs w:val="16"/>
              </w:rPr>
            </w:pPr>
          </w:p>
          <w:p w14:paraId="72BD6422" w14:textId="77777777" w:rsidR="007B088D" w:rsidRDefault="007B088D">
            <w:pPr>
              <w:rPr>
                <w:rFonts w:ascii="Arial" w:eastAsia="Calibri" w:hAnsi="Arial" w:cs="Arial"/>
                <w:sz w:val="16"/>
                <w:szCs w:val="16"/>
              </w:rPr>
            </w:pPr>
          </w:p>
          <w:p w14:paraId="66B767D5" w14:textId="77777777" w:rsidR="007B088D" w:rsidRDefault="007B088D">
            <w:pPr>
              <w:rPr>
                <w:rFonts w:ascii="Arial" w:eastAsia="Calibri" w:hAnsi="Arial" w:cs="Arial"/>
                <w:sz w:val="16"/>
                <w:szCs w:val="16"/>
              </w:rPr>
            </w:pPr>
          </w:p>
          <w:p w14:paraId="25173D68" w14:textId="77777777" w:rsidR="007B088D" w:rsidRDefault="007B088D">
            <w:pPr>
              <w:rPr>
                <w:rFonts w:ascii="Arial" w:eastAsia="Calibri" w:hAnsi="Arial" w:cs="Arial"/>
                <w:sz w:val="16"/>
                <w:szCs w:val="16"/>
              </w:rPr>
            </w:pPr>
          </w:p>
          <w:p w14:paraId="079B8F42" w14:textId="77777777" w:rsidR="007B088D" w:rsidRDefault="007B088D">
            <w:pPr>
              <w:rPr>
                <w:rFonts w:ascii="Arial" w:eastAsia="Calibri" w:hAnsi="Arial" w:cs="Arial"/>
                <w:sz w:val="16"/>
                <w:szCs w:val="16"/>
              </w:rPr>
            </w:pPr>
          </w:p>
          <w:p w14:paraId="75D38D99" w14:textId="77777777" w:rsidR="007B088D" w:rsidRDefault="007B088D">
            <w:pPr>
              <w:rPr>
                <w:rFonts w:ascii="Arial" w:eastAsia="Calibri" w:hAnsi="Arial" w:cs="Arial"/>
                <w:sz w:val="16"/>
                <w:szCs w:val="16"/>
              </w:rPr>
            </w:pPr>
          </w:p>
          <w:p w14:paraId="4FEC1061" w14:textId="77777777" w:rsidR="007B088D" w:rsidRDefault="007B088D">
            <w:pPr>
              <w:rPr>
                <w:rFonts w:ascii="Arial" w:eastAsia="Calibri" w:hAnsi="Arial" w:cs="Arial"/>
                <w:sz w:val="16"/>
                <w:szCs w:val="16"/>
              </w:rPr>
            </w:pPr>
          </w:p>
          <w:p w14:paraId="2E3D455C" w14:textId="77777777" w:rsidR="007B088D" w:rsidRDefault="007B088D">
            <w:pPr>
              <w:rPr>
                <w:rFonts w:ascii="Arial" w:eastAsia="Calibri" w:hAnsi="Arial" w:cs="Arial"/>
                <w:sz w:val="16"/>
                <w:szCs w:val="16"/>
              </w:rPr>
            </w:pPr>
          </w:p>
          <w:p w14:paraId="7F9AB861" w14:textId="77777777" w:rsidR="007B088D" w:rsidRDefault="007B088D">
            <w:pPr>
              <w:rPr>
                <w:rFonts w:ascii="Arial" w:eastAsia="Calibri" w:hAnsi="Arial" w:cs="Arial"/>
                <w:sz w:val="16"/>
                <w:szCs w:val="16"/>
              </w:rPr>
            </w:pPr>
          </w:p>
          <w:p w14:paraId="6DA058E5" w14:textId="77777777" w:rsidR="007B088D" w:rsidRDefault="007B088D">
            <w:pPr>
              <w:rPr>
                <w:rFonts w:ascii="Arial" w:eastAsia="Calibri" w:hAnsi="Arial" w:cs="Arial"/>
                <w:sz w:val="16"/>
                <w:szCs w:val="16"/>
              </w:rPr>
            </w:pPr>
          </w:p>
          <w:p w14:paraId="3B7F4C8B" w14:textId="77777777" w:rsidR="007B088D" w:rsidRDefault="007B088D">
            <w:pPr>
              <w:rPr>
                <w:rFonts w:ascii="Arial" w:eastAsia="Calibri" w:hAnsi="Arial" w:cs="Arial"/>
                <w:sz w:val="16"/>
                <w:szCs w:val="16"/>
              </w:rPr>
            </w:pPr>
          </w:p>
          <w:p w14:paraId="1DA83402" w14:textId="77777777" w:rsidR="007B088D" w:rsidRDefault="007B088D">
            <w:pPr>
              <w:rPr>
                <w:rFonts w:ascii="Arial" w:eastAsia="Calibri" w:hAnsi="Arial" w:cs="Arial"/>
                <w:sz w:val="16"/>
                <w:szCs w:val="16"/>
              </w:rPr>
            </w:pPr>
          </w:p>
          <w:p w14:paraId="58DFFD74" w14:textId="77777777" w:rsidR="007B088D" w:rsidRDefault="007B088D">
            <w:pPr>
              <w:rPr>
                <w:rFonts w:ascii="Arial" w:eastAsia="Calibri" w:hAnsi="Arial" w:cs="Arial"/>
                <w:sz w:val="16"/>
                <w:szCs w:val="16"/>
              </w:rPr>
            </w:pPr>
          </w:p>
          <w:p w14:paraId="240B24FB" w14:textId="77777777" w:rsidR="007B088D" w:rsidRDefault="007B088D">
            <w:pPr>
              <w:rPr>
                <w:rFonts w:ascii="Arial" w:eastAsia="Calibri" w:hAnsi="Arial" w:cs="Arial"/>
                <w:sz w:val="16"/>
                <w:szCs w:val="16"/>
              </w:rPr>
            </w:pPr>
          </w:p>
          <w:p w14:paraId="5A9682DB" w14:textId="77777777" w:rsidR="007B088D" w:rsidRDefault="007B088D">
            <w:pPr>
              <w:rPr>
                <w:rFonts w:ascii="Arial" w:eastAsia="Calibri" w:hAnsi="Arial" w:cs="Arial"/>
                <w:sz w:val="16"/>
                <w:szCs w:val="16"/>
              </w:rPr>
            </w:pPr>
          </w:p>
          <w:p w14:paraId="5B26E4F2" w14:textId="77777777" w:rsidR="007B088D" w:rsidRDefault="007B088D">
            <w:pPr>
              <w:rPr>
                <w:rFonts w:ascii="Arial" w:eastAsia="Calibri" w:hAnsi="Arial" w:cs="Arial"/>
                <w:sz w:val="16"/>
                <w:szCs w:val="16"/>
              </w:rPr>
            </w:pPr>
          </w:p>
          <w:p w14:paraId="7E2A0C80" w14:textId="77777777" w:rsidR="007B088D" w:rsidRDefault="007B088D">
            <w:pPr>
              <w:rPr>
                <w:rFonts w:ascii="Arial" w:eastAsia="Calibri" w:hAnsi="Arial" w:cs="Arial"/>
                <w:sz w:val="16"/>
                <w:szCs w:val="16"/>
              </w:rPr>
            </w:pPr>
          </w:p>
          <w:p w14:paraId="2E2E7C9E" w14:textId="77777777" w:rsidR="007B088D" w:rsidRDefault="007B088D">
            <w:pPr>
              <w:rPr>
                <w:rFonts w:ascii="Arial" w:eastAsia="Calibri" w:hAnsi="Arial" w:cs="Arial"/>
                <w:sz w:val="16"/>
                <w:szCs w:val="16"/>
              </w:rPr>
            </w:pPr>
          </w:p>
          <w:p w14:paraId="486F8573" w14:textId="77777777" w:rsidR="007B088D" w:rsidRDefault="007B088D">
            <w:pPr>
              <w:rPr>
                <w:rFonts w:ascii="Arial" w:eastAsia="Calibri" w:hAnsi="Arial" w:cs="Arial"/>
                <w:sz w:val="16"/>
                <w:szCs w:val="16"/>
              </w:rPr>
            </w:pPr>
          </w:p>
          <w:p w14:paraId="795F74A0" w14:textId="77777777" w:rsidR="007B088D" w:rsidRDefault="007B088D">
            <w:pPr>
              <w:rPr>
                <w:rFonts w:ascii="Arial" w:eastAsia="Calibri" w:hAnsi="Arial" w:cs="Arial"/>
                <w:sz w:val="16"/>
                <w:szCs w:val="16"/>
              </w:rPr>
            </w:pPr>
          </w:p>
          <w:p w14:paraId="5E0A14E3" w14:textId="77777777" w:rsidR="007B088D" w:rsidRDefault="007B088D">
            <w:pPr>
              <w:rPr>
                <w:rFonts w:ascii="Arial" w:eastAsia="Calibri" w:hAnsi="Arial" w:cs="Arial"/>
                <w:sz w:val="16"/>
                <w:szCs w:val="16"/>
              </w:rPr>
            </w:pPr>
          </w:p>
          <w:p w14:paraId="43D01E8F" w14:textId="77777777" w:rsidR="007B088D" w:rsidRDefault="007B088D">
            <w:pPr>
              <w:rPr>
                <w:rFonts w:ascii="Arial" w:eastAsia="Calibri" w:hAnsi="Arial" w:cs="Arial"/>
                <w:sz w:val="16"/>
                <w:szCs w:val="16"/>
              </w:rPr>
            </w:pPr>
          </w:p>
          <w:p w14:paraId="2231227A" w14:textId="77777777" w:rsidR="007B088D" w:rsidRDefault="007B088D">
            <w:pPr>
              <w:rPr>
                <w:rFonts w:ascii="Arial" w:eastAsia="Calibri" w:hAnsi="Arial" w:cs="Arial"/>
                <w:sz w:val="16"/>
                <w:szCs w:val="16"/>
              </w:rPr>
            </w:pPr>
          </w:p>
          <w:p w14:paraId="52046395" w14:textId="77777777" w:rsidR="007B088D" w:rsidRDefault="007B088D">
            <w:pPr>
              <w:rPr>
                <w:rFonts w:ascii="Arial" w:eastAsia="Calibri" w:hAnsi="Arial" w:cs="Arial"/>
                <w:sz w:val="16"/>
                <w:szCs w:val="16"/>
              </w:rPr>
            </w:pPr>
          </w:p>
          <w:p w14:paraId="0D6D2CFD" w14:textId="77777777" w:rsidR="007B088D" w:rsidRDefault="007B088D">
            <w:pPr>
              <w:rPr>
                <w:rFonts w:ascii="Arial" w:eastAsia="Calibri" w:hAnsi="Arial" w:cs="Arial"/>
                <w:sz w:val="16"/>
                <w:szCs w:val="16"/>
              </w:rPr>
            </w:pPr>
          </w:p>
          <w:p w14:paraId="3063A1EE" w14:textId="77777777" w:rsidR="007B088D" w:rsidRDefault="007B088D">
            <w:pPr>
              <w:rPr>
                <w:rFonts w:ascii="Arial" w:eastAsia="Calibri" w:hAnsi="Arial" w:cs="Arial"/>
                <w:sz w:val="16"/>
                <w:szCs w:val="16"/>
              </w:rPr>
            </w:pPr>
          </w:p>
        </w:tc>
      </w:tr>
      <w:tr w:rsidR="007B088D" w14:paraId="208949BA" w14:textId="77777777" w:rsidTr="007B088D">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577E3A24" w14:textId="77777777" w:rsidR="007B088D" w:rsidRDefault="007B088D">
            <w:pPr>
              <w:jc w:val="both"/>
              <w:rPr>
                <w:rFonts w:ascii="Arial" w:eastAsia="Calibri" w:hAnsi="Arial" w:cs="Arial"/>
                <w:b/>
              </w:rPr>
            </w:pPr>
            <w:r>
              <w:rPr>
                <w:rFonts w:ascii="Arial" w:eastAsia="Calibri" w:hAnsi="Arial" w:cs="Arial"/>
                <w:b/>
              </w:rPr>
              <w:lastRenderedPageBreak/>
              <w:t>5.- Diagrama de flujo.</w:t>
            </w:r>
          </w:p>
        </w:tc>
      </w:tr>
      <w:tr w:rsidR="007B088D" w14:paraId="0E8D2822" w14:textId="77777777" w:rsidTr="007B088D">
        <w:trPr>
          <w:jc w:val="center"/>
        </w:trPr>
        <w:tc>
          <w:tcPr>
            <w:tcW w:w="3346" w:type="dxa"/>
            <w:tcBorders>
              <w:top w:val="single" w:sz="4" w:space="0" w:color="auto"/>
              <w:left w:val="single" w:sz="4" w:space="0" w:color="auto"/>
              <w:bottom w:val="single" w:sz="4" w:space="0" w:color="auto"/>
              <w:right w:val="single" w:sz="4" w:space="0" w:color="auto"/>
            </w:tcBorders>
            <w:vAlign w:val="center"/>
            <w:hideMark/>
          </w:tcPr>
          <w:p w14:paraId="4DDE2575" w14:textId="77777777" w:rsidR="007B088D" w:rsidRDefault="007B088D">
            <w:pPr>
              <w:jc w:val="center"/>
              <w:rPr>
                <w:rFonts w:ascii="Arial" w:eastAsia="Calibri" w:hAnsi="Arial" w:cs="Arial"/>
                <w:b/>
                <w:bCs/>
              </w:rPr>
            </w:pPr>
            <w:r>
              <w:rPr>
                <w:rFonts w:ascii="Arial"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5E4FDEE1" w14:textId="77777777" w:rsidR="007B088D" w:rsidRDefault="007B088D">
            <w:pPr>
              <w:jc w:val="center"/>
              <w:rPr>
                <w:rFonts w:ascii="Arial" w:eastAsia="Calibri" w:hAnsi="Arial" w:cs="Arial"/>
                <w:b/>
                <w:bCs/>
              </w:rPr>
            </w:pPr>
            <w:r>
              <w:rPr>
                <w:rFonts w:ascii="Arial" w:hAnsi="Arial" w:cs="Arial"/>
                <w:b/>
                <w:bCs/>
              </w:rPr>
              <w:t>Jefatura del Departamento de Control y Evaluación de la Gestión Pública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392654BA" w14:textId="77777777" w:rsidR="007B088D" w:rsidRDefault="007B088D">
            <w:pPr>
              <w:jc w:val="center"/>
              <w:rPr>
                <w:rFonts w:ascii="Arial" w:eastAsia="Calibri" w:hAnsi="Arial" w:cs="Arial"/>
                <w:b/>
                <w:bCs/>
              </w:rPr>
            </w:pPr>
            <w:r>
              <w:rPr>
                <w:rFonts w:ascii="Arial" w:hAnsi="Arial" w:cs="Arial"/>
                <w:b/>
                <w:bCs/>
              </w:rPr>
              <w:t>Dirección de Control y Mejora de la Gestión Pública Municipal</w:t>
            </w:r>
          </w:p>
        </w:tc>
      </w:tr>
      <w:tr w:rsidR="007B088D" w14:paraId="2045525F" w14:textId="77777777" w:rsidTr="007B088D">
        <w:trPr>
          <w:trHeight w:val="10100"/>
          <w:jc w:val="center"/>
        </w:trPr>
        <w:tc>
          <w:tcPr>
            <w:tcW w:w="3346" w:type="dxa"/>
            <w:tcBorders>
              <w:top w:val="single" w:sz="4" w:space="0" w:color="auto"/>
              <w:left w:val="single" w:sz="4" w:space="0" w:color="auto"/>
              <w:bottom w:val="single" w:sz="4" w:space="0" w:color="auto"/>
              <w:right w:val="single" w:sz="4" w:space="0" w:color="auto"/>
            </w:tcBorders>
          </w:tcPr>
          <w:p w14:paraId="58495B8B" w14:textId="77777777" w:rsidR="007B088D" w:rsidRDefault="007B088D">
            <w:pPr>
              <w:rPr>
                <w:rFonts w:ascii="Calibri" w:eastAsia="Calibri" w:hAnsi="Calibri" w:cs="Times New Roman"/>
              </w:rPr>
            </w:pPr>
          </w:p>
          <w:p w14:paraId="1149D05F" w14:textId="77777777" w:rsidR="007B088D" w:rsidRDefault="007B088D">
            <w:pPr>
              <w:rPr>
                <w:rFonts w:ascii="Calibri" w:eastAsia="Calibri" w:hAnsi="Calibri" w:cs="Times New Roman"/>
              </w:rPr>
            </w:pPr>
          </w:p>
          <w:p w14:paraId="57CB7D10" w14:textId="77777777" w:rsidR="007B088D" w:rsidRDefault="007B088D">
            <w:pPr>
              <w:rPr>
                <w:rFonts w:ascii="Calibri" w:eastAsia="Calibri" w:hAnsi="Calibri" w:cs="Times New Roman"/>
              </w:rPr>
            </w:pPr>
          </w:p>
          <w:p w14:paraId="3489C3A0" w14:textId="77777777" w:rsidR="007B088D" w:rsidRDefault="007B088D">
            <w:pPr>
              <w:rPr>
                <w:rFonts w:ascii="Calibri" w:eastAsia="Calibri" w:hAnsi="Calibri" w:cs="Times New Roman"/>
              </w:rPr>
            </w:pPr>
          </w:p>
          <w:p w14:paraId="2422B1C9" w14:textId="77777777" w:rsidR="007B088D" w:rsidRDefault="007B088D">
            <w:pPr>
              <w:rPr>
                <w:rFonts w:ascii="Calibri" w:eastAsia="Calibri" w:hAnsi="Calibri" w:cs="Times New Roman"/>
              </w:rPr>
            </w:pPr>
          </w:p>
          <w:p w14:paraId="620B2BA2" w14:textId="77777777" w:rsidR="007B088D" w:rsidRDefault="007B088D">
            <w:pPr>
              <w:rPr>
                <w:rFonts w:ascii="Calibri" w:eastAsia="Calibri" w:hAnsi="Calibri" w:cs="Times New Roman"/>
              </w:rPr>
            </w:pPr>
          </w:p>
          <w:p w14:paraId="6195C7DB" w14:textId="77777777" w:rsidR="007B088D" w:rsidRDefault="007B088D">
            <w:pPr>
              <w:rPr>
                <w:rFonts w:ascii="Calibri" w:eastAsia="Calibri" w:hAnsi="Calibri" w:cs="Times New Roman"/>
              </w:rPr>
            </w:pPr>
          </w:p>
          <w:p w14:paraId="4A210CE0" w14:textId="77777777" w:rsidR="007B088D" w:rsidRDefault="007B088D">
            <w:pPr>
              <w:rPr>
                <w:rFonts w:ascii="Calibri" w:eastAsia="Calibri" w:hAnsi="Calibri" w:cs="Times New Roman"/>
              </w:rPr>
            </w:pPr>
          </w:p>
          <w:p w14:paraId="70F7D1ED" w14:textId="77777777" w:rsidR="007B088D" w:rsidRDefault="007B088D">
            <w:pPr>
              <w:rPr>
                <w:rFonts w:ascii="Calibri" w:eastAsia="Calibri" w:hAnsi="Calibri" w:cs="Times New Roman"/>
              </w:rPr>
            </w:pPr>
          </w:p>
          <w:p w14:paraId="6E3D6828" w14:textId="77777777" w:rsidR="007B088D" w:rsidRDefault="007B088D">
            <w:pPr>
              <w:rPr>
                <w:rFonts w:ascii="Calibri" w:eastAsia="Calibri" w:hAnsi="Calibri" w:cs="Times New Roman"/>
              </w:rPr>
            </w:pPr>
          </w:p>
          <w:p w14:paraId="44D1B87F" w14:textId="77777777" w:rsidR="007B088D" w:rsidRDefault="007B088D">
            <w:pPr>
              <w:rPr>
                <w:rFonts w:ascii="Calibri" w:eastAsia="Calibri" w:hAnsi="Calibri" w:cs="Times New Roman"/>
              </w:rPr>
            </w:pPr>
          </w:p>
          <w:p w14:paraId="3C9FC49E" w14:textId="77777777" w:rsidR="007B088D" w:rsidRDefault="007B088D">
            <w:pPr>
              <w:rPr>
                <w:rFonts w:ascii="Calibri" w:eastAsia="Calibri" w:hAnsi="Calibri" w:cs="Times New Roman"/>
              </w:rPr>
            </w:pPr>
          </w:p>
          <w:p w14:paraId="5846AB20" w14:textId="77777777" w:rsidR="007B088D" w:rsidRDefault="007B088D">
            <w:pPr>
              <w:rPr>
                <w:rFonts w:ascii="Calibri" w:eastAsia="Calibri" w:hAnsi="Calibri" w:cs="Times New Roman"/>
              </w:rPr>
            </w:pPr>
          </w:p>
          <w:p w14:paraId="2A1FE0A4" w14:textId="77777777" w:rsidR="007B088D" w:rsidRDefault="007B088D">
            <w:pPr>
              <w:rPr>
                <w:rFonts w:ascii="Calibri" w:eastAsia="Calibri" w:hAnsi="Calibri" w:cs="Times New Roman"/>
              </w:rPr>
            </w:pPr>
          </w:p>
          <w:p w14:paraId="23F9AA47" w14:textId="77777777" w:rsidR="007B088D" w:rsidRDefault="007B088D">
            <w:pPr>
              <w:rPr>
                <w:rFonts w:ascii="Calibri" w:eastAsia="Calibri" w:hAnsi="Calibri" w:cs="Times New Roman"/>
              </w:rPr>
            </w:pPr>
          </w:p>
          <w:p w14:paraId="3C063033" w14:textId="77777777" w:rsidR="007B088D" w:rsidRDefault="007B088D">
            <w:pPr>
              <w:rPr>
                <w:rFonts w:ascii="Calibri" w:eastAsia="Calibri" w:hAnsi="Calibri" w:cs="Times New Roman"/>
              </w:rPr>
            </w:pPr>
          </w:p>
          <w:p w14:paraId="5473D62A" w14:textId="77777777" w:rsidR="007B088D" w:rsidRDefault="007B088D">
            <w:pPr>
              <w:rPr>
                <w:rFonts w:ascii="Calibri" w:eastAsia="Calibri" w:hAnsi="Calibri" w:cs="Times New Roman"/>
              </w:rPr>
            </w:pPr>
          </w:p>
          <w:p w14:paraId="7AEBE797" w14:textId="77777777" w:rsidR="007B088D" w:rsidRDefault="007B088D">
            <w:pPr>
              <w:rPr>
                <w:rFonts w:ascii="Calibri" w:eastAsia="Calibri" w:hAnsi="Calibri" w:cs="Times New Roman"/>
              </w:rPr>
            </w:pPr>
          </w:p>
          <w:p w14:paraId="47207FFF" w14:textId="77777777" w:rsidR="007B088D" w:rsidRDefault="007B088D">
            <w:pPr>
              <w:rPr>
                <w:rFonts w:ascii="Calibri" w:eastAsia="Calibri" w:hAnsi="Calibri" w:cs="Times New Roman"/>
              </w:rPr>
            </w:pPr>
          </w:p>
          <w:p w14:paraId="44DB2218" w14:textId="77777777" w:rsidR="007B088D" w:rsidRDefault="007B088D">
            <w:pPr>
              <w:rPr>
                <w:rFonts w:ascii="Calibri" w:eastAsia="Calibri" w:hAnsi="Calibri" w:cs="Times New Roman"/>
              </w:rPr>
            </w:pPr>
          </w:p>
          <w:p w14:paraId="25B7BEFF" w14:textId="77777777" w:rsidR="007B088D" w:rsidRDefault="007B088D">
            <w:pPr>
              <w:rPr>
                <w:rFonts w:ascii="Calibri" w:eastAsia="Calibri" w:hAnsi="Calibri" w:cs="Times New Roman"/>
              </w:rPr>
            </w:pPr>
          </w:p>
          <w:p w14:paraId="15271308" w14:textId="77777777" w:rsidR="007B088D" w:rsidRDefault="007B088D">
            <w:pPr>
              <w:rPr>
                <w:rFonts w:ascii="Calibri" w:eastAsia="Calibri" w:hAnsi="Calibri" w:cs="Times New Roman"/>
              </w:rPr>
            </w:pPr>
          </w:p>
          <w:p w14:paraId="1711DDF2" w14:textId="77777777" w:rsidR="007B088D" w:rsidRDefault="007B088D">
            <w:pPr>
              <w:rPr>
                <w:rFonts w:ascii="Calibri" w:eastAsia="Calibri" w:hAnsi="Calibri" w:cs="Times New Roman"/>
              </w:rPr>
            </w:pPr>
          </w:p>
          <w:p w14:paraId="237C3DB2" w14:textId="77777777" w:rsidR="007B088D" w:rsidRDefault="007B088D">
            <w:pPr>
              <w:rPr>
                <w:rFonts w:ascii="Calibri" w:eastAsia="Calibri" w:hAnsi="Calibri" w:cs="Times New Roman"/>
              </w:rPr>
            </w:pPr>
          </w:p>
          <w:p w14:paraId="705792A7" w14:textId="77777777" w:rsidR="007B088D" w:rsidRDefault="007B088D">
            <w:pPr>
              <w:rPr>
                <w:rFonts w:ascii="Calibri" w:eastAsia="Calibri" w:hAnsi="Calibri" w:cs="Times New Roman"/>
              </w:rPr>
            </w:pPr>
          </w:p>
          <w:p w14:paraId="6AA20B53" w14:textId="77777777" w:rsidR="007B088D" w:rsidRDefault="007B088D">
            <w:pPr>
              <w:rPr>
                <w:rFonts w:ascii="Calibri" w:eastAsia="Calibri" w:hAnsi="Calibri" w:cs="Times New Roman"/>
              </w:rPr>
            </w:pPr>
          </w:p>
          <w:p w14:paraId="65995654" w14:textId="77777777" w:rsidR="007B088D" w:rsidRDefault="007B088D">
            <w:pPr>
              <w:rPr>
                <w:rFonts w:ascii="Calibri" w:eastAsia="Calibri" w:hAnsi="Calibri" w:cs="Times New Roman"/>
              </w:rPr>
            </w:pPr>
          </w:p>
          <w:p w14:paraId="4691B2ED" w14:textId="77777777" w:rsidR="007B088D" w:rsidRDefault="007B088D">
            <w:pPr>
              <w:rPr>
                <w:rFonts w:ascii="Calibri" w:eastAsia="Calibri" w:hAnsi="Calibri" w:cs="Times New Roman"/>
              </w:rPr>
            </w:pPr>
          </w:p>
          <w:p w14:paraId="5E8A02D7" w14:textId="77777777" w:rsidR="007B088D" w:rsidRDefault="007B088D">
            <w:pPr>
              <w:rPr>
                <w:rFonts w:ascii="Calibri" w:eastAsia="Calibri" w:hAnsi="Calibri" w:cs="Times New Roman"/>
              </w:rPr>
            </w:pPr>
          </w:p>
          <w:p w14:paraId="6F9BDCA7" w14:textId="77777777" w:rsidR="007B088D" w:rsidRDefault="007B088D">
            <w:pPr>
              <w:rPr>
                <w:rFonts w:ascii="Calibri" w:eastAsia="Calibri" w:hAnsi="Calibri" w:cs="Times New Roman"/>
              </w:rPr>
            </w:pPr>
          </w:p>
          <w:p w14:paraId="496CD7BF" w14:textId="77777777" w:rsidR="007B088D" w:rsidRDefault="007B088D">
            <w:pPr>
              <w:rPr>
                <w:rFonts w:ascii="Calibri" w:eastAsia="Calibri" w:hAnsi="Calibri" w:cs="Times New Roman"/>
              </w:rPr>
            </w:pPr>
          </w:p>
          <w:p w14:paraId="6F9D9592" w14:textId="77777777" w:rsidR="007B088D" w:rsidRDefault="007B088D">
            <w:pPr>
              <w:rPr>
                <w:rFonts w:ascii="Calibri" w:eastAsia="Calibri" w:hAnsi="Calibri" w:cs="Times New Roman"/>
              </w:rPr>
            </w:pPr>
          </w:p>
          <w:p w14:paraId="0B80046B" w14:textId="77777777" w:rsidR="007B088D" w:rsidRDefault="007B088D">
            <w:pPr>
              <w:rPr>
                <w:rFonts w:ascii="Calibri" w:eastAsia="Calibri" w:hAnsi="Calibri" w:cs="Times New Roman"/>
              </w:rPr>
            </w:pPr>
          </w:p>
          <w:p w14:paraId="49363272" w14:textId="77777777" w:rsidR="007B088D" w:rsidRDefault="007B088D">
            <w:pPr>
              <w:rPr>
                <w:rFonts w:ascii="Calibri" w:eastAsia="Calibri" w:hAnsi="Calibri" w:cs="Times New Roman"/>
              </w:rPr>
            </w:pPr>
          </w:p>
          <w:p w14:paraId="3F3A1462" w14:textId="77777777" w:rsidR="007B088D" w:rsidRDefault="007B088D">
            <w:pPr>
              <w:rPr>
                <w:rFonts w:ascii="Calibri" w:eastAsia="Calibri" w:hAnsi="Calibri" w:cs="Times New Roman"/>
              </w:rPr>
            </w:pPr>
          </w:p>
          <w:p w14:paraId="322CCCB1" w14:textId="77777777" w:rsidR="007B088D" w:rsidRDefault="007B088D">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7BB57B03" w14:textId="30F7711C" w:rsidR="007B088D" w:rsidRDefault="007B088D">
            <w:pPr>
              <w:rPr>
                <w:rFonts w:ascii="Calibri" w:eastAsia="Calibri" w:hAnsi="Calibri" w:cs="Times New Roman"/>
              </w:rPr>
            </w:pPr>
            <w:r>
              <w:rPr>
                <w:noProof/>
              </w:rPr>
              <w:drawing>
                <wp:anchor distT="0" distB="0" distL="114300" distR="114300" simplePos="0" relativeHeight="252540928" behindDoc="1" locked="0" layoutInCell="1" allowOverlap="1" wp14:anchorId="7C57A583" wp14:editId="73B990DD">
                  <wp:simplePos x="0" y="0"/>
                  <wp:positionH relativeFrom="column">
                    <wp:posOffset>-2137410</wp:posOffset>
                  </wp:positionH>
                  <wp:positionV relativeFrom="paragraph">
                    <wp:posOffset>69215</wp:posOffset>
                  </wp:positionV>
                  <wp:extent cx="6022340" cy="5861050"/>
                  <wp:effectExtent l="0" t="0" r="0" b="635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22340" cy="5861050"/>
                          </a:xfrm>
                          <a:prstGeom prst="rect">
                            <a:avLst/>
                          </a:prstGeom>
                          <a:noFill/>
                        </pic:spPr>
                      </pic:pic>
                    </a:graphicData>
                  </a:graphic>
                  <wp14:sizeRelH relativeFrom="margin">
                    <wp14:pctWidth>0</wp14:pctWidth>
                  </wp14:sizeRelH>
                  <wp14:sizeRelV relativeFrom="margin">
                    <wp14:pctHeight>0</wp14:pctHeight>
                  </wp14:sizeRelV>
                </wp:anchor>
              </w:drawing>
            </w:r>
          </w:p>
          <w:p w14:paraId="7C3D24B0" w14:textId="77777777" w:rsidR="007B088D" w:rsidRDefault="007B088D">
            <w:pPr>
              <w:rPr>
                <w:rFonts w:ascii="Calibri" w:eastAsia="Calibri" w:hAnsi="Calibri" w:cs="Times New Roman"/>
              </w:rPr>
            </w:pPr>
          </w:p>
          <w:p w14:paraId="50B564DB" w14:textId="77777777" w:rsidR="007B088D" w:rsidRDefault="007B088D">
            <w:pPr>
              <w:rPr>
                <w:rFonts w:ascii="Calibri" w:eastAsia="Calibri" w:hAnsi="Calibri" w:cs="Times New Roman"/>
              </w:rPr>
            </w:pPr>
          </w:p>
          <w:p w14:paraId="59EAF535" w14:textId="77777777" w:rsidR="007B088D" w:rsidRDefault="007B088D">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25CDCF51" w14:textId="77777777" w:rsidR="007B088D" w:rsidRDefault="007B088D">
            <w:pPr>
              <w:rPr>
                <w:rFonts w:ascii="Calibri" w:eastAsia="Calibri" w:hAnsi="Calibri" w:cs="Times New Roman"/>
              </w:rPr>
            </w:pPr>
          </w:p>
          <w:p w14:paraId="639720D4" w14:textId="77777777" w:rsidR="007B088D" w:rsidRDefault="007B088D">
            <w:pPr>
              <w:rPr>
                <w:rFonts w:ascii="Calibri" w:eastAsia="Calibri" w:hAnsi="Calibri" w:cs="Times New Roman"/>
              </w:rPr>
            </w:pPr>
          </w:p>
          <w:p w14:paraId="37D34D04" w14:textId="77777777" w:rsidR="007B088D" w:rsidRDefault="007B088D">
            <w:pPr>
              <w:rPr>
                <w:rFonts w:ascii="Calibri" w:eastAsia="Calibri" w:hAnsi="Calibri" w:cs="Times New Roman"/>
              </w:rPr>
            </w:pPr>
          </w:p>
          <w:p w14:paraId="403E70CA" w14:textId="77777777" w:rsidR="007B088D" w:rsidRDefault="007B088D">
            <w:pPr>
              <w:rPr>
                <w:rFonts w:ascii="Calibri" w:eastAsia="Calibri" w:hAnsi="Calibri" w:cs="Times New Roman"/>
              </w:rPr>
            </w:pPr>
          </w:p>
          <w:p w14:paraId="3679C329" w14:textId="77777777" w:rsidR="007B088D" w:rsidRDefault="007B088D">
            <w:pPr>
              <w:rPr>
                <w:rFonts w:ascii="Calibri" w:eastAsia="Calibri" w:hAnsi="Calibri" w:cs="Times New Roman"/>
              </w:rPr>
            </w:pPr>
          </w:p>
          <w:p w14:paraId="7840C432" w14:textId="77777777" w:rsidR="007B088D" w:rsidRDefault="007B088D">
            <w:pPr>
              <w:rPr>
                <w:rFonts w:ascii="Calibri" w:eastAsia="Calibri" w:hAnsi="Calibri" w:cs="Times New Roman"/>
              </w:rPr>
            </w:pPr>
          </w:p>
          <w:p w14:paraId="67B3BD3B" w14:textId="77777777" w:rsidR="007B088D" w:rsidRDefault="007B088D">
            <w:pPr>
              <w:rPr>
                <w:rFonts w:ascii="Calibri" w:eastAsia="Calibri" w:hAnsi="Calibri" w:cs="Times New Roman"/>
                <w:sz w:val="16"/>
                <w:szCs w:val="16"/>
              </w:rPr>
            </w:pPr>
            <w:r>
              <w:rPr>
                <w:rFonts w:ascii="Calibri" w:eastAsia="Calibri" w:hAnsi="Calibri" w:cs="Times New Roman"/>
              </w:rPr>
              <w:t xml:space="preserve">  </w:t>
            </w:r>
          </w:p>
          <w:p w14:paraId="756F5F11" w14:textId="77777777" w:rsidR="007B088D" w:rsidRDefault="007B088D">
            <w:pPr>
              <w:jc w:val="right"/>
              <w:rPr>
                <w:rFonts w:ascii="Calibri" w:eastAsia="Calibri" w:hAnsi="Calibri" w:cs="Times New Roman"/>
              </w:rPr>
            </w:pPr>
          </w:p>
          <w:p w14:paraId="4C9EF8D3" w14:textId="77777777" w:rsidR="007B088D" w:rsidRDefault="007B088D">
            <w:pPr>
              <w:rPr>
                <w:rFonts w:ascii="Calibri" w:eastAsia="Calibri" w:hAnsi="Calibri" w:cs="Times New Roman"/>
                <w:sz w:val="16"/>
                <w:szCs w:val="16"/>
              </w:rPr>
            </w:pPr>
          </w:p>
          <w:p w14:paraId="09BC94FE" w14:textId="77777777" w:rsidR="007B088D" w:rsidRDefault="007B088D">
            <w:pPr>
              <w:rPr>
                <w:rFonts w:ascii="Calibri" w:eastAsia="Calibri" w:hAnsi="Calibri" w:cs="Times New Roman"/>
                <w:sz w:val="16"/>
                <w:szCs w:val="16"/>
              </w:rPr>
            </w:pPr>
          </w:p>
          <w:p w14:paraId="22AC7BB0" w14:textId="77777777" w:rsidR="007B088D" w:rsidRDefault="007B088D">
            <w:pPr>
              <w:rPr>
                <w:rFonts w:ascii="Calibri" w:eastAsia="Calibri" w:hAnsi="Calibri" w:cs="Times New Roman"/>
                <w:sz w:val="16"/>
                <w:szCs w:val="16"/>
              </w:rPr>
            </w:pPr>
          </w:p>
          <w:p w14:paraId="4E11D73E" w14:textId="77777777" w:rsidR="007B088D" w:rsidRDefault="007B088D">
            <w:pPr>
              <w:rPr>
                <w:rFonts w:ascii="Calibri" w:eastAsia="Calibri" w:hAnsi="Calibri" w:cs="Times New Roman"/>
                <w:sz w:val="16"/>
                <w:szCs w:val="16"/>
              </w:rPr>
            </w:pPr>
          </w:p>
          <w:p w14:paraId="1D7B4A3B" w14:textId="77777777" w:rsidR="007B088D" w:rsidRDefault="007B088D">
            <w:pPr>
              <w:rPr>
                <w:rFonts w:ascii="Calibri" w:eastAsia="Calibri" w:hAnsi="Calibri" w:cs="Times New Roman"/>
                <w:sz w:val="16"/>
                <w:szCs w:val="16"/>
              </w:rPr>
            </w:pPr>
          </w:p>
          <w:p w14:paraId="1DDB71B5" w14:textId="77777777" w:rsidR="007B088D" w:rsidRDefault="007B088D">
            <w:pPr>
              <w:rPr>
                <w:rFonts w:ascii="Calibri" w:eastAsia="Calibri" w:hAnsi="Calibri" w:cs="Times New Roman"/>
                <w:sz w:val="16"/>
                <w:szCs w:val="16"/>
              </w:rPr>
            </w:pPr>
          </w:p>
          <w:p w14:paraId="06A5F00B" w14:textId="77777777" w:rsidR="007B088D" w:rsidRDefault="007B088D">
            <w:pPr>
              <w:rPr>
                <w:rFonts w:ascii="Calibri" w:eastAsia="Calibri" w:hAnsi="Calibri" w:cs="Times New Roman"/>
                <w:sz w:val="16"/>
                <w:szCs w:val="16"/>
              </w:rPr>
            </w:pPr>
            <w:r>
              <w:rPr>
                <w:rFonts w:ascii="Calibri" w:eastAsia="Calibri" w:hAnsi="Calibri" w:cs="Times New Roman"/>
                <w:sz w:val="16"/>
                <w:szCs w:val="16"/>
              </w:rPr>
              <w:t xml:space="preserve">   </w:t>
            </w:r>
          </w:p>
          <w:p w14:paraId="26F68DD2" w14:textId="77777777" w:rsidR="007B088D" w:rsidRDefault="007B088D">
            <w:pPr>
              <w:rPr>
                <w:rFonts w:ascii="Calibri" w:eastAsia="Calibri" w:hAnsi="Calibri" w:cs="Times New Roman"/>
                <w:sz w:val="16"/>
                <w:szCs w:val="16"/>
              </w:rPr>
            </w:pPr>
          </w:p>
          <w:p w14:paraId="5BAB7120" w14:textId="77777777" w:rsidR="007B088D" w:rsidRDefault="007B088D">
            <w:pPr>
              <w:rPr>
                <w:rFonts w:ascii="Calibri" w:eastAsia="Calibri" w:hAnsi="Calibri" w:cs="Times New Roman"/>
                <w:sz w:val="16"/>
                <w:szCs w:val="16"/>
              </w:rPr>
            </w:pPr>
          </w:p>
          <w:p w14:paraId="5B1FCF89" w14:textId="77777777" w:rsidR="007B088D" w:rsidRDefault="007B088D">
            <w:pPr>
              <w:rPr>
                <w:rFonts w:ascii="Calibri" w:eastAsia="Calibri" w:hAnsi="Calibri" w:cs="Times New Roman"/>
                <w:sz w:val="16"/>
                <w:szCs w:val="16"/>
              </w:rPr>
            </w:pPr>
          </w:p>
          <w:p w14:paraId="6E699EB9" w14:textId="77777777" w:rsidR="007B088D" w:rsidRDefault="007B088D">
            <w:pPr>
              <w:rPr>
                <w:rFonts w:ascii="Calibri" w:eastAsia="Calibri" w:hAnsi="Calibri" w:cs="Times New Roman"/>
                <w:sz w:val="16"/>
                <w:szCs w:val="16"/>
              </w:rPr>
            </w:pPr>
          </w:p>
          <w:p w14:paraId="64FB04E2" w14:textId="77777777" w:rsidR="007B088D" w:rsidRDefault="007B088D">
            <w:pPr>
              <w:rPr>
                <w:rFonts w:ascii="Calibri" w:eastAsia="Calibri" w:hAnsi="Calibri" w:cs="Times New Roman"/>
                <w:sz w:val="16"/>
                <w:szCs w:val="16"/>
              </w:rPr>
            </w:pPr>
          </w:p>
          <w:p w14:paraId="0CF73EAD"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042C2DE5" w14:textId="77777777" w:rsidR="007B088D" w:rsidRDefault="007B088D">
            <w:pPr>
              <w:rPr>
                <w:rFonts w:ascii="Calibri" w:eastAsia="Calibri" w:hAnsi="Calibri" w:cs="Times New Roman"/>
                <w:sz w:val="16"/>
                <w:szCs w:val="16"/>
              </w:rPr>
            </w:pPr>
          </w:p>
          <w:p w14:paraId="2DE962C4" w14:textId="77777777" w:rsidR="007B088D" w:rsidRDefault="007B088D">
            <w:pPr>
              <w:rPr>
                <w:rFonts w:ascii="Calibri" w:eastAsia="Calibri" w:hAnsi="Calibri" w:cs="Times New Roman"/>
                <w:sz w:val="16"/>
                <w:szCs w:val="16"/>
              </w:rPr>
            </w:pPr>
          </w:p>
          <w:p w14:paraId="6D7EB1FF"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307F77B4" w14:textId="77777777" w:rsidR="007B088D" w:rsidRDefault="007B088D">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251FF5CE" w14:textId="77777777" w:rsidR="007B088D" w:rsidRDefault="007B088D">
            <w:pPr>
              <w:rPr>
                <w:rFonts w:ascii="Arial" w:eastAsia="Calibri" w:hAnsi="Arial" w:cs="Arial"/>
                <w:sz w:val="16"/>
                <w:szCs w:val="16"/>
              </w:rPr>
            </w:pPr>
          </w:p>
          <w:p w14:paraId="5625A944" w14:textId="77777777" w:rsidR="007B088D" w:rsidRDefault="007B088D">
            <w:pPr>
              <w:rPr>
                <w:rFonts w:ascii="Arial" w:eastAsia="Calibri" w:hAnsi="Arial" w:cs="Arial"/>
                <w:sz w:val="16"/>
                <w:szCs w:val="16"/>
              </w:rPr>
            </w:pPr>
          </w:p>
          <w:p w14:paraId="7DDB6FD7" w14:textId="77777777" w:rsidR="007B088D" w:rsidRDefault="007B088D">
            <w:pPr>
              <w:rPr>
                <w:rFonts w:ascii="Arial" w:eastAsia="Calibri" w:hAnsi="Arial" w:cs="Arial"/>
                <w:sz w:val="16"/>
                <w:szCs w:val="16"/>
              </w:rPr>
            </w:pPr>
          </w:p>
          <w:p w14:paraId="665E78A6" w14:textId="77777777" w:rsidR="007B088D" w:rsidRDefault="007B088D">
            <w:pPr>
              <w:rPr>
                <w:rFonts w:ascii="Arial" w:eastAsia="Calibri" w:hAnsi="Arial" w:cs="Arial"/>
                <w:sz w:val="16"/>
                <w:szCs w:val="16"/>
              </w:rPr>
            </w:pPr>
          </w:p>
          <w:p w14:paraId="514767B9" w14:textId="77777777" w:rsidR="007B088D" w:rsidRDefault="007B088D">
            <w:pPr>
              <w:rPr>
                <w:rFonts w:ascii="Arial" w:eastAsia="Calibri" w:hAnsi="Arial" w:cs="Arial"/>
                <w:sz w:val="16"/>
                <w:szCs w:val="16"/>
              </w:rPr>
            </w:pPr>
          </w:p>
          <w:p w14:paraId="3B6301DE" w14:textId="77777777" w:rsidR="007B088D" w:rsidRDefault="007B088D">
            <w:pPr>
              <w:rPr>
                <w:rFonts w:ascii="Arial" w:eastAsia="Calibri" w:hAnsi="Arial" w:cs="Arial"/>
                <w:sz w:val="16"/>
                <w:szCs w:val="16"/>
              </w:rPr>
            </w:pPr>
            <w:r>
              <w:rPr>
                <w:rFonts w:ascii="Arial" w:eastAsia="Calibri" w:hAnsi="Arial" w:cs="Arial"/>
                <w:sz w:val="16"/>
                <w:szCs w:val="16"/>
              </w:rPr>
              <w:t xml:space="preserve">  </w:t>
            </w:r>
          </w:p>
          <w:p w14:paraId="604B7D6F" w14:textId="77777777" w:rsidR="007B088D" w:rsidRDefault="007B088D">
            <w:pPr>
              <w:rPr>
                <w:rFonts w:ascii="Arial" w:eastAsia="Calibri" w:hAnsi="Arial" w:cs="Arial"/>
                <w:sz w:val="16"/>
                <w:szCs w:val="16"/>
              </w:rPr>
            </w:pPr>
          </w:p>
          <w:p w14:paraId="4B17F8B8" w14:textId="77777777" w:rsidR="007B088D" w:rsidRDefault="007B088D">
            <w:pPr>
              <w:rPr>
                <w:rFonts w:ascii="Arial" w:eastAsia="Calibri" w:hAnsi="Arial" w:cs="Arial"/>
                <w:sz w:val="16"/>
                <w:szCs w:val="16"/>
              </w:rPr>
            </w:pPr>
          </w:p>
          <w:p w14:paraId="71AD8C2C" w14:textId="77777777" w:rsidR="007B088D" w:rsidRDefault="007B088D">
            <w:pPr>
              <w:rPr>
                <w:rFonts w:ascii="Arial" w:eastAsia="Calibri" w:hAnsi="Arial" w:cs="Arial"/>
                <w:sz w:val="16"/>
                <w:szCs w:val="16"/>
              </w:rPr>
            </w:pPr>
          </w:p>
          <w:p w14:paraId="29E77251" w14:textId="77777777" w:rsidR="007B088D" w:rsidRDefault="007B088D">
            <w:pPr>
              <w:rPr>
                <w:rFonts w:ascii="Arial" w:eastAsia="Calibri" w:hAnsi="Arial" w:cs="Arial"/>
                <w:sz w:val="16"/>
                <w:szCs w:val="16"/>
              </w:rPr>
            </w:pPr>
          </w:p>
          <w:p w14:paraId="2F194A7E" w14:textId="77777777" w:rsidR="007B088D" w:rsidRDefault="007B088D">
            <w:pPr>
              <w:rPr>
                <w:rFonts w:ascii="Arial" w:eastAsia="Calibri" w:hAnsi="Arial" w:cs="Arial"/>
                <w:sz w:val="16"/>
                <w:szCs w:val="16"/>
              </w:rPr>
            </w:pPr>
          </w:p>
          <w:p w14:paraId="784B9F08" w14:textId="77777777" w:rsidR="007B088D" w:rsidRDefault="007B088D">
            <w:pPr>
              <w:rPr>
                <w:rFonts w:ascii="Arial" w:eastAsia="Calibri" w:hAnsi="Arial" w:cs="Arial"/>
                <w:sz w:val="16"/>
                <w:szCs w:val="16"/>
              </w:rPr>
            </w:pPr>
          </w:p>
          <w:p w14:paraId="0820FF41" w14:textId="77777777" w:rsidR="007B088D" w:rsidRDefault="007B088D">
            <w:pPr>
              <w:rPr>
                <w:rFonts w:ascii="Arial" w:eastAsia="Calibri" w:hAnsi="Arial" w:cs="Arial"/>
                <w:sz w:val="16"/>
                <w:szCs w:val="16"/>
              </w:rPr>
            </w:pPr>
          </w:p>
          <w:p w14:paraId="74ED1223" w14:textId="77777777" w:rsidR="007B088D" w:rsidRDefault="007B088D">
            <w:pPr>
              <w:rPr>
                <w:rFonts w:ascii="Arial" w:eastAsia="Calibri" w:hAnsi="Arial" w:cs="Arial"/>
                <w:sz w:val="16"/>
                <w:szCs w:val="16"/>
              </w:rPr>
            </w:pPr>
          </w:p>
          <w:p w14:paraId="45DDCB64" w14:textId="77777777" w:rsidR="007B088D" w:rsidRDefault="007B088D">
            <w:pPr>
              <w:rPr>
                <w:rFonts w:ascii="Arial" w:eastAsia="Calibri" w:hAnsi="Arial" w:cs="Arial"/>
                <w:sz w:val="16"/>
                <w:szCs w:val="16"/>
              </w:rPr>
            </w:pPr>
          </w:p>
          <w:p w14:paraId="68D08CC6" w14:textId="77777777" w:rsidR="007B088D" w:rsidRDefault="007B088D">
            <w:pPr>
              <w:rPr>
                <w:rFonts w:ascii="Arial" w:eastAsia="Calibri" w:hAnsi="Arial" w:cs="Arial"/>
                <w:sz w:val="16"/>
                <w:szCs w:val="16"/>
              </w:rPr>
            </w:pPr>
          </w:p>
          <w:p w14:paraId="23B572C8" w14:textId="77777777" w:rsidR="007B088D" w:rsidRDefault="007B088D">
            <w:pPr>
              <w:rPr>
                <w:rFonts w:ascii="Arial" w:eastAsia="Calibri" w:hAnsi="Arial" w:cs="Arial"/>
                <w:sz w:val="16"/>
                <w:szCs w:val="16"/>
              </w:rPr>
            </w:pPr>
          </w:p>
          <w:p w14:paraId="030116E3" w14:textId="77777777" w:rsidR="007B088D" w:rsidRDefault="007B088D">
            <w:pPr>
              <w:rPr>
                <w:rFonts w:ascii="Arial" w:eastAsia="Calibri" w:hAnsi="Arial" w:cs="Arial"/>
                <w:sz w:val="16"/>
                <w:szCs w:val="16"/>
              </w:rPr>
            </w:pPr>
          </w:p>
          <w:p w14:paraId="5BD7A6BB" w14:textId="77777777" w:rsidR="007B088D" w:rsidRDefault="007B088D">
            <w:pPr>
              <w:rPr>
                <w:rFonts w:ascii="Arial" w:eastAsia="Calibri" w:hAnsi="Arial" w:cs="Arial"/>
                <w:sz w:val="16"/>
                <w:szCs w:val="16"/>
              </w:rPr>
            </w:pPr>
          </w:p>
          <w:p w14:paraId="7B242A7A" w14:textId="77777777" w:rsidR="007B088D" w:rsidRDefault="007B088D">
            <w:pPr>
              <w:rPr>
                <w:rFonts w:ascii="Arial" w:eastAsia="Calibri" w:hAnsi="Arial" w:cs="Arial"/>
                <w:sz w:val="16"/>
                <w:szCs w:val="16"/>
              </w:rPr>
            </w:pPr>
          </w:p>
          <w:p w14:paraId="357E734C" w14:textId="77777777" w:rsidR="007B088D" w:rsidRDefault="007B088D">
            <w:pPr>
              <w:rPr>
                <w:rFonts w:ascii="Arial" w:eastAsia="Calibri" w:hAnsi="Arial" w:cs="Arial"/>
                <w:sz w:val="16"/>
                <w:szCs w:val="16"/>
              </w:rPr>
            </w:pPr>
          </w:p>
          <w:p w14:paraId="4F19F084" w14:textId="77777777" w:rsidR="007B088D" w:rsidRDefault="007B088D">
            <w:pPr>
              <w:rPr>
                <w:rFonts w:ascii="Arial" w:eastAsia="Calibri" w:hAnsi="Arial" w:cs="Arial"/>
                <w:sz w:val="16"/>
                <w:szCs w:val="16"/>
              </w:rPr>
            </w:pPr>
          </w:p>
          <w:p w14:paraId="312CE3DA" w14:textId="77777777" w:rsidR="007B088D" w:rsidRDefault="007B088D">
            <w:pPr>
              <w:rPr>
                <w:rFonts w:ascii="Arial" w:eastAsia="Calibri" w:hAnsi="Arial" w:cs="Arial"/>
                <w:sz w:val="16"/>
                <w:szCs w:val="16"/>
              </w:rPr>
            </w:pPr>
          </w:p>
          <w:p w14:paraId="222DEB41" w14:textId="77777777" w:rsidR="007B088D" w:rsidRDefault="007B088D">
            <w:pPr>
              <w:rPr>
                <w:rFonts w:ascii="Arial" w:eastAsia="Calibri" w:hAnsi="Arial" w:cs="Arial"/>
                <w:sz w:val="16"/>
                <w:szCs w:val="16"/>
              </w:rPr>
            </w:pPr>
          </w:p>
          <w:p w14:paraId="56A6D3E9" w14:textId="77777777" w:rsidR="007B088D" w:rsidRDefault="007B088D">
            <w:pPr>
              <w:rPr>
                <w:rFonts w:ascii="Arial" w:eastAsia="Calibri" w:hAnsi="Arial" w:cs="Arial"/>
                <w:sz w:val="16"/>
                <w:szCs w:val="16"/>
              </w:rPr>
            </w:pPr>
          </w:p>
          <w:p w14:paraId="591C6D6E" w14:textId="77777777" w:rsidR="007B088D" w:rsidRDefault="007B088D">
            <w:pPr>
              <w:rPr>
                <w:rFonts w:ascii="Arial" w:eastAsia="Calibri" w:hAnsi="Arial" w:cs="Arial"/>
                <w:sz w:val="16"/>
                <w:szCs w:val="16"/>
              </w:rPr>
            </w:pPr>
          </w:p>
          <w:p w14:paraId="329F025B" w14:textId="77777777" w:rsidR="007B088D" w:rsidRDefault="007B088D">
            <w:pPr>
              <w:rPr>
                <w:rFonts w:ascii="Arial" w:eastAsia="Calibri" w:hAnsi="Arial" w:cs="Arial"/>
                <w:sz w:val="16"/>
                <w:szCs w:val="16"/>
              </w:rPr>
            </w:pPr>
          </w:p>
          <w:p w14:paraId="192A3E65" w14:textId="77777777" w:rsidR="007B088D" w:rsidRDefault="007B088D">
            <w:pPr>
              <w:rPr>
                <w:rFonts w:ascii="Arial" w:eastAsia="Calibri" w:hAnsi="Arial" w:cs="Arial"/>
                <w:sz w:val="16"/>
                <w:szCs w:val="16"/>
              </w:rPr>
            </w:pPr>
          </w:p>
          <w:p w14:paraId="04A85A4C" w14:textId="77777777" w:rsidR="007B088D" w:rsidRDefault="007B088D">
            <w:pPr>
              <w:rPr>
                <w:rFonts w:ascii="Arial" w:eastAsia="Calibri" w:hAnsi="Arial" w:cs="Arial"/>
                <w:sz w:val="16"/>
                <w:szCs w:val="16"/>
              </w:rPr>
            </w:pPr>
          </w:p>
          <w:p w14:paraId="499CD287" w14:textId="77777777" w:rsidR="007B088D" w:rsidRDefault="007B088D">
            <w:pPr>
              <w:rPr>
                <w:rFonts w:ascii="Arial" w:eastAsia="Calibri" w:hAnsi="Arial" w:cs="Arial"/>
                <w:sz w:val="16"/>
                <w:szCs w:val="16"/>
              </w:rPr>
            </w:pPr>
          </w:p>
        </w:tc>
      </w:tr>
      <w:tr w:rsidR="007B088D" w14:paraId="2807D295" w14:textId="77777777" w:rsidTr="007B088D">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1E75CB60" w14:textId="6F7008FB" w:rsidR="007B088D" w:rsidRDefault="007B088D">
            <w:pPr>
              <w:jc w:val="both"/>
              <w:rPr>
                <w:rFonts w:ascii="Arial" w:eastAsia="Calibri" w:hAnsi="Arial" w:cs="Arial"/>
                <w:b/>
              </w:rPr>
            </w:pPr>
            <w:r>
              <w:rPr>
                <w:rFonts w:ascii="Arial" w:eastAsia="Calibri" w:hAnsi="Arial" w:cs="Arial"/>
                <w:b/>
              </w:rPr>
              <w:lastRenderedPageBreak/>
              <w:t>5.- Diagrama de flujo.</w:t>
            </w:r>
          </w:p>
        </w:tc>
      </w:tr>
      <w:tr w:rsidR="007B088D" w14:paraId="48919285" w14:textId="77777777" w:rsidTr="007B088D">
        <w:trPr>
          <w:jc w:val="center"/>
        </w:trPr>
        <w:tc>
          <w:tcPr>
            <w:tcW w:w="3346" w:type="dxa"/>
            <w:tcBorders>
              <w:top w:val="single" w:sz="4" w:space="0" w:color="auto"/>
              <w:left w:val="single" w:sz="4" w:space="0" w:color="auto"/>
              <w:bottom w:val="single" w:sz="4" w:space="0" w:color="auto"/>
              <w:right w:val="single" w:sz="4" w:space="0" w:color="auto"/>
            </w:tcBorders>
            <w:vAlign w:val="center"/>
            <w:hideMark/>
          </w:tcPr>
          <w:p w14:paraId="4F265427" w14:textId="77777777" w:rsidR="007B088D" w:rsidRDefault="007B088D">
            <w:pPr>
              <w:jc w:val="center"/>
              <w:rPr>
                <w:rFonts w:ascii="Arial" w:eastAsia="Calibri" w:hAnsi="Arial" w:cs="Arial"/>
                <w:b/>
                <w:bCs/>
              </w:rPr>
            </w:pPr>
            <w:r>
              <w:rPr>
                <w:rFonts w:ascii="Arial" w:hAnsi="Arial" w:cs="Arial"/>
                <w:b/>
                <w:bCs/>
              </w:rPr>
              <w:t>Jefatura del Departamento de Control y Evaluación de la Gestión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C773496" w14:textId="77777777" w:rsidR="007B088D" w:rsidRDefault="007B088D">
            <w:pPr>
              <w:jc w:val="center"/>
              <w:rPr>
                <w:rFonts w:ascii="Arial" w:eastAsia="Calibri" w:hAnsi="Arial" w:cs="Arial"/>
                <w:b/>
                <w:bCs/>
              </w:rPr>
            </w:pPr>
            <w:r>
              <w:rPr>
                <w:rFonts w:ascii="Arial" w:hAnsi="Arial" w:cs="Arial"/>
                <w:b/>
                <w:bCs/>
              </w:rPr>
              <w:t>Dirección de Control y Mejora de la Gestión Pública Municipal</w:t>
            </w:r>
          </w:p>
        </w:tc>
        <w:tc>
          <w:tcPr>
            <w:tcW w:w="3404" w:type="dxa"/>
            <w:tcBorders>
              <w:top w:val="single" w:sz="4" w:space="0" w:color="auto"/>
              <w:left w:val="single" w:sz="4" w:space="0" w:color="auto"/>
              <w:bottom w:val="single" w:sz="4" w:space="0" w:color="auto"/>
              <w:right w:val="single" w:sz="4" w:space="0" w:color="auto"/>
            </w:tcBorders>
            <w:vAlign w:val="center"/>
          </w:tcPr>
          <w:p w14:paraId="54291EDB" w14:textId="77777777" w:rsidR="007B088D" w:rsidRDefault="007B088D">
            <w:pPr>
              <w:jc w:val="center"/>
              <w:rPr>
                <w:rFonts w:ascii="Arial" w:eastAsia="Calibri" w:hAnsi="Arial" w:cs="Arial"/>
                <w:b/>
                <w:bCs/>
              </w:rPr>
            </w:pPr>
          </w:p>
        </w:tc>
      </w:tr>
      <w:tr w:rsidR="007B088D" w14:paraId="033EE218" w14:textId="77777777" w:rsidTr="007B088D">
        <w:trPr>
          <w:trHeight w:val="9832"/>
          <w:jc w:val="center"/>
        </w:trPr>
        <w:tc>
          <w:tcPr>
            <w:tcW w:w="3346" w:type="dxa"/>
            <w:tcBorders>
              <w:top w:val="single" w:sz="4" w:space="0" w:color="auto"/>
              <w:left w:val="single" w:sz="4" w:space="0" w:color="auto"/>
              <w:bottom w:val="single" w:sz="4" w:space="0" w:color="auto"/>
              <w:right w:val="single" w:sz="4" w:space="0" w:color="auto"/>
            </w:tcBorders>
          </w:tcPr>
          <w:p w14:paraId="13AEE5CA" w14:textId="77777777" w:rsidR="007B088D" w:rsidRDefault="007B088D">
            <w:pPr>
              <w:rPr>
                <w:rFonts w:ascii="Calibri" w:eastAsia="Calibri" w:hAnsi="Calibri" w:cs="Times New Roman"/>
              </w:rPr>
            </w:pPr>
          </w:p>
          <w:p w14:paraId="37B23852" w14:textId="77777777" w:rsidR="007B088D" w:rsidRDefault="007B088D">
            <w:pPr>
              <w:rPr>
                <w:rFonts w:ascii="Calibri" w:eastAsia="Calibri" w:hAnsi="Calibri" w:cs="Times New Roman"/>
              </w:rPr>
            </w:pPr>
          </w:p>
          <w:p w14:paraId="4B2775A2" w14:textId="77777777" w:rsidR="007B088D" w:rsidRDefault="007B088D">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43D8AB82" w14:textId="34657059" w:rsidR="007B088D" w:rsidRDefault="007B088D">
            <w:pPr>
              <w:rPr>
                <w:rFonts w:ascii="Calibri" w:eastAsia="Calibri" w:hAnsi="Calibri" w:cs="Times New Roman"/>
              </w:rPr>
            </w:pPr>
            <w:r>
              <w:rPr>
                <w:noProof/>
              </w:rPr>
              <w:drawing>
                <wp:anchor distT="0" distB="0" distL="114300" distR="114300" simplePos="0" relativeHeight="252541952" behindDoc="1" locked="0" layoutInCell="1" allowOverlap="1" wp14:anchorId="49757B0A" wp14:editId="05449DC6">
                  <wp:simplePos x="0" y="0"/>
                  <wp:positionH relativeFrom="column">
                    <wp:posOffset>-1924685</wp:posOffset>
                  </wp:positionH>
                  <wp:positionV relativeFrom="paragraph">
                    <wp:posOffset>55880</wp:posOffset>
                  </wp:positionV>
                  <wp:extent cx="3636645" cy="6316345"/>
                  <wp:effectExtent l="0" t="0" r="1905" b="825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36645" cy="6316345"/>
                          </a:xfrm>
                          <a:prstGeom prst="rect">
                            <a:avLst/>
                          </a:prstGeom>
                          <a:noFill/>
                        </pic:spPr>
                      </pic:pic>
                    </a:graphicData>
                  </a:graphic>
                  <wp14:sizeRelH relativeFrom="margin">
                    <wp14:pctWidth>0</wp14:pctWidth>
                  </wp14:sizeRelH>
                  <wp14:sizeRelV relativeFrom="margin">
                    <wp14:pctHeight>0</wp14:pctHeight>
                  </wp14:sizeRelV>
                </wp:anchor>
              </w:drawing>
            </w:r>
          </w:p>
          <w:p w14:paraId="6A386407" w14:textId="77777777" w:rsidR="007B088D" w:rsidRDefault="007B088D">
            <w:pPr>
              <w:rPr>
                <w:rFonts w:ascii="Calibri" w:eastAsia="Calibri" w:hAnsi="Calibri" w:cs="Times New Roman"/>
              </w:rPr>
            </w:pPr>
          </w:p>
          <w:p w14:paraId="10625D87" w14:textId="77777777" w:rsidR="007B088D" w:rsidRDefault="007B088D">
            <w:pPr>
              <w:rPr>
                <w:rFonts w:ascii="Calibri" w:eastAsia="Calibri" w:hAnsi="Calibri" w:cs="Times New Roman"/>
              </w:rPr>
            </w:pPr>
          </w:p>
          <w:p w14:paraId="28AAB69F" w14:textId="77777777" w:rsidR="007B088D" w:rsidRDefault="007B088D">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382CBC8A" w14:textId="77777777" w:rsidR="007B088D" w:rsidRDefault="007B088D">
            <w:pPr>
              <w:rPr>
                <w:rFonts w:ascii="Calibri" w:eastAsia="Calibri" w:hAnsi="Calibri" w:cs="Times New Roman"/>
              </w:rPr>
            </w:pPr>
          </w:p>
          <w:p w14:paraId="2749DE9D" w14:textId="77777777" w:rsidR="007B088D" w:rsidRDefault="007B088D">
            <w:pPr>
              <w:rPr>
                <w:rFonts w:ascii="Calibri" w:eastAsia="Calibri" w:hAnsi="Calibri" w:cs="Times New Roman"/>
              </w:rPr>
            </w:pPr>
          </w:p>
          <w:p w14:paraId="57EDF6C3" w14:textId="77777777" w:rsidR="007B088D" w:rsidRDefault="007B088D">
            <w:pPr>
              <w:rPr>
                <w:rFonts w:ascii="Calibri" w:eastAsia="Calibri" w:hAnsi="Calibri" w:cs="Times New Roman"/>
              </w:rPr>
            </w:pPr>
          </w:p>
          <w:p w14:paraId="5F208CDA" w14:textId="77777777" w:rsidR="007B088D" w:rsidRDefault="007B088D">
            <w:pPr>
              <w:rPr>
                <w:rFonts w:ascii="Calibri" w:eastAsia="Calibri" w:hAnsi="Calibri" w:cs="Times New Roman"/>
              </w:rPr>
            </w:pPr>
          </w:p>
          <w:p w14:paraId="7EC86441" w14:textId="77777777" w:rsidR="007B088D" w:rsidRDefault="007B088D">
            <w:pPr>
              <w:rPr>
                <w:rFonts w:ascii="Calibri" w:eastAsia="Calibri" w:hAnsi="Calibri" w:cs="Times New Roman"/>
              </w:rPr>
            </w:pPr>
          </w:p>
          <w:p w14:paraId="68BB0261" w14:textId="77777777" w:rsidR="007B088D" w:rsidRDefault="007B088D">
            <w:pPr>
              <w:rPr>
                <w:rFonts w:ascii="Calibri" w:eastAsia="Calibri" w:hAnsi="Calibri" w:cs="Times New Roman"/>
              </w:rPr>
            </w:pPr>
          </w:p>
          <w:p w14:paraId="69572B50" w14:textId="77777777" w:rsidR="007B088D" w:rsidRDefault="007B088D">
            <w:pPr>
              <w:rPr>
                <w:rFonts w:ascii="Calibri" w:eastAsia="Calibri" w:hAnsi="Calibri" w:cs="Times New Roman"/>
                <w:sz w:val="16"/>
                <w:szCs w:val="16"/>
              </w:rPr>
            </w:pPr>
            <w:r>
              <w:rPr>
                <w:rFonts w:ascii="Calibri" w:eastAsia="Calibri" w:hAnsi="Calibri" w:cs="Times New Roman"/>
              </w:rPr>
              <w:t xml:space="preserve">  </w:t>
            </w:r>
          </w:p>
          <w:p w14:paraId="5025815D" w14:textId="77777777" w:rsidR="007B088D" w:rsidRDefault="007B088D">
            <w:pPr>
              <w:jc w:val="right"/>
              <w:rPr>
                <w:rFonts w:ascii="Calibri" w:eastAsia="Calibri" w:hAnsi="Calibri" w:cs="Times New Roman"/>
              </w:rPr>
            </w:pPr>
          </w:p>
          <w:p w14:paraId="49E0BCCD" w14:textId="77777777" w:rsidR="007B088D" w:rsidRDefault="007B088D">
            <w:pPr>
              <w:rPr>
                <w:rFonts w:ascii="Calibri" w:eastAsia="Calibri" w:hAnsi="Calibri" w:cs="Times New Roman"/>
                <w:sz w:val="16"/>
                <w:szCs w:val="16"/>
              </w:rPr>
            </w:pPr>
          </w:p>
          <w:p w14:paraId="4DB7F384" w14:textId="77777777" w:rsidR="007B088D" w:rsidRDefault="007B088D">
            <w:pPr>
              <w:rPr>
                <w:rFonts w:ascii="Calibri" w:eastAsia="Calibri" w:hAnsi="Calibri" w:cs="Times New Roman"/>
                <w:sz w:val="16"/>
                <w:szCs w:val="16"/>
              </w:rPr>
            </w:pPr>
          </w:p>
          <w:p w14:paraId="2505F023" w14:textId="77777777" w:rsidR="007B088D" w:rsidRDefault="007B088D">
            <w:pPr>
              <w:rPr>
                <w:rFonts w:ascii="Calibri" w:eastAsia="Calibri" w:hAnsi="Calibri" w:cs="Times New Roman"/>
                <w:sz w:val="16"/>
                <w:szCs w:val="16"/>
              </w:rPr>
            </w:pPr>
          </w:p>
          <w:p w14:paraId="6FDA38BE" w14:textId="77777777" w:rsidR="007B088D" w:rsidRDefault="007B088D">
            <w:pPr>
              <w:rPr>
                <w:rFonts w:ascii="Calibri" w:eastAsia="Calibri" w:hAnsi="Calibri" w:cs="Times New Roman"/>
                <w:sz w:val="16"/>
                <w:szCs w:val="16"/>
              </w:rPr>
            </w:pPr>
          </w:p>
          <w:p w14:paraId="21BFBC8C" w14:textId="77777777" w:rsidR="007B088D" w:rsidRDefault="007B088D">
            <w:pPr>
              <w:rPr>
                <w:rFonts w:ascii="Calibri" w:eastAsia="Calibri" w:hAnsi="Calibri" w:cs="Times New Roman"/>
                <w:sz w:val="16"/>
                <w:szCs w:val="16"/>
              </w:rPr>
            </w:pPr>
          </w:p>
          <w:p w14:paraId="53B11383" w14:textId="77777777" w:rsidR="007B088D" w:rsidRDefault="007B088D">
            <w:pPr>
              <w:rPr>
                <w:rFonts w:ascii="Calibri" w:eastAsia="Calibri" w:hAnsi="Calibri" w:cs="Times New Roman"/>
                <w:sz w:val="16"/>
                <w:szCs w:val="16"/>
              </w:rPr>
            </w:pPr>
          </w:p>
          <w:p w14:paraId="4B465B76" w14:textId="77777777" w:rsidR="007B088D" w:rsidRDefault="007B088D">
            <w:pPr>
              <w:rPr>
                <w:rFonts w:ascii="Calibri" w:eastAsia="Calibri" w:hAnsi="Calibri" w:cs="Times New Roman"/>
                <w:sz w:val="16"/>
                <w:szCs w:val="16"/>
              </w:rPr>
            </w:pPr>
            <w:r>
              <w:rPr>
                <w:rFonts w:ascii="Calibri" w:eastAsia="Calibri" w:hAnsi="Calibri" w:cs="Times New Roman"/>
                <w:sz w:val="16"/>
                <w:szCs w:val="16"/>
              </w:rPr>
              <w:t xml:space="preserve">   </w:t>
            </w:r>
          </w:p>
          <w:p w14:paraId="652F93A8" w14:textId="77777777" w:rsidR="007B088D" w:rsidRDefault="007B088D">
            <w:pPr>
              <w:rPr>
                <w:rFonts w:ascii="Calibri" w:eastAsia="Calibri" w:hAnsi="Calibri" w:cs="Times New Roman"/>
                <w:sz w:val="16"/>
                <w:szCs w:val="16"/>
              </w:rPr>
            </w:pPr>
          </w:p>
          <w:p w14:paraId="6D409368" w14:textId="77777777" w:rsidR="007B088D" w:rsidRDefault="007B088D">
            <w:pPr>
              <w:rPr>
                <w:rFonts w:ascii="Calibri" w:eastAsia="Calibri" w:hAnsi="Calibri" w:cs="Times New Roman"/>
                <w:sz w:val="16"/>
                <w:szCs w:val="16"/>
              </w:rPr>
            </w:pPr>
          </w:p>
          <w:p w14:paraId="6163F4E4" w14:textId="77777777" w:rsidR="007B088D" w:rsidRDefault="007B088D">
            <w:pPr>
              <w:rPr>
                <w:rFonts w:ascii="Calibri" w:eastAsia="Calibri" w:hAnsi="Calibri" w:cs="Times New Roman"/>
                <w:sz w:val="16"/>
                <w:szCs w:val="16"/>
              </w:rPr>
            </w:pPr>
          </w:p>
          <w:p w14:paraId="52B6AF43" w14:textId="77777777" w:rsidR="007B088D" w:rsidRDefault="007B088D">
            <w:pPr>
              <w:rPr>
                <w:rFonts w:ascii="Calibri" w:eastAsia="Calibri" w:hAnsi="Calibri" w:cs="Times New Roman"/>
                <w:sz w:val="16"/>
                <w:szCs w:val="16"/>
              </w:rPr>
            </w:pPr>
          </w:p>
          <w:p w14:paraId="456E6E6A" w14:textId="77777777" w:rsidR="007B088D" w:rsidRDefault="007B088D">
            <w:pPr>
              <w:rPr>
                <w:rFonts w:ascii="Calibri" w:eastAsia="Calibri" w:hAnsi="Calibri" w:cs="Times New Roman"/>
                <w:sz w:val="16"/>
                <w:szCs w:val="16"/>
              </w:rPr>
            </w:pPr>
          </w:p>
          <w:p w14:paraId="388EA084"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52B0B0C8" w14:textId="77777777" w:rsidR="007B088D" w:rsidRDefault="007B088D">
            <w:pPr>
              <w:rPr>
                <w:rFonts w:ascii="Calibri" w:eastAsia="Calibri" w:hAnsi="Calibri" w:cs="Times New Roman"/>
                <w:sz w:val="16"/>
                <w:szCs w:val="16"/>
              </w:rPr>
            </w:pPr>
          </w:p>
          <w:p w14:paraId="5F7AD7C6" w14:textId="77777777" w:rsidR="007B088D" w:rsidRDefault="007B088D">
            <w:pPr>
              <w:rPr>
                <w:rFonts w:ascii="Calibri" w:eastAsia="Calibri" w:hAnsi="Calibri" w:cs="Times New Roman"/>
                <w:sz w:val="16"/>
                <w:szCs w:val="16"/>
              </w:rPr>
            </w:pPr>
          </w:p>
          <w:p w14:paraId="06B4AF15"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5CAD7E89" w14:textId="77777777" w:rsidR="007B088D" w:rsidRDefault="007B088D">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06DC39AC" w14:textId="77777777" w:rsidR="007B088D" w:rsidRDefault="007B088D">
            <w:pPr>
              <w:rPr>
                <w:rFonts w:ascii="Arial" w:eastAsia="Calibri" w:hAnsi="Arial" w:cs="Arial"/>
                <w:sz w:val="16"/>
                <w:szCs w:val="16"/>
              </w:rPr>
            </w:pPr>
          </w:p>
          <w:p w14:paraId="499D1E2D" w14:textId="77777777" w:rsidR="007B088D" w:rsidRDefault="007B088D">
            <w:pPr>
              <w:rPr>
                <w:rFonts w:ascii="Arial" w:eastAsia="Calibri" w:hAnsi="Arial" w:cs="Arial"/>
                <w:sz w:val="16"/>
                <w:szCs w:val="16"/>
              </w:rPr>
            </w:pPr>
          </w:p>
          <w:p w14:paraId="2B9B8202" w14:textId="77777777" w:rsidR="007B088D" w:rsidRDefault="007B088D">
            <w:pPr>
              <w:rPr>
                <w:rFonts w:ascii="Arial" w:eastAsia="Calibri" w:hAnsi="Arial" w:cs="Arial"/>
                <w:sz w:val="16"/>
                <w:szCs w:val="16"/>
              </w:rPr>
            </w:pPr>
          </w:p>
          <w:p w14:paraId="07D76284" w14:textId="77777777" w:rsidR="007B088D" w:rsidRDefault="007B088D">
            <w:pPr>
              <w:rPr>
                <w:rFonts w:ascii="Arial" w:eastAsia="Calibri" w:hAnsi="Arial" w:cs="Arial"/>
                <w:sz w:val="16"/>
                <w:szCs w:val="16"/>
              </w:rPr>
            </w:pPr>
          </w:p>
          <w:p w14:paraId="6CEB28FC" w14:textId="77777777" w:rsidR="007B088D" w:rsidRDefault="007B088D">
            <w:pPr>
              <w:rPr>
                <w:rFonts w:ascii="Arial" w:eastAsia="Calibri" w:hAnsi="Arial" w:cs="Arial"/>
                <w:sz w:val="16"/>
                <w:szCs w:val="16"/>
              </w:rPr>
            </w:pPr>
          </w:p>
          <w:p w14:paraId="14902CE2" w14:textId="77777777" w:rsidR="007B088D" w:rsidRDefault="007B088D">
            <w:pPr>
              <w:rPr>
                <w:rFonts w:ascii="Arial" w:eastAsia="Calibri" w:hAnsi="Arial" w:cs="Arial"/>
                <w:sz w:val="16"/>
                <w:szCs w:val="16"/>
              </w:rPr>
            </w:pPr>
            <w:r>
              <w:rPr>
                <w:rFonts w:ascii="Arial" w:eastAsia="Calibri" w:hAnsi="Arial" w:cs="Arial"/>
                <w:sz w:val="16"/>
                <w:szCs w:val="16"/>
              </w:rPr>
              <w:t xml:space="preserve">  </w:t>
            </w:r>
          </w:p>
          <w:p w14:paraId="7A168BC7" w14:textId="77777777" w:rsidR="007B088D" w:rsidRDefault="007B088D">
            <w:pPr>
              <w:rPr>
                <w:rFonts w:ascii="Arial" w:eastAsia="Calibri" w:hAnsi="Arial" w:cs="Arial"/>
                <w:sz w:val="16"/>
                <w:szCs w:val="16"/>
              </w:rPr>
            </w:pPr>
          </w:p>
          <w:p w14:paraId="4DFD3B8A" w14:textId="77777777" w:rsidR="007B088D" w:rsidRDefault="007B088D">
            <w:pPr>
              <w:rPr>
                <w:rFonts w:ascii="Arial" w:eastAsia="Calibri" w:hAnsi="Arial" w:cs="Arial"/>
                <w:sz w:val="16"/>
                <w:szCs w:val="16"/>
              </w:rPr>
            </w:pPr>
          </w:p>
          <w:p w14:paraId="06E20CDB" w14:textId="77777777" w:rsidR="007B088D" w:rsidRDefault="007B088D">
            <w:pPr>
              <w:rPr>
                <w:rFonts w:ascii="Arial" w:eastAsia="Calibri" w:hAnsi="Arial" w:cs="Arial"/>
                <w:sz w:val="16"/>
                <w:szCs w:val="16"/>
              </w:rPr>
            </w:pPr>
          </w:p>
          <w:p w14:paraId="2913DA5E" w14:textId="77777777" w:rsidR="007B088D" w:rsidRDefault="007B088D">
            <w:pPr>
              <w:rPr>
                <w:rFonts w:ascii="Arial" w:eastAsia="Calibri" w:hAnsi="Arial" w:cs="Arial"/>
                <w:sz w:val="16"/>
                <w:szCs w:val="16"/>
              </w:rPr>
            </w:pPr>
          </w:p>
          <w:p w14:paraId="79AD1373" w14:textId="77777777" w:rsidR="007B088D" w:rsidRDefault="007B088D">
            <w:pPr>
              <w:rPr>
                <w:rFonts w:ascii="Arial" w:eastAsia="Calibri" w:hAnsi="Arial" w:cs="Arial"/>
                <w:sz w:val="16"/>
                <w:szCs w:val="16"/>
              </w:rPr>
            </w:pPr>
          </w:p>
          <w:p w14:paraId="7FD011AB" w14:textId="77777777" w:rsidR="007B088D" w:rsidRDefault="007B088D">
            <w:pPr>
              <w:rPr>
                <w:rFonts w:ascii="Arial" w:eastAsia="Calibri" w:hAnsi="Arial" w:cs="Arial"/>
                <w:sz w:val="16"/>
                <w:szCs w:val="16"/>
              </w:rPr>
            </w:pPr>
          </w:p>
          <w:p w14:paraId="6C42C6BA" w14:textId="77777777" w:rsidR="007B088D" w:rsidRDefault="007B088D">
            <w:pPr>
              <w:rPr>
                <w:rFonts w:ascii="Arial" w:eastAsia="Calibri" w:hAnsi="Arial" w:cs="Arial"/>
                <w:sz w:val="16"/>
                <w:szCs w:val="16"/>
              </w:rPr>
            </w:pPr>
          </w:p>
          <w:p w14:paraId="58CEC647" w14:textId="77777777" w:rsidR="007B088D" w:rsidRDefault="007B088D">
            <w:pPr>
              <w:rPr>
                <w:rFonts w:ascii="Arial" w:eastAsia="Calibri" w:hAnsi="Arial" w:cs="Arial"/>
                <w:sz w:val="16"/>
                <w:szCs w:val="16"/>
              </w:rPr>
            </w:pPr>
          </w:p>
          <w:p w14:paraId="0F99839D" w14:textId="77777777" w:rsidR="007B088D" w:rsidRDefault="007B088D">
            <w:pPr>
              <w:rPr>
                <w:rFonts w:ascii="Arial" w:eastAsia="Calibri" w:hAnsi="Arial" w:cs="Arial"/>
                <w:sz w:val="16"/>
                <w:szCs w:val="16"/>
              </w:rPr>
            </w:pPr>
          </w:p>
          <w:p w14:paraId="0F5ACE24" w14:textId="77777777" w:rsidR="007B088D" w:rsidRDefault="007B088D">
            <w:pPr>
              <w:rPr>
                <w:rFonts w:ascii="Arial" w:eastAsia="Calibri" w:hAnsi="Arial" w:cs="Arial"/>
                <w:sz w:val="16"/>
                <w:szCs w:val="16"/>
              </w:rPr>
            </w:pPr>
          </w:p>
          <w:p w14:paraId="29A30615" w14:textId="77777777" w:rsidR="007B088D" w:rsidRDefault="007B088D">
            <w:pPr>
              <w:rPr>
                <w:rFonts w:ascii="Arial" w:eastAsia="Calibri" w:hAnsi="Arial" w:cs="Arial"/>
                <w:sz w:val="16"/>
                <w:szCs w:val="16"/>
              </w:rPr>
            </w:pPr>
          </w:p>
          <w:p w14:paraId="6E2D26A6" w14:textId="77777777" w:rsidR="007B088D" w:rsidRDefault="007B088D">
            <w:pPr>
              <w:rPr>
                <w:rFonts w:ascii="Arial" w:eastAsia="Calibri" w:hAnsi="Arial" w:cs="Arial"/>
                <w:sz w:val="16"/>
                <w:szCs w:val="16"/>
              </w:rPr>
            </w:pPr>
          </w:p>
          <w:p w14:paraId="55309209" w14:textId="77777777" w:rsidR="007B088D" w:rsidRDefault="007B088D">
            <w:pPr>
              <w:rPr>
                <w:rFonts w:ascii="Arial" w:eastAsia="Calibri" w:hAnsi="Arial" w:cs="Arial"/>
                <w:sz w:val="16"/>
                <w:szCs w:val="16"/>
              </w:rPr>
            </w:pPr>
          </w:p>
          <w:p w14:paraId="435F341E" w14:textId="77777777" w:rsidR="007B088D" w:rsidRDefault="007B088D">
            <w:pPr>
              <w:rPr>
                <w:rFonts w:ascii="Arial" w:eastAsia="Calibri" w:hAnsi="Arial" w:cs="Arial"/>
                <w:sz w:val="16"/>
                <w:szCs w:val="16"/>
              </w:rPr>
            </w:pPr>
          </w:p>
          <w:p w14:paraId="365F3C5D" w14:textId="77777777" w:rsidR="007B088D" w:rsidRDefault="007B088D">
            <w:pPr>
              <w:rPr>
                <w:rFonts w:ascii="Arial" w:eastAsia="Calibri" w:hAnsi="Arial" w:cs="Arial"/>
                <w:sz w:val="16"/>
                <w:szCs w:val="16"/>
              </w:rPr>
            </w:pPr>
          </w:p>
          <w:p w14:paraId="7E9B90FA" w14:textId="77777777" w:rsidR="007B088D" w:rsidRDefault="007B088D">
            <w:pPr>
              <w:rPr>
                <w:rFonts w:ascii="Arial" w:eastAsia="Calibri" w:hAnsi="Arial" w:cs="Arial"/>
                <w:sz w:val="16"/>
                <w:szCs w:val="16"/>
              </w:rPr>
            </w:pPr>
          </w:p>
          <w:p w14:paraId="3115B4D1" w14:textId="77777777" w:rsidR="007B088D" w:rsidRDefault="007B088D">
            <w:pPr>
              <w:rPr>
                <w:rFonts w:ascii="Arial" w:eastAsia="Calibri" w:hAnsi="Arial" w:cs="Arial"/>
                <w:sz w:val="16"/>
                <w:szCs w:val="16"/>
              </w:rPr>
            </w:pPr>
          </w:p>
          <w:p w14:paraId="28C68248" w14:textId="77777777" w:rsidR="007B088D" w:rsidRDefault="007B088D">
            <w:pPr>
              <w:rPr>
                <w:rFonts w:ascii="Arial" w:eastAsia="Calibri" w:hAnsi="Arial" w:cs="Arial"/>
                <w:sz w:val="16"/>
                <w:szCs w:val="16"/>
              </w:rPr>
            </w:pPr>
          </w:p>
          <w:p w14:paraId="6280BB27" w14:textId="77777777" w:rsidR="007B088D" w:rsidRDefault="007B088D">
            <w:pPr>
              <w:rPr>
                <w:rFonts w:ascii="Arial" w:eastAsia="Calibri" w:hAnsi="Arial" w:cs="Arial"/>
                <w:sz w:val="16"/>
                <w:szCs w:val="16"/>
              </w:rPr>
            </w:pPr>
          </w:p>
          <w:p w14:paraId="7F98AD71" w14:textId="77777777" w:rsidR="007B088D" w:rsidRDefault="007B088D">
            <w:pPr>
              <w:rPr>
                <w:rFonts w:ascii="Arial" w:eastAsia="Calibri" w:hAnsi="Arial" w:cs="Arial"/>
                <w:sz w:val="16"/>
                <w:szCs w:val="16"/>
              </w:rPr>
            </w:pPr>
          </w:p>
          <w:p w14:paraId="1F42C5EF" w14:textId="77777777" w:rsidR="007B088D" w:rsidRDefault="007B088D">
            <w:pPr>
              <w:rPr>
                <w:rFonts w:ascii="Arial" w:eastAsia="Calibri" w:hAnsi="Arial" w:cs="Arial"/>
                <w:sz w:val="16"/>
                <w:szCs w:val="16"/>
              </w:rPr>
            </w:pPr>
          </w:p>
          <w:p w14:paraId="5FB01B4B" w14:textId="77777777" w:rsidR="007B088D" w:rsidRDefault="007B088D">
            <w:pPr>
              <w:rPr>
                <w:rFonts w:ascii="Arial" w:eastAsia="Calibri" w:hAnsi="Arial" w:cs="Arial"/>
                <w:sz w:val="16"/>
                <w:szCs w:val="16"/>
              </w:rPr>
            </w:pPr>
          </w:p>
          <w:p w14:paraId="0213F24D" w14:textId="77777777" w:rsidR="007B088D" w:rsidRDefault="007B088D">
            <w:pPr>
              <w:rPr>
                <w:rFonts w:ascii="Arial" w:eastAsia="Calibri" w:hAnsi="Arial" w:cs="Arial"/>
                <w:sz w:val="16"/>
                <w:szCs w:val="16"/>
              </w:rPr>
            </w:pPr>
          </w:p>
          <w:p w14:paraId="52433695" w14:textId="77777777" w:rsidR="007B088D" w:rsidRDefault="007B088D">
            <w:pPr>
              <w:rPr>
                <w:rFonts w:ascii="Arial" w:eastAsia="Calibri" w:hAnsi="Arial" w:cs="Arial"/>
                <w:sz w:val="16"/>
                <w:szCs w:val="16"/>
              </w:rPr>
            </w:pPr>
          </w:p>
          <w:p w14:paraId="7791DE53" w14:textId="77777777" w:rsidR="007B088D" w:rsidRDefault="007B088D">
            <w:pPr>
              <w:rPr>
                <w:rFonts w:ascii="Arial" w:eastAsia="Calibri" w:hAnsi="Arial" w:cs="Arial"/>
                <w:sz w:val="16"/>
                <w:szCs w:val="16"/>
              </w:rPr>
            </w:pPr>
          </w:p>
          <w:p w14:paraId="320B1216" w14:textId="77777777" w:rsidR="007B088D" w:rsidRDefault="007B088D">
            <w:pPr>
              <w:rPr>
                <w:rFonts w:ascii="Arial" w:eastAsia="Calibri" w:hAnsi="Arial" w:cs="Arial"/>
                <w:sz w:val="16"/>
                <w:szCs w:val="16"/>
              </w:rPr>
            </w:pPr>
          </w:p>
          <w:p w14:paraId="6DC19A40" w14:textId="77777777" w:rsidR="007B088D" w:rsidRDefault="007B088D">
            <w:pPr>
              <w:rPr>
                <w:rFonts w:ascii="Arial" w:eastAsia="Calibri" w:hAnsi="Arial" w:cs="Arial"/>
                <w:sz w:val="16"/>
                <w:szCs w:val="16"/>
              </w:rPr>
            </w:pPr>
          </w:p>
          <w:p w14:paraId="3747754C" w14:textId="77777777" w:rsidR="007B088D" w:rsidRDefault="007B088D">
            <w:pPr>
              <w:rPr>
                <w:rFonts w:ascii="Arial" w:eastAsia="Calibri" w:hAnsi="Arial" w:cs="Arial"/>
                <w:sz w:val="16"/>
                <w:szCs w:val="16"/>
              </w:rPr>
            </w:pPr>
          </w:p>
          <w:p w14:paraId="4B6BBBC0" w14:textId="77777777" w:rsidR="007B088D" w:rsidRDefault="007B088D">
            <w:pPr>
              <w:rPr>
                <w:rFonts w:ascii="Arial" w:eastAsia="Calibri" w:hAnsi="Arial" w:cs="Arial"/>
                <w:sz w:val="16"/>
                <w:szCs w:val="16"/>
              </w:rPr>
            </w:pPr>
          </w:p>
          <w:p w14:paraId="7F0E981A" w14:textId="77777777" w:rsidR="007B088D" w:rsidRDefault="007B088D">
            <w:pPr>
              <w:rPr>
                <w:rFonts w:ascii="Arial" w:eastAsia="Calibri" w:hAnsi="Arial" w:cs="Arial"/>
                <w:sz w:val="16"/>
                <w:szCs w:val="16"/>
              </w:rPr>
            </w:pPr>
          </w:p>
          <w:p w14:paraId="6DEE181A" w14:textId="77777777" w:rsidR="007B088D" w:rsidRDefault="007B088D">
            <w:pPr>
              <w:rPr>
                <w:rFonts w:ascii="Arial" w:eastAsia="Calibri" w:hAnsi="Arial" w:cs="Arial"/>
                <w:sz w:val="16"/>
                <w:szCs w:val="16"/>
              </w:rPr>
            </w:pPr>
          </w:p>
          <w:p w14:paraId="621F849F" w14:textId="77777777" w:rsidR="007B088D" w:rsidRDefault="007B088D">
            <w:pPr>
              <w:rPr>
                <w:rFonts w:ascii="Arial" w:eastAsia="Calibri" w:hAnsi="Arial" w:cs="Arial"/>
                <w:sz w:val="16"/>
                <w:szCs w:val="16"/>
              </w:rPr>
            </w:pPr>
          </w:p>
          <w:p w14:paraId="6E2FA63E" w14:textId="77777777" w:rsidR="007B088D" w:rsidRDefault="007B088D">
            <w:pPr>
              <w:rPr>
                <w:rFonts w:ascii="Arial" w:eastAsia="Calibri" w:hAnsi="Arial" w:cs="Arial"/>
                <w:sz w:val="16"/>
                <w:szCs w:val="16"/>
              </w:rPr>
            </w:pPr>
          </w:p>
          <w:p w14:paraId="35099A9A" w14:textId="77777777" w:rsidR="007B088D" w:rsidRDefault="007B088D">
            <w:pPr>
              <w:rPr>
                <w:rFonts w:ascii="Arial" w:eastAsia="Calibri" w:hAnsi="Arial" w:cs="Arial"/>
                <w:sz w:val="16"/>
                <w:szCs w:val="16"/>
              </w:rPr>
            </w:pPr>
          </w:p>
          <w:p w14:paraId="4C7CC602" w14:textId="77777777" w:rsidR="007B088D" w:rsidRDefault="007B088D">
            <w:pPr>
              <w:rPr>
                <w:rFonts w:ascii="Arial" w:eastAsia="Calibri" w:hAnsi="Arial" w:cs="Arial"/>
                <w:sz w:val="16"/>
                <w:szCs w:val="16"/>
              </w:rPr>
            </w:pPr>
          </w:p>
          <w:p w14:paraId="69C5202D" w14:textId="77777777" w:rsidR="007B088D" w:rsidRDefault="007B088D">
            <w:pPr>
              <w:rPr>
                <w:rFonts w:ascii="Arial" w:eastAsia="Calibri" w:hAnsi="Arial" w:cs="Arial"/>
                <w:sz w:val="16"/>
                <w:szCs w:val="16"/>
              </w:rPr>
            </w:pPr>
          </w:p>
          <w:p w14:paraId="4A705C4D" w14:textId="77777777" w:rsidR="007B088D" w:rsidRDefault="007B088D">
            <w:pPr>
              <w:rPr>
                <w:rFonts w:ascii="Arial" w:eastAsia="Calibri" w:hAnsi="Arial" w:cs="Arial"/>
                <w:sz w:val="16"/>
                <w:szCs w:val="16"/>
              </w:rPr>
            </w:pPr>
          </w:p>
          <w:p w14:paraId="5391DCC6" w14:textId="77777777" w:rsidR="007B088D" w:rsidRDefault="007B088D">
            <w:pPr>
              <w:rPr>
                <w:rFonts w:ascii="Arial" w:eastAsia="Calibri" w:hAnsi="Arial" w:cs="Arial"/>
                <w:sz w:val="16"/>
                <w:szCs w:val="16"/>
              </w:rPr>
            </w:pPr>
          </w:p>
          <w:p w14:paraId="1DCF79DD" w14:textId="77777777" w:rsidR="007B088D" w:rsidRDefault="007B088D">
            <w:pPr>
              <w:rPr>
                <w:rFonts w:ascii="Arial" w:eastAsia="Calibri" w:hAnsi="Arial" w:cs="Arial"/>
                <w:sz w:val="16"/>
                <w:szCs w:val="16"/>
              </w:rPr>
            </w:pPr>
          </w:p>
          <w:p w14:paraId="3B82D646" w14:textId="77777777" w:rsidR="007B088D" w:rsidRDefault="007B088D">
            <w:pPr>
              <w:rPr>
                <w:rFonts w:ascii="Arial" w:eastAsia="Calibri" w:hAnsi="Arial" w:cs="Arial"/>
                <w:sz w:val="16"/>
                <w:szCs w:val="16"/>
              </w:rPr>
            </w:pPr>
          </w:p>
          <w:p w14:paraId="2562FDBE" w14:textId="77777777" w:rsidR="007B088D" w:rsidRDefault="007B088D">
            <w:pPr>
              <w:rPr>
                <w:rFonts w:ascii="Arial" w:eastAsia="Calibri" w:hAnsi="Arial" w:cs="Arial"/>
                <w:sz w:val="16"/>
                <w:szCs w:val="16"/>
              </w:rPr>
            </w:pPr>
          </w:p>
          <w:p w14:paraId="61AD3258" w14:textId="77777777" w:rsidR="007B088D" w:rsidRDefault="007B088D">
            <w:pPr>
              <w:rPr>
                <w:rFonts w:ascii="Arial" w:eastAsia="Calibri" w:hAnsi="Arial" w:cs="Arial"/>
                <w:sz w:val="16"/>
                <w:szCs w:val="16"/>
              </w:rPr>
            </w:pPr>
          </w:p>
          <w:p w14:paraId="4C714F62" w14:textId="77777777" w:rsidR="007B088D" w:rsidRDefault="007B088D">
            <w:pPr>
              <w:rPr>
                <w:rFonts w:ascii="Arial" w:eastAsia="Calibri" w:hAnsi="Arial" w:cs="Arial"/>
                <w:sz w:val="16"/>
                <w:szCs w:val="16"/>
              </w:rPr>
            </w:pPr>
          </w:p>
          <w:p w14:paraId="31FF2E48" w14:textId="77777777" w:rsidR="007B088D" w:rsidRDefault="007B088D">
            <w:pPr>
              <w:rPr>
                <w:rFonts w:ascii="Arial" w:eastAsia="Calibri" w:hAnsi="Arial" w:cs="Arial"/>
                <w:sz w:val="16"/>
                <w:szCs w:val="16"/>
              </w:rPr>
            </w:pPr>
          </w:p>
          <w:p w14:paraId="259F452B" w14:textId="77777777" w:rsidR="007B088D" w:rsidRDefault="007B088D">
            <w:pPr>
              <w:rPr>
                <w:rFonts w:ascii="Arial" w:eastAsia="Calibri" w:hAnsi="Arial" w:cs="Arial"/>
                <w:sz w:val="16"/>
                <w:szCs w:val="16"/>
              </w:rPr>
            </w:pPr>
          </w:p>
          <w:p w14:paraId="6A2D4142" w14:textId="77777777" w:rsidR="007B088D" w:rsidRDefault="007B088D">
            <w:pPr>
              <w:rPr>
                <w:rFonts w:ascii="Arial" w:eastAsia="Calibri" w:hAnsi="Arial" w:cs="Arial"/>
                <w:sz w:val="16"/>
                <w:szCs w:val="16"/>
              </w:rPr>
            </w:pPr>
          </w:p>
          <w:p w14:paraId="652D7B7B" w14:textId="77777777" w:rsidR="007B088D" w:rsidRDefault="007B088D">
            <w:pPr>
              <w:rPr>
                <w:rFonts w:ascii="Arial" w:eastAsia="Calibri" w:hAnsi="Arial" w:cs="Arial"/>
                <w:sz w:val="16"/>
                <w:szCs w:val="16"/>
              </w:rPr>
            </w:pPr>
          </w:p>
          <w:p w14:paraId="1CE71D37" w14:textId="77777777" w:rsidR="007B088D" w:rsidRDefault="007B088D">
            <w:pPr>
              <w:rPr>
                <w:rFonts w:ascii="Arial" w:eastAsia="Calibri" w:hAnsi="Arial" w:cs="Arial"/>
                <w:sz w:val="16"/>
                <w:szCs w:val="16"/>
              </w:rPr>
            </w:pPr>
          </w:p>
          <w:p w14:paraId="6958804C" w14:textId="77777777" w:rsidR="007B088D" w:rsidRDefault="007B088D">
            <w:pPr>
              <w:rPr>
                <w:rFonts w:ascii="Arial" w:eastAsia="Calibri" w:hAnsi="Arial" w:cs="Arial"/>
                <w:sz w:val="16"/>
                <w:szCs w:val="16"/>
              </w:rPr>
            </w:pPr>
          </w:p>
        </w:tc>
      </w:tr>
    </w:tbl>
    <w:p w14:paraId="1E745736" w14:textId="77777777" w:rsidR="007B088D" w:rsidRDefault="007B088D" w:rsidP="007B088D">
      <w:pPr>
        <w:rPr>
          <w:rFonts w:ascii="Calibri" w:eastAsia="Calibri" w:hAnsi="Calibri" w:cs="Times New Roman"/>
          <w:b/>
          <w:color w:val="FF0000"/>
          <w:sz w:val="10"/>
          <w:szCs w:val="10"/>
        </w:rPr>
      </w:pPr>
    </w:p>
    <w:tbl>
      <w:tblPr>
        <w:tblStyle w:val="Tablaconcuadrcula1"/>
        <w:tblW w:w="10095" w:type="dxa"/>
        <w:jc w:val="center"/>
        <w:tblLayout w:type="fixed"/>
        <w:tblLook w:val="04A0" w:firstRow="1" w:lastRow="0" w:firstColumn="1" w:lastColumn="0" w:noHBand="0" w:noVBand="1"/>
      </w:tblPr>
      <w:tblGrid>
        <w:gridCol w:w="3346"/>
        <w:gridCol w:w="3345"/>
        <w:gridCol w:w="3404"/>
      </w:tblGrid>
      <w:tr w:rsidR="007B088D" w14:paraId="61541A52" w14:textId="77777777" w:rsidTr="007B088D">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40F71101" w14:textId="77777777" w:rsidR="007B088D" w:rsidRDefault="007B088D">
            <w:pPr>
              <w:rPr>
                <w:rFonts w:ascii="Arial" w:eastAsia="Calibri" w:hAnsi="Arial" w:cs="Arial"/>
                <w:b/>
                <w:bCs/>
              </w:rPr>
            </w:pPr>
            <w:r>
              <w:rPr>
                <w:rFonts w:ascii="Arial" w:eastAsia="Calibri" w:hAnsi="Arial" w:cs="Arial"/>
                <w:b/>
                <w:bCs/>
              </w:rPr>
              <w:lastRenderedPageBreak/>
              <w:t>5.- Diagrama de flujo.</w:t>
            </w:r>
          </w:p>
        </w:tc>
      </w:tr>
      <w:tr w:rsidR="007B088D" w14:paraId="0E6C010A" w14:textId="77777777" w:rsidTr="007B088D">
        <w:trPr>
          <w:jc w:val="center"/>
        </w:trPr>
        <w:tc>
          <w:tcPr>
            <w:tcW w:w="3346" w:type="dxa"/>
            <w:tcBorders>
              <w:top w:val="single" w:sz="4" w:space="0" w:color="auto"/>
              <w:left w:val="single" w:sz="4" w:space="0" w:color="auto"/>
              <w:bottom w:val="single" w:sz="4" w:space="0" w:color="auto"/>
              <w:right w:val="single" w:sz="4" w:space="0" w:color="auto"/>
            </w:tcBorders>
            <w:vAlign w:val="center"/>
            <w:hideMark/>
          </w:tcPr>
          <w:p w14:paraId="72829626" w14:textId="77777777" w:rsidR="007B088D" w:rsidRDefault="007B088D">
            <w:pPr>
              <w:jc w:val="center"/>
              <w:rPr>
                <w:rFonts w:ascii="Arial" w:eastAsia="Calibri" w:hAnsi="Arial" w:cs="Arial"/>
                <w:b/>
                <w:bCs/>
              </w:rPr>
            </w:pPr>
            <w:r>
              <w:rPr>
                <w:rFonts w:ascii="Arial" w:hAnsi="Arial" w:cs="Arial"/>
                <w:b/>
                <w:bCs/>
              </w:rPr>
              <w:t>Dirección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6C73242" w14:textId="77777777" w:rsidR="007B088D" w:rsidRDefault="007B088D">
            <w:pPr>
              <w:jc w:val="center"/>
              <w:rPr>
                <w:rFonts w:ascii="Arial" w:eastAsia="Calibri" w:hAnsi="Arial" w:cs="Arial"/>
                <w:b/>
                <w:bCs/>
              </w:rPr>
            </w:pPr>
            <w:r>
              <w:rPr>
                <w:rFonts w:ascii="Arial" w:hAnsi="Arial" w:cs="Arial"/>
                <w:b/>
                <w:bCs/>
              </w:rPr>
              <w:t>Contralor (a) Interno (a) Municipal</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2DFCA97" w14:textId="77777777" w:rsidR="007B088D" w:rsidRDefault="007B088D">
            <w:pPr>
              <w:jc w:val="center"/>
              <w:rPr>
                <w:rFonts w:ascii="Arial" w:eastAsia="Calibri" w:hAnsi="Arial" w:cs="Arial"/>
                <w:b/>
                <w:bCs/>
              </w:rPr>
            </w:pPr>
            <w:r>
              <w:rPr>
                <w:rFonts w:ascii="Arial" w:hAnsi="Arial" w:cs="Arial"/>
                <w:b/>
                <w:bCs/>
              </w:rPr>
              <w:t>Jefatura del Departamento de Control y Evaluación de la Gestión Pública</w:t>
            </w:r>
          </w:p>
        </w:tc>
      </w:tr>
      <w:tr w:rsidR="007B088D" w14:paraId="561303D1" w14:textId="77777777" w:rsidTr="007B088D">
        <w:trPr>
          <w:jc w:val="center"/>
        </w:trPr>
        <w:tc>
          <w:tcPr>
            <w:tcW w:w="3346" w:type="dxa"/>
            <w:tcBorders>
              <w:top w:val="single" w:sz="4" w:space="0" w:color="auto"/>
              <w:left w:val="single" w:sz="4" w:space="0" w:color="auto"/>
              <w:bottom w:val="single" w:sz="4" w:space="0" w:color="auto"/>
              <w:right w:val="single" w:sz="4" w:space="0" w:color="auto"/>
            </w:tcBorders>
          </w:tcPr>
          <w:p w14:paraId="60708B9C" w14:textId="77777777" w:rsidR="007B088D" w:rsidRDefault="007B088D">
            <w:pPr>
              <w:rPr>
                <w:rFonts w:ascii="Calibri" w:eastAsia="Calibri" w:hAnsi="Calibri" w:cs="Times New Roman"/>
              </w:rPr>
            </w:pPr>
          </w:p>
          <w:p w14:paraId="58A8DB9A" w14:textId="77777777" w:rsidR="007B088D" w:rsidRDefault="007B088D">
            <w:pPr>
              <w:rPr>
                <w:rFonts w:ascii="Calibri" w:eastAsia="Calibri" w:hAnsi="Calibri" w:cs="Times New Roman"/>
              </w:rPr>
            </w:pPr>
          </w:p>
          <w:p w14:paraId="60FD8D6B" w14:textId="77777777" w:rsidR="007B088D" w:rsidRDefault="007B088D">
            <w:pPr>
              <w:rPr>
                <w:rFonts w:ascii="Calibri" w:eastAsia="Calibri" w:hAnsi="Calibri" w:cs="Times New Roman"/>
              </w:rPr>
            </w:pPr>
          </w:p>
          <w:p w14:paraId="7A271FFA" w14:textId="77777777" w:rsidR="007B088D" w:rsidRDefault="007B088D">
            <w:pPr>
              <w:rPr>
                <w:rFonts w:ascii="Calibri" w:eastAsia="Calibri" w:hAnsi="Calibri" w:cs="Times New Roman"/>
              </w:rPr>
            </w:pPr>
          </w:p>
          <w:p w14:paraId="4A02BF6B" w14:textId="77777777" w:rsidR="007B088D" w:rsidRDefault="007B088D">
            <w:pPr>
              <w:rPr>
                <w:rFonts w:ascii="Calibri" w:eastAsia="Calibri" w:hAnsi="Calibri" w:cs="Times New Roman"/>
              </w:rPr>
            </w:pPr>
          </w:p>
          <w:p w14:paraId="6676409D" w14:textId="77777777" w:rsidR="007B088D" w:rsidRDefault="007B088D">
            <w:pPr>
              <w:rPr>
                <w:rFonts w:ascii="Calibri" w:eastAsia="Calibri" w:hAnsi="Calibri" w:cs="Times New Roman"/>
              </w:rPr>
            </w:pPr>
          </w:p>
          <w:p w14:paraId="6199B195" w14:textId="77777777" w:rsidR="007B088D" w:rsidRDefault="007B088D">
            <w:pPr>
              <w:rPr>
                <w:rFonts w:ascii="Calibri" w:eastAsia="Calibri" w:hAnsi="Calibri" w:cs="Times New Roman"/>
              </w:rPr>
            </w:pPr>
          </w:p>
          <w:p w14:paraId="603E8635" w14:textId="77777777" w:rsidR="007B088D" w:rsidRDefault="007B088D">
            <w:pPr>
              <w:rPr>
                <w:rFonts w:ascii="Calibri" w:eastAsia="Calibri" w:hAnsi="Calibri" w:cs="Times New Roman"/>
              </w:rPr>
            </w:pPr>
          </w:p>
          <w:p w14:paraId="59AF7A5E" w14:textId="77777777" w:rsidR="007B088D" w:rsidRDefault="007B088D">
            <w:pPr>
              <w:rPr>
                <w:rFonts w:ascii="Calibri" w:eastAsia="Calibri" w:hAnsi="Calibri" w:cs="Times New Roman"/>
              </w:rPr>
            </w:pPr>
          </w:p>
          <w:p w14:paraId="3BF63D31" w14:textId="77777777" w:rsidR="007B088D" w:rsidRDefault="007B088D">
            <w:pPr>
              <w:rPr>
                <w:rFonts w:ascii="Calibri" w:eastAsia="Calibri" w:hAnsi="Calibri" w:cs="Times New Roman"/>
              </w:rPr>
            </w:pPr>
          </w:p>
          <w:p w14:paraId="709660DB" w14:textId="77777777" w:rsidR="007B088D" w:rsidRDefault="007B088D">
            <w:pPr>
              <w:rPr>
                <w:rFonts w:ascii="Calibri" w:eastAsia="Calibri" w:hAnsi="Calibri" w:cs="Times New Roman"/>
              </w:rPr>
            </w:pPr>
          </w:p>
          <w:p w14:paraId="540EAC84" w14:textId="77777777" w:rsidR="007B088D" w:rsidRDefault="007B088D">
            <w:pPr>
              <w:rPr>
                <w:rFonts w:ascii="Calibri" w:eastAsia="Calibri" w:hAnsi="Calibri" w:cs="Times New Roman"/>
              </w:rPr>
            </w:pPr>
          </w:p>
          <w:p w14:paraId="51FD20A3" w14:textId="77777777" w:rsidR="007B088D" w:rsidRDefault="007B088D">
            <w:pPr>
              <w:rPr>
                <w:rFonts w:ascii="Calibri" w:eastAsia="Calibri" w:hAnsi="Calibri" w:cs="Times New Roman"/>
              </w:rPr>
            </w:pPr>
          </w:p>
          <w:p w14:paraId="76DA0180" w14:textId="77777777" w:rsidR="007B088D" w:rsidRDefault="007B088D">
            <w:pPr>
              <w:rPr>
                <w:rFonts w:ascii="Calibri" w:eastAsia="Calibri" w:hAnsi="Calibri" w:cs="Times New Roman"/>
              </w:rPr>
            </w:pPr>
          </w:p>
          <w:p w14:paraId="2478881C" w14:textId="77777777" w:rsidR="007B088D" w:rsidRDefault="007B088D">
            <w:pPr>
              <w:rPr>
                <w:rFonts w:ascii="Calibri" w:eastAsia="Calibri" w:hAnsi="Calibri" w:cs="Times New Roman"/>
              </w:rPr>
            </w:pPr>
          </w:p>
          <w:p w14:paraId="3F0A5058" w14:textId="77777777" w:rsidR="007B088D" w:rsidRDefault="007B088D">
            <w:pPr>
              <w:rPr>
                <w:rFonts w:ascii="Calibri" w:eastAsia="Calibri" w:hAnsi="Calibri" w:cs="Times New Roman"/>
              </w:rPr>
            </w:pPr>
          </w:p>
          <w:p w14:paraId="09B92653" w14:textId="77777777" w:rsidR="007B088D" w:rsidRDefault="007B088D">
            <w:pPr>
              <w:rPr>
                <w:rFonts w:ascii="Calibri" w:eastAsia="Calibri" w:hAnsi="Calibri" w:cs="Times New Roman"/>
              </w:rPr>
            </w:pPr>
          </w:p>
          <w:p w14:paraId="1EFFF647" w14:textId="77777777" w:rsidR="007B088D" w:rsidRDefault="007B088D">
            <w:pPr>
              <w:rPr>
                <w:rFonts w:ascii="Calibri" w:eastAsia="Calibri" w:hAnsi="Calibri" w:cs="Times New Roman"/>
              </w:rPr>
            </w:pPr>
          </w:p>
          <w:p w14:paraId="5C97B724" w14:textId="77777777" w:rsidR="007B088D" w:rsidRDefault="007B088D">
            <w:pPr>
              <w:rPr>
                <w:rFonts w:ascii="Calibri" w:eastAsia="Calibri" w:hAnsi="Calibri" w:cs="Times New Roman"/>
              </w:rPr>
            </w:pPr>
          </w:p>
          <w:p w14:paraId="4359C681" w14:textId="77777777" w:rsidR="007B088D" w:rsidRDefault="007B088D">
            <w:pPr>
              <w:rPr>
                <w:rFonts w:ascii="Calibri" w:eastAsia="Calibri" w:hAnsi="Calibri" w:cs="Times New Roman"/>
              </w:rPr>
            </w:pPr>
          </w:p>
          <w:p w14:paraId="66212850" w14:textId="77777777" w:rsidR="007B088D" w:rsidRDefault="007B088D">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21148305" w14:textId="77777777" w:rsidR="007B088D" w:rsidRDefault="007B088D">
            <w:pPr>
              <w:rPr>
                <w:rFonts w:ascii="Calibri" w:eastAsia="Calibri" w:hAnsi="Calibri" w:cs="Times New Roman"/>
              </w:rPr>
            </w:pPr>
          </w:p>
          <w:p w14:paraId="2AF31742" w14:textId="77777777" w:rsidR="007B088D" w:rsidRDefault="007B088D">
            <w:pPr>
              <w:rPr>
                <w:rFonts w:ascii="Calibri" w:eastAsia="Calibri" w:hAnsi="Calibri" w:cs="Times New Roman"/>
              </w:rPr>
            </w:pPr>
          </w:p>
          <w:p w14:paraId="4ACFFA8B" w14:textId="77777777" w:rsidR="007B088D" w:rsidRDefault="007B088D">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27CB8FD9" w14:textId="77777777" w:rsidR="007B088D" w:rsidRDefault="007B088D">
            <w:pPr>
              <w:rPr>
                <w:rFonts w:ascii="Calibri" w:eastAsia="Calibri" w:hAnsi="Calibri" w:cs="Times New Roman"/>
              </w:rPr>
            </w:pPr>
          </w:p>
          <w:p w14:paraId="475A3A25" w14:textId="77777777" w:rsidR="007B088D" w:rsidRDefault="007B088D">
            <w:pPr>
              <w:rPr>
                <w:rFonts w:ascii="Calibri" w:eastAsia="Calibri" w:hAnsi="Calibri" w:cs="Times New Roman"/>
              </w:rPr>
            </w:pPr>
          </w:p>
          <w:p w14:paraId="6B756DC3" w14:textId="77777777" w:rsidR="007B088D" w:rsidRDefault="007B088D">
            <w:pPr>
              <w:rPr>
                <w:rFonts w:ascii="Calibri" w:eastAsia="Calibri" w:hAnsi="Calibri" w:cs="Times New Roman"/>
              </w:rPr>
            </w:pPr>
          </w:p>
          <w:p w14:paraId="1300C741" w14:textId="77777777" w:rsidR="007B088D" w:rsidRDefault="007B088D">
            <w:pPr>
              <w:rPr>
                <w:rFonts w:ascii="Calibri" w:eastAsia="Calibri" w:hAnsi="Calibri" w:cs="Times New Roman"/>
              </w:rPr>
            </w:pPr>
          </w:p>
          <w:p w14:paraId="1FE8D45E" w14:textId="77777777" w:rsidR="007B088D" w:rsidRDefault="007B088D">
            <w:pPr>
              <w:rPr>
                <w:rFonts w:ascii="Calibri" w:eastAsia="Calibri" w:hAnsi="Calibri" w:cs="Times New Roman"/>
              </w:rPr>
            </w:pPr>
          </w:p>
          <w:p w14:paraId="4227E620" w14:textId="77777777" w:rsidR="007B088D" w:rsidRDefault="007B088D">
            <w:pPr>
              <w:rPr>
                <w:rFonts w:ascii="Calibri" w:eastAsia="Calibri" w:hAnsi="Calibri" w:cs="Times New Roman"/>
              </w:rPr>
            </w:pPr>
          </w:p>
          <w:p w14:paraId="0FB43A83" w14:textId="77777777" w:rsidR="007B088D" w:rsidRDefault="007B088D">
            <w:pPr>
              <w:rPr>
                <w:rFonts w:ascii="Calibri" w:eastAsia="Calibri" w:hAnsi="Calibri" w:cs="Times New Roman"/>
                <w:sz w:val="16"/>
                <w:szCs w:val="16"/>
              </w:rPr>
            </w:pPr>
            <w:r>
              <w:rPr>
                <w:rFonts w:ascii="Calibri" w:eastAsia="Calibri" w:hAnsi="Calibri" w:cs="Times New Roman"/>
              </w:rPr>
              <w:t xml:space="preserve">  </w:t>
            </w:r>
          </w:p>
          <w:p w14:paraId="103561C0" w14:textId="77777777" w:rsidR="007B088D" w:rsidRDefault="007B088D">
            <w:pPr>
              <w:jc w:val="right"/>
              <w:rPr>
                <w:rFonts w:ascii="Calibri" w:eastAsia="Calibri" w:hAnsi="Calibri" w:cs="Times New Roman"/>
              </w:rPr>
            </w:pPr>
          </w:p>
          <w:p w14:paraId="6AF3B207" w14:textId="77777777" w:rsidR="007B088D" w:rsidRDefault="007B088D">
            <w:pPr>
              <w:rPr>
                <w:rFonts w:ascii="Calibri" w:eastAsia="Calibri" w:hAnsi="Calibri" w:cs="Times New Roman"/>
                <w:sz w:val="16"/>
                <w:szCs w:val="16"/>
              </w:rPr>
            </w:pPr>
          </w:p>
          <w:p w14:paraId="2201A7FD" w14:textId="77777777" w:rsidR="007B088D" w:rsidRDefault="007B088D">
            <w:pPr>
              <w:rPr>
                <w:rFonts w:ascii="Calibri" w:eastAsia="Calibri" w:hAnsi="Calibri" w:cs="Times New Roman"/>
                <w:sz w:val="16"/>
                <w:szCs w:val="16"/>
              </w:rPr>
            </w:pPr>
          </w:p>
          <w:p w14:paraId="349648B0" w14:textId="77777777" w:rsidR="007B088D" w:rsidRDefault="007B088D">
            <w:pPr>
              <w:rPr>
                <w:rFonts w:ascii="Calibri" w:eastAsia="Calibri" w:hAnsi="Calibri" w:cs="Times New Roman"/>
                <w:sz w:val="16"/>
                <w:szCs w:val="16"/>
              </w:rPr>
            </w:pPr>
          </w:p>
          <w:p w14:paraId="046F4F20" w14:textId="77777777" w:rsidR="007B088D" w:rsidRDefault="007B088D">
            <w:pPr>
              <w:rPr>
                <w:rFonts w:ascii="Calibri" w:eastAsia="Calibri" w:hAnsi="Calibri" w:cs="Times New Roman"/>
                <w:sz w:val="16"/>
                <w:szCs w:val="16"/>
              </w:rPr>
            </w:pPr>
          </w:p>
          <w:p w14:paraId="3D3B212B" w14:textId="77777777" w:rsidR="007B088D" w:rsidRDefault="007B088D">
            <w:pPr>
              <w:rPr>
                <w:rFonts w:ascii="Calibri" w:eastAsia="Calibri" w:hAnsi="Calibri" w:cs="Times New Roman"/>
                <w:sz w:val="16"/>
                <w:szCs w:val="16"/>
              </w:rPr>
            </w:pPr>
          </w:p>
          <w:p w14:paraId="20743E59" w14:textId="77777777" w:rsidR="007B088D" w:rsidRDefault="007B088D">
            <w:pPr>
              <w:rPr>
                <w:rFonts w:ascii="Calibri" w:eastAsia="Calibri" w:hAnsi="Calibri" w:cs="Times New Roman"/>
                <w:sz w:val="16"/>
                <w:szCs w:val="16"/>
              </w:rPr>
            </w:pPr>
          </w:p>
          <w:p w14:paraId="26889A00" w14:textId="77777777" w:rsidR="007B088D" w:rsidRDefault="007B088D">
            <w:pPr>
              <w:rPr>
                <w:rFonts w:ascii="Calibri" w:eastAsia="Calibri" w:hAnsi="Calibri" w:cs="Times New Roman"/>
                <w:sz w:val="16"/>
                <w:szCs w:val="16"/>
              </w:rPr>
            </w:pPr>
            <w:r>
              <w:rPr>
                <w:rFonts w:ascii="Calibri" w:eastAsia="Calibri" w:hAnsi="Calibri" w:cs="Times New Roman"/>
                <w:sz w:val="16"/>
                <w:szCs w:val="16"/>
              </w:rPr>
              <w:t xml:space="preserve">   </w:t>
            </w:r>
          </w:p>
          <w:p w14:paraId="6188B848" w14:textId="77777777" w:rsidR="007B088D" w:rsidRDefault="007B088D">
            <w:pPr>
              <w:rPr>
                <w:rFonts w:ascii="Calibri" w:eastAsia="Calibri" w:hAnsi="Calibri" w:cs="Times New Roman"/>
                <w:sz w:val="16"/>
                <w:szCs w:val="16"/>
              </w:rPr>
            </w:pPr>
          </w:p>
          <w:p w14:paraId="55128A88" w14:textId="77777777" w:rsidR="007B088D" w:rsidRDefault="007B088D">
            <w:pPr>
              <w:rPr>
                <w:rFonts w:ascii="Calibri" w:eastAsia="Calibri" w:hAnsi="Calibri" w:cs="Times New Roman"/>
                <w:sz w:val="16"/>
                <w:szCs w:val="16"/>
              </w:rPr>
            </w:pPr>
          </w:p>
          <w:p w14:paraId="43595E38" w14:textId="77777777" w:rsidR="007B088D" w:rsidRDefault="007B088D">
            <w:pPr>
              <w:rPr>
                <w:rFonts w:ascii="Calibri" w:eastAsia="Calibri" w:hAnsi="Calibri" w:cs="Times New Roman"/>
                <w:sz w:val="16"/>
                <w:szCs w:val="16"/>
              </w:rPr>
            </w:pPr>
          </w:p>
          <w:p w14:paraId="568069E0" w14:textId="77777777" w:rsidR="007B088D" w:rsidRDefault="007B088D">
            <w:pPr>
              <w:rPr>
                <w:rFonts w:ascii="Calibri" w:eastAsia="Calibri" w:hAnsi="Calibri" w:cs="Times New Roman"/>
                <w:sz w:val="16"/>
                <w:szCs w:val="16"/>
              </w:rPr>
            </w:pPr>
          </w:p>
          <w:p w14:paraId="176AA6EC" w14:textId="77777777" w:rsidR="007B088D" w:rsidRDefault="007B088D">
            <w:pPr>
              <w:rPr>
                <w:rFonts w:ascii="Calibri" w:eastAsia="Calibri" w:hAnsi="Calibri" w:cs="Times New Roman"/>
                <w:sz w:val="16"/>
                <w:szCs w:val="16"/>
              </w:rPr>
            </w:pPr>
          </w:p>
          <w:p w14:paraId="71925877"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1658B7EE" w14:textId="77777777" w:rsidR="007B088D" w:rsidRDefault="007B088D">
            <w:pPr>
              <w:rPr>
                <w:rFonts w:ascii="Calibri" w:eastAsia="Calibri" w:hAnsi="Calibri" w:cs="Times New Roman"/>
                <w:sz w:val="16"/>
                <w:szCs w:val="16"/>
              </w:rPr>
            </w:pPr>
          </w:p>
          <w:p w14:paraId="6494F21C" w14:textId="77777777" w:rsidR="007B088D" w:rsidRDefault="007B088D">
            <w:pPr>
              <w:rPr>
                <w:rFonts w:ascii="Calibri" w:eastAsia="Calibri" w:hAnsi="Calibri" w:cs="Times New Roman"/>
                <w:sz w:val="16"/>
                <w:szCs w:val="16"/>
              </w:rPr>
            </w:pPr>
          </w:p>
          <w:p w14:paraId="41191568" w14:textId="77777777" w:rsidR="007B088D" w:rsidRDefault="007B088D">
            <w:pPr>
              <w:rPr>
                <w:rFonts w:ascii="Arial" w:eastAsia="Calibri" w:hAnsi="Arial" w:cs="Arial"/>
                <w:sz w:val="16"/>
                <w:szCs w:val="16"/>
              </w:rPr>
            </w:pPr>
            <w:r>
              <w:rPr>
                <w:rFonts w:ascii="Calibri" w:eastAsia="Calibri" w:hAnsi="Calibri" w:cs="Times New Roman"/>
                <w:sz w:val="16"/>
                <w:szCs w:val="16"/>
              </w:rPr>
              <w:t xml:space="preserve">                                                                </w:t>
            </w:r>
          </w:p>
          <w:p w14:paraId="7A570C92" w14:textId="77777777" w:rsidR="007B088D" w:rsidRDefault="007B088D">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788A3C6A" w14:textId="74BFB8B1" w:rsidR="007B088D" w:rsidRDefault="007B088D">
            <w:pPr>
              <w:rPr>
                <w:rFonts w:ascii="Arial" w:eastAsia="Calibri" w:hAnsi="Arial" w:cs="Arial"/>
                <w:sz w:val="16"/>
                <w:szCs w:val="16"/>
              </w:rPr>
            </w:pPr>
            <w:r>
              <w:rPr>
                <w:noProof/>
              </w:rPr>
              <w:drawing>
                <wp:anchor distT="0" distB="0" distL="114300" distR="114300" simplePos="0" relativeHeight="252542976" behindDoc="1" locked="0" layoutInCell="1" allowOverlap="1" wp14:anchorId="3AFE1091" wp14:editId="1C5B4701">
                  <wp:simplePos x="0" y="0"/>
                  <wp:positionH relativeFrom="column">
                    <wp:posOffset>-3966845</wp:posOffset>
                  </wp:positionH>
                  <wp:positionV relativeFrom="paragraph">
                    <wp:posOffset>60325</wp:posOffset>
                  </wp:positionV>
                  <wp:extent cx="5759450" cy="6068695"/>
                  <wp:effectExtent l="0" t="0" r="0" b="8255"/>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9450" cy="6068695"/>
                          </a:xfrm>
                          <a:prstGeom prst="rect">
                            <a:avLst/>
                          </a:prstGeom>
                          <a:noFill/>
                        </pic:spPr>
                      </pic:pic>
                    </a:graphicData>
                  </a:graphic>
                  <wp14:sizeRelH relativeFrom="margin">
                    <wp14:pctWidth>0</wp14:pctWidth>
                  </wp14:sizeRelH>
                  <wp14:sizeRelV relativeFrom="margin">
                    <wp14:pctHeight>0</wp14:pctHeight>
                  </wp14:sizeRelV>
                </wp:anchor>
              </w:drawing>
            </w:r>
          </w:p>
          <w:p w14:paraId="6A3CA69E" w14:textId="77777777" w:rsidR="007B088D" w:rsidRDefault="007B088D">
            <w:pPr>
              <w:rPr>
                <w:rFonts w:ascii="Arial" w:eastAsia="Calibri" w:hAnsi="Arial" w:cs="Arial"/>
                <w:sz w:val="16"/>
                <w:szCs w:val="16"/>
              </w:rPr>
            </w:pPr>
          </w:p>
          <w:p w14:paraId="33D0DBD5" w14:textId="77777777" w:rsidR="007B088D" w:rsidRDefault="007B088D">
            <w:pPr>
              <w:rPr>
                <w:rFonts w:ascii="Arial" w:eastAsia="Calibri" w:hAnsi="Arial" w:cs="Arial"/>
                <w:sz w:val="16"/>
                <w:szCs w:val="16"/>
              </w:rPr>
            </w:pPr>
          </w:p>
          <w:p w14:paraId="6E8E4B73" w14:textId="77777777" w:rsidR="007B088D" w:rsidRDefault="007B088D">
            <w:pPr>
              <w:rPr>
                <w:rFonts w:ascii="Arial" w:eastAsia="Calibri" w:hAnsi="Arial" w:cs="Arial"/>
                <w:sz w:val="16"/>
                <w:szCs w:val="16"/>
              </w:rPr>
            </w:pPr>
          </w:p>
          <w:p w14:paraId="63F16925" w14:textId="77777777" w:rsidR="007B088D" w:rsidRDefault="007B088D">
            <w:pPr>
              <w:rPr>
                <w:rFonts w:ascii="Arial" w:eastAsia="Calibri" w:hAnsi="Arial" w:cs="Arial"/>
                <w:sz w:val="16"/>
                <w:szCs w:val="16"/>
              </w:rPr>
            </w:pPr>
          </w:p>
          <w:p w14:paraId="3F5B9FB6" w14:textId="77777777" w:rsidR="007B088D" w:rsidRDefault="007B088D">
            <w:pPr>
              <w:rPr>
                <w:rFonts w:ascii="Arial" w:eastAsia="Calibri" w:hAnsi="Arial" w:cs="Arial"/>
                <w:sz w:val="16"/>
                <w:szCs w:val="16"/>
              </w:rPr>
            </w:pPr>
            <w:r>
              <w:rPr>
                <w:rFonts w:ascii="Arial" w:eastAsia="Calibri" w:hAnsi="Arial" w:cs="Arial"/>
                <w:sz w:val="16"/>
                <w:szCs w:val="16"/>
              </w:rPr>
              <w:t xml:space="preserve">  </w:t>
            </w:r>
          </w:p>
          <w:p w14:paraId="390AD8D7" w14:textId="77777777" w:rsidR="007B088D" w:rsidRDefault="007B088D">
            <w:pPr>
              <w:rPr>
                <w:rFonts w:ascii="Arial" w:eastAsia="Calibri" w:hAnsi="Arial" w:cs="Arial"/>
                <w:sz w:val="16"/>
                <w:szCs w:val="16"/>
              </w:rPr>
            </w:pPr>
          </w:p>
          <w:p w14:paraId="702D9422" w14:textId="77777777" w:rsidR="007B088D" w:rsidRDefault="007B088D">
            <w:pPr>
              <w:rPr>
                <w:rFonts w:ascii="Arial" w:eastAsia="Calibri" w:hAnsi="Arial" w:cs="Arial"/>
                <w:sz w:val="16"/>
                <w:szCs w:val="16"/>
              </w:rPr>
            </w:pPr>
          </w:p>
          <w:p w14:paraId="1F98C900" w14:textId="77777777" w:rsidR="007B088D" w:rsidRDefault="007B088D">
            <w:pPr>
              <w:rPr>
                <w:rFonts w:ascii="Arial" w:eastAsia="Calibri" w:hAnsi="Arial" w:cs="Arial"/>
                <w:sz w:val="16"/>
                <w:szCs w:val="16"/>
              </w:rPr>
            </w:pPr>
          </w:p>
          <w:p w14:paraId="4363C729" w14:textId="77777777" w:rsidR="007B088D" w:rsidRDefault="007B088D">
            <w:pPr>
              <w:rPr>
                <w:rFonts w:ascii="Arial" w:eastAsia="Calibri" w:hAnsi="Arial" w:cs="Arial"/>
                <w:sz w:val="16"/>
                <w:szCs w:val="16"/>
              </w:rPr>
            </w:pPr>
          </w:p>
          <w:p w14:paraId="65DC58A4" w14:textId="77777777" w:rsidR="007B088D" w:rsidRDefault="007B088D">
            <w:pPr>
              <w:rPr>
                <w:rFonts w:ascii="Arial" w:eastAsia="Calibri" w:hAnsi="Arial" w:cs="Arial"/>
                <w:sz w:val="16"/>
                <w:szCs w:val="16"/>
              </w:rPr>
            </w:pPr>
          </w:p>
          <w:p w14:paraId="5141893B" w14:textId="77777777" w:rsidR="007B088D" w:rsidRDefault="007B088D">
            <w:pPr>
              <w:rPr>
                <w:rFonts w:ascii="Arial" w:eastAsia="Calibri" w:hAnsi="Arial" w:cs="Arial"/>
                <w:sz w:val="16"/>
                <w:szCs w:val="16"/>
              </w:rPr>
            </w:pPr>
          </w:p>
          <w:p w14:paraId="5A3A8DB9" w14:textId="77777777" w:rsidR="007B088D" w:rsidRDefault="007B088D">
            <w:pPr>
              <w:rPr>
                <w:rFonts w:ascii="Arial" w:eastAsia="Calibri" w:hAnsi="Arial" w:cs="Arial"/>
                <w:sz w:val="16"/>
                <w:szCs w:val="16"/>
              </w:rPr>
            </w:pPr>
          </w:p>
          <w:p w14:paraId="135BE4A0" w14:textId="77777777" w:rsidR="007B088D" w:rsidRDefault="007B088D">
            <w:pPr>
              <w:rPr>
                <w:rFonts w:ascii="Arial" w:eastAsia="Calibri" w:hAnsi="Arial" w:cs="Arial"/>
                <w:sz w:val="16"/>
                <w:szCs w:val="16"/>
              </w:rPr>
            </w:pPr>
          </w:p>
          <w:p w14:paraId="475E8F9D" w14:textId="77777777" w:rsidR="007B088D" w:rsidRDefault="007B088D">
            <w:pPr>
              <w:rPr>
                <w:rFonts w:ascii="Arial" w:eastAsia="Calibri" w:hAnsi="Arial" w:cs="Arial"/>
                <w:sz w:val="16"/>
                <w:szCs w:val="16"/>
              </w:rPr>
            </w:pPr>
          </w:p>
          <w:p w14:paraId="11B84A70" w14:textId="77777777" w:rsidR="007B088D" w:rsidRDefault="007B088D">
            <w:pPr>
              <w:rPr>
                <w:rFonts w:ascii="Arial" w:eastAsia="Calibri" w:hAnsi="Arial" w:cs="Arial"/>
                <w:sz w:val="16"/>
                <w:szCs w:val="16"/>
              </w:rPr>
            </w:pPr>
          </w:p>
          <w:p w14:paraId="660C5A57" w14:textId="77777777" w:rsidR="007B088D" w:rsidRDefault="007B088D">
            <w:pPr>
              <w:rPr>
                <w:rFonts w:ascii="Arial" w:eastAsia="Calibri" w:hAnsi="Arial" w:cs="Arial"/>
                <w:sz w:val="16"/>
                <w:szCs w:val="16"/>
              </w:rPr>
            </w:pPr>
          </w:p>
          <w:p w14:paraId="02F2A988" w14:textId="77777777" w:rsidR="007B088D" w:rsidRDefault="007B088D">
            <w:pPr>
              <w:rPr>
                <w:rFonts w:ascii="Arial" w:eastAsia="Calibri" w:hAnsi="Arial" w:cs="Arial"/>
                <w:sz w:val="16"/>
                <w:szCs w:val="16"/>
              </w:rPr>
            </w:pPr>
          </w:p>
          <w:p w14:paraId="325E656D" w14:textId="77777777" w:rsidR="007B088D" w:rsidRDefault="007B088D">
            <w:pPr>
              <w:rPr>
                <w:rFonts w:ascii="Arial" w:eastAsia="Calibri" w:hAnsi="Arial" w:cs="Arial"/>
                <w:sz w:val="16"/>
                <w:szCs w:val="16"/>
              </w:rPr>
            </w:pPr>
          </w:p>
          <w:p w14:paraId="6A65E814" w14:textId="77777777" w:rsidR="007B088D" w:rsidRDefault="007B088D">
            <w:pPr>
              <w:rPr>
                <w:rFonts w:ascii="Arial" w:eastAsia="Calibri" w:hAnsi="Arial" w:cs="Arial"/>
                <w:sz w:val="16"/>
                <w:szCs w:val="16"/>
              </w:rPr>
            </w:pPr>
          </w:p>
          <w:p w14:paraId="6285442B" w14:textId="77777777" w:rsidR="007B088D" w:rsidRDefault="007B088D">
            <w:pPr>
              <w:rPr>
                <w:rFonts w:ascii="Arial" w:eastAsia="Calibri" w:hAnsi="Arial" w:cs="Arial"/>
                <w:sz w:val="16"/>
                <w:szCs w:val="16"/>
              </w:rPr>
            </w:pPr>
          </w:p>
          <w:p w14:paraId="2D951DF5" w14:textId="77777777" w:rsidR="007B088D" w:rsidRDefault="007B088D">
            <w:pPr>
              <w:rPr>
                <w:rFonts w:ascii="Arial" w:eastAsia="Calibri" w:hAnsi="Arial" w:cs="Arial"/>
                <w:sz w:val="16"/>
                <w:szCs w:val="16"/>
              </w:rPr>
            </w:pPr>
          </w:p>
          <w:p w14:paraId="4CAB0EE7" w14:textId="77777777" w:rsidR="007B088D" w:rsidRDefault="007B088D">
            <w:pPr>
              <w:rPr>
                <w:rFonts w:ascii="Arial" w:eastAsia="Calibri" w:hAnsi="Arial" w:cs="Arial"/>
                <w:sz w:val="16"/>
                <w:szCs w:val="16"/>
              </w:rPr>
            </w:pPr>
          </w:p>
          <w:p w14:paraId="59679805" w14:textId="77777777" w:rsidR="007B088D" w:rsidRDefault="007B088D">
            <w:pPr>
              <w:rPr>
                <w:rFonts w:ascii="Arial" w:eastAsia="Calibri" w:hAnsi="Arial" w:cs="Arial"/>
                <w:sz w:val="16"/>
                <w:szCs w:val="16"/>
              </w:rPr>
            </w:pPr>
          </w:p>
          <w:p w14:paraId="763FEB6E" w14:textId="77777777" w:rsidR="007B088D" w:rsidRDefault="007B088D">
            <w:pPr>
              <w:rPr>
                <w:rFonts w:ascii="Arial" w:eastAsia="Calibri" w:hAnsi="Arial" w:cs="Arial"/>
                <w:sz w:val="16"/>
                <w:szCs w:val="16"/>
              </w:rPr>
            </w:pPr>
          </w:p>
          <w:p w14:paraId="0D37BF38" w14:textId="77777777" w:rsidR="007B088D" w:rsidRDefault="007B088D">
            <w:pPr>
              <w:rPr>
                <w:rFonts w:ascii="Arial" w:eastAsia="Calibri" w:hAnsi="Arial" w:cs="Arial"/>
                <w:sz w:val="16"/>
                <w:szCs w:val="16"/>
              </w:rPr>
            </w:pPr>
          </w:p>
          <w:p w14:paraId="2EAF7C52" w14:textId="77777777" w:rsidR="007B088D" w:rsidRDefault="007B088D">
            <w:pPr>
              <w:rPr>
                <w:rFonts w:ascii="Arial" w:eastAsia="Calibri" w:hAnsi="Arial" w:cs="Arial"/>
                <w:sz w:val="16"/>
                <w:szCs w:val="16"/>
              </w:rPr>
            </w:pPr>
          </w:p>
          <w:p w14:paraId="1D411960" w14:textId="77777777" w:rsidR="007B088D" w:rsidRDefault="007B088D">
            <w:pPr>
              <w:rPr>
                <w:rFonts w:ascii="Arial" w:eastAsia="Calibri" w:hAnsi="Arial" w:cs="Arial"/>
                <w:sz w:val="16"/>
                <w:szCs w:val="16"/>
              </w:rPr>
            </w:pPr>
          </w:p>
          <w:p w14:paraId="65774B91" w14:textId="77777777" w:rsidR="007B088D" w:rsidRDefault="007B088D">
            <w:pPr>
              <w:rPr>
                <w:rFonts w:ascii="Arial" w:eastAsia="Calibri" w:hAnsi="Arial" w:cs="Arial"/>
                <w:sz w:val="16"/>
                <w:szCs w:val="16"/>
              </w:rPr>
            </w:pPr>
          </w:p>
          <w:p w14:paraId="2C9AF5C2" w14:textId="77777777" w:rsidR="007B088D" w:rsidRDefault="007B088D">
            <w:pPr>
              <w:rPr>
                <w:rFonts w:ascii="Arial" w:eastAsia="Calibri" w:hAnsi="Arial" w:cs="Arial"/>
                <w:sz w:val="16"/>
                <w:szCs w:val="16"/>
              </w:rPr>
            </w:pPr>
          </w:p>
          <w:p w14:paraId="4FD2E586" w14:textId="77777777" w:rsidR="007B088D" w:rsidRDefault="007B088D">
            <w:pPr>
              <w:rPr>
                <w:rFonts w:ascii="Arial" w:eastAsia="Calibri" w:hAnsi="Arial" w:cs="Arial"/>
                <w:sz w:val="16"/>
                <w:szCs w:val="16"/>
              </w:rPr>
            </w:pPr>
          </w:p>
          <w:p w14:paraId="68BC1B8C" w14:textId="77777777" w:rsidR="007B088D" w:rsidRDefault="007B088D">
            <w:pPr>
              <w:rPr>
                <w:rFonts w:ascii="Arial" w:eastAsia="Calibri" w:hAnsi="Arial" w:cs="Arial"/>
                <w:sz w:val="16"/>
                <w:szCs w:val="16"/>
              </w:rPr>
            </w:pPr>
          </w:p>
          <w:p w14:paraId="1379A9D8" w14:textId="77777777" w:rsidR="007B088D" w:rsidRDefault="007B088D">
            <w:pPr>
              <w:rPr>
                <w:rFonts w:ascii="Arial" w:eastAsia="Calibri" w:hAnsi="Arial" w:cs="Arial"/>
                <w:sz w:val="16"/>
                <w:szCs w:val="16"/>
              </w:rPr>
            </w:pPr>
          </w:p>
          <w:p w14:paraId="3D759118" w14:textId="77777777" w:rsidR="007B088D" w:rsidRDefault="007B088D">
            <w:pPr>
              <w:rPr>
                <w:rFonts w:ascii="Arial" w:eastAsia="Calibri" w:hAnsi="Arial" w:cs="Arial"/>
                <w:sz w:val="16"/>
                <w:szCs w:val="16"/>
              </w:rPr>
            </w:pPr>
          </w:p>
          <w:p w14:paraId="624C2673" w14:textId="77777777" w:rsidR="007B088D" w:rsidRDefault="007B088D">
            <w:pPr>
              <w:rPr>
                <w:rFonts w:ascii="Arial" w:eastAsia="Calibri" w:hAnsi="Arial" w:cs="Arial"/>
                <w:sz w:val="16"/>
                <w:szCs w:val="16"/>
              </w:rPr>
            </w:pPr>
          </w:p>
          <w:p w14:paraId="1E6BF6BA" w14:textId="77777777" w:rsidR="007B088D" w:rsidRDefault="007B088D">
            <w:pPr>
              <w:rPr>
                <w:rFonts w:ascii="Arial" w:eastAsia="Calibri" w:hAnsi="Arial" w:cs="Arial"/>
                <w:sz w:val="16"/>
                <w:szCs w:val="16"/>
              </w:rPr>
            </w:pPr>
          </w:p>
          <w:p w14:paraId="2EE4F518" w14:textId="77777777" w:rsidR="007B088D" w:rsidRDefault="007B088D">
            <w:pPr>
              <w:rPr>
                <w:rFonts w:ascii="Arial" w:eastAsia="Calibri" w:hAnsi="Arial" w:cs="Arial"/>
                <w:sz w:val="16"/>
                <w:szCs w:val="16"/>
              </w:rPr>
            </w:pPr>
          </w:p>
          <w:p w14:paraId="209B640D" w14:textId="77777777" w:rsidR="007B088D" w:rsidRDefault="007B088D">
            <w:pPr>
              <w:rPr>
                <w:rFonts w:ascii="Arial" w:eastAsia="Calibri" w:hAnsi="Arial" w:cs="Arial"/>
                <w:sz w:val="16"/>
                <w:szCs w:val="16"/>
              </w:rPr>
            </w:pPr>
          </w:p>
          <w:p w14:paraId="045A0165" w14:textId="77777777" w:rsidR="007B088D" w:rsidRDefault="007B088D">
            <w:pPr>
              <w:rPr>
                <w:rFonts w:ascii="Arial" w:eastAsia="Calibri" w:hAnsi="Arial" w:cs="Arial"/>
                <w:sz w:val="16"/>
                <w:szCs w:val="16"/>
              </w:rPr>
            </w:pPr>
          </w:p>
          <w:p w14:paraId="0BF43BCA" w14:textId="77777777" w:rsidR="007B088D" w:rsidRDefault="007B088D">
            <w:pPr>
              <w:rPr>
                <w:rFonts w:ascii="Arial" w:eastAsia="Calibri" w:hAnsi="Arial" w:cs="Arial"/>
                <w:sz w:val="16"/>
                <w:szCs w:val="16"/>
              </w:rPr>
            </w:pPr>
          </w:p>
          <w:p w14:paraId="33A65B6C" w14:textId="77777777" w:rsidR="007B088D" w:rsidRDefault="007B088D">
            <w:pPr>
              <w:rPr>
                <w:rFonts w:ascii="Arial" w:eastAsia="Calibri" w:hAnsi="Arial" w:cs="Arial"/>
                <w:sz w:val="16"/>
                <w:szCs w:val="16"/>
              </w:rPr>
            </w:pPr>
          </w:p>
          <w:p w14:paraId="100E0A11" w14:textId="77777777" w:rsidR="007B088D" w:rsidRDefault="007B088D">
            <w:pPr>
              <w:rPr>
                <w:rFonts w:ascii="Arial" w:eastAsia="Calibri" w:hAnsi="Arial" w:cs="Arial"/>
                <w:sz w:val="16"/>
                <w:szCs w:val="16"/>
              </w:rPr>
            </w:pPr>
          </w:p>
          <w:p w14:paraId="05A4DAC3" w14:textId="77777777" w:rsidR="007B088D" w:rsidRDefault="007B088D">
            <w:pPr>
              <w:rPr>
                <w:rFonts w:ascii="Arial" w:eastAsia="Calibri" w:hAnsi="Arial" w:cs="Arial"/>
                <w:sz w:val="16"/>
                <w:szCs w:val="16"/>
              </w:rPr>
            </w:pPr>
          </w:p>
          <w:p w14:paraId="2069213D" w14:textId="77777777" w:rsidR="007B088D" w:rsidRDefault="007B088D">
            <w:pPr>
              <w:rPr>
                <w:rFonts w:ascii="Arial" w:eastAsia="Calibri" w:hAnsi="Arial" w:cs="Arial"/>
                <w:sz w:val="16"/>
                <w:szCs w:val="16"/>
              </w:rPr>
            </w:pPr>
          </w:p>
          <w:p w14:paraId="7C2CF60D" w14:textId="77777777" w:rsidR="007B088D" w:rsidRDefault="007B088D">
            <w:pPr>
              <w:rPr>
                <w:rFonts w:ascii="Arial" w:eastAsia="Calibri" w:hAnsi="Arial" w:cs="Arial"/>
                <w:sz w:val="16"/>
                <w:szCs w:val="16"/>
              </w:rPr>
            </w:pPr>
          </w:p>
          <w:p w14:paraId="63E84935" w14:textId="77777777" w:rsidR="007B088D" w:rsidRDefault="007B088D">
            <w:pPr>
              <w:rPr>
                <w:rFonts w:ascii="Arial" w:eastAsia="Calibri" w:hAnsi="Arial" w:cs="Arial"/>
                <w:sz w:val="16"/>
                <w:szCs w:val="16"/>
              </w:rPr>
            </w:pPr>
          </w:p>
          <w:p w14:paraId="614D5317" w14:textId="77777777" w:rsidR="007B088D" w:rsidRDefault="007B088D">
            <w:pPr>
              <w:rPr>
                <w:rFonts w:ascii="Arial" w:eastAsia="Calibri" w:hAnsi="Arial" w:cs="Arial"/>
                <w:sz w:val="16"/>
                <w:szCs w:val="16"/>
              </w:rPr>
            </w:pPr>
          </w:p>
          <w:p w14:paraId="6E797537" w14:textId="77777777" w:rsidR="007B088D" w:rsidRDefault="007B088D">
            <w:pPr>
              <w:rPr>
                <w:rFonts w:ascii="Arial" w:eastAsia="Calibri" w:hAnsi="Arial" w:cs="Arial"/>
                <w:sz w:val="16"/>
                <w:szCs w:val="16"/>
              </w:rPr>
            </w:pPr>
          </w:p>
          <w:p w14:paraId="4492B358" w14:textId="77777777" w:rsidR="007B088D" w:rsidRDefault="007B088D">
            <w:pPr>
              <w:rPr>
                <w:rFonts w:ascii="Arial" w:eastAsia="Calibri" w:hAnsi="Arial" w:cs="Arial"/>
                <w:sz w:val="16"/>
                <w:szCs w:val="16"/>
              </w:rPr>
            </w:pPr>
          </w:p>
          <w:p w14:paraId="4AF71441" w14:textId="77777777" w:rsidR="007B088D" w:rsidRDefault="007B088D">
            <w:pPr>
              <w:rPr>
                <w:rFonts w:ascii="Arial" w:eastAsia="Calibri" w:hAnsi="Arial" w:cs="Arial"/>
                <w:sz w:val="16"/>
                <w:szCs w:val="16"/>
              </w:rPr>
            </w:pPr>
          </w:p>
          <w:p w14:paraId="03D0E0ED" w14:textId="77777777" w:rsidR="007B088D" w:rsidRDefault="007B088D">
            <w:pPr>
              <w:rPr>
                <w:rFonts w:ascii="Arial" w:eastAsia="Calibri" w:hAnsi="Arial" w:cs="Arial"/>
                <w:sz w:val="16"/>
                <w:szCs w:val="16"/>
              </w:rPr>
            </w:pPr>
          </w:p>
          <w:p w14:paraId="7F51995E" w14:textId="77777777" w:rsidR="007B088D" w:rsidRDefault="007B088D">
            <w:pPr>
              <w:rPr>
                <w:rFonts w:ascii="Arial" w:eastAsia="Calibri" w:hAnsi="Arial" w:cs="Arial"/>
                <w:sz w:val="16"/>
                <w:szCs w:val="16"/>
              </w:rPr>
            </w:pPr>
          </w:p>
          <w:p w14:paraId="7875B0F8" w14:textId="77777777" w:rsidR="007B088D" w:rsidRDefault="007B088D">
            <w:pPr>
              <w:rPr>
                <w:rFonts w:ascii="Arial" w:eastAsia="Calibri" w:hAnsi="Arial" w:cs="Arial"/>
                <w:sz w:val="16"/>
                <w:szCs w:val="16"/>
              </w:rPr>
            </w:pPr>
          </w:p>
        </w:tc>
      </w:tr>
    </w:tbl>
    <w:p w14:paraId="32864E28" w14:textId="77777777" w:rsidR="007B088D" w:rsidRDefault="007B088D" w:rsidP="007B088D">
      <w:pPr>
        <w:rPr>
          <w:rFonts w:ascii="Arial" w:hAnsi="Arial" w:cs="Arial"/>
          <w:sz w:val="20"/>
          <w:szCs w:val="20"/>
        </w:rPr>
      </w:pPr>
    </w:p>
    <w:p w14:paraId="65711737" w14:textId="61B0CE18" w:rsidR="007B088D" w:rsidRDefault="007B088D" w:rsidP="007B088D">
      <w:pPr>
        <w:rPr>
          <w:rFonts w:ascii="Arial" w:hAnsi="Arial" w:cs="Arial"/>
        </w:rPr>
      </w:pPr>
      <w:r>
        <w:rPr>
          <w:noProof/>
        </w:rPr>
        <w:lastRenderedPageBreak/>
        <w:drawing>
          <wp:anchor distT="0" distB="0" distL="114300" distR="114300" simplePos="0" relativeHeight="252527616" behindDoc="0" locked="0" layoutInCell="1" allowOverlap="1" wp14:anchorId="3FCE4DA9" wp14:editId="6459BCE7">
            <wp:simplePos x="0" y="0"/>
            <wp:positionH relativeFrom="page">
              <wp:posOffset>603250</wp:posOffset>
            </wp:positionH>
            <wp:positionV relativeFrom="paragraph">
              <wp:posOffset>271780</wp:posOffset>
            </wp:positionV>
            <wp:extent cx="6421120" cy="6551930"/>
            <wp:effectExtent l="0" t="0" r="0" b="127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21120" cy="6551930"/>
                    </a:xfrm>
                    <a:prstGeom prst="rect">
                      <a:avLst/>
                    </a:prstGeom>
                    <a:noFill/>
                  </pic:spPr>
                </pic:pic>
              </a:graphicData>
            </a:graphic>
            <wp14:sizeRelH relativeFrom="margin">
              <wp14:pctWidth>0</wp14:pctWidth>
            </wp14:sizeRelH>
            <wp14:sizeRelV relativeFrom="page">
              <wp14:pctHeight>0</wp14:pctHeight>
            </wp14:sizeRelV>
          </wp:anchor>
        </w:drawing>
      </w:r>
      <w:r>
        <w:rPr>
          <w:rFonts w:ascii="Arial" w:hAnsi="Arial" w:cs="Arial"/>
        </w:rPr>
        <w:t>Anexo 1.- Formato de Evaluación de 33 Elementos de Control Interno. F.E.33.E.C.I.01.</w:t>
      </w:r>
    </w:p>
    <w:p w14:paraId="3E948C25" w14:textId="77777777" w:rsidR="007B088D" w:rsidRDefault="007B088D" w:rsidP="007B088D">
      <w:pPr>
        <w:rPr>
          <w:rFonts w:ascii="Arial" w:hAnsi="Arial" w:cs="Arial"/>
        </w:rPr>
      </w:pPr>
    </w:p>
    <w:p w14:paraId="63D1483F" w14:textId="21A823AD" w:rsidR="007B088D" w:rsidRDefault="007B088D" w:rsidP="007B088D">
      <w:pPr>
        <w:rPr>
          <w:rFonts w:ascii="Arial" w:hAnsi="Arial" w:cs="Arial"/>
        </w:rPr>
      </w:pPr>
      <w:r>
        <w:rPr>
          <w:noProof/>
        </w:rPr>
        <w:lastRenderedPageBreak/>
        <w:drawing>
          <wp:anchor distT="0" distB="0" distL="114300" distR="114300" simplePos="0" relativeHeight="252528640" behindDoc="0" locked="0" layoutInCell="1" allowOverlap="1" wp14:anchorId="68863511" wp14:editId="50211ED1">
            <wp:simplePos x="0" y="0"/>
            <wp:positionH relativeFrom="page">
              <wp:posOffset>651510</wp:posOffset>
            </wp:positionH>
            <wp:positionV relativeFrom="paragraph">
              <wp:posOffset>265430</wp:posOffset>
            </wp:positionV>
            <wp:extent cx="6391910" cy="5018405"/>
            <wp:effectExtent l="0" t="0" r="889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91910" cy="5018405"/>
                    </a:xfrm>
                    <a:prstGeom prst="rect">
                      <a:avLst/>
                    </a:prstGeom>
                    <a:noFill/>
                  </pic:spPr>
                </pic:pic>
              </a:graphicData>
            </a:graphic>
            <wp14:sizeRelH relativeFrom="margin">
              <wp14:pctWidth>0</wp14:pctWidth>
            </wp14:sizeRelH>
            <wp14:sizeRelV relativeFrom="margin">
              <wp14:pctHeight>0</wp14:pctHeight>
            </wp14:sizeRelV>
          </wp:anchor>
        </w:drawing>
      </w:r>
    </w:p>
    <w:p w14:paraId="6ECD8CCC" w14:textId="77777777" w:rsidR="007B088D" w:rsidRDefault="007B088D" w:rsidP="007B088D">
      <w:pPr>
        <w:jc w:val="center"/>
      </w:pPr>
    </w:p>
    <w:p w14:paraId="5E9F6E3C" w14:textId="77777777" w:rsidR="007B088D" w:rsidRDefault="007B088D" w:rsidP="007B088D"/>
    <w:p w14:paraId="2554E504" w14:textId="77777777" w:rsidR="007B088D" w:rsidRDefault="007B088D" w:rsidP="007B088D"/>
    <w:p w14:paraId="44E28F89" w14:textId="77777777" w:rsidR="007B088D" w:rsidRDefault="007B088D" w:rsidP="007B088D"/>
    <w:p w14:paraId="42A966BE" w14:textId="77777777" w:rsidR="007B088D" w:rsidRDefault="007B088D" w:rsidP="007B088D"/>
    <w:p w14:paraId="77D7570B" w14:textId="77777777" w:rsidR="007B088D" w:rsidRDefault="007B088D" w:rsidP="007B088D"/>
    <w:p w14:paraId="1B3340E7" w14:textId="77777777" w:rsidR="007B088D" w:rsidRDefault="007B088D" w:rsidP="007B088D"/>
    <w:p w14:paraId="184D93CB" w14:textId="373E12FB" w:rsidR="007B088D" w:rsidRDefault="007B088D" w:rsidP="007B088D">
      <w:r>
        <w:rPr>
          <w:noProof/>
        </w:rPr>
        <w:lastRenderedPageBreak/>
        <w:drawing>
          <wp:anchor distT="0" distB="0" distL="114300" distR="114300" simplePos="0" relativeHeight="252529664" behindDoc="0" locked="0" layoutInCell="1" allowOverlap="1" wp14:anchorId="7FAEC3DC" wp14:editId="32B079D1">
            <wp:simplePos x="0" y="0"/>
            <wp:positionH relativeFrom="margin">
              <wp:posOffset>-421640</wp:posOffset>
            </wp:positionH>
            <wp:positionV relativeFrom="paragraph">
              <wp:posOffset>142240</wp:posOffset>
            </wp:positionV>
            <wp:extent cx="6469380" cy="6851015"/>
            <wp:effectExtent l="0" t="0" r="7620" b="698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69380" cy="6851015"/>
                    </a:xfrm>
                    <a:prstGeom prst="rect">
                      <a:avLst/>
                    </a:prstGeom>
                    <a:noFill/>
                  </pic:spPr>
                </pic:pic>
              </a:graphicData>
            </a:graphic>
            <wp14:sizeRelH relativeFrom="margin">
              <wp14:pctWidth>0</wp14:pctWidth>
            </wp14:sizeRelH>
            <wp14:sizeRelV relativeFrom="page">
              <wp14:pctHeight>0</wp14:pctHeight>
            </wp14:sizeRelV>
          </wp:anchor>
        </w:drawing>
      </w:r>
    </w:p>
    <w:p w14:paraId="732B9D39" w14:textId="47BEAF9F" w:rsidR="007B088D" w:rsidRDefault="007B088D" w:rsidP="007B088D">
      <w:r>
        <w:rPr>
          <w:noProof/>
        </w:rPr>
        <w:lastRenderedPageBreak/>
        <w:drawing>
          <wp:anchor distT="0" distB="0" distL="114300" distR="114300" simplePos="0" relativeHeight="252530688" behindDoc="0" locked="0" layoutInCell="1" allowOverlap="1" wp14:anchorId="6E9CC455" wp14:editId="589E30B0">
            <wp:simplePos x="0" y="0"/>
            <wp:positionH relativeFrom="margin">
              <wp:posOffset>-369570</wp:posOffset>
            </wp:positionH>
            <wp:positionV relativeFrom="paragraph">
              <wp:posOffset>340995</wp:posOffset>
            </wp:positionV>
            <wp:extent cx="6452235" cy="5967730"/>
            <wp:effectExtent l="0" t="0" r="5715"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52235" cy="5967730"/>
                    </a:xfrm>
                    <a:prstGeom prst="rect">
                      <a:avLst/>
                    </a:prstGeom>
                    <a:noFill/>
                  </pic:spPr>
                </pic:pic>
              </a:graphicData>
            </a:graphic>
            <wp14:sizeRelH relativeFrom="margin">
              <wp14:pctWidth>0</wp14:pctWidth>
            </wp14:sizeRelH>
            <wp14:sizeRelV relativeFrom="margin">
              <wp14:pctHeight>0</wp14:pctHeight>
            </wp14:sizeRelV>
          </wp:anchor>
        </w:drawing>
      </w:r>
    </w:p>
    <w:p w14:paraId="6B3B82AC" w14:textId="77777777" w:rsidR="007B088D" w:rsidRDefault="007B088D" w:rsidP="007B088D"/>
    <w:p w14:paraId="65110122" w14:textId="77777777" w:rsidR="007B088D" w:rsidRDefault="007B088D" w:rsidP="007B088D"/>
    <w:p w14:paraId="586570E8" w14:textId="77777777" w:rsidR="007B088D" w:rsidRDefault="007B088D" w:rsidP="007B088D"/>
    <w:p w14:paraId="46A96247" w14:textId="77777777" w:rsidR="007B088D" w:rsidRDefault="007B088D" w:rsidP="007B088D"/>
    <w:p w14:paraId="6B2C0A25" w14:textId="023EDDD8" w:rsidR="007B088D" w:rsidRDefault="007B088D" w:rsidP="007B088D">
      <w:r>
        <w:rPr>
          <w:noProof/>
        </w:rPr>
        <w:drawing>
          <wp:anchor distT="0" distB="0" distL="114300" distR="114300" simplePos="0" relativeHeight="252531712" behindDoc="0" locked="0" layoutInCell="1" allowOverlap="1" wp14:anchorId="0F24E2FF" wp14:editId="43BB447A">
            <wp:simplePos x="0" y="0"/>
            <wp:positionH relativeFrom="page">
              <wp:posOffset>706755</wp:posOffset>
            </wp:positionH>
            <wp:positionV relativeFrom="paragraph">
              <wp:posOffset>417830</wp:posOffset>
            </wp:positionV>
            <wp:extent cx="6294120" cy="5441315"/>
            <wp:effectExtent l="0" t="0" r="0" b="698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94120" cy="5441315"/>
                    </a:xfrm>
                    <a:prstGeom prst="rect">
                      <a:avLst/>
                    </a:prstGeom>
                    <a:noFill/>
                  </pic:spPr>
                </pic:pic>
              </a:graphicData>
            </a:graphic>
            <wp14:sizeRelH relativeFrom="margin">
              <wp14:pctWidth>0</wp14:pctWidth>
            </wp14:sizeRelH>
            <wp14:sizeRelV relativeFrom="margin">
              <wp14:pctHeight>0</wp14:pctHeight>
            </wp14:sizeRelV>
          </wp:anchor>
        </w:drawing>
      </w:r>
    </w:p>
    <w:p w14:paraId="138E0ACE" w14:textId="77777777" w:rsidR="007B088D" w:rsidRDefault="007B088D" w:rsidP="007B088D"/>
    <w:p w14:paraId="4B4140E6" w14:textId="77777777" w:rsidR="007B088D" w:rsidRDefault="007B088D" w:rsidP="007B088D"/>
    <w:p w14:paraId="21639D03" w14:textId="77777777" w:rsidR="007B088D" w:rsidRDefault="007B088D" w:rsidP="007B088D"/>
    <w:p w14:paraId="058B2D52" w14:textId="77777777" w:rsidR="007B088D" w:rsidRDefault="007B088D" w:rsidP="007B088D">
      <w:pPr>
        <w:rPr>
          <w:rFonts w:ascii="Arial" w:hAnsi="Arial" w:cs="Arial"/>
        </w:rPr>
      </w:pPr>
    </w:p>
    <w:p w14:paraId="4756633A" w14:textId="77777777" w:rsidR="007B088D" w:rsidRDefault="007B088D" w:rsidP="007B088D">
      <w:pPr>
        <w:jc w:val="both"/>
        <w:rPr>
          <w:rFonts w:ascii="Arial" w:hAnsi="Arial" w:cs="Arial"/>
        </w:rPr>
      </w:pPr>
      <w:r>
        <w:rPr>
          <w:rFonts w:ascii="Arial" w:hAnsi="Arial" w:cs="Arial"/>
        </w:rPr>
        <w:lastRenderedPageBreak/>
        <w:t>Anexo 2.- Instructivo del Formato de Evaluación de 33 Elementos de Control Interno. I.F.E.33.E.C.I.01</w:t>
      </w:r>
    </w:p>
    <w:p w14:paraId="58298A00" w14:textId="77777777" w:rsidR="007B088D" w:rsidRDefault="007B088D" w:rsidP="007B088D">
      <w:pPr>
        <w:jc w:val="center"/>
        <w:rPr>
          <w:rFonts w:ascii="Arial" w:hAnsi="Arial" w:cs="Arial"/>
          <w:b/>
          <w:bCs/>
        </w:rPr>
      </w:pPr>
      <w:bookmarkStart w:id="6" w:name="_Hlk112314892"/>
      <w:r>
        <w:rPr>
          <w:rFonts w:ascii="Arial" w:hAnsi="Arial" w:cs="Arial"/>
          <w:b/>
          <w:bCs/>
        </w:rPr>
        <w:t>Instructivo de Llenado</w:t>
      </w:r>
    </w:p>
    <w:tbl>
      <w:tblPr>
        <w:tblStyle w:val="Tablaconcuadrcula4-nfasis2"/>
        <w:tblW w:w="991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268"/>
        <w:gridCol w:w="6946"/>
      </w:tblGrid>
      <w:tr w:rsidR="007B088D" w14:paraId="22F6F8C6" w14:textId="77777777" w:rsidTr="007B088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00B59" w14:textId="77777777" w:rsidR="007B088D" w:rsidRDefault="007B088D">
            <w:pPr>
              <w:tabs>
                <w:tab w:val="left" w:pos="1530"/>
              </w:tabs>
              <w:spacing w:before="60" w:after="60"/>
              <w:jc w:val="center"/>
              <w:rPr>
                <w:rFonts w:ascii="Arial" w:hAnsi="Arial" w:cs="Arial"/>
                <w:color w:val="auto"/>
                <w:sz w:val="20"/>
                <w:szCs w:val="20"/>
              </w:rPr>
            </w:pPr>
            <w:r>
              <w:rPr>
                <w:rFonts w:ascii="Arial" w:hAnsi="Arial" w:cs="Arial"/>
                <w:color w:val="auto"/>
                <w:sz w:val="20"/>
                <w:szCs w:val="20"/>
              </w:rPr>
              <w:t>No.</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03E02" w14:textId="77777777" w:rsidR="007B088D" w:rsidRDefault="007B088D">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Campo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7A30C" w14:textId="77777777" w:rsidR="007B088D" w:rsidRDefault="007B088D">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Descripción</w:t>
            </w:r>
          </w:p>
        </w:tc>
      </w:tr>
      <w:tr w:rsidR="007B088D" w14:paraId="0DF6E200"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77B28F9B"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183C18AF"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Fecha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BB04A"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Anote la fecha en que se inicia la Evaluación en formato descriptivo. Ej. 24 de agosto del 2022.</w:t>
            </w:r>
          </w:p>
        </w:tc>
        <w:bookmarkEnd w:id="6"/>
      </w:tr>
      <w:tr w:rsidR="007B088D" w14:paraId="179A8202"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5348C8AE"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2</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A479B45"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Unidad Administrativa Evaluada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C7AAA"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nombre completo de la Dependencia y/o Entidad Evaluada.</w:t>
            </w:r>
          </w:p>
        </w:tc>
      </w:tr>
      <w:tr w:rsidR="007B088D" w14:paraId="29667369"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1D7A4DB0"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3</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78030CEF"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Área Evaluada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42F47"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nombre de la Dirección, Unidad o Departamento dueño del proceso prioritario a evaluar.</w:t>
            </w:r>
          </w:p>
        </w:tc>
      </w:tr>
      <w:tr w:rsidR="007B088D" w14:paraId="2D79770C"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5A665AF6"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4</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3BC64B6"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Nombre del Proceso Prioritario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06FB0"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nombre del Proceso Prioritario.</w:t>
            </w:r>
          </w:p>
        </w:tc>
      </w:tr>
      <w:tr w:rsidR="007B088D" w14:paraId="6CAFA25D"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27D8E579"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5</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46E80BD4"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Pregunta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A98AF"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Lea el planteamiento de la pregunta y seleccione con una x la respuesta más adecuada en el campo de respuesta en forma dicotómica (Si, No)</w:t>
            </w:r>
          </w:p>
          <w:p w14:paraId="4A605527"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En caso de que su respuesta sea negativa pase a la siguiente pregunta. En caso de que su respuesta sea afirmativa </w:t>
            </w:r>
            <w:proofErr w:type="spellStart"/>
            <w:r>
              <w:rPr>
                <w:rFonts w:ascii="Arial" w:hAnsi="Arial" w:cs="Arial"/>
                <w:sz w:val="20"/>
                <w:szCs w:val="20"/>
              </w:rPr>
              <w:t>requisite</w:t>
            </w:r>
            <w:proofErr w:type="spellEnd"/>
            <w:r>
              <w:rPr>
                <w:rFonts w:ascii="Arial" w:hAnsi="Arial" w:cs="Arial"/>
                <w:sz w:val="20"/>
                <w:szCs w:val="20"/>
              </w:rPr>
              <w:t xml:space="preserve"> los elementos del campo denominado especifique.</w:t>
            </w:r>
          </w:p>
        </w:tc>
      </w:tr>
      <w:tr w:rsidR="007B088D" w14:paraId="4E2401DD"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28F4CAE3"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6</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52183F1B"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Descripción de acciones</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9C415"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Indique las acciones realizadas </w:t>
            </w:r>
          </w:p>
        </w:tc>
      </w:tr>
      <w:tr w:rsidR="007B088D" w14:paraId="43AAAD8B"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566869E1"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7</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7EB2BA78"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Descripción de la documentación soporte</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896B7"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Describa brevemente si la documentación presentada es un oficio, una circular, un memorándum, lineamiento, política, base incluyendo cuál es su objeto y ámbito de aplicación.</w:t>
            </w:r>
          </w:p>
        </w:tc>
      </w:tr>
      <w:tr w:rsidR="007B088D" w14:paraId="17FBD379"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05D076C8"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8</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9697C7F"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Área responsable</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9E38F"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Anotar el área responsable.</w:t>
            </w:r>
          </w:p>
        </w:tc>
      </w:tr>
      <w:tr w:rsidR="007B088D" w14:paraId="52468974"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32EC795D"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9</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34F8A54D"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Persona responsable y cargo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A3D82"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Anotar el nombre de la persona responsable y el cargo que ocupa en la APM.</w:t>
            </w:r>
          </w:p>
        </w:tc>
      </w:tr>
      <w:tr w:rsidR="007B088D" w14:paraId="1D968FAA"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hideMark/>
          </w:tcPr>
          <w:p w14:paraId="77141030"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11</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57BDF49A"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Grado de Madurez</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tcPr>
          <w:p w14:paraId="2D5D98D4"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En función de las hipótesis descritas en los seis niveles del grado de madurez del elemento de control descrito en la pregunta, seleccione con una letra x la que más adecua a la circunstancia.</w:t>
            </w:r>
          </w:p>
          <w:p w14:paraId="7ABCD188"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38BF4A6A"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Repita las actividades 5, 6, 7, 8, 9, 10 y 11 para los 33 elementos de control.</w:t>
            </w:r>
          </w:p>
        </w:tc>
      </w:tr>
    </w:tbl>
    <w:p w14:paraId="3412275A" w14:textId="77777777" w:rsidR="007B088D" w:rsidRDefault="007B088D" w:rsidP="007B088D"/>
    <w:p w14:paraId="377C832F" w14:textId="77777777" w:rsidR="007B088D" w:rsidRDefault="007B088D" w:rsidP="007B088D"/>
    <w:p w14:paraId="3EC17399" w14:textId="77777777" w:rsidR="007B088D" w:rsidRDefault="007B088D" w:rsidP="007B088D"/>
    <w:p w14:paraId="1E7C800A" w14:textId="77777777" w:rsidR="007B088D" w:rsidRDefault="007B088D" w:rsidP="007B088D"/>
    <w:p w14:paraId="2948AFBD" w14:textId="77777777" w:rsidR="007B088D" w:rsidRDefault="007B088D" w:rsidP="007B088D">
      <w:pPr>
        <w:rPr>
          <w:rFonts w:ascii="Arial" w:hAnsi="Arial" w:cs="Arial"/>
        </w:rPr>
      </w:pPr>
      <w:r>
        <w:rPr>
          <w:rFonts w:ascii="Arial" w:hAnsi="Arial" w:cs="Arial"/>
        </w:rPr>
        <w:t xml:space="preserve">      </w:t>
      </w:r>
    </w:p>
    <w:p w14:paraId="648AB0A9" w14:textId="77777777" w:rsidR="007B088D" w:rsidRDefault="007B088D" w:rsidP="007B088D">
      <w:pPr>
        <w:ind w:left="-284"/>
        <w:rPr>
          <w:rFonts w:ascii="Arial" w:hAnsi="Arial" w:cs="Arial"/>
        </w:rPr>
      </w:pPr>
      <w:r>
        <w:rPr>
          <w:rFonts w:ascii="Arial" w:hAnsi="Arial" w:cs="Arial"/>
        </w:rPr>
        <w:lastRenderedPageBreak/>
        <w:t>Anexo 3.- Formato del Programa de Trabajo de Control Interno. F.P.T.C.I.02</w:t>
      </w:r>
    </w:p>
    <w:p w14:paraId="37A83CC7" w14:textId="5AD6E72D" w:rsidR="007B088D" w:rsidRDefault="007B088D" w:rsidP="007B088D">
      <w:pPr>
        <w:jc w:val="center"/>
      </w:pPr>
      <w:r>
        <w:rPr>
          <w:noProof/>
        </w:rPr>
        <w:drawing>
          <wp:anchor distT="0" distB="0" distL="114300" distR="114300" simplePos="0" relativeHeight="252524544" behindDoc="0" locked="0" layoutInCell="1" allowOverlap="1" wp14:anchorId="15251CB1" wp14:editId="19BC61A2">
            <wp:simplePos x="0" y="0"/>
            <wp:positionH relativeFrom="column">
              <wp:posOffset>-361315</wp:posOffset>
            </wp:positionH>
            <wp:positionV relativeFrom="paragraph">
              <wp:posOffset>310515</wp:posOffset>
            </wp:positionV>
            <wp:extent cx="6667500" cy="3563620"/>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5"/>
                    <pic:cNvPicPr>
                      <a:picLocks noChangeAspect="1" noChangeArrowheads="1"/>
                    </pic:cNvPicPr>
                  </pic:nvPicPr>
                  <pic:blipFill>
                    <a:blip r:embed="rId68">
                      <a:extLst>
                        <a:ext uri="{28A0092B-C50C-407E-A947-70E740481C1C}">
                          <a14:useLocalDpi xmlns:a14="http://schemas.microsoft.com/office/drawing/2010/main" val="0"/>
                        </a:ext>
                      </a:extLst>
                    </a:blip>
                    <a:srcRect l="2026"/>
                    <a:stretch>
                      <a:fillRect/>
                    </a:stretch>
                  </pic:blipFill>
                  <pic:spPr bwMode="auto">
                    <a:xfrm>
                      <a:off x="0" y="0"/>
                      <a:ext cx="6667500" cy="3563620"/>
                    </a:xfrm>
                    <a:prstGeom prst="rect">
                      <a:avLst/>
                    </a:prstGeom>
                    <a:noFill/>
                  </pic:spPr>
                </pic:pic>
              </a:graphicData>
            </a:graphic>
            <wp14:sizeRelH relativeFrom="margin">
              <wp14:pctWidth>0</wp14:pctWidth>
            </wp14:sizeRelH>
            <wp14:sizeRelV relativeFrom="page">
              <wp14:pctHeight>0</wp14:pctHeight>
            </wp14:sizeRelV>
          </wp:anchor>
        </w:drawing>
      </w:r>
    </w:p>
    <w:p w14:paraId="4C308206" w14:textId="77777777" w:rsidR="007B088D" w:rsidRDefault="007B088D" w:rsidP="007B088D"/>
    <w:p w14:paraId="7BF8F0F3" w14:textId="77777777" w:rsidR="007B088D" w:rsidRDefault="007B088D" w:rsidP="007B088D"/>
    <w:p w14:paraId="18409324" w14:textId="77777777" w:rsidR="007B088D" w:rsidRDefault="007B088D" w:rsidP="007B088D"/>
    <w:p w14:paraId="00597F1C" w14:textId="77777777" w:rsidR="007B088D" w:rsidRDefault="007B088D" w:rsidP="007B088D"/>
    <w:p w14:paraId="046DFD0A" w14:textId="77777777" w:rsidR="007B088D" w:rsidRDefault="007B088D" w:rsidP="007B088D"/>
    <w:p w14:paraId="0A910E07" w14:textId="77777777" w:rsidR="007B088D" w:rsidRDefault="007B088D" w:rsidP="007B088D"/>
    <w:p w14:paraId="79D3D687" w14:textId="77777777" w:rsidR="007B088D" w:rsidRDefault="007B088D" w:rsidP="007B088D"/>
    <w:p w14:paraId="4ED9E49A" w14:textId="77777777" w:rsidR="007B088D" w:rsidRDefault="007B088D" w:rsidP="007B088D"/>
    <w:p w14:paraId="1823CB3A" w14:textId="77777777" w:rsidR="007B088D" w:rsidRDefault="007B088D" w:rsidP="007B088D"/>
    <w:p w14:paraId="30383D66" w14:textId="77777777" w:rsidR="007B088D" w:rsidRDefault="007B088D" w:rsidP="007B088D"/>
    <w:p w14:paraId="789836E9" w14:textId="77777777" w:rsidR="007B088D" w:rsidRDefault="007B088D" w:rsidP="007B088D">
      <w:pPr>
        <w:rPr>
          <w:rFonts w:ascii="Arial" w:hAnsi="Arial" w:cs="Arial"/>
        </w:rPr>
      </w:pPr>
    </w:p>
    <w:p w14:paraId="027F8614" w14:textId="07FFC6C4" w:rsidR="007B088D" w:rsidRDefault="007B088D" w:rsidP="007B088D">
      <w:pPr>
        <w:rPr>
          <w:rFonts w:ascii="Arial" w:hAnsi="Arial" w:cs="Arial"/>
        </w:rPr>
      </w:pPr>
      <w:r>
        <w:rPr>
          <w:noProof/>
        </w:rPr>
        <w:lastRenderedPageBreak/>
        <w:drawing>
          <wp:anchor distT="0" distB="0" distL="114300" distR="114300" simplePos="0" relativeHeight="252525568" behindDoc="0" locked="0" layoutInCell="1" allowOverlap="1" wp14:anchorId="4BCA73CA" wp14:editId="1459E456">
            <wp:simplePos x="0" y="0"/>
            <wp:positionH relativeFrom="page">
              <wp:posOffset>609600</wp:posOffset>
            </wp:positionH>
            <wp:positionV relativeFrom="paragraph">
              <wp:posOffset>223520</wp:posOffset>
            </wp:positionV>
            <wp:extent cx="6486525" cy="5720715"/>
            <wp:effectExtent l="0" t="0" r="952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pic:cNvPicPr>
                      <a:picLocks noChangeAspect="1" noChangeArrowheads="1"/>
                    </pic:cNvPicPr>
                  </pic:nvPicPr>
                  <pic:blipFill>
                    <a:blip r:embed="rId69">
                      <a:extLst>
                        <a:ext uri="{28A0092B-C50C-407E-A947-70E740481C1C}">
                          <a14:useLocalDpi xmlns:a14="http://schemas.microsoft.com/office/drawing/2010/main" val="0"/>
                        </a:ext>
                      </a:extLst>
                    </a:blip>
                    <a:srcRect l="2837"/>
                    <a:stretch>
                      <a:fillRect/>
                    </a:stretch>
                  </pic:blipFill>
                  <pic:spPr bwMode="auto">
                    <a:xfrm>
                      <a:off x="0" y="0"/>
                      <a:ext cx="6486525" cy="5720715"/>
                    </a:xfrm>
                    <a:prstGeom prst="rect">
                      <a:avLst/>
                    </a:prstGeom>
                    <a:noFill/>
                  </pic:spPr>
                </pic:pic>
              </a:graphicData>
            </a:graphic>
            <wp14:sizeRelH relativeFrom="margin">
              <wp14:pctWidth>0</wp14:pctWidth>
            </wp14:sizeRelH>
            <wp14:sizeRelV relativeFrom="page">
              <wp14:pctHeight>0</wp14:pctHeight>
            </wp14:sizeRelV>
          </wp:anchor>
        </w:drawing>
      </w:r>
    </w:p>
    <w:p w14:paraId="71476370" w14:textId="77777777" w:rsidR="007B088D" w:rsidRDefault="007B088D" w:rsidP="007B088D">
      <w:pPr>
        <w:rPr>
          <w:rFonts w:ascii="Arial" w:hAnsi="Arial" w:cs="Arial"/>
        </w:rPr>
      </w:pPr>
    </w:p>
    <w:p w14:paraId="5ABEA60A" w14:textId="77777777" w:rsidR="007B088D" w:rsidRDefault="007B088D" w:rsidP="007B088D">
      <w:pPr>
        <w:rPr>
          <w:rFonts w:ascii="Arial" w:hAnsi="Arial" w:cs="Arial"/>
        </w:rPr>
      </w:pPr>
    </w:p>
    <w:p w14:paraId="5EF4C332" w14:textId="77777777" w:rsidR="007B088D" w:rsidRDefault="007B088D" w:rsidP="007B088D">
      <w:pPr>
        <w:rPr>
          <w:rFonts w:ascii="Arial" w:hAnsi="Arial" w:cs="Arial"/>
        </w:rPr>
      </w:pPr>
    </w:p>
    <w:p w14:paraId="6EF12EC7" w14:textId="77777777" w:rsidR="007B088D" w:rsidRDefault="007B088D" w:rsidP="007B088D">
      <w:pPr>
        <w:rPr>
          <w:rFonts w:ascii="Arial" w:hAnsi="Arial" w:cs="Arial"/>
        </w:rPr>
      </w:pPr>
    </w:p>
    <w:p w14:paraId="359C6B6D" w14:textId="5F5184E6" w:rsidR="007B088D" w:rsidRDefault="007B088D" w:rsidP="007B088D">
      <w:pPr>
        <w:rPr>
          <w:rFonts w:ascii="Arial" w:hAnsi="Arial" w:cs="Arial"/>
        </w:rPr>
      </w:pPr>
      <w:r>
        <w:rPr>
          <w:noProof/>
        </w:rPr>
        <w:lastRenderedPageBreak/>
        <w:drawing>
          <wp:anchor distT="0" distB="0" distL="114300" distR="114300" simplePos="0" relativeHeight="252526592" behindDoc="0" locked="0" layoutInCell="1" allowOverlap="1" wp14:anchorId="30C8DCC8" wp14:editId="3E4705B7">
            <wp:simplePos x="0" y="0"/>
            <wp:positionH relativeFrom="page">
              <wp:posOffset>628650</wp:posOffset>
            </wp:positionH>
            <wp:positionV relativeFrom="paragraph">
              <wp:posOffset>271145</wp:posOffset>
            </wp:positionV>
            <wp:extent cx="6467475" cy="5395595"/>
            <wp:effectExtent l="0" t="0" r="952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pic:cNvPicPr>
                      <a:picLocks noChangeAspect="1" noChangeArrowheads="1"/>
                    </pic:cNvPicPr>
                  </pic:nvPicPr>
                  <pic:blipFill>
                    <a:blip r:embed="rId70">
                      <a:extLst>
                        <a:ext uri="{28A0092B-C50C-407E-A947-70E740481C1C}">
                          <a14:useLocalDpi xmlns:a14="http://schemas.microsoft.com/office/drawing/2010/main" val="0"/>
                        </a:ext>
                      </a:extLst>
                    </a:blip>
                    <a:srcRect l="1080"/>
                    <a:stretch>
                      <a:fillRect/>
                    </a:stretch>
                  </pic:blipFill>
                  <pic:spPr bwMode="auto">
                    <a:xfrm>
                      <a:off x="0" y="0"/>
                      <a:ext cx="6467475" cy="5395595"/>
                    </a:xfrm>
                    <a:prstGeom prst="rect">
                      <a:avLst/>
                    </a:prstGeom>
                    <a:noFill/>
                  </pic:spPr>
                </pic:pic>
              </a:graphicData>
            </a:graphic>
            <wp14:sizeRelH relativeFrom="margin">
              <wp14:pctWidth>0</wp14:pctWidth>
            </wp14:sizeRelH>
            <wp14:sizeRelV relativeFrom="page">
              <wp14:pctHeight>0</wp14:pctHeight>
            </wp14:sizeRelV>
          </wp:anchor>
        </w:drawing>
      </w:r>
    </w:p>
    <w:p w14:paraId="4CD1F410" w14:textId="77777777" w:rsidR="007B088D" w:rsidRDefault="007B088D" w:rsidP="007B088D">
      <w:pPr>
        <w:rPr>
          <w:rFonts w:ascii="Arial" w:hAnsi="Arial" w:cs="Arial"/>
        </w:rPr>
      </w:pPr>
    </w:p>
    <w:p w14:paraId="2D8CDDE2" w14:textId="77777777" w:rsidR="007B088D" w:rsidRDefault="007B088D" w:rsidP="007B088D">
      <w:pPr>
        <w:rPr>
          <w:rFonts w:ascii="Arial" w:hAnsi="Arial" w:cs="Arial"/>
        </w:rPr>
      </w:pPr>
    </w:p>
    <w:p w14:paraId="1028F94D" w14:textId="77777777" w:rsidR="007B088D" w:rsidRDefault="007B088D" w:rsidP="007B088D">
      <w:pPr>
        <w:rPr>
          <w:rFonts w:ascii="Arial" w:hAnsi="Arial" w:cs="Arial"/>
        </w:rPr>
      </w:pPr>
    </w:p>
    <w:p w14:paraId="0EF0BC6B" w14:textId="77777777" w:rsidR="007B088D" w:rsidRDefault="007B088D" w:rsidP="007B088D">
      <w:pPr>
        <w:rPr>
          <w:rFonts w:ascii="Arial" w:hAnsi="Arial" w:cs="Arial"/>
        </w:rPr>
      </w:pPr>
    </w:p>
    <w:p w14:paraId="44790640" w14:textId="77777777" w:rsidR="007B088D" w:rsidRDefault="007B088D" w:rsidP="007B088D">
      <w:pPr>
        <w:rPr>
          <w:rFonts w:ascii="Arial" w:hAnsi="Arial" w:cs="Arial"/>
          <w:sz w:val="10"/>
          <w:szCs w:val="10"/>
        </w:rPr>
      </w:pPr>
    </w:p>
    <w:p w14:paraId="71F1939F" w14:textId="77777777" w:rsidR="007B088D" w:rsidRDefault="007B088D" w:rsidP="007B088D">
      <w:pPr>
        <w:rPr>
          <w:rFonts w:ascii="Arial" w:hAnsi="Arial" w:cs="Arial"/>
          <w:sz w:val="10"/>
          <w:szCs w:val="10"/>
        </w:rPr>
      </w:pPr>
    </w:p>
    <w:p w14:paraId="5BB93AD0" w14:textId="77777777" w:rsidR="007B088D" w:rsidRDefault="007B088D" w:rsidP="007B088D">
      <w:pPr>
        <w:rPr>
          <w:rFonts w:ascii="Arial" w:hAnsi="Arial" w:cs="Arial"/>
        </w:rPr>
      </w:pPr>
      <w:r>
        <w:rPr>
          <w:rFonts w:ascii="Arial" w:hAnsi="Arial" w:cs="Arial"/>
        </w:rPr>
        <w:lastRenderedPageBreak/>
        <w:t>Anexo 4.- Instructivo del Formato del Programa de Trabajo de Control Interno. I.F.P.T.C.I.02</w:t>
      </w:r>
    </w:p>
    <w:tbl>
      <w:tblPr>
        <w:tblStyle w:val="Tabladecuadrcula4-nfasis23"/>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6946"/>
      </w:tblGrid>
      <w:tr w:rsidR="007B088D" w14:paraId="01B174D2" w14:textId="77777777" w:rsidTr="007B088D">
        <w:trPr>
          <w:cnfStyle w:val="100000000000" w:firstRow="1" w:lastRow="0" w:firstColumn="0" w:lastColumn="0" w:oddVBand="0" w:evenVBand="0" w:oddHBand="0"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227BC" w14:textId="77777777" w:rsidR="007B088D" w:rsidRDefault="007B088D">
            <w:pPr>
              <w:tabs>
                <w:tab w:val="left" w:pos="1530"/>
              </w:tabs>
              <w:spacing w:before="40" w:after="40"/>
              <w:jc w:val="center"/>
              <w:rPr>
                <w:rFonts w:ascii="Arial" w:hAnsi="Arial" w:cs="Arial"/>
                <w:color w:val="auto"/>
                <w:sz w:val="20"/>
                <w:szCs w:val="20"/>
              </w:rPr>
            </w:pPr>
            <w:r>
              <w:rPr>
                <w:rFonts w:ascii="Arial" w:hAnsi="Arial" w:cs="Arial"/>
                <w:color w:val="auto"/>
                <w:sz w:val="20"/>
                <w:szCs w:val="20"/>
              </w:rPr>
              <w:t>No.</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B3FE6" w14:textId="77777777" w:rsidR="007B088D" w:rsidRDefault="007B088D">
            <w:pPr>
              <w:tabs>
                <w:tab w:val="left" w:pos="1530"/>
              </w:tabs>
              <w:spacing w:before="40" w:after="40"/>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Rubro o campo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F23E8" w14:textId="77777777" w:rsidR="007B088D" w:rsidRDefault="007B088D">
            <w:pPr>
              <w:tabs>
                <w:tab w:val="left" w:pos="1530"/>
              </w:tabs>
              <w:spacing w:before="40" w:after="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Descripción (Indicación)</w:t>
            </w:r>
          </w:p>
        </w:tc>
      </w:tr>
      <w:tr w:rsidR="007B088D" w14:paraId="6967FCB5" w14:textId="77777777" w:rsidTr="007B088D">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006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FDB4162" w14:textId="77777777" w:rsidR="007B088D" w:rsidRDefault="007B088D">
            <w:pPr>
              <w:tabs>
                <w:tab w:val="left" w:pos="1530"/>
              </w:tabs>
              <w:spacing w:before="40" w:after="40"/>
              <w:jc w:val="center"/>
              <w:rPr>
                <w:rFonts w:ascii="Arial" w:hAnsi="Arial" w:cs="Arial"/>
                <w:b w:val="0"/>
                <w:bCs w:val="0"/>
                <w:sz w:val="20"/>
                <w:szCs w:val="20"/>
              </w:rPr>
            </w:pPr>
            <w:r>
              <w:rPr>
                <w:rFonts w:ascii="Arial" w:hAnsi="Arial" w:cs="Arial"/>
                <w:sz w:val="20"/>
                <w:szCs w:val="20"/>
              </w:rPr>
              <w:t>Programa de Trabajo de Control Interno</w:t>
            </w:r>
          </w:p>
        </w:tc>
      </w:tr>
      <w:tr w:rsidR="007B088D" w14:paraId="3D02BDD2" w14:textId="77777777" w:rsidTr="007B088D">
        <w:trPr>
          <w:trHeight w:val="152"/>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55568DC2" w14:textId="77777777" w:rsidR="007B088D" w:rsidRDefault="007B088D">
            <w:pPr>
              <w:tabs>
                <w:tab w:val="left" w:pos="340"/>
                <w:tab w:val="left" w:pos="1530"/>
              </w:tabs>
              <w:spacing w:before="40" w:after="40"/>
              <w:jc w:val="center"/>
              <w:rPr>
                <w:rFonts w:ascii="Arial" w:hAnsi="Arial" w:cs="Arial"/>
                <w:b w:val="0"/>
                <w:sz w:val="20"/>
                <w:szCs w:val="20"/>
              </w:rPr>
            </w:pPr>
            <w:r>
              <w:rPr>
                <w:rFonts w:ascii="Arial" w:hAnsi="Arial" w:cs="Arial"/>
                <w:b w:val="0"/>
                <w:sz w:val="20"/>
                <w:szCs w:val="20"/>
              </w:rPr>
              <w:t>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4893BCB"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Área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7BF4D"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Seleccione de la opción desplegable el área que reporta.</w:t>
            </w:r>
          </w:p>
        </w:tc>
      </w:tr>
      <w:tr w:rsidR="007B088D" w14:paraId="34315A3B" w14:textId="77777777" w:rsidTr="007B088D">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2D38FAC1" w14:textId="77777777" w:rsidR="007B088D" w:rsidRDefault="007B088D">
            <w:pPr>
              <w:tabs>
                <w:tab w:val="left" w:pos="340"/>
                <w:tab w:val="left" w:pos="1530"/>
              </w:tabs>
              <w:spacing w:before="40" w:after="40"/>
              <w:jc w:val="center"/>
              <w:rPr>
                <w:rFonts w:ascii="Arial" w:hAnsi="Arial" w:cs="Arial"/>
                <w:b w:val="0"/>
                <w:sz w:val="20"/>
                <w:szCs w:val="20"/>
              </w:rPr>
            </w:pPr>
            <w:r>
              <w:rPr>
                <w:rFonts w:ascii="Arial" w:hAnsi="Arial" w:cs="Arial"/>
                <w:b w:val="0"/>
                <w:sz w:val="20"/>
                <w:szCs w:val="20"/>
              </w:rPr>
              <w:t>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DF8934E"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Fecha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80555" w14:textId="77777777" w:rsidR="007B088D" w:rsidRDefault="007B088D">
            <w:pPr>
              <w:tabs>
                <w:tab w:val="left" w:pos="1530"/>
              </w:tabs>
              <w:spacing w:before="40" w:after="4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Ingrese la fecha en que se requisita el documento.</w:t>
            </w:r>
          </w:p>
        </w:tc>
      </w:tr>
      <w:tr w:rsidR="007B088D" w14:paraId="3F2B9DB2" w14:textId="77777777" w:rsidTr="007B088D">
        <w:trPr>
          <w:trHeight w:val="152"/>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645F66CB" w14:textId="77777777" w:rsidR="007B088D" w:rsidRDefault="007B088D">
            <w:pPr>
              <w:tabs>
                <w:tab w:val="left" w:pos="340"/>
                <w:tab w:val="left" w:pos="1530"/>
              </w:tabs>
              <w:spacing w:before="40" w:after="40"/>
              <w:jc w:val="center"/>
              <w:rPr>
                <w:rFonts w:ascii="Arial" w:hAnsi="Arial" w:cs="Arial"/>
                <w:b w:val="0"/>
                <w:sz w:val="20"/>
                <w:szCs w:val="20"/>
              </w:rPr>
            </w:pPr>
            <w:r>
              <w:rPr>
                <w:rFonts w:ascii="Arial" w:hAnsi="Arial" w:cs="Arial"/>
                <w:b w:val="0"/>
                <w:sz w:val="20"/>
                <w:szCs w:val="20"/>
              </w:rPr>
              <w:t>3</w:t>
            </w:r>
          </w:p>
        </w:tc>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14:paraId="3AF76006"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Encabezado</w:t>
            </w:r>
          </w:p>
        </w:tc>
      </w:tr>
      <w:tr w:rsidR="007B088D" w14:paraId="6DF9E157"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074D9580" w14:textId="77777777" w:rsidR="007B088D" w:rsidRDefault="007B088D">
            <w:pPr>
              <w:tabs>
                <w:tab w:val="left" w:pos="340"/>
                <w:tab w:val="left" w:pos="1530"/>
              </w:tabs>
              <w:spacing w:before="40" w:after="40"/>
              <w:jc w:val="center"/>
              <w:rPr>
                <w:rFonts w:ascii="Arial" w:hAnsi="Arial" w:cs="Arial"/>
                <w:b w:val="0"/>
                <w:sz w:val="20"/>
                <w:szCs w:val="20"/>
              </w:rPr>
            </w:pPr>
            <w:r>
              <w:rPr>
                <w:rFonts w:ascii="Arial" w:hAnsi="Arial" w:cs="Arial"/>
                <w:b w:val="0"/>
                <w:sz w:val="20"/>
                <w:szCs w:val="20"/>
              </w:rPr>
              <w:t>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66D0F30"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s="Arial"/>
                <w:sz w:val="20"/>
                <w:szCs w:val="20"/>
              </w:rPr>
              <w:t>Proyecto o actividad (1)</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C8D69"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nombre del proyecto o de la actividad relacionada al componente de control interno a fortalecer determinado en la ficha técnica.</w:t>
            </w:r>
          </w:p>
        </w:tc>
      </w:tr>
      <w:tr w:rsidR="007B088D" w14:paraId="2F4235BB"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2646AB89" w14:textId="77777777" w:rsidR="007B088D" w:rsidRDefault="007B088D">
            <w:pPr>
              <w:tabs>
                <w:tab w:val="left" w:pos="340"/>
                <w:tab w:val="left" w:pos="1530"/>
              </w:tabs>
              <w:spacing w:before="40" w:after="40"/>
              <w:jc w:val="center"/>
              <w:rPr>
                <w:rFonts w:ascii="Arial" w:hAnsi="Arial" w:cs="Arial"/>
                <w:b w:val="0"/>
                <w:sz w:val="20"/>
                <w:szCs w:val="20"/>
              </w:rPr>
            </w:pPr>
            <w:r>
              <w:rPr>
                <w:rFonts w:ascii="Arial" w:hAnsi="Arial" w:cs="Arial"/>
                <w:b w:val="0"/>
                <w:sz w:val="20"/>
                <w:szCs w:val="20"/>
              </w:rPr>
              <w:t>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02F7406"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Fecha inicio (2)</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2C812"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Señale la fecha en la cual inicia la ejecución del proyecto en formato DD/MM/AAAA, determinada en la ficha técnica.</w:t>
            </w:r>
          </w:p>
        </w:tc>
      </w:tr>
      <w:tr w:rsidR="007B088D" w14:paraId="1D9F6477"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1A140AF9" w14:textId="77777777" w:rsidR="007B088D" w:rsidRDefault="007B088D">
            <w:pPr>
              <w:tabs>
                <w:tab w:val="left" w:pos="340"/>
                <w:tab w:val="left" w:pos="1530"/>
              </w:tabs>
              <w:spacing w:before="40" w:after="40"/>
              <w:jc w:val="center"/>
              <w:rPr>
                <w:rFonts w:ascii="Arial" w:hAnsi="Arial" w:cs="Arial"/>
                <w:b w:val="0"/>
                <w:sz w:val="20"/>
                <w:szCs w:val="20"/>
              </w:rPr>
            </w:pPr>
            <w:r>
              <w:rPr>
                <w:rFonts w:ascii="Arial" w:hAnsi="Arial" w:cs="Arial"/>
                <w:b w:val="0"/>
                <w:sz w:val="20"/>
                <w:szCs w:val="20"/>
              </w:rPr>
              <w:t>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DF5A33D"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Fecha límite (3)</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41827"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Señale la fecha en la cual el proyecto deberá concluir en formato DD/MM/AAAA, determinada en la ficha técnica.</w:t>
            </w:r>
          </w:p>
        </w:tc>
      </w:tr>
      <w:tr w:rsidR="007B088D" w14:paraId="7D9739DA"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06DDE9F9" w14:textId="77777777" w:rsidR="007B088D" w:rsidRDefault="007B088D">
            <w:pPr>
              <w:tabs>
                <w:tab w:val="left" w:pos="340"/>
                <w:tab w:val="left" w:pos="1530"/>
              </w:tabs>
              <w:spacing w:before="40" w:after="40"/>
              <w:jc w:val="center"/>
              <w:rPr>
                <w:rFonts w:ascii="Arial" w:hAnsi="Arial" w:cs="Arial"/>
                <w:b w:val="0"/>
                <w:sz w:val="20"/>
                <w:szCs w:val="20"/>
              </w:rPr>
            </w:pPr>
            <w:r>
              <w:rPr>
                <w:rFonts w:ascii="Arial" w:hAnsi="Arial" w:cs="Arial"/>
                <w:b w:val="0"/>
                <w:sz w:val="20"/>
                <w:szCs w:val="20"/>
              </w:rPr>
              <w:t>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A65A68A"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2022 (4)</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2AEA2"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ejercicio que se reporta.</w:t>
            </w:r>
          </w:p>
          <w:p w14:paraId="79E26706"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Ej. 2022, 2023</w:t>
            </w:r>
          </w:p>
        </w:tc>
      </w:tr>
      <w:tr w:rsidR="007B088D" w14:paraId="102B4C9C"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tcPr>
          <w:p w14:paraId="2D9356F5" w14:textId="77777777" w:rsidR="007B088D" w:rsidRDefault="007B088D">
            <w:pPr>
              <w:tabs>
                <w:tab w:val="left" w:pos="1530"/>
              </w:tabs>
              <w:spacing w:before="40" w:after="40"/>
              <w:jc w:val="center"/>
              <w:rPr>
                <w:rFonts w:ascii="Arial" w:hAnsi="Arial" w:cs="Arial"/>
                <w:b w:val="0"/>
                <w:sz w:val="20"/>
                <w:szCs w:val="20"/>
              </w:rPr>
            </w:pPr>
          </w:p>
        </w:tc>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14:paraId="087BCB1A"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Cuerpo</w:t>
            </w:r>
          </w:p>
        </w:tc>
      </w:tr>
      <w:tr w:rsidR="007B088D" w14:paraId="6EB801A6"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6826BDEF"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31515BAF"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Componente</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70498"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número de componente que reporta y su denominación de acuerdo a la Norma General del Sistema de Control Interno y de acuerdo a la ficha técnica que elaboró y concentra.</w:t>
            </w:r>
          </w:p>
        </w:tc>
      </w:tr>
      <w:tr w:rsidR="007B088D" w14:paraId="70471753"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2424339E"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BDD070C"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s="Arial"/>
                <w:sz w:val="20"/>
                <w:szCs w:val="20"/>
              </w:rPr>
              <w:t>Proyecto (1,2,3, n)</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30E43"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nombre del proyecto relacionado al componente de control interno a fortalecer y que deriva de la ficha técnica que se concentra.</w:t>
            </w:r>
          </w:p>
        </w:tc>
      </w:tr>
      <w:tr w:rsidR="007B088D" w14:paraId="065F9C8F"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7256B613"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10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393D88A"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Mes</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6CD52"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En función del rango determinado por la fecha de inicio y la fecha límite, sombree las celdas que delimitan el periodo de ejecución en el mes correspondiente y en la semana que recae el proyecto.</w:t>
            </w:r>
          </w:p>
        </w:tc>
      </w:tr>
      <w:tr w:rsidR="007B088D" w14:paraId="49CFC28B"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tcPr>
          <w:p w14:paraId="1D05BE4B" w14:textId="77777777" w:rsidR="007B088D" w:rsidRDefault="007B088D">
            <w:pPr>
              <w:tabs>
                <w:tab w:val="left" w:pos="1530"/>
              </w:tabs>
              <w:spacing w:before="40" w:after="40"/>
              <w:jc w:val="center"/>
              <w:rPr>
                <w:rFonts w:ascii="Arial" w:hAnsi="Arial" w:cs="Arial"/>
                <w:b w:val="0"/>
                <w:sz w:val="20"/>
                <w:szCs w:val="20"/>
              </w:rPr>
            </w:pPr>
          </w:p>
        </w:tc>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14:paraId="0061FA66"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Pie</w:t>
            </w:r>
          </w:p>
        </w:tc>
      </w:tr>
      <w:tr w:rsidR="007B088D" w14:paraId="779E30F9"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2671DC6"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11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8EDFD8A"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Elaboró</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44AFC"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nombre de la persona servidora pública que requisita el archivo.</w:t>
            </w:r>
          </w:p>
          <w:p w14:paraId="645D73B2"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cargo que desempeña oficialmente en el área de la administración pública municipal en la cual está adscrito(a) la persona servidora pública que requisita el archivo.</w:t>
            </w:r>
          </w:p>
          <w:p w14:paraId="702C5ECF"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Plasme firma oficial de la persona servidora pública que requisita el archivo.</w:t>
            </w:r>
          </w:p>
          <w:p w14:paraId="713E21A8"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Pr>
                <w:rFonts w:ascii="Arial" w:hAnsi="Arial" w:cs="Arial"/>
                <w:b/>
                <w:bCs/>
                <w:sz w:val="20"/>
                <w:szCs w:val="20"/>
              </w:rPr>
              <w:t xml:space="preserve">: </w:t>
            </w:r>
            <w:r>
              <w:rPr>
                <w:rFonts w:ascii="Arial" w:hAnsi="Arial" w:cs="Arial"/>
                <w:sz w:val="20"/>
                <w:szCs w:val="20"/>
              </w:rPr>
              <w:t>La persona servidora pública que requisita el archivo deberá ser aquella que fue designada oficialmente como enlace de control interno del área de la administración pública municipal a la que está adscrita, misma que fue realizada por el titular del área correspondiente en su carácter de Coordinador de Control Interno.</w:t>
            </w:r>
          </w:p>
        </w:tc>
      </w:tr>
      <w:tr w:rsidR="007B088D" w14:paraId="4836605C"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0AC9C5E8"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12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9BA1C16"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Autorizó</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46AC8"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nombre de la persona servidora pública que valida y autoriza el archivo.</w:t>
            </w:r>
          </w:p>
          <w:p w14:paraId="37115EFC"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la titularidad del área de la administración pública municipal que representa la persona servidora pública que valida y autoriza el archivo.</w:t>
            </w:r>
          </w:p>
          <w:p w14:paraId="3075CBC7"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lastRenderedPageBreak/>
              <w:t>Plasme firma oficial de la persona servidora pública que valida y autoriza el archivo.</w:t>
            </w:r>
          </w:p>
          <w:p w14:paraId="32177027"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Pr>
                <w:rFonts w:ascii="Arial" w:hAnsi="Arial" w:cs="Arial"/>
                <w:b/>
                <w:bCs/>
                <w:sz w:val="20"/>
                <w:szCs w:val="20"/>
              </w:rPr>
              <w:t xml:space="preserve">: </w:t>
            </w:r>
            <w:r>
              <w:rPr>
                <w:rFonts w:ascii="Arial" w:hAnsi="Arial" w:cs="Arial"/>
                <w:sz w:val="20"/>
                <w:szCs w:val="20"/>
              </w:rPr>
              <w:t>La persona servidora pública que autoriza el archivo deberá ser aquella que fue designada oficialmente como Coordinador (a) de Control Interno por el Presidente Municipal de Oaxaca de Juárez.</w:t>
            </w:r>
          </w:p>
        </w:tc>
      </w:tr>
      <w:tr w:rsidR="007B088D" w14:paraId="5E53E0D9"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10060" w:type="dxa"/>
            <w:gridSpan w:val="3"/>
            <w:tcBorders>
              <w:top w:val="single" w:sz="4" w:space="0" w:color="auto"/>
              <w:left w:val="single" w:sz="4" w:space="0" w:color="auto"/>
              <w:bottom w:val="single" w:sz="4" w:space="0" w:color="auto"/>
              <w:right w:val="single" w:sz="4" w:space="0" w:color="auto"/>
            </w:tcBorders>
            <w:shd w:val="clear" w:color="auto" w:fill="auto"/>
            <w:hideMark/>
          </w:tcPr>
          <w:p w14:paraId="691B7B3E" w14:textId="77777777" w:rsidR="007B088D" w:rsidRDefault="007B088D">
            <w:pPr>
              <w:spacing w:before="40" w:after="40"/>
              <w:jc w:val="center"/>
              <w:rPr>
                <w:rFonts w:ascii="Arial" w:hAnsi="Arial" w:cs="Arial"/>
                <w:bCs w:val="0"/>
                <w:sz w:val="20"/>
                <w:szCs w:val="20"/>
              </w:rPr>
            </w:pPr>
            <w:r>
              <w:rPr>
                <w:rFonts w:ascii="Arial" w:hAnsi="Arial" w:cs="Arial"/>
                <w:bCs w:val="0"/>
                <w:sz w:val="20"/>
                <w:szCs w:val="20"/>
              </w:rPr>
              <w:lastRenderedPageBreak/>
              <w:t>Ficha Técnica</w:t>
            </w:r>
          </w:p>
        </w:tc>
      </w:tr>
      <w:tr w:rsidR="007B088D" w14:paraId="0E4068EB"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tcPr>
          <w:p w14:paraId="52E5D12D" w14:textId="77777777" w:rsidR="007B088D" w:rsidRDefault="007B088D">
            <w:pPr>
              <w:spacing w:before="40" w:after="40"/>
              <w:jc w:val="center"/>
              <w:rPr>
                <w:rFonts w:ascii="Arial" w:hAnsi="Arial" w:cs="Arial"/>
                <w:b w:val="0"/>
                <w:bCs w:val="0"/>
                <w:sz w:val="20"/>
                <w:szCs w:val="20"/>
              </w:rPr>
            </w:pPr>
          </w:p>
        </w:tc>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14:paraId="55969E36" w14:textId="77777777" w:rsidR="007B088D" w:rsidRDefault="007B088D">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Encabezado</w:t>
            </w:r>
          </w:p>
        </w:tc>
      </w:tr>
      <w:tr w:rsidR="007B088D" w14:paraId="4F8FCD45"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5805B70B" w14:textId="77777777" w:rsidR="007B088D" w:rsidRDefault="007B088D">
            <w:pPr>
              <w:spacing w:before="40" w:after="40"/>
              <w:jc w:val="center"/>
              <w:rPr>
                <w:rFonts w:ascii="Arial" w:hAnsi="Arial" w:cs="Arial"/>
                <w:b w:val="0"/>
                <w:sz w:val="20"/>
                <w:szCs w:val="20"/>
              </w:rPr>
            </w:pPr>
            <w:r>
              <w:rPr>
                <w:rFonts w:ascii="Arial" w:hAnsi="Arial" w:cs="Arial"/>
                <w:b w:val="0"/>
                <w:sz w:val="20"/>
                <w:szCs w:val="20"/>
              </w:rPr>
              <w:t>13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E4BF942" w14:textId="77777777" w:rsidR="007B088D" w:rsidRDefault="007B088D">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sz w:val="20"/>
                <w:szCs w:val="20"/>
              </w:rPr>
              <w:t>Área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65821" w14:textId="77777777" w:rsidR="007B088D" w:rsidRDefault="007B088D">
            <w:pPr>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sz w:val="20"/>
                <w:szCs w:val="20"/>
              </w:rPr>
              <w:t>Seleccione de la opción desplegable el área que reporta.</w:t>
            </w:r>
          </w:p>
        </w:tc>
      </w:tr>
      <w:tr w:rsidR="007B088D" w14:paraId="7773CB8B"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5AC29D77" w14:textId="77777777" w:rsidR="007B088D" w:rsidRDefault="007B088D">
            <w:pPr>
              <w:spacing w:before="40" w:after="40"/>
              <w:jc w:val="center"/>
              <w:rPr>
                <w:rFonts w:ascii="Arial" w:hAnsi="Arial" w:cs="Arial"/>
                <w:b w:val="0"/>
                <w:sz w:val="20"/>
                <w:szCs w:val="20"/>
              </w:rPr>
            </w:pPr>
            <w:r>
              <w:rPr>
                <w:rFonts w:ascii="Arial" w:hAnsi="Arial" w:cs="Arial"/>
                <w:b w:val="0"/>
                <w:sz w:val="20"/>
                <w:szCs w:val="20"/>
              </w:rPr>
              <w:t>14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71FD06B" w14:textId="77777777" w:rsidR="007B088D" w:rsidRDefault="007B088D">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sz w:val="20"/>
                <w:szCs w:val="20"/>
              </w:rPr>
              <w:t>Fecha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B922F" w14:textId="77777777" w:rsidR="007B088D" w:rsidRDefault="007B088D">
            <w:pPr>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sz w:val="20"/>
                <w:szCs w:val="20"/>
              </w:rPr>
              <w:t>Ingrese la fecha en que se requisita el documento.</w:t>
            </w:r>
          </w:p>
        </w:tc>
      </w:tr>
      <w:tr w:rsidR="007B088D" w14:paraId="0C479636"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tcPr>
          <w:p w14:paraId="305495B9" w14:textId="77777777" w:rsidR="007B088D" w:rsidRDefault="007B088D">
            <w:pPr>
              <w:spacing w:before="40" w:after="40"/>
              <w:jc w:val="center"/>
              <w:rPr>
                <w:rFonts w:ascii="Arial" w:hAnsi="Arial" w:cs="Arial"/>
                <w:b w:val="0"/>
                <w:bCs w:val="0"/>
                <w:sz w:val="20"/>
                <w:szCs w:val="20"/>
              </w:rPr>
            </w:pPr>
          </w:p>
        </w:tc>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14:paraId="3800A85C" w14:textId="77777777" w:rsidR="007B088D" w:rsidRDefault="007B088D">
            <w:pPr>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Cuerpo</w:t>
            </w:r>
          </w:p>
        </w:tc>
      </w:tr>
      <w:tr w:rsidR="007B088D" w14:paraId="0812AECA"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15A3F5A" w14:textId="77777777" w:rsidR="007B088D" w:rsidRDefault="007B088D">
            <w:pPr>
              <w:spacing w:before="40" w:after="40"/>
              <w:jc w:val="center"/>
              <w:rPr>
                <w:rFonts w:ascii="Arial" w:hAnsi="Arial" w:cs="Arial"/>
                <w:b w:val="0"/>
                <w:bCs w:val="0"/>
                <w:sz w:val="20"/>
                <w:szCs w:val="20"/>
              </w:rPr>
            </w:pPr>
            <w:r>
              <w:rPr>
                <w:rFonts w:ascii="Arial" w:hAnsi="Arial" w:cs="Arial"/>
                <w:b w:val="0"/>
                <w:bCs w:val="0"/>
                <w:sz w:val="20"/>
                <w:szCs w:val="20"/>
              </w:rPr>
              <w:t>15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E3D4033" w14:textId="77777777" w:rsidR="007B088D" w:rsidRDefault="007B088D">
            <w:pPr>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Ficha técnica (1, 2, 3, n)</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4E2EF" w14:textId="77777777" w:rsidR="007B088D" w:rsidRDefault="007B088D">
            <w:pPr>
              <w:spacing w:before="40" w:after="40"/>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Indique el número de la ficha técnica que requisita, en función al número de principios de control que requiera fortalecer y/o en función de la cantidad total a presentar por área.</w:t>
            </w:r>
          </w:p>
        </w:tc>
      </w:tr>
      <w:tr w:rsidR="007B088D" w14:paraId="30C9C81B"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FC82531"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16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C47B047"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Componente de Control Interno a Fortalecer</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267B6"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Seleccione el nombre del componente de control de la lista desplegable.</w:t>
            </w:r>
          </w:p>
          <w:p w14:paraId="0F919BBE"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 Ambiente Control</w:t>
            </w:r>
          </w:p>
          <w:p w14:paraId="60108DC8"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 Administración de Riesgos,</w:t>
            </w:r>
          </w:p>
          <w:p w14:paraId="761C0F9D"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 Actividades de Control,</w:t>
            </w:r>
          </w:p>
          <w:p w14:paraId="2D8FF1B2"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4. Información y Comunicación y</w:t>
            </w:r>
          </w:p>
          <w:p w14:paraId="063816A7"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 Supervisión.</w:t>
            </w:r>
          </w:p>
        </w:tc>
      </w:tr>
      <w:tr w:rsidR="007B088D" w14:paraId="76952633"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80E7991"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17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E5A8DA2"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Principio de Control Interno a Fortalecer</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87784" w14:textId="77777777" w:rsidR="007B088D" w:rsidRP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B088D">
              <w:rPr>
                <w:rFonts w:ascii="Arial" w:hAnsi="Arial" w:cs="Arial"/>
                <w:sz w:val="20"/>
                <w:szCs w:val="20"/>
              </w:rPr>
              <w:t>Seleccione de la lista desplegable el principio del componente que se deberá reforzar a través de actividades generales y específicas de mejora comprometidas.</w:t>
            </w:r>
          </w:p>
          <w:p w14:paraId="310DB994" w14:textId="77777777" w:rsidR="007B088D" w:rsidRP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sidRPr="007B088D">
              <w:rPr>
                <w:rFonts w:ascii="Arial" w:hAnsi="Arial" w:cs="Arial"/>
                <w:sz w:val="20"/>
                <w:szCs w:val="20"/>
              </w:rPr>
              <w:t xml:space="preserve"> Cabe mencionar que el MEMICI determina 17 principios que se distribuyen en cada uno de los cinco componentes, por lo que, si está reportando el componente 1, los principios que podrá seleccionar serán los que inicien con la numeración 1, es decir, del 1.1 al 1.5 y así sucesivamente.</w:t>
            </w:r>
          </w:p>
        </w:tc>
      </w:tr>
      <w:tr w:rsidR="007B088D" w14:paraId="3E3D0FAE"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52E75EA6"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18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126E458"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Proyecto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2B5E0" w14:textId="77777777" w:rsidR="007B088D" w:rsidRP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B088D">
              <w:rPr>
                <w:rFonts w:ascii="Arial" w:hAnsi="Arial" w:cs="Arial"/>
                <w:sz w:val="20"/>
                <w:szCs w:val="20"/>
              </w:rPr>
              <w:t>Defina e indique el nombre del proyecto relacionado al principio de control interno a fortalecer.</w:t>
            </w:r>
          </w:p>
          <w:p w14:paraId="14D804CE" w14:textId="77777777" w:rsidR="007B088D" w:rsidRP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sidRPr="007B088D">
              <w:rPr>
                <w:rFonts w:ascii="Arial" w:hAnsi="Arial" w:cs="Arial"/>
                <w:sz w:val="20"/>
                <w:szCs w:val="20"/>
              </w:rPr>
              <w:t xml:space="preserve"> Hace referencia a la planificación de un conjunto de acciones que se van a llevar a cabo para conseguir un fin determinado.</w:t>
            </w:r>
          </w:p>
        </w:tc>
      </w:tr>
      <w:tr w:rsidR="007B088D" w14:paraId="2C39CF23"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78F4C92"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19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F794605"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Objetivo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00482"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fin al que se desea llegar con el proyecto.</w:t>
            </w:r>
          </w:p>
        </w:tc>
      </w:tr>
      <w:tr w:rsidR="007B088D" w14:paraId="56EB718A"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0CC385F"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59B795D"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Unidad Administrativa Líder del Proyecto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BD15B"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área de la administración pública municipal donde se implementará el Proyecto.</w:t>
            </w:r>
          </w:p>
        </w:tc>
      </w:tr>
      <w:tr w:rsidR="007B088D" w14:paraId="31F71D1C"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216FA10A"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281B14E"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Servidor Público Responsable</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7BF1C6"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nombre del Titular del Área y/o encargado de la misma.</w:t>
            </w:r>
          </w:p>
        </w:tc>
      </w:tr>
      <w:tr w:rsidR="007B088D" w14:paraId="196EDD53"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70248F63"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59DCF76"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Acción General para Fortalecer los Elementos de Control</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CBD81"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nombre de acción general tomando el nombre y número de los Puntos de Interés de la norma general definida en los Lineamientos del MSCIAPM.</w:t>
            </w:r>
          </w:p>
        </w:tc>
      </w:tr>
      <w:tr w:rsidR="007B088D" w14:paraId="1E3AED54"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D2D7C5D"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508D300"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Elemento de Control Interno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39153"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Seleccione de la lista desplegable el elemento de control al que se alinea la acción general de mejora que se reporta.</w:t>
            </w:r>
          </w:p>
        </w:tc>
      </w:tr>
      <w:tr w:rsidR="007B088D" w14:paraId="0A716F3A"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55AF70A1"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lastRenderedPageBreak/>
              <w:t>24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680A468"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Acción específica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01467"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Describa la acción específica a realizar para alcanzar el objetivo plateado por la actividad general.</w:t>
            </w:r>
          </w:p>
          <w:p w14:paraId="5F8B9F77"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Pr>
                <w:rFonts w:ascii="Arial" w:hAnsi="Arial" w:cs="Arial"/>
                <w:b/>
                <w:bCs/>
                <w:sz w:val="20"/>
                <w:szCs w:val="20"/>
              </w:rPr>
              <w:t>:</w:t>
            </w:r>
            <w:r>
              <w:rPr>
                <w:rFonts w:ascii="Arial" w:hAnsi="Arial" w:cs="Arial"/>
                <w:sz w:val="20"/>
                <w:szCs w:val="20"/>
              </w:rPr>
              <w:t xml:space="preserve"> Cada una deberá expresarse en función del elemento de control que se fortalecerá con las actividades específicas para ese fin, tomando en consideración los resultados de evaluaciones al MSCIAPM de los 33 elementos de control.</w:t>
            </w:r>
          </w:p>
        </w:tc>
      </w:tr>
      <w:tr w:rsidR="007B088D" w14:paraId="4B37B55F"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CC4B320"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118AF29"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Fecha de Inicio</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49E40"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la fecha programa de inicio de la acción específica.</w:t>
            </w:r>
          </w:p>
        </w:tc>
      </w:tr>
      <w:tr w:rsidR="007B088D" w14:paraId="701A956D"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335D93A"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33DB4623"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Fecha límite</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E6BCD"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la fecha límite programada para la conclusión de la acción específica.</w:t>
            </w:r>
          </w:p>
        </w:tc>
      </w:tr>
      <w:tr w:rsidR="007B088D" w14:paraId="07EA3AF7"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6E35D79"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B85D3EF"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Meta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03DA7"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Defina el objetivo a cumplir dentro de la acción específica.</w:t>
            </w:r>
          </w:p>
        </w:tc>
      </w:tr>
      <w:tr w:rsidR="007B088D" w14:paraId="36A38FFA"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FE4BC9E"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524DDA7"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Unidad de Medida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82ADB"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Defina la magnitud determinada sobre la cual se medirán resultados.</w:t>
            </w:r>
          </w:p>
          <w:p w14:paraId="7B70EF91"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Ejemplo: Servidores públicos, firmas, acuses, reconocimientos.</w:t>
            </w:r>
          </w:p>
        </w:tc>
      </w:tr>
      <w:tr w:rsidR="007B088D" w14:paraId="0B7488ED"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BD73EDD"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29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B938458"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Indicador de Gestión</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8F88F"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Haga una comparación entre dos o más tipos de datos para elaborar una medida cuantitativa o una observación cualitativa. Esta comparación arroja un valor, una magnitud o un criterio, que tiene significado para quien lo analiza. Se sugiere sea un porcentaje.</w:t>
            </w:r>
          </w:p>
        </w:tc>
      </w:tr>
      <w:tr w:rsidR="007B088D" w14:paraId="520EA631"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10B5B30F"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25A2FA74"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Evidencia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EE9DC"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Agregue el elemento suficiente, competente y relevante con que se justifica o comprueba el cumplimiento de la acción específica.</w:t>
            </w:r>
          </w:p>
        </w:tc>
      </w:tr>
      <w:tr w:rsidR="007B088D" w14:paraId="55804178"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170A76A7"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77697C6"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Participantes</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935C2"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Defina los participantes para el cumplimiento de la meta, diferente al titular del área que reporta.</w:t>
            </w:r>
          </w:p>
        </w:tc>
      </w:tr>
      <w:tr w:rsidR="007B088D" w14:paraId="6C68985D"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45C8B4F"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D59330F"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Elaboró</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8ACBA"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nombre de la persona servidora pública que requisita el archivo.</w:t>
            </w:r>
          </w:p>
          <w:p w14:paraId="61D73316"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cargo que desempeña oficialmente en el área de la administración pública municipal en la cual está adscrito(a) la persona servidora pública que requisita el archivo.</w:t>
            </w:r>
          </w:p>
          <w:p w14:paraId="17CFB2D4"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Plasme firma oficial de la persona servidora pública que requisita el archivo.</w:t>
            </w:r>
          </w:p>
          <w:p w14:paraId="160C2EB5"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Pr>
                <w:rFonts w:ascii="Arial" w:hAnsi="Arial" w:cs="Arial"/>
                <w:b/>
                <w:bCs/>
                <w:sz w:val="20"/>
                <w:szCs w:val="20"/>
              </w:rPr>
              <w:t xml:space="preserve">: </w:t>
            </w:r>
            <w:r>
              <w:rPr>
                <w:rFonts w:ascii="Arial" w:hAnsi="Arial" w:cs="Arial"/>
                <w:sz w:val="20"/>
                <w:szCs w:val="20"/>
              </w:rPr>
              <w:t>La persona servidora pública que requisita el archivo deberá ser aquella que fue designada oficialmente como enlace de control interno del área de la administración pública municipal a la que está adscrita, misma que fue realizada por el titular del área correspondiente en su carácter de Coordinador de Control Interno.</w:t>
            </w:r>
          </w:p>
        </w:tc>
      </w:tr>
      <w:tr w:rsidR="007B088D" w14:paraId="4BBB16B6"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03AA13FC"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2ECD691D"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Autorizó</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64AB7"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nombre de la persona servidora pública que valida y autoriza el archivo.</w:t>
            </w:r>
          </w:p>
          <w:p w14:paraId="38AD0567"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la titularidad del área de la administración pública municipal que representa la persona servidora pública que valida y autoriza el archivo.</w:t>
            </w:r>
          </w:p>
          <w:p w14:paraId="60B51FBA"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Plasme firma oficial de la persona servidora pública que valida y autoriza el archivo.</w:t>
            </w:r>
          </w:p>
          <w:p w14:paraId="1F8EFE36"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Pr>
                <w:rFonts w:ascii="Arial" w:hAnsi="Arial" w:cs="Arial"/>
                <w:b/>
                <w:bCs/>
                <w:sz w:val="20"/>
                <w:szCs w:val="20"/>
              </w:rPr>
              <w:t xml:space="preserve">: </w:t>
            </w:r>
            <w:r>
              <w:rPr>
                <w:rFonts w:ascii="Arial" w:hAnsi="Arial" w:cs="Arial"/>
                <w:sz w:val="20"/>
                <w:szCs w:val="20"/>
              </w:rPr>
              <w:t>La persona servidora pública que autoriza el archivo deberá ser aquella que fue designada oficialmente como Coordinador (a) de Control Interno por el Presidente Municipal de Oaxaca de Juárez.</w:t>
            </w:r>
          </w:p>
        </w:tc>
      </w:tr>
      <w:tr w:rsidR="007B088D" w14:paraId="6EDCB684"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10060" w:type="dxa"/>
            <w:gridSpan w:val="3"/>
            <w:tcBorders>
              <w:top w:val="single" w:sz="4" w:space="0" w:color="auto"/>
              <w:left w:val="single" w:sz="4" w:space="0" w:color="auto"/>
              <w:bottom w:val="single" w:sz="4" w:space="0" w:color="auto"/>
              <w:right w:val="single" w:sz="4" w:space="0" w:color="auto"/>
            </w:tcBorders>
            <w:shd w:val="clear" w:color="auto" w:fill="auto"/>
            <w:hideMark/>
          </w:tcPr>
          <w:p w14:paraId="63632DB0" w14:textId="77777777" w:rsidR="007B088D" w:rsidRDefault="007B088D">
            <w:pPr>
              <w:tabs>
                <w:tab w:val="left" w:pos="1530"/>
              </w:tabs>
              <w:spacing w:before="40" w:after="40"/>
              <w:jc w:val="center"/>
              <w:rPr>
                <w:rFonts w:ascii="Arial" w:hAnsi="Arial" w:cs="Arial"/>
                <w:sz w:val="20"/>
                <w:szCs w:val="20"/>
              </w:rPr>
            </w:pPr>
            <w:r>
              <w:rPr>
                <w:rFonts w:ascii="Arial" w:hAnsi="Arial" w:cs="Arial"/>
                <w:sz w:val="20"/>
                <w:szCs w:val="20"/>
              </w:rPr>
              <w:t>Cronograma Detalle</w:t>
            </w:r>
          </w:p>
        </w:tc>
      </w:tr>
      <w:tr w:rsidR="007B088D" w14:paraId="0DCDE911"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2452D047"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80D040B"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Área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0E214"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Seleccione de la opción desplegable el área que reporta.</w:t>
            </w:r>
          </w:p>
        </w:tc>
      </w:tr>
      <w:tr w:rsidR="007B088D" w14:paraId="42F6E94C"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2F72F5D0"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84CEEB9"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Fecha</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F17F4"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Ingrese la fecha en que se requisita el documento.</w:t>
            </w:r>
          </w:p>
        </w:tc>
      </w:tr>
      <w:tr w:rsidR="007B088D" w14:paraId="24060B17"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1560D38A"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lastRenderedPageBreak/>
              <w:t>36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3EA0212F"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Componente (I, II, III…)</w:t>
            </w:r>
          </w:p>
          <w:p w14:paraId="2025EFED"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Proyecto (1, 2, n)</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2277E"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número y nombre del componente de control interno a fortalecer, mismo que proviene de la ficha técnica correspondiente.</w:t>
            </w:r>
          </w:p>
          <w:p w14:paraId="38620928"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número y nombre del proyecto del componente de control interno a fortalecer que se reporta, mismo que proviene de la ficha técnica correspondiente.</w:t>
            </w:r>
          </w:p>
        </w:tc>
      </w:tr>
      <w:tr w:rsidR="007B088D" w14:paraId="71363C38"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16E436BE"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C14D224"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Proyecto y actividades específicas</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E94FB"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número y acción específica que se concentra, misma que deriva de la ficha técnica que se concentra y/o reporta.</w:t>
            </w:r>
          </w:p>
        </w:tc>
      </w:tr>
      <w:tr w:rsidR="007B088D" w14:paraId="19B43249"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8B124C8"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EDCF0FC"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Área responsable</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5D5B5"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área responsable.</w:t>
            </w:r>
          </w:p>
        </w:tc>
      </w:tr>
      <w:tr w:rsidR="007B088D" w14:paraId="1E00D06D"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0F9D078"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39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ABF5D0A"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Fecha límite</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1337C"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Señale la fecha en la cual el proyecto deberá concluir, de acuerdo a lo estipulado en la ficha técnica que se concentra y/o reporta. En formato DD/MM/AAAA.</w:t>
            </w:r>
          </w:p>
        </w:tc>
      </w:tr>
      <w:tr w:rsidR="007B088D" w14:paraId="05C6BD87"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204897CD"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40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BF461C6"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Duración</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7BBA7"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periodo de tiempo que abarcará la realización de la acción específica en total de meses y días.</w:t>
            </w:r>
          </w:p>
        </w:tc>
      </w:tr>
      <w:tr w:rsidR="007B088D" w14:paraId="634ACECF"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34619EF0"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41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201B2E30"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2023</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7A87A"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ejercicio que se reporta.</w:t>
            </w:r>
          </w:p>
          <w:p w14:paraId="7F971D45"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Ej. 2022, 2023, 2024</w:t>
            </w:r>
          </w:p>
        </w:tc>
      </w:tr>
      <w:tr w:rsidR="007B088D" w14:paraId="7205C575"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47ECC705"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42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19BF344"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Mes</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0597C"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En función del rango determinado por la fecha de inicio y la fecha límite, sombree las celdas que delimitan el periodo de ejecución en el mes correspondiente y en la semana que recae la actividad (acción) específica.</w:t>
            </w:r>
          </w:p>
        </w:tc>
      </w:tr>
      <w:tr w:rsidR="007B088D" w14:paraId="27522836"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62750A6B"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43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3F1DA0E2" w14:textId="77777777" w:rsidR="007B088D" w:rsidRDefault="007B088D">
            <w:pPr>
              <w:tabs>
                <w:tab w:val="left" w:pos="1530"/>
              </w:tabs>
              <w:spacing w:before="40" w:after="4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Elaboró</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1DB29"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nombre de la persona servidora pública que requisita el archivo.</w:t>
            </w:r>
          </w:p>
          <w:p w14:paraId="3831A4AA"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Indique el cargo que desempeña oficialmente en el área de la administración pública municipal en la cual está adscrito(a) la persona servidora pública que requisita el archivo.</w:t>
            </w:r>
          </w:p>
          <w:p w14:paraId="6386CF78"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Plasme firma oficial de la persona servidora pública que requisita el archivo.</w:t>
            </w:r>
          </w:p>
          <w:p w14:paraId="45D213E6" w14:textId="77777777" w:rsidR="007B088D" w:rsidRDefault="007B088D">
            <w:pPr>
              <w:tabs>
                <w:tab w:val="left" w:pos="1530"/>
              </w:tabs>
              <w:spacing w:before="40" w:after="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Pr>
                <w:rFonts w:ascii="Arial" w:hAnsi="Arial" w:cs="Arial"/>
                <w:b/>
                <w:bCs/>
                <w:sz w:val="20"/>
                <w:szCs w:val="20"/>
              </w:rPr>
              <w:t xml:space="preserve">: </w:t>
            </w:r>
            <w:r>
              <w:rPr>
                <w:rFonts w:ascii="Arial" w:hAnsi="Arial" w:cs="Arial"/>
                <w:sz w:val="20"/>
                <w:szCs w:val="20"/>
              </w:rPr>
              <w:t>La persona servidora pública que requisita el archivo deberá ser aquella que fue designada oficialmente como enlace de control interno del área de la administración pública municipal a la que está adscrita, misma que fue realizada por el titular del área correspondiente en su carácter de Coordinador de Control Interno.</w:t>
            </w:r>
          </w:p>
        </w:tc>
      </w:tr>
      <w:tr w:rsidR="007B088D" w14:paraId="7D61D10A"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auto"/>
            <w:hideMark/>
          </w:tcPr>
          <w:p w14:paraId="15DD684D" w14:textId="77777777" w:rsidR="007B088D" w:rsidRDefault="007B088D">
            <w:pPr>
              <w:tabs>
                <w:tab w:val="left" w:pos="1530"/>
              </w:tabs>
              <w:spacing w:before="40" w:after="40"/>
              <w:jc w:val="center"/>
              <w:rPr>
                <w:rFonts w:ascii="Arial" w:hAnsi="Arial" w:cs="Arial"/>
                <w:b w:val="0"/>
                <w:sz w:val="20"/>
                <w:szCs w:val="20"/>
              </w:rPr>
            </w:pPr>
            <w:r>
              <w:rPr>
                <w:rFonts w:ascii="Arial" w:hAnsi="Arial" w:cs="Arial"/>
                <w:b w:val="0"/>
                <w:sz w:val="20"/>
                <w:szCs w:val="20"/>
              </w:rPr>
              <w:t>44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9F70CCA" w14:textId="77777777" w:rsidR="007B088D" w:rsidRDefault="007B088D">
            <w:pPr>
              <w:tabs>
                <w:tab w:val="left" w:pos="1530"/>
              </w:tabs>
              <w:spacing w:before="40" w:after="4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Autorizó</w:t>
            </w:r>
          </w:p>
        </w:tc>
        <w:tc>
          <w:tcPr>
            <w:tcW w:w="6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291C6"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el nombre de la persona servidora pública que valida y autoriza el archivo.</w:t>
            </w:r>
          </w:p>
          <w:p w14:paraId="6E8F4473"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Indique la titularidad del área de la administración pública municipal que representa la persona servidora pública que valida y autoriza el archivo.</w:t>
            </w:r>
          </w:p>
          <w:p w14:paraId="0941E2B9"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Plasme firma oficial de la persona servidora pública que valida y autoriza el archivo.</w:t>
            </w:r>
          </w:p>
          <w:p w14:paraId="3FA378E5" w14:textId="77777777" w:rsidR="007B088D" w:rsidRDefault="007B088D">
            <w:pPr>
              <w:tabs>
                <w:tab w:val="left" w:pos="1530"/>
              </w:tabs>
              <w:spacing w:before="40" w:after="4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B088D">
              <w:rPr>
                <w:rFonts w:ascii="Arial" w:hAnsi="Arial" w:cs="Arial"/>
                <w:bCs/>
                <w:sz w:val="20"/>
                <w:szCs w:val="20"/>
              </w:rPr>
              <w:t>Nota</w:t>
            </w:r>
            <w:r>
              <w:rPr>
                <w:rFonts w:ascii="Arial" w:hAnsi="Arial" w:cs="Arial"/>
                <w:b/>
                <w:bCs/>
                <w:sz w:val="20"/>
                <w:szCs w:val="20"/>
              </w:rPr>
              <w:t xml:space="preserve">: </w:t>
            </w:r>
            <w:r>
              <w:rPr>
                <w:rFonts w:ascii="Arial" w:hAnsi="Arial" w:cs="Arial"/>
                <w:sz w:val="20"/>
                <w:szCs w:val="20"/>
              </w:rPr>
              <w:t>La persona servidora pública que autoriza el archivo deberá ser aquella que fue designada oficialmente como Coordinador (a) de Control Interno por el Presidente Municipal de Oaxaca de Juárez.</w:t>
            </w:r>
          </w:p>
        </w:tc>
      </w:tr>
    </w:tbl>
    <w:p w14:paraId="2C9D6365" w14:textId="77777777" w:rsidR="007B088D" w:rsidRDefault="007B088D" w:rsidP="007B088D">
      <w:r>
        <w:br w:type="page"/>
      </w:r>
      <w:bookmarkStart w:id="7" w:name="_Hlk137241838"/>
    </w:p>
    <w:tbl>
      <w:tblPr>
        <w:tblStyle w:val="Tablaconcuadrcula"/>
        <w:tblW w:w="10065" w:type="dxa"/>
        <w:jc w:val="center"/>
        <w:tblLook w:val="04A0" w:firstRow="1" w:lastRow="0" w:firstColumn="1" w:lastColumn="0" w:noHBand="0" w:noVBand="1"/>
      </w:tblPr>
      <w:tblGrid>
        <w:gridCol w:w="2864"/>
        <w:gridCol w:w="7201"/>
      </w:tblGrid>
      <w:tr w:rsidR="007B088D" w14:paraId="31CDC08C" w14:textId="77777777" w:rsidTr="007B088D">
        <w:trPr>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2CFAEFC9" w14:textId="77777777" w:rsidR="007B088D" w:rsidRDefault="007B088D">
            <w:pPr>
              <w:rPr>
                <w:rFonts w:ascii="Arial" w:eastAsia="Calibri" w:hAnsi="Arial" w:cs="Arial"/>
                <w:b/>
              </w:rPr>
            </w:pPr>
            <w:r>
              <w:rPr>
                <w:rFonts w:ascii="Arial" w:eastAsia="Calibri" w:hAnsi="Arial" w:cs="Arial"/>
                <w:b/>
              </w:rPr>
              <w:lastRenderedPageBreak/>
              <w:t>1. Identificación del procedimiento</w:t>
            </w:r>
          </w:p>
        </w:tc>
      </w:tr>
      <w:tr w:rsidR="007B088D" w14:paraId="7AC6C847"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3D607C1F" w14:textId="77777777" w:rsidR="007B088D" w:rsidRDefault="007B088D">
            <w:pPr>
              <w:spacing w:line="360" w:lineRule="auto"/>
              <w:rPr>
                <w:rFonts w:ascii="Arial" w:eastAsia="Calibri" w:hAnsi="Arial" w:cs="Arial"/>
              </w:rPr>
            </w:pPr>
            <w:r>
              <w:rPr>
                <w:rFonts w:ascii="Arial" w:eastAsia="Calibri" w:hAnsi="Arial" w:cs="Arial"/>
              </w:rPr>
              <w:t>Nombre del procedimiento:</w:t>
            </w:r>
          </w:p>
        </w:tc>
        <w:tc>
          <w:tcPr>
            <w:tcW w:w="7201" w:type="dxa"/>
            <w:tcBorders>
              <w:top w:val="single" w:sz="4" w:space="0" w:color="auto"/>
              <w:left w:val="single" w:sz="4" w:space="0" w:color="auto"/>
              <w:bottom w:val="single" w:sz="4" w:space="0" w:color="auto"/>
              <w:right w:val="single" w:sz="4" w:space="0" w:color="auto"/>
            </w:tcBorders>
            <w:hideMark/>
          </w:tcPr>
          <w:p w14:paraId="3986931E" w14:textId="77777777" w:rsidR="007B088D" w:rsidRDefault="007B088D">
            <w:pPr>
              <w:pStyle w:val="Encabezado"/>
              <w:tabs>
                <w:tab w:val="left" w:pos="708"/>
              </w:tabs>
              <w:spacing w:line="360" w:lineRule="auto"/>
              <w:rPr>
                <w:rFonts w:ascii="Arial" w:eastAsia="Calibri" w:hAnsi="Arial" w:cs="Arial"/>
              </w:rPr>
            </w:pPr>
            <w:r>
              <w:rPr>
                <w:rFonts w:ascii="Arial" w:eastAsia="Calibri" w:hAnsi="Arial" w:cs="Arial"/>
              </w:rPr>
              <w:t>Seguimiento al Programa de Trabajo de Control Interno (PTCI).</w:t>
            </w:r>
          </w:p>
        </w:tc>
      </w:tr>
      <w:tr w:rsidR="007B088D" w14:paraId="5E9D5968"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36FE3897" w14:textId="77777777" w:rsidR="007B088D" w:rsidRDefault="007B088D">
            <w:pPr>
              <w:spacing w:line="360" w:lineRule="auto"/>
              <w:rPr>
                <w:rFonts w:ascii="Arial" w:eastAsia="Calibri" w:hAnsi="Arial" w:cs="Arial"/>
              </w:rPr>
            </w:pPr>
            <w:r>
              <w:rPr>
                <w:rFonts w:ascii="Arial" w:eastAsia="Calibri" w:hAnsi="Arial" w:cs="Arial"/>
              </w:rPr>
              <w:t>Área responsable:</w:t>
            </w:r>
          </w:p>
        </w:tc>
        <w:tc>
          <w:tcPr>
            <w:tcW w:w="7201" w:type="dxa"/>
            <w:tcBorders>
              <w:top w:val="single" w:sz="4" w:space="0" w:color="auto"/>
              <w:left w:val="single" w:sz="4" w:space="0" w:color="auto"/>
              <w:bottom w:val="single" w:sz="4" w:space="0" w:color="auto"/>
              <w:right w:val="single" w:sz="4" w:space="0" w:color="auto"/>
            </w:tcBorders>
            <w:hideMark/>
          </w:tcPr>
          <w:p w14:paraId="51CDC8CE" w14:textId="77777777" w:rsidR="007B088D" w:rsidRDefault="007B088D">
            <w:pPr>
              <w:spacing w:line="360" w:lineRule="auto"/>
              <w:rPr>
                <w:rFonts w:ascii="Arial" w:eastAsia="Calibri" w:hAnsi="Arial" w:cs="Arial"/>
              </w:rPr>
            </w:pPr>
            <w:r>
              <w:rPr>
                <w:rFonts w:ascii="Arial" w:eastAsia="Calibri" w:hAnsi="Arial" w:cs="Arial"/>
              </w:rPr>
              <w:t>Jefatura del Departamento de Control y Evaluación de la Gestión Pública.</w:t>
            </w:r>
          </w:p>
        </w:tc>
      </w:tr>
      <w:tr w:rsidR="007B088D" w14:paraId="2D73E350"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557BCB10" w14:textId="77777777" w:rsidR="007B088D" w:rsidRDefault="007B088D">
            <w:pPr>
              <w:spacing w:line="360" w:lineRule="auto"/>
              <w:rPr>
                <w:rFonts w:ascii="Arial" w:eastAsia="Calibri" w:hAnsi="Arial" w:cs="Arial"/>
              </w:rPr>
            </w:pPr>
            <w:r>
              <w:rPr>
                <w:rFonts w:ascii="Arial" w:eastAsia="Calibri" w:hAnsi="Arial" w:cs="Arial"/>
              </w:rPr>
              <w:t>Área de adscripción:</w:t>
            </w:r>
          </w:p>
        </w:tc>
        <w:tc>
          <w:tcPr>
            <w:tcW w:w="7201" w:type="dxa"/>
            <w:tcBorders>
              <w:top w:val="single" w:sz="4" w:space="0" w:color="auto"/>
              <w:left w:val="single" w:sz="4" w:space="0" w:color="auto"/>
              <w:bottom w:val="single" w:sz="4" w:space="0" w:color="auto"/>
              <w:right w:val="single" w:sz="4" w:space="0" w:color="auto"/>
            </w:tcBorders>
            <w:hideMark/>
          </w:tcPr>
          <w:p w14:paraId="092A0E51" w14:textId="77777777" w:rsidR="007B088D" w:rsidRDefault="007B088D">
            <w:pPr>
              <w:spacing w:line="360" w:lineRule="auto"/>
              <w:rPr>
                <w:rFonts w:ascii="Arial" w:eastAsia="Calibri" w:hAnsi="Arial" w:cs="Arial"/>
              </w:rPr>
            </w:pPr>
            <w:r>
              <w:rPr>
                <w:rFonts w:ascii="Arial" w:eastAsia="Calibri" w:hAnsi="Arial" w:cs="Arial"/>
              </w:rPr>
              <w:t>Dirección de Control y Mejora de la Gestión Pública Municipal</w:t>
            </w:r>
          </w:p>
        </w:tc>
      </w:tr>
      <w:tr w:rsidR="007B088D" w14:paraId="3AC23A29"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51E43C25" w14:textId="77777777" w:rsidR="007B088D" w:rsidRDefault="007B088D">
            <w:pPr>
              <w:spacing w:line="360" w:lineRule="auto"/>
              <w:rPr>
                <w:rFonts w:ascii="Arial" w:eastAsia="Calibri" w:hAnsi="Arial" w:cs="Arial"/>
              </w:rPr>
            </w:pPr>
            <w:r>
              <w:rPr>
                <w:rFonts w:ascii="Arial" w:eastAsia="Calibri" w:hAnsi="Arial" w:cs="Arial"/>
              </w:rPr>
              <w:t>Clave del Procedimiento:</w:t>
            </w:r>
          </w:p>
        </w:tc>
        <w:tc>
          <w:tcPr>
            <w:tcW w:w="7201" w:type="dxa"/>
            <w:tcBorders>
              <w:top w:val="single" w:sz="4" w:space="0" w:color="auto"/>
              <w:left w:val="single" w:sz="4" w:space="0" w:color="auto"/>
              <w:bottom w:val="single" w:sz="4" w:space="0" w:color="auto"/>
              <w:right w:val="single" w:sz="4" w:space="0" w:color="auto"/>
            </w:tcBorders>
            <w:hideMark/>
          </w:tcPr>
          <w:p w14:paraId="3BE4273E" w14:textId="77777777" w:rsidR="007B088D" w:rsidRDefault="007B088D">
            <w:pPr>
              <w:spacing w:line="360" w:lineRule="auto"/>
              <w:rPr>
                <w:rFonts w:ascii="Arial" w:eastAsia="Calibri" w:hAnsi="Arial" w:cs="Arial"/>
              </w:rPr>
            </w:pPr>
            <w:r>
              <w:rPr>
                <w:rFonts w:ascii="Arial" w:eastAsia="Calibri" w:hAnsi="Arial" w:cs="Arial"/>
              </w:rPr>
              <w:t>OICM/DCMGPM/DCEGP/PR-02</w:t>
            </w:r>
          </w:p>
        </w:tc>
      </w:tr>
      <w:tr w:rsidR="007B088D" w14:paraId="6A43C708"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483DF90E" w14:textId="77777777" w:rsidR="007B088D" w:rsidRDefault="007B088D">
            <w:pPr>
              <w:spacing w:line="360" w:lineRule="auto"/>
              <w:rPr>
                <w:rFonts w:ascii="Arial" w:eastAsia="Calibri" w:hAnsi="Arial" w:cs="Arial"/>
              </w:rPr>
            </w:pPr>
            <w:r>
              <w:rPr>
                <w:rFonts w:ascii="Arial" w:eastAsia="Calibri" w:hAnsi="Arial" w:cs="Arial"/>
              </w:rPr>
              <w:t>Tiempo de ejecución:</w:t>
            </w:r>
          </w:p>
        </w:tc>
        <w:tc>
          <w:tcPr>
            <w:tcW w:w="7201" w:type="dxa"/>
            <w:tcBorders>
              <w:top w:val="single" w:sz="4" w:space="0" w:color="auto"/>
              <w:left w:val="single" w:sz="4" w:space="0" w:color="auto"/>
              <w:bottom w:val="single" w:sz="4" w:space="0" w:color="auto"/>
              <w:right w:val="single" w:sz="4" w:space="0" w:color="auto"/>
            </w:tcBorders>
            <w:hideMark/>
          </w:tcPr>
          <w:p w14:paraId="0C8876D7" w14:textId="77777777" w:rsidR="007B088D" w:rsidRDefault="007B088D">
            <w:pPr>
              <w:spacing w:line="360" w:lineRule="auto"/>
              <w:rPr>
                <w:rFonts w:ascii="Arial" w:eastAsia="Calibri" w:hAnsi="Arial" w:cs="Arial"/>
              </w:rPr>
            </w:pPr>
            <w:r>
              <w:rPr>
                <w:rFonts w:ascii="Arial" w:eastAsia="Calibri" w:hAnsi="Arial" w:cs="Arial"/>
              </w:rPr>
              <w:t>11 días 4 horas</w:t>
            </w:r>
          </w:p>
        </w:tc>
      </w:tr>
    </w:tbl>
    <w:p w14:paraId="45376F33" w14:textId="77777777" w:rsidR="007B088D" w:rsidRDefault="007B088D" w:rsidP="007B088D">
      <w:pPr>
        <w:rPr>
          <w:rFonts w:ascii="Calibri" w:eastAsia="Calibri" w:hAnsi="Calibri" w:cs="Times New Roman"/>
          <w:b/>
          <w:sz w:val="16"/>
          <w:szCs w:val="29"/>
        </w:rPr>
      </w:pPr>
    </w:p>
    <w:tbl>
      <w:tblPr>
        <w:tblStyle w:val="Tablaconcuadrcula"/>
        <w:tblW w:w="10065" w:type="dxa"/>
        <w:jc w:val="center"/>
        <w:tblLook w:val="04A0" w:firstRow="1" w:lastRow="0" w:firstColumn="1" w:lastColumn="0" w:noHBand="0" w:noVBand="1"/>
      </w:tblPr>
      <w:tblGrid>
        <w:gridCol w:w="10065"/>
      </w:tblGrid>
      <w:tr w:rsidR="007B088D" w14:paraId="10A8EC9F" w14:textId="77777777" w:rsidTr="007B088D">
        <w:trPr>
          <w:jc w:val="center"/>
        </w:trPr>
        <w:tc>
          <w:tcPr>
            <w:tcW w:w="10065" w:type="dxa"/>
            <w:tcBorders>
              <w:top w:val="single" w:sz="4" w:space="0" w:color="auto"/>
              <w:left w:val="single" w:sz="4" w:space="0" w:color="auto"/>
              <w:bottom w:val="single" w:sz="4" w:space="0" w:color="auto"/>
              <w:right w:val="single" w:sz="4" w:space="0" w:color="auto"/>
            </w:tcBorders>
            <w:hideMark/>
          </w:tcPr>
          <w:p w14:paraId="7AB1C394" w14:textId="77777777" w:rsidR="007B088D" w:rsidRDefault="007B088D">
            <w:pPr>
              <w:rPr>
                <w:rFonts w:ascii="Arial" w:eastAsia="Calibri" w:hAnsi="Arial" w:cs="Arial"/>
                <w:b/>
              </w:rPr>
            </w:pPr>
            <w:r>
              <w:rPr>
                <w:rFonts w:ascii="Arial" w:eastAsia="Calibri" w:hAnsi="Arial" w:cs="Arial"/>
                <w:b/>
              </w:rPr>
              <w:t>2. Objetivo del procedimiento.</w:t>
            </w:r>
          </w:p>
        </w:tc>
      </w:tr>
      <w:tr w:rsidR="007B088D" w14:paraId="40DDDCDE" w14:textId="77777777" w:rsidTr="007B088D">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3B8A39F2" w14:textId="77777777" w:rsidR="007B088D" w:rsidRDefault="007B088D">
            <w:pPr>
              <w:spacing w:line="360" w:lineRule="auto"/>
              <w:jc w:val="both"/>
              <w:rPr>
                <w:rFonts w:ascii="Arial" w:eastAsia="Calibri" w:hAnsi="Arial" w:cs="Arial"/>
              </w:rPr>
            </w:pPr>
            <w:r>
              <w:rPr>
                <w:rFonts w:ascii="Arial" w:eastAsia="Calibri" w:hAnsi="Arial" w:cs="Arial"/>
              </w:rPr>
              <w:t>Dar seguimiento al cumplimiento de las acciones de mejora establecidas en el Programa de Trabajo de Control Interno de la Administración Pública Municipal.</w:t>
            </w:r>
          </w:p>
        </w:tc>
      </w:tr>
    </w:tbl>
    <w:p w14:paraId="1A6F1654" w14:textId="77777777" w:rsidR="007B088D" w:rsidRDefault="007B088D" w:rsidP="007B088D">
      <w:pPr>
        <w:rPr>
          <w:rFonts w:ascii="Calibri" w:eastAsia="Calibri" w:hAnsi="Calibri" w:cs="Times New Roman"/>
          <w:b/>
          <w:sz w:val="16"/>
          <w:szCs w:val="29"/>
        </w:rPr>
      </w:pPr>
    </w:p>
    <w:tbl>
      <w:tblPr>
        <w:tblStyle w:val="Tablaconcuadrcula"/>
        <w:tblW w:w="10065" w:type="dxa"/>
        <w:jc w:val="center"/>
        <w:tblLook w:val="04A0" w:firstRow="1" w:lastRow="0" w:firstColumn="1" w:lastColumn="0" w:noHBand="0" w:noVBand="1"/>
      </w:tblPr>
      <w:tblGrid>
        <w:gridCol w:w="10065"/>
      </w:tblGrid>
      <w:tr w:rsidR="007B088D" w14:paraId="657A6CBE" w14:textId="77777777" w:rsidTr="007B088D">
        <w:trPr>
          <w:jc w:val="center"/>
        </w:trPr>
        <w:tc>
          <w:tcPr>
            <w:tcW w:w="10065" w:type="dxa"/>
            <w:tcBorders>
              <w:top w:val="single" w:sz="4" w:space="0" w:color="auto"/>
              <w:left w:val="single" w:sz="4" w:space="0" w:color="auto"/>
              <w:bottom w:val="single" w:sz="4" w:space="0" w:color="auto"/>
              <w:right w:val="single" w:sz="4" w:space="0" w:color="auto"/>
            </w:tcBorders>
            <w:hideMark/>
          </w:tcPr>
          <w:p w14:paraId="32B85AA6" w14:textId="77777777" w:rsidR="007B088D" w:rsidRDefault="007B088D">
            <w:pPr>
              <w:rPr>
                <w:rFonts w:ascii="Arial" w:eastAsia="Calibri" w:hAnsi="Arial" w:cs="Arial"/>
                <w:b/>
              </w:rPr>
            </w:pPr>
            <w:r>
              <w:rPr>
                <w:rFonts w:ascii="Arial" w:eastAsia="Calibri" w:hAnsi="Arial" w:cs="Arial"/>
                <w:b/>
              </w:rPr>
              <w:t>3. Formatos e instructivos.</w:t>
            </w:r>
          </w:p>
        </w:tc>
      </w:tr>
      <w:tr w:rsidR="007B088D" w14:paraId="6EEFC1F1" w14:textId="77777777" w:rsidTr="007B088D">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24AA9815" w14:textId="77777777" w:rsidR="007B088D" w:rsidRDefault="007B088D">
            <w:pPr>
              <w:keepNext/>
              <w:tabs>
                <w:tab w:val="left" w:pos="8051"/>
                <w:tab w:val="right" w:pos="8838"/>
              </w:tabs>
              <w:spacing w:line="360" w:lineRule="auto"/>
              <w:outlineLvl w:val="1"/>
              <w:rPr>
                <w:rFonts w:ascii="Arial" w:hAnsi="Arial" w:cs="Arial"/>
              </w:rPr>
            </w:pPr>
            <w:r>
              <w:rPr>
                <w:rFonts w:ascii="Arial" w:hAnsi="Arial" w:cs="Arial"/>
              </w:rPr>
              <w:t>Anexo 1.- Formato de Reporte de Avance Trimestral del PTCI.</w:t>
            </w:r>
            <w:r>
              <w:t xml:space="preserve"> </w:t>
            </w:r>
            <w:r>
              <w:rPr>
                <w:rFonts w:ascii="Arial" w:hAnsi="Arial" w:cs="Arial"/>
              </w:rPr>
              <w:t>F.R.A.T.PTCI.01</w:t>
            </w:r>
          </w:p>
          <w:p w14:paraId="3F99160D" w14:textId="77777777" w:rsidR="007B088D" w:rsidRDefault="007B088D">
            <w:pPr>
              <w:spacing w:line="360" w:lineRule="auto"/>
              <w:rPr>
                <w:rFonts w:ascii="Arial" w:hAnsi="Arial" w:cs="Arial"/>
              </w:rPr>
            </w:pPr>
            <w:r>
              <w:rPr>
                <w:rFonts w:ascii="Arial" w:hAnsi="Arial" w:cs="Arial"/>
              </w:rPr>
              <w:t>Anexo 2.- Instructivo del Formato del Reporte de Avance Trimestral del PTCI.</w:t>
            </w:r>
            <w:r>
              <w:t xml:space="preserve"> </w:t>
            </w:r>
            <w:r>
              <w:rPr>
                <w:rFonts w:ascii="Arial" w:hAnsi="Arial" w:cs="Arial"/>
              </w:rPr>
              <w:t>I.F.R.A.T.PTCI.01</w:t>
            </w:r>
          </w:p>
        </w:tc>
      </w:tr>
    </w:tbl>
    <w:p w14:paraId="7EF036DA" w14:textId="77777777" w:rsidR="007B088D" w:rsidRDefault="007B088D" w:rsidP="007B088D">
      <w:pPr>
        <w:rPr>
          <w:rFonts w:ascii="Calibri" w:eastAsia="Calibri" w:hAnsi="Calibri" w:cs="Times New Roman"/>
          <w:b/>
          <w:sz w:val="29"/>
          <w:szCs w:val="29"/>
        </w:rPr>
      </w:pPr>
    </w:p>
    <w:tbl>
      <w:tblPr>
        <w:tblStyle w:val="Tablaconcuadrcula"/>
        <w:tblW w:w="10035" w:type="dxa"/>
        <w:jc w:val="center"/>
        <w:tblLook w:val="04A0" w:firstRow="1" w:lastRow="0" w:firstColumn="1" w:lastColumn="0" w:noHBand="0" w:noVBand="1"/>
      </w:tblPr>
      <w:tblGrid>
        <w:gridCol w:w="3345"/>
        <w:gridCol w:w="3345"/>
        <w:gridCol w:w="3345"/>
      </w:tblGrid>
      <w:tr w:rsidR="007B088D" w14:paraId="539EE82B" w14:textId="77777777" w:rsidTr="007B088D">
        <w:trPr>
          <w:trHeight w:val="531"/>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0755695" w14:textId="77777777" w:rsidR="007B088D" w:rsidRDefault="007B088D">
            <w:pPr>
              <w:jc w:val="center"/>
              <w:rPr>
                <w:rFonts w:ascii="Arial" w:eastAsia="Calibri" w:hAnsi="Arial" w:cs="Arial"/>
              </w:rPr>
            </w:pPr>
            <w:r>
              <w:rPr>
                <w:rFonts w:ascii="Arial" w:eastAsia="Calibri" w:hAnsi="Arial" w:cs="Arial"/>
                <w:b/>
              </w:rPr>
              <w:t>Elaboró</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087890B" w14:textId="77777777" w:rsidR="007B088D" w:rsidRDefault="007B088D">
            <w:pPr>
              <w:jc w:val="center"/>
              <w:rPr>
                <w:rFonts w:ascii="Arial" w:eastAsia="Calibri" w:hAnsi="Arial" w:cs="Arial"/>
                <w:b/>
              </w:rPr>
            </w:pPr>
            <w:r>
              <w:rPr>
                <w:rFonts w:ascii="Arial" w:eastAsia="Calibri" w:hAnsi="Arial" w:cs="Arial"/>
                <w:b/>
              </w:rPr>
              <w:t>Aprobó</w:t>
            </w:r>
          </w:p>
        </w:tc>
        <w:tc>
          <w:tcPr>
            <w:tcW w:w="3345" w:type="dxa"/>
            <w:tcBorders>
              <w:top w:val="single" w:sz="4" w:space="0" w:color="auto"/>
              <w:left w:val="single" w:sz="4" w:space="0" w:color="auto"/>
              <w:bottom w:val="single" w:sz="4" w:space="0" w:color="auto"/>
              <w:right w:val="single" w:sz="4" w:space="0" w:color="auto"/>
            </w:tcBorders>
            <w:vAlign w:val="center"/>
            <w:hideMark/>
          </w:tcPr>
          <w:p w14:paraId="3AA12896" w14:textId="77777777" w:rsidR="007B088D" w:rsidRDefault="007B088D">
            <w:pPr>
              <w:jc w:val="center"/>
              <w:rPr>
                <w:rFonts w:ascii="Arial" w:eastAsia="Calibri" w:hAnsi="Arial" w:cs="Arial"/>
                <w:b/>
              </w:rPr>
            </w:pPr>
            <w:r>
              <w:rPr>
                <w:rFonts w:ascii="Arial" w:eastAsia="Calibri" w:hAnsi="Arial" w:cs="Arial"/>
                <w:b/>
              </w:rPr>
              <w:t>Vo. Bo</w:t>
            </w:r>
          </w:p>
        </w:tc>
      </w:tr>
      <w:tr w:rsidR="007B088D" w14:paraId="5A831201" w14:textId="77777777" w:rsidTr="007B088D">
        <w:trPr>
          <w:trHeight w:val="2268"/>
          <w:jc w:val="center"/>
        </w:trPr>
        <w:tc>
          <w:tcPr>
            <w:tcW w:w="3345" w:type="dxa"/>
            <w:tcBorders>
              <w:top w:val="single" w:sz="4" w:space="0" w:color="auto"/>
              <w:left w:val="single" w:sz="4" w:space="0" w:color="auto"/>
              <w:bottom w:val="single" w:sz="4" w:space="0" w:color="auto"/>
              <w:right w:val="single" w:sz="4" w:space="0" w:color="auto"/>
            </w:tcBorders>
          </w:tcPr>
          <w:p w14:paraId="123DA61F" w14:textId="77777777" w:rsidR="007B088D" w:rsidRDefault="007B088D">
            <w:pPr>
              <w:rPr>
                <w:rFonts w:ascii="Arial" w:eastAsia="Calibri" w:hAnsi="Arial" w:cs="Arial"/>
              </w:rPr>
            </w:pPr>
          </w:p>
          <w:p w14:paraId="621AA756" w14:textId="77777777" w:rsidR="007B088D" w:rsidRDefault="007B088D">
            <w:pPr>
              <w:rPr>
                <w:rFonts w:ascii="Arial" w:eastAsia="Calibri" w:hAnsi="Arial" w:cs="Arial"/>
              </w:rPr>
            </w:pPr>
          </w:p>
          <w:p w14:paraId="3392714C" w14:textId="77777777" w:rsidR="007B088D" w:rsidRDefault="007B088D">
            <w:pPr>
              <w:rPr>
                <w:rFonts w:ascii="Arial" w:eastAsia="Calibri" w:hAnsi="Arial" w:cs="Arial"/>
              </w:rPr>
            </w:pPr>
          </w:p>
          <w:p w14:paraId="14114F66" w14:textId="77777777" w:rsidR="007B088D" w:rsidRDefault="007B088D">
            <w:pPr>
              <w:rPr>
                <w:rFonts w:ascii="Arial" w:eastAsia="Calibri" w:hAnsi="Arial" w:cs="Arial"/>
              </w:rPr>
            </w:pPr>
          </w:p>
          <w:p w14:paraId="771FA6E9" w14:textId="77777777" w:rsidR="007B088D" w:rsidRDefault="007B088D">
            <w:pPr>
              <w:rPr>
                <w:rFonts w:ascii="Arial" w:eastAsia="Calibri" w:hAnsi="Arial" w:cs="Arial"/>
              </w:rPr>
            </w:pPr>
          </w:p>
          <w:p w14:paraId="145334F4" w14:textId="77777777" w:rsidR="007B088D" w:rsidRDefault="007B088D">
            <w:pPr>
              <w:rPr>
                <w:rFonts w:ascii="Arial" w:eastAsia="Calibri" w:hAnsi="Arial" w:cs="Arial"/>
              </w:rPr>
            </w:pPr>
          </w:p>
          <w:p w14:paraId="5723354D" w14:textId="77777777" w:rsidR="007B088D" w:rsidRDefault="007B088D">
            <w:pPr>
              <w:rPr>
                <w:rFonts w:ascii="Arial" w:eastAsia="Calibri" w:hAnsi="Arial" w:cs="Arial"/>
              </w:rPr>
            </w:pPr>
          </w:p>
          <w:p w14:paraId="7CC0C1CE" w14:textId="77777777" w:rsidR="007B088D" w:rsidRDefault="007B088D">
            <w:pPr>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09D7FF30" w14:textId="77777777" w:rsidR="007B088D" w:rsidRDefault="007B088D">
            <w:pPr>
              <w:jc w:val="center"/>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3E6597F3" w14:textId="77777777" w:rsidR="007B088D" w:rsidRDefault="007B088D">
            <w:pPr>
              <w:jc w:val="center"/>
              <w:rPr>
                <w:rFonts w:ascii="Arial" w:eastAsia="Calibri" w:hAnsi="Arial" w:cs="Arial"/>
                <w:b/>
              </w:rPr>
            </w:pPr>
          </w:p>
        </w:tc>
      </w:tr>
      <w:tr w:rsidR="007B088D" w14:paraId="1B3E647A"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tcPr>
          <w:p w14:paraId="71568A33" w14:textId="77777777" w:rsidR="007B088D" w:rsidRDefault="007B088D">
            <w:pPr>
              <w:jc w:val="center"/>
              <w:rPr>
                <w:rFonts w:ascii="Arial" w:eastAsia="Calibri" w:hAnsi="Arial" w:cs="Arial"/>
              </w:rPr>
            </w:pPr>
          </w:p>
          <w:p w14:paraId="2000BE91" w14:textId="77777777" w:rsidR="007B088D" w:rsidRDefault="007B088D">
            <w:pPr>
              <w:jc w:val="center"/>
              <w:rPr>
                <w:rFonts w:ascii="Arial" w:eastAsia="Calibri" w:hAnsi="Arial" w:cs="Arial"/>
              </w:rPr>
            </w:pPr>
            <w:r>
              <w:rPr>
                <w:rFonts w:ascii="Arial" w:eastAsia="Calibri" w:hAnsi="Arial" w:cs="Arial"/>
              </w:rPr>
              <w:t>C. Jael López Velasco</w:t>
            </w:r>
          </w:p>
          <w:p w14:paraId="579B73DA" w14:textId="77777777" w:rsidR="007B088D" w:rsidRDefault="007B088D">
            <w:pPr>
              <w:jc w:val="center"/>
              <w:rPr>
                <w:rFonts w:ascii="Arial" w:eastAsia="Calibri" w:hAnsi="Arial" w:cs="Arial"/>
              </w:rPr>
            </w:pPr>
            <w:r>
              <w:rPr>
                <w:rFonts w:ascii="Arial" w:eastAsia="Calibri" w:hAnsi="Arial" w:cs="Arial"/>
              </w:rPr>
              <w:t>Jefa de Departamento de Control y Evaluación de la Gestión Pública</w:t>
            </w:r>
          </w:p>
          <w:p w14:paraId="01B84E5C" w14:textId="77777777" w:rsidR="007B088D" w:rsidRDefault="007B088D">
            <w:pPr>
              <w:jc w:val="center"/>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16A2E2EF" w14:textId="77777777" w:rsidR="007B088D" w:rsidRDefault="007B088D">
            <w:pPr>
              <w:jc w:val="center"/>
              <w:rPr>
                <w:rFonts w:ascii="Arial" w:eastAsia="Calibri" w:hAnsi="Arial" w:cs="Arial"/>
              </w:rPr>
            </w:pPr>
          </w:p>
          <w:p w14:paraId="01E8B78F" w14:textId="77777777" w:rsidR="007B088D" w:rsidRDefault="007B088D">
            <w:pPr>
              <w:jc w:val="center"/>
              <w:rPr>
                <w:rFonts w:ascii="Arial" w:eastAsia="Calibri" w:hAnsi="Arial" w:cs="Arial"/>
              </w:rPr>
            </w:pPr>
            <w:r>
              <w:rPr>
                <w:rFonts w:ascii="Arial" w:eastAsia="Calibri" w:hAnsi="Arial" w:cs="Arial"/>
              </w:rPr>
              <w:t>C. Fredy Waldemar Hernández Gómez</w:t>
            </w:r>
          </w:p>
          <w:p w14:paraId="57D68D10" w14:textId="77777777" w:rsidR="007B088D" w:rsidRDefault="007B088D">
            <w:pPr>
              <w:jc w:val="center"/>
              <w:rPr>
                <w:rFonts w:ascii="Arial" w:eastAsia="Calibri" w:hAnsi="Arial" w:cs="Arial"/>
              </w:rPr>
            </w:pPr>
            <w:r>
              <w:rPr>
                <w:rFonts w:ascii="Arial" w:eastAsia="Calibri" w:hAnsi="Arial" w:cs="Arial"/>
              </w:rPr>
              <w:t>Director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tcPr>
          <w:p w14:paraId="5CEE8DC8" w14:textId="77777777" w:rsidR="007B088D" w:rsidRDefault="007B088D">
            <w:pPr>
              <w:jc w:val="center"/>
              <w:rPr>
                <w:rFonts w:ascii="Arial" w:eastAsia="Calibri" w:hAnsi="Arial" w:cs="Arial"/>
                <w:b/>
              </w:rPr>
            </w:pPr>
          </w:p>
          <w:p w14:paraId="46C222DF" w14:textId="77777777" w:rsidR="007B088D" w:rsidRDefault="007B088D">
            <w:pPr>
              <w:jc w:val="center"/>
              <w:rPr>
                <w:rFonts w:ascii="Arial" w:eastAsia="Calibri" w:hAnsi="Arial" w:cs="Arial"/>
              </w:rPr>
            </w:pPr>
            <w:r>
              <w:rPr>
                <w:rFonts w:ascii="Arial" w:eastAsia="Calibri" w:hAnsi="Arial" w:cs="Arial"/>
              </w:rPr>
              <w:t>C. Francisco Carrera Sedano</w:t>
            </w:r>
          </w:p>
          <w:p w14:paraId="20C0B076" w14:textId="77777777" w:rsidR="007B088D" w:rsidRDefault="007B088D">
            <w:pPr>
              <w:jc w:val="center"/>
              <w:rPr>
                <w:rFonts w:ascii="Arial" w:eastAsia="Calibri" w:hAnsi="Arial" w:cs="Arial"/>
                <w:b/>
              </w:rPr>
            </w:pPr>
            <w:r>
              <w:rPr>
                <w:rFonts w:ascii="Arial" w:eastAsia="Calibri" w:hAnsi="Arial" w:cs="Arial"/>
              </w:rPr>
              <w:t>Contralor Interno Municipal</w:t>
            </w:r>
          </w:p>
        </w:tc>
      </w:tr>
    </w:tbl>
    <w:p w14:paraId="43A16C58" w14:textId="77777777" w:rsidR="007B088D" w:rsidRDefault="007B088D" w:rsidP="007B088D">
      <w:pPr>
        <w:rPr>
          <w:rFonts w:ascii="Arial" w:eastAsia="Calibri" w:hAnsi="Arial" w:cs="Arial"/>
          <w:b/>
          <w:sz w:val="24"/>
          <w:szCs w:val="24"/>
        </w:rPr>
      </w:pPr>
      <w:bookmarkStart w:id="8" w:name="_Hlk108195212"/>
    </w:p>
    <w:p w14:paraId="22C64583" w14:textId="77777777" w:rsidR="007B088D" w:rsidRDefault="007B088D" w:rsidP="007B088D">
      <w:pPr>
        <w:rPr>
          <w:rFonts w:ascii="Arial" w:eastAsia="Calibri" w:hAnsi="Arial" w:cs="Arial"/>
          <w:b/>
          <w:sz w:val="24"/>
          <w:szCs w:val="24"/>
        </w:rPr>
      </w:pPr>
    </w:p>
    <w:tbl>
      <w:tblPr>
        <w:tblStyle w:val="Tablaconcuadrcula"/>
        <w:tblW w:w="10065" w:type="dxa"/>
        <w:jc w:val="center"/>
        <w:tblLook w:val="04A0" w:firstRow="1" w:lastRow="0" w:firstColumn="1" w:lastColumn="0" w:noHBand="0" w:noVBand="1"/>
      </w:tblPr>
      <w:tblGrid>
        <w:gridCol w:w="2694"/>
        <w:gridCol w:w="6123"/>
        <w:gridCol w:w="1248"/>
      </w:tblGrid>
      <w:tr w:rsidR="007B088D" w14:paraId="6C6287D6" w14:textId="77777777" w:rsidTr="007B088D">
        <w:trPr>
          <w:jc w:val="center"/>
        </w:trPr>
        <w:tc>
          <w:tcPr>
            <w:tcW w:w="10065" w:type="dxa"/>
            <w:gridSpan w:val="3"/>
            <w:tcBorders>
              <w:top w:val="single" w:sz="4" w:space="0" w:color="auto"/>
              <w:left w:val="single" w:sz="4" w:space="0" w:color="auto"/>
              <w:bottom w:val="single" w:sz="4" w:space="0" w:color="auto"/>
              <w:right w:val="single" w:sz="4" w:space="0" w:color="auto"/>
            </w:tcBorders>
            <w:hideMark/>
          </w:tcPr>
          <w:bookmarkEnd w:id="8"/>
          <w:p w14:paraId="2B656864" w14:textId="77777777" w:rsidR="007B088D" w:rsidRDefault="007B088D">
            <w:pPr>
              <w:spacing w:line="360" w:lineRule="auto"/>
              <w:jc w:val="both"/>
              <w:rPr>
                <w:rFonts w:ascii="Arial" w:eastAsia="Calibri" w:hAnsi="Arial" w:cs="Arial"/>
                <w:b/>
              </w:rPr>
            </w:pPr>
            <w:r>
              <w:rPr>
                <w:rFonts w:ascii="Arial" w:eastAsia="Calibri" w:hAnsi="Arial" w:cs="Arial"/>
                <w:b/>
              </w:rPr>
              <w:lastRenderedPageBreak/>
              <w:t>4. Descripción del procedimiento.</w:t>
            </w:r>
          </w:p>
        </w:tc>
      </w:tr>
      <w:tr w:rsidR="007B088D" w14:paraId="460014B2"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B020FD6" w14:textId="77777777" w:rsidR="007B088D" w:rsidRDefault="007B088D">
            <w:pPr>
              <w:jc w:val="center"/>
              <w:rPr>
                <w:rFonts w:ascii="Arial" w:eastAsia="Calibri" w:hAnsi="Arial" w:cs="Arial"/>
                <w:b/>
                <w:bCs/>
              </w:rPr>
            </w:pPr>
            <w:r>
              <w:rPr>
                <w:rFonts w:ascii="Arial" w:eastAsia="Calibri" w:hAnsi="Arial" w:cs="Arial"/>
                <w:b/>
                <w:bCs/>
              </w:rPr>
              <w:t>Área responsable</w:t>
            </w:r>
          </w:p>
        </w:tc>
        <w:tc>
          <w:tcPr>
            <w:tcW w:w="6123" w:type="dxa"/>
            <w:tcBorders>
              <w:top w:val="single" w:sz="4" w:space="0" w:color="auto"/>
              <w:left w:val="single" w:sz="4" w:space="0" w:color="auto"/>
              <w:bottom w:val="single" w:sz="4" w:space="0" w:color="auto"/>
              <w:right w:val="single" w:sz="4" w:space="0" w:color="auto"/>
            </w:tcBorders>
            <w:vAlign w:val="center"/>
            <w:hideMark/>
          </w:tcPr>
          <w:p w14:paraId="39263838" w14:textId="77777777" w:rsidR="007B088D" w:rsidRDefault="007B088D">
            <w:pPr>
              <w:jc w:val="center"/>
              <w:rPr>
                <w:rFonts w:ascii="Arial" w:eastAsia="Calibri" w:hAnsi="Arial" w:cs="Arial"/>
                <w:b/>
                <w:bCs/>
              </w:rPr>
            </w:pPr>
            <w:r>
              <w:rPr>
                <w:rFonts w:ascii="Arial" w:eastAsia="Calibri" w:hAnsi="Arial" w:cs="Arial"/>
                <w:b/>
                <w:bCs/>
              </w:rPr>
              <w:t>Actividad</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A478E05" w14:textId="77777777" w:rsidR="007B088D" w:rsidRDefault="007B088D">
            <w:pPr>
              <w:jc w:val="center"/>
              <w:rPr>
                <w:rFonts w:ascii="Arial" w:eastAsia="Calibri" w:hAnsi="Arial" w:cs="Arial"/>
                <w:b/>
                <w:bCs/>
              </w:rPr>
            </w:pPr>
            <w:r>
              <w:rPr>
                <w:rFonts w:ascii="Arial" w:eastAsia="Calibri" w:hAnsi="Arial" w:cs="Arial"/>
                <w:b/>
                <w:bCs/>
              </w:rPr>
              <w:t>Tiempo</w:t>
            </w:r>
          </w:p>
          <w:p w14:paraId="762008D7" w14:textId="77777777" w:rsidR="007B088D" w:rsidRDefault="007B088D">
            <w:pPr>
              <w:jc w:val="center"/>
              <w:rPr>
                <w:rFonts w:ascii="Arial" w:eastAsia="Calibri" w:hAnsi="Arial" w:cs="Arial"/>
                <w:b/>
                <w:bCs/>
              </w:rPr>
            </w:pPr>
            <w:r>
              <w:rPr>
                <w:rFonts w:ascii="Arial" w:eastAsia="Calibri" w:hAnsi="Arial" w:cs="Arial"/>
                <w:b/>
                <w:bCs/>
              </w:rPr>
              <w:t>(días-h)</w:t>
            </w:r>
          </w:p>
        </w:tc>
      </w:tr>
      <w:tr w:rsidR="007B088D" w14:paraId="71FB5FA4"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C26BC6C" w14:textId="77777777" w:rsidR="007B088D" w:rsidRDefault="007B088D">
            <w:pPr>
              <w:spacing w:line="360" w:lineRule="auto"/>
              <w:jc w:val="center"/>
              <w:rPr>
                <w:rFonts w:ascii="Arial" w:eastAsia="Calibri" w:hAnsi="Arial" w:cs="Arial"/>
                <w:color w:val="FF0000"/>
              </w:rPr>
            </w:pPr>
            <w:r>
              <w:rPr>
                <w:rFonts w:ascii="Arial" w:eastAsia="Calibri" w:hAnsi="Arial" w:cs="Arial"/>
              </w:rPr>
              <w:t>Contralor (a) Interno (a) Municipal</w:t>
            </w:r>
          </w:p>
        </w:tc>
        <w:tc>
          <w:tcPr>
            <w:tcW w:w="6123" w:type="dxa"/>
            <w:tcBorders>
              <w:top w:val="single" w:sz="4" w:space="0" w:color="auto"/>
              <w:left w:val="single" w:sz="4" w:space="0" w:color="auto"/>
              <w:bottom w:val="single" w:sz="4" w:space="0" w:color="auto"/>
              <w:right w:val="single" w:sz="4" w:space="0" w:color="auto"/>
            </w:tcBorders>
            <w:hideMark/>
          </w:tcPr>
          <w:p w14:paraId="451720D9" w14:textId="77777777" w:rsidR="007B088D" w:rsidRDefault="007B088D">
            <w:pPr>
              <w:pStyle w:val="Prrafodelista"/>
              <w:spacing w:line="360" w:lineRule="auto"/>
              <w:ind w:left="361"/>
              <w:jc w:val="center"/>
              <w:rPr>
                <w:rFonts w:ascii="Arial" w:eastAsia="Calibri" w:hAnsi="Arial" w:cs="Arial"/>
                <w:b/>
              </w:rPr>
            </w:pPr>
            <w:r>
              <w:rPr>
                <w:rFonts w:ascii="Arial" w:eastAsia="Calibri" w:hAnsi="Arial" w:cs="Arial"/>
                <w:b/>
              </w:rPr>
              <w:t>Inicio del Procedimiento.</w:t>
            </w:r>
          </w:p>
          <w:p w14:paraId="235405B7" w14:textId="77777777" w:rsidR="007B088D" w:rsidRDefault="007B088D" w:rsidP="007B088D">
            <w:pPr>
              <w:pStyle w:val="Prrafodelista"/>
              <w:numPr>
                <w:ilvl w:val="0"/>
                <w:numId w:val="36"/>
              </w:numPr>
              <w:spacing w:line="360" w:lineRule="auto"/>
              <w:jc w:val="both"/>
              <w:rPr>
                <w:rFonts w:ascii="Arial" w:eastAsia="Calibri" w:hAnsi="Arial" w:cs="Arial"/>
              </w:rPr>
            </w:pPr>
            <w:r>
              <w:rPr>
                <w:rFonts w:ascii="Arial" w:hAnsi="Arial" w:cs="Arial"/>
              </w:rPr>
              <w:t>Recibe de la Coordinación General de Control Interno (CGCI) el Reporte de Avance Trimestral (RAT) del Programa de Trabajo de Control Interno (PTCI) para su evaluación (F.R.A.T.PTCI.01), lo turna e instruye a la persona titular de la Dirección de Control y Mejora de la Gestión Pública Municipal (DCMGPM), realizar su revisión y evaluación.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96C11FF" w14:textId="77777777" w:rsidR="007B088D" w:rsidRDefault="007B088D">
            <w:pPr>
              <w:spacing w:line="360" w:lineRule="auto"/>
              <w:jc w:val="center"/>
              <w:rPr>
                <w:rFonts w:ascii="Arial" w:eastAsia="Calibri" w:hAnsi="Arial" w:cs="Arial"/>
                <w:color w:val="FF0000"/>
              </w:rPr>
            </w:pPr>
            <w:r>
              <w:rPr>
                <w:rFonts w:ascii="Arial" w:eastAsia="Calibri" w:hAnsi="Arial" w:cs="Arial"/>
              </w:rPr>
              <w:t>1 h</w:t>
            </w:r>
          </w:p>
        </w:tc>
      </w:tr>
      <w:tr w:rsidR="007B088D" w14:paraId="4B7A097E"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3910805" w14:textId="77777777" w:rsidR="007B088D" w:rsidRDefault="007B088D">
            <w:pPr>
              <w:spacing w:line="360" w:lineRule="auto"/>
              <w:jc w:val="center"/>
              <w:rPr>
                <w:rFonts w:ascii="Arial" w:eastAsia="Calibri" w:hAnsi="Arial" w:cs="Arial"/>
                <w:color w:val="FF0000"/>
              </w:rPr>
            </w:pPr>
            <w:r>
              <w:rPr>
                <w:rFonts w:ascii="Arial" w:eastAsia="Calibri" w:hAnsi="Arial" w:cs="Arial"/>
              </w:rPr>
              <w:t>Dirección de Control y Mejora de la Gestión Pública</w:t>
            </w:r>
          </w:p>
        </w:tc>
        <w:tc>
          <w:tcPr>
            <w:tcW w:w="6123" w:type="dxa"/>
            <w:tcBorders>
              <w:top w:val="single" w:sz="4" w:space="0" w:color="auto"/>
              <w:left w:val="single" w:sz="4" w:space="0" w:color="auto"/>
              <w:bottom w:val="single" w:sz="4" w:space="0" w:color="auto"/>
              <w:right w:val="single" w:sz="4" w:space="0" w:color="auto"/>
            </w:tcBorders>
            <w:hideMark/>
          </w:tcPr>
          <w:p w14:paraId="7DED81F4" w14:textId="77777777" w:rsidR="007B088D" w:rsidRDefault="007B088D" w:rsidP="007B088D">
            <w:pPr>
              <w:pStyle w:val="Prrafodelista"/>
              <w:numPr>
                <w:ilvl w:val="0"/>
                <w:numId w:val="36"/>
              </w:numPr>
              <w:spacing w:line="360" w:lineRule="auto"/>
              <w:jc w:val="both"/>
              <w:rPr>
                <w:rFonts w:ascii="Arial" w:eastAsia="Calibri" w:hAnsi="Arial" w:cs="Arial"/>
              </w:rPr>
            </w:pPr>
            <w:r>
              <w:rPr>
                <w:rFonts w:ascii="Arial" w:hAnsi="Arial" w:cs="Arial"/>
              </w:rPr>
              <w:t>Recibe el Reporte de Avance Trimestral (RAT) del Programa de Trabajo de Control Interno (PTCI) (F.R.A.T.PTCI.01) para su evaluación y lo turna a la Jefatura del Departamento de Control y Evaluación de la Gestión Pública (JDCEGP), para su revisión, análisis y evaluación.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B9F5B30" w14:textId="77777777" w:rsidR="007B088D" w:rsidRDefault="007B088D">
            <w:pPr>
              <w:spacing w:line="360" w:lineRule="auto"/>
              <w:jc w:val="center"/>
              <w:rPr>
                <w:rFonts w:ascii="Arial" w:eastAsia="Calibri" w:hAnsi="Arial" w:cs="Arial"/>
                <w:color w:val="FF0000"/>
              </w:rPr>
            </w:pPr>
            <w:r>
              <w:rPr>
                <w:rFonts w:ascii="Arial" w:eastAsia="Calibri" w:hAnsi="Arial" w:cs="Arial"/>
              </w:rPr>
              <w:t>2 h</w:t>
            </w:r>
          </w:p>
        </w:tc>
      </w:tr>
      <w:tr w:rsidR="006D6324" w14:paraId="2A8F24EA" w14:textId="77777777" w:rsidTr="006D6324">
        <w:trPr>
          <w:jc w:val="center"/>
        </w:trPr>
        <w:tc>
          <w:tcPr>
            <w:tcW w:w="2694" w:type="dxa"/>
            <w:tcBorders>
              <w:top w:val="single" w:sz="4" w:space="0" w:color="auto"/>
              <w:left w:val="single" w:sz="4" w:space="0" w:color="auto"/>
              <w:right w:val="single" w:sz="4" w:space="0" w:color="auto"/>
            </w:tcBorders>
            <w:vAlign w:val="center"/>
          </w:tcPr>
          <w:p w14:paraId="48D42695" w14:textId="2454CE6E" w:rsidR="006D6324" w:rsidRPr="007B088D" w:rsidRDefault="006D6324" w:rsidP="006D6324">
            <w:pPr>
              <w:spacing w:line="360" w:lineRule="auto"/>
              <w:jc w:val="center"/>
              <w:rPr>
                <w:rFonts w:ascii="Arial" w:eastAsia="Calibri" w:hAnsi="Arial" w:cs="Arial"/>
              </w:rPr>
            </w:pPr>
            <w:r>
              <w:rPr>
                <w:rFonts w:ascii="Arial" w:eastAsia="Calibri" w:hAnsi="Arial" w:cs="Arial"/>
              </w:rPr>
              <w:t>Jefatura del Departamento de Control y Evaluación de la Gestión Pública</w:t>
            </w:r>
          </w:p>
        </w:tc>
        <w:tc>
          <w:tcPr>
            <w:tcW w:w="6123" w:type="dxa"/>
            <w:tcBorders>
              <w:top w:val="single" w:sz="4" w:space="0" w:color="auto"/>
              <w:left w:val="single" w:sz="4" w:space="0" w:color="auto"/>
              <w:bottom w:val="single" w:sz="4" w:space="0" w:color="auto"/>
              <w:right w:val="single" w:sz="4" w:space="0" w:color="auto"/>
            </w:tcBorders>
            <w:hideMark/>
          </w:tcPr>
          <w:p w14:paraId="0DD8EF89" w14:textId="77777777" w:rsidR="006D6324" w:rsidRDefault="006D6324" w:rsidP="007B088D">
            <w:pPr>
              <w:pStyle w:val="Prrafodelista"/>
              <w:numPr>
                <w:ilvl w:val="0"/>
                <w:numId w:val="36"/>
              </w:numPr>
              <w:spacing w:line="360" w:lineRule="auto"/>
              <w:jc w:val="both"/>
              <w:rPr>
                <w:rFonts w:ascii="Arial" w:hAnsi="Arial" w:cs="Arial"/>
              </w:rPr>
            </w:pPr>
            <w:r>
              <w:rPr>
                <w:rFonts w:ascii="Arial" w:hAnsi="Arial" w:cs="Arial"/>
              </w:rPr>
              <w:t>Recibe el Reporte de Avance Trimestral (RAT) del Programa de Trabajo de Control Interno (PTCI) (F.R.A.T.PTCI.01) y verifica que se cuente con el soporte documental de los avances reportados por el área de la Administración Pública Municipal, considerando lo estipulado en los Lineamientos para el Modelo Sistema Control Interno de la Administración Pública Municipal (MSCIAPM).</w:t>
            </w:r>
          </w:p>
          <w:p w14:paraId="566A003C" w14:textId="77777777" w:rsidR="006D6324" w:rsidRDefault="006D6324">
            <w:pPr>
              <w:pStyle w:val="Prrafodelista"/>
              <w:spacing w:line="360" w:lineRule="auto"/>
              <w:ind w:left="361"/>
              <w:jc w:val="center"/>
              <w:rPr>
                <w:rFonts w:ascii="Arial" w:hAnsi="Arial" w:cs="Arial"/>
                <w:b/>
                <w:bCs/>
              </w:rPr>
            </w:pPr>
            <w:r>
              <w:rPr>
                <w:rFonts w:ascii="Arial" w:hAnsi="Arial" w:cs="Arial"/>
                <w:b/>
                <w:bCs/>
              </w:rPr>
              <w:t>¿El Reporte de Avance Trimestral (RAT) del Programa de Trabajo de Control Interno (PTCI)</w:t>
            </w:r>
            <w:r>
              <w:rPr>
                <w:rFonts w:ascii="Arial" w:hAnsi="Arial" w:cs="Arial"/>
              </w:rPr>
              <w:t xml:space="preserve"> </w:t>
            </w:r>
            <w:r>
              <w:rPr>
                <w:rFonts w:ascii="Arial" w:hAnsi="Arial" w:cs="Arial"/>
                <w:b/>
                <w:bCs/>
              </w:rPr>
              <w:t>contiene lo estipulado en los Lineamientos para el MSCIAPM?</w:t>
            </w:r>
          </w:p>
          <w:p w14:paraId="3B97D0BE" w14:textId="77777777" w:rsidR="006D6324" w:rsidRDefault="006D6324">
            <w:pPr>
              <w:pStyle w:val="Prrafodelista"/>
              <w:spacing w:line="360" w:lineRule="auto"/>
              <w:ind w:left="361"/>
              <w:jc w:val="center"/>
              <w:rPr>
                <w:rFonts w:ascii="Arial" w:eastAsia="Calibri" w:hAnsi="Arial" w:cs="Arial"/>
              </w:rPr>
            </w:pPr>
            <w:r>
              <w:rPr>
                <w:rFonts w:ascii="Arial" w:hAnsi="Arial" w:cs="Arial"/>
                <w:b/>
                <w:bCs/>
              </w:rPr>
              <w:t>Sí, continúa en la actividad No. 7</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A2FE5C9" w14:textId="77777777" w:rsidR="006D6324" w:rsidRDefault="006D6324">
            <w:pPr>
              <w:spacing w:line="360" w:lineRule="auto"/>
              <w:jc w:val="center"/>
              <w:rPr>
                <w:rFonts w:ascii="Arial" w:eastAsia="Calibri" w:hAnsi="Arial" w:cs="Arial"/>
                <w:color w:val="FF0000"/>
              </w:rPr>
            </w:pPr>
            <w:r>
              <w:rPr>
                <w:rFonts w:ascii="Arial" w:eastAsia="Calibri" w:hAnsi="Arial" w:cs="Arial"/>
              </w:rPr>
              <w:t>5 días</w:t>
            </w:r>
          </w:p>
        </w:tc>
      </w:tr>
      <w:tr w:rsidR="006D6324" w14:paraId="2F371C42"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tcPr>
          <w:p w14:paraId="0BDF4959" w14:textId="3DB7852F" w:rsidR="006D6324" w:rsidRDefault="006D6324" w:rsidP="006D6324">
            <w:pPr>
              <w:spacing w:line="360" w:lineRule="auto"/>
              <w:jc w:val="center"/>
              <w:rPr>
                <w:rFonts w:ascii="Arial" w:eastAsia="Calibri" w:hAnsi="Arial" w:cs="Arial"/>
              </w:rPr>
            </w:pPr>
            <w:r>
              <w:rPr>
                <w:rFonts w:ascii="Arial" w:eastAsia="Calibri" w:hAnsi="Arial" w:cs="Arial"/>
              </w:rPr>
              <w:lastRenderedPageBreak/>
              <w:t>Jefatura del Departamento de Control y Evaluación de la Gestión Pública</w:t>
            </w:r>
          </w:p>
        </w:tc>
        <w:tc>
          <w:tcPr>
            <w:tcW w:w="6123" w:type="dxa"/>
            <w:tcBorders>
              <w:top w:val="single" w:sz="4" w:space="0" w:color="auto"/>
              <w:left w:val="single" w:sz="4" w:space="0" w:color="auto"/>
              <w:bottom w:val="single" w:sz="4" w:space="0" w:color="auto"/>
              <w:right w:val="single" w:sz="4" w:space="0" w:color="auto"/>
            </w:tcBorders>
          </w:tcPr>
          <w:p w14:paraId="6CBDA62E" w14:textId="77777777" w:rsidR="006D6324" w:rsidRDefault="006D6324" w:rsidP="006D6324">
            <w:pPr>
              <w:pStyle w:val="Prrafodelista"/>
              <w:spacing w:line="360" w:lineRule="auto"/>
              <w:ind w:left="361"/>
              <w:jc w:val="center"/>
              <w:rPr>
                <w:rFonts w:ascii="Arial" w:hAnsi="Arial" w:cs="Arial"/>
                <w:b/>
              </w:rPr>
            </w:pPr>
            <w:r>
              <w:rPr>
                <w:rFonts w:ascii="Arial" w:hAnsi="Arial" w:cs="Arial"/>
                <w:b/>
              </w:rPr>
              <w:t>No</w:t>
            </w:r>
          </w:p>
          <w:p w14:paraId="100DA4D7" w14:textId="429D1338" w:rsidR="006D6324" w:rsidRDefault="006D6324" w:rsidP="006D6324">
            <w:pPr>
              <w:pStyle w:val="Prrafodelista"/>
              <w:numPr>
                <w:ilvl w:val="0"/>
                <w:numId w:val="36"/>
              </w:numPr>
              <w:spacing w:line="360" w:lineRule="auto"/>
              <w:jc w:val="both"/>
              <w:rPr>
                <w:rFonts w:ascii="Arial" w:hAnsi="Arial" w:cs="Arial"/>
              </w:rPr>
            </w:pPr>
            <w:r>
              <w:rPr>
                <w:rFonts w:ascii="Arial" w:hAnsi="Arial" w:cs="Arial"/>
              </w:rPr>
              <w:t>Elabora oficio de solicitud de información que atienda los requerimientos estipulados en los Lineamientos para el MSCIAPM y turna a la persona titular de la Dirección de Control y Mejora de la Gestión Pública Municipal (DCMGPM) para su visto bueno.</w:t>
            </w:r>
          </w:p>
        </w:tc>
        <w:tc>
          <w:tcPr>
            <w:tcW w:w="1248" w:type="dxa"/>
            <w:tcBorders>
              <w:top w:val="single" w:sz="4" w:space="0" w:color="auto"/>
              <w:left w:val="single" w:sz="4" w:space="0" w:color="auto"/>
              <w:bottom w:val="single" w:sz="4" w:space="0" w:color="auto"/>
              <w:right w:val="single" w:sz="4" w:space="0" w:color="auto"/>
            </w:tcBorders>
            <w:vAlign w:val="center"/>
          </w:tcPr>
          <w:p w14:paraId="767986D9" w14:textId="1EF72363" w:rsidR="006D6324" w:rsidRDefault="006D6324" w:rsidP="006D6324">
            <w:pPr>
              <w:spacing w:line="360" w:lineRule="auto"/>
              <w:jc w:val="center"/>
              <w:rPr>
                <w:rFonts w:ascii="Arial" w:eastAsia="Calibri" w:hAnsi="Arial" w:cs="Arial"/>
              </w:rPr>
            </w:pPr>
            <w:r>
              <w:rPr>
                <w:rFonts w:ascii="Arial" w:eastAsia="Calibri" w:hAnsi="Arial" w:cs="Arial"/>
              </w:rPr>
              <w:t>5 días</w:t>
            </w:r>
          </w:p>
        </w:tc>
      </w:tr>
      <w:tr w:rsidR="006D6324" w14:paraId="2849C90B"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tcPr>
          <w:p w14:paraId="7287C173" w14:textId="4919696B" w:rsidR="006D6324" w:rsidRDefault="006D6324" w:rsidP="006D6324">
            <w:pPr>
              <w:spacing w:line="360" w:lineRule="auto"/>
              <w:jc w:val="center"/>
              <w:rPr>
                <w:rFonts w:ascii="Arial" w:eastAsia="Calibri" w:hAnsi="Arial" w:cs="Arial"/>
              </w:rPr>
            </w:pPr>
            <w:r>
              <w:rPr>
                <w:rFonts w:ascii="Arial" w:eastAsia="Calibri" w:hAnsi="Arial" w:cs="Arial"/>
              </w:rPr>
              <w:t>Dirección de Control y Mejora de la Gestión Pública Municipal</w:t>
            </w:r>
          </w:p>
        </w:tc>
        <w:tc>
          <w:tcPr>
            <w:tcW w:w="6123" w:type="dxa"/>
            <w:tcBorders>
              <w:top w:val="single" w:sz="4" w:space="0" w:color="auto"/>
              <w:left w:val="single" w:sz="4" w:space="0" w:color="auto"/>
              <w:bottom w:val="single" w:sz="4" w:space="0" w:color="auto"/>
              <w:right w:val="single" w:sz="4" w:space="0" w:color="auto"/>
            </w:tcBorders>
          </w:tcPr>
          <w:p w14:paraId="5D1546EC" w14:textId="6EEDF9EC" w:rsidR="006D6324" w:rsidRDefault="006D6324" w:rsidP="006D6324">
            <w:pPr>
              <w:pStyle w:val="Prrafodelista"/>
              <w:numPr>
                <w:ilvl w:val="0"/>
                <w:numId w:val="36"/>
              </w:numPr>
              <w:spacing w:line="360" w:lineRule="auto"/>
              <w:jc w:val="both"/>
              <w:rPr>
                <w:rFonts w:ascii="Arial" w:hAnsi="Arial" w:cs="Arial"/>
              </w:rPr>
            </w:pPr>
            <w:r>
              <w:rPr>
                <w:rFonts w:ascii="Arial" w:hAnsi="Arial" w:cs="Arial"/>
              </w:rPr>
              <w:t>Recibe, revisa y otorga el visto bueno al oficio de solicitud de información que atienda los requerimientos estipulados en los Lineamientos para el MSCIAPM y turna al Contralor (a) Interno (a) Municipal, para su autorización.</w:t>
            </w:r>
          </w:p>
        </w:tc>
        <w:tc>
          <w:tcPr>
            <w:tcW w:w="1248" w:type="dxa"/>
            <w:tcBorders>
              <w:top w:val="single" w:sz="4" w:space="0" w:color="auto"/>
              <w:left w:val="single" w:sz="4" w:space="0" w:color="auto"/>
              <w:bottom w:val="single" w:sz="4" w:space="0" w:color="auto"/>
              <w:right w:val="single" w:sz="4" w:space="0" w:color="auto"/>
            </w:tcBorders>
            <w:vAlign w:val="center"/>
          </w:tcPr>
          <w:p w14:paraId="144EA62D" w14:textId="3A99BA96" w:rsidR="006D6324" w:rsidRDefault="006D6324" w:rsidP="006D6324">
            <w:pPr>
              <w:spacing w:line="360" w:lineRule="auto"/>
              <w:jc w:val="center"/>
              <w:rPr>
                <w:rFonts w:ascii="Arial" w:eastAsia="Calibri" w:hAnsi="Arial" w:cs="Arial"/>
              </w:rPr>
            </w:pPr>
            <w:r>
              <w:rPr>
                <w:rFonts w:ascii="Arial" w:eastAsia="Calibri" w:hAnsi="Arial" w:cs="Arial"/>
              </w:rPr>
              <w:t>3 días</w:t>
            </w:r>
          </w:p>
        </w:tc>
      </w:tr>
      <w:tr w:rsidR="006D6324" w14:paraId="7BDDCAD9"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0270476" w14:textId="77777777" w:rsidR="006D6324" w:rsidRDefault="006D6324" w:rsidP="006D6324">
            <w:pPr>
              <w:spacing w:line="360" w:lineRule="auto"/>
              <w:jc w:val="center"/>
              <w:rPr>
                <w:rFonts w:ascii="Arial" w:eastAsia="Calibri" w:hAnsi="Arial" w:cs="Arial"/>
                <w:color w:val="FF0000"/>
              </w:rPr>
            </w:pPr>
            <w:r>
              <w:rPr>
                <w:rFonts w:ascii="Arial" w:hAnsi="Arial" w:cs="Arial"/>
              </w:rPr>
              <w:t>Contralor (a) Interno (a) Municipal</w:t>
            </w:r>
          </w:p>
        </w:tc>
        <w:tc>
          <w:tcPr>
            <w:tcW w:w="6123" w:type="dxa"/>
            <w:tcBorders>
              <w:top w:val="single" w:sz="4" w:space="0" w:color="auto"/>
              <w:left w:val="single" w:sz="4" w:space="0" w:color="auto"/>
              <w:bottom w:val="single" w:sz="4" w:space="0" w:color="auto"/>
              <w:right w:val="single" w:sz="4" w:space="0" w:color="auto"/>
            </w:tcBorders>
            <w:hideMark/>
          </w:tcPr>
          <w:p w14:paraId="23E30DA4" w14:textId="77777777" w:rsidR="006D6324" w:rsidRDefault="006D6324" w:rsidP="006D6324">
            <w:pPr>
              <w:pStyle w:val="Prrafodelista"/>
              <w:numPr>
                <w:ilvl w:val="0"/>
                <w:numId w:val="36"/>
              </w:numPr>
              <w:spacing w:line="360" w:lineRule="auto"/>
              <w:jc w:val="both"/>
              <w:rPr>
                <w:rFonts w:ascii="Arial" w:hAnsi="Arial" w:cs="Arial"/>
              </w:rPr>
            </w:pPr>
            <w:r>
              <w:rPr>
                <w:rFonts w:ascii="Arial" w:hAnsi="Arial" w:cs="Arial"/>
              </w:rPr>
              <w:t>Recibe y autoriza a través de su firma el oficio de solicitud de información que atienda los requerimientos estipulados en los Lineamientos para el MSCIAPM e instruye su notificación a la persona titular de la Dirección de Control y Mejora de la Gestión Pública Municipal (DCMGPM) a través de a la Jefatura del Departamento de Control y Evaluación de la Gestión Pública (JDCEGP).</w:t>
            </w:r>
          </w:p>
          <w:p w14:paraId="588F2046" w14:textId="77777777" w:rsidR="006D6324" w:rsidRDefault="006D6324" w:rsidP="006D6324">
            <w:pPr>
              <w:pStyle w:val="Prrafodelista"/>
              <w:spacing w:line="360" w:lineRule="auto"/>
              <w:ind w:left="361"/>
              <w:jc w:val="center"/>
              <w:rPr>
                <w:rFonts w:ascii="Arial" w:eastAsia="Calibri" w:hAnsi="Arial" w:cs="Arial"/>
                <w:b/>
              </w:rPr>
            </w:pPr>
            <w:r>
              <w:rPr>
                <w:rFonts w:ascii="Arial" w:hAnsi="Arial" w:cs="Arial"/>
                <w:b/>
              </w:rPr>
              <w:t>Retorna a la actividad No. 1</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5D5F327"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2 días</w:t>
            </w:r>
          </w:p>
        </w:tc>
      </w:tr>
      <w:tr w:rsidR="006D6324" w14:paraId="52524A44" w14:textId="77777777" w:rsidTr="007B088D">
        <w:trPr>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tcPr>
          <w:p w14:paraId="06BBE311" w14:textId="77777777" w:rsidR="006D6324" w:rsidRDefault="006D6324" w:rsidP="006D6324">
            <w:pPr>
              <w:spacing w:line="360" w:lineRule="auto"/>
              <w:jc w:val="center"/>
              <w:rPr>
                <w:rFonts w:ascii="Arial" w:eastAsia="Calibri" w:hAnsi="Arial" w:cs="Arial"/>
              </w:rPr>
            </w:pPr>
          </w:p>
          <w:p w14:paraId="7102BCF1" w14:textId="77777777" w:rsidR="006D6324" w:rsidRDefault="006D6324" w:rsidP="006D6324">
            <w:pPr>
              <w:spacing w:line="360" w:lineRule="auto"/>
              <w:jc w:val="center"/>
              <w:rPr>
                <w:rFonts w:ascii="Arial" w:eastAsia="Calibri" w:hAnsi="Arial" w:cs="Arial"/>
              </w:rPr>
            </w:pPr>
          </w:p>
          <w:p w14:paraId="11176B7B" w14:textId="77777777" w:rsidR="006D6324" w:rsidRDefault="006D6324" w:rsidP="006D6324">
            <w:pPr>
              <w:spacing w:line="360" w:lineRule="auto"/>
              <w:jc w:val="center"/>
              <w:rPr>
                <w:rFonts w:ascii="Arial" w:eastAsia="Calibri" w:hAnsi="Arial" w:cs="Arial"/>
              </w:rPr>
            </w:pPr>
            <w:r>
              <w:rPr>
                <w:rFonts w:ascii="Arial" w:eastAsia="Calibri" w:hAnsi="Arial" w:cs="Arial"/>
              </w:rPr>
              <w:t>Jefatura del Departamento de Control y Evaluación de la Gestión Pública</w:t>
            </w:r>
          </w:p>
          <w:p w14:paraId="4A82FFF6" w14:textId="77777777" w:rsidR="006D6324" w:rsidRDefault="006D6324" w:rsidP="006D6324">
            <w:pPr>
              <w:spacing w:line="360" w:lineRule="auto"/>
              <w:jc w:val="center"/>
              <w:rPr>
                <w:rFonts w:ascii="Arial" w:eastAsia="Calibri" w:hAnsi="Arial" w:cs="Arial"/>
                <w:color w:val="FF0000"/>
              </w:rPr>
            </w:pPr>
          </w:p>
        </w:tc>
        <w:tc>
          <w:tcPr>
            <w:tcW w:w="6123" w:type="dxa"/>
            <w:tcBorders>
              <w:top w:val="single" w:sz="4" w:space="0" w:color="auto"/>
              <w:left w:val="single" w:sz="4" w:space="0" w:color="auto"/>
              <w:bottom w:val="single" w:sz="4" w:space="0" w:color="auto"/>
              <w:right w:val="single" w:sz="4" w:space="0" w:color="auto"/>
            </w:tcBorders>
            <w:hideMark/>
          </w:tcPr>
          <w:p w14:paraId="1EA255A3" w14:textId="77777777" w:rsidR="006D6324" w:rsidRDefault="006D6324" w:rsidP="006D6324">
            <w:pPr>
              <w:pStyle w:val="Prrafodelista"/>
              <w:spacing w:line="360" w:lineRule="auto"/>
              <w:ind w:left="361"/>
              <w:jc w:val="center"/>
              <w:rPr>
                <w:rFonts w:ascii="Arial" w:hAnsi="Arial" w:cs="Arial"/>
                <w:b/>
                <w:bCs/>
              </w:rPr>
            </w:pPr>
            <w:r>
              <w:rPr>
                <w:rFonts w:ascii="Arial" w:hAnsi="Arial" w:cs="Arial"/>
                <w:b/>
                <w:bCs/>
              </w:rPr>
              <w:t>Sí</w:t>
            </w:r>
          </w:p>
          <w:p w14:paraId="54BC1CD0" w14:textId="77777777" w:rsidR="006D6324" w:rsidRDefault="006D6324" w:rsidP="006D6324">
            <w:pPr>
              <w:pStyle w:val="Prrafodelista"/>
              <w:numPr>
                <w:ilvl w:val="0"/>
                <w:numId w:val="36"/>
              </w:numPr>
              <w:spacing w:line="360" w:lineRule="auto"/>
              <w:jc w:val="both"/>
              <w:rPr>
                <w:rFonts w:ascii="Arial" w:eastAsia="Calibri" w:hAnsi="Arial" w:cs="Arial"/>
              </w:rPr>
            </w:pPr>
            <w:r>
              <w:rPr>
                <w:rFonts w:ascii="Arial" w:hAnsi="Arial" w:cs="Arial"/>
              </w:rPr>
              <w:t>Elabora proyecto del Informe de Evaluación del Reporte de Avances Trimestral del PTCI, considerando la congruencia del avance/culminación de las acciones de mejora integradas en el Programa de Trabajo de Control Interno (PTCI).</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FAA4628"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2 días</w:t>
            </w:r>
          </w:p>
        </w:tc>
      </w:tr>
      <w:tr w:rsidR="006D6324" w14:paraId="2BDBBA72"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F7F576" w14:textId="77777777" w:rsidR="006D6324" w:rsidRDefault="006D6324" w:rsidP="006D6324">
            <w:pPr>
              <w:rPr>
                <w:rFonts w:ascii="Arial" w:eastAsia="Calibri" w:hAnsi="Arial" w:cs="Arial"/>
                <w:color w:val="FF0000"/>
              </w:rPr>
            </w:pPr>
          </w:p>
        </w:tc>
        <w:tc>
          <w:tcPr>
            <w:tcW w:w="6123" w:type="dxa"/>
            <w:tcBorders>
              <w:top w:val="single" w:sz="4" w:space="0" w:color="auto"/>
              <w:left w:val="single" w:sz="4" w:space="0" w:color="auto"/>
              <w:bottom w:val="single" w:sz="4" w:space="0" w:color="auto"/>
              <w:right w:val="single" w:sz="4" w:space="0" w:color="auto"/>
            </w:tcBorders>
            <w:hideMark/>
          </w:tcPr>
          <w:p w14:paraId="789072C6" w14:textId="77777777" w:rsidR="006D6324" w:rsidRDefault="006D6324" w:rsidP="006D6324">
            <w:pPr>
              <w:pStyle w:val="Prrafodelista"/>
              <w:numPr>
                <w:ilvl w:val="0"/>
                <w:numId w:val="36"/>
              </w:numPr>
              <w:spacing w:line="360" w:lineRule="auto"/>
              <w:jc w:val="both"/>
              <w:rPr>
                <w:rFonts w:ascii="Arial" w:eastAsia="Calibri" w:hAnsi="Arial" w:cs="Arial"/>
              </w:rPr>
            </w:pPr>
            <w:r>
              <w:rPr>
                <w:rFonts w:ascii="Arial" w:hAnsi="Arial" w:cs="Arial"/>
              </w:rPr>
              <w:t>Turna el proyecto del Informe de Evaluación del Reporte de Avances Trimestral del PTCI a la persona titular de la Dirección de Control y Mejora de la Gestión Pública Municipal (DCMGPM) para su revisión y visto bueno.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8901E00"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1 h</w:t>
            </w:r>
          </w:p>
        </w:tc>
      </w:tr>
      <w:tr w:rsidR="006D6324" w14:paraId="6104691E" w14:textId="77777777" w:rsidTr="007B088D">
        <w:trPr>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278C7617" w14:textId="77777777" w:rsidR="006D6324" w:rsidRDefault="006D6324" w:rsidP="006D6324">
            <w:pPr>
              <w:spacing w:line="360" w:lineRule="auto"/>
              <w:jc w:val="center"/>
              <w:rPr>
                <w:rFonts w:ascii="Arial" w:eastAsia="Calibri" w:hAnsi="Arial" w:cs="Arial"/>
                <w:color w:val="FF0000"/>
              </w:rPr>
            </w:pPr>
            <w:r>
              <w:rPr>
                <w:rFonts w:ascii="Arial" w:hAnsi="Arial" w:cs="Arial"/>
              </w:rPr>
              <w:lastRenderedPageBreak/>
              <w:t>Dirección de Control y Mejora de la Gestión Pública Municipal</w:t>
            </w:r>
          </w:p>
        </w:tc>
        <w:tc>
          <w:tcPr>
            <w:tcW w:w="6123" w:type="dxa"/>
            <w:tcBorders>
              <w:top w:val="single" w:sz="4" w:space="0" w:color="auto"/>
              <w:left w:val="single" w:sz="4" w:space="0" w:color="auto"/>
              <w:bottom w:val="single" w:sz="4" w:space="0" w:color="auto"/>
              <w:right w:val="single" w:sz="4" w:space="0" w:color="auto"/>
            </w:tcBorders>
            <w:hideMark/>
          </w:tcPr>
          <w:p w14:paraId="529B1F8E" w14:textId="77777777" w:rsidR="006D6324" w:rsidRDefault="006D6324" w:rsidP="006D6324">
            <w:pPr>
              <w:pStyle w:val="Prrafodelista"/>
              <w:numPr>
                <w:ilvl w:val="0"/>
                <w:numId w:val="36"/>
              </w:numPr>
              <w:spacing w:line="360" w:lineRule="auto"/>
              <w:jc w:val="both"/>
              <w:rPr>
                <w:rFonts w:ascii="Arial" w:hAnsi="Arial" w:cs="Arial"/>
              </w:rPr>
            </w:pPr>
            <w:r>
              <w:rPr>
                <w:rFonts w:ascii="Arial" w:hAnsi="Arial" w:cs="Arial"/>
              </w:rPr>
              <w:t>Recibe, revisa y analiza el proyecto del Informe de Evaluación del Reporte de Avances Trimestral del PTCI.</w:t>
            </w:r>
          </w:p>
          <w:p w14:paraId="24166434" w14:textId="77777777" w:rsidR="006D6324" w:rsidRDefault="006D6324" w:rsidP="006D6324">
            <w:pPr>
              <w:pStyle w:val="Prrafodelista"/>
              <w:spacing w:line="360" w:lineRule="auto"/>
              <w:ind w:left="361"/>
              <w:jc w:val="center"/>
              <w:rPr>
                <w:rFonts w:ascii="Arial" w:hAnsi="Arial" w:cs="Arial"/>
                <w:b/>
                <w:bCs/>
              </w:rPr>
            </w:pPr>
            <w:r>
              <w:rPr>
                <w:rFonts w:ascii="Arial" w:hAnsi="Arial" w:cs="Arial"/>
                <w:b/>
                <w:bCs/>
              </w:rPr>
              <w:t>¿El proyecto del Informe de Evaluación del Reporte de Avances Trimestral del PTCI</w:t>
            </w:r>
            <w:r>
              <w:rPr>
                <w:rFonts w:ascii="Arial" w:hAnsi="Arial" w:cs="Arial"/>
              </w:rPr>
              <w:t xml:space="preserve"> </w:t>
            </w:r>
            <w:r>
              <w:rPr>
                <w:rFonts w:ascii="Arial" w:hAnsi="Arial" w:cs="Arial"/>
                <w:b/>
                <w:bCs/>
              </w:rPr>
              <w:t>cuenta con los elementos necesarios de verificación respecto al avance y/o culminación del PTCI?</w:t>
            </w:r>
          </w:p>
          <w:p w14:paraId="0A0EDBA9" w14:textId="77777777" w:rsidR="006D6324" w:rsidRDefault="006D6324" w:rsidP="006D6324">
            <w:pPr>
              <w:pStyle w:val="Prrafodelista"/>
              <w:spacing w:line="360" w:lineRule="auto"/>
              <w:ind w:left="361"/>
              <w:jc w:val="center"/>
              <w:rPr>
                <w:rFonts w:ascii="Arial" w:eastAsia="Calibri" w:hAnsi="Arial" w:cs="Arial"/>
              </w:rPr>
            </w:pPr>
            <w:r>
              <w:rPr>
                <w:rFonts w:ascii="Arial" w:hAnsi="Arial" w:cs="Arial"/>
                <w:b/>
                <w:bCs/>
              </w:rPr>
              <w:t>Sí, continúa en la actividad No. 11</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70DA1C8"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2 días</w:t>
            </w:r>
          </w:p>
        </w:tc>
      </w:tr>
      <w:tr w:rsidR="006D6324" w14:paraId="323F9AD6"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41A0A8" w14:textId="77777777" w:rsidR="006D6324" w:rsidRDefault="006D6324" w:rsidP="006D6324">
            <w:pPr>
              <w:rPr>
                <w:rFonts w:ascii="Arial" w:eastAsia="Calibri" w:hAnsi="Arial" w:cs="Arial"/>
                <w:color w:val="FF0000"/>
              </w:rPr>
            </w:pPr>
          </w:p>
        </w:tc>
        <w:tc>
          <w:tcPr>
            <w:tcW w:w="6123" w:type="dxa"/>
            <w:tcBorders>
              <w:top w:val="single" w:sz="4" w:space="0" w:color="auto"/>
              <w:left w:val="single" w:sz="4" w:space="0" w:color="auto"/>
              <w:bottom w:val="single" w:sz="4" w:space="0" w:color="auto"/>
              <w:right w:val="single" w:sz="4" w:space="0" w:color="auto"/>
            </w:tcBorders>
            <w:hideMark/>
          </w:tcPr>
          <w:p w14:paraId="4DBD1111" w14:textId="77777777" w:rsidR="006D6324" w:rsidRDefault="006D6324" w:rsidP="006D6324">
            <w:pPr>
              <w:pStyle w:val="Prrafodelista"/>
              <w:spacing w:line="360" w:lineRule="auto"/>
              <w:ind w:left="361"/>
              <w:jc w:val="center"/>
              <w:rPr>
                <w:rFonts w:ascii="Arial" w:eastAsia="Calibri" w:hAnsi="Arial" w:cs="Arial"/>
                <w:b/>
                <w:bCs/>
              </w:rPr>
            </w:pPr>
            <w:r>
              <w:rPr>
                <w:rFonts w:ascii="Arial" w:eastAsia="Calibri" w:hAnsi="Arial" w:cs="Arial"/>
                <w:b/>
                <w:bCs/>
              </w:rPr>
              <w:t>No</w:t>
            </w:r>
          </w:p>
          <w:p w14:paraId="69449051" w14:textId="77777777" w:rsidR="006D6324" w:rsidRDefault="006D6324" w:rsidP="006D6324">
            <w:pPr>
              <w:pStyle w:val="Prrafodelista"/>
              <w:numPr>
                <w:ilvl w:val="0"/>
                <w:numId w:val="36"/>
              </w:numPr>
              <w:spacing w:line="360" w:lineRule="auto"/>
              <w:jc w:val="both"/>
              <w:rPr>
                <w:rFonts w:ascii="Arial" w:hAnsi="Arial" w:cs="Arial"/>
              </w:rPr>
            </w:pPr>
            <w:r>
              <w:rPr>
                <w:rFonts w:ascii="Arial" w:hAnsi="Arial" w:cs="Arial"/>
              </w:rPr>
              <w:t>Realiza comentarios al proyecto del Informe de Evaluación del Reporte de Avances Trimestral del PTCI y solicita a la Jefatura del Departamento de Control y Evaluación de la Gestión Pública (JDCEGP) su revisión y corrección.</w:t>
            </w:r>
          </w:p>
          <w:p w14:paraId="06616240" w14:textId="77777777" w:rsidR="006D6324" w:rsidRDefault="006D6324" w:rsidP="006D6324">
            <w:pPr>
              <w:pStyle w:val="Prrafodelista"/>
              <w:spacing w:line="360" w:lineRule="auto"/>
              <w:ind w:left="361"/>
              <w:jc w:val="center"/>
              <w:rPr>
                <w:rFonts w:ascii="Arial" w:eastAsia="Calibri" w:hAnsi="Arial" w:cs="Arial"/>
                <w:b/>
                <w:bCs/>
              </w:rPr>
            </w:pPr>
            <w:r>
              <w:rPr>
                <w:rFonts w:ascii="Arial" w:eastAsia="Calibri" w:hAnsi="Arial" w:cs="Arial"/>
                <w:b/>
                <w:bCs/>
              </w:rPr>
              <w:t>Retorna a la actividad No. 7</w:t>
            </w:r>
          </w:p>
        </w:tc>
        <w:tc>
          <w:tcPr>
            <w:tcW w:w="1248" w:type="dxa"/>
            <w:tcBorders>
              <w:top w:val="single" w:sz="4" w:space="0" w:color="auto"/>
              <w:left w:val="single" w:sz="4" w:space="0" w:color="auto"/>
              <w:bottom w:val="single" w:sz="4" w:space="0" w:color="auto"/>
              <w:right w:val="single" w:sz="4" w:space="0" w:color="auto"/>
            </w:tcBorders>
            <w:vAlign w:val="center"/>
          </w:tcPr>
          <w:p w14:paraId="6102D729" w14:textId="77777777" w:rsidR="006D6324" w:rsidRDefault="006D6324" w:rsidP="006D6324">
            <w:pPr>
              <w:spacing w:line="360" w:lineRule="auto"/>
              <w:jc w:val="center"/>
              <w:rPr>
                <w:rFonts w:ascii="Arial" w:eastAsia="Calibri" w:hAnsi="Arial" w:cs="Arial"/>
              </w:rPr>
            </w:pPr>
          </w:p>
          <w:p w14:paraId="45053CA6" w14:textId="77777777" w:rsidR="006D6324" w:rsidRDefault="006D6324" w:rsidP="006D6324">
            <w:pPr>
              <w:spacing w:line="360" w:lineRule="auto"/>
              <w:jc w:val="center"/>
              <w:rPr>
                <w:rFonts w:ascii="Arial" w:eastAsia="Calibri" w:hAnsi="Arial" w:cs="Arial"/>
              </w:rPr>
            </w:pPr>
          </w:p>
          <w:p w14:paraId="74F496B3" w14:textId="77777777" w:rsidR="006D6324" w:rsidRDefault="006D6324" w:rsidP="006D6324">
            <w:pPr>
              <w:spacing w:line="360" w:lineRule="auto"/>
              <w:jc w:val="center"/>
              <w:rPr>
                <w:rFonts w:ascii="Arial" w:eastAsia="Calibri" w:hAnsi="Arial" w:cs="Arial"/>
              </w:rPr>
            </w:pPr>
          </w:p>
          <w:p w14:paraId="66464E88"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1 h</w:t>
            </w:r>
          </w:p>
        </w:tc>
      </w:tr>
      <w:tr w:rsidR="006D6324" w14:paraId="6E267B2A"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23DF01" w14:textId="77777777" w:rsidR="006D6324" w:rsidRDefault="006D6324" w:rsidP="006D6324">
            <w:pPr>
              <w:rPr>
                <w:rFonts w:ascii="Arial" w:eastAsia="Calibri" w:hAnsi="Arial" w:cs="Arial"/>
                <w:color w:val="FF0000"/>
              </w:rPr>
            </w:pPr>
          </w:p>
        </w:tc>
        <w:tc>
          <w:tcPr>
            <w:tcW w:w="6123" w:type="dxa"/>
            <w:tcBorders>
              <w:top w:val="single" w:sz="4" w:space="0" w:color="auto"/>
              <w:left w:val="single" w:sz="4" w:space="0" w:color="auto"/>
              <w:bottom w:val="single" w:sz="4" w:space="0" w:color="auto"/>
              <w:right w:val="single" w:sz="4" w:space="0" w:color="auto"/>
            </w:tcBorders>
            <w:hideMark/>
          </w:tcPr>
          <w:p w14:paraId="742F0C57" w14:textId="77777777" w:rsidR="006D6324" w:rsidRDefault="006D6324" w:rsidP="006D6324">
            <w:pPr>
              <w:pStyle w:val="Prrafodelista"/>
              <w:spacing w:line="360" w:lineRule="auto"/>
              <w:ind w:left="361"/>
              <w:jc w:val="center"/>
              <w:rPr>
                <w:rFonts w:ascii="Arial" w:hAnsi="Arial" w:cs="Arial"/>
                <w:b/>
                <w:bCs/>
              </w:rPr>
            </w:pPr>
            <w:r>
              <w:rPr>
                <w:rFonts w:ascii="Arial" w:hAnsi="Arial" w:cs="Arial"/>
                <w:b/>
                <w:bCs/>
              </w:rPr>
              <w:t>Sí</w:t>
            </w:r>
          </w:p>
          <w:p w14:paraId="4BF963C9" w14:textId="77777777" w:rsidR="006D6324" w:rsidRDefault="006D6324" w:rsidP="006D6324">
            <w:pPr>
              <w:pStyle w:val="Prrafodelista"/>
              <w:numPr>
                <w:ilvl w:val="0"/>
                <w:numId w:val="36"/>
              </w:numPr>
              <w:spacing w:line="360" w:lineRule="auto"/>
              <w:jc w:val="both"/>
              <w:rPr>
                <w:rFonts w:ascii="Arial" w:hAnsi="Arial" w:cs="Arial"/>
                <w:b/>
                <w:bCs/>
              </w:rPr>
            </w:pPr>
            <w:r>
              <w:rPr>
                <w:rFonts w:ascii="Arial" w:hAnsi="Arial" w:cs="Arial"/>
              </w:rPr>
              <w:t>Autoriza a través de su firma y turna el Informe de Evaluación del Reporte de Avances Trimestral del PTCI al Contralor (a) Interno (a) Municipal para su autorización.</w:t>
            </w:r>
          </w:p>
        </w:tc>
        <w:tc>
          <w:tcPr>
            <w:tcW w:w="1248" w:type="dxa"/>
            <w:tcBorders>
              <w:top w:val="single" w:sz="4" w:space="0" w:color="auto"/>
              <w:left w:val="single" w:sz="4" w:space="0" w:color="auto"/>
              <w:bottom w:val="single" w:sz="4" w:space="0" w:color="auto"/>
              <w:right w:val="single" w:sz="4" w:space="0" w:color="auto"/>
            </w:tcBorders>
            <w:vAlign w:val="center"/>
          </w:tcPr>
          <w:p w14:paraId="3975EB5D" w14:textId="77777777" w:rsidR="006D6324" w:rsidRDefault="006D6324" w:rsidP="006D6324">
            <w:pPr>
              <w:spacing w:line="360" w:lineRule="auto"/>
              <w:jc w:val="center"/>
              <w:rPr>
                <w:rFonts w:ascii="Arial" w:eastAsia="Calibri" w:hAnsi="Arial" w:cs="Arial"/>
              </w:rPr>
            </w:pPr>
          </w:p>
          <w:p w14:paraId="7BD3245A"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1h</w:t>
            </w:r>
          </w:p>
        </w:tc>
      </w:tr>
      <w:tr w:rsidR="006D6324" w14:paraId="11E25EA4" w14:textId="77777777" w:rsidTr="007B088D">
        <w:trPr>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554FFECE" w14:textId="77777777" w:rsidR="006D6324" w:rsidRDefault="006D6324" w:rsidP="006D6324">
            <w:pPr>
              <w:spacing w:line="360" w:lineRule="auto"/>
              <w:jc w:val="center"/>
              <w:rPr>
                <w:rFonts w:ascii="Arial" w:eastAsia="Calibri" w:hAnsi="Arial" w:cs="Arial"/>
                <w:color w:val="FF0000"/>
              </w:rPr>
            </w:pPr>
            <w:r>
              <w:rPr>
                <w:rFonts w:ascii="Arial" w:hAnsi="Arial" w:cs="Arial"/>
              </w:rPr>
              <w:t>Contralor (a) Interno (a) Municipal</w:t>
            </w:r>
          </w:p>
        </w:tc>
        <w:tc>
          <w:tcPr>
            <w:tcW w:w="6123" w:type="dxa"/>
            <w:tcBorders>
              <w:top w:val="single" w:sz="4" w:space="0" w:color="auto"/>
              <w:left w:val="single" w:sz="4" w:space="0" w:color="auto"/>
              <w:bottom w:val="single" w:sz="4" w:space="0" w:color="auto"/>
              <w:right w:val="single" w:sz="4" w:space="0" w:color="auto"/>
            </w:tcBorders>
            <w:hideMark/>
          </w:tcPr>
          <w:p w14:paraId="78EF0B1C" w14:textId="77777777" w:rsidR="006D6324" w:rsidRDefault="006D6324" w:rsidP="006D6324">
            <w:pPr>
              <w:pStyle w:val="Prrafodelista"/>
              <w:numPr>
                <w:ilvl w:val="0"/>
                <w:numId w:val="36"/>
              </w:numPr>
              <w:spacing w:line="360" w:lineRule="auto"/>
              <w:jc w:val="both"/>
              <w:rPr>
                <w:rFonts w:ascii="Arial" w:hAnsi="Arial" w:cs="Arial"/>
                <w:b/>
              </w:rPr>
            </w:pPr>
            <w:r>
              <w:rPr>
                <w:rFonts w:ascii="Arial" w:hAnsi="Arial" w:cs="Arial"/>
              </w:rPr>
              <w:t>Recibe, revisa y autoriza a través de su firma el Informe de Evaluación del Reporte de Avances Trimestral del PTCI.</w:t>
            </w:r>
          </w:p>
        </w:tc>
        <w:tc>
          <w:tcPr>
            <w:tcW w:w="1248" w:type="dxa"/>
            <w:tcBorders>
              <w:top w:val="single" w:sz="4" w:space="0" w:color="auto"/>
              <w:left w:val="single" w:sz="4" w:space="0" w:color="auto"/>
              <w:bottom w:val="single" w:sz="4" w:space="0" w:color="auto"/>
              <w:right w:val="single" w:sz="4" w:space="0" w:color="auto"/>
            </w:tcBorders>
            <w:vAlign w:val="center"/>
          </w:tcPr>
          <w:p w14:paraId="058A2F0E" w14:textId="77777777" w:rsidR="006D6324" w:rsidRDefault="006D6324" w:rsidP="006D6324">
            <w:pPr>
              <w:spacing w:line="360" w:lineRule="auto"/>
              <w:jc w:val="center"/>
              <w:rPr>
                <w:rFonts w:ascii="Arial" w:eastAsia="Calibri" w:hAnsi="Arial" w:cs="Arial"/>
              </w:rPr>
            </w:pPr>
          </w:p>
          <w:p w14:paraId="213BE58F"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5 h</w:t>
            </w:r>
          </w:p>
        </w:tc>
      </w:tr>
      <w:tr w:rsidR="006D6324" w14:paraId="6C9CE9AA"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557C31" w14:textId="77777777" w:rsidR="006D6324" w:rsidRDefault="006D6324" w:rsidP="006D6324">
            <w:pPr>
              <w:rPr>
                <w:rFonts w:ascii="Arial" w:eastAsia="Calibri" w:hAnsi="Arial" w:cs="Arial"/>
                <w:color w:val="FF0000"/>
              </w:rPr>
            </w:pPr>
          </w:p>
        </w:tc>
        <w:tc>
          <w:tcPr>
            <w:tcW w:w="6123" w:type="dxa"/>
            <w:tcBorders>
              <w:top w:val="single" w:sz="4" w:space="0" w:color="auto"/>
              <w:left w:val="single" w:sz="4" w:space="0" w:color="auto"/>
              <w:bottom w:val="single" w:sz="4" w:space="0" w:color="auto"/>
              <w:right w:val="single" w:sz="4" w:space="0" w:color="auto"/>
            </w:tcBorders>
            <w:hideMark/>
          </w:tcPr>
          <w:p w14:paraId="4E8A29A2" w14:textId="77777777" w:rsidR="006D6324" w:rsidRDefault="006D6324" w:rsidP="006D6324">
            <w:pPr>
              <w:pStyle w:val="Prrafodelista"/>
              <w:numPr>
                <w:ilvl w:val="0"/>
                <w:numId w:val="36"/>
              </w:numPr>
              <w:spacing w:line="360" w:lineRule="auto"/>
              <w:jc w:val="both"/>
              <w:rPr>
                <w:rFonts w:ascii="Arial" w:hAnsi="Arial" w:cs="Arial"/>
              </w:rPr>
            </w:pPr>
            <w:r>
              <w:rPr>
                <w:rFonts w:ascii="Arial" w:hAnsi="Arial" w:cs="Arial"/>
              </w:rPr>
              <w:t>Instruye la notificación del Informe de Evaluación del Reporte de Avances Trimestral del PTCI al Titular de la Administración Pública Municipal y presentar al Comité de Control y Desempeño Institucional (COCODI) en la próxima sesión ordinaria.</w:t>
            </w:r>
          </w:p>
          <w:p w14:paraId="256C10C8" w14:textId="77777777" w:rsidR="006D6324" w:rsidRDefault="006D6324" w:rsidP="006D6324">
            <w:pPr>
              <w:pStyle w:val="Prrafodelista"/>
              <w:spacing w:line="360" w:lineRule="auto"/>
              <w:ind w:left="361"/>
              <w:jc w:val="center"/>
              <w:rPr>
                <w:rFonts w:ascii="Arial" w:hAnsi="Arial" w:cs="Arial"/>
                <w:b/>
                <w:bCs/>
              </w:rPr>
            </w:pPr>
            <w:r>
              <w:rPr>
                <w:rFonts w:ascii="Arial" w:hAnsi="Arial" w:cs="Arial"/>
                <w:b/>
                <w:bCs/>
              </w:rPr>
              <w:t>Fin del Procedimiento.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DCC95D5" w14:textId="77777777" w:rsidR="006D6324" w:rsidRDefault="006D6324" w:rsidP="006D6324">
            <w:pPr>
              <w:spacing w:line="360" w:lineRule="auto"/>
              <w:jc w:val="center"/>
              <w:rPr>
                <w:rFonts w:ascii="Arial" w:eastAsia="Calibri" w:hAnsi="Arial" w:cs="Arial"/>
                <w:color w:val="FF0000"/>
              </w:rPr>
            </w:pPr>
            <w:r>
              <w:rPr>
                <w:rFonts w:ascii="Arial" w:eastAsia="Calibri" w:hAnsi="Arial" w:cs="Arial"/>
              </w:rPr>
              <w:t>1 h</w:t>
            </w:r>
          </w:p>
        </w:tc>
      </w:tr>
    </w:tbl>
    <w:p w14:paraId="5ABCFE11" w14:textId="77777777" w:rsidR="007B088D" w:rsidRDefault="007B088D" w:rsidP="007B088D">
      <w:pPr>
        <w:rPr>
          <w:rFonts w:ascii="Arial" w:eastAsia="Calibri" w:hAnsi="Arial" w:cs="Arial"/>
          <w:b/>
          <w:color w:val="FF0000"/>
        </w:rPr>
      </w:pPr>
    </w:p>
    <w:p w14:paraId="1F6BADD1" w14:textId="77777777" w:rsidR="007B088D" w:rsidRDefault="007B088D" w:rsidP="007B088D">
      <w:r>
        <w:br w:type="page"/>
      </w:r>
    </w:p>
    <w:bookmarkEnd w:id="7"/>
    <w:tbl>
      <w:tblPr>
        <w:tblStyle w:val="Tablaconcuadrcula1"/>
        <w:tblW w:w="10095" w:type="dxa"/>
        <w:jc w:val="center"/>
        <w:tblLayout w:type="fixed"/>
        <w:tblLook w:val="04A0" w:firstRow="1" w:lastRow="0" w:firstColumn="1" w:lastColumn="0" w:noHBand="0" w:noVBand="1"/>
      </w:tblPr>
      <w:tblGrid>
        <w:gridCol w:w="3346"/>
        <w:gridCol w:w="3345"/>
        <w:gridCol w:w="3404"/>
      </w:tblGrid>
      <w:tr w:rsidR="007B088D" w14:paraId="40F37D64" w14:textId="77777777" w:rsidTr="007B088D">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00F7E406" w14:textId="77777777" w:rsidR="007B088D" w:rsidRDefault="007B088D">
            <w:pPr>
              <w:jc w:val="both"/>
              <w:rPr>
                <w:rFonts w:ascii="Arial" w:eastAsia="Calibri" w:hAnsi="Arial" w:cs="Arial"/>
                <w:b/>
              </w:rPr>
            </w:pPr>
            <w:r>
              <w:rPr>
                <w:rFonts w:ascii="Calibri" w:eastAsia="Calibri" w:hAnsi="Calibri" w:cs="Times New Roman"/>
                <w:b/>
                <w:sz w:val="29"/>
                <w:szCs w:val="29"/>
              </w:rPr>
              <w:lastRenderedPageBreak/>
              <w:br w:type="page"/>
            </w:r>
            <w:r>
              <w:rPr>
                <w:rFonts w:ascii="Arial" w:eastAsia="Calibri" w:hAnsi="Arial" w:cs="Arial"/>
                <w:b/>
              </w:rPr>
              <w:t>5.- Diagrama de flujo.</w:t>
            </w:r>
          </w:p>
        </w:tc>
      </w:tr>
      <w:tr w:rsidR="007B088D" w14:paraId="3935619E"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81E3C8B" w14:textId="77777777" w:rsidR="007B088D" w:rsidRDefault="007B088D">
            <w:pPr>
              <w:jc w:val="center"/>
              <w:rPr>
                <w:rFonts w:ascii="Arial" w:eastAsia="Calibri" w:hAnsi="Arial" w:cs="Arial"/>
                <w:b/>
                <w:bCs/>
                <w:color w:val="FF0000"/>
              </w:rPr>
            </w:pPr>
            <w:r>
              <w:rPr>
                <w:rFonts w:ascii="Arial"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B059649" w14:textId="77777777" w:rsidR="007B088D" w:rsidRDefault="007B088D">
            <w:pPr>
              <w:jc w:val="center"/>
              <w:rPr>
                <w:rFonts w:ascii="Arial" w:eastAsia="Calibri" w:hAnsi="Arial" w:cs="Arial"/>
                <w:b/>
                <w:color w:val="FF0000"/>
              </w:rPr>
            </w:pPr>
            <w:r>
              <w:rPr>
                <w:rFonts w:ascii="Arial" w:eastAsia="Calibri" w:hAnsi="Arial" w:cs="Arial"/>
                <w:b/>
              </w:rPr>
              <w:t>DIRECCIÓN DE CONTROL Y MEJORA DE LA GESTIÓN PÚBLICA MUNICIPAL</w:t>
            </w:r>
          </w:p>
        </w:tc>
        <w:tc>
          <w:tcPr>
            <w:tcW w:w="3404" w:type="dxa"/>
            <w:tcBorders>
              <w:top w:val="single" w:sz="4" w:space="0" w:color="auto"/>
              <w:left w:val="single" w:sz="4" w:space="0" w:color="auto"/>
              <w:bottom w:val="single" w:sz="4" w:space="0" w:color="auto"/>
              <w:right w:val="single" w:sz="4" w:space="0" w:color="auto"/>
            </w:tcBorders>
            <w:hideMark/>
          </w:tcPr>
          <w:p w14:paraId="406336AD" w14:textId="77777777" w:rsidR="007B088D" w:rsidRDefault="007B088D">
            <w:pPr>
              <w:jc w:val="center"/>
              <w:rPr>
                <w:rFonts w:ascii="Arial" w:eastAsia="Calibri" w:hAnsi="Arial" w:cs="Arial"/>
                <w:b/>
                <w:color w:val="FF0000"/>
              </w:rPr>
            </w:pPr>
            <w:r>
              <w:rPr>
                <w:rFonts w:ascii="Arial" w:eastAsia="Calibri" w:hAnsi="Arial" w:cs="Arial"/>
                <w:b/>
              </w:rPr>
              <w:t>JEFATURA DEL DEPARTAMENTO DE CONTROL Y EVALUACIÓN DE LA GESTIÓN PÚBLICA</w:t>
            </w:r>
          </w:p>
        </w:tc>
      </w:tr>
      <w:tr w:rsidR="007B088D" w14:paraId="6AD575BA"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tcPr>
          <w:p w14:paraId="4FEEAAE9" w14:textId="77777777" w:rsidR="007B088D" w:rsidRDefault="007B088D">
            <w:pPr>
              <w:rPr>
                <w:rFonts w:ascii="Calibri" w:eastAsia="Calibri" w:hAnsi="Calibri" w:cs="Times New Roman"/>
                <w:noProof/>
                <w:color w:val="FF0000"/>
              </w:rPr>
            </w:pPr>
          </w:p>
          <w:p w14:paraId="121F958C" w14:textId="77777777" w:rsidR="007B088D" w:rsidRDefault="007B088D">
            <w:pPr>
              <w:rPr>
                <w:rFonts w:ascii="Calibri" w:eastAsia="Calibri" w:hAnsi="Calibri" w:cs="Times New Roman"/>
                <w:color w:val="FF0000"/>
              </w:rPr>
            </w:pPr>
          </w:p>
        </w:tc>
        <w:tc>
          <w:tcPr>
            <w:tcW w:w="3345" w:type="dxa"/>
            <w:tcBorders>
              <w:top w:val="single" w:sz="4" w:space="0" w:color="auto"/>
              <w:left w:val="single" w:sz="4" w:space="0" w:color="auto"/>
              <w:bottom w:val="single" w:sz="4" w:space="0" w:color="auto"/>
              <w:right w:val="single" w:sz="4" w:space="0" w:color="auto"/>
            </w:tcBorders>
          </w:tcPr>
          <w:p w14:paraId="60B8DAB9" w14:textId="77777777" w:rsidR="007B088D" w:rsidRDefault="007B088D">
            <w:pPr>
              <w:rPr>
                <w:rFonts w:ascii="Calibri" w:eastAsia="Calibri" w:hAnsi="Calibri" w:cs="Times New Roman"/>
                <w:color w:val="FF0000"/>
              </w:rPr>
            </w:pPr>
          </w:p>
          <w:p w14:paraId="2EABD442" w14:textId="77777777" w:rsidR="007B088D" w:rsidRDefault="007B088D">
            <w:pPr>
              <w:rPr>
                <w:rFonts w:ascii="Calibri" w:eastAsia="Calibri" w:hAnsi="Calibri" w:cs="Times New Roman"/>
                <w:color w:val="FF0000"/>
              </w:rPr>
            </w:pPr>
          </w:p>
          <w:p w14:paraId="10FAB4C8" w14:textId="77777777" w:rsidR="007B088D" w:rsidRDefault="007B088D">
            <w:pPr>
              <w:rPr>
                <w:rFonts w:ascii="Calibri" w:eastAsia="Calibri" w:hAnsi="Calibri" w:cs="Times New Roman"/>
                <w:color w:val="FF0000"/>
              </w:rPr>
            </w:pPr>
          </w:p>
          <w:p w14:paraId="7CF61719" w14:textId="77777777" w:rsidR="007B088D" w:rsidRDefault="007B088D">
            <w:pPr>
              <w:rPr>
                <w:rFonts w:ascii="Arial" w:eastAsia="Calibri" w:hAnsi="Arial" w:cs="Arial"/>
                <w:color w:val="FF0000"/>
                <w:sz w:val="16"/>
                <w:szCs w:val="16"/>
              </w:rPr>
            </w:pPr>
            <w:r>
              <w:rPr>
                <w:rFonts w:ascii="Calibri" w:eastAsia="Calibri" w:hAnsi="Calibri" w:cs="Times New Roman"/>
                <w:color w:val="FF0000"/>
              </w:rPr>
              <w:t xml:space="preserve"> </w:t>
            </w:r>
            <w:r>
              <w:rPr>
                <w:rFonts w:ascii="Arial" w:eastAsia="Calibri" w:hAnsi="Arial" w:cs="Arial"/>
                <w:color w:val="FF0000"/>
                <w:sz w:val="16"/>
                <w:szCs w:val="16"/>
              </w:rPr>
              <w:t xml:space="preserve">         </w:t>
            </w:r>
          </w:p>
          <w:p w14:paraId="07E10E00" w14:textId="77777777" w:rsidR="007B088D" w:rsidRDefault="007B088D">
            <w:pPr>
              <w:rPr>
                <w:rFonts w:ascii="Calibri" w:eastAsia="Calibri" w:hAnsi="Calibri" w:cs="Times New Roman"/>
                <w:color w:val="FF0000"/>
              </w:rPr>
            </w:pPr>
          </w:p>
          <w:p w14:paraId="5FE2C979" w14:textId="77777777" w:rsidR="007B088D" w:rsidRDefault="007B088D">
            <w:pPr>
              <w:rPr>
                <w:rFonts w:ascii="Calibri" w:eastAsia="Calibri" w:hAnsi="Calibri" w:cs="Times New Roman"/>
                <w:color w:val="FF0000"/>
              </w:rPr>
            </w:pPr>
          </w:p>
          <w:p w14:paraId="1A581EFF" w14:textId="77777777" w:rsidR="007B088D" w:rsidRDefault="007B088D">
            <w:pPr>
              <w:rPr>
                <w:rFonts w:ascii="Calibri" w:eastAsia="Calibri" w:hAnsi="Calibri" w:cs="Times New Roman"/>
                <w:color w:val="FF0000"/>
              </w:rPr>
            </w:pPr>
          </w:p>
          <w:p w14:paraId="41A9CFAA" w14:textId="77777777" w:rsidR="007B088D" w:rsidRDefault="007B088D">
            <w:pPr>
              <w:rPr>
                <w:rFonts w:ascii="Calibri" w:eastAsia="Calibri" w:hAnsi="Calibri" w:cs="Times New Roman"/>
                <w:color w:val="FF0000"/>
              </w:rPr>
            </w:pPr>
          </w:p>
          <w:p w14:paraId="2A907AFC" w14:textId="77777777" w:rsidR="007B088D" w:rsidRDefault="007B088D">
            <w:pPr>
              <w:rPr>
                <w:rFonts w:ascii="Calibri" w:eastAsia="Calibri" w:hAnsi="Calibri" w:cs="Times New Roman"/>
                <w:color w:val="FF0000"/>
              </w:rPr>
            </w:pPr>
          </w:p>
          <w:p w14:paraId="03CAE14E" w14:textId="77777777" w:rsidR="007B088D" w:rsidRDefault="007B088D">
            <w:pPr>
              <w:rPr>
                <w:rFonts w:ascii="Calibri" w:eastAsia="Calibri" w:hAnsi="Calibri" w:cs="Times New Roman"/>
                <w:color w:val="FF0000"/>
              </w:rPr>
            </w:pPr>
          </w:p>
          <w:p w14:paraId="193212F4"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rPr>
              <w:t xml:space="preserve">  </w:t>
            </w:r>
          </w:p>
          <w:p w14:paraId="310DD529" w14:textId="77777777" w:rsidR="007B088D" w:rsidRDefault="007B088D">
            <w:pPr>
              <w:jc w:val="right"/>
              <w:rPr>
                <w:rFonts w:ascii="Calibri" w:eastAsia="Calibri" w:hAnsi="Calibri" w:cs="Times New Roman"/>
                <w:color w:val="FF0000"/>
              </w:rPr>
            </w:pPr>
          </w:p>
          <w:p w14:paraId="7AB75A69" w14:textId="77777777" w:rsidR="007B088D" w:rsidRDefault="007B088D">
            <w:pPr>
              <w:rPr>
                <w:rFonts w:ascii="Calibri" w:eastAsia="Calibri" w:hAnsi="Calibri" w:cs="Times New Roman"/>
                <w:color w:val="FF0000"/>
                <w:sz w:val="16"/>
                <w:szCs w:val="16"/>
              </w:rPr>
            </w:pPr>
          </w:p>
          <w:p w14:paraId="67146A26" w14:textId="77777777" w:rsidR="007B088D" w:rsidRDefault="007B088D">
            <w:pPr>
              <w:rPr>
                <w:rFonts w:ascii="Calibri" w:eastAsia="Calibri" w:hAnsi="Calibri" w:cs="Times New Roman"/>
                <w:color w:val="FF0000"/>
                <w:sz w:val="16"/>
                <w:szCs w:val="16"/>
              </w:rPr>
            </w:pPr>
          </w:p>
          <w:p w14:paraId="15392553" w14:textId="77777777" w:rsidR="007B088D" w:rsidRDefault="007B088D">
            <w:pPr>
              <w:rPr>
                <w:rFonts w:ascii="Calibri" w:eastAsia="Calibri" w:hAnsi="Calibri" w:cs="Times New Roman"/>
                <w:color w:val="FF0000"/>
                <w:sz w:val="16"/>
                <w:szCs w:val="16"/>
              </w:rPr>
            </w:pPr>
          </w:p>
          <w:p w14:paraId="4C599BBF" w14:textId="77777777" w:rsidR="007B088D" w:rsidRDefault="007B088D">
            <w:pPr>
              <w:rPr>
                <w:rFonts w:ascii="Calibri" w:eastAsia="Calibri" w:hAnsi="Calibri" w:cs="Times New Roman"/>
                <w:color w:val="FF0000"/>
                <w:sz w:val="16"/>
                <w:szCs w:val="16"/>
              </w:rPr>
            </w:pPr>
          </w:p>
          <w:p w14:paraId="24B8C9E0" w14:textId="77777777" w:rsidR="007B088D" w:rsidRDefault="007B088D">
            <w:pPr>
              <w:rPr>
                <w:rFonts w:ascii="Calibri" w:eastAsia="Calibri" w:hAnsi="Calibri" w:cs="Times New Roman"/>
                <w:color w:val="FF0000"/>
                <w:sz w:val="16"/>
                <w:szCs w:val="16"/>
              </w:rPr>
            </w:pPr>
          </w:p>
          <w:p w14:paraId="602567E5" w14:textId="77777777" w:rsidR="007B088D" w:rsidRDefault="007B088D">
            <w:pPr>
              <w:rPr>
                <w:rFonts w:ascii="Calibri" w:eastAsia="Calibri" w:hAnsi="Calibri" w:cs="Times New Roman"/>
                <w:color w:val="FF0000"/>
                <w:sz w:val="16"/>
                <w:szCs w:val="16"/>
              </w:rPr>
            </w:pPr>
          </w:p>
          <w:p w14:paraId="160FAE03"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sz w:val="16"/>
                <w:szCs w:val="16"/>
              </w:rPr>
              <w:t xml:space="preserve">   </w:t>
            </w:r>
          </w:p>
          <w:p w14:paraId="72935931" w14:textId="77777777" w:rsidR="007B088D" w:rsidRDefault="007B088D">
            <w:pPr>
              <w:rPr>
                <w:rFonts w:ascii="Calibri" w:eastAsia="Calibri" w:hAnsi="Calibri" w:cs="Times New Roman"/>
                <w:color w:val="FF0000"/>
                <w:sz w:val="16"/>
                <w:szCs w:val="16"/>
              </w:rPr>
            </w:pPr>
          </w:p>
          <w:p w14:paraId="19D19E2C" w14:textId="77777777" w:rsidR="007B088D" w:rsidRDefault="007B088D">
            <w:pPr>
              <w:rPr>
                <w:rFonts w:ascii="Calibri" w:eastAsia="Calibri" w:hAnsi="Calibri" w:cs="Times New Roman"/>
                <w:color w:val="FF0000"/>
                <w:sz w:val="16"/>
                <w:szCs w:val="16"/>
              </w:rPr>
            </w:pPr>
          </w:p>
          <w:p w14:paraId="19ADAAB8" w14:textId="77777777" w:rsidR="007B088D" w:rsidRDefault="007B088D">
            <w:pPr>
              <w:rPr>
                <w:rFonts w:ascii="Calibri" w:eastAsia="Calibri" w:hAnsi="Calibri" w:cs="Times New Roman"/>
                <w:color w:val="FF0000"/>
                <w:sz w:val="16"/>
                <w:szCs w:val="16"/>
              </w:rPr>
            </w:pPr>
          </w:p>
          <w:p w14:paraId="367B192E" w14:textId="77777777" w:rsidR="007B088D" w:rsidRDefault="007B088D">
            <w:pPr>
              <w:rPr>
                <w:rFonts w:ascii="Calibri" w:eastAsia="Calibri" w:hAnsi="Calibri" w:cs="Times New Roman"/>
                <w:color w:val="FF0000"/>
                <w:sz w:val="16"/>
                <w:szCs w:val="16"/>
              </w:rPr>
            </w:pPr>
          </w:p>
          <w:p w14:paraId="2B81C65D" w14:textId="77777777" w:rsidR="007B088D" w:rsidRDefault="007B088D">
            <w:pPr>
              <w:rPr>
                <w:rFonts w:ascii="Calibri" w:eastAsia="Calibri" w:hAnsi="Calibri" w:cs="Times New Roman"/>
                <w:color w:val="FF0000"/>
                <w:sz w:val="16"/>
                <w:szCs w:val="16"/>
              </w:rPr>
            </w:pPr>
          </w:p>
          <w:p w14:paraId="2CA3B0A8"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1EBCF2D4" w14:textId="77777777" w:rsidR="007B088D" w:rsidRDefault="007B088D">
            <w:pPr>
              <w:rPr>
                <w:rFonts w:ascii="Calibri" w:eastAsia="Calibri" w:hAnsi="Calibri" w:cs="Times New Roman"/>
                <w:color w:val="FF0000"/>
                <w:sz w:val="16"/>
                <w:szCs w:val="16"/>
              </w:rPr>
            </w:pPr>
          </w:p>
          <w:p w14:paraId="51BC61AB" w14:textId="77777777" w:rsidR="007B088D" w:rsidRDefault="007B088D">
            <w:pPr>
              <w:rPr>
                <w:rFonts w:ascii="Calibri" w:eastAsia="Calibri" w:hAnsi="Calibri" w:cs="Times New Roman"/>
                <w:color w:val="FF0000"/>
                <w:sz w:val="16"/>
                <w:szCs w:val="16"/>
              </w:rPr>
            </w:pPr>
          </w:p>
          <w:p w14:paraId="42FBAEDE"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4C705B01" w14:textId="77777777" w:rsidR="007B088D" w:rsidRDefault="007B088D">
            <w:pPr>
              <w:rPr>
                <w:rFonts w:ascii="Calibri" w:eastAsia="Calibri" w:hAnsi="Calibri" w:cs="Times New Roman"/>
                <w:color w:val="FF0000"/>
              </w:rPr>
            </w:pPr>
            <w:r>
              <w:rPr>
                <w:rFonts w:ascii="Calibri" w:eastAsia="Calibri" w:hAnsi="Calibri" w:cs="Times New Roman"/>
                <w:color w:val="FF0000"/>
              </w:rPr>
              <w:t xml:space="preserve">                                                        </w:t>
            </w:r>
          </w:p>
        </w:tc>
        <w:tc>
          <w:tcPr>
            <w:tcW w:w="3404" w:type="dxa"/>
            <w:tcBorders>
              <w:top w:val="single" w:sz="4" w:space="0" w:color="auto"/>
              <w:left w:val="single" w:sz="4" w:space="0" w:color="auto"/>
              <w:bottom w:val="single" w:sz="4" w:space="0" w:color="auto"/>
              <w:right w:val="single" w:sz="4" w:space="0" w:color="auto"/>
            </w:tcBorders>
          </w:tcPr>
          <w:p w14:paraId="0D6025D6" w14:textId="262DA117" w:rsidR="007B088D" w:rsidRDefault="007B088D">
            <w:pPr>
              <w:rPr>
                <w:rFonts w:ascii="Arial" w:eastAsia="Calibri" w:hAnsi="Arial" w:cs="Arial"/>
                <w:color w:val="FF0000"/>
                <w:sz w:val="16"/>
                <w:szCs w:val="16"/>
              </w:rPr>
            </w:pPr>
            <w:r>
              <w:rPr>
                <w:noProof/>
              </w:rPr>
              <w:drawing>
                <wp:anchor distT="0" distB="0" distL="114300" distR="114300" simplePos="0" relativeHeight="252532736" behindDoc="1" locked="0" layoutInCell="1" allowOverlap="1" wp14:anchorId="24CABAAD" wp14:editId="505D4BB1">
                  <wp:simplePos x="0" y="0"/>
                  <wp:positionH relativeFrom="column">
                    <wp:posOffset>-3962400</wp:posOffset>
                  </wp:positionH>
                  <wp:positionV relativeFrom="paragraph">
                    <wp:posOffset>211455</wp:posOffset>
                  </wp:positionV>
                  <wp:extent cx="5991225" cy="4781550"/>
                  <wp:effectExtent l="0" t="0" r="952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91225" cy="4781550"/>
                          </a:xfrm>
                          <a:prstGeom prst="rect">
                            <a:avLst/>
                          </a:prstGeom>
                          <a:noFill/>
                        </pic:spPr>
                      </pic:pic>
                    </a:graphicData>
                  </a:graphic>
                  <wp14:sizeRelH relativeFrom="margin">
                    <wp14:pctWidth>0</wp14:pctWidth>
                  </wp14:sizeRelH>
                  <wp14:sizeRelV relativeFrom="margin">
                    <wp14:pctHeight>0</wp14:pctHeight>
                  </wp14:sizeRelV>
                </wp:anchor>
              </w:drawing>
            </w:r>
          </w:p>
          <w:p w14:paraId="3C982882" w14:textId="77777777" w:rsidR="007B088D" w:rsidRDefault="007B088D">
            <w:pPr>
              <w:rPr>
                <w:rFonts w:ascii="Arial" w:eastAsia="Calibri" w:hAnsi="Arial" w:cs="Arial"/>
                <w:color w:val="FF0000"/>
                <w:sz w:val="16"/>
                <w:szCs w:val="16"/>
              </w:rPr>
            </w:pPr>
          </w:p>
          <w:p w14:paraId="3456CBAF" w14:textId="77777777" w:rsidR="007B088D" w:rsidRDefault="007B088D">
            <w:pPr>
              <w:rPr>
                <w:rFonts w:ascii="Arial" w:eastAsia="Calibri" w:hAnsi="Arial" w:cs="Arial"/>
                <w:color w:val="FF0000"/>
                <w:sz w:val="16"/>
                <w:szCs w:val="16"/>
              </w:rPr>
            </w:pPr>
          </w:p>
          <w:p w14:paraId="00D0C4DB" w14:textId="77777777" w:rsidR="007B088D" w:rsidRDefault="007B088D">
            <w:pPr>
              <w:rPr>
                <w:rFonts w:ascii="Arial" w:eastAsia="Calibri" w:hAnsi="Arial" w:cs="Arial"/>
                <w:color w:val="FF0000"/>
                <w:sz w:val="16"/>
                <w:szCs w:val="16"/>
              </w:rPr>
            </w:pPr>
          </w:p>
          <w:p w14:paraId="641CB596" w14:textId="77777777" w:rsidR="007B088D" w:rsidRDefault="007B088D">
            <w:pPr>
              <w:rPr>
                <w:rFonts w:ascii="Arial" w:eastAsia="Calibri" w:hAnsi="Arial" w:cs="Arial"/>
                <w:color w:val="FF0000"/>
                <w:sz w:val="16"/>
                <w:szCs w:val="16"/>
              </w:rPr>
            </w:pPr>
          </w:p>
          <w:p w14:paraId="3C6F25E4" w14:textId="77777777" w:rsidR="007B088D" w:rsidRDefault="007B088D">
            <w:pPr>
              <w:rPr>
                <w:rFonts w:ascii="Arial" w:eastAsia="Calibri" w:hAnsi="Arial" w:cs="Arial"/>
                <w:color w:val="FF0000"/>
                <w:sz w:val="16"/>
                <w:szCs w:val="16"/>
              </w:rPr>
            </w:pPr>
            <w:r>
              <w:rPr>
                <w:rFonts w:ascii="Arial" w:eastAsia="Calibri" w:hAnsi="Arial" w:cs="Arial"/>
                <w:color w:val="FF0000"/>
                <w:sz w:val="16"/>
                <w:szCs w:val="16"/>
              </w:rPr>
              <w:t xml:space="preserve">  </w:t>
            </w:r>
          </w:p>
          <w:p w14:paraId="0F0D7E70" w14:textId="77777777" w:rsidR="007B088D" w:rsidRDefault="007B088D">
            <w:pPr>
              <w:rPr>
                <w:rFonts w:ascii="Arial" w:eastAsia="Calibri" w:hAnsi="Arial" w:cs="Arial"/>
                <w:color w:val="FF0000"/>
                <w:sz w:val="16"/>
                <w:szCs w:val="16"/>
              </w:rPr>
            </w:pPr>
          </w:p>
          <w:p w14:paraId="13B843AA" w14:textId="77777777" w:rsidR="007B088D" w:rsidRDefault="007B088D">
            <w:pPr>
              <w:rPr>
                <w:rFonts w:ascii="Arial" w:eastAsia="Calibri" w:hAnsi="Arial" w:cs="Arial"/>
                <w:color w:val="FF0000"/>
                <w:sz w:val="16"/>
                <w:szCs w:val="16"/>
              </w:rPr>
            </w:pPr>
          </w:p>
          <w:p w14:paraId="1F089458" w14:textId="77777777" w:rsidR="007B088D" w:rsidRDefault="007B088D">
            <w:pPr>
              <w:rPr>
                <w:rFonts w:ascii="Arial" w:eastAsia="Calibri" w:hAnsi="Arial" w:cs="Arial"/>
                <w:color w:val="FF0000"/>
                <w:sz w:val="16"/>
                <w:szCs w:val="16"/>
              </w:rPr>
            </w:pPr>
          </w:p>
          <w:p w14:paraId="272FC7AA" w14:textId="77777777" w:rsidR="007B088D" w:rsidRDefault="007B088D">
            <w:pPr>
              <w:rPr>
                <w:rFonts w:ascii="Arial" w:eastAsia="Calibri" w:hAnsi="Arial" w:cs="Arial"/>
                <w:color w:val="FF0000"/>
                <w:sz w:val="16"/>
                <w:szCs w:val="16"/>
              </w:rPr>
            </w:pPr>
          </w:p>
          <w:p w14:paraId="6F0B9A79" w14:textId="77777777" w:rsidR="007B088D" w:rsidRDefault="007B088D">
            <w:pPr>
              <w:rPr>
                <w:rFonts w:ascii="Arial" w:eastAsia="Calibri" w:hAnsi="Arial" w:cs="Arial"/>
                <w:color w:val="FF0000"/>
                <w:sz w:val="16"/>
                <w:szCs w:val="16"/>
              </w:rPr>
            </w:pPr>
          </w:p>
          <w:p w14:paraId="2B320C5E" w14:textId="77777777" w:rsidR="007B088D" w:rsidRDefault="007B088D">
            <w:pPr>
              <w:rPr>
                <w:rFonts w:ascii="Arial" w:eastAsia="Calibri" w:hAnsi="Arial" w:cs="Arial"/>
                <w:color w:val="FF0000"/>
                <w:sz w:val="16"/>
                <w:szCs w:val="16"/>
              </w:rPr>
            </w:pPr>
          </w:p>
          <w:p w14:paraId="3A114818" w14:textId="77777777" w:rsidR="007B088D" w:rsidRDefault="007B088D">
            <w:pPr>
              <w:rPr>
                <w:rFonts w:ascii="Arial" w:eastAsia="Calibri" w:hAnsi="Arial" w:cs="Arial"/>
                <w:color w:val="FF0000"/>
                <w:sz w:val="16"/>
                <w:szCs w:val="16"/>
              </w:rPr>
            </w:pPr>
          </w:p>
          <w:p w14:paraId="4407814F" w14:textId="77777777" w:rsidR="007B088D" w:rsidRDefault="007B088D">
            <w:pPr>
              <w:rPr>
                <w:rFonts w:ascii="Arial" w:eastAsia="Calibri" w:hAnsi="Arial" w:cs="Arial"/>
                <w:color w:val="FF0000"/>
                <w:sz w:val="16"/>
                <w:szCs w:val="16"/>
              </w:rPr>
            </w:pPr>
          </w:p>
          <w:p w14:paraId="6EF87D34" w14:textId="77777777" w:rsidR="007B088D" w:rsidRDefault="007B088D">
            <w:pPr>
              <w:rPr>
                <w:rFonts w:ascii="Arial" w:eastAsia="Calibri" w:hAnsi="Arial" w:cs="Arial"/>
                <w:color w:val="FF0000"/>
                <w:sz w:val="16"/>
                <w:szCs w:val="16"/>
              </w:rPr>
            </w:pPr>
          </w:p>
          <w:p w14:paraId="4DE814FF" w14:textId="77777777" w:rsidR="007B088D" w:rsidRDefault="007B088D">
            <w:pPr>
              <w:rPr>
                <w:rFonts w:ascii="Arial" w:eastAsia="Calibri" w:hAnsi="Arial" w:cs="Arial"/>
                <w:color w:val="FF0000"/>
                <w:sz w:val="16"/>
                <w:szCs w:val="16"/>
              </w:rPr>
            </w:pPr>
          </w:p>
          <w:p w14:paraId="5B7A640F" w14:textId="77777777" w:rsidR="007B088D" w:rsidRDefault="007B088D">
            <w:pPr>
              <w:rPr>
                <w:rFonts w:ascii="Arial" w:eastAsia="Calibri" w:hAnsi="Arial" w:cs="Arial"/>
                <w:color w:val="FF0000"/>
                <w:sz w:val="16"/>
                <w:szCs w:val="16"/>
              </w:rPr>
            </w:pPr>
          </w:p>
          <w:p w14:paraId="015D8319" w14:textId="77777777" w:rsidR="007B088D" w:rsidRDefault="007B088D">
            <w:pPr>
              <w:rPr>
                <w:rFonts w:ascii="Arial" w:eastAsia="Calibri" w:hAnsi="Arial" w:cs="Arial"/>
                <w:color w:val="FF0000"/>
                <w:sz w:val="16"/>
                <w:szCs w:val="16"/>
              </w:rPr>
            </w:pPr>
          </w:p>
          <w:p w14:paraId="7B7AFBEB" w14:textId="77777777" w:rsidR="007B088D" w:rsidRDefault="007B088D">
            <w:pPr>
              <w:rPr>
                <w:rFonts w:ascii="Arial" w:eastAsia="Calibri" w:hAnsi="Arial" w:cs="Arial"/>
                <w:color w:val="FF0000"/>
                <w:sz w:val="16"/>
                <w:szCs w:val="16"/>
              </w:rPr>
            </w:pPr>
          </w:p>
          <w:p w14:paraId="381F5C29" w14:textId="77777777" w:rsidR="007B088D" w:rsidRDefault="007B088D">
            <w:pPr>
              <w:rPr>
                <w:rFonts w:ascii="Arial" w:eastAsia="Calibri" w:hAnsi="Arial" w:cs="Arial"/>
                <w:color w:val="FF0000"/>
                <w:sz w:val="16"/>
                <w:szCs w:val="16"/>
              </w:rPr>
            </w:pPr>
          </w:p>
          <w:p w14:paraId="261F6497" w14:textId="77777777" w:rsidR="007B088D" w:rsidRDefault="007B088D">
            <w:pPr>
              <w:rPr>
                <w:rFonts w:ascii="Arial" w:eastAsia="Calibri" w:hAnsi="Arial" w:cs="Arial"/>
                <w:color w:val="FF0000"/>
                <w:sz w:val="16"/>
                <w:szCs w:val="16"/>
              </w:rPr>
            </w:pPr>
          </w:p>
          <w:p w14:paraId="1D62CA93" w14:textId="77777777" w:rsidR="007B088D" w:rsidRDefault="007B088D">
            <w:pPr>
              <w:rPr>
                <w:rFonts w:ascii="Arial" w:eastAsia="Calibri" w:hAnsi="Arial" w:cs="Arial"/>
                <w:color w:val="FF0000"/>
                <w:sz w:val="16"/>
                <w:szCs w:val="16"/>
              </w:rPr>
            </w:pPr>
          </w:p>
          <w:p w14:paraId="72023B72" w14:textId="77777777" w:rsidR="007B088D" w:rsidRDefault="007B088D">
            <w:pPr>
              <w:rPr>
                <w:rFonts w:ascii="Arial" w:eastAsia="Calibri" w:hAnsi="Arial" w:cs="Arial"/>
                <w:color w:val="FF0000"/>
                <w:sz w:val="16"/>
                <w:szCs w:val="16"/>
              </w:rPr>
            </w:pPr>
          </w:p>
          <w:p w14:paraId="5AAF80A5" w14:textId="77777777" w:rsidR="007B088D" w:rsidRDefault="007B088D">
            <w:pPr>
              <w:rPr>
                <w:rFonts w:ascii="Arial" w:eastAsia="Calibri" w:hAnsi="Arial" w:cs="Arial"/>
                <w:color w:val="FF0000"/>
                <w:sz w:val="16"/>
                <w:szCs w:val="16"/>
              </w:rPr>
            </w:pPr>
          </w:p>
          <w:p w14:paraId="19E71A14" w14:textId="77777777" w:rsidR="007B088D" w:rsidRDefault="007B088D">
            <w:pPr>
              <w:rPr>
                <w:rFonts w:ascii="Arial" w:eastAsia="Calibri" w:hAnsi="Arial" w:cs="Arial"/>
                <w:color w:val="FF0000"/>
                <w:sz w:val="16"/>
                <w:szCs w:val="16"/>
              </w:rPr>
            </w:pPr>
          </w:p>
          <w:p w14:paraId="51E02677" w14:textId="77777777" w:rsidR="007B088D" w:rsidRDefault="007B088D">
            <w:pPr>
              <w:rPr>
                <w:rFonts w:ascii="Arial" w:eastAsia="Calibri" w:hAnsi="Arial" w:cs="Arial"/>
                <w:color w:val="FF0000"/>
                <w:sz w:val="16"/>
                <w:szCs w:val="16"/>
              </w:rPr>
            </w:pPr>
          </w:p>
          <w:p w14:paraId="1F307BB9" w14:textId="77777777" w:rsidR="007B088D" w:rsidRDefault="007B088D">
            <w:pPr>
              <w:rPr>
                <w:rFonts w:ascii="Arial" w:eastAsia="Calibri" w:hAnsi="Arial" w:cs="Arial"/>
                <w:color w:val="FF0000"/>
                <w:sz w:val="16"/>
                <w:szCs w:val="16"/>
              </w:rPr>
            </w:pPr>
          </w:p>
          <w:p w14:paraId="22072F8A" w14:textId="77777777" w:rsidR="007B088D" w:rsidRDefault="007B088D">
            <w:pPr>
              <w:rPr>
                <w:rFonts w:ascii="Arial" w:eastAsia="Calibri" w:hAnsi="Arial" w:cs="Arial"/>
                <w:color w:val="FF0000"/>
                <w:sz w:val="16"/>
                <w:szCs w:val="16"/>
              </w:rPr>
            </w:pPr>
          </w:p>
          <w:p w14:paraId="08B797FA" w14:textId="77777777" w:rsidR="007B088D" w:rsidRDefault="007B088D">
            <w:pPr>
              <w:rPr>
                <w:rFonts w:ascii="Arial" w:eastAsia="Calibri" w:hAnsi="Arial" w:cs="Arial"/>
                <w:color w:val="FF0000"/>
                <w:sz w:val="16"/>
                <w:szCs w:val="16"/>
              </w:rPr>
            </w:pPr>
          </w:p>
          <w:p w14:paraId="064E194E" w14:textId="77777777" w:rsidR="007B088D" w:rsidRDefault="007B088D">
            <w:pPr>
              <w:rPr>
                <w:rFonts w:ascii="Arial" w:eastAsia="Calibri" w:hAnsi="Arial" w:cs="Arial"/>
                <w:color w:val="FF0000"/>
                <w:sz w:val="16"/>
                <w:szCs w:val="16"/>
              </w:rPr>
            </w:pPr>
          </w:p>
          <w:p w14:paraId="7D2D83BF" w14:textId="77777777" w:rsidR="007B088D" w:rsidRDefault="007B088D">
            <w:pPr>
              <w:rPr>
                <w:rFonts w:ascii="Arial" w:eastAsia="Calibri" w:hAnsi="Arial" w:cs="Arial"/>
                <w:color w:val="FF0000"/>
                <w:sz w:val="16"/>
                <w:szCs w:val="16"/>
              </w:rPr>
            </w:pPr>
          </w:p>
          <w:p w14:paraId="5624425A" w14:textId="77777777" w:rsidR="007B088D" w:rsidRDefault="007B088D">
            <w:pPr>
              <w:rPr>
                <w:rFonts w:ascii="Arial" w:eastAsia="Calibri" w:hAnsi="Arial" w:cs="Arial"/>
                <w:color w:val="FF0000"/>
                <w:sz w:val="16"/>
                <w:szCs w:val="16"/>
              </w:rPr>
            </w:pPr>
          </w:p>
          <w:p w14:paraId="48125C39" w14:textId="77777777" w:rsidR="007B088D" w:rsidRDefault="007B088D">
            <w:pPr>
              <w:rPr>
                <w:rFonts w:ascii="Arial" w:eastAsia="Calibri" w:hAnsi="Arial" w:cs="Arial"/>
                <w:color w:val="FF0000"/>
                <w:sz w:val="16"/>
                <w:szCs w:val="16"/>
              </w:rPr>
            </w:pPr>
          </w:p>
          <w:p w14:paraId="0368D545" w14:textId="77777777" w:rsidR="007B088D" w:rsidRDefault="007B088D">
            <w:pPr>
              <w:rPr>
                <w:rFonts w:ascii="Arial" w:eastAsia="Calibri" w:hAnsi="Arial" w:cs="Arial"/>
                <w:color w:val="FF0000"/>
                <w:sz w:val="16"/>
                <w:szCs w:val="16"/>
              </w:rPr>
            </w:pPr>
          </w:p>
          <w:p w14:paraId="67CA7462" w14:textId="77777777" w:rsidR="007B088D" w:rsidRDefault="007B088D">
            <w:pPr>
              <w:rPr>
                <w:rFonts w:ascii="Arial" w:eastAsia="Calibri" w:hAnsi="Arial" w:cs="Arial"/>
                <w:color w:val="FF0000"/>
                <w:sz w:val="16"/>
                <w:szCs w:val="16"/>
              </w:rPr>
            </w:pPr>
          </w:p>
          <w:p w14:paraId="5CDFB5E8" w14:textId="77777777" w:rsidR="007B088D" w:rsidRDefault="007B088D">
            <w:pPr>
              <w:rPr>
                <w:rFonts w:ascii="Arial" w:eastAsia="Calibri" w:hAnsi="Arial" w:cs="Arial"/>
                <w:color w:val="FF0000"/>
                <w:sz w:val="16"/>
                <w:szCs w:val="16"/>
              </w:rPr>
            </w:pPr>
          </w:p>
          <w:p w14:paraId="0D526B1D" w14:textId="77777777" w:rsidR="007B088D" w:rsidRDefault="007B088D">
            <w:pPr>
              <w:rPr>
                <w:rFonts w:ascii="Arial" w:eastAsia="Calibri" w:hAnsi="Arial" w:cs="Arial"/>
                <w:color w:val="FF0000"/>
                <w:sz w:val="16"/>
                <w:szCs w:val="16"/>
              </w:rPr>
            </w:pPr>
          </w:p>
          <w:p w14:paraId="2DE3E53E" w14:textId="77777777" w:rsidR="007B088D" w:rsidRDefault="007B088D">
            <w:pPr>
              <w:rPr>
                <w:rFonts w:ascii="Arial" w:eastAsia="Calibri" w:hAnsi="Arial" w:cs="Arial"/>
                <w:color w:val="FF0000"/>
                <w:sz w:val="16"/>
                <w:szCs w:val="16"/>
              </w:rPr>
            </w:pPr>
          </w:p>
          <w:p w14:paraId="1ADE4DB9" w14:textId="77777777" w:rsidR="007B088D" w:rsidRDefault="007B088D">
            <w:pPr>
              <w:rPr>
                <w:rFonts w:ascii="Arial" w:eastAsia="Calibri" w:hAnsi="Arial" w:cs="Arial"/>
                <w:color w:val="FF0000"/>
                <w:sz w:val="16"/>
                <w:szCs w:val="16"/>
              </w:rPr>
            </w:pPr>
          </w:p>
          <w:p w14:paraId="5D586FA6" w14:textId="77777777" w:rsidR="007B088D" w:rsidRDefault="007B088D">
            <w:pPr>
              <w:rPr>
                <w:rFonts w:ascii="Arial" w:eastAsia="Calibri" w:hAnsi="Arial" w:cs="Arial"/>
                <w:color w:val="FF0000"/>
                <w:sz w:val="16"/>
                <w:szCs w:val="16"/>
              </w:rPr>
            </w:pPr>
          </w:p>
          <w:p w14:paraId="24C00B0C" w14:textId="77777777" w:rsidR="007B088D" w:rsidRDefault="007B088D">
            <w:pPr>
              <w:rPr>
                <w:rFonts w:ascii="Arial" w:eastAsia="Calibri" w:hAnsi="Arial" w:cs="Arial"/>
                <w:color w:val="FF0000"/>
                <w:sz w:val="16"/>
                <w:szCs w:val="16"/>
              </w:rPr>
            </w:pPr>
          </w:p>
          <w:p w14:paraId="767499BB" w14:textId="77777777" w:rsidR="007B088D" w:rsidRDefault="007B088D">
            <w:pPr>
              <w:rPr>
                <w:rFonts w:ascii="Arial" w:eastAsia="Calibri" w:hAnsi="Arial" w:cs="Arial"/>
                <w:color w:val="FF0000"/>
                <w:sz w:val="16"/>
                <w:szCs w:val="16"/>
              </w:rPr>
            </w:pPr>
          </w:p>
          <w:p w14:paraId="723A9AFC" w14:textId="77777777" w:rsidR="007B088D" w:rsidRDefault="007B088D">
            <w:pPr>
              <w:rPr>
                <w:rFonts w:ascii="Arial" w:eastAsia="Calibri" w:hAnsi="Arial" w:cs="Arial"/>
                <w:color w:val="FF0000"/>
                <w:sz w:val="16"/>
                <w:szCs w:val="16"/>
              </w:rPr>
            </w:pPr>
          </w:p>
          <w:p w14:paraId="4D589FB8" w14:textId="77777777" w:rsidR="007B088D" w:rsidRDefault="007B088D">
            <w:pPr>
              <w:rPr>
                <w:rFonts w:ascii="Arial" w:eastAsia="Calibri" w:hAnsi="Arial" w:cs="Arial"/>
                <w:color w:val="FF0000"/>
                <w:sz w:val="16"/>
                <w:szCs w:val="16"/>
              </w:rPr>
            </w:pPr>
          </w:p>
          <w:p w14:paraId="5BF43E84" w14:textId="77777777" w:rsidR="007B088D" w:rsidRDefault="007B088D">
            <w:pPr>
              <w:rPr>
                <w:rFonts w:ascii="Arial" w:eastAsia="Calibri" w:hAnsi="Arial" w:cs="Arial"/>
                <w:color w:val="FF0000"/>
                <w:sz w:val="16"/>
                <w:szCs w:val="16"/>
              </w:rPr>
            </w:pPr>
          </w:p>
          <w:p w14:paraId="440F44A4" w14:textId="77777777" w:rsidR="007B088D" w:rsidRDefault="007B088D">
            <w:pPr>
              <w:rPr>
                <w:rFonts w:ascii="Arial" w:eastAsia="Calibri" w:hAnsi="Arial" w:cs="Arial"/>
                <w:color w:val="FF0000"/>
                <w:sz w:val="16"/>
                <w:szCs w:val="16"/>
              </w:rPr>
            </w:pPr>
          </w:p>
          <w:p w14:paraId="18C916A1" w14:textId="77777777" w:rsidR="007B088D" w:rsidRDefault="007B088D">
            <w:pPr>
              <w:rPr>
                <w:rFonts w:ascii="Arial" w:eastAsia="Calibri" w:hAnsi="Arial" w:cs="Arial"/>
                <w:color w:val="FF0000"/>
                <w:sz w:val="16"/>
                <w:szCs w:val="16"/>
              </w:rPr>
            </w:pPr>
          </w:p>
          <w:p w14:paraId="7575EA2A" w14:textId="77777777" w:rsidR="007B088D" w:rsidRDefault="007B088D">
            <w:pPr>
              <w:rPr>
                <w:rFonts w:ascii="Arial" w:eastAsia="Calibri" w:hAnsi="Arial" w:cs="Arial"/>
                <w:color w:val="FF0000"/>
                <w:sz w:val="16"/>
                <w:szCs w:val="16"/>
              </w:rPr>
            </w:pPr>
          </w:p>
          <w:p w14:paraId="47A538A1" w14:textId="77777777" w:rsidR="007B088D" w:rsidRDefault="007B088D">
            <w:pPr>
              <w:rPr>
                <w:rFonts w:ascii="Arial" w:eastAsia="Calibri" w:hAnsi="Arial" w:cs="Arial"/>
                <w:color w:val="FF0000"/>
                <w:sz w:val="16"/>
                <w:szCs w:val="16"/>
              </w:rPr>
            </w:pPr>
          </w:p>
          <w:p w14:paraId="287A5D91" w14:textId="77777777" w:rsidR="007B088D" w:rsidRDefault="007B088D">
            <w:pPr>
              <w:rPr>
                <w:rFonts w:ascii="Arial" w:eastAsia="Calibri" w:hAnsi="Arial" w:cs="Arial"/>
                <w:color w:val="FF0000"/>
                <w:sz w:val="16"/>
                <w:szCs w:val="16"/>
              </w:rPr>
            </w:pPr>
          </w:p>
          <w:p w14:paraId="79645EC9" w14:textId="77777777" w:rsidR="007B088D" w:rsidRDefault="007B088D">
            <w:pPr>
              <w:rPr>
                <w:rFonts w:ascii="Arial" w:eastAsia="Calibri" w:hAnsi="Arial" w:cs="Arial"/>
                <w:color w:val="FF0000"/>
                <w:sz w:val="16"/>
                <w:szCs w:val="16"/>
              </w:rPr>
            </w:pPr>
          </w:p>
          <w:p w14:paraId="1A95406E" w14:textId="77777777" w:rsidR="007B088D" w:rsidRDefault="007B088D">
            <w:pPr>
              <w:rPr>
                <w:rFonts w:ascii="Arial" w:eastAsia="Calibri" w:hAnsi="Arial" w:cs="Arial"/>
                <w:color w:val="FF0000"/>
                <w:sz w:val="16"/>
                <w:szCs w:val="16"/>
              </w:rPr>
            </w:pPr>
          </w:p>
        </w:tc>
      </w:tr>
    </w:tbl>
    <w:p w14:paraId="1A126280" w14:textId="77777777" w:rsidR="007B088D" w:rsidRDefault="007B088D" w:rsidP="007B088D">
      <w:pPr>
        <w:rPr>
          <w:rFonts w:ascii="Calibri" w:eastAsia="Calibri" w:hAnsi="Calibri" w:cs="Times New Roman"/>
          <w:b/>
          <w:color w:val="FF0000"/>
          <w:sz w:val="14"/>
          <w:szCs w:val="14"/>
        </w:rPr>
      </w:pPr>
    </w:p>
    <w:tbl>
      <w:tblPr>
        <w:tblStyle w:val="Tablaconcuadrcula1"/>
        <w:tblW w:w="10095" w:type="dxa"/>
        <w:jc w:val="center"/>
        <w:tblLayout w:type="fixed"/>
        <w:tblLook w:val="04A0" w:firstRow="1" w:lastRow="0" w:firstColumn="1" w:lastColumn="0" w:noHBand="0" w:noVBand="1"/>
      </w:tblPr>
      <w:tblGrid>
        <w:gridCol w:w="3346"/>
        <w:gridCol w:w="3345"/>
        <w:gridCol w:w="3404"/>
      </w:tblGrid>
      <w:tr w:rsidR="007B088D" w14:paraId="59C7F98F" w14:textId="77777777" w:rsidTr="007B088D">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4E597AC7" w14:textId="77777777" w:rsidR="007B088D" w:rsidRDefault="007B088D">
            <w:pPr>
              <w:jc w:val="both"/>
              <w:rPr>
                <w:rFonts w:ascii="Arial" w:eastAsia="Calibri" w:hAnsi="Arial" w:cs="Arial"/>
                <w:b/>
              </w:rPr>
            </w:pPr>
            <w:r>
              <w:rPr>
                <w:rFonts w:ascii="Arial" w:eastAsia="Calibri" w:hAnsi="Arial" w:cs="Arial"/>
                <w:b/>
              </w:rPr>
              <w:lastRenderedPageBreak/>
              <w:t>5.- Diagrama de flujo.</w:t>
            </w:r>
          </w:p>
        </w:tc>
      </w:tr>
      <w:tr w:rsidR="007B088D" w14:paraId="54C72505"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7BDD7E9" w14:textId="77777777" w:rsidR="007B088D" w:rsidRDefault="007B088D">
            <w:pPr>
              <w:jc w:val="center"/>
              <w:rPr>
                <w:rFonts w:ascii="Arial" w:eastAsia="Calibri" w:hAnsi="Arial" w:cs="Arial"/>
                <w:b/>
                <w:color w:val="FF0000"/>
              </w:rPr>
            </w:pPr>
            <w:r>
              <w:rPr>
                <w:rFonts w:ascii="Arial"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910F43C" w14:textId="77777777" w:rsidR="007B088D" w:rsidRDefault="007B088D">
            <w:pPr>
              <w:jc w:val="center"/>
              <w:rPr>
                <w:rFonts w:ascii="Arial" w:eastAsia="Calibri" w:hAnsi="Arial" w:cs="Arial"/>
                <w:b/>
                <w:color w:val="FF0000"/>
              </w:rPr>
            </w:pPr>
            <w:r>
              <w:rPr>
                <w:rFonts w:ascii="Arial" w:eastAsia="Calibri" w:hAnsi="Arial" w:cs="Arial"/>
                <w:b/>
              </w:rPr>
              <w:t>JEFATURA DEL DEPARTAMENTO DE CONTROL Y EVALUACIÓN DE LA GESTIÓN PÚBLICA</w:t>
            </w:r>
          </w:p>
        </w:tc>
        <w:tc>
          <w:tcPr>
            <w:tcW w:w="3404" w:type="dxa"/>
            <w:tcBorders>
              <w:top w:val="single" w:sz="4" w:space="0" w:color="auto"/>
              <w:left w:val="single" w:sz="4" w:space="0" w:color="auto"/>
              <w:bottom w:val="single" w:sz="4" w:space="0" w:color="auto"/>
              <w:right w:val="single" w:sz="4" w:space="0" w:color="auto"/>
            </w:tcBorders>
            <w:hideMark/>
          </w:tcPr>
          <w:p w14:paraId="1A76A5E6" w14:textId="77777777" w:rsidR="007B088D" w:rsidRDefault="007B088D">
            <w:pPr>
              <w:jc w:val="center"/>
              <w:rPr>
                <w:rFonts w:ascii="Arial" w:eastAsia="Calibri" w:hAnsi="Arial" w:cs="Arial"/>
                <w:b/>
                <w:color w:val="FF0000"/>
              </w:rPr>
            </w:pPr>
            <w:r>
              <w:rPr>
                <w:rFonts w:ascii="Arial" w:eastAsia="Calibri" w:hAnsi="Arial" w:cs="Arial"/>
                <w:b/>
              </w:rPr>
              <w:t>DIRECCIÓN DE CONTROL Y MEJORA DE LA GESTIÓN PÚBLICA MUNICIPAL</w:t>
            </w:r>
          </w:p>
        </w:tc>
      </w:tr>
      <w:tr w:rsidR="007B088D" w14:paraId="14D6A599"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tcPr>
          <w:p w14:paraId="76E4210E" w14:textId="77777777" w:rsidR="007B088D" w:rsidRDefault="007B088D">
            <w:pPr>
              <w:rPr>
                <w:rFonts w:ascii="Calibri" w:eastAsia="Calibri" w:hAnsi="Calibri" w:cs="Times New Roman"/>
                <w:color w:val="FF0000"/>
              </w:rPr>
            </w:pPr>
          </w:p>
        </w:tc>
        <w:tc>
          <w:tcPr>
            <w:tcW w:w="3345" w:type="dxa"/>
            <w:tcBorders>
              <w:top w:val="single" w:sz="4" w:space="0" w:color="auto"/>
              <w:left w:val="single" w:sz="4" w:space="0" w:color="auto"/>
              <w:bottom w:val="single" w:sz="4" w:space="0" w:color="auto"/>
              <w:right w:val="single" w:sz="4" w:space="0" w:color="auto"/>
            </w:tcBorders>
          </w:tcPr>
          <w:p w14:paraId="28D51A09" w14:textId="77777777" w:rsidR="007B088D" w:rsidRDefault="007B088D">
            <w:pPr>
              <w:rPr>
                <w:rFonts w:ascii="Calibri" w:eastAsia="Calibri" w:hAnsi="Calibri" w:cs="Times New Roman"/>
                <w:color w:val="FF0000"/>
              </w:rPr>
            </w:pPr>
          </w:p>
          <w:p w14:paraId="1254A02B" w14:textId="77777777" w:rsidR="007B088D" w:rsidRDefault="007B088D">
            <w:pPr>
              <w:rPr>
                <w:rFonts w:ascii="Calibri" w:eastAsia="Calibri" w:hAnsi="Calibri" w:cs="Times New Roman"/>
                <w:color w:val="FF0000"/>
              </w:rPr>
            </w:pPr>
          </w:p>
          <w:p w14:paraId="53913D61" w14:textId="77777777" w:rsidR="007B088D" w:rsidRDefault="007B088D">
            <w:pPr>
              <w:rPr>
                <w:rFonts w:ascii="Calibri" w:eastAsia="Calibri" w:hAnsi="Calibri" w:cs="Times New Roman"/>
                <w:color w:val="FF0000"/>
              </w:rPr>
            </w:pPr>
          </w:p>
          <w:p w14:paraId="05EC8F14" w14:textId="77777777" w:rsidR="007B088D" w:rsidRDefault="007B088D">
            <w:pPr>
              <w:rPr>
                <w:rFonts w:ascii="Arial" w:eastAsia="Calibri" w:hAnsi="Arial" w:cs="Arial"/>
                <w:color w:val="FF0000"/>
                <w:sz w:val="16"/>
                <w:szCs w:val="16"/>
              </w:rPr>
            </w:pPr>
            <w:r>
              <w:rPr>
                <w:rFonts w:ascii="Calibri" w:eastAsia="Calibri" w:hAnsi="Calibri" w:cs="Times New Roman"/>
                <w:color w:val="FF0000"/>
              </w:rPr>
              <w:t xml:space="preserve"> </w:t>
            </w:r>
            <w:r>
              <w:rPr>
                <w:rFonts w:ascii="Arial" w:eastAsia="Calibri" w:hAnsi="Arial" w:cs="Arial"/>
                <w:color w:val="FF0000"/>
                <w:sz w:val="16"/>
                <w:szCs w:val="16"/>
              </w:rPr>
              <w:t xml:space="preserve">         </w:t>
            </w:r>
          </w:p>
          <w:p w14:paraId="5F39A7C3" w14:textId="77777777" w:rsidR="007B088D" w:rsidRDefault="007B088D">
            <w:pPr>
              <w:rPr>
                <w:rFonts w:ascii="Calibri" w:eastAsia="Calibri" w:hAnsi="Calibri" w:cs="Times New Roman"/>
                <w:color w:val="FF0000"/>
              </w:rPr>
            </w:pPr>
          </w:p>
          <w:p w14:paraId="41E5D834" w14:textId="77777777" w:rsidR="007B088D" w:rsidRDefault="007B088D">
            <w:pPr>
              <w:rPr>
                <w:rFonts w:ascii="Calibri" w:eastAsia="Calibri" w:hAnsi="Calibri" w:cs="Times New Roman"/>
                <w:color w:val="FF0000"/>
              </w:rPr>
            </w:pPr>
          </w:p>
          <w:p w14:paraId="29A4201A" w14:textId="77777777" w:rsidR="007B088D" w:rsidRDefault="007B088D">
            <w:pPr>
              <w:rPr>
                <w:rFonts w:ascii="Calibri" w:eastAsia="Calibri" w:hAnsi="Calibri" w:cs="Times New Roman"/>
                <w:color w:val="FF0000"/>
              </w:rPr>
            </w:pPr>
          </w:p>
          <w:p w14:paraId="18705DCA" w14:textId="77777777" w:rsidR="007B088D" w:rsidRDefault="007B088D">
            <w:pPr>
              <w:rPr>
                <w:rFonts w:ascii="Calibri" w:eastAsia="Calibri" w:hAnsi="Calibri" w:cs="Times New Roman"/>
                <w:color w:val="FF0000"/>
              </w:rPr>
            </w:pPr>
          </w:p>
          <w:p w14:paraId="29CAC7C8" w14:textId="77777777" w:rsidR="007B088D" w:rsidRDefault="007B088D">
            <w:pPr>
              <w:rPr>
                <w:rFonts w:ascii="Calibri" w:eastAsia="Calibri" w:hAnsi="Calibri" w:cs="Times New Roman"/>
                <w:color w:val="FF0000"/>
              </w:rPr>
            </w:pPr>
          </w:p>
          <w:p w14:paraId="635EFC60" w14:textId="77777777" w:rsidR="007B088D" w:rsidRDefault="007B088D">
            <w:pPr>
              <w:rPr>
                <w:rFonts w:ascii="Calibri" w:eastAsia="Calibri" w:hAnsi="Calibri" w:cs="Times New Roman"/>
                <w:color w:val="FF0000"/>
              </w:rPr>
            </w:pPr>
          </w:p>
          <w:p w14:paraId="4E04DBF8"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rPr>
              <w:t xml:space="preserve">  </w:t>
            </w:r>
          </w:p>
          <w:p w14:paraId="2B77A4EB" w14:textId="77777777" w:rsidR="007B088D" w:rsidRDefault="007B088D">
            <w:pPr>
              <w:jc w:val="right"/>
              <w:rPr>
                <w:rFonts w:ascii="Calibri" w:eastAsia="Calibri" w:hAnsi="Calibri" w:cs="Times New Roman"/>
                <w:color w:val="FF0000"/>
              </w:rPr>
            </w:pPr>
          </w:p>
          <w:p w14:paraId="27FE8D76" w14:textId="77777777" w:rsidR="007B088D" w:rsidRDefault="007B088D">
            <w:pPr>
              <w:rPr>
                <w:rFonts w:ascii="Calibri" w:eastAsia="Calibri" w:hAnsi="Calibri" w:cs="Times New Roman"/>
                <w:color w:val="FF0000"/>
                <w:sz w:val="16"/>
                <w:szCs w:val="16"/>
              </w:rPr>
            </w:pPr>
          </w:p>
          <w:p w14:paraId="6B85A348" w14:textId="77777777" w:rsidR="007B088D" w:rsidRDefault="007B088D">
            <w:pPr>
              <w:rPr>
                <w:rFonts w:ascii="Calibri" w:eastAsia="Calibri" w:hAnsi="Calibri" w:cs="Times New Roman"/>
                <w:color w:val="FF0000"/>
                <w:sz w:val="16"/>
                <w:szCs w:val="16"/>
              </w:rPr>
            </w:pPr>
          </w:p>
          <w:p w14:paraId="00D602F0" w14:textId="77777777" w:rsidR="007B088D" w:rsidRDefault="007B088D">
            <w:pPr>
              <w:rPr>
                <w:rFonts w:ascii="Calibri" w:eastAsia="Calibri" w:hAnsi="Calibri" w:cs="Times New Roman"/>
                <w:color w:val="FF0000"/>
                <w:sz w:val="16"/>
                <w:szCs w:val="16"/>
              </w:rPr>
            </w:pPr>
          </w:p>
          <w:p w14:paraId="2D3B5561" w14:textId="77777777" w:rsidR="007B088D" w:rsidRDefault="007B088D">
            <w:pPr>
              <w:rPr>
                <w:rFonts w:ascii="Calibri" w:eastAsia="Calibri" w:hAnsi="Calibri" w:cs="Times New Roman"/>
                <w:color w:val="FF0000"/>
                <w:sz w:val="16"/>
                <w:szCs w:val="16"/>
              </w:rPr>
            </w:pPr>
          </w:p>
          <w:p w14:paraId="584739D0" w14:textId="77777777" w:rsidR="007B088D" w:rsidRDefault="007B088D">
            <w:pPr>
              <w:rPr>
                <w:rFonts w:ascii="Calibri" w:eastAsia="Calibri" w:hAnsi="Calibri" w:cs="Times New Roman"/>
                <w:color w:val="FF0000"/>
                <w:sz w:val="16"/>
                <w:szCs w:val="16"/>
              </w:rPr>
            </w:pPr>
          </w:p>
          <w:p w14:paraId="3F81C228" w14:textId="77777777" w:rsidR="007B088D" w:rsidRDefault="007B088D">
            <w:pPr>
              <w:rPr>
                <w:rFonts w:ascii="Calibri" w:eastAsia="Calibri" w:hAnsi="Calibri" w:cs="Times New Roman"/>
                <w:color w:val="FF0000"/>
                <w:sz w:val="16"/>
                <w:szCs w:val="16"/>
              </w:rPr>
            </w:pPr>
          </w:p>
          <w:p w14:paraId="700255BD"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sz w:val="16"/>
                <w:szCs w:val="16"/>
              </w:rPr>
              <w:t xml:space="preserve">   </w:t>
            </w:r>
          </w:p>
          <w:p w14:paraId="24A0325E" w14:textId="77777777" w:rsidR="007B088D" w:rsidRDefault="007B088D">
            <w:pPr>
              <w:rPr>
                <w:rFonts w:ascii="Calibri" w:eastAsia="Calibri" w:hAnsi="Calibri" w:cs="Times New Roman"/>
                <w:color w:val="FF0000"/>
                <w:sz w:val="16"/>
                <w:szCs w:val="16"/>
              </w:rPr>
            </w:pPr>
          </w:p>
          <w:p w14:paraId="30B8F99F" w14:textId="77777777" w:rsidR="007B088D" w:rsidRDefault="007B088D">
            <w:pPr>
              <w:rPr>
                <w:rFonts w:ascii="Calibri" w:eastAsia="Calibri" w:hAnsi="Calibri" w:cs="Times New Roman"/>
                <w:color w:val="FF0000"/>
                <w:sz w:val="16"/>
                <w:szCs w:val="16"/>
              </w:rPr>
            </w:pPr>
          </w:p>
          <w:p w14:paraId="434D0873" w14:textId="77777777" w:rsidR="007B088D" w:rsidRDefault="007B088D">
            <w:pPr>
              <w:rPr>
                <w:rFonts w:ascii="Calibri" w:eastAsia="Calibri" w:hAnsi="Calibri" w:cs="Times New Roman"/>
                <w:color w:val="FF0000"/>
                <w:sz w:val="16"/>
                <w:szCs w:val="16"/>
              </w:rPr>
            </w:pPr>
          </w:p>
          <w:p w14:paraId="7D4A0CC0" w14:textId="77777777" w:rsidR="007B088D" w:rsidRDefault="007B088D">
            <w:pPr>
              <w:rPr>
                <w:rFonts w:ascii="Calibri" w:eastAsia="Calibri" w:hAnsi="Calibri" w:cs="Times New Roman"/>
                <w:color w:val="FF0000"/>
                <w:sz w:val="16"/>
                <w:szCs w:val="16"/>
              </w:rPr>
            </w:pPr>
          </w:p>
          <w:p w14:paraId="1CD80DF3" w14:textId="77777777" w:rsidR="007B088D" w:rsidRDefault="007B088D">
            <w:pPr>
              <w:rPr>
                <w:rFonts w:ascii="Calibri" w:eastAsia="Calibri" w:hAnsi="Calibri" w:cs="Times New Roman"/>
                <w:color w:val="FF0000"/>
                <w:sz w:val="16"/>
                <w:szCs w:val="16"/>
              </w:rPr>
            </w:pPr>
          </w:p>
          <w:p w14:paraId="279BE1D8"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2233E8A6" w14:textId="77777777" w:rsidR="007B088D" w:rsidRDefault="007B088D">
            <w:pPr>
              <w:rPr>
                <w:rFonts w:ascii="Calibri" w:eastAsia="Calibri" w:hAnsi="Calibri" w:cs="Times New Roman"/>
                <w:color w:val="FF0000"/>
                <w:sz w:val="16"/>
                <w:szCs w:val="16"/>
              </w:rPr>
            </w:pPr>
          </w:p>
          <w:p w14:paraId="3C70DF3A" w14:textId="77777777" w:rsidR="007B088D" w:rsidRDefault="007B088D">
            <w:pPr>
              <w:rPr>
                <w:rFonts w:ascii="Calibri" w:eastAsia="Calibri" w:hAnsi="Calibri" w:cs="Times New Roman"/>
                <w:color w:val="FF0000"/>
                <w:sz w:val="16"/>
                <w:szCs w:val="16"/>
              </w:rPr>
            </w:pPr>
          </w:p>
          <w:p w14:paraId="51309361"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4F92CBE0" w14:textId="77777777" w:rsidR="007B088D" w:rsidRDefault="007B088D">
            <w:pPr>
              <w:rPr>
                <w:rFonts w:ascii="Calibri" w:eastAsia="Calibri" w:hAnsi="Calibri" w:cs="Times New Roman"/>
                <w:color w:val="FF0000"/>
              </w:rPr>
            </w:pPr>
            <w:r>
              <w:rPr>
                <w:rFonts w:ascii="Calibri" w:eastAsia="Calibri" w:hAnsi="Calibri" w:cs="Times New Roman"/>
                <w:color w:val="FF0000"/>
              </w:rPr>
              <w:t xml:space="preserve">                                                        </w:t>
            </w:r>
          </w:p>
        </w:tc>
        <w:tc>
          <w:tcPr>
            <w:tcW w:w="3404" w:type="dxa"/>
            <w:tcBorders>
              <w:top w:val="single" w:sz="4" w:space="0" w:color="auto"/>
              <w:left w:val="single" w:sz="4" w:space="0" w:color="auto"/>
              <w:bottom w:val="single" w:sz="4" w:space="0" w:color="auto"/>
              <w:right w:val="single" w:sz="4" w:space="0" w:color="auto"/>
            </w:tcBorders>
          </w:tcPr>
          <w:p w14:paraId="4DA42FD5" w14:textId="3BE28DA7" w:rsidR="007B088D" w:rsidRDefault="007B088D">
            <w:pPr>
              <w:rPr>
                <w:rFonts w:ascii="Arial" w:eastAsia="Calibri" w:hAnsi="Arial" w:cs="Arial"/>
                <w:color w:val="FF0000"/>
                <w:sz w:val="16"/>
                <w:szCs w:val="16"/>
              </w:rPr>
            </w:pPr>
            <w:r>
              <w:rPr>
                <w:noProof/>
              </w:rPr>
              <w:drawing>
                <wp:anchor distT="0" distB="0" distL="114300" distR="114300" simplePos="0" relativeHeight="252533760" behindDoc="1" locked="0" layoutInCell="1" allowOverlap="1" wp14:anchorId="10684668" wp14:editId="6812FF8C">
                  <wp:simplePos x="0" y="0"/>
                  <wp:positionH relativeFrom="column">
                    <wp:posOffset>-3877310</wp:posOffset>
                  </wp:positionH>
                  <wp:positionV relativeFrom="paragraph">
                    <wp:posOffset>68580</wp:posOffset>
                  </wp:positionV>
                  <wp:extent cx="5991225" cy="581850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91225" cy="5818505"/>
                          </a:xfrm>
                          <a:prstGeom prst="rect">
                            <a:avLst/>
                          </a:prstGeom>
                          <a:noFill/>
                        </pic:spPr>
                      </pic:pic>
                    </a:graphicData>
                  </a:graphic>
                  <wp14:sizeRelH relativeFrom="margin">
                    <wp14:pctWidth>0</wp14:pctWidth>
                  </wp14:sizeRelH>
                  <wp14:sizeRelV relativeFrom="margin">
                    <wp14:pctHeight>0</wp14:pctHeight>
                  </wp14:sizeRelV>
                </wp:anchor>
              </w:drawing>
            </w:r>
          </w:p>
          <w:p w14:paraId="2ECBE7F4" w14:textId="77777777" w:rsidR="007B088D" w:rsidRDefault="007B088D">
            <w:pPr>
              <w:rPr>
                <w:rFonts w:ascii="Arial" w:eastAsia="Calibri" w:hAnsi="Arial" w:cs="Arial"/>
                <w:color w:val="FF0000"/>
                <w:sz w:val="16"/>
                <w:szCs w:val="16"/>
              </w:rPr>
            </w:pPr>
          </w:p>
          <w:p w14:paraId="5F8E52DB" w14:textId="77777777" w:rsidR="007B088D" w:rsidRDefault="007B088D">
            <w:pPr>
              <w:rPr>
                <w:rFonts w:ascii="Arial" w:eastAsia="Calibri" w:hAnsi="Arial" w:cs="Arial"/>
                <w:color w:val="FF0000"/>
                <w:sz w:val="16"/>
                <w:szCs w:val="16"/>
              </w:rPr>
            </w:pPr>
          </w:p>
          <w:p w14:paraId="720D85E1" w14:textId="77777777" w:rsidR="007B088D" w:rsidRDefault="007B088D">
            <w:pPr>
              <w:rPr>
                <w:rFonts w:ascii="Arial" w:eastAsia="Calibri" w:hAnsi="Arial" w:cs="Arial"/>
                <w:color w:val="FF0000"/>
                <w:sz w:val="16"/>
                <w:szCs w:val="16"/>
              </w:rPr>
            </w:pPr>
          </w:p>
          <w:p w14:paraId="0BD5FF47" w14:textId="77777777" w:rsidR="007B088D" w:rsidRDefault="007B088D">
            <w:pPr>
              <w:rPr>
                <w:rFonts w:ascii="Arial" w:eastAsia="Calibri" w:hAnsi="Arial" w:cs="Arial"/>
                <w:color w:val="FF0000"/>
                <w:sz w:val="16"/>
                <w:szCs w:val="16"/>
              </w:rPr>
            </w:pPr>
          </w:p>
          <w:p w14:paraId="2BAF080F" w14:textId="77777777" w:rsidR="007B088D" w:rsidRDefault="007B088D">
            <w:pPr>
              <w:rPr>
                <w:rFonts w:ascii="Arial" w:eastAsia="Calibri" w:hAnsi="Arial" w:cs="Arial"/>
                <w:color w:val="FF0000"/>
                <w:sz w:val="16"/>
                <w:szCs w:val="16"/>
              </w:rPr>
            </w:pPr>
            <w:r>
              <w:rPr>
                <w:rFonts w:ascii="Arial" w:eastAsia="Calibri" w:hAnsi="Arial" w:cs="Arial"/>
                <w:color w:val="FF0000"/>
                <w:sz w:val="16"/>
                <w:szCs w:val="16"/>
              </w:rPr>
              <w:t xml:space="preserve">  </w:t>
            </w:r>
          </w:p>
          <w:p w14:paraId="74D4E2F0" w14:textId="77777777" w:rsidR="007B088D" w:rsidRDefault="007B088D">
            <w:pPr>
              <w:rPr>
                <w:rFonts w:ascii="Arial" w:eastAsia="Calibri" w:hAnsi="Arial" w:cs="Arial"/>
                <w:color w:val="FF0000"/>
                <w:sz w:val="16"/>
                <w:szCs w:val="16"/>
              </w:rPr>
            </w:pPr>
          </w:p>
          <w:p w14:paraId="261319EF" w14:textId="77777777" w:rsidR="007B088D" w:rsidRDefault="007B088D">
            <w:pPr>
              <w:rPr>
                <w:rFonts w:ascii="Arial" w:eastAsia="Calibri" w:hAnsi="Arial" w:cs="Arial"/>
                <w:color w:val="FF0000"/>
                <w:sz w:val="16"/>
                <w:szCs w:val="16"/>
              </w:rPr>
            </w:pPr>
          </w:p>
          <w:p w14:paraId="45D6AC55" w14:textId="77777777" w:rsidR="007B088D" w:rsidRDefault="007B088D">
            <w:pPr>
              <w:rPr>
                <w:rFonts w:ascii="Arial" w:eastAsia="Calibri" w:hAnsi="Arial" w:cs="Arial"/>
                <w:color w:val="FF0000"/>
                <w:sz w:val="16"/>
                <w:szCs w:val="16"/>
              </w:rPr>
            </w:pPr>
          </w:p>
          <w:p w14:paraId="579E0FCB" w14:textId="77777777" w:rsidR="007B088D" w:rsidRDefault="007B088D">
            <w:pPr>
              <w:rPr>
                <w:rFonts w:ascii="Arial" w:eastAsia="Calibri" w:hAnsi="Arial" w:cs="Arial"/>
                <w:color w:val="FF0000"/>
                <w:sz w:val="16"/>
                <w:szCs w:val="16"/>
              </w:rPr>
            </w:pPr>
          </w:p>
          <w:p w14:paraId="65D0D38F" w14:textId="77777777" w:rsidR="007B088D" w:rsidRDefault="007B088D">
            <w:pPr>
              <w:rPr>
                <w:rFonts w:ascii="Arial" w:eastAsia="Calibri" w:hAnsi="Arial" w:cs="Arial"/>
                <w:color w:val="FF0000"/>
                <w:sz w:val="16"/>
                <w:szCs w:val="16"/>
              </w:rPr>
            </w:pPr>
          </w:p>
          <w:p w14:paraId="1750F59C" w14:textId="77777777" w:rsidR="007B088D" w:rsidRDefault="007B088D">
            <w:pPr>
              <w:rPr>
                <w:rFonts w:ascii="Arial" w:eastAsia="Calibri" w:hAnsi="Arial" w:cs="Arial"/>
                <w:color w:val="FF0000"/>
                <w:sz w:val="16"/>
                <w:szCs w:val="16"/>
              </w:rPr>
            </w:pPr>
          </w:p>
          <w:p w14:paraId="17EB214A" w14:textId="77777777" w:rsidR="007B088D" w:rsidRDefault="007B088D">
            <w:pPr>
              <w:rPr>
                <w:rFonts w:ascii="Arial" w:eastAsia="Calibri" w:hAnsi="Arial" w:cs="Arial"/>
                <w:color w:val="FF0000"/>
                <w:sz w:val="16"/>
                <w:szCs w:val="16"/>
              </w:rPr>
            </w:pPr>
          </w:p>
          <w:p w14:paraId="3268CF87" w14:textId="77777777" w:rsidR="007B088D" w:rsidRDefault="007B088D">
            <w:pPr>
              <w:rPr>
                <w:rFonts w:ascii="Arial" w:eastAsia="Calibri" w:hAnsi="Arial" w:cs="Arial"/>
                <w:color w:val="FF0000"/>
                <w:sz w:val="16"/>
                <w:szCs w:val="16"/>
              </w:rPr>
            </w:pPr>
          </w:p>
          <w:p w14:paraId="79EE37FE" w14:textId="77777777" w:rsidR="007B088D" w:rsidRDefault="007B088D">
            <w:pPr>
              <w:rPr>
                <w:rFonts w:ascii="Arial" w:eastAsia="Calibri" w:hAnsi="Arial" w:cs="Arial"/>
                <w:color w:val="FF0000"/>
                <w:sz w:val="16"/>
                <w:szCs w:val="16"/>
              </w:rPr>
            </w:pPr>
          </w:p>
          <w:p w14:paraId="42E71631" w14:textId="77777777" w:rsidR="007B088D" w:rsidRDefault="007B088D">
            <w:pPr>
              <w:rPr>
                <w:rFonts w:ascii="Arial" w:eastAsia="Calibri" w:hAnsi="Arial" w:cs="Arial"/>
                <w:color w:val="FF0000"/>
                <w:sz w:val="16"/>
                <w:szCs w:val="16"/>
              </w:rPr>
            </w:pPr>
          </w:p>
          <w:p w14:paraId="364B26A6" w14:textId="77777777" w:rsidR="007B088D" w:rsidRDefault="007B088D">
            <w:pPr>
              <w:rPr>
                <w:rFonts w:ascii="Arial" w:eastAsia="Calibri" w:hAnsi="Arial" w:cs="Arial"/>
                <w:color w:val="FF0000"/>
                <w:sz w:val="16"/>
                <w:szCs w:val="16"/>
              </w:rPr>
            </w:pPr>
          </w:p>
          <w:p w14:paraId="7C1687C4" w14:textId="77777777" w:rsidR="007B088D" w:rsidRDefault="007B088D">
            <w:pPr>
              <w:rPr>
                <w:rFonts w:ascii="Arial" w:eastAsia="Calibri" w:hAnsi="Arial" w:cs="Arial"/>
                <w:color w:val="FF0000"/>
                <w:sz w:val="16"/>
                <w:szCs w:val="16"/>
              </w:rPr>
            </w:pPr>
          </w:p>
          <w:p w14:paraId="076365C3" w14:textId="77777777" w:rsidR="007B088D" w:rsidRDefault="007B088D">
            <w:pPr>
              <w:rPr>
                <w:rFonts w:ascii="Arial" w:eastAsia="Calibri" w:hAnsi="Arial" w:cs="Arial"/>
                <w:color w:val="FF0000"/>
                <w:sz w:val="16"/>
                <w:szCs w:val="16"/>
              </w:rPr>
            </w:pPr>
          </w:p>
          <w:p w14:paraId="0B43B18D" w14:textId="77777777" w:rsidR="007B088D" w:rsidRDefault="007B088D">
            <w:pPr>
              <w:rPr>
                <w:rFonts w:ascii="Arial" w:eastAsia="Calibri" w:hAnsi="Arial" w:cs="Arial"/>
                <w:color w:val="FF0000"/>
                <w:sz w:val="16"/>
                <w:szCs w:val="16"/>
              </w:rPr>
            </w:pPr>
          </w:p>
          <w:p w14:paraId="3EFF1B2E" w14:textId="77777777" w:rsidR="007B088D" w:rsidRDefault="007B088D">
            <w:pPr>
              <w:rPr>
                <w:rFonts w:ascii="Arial" w:eastAsia="Calibri" w:hAnsi="Arial" w:cs="Arial"/>
                <w:color w:val="FF0000"/>
                <w:sz w:val="16"/>
                <w:szCs w:val="16"/>
              </w:rPr>
            </w:pPr>
          </w:p>
          <w:p w14:paraId="5BC28CF3" w14:textId="77777777" w:rsidR="007B088D" w:rsidRDefault="007B088D">
            <w:pPr>
              <w:rPr>
                <w:rFonts w:ascii="Arial" w:eastAsia="Calibri" w:hAnsi="Arial" w:cs="Arial"/>
                <w:color w:val="FF0000"/>
                <w:sz w:val="16"/>
                <w:szCs w:val="16"/>
              </w:rPr>
            </w:pPr>
          </w:p>
          <w:p w14:paraId="51A62CEE" w14:textId="77777777" w:rsidR="007B088D" w:rsidRDefault="007B088D">
            <w:pPr>
              <w:rPr>
                <w:rFonts w:ascii="Arial" w:eastAsia="Calibri" w:hAnsi="Arial" w:cs="Arial"/>
                <w:color w:val="FF0000"/>
                <w:sz w:val="16"/>
                <w:szCs w:val="16"/>
              </w:rPr>
            </w:pPr>
          </w:p>
          <w:p w14:paraId="6F167A74" w14:textId="77777777" w:rsidR="007B088D" w:rsidRDefault="007B088D">
            <w:pPr>
              <w:rPr>
                <w:rFonts w:ascii="Arial" w:eastAsia="Calibri" w:hAnsi="Arial" w:cs="Arial"/>
                <w:color w:val="FF0000"/>
                <w:sz w:val="16"/>
                <w:szCs w:val="16"/>
              </w:rPr>
            </w:pPr>
          </w:p>
          <w:p w14:paraId="4C64A5BB" w14:textId="77777777" w:rsidR="007B088D" w:rsidRDefault="007B088D">
            <w:pPr>
              <w:rPr>
                <w:rFonts w:ascii="Arial" w:eastAsia="Calibri" w:hAnsi="Arial" w:cs="Arial"/>
                <w:color w:val="FF0000"/>
                <w:sz w:val="16"/>
                <w:szCs w:val="16"/>
              </w:rPr>
            </w:pPr>
          </w:p>
          <w:p w14:paraId="4C36DEDC" w14:textId="77777777" w:rsidR="007B088D" w:rsidRDefault="007B088D">
            <w:pPr>
              <w:rPr>
                <w:rFonts w:ascii="Arial" w:eastAsia="Calibri" w:hAnsi="Arial" w:cs="Arial"/>
                <w:color w:val="FF0000"/>
                <w:sz w:val="16"/>
                <w:szCs w:val="16"/>
              </w:rPr>
            </w:pPr>
          </w:p>
          <w:p w14:paraId="70107549" w14:textId="77777777" w:rsidR="007B088D" w:rsidRDefault="007B088D">
            <w:pPr>
              <w:rPr>
                <w:rFonts w:ascii="Arial" w:eastAsia="Calibri" w:hAnsi="Arial" w:cs="Arial"/>
                <w:color w:val="FF0000"/>
                <w:sz w:val="16"/>
                <w:szCs w:val="16"/>
              </w:rPr>
            </w:pPr>
          </w:p>
          <w:p w14:paraId="427069C8" w14:textId="77777777" w:rsidR="007B088D" w:rsidRDefault="007B088D">
            <w:pPr>
              <w:rPr>
                <w:rFonts w:ascii="Arial" w:eastAsia="Calibri" w:hAnsi="Arial" w:cs="Arial"/>
                <w:color w:val="FF0000"/>
                <w:sz w:val="16"/>
                <w:szCs w:val="16"/>
              </w:rPr>
            </w:pPr>
          </w:p>
          <w:p w14:paraId="6D96E5A9" w14:textId="77777777" w:rsidR="007B088D" w:rsidRDefault="007B088D">
            <w:pPr>
              <w:rPr>
                <w:rFonts w:ascii="Arial" w:eastAsia="Calibri" w:hAnsi="Arial" w:cs="Arial"/>
                <w:color w:val="FF0000"/>
                <w:sz w:val="16"/>
                <w:szCs w:val="16"/>
              </w:rPr>
            </w:pPr>
          </w:p>
          <w:p w14:paraId="50F57396" w14:textId="77777777" w:rsidR="007B088D" w:rsidRDefault="007B088D">
            <w:pPr>
              <w:rPr>
                <w:rFonts w:ascii="Arial" w:eastAsia="Calibri" w:hAnsi="Arial" w:cs="Arial"/>
                <w:color w:val="FF0000"/>
                <w:sz w:val="16"/>
                <w:szCs w:val="16"/>
              </w:rPr>
            </w:pPr>
          </w:p>
          <w:p w14:paraId="7360309C" w14:textId="77777777" w:rsidR="007B088D" w:rsidRDefault="007B088D">
            <w:pPr>
              <w:rPr>
                <w:rFonts w:ascii="Arial" w:eastAsia="Calibri" w:hAnsi="Arial" w:cs="Arial"/>
                <w:color w:val="FF0000"/>
                <w:sz w:val="16"/>
                <w:szCs w:val="16"/>
              </w:rPr>
            </w:pPr>
          </w:p>
          <w:p w14:paraId="4C35B8D2" w14:textId="77777777" w:rsidR="007B088D" w:rsidRDefault="007B088D">
            <w:pPr>
              <w:rPr>
                <w:rFonts w:ascii="Arial" w:eastAsia="Calibri" w:hAnsi="Arial" w:cs="Arial"/>
                <w:color w:val="FF0000"/>
                <w:sz w:val="16"/>
                <w:szCs w:val="16"/>
              </w:rPr>
            </w:pPr>
          </w:p>
          <w:p w14:paraId="44003CB6" w14:textId="77777777" w:rsidR="007B088D" w:rsidRDefault="007B088D">
            <w:pPr>
              <w:rPr>
                <w:rFonts w:ascii="Arial" w:eastAsia="Calibri" w:hAnsi="Arial" w:cs="Arial"/>
                <w:color w:val="FF0000"/>
                <w:sz w:val="16"/>
                <w:szCs w:val="16"/>
              </w:rPr>
            </w:pPr>
          </w:p>
          <w:p w14:paraId="5825E596" w14:textId="77777777" w:rsidR="007B088D" w:rsidRDefault="007B088D">
            <w:pPr>
              <w:rPr>
                <w:rFonts w:ascii="Arial" w:eastAsia="Calibri" w:hAnsi="Arial" w:cs="Arial"/>
                <w:color w:val="FF0000"/>
                <w:sz w:val="16"/>
                <w:szCs w:val="16"/>
              </w:rPr>
            </w:pPr>
          </w:p>
          <w:p w14:paraId="40E592AB" w14:textId="77777777" w:rsidR="007B088D" w:rsidRDefault="007B088D">
            <w:pPr>
              <w:rPr>
                <w:rFonts w:ascii="Arial" w:eastAsia="Calibri" w:hAnsi="Arial" w:cs="Arial"/>
                <w:color w:val="FF0000"/>
                <w:sz w:val="16"/>
                <w:szCs w:val="16"/>
              </w:rPr>
            </w:pPr>
          </w:p>
          <w:p w14:paraId="42388888" w14:textId="77777777" w:rsidR="007B088D" w:rsidRDefault="007B088D">
            <w:pPr>
              <w:rPr>
                <w:rFonts w:ascii="Arial" w:eastAsia="Calibri" w:hAnsi="Arial" w:cs="Arial"/>
                <w:color w:val="FF0000"/>
                <w:sz w:val="16"/>
                <w:szCs w:val="16"/>
              </w:rPr>
            </w:pPr>
          </w:p>
          <w:p w14:paraId="0DDA9E27" w14:textId="77777777" w:rsidR="007B088D" w:rsidRDefault="007B088D">
            <w:pPr>
              <w:rPr>
                <w:rFonts w:ascii="Arial" w:eastAsia="Calibri" w:hAnsi="Arial" w:cs="Arial"/>
                <w:color w:val="FF0000"/>
                <w:sz w:val="16"/>
                <w:szCs w:val="16"/>
              </w:rPr>
            </w:pPr>
          </w:p>
          <w:p w14:paraId="16F2025B" w14:textId="77777777" w:rsidR="007B088D" w:rsidRDefault="007B088D">
            <w:pPr>
              <w:rPr>
                <w:rFonts w:ascii="Arial" w:eastAsia="Calibri" w:hAnsi="Arial" w:cs="Arial"/>
                <w:color w:val="FF0000"/>
                <w:sz w:val="16"/>
                <w:szCs w:val="16"/>
              </w:rPr>
            </w:pPr>
          </w:p>
          <w:p w14:paraId="5D511BC6" w14:textId="77777777" w:rsidR="007B088D" w:rsidRDefault="007B088D">
            <w:pPr>
              <w:rPr>
                <w:rFonts w:ascii="Arial" w:eastAsia="Calibri" w:hAnsi="Arial" w:cs="Arial"/>
                <w:color w:val="FF0000"/>
                <w:sz w:val="16"/>
                <w:szCs w:val="16"/>
              </w:rPr>
            </w:pPr>
          </w:p>
          <w:p w14:paraId="0BA3560C" w14:textId="77777777" w:rsidR="007B088D" w:rsidRDefault="007B088D">
            <w:pPr>
              <w:rPr>
                <w:rFonts w:ascii="Arial" w:eastAsia="Calibri" w:hAnsi="Arial" w:cs="Arial"/>
                <w:color w:val="FF0000"/>
                <w:sz w:val="16"/>
                <w:szCs w:val="16"/>
              </w:rPr>
            </w:pPr>
          </w:p>
          <w:p w14:paraId="1428B90B" w14:textId="77777777" w:rsidR="007B088D" w:rsidRDefault="007B088D">
            <w:pPr>
              <w:rPr>
                <w:rFonts w:ascii="Arial" w:eastAsia="Calibri" w:hAnsi="Arial" w:cs="Arial"/>
                <w:color w:val="FF0000"/>
                <w:sz w:val="16"/>
                <w:szCs w:val="16"/>
              </w:rPr>
            </w:pPr>
          </w:p>
          <w:p w14:paraId="794F94B0" w14:textId="77777777" w:rsidR="007B088D" w:rsidRDefault="007B088D">
            <w:pPr>
              <w:rPr>
                <w:rFonts w:ascii="Arial" w:eastAsia="Calibri" w:hAnsi="Arial" w:cs="Arial"/>
                <w:color w:val="FF0000"/>
                <w:sz w:val="16"/>
                <w:szCs w:val="16"/>
              </w:rPr>
            </w:pPr>
          </w:p>
          <w:p w14:paraId="7D081EE4" w14:textId="77777777" w:rsidR="007B088D" w:rsidRDefault="007B088D">
            <w:pPr>
              <w:rPr>
                <w:rFonts w:ascii="Arial" w:eastAsia="Calibri" w:hAnsi="Arial" w:cs="Arial"/>
                <w:color w:val="FF0000"/>
                <w:sz w:val="16"/>
                <w:szCs w:val="16"/>
              </w:rPr>
            </w:pPr>
          </w:p>
          <w:p w14:paraId="3B9613E1" w14:textId="77777777" w:rsidR="007B088D" w:rsidRDefault="007B088D">
            <w:pPr>
              <w:rPr>
                <w:rFonts w:ascii="Arial" w:eastAsia="Calibri" w:hAnsi="Arial" w:cs="Arial"/>
                <w:color w:val="FF0000"/>
                <w:sz w:val="16"/>
                <w:szCs w:val="16"/>
              </w:rPr>
            </w:pPr>
          </w:p>
          <w:p w14:paraId="07856CBE" w14:textId="77777777" w:rsidR="007B088D" w:rsidRDefault="007B088D">
            <w:pPr>
              <w:rPr>
                <w:rFonts w:ascii="Arial" w:eastAsia="Calibri" w:hAnsi="Arial" w:cs="Arial"/>
                <w:color w:val="FF0000"/>
                <w:sz w:val="16"/>
                <w:szCs w:val="16"/>
              </w:rPr>
            </w:pPr>
          </w:p>
          <w:p w14:paraId="24A96BDF" w14:textId="77777777" w:rsidR="007B088D" w:rsidRDefault="007B088D">
            <w:pPr>
              <w:rPr>
                <w:rFonts w:ascii="Arial" w:eastAsia="Calibri" w:hAnsi="Arial" w:cs="Arial"/>
                <w:color w:val="FF0000"/>
                <w:sz w:val="16"/>
                <w:szCs w:val="16"/>
              </w:rPr>
            </w:pPr>
          </w:p>
          <w:p w14:paraId="129C225B" w14:textId="77777777" w:rsidR="007B088D" w:rsidRDefault="007B088D">
            <w:pPr>
              <w:rPr>
                <w:rFonts w:ascii="Arial" w:eastAsia="Calibri" w:hAnsi="Arial" w:cs="Arial"/>
                <w:color w:val="FF0000"/>
                <w:sz w:val="16"/>
                <w:szCs w:val="16"/>
              </w:rPr>
            </w:pPr>
          </w:p>
          <w:p w14:paraId="0ADEB675" w14:textId="77777777" w:rsidR="007B088D" w:rsidRDefault="007B088D">
            <w:pPr>
              <w:rPr>
                <w:rFonts w:ascii="Arial" w:eastAsia="Calibri" w:hAnsi="Arial" w:cs="Arial"/>
                <w:color w:val="FF0000"/>
                <w:sz w:val="16"/>
                <w:szCs w:val="16"/>
              </w:rPr>
            </w:pPr>
          </w:p>
          <w:p w14:paraId="1D0A5F3A" w14:textId="77777777" w:rsidR="007B088D" w:rsidRDefault="007B088D">
            <w:pPr>
              <w:rPr>
                <w:rFonts w:ascii="Arial" w:eastAsia="Calibri" w:hAnsi="Arial" w:cs="Arial"/>
                <w:color w:val="FF0000"/>
                <w:sz w:val="16"/>
                <w:szCs w:val="16"/>
              </w:rPr>
            </w:pPr>
          </w:p>
          <w:p w14:paraId="31F3FACE" w14:textId="77777777" w:rsidR="007B088D" w:rsidRDefault="007B088D">
            <w:pPr>
              <w:rPr>
                <w:rFonts w:ascii="Arial" w:eastAsia="Calibri" w:hAnsi="Arial" w:cs="Arial"/>
                <w:color w:val="FF0000"/>
                <w:sz w:val="16"/>
                <w:szCs w:val="16"/>
              </w:rPr>
            </w:pPr>
          </w:p>
          <w:p w14:paraId="77E9764B" w14:textId="77777777" w:rsidR="007B088D" w:rsidRDefault="007B088D">
            <w:pPr>
              <w:rPr>
                <w:rFonts w:ascii="Arial" w:eastAsia="Calibri" w:hAnsi="Arial" w:cs="Arial"/>
                <w:color w:val="FF0000"/>
                <w:sz w:val="16"/>
                <w:szCs w:val="16"/>
              </w:rPr>
            </w:pPr>
          </w:p>
          <w:p w14:paraId="526C03B2" w14:textId="77777777" w:rsidR="007B088D" w:rsidRDefault="007B088D">
            <w:pPr>
              <w:rPr>
                <w:rFonts w:ascii="Arial" w:eastAsia="Calibri" w:hAnsi="Arial" w:cs="Arial"/>
                <w:color w:val="FF0000"/>
                <w:sz w:val="16"/>
                <w:szCs w:val="16"/>
              </w:rPr>
            </w:pPr>
          </w:p>
        </w:tc>
      </w:tr>
    </w:tbl>
    <w:p w14:paraId="099BA192" w14:textId="77777777" w:rsidR="007B088D" w:rsidRDefault="007B088D" w:rsidP="007B088D">
      <w:r>
        <w:br w:type="page"/>
      </w:r>
    </w:p>
    <w:tbl>
      <w:tblPr>
        <w:tblStyle w:val="Tablaconcuadrcula1"/>
        <w:tblW w:w="10095" w:type="dxa"/>
        <w:jc w:val="center"/>
        <w:tblLayout w:type="fixed"/>
        <w:tblLook w:val="04A0" w:firstRow="1" w:lastRow="0" w:firstColumn="1" w:lastColumn="0" w:noHBand="0" w:noVBand="1"/>
      </w:tblPr>
      <w:tblGrid>
        <w:gridCol w:w="3346"/>
        <w:gridCol w:w="3345"/>
        <w:gridCol w:w="3404"/>
      </w:tblGrid>
      <w:tr w:rsidR="007B088D" w14:paraId="2AEFED05" w14:textId="77777777" w:rsidTr="007B088D">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3292205A" w14:textId="77777777" w:rsidR="007B088D" w:rsidRDefault="007B088D">
            <w:pPr>
              <w:jc w:val="both"/>
              <w:rPr>
                <w:rFonts w:ascii="Arial" w:eastAsia="Calibri" w:hAnsi="Arial" w:cs="Arial"/>
                <w:b/>
              </w:rPr>
            </w:pPr>
            <w:r>
              <w:rPr>
                <w:rFonts w:ascii="Arial" w:eastAsia="Calibri" w:hAnsi="Arial" w:cs="Arial"/>
                <w:b/>
              </w:rPr>
              <w:lastRenderedPageBreak/>
              <w:t>5.- Diagrama de flujo.</w:t>
            </w:r>
          </w:p>
        </w:tc>
      </w:tr>
      <w:tr w:rsidR="007B088D" w14:paraId="5E42DBAE"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164A7DD" w14:textId="77777777" w:rsidR="007B088D" w:rsidRDefault="007B088D">
            <w:pPr>
              <w:jc w:val="center"/>
              <w:rPr>
                <w:rFonts w:ascii="Arial" w:eastAsia="Calibri" w:hAnsi="Arial" w:cs="Arial"/>
                <w:b/>
                <w:bCs/>
              </w:rPr>
            </w:pPr>
            <w:r>
              <w:rPr>
                <w:rFonts w:ascii="Arial"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tcPr>
          <w:p w14:paraId="1D88BB54" w14:textId="77777777" w:rsidR="007B088D" w:rsidRDefault="007B088D">
            <w:pPr>
              <w:jc w:val="both"/>
              <w:rPr>
                <w:rFonts w:ascii="Arial" w:eastAsia="Calibri" w:hAnsi="Arial" w:cs="Arial"/>
                <w:b/>
                <w:bCs/>
              </w:rPr>
            </w:pPr>
          </w:p>
        </w:tc>
        <w:tc>
          <w:tcPr>
            <w:tcW w:w="3404" w:type="dxa"/>
            <w:tcBorders>
              <w:top w:val="single" w:sz="4" w:space="0" w:color="auto"/>
              <w:left w:val="single" w:sz="4" w:space="0" w:color="auto"/>
              <w:bottom w:val="single" w:sz="4" w:space="0" w:color="auto"/>
              <w:right w:val="single" w:sz="4" w:space="0" w:color="auto"/>
            </w:tcBorders>
          </w:tcPr>
          <w:p w14:paraId="21874A87" w14:textId="77777777" w:rsidR="007B088D" w:rsidRDefault="007B088D">
            <w:pPr>
              <w:jc w:val="both"/>
              <w:rPr>
                <w:rFonts w:ascii="Arial" w:eastAsia="Calibri" w:hAnsi="Arial" w:cs="Arial"/>
                <w:b/>
                <w:bCs/>
              </w:rPr>
            </w:pPr>
          </w:p>
        </w:tc>
      </w:tr>
      <w:tr w:rsidR="007B088D" w14:paraId="73568C69" w14:textId="77777777" w:rsidTr="007B088D">
        <w:trPr>
          <w:trHeight w:val="10082"/>
          <w:jc w:val="center"/>
        </w:trPr>
        <w:tc>
          <w:tcPr>
            <w:tcW w:w="3345" w:type="dxa"/>
            <w:tcBorders>
              <w:top w:val="single" w:sz="4" w:space="0" w:color="auto"/>
              <w:left w:val="single" w:sz="4" w:space="0" w:color="auto"/>
              <w:bottom w:val="single" w:sz="4" w:space="0" w:color="auto"/>
              <w:right w:val="single" w:sz="4" w:space="0" w:color="auto"/>
            </w:tcBorders>
          </w:tcPr>
          <w:p w14:paraId="45F29CB8" w14:textId="14F19B56" w:rsidR="007B088D" w:rsidRDefault="007B088D">
            <w:pPr>
              <w:rPr>
                <w:rFonts w:ascii="Arial" w:eastAsia="Calibri" w:hAnsi="Arial" w:cs="Arial"/>
                <w:noProof/>
                <w:color w:val="FF0000"/>
                <w:sz w:val="16"/>
                <w:szCs w:val="16"/>
              </w:rPr>
            </w:pPr>
            <w:r>
              <w:rPr>
                <w:noProof/>
              </w:rPr>
              <w:drawing>
                <wp:anchor distT="0" distB="0" distL="114300" distR="114300" simplePos="0" relativeHeight="252534784" behindDoc="1" locked="0" layoutInCell="1" allowOverlap="1" wp14:anchorId="0B61C92B" wp14:editId="054A7831">
                  <wp:simplePos x="0" y="0"/>
                  <wp:positionH relativeFrom="column">
                    <wp:posOffset>95250</wp:posOffset>
                  </wp:positionH>
                  <wp:positionV relativeFrom="paragraph">
                    <wp:posOffset>66040</wp:posOffset>
                  </wp:positionV>
                  <wp:extent cx="1771650" cy="4714875"/>
                  <wp:effectExtent l="0" t="0" r="0" b="952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71650" cy="4714875"/>
                          </a:xfrm>
                          <a:prstGeom prst="rect">
                            <a:avLst/>
                          </a:prstGeom>
                          <a:noFill/>
                        </pic:spPr>
                      </pic:pic>
                    </a:graphicData>
                  </a:graphic>
                  <wp14:sizeRelH relativeFrom="page">
                    <wp14:pctWidth>0</wp14:pctWidth>
                  </wp14:sizeRelH>
                  <wp14:sizeRelV relativeFrom="page">
                    <wp14:pctHeight>0</wp14:pctHeight>
                  </wp14:sizeRelV>
                </wp:anchor>
              </w:drawing>
            </w:r>
          </w:p>
          <w:p w14:paraId="07731803" w14:textId="77777777" w:rsidR="007B088D" w:rsidRDefault="007B088D">
            <w:pPr>
              <w:rPr>
                <w:rFonts w:ascii="Arial" w:eastAsia="Calibri" w:hAnsi="Arial" w:cs="Arial"/>
                <w:color w:val="FF0000"/>
                <w:sz w:val="16"/>
                <w:szCs w:val="16"/>
              </w:rPr>
            </w:pPr>
          </w:p>
        </w:tc>
        <w:tc>
          <w:tcPr>
            <w:tcW w:w="3345" w:type="dxa"/>
            <w:tcBorders>
              <w:top w:val="single" w:sz="4" w:space="0" w:color="auto"/>
              <w:left w:val="single" w:sz="4" w:space="0" w:color="auto"/>
              <w:bottom w:val="single" w:sz="4" w:space="0" w:color="auto"/>
              <w:right w:val="single" w:sz="4" w:space="0" w:color="auto"/>
            </w:tcBorders>
          </w:tcPr>
          <w:p w14:paraId="656CE468" w14:textId="77777777" w:rsidR="007B088D" w:rsidRDefault="007B088D">
            <w:pPr>
              <w:rPr>
                <w:rFonts w:ascii="Calibri" w:eastAsia="Calibri" w:hAnsi="Calibri" w:cs="Times New Roman"/>
                <w:color w:val="FF0000"/>
              </w:rPr>
            </w:pPr>
          </w:p>
          <w:p w14:paraId="1D836843" w14:textId="77777777" w:rsidR="007B088D" w:rsidRDefault="007B088D">
            <w:pPr>
              <w:rPr>
                <w:rFonts w:ascii="Calibri" w:eastAsia="Calibri" w:hAnsi="Calibri" w:cs="Times New Roman"/>
                <w:color w:val="FF0000"/>
              </w:rPr>
            </w:pPr>
          </w:p>
          <w:p w14:paraId="55439D31" w14:textId="77777777" w:rsidR="007B088D" w:rsidRDefault="007B088D">
            <w:pPr>
              <w:rPr>
                <w:rFonts w:ascii="Calibri" w:eastAsia="Calibri" w:hAnsi="Calibri" w:cs="Times New Roman"/>
                <w:color w:val="FF0000"/>
              </w:rPr>
            </w:pPr>
          </w:p>
          <w:p w14:paraId="1DF24C40" w14:textId="77777777" w:rsidR="007B088D" w:rsidRDefault="007B088D">
            <w:pPr>
              <w:rPr>
                <w:rFonts w:ascii="Arial" w:eastAsia="Calibri" w:hAnsi="Arial" w:cs="Arial"/>
                <w:color w:val="FF0000"/>
                <w:sz w:val="16"/>
                <w:szCs w:val="16"/>
              </w:rPr>
            </w:pPr>
            <w:r>
              <w:rPr>
                <w:rFonts w:ascii="Calibri" w:eastAsia="Calibri" w:hAnsi="Calibri" w:cs="Times New Roman"/>
                <w:color w:val="FF0000"/>
              </w:rPr>
              <w:t xml:space="preserve"> </w:t>
            </w:r>
            <w:r>
              <w:rPr>
                <w:rFonts w:ascii="Arial" w:eastAsia="Calibri" w:hAnsi="Arial" w:cs="Arial"/>
                <w:color w:val="FF0000"/>
                <w:sz w:val="16"/>
                <w:szCs w:val="16"/>
              </w:rPr>
              <w:t xml:space="preserve">         </w:t>
            </w:r>
          </w:p>
          <w:p w14:paraId="7363F8DB" w14:textId="77777777" w:rsidR="007B088D" w:rsidRDefault="007B088D">
            <w:pPr>
              <w:rPr>
                <w:rFonts w:ascii="Calibri" w:eastAsia="Calibri" w:hAnsi="Calibri" w:cs="Times New Roman"/>
                <w:color w:val="FF0000"/>
              </w:rPr>
            </w:pPr>
          </w:p>
          <w:p w14:paraId="5D4EDFF2" w14:textId="77777777" w:rsidR="007B088D" w:rsidRDefault="007B088D">
            <w:pPr>
              <w:rPr>
                <w:rFonts w:ascii="Calibri" w:eastAsia="Calibri" w:hAnsi="Calibri" w:cs="Times New Roman"/>
                <w:color w:val="FF0000"/>
              </w:rPr>
            </w:pPr>
          </w:p>
          <w:p w14:paraId="35F22074" w14:textId="77777777" w:rsidR="007B088D" w:rsidRDefault="007B088D">
            <w:pPr>
              <w:rPr>
                <w:rFonts w:ascii="Calibri" w:eastAsia="Calibri" w:hAnsi="Calibri" w:cs="Times New Roman"/>
                <w:color w:val="FF0000"/>
              </w:rPr>
            </w:pPr>
          </w:p>
          <w:p w14:paraId="24D3DE4E" w14:textId="77777777" w:rsidR="007B088D" w:rsidRDefault="007B088D">
            <w:pPr>
              <w:rPr>
                <w:rFonts w:ascii="Calibri" w:eastAsia="Calibri" w:hAnsi="Calibri" w:cs="Times New Roman"/>
                <w:color w:val="FF0000"/>
              </w:rPr>
            </w:pPr>
          </w:p>
          <w:p w14:paraId="6F0419D8" w14:textId="77777777" w:rsidR="007B088D" w:rsidRDefault="007B088D">
            <w:pPr>
              <w:rPr>
                <w:rFonts w:ascii="Calibri" w:eastAsia="Calibri" w:hAnsi="Calibri" w:cs="Times New Roman"/>
                <w:color w:val="FF0000"/>
              </w:rPr>
            </w:pPr>
          </w:p>
          <w:p w14:paraId="0B606690" w14:textId="77777777" w:rsidR="007B088D" w:rsidRDefault="007B088D">
            <w:pPr>
              <w:rPr>
                <w:rFonts w:ascii="Calibri" w:eastAsia="Calibri" w:hAnsi="Calibri" w:cs="Times New Roman"/>
                <w:color w:val="FF0000"/>
              </w:rPr>
            </w:pPr>
          </w:p>
          <w:p w14:paraId="0C4B55CB"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rPr>
              <w:t xml:space="preserve">  </w:t>
            </w:r>
          </w:p>
          <w:p w14:paraId="4126F80E" w14:textId="77777777" w:rsidR="007B088D" w:rsidRDefault="007B088D">
            <w:pPr>
              <w:jc w:val="right"/>
              <w:rPr>
                <w:rFonts w:ascii="Calibri" w:eastAsia="Calibri" w:hAnsi="Calibri" w:cs="Times New Roman"/>
                <w:color w:val="FF0000"/>
              </w:rPr>
            </w:pPr>
          </w:p>
          <w:p w14:paraId="0F070A7B" w14:textId="77777777" w:rsidR="007B088D" w:rsidRDefault="007B088D">
            <w:pPr>
              <w:rPr>
                <w:rFonts w:ascii="Calibri" w:eastAsia="Calibri" w:hAnsi="Calibri" w:cs="Times New Roman"/>
                <w:color w:val="FF0000"/>
                <w:sz w:val="16"/>
                <w:szCs w:val="16"/>
              </w:rPr>
            </w:pPr>
          </w:p>
          <w:p w14:paraId="1C29B88C" w14:textId="77777777" w:rsidR="007B088D" w:rsidRDefault="007B088D">
            <w:pPr>
              <w:rPr>
                <w:rFonts w:ascii="Calibri" w:eastAsia="Calibri" w:hAnsi="Calibri" w:cs="Times New Roman"/>
                <w:color w:val="FF0000"/>
                <w:sz w:val="16"/>
                <w:szCs w:val="16"/>
              </w:rPr>
            </w:pPr>
          </w:p>
          <w:p w14:paraId="07999E9E" w14:textId="77777777" w:rsidR="007B088D" w:rsidRDefault="007B088D">
            <w:pPr>
              <w:rPr>
                <w:rFonts w:ascii="Calibri" w:eastAsia="Calibri" w:hAnsi="Calibri" w:cs="Times New Roman"/>
                <w:color w:val="FF0000"/>
                <w:sz w:val="16"/>
                <w:szCs w:val="16"/>
              </w:rPr>
            </w:pPr>
          </w:p>
          <w:p w14:paraId="2B66B904" w14:textId="77777777" w:rsidR="007B088D" w:rsidRDefault="007B088D">
            <w:pPr>
              <w:rPr>
                <w:rFonts w:ascii="Calibri" w:eastAsia="Calibri" w:hAnsi="Calibri" w:cs="Times New Roman"/>
                <w:color w:val="FF0000"/>
                <w:sz w:val="16"/>
                <w:szCs w:val="16"/>
              </w:rPr>
            </w:pPr>
          </w:p>
          <w:p w14:paraId="1ED488F9" w14:textId="77777777" w:rsidR="007B088D" w:rsidRDefault="007B088D">
            <w:pPr>
              <w:rPr>
                <w:rFonts w:ascii="Calibri" w:eastAsia="Calibri" w:hAnsi="Calibri" w:cs="Times New Roman"/>
                <w:color w:val="FF0000"/>
                <w:sz w:val="16"/>
                <w:szCs w:val="16"/>
              </w:rPr>
            </w:pPr>
          </w:p>
          <w:p w14:paraId="5A978CFA" w14:textId="77777777" w:rsidR="007B088D" w:rsidRDefault="007B088D">
            <w:pPr>
              <w:rPr>
                <w:rFonts w:ascii="Calibri" w:eastAsia="Calibri" w:hAnsi="Calibri" w:cs="Times New Roman"/>
                <w:color w:val="FF0000"/>
                <w:sz w:val="16"/>
                <w:szCs w:val="16"/>
              </w:rPr>
            </w:pPr>
          </w:p>
          <w:p w14:paraId="03082878"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sz w:val="16"/>
                <w:szCs w:val="16"/>
              </w:rPr>
              <w:t xml:space="preserve">   </w:t>
            </w:r>
          </w:p>
          <w:p w14:paraId="6B05284E" w14:textId="77777777" w:rsidR="007B088D" w:rsidRDefault="007B088D">
            <w:pPr>
              <w:rPr>
                <w:rFonts w:ascii="Calibri" w:eastAsia="Calibri" w:hAnsi="Calibri" w:cs="Times New Roman"/>
                <w:color w:val="FF0000"/>
                <w:sz w:val="16"/>
                <w:szCs w:val="16"/>
              </w:rPr>
            </w:pPr>
          </w:p>
          <w:p w14:paraId="3FE838B1" w14:textId="77777777" w:rsidR="007B088D" w:rsidRDefault="007B088D">
            <w:pPr>
              <w:rPr>
                <w:rFonts w:ascii="Calibri" w:eastAsia="Calibri" w:hAnsi="Calibri" w:cs="Times New Roman"/>
                <w:color w:val="FF0000"/>
                <w:sz w:val="16"/>
                <w:szCs w:val="16"/>
              </w:rPr>
            </w:pPr>
          </w:p>
          <w:p w14:paraId="4AD3AE8C" w14:textId="77777777" w:rsidR="007B088D" w:rsidRDefault="007B088D">
            <w:pPr>
              <w:rPr>
                <w:rFonts w:ascii="Calibri" w:eastAsia="Calibri" w:hAnsi="Calibri" w:cs="Times New Roman"/>
                <w:color w:val="FF0000"/>
                <w:sz w:val="16"/>
                <w:szCs w:val="16"/>
              </w:rPr>
            </w:pPr>
          </w:p>
          <w:p w14:paraId="35DC1F4E" w14:textId="77777777" w:rsidR="007B088D" w:rsidRDefault="007B088D">
            <w:pPr>
              <w:rPr>
                <w:rFonts w:ascii="Calibri" w:eastAsia="Calibri" w:hAnsi="Calibri" w:cs="Times New Roman"/>
                <w:color w:val="FF0000"/>
                <w:sz w:val="16"/>
                <w:szCs w:val="16"/>
              </w:rPr>
            </w:pPr>
          </w:p>
          <w:p w14:paraId="58A9C322" w14:textId="77777777" w:rsidR="007B088D" w:rsidRDefault="007B088D">
            <w:pPr>
              <w:rPr>
                <w:rFonts w:ascii="Calibri" w:eastAsia="Calibri" w:hAnsi="Calibri" w:cs="Times New Roman"/>
                <w:color w:val="FF0000"/>
                <w:sz w:val="16"/>
                <w:szCs w:val="16"/>
              </w:rPr>
            </w:pPr>
          </w:p>
          <w:p w14:paraId="03AFDA5A"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0C5870DC" w14:textId="77777777" w:rsidR="007B088D" w:rsidRDefault="007B088D">
            <w:pPr>
              <w:rPr>
                <w:rFonts w:ascii="Calibri" w:eastAsia="Calibri" w:hAnsi="Calibri" w:cs="Times New Roman"/>
                <w:color w:val="FF0000"/>
                <w:sz w:val="16"/>
                <w:szCs w:val="16"/>
              </w:rPr>
            </w:pPr>
          </w:p>
          <w:p w14:paraId="37EE6A4F" w14:textId="77777777" w:rsidR="007B088D" w:rsidRDefault="007B088D">
            <w:pPr>
              <w:rPr>
                <w:rFonts w:ascii="Calibri" w:eastAsia="Calibri" w:hAnsi="Calibri" w:cs="Times New Roman"/>
                <w:color w:val="FF0000"/>
                <w:sz w:val="16"/>
                <w:szCs w:val="16"/>
              </w:rPr>
            </w:pPr>
          </w:p>
          <w:p w14:paraId="50712FFD"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214AEE34" w14:textId="77777777" w:rsidR="007B088D" w:rsidRDefault="007B088D">
            <w:pPr>
              <w:rPr>
                <w:rFonts w:ascii="Calibri" w:eastAsia="Calibri" w:hAnsi="Calibri" w:cs="Times New Roman"/>
                <w:color w:val="FF0000"/>
              </w:rPr>
            </w:pPr>
            <w:r>
              <w:rPr>
                <w:rFonts w:ascii="Calibri" w:eastAsia="Calibri" w:hAnsi="Calibri" w:cs="Times New Roman"/>
                <w:color w:val="FF0000"/>
              </w:rPr>
              <w:t xml:space="preserve">                                                        </w:t>
            </w:r>
          </w:p>
        </w:tc>
        <w:tc>
          <w:tcPr>
            <w:tcW w:w="3404" w:type="dxa"/>
            <w:tcBorders>
              <w:top w:val="single" w:sz="4" w:space="0" w:color="auto"/>
              <w:left w:val="single" w:sz="4" w:space="0" w:color="auto"/>
              <w:bottom w:val="single" w:sz="4" w:space="0" w:color="auto"/>
              <w:right w:val="single" w:sz="4" w:space="0" w:color="auto"/>
            </w:tcBorders>
          </w:tcPr>
          <w:p w14:paraId="52A10CF1" w14:textId="77777777" w:rsidR="007B088D" w:rsidRDefault="007B088D">
            <w:pPr>
              <w:rPr>
                <w:rFonts w:ascii="Arial" w:eastAsia="Calibri" w:hAnsi="Arial" w:cs="Arial"/>
                <w:color w:val="FF0000"/>
                <w:sz w:val="16"/>
                <w:szCs w:val="16"/>
              </w:rPr>
            </w:pPr>
          </w:p>
          <w:p w14:paraId="077A6168" w14:textId="77777777" w:rsidR="007B088D" w:rsidRDefault="007B088D">
            <w:pPr>
              <w:rPr>
                <w:rFonts w:ascii="Arial" w:eastAsia="Calibri" w:hAnsi="Arial" w:cs="Arial"/>
                <w:color w:val="FF0000"/>
                <w:sz w:val="16"/>
                <w:szCs w:val="16"/>
              </w:rPr>
            </w:pPr>
          </w:p>
          <w:p w14:paraId="7CF77CD0" w14:textId="77777777" w:rsidR="007B088D" w:rsidRDefault="007B088D">
            <w:pPr>
              <w:rPr>
                <w:rFonts w:ascii="Arial" w:eastAsia="Calibri" w:hAnsi="Arial" w:cs="Arial"/>
                <w:color w:val="FF0000"/>
                <w:sz w:val="16"/>
                <w:szCs w:val="16"/>
              </w:rPr>
            </w:pPr>
          </w:p>
          <w:p w14:paraId="3D7C33F2" w14:textId="77777777" w:rsidR="007B088D" w:rsidRDefault="007B088D">
            <w:pPr>
              <w:rPr>
                <w:rFonts w:ascii="Arial" w:eastAsia="Calibri" w:hAnsi="Arial" w:cs="Arial"/>
                <w:color w:val="FF0000"/>
                <w:sz w:val="16"/>
                <w:szCs w:val="16"/>
              </w:rPr>
            </w:pPr>
          </w:p>
          <w:p w14:paraId="60E19278" w14:textId="77777777" w:rsidR="007B088D" w:rsidRDefault="007B088D">
            <w:pPr>
              <w:rPr>
                <w:rFonts w:ascii="Arial" w:eastAsia="Calibri" w:hAnsi="Arial" w:cs="Arial"/>
                <w:color w:val="FF0000"/>
                <w:sz w:val="16"/>
                <w:szCs w:val="16"/>
              </w:rPr>
            </w:pPr>
          </w:p>
          <w:p w14:paraId="48BCF157" w14:textId="77777777" w:rsidR="007B088D" w:rsidRDefault="007B088D">
            <w:pPr>
              <w:rPr>
                <w:rFonts w:ascii="Arial" w:eastAsia="Calibri" w:hAnsi="Arial" w:cs="Arial"/>
                <w:color w:val="FF0000"/>
                <w:sz w:val="16"/>
                <w:szCs w:val="16"/>
              </w:rPr>
            </w:pPr>
            <w:r>
              <w:rPr>
                <w:rFonts w:ascii="Arial" w:eastAsia="Calibri" w:hAnsi="Arial" w:cs="Arial"/>
                <w:color w:val="FF0000"/>
                <w:sz w:val="16"/>
                <w:szCs w:val="16"/>
              </w:rPr>
              <w:t xml:space="preserve">  </w:t>
            </w:r>
          </w:p>
          <w:p w14:paraId="13837817" w14:textId="77777777" w:rsidR="007B088D" w:rsidRDefault="007B088D">
            <w:pPr>
              <w:rPr>
                <w:rFonts w:ascii="Arial" w:eastAsia="Calibri" w:hAnsi="Arial" w:cs="Arial"/>
                <w:color w:val="FF0000"/>
                <w:sz w:val="16"/>
                <w:szCs w:val="16"/>
              </w:rPr>
            </w:pPr>
          </w:p>
          <w:p w14:paraId="35A2C9E5" w14:textId="77777777" w:rsidR="007B088D" w:rsidRDefault="007B088D">
            <w:pPr>
              <w:rPr>
                <w:rFonts w:ascii="Arial" w:eastAsia="Calibri" w:hAnsi="Arial" w:cs="Arial"/>
                <w:color w:val="FF0000"/>
                <w:sz w:val="16"/>
                <w:szCs w:val="16"/>
              </w:rPr>
            </w:pPr>
          </w:p>
          <w:p w14:paraId="4128313B" w14:textId="77777777" w:rsidR="007B088D" w:rsidRDefault="007B088D">
            <w:pPr>
              <w:rPr>
                <w:rFonts w:ascii="Arial" w:eastAsia="Calibri" w:hAnsi="Arial" w:cs="Arial"/>
                <w:color w:val="FF0000"/>
                <w:sz w:val="16"/>
                <w:szCs w:val="16"/>
              </w:rPr>
            </w:pPr>
          </w:p>
          <w:p w14:paraId="3DF57282" w14:textId="77777777" w:rsidR="007B088D" w:rsidRDefault="007B088D">
            <w:pPr>
              <w:rPr>
                <w:rFonts w:ascii="Arial" w:eastAsia="Calibri" w:hAnsi="Arial" w:cs="Arial"/>
                <w:color w:val="FF0000"/>
                <w:sz w:val="16"/>
                <w:szCs w:val="16"/>
              </w:rPr>
            </w:pPr>
          </w:p>
          <w:p w14:paraId="0C36C969" w14:textId="77777777" w:rsidR="007B088D" w:rsidRDefault="007B088D">
            <w:pPr>
              <w:rPr>
                <w:rFonts w:ascii="Arial" w:eastAsia="Calibri" w:hAnsi="Arial" w:cs="Arial"/>
                <w:color w:val="FF0000"/>
                <w:sz w:val="16"/>
                <w:szCs w:val="16"/>
              </w:rPr>
            </w:pPr>
          </w:p>
          <w:p w14:paraId="2CD96F01" w14:textId="77777777" w:rsidR="007B088D" w:rsidRDefault="007B088D">
            <w:pPr>
              <w:rPr>
                <w:rFonts w:ascii="Arial" w:eastAsia="Calibri" w:hAnsi="Arial" w:cs="Arial"/>
                <w:color w:val="FF0000"/>
                <w:sz w:val="16"/>
                <w:szCs w:val="16"/>
              </w:rPr>
            </w:pPr>
          </w:p>
          <w:p w14:paraId="2C843322" w14:textId="77777777" w:rsidR="007B088D" w:rsidRDefault="007B088D">
            <w:pPr>
              <w:rPr>
                <w:rFonts w:ascii="Arial" w:eastAsia="Calibri" w:hAnsi="Arial" w:cs="Arial"/>
                <w:color w:val="FF0000"/>
                <w:sz w:val="16"/>
                <w:szCs w:val="16"/>
              </w:rPr>
            </w:pPr>
          </w:p>
          <w:p w14:paraId="66AA7AE9" w14:textId="77777777" w:rsidR="007B088D" w:rsidRDefault="007B088D">
            <w:pPr>
              <w:rPr>
                <w:rFonts w:ascii="Arial" w:eastAsia="Calibri" w:hAnsi="Arial" w:cs="Arial"/>
                <w:color w:val="FF0000"/>
                <w:sz w:val="16"/>
                <w:szCs w:val="16"/>
              </w:rPr>
            </w:pPr>
          </w:p>
          <w:p w14:paraId="353A3B80" w14:textId="77777777" w:rsidR="007B088D" w:rsidRDefault="007B088D">
            <w:pPr>
              <w:rPr>
                <w:rFonts w:ascii="Arial" w:eastAsia="Calibri" w:hAnsi="Arial" w:cs="Arial"/>
                <w:color w:val="FF0000"/>
                <w:sz w:val="16"/>
                <w:szCs w:val="16"/>
              </w:rPr>
            </w:pPr>
          </w:p>
          <w:p w14:paraId="160964D6" w14:textId="77777777" w:rsidR="007B088D" w:rsidRDefault="007B088D">
            <w:pPr>
              <w:rPr>
                <w:rFonts w:ascii="Arial" w:eastAsia="Calibri" w:hAnsi="Arial" w:cs="Arial"/>
                <w:color w:val="FF0000"/>
                <w:sz w:val="16"/>
                <w:szCs w:val="16"/>
              </w:rPr>
            </w:pPr>
          </w:p>
          <w:p w14:paraId="016E163A" w14:textId="77777777" w:rsidR="007B088D" w:rsidRDefault="007B088D">
            <w:pPr>
              <w:rPr>
                <w:rFonts w:ascii="Arial" w:eastAsia="Calibri" w:hAnsi="Arial" w:cs="Arial"/>
                <w:color w:val="FF0000"/>
                <w:sz w:val="16"/>
                <w:szCs w:val="16"/>
              </w:rPr>
            </w:pPr>
          </w:p>
          <w:p w14:paraId="77575030" w14:textId="77777777" w:rsidR="007B088D" w:rsidRDefault="007B088D">
            <w:pPr>
              <w:rPr>
                <w:rFonts w:ascii="Arial" w:eastAsia="Calibri" w:hAnsi="Arial" w:cs="Arial"/>
                <w:color w:val="FF0000"/>
                <w:sz w:val="16"/>
                <w:szCs w:val="16"/>
              </w:rPr>
            </w:pPr>
          </w:p>
          <w:p w14:paraId="6BAC2637" w14:textId="77777777" w:rsidR="007B088D" w:rsidRDefault="007B088D">
            <w:pPr>
              <w:rPr>
                <w:rFonts w:ascii="Arial" w:eastAsia="Calibri" w:hAnsi="Arial" w:cs="Arial"/>
                <w:color w:val="FF0000"/>
                <w:sz w:val="16"/>
                <w:szCs w:val="16"/>
              </w:rPr>
            </w:pPr>
          </w:p>
          <w:p w14:paraId="4642FD32" w14:textId="77777777" w:rsidR="007B088D" w:rsidRDefault="007B088D">
            <w:pPr>
              <w:rPr>
                <w:rFonts w:ascii="Arial" w:eastAsia="Calibri" w:hAnsi="Arial" w:cs="Arial"/>
                <w:color w:val="FF0000"/>
                <w:sz w:val="16"/>
                <w:szCs w:val="16"/>
              </w:rPr>
            </w:pPr>
          </w:p>
          <w:p w14:paraId="12F852B0" w14:textId="77777777" w:rsidR="007B088D" w:rsidRDefault="007B088D">
            <w:pPr>
              <w:rPr>
                <w:rFonts w:ascii="Arial" w:eastAsia="Calibri" w:hAnsi="Arial" w:cs="Arial"/>
                <w:color w:val="FF0000"/>
                <w:sz w:val="16"/>
                <w:szCs w:val="16"/>
              </w:rPr>
            </w:pPr>
          </w:p>
          <w:p w14:paraId="5B88F683" w14:textId="77777777" w:rsidR="007B088D" w:rsidRDefault="007B088D">
            <w:pPr>
              <w:rPr>
                <w:rFonts w:ascii="Arial" w:eastAsia="Calibri" w:hAnsi="Arial" w:cs="Arial"/>
                <w:color w:val="FF0000"/>
                <w:sz w:val="16"/>
                <w:szCs w:val="16"/>
              </w:rPr>
            </w:pPr>
          </w:p>
          <w:p w14:paraId="3065F1DB" w14:textId="77777777" w:rsidR="007B088D" w:rsidRDefault="007B088D">
            <w:pPr>
              <w:rPr>
                <w:rFonts w:ascii="Arial" w:eastAsia="Calibri" w:hAnsi="Arial" w:cs="Arial"/>
                <w:color w:val="FF0000"/>
                <w:sz w:val="16"/>
                <w:szCs w:val="16"/>
              </w:rPr>
            </w:pPr>
          </w:p>
          <w:p w14:paraId="51FC3879" w14:textId="77777777" w:rsidR="007B088D" w:rsidRDefault="007B088D">
            <w:pPr>
              <w:rPr>
                <w:rFonts w:ascii="Arial" w:eastAsia="Calibri" w:hAnsi="Arial" w:cs="Arial"/>
                <w:color w:val="FF0000"/>
                <w:sz w:val="16"/>
                <w:szCs w:val="16"/>
              </w:rPr>
            </w:pPr>
          </w:p>
          <w:p w14:paraId="540F5299" w14:textId="77777777" w:rsidR="007B088D" w:rsidRDefault="007B088D">
            <w:pPr>
              <w:rPr>
                <w:rFonts w:ascii="Arial" w:eastAsia="Calibri" w:hAnsi="Arial" w:cs="Arial"/>
                <w:color w:val="FF0000"/>
                <w:sz w:val="16"/>
                <w:szCs w:val="16"/>
              </w:rPr>
            </w:pPr>
          </w:p>
          <w:p w14:paraId="6AE08CD9" w14:textId="77777777" w:rsidR="007B088D" w:rsidRDefault="007B088D">
            <w:pPr>
              <w:rPr>
                <w:rFonts w:ascii="Arial" w:eastAsia="Calibri" w:hAnsi="Arial" w:cs="Arial"/>
                <w:color w:val="FF0000"/>
                <w:sz w:val="16"/>
                <w:szCs w:val="16"/>
              </w:rPr>
            </w:pPr>
          </w:p>
          <w:p w14:paraId="438855CC" w14:textId="77777777" w:rsidR="007B088D" w:rsidRDefault="007B088D">
            <w:pPr>
              <w:rPr>
                <w:rFonts w:ascii="Arial" w:eastAsia="Calibri" w:hAnsi="Arial" w:cs="Arial"/>
                <w:color w:val="FF0000"/>
                <w:sz w:val="16"/>
                <w:szCs w:val="16"/>
              </w:rPr>
            </w:pPr>
          </w:p>
          <w:p w14:paraId="60503B6A" w14:textId="77777777" w:rsidR="007B088D" w:rsidRDefault="007B088D">
            <w:pPr>
              <w:rPr>
                <w:rFonts w:ascii="Arial" w:eastAsia="Calibri" w:hAnsi="Arial" w:cs="Arial"/>
                <w:color w:val="FF0000"/>
                <w:sz w:val="16"/>
                <w:szCs w:val="16"/>
              </w:rPr>
            </w:pPr>
          </w:p>
          <w:p w14:paraId="01043637" w14:textId="77777777" w:rsidR="007B088D" w:rsidRDefault="007B088D">
            <w:pPr>
              <w:rPr>
                <w:rFonts w:ascii="Arial" w:eastAsia="Calibri" w:hAnsi="Arial" w:cs="Arial"/>
                <w:color w:val="FF0000"/>
                <w:sz w:val="16"/>
                <w:szCs w:val="16"/>
              </w:rPr>
            </w:pPr>
          </w:p>
          <w:p w14:paraId="19A09441" w14:textId="77777777" w:rsidR="007B088D" w:rsidRDefault="007B088D">
            <w:pPr>
              <w:rPr>
                <w:rFonts w:ascii="Arial" w:eastAsia="Calibri" w:hAnsi="Arial" w:cs="Arial"/>
                <w:color w:val="FF0000"/>
                <w:sz w:val="16"/>
                <w:szCs w:val="16"/>
              </w:rPr>
            </w:pPr>
          </w:p>
          <w:p w14:paraId="406444E6" w14:textId="77777777" w:rsidR="007B088D" w:rsidRDefault="007B088D">
            <w:pPr>
              <w:rPr>
                <w:rFonts w:ascii="Arial" w:eastAsia="Calibri" w:hAnsi="Arial" w:cs="Arial"/>
                <w:color w:val="FF0000"/>
                <w:sz w:val="16"/>
                <w:szCs w:val="16"/>
              </w:rPr>
            </w:pPr>
          </w:p>
          <w:p w14:paraId="61B4153D" w14:textId="77777777" w:rsidR="007B088D" w:rsidRDefault="007B088D">
            <w:pPr>
              <w:rPr>
                <w:rFonts w:ascii="Arial" w:eastAsia="Calibri" w:hAnsi="Arial" w:cs="Arial"/>
                <w:color w:val="FF0000"/>
                <w:sz w:val="16"/>
                <w:szCs w:val="16"/>
              </w:rPr>
            </w:pPr>
          </w:p>
          <w:p w14:paraId="549FBA0C" w14:textId="77777777" w:rsidR="007B088D" w:rsidRDefault="007B088D">
            <w:pPr>
              <w:rPr>
                <w:rFonts w:ascii="Arial" w:eastAsia="Calibri" w:hAnsi="Arial" w:cs="Arial"/>
                <w:color w:val="FF0000"/>
                <w:sz w:val="16"/>
                <w:szCs w:val="16"/>
              </w:rPr>
            </w:pPr>
          </w:p>
          <w:p w14:paraId="0EB145FD" w14:textId="77777777" w:rsidR="007B088D" w:rsidRDefault="007B088D">
            <w:pPr>
              <w:rPr>
                <w:rFonts w:ascii="Arial" w:eastAsia="Calibri" w:hAnsi="Arial" w:cs="Arial"/>
                <w:color w:val="FF0000"/>
                <w:sz w:val="16"/>
                <w:szCs w:val="16"/>
              </w:rPr>
            </w:pPr>
          </w:p>
          <w:p w14:paraId="41D6B667" w14:textId="77777777" w:rsidR="007B088D" w:rsidRDefault="007B088D">
            <w:pPr>
              <w:rPr>
                <w:rFonts w:ascii="Arial" w:eastAsia="Calibri" w:hAnsi="Arial" w:cs="Arial"/>
                <w:color w:val="FF0000"/>
                <w:sz w:val="16"/>
                <w:szCs w:val="16"/>
              </w:rPr>
            </w:pPr>
          </w:p>
          <w:p w14:paraId="65206FCC" w14:textId="77777777" w:rsidR="007B088D" w:rsidRDefault="007B088D">
            <w:pPr>
              <w:rPr>
                <w:rFonts w:ascii="Arial" w:eastAsia="Calibri" w:hAnsi="Arial" w:cs="Arial"/>
                <w:color w:val="FF0000"/>
                <w:sz w:val="16"/>
                <w:szCs w:val="16"/>
              </w:rPr>
            </w:pPr>
          </w:p>
          <w:p w14:paraId="286DD1E8" w14:textId="77777777" w:rsidR="007B088D" w:rsidRDefault="007B088D">
            <w:pPr>
              <w:rPr>
                <w:rFonts w:ascii="Arial" w:eastAsia="Calibri" w:hAnsi="Arial" w:cs="Arial"/>
                <w:color w:val="FF0000"/>
                <w:sz w:val="16"/>
                <w:szCs w:val="16"/>
              </w:rPr>
            </w:pPr>
          </w:p>
          <w:p w14:paraId="181A813C" w14:textId="77777777" w:rsidR="007B088D" w:rsidRDefault="007B088D">
            <w:pPr>
              <w:rPr>
                <w:rFonts w:ascii="Arial" w:eastAsia="Calibri" w:hAnsi="Arial" w:cs="Arial"/>
                <w:color w:val="FF0000"/>
                <w:sz w:val="16"/>
                <w:szCs w:val="16"/>
              </w:rPr>
            </w:pPr>
          </w:p>
          <w:p w14:paraId="4BDC8701" w14:textId="77777777" w:rsidR="007B088D" w:rsidRDefault="007B088D">
            <w:pPr>
              <w:rPr>
                <w:rFonts w:ascii="Arial" w:eastAsia="Calibri" w:hAnsi="Arial" w:cs="Arial"/>
                <w:color w:val="FF0000"/>
                <w:sz w:val="16"/>
                <w:szCs w:val="16"/>
              </w:rPr>
            </w:pPr>
          </w:p>
          <w:p w14:paraId="663411A5" w14:textId="77777777" w:rsidR="007B088D" w:rsidRDefault="007B088D">
            <w:pPr>
              <w:rPr>
                <w:rFonts w:ascii="Arial" w:eastAsia="Calibri" w:hAnsi="Arial" w:cs="Arial"/>
                <w:color w:val="FF0000"/>
                <w:sz w:val="16"/>
                <w:szCs w:val="16"/>
              </w:rPr>
            </w:pPr>
          </w:p>
          <w:p w14:paraId="7695D070" w14:textId="77777777" w:rsidR="007B088D" w:rsidRDefault="007B088D">
            <w:pPr>
              <w:rPr>
                <w:rFonts w:ascii="Arial" w:eastAsia="Calibri" w:hAnsi="Arial" w:cs="Arial"/>
                <w:color w:val="FF0000"/>
                <w:sz w:val="16"/>
                <w:szCs w:val="16"/>
              </w:rPr>
            </w:pPr>
          </w:p>
          <w:p w14:paraId="6C6A4F4C" w14:textId="77777777" w:rsidR="007B088D" w:rsidRDefault="007B088D">
            <w:pPr>
              <w:rPr>
                <w:rFonts w:ascii="Arial" w:eastAsia="Calibri" w:hAnsi="Arial" w:cs="Arial"/>
                <w:color w:val="FF0000"/>
                <w:sz w:val="16"/>
                <w:szCs w:val="16"/>
              </w:rPr>
            </w:pPr>
          </w:p>
          <w:p w14:paraId="45710521" w14:textId="77777777" w:rsidR="007B088D" w:rsidRDefault="007B088D">
            <w:pPr>
              <w:rPr>
                <w:rFonts w:ascii="Arial" w:eastAsia="Calibri" w:hAnsi="Arial" w:cs="Arial"/>
                <w:color w:val="FF0000"/>
                <w:sz w:val="16"/>
                <w:szCs w:val="16"/>
              </w:rPr>
            </w:pPr>
          </w:p>
          <w:p w14:paraId="1BDE99D5" w14:textId="77777777" w:rsidR="007B088D" w:rsidRDefault="007B088D">
            <w:pPr>
              <w:rPr>
                <w:rFonts w:ascii="Arial" w:eastAsia="Calibri" w:hAnsi="Arial" w:cs="Arial"/>
                <w:color w:val="FF0000"/>
                <w:sz w:val="16"/>
                <w:szCs w:val="16"/>
              </w:rPr>
            </w:pPr>
          </w:p>
          <w:p w14:paraId="45C047DC" w14:textId="77777777" w:rsidR="007B088D" w:rsidRDefault="007B088D">
            <w:pPr>
              <w:rPr>
                <w:rFonts w:ascii="Arial" w:eastAsia="Calibri" w:hAnsi="Arial" w:cs="Arial"/>
                <w:color w:val="FF0000"/>
                <w:sz w:val="16"/>
                <w:szCs w:val="16"/>
              </w:rPr>
            </w:pPr>
          </w:p>
          <w:p w14:paraId="7C91A7B2" w14:textId="77777777" w:rsidR="007B088D" w:rsidRDefault="007B088D">
            <w:pPr>
              <w:rPr>
                <w:rFonts w:ascii="Arial" w:eastAsia="Calibri" w:hAnsi="Arial" w:cs="Arial"/>
                <w:color w:val="FF0000"/>
                <w:sz w:val="16"/>
                <w:szCs w:val="16"/>
              </w:rPr>
            </w:pPr>
          </w:p>
          <w:p w14:paraId="7ADB63A0" w14:textId="77777777" w:rsidR="007B088D" w:rsidRDefault="007B088D">
            <w:pPr>
              <w:rPr>
                <w:rFonts w:ascii="Arial" w:eastAsia="Calibri" w:hAnsi="Arial" w:cs="Arial"/>
                <w:color w:val="FF0000"/>
                <w:sz w:val="16"/>
                <w:szCs w:val="16"/>
              </w:rPr>
            </w:pPr>
          </w:p>
          <w:p w14:paraId="4D89FD04" w14:textId="77777777" w:rsidR="007B088D" w:rsidRDefault="007B088D">
            <w:pPr>
              <w:rPr>
                <w:rFonts w:ascii="Arial" w:eastAsia="Calibri" w:hAnsi="Arial" w:cs="Arial"/>
                <w:color w:val="FF0000"/>
                <w:sz w:val="16"/>
                <w:szCs w:val="16"/>
              </w:rPr>
            </w:pPr>
          </w:p>
          <w:p w14:paraId="41BC6116" w14:textId="77777777" w:rsidR="007B088D" w:rsidRDefault="007B088D">
            <w:pPr>
              <w:rPr>
                <w:rFonts w:ascii="Arial" w:eastAsia="Calibri" w:hAnsi="Arial" w:cs="Arial"/>
                <w:color w:val="FF0000"/>
                <w:sz w:val="16"/>
                <w:szCs w:val="16"/>
              </w:rPr>
            </w:pPr>
          </w:p>
          <w:p w14:paraId="72E572A3" w14:textId="77777777" w:rsidR="007B088D" w:rsidRDefault="007B088D">
            <w:pPr>
              <w:rPr>
                <w:rFonts w:ascii="Arial" w:eastAsia="Calibri" w:hAnsi="Arial" w:cs="Arial"/>
                <w:color w:val="FF0000"/>
                <w:sz w:val="16"/>
                <w:szCs w:val="16"/>
              </w:rPr>
            </w:pPr>
          </w:p>
          <w:p w14:paraId="676BDBC3" w14:textId="77777777" w:rsidR="007B088D" w:rsidRDefault="007B088D">
            <w:pPr>
              <w:rPr>
                <w:rFonts w:ascii="Arial" w:eastAsia="Calibri" w:hAnsi="Arial" w:cs="Arial"/>
                <w:color w:val="FF0000"/>
                <w:sz w:val="16"/>
                <w:szCs w:val="16"/>
              </w:rPr>
            </w:pPr>
          </w:p>
          <w:p w14:paraId="2FDAAE1E" w14:textId="77777777" w:rsidR="007B088D" w:rsidRDefault="007B088D">
            <w:pPr>
              <w:rPr>
                <w:rFonts w:ascii="Arial" w:eastAsia="Calibri" w:hAnsi="Arial" w:cs="Arial"/>
                <w:color w:val="FF0000"/>
                <w:sz w:val="16"/>
                <w:szCs w:val="16"/>
              </w:rPr>
            </w:pPr>
          </w:p>
        </w:tc>
      </w:tr>
    </w:tbl>
    <w:p w14:paraId="5A559E57" w14:textId="77777777" w:rsidR="007B088D" w:rsidRDefault="007B088D" w:rsidP="007B088D">
      <w:pPr>
        <w:rPr>
          <w:rFonts w:ascii="Calibri" w:eastAsia="Calibri" w:hAnsi="Calibri" w:cs="Times New Roman"/>
          <w:b/>
          <w:color w:val="FF0000"/>
          <w:sz w:val="29"/>
          <w:szCs w:val="29"/>
        </w:rPr>
      </w:pPr>
    </w:p>
    <w:p w14:paraId="21A855BC" w14:textId="77777777" w:rsidR="007B088D" w:rsidRDefault="007B088D" w:rsidP="007B088D">
      <w:pPr>
        <w:keepNext/>
        <w:tabs>
          <w:tab w:val="left" w:pos="8051"/>
          <w:tab w:val="right" w:pos="8838"/>
        </w:tabs>
        <w:spacing w:after="0" w:line="240" w:lineRule="auto"/>
        <w:outlineLvl w:val="1"/>
        <w:rPr>
          <w:rFonts w:ascii="Arial" w:hAnsi="Arial" w:cs="Arial"/>
        </w:rPr>
      </w:pPr>
      <w:r>
        <w:rPr>
          <w:rFonts w:ascii="Arial" w:hAnsi="Arial" w:cs="Arial"/>
        </w:rPr>
        <w:lastRenderedPageBreak/>
        <w:t>Anexo 1.- Formato de Reporte Trimestral del PTCI.</w:t>
      </w:r>
      <w:r>
        <w:t xml:space="preserve"> </w:t>
      </w:r>
      <w:r>
        <w:rPr>
          <w:rFonts w:ascii="Arial" w:hAnsi="Arial" w:cs="Arial"/>
        </w:rPr>
        <w:t>F.R.A.T.PTCI.01</w:t>
      </w:r>
    </w:p>
    <w:p w14:paraId="51EDD6E0" w14:textId="77777777" w:rsidR="007B088D" w:rsidRDefault="007B088D" w:rsidP="007B088D">
      <w:pPr>
        <w:keepNext/>
        <w:tabs>
          <w:tab w:val="left" w:pos="8051"/>
          <w:tab w:val="right" w:pos="8838"/>
        </w:tabs>
        <w:spacing w:after="0" w:line="240" w:lineRule="auto"/>
        <w:outlineLvl w:val="1"/>
        <w:rPr>
          <w:rFonts w:ascii="MonSERRAT" w:eastAsia="Times New Roman" w:hAnsi="MonSERRAT" w:cs="Arial"/>
          <w:bCs/>
          <w:iCs/>
          <w:color w:val="333333"/>
          <w:sz w:val="20"/>
          <w:lang w:val="es-ES" w:eastAsia="es-ES"/>
        </w:rPr>
      </w:pPr>
    </w:p>
    <w:p w14:paraId="2C593774" w14:textId="77777777" w:rsidR="007B088D" w:rsidRDefault="007B088D" w:rsidP="007B088D">
      <w:pPr>
        <w:keepNext/>
        <w:tabs>
          <w:tab w:val="left" w:pos="8051"/>
          <w:tab w:val="right" w:pos="8838"/>
        </w:tabs>
        <w:spacing w:after="0" w:line="240" w:lineRule="auto"/>
        <w:jc w:val="right"/>
        <w:outlineLvl w:val="1"/>
        <w:rPr>
          <w:rFonts w:ascii="MonSERRAT" w:eastAsia="Times New Roman" w:hAnsi="MonSERRAT" w:cs="Arial"/>
          <w:bCs/>
          <w:iCs/>
          <w:color w:val="333333"/>
          <w:sz w:val="20"/>
          <w:lang w:val="es-ES" w:eastAsia="es-ES"/>
        </w:rPr>
      </w:pPr>
      <w:r>
        <w:rPr>
          <w:rFonts w:ascii="MonSERRAT" w:eastAsia="Times New Roman" w:hAnsi="MonSERRAT" w:cs="Arial"/>
          <w:bCs/>
          <w:iCs/>
          <w:color w:val="333333"/>
          <w:sz w:val="20"/>
          <w:lang w:val="es-ES" w:eastAsia="es-ES"/>
        </w:rPr>
        <w:t xml:space="preserve">Oficio número (1) </w:t>
      </w:r>
    </w:p>
    <w:p w14:paraId="75B11C14" w14:textId="77777777" w:rsidR="007B088D" w:rsidRDefault="007B088D" w:rsidP="007B088D">
      <w:pPr>
        <w:keepNext/>
        <w:spacing w:after="0" w:line="240" w:lineRule="auto"/>
        <w:jc w:val="right"/>
        <w:outlineLvl w:val="1"/>
        <w:rPr>
          <w:rFonts w:ascii="MonSERRAT" w:eastAsia="Times New Roman" w:hAnsi="MonSERRAT" w:cs="Arial"/>
          <w:bCs/>
          <w:iCs/>
          <w:color w:val="333333"/>
          <w:sz w:val="20"/>
          <w:lang w:val="es-ES" w:eastAsia="es-ES"/>
        </w:rPr>
      </w:pPr>
      <w:r>
        <w:rPr>
          <w:rFonts w:ascii="MonSERRAT" w:eastAsia="Times New Roman" w:hAnsi="MonSERRAT" w:cs="Arial"/>
          <w:bCs/>
          <w:iCs/>
          <w:color w:val="333333"/>
          <w:sz w:val="20"/>
          <w:lang w:val="es-ES" w:eastAsia="es-ES"/>
        </w:rPr>
        <w:t>Asunto: Reporte Trimestral del PTCI del</w:t>
      </w:r>
    </w:p>
    <w:p w14:paraId="268F1B49" w14:textId="77777777" w:rsidR="007B088D" w:rsidRDefault="007B088D" w:rsidP="007B088D">
      <w:pPr>
        <w:keepNext/>
        <w:spacing w:after="0" w:line="240" w:lineRule="auto"/>
        <w:jc w:val="right"/>
        <w:outlineLvl w:val="1"/>
        <w:rPr>
          <w:rFonts w:ascii="MonSERRAT" w:eastAsia="Times New Roman" w:hAnsi="MonSERRAT" w:cs="Arial"/>
          <w:bCs/>
          <w:iCs/>
          <w:color w:val="333333"/>
          <w:sz w:val="20"/>
          <w:lang w:val="es-ES" w:eastAsia="es-ES"/>
        </w:rPr>
      </w:pPr>
      <w:r>
        <w:rPr>
          <w:rFonts w:ascii="MonSERRAT" w:eastAsia="Times New Roman" w:hAnsi="MonSERRAT" w:cs="Arial"/>
          <w:bCs/>
          <w:iCs/>
          <w:color w:val="333333"/>
          <w:sz w:val="20"/>
          <w:lang w:val="es-ES" w:eastAsia="es-ES"/>
        </w:rPr>
        <w:t>Municipio de Oaxaca de Juárez.</w:t>
      </w:r>
    </w:p>
    <w:p w14:paraId="5B168846" w14:textId="77777777" w:rsidR="007B088D" w:rsidRDefault="007B088D" w:rsidP="007B088D">
      <w:pPr>
        <w:spacing w:after="0" w:line="240" w:lineRule="auto"/>
        <w:jc w:val="right"/>
        <w:rPr>
          <w:rFonts w:ascii="MonSERRAT" w:eastAsia="Calibri" w:hAnsi="MonSERRAT" w:cs="Arial"/>
          <w:sz w:val="20"/>
          <w:lang w:eastAsia="es-ES"/>
        </w:rPr>
      </w:pPr>
      <w:r>
        <w:rPr>
          <w:rFonts w:ascii="MonSERRAT" w:eastAsia="Calibri" w:hAnsi="MonSERRAT" w:cs="Arial"/>
          <w:sz w:val="20"/>
          <w:lang w:eastAsia="es-ES"/>
        </w:rPr>
        <w:t>Oaxaca de Juárez, Oaxaca, a __ de julio de 2023. (2)</w:t>
      </w:r>
    </w:p>
    <w:p w14:paraId="0A76CD95" w14:textId="77777777" w:rsidR="007B088D" w:rsidRDefault="007B088D" w:rsidP="007B088D">
      <w:pPr>
        <w:spacing w:after="0" w:line="240" w:lineRule="auto"/>
        <w:rPr>
          <w:rFonts w:ascii="Montserrat" w:eastAsia="Calibri" w:hAnsi="Montserrat" w:cs="Arial"/>
          <w:sz w:val="10"/>
          <w:szCs w:val="10"/>
        </w:rPr>
      </w:pPr>
    </w:p>
    <w:p w14:paraId="0AB9930A" w14:textId="77777777" w:rsidR="007B088D" w:rsidRDefault="007B088D" w:rsidP="007B088D">
      <w:pPr>
        <w:tabs>
          <w:tab w:val="left" w:pos="284"/>
        </w:tabs>
        <w:spacing w:after="0" w:line="240" w:lineRule="auto"/>
        <w:rPr>
          <w:rFonts w:ascii="MonSERRAT" w:eastAsia="Calibri" w:hAnsi="MonSERRAT" w:cs="Arial"/>
          <w:b/>
          <w:sz w:val="20"/>
          <w:szCs w:val="20"/>
        </w:rPr>
      </w:pPr>
      <w:r>
        <w:rPr>
          <w:rFonts w:ascii="MonSERRAT" w:eastAsia="Calibri" w:hAnsi="MonSERRAT" w:cs="Arial"/>
          <w:b/>
          <w:sz w:val="20"/>
          <w:szCs w:val="20"/>
        </w:rPr>
        <w:t>MTRO. FRANCISCO MARTÍNEZ NERI</w:t>
      </w:r>
    </w:p>
    <w:p w14:paraId="0C4AAC2B" w14:textId="77777777" w:rsidR="007B088D" w:rsidRDefault="007B088D" w:rsidP="007B088D">
      <w:pPr>
        <w:tabs>
          <w:tab w:val="left" w:pos="284"/>
        </w:tabs>
        <w:spacing w:after="0" w:line="240" w:lineRule="auto"/>
        <w:rPr>
          <w:rFonts w:ascii="MonSERRAT" w:eastAsia="Calibri" w:hAnsi="MonSERRAT" w:cs="Arial"/>
          <w:b/>
          <w:sz w:val="20"/>
          <w:szCs w:val="20"/>
        </w:rPr>
      </w:pPr>
      <w:r>
        <w:rPr>
          <w:rFonts w:ascii="MonSERRAT" w:eastAsia="Calibri" w:hAnsi="MonSERRAT" w:cs="Arial"/>
          <w:b/>
          <w:sz w:val="20"/>
          <w:szCs w:val="20"/>
        </w:rPr>
        <w:t>PRESIDENTE MUNICIPAL DE OAXACA DE JUÁREZ</w:t>
      </w:r>
    </w:p>
    <w:p w14:paraId="27BBB6AE" w14:textId="77777777" w:rsidR="007B088D" w:rsidRDefault="007B088D" w:rsidP="007B088D">
      <w:pPr>
        <w:tabs>
          <w:tab w:val="left" w:pos="284"/>
        </w:tabs>
        <w:spacing w:after="0" w:line="240" w:lineRule="auto"/>
        <w:rPr>
          <w:rFonts w:ascii="MonSERRAT" w:eastAsia="Calibri" w:hAnsi="MonSERRAT" w:cs="Arial"/>
          <w:sz w:val="20"/>
          <w:szCs w:val="20"/>
        </w:rPr>
      </w:pPr>
      <w:r>
        <w:rPr>
          <w:rFonts w:ascii="MonSERRAT" w:eastAsia="Calibri" w:hAnsi="MonSERRAT" w:cs="Arial"/>
          <w:sz w:val="20"/>
          <w:szCs w:val="20"/>
        </w:rPr>
        <w:t>P r e s e n t e.</w:t>
      </w:r>
    </w:p>
    <w:p w14:paraId="675BE882" w14:textId="77777777" w:rsidR="007B088D" w:rsidRDefault="007B088D" w:rsidP="007B088D">
      <w:pPr>
        <w:tabs>
          <w:tab w:val="left" w:pos="284"/>
        </w:tabs>
        <w:spacing w:after="0" w:line="240" w:lineRule="auto"/>
        <w:rPr>
          <w:rFonts w:ascii="MonSERRAT" w:eastAsia="Calibri" w:hAnsi="MonSERRAT" w:cs="Arial"/>
          <w:sz w:val="10"/>
          <w:szCs w:val="10"/>
        </w:rPr>
      </w:pPr>
    </w:p>
    <w:p w14:paraId="4BF39F03" w14:textId="77777777" w:rsidR="007B088D" w:rsidRDefault="007B088D" w:rsidP="007B088D">
      <w:pPr>
        <w:tabs>
          <w:tab w:val="left" w:pos="284"/>
        </w:tabs>
        <w:spacing w:after="0" w:line="240" w:lineRule="auto"/>
        <w:jc w:val="both"/>
        <w:rPr>
          <w:rFonts w:ascii="MonSERRAT" w:eastAsia="Calibri" w:hAnsi="MonSERRAT" w:cs="Arial"/>
          <w:sz w:val="20"/>
          <w:szCs w:val="20"/>
        </w:rPr>
      </w:pPr>
      <w:r>
        <w:rPr>
          <w:rFonts w:ascii="MonSERRAT" w:eastAsia="Calibri" w:hAnsi="MonSERRAT" w:cs="Arial"/>
          <w:sz w:val="20"/>
          <w:szCs w:val="20"/>
        </w:rPr>
        <w:t>Con fundamento en los Lineamientos para el Modelo del Sistema de Control Interno de la Administración Pública Municipal (MSCIAPM), la (el) que suscribe C. (3) ______________________________________, Titular del Área (4) _________________________________ y en mi carácter de Coordinador(a) General de Control Interno designado (a) mediante oficio No. (5) _____________________ de fecha (6) ___________________, signado por usted en su carácter de Presidente Municipal.</w:t>
      </w:r>
    </w:p>
    <w:p w14:paraId="5C28237C" w14:textId="77777777" w:rsidR="007B088D" w:rsidRDefault="007B088D" w:rsidP="007B088D">
      <w:pPr>
        <w:tabs>
          <w:tab w:val="left" w:pos="284"/>
        </w:tabs>
        <w:spacing w:after="0" w:line="240" w:lineRule="auto"/>
        <w:jc w:val="both"/>
        <w:rPr>
          <w:rFonts w:ascii="MonSERRAT" w:eastAsia="Calibri" w:hAnsi="MonSERRAT" w:cs="Arial"/>
          <w:sz w:val="10"/>
          <w:szCs w:val="10"/>
        </w:rPr>
      </w:pPr>
    </w:p>
    <w:p w14:paraId="0AE62D62" w14:textId="77777777" w:rsidR="007B088D" w:rsidRDefault="007B088D" w:rsidP="007B088D">
      <w:pPr>
        <w:tabs>
          <w:tab w:val="left" w:pos="284"/>
        </w:tabs>
        <w:spacing w:after="0" w:line="240" w:lineRule="auto"/>
        <w:jc w:val="both"/>
        <w:rPr>
          <w:rFonts w:ascii="MonSERRAT" w:eastAsia="Calibri" w:hAnsi="MonSERRAT" w:cs="Arial"/>
          <w:sz w:val="20"/>
          <w:szCs w:val="20"/>
        </w:rPr>
      </w:pPr>
      <w:r>
        <w:rPr>
          <w:rFonts w:ascii="MonSERRAT" w:eastAsia="Calibri" w:hAnsi="MonSERRAT" w:cs="Arial"/>
          <w:sz w:val="20"/>
          <w:szCs w:val="20"/>
        </w:rPr>
        <w:t>Por medio del presente y como parte del seguimiento a la implementación de las estrategias y acciones de mejora del PTCI del Municipio de Oaxaca de Juárez, me permito informarle lo siguiente:</w:t>
      </w:r>
    </w:p>
    <w:p w14:paraId="3B67BA34" w14:textId="77777777" w:rsidR="007B088D" w:rsidRDefault="007B088D" w:rsidP="007B088D">
      <w:pPr>
        <w:tabs>
          <w:tab w:val="left" w:pos="284"/>
        </w:tabs>
        <w:spacing w:after="0" w:line="240" w:lineRule="auto"/>
        <w:jc w:val="both"/>
        <w:rPr>
          <w:rFonts w:ascii="MonSERRAT" w:eastAsia="Calibri" w:hAnsi="MonSERRAT" w:cs="Arial"/>
          <w:sz w:val="20"/>
          <w:szCs w:val="20"/>
        </w:rPr>
      </w:pPr>
    </w:p>
    <w:tbl>
      <w:tblPr>
        <w:tblStyle w:val="Tablaconcuadrcula"/>
        <w:tblW w:w="53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6"/>
        <w:gridCol w:w="231"/>
        <w:gridCol w:w="1117"/>
        <w:gridCol w:w="231"/>
        <w:gridCol w:w="1044"/>
        <w:gridCol w:w="231"/>
        <w:gridCol w:w="1327"/>
      </w:tblGrid>
      <w:tr w:rsidR="007B088D" w14:paraId="621F51DC" w14:textId="77777777" w:rsidTr="007B088D">
        <w:trPr>
          <w:trHeight w:val="635"/>
          <w:jc w:val="center"/>
        </w:trPr>
        <w:tc>
          <w:tcPr>
            <w:tcW w:w="4111" w:type="dxa"/>
            <w:gridSpan w:val="5"/>
            <w:shd w:val="clear" w:color="auto" w:fill="008080"/>
            <w:vAlign w:val="center"/>
            <w:hideMark/>
          </w:tcPr>
          <w:p w14:paraId="155F402C" w14:textId="77777777" w:rsidR="007B088D" w:rsidRDefault="007B088D">
            <w:pPr>
              <w:tabs>
                <w:tab w:val="left" w:pos="284"/>
              </w:tabs>
              <w:jc w:val="center"/>
              <w:rPr>
                <w:rFonts w:ascii="MonSERRAT" w:eastAsia="Calibri" w:hAnsi="MonSERRAT" w:cs="Arial"/>
                <w:b/>
                <w:color w:val="FFFFFF"/>
                <w:sz w:val="18"/>
                <w:szCs w:val="18"/>
              </w:rPr>
            </w:pPr>
            <w:r>
              <w:rPr>
                <w:rFonts w:ascii="MonSERRAT" w:eastAsia="Calibri" w:hAnsi="MonSERRAT" w:cs="Arial"/>
                <w:b/>
                <w:color w:val="FFFFFF"/>
                <w:sz w:val="18"/>
                <w:szCs w:val="18"/>
              </w:rPr>
              <w:t>Número de Acciones de Mejora Comprometidas (7)</w:t>
            </w:r>
          </w:p>
        </w:tc>
        <w:tc>
          <w:tcPr>
            <w:tcW w:w="236" w:type="dxa"/>
            <w:vMerge w:val="restart"/>
            <w:vAlign w:val="center"/>
          </w:tcPr>
          <w:p w14:paraId="022DA551" w14:textId="77777777" w:rsidR="007B088D" w:rsidRDefault="007B088D">
            <w:pPr>
              <w:tabs>
                <w:tab w:val="left" w:pos="284"/>
              </w:tabs>
              <w:jc w:val="center"/>
              <w:rPr>
                <w:rFonts w:ascii="MonSERRAT" w:eastAsia="Calibri" w:hAnsi="MonSERRAT" w:cs="Arial"/>
                <w:sz w:val="18"/>
                <w:szCs w:val="18"/>
              </w:rPr>
            </w:pPr>
          </w:p>
        </w:tc>
        <w:tc>
          <w:tcPr>
            <w:tcW w:w="1040" w:type="dxa"/>
            <w:vMerge w:val="restart"/>
            <w:shd w:val="clear" w:color="auto" w:fill="7030A0"/>
            <w:vAlign w:val="center"/>
            <w:hideMark/>
          </w:tcPr>
          <w:p w14:paraId="2C2BB2EC" w14:textId="77777777" w:rsidR="007B088D" w:rsidRDefault="007B088D">
            <w:pPr>
              <w:tabs>
                <w:tab w:val="left" w:pos="284"/>
              </w:tabs>
              <w:jc w:val="center"/>
              <w:rPr>
                <w:rFonts w:ascii="MonSERRAT" w:eastAsia="Calibri" w:hAnsi="MonSERRAT" w:cs="Arial"/>
                <w:b/>
                <w:color w:val="FFFFFF"/>
                <w:sz w:val="18"/>
                <w:szCs w:val="18"/>
              </w:rPr>
            </w:pPr>
            <w:r>
              <w:rPr>
                <w:rFonts w:ascii="MonSERRAT" w:eastAsia="Calibri" w:hAnsi="MonSERRAT" w:cs="Arial"/>
                <w:b/>
                <w:color w:val="FFFFFF"/>
                <w:sz w:val="18"/>
                <w:szCs w:val="18"/>
              </w:rPr>
              <w:t>Porcentaje de Cumplimiento</w:t>
            </w:r>
          </w:p>
          <w:p w14:paraId="237BDECE" w14:textId="77777777" w:rsidR="007B088D" w:rsidRDefault="007B088D">
            <w:pPr>
              <w:tabs>
                <w:tab w:val="left" w:pos="284"/>
              </w:tabs>
              <w:jc w:val="center"/>
              <w:rPr>
                <w:rFonts w:ascii="MonSERRAT" w:eastAsia="Calibri" w:hAnsi="MonSERRAT" w:cs="Arial"/>
                <w:b/>
                <w:color w:val="FFFFFF"/>
                <w:sz w:val="18"/>
                <w:szCs w:val="18"/>
              </w:rPr>
            </w:pPr>
            <w:r>
              <w:rPr>
                <w:rFonts w:ascii="MonSERRAT" w:eastAsia="Calibri" w:hAnsi="MonSERRAT" w:cs="Arial"/>
                <w:b/>
                <w:color w:val="FFFFFF"/>
                <w:sz w:val="18"/>
                <w:szCs w:val="18"/>
              </w:rPr>
              <w:t>(11)</w:t>
            </w:r>
          </w:p>
        </w:tc>
      </w:tr>
      <w:tr w:rsidR="007B088D" w14:paraId="51B858D6" w14:textId="77777777" w:rsidTr="007B088D">
        <w:trPr>
          <w:trHeight w:val="286"/>
          <w:jc w:val="center"/>
        </w:trPr>
        <w:tc>
          <w:tcPr>
            <w:tcW w:w="4111" w:type="dxa"/>
            <w:gridSpan w:val="5"/>
            <w:shd w:val="clear" w:color="auto" w:fill="D9D9D9" w:themeFill="background1" w:themeFillShade="D9"/>
            <w:vAlign w:val="center"/>
          </w:tcPr>
          <w:p w14:paraId="66945AA2" w14:textId="77777777" w:rsidR="007B088D" w:rsidRDefault="007B088D">
            <w:pPr>
              <w:tabs>
                <w:tab w:val="left" w:pos="284"/>
              </w:tabs>
              <w:jc w:val="center"/>
              <w:rPr>
                <w:rFonts w:ascii="MonSERRAT" w:eastAsia="Calibri" w:hAnsi="MonSERRAT" w:cs="Arial"/>
                <w:sz w:val="8"/>
                <w:szCs w:val="18"/>
              </w:rPr>
            </w:pPr>
          </w:p>
        </w:tc>
        <w:tc>
          <w:tcPr>
            <w:tcW w:w="0" w:type="auto"/>
            <w:vMerge/>
            <w:vAlign w:val="center"/>
            <w:hideMark/>
          </w:tcPr>
          <w:p w14:paraId="6465E067" w14:textId="77777777" w:rsidR="007B088D" w:rsidRDefault="007B088D">
            <w:pPr>
              <w:rPr>
                <w:rFonts w:ascii="MonSERRAT" w:eastAsia="Calibri" w:hAnsi="MonSERRAT" w:cs="Arial"/>
                <w:sz w:val="18"/>
                <w:szCs w:val="18"/>
              </w:rPr>
            </w:pPr>
          </w:p>
        </w:tc>
        <w:tc>
          <w:tcPr>
            <w:tcW w:w="0" w:type="auto"/>
            <w:vMerge/>
            <w:vAlign w:val="center"/>
            <w:hideMark/>
          </w:tcPr>
          <w:p w14:paraId="335EAA4F" w14:textId="77777777" w:rsidR="007B088D" w:rsidRDefault="007B088D">
            <w:pPr>
              <w:rPr>
                <w:rFonts w:ascii="MonSERRAT" w:eastAsia="Calibri" w:hAnsi="MonSERRAT" w:cs="Arial"/>
                <w:b/>
                <w:color w:val="FFFFFF"/>
                <w:sz w:val="18"/>
                <w:szCs w:val="18"/>
              </w:rPr>
            </w:pPr>
          </w:p>
        </w:tc>
      </w:tr>
      <w:tr w:rsidR="007B088D" w14:paraId="32BEC7CC" w14:textId="77777777" w:rsidTr="007B088D">
        <w:trPr>
          <w:jc w:val="center"/>
        </w:trPr>
        <w:tc>
          <w:tcPr>
            <w:tcW w:w="4111" w:type="dxa"/>
            <w:gridSpan w:val="5"/>
            <w:vAlign w:val="center"/>
          </w:tcPr>
          <w:p w14:paraId="2834F62A" w14:textId="77777777" w:rsidR="007B088D" w:rsidRDefault="007B088D">
            <w:pPr>
              <w:tabs>
                <w:tab w:val="left" w:pos="284"/>
              </w:tabs>
              <w:jc w:val="center"/>
              <w:rPr>
                <w:rFonts w:ascii="MonSERRAT" w:eastAsia="Calibri" w:hAnsi="MonSERRAT" w:cs="Arial"/>
                <w:sz w:val="8"/>
                <w:szCs w:val="18"/>
              </w:rPr>
            </w:pPr>
          </w:p>
        </w:tc>
        <w:tc>
          <w:tcPr>
            <w:tcW w:w="0" w:type="auto"/>
            <w:vMerge/>
            <w:vAlign w:val="center"/>
            <w:hideMark/>
          </w:tcPr>
          <w:p w14:paraId="12D47CBB" w14:textId="77777777" w:rsidR="007B088D" w:rsidRDefault="007B088D">
            <w:pPr>
              <w:rPr>
                <w:rFonts w:ascii="MonSERRAT" w:eastAsia="Calibri" w:hAnsi="MonSERRAT" w:cs="Arial"/>
                <w:sz w:val="18"/>
                <w:szCs w:val="18"/>
              </w:rPr>
            </w:pPr>
          </w:p>
        </w:tc>
        <w:tc>
          <w:tcPr>
            <w:tcW w:w="0" w:type="auto"/>
            <w:vMerge/>
            <w:vAlign w:val="center"/>
            <w:hideMark/>
          </w:tcPr>
          <w:p w14:paraId="7CC1D2BE" w14:textId="77777777" w:rsidR="007B088D" w:rsidRDefault="007B088D">
            <w:pPr>
              <w:rPr>
                <w:rFonts w:ascii="MonSERRAT" w:eastAsia="Calibri" w:hAnsi="MonSERRAT" w:cs="Arial"/>
                <w:b/>
                <w:color w:val="FFFFFF"/>
                <w:sz w:val="18"/>
                <w:szCs w:val="18"/>
              </w:rPr>
            </w:pPr>
          </w:p>
        </w:tc>
      </w:tr>
      <w:tr w:rsidR="007B088D" w14:paraId="00093D93" w14:textId="77777777" w:rsidTr="007B088D">
        <w:trPr>
          <w:jc w:val="center"/>
        </w:trPr>
        <w:tc>
          <w:tcPr>
            <w:tcW w:w="1276" w:type="dxa"/>
            <w:shd w:val="clear" w:color="auto" w:fill="B9474F"/>
            <w:vAlign w:val="center"/>
            <w:hideMark/>
          </w:tcPr>
          <w:p w14:paraId="5C03B1DA" w14:textId="77777777" w:rsidR="007B088D" w:rsidRDefault="007B088D">
            <w:pPr>
              <w:tabs>
                <w:tab w:val="left" w:pos="284"/>
              </w:tabs>
              <w:jc w:val="center"/>
              <w:rPr>
                <w:rFonts w:ascii="MonSERRAT" w:eastAsia="Calibri" w:hAnsi="MonSERRAT" w:cs="Arial"/>
                <w:b/>
                <w:color w:val="FFFFFF"/>
                <w:sz w:val="18"/>
                <w:szCs w:val="18"/>
              </w:rPr>
            </w:pPr>
            <w:r>
              <w:rPr>
                <w:rFonts w:ascii="MonSERRAT" w:eastAsia="Calibri" w:hAnsi="MonSERRAT" w:cs="Arial"/>
                <w:b/>
                <w:color w:val="FFFFFF"/>
                <w:sz w:val="18"/>
                <w:szCs w:val="18"/>
              </w:rPr>
              <w:t xml:space="preserve">No. </w:t>
            </w:r>
            <w:proofErr w:type="gramStart"/>
            <w:r>
              <w:rPr>
                <w:rFonts w:ascii="MonSERRAT" w:eastAsia="Calibri" w:hAnsi="MonSERRAT" w:cs="Arial"/>
                <w:b/>
                <w:color w:val="FFFFFF"/>
                <w:sz w:val="18"/>
                <w:szCs w:val="18"/>
              </w:rPr>
              <w:t>de  Acciones</w:t>
            </w:r>
            <w:proofErr w:type="gramEnd"/>
            <w:r>
              <w:rPr>
                <w:rFonts w:ascii="MonSERRAT" w:eastAsia="Calibri" w:hAnsi="MonSERRAT" w:cs="Arial"/>
                <w:b/>
                <w:color w:val="FFFFFF"/>
                <w:sz w:val="18"/>
                <w:szCs w:val="18"/>
              </w:rPr>
              <w:t xml:space="preserve"> Concluidas (8)</w:t>
            </w:r>
          </w:p>
        </w:tc>
        <w:tc>
          <w:tcPr>
            <w:tcW w:w="236" w:type="dxa"/>
            <w:vMerge w:val="restart"/>
            <w:vAlign w:val="center"/>
          </w:tcPr>
          <w:p w14:paraId="14CAE2BF" w14:textId="77777777" w:rsidR="007B088D" w:rsidRDefault="007B088D">
            <w:pPr>
              <w:tabs>
                <w:tab w:val="left" w:pos="284"/>
              </w:tabs>
              <w:jc w:val="center"/>
              <w:rPr>
                <w:rFonts w:ascii="MonSERRAT" w:eastAsia="Calibri" w:hAnsi="MonSERRAT" w:cs="Arial"/>
                <w:sz w:val="18"/>
                <w:szCs w:val="18"/>
              </w:rPr>
            </w:pPr>
          </w:p>
        </w:tc>
        <w:tc>
          <w:tcPr>
            <w:tcW w:w="1238" w:type="dxa"/>
            <w:shd w:val="clear" w:color="auto" w:fill="EF8707"/>
            <w:vAlign w:val="center"/>
            <w:hideMark/>
          </w:tcPr>
          <w:p w14:paraId="4669781A" w14:textId="77777777" w:rsidR="007B088D" w:rsidRDefault="007B088D">
            <w:pPr>
              <w:tabs>
                <w:tab w:val="left" w:pos="284"/>
              </w:tabs>
              <w:jc w:val="center"/>
              <w:rPr>
                <w:rFonts w:ascii="MonSERRAT" w:eastAsia="Calibri" w:hAnsi="MonSERRAT" w:cs="Arial"/>
                <w:b/>
                <w:color w:val="FFFFFF"/>
                <w:sz w:val="18"/>
                <w:szCs w:val="18"/>
              </w:rPr>
            </w:pPr>
            <w:r>
              <w:rPr>
                <w:rFonts w:ascii="MonSERRAT" w:eastAsia="Calibri" w:hAnsi="MonSERRAT" w:cs="Arial"/>
                <w:b/>
                <w:color w:val="FFFFFF"/>
                <w:sz w:val="18"/>
                <w:szCs w:val="18"/>
              </w:rPr>
              <w:t>No. de Acciones en Proceso (9)</w:t>
            </w:r>
          </w:p>
        </w:tc>
        <w:tc>
          <w:tcPr>
            <w:tcW w:w="236" w:type="dxa"/>
            <w:vMerge w:val="restart"/>
            <w:vAlign w:val="center"/>
          </w:tcPr>
          <w:p w14:paraId="5731588F" w14:textId="77777777" w:rsidR="007B088D" w:rsidRDefault="007B088D">
            <w:pPr>
              <w:tabs>
                <w:tab w:val="left" w:pos="284"/>
              </w:tabs>
              <w:jc w:val="center"/>
              <w:rPr>
                <w:rFonts w:ascii="MonSERRAT" w:eastAsia="Calibri" w:hAnsi="MonSERRAT" w:cs="Arial"/>
                <w:sz w:val="18"/>
                <w:szCs w:val="18"/>
              </w:rPr>
            </w:pPr>
          </w:p>
        </w:tc>
        <w:tc>
          <w:tcPr>
            <w:tcW w:w="1125" w:type="dxa"/>
            <w:shd w:val="clear" w:color="auto" w:fill="0070C0"/>
            <w:vAlign w:val="center"/>
            <w:hideMark/>
          </w:tcPr>
          <w:p w14:paraId="1B1F3AFF" w14:textId="77777777" w:rsidR="007B088D" w:rsidRDefault="007B088D">
            <w:pPr>
              <w:tabs>
                <w:tab w:val="left" w:pos="284"/>
              </w:tabs>
              <w:jc w:val="center"/>
              <w:rPr>
                <w:rFonts w:ascii="MonSERRAT" w:eastAsia="Calibri" w:hAnsi="MonSERRAT" w:cs="Arial"/>
                <w:b/>
                <w:color w:val="FFFFFF"/>
                <w:sz w:val="18"/>
                <w:szCs w:val="18"/>
              </w:rPr>
            </w:pPr>
            <w:r>
              <w:rPr>
                <w:rFonts w:ascii="MonSERRAT" w:eastAsia="Calibri" w:hAnsi="MonSERRAT" w:cs="Arial"/>
                <w:b/>
                <w:color w:val="FFFFFF"/>
                <w:sz w:val="18"/>
                <w:szCs w:val="18"/>
              </w:rPr>
              <w:t xml:space="preserve">No. de Acciones Sin avance </w:t>
            </w:r>
            <w:r>
              <w:rPr>
                <w:rFonts w:ascii="MonSERRAT" w:eastAsia="Calibri" w:hAnsi="MonSERRAT" w:cs="Arial"/>
                <w:b/>
                <w:color w:val="FFFFFF"/>
                <w:sz w:val="16"/>
                <w:szCs w:val="16"/>
              </w:rPr>
              <w:t>(10)</w:t>
            </w:r>
          </w:p>
        </w:tc>
        <w:tc>
          <w:tcPr>
            <w:tcW w:w="236" w:type="dxa"/>
            <w:vMerge w:val="restart"/>
            <w:vAlign w:val="center"/>
          </w:tcPr>
          <w:p w14:paraId="18270256" w14:textId="77777777" w:rsidR="007B088D" w:rsidRDefault="007B088D">
            <w:pPr>
              <w:tabs>
                <w:tab w:val="left" w:pos="284"/>
              </w:tabs>
              <w:jc w:val="center"/>
              <w:rPr>
                <w:rFonts w:ascii="MonSERRAT" w:eastAsia="Calibri" w:hAnsi="MonSERRAT" w:cs="Arial"/>
                <w:sz w:val="18"/>
                <w:szCs w:val="18"/>
              </w:rPr>
            </w:pPr>
          </w:p>
        </w:tc>
        <w:tc>
          <w:tcPr>
            <w:tcW w:w="1040" w:type="dxa"/>
            <w:vMerge w:val="restart"/>
            <w:shd w:val="clear" w:color="auto" w:fill="D9D9D9" w:themeFill="background1" w:themeFillShade="D9"/>
            <w:vAlign w:val="center"/>
          </w:tcPr>
          <w:p w14:paraId="2B914B79" w14:textId="77777777" w:rsidR="007B088D" w:rsidRDefault="007B088D">
            <w:pPr>
              <w:tabs>
                <w:tab w:val="left" w:pos="284"/>
              </w:tabs>
              <w:jc w:val="center"/>
              <w:rPr>
                <w:rFonts w:ascii="MonSERRAT" w:eastAsia="Calibri" w:hAnsi="MonSERRAT" w:cs="Arial"/>
                <w:sz w:val="18"/>
                <w:szCs w:val="18"/>
              </w:rPr>
            </w:pPr>
          </w:p>
        </w:tc>
      </w:tr>
      <w:tr w:rsidR="007B088D" w14:paraId="77EF0364" w14:textId="77777777" w:rsidTr="007B088D">
        <w:trPr>
          <w:trHeight w:val="360"/>
          <w:jc w:val="center"/>
        </w:trPr>
        <w:tc>
          <w:tcPr>
            <w:tcW w:w="1276" w:type="dxa"/>
            <w:shd w:val="clear" w:color="auto" w:fill="D9D9D9" w:themeFill="background1" w:themeFillShade="D9"/>
            <w:vAlign w:val="center"/>
          </w:tcPr>
          <w:p w14:paraId="7D8BD0FE" w14:textId="77777777" w:rsidR="007B088D" w:rsidRDefault="007B088D">
            <w:pPr>
              <w:tabs>
                <w:tab w:val="left" w:pos="284"/>
              </w:tabs>
              <w:jc w:val="center"/>
              <w:rPr>
                <w:rFonts w:ascii="MonSERRAT" w:eastAsia="Calibri" w:hAnsi="MonSERRAT" w:cs="Arial"/>
                <w:sz w:val="18"/>
                <w:szCs w:val="18"/>
              </w:rPr>
            </w:pPr>
          </w:p>
        </w:tc>
        <w:tc>
          <w:tcPr>
            <w:tcW w:w="0" w:type="auto"/>
            <w:vMerge/>
            <w:vAlign w:val="center"/>
            <w:hideMark/>
          </w:tcPr>
          <w:p w14:paraId="77DDA100" w14:textId="77777777" w:rsidR="007B088D" w:rsidRDefault="007B088D">
            <w:pPr>
              <w:rPr>
                <w:rFonts w:ascii="MonSERRAT" w:eastAsia="Calibri" w:hAnsi="MonSERRAT" w:cs="Arial"/>
                <w:sz w:val="18"/>
                <w:szCs w:val="18"/>
              </w:rPr>
            </w:pPr>
          </w:p>
        </w:tc>
        <w:tc>
          <w:tcPr>
            <w:tcW w:w="1238" w:type="dxa"/>
            <w:shd w:val="clear" w:color="auto" w:fill="D9D9D9" w:themeFill="background1" w:themeFillShade="D9"/>
            <w:vAlign w:val="center"/>
          </w:tcPr>
          <w:p w14:paraId="0C7666E1" w14:textId="77777777" w:rsidR="007B088D" w:rsidRDefault="007B088D">
            <w:pPr>
              <w:tabs>
                <w:tab w:val="left" w:pos="284"/>
              </w:tabs>
              <w:jc w:val="center"/>
              <w:rPr>
                <w:rFonts w:ascii="MonSERRAT" w:eastAsia="Calibri" w:hAnsi="MonSERRAT" w:cs="Arial"/>
                <w:sz w:val="18"/>
                <w:szCs w:val="18"/>
              </w:rPr>
            </w:pPr>
          </w:p>
        </w:tc>
        <w:tc>
          <w:tcPr>
            <w:tcW w:w="0" w:type="auto"/>
            <w:vMerge/>
            <w:vAlign w:val="center"/>
            <w:hideMark/>
          </w:tcPr>
          <w:p w14:paraId="35556C2D" w14:textId="77777777" w:rsidR="007B088D" w:rsidRDefault="007B088D">
            <w:pPr>
              <w:rPr>
                <w:rFonts w:ascii="MonSERRAT" w:eastAsia="Calibri" w:hAnsi="MonSERRAT" w:cs="Arial"/>
                <w:sz w:val="18"/>
                <w:szCs w:val="18"/>
              </w:rPr>
            </w:pPr>
          </w:p>
        </w:tc>
        <w:tc>
          <w:tcPr>
            <w:tcW w:w="1125" w:type="dxa"/>
            <w:shd w:val="clear" w:color="auto" w:fill="D9D9D9" w:themeFill="background1" w:themeFillShade="D9"/>
            <w:vAlign w:val="center"/>
          </w:tcPr>
          <w:p w14:paraId="2923DB28" w14:textId="77777777" w:rsidR="007B088D" w:rsidRDefault="007B088D">
            <w:pPr>
              <w:tabs>
                <w:tab w:val="left" w:pos="284"/>
              </w:tabs>
              <w:jc w:val="center"/>
              <w:rPr>
                <w:rFonts w:ascii="MonSERRAT" w:eastAsia="Calibri" w:hAnsi="MonSERRAT" w:cs="Arial"/>
                <w:sz w:val="18"/>
                <w:szCs w:val="18"/>
              </w:rPr>
            </w:pPr>
          </w:p>
        </w:tc>
        <w:tc>
          <w:tcPr>
            <w:tcW w:w="0" w:type="auto"/>
            <w:vMerge/>
            <w:vAlign w:val="center"/>
            <w:hideMark/>
          </w:tcPr>
          <w:p w14:paraId="5F9B5B15" w14:textId="77777777" w:rsidR="007B088D" w:rsidRDefault="007B088D">
            <w:pPr>
              <w:rPr>
                <w:rFonts w:ascii="MonSERRAT" w:eastAsia="Calibri" w:hAnsi="MonSERRAT" w:cs="Arial"/>
                <w:sz w:val="18"/>
                <w:szCs w:val="18"/>
              </w:rPr>
            </w:pPr>
          </w:p>
        </w:tc>
        <w:tc>
          <w:tcPr>
            <w:tcW w:w="0" w:type="auto"/>
            <w:vMerge/>
            <w:vAlign w:val="center"/>
            <w:hideMark/>
          </w:tcPr>
          <w:p w14:paraId="66020E64" w14:textId="77777777" w:rsidR="007B088D" w:rsidRDefault="007B088D">
            <w:pPr>
              <w:rPr>
                <w:rFonts w:ascii="MonSERRAT" w:eastAsia="Calibri" w:hAnsi="MonSERRAT" w:cs="Arial"/>
                <w:sz w:val="18"/>
                <w:szCs w:val="18"/>
              </w:rPr>
            </w:pPr>
          </w:p>
        </w:tc>
      </w:tr>
    </w:tbl>
    <w:p w14:paraId="27621734" w14:textId="77777777" w:rsidR="007B088D" w:rsidRDefault="007B088D" w:rsidP="007B088D">
      <w:pPr>
        <w:spacing w:after="0" w:line="276" w:lineRule="auto"/>
        <w:jc w:val="both"/>
        <w:rPr>
          <w:rFonts w:ascii="MonSERRAT" w:eastAsia="Calibri" w:hAnsi="MonSERRAT" w:cs="Arial"/>
          <w:sz w:val="20"/>
          <w:szCs w:val="20"/>
        </w:rPr>
      </w:pPr>
    </w:p>
    <w:p w14:paraId="7920F3BD" w14:textId="77777777" w:rsidR="007B088D" w:rsidRDefault="007B088D" w:rsidP="007B088D">
      <w:pPr>
        <w:spacing w:after="0" w:line="276" w:lineRule="auto"/>
        <w:jc w:val="both"/>
        <w:rPr>
          <w:rFonts w:ascii="MonSERRAT" w:eastAsia="Calibri" w:hAnsi="MonSERRAT" w:cs="Arial"/>
          <w:sz w:val="20"/>
          <w:szCs w:val="20"/>
        </w:rPr>
      </w:pPr>
      <w:r>
        <w:rPr>
          <w:rFonts w:ascii="MonSERRAT" w:eastAsia="Calibri" w:hAnsi="MonSERRAT" w:cs="Arial"/>
          <w:sz w:val="20"/>
          <w:szCs w:val="20"/>
        </w:rPr>
        <w:t>A continuación, de las acciones en proceso o sin avance que debieron ser cumplidas en el trimestre que se reporta, se describen las principales problemáticas que obstaculizan su cumplimiento y propuestas de solución:</w:t>
      </w:r>
    </w:p>
    <w:p w14:paraId="00338F4D" w14:textId="77777777" w:rsidR="007B088D" w:rsidRDefault="007B088D" w:rsidP="007B088D">
      <w:pPr>
        <w:spacing w:after="0" w:line="276" w:lineRule="auto"/>
        <w:rPr>
          <w:rFonts w:ascii="MonSERRAT" w:eastAsia="Calibri" w:hAnsi="MonSERRAT" w:cs="Arial"/>
          <w:sz w:val="10"/>
          <w:szCs w:val="10"/>
        </w:rPr>
      </w:pPr>
    </w:p>
    <w:tbl>
      <w:tblPr>
        <w:tblStyle w:val="Tablanormal21"/>
        <w:tblW w:w="0" w:type="auto"/>
        <w:tblBorders>
          <w:top w:val="none" w:sz="0" w:space="0" w:color="auto"/>
          <w:bottom w:val="none" w:sz="0" w:space="0" w:color="auto"/>
        </w:tblBorders>
        <w:tblLook w:val="04A0" w:firstRow="1" w:lastRow="0" w:firstColumn="1" w:lastColumn="0" w:noHBand="0" w:noVBand="1"/>
      </w:tblPr>
      <w:tblGrid>
        <w:gridCol w:w="2981"/>
        <w:gridCol w:w="3013"/>
        <w:gridCol w:w="2986"/>
      </w:tblGrid>
      <w:tr w:rsidR="007B088D" w14:paraId="51A6BFBF" w14:textId="77777777" w:rsidTr="007B088D">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3131" w:type="dxa"/>
            <w:tcBorders>
              <w:top w:val="nil"/>
              <w:left w:val="nil"/>
              <w:right w:val="nil"/>
            </w:tcBorders>
            <w:shd w:val="clear" w:color="auto" w:fill="800000"/>
            <w:vAlign w:val="center"/>
            <w:hideMark/>
          </w:tcPr>
          <w:p w14:paraId="550D3757" w14:textId="77777777" w:rsidR="007B088D" w:rsidRDefault="007B088D">
            <w:pPr>
              <w:spacing w:line="276" w:lineRule="auto"/>
              <w:jc w:val="center"/>
              <w:rPr>
                <w:rFonts w:ascii="MonSERRAT" w:eastAsia="Calibri" w:hAnsi="MonSERRAT" w:cs="Arial"/>
                <w:sz w:val="20"/>
                <w:szCs w:val="20"/>
              </w:rPr>
            </w:pPr>
            <w:bookmarkStart w:id="9" w:name="_Hlk137545533"/>
            <w:r>
              <w:rPr>
                <w:rFonts w:ascii="MonSERRAT" w:eastAsia="Calibri" w:hAnsi="MonSERRAT" w:cs="Arial"/>
                <w:sz w:val="20"/>
                <w:szCs w:val="20"/>
              </w:rPr>
              <w:t>Acción en Proceso o Sin Avance (12)</w:t>
            </w:r>
          </w:p>
        </w:tc>
        <w:tc>
          <w:tcPr>
            <w:tcW w:w="3131" w:type="dxa"/>
            <w:tcBorders>
              <w:top w:val="nil"/>
              <w:left w:val="nil"/>
              <w:right w:val="nil"/>
            </w:tcBorders>
            <w:shd w:val="clear" w:color="auto" w:fill="800000"/>
            <w:vAlign w:val="center"/>
            <w:hideMark/>
          </w:tcPr>
          <w:p w14:paraId="7710F18D" w14:textId="77777777" w:rsidR="007B088D" w:rsidRDefault="007B088D">
            <w:pPr>
              <w:spacing w:line="276" w:lineRule="auto"/>
              <w:jc w:val="center"/>
              <w:cnfStyle w:val="100000000000" w:firstRow="1" w:lastRow="0" w:firstColumn="0" w:lastColumn="0" w:oddVBand="0" w:evenVBand="0" w:oddHBand="0" w:evenHBand="0" w:firstRowFirstColumn="0" w:firstRowLastColumn="0" w:lastRowFirstColumn="0" w:lastRowLastColumn="0"/>
              <w:rPr>
                <w:rFonts w:ascii="MonSERRAT" w:eastAsia="Calibri" w:hAnsi="MonSERRAT" w:cs="Arial"/>
                <w:sz w:val="20"/>
                <w:szCs w:val="20"/>
              </w:rPr>
            </w:pPr>
            <w:r>
              <w:rPr>
                <w:rFonts w:ascii="MonSERRAT" w:eastAsia="Calibri" w:hAnsi="MonSERRAT" w:cs="Arial"/>
                <w:sz w:val="20"/>
                <w:szCs w:val="20"/>
              </w:rPr>
              <w:t>Problemática (13)</w:t>
            </w:r>
          </w:p>
        </w:tc>
        <w:tc>
          <w:tcPr>
            <w:tcW w:w="3132" w:type="dxa"/>
            <w:tcBorders>
              <w:top w:val="nil"/>
              <w:left w:val="nil"/>
              <w:right w:val="nil"/>
            </w:tcBorders>
            <w:shd w:val="clear" w:color="auto" w:fill="800000"/>
            <w:vAlign w:val="center"/>
            <w:hideMark/>
          </w:tcPr>
          <w:p w14:paraId="600F9A7E" w14:textId="77777777" w:rsidR="007B088D" w:rsidRDefault="007B088D">
            <w:pPr>
              <w:spacing w:line="276" w:lineRule="auto"/>
              <w:jc w:val="center"/>
              <w:cnfStyle w:val="100000000000" w:firstRow="1" w:lastRow="0" w:firstColumn="0" w:lastColumn="0" w:oddVBand="0" w:evenVBand="0" w:oddHBand="0" w:evenHBand="0" w:firstRowFirstColumn="0" w:firstRowLastColumn="0" w:lastRowFirstColumn="0" w:lastRowLastColumn="0"/>
              <w:rPr>
                <w:rFonts w:ascii="MonSERRAT" w:eastAsia="Calibri" w:hAnsi="MonSERRAT" w:cs="Arial"/>
                <w:sz w:val="20"/>
                <w:szCs w:val="20"/>
              </w:rPr>
            </w:pPr>
            <w:r>
              <w:rPr>
                <w:rFonts w:ascii="MonSERRAT" w:eastAsia="Calibri" w:hAnsi="MonSERRAT" w:cs="Arial"/>
                <w:sz w:val="20"/>
                <w:szCs w:val="20"/>
              </w:rPr>
              <w:t>Solución (14)</w:t>
            </w:r>
          </w:p>
        </w:tc>
      </w:tr>
      <w:tr w:rsidR="007B088D" w14:paraId="576DCE2B" w14:textId="77777777" w:rsidTr="007B08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1" w:type="dxa"/>
            <w:tcBorders>
              <w:left w:val="nil"/>
              <w:right w:val="nil"/>
            </w:tcBorders>
            <w:shd w:val="clear" w:color="auto" w:fill="D0CECE"/>
            <w:vAlign w:val="center"/>
            <w:hideMark/>
          </w:tcPr>
          <w:p w14:paraId="0516D26A" w14:textId="77777777" w:rsidR="007B088D" w:rsidRDefault="007B088D">
            <w:pPr>
              <w:spacing w:line="276" w:lineRule="auto"/>
              <w:jc w:val="both"/>
              <w:rPr>
                <w:rFonts w:ascii="MonSERRAT" w:eastAsia="Calibri" w:hAnsi="MonSERRAT" w:cs="Arial"/>
                <w:sz w:val="20"/>
                <w:szCs w:val="20"/>
              </w:rPr>
            </w:pPr>
            <w:r>
              <w:rPr>
                <w:rFonts w:ascii="MonSERRAT" w:eastAsia="Calibri" w:hAnsi="MonSERRAT" w:cs="Arial"/>
                <w:sz w:val="20"/>
                <w:szCs w:val="20"/>
              </w:rPr>
              <w:t xml:space="preserve">Acción 1 </w:t>
            </w:r>
          </w:p>
        </w:tc>
        <w:tc>
          <w:tcPr>
            <w:tcW w:w="3131" w:type="dxa"/>
            <w:tcBorders>
              <w:left w:val="nil"/>
              <w:right w:val="nil"/>
            </w:tcBorders>
            <w:shd w:val="clear" w:color="auto" w:fill="D0CECE"/>
            <w:vAlign w:val="center"/>
          </w:tcPr>
          <w:p w14:paraId="5792DFAF"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c>
          <w:tcPr>
            <w:tcW w:w="3132" w:type="dxa"/>
            <w:tcBorders>
              <w:left w:val="nil"/>
              <w:right w:val="nil"/>
            </w:tcBorders>
            <w:shd w:val="clear" w:color="auto" w:fill="D0CECE"/>
            <w:vAlign w:val="center"/>
          </w:tcPr>
          <w:p w14:paraId="389C18BD"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r>
      <w:tr w:rsidR="007B088D" w14:paraId="50C0A73D" w14:textId="77777777" w:rsidTr="007B088D">
        <w:tc>
          <w:tcPr>
            <w:cnfStyle w:val="001000000000" w:firstRow="0" w:lastRow="0" w:firstColumn="1" w:lastColumn="0" w:oddVBand="0" w:evenVBand="0" w:oddHBand="0" w:evenHBand="0" w:firstRowFirstColumn="0" w:firstRowLastColumn="0" w:lastRowFirstColumn="0" w:lastRowLastColumn="0"/>
            <w:tcW w:w="3131" w:type="dxa"/>
            <w:vAlign w:val="center"/>
            <w:hideMark/>
          </w:tcPr>
          <w:p w14:paraId="2A8B3AB6" w14:textId="77777777" w:rsidR="007B088D" w:rsidRDefault="007B088D">
            <w:pPr>
              <w:spacing w:line="276" w:lineRule="auto"/>
              <w:jc w:val="both"/>
              <w:rPr>
                <w:rFonts w:ascii="MonSERRAT" w:eastAsia="Calibri" w:hAnsi="MonSERRAT" w:cs="Arial"/>
                <w:sz w:val="20"/>
                <w:szCs w:val="20"/>
              </w:rPr>
            </w:pPr>
            <w:r>
              <w:rPr>
                <w:rFonts w:ascii="MonSERRAT" w:eastAsia="Calibri" w:hAnsi="MonSERRAT" w:cs="Arial"/>
                <w:sz w:val="20"/>
                <w:szCs w:val="20"/>
              </w:rPr>
              <w:t xml:space="preserve">Acción 2 </w:t>
            </w:r>
          </w:p>
        </w:tc>
        <w:tc>
          <w:tcPr>
            <w:tcW w:w="3131" w:type="dxa"/>
            <w:vAlign w:val="center"/>
          </w:tcPr>
          <w:p w14:paraId="3A5831F5" w14:textId="77777777" w:rsidR="007B088D" w:rsidRDefault="007B088D">
            <w:pPr>
              <w:spacing w:line="276" w:lineRule="auto"/>
              <w:jc w:val="both"/>
              <w:cnfStyle w:val="000000000000" w:firstRow="0" w:lastRow="0" w:firstColumn="0" w:lastColumn="0" w:oddVBand="0" w:evenVBand="0" w:oddHBand="0" w:evenHBand="0" w:firstRowFirstColumn="0" w:firstRowLastColumn="0" w:lastRowFirstColumn="0" w:lastRowLastColumn="0"/>
              <w:rPr>
                <w:rFonts w:ascii="MonSERRAT" w:eastAsia="Calibri" w:hAnsi="MonSERRAT" w:cs="Arial"/>
                <w:sz w:val="20"/>
                <w:szCs w:val="20"/>
              </w:rPr>
            </w:pPr>
          </w:p>
        </w:tc>
        <w:tc>
          <w:tcPr>
            <w:tcW w:w="3132" w:type="dxa"/>
            <w:vAlign w:val="center"/>
          </w:tcPr>
          <w:p w14:paraId="648155AD" w14:textId="77777777" w:rsidR="007B088D" w:rsidRDefault="007B088D">
            <w:pPr>
              <w:spacing w:line="276" w:lineRule="auto"/>
              <w:jc w:val="both"/>
              <w:cnfStyle w:val="000000000000" w:firstRow="0" w:lastRow="0" w:firstColumn="0" w:lastColumn="0" w:oddVBand="0" w:evenVBand="0" w:oddHBand="0" w:evenHBand="0" w:firstRowFirstColumn="0" w:firstRowLastColumn="0" w:lastRowFirstColumn="0" w:lastRowLastColumn="0"/>
              <w:rPr>
                <w:rFonts w:ascii="MonSERRAT" w:eastAsia="Calibri" w:hAnsi="MonSERRAT" w:cs="Arial"/>
                <w:sz w:val="20"/>
                <w:szCs w:val="20"/>
              </w:rPr>
            </w:pPr>
          </w:p>
        </w:tc>
      </w:tr>
      <w:tr w:rsidR="007B088D" w14:paraId="374FF952" w14:textId="77777777" w:rsidTr="007B08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1" w:type="dxa"/>
            <w:tcBorders>
              <w:left w:val="nil"/>
              <w:right w:val="nil"/>
            </w:tcBorders>
            <w:shd w:val="clear" w:color="auto" w:fill="D0CECE"/>
            <w:vAlign w:val="center"/>
            <w:hideMark/>
          </w:tcPr>
          <w:p w14:paraId="09DC9D64" w14:textId="77777777" w:rsidR="007B088D" w:rsidRDefault="007B088D">
            <w:pPr>
              <w:spacing w:line="276" w:lineRule="auto"/>
              <w:jc w:val="both"/>
              <w:rPr>
                <w:rFonts w:ascii="MonSERRAT" w:eastAsia="Calibri" w:hAnsi="MonSERRAT" w:cs="Arial"/>
                <w:sz w:val="20"/>
                <w:szCs w:val="20"/>
              </w:rPr>
            </w:pPr>
            <w:r>
              <w:rPr>
                <w:rFonts w:ascii="MonSERRAT" w:eastAsia="Calibri" w:hAnsi="MonSERRAT" w:cs="Arial"/>
                <w:sz w:val="20"/>
                <w:szCs w:val="20"/>
              </w:rPr>
              <w:t xml:space="preserve">Acción n </w:t>
            </w:r>
          </w:p>
        </w:tc>
        <w:tc>
          <w:tcPr>
            <w:tcW w:w="3131" w:type="dxa"/>
            <w:tcBorders>
              <w:left w:val="nil"/>
              <w:right w:val="nil"/>
            </w:tcBorders>
            <w:shd w:val="clear" w:color="auto" w:fill="D0CECE"/>
            <w:vAlign w:val="center"/>
          </w:tcPr>
          <w:p w14:paraId="6F8EAAB7"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c>
          <w:tcPr>
            <w:tcW w:w="3132" w:type="dxa"/>
            <w:tcBorders>
              <w:left w:val="nil"/>
              <w:right w:val="nil"/>
            </w:tcBorders>
            <w:shd w:val="clear" w:color="auto" w:fill="D0CECE"/>
            <w:vAlign w:val="center"/>
          </w:tcPr>
          <w:p w14:paraId="4F3820D2"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r>
      <w:bookmarkEnd w:id="9"/>
    </w:tbl>
    <w:p w14:paraId="121CA13F" w14:textId="77777777" w:rsidR="007B088D" w:rsidRDefault="007B088D" w:rsidP="007B088D">
      <w:pPr>
        <w:spacing w:after="0" w:line="276" w:lineRule="auto"/>
        <w:rPr>
          <w:rFonts w:ascii="MonSERRAT" w:eastAsia="Calibri" w:hAnsi="MonSERRAT" w:cs="Arial"/>
          <w:sz w:val="20"/>
          <w:szCs w:val="20"/>
        </w:rPr>
      </w:pPr>
    </w:p>
    <w:p w14:paraId="6F62BB49" w14:textId="77777777" w:rsidR="007B088D" w:rsidRDefault="007B088D" w:rsidP="007B088D">
      <w:pPr>
        <w:pStyle w:val="Sinespaciado"/>
        <w:spacing w:line="276" w:lineRule="auto"/>
        <w:jc w:val="both"/>
        <w:rPr>
          <w:rFonts w:ascii="MonSERRAT" w:eastAsia="Calibri" w:hAnsi="MonSERRAT" w:cs="Arial"/>
          <w:sz w:val="20"/>
          <w:szCs w:val="20"/>
        </w:rPr>
      </w:pPr>
      <w:r>
        <w:rPr>
          <w:rFonts w:ascii="MonSERRAT" w:hAnsi="MonSERRAT" w:cs="Arial"/>
          <w:sz w:val="20"/>
          <w:szCs w:val="20"/>
        </w:rPr>
        <w:t xml:space="preserve">Respecto a las acciones concluidas se informa la manera en que estas fortalecen el Sistema de Control Interno de la Administración Pública Municipal: </w:t>
      </w:r>
      <w:r>
        <w:rPr>
          <w:rFonts w:ascii="MonSERRAT" w:eastAsia="Calibri" w:hAnsi="MonSERRAT" w:cs="Arial"/>
          <w:sz w:val="20"/>
          <w:szCs w:val="20"/>
        </w:rPr>
        <w:t>(15)</w:t>
      </w:r>
    </w:p>
    <w:p w14:paraId="39B7D1B6" w14:textId="77777777" w:rsidR="007B088D" w:rsidRDefault="007B088D" w:rsidP="007B088D">
      <w:pPr>
        <w:pStyle w:val="Sinespaciado"/>
        <w:spacing w:line="276" w:lineRule="auto"/>
        <w:jc w:val="both"/>
        <w:rPr>
          <w:rFonts w:ascii="MonSERRAT" w:hAnsi="MonSERRAT" w:cs="Arial"/>
          <w:sz w:val="20"/>
          <w:szCs w:val="20"/>
        </w:rPr>
      </w:pPr>
    </w:p>
    <w:p w14:paraId="5BF50610" w14:textId="77777777" w:rsidR="007B088D" w:rsidRDefault="007B088D" w:rsidP="007B088D">
      <w:pPr>
        <w:pStyle w:val="Sinespaciado"/>
        <w:spacing w:line="276" w:lineRule="auto"/>
        <w:jc w:val="both"/>
        <w:rPr>
          <w:rFonts w:ascii="MonSERRAT" w:hAnsi="MonSERRAT" w:cs="Arial"/>
          <w:sz w:val="20"/>
          <w:szCs w:val="20"/>
        </w:rPr>
      </w:pPr>
      <w:r>
        <w:rPr>
          <w:rFonts w:ascii="MonSERRAT" w:hAnsi="MonSERRAT" w:cs="Arial"/>
          <w:sz w:val="20"/>
          <w:szCs w:val="20"/>
        </w:rPr>
        <w:t>Se adjunta evidencia electrónica que acredita la implementación y avances reportados, cuyos originales se resguardan por los servidores públicos responsables de las acciones de mejora comprometidas en el PTCI 2023 validado y en caso de ser necesario, se pondrá a disposición de los órganos fiscalizadores, a través del Enlace de Control Interno al momento de requerirla</w:t>
      </w:r>
      <w:r>
        <w:rPr>
          <w:rFonts w:ascii="MonSERRAT" w:eastAsia="Calibri" w:hAnsi="MonSERRAT" w:cs="Arial"/>
          <w:sz w:val="18"/>
          <w:szCs w:val="18"/>
        </w:rPr>
        <w:t>. (16)</w:t>
      </w:r>
    </w:p>
    <w:p w14:paraId="61F67092" w14:textId="77777777" w:rsidR="007B088D" w:rsidRDefault="007B088D" w:rsidP="007B088D">
      <w:pPr>
        <w:spacing w:after="0" w:line="276" w:lineRule="auto"/>
        <w:jc w:val="both"/>
        <w:rPr>
          <w:rFonts w:ascii="MonSERRAT" w:eastAsia="Calibri" w:hAnsi="MonSERRAT" w:cs="Arial"/>
          <w:color w:val="FF0000"/>
          <w:sz w:val="10"/>
          <w:szCs w:val="10"/>
        </w:rPr>
      </w:pPr>
    </w:p>
    <w:p w14:paraId="46498C4C" w14:textId="77777777" w:rsidR="007B088D" w:rsidRDefault="007B088D" w:rsidP="007B088D">
      <w:pPr>
        <w:spacing w:after="0" w:line="276" w:lineRule="auto"/>
        <w:jc w:val="both"/>
        <w:rPr>
          <w:rFonts w:ascii="MonSERRAT" w:eastAsia="Calibri" w:hAnsi="MonSERRAT" w:cs="Arial"/>
          <w:color w:val="FF0000"/>
          <w:sz w:val="20"/>
          <w:szCs w:val="20"/>
        </w:rPr>
      </w:pPr>
    </w:p>
    <w:p w14:paraId="0E9811BC" w14:textId="77777777" w:rsidR="007B088D" w:rsidRDefault="007B088D" w:rsidP="007B088D">
      <w:pPr>
        <w:spacing w:after="0" w:line="276" w:lineRule="auto"/>
        <w:jc w:val="both"/>
        <w:rPr>
          <w:rFonts w:ascii="MonSERRAT" w:eastAsia="Calibri" w:hAnsi="MonSERRAT" w:cs="Arial"/>
          <w:sz w:val="20"/>
          <w:szCs w:val="20"/>
        </w:rPr>
      </w:pPr>
    </w:p>
    <w:p w14:paraId="7AED0FC4" w14:textId="77777777" w:rsidR="007B088D" w:rsidRDefault="007B088D" w:rsidP="007B088D">
      <w:pPr>
        <w:spacing w:after="0" w:line="276" w:lineRule="auto"/>
        <w:jc w:val="both"/>
        <w:rPr>
          <w:rFonts w:ascii="MonSERRAT" w:eastAsia="Calibri" w:hAnsi="MonSERRAT" w:cs="Arial"/>
          <w:sz w:val="20"/>
          <w:szCs w:val="20"/>
        </w:rPr>
      </w:pPr>
    </w:p>
    <w:p w14:paraId="7382D46D" w14:textId="77777777" w:rsidR="007B088D" w:rsidRDefault="007B088D" w:rsidP="007B088D">
      <w:pPr>
        <w:spacing w:after="0" w:line="276" w:lineRule="auto"/>
        <w:jc w:val="both"/>
        <w:rPr>
          <w:rFonts w:ascii="MonSERRAT" w:eastAsia="Calibri" w:hAnsi="MonSERRAT" w:cs="Arial"/>
          <w:sz w:val="20"/>
          <w:szCs w:val="20"/>
        </w:rPr>
      </w:pPr>
    </w:p>
    <w:p w14:paraId="7D1C4E1C" w14:textId="77777777" w:rsidR="007B088D" w:rsidRDefault="007B088D" w:rsidP="007B088D">
      <w:pPr>
        <w:spacing w:after="0" w:line="276" w:lineRule="auto"/>
        <w:jc w:val="both"/>
        <w:rPr>
          <w:rFonts w:ascii="MonSERRAT" w:eastAsia="Calibri" w:hAnsi="MonSERRAT" w:cs="Arial"/>
          <w:sz w:val="20"/>
          <w:szCs w:val="20"/>
        </w:rPr>
      </w:pPr>
      <w:r>
        <w:rPr>
          <w:rFonts w:ascii="MonSERRAT" w:eastAsia="Calibri" w:hAnsi="MonSERRAT" w:cs="Arial"/>
          <w:sz w:val="20"/>
          <w:szCs w:val="20"/>
        </w:rPr>
        <w:t xml:space="preserve">Sin otro particular y agradeciendo la atención al presente, quedo de usted. </w:t>
      </w:r>
    </w:p>
    <w:p w14:paraId="41ED7365" w14:textId="77777777" w:rsidR="007B088D" w:rsidRDefault="007B088D" w:rsidP="007B088D">
      <w:pPr>
        <w:spacing w:after="0" w:line="276" w:lineRule="auto"/>
        <w:jc w:val="both"/>
        <w:rPr>
          <w:rFonts w:ascii="MonSERRAT" w:eastAsia="Calibri" w:hAnsi="MonSERRAT" w:cs="Arial"/>
          <w:sz w:val="20"/>
          <w:szCs w:val="20"/>
        </w:rPr>
      </w:pPr>
    </w:p>
    <w:p w14:paraId="4D70C0D5" w14:textId="77777777" w:rsidR="007B088D" w:rsidRDefault="007B088D" w:rsidP="007B088D">
      <w:pPr>
        <w:spacing w:after="0" w:line="240" w:lineRule="auto"/>
        <w:jc w:val="center"/>
        <w:rPr>
          <w:rFonts w:ascii="MonSERRAT" w:eastAsia="Calibri" w:hAnsi="MonSERRAT" w:cs="Arial"/>
          <w:b/>
          <w:sz w:val="20"/>
          <w:szCs w:val="20"/>
        </w:rPr>
      </w:pPr>
      <w:r>
        <w:rPr>
          <w:rFonts w:ascii="MonSERRAT" w:eastAsia="Calibri" w:hAnsi="MonSERRAT" w:cs="Arial"/>
          <w:b/>
          <w:sz w:val="20"/>
          <w:szCs w:val="20"/>
        </w:rPr>
        <w:t>Atentamente,</w:t>
      </w:r>
    </w:p>
    <w:p w14:paraId="79A28EBB" w14:textId="77777777" w:rsidR="007B088D" w:rsidRDefault="007B088D" w:rsidP="007B088D">
      <w:pPr>
        <w:spacing w:after="0" w:line="240" w:lineRule="auto"/>
        <w:jc w:val="center"/>
        <w:rPr>
          <w:rFonts w:ascii="MonSERRAT" w:eastAsia="Calibri" w:hAnsi="MonSERRAT" w:cs="Arial"/>
          <w:b/>
          <w:sz w:val="20"/>
          <w:szCs w:val="20"/>
        </w:rPr>
      </w:pPr>
    </w:p>
    <w:p w14:paraId="6C4A9697" w14:textId="77777777" w:rsidR="007B088D" w:rsidRDefault="007B088D" w:rsidP="007B088D">
      <w:pPr>
        <w:spacing w:after="0" w:line="240" w:lineRule="auto"/>
        <w:jc w:val="both"/>
        <w:rPr>
          <w:rFonts w:ascii="MonSERRAT" w:eastAsia="Calibri" w:hAnsi="MonSERRAT" w:cs="Arial"/>
          <w:b/>
          <w:sz w:val="20"/>
          <w:szCs w:val="20"/>
        </w:rPr>
      </w:pPr>
      <w:r>
        <w:rPr>
          <w:rFonts w:ascii="MonSERRAT" w:eastAsia="Calibri" w:hAnsi="MonSERRAT" w:cs="Arial"/>
          <w:b/>
          <w:sz w:val="20"/>
          <w:szCs w:val="20"/>
        </w:rPr>
        <w:t>(17) El Coordinador de Control Interno                                                                    (18) El Enlace de Control Interno</w:t>
      </w:r>
    </w:p>
    <w:p w14:paraId="04800609" w14:textId="77777777" w:rsidR="007B088D" w:rsidRDefault="007B088D" w:rsidP="007B088D">
      <w:pPr>
        <w:spacing w:after="0" w:line="240" w:lineRule="auto"/>
        <w:jc w:val="both"/>
        <w:rPr>
          <w:rFonts w:ascii="MonSERRAT" w:eastAsia="Calibri" w:hAnsi="MonSERRAT" w:cs="Arial"/>
          <w:b/>
          <w:sz w:val="20"/>
          <w:szCs w:val="20"/>
        </w:rPr>
      </w:pPr>
    </w:p>
    <w:p w14:paraId="3E743F64" w14:textId="77777777" w:rsidR="007B088D" w:rsidRDefault="007B088D" w:rsidP="007B088D">
      <w:pPr>
        <w:tabs>
          <w:tab w:val="left" w:pos="6630"/>
        </w:tabs>
        <w:spacing w:after="0" w:line="240" w:lineRule="auto"/>
        <w:jc w:val="both"/>
        <w:rPr>
          <w:rFonts w:ascii="MonSERRAT" w:eastAsia="Calibri" w:hAnsi="MonSERRAT" w:cs="Arial"/>
          <w:b/>
          <w:sz w:val="20"/>
          <w:szCs w:val="20"/>
        </w:rPr>
      </w:pPr>
      <w:r>
        <w:rPr>
          <w:rFonts w:ascii="MonSERRAT" w:eastAsia="Calibri" w:hAnsi="MonSERRAT" w:cs="Arial"/>
          <w:b/>
          <w:sz w:val="20"/>
          <w:szCs w:val="20"/>
        </w:rPr>
        <w:t xml:space="preserve">       (nombre, cargo y firma)</w:t>
      </w:r>
      <w:r>
        <w:rPr>
          <w:rFonts w:ascii="MonSERRAT" w:eastAsia="Calibri" w:hAnsi="MonSERRAT" w:cs="Arial"/>
          <w:b/>
          <w:sz w:val="20"/>
          <w:szCs w:val="20"/>
        </w:rPr>
        <w:tab/>
        <w:t>(nombre, cargo y firma)</w:t>
      </w:r>
    </w:p>
    <w:p w14:paraId="0CB0BB0B" w14:textId="77777777" w:rsidR="007B088D" w:rsidRDefault="007B088D" w:rsidP="007B088D">
      <w:pPr>
        <w:spacing w:after="0" w:line="240" w:lineRule="auto"/>
        <w:jc w:val="both"/>
        <w:rPr>
          <w:rFonts w:ascii="MonSERRAT" w:eastAsia="Calibri" w:hAnsi="MonSERRAT" w:cs="Arial"/>
          <w:sz w:val="14"/>
          <w:szCs w:val="20"/>
        </w:rPr>
      </w:pPr>
    </w:p>
    <w:p w14:paraId="7304550F" w14:textId="77777777" w:rsidR="007B088D" w:rsidRDefault="007B088D" w:rsidP="007B088D">
      <w:pPr>
        <w:rPr>
          <w:rFonts w:ascii="MonSERRAT" w:eastAsia="Calibri" w:hAnsi="MonSERRAT" w:cs="Arial"/>
          <w:sz w:val="14"/>
          <w:szCs w:val="20"/>
        </w:rPr>
      </w:pPr>
      <w:proofErr w:type="spellStart"/>
      <w:r>
        <w:rPr>
          <w:rFonts w:ascii="MonSERRAT" w:eastAsia="Calibri" w:hAnsi="MonSERRAT" w:cs="Arial"/>
          <w:sz w:val="14"/>
          <w:szCs w:val="20"/>
        </w:rPr>
        <w:t>C.c.p</w:t>
      </w:r>
      <w:proofErr w:type="spellEnd"/>
      <w:r>
        <w:rPr>
          <w:rFonts w:ascii="MonSERRAT" w:eastAsia="Calibri" w:hAnsi="MonSERRAT" w:cs="Arial"/>
          <w:sz w:val="14"/>
          <w:szCs w:val="20"/>
        </w:rPr>
        <w:t>.-       Expediente</w:t>
      </w:r>
      <w:r>
        <w:rPr>
          <w:rFonts w:ascii="MonSERRAT" w:eastAsia="Calibri" w:hAnsi="MonSERRAT" w:cs="Arial"/>
          <w:sz w:val="20"/>
          <w:szCs w:val="20"/>
        </w:rPr>
        <w:t xml:space="preserve">. </w:t>
      </w:r>
    </w:p>
    <w:p w14:paraId="084005E8" w14:textId="77777777" w:rsidR="007B088D" w:rsidRDefault="007B088D" w:rsidP="007B088D">
      <w:pPr>
        <w:rPr>
          <w:rFonts w:ascii="MonSERRAT" w:eastAsia="Calibri" w:hAnsi="MonSERRAT" w:cs="Arial"/>
          <w:sz w:val="14"/>
          <w:szCs w:val="20"/>
        </w:rPr>
      </w:pPr>
    </w:p>
    <w:p w14:paraId="1B2F46A9" w14:textId="77777777" w:rsidR="007B088D" w:rsidRDefault="007B088D" w:rsidP="007B088D">
      <w:pPr>
        <w:rPr>
          <w:rFonts w:ascii="MonSERRAT" w:eastAsia="Calibri" w:hAnsi="MonSERRAT" w:cs="Arial"/>
          <w:sz w:val="14"/>
          <w:szCs w:val="20"/>
        </w:rPr>
      </w:pPr>
    </w:p>
    <w:p w14:paraId="7FB68FC4" w14:textId="77777777" w:rsidR="007B088D" w:rsidRDefault="007B088D" w:rsidP="007B088D">
      <w:pPr>
        <w:rPr>
          <w:rFonts w:ascii="MonSERRAT" w:eastAsia="Calibri" w:hAnsi="MonSERRAT" w:cs="Arial"/>
          <w:sz w:val="14"/>
          <w:szCs w:val="20"/>
        </w:rPr>
      </w:pPr>
    </w:p>
    <w:p w14:paraId="19B65242" w14:textId="77777777" w:rsidR="007B088D" w:rsidRDefault="007B088D" w:rsidP="007B088D">
      <w:pPr>
        <w:rPr>
          <w:rFonts w:ascii="MonSERRAT" w:eastAsia="Calibri" w:hAnsi="MonSERRAT" w:cs="Arial"/>
          <w:sz w:val="14"/>
          <w:szCs w:val="20"/>
        </w:rPr>
      </w:pPr>
    </w:p>
    <w:p w14:paraId="027E71CA" w14:textId="77777777" w:rsidR="007B088D" w:rsidRDefault="007B088D" w:rsidP="007B088D">
      <w:pPr>
        <w:rPr>
          <w:rFonts w:ascii="MonSERRAT" w:eastAsia="Calibri" w:hAnsi="MonSERRAT" w:cs="Arial"/>
          <w:sz w:val="14"/>
          <w:szCs w:val="20"/>
        </w:rPr>
      </w:pPr>
    </w:p>
    <w:p w14:paraId="47E0149F" w14:textId="77777777" w:rsidR="007B088D" w:rsidRDefault="007B088D" w:rsidP="007B088D">
      <w:pPr>
        <w:rPr>
          <w:rFonts w:ascii="MonSERRAT" w:eastAsia="Calibri" w:hAnsi="MonSERRAT" w:cs="Arial"/>
          <w:sz w:val="14"/>
          <w:szCs w:val="20"/>
        </w:rPr>
      </w:pPr>
    </w:p>
    <w:p w14:paraId="7A83E11E" w14:textId="77777777" w:rsidR="007B088D" w:rsidRDefault="007B088D" w:rsidP="007B088D">
      <w:pPr>
        <w:rPr>
          <w:rFonts w:ascii="MonSERRAT" w:eastAsia="Calibri" w:hAnsi="MonSERRAT" w:cs="Arial"/>
          <w:sz w:val="14"/>
          <w:szCs w:val="20"/>
        </w:rPr>
      </w:pPr>
    </w:p>
    <w:p w14:paraId="30602613" w14:textId="77777777" w:rsidR="007B088D" w:rsidRDefault="007B088D" w:rsidP="007B088D">
      <w:pPr>
        <w:rPr>
          <w:rFonts w:ascii="MonSERRAT" w:eastAsia="Calibri" w:hAnsi="MonSERRAT" w:cs="Arial"/>
          <w:sz w:val="14"/>
          <w:szCs w:val="20"/>
        </w:rPr>
      </w:pPr>
    </w:p>
    <w:p w14:paraId="73A16936" w14:textId="77777777" w:rsidR="007B088D" w:rsidRDefault="007B088D" w:rsidP="007B088D">
      <w:pPr>
        <w:rPr>
          <w:rFonts w:ascii="MonSERRAT" w:eastAsia="Calibri" w:hAnsi="MonSERRAT" w:cs="Arial"/>
          <w:sz w:val="14"/>
          <w:szCs w:val="20"/>
        </w:rPr>
      </w:pPr>
    </w:p>
    <w:p w14:paraId="124E334F" w14:textId="77777777" w:rsidR="007B088D" w:rsidRDefault="007B088D" w:rsidP="007B088D">
      <w:pPr>
        <w:rPr>
          <w:rFonts w:ascii="MonSERRAT" w:eastAsia="Calibri" w:hAnsi="MonSERRAT" w:cs="Arial"/>
          <w:sz w:val="14"/>
          <w:szCs w:val="20"/>
        </w:rPr>
      </w:pPr>
    </w:p>
    <w:p w14:paraId="5D130662" w14:textId="77777777" w:rsidR="007B088D" w:rsidRDefault="007B088D" w:rsidP="007B088D">
      <w:pPr>
        <w:rPr>
          <w:rFonts w:ascii="MonSERRAT" w:eastAsia="Calibri" w:hAnsi="MonSERRAT" w:cs="Arial"/>
          <w:sz w:val="14"/>
          <w:szCs w:val="20"/>
        </w:rPr>
      </w:pPr>
    </w:p>
    <w:p w14:paraId="3DE8CFA5" w14:textId="77777777" w:rsidR="007B088D" w:rsidRDefault="007B088D" w:rsidP="007B088D">
      <w:pPr>
        <w:rPr>
          <w:rFonts w:ascii="MonSERRAT" w:eastAsia="Calibri" w:hAnsi="MonSERRAT" w:cs="Arial"/>
          <w:sz w:val="14"/>
          <w:szCs w:val="20"/>
        </w:rPr>
      </w:pPr>
    </w:p>
    <w:p w14:paraId="2772B1F4" w14:textId="77777777" w:rsidR="007B088D" w:rsidRDefault="007B088D" w:rsidP="007B088D">
      <w:pPr>
        <w:rPr>
          <w:rFonts w:ascii="MonSERRAT" w:eastAsia="Calibri" w:hAnsi="MonSERRAT" w:cs="Arial"/>
          <w:sz w:val="14"/>
          <w:szCs w:val="20"/>
        </w:rPr>
      </w:pPr>
    </w:p>
    <w:p w14:paraId="76219C47" w14:textId="77777777" w:rsidR="007B088D" w:rsidRDefault="007B088D" w:rsidP="007B088D">
      <w:pPr>
        <w:rPr>
          <w:rFonts w:ascii="MonSERRAT" w:eastAsia="Calibri" w:hAnsi="MonSERRAT" w:cs="Arial"/>
          <w:sz w:val="14"/>
          <w:szCs w:val="20"/>
        </w:rPr>
      </w:pPr>
    </w:p>
    <w:p w14:paraId="02754A4E" w14:textId="77777777" w:rsidR="007B088D" w:rsidRDefault="007B088D" w:rsidP="007B088D">
      <w:pPr>
        <w:rPr>
          <w:rFonts w:ascii="MonSERRAT" w:eastAsia="Calibri" w:hAnsi="MonSERRAT" w:cs="Arial"/>
          <w:sz w:val="14"/>
          <w:szCs w:val="20"/>
        </w:rPr>
      </w:pPr>
    </w:p>
    <w:p w14:paraId="68B04536" w14:textId="77777777" w:rsidR="007B088D" w:rsidRDefault="007B088D" w:rsidP="007B088D">
      <w:pPr>
        <w:rPr>
          <w:rFonts w:ascii="MonSERRAT" w:eastAsia="Calibri" w:hAnsi="MonSERRAT" w:cs="Arial"/>
          <w:sz w:val="14"/>
          <w:szCs w:val="20"/>
        </w:rPr>
      </w:pPr>
    </w:p>
    <w:p w14:paraId="4D5C0F45" w14:textId="77777777" w:rsidR="007B088D" w:rsidRDefault="007B088D" w:rsidP="007B088D">
      <w:pPr>
        <w:rPr>
          <w:rFonts w:ascii="MonSERRAT" w:eastAsia="Calibri" w:hAnsi="MonSERRAT" w:cs="Arial"/>
          <w:sz w:val="14"/>
          <w:szCs w:val="20"/>
        </w:rPr>
      </w:pPr>
    </w:p>
    <w:p w14:paraId="5FC2B510" w14:textId="77777777" w:rsidR="007B088D" w:rsidRDefault="007B088D" w:rsidP="007B088D">
      <w:pPr>
        <w:rPr>
          <w:rFonts w:ascii="MonSERRAT" w:eastAsia="Calibri" w:hAnsi="MonSERRAT" w:cs="Arial"/>
          <w:sz w:val="14"/>
          <w:szCs w:val="20"/>
        </w:rPr>
      </w:pPr>
    </w:p>
    <w:p w14:paraId="4BA90F56" w14:textId="77777777" w:rsidR="007B088D" w:rsidRDefault="007B088D" w:rsidP="007B088D">
      <w:pPr>
        <w:rPr>
          <w:rFonts w:ascii="MonSERRAT" w:eastAsia="Calibri" w:hAnsi="MonSERRAT" w:cs="Arial"/>
          <w:sz w:val="14"/>
          <w:szCs w:val="20"/>
        </w:rPr>
      </w:pPr>
    </w:p>
    <w:p w14:paraId="2FBE3EFE" w14:textId="77777777" w:rsidR="007B088D" w:rsidRDefault="007B088D" w:rsidP="007B088D">
      <w:pPr>
        <w:rPr>
          <w:rFonts w:ascii="MonSERRAT" w:eastAsia="Calibri" w:hAnsi="MonSERRAT" w:cs="Arial"/>
          <w:sz w:val="14"/>
          <w:szCs w:val="20"/>
        </w:rPr>
      </w:pPr>
    </w:p>
    <w:p w14:paraId="30836D91" w14:textId="77777777" w:rsidR="007B088D" w:rsidRDefault="007B088D" w:rsidP="007B088D">
      <w:pPr>
        <w:rPr>
          <w:rFonts w:ascii="MonSERRAT" w:eastAsia="Calibri" w:hAnsi="MonSERRAT" w:cs="Arial"/>
          <w:sz w:val="14"/>
          <w:szCs w:val="20"/>
        </w:rPr>
      </w:pPr>
    </w:p>
    <w:p w14:paraId="3D0F1E9B" w14:textId="77777777" w:rsidR="007B088D" w:rsidRDefault="007B088D" w:rsidP="007B088D">
      <w:pPr>
        <w:rPr>
          <w:rFonts w:ascii="MonSERRAT" w:eastAsia="Calibri" w:hAnsi="MonSERRAT" w:cs="Arial"/>
          <w:sz w:val="14"/>
          <w:szCs w:val="20"/>
        </w:rPr>
      </w:pPr>
    </w:p>
    <w:p w14:paraId="0815EC5D" w14:textId="77777777" w:rsidR="007B088D" w:rsidRDefault="007B088D" w:rsidP="007B088D">
      <w:pPr>
        <w:rPr>
          <w:rFonts w:ascii="MonSERRAT" w:eastAsia="Calibri" w:hAnsi="MonSERRAT" w:cs="Arial"/>
          <w:sz w:val="14"/>
          <w:szCs w:val="20"/>
        </w:rPr>
      </w:pPr>
    </w:p>
    <w:p w14:paraId="4C196D46" w14:textId="77777777" w:rsidR="007B088D" w:rsidRDefault="007B088D" w:rsidP="007B088D">
      <w:pPr>
        <w:rPr>
          <w:rFonts w:ascii="MonSERRAT" w:eastAsia="Calibri" w:hAnsi="MonSERRAT" w:cs="Arial"/>
          <w:sz w:val="14"/>
          <w:szCs w:val="20"/>
        </w:rPr>
      </w:pPr>
    </w:p>
    <w:p w14:paraId="0681E6D5" w14:textId="77777777" w:rsidR="007B088D" w:rsidRDefault="007B088D" w:rsidP="007B088D">
      <w:pPr>
        <w:rPr>
          <w:rFonts w:ascii="Arial" w:hAnsi="Arial" w:cs="Arial"/>
        </w:rPr>
      </w:pPr>
      <w:r>
        <w:rPr>
          <w:rFonts w:ascii="Arial" w:hAnsi="Arial" w:cs="Arial"/>
        </w:rPr>
        <w:lastRenderedPageBreak/>
        <w:t>Anexo 2.- Instructivo del Formato del Reporte Trimestral del PTCI.</w:t>
      </w:r>
      <w:r>
        <w:t xml:space="preserve"> </w:t>
      </w:r>
      <w:r>
        <w:rPr>
          <w:rFonts w:ascii="Arial" w:hAnsi="Arial" w:cs="Arial"/>
        </w:rPr>
        <w:t>I.F.R.A.T.PTCI.01</w:t>
      </w:r>
    </w:p>
    <w:tbl>
      <w:tblPr>
        <w:tblStyle w:val="Tablaconcuadrcula4-nfasis2"/>
        <w:tblW w:w="991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979"/>
        <w:gridCol w:w="7088"/>
      </w:tblGrid>
      <w:tr w:rsidR="007B088D" w14:paraId="180B398A" w14:textId="77777777" w:rsidTr="007B088D">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12909" w14:textId="77777777" w:rsidR="007B088D" w:rsidRDefault="007B088D">
            <w:pPr>
              <w:tabs>
                <w:tab w:val="left" w:pos="1530"/>
              </w:tabs>
              <w:spacing w:before="60" w:after="60"/>
              <w:jc w:val="center"/>
              <w:rPr>
                <w:rFonts w:ascii="Arial" w:hAnsi="Arial" w:cs="Arial"/>
                <w:color w:val="auto"/>
                <w:sz w:val="20"/>
                <w:szCs w:val="20"/>
              </w:rPr>
            </w:pPr>
            <w:r>
              <w:rPr>
                <w:rFonts w:ascii="Arial" w:hAnsi="Arial" w:cs="Arial"/>
                <w:color w:val="auto"/>
                <w:sz w:val="20"/>
                <w:szCs w:val="20"/>
              </w:rPr>
              <w:t>No.</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005D4" w14:textId="77777777" w:rsidR="007B088D" w:rsidRDefault="007B088D">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Campo</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C5B67" w14:textId="77777777" w:rsidR="007B088D" w:rsidRDefault="007B088D">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Descripción</w:t>
            </w:r>
          </w:p>
        </w:tc>
      </w:tr>
      <w:tr w:rsidR="007B088D" w14:paraId="0DC1144C"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B22AD"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DFB86"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Número de oficio</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711C2"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lang w:val="es-ES"/>
              </w:rPr>
              <w:t>Escribir el número de oficio correspondiente a cada dependencia u organismo.</w:t>
            </w:r>
          </w:p>
        </w:tc>
      </w:tr>
      <w:tr w:rsidR="007B088D" w14:paraId="3AB1331B"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472C3"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2</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383CC"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Fecha</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40499"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Indicar la fecha en la que se entrega el reporte.</w:t>
            </w:r>
          </w:p>
        </w:tc>
      </w:tr>
      <w:tr w:rsidR="007B088D" w14:paraId="3DB0E3E9"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25E43"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3</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706CE"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lang w:val="es-ES"/>
              </w:rPr>
              <w:t>Nombre del titular</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CFE35"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bookmarkStart w:id="10" w:name="_Hlk137550061"/>
            <w:r>
              <w:rPr>
                <w:rFonts w:ascii="Arial" w:hAnsi="Arial" w:cs="Arial"/>
                <w:sz w:val="20"/>
                <w:szCs w:val="20"/>
                <w:lang w:val="es-ES"/>
              </w:rPr>
              <w:t>Anotar el nombre completo del titular de la dependencia u organismo que entrega el reporte.</w:t>
            </w:r>
            <w:bookmarkEnd w:id="10"/>
          </w:p>
        </w:tc>
      </w:tr>
      <w:tr w:rsidR="007B088D" w14:paraId="0DE89FDE"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44560"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4</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644A5"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Dependencia u organismo</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466CD"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Escribir el nombre de la dependencia u organismo que representa.</w:t>
            </w:r>
          </w:p>
        </w:tc>
      </w:tr>
      <w:tr w:rsidR="007B088D" w14:paraId="276D8DA1"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9AF83"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5</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15DF0058"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bookmarkStart w:id="11" w:name="_Hlk137550085"/>
            <w:r>
              <w:rPr>
                <w:rFonts w:ascii="Arial" w:hAnsi="Arial" w:cs="Arial"/>
                <w:sz w:val="20"/>
                <w:szCs w:val="20"/>
                <w:lang w:val="es-ES"/>
              </w:rPr>
              <w:t>Número del oficio de designación</w:t>
            </w:r>
            <w:bookmarkEnd w:id="11"/>
          </w:p>
          <w:p w14:paraId="271CFBF3"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A53CC"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lang w:val="es-ES"/>
              </w:rPr>
              <w:t>Anotar el número del oficio emitido por el Presidente Municipal donde se le designa como Coordinador(a) de Control Interno.</w:t>
            </w:r>
          </w:p>
        </w:tc>
      </w:tr>
      <w:tr w:rsidR="007B088D" w14:paraId="302D50F6"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F2F22"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6</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FF66D"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Fecha</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DB3F3"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la fecha de la expedición del oficio de designación del punto 5.</w:t>
            </w:r>
          </w:p>
        </w:tc>
      </w:tr>
      <w:tr w:rsidR="007B088D" w14:paraId="1C332A2C"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7C57B"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7</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54AFF0E6"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Número de acciones de mejora comprometidas</w:t>
            </w:r>
          </w:p>
          <w:p w14:paraId="7CB99300"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952F8"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total de acciones de mejora comprometidas en el PTCI 2023 validado.</w:t>
            </w:r>
          </w:p>
          <w:p w14:paraId="7600EA8D"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Las acciones que deberán contabilizarse son las “acciones específicas”.</w:t>
            </w:r>
          </w:p>
        </w:tc>
      </w:tr>
      <w:tr w:rsidR="007B088D" w14:paraId="426229DD"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E592B4"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8</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0F39F07D"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Número de acciones concluidas</w:t>
            </w:r>
          </w:p>
          <w:p w14:paraId="3CCBB0DF"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D1D19"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 xml:space="preserve">Indicar el número total de acciones de mejora concluidas, mismas que </w:t>
            </w:r>
            <w:r>
              <w:rPr>
                <w:rFonts w:ascii="Arial" w:hAnsi="Arial" w:cs="Arial"/>
                <w:bCs/>
                <w:sz w:val="20"/>
                <w:szCs w:val="20"/>
                <w:u w:val="single"/>
                <w:lang w:val="es-ES"/>
              </w:rPr>
              <w:t>deben</w:t>
            </w:r>
            <w:r>
              <w:rPr>
                <w:rFonts w:ascii="Arial" w:hAnsi="Arial" w:cs="Arial"/>
                <w:sz w:val="20"/>
                <w:szCs w:val="20"/>
                <w:lang w:val="es-ES"/>
              </w:rPr>
              <w:t xml:space="preserve"> contar con la evidencia correspondiente.</w:t>
            </w:r>
          </w:p>
        </w:tc>
      </w:tr>
      <w:tr w:rsidR="007B088D" w14:paraId="3FD85576"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CDEC6"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9</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7C2B2373"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Número de acciones en proceso</w:t>
            </w:r>
          </w:p>
          <w:p w14:paraId="1DFBE499"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D71C2"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número total de acciones de mejora que se encuentran en proceso.</w:t>
            </w:r>
          </w:p>
          <w:p w14:paraId="5E8217CF"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Se consideran en proceso todas aquellas acciones de las cuales se han realizado gestiones para su cumplimiento, sin embargo, no se han concluido en el trimestre que se reporta. Estas actividades de gestión deben ser comprobables con evidencia.</w:t>
            </w:r>
          </w:p>
        </w:tc>
      </w:tr>
      <w:tr w:rsidR="007B088D" w14:paraId="2DF58BC1"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373F8"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10</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4194E4B5"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Número de acciones sin avance</w:t>
            </w:r>
          </w:p>
          <w:p w14:paraId="0816D803"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99FE9"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número total de acciones que no tienen ningún avance en su ejecución.</w:t>
            </w:r>
          </w:p>
          <w:p w14:paraId="4228B005"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Corresponden a un 0% de avance.</w:t>
            </w:r>
          </w:p>
        </w:tc>
      </w:tr>
      <w:tr w:rsidR="007B088D" w14:paraId="76151BF2"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F4015"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11</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3E4A3EB8"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Porcentaje de cumplimiento</w:t>
            </w:r>
          </w:p>
          <w:p w14:paraId="4154F18F"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tcPr>
          <w:p w14:paraId="72C3D72F"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porcentaje que representa el número de acciones concluidas de acuerdo al total de las acciones de mejora comprometidas en el PTCI 2023 validado.</w:t>
            </w:r>
          </w:p>
          <w:p w14:paraId="5E2316EA"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p w14:paraId="0332FE21"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Se calcula dividiendo el número total de acciones concluidas entre el número total de acciones de mejora comprometidas multiplicando el resultado por 100:</w:t>
            </w:r>
          </w:p>
          <w:p w14:paraId="564BF9C6"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p w14:paraId="3BBA0D34"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i/>
                <w:sz w:val="20"/>
                <w:szCs w:val="20"/>
                <w:lang w:val="es-ES"/>
              </w:rPr>
            </w:pPr>
            <w:r>
              <w:rPr>
                <w:rFonts w:ascii="Arial" w:hAnsi="Arial" w:cs="Arial"/>
                <w:i/>
                <w:sz w:val="20"/>
                <w:szCs w:val="20"/>
                <w:lang w:val="es-ES"/>
              </w:rPr>
              <w:t>% de cumplimiento = (total de acciones de mejora concluidas /</w:t>
            </w:r>
          </w:p>
          <w:p w14:paraId="6B99606D"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i/>
                <w:sz w:val="20"/>
                <w:szCs w:val="20"/>
                <w:lang w:val="es-ES"/>
              </w:rPr>
              <w:t xml:space="preserve"> </w:t>
            </w:r>
            <w:proofErr w:type="gramStart"/>
            <w:r>
              <w:rPr>
                <w:rFonts w:ascii="Arial" w:hAnsi="Arial" w:cs="Arial"/>
                <w:i/>
                <w:sz w:val="20"/>
                <w:szCs w:val="20"/>
                <w:lang w:val="es-ES"/>
              </w:rPr>
              <w:t>total</w:t>
            </w:r>
            <w:proofErr w:type="gramEnd"/>
            <w:r>
              <w:rPr>
                <w:rFonts w:ascii="Arial" w:hAnsi="Arial" w:cs="Arial"/>
                <w:i/>
                <w:sz w:val="20"/>
                <w:szCs w:val="20"/>
                <w:lang w:val="es-ES"/>
              </w:rPr>
              <w:t xml:space="preserve"> de acciones de mejora comprometidas) x 100</w:t>
            </w:r>
          </w:p>
        </w:tc>
      </w:tr>
      <w:tr w:rsidR="007B088D" w14:paraId="5F952402"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E17EA"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lastRenderedPageBreak/>
              <w:t>12</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82F5E"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Acción en proceso o sin avance</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E0E4E"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bookmarkStart w:id="12" w:name="_Hlk137551134"/>
            <w:r>
              <w:rPr>
                <w:rFonts w:ascii="Arial" w:hAnsi="Arial" w:cs="Arial"/>
                <w:sz w:val="20"/>
                <w:szCs w:val="20"/>
                <w:lang w:val="es-ES"/>
              </w:rPr>
              <w:t>Describir la acción específica “en proceso o sin avance” que se reporta y que debió ser cumplida en el trimestre, tomando en cuenta la redacción asentada en el PTCI 2023 validado.</w:t>
            </w:r>
            <w:bookmarkEnd w:id="12"/>
          </w:p>
          <w:p w14:paraId="6E87820D"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Enlistando las acciones específicas de acuerdo al orden de los componentes de control.</w:t>
            </w:r>
          </w:p>
        </w:tc>
      </w:tr>
      <w:tr w:rsidR="007B088D" w14:paraId="528E5254"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34128"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13</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673792F7"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Problemática</w:t>
            </w:r>
          </w:p>
          <w:p w14:paraId="5A0DFC40"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2FA04"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bookmarkStart w:id="13" w:name="_Hlk137551167"/>
            <w:r>
              <w:rPr>
                <w:rFonts w:ascii="Arial" w:hAnsi="Arial" w:cs="Arial"/>
                <w:sz w:val="20"/>
                <w:szCs w:val="20"/>
                <w:lang w:val="es-ES"/>
              </w:rPr>
              <w:t>Describir la problemática que la dependencia u organismo ha detectado dentro de la ejecución de la acción de mejora que se reporta “en proceso o sin avance”, misma que puede llegar a impedir su cumplimiento de acuerdo con la programación.</w:t>
            </w:r>
            <w:bookmarkEnd w:id="13"/>
          </w:p>
        </w:tc>
      </w:tr>
      <w:tr w:rsidR="007B088D" w14:paraId="1F70A93C"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9496A"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14</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4E824CBC"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Solución</w:t>
            </w:r>
          </w:p>
          <w:p w14:paraId="77C6B158"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E7023"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Sugerir la propuesta de solución a la problemática detectada, tomando en consideración para ello establecer un responsable para su ejecución, la actividad a realizar y el tiempo para concluirla dentro del ejercicio fiscal vigente.</w:t>
            </w:r>
          </w:p>
        </w:tc>
      </w:tr>
      <w:tr w:rsidR="007B088D" w14:paraId="02398464"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93751"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15</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BF412"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Conclusión</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F219F"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Exponer de forma breve y precisa, los resultados obtenidos, destacando los hallazgos más importantes respecto a la contribución obtenida de las acciones de mejora concluidas para corregir debilidades o insuficiencias de control interno o para fortalecer el Sistema de Control Interno en la APM.</w:t>
            </w:r>
          </w:p>
        </w:tc>
      </w:tr>
      <w:tr w:rsidR="007B088D" w14:paraId="594130C2"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8A992"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16</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42AE3D8D"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Evidencia documental</w:t>
            </w:r>
          </w:p>
          <w:p w14:paraId="317C3034"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1F68A"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Informar la forma en que se turna la evidencia que sustenta el cumplimiento de las acciones de mejora concluidas que se reportan y, en su caso, las que se encuentran en proceso (misma que deberá ser digital, escaneada a color y visible).</w:t>
            </w:r>
          </w:p>
          <w:p w14:paraId="576BAFB9"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La evidencia deberá coincidir con el tipo y cantidad comprometida en la acción referida, la cual deberá estar formalizada y documentada.</w:t>
            </w:r>
          </w:p>
        </w:tc>
      </w:tr>
      <w:tr w:rsidR="007B088D" w14:paraId="2FE45DBD"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8798A"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17</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3B5B6EA9"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Coordinador General de Control Interno</w:t>
            </w:r>
          </w:p>
          <w:p w14:paraId="3DB126D5" w14:textId="77777777" w:rsidR="007B088D" w:rsidRDefault="007B088D">
            <w:pPr>
              <w:tabs>
                <w:tab w:val="left" w:pos="1530"/>
              </w:tabs>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B8043" w14:textId="77777777" w:rsidR="007B088D" w:rsidRDefault="007B088D">
            <w:pPr>
              <w:tabs>
                <w:tab w:val="left" w:pos="1530"/>
              </w:tabs>
              <w:spacing w:before="60" w:after="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nombre completo y cargo de la persona servidora pública municipal que funge como Coordinador General de Control Interno de la dependencia u organismo que reporta, así mismo, plasmar su firma autógrafa en tinta azul.</w:t>
            </w:r>
          </w:p>
        </w:tc>
      </w:tr>
      <w:tr w:rsidR="007B088D" w14:paraId="604801A3"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CD581" w14:textId="77777777" w:rsidR="007B088D" w:rsidRDefault="007B088D">
            <w:pPr>
              <w:tabs>
                <w:tab w:val="left" w:pos="1530"/>
              </w:tabs>
              <w:spacing w:before="60" w:after="60"/>
              <w:jc w:val="center"/>
              <w:rPr>
                <w:rFonts w:ascii="Arial" w:hAnsi="Arial" w:cs="Arial"/>
                <w:b w:val="0"/>
                <w:bCs w:val="0"/>
                <w:sz w:val="20"/>
                <w:szCs w:val="20"/>
              </w:rPr>
            </w:pPr>
            <w:r>
              <w:rPr>
                <w:rFonts w:ascii="Arial" w:hAnsi="Arial" w:cs="Arial"/>
                <w:b w:val="0"/>
                <w:bCs w:val="0"/>
                <w:sz w:val="20"/>
                <w:szCs w:val="20"/>
              </w:rPr>
              <w:t>18</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26C79865"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Enlace de Control Interno</w:t>
            </w:r>
          </w:p>
          <w:p w14:paraId="522E2F0F" w14:textId="77777777" w:rsidR="007B088D" w:rsidRDefault="007B088D">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04085" w14:textId="77777777" w:rsidR="007B088D" w:rsidRDefault="007B088D">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nombre completo y cargo persona servidora pública municipal que funge como del Enlace de Control Interno de la Coordinación General de Control Interno, así mismo, plasmar su firma autógrafa en tinta azul.</w:t>
            </w:r>
          </w:p>
        </w:tc>
      </w:tr>
    </w:tbl>
    <w:p w14:paraId="4573A374" w14:textId="77777777" w:rsidR="007B088D" w:rsidRDefault="007B088D" w:rsidP="007B088D"/>
    <w:p w14:paraId="00527FCC" w14:textId="77777777" w:rsidR="007B088D" w:rsidRDefault="007B088D" w:rsidP="007B088D">
      <w:pPr>
        <w:rPr>
          <w:rFonts w:ascii="Calibri" w:eastAsia="Calibri" w:hAnsi="Calibri" w:cs="Times New Roman"/>
          <w:b/>
          <w:color w:val="FF0000"/>
          <w:sz w:val="29"/>
          <w:szCs w:val="29"/>
        </w:rPr>
      </w:pPr>
    </w:p>
    <w:p w14:paraId="77FD62BD" w14:textId="77777777" w:rsidR="007B088D" w:rsidRDefault="007B088D" w:rsidP="007B088D">
      <w:pPr>
        <w:rPr>
          <w:rFonts w:ascii="Calibri" w:eastAsia="Calibri" w:hAnsi="Calibri" w:cs="Times New Roman"/>
          <w:b/>
          <w:color w:val="FF0000"/>
          <w:sz w:val="29"/>
          <w:szCs w:val="29"/>
        </w:rPr>
      </w:pPr>
    </w:p>
    <w:p w14:paraId="4EC1DE41" w14:textId="77777777" w:rsidR="007B088D" w:rsidRDefault="007B088D" w:rsidP="007B088D">
      <w:pPr>
        <w:rPr>
          <w:rFonts w:ascii="Calibri" w:eastAsia="Calibri" w:hAnsi="Calibri" w:cs="Times New Roman"/>
          <w:b/>
          <w:color w:val="FF0000"/>
          <w:sz w:val="29"/>
          <w:szCs w:val="29"/>
        </w:rPr>
      </w:pPr>
    </w:p>
    <w:p w14:paraId="7E78338F" w14:textId="77777777" w:rsidR="007B088D" w:rsidRDefault="007B088D" w:rsidP="007B088D">
      <w:pPr>
        <w:rPr>
          <w:rFonts w:ascii="Calibri" w:eastAsia="Calibri" w:hAnsi="Calibri" w:cs="Times New Roman"/>
          <w:b/>
          <w:sz w:val="14"/>
          <w:szCs w:val="14"/>
        </w:rPr>
      </w:pPr>
    </w:p>
    <w:p w14:paraId="645EEDE2" w14:textId="77777777" w:rsidR="007B088D" w:rsidRDefault="007B088D" w:rsidP="007B088D">
      <w:r>
        <w:br w:type="page"/>
      </w:r>
      <w:bookmarkStart w:id="14" w:name="_Hlk137241972"/>
    </w:p>
    <w:tbl>
      <w:tblPr>
        <w:tblStyle w:val="Tablaconcuadrcula"/>
        <w:tblW w:w="10065" w:type="dxa"/>
        <w:jc w:val="center"/>
        <w:tblLook w:val="04A0" w:firstRow="1" w:lastRow="0" w:firstColumn="1" w:lastColumn="0" w:noHBand="0" w:noVBand="1"/>
      </w:tblPr>
      <w:tblGrid>
        <w:gridCol w:w="2864"/>
        <w:gridCol w:w="7201"/>
      </w:tblGrid>
      <w:tr w:rsidR="007B088D" w14:paraId="21D173D8" w14:textId="77777777" w:rsidTr="007B088D">
        <w:trPr>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28D8D789" w14:textId="77777777" w:rsidR="007B088D" w:rsidRDefault="007B088D">
            <w:pPr>
              <w:spacing w:line="360" w:lineRule="auto"/>
              <w:rPr>
                <w:rFonts w:ascii="Arial" w:eastAsia="Calibri" w:hAnsi="Arial" w:cs="Arial"/>
                <w:b/>
              </w:rPr>
            </w:pPr>
            <w:r>
              <w:rPr>
                <w:rFonts w:ascii="Arial" w:eastAsia="Calibri" w:hAnsi="Arial" w:cs="Arial"/>
                <w:b/>
              </w:rPr>
              <w:lastRenderedPageBreak/>
              <w:t>1. Identificación del procedimiento</w:t>
            </w:r>
          </w:p>
        </w:tc>
      </w:tr>
      <w:tr w:rsidR="007B088D" w14:paraId="2B51E2ED"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7B55ED79" w14:textId="77777777" w:rsidR="007B088D" w:rsidRDefault="007B088D">
            <w:pPr>
              <w:spacing w:line="360" w:lineRule="auto"/>
              <w:rPr>
                <w:rFonts w:ascii="Arial" w:eastAsia="Calibri" w:hAnsi="Arial" w:cs="Arial"/>
              </w:rPr>
            </w:pPr>
            <w:r>
              <w:rPr>
                <w:rFonts w:ascii="Arial" w:eastAsia="Calibri" w:hAnsi="Arial" w:cs="Arial"/>
              </w:rPr>
              <w:t>Nombre del procedimiento:</w:t>
            </w:r>
          </w:p>
        </w:tc>
        <w:tc>
          <w:tcPr>
            <w:tcW w:w="7201" w:type="dxa"/>
            <w:tcBorders>
              <w:top w:val="single" w:sz="4" w:space="0" w:color="auto"/>
              <w:left w:val="single" w:sz="4" w:space="0" w:color="auto"/>
              <w:bottom w:val="single" w:sz="4" w:space="0" w:color="auto"/>
              <w:right w:val="single" w:sz="4" w:space="0" w:color="auto"/>
            </w:tcBorders>
            <w:hideMark/>
          </w:tcPr>
          <w:p w14:paraId="2A842A27" w14:textId="77777777" w:rsidR="007B088D" w:rsidRDefault="007B088D">
            <w:pPr>
              <w:spacing w:line="360" w:lineRule="auto"/>
              <w:jc w:val="both"/>
              <w:rPr>
                <w:rFonts w:ascii="Arial" w:eastAsia="Calibri" w:hAnsi="Arial" w:cs="Arial"/>
              </w:rPr>
            </w:pPr>
            <w:r>
              <w:rPr>
                <w:rFonts w:ascii="Arial" w:eastAsia="Calibri" w:hAnsi="Arial" w:cs="Arial"/>
              </w:rPr>
              <w:t>Seguimiento al Programa de Trabajo de Administración de Riesgos (PTAR).</w:t>
            </w:r>
            <w:r>
              <w:rPr>
                <w:rFonts w:ascii="Arial" w:eastAsia="Calibri" w:hAnsi="Arial" w:cs="Arial"/>
                <w:sz w:val="16"/>
                <w:szCs w:val="16"/>
              </w:rPr>
              <w:t xml:space="preserve">  </w:t>
            </w:r>
          </w:p>
        </w:tc>
      </w:tr>
      <w:tr w:rsidR="007B088D" w14:paraId="7B17217B"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7F7B5FE2" w14:textId="77777777" w:rsidR="007B088D" w:rsidRDefault="007B088D">
            <w:pPr>
              <w:spacing w:line="360" w:lineRule="auto"/>
              <w:rPr>
                <w:rFonts w:ascii="Arial" w:eastAsia="Calibri" w:hAnsi="Arial" w:cs="Arial"/>
              </w:rPr>
            </w:pPr>
            <w:r>
              <w:rPr>
                <w:rFonts w:ascii="Arial" w:eastAsia="Calibri" w:hAnsi="Arial" w:cs="Arial"/>
              </w:rPr>
              <w:t>Área responsable:</w:t>
            </w:r>
          </w:p>
        </w:tc>
        <w:tc>
          <w:tcPr>
            <w:tcW w:w="7201" w:type="dxa"/>
            <w:tcBorders>
              <w:top w:val="single" w:sz="4" w:space="0" w:color="auto"/>
              <w:left w:val="single" w:sz="4" w:space="0" w:color="auto"/>
              <w:bottom w:val="single" w:sz="4" w:space="0" w:color="auto"/>
              <w:right w:val="single" w:sz="4" w:space="0" w:color="auto"/>
            </w:tcBorders>
            <w:hideMark/>
          </w:tcPr>
          <w:p w14:paraId="3B1A4D60" w14:textId="77777777" w:rsidR="007B088D" w:rsidRDefault="007B088D">
            <w:pPr>
              <w:pStyle w:val="Encabezado"/>
              <w:tabs>
                <w:tab w:val="left" w:pos="708"/>
              </w:tabs>
              <w:spacing w:line="360" w:lineRule="auto"/>
              <w:rPr>
                <w:rFonts w:ascii="Arial" w:eastAsia="Calibri" w:hAnsi="Arial" w:cs="Arial"/>
              </w:rPr>
            </w:pPr>
            <w:r>
              <w:rPr>
                <w:rFonts w:ascii="Arial" w:eastAsia="Calibri" w:hAnsi="Arial" w:cs="Arial"/>
              </w:rPr>
              <w:t>Jefatura del Departamento de Control y Evaluación de la Gestión Pública.</w:t>
            </w:r>
          </w:p>
        </w:tc>
      </w:tr>
      <w:tr w:rsidR="007B088D" w14:paraId="3EF0A96E"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416C6212" w14:textId="77777777" w:rsidR="007B088D" w:rsidRDefault="007B088D">
            <w:pPr>
              <w:spacing w:line="360" w:lineRule="auto"/>
              <w:rPr>
                <w:rFonts w:ascii="Arial" w:eastAsia="Calibri" w:hAnsi="Arial" w:cs="Arial"/>
              </w:rPr>
            </w:pPr>
            <w:r>
              <w:rPr>
                <w:rFonts w:ascii="Arial" w:eastAsia="Calibri" w:hAnsi="Arial" w:cs="Arial"/>
              </w:rPr>
              <w:t>Área de adscripción:</w:t>
            </w:r>
          </w:p>
        </w:tc>
        <w:tc>
          <w:tcPr>
            <w:tcW w:w="7201" w:type="dxa"/>
            <w:tcBorders>
              <w:top w:val="single" w:sz="4" w:space="0" w:color="auto"/>
              <w:left w:val="single" w:sz="4" w:space="0" w:color="auto"/>
              <w:bottom w:val="single" w:sz="4" w:space="0" w:color="auto"/>
              <w:right w:val="single" w:sz="4" w:space="0" w:color="auto"/>
            </w:tcBorders>
            <w:hideMark/>
          </w:tcPr>
          <w:p w14:paraId="75FB2613" w14:textId="77777777" w:rsidR="007B088D" w:rsidRDefault="007B088D">
            <w:pPr>
              <w:spacing w:line="360" w:lineRule="auto"/>
              <w:rPr>
                <w:rFonts w:ascii="Arial" w:eastAsia="Calibri" w:hAnsi="Arial" w:cs="Arial"/>
              </w:rPr>
            </w:pPr>
            <w:r>
              <w:rPr>
                <w:rFonts w:ascii="Arial" w:eastAsia="Calibri" w:hAnsi="Arial" w:cs="Arial"/>
              </w:rPr>
              <w:t>Dirección de Control y Mejora de la Gestión Pública Municipal.</w:t>
            </w:r>
          </w:p>
        </w:tc>
      </w:tr>
      <w:tr w:rsidR="007B088D" w14:paraId="55792132"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31A0A49F" w14:textId="77777777" w:rsidR="007B088D" w:rsidRDefault="007B088D">
            <w:pPr>
              <w:spacing w:line="360" w:lineRule="auto"/>
              <w:rPr>
                <w:rFonts w:ascii="Arial" w:eastAsia="Calibri" w:hAnsi="Arial" w:cs="Arial"/>
              </w:rPr>
            </w:pPr>
            <w:r>
              <w:rPr>
                <w:rFonts w:ascii="Arial" w:eastAsia="Calibri" w:hAnsi="Arial" w:cs="Arial"/>
              </w:rPr>
              <w:t>Clave del Procedimiento:</w:t>
            </w:r>
          </w:p>
        </w:tc>
        <w:tc>
          <w:tcPr>
            <w:tcW w:w="7201" w:type="dxa"/>
            <w:tcBorders>
              <w:top w:val="single" w:sz="4" w:space="0" w:color="auto"/>
              <w:left w:val="single" w:sz="4" w:space="0" w:color="auto"/>
              <w:bottom w:val="single" w:sz="4" w:space="0" w:color="auto"/>
              <w:right w:val="single" w:sz="4" w:space="0" w:color="auto"/>
            </w:tcBorders>
            <w:hideMark/>
          </w:tcPr>
          <w:p w14:paraId="7AD8426C" w14:textId="77777777" w:rsidR="007B088D" w:rsidRDefault="007B088D">
            <w:pPr>
              <w:spacing w:line="360" w:lineRule="auto"/>
              <w:rPr>
                <w:rFonts w:ascii="Arial" w:eastAsia="Calibri" w:hAnsi="Arial" w:cs="Arial"/>
              </w:rPr>
            </w:pPr>
            <w:r>
              <w:rPr>
                <w:rFonts w:ascii="Arial" w:eastAsia="Calibri" w:hAnsi="Arial" w:cs="Arial"/>
              </w:rPr>
              <w:t>OICM/DCMGPM/DCEGP/PR-03</w:t>
            </w:r>
          </w:p>
        </w:tc>
      </w:tr>
      <w:tr w:rsidR="007B088D" w14:paraId="14B67E61" w14:textId="77777777" w:rsidTr="007B088D">
        <w:trPr>
          <w:jc w:val="center"/>
        </w:trPr>
        <w:tc>
          <w:tcPr>
            <w:tcW w:w="2864" w:type="dxa"/>
            <w:tcBorders>
              <w:top w:val="single" w:sz="4" w:space="0" w:color="auto"/>
              <w:left w:val="single" w:sz="4" w:space="0" w:color="auto"/>
              <w:bottom w:val="single" w:sz="4" w:space="0" w:color="auto"/>
              <w:right w:val="single" w:sz="4" w:space="0" w:color="auto"/>
            </w:tcBorders>
            <w:hideMark/>
          </w:tcPr>
          <w:p w14:paraId="22FB4DAA" w14:textId="77777777" w:rsidR="007B088D" w:rsidRDefault="007B088D">
            <w:pPr>
              <w:spacing w:line="360" w:lineRule="auto"/>
              <w:rPr>
                <w:rFonts w:ascii="Arial" w:eastAsia="Calibri" w:hAnsi="Arial" w:cs="Arial"/>
              </w:rPr>
            </w:pPr>
            <w:r>
              <w:rPr>
                <w:rFonts w:ascii="Arial" w:eastAsia="Calibri" w:hAnsi="Arial" w:cs="Arial"/>
              </w:rPr>
              <w:t>Tiempo de ejecución:</w:t>
            </w:r>
          </w:p>
        </w:tc>
        <w:tc>
          <w:tcPr>
            <w:tcW w:w="7201" w:type="dxa"/>
            <w:tcBorders>
              <w:top w:val="single" w:sz="4" w:space="0" w:color="auto"/>
              <w:left w:val="single" w:sz="4" w:space="0" w:color="auto"/>
              <w:bottom w:val="single" w:sz="4" w:space="0" w:color="auto"/>
              <w:right w:val="single" w:sz="4" w:space="0" w:color="auto"/>
            </w:tcBorders>
            <w:hideMark/>
          </w:tcPr>
          <w:p w14:paraId="1DDF25B6" w14:textId="77777777" w:rsidR="007B088D" w:rsidRDefault="007B088D">
            <w:pPr>
              <w:spacing w:line="360" w:lineRule="auto"/>
              <w:rPr>
                <w:rFonts w:ascii="Arial" w:eastAsia="Calibri" w:hAnsi="Arial" w:cs="Arial"/>
              </w:rPr>
            </w:pPr>
            <w:r>
              <w:rPr>
                <w:rFonts w:ascii="Arial" w:eastAsia="Calibri" w:hAnsi="Arial" w:cs="Arial"/>
              </w:rPr>
              <w:t xml:space="preserve"> 9 días 20 horas</w:t>
            </w:r>
          </w:p>
        </w:tc>
      </w:tr>
    </w:tbl>
    <w:p w14:paraId="381AF8C0" w14:textId="77777777" w:rsidR="007B088D" w:rsidRDefault="007B088D" w:rsidP="007B088D">
      <w:pPr>
        <w:rPr>
          <w:rFonts w:ascii="Arial" w:eastAsia="Calibri" w:hAnsi="Arial" w:cs="Arial"/>
          <w:b/>
          <w:sz w:val="8"/>
          <w:szCs w:val="29"/>
        </w:rPr>
      </w:pPr>
    </w:p>
    <w:tbl>
      <w:tblPr>
        <w:tblStyle w:val="Tablaconcuadrcula"/>
        <w:tblW w:w="10065" w:type="dxa"/>
        <w:jc w:val="center"/>
        <w:tblLook w:val="04A0" w:firstRow="1" w:lastRow="0" w:firstColumn="1" w:lastColumn="0" w:noHBand="0" w:noVBand="1"/>
      </w:tblPr>
      <w:tblGrid>
        <w:gridCol w:w="10065"/>
      </w:tblGrid>
      <w:tr w:rsidR="007B088D" w14:paraId="22FEC61A" w14:textId="77777777" w:rsidTr="007B088D">
        <w:trPr>
          <w:jc w:val="center"/>
        </w:trPr>
        <w:tc>
          <w:tcPr>
            <w:tcW w:w="10065" w:type="dxa"/>
            <w:tcBorders>
              <w:top w:val="single" w:sz="4" w:space="0" w:color="auto"/>
              <w:left w:val="single" w:sz="4" w:space="0" w:color="auto"/>
              <w:bottom w:val="single" w:sz="4" w:space="0" w:color="auto"/>
              <w:right w:val="single" w:sz="4" w:space="0" w:color="auto"/>
            </w:tcBorders>
            <w:hideMark/>
          </w:tcPr>
          <w:p w14:paraId="7DC5A959" w14:textId="77777777" w:rsidR="007B088D" w:rsidRDefault="007B088D">
            <w:pPr>
              <w:spacing w:line="360" w:lineRule="auto"/>
              <w:rPr>
                <w:rFonts w:ascii="Arial" w:eastAsia="Calibri" w:hAnsi="Arial" w:cs="Arial"/>
                <w:b/>
              </w:rPr>
            </w:pPr>
            <w:r>
              <w:rPr>
                <w:rFonts w:ascii="Arial" w:eastAsia="Calibri" w:hAnsi="Arial" w:cs="Arial"/>
                <w:b/>
              </w:rPr>
              <w:t>2. Objetivo del procedimiento.</w:t>
            </w:r>
          </w:p>
        </w:tc>
      </w:tr>
      <w:tr w:rsidR="007B088D" w14:paraId="35494306" w14:textId="77777777" w:rsidTr="007B088D">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23029635" w14:textId="77777777" w:rsidR="007B088D" w:rsidRDefault="007B088D">
            <w:pPr>
              <w:spacing w:line="360" w:lineRule="auto"/>
              <w:jc w:val="both"/>
              <w:rPr>
                <w:rFonts w:ascii="Arial" w:eastAsia="Calibri" w:hAnsi="Arial" w:cs="Arial"/>
              </w:rPr>
            </w:pPr>
            <w:r>
              <w:rPr>
                <w:rFonts w:ascii="Arial" w:eastAsia="Calibri" w:hAnsi="Arial" w:cs="Arial"/>
              </w:rPr>
              <w:t>Dar seguimiento al cumplimiento de las acciones de control establecidos en el Programa de Trabajo de Administración de Riesgos de la Administración Pública Municipal.</w:t>
            </w:r>
          </w:p>
        </w:tc>
      </w:tr>
    </w:tbl>
    <w:p w14:paraId="569D19DD" w14:textId="77777777" w:rsidR="007B088D" w:rsidRDefault="007B088D" w:rsidP="007B088D">
      <w:pPr>
        <w:spacing w:line="360" w:lineRule="auto"/>
        <w:rPr>
          <w:rFonts w:ascii="Calibri" w:eastAsia="Calibri" w:hAnsi="Calibri" w:cs="Times New Roman"/>
          <w:b/>
          <w:sz w:val="6"/>
          <w:szCs w:val="29"/>
        </w:rPr>
      </w:pPr>
    </w:p>
    <w:tbl>
      <w:tblPr>
        <w:tblStyle w:val="Tablaconcuadrcula"/>
        <w:tblW w:w="10065" w:type="dxa"/>
        <w:jc w:val="center"/>
        <w:tblLook w:val="04A0" w:firstRow="1" w:lastRow="0" w:firstColumn="1" w:lastColumn="0" w:noHBand="0" w:noVBand="1"/>
      </w:tblPr>
      <w:tblGrid>
        <w:gridCol w:w="10065"/>
      </w:tblGrid>
      <w:tr w:rsidR="007B088D" w14:paraId="755908A4" w14:textId="77777777" w:rsidTr="007B088D">
        <w:trPr>
          <w:jc w:val="center"/>
        </w:trPr>
        <w:tc>
          <w:tcPr>
            <w:tcW w:w="10065" w:type="dxa"/>
            <w:tcBorders>
              <w:top w:val="single" w:sz="4" w:space="0" w:color="auto"/>
              <w:left w:val="single" w:sz="4" w:space="0" w:color="auto"/>
              <w:bottom w:val="single" w:sz="4" w:space="0" w:color="auto"/>
              <w:right w:val="single" w:sz="4" w:space="0" w:color="auto"/>
            </w:tcBorders>
            <w:hideMark/>
          </w:tcPr>
          <w:p w14:paraId="63F62792" w14:textId="77777777" w:rsidR="007B088D" w:rsidRDefault="007B088D">
            <w:pPr>
              <w:spacing w:line="360" w:lineRule="auto"/>
              <w:rPr>
                <w:rFonts w:ascii="Arial" w:eastAsia="Calibri" w:hAnsi="Arial" w:cs="Arial"/>
                <w:b/>
              </w:rPr>
            </w:pPr>
            <w:r>
              <w:rPr>
                <w:rFonts w:ascii="Arial" w:eastAsia="Calibri" w:hAnsi="Arial" w:cs="Arial"/>
                <w:b/>
              </w:rPr>
              <w:t>3. Formatos e instructivos.</w:t>
            </w:r>
          </w:p>
        </w:tc>
      </w:tr>
      <w:tr w:rsidR="007B088D" w14:paraId="134B9EE6" w14:textId="77777777" w:rsidTr="007B088D">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73AD7E66" w14:textId="77777777" w:rsidR="007B088D" w:rsidRDefault="007B088D">
            <w:pPr>
              <w:spacing w:line="360" w:lineRule="auto"/>
              <w:jc w:val="both"/>
              <w:rPr>
                <w:rFonts w:ascii="Arial" w:eastAsia="Calibri" w:hAnsi="Arial" w:cs="Arial"/>
              </w:rPr>
            </w:pPr>
            <w:r>
              <w:rPr>
                <w:rFonts w:ascii="Arial" w:eastAsia="Calibri" w:hAnsi="Arial" w:cs="Arial"/>
              </w:rPr>
              <w:t>Anexo 1.- Formato del Reporte de Avance Trimestral del PTAR. F.R.A.T.PTAR.01</w:t>
            </w:r>
          </w:p>
          <w:p w14:paraId="61D714F3" w14:textId="77777777" w:rsidR="007B088D" w:rsidRDefault="007B088D">
            <w:pPr>
              <w:spacing w:line="360" w:lineRule="auto"/>
              <w:jc w:val="both"/>
              <w:rPr>
                <w:rFonts w:ascii="Arial" w:eastAsia="Calibri" w:hAnsi="Arial" w:cs="Arial"/>
              </w:rPr>
            </w:pPr>
            <w:r>
              <w:rPr>
                <w:rFonts w:ascii="Arial" w:eastAsia="Calibri" w:hAnsi="Arial" w:cs="Arial"/>
              </w:rPr>
              <w:t>Anexo 2.- Instructivo del Formato del Reporte de Avance Trimestral del PTAR. I.F.R.A.T.PTAR.01</w:t>
            </w:r>
          </w:p>
        </w:tc>
      </w:tr>
    </w:tbl>
    <w:p w14:paraId="571B9141" w14:textId="77777777" w:rsidR="007B088D" w:rsidRDefault="007B088D" w:rsidP="007B088D">
      <w:pPr>
        <w:rPr>
          <w:rFonts w:ascii="Calibri" w:eastAsia="Calibri" w:hAnsi="Calibri" w:cs="Times New Roman"/>
          <w:b/>
          <w:color w:val="FF0000"/>
          <w:sz w:val="8"/>
          <w:szCs w:val="29"/>
        </w:rPr>
      </w:pPr>
    </w:p>
    <w:tbl>
      <w:tblPr>
        <w:tblStyle w:val="Tablaconcuadrcula"/>
        <w:tblW w:w="10035" w:type="dxa"/>
        <w:jc w:val="center"/>
        <w:tblLook w:val="04A0" w:firstRow="1" w:lastRow="0" w:firstColumn="1" w:lastColumn="0" w:noHBand="0" w:noVBand="1"/>
      </w:tblPr>
      <w:tblGrid>
        <w:gridCol w:w="3345"/>
        <w:gridCol w:w="3345"/>
        <w:gridCol w:w="3345"/>
      </w:tblGrid>
      <w:tr w:rsidR="007B088D" w14:paraId="4E127456" w14:textId="77777777" w:rsidTr="007B088D">
        <w:trPr>
          <w:trHeight w:val="454"/>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7A05130" w14:textId="77777777" w:rsidR="007B088D" w:rsidRDefault="007B088D">
            <w:pPr>
              <w:jc w:val="center"/>
              <w:rPr>
                <w:rFonts w:ascii="Arial" w:eastAsia="Calibri" w:hAnsi="Arial" w:cs="Arial"/>
              </w:rPr>
            </w:pPr>
            <w:r>
              <w:rPr>
                <w:rFonts w:ascii="Arial" w:eastAsia="Calibri" w:hAnsi="Arial" w:cs="Arial"/>
                <w:b/>
              </w:rPr>
              <w:t>Elaboró</w:t>
            </w:r>
          </w:p>
        </w:tc>
        <w:tc>
          <w:tcPr>
            <w:tcW w:w="3345" w:type="dxa"/>
            <w:tcBorders>
              <w:top w:val="single" w:sz="4" w:space="0" w:color="auto"/>
              <w:left w:val="single" w:sz="4" w:space="0" w:color="auto"/>
              <w:bottom w:val="single" w:sz="4" w:space="0" w:color="auto"/>
              <w:right w:val="single" w:sz="4" w:space="0" w:color="auto"/>
            </w:tcBorders>
            <w:vAlign w:val="center"/>
            <w:hideMark/>
          </w:tcPr>
          <w:p w14:paraId="3C5791D4" w14:textId="77777777" w:rsidR="007B088D" w:rsidRDefault="007B088D">
            <w:pPr>
              <w:jc w:val="center"/>
              <w:rPr>
                <w:rFonts w:ascii="Arial" w:eastAsia="Calibri" w:hAnsi="Arial" w:cs="Arial"/>
                <w:b/>
              </w:rPr>
            </w:pPr>
            <w:r>
              <w:rPr>
                <w:rFonts w:ascii="Arial" w:eastAsia="Calibri" w:hAnsi="Arial" w:cs="Arial"/>
                <w:b/>
              </w:rPr>
              <w:t>Aprobó</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682415E" w14:textId="77777777" w:rsidR="007B088D" w:rsidRDefault="007B088D">
            <w:pPr>
              <w:jc w:val="center"/>
              <w:rPr>
                <w:rFonts w:ascii="Arial" w:eastAsia="Calibri" w:hAnsi="Arial" w:cs="Arial"/>
                <w:b/>
              </w:rPr>
            </w:pPr>
            <w:r>
              <w:rPr>
                <w:rFonts w:ascii="Arial" w:eastAsia="Calibri" w:hAnsi="Arial" w:cs="Arial"/>
                <w:b/>
              </w:rPr>
              <w:t>Vo. Bo</w:t>
            </w:r>
          </w:p>
        </w:tc>
      </w:tr>
      <w:tr w:rsidR="007B088D" w14:paraId="7CFA6988" w14:textId="77777777" w:rsidTr="007B088D">
        <w:trPr>
          <w:trHeight w:val="2268"/>
          <w:jc w:val="center"/>
        </w:trPr>
        <w:tc>
          <w:tcPr>
            <w:tcW w:w="3345" w:type="dxa"/>
            <w:tcBorders>
              <w:top w:val="single" w:sz="4" w:space="0" w:color="auto"/>
              <w:left w:val="single" w:sz="4" w:space="0" w:color="auto"/>
              <w:bottom w:val="single" w:sz="4" w:space="0" w:color="auto"/>
              <w:right w:val="single" w:sz="4" w:space="0" w:color="auto"/>
            </w:tcBorders>
          </w:tcPr>
          <w:p w14:paraId="3505E222" w14:textId="77777777" w:rsidR="007B088D" w:rsidRDefault="007B088D">
            <w:pPr>
              <w:rPr>
                <w:rFonts w:ascii="Arial" w:eastAsia="Calibri" w:hAnsi="Arial" w:cs="Arial"/>
              </w:rPr>
            </w:pPr>
          </w:p>
          <w:p w14:paraId="3DC0F27E" w14:textId="77777777" w:rsidR="007B088D" w:rsidRDefault="007B088D">
            <w:pPr>
              <w:rPr>
                <w:rFonts w:ascii="Arial" w:eastAsia="Calibri" w:hAnsi="Arial" w:cs="Arial"/>
              </w:rPr>
            </w:pPr>
          </w:p>
          <w:p w14:paraId="2E2391D5" w14:textId="77777777" w:rsidR="007B088D" w:rsidRDefault="007B088D">
            <w:pPr>
              <w:rPr>
                <w:rFonts w:ascii="Arial" w:eastAsia="Calibri" w:hAnsi="Arial" w:cs="Arial"/>
              </w:rPr>
            </w:pPr>
          </w:p>
          <w:p w14:paraId="259E6BDA" w14:textId="77777777" w:rsidR="007B088D" w:rsidRDefault="007B088D">
            <w:pPr>
              <w:rPr>
                <w:rFonts w:ascii="Arial" w:eastAsia="Calibri" w:hAnsi="Arial" w:cs="Arial"/>
              </w:rPr>
            </w:pPr>
          </w:p>
          <w:p w14:paraId="499C4B02" w14:textId="77777777" w:rsidR="007B088D" w:rsidRDefault="007B088D">
            <w:pPr>
              <w:rPr>
                <w:rFonts w:ascii="Arial" w:eastAsia="Calibri" w:hAnsi="Arial" w:cs="Arial"/>
              </w:rPr>
            </w:pPr>
          </w:p>
          <w:p w14:paraId="0BF66A24" w14:textId="77777777" w:rsidR="007B088D" w:rsidRDefault="007B088D">
            <w:pPr>
              <w:rPr>
                <w:rFonts w:ascii="Arial" w:eastAsia="Calibri" w:hAnsi="Arial" w:cs="Arial"/>
              </w:rPr>
            </w:pPr>
          </w:p>
          <w:p w14:paraId="07529576" w14:textId="77777777" w:rsidR="007B088D" w:rsidRDefault="007B088D">
            <w:pPr>
              <w:rPr>
                <w:rFonts w:ascii="Arial" w:eastAsia="Calibri" w:hAnsi="Arial" w:cs="Arial"/>
              </w:rPr>
            </w:pPr>
          </w:p>
          <w:p w14:paraId="063C940E" w14:textId="77777777" w:rsidR="007B088D" w:rsidRDefault="007B088D">
            <w:pPr>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5D089BCD" w14:textId="77777777" w:rsidR="007B088D" w:rsidRDefault="007B088D">
            <w:pPr>
              <w:jc w:val="center"/>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2E4DE296" w14:textId="77777777" w:rsidR="007B088D" w:rsidRDefault="007B088D">
            <w:pPr>
              <w:jc w:val="center"/>
              <w:rPr>
                <w:rFonts w:ascii="Arial" w:eastAsia="Calibri" w:hAnsi="Arial" w:cs="Arial"/>
                <w:b/>
              </w:rPr>
            </w:pPr>
          </w:p>
        </w:tc>
      </w:tr>
      <w:tr w:rsidR="007B088D" w14:paraId="76E8C02F"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hideMark/>
          </w:tcPr>
          <w:p w14:paraId="2DAF8CD4" w14:textId="77777777" w:rsidR="007B088D" w:rsidRDefault="007B088D">
            <w:pPr>
              <w:jc w:val="center"/>
              <w:rPr>
                <w:rFonts w:ascii="Arial" w:eastAsia="Calibri" w:hAnsi="Arial" w:cs="Arial"/>
              </w:rPr>
            </w:pPr>
            <w:r>
              <w:rPr>
                <w:rFonts w:ascii="Arial" w:eastAsia="Calibri" w:hAnsi="Arial" w:cs="Arial"/>
              </w:rPr>
              <w:t>C. Jael López Velasco</w:t>
            </w:r>
          </w:p>
          <w:p w14:paraId="42BA75C2" w14:textId="77777777" w:rsidR="007B088D" w:rsidRDefault="007B088D">
            <w:pPr>
              <w:jc w:val="center"/>
              <w:rPr>
                <w:rFonts w:ascii="Arial" w:eastAsia="Calibri" w:hAnsi="Arial" w:cs="Arial"/>
              </w:rPr>
            </w:pPr>
            <w:r>
              <w:rPr>
                <w:rFonts w:ascii="Arial" w:eastAsia="Calibri" w:hAnsi="Arial" w:cs="Arial"/>
              </w:rPr>
              <w:t>Jefa de Departamento de Control y Evaluación de la Gestión Pública</w:t>
            </w:r>
          </w:p>
        </w:tc>
        <w:tc>
          <w:tcPr>
            <w:tcW w:w="3345" w:type="dxa"/>
            <w:tcBorders>
              <w:top w:val="single" w:sz="4" w:space="0" w:color="auto"/>
              <w:left w:val="single" w:sz="4" w:space="0" w:color="auto"/>
              <w:bottom w:val="single" w:sz="4" w:space="0" w:color="auto"/>
              <w:right w:val="single" w:sz="4" w:space="0" w:color="auto"/>
            </w:tcBorders>
            <w:hideMark/>
          </w:tcPr>
          <w:p w14:paraId="06447E07" w14:textId="77777777" w:rsidR="007B088D" w:rsidRDefault="007B088D">
            <w:pPr>
              <w:jc w:val="center"/>
              <w:rPr>
                <w:rFonts w:ascii="Arial" w:eastAsia="Calibri" w:hAnsi="Arial" w:cs="Arial"/>
              </w:rPr>
            </w:pPr>
            <w:r>
              <w:rPr>
                <w:rFonts w:ascii="Arial" w:eastAsia="Calibri" w:hAnsi="Arial" w:cs="Arial"/>
              </w:rPr>
              <w:t>C. Fredy Waldemar Hernández Gómez</w:t>
            </w:r>
          </w:p>
          <w:p w14:paraId="0CA39143" w14:textId="77777777" w:rsidR="007B088D" w:rsidRDefault="007B088D">
            <w:pPr>
              <w:jc w:val="center"/>
              <w:rPr>
                <w:rFonts w:ascii="Arial" w:eastAsia="Calibri" w:hAnsi="Arial" w:cs="Arial"/>
              </w:rPr>
            </w:pPr>
            <w:r>
              <w:rPr>
                <w:rFonts w:ascii="Arial" w:eastAsia="Calibri" w:hAnsi="Arial" w:cs="Arial"/>
              </w:rPr>
              <w:t>Director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hideMark/>
          </w:tcPr>
          <w:p w14:paraId="7A086C16" w14:textId="77777777" w:rsidR="007B088D" w:rsidRDefault="007B088D">
            <w:pPr>
              <w:jc w:val="center"/>
              <w:rPr>
                <w:rFonts w:ascii="Arial" w:eastAsia="Calibri" w:hAnsi="Arial" w:cs="Arial"/>
              </w:rPr>
            </w:pPr>
            <w:r>
              <w:rPr>
                <w:rFonts w:ascii="Arial" w:eastAsia="Calibri" w:hAnsi="Arial" w:cs="Arial"/>
              </w:rPr>
              <w:t>C. Francisco Carrera Sedano</w:t>
            </w:r>
          </w:p>
          <w:p w14:paraId="30278366" w14:textId="77777777" w:rsidR="007B088D" w:rsidRDefault="007B088D">
            <w:pPr>
              <w:jc w:val="center"/>
              <w:rPr>
                <w:rFonts w:ascii="Arial" w:eastAsia="Calibri" w:hAnsi="Arial" w:cs="Arial"/>
                <w:b/>
              </w:rPr>
            </w:pPr>
            <w:r>
              <w:rPr>
                <w:rFonts w:ascii="Arial" w:eastAsia="Calibri" w:hAnsi="Arial" w:cs="Arial"/>
              </w:rPr>
              <w:t>Contralor Interno Municipal</w:t>
            </w:r>
          </w:p>
        </w:tc>
      </w:tr>
    </w:tbl>
    <w:p w14:paraId="5A21CD00" w14:textId="77777777" w:rsidR="007B088D" w:rsidRDefault="007B088D" w:rsidP="007B088D">
      <w:pPr>
        <w:rPr>
          <w:color w:val="FF0000"/>
        </w:rPr>
      </w:pPr>
      <w:r>
        <w:rPr>
          <w:color w:val="FF0000"/>
        </w:rPr>
        <w:br w:type="page"/>
      </w:r>
    </w:p>
    <w:tbl>
      <w:tblPr>
        <w:tblStyle w:val="Tablaconcuadrcula"/>
        <w:tblW w:w="10065" w:type="dxa"/>
        <w:jc w:val="center"/>
        <w:tblLook w:val="04A0" w:firstRow="1" w:lastRow="0" w:firstColumn="1" w:lastColumn="0" w:noHBand="0" w:noVBand="1"/>
      </w:tblPr>
      <w:tblGrid>
        <w:gridCol w:w="2694"/>
        <w:gridCol w:w="6095"/>
        <w:gridCol w:w="1276"/>
      </w:tblGrid>
      <w:tr w:rsidR="007B088D" w14:paraId="02C2D5DA" w14:textId="77777777" w:rsidTr="007B088D">
        <w:trPr>
          <w:jc w:val="center"/>
        </w:trPr>
        <w:tc>
          <w:tcPr>
            <w:tcW w:w="10065" w:type="dxa"/>
            <w:gridSpan w:val="3"/>
            <w:tcBorders>
              <w:top w:val="single" w:sz="4" w:space="0" w:color="auto"/>
              <w:left w:val="single" w:sz="4" w:space="0" w:color="auto"/>
              <w:bottom w:val="single" w:sz="4" w:space="0" w:color="auto"/>
              <w:right w:val="single" w:sz="4" w:space="0" w:color="auto"/>
            </w:tcBorders>
            <w:hideMark/>
          </w:tcPr>
          <w:p w14:paraId="5DC251A4" w14:textId="77777777" w:rsidR="007B088D" w:rsidRDefault="007B088D">
            <w:pPr>
              <w:spacing w:line="360" w:lineRule="auto"/>
              <w:rPr>
                <w:rFonts w:ascii="Arial" w:eastAsia="Calibri" w:hAnsi="Arial" w:cs="Arial"/>
                <w:b/>
              </w:rPr>
            </w:pPr>
            <w:r>
              <w:rPr>
                <w:rFonts w:ascii="Arial" w:eastAsia="Calibri" w:hAnsi="Arial" w:cs="Arial"/>
                <w:b/>
              </w:rPr>
              <w:lastRenderedPageBreak/>
              <w:t>4. Descripción del procedimiento.</w:t>
            </w:r>
          </w:p>
        </w:tc>
      </w:tr>
      <w:tr w:rsidR="007B088D" w14:paraId="142B57EB"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hideMark/>
          </w:tcPr>
          <w:p w14:paraId="0792B470" w14:textId="77777777" w:rsidR="007B088D" w:rsidRDefault="007B088D">
            <w:pPr>
              <w:jc w:val="center"/>
              <w:rPr>
                <w:rFonts w:ascii="Arial" w:eastAsia="Calibri" w:hAnsi="Arial" w:cs="Arial"/>
                <w:b/>
                <w:bCs/>
              </w:rPr>
            </w:pPr>
            <w:r>
              <w:rPr>
                <w:rFonts w:ascii="Arial" w:eastAsia="Calibri" w:hAnsi="Arial" w:cs="Arial"/>
                <w:b/>
                <w:bCs/>
              </w:rPr>
              <w:t>Área responsable</w:t>
            </w:r>
          </w:p>
        </w:tc>
        <w:tc>
          <w:tcPr>
            <w:tcW w:w="6095" w:type="dxa"/>
            <w:tcBorders>
              <w:top w:val="single" w:sz="4" w:space="0" w:color="auto"/>
              <w:left w:val="single" w:sz="4" w:space="0" w:color="auto"/>
              <w:bottom w:val="single" w:sz="4" w:space="0" w:color="auto"/>
              <w:right w:val="single" w:sz="4" w:space="0" w:color="auto"/>
            </w:tcBorders>
            <w:hideMark/>
          </w:tcPr>
          <w:p w14:paraId="2220CE8F" w14:textId="77777777" w:rsidR="007B088D" w:rsidRDefault="007B088D">
            <w:pPr>
              <w:jc w:val="center"/>
              <w:rPr>
                <w:rFonts w:ascii="Arial" w:eastAsia="Calibri" w:hAnsi="Arial" w:cs="Arial"/>
                <w:b/>
                <w:bCs/>
              </w:rPr>
            </w:pPr>
            <w:r>
              <w:rPr>
                <w:rFonts w:ascii="Arial" w:eastAsia="Calibri" w:hAnsi="Arial" w:cs="Arial"/>
                <w:b/>
                <w:bCs/>
              </w:rPr>
              <w:t>Actividad</w:t>
            </w:r>
          </w:p>
        </w:tc>
        <w:tc>
          <w:tcPr>
            <w:tcW w:w="1276" w:type="dxa"/>
            <w:tcBorders>
              <w:top w:val="single" w:sz="4" w:space="0" w:color="auto"/>
              <w:left w:val="single" w:sz="4" w:space="0" w:color="auto"/>
              <w:bottom w:val="single" w:sz="4" w:space="0" w:color="auto"/>
              <w:right w:val="single" w:sz="4" w:space="0" w:color="auto"/>
            </w:tcBorders>
            <w:hideMark/>
          </w:tcPr>
          <w:p w14:paraId="5FA11250" w14:textId="77777777" w:rsidR="007B088D" w:rsidRDefault="007B088D">
            <w:pPr>
              <w:jc w:val="center"/>
              <w:rPr>
                <w:rFonts w:ascii="Arial" w:eastAsia="Calibri" w:hAnsi="Arial" w:cs="Arial"/>
                <w:b/>
                <w:bCs/>
              </w:rPr>
            </w:pPr>
            <w:r>
              <w:rPr>
                <w:rFonts w:ascii="Arial" w:eastAsia="Calibri" w:hAnsi="Arial" w:cs="Arial"/>
                <w:b/>
                <w:bCs/>
              </w:rPr>
              <w:t>Tiempo</w:t>
            </w:r>
          </w:p>
          <w:p w14:paraId="414877DE" w14:textId="77777777" w:rsidR="007B088D" w:rsidRDefault="007B088D">
            <w:pPr>
              <w:jc w:val="center"/>
              <w:rPr>
                <w:rFonts w:ascii="Arial" w:eastAsia="Calibri" w:hAnsi="Arial" w:cs="Arial"/>
                <w:b/>
                <w:bCs/>
              </w:rPr>
            </w:pPr>
            <w:r>
              <w:rPr>
                <w:rFonts w:ascii="Arial" w:eastAsia="Calibri" w:hAnsi="Arial" w:cs="Arial"/>
                <w:b/>
                <w:bCs/>
              </w:rPr>
              <w:t>(días-h)</w:t>
            </w:r>
          </w:p>
        </w:tc>
      </w:tr>
      <w:tr w:rsidR="007B088D" w14:paraId="7EC81CD7"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DD884CC"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6095" w:type="dxa"/>
            <w:tcBorders>
              <w:top w:val="single" w:sz="4" w:space="0" w:color="auto"/>
              <w:left w:val="single" w:sz="4" w:space="0" w:color="auto"/>
              <w:bottom w:val="single" w:sz="4" w:space="0" w:color="auto"/>
              <w:right w:val="single" w:sz="4" w:space="0" w:color="auto"/>
            </w:tcBorders>
            <w:hideMark/>
          </w:tcPr>
          <w:p w14:paraId="566B6950" w14:textId="77777777" w:rsidR="007B088D" w:rsidRDefault="007B088D">
            <w:pPr>
              <w:pStyle w:val="Prrafodelista"/>
              <w:spacing w:line="360" w:lineRule="auto"/>
              <w:ind w:left="361"/>
              <w:jc w:val="center"/>
              <w:rPr>
                <w:rFonts w:ascii="Arial" w:eastAsia="Calibri" w:hAnsi="Arial" w:cs="Arial"/>
                <w:b/>
                <w:bCs/>
              </w:rPr>
            </w:pPr>
            <w:r>
              <w:rPr>
                <w:rFonts w:ascii="Arial" w:eastAsia="Calibri" w:hAnsi="Arial" w:cs="Arial"/>
                <w:b/>
                <w:bCs/>
              </w:rPr>
              <w:t>Inicio del Procedimiento</w:t>
            </w:r>
          </w:p>
          <w:p w14:paraId="71B40EC8" w14:textId="77777777" w:rsidR="007B088D" w:rsidRDefault="007B088D" w:rsidP="007B088D">
            <w:pPr>
              <w:pStyle w:val="Prrafodelista"/>
              <w:numPr>
                <w:ilvl w:val="0"/>
                <w:numId w:val="37"/>
              </w:numPr>
              <w:spacing w:line="360" w:lineRule="auto"/>
              <w:jc w:val="both"/>
              <w:rPr>
                <w:rFonts w:ascii="Arial" w:hAnsi="Arial" w:cs="Arial"/>
              </w:rPr>
            </w:pPr>
            <w:r>
              <w:rPr>
                <w:rFonts w:ascii="Arial" w:hAnsi="Arial" w:cs="Arial"/>
              </w:rPr>
              <w:t>Recibe de la Coordinación General de Control Interno (CGCI), el Reporte de Avance Trimestral (RAT) del Programa de Trabajo de Administración de Riesgos (PTAR) (</w:t>
            </w:r>
            <w:r>
              <w:rPr>
                <w:rFonts w:ascii="Arial" w:eastAsia="Calibri" w:hAnsi="Arial" w:cs="Arial"/>
              </w:rPr>
              <w:t>F.R.A.T.PTAR.01</w:t>
            </w:r>
            <w:r>
              <w:rPr>
                <w:rFonts w:ascii="Arial" w:hAnsi="Arial" w:cs="Arial"/>
              </w:rPr>
              <w:t>) para su evaluación, lo turna e instruye a la persona titular de la Dirección de Control y Mejora de la Gestión Pública Municipal (DCMGPM) realizar su revisión y evaluación.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A7FE00" w14:textId="77777777" w:rsidR="007B088D" w:rsidRDefault="007B088D">
            <w:pPr>
              <w:spacing w:line="360" w:lineRule="auto"/>
              <w:ind w:right="-200"/>
              <w:jc w:val="center"/>
              <w:rPr>
                <w:rFonts w:ascii="Arial" w:eastAsia="Calibri" w:hAnsi="Arial" w:cs="Arial"/>
                <w:bCs/>
              </w:rPr>
            </w:pPr>
            <w:r>
              <w:rPr>
                <w:rFonts w:ascii="Arial" w:eastAsia="Calibri" w:hAnsi="Arial" w:cs="Arial"/>
                <w:bCs/>
              </w:rPr>
              <w:t>1 h</w:t>
            </w:r>
          </w:p>
        </w:tc>
      </w:tr>
      <w:tr w:rsidR="007B088D" w14:paraId="0850FB40"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E0751F3" w14:textId="77777777" w:rsidR="007B088D" w:rsidRDefault="007B088D">
            <w:pPr>
              <w:spacing w:line="360" w:lineRule="auto"/>
              <w:jc w:val="center"/>
              <w:rPr>
                <w:rFonts w:ascii="Arial" w:eastAsia="Calibri" w:hAnsi="Arial" w:cs="Arial"/>
              </w:rPr>
            </w:pPr>
            <w:r>
              <w:rPr>
                <w:rFonts w:ascii="Arial" w:eastAsia="Calibri" w:hAnsi="Arial" w:cs="Arial"/>
              </w:rPr>
              <w:t>Dirección de Control y Mejora de la Gestión Pública Municipal</w:t>
            </w:r>
          </w:p>
        </w:tc>
        <w:tc>
          <w:tcPr>
            <w:tcW w:w="6095" w:type="dxa"/>
            <w:tcBorders>
              <w:top w:val="single" w:sz="4" w:space="0" w:color="auto"/>
              <w:left w:val="single" w:sz="4" w:space="0" w:color="auto"/>
              <w:bottom w:val="single" w:sz="4" w:space="0" w:color="auto"/>
              <w:right w:val="single" w:sz="4" w:space="0" w:color="auto"/>
            </w:tcBorders>
            <w:hideMark/>
          </w:tcPr>
          <w:p w14:paraId="59DFBC34" w14:textId="77777777" w:rsidR="007B088D" w:rsidRDefault="007B088D" w:rsidP="007B088D">
            <w:pPr>
              <w:pStyle w:val="Prrafodelista"/>
              <w:numPr>
                <w:ilvl w:val="0"/>
                <w:numId w:val="37"/>
              </w:numPr>
              <w:spacing w:line="360" w:lineRule="auto"/>
              <w:jc w:val="both"/>
              <w:rPr>
                <w:rFonts w:ascii="Arial" w:eastAsia="Calibri" w:hAnsi="Arial" w:cs="Arial"/>
              </w:rPr>
            </w:pPr>
            <w:r>
              <w:rPr>
                <w:rFonts w:ascii="Arial" w:hAnsi="Arial" w:cs="Arial"/>
              </w:rPr>
              <w:t>Recibe el Reporte de Avance Trimestral (RAT) del Programa de Trabajo de Administración de Riesgos (PTAR) (</w:t>
            </w:r>
            <w:r>
              <w:rPr>
                <w:rFonts w:ascii="Arial" w:eastAsia="Calibri" w:hAnsi="Arial" w:cs="Arial"/>
              </w:rPr>
              <w:t>F.R.A.T.PTAR.01</w:t>
            </w:r>
            <w:r>
              <w:rPr>
                <w:rFonts w:ascii="Arial" w:hAnsi="Arial" w:cs="Arial"/>
              </w:rPr>
              <w:t>) para su evaluación y lo turna a la Jefatura del Departamento de Control y Evaluación de la Gestión Pública (JDCEGP) para su revisión, análisis y evaluación.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7440A6D" w14:textId="77777777" w:rsidR="007B088D" w:rsidRDefault="007B088D">
            <w:pPr>
              <w:spacing w:line="360" w:lineRule="auto"/>
              <w:jc w:val="center"/>
              <w:rPr>
                <w:rFonts w:ascii="Arial" w:eastAsia="Calibri" w:hAnsi="Arial" w:cs="Arial"/>
              </w:rPr>
            </w:pPr>
            <w:r>
              <w:rPr>
                <w:rFonts w:ascii="Arial" w:eastAsia="Calibri" w:hAnsi="Arial" w:cs="Arial"/>
              </w:rPr>
              <w:t>2 h</w:t>
            </w:r>
          </w:p>
        </w:tc>
      </w:tr>
      <w:tr w:rsidR="007B088D" w14:paraId="44B39547"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5C37F46" w14:textId="77777777" w:rsidR="007B088D" w:rsidRDefault="007B088D">
            <w:pPr>
              <w:spacing w:line="360" w:lineRule="auto"/>
              <w:jc w:val="center"/>
              <w:rPr>
                <w:rFonts w:ascii="Arial" w:eastAsia="Calibri" w:hAnsi="Arial" w:cs="Arial"/>
              </w:rPr>
            </w:pPr>
            <w:r>
              <w:rPr>
                <w:rFonts w:ascii="Arial" w:eastAsia="Calibri" w:hAnsi="Arial" w:cs="Arial"/>
              </w:rPr>
              <w:t>Jefatura del Departamento de Control y Evaluación de la Gestión Pública</w:t>
            </w:r>
          </w:p>
        </w:tc>
        <w:tc>
          <w:tcPr>
            <w:tcW w:w="6095" w:type="dxa"/>
            <w:tcBorders>
              <w:top w:val="single" w:sz="4" w:space="0" w:color="auto"/>
              <w:left w:val="single" w:sz="4" w:space="0" w:color="auto"/>
              <w:bottom w:val="single" w:sz="4" w:space="0" w:color="auto"/>
              <w:right w:val="single" w:sz="4" w:space="0" w:color="auto"/>
            </w:tcBorders>
            <w:hideMark/>
          </w:tcPr>
          <w:p w14:paraId="57F65CAC" w14:textId="77777777" w:rsidR="007B088D" w:rsidRDefault="007B088D" w:rsidP="007B088D">
            <w:pPr>
              <w:pStyle w:val="Prrafodelista"/>
              <w:numPr>
                <w:ilvl w:val="0"/>
                <w:numId w:val="37"/>
              </w:numPr>
              <w:spacing w:line="360" w:lineRule="auto"/>
              <w:jc w:val="both"/>
              <w:rPr>
                <w:rFonts w:ascii="Arial" w:eastAsia="Calibri" w:hAnsi="Arial" w:cs="Arial"/>
              </w:rPr>
            </w:pPr>
            <w:r>
              <w:rPr>
                <w:rFonts w:ascii="Arial" w:hAnsi="Arial" w:cs="Arial"/>
              </w:rPr>
              <w:t>Recibe el Reporte de Avance Trimestral (RAT) del Programa de Trabajo de Administración de Riesgos (PTAR) (</w:t>
            </w:r>
            <w:r>
              <w:rPr>
                <w:rFonts w:ascii="Arial" w:eastAsia="Calibri" w:hAnsi="Arial" w:cs="Arial"/>
              </w:rPr>
              <w:t>F.R.A.T.PTAR.01</w:t>
            </w:r>
            <w:r>
              <w:rPr>
                <w:rFonts w:ascii="Arial" w:hAnsi="Arial" w:cs="Arial"/>
              </w:rPr>
              <w:t>) y verifica que se cuente con el soporte documental de los avances reportados con base a lo estipulado en los Lineamientos para el Modelo del Sistema de Control Interno de la Administración Pública Municipal (MSCIAPM)</w:t>
            </w:r>
            <w:r>
              <w:rPr>
                <w:rFonts w:ascii="Arial" w:eastAsia="Calibri" w:hAnsi="Arial" w:cs="Arial"/>
              </w:rPr>
              <w:t>.</w:t>
            </w:r>
          </w:p>
          <w:p w14:paraId="214E0DD3" w14:textId="77777777" w:rsidR="007B088D" w:rsidRDefault="007B088D">
            <w:pPr>
              <w:pStyle w:val="Prrafodelista"/>
              <w:spacing w:line="360" w:lineRule="auto"/>
              <w:ind w:left="361"/>
              <w:jc w:val="center"/>
              <w:rPr>
                <w:rFonts w:ascii="Arial" w:hAnsi="Arial" w:cs="Arial"/>
                <w:b/>
                <w:bCs/>
              </w:rPr>
            </w:pPr>
            <w:r>
              <w:rPr>
                <w:rFonts w:ascii="Arial" w:hAnsi="Arial" w:cs="Arial"/>
                <w:b/>
                <w:bCs/>
              </w:rPr>
              <w:t>¿El Reporte de Avance Trimestral (RAT) del Programa de Trabajo de Administración de Riesgos (PTAR)</w:t>
            </w:r>
            <w:r>
              <w:rPr>
                <w:rFonts w:ascii="Arial" w:hAnsi="Arial" w:cs="Arial"/>
              </w:rPr>
              <w:t xml:space="preserve"> </w:t>
            </w:r>
            <w:r>
              <w:rPr>
                <w:rFonts w:ascii="Arial" w:hAnsi="Arial" w:cs="Arial"/>
                <w:b/>
                <w:bCs/>
              </w:rPr>
              <w:t>contiene lo estipulado en los Lineamientos para el MSCIAPM?</w:t>
            </w:r>
          </w:p>
          <w:p w14:paraId="4A751B3D" w14:textId="77777777" w:rsidR="007B088D" w:rsidRDefault="007B088D">
            <w:pPr>
              <w:pStyle w:val="Prrafodelista"/>
              <w:spacing w:line="360" w:lineRule="auto"/>
              <w:ind w:left="361"/>
              <w:jc w:val="center"/>
              <w:rPr>
                <w:rFonts w:ascii="Arial" w:eastAsia="Calibri" w:hAnsi="Arial" w:cs="Arial"/>
              </w:rPr>
            </w:pPr>
            <w:r>
              <w:rPr>
                <w:rFonts w:ascii="Arial" w:hAnsi="Arial" w:cs="Arial"/>
                <w:b/>
                <w:bCs/>
              </w:rPr>
              <w:t>Sí, continúa en la actividad No.7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9A2C6DC" w14:textId="77777777" w:rsidR="007B088D" w:rsidRDefault="007B088D">
            <w:pPr>
              <w:spacing w:line="360" w:lineRule="auto"/>
              <w:jc w:val="center"/>
              <w:rPr>
                <w:rFonts w:ascii="Arial" w:eastAsia="Calibri" w:hAnsi="Arial" w:cs="Arial"/>
              </w:rPr>
            </w:pPr>
            <w:r>
              <w:rPr>
                <w:rFonts w:ascii="Arial" w:eastAsia="Calibri" w:hAnsi="Arial" w:cs="Arial"/>
              </w:rPr>
              <w:t>5 días</w:t>
            </w:r>
          </w:p>
        </w:tc>
      </w:tr>
      <w:tr w:rsidR="007B088D" w14:paraId="309512EB"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tcPr>
          <w:p w14:paraId="387296D7" w14:textId="77777777" w:rsidR="007B088D" w:rsidRDefault="007B088D">
            <w:pPr>
              <w:spacing w:line="360" w:lineRule="auto"/>
              <w:jc w:val="center"/>
              <w:rPr>
                <w:rFonts w:ascii="Arial" w:eastAsia="Calibri" w:hAnsi="Arial" w:cs="Arial"/>
              </w:rPr>
            </w:pPr>
            <w:r>
              <w:rPr>
                <w:rFonts w:ascii="Arial" w:eastAsia="Calibri" w:hAnsi="Arial" w:cs="Arial"/>
              </w:rPr>
              <w:lastRenderedPageBreak/>
              <w:t>Jefatura del Departamento de Control y Evaluación de la Gestión Pública</w:t>
            </w:r>
          </w:p>
          <w:p w14:paraId="1F118BFA" w14:textId="77777777" w:rsidR="007B088D" w:rsidRDefault="007B088D">
            <w:pPr>
              <w:spacing w:line="360" w:lineRule="auto"/>
              <w:jc w:val="center"/>
              <w:rPr>
                <w:rFonts w:ascii="Arial" w:eastAsia="Calibri"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7F33AF70" w14:textId="77777777" w:rsidR="007B088D" w:rsidRDefault="007B088D">
            <w:pPr>
              <w:pStyle w:val="Prrafodelista"/>
              <w:spacing w:line="360" w:lineRule="auto"/>
              <w:ind w:left="361"/>
              <w:jc w:val="center"/>
              <w:rPr>
                <w:rFonts w:ascii="Arial" w:eastAsia="Calibri" w:hAnsi="Arial" w:cs="Arial"/>
                <w:b/>
              </w:rPr>
            </w:pPr>
            <w:r>
              <w:rPr>
                <w:rFonts w:ascii="Arial" w:eastAsia="Calibri" w:hAnsi="Arial" w:cs="Arial"/>
                <w:b/>
              </w:rPr>
              <w:t>No</w:t>
            </w:r>
          </w:p>
          <w:p w14:paraId="7CDE4FAC" w14:textId="77777777" w:rsidR="007B088D" w:rsidRDefault="007B088D" w:rsidP="007B088D">
            <w:pPr>
              <w:pStyle w:val="Prrafodelista"/>
              <w:numPr>
                <w:ilvl w:val="0"/>
                <w:numId w:val="37"/>
              </w:numPr>
              <w:spacing w:line="360" w:lineRule="auto"/>
              <w:jc w:val="both"/>
              <w:rPr>
                <w:rFonts w:ascii="Arial" w:eastAsia="Calibri" w:hAnsi="Arial" w:cs="Arial"/>
              </w:rPr>
            </w:pPr>
            <w:r>
              <w:rPr>
                <w:rFonts w:ascii="Arial" w:hAnsi="Arial" w:cs="Arial"/>
              </w:rPr>
              <w:t>Elabora oficio de solicitud de información que atienda los requerimientos estipulados en los Lineamientos para el MSCIAPM, y turna a la persona titular de la Dirección de Control y Mejora de la Gestión Pública Municipal (DCMGPM), para su visto bueno.</w:t>
            </w:r>
          </w:p>
        </w:tc>
        <w:tc>
          <w:tcPr>
            <w:tcW w:w="1276" w:type="dxa"/>
            <w:tcBorders>
              <w:top w:val="single" w:sz="4" w:space="0" w:color="auto"/>
              <w:left w:val="single" w:sz="4" w:space="0" w:color="auto"/>
              <w:bottom w:val="single" w:sz="4" w:space="0" w:color="auto"/>
              <w:right w:val="single" w:sz="4" w:space="0" w:color="auto"/>
            </w:tcBorders>
            <w:vAlign w:val="center"/>
          </w:tcPr>
          <w:p w14:paraId="77A38094" w14:textId="77777777" w:rsidR="007B088D" w:rsidRDefault="007B088D">
            <w:pPr>
              <w:spacing w:line="360" w:lineRule="auto"/>
              <w:jc w:val="center"/>
              <w:rPr>
                <w:rFonts w:ascii="Arial" w:eastAsia="Calibri" w:hAnsi="Arial" w:cs="Arial"/>
              </w:rPr>
            </w:pPr>
          </w:p>
          <w:p w14:paraId="56889AC9" w14:textId="77777777" w:rsidR="007B088D" w:rsidRDefault="007B088D">
            <w:pPr>
              <w:spacing w:line="360" w:lineRule="auto"/>
              <w:jc w:val="center"/>
              <w:rPr>
                <w:rFonts w:ascii="Arial" w:eastAsia="Calibri" w:hAnsi="Arial" w:cs="Arial"/>
              </w:rPr>
            </w:pPr>
          </w:p>
          <w:p w14:paraId="51A6F5F2" w14:textId="77777777" w:rsidR="007B088D" w:rsidRDefault="007B088D">
            <w:pPr>
              <w:spacing w:line="360" w:lineRule="auto"/>
              <w:jc w:val="center"/>
              <w:rPr>
                <w:rFonts w:ascii="Arial" w:eastAsia="Calibri" w:hAnsi="Arial" w:cs="Arial"/>
              </w:rPr>
            </w:pPr>
          </w:p>
          <w:p w14:paraId="0D363875" w14:textId="77777777" w:rsidR="007B088D" w:rsidRDefault="007B088D">
            <w:pPr>
              <w:spacing w:line="360" w:lineRule="auto"/>
              <w:jc w:val="center"/>
              <w:rPr>
                <w:rFonts w:ascii="Arial" w:eastAsia="Calibri" w:hAnsi="Arial" w:cs="Arial"/>
              </w:rPr>
            </w:pPr>
          </w:p>
          <w:p w14:paraId="7420976C" w14:textId="77777777" w:rsidR="007B088D" w:rsidRDefault="007B088D">
            <w:pPr>
              <w:spacing w:line="360" w:lineRule="auto"/>
              <w:jc w:val="center"/>
              <w:rPr>
                <w:rFonts w:ascii="Arial" w:eastAsia="Calibri" w:hAnsi="Arial" w:cs="Arial"/>
              </w:rPr>
            </w:pPr>
          </w:p>
          <w:p w14:paraId="215E0FE9" w14:textId="77777777" w:rsidR="007B088D" w:rsidRDefault="007B088D">
            <w:pPr>
              <w:spacing w:line="360" w:lineRule="auto"/>
              <w:jc w:val="center"/>
              <w:rPr>
                <w:rFonts w:ascii="Arial" w:eastAsia="Calibri" w:hAnsi="Arial" w:cs="Arial"/>
              </w:rPr>
            </w:pPr>
            <w:r>
              <w:rPr>
                <w:rFonts w:ascii="Arial" w:eastAsia="Calibri" w:hAnsi="Arial" w:cs="Arial"/>
              </w:rPr>
              <w:t>2 h</w:t>
            </w:r>
          </w:p>
        </w:tc>
      </w:tr>
      <w:tr w:rsidR="007B088D" w14:paraId="7E5EF2DC"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203A0D4" w14:textId="77777777" w:rsidR="007B088D" w:rsidRDefault="007B088D">
            <w:pPr>
              <w:spacing w:line="360" w:lineRule="auto"/>
              <w:jc w:val="center"/>
              <w:rPr>
                <w:rFonts w:ascii="Arial" w:eastAsia="Calibri" w:hAnsi="Arial" w:cs="Arial"/>
              </w:rPr>
            </w:pPr>
            <w:r>
              <w:rPr>
                <w:rFonts w:ascii="Arial" w:eastAsia="Calibri" w:hAnsi="Arial" w:cs="Arial"/>
              </w:rPr>
              <w:t>Dirección de Control y Mejora de la Gestión Pública Municipal</w:t>
            </w:r>
          </w:p>
        </w:tc>
        <w:tc>
          <w:tcPr>
            <w:tcW w:w="6095" w:type="dxa"/>
            <w:tcBorders>
              <w:top w:val="single" w:sz="4" w:space="0" w:color="auto"/>
              <w:left w:val="single" w:sz="4" w:space="0" w:color="auto"/>
              <w:bottom w:val="single" w:sz="4" w:space="0" w:color="auto"/>
              <w:right w:val="single" w:sz="4" w:space="0" w:color="auto"/>
            </w:tcBorders>
            <w:hideMark/>
          </w:tcPr>
          <w:p w14:paraId="403DCE97" w14:textId="77777777" w:rsidR="007B088D" w:rsidRDefault="007B088D" w:rsidP="007B088D">
            <w:pPr>
              <w:pStyle w:val="Prrafodelista"/>
              <w:numPr>
                <w:ilvl w:val="0"/>
                <w:numId w:val="37"/>
              </w:numPr>
              <w:spacing w:line="360" w:lineRule="auto"/>
              <w:jc w:val="both"/>
              <w:rPr>
                <w:rFonts w:ascii="Arial" w:eastAsia="Calibri" w:hAnsi="Arial" w:cs="Arial"/>
              </w:rPr>
            </w:pPr>
            <w:r>
              <w:rPr>
                <w:rFonts w:ascii="Arial" w:hAnsi="Arial" w:cs="Arial"/>
              </w:rPr>
              <w:t>Recibe, revisa y otorga el visto bueno al oficio de solicitud de información para atender los requerimientos estipulados en los Lineamientos para el MSCIAPM y turna al Contralor (a) Interno (a) Municipal para su autorización.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E2B4E13" w14:textId="77777777" w:rsidR="007B088D" w:rsidRDefault="007B088D">
            <w:pPr>
              <w:spacing w:line="360" w:lineRule="auto"/>
              <w:jc w:val="center"/>
              <w:rPr>
                <w:rFonts w:ascii="Arial" w:eastAsia="Calibri" w:hAnsi="Arial" w:cs="Arial"/>
              </w:rPr>
            </w:pPr>
            <w:r>
              <w:rPr>
                <w:rFonts w:ascii="Arial" w:eastAsia="Calibri" w:hAnsi="Arial" w:cs="Arial"/>
              </w:rPr>
              <w:t>1 h</w:t>
            </w:r>
          </w:p>
        </w:tc>
      </w:tr>
      <w:tr w:rsidR="007B088D" w14:paraId="46DAE4A1" w14:textId="77777777" w:rsidTr="007B088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B97D876"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6095" w:type="dxa"/>
            <w:tcBorders>
              <w:top w:val="single" w:sz="4" w:space="0" w:color="auto"/>
              <w:left w:val="single" w:sz="4" w:space="0" w:color="auto"/>
              <w:bottom w:val="single" w:sz="4" w:space="0" w:color="auto"/>
              <w:right w:val="single" w:sz="4" w:space="0" w:color="auto"/>
            </w:tcBorders>
            <w:hideMark/>
          </w:tcPr>
          <w:p w14:paraId="2B57E822" w14:textId="77777777" w:rsidR="007B088D" w:rsidRDefault="007B088D" w:rsidP="007B088D">
            <w:pPr>
              <w:pStyle w:val="Prrafodelista"/>
              <w:numPr>
                <w:ilvl w:val="0"/>
                <w:numId w:val="37"/>
              </w:numPr>
              <w:spacing w:line="360" w:lineRule="auto"/>
              <w:jc w:val="both"/>
              <w:rPr>
                <w:rFonts w:ascii="Arial" w:hAnsi="Arial" w:cs="Arial"/>
              </w:rPr>
            </w:pPr>
            <w:r>
              <w:rPr>
                <w:rFonts w:ascii="Arial" w:hAnsi="Arial" w:cs="Arial"/>
              </w:rPr>
              <w:t>Recibe y autoriza a través de su firma el oficio de solicitud de información que atienda los requerimientos estipulados en los Lineamientos para el MSCIAPM e instruye su notificación a la persona titular de la Dirección de Control y Mejora de la Gestión Pública Municipal (DCMGPM) a través de la Jefatura del Departamento de Control y Evaluación de la Gestión Pública (JDCEGP).</w:t>
            </w:r>
          </w:p>
          <w:p w14:paraId="66711BD8" w14:textId="77777777" w:rsidR="007B088D" w:rsidRDefault="007B088D">
            <w:pPr>
              <w:pStyle w:val="Prrafodelista"/>
              <w:spacing w:line="360" w:lineRule="auto"/>
              <w:ind w:left="361"/>
              <w:jc w:val="center"/>
              <w:rPr>
                <w:rFonts w:ascii="Arial" w:eastAsia="Calibri" w:hAnsi="Arial" w:cs="Arial"/>
                <w:b/>
              </w:rPr>
            </w:pPr>
            <w:r>
              <w:rPr>
                <w:rFonts w:ascii="Arial" w:hAnsi="Arial" w:cs="Arial"/>
                <w:b/>
                <w:bCs/>
              </w:rPr>
              <w:t>Retorna a la actividad No. 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460FDA" w14:textId="77777777" w:rsidR="007B088D" w:rsidRDefault="007B088D">
            <w:pPr>
              <w:spacing w:line="360" w:lineRule="auto"/>
              <w:jc w:val="center"/>
              <w:rPr>
                <w:rFonts w:ascii="Arial" w:eastAsia="Calibri" w:hAnsi="Arial" w:cs="Arial"/>
              </w:rPr>
            </w:pPr>
            <w:r>
              <w:rPr>
                <w:rFonts w:ascii="Arial" w:eastAsia="Calibri" w:hAnsi="Arial" w:cs="Arial"/>
              </w:rPr>
              <w:t>5 h</w:t>
            </w:r>
          </w:p>
        </w:tc>
      </w:tr>
      <w:tr w:rsidR="007B088D" w14:paraId="41155A10" w14:textId="77777777" w:rsidTr="007B088D">
        <w:trPr>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tcPr>
          <w:p w14:paraId="5681C470" w14:textId="77777777" w:rsidR="007B088D" w:rsidRDefault="007B088D">
            <w:pPr>
              <w:spacing w:line="360" w:lineRule="auto"/>
              <w:jc w:val="center"/>
              <w:rPr>
                <w:rFonts w:ascii="Arial" w:eastAsia="Calibri" w:hAnsi="Arial" w:cs="Arial"/>
              </w:rPr>
            </w:pPr>
          </w:p>
          <w:p w14:paraId="4B59CF42" w14:textId="77777777" w:rsidR="007B088D" w:rsidRDefault="007B088D">
            <w:pPr>
              <w:spacing w:line="360" w:lineRule="auto"/>
              <w:jc w:val="center"/>
              <w:rPr>
                <w:rFonts w:ascii="Arial" w:eastAsia="Calibri" w:hAnsi="Arial" w:cs="Arial"/>
              </w:rPr>
            </w:pPr>
            <w:r>
              <w:rPr>
                <w:rFonts w:ascii="Arial" w:eastAsia="Calibri" w:hAnsi="Arial" w:cs="Arial"/>
              </w:rPr>
              <w:t>Jefatura del Departamento de Control y Evaluación de la Gestión Pública</w:t>
            </w:r>
          </w:p>
          <w:p w14:paraId="4F70F742" w14:textId="77777777" w:rsidR="007B088D" w:rsidRDefault="007B088D">
            <w:pPr>
              <w:spacing w:line="360" w:lineRule="auto"/>
              <w:jc w:val="center"/>
              <w:rPr>
                <w:rFonts w:ascii="Arial" w:eastAsia="Calibri"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3BCA887A" w14:textId="77777777" w:rsidR="007B088D" w:rsidRDefault="007B088D">
            <w:pPr>
              <w:pStyle w:val="Prrafodelista"/>
              <w:spacing w:line="360" w:lineRule="auto"/>
              <w:ind w:left="361"/>
              <w:jc w:val="center"/>
              <w:rPr>
                <w:rFonts w:ascii="Arial" w:eastAsia="Calibri" w:hAnsi="Arial" w:cs="Arial"/>
                <w:b/>
              </w:rPr>
            </w:pPr>
            <w:r>
              <w:rPr>
                <w:rFonts w:ascii="Arial" w:eastAsia="Calibri" w:hAnsi="Arial" w:cs="Arial"/>
                <w:b/>
              </w:rPr>
              <w:t>Sí</w:t>
            </w:r>
          </w:p>
          <w:p w14:paraId="63E28091" w14:textId="77777777" w:rsidR="007B088D" w:rsidRDefault="007B088D" w:rsidP="007B088D">
            <w:pPr>
              <w:pStyle w:val="Prrafodelista"/>
              <w:numPr>
                <w:ilvl w:val="0"/>
                <w:numId w:val="37"/>
              </w:numPr>
              <w:spacing w:line="360" w:lineRule="auto"/>
              <w:jc w:val="both"/>
              <w:rPr>
                <w:rFonts w:ascii="Arial" w:eastAsia="Calibri" w:hAnsi="Arial" w:cs="Arial"/>
              </w:rPr>
            </w:pPr>
            <w:r>
              <w:rPr>
                <w:rFonts w:ascii="Arial" w:hAnsi="Arial" w:cs="Arial"/>
              </w:rPr>
              <w:t>Elabora proyecto del Informe de Evaluación del Reporte de Avances Trimestral del PTAR, considerando la congruencia del avance/culminación de las acciones de control comprometidas integradas en el Programa de Trabajo de Administración de Riesgos (PTAR).</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36B2920" w14:textId="77777777" w:rsidR="007B088D" w:rsidRDefault="007B088D">
            <w:pPr>
              <w:spacing w:line="360" w:lineRule="auto"/>
              <w:jc w:val="center"/>
              <w:rPr>
                <w:rFonts w:ascii="Arial" w:eastAsia="Calibri" w:hAnsi="Arial" w:cs="Arial"/>
              </w:rPr>
            </w:pPr>
            <w:r>
              <w:rPr>
                <w:rFonts w:ascii="Arial" w:eastAsia="Calibri" w:hAnsi="Arial" w:cs="Arial"/>
              </w:rPr>
              <w:t>2 días</w:t>
            </w:r>
          </w:p>
        </w:tc>
      </w:tr>
      <w:tr w:rsidR="007B088D" w14:paraId="3830AA4A"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2CDC72" w14:textId="77777777" w:rsidR="007B088D" w:rsidRDefault="007B088D">
            <w:pPr>
              <w:rPr>
                <w:rFonts w:ascii="Arial" w:eastAsia="Calibri"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3311E9F1" w14:textId="77777777" w:rsidR="007B088D" w:rsidRDefault="007B088D" w:rsidP="007B088D">
            <w:pPr>
              <w:pStyle w:val="Prrafodelista"/>
              <w:numPr>
                <w:ilvl w:val="0"/>
                <w:numId w:val="37"/>
              </w:numPr>
              <w:spacing w:line="360" w:lineRule="auto"/>
              <w:jc w:val="both"/>
              <w:rPr>
                <w:rFonts w:ascii="Arial" w:eastAsia="Calibri" w:hAnsi="Arial" w:cs="Arial"/>
              </w:rPr>
            </w:pPr>
            <w:r>
              <w:rPr>
                <w:rFonts w:ascii="Arial" w:hAnsi="Arial" w:cs="Arial"/>
              </w:rPr>
              <w:t>Turna el proyecto del Informe de Evaluación del Reporte de Avances Trimestral del PTAR a la persona titular de la Dirección de Control y Mejora de la Gestión Pública Municipal (DCMGPM), para su revisión y visto bueno.</w:t>
            </w:r>
          </w:p>
        </w:tc>
        <w:tc>
          <w:tcPr>
            <w:tcW w:w="1276" w:type="dxa"/>
            <w:tcBorders>
              <w:top w:val="single" w:sz="4" w:space="0" w:color="auto"/>
              <w:left w:val="single" w:sz="4" w:space="0" w:color="auto"/>
              <w:bottom w:val="single" w:sz="4" w:space="0" w:color="auto"/>
              <w:right w:val="single" w:sz="4" w:space="0" w:color="auto"/>
            </w:tcBorders>
            <w:vAlign w:val="center"/>
          </w:tcPr>
          <w:p w14:paraId="51488503" w14:textId="77777777" w:rsidR="007B088D" w:rsidRDefault="007B088D">
            <w:pPr>
              <w:spacing w:line="360" w:lineRule="auto"/>
              <w:jc w:val="center"/>
              <w:rPr>
                <w:rFonts w:ascii="Arial" w:eastAsia="Calibri" w:hAnsi="Arial" w:cs="Arial"/>
              </w:rPr>
            </w:pPr>
          </w:p>
          <w:p w14:paraId="6623A259" w14:textId="77777777" w:rsidR="007B088D" w:rsidRDefault="007B088D">
            <w:pPr>
              <w:spacing w:line="360" w:lineRule="auto"/>
              <w:jc w:val="center"/>
              <w:rPr>
                <w:rFonts w:ascii="Arial" w:eastAsia="Calibri" w:hAnsi="Arial" w:cs="Arial"/>
              </w:rPr>
            </w:pPr>
          </w:p>
          <w:p w14:paraId="00181D82" w14:textId="77777777" w:rsidR="007B088D" w:rsidRDefault="007B088D">
            <w:pPr>
              <w:spacing w:line="360" w:lineRule="auto"/>
              <w:jc w:val="center"/>
              <w:rPr>
                <w:rFonts w:ascii="Arial" w:eastAsia="Calibri" w:hAnsi="Arial" w:cs="Arial"/>
              </w:rPr>
            </w:pPr>
            <w:r>
              <w:rPr>
                <w:rFonts w:ascii="Arial" w:eastAsia="Calibri" w:hAnsi="Arial" w:cs="Arial"/>
              </w:rPr>
              <w:t>1 h</w:t>
            </w:r>
          </w:p>
        </w:tc>
      </w:tr>
      <w:tr w:rsidR="007B088D" w14:paraId="37A3B61D" w14:textId="77777777" w:rsidTr="007B088D">
        <w:trPr>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tcPr>
          <w:p w14:paraId="3E01BD37" w14:textId="77777777" w:rsidR="007B088D" w:rsidRDefault="007B088D">
            <w:pPr>
              <w:spacing w:line="360" w:lineRule="auto"/>
              <w:jc w:val="center"/>
              <w:rPr>
                <w:rFonts w:ascii="Arial" w:eastAsia="Calibri" w:hAnsi="Arial" w:cs="Arial"/>
              </w:rPr>
            </w:pPr>
          </w:p>
          <w:p w14:paraId="63C4B069" w14:textId="77777777" w:rsidR="007B088D" w:rsidRDefault="007B088D">
            <w:pPr>
              <w:spacing w:line="360" w:lineRule="auto"/>
              <w:jc w:val="center"/>
              <w:rPr>
                <w:rFonts w:ascii="Arial" w:eastAsia="Calibri" w:hAnsi="Arial" w:cs="Arial"/>
              </w:rPr>
            </w:pPr>
          </w:p>
          <w:p w14:paraId="0BB08649" w14:textId="77777777" w:rsidR="007B088D" w:rsidRDefault="007B088D">
            <w:pPr>
              <w:spacing w:line="360" w:lineRule="auto"/>
              <w:jc w:val="center"/>
              <w:rPr>
                <w:rFonts w:ascii="Arial" w:eastAsia="Calibri" w:hAnsi="Arial" w:cs="Arial"/>
              </w:rPr>
            </w:pPr>
          </w:p>
          <w:p w14:paraId="0E1C65B4" w14:textId="77777777" w:rsidR="007B088D" w:rsidRDefault="007B088D">
            <w:pPr>
              <w:spacing w:line="360" w:lineRule="auto"/>
              <w:jc w:val="center"/>
              <w:rPr>
                <w:rFonts w:ascii="Arial" w:eastAsia="Calibri" w:hAnsi="Arial" w:cs="Arial"/>
              </w:rPr>
            </w:pPr>
          </w:p>
          <w:p w14:paraId="7276734B" w14:textId="77777777" w:rsidR="007B088D" w:rsidRDefault="007B088D">
            <w:pPr>
              <w:spacing w:line="360" w:lineRule="auto"/>
              <w:jc w:val="center"/>
              <w:rPr>
                <w:rFonts w:ascii="Arial" w:eastAsia="Calibri" w:hAnsi="Arial" w:cs="Arial"/>
              </w:rPr>
            </w:pPr>
          </w:p>
          <w:p w14:paraId="4531FA55" w14:textId="77777777" w:rsidR="007B088D" w:rsidRDefault="007B088D">
            <w:pPr>
              <w:spacing w:line="360" w:lineRule="auto"/>
              <w:jc w:val="center"/>
              <w:rPr>
                <w:rFonts w:ascii="Arial" w:eastAsia="Calibri" w:hAnsi="Arial" w:cs="Arial"/>
              </w:rPr>
            </w:pPr>
          </w:p>
          <w:p w14:paraId="295D72E9" w14:textId="77777777" w:rsidR="007B088D" w:rsidRDefault="007B088D">
            <w:pPr>
              <w:spacing w:line="360" w:lineRule="auto"/>
              <w:jc w:val="center"/>
              <w:rPr>
                <w:rFonts w:ascii="Arial" w:eastAsia="Calibri" w:hAnsi="Arial" w:cs="Arial"/>
              </w:rPr>
            </w:pPr>
          </w:p>
          <w:p w14:paraId="010E1AEE" w14:textId="77777777" w:rsidR="007B088D" w:rsidRDefault="007B088D">
            <w:pPr>
              <w:spacing w:line="360" w:lineRule="auto"/>
              <w:jc w:val="center"/>
              <w:rPr>
                <w:rFonts w:ascii="Arial" w:eastAsia="Calibri" w:hAnsi="Arial" w:cs="Arial"/>
              </w:rPr>
            </w:pPr>
            <w:r>
              <w:rPr>
                <w:rFonts w:ascii="Arial" w:eastAsia="Calibri" w:hAnsi="Arial" w:cs="Arial"/>
              </w:rPr>
              <w:t>Dirección de Control y Mejora de la Gestión Pública Municipal</w:t>
            </w:r>
          </w:p>
          <w:p w14:paraId="152BDE7A" w14:textId="77777777" w:rsidR="007B088D" w:rsidRDefault="007B088D">
            <w:pPr>
              <w:spacing w:line="360" w:lineRule="auto"/>
              <w:jc w:val="center"/>
              <w:rPr>
                <w:rFonts w:ascii="Arial" w:eastAsia="Calibri"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4F02A2C5" w14:textId="77777777" w:rsidR="007B088D" w:rsidRDefault="007B088D" w:rsidP="007B088D">
            <w:pPr>
              <w:pStyle w:val="Prrafodelista"/>
              <w:numPr>
                <w:ilvl w:val="0"/>
                <w:numId w:val="37"/>
              </w:numPr>
              <w:spacing w:line="360" w:lineRule="auto"/>
              <w:jc w:val="both"/>
              <w:rPr>
                <w:rFonts w:ascii="Arial" w:hAnsi="Arial" w:cs="Arial"/>
              </w:rPr>
            </w:pPr>
            <w:r>
              <w:rPr>
                <w:rFonts w:ascii="Arial" w:hAnsi="Arial" w:cs="Arial"/>
              </w:rPr>
              <w:t>Recibe, revisa y analiza el proyecto del Informe de Evaluación del Reporte de Avances Trimestral del PTAR.</w:t>
            </w:r>
          </w:p>
          <w:p w14:paraId="332B4A9A" w14:textId="77777777" w:rsidR="007B088D" w:rsidRDefault="007B088D">
            <w:pPr>
              <w:pStyle w:val="Prrafodelista"/>
              <w:spacing w:line="360" w:lineRule="auto"/>
              <w:ind w:left="361"/>
              <w:jc w:val="center"/>
              <w:rPr>
                <w:rFonts w:ascii="Arial" w:hAnsi="Arial" w:cs="Arial"/>
                <w:b/>
              </w:rPr>
            </w:pPr>
            <w:r>
              <w:rPr>
                <w:rFonts w:ascii="Arial" w:hAnsi="Arial" w:cs="Arial"/>
                <w:b/>
              </w:rPr>
              <w:t xml:space="preserve">¿El proyecto del </w:t>
            </w:r>
            <w:r>
              <w:rPr>
                <w:rFonts w:ascii="Arial" w:hAnsi="Arial" w:cs="Arial"/>
                <w:b/>
                <w:bCs/>
              </w:rPr>
              <w:t>Informe de Evaluación del Reporte de Avances Trimestral del PTAR</w:t>
            </w:r>
            <w:r>
              <w:rPr>
                <w:rFonts w:ascii="Arial" w:hAnsi="Arial" w:cs="Arial"/>
                <w:b/>
              </w:rPr>
              <w:t xml:space="preserve"> cuenta con los elementos necesarios de verificación respecto al avance y/o culminación del PTAR?</w:t>
            </w:r>
          </w:p>
          <w:p w14:paraId="1ED9CED0" w14:textId="77777777" w:rsidR="007B088D" w:rsidRDefault="007B088D">
            <w:pPr>
              <w:pStyle w:val="Prrafodelista"/>
              <w:spacing w:line="360" w:lineRule="auto"/>
              <w:ind w:left="361"/>
              <w:jc w:val="center"/>
              <w:rPr>
                <w:rFonts w:ascii="Arial" w:hAnsi="Arial" w:cs="Arial"/>
              </w:rPr>
            </w:pPr>
            <w:r>
              <w:rPr>
                <w:rFonts w:ascii="Arial" w:hAnsi="Arial" w:cs="Arial"/>
                <w:b/>
              </w:rPr>
              <w:t>Sí, continúa en la actividad No. 11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DFC560" w14:textId="77777777" w:rsidR="007B088D" w:rsidRDefault="007B088D">
            <w:pPr>
              <w:spacing w:line="360" w:lineRule="auto"/>
              <w:jc w:val="center"/>
              <w:rPr>
                <w:rFonts w:ascii="Arial" w:eastAsia="Calibri" w:hAnsi="Arial" w:cs="Arial"/>
              </w:rPr>
            </w:pPr>
            <w:r>
              <w:rPr>
                <w:rFonts w:ascii="Arial" w:eastAsia="Calibri" w:hAnsi="Arial" w:cs="Arial"/>
              </w:rPr>
              <w:t>2 días</w:t>
            </w:r>
          </w:p>
        </w:tc>
      </w:tr>
      <w:tr w:rsidR="007B088D" w14:paraId="73815E76"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8E3FE4" w14:textId="77777777" w:rsidR="007B088D" w:rsidRDefault="007B088D">
            <w:pPr>
              <w:rPr>
                <w:rFonts w:ascii="Arial" w:eastAsia="Calibri"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5235E0FF" w14:textId="77777777" w:rsidR="007B088D" w:rsidRDefault="007B088D">
            <w:pPr>
              <w:pStyle w:val="Prrafodelista"/>
              <w:spacing w:line="360" w:lineRule="auto"/>
              <w:ind w:left="361"/>
              <w:jc w:val="center"/>
              <w:rPr>
                <w:rFonts w:ascii="Arial" w:eastAsia="Calibri" w:hAnsi="Arial" w:cs="Arial"/>
                <w:b/>
              </w:rPr>
            </w:pPr>
            <w:r>
              <w:rPr>
                <w:rFonts w:ascii="Arial" w:eastAsia="Calibri" w:hAnsi="Arial" w:cs="Arial"/>
                <w:b/>
              </w:rPr>
              <w:t>No</w:t>
            </w:r>
          </w:p>
          <w:p w14:paraId="7805884D" w14:textId="77777777" w:rsidR="007B088D" w:rsidRDefault="007B088D" w:rsidP="007B088D">
            <w:pPr>
              <w:pStyle w:val="Prrafodelista"/>
              <w:numPr>
                <w:ilvl w:val="0"/>
                <w:numId w:val="37"/>
              </w:numPr>
              <w:spacing w:line="360" w:lineRule="auto"/>
              <w:jc w:val="both"/>
              <w:rPr>
                <w:rFonts w:ascii="Arial" w:hAnsi="Arial" w:cs="Arial"/>
              </w:rPr>
            </w:pPr>
            <w:r>
              <w:rPr>
                <w:rFonts w:ascii="Arial" w:hAnsi="Arial" w:cs="Arial"/>
              </w:rPr>
              <w:t>Realiza comentarios al proyecto del Informe de Evaluación del Reporte de Avances Trimestral del PTAR e instruye a la Jefatura del Departamento de Control y Evaluación de la Gestión Pública (JDCEGP), su revisión y corrección.</w:t>
            </w:r>
          </w:p>
          <w:p w14:paraId="074AE0DF" w14:textId="77777777" w:rsidR="007B088D" w:rsidRDefault="007B088D">
            <w:pPr>
              <w:pStyle w:val="Prrafodelista"/>
              <w:spacing w:line="360" w:lineRule="auto"/>
              <w:ind w:left="361"/>
              <w:jc w:val="center"/>
              <w:rPr>
                <w:rFonts w:ascii="Arial" w:eastAsia="Calibri" w:hAnsi="Arial" w:cs="Arial"/>
                <w:b/>
                <w:bCs/>
              </w:rPr>
            </w:pPr>
            <w:r>
              <w:rPr>
                <w:rFonts w:ascii="Arial" w:hAnsi="Arial" w:cs="Arial"/>
                <w:b/>
                <w:bCs/>
              </w:rPr>
              <w:t>Retorna a la Actividad No. 7</w:t>
            </w:r>
            <w:r>
              <w:rPr>
                <w:rFonts w:ascii="Arial" w:eastAsia="Calibri" w:hAnsi="Arial" w:cs="Arial"/>
                <w:b/>
                <w:bCs/>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A177E4" w14:textId="77777777" w:rsidR="007B088D" w:rsidRDefault="007B088D">
            <w:pPr>
              <w:spacing w:line="360" w:lineRule="auto"/>
              <w:jc w:val="center"/>
              <w:rPr>
                <w:rFonts w:ascii="Arial" w:eastAsia="Calibri" w:hAnsi="Arial" w:cs="Arial"/>
              </w:rPr>
            </w:pPr>
            <w:r>
              <w:rPr>
                <w:rFonts w:ascii="Arial" w:eastAsia="Calibri" w:hAnsi="Arial" w:cs="Arial"/>
              </w:rPr>
              <w:t>1 h</w:t>
            </w:r>
          </w:p>
        </w:tc>
      </w:tr>
      <w:tr w:rsidR="007B088D" w14:paraId="27793511"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11BFA4" w14:textId="77777777" w:rsidR="007B088D" w:rsidRDefault="007B088D">
            <w:pPr>
              <w:rPr>
                <w:rFonts w:ascii="Arial" w:eastAsia="Calibri"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54F1CA46" w14:textId="77777777" w:rsidR="007B088D" w:rsidRDefault="007B088D">
            <w:pPr>
              <w:pStyle w:val="Prrafodelista"/>
              <w:spacing w:line="360" w:lineRule="auto"/>
              <w:ind w:left="361"/>
              <w:jc w:val="center"/>
              <w:rPr>
                <w:rFonts w:ascii="Arial" w:hAnsi="Arial" w:cs="Arial"/>
                <w:b/>
                <w:bCs/>
              </w:rPr>
            </w:pPr>
            <w:r>
              <w:rPr>
                <w:rFonts w:ascii="Arial" w:hAnsi="Arial" w:cs="Arial"/>
                <w:b/>
                <w:bCs/>
              </w:rPr>
              <w:t>Sí</w:t>
            </w:r>
          </w:p>
          <w:p w14:paraId="5AE9B525" w14:textId="77777777" w:rsidR="007B088D" w:rsidRDefault="007B088D" w:rsidP="007B088D">
            <w:pPr>
              <w:pStyle w:val="Prrafodelista"/>
              <w:numPr>
                <w:ilvl w:val="0"/>
                <w:numId w:val="37"/>
              </w:numPr>
              <w:spacing w:line="360" w:lineRule="auto"/>
              <w:jc w:val="both"/>
              <w:rPr>
                <w:rFonts w:ascii="Arial" w:eastAsia="Calibri" w:hAnsi="Arial" w:cs="Arial"/>
              </w:rPr>
            </w:pPr>
            <w:r>
              <w:rPr>
                <w:rFonts w:ascii="Arial" w:hAnsi="Arial" w:cs="Arial"/>
              </w:rPr>
              <w:t>Autoriza a través de su firma y turna el Informe de Evaluación del Reporte de Avances Trimestral del PTAR al Contralor (a) Interno (a) Municipal, para su autorización.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2D744DA" w14:textId="77777777" w:rsidR="007B088D" w:rsidRDefault="007B088D">
            <w:pPr>
              <w:spacing w:line="360" w:lineRule="auto"/>
              <w:jc w:val="center"/>
              <w:rPr>
                <w:rFonts w:ascii="Arial" w:eastAsia="Calibri" w:hAnsi="Arial" w:cs="Arial"/>
              </w:rPr>
            </w:pPr>
            <w:r>
              <w:rPr>
                <w:rFonts w:ascii="Arial" w:eastAsia="Calibri" w:hAnsi="Arial" w:cs="Arial"/>
              </w:rPr>
              <w:t>1 h</w:t>
            </w:r>
          </w:p>
        </w:tc>
      </w:tr>
      <w:tr w:rsidR="007B088D" w14:paraId="3E91E77D" w14:textId="77777777" w:rsidTr="007B088D">
        <w:trPr>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6FF586CB" w14:textId="77777777" w:rsidR="007B088D" w:rsidRDefault="007B088D">
            <w:pPr>
              <w:spacing w:line="360" w:lineRule="auto"/>
              <w:jc w:val="center"/>
              <w:rPr>
                <w:rFonts w:ascii="Arial" w:eastAsia="Calibri" w:hAnsi="Arial" w:cs="Arial"/>
              </w:rPr>
            </w:pPr>
            <w:r>
              <w:rPr>
                <w:rFonts w:ascii="Arial" w:hAnsi="Arial" w:cs="Arial"/>
              </w:rPr>
              <w:t>Contralor (a) Interno (a) Municipal</w:t>
            </w:r>
          </w:p>
        </w:tc>
        <w:tc>
          <w:tcPr>
            <w:tcW w:w="6095" w:type="dxa"/>
            <w:tcBorders>
              <w:top w:val="single" w:sz="4" w:space="0" w:color="auto"/>
              <w:left w:val="single" w:sz="4" w:space="0" w:color="auto"/>
              <w:bottom w:val="single" w:sz="4" w:space="0" w:color="auto"/>
              <w:right w:val="single" w:sz="4" w:space="0" w:color="auto"/>
            </w:tcBorders>
            <w:hideMark/>
          </w:tcPr>
          <w:p w14:paraId="39410DBC" w14:textId="77777777" w:rsidR="007B088D" w:rsidRDefault="007B088D" w:rsidP="007B088D">
            <w:pPr>
              <w:pStyle w:val="Prrafodelista"/>
              <w:numPr>
                <w:ilvl w:val="0"/>
                <w:numId w:val="37"/>
              </w:numPr>
              <w:spacing w:line="360" w:lineRule="auto"/>
              <w:jc w:val="both"/>
              <w:rPr>
                <w:rFonts w:ascii="Arial" w:hAnsi="Arial" w:cs="Arial"/>
              </w:rPr>
            </w:pPr>
            <w:r>
              <w:rPr>
                <w:rFonts w:ascii="Arial" w:hAnsi="Arial" w:cs="Arial"/>
              </w:rPr>
              <w:t>Recibe, revisa y autoriza a través de su firma el Informe de Evaluación del Reporte de Avances Trimestral del PTAR.</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B8C608" w14:textId="77777777" w:rsidR="007B088D" w:rsidRDefault="007B088D">
            <w:pPr>
              <w:spacing w:line="360" w:lineRule="auto"/>
              <w:jc w:val="center"/>
              <w:rPr>
                <w:rFonts w:ascii="Arial" w:eastAsia="Calibri" w:hAnsi="Arial" w:cs="Arial"/>
              </w:rPr>
            </w:pPr>
            <w:r>
              <w:rPr>
                <w:rFonts w:ascii="Arial" w:eastAsia="Calibri" w:hAnsi="Arial" w:cs="Arial"/>
              </w:rPr>
              <w:t>5 h</w:t>
            </w:r>
          </w:p>
        </w:tc>
      </w:tr>
      <w:tr w:rsidR="007B088D" w14:paraId="3CCE30E0" w14:textId="77777777" w:rsidTr="007B088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6A844B" w14:textId="77777777" w:rsidR="007B088D" w:rsidRDefault="007B088D">
            <w:pPr>
              <w:rPr>
                <w:rFonts w:ascii="Arial" w:eastAsia="Calibri"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576221F0" w14:textId="77777777" w:rsidR="007B088D" w:rsidRDefault="007B088D" w:rsidP="007B088D">
            <w:pPr>
              <w:pStyle w:val="Prrafodelista"/>
              <w:numPr>
                <w:ilvl w:val="0"/>
                <w:numId w:val="38"/>
              </w:numPr>
              <w:spacing w:line="360" w:lineRule="auto"/>
              <w:jc w:val="both"/>
              <w:rPr>
                <w:rFonts w:ascii="Arial" w:eastAsia="Calibri" w:hAnsi="Arial" w:cs="Arial"/>
              </w:rPr>
            </w:pPr>
            <w:r>
              <w:rPr>
                <w:rFonts w:ascii="Arial" w:hAnsi="Arial" w:cs="Arial"/>
              </w:rPr>
              <w:t>Instruye la notificación del Informe de Evaluación del Reporte de Avances Trimestral del PTAR al Titular de la Administración Pública Municipal y presentar al Comité de Control y Desempeño Institucional (COCODI) en la próxima sesión ordinaria.</w:t>
            </w:r>
          </w:p>
          <w:p w14:paraId="6ABCD538" w14:textId="77777777" w:rsidR="007B088D" w:rsidRDefault="007B088D">
            <w:pPr>
              <w:spacing w:line="360" w:lineRule="auto"/>
              <w:jc w:val="center"/>
              <w:rPr>
                <w:rFonts w:ascii="Arial" w:eastAsia="Calibri" w:hAnsi="Arial" w:cs="Arial"/>
                <w:b/>
                <w:bCs/>
              </w:rPr>
            </w:pPr>
            <w:r>
              <w:rPr>
                <w:rFonts w:ascii="Arial" w:eastAsia="Calibri"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4CA7CC" w14:textId="77777777" w:rsidR="007B088D" w:rsidRDefault="007B088D">
            <w:pPr>
              <w:spacing w:line="360" w:lineRule="auto"/>
              <w:jc w:val="center"/>
              <w:rPr>
                <w:rFonts w:ascii="Arial" w:eastAsia="Calibri" w:hAnsi="Arial" w:cs="Arial"/>
              </w:rPr>
            </w:pPr>
            <w:r>
              <w:rPr>
                <w:rFonts w:ascii="Arial" w:eastAsia="Calibri" w:hAnsi="Arial" w:cs="Arial"/>
              </w:rPr>
              <w:t>1 h</w:t>
            </w:r>
          </w:p>
        </w:tc>
      </w:tr>
    </w:tbl>
    <w:p w14:paraId="4D35CD34" w14:textId="77777777" w:rsidR="007B088D" w:rsidRDefault="007B088D" w:rsidP="007B088D">
      <w:pPr>
        <w:rPr>
          <w:rFonts w:ascii="Calibri" w:eastAsia="Calibri" w:hAnsi="Calibri" w:cs="Times New Roman"/>
          <w:b/>
          <w:color w:val="FF0000"/>
          <w:sz w:val="10"/>
          <w:szCs w:val="10"/>
        </w:rPr>
      </w:pPr>
    </w:p>
    <w:p w14:paraId="240E16D7" w14:textId="77777777" w:rsidR="007B088D" w:rsidRDefault="007B088D" w:rsidP="007B088D">
      <w:pPr>
        <w:rPr>
          <w:rFonts w:ascii="Calibri" w:eastAsia="Calibri" w:hAnsi="Calibri" w:cs="Times New Roman"/>
          <w:b/>
          <w:color w:val="FF0000"/>
          <w:sz w:val="10"/>
          <w:szCs w:val="10"/>
        </w:rPr>
      </w:pPr>
    </w:p>
    <w:tbl>
      <w:tblPr>
        <w:tblStyle w:val="Tablaconcuadrcula1"/>
        <w:tblW w:w="10095" w:type="dxa"/>
        <w:jc w:val="center"/>
        <w:tblLayout w:type="fixed"/>
        <w:tblLook w:val="04A0" w:firstRow="1" w:lastRow="0" w:firstColumn="1" w:lastColumn="0" w:noHBand="0" w:noVBand="1"/>
      </w:tblPr>
      <w:tblGrid>
        <w:gridCol w:w="3346"/>
        <w:gridCol w:w="3345"/>
        <w:gridCol w:w="3404"/>
      </w:tblGrid>
      <w:tr w:rsidR="007B088D" w14:paraId="4513E5C2" w14:textId="77777777" w:rsidTr="007B088D">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bookmarkEnd w:id="14"/>
          <w:p w14:paraId="4B8EEC81" w14:textId="77777777" w:rsidR="007B088D" w:rsidRDefault="007B088D">
            <w:pPr>
              <w:jc w:val="both"/>
              <w:rPr>
                <w:rFonts w:ascii="Arial" w:eastAsia="Calibri" w:hAnsi="Arial" w:cs="Arial"/>
              </w:rPr>
            </w:pPr>
            <w:r>
              <w:rPr>
                <w:rFonts w:ascii="Arial" w:eastAsia="Calibri" w:hAnsi="Arial" w:cs="Arial"/>
              </w:rPr>
              <w:lastRenderedPageBreak/>
              <w:t>5.- Diagrama de flujo.</w:t>
            </w:r>
          </w:p>
        </w:tc>
      </w:tr>
      <w:tr w:rsidR="007B088D" w14:paraId="640DD172"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2762159A" w14:textId="77777777" w:rsidR="007B088D" w:rsidRDefault="007B088D">
            <w:pPr>
              <w:jc w:val="center"/>
              <w:rPr>
                <w:rFonts w:ascii="Arial" w:eastAsia="Calibri" w:hAnsi="Arial" w:cs="Arial"/>
                <w:b/>
                <w:bCs/>
              </w:rPr>
            </w:pPr>
            <w:r>
              <w:rPr>
                <w:rFonts w:ascii="Arial" w:eastAsia="Calibri"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8E36B6A" w14:textId="77777777" w:rsidR="007B088D" w:rsidRDefault="007B088D">
            <w:pPr>
              <w:jc w:val="center"/>
              <w:rPr>
                <w:rFonts w:ascii="Arial" w:eastAsia="Calibri" w:hAnsi="Arial" w:cs="Arial"/>
                <w:b/>
                <w:bCs/>
              </w:rPr>
            </w:pPr>
            <w:r>
              <w:rPr>
                <w:rFonts w:ascii="Arial" w:eastAsia="Calibri" w:hAnsi="Arial" w:cs="Arial"/>
                <w:b/>
                <w:bCs/>
              </w:rPr>
              <w:t>DIRECCIÓN DE CONTROL Y MEJORA DE LA GESTIÓN PÚBLICA MUNICIPAL</w:t>
            </w:r>
          </w:p>
        </w:tc>
        <w:tc>
          <w:tcPr>
            <w:tcW w:w="3404" w:type="dxa"/>
            <w:tcBorders>
              <w:top w:val="single" w:sz="4" w:space="0" w:color="auto"/>
              <w:left w:val="single" w:sz="4" w:space="0" w:color="auto"/>
              <w:bottom w:val="single" w:sz="4" w:space="0" w:color="auto"/>
              <w:right w:val="single" w:sz="4" w:space="0" w:color="auto"/>
            </w:tcBorders>
            <w:hideMark/>
          </w:tcPr>
          <w:p w14:paraId="479CC3BC" w14:textId="77777777" w:rsidR="007B088D" w:rsidRDefault="007B088D">
            <w:pPr>
              <w:jc w:val="center"/>
              <w:rPr>
                <w:rFonts w:ascii="Arial" w:eastAsia="Calibri" w:hAnsi="Arial" w:cs="Arial"/>
                <w:b/>
                <w:bCs/>
              </w:rPr>
            </w:pPr>
            <w:r>
              <w:rPr>
                <w:rFonts w:ascii="Arial" w:eastAsia="Calibri" w:hAnsi="Arial" w:cs="Arial"/>
                <w:b/>
                <w:bCs/>
              </w:rPr>
              <w:t>JEFATURA DEL DEPARTAMENTO DE CONTROL Y EVALUACIÓN DE LA GESTIÓN PÚBLICA</w:t>
            </w:r>
          </w:p>
        </w:tc>
      </w:tr>
      <w:tr w:rsidR="007B088D" w14:paraId="187891E7" w14:textId="77777777" w:rsidTr="007B088D">
        <w:trPr>
          <w:trHeight w:val="9863"/>
          <w:jc w:val="center"/>
        </w:trPr>
        <w:tc>
          <w:tcPr>
            <w:tcW w:w="3345" w:type="dxa"/>
            <w:tcBorders>
              <w:top w:val="single" w:sz="4" w:space="0" w:color="auto"/>
              <w:left w:val="single" w:sz="4" w:space="0" w:color="auto"/>
              <w:bottom w:val="single" w:sz="4" w:space="0" w:color="auto"/>
              <w:right w:val="single" w:sz="4" w:space="0" w:color="auto"/>
            </w:tcBorders>
          </w:tcPr>
          <w:p w14:paraId="0128ED91" w14:textId="77777777" w:rsidR="007B088D" w:rsidRDefault="007B088D">
            <w:pPr>
              <w:rPr>
                <w:rFonts w:ascii="Calibri" w:eastAsia="Calibri" w:hAnsi="Calibri" w:cs="Times New Roman"/>
                <w:color w:val="FF0000"/>
              </w:rPr>
            </w:pPr>
          </w:p>
        </w:tc>
        <w:tc>
          <w:tcPr>
            <w:tcW w:w="3345" w:type="dxa"/>
            <w:tcBorders>
              <w:top w:val="single" w:sz="4" w:space="0" w:color="auto"/>
              <w:left w:val="single" w:sz="4" w:space="0" w:color="auto"/>
              <w:bottom w:val="single" w:sz="4" w:space="0" w:color="auto"/>
              <w:right w:val="single" w:sz="4" w:space="0" w:color="auto"/>
            </w:tcBorders>
          </w:tcPr>
          <w:p w14:paraId="1A2E7D6A" w14:textId="77777777" w:rsidR="007B088D" w:rsidRDefault="007B088D">
            <w:pPr>
              <w:rPr>
                <w:rFonts w:ascii="Calibri" w:eastAsia="Calibri" w:hAnsi="Calibri" w:cs="Times New Roman"/>
                <w:color w:val="FF0000"/>
              </w:rPr>
            </w:pPr>
          </w:p>
          <w:p w14:paraId="048E05A8" w14:textId="77777777" w:rsidR="007B088D" w:rsidRDefault="007B088D">
            <w:pPr>
              <w:rPr>
                <w:rFonts w:ascii="Calibri" w:eastAsia="Calibri" w:hAnsi="Calibri" w:cs="Times New Roman"/>
                <w:color w:val="FF0000"/>
              </w:rPr>
            </w:pPr>
          </w:p>
          <w:p w14:paraId="577BBB36" w14:textId="77777777" w:rsidR="007B088D" w:rsidRDefault="007B088D">
            <w:pPr>
              <w:rPr>
                <w:rFonts w:ascii="Calibri" w:eastAsia="Calibri" w:hAnsi="Calibri" w:cs="Times New Roman"/>
                <w:color w:val="FF0000"/>
              </w:rPr>
            </w:pPr>
          </w:p>
          <w:p w14:paraId="40C9D927" w14:textId="77777777" w:rsidR="007B088D" w:rsidRDefault="007B088D">
            <w:pPr>
              <w:rPr>
                <w:rFonts w:ascii="Arial" w:eastAsia="Calibri" w:hAnsi="Arial" w:cs="Arial"/>
                <w:color w:val="FF0000"/>
                <w:sz w:val="16"/>
                <w:szCs w:val="16"/>
              </w:rPr>
            </w:pPr>
            <w:r>
              <w:rPr>
                <w:rFonts w:ascii="Calibri" w:eastAsia="Calibri" w:hAnsi="Calibri" w:cs="Times New Roman"/>
                <w:color w:val="FF0000"/>
              </w:rPr>
              <w:t xml:space="preserve"> </w:t>
            </w:r>
            <w:r>
              <w:rPr>
                <w:rFonts w:ascii="Arial" w:eastAsia="Calibri" w:hAnsi="Arial" w:cs="Arial"/>
                <w:color w:val="FF0000"/>
                <w:sz w:val="16"/>
                <w:szCs w:val="16"/>
              </w:rPr>
              <w:t xml:space="preserve">         </w:t>
            </w:r>
          </w:p>
          <w:p w14:paraId="1A9C76C0" w14:textId="77777777" w:rsidR="007B088D" w:rsidRDefault="007B088D">
            <w:pPr>
              <w:rPr>
                <w:rFonts w:ascii="Calibri" w:eastAsia="Calibri" w:hAnsi="Calibri" w:cs="Times New Roman"/>
                <w:color w:val="FF0000"/>
              </w:rPr>
            </w:pPr>
          </w:p>
          <w:p w14:paraId="7F846575" w14:textId="77777777" w:rsidR="007B088D" w:rsidRDefault="007B088D">
            <w:pPr>
              <w:rPr>
                <w:rFonts w:ascii="Calibri" w:eastAsia="Calibri" w:hAnsi="Calibri" w:cs="Times New Roman"/>
                <w:color w:val="FF0000"/>
              </w:rPr>
            </w:pPr>
          </w:p>
          <w:p w14:paraId="1535452C" w14:textId="77777777" w:rsidR="007B088D" w:rsidRDefault="007B088D">
            <w:pPr>
              <w:rPr>
                <w:rFonts w:ascii="Calibri" w:eastAsia="Calibri" w:hAnsi="Calibri" w:cs="Times New Roman"/>
                <w:color w:val="FF0000"/>
              </w:rPr>
            </w:pPr>
          </w:p>
          <w:p w14:paraId="37AB72A4" w14:textId="77777777" w:rsidR="007B088D" w:rsidRDefault="007B088D">
            <w:pPr>
              <w:rPr>
                <w:rFonts w:ascii="Calibri" w:eastAsia="Calibri" w:hAnsi="Calibri" w:cs="Times New Roman"/>
                <w:color w:val="FF0000"/>
              </w:rPr>
            </w:pPr>
          </w:p>
          <w:p w14:paraId="4759C642" w14:textId="77777777" w:rsidR="007B088D" w:rsidRDefault="007B088D">
            <w:pPr>
              <w:rPr>
                <w:rFonts w:ascii="Calibri" w:eastAsia="Calibri" w:hAnsi="Calibri" w:cs="Times New Roman"/>
                <w:color w:val="FF0000"/>
              </w:rPr>
            </w:pPr>
          </w:p>
          <w:p w14:paraId="5A17B328" w14:textId="77777777" w:rsidR="007B088D" w:rsidRDefault="007B088D">
            <w:pPr>
              <w:rPr>
                <w:rFonts w:ascii="Calibri" w:eastAsia="Calibri" w:hAnsi="Calibri" w:cs="Times New Roman"/>
                <w:color w:val="FF0000"/>
              </w:rPr>
            </w:pPr>
          </w:p>
          <w:p w14:paraId="5A40F5EC"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rPr>
              <w:t xml:space="preserve">  </w:t>
            </w:r>
          </w:p>
          <w:p w14:paraId="09274A43" w14:textId="77777777" w:rsidR="007B088D" w:rsidRDefault="007B088D">
            <w:pPr>
              <w:jc w:val="right"/>
              <w:rPr>
                <w:rFonts w:ascii="Calibri" w:eastAsia="Calibri" w:hAnsi="Calibri" w:cs="Times New Roman"/>
                <w:color w:val="FF0000"/>
              </w:rPr>
            </w:pPr>
          </w:p>
          <w:p w14:paraId="4358928E" w14:textId="77777777" w:rsidR="007B088D" w:rsidRDefault="007B088D">
            <w:pPr>
              <w:rPr>
                <w:rFonts w:ascii="Calibri" w:eastAsia="Calibri" w:hAnsi="Calibri" w:cs="Times New Roman"/>
                <w:color w:val="FF0000"/>
                <w:sz w:val="16"/>
                <w:szCs w:val="16"/>
              </w:rPr>
            </w:pPr>
          </w:p>
          <w:p w14:paraId="37FB1D7D" w14:textId="77777777" w:rsidR="007B088D" w:rsidRDefault="007B088D">
            <w:pPr>
              <w:rPr>
                <w:rFonts w:ascii="Calibri" w:eastAsia="Calibri" w:hAnsi="Calibri" w:cs="Times New Roman"/>
                <w:color w:val="FF0000"/>
                <w:sz w:val="16"/>
                <w:szCs w:val="16"/>
              </w:rPr>
            </w:pPr>
          </w:p>
          <w:p w14:paraId="37A71E53" w14:textId="77777777" w:rsidR="007B088D" w:rsidRDefault="007B088D">
            <w:pPr>
              <w:rPr>
                <w:rFonts w:ascii="Calibri" w:eastAsia="Calibri" w:hAnsi="Calibri" w:cs="Times New Roman"/>
                <w:color w:val="FF0000"/>
                <w:sz w:val="16"/>
                <w:szCs w:val="16"/>
              </w:rPr>
            </w:pPr>
          </w:p>
          <w:p w14:paraId="21432ECB" w14:textId="77777777" w:rsidR="007B088D" w:rsidRDefault="007B088D">
            <w:pPr>
              <w:rPr>
                <w:rFonts w:ascii="Calibri" w:eastAsia="Calibri" w:hAnsi="Calibri" w:cs="Times New Roman"/>
                <w:color w:val="FF0000"/>
                <w:sz w:val="16"/>
                <w:szCs w:val="16"/>
              </w:rPr>
            </w:pPr>
          </w:p>
          <w:p w14:paraId="2966F704" w14:textId="77777777" w:rsidR="007B088D" w:rsidRDefault="007B088D">
            <w:pPr>
              <w:rPr>
                <w:rFonts w:ascii="Calibri" w:eastAsia="Calibri" w:hAnsi="Calibri" w:cs="Times New Roman"/>
                <w:color w:val="FF0000"/>
                <w:sz w:val="16"/>
                <w:szCs w:val="16"/>
              </w:rPr>
            </w:pPr>
          </w:p>
          <w:p w14:paraId="6E1F230D" w14:textId="77777777" w:rsidR="007B088D" w:rsidRDefault="007B088D">
            <w:pPr>
              <w:rPr>
                <w:rFonts w:ascii="Calibri" w:eastAsia="Calibri" w:hAnsi="Calibri" w:cs="Times New Roman"/>
                <w:color w:val="FF0000"/>
                <w:sz w:val="16"/>
                <w:szCs w:val="16"/>
              </w:rPr>
            </w:pPr>
          </w:p>
          <w:p w14:paraId="3B909851"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sz w:val="16"/>
                <w:szCs w:val="16"/>
              </w:rPr>
              <w:t xml:space="preserve">   </w:t>
            </w:r>
          </w:p>
          <w:p w14:paraId="35303929" w14:textId="77777777" w:rsidR="007B088D" w:rsidRDefault="007B088D">
            <w:pPr>
              <w:rPr>
                <w:rFonts w:ascii="Calibri" w:eastAsia="Calibri" w:hAnsi="Calibri" w:cs="Times New Roman"/>
                <w:color w:val="FF0000"/>
                <w:sz w:val="16"/>
                <w:szCs w:val="16"/>
              </w:rPr>
            </w:pPr>
          </w:p>
          <w:p w14:paraId="160DBCA7" w14:textId="77777777" w:rsidR="007B088D" w:rsidRDefault="007B088D">
            <w:pPr>
              <w:rPr>
                <w:rFonts w:ascii="Calibri" w:eastAsia="Calibri" w:hAnsi="Calibri" w:cs="Times New Roman"/>
                <w:color w:val="FF0000"/>
                <w:sz w:val="16"/>
                <w:szCs w:val="16"/>
              </w:rPr>
            </w:pPr>
          </w:p>
          <w:p w14:paraId="280B1595" w14:textId="77777777" w:rsidR="007B088D" w:rsidRDefault="007B088D">
            <w:pPr>
              <w:rPr>
                <w:rFonts w:ascii="Calibri" w:eastAsia="Calibri" w:hAnsi="Calibri" w:cs="Times New Roman"/>
                <w:color w:val="FF0000"/>
                <w:sz w:val="16"/>
                <w:szCs w:val="16"/>
              </w:rPr>
            </w:pPr>
          </w:p>
          <w:p w14:paraId="4C47B079" w14:textId="77777777" w:rsidR="007B088D" w:rsidRDefault="007B088D">
            <w:pPr>
              <w:rPr>
                <w:rFonts w:ascii="Calibri" w:eastAsia="Calibri" w:hAnsi="Calibri" w:cs="Times New Roman"/>
                <w:color w:val="FF0000"/>
                <w:sz w:val="16"/>
                <w:szCs w:val="16"/>
              </w:rPr>
            </w:pPr>
          </w:p>
          <w:p w14:paraId="7549E666" w14:textId="77777777" w:rsidR="007B088D" w:rsidRDefault="007B088D">
            <w:pPr>
              <w:rPr>
                <w:rFonts w:ascii="Calibri" w:eastAsia="Calibri" w:hAnsi="Calibri" w:cs="Times New Roman"/>
                <w:color w:val="FF0000"/>
                <w:sz w:val="16"/>
                <w:szCs w:val="16"/>
              </w:rPr>
            </w:pPr>
          </w:p>
          <w:p w14:paraId="2F18CC18"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655A8411" w14:textId="77777777" w:rsidR="007B088D" w:rsidRDefault="007B088D">
            <w:pPr>
              <w:rPr>
                <w:rFonts w:ascii="Calibri" w:eastAsia="Calibri" w:hAnsi="Calibri" w:cs="Times New Roman"/>
                <w:color w:val="FF0000"/>
                <w:sz w:val="16"/>
                <w:szCs w:val="16"/>
              </w:rPr>
            </w:pPr>
          </w:p>
          <w:p w14:paraId="5C8967BA" w14:textId="77777777" w:rsidR="007B088D" w:rsidRDefault="007B088D">
            <w:pPr>
              <w:rPr>
                <w:rFonts w:ascii="Calibri" w:eastAsia="Calibri" w:hAnsi="Calibri" w:cs="Times New Roman"/>
                <w:color w:val="FF0000"/>
                <w:sz w:val="16"/>
                <w:szCs w:val="16"/>
              </w:rPr>
            </w:pPr>
          </w:p>
          <w:p w14:paraId="1E5D2576"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7672E001" w14:textId="77777777" w:rsidR="007B088D" w:rsidRDefault="007B088D">
            <w:pPr>
              <w:rPr>
                <w:rFonts w:ascii="Calibri" w:eastAsia="Calibri" w:hAnsi="Calibri" w:cs="Times New Roman"/>
                <w:color w:val="FF0000"/>
              </w:rPr>
            </w:pPr>
            <w:r>
              <w:rPr>
                <w:rFonts w:ascii="Calibri" w:eastAsia="Calibri" w:hAnsi="Calibri" w:cs="Times New Roman"/>
                <w:color w:val="FF0000"/>
              </w:rPr>
              <w:t xml:space="preserve">                                                       </w:t>
            </w:r>
          </w:p>
        </w:tc>
        <w:tc>
          <w:tcPr>
            <w:tcW w:w="3404" w:type="dxa"/>
            <w:tcBorders>
              <w:top w:val="single" w:sz="4" w:space="0" w:color="auto"/>
              <w:left w:val="single" w:sz="4" w:space="0" w:color="auto"/>
              <w:bottom w:val="single" w:sz="4" w:space="0" w:color="auto"/>
              <w:right w:val="single" w:sz="4" w:space="0" w:color="auto"/>
            </w:tcBorders>
          </w:tcPr>
          <w:p w14:paraId="300872C9" w14:textId="77777777" w:rsidR="007B088D" w:rsidRDefault="007B088D">
            <w:pPr>
              <w:rPr>
                <w:rFonts w:ascii="Arial" w:eastAsia="Calibri" w:hAnsi="Arial" w:cs="Arial"/>
                <w:color w:val="FF0000"/>
                <w:sz w:val="16"/>
                <w:szCs w:val="16"/>
              </w:rPr>
            </w:pPr>
          </w:p>
          <w:p w14:paraId="4F285C90" w14:textId="77777777" w:rsidR="007B088D" w:rsidRDefault="007B088D">
            <w:pPr>
              <w:rPr>
                <w:rFonts w:ascii="Arial" w:eastAsia="Calibri" w:hAnsi="Arial" w:cs="Arial"/>
                <w:color w:val="FF0000"/>
                <w:sz w:val="16"/>
                <w:szCs w:val="16"/>
              </w:rPr>
            </w:pPr>
          </w:p>
          <w:p w14:paraId="5A73EE75" w14:textId="77777777" w:rsidR="007B088D" w:rsidRDefault="007B088D">
            <w:pPr>
              <w:rPr>
                <w:rFonts w:ascii="Arial" w:eastAsia="Calibri" w:hAnsi="Arial" w:cs="Arial"/>
                <w:color w:val="FF0000"/>
                <w:sz w:val="16"/>
                <w:szCs w:val="16"/>
              </w:rPr>
            </w:pPr>
          </w:p>
          <w:p w14:paraId="2C8FD8CB" w14:textId="77777777" w:rsidR="007B088D" w:rsidRDefault="007B088D">
            <w:pPr>
              <w:rPr>
                <w:rFonts w:ascii="Arial" w:eastAsia="Calibri" w:hAnsi="Arial" w:cs="Arial"/>
                <w:color w:val="FF0000"/>
                <w:sz w:val="16"/>
                <w:szCs w:val="16"/>
              </w:rPr>
            </w:pPr>
          </w:p>
          <w:p w14:paraId="257CB8DE" w14:textId="77777777" w:rsidR="007B088D" w:rsidRDefault="007B088D">
            <w:pPr>
              <w:rPr>
                <w:rFonts w:ascii="Arial" w:eastAsia="Calibri" w:hAnsi="Arial" w:cs="Arial"/>
                <w:color w:val="FF0000"/>
                <w:sz w:val="16"/>
                <w:szCs w:val="16"/>
              </w:rPr>
            </w:pPr>
          </w:p>
          <w:p w14:paraId="3CCCDD50" w14:textId="77777777" w:rsidR="007B088D" w:rsidRDefault="007B088D">
            <w:pPr>
              <w:rPr>
                <w:rFonts w:ascii="Arial" w:eastAsia="Calibri" w:hAnsi="Arial" w:cs="Arial"/>
                <w:color w:val="FF0000"/>
                <w:sz w:val="16"/>
                <w:szCs w:val="16"/>
              </w:rPr>
            </w:pPr>
            <w:r>
              <w:rPr>
                <w:rFonts w:ascii="Arial" w:eastAsia="Calibri" w:hAnsi="Arial" w:cs="Arial"/>
                <w:color w:val="FF0000"/>
                <w:sz w:val="16"/>
                <w:szCs w:val="16"/>
              </w:rPr>
              <w:t xml:space="preserve">  </w:t>
            </w:r>
          </w:p>
          <w:p w14:paraId="1A53168A" w14:textId="77777777" w:rsidR="007B088D" w:rsidRDefault="007B088D">
            <w:pPr>
              <w:rPr>
                <w:rFonts w:ascii="Arial" w:eastAsia="Calibri" w:hAnsi="Arial" w:cs="Arial"/>
                <w:color w:val="FF0000"/>
                <w:sz w:val="16"/>
                <w:szCs w:val="16"/>
              </w:rPr>
            </w:pPr>
          </w:p>
          <w:p w14:paraId="009462C2" w14:textId="77777777" w:rsidR="007B088D" w:rsidRDefault="007B088D">
            <w:pPr>
              <w:rPr>
                <w:rFonts w:ascii="Arial" w:eastAsia="Calibri" w:hAnsi="Arial" w:cs="Arial"/>
                <w:color w:val="FF0000"/>
                <w:sz w:val="16"/>
                <w:szCs w:val="16"/>
              </w:rPr>
            </w:pPr>
          </w:p>
          <w:p w14:paraId="579D6FE9" w14:textId="77777777" w:rsidR="007B088D" w:rsidRDefault="007B088D">
            <w:pPr>
              <w:rPr>
                <w:rFonts w:ascii="Arial" w:eastAsia="Calibri" w:hAnsi="Arial" w:cs="Arial"/>
                <w:color w:val="FF0000"/>
                <w:sz w:val="16"/>
                <w:szCs w:val="16"/>
              </w:rPr>
            </w:pPr>
          </w:p>
          <w:p w14:paraId="4DDB29C4" w14:textId="77777777" w:rsidR="007B088D" w:rsidRDefault="007B088D">
            <w:pPr>
              <w:rPr>
                <w:rFonts w:ascii="Arial" w:eastAsia="Calibri" w:hAnsi="Arial" w:cs="Arial"/>
                <w:color w:val="FF0000"/>
                <w:sz w:val="16"/>
                <w:szCs w:val="16"/>
              </w:rPr>
            </w:pPr>
          </w:p>
          <w:p w14:paraId="6BDE2DA0" w14:textId="77777777" w:rsidR="007B088D" w:rsidRDefault="007B088D">
            <w:pPr>
              <w:rPr>
                <w:rFonts w:ascii="Arial" w:eastAsia="Calibri" w:hAnsi="Arial" w:cs="Arial"/>
                <w:color w:val="FF0000"/>
                <w:sz w:val="16"/>
                <w:szCs w:val="16"/>
              </w:rPr>
            </w:pPr>
          </w:p>
          <w:p w14:paraId="458942C5" w14:textId="77777777" w:rsidR="007B088D" w:rsidRDefault="007B088D">
            <w:pPr>
              <w:rPr>
                <w:rFonts w:ascii="Arial" w:eastAsia="Calibri" w:hAnsi="Arial" w:cs="Arial"/>
                <w:color w:val="FF0000"/>
                <w:sz w:val="16"/>
                <w:szCs w:val="16"/>
              </w:rPr>
            </w:pPr>
          </w:p>
          <w:p w14:paraId="3DD34BEB" w14:textId="77777777" w:rsidR="007B088D" w:rsidRDefault="007B088D">
            <w:pPr>
              <w:rPr>
                <w:rFonts w:ascii="Arial" w:eastAsia="Calibri" w:hAnsi="Arial" w:cs="Arial"/>
                <w:color w:val="FF0000"/>
                <w:sz w:val="16"/>
                <w:szCs w:val="16"/>
              </w:rPr>
            </w:pPr>
          </w:p>
          <w:p w14:paraId="6E1453BB" w14:textId="77777777" w:rsidR="007B088D" w:rsidRDefault="007B088D">
            <w:pPr>
              <w:rPr>
                <w:rFonts w:ascii="Arial" w:eastAsia="Calibri" w:hAnsi="Arial" w:cs="Arial"/>
                <w:color w:val="FF0000"/>
                <w:sz w:val="16"/>
                <w:szCs w:val="16"/>
              </w:rPr>
            </w:pPr>
          </w:p>
          <w:p w14:paraId="1CDD1337" w14:textId="77777777" w:rsidR="007B088D" w:rsidRDefault="007B088D">
            <w:pPr>
              <w:rPr>
                <w:rFonts w:ascii="Arial" w:eastAsia="Calibri" w:hAnsi="Arial" w:cs="Arial"/>
                <w:color w:val="FF0000"/>
                <w:sz w:val="16"/>
                <w:szCs w:val="16"/>
              </w:rPr>
            </w:pPr>
          </w:p>
          <w:p w14:paraId="6836D635" w14:textId="77777777" w:rsidR="007B088D" w:rsidRDefault="007B088D">
            <w:pPr>
              <w:rPr>
                <w:rFonts w:ascii="Arial" w:eastAsia="Calibri" w:hAnsi="Arial" w:cs="Arial"/>
                <w:color w:val="FF0000"/>
                <w:sz w:val="16"/>
                <w:szCs w:val="16"/>
              </w:rPr>
            </w:pPr>
          </w:p>
          <w:p w14:paraId="1AC4960F" w14:textId="77777777" w:rsidR="007B088D" w:rsidRDefault="007B088D">
            <w:pPr>
              <w:rPr>
                <w:rFonts w:ascii="Arial" w:eastAsia="Calibri" w:hAnsi="Arial" w:cs="Arial"/>
                <w:color w:val="FF0000"/>
                <w:sz w:val="16"/>
                <w:szCs w:val="16"/>
              </w:rPr>
            </w:pPr>
          </w:p>
          <w:p w14:paraId="02BD7905" w14:textId="77777777" w:rsidR="007B088D" w:rsidRDefault="007B088D">
            <w:pPr>
              <w:rPr>
                <w:rFonts w:ascii="Arial" w:eastAsia="Calibri" w:hAnsi="Arial" w:cs="Arial"/>
                <w:color w:val="FF0000"/>
                <w:sz w:val="16"/>
                <w:szCs w:val="16"/>
              </w:rPr>
            </w:pPr>
          </w:p>
          <w:p w14:paraId="39D877CE" w14:textId="77777777" w:rsidR="007B088D" w:rsidRDefault="007B088D">
            <w:pPr>
              <w:rPr>
                <w:rFonts w:ascii="Arial" w:eastAsia="Calibri" w:hAnsi="Arial" w:cs="Arial"/>
                <w:color w:val="FF0000"/>
                <w:sz w:val="16"/>
                <w:szCs w:val="16"/>
              </w:rPr>
            </w:pPr>
          </w:p>
          <w:p w14:paraId="4078DC26" w14:textId="77777777" w:rsidR="007B088D" w:rsidRDefault="007B088D">
            <w:pPr>
              <w:rPr>
                <w:rFonts w:ascii="Arial" w:eastAsia="Calibri" w:hAnsi="Arial" w:cs="Arial"/>
                <w:color w:val="FF0000"/>
                <w:sz w:val="16"/>
                <w:szCs w:val="16"/>
              </w:rPr>
            </w:pPr>
          </w:p>
          <w:p w14:paraId="77A28521" w14:textId="77777777" w:rsidR="007B088D" w:rsidRDefault="007B088D">
            <w:pPr>
              <w:rPr>
                <w:rFonts w:ascii="Arial" w:eastAsia="Calibri" w:hAnsi="Arial" w:cs="Arial"/>
                <w:color w:val="FF0000"/>
                <w:sz w:val="16"/>
                <w:szCs w:val="16"/>
              </w:rPr>
            </w:pPr>
          </w:p>
          <w:p w14:paraId="30DA2F56" w14:textId="77777777" w:rsidR="007B088D" w:rsidRDefault="007B088D">
            <w:pPr>
              <w:rPr>
                <w:rFonts w:ascii="Arial" w:eastAsia="Calibri" w:hAnsi="Arial" w:cs="Arial"/>
                <w:color w:val="FF0000"/>
                <w:sz w:val="16"/>
                <w:szCs w:val="16"/>
              </w:rPr>
            </w:pPr>
          </w:p>
          <w:p w14:paraId="3D56C2E5" w14:textId="77777777" w:rsidR="007B088D" w:rsidRDefault="007B088D">
            <w:pPr>
              <w:rPr>
                <w:rFonts w:ascii="Arial" w:eastAsia="Calibri" w:hAnsi="Arial" w:cs="Arial"/>
                <w:color w:val="FF0000"/>
                <w:sz w:val="16"/>
                <w:szCs w:val="16"/>
              </w:rPr>
            </w:pPr>
          </w:p>
          <w:p w14:paraId="447F9E10" w14:textId="77777777" w:rsidR="007B088D" w:rsidRDefault="007B088D">
            <w:pPr>
              <w:rPr>
                <w:rFonts w:ascii="Arial" w:eastAsia="Calibri" w:hAnsi="Arial" w:cs="Arial"/>
                <w:color w:val="FF0000"/>
                <w:sz w:val="16"/>
                <w:szCs w:val="16"/>
              </w:rPr>
            </w:pPr>
          </w:p>
          <w:p w14:paraId="6EDFA19A" w14:textId="77777777" w:rsidR="007B088D" w:rsidRDefault="007B088D">
            <w:pPr>
              <w:rPr>
                <w:rFonts w:ascii="Arial" w:eastAsia="Calibri" w:hAnsi="Arial" w:cs="Arial"/>
                <w:color w:val="FF0000"/>
                <w:sz w:val="16"/>
                <w:szCs w:val="16"/>
              </w:rPr>
            </w:pPr>
          </w:p>
          <w:p w14:paraId="14479054" w14:textId="77777777" w:rsidR="007B088D" w:rsidRDefault="007B088D">
            <w:pPr>
              <w:rPr>
                <w:rFonts w:ascii="Arial" w:eastAsia="Calibri" w:hAnsi="Arial" w:cs="Arial"/>
                <w:color w:val="FF0000"/>
                <w:sz w:val="16"/>
                <w:szCs w:val="16"/>
              </w:rPr>
            </w:pPr>
          </w:p>
        </w:tc>
      </w:tr>
    </w:tbl>
    <w:p w14:paraId="648204E9" w14:textId="2B5D80F4" w:rsidR="007B088D" w:rsidRDefault="007B088D" w:rsidP="007B088D">
      <w:pPr>
        <w:rPr>
          <w:rFonts w:ascii="Calibri" w:eastAsia="Calibri" w:hAnsi="Calibri" w:cs="Times New Roman"/>
          <w:b/>
          <w:color w:val="FF0000"/>
          <w:sz w:val="10"/>
          <w:szCs w:val="10"/>
        </w:rPr>
      </w:pPr>
      <w:r>
        <w:rPr>
          <w:noProof/>
        </w:rPr>
        <w:drawing>
          <wp:anchor distT="0" distB="0" distL="114300" distR="114300" simplePos="0" relativeHeight="252535808" behindDoc="1" locked="0" layoutInCell="1" allowOverlap="1" wp14:anchorId="416F31BD" wp14:editId="470524B1">
            <wp:simplePos x="0" y="0"/>
            <wp:positionH relativeFrom="page">
              <wp:align>center</wp:align>
            </wp:positionH>
            <wp:positionV relativeFrom="paragraph">
              <wp:posOffset>-6182360</wp:posOffset>
            </wp:positionV>
            <wp:extent cx="5991225" cy="4435475"/>
            <wp:effectExtent l="0" t="0" r="9525" b="317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91225" cy="4435475"/>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aconcuadrcula1"/>
        <w:tblW w:w="10065" w:type="dxa"/>
        <w:jc w:val="center"/>
        <w:tblLayout w:type="fixed"/>
        <w:tblLook w:val="04A0" w:firstRow="1" w:lastRow="0" w:firstColumn="1" w:lastColumn="0" w:noHBand="0" w:noVBand="1"/>
      </w:tblPr>
      <w:tblGrid>
        <w:gridCol w:w="3345"/>
        <w:gridCol w:w="3345"/>
        <w:gridCol w:w="3375"/>
      </w:tblGrid>
      <w:tr w:rsidR="007B088D" w14:paraId="78FED7A9" w14:textId="77777777" w:rsidTr="007B088D">
        <w:trPr>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6B034F1C" w14:textId="77777777" w:rsidR="007B088D" w:rsidRDefault="007B088D">
            <w:pPr>
              <w:jc w:val="both"/>
              <w:rPr>
                <w:rFonts w:ascii="Arial" w:eastAsia="Calibri" w:hAnsi="Arial" w:cs="Arial"/>
                <w:b/>
                <w:bCs/>
              </w:rPr>
            </w:pPr>
            <w:r>
              <w:rPr>
                <w:rFonts w:ascii="Arial" w:eastAsia="Calibri" w:hAnsi="Arial" w:cs="Arial"/>
                <w:b/>
                <w:bCs/>
              </w:rPr>
              <w:lastRenderedPageBreak/>
              <w:t>5.- Diagrama de flujo.</w:t>
            </w:r>
          </w:p>
        </w:tc>
      </w:tr>
      <w:tr w:rsidR="007B088D" w14:paraId="0403A771"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3A45D36" w14:textId="77777777" w:rsidR="007B088D" w:rsidRDefault="007B088D">
            <w:pPr>
              <w:jc w:val="center"/>
              <w:rPr>
                <w:rFonts w:ascii="Arial" w:eastAsia="Calibri" w:hAnsi="Arial" w:cs="Arial"/>
                <w:b/>
                <w:bCs/>
              </w:rPr>
            </w:pPr>
            <w:r>
              <w:rPr>
                <w:rFonts w:ascii="Arial" w:eastAsia="Calibri"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3398D355" w14:textId="77777777" w:rsidR="007B088D" w:rsidRDefault="007B088D">
            <w:pPr>
              <w:jc w:val="center"/>
              <w:rPr>
                <w:rFonts w:ascii="Arial" w:eastAsia="Calibri" w:hAnsi="Arial" w:cs="Arial"/>
                <w:b/>
                <w:bCs/>
              </w:rPr>
            </w:pPr>
            <w:r>
              <w:rPr>
                <w:rFonts w:ascii="Arial" w:eastAsia="Calibri" w:hAnsi="Arial" w:cs="Arial"/>
                <w:b/>
                <w:bCs/>
              </w:rPr>
              <w:t>JEFATURA DEL DEPARTAMENTO DE CONTROL Y EVALUACIÓN DE LA GESTIÓN PÚBLICA</w:t>
            </w:r>
          </w:p>
        </w:tc>
        <w:tc>
          <w:tcPr>
            <w:tcW w:w="3375" w:type="dxa"/>
            <w:tcBorders>
              <w:top w:val="single" w:sz="4" w:space="0" w:color="auto"/>
              <w:left w:val="single" w:sz="4" w:space="0" w:color="auto"/>
              <w:bottom w:val="single" w:sz="4" w:space="0" w:color="auto"/>
              <w:right w:val="single" w:sz="4" w:space="0" w:color="auto"/>
            </w:tcBorders>
            <w:vAlign w:val="center"/>
            <w:hideMark/>
          </w:tcPr>
          <w:p w14:paraId="08F0413E" w14:textId="77777777" w:rsidR="007B088D" w:rsidRDefault="007B088D">
            <w:pPr>
              <w:jc w:val="center"/>
              <w:rPr>
                <w:rFonts w:ascii="Arial" w:eastAsia="Calibri" w:hAnsi="Arial" w:cs="Arial"/>
                <w:b/>
                <w:bCs/>
              </w:rPr>
            </w:pPr>
            <w:r>
              <w:rPr>
                <w:rFonts w:ascii="Arial" w:eastAsia="Calibri" w:hAnsi="Arial" w:cs="Arial"/>
                <w:b/>
                <w:bCs/>
              </w:rPr>
              <w:t>DIRECCIÓN DE CONTROL Y MEJORA DE LA GESTIÓN PÚBLICA MUNICIPAL</w:t>
            </w:r>
          </w:p>
        </w:tc>
      </w:tr>
      <w:tr w:rsidR="007B088D" w14:paraId="6489981F" w14:textId="77777777" w:rsidTr="007B088D">
        <w:trPr>
          <w:trHeight w:val="9721"/>
          <w:jc w:val="center"/>
        </w:trPr>
        <w:tc>
          <w:tcPr>
            <w:tcW w:w="3345" w:type="dxa"/>
            <w:tcBorders>
              <w:top w:val="single" w:sz="4" w:space="0" w:color="auto"/>
              <w:left w:val="single" w:sz="4" w:space="0" w:color="auto"/>
              <w:bottom w:val="single" w:sz="4" w:space="0" w:color="auto"/>
              <w:right w:val="single" w:sz="4" w:space="0" w:color="auto"/>
            </w:tcBorders>
          </w:tcPr>
          <w:p w14:paraId="1B3B4B35" w14:textId="77777777" w:rsidR="007B088D" w:rsidRDefault="007B088D">
            <w:pPr>
              <w:rPr>
                <w:rFonts w:ascii="Calibri" w:eastAsia="Calibri" w:hAnsi="Calibri" w:cs="Times New Roman"/>
                <w:noProof/>
                <w:color w:val="FF0000"/>
              </w:rPr>
            </w:pPr>
          </w:p>
          <w:p w14:paraId="4CC0E9B9" w14:textId="77777777" w:rsidR="007B088D" w:rsidRDefault="007B088D">
            <w:pPr>
              <w:rPr>
                <w:rFonts w:ascii="Calibri" w:eastAsia="Calibri" w:hAnsi="Calibri" w:cs="Times New Roman"/>
                <w:color w:val="FF0000"/>
              </w:rPr>
            </w:pPr>
          </w:p>
        </w:tc>
        <w:tc>
          <w:tcPr>
            <w:tcW w:w="3345" w:type="dxa"/>
            <w:tcBorders>
              <w:top w:val="single" w:sz="4" w:space="0" w:color="auto"/>
              <w:left w:val="single" w:sz="4" w:space="0" w:color="auto"/>
              <w:bottom w:val="single" w:sz="4" w:space="0" w:color="auto"/>
              <w:right w:val="single" w:sz="4" w:space="0" w:color="auto"/>
            </w:tcBorders>
          </w:tcPr>
          <w:p w14:paraId="1FD34443" w14:textId="77777777" w:rsidR="007B088D" w:rsidRDefault="007B088D">
            <w:pPr>
              <w:rPr>
                <w:rFonts w:ascii="Calibri" w:eastAsia="Calibri" w:hAnsi="Calibri" w:cs="Times New Roman"/>
                <w:color w:val="FF0000"/>
              </w:rPr>
            </w:pPr>
          </w:p>
          <w:p w14:paraId="06EE80F4" w14:textId="77777777" w:rsidR="007B088D" w:rsidRDefault="007B088D">
            <w:pPr>
              <w:rPr>
                <w:rFonts w:ascii="Calibri" w:eastAsia="Calibri" w:hAnsi="Calibri" w:cs="Times New Roman"/>
                <w:color w:val="FF0000"/>
              </w:rPr>
            </w:pPr>
          </w:p>
          <w:p w14:paraId="06D5D67A" w14:textId="77777777" w:rsidR="007B088D" w:rsidRDefault="007B088D">
            <w:pPr>
              <w:rPr>
                <w:rFonts w:ascii="Calibri" w:eastAsia="Calibri" w:hAnsi="Calibri" w:cs="Times New Roman"/>
                <w:color w:val="FF0000"/>
              </w:rPr>
            </w:pPr>
          </w:p>
          <w:p w14:paraId="5491C4E2" w14:textId="77777777" w:rsidR="007B088D" w:rsidRDefault="007B088D">
            <w:pPr>
              <w:rPr>
                <w:rFonts w:ascii="Arial" w:eastAsia="Calibri" w:hAnsi="Arial" w:cs="Arial"/>
                <w:color w:val="FF0000"/>
                <w:sz w:val="16"/>
                <w:szCs w:val="16"/>
              </w:rPr>
            </w:pPr>
            <w:r>
              <w:rPr>
                <w:rFonts w:ascii="Calibri" w:eastAsia="Calibri" w:hAnsi="Calibri" w:cs="Times New Roman"/>
                <w:color w:val="FF0000"/>
              </w:rPr>
              <w:t xml:space="preserve"> </w:t>
            </w:r>
            <w:r>
              <w:rPr>
                <w:rFonts w:ascii="Arial" w:eastAsia="Calibri" w:hAnsi="Arial" w:cs="Arial"/>
                <w:color w:val="FF0000"/>
                <w:sz w:val="16"/>
                <w:szCs w:val="16"/>
              </w:rPr>
              <w:t xml:space="preserve">         </w:t>
            </w:r>
          </w:p>
          <w:p w14:paraId="773B05A3" w14:textId="77777777" w:rsidR="007B088D" w:rsidRDefault="007B088D">
            <w:pPr>
              <w:rPr>
                <w:rFonts w:ascii="Calibri" w:eastAsia="Calibri" w:hAnsi="Calibri" w:cs="Times New Roman"/>
                <w:color w:val="FF0000"/>
              </w:rPr>
            </w:pPr>
          </w:p>
          <w:p w14:paraId="2E5441DE" w14:textId="77777777" w:rsidR="007B088D" w:rsidRDefault="007B088D">
            <w:pPr>
              <w:rPr>
                <w:rFonts w:ascii="Calibri" w:eastAsia="Calibri" w:hAnsi="Calibri" w:cs="Times New Roman"/>
                <w:color w:val="FF0000"/>
              </w:rPr>
            </w:pPr>
          </w:p>
          <w:p w14:paraId="716F9AAB" w14:textId="77777777" w:rsidR="007B088D" w:rsidRDefault="007B088D">
            <w:pPr>
              <w:rPr>
                <w:rFonts w:ascii="Calibri" w:eastAsia="Calibri" w:hAnsi="Calibri" w:cs="Times New Roman"/>
                <w:color w:val="FF0000"/>
              </w:rPr>
            </w:pPr>
          </w:p>
          <w:p w14:paraId="618D74BA" w14:textId="77777777" w:rsidR="007B088D" w:rsidRDefault="007B088D">
            <w:pPr>
              <w:rPr>
                <w:rFonts w:ascii="Calibri" w:eastAsia="Calibri" w:hAnsi="Calibri" w:cs="Times New Roman"/>
                <w:color w:val="FF0000"/>
              </w:rPr>
            </w:pPr>
          </w:p>
          <w:p w14:paraId="0AC3DEE9" w14:textId="77777777" w:rsidR="007B088D" w:rsidRDefault="007B088D">
            <w:pPr>
              <w:rPr>
                <w:rFonts w:ascii="Calibri" w:eastAsia="Calibri" w:hAnsi="Calibri" w:cs="Times New Roman"/>
                <w:color w:val="FF0000"/>
              </w:rPr>
            </w:pPr>
          </w:p>
          <w:p w14:paraId="174B543C" w14:textId="77777777" w:rsidR="007B088D" w:rsidRDefault="007B088D">
            <w:pPr>
              <w:rPr>
                <w:rFonts w:ascii="Calibri" w:eastAsia="Calibri" w:hAnsi="Calibri" w:cs="Times New Roman"/>
                <w:color w:val="FF0000"/>
              </w:rPr>
            </w:pPr>
          </w:p>
          <w:p w14:paraId="3FEB2F21"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rPr>
              <w:t xml:space="preserve">  </w:t>
            </w:r>
          </w:p>
          <w:p w14:paraId="3C7BDAB5" w14:textId="77777777" w:rsidR="007B088D" w:rsidRDefault="007B088D">
            <w:pPr>
              <w:jc w:val="right"/>
              <w:rPr>
                <w:rFonts w:ascii="Calibri" w:eastAsia="Calibri" w:hAnsi="Calibri" w:cs="Times New Roman"/>
                <w:color w:val="FF0000"/>
              </w:rPr>
            </w:pPr>
          </w:p>
          <w:p w14:paraId="768223CC" w14:textId="77777777" w:rsidR="007B088D" w:rsidRDefault="007B088D">
            <w:pPr>
              <w:rPr>
                <w:rFonts w:ascii="Calibri" w:eastAsia="Calibri" w:hAnsi="Calibri" w:cs="Times New Roman"/>
                <w:color w:val="FF0000"/>
                <w:sz w:val="16"/>
                <w:szCs w:val="16"/>
              </w:rPr>
            </w:pPr>
          </w:p>
          <w:p w14:paraId="79A44556" w14:textId="77777777" w:rsidR="007B088D" w:rsidRDefault="007B088D">
            <w:pPr>
              <w:rPr>
                <w:rFonts w:ascii="Calibri" w:eastAsia="Calibri" w:hAnsi="Calibri" w:cs="Times New Roman"/>
                <w:color w:val="FF0000"/>
                <w:sz w:val="16"/>
                <w:szCs w:val="16"/>
              </w:rPr>
            </w:pPr>
          </w:p>
          <w:p w14:paraId="2E04FABD" w14:textId="77777777" w:rsidR="007B088D" w:rsidRDefault="007B088D">
            <w:pPr>
              <w:rPr>
                <w:rFonts w:ascii="Calibri" w:eastAsia="Calibri" w:hAnsi="Calibri" w:cs="Times New Roman"/>
                <w:color w:val="FF0000"/>
                <w:sz w:val="16"/>
                <w:szCs w:val="16"/>
              </w:rPr>
            </w:pPr>
          </w:p>
          <w:p w14:paraId="1014004D" w14:textId="77777777" w:rsidR="007B088D" w:rsidRDefault="007B088D">
            <w:pPr>
              <w:rPr>
                <w:rFonts w:ascii="Calibri" w:eastAsia="Calibri" w:hAnsi="Calibri" w:cs="Times New Roman"/>
                <w:color w:val="FF0000"/>
                <w:sz w:val="16"/>
                <w:szCs w:val="16"/>
              </w:rPr>
            </w:pPr>
          </w:p>
          <w:p w14:paraId="6A5C4311" w14:textId="77777777" w:rsidR="007B088D" w:rsidRDefault="007B088D">
            <w:pPr>
              <w:rPr>
                <w:rFonts w:ascii="Calibri" w:eastAsia="Calibri" w:hAnsi="Calibri" w:cs="Times New Roman"/>
                <w:color w:val="FF0000"/>
                <w:sz w:val="16"/>
                <w:szCs w:val="16"/>
              </w:rPr>
            </w:pPr>
          </w:p>
          <w:p w14:paraId="7085CCBF" w14:textId="77777777" w:rsidR="007B088D" w:rsidRDefault="007B088D">
            <w:pPr>
              <w:rPr>
                <w:rFonts w:ascii="Calibri" w:eastAsia="Calibri" w:hAnsi="Calibri" w:cs="Times New Roman"/>
                <w:color w:val="FF0000"/>
                <w:sz w:val="16"/>
                <w:szCs w:val="16"/>
              </w:rPr>
            </w:pPr>
          </w:p>
          <w:p w14:paraId="580CB8F7"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sz w:val="16"/>
                <w:szCs w:val="16"/>
              </w:rPr>
              <w:t xml:space="preserve">   </w:t>
            </w:r>
          </w:p>
          <w:p w14:paraId="7B20C60D" w14:textId="77777777" w:rsidR="007B088D" w:rsidRDefault="007B088D">
            <w:pPr>
              <w:rPr>
                <w:rFonts w:ascii="Calibri" w:eastAsia="Calibri" w:hAnsi="Calibri" w:cs="Times New Roman"/>
                <w:color w:val="FF0000"/>
                <w:sz w:val="16"/>
                <w:szCs w:val="16"/>
              </w:rPr>
            </w:pPr>
          </w:p>
          <w:p w14:paraId="335AD743" w14:textId="77777777" w:rsidR="007B088D" w:rsidRDefault="007B088D">
            <w:pPr>
              <w:rPr>
                <w:rFonts w:ascii="Calibri" w:eastAsia="Calibri" w:hAnsi="Calibri" w:cs="Times New Roman"/>
                <w:color w:val="FF0000"/>
                <w:sz w:val="16"/>
                <w:szCs w:val="16"/>
              </w:rPr>
            </w:pPr>
          </w:p>
          <w:p w14:paraId="3F00E69A" w14:textId="77777777" w:rsidR="007B088D" w:rsidRDefault="007B088D">
            <w:pPr>
              <w:rPr>
                <w:rFonts w:ascii="Calibri" w:eastAsia="Calibri" w:hAnsi="Calibri" w:cs="Times New Roman"/>
                <w:color w:val="FF0000"/>
                <w:sz w:val="16"/>
                <w:szCs w:val="16"/>
              </w:rPr>
            </w:pPr>
          </w:p>
          <w:p w14:paraId="209B83CE" w14:textId="77777777" w:rsidR="007B088D" w:rsidRDefault="007B088D">
            <w:pPr>
              <w:rPr>
                <w:rFonts w:ascii="Calibri" w:eastAsia="Calibri" w:hAnsi="Calibri" w:cs="Times New Roman"/>
                <w:color w:val="FF0000"/>
                <w:sz w:val="16"/>
                <w:szCs w:val="16"/>
              </w:rPr>
            </w:pPr>
          </w:p>
          <w:p w14:paraId="091C31DB" w14:textId="77777777" w:rsidR="007B088D" w:rsidRDefault="007B088D">
            <w:pPr>
              <w:rPr>
                <w:rFonts w:ascii="Calibri" w:eastAsia="Calibri" w:hAnsi="Calibri" w:cs="Times New Roman"/>
                <w:color w:val="FF0000"/>
                <w:sz w:val="16"/>
                <w:szCs w:val="16"/>
              </w:rPr>
            </w:pPr>
          </w:p>
          <w:p w14:paraId="19B164FE"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457C3439" w14:textId="77777777" w:rsidR="007B088D" w:rsidRDefault="007B088D">
            <w:pPr>
              <w:rPr>
                <w:rFonts w:ascii="Calibri" w:eastAsia="Calibri" w:hAnsi="Calibri" w:cs="Times New Roman"/>
                <w:color w:val="FF0000"/>
                <w:sz w:val="16"/>
                <w:szCs w:val="16"/>
              </w:rPr>
            </w:pPr>
          </w:p>
          <w:p w14:paraId="48EC4147" w14:textId="77777777" w:rsidR="007B088D" w:rsidRDefault="007B088D">
            <w:pPr>
              <w:rPr>
                <w:rFonts w:ascii="Calibri" w:eastAsia="Calibri" w:hAnsi="Calibri" w:cs="Times New Roman"/>
                <w:color w:val="FF0000"/>
                <w:sz w:val="16"/>
                <w:szCs w:val="16"/>
              </w:rPr>
            </w:pPr>
          </w:p>
          <w:p w14:paraId="2A912114"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1CAEBF67" w14:textId="77777777" w:rsidR="007B088D" w:rsidRDefault="007B088D">
            <w:pPr>
              <w:rPr>
                <w:rFonts w:ascii="Calibri" w:eastAsia="Calibri" w:hAnsi="Calibri" w:cs="Times New Roman"/>
                <w:color w:val="FF0000"/>
              </w:rPr>
            </w:pPr>
            <w:r>
              <w:rPr>
                <w:rFonts w:ascii="Calibri" w:eastAsia="Calibri" w:hAnsi="Calibri" w:cs="Times New Roman"/>
                <w:color w:val="FF0000"/>
              </w:rPr>
              <w:t xml:space="preserve">                                                        </w:t>
            </w:r>
          </w:p>
        </w:tc>
        <w:tc>
          <w:tcPr>
            <w:tcW w:w="3375" w:type="dxa"/>
            <w:tcBorders>
              <w:top w:val="single" w:sz="4" w:space="0" w:color="auto"/>
              <w:left w:val="single" w:sz="4" w:space="0" w:color="auto"/>
              <w:bottom w:val="single" w:sz="4" w:space="0" w:color="auto"/>
              <w:right w:val="single" w:sz="4" w:space="0" w:color="auto"/>
            </w:tcBorders>
          </w:tcPr>
          <w:p w14:paraId="76F1A2AA" w14:textId="02FDBB84" w:rsidR="007B088D" w:rsidRDefault="007B088D">
            <w:pPr>
              <w:rPr>
                <w:rFonts w:ascii="Arial" w:eastAsia="Calibri" w:hAnsi="Arial" w:cs="Arial"/>
                <w:color w:val="FF0000"/>
                <w:sz w:val="16"/>
                <w:szCs w:val="16"/>
              </w:rPr>
            </w:pPr>
            <w:r>
              <w:rPr>
                <w:noProof/>
              </w:rPr>
              <w:drawing>
                <wp:anchor distT="0" distB="0" distL="114300" distR="114300" simplePos="0" relativeHeight="252536832" behindDoc="1" locked="0" layoutInCell="1" allowOverlap="1" wp14:anchorId="61D40590" wp14:editId="7A9A0D50">
                  <wp:simplePos x="0" y="0"/>
                  <wp:positionH relativeFrom="column">
                    <wp:posOffset>-3904615</wp:posOffset>
                  </wp:positionH>
                  <wp:positionV relativeFrom="paragraph">
                    <wp:posOffset>59055</wp:posOffset>
                  </wp:positionV>
                  <wp:extent cx="5962650" cy="5876925"/>
                  <wp:effectExtent l="0" t="0" r="0"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2650" cy="5876925"/>
                          </a:xfrm>
                          <a:prstGeom prst="rect">
                            <a:avLst/>
                          </a:prstGeom>
                          <a:noFill/>
                        </pic:spPr>
                      </pic:pic>
                    </a:graphicData>
                  </a:graphic>
                  <wp14:sizeRelH relativeFrom="margin">
                    <wp14:pctWidth>0</wp14:pctWidth>
                  </wp14:sizeRelH>
                  <wp14:sizeRelV relativeFrom="margin">
                    <wp14:pctHeight>0</wp14:pctHeight>
                  </wp14:sizeRelV>
                </wp:anchor>
              </w:drawing>
            </w:r>
          </w:p>
          <w:p w14:paraId="2EFA4234" w14:textId="77777777" w:rsidR="007B088D" w:rsidRDefault="007B088D">
            <w:pPr>
              <w:rPr>
                <w:rFonts w:ascii="Arial" w:eastAsia="Calibri" w:hAnsi="Arial" w:cs="Arial"/>
                <w:color w:val="FF0000"/>
                <w:sz w:val="16"/>
                <w:szCs w:val="16"/>
              </w:rPr>
            </w:pPr>
          </w:p>
          <w:p w14:paraId="51CA94D7" w14:textId="77777777" w:rsidR="007B088D" w:rsidRDefault="007B088D">
            <w:pPr>
              <w:rPr>
                <w:rFonts w:ascii="Arial" w:eastAsia="Calibri" w:hAnsi="Arial" w:cs="Arial"/>
                <w:color w:val="FF0000"/>
                <w:sz w:val="16"/>
                <w:szCs w:val="16"/>
              </w:rPr>
            </w:pPr>
          </w:p>
          <w:p w14:paraId="63BCCEAD" w14:textId="77777777" w:rsidR="007B088D" w:rsidRDefault="007B088D">
            <w:pPr>
              <w:rPr>
                <w:rFonts w:ascii="Arial" w:eastAsia="Calibri" w:hAnsi="Arial" w:cs="Arial"/>
                <w:color w:val="FF0000"/>
                <w:sz w:val="16"/>
                <w:szCs w:val="16"/>
              </w:rPr>
            </w:pPr>
          </w:p>
          <w:p w14:paraId="5D51A321" w14:textId="77777777" w:rsidR="007B088D" w:rsidRDefault="007B088D">
            <w:pPr>
              <w:rPr>
                <w:rFonts w:ascii="Arial" w:eastAsia="Calibri" w:hAnsi="Arial" w:cs="Arial"/>
                <w:color w:val="FF0000"/>
                <w:sz w:val="16"/>
                <w:szCs w:val="16"/>
              </w:rPr>
            </w:pPr>
          </w:p>
          <w:p w14:paraId="1FEC127D" w14:textId="77777777" w:rsidR="007B088D" w:rsidRDefault="007B088D">
            <w:pPr>
              <w:rPr>
                <w:rFonts w:ascii="Arial" w:eastAsia="Calibri" w:hAnsi="Arial" w:cs="Arial"/>
                <w:color w:val="FF0000"/>
                <w:sz w:val="16"/>
                <w:szCs w:val="16"/>
              </w:rPr>
            </w:pPr>
            <w:r>
              <w:rPr>
                <w:rFonts w:ascii="Arial" w:eastAsia="Calibri" w:hAnsi="Arial" w:cs="Arial"/>
                <w:color w:val="FF0000"/>
                <w:sz w:val="16"/>
                <w:szCs w:val="16"/>
              </w:rPr>
              <w:t xml:space="preserve">  </w:t>
            </w:r>
          </w:p>
          <w:p w14:paraId="3E8E15A9" w14:textId="77777777" w:rsidR="007B088D" w:rsidRDefault="007B088D">
            <w:pPr>
              <w:rPr>
                <w:rFonts w:ascii="Arial" w:eastAsia="Calibri" w:hAnsi="Arial" w:cs="Arial"/>
                <w:color w:val="FF0000"/>
                <w:sz w:val="16"/>
                <w:szCs w:val="16"/>
              </w:rPr>
            </w:pPr>
          </w:p>
          <w:p w14:paraId="6BE1BC79" w14:textId="77777777" w:rsidR="007B088D" w:rsidRDefault="007B088D">
            <w:pPr>
              <w:rPr>
                <w:rFonts w:ascii="Arial" w:eastAsia="Calibri" w:hAnsi="Arial" w:cs="Arial"/>
                <w:color w:val="FF0000"/>
                <w:sz w:val="16"/>
                <w:szCs w:val="16"/>
              </w:rPr>
            </w:pPr>
          </w:p>
          <w:p w14:paraId="4E08641E" w14:textId="77777777" w:rsidR="007B088D" w:rsidRDefault="007B088D">
            <w:pPr>
              <w:rPr>
                <w:rFonts w:ascii="Arial" w:eastAsia="Calibri" w:hAnsi="Arial" w:cs="Arial"/>
                <w:color w:val="FF0000"/>
                <w:sz w:val="16"/>
                <w:szCs w:val="16"/>
              </w:rPr>
            </w:pPr>
          </w:p>
          <w:p w14:paraId="32F5BDF9" w14:textId="77777777" w:rsidR="007B088D" w:rsidRDefault="007B088D">
            <w:pPr>
              <w:rPr>
                <w:rFonts w:ascii="Arial" w:eastAsia="Calibri" w:hAnsi="Arial" w:cs="Arial"/>
                <w:color w:val="FF0000"/>
                <w:sz w:val="16"/>
                <w:szCs w:val="16"/>
              </w:rPr>
            </w:pPr>
          </w:p>
          <w:p w14:paraId="1885C297" w14:textId="77777777" w:rsidR="007B088D" w:rsidRDefault="007B088D">
            <w:pPr>
              <w:rPr>
                <w:rFonts w:ascii="Arial" w:eastAsia="Calibri" w:hAnsi="Arial" w:cs="Arial"/>
                <w:color w:val="FF0000"/>
                <w:sz w:val="16"/>
                <w:szCs w:val="16"/>
              </w:rPr>
            </w:pPr>
          </w:p>
          <w:p w14:paraId="5E86D91F" w14:textId="77777777" w:rsidR="007B088D" w:rsidRDefault="007B088D">
            <w:pPr>
              <w:rPr>
                <w:rFonts w:ascii="Arial" w:eastAsia="Calibri" w:hAnsi="Arial" w:cs="Arial"/>
                <w:color w:val="FF0000"/>
                <w:sz w:val="16"/>
                <w:szCs w:val="16"/>
              </w:rPr>
            </w:pPr>
          </w:p>
          <w:p w14:paraId="764451ED" w14:textId="77777777" w:rsidR="007B088D" w:rsidRDefault="007B088D">
            <w:pPr>
              <w:rPr>
                <w:rFonts w:ascii="Arial" w:eastAsia="Calibri" w:hAnsi="Arial" w:cs="Arial"/>
                <w:color w:val="FF0000"/>
                <w:sz w:val="16"/>
                <w:szCs w:val="16"/>
              </w:rPr>
            </w:pPr>
          </w:p>
          <w:p w14:paraId="3607DEDE" w14:textId="77777777" w:rsidR="007B088D" w:rsidRDefault="007B088D">
            <w:pPr>
              <w:rPr>
                <w:rFonts w:ascii="Arial" w:eastAsia="Calibri" w:hAnsi="Arial" w:cs="Arial"/>
                <w:color w:val="FF0000"/>
                <w:sz w:val="16"/>
                <w:szCs w:val="16"/>
              </w:rPr>
            </w:pPr>
          </w:p>
          <w:p w14:paraId="66FDC888" w14:textId="77777777" w:rsidR="007B088D" w:rsidRDefault="007B088D">
            <w:pPr>
              <w:rPr>
                <w:rFonts w:ascii="Arial" w:eastAsia="Calibri" w:hAnsi="Arial" w:cs="Arial"/>
                <w:color w:val="FF0000"/>
                <w:sz w:val="16"/>
                <w:szCs w:val="16"/>
              </w:rPr>
            </w:pPr>
          </w:p>
          <w:p w14:paraId="3102FA1A" w14:textId="77777777" w:rsidR="007B088D" w:rsidRDefault="007B088D">
            <w:pPr>
              <w:rPr>
                <w:rFonts w:ascii="Arial" w:eastAsia="Calibri" w:hAnsi="Arial" w:cs="Arial"/>
                <w:color w:val="FF0000"/>
                <w:sz w:val="16"/>
                <w:szCs w:val="16"/>
              </w:rPr>
            </w:pPr>
          </w:p>
          <w:p w14:paraId="5A41721D" w14:textId="77777777" w:rsidR="007B088D" w:rsidRDefault="007B088D">
            <w:pPr>
              <w:rPr>
                <w:rFonts w:ascii="Arial" w:eastAsia="Calibri" w:hAnsi="Arial" w:cs="Arial"/>
                <w:color w:val="FF0000"/>
                <w:sz w:val="16"/>
                <w:szCs w:val="16"/>
              </w:rPr>
            </w:pPr>
          </w:p>
          <w:p w14:paraId="1BC3A4FE" w14:textId="77777777" w:rsidR="007B088D" w:rsidRDefault="007B088D">
            <w:pPr>
              <w:rPr>
                <w:rFonts w:ascii="Arial" w:eastAsia="Calibri" w:hAnsi="Arial" w:cs="Arial"/>
                <w:color w:val="FF0000"/>
                <w:sz w:val="16"/>
                <w:szCs w:val="16"/>
              </w:rPr>
            </w:pPr>
          </w:p>
          <w:p w14:paraId="3B9D71AD" w14:textId="77777777" w:rsidR="007B088D" w:rsidRDefault="007B088D">
            <w:pPr>
              <w:rPr>
                <w:rFonts w:ascii="Arial" w:eastAsia="Calibri" w:hAnsi="Arial" w:cs="Arial"/>
                <w:color w:val="FF0000"/>
                <w:sz w:val="16"/>
                <w:szCs w:val="16"/>
              </w:rPr>
            </w:pPr>
          </w:p>
          <w:p w14:paraId="221EC5AD" w14:textId="77777777" w:rsidR="007B088D" w:rsidRDefault="007B088D">
            <w:pPr>
              <w:rPr>
                <w:rFonts w:ascii="Arial" w:eastAsia="Calibri" w:hAnsi="Arial" w:cs="Arial"/>
                <w:color w:val="FF0000"/>
                <w:sz w:val="16"/>
                <w:szCs w:val="16"/>
              </w:rPr>
            </w:pPr>
          </w:p>
          <w:p w14:paraId="119250CC" w14:textId="77777777" w:rsidR="007B088D" w:rsidRDefault="007B088D">
            <w:pPr>
              <w:rPr>
                <w:rFonts w:ascii="Arial" w:eastAsia="Calibri" w:hAnsi="Arial" w:cs="Arial"/>
                <w:color w:val="FF0000"/>
                <w:sz w:val="16"/>
                <w:szCs w:val="16"/>
              </w:rPr>
            </w:pPr>
          </w:p>
          <w:p w14:paraId="35325882" w14:textId="77777777" w:rsidR="007B088D" w:rsidRDefault="007B088D">
            <w:pPr>
              <w:rPr>
                <w:rFonts w:ascii="Arial" w:eastAsia="Calibri" w:hAnsi="Arial" w:cs="Arial"/>
                <w:color w:val="FF0000"/>
                <w:sz w:val="16"/>
                <w:szCs w:val="16"/>
              </w:rPr>
            </w:pPr>
          </w:p>
          <w:p w14:paraId="677A481E" w14:textId="77777777" w:rsidR="007B088D" w:rsidRDefault="007B088D">
            <w:pPr>
              <w:rPr>
                <w:rFonts w:ascii="Arial" w:eastAsia="Calibri" w:hAnsi="Arial" w:cs="Arial"/>
                <w:color w:val="FF0000"/>
                <w:sz w:val="16"/>
                <w:szCs w:val="16"/>
              </w:rPr>
            </w:pPr>
          </w:p>
          <w:p w14:paraId="592D9F62" w14:textId="77777777" w:rsidR="007B088D" w:rsidRDefault="007B088D">
            <w:pPr>
              <w:rPr>
                <w:rFonts w:ascii="Arial" w:eastAsia="Calibri" w:hAnsi="Arial" w:cs="Arial"/>
                <w:color w:val="FF0000"/>
                <w:sz w:val="16"/>
                <w:szCs w:val="16"/>
              </w:rPr>
            </w:pPr>
          </w:p>
          <w:p w14:paraId="46484F70" w14:textId="77777777" w:rsidR="007B088D" w:rsidRDefault="007B088D">
            <w:pPr>
              <w:rPr>
                <w:rFonts w:ascii="Arial" w:eastAsia="Calibri" w:hAnsi="Arial" w:cs="Arial"/>
                <w:color w:val="FF0000"/>
                <w:sz w:val="16"/>
                <w:szCs w:val="16"/>
              </w:rPr>
            </w:pPr>
          </w:p>
          <w:p w14:paraId="5F1C578C" w14:textId="77777777" w:rsidR="007B088D" w:rsidRDefault="007B088D">
            <w:pPr>
              <w:rPr>
                <w:rFonts w:ascii="Arial" w:eastAsia="Calibri" w:hAnsi="Arial" w:cs="Arial"/>
                <w:color w:val="FF0000"/>
                <w:sz w:val="16"/>
                <w:szCs w:val="16"/>
              </w:rPr>
            </w:pPr>
          </w:p>
          <w:p w14:paraId="5D578A39" w14:textId="77777777" w:rsidR="007B088D" w:rsidRDefault="007B088D">
            <w:pPr>
              <w:rPr>
                <w:rFonts w:ascii="Arial" w:eastAsia="Calibri" w:hAnsi="Arial" w:cs="Arial"/>
                <w:color w:val="FF0000"/>
                <w:sz w:val="16"/>
                <w:szCs w:val="16"/>
              </w:rPr>
            </w:pPr>
          </w:p>
          <w:p w14:paraId="025E89EC" w14:textId="77777777" w:rsidR="007B088D" w:rsidRDefault="007B088D">
            <w:pPr>
              <w:rPr>
                <w:rFonts w:ascii="Arial" w:eastAsia="Calibri" w:hAnsi="Arial" w:cs="Arial"/>
                <w:color w:val="FF0000"/>
                <w:sz w:val="16"/>
                <w:szCs w:val="16"/>
              </w:rPr>
            </w:pPr>
          </w:p>
          <w:p w14:paraId="7FDDD4B5" w14:textId="77777777" w:rsidR="007B088D" w:rsidRDefault="007B088D">
            <w:pPr>
              <w:rPr>
                <w:rFonts w:ascii="Arial" w:eastAsia="Calibri" w:hAnsi="Arial" w:cs="Arial"/>
                <w:color w:val="FF0000"/>
                <w:sz w:val="16"/>
                <w:szCs w:val="16"/>
              </w:rPr>
            </w:pPr>
          </w:p>
          <w:p w14:paraId="7C3629E0" w14:textId="77777777" w:rsidR="007B088D" w:rsidRDefault="007B088D">
            <w:pPr>
              <w:rPr>
                <w:rFonts w:ascii="Arial" w:eastAsia="Calibri" w:hAnsi="Arial" w:cs="Arial"/>
                <w:color w:val="FF0000"/>
                <w:sz w:val="16"/>
                <w:szCs w:val="16"/>
              </w:rPr>
            </w:pPr>
          </w:p>
          <w:p w14:paraId="44F16C89" w14:textId="77777777" w:rsidR="007B088D" w:rsidRDefault="007B088D">
            <w:pPr>
              <w:rPr>
                <w:rFonts w:ascii="Arial" w:eastAsia="Calibri" w:hAnsi="Arial" w:cs="Arial"/>
                <w:color w:val="FF0000"/>
                <w:sz w:val="16"/>
                <w:szCs w:val="16"/>
              </w:rPr>
            </w:pPr>
          </w:p>
          <w:p w14:paraId="7CDDAED7" w14:textId="77777777" w:rsidR="007B088D" w:rsidRDefault="007B088D">
            <w:pPr>
              <w:rPr>
                <w:rFonts w:ascii="Arial" w:eastAsia="Calibri" w:hAnsi="Arial" w:cs="Arial"/>
                <w:color w:val="FF0000"/>
                <w:sz w:val="16"/>
                <w:szCs w:val="16"/>
              </w:rPr>
            </w:pPr>
          </w:p>
          <w:p w14:paraId="5F895D99" w14:textId="77777777" w:rsidR="007B088D" w:rsidRDefault="007B088D">
            <w:pPr>
              <w:rPr>
                <w:rFonts w:ascii="Arial" w:eastAsia="Calibri" w:hAnsi="Arial" w:cs="Arial"/>
                <w:color w:val="FF0000"/>
                <w:sz w:val="16"/>
                <w:szCs w:val="16"/>
              </w:rPr>
            </w:pPr>
          </w:p>
          <w:p w14:paraId="33D89B36" w14:textId="77777777" w:rsidR="007B088D" w:rsidRDefault="007B088D">
            <w:pPr>
              <w:rPr>
                <w:rFonts w:ascii="Arial" w:eastAsia="Calibri" w:hAnsi="Arial" w:cs="Arial"/>
                <w:color w:val="FF0000"/>
                <w:sz w:val="16"/>
                <w:szCs w:val="16"/>
              </w:rPr>
            </w:pPr>
          </w:p>
          <w:p w14:paraId="17C73E49" w14:textId="77777777" w:rsidR="007B088D" w:rsidRDefault="007B088D">
            <w:pPr>
              <w:rPr>
                <w:rFonts w:ascii="Arial" w:eastAsia="Calibri" w:hAnsi="Arial" w:cs="Arial"/>
                <w:color w:val="FF0000"/>
                <w:sz w:val="16"/>
                <w:szCs w:val="16"/>
              </w:rPr>
            </w:pPr>
          </w:p>
          <w:p w14:paraId="51AD3DED" w14:textId="77777777" w:rsidR="007B088D" w:rsidRDefault="007B088D">
            <w:pPr>
              <w:rPr>
                <w:rFonts w:ascii="Arial" w:eastAsia="Calibri" w:hAnsi="Arial" w:cs="Arial"/>
                <w:color w:val="FF0000"/>
                <w:sz w:val="16"/>
                <w:szCs w:val="16"/>
              </w:rPr>
            </w:pPr>
          </w:p>
          <w:p w14:paraId="7E2D8AE8" w14:textId="77777777" w:rsidR="007B088D" w:rsidRDefault="007B088D">
            <w:pPr>
              <w:rPr>
                <w:rFonts w:ascii="Arial" w:eastAsia="Calibri" w:hAnsi="Arial" w:cs="Arial"/>
                <w:color w:val="FF0000"/>
                <w:sz w:val="16"/>
                <w:szCs w:val="16"/>
              </w:rPr>
            </w:pPr>
          </w:p>
          <w:p w14:paraId="3436D002" w14:textId="77777777" w:rsidR="007B088D" w:rsidRDefault="007B088D">
            <w:pPr>
              <w:rPr>
                <w:rFonts w:ascii="Arial" w:eastAsia="Calibri" w:hAnsi="Arial" w:cs="Arial"/>
                <w:color w:val="FF0000"/>
                <w:sz w:val="16"/>
                <w:szCs w:val="16"/>
              </w:rPr>
            </w:pPr>
          </w:p>
          <w:p w14:paraId="35D69B98" w14:textId="77777777" w:rsidR="007B088D" w:rsidRDefault="007B088D">
            <w:pPr>
              <w:rPr>
                <w:rFonts w:ascii="Arial" w:eastAsia="Calibri" w:hAnsi="Arial" w:cs="Arial"/>
                <w:color w:val="FF0000"/>
                <w:sz w:val="16"/>
                <w:szCs w:val="16"/>
              </w:rPr>
            </w:pPr>
          </w:p>
          <w:p w14:paraId="051BD8E9" w14:textId="77777777" w:rsidR="007B088D" w:rsidRDefault="007B088D">
            <w:pPr>
              <w:rPr>
                <w:rFonts w:ascii="Arial" w:eastAsia="Calibri" w:hAnsi="Arial" w:cs="Arial"/>
                <w:color w:val="FF0000"/>
                <w:sz w:val="16"/>
                <w:szCs w:val="16"/>
              </w:rPr>
            </w:pPr>
          </w:p>
          <w:p w14:paraId="185D0916" w14:textId="77777777" w:rsidR="007B088D" w:rsidRDefault="007B088D">
            <w:pPr>
              <w:rPr>
                <w:rFonts w:ascii="Arial" w:eastAsia="Calibri" w:hAnsi="Arial" w:cs="Arial"/>
                <w:color w:val="FF0000"/>
                <w:sz w:val="16"/>
                <w:szCs w:val="16"/>
              </w:rPr>
            </w:pPr>
          </w:p>
          <w:p w14:paraId="44324B70" w14:textId="77777777" w:rsidR="007B088D" w:rsidRDefault="007B088D">
            <w:pPr>
              <w:rPr>
                <w:rFonts w:ascii="Arial" w:eastAsia="Calibri" w:hAnsi="Arial" w:cs="Arial"/>
                <w:color w:val="FF0000"/>
                <w:sz w:val="16"/>
                <w:szCs w:val="16"/>
              </w:rPr>
            </w:pPr>
          </w:p>
          <w:p w14:paraId="5884D53D" w14:textId="77777777" w:rsidR="007B088D" w:rsidRDefault="007B088D">
            <w:pPr>
              <w:rPr>
                <w:rFonts w:ascii="Arial" w:eastAsia="Calibri" w:hAnsi="Arial" w:cs="Arial"/>
                <w:color w:val="FF0000"/>
                <w:sz w:val="16"/>
                <w:szCs w:val="16"/>
              </w:rPr>
            </w:pPr>
          </w:p>
          <w:p w14:paraId="7AF55EEC" w14:textId="77777777" w:rsidR="007B088D" w:rsidRDefault="007B088D">
            <w:pPr>
              <w:rPr>
                <w:rFonts w:ascii="Arial" w:eastAsia="Calibri" w:hAnsi="Arial" w:cs="Arial"/>
                <w:color w:val="FF0000"/>
                <w:sz w:val="16"/>
                <w:szCs w:val="16"/>
              </w:rPr>
            </w:pPr>
          </w:p>
          <w:p w14:paraId="324774CD" w14:textId="77777777" w:rsidR="007B088D" w:rsidRDefault="007B088D">
            <w:pPr>
              <w:rPr>
                <w:rFonts w:ascii="Arial" w:eastAsia="Calibri" w:hAnsi="Arial" w:cs="Arial"/>
                <w:color w:val="FF0000"/>
                <w:sz w:val="16"/>
                <w:szCs w:val="16"/>
              </w:rPr>
            </w:pPr>
          </w:p>
          <w:p w14:paraId="7A58BA0E" w14:textId="77777777" w:rsidR="007B088D" w:rsidRDefault="007B088D">
            <w:pPr>
              <w:rPr>
                <w:rFonts w:ascii="Arial" w:eastAsia="Calibri" w:hAnsi="Arial" w:cs="Arial"/>
                <w:color w:val="FF0000"/>
                <w:sz w:val="16"/>
                <w:szCs w:val="16"/>
              </w:rPr>
            </w:pPr>
          </w:p>
          <w:p w14:paraId="38E6A645" w14:textId="77777777" w:rsidR="007B088D" w:rsidRDefault="007B088D">
            <w:pPr>
              <w:rPr>
                <w:rFonts w:ascii="Arial" w:eastAsia="Calibri" w:hAnsi="Arial" w:cs="Arial"/>
                <w:color w:val="FF0000"/>
                <w:sz w:val="16"/>
                <w:szCs w:val="16"/>
              </w:rPr>
            </w:pPr>
          </w:p>
          <w:p w14:paraId="03857039" w14:textId="77777777" w:rsidR="007B088D" w:rsidRDefault="007B088D">
            <w:pPr>
              <w:rPr>
                <w:rFonts w:ascii="Arial" w:eastAsia="Calibri" w:hAnsi="Arial" w:cs="Arial"/>
                <w:color w:val="FF0000"/>
                <w:sz w:val="16"/>
                <w:szCs w:val="16"/>
              </w:rPr>
            </w:pPr>
          </w:p>
          <w:p w14:paraId="312EF54D" w14:textId="77777777" w:rsidR="007B088D" w:rsidRDefault="007B088D">
            <w:pPr>
              <w:rPr>
                <w:rFonts w:ascii="Arial" w:eastAsia="Calibri" w:hAnsi="Arial" w:cs="Arial"/>
                <w:color w:val="FF0000"/>
                <w:sz w:val="16"/>
                <w:szCs w:val="16"/>
              </w:rPr>
            </w:pPr>
          </w:p>
          <w:p w14:paraId="71856675" w14:textId="77777777" w:rsidR="007B088D" w:rsidRDefault="007B088D">
            <w:pPr>
              <w:rPr>
                <w:rFonts w:ascii="Arial" w:eastAsia="Calibri" w:hAnsi="Arial" w:cs="Arial"/>
                <w:color w:val="FF0000"/>
                <w:sz w:val="16"/>
                <w:szCs w:val="16"/>
              </w:rPr>
            </w:pPr>
          </w:p>
          <w:p w14:paraId="25B88E64" w14:textId="77777777" w:rsidR="007B088D" w:rsidRDefault="007B088D">
            <w:pPr>
              <w:rPr>
                <w:rFonts w:ascii="Arial" w:eastAsia="Calibri" w:hAnsi="Arial" w:cs="Arial"/>
                <w:color w:val="FF0000"/>
                <w:sz w:val="16"/>
                <w:szCs w:val="16"/>
              </w:rPr>
            </w:pPr>
          </w:p>
          <w:p w14:paraId="343B5DC8" w14:textId="77777777" w:rsidR="007B088D" w:rsidRDefault="007B088D">
            <w:pPr>
              <w:rPr>
                <w:rFonts w:ascii="Arial" w:eastAsia="Calibri" w:hAnsi="Arial" w:cs="Arial"/>
                <w:color w:val="FF0000"/>
                <w:sz w:val="16"/>
                <w:szCs w:val="16"/>
              </w:rPr>
            </w:pPr>
          </w:p>
        </w:tc>
      </w:tr>
    </w:tbl>
    <w:p w14:paraId="0D9DCEA2" w14:textId="77777777" w:rsidR="007B088D" w:rsidRDefault="007B088D" w:rsidP="007B088D">
      <w:pPr>
        <w:rPr>
          <w:rFonts w:ascii="Calibri" w:eastAsia="Calibri" w:hAnsi="Calibri" w:cs="Times New Roman"/>
          <w:color w:val="FF0000"/>
          <w:sz w:val="10"/>
          <w:szCs w:val="10"/>
        </w:rPr>
      </w:pPr>
    </w:p>
    <w:tbl>
      <w:tblPr>
        <w:tblStyle w:val="Tablaconcuadrcula1"/>
        <w:tblW w:w="10095" w:type="dxa"/>
        <w:jc w:val="center"/>
        <w:tblLayout w:type="fixed"/>
        <w:tblLook w:val="04A0" w:firstRow="1" w:lastRow="0" w:firstColumn="1" w:lastColumn="0" w:noHBand="0" w:noVBand="1"/>
      </w:tblPr>
      <w:tblGrid>
        <w:gridCol w:w="3346"/>
        <w:gridCol w:w="3345"/>
        <w:gridCol w:w="3404"/>
      </w:tblGrid>
      <w:tr w:rsidR="007B088D" w14:paraId="579B63F4" w14:textId="77777777" w:rsidTr="007B088D">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7A0CC981" w14:textId="77777777" w:rsidR="007B088D" w:rsidRDefault="007B088D">
            <w:pPr>
              <w:jc w:val="both"/>
              <w:rPr>
                <w:rFonts w:ascii="Arial" w:eastAsia="Calibri" w:hAnsi="Arial" w:cs="Arial"/>
                <w:b/>
                <w:bCs/>
              </w:rPr>
            </w:pPr>
            <w:r>
              <w:rPr>
                <w:rFonts w:ascii="Arial" w:eastAsia="Calibri" w:hAnsi="Arial" w:cs="Arial"/>
                <w:b/>
                <w:bCs/>
              </w:rPr>
              <w:lastRenderedPageBreak/>
              <w:t>5.- Diagrama de flujo.</w:t>
            </w:r>
          </w:p>
        </w:tc>
      </w:tr>
      <w:tr w:rsidR="007B088D" w14:paraId="7846CA3A"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F567ED9" w14:textId="77777777" w:rsidR="007B088D" w:rsidRDefault="007B088D">
            <w:pPr>
              <w:jc w:val="center"/>
              <w:rPr>
                <w:rFonts w:ascii="Arial" w:eastAsia="Calibri" w:hAnsi="Arial" w:cs="Arial"/>
                <w:color w:val="FF0000"/>
              </w:rPr>
            </w:pPr>
            <w:r>
              <w:rPr>
                <w:rFonts w:ascii="Arial" w:eastAsia="Calibri"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tcPr>
          <w:p w14:paraId="344D4AA9" w14:textId="77777777" w:rsidR="007B088D" w:rsidRDefault="007B088D">
            <w:pPr>
              <w:jc w:val="center"/>
              <w:rPr>
                <w:rFonts w:ascii="Arial" w:eastAsia="Calibri" w:hAnsi="Arial" w:cs="Arial"/>
                <w:color w:val="FF0000"/>
              </w:rPr>
            </w:pPr>
          </w:p>
        </w:tc>
        <w:tc>
          <w:tcPr>
            <w:tcW w:w="3404" w:type="dxa"/>
            <w:tcBorders>
              <w:top w:val="single" w:sz="4" w:space="0" w:color="auto"/>
              <w:left w:val="single" w:sz="4" w:space="0" w:color="auto"/>
              <w:bottom w:val="single" w:sz="4" w:space="0" w:color="auto"/>
              <w:right w:val="single" w:sz="4" w:space="0" w:color="auto"/>
            </w:tcBorders>
            <w:vAlign w:val="center"/>
          </w:tcPr>
          <w:p w14:paraId="14360ABE" w14:textId="77777777" w:rsidR="007B088D" w:rsidRDefault="007B088D">
            <w:pPr>
              <w:jc w:val="center"/>
              <w:rPr>
                <w:rFonts w:ascii="Arial" w:eastAsia="Calibri" w:hAnsi="Arial" w:cs="Arial"/>
                <w:color w:val="FF0000"/>
              </w:rPr>
            </w:pPr>
          </w:p>
        </w:tc>
      </w:tr>
      <w:tr w:rsidR="007B088D" w14:paraId="0923E3CF" w14:textId="77777777" w:rsidTr="007B088D">
        <w:trPr>
          <w:jc w:val="center"/>
        </w:trPr>
        <w:tc>
          <w:tcPr>
            <w:tcW w:w="3345" w:type="dxa"/>
            <w:tcBorders>
              <w:top w:val="single" w:sz="4" w:space="0" w:color="auto"/>
              <w:left w:val="single" w:sz="4" w:space="0" w:color="auto"/>
              <w:bottom w:val="single" w:sz="4" w:space="0" w:color="auto"/>
              <w:right w:val="single" w:sz="4" w:space="0" w:color="auto"/>
            </w:tcBorders>
          </w:tcPr>
          <w:p w14:paraId="4EC8FD8B" w14:textId="77777777" w:rsidR="007B088D" w:rsidRDefault="007B088D">
            <w:pPr>
              <w:rPr>
                <w:rFonts w:ascii="Calibri" w:eastAsia="Calibri" w:hAnsi="Calibri" w:cs="Times New Roman"/>
                <w:color w:val="FF0000"/>
              </w:rPr>
            </w:pPr>
          </w:p>
          <w:p w14:paraId="0FB39BAF" w14:textId="14B6201A" w:rsidR="007B088D" w:rsidRDefault="007B088D">
            <w:pPr>
              <w:rPr>
                <w:rFonts w:ascii="Calibri" w:eastAsia="Calibri" w:hAnsi="Calibri" w:cs="Times New Roman"/>
                <w:color w:val="FF0000"/>
              </w:rPr>
            </w:pPr>
            <w:r>
              <w:rPr>
                <w:noProof/>
              </w:rPr>
              <w:drawing>
                <wp:anchor distT="0" distB="0" distL="114300" distR="114300" simplePos="0" relativeHeight="252537856" behindDoc="1" locked="0" layoutInCell="1" allowOverlap="1" wp14:anchorId="1DE6405A" wp14:editId="528007C0">
                  <wp:simplePos x="0" y="0"/>
                  <wp:positionH relativeFrom="column">
                    <wp:posOffset>76200</wp:posOffset>
                  </wp:positionH>
                  <wp:positionV relativeFrom="paragraph">
                    <wp:posOffset>28575</wp:posOffset>
                  </wp:positionV>
                  <wp:extent cx="1790700" cy="481965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90700" cy="4819650"/>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78684869" w14:textId="77777777" w:rsidR="007B088D" w:rsidRDefault="007B088D">
            <w:pPr>
              <w:rPr>
                <w:rFonts w:ascii="Calibri" w:eastAsia="Calibri" w:hAnsi="Calibri" w:cs="Times New Roman"/>
                <w:color w:val="FF0000"/>
              </w:rPr>
            </w:pPr>
          </w:p>
          <w:p w14:paraId="53AEDB0E" w14:textId="77777777" w:rsidR="007B088D" w:rsidRDefault="007B088D">
            <w:pPr>
              <w:rPr>
                <w:rFonts w:ascii="Calibri" w:eastAsia="Calibri" w:hAnsi="Calibri" w:cs="Times New Roman"/>
                <w:color w:val="FF0000"/>
              </w:rPr>
            </w:pPr>
          </w:p>
          <w:p w14:paraId="76168C1D" w14:textId="77777777" w:rsidR="007B088D" w:rsidRDefault="007B088D">
            <w:pPr>
              <w:rPr>
                <w:rFonts w:ascii="Calibri" w:eastAsia="Calibri" w:hAnsi="Calibri" w:cs="Times New Roman"/>
                <w:color w:val="FF0000"/>
              </w:rPr>
            </w:pPr>
          </w:p>
          <w:p w14:paraId="5A0A212E" w14:textId="77777777" w:rsidR="007B088D" w:rsidRDefault="007B088D">
            <w:pPr>
              <w:rPr>
                <w:rFonts w:ascii="Arial" w:eastAsia="Calibri" w:hAnsi="Arial" w:cs="Arial"/>
                <w:color w:val="FF0000"/>
                <w:sz w:val="16"/>
                <w:szCs w:val="16"/>
              </w:rPr>
            </w:pPr>
            <w:r>
              <w:rPr>
                <w:rFonts w:ascii="Calibri" w:eastAsia="Calibri" w:hAnsi="Calibri" w:cs="Times New Roman"/>
                <w:color w:val="FF0000"/>
              </w:rPr>
              <w:t xml:space="preserve"> </w:t>
            </w:r>
            <w:r>
              <w:rPr>
                <w:rFonts w:ascii="Arial" w:eastAsia="Calibri" w:hAnsi="Arial" w:cs="Arial"/>
                <w:color w:val="FF0000"/>
                <w:sz w:val="16"/>
                <w:szCs w:val="16"/>
              </w:rPr>
              <w:t xml:space="preserve">         </w:t>
            </w:r>
          </w:p>
          <w:p w14:paraId="51A7CA3C" w14:textId="77777777" w:rsidR="007B088D" w:rsidRDefault="007B088D">
            <w:pPr>
              <w:rPr>
                <w:rFonts w:ascii="Calibri" w:eastAsia="Calibri" w:hAnsi="Calibri" w:cs="Times New Roman"/>
                <w:color w:val="FF0000"/>
              </w:rPr>
            </w:pPr>
          </w:p>
          <w:p w14:paraId="2D06488C" w14:textId="77777777" w:rsidR="007B088D" w:rsidRDefault="007B088D">
            <w:pPr>
              <w:rPr>
                <w:rFonts w:ascii="Calibri" w:eastAsia="Calibri" w:hAnsi="Calibri" w:cs="Times New Roman"/>
                <w:color w:val="FF0000"/>
              </w:rPr>
            </w:pPr>
          </w:p>
          <w:p w14:paraId="6519FA26" w14:textId="77777777" w:rsidR="007B088D" w:rsidRDefault="007B088D">
            <w:pPr>
              <w:rPr>
                <w:rFonts w:ascii="Calibri" w:eastAsia="Calibri" w:hAnsi="Calibri" w:cs="Times New Roman"/>
                <w:color w:val="FF0000"/>
              </w:rPr>
            </w:pPr>
          </w:p>
          <w:p w14:paraId="309E7519" w14:textId="77777777" w:rsidR="007B088D" w:rsidRDefault="007B088D">
            <w:pPr>
              <w:rPr>
                <w:rFonts w:ascii="Calibri" w:eastAsia="Calibri" w:hAnsi="Calibri" w:cs="Times New Roman"/>
                <w:color w:val="FF0000"/>
              </w:rPr>
            </w:pPr>
          </w:p>
          <w:p w14:paraId="49FF0C22" w14:textId="77777777" w:rsidR="007B088D" w:rsidRDefault="007B088D">
            <w:pPr>
              <w:rPr>
                <w:rFonts w:ascii="Calibri" w:eastAsia="Calibri" w:hAnsi="Calibri" w:cs="Times New Roman"/>
                <w:color w:val="FF0000"/>
              </w:rPr>
            </w:pPr>
          </w:p>
          <w:p w14:paraId="58815C33" w14:textId="77777777" w:rsidR="007B088D" w:rsidRDefault="007B088D">
            <w:pPr>
              <w:rPr>
                <w:rFonts w:ascii="Calibri" w:eastAsia="Calibri" w:hAnsi="Calibri" w:cs="Times New Roman"/>
                <w:color w:val="FF0000"/>
              </w:rPr>
            </w:pPr>
          </w:p>
          <w:p w14:paraId="75BB0749"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rPr>
              <w:t xml:space="preserve">  </w:t>
            </w:r>
          </w:p>
          <w:p w14:paraId="231377E7" w14:textId="77777777" w:rsidR="007B088D" w:rsidRDefault="007B088D">
            <w:pPr>
              <w:jc w:val="right"/>
              <w:rPr>
                <w:rFonts w:ascii="Calibri" w:eastAsia="Calibri" w:hAnsi="Calibri" w:cs="Times New Roman"/>
                <w:color w:val="FF0000"/>
              </w:rPr>
            </w:pPr>
          </w:p>
          <w:p w14:paraId="3CEBA07A" w14:textId="77777777" w:rsidR="007B088D" w:rsidRDefault="007B088D">
            <w:pPr>
              <w:rPr>
                <w:rFonts w:ascii="Calibri" w:eastAsia="Calibri" w:hAnsi="Calibri" w:cs="Times New Roman"/>
                <w:color w:val="FF0000"/>
                <w:sz w:val="16"/>
                <w:szCs w:val="16"/>
              </w:rPr>
            </w:pPr>
          </w:p>
          <w:p w14:paraId="36782DB4" w14:textId="77777777" w:rsidR="007B088D" w:rsidRDefault="007B088D">
            <w:pPr>
              <w:rPr>
                <w:rFonts w:ascii="Calibri" w:eastAsia="Calibri" w:hAnsi="Calibri" w:cs="Times New Roman"/>
                <w:color w:val="FF0000"/>
                <w:sz w:val="16"/>
                <w:szCs w:val="16"/>
              </w:rPr>
            </w:pPr>
          </w:p>
          <w:p w14:paraId="3B7E33DF" w14:textId="77777777" w:rsidR="007B088D" w:rsidRDefault="007B088D">
            <w:pPr>
              <w:rPr>
                <w:rFonts w:ascii="Calibri" w:eastAsia="Calibri" w:hAnsi="Calibri" w:cs="Times New Roman"/>
                <w:color w:val="FF0000"/>
                <w:sz w:val="16"/>
                <w:szCs w:val="16"/>
              </w:rPr>
            </w:pPr>
          </w:p>
          <w:p w14:paraId="7398D7E9" w14:textId="77777777" w:rsidR="007B088D" w:rsidRDefault="007B088D">
            <w:pPr>
              <w:rPr>
                <w:rFonts w:ascii="Calibri" w:eastAsia="Calibri" w:hAnsi="Calibri" w:cs="Times New Roman"/>
                <w:color w:val="FF0000"/>
                <w:sz w:val="16"/>
                <w:szCs w:val="16"/>
              </w:rPr>
            </w:pPr>
          </w:p>
          <w:p w14:paraId="49A0070C" w14:textId="77777777" w:rsidR="007B088D" w:rsidRDefault="007B088D">
            <w:pPr>
              <w:rPr>
                <w:rFonts w:ascii="Calibri" w:eastAsia="Calibri" w:hAnsi="Calibri" w:cs="Times New Roman"/>
                <w:color w:val="FF0000"/>
                <w:sz w:val="16"/>
                <w:szCs w:val="16"/>
              </w:rPr>
            </w:pPr>
          </w:p>
          <w:p w14:paraId="1B3B2583" w14:textId="77777777" w:rsidR="007B088D" w:rsidRDefault="007B088D">
            <w:pPr>
              <w:rPr>
                <w:rFonts w:ascii="Calibri" w:eastAsia="Calibri" w:hAnsi="Calibri" w:cs="Times New Roman"/>
                <w:color w:val="FF0000"/>
                <w:sz w:val="16"/>
                <w:szCs w:val="16"/>
              </w:rPr>
            </w:pPr>
          </w:p>
          <w:p w14:paraId="471AD760" w14:textId="77777777" w:rsidR="007B088D" w:rsidRDefault="007B088D">
            <w:pPr>
              <w:rPr>
                <w:rFonts w:ascii="Calibri" w:eastAsia="Calibri" w:hAnsi="Calibri" w:cs="Times New Roman"/>
                <w:color w:val="FF0000"/>
                <w:sz w:val="16"/>
                <w:szCs w:val="16"/>
              </w:rPr>
            </w:pPr>
            <w:r>
              <w:rPr>
                <w:rFonts w:ascii="Calibri" w:eastAsia="Calibri" w:hAnsi="Calibri" w:cs="Times New Roman"/>
                <w:color w:val="FF0000"/>
                <w:sz w:val="16"/>
                <w:szCs w:val="16"/>
              </w:rPr>
              <w:t xml:space="preserve">   </w:t>
            </w:r>
          </w:p>
          <w:p w14:paraId="6BC54DF9" w14:textId="77777777" w:rsidR="007B088D" w:rsidRDefault="007B088D">
            <w:pPr>
              <w:rPr>
                <w:rFonts w:ascii="Calibri" w:eastAsia="Calibri" w:hAnsi="Calibri" w:cs="Times New Roman"/>
                <w:color w:val="FF0000"/>
                <w:sz w:val="16"/>
                <w:szCs w:val="16"/>
              </w:rPr>
            </w:pPr>
          </w:p>
          <w:p w14:paraId="0B4D29F8" w14:textId="77777777" w:rsidR="007B088D" w:rsidRDefault="007B088D">
            <w:pPr>
              <w:rPr>
                <w:rFonts w:ascii="Calibri" w:eastAsia="Calibri" w:hAnsi="Calibri" w:cs="Times New Roman"/>
                <w:color w:val="FF0000"/>
                <w:sz w:val="16"/>
                <w:szCs w:val="16"/>
              </w:rPr>
            </w:pPr>
          </w:p>
          <w:p w14:paraId="2A4FC0C6" w14:textId="77777777" w:rsidR="007B088D" w:rsidRDefault="007B088D">
            <w:pPr>
              <w:rPr>
                <w:rFonts w:ascii="Calibri" w:eastAsia="Calibri" w:hAnsi="Calibri" w:cs="Times New Roman"/>
                <w:color w:val="FF0000"/>
                <w:sz w:val="16"/>
                <w:szCs w:val="16"/>
              </w:rPr>
            </w:pPr>
          </w:p>
          <w:p w14:paraId="50A32FD0" w14:textId="77777777" w:rsidR="007B088D" w:rsidRDefault="007B088D">
            <w:pPr>
              <w:rPr>
                <w:rFonts w:ascii="Calibri" w:eastAsia="Calibri" w:hAnsi="Calibri" w:cs="Times New Roman"/>
                <w:color w:val="FF0000"/>
                <w:sz w:val="16"/>
                <w:szCs w:val="16"/>
              </w:rPr>
            </w:pPr>
          </w:p>
          <w:p w14:paraId="1F6E2E22" w14:textId="77777777" w:rsidR="007B088D" w:rsidRDefault="007B088D">
            <w:pPr>
              <w:rPr>
                <w:rFonts w:ascii="Calibri" w:eastAsia="Calibri" w:hAnsi="Calibri" w:cs="Times New Roman"/>
                <w:color w:val="FF0000"/>
                <w:sz w:val="16"/>
                <w:szCs w:val="16"/>
              </w:rPr>
            </w:pPr>
          </w:p>
          <w:p w14:paraId="60EC9395"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6EE6B509" w14:textId="77777777" w:rsidR="007B088D" w:rsidRDefault="007B088D">
            <w:pPr>
              <w:rPr>
                <w:rFonts w:ascii="Calibri" w:eastAsia="Calibri" w:hAnsi="Calibri" w:cs="Times New Roman"/>
                <w:color w:val="FF0000"/>
                <w:sz w:val="16"/>
                <w:szCs w:val="16"/>
              </w:rPr>
            </w:pPr>
          </w:p>
          <w:p w14:paraId="23BC086B" w14:textId="77777777" w:rsidR="007B088D" w:rsidRDefault="007B088D">
            <w:pPr>
              <w:rPr>
                <w:rFonts w:ascii="Calibri" w:eastAsia="Calibri" w:hAnsi="Calibri" w:cs="Times New Roman"/>
                <w:color w:val="FF0000"/>
                <w:sz w:val="16"/>
                <w:szCs w:val="16"/>
              </w:rPr>
            </w:pPr>
          </w:p>
          <w:p w14:paraId="7F9BA4F1" w14:textId="77777777" w:rsidR="007B088D" w:rsidRDefault="007B088D">
            <w:pPr>
              <w:rPr>
                <w:rFonts w:ascii="Arial" w:eastAsia="Calibri" w:hAnsi="Arial" w:cs="Arial"/>
                <w:color w:val="FF0000"/>
                <w:sz w:val="16"/>
                <w:szCs w:val="16"/>
              </w:rPr>
            </w:pPr>
            <w:r>
              <w:rPr>
                <w:rFonts w:ascii="Calibri" w:eastAsia="Calibri" w:hAnsi="Calibri" w:cs="Times New Roman"/>
                <w:color w:val="FF0000"/>
                <w:sz w:val="16"/>
                <w:szCs w:val="16"/>
              </w:rPr>
              <w:t xml:space="preserve">                                                                </w:t>
            </w:r>
          </w:p>
          <w:p w14:paraId="1113BAF9" w14:textId="77777777" w:rsidR="007B088D" w:rsidRDefault="007B088D">
            <w:pPr>
              <w:rPr>
                <w:rFonts w:ascii="Calibri" w:eastAsia="Calibri" w:hAnsi="Calibri" w:cs="Times New Roman"/>
                <w:color w:val="FF0000"/>
              </w:rPr>
            </w:pPr>
            <w:r>
              <w:rPr>
                <w:rFonts w:ascii="Calibri" w:eastAsia="Calibri" w:hAnsi="Calibri" w:cs="Times New Roman"/>
                <w:color w:val="FF0000"/>
              </w:rPr>
              <w:t xml:space="preserve">                                                        </w:t>
            </w:r>
          </w:p>
        </w:tc>
        <w:tc>
          <w:tcPr>
            <w:tcW w:w="3404" w:type="dxa"/>
            <w:tcBorders>
              <w:top w:val="single" w:sz="4" w:space="0" w:color="auto"/>
              <w:left w:val="single" w:sz="4" w:space="0" w:color="auto"/>
              <w:bottom w:val="single" w:sz="4" w:space="0" w:color="auto"/>
              <w:right w:val="single" w:sz="4" w:space="0" w:color="auto"/>
            </w:tcBorders>
          </w:tcPr>
          <w:p w14:paraId="3CF89B07" w14:textId="77777777" w:rsidR="007B088D" w:rsidRDefault="007B088D">
            <w:pPr>
              <w:rPr>
                <w:rFonts w:ascii="Arial" w:eastAsia="Calibri" w:hAnsi="Arial" w:cs="Arial"/>
                <w:color w:val="FF0000"/>
                <w:sz w:val="16"/>
                <w:szCs w:val="16"/>
              </w:rPr>
            </w:pPr>
          </w:p>
          <w:p w14:paraId="28603AB4" w14:textId="77777777" w:rsidR="007B088D" w:rsidRDefault="007B088D">
            <w:pPr>
              <w:rPr>
                <w:rFonts w:ascii="Arial" w:eastAsia="Calibri" w:hAnsi="Arial" w:cs="Arial"/>
                <w:color w:val="FF0000"/>
                <w:sz w:val="16"/>
                <w:szCs w:val="16"/>
              </w:rPr>
            </w:pPr>
          </w:p>
          <w:p w14:paraId="0EB8D918" w14:textId="77777777" w:rsidR="007B088D" w:rsidRDefault="007B088D">
            <w:pPr>
              <w:rPr>
                <w:rFonts w:ascii="Arial" w:eastAsia="Calibri" w:hAnsi="Arial" w:cs="Arial"/>
                <w:color w:val="FF0000"/>
                <w:sz w:val="16"/>
                <w:szCs w:val="16"/>
              </w:rPr>
            </w:pPr>
          </w:p>
          <w:p w14:paraId="646D2F0E" w14:textId="77777777" w:rsidR="007B088D" w:rsidRDefault="007B088D">
            <w:pPr>
              <w:rPr>
                <w:rFonts w:ascii="Arial" w:eastAsia="Calibri" w:hAnsi="Arial" w:cs="Arial"/>
                <w:color w:val="FF0000"/>
                <w:sz w:val="16"/>
                <w:szCs w:val="16"/>
              </w:rPr>
            </w:pPr>
          </w:p>
          <w:p w14:paraId="4BB314E9" w14:textId="77777777" w:rsidR="007B088D" w:rsidRDefault="007B088D">
            <w:pPr>
              <w:rPr>
                <w:rFonts w:ascii="Arial" w:eastAsia="Calibri" w:hAnsi="Arial" w:cs="Arial"/>
                <w:color w:val="FF0000"/>
                <w:sz w:val="16"/>
                <w:szCs w:val="16"/>
              </w:rPr>
            </w:pPr>
          </w:p>
          <w:p w14:paraId="30360CE8" w14:textId="77777777" w:rsidR="007B088D" w:rsidRDefault="007B088D">
            <w:pPr>
              <w:rPr>
                <w:rFonts w:ascii="Arial" w:eastAsia="Calibri" w:hAnsi="Arial" w:cs="Arial"/>
                <w:color w:val="FF0000"/>
                <w:sz w:val="16"/>
                <w:szCs w:val="16"/>
              </w:rPr>
            </w:pPr>
            <w:r>
              <w:rPr>
                <w:rFonts w:ascii="Arial" w:eastAsia="Calibri" w:hAnsi="Arial" w:cs="Arial"/>
                <w:color w:val="FF0000"/>
                <w:sz w:val="16"/>
                <w:szCs w:val="16"/>
              </w:rPr>
              <w:t xml:space="preserve">  </w:t>
            </w:r>
          </w:p>
          <w:p w14:paraId="2499E717" w14:textId="77777777" w:rsidR="007B088D" w:rsidRDefault="007B088D">
            <w:pPr>
              <w:rPr>
                <w:rFonts w:ascii="Arial" w:eastAsia="Calibri" w:hAnsi="Arial" w:cs="Arial"/>
                <w:color w:val="FF0000"/>
                <w:sz w:val="16"/>
                <w:szCs w:val="16"/>
              </w:rPr>
            </w:pPr>
          </w:p>
          <w:p w14:paraId="3F4329C8" w14:textId="77777777" w:rsidR="007B088D" w:rsidRDefault="007B088D">
            <w:pPr>
              <w:rPr>
                <w:rFonts w:ascii="Arial" w:eastAsia="Calibri" w:hAnsi="Arial" w:cs="Arial"/>
                <w:color w:val="FF0000"/>
                <w:sz w:val="16"/>
                <w:szCs w:val="16"/>
              </w:rPr>
            </w:pPr>
          </w:p>
          <w:p w14:paraId="0EA6C1FD" w14:textId="77777777" w:rsidR="007B088D" w:rsidRDefault="007B088D">
            <w:pPr>
              <w:rPr>
                <w:rFonts w:ascii="Arial" w:eastAsia="Calibri" w:hAnsi="Arial" w:cs="Arial"/>
                <w:color w:val="FF0000"/>
                <w:sz w:val="16"/>
                <w:szCs w:val="16"/>
              </w:rPr>
            </w:pPr>
          </w:p>
          <w:p w14:paraId="2E6CC2B4" w14:textId="77777777" w:rsidR="007B088D" w:rsidRDefault="007B088D">
            <w:pPr>
              <w:rPr>
                <w:rFonts w:ascii="Arial" w:eastAsia="Calibri" w:hAnsi="Arial" w:cs="Arial"/>
                <w:color w:val="FF0000"/>
                <w:sz w:val="16"/>
                <w:szCs w:val="16"/>
              </w:rPr>
            </w:pPr>
          </w:p>
          <w:p w14:paraId="1D764B49" w14:textId="77777777" w:rsidR="007B088D" w:rsidRDefault="007B088D">
            <w:pPr>
              <w:rPr>
                <w:rFonts w:ascii="Arial" w:eastAsia="Calibri" w:hAnsi="Arial" w:cs="Arial"/>
                <w:color w:val="FF0000"/>
                <w:sz w:val="16"/>
                <w:szCs w:val="16"/>
              </w:rPr>
            </w:pPr>
          </w:p>
          <w:p w14:paraId="5E32E577" w14:textId="77777777" w:rsidR="007B088D" w:rsidRDefault="007B088D">
            <w:pPr>
              <w:rPr>
                <w:rFonts w:ascii="Arial" w:eastAsia="Calibri" w:hAnsi="Arial" w:cs="Arial"/>
                <w:color w:val="FF0000"/>
                <w:sz w:val="16"/>
                <w:szCs w:val="16"/>
              </w:rPr>
            </w:pPr>
          </w:p>
          <w:p w14:paraId="6199FE0A" w14:textId="77777777" w:rsidR="007B088D" w:rsidRDefault="007B088D">
            <w:pPr>
              <w:rPr>
                <w:rFonts w:ascii="Arial" w:eastAsia="Calibri" w:hAnsi="Arial" w:cs="Arial"/>
                <w:color w:val="FF0000"/>
                <w:sz w:val="16"/>
                <w:szCs w:val="16"/>
              </w:rPr>
            </w:pPr>
          </w:p>
          <w:p w14:paraId="6BB3B07A" w14:textId="77777777" w:rsidR="007B088D" w:rsidRDefault="007B088D">
            <w:pPr>
              <w:rPr>
                <w:rFonts w:ascii="Arial" w:eastAsia="Calibri" w:hAnsi="Arial" w:cs="Arial"/>
                <w:color w:val="FF0000"/>
                <w:sz w:val="16"/>
                <w:szCs w:val="16"/>
              </w:rPr>
            </w:pPr>
          </w:p>
          <w:p w14:paraId="67863945" w14:textId="77777777" w:rsidR="007B088D" w:rsidRDefault="007B088D">
            <w:pPr>
              <w:rPr>
                <w:rFonts w:ascii="Arial" w:eastAsia="Calibri" w:hAnsi="Arial" w:cs="Arial"/>
                <w:color w:val="FF0000"/>
                <w:sz w:val="16"/>
                <w:szCs w:val="16"/>
              </w:rPr>
            </w:pPr>
          </w:p>
          <w:p w14:paraId="234FFD23" w14:textId="77777777" w:rsidR="007B088D" w:rsidRDefault="007B088D">
            <w:pPr>
              <w:rPr>
                <w:rFonts w:ascii="Arial" w:eastAsia="Calibri" w:hAnsi="Arial" w:cs="Arial"/>
                <w:color w:val="FF0000"/>
                <w:sz w:val="16"/>
                <w:szCs w:val="16"/>
              </w:rPr>
            </w:pPr>
          </w:p>
          <w:p w14:paraId="4EAEDEDD" w14:textId="77777777" w:rsidR="007B088D" w:rsidRDefault="007B088D">
            <w:pPr>
              <w:rPr>
                <w:rFonts w:ascii="Arial" w:eastAsia="Calibri" w:hAnsi="Arial" w:cs="Arial"/>
                <w:color w:val="FF0000"/>
                <w:sz w:val="16"/>
                <w:szCs w:val="16"/>
              </w:rPr>
            </w:pPr>
          </w:p>
          <w:p w14:paraId="25A89223" w14:textId="77777777" w:rsidR="007B088D" w:rsidRDefault="007B088D">
            <w:pPr>
              <w:rPr>
                <w:rFonts w:ascii="Arial" w:eastAsia="Calibri" w:hAnsi="Arial" w:cs="Arial"/>
                <w:color w:val="FF0000"/>
                <w:sz w:val="16"/>
                <w:szCs w:val="16"/>
              </w:rPr>
            </w:pPr>
          </w:p>
          <w:p w14:paraId="4EFB17FD" w14:textId="77777777" w:rsidR="007B088D" w:rsidRDefault="007B088D">
            <w:pPr>
              <w:rPr>
                <w:rFonts w:ascii="Arial" w:eastAsia="Calibri" w:hAnsi="Arial" w:cs="Arial"/>
                <w:color w:val="FF0000"/>
                <w:sz w:val="16"/>
                <w:szCs w:val="16"/>
              </w:rPr>
            </w:pPr>
          </w:p>
          <w:p w14:paraId="11D4257F" w14:textId="77777777" w:rsidR="007B088D" w:rsidRDefault="007B088D">
            <w:pPr>
              <w:rPr>
                <w:rFonts w:ascii="Arial" w:eastAsia="Calibri" w:hAnsi="Arial" w:cs="Arial"/>
                <w:color w:val="FF0000"/>
                <w:sz w:val="16"/>
                <w:szCs w:val="16"/>
              </w:rPr>
            </w:pPr>
          </w:p>
          <w:p w14:paraId="12AF31C9" w14:textId="77777777" w:rsidR="007B088D" w:rsidRDefault="007B088D">
            <w:pPr>
              <w:rPr>
                <w:rFonts w:ascii="Arial" w:eastAsia="Calibri" w:hAnsi="Arial" w:cs="Arial"/>
                <w:color w:val="FF0000"/>
                <w:sz w:val="16"/>
                <w:szCs w:val="16"/>
              </w:rPr>
            </w:pPr>
          </w:p>
          <w:p w14:paraId="6615ABC8" w14:textId="77777777" w:rsidR="007B088D" w:rsidRDefault="007B088D">
            <w:pPr>
              <w:rPr>
                <w:rFonts w:ascii="Arial" w:eastAsia="Calibri" w:hAnsi="Arial" w:cs="Arial"/>
                <w:color w:val="FF0000"/>
                <w:sz w:val="16"/>
                <w:szCs w:val="16"/>
              </w:rPr>
            </w:pPr>
          </w:p>
          <w:p w14:paraId="686C0799" w14:textId="77777777" w:rsidR="007B088D" w:rsidRDefault="007B088D">
            <w:pPr>
              <w:rPr>
                <w:rFonts w:ascii="Arial" w:eastAsia="Calibri" w:hAnsi="Arial" w:cs="Arial"/>
                <w:color w:val="FF0000"/>
                <w:sz w:val="16"/>
                <w:szCs w:val="16"/>
              </w:rPr>
            </w:pPr>
          </w:p>
          <w:p w14:paraId="136C60A9" w14:textId="77777777" w:rsidR="007B088D" w:rsidRDefault="007B088D">
            <w:pPr>
              <w:rPr>
                <w:rFonts w:ascii="Arial" w:eastAsia="Calibri" w:hAnsi="Arial" w:cs="Arial"/>
                <w:color w:val="FF0000"/>
                <w:sz w:val="16"/>
                <w:szCs w:val="16"/>
              </w:rPr>
            </w:pPr>
          </w:p>
          <w:p w14:paraId="3FC4F256" w14:textId="77777777" w:rsidR="007B088D" w:rsidRDefault="007B088D">
            <w:pPr>
              <w:rPr>
                <w:rFonts w:ascii="Arial" w:eastAsia="Calibri" w:hAnsi="Arial" w:cs="Arial"/>
                <w:color w:val="FF0000"/>
                <w:sz w:val="16"/>
                <w:szCs w:val="16"/>
              </w:rPr>
            </w:pPr>
          </w:p>
          <w:p w14:paraId="019196E7" w14:textId="77777777" w:rsidR="007B088D" w:rsidRDefault="007B088D">
            <w:pPr>
              <w:rPr>
                <w:rFonts w:ascii="Arial" w:eastAsia="Calibri" w:hAnsi="Arial" w:cs="Arial"/>
                <w:color w:val="FF0000"/>
                <w:sz w:val="16"/>
                <w:szCs w:val="16"/>
              </w:rPr>
            </w:pPr>
          </w:p>
          <w:p w14:paraId="4956BE3C" w14:textId="77777777" w:rsidR="007B088D" w:rsidRDefault="007B088D">
            <w:pPr>
              <w:rPr>
                <w:rFonts w:ascii="Arial" w:eastAsia="Calibri" w:hAnsi="Arial" w:cs="Arial"/>
                <w:color w:val="FF0000"/>
                <w:sz w:val="16"/>
                <w:szCs w:val="16"/>
              </w:rPr>
            </w:pPr>
          </w:p>
          <w:p w14:paraId="1FCCE4FB" w14:textId="77777777" w:rsidR="007B088D" w:rsidRDefault="007B088D">
            <w:pPr>
              <w:rPr>
                <w:rFonts w:ascii="Arial" w:eastAsia="Calibri" w:hAnsi="Arial" w:cs="Arial"/>
                <w:color w:val="FF0000"/>
                <w:sz w:val="16"/>
                <w:szCs w:val="16"/>
              </w:rPr>
            </w:pPr>
          </w:p>
          <w:p w14:paraId="127946AE" w14:textId="77777777" w:rsidR="007B088D" w:rsidRDefault="007B088D">
            <w:pPr>
              <w:rPr>
                <w:rFonts w:ascii="Arial" w:eastAsia="Calibri" w:hAnsi="Arial" w:cs="Arial"/>
                <w:color w:val="FF0000"/>
                <w:sz w:val="16"/>
                <w:szCs w:val="16"/>
              </w:rPr>
            </w:pPr>
          </w:p>
          <w:p w14:paraId="51993E5A" w14:textId="77777777" w:rsidR="007B088D" w:rsidRDefault="007B088D">
            <w:pPr>
              <w:rPr>
                <w:rFonts w:ascii="Arial" w:eastAsia="Calibri" w:hAnsi="Arial" w:cs="Arial"/>
                <w:color w:val="FF0000"/>
                <w:sz w:val="16"/>
                <w:szCs w:val="16"/>
              </w:rPr>
            </w:pPr>
          </w:p>
          <w:p w14:paraId="7EF9E4EC" w14:textId="77777777" w:rsidR="007B088D" w:rsidRDefault="007B088D">
            <w:pPr>
              <w:rPr>
                <w:rFonts w:ascii="Arial" w:eastAsia="Calibri" w:hAnsi="Arial" w:cs="Arial"/>
                <w:color w:val="FF0000"/>
                <w:sz w:val="16"/>
                <w:szCs w:val="16"/>
              </w:rPr>
            </w:pPr>
          </w:p>
          <w:p w14:paraId="53D036F5" w14:textId="77777777" w:rsidR="007B088D" w:rsidRDefault="007B088D">
            <w:pPr>
              <w:rPr>
                <w:rFonts w:ascii="Arial" w:eastAsia="Calibri" w:hAnsi="Arial" w:cs="Arial"/>
                <w:color w:val="FF0000"/>
                <w:sz w:val="16"/>
                <w:szCs w:val="16"/>
              </w:rPr>
            </w:pPr>
          </w:p>
          <w:p w14:paraId="75D92D57" w14:textId="77777777" w:rsidR="007B088D" w:rsidRDefault="007B088D">
            <w:pPr>
              <w:rPr>
                <w:rFonts w:ascii="Arial" w:eastAsia="Calibri" w:hAnsi="Arial" w:cs="Arial"/>
                <w:color w:val="FF0000"/>
                <w:sz w:val="16"/>
                <w:szCs w:val="16"/>
              </w:rPr>
            </w:pPr>
          </w:p>
          <w:p w14:paraId="27AD68BB" w14:textId="77777777" w:rsidR="007B088D" w:rsidRDefault="007B088D">
            <w:pPr>
              <w:rPr>
                <w:rFonts w:ascii="Arial" w:eastAsia="Calibri" w:hAnsi="Arial" w:cs="Arial"/>
                <w:color w:val="FF0000"/>
                <w:sz w:val="16"/>
                <w:szCs w:val="16"/>
              </w:rPr>
            </w:pPr>
          </w:p>
          <w:p w14:paraId="429786CE" w14:textId="77777777" w:rsidR="007B088D" w:rsidRDefault="007B088D">
            <w:pPr>
              <w:rPr>
                <w:rFonts w:ascii="Arial" w:eastAsia="Calibri" w:hAnsi="Arial" w:cs="Arial"/>
                <w:color w:val="FF0000"/>
                <w:sz w:val="16"/>
                <w:szCs w:val="16"/>
              </w:rPr>
            </w:pPr>
          </w:p>
          <w:p w14:paraId="4A1B6181" w14:textId="77777777" w:rsidR="007B088D" w:rsidRDefault="007B088D">
            <w:pPr>
              <w:rPr>
                <w:rFonts w:ascii="Arial" w:eastAsia="Calibri" w:hAnsi="Arial" w:cs="Arial"/>
                <w:color w:val="FF0000"/>
                <w:sz w:val="16"/>
                <w:szCs w:val="16"/>
              </w:rPr>
            </w:pPr>
          </w:p>
          <w:p w14:paraId="17787572" w14:textId="77777777" w:rsidR="007B088D" w:rsidRDefault="007B088D">
            <w:pPr>
              <w:rPr>
                <w:rFonts w:ascii="Arial" w:eastAsia="Calibri" w:hAnsi="Arial" w:cs="Arial"/>
                <w:color w:val="FF0000"/>
                <w:sz w:val="16"/>
                <w:szCs w:val="16"/>
              </w:rPr>
            </w:pPr>
          </w:p>
          <w:p w14:paraId="033E5941" w14:textId="77777777" w:rsidR="007B088D" w:rsidRDefault="007B088D">
            <w:pPr>
              <w:rPr>
                <w:rFonts w:ascii="Arial" w:eastAsia="Calibri" w:hAnsi="Arial" w:cs="Arial"/>
                <w:color w:val="FF0000"/>
                <w:sz w:val="16"/>
                <w:szCs w:val="16"/>
              </w:rPr>
            </w:pPr>
          </w:p>
          <w:p w14:paraId="09F2C6FE" w14:textId="77777777" w:rsidR="007B088D" w:rsidRDefault="007B088D">
            <w:pPr>
              <w:rPr>
                <w:rFonts w:ascii="Arial" w:eastAsia="Calibri" w:hAnsi="Arial" w:cs="Arial"/>
                <w:color w:val="FF0000"/>
                <w:sz w:val="16"/>
                <w:szCs w:val="16"/>
              </w:rPr>
            </w:pPr>
          </w:p>
          <w:p w14:paraId="41C8B07A" w14:textId="77777777" w:rsidR="007B088D" w:rsidRDefault="007B088D">
            <w:pPr>
              <w:rPr>
                <w:rFonts w:ascii="Arial" w:eastAsia="Calibri" w:hAnsi="Arial" w:cs="Arial"/>
                <w:color w:val="FF0000"/>
                <w:sz w:val="16"/>
                <w:szCs w:val="16"/>
              </w:rPr>
            </w:pPr>
          </w:p>
          <w:p w14:paraId="4B271D9D" w14:textId="77777777" w:rsidR="007B088D" w:rsidRDefault="007B088D">
            <w:pPr>
              <w:rPr>
                <w:rFonts w:ascii="Arial" w:eastAsia="Calibri" w:hAnsi="Arial" w:cs="Arial"/>
                <w:color w:val="FF0000"/>
                <w:sz w:val="16"/>
                <w:szCs w:val="16"/>
              </w:rPr>
            </w:pPr>
          </w:p>
          <w:p w14:paraId="36A7F0C5" w14:textId="77777777" w:rsidR="007B088D" w:rsidRDefault="007B088D">
            <w:pPr>
              <w:rPr>
                <w:rFonts w:ascii="Arial" w:eastAsia="Calibri" w:hAnsi="Arial" w:cs="Arial"/>
                <w:color w:val="FF0000"/>
                <w:sz w:val="16"/>
                <w:szCs w:val="16"/>
              </w:rPr>
            </w:pPr>
          </w:p>
          <w:p w14:paraId="63CC7C26" w14:textId="77777777" w:rsidR="007B088D" w:rsidRDefault="007B088D">
            <w:pPr>
              <w:rPr>
                <w:rFonts w:ascii="Arial" w:eastAsia="Calibri" w:hAnsi="Arial" w:cs="Arial"/>
                <w:color w:val="FF0000"/>
                <w:sz w:val="16"/>
                <w:szCs w:val="16"/>
              </w:rPr>
            </w:pPr>
          </w:p>
          <w:p w14:paraId="36C39BB1" w14:textId="77777777" w:rsidR="007B088D" w:rsidRDefault="007B088D">
            <w:pPr>
              <w:rPr>
                <w:rFonts w:ascii="Arial" w:eastAsia="Calibri" w:hAnsi="Arial" w:cs="Arial"/>
                <w:color w:val="FF0000"/>
                <w:sz w:val="16"/>
                <w:szCs w:val="16"/>
              </w:rPr>
            </w:pPr>
          </w:p>
          <w:p w14:paraId="09389FA2" w14:textId="77777777" w:rsidR="007B088D" w:rsidRDefault="007B088D">
            <w:pPr>
              <w:rPr>
                <w:rFonts w:ascii="Arial" w:eastAsia="Calibri" w:hAnsi="Arial" w:cs="Arial"/>
                <w:color w:val="FF0000"/>
                <w:sz w:val="16"/>
                <w:szCs w:val="16"/>
              </w:rPr>
            </w:pPr>
          </w:p>
          <w:p w14:paraId="5C50C485" w14:textId="77777777" w:rsidR="007B088D" w:rsidRDefault="007B088D">
            <w:pPr>
              <w:rPr>
                <w:rFonts w:ascii="Arial" w:eastAsia="Calibri" w:hAnsi="Arial" w:cs="Arial"/>
                <w:color w:val="FF0000"/>
                <w:sz w:val="16"/>
                <w:szCs w:val="16"/>
              </w:rPr>
            </w:pPr>
          </w:p>
          <w:p w14:paraId="219004C6" w14:textId="77777777" w:rsidR="007B088D" w:rsidRDefault="007B088D">
            <w:pPr>
              <w:rPr>
                <w:rFonts w:ascii="Arial" w:eastAsia="Calibri" w:hAnsi="Arial" w:cs="Arial"/>
                <w:color w:val="FF0000"/>
                <w:sz w:val="16"/>
                <w:szCs w:val="16"/>
              </w:rPr>
            </w:pPr>
          </w:p>
          <w:p w14:paraId="2D13ED55" w14:textId="77777777" w:rsidR="007B088D" w:rsidRDefault="007B088D">
            <w:pPr>
              <w:rPr>
                <w:rFonts w:ascii="Arial" w:eastAsia="Calibri" w:hAnsi="Arial" w:cs="Arial"/>
                <w:color w:val="FF0000"/>
                <w:sz w:val="16"/>
                <w:szCs w:val="16"/>
              </w:rPr>
            </w:pPr>
          </w:p>
          <w:p w14:paraId="7084A1B4" w14:textId="77777777" w:rsidR="007B088D" w:rsidRDefault="007B088D">
            <w:pPr>
              <w:rPr>
                <w:rFonts w:ascii="Arial" w:eastAsia="Calibri" w:hAnsi="Arial" w:cs="Arial"/>
                <w:color w:val="FF0000"/>
                <w:sz w:val="16"/>
                <w:szCs w:val="16"/>
              </w:rPr>
            </w:pPr>
          </w:p>
          <w:p w14:paraId="2B3C6FB3" w14:textId="77777777" w:rsidR="007B088D" w:rsidRDefault="007B088D">
            <w:pPr>
              <w:rPr>
                <w:rFonts w:ascii="Arial" w:eastAsia="Calibri" w:hAnsi="Arial" w:cs="Arial"/>
                <w:color w:val="FF0000"/>
                <w:sz w:val="16"/>
                <w:szCs w:val="16"/>
              </w:rPr>
            </w:pPr>
          </w:p>
          <w:p w14:paraId="489602DD" w14:textId="77777777" w:rsidR="007B088D" w:rsidRDefault="007B088D">
            <w:pPr>
              <w:rPr>
                <w:rFonts w:ascii="Arial" w:eastAsia="Calibri" w:hAnsi="Arial" w:cs="Arial"/>
                <w:color w:val="FF0000"/>
                <w:sz w:val="16"/>
                <w:szCs w:val="16"/>
              </w:rPr>
            </w:pPr>
          </w:p>
          <w:p w14:paraId="3DF8B426" w14:textId="77777777" w:rsidR="007B088D" w:rsidRDefault="007B088D">
            <w:pPr>
              <w:rPr>
                <w:rFonts w:ascii="Arial" w:eastAsia="Calibri" w:hAnsi="Arial" w:cs="Arial"/>
                <w:color w:val="FF0000"/>
                <w:sz w:val="16"/>
                <w:szCs w:val="16"/>
              </w:rPr>
            </w:pPr>
          </w:p>
        </w:tc>
      </w:tr>
    </w:tbl>
    <w:p w14:paraId="40E7330C" w14:textId="77777777" w:rsidR="007B088D" w:rsidRDefault="007B088D" w:rsidP="007B088D">
      <w:pPr>
        <w:rPr>
          <w:rFonts w:ascii="Calibri" w:eastAsia="Calibri" w:hAnsi="Calibri" w:cs="Times New Roman"/>
          <w:b/>
          <w:color w:val="FF0000"/>
          <w:sz w:val="29"/>
          <w:szCs w:val="29"/>
        </w:rPr>
      </w:pPr>
    </w:p>
    <w:p w14:paraId="009E2BB4" w14:textId="77777777" w:rsidR="007B088D" w:rsidRDefault="007B088D" w:rsidP="007B088D">
      <w:pPr>
        <w:rPr>
          <w:rFonts w:ascii="Arial" w:eastAsia="Calibri" w:hAnsi="Arial" w:cs="Arial"/>
        </w:rPr>
      </w:pPr>
      <w:r>
        <w:rPr>
          <w:rFonts w:ascii="Arial" w:eastAsia="Calibri" w:hAnsi="Arial" w:cs="Arial"/>
        </w:rPr>
        <w:br w:type="page"/>
      </w:r>
    </w:p>
    <w:p w14:paraId="4EFF51C9" w14:textId="77777777" w:rsidR="007B088D" w:rsidRDefault="007B088D" w:rsidP="007B088D">
      <w:pPr>
        <w:spacing w:line="360" w:lineRule="auto"/>
        <w:jc w:val="both"/>
        <w:rPr>
          <w:rFonts w:ascii="Arial" w:eastAsia="Calibri" w:hAnsi="Arial" w:cs="Arial"/>
        </w:rPr>
      </w:pPr>
      <w:r>
        <w:rPr>
          <w:rFonts w:ascii="Arial" w:eastAsia="Calibri" w:hAnsi="Arial" w:cs="Arial"/>
        </w:rPr>
        <w:lastRenderedPageBreak/>
        <w:t>Anexo 1.- Formato del Reporte de Avance Trimestral del PTAR. F.R.A.T.PTAR.01</w:t>
      </w:r>
    </w:p>
    <w:p w14:paraId="33F16B1B" w14:textId="77777777" w:rsidR="007B088D" w:rsidRDefault="007B088D" w:rsidP="007B088D">
      <w:pPr>
        <w:keepNext/>
        <w:tabs>
          <w:tab w:val="left" w:pos="8051"/>
          <w:tab w:val="right" w:pos="8838"/>
        </w:tabs>
        <w:spacing w:after="0" w:line="240" w:lineRule="auto"/>
        <w:jc w:val="right"/>
        <w:outlineLvl w:val="1"/>
        <w:rPr>
          <w:rFonts w:ascii="MonSERRAT" w:eastAsia="Times New Roman" w:hAnsi="MonSERRAT" w:cs="Arial"/>
          <w:bCs/>
          <w:iCs/>
          <w:color w:val="333333"/>
          <w:sz w:val="20"/>
          <w:lang w:val="es-ES" w:eastAsia="es-ES"/>
        </w:rPr>
      </w:pPr>
      <w:r>
        <w:rPr>
          <w:rFonts w:ascii="MonSERRAT" w:eastAsia="Times New Roman" w:hAnsi="MonSERRAT" w:cs="Arial"/>
          <w:bCs/>
          <w:iCs/>
          <w:color w:val="333333"/>
          <w:sz w:val="20"/>
          <w:szCs w:val="20"/>
          <w:lang w:val="es-ES" w:eastAsia="es-ES"/>
        </w:rPr>
        <w:t>Oficio número:</w:t>
      </w:r>
      <w:r>
        <w:rPr>
          <w:rFonts w:ascii="MonSERRAT" w:eastAsia="Times New Roman" w:hAnsi="MonSERRAT" w:cs="Arial"/>
          <w:bCs/>
          <w:iCs/>
          <w:color w:val="333333"/>
          <w:sz w:val="20"/>
          <w:lang w:val="es-ES" w:eastAsia="es-ES"/>
        </w:rPr>
        <w:t xml:space="preserve"> (1)</w:t>
      </w:r>
    </w:p>
    <w:p w14:paraId="4FA6BD01" w14:textId="77777777" w:rsidR="007B088D" w:rsidRDefault="007B088D" w:rsidP="007B088D">
      <w:pPr>
        <w:keepNext/>
        <w:spacing w:after="0" w:line="240" w:lineRule="auto"/>
        <w:jc w:val="right"/>
        <w:outlineLvl w:val="1"/>
        <w:rPr>
          <w:rFonts w:ascii="MonSERRAT" w:eastAsia="Times New Roman" w:hAnsi="MonSERRAT" w:cs="Arial"/>
          <w:bCs/>
          <w:iCs/>
          <w:color w:val="333333"/>
          <w:sz w:val="20"/>
          <w:lang w:val="es-ES" w:eastAsia="es-ES"/>
        </w:rPr>
      </w:pPr>
      <w:r>
        <w:rPr>
          <w:rFonts w:ascii="MonSERRAT" w:eastAsia="Times New Roman" w:hAnsi="MonSERRAT" w:cs="Arial"/>
          <w:bCs/>
          <w:iCs/>
          <w:color w:val="333333"/>
          <w:sz w:val="20"/>
          <w:lang w:val="es-ES" w:eastAsia="es-ES"/>
        </w:rPr>
        <w:t>Asunto: Reporte Trimestral del PTAR del</w:t>
      </w:r>
    </w:p>
    <w:p w14:paraId="4AADB32B" w14:textId="77777777" w:rsidR="007B088D" w:rsidRDefault="007B088D" w:rsidP="007B088D">
      <w:pPr>
        <w:keepNext/>
        <w:spacing w:after="0" w:line="240" w:lineRule="auto"/>
        <w:jc w:val="right"/>
        <w:outlineLvl w:val="1"/>
        <w:rPr>
          <w:rFonts w:ascii="MonSERRAT" w:eastAsia="Times New Roman" w:hAnsi="MonSERRAT" w:cs="Arial"/>
          <w:bCs/>
          <w:iCs/>
          <w:color w:val="333333"/>
          <w:sz w:val="20"/>
          <w:lang w:val="es-ES" w:eastAsia="es-ES"/>
        </w:rPr>
      </w:pPr>
      <w:r>
        <w:rPr>
          <w:rFonts w:ascii="MonSERRAT" w:eastAsia="Times New Roman" w:hAnsi="MonSERRAT" w:cs="Arial"/>
          <w:bCs/>
          <w:iCs/>
          <w:color w:val="333333"/>
          <w:sz w:val="20"/>
          <w:lang w:val="es-ES" w:eastAsia="es-ES"/>
        </w:rPr>
        <w:t>Municipio de Oaxaca de Juárez.</w:t>
      </w:r>
    </w:p>
    <w:p w14:paraId="04BF505E" w14:textId="77777777" w:rsidR="007B088D" w:rsidRDefault="007B088D" w:rsidP="007B088D">
      <w:pPr>
        <w:spacing w:after="0" w:line="240" w:lineRule="auto"/>
        <w:jc w:val="right"/>
        <w:rPr>
          <w:rFonts w:ascii="MonSERRAT" w:eastAsia="Calibri" w:hAnsi="MonSERRAT" w:cs="Arial"/>
          <w:sz w:val="20"/>
          <w:lang w:eastAsia="es-ES"/>
        </w:rPr>
      </w:pPr>
      <w:r>
        <w:rPr>
          <w:rFonts w:ascii="MonSERRAT" w:eastAsia="Calibri" w:hAnsi="MonSERRAT" w:cs="Arial"/>
          <w:sz w:val="20"/>
          <w:lang w:eastAsia="es-ES"/>
        </w:rPr>
        <w:t>Oaxaca de Juárez, Oaxaca, a __ de julio de 2023. (2)</w:t>
      </w:r>
    </w:p>
    <w:p w14:paraId="3A7ACE29" w14:textId="77777777" w:rsidR="007B088D" w:rsidRDefault="007B088D" w:rsidP="007B088D">
      <w:pPr>
        <w:spacing w:after="0" w:line="240" w:lineRule="auto"/>
        <w:rPr>
          <w:rFonts w:ascii="Montserrat" w:eastAsia="Calibri" w:hAnsi="Montserrat" w:cs="Arial"/>
          <w:sz w:val="20"/>
        </w:rPr>
      </w:pPr>
    </w:p>
    <w:p w14:paraId="1443D496" w14:textId="77777777" w:rsidR="007B088D" w:rsidRDefault="007B088D" w:rsidP="007B088D">
      <w:pPr>
        <w:tabs>
          <w:tab w:val="left" w:pos="284"/>
        </w:tabs>
        <w:spacing w:after="0" w:line="240" w:lineRule="auto"/>
        <w:rPr>
          <w:rFonts w:ascii="MonSERRAT" w:eastAsia="Calibri" w:hAnsi="MonSERRAT" w:cs="Arial"/>
          <w:b/>
          <w:sz w:val="20"/>
          <w:szCs w:val="20"/>
        </w:rPr>
      </w:pPr>
      <w:bookmarkStart w:id="15" w:name="_Hlk137486544"/>
      <w:r>
        <w:rPr>
          <w:rFonts w:ascii="MonSERRAT" w:eastAsia="Calibri" w:hAnsi="MonSERRAT" w:cs="Arial"/>
          <w:b/>
          <w:sz w:val="20"/>
          <w:szCs w:val="20"/>
        </w:rPr>
        <w:t>MTRO. FRANCISCO MARTÍNEZ NERI</w:t>
      </w:r>
    </w:p>
    <w:p w14:paraId="093F423B" w14:textId="77777777" w:rsidR="007B088D" w:rsidRDefault="007B088D" w:rsidP="007B088D">
      <w:pPr>
        <w:tabs>
          <w:tab w:val="left" w:pos="284"/>
        </w:tabs>
        <w:spacing w:after="0" w:line="240" w:lineRule="auto"/>
        <w:rPr>
          <w:rFonts w:ascii="MonSERRAT" w:eastAsia="Calibri" w:hAnsi="MonSERRAT" w:cs="Arial"/>
          <w:b/>
          <w:sz w:val="20"/>
          <w:szCs w:val="20"/>
        </w:rPr>
      </w:pPr>
      <w:r>
        <w:rPr>
          <w:rFonts w:ascii="MonSERRAT" w:eastAsia="Calibri" w:hAnsi="MonSERRAT" w:cs="Arial"/>
          <w:b/>
          <w:sz w:val="20"/>
          <w:szCs w:val="20"/>
        </w:rPr>
        <w:t>PRESIDENTE MUNICIPAL DE OAXACA DE JUÁREZ</w:t>
      </w:r>
    </w:p>
    <w:bookmarkEnd w:id="15"/>
    <w:p w14:paraId="5ADC8CB3" w14:textId="77777777" w:rsidR="007B088D" w:rsidRDefault="007B088D" w:rsidP="007B088D">
      <w:pPr>
        <w:tabs>
          <w:tab w:val="left" w:pos="284"/>
        </w:tabs>
        <w:spacing w:after="0" w:line="240" w:lineRule="auto"/>
        <w:rPr>
          <w:rFonts w:ascii="MonSERRAT" w:eastAsia="Calibri" w:hAnsi="MonSERRAT" w:cs="Arial"/>
          <w:sz w:val="20"/>
          <w:szCs w:val="20"/>
        </w:rPr>
      </w:pPr>
      <w:r>
        <w:rPr>
          <w:rFonts w:ascii="MonSERRAT" w:eastAsia="Calibri" w:hAnsi="MonSERRAT" w:cs="Arial"/>
          <w:sz w:val="20"/>
          <w:szCs w:val="20"/>
        </w:rPr>
        <w:t>P r e s e n t e.</w:t>
      </w:r>
    </w:p>
    <w:p w14:paraId="5A0EA2DD" w14:textId="77777777" w:rsidR="007B088D" w:rsidRDefault="007B088D" w:rsidP="007B088D">
      <w:pPr>
        <w:tabs>
          <w:tab w:val="left" w:pos="284"/>
        </w:tabs>
        <w:spacing w:after="0" w:line="240" w:lineRule="auto"/>
        <w:rPr>
          <w:rFonts w:ascii="MonSERRAT" w:eastAsia="Calibri" w:hAnsi="MonSERRAT" w:cs="Arial"/>
          <w:sz w:val="20"/>
          <w:szCs w:val="20"/>
        </w:rPr>
      </w:pPr>
    </w:p>
    <w:p w14:paraId="7E8AF171" w14:textId="77777777" w:rsidR="007B088D" w:rsidRDefault="007B088D" w:rsidP="007B088D">
      <w:pPr>
        <w:tabs>
          <w:tab w:val="left" w:pos="284"/>
        </w:tabs>
        <w:spacing w:after="0" w:line="240" w:lineRule="auto"/>
        <w:jc w:val="both"/>
        <w:rPr>
          <w:rFonts w:ascii="MonSERRAT" w:eastAsia="Calibri" w:hAnsi="MonSERRAT" w:cs="Arial"/>
          <w:sz w:val="20"/>
          <w:szCs w:val="20"/>
        </w:rPr>
      </w:pPr>
      <w:r>
        <w:rPr>
          <w:rFonts w:ascii="MonSERRAT" w:eastAsia="Calibri" w:hAnsi="MonSERRAT" w:cs="Arial"/>
          <w:sz w:val="20"/>
          <w:szCs w:val="20"/>
        </w:rPr>
        <w:t>Con fundamento en los Lineamientos para el Modelo del Sistema de Control Interno de la Administración Pública Municipal (MSCIAPM), la (el) que suscribe C. (3)______________________________________, Titular del Área (4)_________________________________ y en mi carácter de Coordinador(a) General de Control Interno designado (a) mediante oficio No. (5)_____________________ de fecha (6)___________________, signado por usted en su carácter de Presidente Municipal.</w:t>
      </w:r>
    </w:p>
    <w:p w14:paraId="335D713D" w14:textId="77777777" w:rsidR="007B088D" w:rsidRDefault="007B088D" w:rsidP="007B088D">
      <w:pPr>
        <w:tabs>
          <w:tab w:val="left" w:pos="284"/>
        </w:tabs>
        <w:spacing w:after="0" w:line="240" w:lineRule="auto"/>
        <w:jc w:val="both"/>
        <w:rPr>
          <w:rFonts w:ascii="MonSERRAT" w:eastAsia="Calibri" w:hAnsi="MonSERRAT" w:cs="Arial"/>
          <w:sz w:val="20"/>
          <w:szCs w:val="20"/>
        </w:rPr>
      </w:pPr>
    </w:p>
    <w:p w14:paraId="22CE0E4C" w14:textId="77777777" w:rsidR="007B088D" w:rsidRDefault="007B088D" w:rsidP="007B088D">
      <w:pPr>
        <w:tabs>
          <w:tab w:val="left" w:pos="284"/>
        </w:tabs>
        <w:spacing w:after="0" w:line="240" w:lineRule="auto"/>
        <w:jc w:val="both"/>
        <w:rPr>
          <w:rFonts w:ascii="MonSERRAT" w:eastAsia="Calibri" w:hAnsi="MonSERRAT" w:cs="Arial"/>
          <w:sz w:val="20"/>
          <w:szCs w:val="20"/>
        </w:rPr>
      </w:pPr>
      <w:r>
        <w:rPr>
          <w:rFonts w:ascii="MonSERRAT" w:eastAsia="Calibri" w:hAnsi="MonSERRAT" w:cs="Arial"/>
          <w:sz w:val="20"/>
          <w:szCs w:val="20"/>
        </w:rPr>
        <w:t>Por medio del presente y como parte del seguimiento a la implementación de las estrategias y acciones de control del PTAR del Municipio de Oaxaca de Juárez, me permito informarle lo siguiente:</w:t>
      </w:r>
    </w:p>
    <w:p w14:paraId="56074AFB" w14:textId="77777777" w:rsidR="007B088D" w:rsidRDefault="007B088D" w:rsidP="007B088D">
      <w:pPr>
        <w:tabs>
          <w:tab w:val="left" w:pos="284"/>
        </w:tabs>
        <w:spacing w:after="0" w:line="240" w:lineRule="auto"/>
        <w:jc w:val="both"/>
        <w:rPr>
          <w:rFonts w:ascii="MonSERRAT" w:eastAsia="Calibri" w:hAnsi="MonSERRAT" w:cs="Arial"/>
          <w:sz w:val="20"/>
          <w:szCs w:val="20"/>
        </w:rPr>
      </w:pPr>
    </w:p>
    <w:tbl>
      <w:tblPr>
        <w:tblStyle w:val="Tablaconcuadrcula1"/>
        <w:tblW w:w="84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
        <w:gridCol w:w="222"/>
        <w:gridCol w:w="865"/>
        <w:gridCol w:w="222"/>
        <w:gridCol w:w="1061"/>
        <w:gridCol w:w="222"/>
        <w:gridCol w:w="1061"/>
        <w:gridCol w:w="222"/>
        <w:gridCol w:w="981"/>
        <w:gridCol w:w="222"/>
        <w:gridCol w:w="968"/>
        <w:gridCol w:w="237"/>
        <w:gridCol w:w="1203"/>
      </w:tblGrid>
      <w:tr w:rsidR="007B088D" w14:paraId="0A6C0250" w14:textId="77777777" w:rsidTr="007B088D">
        <w:trPr>
          <w:trHeight w:val="546"/>
          <w:jc w:val="center"/>
        </w:trPr>
        <w:tc>
          <w:tcPr>
            <w:tcW w:w="4572" w:type="dxa"/>
            <w:gridSpan w:val="7"/>
            <w:shd w:val="clear" w:color="auto" w:fill="832344"/>
            <w:vAlign w:val="center"/>
            <w:hideMark/>
          </w:tcPr>
          <w:p w14:paraId="70D4630F" w14:textId="77777777" w:rsidR="007B088D" w:rsidRDefault="007B088D">
            <w:pPr>
              <w:tabs>
                <w:tab w:val="left" w:pos="284"/>
              </w:tabs>
              <w:jc w:val="center"/>
              <w:rPr>
                <w:rFonts w:ascii="MonSERRAT" w:eastAsia="Calibri" w:hAnsi="MonSERRAT" w:cs="Arial"/>
                <w:sz w:val="16"/>
                <w:szCs w:val="16"/>
              </w:rPr>
            </w:pPr>
            <w:r>
              <w:rPr>
                <w:rFonts w:ascii="MonSERRAT" w:eastAsia="Calibri" w:hAnsi="MonSERRAT" w:cs="Arial"/>
                <w:b/>
                <w:color w:val="FFFFFF"/>
                <w:sz w:val="16"/>
                <w:szCs w:val="16"/>
              </w:rPr>
              <w:t>Número de Riesgos Identificados (7)</w:t>
            </w:r>
          </w:p>
        </w:tc>
        <w:tc>
          <w:tcPr>
            <w:tcW w:w="222" w:type="dxa"/>
            <w:vAlign w:val="center"/>
          </w:tcPr>
          <w:p w14:paraId="1EE93B86" w14:textId="77777777" w:rsidR="007B088D" w:rsidRDefault="007B088D">
            <w:pPr>
              <w:tabs>
                <w:tab w:val="left" w:pos="284"/>
              </w:tabs>
              <w:jc w:val="center"/>
              <w:rPr>
                <w:rFonts w:ascii="MonSERRAT" w:eastAsia="Calibri" w:hAnsi="MonSERRAT" w:cs="Arial"/>
                <w:sz w:val="16"/>
                <w:szCs w:val="16"/>
              </w:rPr>
            </w:pPr>
          </w:p>
        </w:tc>
        <w:tc>
          <w:tcPr>
            <w:tcW w:w="2171" w:type="dxa"/>
            <w:gridSpan w:val="3"/>
            <w:shd w:val="clear" w:color="auto" w:fill="008080"/>
            <w:vAlign w:val="center"/>
            <w:hideMark/>
          </w:tcPr>
          <w:p w14:paraId="749D4DEE"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Acciones de Control Comprometidas a Implementar (12)</w:t>
            </w:r>
          </w:p>
        </w:tc>
        <w:tc>
          <w:tcPr>
            <w:tcW w:w="237" w:type="dxa"/>
            <w:vAlign w:val="center"/>
          </w:tcPr>
          <w:p w14:paraId="51C3A3E3" w14:textId="77777777" w:rsidR="007B088D" w:rsidRDefault="007B088D">
            <w:pPr>
              <w:tabs>
                <w:tab w:val="left" w:pos="284"/>
              </w:tabs>
              <w:jc w:val="center"/>
              <w:rPr>
                <w:rFonts w:ascii="MonSERRAT" w:eastAsia="Calibri" w:hAnsi="MonSERRAT" w:cs="Arial"/>
                <w:b/>
                <w:sz w:val="16"/>
                <w:szCs w:val="16"/>
              </w:rPr>
            </w:pPr>
          </w:p>
        </w:tc>
        <w:tc>
          <w:tcPr>
            <w:tcW w:w="1203" w:type="dxa"/>
            <w:shd w:val="clear" w:color="auto" w:fill="7030A0"/>
            <w:vAlign w:val="center"/>
            <w:hideMark/>
          </w:tcPr>
          <w:p w14:paraId="59732231"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Porcentaje de Cumplimiento</w:t>
            </w:r>
          </w:p>
          <w:p w14:paraId="30F38CC4"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(16)</w:t>
            </w:r>
          </w:p>
        </w:tc>
      </w:tr>
      <w:tr w:rsidR="007B088D" w14:paraId="0539AFEA" w14:textId="77777777" w:rsidTr="007B088D">
        <w:trPr>
          <w:trHeight w:val="412"/>
          <w:jc w:val="center"/>
        </w:trPr>
        <w:tc>
          <w:tcPr>
            <w:tcW w:w="4572" w:type="dxa"/>
            <w:gridSpan w:val="7"/>
            <w:shd w:val="clear" w:color="auto" w:fill="D9D9D9" w:themeFill="background1" w:themeFillShade="D9"/>
            <w:vAlign w:val="center"/>
          </w:tcPr>
          <w:p w14:paraId="6CA178FF" w14:textId="77777777" w:rsidR="007B088D" w:rsidRDefault="007B088D">
            <w:pPr>
              <w:tabs>
                <w:tab w:val="left" w:pos="284"/>
              </w:tabs>
              <w:jc w:val="center"/>
              <w:rPr>
                <w:rFonts w:ascii="MonSERRAT" w:eastAsia="Calibri" w:hAnsi="MonSERRAT" w:cs="Arial"/>
                <w:sz w:val="16"/>
                <w:szCs w:val="16"/>
              </w:rPr>
            </w:pPr>
          </w:p>
        </w:tc>
        <w:tc>
          <w:tcPr>
            <w:tcW w:w="222" w:type="dxa"/>
            <w:vMerge w:val="restart"/>
            <w:vAlign w:val="center"/>
          </w:tcPr>
          <w:p w14:paraId="09ABC8D9" w14:textId="77777777" w:rsidR="007B088D" w:rsidRDefault="007B088D">
            <w:pPr>
              <w:tabs>
                <w:tab w:val="left" w:pos="284"/>
              </w:tabs>
              <w:jc w:val="center"/>
              <w:rPr>
                <w:rFonts w:ascii="MonSERRAT" w:eastAsia="Calibri" w:hAnsi="MonSERRAT" w:cs="Arial"/>
                <w:sz w:val="16"/>
                <w:szCs w:val="16"/>
              </w:rPr>
            </w:pPr>
          </w:p>
        </w:tc>
        <w:tc>
          <w:tcPr>
            <w:tcW w:w="2171" w:type="dxa"/>
            <w:gridSpan w:val="3"/>
            <w:shd w:val="clear" w:color="auto" w:fill="D9D9D9" w:themeFill="background1" w:themeFillShade="D9"/>
            <w:vAlign w:val="center"/>
          </w:tcPr>
          <w:p w14:paraId="1E44EA33" w14:textId="77777777" w:rsidR="007B088D" w:rsidRDefault="007B088D">
            <w:pPr>
              <w:tabs>
                <w:tab w:val="left" w:pos="284"/>
              </w:tabs>
              <w:jc w:val="center"/>
              <w:rPr>
                <w:rFonts w:ascii="MonSERRAT" w:eastAsia="Calibri" w:hAnsi="MonSERRAT" w:cs="Arial"/>
                <w:sz w:val="16"/>
                <w:szCs w:val="16"/>
              </w:rPr>
            </w:pPr>
          </w:p>
        </w:tc>
        <w:tc>
          <w:tcPr>
            <w:tcW w:w="237" w:type="dxa"/>
            <w:vAlign w:val="center"/>
          </w:tcPr>
          <w:p w14:paraId="54D9774D" w14:textId="77777777" w:rsidR="007B088D" w:rsidRDefault="007B088D">
            <w:pPr>
              <w:tabs>
                <w:tab w:val="left" w:pos="284"/>
              </w:tabs>
              <w:jc w:val="center"/>
              <w:rPr>
                <w:rFonts w:ascii="MonSERRAT" w:eastAsia="Calibri" w:hAnsi="MonSERRAT" w:cs="Arial"/>
                <w:sz w:val="16"/>
                <w:szCs w:val="16"/>
              </w:rPr>
            </w:pPr>
          </w:p>
        </w:tc>
        <w:tc>
          <w:tcPr>
            <w:tcW w:w="1203" w:type="dxa"/>
            <w:shd w:val="clear" w:color="auto" w:fill="D9D9D9" w:themeFill="background1" w:themeFillShade="D9"/>
            <w:vAlign w:val="center"/>
          </w:tcPr>
          <w:p w14:paraId="35C29778" w14:textId="77777777" w:rsidR="007B088D" w:rsidRDefault="007B088D">
            <w:pPr>
              <w:tabs>
                <w:tab w:val="left" w:pos="284"/>
              </w:tabs>
              <w:jc w:val="center"/>
              <w:rPr>
                <w:rFonts w:ascii="MonSERRAT" w:eastAsia="Calibri" w:hAnsi="MonSERRAT" w:cs="Arial"/>
                <w:sz w:val="16"/>
                <w:szCs w:val="16"/>
              </w:rPr>
            </w:pPr>
          </w:p>
        </w:tc>
      </w:tr>
      <w:tr w:rsidR="007B088D" w14:paraId="4DE93201" w14:textId="77777777" w:rsidTr="007B088D">
        <w:trPr>
          <w:jc w:val="center"/>
        </w:trPr>
        <w:tc>
          <w:tcPr>
            <w:tcW w:w="4572" w:type="dxa"/>
            <w:gridSpan w:val="7"/>
            <w:vAlign w:val="center"/>
          </w:tcPr>
          <w:p w14:paraId="111E44E8" w14:textId="77777777" w:rsidR="007B088D" w:rsidRDefault="007B088D">
            <w:pPr>
              <w:tabs>
                <w:tab w:val="left" w:pos="284"/>
              </w:tabs>
              <w:jc w:val="center"/>
              <w:rPr>
                <w:rFonts w:ascii="MonSERRAT" w:eastAsia="Calibri" w:hAnsi="MonSERRAT" w:cs="Arial"/>
                <w:sz w:val="16"/>
                <w:szCs w:val="16"/>
              </w:rPr>
            </w:pPr>
          </w:p>
        </w:tc>
        <w:tc>
          <w:tcPr>
            <w:tcW w:w="0" w:type="auto"/>
            <w:vMerge/>
            <w:vAlign w:val="center"/>
            <w:hideMark/>
          </w:tcPr>
          <w:p w14:paraId="514621CA" w14:textId="77777777" w:rsidR="007B088D" w:rsidRDefault="007B088D">
            <w:pPr>
              <w:rPr>
                <w:rFonts w:ascii="MonSERRAT" w:eastAsia="Calibri" w:hAnsi="MonSERRAT" w:cs="Arial"/>
                <w:sz w:val="16"/>
                <w:szCs w:val="16"/>
              </w:rPr>
            </w:pPr>
          </w:p>
        </w:tc>
        <w:tc>
          <w:tcPr>
            <w:tcW w:w="2171" w:type="dxa"/>
            <w:gridSpan w:val="3"/>
            <w:vAlign w:val="center"/>
          </w:tcPr>
          <w:p w14:paraId="0A8B345A" w14:textId="77777777" w:rsidR="007B088D" w:rsidRDefault="007B088D">
            <w:pPr>
              <w:tabs>
                <w:tab w:val="left" w:pos="284"/>
              </w:tabs>
              <w:jc w:val="center"/>
              <w:rPr>
                <w:rFonts w:ascii="MonSERRAT" w:eastAsia="Calibri" w:hAnsi="MonSERRAT" w:cs="Arial"/>
                <w:sz w:val="16"/>
                <w:szCs w:val="16"/>
              </w:rPr>
            </w:pPr>
          </w:p>
        </w:tc>
        <w:tc>
          <w:tcPr>
            <w:tcW w:w="237" w:type="dxa"/>
            <w:vAlign w:val="center"/>
          </w:tcPr>
          <w:p w14:paraId="19641EBD" w14:textId="77777777" w:rsidR="007B088D" w:rsidRDefault="007B088D">
            <w:pPr>
              <w:tabs>
                <w:tab w:val="left" w:pos="284"/>
              </w:tabs>
              <w:jc w:val="center"/>
              <w:rPr>
                <w:rFonts w:ascii="MonSERRAT" w:eastAsia="Calibri" w:hAnsi="MonSERRAT" w:cs="Arial"/>
                <w:sz w:val="16"/>
                <w:szCs w:val="16"/>
              </w:rPr>
            </w:pPr>
          </w:p>
        </w:tc>
        <w:tc>
          <w:tcPr>
            <w:tcW w:w="1203" w:type="dxa"/>
            <w:vAlign w:val="center"/>
          </w:tcPr>
          <w:p w14:paraId="30FBFB6C" w14:textId="77777777" w:rsidR="007B088D" w:rsidRDefault="007B088D">
            <w:pPr>
              <w:tabs>
                <w:tab w:val="left" w:pos="284"/>
              </w:tabs>
              <w:jc w:val="center"/>
              <w:rPr>
                <w:rFonts w:ascii="MonSERRAT" w:eastAsia="Calibri" w:hAnsi="MonSERRAT" w:cs="Arial"/>
                <w:sz w:val="16"/>
                <w:szCs w:val="16"/>
              </w:rPr>
            </w:pPr>
          </w:p>
        </w:tc>
      </w:tr>
      <w:tr w:rsidR="007B088D" w14:paraId="432807D7" w14:textId="77777777" w:rsidTr="007B088D">
        <w:trPr>
          <w:jc w:val="center"/>
        </w:trPr>
        <w:tc>
          <w:tcPr>
            <w:tcW w:w="919" w:type="dxa"/>
            <w:shd w:val="clear" w:color="auto" w:fill="00B050"/>
            <w:vAlign w:val="center"/>
            <w:hideMark/>
          </w:tcPr>
          <w:p w14:paraId="06302D0E"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De Atención Inmediata</w:t>
            </w:r>
          </w:p>
          <w:p w14:paraId="013D19A7"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(8)</w:t>
            </w:r>
          </w:p>
        </w:tc>
        <w:tc>
          <w:tcPr>
            <w:tcW w:w="222" w:type="dxa"/>
            <w:vMerge w:val="restart"/>
            <w:vAlign w:val="center"/>
          </w:tcPr>
          <w:p w14:paraId="200DCB8D" w14:textId="77777777" w:rsidR="007B088D" w:rsidRDefault="007B088D">
            <w:pPr>
              <w:tabs>
                <w:tab w:val="left" w:pos="284"/>
              </w:tabs>
              <w:jc w:val="center"/>
              <w:rPr>
                <w:rFonts w:ascii="MonSERRAT" w:eastAsia="Calibri" w:hAnsi="MonSERRAT" w:cs="Arial"/>
                <w:sz w:val="16"/>
                <w:szCs w:val="16"/>
              </w:rPr>
            </w:pPr>
          </w:p>
        </w:tc>
        <w:tc>
          <w:tcPr>
            <w:tcW w:w="865" w:type="dxa"/>
            <w:shd w:val="clear" w:color="auto" w:fill="2AACA4"/>
            <w:vAlign w:val="center"/>
            <w:hideMark/>
          </w:tcPr>
          <w:p w14:paraId="4C469652"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De Atención Periódica</w:t>
            </w:r>
          </w:p>
          <w:p w14:paraId="4B01B2AD"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(9)</w:t>
            </w:r>
          </w:p>
        </w:tc>
        <w:tc>
          <w:tcPr>
            <w:tcW w:w="222" w:type="dxa"/>
            <w:vMerge w:val="restart"/>
            <w:vAlign w:val="center"/>
          </w:tcPr>
          <w:p w14:paraId="1B3061C7" w14:textId="77777777" w:rsidR="007B088D" w:rsidRDefault="007B088D">
            <w:pPr>
              <w:tabs>
                <w:tab w:val="left" w:pos="284"/>
              </w:tabs>
              <w:jc w:val="center"/>
              <w:rPr>
                <w:rFonts w:ascii="MonSERRAT" w:eastAsia="Calibri" w:hAnsi="MonSERRAT" w:cs="Arial"/>
                <w:sz w:val="16"/>
                <w:szCs w:val="16"/>
              </w:rPr>
            </w:pPr>
          </w:p>
        </w:tc>
        <w:tc>
          <w:tcPr>
            <w:tcW w:w="1061" w:type="dxa"/>
            <w:shd w:val="clear" w:color="auto" w:fill="E8425D"/>
            <w:vAlign w:val="center"/>
            <w:hideMark/>
          </w:tcPr>
          <w:p w14:paraId="2A23DB59"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De Seguimiento</w:t>
            </w:r>
          </w:p>
          <w:p w14:paraId="3CA2A6D2"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(10)</w:t>
            </w:r>
          </w:p>
        </w:tc>
        <w:tc>
          <w:tcPr>
            <w:tcW w:w="222" w:type="dxa"/>
            <w:vAlign w:val="center"/>
          </w:tcPr>
          <w:p w14:paraId="46E696B0" w14:textId="77777777" w:rsidR="007B088D" w:rsidRDefault="007B088D">
            <w:pPr>
              <w:tabs>
                <w:tab w:val="left" w:pos="284"/>
              </w:tabs>
              <w:jc w:val="center"/>
              <w:rPr>
                <w:rFonts w:ascii="MonSERRAT" w:eastAsia="Calibri" w:hAnsi="MonSERRAT" w:cs="Arial"/>
                <w:sz w:val="16"/>
                <w:szCs w:val="16"/>
              </w:rPr>
            </w:pPr>
          </w:p>
        </w:tc>
        <w:tc>
          <w:tcPr>
            <w:tcW w:w="1061" w:type="dxa"/>
            <w:shd w:val="clear" w:color="auto" w:fill="BC955B"/>
            <w:vAlign w:val="center"/>
            <w:hideMark/>
          </w:tcPr>
          <w:p w14:paraId="172FB3F5"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Controlados</w:t>
            </w:r>
          </w:p>
          <w:p w14:paraId="1C178590"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(11)</w:t>
            </w:r>
          </w:p>
        </w:tc>
        <w:tc>
          <w:tcPr>
            <w:tcW w:w="222" w:type="dxa"/>
            <w:vMerge w:val="restart"/>
            <w:vAlign w:val="center"/>
          </w:tcPr>
          <w:p w14:paraId="4D6BAAB2" w14:textId="77777777" w:rsidR="007B088D" w:rsidRDefault="007B088D">
            <w:pPr>
              <w:tabs>
                <w:tab w:val="left" w:pos="284"/>
              </w:tabs>
              <w:jc w:val="center"/>
              <w:rPr>
                <w:rFonts w:ascii="MonSERRAT" w:eastAsia="Calibri" w:hAnsi="MonSERRAT" w:cs="Arial"/>
                <w:sz w:val="16"/>
                <w:szCs w:val="16"/>
              </w:rPr>
            </w:pPr>
          </w:p>
        </w:tc>
        <w:tc>
          <w:tcPr>
            <w:tcW w:w="981" w:type="dxa"/>
            <w:shd w:val="clear" w:color="auto" w:fill="B9474F"/>
            <w:vAlign w:val="center"/>
            <w:hideMark/>
          </w:tcPr>
          <w:p w14:paraId="36805026"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Acciones Concluidas</w:t>
            </w:r>
          </w:p>
          <w:p w14:paraId="738F8157"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(13)</w:t>
            </w:r>
          </w:p>
        </w:tc>
        <w:tc>
          <w:tcPr>
            <w:tcW w:w="222" w:type="dxa"/>
            <w:vAlign w:val="center"/>
          </w:tcPr>
          <w:p w14:paraId="6361E801" w14:textId="77777777" w:rsidR="007B088D" w:rsidRDefault="007B088D">
            <w:pPr>
              <w:tabs>
                <w:tab w:val="left" w:pos="284"/>
              </w:tabs>
              <w:jc w:val="center"/>
              <w:rPr>
                <w:rFonts w:ascii="MonSERRAT" w:eastAsia="Calibri" w:hAnsi="MonSERRAT" w:cs="Arial"/>
                <w:b/>
                <w:color w:val="FFFFFF"/>
                <w:sz w:val="16"/>
                <w:szCs w:val="16"/>
              </w:rPr>
            </w:pPr>
          </w:p>
        </w:tc>
        <w:tc>
          <w:tcPr>
            <w:tcW w:w="968" w:type="dxa"/>
            <w:shd w:val="clear" w:color="auto" w:fill="EF8707"/>
            <w:vAlign w:val="center"/>
            <w:hideMark/>
          </w:tcPr>
          <w:p w14:paraId="3E0E62E1"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Acciones en Proceso</w:t>
            </w:r>
          </w:p>
          <w:p w14:paraId="48F41686"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(14)</w:t>
            </w:r>
          </w:p>
        </w:tc>
        <w:tc>
          <w:tcPr>
            <w:tcW w:w="237" w:type="dxa"/>
            <w:vAlign w:val="center"/>
          </w:tcPr>
          <w:p w14:paraId="5710E2C7" w14:textId="77777777" w:rsidR="007B088D" w:rsidRDefault="007B088D">
            <w:pPr>
              <w:tabs>
                <w:tab w:val="left" w:pos="284"/>
              </w:tabs>
              <w:jc w:val="center"/>
              <w:rPr>
                <w:rFonts w:ascii="MonSERRAT" w:eastAsia="Calibri" w:hAnsi="MonSERRAT" w:cs="Arial"/>
                <w:b/>
                <w:color w:val="FFFFFF"/>
                <w:sz w:val="16"/>
                <w:szCs w:val="16"/>
              </w:rPr>
            </w:pPr>
          </w:p>
        </w:tc>
        <w:tc>
          <w:tcPr>
            <w:tcW w:w="1203" w:type="dxa"/>
            <w:shd w:val="clear" w:color="auto" w:fill="0070C0"/>
            <w:vAlign w:val="center"/>
            <w:hideMark/>
          </w:tcPr>
          <w:p w14:paraId="3DD8CCCD"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Acciones Sin avance</w:t>
            </w:r>
          </w:p>
          <w:p w14:paraId="4135AC83" w14:textId="77777777" w:rsidR="007B088D" w:rsidRDefault="007B088D">
            <w:pPr>
              <w:tabs>
                <w:tab w:val="left" w:pos="284"/>
              </w:tabs>
              <w:jc w:val="center"/>
              <w:rPr>
                <w:rFonts w:ascii="MonSERRAT" w:eastAsia="Calibri" w:hAnsi="MonSERRAT" w:cs="Arial"/>
                <w:b/>
                <w:color w:val="FFFFFF"/>
                <w:sz w:val="16"/>
                <w:szCs w:val="16"/>
              </w:rPr>
            </w:pPr>
            <w:r>
              <w:rPr>
                <w:rFonts w:ascii="MonSERRAT" w:eastAsia="Calibri" w:hAnsi="MonSERRAT" w:cs="Arial"/>
                <w:b/>
                <w:color w:val="FFFFFF"/>
                <w:sz w:val="16"/>
                <w:szCs w:val="16"/>
              </w:rPr>
              <w:t>(15)</w:t>
            </w:r>
          </w:p>
        </w:tc>
      </w:tr>
      <w:tr w:rsidR="007B088D" w14:paraId="22B16716" w14:textId="77777777" w:rsidTr="007B088D">
        <w:trPr>
          <w:trHeight w:val="472"/>
          <w:jc w:val="center"/>
        </w:trPr>
        <w:tc>
          <w:tcPr>
            <w:tcW w:w="919" w:type="dxa"/>
            <w:shd w:val="clear" w:color="auto" w:fill="D9D9D9" w:themeFill="background1" w:themeFillShade="D9"/>
            <w:vAlign w:val="center"/>
          </w:tcPr>
          <w:p w14:paraId="71C18C4F" w14:textId="77777777" w:rsidR="007B088D" w:rsidRDefault="007B088D">
            <w:pPr>
              <w:tabs>
                <w:tab w:val="left" w:pos="284"/>
              </w:tabs>
              <w:jc w:val="center"/>
              <w:rPr>
                <w:rFonts w:ascii="MonSERRAT" w:eastAsia="Calibri" w:hAnsi="MonSERRAT" w:cs="Arial"/>
                <w:sz w:val="16"/>
                <w:szCs w:val="16"/>
              </w:rPr>
            </w:pPr>
          </w:p>
        </w:tc>
        <w:tc>
          <w:tcPr>
            <w:tcW w:w="0" w:type="auto"/>
            <w:vMerge/>
            <w:vAlign w:val="center"/>
            <w:hideMark/>
          </w:tcPr>
          <w:p w14:paraId="29309E4C" w14:textId="77777777" w:rsidR="007B088D" w:rsidRDefault="007B088D">
            <w:pPr>
              <w:rPr>
                <w:rFonts w:ascii="MonSERRAT" w:eastAsia="Calibri" w:hAnsi="MonSERRAT" w:cs="Arial"/>
                <w:sz w:val="16"/>
                <w:szCs w:val="16"/>
              </w:rPr>
            </w:pPr>
          </w:p>
        </w:tc>
        <w:tc>
          <w:tcPr>
            <w:tcW w:w="865" w:type="dxa"/>
            <w:shd w:val="clear" w:color="auto" w:fill="D9D9D9" w:themeFill="background1" w:themeFillShade="D9"/>
            <w:vAlign w:val="center"/>
          </w:tcPr>
          <w:p w14:paraId="49359D27" w14:textId="77777777" w:rsidR="007B088D" w:rsidRDefault="007B088D">
            <w:pPr>
              <w:tabs>
                <w:tab w:val="left" w:pos="284"/>
              </w:tabs>
              <w:jc w:val="center"/>
              <w:rPr>
                <w:rFonts w:ascii="MonSERRAT" w:eastAsia="Calibri" w:hAnsi="MonSERRAT" w:cs="Arial"/>
                <w:sz w:val="16"/>
                <w:szCs w:val="16"/>
              </w:rPr>
            </w:pPr>
          </w:p>
        </w:tc>
        <w:tc>
          <w:tcPr>
            <w:tcW w:w="0" w:type="auto"/>
            <w:vMerge/>
            <w:vAlign w:val="center"/>
            <w:hideMark/>
          </w:tcPr>
          <w:p w14:paraId="28DACF50" w14:textId="77777777" w:rsidR="007B088D" w:rsidRDefault="007B088D">
            <w:pPr>
              <w:rPr>
                <w:rFonts w:ascii="MonSERRAT" w:eastAsia="Calibri" w:hAnsi="MonSERRAT" w:cs="Arial"/>
                <w:sz w:val="16"/>
                <w:szCs w:val="16"/>
              </w:rPr>
            </w:pPr>
          </w:p>
        </w:tc>
        <w:tc>
          <w:tcPr>
            <w:tcW w:w="1061" w:type="dxa"/>
            <w:shd w:val="clear" w:color="auto" w:fill="D9D9D9" w:themeFill="background1" w:themeFillShade="D9"/>
            <w:vAlign w:val="center"/>
          </w:tcPr>
          <w:p w14:paraId="6D500A59" w14:textId="77777777" w:rsidR="007B088D" w:rsidRDefault="007B088D">
            <w:pPr>
              <w:tabs>
                <w:tab w:val="left" w:pos="284"/>
              </w:tabs>
              <w:jc w:val="center"/>
              <w:rPr>
                <w:rFonts w:ascii="MonSERRAT" w:eastAsia="Calibri" w:hAnsi="MonSERRAT" w:cs="Arial"/>
                <w:sz w:val="16"/>
                <w:szCs w:val="16"/>
              </w:rPr>
            </w:pPr>
          </w:p>
        </w:tc>
        <w:tc>
          <w:tcPr>
            <w:tcW w:w="222" w:type="dxa"/>
            <w:vAlign w:val="center"/>
          </w:tcPr>
          <w:p w14:paraId="32A9F3D1" w14:textId="77777777" w:rsidR="007B088D" w:rsidRDefault="007B088D">
            <w:pPr>
              <w:tabs>
                <w:tab w:val="left" w:pos="284"/>
              </w:tabs>
              <w:jc w:val="center"/>
              <w:rPr>
                <w:rFonts w:ascii="MonSERRAT" w:eastAsia="Calibri" w:hAnsi="MonSERRAT" w:cs="Arial"/>
                <w:sz w:val="16"/>
                <w:szCs w:val="16"/>
              </w:rPr>
            </w:pPr>
          </w:p>
        </w:tc>
        <w:tc>
          <w:tcPr>
            <w:tcW w:w="1061" w:type="dxa"/>
            <w:shd w:val="clear" w:color="auto" w:fill="D9D9D9" w:themeFill="background1" w:themeFillShade="D9"/>
            <w:vAlign w:val="center"/>
          </w:tcPr>
          <w:p w14:paraId="3CFB5997" w14:textId="77777777" w:rsidR="007B088D" w:rsidRDefault="007B088D">
            <w:pPr>
              <w:tabs>
                <w:tab w:val="left" w:pos="284"/>
              </w:tabs>
              <w:jc w:val="center"/>
              <w:rPr>
                <w:rFonts w:ascii="MonSERRAT" w:eastAsia="Calibri" w:hAnsi="MonSERRAT" w:cs="Arial"/>
                <w:sz w:val="16"/>
                <w:szCs w:val="16"/>
              </w:rPr>
            </w:pPr>
          </w:p>
        </w:tc>
        <w:tc>
          <w:tcPr>
            <w:tcW w:w="0" w:type="auto"/>
            <w:vMerge/>
            <w:vAlign w:val="center"/>
            <w:hideMark/>
          </w:tcPr>
          <w:p w14:paraId="11A8C655" w14:textId="77777777" w:rsidR="007B088D" w:rsidRDefault="007B088D">
            <w:pPr>
              <w:rPr>
                <w:rFonts w:ascii="MonSERRAT" w:eastAsia="Calibri" w:hAnsi="MonSERRAT" w:cs="Arial"/>
                <w:sz w:val="16"/>
                <w:szCs w:val="16"/>
              </w:rPr>
            </w:pPr>
          </w:p>
        </w:tc>
        <w:tc>
          <w:tcPr>
            <w:tcW w:w="981" w:type="dxa"/>
            <w:shd w:val="clear" w:color="auto" w:fill="D9D9D9" w:themeFill="background1" w:themeFillShade="D9"/>
            <w:vAlign w:val="center"/>
          </w:tcPr>
          <w:p w14:paraId="12CD6181" w14:textId="77777777" w:rsidR="007B088D" w:rsidRDefault="007B088D">
            <w:pPr>
              <w:tabs>
                <w:tab w:val="left" w:pos="284"/>
              </w:tabs>
              <w:jc w:val="center"/>
              <w:rPr>
                <w:rFonts w:ascii="MonSERRAT" w:eastAsia="Calibri" w:hAnsi="MonSERRAT" w:cs="Arial"/>
                <w:sz w:val="16"/>
                <w:szCs w:val="16"/>
              </w:rPr>
            </w:pPr>
          </w:p>
        </w:tc>
        <w:tc>
          <w:tcPr>
            <w:tcW w:w="222" w:type="dxa"/>
            <w:vAlign w:val="center"/>
          </w:tcPr>
          <w:p w14:paraId="6C22554C" w14:textId="77777777" w:rsidR="007B088D" w:rsidRDefault="007B088D">
            <w:pPr>
              <w:tabs>
                <w:tab w:val="left" w:pos="284"/>
              </w:tabs>
              <w:jc w:val="center"/>
              <w:rPr>
                <w:rFonts w:ascii="MonSERRAT" w:eastAsia="Calibri" w:hAnsi="MonSERRAT" w:cs="Arial"/>
                <w:sz w:val="16"/>
                <w:szCs w:val="16"/>
              </w:rPr>
            </w:pPr>
          </w:p>
        </w:tc>
        <w:tc>
          <w:tcPr>
            <w:tcW w:w="968" w:type="dxa"/>
            <w:shd w:val="clear" w:color="auto" w:fill="D9D9D9" w:themeFill="background1" w:themeFillShade="D9"/>
            <w:vAlign w:val="center"/>
          </w:tcPr>
          <w:p w14:paraId="7C2F30BA" w14:textId="77777777" w:rsidR="007B088D" w:rsidRDefault="007B088D">
            <w:pPr>
              <w:tabs>
                <w:tab w:val="left" w:pos="284"/>
              </w:tabs>
              <w:jc w:val="center"/>
              <w:rPr>
                <w:rFonts w:ascii="MonSERRAT" w:eastAsia="Calibri" w:hAnsi="MonSERRAT" w:cs="Arial"/>
                <w:sz w:val="16"/>
                <w:szCs w:val="16"/>
              </w:rPr>
            </w:pPr>
          </w:p>
        </w:tc>
        <w:tc>
          <w:tcPr>
            <w:tcW w:w="237" w:type="dxa"/>
            <w:vAlign w:val="center"/>
          </w:tcPr>
          <w:p w14:paraId="396D53F8" w14:textId="77777777" w:rsidR="007B088D" w:rsidRDefault="007B088D">
            <w:pPr>
              <w:tabs>
                <w:tab w:val="left" w:pos="284"/>
              </w:tabs>
              <w:jc w:val="center"/>
              <w:rPr>
                <w:rFonts w:ascii="MonSERRAT" w:eastAsia="Calibri" w:hAnsi="MonSERRAT" w:cs="Arial"/>
                <w:sz w:val="16"/>
                <w:szCs w:val="16"/>
              </w:rPr>
            </w:pPr>
          </w:p>
        </w:tc>
        <w:tc>
          <w:tcPr>
            <w:tcW w:w="1203" w:type="dxa"/>
            <w:shd w:val="clear" w:color="auto" w:fill="D9D9D9" w:themeFill="background1" w:themeFillShade="D9"/>
            <w:vAlign w:val="center"/>
          </w:tcPr>
          <w:p w14:paraId="323B296F" w14:textId="77777777" w:rsidR="007B088D" w:rsidRDefault="007B088D">
            <w:pPr>
              <w:tabs>
                <w:tab w:val="left" w:pos="284"/>
              </w:tabs>
              <w:jc w:val="center"/>
              <w:rPr>
                <w:rFonts w:ascii="MonSERRAT" w:eastAsia="Calibri" w:hAnsi="MonSERRAT" w:cs="Arial"/>
                <w:sz w:val="16"/>
                <w:szCs w:val="16"/>
              </w:rPr>
            </w:pPr>
          </w:p>
        </w:tc>
      </w:tr>
    </w:tbl>
    <w:p w14:paraId="0ACC6FB7" w14:textId="77777777" w:rsidR="007B088D" w:rsidRDefault="007B088D" w:rsidP="007B088D">
      <w:pPr>
        <w:tabs>
          <w:tab w:val="left" w:pos="284"/>
        </w:tabs>
        <w:spacing w:after="0" w:line="240" w:lineRule="auto"/>
        <w:jc w:val="both"/>
        <w:rPr>
          <w:rFonts w:ascii="MonSERRAT" w:eastAsia="Calibri" w:hAnsi="MonSERRAT" w:cs="Arial"/>
          <w:sz w:val="20"/>
          <w:szCs w:val="20"/>
        </w:rPr>
      </w:pPr>
    </w:p>
    <w:p w14:paraId="5FE68636" w14:textId="77777777" w:rsidR="007B088D" w:rsidRDefault="007B088D" w:rsidP="007B088D">
      <w:pPr>
        <w:spacing w:after="0" w:line="276" w:lineRule="auto"/>
        <w:rPr>
          <w:rFonts w:ascii="MonSERRAT" w:eastAsia="Calibri" w:hAnsi="MonSERRAT" w:cs="Arial"/>
          <w:sz w:val="20"/>
          <w:szCs w:val="20"/>
        </w:rPr>
      </w:pPr>
      <w:r>
        <w:rPr>
          <w:rFonts w:ascii="MonSERRAT" w:eastAsia="Calibri" w:hAnsi="MonSERRAT" w:cs="Arial"/>
          <w:sz w:val="20"/>
          <w:szCs w:val="20"/>
        </w:rPr>
        <w:t>A continuación, de las acciones en proceso o sin avance que debieron ser cumplidas en el trimestre que se reporta, se describen las principales problemáticas que obstaculizan su cumplimiento y propuestas de solución:</w:t>
      </w:r>
    </w:p>
    <w:p w14:paraId="29B7B171" w14:textId="77777777" w:rsidR="007B088D" w:rsidRDefault="007B088D" w:rsidP="007B088D">
      <w:pPr>
        <w:spacing w:after="0" w:line="276" w:lineRule="auto"/>
        <w:rPr>
          <w:rFonts w:ascii="MonSERRAT" w:eastAsia="Calibri" w:hAnsi="MonSERRAT" w:cs="Arial"/>
          <w:sz w:val="20"/>
          <w:szCs w:val="20"/>
        </w:rPr>
      </w:pPr>
    </w:p>
    <w:tbl>
      <w:tblPr>
        <w:tblStyle w:val="Tablanormal21"/>
        <w:tblW w:w="0" w:type="auto"/>
        <w:tblBorders>
          <w:top w:val="none" w:sz="0" w:space="0" w:color="auto"/>
          <w:bottom w:val="none" w:sz="0" w:space="0" w:color="auto"/>
        </w:tblBorders>
        <w:tblLook w:val="04A0" w:firstRow="1" w:lastRow="0" w:firstColumn="1" w:lastColumn="0" w:noHBand="0" w:noVBand="1"/>
      </w:tblPr>
      <w:tblGrid>
        <w:gridCol w:w="2981"/>
        <w:gridCol w:w="3013"/>
        <w:gridCol w:w="2986"/>
      </w:tblGrid>
      <w:tr w:rsidR="007B088D" w14:paraId="678DCFBD" w14:textId="77777777" w:rsidTr="007B088D">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3131" w:type="dxa"/>
            <w:tcBorders>
              <w:top w:val="nil"/>
              <w:left w:val="nil"/>
              <w:right w:val="nil"/>
            </w:tcBorders>
            <w:shd w:val="clear" w:color="auto" w:fill="800000"/>
            <w:vAlign w:val="center"/>
            <w:hideMark/>
          </w:tcPr>
          <w:p w14:paraId="071EFE24" w14:textId="77777777" w:rsidR="007B088D" w:rsidRDefault="007B088D">
            <w:pPr>
              <w:spacing w:line="276" w:lineRule="auto"/>
              <w:jc w:val="center"/>
              <w:rPr>
                <w:rFonts w:ascii="MonSERRAT" w:eastAsia="Calibri" w:hAnsi="MonSERRAT" w:cs="Arial"/>
                <w:sz w:val="20"/>
                <w:szCs w:val="20"/>
              </w:rPr>
            </w:pPr>
            <w:r>
              <w:rPr>
                <w:rFonts w:ascii="MonSERRAT" w:eastAsia="Calibri" w:hAnsi="MonSERRAT" w:cs="Arial"/>
                <w:sz w:val="20"/>
                <w:szCs w:val="20"/>
              </w:rPr>
              <w:t>Acción en Proceso o Sin Avance (17)</w:t>
            </w:r>
          </w:p>
        </w:tc>
        <w:tc>
          <w:tcPr>
            <w:tcW w:w="3131" w:type="dxa"/>
            <w:tcBorders>
              <w:top w:val="nil"/>
              <w:left w:val="nil"/>
              <w:right w:val="nil"/>
            </w:tcBorders>
            <w:shd w:val="clear" w:color="auto" w:fill="800000"/>
            <w:vAlign w:val="center"/>
            <w:hideMark/>
          </w:tcPr>
          <w:p w14:paraId="4B08667F" w14:textId="77777777" w:rsidR="007B088D" w:rsidRDefault="007B088D">
            <w:pPr>
              <w:spacing w:line="276" w:lineRule="auto"/>
              <w:jc w:val="center"/>
              <w:cnfStyle w:val="100000000000" w:firstRow="1" w:lastRow="0" w:firstColumn="0" w:lastColumn="0" w:oddVBand="0" w:evenVBand="0" w:oddHBand="0" w:evenHBand="0" w:firstRowFirstColumn="0" w:firstRowLastColumn="0" w:lastRowFirstColumn="0" w:lastRowLastColumn="0"/>
              <w:rPr>
                <w:rFonts w:ascii="MonSERRAT" w:eastAsia="Calibri" w:hAnsi="MonSERRAT" w:cs="Arial"/>
                <w:sz w:val="20"/>
                <w:szCs w:val="20"/>
              </w:rPr>
            </w:pPr>
            <w:r>
              <w:rPr>
                <w:rFonts w:ascii="MonSERRAT" w:eastAsia="Calibri" w:hAnsi="MonSERRAT" w:cs="Arial"/>
                <w:sz w:val="20"/>
                <w:szCs w:val="20"/>
              </w:rPr>
              <w:t>Problemática</w:t>
            </w:r>
          </w:p>
          <w:p w14:paraId="1C50F18D" w14:textId="77777777" w:rsidR="007B088D" w:rsidRDefault="007B088D">
            <w:pPr>
              <w:spacing w:line="276" w:lineRule="auto"/>
              <w:jc w:val="center"/>
              <w:cnfStyle w:val="100000000000" w:firstRow="1" w:lastRow="0" w:firstColumn="0" w:lastColumn="0" w:oddVBand="0" w:evenVBand="0" w:oddHBand="0" w:evenHBand="0" w:firstRowFirstColumn="0" w:firstRowLastColumn="0" w:lastRowFirstColumn="0" w:lastRowLastColumn="0"/>
              <w:rPr>
                <w:rFonts w:ascii="MonSERRAT" w:eastAsia="Calibri" w:hAnsi="MonSERRAT" w:cs="Arial"/>
                <w:sz w:val="20"/>
                <w:szCs w:val="20"/>
              </w:rPr>
            </w:pPr>
            <w:r>
              <w:rPr>
                <w:rFonts w:ascii="MonSERRAT" w:eastAsia="Calibri" w:hAnsi="MonSERRAT" w:cs="Arial"/>
                <w:sz w:val="20"/>
                <w:szCs w:val="20"/>
              </w:rPr>
              <w:t>(18)</w:t>
            </w:r>
          </w:p>
        </w:tc>
        <w:tc>
          <w:tcPr>
            <w:tcW w:w="3132" w:type="dxa"/>
            <w:tcBorders>
              <w:top w:val="nil"/>
              <w:left w:val="nil"/>
              <w:right w:val="nil"/>
            </w:tcBorders>
            <w:shd w:val="clear" w:color="auto" w:fill="800000"/>
            <w:vAlign w:val="center"/>
            <w:hideMark/>
          </w:tcPr>
          <w:p w14:paraId="684F78C6" w14:textId="77777777" w:rsidR="007B088D" w:rsidRDefault="007B088D">
            <w:pPr>
              <w:spacing w:line="276" w:lineRule="auto"/>
              <w:jc w:val="center"/>
              <w:cnfStyle w:val="100000000000" w:firstRow="1" w:lastRow="0" w:firstColumn="0" w:lastColumn="0" w:oddVBand="0" w:evenVBand="0" w:oddHBand="0" w:evenHBand="0" w:firstRowFirstColumn="0" w:firstRowLastColumn="0" w:lastRowFirstColumn="0" w:lastRowLastColumn="0"/>
              <w:rPr>
                <w:rFonts w:ascii="MonSERRAT" w:eastAsia="Calibri" w:hAnsi="MonSERRAT" w:cs="Arial"/>
                <w:sz w:val="20"/>
                <w:szCs w:val="20"/>
              </w:rPr>
            </w:pPr>
            <w:r>
              <w:rPr>
                <w:rFonts w:ascii="MonSERRAT" w:eastAsia="Calibri" w:hAnsi="MonSERRAT" w:cs="Arial"/>
                <w:sz w:val="20"/>
                <w:szCs w:val="20"/>
              </w:rPr>
              <w:t>Solución</w:t>
            </w:r>
          </w:p>
          <w:p w14:paraId="4BD939DE" w14:textId="77777777" w:rsidR="007B088D" w:rsidRDefault="007B088D">
            <w:pPr>
              <w:spacing w:line="276" w:lineRule="auto"/>
              <w:jc w:val="center"/>
              <w:cnfStyle w:val="100000000000" w:firstRow="1" w:lastRow="0" w:firstColumn="0" w:lastColumn="0" w:oddVBand="0" w:evenVBand="0" w:oddHBand="0" w:evenHBand="0" w:firstRowFirstColumn="0" w:firstRowLastColumn="0" w:lastRowFirstColumn="0" w:lastRowLastColumn="0"/>
              <w:rPr>
                <w:rFonts w:ascii="MonSERRAT" w:eastAsia="Calibri" w:hAnsi="MonSERRAT" w:cs="Arial"/>
                <w:sz w:val="20"/>
                <w:szCs w:val="20"/>
              </w:rPr>
            </w:pPr>
            <w:r>
              <w:rPr>
                <w:rFonts w:ascii="MonSERRAT" w:eastAsia="Calibri" w:hAnsi="MonSERRAT" w:cs="Arial"/>
                <w:sz w:val="20"/>
                <w:szCs w:val="20"/>
              </w:rPr>
              <w:t>(19)</w:t>
            </w:r>
          </w:p>
        </w:tc>
      </w:tr>
      <w:tr w:rsidR="007B088D" w14:paraId="55EB324C" w14:textId="77777777" w:rsidTr="007B08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1" w:type="dxa"/>
            <w:tcBorders>
              <w:left w:val="nil"/>
              <w:right w:val="nil"/>
            </w:tcBorders>
            <w:shd w:val="clear" w:color="auto" w:fill="D0CECE"/>
            <w:vAlign w:val="center"/>
            <w:hideMark/>
          </w:tcPr>
          <w:p w14:paraId="46677A8C" w14:textId="77777777" w:rsidR="007B088D" w:rsidRDefault="007B088D">
            <w:pPr>
              <w:spacing w:line="276" w:lineRule="auto"/>
              <w:jc w:val="both"/>
              <w:rPr>
                <w:rFonts w:ascii="MonSERRAT" w:eastAsia="Calibri" w:hAnsi="MonSERRAT" w:cs="Arial"/>
                <w:sz w:val="20"/>
                <w:szCs w:val="20"/>
              </w:rPr>
            </w:pPr>
            <w:r>
              <w:rPr>
                <w:rFonts w:ascii="MonSERRAT" w:eastAsia="Calibri" w:hAnsi="MonSERRAT" w:cs="Arial"/>
                <w:sz w:val="20"/>
                <w:szCs w:val="20"/>
              </w:rPr>
              <w:t xml:space="preserve">Acción 1 </w:t>
            </w:r>
          </w:p>
        </w:tc>
        <w:tc>
          <w:tcPr>
            <w:tcW w:w="3131" w:type="dxa"/>
            <w:tcBorders>
              <w:left w:val="nil"/>
              <w:right w:val="nil"/>
            </w:tcBorders>
            <w:shd w:val="clear" w:color="auto" w:fill="D0CECE"/>
            <w:vAlign w:val="center"/>
          </w:tcPr>
          <w:p w14:paraId="0AD5347D"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c>
          <w:tcPr>
            <w:tcW w:w="3132" w:type="dxa"/>
            <w:tcBorders>
              <w:left w:val="nil"/>
              <w:right w:val="nil"/>
            </w:tcBorders>
            <w:shd w:val="clear" w:color="auto" w:fill="D0CECE"/>
            <w:vAlign w:val="center"/>
          </w:tcPr>
          <w:p w14:paraId="304B5AE8"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r>
      <w:tr w:rsidR="007B088D" w14:paraId="1FFE5C4C" w14:textId="77777777" w:rsidTr="007B088D">
        <w:tc>
          <w:tcPr>
            <w:cnfStyle w:val="001000000000" w:firstRow="0" w:lastRow="0" w:firstColumn="1" w:lastColumn="0" w:oddVBand="0" w:evenVBand="0" w:oddHBand="0" w:evenHBand="0" w:firstRowFirstColumn="0" w:firstRowLastColumn="0" w:lastRowFirstColumn="0" w:lastRowLastColumn="0"/>
            <w:tcW w:w="3131" w:type="dxa"/>
            <w:vAlign w:val="center"/>
            <w:hideMark/>
          </w:tcPr>
          <w:p w14:paraId="3AF57A68" w14:textId="77777777" w:rsidR="007B088D" w:rsidRDefault="007B088D">
            <w:pPr>
              <w:spacing w:line="276" w:lineRule="auto"/>
              <w:jc w:val="both"/>
              <w:rPr>
                <w:rFonts w:ascii="MonSERRAT" w:eastAsia="Calibri" w:hAnsi="MonSERRAT" w:cs="Arial"/>
                <w:sz w:val="20"/>
                <w:szCs w:val="20"/>
              </w:rPr>
            </w:pPr>
            <w:r>
              <w:rPr>
                <w:rFonts w:ascii="MonSERRAT" w:eastAsia="Calibri" w:hAnsi="MonSERRAT" w:cs="Arial"/>
                <w:sz w:val="20"/>
                <w:szCs w:val="20"/>
              </w:rPr>
              <w:t xml:space="preserve">Acción 2 </w:t>
            </w:r>
          </w:p>
        </w:tc>
        <w:tc>
          <w:tcPr>
            <w:tcW w:w="3131" w:type="dxa"/>
            <w:vAlign w:val="center"/>
          </w:tcPr>
          <w:p w14:paraId="7665B7BA" w14:textId="77777777" w:rsidR="007B088D" w:rsidRDefault="007B088D">
            <w:pPr>
              <w:spacing w:line="276" w:lineRule="auto"/>
              <w:jc w:val="both"/>
              <w:cnfStyle w:val="000000000000" w:firstRow="0" w:lastRow="0" w:firstColumn="0" w:lastColumn="0" w:oddVBand="0" w:evenVBand="0" w:oddHBand="0" w:evenHBand="0" w:firstRowFirstColumn="0" w:firstRowLastColumn="0" w:lastRowFirstColumn="0" w:lastRowLastColumn="0"/>
              <w:rPr>
                <w:rFonts w:ascii="MonSERRAT" w:eastAsia="Calibri" w:hAnsi="MonSERRAT" w:cs="Arial"/>
                <w:sz w:val="20"/>
                <w:szCs w:val="20"/>
              </w:rPr>
            </w:pPr>
          </w:p>
        </w:tc>
        <w:tc>
          <w:tcPr>
            <w:tcW w:w="3132" w:type="dxa"/>
            <w:vAlign w:val="center"/>
          </w:tcPr>
          <w:p w14:paraId="37465381" w14:textId="77777777" w:rsidR="007B088D" w:rsidRDefault="007B088D">
            <w:pPr>
              <w:spacing w:line="276" w:lineRule="auto"/>
              <w:jc w:val="both"/>
              <w:cnfStyle w:val="000000000000" w:firstRow="0" w:lastRow="0" w:firstColumn="0" w:lastColumn="0" w:oddVBand="0" w:evenVBand="0" w:oddHBand="0" w:evenHBand="0" w:firstRowFirstColumn="0" w:firstRowLastColumn="0" w:lastRowFirstColumn="0" w:lastRowLastColumn="0"/>
              <w:rPr>
                <w:rFonts w:ascii="MonSERRAT" w:eastAsia="Calibri" w:hAnsi="MonSERRAT" w:cs="Arial"/>
                <w:sz w:val="20"/>
                <w:szCs w:val="20"/>
              </w:rPr>
            </w:pPr>
          </w:p>
        </w:tc>
      </w:tr>
      <w:tr w:rsidR="007B088D" w14:paraId="4B409AFE" w14:textId="77777777" w:rsidTr="007B08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1" w:type="dxa"/>
            <w:tcBorders>
              <w:left w:val="nil"/>
              <w:right w:val="nil"/>
            </w:tcBorders>
            <w:shd w:val="clear" w:color="auto" w:fill="D0CECE"/>
            <w:vAlign w:val="center"/>
            <w:hideMark/>
          </w:tcPr>
          <w:p w14:paraId="7C27A0AE" w14:textId="77777777" w:rsidR="007B088D" w:rsidRDefault="007B088D">
            <w:pPr>
              <w:spacing w:line="276" w:lineRule="auto"/>
              <w:jc w:val="both"/>
              <w:rPr>
                <w:rFonts w:ascii="MonSERRAT" w:eastAsia="Calibri" w:hAnsi="MonSERRAT" w:cs="Arial"/>
                <w:sz w:val="20"/>
                <w:szCs w:val="20"/>
              </w:rPr>
            </w:pPr>
            <w:r>
              <w:rPr>
                <w:rFonts w:ascii="MonSERRAT" w:eastAsia="Calibri" w:hAnsi="MonSERRAT" w:cs="Arial"/>
                <w:sz w:val="20"/>
                <w:szCs w:val="20"/>
              </w:rPr>
              <w:t xml:space="preserve">Acción n </w:t>
            </w:r>
          </w:p>
        </w:tc>
        <w:tc>
          <w:tcPr>
            <w:tcW w:w="3131" w:type="dxa"/>
            <w:tcBorders>
              <w:left w:val="nil"/>
              <w:right w:val="nil"/>
            </w:tcBorders>
            <w:shd w:val="clear" w:color="auto" w:fill="D0CECE"/>
            <w:vAlign w:val="center"/>
          </w:tcPr>
          <w:p w14:paraId="174C2195"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c>
          <w:tcPr>
            <w:tcW w:w="3132" w:type="dxa"/>
            <w:tcBorders>
              <w:left w:val="nil"/>
              <w:right w:val="nil"/>
            </w:tcBorders>
            <w:shd w:val="clear" w:color="auto" w:fill="D0CECE"/>
            <w:vAlign w:val="center"/>
          </w:tcPr>
          <w:p w14:paraId="5EB11A08" w14:textId="77777777" w:rsidR="007B088D" w:rsidRDefault="007B088D">
            <w:pPr>
              <w:spacing w:line="276" w:lineRule="auto"/>
              <w:jc w:val="both"/>
              <w:cnfStyle w:val="000000100000" w:firstRow="0" w:lastRow="0" w:firstColumn="0" w:lastColumn="0" w:oddVBand="0" w:evenVBand="0" w:oddHBand="1" w:evenHBand="0" w:firstRowFirstColumn="0" w:firstRowLastColumn="0" w:lastRowFirstColumn="0" w:lastRowLastColumn="0"/>
              <w:rPr>
                <w:rFonts w:ascii="MonSERRAT" w:eastAsia="Calibri" w:hAnsi="MonSERRAT" w:cs="Arial"/>
                <w:sz w:val="20"/>
                <w:szCs w:val="20"/>
              </w:rPr>
            </w:pPr>
          </w:p>
        </w:tc>
      </w:tr>
    </w:tbl>
    <w:p w14:paraId="0886E64E" w14:textId="77777777" w:rsidR="007B088D" w:rsidRDefault="007B088D" w:rsidP="007B088D">
      <w:pPr>
        <w:spacing w:after="0" w:line="276" w:lineRule="auto"/>
        <w:rPr>
          <w:rFonts w:ascii="MonSERRAT" w:eastAsia="Calibri" w:hAnsi="MonSERRAT" w:cs="Arial"/>
          <w:sz w:val="20"/>
          <w:szCs w:val="20"/>
        </w:rPr>
      </w:pPr>
    </w:p>
    <w:p w14:paraId="3A3E049F" w14:textId="77777777" w:rsidR="007B088D" w:rsidRDefault="007B088D" w:rsidP="007B088D">
      <w:pPr>
        <w:spacing w:after="0" w:line="276" w:lineRule="auto"/>
        <w:jc w:val="both"/>
        <w:rPr>
          <w:rFonts w:ascii="MonSERRAT" w:eastAsia="Calibri" w:hAnsi="MonSERRAT" w:cs="Arial"/>
          <w:sz w:val="20"/>
          <w:szCs w:val="20"/>
        </w:rPr>
      </w:pPr>
      <w:r>
        <w:rPr>
          <w:rFonts w:ascii="MonSERRAT" w:eastAsia="Calibri" w:hAnsi="MonSERRAT" w:cs="Arial"/>
          <w:sz w:val="20"/>
          <w:szCs w:val="20"/>
        </w:rPr>
        <w:t>Respecto a las acciones concluidas se informa su contribución como valor agregado para evitar que se materialicen los riesgos de: (20)</w:t>
      </w:r>
    </w:p>
    <w:p w14:paraId="784409C5" w14:textId="77777777" w:rsidR="007B088D" w:rsidRDefault="007B088D" w:rsidP="007B088D">
      <w:pPr>
        <w:spacing w:after="0" w:line="276" w:lineRule="auto"/>
        <w:rPr>
          <w:rFonts w:ascii="MonSERRAT" w:eastAsia="Calibri" w:hAnsi="MonSERRAT" w:cs="Arial"/>
          <w:sz w:val="20"/>
          <w:szCs w:val="20"/>
        </w:rPr>
      </w:pPr>
    </w:p>
    <w:p w14:paraId="6537CBBE" w14:textId="77777777" w:rsidR="007B088D" w:rsidRDefault="007B088D" w:rsidP="007B088D">
      <w:pPr>
        <w:pStyle w:val="Sinespaciado"/>
        <w:spacing w:line="276" w:lineRule="auto"/>
        <w:jc w:val="both"/>
        <w:rPr>
          <w:rFonts w:ascii="MonSERRAT" w:hAnsi="MonSERRAT" w:cs="Arial"/>
          <w:sz w:val="20"/>
          <w:szCs w:val="20"/>
        </w:rPr>
      </w:pPr>
    </w:p>
    <w:p w14:paraId="2890178F" w14:textId="77777777" w:rsidR="007B088D" w:rsidRDefault="007B088D" w:rsidP="007B088D">
      <w:pPr>
        <w:spacing w:after="0" w:line="276" w:lineRule="auto"/>
        <w:jc w:val="both"/>
        <w:rPr>
          <w:rFonts w:ascii="MonSERRAT" w:eastAsia="Calibri" w:hAnsi="MonSERRAT" w:cs="Arial"/>
          <w:sz w:val="10"/>
          <w:szCs w:val="10"/>
        </w:rPr>
      </w:pPr>
    </w:p>
    <w:p w14:paraId="3AE49321" w14:textId="77777777" w:rsidR="007B088D" w:rsidRDefault="007B088D" w:rsidP="007B088D">
      <w:pPr>
        <w:pStyle w:val="Sinespaciado"/>
        <w:spacing w:line="276" w:lineRule="auto"/>
        <w:jc w:val="both"/>
        <w:rPr>
          <w:rFonts w:ascii="MonSERRAT" w:hAnsi="MonSERRAT" w:cs="Arial"/>
          <w:sz w:val="20"/>
          <w:szCs w:val="20"/>
        </w:rPr>
      </w:pPr>
      <w:r>
        <w:rPr>
          <w:rFonts w:ascii="MonSERRAT" w:hAnsi="MonSERRAT" w:cs="Arial"/>
          <w:sz w:val="20"/>
          <w:szCs w:val="20"/>
        </w:rPr>
        <w:lastRenderedPageBreak/>
        <w:t>Se adjunta evidencia electrónica que acredita la implementación y avances reportados, cuyos originales se resguardan por los servidores públicos responsables de las acciones de mejora comprometidas en el PTAR 2023 validado y en caso de ser necesario, se pondrá a disposición de los órganos fiscalizadores, a través del Enlace de Administración de Riesgos al momento de requerirla</w:t>
      </w:r>
      <w:r>
        <w:rPr>
          <w:rFonts w:ascii="MonSERRAT" w:eastAsia="Calibri" w:hAnsi="MonSERRAT" w:cs="Arial"/>
          <w:sz w:val="18"/>
          <w:szCs w:val="18"/>
        </w:rPr>
        <w:t>. (21)</w:t>
      </w:r>
    </w:p>
    <w:p w14:paraId="6DED2C15" w14:textId="77777777" w:rsidR="007B088D" w:rsidRDefault="007B088D" w:rsidP="007B088D">
      <w:pPr>
        <w:spacing w:after="0" w:line="276" w:lineRule="auto"/>
        <w:jc w:val="both"/>
        <w:rPr>
          <w:rFonts w:ascii="MonSERRAT" w:eastAsia="Calibri" w:hAnsi="MonSERRAT" w:cs="Arial"/>
          <w:sz w:val="20"/>
          <w:szCs w:val="20"/>
        </w:rPr>
      </w:pPr>
    </w:p>
    <w:p w14:paraId="3EC10C54" w14:textId="77777777" w:rsidR="007B088D" w:rsidRDefault="007B088D" w:rsidP="007B088D">
      <w:pPr>
        <w:spacing w:after="0" w:line="276" w:lineRule="auto"/>
        <w:jc w:val="both"/>
        <w:rPr>
          <w:rFonts w:ascii="MonSERRAT" w:eastAsia="Calibri" w:hAnsi="MonSERRAT" w:cs="Arial"/>
          <w:sz w:val="20"/>
          <w:szCs w:val="20"/>
        </w:rPr>
      </w:pPr>
      <w:r>
        <w:rPr>
          <w:rFonts w:ascii="MonSERRAT" w:eastAsia="Calibri" w:hAnsi="MonSERRAT" w:cs="Arial"/>
          <w:sz w:val="20"/>
          <w:szCs w:val="20"/>
        </w:rPr>
        <w:t>Sin otro particular y agradeciendo la atención al presente, quedo de usted.</w:t>
      </w:r>
    </w:p>
    <w:p w14:paraId="0F02BF2C" w14:textId="77777777" w:rsidR="007B088D" w:rsidRDefault="007B088D" w:rsidP="007B088D">
      <w:pPr>
        <w:spacing w:after="0" w:line="276" w:lineRule="auto"/>
        <w:jc w:val="both"/>
        <w:rPr>
          <w:rFonts w:ascii="MonSERRAT" w:eastAsia="Calibri" w:hAnsi="MonSERRAT" w:cs="Arial"/>
          <w:sz w:val="20"/>
          <w:szCs w:val="20"/>
        </w:rPr>
      </w:pPr>
    </w:p>
    <w:p w14:paraId="776CA77D" w14:textId="77777777" w:rsidR="007B088D" w:rsidRDefault="007B088D" w:rsidP="007B088D">
      <w:pPr>
        <w:spacing w:after="0" w:line="240" w:lineRule="auto"/>
        <w:jc w:val="center"/>
        <w:rPr>
          <w:rFonts w:ascii="MonSERRAT" w:eastAsia="Calibri" w:hAnsi="MonSERRAT" w:cs="Arial"/>
          <w:b/>
          <w:sz w:val="20"/>
          <w:szCs w:val="20"/>
        </w:rPr>
      </w:pPr>
      <w:r>
        <w:rPr>
          <w:rFonts w:ascii="MonSERRAT" w:eastAsia="Calibri" w:hAnsi="MonSERRAT" w:cs="Arial"/>
          <w:b/>
          <w:sz w:val="20"/>
          <w:szCs w:val="20"/>
        </w:rPr>
        <w:t>Atentamente,</w:t>
      </w:r>
    </w:p>
    <w:p w14:paraId="1E626292" w14:textId="77777777" w:rsidR="007B088D" w:rsidRDefault="007B088D" w:rsidP="007B088D">
      <w:pPr>
        <w:spacing w:after="0" w:line="240" w:lineRule="auto"/>
        <w:jc w:val="center"/>
        <w:rPr>
          <w:rFonts w:ascii="MonSERRAT" w:eastAsia="Calibri" w:hAnsi="MonSERRAT" w:cs="Arial"/>
          <w:b/>
          <w:sz w:val="20"/>
          <w:szCs w:val="20"/>
        </w:rPr>
      </w:pPr>
    </w:p>
    <w:p w14:paraId="3F6C2DC4" w14:textId="77777777" w:rsidR="007B088D" w:rsidRDefault="007B088D" w:rsidP="007B088D">
      <w:pPr>
        <w:spacing w:after="0" w:line="240" w:lineRule="auto"/>
        <w:jc w:val="right"/>
        <w:rPr>
          <w:rFonts w:ascii="MonSERRAT" w:eastAsia="Calibri" w:hAnsi="MonSERRAT" w:cs="Arial"/>
          <w:b/>
          <w:sz w:val="20"/>
          <w:szCs w:val="20"/>
        </w:rPr>
      </w:pPr>
      <w:r>
        <w:rPr>
          <w:rFonts w:ascii="MonSERRAT" w:eastAsia="Calibri" w:hAnsi="MonSERRAT" w:cs="Arial"/>
          <w:b/>
          <w:sz w:val="20"/>
          <w:szCs w:val="20"/>
        </w:rPr>
        <w:t xml:space="preserve">La Coordinador (a) General de Control Interno                                                                                  El Enlace de                                                                                                                                                                                                   </w:t>
      </w:r>
      <w:proofErr w:type="gramStart"/>
      <w:r>
        <w:rPr>
          <w:rFonts w:ascii="MonSERRAT" w:eastAsia="Calibri" w:hAnsi="MonSERRAT" w:cs="Arial"/>
          <w:b/>
          <w:sz w:val="20"/>
          <w:szCs w:val="20"/>
        </w:rPr>
        <w:t>Administración  Riesgos</w:t>
      </w:r>
      <w:proofErr w:type="gramEnd"/>
    </w:p>
    <w:p w14:paraId="342490EB" w14:textId="77777777" w:rsidR="007B088D" w:rsidRDefault="007B088D" w:rsidP="007B088D">
      <w:pPr>
        <w:spacing w:after="0" w:line="240" w:lineRule="auto"/>
        <w:jc w:val="both"/>
        <w:rPr>
          <w:rFonts w:ascii="MonSERRAT" w:eastAsia="Calibri" w:hAnsi="MonSERRAT" w:cs="Arial"/>
          <w:b/>
          <w:sz w:val="20"/>
          <w:szCs w:val="20"/>
        </w:rPr>
      </w:pPr>
      <w:r>
        <w:rPr>
          <w:rFonts w:ascii="MonSERRAT" w:eastAsia="Calibri" w:hAnsi="MonSERRAT" w:cs="Arial"/>
          <w:b/>
          <w:sz w:val="20"/>
          <w:szCs w:val="20"/>
        </w:rPr>
        <w:t xml:space="preserve">                             (22)</w:t>
      </w:r>
    </w:p>
    <w:p w14:paraId="79D8639B" w14:textId="77777777" w:rsidR="007B088D" w:rsidRDefault="007B088D" w:rsidP="007B088D">
      <w:pPr>
        <w:tabs>
          <w:tab w:val="left" w:pos="6630"/>
        </w:tabs>
        <w:spacing w:after="0" w:line="240" w:lineRule="auto"/>
        <w:jc w:val="both"/>
        <w:rPr>
          <w:rFonts w:ascii="MonSERRAT" w:eastAsia="Calibri" w:hAnsi="MonSERRAT" w:cs="Arial"/>
          <w:b/>
          <w:sz w:val="20"/>
          <w:szCs w:val="20"/>
        </w:rPr>
      </w:pPr>
      <w:r>
        <w:rPr>
          <w:rFonts w:ascii="MonSERRAT" w:eastAsia="Calibri" w:hAnsi="MonSERRAT" w:cs="Arial"/>
          <w:b/>
          <w:sz w:val="20"/>
          <w:szCs w:val="20"/>
        </w:rPr>
        <w:t xml:space="preserve">       (nombre, cargo y firma)</w:t>
      </w:r>
      <w:r>
        <w:rPr>
          <w:rFonts w:ascii="MonSERRAT" w:eastAsia="Calibri" w:hAnsi="MonSERRAT" w:cs="Arial"/>
          <w:b/>
          <w:sz w:val="20"/>
          <w:szCs w:val="20"/>
        </w:rPr>
        <w:tab/>
        <w:t>(nombre, cargo y firma) (23)</w:t>
      </w:r>
    </w:p>
    <w:p w14:paraId="7D722226" w14:textId="77777777" w:rsidR="007B088D" w:rsidRDefault="007B088D" w:rsidP="007B088D">
      <w:pPr>
        <w:spacing w:after="0" w:line="240" w:lineRule="auto"/>
        <w:jc w:val="both"/>
        <w:rPr>
          <w:rFonts w:ascii="MonSERRAT" w:eastAsia="Calibri" w:hAnsi="MonSERRAT" w:cs="Arial"/>
          <w:sz w:val="14"/>
          <w:szCs w:val="20"/>
        </w:rPr>
      </w:pPr>
    </w:p>
    <w:p w14:paraId="1E94FAED" w14:textId="77777777" w:rsidR="007B088D" w:rsidRDefault="007B088D" w:rsidP="007B088D">
      <w:pPr>
        <w:spacing w:after="0" w:line="240" w:lineRule="auto"/>
        <w:jc w:val="both"/>
        <w:rPr>
          <w:rFonts w:ascii="MonSERRAT" w:eastAsia="Calibri" w:hAnsi="MonSERRAT" w:cs="Arial"/>
          <w:sz w:val="14"/>
          <w:szCs w:val="20"/>
        </w:rPr>
      </w:pPr>
    </w:p>
    <w:p w14:paraId="546B17F5" w14:textId="77777777" w:rsidR="007B088D" w:rsidRDefault="007B088D" w:rsidP="007B088D">
      <w:pPr>
        <w:spacing w:after="0" w:line="240" w:lineRule="auto"/>
        <w:jc w:val="both"/>
        <w:rPr>
          <w:rFonts w:ascii="MonSERRAT" w:eastAsia="Calibri" w:hAnsi="MonSERRAT" w:cs="Arial"/>
          <w:sz w:val="14"/>
          <w:szCs w:val="20"/>
        </w:rPr>
      </w:pPr>
    </w:p>
    <w:p w14:paraId="2B83053F" w14:textId="77777777" w:rsidR="007B088D" w:rsidRDefault="007B088D" w:rsidP="007B088D">
      <w:pPr>
        <w:spacing w:after="0" w:line="240" w:lineRule="auto"/>
        <w:jc w:val="both"/>
        <w:rPr>
          <w:rFonts w:ascii="MonSERRAT" w:eastAsia="Calibri" w:hAnsi="MonSERRAT" w:cs="Arial"/>
          <w:sz w:val="14"/>
          <w:szCs w:val="20"/>
        </w:rPr>
      </w:pPr>
    </w:p>
    <w:p w14:paraId="5C6D034C" w14:textId="77777777" w:rsidR="007B088D" w:rsidRDefault="007B088D" w:rsidP="007B088D">
      <w:pPr>
        <w:spacing w:after="0" w:line="240" w:lineRule="auto"/>
        <w:jc w:val="both"/>
        <w:rPr>
          <w:rFonts w:ascii="MonSERRAT" w:eastAsia="Calibri" w:hAnsi="MonSERRAT" w:cs="Arial"/>
          <w:sz w:val="14"/>
          <w:szCs w:val="20"/>
        </w:rPr>
      </w:pPr>
    </w:p>
    <w:p w14:paraId="5D246A67" w14:textId="77777777" w:rsidR="007B088D" w:rsidRDefault="007B088D" w:rsidP="007B088D">
      <w:pPr>
        <w:spacing w:after="0" w:line="240" w:lineRule="auto"/>
        <w:jc w:val="both"/>
        <w:rPr>
          <w:rFonts w:ascii="MonSERRAT" w:eastAsia="Calibri" w:hAnsi="MonSERRAT" w:cs="Arial"/>
          <w:sz w:val="14"/>
          <w:szCs w:val="20"/>
        </w:rPr>
      </w:pPr>
    </w:p>
    <w:p w14:paraId="5912CB8E" w14:textId="77777777" w:rsidR="007B088D" w:rsidRDefault="007B088D" w:rsidP="007B088D">
      <w:pPr>
        <w:spacing w:after="0" w:line="240" w:lineRule="auto"/>
        <w:jc w:val="both"/>
        <w:rPr>
          <w:rFonts w:ascii="MonSERRAT" w:eastAsia="Calibri" w:hAnsi="MonSERRAT" w:cs="Arial"/>
          <w:sz w:val="14"/>
          <w:szCs w:val="20"/>
        </w:rPr>
      </w:pPr>
    </w:p>
    <w:p w14:paraId="4117F422" w14:textId="77777777" w:rsidR="007B088D" w:rsidRDefault="007B088D" w:rsidP="007B088D">
      <w:pPr>
        <w:spacing w:after="0" w:line="240" w:lineRule="auto"/>
        <w:jc w:val="both"/>
        <w:rPr>
          <w:rFonts w:ascii="MonSERRAT" w:eastAsia="Calibri" w:hAnsi="MonSERRAT" w:cs="Arial"/>
          <w:sz w:val="14"/>
          <w:szCs w:val="20"/>
        </w:rPr>
      </w:pPr>
    </w:p>
    <w:p w14:paraId="4EFD8542" w14:textId="77777777" w:rsidR="007B088D" w:rsidRDefault="007B088D" w:rsidP="007B088D">
      <w:pPr>
        <w:spacing w:after="0" w:line="240" w:lineRule="auto"/>
        <w:jc w:val="both"/>
        <w:rPr>
          <w:rFonts w:ascii="MonSERRAT" w:eastAsia="Calibri" w:hAnsi="MonSERRAT" w:cs="Arial"/>
          <w:sz w:val="14"/>
          <w:szCs w:val="20"/>
        </w:rPr>
      </w:pPr>
    </w:p>
    <w:p w14:paraId="6EEE04B3" w14:textId="77777777" w:rsidR="007B088D" w:rsidRDefault="007B088D" w:rsidP="007B088D">
      <w:pPr>
        <w:spacing w:after="0" w:line="240" w:lineRule="auto"/>
        <w:jc w:val="both"/>
        <w:rPr>
          <w:rFonts w:ascii="MonSERRAT" w:eastAsia="Calibri" w:hAnsi="MonSERRAT" w:cs="Arial"/>
          <w:sz w:val="14"/>
          <w:szCs w:val="20"/>
        </w:rPr>
      </w:pPr>
      <w:proofErr w:type="spellStart"/>
      <w:r>
        <w:rPr>
          <w:rFonts w:ascii="MonSERRAT" w:eastAsia="Calibri" w:hAnsi="MonSERRAT" w:cs="Arial"/>
          <w:sz w:val="14"/>
          <w:szCs w:val="20"/>
        </w:rPr>
        <w:t>C.c.p</w:t>
      </w:r>
      <w:proofErr w:type="spellEnd"/>
      <w:r>
        <w:rPr>
          <w:rFonts w:ascii="MonSERRAT" w:eastAsia="Calibri" w:hAnsi="MonSERRAT" w:cs="Arial"/>
          <w:sz w:val="14"/>
          <w:szCs w:val="20"/>
        </w:rPr>
        <w:t>.-       Expediente.</w:t>
      </w:r>
    </w:p>
    <w:p w14:paraId="3C372B0F" w14:textId="77777777" w:rsidR="007B088D" w:rsidRDefault="007B088D" w:rsidP="007B088D"/>
    <w:p w14:paraId="2B7BA4CF" w14:textId="77777777" w:rsidR="007B088D" w:rsidRDefault="007B088D" w:rsidP="007B088D">
      <w:pPr>
        <w:rPr>
          <w:rFonts w:ascii="Arial" w:eastAsia="Calibri" w:hAnsi="Arial" w:cs="Arial"/>
        </w:rPr>
      </w:pPr>
    </w:p>
    <w:p w14:paraId="416E622E" w14:textId="77777777" w:rsidR="007B088D" w:rsidRDefault="007B088D" w:rsidP="007B088D">
      <w:pPr>
        <w:rPr>
          <w:rFonts w:ascii="Arial" w:eastAsia="Calibri" w:hAnsi="Arial" w:cs="Arial"/>
        </w:rPr>
      </w:pPr>
    </w:p>
    <w:p w14:paraId="42B95567" w14:textId="77777777" w:rsidR="007B088D" w:rsidRDefault="007B088D" w:rsidP="007B088D">
      <w:pPr>
        <w:rPr>
          <w:rFonts w:ascii="Arial" w:eastAsia="Calibri" w:hAnsi="Arial" w:cs="Arial"/>
        </w:rPr>
      </w:pPr>
    </w:p>
    <w:p w14:paraId="5B0E3053" w14:textId="77777777" w:rsidR="007B088D" w:rsidRDefault="007B088D" w:rsidP="007B088D">
      <w:pPr>
        <w:rPr>
          <w:rFonts w:ascii="Arial" w:eastAsia="Calibri" w:hAnsi="Arial" w:cs="Arial"/>
        </w:rPr>
      </w:pPr>
    </w:p>
    <w:p w14:paraId="4A60CD2C" w14:textId="77777777" w:rsidR="007B088D" w:rsidRDefault="007B088D" w:rsidP="007B088D">
      <w:pPr>
        <w:rPr>
          <w:rFonts w:ascii="Arial" w:eastAsia="Calibri" w:hAnsi="Arial" w:cs="Arial"/>
        </w:rPr>
      </w:pPr>
    </w:p>
    <w:p w14:paraId="7EABF5D6" w14:textId="77777777" w:rsidR="007B088D" w:rsidRDefault="007B088D" w:rsidP="007B088D">
      <w:pPr>
        <w:rPr>
          <w:rFonts w:ascii="Arial" w:eastAsia="Calibri" w:hAnsi="Arial" w:cs="Arial"/>
        </w:rPr>
      </w:pPr>
    </w:p>
    <w:p w14:paraId="2602FF51" w14:textId="77777777" w:rsidR="007B088D" w:rsidRDefault="007B088D" w:rsidP="007B088D">
      <w:pPr>
        <w:rPr>
          <w:rFonts w:ascii="Arial" w:eastAsia="Calibri" w:hAnsi="Arial" w:cs="Arial"/>
        </w:rPr>
      </w:pPr>
    </w:p>
    <w:p w14:paraId="5C09818B" w14:textId="77777777" w:rsidR="007B088D" w:rsidRDefault="007B088D" w:rsidP="007B088D">
      <w:pPr>
        <w:rPr>
          <w:rFonts w:ascii="Arial" w:eastAsia="Calibri" w:hAnsi="Arial" w:cs="Arial"/>
        </w:rPr>
      </w:pPr>
    </w:p>
    <w:p w14:paraId="73BB9765" w14:textId="77777777" w:rsidR="007B088D" w:rsidRDefault="007B088D" w:rsidP="007B088D">
      <w:pPr>
        <w:rPr>
          <w:rFonts w:ascii="Arial" w:eastAsia="Calibri" w:hAnsi="Arial" w:cs="Arial"/>
        </w:rPr>
      </w:pPr>
    </w:p>
    <w:p w14:paraId="7EABFF17" w14:textId="77777777" w:rsidR="007B088D" w:rsidRDefault="007B088D" w:rsidP="007B088D">
      <w:pPr>
        <w:rPr>
          <w:rFonts w:ascii="Arial" w:eastAsia="Calibri" w:hAnsi="Arial" w:cs="Arial"/>
        </w:rPr>
      </w:pPr>
    </w:p>
    <w:p w14:paraId="276609DF" w14:textId="77777777" w:rsidR="007B088D" w:rsidRDefault="007B088D" w:rsidP="007B088D">
      <w:pPr>
        <w:rPr>
          <w:rFonts w:ascii="Arial" w:eastAsia="Calibri" w:hAnsi="Arial" w:cs="Arial"/>
        </w:rPr>
      </w:pPr>
    </w:p>
    <w:p w14:paraId="109574E0" w14:textId="77777777" w:rsidR="007B088D" w:rsidRDefault="007B088D" w:rsidP="007B088D">
      <w:pPr>
        <w:rPr>
          <w:rFonts w:ascii="Arial" w:eastAsia="Calibri" w:hAnsi="Arial" w:cs="Arial"/>
        </w:rPr>
      </w:pPr>
    </w:p>
    <w:p w14:paraId="50B16614" w14:textId="77777777" w:rsidR="007B088D" w:rsidRDefault="007B088D" w:rsidP="007B088D">
      <w:pPr>
        <w:rPr>
          <w:rFonts w:ascii="Arial" w:eastAsia="Calibri" w:hAnsi="Arial" w:cs="Arial"/>
        </w:rPr>
      </w:pPr>
    </w:p>
    <w:p w14:paraId="40A5E9A7" w14:textId="77777777" w:rsidR="007B088D" w:rsidRDefault="007B088D" w:rsidP="007B088D">
      <w:pPr>
        <w:jc w:val="both"/>
        <w:rPr>
          <w:rFonts w:ascii="Arial" w:eastAsia="Calibri" w:hAnsi="Arial" w:cs="Arial"/>
        </w:rPr>
      </w:pPr>
      <w:r>
        <w:rPr>
          <w:rFonts w:ascii="Arial" w:eastAsia="Calibri" w:hAnsi="Arial" w:cs="Arial"/>
        </w:rPr>
        <w:lastRenderedPageBreak/>
        <w:t>Anexo 2.- Instructivo del Formato del Reporte de Avance Trimestral del PTAR. I.F.R.A.T.PTAR.01</w:t>
      </w:r>
    </w:p>
    <w:p w14:paraId="38018416" w14:textId="77777777" w:rsidR="007B088D" w:rsidRDefault="007B088D" w:rsidP="007B088D">
      <w:pPr>
        <w:jc w:val="both"/>
        <w:rPr>
          <w:rFonts w:ascii="Calibri" w:eastAsia="Calibri" w:hAnsi="Calibri" w:cs="Times New Roman"/>
          <w:b/>
          <w:color w:val="FF0000"/>
          <w:sz w:val="10"/>
          <w:szCs w:val="10"/>
        </w:rPr>
      </w:pPr>
    </w:p>
    <w:tbl>
      <w:tblPr>
        <w:tblStyle w:val="Tablaconcuadrcula4-nfasis2"/>
        <w:tblW w:w="991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2262"/>
        <w:gridCol w:w="6804"/>
      </w:tblGrid>
      <w:tr w:rsidR="007B088D" w14:paraId="19999FD3" w14:textId="77777777" w:rsidTr="007B088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2D35005B" w14:textId="77777777" w:rsidR="007B088D" w:rsidRDefault="007B088D">
            <w:pPr>
              <w:tabs>
                <w:tab w:val="left" w:pos="1530"/>
              </w:tabs>
              <w:jc w:val="center"/>
              <w:rPr>
                <w:rFonts w:ascii="Arial" w:hAnsi="Arial" w:cs="Arial"/>
                <w:color w:val="auto"/>
                <w:sz w:val="20"/>
                <w:szCs w:val="20"/>
              </w:rPr>
            </w:pPr>
            <w:r>
              <w:rPr>
                <w:rFonts w:ascii="Arial" w:hAnsi="Arial" w:cs="Arial"/>
                <w:color w:val="auto"/>
                <w:sz w:val="20"/>
                <w:szCs w:val="20"/>
              </w:rPr>
              <w:t>No.</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655B7E05" w14:textId="77777777" w:rsidR="007B088D" w:rsidRDefault="007B088D">
            <w:pPr>
              <w:tabs>
                <w:tab w:val="left" w:pos="1530"/>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Campo</w:t>
            </w: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01FE734A" w14:textId="77777777" w:rsidR="007B088D" w:rsidRDefault="007B088D">
            <w:pPr>
              <w:tabs>
                <w:tab w:val="left" w:pos="1530"/>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Descripción</w:t>
            </w:r>
          </w:p>
        </w:tc>
      </w:tr>
      <w:tr w:rsidR="007B088D" w14:paraId="07635976"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35950F23"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28603"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Número de oficio</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BE1D3"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lang w:val="es-ES"/>
              </w:rPr>
              <w:t>Escribir el número de oficio correspondiente a cada dependencia u organismo.</w:t>
            </w:r>
          </w:p>
        </w:tc>
      </w:tr>
      <w:tr w:rsidR="007B088D" w14:paraId="4278CDE3"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096BB673"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2FE32"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Fecha</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E8248"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Indicar la fecha en la que se entrega el reporte.</w:t>
            </w:r>
          </w:p>
        </w:tc>
      </w:tr>
      <w:tr w:rsidR="007B088D" w14:paraId="1C9E448D"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2F7F4D1D"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E2E99"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lang w:val="es-ES"/>
              </w:rPr>
              <w:t>Nombre del titular</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E6DFD"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lang w:val="es-ES"/>
              </w:rPr>
              <w:t>Anotar el nombre completo del titular de la dependencia u organismo que entrega el reporte.</w:t>
            </w:r>
          </w:p>
        </w:tc>
      </w:tr>
      <w:tr w:rsidR="007B088D" w14:paraId="50054B01"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7EB88D31"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D84F1"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Dependencia u organismo</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1DA01"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Escribir el nombre de la dependencia u organismo que representa.</w:t>
            </w:r>
          </w:p>
        </w:tc>
      </w:tr>
      <w:tr w:rsidR="007B088D" w14:paraId="329A212E"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761B3BC1"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tcPr>
          <w:p w14:paraId="0DD04584"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Número del oficio de designación</w:t>
            </w:r>
          </w:p>
          <w:p w14:paraId="0A0789BC"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BAE49"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lang w:val="es-ES"/>
              </w:rPr>
              <w:t>Anotar el número del oficio emitido por el Presidente Municipal donde se le designa como Coordinador(a) de Control Interno.</w:t>
            </w:r>
          </w:p>
        </w:tc>
      </w:tr>
      <w:tr w:rsidR="007B088D" w14:paraId="16E4196E"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5DF7A273"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FED39"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Fecha</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C5635"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ES"/>
              </w:rPr>
              <w:t>Anotar la fecha de la expedición del oficio de designación del punto 5.</w:t>
            </w:r>
          </w:p>
        </w:tc>
      </w:tr>
      <w:tr w:rsidR="007B088D" w14:paraId="1D5BF0AB"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47B06195"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7</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549C7C0D"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Número de riesgos identificados.</w:t>
            </w: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124FE048"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total de riesgos identificados y plasmados en el PTAR 2023 validado.</w:t>
            </w:r>
          </w:p>
        </w:tc>
      </w:tr>
      <w:tr w:rsidR="007B088D" w14:paraId="0C03E81C"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6B2C80AC"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8</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25513B4D"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De atención inmediata</w:t>
            </w:r>
          </w:p>
          <w:p w14:paraId="385CB358"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5758FD8D"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total de riesgos clasificados dentro del Cuadrante I. Riesgos de Atención Inmediata en el Mapa de Riesgos y en el PTAR 2023 validado.</w:t>
            </w:r>
          </w:p>
        </w:tc>
      </w:tr>
      <w:tr w:rsidR="007B088D" w14:paraId="3431D626"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0CEC4481"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9</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5F0CC388"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De atención periódica</w:t>
            </w:r>
          </w:p>
          <w:p w14:paraId="07B61ADE"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70315DAF"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total de riesgos clasificados dentro del Cuadrante II. Riesgos de Atención Periódica en el Mapa de Riesgos y en el PTAR 2023 validado.</w:t>
            </w:r>
          </w:p>
          <w:p w14:paraId="30E3F4C4"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r>
      <w:tr w:rsidR="007B088D" w14:paraId="3FDA0AB0"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76F14C90"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10</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22132B92"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De seguimiento</w:t>
            </w:r>
          </w:p>
          <w:p w14:paraId="547B523C"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1A0EAB9B"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total de riesgos clasificados dentro del Cuadrante IV. Riesgos de Seguimiento en el Mapa de Riesgos y en el PTAR 2023 validado.</w:t>
            </w:r>
          </w:p>
        </w:tc>
      </w:tr>
      <w:tr w:rsidR="007B088D" w14:paraId="6A0C15B4"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2AD8D050"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11</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5ABC66C0"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Controlados</w:t>
            </w:r>
          </w:p>
          <w:p w14:paraId="08BEBDDA"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18860F77"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total de riesgos clasificados dentro del Cuadrante III. Riesgos Controlados en el Mapa de Riesgos y en el PTAR 2023 validado.</w:t>
            </w:r>
          </w:p>
        </w:tc>
      </w:tr>
      <w:tr w:rsidR="007B088D" w14:paraId="19AB2285"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6CA9938C"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12</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408E570C"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Acciones de control comprometidas a implementar</w:t>
            </w:r>
          </w:p>
          <w:p w14:paraId="2FAE447F"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4B868D82"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total de acciones de control comprometidas en el PTAR 2023 validado.</w:t>
            </w:r>
          </w:p>
          <w:p w14:paraId="03EF981C"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Las acciones que deberán contabilizarse son las “acciones de control a implementar”.</w:t>
            </w:r>
          </w:p>
        </w:tc>
      </w:tr>
      <w:tr w:rsidR="007B088D" w14:paraId="79574C9A"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55581292"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13</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2ECD451B"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Acciones concluidas</w:t>
            </w:r>
          </w:p>
          <w:p w14:paraId="13E0DD06"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348BFC35"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número total de acciones de control concluidas, mismas que cuentan con la evidencia correspondiente.</w:t>
            </w:r>
          </w:p>
        </w:tc>
      </w:tr>
      <w:tr w:rsidR="007B088D" w14:paraId="197EA2B5"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25229780"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14</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3B1ABE2D"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Acciones en proceso</w:t>
            </w:r>
          </w:p>
          <w:p w14:paraId="0BFE926D"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40441D6A"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número total de acciones de control que se encuentran en proceso.</w:t>
            </w:r>
          </w:p>
          <w:p w14:paraId="10293FBB"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Se consideran en proceso todas aquellas acciones de las cuales se han realizado gestiones para su cumplimiento, sin embargo, no se han concluido en el trimestre que se reporta. Estas actividades de gestión deben ser comprobables con evidencia.</w:t>
            </w:r>
          </w:p>
        </w:tc>
      </w:tr>
      <w:tr w:rsidR="007B088D" w14:paraId="59A1AB79"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2A34AEF4"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15</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42289F22"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Acciones sin avance</w:t>
            </w:r>
          </w:p>
          <w:p w14:paraId="2B6DA2AF"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2806EA6B"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Indicar el número total de acciones que no tienen ningún avance en su ejecución.</w:t>
            </w:r>
          </w:p>
          <w:p w14:paraId="2C5BD25B"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Corresponden a un 0% de avance.</w:t>
            </w:r>
          </w:p>
        </w:tc>
      </w:tr>
      <w:tr w:rsidR="007B088D" w14:paraId="6F5733E7"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2A3C2690"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16</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60A0217A"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
              </w:rPr>
            </w:pPr>
            <w:r>
              <w:rPr>
                <w:rFonts w:ascii="Arial" w:hAnsi="Arial" w:cs="Arial"/>
                <w:bCs/>
                <w:sz w:val="20"/>
                <w:szCs w:val="20"/>
                <w:lang w:val="es-ES"/>
              </w:rPr>
              <w:t>Porcentaje de cumplimiento</w:t>
            </w:r>
          </w:p>
          <w:p w14:paraId="7A3123E0"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4A3A516B"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porcentaje que representa el número de acciones concluidas de acuerdo al total de las acciones de control comprometidas en el PTAR 2023 validado.</w:t>
            </w:r>
          </w:p>
          <w:p w14:paraId="3A525841"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Se calcula dividiendo el número total de acciones concluidas entre el número total de acciones de control comprometidas multiplicando el resultado por 100:</w:t>
            </w:r>
          </w:p>
          <w:p w14:paraId="04107C0D"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p w14:paraId="0773A850"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lang w:val="es-ES"/>
              </w:rPr>
            </w:pPr>
            <w:r>
              <w:rPr>
                <w:rFonts w:ascii="Arial" w:hAnsi="Arial" w:cs="Arial"/>
                <w:i/>
                <w:sz w:val="20"/>
                <w:szCs w:val="20"/>
                <w:lang w:val="es-ES"/>
              </w:rPr>
              <w:t>% de cumplimiento = (total de acciones de control concluidas /</w:t>
            </w:r>
          </w:p>
          <w:p w14:paraId="7B0CB144"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i/>
                <w:sz w:val="20"/>
                <w:szCs w:val="20"/>
                <w:lang w:val="es-ES"/>
              </w:rPr>
              <w:t xml:space="preserve"> </w:t>
            </w:r>
            <w:proofErr w:type="gramStart"/>
            <w:r>
              <w:rPr>
                <w:rFonts w:ascii="Arial" w:hAnsi="Arial" w:cs="Arial"/>
                <w:i/>
                <w:sz w:val="20"/>
                <w:szCs w:val="20"/>
                <w:lang w:val="es-ES"/>
              </w:rPr>
              <w:t>total</w:t>
            </w:r>
            <w:proofErr w:type="gramEnd"/>
            <w:r>
              <w:rPr>
                <w:rFonts w:ascii="Arial" w:hAnsi="Arial" w:cs="Arial"/>
                <w:i/>
                <w:sz w:val="20"/>
                <w:szCs w:val="20"/>
                <w:lang w:val="es-ES"/>
              </w:rPr>
              <w:t xml:space="preserve"> de acciones de control comprometidas) x 100</w:t>
            </w:r>
          </w:p>
          <w:p w14:paraId="30F9845A"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r>
      <w:tr w:rsidR="007B088D" w14:paraId="2DE7412F"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7F6F227F"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lastRenderedPageBreak/>
              <w:t>17</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658B4C75"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Acción en proceso o sin avance</w:t>
            </w:r>
          </w:p>
          <w:p w14:paraId="2C011B1E"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417A15FB"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Describir la acción específica “en proceso o sin avance” que se reporta y que debió ser cumplida en el trimestre, tomando en cuenta la redacción asentada en el PTAR 2023 validado.</w:t>
            </w:r>
          </w:p>
          <w:p w14:paraId="03AA0DFC"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Enlistando las acciones específicas de acuerdo al orden de los componentes de control.</w:t>
            </w:r>
          </w:p>
        </w:tc>
      </w:tr>
      <w:tr w:rsidR="007B088D" w14:paraId="1135AC23"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1BBC6A3D"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18</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2644688C"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Problemática</w:t>
            </w:r>
          </w:p>
          <w:p w14:paraId="296B9A27"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20059519"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Describir la problemática que la dependencia u organismo ha detectado dentro de la ejecución de la acción de control que se reporta en proceso o sin avance, misma que puede llegar a impedir su cumplimiento de acuerdo con la programación.</w:t>
            </w:r>
          </w:p>
        </w:tc>
      </w:tr>
      <w:tr w:rsidR="007B088D" w14:paraId="018A4DB5"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53197C34"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19</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13BEA74B"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Solución</w:t>
            </w:r>
          </w:p>
          <w:p w14:paraId="142497E7"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5AE44079"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Sugerir la propuesta de solución a la problemática detectada, tomando en consideración para ello establecer un responsable para su ejecución, la actividad a realizar y el tiempo para concluirla.</w:t>
            </w:r>
          </w:p>
        </w:tc>
      </w:tr>
      <w:tr w:rsidR="007B088D" w14:paraId="759815AE"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31D3D3E0"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20</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2673F7EB"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Conclusión</w:t>
            </w:r>
          </w:p>
          <w:p w14:paraId="49FAB28C"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31A08196"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Realizar un breve resumen de los puntos principales abordados en el reporte, además de exponer los resultados obtenidos y destacar los hallazgos más importantes respecto a la contribución obtenida de las acciones de control concluidas para evitar que se materialicen los riesgos, indicando sus efectos en el MSCIAPM y en el cumplimiento de metas y objetivos.</w:t>
            </w:r>
          </w:p>
        </w:tc>
      </w:tr>
      <w:tr w:rsidR="007B088D" w14:paraId="4AA8A7CB"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6684AB45"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21</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0AAB6809"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Evidencia documental</w:t>
            </w:r>
          </w:p>
          <w:p w14:paraId="6CC2DF4F"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0AFDC2D4"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Informar la forma en que se turna la evidencia que sustenta el cumplimiento de las acciones de control concluidas que se reportan y, en su caso, las que se encuentran en proceso (misma que deberá ser digital, escaneada a color y visible).</w:t>
            </w:r>
          </w:p>
          <w:p w14:paraId="4427EC7F"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La evidencia deberá coincidir con el tipo y cantidad comprometida en la acción referida, la cual deberá estar formalizada y documentada.</w:t>
            </w:r>
          </w:p>
        </w:tc>
      </w:tr>
      <w:tr w:rsidR="007B088D" w14:paraId="7C1B1322" w14:textId="77777777" w:rsidTr="007B088D">
        <w:trPr>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4339E08D"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22</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1E6857D8" w14:textId="77777777" w:rsidR="007B088D" w:rsidRDefault="007B088D">
            <w:pPr>
              <w:tabs>
                <w:tab w:val="left" w:pos="1530"/>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Coordinador General de Control Interno</w:t>
            </w: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23FEAC0C" w14:textId="77777777" w:rsidR="007B088D" w:rsidRDefault="007B088D">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nombre completo y cargo de la persona servidora pública que funge como Coordinador (a) General de Control Interno, así mismo, plasmar su firma autógrafa.</w:t>
            </w:r>
          </w:p>
        </w:tc>
      </w:tr>
      <w:tr w:rsidR="007B088D" w14:paraId="0C43DA4E" w14:textId="77777777" w:rsidTr="007B08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2" w:type="dxa"/>
            <w:tcBorders>
              <w:top w:val="single" w:sz="4" w:space="0" w:color="auto"/>
              <w:left w:val="single" w:sz="4" w:space="0" w:color="auto"/>
              <w:bottom w:val="single" w:sz="4" w:space="0" w:color="auto"/>
              <w:right w:val="single" w:sz="4" w:space="0" w:color="auto"/>
            </w:tcBorders>
            <w:shd w:val="clear" w:color="auto" w:fill="auto"/>
            <w:hideMark/>
          </w:tcPr>
          <w:p w14:paraId="35BA0A32" w14:textId="77777777" w:rsidR="007B088D" w:rsidRDefault="007B088D">
            <w:pPr>
              <w:tabs>
                <w:tab w:val="left" w:pos="1530"/>
              </w:tabs>
              <w:jc w:val="center"/>
              <w:rPr>
                <w:rFonts w:ascii="Arial" w:hAnsi="Arial" w:cs="Arial"/>
                <w:b w:val="0"/>
                <w:sz w:val="20"/>
                <w:szCs w:val="20"/>
              </w:rPr>
            </w:pPr>
            <w:r>
              <w:rPr>
                <w:rFonts w:ascii="Arial" w:hAnsi="Arial" w:cs="Arial"/>
                <w:b w:val="0"/>
                <w:sz w:val="20"/>
                <w:szCs w:val="20"/>
              </w:rPr>
              <w:t>23</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3D25E9F8"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Enlace de Administración de Riesgos</w:t>
            </w:r>
          </w:p>
          <w:p w14:paraId="728DA5B5" w14:textId="77777777" w:rsidR="007B088D" w:rsidRDefault="007B088D">
            <w:pPr>
              <w:tabs>
                <w:tab w:val="left" w:pos="15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3F1B100F" w14:textId="77777777" w:rsidR="007B088D" w:rsidRDefault="007B088D">
            <w:pPr>
              <w:tabs>
                <w:tab w:val="left" w:pos="1530"/>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
              </w:rPr>
            </w:pPr>
            <w:r>
              <w:rPr>
                <w:rFonts w:ascii="Arial" w:hAnsi="Arial" w:cs="Arial"/>
                <w:sz w:val="20"/>
                <w:szCs w:val="20"/>
                <w:lang w:val="es-ES"/>
              </w:rPr>
              <w:t>Anotar el nombre completo y cargo de la persona servidora pública que funge como Enlace de Administración de Riesgos de la Coordinación General de Control Interno, así mismo, plasmar su firma autógrafa.</w:t>
            </w:r>
          </w:p>
        </w:tc>
      </w:tr>
    </w:tbl>
    <w:p w14:paraId="221AA76C" w14:textId="77777777" w:rsidR="007B088D" w:rsidRDefault="007B088D" w:rsidP="007B088D">
      <w:pPr>
        <w:rPr>
          <w:rFonts w:ascii="Arial" w:eastAsia="Calibri" w:hAnsi="Arial" w:cs="Arial"/>
          <w:color w:val="FF0000"/>
        </w:rPr>
      </w:pPr>
    </w:p>
    <w:p w14:paraId="73959FD7" w14:textId="77777777" w:rsidR="007B088D" w:rsidRDefault="007B088D" w:rsidP="007B088D">
      <w:pPr>
        <w:rPr>
          <w:rFonts w:ascii="Arial" w:eastAsia="Calibri" w:hAnsi="Arial" w:cs="Arial"/>
          <w:b/>
          <w:bCs/>
          <w:color w:val="FF0000"/>
        </w:rPr>
      </w:pPr>
    </w:p>
    <w:p w14:paraId="5B92A37F" w14:textId="70BFDBC7" w:rsidR="001F4BCE" w:rsidRDefault="001F4BCE"/>
    <w:p w14:paraId="6274762E" w14:textId="26121350" w:rsidR="001F4BCE" w:rsidRDefault="001F4BCE"/>
    <w:p w14:paraId="47C3E76A" w14:textId="77777777" w:rsidR="007B088D" w:rsidRDefault="007B088D">
      <w:r>
        <w:br w:type="page"/>
      </w:r>
    </w:p>
    <w:tbl>
      <w:tblPr>
        <w:tblStyle w:val="Tablaconcuadrcula2"/>
        <w:tblW w:w="10065" w:type="dxa"/>
        <w:jc w:val="center"/>
        <w:tblLook w:val="04A0" w:firstRow="1" w:lastRow="0" w:firstColumn="1" w:lastColumn="0" w:noHBand="0" w:noVBand="1"/>
      </w:tblPr>
      <w:tblGrid>
        <w:gridCol w:w="3403"/>
        <w:gridCol w:w="6662"/>
      </w:tblGrid>
      <w:tr w:rsidR="005820F2" w14:paraId="1499DA4E" w14:textId="77777777" w:rsidTr="00F05F00">
        <w:trPr>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763CC68C" w14:textId="416B2DAC" w:rsidR="005820F2" w:rsidRDefault="005820F2">
            <w:pPr>
              <w:spacing w:line="276" w:lineRule="auto"/>
              <w:rPr>
                <w:rFonts w:ascii="Arial" w:hAnsi="Arial" w:cs="Arial"/>
                <w:b/>
                <w:bCs/>
              </w:rPr>
            </w:pPr>
            <w:r>
              <w:rPr>
                <w:rFonts w:ascii="Arial" w:hAnsi="Arial" w:cs="Arial"/>
                <w:b/>
                <w:bCs/>
              </w:rPr>
              <w:lastRenderedPageBreak/>
              <w:t>1. Identificación del procedimiento.</w:t>
            </w:r>
          </w:p>
        </w:tc>
      </w:tr>
      <w:tr w:rsidR="005820F2" w14:paraId="264664E7"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6D58961C" w14:textId="77777777" w:rsidR="005820F2" w:rsidRDefault="005820F2" w:rsidP="00896955">
            <w:pPr>
              <w:spacing w:line="276" w:lineRule="auto"/>
              <w:rPr>
                <w:rFonts w:ascii="Arial" w:hAnsi="Arial" w:cs="Arial"/>
              </w:rPr>
            </w:pPr>
            <w:r>
              <w:rPr>
                <w:rFonts w:ascii="Arial" w:hAnsi="Arial" w:cs="Arial"/>
              </w:rPr>
              <w:t>Nombre del procedimiento</w:t>
            </w:r>
          </w:p>
        </w:tc>
        <w:tc>
          <w:tcPr>
            <w:tcW w:w="6662" w:type="dxa"/>
            <w:tcBorders>
              <w:top w:val="single" w:sz="4" w:space="0" w:color="auto"/>
              <w:left w:val="single" w:sz="4" w:space="0" w:color="auto"/>
              <w:bottom w:val="single" w:sz="4" w:space="0" w:color="auto"/>
              <w:right w:val="single" w:sz="4" w:space="0" w:color="auto"/>
            </w:tcBorders>
            <w:hideMark/>
          </w:tcPr>
          <w:p w14:paraId="7A839DB7" w14:textId="77777777" w:rsidR="005820F2" w:rsidRDefault="005820F2" w:rsidP="00896955">
            <w:pPr>
              <w:spacing w:line="276" w:lineRule="auto"/>
              <w:jc w:val="both"/>
              <w:rPr>
                <w:rFonts w:ascii="Arial" w:hAnsi="Arial" w:cs="Arial"/>
              </w:rPr>
            </w:pPr>
            <w:r>
              <w:rPr>
                <w:rFonts w:ascii="Arial" w:hAnsi="Arial" w:cs="Arial"/>
              </w:rPr>
              <w:t>Promoción y desarrollo de Proyecto de Mejora.</w:t>
            </w:r>
          </w:p>
        </w:tc>
      </w:tr>
      <w:tr w:rsidR="005820F2" w14:paraId="603B7CA3"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7599A949" w14:textId="77777777" w:rsidR="005820F2" w:rsidRDefault="005820F2" w:rsidP="00896955">
            <w:pPr>
              <w:spacing w:line="276" w:lineRule="auto"/>
              <w:rPr>
                <w:rFonts w:ascii="Arial" w:hAnsi="Arial" w:cs="Arial"/>
              </w:rPr>
            </w:pPr>
            <w:r>
              <w:rPr>
                <w:rFonts w:ascii="Arial" w:hAnsi="Arial" w:cs="Arial"/>
              </w:rPr>
              <w:t>Área responsable</w:t>
            </w:r>
          </w:p>
        </w:tc>
        <w:tc>
          <w:tcPr>
            <w:tcW w:w="6662" w:type="dxa"/>
            <w:tcBorders>
              <w:top w:val="single" w:sz="4" w:space="0" w:color="auto"/>
              <w:left w:val="single" w:sz="4" w:space="0" w:color="auto"/>
              <w:bottom w:val="single" w:sz="4" w:space="0" w:color="auto"/>
              <w:right w:val="single" w:sz="4" w:space="0" w:color="auto"/>
            </w:tcBorders>
            <w:hideMark/>
          </w:tcPr>
          <w:p w14:paraId="23005EA4" w14:textId="77777777" w:rsidR="005820F2" w:rsidRDefault="005820F2" w:rsidP="00896955">
            <w:pPr>
              <w:spacing w:line="276" w:lineRule="auto"/>
              <w:rPr>
                <w:rFonts w:ascii="Arial" w:hAnsi="Arial" w:cs="Arial"/>
              </w:rPr>
            </w:pPr>
            <w:r>
              <w:rPr>
                <w:rFonts w:ascii="Arial" w:hAnsi="Arial" w:cs="Arial"/>
              </w:rPr>
              <w:t>Jefatura del Departamento de Mejora de la Gestión Municipal y Ética Pública.</w:t>
            </w:r>
          </w:p>
        </w:tc>
      </w:tr>
      <w:tr w:rsidR="005820F2" w14:paraId="5D14770C"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652968DB" w14:textId="77777777" w:rsidR="005820F2" w:rsidRDefault="005820F2" w:rsidP="00896955">
            <w:pPr>
              <w:spacing w:line="276" w:lineRule="auto"/>
              <w:rPr>
                <w:rFonts w:ascii="Arial" w:hAnsi="Arial" w:cs="Arial"/>
              </w:rPr>
            </w:pPr>
            <w:r>
              <w:rPr>
                <w:rFonts w:ascii="Arial" w:hAnsi="Arial" w:cs="Arial"/>
              </w:rPr>
              <w:t>Área de adscripción</w:t>
            </w:r>
          </w:p>
        </w:tc>
        <w:tc>
          <w:tcPr>
            <w:tcW w:w="6662" w:type="dxa"/>
            <w:tcBorders>
              <w:top w:val="single" w:sz="4" w:space="0" w:color="auto"/>
              <w:left w:val="single" w:sz="4" w:space="0" w:color="auto"/>
              <w:bottom w:val="single" w:sz="4" w:space="0" w:color="auto"/>
              <w:right w:val="single" w:sz="4" w:space="0" w:color="auto"/>
            </w:tcBorders>
            <w:hideMark/>
          </w:tcPr>
          <w:p w14:paraId="00A88C21" w14:textId="77777777" w:rsidR="005820F2" w:rsidRDefault="005820F2" w:rsidP="00896955">
            <w:pPr>
              <w:spacing w:line="276" w:lineRule="auto"/>
              <w:rPr>
                <w:rFonts w:ascii="Arial" w:hAnsi="Arial" w:cs="Arial"/>
              </w:rPr>
            </w:pPr>
            <w:r>
              <w:rPr>
                <w:rFonts w:ascii="Arial" w:hAnsi="Arial" w:cs="Arial"/>
              </w:rPr>
              <w:t>Dirección de Control y Mejora de la Gestión Pública Municipal.</w:t>
            </w:r>
          </w:p>
        </w:tc>
      </w:tr>
      <w:tr w:rsidR="005820F2" w14:paraId="2D15FB08"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7527F5E0" w14:textId="77777777" w:rsidR="005820F2" w:rsidRDefault="005820F2" w:rsidP="00896955">
            <w:pPr>
              <w:spacing w:line="276" w:lineRule="auto"/>
              <w:rPr>
                <w:rFonts w:ascii="Arial" w:hAnsi="Arial" w:cs="Arial"/>
              </w:rPr>
            </w:pPr>
            <w:r>
              <w:rPr>
                <w:rFonts w:ascii="Arial" w:hAnsi="Arial" w:cs="Arial"/>
              </w:rPr>
              <w:t>Clave del procedimiento</w:t>
            </w:r>
          </w:p>
        </w:tc>
        <w:tc>
          <w:tcPr>
            <w:tcW w:w="6662" w:type="dxa"/>
            <w:tcBorders>
              <w:top w:val="single" w:sz="4" w:space="0" w:color="auto"/>
              <w:left w:val="single" w:sz="4" w:space="0" w:color="auto"/>
              <w:bottom w:val="single" w:sz="4" w:space="0" w:color="auto"/>
              <w:right w:val="single" w:sz="4" w:space="0" w:color="auto"/>
            </w:tcBorders>
            <w:hideMark/>
          </w:tcPr>
          <w:p w14:paraId="19109AF9" w14:textId="722ED595" w:rsidR="005820F2" w:rsidRDefault="005820F2" w:rsidP="00896955">
            <w:pPr>
              <w:spacing w:line="276" w:lineRule="auto"/>
              <w:rPr>
                <w:rFonts w:ascii="Arial" w:hAnsi="Arial" w:cs="Arial"/>
              </w:rPr>
            </w:pPr>
            <w:r>
              <w:rPr>
                <w:rFonts w:ascii="Arial" w:hAnsi="Arial" w:cs="Arial"/>
                <w:iCs/>
              </w:rPr>
              <w:t>OICM/DCMGPM/DMGMEP/PR-04</w:t>
            </w:r>
          </w:p>
        </w:tc>
      </w:tr>
      <w:tr w:rsidR="005820F2" w14:paraId="28000F0F"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3F4C1AB4" w14:textId="77777777" w:rsidR="005820F2" w:rsidRDefault="005820F2" w:rsidP="00896955">
            <w:pPr>
              <w:spacing w:line="276" w:lineRule="auto"/>
              <w:rPr>
                <w:rFonts w:ascii="Arial" w:hAnsi="Arial" w:cs="Arial"/>
              </w:rPr>
            </w:pPr>
            <w:r>
              <w:rPr>
                <w:rFonts w:ascii="Arial" w:hAnsi="Arial" w:cs="Arial"/>
              </w:rPr>
              <w:t>Tiempo de ejecución</w:t>
            </w:r>
          </w:p>
        </w:tc>
        <w:tc>
          <w:tcPr>
            <w:tcW w:w="6662" w:type="dxa"/>
            <w:tcBorders>
              <w:top w:val="single" w:sz="4" w:space="0" w:color="auto"/>
              <w:left w:val="single" w:sz="4" w:space="0" w:color="auto"/>
              <w:bottom w:val="single" w:sz="4" w:space="0" w:color="auto"/>
              <w:right w:val="single" w:sz="4" w:space="0" w:color="auto"/>
            </w:tcBorders>
            <w:hideMark/>
          </w:tcPr>
          <w:p w14:paraId="65A93917" w14:textId="77777777" w:rsidR="005820F2" w:rsidRDefault="005820F2" w:rsidP="00896955">
            <w:pPr>
              <w:spacing w:line="276" w:lineRule="auto"/>
              <w:rPr>
                <w:rFonts w:ascii="Arial" w:hAnsi="Arial" w:cs="Arial"/>
              </w:rPr>
            </w:pPr>
            <w:r>
              <w:rPr>
                <w:rFonts w:ascii="Arial" w:hAnsi="Arial" w:cs="Arial"/>
              </w:rPr>
              <w:t>29 días 2 horas</w:t>
            </w:r>
          </w:p>
        </w:tc>
      </w:tr>
    </w:tbl>
    <w:p w14:paraId="254E74EA" w14:textId="77777777" w:rsidR="005820F2" w:rsidRDefault="005820F2" w:rsidP="005820F2">
      <w:pPr>
        <w:rPr>
          <w:b/>
          <w:sz w:val="10"/>
          <w:szCs w:val="10"/>
        </w:rPr>
      </w:pPr>
    </w:p>
    <w:tbl>
      <w:tblPr>
        <w:tblStyle w:val="Tablaconcuadrcula"/>
        <w:tblW w:w="10065" w:type="dxa"/>
        <w:jc w:val="center"/>
        <w:tblLook w:val="04A0" w:firstRow="1" w:lastRow="0" w:firstColumn="1" w:lastColumn="0" w:noHBand="0" w:noVBand="1"/>
      </w:tblPr>
      <w:tblGrid>
        <w:gridCol w:w="10065"/>
      </w:tblGrid>
      <w:tr w:rsidR="005820F2" w14:paraId="55784716" w14:textId="77777777" w:rsidTr="00F05F00">
        <w:trPr>
          <w:jc w:val="center"/>
        </w:trPr>
        <w:tc>
          <w:tcPr>
            <w:tcW w:w="10065" w:type="dxa"/>
            <w:tcBorders>
              <w:top w:val="single" w:sz="4" w:space="0" w:color="auto"/>
              <w:left w:val="single" w:sz="4" w:space="0" w:color="auto"/>
              <w:bottom w:val="single" w:sz="4" w:space="0" w:color="auto"/>
              <w:right w:val="single" w:sz="4" w:space="0" w:color="auto"/>
            </w:tcBorders>
            <w:hideMark/>
          </w:tcPr>
          <w:p w14:paraId="4DE7ECE7" w14:textId="77777777" w:rsidR="005820F2" w:rsidRDefault="005820F2">
            <w:pPr>
              <w:spacing w:line="276" w:lineRule="auto"/>
              <w:rPr>
                <w:rFonts w:ascii="Arial" w:hAnsi="Arial" w:cs="Arial"/>
                <w:b/>
              </w:rPr>
            </w:pPr>
            <w:r>
              <w:rPr>
                <w:rFonts w:ascii="Arial" w:hAnsi="Arial" w:cs="Arial"/>
                <w:b/>
              </w:rPr>
              <w:t>2. Objetivo del procedimiento.</w:t>
            </w:r>
          </w:p>
        </w:tc>
      </w:tr>
      <w:tr w:rsidR="005820F2" w14:paraId="3A2021FC" w14:textId="77777777" w:rsidTr="00F05F00">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024C09C9" w14:textId="77777777" w:rsidR="005820F2" w:rsidRDefault="005820F2" w:rsidP="00896955">
            <w:pPr>
              <w:spacing w:line="360" w:lineRule="auto"/>
              <w:jc w:val="both"/>
              <w:rPr>
                <w:rFonts w:ascii="Arial" w:hAnsi="Arial" w:cs="Arial"/>
              </w:rPr>
            </w:pPr>
            <w:r>
              <w:rPr>
                <w:rFonts w:ascii="Arial" w:hAnsi="Arial" w:cs="Arial"/>
              </w:rPr>
              <w:t>Promover el desarrollo de proyectos de mejora en las instituciones municipales y coadyuvar a sentar las bases para una operatividad eficiente de la Administración Pública Municipal a fin de mejorar la prestación de los servicios y atención en trámites.</w:t>
            </w:r>
          </w:p>
        </w:tc>
      </w:tr>
    </w:tbl>
    <w:p w14:paraId="7DC4A2B4" w14:textId="77777777" w:rsidR="005820F2" w:rsidRDefault="005820F2" w:rsidP="005820F2">
      <w:pPr>
        <w:rPr>
          <w:b/>
          <w:sz w:val="10"/>
          <w:szCs w:val="10"/>
        </w:rPr>
      </w:pPr>
    </w:p>
    <w:tbl>
      <w:tblPr>
        <w:tblStyle w:val="Tablaconcuadrcula"/>
        <w:tblW w:w="10065" w:type="dxa"/>
        <w:jc w:val="center"/>
        <w:tblLook w:val="04A0" w:firstRow="1" w:lastRow="0" w:firstColumn="1" w:lastColumn="0" w:noHBand="0" w:noVBand="1"/>
      </w:tblPr>
      <w:tblGrid>
        <w:gridCol w:w="10065"/>
      </w:tblGrid>
      <w:tr w:rsidR="005820F2" w14:paraId="2E043DC4" w14:textId="77777777" w:rsidTr="00F05F00">
        <w:trPr>
          <w:jc w:val="center"/>
        </w:trPr>
        <w:tc>
          <w:tcPr>
            <w:tcW w:w="10065" w:type="dxa"/>
            <w:tcBorders>
              <w:top w:val="single" w:sz="4" w:space="0" w:color="auto"/>
              <w:left w:val="single" w:sz="4" w:space="0" w:color="auto"/>
              <w:bottom w:val="single" w:sz="4" w:space="0" w:color="auto"/>
              <w:right w:val="single" w:sz="4" w:space="0" w:color="auto"/>
            </w:tcBorders>
            <w:hideMark/>
          </w:tcPr>
          <w:p w14:paraId="7BA2C248" w14:textId="77777777" w:rsidR="005820F2" w:rsidRDefault="005820F2">
            <w:pPr>
              <w:rPr>
                <w:rFonts w:ascii="Arial" w:hAnsi="Arial" w:cs="Arial"/>
                <w:b/>
              </w:rPr>
            </w:pPr>
            <w:r>
              <w:rPr>
                <w:rFonts w:ascii="Arial" w:hAnsi="Arial" w:cs="Arial"/>
                <w:b/>
              </w:rPr>
              <w:t>3. Formatos e instructivos.</w:t>
            </w:r>
          </w:p>
        </w:tc>
      </w:tr>
      <w:tr w:rsidR="005820F2" w14:paraId="470205AD" w14:textId="77777777" w:rsidTr="00F05F00">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73C25A8C" w14:textId="77777777" w:rsidR="005820F2" w:rsidRDefault="005820F2">
            <w:pPr>
              <w:spacing w:before="60" w:after="60" w:line="360" w:lineRule="auto"/>
              <w:ind w:left="1140" w:hanging="1135"/>
              <w:jc w:val="both"/>
              <w:rPr>
                <w:rFonts w:ascii="Arial" w:hAnsi="Arial" w:cs="Arial"/>
              </w:rPr>
            </w:pPr>
            <w:r>
              <w:rPr>
                <w:rFonts w:ascii="Arial" w:hAnsi="Arial" w:cs="Arial"/>
              </w:rPr>
              <w:t>Anexo 1. Formato de Formulación de Proyecto de Mejora.  F.F.P.M.01</w:t>
            </w:r>
          </w:p>
          <w:p w14:paraId="02189E9B" w14:textId="77777777" w:rsidR="005820F2" w:rsidRDefault="005820F2">
            <w:pPr>
              <w:spacing w:before="60" w:after="60" w:line="360" w:lineRule="auto"/>
              <w:ind w:left="1140" w:hanging="1135"/>
              <w:jc w:val="both"/>
              <w:rPr>
                <w:rFonts w:ascii="Arial" w:hAnsi="Arial" w:cs="Arial"/>
              </w:rPr>
            </w:pPr>
            <w:r>
              <w:rPr>
                <w:rFonts w:ascii="Arial" w:hAnsi="Arial" w:cs="Arial"/>
              </w:rPr>
              <w:t>Anexo 2. Instructivo del Formato de Formulación de Proyecto de Mejora.  I.F.P.M.01</w:t>
            </w:r>
          </w:p>
          <w:p w14:paraId="05894999" w14:textId="29FAD024" w:rsidR="005820F2" w:rsidRDefault="005820F2">
            <w:pPr>
              <w:spacing w:line="360" w:lineRule="auto"/>
              <w:ind w:left="1140" w:hanging="1135"/>
              <w:jc w:val="both"/>
              <w:rPr>
                <w:rFonts w:ascii="Arial" w:hAnsi="Arial" w:cs="Arial"/>
              </w:rPr>
            </w:pPr>
            <w:r>
              <w:rPr>
                <w:rFonts w:ascii="Arial" w:hAnsi="Arial" w:cs="Arial"/>
              </w:rPr>
              <w:t>Anexo 3. Formato Lista de Cotejo de Revisión de Propuesta de Proyecto de Mejora</w:t>
            </w:r>
            <w:r w:rsidR="00BA1805">
              <w:rPr>
                <w:rFonts w:ascii="Arial" w:hAnsi="Arial" w:cs="Arial"/>
              </w:rPr>
              <w:t>.</w:t>
            </w:r>
            <w:r>
              <w:rPr>
                <w:rFonts w:ascii="Arial" w:hAnsi="Arial" w:cs="Arial"/>
              </w:rPr>
              <w:t xml:space="preserve"> F.L.C.R.P.P.M.02</w:t>
            </w:r>
          </w:p>
          <w:p w14:paraId="7ED92947" w14:textId="050EF5DD" w:rsidR="005820F2" w:rsidRDefault="005820F2">
            <w:pPr>
              <w:spacing w:before="60" w:after="60" w:line="360" w:lineRule="auto"/>
              <w:ind w:left="1140" w:hanging="1135"/>
              <w:jc w:val="both"/>
              <w:rPr>
                <w:rFonts w:ascii="Arial" w:hAnsi="Arial" w:cs="Arial"/>
              </w:rPr>
            </w:pPr>
            <w:r>
              <w:rPr>
                <w:rFonts w:ascii="Arial" w:hAnsi="Arial" w:cs="Arial"/>
              </w:rPr>
              <w:t>Anexo 4. Instructivo del Formato de Lista de Cotejo de Revisión de Propuesta de Proyecto</w:t>
            </w:r>
            <w:r w:rsidR="00BA1805">
              <w:rPr>
                <w:rFonts w:ascii="Arial" w:hAnsi="Arial" w:cs="Arial"/>
              </w:rPr>
              <w:t xml:space="preserve"> d</w:t>
            </w:r>
            <w:r>
              <w:rPr>
                <w:rFonts w:ascii="Arial" w:hAnsi="Arial" w:cs="Arial"/>
              </w:rPr>
              <w:t>e Mejora. I.L.C.R.P.P.M.02</w:t>
            </w:r>
          </w:p>
          <w:p w14:paraId="6C11908D" w14:textId="77777777" w:rsidR="005820F2" w:rsidRDefault="005820F2">
            <w:pPr>
              <w:spacing w:line="360" w:lineRule="auto"/>
              <w:ind w:left="1140" w:hanging="1135"/>
              <w:jc w:val="both"/>
              <w:rPr>
                <w:rFonts w:ascii="Arial" w:hAnsi="Arial" w:cs="Arial"/>
              </w:rPr>
            </w:pPr>
            <w:r>
              <w:rPr>
                <w:rFonts w:ascii="Arial" w:hAnsi="Arial" w:cs="Arial"/>
              </w:rPr>
              <w:t>Anexo 5. Formato de Registro de Información del Proyecto de Mejora Aprobados. F.R.I.P.M.A.03</w:t>
            </w:r>
          </w:p>
          <w:p w14:paraId="78E36762" w14:textId="77777777" w:rsidR="005820F2" w:rsidRDefault="005820F2">
            <w:pPr>
              <w:spacing w:line="360" w:lineRule="auto"/>
              <w:jc w:val="both"/>
              <w:rPr>
                <w:rFonts w:ascii="Arial" w:hAnsi="Arial" w:cs="Arial"/>
              </w:rPr>
            </w:pPr>
            <w:r>
              <w:rPr>
                <w:rFonts w:ascii="Arial" w:hAnsi="Arial" w:cs="Arial"/>
              </w:rPr>
              <w:t>Anexo 6 Instructivo del Formato de Registro de Información del Proyecto de Mejora Aprobados. I.R.I.P.M.A.03</w:t>
            </w:r>
          </w:p>
        </w:tc>
      </w:tr>
    </w:tbl>
    <w:p w14:paraId="33A0870E" w14:textId="77777777" w:rsidR="005820F2" w:rsidRDefault="005820F2" w:rsidP="005820F2">
      <w:pPr>
        <w:rPr>
          <w:b/>
          <w:color w:val="FF0000"/>
          <w:sz w:val="10"/>
          <w:szCs w:val="10"/>
        </w:rPr>
      </w:pPr>
    </w:p>
    <w:tbl>
      <w:tblPr>
        <w:tblStyle w:val="Tablaconcuadrcula"/>
        <w:tblW w:w="10070" w:type="dxa"/>
        <w:jc w:val="center"/>
        <w:tblLayout w:type="fixed"/>
        <w:tblLook w:val="04A0" w:firstRow="1" w:lastRow="0" w:firstColumn="1" w:lastColumn="0" w:noHBand="0" w:noVBand="1"/>
      </w:tblPr>
      <w:tblGrid>
        <w:gridCol w:w="2840"/>
        <w:gridCol w:w="505"/>
        <w:gridCol w:w="3345"/>
        <w:gridCol w:w="2246"/>
        <w:gridCol w:w="1134"/>
      </w:tblGrid>
      <w:tr w:rsidR="005820F2" w14:paraId="71FD3177" w14:textId="77777777" w:rsidTr="00BA1805">
        <w:trPr>
          <w:trHeight w:val="309"/>
          <w:jc w:val="center"/>
        </w:trPr>
        <w:tc>
          <w:tcPr>
            <w:tcW w:w="3345" w:type="dxa"/>
            <w:gridSpan w:val="2"/>
            <w:tcBorders>
              <w:top w:val="single" w:sz="4" w:space="0" w:color="auto"/>
              <w:left w:val="single" w:sz="4" w:space="0" w:color="auto"/>
              <w:bottom w:val="single" w:sz="4" w:space="0" w:color="auto"/>
              <w:right w:val="single" w:sz="4" w:space="0" w:color="auto"/>
            </w:tcBorders>
            <w:hideMark/>
          </w:tcPr>
          <w:p w14:paraId="3069E952" w14:textId="77777777" w:rsidR="005820F2" w:rsidRDefault="005820F2">
            <w:pPr>
              <w:jc w:val="center"/>
              <w:rPr>
                <w:rFonts w:ascii="Arial" w:hAnsi="Arial" w:cs="Arial"/>
              </w:rPr>
            </w:pPr>
            <w:r>
              <w:rPr>
                <w:rFonts w:ascii="Arial" w:hAnsi="Arial" w:cs="Arial"/>
                <w:b/>
              </w:rPr>
              <w:t>Elaboró</w:t>
            </w:r>
          </w:p>
        </w:tc>
        <w:tc>
          <w:tcPr>
            <w:tcW w:w="3345" w:type="dxa"/>
            <w:tcBorders>
              <w:top w:val="single" w:sz="4" w:space="0" w:color="auto"/>
              <w:left w:val="single" w:sz="4" w:space="0" w:color="auto"/>
              <w:bottom w:val="single" w:sz="4" w:space="0" w:color="auto"/>
              <w:right w:val="single" w:sz="4" w:space="0" w:color="auto"/>
            </w:tcBorders>
            <w:hideMark/>
          </w:tcPr>
          <w:p w14:paraId="6A28C255" w14:textId="77777777" w:rsidR="005820F2" w:rsidRDefault="005820F2">
            <w:pPr>
              <w:jc w:val="center"/>
              <w:rPr>
                <w:rFonts w:ascii="Arial" w:hAnsi="Arial" w:cs="Arial"/>
              </w:rPr>
            </w:pPr>
            <w:r>
              <w:rPr>
                <w:rFonts w:ascii="Arial" w:hAnsi="Arial" w:cs="Arial"/>
                <w:b/>
              </w:rPr>
              <w:t>Aprobó</w:t>
            </w:r>
          </w:p>
        </w:tc>
        <w:tc>
          <w:tcPr>
            <w:tcW w:w="3380" w:type="dxa"/>
            <w:gridSpan w:val="2"/>
            <w:tcBorders>
              <w:top w:val="single" w:sz="4" w:space="0" w:color="auto"/>
              <w:left w:val="single" w:sz="4" w:space="0" w:color="auto"/>
              <w:bottom w:val="single" w:sz="4" w:space="0" w:color="auto"/>
              <w:right w:val="single" w:sz="4" w:space="0" w:color="auto"/>
            </w:tcBorders>
            <w:hideMark/>
          </w:tcPr>
          <w:p w14:paraId="38B42506" w14:textId="77777777" w:rsidR="005820F2" w:rsidRDefault="005820F2">
            <w:pPr>
              <w:jc w:val="center"/>
              <w:rPr>
                <w:rFonts w:ascii="Arial" w:hAnsi="Arial" w:cs="Arial"/>
                <w:b/>
              </w:rPr>
            </w:pPr>
            <w:r>
              <w:rPr>
                <w:rFonts w:ascii="Arial" w:hAnsi="Arial" w:cs="Arial"/>
                <w:b/>
              </w:rPr>
              <w:t>Vo. Bo.</w:t>
            </w:r>
          </w:p>
        </w:tc>
      </w:tr>
      <w:tr w:rsidR="005820F2" w14:paraId="7EF806F7" w14:textId="77777777" w:rsidTr="00BA1805">
        <w:trPr>
          <w:trHeight w:val="1757"/>
          <w:jc w:val="center"/>
        </w:trPr>
        <w:tc>
          <w:tcPr>
            <w:tcW w:w="3345" w:type="dxa"/>
            <w:gridSpan w:val="2"/>
            <w:tcBorders>
              <w:top w:val="single" w:sz="4" w:space="0" w:color="auto"/>
              <w:left w:val="single" w:sz="4" w:space="0" w:color="auto"/>
              <w:bottom w:val="single" w:sz="4" w:space="0" w:color="auto"/>
              <w:right w:val="single" w:sz="4" w:space="0" w:color="auto"/>
            </w:tcBorders>
          </w:tcPr>
          <w:p w14:paraId="195F9DB7" w14:textId="77777777" w:rsidR="005820F2" w:rsidRDefault="005820F2">
            <w:pPr>
              <w:rPr>
                <w:rFonts w:ascii="Arial" w:hAnsi="Arial" w:cs="Arial"/>
                <w:b/>
              </w:rPr>
            </w:pPr>
          </w:p>
          <w:p w14:paraId="04323626" w14:textId="77777777" w:rsidR="005820F2" w:rsidRDefault="005820F2">
            <w:pPr>
              <w:rPr>
                <w:rFonts w:ascii="Arial" w:hAnsi="Arial" w:cs="Arial"/>
                <w:b/>
              </w:rPr>
            </w:pPr>
          </w:p>
          <w:p w14:paraId="1553F9EB" w14:textId="77777777" w:rsidR="005820F2" w:rsidRDefault="005820F2">
            <w:pPr>
              <w:rPr>
                <w:rFonts w:ascii="Arial" w:hAnsi="Arial" w:cs="Arial"/>
                <w:b/>
              </w:rPr>
            </w:pPr>
          </w:p>
          <w:p w14:paraId="51A762FE" w14:textId="77777777" w:rsidR="005820F2" w:rsidRDefault="005820F2">
            <w:pPr>
              <w:rPr>
                <w:rFonts w:ascii="Arial" w:hAnsi="Arial" w:cs="Arial"/>
                <w:b/>
              </w:rPr>
            </w:pPr>
          </w:p>
          <w:p w14:paraId="1D8D9413" w14:textId="77777777" w:rsidR="005820F2" w:rsidRDefault="005820F2">
            <w:pPr>
              <w:rPr>
                <w:rFonts w:ascii="Arial" w:hAnsi="Arial" w:cs="Arial"/>
                <w:b/>
              </w:rPr>
            </w:pPr>
          </w:p>
          <w:p w14:paraId="5B7662A9" w14:textId="77777777" w:rsidR="005820F2" w:rsidRDefault="005820F2">
            <w:pPr>
              <w:rPr>
                <w:rFonts w:ascii="Arial" w:hAnsi="Arial" w:cs="Arial"/>
                <w:b/>
              </w:rPr>
            </w:pPr>
          </w:p>
        </w:tc>
        <w:tc>
          <w:tcPr>
            <w:tcW w:w="3345" w:type="dxa"/>
            <w:tcBorders>
              <w:top w:val="single" w:sz="4" w:space="0" w:color="auto"/>
              <w:left w:val="single" w:sz="4" w:space="0" w:color="auto"/>
              <w:bottom w:val="single" w:sz="4" w:space="0" w:color="auto"/>
              <w:right w:val="single" w:sz="4" w:space="0" w:color="auto"/>
            </w:tcBorders>
          </w:tcPr>
          <w:p w14:paraId="67B3CB5A" w14:textId="77777777" w:rsidR="005820F2" w:rsidRDefault="005820F2">
            <w:pPr>
              <w:jc w:val="center"/>
              <w:rPr>
                <w:rFonts w:ascii="Arial" w:hAnsi="Arial" w:cs="Arial"/>
                <w:b/>
              </w:rPr>
            </w:pPr>
          </w:p>
        </w:tc>
        <w:tc>
          <w:tcPr>
            <w:tcW w:w="3380" w:type="dxa"/>
            <w:gridSpan w:val="2"/>
            <w:tcBorders>
              <w:top w:val="single" w:sz="4" w:space="0" w:color="auto"/>
              <w:left w:val="single" w:sz="4" w:space="0" w:color="auto"/>
              <w:bottom w:val="single" w:sz="4" w:space="0" w:color="auto"/>
              <w:right w:val="single" w:sz="4" w:space="0" w:color="auto"/>
            </w:tcBorders>
          </w:tcPr>
          <w:p w14:paraId="778D335A" w14:textId="77777777" w:rsidR="005820F2" w:rsidRDefault="005820F2">
            <w:pPr>
              <w:jc w:val="center"/>
              <w:rPr>
                <w:rFonts w:ascii="Arial" w:hAnsi="Arial" w:cs="Arial"/>
                <w:b/>
              </w:rPr>
            </w:pPr>
          </w:p>
        </w:tc>
      </w:tr>
      <w:tr w:rsidR="005820F2" w14:paraId="64656E06" w14:textId="77777777" w:rsidTr="00BA1805">
        <w:trPr>
          <w:jc w:val="center"/>
        </w:trPr>
        <w:tc>
          <w:tcPr>
            <w:tcW w:w="3345" w:type="dxa"/>
            <w:gridSpan w:val="2"/>
            <w:tcBorders>
              <w:top w:val="single" w:sz="4" w:space="0" w:color="auto"/>
              <w:left w:val="single" w:sz="4" w:space="0" w:color="auto"/>
              <w:bottom w:val="single" w:sz="4" w:space="0" w:color="auto"/>
              <w:right w:val="single" w:sz="4" w:space="0" w:color="auto"/>
            </w:tcBorders>
            <w:hideMark/>
          </w:tcPr>
          <w:p w14:paraId="0C303AED" w14:textId="77777777" w:rsidR="005820F2" w:rsidRDefault="005820F2">
            <w:pPr>
              <w:jc w:val="center"/>
              <w:rPr>
                <w:rFonts w:ascii="Arial" w:hAnsi="Arial" w:cs="Arial"/>
              </w:rPr>
            </w:pPr>
            <w:r>
              <w:rPr>
                <w:rFonts w:ascii="Arial" w:hAnsi="Arial" w:cs="Arial"/>
              </w:rPr>
              <w:t>C. Mario Jiménez Gómez</w:t>
            </w:r>
          </w:p>
          <w:p w14:paraId="3151600E" w14:textId="77777777" w:rsidR="005820F2" w:rsidRDefault="005820F2">
            <w:pPr>
              <w:jc w:val="center"/>
              <w:rPr>
                <w:rFonts w:ascii="Arial" w:hAnsi="Arial" w:cs="Arial"/>
                <w:b/>
              </w:rPr>
            </w:pPr>
            <w:r>
              <w:rPr>
                <w:rFonts w:ascii="Arial" w:hAnsi="Arial" w:cs="Arial"/>
              </w:rPr>
              <w:t>Jefe del Departamento de Mejora de la Gestión Municipal y Ética Pública</w:t>
            </w:r>
          </w:p>
        </w:tc>
        <w:tc>
          <w:tcPr>
            <w:tcW w:w="3345" w:type="dxa"/>
            <w:tcBorders>
              <w:top w:val="single" w:sz="4" w:space="0" w:color="auto"/>
              <w:left w:val="single" w:sz="4" w:space="0" w:color="auto"/>
              <w:bottom w:val="single" w:sz="4" w:space="0" w:color="auto"/>
              <w:right w:val="single" w:sz="4" w:space="0" w:color="auto"/>
            </w:tcBorders>
            <w:hideMark/>
          </w:tcPr>
          <w:p w14:paraId="19DEB747" w14:textId="77777777" w:rsidR="005820F2" w:rsidRDefault="005820F2">
            <w:pPr>
              <w:jc w:val="center"/>
              <w:rPr>
                <w:rFonts w:ascii="Arial" w:hAnsi="Arial" w:cs="Arial"/>
              </w:rPr>
            </w:pPr>
            <w:r>
              <w:rPr>
                <w:rFonts w:ascii="Arial" w:hAnsi="Arial" w:cs="Arial"/>
              </w:rPr>
              <w:t>C. Fredy Waldemar Hernández Gómez.</w:t>
            </w:r>
          </w:p>
          <w:p w14:paraId="1029EF7E" w14:textId="77777777" w:rsidR="005820F2" w:rsidRDefault="005820F2">
            <w:pPr>
              <w:jc w:val="center"/>
              <w:rPr>
                <w:rFonts w:ascii="Arial" w:hAnsi="Arial" w:cs="Arial"/>
                <w:b/>
              </w:rPr>
            </w:pPr>
            <w:r>
              <w:rPr>
                <w:rFonts w:ascii="Arial" w:hAnsi="Arial" w:cs="Arial"/>
              </w:rPr>
              <w:t>Director de Control y Mejora de la Gestión Pública Municipal</w:t>
            </w:r>
          </w:p>
        </w:tc>
        <w:tc>
          <w:tcPr>
            <w:tcW w:w="3380" w:type="dxa"/>
            <w:gridSpan w:val="2"/>
            <w:tcBorders>
              <w:top w:val="single" w:sz="4" w:space="0" w:color="auto"/>
              <w:left w:val="single" w:sz="4" w:space="0" w:color="auto"/>
              <w:bottom w:val="single" w:sz="4" w:space="0" w:color="auto"/>
              <w:right w:val="single" w:sz="4" w:space="0" w:color="auto"/>
            </w:tcBorders>
            <w:hideMark/>
          </w:tcPr>
          <w:p w14:paraId="33D5804D" w14:textId="77777777" w:rsidR="005820F2" w:rsidRDefault="005820F2">
            <w:pPr>
              <w:jc w:val="center"/>
              <w:rPr>
                <w:rFonts w:ascii="Arial" w:hAnsi="Arial" w:cs="Arial"/>
              </w:rPr>
            </w:pPr>
            <w:r>
              <w:rPr>
                <w:rFonts w:ascii="Arial" w:hAnsi="Arial" w:cs="Arial"/>
              </w:rPr>
              <w:t>C. Francisco Carrera Sedano</w:t>
            </w:r>
          </w:p>
          <w:p w14:paraId="20A7E769" w14:textId="77777777" w:rsidR="005820F2" w:rsidRDefault="005820F2">
            <w:pPr>
              <w:jc w:val="center"/>
              <w:rPr>
                <w:rFonts w:ascii="Arial" w:hAnsi="Arial" w:cs="Arial"/>
                <w:b/>
              </w:rPr>
            </w:pPr>
            <w:r>
              <w:rPr>
                <w:rFonts w:ascii="Arial" w:hAnsi="Arial" w:cs="Arial"/>
              </w:rPr>
              <w:t>Contralor Interno Municipal</w:t>
            </w:r>
          </w:p>
        </w:tc>
      </w:tr>
      <w:tr w:rsidR="005820F2" w14:paraId="76365D38" w14:textId="77777777" w:rsidTr="00F05F00">
        <w:trPr>
          <w:jc w:val="center"/>
        </w:trPr>
        <w:tc>
          <w:tcPr>
            <w:tcW w:w="10070" w:type="dxa"/>
            <w:gridSpan w:val="5"/>
            <w:tcBorders>
              <w:top w:val="single" w:sz="4" w:space="0" w:color="auto"/>
              <w:left w:val="single" w:sz="4" w:space="0" w:color="auto"/>
              <w:bottom w:val="single" w:sz="4" w:space="0" w:color="auto"/>
              <w:right w:val="single" w:sz="4" w:space="0" w:color="auto"/>
            </w:tcBorders>
            <w:hideMark/>
          </w:tcPr>
          <w:p w14:paraId="462E3865" w14:textId="77777777" w:rsidR="005820F2" w:rsidRDefault="005820F2">
            <w:pPr>
              <w:rPr>
                <w:rFonts w:ascii="Arial" w:hAnsi="Arial" w:cs="Arial"/>
                <w:b/>
              </w:rPr>
            </w:pPr>
            <w:r>
              <w:rPr>
                <w:rFonts w:ascii="Arial" w:hAnsi="Arial" w:cs="Arial"/>
                <w:b/>
              </w:rPr>
              <w:lastRenderedPageBreak/>
              <w:t>4. Descripción del procedimiento.</w:t>
            </w:r>
          </w:p>
        </w:tc>
      </w:tr>
      <w:tr w:rsidR="005820F2" w14:paraId="0520C835"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1EA32814" w14:textId="77777777" w:rsidR="005820F2" w:rsidRDefault="005820F2">
            <w:pPr>
              <w:jc w:val="center"/>
              <w:rPr>
                <w:rFonts w:ascii="Arial" w:hAnsi="Arial" w:cs="Arial"/>
                <w:b/>
              </w:rPr>
            </w:pPr>
            <w:r>
              <w:rPr>
                <w:rFonts w:ascii="Arial" w:hAnsi="Arial" w:cs="Arial"/>
                <w:b/>
              </w:rPr>
              <w:t>Área responsable</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74454F1E" w14:textId="77777777" w:rsidR="005820F2" w:rsidRDefault="005820F2">
            <w:pPr>
              <w:jc w:val="center"/>
              <w:rPr>
                <w:rFonts w:ascii="Arial" w:hAnsi="Arial" w:cs="Arial"/>
                <w:b/>
              </w:rPr>
            </w:pPr>
            <w:r>
              <w:rPr>
                <w:rFonts w:ascii="Arial" w:hAnsi="Arial" w:cs="Arial"/>
                <w:b/>
              </w:rPr>
              <w:t>Actividad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8C81B94" w14:textId="77777777" w:rsidR="009335B8" w:rsidRPr="00C67165" w:rsidRDefault="009335B8" w:rsidP="009335B8">
            <w:pPr>
              <w:jc w:val="center"/>
              <w:rPr>
                <w:rFonts w:ascii="Arial" w:eastAsia="Calibri" w:hAnsi="Arial" w:cs="Arial"/>
                <w:b/>
                <w:bCs/>
              </w:rPr>
            </w:pPr>
            <w:r w:rsidRPr="00C67165">
              <w:rPr>
                <w:rFonts w:ascii="Arial" w:eastAsia="Calibri" w:hAnsi="Arial" w:cs="Arial"/>
                <w:b/>
                <w:bCs/>
              </w:rPr>
              <w:t>Tiempo</w:t>
            </w:r>
          </w:p>
          <w:p w14:paraId="71207476" w14:textId="4FD6BD5A" w:rsidR="005820F2" w:rsidRDefault="009335B8" w:rsidP="009335B8">
            <w:pPr>
              <w:ind w:right="-200"/>
              <w:jc w:val="center"/>
              <w:rPr>
                <w:rFonts w:ascii="Arial" w:hAnsi="Arial" w:cs="Arial"/>
                <w:b/>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5820F2" w14:paraId="4B553DD8"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55AD5E1D" w14:textId="79ED6AFD" w:rsidR="005820F2" w:rsidRDefault="005820F2" w:rsidP="00BA1805">
            <w:pPr>
              <w:spacing w:line="360" w:lineRule="auto"/>
              <w:jc w:val="center"/>
              <w:rPr>
                <w:rFonts w:ascii="Arial" w:eastAsia="Calibri" w:hAnsi="Arial" w:cs="Arial"/>
              </w:rPr>
            </w:pPr>
            <w:r>
              <w:rPr>
                <w:rFonts w:ascii="Arial" w:eastAsia="Calibri" w:hAnsi="Arial" w:cs="Arial"/>
              </w:rPr>
              <w:t>Contralor (a) Interno (a)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77005599"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Inicia procedimiento.</w:t>
            </w:r>
          </w:p>
          <w:p w14:paraId="62E0D155" w14:textId="0641F1D4"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Solicita a las instituciones municipales la elaboración y presentación de un proyecto de mejora (F.F.P.M.01), de conformidad a los Lineamientos del Programa para la Promoción y Desarrollo de Proyectos de Mejora de la Gestión Pública del Municipio de Oaxaca de Juárez.</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5CB825E" w14:textId="77777777" w:rsidR="005820F2" w:rsidRDefault="005820F2">
            <w:pPr>
              <w:spacing w:line="360" w:lineRule="auto"/>
              <w:jc w:val="center"/>
              <w:rPr>
                <w:rFonts w:ascii="Arial" w:hAnsi="Arial" w:cs="Arial"/>
              </w:rPr>
            </w:pPr>
            <w:r>
              <w:rPr>
                <w:rFonts w:ascii="Arial" w:hAnsi="Arial" w:cs="Arial"/>
              </w:rPr>
              <w:t>1 día</w:t>
            </w:r>
          </w:p>
        </w:tc>
      </w:tr>
      <w:tr w:rsidR="005820F2" w14:paraId="375F5209"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20325E50" w14:textId="242E5B2E" w:rsidR="005820F2" w:rsidRDefault="005820F2" w:rsidP="00BA1805">
            <w:pPr>
              <w:spacing w:line="360" w:lineRule="auto"/>
              <w:jc w:val="center"/>
              <w:rPr>
                <w:rFonts w:ascii="Arial" w:hAnsi="Arial" w:cs="Arial"/>
              </w:rPr>
            </w:pPr>
            <w:r>
              <w:rPr>
                <w:rFonts w:ascii="Arial" w:hAnsi="Arial" w:cs="Arial"/>
              </w:rPr>
              <w:t>Instituciones municipales de Oaxaca de Juárez</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4758EA8B" w14:textId="57EA6364"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Elabora y remite su propuesta de proyecto de mejora al Contralor (a) Interno (a) Municipal para su revisión, y de ser el caso, incluirlo en el Programa de Mejora.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2ABB46" w14:textId="77777777" w:rsidR="005820F2" w:rsidRDefault="005820F2">
            <w:pPr>
              <w:spacing w:line="360" w:lineRule="auto"/>
              <w:jc w:val="center"/>
              <w:rPr>
                <w:rFonts w:ascii="Arial" w:hAnsi="Arial" w:cs="Arial"/>
              </w:rPr>
            </w:pPr>
            <w:r>
              <w:rPr>
                <w:rFonts w:ascii="Arial" w:hAnsi="Arial" w:cs="Arial"/>
              </w:rPr>
              <w:t>15 días</w:t>
            </w:r>
          </w:p>
        </w:tc>
      </w:tr>
      <w:tr w:rsidR="005820F2" w14:paraId="1E2684F7" w14:textId="77777777" w:rsidTr="00F05F00">
        <w:trPr>
          <w:trHeight w:val="63"/>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5EDAE26F" w14:textId="216CC383" w:rsidR="005820F2" w:rsidRDefault="005820F2" w:rsidP="00BA1805">
            <w:pPr>
              <w:spacing w:line="360" w:lineRule="auto"/>
              <w:jc w:val="center"/>
              <w:rPr>
                <w:rFonts w:ascii="Arial" w:eastAsia="Calibri" w:hAnsi="Arial" w:cs="Arial"/>
              </w:rPr>
            </w:pPr>
            <w:r>
              <w:rPr>
                <w:rFonts w:ascii="Arial" w:eastAsia="Calibri" w:hAnsi="Arial" w:cs="Arial"/>
              </w:rPr>
              <w:t>Contralor (a) Interno (a) Municipal</w:t>
            </w:r>
          </w:p>
        </w:tc>
        <w:tc>
          <w:tcPr>
            <w:tcW w:w="6096" w:type="dxa"/>
            <w:gridSpan w:val="3"/>
            <w:tcBorders>
              <w:top w:val="single" w:sz="4" w:space="0" w:color="auto"/>
              <w:left w:val="single" w:sz="4" w:space="0" w:color="auto"/>
              <w:bottom w:val="single" w:sz="4" w:space="0" w:color="auto"/>
              <w:right w:val="single" w:sz="4" w:space="0" w:color="auto"/>
            </w:tcBorders>
            <w:hideMark/>
          </w:tcPr>
          <w:p w14:paraId="0E2D9AE3" w14:textId="25A4FD34"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 xml:space="preserve">Recibe la propuesta de proyecto de mejora mediante oficio, y lo remite a la Dirección de Control y Mejora de la Gestión Pública Municipal (DCMGPM) para su revisión.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69BB2C9" w14:textId="77777777" w:rsidR="005820F2" w:rsidRDefault="005820F2">
            <w:pPr>
              <w:spacing w:line="360" w:lineRule="auto"/>
              <w:jc w:val="center"/>
              <w:rPr>
                <w:rFonts w:ascii="Arial" w:hAnsi="Arial" w:cs="Arial"/>
              </w:rPr>
            </w:pPr>
            <w:r>
              <w:rPr>
                <w:rFonts w:ascii="Arial" w:hAnsi="Arial" w:cs="Arial"/>
              </w:rPr>
              <w:t>30 m</w:t>
            </w:r>
          </w:p>
        </w:tc>
      </w:tr>
      <w:tr w:rsidR="005820F2" w14:paraId="5E361C27"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46C7B732" w14:textId="64953D39" w:rsidR="005820F2" w:rsidRDefault="005820F2" w:rsidP="00BA1805">
            <w:pPr>
              <w:spacing w:line="360" w:lineRule="auto"/>
              <w:jc w:val="center"/>
              <w:rPr>
                <w:rFonts w:ascii="Arial" w:hAnsi="Arial" w:cs="Arial"/>
              </w:rPr>
            </w:pPr>
            <w:r>
              <w:rPr>
                <w:rFonts w:ascii="Arial" w:hAnsi="Arial" w:cs="Arial"/>
              </w:rPr>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hideMark/>
          </w:tcPr>
          <w:p w14:paraId="76CBCD3B" w14:textId="07B55429"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 xml:space="preserve">Recibe del Contralor (a) Interno (a) Municipal, la propuesta de Proyecto de mejora y lo remite a la Jefatura del Departamento de Mejora de la Gestión Municipal y Ética Pública (JDMGMEP) para su revisión.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8D48FF" w14:textId="77777777" w:rsidR="005820F2" w:rsidRDefault="005820F2">
            <w:pPr>
              <w:spacing w:line="360" w:lineRule="auto"/>
              <w:jc w:val="center"/>
              <w:rPr>
                <w:rFonts w:ascii="Arial" w:hAnsi="Arial" w:cs="Arial"/>
              </w:rPr>
            </w:pPr>
            <w:r>
              <w:rPr>
                <w:rFonts w:ascii="Arial" w:hAnsi="Arial" w:cs="Arial"/>
              </w:rPr>
              <w:t>1 día</w:t>
            </w:r>
          </w:p>
        </w:tc>
      </w:tr>
      <w:tr w:rsidR="00BA1805" w14:paraId="3FC2D1A5" w14:textId="77777777" w:rsidTr="007B088D">
        <w:trPr>
          <w:jc w:val="center"/>
        </w:trPr>
        <w:tc>
          <w:tcPr>
            <w:tcW w:w="2840" w:type="dxa"/>
            <w:vMerge w:val="restart"/>
            <w:tcBorders>
              <w:top w:val="single" w:sz="4" w:space="0" w:color="auto"/>
              <w:left w:val="single" w:sz="4" w:space="0" w:color="auto"/>
              <w:right w:val="single" w:sz="4" w:space="0" w:color="auto"/>
            </w:tcBorders>
            <w:vAlign w:val="center"/>
            <w:hideMark/>
          </w:tcPr>
          <w:p w14:paraId="5CE2E2E0" w14:textId="4FA3861C" w:rsidR="00BA1805" w:rsidRDefault="00BA1805" w:rsidP="00BA1805">
            <w:pPr>
              <w:spacing w:line="360" w:lineRule="auto"/>
              <w:jc w:val="center"/>
              <w:rPr>
                <w:rFonts w:ascii="Arial" w:hAnsi="Arial" w:cs="Arial"/>
              </w:rPr>
            </w:pPr>
            <w:r>
              <w:rPr>
                <w:rFonts w:ascii="Arial" w:hAnsi="Arial" w:cs="Arial"/>
              </w:rPr>
              <w:t>Jefatura del Departamento de Mejora de la Gestión Municipal y Ética Pública</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07269BFF" w14:textId="530815D0" w:rsidR="00BA1805" w:rsidRPr="00FE38D2" w:rsidRDefault="00BA1805" w:rsidP="00507553">
            <w:pPr>
              <w:pStyle w:val="Prrafodelista"/>
              <w:numPr>
                <w:ilvl w:val="0"/>
                <w:numId w:val="29"/>
              </w:numPr>
              <w:spacing w:line="360" w:lineRule="auto"/>
              <w:jc w:val="both"/>
              <w:rPr>
                <w:rFonts w:ascii="Arial" w:hAnsi="Arial" w:cs="Arial"/>
              </w:rPr>
            </w:pPr>
            <w:r w:rsidRPr="00FE38D2">
              <w:rPr>
                <w:rFonts w:ascii="Arial" w:hAnsi="Arial" w:cs="Arial"/>
              </w:rPr>
              <w:t>Recibe de la Dirección de Control y Mejora de la Gestión Pública Municipal (DCMGPM), el proyecto de mejora, revisa y analiza su contenido de acuerdo a la lista de cotejo (F.L.C.R.P.M.02).</w:t>
            </w:r>
          </w:p>
          <w:p w14:paraId="6F3B3956" w14:textId="77777777" w:rsidR="00BA1805" w:rsidRPr="00FE38D2" w:rsidRDefault="00BA1805" w:rsidP="00FE38D2">
            <w:pPr>
              <w:pStyle w:val="Prrafodelista"/>
              <w:spacing w:line="360" w:lineRule="auto"/>
              <w:ind w:left="361"/>
              <w:jc w:val="center"/>
              <w:rPr>
                <w:rFonts w:ascii="Arial" w:hAnsi="Arial" w:cs="Arial"/>
                <w:b/>
              </w:rPr>
            </w:pPr>
            <w:r w:rsidRPr="00FE38D2">
              <w:rPr>
                <w:rFonts w:ascii="Arial" w:hAnsi="Arial" w:cs="Arial"/>
                <w:b/>
              </w:rPr>
              <w:t>¿Se identifican áreas de oportunidad a la propuesta del proyecto de mejora?</w:t>
            </w:r>
          </w:p>
          <w:p w14:paraId="4E137ED2" w14:textId="77777777" w:rsidR="00BA1805" w:rsidRPr="00FE38D2" w:rsidRDefault="00BA1805" w:rsidP="00FE38D2">
            <w:pPr>
              <w:pStyle w:val="Prrafodelista"/>
              <w:spacing w:line="360" w:lineRule="auto"/>
              <w:ind w:left="361"/>
              <w:jc w:val="center"/>
              <w:rPr>
                <w:rFonts w:ascii="Arial" w:hAnsi="Arial" w:cs="Arial"/>
              </w:rPr>
            </w:pPr>
            <w:r w:rsidRPr="00FE38D2">
              <w:rPr>
                <w:rFonts w:ascii="Arial" w:hAnsi="Arial" w:cs="Arial"/>
                <w:b/>
              </w:rPr>
              <w:t>No, continúa en la Actividad No. 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CF50B64" w14:textId="77777777" w:rsidR="00BA1805" w:rsidRDefault="00BA1805">
            <w:pPr>
              <w:spacing w:line="360" w:lineRule="auto"/>
              <w:jc w:val="center"/>
              <w:rPr>
                <w:rFonts w:ascii="Arial" w:hAnsi="Arial" w:cs="Arial"/>
              </w:rPr>
            </w:pPr>
            <w:r>
              <w:rPr>
                <w:rFonts w:ascii="Arial" w:hAnsi="Arial" w:cs="Arial"/>
              </w:rPr>
              <w:t>2 días</w:t>
            </w:r>
          </w:p>
        </w:tc>
      </w:tr>
      <w:tr w:rsidR="00BA1805" w14:paraId="7CBA9935" w14:textId="77777777" w:rsidTr="007B088D">
        <w:trPr>
          <w:jc w:val="center"/>
        </w:trPr>
        <w:tc>
          <w:tcPr>
            <w:tcW w:w="2840" w:type="dxa"/>
            <w:vMerge/>
            <w:tcBorders>
              <w:left w:val="single" w:sz="4" w:space="0" w:color="auto"/>
              <w:bottom w:val="single" w:sz="4" w:space="0" w:color="auto"/>
              <w:right w:val="single" w:sz="4" w:space="0" w:color="auto"/>
            </w:tcBorders>
            <w:vAlign w:val="center"/>
            <w:hideMark/>
          </w:tcPr>
          <w:p w14:paraId="2FF18A5F" w14:textId="6F36F5B8" w:rsidR="00BA1805" w:rsidRDefault="00BA1805" w:rsidP="00BA1805">
            <w:pPr>
              <w:spacing w:line="360" w:lineRule="auto"/>
              <w:jc w:val="center"/>
              <w:rPr>
                <w:rFonts w:ascii="Arial" w:hAnsi="Arial" w:cs="Arial"/>
              </w:rPr>
            </w:pP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605639C6" w14:textId="77777777" w:rsidR="00BA1805" w:rsidRPr="00FE38D2" w:rsidRDefault="00BA1805" w:rsidP="00FE38D2">
            <w:pPr>
              <w:pStyle w:val="Prrafodelista"/>
              <w:spacing w:line="360" w:lineRule="auto"/>
              <w:ind w:left="361"/>
              <w:jc w:val="center"/>
              <w:rPr>
                <w:rFonts w:ascii="Arial" w:hAnsi="Arial" w:cs="Arial"/>
              </w:rPr>
            </w:pPr>
            <w:r w:rsidRPr="00FE38D2">
              <w:rPr>
                <w:rFonts w:ascii="Arial" w:hAnsi="Arial" w:cs="Arial"/>
                <w:b/>
              </w:rPr>
              <w:t>Sí</w:t>
            </w:r>
          </w:p>
          <w:p w14:paraId="66F343E8" w14:textId="4874B3F2" w:rsidR="00BA1805" w:rsidRPr="00FE38D2" w:rsidRDefault="00BA1805" w:rsidP="00507553">
            <w:pPr>
              <w:pStyle w:val="Prrafodelista"/>
              <w:numPr>
                <w:ilvl w:val="0"/>
                <w:numId w:val="29"/>
              </w:numPr>
              <w:spacing w:line="360" w:lineRule="auto"/>
              <w:jc w:val="both"/>
              <w:rPr>
                <w:rFonts w:ascii="Arial" w:hAnsi="Arial" w:cs="Arial"/>
                <w:b/>
                <w:bCs/>
              </w:rPr>
            </w:pPr>
            <w:r w:rsidRPr="00FE38D2">
              <w:rPr>
                <w:rFonts w:ascii="Arial" w:hAnsi="Arial" w:cs="Arial"/>
              </w:rPr>
              <w:t xml:space="preserve">Elabora propuesta de oficio para notificar las áreas de oportunidad identificadas de la propuesta de proyecto de </w:t>
            </w:r>
            <w:r w:rsidRPr="00FE38D2">
              <w:rPr>
                <w:rFonts w:ascii="Arial" w:hAnsi="Arial" w:cs="Arial"/>
              </w:rPr>
              <w:lastRenderedPageBreak/>
              <w:t>mejora y lo somete a revisión de la Dirección de Control y Mejora de la Gestión Pública Municipal  (DCMGPM).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811977" w14:textId="77777777" w:rsidR="00BA1805" w:rsidRDefault="00BA1805">
            <w:pPr>
              <w:spacing w:line="360" w:lineRule="auto"/>
              <w:jc w:val="center"/>
              <w:rPr>
                <w:rFonts w:ascii="Arial" w:hAnsi="Arial" w:cs="Arial"/>
              </w:rPr>
            </w:pPr>
            <w:r>
              <w:rPr>
                <w:rFonts w:ascii="Arial" w:hAnsi="Arial" w:cs="Arial"/>
              </w:rPr>
              <w:lastRenderedPageBreak/>
              <w:t>1 día</w:t>
            </w:r>
          </w:p>
        </w:tc>
      </w:tr>
      <w:tr w:rsidR="005820F2" w14:paraId="599D2464"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1D948230" w14:textId="68CB1E5D" w:rsidR="005820F2" w:rsidRDefault="005820F2" w:rsidP="00BA1805">
            <w:pPr>
              <w:spacing w:line="360" w:lineRule="auto"/>
              <w:jc w:val="center"/>
              <w:rPr>
                <w:rFonts w:ascii="Arial" w:hAnsi="Arial" w:cs="Arial"/>
              </w:rPr>
            </w:pPr>
            <w:r>
              <w:rPr>
                <w:rFonts w:ascii="Arial" w:hAnsi="Arial" w:cs="Arial"/>
              </w:rPr>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65532FB2" w14:textId="0F8D5063"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 xml:space="preserve">Recibe propuesta de oficio para notificar las áreas de oportunidad identificadas de la propuesta de proyecto de mejora, analiza y opina. </w:t>
            </w:r>
          </w:p>
          <w:p w14:paraId="4359ABB6"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¿Se determinan ajustes a la propuesta de oficio para notificar las áreas de oportunidad?</w:t>
            </w:r>
          </w:p>
          <w:p w14:paraId="621D3C1B" w14:textId="77777777" w:rsidR="005820F2" w:rsidRPr="00FE38D2" w:rsidRDefault="005820F2" w:rsidP="00FE38D2">
            <w:pPr>
              <w:pStyle w:val="Prrafodelista"/>
              <w:spacing w:line="360" w:lineRule="auto"/>
              <w:ind w:left="361"/>
              <w:jc w:val="center"/>
              <w:rPr>
                <w:rFonts w:ascii="Arial" w:hAnsi="Arial" w:cs="Arial"/>
                <w:bCs/>
              </w:rPr>
            </w:pPr>
            <w:r w:rsidRPr="00FE38D2">
              <w:rPr>
                <w:rFonts w:ascii="Arial" w:hAnsi="Arial" w:cs="Arial"/>
                <w:b/>
              </w:rPr>
              <w:t>No. Continúa en la Actividad No. 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97D398" w14:textId="77777777" w:rsidR="005820F2" w:rsidRDefault="005820F2">
            <w:pPr>
              <w:spacing w:line="360" w:lineRule="auto"/>
              <w:jc w:val="center"/>
              <w:rPr>
                <w:rFonts w:ascii="Arial" w:hAnsi="Arial" w:cs="Arial"/>
              </w:rPr>
            </w:pPr>
            <w:r>
              <w:rPr>
                <w:rFonts w:ascii="Arial" w:hAnsi="Arial" w:cs="Arial"/>
              </w:rPr>
              <w:t>1 día</w:t>
            </w:r>
          </w:p>
        </w:tc>
      </w:tr>
      <w:tr w:rsidR="005820F2" w14:paraId="433D4864"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7C89F6AD" w14:textId="5358C713" w:rsidR="005820F2" w:rsidRDefault="005820F2" w:rsidP="00BA1805">
            <w:pPr>
              <w:spacing w:line="360" w:lineRule="auto"/>
              <w:jc w:val="center"/>
              <w:rPr>
                <w:rFonts w:ascii="Arial" w:hAnsi="Arial" w:cs="Arial"/>
              </w:rPr>
            </w:pPr>
            <w:r>
              <w:rPr>
                <w:rFonts w:ascii="Arial" w:hAnsi="Arial" w:cs="Arial"/>
              </w:rPr>
              <w:t>Jefatura del Departamento de Mejora de la Gestión Municipal y Ética Pública</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53C94FB2"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Sí</w:t>
            </w:r>
          </w:p>
          <w:p w14:paraId="6D033B73" w14:textId="21178C8B"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las observaciones de la Dirección de Control y Mejora de la Gestión Pública Municipal (DCMGPM), respecto del oficio que aborda las áreas de oportunidad identificadas de la propuesta de proyecto de mejora y las modifica.</w:t>
            </w:r>
          </w:p>
          <w:p w14:paraId="300C982D"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Retorna a la Actividad No. 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E36B150" w14:textId="77777777" w:rsidR="005820F2" w:rsidRDefault="005820F2">
            <w:pPr>
              <w:spacing w:line="360" w:lineRule="auto"/>
              <w:jc w:val="center"/>
              <w:rPr>
                <w:rFonts w:ascii="Arial" w:hAnsi="Arial" w:cs="Arial"/>
              </w:rPr>
            </w:pPr>
            <w:r>
              <w:rPr>
                <w:rFonts w:ascii="Arial" w:hAnsi="Arial" w:cs="Arial"/>
              </w:rPr>
              <w:t>1 día</w:t>
            </w:r>
          </w:p>
        </w:tc>
      </w:tr>
      <w:tr w:rsidR="005820F2" w14:paraId="59A2E465"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210F07C3" w14:textId="0FDA1652" w:rsidR="005820F2" w:rsidRDefault="005820F2" w:rsidP="00BA1805">
            <w:pPr>
              <w:spacing w:line="360" w:lineRule="auto"/>
              <w:jc w:val="center"/>
              <w:rPr>
                <w:rFonts w:ascii="Arial" w:hAnsi="Arial" w:cs="Arial"/>
              </w:rPr>
            </w:pPr>
            <w:r>
              <w:rPr>
                <w:rFonts w:ascii="Arial" w:hAnsi="Arial" w:cs="Arial"/>
              </w:rPr>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58A978BD" w14:textId="19F46864"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 xml:space="preserve">Da </w:t>
            </w:r>
            <w:r w:rsidR="00BA1805">
              <w:rPr>
                <w:rFonts w:ascii="Arial" w:hAnsi="Arial" w:cs="Arial"/>
              </w:rPr>
              <w:t>V</w:t>
            </w:r>
            <w:r w:rsidRPr="00FE38D2">
              <w:rPr>
                <w:rFonts w:ascii="Arial" w:hAnsi="Arial" w:cs="Arial"/>
              </w:rPr>
              <w:t xml:space="preserve">isto </w:t>
            </w:r>
            <w:r w:rsidR="00BA1805">
              <w:rPr>
                <w:rFonts w:ascii="Arial" w:hAnsi="Arial" w:cs="Arial"/>
              </w:rPr>
              <w:t>B</w:t>
            </w:r>
            <w:r w:rsidRPr="00FE38D2">
              <w:rPr>
                <w:rFonts w:ascii="Arial" w:hAnsi="Arial" w:cs="Arial"/>
              </w:rPr>
              <w:t>ueno al oficio para notificar las áreas de oportunidad identificadas de la propuesta de proyecto de mejora y gestiona su firma ante el Contralor (a) Interno (a) Municipal.</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89CDA3" w14:textId="77777777" w:rsidR="005820F2" w:rsidRDefault="005820F2">
            <w:pPr>
              <w:spacing w:line="360" w:lineRule="auto"/>
              <w:jc w:val="center"/>
              <w:rPr>
                <w:rFonts w:ascii="Arial" w:hAnsi="Arial" w:cs="Arial"/>
              </w:rPr>
            </w:pPr>
            <w:r>
              <w:rPr>
                <w:rFonts w:ascii="Arial" w:hAnsi="Arial" w:cs="Arial"/>
              </w:rPr>
              <w:t>1 h</w:t>
            </w:r>
          </w:p>
        </w:tc>
      </w:tr>
      <w:tr w:rsidR="005820F2" w14:paraId="30F0C217"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5920CC09" w14:textId="3C970947" w:rsidR="005820F2" w:rsidRDefault="005820F2" w:rsidP="00BA1805">
            <w:pPr>
              <w:spacing w:line="360" w:lineRule="auto"/>
              <w:jc w:val="center"/>
              <w:rPr>
                <w:rFonts w:ascii="Arial" w:hAnsi="Arial" w:cs="Arial"/>
              </w:rPr>
            </w:pPr>
            <w:r>
              <w:rPr>
                <w:rFonts w:ascii="Arial" w:hAnsi="Arial" w:cs="Arial"/>
              </w:rPr>
              <w:t>Contralor (a) Interno (a)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5A404AD6" w14:textId="6723DC91"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 xml:space="preserve">Recibe, revisa, autoriza, firma el oficio para la atención de oportunidades de mejora identificadas de la propuesta de proyecto de mejora e instruye a la </w:t>
            </w:r>
            <w:r w:rsidRPr="00FE38D2">
              <w:rPr>
                <w:rFonts w:ascii="Arial" w:eastAsia="Calibri" w:hAnsi="Arial" w:cs="Arial"/>
              </w:rPr>
              <w:t xml:space="preserve">Dirección de Control y Mejora de la Gestión Pública Municipal </w:t>
            </w:r>
            <w:r w:rsidRPr="00FE38D2">
              <w:rPr>
                <w:rFonts w:ascii="Arial" w:hAnsi="Arial" w:cs="Arial"/>
              </w:rPr>
              <w:t xml:space="preserve">(DCMGPM) la gestión de su notificación a la Institución municipal correspondiente.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83DE36" w14:textId="77777777" w:rsidR="005820F2" w:rsidRDefault="005820F2">
            <w:pPr>
              <w:spacing w:line="360" w:lineRule="auto"/>
              <w:jc w:val="center"/>
              <w:rPr>
                <w:rFonts w:ascii="Arial" w:hAnsi="Arial" w:cs="Arial"/>
              </w:rPr>
            </w:pPr>
            <w:r>
              <w:rPr>
                <w:rFonts w:ascii="Arial" w:hAnsi="Arial" w:cs="Arial"/>
              </w:rPr>
              <w:t>2 días</w:t>
            </w:r>
          </w:p>
        </w:tc>
      </w:tr>
      <w:tr w:rsidR="005820F2" w14:paraId="3E4EB92D"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1F52CB97" w14:textId="094BB932" w:rsidR="005820F2" w:rsidRDefault="005820F2" w:rsidP="00BA1805">
            <w:pPr>
              <w:spacing w:line="360" w:lineRule="auto"/>
              <w:jc w:val="center"/>
              <w:rPr>
                <w:rFonts w:ascii="Arial" w:hAnsi="Arial" w:cs="Arial"/>
              </w:rPr>
            </w:pPr>
            <w:r>
              <w:rPr>
                <w:rFonts w:ascii="Arial" w:hAnsi="Arial" w:cs="Arial"/>
              </w:rPr>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46593486" w14:textId="5055781A"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 xml:space="preserve">Recibe oficio firmado para la atención de oportunidades de mejora identificadas de la propuesta de proyecto de mejora e instruye a la Jefatura del Departamento de Mejora de la Gestión Municipal y Ética Pública </w:t>
            </w:r>
            <w:r w:rsidRPr="00FE38D2">
              <w:rPr>
                <w:rFonts w:ascii="Arial" w:hAnsi="Arial" w:cs="Arial"/>
              </w:rPr>
              <w:lastRenderedPageBreak/>
              <w:t>(JDMGMEP) su notificación a la institución municipal correspondiente.</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40DC42" w14:textId="77777777" w:rsidR="005820F2" w:rsidRDefault="005820F2">
            <w:pPr>
              <w:spacing w:line="360" w:lineRule="auto"/>
              <w:jc w:val="center"/>
              <w:rPr>
                <w:rFonts w:ascii="Arial" w:hAnsi="Arial" w:cs="Arial"/>
              </w:rPr>
            </w:pPr>
            <w:r>
              <w:rPr>
                <w:rFonts w:ascii="Arial" w:hAnsi="Arial" w:cs="Arial"/>
              </w:rPr>
              <w:lastRenderedPageBreak/>
              <w:t>1 h</w:t>
            </w:r>
          </w:p>
        </w:tc>
      </w:tr>
      <w:tr w:rsidR="005820F2" w14:paraId="758D579D"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6D22CE15" w14:textId="390C62D2" w:rsidR="005820F2" w:rsidRDefault="005820F2" w:rsidP="00BA1805">
            <w:pPr>
              <w:spacing w:line="360" w:lineRule="auto"/>
              <w:jc w:val="center"/>
              <w:rPr>
                <w:rFonts w:ascii="Arial" w:hAnsi="Arial" w:cs="Arial"/>
              </w:rPr>
            </w:pPr>
            <w:r>
              <w:rPr>
                <w:rFonts w:ascii="Arial" w:hAnsi="Arial" w:cs="Arial"/>
              </w:rPr>
              <w:t>Jefatura del Departamento de Mejora de la Gestión Municipal y Ética Pública</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6B48FA8E" w14:textId="2EA80CDA"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 xml:space="preserve">Notifica el oficio firmado para la atención de las áreas de oportunidad identificadas de la propuesta de proyecto de mejora, a la institución municipal correspondiente. </w:t>
            </w:r>
          </w:p>
          <w:p w14:paraId="69C10E66"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¿Se recibió respuesta de la atención de las oportunidades de mejora del proyecto?</w:t>
            </w:r>
          </w:p>
          <w:p w14:paraId="2E523FCA"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No, Fin del procedimiento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465EEF8" w14:textId="77777777" w:rsidR="005820F2" w:rsidRDefault="005820F2">
            <w:pPr>
              <w:spacing w:line="360" w:lineRule="auto"/>
              <w:jc w:val="center"/>
              <w:rPr>
                <w:rFonts w:ascii="Arial" w:hAnsi="Arial" w:cs="Arial"/>
              </w:rPr>
            </w:pPr>
            <w:r>
              <w:rPr>
                <w:rFonts w:ascii="Arial" w:hAnsi="Arial" w:cs="Arial"/>
              </w:rPr>
              <w:t xml:space="preserve">3 h </w:t>
            </w:r>
          </w:p>
        </w:tc>
      </w:tr>
      <w:tr w:rsidR="005820F2" w14:paraId="1F6567EF"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4A6712BA" w14:textId="2B37D9D9" w:rsidR="005820F2" w:rsidRDefault="005820F2" w:rsidP="00BA1805">
            <w:pPr>
              <w:spacing w:line="360" w:lineRule="auto"/>
              <w:jc w:val="center"/>
              <w:rPr>
                <w:rFonts w:ascii="Arial" w:eastAsia="Calibri" w:hAnsi="Arial" w:cs="Arial"/>
              </w:rPr>
            </w:pPr>
            <w:r>
              <w:rPr>
                <w:rFonts w:ascii="Arial" w:eastAsia="Calibri" w:hAnsi="Arial" w:cs="Arial"/>
              </w:rPr>
              <w:t>Contralor (a) Interno (a)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6F464A9A"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Sí</w:t>
            </w:r>
          </w:p>
          <w:p w14:paraId="76A8D866" w14:textId="48D566CC"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el oficio del proyecto de mejora corregido e instruye a la Dirección de Control y Mejora de la Gestión Pública Municipal (DCMGPM) su revisión, y de ser el caso, su registro para el inicio de su implementación.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682B4F8" w14:textId="77777777" w:rsidR="005820F2" w:rsidRDefault="005820F2">
            <w:pPr>
              <w:spacing w:line="360" w:lineRule="auto"/>
              <w:jc w:val="center"/>
              <w:rPr>
                <w:rFonts w:ascii="Arial" w:hAnsi="Arial" w:cs="Arial"/>
              </w:rPr>
            </w:pPr>
            <w:r>
              <w:rPr>
                <w:rFonts w:ascii="Arial" w:hAnsi="Arial" w:cs="Arial"/>
              </w:rPr>
              <w:t>2 h</w:t>
            </w:r>
          </w:p>
        </w:tc>
      </w:tr>
      <w:tr w:rsidR="005820F2" w14:paraId="6C4F51D1"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10510D80" w14:textId="18AD1F38" w:rsidR="005820F2" w:rsidRDefault="005820F2" w:rsidP="00BA1805">
            <w:pPr>
              <w:spacing w:line="360" w:lineRule="auto"/>
              <w:jc w:val="center"/>
              <w:rPr>
                <w:rFonts w:ascii="Arial" w:hAnsi="Arial" w:cs="Arial"/>
              </w:rPr>
            </w:pPr>
            <w:r>
              <w:rPr>
                <w:rFonts w:ascii="Arial" w:hAnsi="Arial" w:cs="Arial"/>
              </w:rPr>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107F9A88" w14:textId="033CDFAA"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el oficio del proyecto de mejora corregido e instruye a la Jefatura del Departamento de Mejora de la Gestión Municipal y Ética Pública (JDMGMEP), su revisión y en su caso, registro y seguimiento.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A57FB46" w14:textId="77777777" w:rsidR="005820F2" w:rsidRDefault="005820F2">
            <w:pPr>
              <w:spacing w:line="360" w:lineRule="auto"/>
              <w:jc w:val="center"/>
              <w:rPr>
                <w:rFonts w:ascii="Arial" w:hAnsi="Arial" w:cs="Arial"/>
              </w:rPr>
            </w:pPr>
            <w:r>
              <w:rPr>
                <w:rFonts w:ascii="Arial" w:hAnsi="Arial" w:cs="Arial"/>
              </w:rPr>
              <w:t>2 h</w:t>
            </w:r>
          </w:p>
        </w:tc>
      </w:tr>
      <w:tr w:rsidR="00BA1805" w14:paraId="1B0F577A" w14:textId="77777777" w:rsidTr="007B088D">
        <w:trPr>
          <w:jc w:val="center"/>
        </w:trPr>
        <w:tc>
          <w:tcPr>
            <w:tcW w:w="2840" w:type="dxa"/>
            <w:vMerge w:val="restart"/>
            <w:tcBorders>
              <w:top w:val="single" w:sz="4" w:space="0" w:color="auto"/>
              <w:left w:val="single" w:sz="4" w:space="0" w:color="auto"/>
              <w:right w:val="single" w:sz="4" w:space="0" w:color="auto"/>
            </w:tcBorders>
            <w:vAlign w:val="center"/>
            <w:hideMark/>
          </w:tcPr>
          <w:p w14:paraId="3A02B144" w14:textId="046109B0" w:rsidR="00BA1805" w:rsidRDefault="00BA1805" w:rsidP="00BA1805">
            <w:pPr>
              <w:spacing w:line="360" w:lineRule="auto"/>
              <w:jc w:val="center"/>
              <w:rPr>
                <w:rFonts w:ascii="Arial" w:hAnsi="Arial" w:cs="Arial"/>
              </w:rPr>
            </w:pPr>
            <w:r>
              <w:rPr>
                <w:rFonts w:ascii="Arial" w:hAnsi="Arial" w:cs="Arial"/>
              </w:rPr>
              <w:t>Jefatura del Departamento de Mejora de la Gestión Municipal y Ética Pública</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14575EBD" w14:textId="41195CF4" w:rsidR="00BA1805" w:rsidRPr="00FE38D2" w:rsidRDefault="00BA1805" w:rsidP="00507553">
            <w:pPr>
              <w:pStyle w:val="Prrafodelista"/>
              <w:numPr>
                <w:ilvl w:val="0"/>
                <w:numId w:val="29"/>
              </w:numPr>
              <w:spacing w:line="360" w:lineRule="auto"/>
              <w:jc w:val="both"/>
              <w:rPr>
                <w:rFonts w:ascii="Arial" w:hAnsi="Arial" w:cs="Arial"/>
              </w:rPr>
            </w:pPr>
            <w:r w:rsidRPr="00FE38D2">
              <w:rPr>
                <w:rFonts w:ascii="Arial" w:hAnsi="Arial" w:cs="Arial"/>
              </w:rPr>
              <w:t xml:space="preserve">Recibe de la Dirección de Control y Mejora de la Gestión Pública Municipal (DCMGPM) el oficio del proyecto de mejora corregido, revisa atención a la oportunidad de mejora, </w:t>
            </w:r>
          </w:p>
          <w:p w14:paraId="76DA34C0" w14:textId="77777777" w:rsidR="00BA1805" w:rsidRPr="00FE38D2" w:rsidRDefault="00BA1805" w:rsidP="00FE38D2">
            <w:pPr>
              <w:pStyle w:val="Prrafodelista"/>
              <w:spacing w:line="360" w:lineRule="auto"/>
              <w:ind w:left="361"/>
              <w:jc w:val="center"/>
              <w:rPr>
                <w:rFonts w:ascii="Arial" w:hAnsi="Arial" w:cs="Arial"/>
                <w:b/>
              </w:rPr>
            </w:pPr>
            <w:r w:rsidRPr="00FE38D2">
              <w:rPr>
                <w:rFonts w:ascii="Arial" w:hAnsi="Arial" w:cs="Arial"/>
                <w:b/>
              </w:rPr>
              <w:t>¿Se atendió la observación a la propuesta de proyecto de mejora?</w:t>
            </w:r>
          </w:p>
          <w:p w14:paraId="2C269D84" w14:textId="77777777" w:rsidR="00BA1805" w:rsidRPr="00FE38D2" w:rsidRDefault="00BA1805" w:rsidP="00FE38D2">
            <w:pPr>
              <w:pStyle w:val="Prrafodelista"/>
              <w:spacing w:line="360" w:lineRule="auto"/>
              <w:ind w:left="361"/>
              <w:jc w:val="center"/>
              <w:rPr>
                <w:rFonts w:ascii="Arial" w:hAnsi="Arial" w:cs="Arial"/>
                <w:b/>
              </w:rPr>
            </w:pPr>
            <w:r w:rsidRPr="00FE38D2">
              <w:rPr>
                <w:rFonts w:ascii="Arial" w:hAnsi="Arial" w:cs="Arial"/>
                <w:b/>
              </w:rPr>
              <w:t>No, Retorna a la Actividad No. 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0759CDB" w14:textId="77777777" w:rsidR="00BA1805" w:rsidRDefault="00BA1805">
            <w:pPr>
              <w:spacing w:line="360" w:lineRule="auto"/>
              <w:jc w:val="center"/>
              <w:rPr>
                <w:rFonts w:ascii="Arial" w:hAnsi="Arial" w:cs="Arial"/>
              </w:rPr>
            </w:pPr>
            <w:r>
              <w:rPr>
                <w:rFonts w:ascii="Arial" w:hAnsi="Arial" w:cs="Arial"/>
              </w:rPr>
              <w:t>2 h</w:t>
            </w:r>
          </w:p>
        </w:tc>
      </w:tr>
      <w:tr w:rsidR="00BA1805" w14:paraId="44790957" w14:textId="77777777" w:rsidTr="007B088D">
        <w:trPr>
          <w:jc w:val="center"/>
        </w:trPr>
        <w:tc>
          <w:tcPr>
            <w:tcW w:w="2840" w:type="dxa"/>
            <w:vMerge/>
            <w:tcBorders>
              <w:left w:val="single" w:sz="4" w:space="0" w:color="auto"/>
              <w:right w:val="single" w:sz="4" w:space="0" w:color="auto"/>
            </w:tcBorders>
            <w:vAlign w:val="center"/>
            <w:hideMark/>
          </w:tcPr>
          <w:p w14:paraId="369B9599" w14:textId="7D63C7CA" w:rsidR="00BA1805" w:rsidRDefault="00BA1805" w:rsidP="00FE38D2">
            <w:pPr>
              <w:jc w:val="center"/>
              <w:rPr>
                <w:rFonts w:ascii="Arial" w:hAnsi="Arial" w:cs="Arial"/>
              </w:rPr>
            </w:pP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09C6E3DB" w14:textId="77777777" w:rsidR="00BA1805" w:rsidRPr="00FE38D2" w:rsidRDefault="00BA1805" w:rsidP="00FE38D2">
            <w:pPr>
              <w:pStyle w:val="Prrafodelista"/>
              <w:spacing w:line="360" w:lineRule="auto"/>
              <w:ind w:left="361"/>
              <w:jc w:val="center"/>
              <w:rPr>
                <w:rFonts w:ascii="Arial" w:hAnsi="Arial" w:cs="Arial"/>
                <w:b/>
              </w:rPr>
            </w:pPr>
            <w:r w:rsidRPr="00FE38D2">
              <w:rPr>
                <w:rFonts w:ascii="Arial" w:hAnsi="Arial" w:cs="Arial"/>
                <w:b/>
              </w:rPr>
              <w:t>Sí</w:t>
            </w:r>
          </w:p>
          <w:p w14:paraId="2E1FF0CC" w14:textId="5C559B43" w:rsidR="00BA1805" w:rsidRPr="00FE38D2" w:rsidRDefault="00BA1805" w:rsidP="00507553">
            <w:pPr>
              <w:pStyle w:val="Prrafodelista"/>
              <w:numPr>
                <w:ilvl w:val="0"/>
                <w:numId w:val="29"/>
              </w:numPr>
              <w:spacing w:line="360" w:lineRule="auto"/>
              <w:jc w:val="both"/>
              <w:rPr>
                <w:rFonts w:ascii="Arial" w:hAnsi="Arial" w:cs="Arial"/>
              </w:rPr>
            </w:pPr>
            <w:r w:rsidRPr="00FE38D2">
              <w:rPr>
                <w:rFonts w:ascii="Arial" w:hAnsi="Arial" w:cs="Arial"/>
              </w:rPr>
              <w:t>Registra el proyecto de mejora y lo adiciona al Programa de Mejora y da seguimiento (F.R.I.P.M.A.03).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658A58" w14:textId="77777777" w:rsidR="00BA1805" w:rsidRDefault="00BA1805">
            <w:pPr>
              <w:spacing w:line="360" w:lineRule="auto"/>
              <w:jc w:val="center"/>
              <w:rPr>
                <w:rFonts w:ascii="Arial" w:hAnsi="Arial" w:cs="Arial"/>
              </w:rPr>
            </w:pPr>
            <w:r>
              <w:rPr>
                <w:rFonts w:ascii="Arial" w:hAnsi="Arial" w:cs="Arial"/>
              </w:rPr>
              <w:t>2 h</w:t>
            </w:r>
          </w:p>
        </w:tc>
      </w:tr>
      <w:tr w:rsidR="00BA1805" w14:paraId="28413DD4" w14:textId="77777777" w:rsidTr="007B088D">
        <w:trPr>
          <w:jc w:val="center"/>
        </w:trPr>
        <w:tc>
          <w:tcPr>
            <w:tcW w:w="2840" w:type="dxa"/>
            <w:vMerge/>
            <w:tcBorders>
              <w:left w:val="single" w:sz="4" w:space="0" w:color="auto"/>
              <w:bottom w:val="single" w:sz="4" w:space="0" w:color="auto"/>
              <w:right w:val="single" w:sz="4" w:space="0" w:color="auto"/>
            </w:tcBorders>
            <w:vAlign w:val="center"/>
            <w:hideMark/>
          </w:tcPr>
          <w:p w14:paraId="7268315C" w14:textId="08BAA7CD" w:rsidR="00BA1805" w:rsidRDefault="00BA1805" w:rsidP="00FE38D2">
            <w:pPr>
              <w:jc w:val="center"/>
              <w:rPr>
                <w:rFonts w:ascii="Arial" w:hAnsi="Arial" w:cs="Arial"/>
              </w:rPr>
            </w:pP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223A7FB3" w14:textId="0C95F67C" w:rsidR="00BA1805" w:rsidRPr="00FE38D2" w:rsidRDefault="00BA1805" w:rsidP="00507553">
            <w:pPr>
              <w:pStyle w:val="Prrafodelista"/>
              <w:numPr>
                <w:ilvl w:val="0"/>
                <w:numId w:val="29"/>
              </w:numPr>
              <w:spacing w:line="360" w:lineRule="auto"/>
              <w:jc w:val="both"/>
              <w:rPr>
                <w:rFonts w:ascii="Arial" w:hAnsi="Arial" w:cs="Arial"/>
              </w:rPr>
            </w:pPr>
            <w:r w:rsidRPr="00FE38D2">
              <w:rPr>
                <w:rFonts w:ascii="Arial" w:hAnsi="Arial" w:cs="Arial"/>
              </w:rPr>
              <w:t xml:space="preserve">Elabora propuesta de oficio de resultado de la revisión (sin oportunidades de mejora) del proyecto de mejora, y </w:t>
            </w:r>
            <w:r w:rsidRPr="00FE38D2">
              <w:rPr>
                <w:rFonts w:ascii="Arial" w:hAnsi="Arial" w:cs="Arial"/>
              </w:rPr>
              <w:lastRenderedPageBreak/>
              <w:t>lo somete al Visto Bueno de la Dirección de Control y Mejora de la Gestión Pública Municipal (DCMGPM).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41B172" w14:textId="77777777" w:rsidR="00BA1805" w:rsidRDefault="00BA1805">
            <w:pPr>
              <w:spacing w:line="360" w:lineRule="auto"/>
              <w:jc w:val="center"/>
              <w:rPr>
                <w:rFonts w:ascii="Arial" w:hAnsi="Arial" w:cs="Arial"/>
              </w:rPr>
            </w:pPr>
            <w:r>
              <w:rPr>
                <w:rFonts w:ascii="Arial" w:hAnsi="Arial" w:cs="Arial"/>
              </w:rPr>
              <w:lastRenderedPageBreak/>
              <w:t>2 h</w:t>
            </w:r>
          </w:p>
        </w:tc>
      </w:tr>
      <w:tr w:rsidR="005820F2" w14:paraId="4D9F7DD6"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69EDB891" w14:textId="1F92C5F0" w:rsidR="005820F2" w:rsidRDefault="005820F2" w:rsidP="00BA1805">
            <w:pPr>
              <w:spacing w:line="360" w:lineRule="auto"/>
              <w:jc w:val="center"/>
              <w:rPr>
                <w:rFonts w:ascii="Arial" w:hAnsi="Arial" w:cs="Arial"/>
              </w:rPr>
            </w:pPr>
            <w:r>
              <w:rPr>
                <w:rFonts w:ascii="Arial" w:hAnsi="Arial" w:cs="Arial"/>
              </w:rPr>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5FCE889C" w14:textId="2DE7CF7D"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la propuesta de oficio del resultado de la revisión (sin oportunidades de mejora) del proyecto de mejora y lo revisa.</w:t>
            </w:r>
          </w:p>
          <w:p w14:paraId="115BC522"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¿Hay ajustes al oficio?</w:t>
            </w:r>
          </w:p>
          <w:p w14:paraId="08A65184" w14:textId="410D8A8C"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No.  Continúa en la actividad</w:t>
            </w:r>
            <w:r w:rsidR="00BA1805">
              <w:rPr>
                <w:rFonts w:ascii="Arial" w:hAnsi="Arial" w:cs="Arial"/>
                <w:b/>
              </w:rPr>
              <w:t xml:space="preserve"> No.</w:t>
            </w:r>
            <w:r w:rsidRPr="00FE38D2">
              <w:rPr>
                <w:rFonts w:ascii="Arial" w:hAnsi="Arial" w:cs="Arial"/>
                <w:b/>
              </w:rPr>
              <w:t xml:space="preserve"> 21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91F637" w14:textId="77777777" w:rsidR="005820F2" w:rsidRDefault="005820F2">
            <w:pPr>
              <w:spacing w:line="360" w:lineRule="auto"/>
              <w:jc w:val="center"/>
              <w:rPr>
                <w:rFonts w:ascii="Arial" w:hAnsi="Arial" w:cs="Arial"/>
              </w:rPr>
            </w:pPr>
            <w:r>
              <w:rPr>
                <w:rFonts w:ascii="Arial" w:hAnsi="Arial" w:cs="Arial"/>
              </w:rPr>
              <w:t>3 h</w:t>
            </w:r>
          </w:p>
        </w:tc>
      </w:tr>
      <w:tr w:rsidR="005820F2" w14:paraId="67CAB9ED"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7AAB5D45" w14:textId="5CC04541" w:rsidR="005820F2" w:rsidRDefault="005820F2" w:rsidP="00BA1805">
            <w:pPr>
              <w:spacing w:line="360" w:lineRule="auto"/>
              <w:jc w:val="center"/>
              <w:rPr>
                <w:rFonts w:ascii="Arial" w:hAnsi="Arial" w:cs="Arial"/>
              </w:rPr>
            </w:pPr>
            <w:r>
              <w:rPr>
                <w:rFonts w:ascii="Arial" w:hAnsi="Arial" w:cs="Arial"/>
              </w:rPr>
              <w:t>Jefatura del Departamento de Mejora de la Gestión Municipal y Ética Pública</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1B261ACD"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Sí</w:t>
            </w:r>
          </w:p>
          <w:p w14:paraId="1FDEF255" w14:textId="15452D7A"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observaciones de la Dirección de Control y Mejora de la Gestión Pública Municipal (DCMGPM)  a la propuesta de oficio del resultado de la revisión (sin oportunidades de mejora) del proyecto de mejora, modifica y lo remite para el Visto Bueno de la Dirección de Control y Mejora de la Gestión Pública Municipal  (DCMGPM).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70361C6" w14:textId="77777777" w:rsidR="005820F2" w:rsidRDefault="005820F2">
            <w:pPr>
              <w:spacing w:line="360" w:lineRule="auto"/>
              <w:jc w:val="center"/>
              <w:rPr>
                <w:rFonts w:ascii="Arial" w:hAnsi="Arial" w:cs="Arial"/>
              </w:rPr>
            </w:pPr>
            <w:r>
              <w:rPr>
                <w:rFonts w:ascii="Arial" w:hAnsi="Arial" w:cs="Arial"/>
              </w:rPr>
              <w:t>2 h</w:t>
            </w:r>
          </w:p>
        </w:tc>
      </w:tr>
      <w:tr w:rsidR="005820F2" w14:paraId="16374EFE"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674BA07F" w14:textId="572DA9E0" w:rsidR="005820F2" w:rsidRDefault="005820F2" w:rsidP="00BA1805">
            <w:pPr>
              <w:spacing w:line="360" w:lineRule="auto"/>
              <w:jc w:val="center"/>
              <w:rPr>
                <w:rFonts w:ascii="Arial" w:hAnsi="Arial" w:cs="Arial"/>
              </w:rPr>
            </w:pPr>
            <w:r>
              <w:rPr>
                <w:rFonts w:ascii="Arial" w:hAnsi="Arial" w:cs="Arial"/>
              </w:rPr>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5B591B73" w14:textId="0066A8F0"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de la Jefatura del Departamento de Mejora de la Gestión Municipal y Ética Pública (JDMGPMEP) la propuesta de oficio del resultado de la revisión (sin oportunidades de mejora) del proyecto de mejora, con las modificaciones solicitadas, otorga su Visto Bueno y gestiona la firma del titular del Órgano Interno de Control Municipal (TOIC).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7EF986" w14:textId="77777777" w:rsidR="005820F2" w:rsidRDefault="005820F2">
            <w:pPr>
              <w:spacing w:line="360" w:lineRule="auto"/>
              <w:jc w:val="center"/>
              <w:rPr>
                <w:rFonts w:ascii="Arial" w:hAnsi="Arial" w:cs="Arial"/>
              </w:rPr>
            </w:pPr>
            <w:r>
              <w:rPr>
                <w:rFonts w:ascii="Arial" w:hAnsi="Arial" w:cs="Arial"/>
              </w:rPr>
              <w:t>1 h</w:t>
            </w:r>
          </w:p>
        </w:tc>
      </w:tr>
      <w:tr w:rsidR="005820F2" w14:paraId="1F908E54"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62DE1A6C" w14:textId="0DDAD95C" w:rsidR="005820F2" w:rsidRDefault="005820F2" w:rsidP="00BA1805">
            <w:pPr>
              <w:spacing w:line="360" w:lineRule="auto"/>
              <w:jc w:val="center"/>
              <w:rPr>
                <w:rFonts w:ascii="Arial" w:eastAsia="Calibri" w:hAnsi="Arial" w:cs="Arial"/>
              </w:rPr>
            </w:pPr>
            <w:r>
              <w:rPr>
                <w:rFonts w:ascii="Arial" w:eastAsia="Calibri" w:hAnsi="Arial" w:cs="Arial"/>
              </w:rPr>
              <w:t>Contralor (a) Interno (a)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7DA88B41" w14:textId="734AAABC"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revisa, y autoriza el turno de su firma del oficio del resultado de la revisión (sin oportunidades de mejora) del proyecto de mejora, firma e instruye a la Dirección de Control y Mejora de la Gestión Pública Municipal (DCMGPM) la gestión de su notificación a la institución municipal correspondiente.</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5F33DA4" w14:textId="77777777" w:rsidR="005820F2" w:rsidRDefault="005820F2">
            <w:pPr>
              <w:spacing w:line="360" w:lineRule="auto"/>
              <w:jc w:val="center"/>
              <w:rPr>
                <w:rFonts w:ascii="Arial" w:hAnsi="Arial" w:cs="Arial"/>
              </w:rPr>
            </w:pPr>
            <w:r>
              <w:rPr>
                <w:rFonts w:ascii="Arial" w:hAnsi="Arial" w:cs="Arial"/>
              </w:rPr>
              <w:t>2 días</w:t>
            </w:r>
          </w:p>
        </w:tc>
      </w:tr>
      <w:tr w:rsidR="005820F2" w14:paraId="50E94D33"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07B0E684" w14:textId="1FD14FE0" w:rsidR="005820F2" w:rsidRDefault="005820F2" w:rsidP="00BA1805">
            <w:pPr>
              <w:spacing w:line="360" w:lineRule="auto"/>
              <w:jc w:val="center"/>
              <w:rPr>
                <w:rFonts w:ascii="Arial" w:hAnsi="Arial" w:cs="Arial"/>
              </w:rPr>
            </w:pPr>
            <w:r>
              <w:rPr>
                <w:rFonts w:ascii="Arial" w:hAnsi="Arial" w:cs="Arial"/>
              </w:rPr>
              <w:lastRenderedPageBreak/>
              <w:t>Dirección de Control y Mejora de la Gestión Pública Municipal</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2887F9B2" w14:textId="0B07BE84"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del Contralor (a) Interno (a) Municipal el oficio firmado del resultado de la revisión (sin oportunidades de mejora) del proyecto de mejora, e instruye a la Jefatura del Departamento de Mejora de la Gestión Municipal y Ética Pública (JDMGMEP) su notificación.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82EDCC" w14:textId="77777777" w:rsidR="005820F2" w:rsidRDefault="005820F2">
            <w:pPr>
              <w:spacing w:line="360" w:lineRule="auto"/>
              <w:jc w:val="center"/>
              <w:rPr>
                <w:rFonts w:ascii="Arial" w:hAnsi="Arial" w:cs="Arial"/>
              </w:rPr>
            </w:pPr>
            <w:r>
              <w:rPr>
                <w:rFonts w:ascii="Arial" w:hAnsi="Arial" w:cs="Arial"/>
              </w:rPr>
              <w:t>1 h</w:t>
            </w:r>
          </w:p>
        </w:tc>
      </w:tr>
      <w:tr w:rsidR="005820F2" w14:paraId="5097010F" w14:textId="77777777" w:rsidTr="00F05F00">
        <w:trPr>
          <w:jc w:val="center"/>
        </w:trPr>
        <w:tc>
          <w:tcPr>
            <w:tcW w:w="2840" w:type="dxa"/>
            <w:tcBorders>
              <w:top w:val="single" w:sz="4" w:space="0" w:color="auto"/>
              <w:left w:val="single" w:sz="4" w:space="0" w:color="auto"/>
              <w:bottom w:val="single" w:sz="4" w:space="0" w:color="auto"/>
              <w:right w:val="single" w:sz="4" w:space="0" w:color="auto"/>
            </w:tcBorders>
            <w:vAlign w:val="center"/>
            <w:hideMark/>
          </w:tcPr>
          <w:p w14:paraId="2143902B" w14:textId="3BF219B8" w:rsidR="005820F2" w:rsidRDefault="005820F2" w:rsidP="00BA1805">
            <w:pPr>
              <w:spacing w:line="360" w:lineRule="auto"/>
              <w:jc w:val="center"/>
              <w:rPr>
                <w:rFonts w:ascii="Arial" w:hAnsi="Arial" w:cs="Arial"/>
              </w:rPr>
            </w:pPr>
            <w:r>
              <w:rPr>
                <w:rFonts w:ascii="Arial" w:hAnsi="Arial" w:cs="Arial"/>
              </w:rPr>
              <w:t>Jefatura del Departamento de Mejora de la Gestión Municipal y Ética Pública</w:t>
            </w:r>
          </w:p>
        </w:tc>
        <w:tc>
          <w:tcPr>
            <w:tcW w:w="6096" w:type="dxa"/>
            <w:gridSpan w:val="3"/>
            <w:tcBorders>
              <w:top w:val="single" w:sz="4" w:space="0" w:color="auto"/>
              <w:left w:val="single" w:sz="4" w:space="0" w:color="auto"/>
              <w:bottom w:val="single" w:sz="4" w:space="0" w:color="auto"/>
              <w:right w:val="single" w:sz="4" w:space="0" w:color="auto"/>
            </w:tcBorders>
            <w:vAlign w:val="center"/>
            <w:hideMark/>
          </w:tcPr>
          <w:p w14:paraId="37FE9804" w14:textId="1711889B" w:rsidR="005820F2" w:rsidRPr="00FE38D2" w:rsidRDefault="005820F2" w:rsidP="00507553">
            <w:pPr>
              <w:pStyle w:val="Prrafodelista"/>
              <w:numPr>
                <w:ilvl w:val="0"/>
                <w:numId w:val="29"/>
              </w:numPr>
              <w:spacing w:line="360" w:lineRule="auto"/>
              <w:jc w:val="both"/>
              <w:rPr>
                <w:rFonts w:ascii="Arial" w:hAnsi="Arial" w:cs="Arial"/>
              </w:rPr>
            </w:pPr>
            <w:r w:rsidRPr="00FE38D2">
              <w:rPr>
                <w:rFonts w:ascii="Arial" w:hAnsi="Arial" w:cs="Arial"/>
              </w:rPr>
              <w:t>Recibe de la Dirección de Control y Mejora de la Gestión Pública Municipal (DCMGPM) el oficio firmado del resultado de la revisión (sin oportunidades de mejora) del proyecto de mejora y lo notifica a la institución municipal correspondiente y archiva.</w:t>
            </w:r>
          </w:p>
          <w:p w14:paraId="3D1A957D" w14:textId="77777777" w:rsidR="005820F2" w:rsidRPr="00FE38D2" w:rsidRDefault="005820F2" w:rsidP="00FE38D2">
            <w:pPr>
              <w:spacing w:line="360" w:lineRule="auto"/>
              <w:ind w:left="1"/>
              <w:jc w:val="both"/>
              <w:rPr>
                <w:rFonts w:ascii="Arial" w:hAnsi="Arial" w:cs="Arial"/>
              </w:rPr>
            </w:pPr>
            <w:r w:rsidRPr="00FE38D2">
              <w:rPr>
                <w:rFonts w:ascii="Arial" w:hAnsi="Arial" w:cs="Arial"/>
                <w:b/>
              </w:rPr>
              <w:t>Nota:</w:t>
            </w:r>
            <w:r w:rsidRPr="00FE38D2">
              <w:rPr>
                <w:rFonts w:ascii="Arial" w:hAnsi="Arial" w:cs="Arial"/>
              </w:rPr>
              <w:t xml:space="preserve"> En el oficio notificado se informa del registro del proyecto de mejora, del inicio de su ejecución y su seguimiento trimestral.</w:t>
            </w:r>
          </w:p>
          <w:p w14:paraId="3FE5B38D" w14:textId="77777777" w:rsidR="005820F2" w:rsidRPr="00FE38D2" w:rsidRDefault="005820F2" w:rsidP="00FE38D2">
            <w:pPr>
              <w:pStyle w:val="Prrafodelista"/>
              <w:spacing w:line="360" w:lineRule="auto"/>
              <w:ind w:left="361"/>
              <w:jc w:val="center"/>
              <w:rPr>
                <w:rFonts w:ascii="Arial" w:hAnsi="Arial" w:cs="Arial"/>
                <w:b/>
              </w:rPr>
            </w:pPr>
            <w:r w:rsidRPr="00FE38D2">
              <w:rPr>
                <w:rFonts w:ascii="Arial" w:hAnsi="Arial" w:cs="Arial"/>
                <w:b/>
              </w:rPr>
              <w:t>Fin del procedimiento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A260B93" w14:textId="77777777" w:rsidR="005820F2" w:rsidRDefault="005820F2">
            <w:pPr>
              <w:spacing w:line="360" w:lineRule="auto"/>
              <w:jc w:val="center"/>
              <w:rPr>
                <w:rFonts w:ascii="Arial" w:hAnsi="Arial" w:cs="Arial"/>
              </w:rPr>
            </w:pPr>
            <w:r>
              <w:rPr>
                <w:rFonts w:ascii="Arial" w:hAnsi="Arial" w:cs="Arial"/>
              </w:rPr>
              <w:t>3 h</w:t>
            </w:r>
          </w:p>
        </w:tc>
      </w:tr>
    </w:tbl>
    <w:p w14:paraId="4C10838D" w14:textId="77777777" w:rsidR="005820F2" w:rsidRDefault="005820F2" w:rsidP="005820F2">
      <w:pPr>
        <w:rPr>
          <w:rFonts w:ascii="Arial" w:eastAsia="Calibri" w:hAnsi="Arial" w:cs="Arial"/>
          <w:b/>
        </w:rPr>
      </w:pPr>
    </w:p>
    <w:p w14:paraId="30938FAA" w14:textId="77777777" w:rsidR="005820F2" w:rsidRDefault="005820F2" w:rsidP="005820F2">
      <w:pPr>
        <w:rPr>
          <w:rFonts w:ascii="Arial" w:eastAsia="Calibri" w:hAnsi="Arial" w:cs="Arial"/>
          <w:b/>
        </w:rPr>
      </w:pPr>
      <w:r>
        <w:rPr>
          <w:rFonts w:ascii="Arial" w:eastAsia="Calibri" w:hAnsi="Arial" w:cs="Arial"/>
          <w:b/>
        </w:rPr>
        <w:br w:type="page"/>
      </w:r>
    </w:p>
    <w:tbl>
      <w:tblPr>
        <w:tblStyle w:val="Tablaconcuadrcula1"/>
        <w:tblW w:w="10094" w:type="dxa"/>
        <w:jc w:val="center"/>
        <w:tblLayout w:type="fixed"/>
        <w:tblLook w:val="04A0" w:firstRow="1" w:lastRow="0" w:firstColumn="1" w:lastColumn="0" w:noHBand="0" w:noVBand="1"/>
      </w:tblPr>
      <w:tblGrid>
        <w:gridCol w:w="3345"/>
        <w:gridCol w:w="3345"/>
        <w:gridCol w:w="3404"/>
      </w:tblGrid>
      <w:tr w:rsidR="005820F2" w14:paraId="6DAACEEF" w14:textId="77777777" w:rsidTr="00F05F00">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27FB45A0" w14:textId="77777777" w:rsidR="005820F2" w:rsidRDefault="005820F2">
            <w:pPr>
              <w:jc w:val="both"/>
              <w:rPr>
                <w:rFonts w:ascii="Arial" w:eastAsia="Calibri" w:hAnsi="Arial" w:cs="Arial"/>
                <w:b/>
              </w:rPr>
            </w:pPr>
            <w:r>
              <w:rPr>
                <w:rFonts w:ascii="Arial" w:eastAsia="Calibri" w:hAnsi="Arial" w:cs="Arial"/>
                <w:b/>
              </w:rPr>
              <w:lastRenderedPageBreak/>
              <w:t>Diagrama de flujo.</w:t>
            </w:r>
          </w:p>
        </w:tc>
      </w:tr>
      <w:tr w:rsidR="005820F2" w14:paraId="10A146DE"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4CD18F6C" w14:textId="4C3C4798" w:rsidR="005820F2" w:rsidRDefault="00540A1C">
            <w:pPr>
              <w:jc w:val="center"/>
              <w:rPr>
                <w:rFonts w:ascii="Arial" w:eastAsia="Calibri" w:hAnsi="Arial" w:cs="Arial"/>
                <w:b/>
                <w:bCs/>
              </w:rPr>
            </w:pPr>
            <w:r>
              <w:rPr>
                <w:rFonts w:ascii="Arial" w:hAnsi="Arial" w:cs="Arial"/>
                <w:b/>
                <w:bCs/>
              </w:rPr>
              <w:t>CONTRALOR(A) INTERNO(A)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E7811F4" w14:textId="77777777" w:rsidR="005820F2" w:rsidRDefault="005820F2">
            <w:pPr>
              <w:jc w:val="center"/>
              <w:rPr>
                <w:rFonts w:ascii="Arial" w:eastAsia="Calibri" w:hAnsi="Arial" w:cs="Arial"/>
                <w:b/>
                <w:bCs/>
              </w:rPr>
            </w:pPr>
            <w:r>
              <w:rPr>
                <w:rFonts w:ascii="Arial" w:eastAsia="Calibri" w:hAnsi="Arial" w:cs="Arial"/>
                <w:b/>
                <w:bCs/>
              </w:rPr>
              <w:t>INSTITUCIONES MUNICIPALES</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F5590CF" w14:textId="77777777" w:rsidR="005820F2" w:rsidRDefault="005820F2">
            <w:pPr>
              <w:jc w:val="center"/>
              <w:rPr>
                <w:rFonts w:ascii="Arial" w:eastAsia="Calibri" w:hAnsi="Arial" w:cs="Arial"/>
                <w:b/>
                <w:bCs/>
              </w:rPr>
            </w:pPr>
            <w:r>
              <w:rPr>
                <w:rFonts w:ascii="Arial" w:hAnsi="Arial" w:cs="Arial"/>
                <w:b/>
                <w:bCs/>
              </w:rPr>
              <w:t>DIRECCIÓN DE CONTROL Y MEJORA DE LA GESTIÓN PÚBLICA MUNICIPAL</w:t>
            </w:r>
          </w:p>
        </w:tc>
      </w:tr>
      <w:tr w:rsidR="005820F2" w14:paraId="52A0845F" w14:textId="77777777" w:rsidTr="00F05F00">
        <w:trPr>
          <w:trHeight w:val="9973"/>
          <w:jc w:val="center"/>
        </w:trPr>
        <w:tc>
          <w:tcPr>
            <w:tcW w:w="3345" w:type="dxa"/>
            <w:tcBorders>
              <w:top w:val="single" w:sz="4" w:space="0" w:color="auto"/>
              <w:left w:val="single" w:sz="4" w:space="0" w:color="auto"/>
              <w:bottom w:val="single" w:sz="4" w:space="0" w:color="auto"/>
              <w:right w:val="single" w:sz="4" w:space="0" w:color="auto"/>
            </w:tcBorders>
          </w:tcPr>
          <w:p w14:paraId="16287B42" w14:textId="77777777" w:rsidR="005820F2" w:rsidRDefault="005820F2">
            <w:pPr>
              <w:rPr>
                <w:rFonts w:ascii="Calibri" w:eastAsia="Calibri" w:hAnsi="Calibri" w:cs="Times New Roman"/>
              </w:rPr>
            </w:pPr>
          </w:p>
          <w:p w14:paraId="2A0D46D4" w14:textId="77777777" w:rsidR="005820F2" w:rsidRDefault="005820F2">
            <w:pPr>
              <w:rPr>
                <w:rFonts w:ascii="Calibri" w:eastAsia="Calibri" w:hAnsi="Calibri" w:cs="Times New Roman"/>
              </w:rPr>
            </w:pPr>
          </w:p>
          <w:p w14:paraId="5A63012A"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23309368" w14:textId="48BBE60C" w:rsidR="005820F2" w:rsidRDefault="005820F2">
            <w:pPr>
              <w:rPr>
                <w:rFonts w:ascii="Calibri" w:eastAsia="Calibri" w:hAnsi="Calibri" w:cs="Times New Roman"/>
              </w:rPr>
            </w:pPr>
            <w:r>
              <w:rPr>
                <w:noProof/>
              </w:rPr>
              <w:drawing>
                <wp:anchor distT="0" distB="0" distL="114300" distR="114300" simplePos="0" relativeHeight="252478464" behindDoc="1" locked="0" layoutInCell="1" allowOverlap="1" wp14:anchorId="5CDE9C3A" wp14:editId="4F31E8C6">
                  <wp:simplePos x="0" y="0"/>
                  <wp:positionH relativeFrom="column">
                    <wp:posOffset>-1979295</wp:posOffset>
                  </wp:positionH>
                  <wp:positionV relativeFrom="paragraph">
                    <wp:posOffset>258445</wp:posOffset>
                  </wp:positionV>
                  <wp:extent cx="5576570" cy="3194050"/>
                  <wp:effectExtent l="0" t="0" r="508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6570" cy="3194050"/>
                          </a:xfrm>
                          <a:prstGeom prst="rect">
                            <a:avLst/>
                          </a:prstGeom>
                          <a:noFill/>
                        </pic:spPr>
                      </pic:pic>
                    </a:graphicData>
                  </a:graphic>
                  <wp14:sizeRelH relativeFrom="page">
                    <wp14:pctWidth>0</wp14:pctWidth>
                  </wp14:sizeRelH>
                  <wp14:sizeRelV relativeFrom="page">
                    <wp14:pctHeight>0</wp14:pctHeight>
                  </wp14:sizeRelV>
                </wp:anchor>
              </w:drawing>
            </w:r>
          </w:p>
          <w:p w14:paraId="1993CCE2" w14:textId="77777777" w:rsidR="005820F2" w:rsidRDefault="005820F2">
            <w:pPr>
              <w:rPr>
                <w:rFonts w:ascii="Calibri" w:eastAsia="Calibri" w:hAnsi="Calibri" w:cs="Times New Roman"/>
              </w:rPr>
            </w:pPr>
          </w:p>
          <w:p w14:paraId="5627B43F" w14:textId="77777777" w:rsidR="005820F2" w:rsidRDefault="005820F2">
            <w:pPr>
              <w:rPr>
                <w:rFonts w:ascii="Calibri" w:eastAsia="Calibri" w:hAnsi="Calibri" w:cs="Times New Roman"/>
              </w:rPr>
            </w:pPr>
          </w:p>
          <w:p w14:paraId="4C3AACED"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0208EA5A" w14:textId="77777777" w:rsidR="005820F2" w:rsidRDefault="005820F2">
            <w:pPr>
              <w:rPr>
                <w:rFonts w:ascii="Calibri" w:eastAsia="Calibri" w:hAnsi="Calibri" w:cs="Times New Roman"/>
              </w:rPr>
            </w:pPr>
          </w:p>
          <w:p w14:paraId="2B13218A" w14:textId="77777777" w:rsidR="005820F2" w:rsidRDefault="005820F2">
            <w:pPr>
              <w:rPr>
                <w:rFonts w:ascii="Calibri" w:eastAsia="Calibri" w:hAnsi="Calibri" w:cs="Times New Roman"/>
              </w:rPr>
            </w:pPr>
          </w:p>
          <w:p w14:paraId="17FA705F" w14:textId="77777777" w:rsidR="005820F2" w:rsidRDefault="005820F2">
            <w:pPr>
              <w:rPr>
                <w:rFonts w:ascii="Calibri" w:eastAsia="Calibri" w:hAnsi="Calibri" w:cs="Times New Roman"/>
              </w:rPr>
            </w:pPr>
          </w:p>
          <w:p w14:paraId="7DB5B0B1" w14:textId="77777777" w:rsidR="005820F2" w:rsidRDefault="005820F2">
            <w:pPr>
              <w:rPr>
                <w:rFonts w:ascii="Calibri" w:eastAsia="Calibri" w:hAnsi="Calibri" w:cs="Times New Roman"/>
              </w:rPr>
            </w:pPr>
          </w:p>
          <w:p w14:paraId="3E4881BE" w14:textId="77777777" w:rsidR="005820F2" w:rsidRDefault="005820F2">
            <w:pPr>
              <w:rPr>
                <w:rFonts w:ascii="Calibri" w:eastAsia="Calibri" w:hAnsi="Calibri" w:cs="Times New Roman"/>
              </w:rPr>
            </w:pPr>
          </w:p>
          <w:p w14:paraId="7EA63135" w14:textId="77777777" w:rsidR="005820F2" w:rsidRDefault="005820F2">
            <w:pPr>
              <w:rPr>
                <w:rFonts w:ascii="Calibri" w:eastAsia="Calibri" w:hAnsi="Calibri" w:cs="Times New Roman"/>
              </w:rPr>
            </w:pPr>
          </w:p>
          <w:p w14:paraId="48BAC0A1" w14:textId="77777777" w:rsidR="005820F2" w:rsidRDefault="005820F2">
            <w:pPr>
              <w:rPr>
                <w:rFonts w:ascii="Calibri" w:eastAsia="Calibri" w:hAnsi="Calibri" w:cs="Times New Roman"/>
                <w:sz w:val="16"/>
                <w:szCs w:val="16"/>
              </w:rPr>
            </w:pPr>
            <w:r>
              <w:rPr>
                <w:rFonts w:ascii="Calibri" w:eastAsia="Calibri" w:hAnsi="Calibri" w:cs="Times New Roman"/>
              </w:rPr>
              <w:t xml:space="preserve">  </w:t>
            </w:r>
          </w:p>
          <w:p w14:paraId="3F7CBC6D" w14:textId="77777777" w:rsidR="005820F2" w:rsidRDefault="005820F2">
            <w:pPr>
              <w:jc w:val="right"/>
              <w:rPr>
                <w:rFonts w:ascii="Calibri" w:eastAsia="Calibri" w:hAnsi="Calibri" w:cs="Times New Roman"/>
              </w:rPr>
            </w:pPr>
          </w:p>
          <w:p w14:paraId="2F557691" w14:textId="77777777" w:rsidR="005820F2" w:rsidRDefault="005820F2">
            <w:pPr>
              <w:rPr>
                <w:rFonts w:ascii="Calibri" w:eastAsia="Calibri" w:hAnsi="Calibri" w:cs="Times New Roman"/>
                <w:sz w:val="16"/>
                <w:szCs w:val="16"/>
              </w:rPr>
            </w:pPr>
          </w:p>
          <w:p w14:paraId="7CB271C3" w14:textId="77777777" w:rsidR="005820F2" w:rsidRDefault="005820F2">
            <w:pPr>
              <w:rPr>
                <w:rFonts w:ascii="Calibri" w:eastAsia="Calibri" w:hAnsi="Calibri" w:cs="Times New Roman"/>
                <w:sz w:val="16"/>
                <w:szCs w:val="16"/>
              </w:rPr>
            </w:pPr>
          </w:p>
          <w:p w14:paraId="64C344EB" w14:textId="77777777" w:rsidR="005820F2" w:rsidRDefault="005820F2">
            <w:pPr>
              <w:rPr>
                <w:rFonts w:ascii="Calibri" w:eastAsia="Calibri" w:hAnsi="Calibri" w:cs="Times New Roman"/>
                <w:sz w:val="16"/>
                <w:szCs w:val="16"/>
              </w:rPr>
            </w:pPr>
          </w:p>
          <w:p w14:paraId="3237C79C" w14:textId="77777777" w:rsidR="005820F2" w:rsidRDefault="005820F2">
            <w:pPr>
              <w:rPr>
                <w:rFonts w:ascii="Calibri" w:eastAsia="Calibri" w:hAnsi="Calibri" w:cs="Times New Roman"/>
                <w:sz w:val="16"/>
                <w:szCs w:val="16"/>
              </w:rPr>
            </w:pPr>
          </w:p>
          <w:p w14:paraId="20F17627" w14:textId="77777777" w:rsidR="005820F2" w:rsidRDefault="005820F2">
            <w:pPr>
              <w:rPr>
                <w:rFonts w:ascii="Calibri" w:eastAsia="Calibri" w:hAnsi="Calibri" w:cs="Times New Roman"/>
                <w:sz w:val="16"/>
                <w:szCs w:val="16"/>
              </w:rPr>
            </w:pPr>
          </w:p>
          <w:p w14:paraId="6A4E7EC5" w14:textId="77777777" w:rsidR="005820F2" w:rsidRDefault="005820F2">
            <w:pPr>
              <w:rPr>
                <w:rFonts w:ascii="Calibri" w:eastAsia="Calibri" w:hAnsi="Calibri" w:cs="Times New Roman"/>
                <w:sz w:val="16"/>
                <w:szCs w:val="16"/>
              </w:rPr>
            </w:pPr>
          </w:p>
          <w:p w14:paraId="60624C24"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360FF598" w14:textId="77777777" w:rsidR="005820F2" w:rsidRDefault="005820F2">
            <w:pPr>
              <w:rPr>
                <w:rFonts w:ascii="Calibri" w:eastAsia="Calibri" w:hAnsi="Calibri" w:cs="Times New Roman"/>
                <w:sz w:val="16"/>
                <w:szCs w:val="16"/>
              </w:rPr>
            </w:pPr>
          </w:p>
          <w:p w14:paraId="1D4D8D01" w14:textId="77777777" w:rsidR="005820F2" w:rsidRDefault="005820F2">
            <w:pPr>
              <w:rPr>
                <w:rFonts w:ascii="Calibri" w:eastAsia="Calibri" w:hAnsi="Calibri" w:cs="Times New Roman"/>
                <w:sz w:val="16"/>
                <w:szCs w:val="16"/>
              </w:rPr>
            </w:pPr>
          </w:p>
          <w:p w14:paraId="43272F76" w14:textId="77777777" w:rsidR="005820F2" w:rsidRDefault="005820F2">
            <w:pPr>
              <w:rPr>
                <w:rFonts w:ascii="Calibri" w:eastAsia="Calibri" w:hAnsi="Calibri" w:cs="Times New Roman"/>
                <w:sz w:val="16"/>
                <w:szCs w:val="16"/>
              </w:rPr>
            </w:pPr>
          </w:p>
          <w:p w14:paraId="5154A260" w14:textId="77777777" w:rsidR="005820F2" w:rsidRDefault="005820F2">
            <w:pPr>
              <w:rPr>
                <w:rFonts w:ascii="Calibri" w:eastAsia="Calibri" w:hAnsi="Calibri" w:cs="Times New Roman"/>
                <w:sz w:val="16"/>
                <w:szCs w:val="16"/>
              </w:rPr>
            </w:pPr>
          </w:p>
          <w:p w14:paraId="36E614EB" w14:textId="77777777" w:rsidR="005820F2" w:rsidRDefault="005820F2">
            <w:pPr>
              <w:rPr>
                <w:rFonts w:ascii="Calibri" w:eastAsia="Calibri" w:hAnsi="Calibri" w:cs="Times New Roman"/>
                <w:sz w:val="16"/>
                <w:szCs w:val="16"/>
              </w:rPr>
            </w:pPr>
          </w:p>
          <w:p w14:paraId="33BD3F42"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7E30902E" w14:textId="77777777" w:rsidR="005820F2" w:rsidRDefault="005820F2">
            <w:pPr>
              <w:rPr>
                <w:rFonts w:ascii="Calibri" w:eastAsia="Calibri" w:hAnsi="Calibri" w:cs="Times New Roman"/>
                <w:sz w:val="16"/>
                <w:szCs w:val="16"/>
              </w:rPr>
            </w:pPr>
          </w:p>
          <w:p w14:paraId="2818204F" w14:textId="77777777" w:rsidR="005820F2" w:rsidRDefault="005820F2">
            <w:pPr>
              <w:rPr>
                <w:rFonts w:ascii="Calibri" w:eastAsia="Calibri" w:hAnsi="Calibri" w:cs="Times New Roman"/>
                <w:sz w:val="16"/>
                <w:szCs w:val="16"/>
              </w:rPr>
            </w:pPr>
          </w:p>
          <w:p w14:paraId="409C4A3F"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46D91AAB"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11E0EC6A" w14:textId="77777777" w:rsidR="005820F2" w:rsidRDefault="005820F2">
            <w:pPr>
              <w:rPr>
                <w:rFonts w:ascii="Arial" w:eastAsia="Calibri" w:hAnsi="Arial" w:cs="Arial"/>
                <w:sz w:val="16"/>
                <w:szCs w:val="16"/>
              </w:rPr>
            </w:pPr>
          </w:p>
          <w:p w14:paraId="7CDA4D42" w14:textId="77777777" w:rsidR="005820F2" w:rsidRDefault="005820F2">
            <w:pPr>
              <w:rPr>
                <w:rFonts w:ascii="Arial" w:eastAsia="Calibri" w:hAnsi="Arial" w:cs="Arial"/>
                <w:sz w:val="16"/>
                <w:szCs w:val="16"/>
              </w:rPr>
            </w:pPr>
          </w:p>
          <w:p w14:paraId="5DD2EA5D" w14:textId="77777777" w:rsidR="005820F2" w:rsidRDefault="005820F2">
            <w:pPr>
              <w:rPr>
                <w:rFonts w:ascii="Arial" w:eastAsia="Calibri" w:hAnsi="Arial" w:cs="Arial"/>
                <w:sz w:val="16"/>
                <w:szCs w:val="16"/>
              </w:rPr>
            </w:pPr>
          </w:p>
          <w:p w14:paraId="7F75E8B1" w14:textId="77777777" w:rsidR="005820F2" w:rsidRDefault="005820F2">
            <w:pPr>
              <w:rPr>
                <w:rFonts w:ascii="Arial" w:eastAsia="Calibri" w:hAnsi="Arial" w:cs="Arial"/>
                <w:sz w:val="16"/>
                <w:szCs w:val="16"/>
              </w:rPr>
            </w:pPr>
          </w:p>
          <w:p w14:paraId="696CD89E" w14:textId="77777777" w:rsidR="005820F2" w:rsidRDefault="005820F2">
            <w:pPr>
              <w:rPr>
                <w:rFonts w:ascii="Arial" w:eastAsia="Calibri" w:hAnsi="Arial" w:cs="Arial"/>
                <w:sz w:val="16"/>
                <w:szCs w:val="16"/>
              </w:rPr>
            </w:pPr>
          </w:p>
          <w:p w14:paraId="0FBF0B3B"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2F1E8424" w14:textId="77777777" w:rsidR="005820F2" w:rsidRDefault="005820F2">
            <w:pPr>
              <w:rPr>
                <w:rFonts w:ascii="Arial" w:eastAsia="Calibri" w:hAnsi="Arial" w:cs="Arial"/>
                <w:sz w:val="16"/>
                <w:szCs w:val="16"/>
              </w:rPr>
            </w:pPr>
          </w:p>
          <w:p w14:paraId="40C02B46" w14:textId="77777777" w:rsidR="005820F2" w:rsidRDefault="005820F2">
            <w:pPr>
              <w:rPr>
                <w:rFonts w:ascii="Arial" w:eastAsia="Calibri" w:hAnsi="Arial" w:cs="Arial"/>
                <w:sz w:val="16"/>
                <w:szCs w:val="16"/>
              </w:rPr>
            </w:pPr>
          </w:p>
          <w:p w14:paraId="2749003C" w14:textId="77777777" w:rsidR="005820F2" w:rsidRDefault="005820F2">
            <w:pPr>
              <w:rPr>
                <w:rFonts w:ascii="Arial" w:eastAsia="Calibri" w:hAnsi="Arial" w:cs="Arial"/>
                <w:sz w:val="16"/>
                <w:szCs w:val="16"/>
              </w:rPr>
            </w:pPr>
          </w:p>
          <w:p w14:paraId="369AD58A" w14:textId="77777777" w:rsidR="005820F2" w:rsidRDefault="005820F2">
            <w:pPr>
              <w:rPr>
                <w:rFonts w:ascii="Arial" w:eastAsia="Calibri" w:hAnsi="Arial" w:cs="Arial"/>
                <w:sz w:val="16"/>
                <w:szCs w:val="16"/>
              </w:rPr>
            </w:pPr>
          </w:p>
          <w:p w14:paraId="6CFEDD81" w14:textId="77777777" w:rsidR="005820F2" w:rsidRDefault="005820F2">
            <w:pPr>
              <w:rPr>
                <w:rFonts w:ascii="Arial" w:eastAsia="Calibri" w:hAnsi="Arial" w:cs="Arial"/>
                <w:sz w:val="16"/>
                <w:szCs w:val="16"/>
              </w:rPr>
            </w:pPr>
          </w:p>
          <w:p w14:paraId="08849DEB" w14:textId="77777777" w:rsidR="005820F2" w:rsidRDefault="005820F2">
            <w:pPr>
              <w:rPr>
                <w:rFonts w:ascii="Arial" w:eastAsia="Calibri" w:hAnsi="Arial" w:cs="Arial"/>
                <w:sz w:val="16"/>
                <w:szCs w:val="16"/>
              </w:rPr>
            </w:pPr>
          </w:p>
          <w:p w14:paraId="62AB042E" w14:textId="77777777" w:rsidR="005820F2" w:rsidRDefault="005820F2">
            <w:pPr>
              <w:rPr>
                <w:rFonts w:ascii="Arial" w:eastAsia="Calibri" w:hAnsi="Arial" w:cs="Arial"/>
                <w:sz w:val="16"/>
                <w:szCs w:val="16"/>
              </w:rPr>
            </w:pPr>
          </w:p>
          <w:p w14:paraId="55CC414F" w14:textId="77777777" w:rsidR="005820F2" w:rsidRDefault="005820F2">
            <w:pPr>
              <w:rPr>
                <w:rFonts w:ascii="Arial" w:eastAsia="Calibri" w:hAnsi="Arial" w:cs="Arial"/>
                <w:sz w:val="16"/>
                <w:szCs w:val="16"/>
              </w:rPr>
            </w:pPr>
          </w:p>
          <w:p w14:paraId="17F2636C" w14:textId="77777777" w:rsidR="005820F2" w:rsidRDefault="005820F2">
            <w:pPr>
              <w:rPr>
                <w:rFonts w:ascii="Arial" w:eastAsia="Calibri" w:hAnsi="Arial" w:cs="Arial"/>
                <w:sz w:val="16"/>
                <w:szCs w:val="16"/>
              </w:rPr>
            </w:pPr>
          </w:p>
          <w:p w14:paraId="48DCD30B" w14:textId="77777777" w:rsidR="005820F2" w:rsidRDefault="005820F2">
            <w:pPr>
              <w:rPr>
                <w:rFonts w:ascii="Arial" w:eastAsia="Calibri" w:hAnsi="Arial" w:cs="Arial"/>
                <w:sz w:val="16"/>
                <w:szCs w:val="16"/>
              </w:rPr>
            </w:pPr>
          </w:p>
          <w:p w14:paraId="5A99184C" w14:textId="77777777" w:rsidR="005820F2" w:rsidRDefault="005820F2">
            <w:pPr>
              <w:rPr>
                <w:rFonts w:ascii="Arial" w:eastAsia="Calibri" w:hAnsi="Arial" w:cs="Arial"/>
                <w:sz w:val="16"/>
                <w:szCs w:val="16"/>
              </w:rPr>
            </w:pPr>
          </w:p>
          <w:p w14:paraId="3E460A81" w14:textId="77777777" w:rsidR="005820F2" w:rsidRDefault="005820F2">
            <w:pPr>
              <w:rPr>
                <w:rFonts w:ascii="Arial" w:eastAsia="Calibri" w:hAnsi="Arial" w:cs="Arial"/>
                <w:sz w:val="16"/>
                <w:szCs w:val="16"/>
              </w:rPr>
            </w:pPr>
          </w:p>
          <w:p w14:paraId="200DCA1C" w14:textId="77777777" w:rsidR="005820F2" w:rsidRDefault="005820F2">
            <w:pPr>
              <w:rPr>
                <w:rFonts w:ascii="Arial" w:eastAsia="Calibri" w:hAnsi="Arial" w:cs="Arial"/>
                <w:sz w:val="16"/>
                <w:szCs w:val="16"/>
              </w:rPr>
            </w:pPr>
          </w:p>
          <w:p w14:paraId="4C0F6671" w14:textId="77777777" w:rsidR="005820F2" w:rsidRDefault="005820F2">
            <w:pPr>
              <w:rPr>
                <w:rFonts w:ascii="Arial" w:eastAsia="Calibri" w:hAnsi="Arial" w:cs="Arial"/>
                <w:sz w:val="16"/>
                <w:szCs w:val="16"/>
              </w:rPr>
            </w:pPr>
          </w:p>
          <w:p w14:paraId="05D9E7D4" w14:textId="77777777" w:rsidR="005820F2" w:rsidRDefault="005820F2">
            <w:pPr>
              <w:rPr>
                <w:rFonts w:ascii="Arial" w:eastAsia="Calibri" w:hAnsi="Arial" w:cs="Arial"/>
                <w:sz w:val="16"/>
                <w:szCs w:val="16"/>
              </w:rPr>
            </w:pPr>
          </w:p>
          <w:p w14:paraId="139F5D46" w14:textId="77777777" w:rsidR="005820F2" w:rsidRDefault="005820F2">
            <w:pPr>
              <w:rPr>
                <w:rFonts w:ascii="Arial" w:eastAsia="Calibri" w:hAnsi="Arial" w:cs="Arial"/>
                <w:sz w:val="16"/>
                <w:szCs w:val="16"/>
              </w:rPr>
            </w:pPr>
          </w:p>
          <w:p w14:paraId="63CA152D" w14:textId="77777777" w:rsidR="005820F2" w:rsidRDefault="005820F2">
            <w:pPr>
              <w:rPr>
                <w:rFonts w:ascii="Arial" w:eastAsia="Calibri" w:hAnsi="Arial" w:cs="Arial"/>
                <w:sz w:val="16"/>
                <w:szCs w:val="16"/>
              </w:rPr>
            </w:pPr>
          </w:p>
          <w:p w14:paraId="5A9B5BE1" w14:textId="77777777" w:rsidR="005820F2" w:rsidRDefault="005820F2">
            <w:pPr>
              <w:rPr>
                <w:rFonts w:ascii="Arial" w:eastAsia="Calibri" w:hAnsi="Arial" w:cs="Arial"/>
                <w:sz w:val="16"/>
                <w:szCs w:val="16"/>
              </w:rPr>
            </w:pPr>
          </w:p>
          <w:p w14:paraId="15209C3C" w14:textId="77777777" w:rsidR="005820F2" w:rsidRDefault="005820F2">
            <w:pPr>
              <w:rPr>
                <w:rFonts w:ascii="Arial" w:eastAsia="Calibri" w:hAnsi="Arial" w:cs="Arial"/>
                <w:sz w:val="16"/>
                <w:szCs w:val="16"/>
              </w:rPr>
            </w:pPr>
          </w:p>
          <w:p w14:paraId="1F1666F1" w14:textId="77777777" w:rsidR="005820F2" w:rsidRDefault="005820F2">
            <w:pPr>
              <w:rPr>
                <w:rFonts w:ascii="Arial" w:eastAsia="Calibri" w:hAnsi="Arial" w:cs="Arial"/>
                <w:sz w:val="16"/>
                <w:szCs w:val="16"/>
              </w:rPr>
            </w:pPr>
          </w:p>
          <w:p w14:paraId="3977E76B" w14:textId="77777777" w:rsidR="005820F2" w:rsidRDefault="005820F2">
            <w:pPr>
              <w:rPr>
                <w:rFonts w:ascii="Arial" w:eastAsia="Calibri" w:hAnsi="Arial" w:cs="Arial"/>
                <w:sz w:val="16"/>
                <w:szCs w:val="16"/>
              </w:rPr>
            </w:pPr>
          </w:p>
          <w:p w14:paraId="47F5D2BB" w14:textId="77777777" w:rsidR="005820F2" w:rsidRDefault="005820F2">
            <w:pPr>
              <w:rPr>
                <w:rFonts w:ascii="Arial" w:eastAsia="Calibri" w:hAnsi="Arial" w:cs="Arial"/>
                <w:sz w:val="16"/>
                <w:szCs w:val="16"/>
              </w:rPr>
            </w:pPr>
          </w:p>
          <w:p w14:paraId="3CA22820" w14:textId="77777777" w:rsidR="005820F2" w:rsidRDefault="005820F2">
            <w:pPr>
              <w:rPr>
                <w:rFonts w:ascii="Arial" w:eastAsia="Calibri" w:hAnsi="Arial" w:cs="Arial"/>
                <w:sz w:val="16"/>
                <w:szCs w:val="16"/>
              </w:rPr>
            </w:pPr>
          </w:p>
          <w:p w14:paraId="33EA2573" w14:textId="77777777" w:rsidR="005820F2" w:rsidRDefault="005820F2">
            <w:pPr>
              <w:rPr>
                <w:rFonts w:ascii="Arial" w:eastAsia="Calibri" w:hAnsi="Arial" w:cs="Arial"/>
                <w:sz w:val="16"/>
                <w:szCs w:val="16"/>
              </w:rPr>
            </w:pPr>
          </w:p>
          <w:p w14:paraId="38AB6DBE" w14:textId="77777777" w:rsidR="005820F2" w:rsidRDefault="005820F2">
            <w:pPr>
              <w:rPr>
                <w:rFonts w:ascii="Arial" w:eastAsia="Calibri" w:hAnsi="Arial" w:cs="Arial"/>
                <w:sz w:val="16"/>
                <w:szCs w:val="16"/>
              </w:rPr>
            </w:pPr>
          </w:p>
          <w:p w14:paraId="239DD802" w14:textId="77777777" w:rsidR="005820F2" w:rsidRDefault="005820F2">
            <w:pPr>
              <w:rPr>
                <w:rFonts w:ascii="Arial" w:eastAsia="Calibri" w:hAnsi="Arial" w:cs="Arial"/>
                <w:sz w:val="16"/>
                <w:szCs w:val="16"/>
              </w:rPr>
            </w:pPr>
          </w:p>
          <w:p w14:paraId="7974913A" w14:textId="77777777" w:rsidR="005820F2" w:rsidRDefault="005820F2">
            <w:pPr>
              <w:rPr>
                <w:rFonts w:ascii="Arial" w:eastAsia="Calibri" w:hAnsi="Arial" w:cs="Arial"/>
                <w:sz w:val="16"/>
                <w:szCs w:val="16"/>
              </w:rPr>
            </w:pPr>
          </w:p>
          <w:p w14:paraId="07F4495F" w14:textId="77777777" w:rsidR="005820F2" w:rsidRDefault="005820F2">
            <w:pPr>
              <w:rPr>
                <w:rFonts w:ascii="Arial" w:eastAsia="Calibri" w:hAnsi="Arial" w:cs="Arial"/>
                <w:sz w:val="16"/>
                <w:szCs w:val="16"/>
              </w:rPr>
            </w:pPr>
          </w:p>
          <w:p w14:paraId="41AF792F" w14:textId="77777777" w:rsidR="005820F2" w:rsidRDefault="005820F2">
            <w:pPr>
              <w:rPr>
                <w:rFonts w:ascii="Arial" w:eastAsia="Calibri" w:hAnsi="Arial" w:cs="Arial"/>
                <w:sz w:val="16"/>
                <w:szCs w:val="16"/>
              </w:rPr>
            </w:pPr>
          </w:p>
          <w:p w14:paraId="03C8D858" w14:textId="77777777" w:rsidR="005820F2" w:rsidRDefault="005820F2">
            <w:pPr>
              <w:rPr>
                <w:rFonts w:ascii="Arial" w:eastAsia="Calibri" w:hAnsi="Arial" w:cs="Arial"/>
                <w:sz w:val="16"/>
                <w:szCs w:val="16"/>
              </w:rPr>
            </w:pPr>
          </w:p>
          <w:p w14:paraId="4B205A65" w14:textId="77777777" w:rsidR="005820F2" w:rsidRDefault="005820F2">
            <w:pPr>
              <w:rPr>
                <w:rFonts w:ascii="Arial" w:eastAsia="Calibri" w:hAnsi="Arial" w:cs="Arial"/>
                <w:sz w:val="16"/>
                <w:szCs w:val="16"/>
              </w:rPr>
            </w:pPr>
          </w:p>
          <w:p w14:paraId="3338B7E6" w14:textId="77777777" w:rsidR="005820F2" w:rsidRDefault="005820F2">
            <w:pPr>
              <w:rPr>
                <w:rFonts w:ascii="Arial" w:eastAsia="Calibri" w:hAnsi="Arial" w:cs="Arial"/>
                <w:sz w:val="16"/>
                <w:szCs w:val="16"/>
              </w:rPr>
            </w:pPr>
          </w:p>
          <w:p w14:paraId="21F3B8EA" w14:textId="77777777" w:rsidR="005820F2" w:rsidRDefault="005820F2">
            <w:pPr>
              <w:rPr>
                <w:rFonts w:ascii="Arial" w:eastAsia="Calibri" w:hAnsi="Arial" w:cs="Arial"/>
                <w:sz w:val="16"/>
                <w:szCs w:val="16"/>
              </w:rPr>
            </w:pPr>
          </w:p>
          <w:p w14:paraId="1E09B1FE" w14:textId="77777777" w:rsidR="005820F2" w:rsidRDefault="005820F2">
            <w:pPr>
              <w:rPr>
                <w:rFonts w:ascii="Arial" w:eastAsia="Calibri" w:hAnsi="Arial" w:cs="Arial"/>
                <w:sz w:val="16"/>
                <w:szCs w:val="16"/>
              </w:rPr>
            </w:pPr>
          </w:p>
          <w:p w14:paraId="74FE0D99" w14:textId="77777777" w:rsidR="005820F2" w:rsidRDefault="005820F2">
            <w:pPr>
              <w:rPr>
                <w:rFonts w:ascii="Arial" w:eastAsia="Calibri" w:hAnsi="Arial" w:cs="Arial"/>
                <w:sz w:val="16"/>
                <w:szCs w:val="16"/>
              </w:rPr>
            </w:pPr>
          </w:p>
          <w:p w14:paraId="515CACDA" w14:textId="77777777" w:rsidR="005820F2" w:rsidRDefault="005820F2">
            <w:pPr>
              <w:rPr>
                <w:rFonts w:ascii="Arial" w:eastAsia="Calibri" w:hAnsi="Arial" w:cs="Arial"/>
                <w:sz w:val="16"/>
                <w:szCs w:val="16"/>
              </w:rPr>
            </w:pPr>
          </w:p>
          <w:p w14:paraId="6B601437" w14:textId="77777777" w:rsidR="005820F2" w:rsidRDefault="005820F2">
            <w:pPr>
              <w:rPr>
                <w:rFonts w:ascii="Arial" w:eastAsia="Calibri" w:hAnsi="Arial" w:cs="Arial"/>
                <w:sz w:val="16"/>
                <w:szCs w:val="16"/>
              </w:rPr>
            </w:pPr>
          </w:p>
          <w:p w14:paraId="5FF466D5" w14:textId="77777777" w:rsidR="005820F2" w:rsidRDefault="005820F2">
            <w:pPr>
              <w:rPr>
                <w:rFonts w:ascii="Arial" w:eastAsia="Calibri" w:hAnsi="Arial" w:cs="Arial"/>
                <w:sz w:val="16"/>
                <w:szCs w:val="16"/>
              </w:rPr>
            </w:pPr>
          </w:p>
          <w:p w14:paraId="3E19E61A" w14:textId="77777777" w:rsidR="005820F2" w:rsidRDefault="005820F2">
            <w:pPr>
              <w:rPr>
                <w:rFonts w:ascii="Arial" w:eastAsia="Calibri" w:hAnsi="Arial" w:cs="Arial"/>
                <w:sz w:val="16"/>
                <w:szCs w:val="16"/>
              </w:rPr>
            </w:pPr>
          </w:p>
          <w:p w14:paraId="029D3C6E" w14:textId="77777777" w:rsidR="005820F2" w:rsidRDefault="005820F2">
            <w:pPr>
              <w:rPr>
                <w:rFonts w:ascii="Arial" w:eastAsia="Calibri" w:hAnsi="Arial" w:cs="Arial"/>
                <w:sz w:val="16"/>
                <w:szCs w:val="16"/>
              </w:rPr>
            </w:pPr>
          </w:p>
          <w:p w14:paraId="6523F84A" w14:textId="77777777" w:rsidR="005820F2" w:rsidRDefault="005820F2">
            <w:pPr>
              <w:rPr>
                <w:rFonts w:ascii="Arial" w:eastAsia="Calibri" w:hAnsi="Arial" w:cs="Arial"/>
                <w:sz w:val="16"/>
                <w:szCs w:val="16"/>
              </w:rPr>
            </w:pPr>
          </w:p>
          <w:p w14:paraId="2FF90ECB" w14:textId="77777777" w:rsidR="005820F2" w:rsidRDefault="005820F2">
            <w:pPr>
              <w:rPr>
                <w:rFonts w:ascii="Arial" w:eastAsia="Calibri" w:hAnsi="Arial" w:cs="Arial"/>
                <w:sz w:val="16"/>
                <w:szCs w:val="16"/>
              </w:rPr>
            </w:pPr>
          </w:p>
          <w:p w14:paraId="00B95F69" w14:textId="77777777" w:rsidR="005820F2" w:rsidRDefault="005820F2">
            <w:pPr>
              <w:rPr>
                <w:rFonts w:ascii="Arial" w:eastAsia="Calibri" w:hAnsi="Arial" w:cs="Arial"/>
                <w:sz w:val="16"/>
                <w:szCs w:val="16"/>
              </w:rPr>
            </w:pPr>
          </w:p>
          <w:p w14:paraId="628DF491" w14:textId="77777777" w:rsidR="005820F2" w:rsidRDefault="005820F2">
            <w:pPr>
              <w:rPr>
                <w:rFonts w:ascii="Arial" w:eastAsia="Calibri" w:hAnsi="Arial" w:cs="Arial"/>
                <w:sz w:val="16"/>
                <w:szCs w:val="16"/>
              </w:rPr>
            </w:pPr>
          </w:p>
          <w:p w14:paraId="7AEC4C12" w14:textId="77777777" w:rsidR="005820F2" w:rsidRDefault="005820F2">
            <w:pPr>
              <w:rPr>
                <w:rFonts w:ascii="Arial" w:eastAsia="Calibri" w:hAnsi="Arial" w:cs="Arial"/>
                <w:sz w:val="16"/>
                <w:szCs w:val="16"/>
              </w:rPr>
            </w:pPr>
          </w:p>
          <w:p w14:paraId="562F3B55" w14:textId="77777777" w:rsidR="005820F2" w:rsidRDefault="005820F2">
            <w:pPr>
              <w:rPr>
                <w:rFonts w:ascii="Arial" w:eastAsia="Calibri" w:hAnsi="Arial" w:cs="Arial"/>
                <w:sz w:val="16"/>
                <w:szCs w:val="16"/>
              </w:rPr>
            </w:pPr>
          </w:p>
          <w:p w14:paraId="6D042230" w14:textId="77777777" w:rsidR="005820F2" w:rsidRDefault="005820F2">
            <w:pPr>
              <w:rPr>
                <w:rFonts w:ascii="Arial" w:eastAsia="Calibri" w:hAnsi="Arial" w:cs="Arial"/>
                <w:sz w:val="16"/>
                <w:szCs w:val="16"/>
              </w:rPr>
            </w:pPr>
          </w:p>
        </w:tc>
      </w:tr>
    </w:tbl>
    <w:p w14:paraId="730310F1" w14:textId="77777777" w:rsidR="005820F2" w:rsidRDefault="005820F2" w:rsidP="005820F2">
      <w:pPr>
        <w:rPr>
          <w:rFonts w:ascii="Arial" w:eastAsia="Calibri" w:hAnsi="Arial" w:cs="Arial"/>
          <w:b/>
        </w:rPr>
      </w:pPr>
    </w:p>
    <w:tbl>
      <w:tblPr>
        <w:tblStyle w:val="Tablaconcuadrcula1"/>
        <w:tblW w:w="10094" w:type="dxa"/>
        <w:jc w:val="center"/>
        <w:tblLayout w:type="fixed"/>
        <w:tblLook w:val="04A0" w:firstRow="1" w:lastRow="0" w:firstColumn="1" w:lastColumn="0" w:noHBand="0" w:noVBand="1"/>
      </w:tblPr>
      <w:tblGrid>
        <w:gridCol w:w="3345"/>
        <w:gridCol w:w="3345"/>
        <w:gridCol w:w="3404"/>
      </w:tblGrid>
      <w:tr w:rsidR="005820F2" w14:paraId="45368611" w14:textId="77777777" w:rsidTr="00F05F00">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57ADE4FC" w14:textId="77777777" w:rsidR="005820F2" w:rsidRDefault="005820F2">
            <w:pPr>
              <w:jc w:val="both"/>
              <w:rPr>
                <w:rFonts w:ascii="Arial" w:eastAsia="Calibri" w:hAnsi="Arial" w:cs="Arial"/>
                <w:b/>
              </w:rPr>
            </w:pPr>
            <w:r>
              <w:rPr>
                <w:rFonts w:ascii="Arial" w:eastAsia="Calibri" w:hAnsi="Arial" w:cs="Arial"/>
                <w:b/>
              </w:rPr>
              <w:lastRenderedPageBreak/>
              <w:t>5.- Diagrama de flujo.</w:t>
            </w:r>
          </w:p>
        </w:tc>
      </w:tr>
      <w:tr w:rsidR="005820F2" w14:paraId="54ADE75D"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7C210F1" w14:textId="77777777" w:rsidR="005820F2" w:rsidRDefault="005820F2">
            <w:pPr>
              <w:jc w:val="center"/>
              <w:rPr>
                <w:rFonts w:ascii="Arial" w:eastAsia="Calibri" w:hAnsi="Arial" w:cs="Arial"/>
                <w:b/>
                <w:bCs/>
              </w:rPr>
            </w:pPr>
            <w:r>
              <w:rPr>
                <w:rFonts w:ascii="Arial" w:eastAsia="Calibri" w:hAnsi="Arial" w:cs="Arial"/>
                <w:b/>
                <w:bCs/>
              </w:rPr>
              <w:t>JEFATURA DEL DEPARTAMENTO DE MEJORA DE LA GESTIÓN MUNICIPAL Y ÉTICA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4B10D46D" w14:textId="77777777" w:rsidR="005820F2" w:rsidRDefault="005820F2">
            <w:pPr>
              <w:jc w:val="center"/>
              <w:rPr>
                <w:rFonts w:ascii="Arial" w:eastAsia="Calibri" w:hAnsi="Arial" w:cs="Arial"/>
                <w:b/>
                <w:bCs/>
              </w:rPr>
            </w:pPr>
            <w:r>
              <w:rPr>
                <w:rFonts w:ascii="Arial" w:hAnsi="Arial" w:cs="Arial"/>
                <w:b/>
                <w:bCs/>
              </w:rPr>
              <w:t>DIRECCIÓN DE CONTROL Y MEJORA DE LA GESTIÓN PÚBLICA MUNICIPAL</w:t>
            </w:r>
          </w:p>
        </w:tc>
        <w:tc>
          <w:tcPr>
            <w:tcW w:w="3404" w:type="dxa"/>
            <w:tcBorders>
              <w:top w:val="single" w:sz="4" w:space="0" w:color="auto"/>
              <w:left w:val="single" w:sz="4" w:space="0" w:color="auto"/>
              <w:bottom w:val="single" w:sz="4" w:space="0" w:color="auto"/>
              <w:right w:val="single" w:sz="4" w:space="0" w:color="auto"/>
            </w:tcBorders>
            <w:vAlign w:val="center"/>
          </w:tcPr>
          <w:p w14:paraId="5FB2427F" w14:textId="77777777" w:rsidR="005820F2" w:rsidRDefault="005820F2">
            <w:pPr>
              <w:jc w:val="center"/>
              <w:rPr>
                <w:rFonts w:ascii="Arial" w:eastAsia="Calibri" w:hAnsi="Arial" w:cs="Arial"/>
                <w:b/>
                <w:bCs/>
              </w:rPr>
            </w:pPr>
          </w:p>
        </w:tc>
      </w:tr>
      <w:tr w:rsidR="005820F2" w14:paraId="19F32D04"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tcPr>
          <w:p w14:paraId="2E91C3D6" w14:textId="7757CE74" w:rsidR="005820F2" w:rsidRDefault="005820F2">
            <w:pPr>
              <w:rPr>
                <w:rFonts w:ascii="Calibri" w:eastAsia="Calibri" w:hAnsi="Calibri" w:cs="Times New Roman"/>
                <w:noProof/>
                <w:lang w:eastAsia="es-MX"/>
              </w:rPr>
            </w:pPr>
            <w:r>
              <w:rPr>
                <w:noProof/>
              </w:rPr>
              <w:drawing>
                <wp:anchor distT="0" distB="0" distL="114300" distR="114300" simplePos="0" relativeHeight="252479488" behindDoc="1" locked="0" layoutInCell="1" allowOverlap="1" wp14:anchorId="631C44FE" wp14:editId="7B729F57">
                  <wp:simplePos x="0" y="0"/>
                  <wp:positionH relativeFrom="column">
                    <wp:posOffset>212090</wp:posOffset>
                  </wp:positionH>
                  <wp:positionV relativeFrom="paragraph">
                    <wp:posOffset>33020</wp:posOffset>
                  </wp:positionV>
                  <wp:extent cx="3895725" cy="6022975"/>
                  <wp:effectExtent l="0" t="0" r="9525"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95725" cy="6022975"/>
                          </a:xfrm>
                          <a:prstGeom prst="rect">
                            <a:avLst/>
                          </a:prstGeom>
                          <a:noFill/>
                        </pic:spPr>
                      </pic:pic>
                    </a:graphicData>
                  </a:graphic>
                  <wp14:sizeRelH relativeFrom="page">
                    <wp14:pctWidth>0</wp14:pctWidth>
                  </wp14:sizeRelH>
                  <wp14:sizeRelV relativeFrom="page">
                    <wp14:pctHeight>0</wp14:pctHeight>
                  </wp14:sizeRelV>
                </wp:anchor>
              </w:drawing>
            </w:r>
          </w:p>
          <w:p w14:paraId="2912B58C" w14:textId="77777777" w:rsidR="005820F2" w:rsidRDefault="005820F2">
            <w:pPr>
              <w:rPr>
                <w:rFonts w:ascii="Calibri" w:eastAsia="Calibri" w:hAnsi="Calibri" w:cs="Times New Roman"/>
                <w:noProof/>
                <w:lang w:eastAsia="es-MX"/>
              </w:rPr>
            </w:pPr>
          </w:p>
          <w:p w14:paraId="4DCB764E" w14:textId="77777777" w:rsidR="005820F2" w:rsidRDefault="005820F2">
            <w:pPr>
              <w:rPr>
                <w:rFonts w:ascii="Calibri" w:eastAsia="Calibri" w:hAnsi="Calibri" w:cs="Times New Roman"/>
                <w:noProof/>
                <w:lang w:eastAsia="es-MX"/>
              </w:rPr>
            </w:pPr>
          </w:p>
          <w:p w14:paraId="11865BE4"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6A7FED3A" w14:textId="77777777" w:rsidR="005820F2" w:rsidRDefault="005820F2">
            <w:pPr>
              <w:rPr>
                <w:rFonts w:ascii="Calibri" w:eastAsia="Calibri" w:hAnsi="Calibri" w:cs="Times New Roman"/>
              </w:rPr>
            </w:pPr>
          </w:p>
          <w:p w14:paraId="48BCBB23" w14:textId="77777777" w:rsidR="005820F2" w:rsidRDefault="005820F2">
            <w:pPr>
              <w:rPr>
                <w:rFonts w:ascii="Calibri" w:eastAsia="Calibri" w:hAnsi="Calibri" w:cs="Times New Roman"/>
              </w:rPr>
            </w:pPr>
          </w:p>
          <w:p w14:paraId="0B640B3B" w14:textId="77777777" w:rsidR="005820F2" w:rsidRDefault="005820F2">
            <w:pPr>
              <w:rPr>
                <w:rFonts w:ascii="Calibri" w:eastAsia="Calibri" w:hAnsi="Calibri" w:cs="Times New Roman"/>
              </w:rPr>
            </w:pPr>
          </w:p>
          <w:p w14:paraId="180F7DEC"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255E9603" w14:textId="77777777" w:rsidR="005820F2" w:rsidRDefault="005820F2">
            <w:pPr>
              <w:rPr>
                <w:rFonts w:ascii="Calibri" w:eastAsia="Calibri" w:hAnsi="Calibri" w:cs="Times New Roman"/>
              </w:rPr>
            </w:pPr>
          </w:p>
          <w:p w14:paraId="38ADAB4F" w14:textId="77777777" w:rsidR="005820F2" w:rsidRDefault="005820F2">
            <w:pPr>
              <w:rPr>
                <w:rFonts w:ascii="Calibri" w:eastAsia="Calibri" w:hAnsi="Calibri" w:cs="Times New Roman"/>
              </w:rPr>
            </w:pPr>
          </w:p>
          <w:p w14:paraId="7991D4B5" w14:textId="77777777" w:rsidR="005820F2" w:rsidRDefault="005820F2">
            <w:pPr>
              <w:rPr>
                <w:rFonts w:ascii="Calibri" w:eastAsia="Calibri" w:hAnsi="Calibri" w:cs="Times New Roman"/>
              </w:rPr>
            </w:pPr>
          </w:p>
          <w:p w14:paraId="6A9A09E1" w14:textId="77777777" w:rsidR="005820F2" w:rsidRDefault="005820F2">
            <w:pPr>
              <w:rPr>
                <w:rFonts w:ascii="Calibri" w:eastAsia="Calibri" w:hAnsi="Calibri" w:cs="Times New Roman"/>
              </w:rPr>
            </w:pPr>
          </w:p>
          <w:p w14:paraId="3279ECC2" w14:textId="77777777" w:rsidR="005820F2" w:rsidRDefault="005820F2">
            <w:pPr>
              <w:rPr>
                <w:rFonts w:ascii="Calibri" w:eastAsia="Calibri" w:hAnsi="Calibri" w:cs="Times New Roman"/>
              </w:rPr>
            </w:pPr>
          </w:p>
          <w:p w14:paraId="0A7C9729" w14:textId="77777777" w:rsidR="005820F2" w:rsidRDefault="005820F2">
            <w:pPr>
              <w:rPr>
                <w:rFonts w:ascii="Calibri" w:eastAsia="Calibri" w:hAnsi="Calibri" w:cs="Times New Roman"/>
              </w:rPr>
            </w:pPr>
          </w:p>
          <w:p w14:paraId="68BFBAB6" w14:textId="77777777" w:rsidR="005820F2" w:rsidRDefault="005820F2">
            <w:pPr>
              <w:rPr>
                <w:rFonts w:ascii="Calibri" w:eastAsia="Calibri" w:hAnsi="Calibri" w:cs="Times New Roman"/>
                <w:sz w:val="16"/>
                <w:szCs w:val="16"/>
              </w:rPr>
            </w:pPr>
            <w:r>
              <w:rPr>
                <w:rFonts w:ascii="Calibri" w:eastAsia="Calibri" w:hAnsi="Calibri" w:cs="Times New Roman"/>
              </w:rPr>
              <w:t xml:space="preserve">  </w:t>
            </w:r>
          </w:p>
          <w:p w14:paraId="1E6AC883" w14:textId="77777777" w:rsidR="005820F2" w:rsidRDefault="005820F2">
            <w:pPr>
              <w:jc w:val="right"/>
              <w:rPr>
                <w:rFonts w:ascii="Calibri" w:eastAsia="Calibri" w:hAnsi="Calibri" w:cs="Times New Roman"/>
              </w:rPr>
            </w:pPr>
          </w:p>
          <w:p w14:paraId="019B0EC1" w14:textId="77777777" w:rsidR="005820F2" w:rsidRDefault="005820F2">
            <w:pPr>
              <w:rPr>
                <w:rFonts w:ascii="Calibri" w:eastAsia="Calibri" w:hAnsi="Calibri" w:cs="Times New Roman"/>
                <w:sz w:val="16"/>
                <w:szCs w:val="16"/>
              </w:rPr>
            </w:pPr>
          </w:p>
          <w:p w14:paraId="3491A854" w14:textId="77777777" w:rsidR="005820F2" w:rsidRDefault="005820F2">
            <w:pPr>
              <w:rPr>
                <w:rFonts w:ascii="Calibri" w:eastAsia="Calibri" w:hAnsi="Calibri" w:cs="Times New Roman"/>
                <w:sz w:val="16"/>
                <w:szCs w:val="16"/>
              </w:rPr>
            </w:pPr>
          </w:p>
          <w:p w14:paraId="52F36A6B" w14:textId="77777777" w:rsidR="005820F2" w:rsidRDefault="005820F2">
            <w:pPr>
              <w:rPr>
                <w:rFonts w:ascii="Calibri" w:eastAsia="Calibri" w:hAnsi="Calibri" w:cs="Times New Roman"/>
                <w:sz w:val="16"/>
                <w:szCs w:val="16"/>
              </w:rPr>
            </w:pPr>
          </w:p>
          <w:p w14:paraId="5F467049" w14:textId="77777777" w:rsidR="005820F2" w:rsidRDefault="005820F2">
            <w:pPr>
              <w:rPr>
                <w:rFonts w:ascii="Calibri" w:eastAsia="Calibri" w:hAnsi="Calibri" w:cs="Times New Roman"/>
                <w:sz w:val="16"/>
                <w:szCs w:val="16"/>
              </w:rPr>
            </w:pPr>
          </w:p>
          <w:p w14:paraId="2C4E87C6" w14:textId="77777777" w:rsidR="005820F2" w:rsidRDefault="005820F2">
            <w:pPr>
              <w:rPr>
                <w:rFonts w:ascii="Calibri" w:eastAsia="Calibri" w:hAnsi="Calibri" w:cs="Times New Roman"/>
                <w:sz w:val="16"/>
                <w:szCs w:val="16"/>
              </w:rPr>
            </w:pPr>
          </w:p>
          <w:p w14:paraId="5BBB75F1" w14:textId="77777777" w:rsidR="005820F2" w:rsidRDefault="005820F2">
            <w:pPr>
              <w:rPr>
                <w:rFonts w:ascii="Calibri" w:eastAsia="Calibri" w:hAnsi="Calibri" w:cs="Times New Roman"/>
                <w:sz w:val="16"/>
                <w:szCs w:val="16"/>
              </w:rPr>
            </w:pPr>
          </w:p>
          <w:p w14:paraId="41A8958A"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7B7D93B0" w14:textId="77777777" w:rsidR="005820F2" w:rsidRDefault="005820F2">
            <w:pPr>
              <w:rPr>
                <w:rFonts w:ascii="Calibri" w:eastAsia="Calibri" w:hAnsi="Calibri" w:cs="Times New Roman"/>
                <w:sz w:val="16"/>
                <w:szCs w:val="16"/>
              </w:rPr>
            </w:pPr>
          </w:p>
          <w:p w14:paraId="1B97CEDC" w14:textId="77777777" w:rsidR="005820F2" w:rsidRDefault="005820F2">
            <w:pPr>
              <w:rPr>
                <w:rFonts w:ascii="Calibri" w:eastAsia="Calibri" w:hAnsi="Calibri" w:cs="Times New Roman"/>
                <w:sz w:val="16"/>
                <w:szCs w:val="16"/>
              </w:rPr>
            </w:pPr>
          </w:p>
          <w:p w14:paraId="29E79495" w14:textId="77777777" w:rsidR="005820F2" w:rsidRDefault="005820F2">
            <w:pPr>
              <w:rPr>
                <w:rFonts w:ascii="Calibri" w:eastAsia="Calibri" w:hAnsi="Calibri" w:cs="Times New Roman"/>
                <w:sz w:val="16"/>
                <w:szCs w:val="16"/>
              </w:rPr>
            </w:pPr>
          </w:p>
          <w:p w14:paraId="343BD69F" w14:textId="77777777" w:rsidR="005820F2" w:rsidRDefault="005820F2">
            <w:pPr>
              <w:rPr>
                <w:rFonts w:ascii="Calibri" w:eastAsia="Calibri" w:hAnsi="Calibri" w:cs="Times New Roman"/>
                <w:sz w:val="16"/>
                <w:szCs w:val="16"/>
              </w:rPr>
            </w:pPr>
          </w:p>
          <w:p w14:paraId="76A557F7" w14:textId="77777777" w:rsidR="005820F2" w:rsidRDefault="005820F2">
            <w:pPr>
              <w:rPr>
                <w:rFonts w:ascii="Calibri" w:eastAsia="Calibri" w:hAnsi="Calibri" w:cs="Times New Roman"/>
                <w:sz w:val="16"/>
                <w:szCs w:val="16"/>
              </w:rPr>
            </w:pPr>
          </w:p>
          <w:p w14:paraId="402CA680"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0BFC5B70" w14:textId="77777777" w:rsidR="005820F2" w:rsidRDefault="005820F2">
            <w:pPr>
              <w:rPr>
                <w:rFonts w:ascii="Calibri" w:eastAsia="Calibri" w:hAnsi="Calibri" w:cs="Times New Roman"/>
                <w:sz w:val="16"/>
                <w:szCs w:val="16"/>
              </w:rPr>
            </w:pPr>
          </w:p>
          <w:p w14:paraId="6B4C907B" w14:textId="77777777" w:rsidR="005820F2" w:rsidRDefault="005820F2">
            <w:pPr>
              <w:rPr>
                <w:rFonts w:ascii="Calibri" w:eastAsia="Calibri" w:hAnsi="Calibri" w:cs="Times New Roman"/>
                <w:sz w:val="16"/>
                <w:szCs w:val="16"/>
              </w:rPr>
            </w:pPr>
          </w:p>
          <w:p w14:paraId="734FB2BF"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53893129"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512FE1C3" w14:textId="77777777" w:rsidR="005820F2" w:rsidRDefault="005820F2">
            <w:pPr>
              <w:rPr>
                <w:rFonts w:ascii="Arial" w:eastAsia="Calibri" w:hAnsi="Arial" w:cs="Arial"/>
                <w:sz w:val="16"/>
                <w:szCs w:val="16"/>
              </w:rPr>
            </w:pPr>
          </w:p>
          <w:p w14:paraId="34F4D6F3" w14:textId="77777777" w:rsidR="005820F2" w:rsidRDefault="005820F2">
            <w:pPr>
              <w:rPr>
                <w:rFonts w:ascii="Arial" w:eastAsia="Calibri" w:hAnsi="Arial" w:cs="Arial"/>
                <w:sz w:val="16"/>
                <w:szCs w:val="16"/>
              </w:rPr>
            </w:pPr>
          </w:p>
          <w:p w14:paraId="2FE6EB57" w14:textId="77777777" w:rsidR="005820F2" w:rsidRDefault="005820F2">
            <w:pPr>
              <w:rPr>
                <w:rFonts w:ascii="Arial" w:eastAsia="Calibri" w:hAnsi="Arial" w:cs="Arial"/>
                <w:sz w:val="16"/>
                <w:szCs w:val="16"/>
              </w:rPr>
            </w:pPr>
          </w:p>
          <w:p w14:paraId="48DF31E3" w14:textId="77777777" w:rsidR="005820F2" w:rsidRDefault="005820F2">
            <w:pPr>
              <w:rPr>
                <w:rFonts w:ascii="Arial" w:eastAsia="Calibri" w:hAnsi="Arial" w:cs="Arial"/>
                <w:sz w:val="16"/>
                <w:szCs w:val="16"/>
              </w:rPr>
            </w:pPr>
          </w:p>
          <w:p w14:paraId="35899DAB" w14:textId="77777777" w:rsidR="005820F2" w:rsidRDefault="005820F2">
            <w:pPr>
              <w:rPr>
                <w:rFonts w:ascii="Arial" w:eastAsia="Calibri" w:hAnsi="Arial" w:cs="Arial"/>
                <w:sz w:val="16"/>
                <w:szCs w:val="16"/>
              </w:rPr>
            </w:pPr>
          </w:p>
          <w:p w14:paraId="7B72788B"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71875B03" w14:textId="77777777" w:rsidR="005820F2" w:rsidRDefault="005820F2">
            <w:pPr>
              <w:rPr>
                <w:rFonts w:ascii="Arial" w:eastAsia="Calibri" w:hAnsi="Arial" w:cs="Arial"/>
                <w:sz w:val="16"/>
                <w:szCs w:val="16"/>
              </w:rPr>
            </w:pPr>
          </w:p>
          <w:p w14:paraId="70BB7F4B" w14:textId="77777777" w:rsidR="005820F2" w:rsidRDefault="005820F2">
            <w:pPr>
              <w:rPr>
                <w:rFonts w:ascii="Arial" w:eastAsia="Calibri" w:hAnsi="Arial" w:cs="Arial"/>
                <w:sz w:val="16"/>
                <w:szCs w:val="16"/>
              </w:rPr>
            </w:pPr>
          </w:p>
          <w:p w14:paraId="640F4E2A" w14:textId="77777777" w:rsidR="005820F2" w:rsidRDefault="005820F2">
            <w:pPr>
              <w:rPr>
                <w:rFonts w:ascii="Arial" w:eastAsia="Calibri" w:hAnsi="Arial" w:cs="Arial"/>
                <w:sz w:val="16"/>
                <w:szCs w:val="16"/>
              </w:rPr>
            </w:pPr>
          </w:p>
          <w:p w14:paraId="3A368D15" w14:textId="77777777" w:rsidR="005820F2" w:rsidRDefault="005820F2">
            <w:pPr>
              <w:rPr>
                <w:rFonts w:ascii="Arial" w:eastAsia="Calibri" w:hAnsi="Arial" w:cs="Arial"/>
                <w:sz w:val="16"/>
                <w:szCs w:val="16"/>
              </w:rPr>
            </w:pPr>
          </w:p>
          <w:p w14:paraId="59CF20B7" w14:textId="77777777" w:rsidR="005820F2" w:rsidRDefault="005820F2">
            <w:pPr>
              <w:rPr>
                <w:rFonts w:ascii="Arial" w:eastAsia="Calibri" w:hAnsi="Arial" w:cs="Arial"/>
                <w:sz w:val="16"/>
                <w:szCs w:val="16"/>
              </w:rPr>
            </w:pPr>
          </w:p>
          <w:p w14:paraId="7A26EE42" w14:textId="77777777" w:rsidR="005820F2" w:rsidRDefault="005820F2">
            <w:pPr>
              <w:rPr>
                <w:rFonts w:ascii="Arial" w:eastAsia="Calibri" w:hAnsi="Arial" w:cs="Arial"/>
                <w:sz w:val="16"/>
                <w:szCs w:val="16"/>
              </w:rPr>
            </w:pPr>
          </w:p>
          <w:p w14:paraId="428F5BC1" w14:textId="77777777" w:rsidR="005820F2" w:rsidRDefault="005820F2">
            <w:pPr>
              <w:rPr>
                <w:rFonts w:ascii="Arial" w:eastAsia="Calibri" w:hAnsi="Arial" w:cs="Arial"/>
                <w:sz w:val="16"/>
                <w:szCs w:val="16"/>
              </w:rPr>
            </w:pPr>
          </w:p>
          <w:p w14:paraId="10BFC5AC" w14:textId="77777777" w:rsidR="005820F2" w:rsidRDefault="005820F2">
            <w:pPr>
              <w:rPr>
                <w:rFonts w:ascii="Arial" w:eastAsia="Calibri" w:hAnsi="Arial" w:cs="Arial"/>
                <w:sz w:val="16"/>
                <w:szCs w:val="16"/>
              </w:rPr>
            </w:pPr>
          </w:p>
          <w:p w14:paraId="280F00B2" w14:textId="77777777" w:rsidR="005820F2" w:rsidRDefault="005820F2">
            <w:pPr>
              <w:rPr>
                <w:rFonts w:ascii="Arial" w:eastAsia="Calibri" w:hAnsi="Arial" w:cs="Arial"/>
                <w:sz w:val="16"/>
                <w:szCs w:val="16"/>
              </w:rPr>
            </w:pPr>
          </w:p>
          <w:p w14:paraId="629A82C1" w14:textId="77777777" w:rsidR="005820F2" w:rsidRDefault="005820F2">
            <w:pPr>
              <w:rPr>
                <w:rFonts w:ascii="Arial" w:eastAsia="Calibri" w:hAnsi="Arial" w:cs="Arial"/>
                <w:sz w:val="16"/>
                <w:szCs w:val="16"/>
              </w:rPr>
            </w:pPr>
          </w:p>
          <w:p w14:paraId="5C971B00" w14:textId="77777777" w:rsidR="005820F2" w:rsidRDefault="005820F2">
            <w:pPr>
              <w:rPr>
                <w:rFonts w:ascii="Arial" w:eastAsia="Calibri" w:hAnsi="Arial" w:cs="Arial"/>
                <w:sz w:val="16"/>
                <w:szCs w:val="16"/>
              </w:rPr>
            </w:pPr>
          </w:p>
          <w:p w14:paraId="2BF3B6A1" w14:textId="77777777" w:rsidR="005820F2" w:rsidRDefault="005820F2">
            <w:pPr>
              <w:rPr>
                <w:rFonts w:ascii="Arial" w:eastAsia="Calibri" w:hAnsi="Arial" w:cs="Arial"/>
                <w:sz w:val="16"/>
                <w:szCs w:val="16"/>
              </w:rPr>
            </w:pPr>
          </w:p>
          <w:p w14:paraId="3FB1F9FB" w14:textId="77777777" w:rsidR="005820F2" w:rsidRDefault="005820F2">
            <w:pPr>
              <w:rPr>
                <w:rFonts w:ascii="Arial" w:eastAsia="Calibri" w:hAnsi="Arial" w:cs="Arial"/>
                <w:sz w:val="16"/>
                <w:szCs w:val="16"/>
              </w:rPr>
            </w:pPr>
          </w:p>
          <w:p w14:paraId="29CFF491" w14:textId="77777777" w:rsidR="005820F2" w:rsidRDefault="005820F2">
            <w:pPr>
              <w:rPr>
                <w:rFonts w:ascii="Arial" w:eastAsia="Calibri" w:hAnsi="Arial" w:cs="Arial"/>
                <w:sz w:val="16"/>
                <w:szCs w:val="16"/>
              </w:rPr>
            </w:pPr>
          </w:p>
          <w:p w14:paraId="29E6251C" w14:textId="77777777" w:rsidR="005820F2" w:rsidRDefault="005820F2">
            <w:pPr>
              <w:rPr>
                <w:rFonts w:ascii="Arial" w:eastAsia="Calibri" w:hAnsi="Arial" w:cs="Arial"/>
                <w:sz w:val="16"/>
                <w:szCs w:val="16"/>
              </w:rPr>
            </w:pPr>
          </w:p>
          <w:p w14:paraId="7D2A731E" w14:textId="77777777" w:rsidR="005820F2" w:rsidRDefault="005820F2">
            <w:pPr>
              <w:rPr>
                <w:rFonts w:ascii="Arial" w:eastAsia="Calibri" w:hAnsi="Arial" w:cs="Arial"/>
                <w:sz w:val="16"/>
                <w:szCs w:val="16"/>
              </w:rPr>
            </w:pPr>
          </w:p>
          <w:p w14:paraId="608F3ED5" w14:textId="77777777" w:rsidR="005820F2" w:rsidRDefault="005820F2">
            <w:pPr>
              <w:rPr>
                <w:rFonts w:ascii="Arial" w:eastAsia="Calibri" w:hAnsi="Arial" w:cs="Arial"/>
                <w:sz w:val="16"/>
                <w:szCs w:val="16"/>
              </w:rPr>
            </w:pPr>
          </w:p>
          <w:p w14:paraId="726A51CF" w14:textId="77777777" w:rsidR="005820F2" w:rsidRDefault="005820F2">
            <w:pPr>
              <w:rPr>
                <w:rFonts w:ascii="Arial" w:eastAsia="Calibri" w:hAnsi="Arial" w:cs="Arial"/>
                <w:sz w:val="16"/>
                <w:szCs w:val="16"/>
              </w:rPr>
            </w:pPr>
          </w:p>
          <w:p w14:paraId="73D169A2" w14:textId="77777777" w:rsidR="005820F2" w:rsidRDefault="005820F2">
            <w:pPr>
              <w:rPr>
                <w:rFonts w:ascii="Arial" w:eastAsia="Calibri" w:hAnsi="Arial" w:cs="Arial"/>
                <w:sz w:val="16"/>
                <w:szCs w:val="16"/>
              </w:rPr>
            </w:pPr>
          </w:p>
          <w:p w14:paraId="43CE5A5F" w14:textId="77777777" w:rsidR="005820F2" w:rsidRDefault="005820F2">
            <w:pPr>
              <w:rPr>
                <w:rFonts w:ascii="Arial" w:eastAsia="Calibri" w:hAnsi="Arial" w:cs="Arial"/>
                <w:sz w:val="16"/>
                <w:szCs w:val="16"/>
              </w:rPr>
            </w:pPr>
          </w:p>
          <w:p w14:paraId="5E6DC55A" w14:textId="77777777" w:rsidR="005820F2" w:rsidRDefault="005820F2">
            <w:pPr>
              <w:rPr>
                <w:rFonts w:ascii="Arial" w:eastAsia="Calibri" w:hAnsi="Arial" w:cs="Arial"/>
                <w:sz w:val="16"/>
                <w:szCs w:val="16"/>
              </w:rPr>
            </w:pPr>
          </w:p>
          <w:p w14:paraId="3438FB8B" w14:textId="77777777" w:rsidR="005820F2" w:rsidRDefault="005820F2">
            <w:pPr>
              <w:rPr>
                <w:rFonts w:ascii="Arial" w:eastAsia="Calibri" w:hAnsi="Arial" w:cs="Arial"/>
                <w:sz w:val="16"/>
                <w:szCs w:val="16"/>
              </w:rPr>
            </w:pPr>
          </w:p>
          <w:p w14:paraId="0916C1EA" w14:textId="77777777" w:rsidR="005820F2" w:rsidRDefault="005820F2">
            <w:pPr>
              <w:rPr>
                <w:rFonts w:ascii="Arial" w:eastAsia="Calibri" w:hAnsi="Arial" w:cs="Arial"/>
                <w:sz w:val="16"/>
                <w:szCs w:val="16"/>
              </w:rPr>
            </w:pPr>
          </w:p>
          <w:p w14:paraId="4919ED3F" w14:textId="77777777" w:rsidR="005820F2" w:rsidRDefault="005820F2">
            <w:pPr>
              <w:rPr>
                <w:rFonts w:ascii="Arial" w:eastAsia="Calibri" w:hAnsi="Arial" w:cs="Arial"/>
                <w:sz w:val="16"/>
                <w:szCs w:val="16"/>
              </w:rPr>
            </w:pPr>
          </w:p>
          <w:p w14:paraId="02AF6F6B" w14:textId="77777777" w:rsidR="005820F2" w:rsidRDefault="005820F2">
            <w:pPr>
              <w:rPr>
                <w:rFonts w:ascii="Arial" w:eastAsia="Calibri" w:hAnsi="Arial" w:cs="Arial"/>
                <w:sz w:val="16"/>
                <w:szCs w:val="16"/>
              </w:rPr>
            </w:pPr>
          </w:p>
          <w:p w14:paraId="1F521412" w14:textId="77777777" w:rsidR="005820F2" w:rsidRDefault="005820F2">
            <w:pPr>
              <w:rPr>
                <w:rFonts w:ascii="Arial" w:eastAsia="Calibri" w:hAnsi="Arial" w:cs="Arial"/>
                <w:sz w:val="16"/>
                <w:szCs w:val="16"/>
              </w:rPr>
            </w:pPr>
          </w:p>
          <w:p w14:paraId="2AD8B2DC" w14:textId="77777777" w:rsidR="005820F2" w:rsidRDefault="005820F2">
            <w:pPr>
              <w:rPr>
                <w:rFonts w:ascii="Arial" w:eastAsia="Calibri" w:hAnsi="Arial" w:cs="Arial"/>
                <w:sz w:val="16"/>
                <w:szCs w:val="16"/>
              </w:rPr>
            </w:pPr>
          </w:p>
          <w:p w14:paraId="565274DE" w14:textId="77777777" w:rsidR="005820F2" w:rsidRDefault="005820F2">
            <w:pPr>
              <w:rPr>
                <w:rFonts w:ascii="Arial" w:eastAsia="Calibri" w:hAnsi="Arial" w:cs="Arial"/>
                <w:sz w:val="16"/>
                <w:szCs w:val="16"/>
              </w:rPr>
            </w:pPr>
          </w:p>
          <w:p w14:paraId="345A4569" w14:textId="77777777" w:rsidR="005820F2" w:rsidRDefault="005820F2">
            <w:pPr>
              <w:rPr>
                <w:rFonts w:ascii="Arial" w:eastAsia="Calibri" w:hAnsi="Arial" w:cs="Arial"/>
                <w:sz w:val="16"/>
                <w:szCs w:val="16"/>
              </w:rPr>
            </w:pPr>
          </w:p>
          <w:p w14:paraId="0625A20B" w14:textId="77777777" w:rsidR="005820F2" w:rsidRDefault="005820F2">
            <w:pPr>
              <w:rPr>
                <w:rFonts w:ascii="Arial" w:eastAsia="Calibri" w:hAnsi="Arial" w:cs="Arial"/>
                <w:sz w:val="16"/>
                <w:szCs w:val="16"/>
              </w:rPr>
            </w:pPr>
          </w:p>
          <w:p w14:paraId="6CC62BC0" w14:textId="77777777" w:rsidR="005820F2" w:rsidRDefault="005820F2">
            <w:pPr>
              <w:rPr>
                <w:rFonts w:ascii="Arial" w:eastAsia="Calibri" w:hAnsi="Arial" w:cs="Arial"/>
                <w:sz w:val="16"/>
                <w:szCs w:val="16"/>
              </w:rPr>
            </w:pPr>
          </w:p>
          <w:p w14:paraId="098967F4" w14:textId="77777777" w:rsidR="005820F2" w:rsidRDefault="005820F2">
            <w:pPr>
              <w:rPr>
                <w:rFonts w:ascii="Arial" w:eastAsia="Calibri" w:hAnsi="Arial" w:cs="Arial"/>
                <w:sz w:val="16"/>
                <w:szCs w:val="16"/>
              </w:rPr>
            </w:pPr>
          </w:p>
          <w:p w14:paraId="7765B136" w14:textId="77777777" w:rsidR="005820F2" w:rsidRDefault="005820F2">
            <w:pPr>
              <w:rPr>
                <w:rFonts w:ascii="Arial" w:eastAsia="Calibri" w:hAnsi="Arial" w:cs="Arial"/>
                <w:sz w:val="16"/>
                <w:szCs w:val="16"/>
              </w:rPr>
            </w:pPr>
          </w:p>
          <w:p w14:paraId="134C5FF4" w14:textId="77777777" w:rsidR="005820F2" w:rsidRDefault="005820F2">
            <w:pPr>
              <w:rPr>
                <w:rFonts w:ascii="Arial" w:eastAsia="Calibri" w:hAnsi="Arial" w:cs="Arial"/>
                <w:sz w:val="16"/>
                <w:szCs w:val="16"/>
              </w:rPr>
            </w:pPr>
          </w:p>
          <w:p w14:paraId="7409C684" w14:textId="77777777" w:rsidR="005820F2" w:rsidRDefault="005820F2">
            <w:pPr>
              <w:rPr>
                <w:rFonts w:ascii="Arial" w:eastAsia="Calibri" w:hAnsi="Arial" w:cs="Arial"/>
                <w:sz w:val="16"/>
                <w:szCs w:val="16"/>
              </w:rPr>
            </w:pPr>
          </w:p>
          <w:p w14:paraId="36119C9B" w14:textId="77777777" w:rsidR="005820F2" w:rsidRDefault="005820F2">
            <w:pPr>
              <w:rPr>
                <w:rFonts w:ascii="Arial" w:eastAsia="Calibri" w:hAnsi="Arial" w:cs="Arial"/>
                <w:sz w:val="16"/>
                <w:szCs w:val="16"/>
              </w:rPr>
            </w:pPr>
          </w:p>
          <w:p w14:paraId="5CB1BA74" w14:textId="77777777" w:rsidR="005820F2" w:rsidRDefault="005820F2">
            <w:pPr>
              <w:rPr>
                <w:rFonts w:ascii="Arial" w:eastAsia="Calibri" w:hAnsi="Arial" w:cs="Arial"/>
                <w:sz w:val="16"/>
                <w:szCs w:val="16"/>
              </w:rPr>
            </w:pPr>
          </w:p>
          <w:p w14:paraId="294ACD4F" w14:textId="77777777" w:rsidR="005820F2" w:rsidRDefault="005820F2">
            <w:pPr>
              <w:rPr>
                <w:rFonts w:ascii="Arial" w:eastAsia="Calibri" w:hAnsi="Arial" w:cs="Arial"/>
                <w:sz w:val="16"/>
                <w:szCs w:val="16"/>
              </w:rPr>
            </w:pPr>
          </w:p>
          <w:p w14:paraId="35B30905" w14:textId="77777777" w:rsidR="005820F2" w:rsidRDefault="005820F2">
            <w:pPr>
              <w:rPr>
                <w:rFonts w:ascii="Arial" w:eastAsia="Calibri" w:hAnsi="Arial" w:cs="Arial"/>
                <w:sz w:val="16"/>
                <w:szCs w:val="16"/>
              </w:rPr>
            </w:pPr>
          </w:p>
          <w:p w14:paraId="306DDCEF" w14:textId="77777777" w:rsidR="005820F2" w:rsidRDefault="005820F2">
            <w:pPr>
              <w:rPr>
                <w:rFonts w:ascii="Arial" w:eastAsia="Calibri" w:hAnsi="Arial" w:cs="Arial"/>
                <w:sz w:val="16"/>
                <w:szCs w:val="16"/>
              </w:rPr>
            </w:pPr>
          </w:p>
          <w:p w14:paraId="01C187AF" w14:textId="77777777" w:rsidR="005820F2" w:rsidRDefault="005820F2">
            <w:pPr>
              <w:rPr>
                <w:rFonts w:ascii="Arial" w:eastAsia="Calibri" w:hAnsi="Arial" w:cs="Arial"/>
                <w:sz w:val="16"/>
                <w:szCs w:val="16"/>
              </w:rPr>
            </w:pPr>
          </w:p>
          <w:p w14:paraId="787EE34B" w14:textId="77777777" w:rsidR="005820F2" w:rsidRDefault="005820F2">
            <w:pPr>
              <w:rPr>
                <w:rFonts w:ascii="Arial" w:eastAsia="Calibri" w:hAnsi="Arial" w:cs="Arial"/>
                <w:sz w:val="16"/>
                <w:szCs w:val="16"/>
              </w:rPr>
            </w:pPr>
          </w:p>
          <w:p w14:paraId="36E2A039" w14:textId="77777777" w:rsidR="005820F2" w:rsidRDefault="005820F2">
            <w:pPr>
              <w:rPr>
                <w:rFonts w:ascii="Arial" w:eastAsia="Calibri" w:hAnsi="Arial" w:cs="Arial"/>
                <w:sz w:val="16"/>
                <w:szCs w:val="16"/>
              </w:rPr>
            </w:pPr>
          </w:p>
          <w:p w14:paraId="2F296B5F" w14:textId="77777777" w:rsidR="005820F2" w:rsidRDefault="005820F2">
            <w:pPr>
              <w:rPr>
                <w:rFonts w:ascii="Arial" w:eastAsia="Calibri" w:hAnsi="Arial" w:cs="Arial"/>
                <w:sz w:val="16"/>
                <w:szCs w:val="16"/>
              </w:rPr>
            </w:pPr>
          </w:p>
          <w:p w14:paraId="6308EBFC" w14:textId="77777777" w:rsidR="005820F2" w:rsidRDefault="005820F2">
            <w:pPr>
              <w:rPr>
                <w:rFonts w:ascii="Arial" w:eastAsia="Calibri" w:hAnsi="Arial" w:cs="Arial"/>
                <w:sz w:val="16"/>
                <w:szCs w:val="16"/>
              </w:rPr>
            </w:pPr>
          </w:p>
          <w:p w14:paraId="6851FF88" w14:textId="77777777" w:rsidR="005820F2" w:rsidRDefault="005820F2">
            <w:pPr>
              <w:rPr>
                <w:rFonts w:ascii="Arial" w:eastAsia="Calibri" w:hAnsi="Arial" w:cs="Arial"/>
                <w:sz w:val="16"/>
                <w:szCs w:val="16"/>
              </w:rPr>
            </w:pPr>
          </w:p>
          <w:p w14:paraId="2CC4EE35" w14:textId="77777777" w:rsidR="005820F2" w:rsidRDefault="005820F2">
            <w:pPr>
              <w:rPr>
                <w:rFonts w:ascii="Arial" w:eastAsia="Calibri" w:hAnsi="Arial" w:cs="Arial"/>
                <w:sz w:val="16"/>
                <w:szCs w:val="16"/>
              </w:rPr>
            </w:pPr>
          </w:p>
        </w:tc>
      </w:tr>
      <w:tr w:rsidR="005820F2" w14:paraId="35AC4ABA" w14:textId="77777777" w:rsidTr="00F05F00">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64128605" w14:textId="77777777" w:rsidR="005820F2" w:rsidRDefault="005820F2">
            <w:pPr>
              <w:jc w:val="both"/>
              <w:rPr>
                <w:rFonts w:ascii="Arial" w:eastAsia="Calibri" w:hAnsi="Arial" w:cs="Arial"/>
                <w:b/>
              </w:rPr>
            </w:pPr>
            <w:r>
              <w:rPr>
                <w:rFonts w:ascii="Arial" w:eastAsia="Calibri" w:hAnsi="Arial" w:cs="Arial"/>
                <w:b/>
              </w:rPr>
              <w:lastRenderedPageBreak/>
              <w:t>5.- Diagrama de flujo.</w:t>
            </w:r>
          </w:p>
        </w:tc>
      </w:tr>
      <w:tr w:rsidR="005820F2" w14:paraId="5B91E4FB"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2DBBA467" w14:textId="167163F1" w:rsidR="005820F2" w:rsidRDefault="00540A1C">
            <w:pPr>
              <w:jc w:val="center"/>
              <w:rPr>
                <w:rFonts w:ascii="Arial" w:eastAsia="Calibri" w:hAnsi="Arial" w:cs="Arial"/>
                <w:b/>
                <w:bCs/>
              </w:rPr>
            </w:pPr>
            <w:r>
              <w:rPr>
                <w:rFonts w:ascii="Arial" w:hAnsi="Arial" w:cs="Arial"/>
                <w:b/>
                <w:bCs/>
              </w:rPr>
              <w:t>CONTRALOR(A) INTERNO(A)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29ECD4D" w14:textId="77777777" w:rsidR="005820F2" w:rsidRDefault="005820F2">
            <w:pPr>
              <w:jc w:val="center"/>
              <w:rPr>
                <w:rFonts w:ascii="Arial" w:eastAsia="Calibri" w:hAnsi="Arial" w:cs="Arial"/>
                <w:b/>
                <w:bCs/>
              </w:rPr>
            </w:pPr>
            <w:r>
              <w:rPr>
                <w:rFonts w:ascii="Arial" w:hAnsi="Arial" w:cs="Arial"/>
                <w:b/>
                <w:bCs/>
              </w:rPr>
              <w:t>DIRECCIÓN DE CONTROL Y MEJORA DE LA GESTIÓN PÚBLICA MUNICIPAL</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136BA31" w14:textId="77777777" w:rsidR="005820F2" w:rsidRDefault="005820F2">
            <w:pPr>
              <w:jc w:val="center"/>
              <w:rPr>
                <w:rFonts w:ascii="Arial" w:eastAsia="Calibri" w:hAnsi="Arial" w:cs="Arial"/>
                <w:b/>
                <w:bCs/>
              </w:rPr>
            </w:pPr>
            <w:r>
              <w:rPr>
                <w:rFonts w:ascii="Arial" w:eastAsia="Calibri" w:hAnsi="Arial" w:cs="Arial"/>
                <w:b/>
                <w:bCs/>
              </w:rPr>
              <w:t>JEFATURA DEL DEPARTAMENTO DE MEJORA DE LA GESTIÓN MUNICIPAL Y ÉTICA PÚBLICA</w:t>
            </w:r>
          </w:p>
        </w:tc>
      </w:tr>
      <w:tr w:rsidR="005820F2" w14:paraId="7789BB38" w14:textId="77777777" w:rsidTr="00F05F00">
        <w:trPr>
          <w:trHeight w:val="9456"/>
          <w:jc w:val="center"/>
        </w:trPr>
        <w:tc>
          <w:tcPr>
            <w:tcW w:w="3345" w:type="dxa"/>
            <w:tcBorders>
              <w:top w:val="single" w:sz="4" w:space="0" w:color="auto"/>
              <w:left w:val="single" w:sz="4" w:space="0" w:color="auto"/>
              <w:bottom w:val="single" w:sz="4" w:space="0" w:color="auto"/>
              <w:right w:val="single" w:sz="4" w:space="0" w:color="auto"/>
            </w:tcBorders>
          </w:tcPr>
          <w:p w14:paraId="070A62B4" w14:textId="77777777" w:rsidR="005820F2" w:rsidRDefault="005820F2">
            <w:pPr>
              <w:rPr>
                <w:rFonts w:ascii="Calibri" w:eastAsia="Calibri" w:hAnsi="Calibri" w:cs="Times New Roman"/>
              </w:rPr>
            </w:pPr>
          </w:p>
          <w:p w14:paraId="34794DFC" w14:textId="77777777" w:rsidR="005820F2" w:rsidRDefault="005820F2">
            <w:pPr>
              <w:rPr>
                <w:rFonts w:ascii="Calibri" w:eastAsia="Calibri" w:hAnsi="Calibri" w:cs="Times New Roman"/>
              </w:rPr>
            </w:pPr>
          </w:p>
          <w:p w14:paraId="2CB19809" w14:textId="77777777" w:rsidR="005820F2" w:rsidRDefault="005820F2">
            <w:pPr>
              <w:rPr>
                <w:rFonts w:ascii="Calibri" w:eastAsia="Calibri" w:hAnsi="Calibri" w:cs="Times New Roman"/>
              </w:rPr>
            </w:pPr>
          </w:p>
          <w:p w14:paraId="342262CB" w14:textId="77777777" w:rsidR="005820F2" w:rsidRDefault="005820F2">
            <w:pPr>
              <w:rPr>
                <w:rFonts w:ascii="Calibri" w:eastAsia="Calibri" w:hAnsi="Calibri" w:cs="Times New Roman"/>
              </w:rPr>
            </w:pPr>
          </w:p>
          <w:p w14:paraId="2634D133" w14:textId="77777777" w:rsidR="005820F2" w:rsidRDefault="005820F2">
            <w:pPr>
              <w:rPr>
                <w:rFonts w:ascii="Calibri" w:eastAsia="Calibri" w:hAnsi="Calibri" w:cs="Times New Roman"/>
              </w:rPr>
            </w:pPr>
          </w:p>
          <w:p w14:paraId="534A67FE" w14:textId="77777777" w:rsidR="005820F2" w:rsidRDefault="005820F2">
            <w:pPr>
              <w:rPr>
                <w:rFonts w:ascii="Calibri" w:eastAsia="Calibri" w:hAnsi="Calibri" w:cs="Times New Roman"/>
              </w:rPr>
            </w:pPr>
          </w:p>
          <w:p w14:paraId="68846CA3" w14:textId="77777777" w:rsidR="005820F2" w:rsidRDefault="005820F2">
            <w:pPr>
              <w:rPr>
                <w:rFonts w:ascii="Calibri" w:eastAsia="Calibri" w:hAnsi="Calibri" w:cs="Times New Roman"/>
              </w:rPr>
            </w:pPr>
          </w:p>
          <w:p w14:paraId="3B48A299" w14:textId="77777777" w:rsidR="005820F2" w:rsidRDefault="005820F2">
            <w:pPr>
              <w:rPr>
                <w:rFonts w:ascii="Calibri" w:eastAsia="Calibri" w:hAnsi="Calibri" w:cs="Times New Roman"/>
              </w:rPr>
            </w:pPr>
          </w:p>
          <w:p w14:paraId="6C92AB4F" w14:textId="77777777" w:rsidR="005820F2" w:rsidRDefault="005820F2">
            <w:pPr>
              <w:rPr>
                <w:rFonts w:ascii="Calibri" w:eastAsia="Calibri" w:hAnsi="Calibri" w:cs="Times New Roman"/>
              </w:rPr>
            </w:pPr>
          </w:p>
          <w:p w14:paraId="51C2ECD6" w14:textId="77777777" w:rsidR="005820F2" w:rsidRDefault="005820F2">
            <w:pPr>
              <w:rPr>
                <w:rFonts w:ascii="Calibri" w:eastAsia="Calibri" w:hAnsi="Calibri" w:cs="Times New Roman"/>
              </w:rPr>
            </w:pPr>
          </w:p>
          <w:p w14:paraId="3E04A063" w14:textId="77777777" w:rsidR="005820F2" w:rsidRDefault="005820F2">
            <w:pPr>
              <w:rPr>
                <w:rFonts w:ascii="Calibri" w:eastAsia="Calibri" w:hAnsi="Calibri" w:cs="Times New Roman"/>
              </w:rPr>
            </w:pPr>
          </w:p>
          <w:p w14:paraId="5289DD37" w14:textId="77777777" w:rsidR="005820F2" w:rsidRDefault="005820F2">
            <w:pPr>
              <w:rPr>
                <w:rFonts w:ascii="Calibri" w:eastAsia="Calibri" w:hAnsi="Calibri" w:cs="Times New Roman"/>
              </w:rPr>
            </w:pPr>
          </w:p>
          <w:p w14:paraId="0DF86C5D" w14:textId="77777777" w:rsidR="005820F2" w:rsidRDefault="005820F2">
            <w:pPr>
              <w:rPr>
                <w:rFonts w:ascii="Calibri" w:eastAsia="Calibri" w:hAnsi="Calibri" w:cs="Times New Roman"/>
              </w:rPr>
            </w:pPr>
          </w:p>
          <w:p w14:paraId="0E61D60C" w14:textId="77777777" w:rsidR="005820F2" w:rsidRDefault="005820F2">
            <w:pPr>
              <w:rPr>
                <w:rFonts w:ascii="Calibri" w:eastAsia="Calibri" w:hAnsi="Calibri" w:cs="Times New Roman"/>
              </w:rPr>
            </w:pPr>
          </w:p>
          <w:p w14:paraId="5A5D4EEB" w14:textId="77777777" w:rsidR="005820F2" w:rsidRDefault="005820F2">
            <w:pPr>
              <w:rPr>
                <w:rFonts w:ascii="Calibri" w:eastAsia="Calibri" w:hAnsi="Calibri" w:cs="Times New Roman"/>
              </w:rPr>
            </w:pPr>
          </w:p>
          <w:p w14:paraId="48A96EED" w14:textId="77777777" w:rsidR="005820F2" w:rsidRDefault="005820F2">
            <w:pPr>
              <w:rPr>
                <w:rFonts w:ascii="Calibri" w:eastAsia="Calibri" w:hAnsi="Calibri" w:cs="Times New Roman"/>
              </w:rPr>
            </w:pPr>
          </w:p>
          <w:p w14:paraId="271166F8" w14:textId="77777777" w:rsidR="005820F2" w:rsidRDefault="005820F2">
            <w:pPr>
              <w:rPr>
                <w:rFonts w:ascii="Calibri" w:eastAsia="Calibri" w:hAnsi="Calibri" w:cs="Times New Roman"/>
              </w:rPr>
            </w:pPr>
          </w:p>
          <w:p w14:paraId="61A80F02" w14:textId="77777777" w:rsidR="005820F2" w:rsidRDefault="005820F2">
            <w:pPr>
              <w:rPr>
                <w:rFonts w:ascii="Calibri" w:eastAsia="Calibri" w:hAnsi="Calibri" w:cs="Times New Roman"/>
              </w:rPr>
            </w:pPr>
          </w:p>
          <w:p w14:paraId="0754B48B" w14:textId="77777777" w:rsidR="005820F2" w:rsidRDefault="005820F2">
            <w:pPr>
              <w:rPr>
                <w:rFonts w:ascii="Calibri" w:eastAsia="Calibri" w:hAnsi="Calibri" w:cs="Times New Roman"/>
              </w:rPr>
            </w:pPr>
          </w:p>
          <w:p w14:paraId="579EF2CA" w14:textId="77777777" w:rsidR="005820F2" w:rsidRDefault="005820F2">
            <w:pPr>
              <w:rPr>
                <w:rFonts w:ascii="Calibri" w:eastAsia="Calibri" w:hAnsi="Calibri" w:cs="Times New Roman"/>
              </w:rPr>
            </w:pPr>
          </w:p>
          <w:p w14:paraId="07D5155D" w14:textId="77777777" w:rsidR="005820F2" w:rsidRDefault="005820F2">
            <w:pPr>
              <w:rPr>
                <w:rFonts w:ascii="Calibri" w:eastAsia="Calibri" w:hAnsi="Calibri" w:cs="Times New Roman"/>
              </w:rPr>
            </w:pPr>
          </w:p>
          <w:p w14:paraId="14A14C6E" w14:textId="77777777" w:rsidR="005820F2" w:rsidRDefault="005820F2">
            <w:pPr>
              <w:rPr>
                <w:rFonts w:ascii="Calibri" w:eastAsia="Calibri" w:hAnsi="Calibri" w:cs="Times New Roman"/>
              </w:rPr>
            </w:pPr>
          </w:p>
          <w:p w14:paraId="0AFDE1EB" w14:textId="77777777" w:rsidR="005820F2" w:rsidRDefault="005820F2">
            <w:pPr>
              <w:rPr>
                <w:rFonts w:ascii="Calibri" w:eastAsia="Calibri" w:hAnsi="Calibri" w:cs="Times New Roman"/>
              </w:rPr>
            </w:pPr>
          </w:p>
          <w:p w14:paraId="48D0B290" w14:textId="77777777" w:rsidR="005820F2" w:rsidRDefault="005820F2">
            <w:pPr>
              <w:rPr>
                <w:rFonts w:ascii="Calibri" w:eastAsia="Calibri" w:hAnsi="Calibri" w:cs="Times New Roman"/>
              </w:rPr>
            </w:pPr>
          </w:p>
          <w:p w14:paraId="095F0F04" w14:textId="77777777" w:rsidR="005820F2" w:rsidRDefault="005820F2">
            <w:pPr>
              <w:rPr>
                <w:rFonts w:ascii="Calibri" w:eastAsia="Calibri" w:hAnsi="Calibri" w:cs="Times New Roman"/>
              </w:rPr>
            </w:pPr>
          </w:p>
          <w:p w14:paraId="1ECFB19F" w14:textId="77777777" w:rsidR="005820F2" w:rsidRDefault="005820F2">
            <w:pPr>
              <w:rPr>
                <w:rFonts w:ascii="Calibri" w:eastAsia="Calibri" w:hAnsi="Calibri" w:cs="Times New Roman"/>
              </w:rPr>
            </w:pPr>
          </w:p>
          <w:p w14:paraId="20DDD7D6" w14:textId="77777777" w:rsidR="005820F2" w:rsidRDefault="005820F2">
            <w:pPr>
              <w:rPr>
                <w:rFonts w:ascii="Calibri" w:eastAsia="Calibri" w:hAnsi="Calibri" w:cs="Times New Roman"/>
              </w:rPr>
            </w:pPr>
          </w:p>
          <w:p w14:paraId="79ADF39F" w14:textId="77777777" w:rsidR="005820F2" w:rsidRDefault="005820F2">
            <w:pPr>
              <w:rPr>
                <w:rFonts w:ascii="Calibri" w:eastAsia="Calibri" w:hAnsi="Calibri" w:cs="Times New Roman"/>
              </w:rPr>
            </w:pPr>
          </w:p>
          <w:p w14:paraId="21681486" w14:textId="77777777" w:rsidR="005820F2" w:rsidRDefault="005820F2">
            <w:pPr>
              <w:rPr>
                <w:rFonts w:ascii="Calibri" w:eastAsia="Calibri" w:hAnsi="Calibri" w:cs="Times New Roman"/>
              </w:rPr>
            </w:pPr>
          </w:p>
          <w:p w14:paraId="30E8129A" w14:textId="77777777" w:rsidR="005820F2" w:rsidRDefault="005820F2">
            <w:pPr>
              <w:rPr>
                <w:rFonts w:ascii="Calibri" w:eastAsia="Calibri" w:hAnsi="Calibri" w:cs="Times New Roman"/>
              </w:rPr>
            </w:pPr>
          </w:p>
          <w:p w14:paraId="521E6115" w14:textId="77777777" w:rsidR="005820F2" w:rsidRDefault="005820F2">
            <w:pPr>
              <w:rPr>
                <w:rFonts w:ascii="Calibri" w:eastAsia="Calibri" w:hAnsi="Calibri" w:cs="Times New Roman"/>
              </w:rPr>
            </w:pPr>
          </w:p>
          <w:p w14:paraId="727F32E0" w14:textId="77777777" w:rsidR="005820F2" w:rsidRDefault="005820F2">
            <w:pPr>
              <w:rPr>
                <w:rFonts w:ascii="Calibri" w:eastAsia="Calibri" w:hAnsi="Calibri" w:cs="Times New Roman"/>
              </w:rPr>
            </w:pPr>
          </w:p>
          <w:p w14:paraId="14CFA9D3" w14:textId="77777777" w:rsidR="005820F2" w:rsidRDefault="005820F2">
            <w:pPr>
              <w:rPr>
                <w:rFonts w:ascii="Calibri" w:eastAsia="Calibri" w:hAnsi="Calibri" w:cs="Times New Roman"/>
              </w:rPr>
            </w:pPr>
          </w:p>
          <w:p w14:paraId="7DB2AD3C"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4AACCFBB" w14:textId="5B297BE8" w:rsidR="005820F2" w:rsidRDefault="005820F2">
            <w:pPr>
              <w:rPr>
                <w:rFonts w:ascii="Calibri" w:eastAsia="Calibri" w:hAnsi="Calibri" w:cs="Times New Roman"/>
              </w:rPr>
            </w:pPr>
            <w:r>
              <w:rPr>
                <w:noProof/>
              </w:rPr>
              <w:drawing>
                <wp:anchor distT="0" distB="0" distL="114300" distR="114300" simplePos="0" relativeHeight="252483584" behindDoc="1" locked="0" layoutInCell="1" allowOverlap="1" wp14:anchorId="4E8FC201" wp14:editId="5E4D6BB2">
                  <wp:simplePos x="0" y="0"/>
                  <wp:positionH relativeFrom="column">
                    <wp:posOffset>-1932305</wp:posOffset>
                  </wp:positionH>
                  <wp:positionV relativeFrom="paragraph">
                    <wp:posOffset>187325</wp:posOffset>
                  </wp:positionV>
                  <wp:extent cx="5965190" cy="3917950"/>
                  <wp:effectExtent l="0" t="0" r="0" b="635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65190" cy="3917950"/>
                          </a:xfrm>
                          <a:prstGeom prst="rect">
                            <a:avLst/>
                          </a:prstGeom>
                          <a:noFill/>
                        </pic:spPr>
                      </pic:pic>
                    </a:graphicData>
                  </a:graphic>
                  <wp14:sizeRelH relativeFrom="page">
                    <wp14:pctWidth>0</wp14:pctWidth>
                  </wp14:sizeRelH>
                  <wp14:sizeRelV relativeFrom="page">
                    <wp14:pctHeight>0</wp14:pctHeight>
                  </wp14:sizeRelV>
                </wp:anchor>
              </w:drawing>
            </w:r>
          </w:p>
          <w:p w14:paraId="62AA195D" w14:textId="77777777" w:rsidR="005820F2" w:rsidRDefault="005820F2">
            <w:pPr>
              <w:rPr>
                <w:rFonts w:ascii="Calibri" w:eastAsia="Calibri" w:hAnsi="Calibri" w:cs="Times New Roman"/>
              </w:rPr>
            </w:pPr>
          </w:p>
          <w:p w14:paraId="329BFC39" w14:textId="77777777" w:rsidR="005820F2" w:rsidRDefault="005820F2">
            <w:pPr>
              <w:rPr>
                <w:rFonts w:ascii="Calibri" w:eastAsia="Calibri" w:hAnsi="Calibri" w:cs="Times New Roman"/>
              </w:rPr>
            </w:pPr>
          </w:p>
          <w:p w14:paraId="2527DEB7"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0597DB51" w14:textId="77777777" w:rsidR="005820F2" w:rsidRDefault="005820F2">
            <w:pPr>
              <w:rPr>
                <w:rFonts w:ascii="Calibri" w:eastAsia="Calibri" w:hAnsi="Calibri" w:cs="Times New Roman"/>
              </w:rPr>
            </w:pPr>
          </w:p>
          <w:p w14:paraId="2DC554D2" w14:textId="77777777" w:rsidR="005820F2" w:rsidRDefault="005820F2">
            <w:pPr>
              <w:rPr>
                <w:rFonts w:ascii="Calibri" w:eastAsia="Calibri" w:hAnsi="Calibri" w:cs="Times New Roman"/>
              </w:rPr>
            </w:pPr>
          </w:p>
          <w:p w14:paraId="0653BE14" w14:textId="77777777" w:rsidR="005820F2" w:rsidRDefault="005820F2">
            <w:pPr>
              <w:rPr>
                <w:rFonts w:ascii="Calibri" w:eastAsia="Calibri" w:hAnsi="Calibri" w:cs="Times New Roman"/>
              </w:rPr>
            </w:pPr>
          </w:p>
          <w:p w14:paraId="55AFCB2C" w14:textId="77777777" w:rsidR="005820F2" w:rsidRDefault="005820F2">
            <w:pPr>
              <w:rPr>
                <w:rFonts w:ascii="Calibri" w:eastAsia="Calibri" w:hAnsi="Calibri" w:cs="Times New Roman"/>
              </w:rPr>
            </w:pPr>
          </w:p>
          <w:p w14:paraId="541242E1" w14:textId="77777777" w:rsidR="005820F2" w:rsidRDefault="005820F2">
            <w:pPr>
              <w:rPr>
                <w:rFonts w:ascii="Calibri" w:eastAsia="Calibri" w:hAnsi="Calibri" w:cs="Times New Roman"/>
              </w:rPr>
            </w:pPr>
          </w:p>
          <w:p w14:paraId="5B9CA128" w14:textId="77777777" w:rsidR="005820F2" w:rsidRDefault="005820F2">
            <w:pPr>
              <w:rPr>
                <w:rFonts w:ascii="Calibri" w:eastAsia="Calibri" w:hAnsi="Calibri" w:cs="Times New Roman"/>
              </w:rPr>
            </w:pPr>
          </w:p>
          <w:p w14:paraId="22DF5932" w14:textId="77777777" w:rsidR="005820F2" w:rsidRDefault="005820F2">
            <w:pPr>
              <w:rPr>
                <w:rFonts w:ascii="Calibri" w:eastAsia="Calibri" w:hAnsi="Calibri" w:cs="Times New Roman"/>
                <w:sz w:val="16"/>
                <w:szCs w:val="16"/>
              </w:rPr>
            </w:pPr>
            <w:r>
              <w:rPr>
                <w:rFonts w:ascii="Calibri" w:eastAsia="Calibri" w:hAnsi="Calibri" w:cs="Times New Roman"/>
              </w:rPr>
              <w:t xml:space="preserve">  </w:t>
            </w:r>
          </w:p>
          <w:p w14:paraId="6D6D8896" w14:textId="77777777" w:rsidR="005820F2" w:rsidRDefault="005820F2">
            <w:pPr>
              <w:jc w:val="right"/>
              <w:rPr>
                <w:rFonts w:ascii="Calibri" w:eastAsia="Calibri" w:hAnsi="Calibri" w:cs="Times New Roman"/>
              </w:rPr>
            </w:pPr>
          </w:p>
          <w:p w14:paraId="1E1DCFE4" w14:textId="77777777" w:rsidR="005820F2" w:rsidRDefault="005820F2">
            <w:pPr>
              <w:rPr>
                <w:rFonts w:ascii="Calibri" w:eastAsia="Calibri" w:hAnsi="Calibri" w:cs="Times New Roman"/>
                <w:sz w:val="16"/>
                <w:szCs w:val="16"/>
              </w:rPr>
            </w:pPr>
          </w:p>
          <w:p w14:paraId="78BD18CB" w14:textId="77777777" w:rsidR="005820F2" w:rsidRDefault="005820F2">
            <w:pPr>
              <w:rPr>
                <w:rFonts w:ascii="Calibri" w:eastAsia="Calibri" w:hAnsi="Calibri" w:cs="Times New Roman"/>
                <w:sz w:val="16"/>
                <w:szCs w:val="16"/>
              </w:rPr>
            </w:pPr>
          </w:p>
          <w:p w14:paraId="096D2214" w14:textId="77777777" w:rsidR="005820F2" w:rsidRDefault="005820F2">
            <w:pPr>
              <w:rPr>
                <w:rFonts w:ascii="Calibri" w:eastAsia="Calibri" w:hAnsi="Calibri" w:cs="Times New Roman"/>
                <w:sz w:val="16"/>
                <w:szCs w:val="16"/>
              </w:rPr>
            </w:pPr>
          </w:p>
          <w:p w14:paraId="3AC11655" w14:textId="77777777" w:rsidR="005820F2" w:rsidRDefault="005820F2">
            <w:pPr>
              <w:rPr>
                <w:rFonts w:ascii="Calibri" w:eastAsia="Calibri" w:hAnsi="Calibri" w:cs="Times New Roman"/>
                <w:sz w:val="16"/>
                <w:szCs w:val="16"/>
              </w:rPr>
            </w:pPr>
          </w:p>
          <w:p w14:paraId="1C829625" w14:textId="77777777" w:rsidR="005820F2" w:rsidRDefault="005820F2">
            <w:pPr>
              <w:rPr>
                <w:rFonts w:ascii="Calibri" w:eastAsia="Calibri" w:hAnsi="Calibri" w:cs="Times New Roman"/>
                <w:sz w:val="16"/>
                <w:szCs w:val="16"/>
              </w:rPr>
            </w:pPr>
          </w:p>
          <w:p w14:paraId="58C6C60F" w14:textId="77777777" w:rsidR="005820F2" w:rsidRDefault="005820F2">
            <w:pPr>
              <w:rPr>
                <w:rFonts w:ascii="Calibri" w:eastAsia="Calibri" w:hAnsi="Calibri" w:cs="Times New Roman"/>
                <w:sz w:val="16"/>
                <w:szCs w:val="16"/>
              </w:rPr>
            </w:pPr>
          </w:p>
          <w:p w14:paraId="5CA90544"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5B3BD70C" w14:textId="77777777" w:rsidR="005820F2" w:rsidRDefault="005820F2">
            <w:pPr>
              <w:rPr>
                <w:rFonts w:ascii="Calibri" w:eastAsia="Calibri" w:hAnsi="Calibri" w:cs="Times New Roman"/>
                <w:sz w:val="16"/>
                <w:szCs w:val="16"/>
              </w:rPr>
            </w:pPr>
          </w:p>
          <w:p w14:paraId="21B5BCEE" w14:textId="77777777" w:rsidR="005820F2" w:rsidRDefault="005820F2">
            <w:pPr>
              <w:rPr>
                <w:rFonts w:ascii="Calibri" w:eastAsia="Calibri" w:hAnsi="Calibri" w:cs="Times New Roman"/>
                <w:sz w:val="16"/>
                <w:szCs w:val="16"/>
              </w:rPr>
            </w:pPr>
          </w:p>
          <w:p w14:paraId="541DBA92" w14:textId="77777777" w:rsidR="005820F2" w:rsidRDefault="005820F2">
            <w:pPr>
              <w:rPr>
                <w:rFonts w:ascii="Calibri" w:eastAsia="Calibri" w:hAnsi="Calibri" w:cs="Times New Roman"/>
                <w:sz w:val="16"/>
                <w:szCs w:val="16"/>
              </w:rPr>
            </w:pPr>
          </w:p>
          <w:p w14:paraId="138B5127" w14:textId="77777777" w:rsidR="005820F2" w:rsidRDefault="005820F2">
            <w:pPr>
              <w:rPr>
                <w:rFonts w:ascii="Calibri" w:eastAsia="Calibri" w:hAnsi="Calibri" w:cs="Times New Roman"/>
                <w:sz w:val="16"/>
                <w:szCs w:val="16"/>
              </w:rPr>
            </w:pPr>
          </w:p>
          <w:p w14:paraId="62B4FE09" w14:textId="77777777" w:rsidR="005820F2" w:rsidRDefault="005820F2">
            <w:pPr>
              <w:rPr>
                <w:rFonts w:ascii="Calibri" w:eastAsia="Calibri" w:hAnsi="Calibri" w:cs="Times New Roman"/>
                <w:sz w:val="16"/>
                <w:szCs w:val="16"/>
              </w:rPr>
            </w:pPr>
          </w:p>
          <w:p w14:paraId="54829A4D"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31665F8E" w14:textId="77777777" w:rsidR="005820F2" w:rsidRDefault="005820F2">
            <w:pPr>
              <w:rPr>
                <w:rFonts w:ascii="Calibri" w:eastAsia="Calibri" w:hAnsi="Calibri" w:cs="Times New Roman"/>
                <w:sz w:val="16"/>
                <w:szCs w:val="16"/>
              </w:rPr>
            </w:pPr>
          </w:p>
          <w:p w14:paraId="3F6C8D6C" w14:textId="77777777" w:rsidR="005820F2" w:rsidRDefault="005820F2">
            <w:pPr>
              <w:rPr>
                <w:rFonts w:ascii="Calibri" w:eastAsia="Calibri" w:hAnsi="Calibri" w:cs="Times New Roman"/>
                <w:sz w:val="16"/>
                <w:szCs w:val="16"/>
              </w:rPr>
            </w:pPr>
          </w:p>
          <w:p w14:paraId="427A42F9"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67682305"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21146B7B" w14:textId="77777777" w:rsidR="005820F2" w:rsidRDefault="005820F2">
            <w:pPr>
              <w:rPr>
                <w:rFonts w:ascii="Arial" w:eastAsia="Calibri" w:hAnsi="Arial" w:cs="Arial"/>
                <w:sz w:val="16"/>
                <w:szCs w:val="16"/>
              </w:rPr>
            </w:pPr>
          </w:p>
          <w:p w14:paraId="276C2068" w14:textId="77777777" w:rsidR="005820F2" w:rsidRDefault="005820F2">
            <w:pPr>
              <w:rPr>
                <w:rFonts w:ascii="Arial" w:eastAsia="Calibri" w:hAnsi="Arial" w:cs="Arial"/>
                <w:sz w:val="16"/>
                <w:szCs w:val="16"/>
              </w:rPr>
            </w:pPr>
          </w:p>
          <w:p w14:paraId="7A23FDA2" w14:textId="77777777" w:rsidR="005820F2" w:rsidRDefault="005820F2">
            <w:pPr>
              <w:rPr>
                <w:rFonts w:ascii="Arial" w:eastAsia="Calibri" w:hAnsi="Arial" w:cs="Arial"/>
                <w:sz w:val="16"/>
                <w:szCs w:val="16"/>
              </w:rPr>
            </w:pPr>
          </w:p>
          <w:p w14:paraId="51C63779" w14:textId="77777777" w:rsidR="005820F2" w:rsidRDefault="005820F2">
            <w:pPr>
              <w:rPr>
                <w:rFonts w:ascii="Arial" w:eastAsia="Calibri" w:hAnsi="Arial" w:cs="Arial"/>
                <w:sz w:val="16"/>
                <w:szCs w:val="16"/>
              </w:rPr>
            </w:pPr>
          </w:p>
          <w:p w14:paraId="3C4AEE1B" w14:textId="77777777" w:rsidR="005820F2" w:rsidRDefault="005820F2">
            <w:pPr>
              <w:rPr>
                <w:rFonts w:ascii="Arial" w:eastAsia="Calibri" w:hAnsi="Arial" w:cs="Arial"/>
                <w:sz w:val="16"/>
                <w:szCs w:val="16"/>
              </w:rPr>
            </w:pPr>
          </w:p>
          <w:p w14:paraId="219D50C9"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2B30F3BB" w14:textId="77777777" w:rsidR="005820F2" w:rsidRDefault="005820F2">
            <w:pPr>
              <w:rPr>
                <w:rFonts w:ascii="Arial" w:eastAsia="Calibri" w:hAnsi="Arial" w:cs="Arial"/>
                <w:sz w:val="16"/>
                <w:szCs w:val="16"/>
              </w:rPr>
            </w:pPr>
          </w:p>
          <w:p w14:paraId="10031611" w14:textId="77777777" w:rsidR="005820F2" w:rsidRDefault="005820F2">
            <w:pPr>
              <w:rPr>
                <w:rFonts w:ascii="Arial" w:eastAsia="Calibri" w:hAnsi="Arial" w:cs="Arial"/>
                <w:sz w:val="16"/>
                <w:szCs w:val="16"/>
              </w:rPr>
            </w:pPr>
          </w:p>
          <w:p w14:paraId="61724871" w14:textId="77777777" w:rsidR="005820F2" w:rsidRDefault="005820F2">
            <w:pPr>
              <w:rPr>
                <w:rFonts w:ascii="Arial" w:eastAsia="Calibri" w:hAnsi="Arial" w:cs="Arial"/>
                <w:sz w:val="16"/>
                <w:szCs w:val="16"/>
              </w:rPr>
            </w:pPr>
          </w:p>
          <w:p w14:paraId="7851EEB7" w14:textId="77777777" w:rsidR="005820F2" w:rsidRDefault="005820F2">
            <w:pPr>
              <w:rPr>
                <w:rFonts w:ascii="Arial" w:eastAsia="Calibri" w:hAnsi="Arial" w:cs="Arial"/>
                <w:sz w:val="16"/>
                <w:szCs w:val="16"/>
              </w:rPr>
            </w:pPr>
          </w:p>
          <w:p w14:paraId="7A3FD03F" w14:textId="77777777" w:rsidR="005820F2" w:rsidRDefault="005820F2">
            <w:pPr>
              <w:rPr>
                <w:rFonts w:ascii="Arial" w:eastAsia="Calibri" w:hAnsi="Arial" w:cs="Arial"/>
                <w:sz w:val="16"/>
                <w:szCs w:val="16"/>
              </w:rPr>
            </w:pPr>
          </w:p>
          <w:p w14:paraId="7D250522" w14:textId="77777777" w:rsidR="005820F2" w:rsidRDefault="005820F2">
            <w:pPr>
              <w:rPr>
                <w:rFonts w:ascii="Arial" w:eastAsia="Calibri" w:hAnsi="Arial" w:cs="Arial"/>
                <w:sz w:val="16"/>
                <w:szCs w:val="16"/>
              </w:rPr>
            </w:pPr>
          </w:p>
          <w:p w14:paraId="1042DA1F" w14:textId="77777777" w:rsidR="005820F2" w:rsidRDefault="005820F2">
            <w:pPr>
              <w:rPr>
                <w:rFonts w:ascii="Arial" w:eastAsia="Calibri" w:hAnsi="Arial" w:cs="Arial"/>
                <w:sz w:val="16"/>
                <w:szCs w:val="16"/>
              </w:rPr>
            </w:pPr>
          </w:p>
          <w:p w14:paraId="6FB698F9" w14:textId="77777777" w:rsidR="005820F2" w:rsidRDefault="005820F2">
            <w:pPr>
              <w:rPr>
                <w:rFonts w:ascii="Arial" w:eastAsia="Calibri" w:hAnsi="Arial" w:cs="Arial"/>
                <w:sz w:val="16"/>
                <w:szCs w:val="16"/>
              </w:rPr>
            </w:pPr>
          </w:p>
          <w:p w14:paraId="4B176DC2" w14:textId="77777777" w:rsidR="005820F2" w:rsidRDefault="005820F2">
            <w:pPr>
              <w:rPr>
                <w:rFonts w:ascii="Arial" w:eastAsia="Calibri" w:hAnsi="Arial" w:cs="Arial"/>
                <w:sz w:val="16"/>
                <w:szCs w:val="16"/>
              </w:rPr>
            </w:pPr>
          </w:p>
          <w:p w14:paraId="5CDA9B7E" w14:textId="77777777" w:rsidR="005820F2" w:rsidRDefault="005820F2">
            <w:pPr>
              <w:rPr>
                <w:rFonts w:ascii="Arial" w:eastAsia="Calibri" w:hAnsi="Arial" w:cs="Arial"/>
                <w:sz w:val="16"/>
                <w:szCs w:val="16"/>
              </w:rPr>
            </w:pPr>
          </w:p>
          <w:p w14:paraId="498C1FD1" w14:textId="77777777" w:rsidR="005820F2" w:rsidRDefault="005820F2">
            <w:pPr>
              <w:rPr>
                <w:rFonts w:ascii="Arial" w:eastAsia="Calibri" w:hAnsi="Arial" w:cs="Arial"/>
                <w:sz w:val="16"/>
                <w:szCs w:val="16"/>
              </w:rPr>
            </w:pPr>
          </w:p>
          <w:p w14:paraId="1FAD761C" w14:textId="77777777" w:rsidR="005820F2" w:rsidRDefault="005820F2">
            <w:pPr>
              <w:rPr>
                <w:rFonts w:ascii="Arial" w:eastAsia="Calibri" w:hAnsi="Arial" w:cs="Arial"/>
                <w:sz w:val="16"/>
                <w:szCs w:val="16"/>
              </w:rPr>
            </w:pPr>
          </w:p>
          <w:p w14:paraId="5C98DA33" w14:textId="77777777" w:rsidR="005820F2" w:rsidRDefault="005820F2">
            <w:pPr>
              <w:rPr>
                <w:rFonts w:ascii="Arial" w:eastAsia="Calibri" w:hAnsi="Arial" w:cs="Arial"/>
                <w:sz w:val="16"/>
                <w:szCs w:val="16"/>
              </w:rPr>
            </w:pPr>
          </w:p>
          <w:p w14:paraId="6EF7C20C" w14:textId="77777777" w:rsidR="005820F2" w:rsidRDefault="005820F2">
            <w:pPr>
              <w:rPr>
                <w:rFonts w:ascii="Arial" w:eastAsia="Calibri" w:hAnsi="Arial" w:cs="Arial"/>
                <w:sz w:val="16"/>
                <w:szCs w:val="16"/>
              </w:rPr>
            </w:pPr>
          </w:p>
          <w:p w14:paraId="31DC394D" w14:textId="77777777" w:rsidR="005820F2" w:rsidRDefault="005820F2">
            <w:pPr>
              <w:rPr>
                <w:rFonts w:ascii="Arial" w:eastAsia="Calibri" w:hAnsi="Arial" w:cs="Arial"/>
                <w:sz w:val="16"/>
                <w:szCs w:val="16"/>
              </w:rPr>
            </w:pPr>
          </w:p>
          <w:p w14:paraId="688F0B06" w14:textId="77777777" w:rsidR="005820F2" w:rsidRDefault="005820F2">
            <w:pPr>
              <w:rPr>
                <w:rFonts w:ascii="Arial" w:eastAsia="Calibri" w:hAnsi="Arial" w:cs="Arial"/>
                <w:sz w:val="16"/>
                <w:szCs w:val="16"/>
              </w:rPr>
            </w:pPr>
          </w:p>
          <w:p w14:paraId="52A6CD08" w14:textId="77777777" w:rsidR="005820F2" w:rsidRDefault="005820F2">
            <w:pPr>
              <w:rPr>
                <w:rFonts w:ascii="Arial" w:eastAsia="Calibri" w:hAnsi="Arial" w:cs="Arial"/>
                <w:sz w:val="16"/>
                <w:szCs w:val="16"/>
              </w:rPr>
            </w:pPr>
          </w:p>
          <w:p w14:paraId="64147C4D" w14:textId="77777777" w:rsidR="005820F2" w:rsidRDefault="005820F2">
            <w:pPr>
              <w:rPr>
                <w:rFonts w:ascii="Arial" w:eastAsia="Calibri" w:hAnsi="Arial" w:cs="Arial"/>
                <w:sz w:val="16"/>
                <w:szCs w:val="16"/>
              </w:rPr>
            </w:pPr>
          </w:p>
          <w:p w14:paraId="00F1925C" w14:textId="77777777" w:rsidR="005820F2" w:rsidRDefault="005820F2">
            <w:pPr>
              <w:rPr>
                <w:rFonts w:ascii="Arial" w:eastAsia="Calibri" w:hAnsi="Arial" w:cs="Arial"/>
                <w:sz w:val="16"/>
                <w:szCs w:val="16"/>
              </w:rPr>
            </w:pPr>
          </w:p>
          <w:p w14:paraId="4E88749D" w14:textId="77777777" w:rsidR="005820F2" w:rsidRDefault="005820F2">
            <w:pPr>
              <w:rPr>
                <w:rFonts w:ascii="Arial" w:eastAsia="Calibri" w:hAnsi="Arial" w:cs="Arial"/>
                <w:sz w:val="16"/>
                <w:szCs w:val="16"/>
              </w:rPr>
            </w:pPr>
          </w:p>
          <w:p w14:paraId="63EE96C8" w14:textId="77777777" w:rsidR="005820F2" w:rsidRDefault="005820F2">
            <w:pPr>
              <w:rPr>
                <w:rFonts w:ascii="Arial" w:eastAsia="Calibri" w:hAnsi="Arial" w:cs="Arial"/>
                <w:sz w:val="16"/>
                <w:szCs w:val="16"/>
              </w:rPr>
            </w:pPr>
          </w:p>
          <w:p w14:paraId="531B639A" w14:textId="77777777" w:rsidR="005820F2" w:rsidRDefault="005820F2">
            <w:pPr>
              <w:rPr>
                <w:rFonts w:ascii="Arial" w:eastAsia="Calibri" w:hAnsi="Arial" w:cs="Arial"/>
                <w:sz w:val="16"/>
                <w:szCs w:val="16"/>
              </w:rPr>
            </w:pPr>
          </w:p>
          <w:p w14:paraId="5CC8E8D4" w14:textId="77777777" w:rsidR="005820F2" w:rsidRDefault="005820F2">
            <w:pPr>
              <w:rPr>
                <w:rFonts w:ascii="Arial" w:eastAsia="Calibri" w:hAnsi="Arial" w:cs="Arial"/>
                <w:sz w:val="16"/>
                <w:szCs w:val="16"/>
              </w:rPr>
            </w:pPr>
          </w:p>
          <w:p w14:paraId="2298FDB6" w14:textId="77777777" w:rsidR="005820F2" w:rsidRDefault="005820F2">
            <w:pPr>
              <w:rPr>
                <w:rFonts w:ascii="Arial" w:eastAsia="Calibri" w:hAnsi="Arial" w:cs="Arial"/>
                <w:sz w:val="16"/>
                <w:szCs w:val="16"/>
              </w:rPr>
            </w:pPr>
          </w:p>
          <w:p w14:paraId="6249E9C9" w14:textId="77777777" w:rsidR="005820F2" w:rsidRDefault="005820F2">
            <w:pPr>
              <w:rPr>
                <w:rFonts w:ascii="Arial" w:eastAsia="Calibri" w:hAnsi="Arial" w:cs="Arial"/>
                <w:sz w:val="16"/>
                <w:szCs w:val="16"/>
              </w:rPr>
            </w:pPr>
          </w:p>
          <w:p w14:paraId="489AA67A" w14:textId="77777777" w:rsidR="005820F2" w:rsidRDefault="005820F2">
            <w:pPr>
              <w:rPr>
                <w:rFonts w:ascii="Arial" w:eastAsia="Calibri" w:hAnsi="Arial" w:cs="Arial"/>
                <w:sz w:val="16"/>
                <w:szCs w:val="16"/>
              </w:rPr>
            </w:pPr>
          </w:p>
          <w:p w14:paraId="6FF163B8" w14:textId="77777777" w:rsidR="005820F2" w:rsidRDefault="005820F2">
            <w:pPr>
              <w:rPr>
                <w:rFonts w:ascii="Arial" w:eastAsia="Calibri" w:hAnsi="Arial" w:cs="Arial"/>
                <w:sz w:val="16"/>
                <w:szCs w:val="16"/>
              </w:rPr>
            </w:pPr>
          </w:p>
          <w:p w14:paraId="1A8B7C09" w14:textId="77777777" w:rsidR="005820F2" w:rsidRDefault="005820F2">
            <w:pPr>
              <w:rPr>
                <w:rFonts w:ascii="Arial" w:eastAsia="Calibri" w:hAnsi="Arial" w:cs="Arial"/>
                <w:sz w:val="16"/>
                <w:szCs w:val="16"/>
              </w:rPr>
            </w:pPr>
          </w:p>
          <w:p w14:paraId="74223836" w14:textId="77777777" w:rsidR="005820F2" w:rsidRDefault="005820F2">
            <w:pPr>
              <w:rPr>
                <w:rFonts w:ascii="Arial" w:eastAsia="Calibri" w:hAnsi="Arial" w:cs="Arial"/>
                <w:sz w:val="16"/>
                <w:szCs w:val="16"/>
              </w:rPr>
            </w:pPr>
          </w:p>
          <w:p w14:paraId="5FD372BD" w14:textId="77777777" w:rsidR="005820F2" w:rsidRDefault="005820F2">
            <w:pPr>
              <w:rPr>
                <w:rFonts w:ascii="Arial" w:eastAsia="Calibri" w:hAnsi="Arial" w:cs="Arial"/>
                <w:sz w:val="16"/>
                <w:szCs w:val="16"/>
              </w:rPr>
            </w:pPr>
          </w:p>
          <w:p w14:paraId="4DE5B811" w14:textId="77777777" w:rsidR="005820F2" w:rsidRDefault="005820F2">
            <w:pPr>
              <w:rPr>
                <w:rFonts w:ascii="Arial" w:eastAsia="Calibri" w:hAnsi="Arial" w:cs="Arial"/>
                <w:sz w:val="16"/>
                <w:szCs w:val="16"/>
              </w:rPr>
            </w:pPr>
          </w:p>
          <w:p w14:paraId="00D3443D" w14:textId="77777777" w:rsidR="005820F2" w:rsidRDefault="005820F2">
            <w:pPr>
              <w:rPr>
                <w:rFonts w:ascii="Arial" w:eastAsia="Calibri" w:hAnsi="Arial" w:cs="Arial"/>
                <w:sz w:val="16"/>
                <w:szCs w:val="16"/>
              </w:rPr>
            </w:pPr>
          </w:p>
          <w:p w14:paraId="43ED8664" w14:textId="77777777" w:rsidR="005820F2" w:rsidRDefault="005820F2">
            <w:pPr>
              <w:rPr>
                <w:rFonts w:ascii="Arial" w:eastAsia="Calibri" w:hAnsi="Arial" w:cs="Arial"/>
                <w:sz w:val="16"/>
                <w:szCs w:val="16"/>
              </w:rPr>
            </w:pPr>
          </w:p>
          <w:p w14:paraId="0A4986F2" w14:textId="77777777" w:rsidR="005820F2" w:rsidRDefault="005820F2">
            <w:pPr>
              <w:rPr>
                <w:rFonts w:ascii="Arial" w:eastAsia="Calibri" w:hAnsi="Arial" w:cs="Arial"/>
                <w:sz w:val="16"/>
                <w:szCs w:val="16"/>
              </w:rPr>
            </w:pPr>
          </w:p>
          <w:p w14:paraId="41CA9DF9" w14:textId="77777777" w:rsidR="005820F2" w:rsidRDefault="005820F2">
            <w:pPr>
              <w:rPr>
                <w:rFonts w:ascii="Arial" w:eastAsia="Calibri" w:hAnsi="Arial" w:cs="Arial"/>
                <w:sz w:val="16"/>
                <w:szCs w:val="16"/>
              </w:rPr>
            </w:pPr>
          </w:p>
          <w:p w14:paraId="151B2BCE" w14:textId="77777777" w:rsidR="005820F2" w:rsidRDefault="005820F2">
            <w:pPr>
              <w:rPr>
                <w:rFonts w:ascii="Arial" w:eastAsia="Calibri" w:hAnsi="Arial" w:cs="Arial"/>
                <w:sz w:val="16"/>
                <w:szCs w:val="16"/>
              </w:rPr>
            </w:pPr>
          </w:p>
          <w:p w14:paraId="4E6C4937" w14:textId="77777777" w:rsidR="005820F2" w:rsidRDefault="005820F2">
            <w:pPr>
              <w:rPr>
                <w:rFonts w:ascii="Arial" w:eastAsia="Calibri" w:hAnsi="Arial" w:cs="Arial"/>
                <w:sz w:val="16"/>
                <w:szCs w:val="16"/>
              </w:rPr>
            </w:pPr>
          </w:p>
          <w:p w14:paraId="2B41927B" w14:textId="77777777" w:rsidR="005820F2" w:rsidRDefault="005820F2">
            <w:pPr>
              <w:rPr>
                <w:rFonts w:ascii="Arial" w:eastAsia="Calibri" w:hAnsi="Arial" w:cs="Arial"/>
                <w:sz w:val="16"/>
                <w:szCs w:val="16"/>
              </w:rPr>
            </w:pPr>
          </w:p>
          <w:p w14:paraId="0D9D47D0" w14:textId="77777777" w:rsidR="005820F2" w:rsidRDefault="005820F2">
            <w:pPr>
              <w:rPr>
                <w:rFonts w:ascii="Arial" w:eastAsia="Calibri" w:hAnsi="Arial" w:cs="Arial"/>
                <w:sz w:val="16"/>
                <w:szCs w:val="16"/>
              </w:rPr>
            </w:pPr>
          </w:p>
          <w:p w14:paraId="65D8A2D8" w14:textId="77777777" w:rsidR="005820F2" w:rsidRDefault="005820F2">
            <w:pPr>
              <w:rPr>
                <w:rFonts w:ascii="Arial" w:eastAsia="Calibri" w:hAnsi="Arial" w:cs="Arial"/>
                <w:sz w:val="16"/>
                <w:szCs w:val="16"/>
              </w:rPr>
            </w:pPr>
          </w:p>
          <w:p w14:paraId="42EC1FB8" w14:textId="77777777" w:rsidR="005820F2" w:rsidRDefault="005820F2">
            <w:pPr>
              <w:rPr>
                <w:rFonts w:ascii="Arial" w:eastAsia="Calibri" w:hAnsi="Arial" w:cs="Arial"/>
                <w:sz w:val="16"/>
                <w:szCs w:val="16"/>
              </w:rPr>
            </w:pPr>
          </w:p>
        </w:tc>
      </w:tr>
    </w:tbl>
    <w:p w14:paraId="79E04A54" w14:textId="77777777" w:rsidR="005820F2" w:rsidRDefault="005820F2" w:rsidP="005820F2">
      <w:pPr>
        <w:rPr>
          <w:rFonts w:ascii="Arial" w:eastAsia="Calibri" w:hAnsi="Arial" w:cs="Arial"/>
          <w:b/>
        </w:rPr>
      </w:pPr>
    </w:p>
    <w:tbl>
      <w:tblPr>
        <w:tblStyle w:val="Tablaconcuadrcula1"/>
        <w:tblW w:w="10094" w:type="dxa"/>
        <w:jc w:val="center"/>
        <w:tblLayout w:type="fixed"/>
        <w:tblLook w:val="04A0" w:firstRow="1" w:lastRow="0" w:firstColumn="1" w:lastColumn="0" w:noHBand="0" w:noVBand="1"/>
      </w:tblPr>
      <w:tblGrid>
        <w:gridCol w:w="3345"/>
        <w:gridCol w:w="3345"/>
        <w:gridCol w:w="3404"/>
      </w:tblGrid>
      <w:tr w:rsidR="005820F2" w14:paraId="3A43A152" w14:textId="77777777" w:rsidTr="00F05F00">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2C906371" w14:textId="77777777" w:rsidR="005820F2" w:rsidRDefault="005820F2">
            <w:pPr>
              <w:jc w:val="both"/>
              <w:rPr>
                <w:rFonts w:ascii="Arial" w:eastAsia="Calibri" w:hAnsi="Arial" w:cs="Arial"/>
                <w:b/>
              </w:rPr>
            </w:pPr>
            <w:r>
              <w:rPr>
                <w:rFonts w:ascii="Arial" w:eastAsia="Calibri" w:hAnsi="Arial" w:cs="Arial"/>
                <w:b/>
              </w:rPr>
              <w:lastRenderedPageBreak/>
              <w:t>5.- Diagrama de flujo.</w:t>
            </w:r>
          </w:p>
        </w:tc>
      </w:tr>
      <w:tr w:rsidR="005820F2" w14:paraId="3201754A"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4F909444" w14:textId="77777777" w:rsidR="005820F2" w:rsidRDefault="005820F2">
            <w:pPr>
              <w:jc w:val="center"/>
              <w:rPr>
                <w:rFonts w:ascii="Arial" w:eastAsia="Calibri" w:hAnsi="Arial" w:cs="Arial"/>
                <w:b/>
                <w:bCs/>
              </w:rPr>
            </w:pPr>
            <w:r>
              <w:rPr>
                <w:rFonts w:ascii="Arial" w:hAnsi="Arial" w:cs="Arial"/>
                <w:b/>
                <w:bCs/>
              </w:rPr>
              <w:t>DIRECCIÓN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894C77F" w14:textId="77777777" w:rsidR="005820F2" w:rsidRDefault="005820F2">
            <w:pPr>
              <w:jc w:val="center"/>
              <w:rPr>
                <w:rFonts w:ascii="Arial" w:eastAsia="Calibri" w:hAnsi="Arial" w:cs="Arial"/>
                <w:b/>
                <w:bCs/>
              </w:rPr>
            </w:pPr>
            <w:r>
              <w:rPr>
                <w:rFonts w:ascii="Arial" w:eastAsia="Calibri" w:hAnsi="Arial" w:cs="Arial"/>
                <w:b/>
                <w:bCs/>
              </w:rPr>
              <w:t>JEFATURA DEL DEPARTAMENTO DE MEJORA DE LA GESTIÓN MUNICIPAL Y ÉTICA PÚBLICA</w:t>
            </w:r>
          </w:p>
        </w:tc>
        <w:tc>
          <w:tcPr>
            <w:tcW w:w="3404" w:type="dxa"/>
            <w:tcBorders>
              <w:top w:val="single" w:sz="4" w:space="0" w:color="auto"/>
              <w:left w:val="single" w:sz="4" w:space="0" w:color="auto"/>
              <w:bottom w:val="single" w:sz="4" w:space="0" w:color="auto"/>
              <w:right w:val="single" w:sz="4" w:space="0" w:color="auto"/>
            </w:tcBorders>
            <w:vAlign w:val="center"/>
          </w:tcPr>
          <w:p w14:paraId="7EB64852" w14:textId="77777777" w:rsidR="005820F2" w:rsidRDefault="005820F2">
            <w:pPr>
              <w:jc w:val="center"/>
              <w:rPr>
                <w:rFonts w:ascii="Arial" w:eastAsia="Calibri" w:hAnsi="Arial" w:cs="Arial"/>
                <w:b/>
                <w:bCs/>
              </w:rPr>
            </w:pPr>
          </w:p>
        </w:tc>
      </w:tr>
      <w:tr w:rsidR="005820F2" w14:paraId="26B18EC6"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tcPr>
          <w:p w14:paraId="7CFD6954" w14:textId="77777777" w:rsidR="005820F2" w:rsidRDefault="005820F2">
            <w:pPr>
              <w:rPr>
                <w:rFonts w:ascii="Calibri" w:eastAsia="Calibri" w:hAnsi="Calibri" w:cs="Times New Roman"/>
              </w:rPr>
            </w:pPr>
          </w:p>
          <w:p w14:paraId="20BEA65E" w14:textId="77777777" w:rsidR="005820F2" w:rsidRDefault="005820F2">
            <w:pPr>
              <w:rPr>
                <w:rFonts w:ascii="Calibri" w:eastAsia="Calibri" w:hAnsi="Calibri" w:cs="Times New Roman"/>
              </w:rPr>
            </w:pPr>
          </w:p>
          <w:p w14:paraId="4D011886"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3E16A53F" w14:textId="77777777" w:rsidR="005820F2" w:rsidRDefault="005820F2">
            <w:pPr>
              <w:rPr>
                <w:rFonts w:ascii="Calibri" w:eastAsia="Calibri" w:hAnsi="Calibri" w:cs="Times New Roman"/>
              </w:rPr>
            </w:pPr>
          </w:p>
          <w:p w14:paraId="05CE3031" w14:textId="29DF3DAD" w:rsidR="005820F2" w:rsidRDefault="005820F2">
            <w:pPr>
              <w:rPr>
                <w:rFonts w:ascii="Calibri" w:eastAsia="Calibri" w:hAnsi="Calibri" w:cs="Times New Roman"/>
              </w:rPr>
            </w:pPr>
            <w:r>
              <w:rPr>
                <w:noProof/>
              </w:rPr>
              <w:drawing>
                <wp:anchor distT="0" distB="0" distL="114300" distR="114300" simplePos="0" relativeHeight="252480512" behindDoc="1" locked="0" layoutInCell="1" allowOverlap="1" wp14:anchorId="7C127242" wp14:editId="4EE7B388">
                  <wp:simplePos x="0" y="0"/>
                  <wp:positionH relativeFrom="column">
                    <wp:posOffset>-1490980</wp:posOffset>
                  </wp:positionH>
                  <wp:positionV relativeFrom="paragraph">
                    <wp:posOffset>173990</wp:posOffset>
                  </wp:positionV>
                  <wp:extent cx="3343910" cy="4302760"/>
                  <wp:effectExtent l="0" t="0" r="8890" b="254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43910" cy="4302760"/>
                          </a:xfrm>
                          <a:prstGeom prst="rect">
                            <a:avLst/>
                          </a:prstGeom>
                          <a:noFill/>
                        </pic:spPr>
                      </pic:pic>
                    </a:graphicData>
                  </a:graphic>
                  <wp14:sizeRelH relativeFrom="page">
                    <wp14:pctWidth>0</wp14:pctWidth>
                  </wp14:sizeRelH>
                  <wp14:sizeRelV relativeFrom="page">
                    <wp14:pctHeight>0</wp14:pctHeight>
                  </wp14:sizeRelV>
                </wp:anchor>
              </w:drawing>
            </w:r>
          </w:p>
          <w:p w14:paraId="521B7428" w14:textId="77777777" w:rsidR="005820F2" w:rsidRDefault="005820F2">
            <w:pPr>
              <w:rPr>
                <w:rFonts w:ascii="Calibri" w:eastAsia="Calibri" w:hAnsi="Calibri" w:cs="Times New Roman"/>
              </w:rPr>
            </w:pPr>
          </w:p>
          <w:p w14:paraId="024410C1"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08437703" w14:textId="77777777" w:rsidR="005820F2" w:rsidRDefault="005820F2">
            <w:pPr>
              <w:rPr>
                <w:rFonts w:ascii="Calibri" w:eastAsia="Calibri" w:hAnsi="Calibri" w:cs="Times New Roman"/>
              </w:rPr>
            </w:pPr>
          </w:p>
          <w:p w14:paraId="1F3958BB" w14:textId="77777777" w:rsidR="005820F2" w:rsidRDefault="005820F2">
            <w:pPr>
              <w:rPr>
                <w:rFonts w:ascii="Calibri" w:eastAsia="Calibri" w:hAnsi="Calibri" w:cs="Times New Roman"/>
              </w:rPr>
            </w:pPr>
          </w:p>
          <w:p w14:paraId="760DAF99" w14:textId="77777777" w:rsidR="005820F2" w:rsidRDefault="005820F2">
            <w:pPr>
              <w:rPr>
                <w:rFonts w:ascii="Calibri" w:eastAsia="Calibri" w:hAnsi="Calibri" w:cs="Times New Roman"/>
              </w:rPr>
            </w:pPr>
          </w:p>
          <w:p w14:paraId="061681F3" w14:textId="77777777" w:rsidR="005820F2" w:rsidRDefault="005820F2">
            <w:pPr>
              <w:rPr>
                <w:rFonts w:ascii="Calibri" w:eastAsia="Calibri" w:hAnsi="Calibri" w:cs="Times New Roman"/>
              </w:rPr>
            </w:pPr>
          </w:p>
          <w:p w14:paraId="2883FECD" w14:textId="77777777" w:rsidR="005820F2" w:rsidRDefault="005820F2">
            <w:pPr>
              <w:rPr>
                <w:rFonts w:ascii="Calibri" w:eastAsia="Calibri" w:hAnsi="Calibri" w:cs="Times New Roman"/>
              </w:rPr>
            </w:pPr>
          </w:p>
          <w:p w14:paraId="6AD2C8CD" w14:textId="77777777" w:rsidR="005820F2" w:rsidRDefault="005820F2">
            <w:pPr>
              <w:rPr>
                <w:rFonts w:ascii="Calibri" w:eastAsia="Calibri" w:hAnsi="Calibri" w:cs="Times New Roman"/>
              </w:rPr>
            </w:pPr>
          </w:p>
          <w:p w14:paraId="336E4182" w14:textId="77777777" w:rsidR="005820F2" w:rsidRDefault="005820F2">
            <w:pPr>
              <w:rPr>
                <w:rFonts w:ascii="Calibri" w:eastAsia="Calibri" w:hAnsi="Calibri" w:cs="Times New Roman"/>
                <w:sz w:val="16"/>
                <w:szCs w:val="16"/>
              </w:rPr>
            </w:pPr>
            <w:r>
              <w:rPr>
                <w:rFonts w:ascii="Calibri" w:eastAsia="Calibri" w:hAnsi="Calibri" w:cs="Times New Roman"/>
              </w:rPr>
              <w:t xml:space="preserve">  </w:t>
            </w:r>
          </w:p>
          <w:p w14:paraId="27D3D465" w14:textId="77777777" w:rsidR="005820F2" w:rsidRDefault="005820F2">
            <w:pPr>
              <w:jc w:val="right"/>
              <w:rPr>
                <w:rFonts w:ascii="Calibri" w:eastAsia="Calibri" w:hAnsi="Calibri" w:cs="Times New Roman"/>
              </w:rPr>
            </w:pPr>
          </w:p>
          <w:p w14:paraId="0487FB11" w14:textId="77777777" w:rsidR="005820F2" w:rsidRDefault="005820F2">
            <w:pPr>
              <w:rPr>
                <w:rFonts w:ascii="Calibri" w:eastAsia="Calibri" w:hAnsi="Calibri" w:cs="Times New Roman"/>
                <w:sz w:val="16"/>
                <w:szCs w:val="16"/>
              </w:rPr>
            </w:pPr>
          </w:p>
          <w:p w14:paraId="6FB75C84" w14:textId="77777777" w:rsidR="005820F2" w:rsidRDefault="005820F2">
            <w:pPr>
              <w:rPr>
                <w:rFonts w:ascii="Calibri" w:eastAsia="Calibri" w:hAnsi="Calibri" w:cs="Times New Roman"/>
                <w:sz w:val="16"/>
                <w:szCs w:val="16"/>
              </w:rPr>
            </w:pPr>
          </w:p>
          <w:p w14:paraId="68652DA2" w14:textId="77777777" w:rsidR="005820F2" w:rsidRDefault="005820F2">
            <w:pPr>
              <w:rPr>
                <w:rFonts w:ascii="Calibri" w:eastAsia="Calibri" w:hAnsi="Calibri" w:cs="Times New Roman"/>
                <w:sz w:val="16"/>
                <w:szCs w:val="16"/>
              </w:rPr>
            </w:pPr>
          </w:p>
          <w:p w14:paraId="0C949F75" w14:textId="77777777" w:rsidR="005820F2" w:rsidRDefault="005820F2">
            <w:pPr>
              <w:rPr>
                <w:rFonts w:ascii="Calibri" w:eastAsia="Calibri" w:hAnsi="Calibri" w:cs="Times New Roman"/>
                <w:sz w:val="16"/>
                <w:szCs w:val="16"/>
              </w:rPr>
            </w:pPr>
          </w:p>
          <w:p w14:paraId="3CB60BCB" w14:textId="77777777" w:rsidR="005820F2" w:rsidRDefault="005820F2">
            <w:pPr>
              <w:rPr>
                <w:rFonts w:ascii="Calibri" w:eastAsia="Calibri" w:hAnsi="Calibri" w:cs="Times New Roman"/>
                <w:sz w:val="16"/>
                <w:szCs w:val="16"/>
              </w:rPr>
            </w:pPr>
          </w:p>
          <w:p w14:paraId="2EEF3EBE" w14:textId="77777777" w:rsidR="005820F2" w:rsidRDefault="005820F2">
            <w:pPr>
              <w:rPr>
                <w:rFonts w:ascii="Calibri" w:eastAsia="Calibri" w:hAnsi="Calibri" w:cs="Times New Roman"/>
                <w:sz w:val="16"/>
                <w:szCs w:val="16"/>
              </w:rPr>
            </w:pPr>
          </w:p>
          <w:p w14:paraId="2B46CA41"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55C9E12D" w14:textId="77777777" w:rsidR="005820F2" w:rsidRDefault="005820F2">
            <w:pPr>
              <w:rPr>
                <w:rFonts w:ascii="Calibri" w:eastAsia="Calibri" w:hAnsi="Calibri" w:cs="Times New Roman"/>
                <w:sz w:val="16"/>
                <w:szCs w:val="16"/>
              </w:rPr>
            </w:pPr>
          </w:p>
          <w:p w14:paraId="3CD052B7" w14:textId="77777777" w:rsidR="005820F2" w:rsidRDefault="005820F2">
            <w:pPr>
              <w:rPr>
                <w:rFonts w:ascii="Calibri" w:eastAsia="Calibri" w:hAnsi="Calibri" w:cs="Times New Roman"/>
                <w:sz w:val="16"/>
                <w:szCs w:val="16"/>
              </w:rPr>
            </w:pPr>
          </w:p>
          <w:p w14:paraId="1F020861" w14:textId="77777777" w:rsidR="005820F2" w:rsidRDefault="005820F2">
            <w:pPr>
              <w:rPr>
                <w:rFonts w:ascii="Calibri" w:eastAsia="Calibri" w:hAnsi="Calibri" w:cs="Times New Roman"/>
                <w:sz w:val="16"/>
                <w:szCs w:val="16"/>
              </w:rPr>
            </w:pPr>
          </w:p>
          <w:p w14:paraId="2C08392C" w14:textId="77777777" w:rsidR="005820F2" w:rsidRDefault="005820F2">
            <w:pPr>
              <w:rPr>
                <w:rFonts w:ascii="Calibri" w:eastAsia="Calibri" w:hAnsi="Calibri" w:cs="Times New Roman"/>
                <w:sz w:val="16"/>
                <w:szCs w:val="16"/>
              </w:rPr>
            </w:pPr>
          </w:p>
          <w:p w14:paraId="52860ED8" w14:textId="77777777" w:rsidR="005820F2" w:rsidRDefault="005820F2">
            <w:pPr>
              <w:rPr>
                <w:rFonts w:ascii="Calibri" w:eastAsia="Calibri" w:hAnsi="Calibri" w:cs="Times New Roman"/>
                <w:sz w:val="16"/>
                <w:szCs w:val="16"/>
              </w:rPr>
            </w:pPr>
          </w:p>
          <w:p w14:paraId="7BF467B5"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6A3B7287" w14:textId="77777777" w:rsidR="005820F2" w:rsidRDefault="005820F2">
            <w:pPr>
              <w:rPr>
                <w:rFonts w:ascii="Calibri" w:eastAsia="Calibri" w:hAnsi="Calibri" w:cs="Times New Roman"/>
                <w:sz w:val="16"/>
                <w:szCs w:val="16"/>
              </w:rPr>
            </w:pPr>
          </w:p>
          <w:p w14:paraId="05A594EA" w14:textId="77777777" w:rsidR="005820F2" w:rsidRDefault="005820F2">
            <w:pPr>
              <w:rPr>
                <w:rFonts w:ascii="Calibri" w:eastAsia="Calibri" w:hAnsi="Calibri" w:cs="Times New Roman"/>
                <w:sz w:val="16"/>
                <w:szCs w:val="16"/>
              </w:rPr>
            </w:pPr>
          </w:p>
          <w:p w14:paraId="3C4E8FC1"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2CEDA22D"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337361A1" w14:textId="77777777" w:rsidR="005820F2" w:rsidRDefault="005820F2">
            <w:pPr>
              <w:rPr>
                <w:rFonts w:ascii="Arial" w:eastAsia="Calibri" w:hAnsi="Arial" w:cs="Arial"/>
                <w:sz w:val="16"/>
                <w:szCs w:val="16"/>
              </w:rPr>
            </w:pPr>
          </w:p>
          <w:p w14:paraId="6C7529B0" w14:textId="77777777" w:rsidR="005820F2" w:rsidRDefault="005820F2">
            <w:pPr>
              <w:rPr>
                <w:rFonts w:ascii="Arial" w:eastAsia="Calibri" w:hAnsi="Arial" w:cs="Arial"/>
                <w:sz w:val="16"/>
                <w:szCs w:val="16"/>
              </w:rPr>
            </w:pPr>
          </w:p>
          <w:p w14:paraId="65CD3AB9" w14:textId="77777777" w:rsidR="005820F2" w:rsidRDefault="005820F2">
            <w:pPr>
              <w:rPr>
                <w:rFonts w:ascii="Arial" w:eastAsia="Calibri" w:hAnsi="Arial" w:cs="Arial"/>
                <w:sz w:val="16"/>
                <w:szCs w:val="16"/>
              </w:rPr>
            </w:pPr>
          </w:p>
          <w:p w14:paraId="0D52B9BB" w14:textId="77777777" w:rsidR="005820F2" w:rsidRDefault="005820F2">
            <w:pPr>
              <w:rPr>
                <w:rFonts w:ascii="Arial" w:eastAsia="Calibri" w:hAnsi="Arial" w:cs="Arial"/>
                <w:sz w:val="16"/>
                <w:szCs w:val="16"/>
              </w:rPr>
            </w:pPr>
          </w:p>
          <w:p w14:paraId="39ABEB57" w14:textId="77777777" w:rsidR="005820F2" w:rsidRDefault="005820F2">
            <w:pPr>
              <w:rPr>
                <w:rFonts w:ascii="Arial" w:eastAsia="Calibri" w:hAnsi="Arial" w:cs="Arial"/>
                <w:sz w:val="16"/>
                <w:szCs w:val="16"/>
              </w:rPr>
            </w:pPr>
          </w:p>
          <w:p w14:paraId="1370291F"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50E64CCC" w14:textId="77777777" w:rsidR="005820F2" w:rsidRDefault="005820F2">
            <w:pPr>
              <w:rPr>
                <w:rFonts w:ascii="Arial" w:eastAsia="Calibri" w:hAnsi="Arial" w:cs="Arial"/>
                <w:sz w:val="16"/>
                <w:szCs w:val="16"/>
              </w:rPr>
            </w:pPr>
          </w:p>
          <w:p w14:paraId="2E1D1357" w14:textId="77777777" w:rsidR="005820F2" w:rsidRDefault="005820F2">
            <w:pPr>
              <w:rPr>
                <w:rFonts w:ascii="Arial" w:eastAsia="Calibri" w:hAnsi="Arial" w:cs="Arial"/>
                <w:sz w:val="16"/>
                <w:szCs w:val="16"/>
              </w:rPr>
            </w:pPr>
          </w:p>
          <w:p w14:paraId="2C7BB34B" w14:textId="77777777" w:rsidR="005820F2" w:rsidRDefault="005820F2">
            <w:pPr>
              <w:rPr>
                <w:rFonts w:ascii="Arial" w:eastAsia="Calibri" w:hAnsi="Arial" w:cs="Arial"/>
                <w:sz w:val="16"/>
                <w:szCs w:val="16"/>
              </w:rPr>
            </w:pPr>
          </w:p>
          <w:p w14:paraId="209A110D" w14:textId="77777777" w:rsidR="005820F2" w:rsidRDefault="005820F2">
            <w:pPr>
              <w:rPr>
                <w:rFonts w:ascii="Arial" w:eastAsia="Calibri" w:hAnsi="Arial" w:cs="Arial"/>
                <w:sz w:val="16"/>
                <w:szCs w:val="16"/>
              </w:rPr>
            </w:pPr>
          </w:p>
          <w:p w14:paraId="518CDA2A" w14:textId="77777777" w:rsidR="005820F2" w:rsidRDefault="005820F2">
            <w:pPr>
              <w:rPr>
                <w:rFonts w:ascii="Arial" w:eastAsia="Calibri" w:hAnsi="Arial" w:cs="Arial"/>
                <w:sz w:val="16"/>
                <w:szCs w:val="16"/>
              </w:rPr>
            </w:pPr>
          </w:p>
          <w:p w14:paraId="239A712D" w14:textId="77777777" w:rsidR="005820F2" w:rsidRDefault="005820F2">
            <w:pPr>
              <w:rPr>
                <w:rFonts w:ascii="Arial" w:eastAsia="Calibri" w:hAnsi="Arial" w:cs="Arial"/>
                <w:sz w:val="16"/>
                <w:szCs w:val="16"/>
              </w:rPr>
            </w:pPr>
          </w:p>
          <w:p w14:paraId="76F47EBF" w14:textId="77777777" w:rsidR="005820F2" w:rsidRDefault="005820F2">
            <w:pPr>
              <w:rPr>
                <w:rFonts w:ascii="Arial" w:eastAsia="Calibri" w:hAnsi="Arial" w:cs="Arial"/>
                <w:sz w:val="16"/>
                <w:szCs w:val="16"/>
              </w:rPr>
            </w:pPr>
          </w:p>
          <w:p w14:paraId="1CAF5675" w14:textId="77777777" w:rsidR="005820F2" w:rsidRDefault="005820F2">
            <w:pPr>
              <w:rPr>
                <w:rFonts w:ascii="Arial" w:eastAsia="Calibri" w:hAnsi="Arial" w:cs="Arial"/>
                <w:sz w:val="16"/>
                <w:szCs w:val="16"/>
              </w:rPr>
            </w:pPr>
          </w:p>
          <w:p w14:paraId="0D947DBB" w14:textId="77777777" w:rsidR="005820F2" w:rsidRDefault="005820F2">
            <w:pPr>
              <w:rPr>
                <w:rFonts w:ascii="Arial" w:eastAsia="Calibri" w:hAnsi="Arial" w:cs="Arial"/>
                <w:sz w:val="16"/>
                <w:szCs w:val="16"/>
              </w:rPr>
            </w:pPr>
          </w:p>
          <w:p w14:paraId="14A81D64" w14:textId="77777777" w:rsidR="005820F2" w:rsidRDefault="005820F2">
            <w:pPr>
              <w:rPr>
                <w:rFonts w:ascii="Arial" w:eastAsia="Calibri" w:hAnsi="Arial" w:cs="Arial"/>
                <w:sz w:val="16"/>
                <w:szCs w:val="16"/>
              </w:rPr>
            </w:pPr>
          </w:p>
          <w:p w14:paraId="107C507C" w14:textId="77777777" w:rsidR="005820F2" w:rsidRDefault="005820F2">
            <w:pPr>
              <w:rPr>
                <w:rFonts w:ascii="Arial" w:eastAsia="Calibri" w:hAnsi="Arial" w:cs="Arial"/>
                <w:sz w:val="16"/>
                <w:szCs w:val="16"/>
              </w:rPr>
            </w:pPr>
          </w:p>
          <w:p w14:paraId="0C285FA5" w14:textId="77777777" w:rsidR="005820F2" w:rsidRDefault="005820F2">
            <w:pPr>
              <w:rPr>
                <w:rFonts w:ascii="Arial" w:eastAsia="Calibri" w:hAnsi="Arial" w:cs="Arial"/>
                <w:sz w:val="16"/>
                <w:szCs w:val="16"/>
              </w:rPr>
            </w:pPr>
          </w:p>
          <w:p w14:paraId="03E9F212" w14:textId="77777777" w:rsidR="005820F2" w:rsidRDefault="005820F2">
            <w:pPr>
              <w:rPr>
                <w:rFonts w:ascii="Arial" w:eastAsia="Calibri" w:hAnsi="Arial" w:cs="Arial"/>
                <w:sz w:val="16"/>
                <w:szCs w:val="16"/>
              </w:rPr>
            </w:pPr>
          </w:p>
          <w:p w14:paraId="40F847B3" w14:textId="77777777" w:rsidR="005820F2" w:rsidRDefault="005820F2">
            <w:pPr>
              <w:rPr>
                <w:rFonts w:ascii="Arial" w:eastAsia="Calibri" w:hAnsi="Arial" w:cs="Arial"/>
                <w:sz w:val="16"/>
                <w:szCs w:val="16"/>
              </w:rPr>
            </w:pPr>
          </w:p>
          <w:p w14:paraId="0FE3697C" w14:textId="77777777" w:rsidR="005820F2" w:rsidRDefault="005820F2">
            <w:pPr>
              <w:rPr>
                <w:rFonts w:ascii="Arial" w:eastAsia="Calibri" w:hAnsi="Arial" w:cs="Arial"/>
                <w:sz w:val="16"/>
                <w:szCs w:val="16"/>
              </w:rPr>
            </w:pPr>
          </w:p>
          <w:p w14:paraId="22526A27" w14:textId="77777777" w:rsidR="005820F2" w:rsidRDefault="005820F2">
            <w:pPr>
              <w:rPr>
                <w:rFonts w:ascii="Arial" w:eastAsia="Calibri" w:hAnsi="Arial" w:cs="Arial"/>
                <w:sz w:val="16"/>
                <w:szCs w:val="16"/>
              </w:rPr>
            </w:pPr>
          </w:p>
          <w:p w14:paraId="4EBF252C" w14:textId="77777777" w:rsidR="005820F2" w:rsidRDefault="005820F2">
            <w:pPr>
              <w:rPr>
                <w:rFonts w:ascii="Arial" w:eastAsia="Calibri" w:hAnsi="Arial" w:cs="Arial"/>
                <w:sz w:val="16"/>
                <w:szCs w:val="16"/>
              </w:rPr>
            </w:pPr>
          </w:p>
          <w:p w14:paraId="1601DC02" w14:textId="77777777" w:rsidR="005820F2" w:rsidRDefault="005820F2">
            <w:pPr>
              <w:rPr>
                <w:rFonts w:ascii="Arial" w:eastAsia="Calibri" w:hAnsi="Arial" w:cs="Arial"/>
                <w:sz w:val="16"/>
                <w:szCs w:val="16"/>
              </w:rPr>
            </w:pPr>
          </w:p>
          <w:p w14:paraId="6061F617" w14:textId="77777777" w:rsidR="005820F2" w:rsidRDefault="005820F2">
            <w:pPr>
              <w:rPr>
                <w:rFonts w:ascii="Arial" w:eastAsia="Calibri" w:hAnsi="Arial" w:cs="Arial"/>
                <w:sz w:val="16"/>
                <w:szCs w:val="16"/>
              </w:rPr>
            </w:pPr>
          </w:p>
          <w:p w14:paraId="292AC77E" w14:textId="77777777" w:rsidR="005820F2" w:rsidRDefault="005820F2">
            <w:pPr>
              <w:rPr>
                <w:rFonts w:ascii="Arial" w:eastAsia="Calibri" w:hAnsi="Arial" w:cs="Arial"/>
                <w:sz w:val="16"/>
                <w:szCs w:val="16"/>
              </w:rPr>
            </w:pPr>
          </w:p>
          <w:p w14:paraId="6933FF44" w14:textId="77777777" w:rsidR="005820F2" w:rsidRDefault="005820F2">
            <w:pPr>
              <w:rPr>
                <w:rFonts w:ascii="Arial" w:eastAsia="Calibri" w:hAnsi="Arial" w:cs="Arial"/>
                <w:sz w:val="16"/>
                <w:szCs w:val="16"/>
              </w:rPr>
            </w:pPr>
          </w:p>
          <w:p w14:paraId="0AD4D362" w14:textId="77777777" w:rsidR="005820F2" w:rsidRDefault="005820F2">
            <w:pPr>
              <w:rPr>
                <w:rFonts w:ascii="Arial" w:eastAsia="Calibri" w:hAnsi="Arial" w:cs="Arial"/>
                <w:sz w:val="16"/>
                <w:szCs w:val="16"/>
              </w:rPr>
            </w:pPr>
          </w:p>
          <w:p w14:paraId="21BE1DDC" w14:textId="77777777" w:rsidR="005820F2" w:rsidRDefault="005820F2">
            <w:pPr>
              <w:rPr>
                <w:rFonts w:ascii="Arial" w:eastAsia="Calibri" w:hAnsi="Arial" w:cs="Arial"/>
                <w:sz w:val="16"/>
                <w:szCs w:val="16"/>
              </w:rPr>
            </w:pPr>
          </w:p>
          <w:p w14:paraId="158C50CC" w14:textId="77777777" w:rsidR="005820F2" w:rsidRDefault="005820F2">
            <w:pPr>
              <w:rPr>
                <w:rFonts w:ascii="Arial" w:eastAsia="Calibri" w:hAnsi="Arial" w:cs="Arial"/>
                <w:sz w:val="16"/>
                <w:szCs w:val="16"/>
              </w:rPr>
            </w:pPr>
          </w:p>
          <w:p w14:paraId="43046DB6" w14:textId="77777777" w:rsidR="005820F2" w:rsidRDefault="005820F2">
            <w:pPr>
              <w:rPr>
                <w:rFonts w:ascii="Arial" w:eastAsia="Calibri" w:hAnsi="Arial" w:cs="Arial"/>
                <w:sz w:val="16"/>
                <w:szCs w:val="16"/>
              </w:rPr>
            </w:pPr>
          </w:p>
          <w:p w14:paraId="1BF1C386" w14:textId="77777777" w:rsidR="005820F2" w:rsidRDefault="005820F2">
            <w:pPr>
              <w:rPr>
                <w:rFonts w:ascii="Arial" w:eastAsia="Calibri" w:hAnsi="Arial" w:cs="Arial"/>
                <w:sz w:val="16"/>
                <w:szCs w:val="16"/>
              </w:rPr>
            </w:pPr>
          </w:p>
          <w:p w14:paraId="24E6AE71" w14:textId="77777777" w:rsidR="005820F2" w:rsidRDefault="005820F2">
            <w:pPr>
              <w:rPr>
                <w:rFonts w:ascii="Arial" w:eastAsia="Calibri" w:hAnsi="Arial" w:cs="Arial"/>
                <w:sz w:val="16"/>
                <w:szCs w:val="16"/>
              </w:rPr>
            </w:pPr>
          </w:p>
          <w:p w14:paraId="40BEF8D2" w14:textId="77777777" w:rsidR="005820F2" w:rsidRDefault="005820F2">
            <w:pPr>
              <w:rPr>
                <w:rFonts w:ascii="Arial" w:eastAsia="Calibri" w:hAnsi="Arial" w:cs="Arial"/>
                <w:sz w:val="16"/>
                <w:szCs w:val="16"/>
              </w:rPr>
            </w:pPr>
          </w:p>
          <w:p w14:paraId="795C6CF9" w14:textId="77777777" w:rsidR="005820F2" w:rsidRDefault="005820F2">
            <w:pPr>
              <w:rPr>
                <w:rFonts w:ascii="Arial" w:eastAsia="Calibri" w:hAnsi="Arial" w:cs="Arial"/>
                <w:sz w:val="16"/>
                <w:szCs w:val="16"/>
              </w:rPr>
            </w:pPr>
          </w:p>
          <w:p w14:paraId="69CD80BE" w14:textId="77777777" w:rsidR="005820F2" w:rsidRDefault="005820F2">
            <w:pPr>
              <w:rPr>
                <w:rFonts w:ascii="Arial" w:eastAsia="Calibri" w:hAnsi="Arial" w:cs="Arial"/>
                <w:sz w:val="16"/>
                <w:szCs w:val="16"/>
              </w:rPr>
            </w:pPr>
          </w:p>
          <w:p w14:paraId="0BD0F5A2" w14:textId="77777777" w:rsidR="005820F2" w:rsidRDefault="005820F2">
            <w:pPr>
              <w:rPr>
                <w:rFonts w:ascii="Arial" w:eastAsia="Calibri" w:hAnsi="Arial" w:cs="Arial"/>
                <w:sz w:val="16"/>
                <w:szCs w:val="16"/>
              </w:rPr>
            </w:pPr>
          </w:p>
          <w:p w14:paraId="6A6BFDF3" w14:textId="77777777" w:rsidR="005820F2" w:rsidRDefault="005820F2">
            <w:pPr>
              <w:rPr>
                <w:rFonts w:ascii="Arial" w:eastAsia="Calibri" w:hAnsi="Arial" w:cs="Arial"/>
                <w:sz w:val="16"/>
                <w:szCs w:val="16"/>
              </w:rPr>
            </w:pPr>
          </w:p>
          <w:p w14:paraId="4BFA32A9" w14:textId="77777777" w:rsidR="005820F2" w:rsidRDefault="005820F2">
            <w:pPr>
              <w:rPr>
                <w:rFonts w:ascii="Arial" w:eastAsia="Calibri" w:hAnsi="Arial" w:cs="Arial"/>
                <w:sz w:val="16"/>
                <w:szCs w:val="16"/>
              </w:rPr>
            </w:pPr>
          </w:p>
          <w:p w14:paraId="58766000" w14:textId="77777777" w:rsidR="005820F2" w:rsidRDefault="005820F2">
            <w:pPr>
              <w:rPr>
                <w:rFonts w:ascii="Arial" w:eastAsia="Calibri" w:hAnsi="Arial" w:cs="Arial"/>
                <w:sz w:val="16"/>
                <w:szCs w:val="16"/>
              </w:rPr>
            </w:pPr>
          </w:p>
          <w:p w14:paraId="504DBB56" w14:textId="77777777" w:rsidR="005820F2" w:rsidRDefault="005820F2">
            <w:pPr>
              <w:rPr>
                <w:rFonts w:ascii="Arial" w:eastAsia="Calibri" w:hAnsi="Arial" w:cs="Arial"/>
                <w:sz w:val="16"/>
                <w:szCs w:val="16"/>
              </w:rPr>
            </w:pPr>
          </w:p>
          <w:p w14:paraId="5118BC31" w14:textId="77777777" w:rsidR="005820F2" w:rsidRDefault="005820F2">
            <w:pPr>
              <w:rPr>
                <w:rFonts w:ascii="Arial" w:eastAsia="Calibri" w:hAnsi="Arial" w:cs="Arial"/>
                <w:sz w:val="16"/>
                <w:szCs w:val="16"/>
              </w:rPr>
            </w:pPr>
          </w:p>
          <w:p w14:paraId="3CF8777F" w14:textId="77777777" w:rsidR="005820F2" w:rsidRDefault="005820F2">
            <w:pPr>
              <w:rPr>
                <w:rFonts w:ascii="Arial" w:eastAsia="Calibri" w:hAnsi="Arial" w:cs="Arial"/>
                <w:sz w:val="16"/>
                <w:szCs w:val="16"/>
              </w:rPr>
            </w:pPr>
          </w:p>
          <w:p w14:paraId="230D18DB" w14:textId="77777777" w:rsidR="005820F2" w:rsidRDefault="005820F2">
            <w:pPr>
              <w:rPr>
                <w:rFonts w:ascii="Arial" w:eastAsia="Calibri" w:hAnsi="Arial" w:cs="Arial"/>
                <w:sz w:val="16"/>
                <w:szCs w:val="16"/>
              </w:rPr>
            </w:pPr>
          </w:p>
          <w:p w14:paraId="487F5B9B" w14:textId="77777777" w:rsidR="005820F2" w:rsidRDefault="005820F2">
            <w:pPr>
              <w:rPr>
                <w:rFonts w:ascii="Arial" w:eastAsia="Calibri" w:hAnsi="Arial" w:cs="Arial"/>
                <w:sz w:val="16"/>
                <w:szCs w:val="16"/>
              </w:rPr>
            </w:pPr>
          </w:p>
          <w:p w14:paraId="58EA1F2D" w14:textId="77777777" w:rsidR="005820F2" w:rsidRDefault="005820F2">
            <w:pPr>
              <w:rPr>
                <w:rFonts w:ascii="Arial" w:eastAsia="Calibri" w:hAnsi="Arial" w:cs="Arial"/>
                <w:sz w:val="16"/>
                <w:szCs w:val="16"/>
              </w:rPr>
            </w:pPr>
          </w:p>
          <w:p w14:paraId="28BAE155" w14:textId="77777777" w:rsidR="005820F2" w:rsidRDefault="005820F2">
            <w:pPr>
              <w:rPr>
                <w:rFonts w:ascii="Arial" w:eastAsia="Calibri" w:hAnsi="Arial" w:cs="Arial"/>
                <w:sz w:val="16"/>
                <w:szCs w:val="16"/>
              </w:rPr>
            </w:pPr>
          </w:p>
          <w:p w14:paraId="24634782" w14:textId="77777777" w:rsidR="005820F2" w:rsidRDefault="005820F2">
            <w:pPr>
              <w:rPr>
                <w:rFonts w:ascii="Arial" w:eastAsia="Calibri" w:hAnsi="Arial" w:cs="Arial"/>
                <w:sz w:val="16"/>
                <w:szCs w:val="16"/>
              </w:rPr>
            </w:pPr>
          </w:p>
          <w:p w14:paraId="0FBB0099" w14:textId="77777777" w:rsidR="005820F2" w:rsidRDefault="005820F2">
            <w:pPr>
              <w:rPr>
                <w:rFonts w:ascii="Arial" w:eastAsia="Calibri" w:hAnsi="Arial" w:cs="Arial"/>
                <w:sz w:val="16"/>
                <w:szCs w:val="16"/>
              </w:rPr>
            </w:pPr>
          </w:p>
          <w:p w14:paraId="1412B42B" w14:textId="77777777" w:rsidR="005820F2" w:rsidRDefault="005820F2">
            <w:pPr>
              <w:rPr>
                <w:rFonts w:ascii="Arial" w:eastAsia="Calibri" w:hAnsi="Arial" w:cs="Arial"/>
                <w:sz w:val="16"/>
                <w:szCs w:val="16"/>
              </w:rPr>
            </w:pPr>
          </w:p>
          <w:p w14:paraId="2C968D25" w14:textId="77777777" w:rsidR="005820F2" w:rsidRDefault="005820F2">
            <w:pPr>
              <w:rPr>
                <w:rFonts w:ascii="Arial" w:eastAsia="Calibri" w:hAnsi="Arial" w:cs="Arial"/>
                <w:sz w:val="16"/>
                <w:szCs w:val="16"/>
              </w:rPr>
            </w:pPr>
          </w:p>
        </w:tc>
      </w:tr>
    </w:tbl>
    <w:p w14:paraId="04BEFC9A" w14:textId="77777777" w:rsidR="005820F2" w:rsidRDefault="005820F2" w:rsidP="005820F2">
      <w:pPr>
        <w:rPr>
          <w:rFonts w:ascii="Arial" w:eastAsia="Calibri" w:hAnsi="Arial" w:cs="Arial"/>
          <w:b/>
        </w:rPr>
      </w:pPr>
    </w:p>
    <w:tbl>
      <w:tblPr>
        <w:tblStyle w:val="Tablaconcuadrcula1"/>
        <w:tblW w:w="10094" w:type="dxa"/>
        <w:jc w:val="center"/>
        <w:tblLayout w:type="fixed"/>
        <w:tblLook w:val="04A0" w:firstRow="1" w:lastRow="0" w:firstColumn="1" w:lastColumn="0" w:noHBand="0" w:noVBand="1"/>
      </w:tblPr>
      <w:tblGrid>
        <w:gridCol w:w="3345"/>
        <w:gridCol w:w="3345"/>
        <w:gridCol w:w="3404"/>
      </w:tblGrid>
      <w:tr w:rsidR="005820F2" w14:paraId="05F0B90A" w14:textId="77777777" w:rsidTr="00F05F00">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2DED5C0A" w14:textId="77777777" w:rsidR="005820F2" w:rsidRDefault="005820F2">
            <w:pPr>
              <w:jc w:val="both"/>
              <w:rPr>
                <w:rFonts w:ascii="Arial" w:eastAsia="Calibri" w:hAnsi="Arial" w:cs="Arial"/>
                <w:b/>
              </w:rPr>
            </w:pPr>
            <w:r>
              <w:rPr>
                <w:rFonts w:ascii="Arial" w:eastAsia="Calibri" w:hAnsi="Arial" w:cs="Arial"/>
                <w:b/>
              </w:rPr>
              <w:lastRenderedPageBreak/>
              <w:t>5.- Diagrama de flujo.</w:t>
            </w:r>
          </w:p>
        </w:tc>
      </w:tr>
      <w:tr w:rsidR="005820F2" w14:paraId="50B06E2D"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EF75A18" w14:textId="77777777" w:rsidR="005820F2" w:rsidRDefault="005820F2">
            <w:pPr>
              <w:jc w:val="center"/>
              <w:rPr>
                <w:rFonts w:ascii="Arial" w:eastAsia="Calibri" w:hAnsi="Arial" w:cs="Arial"/>
                <w:b/>
                <w:bCs/>
              </w:rPr>
            </w:pPr>
            <w:r>
              <w:rPr>
                <w:rFonts w:ascii="Arial" w:hAnsi="Arial" w:cs="Arial"/>
                <w:b/>
                <w:bCs/>
              </w:rPr>
              <w:t>DIRECCIÓN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2484406" w14:textId="77777777" w:rsidR="005820F2" w:rsidRDefault="005820F2">
            <w:pPr>
              <w:jc w:val="center"/>
              <w:rPr>
                <w:rFonts w:ascii="Arial" w:eastAsia="Calibri" w:hAnsi="Arial" w:cs="Arial"/>
                <w:b/>
                <w:bCs/>
              </w:rPr>
            </w:pPr>
            <w:r>
              <w:rPr>
                <w:rFonts w:ascii="Arial" w:eastAsia="Calibri" w:hAnsi="Arial" w:cs="Arial"/>
                <w:b/>
                <w:bCs/>
              </w:rPr>
              <w:t>JEFATURA DEL DEPARTAMENTO DE MEJORA DE LA GESTIÓN MUNICIPAL Y ÉTICA PÚBLICA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9669D61" w14:textId="6F014E49" w:rsidR="005820F2" w:rsidRDefault="00540A1C">
            <w:pPr>
              <w:jc w:val="center"/>
              <w:rPr>
                <w:rFonts w:ascii="Arial" w:eastAsia="Calibri" w:hAnsi="Arial" w:cs="Arial"/>
                <w:b/>
                <w:bCs/>
              </w:rPr>
            </w:pPr>
            <w:r>
              <w:rPr>
                <w:rFonts w:ascii="Arial" w:hAnsi="Arial" w:cs="Arial"/>
                <w:b/>
                <w:bCs/>
              </w:rPr>
              <w:t>CONTRALOR(A) INTERNO(A) MUNICIPAL</w:t>
            </w:r>
          </w:p>
        </w:tc>
      </w:tr>
      <w:tr w:rsidR="005820F2" w14:paraId="277D6751"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tcPr>
          <w:p w14:paraId="1B7F8952" w14:textId="1EDB7F6F" w:rsidR="005820F2" w:rsidRDefault="005820F2">
            <w:pPr>
              <w:rPr>
                <w:rFonts w:ascii="Calibri" w:eastAsia="Calibri" w:hAnsi="Calibri" w:cs="Times New Roman"/>
              </w:rPr>
            </w:pPr>
            <w:r>
              <w:rPr>
                <w:noProof/>
              </w:rPr>
              <w:drawing>
                <wp:anchor distT="0" distB="0" distL="114300" distR="114300" simplePos="0" relativeHeight="252482560" behindDoc="1" locked="0" layoutInCell="1" allowOverlap="1" wp14:anchorId="6AB63C45" wp14:editId="052CB2FE">
                  <wp:simplePos x="0" y="0"/>
                  <wp:positionH relativeFrom="column">
                    <wp:posOffset>389255</wp:posOffset>
                  </wp:positionH>
                  <wp:positionV relativeFrom="paragraph">
                    <wp:posOffset>163195</wp:posOffset>
                  </wp:positionV>
                  <wp:extent cx="5320030" cy="5608320"/>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20030" cy="5608320"/>
                          </a:xfrm>
                          <a:prstGeom prst="rect">
                            <a:avLst/>
                          </a:prstGeom>
                          <a:noFill/>
                        </pic:spPr>
                      </pic:pic>
                    </a:graphicData>
                  </a:graphic>
                  <wp14:sizeRelH relativeFrom="page">
                    <wp14:pctWidth>0</wp14:pctWidth>
                  </wp14:sizeRelH>
                  <wp14:sizeRelV relativeFrom="page">
                    <wp14:pctHeight>0</wp14:pctHeight>
                  </wp14:sizeRelV>
                </wp:anchor>
              </w:drawing>
            </w:r>
          </w:p>
          <w:p w14:paraId="06C3C185" w14:textId="77777777" w:rsidR="005820F2" w:rsidRDefault="005820F2">
            <w:pPr>
              <w:rPr>
                <w:rFonts w:ascii="Calibri" w:eastAsia="Calibri" w:hAnsi="Calibri" w:cs="Times New Roman"/>
              </w:rPr>
            </w:pPr>
          </w:p>
          <w:p w14:paraId="1EE3BDAC"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21F0255C" w14:textId="77777777" w:rsidR="005820F2" w:rsidRDefault="005820F2">
            <w:pPr>
              <w:rPr>
                <w:rFonts w:ascii="Calibri" w:eastAsia="Calibri" w:hAnsi="Calibri" w:cs="Times New Roman"/>
              </w:rPr>
            </w:pPr>
          </w:p>
          <w:p w14:paraId="14D604E7" w14:textId="77777777" w:rsidR="005820F2" w:rsidRDefault="005820F2">
            <w:pPr>
              <w:rPr>
                <w:rFonts w:ascii="Calibri" w:eastAsia="Calibri" w:hAnsi="Calibri" w:cs="Times New Roman"/>
              </w:rPr>
            </w:pPr>
          </w:p>
          <w:p w14:paraId="7186DA85" w14:textId="77777777" w:rsidR="005820F2" w:rsidRDefault="005820F2">
            <w:pPr>
              <w:rPr>
                <w:rFonts w:ascii="Calibri" w:eastAsia="Calibri" w:hAnsi="Calibri" w:cs="Times New Roman"/>
              </w:rPr>
            </w:pPr>
          </w:p>
          <w:p w14:paraId="5D7A20E4"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314CBF58" w14:textId="77777777" w:rsidR="005820F2" w:rsidRDefault="005820F2">
            <w:pPr>
              <w:rPr>
                <w:rFonts w:ascii="Calibri" w:eastAsia="Calibri" w:hAnsi="Calibri" w:cs="Times New Roman"/>
              </w:rPr>
            </w:pPr>
          </w:p>
          <w:p w14:paraId="685557C0" w14:textId="77777777" w:rsidR="005820F2" w:rsidRDefault="005820F2">
            <w:pPr>
              <w:rPr>
                <w:rFonts w:ascii="Calibri" w:eastAsia="Calibri" w:hAnsi="Calibri" w:cs="Times New Roman"/>
              </w:rPr>
            </w:pPr>
          </w:p>
          <w:p w14:paraId="2D145737" w14:textId="77777777" w:rsidR="005820F2" w:rsidRDefault="005820F2">
            <w:pPr>
              <w:rPr>
                <w:rFonts w:ascii="Calibri" w:eastAsia="Calibri" w:hAnsi="Calibri" w:cs="Times New Roman"/>
              </w:rPr>
            </w:pPr>
          </w:p>
          <w:p w14:paraId="00629321" w14:textId="77777777" w:rsidR="005820F2" w:rsidRDefault="005820F2">
            <w:pPr>
              <w:rPr>
                <w:rFonts w:ascii="Calibri" w:eastAsia="Calibri" w:hAnsi="Calibri" w:cs="Times New Roman"/>
              </w:rPr>
            </w:pPr>
          </w:p>
          <w:p w14:paraId="60B30AAA" w14:textId="77777777" w:rsidR="005820F2" w:rsidRDefault="005820F2">
            <w:pPr>
              <w:rPr>
                <w:rFonts w:ascii="Calibri" w:eastAsia="Calibri" w:hAnsi="Calibri" w:cs="Times New Roman"/>
              </w:rPr>
            </w:pPr>
          </w:p>
          <w:p w14:paraId="4FAD0602" w14:textId="77777777" w:rsidR="005820F2" w:rsidRDefault="005820F2">
            <w:pPr>
              <w:rPr>
                <w:rFonts w:ascii="Calibri" w:eastAsia="Calibri" w:hAnsi="Calibri" w:cs="Times New Roman"/>
              </w:rPr>
            </w:pPr>
          </w:p>
          <w:p w14:paraId="3BCC5251" w14:textId="77777777" w:rsidR="005820F2" w:rsidRDefault="005820F2">
            <w:pPr>
              <w:rPr>
                <w:rFonts w:ascii="Calibri" w:eastAsia="Calibri" w:hAnsi="Calibri" w:cs="Times New Roman"/>
                <w:sz w:val="16"/>
                <w:szCs w:val="16"/>
              </w:rPr>
            </w:pPr>
            <w:r>
              <w:rPr>
                <w:rFonts w:ascii="Calibri" w:eastAsia="Calibri" w:hAnsi="Calibri" w:cs="Times New Roman"/>
              </w:rPr>
              <w:t xml:space="preserve">  </w:t>
            </w:r>
          </w:p>
          <w:p w14:paraId="287ED43B" w14:textId="77777777" w:rsidR="005820F2" w:rsidRDefault="005820F2">
            <w:pPr>
              <w:jc w:val="right"/>
              <w:rPr>
                <w:rFonts w:ascii="Calibri" w:eastAsia="Calibri" w:hAnsi="Calibri" w:cs="Times New Roman"/>
              </w:rPr>
            </w:pPr>
          </w:p>
          <w:p w14:paraId="24A09701" w14:textId="77777777" w:rsidR="005820F2" w:rsidRDefault="005820F2">
            <w:pPr>
              <w:rPr>
                <w:rFonts w:ascii="Calibri" w:eastAsia="Calibri" w:hAnsi="Calibri" w:cs="Times New Roman"/>
                <w:sz w:val="16"/>
                <w:szCs w:val="16"/>
              </w:rPr>
            </w:pPr>
          </w:p>
          <w:p w14:paraId="3FCDC459" w14:textId="77777777" w:rsidR="005820F2" w:rsidRDefault="005820F2">
            <w:pPr>
              <w:rPr>
                <w:rFonts w:ascii="Calibri" w:eastAsia="Calibri" w:hAnsi="Calibri" w:cs="Times New Roman"/>
                <w:sz w:val="16"/>
                <w:szCs w:val="16"/>
              </w:rPr>
            </w:pPr>
          </w:p>
          <w:p w14:paraId="53F27302" w14:textId="77777777" w:rsidR="005820F2" w:rsidRDefault="005820F2">
            <w:pPr>
              <w:rPr>
                <w:rFonts w:ascii="Calibri" w:eastAsia="Calibri" w:hAnsi="Calibri" w:cs="Times New Roman"/>
                <w:sz w:val="16"/>
                <w:szCs w:val="16"/>
              </w:rPr>
            </w:pPr>
          </w:p>
          <w:p w14:paraId="1732E40D" w14:textId="77777777" w:rsidR="005820F2" w:rsidRDefault="005820F2">
            <w:pPr>
              <w:rPr>
                <w:rFonts w:ascii="Calibri" w:eastAsia="Calibri" w:hAnsi="Calibri" w:cs="Times New Roman"/>
                <w:sz w:val="16"/>
                <w:szCs w:val="16"/>
              </w:rPr>
            </w:pPr>
          </w:p>
          <w:p w14:paraId="166395C6" w14:textId="77777777" w:rsidR="005820F2" w:rsidRDefault="005820F2">
            <w:pPr>
              <w:rPr>
                <w:rFonts w:ascii="Calibri" w:eastAsia="Calibri" w:hAnsi="Calibri" w:cs="Times New Roman"/>
                <w:sz w:val="16"/>
                <w:szCs w:val="16"/>
              </w:rPr>
            </w:pPr>
          </w:p>
          <w:p w14:paraId="0575989C" w14:textId="77777777" w:rsidR="005820F2" w:rsidRDefault="005820F2">
            <w:pPr>
              <w:rPr>
                <w:rFonts w:ascii="Calibri" w:eastAsia="Calibri" w:hAnsi="Calibri" w:cs="Times New Roman"/>
                <w:sz w:val="16"/>
                <w:szCs w:val="16"/>
              </w:rPr>
            </w:pPr>
          </w:p>
          <w:p w14:paraId="0B6C5DAF"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5752C137" w14:textId="77777777" w:rsidR="005820F2" w:rsidRDefault="005820F2">
            <w:pPr>
              <w:rPr>
                <w:rFonts w:ascii="Calibri" w:eastAsia="Calibri" w:hAnsi="Calibri" w:cs="Times New Roman"/>
                <w:sz w:val="16"/>
                <w:szCs w:val="16"/>
              </w:rPr>
            </w:pPr>
          </w:p>
          <w:p w14:paraId="1CCB2F21" w14:textId="77777777" w:rsidR="005820F2" w:rsidRDefault="005820F2">
            <w:pPr>
              <w:rPr>
                <w:rFonts w:ascii="Calibri" w:eastAsia="Calibri" w:hAnsi="Calibri" w:cs="Times New Roman"/>
                <w:sz w:val="16"/>
                <w:szCs w:val="16"/>
              </w:rPr>
            </w:pPr>
          </w:p>
          <w:p w14:paraId="39DBB7CA" w14:textId="77777777" w:rsidR="005820F2" w:rsidRDefault="005820F2">
            <w:pPr>
              <w:rPr>
                <w:rFonts w:ascii="Calibri" w:eastAsia="Calibri" w:hAnsi="Calibri" w:cs="Times New Roman"/>
                <w:sz w:val="16"/>
                <w:szCs w:val="16"/>
              </w:rPr>
            </w:pPr>
          </w:p>
          <w:p w14:paraId="3D26A011" w14:textId="77777777" w:rsidR="005820F2" w:rsidRDefault="005820F2">
            <w:pPr>
              <w:rPr>
                <w:rFonts w:ascii="Calibri" w:eastAsia="Calibri" w:hAnsi="Calibri" w:cs="Times New Roman"/>
                <w:sz w:val="16"/>
                <w:szCs w:val="16"/>
              </w:rPr>
            </w:pPr>
          </w:p>
          <w:p w14:paraId="0DD7844B" w14:textId="77777777" w:rsidR="005820F2" w:rsidRDefault="005820F2">
            <w:pPr>
              <w:rPr>
                <w:rFonts w:ascii="Calibri" w:eastAsia="Calibri" w:hAnsi="Calibri" w:cs="Times New Roman"/>
                <w:sz w:val="16"/>
                <w:szCs w:val="16"/>
              </w:rPr>
            </w:pPr>
          </w:p>
          <w:p w14:paraId="1FFAFC1A"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7AA63687" w14:textId="77777777" w:rsidR="005820F2" w:rsidRDefault="005820F2">
            <w:pPr>
              <w:rPr>
                <w:rFonts w:ascii="Calibri" w:eastAsia="Calibri" w:hAnsi="Calibri" w:cs="Times New Roman"/>
                <w:sz w:val="16"/>
                <w:szCs w:val="16"/>
              </w:rPr>
            </w:pPr>
          </w:p>
          <w:p w14:paraId="5586C503" w14:textId="77777777" w:rsidR="005820F2" w:rsidRDefault="005820F2">
            <w:pPr>
              <w:rPr>
                <w:rFonts w:ascii="Calibri" w:eastAsia="Calibri" w:hAnsi="Calibri" w:cs="Times New Roman"/>
                <w:sz w:val="16"/>
                <w:szCs w:val="16"/>
              </w:rPr>
            </w:pPr>
          </w:p>
          <w:p w14:paraId="2E40FA8E"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0DD8D3BC"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523F84F9" w14:textId="77777777" w:rsidR="005820F2" w:rsidRDefault="005820F2">
            <w:pPr>
              <w:rPr>
                <w:rFonts w:ascii="Arial" w:eastAsia="Calibri" w:hAnsi="Arial" w:cs="Arial"/>
                <w:sz w:val="16"/>
                <w:szCs w:val="16"/>
              </w:rPr>
            </w:pPr>
          </w:p>
          <w:p w14:paraId="69DD2EB4" w14:textId="77777777" w:rsidR="005820F2" w:rsidRDefault="005820F2">
            <w:pPr>
              <w:rPr>
                <w:rFonts w:ascii="Arial" w:eastAsia="Calibri" w:hAnsi="Arial" w:cs="Arial"/>
                <w:sz w:val="16"/>
                <w:szCs w:val="16"/>
              </w:rPr>
            </w:pPr>
          </w:p>
          <w:p w14:paraId="65559EF5" w14:textId="77777777" w:rsidR="005820F2" w:rsidRDefault="005820F2">
            <w:pPr>
              <w:rPr>
                <w:rFonts w:ascii="Arial" w:eastAsia="Calibri" w:hAnsi="Arial" w:cs="Arial"/>
                <w:sz w:val="16"/>
                <w:szCs w:val="16"/>
              </w:rPr>
            </w:pPr>
          </w:p>
          <w:p w14:paraId="20C0089A" w14:textId="77777777" w:rsidR="005820F2" w:rsidRDefault="005820F2">
            <w:pPr>
              <w:rPr>
                <w:rFonts w:ascii="Arial" w:eastAsia="Calibri" w:hAnsi="Arial" w:cs="Arial"/>
                <w:sz w:val="16"/>
                <w:szCs w:val="16"/>
              </w:rPr>
            </w:pPr>
          </w:p>
          <w:p w14:paraId="0216CF7F" w14:textId="77777777" w:rsidR="005820F2" w:rsidRDefault="005820F2">
            <w:pPr>
              <w:rPr>
                <w:rFonts w:ascii="Arial" w:eastAsia="Calibri" w:hAnsi="Arial" w:cs="Arial"/>
                <w:sz w:val="16"/>
                <w:szCs w:val="16"/>
              </w:rPr>
            </w:pPr>
          </w:p>
          <w:p w14:paraId="4022DC8E"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14740DE1" w14:textId="77777777" w:rsidR="005820F2" w:rsidRDefault="005820F2">
            <w:pPr>
              <w:rPr>
                <w:rFonts w:ascii="Arial" w:eastAsia="Calibri" w:hAnsi="Arial" w:cs="Arial"/>
                <w:sz w:val="16"/>
                <w:szCs w:val="16"/>
              </w:rPr>
            </w:pPr>
          </w:p>
          <w:p w14:paraId="4345367F" w14:textId="77777777" w:rsidR="005820F2" w:rsidRDefault="005820F2">
            <w:pPr>
              <w:rPr>
                <w:rFonts w:ascii="Arial" w:eastAsia="Calibri" w:hAnsi="Arial" w:cs="Arial"/>
                <w:sz w:val="16"/>
                <w:szCs w:val="16"/>
              </w:rPr>
            </w:pPr>
          </w:p>
          <w:p w14:paraId="51488419" w14:textId="77777777" w:rsidR="005820F2" w:rsidRDefault="005820F2">
            <w:pPr>
              <w:rPr>
                <w:rFonts w:ascii="Arial" w:eastAsia="Calibri" w:hAnsi="Arial" w:cs="Arial"/>
                <w:sz w:val="16"/>
                <w:szCs w:val="16"/>
              </w:rPr>
            </w:pPr>
          </w:p>
          <w:p w14:paraId="66008461" w14:textId="77777777" w:rsidR="005820F2" w:rsidRDefault="005820F2">
            <w:pPr>
              <w:rPr>
                <w:rFonts w:ascii="Arial" w:eastAsia="Calibri" w:hAnsi="Arial" w:cs="Arial"/>
                <w:sz w:val="16"/>
                <w:szCs w:val="16"/>
              </w:rPr>
            </w:pPr>
          </w:p>
          <w:p w14:paraId="3CE35A26" w14:textId="77777777" w:rsidR="005820F2" w:rsidRDefault="005820F2">
            <w:pPr>
              <w:rPr>
                <w:rFonts w:ascii="Arial" w:eastAsia="Calibri" w:hAnsi="Arial" w:cs="Arial"/>
                <w:sz w:val="16"/>
                <w:szCs w:val="16"/>
              </w:rPr>
            </w:pPr>
          </w:p>
          <w:p w14:paraId="790646A2" w14:textId="77777777" w:rsidR="005820F2" w:rsidRDefault="005820F2">
            <w:pPr>
              <w:rPr>
                <w:rFonts w:ascii="Arial" w:eastAsia="Calibri" w:hAnsi="Arial" w:cs="Arial"/>
                <w:sz w:val="16"/>
                <w:szCs w:val="16"/>
              </w:rPr>
            </w:pPr>
          </w:p>
          <w:p w14:paraId="00D0A519" w14:textId="77777777" w:rsidR="005820F2" w:rsidRDefault="005820F2">
            <w:pPr>
              <w:rPr>
                <w:rFonts w:ascii="Arial" w:eastAsia="Calibri" w:hAnsi="Arial" w:cs="Arial"/>
                <w:sz w:val="16"/>
                <w:szCs w:val="16"/>
              </w:rPr>
            </w:pPr>
          </w:p>
          <w:p w14:paraId="5F5A6774" w14:textId="77777777" w:rsidR="005820F2" w:rsidRDefault="005820F2">
            <w:pPr>
              <w:rPr>
                <w:rFonts w:ascii="Arial" w:eastAsia="Calibri" w:hAnsi="Arial" w:cs="Arial"/>
                <w:sz w:val="16"/>
                <w:szCs w:val="16"/>
              </w:rPr>
            </w:pPr>
          </w:p>
          <w:p w14:paraId="2A3FAFE6" w14:textId="77777777" w:rsidR="005820F2" w:rsidRDefault="005820F2">
            <w:pPr>
              <w:rPr>
                <w:rFonts w:ascii="Arial" w:eastAsia="Calibri" w:hAnsi="Arial" w:cs="Arial"/>
                <w:sz w:val="16"/>
                <w:szCs w:val="16"/>
              </w:rPr>
            </w:pPr>
          </w:p>
          <w:p w14:paraId="684BD8ED" w14:textId="77777777" w:rsidR="005820F2" w:rsidRDefault="005820F2">
            <w:pPr>
              <w:rPr>
                <w:rFonts w:ascii="Arial" w:eastAsia="Calibri" w:hAnsi="Arial" w:cs="Arial"/>
                <w:sz w:val="16"/>
                <w:szCs w:val="16"/>
              </w:rPr>
            </w:pPr>
          </w:p>
          <w:p w14:paraId="40CDFC26" w14:textId="77777777" w:rsidR="005820F2" w:rsidRDefault="005820F2">
            <w:pPr>
              <w:rPr>
                <w:rFonts w:ascii="Arial" w:eastAsia="Calibri" w:hAnsi="Arial" w:cs="Arial"/>
                <w:sz w:val="16"/>
                <w:szCs w:val="16"/>
              </w:rPr>
            </w:pPr>
          </w:p>
          <w:p w14:paraId="394F27E7" w14:textId="77777777" w:rsidR="005820F2" w:rsidRDefault="005820F2">
            <w:pPr>
              <w:rPr>
                <w:rFonts w:ascii="Arial" w:eastAsia="Calibri" w:hAnsi="Arial" w:cs="Arial"/>
                <w:sz w:val="16"/>
                <w:szCs w:val="16"/>
              </w:rPr>
            </w:pPr>
          </w:p>
          <w:p w14:paraId="2CBAAA8D" w14:textId="77777777" w:rsidR="005820F2" w:rsidRDefault="005820F2">
            <w:pPr>
              <w:rPr>
                <w:rFonts w:ascii="Arial" w:eastAsia="Calibri" w:hAnsi="Arial" w:cs="Arial"/>
                <w:sz w:val="16"/>
                <w:szCs w:val="16"/>
              </w:rPr>
            </w:pPr>
          </w:p>
          <w:p w14:paraId="102DB0B4" w14:textId="77777777" w:rsidR="005820F2" w:rsidRDefault="005820F2">
            <w:pPr>
              <w:rPr>
                <w:rFonts w:ascii="Arial" w:eastAsia="Calibri" w:hAnsi="Arial" w:cs="Arial"/>
                <w:sz w:val="16"/>
                <w:szCs w:val="16"/>
              </w:rPr>
            </w:pPr>
          </w:p>
          <w:p w14:paraId="43E095D3" w14:textId="77777777" w:rsidR="005820F2" w:rsidRDefault="005820F2">
            <w:pPr>
              <w:rPr>
                <w:rFonts w:ascii="Arial" w:eastAsia="Calibri" w:hAnsi="Arial" w:cs="Arial"/>
                <w:sz w:val="16"/>
                <w:szCs w:val="16"/>
              </w:rPr>
            </w:pPr>
          </w:p>
          <w:p w14:paraId="19E08E7B" w14:textId="77777777" w:rsidR="005820F2" w:rsidRDefault="005820F2">
            <w:pPr>
              <w:rPr>
                <w:rFonts w:ascii="Arial" w:eastAsia="Calibri" w:hAnsi="Arial" w:cs="Arial"/>
                <w:sz w:val="16"/>
                <w:szCs w:val="16"/>
              </w:rPr>
            </w:pPr>
          </w:p>
          <w:p w14:paraId="56C6BB75" w14:textId="77777777" w:rsidR="005820F2" w:rsidRDefault="005820F2">
            <w:pPr>
              <w:rPr>
                <w:rFonts w:ascii="Arial" w:eastAsia="Calibri" w:hAnsi="Arial" w:cs="Arial"/>
                <w:sz w:val="16"/>
                <w:szCs w:val="16"/>
              </w:rPr>
            </w:pPr>
          </w:p>
          <w:p w14:paraId="211248E1" w14:textId="77777777" w:rsidR="005820F2" w:rsidRDefault="005820F2">
            <w:pPr>
              <w:rPr>
                <w:rFonts w:ascii="Arial" w:eastAsia="Calibri" w:hAnsi="Arial" w:cs="Arial"/>
                <w:sz w:val="16"/>
                <w:szCs w:val="16"/>
              </w:rPr>
            </w:pPr>
          </w:p>
          <w:p w14:paraId="55829D41" w14:textId="77777777" w:rsidR="005820F2" w:rsidRDefault="005820F2">
            <w:pPr>
              <w:rPr>
                <w:rFonts w:ascii="Arial" w:eastAsia="Calibri" w:hAnsi="Arial" w:cs="Arial"/>
                <w:sz w:val="16"/>
                <w:szCs w:val="16"/>
              </w:rPr>
            </w:pPr>
          </w:p>
          <w:p w14:paraId="0ED7A553" w14:textId="77777777" w:rsidR="005820F2" w:rsidRDefault="005820F2">
            <w:pPr>
              <w:rPr>
                <w:rFonts w:ascii="Arial" w:eastAsia="Calibri" w:hAnsi="Arial" w:cs="Arial"/>
                <w:sz w:val="16"/>
                <w:szCs w:val="16"/>
              </w:rPr>
            </w:pPr>
          </w:p>
          <w:p w14:paraId="01EE2B69" w14:textId="77777777" w:rsidR="005820F2" w:rsidRDefault="005820F2">
            <w:pPr>
              <w:rPr>
                <w:rFonts w:ascii="Arial" w:eastAsia="Calibri" w:hAnsi="Arial" w:cs="Arial"/>
                <w:sz w:val="16"/>
                <w:szCs w:val="16"/>
              </w:rPr>
            </w:pPr>
          </w:p>
          <w:p w14:paraId="29040ED9" w14:textId="77777777" w:rsidR="005820F2" w:rsidRDefault="005820F2">
            <w:pPr>
              <w:rPr>
                <w:rFonts w:ascii="Arial" w:eastAsia="Calibri" w:hAnsi="Arial" w:cs="Arial"/>
                <w:sz w:val="16"/>
                <w:szCs w:val="16"/>
              </w:rPr>
            </w:pPr>
          </w:p>
          <w:p w14:paraId="1BBA5B0D" w14:textId="77777777" w:rsidR="005820F2" w:rsidRDefault="005820F2">
            <w:pPr>
              <w:rPr>
                <w:rFonts w:ascii="Arial" w:eastAsia="Calibri" w:hAnsi="Arial" w:cs="Arial"/>
                <w:sz w:val="16"/>
                <w:szCs w:val="16"/>
              </w:rPr>
            </w:pPr>
          </w:p>
          <w:p w14:paraId="5743BF63" w14:textId="77777777" w:rsidR="005820F2" w:rsidRDefault="005820F2">
            <w:pPr>
              <w:rPr>
                <w:rFonts w:ascii="Arial" w:eastAsia="Calibri" w:hAnsi="Arial" w:cs="Arial"/>
                <w:sz w:val="16"/>
                <w:szCs w:val="16"/>
              </w:rPr>
            </w:pPr>
          </w:p>
          <w:p w14:paraId="5D12259C" w14:textId="77777777" w:rsidR="005820F2" w:rsidRDefault="005820F2">
            <w:pPr>
              <w:rPr>
                <w:rFonts w:ascii="Arial" w:eastAsia="Calibri" w:hAnsi="Arial" w:cs="Arial"/>
                <w:sz w:val="16"/>
                <w:szCs w:val="16"/>
              </w:rPr>
            </w:pPr>
          </w:p>
          <w:p w14:paraId="1C39BA0D" w14:textId="77777777" w:rsidR="005820F2" w:rsidRDefault="005820F2">
            <w:pPr>
              <w:rPr>
                <w:rFonts w:ascii="Arial" w:eastAsia="Calibri" w:hAnsi="Arial" w:cs="Arial"/>
                <w:sz w:val="16"/>
                <w:szCs w:val="16"/>
              </w:rPr>
            </w:pPr>
          </w:p>
          <w:p w14:paraId="6DA3392C" w14:textId="77777777" w:rsidR="005820F2" w:rsidRDefault="005820F2">
            <w:pPr>
              <w:rPr>
                <w:rFonts w:ascii="Arial" w:eastAsia="Calibri" w:hAnsi="Arial" w:cs="Arial"/>
                <w:sz w:val="16"/>
                <w:szCs w:val="16"/>
              </w:rPr>
            </w:pPr>
          </w:p>
          <w:p w14:paraId="29D52C85" w14:textId="77777777" w:rsidR="005820F2" w:rsidRDefault="005820F2">
            <w:pPr>
              <w:rPr>
                <w:rFonts w:ascii="Arial" w:eastAsia="Calibri" w:hAnsi="Arial" w:cs="Arial"/>
                <w:sz w:val="16"/>
                <w:szCs w:val="16"/>
              </w:rPr>
            </w:pPr>
          </w:p>
          <w:p w14:paraId="7219B491" w14:textId="77777777" w:rsidR="005820F2" w:rsidRDefault="005820F2">
            <w:pPr>
              <w:rPr>
                <w:rFonts w:ascii="Arial" w:eastAsia="Calibri" w:hAnsi="Arial" w:cs="Arial"/>
                <w:sz w:val="16"/>
                <w:szCs w:val="16"/>
              </w:rPr>
            </w:pPr>
          </w:p>
          <w:p w14:paraId="5F311F1A" w14:textId="77777777" w:rsidR="005820F2" w:rsidRDefault="005820F2">
            <w:pPr>
              <w:rPr>
                <w:rFonts w:ascii="Arial" w:eastAsia="Calibri" w:hAnsi="Arial" w:cs="Arial"/>
                <w:sz w:val="16"/>
                <w:szCs w:val="16"/>
              </w:rPr>
            </w:pPr>
          </w:p>
          <w:p w14:paraId="7A830F2B" w14:textId="77777777" w:rsidR="005820F2" w:rsidRDefault="005820F2">
            <w:pPr>
              <w:rPr>
                <w:rFonts w:ascii="Arial" w:eastAsia="Calibri" w:hAnsi="Arial" w:cs="Arial"/>
                <w:sz w:val="16"/>
                <w:szCs w:val="16"/>
              </w:rPr>
            </w:pPr>
          </w:p>
          <w:p w14:paraId="10E9E5F3" w14:textId="77777777" w:rsidR="005820F2" w:rsidRDefault="005820F2">
            <w:pPr>
              <w:rPr>
                <w:rFonts w:ascii="Arial" w:eastAsia="Calibri" w:hAnsi="Arial" w:cs="Arial"/>
                <w:sz w:val="16"/>
                <w:szCs w:val="16"/>
              </w:rPr>
            </w:pPr>
          </w:p>
          <w:p w14:paraId="78276288" w14:textId="77777777" w:rsidR="005820F2" w:rsidRDefault="005820F2">
            <w:pPr>
              <w:rPr>
                <w:rFonts w:ascii="Arial" w:eastAsia="Calibri" w:hAnsi="Arial" w:cs="Arial"/>
                <w:sz w:val="16"/>
                <w:szCs w:val="16"/>
              </w:rPr>
            </w:pPr>
          </w:p>
          <w:p w14:paraId="19FBF1A5" w14:textId="77777777" w:rsidR="005820F2" w:rsidRDefault="005820F2">
            <w:pPr>
              <w:rPr>
                <w:rFonts w:ascii="Arial" w:eastAsia="Calibri" w:hAnsi="Arial" w:cs="Arial"/>
                <w:sz w:val="16"/>
                <w:szCs w:val="16"/>
              </w:rPr>
            </w:pPr>
          </w:p>
          <w:p w14:paraId="717212B1" w14:textId="77777777" w:rsidR="005820F2" w:rsidRDefault="005820F2">
            <w:pPr>
              <w:rPr>
                <w:rFonts w:ascii="Arial" w:eastAsia="Calibri" w:hAnsi="Arial" w:cs="Arial"/>
                <w:sz w:val="16"/>
                <w:szCs w:val="16"/>
              </w:rPr>
            </w:pPr>
          </w:p>
          <w:p w14:paraId="404402A4" w14:textId="77777777" w:rsidR="005820F2" w:rsidRDefault="005820F2">
            <w:pPr>
              <w:rPr>
                <w:rFonts w:ascii="Arial" w:eastAsia="Calibri" w:hAnsi="Arial" w:cs="Arial"/>
                <w:sz w:val="16"/>
                <w:szCs w:val="16"/>
              </w:rPr>
            </w:pPr>
          </w:p>
          <w:p w14:paraId="0C262E9D" w14:textId="77777777" w:rsidR="005820F2" w:rsidRDefault="005820F2">
            <w:pPr>
              <w:rPr>
                <w:rFonts w:ascii="Arial" w:eastAsia="Calibri" w:hAnsi="Arial" w:cs="Arial"/>
                <w:sz w:val="16"/>
                <w:szCs w:val="16"/>
              </w:rPr>
            </w:pPr>
          </w:p>
          <w:p w14:paraId="2FD6F921" w14:textId="77777777" w:rsidR="005820F2" w:rsidRDefault="005820F2">
            <w:pPr>
              <w:rPr>
                <w:rFonts w:ascii="Arial" w:eastAsia="Calibri" w:hAnsi="Arial" w:cs="Arial"/>
                <w:sz w:val="16"/>
                <w:szCs w:val="16"/>
              </w:rPr>
            </w:pPr>
          </w:p>
          <w:p w14:paraId="65203463" w14:textId="77777777" w:rsidR="005820F2" w:rsidRDefault="005820F2">
            <w:pPr>
              <w:rPr>
                <w:rFonts w:ascii="Arial" w:eastAsia="Calibri" w:hAnsi="Arial" w:cs="Arial"/>
                <w:sz w:val="16"/>
                <w:szCs w:val="16"/>
              </w:rPr>
            </w:pPr>
          </w:p>
          <w:p w14:paraId="1F86AC28" w14:textId="77777777" w:rsidR="005820F2" w:rsidRDefault="005820F2">
            <w:pPr>
              <w:rPr>
                <w:rFonts w:ascii="Arial" w:eastAsia="Calibri" w:hAnsi="Arial" w:cs="Arial"/>
                <w:sz w:val="16"/>
                <w:szCs w:val="16"/>
              </w:rPr>
            </w:pPr>
          </w:p>
          <w:p w14:paraId="0C874D7B" w14:textId="77777777" w:rsidR="005820F2" w:rsidRDefault="005820F2">
            <w:pPr>
              <w:rPr>
                <w:rFonts w:ascii="Arial" w:eastAsia="Calibri" w:hAnsi="Arial" w:cs="Arial"/>
                <w:sz w:val="16"/>
                <w:szCs w:val="16"/>
              </w:rPr>
            </w:pPr>
          </w:p>
          <w:p w14:paraId="3DB41E15" w14:textId="77777777" w:rsidR="005820F2" w:rsidRDefault="005820F2">
            <w:pPr>
              <w:rPr>
                <w:rFonts w:ascii="Arial" w:eastAsia="Calibri" w:hAnsi="Arial" w:cs="Arial"/>
                <w:sz w:val="16"/>
                <w:szCs w:val="16"/>
              </w:rPr>
            </w:pPr>
          </w:p>
          <w:p w14:paraId="41F2E086" w14:textId="77777777" w:rsidR="005820F2" w:rsidRDefault="005820F2">
            <w:pPr>
              <w:rPr>
                <w:rFonts w:ascii="Arial" w:eastAsia="Calibri" w:hAnsi="Arial" w:cs="Arial"/>
                <w:sz w:val="16"/>
                <w:szCs w:val="16"/>
              </w:rPr>
            </w:pPr>
          </w:p>
          <w:p w14:paraId="1D9C46CE" w14:textId="77777777" w:rsidR="005820F2" w:rsidRDefault="005820F2">
            <w:pPr>
              <w:rPr>
                <w:rFonts w:ascii="Arial" w:eastAsia="Calibri" w:hAnsi="Arial" w:cs="Arial"/>
                <w:sz w:val="16"/>
                <w:szCs w:val="16"/>
              </w:rPr>
            </w:pPr>
          </w:p>
          <w:p w14:paraId="0F550350" w14:textId="77777777" w:rsidR="005820F2" w:rsidRDefault="005820F2">
            <w:pPr>
              <w:rPr>
                <w:rFonts w:ascii="Arial" w:eastAsia="Calibri" w:hAnsi="Arial" w:cs="Arial"/>
                <w:sz w:val="16"/>
                <w:szCs w:val="16"/>
              </w:rPr>
            </w:pPr>
          </w:p>
          <w:p w14:paraId="4B6CC990" w14:textId="77777777" w:rsidR="005820F2" w:rsidRDefault="005820F2">
            <w:pPr>
              <w:rPr>
                <w:rFonts w:ascii="Arial" w:eastAsia="Calibri" w:hAnsi="Arial" w:cs="Arial"/>
                <w:sz w:val="16"/>
                <w:szCs w:val="16"/>
              </w:rPr>
            </w:pPr>
          </w:p>
        </w:tc>
      </w:tr>
    </w:tbl>
    <w:p w14:paraId="12FB66C6" w14:textId="03C535C8" w:rsidR="005820F2" w:rsidRDefault="005820F2" w:rsidP="005820F2">
      <w:pPr>
        <w:spacing w:before="60" w:after="60" w:line="240" w:lineRule="auto"/>
        <w:jc w:val="both"/>
        <w:rPr>
          <w:rFonts w:ascii="Arial" w:hAnsi="Arial" w:cs="Arial"/>
        </w:rPr>
      </w:pPr>
      <w:r>
        <w:rPr>
          <w:rFonts w:ascii="Arial" w:hAnsi="Arial" w:cs="Arial"/>
        </w:rPr>
        <w:lastRenderedPageBreak/>
        <w:t>Anexo 1.- Formato de Formulación de Proyecto de Mejora.  F.F.P.M.01</w:t>
      </w:r>
    </w:p>
    <w:p w14:paraId="51A27353" w14:textId="3FACF4B3" w:rsidR="005820F2" w:rsidRDefault="00C71CE9" w:rsidP="00BA1805">
      <w:pPr>
        <w:jc w:val="center"/>
        <w:rPr>
          <w:rFonts w:ascii="Arial" w:hAnsi="Arial" w:cs="Arial"/>
        </w:rPr>
      </w:pPr>
      <w:r>
        <w:rPr>
          <w:noProof/>
        </w:rPr>
        <w:drawing>
          <wp:anchor distT="0" distB="0" distL="114300" distR="114300" simplePos="0" relativeHeight="252546048" behindDoc="0" locked="0" layoutInCell="1" allowOverlap="1" wp14:anchorId="4EF0577F" wp14:editId="4B4ED44F">
            <wp:simplePos x="0" y="0"/>
            <wp:positionH relativeFrom="column">
              <wp:posOffset>-75565</wp:posOffset>
            </wp:positionH>
            <wp:positionV relativeFrom="paragraph">
              <wp:posOffset>43815</wp:posOffset>
            </wp:positionV>
            <wp:extent cx="5867400" cy="6496050"/>
            <wp:effectExtent l="57150" t="57150" r="57150" b="57150"/>
            <wp:wrapNone/>
            <wp:docPr id="128" name="Imagen 128"/>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67400" cy="649605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14:sizeRelH relativeFrom="page">
              <wp14:pctWidth>0</wp14:pctWidth>
            </wp14:sizeRelH>
            <wp14:sizeRelV relativeFrom="page">
              <wp14:pctHeight>0</wp14:pctHeight>
            </wp14:sizeRelV>
          </wp:anchor>
        </w:drawing>
      </w:r>
      <w:r w:rsidR="005820F2">
        <w:rPr>
          <w:rFonts w:ascii="Arial" w:hAnsi="Arial" w:cs="Arial"/>
        </w:rPr>
        <w:br w:type="page"/>
      </w:r>
    </w:p>
    <w:p w14:paraId="602F163C" w14:textId="77777777" w:rsidR="005820F2" w:rsidRDefault="005820F2" w:rsidP="005820F2">
      <w:pPr>
        <w:spacing w:before="60" w:after="60" w:line="240" w:lineRule="auto"/>
        <w:jc w:val="both"/>
        <w:rPr>
          <w:rFonts w:ascii="Arial" w:hAnsi="Arial" w:cs="Arial"/>
        </w:rPr>
      </w:pPr>
      <w:r>
        <w:rPr>
          <w:rFonts w:ascii="Arial" w:hAnsi="Arial" w:cs="Arial"/>
        </w:rPr>
        <w:lastRenderedPageBreak/>
        <w:t>Anexo 2.- Instructivo de Formulación de Proyecto de Mejora.  I.F.P.M.01</w:t>
      </w:r>
    </w:p>
    <w:p w14:paraId="0974E8E5" w14:textId="77777777" w:rsidR="005820F2" w:rsidRDefault="005820F2" w:rsidP="005820F2">
      <w:pPr>
        <w:spacing w:after="0" w:line="240" w:lineRule="auto"/>
      </w:pPr>
    </w:p>
    <w:tbl>
      <w:tblPr>
        <w:tblStyle w:val="Tablaconcuadrcula"/>
        <w:tblW w:w="9923" w:type="dxa"/>
        <w:jc w:val="center"/>
        <w:tblLook w:val="04A0" w:firstRow="1" w:lastRow="0" w:firstColumn="1" w:lastColumn="0" w:noHBand="0" w:noVBand="1"/>
      </w:tblPr>
      <w:tblGrid>
        <w:gridCol w:w="709"/>
        <w:gridCol w:w="1574"/>
        <w:gridCol w:w="7640"/>
      </w:tblGrid>
      <w:tr w:rsidR="005820F2" w:rsidRPr="00B8680E" w14:paraId="5003839A" w14:textId="77777777" w:rsidTr="00F05F00">
        <w:trPr>
          <w:tblHeade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5175EA6" w14:textId="77777777" w:rsidR="005820F2" w:rsidRPr="00B8680E" w:rsidRDefault="005820F2" w:rsidP="00B8680E">
            <w:pPr>
              <w:spacing w:before="60" w:after="60" w:line="240" w:lineRule="exact"/>
              <w:jc w:val="center"/>
              <w:rPr>
                <w:rFonts w:ascii="Arial" w:hAnsi="Arial" w:cs="Arial"/>
                <w:b/>
                <w:sz w:val="20"/>
                <w:szCs w:val="20"/>
              </w:rPr>
            </w:pPr>
            <w:r w:rsidRPr="00B8680E">
              <w:rPr>
                <w:rFonts w:ascii="Arial" w:hAnsi="Arial" w:cs="Arial"/>
                <w:b/>
                <w:sz w:val="20"/>
                <w:szCs w:val="20"/>
              </w:rPr>
              <w:t>N.P.</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4C96EEC1" w14:textId="77777777" w:rsidR="005820F2" w:rsidRPr="00B8680E" w:rsidRDefault="005820F2" w:rsidP="00B8680E">
            <w:pPr>
              <w:spacing w:before="60" w:after="60" w:line="240" w:lineRule="exact"/>
              <w:jc w:val="center"/>
              <w:rPr>
                <w:rFonts w:ascii="Arial" w:hAnsi="Arial" w:cs="Arial"/>
                <w:b/>
                <w:sz w:val="20"/>
                <w:szCs w:val="20"/>
              </w:rPr>
            </w:pPr>
            <w:r w:rsidRPr="00B8680E">
              <w:rPr>
                <w:rFonts w:ascii="Arial" w:hAnsi="Arial" w:cs="Arial"/>
                <w:b/>
                <w:sz w:val="20"/>
                <w:szCs w:val="20"/>
              </w:rPr>
              <w:t>Campo</w:t>
            </w:r>
          </w:p>
        </w:tc>
        <w:tc>
          <w:tcPr>
            <w:tcW w:w="7640" w:type="dxa"/>
            <w:tcBorders>
              <w:top w:val="single" w:sz="4" w:space="0" w:color="auto"/>
              <w:left w:val="single" w:sz="4" w:space="0" w:color="auto"/>
              <w:bottom w:val="single" w:sz="4" w:space="0" w:color="auto"/>
              <w:right w:val="single" w:sz="4" w:space="0" w:color="auto"/>
            </w:tcBorders>
            <w:shd w:val="clear" w:color="auto" w:fill="auto"/>
            <w:hideMark/>
          </w:tcPr>
          <w:p w14:paraId="555243E5" w14:textId="77777777" w:rsidR="005820F2" w:rsidRPr="00B8680E" w:rsidRDefault="005820F2" w:rsidP="00B8680E">
            <w:pPr>
              <w:spacing w:before="60" w:after="60" w:line="240" w:lineRule="exact"/>
              <w:jc w:val="center"/>
              <w:rPr>
                <w:rFonts w:ascii="Arial" w:hAnsi="Arial" w:cs="Arial"/>
                <w:b/>
                <w:sz w:val="20"/>
                <w:szCs w:val="20"/>
              </w:rPr>
            </w:pPr>
            <w:r w:rsidRPr="00B8680E">
              <w:rPr>
                <w:rFonts w:ascii="Arial" w:hAnsi="Arial" w:cs="Arial"/>
                <w:b/>
                <w:sz w:val="20"/>
                <w:szCs w:val="20"/>
              </w:rPr>
              <w:t>Descripción</w:t>
            </w:r>
          </w:p>
        </w:tc>
      </w:tr>
      <w:tr w:rsidR="005820F2" w:rsidRPr="00B8680E" w14:paraId="6CB45A0D"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1DC9BDD"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77543CDB"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Fecha</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F9A03"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 xml:space="preserve">Especificar la fecha de elaboración del proyecto de mejora,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w:t>
            </w:r>
          </w:p>
        </w:tc>
      </w:tr>
      <w:tr w:rsidR="005820F2" w:rsidRPr="00B8680E" w14:paraId="5A90B6AC"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DEF9364"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2</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4AF6481B"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Nombre</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91969"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Especificar la denominación del proyecto, sintetizando en una oración,  la intervención planeada.</w:t>
            </w:r>
          </w:p>
        </w:tc>
      </w:tr>
      <w:tr w:rsidR="005820F2" w:rsidRPr="00B8680E" w14:paraId="4CC167F1"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CBCC30A"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3</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70935FAD"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Unidad administrativa</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A523A"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el nombre completo de la institución municipal que presenta el proyecto de mejora</w:t>
            </w:r>
          </w:p>
        </w:tc>
      </w:tr>
      <w:tr w:rsidR="005820F2" w:rsidRPr="00B8680E" w14:paraId="108A0FA6"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2BD5F78"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4</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26044D0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Nombre del responsable</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C7FA8"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el nombre completo de la persona servidora pública que la institución municipal designó como promotora de la mejora.</w:t>
            </w:r>
          </w:p>
        </w:tc>
      </w:tr>
      <w:tr w:rsidR="005820F2" w:rsidRPr="00B8680E" w14:paraId="3B72C39C"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B870EF3"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5</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27554A3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Alineación</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D9DFE"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el objetivo de la institución municipal al cual contribuye la operación del proyecto de mejora</w:t>
            </w:r>
          </w:p>
        </w:tc>
      </w:tr>
      <w:tr w:rsidR="005820F2" w:rsidRPr="00B8680E" w14:paraId="28C8146F"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CC70333"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6</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39D298F7"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Objetivo</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3029C"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propósito del proyecto de mejora, ya sea a nivel de servicio, trámite o mejora de la gestión pública municipal.</w:t>
            </w:r>
          </w:p>
        </w:tc>
      </w:tr>
      <w:tr w:rsidR="005820F2" w:rsidRPr="00B8680E" w14:paraId="007A05FE"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EC4A02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7</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78417426"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Descripción</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1D08B"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Mencionar de forma clara y precisa en que consiste la intervención plasmada en el proyecto</w:t>
            </w:r>
          </w:p>
        </w:tc>
      </w:tr>
      <w:tr w:rsidR="005820F2" w:rsidRPr="00B8680E" w14:paraId="7651670C"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4449C2B"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8</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3728059E"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Alcances</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C49A1"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si la intervención pública tendrá solamente efecto en la institución promovente o su implementación se realizará en el resto de las áreas de la administración pública municipal. Asimismo, precisar si se ejecutará por única vez o es por etapas.</w:t>
            </w:r>
          </w:p>
        </w:tc>
      </w:tr>
      <w:tr w:rsidR="005820F2" w:rsidRPr="00B8680E" w14:paraId="70944EA6"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BEB3517"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9</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79608566"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Población objetivo</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A964A"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la institución, persona o empresas que se estarán atendiendo con la intervención propuesta.</w:t>
            </w:r>
          </w:p>
        </w:tc>
      </w:tr>
      <w:tr w:rsidR="005820F2" w:rsidRPr="00B8680E" w14:paraId="1553E496"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49A383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10</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2B6C0813" w14:textId="19BEB852"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Categoría</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E962B"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la categoría en el que se inserta el proyecto, con base a los Lineamientos.</w:t>
            </w:r>
          </w:p>
        </w:tc>
      </w:tr>
      <w:tr w:rsidR="005820F2" w:rsidRPr="00B8680E" w14:paraId="18FACDC3"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E7516B9"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11</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7CF594F0"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Número</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FC44E"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número consecutivo de actividad que integra el proyecto</w:t>
            </w:r>
          </w:p>
        </w:tc>
      </w:tr>
      <w:tr w:rsidR="005820F2" w:rsidRPr="00B8680E" w14:paraId="61A8F977"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8B47B31"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12</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6EE70055"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Actividades</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4AE8C"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las actividades necesarias y suficientes que permitan cumplir el objetivo definido de la intervención, y que a la vez atienda a la problemática de la población objetivo, que le dio origen.</w:t>
            </w:r>
          </w:p>
        </w:tc>
      </w:tr>
      <w:tr w:rsidR="005820F2" w:rsidRPr="00B8680E" w14:paraId="620290F7"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A772472"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13</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37BDF791"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Responsable</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F3A77"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el nombre completo de la persona servidora pública que dará cuenta de la ejecución de la actividad (es) en tiempo y forma.</w:t>
            </w:r>
          </w:p>
        </w:tc>
      </w:tr>
      <w:tr w:rsidR="005820F2" w:rsidRPr="00B8680E" w14:paraId="7C26117F"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780343E"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14</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2C60E034" w14:textId="44B1D62A"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Fecha</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5EEC7"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la fecha de inicio de la ejecución de cada una de las actividades,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w:t>
            </w:r>
          </w:p>
        </w:tc>
      </w:tr>
      <w:tr w:rsidR="005820F2" w:rsidRPr="00B8680E" w14:paraId="18F716B1"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B7A20BB"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15</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77469FD7" w14:textId="7571E1D2"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Fecha</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EE93F"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la fecha de término de ejecución de las actividades,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w:t>
            </w:r>
          </w:p>
        </w:tc>
      </w:tr>
      <w:tr w:rsidR="005820F2" w:rsidRPr="00B8680E" w14:paraId="1AA3A3A2"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A2E4111"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16</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3B830EEE"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Metas</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08D90"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Especificar, dependiendo del tipo de indicador establecido para cada una de las actividades, el compromiso de ejecución, que permita estimar el logro a avance alcanzado de la intervención.</w:t>
            </w:r>
          </w:p>
        </w:tc>
      </w:tr>
      <w:tr w:rsidR="005820F2" w:rsidRPr="00B8680E" w14:paraId="2108EC32"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2C93AE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lastRenderedPageBreak/>
              <w:t>17</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4CE624A2"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Unidad de medida</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83DD5"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Especificar si la meta del indicador se mide en porcentajes, variaciones, número, tasas, etc.</w:t>
            </w:r>
          </w:p>
        </w:tc>
      </w:tr>
      <w:tr w:rsidR="005820F2" w:rsidRPr="00B8680E" w14:paraId="20865B33"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E5A0F81"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18</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1011C3C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Indicador</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12D5F"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Especificar una medida cuantitativa que permita dar cuenta del avance o logro de las actividades y del objetivo de la intervención. Se podrán ocupar, porcentajes, variaciones o promedios.</w:t>
            </w:r>
          </w:p>
        </w:tc>
      </w:tr>
      <w:tr w:rsidR="005820F2" w:rsidRPr="00B8680E" w14:paraId="56201EEA"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D656428"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19</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15C027F4"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Evidencias</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971D1"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la información o documentos que servirán para demostrar el cumplimiento de las actividades comprometidas.</w:t>
            </w:r>
          </w:p>
        </w:tc>
      </w:tr>
      <w:tr w:rsidR="005820F2" w:rsidRPr="00B8680E" w14:paraId="53374469"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94ED57E"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20</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50611E7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Elaboró</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B617A"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diseño y formuló el proyecto de mejora.</w:t>
            </w:r>
          </w:p>
        </w:tc>
      </w:tr>
      <w:tr w:rsidR="005820F2" w:rsidRPr="00B8680E" w14:paraId="6B262770"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A4847BD"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21</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11F4DE1A"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Revisó</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94703"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analiza la congruencia y factibilidad del proyecto de mejora.</w:t>
            </w:r>
          </w:p>
        </w:tc>
      </w:tr>
      <w:tr w:rsidR="005820F2" w:rsidRPr="00B8680E" w14:paraId="03BBC9AF" w14:textId="77777777" w:rsidTr="00F05F00">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1C3DC83"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22</w:t>
            </w:r>
          </w:p>
        </w:tc>
        <w:tc>
          <w:tcPr>
            <w:tcW w:w="1574" w:type="dxa"/>
            <w:tcBorders>
              <w:top w:val="single" w:sz="4" w:space="0" w:color="auto"/>
              <w:left w:val="single" w:sz="4" w:space="0" w:color="auto"/>
              <w:bottom w:val="single" w:sz="4" w:space="0" w:color="auto"/>
              <w:right w:val="single" w:sz="4" w:space="0" w:color="auto"/>
            </w:tcBorders>
            <w:shd w:val="clear" w:color="auto" w:fill="auto"/>
            <w:hideMark/>
          </w:tcPr>
          <w:p w14:paraId="41EF6BED"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Aprobó</w:t>
            </w:r>
          </w:p>
        </w:tc>
        <w:tc>
          <w:tcPr>
            <w:tcW w:w="7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C30E0"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se responsabiliza de la calidad e idoneidad del proyecto de mejora.</w:t>
            </w:r>
          </w:p>
        </w:tc>
      </w:tr>
    </w:tbl>
    <w:p w14:paraId="5634FCEA" w14:textId="77777777" w:rsidR="005820F2" w:rsidRDefault="005820F2" w:rsidP="005820F2">
      <w:pPr>
        <w:spacing w:after="0" w:line="240" w:lineRule="exact"/>
      </w:pPr>
    </w:p>
    <w:p w14:paraId="49D77BA4" w14:textId="77777777" w:rsidR="005820F2" w:rsidRDefault="005820F2" w:rsidP="005820F2">
      <w:pPr>
        <w:spacing w:after="0" w:line="240" w:lineRule="exact"/>
      </w:pPr>
    </w:p>
    <w:p w14:paraId="6A1D72EF" w14:textId="77777777" w:rsidR="005820F2" w:rsidRDefault="005820F2" w:rsidP="005820F2">
      <w:pPr>
        <w:spacing w:after="0" w:line="240" w:lineRule="exact"/>
        <w:jc w:val="center"/>
      </w:pPr>
    </w:p>
    <w:p w14:paraId="06CF3915" w14:textId="77777777" w:rsidR="005820F2" w:rsidRDefault="005820F2" w:rsidP="005820F2">
      <w:pPr>
        <w:spacing w:after="0" w:line="240" w:lineRule="exact"/>
      </w:pPr>
    </w:p>
    <w:p w14:paraId="56CD9094" w14:textId="77777777" w:rsidR="005820F2" w:rsidRDefault="005820F2" w:rsidP="005820F2">
      <w:pPr>
        <w:spacing w:after="0" w:line="240" w:lineRule="exact"/>
      </w:pPr>
    </w:p>
    <w:p w14:paraId="27304F37" w14:textId="77777777" w:rsidR="005820F2" w:rsidRDefault="005820F2" w:rsidP="005820F2">
      <w:r>
        <w:br w:type="page"/>
      </w:r>
    </w:p>
    <w:p w14:paraId="035BB578" w14:textId="77777777" w:rsidR="005820F2" w:rsidRPr="008B3EB5" w:rsidRDefault="005820F2" w:rsidP="005820F2">
      <w:pPr>
        <w:spacing w:after="0" w:line="240" w:lineRule="auto"/>
        <w:jc w:val="both"/>
        <w:rPr>
          <w:rFonts w:ascii="Arial" w:hAnsi="Arial" w:cs="Arial"/>
        </w:rPr>
      </w:pPr>
      <w:r w:rsidRPr="008B3EB5">
        <w:rPr>
          <w:rFonts w:ascii="Arial" w:hAnsi="Arial" w:cs="Arial"/>
        </w:rPr>
        <w:lastRenderedPageBreak/>
        <w:t>Anexo 3.  Formato Lista de Cotejo de Revisión de Propuesta de Proyectos de Mejora. F.L.C.R.P.P.M.02</w:t>
      </w:r>
    </w:p>
    <w:p w14:paraId="704D70D1" w14:textId="5949E2FB" w:rsidR="005820F2" w:rsidRDefault="00C71CE9" w:rsidP="005820F2">
      <w:pPr>
        <w:spacing w:after="0" w:line="240" w:lineRule="auto"/>
        <w:jc w:val="both"/>
      </w:pPr>
      <w:r>
        <w:rPr>
          <w:noProof/>
        </w:rPr>
        <w:drawing>
          <wp:anchor distT="0" distB="0" distL="114300" distR="114300" simplePos="0" relativeHeight="252545024" behindDoc="0" locked="0" layoutInCell="1" allowOverlap="1" wp14:anchorId="755992DA" wp14:editId="427E5250">
            <wp:simplePos x="0" y="0"/>
            <wp:positionH relativeFrom="column">
              <wp:posOffset>-170815</wp:posOffset>
            </wp:positionH>
            <wp:positionV relativeFrom="paragraph">
              <wp:posOffset>197485</wp:posOffset>
            </wp:positionV>
            <wp:extent cx="6000750" cy="6181725"/>
            <wp:effectExtent l="171450" t="171450" r="152400" b="200025"/>
            <wp:wrapNone/>
            <wp:docPr id="127" name="Imagen 127"/>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00750" cy="61817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65EDF2EA" w14:textId="07D6DF87" w:rsidR="005820F2" w:rsidRDefault="005820F2" w:rsidP="005820F2">
      <w:pPr>
        <w:spacing w:after="0" w:line="240" w:lineRule="auto"/>
        <w:jc w:val="both"/>
      </w:pPr>
    </w:p>
    <w:p w14:paraId="748CF7E9" w14:textId="77777777" w:rsidR="005820F2" w:rsidRDefault="005820F2" w:rsidP="005820F2">
      <w:pPr>
        <w:spacing w:line="240" w:lineRule="auto"/>
        <w:jc w:val="both"/>
        <w:rPr>
          <w:rFonts w:ascii="Arial" w:hAnsi="Arial" w:cs="Arial"/>
        </w:rPr>
      </w:pPr>
      <w:r>
        <w:rPr>
          <w:rFonts w:ascii="Arial" w:hAnsi="Arial" w:cs="Arial"/>
        </w:rPr>
        <w:br w:type="page"/>
      </w:r>
      <w:r>
        <w:rPr>
          <w:rFonts w:ascii="Arial" w:hAnsi="Arial" w:cs="Arial"/>
        </w:rPr>
        <w:lastRenderedPageBreak/>
        <w:t>Anexo 4. Instructivo de la Lista de Cotejo de Revisión de Propuesta de Proyectos de Mejora. I.L.C.R.P.P.M.02</w:t>
      </w:r>
    </w:p>
    <w:tbl>
      <w:tblPr>
        <w:tblStyle w:val="Tablaconcuadrcula"/>
        <w:tblW w:w="9776" w:type="dxa"/>
        <w:jc w:val="center"/>
        <w:tblLayout w:type="fixed"/>
        <w:tblLook w:val="04A0" w:firstRow="1" w:lastRow="0" w:firstColumn="1" w:lastColumn="0" w:noHBand="0" w:noVBand="1"/>
      </w:tblPr>
      <w:tblGrid>
        <w:gridCol w:w="710"/>
        <w:gridCol w:w="1837"/>
        <w:gridCol w:w="7229"/>
      </w:tblGrid>
      <w:tr w:rsidR="005820F2" w:rsidRPr="00B8680E" w14:paraId="4B27EF7B" w14:textId="77777777" w:rsidTr="00BA1805">
        <w:trPr>
          <w:trHeight w:val="414"/>
          <w:tblHeader/>
          <w:jc w:val="center"/>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F9DFA" w14:textId="77777777" w:rsidR="005820F2" w:rsidRPr="00B8680E" w:rsidRDefault="005820F2" w:rsidP="00B8680E">
            <w:pPr>
              <w:spacing w:before="40" w:after="40"/>
              <w:jc w:val="center"/>
              <w:rPr>
                <w:rFonts w:ascii="Arial" w:hAnsi="Arial" w:cs="Arial"/>
                <w:b/>
                <w:sz w:val="20"/>
                <w:szCs w:val="20"/>
              </w:rPr>
            </w:pPr>
            <w:r w:rsidRPr="00B8680E">
              <w:rPr>
                <w:rFonts w:ascii="Arial" w:hAnsi="Arial" w:cs="Arial"/>
                <w:b/>
                <w:sz w:val="20"/>
                <w:szCs w:val="20"/>
              </w:rPr>
              <w:t>N.P.</w:t>
            </w:r>
          </w:p>
        </w:tc>
        <w:tc>
          <w:tcPr>
            <w:tcW w:w="18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C753B" w14:textId="77777777" w:rsidR="005820F2" w:rsidRPr="00B8680E" w:rsidRDefault="005820F2" w:rsidP="00B8680E">
            <w:pPr>
              <w:spacing w:before="40" w:after="40"/>
              <w:jc w:val="center"/>
              <w:rPr>
                <w:rFonts w:ascii="Arial" w:hAnsi="Arial" w:cs="Arial"/>
                <w:b/>
                <w:sz w:val="20"/>
                <w:szCs w:val="20"/>
              </w:rPr>
            </w:pPr>
            <w:r w:rsidRPr="00B8680E">
              <w:rPr>
                <w:rFonts w:ascii="Arial" w:hAnsi="Arial" w:cs="Arial"/>
                <w:b/>
                <w:sz w:val="20"/>
                <w:szCs w:val="20"/>
              </w:rPr>
              <w:t>Campo</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A4A79" w14:textId="77777777" w:rsidR="005820F2" w:rsidRPr="00B8680E" w:rsidRDefault="005820F2" w:rsidP="00B8680E">
            <w:pPr>
              <w:spacing w:before="40" w:after="40"/>
              <w:jc w:val="center"/>
              <w:rPr>
                <w:rFonts w:ascii="Arial" w:hAnsi="Arial" w:cs="Arial"/>
                <w:b/>
                <w:sz w:val="20"/>
                <w:szCs w:val="20"/>
              </w:rPr>
            </w:pPr>
            <w:r w:rsidRPr="00B8680E">
              <w:rPr>
                <w:rFonts w:ascii="Arial" w:hAnsi="Arial" w:cs="Arial"/>
                <w:b/>
                <w:sz w:val="20"/>
                <w:szCs w:val="20"/>
              </w:rPr>
              <w:t>Descripción</w:t>
            </w:r>
          </w:p>
        </w:tc>
      </w:tr>
      <w:tr w:rsidR="005820F2" w:rsidRPr="00B8680E" w14:paraId="61E40153"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561B0E42"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1</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66FEEC3D"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Fecha</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5CB9E070"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Plasmar la fecha de revisión del proyecto de mejora,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w:t>
            </w:r>
          </w:p>
        </w:tc>
      </w:tr>
      <w:tr w:rsidR="005820F2" w:rsidRPr="00B8680E" w14:paraId="1AD15104"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0313C8CA"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2</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290A959F"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Nombre</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161ABCFF"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Anotar el nombre de la institución que presenta la propuesta de proyecto de mejora</w:t>
            </w:r>
          </w:p>
        </w:tc>
      </w:tr>
      <w:tr w:rsidR="005820F2" w:rsidRPr="00B8680E" w14:paraId="07952CEC"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6B1DB9C7"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3</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6E6CF164"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Nombre</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64756AF5"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Anotar el nombre de la propuesta de proyecto, según el proyecto recibido</w:t>
            </w:r>
          </w:p>
        </w:tc>
      </w:tr>
      <w:tr w:rsidR="005820F2" w:rsidRPr="00B8680E" w14:paraId="554268F4"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00E90D24"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4</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07A9C26C" w14:textId="56B907A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Unidad administrativa</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16946063" w14:textId="23116DF2"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Plasmar el nombre completo de la unidad administrativa responsable de la ejecución y operación del proyecto de mejora.</w:t>
            </w:r>
          </w:p>
        </w:tc>
      </w:tr>
      <w:tr w:rsidR="005820F2" w:rsidRPr="00B8680E" w14:paraId="1065EDDA"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6FC13690"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5</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62571345"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Responsable</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418B19B4"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Anotar el nombre completo de la persona servidora pública designada como promotor de proyecto de mejora y responsable del mismo.</w:t>
            </w:r>
          </w:p>
        </w:tc>
      </w:tr>
      <w:tr w:rsidR="005820F2" w:rsidRPr="00B8680E" w14:paraId="21F5BC8B"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31628768"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6</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2BF17800"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Fecha</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69955BF5"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Anotar la fecha de recepción de la propuesta de proyecto de mejora, en el OICM,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 xml:space="preserve">). </w:t>
            </w:r>
          </w:p>
        </w:tc>
      </w:tr>
      <w:tr w:rsidR="005820F2" w:rsidRPr="00B8680E" w14:paraId="3ECDEC5E"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6B4EE19B"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5</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4C31F197"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Fecha</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330E187B"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Anotar la fecha de revisión, por personal del OICM, de la propuesta de proyecto de mejora,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 xml:space="preserve">). </w:t>
            </w:r>
          </w:p>
        </w:tc>
      </w:tr>
      <w:tr w:rsidR="005820F2" w:rsidRPr="00B8680E" w14:paraId="357657D6"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7CF1A923"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6</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5DF29F7F"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Nombre</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3FDDA7AC"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Anotar el nombre completo de la persona servidora pública que revisa el proyecto de mejora recibida en el OICM</w:t>
            </w:r>
          </w:p>
        </w:tc>
      </w:tr>
      <w:tr w:rsidR="005820F2" w:rsidRPr="00B8680E" w14:paraId="0D02B116"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18148B3B"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7</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672E0BC8"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Aspectos sin área de oportunidad</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6C86DE15"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Para cada uno de los 14 aspectos que se valoraran de la propuesta de proyecto de mejora, rellenar esta columna con una X.</w:t>
            </w:r>
          </w:p>
        </w:tc>
      </w:tr>
      <w:tr w:rsidR="005820F2" w:rsidRPr="00B8680E" w14:paraId="050BB445"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3B504A5F"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8</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1241ECE4"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Aspectos con área de oportunidad</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06299A28"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Para cada uno de los 14 aspectos que se valoraran de la propuesta de proyecto de mejora, rellenar esta columna con una X.</w:t>
            </w:r>
          </w:p>
        </w:tc>
      </w:tr>
      <w:tr w:rsidR="005820F2" w:rsidRPr="00B8680E" w14:paraId="3D689167"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2D0F7656"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9</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453B8EB8"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Precisiones por rubro</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18DEFBA4"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Para cada uno de los 14 aspectos que se valoran de la propuesta de proyecto de mejora, que resulten contar con áreas de oportunidad, escribir las mejoras sugeridas, con base a los Lineamientos</w:t>
            </w:r>
          </w:p>
        </w:tc>
      </w:tr>
      <w:tr w:rsidR="005820F2" w:rsidRPr="00B8680E" w14:paraId="5635238D"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6F9EF98D"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10</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40D88DF5"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Conclusiones y recomendaciones</w:t>
            </w:r>
          </w:p>
        </w:tc>
        <w:tc>
          <w:tcPr>
            <w:tcW w:w="7229" w:type="dxa"/>
            <w:tcBorders>
              <w:top w:val="single" w:sz="4" w:space="0" w:color="auto"/>
              <w:left w:val="single" w:sz="4" w:space="0" w:color="auto"/>
              <w:bottom w:val="single" w:sz="4" w:space="0" w:color="auto"/>
              <w:right w:val="single" w:sz="4" w:space="0" w:color="auto"/>
            </w:tcBorders>
            <w:shd w:val="clear" w:color="auto" w:fill="auto"/>
            <w:hideMark/>
          </w:tcPr>
          <w:p w14:paraId="4ECAD408" w14:textId="77777777" w:rsidR="005820F2" w:rsidRPr="00B8680E" w:rsidRDefault="005820F2" w:rsidP="00B8680E">
            <w:pPr>
              <w:spacing w:before="40" w:after="40"/>
              <w:jc w:val="both"/>
              <w:rPr>
                <w:rFonts w:ascii="Arial" w:hAnsi="Arial" w:cs="Arial"/>
                <w:sz w:val="20"/>
                <w:szCs w:val="20"/>
              </w:rPr>
            </w:pPr>
            <w:r w:rsidRPr="00B8680E">
              <w:rPr>
                <w:rFonts w:ascii="Arial" w:hAnsi="Arial" w:cs="Arial"/>
                <w:sz w:val="20"/>
                <w:szCs w:val="20"/>
              </w:rPr>
              <w:t>Con base a los elementos previos analizados, el revisor deberá emitir una síntesis de sus hallazgos, y en caso de haberse encontrado deficiencias, proponer las acciones a emprender para atenderlos.</w:t>
            </w:r>
          </w:p>
        </w:tc>
      </w:tr>
      <w:tr w:rsidR="005820F2" w:rsidRPr="00B8680E" w14:paraId="3A76FD40"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4FA1C099"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11</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0B668866" w14:textId="77777777" w:rsidR="005820F2" w:rsidRPr="00B8680E" w:rsidRDefault="005820F2" w:rsidP="00070077">
            <w:pPr>
              <w:spacing w:before="40" w:after="40" w:line="240" w:lineRule="exact"/>
              <w:jc w:val="center"/>
              <w:rPr>
                <w:rFonts w:ascii="Arial" w:hAnsi="Arial" w:cs="Arial"/>
                <w:sz w:val="20"/>
                <w:szCs w:val="20"/>
              </w:rPr>
            </w:pPr>
            <w:r w:rsidRPr="00B8680E">
              <w:rPr>
                <w:rFonts w:ascii="Arial" w:hAnsi="Arial" w:cs="Arial"/>
                <w:sz w:val="20"/>
                <w:szCs w:val="20"/>
              </w:rPr>
              <w:t>Elaboró</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B6A39" w14:textId="77777777" w:rsidR="005820F2" w:rsidRPr="00B8680E" w:rsidRDefault="005820F2" w:rsidP="00B8680E">
            <w:pPr>
              <w:spacing w:before="40" w:after="4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realizó el análisis y llenado del formato</w:t>
            </w:r>
          </w:p>
        </w:tc>
      </w:tr>
      <w:tr w:rsidR="005820F2" w:rsidRPr="00B8680E" w14:paraId="48A07B35"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01DE5380"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12</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49360168" w14:textId="77777777" w:rsidR="005820F2" w:rsidRPr="00B8680E" w:rsidRDefault="005820F2" w:rsidP="00070077">
            <w:pPr>
              <w:spacing w:before="40" w:after="40" w:line="240" w:lineRule="exact"/>
              <w:jc w:val="center"/>
              <w:rPr>
                <w:rFonts w:ascii="Arial" w:hAnsi="Arial" w:cs="Arial"/>
                <w:sz w:val="20"/>
                <w:szCs w:val="20"/>
              </w:rPr>
            </w:pPr>
            <w:r w:rsidRPr="00B8680E">
              <w:rPr>
                <w:rFonts w:ascii="Arial" w:hAnsi="Arial" w:cs="Arial"/>
                <w:sz w:val="20"/>
                <w:szCs w:val="20"/>
              </w:rPr>
              <w:t>Revisó</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0DD8F" w14:textId="77777777" w:rsidR="005820F2" w:rsidRPr="00B8680E" w:rsidRDefault="005820F2" w:rsidP="00B8680E">
            <w:pPr>
              <w:spacing w:before="40" w:after="4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analiza la congruencia y factibilidad del llenado del formato</w:t>
            </w:r>
          </w:p>
        </w:tc>
      </w:tr>
      <w:tr w:rsidR="005820F2" w:rsidRPr="00B8680E" w14:paraId="7EF97F56" w14:textId="77777777" w:rsidTr="00BA1805">
        <w:trPr>
          <w:jc w:val="center"/>
        </w:trPr>
        <w:tc>
          <w:tcPr>
            <w:tcW w:w="710" w:type="dxa"/>
            <w:tcBorders>
              <w:top w:val="single" w:sz="4" w:space="0" w:color="auto"/>
              <w:left w:val="single" w:sz="4" w:space="0" w:color="auto"/>
              <w:bottom w:val="single" w:sz="4" w:space="0" w:color="auto"/>
              <w:right w:val="single" w:sz="4" w:space="0" w:color="auto"/>
            </w:tcBorders>
            <w:shd w:val="clear" w:color="auto" w:fill="auto"/>
            <w:hideMark/>
          </w:tcPr>
          <w:p w14:paraId="4FA38C4D" w14:textId="77777777" w:rsidR="005820F2" w:rsidRPr="00B8680E" w:rsidRDefault="005820F2" w:rsidP="00070077">
            <w:pPr>
              <w:spacing w:before="40" w:after="40"/>
              <w:jc w:val="center"/>
              <w:rPr>
                <w:rFonts w:ascii="Arial" w:hAnsi="Arial" w:cs="Arial"/>
                <w:sz w:val="20"/>
                <w:szCs w:val="20"/>
              </w:rPr>
            </w:pPr>
            <w:r w:rsidRPr="00B8680E">
              <w:rPr>
                <w:rFonts w:ascii="Arial" w:hAnsi="Arial" w:cs="Arial"/>
                <w:sz w:val="20"/>
                <w:szCs w:val="20"/>
              </w:rPr>
              <w:t>13</w:t>
            </w:r>
          </w:p>
        </w:tc>
        <w:tc>
          <w:tcPr>
            <w:tcW w:w="1837" w:type="dxa"/>
            <w:tcBorders>
              <w:top w:val="single" w:sz="4" w:space="0" w:color="auto"/>
              <w:left w:val="single" w:sz="4" w:space="0" w:color="auto"/>
              <w:bottom w:val="single" w:sz="4" w:space="0" w:color="auto"/>
              <w:right w:val="single" w:sz="4" w:space="0" w:color="auto"/>
            </w:tcBorders>
            <w:shd w:val="clear" w:color="auto" w:fill="auto"/>
            <w:hideMark/>
          </w:tcPr>
          <w:p w14:paraId="504A3CF7" w14:textId="77777777" w:rsidR="005820F2" w:rsidRPr="00B8680E" w:rsidRDefault="005820F2" w:rsidP="00070077">
            <w:pPr>
              <w:spacing w:before="40" w:after="40" w:line="240" w:lineRule="exact"/>
              <w:jc w:val="center"/>
              <w:rPr>
                <w:rFonts w:ascii="Arial" w:hAnsi="Arial" w:cs="Arial"/>
                <w:sz w:val="20"/>
                <w:szCs w:val="20"/>
              </w:rPr>
            </w:pPr>
            <w:r w:rsidRPr="00B8680E">
              <w:rPr>
                <w:rFonts w:ascii="Arial" w:hAnsi="Arial" w:cs="Arial"/>
                <w:sz w:val="20"/>
                <w:szCs w:val="20"/>
              </w:rPr>
              <w:t>Aprobó</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1A526" w14:textId="77777777" w:rsidR="005820F2" w:rsidRPr="00B8680E" w:rsidRDefault="005820F2" w:rsidP="00B8680E">
            <w:pPr>
              <w:spacing w:before="40" w:after="4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se responsabiliza de la calidad e idoneidad de la revisión del proyecto de mejora.</w:t>
            </w:r>
          </w:p>
        </w:tc>
      </w:tr>
    </w:tbl>
    <w:p w14:paraId="449712F5" w14:textId="77777777" w:rsidR="005820F2" w:rsidRDefault="005820F2" w:rsidP="005820F2"/>
    <w:p w14:paraId="06CAE9FC" w14:textId="77777777" w:rsidR="005820F2" w:rsidRDefault="005820F2" w:rsidP="005820F2">
      <w:r>
        <w:br w:type="page"/>
      </w:r>
    </w:p>
    <w:p w14:paraId="317F1654" w14:textId="77777777" w:rsidR="005820F2" w:rsidRPr="008B3EB5" w:rsidRDefault="005820F2" w:rsidP="005820F2">
      <w:pPr>
        <w:rPr>
          <w:rFonts w:ascii="Arial" w:hAnsi="Arial" w:cs="Arial"/>
        </w:rPr>
      </w:pPr>
      <w:r w:rsidRPr="008B3EB5">
        <w:rPr>
          <w:rFonts w:ascii="Arial" w:hAnsi="Arial" w:cs="Arial"/>
        </w:rPr>
        <w:lastRenderedPageBreak/>
        <w:t>Anexo 5. Formato de Registro de Información del Proyecto de Mejora Aprobado. F.R.I.P.M.A.03</w:t>
      </w:r>
    </w:p>
    <w:p w14:paraId="53E48BE5" w14:textId="77777777" w:rsidR="005820F2" w:rsidRDefault="005820F2" w:rsidP="005820F2"/>
    <w:p w14:paraId="01D7A863" w14:textId="3CFC2925" w:rsidR="005820F2" w:rsidRDefault="00C71CE9" w:rsidP="00C71CE9">
      <w:r>
        <w:rPr>
          <w:noProof/>
        </w:rPr>
        <w:drawing>
          <wp:anchor distT="0" distB="0" distL="114300" distR="114300" simplePos="0" relativeHeight="252544000" behindDoc="0" locked="0" layoutInCell="1" allowOverlap="1" wp14:anchorId="0863AEBC" wp14:editId="5AEB4B5E">
            <wp:simplePos x="0" y="0"/>
            <wp:positionH relativeFrom="column">
              <wp:posOffset>-75565</wp:posOffset>
            </wp:positionH>
            <wp:positionV relativeFrom="paragraph">
              <wp:posOffset>137795</wp:posOffset>
            </wp:positionV>
            <wp:extent cx="5905500" cy="3371850"/>
            <wp:effectExtent l="152400" t="133350" r="152400" b="171450"/>
            <wp:wrapNone/>
            <wp:docPr id="126" name="Imagen 126"/>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05500" cy="3371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4963896C" w14:textId="55190C5D" w:rsidR="005820F2" w:rsidRDefault="005820F2" w:rsidP="005820F2">
      <w:pPr>
        <w:spacing w:after="0" w:line="240" w:lineRule="auto"/>
        <w:jc w:val="center"/>
        <w:rPr>
          <w:b/>
        </w:rPr>
      </w:pPr>
    </w:p>
    <w:p w14:paraId="0A9BDB91" w14:textId="77777777" w:rsidR="005820F2" w:rsidRDefault="005820F2" w:rsidP="005820F2">
      <w:pPr>
        <w:spacing w:after="0" w:line="240" w:lineRule="auto"/>
        <w:jc w:val="center"/>
        <w:rPr>
          <w:b/>
        </w:rPr>
      </w:pPr>
    </w:p>
    <w:p w14:paraId="1843004D" w14:textId="77777777" w:rsidR="005820F2" w:rsidRDefault="005820F2" w:rsidP="005820F2">
      <w:pPr>
        <w:spacing w:after="0" w:line="240" w:lineRule="auto"/>
        <w:rPr>
          <w:b/>
        </w:rPr>
      </w:pPr>
    </w:p>
    <w:p w14:paraId="5D6F4D68" w14:textId="77777777" w:rsidR="005820F2" w:rsidRDefault="005820F2" w:rsidP="005820F2"/>
    <w:p w14:paraId="11F97AE8" w14:textId="77777777" w:rsidR="005820F2" w:rsidRDefault="005820F2" w:rsidP="005820F2"/>
    <w:p w14:paraId="2AECCDE1" w14:textId="77777777" w:rsidR="005820F2" w:rsidRDefault="005820F2" w:rsidP="005820F2"/>
    <w:p w14:paraId="59A30209" w14:textId="77777777" w:rsidR="005820F2" w:rsidRDefault="005820F2" w:rsidP="005820F2"/>
    <w:p w14:paraId="5D91F02E" w14:textId="77777777" w:rsidR="005820F2" w:rsidRDefault="005820F2" w:rsidP="005820F2"/>
    <w:p w14:paraId="42B7F78B" w14:textId="77777777" w:rsidR="005820F2" w:rsidRDefault="005820F2" w:rsidP="005820F2">
      <w:r>
        <w:br w:type="page"/>
      </w:r>
    </w:p>
    <w:p w14:paraId="26A05961" w14:textId="77777777" w:rsidR="005820F2" w:rsidRDefault="005820F2" w:rsidP="005820F2">
      <w:pPr>
        <w:jc w:val="both"/>
        <w:rPr>
          <w:rFonts w:ascii="Arial" w:hAnsi="Arial" w:cs="Arial"/>
        </w:rPr>
      </w:pPr>
      <w:r>
        <w:rPr>
          <w:rFonts w:ascii="Arial" w:hAnsi="Arial" w:cs="Arial"/>
        </w:rPr>
        <w:lastRenderedPageBreak/>
        <w:t>Anexo 6 Instructivo del Formato de Registro de Información del Proyecto de Mejora Aprobado. F.R.I.P.M.A.03</w:t>
      </w:r>
    </w:p>
    <w:tbl>
      <w:tblPr>
        <w:tblStyle w:val="Tablaconcuadrcula"/>
        <w:tblW w:w="9776" w:type="dxa"/>
        <w:jc w:val="center"/>
        <w:tblLook w:val="04A0" w:firstRow="1" w:lastRow="0" w:firstColumn="1" w:lastColumn="0" w:noHBand="0" w:noVBand="1"/>
      </w:tblPr>
      <w:tblGrid>
        <w:gridCol w:w="559"/>
        <w:gridCol w:w="1465"/>
        <w:gridCol w:w="7752"/>
      </w:tblGrid>
      <w:tr w:rsidR="005820F2" w:rsidRPr="00B8680E" w14:paraId="1598B651" w14:textId="77777777" w:rsidTr="00F05F00">
        <w:trPr>
          <w:tblHeade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70919575" w14:textId="77777777" w:rsidR="005820F2" w:rsidRPr="00B8680E" w:rsidRDefault="005820F2" w:rsidP="00B8680E">
            <w:pPr>
              <w:spacing w:before="60" w:after="60" w:line="240" w:lineRule="exact"/>
              <w:jc w:val="center"/>
              <w:rPr>
                <w:rFonts w:ascii="Arial" w:hAnsi="Arial" w:cs="Arial"/>
                <w:b/>
                <w:sz w:val="20"/>
                <w:szCs w:val="20"/>
              </w:rPr>
            </w:pPr>
            <w:r w:rsidRPr="00B8680E">
              <w:rPr>
                <w:rFonts w:ascii="Arial" w:hAnsi="Arial" w:cs="Arial"/>
                <w:b/>
                <w:sz w:val="20"/>
                <w:szCs w:val="20"/>
              </w:rPr>
              <w:t>NP</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1C1FA4B0" w14:textId="77777777" w:rsidR="005820F2" w:rsidRPr="00B8680E" w:rsidRDefault="005820F2" w:rsidP="00B8680E">
            <w:pPr>
              <w:spacing w:before="60" w:after="60" w:line="240" w:lineRule="exact"/>
              <w:jc w:val="center"/>
              <w:rPr>
                <w:rFonts w:ascii="Arial" w:hAnsi="Arial" w:cs="Arial"/>
                <w:b/>
                <w:sz w:val="20"/>
                <w:szCs w:val="20"/>
              </w:rPr>
            </w:pPr>
            <w:r w:rsidRPr="00B8680E">
              <w:rPr>
                <w:rFonts w:ascii="Arial" w:hAnsi="Arial" w:cs="Arial"/>
                <w:b/>
                <w:sz w:val="20"/>
                <w:szCs w:val="20"/>
              </w:rPr>
              <w:t>Campo</w:t>
            </w:r>
          </w:p>
        </w:tc>
        <w:tc>
          <w:tcPr>
            <w:tcW w:w="7752" w:type="dxa"/>
            <w:tcBorders>
              <w:top w:val="single" w:sz="4" w:space="0" w:color="auto"/>
              <w:left w:val="single" w:sz="4" w:space="0" w:color="auto"/>
              <w:bottom w:val="single" w:sz="4" w:space="0" w:color="auto"/>
              <w:right w:val="single" w:sz="4" w:space="0" w:color="auto"/>
            </w:tcBorders>
            <w:shd w:val="clear" w:color="auto" w:fill="auto"/>
            <w:hideMark/>
          </w:tcPr>
          <w:p w14:paraId="04FDBF18" w14:textId="77777777" w:rsidR="005820F2" w:rsidRPr="00B8680E" w:rsidRDefault="005820F2" w:rsidP="00B8680E">
            <w:pPr>
              <w:spacing w:before="60" w:after="60" w:line="240" w:lineRule="exact"/>
              <w:jc w:val="center"/>
              <w:rPr>
                <w:rFonts w:ascii="Arial" w:hAnsi="Arial" w:cs="Arial"/>
                <w:b/>
                <w:sz w:val="20"/>
                <w:szCs w:val="20"/>
              </w:rPr>
            </w:pPr>
            <w:r w:rsidRPr="00B8680E">
              <w:rPr>
                <w:rFonts w:ascii="Arial" w:hAnsi="Arial" w:cs="Arial"/>
                <w:b/>
                <w:sz w:val="20"/>
                <w:szCs w:val="20"/>
              </w:rPr>
              <w:t>Descripción</w:t>
            </w:r>
          </w:p>
        </w:tc>
      </w:tr>
      <w:tr w:rsidR="005820F2" w:rsidRPr="00B8680E" w14:paraId="55686092"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1E96F68D"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1</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207D50BF"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Fecha</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F7AD8"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la fecha de registro del proyecto de mejora en el sistema,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w:t>
            </w:r>
          </w:p>
        </w:tc>
      </w:tr>
      <w:tr w:rsidR="005820F2" w:rsidRPr="00B8680E" w14:paraId="162F661A"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204DB269"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2</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5FC229CE"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Institución</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A9E80"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el nombre completo de la institución municipal que presenta el proyecto de mejora</w:t>
            </w:r>
          </w:p>
        </w:tc>
      </w:tr>
      <w:tr w:rsidR="005820F2" w:rsidRPr="00B8680E" w14:paraId="17B5DA23"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336C9F81"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3</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692FEA35"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Nombre</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8E4FE"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Especificar la denominación del proyecto aprobado</w:t>
            </w:r>
          </w:p>
        </w:tc>
      </w:tr>
      <w:tr w:rsidR="005820F2" w:rsidRPr="00B8680E" w14:paraId="57992394"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367E3FEA"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4</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2466CDA0"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Periodo</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B2FE5"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Identificar y plasmar la fecha de inicio de ejecución de las actividades y el término de las mismas,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w:t>
            </w:r>
          </w:p>
        </w:tc>
      </w:tr>
      <w:tr w:rsidR="005820F2" w:rsidRPr="00B8680E" w14:paraId="2D9C31FA"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28F6D83B"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5</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20D225C1"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Nombre</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F1A2E"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Anotar el nombre completo de la persona servidora pública que la institución municipal designó como promotora de la mejora y responsable del proyecto.</w:t>
            </w:r>
          </w:p>
        </w:tc>
      </w:tr>
      <w:tr w:rsidR="005820F2" w:rsidRPr="00B8680E" w14:paraId="4270A8D2"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5C360070"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6</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1EBBA081"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Fecha</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94A35"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 xml:space="preserve">Anotar </w:t>
            </w:r>
            <w:proofErr w:type="spellStart"/>
            <w:proofErr w:type="gramStart"/>
            <w:r w:rsidRPr="00B8680E">
              <w:rPr>
                <w:rFonts w:ascii="Arial" w:hAnsi="Arial" w:cs="Arial"/>
                <w:sz w:val="20"/>
                <w:szCs w:val="20"/>
              </w:rPr>
              <w:t>el la</w:t>
            </w:r>
            <w:proofErr w:type="spellEnd"/>
            <w:r w:rsidRPr="00B8680E">
              <w:rPr>
                <w:rFonts w:ascii="Arial" w:hAnsi="Arial" w:cs="Arial"/>
                <w:sz w:val="20"/>
                <w:szCs w:val="20"/>
              </w:rPr>
              <w:t xml:space="preserve"> fecha</w:t>
            </w:r>
            <w:proofErr w:type="gramEnd"/>
            <w:r w:rsidRPr="00B8680E">
              <w:rPr>
                <w:rFonts w:ascii="Arial" w:hAnsi="Arial" w:cs="Arial"/>
                <w:sz w:val="20"/>
                <w:szCs w:val="20"/>
              </w:rPr>
              <w:t xml:space="preserve"> de aprobación del proyecto de mejora, en formato (</w:t>
            </w:r>
            <w:proofErr w:type="spellStart"/>
            <w:r w:rsidRPr="00B8680E">
              <w:rPr>
                <w:rFonts w:ascii="Arial" w:hAnsi="Arial" w:cs="Arial"/>
                <w:sz w:val="20"/>
                <w:szCs w:val="20"/>
              </w:rPr>
              <w:t>dd</w:t>
            </w:r>
            <w:proofErr w:type="spellEnd"/>
            <w:r w:rsidRPr="00B8680E">
              <w:rPr>
                <w:rFonts w:ascii="Arial" w:hAnsi="Arial" w:cs="Arial"/>
                <w:sz w:val="20"/>
                <w:szCs w:val="20"/>
              </w:rPr>
              <w:t>/</w:t>
            </w:r>
            <w:proofErr w:type="spellStart"/>
            <w:r w:rsidRPr="00B8680E">
              <w:rPr>
                <w:rFonts w:ascii="Arial" w:hAnsi="Arial" w:cs="Arial"/>
                <w:sz w:val="20"/>
                <w:szCs w:val="20"/>
              </w:rPr>
              <w:t>mmm</w:t>
            </w:r>
            <w:proofErr w:type="spellEnd"/>
            <w:r w:rsidRPr="00B8680E">
              <w:rPr>
                <w:rFonts w:ascii="Arial" w:hAnsi="Arial" w:cs="Arial"/>
                <w:sz w:val="20"/>
                <w:szCs w:val="20"/>
              </w:rPr>
              <w:t>/</w:t>
            </w:r>
            <w:proofErr w:type="spellStart"/>
            <w:r w:rsidRPr="00B8680E">
              <w:rPr>
                <w:rFonts w:ascii="Arial" w:hAnsi="Arial" w:cs="Arial"/>
                <w:sz w:val="20"/>
                <w:szCs w:val="20"/>
              </w:rPr>
              <w:t>aaaa</w:t>
            </w:r>
            <w:proofErr w:type="spellEnd"/>
            <w:r w:rsidRPr="00B8680E">
              <w:rPr>
                <w:rFonts w:ascii="Arial" w:hAnsi="Arial" w:cs="Arial"/>
                <w:sz w:val="20"/>
                <w:szCs w:val="20"/>
              </w:rPr>
              <w:t>)</w:t>
            </w:r>
          </w:p>
        </w:tc>
      </w:tr>
      <w:tr w:rsidR="005820F2" w:rsidRPr="00B8680E" w14:paraId="29265343"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77096AC2"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7</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3F5198F3"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Elaboró</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658183"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realizó el registro del proyecto de mejora.</w:t>
            </w:r>
          </w:p>
        </w:tc>
      </w:tr>
      <w:tr w:rsidR="005820F2" w:rsidRPr="00B8680E" w14:paraId="719CB60A"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3E54EE8F"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8</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5B50A6C9"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Revisó</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B47C2"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analiza la calidad del registro del proyecto de mejora.</w:t>
            </w:r>
          </w:p>
        </w:tc>
      </w:tr>
      <w:tr w:rsidR="005820F2" w:rsidRPr="00B8680E" w14:paraId="173FAB73" w14:textId="77777777" w:rsidTr="00F05F00">
        <w:trPr>
          <w:jc w:val="center"/>
        </w:trPr>
        <w:tc>
          <w:tcPr>
            <w:tcW w:w="559" w:type="dxa"/>
            <w:tcBorders>
              <w:top w:val="single" w:sz="4" w:space="0" w:color="auto"/>
              <w:left w:val="single" w:sz="4" w:space="0" w:color="auto"/>
              <w:bottom w:val="single" w:sz="4" w:space="0" w:color="auto"/>
              <w:right w:val="single" w:sz="4" w:space="0" w:color="auto"/>
            </w:tcBorders>
            <w:shd w:val="clear" w:color="auto" w:fill="auto"/>
            <w:hideMark/>
          </w:tcPr>
          <w:p w14:paraId="2400924C"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9</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44F94068" w14:textId="77777777" w:rsidR="005820F2" w:rsidRPr="00B8680E" w:rsidRDefault="005820F2" w:rsidP="00070077">
            <w:pPr>
              <w:spacing w:before="60" w:after="60" w:line="240" w:lineRule="exact"/>
              <w:jc w:val="center"/>
              <w:rPr>
                <w:rFonts w:ascii="Arial" w:hAnsi="Arial" w:cs="Arial"/>
                <w:sz w:val="20"/>
                <w:szCs w:val="20"/>
              </w:rPr>
            </w:pPr>
            <w:r w:rsidRPr="00B8680E">
              <w:rPr>
                <w:rFonts w:ascii="Arial" w:hAnsi="Arial" w:cs="Arial"/>
                <w:sz w:val="20"/>
                <w:szCs w:val="20"/>
              </w:rPr>
              <w:t>Aprobó</w:t>
            </w:r>
          </w:p>
        </w:tc>
        <w:tc>
          <w:tcPr>
            <w:tcW w:w="77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8A49C" w14:textId="77777777" w:rsidR="005820F2" w:rsidRPr="00B8680E" w:rsidRDefault="005820F2" w:rsidP="00B8680E">
            <w:pPr>
              <w:spacing w:before="60" w:after="60" w:line="240" w:lineRule="exact"/>
              <w:jc w:val="both"/>
              <w:rPr>
                <w:rFonts w:ascii="Arial" w:hAnsi="Arial" w:cs="Arial"/>
                <w:sz w:val="20"/>
                <w:szCs w:val="20"/>
              </w:rPr>
            </w:pPr>
            <w:r w:rsidRPr="00B8680E">
              <w:rPr>
                <w:rFonts w:ascii="Arial" w:hAnsi="Arial" w:cs="Arial"/>
                <w:sz w:val="20"/>
                <w:szCs w:val="20"/>
              </w:rPr>
              <w:t>Plasmar el nombre completo de la persona servidora pública que se responsabiliza de la calidad e idoneidad del registro del proyecto de mejora.</w:t>
            </w:r>
          </w:p>
        </w:tc>
      </w:tr>
    </w:tbl>
    <w:p w14:paraId="00A105CA" w14:textId="77777777" w:rsidR="005820F2" w:rsidRDefault="005820F2" w:rsidP="005820F2">
      <w:pPr>
        <w:spacing w:after="0" w:line="240" w:lineRule="auto"/>
        <w:jc w:val="center"/>
        <w:rPr>
          <w:rFonts w:ascii="Arial" w:hAnsi="Arial" w:cs="Arial"/>
          <w:b/>
        </w:rPr>
      </w:pPr>
    </w:p>
    <w:p w14:paraId="3C67D3E6" w14:textId="77777777" w:rsidR="005820F2" w:rsidRDefault="005820F2" w:rsidP="005820F2">
      <w:pPr>
        <w:spacing w:after="0" w:line="240" w:lineRule="auto"/>
        <w:jc w:val="center"/>
        <w:rPr>
          <w:rFonts w:ascii="Arial" w:hAnsi="Arial" w:cs="Arial"/>
          <w:b/>
        </w:rPr>
      </w:pPr>
    </w:p>
    <w:p w14:paraId="7638FD43" w14:textId="77777777" w:rsidR="005820F2" w:rsidRDefault="005820F2" w:rsidP="005820F2">
      <w:pPr>
        <w:spacing w:after="0" w:line="240" w:lineRule="auto"/>
        <w:jc w:val="center"/>
        <w:rPr>
          <w:rFonts w:ascii="Arial" w:hAnsi="Arial" w:cs="Arial"/>
          <w:b/>
        </w:rPr>
      </w:pPr>
    </w:p>
    <w:p w14:paraId="5E199DDC" w14:textId="77777777" w:rsidR="005820F2" w:rsidRDefault="005820F2" w:rsidP="005820F2">
      <w:pPr>
        <w:rPr>
          <w:rFonts w:ascii="Arial" w:hAnsi="Arial" w:cs="Arial"/>
        </w:rPr>
      </w:pPr>
      <w:r>
        <w:rPr>
          <w:rFonts w:ascii="Arial" w:hAnsi="Arial" w:cs="Arial"/>
        </w:rPr>
        <w:br w:type="page"/>
      </w:r>
    </w:p>
    <w:tbl>
      <w:tblPr>
        <w:tblStyle w:val="Tablaconcuadrcula2"/>
        <w:tblW w:w="10065" w:type="dxa"/>
        <w:jc w:val="center"/>
        <w:tblLook w:val="04A0" w:firstRow="1" w:lastRow="0" w:firstColumn="1" w:lastColumn="0" w:noHBand="0" w:noVBand="1"/>
      </w:tblPr>
      <w:tblGrid>
        <w:gridCol w:w="3403"/>
        <w:gridCol w:w="6662"/>
      </w:tblGrid>
      <w:tr w:rsidR="005820F2" w14:paraId="371C2E07" w14:textId="77777777" w:rsidTr="00F05F00">
        <w:trPr>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17C9E328" w14:textId="77777777" w:rsidR="005820F2" w:rsidRDefault="005820F2">
            <w:pPr>
              <w:spacing w:line="360" w:lineRule="auto"/>
              <w:rPr>
                <w:rFonts w:ascii="Arial" w:hAnsi="Arial" w:cs="Arial"/>
                <w:b/>
                <w:bCs/>
              </w:rPr>
            </w:pPr>
            <w:r>
              <w:rPr>
                <w:rFonts w:ascii="Arial" w:hAnsi="Arial" w:cs="Arial"/>
                <w:b/>
                <w:bCs/>
              </w:rPr>
              <w:lastRenderedPageBreak/>
              <w:t>1. Identificación del procedimiento.</w:t>
            </w:r>
          </w:p>
        </w:tc>
      </w:tr>
      <w:tr w:rsidR="005820F2" w14:paraId="2B62963A"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4F1E9ABC" w14:textId="77777777" w:rsidR="005820F2" w:rsidRDefault="005820F2">
            <w:pPr>
              <w:spacing w:line="360" w:lineRule="auto"/>
              <w:rPr>
                <w:rFonts w:ascii="Arial" w:hAnsi="Arial" w:cs="Arial"/>
              </w:rPr>
            </w:pPr>
            <w:r>
              <w:rPr>
                <w:rFonts w:ascii="Arial" w:hAnsi="Arial" w:cs="Arial"/>
              </w:rPr>
              <w:t>Nombre del procedimiento</w:t>
            </w:r>
          </w:p>
        </w:tc>
        <w:tc>
          <w:tcPr>
            <w:tcW w:w="6662" w:type="dxa"/>
            <w:tcBorders>
              <w:top w:val="single" w:sz="4" w:space="0" w:color="auto"/>
              <w:left w:val="single" w:sz="4" w:space="0" w:color="auto"/>
              <w:bottom w:val="single" w:sz="4" w:space="0" w:color="auto"/>
              <w:right w:val="single" w:sz="4" w:space="0" w:color="auto"/>
            </w:tcBorders>
            <w:hideMark/>
          </w:tcPr>
          <w:p w14:paraId="6422F01E" w14:textId="77777777" w:rsidR="005820F2" w:rsidRDefault="005820F2" w:rsidP="004A70EA">
            <w:pPr>
              <w:spacing w:line="360" w:lineRule="auto"/>
              <w:jc w:val="both"/>
              <w:rPr>
                <w:rFonts w:ascii="Arial" w:hAnsi="Arial" w:cs="Arial"/>
              </w:rPr>
            </w:pPr>
            <w:r>
              <w:rPr>
                <w:rFonts w:ascii="Arial" w:hAnsi="Arial" w:cs="Arial"/>
              </w:rPr>
              <w:t xml:space="preserve">Seguimiento a la implementación y operación de Proyectos de Mejora </w:t>
            </w:r>
          </w:p>
        </w:tc>
      </w:tr>
      <w:tr w:rsidR="005820F2" w14:paraId="0B5CF3CB"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0029F50F" w14:textId="77777777" w:rsidR="005820F2" w:rsidRDefault="005820F2">
            <w:pPr>
              <w:spacing w:line="360" w:lineRule="auto"/>
              <w:rPr>
                <w:rFonts w:ascii="Arial" w:hAnsi="Arial" w:cs="Arial"/>
              </w:rPr>
            </w:pPr>
            <w:r>
              <w:rPr>
                <w:rFonts w:ascii="Arial" w:hAnsi="Arial" w:cs="Arial"/>
              </w:rPr>
              <w:t>Área responsable</w:t>
            </w:r>
          </w:p>
        </w:tc>
        <w:tc>
          <w:tcPr>
            <w:tcW w:w="6662" w:type="dxa"/>
            <w:tcBorders>
              <w:top w:val="single" w:sz="4" w:space="0" w:color="auto"/>
              <w:left w:val="single" w:sz="4" w:space="0" w:color="auto"/>
              <w:bottom w:val="single" w:sz="4" w:space="0" w:color="auto"/>
              <w:right w:val="single" w:sz="4" w:space="0" w:color="auto"/>
            </w:tcBorders>
            <w:hideMark/>
          </w:tcPr>
          <w:p w14:paraId="64AAE696" w14:textId="045F57E8" w:rsidR="005820F2" w:rsidRDefault="005820F2" w:rsidP="004A70EA">
            <w:pPr>
              <w:spacing w:line="360" w:lineRule="auto"/>
              <w:jc w:val="both"/>
              <w:rPr>
                <w:rFonts w:ascii="Arial" w:hAnsi="Arial" w:cs="Arial"/>
              </w:rPr>
            </w:pPr>
            <w:r>
              <w:rPr>
                <w:rFonts w:ascii="Arial" w:hAnsi="Arial" w:cs="Arial"/>
              </w:rPr>
              <w:t>Jefatura del Departamento de Mejora de la Gestión Municipal y Ética Pública.</w:t>
            </w:r>
          </w:p>
        </w:tc>
      </w:tr>
      <w:tr w:rsidR="005820F2" w14:paraId="5D237983"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080178CF" w14:textId="77777777" w:rsidR="005820F2" w:rsidRDefault="005820F2">
            <w:pPr>
              <w:spacing w:line="360" w:lineRule="auto"/>
              <w:rPr>
                <w:rFonts w:ascii="Arial" w:hAnsi="Arial" w:cs="Arial"/>
              </w:rPr>
            </w:pPr>
            <w:r>
              <w:rPr>
                <w:rFonts w:ascii="Arial" w:hAnsi="Arial" w:cs="Arial"/>
              </w:rPr>
              <w:t>Área de adscripción</w:t>
            </w:r>
          </w:p>
        </w:tc>
        <w:tc>
          <w:tcPr>
            <w:tcW w:w="6662" w:type="dxa"/>
            <w:tcBorders>
              <w:top w:val="single" w:sz="4" w:space="0" w:color="auto"/>
              <w:left w:val="single" w:sz="4" w:space="0" w:color="auto"/>
              <w:bottom w:val="single" w:sz="4" w:space="0" w:color="auto"/>
              <w:right w:val="single" w:sz="4" w:space="0" w:color="auto"/>
            </w:tcBorders>
            <w:hideMark/>
          </w:tcPr>
          <w:p w14:paraId="3B844A4F" w14:textId="77777777" w:rsidR="005820F2" w:rsidRDefault="005820F2" w:rsidP="004A70EA">
            <w:pPr>
              <w:spacing w:line="360" w:lineRule="auto"/>
              <w:jc w:val="both"/>
              <w:rPr>
                <w:rFonts w:ascii="Arial" w:hAnsi="Arial" w:cs="Arial"/>
              </w:rPr>
            </w:pPr>
            <w:r>
              <w:rPr>
                <w:rFonts w:ascii="Arial" w:hAnsi="Arial" w:cs="Arial"/>
              </w:rPr>
              <w:t>Dirección de Control y Mejora de la Gestión Pública Municipal.</w:t>
            </w:r>
          </w:p>
        </w:tc>
      </w:tr>
      <w:tr w:rsidR="005820F2" w14:paraId="64884492" w14:textId="77777777" w:rsidTr="00F05F00">
        <w:trPr>
          <w:jc w:val="center"/>
        </w:trPr>
        <w:tc>
          <w:tcPr>
            <w:tcW w:w="3403" w:type="dxa"/>
            <w:tcBorders>
              <w:top w:val="single" w:sz="4" w:space="0" w:color="auto"/>
              <w:left w:val="single" w:sz="4" w:space="0" w:color="auto"/>
              <w:bottom w:val="single" w:sz="4" w:space="0" w:color="auto"/>
              <w:right w:val="single" w:sz="4" w:space="0" w:color="auto"/>
            </w:tcBorders>
            <w:hideMark/>
          </w:tcPr>
          <w:p w14:paraId="34F97500" w14:textId="77777777" w:rsidR="005820F2" w:rsidRDefault="005820F2">
            <w:pPr>
              <w:spacing w:line="360" w:lineRule="auto"/>
              <w:rPr>
                <w:rFonts w:ascii="Arial" w:hAnsi="Arial" w:cs="Arial"/>
              </w:rPr>
            </w:pPr>
            <w:r>
              <w:rPr>
                <w:rFonts w:ascii="Arial" w:hAnsi="Arial" w:cs="Arial"/>
              </w:rPr>
              <w:t>Clave del procedimiento</w:t>
            </w:r>
          </w:p>
        </w:tc>
        <w:tc>
          <w:tcPr>
            <w:tcW w:w="6662" w:type="dxa"/>
            <w:tcBorders>
              <w:top w:val="single" w:sz="4" w:space="0" w:color="auto"/>
              <w:left w:val="single" w:sz="4" w:space="0" w:color="auto"/>
              <w:bottom w:val="single" w:sz="4" w:space="0" w:color="auto"/>
              <w:right w:val="single" w:sz="4" w:space="0" w:color="auto"/>
            </w:tcBorders>
            <w:hideMark/>
          </w:tcPr>
          <w:p w14:paraId="610A55BE" w14:textId="263CE5CB" w:rsidR="005820F2" w:rsidRDefault="005820F2">
            <w:pPr>
              <w:spacing w:line="360" w:lineRule="auto"/>
              <w:rPr>
                <w:rFonts w:ascii="Arial" w:hAnsi="Arial" w:cs="Arial"/>
              </w:rPr>
            </w:pPr>
            <w:r>
              <w:rPr>
                <w:rFonts w:ascii="Arial" w:hAnsi="Arial" w:cs="Arial"/>
                <w:iCs/>
              </w:rPr>
              <w:t>OICM/DCMGPM/DMGMEP/PR-05</w:t>
            </w:r>
          </w:p>
        </w:tc>
      </w:tr>
      <w:tr w:rsidR="005820F2" w14:paraId="2FFBC422" w14:textId="77777777" w:rsidTr="00F05F00">
        <w:trPr>
          <w:trHeight w:val="309"/>
          <w:jc w:val="center"/>
        </w:trPr>
        <w:tc>
          <w:tcPr>
            <w:tcW w:w="3403" w:type="dxa"/>
            <w:tcBorders>
              <w:top w:val="single" w:sz="4" w:space="0" w:color="auto"/>
              <w:left w:val="single" w:sz="4" w:space="0" w:color="auto"/>
              <w:bottom w:val="single" w:sz="4" w:space="0" w:color="auto"/>
              <w:right w:val="single" w:sz="4" w:space="0" w:color="auto"/>
            </w:tcBorders>
            <w:hideMark/>
          </w:tcPr>
          <w:p w14:paraId="5ABB7A1E" w14:textId="77777777" w:rsidR="005820F2" w:rsidRDefault="005820F2">
            <w:pPr>
              <w:spacing w:line="360" w:lineRule="auto"/>
              <w:rPr>
                <w:rFonts w:ascii="Arial" w:hAnsi="Arial" w:cs="Arial"/>
              </w:rPr>
            </w:pPr>
            <w:r>
              <w:rPr>
                <w:rFonts w:ascii="Arial" w:hAnsi="Arial" w:cs="Arial"/>
              </w:rPr>
              <w:t>Tiempo de ejecución</w:t>
            </w:r>
          </w:p>
        </w:tc>
        <w:tc>
          <w:tcPr>
            <w:tcW w:w="6662" w:type="dxa"/>
            <w:tcBorders>
              <w:top w:val="single" w:sz="4" w:space="0" w:color="auto"/>
              <w:left w:val="single" w:sz="4" w:space="0" w:color="auto"/>
              <w:bottom w:val="single" w:sz="4" w:space="0" w:color="auto"/>
              <w:right w:val="single" w:sz="4" w:space="0" w:color="auto"/>
            </w:tcBorders>
            <w:hideMark/>
          </w:tcPr>
          <w:p w14:paraId="6548AC02" w14:textId="77777777" w:rsidR="005820F2" w:rsidRDefault="005820F2">
            <w:pPr>
              <w:spacing w:line="360" w:lineRule="auto"/>
              <w:rPr>
                <w:rFonts w:ascii="Arial" w:hAnsi="Arial" w:cs="Arial"/>
              </w:rPr>
            </w:pPr>
            <w:r>
              <w:rPr>
                <w:rFonts w:ascii="Arial" w:hAnsi="Arial" w:cs="Arial"/>
              </w:rPr>
              <w:t>5 días 5 horas</w:t>
            </w:r>
          </w:p>
        </w:tc>
      </w:tr>
    </w:tbl>
    <w:p w14:paraId="68A02C68" w14:textId="77777777" w:rsidR="005820F2" w:rsidRPr="00742A3A" w:rsidRDefault="005820F2" w:rsidP="005820F2">
      <w:pPr>
        <w:rPr>
          <w:b/>
          <w:sz w:val="8"/>
          <w:szCs w:val="29"/>
        </w:rPr>
      </w:pPr>
    </w:p>
    <w:tbl>
      <w:tblPr>
        <w:tblStyle w:val="Tablaconcuadrcula"/>
        <w:tblW w:w="10065" w:type="dxa"/>
        <w:jc w:val="center"/>
        <w:tblLook w:val="04A0" w:firstRow="1" w:lastRow="0" w:firstColumn="1" w:lastColumn="0" w:noHBand="0" w:noVBand="1"/>
      </w:tblPr>
      <w:tblGrid>
        <w:gridCol w:w="10065"/>
      </w:tblGrid>
      <w:tr w:rsidR="005820F2" w14:paraId="6C280B45" w14:textId="77777777" w:rsidTr="00F05F00">
        <w:trPr>
          <w:jc w:val="center"/>
        </w:trPr>
        <w:tc>
          <w:tcPr>
            <w:tcW w:w="10065" w:type="dxa"/>
            <w:tcBorders>
              <w:top w:val="single" w:sz="4" w:space="0" w:color="auto"/>
              <w:left w:val="single" w:sz="4" w:space="0" w:color="auto"/>
              <w:bottom w:val="single" w:sz="4" w:space="0" w:color="auto"/>
              <w:right w:val="single" w:sz="4" w:space="0" w:color="auto"/>
            </w:tcBorders>
            <w:hideMark/>
          </w:tcPr>
          <w:p w14:paraId="63D48CBD" w14:textId="77777777" w:rsidR="005820F2" w:rsidRDefault="005820F2">
            <w:pPr>
              <w:rPr>
                <w:rFonts w:ascii="Arial" w:hAnsi="Arial" w:cs="Arial"/>
                <w:b/>
              </w:rPr>
            </w:pPr>
            <w:r>
              <w:rPr>
                <w:rFonts w:ascii="Arial" w:hAnsi="Arial" w:cs="Arial"/>
                <w:b/>
              </w:rPr>
              <w:t>2. Objetivo del procedimiento.</w:t>
            </w:r>
          </w:p>
        </w:tc>
      </w:tr>
      <w:tr w:rsidR="005820F2" w14:paraId="17370768" w14:textId="77777777" w:rsidTr="00F05F00">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57454363" w14:textId="0956B13E" w:rsidR="005820F2" w:rsidRDefault="005820F2">
            <w:pPr>
              <w:spacing w:line="360" w:lineRule="auto"/>
              <w:jc w:val="both"/>
              <w:rPr>
                <w:rFonts w:ascii="Arial" w:hAnsi="Arial" w:cs="Arial"/>
              </w:rPr>
            </w:pPr>
            <w:r>
              <w:rPr>
                <w:rFonts w:ascii="Arial" w:hAnsi="Arial" w:cs="Arial"/>
              </w:rPr>
              <w:t>Vigilar la ejecución adecuada de los proyectos de mejora en las instituciones de la Administración Pública Municipal, que contribuyan al mejoramiento de la gestión pública reflejada en una mejor atención en trámites y servicios</w:t>
            </w:r>
            <w:r w:rsidR="00A5369A">
              <w:rPr>
                <w:rFonts w:ascii="Arial" w:hAnsi="Arial" w:cs="Arial"/>
              </w:rPr>
              <w:t>.</w:t>
            </w:r>
          </w:p>
        </w:tc>
      </w:tr>
    </w:tbl>
    <w:p w14:paraId="3523DD79" w14:textId="77777777" w:rsidR="005820F2" w:rsidRPr="00742A3A" w:rsidRDefault="005820F2" w:rsidP="005820F2">
      <w:pPr>
        <w:rPr>
          <w:b/>
          <w:sz w:val="10"/>
          <w:szCs w:val="29"/>
        </w:rPr>
      </w:pPr>
    </w:p>
    <w:tbl>
      <w:tblPr>
        <w:tblStyle w:val="Tablaconcuadrcula"/>
        <w:tblW w:w="10065" w:type="dxa"/>
        <w:jc w:val="center"/>
        <w:tblLook w:val="04A0" w:firstRow="1" w:lastRow="0" w:firstColumn="1" w:lastColumn="0" w:noHBand="0" w:noVBand="1"/>
      </w:tblPr>
      <w:tblGrid>
        <w:gridCol w:w="10065"/>
      </w:tblGrid>
      <w:tr w:rsidR="005820F2" w14:paraId="25BDCF3F" w14:textId="77777777" w:rsidTr="00F05F00">
        <w:trPr>
          <w:jc w:val="center"/>
        </w:trPr>
        <w:tc>
          <w:tcPr>
            <w:tcW w:w="10065" w:type="dxa"/>
            <w:tcBorders>
              <w:top w:val="single" w:sz="4" w:space="0" w:color="auto"/>
              <w:left w:val="single" w:sz="4" w:space="0" w:color="auto"/>
              <w:bottom w:val="single" w:sz="4" w:space="0" w:color="auto"/>
              <w:right w:val="single" w:sz="4" w:space="0" w:color="auto"/>
            </w:tcBorders>
            <w:hideMark/>
          </w:tcPr>
          <w:p w14:paraId="3BF449BE" w14:textId="77777777" w:rsidR="005820F2" w:rsidRDefault="005820F2">
            <w:pPr>
              <w:rPr>
                <w:rFonts w:ascii="Arial" w:hAnsi="Arial" w:cs="Arial"/>
                <w:b/>
              </w:rPr>
            </w:pPr>
            <w:r>
              <w:rPr>
                <w:rFonts w:ascii="Arial" w:hAnsi="Arial" w:cs="Arial"/>
                <w:b/>
              </w:rPr>
              <w:t>3. Formatos e instructivos.</w:t>
            </w:r>
          </w:p>
        </w:tc>
      </w:tr>
      <w:tr w:rsidR="005820F2" w14:paraId="6478BE03" w14:textId="77777777" w:rsidTr="00F05F00">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7DC479D3" w14:textId="77777777" w:rsidR="005820F2" w:rsidRDefault="005820F2">
            <w:pPr>
              <w:spacing w:line="360" w:lineRule="auto"/>
              <w:ind w:left="1002" w:hanging="993"/>
              <w:jc w:val="both"/>
              <w:rPr>
                <w:rFonts w:ascii="Arial" w:hAnsi="Arial" w:cs="Arial"/>
              </w:rPr>
            </w:pPr>
            <w:r>
              <w:rPr>
                <w:rFonts w:ascii="Arial" w:hAnsi="Arial" w:cs="Arial"/>
              </w:rPr>
              <w:t>Anexo 1. Formato del Reporte de Ejecución de Proyecto de Mejora Registrado. F.R.E.P.M.R.01</w:t>
            </w:r>
          </w:p>
          <w:p w14:paraId="7582A0F7" w14:textId="77777777" w:rsidR="005820F2" w:rsidRDefault="005820F2">
            <w:pPr>
              <w:spacing w:line="360" w:lineRule="auto"/>
              <w:ind w:left="1002" w:hanging="993"/>
              <w:jc w:val="both"/>
              <w:rPr>
                <w:rFonts w:ascii="Arial" w:hAnsi="Arial" w:cs="Arial"/>
              </w:rPr>
            </w:pPr>
            <w:r>
              <w:rPr>
                <w:rFonts w:ascii="Arial" w:hAnsi="Arial" w:cs="Arial"/>
              </w:rPr>
              <w:t>Anexo 2. Instructivo del Formato de Reporte de Ejecución de Proyecto de Mejora Registrado. I.R.E.P.M.R.01</w:t>
            </w:r>
          </w:p>
          <w:p w14:paraId="2F6613C0" w14:textId="48FC30E2" w:rsidR="005820F2" w:rsidRDefault="004A70EA">
            <w:pPr>
              <w:spacing w:line="360" w:lineRule="auto"/>
              <w:ind w:left="1002" w:hanging="993"/>
              <w:jc w:val="both"/>
              <w:rPr>
                <w:rFonts w:ascii="Arial" w:hAnsi="Arial" w:cs="Arial"/>
              </w:rPr>
            </w:pPr>
            <w:r>
              <w:rPr>
                <w:rFonts w:ascii="Arial" w:hAnsi="Arial" w:cs="Arial"/>
              </w:rPr>
              <w:t>Anexo</w:t>
            </w:r>
            <w:r w:rsidR="005820F2">
              <w:rPr>
                <w:rFonts w:ascii="Arial" w:hAnsi="Arial" w:cs="Arial"/>
              </w:rPr>
              <w:t xml:space="preserve"> 3. Formato de </w:t>
            </w:r>
            <w:r w:rsidR="00D141C5">
              <w:rPr>
                <w:rFonts w:ascii="Arial" w:hAnsi="Arial" w:cs="Arial"/>
              </w:rPr>
              <w:t>R</w:t>
            </w:r>
            <w:r w:rsidR="005820F2">
              <w:rPr>
                <w:rFonts w:ascii="Arial" w:hAnsi="Arial" w:cs="Arial"/>
              </w:rPr>
              <w:t xml:space="preserve">evisión de </w:t>
            </w:r>
            <w:r w:rsidR="00D141C5">
              <w:rPr>
                <w:rFonts w:ascii="Arial" w:hAnsi="Arial" w:cs="Arial"/>
              </w:rPr>
              <w:t>R</w:t>
            </w:r>
            <w:r w:rsidR="005820F2">
              <w:rPr>
                <w:rFonts w:ascii="Arial" w:hAnsi="Arial" w:cs="Arial"/>
              </w:rPr>
              <w:t xml:space="preserve">eporte de </w:t>
            </w:r>
            <w:r w:rsidR="00D141C5">
              <w:rPr>
                <w:rFonts w:ascii="Arial" w:hAnsi="Arial" w:cs="Arial"/>
              </w:rPr>
              <w:t>P</w:t>
            </w:r>
            <w:r w:rsidR="005820F2">
              <w:rPr>
                <w:rFonts w:ascii="Arial" w:hAnsi="Arial" w:cs="Arial"/>
              </w:rPr>
              <w:t xml:space="preserve">royecto de </w:t>
            </w:r>
            <w:r w:rsidR="00D141C5">
              <w:rPr>
                <w:rFonts w:ascii="Arial" w:hAnsi="Arial" w:cs="Arial"/>
              </w:rPr>
              <w:t>M</w:t>
            </w:r>
            <w:r w:rsidR="005820F2">
              <w:rPr>
                <w:rFonts w:ascii="Arial" w:hAnsi="Arial" w:cs="Arial"/>
              </w:rPr>
              <w:t xml:space="preserve">ejora </w:t>
            </w:r>
            <w:r w:rsidR="00D141C5">
              <w:rPr>
                <w:rFonts w:ascii="Arial" w:hAnsi="Arial" w:cs="Arial"/>
              </w:rPr>
              <w:t>R</w:t>
            </w:r>
            <w:r w:rsidR="005820F2">
              <w:rPr>
                <w:rFonts w:ascii="Arial" w:hAnsi="Arial" w:cs="Arial"/>
              </w:rPr>
              <w:t>egistrado. F.R.R.P.M.R.02</w:t>
            </w:r>
          </w:p>
          <w:p w14:paraId="7A107581" w14:textId="5C08A4E1" w:rsidR="005820F2" w:rsidRDefault="004A70EA">
            <w:pPr>
              <w:spacing w:line="360" w:lineRule="auto"/>
              <w:ind w:left="1002" w:hanging="993"/>
              <w:jc w:val="both"/>
              <w:rPr>
                <w:rFonts w:ascii="Arial" w:hAnsi="Arial" w:cs="Arial"/>
              </w:rPr>
            </w:pPr>
            <w:r>
              <w:rPr>
                <w:rFonts w:ascii="Arial" w:hAnsi="Arial" w:cs="Arial"/>
              </w:rPr>
              <w:t>Anex</w:t>
            </w:r>
            <w:r w:rsidR="005820F2">
              <w:rPr>
                <w:rFonts w:ascii="Arial" w:hAnsi="Arial" w:cs="Arial"/>
              </w:rPr>
              <w:t>o 4. Instructivo del Formato de Revisión de Reporte de Proyecto de Mejora Registrado. I.R.R.P.M.R.02</w:t>
            </w:r>
          </w:p>
        </w:tc>
      </w:tr>
    </w:tbl>
    <w:p w14:paraId="071E6584" w14:textId="77777777" w:rsidR="005820F2" w:rsidRPr="00742A3A" w:rsidRDefault="005820F2" w:rsidP="005820F2">
      <w:pPr>
        <w:rPr>
          <w:b/>
          <w:sz w:val="8"/>
          <w:szCs w:val="29"/>
        </w:rPr>
      </w:pPr>
    </w:p>
    <w:tbl>
      <w:tblPr>
        <w:tblStyle w:val="Tablaconcuadrcula"/>
        <w:tblW w:w="10035" w:type="dxa"/>
        <w:jc w:val="center"/>
        <w:tblLook w:val="04A0" w:firstRow="1" w:lastRow="0" w:firstColumn="1" w:lastColumn="0" w:noHBand="0" w:noVBand="1"/>
      </w:tblPr>
      <w:tblGrid>
        <w:gridCol w:w="3345"/>
        <w:gridCol w:w="3345"/>
        <w:gridCol w:w="3345"/>
      </w:tblGrid>
      <w:tr w:rsidR="005820F2" w14:paraId="34046884" w14:textId="77777777" w:rsidTr="00F05F00">
        <w:trPr>
          <w:trHeight w:val="309"/>
          <w:jc w:val="center"/>
        </w:trPr>
        <w:tc>
          <w:tcPr>
            <w:tcW w:w="3345" w:type="dxa"/>
            <w:tcBorders>
              <w:top w:val="single" w:sz="4" w:space="0" w:color="auto"/>
              <w:left w:val="single" w:sz="4" w:space="0" w:color="auto"/>
              <w:bottom w:val="single" w:sz="4" w:space="0" w:color="auto"/>
              <w:right w:val="single" w:sz="4" w:space="0" w:color="auto"/>
            </w:tcBorders>
            <w:hideMark/>
          </w:tcPr>
          <w:p w14:paraId="34292610" w14:textId="77777777" w:rsidR="005820F2" w:rsidRDefault="005820F2">
            <w:pPr>
              <w:jc w:val="center"/>
              <w:rPr>
                <w:rFonts w:ascii="Arial" w:hAnsi="Arial" w:cs="Arial"/>
              </w:rPr>
            </w:pPr>
            <w:r>
              <w:rPr>
                <w:rFonts w:ascii="Arial" w:hAnsi="Arial" w:cs="Arial"/>
                <w:b/>
              </w:rPr>
              <w:t>Elaboró</w:t>
            </w:r>
          </w:p>
        </w:tc>
        <w:tc>
          <w:tcPr>
            <w:tcW w:w="3345" w:type="dxa"/>
            <w:tcBorders>
              <w:top w:val="single" w:sz="4" w:space="0" w:color="auto"/>
              <w:left w:val="single" w:sz="4" w:space="0" w:color="auto"/>
              <w:bottom w:val="single" w:sz="4" w:space="0" w:color="auto"/>
              <w:right w:val="single" w:sz="4" w:space="0" w:color="auto"/>
            </w:tcBorders>
            <w:hideMark/>
          </w:tcPr>
          <w:p w14:paraId="29A5F4A1" w14:textId="77777777" w:rsidR="005820F2" w:rsidRDefault="005820F2">
            <w:pPr>
              <w:jc w:val="center"/>
              <w:rPr>
                <w:rFonts w:ascii="Arial" w:hAnsi="Arial" w:cs="Arial"/>
              </w:rPr>
            </w:pPr>
            <w:r>
              <w:rPr>
                <w:rFonts w:ascii="Arial" w:hAnsi="Arial" w:cs="Arial"/>
                <w:b/>
              </w:rPr>
              <w:t>Aprobó</w:t>
            </w:r>
          </w:p>
        </w:tc>
        <w:tc>
          <w:tcPr>
            <w:tcW w:w="3345" w:type="dxa"/>
            <w:tcBorders>
              <w:top w:val="single" w:sz="4" w:space="0" w:color="auto"/>
              <w:left w:val="single" w:sz="4" w:space="0" w:color="auto"/>
              <w:bottom w:val="single" w:sz="4" w:space="0" w:color="auto"/>
              <w:right w:val="single" w:sz="4" w:space="0" w:color="auto"/>
            </w:tcBorders>
            <w:hideMark/>
          </w:tcPr>
          <w:p w14:paraId="5EA67C88" w14:textId="77777777" w:rsidR="005820F2" w:rsidRDefault="005820F2">
            <w:pPr>
              <w:jc w:val="center"/>
              <w:rPr>
                <w:rFonts w:ascii="Arial" w:hAnsi="Arial" w:cs="Arial"/>
                <w:b/>
              </w:rPr>
            </w:pPr>
            <w:r>
              <w:rPr>
                <w:rFonts w:ascii="Arial" w:hAnsi="Arial" w:cs="Arial"/>
                <w:b/>
              </w:rPr>
              <w:t>Vo. Bo.</w:t>
            </w:r>
          </w:p>
        </w:tc>
      </w:tr>
      <w:tr w:rsidR="005820F2" w14:paraId="26D238CA" w14:textId="77777777" w:rsidTr="00F05F00">
        <w:trPr>
          <w:trHeight w:val="1701"/>
          <w:jc w:val="center"/>
        </w:trPr>
        <w:tc>
          <w:tcPr>
            <w:tcW w:w="3345" w:type="dxa"/>
            <w:tcBorders>
              <w:top w:val="single" w:sz="4" w:space="0" w:color="auto"/>
              <w:left w:val="single" w:sz="4" w:space="0" w:color="auto"/>
              <w:bottom w:val="single" w:sz="4" w:space="0" w:color="auto"/>
              <w:right w:val="single" w:sz="4" w:space="0" w:color="auto"/>
            </w:tcBorders>
          </w:tcPr>
          <w:p w14:paraId="282A5424" w14:textId="77777777" w:rsidR="005820F2" w:rsidRDefault="005820F2">
            <w:pPr>
              <w:jc w:val="center"/>
              <w:rPr>
                <w:rFonts w:ascii="Arial" w:hAnsi="Arial" w:cs="Arial"/>
                <w:b/>
              </w:rPr>
            </w:pPr>
          </w:p>
          <w:p w14:paraId="7AEAA7CA" w14:textId="77777777" w:rsidR="005820F2" w:rsidRDefault="005820F2">
            <w:pPr>
              <w:rPr>
                <w:rFonts w:ascii="Arial" w:hAnsi="Arial" w:cs="Arial"/>
                <w:b/>
              </w:rPr>
            </w:pPr>
          </w:p>
        </w:tc>
        <w:tc>
          <w:tcPr>
            <w:tcW w:w="3345" w:type="dxa"/>
            <w:tcBorders>
              <w:top w:val="single" w:sz="4" w:space="0" w:color="auto"/>
              <w:left w:val="single" w:sz="4" w:space="0" w:color="auto"/>
              <w:bottom w:val="single" w:sz="4" w:space="0" w:color="auto"/>
              <w:right w:val="single" w:sz="4" w:space="0" w:color="auto"/>
            </w:tcBorders>
          </w:tcPr>
          <w:p w14:paraId="1733F1DD" w14:textId="77777777" w:rsidR="005820F2" w:rsidRDefault="005820F2">
            <w:pPr>
              <w:jc w:val="center"/>
              <w:rPr>
                <w:rFonts w:ascii="Arial" w:hAnsi="Arial" w:cs="Arial"/>
                <w:b/>
              </w:rPr>
            </w:pPr>
          </w:p>
        </w:tc>
        <w:tc>
          <w:tcPr>
            <w:tcW w:w="3345" w:type="dxa"/>
            <w:tcBorders>
              <w:top w:val="single" w:sz="4" w:space="0" w:color="auto"/>
              <w:left w:val="single" w:sz="4" w:space="0" w:color="auto"/>
              <w:bottom w:val="single" w:sz="4" w:space="0" w:color="auto"/>
              <w:right w:val="single" w:sz="4" w:space="0" w:color="auto"/>
            </w:tcBorders>
          </w:tcPr>
          <w:p w14:paraId="3ED259F7" w14:textId="77777777" w:rsidR="005820F2" w:rsidRDefault="005820F2">
            <w:pPr>
              <w:jc w:val="center"/>
              <w:rPr>
                <w:rFonts w:ascii="Arial" w:hAnsi="Arial" w:cs="Arial"/>
                <w:b/>
              </w:rPr>
            </w:pPr>
          </w:p>
        </w:tc>
      </w:tr>
      <w:tr w:rsidR="005820F2" w14:paraId="67DE71FF" w14:textId="77777777" w:rsidTr="00F05F00">
        <w:trPr>
          <w:jc w:val="center"/>
        </w:trPr>
        <w:tc>
          <w:tcPr>
            <w:tcW w:w="3345" w:type="dxa"/>
            <w:tcBorders>
              <w:top w:val="single" w:sz="4" w:space="0" w:color="auto"/>
              <w:left w:val="single" w:sz="4" w:space="0" w:color="auto"/>
              <w:bottom w:val="single" w:sz="4" w:space="0" w:color="auto"/>
              <w:right w:val="single" w:sz="4" w:space="0" w:color="auto"/>
            </w:tcBorders>
            <w:hideMark/>
          </w:tcPr>
          <w:p w14:paraId="69D971FA" w14:textId="77777777" w:rsidR="005820F2" w:rsidRDefault="005820F2">
            <w:pPr>
              <w:jc w:val="center"/>
              <w:rPr>
                <w:rFonts w:ascii="Arial" w:hAnsi="Arial" w:cs="Arial"/>
              </w:rPr>
            </w:pPr>
            <w:r>
              <w:rPr>
                <w:rFonts w:ascii="Arial" w:hAnsi="Arial" w:cs="Arial"/>
              </w:rPr>
              <w:t>C. Mario Jiménez Gómez</w:t>
            </w:r>
          </w:p>
          <w:p w14:paraId="55F6606E" w14:textId="4E5376FD" w:rsidR="005820F2" w:rsidRDefault="005820F2">
            <w:pPr>
              <w:jc w:val="center"/>
              <w:rPr>
                <w:rFonts w:ascii="Arial" w:hAnsi="Arial" w:cs="Arial"/>
                <w:b/>
              </w:rPr>
            </w:pPr>
            <w:r>
              <w:rPr>
                <w:rFonts w:ascii="Arial" w:hAnsi="Arial" w:cs="Arial"/>
              </w:rPr>
              <w:t>Jefe del Departamento de Mejora de la Gestión Municipal y Ética Pública</w:t>
            </w:r>
          </w:p>
        </w:tc>
        <w:tc>
          <w:tcPr>
            <w:tcW w:w="3345" w:type="dxa"/>
            <w:tcBorders>
              <w:top w:val="single" w:sz="4" w:space="0" w:color="auto"/>
              <w:left w:val="single" w:sz="4" w:space="0" w:color="auto"/>
              <w:bottom w:val="single" w:sz="4" w:space="0" w:color="auto"/>
              <w:right w:val="single" w:sz="4" w:space="0" w:color="auto"/>
            </w:tcBorders>
            <w:hideMark/>
          </w:tcPr>
          <w:p w14:paraId="67DE4947" w14:textId="77777777" w:rsidR="005820F2" w:rsidRDefault="005820F2">
            <w:pPr>
              <w:jc w:val="center"/>
              <w:rPr>
                <w:rFonts w:ascii="Arial" w:hAnsi="Arial" w:cs="Arial"/>
              </w:rPr>
            </w:pPr>
            <w:r>
              <w:rPr>
                <w:rFonts w:ascii="Arial" w:hAnsi="Arial" w:cs="Arial"/>
              </w:rPr>
              <w:t>C. Fredy Waldemar Hernández Gómez.</w:t>
            </w:r>
          </w:p>
          <w:p w14:paraId="55AE2985" w14:textId="77777777" w:rsidR="005820F2" w:rsidRDefault="005820F2">
            <w:pPr>
              <w:jc w:val="center"/>
              <w:rPr>
                <w:rFonts w:ascii="Arial" w:hAnsi="Arial" w:cs="Arial"/>
                <w:b/>
              </w:rPr>
            </w:pPr>
            <w:r>
              <w:rPr>
                <w:rFonts w:ascii="Arial" w:hAnsi="Arial" w:cs="Arial"/>
              </w:rPr>
              <w:t>Director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hideMark/>
          </w:tcPr>
          <w:p w14:paraId="157BAF68" w14:textId="77777777" w:rsidR="005820F2" w:rsidRDefault="005820F2">
            <w:pPr>
              <w:jc w:val="center"/>
              <w:rPr>
                <w:rFonts w:ascii="Arial" w:hAnsi="Arial" w:cs="Arial"/>
              </w:rPr>
            </w:pPr>
            <w:r>
              <w:rPr>
                <w:rFonts w:ascii="Arial" w:hAnsi="Arial" w:cs="Arial"/>
              </w:rPr>
              <w:t>C. Francisco Carrera Sedano</w:t>
            </w:r>
          </w:p>
          <w:p w14:paraId="4504E553" w14:textId="77777777" w:rsidR="005820F2" w:rsidRDefault="005820F2">
            <w:pPr>
              <w:jc w:val="center"/>
              <w:rPr>
                <w:rFonts w:ascii="Arial" w:hAnsi="Arial" w:cs="Arial"/>
                <w:b/>
              </w:rPr>
            </w:pPr>
            <w:r>
              <w:rPr>
                <w:rFonts w:ascii="Arial" w:hAnsi="Arial" w:cs="Arial"/>
              </w:rPr>
              <w:t>Contralor Interno Municipal</w:t>
            </w:r>
          </w:p>
        </w:tc>
      </w:tr>
    </w:tbl>
    <w:p w14:paraId="5BC84377" w14:textId="77777777" w:rsidR="005820F2" w:rsidRDefault="005820F2" w:rsidP="005820F2">
      <w:r>
        <w:br w:type="page"/>
      </w:r>
    </w:p>
    <w:tbl>
      <w:tblPr>
        <w:tblStyle w:val="Tablaconcuadrcula"/>
        <w:tblW w:w="10091" w:type="dxa"/>
        <w:jc w:val="center"/>
        <w:tblLook w:val="04A0" w:firstRow="1" w:lastRow="0" w:firstColumn="1" w:lastColumn="0" w:noHBand="0" w:noVBand="1"/>
      </w:tblPr>
      <w:tblGrid>
        <w:gridCol w:w="2838"/>
        <w:gridCol w:w="6062"/>
        <w:gridCol w:w="1191"/>
      </w:tblGrid>
      <w:tr w:rsidR="005820F2" w14:paraId="69307A3A" w14:textId="77777777" w:rsidTr="00F05F00">
        <w:trPr>
          <w:jc w:val="center"/>
        </w:trPr>
        <w:tc>
          <w:tcPr>
            <w:tcW w:w="10091" w:type="dxa"/>
            <w:gridSpan w:val="3"/>
            <w:tcBorders>
              <w:top w:val="single" w:sz="4" w:space="0" w:color="auto"/>
              <w:left w:val="single" w:sz="4" w:space="0" w:color="auto"/>
              <w:bottom w:val="single" w:sz="4" w:space="0" w:color="auto"/>
              <w:right w:val="single" w:sz="4" w:space="0" w:color="auto"/>
            </w:tcBorders>
            <w:hideMark/>
          </w:tcPr>
          <w:p w14:paraId="2CD1016D" w14:textId="77777777" w:rsidR="005820F2" w:rsidRDefault="005820F2">
            <w:pPr>
              <w:rPr>
                <w:rFonts w:ascii="Arial" w:hAnsi="Arial" w:cs="Arial"/>
                <w:b/>
              </w:rPr>
            </w:pPr>
            <w:r>
              <w:rPr>
                <w:rFonts w:ascii="Arial" w:hAnsi="Arial" w:cs="Arial"/>
                <w:b/>
              </w:rPr>
              <w:t>4. Descripción del procedimiento.</w:t>
            </w:r>
          </w:p>
        </w:tc>
      </w:tr>
      <w:tr w:rsidR="00B56DA4" w14:paraId="58674D3F"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tcPr>
          <w:p w14:paraId="4EC2C2F4" w14:textId="15AE0782" w:rsidR="00B56DA4" w:rsidRDefault="00B56DA4" w:rsidP="00B56DA4">
            <w:pPr>
              <w:spacing w:line="360" w:lineRule="auto"/>
              <w:jc w:val="center"/>
              <w:rPr>
                <w:rFonts w:ascii="Arial" w:hAnsi="Arial" w:cs="Arial"/>
              </w:rPr>
            </w:pPr>
            <w:r>
              <w:rPr>
                <w:rFonts w:ascii="Arial" w:hAnsi="Arial" w:cs="Arial"/>
                <w:b/>
              </w:rPr>
              <w:t>Área responsable</w:t>
            </w:r>
          </w:p>
        </w:tc>
        <w:tc>
          <w:tcPr>
            <w:tcW w:w="0" w:type="auto"/>
            <w:tcBorders>
              <w:top w:val="single" w:sz="4" w:space="0" w:color="auto"/>
              <w:left w:val="single" w:sz="4" w:space="0" w:color="auto"/>
              <w:bottom w:val="single" w:sz="4" w:space="0" w:color="auto"/>
              <w:right w:val="single" w:sz="4" w:space="0" w:color="auto"/>
            </w:tcBorders>
          </w:tcPr>
          <w:p w14:paraId="20BDE54E" w14:textId="5062D4AD" w:rsidR="00B56DA4" w:rsidRPr="00B56DA4" w:rsidRDefault="00B56DA4" w:rsidP="00B56DA4">
            <w:pPr>
              <w:pStyle w:val="Prrafodelista"/>
              <w:spacing w:line="360" w:lineRule="auto"/>
              <w:ind w:left="361"/>
              <w:jc w:val="center"/>
              <w:rPr>
                <w:rFonts w:ascii="Arial" w:hAnsi="Arial" w:cs="Arial"/>
                <w:b/>
              </w:rPr>
            </w:pPr>
            <w:r>
              <w:rPr>
                <w:rFonts w:ascii="Arial" w:hAnsi="Arial" w:cs="Arial"/>
                <w:b/>
              </w:rPr>
              <w:t>Actividad</w:t>
            </w:r>
          </w:p>
        </w:tc>
        <w:tc>
          <w:tcPr>
            <w:tcW w:w="1191" w:type="dxa"/>
            <w:tcBorders>
              <w:top w:val="single" w:sz="4" w:space="0" w:color="auto"/>
              <w:left w:val="single" w:sz="4" w:space="0" w:color="auto"/>
              <w:bottom w:val="single" w:sz="4" w:space="0" w:color="auto"/>
              <w:right w:val="single" w:sz="4" w:space="0" w:color="auto"/>
            </w:tcBorders>
          </w:tcPr>
          <w:p w14:paraId="7A85D180" w14:textId="77777777" w:rsidR="00B56DA4" w:rsidRPr="00C67165" w:rsidRDefault="00B56DA4" w:rsidP="00B56DA4">
            <w:pPr>
              <w:jc w:val="center"/>
              <w:rPr>
                <w:rFonts w:ascii="Arial" w:eastAsia="Calibri" w:hAnsi="Arial" w:cs="Arial"/>
                <w:b/>
                <w:bCs/>
              </w:rPr>
            </w:pPr>
            <w:r w:rsidRPr="00C67165">
              <w:rPr>
                <w:rFonts w:ascii="Arial" w:eastAsia="Calibri" w:hAnsi="Arial" w:cs="Arial"/>
                <w:b/>
                <w:bCs/>
              </w:rPr>
              <w:t>Tiempo</w:t>
            </w:r>
          </w:p>
          <w:p w14:paraId="3012B2EF" w14:textId="7AC327D6" w:rsidR="00B56DA4" w:rsidRDefault="00B56DA4" w:rsidP="00B56DA4">
            <w:pPr>
              <w:spacing w:line="360" w:lineRule="auto"/>
              <w:jc w:val="center"/>
              <w:rPr>
                <w:rFonts w:ascii="Arial" w:hAnsi="Arial" w:cs="Arial"/>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5820F2" w14:paraId="539DB848"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452959A6" w14:textId="77777777" w:rsidR="005820F2" w:rsidRDefault="005820F2">
            <w:pPr>
              <w:spacing w:line="360" w:lineRule="auto"/>
              <w:jc w:val="center"/>
              <w:rPr>
                <w:rFonts w:ascii="Arial" w:hAnsi="Arial" w:cs="Arial"/>
              </w:rPr>
            </w:pPr>
            <w:r>
              <w:rPr>
                <w:rFonts w:ascii="Arial" w:hAnsi="Arial" w:cs="Arial"/>
              </w:rPr>
              <w:t>Contralor (a) Interno (a) Municipal</w:t>
            </w:r>
          </w:p>
        </w:tc>
        <w:tc>
          <w:tcPr>
            <w:tcW w:w="0" w:type="auto"/>
            <w:tcBorders>
              <w:top w:val="single" w:sz="4" w:space="0" w:color="auto"/>
              <w:left w:val="single" w:sz="4" w:space="0" w:color="auto"/>
              <w:bottom w:val="single" w:sz="4" w:space="0" w:color="auto"/>
              <w:right w:val="single" w:sz="4" w:space="0" w:color="auto"/>
            </w:tcBorders>
            <w:vAlign w:val="center"/>
            <w:hideMark/>
          </w:tcPr>
          <w:p w14:paraId="5E611E47" w14:textId="77777777" w:rsidR="005820F2" w:rsidRPr="00B56DA4" w:rsidRDefault="005820F2" w:rsidP="00B56DA4">
            <w:pPr>
              <w:pStyle w:val="Prrafodelista"/>
              <w:spacing w:line="360" w:lineRule="auto"/>
              <w:ind w:left="361"/>
              <w:jc w:val="center"/>
              <w:rPr>
                <w:rFonts w:ascii="Arial" w:hAnsi="Arial" w:cs="Arial"/>
                <w:b/>
              </w:rPr>
            </w:pPr>
            <w:r w:rsidRPr="00B56DA4">
              <w:rPr>
                <w:rFonts w:ascii="Arial" w:hAnsi="Arial" w:cs="Arial"/>
                <w:b/>
              </w:rPr>
              <w:t>Inicio del Procedimiento</w:t>
            </w:r>
          </w:p>
          <w:p w14:paraId="4ED375FD" w14:textId="5A6FAA38"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Recibe oficio de la institución municipal con proyecto de mejora, que contiene el estatus de ejecución de las actividades comprometidas (F.R.E.P.M.R.01) y lo remite a la Dirección de Control y Mejora de la Gestión Pública Municipal (DCMGPM) para su revisión.</w:t>
            </w:r>
          </w:p>
        </w:tc>
        <w:tc>
          <w:tcPr>
            <w:tcW w:w="1191" w:type="dxa"/>
            <w:tcBorders>
              <w:top w:val="single" w:sz="4" w:space="0" w:color="auto"/>
              <w:left w:val="single" w:sz="4" w:space="0" w:color="auto"/>
              <w:bottom w:val="single" w:sz="4" w:space="0" w:color="auto"/>
              <w:right w:val="single" w:sz="4" w:space="0" w:color="auto"/>
            </w:tcBorders>
            <w:vAlign w:val="center"/>
            <w:hideMark/>
          </w:tcPr>
          <w:p w14:paraId="21624FD7" w14:textId="77777777" w:rsidR="005820F2" w:rsidRDefault="005820F2">
            <w:pPr>
              <w:spacing w:line="360" w:lineRule="auto"/>
              <w:jc w:val="center"/>
              <w:rPr>
                <w:rFonts w:ascii="Arial" w:hAnsi="Arial" w:cs="Arial"/>
              </w:rPr>
            </w:pPr>
            <w:r>
              <w:rPr>
                <w:rFonts w:ascii="Arial" w:hAnsi="Arial" w:cs="Arial"/>
              </w:rPr>
              <w:t>1 h</w:t>
            </w:r>
          </w:p>
        </w:tc>
      </w:tr>
      <w:tr w:rsidR="005820F2" w14:paraId="457148E8"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64B37F71" w14:textId="306462AC"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0" w:type="auto"/>
            <w:tcBorders>
              <w:top w:val="single" w:sz="4" w:space="0" w:color="auto"/>
              <w:left w:val="single" w:sz="4" w:space="0" w:color="auto"/>
              <w:bottom w:val="single" w:sz="4" w:space="0" w:color="auto"/>
              <w:right w:val="single" w:sz="4" w:space="0" w:color="auto"/>
            </w:tcBorders>
            <w:vAlign w:val="center"/>
            <w:hideMark/>
          </w:tcPr>
          <w:p w14:paraId="552CF15C" w14:textId="2796285B"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Recibe oficio del Contralor (a) Interno (a) Municipal, del estatus de ejecución de las actividades comprometidas en el proyecto de mejora de una institución municipal, y lo remite a la Jefatura del Departamento de Mejora de la Gestión Municipal y Ética Pública (JDMGMEP).</w:t>
            </w:r>
          </w:p>
        </w:tc>
        <w:tc>
          <w:tcPr>
            <w:tcW w:w="1191" w:type="dxa"/>
            <w:tcBorders>
              <w:top w:val="single" w:sz="4" w:space="0" w:color="auto"/>
              <w:left w:val="single" w:sz="4" w:space="0" w:color="auto"/>
              <w:bottom w:val="single" w:sz="4" w:space="0" w:color="auto"/>
              <w:right w:val="single" w:sz="4" w:space="0" w:color="auto"/>
            </w:tcBorders>
            <w:vAlign w:val="center"/>
            <w:hideMark/>
          </w:tcPr>
          <w:p w14:paraId="3834320F" w14:textId="77777777" w:rsidR="005820F2" w:rsidRDefault="005820F2">
            <w:pPr>
              <w:spacing w:line="360" w:lineRule="auto"/>
              <w:jc w:val="center"/>
              <w:rPr>
                <w:rFonts w:ascii="Arial" w:hAnsi="Arial" w:cs="Arial"/>
              </w:rPr>
            </w:pPr>
            <w:r>
              <w:rPr>
                <w:rFonts w:ascii="Arial" w:hAnsi="Arial" w:cs="Arial"/>
              </w:rPr>
              <w:t>2 h</w:t>
            </w:r>
          </w:p>
        </w:tc>
      </w:tr>
      <w:tr w:rsidR="005820F2" w14:paraId="533E1CDC"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2606D5DB" w14:textId="77777777"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6F4709C6" w14:textId="3FE5AE1D"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Recibe oficio de la Dirección de Control y Mejora de la Gestión Pública Municipal (DCMGPM) del estatus de ejecución de las actividades comprometidas en el proyecto de mejora de una institución municipal y analiza las actividades reportadas versus las comprometidas.</w:t>
            </w:r>
          </w:p>
        </w:tc>
        <w:tc>
          <w:tcPr>
            <w:tcW w:w="1191" w:type="dxa"/>
            <w:tcBorders>
              <w:top w:val="single" w:sz="4" w:space="0" w:color="auto"/>
              <w:left w:val="single" w:sz="4" w:space="0" w:color="auto"/>
              <w:bottom w:val="single" w:sz="4" w:space="0" w:color="auto"/>
              <w:right w:val="single" w:sz="4" w:space="0" w:color="auto"/>
            </w:tcBorders>
            <w:vAlign w:val="center"/>
            <w:hideMark/>
          </w:tcPr>
          <w:p w14:paraId="134EDB42" w14:textId="77777777" w:rsidR="005820F2" w:rsidRDefault="005820F2">
            <w:pPr>
              <w:spacing w:line="360" w:lineRule="auto"/>
              <w:jc w:val="center"/>
              <w:rPr>
                <w:rFonts w:ascii="Arial" w:hAnsi="Arial" w:cs="Arial"/>
              </w:rPr>
            </w:pPr>
            <w:r>
              <w:rPr>
                <w:rFonts w:ascii="Arial" w:hAnsi="Arial" w:cs="Arial"/>
              </w:rPr>
              <w:t>4 h</w:t>
            </w:r>
          </w:p>
        </w:tc>
      </w:tr>
      <w:tr w:rsidR="005820F2" w14:paraId="2F9EB02C"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10E6125F" w14:textId="77777777"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655B6FF2" w14:textId="6D71F207"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Elabora una propuesta de reporte de revisión de las actividades del proyecto de mejora en ejecución y lo somete a opinión de la Dirección de Control y Mejora de la Gestión Pública Municipal (DCMGPM).</w:t>
            </w:r>
          </w:p>
        </w:tc>
        <w:tc>
          <w:tcPr>
            <w:tcW w:w="1191" w:type="dxa"/>
            <w:tcBorders>
              <w:top w:val="single" w:sz="4" w:space="0" w:color="auto"/>
              <w:left w:val="single" w:sz="4" w:space="0" w:color="auto"/>
              <w:bottom w:val="single" w:sz="4" w:space="0" w:color="auto"/>
              <w:right w:val="single" w:sz="4" w:space="0" w:color="auto"/>
            </w:tcBorders>
            <w:vAlign w:val="center"/>
            <w:hideMark/>
          </w:tcPr>
          <w:p w14:paraId="7FE281E8" w14:textId="77777777" w:rsidR="005820F2" w:rsidRDefault="005820F2">
            <w:pPr>
              <w:spacing w:line="360" w:lineRule="auto"/>
              <w:jc w:val="center"/>
              <w:rPr>
                <w:rFonts w:ascii="Arial" w:hAnsi="Arial" w:cs="Arial"/>
              </w:rPr>
            </w:pPr>
            <w:r>
              <w:rPr>
                <w:rFonts w:ascii="Arial" w:hAnsi="Arial" w:cs="Arial"/>
              </w:rPr>
              <w:t>3 h</w:t>
            </w:r>
          </w:p>
        </w:tc>
      </w:tr>
      <w:tr w:rsidR="005820F2" w14:paraId="75D38F03"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75D94A71" w14:textId="162A37A1"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0" w:type="auto"/>
            <w:tcBorders>
              <w:top w:val="single" w:sz="4" w:space="0" w:color="auto"/>
              <w:left w:val="single" w:sz="4" w:space="0" w:color="auto"/>
              <w:bottom w:val="single" w:sz="4" w:space="0" w:color="auto"/>
              <w:right w:val="single" w:sz="4" w:space="0" w:color="auto"/>
            </w:tcBorders>
            <w:vAlign w:val="center"/>
            <w:hideMark/>
          </w:tcPr>
          <w:p w14:paraId="2C09D5AD" w14:textId="49A9B55E"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Recibe la propuesta de reporte de revisión de las actividades del proyecto de mejora en ejecución y lo analiza.</w:t>
            </w:r>
          </w:p>
          <w:p w14:paraId="105714CF" w14:textId="77777777" w:rsidR="005820F2" w:rsidRPr="00B56DA4" w:rsidRDefault="005820F2" w:rsidP="00B56DA4">
            <w:pPr>
              <w:pStyle w:val="Prrafodelista"/>
              <w:spacing w:line="360" w:lineRule="auto"/>
              <w:ind w:left="361"/>
              <w:jc w:val="center"/>
              <w:rPr>
                <w:rFonts w:ascii="Arial" w:hAnsi="Arial" w:cs="Arial"/>
                <w:b/>
              </w:rPr>
            </w:pPr>
            <w:r w:rsidRPr="00B56DA4">
              <w:rPr>
                <w:rFonts w:ascii="Arial" w:hAnsi="Arial" w:cs="Arial"/>
                <w:b/>
              </w:rPr>
              <w:t>¿Existe ajuste al reporte de revisión?</w:t>
            </w:r>
          </w:p>
          <w:p w14:paraId="77C5FD32" w14:textId="77777777" w:rsidR="005820F2" w:rsidRPr="00B56DA4" w:rsidRDefault="005820F2" w:rsidP="00B56DA4">
            <w:pPr>
              <w:pStyle w:val="Prrafodelista"/>
              <w:spacing w:line="360" w:lineRule="auto"/>
              <w:ind w:left="361"/>
              <w:jc w:val="center"/>
              <w:rPr>
                <w:rFonts w:ascii="Arial" w:hAnsi="Arial" w:cs="Arial"/>
                <w:b/>
              </w:rPr>
            </w:pPr>
            <w:r w:rsidRPr="00B56DA4">
              <w:rPr>
                <w:rFonts w:ascii="Arial" w:hAnsi="Arial" w:cs="Arial"/>
                <w:b/>
              </w:rPr>
              <w:t>No. Continúa en la Actividad No. 7</w:t>
            </w:r>
          </w:p>
        </w:tc>
        <w:tc>
          <w:tcPr>
            <w:tcW w:w="1191" w:type="dxa"/>
            <w:tcBorders>
              <w:top w:val="single" w:sz="4" w:space="0" w:color="auto"/>
              <w:left w:val="single" w:sz="4" w:space="0" w:color="auto"/>
              <w:bottom w:val="single" w:sz="4" w:space="0" w:color="auto"/>
              <w:right w:val="single" w:sz="4" w:space="0" w:color="auto"/>
            </w:tcBorders>
            <w:vAlign w:val="center"/>
            <w:hideMark/>
          </w:tcPr>
          <w:p w14:paraId="018F699E" w14:textId="77777777" w:rsidR="005820F2" w:rsidRDefault="005820F2">
            <w:pPr>
              <w:spacing w:line="360" w:lineRule="auto"/>
              <w:jc w:val="center"/>
              <w:rPr>
                <w:rFonts w:ascii="Arial" w:hAnsi="Arial" w:cs="Arial"/>
              </w:rPr>
            </w:pPr>
            <w:r>
              <w:rPr>
                <w:rFonts w:ascii="Arial" w:hAnsi="Arial" w:cs="Arial"/>
              </w:rPr>
              <w:t>2 h</w:t>
            </w:r>
          </w:p>
        </w:tc>
      </w:tr>
      <w:tr w:rsidR="005820F2" w14:paraId="3C463CCA"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50226445" w14:textId="77777777"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526D8BF3" w14:textId="77777777" w:rsidR="005820F2" w:rsidRPr="00B56DA4" w:rsidRDefault="005820F2" w:rsidP="00B56DA4">
            <w:pPr>
              <w:pStyle w:val="Prrafodelista"/>
              <w:spacing w:line="360" w:lineRule="auto"/>
              <w:ind w:left="361"/>
              <w:jc w:val="center"/>
              <w:rPr>
                <w:rFonts w:ascii="Arial" w:hAnsi="Arial" w:cs="Arial"/>
                <w:b/>
              </w:rPr>
            </w:pPr>
            <w:r w:rsidRPr="00B56DA4">
              <w:rPr>
                <w:rFonts w:ascii="Arial" w:hAnsi="Arial" w:cs="Arial"/>
                <w:b/>
              </w:rPr>
              <w:t>Sí</w:t>
            </w:r>
          </w:p>
          <w:p w14:paraId="4F9EBDCC" w14:textId="34B15699"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 xml:space="preserve">Realiza modificaciones de acuerdo la observación de la Dirección de Control y Mejora de la Gestión Pública Municipal (DCMGPM) del reporte de revisión de las actividades del proyecto de mejora en ejecución y entrega para su </w:t>
            </w:r>
            <w:r w:rsidR="00D141C5">
              <w:rPr>
                <w:rFonts w:ascii="Arial" w:hAnsi="Arial" w:cs="Arial"/>
              </w:rPr>
              <w:t>V</w:t>
            </w:r>
            <w:r w:rsidRPr="00B56DA4">
              <w:rPr>
                <w:rFonts w:ascii="Arial" w:hAnsi="Arial" w:cs="Arial"/>
              </w:rPr>
              <w:t xml:space="preserve">isto </w:t>
            </w:r>
            <w:r w:rsidR="00D141C5">
              <w:rPr>
                <w:rFonts w:ascii="Arial" w:hAnsi="Arial" w:cs="Arial"/>
              </w:rPr>
              <w:t>B</w:t>
            </w:r>
            <w:r w:rsidRPr="00B56DA4">
              <w:rPr>
                <w:rFonts w:ascii="Arial" w:hAnsi="Arial" w:cs="Arial"/>
              </w:rPr>
              <w:t>ueno.</w:t>
            </w:r>
          </w:p>
          <w:p w14:paraId="17E410C1" w14:textId="77777777" w:rsidR="005820F2" w:rsidRPr="00B56DA4" w:rsidRDefault="005820F2" w:rsidP="00B56DA4">
            <w:pPr>
              <w:pStyle w:val="Prrafodelista"/>
              <w:spacing w:line="360" w:lineRule="auto"/>
              <w:ind w:left="361"/>
              <w:jc w:val="center"/>
              <w:rPr>
                <w:rFonts w:ascii="Arial" w:hAnsi="Arial" w:cs="Arial"/>
                <w:b/>
              </w:rPr>
            </w:pPr>
            <w:r w:rsidRPr="00B56DA4">
              <w:rPr>
                <w:rFonts w:ascii="Arial" w:hAnsi="Arial" w:cs="Arial"/>
                <w:b/>
              </w:rPr>
              <w:t>Regresa a la actividad No. 5</w:t>
            </w:r>
          </w:p>
        </w:tc>
        <w:tc>
          <w:tcPr>
            <w:tcW w:w="1191" w:type="dxa"/>
            <w:tcBorders>
              <w:top w:val="single" w:sz="4" w:space="0" w:color="auto"/>
              <w:left w:val="single" w:sz="4" w:space="0" w:color="auto"/>
              <w:bottom w:val="single" w:sz="4" w:space="0" w:color="auto"/>
              <w:right w:val="single" w:sz="4" w:space="0" w:color="auto"/>
            </w:tcBorders>
            <w:vAlign w:val="center"/>
            <w:hideMark/>
          </w:tcPr>
          <w:p w14:paraId="23638732" w14:textId="77777777" w:rsidR="005820F2" w:rsidRDefault="005820F2">
            <w:pPr>
              <w:spacing w:line="360" w:lineRule="auto"/>
              <w:jc w:val="center"/>
              <w:rPr>
                <w:rFonts w:ascii="Arial" w:hAnsi="Arial" w:cs="Arial"/>
              </w:rPr>
            </w:pPr>
            <w:r>
              <w:rPr>
                <w:rFonts w:ascii="Arial" w:hAnsi="Arial" w:cs="Arial"/>
              </w:rPr>
              <w:t>2 h</w:t>
            </w:r>
          </w:p>
        </w:tc>
      </w:tr>
      <w:tr w:rsidR="005820F2" w14:paraId="6BD65B32"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6D96F0FD" w14:textId="6CA4D87A"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0" w:type="auto"/>
            <w:tcBorders>
              <w:top w:val="single" w:sz="4" w:space="0" w:color="auto"/>
              <w:left w:val="single" w:sz="4" w:space="0" w:color="auto"/>
              <w:bottom w:val="single" w:sz="4" w:space="0" w:color="auto"/>
              <w:right w:val="single" w:sz="4" w:space="0" w:color="auto"/>
            </w:tcBorders>
            <w:vAlign w:val="center"/>
            <w:hideMark/>
          </w:tcPr>
          <w:p w14:paraId="52A8116C" w14:textId="14D9FC17"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Gestiona la firma del oficio de notificación del reporte de revisión del proyecto de mejora, del Contralor (a) Interno (a) Municipal.</w:t>
            </w:r>
          </w:p>
        </w:tc>
        <w:tc>
          <w:tcPr>
            <w:tcW w:w="1191" w:type="dxa"/>
            <w:tcBorders>
              <w:top w:val="single" w:sz="4" w:space="0" w:color="auto"/>
              <w:left w:val="single" w:sz="4" w:space="0" w:color="auto"/>
              <w:bottom w:val="single" w:sz="4" w:space="0" w:color="auto"/>
              <w:right w:val="single" w:sz="4" w:space="0" w:color="auto"/>
            </w:tcBorders>
            <w:vAlign w:val="center"/>
            <w:hideMark/>
          </w:tcPr>
          <w:p w14:paraId="14B12B49" w14:textId="77777777" w:rsidR="005820F2" w:rsidRDefault="005820F2">
            <w:pPr>
              <w:spacing w:line="360" w:lineRule="auto"/>
              <w:jc w:val="center"/>
              <w:rPr>
                <w:rFonts w:ascii="Arial" w:hAnsi="Arial" w:cs="Arial"/>
              </w:rPr>
            </w:pPr>
            <w:r>
              <w:rPr>
                <w:rFonts w:ascii="Arial" w:hAnsi="Arial" w:cs="Arial"/>
              </w:rPr>
              <w:t>2 h</w:t>
            </w:r>
          </w:p>
        </w:tc>
      </w:tr>
      <w:tr w:rsidR="005820F2" w14:paraId="71CBBFF4"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1975788A" w14:textId="77777777" w:rsidR="005820F2" w:rsidRDefault="005820F2">
            <w:pPr>
              <w:spacing w:line="360" w:lineRule="auto"/>
              <w:jc w:val="center"/>
              <w:rPr>
                <w:rFonts w:ascii="Arial" w:hAnsi="Arial" w:cs="Arial"/>
              </w:rPr>
            </w:pPr>
            <w:r>
              <w:rPr>
                <w:rFonts w:ascii="Arial" w:hAnsi="Arial" w:cs="Arial"/>
              </w:rPr>
              <w:t>Contralor (a) Interno (a) Municipal.</w:t>
            </w:r>
          </w:p>
        </w:tc>
        <w:tc>
          <w:tcPr>
            <w:tcW w:w="0" w:type="auto"/>
            <w:tcBorders>
              <w:top w:val="single" w:sz="4" w:space="0" w:color="auto"/>
              <w:left w:val="single" w:sz="4" w:space="0" w:color="auto"/>
              <w:bottom w:val="single" w:sz="4" w:space="0" w:color="auto"/>
              <w:right w:val="single" w:sz="4" w:space="0" w:color="auto"/>
            </w:tcBorders>
            <w:vAlign w:val="center"/>
            <w:hideMark/>
          </w:tcPr>
          <w:p w14:paraId="4A9E04D9" w14:textId="125407E6"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Recibe oficio, revisa y autoriza el turno de su firma del oficio del resultado de la revisión de las actividades proyecto de mejora, firma e instruye a la Dirección de Control y Mejora de la Gestión Pública Municipal (DCMGPM) la gestión de la notificación a la institución municipal, a través de la Jefatura del Departamento de Mejora de la Gestión Municipal y Ética Pública (JDMGMEP).</w:t>
            </w:r>
          </w:p>
        </w:tc>
        <w:tc>
          <w:tcPr>
            <w:tcW w:w="1191" w:type="dxa"/>
            <w:tcBorders>
              <w:top w:val="single" w:sz="4" w:space="0" w:color="auto"/>
              <w:left w:val="single" w:sz="4" w:space="0" w:color="auto"/>
              <w:bottom w:val="single" w:sz="4" w:space="0" w:color="auto"/>
              <w:right w:val="single" w:sz="4" w:space="0" w:color="auto"/>
            </w:tcBorders>
            <w:vAlign w:val="center"/>
            <w:hideMark/>
          </w:tcPr>
          <w:p w14:paraId="2B2CD3F2" w14:textId="77777777" w:rsidR="005820F2" w:rsidRDefault="005820F2">
            <w:pPr>
              <w:spacing w:line="360" w:lineRule="auto"/>
              <w:jc w:val="center"/>
              <w:rPr>
                <w:rFonts w:ascii="Arial" w:hAnsi="Arial" w:cs="Arial"/>
              </w:rPr>
            </w:pPr>
            <w:r>
              <w:rPr>
                <w:rFonts w:ascii="Arial" w:hAnsi="Arial" w:cs="Arial"/>
              </w:rPr>
              <w:t>3 días</w:t>
            </w:r>
          </w:p>
        </w:tc>
      </w:tr>
      <w:tr w:rsidR="005820F2" w14:paraId="48D0936E"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308FFA10" w14:textId="0B11BAFB"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0" w:type="auto"/>
            <w:tcBorders>
              <w:top w:val="single" w:sz="4" w:space="0" w:color="auto"/>
              <w:left w:val="single" w:sz="4" w:space="0" w:color="auto"/>
              <w:bottom w:val="single" w:sz="4" w:space="0" w:color="auto"/>
              <w:right w:val="single" w:sz="4" w:space="0" w:color="auto"/>
            </w:tcBorders>
            <w:vAlign w:val="center"/>
            <w:hideMark/>
          </w:tcPr>
          <w:p w14:paraId="1E790C8F" w14:textId="77863DE0"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Recibe oficio de notificación firmado del reporte de revisión de las actividades del proyecto de mejora, del Contralor (a) Interno (a) Municipal e instruye a</w:t>
            </w:r>
            <w:r w:rsidR="00D141C5">
              <w:rPr>
                <w:rFonts w:ascii="Arial" w:hAnsi="Arial" w:cs="Arial"/>
              </w:rPr>
              <w:t xml:space="preserve"> </w:t>
            </w:r>
            <w:r w:rsidRPr="00B56DA4">
              <w:rPr>
                <w:rFonts w:ascii="Arial" w:hAnsi="Arial" w:cs="Arial"/>
              </w:rPr>
              <w:t>l</w:t>
            </w:r>
            <w:r w:rsidR="00D141C5">
              <w:rPr>
                <w:rFonts w:ascii="Arial" w:hAnsi="Arial" w:cs="Arial"/>
              </w:rPr>
              <w:t>a</w:t>
            </w:r>
            <w:r w:rsidRPr="00B56DA4">
              <w:rPr>
                <w:rFonts w:ascii="Arial" w:hAnsi="Arial" w:cs="Arial"/>
              </w:rPr>
              <w:t xml:space="preserve"> Jefatura del Departamento de Mejora de la Gestión Municipal y Ética Pública (DMGMEP), su notificación a la instancia municipal correspondiente.</w:t>
            </w:r>
          </w:p>
        </w:tc>
        <w:tc>
          <w:tcPr>
            <w:tcW w:w="1191" w:type="dxa"/>
            <w:tcBorders>
              <w:top w:val="single" w:sz="4" w:space="0" w:color="auto"/>
              <w:left w:val="single" w:sz="4" w:space="0" w:color="auto"/>
              <w:bottom w:val="single" w:sz="4" w:space="0" w:color="auto"/>
              <w:right w:val="single" w:sz="4" w:space="0" w:color="auto"/>
            </w:tcBorders>
            <w:vAlign w:val="center"/>
            <w:hideMark/>
          </w:tcPr>
          <w:p w14:paraId="24E38E23" w14:textId="77777777" w:rsidR="005820F2" w:rsidRDefault="005820F2">
            <w:pPr>
              <w:spacing w:line="360" w:lineRule="auto"/>
              <w:jc w:val="center"/>
              <w:rPr>
                <w:rFonts w:ascii="Arial" w:hAnsi="Arial" w:cs="Arial"/>
              </w:rPr>
            </w:pPr>
            <w:r>
              <w:rPr>
                <w:rFonts w:ascii="Arial" w:hAnsi="Arial" w:cs="Arial"/>
              </w:rPr>
              <w:t>2 h</w:t>
            </w:r>
          </w:p>
        </w:tc>
      </w:tr>
      <w:tr w:rsidR="005820F2" w14:paraId="58A73A55" w14:textId="77777777" w:rsidTr="00F05F00">
        <w:trPr>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04B4BE14" w14:textId="77777777"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24ECB3F3" w14:textId="46172790" w:rsidR="005820F2" w:rsidRPr="00B56DA4" w:rsidRDefault="005820F2" w:rsidP="00507553">
            <w:pPr>
              <w:pStyle w:val="Prrafodelista"/>
              <w:numPr>
                <w:ilvl w:val="0"/>
                <w:numId w:val="30"/>
              </w:numPr>
              <w:spacing w:line="360" w:lineRule="auto"/>
              <w:jc w:val="both"/>
              <w:rPr>
                <w:rFonts w:ascii="Arial" w:hAnsi="Arial" w:cs="Arial"/>
              </w:rPr>
            </w:pPr>
            <w:r w:rsidRPr="00B56DA4">
              <w:rPr>
                <w:rFonts w:ascii="Arial" w:hAnsi="Arial" w:cs="Arial"/>
              </w:rPr>
              <w:t>Recibe y notifica el oficio firmado del resultado de la revisión de las actividades del proyecto de mejora a la institución municipal correspondiente y archiva.</w:t>
            </w:r>
          </w:p>
          <w:p w14:paraId="27C02AF9" w14:textId="77777777" w:rsidR="005820F2" w:rsidRPr="00B56DA4" w:rsidRDefault="005820F2" w:rsidP="00EF460E">
            <w:pPr>
              <w:pStyle w:val="Prrafodelista"/>
              <w:spacing w:line="360" w:lineRule="auto"/>
              <w:ind w:left="361"/>
              <w:jc w:val="center"/>
              <w:rPr>
                <w:rFonts w:ascii="Arial" w:hAnsi="Arial" w:cs="Arial"/>
              </w:rPr>
            </w:pPr>
            <w:r w:rsidRPr="00B56DA4">
              <w:rPr>
                <w:rFonts w:ascii="Arial" w:hAnsi="Arial" w:cs="Arial"/>
                <w:b/>
              </w:rPr>
              <w:t>Fin del Procedimiento</w:t>
            </w:r>
          </w:p>
        </w:tc>
        <w:tc>
          <w:tcPr>
            <w:tcW w:w="1191" w:type="dxa"/>
            <w:tcBorders>
              <w:top w:val="single" w:sz="4" w:space="0" w:color="auto"/>
              <w:left w:val="single" w:sz="4" w:space="0" w:color="auto"/>
              <w:bottom w:val="single" w:sz="4" w:space="0" w:color="auto"/>
              <w:right w:val="single" w:sz="4" w:space="0" w:color="auto"/>
            </w:tcBorders>
            <w:vAlign w:val="center"/>
            <w:hideMark/>
          </w:tcPr>
          <w:p w14:paraId="123D670E" w14:textId="77777777" w:rsidR="005820F2" w:rsidRDefault="005820F2">
            <w:pPr>
              <w:spacing w:line="360" w:lineRule="auto"/>
              <w:jc w:val="center"/>
              <w:rPr>
                <w:rFonts w:ascii="Arial" w:hAnsi="Arial" w:cs="Arial"/>
              </w:rPr>
            </w:pPr>
            <w:r>
              <w:rPr>
                <w:rFonts w:ascii="Arial" w:hAnsi="Arial" w:cs="Arial"/>
              </w:rPr>
              <w:t>3 h</w:t>
            </w:r>
          </w:p>
        </w:tc>
      </w:tr>
    </w:tbl>
    <w:p w14:paraId="2275BC34" w14:textId="77777777" w:rsidR="005820F2" w:rsidRDefault="005820F2" w:rsidP="005820F2">
      <w:pPr>
        <w:rPr>
          <w:rFonts w:ascii="Arial" w:eastAsia="Calibri" w:hAnsi="Arial" w:cs="Arial"/>
          <w:b/>
        </w:rPr>
      </w:pPr>
      <w:r>
        <w:rPr>
          <w:rFonts w:ascii="Arial" w:eastAsia="Calibri" w:hAnsi="Arial" w:cs="Arial"/>
          <w:b/>
        </w:rPr>
        <w:br w:type="page"/>
      </w:r>
    </w:p>
    <w:tbl>
      <w:tblPr>
        <w:tblStyle w:val="Tablaconcuadrcula1"/>
        <w:tblW w:w="10094" w:type="dxa"/>
        <w:jc w:val="center"/>
        <w:tblLayout w:type="fixed"/>
        <w:tblLook w:val="04A0" w:firstRow="1" w:lastRow="0" w:firstColumn="1" w:lastColumn="0" w:noHBand="0" w:noVBand="1"/>
      </w:tblPr>
      <w:tblGrid>
        <w:gridCol w:w="3345"/>
        <w:gridCol w:w="3345"/>
        <w:gridCol w:w="3404"/>
      </w:tblGrid>
      <w:tr w:rsidR="005820F2" w14:paraId="3A9168EA" w14:textId="77777777" w:rsidTr="00433DB7">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19C1CAE5" w14:textId="77777777" w:rsidR="005820F2" w:rsidRDefault="005820F2">
            <w:pPr>
              <w:jc w:val="both"/>
              <w:rPr>
                <w:rFonts w:ascii="Arial" w:eastAsia="Calibri" w:hAnsi="Arial" w:cs="Arial"/>
                <w:b/>
              </w:rPr>
            </w:pPr>
            <w:r>
              <w:rPr>
                <w:rFonts w:ascii="Arial" w:eastAsia="Calibri" w:hAnsi="Arial" w:cs="Arial"/>
                <w:b/>
              </w:rPr>
              <w:t>5.- Diagrama de flujo.</w:t>
            </w:r>
          </w:p>
        </w:tc>
      </w:tr>
      <w:tr w:rsidR="005820F2" w14:paraId="6B140A3E" w14:textId="77777777" w:rsidTr="00433DB7">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772BBE9" w14:textId="51C09166" w:rsidR="005820F2" w:rsidRDefault="00540A1C">
            <w:pPr>
              <w:jc w:val="center"/>
              <w:rPr>
                <w:rFonts w:ascii="Arial" w:eastAsia="Calibri" w:hAnsi="Arial" w:cs="Arial"/>
                <w:b/>
                <w:bCs/>
              </w:rPr>
            </w:pPr>
            <w:r>
              <w:rPr>
                <w:rFonts w:ascii="Arial" w:hAnsi="Arial" w:cs="Arial"/>
                <w:b/>
                <w:bCs/>
              </w:rPr>
              <w:t>CONTRALOR(A) INTERNO(A)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79FD0DC" w14:textId="77777777" w:rsidR="005820F2" w:rsidRDefault="005820F2">
            <w:pPr>
              <w:jc w:val="center"/>
              <w:rPr>
                <w:rFonts w:ascii="Arial" w:eastAsia="Calibri" w:hAnsi="Arial" w:cs="Arial"/>
                <w:b/>
                <w:bCs/>
              </w:rPr>
            </w:pPr>
            <w:r>
              <w:rPr>
                <w:rFonts w:ascii="Arial" w:hAnsi="Arial" w:cs="Arial"/>
                <w:b/>
                <w:bCs/>
              </w:rPr>
              <w:t>DIRECCIÓN DE CONTROL Y MEJORA DE LA GESTIÓN PÚBLICA MUNICIPAL</w:t>
            </w:r>
          </w:p>
        </w:tc>
        <w:tc>
          <w:tcPr>
            <w:tcW w:w="3404" w:type="dxa"/>
            <w:tcBorders>
              <w:top w:val="single" w:sz="4" w:space="0" w:color="auto"/>
              <w:left w:val="single" w:sz="4" w:space="0" w:color="auto"/>
              <w:bottom w:val="single" w:sz="4" w:space="0" w:color="auto"/>
              <w:right w:val="single" w:sz="4" w:space="0" w:color="auto"/>
            </w:tcBorders>
            <w:vAlign w:val="center"/>
            <w:hideMark/>
          </w:tcPr>
          <w:p w14:paraId="191C3B1A" w14:textId="77777777" w:rsidR="005820F2" w:rsidRDefault="005820F2">
            <w:pPr>
              <w:jc w:val="center"/>
              <w:rPr>
                <w:rFonts w:ascii="Arial" w:eastAsia="Calibri" w:hAnsi="Arial" w:cs="Arial"/>
                <w:b/>
                <w:bCs/>
              </w:rPr>
            </w:pPr>
            <w:r>
              <w:rPr>
                <w:rFonts w:ascii="Arial" w:eastAsia="Calibri" w:hAnsi="Arial" w:cs="Arial"/>
                <w:b/>
                <w:bCs/>
              </w:rPr>
              <w:t>JEFATURA DEL DEPARTAMENTO DE MEJORA DE LA GESTIÓN MUNICIPAL Y ÉTICA PÚBLICA</w:t>
            </w:r>
          </w:p>
        </w:tc>
      </w:tr>
      <w:tr w:rsidR="005820F2" w14:paraId="7943B4EC" w14:textId="77777777" w:rsidTr="00433DB7">
        <w:trPr>
          <w:jc w:val="center"/>
        </w:trPr>
        <w:tc>
          <w:tcPr>
            <w:tcW w:w="3345" w:type="dxa"/>
            <w:tcBorders>
              <w:top w:val="single" w:sz="4" w:space="0" w:color="auto"/>
              <w:left w:val="single" w:sz="4" w:space="0" w:color="auto"/>
              <w:bottom w:val="single" w:sz="4" w:space="0" w:color="auto"/>
              <w:right w:val="single" w:sz="4" w:space="0" w:color="auto"/>
            </w:tcBorders>
          </w:tcPr>
          <w:p w14:paraId="7AD9D665" w14:textId="77777777" w:rsidR="005820F2" w:rsidRDefault="005820F2">
            <w:pPr>
              <w:rPr>
                <w:rFonts w:ascii="Calibri" w:eastAsia="Calibri" w:hAnsi="Calibri" w:cs="Times New Roman"/>
              </w:rPr>
            </w:pPr>
          </w:p>
          <w:p w14:paraId="1202D3DC" w14:textId="77777777" w:rsidR="005820F2" w:rsidRDefault="005820F2">
            <w:pPr>
              <w:rPr>
                <w:rFonts w:ascii="Calibri" w:eastAsia="Calibri" w:hAnsi="Calibri" w:cs="Times New Roman"/>
              </w:rPr>
            </w:pPr>
          </w:p>
          <w:p w14:paraId="11865972" w14:textId="77777777" w:rsidR="005820F2" w:rsidRDefault="005820F2">
            <w:pPr>
              <w:rPr>
                <w:rFonts w:ascii="Calibri" w:eastAsia="Calibri" w:hAnsi="Calibri" w:cs="Times New Roman"/>
              </w:rPr>
            </w:pPr>
          </w:p>
          <w:p w14:paraId="6A221891" w14:textId="77777777" w:rsidR="005820F2" w:rsidRDefault="005820F2">
            <w:pPr>
              <w:rPr>
                <w:rFonts w:ascii="Calibri" w:eastAsia="Calibri" w:hAnsi="Calibri" w:cs="Times New Roman"/>
              </w:rPr>
            </w:pPr>
          </w:p>
          <w:p w14:paraId="39156EAF" w14:textId="77777777" w:rsidR="005820F2" w:rsidRDefault="005820F2">
            <w:pPr>
              <w:rPr>
                <w:rFonts w:ascii="Calibri" w:eastAsia="Calibri" w:hAnsi="Calibri" w:cs="Times New Roman"/>
              </w:rPr>
            </w:pPr>
          </w:p>
          <w:p w14:paraId="0643FAA8" w14:textId="77777777" w:rsidR="005820F2" w:rsidRDefault="005820F2">
            <w:pPr>
              <w:rPr>
                <w:rFonts w:ascii="Calibri" w:eastAsia="Calibri" w:hAnsi="Calibri" w:cs="Times New Roman"/>
              </w:rPr>
            </w:pPr>
          </w:p>
          <w:p w14:paraId="78F3B2A7" w14:textId="77777777" w:rsidR="005820F2" w:rsidRDefault="005820F2">
            <w:pPr>
              <w:rPr>
                <w:rFonts w:ascii="Calibri" w:eastAsia="Calibri" w:hAnsi="Calibri" w:cs="Times New Roman"/>
              </w:rPr>
            </w:pPr>
          </w:p>
          <w:p w14:paraId="3819B6A4" w14:textId="77777777" w:rsidR="005820F2" w:rsidRDefault="005820F2">
            <w:pPr>
              <w:rPr>
                <w:rFonts w:ascii="Calibri" w:eastAsia="Calibri" w:hAnsi="Calibri" w:cs="Times New Roman"/>
              </w:rPr>
            </w:pPr>
          </w:p>
          <w:p w14:paraId="4D8082BA" w14:textId="77777777" w:rsidR="005820F2" w:rsidRDefault="005820F2">
            <w:pPr>
              <w:rPr>
                <w:rFonts w:ascii="Calibri" w:eastAsia="Calibri" w:hAnsi="Calibri" w:cs="Times New Roman"/>
              </w:rPr>
            </w:pPr>
          </w:p>
          <w:p w14:paraId="5623E88B"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3A9D0792" w14:textId="3ED954C4" w:rsidR="005820F2" w:rsidRDefault="005820F2">
            <w:pPr>
              <w:rPr>
                <w:rFonts w:ascii="Calibri" w:eastAsia="Calibri" w:hAnsi="Calibri" w:cs="Times New Roman"/>
              </w:rPr>
            </w:pPr>
            <w:r>
              <w:rPr>
                <w:noProof/>
              </w:rPr>
              <w:drawing>
                <wp:anchor distT="0" distB="0" distL="114300" distR="114300" simplePos="0" relativeHeight="252484608" behindDoc="1" locked="0" layoutInCell="1" allowOverlap="1" wp14:anchorId="6C330B4A" wp14:editId="667F5B2A">
                  <wp:simplePos x="0" y="0"/>
                  <wp:positionH relativeFrom="column">
                    <wp:posOffset>-1690370</wp:posOffset>
                  </wp:positionH>
                  <wp:positionV relativeFrom="paragraph">
                    <wp:posOffset>143510</wp:posOffset>
                  </wp:positionV>
                  <wp:extent cx="5659120" cy="4822825"/>
                  <wp:effectExtent l="0" t="0" r="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59120" cy="4822825"/>
                          </a:xfrm>
                          <a:prstGeom prst="rect">
                            <a:avLst/>
                          </a:prstGeom>
                          <a:noFill/>
                        </pic:spPr>
                      </pic:pic>
                    </a:graphicData>
                  </a:graphic>
                  <wp14:sizeRelH relativeFrom="page">
                    <wp14:pctWidth>0</wp14:pctWidth>
                  </wp14:sizeRelH>
                  <wp14:sizeRelV relativeFrom="page">
                    <wp14:pctHeight>0</wp14:pctHeight>
                  </wp14:sizeRelV>
                </wp:anchor>
              </w:drawing>
            </w:r>
          </w:p>
          <w:p w14:paraId="3538352C" w14:textId="77777777" w:rsidR="005820F2" w:rsidRDefault="005820F2">
            <w:pPr>
              <w:rPr>
                <w:rFonts w:ascii="Calibri" w:eastAsia="Calibri" w:hAnsi="Calibri" w:cs="Times New Roman"/>
              </w:rPr>
            </w:pPr>
          </w:p>
          <w:p w14:paraId="485C9740" w14:textId="77777777" w:rsidR="005820F2" w:rsidRDefault="005820F2">
            <w:pPr>
              <w:rPr>
                <w:rFonts w:ascii="Calibri" w:eastAsia="Calibri" w:hAnsi="Calibri" w:cs="Times New Roman"/>
              </w:rPr>
            </w:pPr>
          </w:p>
          <w:p w14:paraId="232349EB"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1BD783C8" w14:textId="77777777" w:rsidR="005820F2" w:rsidRDefault="005820F2">
            <w:pPr>
              <w:rPr>
                <w:rFonts w:ascii="Calibri" w:eastAsia="Calibri" w:hAnsi="Calibri" w:cs="Times New Roman"/>
              </w:rPr>
            </w:pPr>
          </w:p>
          <w:p w14:paraId="35E7471B" w14:textId="77777777" w:rsidR="005820F2" w:rsidRDefault="005820F2">
            <w:pPr>
              <w:rPr>
                <w:rFonts w:ascii="Calibri" w:eastAsia="Calibri" w:hAnsi="Calibri" w:cs="Times New Roman"/>
              </w:rPr>
            </w:pPr>
          </w:p>
          <w:p w14:paraId="049F9A2C" w14:textId="77777777" w:rsidR="005820F2" w:rsidRDefault="005820F2">
            <w:pPr>
              <w:rPr>
                <w:rFonts w:ascii="Calibri" w:eastAsia="Calibri" w:hAnsi="Calibri" w:cs="Times New Roman"/>
              </w:rPr>
            </w:pPr>
          </w:p>
          <w:p w14:paraId="79EA48C5" w14:textId="77777777" w:rsidR="005820F2" w:rsidRDefault="005820F2">
            <w:pPr>
              <w:rPr>
                <w:rFonts w:ascii="Calibri" w:eastAsia="Calibri" w:hAnsi="Calibri" w:cs="Times New Roman"/>
              </w:rPr>
            </w:pPr>
          </w:p>
          <w:p w14:paraId="2BF6B603" w14:textId="77777777" w:rsidR="005820F2" w:rsidRDefault="005820F2">
            <w:pPr>
              <w:rPr>
                <w:rFonts w:ascii="Calibri" w:eastAsia="Calibri" w:hAnsi="Calibri" w:cs="Times New Roman"/>
              </w:rPr>
            </w:pPr>
          </w:p>
          <w:p w14:paraId="32B16217" w14:textId="77777777" w:rsidR="005820F2" w:rsidRDefault="005820F2">
            <w:pPr>
              <w:rPr>
                <w:rFonts w:ascii="Calibri" w:eastAsia="Calibri" w:hAnsi="Calibri" w:cs="Times New Roman"/>
              </w:rPr>
            </w:pPr>
          </w:p>
          <w:p w14:paraId="5A0CCD64" w14:textId="77777777" w:rsidR="005820F2" w:rsidRDefault="005820F2">
            <w:pPr>
              <w:rPr>
                <w:rFonts w:ascii="Calibri" w:eastAsia="Calibri" w:hAnsi="Calibri" w:cs="Times New Roman"/>
                <w:sz w:val="16"/>
                <w:szCs w:val="16"/>
              </w:rPr>
            </w:pPr>
            <w:r>
              <w:rPr>
                <w:rFonts w:ascii="Calibri" w:eastAsia="Calibri" w:hAnsi="Calibri" w:cs="Times New Roman"/>
              </w:rPr>
              <w:t xml:space="preserve">  </w:t>
            </w:r>
          </w:p>
          <w:p w14:paraId="383068A5" w14:textId="77777777" w:rsidR="005820F2" w:rsidRDefault="005820F2">
            <w:pPr>
              <w:jc w:val="right"/>
              <w:rPr>
                <w:rFonts w:ascii="Calibri" w:eastAsia="Calibri" w:hAnsi="Calibri" w:cs="Times New Roman"/>
              </w:rPr>
            </w:pPr>
          </w:p>
          <w:p w14:paraId="342B4A53" w14:textId="77777777" w:rsidR="005820F2" w:rsidRDefault="005820F2">
            <w:pPr>
              <w:rPr>
                <w:rFonts w:ascii="Calibri" w:eastAsia="Calibri" w:hAnsi="Calibri" w:cs="Times New Roman"/>
                <w:sz w:val="16"/>
                <w:szCs w:val="16"/>
              </w:rPr>
            </w:pPr>
          </w:p>
          <w:p w14:paraId="7BCF1775" w14:textId="77777777" w:rsidR="005820F2" w:rsidRDefault="005820F2">
            <w:pPr>
              <w:rPr>
                <w:rFonts w:ascii="Calibri" w:eastAsia="Calibri" w:hAnsi="Calibri" w:cs="Times New Roman"/>
                <w:sz w:val="16"/>
                <w:szCs w:val="16"/>
              </w:rPr>
            </w:pPr>
          </w:p>
          <w:p w14:paraId="52C3E461" w14:textId="77777777" w:rsidR="005820F2" w:rsidRDefault="005820F2">
            <w:pPr>
              <w:rPr>
                <w:rFonts w:ascii="Calibri" w:eastAsia="Calibri" w:hAnsi="Calibri" w:cs="Times New Roman"/>
                <w:sz w:val="16"/>
                <w:szCs w:val="16"/>
              </w:rPr>
            </w:pPr>
          </w:p>
          <w:p w14:paraId="401D4743" w14:textId="77777777" w:rsidR="005820F2" w:rsidRDefault="005820F2">
            <w:pPr>
              <w:rPr>
                <w:rFonts w:ascii="Calibri" w:eastAsia="Calibri" w:hAnsi="Calibri" w:cs="Times New Roman"/>
                <w:sz w:val="16"/>
                <w:szCs w:val="16"/>
              </w:rPr>
            </w:pPr>
          </w:p>
          <w:p w14:paraId="3E43B001" w14:textId="77777777" w:rsidR="005820F2" w:rsidRDefault="005820F2">
            <w:pPr>
              <w:rPr>
                <w:rFonts w:ascii="Calibri" w:eastAsia="Calibri" w:hAnsi="Calibri" w:cs="Times New Roman"/>
                <w:sz w:val="16"/>
                <w:szCs w:val="16"/>
              </w:rPr>
            </w:pPr>
          </w:p>
          <w:p w14:paraId="45C3E7F6" w14:textId="77777777" w:rsidR="005820F2" w:rsidRDefault="005820F2">
            <w:pPr>
              <w:rPr>
                <w:rFonts w:ascii="Calibri" w:eastAsia="Calibri" w:hAnsi="Calibri" w:cs="Times New Roman"/>
                <w:sz w:val="16"/>
                <w:szCs w:val="16"/>
              </w:rPr>
            </w:pPr>
          </w:p>
          <w:p w14:paraId="07A69ACB"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1D8D09BB" w14:textId="77777777" w:rsidR="005820F2" w:rsidRDefault="005820F2">
            <w:pPr>
              <w:rPr>
                <w:rFonts w:ascii="Calibri" w:eastAsia="Calibri" w:hAnsi="Calibri" w:cs="Times New Roman"/>
                <w:sz w:val="16"/>
                <w:szCs w:val="16"/>
              </w:rPr>
            </w:pPr>
          </w:p>
          <w:p w14:paraId="46BB1650" w14:textId="77777777" w:rsidR="005820F2" w:rsidRDefault="005820F2">
            <w:pPr>
              <w:rPr>
                <w:rFonts w:ascii="Calibri" w:eastAsia="Calibri" w:hAnsi="Calibri" w:cs="Times New Roman"/>
                <w:sz w:val="16"/>
                <w:szCs w:val="16"/>
              </w:rPr>
            </w:pPr>
          </w:p>
          <w:p w14:paraId="1253CA91" w14:textId="77777777" w:rsidR="005820F2" w:rsidRDefault="005820F2">
            <w:pPr>
              <w:rPr>
                <w:rFonts w:ascii="Calibri" w:eastAsia="Calibri" w:hAnsi="Calibri" w:cs="Times New Roman"/>
                <w:sz w:val="16"/>
                <w:szCs w:val="16"/>
              </w:rPr>
            </w:pPr>
          </w:p>
          <w:p w14:paraId="338EC570" w14:textId="77777777" w:rsidR="005820F2" w:rsidRDefault="005820F2">
            <w:pPr>
              <w:rPr>
                <w:rFonts w:ascii="Calibri" w:eastAsia="Calibri" w:hAnsi="Calibri" w:cs="Times New Roman"/>
                <w:sz w:val="16"/>
                <w:szCs w:val="16"/>
              </w:rPr>
            </w:pPr>
          </w:p>
          <w:p w14:paraId="07392C56" w14:textId="77777777" w:rsidR="005820F2" w:rsidRDefault="005820F2">
            <w:pPr>
              <w:rPr>
                <w:rFonts w:ascii="Calibri" w:eastAsia="Calibri" w:hAnsi="Calibri" w:cs="Times New Roman"/>
                <w:sz w:val="16"/>
                <w:szCs w:val="16"/>
              </w:rPr>
            </w:pPr>
          </w:p>
          <w:p w14:paraId="3766A022"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7719F75D" w14:textId="77777777" w:rsidR="005820F2" w:rsidRDefault="005820F2">
            <w:pPr>
              <w:rPr>
                <w:rFonts w:ascii="Calibri" w:eastAsia="Calibri" w:hAnsi="Calibri" w:cs="Times New Roman"/>
                <w:sz w:val="16"/>
                <w:szCs w:val="16"/>
              </w:rPr>
            </w:pPr>
          </w:p>
          <w:p w14:paraId="3A33A1C6" w14:textId="77777777" w:rsidR="005820F2" w:rsidRDefault="005820F2">
            <w:pPr>
              <w:rPr>
                <w:rFonts w:ascii="Calibri" w:eastAsia="Calibri" w:hAnsi="Calibri" w:cs="Times New Roman"/>
                <w:sz w:val="16"/>
                <w:szCs w:val="16"/>
              </w:rPr>
            </w:pPr>
          </w:p>
          <w:p w14:paraId="69D1ED7D"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3590B5F8"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0BA1B19B" w14:textId="77777777" w:rsidR="005820F2" w:rsidRDefault="005820F2">
            <w:pPr>
              <w:rPr>
                <w:rFonts w:ascii="Arial" w:eastAsia="Calibri" w:hAnsi="Arial" w:cs="Arial"/>
                <w:sz w:val="16"/>
                <w:szCs w:val="16"/>
              </w:rPr>
            </w:pPr>
          </w:p>
          <w:p w14:paraId="552737DC" w14:textId="77777777" w:rsidR="005820F2" w:rsidRDefault="005820F2">
            <w:pPr>
              <w:rPr>
                <w:rFonts w:ascii="Arial" w:eastAsia="Calibri" w:hAnsi="Arial" w:cs="Arial"/>
                <w:sz w:val="16"/>
                <w:szCs w:val="16"/>
              </w:rPr>
            </w:pPr>
          </w:p>
          <w:p w14:paraId="5C96E7BC" w14:textId="77777777" w:rsidR="005820F2" w:rsidRDefault="005820F2">
            <w:pPr>
              <w:rPr>
                <w:rFonts w:ascii="Arial" w:eastAsia="Calibri" w:hAnsi="Arial" w:cs="Arial"/>
                <w:sz w:val="16"/>
                <w:szCs w:val="16"/>
              </w:rPr>
            </w:pPr>
          </w:p>
          <w:p w14:paraId="2444F7F5" w14:textId="77777777" w:rsidR="005820F2" w:rsidRDefault="005820F2">
            <w:pPr>
              <w:rPr>
                <w:rFonts w:ascii="Arial" w:eastAsia="Calibri" w:hAnsi="Arial" w:cs="Arial"/>
                <w:sz w:val="16"/>
                <w:szCs w:val="16"/>
              </w:rPr>
            </w:pPr>
          </w:p>
          <w:p w14:paraId="04E9319F" w14:textId="77777777" w:rsidR="005820F2" w:rsidRDefault="005820F2">
            <w:pPr>
              <w:rPr>
                <w:rFonts w:ascii="Arial" w:eastAsia="Calibri" w:hAnsi="Arial" w:cs="Arial"/>
                <w:sz w:val="16"/>
                <w:szCs w:val="16"/>
              </w:rPr>
            </w:pPr>
          </w:p>
          <w:p w14:paraId="01215C69"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77E2CBBB" w14:textId="77777777" w:rsidR="005820F2" w:rsidRDefault="005820F2">
            <w:pPr>
              <w:rPr>
                <w:rFonts w:ascii="Arial" w:eastAsia="Calibri" w:hAnsi="Arial" w:cs="Arial"/>
                <w:sz w:val="16"/>
                <w:szCs w:val="16"/>
              </w:rPr>
            </w:pPr>
          </w:p>
          <w:p w14:paraId="52AECFDA" w14:textId="77777777" w:rsidR="005820F2" w:rsidRDefault="005820F2">
            <w:pPr>
              <w:rPr>
                <w:rFonts w:ascii="Arial" w:eastAsia="Calibri" w:hAnsi="Arial" w:cs="Arial"/>
                <w:sz w:val="16"/>
                <w:szCs w:val="16"/>
              </w:rPr>
            </w:pPr>
          </w:p>
          <w:p w14:paraId="1768BA6F" w14:textId="77777777" w:rsidR="005820F2" w:rsidRDefault="005820F2">
            <w:pPr>
              <w:rPr>
                <w:rFonts w:ascii="Arial" w:eastAsia="Calibri" w:hAnsi="Arial" w:cs="Arial"/>
                <w:sz w:val="16"/>
                <w:szCs w:val="16"/>
              </w:rPr>
            </w:pPr>
          </w:p>
          <w:p w14:paraId="27C4FECE" w14:textId="77777777" w:rsidR="005820F2" w:rsidRDefault="005820F2">
            <w:pPr>
              <w:rPr>
                <w:rFonts w:ascii="Arial" w:eastAsia="Calibri" w:hAnsi="Arial" w:cs="Arial"/>
                <w:sz w:val="16"/>
                <w:szCs w:val="16"/>
              </w:rPr>
            </w:pPr>
          </w:p>
          <w:p w14:paraId="4B6FED71" w14:textId="77777777" w:rsidR="005820F2" w:rsidRDefault="005820F2">
            <w:pPr>
              <w:rPr>
                <w:rFonts w:ascii="Arial" w:eastAsia="Calibri" w:hAnsi="Arial" w:cs="Arial"/>
                <w:sz w:val="16"/>
                <w:szCs w:val="16"/>
              </w:rPr>
            </w:pPr>
          </w:p>
          <w:p w14:paraId="1FF4E244" w14:textId="77777777" w:rsidR="005820F2" w:rsidRDefault="005820F2">
            <w:pPr>
              <w:rPr>
                <w:rFonts w:ascii="Arial" w:eastAsia="Calibri" w:hAnsi="Arial" w:cs="Arial"/>
                <w:sz w:val="16"/>
                <w:szCs w:val="16"/>
              </w:rPr>
            </w:pPr>
          </w:p>
          <w:p w14:paraId="109918DB" w14:textId="77777777" w:rsidR="005820F2" w:rsidRDefault="005820F2">
            <w:pPr>
              <w:rPr>
                <w:rFonts w:ascii="Arial" w:eastAsia="Calibri" w:hAnsi="Arial" w:cs="Arial"/>
                <w:sz w:val="16"/>
                <w:szCs w:val="16"/>
              </w:rPr>
            </w:pPr>
          </w:p>
          <w:p w14:paraId="5C5B4E57" w14:textId="77777777" w:rsidR="005820F2" w:rsidRDefault="005820F2">
            <w:pPr>
              <w:rPr>
                <w:rFonts w:ascii="Arial" w:eastAsia="Calibri" w:hAnsi="Arial" w:cs="Arial"/>
                <w:sz w:val="16"/>
                <w:szCs w:val="16"/>
              </w:rPr>
            </w:pPr>
          </w:p>
          <w:p w14:paraId="35D95611" w14:textId="77777777" w:rsidR="005820F2" w:rsidRDefault="005820F2">
            <w:pPr>
              <w:rPr>
                <w:rFonts w:ascii="Arial" w:eastAsia="Calibri" w:hAnsi="Arial" w:cs="Arial"/>
                <w:sz w:val="16"/>
                <w:szCs w:val="16"/>
              </w:rPr>
            </w:pPr>
          </w:p>
          <w:p w14:paraId="6DC7AAAE" w14:textId="77777777" w:rsidR="005820F2" w:rsidRDefault="005820F2">
            <w:pPr>
              <w:rPr>
                <w:rFonts w:ascii="Arial" w:eastAsia="Calibri" w:hAnsi="Arial" w:cs="Arial"/>
                <w:sz w:val="16"/>
                <w:szCs w:val="16"/>
              </w:rPr>
            </w:pPr>
          </w:p>
          <w:p w14:paraId="1FEBD39E" w14:textId="77777777" w:rsidR="005820F2" w:rsidRDefault="005820F2">
            <w:pPr>
              <w:rPr>
                <w:rFonts w:ascii="Arial" w:eastAsia="Calibri" w:hAnsi="Arial" w:cs="Arial"/>
                <w:sz w:val="16"/>
                <w:szCs w:val="16"/>
              </w:rPr>
            </w:pPr>
          </w:p>
          <w:p w14:paraId="3522185C" w14:textId="77777777" w:rsidR="005820F2" w:rsidRDefault="005820F2">
            <w:pPr>
              <w:rPr>
                <w:rFonts w:ascii="Arial" w:eastAsia="Calibri" w:hAnsi="Arial" w:cs="Arial"/>
                <w:sz w:val="16"/>
                <w:szCs w:val="16"/>
              </w:rPr>
            </w:pPr>
          </w:p>
          <w:p w14:paraId="780D5198" w14:textId="77777777" w:rsidR="005820F2" w:rsidRDefault="005820F2">
            <w:pPr>
              <w:rPr>
                <w:rFonts w:ascii="Arial" w:eastAsia="Calibri" w:hAnsi="Arial" w:cs="Arial"/>
                <w:sz w:val="16"/>
                <w:szCs w:val="16"/>
              </w:rPr>
            </w:pPr>
          </w:p>
          <w:p w14:paraId="32001BB2" w14:textId="77777777" w:rsidR="005820F2" w:rsidRDefault="005820F2">
            <w:pPr>
              <w:rPr>
                <w:rFonts w:ascii="Arial" w:eastAsia="Calibri" w:hAnsi="Arial" w:cs="Arial"/>
                <w:sz w:val="16"/>
                <w:szCs w:val="16"/>
              </w:rPr>
            </w:pPr>
          </w:p>
          <w:p w14:paraId="49334FA9" w14:textId="77777777" w:rsidR="005820F2" w:rsidRDefault="005820F2">
            <w:pPr>
              <w:rPr>
                <w:rFonts w:ascii="Arial" w:eastAsia="Calibri" w:hAnsi="Arial" w:cs="Arial"/>
                <w:sz w:val="16"/>
                <w:szCs w:val="16"/>
              </w:rPr>
            </w:pPr>
          </w:p>
          <w:p w14:paraId="5083D19F" w14:textId="77777777" w:rsidR="005820F2" w:rsidRDefault="005820F2">
            <w:pPr>
              <w:rPr>
                <w:rFonts w:ascii="Arial" w:eastAsia="Calibri" w:hAnsi="Arial" w:cs="Arial"/>
                <w:sz w:val="16"/>
                <w:szCs w:val="16"/>
              </w:rPr>
            </w:pPr>
          </w:p>
          <w:p w14:paraId="6C0DA8AF" w14:textId="77777777" w:rsidR="005820F2" w:rsidRDefault="005820F2">
            <w:pPr>
              <w:rPr>
                <w:rFonts w:ascii="Arial" w:eastAsia="Calibri" w:hAnsi="Arial" w:cs="Arial"/>
                <w:sz w:val="16"/>
                <w:szCs w:val="16"/>
              </w:rPr>
            </w:pPr>
          </w:p>
          <w:p w14:paraId="630D3F4D" w14:textId="77777777" w:rsidR="005820F2" w:rsidRDefault="005820F2">
            <w:pPr>
              <w:rPr>
                <w:rFonts w:ascii="Arial" w:eastAsia="Calibri" w:hAnsi="Arial" w:cs="Arial"/>
                <w:sz w:val="16"/>
                <w:szCs w:val="16"/>
              </w:rPr>
            </w:pPr>
          </w:p>
          <w:p w14:paraId="0E426563" w14:textId="77777777" w:rsidR="005820F2" w:rsidRDefault="005820F2">
            <w:pPr>
              <w:rPr>
                <w:rFonts w:ascii="Arial" w:eastAsia="Calibri" w:hAnsi="Arial" w:cs="Arial"/>
                <w:sz w:val="16"/>
                <w:szCs w:val="16"/>
              </w:rPr>
            </w:pPr>
          </w:p>
          <w:p w14:paraId="24383679" w14:textId="77777777" w:rsidR="005820F2" w:rsidRDefault="005820F2">
            <w:pPr>
              <w:rPr>
                <w:rFonts w:ascii="Arial" w:eastAsia="Calibri" w:hAnsi="Arial" w:cs="Arial"/>
                <w:sz w:val="16"/>
                <w:szCs w:val="16"/>
              </w:rPr>
            </w:pPr>
          </w:p>
          <w:p w14:paraId="1B8E7994" w14:textId="77777777" w:rsidR="005820F2" w:rsidRDefault="005820F2">
            <w:pPr>
              <w:rPr>
                <w:rFonts w:ascii="Arial" w:eastAsia="Calibri" w:hAnsi="Arial" w:cs="Arial"/>
                <w:sz w:val="16"/>
                <w:szCs w:val="16"/>
              </w:rPr>
            </w:pPr>
          </w:p>
          <w:p w14:paraId="43DAF064" w14:textId="77777777" w:rsidR="005820F2" w:rsidRDefault="005820F2">
            <w:pPr>
              <w:rPr>
                <w:rFonts w:ascii="Arial" w:eastAsia="Calibri" w:hAnsi="Arial" w:cs="Arial"/>
                <w:sz w:val="16"/>
                <w:szCs w:val="16"/>
              </w:rPr>
            </w:pPr>
          </w:p>
          <w:p w14:paraId="41450D10" w14:textId="77777777" w:rsidR="005820F2" w:rsidRDefault="005820F2">
            <w:pPr>
              <w:rPr>
                <w:rFonts w:ascii="Arial" w:eastAsia="Calibri" w:hAnsi="Arial" w:cs="Arial"/>
                <w:sz w:val="16"/>
                <w:szCs w:val="16"/>
              </w:rPr>
            </w:pPr>
          </w:p>
          <w:p w14:paraId="1112E566" w14:textId="77777777" w:rsidR="005820F2" w:rsidRDefault="005820F2">
            <w:pPr>
              <w:rPr>
                <w:rFonts w:ascii="Arial" w:eastAsia="Calibri" w:hAnsi="Arial" w:cs="Arial"/>
                <w:sz w:val="16"/>
                <w:szCs w:val="16"/>
              </w:rPr>
            </w:pPr>
          </w:p>
          <w:p w14:paraId="1CF73194" w14:textId="77777777" w:rsidR="005820F2" w:rsidRDefault="005820F2">
            <w:pPr>
              <w:rPr>
                <w:rFonts w:ascii="Arial" w:eastAsia="Calibri" w:hAnsi="Arial" w:cs="Arial"/>
                <w:sz w:val="16"/>
                <w:szCs w:val="16"/>
              </w:rPr>
            </w:pPr>
          </w:p>
          <w:p w14:paraId="5235C518" w14:textId="77777777" w:rsidR="005820F2" w:rsidRDefault="005820F2">
            <w:pPr>
              <w:rPr>
                <w:rFonts w:ascii="Arial" w:eastAsia="Calibri" w:hAnsi="Arial" w:cs="Arial"/>
                <w:sz w:val="16"/>
                <w:szCs w:val="16"/>
              </w:rPr>
            </w:pPr>
          </w:p>
          <w:p w14:paraId="73D70AC0" w14:textId="77777777" w:rsidR="005820F2" w:rsidRDefault="005820F2">
            <w:pPr>
              <w:rPr>
                <w:rFonts w:ascii="Arial" w:eastAsia="Calibri" w:hAnsi="Arial" w:cs="Arial"/>
                <w:sz w:val="16"/>
                <w:szCs w:val="16"/>
              </w:rPr>
            </w:pPr>
          </w:p>
          <w:p w14:paraId="1BC44A35" w14:textId="77777777" w:rsidR="005820F2" w:rsidRDefault="005820F2">
            <w:pPr>
              <w:rPr>
                <w:rFonts w:ascii="Arial" w:eastAsia="Calibri" w:hAnsi="Arial" w:cs="Arial"/>
                <w:sz w:val="16"/>
                <w:szCs w:val="16"/>
              </w:rPr>
            </w:pPr>
          </w:p>
          <w:p w14:paraId="545FA0CE" w14:textId="77777777" w:rsidR="005820F2" w:rsidRDefault="005820F2">
            <w:pPr>
              <w:rPr>
                <w:rFonts w:ascii="Arial" w:eastAsia="Calibri" w:hAnsi="Arial" w:cs="Arial"/>
                <w:sz w:val="16"/>
                <w:szCs w:val="16"/>
              </w:rPr>
            </w:pPr>
          </w:p>
          <w:p w14:paraId="73A8D899" w14:textId="77777777" w:rsidR="005820F2" w:rsidRDefault="005820F2">
            <w:pPr>
              <w:rPr>
                <w:rFonts w:ascii="Arial" w:eastAsia="Calibri" w:hAnsi="Arial" w:cs="Arial"/>
                <w:sz w:val="16"/>
                <w:szCs w:val="16"/>
              </w:rPr>
            </w:pPr>
          </w:p>
          <w:p w14:paraId="2F8A56A6" w14:textId="77777777" w:rsidR="005820F2" w:rsidRDefault="005820F2">
            <w:pPr>
              <w:rPr>
                <w:rFonts w:ascii="Arial" w:eastAsia="Calibri" w:hAnsi="Arial" w:cs="Arial"/>
                <w:sz w:val="16"/>
                <w:szCs w:val="16"/>
              </w:rPr>
            </w:pPr>
          </w:p>
          <w:p w14:paraId="692AFBE3" w14:textId="77777777" w:rsidR="005820F2" w:rsidRDefault="005820F2">
            <w:pPr>
              <w:rPr>
                <w:rFonts w:ascii="Arial" w:eastAsia="Calibri" w:hAnsi="Arial" w:cs="Arial"/>
                <w:sz w:val="16"/>
                <w:szCs w:val="16"/>
              </w:rPr>
            </w:pPr>
          </w:p>
          <w:p w14:paraId="310E2EA6" w14:textId="77777777" w:rsidR="005820F2" w:rsidRDefault="005820F2">
            <w:pPr>
              <w:rPr>
                <w:rFonts w:ascii="Arial" w:eastAsia="Calibri" w:hAnsi="Arial" w:cs="Arial"/>
                <w:sz w:val="16"/>
                <w:szCs w:val="16"/>
              </w:rPr>
            </w:pPr>
          </w:p>
          <w:p w14:paraId="08206176" w14:textId="77777777" w:rsidR="005820F2" w:rsidRDefault="005820F2">
            <w:pPr>
              <w:rPr>
                <w:rFonts w:ascii="Arial" w:eastAsia="Calibri" w:hAnsi="Arial" w:cs="Arial"/>
                <w:sz w:val="16"/>
                <w:szCs w:val="16"/>
              </w:rPr>
            </w:pPr>
          </w:p>
          <w:p w14:paraId="5D47A676" w14:textId="77777777" w:rsidR="005820F2" w:rsidRDefault="005820F2">
            <w:pPr>
              <w:rPr>
                <w:rFonts w:ascii="Arial" w:eastAsia="Calibri" w:hAnsi="Arial" w:cs="Arial"/>
                <w:sz w:val="16"/>
                <w:szCs w:val="16"/>
              </w:rPr>
            </w:pPr>
          </w:p>
          <w:p w14:paraId="20C9D85B" w14:textId="77777777" w:rsidR="005820F2" w:rsidRDefault="005820F2">
            <w:pPr>
              <w:rPr>
                <w:rFonts w:ascii="Arial" w:eastAsia="Calibri" w:hAnsi="Arial" w:cs="Arial"/>
                <w:sz w:val="16"/>
                <w:szCs w:val="16"/>
              </w:rPr>
            </w:pPr>
          </w:p>
          <w:p w14:paraId="7A7DEC94" w14:textId="77777777" w:rsidR="005820F2" w:rsidRDefault="005820F2">
            <w:pPr>
              <w:rPr>
                <w:rFonts w:ascii="Arial" w:eastAsia="Calibri" w:hAnsi="Arial" w:cs="Arial"/>
                <w:sz w:val="16"/>
                <w:szCs w:val="16"/>
              </w:rPr>
            </w:pPr>
          </w:p>
          <w:p w14:paraId="4BE9DB95" w14:textId="77777777" w:rsidR="005820F2" w:rsidRDefault="005820F2">
            <w:pPr>
              <w:rPr>
                <w:rFonts w:ascii="Arial" w:eastAsia="Calibri" w:hAnsi="Arial" w:cs="Arial"/>
                <w:sz w:val="16"/>
                <w:szCs w:val="16"/>
              </w:rPr>
            </w:pPr>
          </w:p>
          <w:p w14:paraId="6599B9AB" w14:textId="77777777" w:rsidR="005820F2" w:rsidRDefault="005820F2">
            <w:pPr>
              <w:rPr>
                <w:rFonts w:ascii="Arial" w:eastAsia="Calibri" w:hAnsi="Arial" w:cs="Arial"/>
                <w:sz w:val="16"/>
                <w:szCs w:val="16"/>
              </w:rPr>
            </w:pPr>
          </w:p>
          <w:p w14:paraId="5574CD74" w14:textId="77777777" w:rsidR="005820F2" w:rsidRDefault="005820F2">
            <w:pPr>
              <w:rPr>
                <w:rFonts w:ascii="Arial" w:eastAsia="Calibri" w:hAnsi="Arial" w:cs="Arial"/>
                <w:sz w:val="16"/>
                <w:szCs w:val="16"/>
              </w:rPr>
            </w:pPr>
          </w:p>
          <w:p w14:paraId="7CFAD066" w14:textId="77777777" w:rsidR="005820F2" w:rsidRDefault="005820F2">
            <w:pPr>
              <w:rPr>
                <w:rFonts w:ascii="Arial" w:eastAsia="Calibri" w:hAnsi="Arial" w:cs="Arial"/>
                <w:sz w:val="16"/>
                <w:szCs w:val="16"/>
              </w:rPr>
            </w:pPr>
          </w:p>
          <w:p w14:paraId="3D19E386" w14:textId="77777777" w:rsidR="005820F2" w:rsidRDefault="005820F2">
            <w:pPr>
              <w:rPr>
                <w:rFonts w:ascii="Arial" w:eastAsia="Calibri" w:hAnsi="Arial" w:cs="Arial"/>
                <w:sz w:val="16"/>
                <w:szCs w:val="16"/>
              </w:rPr>
            </w:pPr>
          </w:p>
          <w:p w14:paraId="253A58EF" w14:textId="77777777" w:rsidR="005820F2" w:rsidRDefault="005820F2">
            <w:pPr>
              <w:rPr>
                <w:rFonts w:ascii="Arial" w:eastAsia="Calibri" w:hAnsi="Arial" w:cs="Arial"/>
                <w:sz w:val="16"/>
                <w:szCs w:val="16"/>
              </w:rPr>
            </w:pPr>
          </w:p>
          <w:p w14:paraId="4A7286B7" w14:textId="77777777" w:rsidR="005820F2" w:rsidRDefault="005820F2">
            <w:pPr>
              <w:rPr>
                <w:rFonts w:ascii="Arial" w:eastAsia="Calibri" w:hAnsi="Arial" w:cs="Arial"/>
                <w:sz w:val="16"/>
                <w:szCs w:val="16"/>
              </w:rPr>
            </w:pPr>
          </w:p>
          <w:p w14:paraId="26A6F5AC" w14:textId="77777777" w:rsidR="005820F2" w:rsidRDefault="005820F2">
            <w:pPr>
              <w:rPr>
                <w:rFonts w:ascii="Arial" w:eastAsia="Calibri" w:hAnsi="Arial" w:cs="Arial"/>
                <w:sz w:val="16"/>
                <w:szCs w:val="16"/>
              </w:rPr>
            </w:pPr>
          </w:p>
          <w:p w14:paraId="6E2B7D21" w14:textId="77777777" w:rsidR="005820F2" w:rsidRDefault="005820F2">
            <w:pPr>
              <w:rPr>
                <w:rFonts w:ascii="Arial" w:eastAsia="Calibri" w:hAnsi="Arial" w:cs="Arial"/>
                <w:sz w:val="16"/>
                <w:szCs w:val="16"/>
              </w:rPr>
            </w:pPr>
          </w:p>
          <w:p w14:paraId="156C5D4B" w14:textId="77777777" w:rsidR="005820F2" w:rsidRDefault="005820F2">
            <w:pPr>
              <w:rPr>
                <w:rFonts w:ascii="Arial" w:eastAsia="Calibri" w:hAnsi="Arial" w:cs="Arial"/>
                <w:sz w:val="16"/>
                <w:szCs w:val="16"/>
              </w:rPr>
            </w:pPr>
          </w:p>
        </w:tc>
      </w:tr>
      <w:tr w:rsidR="005820F2" w14:paraId="0A0516FB" w14:textId="77777777" w:rsidTr="00433DB7">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288B7B47" w14:textId="77777777" w:rsidR="005820F2" w:rsidRDefault="005820F2">
            <w:pPr>
              <w:jc w:val="both"/>
              <w:rPr>
                <w:rFonts w:ascii="Arial" w:eastAsia="Calibri" w:hAnsi="Arial" w:cs="Arial"/>
                <w:b/>
              </w:rPr>
            </w:pPr>
            <w:r>
              <w:rPr>
                <w:rFonts w:ascii="Arial" w:eastAsia="Calibri" w:hAnsi="Arial" w:cs="Arial"/>
                <w:b/>
              </w:rPr>
              <w:t>5.- Diagrama de flujo.</w:t>
            </w:r>
          </w:p>
        </w:tc>
      </w:tr>
      <w:tr w:rsidR="005820F2" w14:paraId="7D2FD9C6" w14:textId="77777777" w:rsidTr="00433DB7">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004F59E7" w14:textId="77777777" w:rsidR="005820F2" w:rsidRDefault="005820F2">
            <w:pPr>
              <w:jc w:val="center"/>
              <w:rPr>
                <w:rFonts w:ascii="Arial" w:eastAsia="Calibri" w:hAnsi="Arial" w:cs="Arial"/>
                <w:b/>
                <w:bCs/>
              </w:rPr>
            </w:pPr>
            <w:r>
              <w:rPr>
                <w:rFonts w:ascii="Arial" w:hAnsi="Arial" w:cs="Arial"/>
                <w:b/>
                <w:bCs/>
              </w:rPr>
              <w:t>DIRECCIÓN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F38A7AA" w14:textId="2BC674F6" w:rsidR="005820F2" w:rsidRDefault="00540A1C">
            <w:pPr>
              <w:jc w:val="center"/>
              <w:rPr>
                <w:rFonts w:ascii="Arial" w:eastAsia="Calibri" w:hAnsi="Arial" w:cs="Arial"/>
                <w:b/>
                <w:bCs/>
              </w:rPr>
            </w:pPr>
            <w:r>
              <w:rPr>
                <w:rFonts w:ascii="Arial" w:hAnsi="Arial" w:cs="Arial"/>
                <w:b/>
                <w:bCs/>
              </w:rPr>
              <w:t>CONTRALOR(A) INTERNO(A) MUNICIPAL</w:t>
            </w:r>
          </w:p>
        </w:tc>
        <w:tc>
          <w:tcPr>
            <w:tcW w:w="3404" w:type="dxa"/>
            <w:tcBorders>
              <w:top w:val="single" w:sz="4" w:space="0" w:color="auto"/>
              <w:left w:val="single" w:sz="4" w:space="0" w:color="auto"/>
              <w:bottom w:val="single" w:sz="4" w:space="0" w:color="auto"/>
              <w:right w:val="single" w:sz="4" w:space="0" w:color="auto"/>
            </w:tcBorders>
            <w:vAlign w:val="center"/>
            <w:hideMark/>
          </w:tcPr>
          <w:p w14:paraId="3B85202B" w14:textId="77777777" w:rsidR="005820F2" w:rsidRDefault="005820F2">
            <w:pPr>
              <w:jc w:val="center"/>
              <w:rPr>
                <w:rFonts w:ascii="Arial" w:eastAsia="Calibri" w:hAnsi="Arial" w:cs="Arial"/>
                <w:b/>
                <w:bCs/>
              </w:rPr>
            </w:pPr>
            <w:r>
              <w:rPr>
                <w:rFonts w:ascii="Arial" w:hAnsi="Arial" w:cs="Arial"/>
                <w:b/>
                <w:bCs/>
              </w:rPr>
              <w:t>JEFATURA DE DEPARTAMENTO DE CONTROL Y EVALUACIÓN DEL GESTIÓN PÚBLICA</w:t>
            </w:r>
          </w:p>
        </w:tc>
      </w:tr>
      <w:tr w:rsidR="005820F2" w14:paraId="67D32A5B" w14:textId="77777777" w:rsidTr="00433DB7">
        <w:trPr>
          <w:trHeight w:val="9863"/>
          <w:jc w:val="center"/>
        </w:trPr>
        <w:tc>
          <w:tcPr>
            <w:tcW w:w="3345" w:type="dxa"/>
            <w:tcBorders>
              <w:top w:val="single" w:sz="4" w:space="0" w:color="auto"/>
              <w:left w:val="single" w:sz="4" w:space="0" w:color="auto"/>
              <w:bottom w:val="single" w:sz="4" w:space="0" w:color="auto"/>
              <w:right w:val="single" w:sz="4" w:space="0" w:color="auto"/>
            </w:tcBorders>
          </w:tcPr>
          <w:p w14:paraId="2FC27E10" w14:textId="77777777" w:rsidR="005820F2" w:rsidRDefault="005820F2">
            <w:pPr>
              <w:rPr>
                <w:rFonts w:ascii="Calibri" w:eastAsia="Calibri" w:hAnsi="Calibri" w:cs="Times New Roman"/>
              </w:rPr>
            </w:pPr>
          </w:p>
          <w:p w14:paraId="536AEC7A" w14:textId="77777777" w:rsidR="005820F2" w:rsidRDefault="005820F2">
            <w:pPr>
              <w:rPr>
                <w:rFonts w:ascii="Calibri" w:eastAsia="Calibri" w:hAnsi="Calibri" w:cs="Times New Roman"/>
              </w:rPr>
            </w:pPr>
          </w:p>
          <w:p w14:paraId="47FED4CB"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16364CBC" w14:textId="593D90ED" w:rsidR="005820F2" w:rsidRDefault="005820F2">
            <w:pPr>
              <w:rPr>
                <w:rFonts w:ascii="Calibri" w:eastAsia="Calibri" w:hAnsi="Calibri" w:cs="Times New Roman"/>
              </w:rPr>
            </w:pPr>
            <w:r>
              <w:rPr>
                <w:noProof/>
              </w:rPr>
              <w:drawing>
                <wp:anchor distT="0" distB="0" distL="114300" distR="114300" simplePos="0" relativeHeight="252481536" behindDoc="1" locked="0" layoutInCell="1" allowOverlap="1" wp14:anchorId="7D45091E" wp14:editId="015C9E9D">
                  <wp:simplePos x="0" y="0"/>
                  <wp:positionH relativeFrom="column">
                    <wp:posOffset>-2092960</wp:posOffset>
                  </wp:positionH>
                  <wp:positionV relativeFrom="paragraph">
                    <wp:posOffset>116840</wp:posOffset>
                  </wp:positionV>
                  <wp:extent cx="5698490" cy="4960620"/>
                  <wp:effectExtent l="0" t="0" r="0"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98490" cy="4960620"/>
                          </a:xfrm>
                          <a:prstGeom prst="rect">
                            <a:avLst/>
                          </a:prstGeom>
                          <a:noFill/>
                        </pic:spPr>
                      </pic:pic>
                    </a:graphicData>
                  </a:graphic>
                  <wp14:sizeRelH relativeFrom="page">
                    <wp14:pctWidth>0</wp14:pctWidth>
                  </wp14:sizeRelH>
                  <wp14:sizeRelV relativeFrom="page">
                    <wp14:pctHeight>0</wp14:pctHeight>
                  </wp14:sizeRelV>
                </wp:anchor>
              </w:drawing>
            </w:r>
          </w:p>
          <w:p w14:paraId="3C2A8BBC" w14:textId="77777777" w:rsidR="005820F2" w:rsidRDefault="005820F2">
            <w:pPr>
              <w:rPr>
                <w:rFonts w:ascii="Calibri" w:eastAsia="Calibri" w:hAnsi="Calibri" w:cs="Times New Roman"/>
              </w:rPr>
            </w:pPr>
          </w:p>
          <w:p w14:paraId="473F710E" w14:textId="77777777" w:rsidR="005820F2" w:rsidRDefault="005820F2">
            <w:pPr>
              <w:rPr>
                <w:rFonts w:ascii="Calibri" w:eastAsia="Calibri" w:hAnsi="Calibri" w:cs="Times New Roman"/>
              </w:rPr>
            </w:pPr>
          </w:p>
          <w:p w14:paraId="67E1040B"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3E6511A8" w14:textId="77777777" w:rsidR="005820F2" w:rsidRDefault="005820F2">
            <w:pPr>
              <w:rPr>
                <w:rFonts w:ascii="Calibri" w:eastAsia="Calibri" w:hAnsi="Calibri" w:cs="Times New Roman"/>
              </w:rPr>
            </w:pPr>
          </w:p>
          <w:p w14:paraId="466336F1" w14:textId="77777777" w:rsidR="005820F2" w:rsidRDefault="005820F2">
            <w:pPr>
              <w:rPr>
                <w:rFonts w:ascii="Calibri" w:eastAsia="Calibri" w:hAnsi="Calibri" w:cs="Times New Roman"/>
              </w:rPr>
            </w:pPr>
          </w:p>
          <w:p w14:paraId="673F9E61" w14:textId="77777777" w:rsidR="005820F2" w:rsidRDefault="005820F2">
            <w:pPr>
              <w:rPr>
                <w:rFonts w:ascii="Calibri" w:eastAsia="Calibri" w:hAnsi="Calibri" w:cs="Times New Roman"/>
              </w:rPr>
            </w:pPr>
          </w:p>
          <w:p w14:paraId="0EABDF7C" w14:textId="77777777" w:rsidR="005820F2" w:rsidRDefault="005820F2">
            <w:pPr>
              <w:rPr>
                <w:rFonts w:ascii="Calibri" w:eastAsia="Calibri" w:hAnsi="Calibri" w:cs="Times New Roman"/>
              </w:rPr>
            </w:pPr>
          </w:p>
          <w:p w14:paraId="72A94F44" w14:textId="77777777" w:rsidR="005820F2" w:rsidRDefault="005820F2">
            <w:pPr>
              <w:rPr>
                <w:rFonts w:ascii="Calibri" w:eastAsia="Calibri" w:hAnsi="Calibri" w:cs="Times New Roman"/>
              </w:rPr>
            </w:pPr>
          </w:p>
          <w:p w14:paraId="6452DEE2" w14:textId="77777777" w:rsidR="005820F2" w:rsidRDefault="005820F2">
            <w:pPr>
              <w:rPr>
                <w:rFonts w:ascii="Calibri" w:eastAsia="Calibri" w:hAnsi="Calibri" w:cs="Times New Roman"/>
              </w:rPr>
            </w:pPr>
          </w:p>
          <w:p w14:paraId="5A3D759E" w14:textId="77777777" w:rsidR="005820F2" w:rsidRDefault="005820F2">
            <w:pPr>
              <w:rPr>
                <w:rFonts w:ascii="Calibri" w:eastAsia="Calibri" w:hAnsi="Calibri" w:cs="Times New Roman"/>
                <w:sz w:val="16"/>
                <w:szCs w:val="16"/>
              </w:rPr>
            </w:pPr>
            <w:r>
              <w:rPr>
                <w:rFonts w:ascii="Calibri" w:eastAsia="Calibri" w:hAnsi="Calibri" w:cs="Times New Roman"/>
              </w:rPr>
              <w:t xml:space="preserve">  </w:t>
            </w:r>
          </w:p>
          <w:p w14:paraId="02D60F5C" w14:textId="77777777" w:rsidR="005820F2" w:rsidRDefault="005820F2">
            <w:pPr>
              <w:jc w:val="right"/>
              <w:rPr>
                <w:rFonts w:ascii="Calibri" w:eastAsia="Calibri" w:hAnsi="Calibri" w:cs="Times New Roman"/>
              </w:rPr>
            </w:pPr>
          </w:p>
          <w:p w14:paraId="6917F18B" w14:textId="77777777" w:rsidR="005820F2" w:rsidRDefault="005820F2">
            <w:pPr>
              <w:rPr>
                <w:rFonts w:ascii="Calibri" w:eastAsia="Calibri" w:hAnsi="Calibri" w:cs="Times New Roman"/>
                <w:sz w:val="16"/>
                <w:szCs w:val="16"/>
              </w:rPr>
            </w:pPr>
          </w:p>
          <w:p w14:paraId="569A5962" w14:textId="77777777" w:rsidR="005820F2" w:rsidRDefault="005820F2">
            <w:pPr>
              <w:rPr>
                <w:rFonts w:ascii="Calibri" w:eastAsia="Calibri" w:hAnsi="Calibri" w:cs="Times New Roman"/>
                <w:sz w:val="16"/>
                <w:szCs w:val="16"/>
              </w:rPr>
            </w:pPr>
          </w:p>
          <w:p w14:paraId="7A63E70E" w14:textId="77777777" w:rsidR="005820F2" w:rsidRDefault="005820F2">
            <w:pPr>
              <w:rPr>
                <w:rFonts w:ascii="Calibri" w:eastAsia="Calibri" w:hAnsi="Calibri" w:cs="Times New Roman"/>
                <w:sz w:val="16"/>
                <w:szCs w:val="16"/>
              </w:rPr>
            </w:pPr>
          </w:p>
          <w:p w14:paraId="65A3F7D9" w14:textId="77777777" w:rsidR="005820F2" w:rsidRDefault="005820F2">
            <w:pPr>
              <w:rPr>
                <w:rFonts w:ascii="Calibri" w:eastAsia="Calibri" w:hAnsi="Calibri" w:cs="Times New Roman"/>
                <w:sz w:val="16"/>
                <w:szCs w:val="16"/>
              </w:rPr>
            </w:pPr>
          </w:p>
          <w:p w14:paraId="5E683219" w14:textId="77777777" w:rsidR="005820F2" w:rsidRDefault="005820F2">
            <w:pPr>
              <w:rPr>
                <w:rFonts w:ascii="Calibri" w:eastAsia="Calibri" w:hAnsi="Calibri" w:cs="Times New Roman"/>
                <w:sz w:val="16"/>
                <w:szCs w:val="16"/>
              </w:rPr>
            </w:pPr>
          </w:p>
          <w:p w14:paraId="5E56C2FF" w14:textId="77777777" w:rsidR="005820F2" w:rsidRDefault="005820F2">
            <w:pPr>
              <w:rPr>
                <w:rFonts w:ascii="Calibri" w:eastAsia="Calibri" w:hAnsi="Calibri" w:cs="Times New Roman"/>
                <w:sz w:val="16"/>
                <w:szCs w:val="16"/>
              </w:rPr>
            </w:pPr>
          </w:p>
          <w:p w14:paraId="41838947"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6E363E0F" w14:textId="77777777" w:rsidR="005820F2" w:rsidRDefault="005820F2">
            <w:pPr>
              <w:rPr>
                <w:rFonts w:ascii="Calibri" w:eastAsia="Calibri" w:hAnsi="Calibri" w:cs="Times New Roman"/>
                <w:sz w:val="16"/>
                <w:szCs w:val="16"/>
              </w:rPr>
            </w:pPr>
          </w:p>
          <w:p w14:paraId="31F7BA6A" w14:textId="77777777" w:rsidR="005820F2" w:rsidRDefault="005820F2">
            <w:pPr>
              <w:rPr>
                <w:rFonts w:ascii="Calibri" w:eastAsia="Calibri" w:hAnsi="Calibri" w:cs="Times New Roman"/>
                <w:sz w:val="16"/>
                <w:szCs w:val="16"/>
              </w:rPr>
            </w:pPr>
          </w:p>
          <w:p w14:paraId="07B73CD1" w14:textId="77777777" w:rsidR="005820F2" w:rsidRDefault="005820F2">
            <w:pPr>
              <w:rPr>
                <w:rFonts w:ascii="Calibri" w:eastAsia="Calibri" w:hAnsi="Calibri" w:cs="Times New Roman"/>
                <w:sz w:val="16"/>
                <w:szCs w:val="16"/>
              </w:rPr>
            </w:pPr>
          </w:p>
          <w:p w14:paraId="1BA4DC45" w14:textId="77777777" w:rsidR="005820F2" w:rsidRDefault="005820F2">
            <w:pPr>
              <w:rPr>
                <w:rFonts w:ascii="Calibri" w:eastAsia="Calibri" w:hAnsi="Calibri" w:cs="Times New Roman"/>
                <w:sz w:val="16"/>
                <w:szCs w:val="16"/>
              </w:rPr>
            </w:pPr>
          </w:p>
          <w:p w14:paraId="1EA2FB57" w14:textId="77777777" w:rsidR="005820F2" w:rsidRDefault="005820F2">
            <w:pPr>
              <w:rPr>
                <w:rFonts w:ascii="Calibri" w:eastAsia="Calibri" w:hAnsi="Calibri" w:cs="Times New Roman"/>
                <w:sz w:val="16"/>
                <w:szCs w:val="16"/>
              </w:rPr>
            </w:pPr>
          </w:p>
          <w:p w14:paraId="6D90FBE3"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6E1C3803" w14:textId="77777777" w:rsidR="005820F2" w:rsidRDefault="005820F2">
            <w:pPr>
              <w:rPr>
                <w:rFonts w:ascii="Calibri" w:eastAsia="Calibri" w:hAnsi="Calibri" w:cs="Times New Roman"/>
                <w:sz w:val="16"/>
                <w:szCs w:val="16"/>
              </w:rPr>
            </w:pPr>
          </w:p>
          <w:p w14:paraId="4B9DB15E" w14:textId="77777777" w:rsidR="005820F2" w:rsidRDefault="005820F2">
            <w:pPr>
              <w:rPr>
                <w:rFonts w:ascii="Calibri" w:eastAsia="Calibri" w:hAnsi="Calibri" w:cs="Times New Roman"/>
                <w:sz w:val="16"/>
                <w:szCs w:val="16"/>
              </w:rPr>
            </w:pPr>
          </w:p>
          <w:p w14:paraId="7BAA3ABC"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4C9C4B76"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4" w:type="dxa"/>
            <w:tcBorders>
              <w:top w:val="single" w:sz="4" w:space="0" w:color="auto"/>
              <w:left w:val="single" w:sz="4" w:space="0" w:color="auto"/>
              <w:bottom w:val="single" w:sz="4" w:space="0" w:color="auto"/>
              <w:right w:val="single" w:sz="4" w:space="0" w:color="auto"/>
            </w:tcBorders>
          </w:tcPr>
          <w:p w14:paraId="2307CFCD" w14:textId="77777777" w:rsidR="005820F2" w:rsidRDefault="005820F2">
            <w:pPr>
              <w:rPr>
                <w:rFonts w:ascii="Arial" w:eastAsia="Calibri" w:hAnsi="Arial" w:cs="Arial"/>
                <w:sz w:val="16"/>
                <w:szCs w:val="16"/>
              </w:rPr>
            </w:pPr>
          </w:p>
          <w:p w14:paraId="7DBBAE75" w14:textId="77777777" w:rsidR="005820F2" w:rsidRDefault="005820F2">
            <w:pPr>
              <w:rPr>
                <w:rFonts w:ascii="Arial" w:eastAsia="Calibri" w:hAnsi="Arial" w:cs="Arial"/>
                <w:sz w:val="16"/>
                <w:szCs w:val="16"/>
              </w:rPr>
            </w:pPr>
          </w:p>
          <w:p w14:paraId="2420A72E" w14:textId="77777777" w:rsidR="005820F2" w:rsidRDefault="005820F2">
            <w:pPr>
              <w:rPr>
                <w:rFonts w:ascii="Arial" w:eastAsia="Calibri" w:hAnsi="Arial" w:cs="Arial"/>
                <w:sz w:val="16"/>
                <w:szCs w:val="16"/>
              </w:rPr>
            </w:pPr>
          </w:p>
          <w:p w14:paraId="13BA601D" w14:textId="77777777" w:rsidR="005820F2" w:rsidRDefault="005820F2">
            <w:pPr>
              <w:rPr>
                <w:rFonts w:ascii="Arial" w:eastAsia="Calibri" w:hAnsi="Arial" w:cs="Arial"/>
                <w:sz w:val="16"/>
                <w:szCs w:val="16"/>
              </w:rPr>
            </w:pPr>
          </w:p>
          <w:p w14:paraId="7005E830" w14:textId="77777777" w:rsidR="005820F2" w:rsidRDefault="005820F2">
            <w:pPr>
              <w:rPr>
                <w:rFonts w:ascii="Arial" w:eastAsia="Calibri" w:hAnsi="Arial" w:cs="Arial"/>
                <w:sz w:val="16"/>
                <w:szCs w:val="16"/>
              </w:rPr>
            </w:pPr>
          </w:p>
          <w:p w14:paraId="2DA9675C"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56EEF9E1" w14:textId="77777777" w:rsidR="005820F2" w:rsidRDefault="005820F2">
            <w:pPr>
              <w:rPr>
                <w:rFonts w:ascii="Arial" w:eastAsia="Calibri" w:hAnsi="Arial" w:cs="Arial"/>
                <w:sz w:val="16"/>
                <w:szCs w:val="16"/>
              </w:rPr>
            </w:pPr>
          </w:p>
          <w:p w14:paraId="28F51531" w14:textId="77777777" w:rsidR="005820F2" w:rsidRDefault="005820F2">
            <w:pPr>
              <w:rPr>
                <w:rFonts w:ascii="Arial" w:eastAsia="Calibri" w:hAnsi="Arial" w:cs="Arial"/>
                <w:sz w:val="16"/>
                <w:szCs w:val="16"/>
              </w:rPr>
            </w:pPr>
          </w:p>
          <w:p w14:paraId="5D3AB438" w14:textId="77777777" w:rsidR="005820F2" w:rsidRDefault="005820F2">
            <w:pPr>
              <w:rPr>
                <w:rFonts w:ascii="Arial" w:eastAsia="Calibri" w:hAnsi="Arial" w:cs="Arial"/>
                <w:sz w:val="16"/>
                <w:szCs w:val="16"/>
              </w:rPr>
            </w:pPr>
          </w:p>
          <w:p w14:paraId="3020A3C2" w14:textId="77777777" w:rsidR="005820F2" w:rsidRDefault="005820F2">
            <w:pPr>
              <w:rPr>
                <w:rFonts w:ascii="Arial" w:eastAsia="Calibri" w:hAnsi="Arial" w:cs="Arial"/>
                <w:sz w:val="16"/>
                <w:szCs w:val="16"/>
              </w:rPr>
            </w:pPr>
          </w:p>
          <w:p w14:paraId="6F371407" w14:textId="77777777" w:rsidR="005820F2" w:rsidRDefault="005820F2">
            <w:pPr>
              <w:rPr>
                <w:rFonts w:ascii="Arial" w:eastAsia="Calibri" w:hAnsi="Arial" w:cs="Arial"/>
                <w:sz w:val="16"/>
                <w:szCs w:val="16"/>
              </w:rPr>
            </w:pPr>
          </w:p>
          <w:p w14:paraId="2F08467B" w14:textId="77777777" w:rsidR="005820F2" w:rsidRDefault="005820F2">
            <w:pPr>
              <w:rPr>
                <w:rFonts w:ascii="Arial" w:eastAsia="Calibri" w:hAnsi="Arial" w:cs="Arial"/>
                <w:sz w:val="16"/>
                <w:szCs w:val="16"/>
              </w:rPr>
            </w:pPr>
          </w:p>
          <w:p w14:paraId="6B84B2EC" w14:textId="77777777" w:rsidR="005820F2" w:rsidRDefault="005820F2">
            <w:pPr>
              <w:rPr>
                <w:rFonts w:ascii="Arial" w:eastAsia="Calibri" w:hAnsi="Arial" w:cs="Arial"/>
                <w:sz w:val="16"/>
                <w:szCs w:val="16"/>
              </w:rPr>
            </w:pPr>
          </w:p>
          <w:p w14:paraId="5CD10A8F" w14:textId="77777777" w:rsidR="005820F2" w:rsidRDefault="005820F2">
            <w:pPr>
              <w:rPr>
                <w:rFonts w:ascii="Arial" w:eastAsia="Calibri" w:hAnsi="Arial" w:cs="Arial"/>
                <w:sz w:val="16"/>
                <w:szCs w:val="16"/>
              </w:rPr>
            </w:pPr>
          </w:p>
          <w:p w14:paraId="5A8EEF7B" w14:textId="77777777" w:rsidR="005820F2" w:rsidRDefault="005820F2">
            <w:pPr>
              <w:rPr>
                <w:rFonts w:ascii="Arial" w:eastAsia="Calibri" w:hAnsi="Arial" w:cs="Arial"/>
                <w:sz w:val="16"/>
                <w:szCs w:val="16"/>
              </w:rPr>
            </w:pPr>
          </w:p>
          <w:p w14:paraId="3886323A" w14:textId="77777777" w:rsidR="005820F2" w:rsidRDefault="005820F2">
            <w:pPr>
              <w:rPr>
                <w:rFonts w:ascii="Arial" w:eastAsia="Calibri" w:hAnsi="Arial" w:cs="Arial"/>
                <w:sz w:val="16"/>
                <w:szCs w:val="16"/>
              </w:rPr>
            </w:pPr>
          </w:p>
          <w:p w14:paraId="0F41AE2B" w14:textId="77777777" w:rsidR="005820F2" w:rsidRDefault="005820F2">
            <w:pPr>
              <w:rPr>
                <w:rFonts w:ascii="Arial" w:eastAsia="Calibri" w:hAnsi="Arial" w:cs="Arial"/>
                <w:sz w:val="16"/>
                <w:szCs w:val="16"/>
              </w:rPr>
            </w:pPr>
          </w:p>
          <w:p w14:paraId="65C36BF4" w14:textId="77777777" w:rsidR="005820F2" w:rsidRDefault="005820F2">
            <w:pPr>
              <w:rPr>
                <w:rFonts w:ascii="Arial" w:eastAsia="Calibri" w:hAnsi="Arial" w:cs="Arial"/>
                <w:sz w:val="16"/>
                <w:szCs w:val="16"/>
              </w:rPr>
            </w:pPr>
          </w:p>
          <w:p w14:paraId="151162A9" w14:textId="77777777" w:rsidR="005820F2" w:rsidRDefault="005820F2">
            <w:pPr>
              <w:rPr>
                <w:rFonts w:ascii="Arial" w:eastAsia="Calibri" w:hAnsi="Arial" w:cs="Arial"/>
                <w:sz w:val="16"/>
                <w:szCs w:val="16"/>
              </w:rPr>
            </w:pPr>
          </w:p>
          <w:p w14:paraId="570299E7" w14:textId="77777777" w:rsidR="005820F2" w:rsidRDefault="005820F2">
            <w:pPr>
              <w:rPr>
                <w:rFonts w:ascii="Arial" w:eastAsia="Calibri" w:hAnsi="Arial" w:cs="Arial"/>
                <w:sz w:val="16"/>
                <w:szCs w:val="16"/>
              </w:rPr>
            </w:pPr>
          </w:p>
          <w:p w14:paraId="19D708B7" w14:textId="77777777" w:rsidR="005820F2" w:rsidRDefault="005820F2">
            <w:pPr>
              <w:rPr>
                <w:rFonts w:ascii="Arial" w:eastAsia="Calibri" w:hAnsi="Arial" w:cs="Arial"/>
                <w:sz w:val="16"/>
                <w:szCs w:val="16"/>
              </w:rPr>
            </w:pPr>
          </w:p>
          <w:p w14:paraId="69760721" w14:textId="77777777" w:rsidR="005820F2" w:rsidRDefault="005820F2">
            <w:pPr>
              <w:rPr>
                <w:rFonts w:ascii="Arial" w:eastAsia="Calibri" w:hAnsi="Arial" w:cs="Arial"/>
                <w:sz w:val="16"/>
                <w:szCs w:val="16"/>
              </w:rPr>
            </w:pPr>
          </w:p>
          <w:p w14:paraId="6FFC7519" w14:textId="77777777" w:rsidR="005820F2" w:rsidRDefault="005820F2">
            <w:pPr>
              <w:rPr>
                <w:rFonts w:ascii="Arial" w:eastAsia="Calibri" w:hAnsi="Arial" w:cs="Arial"/>
                <w:sz w:val="16"/>
                <w:szCs w:val="16"/>
              </w:rPr>
            </w:pPr>
          </w:p>
          <w:p w14:paraId="43252071" w14:textId="77777777" w:rsidR="005820F2" w:rsidRDefault="005820F2">
            <w:pPr>
              <w:rPr>
                <w:rFonts w:ascii="Arial" w:eastAsia="Calibri" w:hAnsi="Arial" w:cs="Arial"/>
                <w:sz w:val="16"/>
                <w:szCs w:val="16"/>
              </w:rPr>
            </w:pPr>
          </w:p>
          <w:p w14:paraId="025A594F" w14:textId="77777777" w:rsidR="005820F2" w:rsidRDefault="005820F2">
            <w:pPr>
              <w:rPr>
                <w:rFonts w:ascii="Arial" w:eastAsia="Calibri" w:hAnsi="Arial" w:cs="Arial"/>
                <w:sz w:val="16"/>
                <w:szCs w:val="16"/>
              </w:rPr>
            </w:pPr>
          </w:p>
          <w:p w14:paraId="5F20DF66" w14:textId="77777777" w:rsidR="005820F2" w:rsidRDefault="005820F2">
            <w:pPr>
              <w:rPr>
                <w:rFonts w:ascii="Arial" w:eastAsia="Calibri" w:hAnsi="Arial" w:cs="Arial"/>
                <w:sz w:val="16"/>
                <w:szCs w:val="16"/>
              </w:rPr>
            </w:pPr>
          </w:p>
          <w:p w14:paraId="0B2732A3" w14:textId="77777777" w:rsidR="005820F2" w:rsidRDefault="005820F2">
            <w:pPr>
              <w:rPr>
                <w:rFonts w:ascii="Arial" w:eastAsia="Calibri" w:hAnsi="Arial" w:cs="Arial"/>
                <w:sz w:val="16"/>
                <w:szCs w:val="16"/>
              </w:rPr>
            </w:pPr>
          </w:p>
          <w:p w14:paraId="79CE54E1" w14:textId="77777777" w:rsidR="005820F2" w:rsidRDefault="005820F2">
            <w:pPr>
              <w:rPr>
                <w:rFonts w:ascii="Arial" w:eastAsia="Calibri" w:hAnsi="Arial" w:cs="Arial"/>
                <w:sz w:val="16"/>
                <w:szCs w:val="16"/>
              </w:rPr>
            </w:pPr>
          </w:p>
          <w:p w14:paraId="7B9B2862" w14:textId="77777777" w:rsidR="005820F2" w:rsidRDefault="005820F2">
            <w:pPr>
              <w:rPr>
                <w:rFonts w:ascii="Arial" w:eastAsia="Calibri" w:hAnsi="Arial" w:cs="Arial"/>
                <w:sz w:val="16"/>
                <w:szCs w:val="16"/>
              </w:rPr>
            </w:pPr>
          </w:p>
          <w:p w14:paraId="0A692021" w14:textId="77777777" w:rsidR="005820F2" w:rsidRDefault="005820F2">
            <w:pPr>
              <w:rPr>
                <w:rFonts w:ascii="Arial" w:eastAsia="Calibri" w:hAnsi="Arial" w:cs="Arial"/>
                <w:sz w:val="16"/>
                <w:szCs w:val="16"/>
              </w:rPr>
            </w:pPr>
          </w:p>
          <w:p w14:paraId="7E025472" w14:textId="77777777" w:rsidR="005820F2" w:rsidRDefault="005820F2">
            <w:pPr>
              <w:rPr>
                <w:rFonts w:ascii="Arial" w:eastAsia="Calibri" w:hAnsi="Arial" w:cs="Arial"/>
                <w:sz w:val="16"/>
                <w:szCs w:val="16"/>
              </w:rPr>
            </w:pPr>
          </w:p>
          <w:p w14:paraId="3A6E9E0A" w14:textId="77777777" w:rsidR="005820F2" w:rsidRDefault="005820F2">
            <w:pPr>
              <w:rPr>
                <w:rFonts w:ascii="Arial" w:eastAsia="Calibri" w:hAnsi="Arial" w:cs="Arial"/>
                <w:sz w:val="16"/>
                <w:szCs w:val="16"/>
              </w:rPr>
            </w:pPr>
          </w:p>
          <w:p w14:paraId="40B1AC97" w14:textId="77777777" w:rsidR="005820F2" w:rsidRDefault="005820F2">
            <w:pPr>
              <w:rPr>
                <w:rFonts w:ascii="Arial" w:eastAsia="Calibri" w:hAnsi="Arial" w:cs="Arial"/>
                <w:sz w:val="16"/>
                <w:szCs w:val="16"/>
              </w:rPr>
            </w:pPr>
          </w:p>
          <w:p w14:paraId="7B36F737" w14:textId="77777777" w:rsidR="005820F2" w:rsidRDefault="005820F2">
            <w:pPr>
              <w:rPr>
                <w:rFonts w:ascii="Arial" w:eastAsia="Calibri" w:hAnsi="Arial" w:cs="Arial"/>
                <w:sz w:val="16"/>
                <w:szCs w:val="16"/>
              </w:rPr>
            </w:pPr>
          </w:p>
          <w:p w14:paraId="06B6FB6F" w14:textId="77777777" w:rsidR="005820F2" w:rsidRDefault="005820F2">
            <w:pPr>
              <w:rPr>
                <w:rFonts w:ascii="Arial" w:eastAsia="Calibri" w:hAnsi="Arial" w:cs="Arial"/>
                <w:sz w:val="16"/>
                <w:szCs w:val="16"/>
              </w:rPr>
            </w:pPr>
          </w:p>
          <w:p w14:paraId="34D88DF1" w14:textId="77777777" w:rsidR="005820F2" w:rsidRDefault="005820F2">
            <w:pPr>
              <w:rPr>
                <w:rFonts w:ascii="Arial" w:eastAsia="Calibri" w:hAnsi="Arial" w:cs="Arial"/>
                <w:sz w:val="16"/>
                <w:szCs w:val="16"/>
              </w:rPr>
            </w:pPr>
          </w:p>
          <w:p w14:paraId="72CA2E5D" w14:textId="77777777" w:rsidR="005820F2" w:rsidRDefault="005820F2">
            <w:pPr>
              <w:rPr>
                <w:rFonts w:ascii="Arial" w:eastAsia="Calibri" w:hAnsi="Arial" w:cs="Arial"/>
                <w:sz w:val="16"/>
                <w:szCs w:val="16"/>
              </w:rPr>
            </w:pPr>
          </w:p>
          <w:p w14:paraId="5161A17E" w14:textId="77777777" w:rsidR="005820F2" w:rsidRDefault="005820F2">
            <w:pPr>
              <w:rPr>
                <w:rFonts w:ascii="Arial" w:eastAsia="Calibri" w:hAnsi="Arial" w:cs="Arial"/>
                <w:sz w:val="16"/>
                <w:szCs w:val="16"/>
              </w:rPr>
            </w:pPr>
          </w:p>
          <w:p w14:paraId="297D346B" w14:textId="77777777" w:rsidR="005820F2" w:rsidRDefault="005820F2">
            <w:pPr>
              <w:rPr>
                <w:rFonts w:ascii="Arial" w:eastAsia="Calibri" w:hAnsi="Arial" w:cs="Arial"/>
                <w:sz w:val="16"/>
                <w:szCs w:val="16"/>
              </w:rPr>
            </w:pPr>
          </w:p>
          <w:p w14:paraId="4350B7F3" w14:textId="77777777" w:rsidR="005820F2" w:rsidRDefault="005820F2">
            <w:pPr>
              <w:rPr>
                <w:rFonts w:ascii="Arial" w:eastAsia="Calibri" w:hAnsi="Arial" w:cs="Arial"/>
                <w:sz w:val="16"/>
                <w:szCs w:val="16"/>
              </w:rPr>
            </w:pPr>
          </w:p>
          <w:p w14:paraId="0AADBF45" w14:textId="77777777" w:rsidR="005820F2" w:rsidRDefault="005820F2">
            <w:pPr>
              <w:rPr>
                <w:rFonts w:ascii="Arial" w:eastAsia="Calibri" w:hAnsi="Arial" w:cs="Arial"/>
                <w:sz w:val="16"/>
                <w:szCs w:val="16"/>
              </w:rPr>
            </w:pPr>
          </w:p>
          <w:p w14:paraId="468F7350" w14:textId="77777777" w:rsidR="005820F2" w:rsidRDefault="005820F2">
            <w:pPr>
              <w:rPr>
                <w:rFonts w:ascii="Arial" w:eastAsia="Calibri" w:hAnsi="Arial" w:cs="Arial"/>
                <w:sz w:val="16"/>
                <w:szCs w:val="16"/>
              </w:rPr>
            </w:pPr>
          </w:p>
          <w:p w14:paraId="08479537" w14:textId="77777777" w:rsidR="005820F2" w:rsidRDefault="005820F2">
            <w:pPr>
              <w:rPr>
                <w:rFonts w:ascii="Arial" w:eastAsia="Calibri" w:hAnsi="Arial" w:cs="Arial"/>
                <w:sz w:val="16"/>
                <w:szCs w:val="16"/>
              </w:rPr>
            </w:pPr>
          </w:p>
          <w:p w14:paraId="3D340798" w14:textId="77777777" w:rsidR="005820F2" w:rsidRDefault="005820F2">
            <w:pPr>
              <w:rPr>
                <w:rFonts w:ascii="Arial" w:eastAsia="Calibri" w:hAnsi="Arial" w:cs="Arial"/>
                <w:sz w:val="16"/>
                <w:szCs w:val="16"/>
              </w:rPr>
            </w:pPr>
          </w:p>
          <w:p w14:paraId="101416EE" w14:textId="77777777" w:rsidR="005820F2" w:rsidRDefault="005820F2">
            <w:pPr>
              <w:rPr>
                <w:rFonts w:ascii="Arial" w:eastAsia="Calibri" w:hAnsi="Arial" w:cs="Arial"/>
                <w:sz w:val="16"/>
                <w:szCs w:val="16"/>
              </w:rPr>
            </w:pPr>
          </w:p>
          <w:p w14:paraId="6DC07197" w14:textId="77777777" w:rsidR="005820F2" w:rsidRDefault="005820F2">
            <w:pPr>
              <w:rPr>
                <w:rFonts w:ascii="Arial" w:eastAsia="Calibri" w:hAnsi="Arial" w:cs="Arial"/>
                <w:sz w:val="16"/>
                <w:szCs w:val="16"/>
              </w:rPr>
            </w:pPr>
          </w:p>
          <w:p w14:paraId="0AD2927D" w14:textId="77777777" w:rsidR="005820F2" w:rsidRDefault="005820F2">
            <w:pPr>
              <w:rPr>
                <w:rFonts w:ascii="Arial" w:eastAsia="Calibri" w:hAnsi="Arial" w:cs="Arial"/>
                <w:sz w:val="16"/>
                <w:szCs w:val="16"/>
              </w:rPr>
            </w:pPr>
          </w:p>
          <w:p w14:paraId="4B4A76CA" w14:textId="77777777" w:rsidR="005820F2" w:rsidRDefault="005820F2">
            <w:pPr>
              <w:rPr>
                <w:rFonts w:ascii="Arial" w:eastAsia="Calibri" w:hAnsi="Arial" w:cs="Arial"/>
                <w:sz w:val="16"/>
                <w:szCs w:val="16"/>
              </w:rPr>
            </w:pPr>
          </w:p>
          <w:p w14:paraId="02BBF1C3" w14:textId="77777777" w:rsidR="005820F2" w:rsidRDefault="005820F2">
            <w:pPr>
              <w:rPr>
                <w:rFonts w:ascii="Arial" w:eastAsia="Calibri" w:hAnsi="Arial" w:cs="Arial"/>
                <w:sz w:val="16"/>
                <w:szCs w:val="16"/>
              </w:rPr>
            </w:pPr>
          </w:p>
          <w:p w14:paraId="7F36792A" w14:textId="77777777" w:rsidR="005820F2" w:rsidRDefault="005820F2">
            <w:pPr>
              <w:rPr>
                <w:rFonts w:ascii="Arial" w:eastAsia="Calibri" w:hAnsi="Arial" w:cs="Arial"/>
                <w:sz w:val="16"/>
                <w:szCs w:val="16"/>
              </w:rPr>
            </w:pPr>
          </w:p>
        </w:tc>
      </w:tr>
    </w:tbl>
    <w:p w14:paraId="27A499F2" w14:textId="77777777" w:rsidR="005820F2" w:rsidRDefault="005820F2" w:rsidP="005820F2">
      <w:pPr>
        <w:jc w:val="both"/>
        <w:rPr>
          <w:rFonts w:ascii="Arial" w:hAnsi="Arial" w:cs="Arial"/>
        </w:rPr>
      </w:pPr>
      <w:r>
        <w:rPr>
          <w:rFonts w:ascii="Arial" w:hAnsi="Arial" w:cs="Arial"/>
        </w:rPr>
        <w:t>Anexo 1. Formato del Reporte de Ejecución de Proyecto de Mejora Registrado. F.R.E.P.M.R.01</w:t>
      </w:r>
    </w:p>
    <w:p w14:paraId="70B2A869" w14:textId="77777777" w:rsidR="005820F2" w:rsidRDefault="005820F2" w:rsidP="005820F2">
      <w:pPr>
        <w:spacing w:after="0" w:line="240" w:lineRule="auto"/>
        <w:jc w:val="center"/>
        <w:rPr>
          <w:b/>
        </w:rPr>
      </w:pPr>
      <w:r>
        <w:rPr>
          <w:b/>
        </w:rPr>
        <w:t>Formato de reporte de ejecución de proyecto de mejora</w:t>
      </w:r>
    </w:p>
    <w:p w14:paraId="10F3B9A3" w14:textId="77777777" w:rsidR="005820F2" w:rsidRDefault="005820F2" w:rsidP="005820F2">
      <w:pPr>
        <w:spacing w:after="0" w:line="240" w:lineRule="auto"/>
        <w:jc w:val="center"/>
        <w:rPr>
          <w:b/>
        </w:rPr>
      </w:pPr>
    </w:p>
    <w:p w14:paraId="71254E7F" w14:textId="77777777" w:rsidR="005820F2" w:rsidRDefault="005820F2" w:rsidP="00507553">
      <w:pPr>
        <w:pStyle w:val="Prrafodelista"/>
        <w:numPr>
          <w:ilvl w:val="0"/>
          <w:numId w:val="25"/>
        </w:numPr>
        <w:spacing w:after="0" w:line="240" w:lineRule="auto"/>
        <w:ind w:left="567" w:hanging="425"/>
        <w:rPr>
          <w:b/>
        </w:rPr>
      </w:pPr>
      <w:r>
        <w:rPr>
          <w:b/>
        </w:rPr>
        <w:t>Datos generales</w:t>
      </w:r>
    </w:p>
    <w:p w14:paraId="3F414563" w14:textId="77777777" w:rsidR="005820F2" w:rsidRDefault="005820F2" w:rsidP="005820F2">
      <w:pPr>
        <w:spacing w:after="0" w:line="240" w:lineRule="auto"/>
        <w:jc w:val="center"/>
        <w:rPr>
          <w:b/>
        </w:rPr>
      </w:pPr>
    </w:p>
    <w:tbl>
      <w:tblPr>
        <w:tblW w:w="8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20"/>
      </w:tblGrid>
      <w:tr w:rsidR="005820F2" w14:paraId="1ADADE71" w14:textId="77777777" w:rsidTr="00C71CE9">
        <w:trPr>
          <w:trHeight w:val="1884"/>
          <w:jc w:val="center"/>
        </w:trPr>
        <w:tc>
          <w:tcPr>
            <w:tcW w:w="8820" w:type="dxa"/>
            <w:tcBorders>
              <w:top w:val="single" w:sz="4" w:space="0" w:color="auto"/>
              <w:left w:val="single" w:sz="4" w:space="0" w:color="auto"/>
              <w:bottom w:val="single" w:sz="4" w:space="0" w:color="auto"/>
              <w:right w:val="single" w:sz="4" w:space="0" w:color="auto"/>
            </w:tcBorders>
          </w:tcPr>
          <w:p w14:paraId="460FCC7E" w14:textId="77777777" w:rsidR="005820F2" w:rsidRDefault="005820F2">
            <w:pPr>
              <w:spacing w:after="0" w:line="240" w:lineRule="auto"/>
              <w:jc w:val="center"/>
              <w:rPr>
                <w:b/>
              </w:rPr>
            </w:pPr>
          </w:p>
          <w:p w14:paraId="6724DC55" w14:textId="77777777" w:rsidR="005820F2" w:rsidRDefault="005820F2">
            <w:pPr>
              <w:spacing w:after="0" w:line="240" w:lineRule="auto"/>
              <w:ind w:left="-51"/>
              <w:rPr>
                <w:b/>
              </w:rPr>
            </w:pPr>
            <w:r>
              <w:rPr>
                <w:b/>
              </w:rPr>
              <w:t>Nombre del proyecto (1)</w:t>
            </w:r>
            <w:r>
              <w:t>: ___________________________________________________</w:t>
            </w:r>
          </w:p>
          <w:p w14:paraId="0C258B90" w14:textId="77777777" w:rsidR="005820F2" w:rsidRDefault="005820F2">
            <w:pPr>
              <w:spacing w:after="0" w:line="240" w:lineRule="auto"/>
              <w:ind w:left="-51"/>
              <w:rPr>
                <w:b/>
              </w:rPr>
            </w:pPr>
            <w:r>
              <w:rPr>
                <w:b/>
              </w:rPr>
              <w:t xml:space="preserve">Institución promovente (2): </w:t>
            </w:r>
            <w:r>
              <w:t>_________________________________________________</w:t>
            </w:r>
          </w:p>
          <w:p w14:paraId="1767CF42" w14:textId="77777777" w:rsidR="005820F2" w:rsidRDefault="005820F2">
            <w:pPr>
              <w:spacing w:after="0" w:line="240" w:lineRule="auto"/>
              <w:ind w:left="-51"/>
              <w:rPr>
                <w:b/>
              </w:rPr>
            </w:pPr>
            <w:r>
              <w:rPr>
                <w:b/>
              </w:rPr>
              <w:t>Nombre del promotor (3)</w:t>
            </w:r>
            <w:r>
              <w:t>: __________________________________________________</w:t>
            </w:r>
          </w:p>
          <w:p w14:paraId="0486D672" w14:textId="77777777" w:rsidR="005820F2" w:rsidRDefault="005820F2">
            <w:pPr>
              <w:spacing w:after="0" w:line="240" w:lineRule="auto"/>
              <w:ind w:left="-51"/>
              <w:rPr>
                <w:b/>
              </w:rPr>
            </w:pPr>
            <w:r>
              <w:rPr>
                <w:b/>
              </w:rPr>
              <w:t xml:space="preserve">Periodo reportado (4): </w:t>
            </w:r>
            <w:r>
              <w:t>_____________________________________________________</w:t>
            </w:r>
          </w:p>
          <w:p w14:paraId="43DD811F" w14:textId="77777777" w:rsidR="005820F2" w:rsidRDefault="005820F2">
            <w:pPr>
              <w:spacing w:after="0" w:line="240" w:lineRule="auto"/>
            </w:pPr>
            <w:r>
              <w:rPr>
                <w:b/>
              </w:rPr>
              <w:t xml:space="preserve">Tema de atención (5): </w:t>
            </w:r>
            <w:r>
              <w:t>_____________________________________________________</w:t>
            </w:r>
          </w:p>
          <w:p w14:paraId="23AF5476" w14:textId="77777777" w:rsidR="005820F2" w:rsidRDefault="005820F2">
            <w:pPr>
              <w:spacing w:after="0" w:line="240" w:lineRule="auto"/>
              <w:rPr>
                <w:b/>
              </w:rPr>
            </w:pPr>
            <w:r>
              <w:rPr>
                <w:b/>
              </w:rPr>
              <w:t xml:space="preserve">Fecha de entrega (6): </w:t>
            </w:r>
            <w:r>
              <w:t>_______________________________________________________</w:t>
            </w:r>
          </w:p>
          <w:p w14:paraId="1847F050" w14:textId="77777777" w:rsidR="005820F2" w:rsidRDefault="005820F2">
            <w:pPr>
              <w:spacing w:after="0" w:line="240" w:lineRule="auto"/>
              <w:rPr>
                <w:b/>
              </w:rPr>
            </w:pPr>
          </w:p>
        </w:tc>
      </w:tr>
    </w:tbl>
    <w:p w14:paraId="5994636D" w14:textId="77777777" w:rsidR="005820F2" w:rsidRDefault="005820F2" w:rsidP="005820F2">
      <w:pPr>
        <w:spacing w:after="0" w:line="240" w:lineRule="auto"/>
        <w:rPr>
          <w:b/>
        </w:rPr>
      </w:pPr>
    </w:p>
    <w:p w14:paraId="2CB7264A" w14:textId="77777777" w:rsidR="005820F2" w:rsidRDefault="005820F2" w:rsidP="005820F2">
      <w:pPr>
        <w:spacing w:after="0" w:line="240" w:lineRule="auto"/>
        <w:rPr>
          <w:b/>
        </w:rPr>
      </w:pPr>
      <w:r>
        <w:rPr>
          <w:b/>
        </w:rPr>
        <w:t>2.  Ejecución de actividades para el periodo</w:t>
      </w:r>
    </w:p>
    <w:p w14:paraId="0944A89F" w14:textId="77777777" w:rsidR="005820F2" w:rsidRDefault="005820F2" w:rsidP="005820F2">
      <w:pPr>
        <w:spacing w:after="0" w:line="240" w:lineRule="auto"/>
        <w:rPr>
          <w:b/>
        </w:rPr>
      </w:pPr>
    </w:p>
    <w:tbl>
      <w:tblPr>
        <w:tblStyle w:val="Tablaconcuadrcula"/>
        <w:tblW w:w="0" w:type="auto"/>
        <w:jc w:val="center"/>
        <w:tblLook w:val="04A0" w:firstRow="1" w:lastRow="0" w:firstColumn="1" w:lastColumn="0" w:noHBand="0" w:noVBand="1"/>
      </w:tblPr>
      <w:tblGrid>
        <w:gridCol w:w="3114"/>
        <w:gridCol w:w="2977"/>
        <w:gridCol w:w="2737"/>
      </w:tblGrid>
      <w:tr w:rsidR="005820F2" w14:paraId="427844E1" w14:textId="77777777" w:rsidTr="00C71CE9">
        <w:trPr>
          <w:jc w:val="center"/>
        </w:trPr>
        <w:tc>
          <w:tcPr>
            <w:tcW w:w="3114"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2A059708" w14:textId="77777777" w:rsidR="005820F2" w:rsidRDefault="005820F2">
            <w:pPr>
              <w:jc w:val="center"/>
              <w:rPr>
                <w:b/>
              </w:rPr>
            </w:pPr>
            <w:r>
              <w:rPr>
                <w:b/>
              </w:rPr>
              <w:t>Actividades comprometidas (7)</w:t>
            </w:r>
          </w:p>
        </w:tc>
        <w:tc>
          <w:tcPr>
            <w:tcW w:w="2977"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337FDB62" w14:textId="77777777" w:rsidR="005820F2" w:rsidRDefault="005820F2">
            <w:pPr>
              <w:jc w:val="center"/>
              <w:rPr>
                <w:b/>
              </w:rPr>
            </w:pPr>
            <w:r>
              <w:rPr>
                <w:b/>
              </w:rPr>
              <w:t>Actividades realizadas (8)</w:t>
            </w:r>
          </w:p>
        </w:tc>
        <w:tc>
          <w:tcPr>
            <w:tcW w:w="2737"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4B101166" w14:textId="77777777" w:rsidR="005820F2" w:rsidRDefault="005820F2">
            <w:pPr>
              <w:jc w:val="center"/>
              <w:rPr>
                <w:b/>
              </w:rPr>
            </w:pPr>
            <w:r>
              <w:rPr>
                <w:b/>
              </w:rPr>
              <w:t>Evidencias  (9)</w:t>
            </w:r>
          </w:p>
        </w:tc>
      </w:tr>
      <w:tr w:rsidR="005820F2" w14:paraId="65770069" w14:textId="77777777" w:rsidTr="00C71CE9">
        <w:trPr>
          <w:jc w:val="center"/>
        </w:trPr>
        <w:tc>
          <w:tcPr>
            <w:tcW w:w="3114" w:type="dxa"/>
            <w:tcBorders>
              <w:top w:val="single" w:sz="4" w:space="0" w:color="auto"/>
              <w:left w:val="single" w:sz="4" w:space="0" w:color="auto"/>
              <w:bottom w:val="single" w:sz="4" w:space="0" w:color="auto"/>
              <w:right w:val="single" w:sz="4" w:space="0" w:color="auto"/>
            </w:tcBorders>
            <w:hideMark/>
          </w:tcPr>
          <w:p w14:paraId="1AF748E0" w14:textId="77777777" w:rsidR="005820F2" w:rsidRDefault="005820F2">
            <w:r>
              <w:t>1</w:t>
            </w:r>
          </w:p>
        </w:tc>
        <w:tc>
          <w:tcPr>
            <w:tcW w:w="2977" w:type="dxa"/>
            <w:tcBorders>
              <w:top w:val="single" w:sz="4" w:space="0" w:color="auto"/>
              <w:left w:val="single" w:sz="4" w:space="0" w:color="auto"/>
              <w:bottom w:val="single" w:sz="4" w:space="0" w:color="auto"/>
              <w:right w:val="single" w:sz="4" w:space="0" w:color="auto"/>
            </w:tcBorders>
            <w:hideMark/>
          </w:tcPr>
          <w:p w14:paraId="1BB38AC0" w14:textId="77777777" w:rsidR="005820F2" w:rsidRDefault="005820F2">
            <w:r>
              <w:t>1</w:t>
            </w:r>
          </w:p>
        </w:tc>
        <w:tc>
          <w:tcPr>
            <w:tcW w:w="2737" w:type="dxa"/>
            <w:tcBorders>
              <w:top w:val="single" w:sz="4" w:space="0" w:color="auto"/>
              <w:left w:val="single" w:sz="4" w:space="0" w:color="auto"/>
              <w:bottom w:val="single" w:sz="4" w:space="0" w:color="auto"/>
              <w:right w:val="single" w:sz="4" w:space="0" w:color="auto"/>
            </w:tcBorders>
          </w:tcPr>
          <w:p w14:paraId="51DEA544" w14:textId="77777777" w:rsidR="005820F2" w:rsidRDefault="005820F2"/>
        </w:tc>
      </w:tr>
      <w:tr w:rsidR="005820F2" w14:paraId="4363472A" w14:textId="77777777" w:rsidTr="00C71CE9">
        <w:trPr>
          <w:jc w:val="center"/>
        </w:trPr>
        <w:tc>
          <w:tcPr>
            <w:tcW w:w="3114" w:type="dxa"/>
            <w:tcBorders>
              <w:top w:val="single" w:sz="4" w:space="0" w:color="auto"/>
              <w:left w:val="single" w:sz="4" w:space="0" w:color="auto"/>
              <w:bottom w:val="single" w:sz="4" w:space="0" w:color="auto"/>
              <w:right w:val="single" w:sz="4" w:space="0" w:color="auto"/>
            </w:tcBorders>
            <w:hideMark/>
          </w:tcPr>
          <w:p w14:paraId="2157ACC4" w14:textId="77777777" w:rsidR="005820F2" w:rsidRDefault="005820F2">
            <w:r>
              <w:t>2</w:t>
            </w:r>
          </w:p>
        </w:tc>
        <w:tc>
          <w:tcPr>
            <w:tcW w:w="2977" w:type="dxa"/>
            <w:tcBorders>
              <w:top w:val="single" w:sz="4" w:space="0" w:color="auto"/>
              <w:left w:val="single" w:sz="4" w:space="0" w:color="auto"/>
              <w:bottom w:val="single" w:sz="4" w:space="0" w:color="auto"/>
              <w:right w:val="single" w:sz="4" w:space="0" w:color="auto"/>
            </w:tcBorders>
            <w:hideMark/>
          </w:tcPr>
          <w:p w14:paraId="3B8B8EE7" w14:textId="77777777" w:rsidR="005820F2" w:rsidRDefault="005820F2">
            <w:r>
              <w:t>2</w:t>
            </w:r>
          </w:p>
        </w:tc>
        <w:tc>
          <w:tcPr>
            <w:tcW w:w="2737" w:type="dxa"/>
            <w:tcBorders>
              <w:top w:val="single" w:sz="4" w:space="0" w:color="auto"/>
              <w:left w:val="single" w:sz="4" w:space="0" w:color="auto"/>
              <w:bottom w:val="single" w:sz="4" w:space="0" w:color="auto"/>
              <w:right w:val="single" w:sz="4" w:space="0" w:color="auto"/>
            </w:tcBorders>
          </w:tcPr>
          <w:p w14:paraId="73F61A7E" w14:textId="77777777" w:rsidR="005820F2" w:rsidRDefault="005820F2"/>
        </w:tc>
      </w:tr>
      <w:tr w:rsidR="005820F2" w14:paraId="1A0597C7" w14:textId="77777777" w:rsidTr="00C71CE9">
        <w:trPr>
          <w:jc w:val="center"/>
        </w:trPr>
        <w:tc>
          <w:tcPr>
            <w:tcW w:w="3114" w:type="dxa"/>
            <w:tcBorders>
              <w:top w:val="single" w:sz="4" w:space="0" w:color="auto"/>
              <w:left w:val="single" w:sz="4" w:space="0" w:color="auto"/>
              <w:bottom w:val="single" w:sz="4" w:space="0" w:color="auto"/>
              <w:right w:val="single" w:sz="4" w:space="0" w:color="auto"/>
            </w:tcBorders>
            <w:hideMark/>
          </w:tcPr>
          <w:p w14:paraId="52ADE59B" w14:textId="77777777" w:rsidR="005820F2" w:rsidRDefault="005820F2">
            <w:r>
              <w:t>3</w:t>
            </w:r>
          </w:p>
        </w:tc>
        <w:tc>
          <w:tcPr>
            <w:tcW w:w="2977" w:type="dxa"/>
            <w:tcBorders>
              <w:top w:val="single" w:sz="4" w:space="0" w:color="auto"/>
              <w:left w:val="single" w:sz="4" w:space="0" w:color="auto"/>
              <w:bottom w:val="single" w:sz="4" w:space="0" w:color="auto"/>
              <w:right w:val="single" w:sz="4" w:space="0" w:color="auto"/>
            </w:tcBorders>
            <w:hideMark/>
          </w:tcPr>
          <w:p w14:paraId="744E52DB" w14:textId="77777777" w:rsidR="005820F2" w:rsidRDefault="005820F2">
            <w:r>
              <w:t>3</w:t>
            </w:r>
          </w:p>
        </w:tc>
        <w:tc>
          <w:tcPr>
            <w:tcW w:w="2737" w:type="dxa"/>
            <w:tcBorders>
              <w:top w:val="single" w:sz="4" w:space="0" w:color="auto"/>
              <w:left w:val="single" w:sz="4" w:space="0" w:color="auto"/>
              <w:bottom w:val="single" w:sz="4" w:space="0" w:color="auto"/>
              <w:right w:val="single" w:sz="4" w:space="0" w:color="auto"/>
            </w:tcBorders>
          </w:tcPr>
          <w:p w14:paraId="7BCD9CCE" w14:textId="77777777" w:rsidR="005820F2" w:rsidRDefault="005820F2"/>
        </w:tc>
      </w:tr>
      <w:tr w:rsidR="005820F2" w14:paraId="5A272CCB" w14:textId="77777777" w:rsidTr="00C71CE9">
        <w:trPr>
          <w:jc w:val="center"/>
        </w:trPr>
        <w:tc>
          <w:tcPr>
            <w:tcW w:w="3114" w:type="dxa"/>
            <w:tcBorders>
              <w:top w:val="single" w:sz="4" w:space="0" w:color="auto"/>
              <w:left w:val="single" w:sz="4" w:space="0" w:color="auto"/>
              <w:bottom w:val="single" w:sz="4" w:space="0" w:color="auto"/>
              <w:right w:val="single" w:sz="4" w:space="0" w:color="auto"/>
            </w:tcBorders>
            <w:hideMark/>
          </w:tcPr>
          <w:p w14:paraId="639C7A64" w14:textId="77777777" w:rsidR="005820F2" w:rsidRDefault="005820F2">
            <w:r>
              <w:t>4</w:t>
            </w:r>
          </w:p>
        </w:tc>
        <w:tc>
          <w:tcPr>
            <w:tcW w:w="2977" w:type="dxa"/>
            <w:tcBorders>
              <w:top w:val="single" w:sz="4" w:space="0" w:color="auto"/>
              <w:left w:val="single" w:sz="4" w:space="0" w:color="auto"/>
              <w:bottom w:val="single" w:sz="4" w:space="0" w:color="auto"/>
              <w:right w:val="single" w:sz="4" w:space="0" w:color="auto"/>
            </w:tcBorders>
            <w:hideMark/>
          </w:tcPr>
          <w:p w14:paraId="05104B03" w14:textId="77777777" w:rsidR="005820F2" w:rsidRDefault="005820F2">
            <w:r>
              <w:t>4</w:t>
            </w:r>
          </w:p>
        </w:tc>
        <w:tc>
          <w:tcPr>
            <w:tcW w:w="2737" w:type="dxa"/>
            <w:tcBorders>
              <w:top w:val="single" w:sz="4" w:space="0" w:color="auto"/>
              <w:left w:val="single" w:sz="4" w:space="0" w:color="auto"/>
              <w:bottom w:val="single" w:sz="4" w:space="0" w:color="auto"/>
              <w:right w:val="single" w:sz="4" w:space="0" w:color="auto"/>
            </w:tcBorders>
          </w:tcPr>
          <w:p w14:paraId="5D1A6F28" w14:textId="77777777" w:rsidR="005820F2" w:rsidRDefault="005820F2"/>
        </w:tc>
      </w:tr>
      <w:tr w:rsidR="005820F2" w14:paraId="7E11EC57" w14:textId="77777777" w:rsidTr="00C71CE9">
        <w:trPr>
          <w:jc w:val="center"/>
        </w:trPr>
        <w:tc>
          <w:tcPr>
            <w:tcW w:w="3114" w:type="dxa"/>
            <w:tcBorders>
              <w:top w:val="single" w:sz="4" w:space="0" w:color="auto"/>
              <w:left w:val="single" w:sz="4" w:space="0" w:color="auto"/>
              <w:bottom w:val="single" w:sz="4" w:space="0" w:color="auto"/>
              <w:right w:val="single" w:sz="4" w:space="0" w:color="auto"/>
            </w:tcBorders>
            <w:hideMark/>
          </w:tcPr>
          <w:p w14:paraId="2BEE4ABA" w14:textId="77777777" w:rsidR="005820F2" w:rsidRDefault="005820F2">
            <w:r>
              <w:t>5</w:t>
            </w:r>
          </w:p>
        </w:tc>
        <w:tc>
          <w:tcPr>
            <w:tcW w:w="2977" w:type="dxa"/>
            <w:tcBorders>
              <w:top w:val="single" w:sz="4" w:space="0" w:color="auto"/>
              <w:left w:val="single" w:sz="4" w:space="0" w:color="auto"/>
              <w:bottom w:val="single" w:sz="4" w:space="0" w:color="auto"/>
              <w:right w:val="single" w:sz="4" w:space="0" w:color="auto"/>
            </w:tcBorders>
            <w:hideMark/>
          </w:tcPr>
          <w:p w14:paraId="6FB59962" w14:textId="77777777" w:rsidR="005820F2" w:rsidRDefault="005820F2">
            <w:r>
              <w:t>5</w:t>
            </w:r>
          </w:p>
        </w:tc>
        <w:tc>
          <w:tcPr>
            <w:tcW w:w="2737" w:type="dxa"/>
            <w:tcBorders>
              <w:top w:val="single" w:sz="4" w:space="0" w:color="auto"/>
              <w:left w:val="single" w:sz="4" w:space="0" w:color="auto"/>
              <w:bottom w:val="single" w:sz="4" w:space="0" w:color="auto"/>
              <w:right w:val="single" w:sz="4" w:space="0" w:color="auto"/>
            </w:tcBorders>
          </w:tcPr>
          <w:p w14:paraId="24CA404F" w14:textId="77777777" w:rsidR="005820F2" w:rsidRDefault="005820F2"/>
        </w:tc>
      </w:tr>
      <w:tr w:rsidR="005820F2" w14:paraId="745EEC7A" w14:textId="77777777" w:rsidTr="00C71CE9">
        <w:trPr>
          <w:jc w:val="center"/>
        </w:trPr>
        <w:tc>
          <w:tcPr>
            <w:tcW w:w="3114" w:type="dxa"/>
            <w:tcBorders>
              <w:top w:val="single" w:sz="4" w:space="0" w:color="auto"/>
              <w:left w:val="single" w:sz="4" w:space="0" w:color="auto"/>
              <w:bottom w:val="single" w:sz="4" w:space="0" w:color="auto"/>
              <w:right w:val="single" w:sz="4" w:space="0" w:color="auto"/>
            </w:tcBorders>
            <w:hideMark/>
          </w:tcPr>
          <w:p w14:paraId="10A4B70D" w14:textId="77777777" w:rsidR="005820F2" w:rsidRDefault="005820F2">
            <w:r>
              <w:t>6</w:t>
            </w:r>
          </w:p>
        </w:tc>
        <w:tc>
          <w:tcPr>
            <w:tcW w:w="2977" w:type="dxa"/>
            <w:tcBorders>
              <w:top w:val="single" w:sz="4" w:space="0" w:color="auto"/>
              <w:left w:val="single" w:sz="4" w:space="0" w:color="auto"/>
              <w:bottom w:val="single" w:sz="4" w:space="0" w:color="auto"/>
              <w:right w:val="single" w:sz="4" w:space="0" w:color="auto"/>
            </w:tcBorders>
            <w:hideMark/>
          </w:tcPr>
          <w:p w14:paraId="1A0F2180" w14:textId="77777777" w:rsidR="005820F2" w:rsidRDefault="005820F2">
            <w:r>
              <w:t>6</w:t>
            </w:r>
          </w:p>
        </w:tc>
        <w:tc>
          <w:tcPr>
            <w:tcW w:w="2737" w:type="dxa"/>
            <w:tcBorders>
              <w:top w:val="single" w:sz="4" w:space="0" w:color="auto"/>
              <w:left w:val="single" w:sz="4" w:space="0" w:color="auto"/>
              <w:bottom w:val="single" w:sz="4" w:space="0" w:color="auto"/>
              <w:right w:val="single" w:sz="4" w:space="0" w:color="auto"/>
            </w:tcBorders>
          </w:tcPr>
          <w:p w14:paraId="5184F2AE" w14:textId="77777777" w:rsidR="005820F2" w:rsidRDefault="005820F2"/>
        </w:tc>
      </w:tr>
    </w:tbl>
    <w:p w14:paraId="78A2FA67" w14:textId="447D23B5" w:rsidR="005820F2" w:rsidRDefault="005820F2" w:rsidP="005820F2">
      <w:pPr>
        <w:spacing w:after="0" w:line="240" w:lineRule="auto"/>
        <w:rPr>
          <w:b/>
        </w:rPr>
      </w:pPr>
      <w:r>
        <w:rPr>
          <w:b/>
        </w:rPr>
        <w:t>3.- Avances o logros</w:t>
      </w:r>
    </w:p>
    <w:p w14:paraId="1F6D4BD0" w14:textId="77777777" w:rsidR="005820F2" w:rsidRDefault="005820F2" w:rsidP="005820F2">
      <w:pPr>
        <w:spacing w:after="0" w:line="240" w:lineRule="auto"/>
        <w:jc w:val="center"/>
        <w:rPr>
          <w:b/>
        </w:rPr>
      </w:pPr>
    </w:p>
    <w:tbl>
      <w:tblPr>
        <w:tblStyle w:val="Tablaconcuadrcula"/>
        <w:tblW w:w="0" w:type="auto"/>
        <w:tblLook w:val="04A0" w:firstRow="1" w:lastRow="0" w:firstColumn="1" w:lastColumn="0" w:noHBand="0" w:noVBand="1"/>
      </w:tblPr>
      <w:tblGrid>
        <w:gridCol w:w="2942"/>
        <w:gridCol w:w="2943"/>
        <w:gridCol w:w="2943"/>
      </w:tblGrid>
      <w:tr w:rsidR="005820F2" w14:paraId="320C94E5" w14:textId="77777777" w:rsidTr="00C71CE9">
        <w:tc>
          <w:tcPr>
            <w:tcW w:w="2942"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3F0230EC" w14:textId="77777777" w:rsidR="005820F2" w:rsidRDefault="005820F2">
            <w:pPr>
              <w:jc w:val="center"/>
              <w:rPr>
                <w:b/>
              </w:rPr>
            </w:pPr>
            <w:r>
              <w:rPr>
                <w:b/>
              </w:rPr>
              <w:t>Indicadores de actividad (10)</w:t>
            </w:r>
          </w:p>
        </w:tc>
        <w:tc>
          <w:tcPr>
            <w:tcW w:w="2943"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521B96B7" w14:textId="77777777" w:rsidR="005820F2" w:rsidRDefault="005820F2">
            <w:pPr>
              <w:jc w:val="center"/>
              <w:rPr>
                <w:b/>
              </w:rPr>
            </w:pPr>
            <w:r>
              <w:rPr>
                <w:b/>
              </w:rPr>
              <w:t>Metas (11)</w:t>
            </w:r>
          </w:p>
        </w:tc>
        <w:tc>
          <w:tcPr>
            <w:tcW w:w="2943"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0771C12D" w14:textId="77777777" w:rsidR="005820F2" w:rsidRDefault="005820F2">
            <w:pPr>
              <w:jc w:val="center"/>
              <w:rPr>
                <w:b/>
              </w:rPr>
            </w:pPr>
            <w:r>
              <w:rPr>
                <w:b/>
              </w:rPr>
              <w:t>Dato reportado (12)</w:t>
            </w:r>
          </w:p>
        </w:tc>
      </w:tr>
      <w:tr w:rsidR="005820F2" w14:paraId="2ECFF2ED" w14:textId="77777777" w:rsidTr="00C71CE9">
        <w:tc>
          <w:tcPr>
            <w:tcW w:w="2942" w:type="dxa"/>
            <w:tcBorders>
              <w:top w:val="single" w:sz="4" w:space="0" w:color="auto"/>
              <w:left w:val="single" w:sz="4" w:space="0" w:color="auto"/>
              <w:bottom w:val="single" w:sz="4" w:space="0" w:color="auto"/>
              <w:right w:val="single" w:sz="4" w:space="0" w:color="auto"/>
            </w:tcBorders>
            <w:hideMark/>
          </w:tcPr>
          <w:p w14:paraId="27B8DBDA" w14:textId="77777777" w:rsidR="005820F2" w:rsidRDefault="005820F2">
            <w:r>
              <w:t>1</w:t>
            </w:r>
          </w:p>
        </w:tc>
        <w:tc>
          <w:tcPr>
            <w:tcW w:w="2943" w:type="dxa"/>
            <w:tcBorders>
              <w:top w:val="single" w:sz="4" w:space="0" w:color="auto"/>
              <w:left w:val="single" w:sz="4" w:space="0" w:color="auto"/>
              <w:bottom w:val="single" w:sz="4" w:space="0" w:color="auto"/>
              <w:right w:val="single" w:sz="4" w:space="0" w:color="auto"/>
            </w:tcBorders>
          </w:tcPr>
          <w:p w14:paraId="79D6F8AF" w14:textId="77777777" w:rsidR="005820F2" w:rsidRDefault="005820F2"/>
        </w:tc>
        <w:tc>
          <w:tcPr>
            <w:tcW w:w="2943" w:type="dxa"/>
            <w:tcBorders>
              <w:top w:val="single" w:sz="4" w:space="0" w:color="auto"/>
              <w:left w:val="single" w:sz="4" w:space="0" w:color="auto"/>
              <w:bottom w:val="single" w:sz="4" w:space="0" w:color="auto"/>
              <w:right w:val="single" w:sz="4" w:space="0" w:color="auto"/>
            </w:tcBorders>
          </w:tcPr>
          <w:p w14:paraId="470F3E25" w14:textId="77777777" w:rsidR="005820F2" w:rsidRDefault="005820F2"/>
        </w:tc>
      </w:tr>
      <w:tr w:rsidR="005820F2" w14:paraId="70D60C0F" w14:textId="77777777" w:rsidTr="00C71CE9">
        <w:tc>
          <w:tcPr>
            <w:tcW w:w="2942" w:type="dxa"/>
            <w:tcBorders>
              <w:top w:val="single" w:sz="4" w:space="0" w:color="auto"/>
              <w:left w:val="single" w:sz="4" w:space="0" w:color="auto"/>
              <w:bottom w:val="single" w:sz="4" w:space="0" w:color="auto"/>
              <w:right w:val="single" w:sz="4" w:space="0" w:color="auto"/>
            </w:tcBorders>
            <w:hideMark/>
          </w:tcPr>
          <w:p w14:paraId="7AA72DA2" w14:textId="77777777" w:rsidR="005820F2" w:rsidRDefault="005820F2">
            <w:r>
              <w:t>2</w:t>
            </w:r>
          </w:p>
        </w:tc>
        <w:tc>
          <w:tcPr>
            <w:tcW w:w="2943" w:type="dxa"/>
            <w:tcBorders>
              <w:top w:val="single" w:sz="4" w:space="0" w:color="auto"/>
              <w:left w:val="single" w:sz="4" w:space="0" w:color="auto"/>
              <w:bottom w:val="single" w:sz="4" w:space="0" w:color="auto"/>
              <w:right w:val="single" w:sz="4" w:space="0" w:color="auto"/>
            </w:tcBorders>
          </w:tcPr>
          <w:p w14:paraId="7A8EA140" w14:textId="77777777" w:rsidR="005820F2" w:rsidRDefault="005820F2"/>
        </w:tc>
        <w:tc>
          <w:tcPr>
            <w:tcW w:w="2943" w:type="dxa"/>
            <w:tcBorders>
              <w:top w:val="single" w:sz="4" w:space="0" w:color="auto"/>
              <w:left w:val="single" w:sz="4" w:space="0" w:color="auto"/>
              <w:bottom w:val="single" w:sz="4" w:space="0" w:color="auto"/>
              <w:right w:val="single" w:sz="4" w:space="0" w:color="auto"/>
            </w:tcBorders>
          </w:tcPr>
          <w:p w14:paraId="4CCD08C3" w14:textId="77777777" w:rsidR="005820F2" w:rsidRDefault="005820F2"/>
        </w:tc>
      </w:tr>
      <w:tr w:rsidR="005820F2" w14:paraId="31F1FA24" w14:textId="77777777" w:rsidTr="00C71CE9">
        <w:tc>
          <w:tcPr>
            <w:tcW w:w="2942" w:type="dxa"/>
            <w:tcBorders>
              <w:top w:val="single" w:sz="4" w:space="0" w:color="auto"/>
              <w:left w:val="single" w:sz="4" w:space="0" w:color="auto"/>
              <w:bottom w:val="single" w:sz="4" w:space="0" w:color="auto"/>
              <w:right w:val="single" w:sz="4" w:space="0" w:color="auto"/>
            </w:tcBorders>
            <w:hideMark/>
          </w:tcPr>
          <w:p w14:paraId="5E9998E1" w14:textId="77777777" w:rsidR="005820F2" w:rsidRDefault="005820F2">
            <w:r>
              <w:t>3</w:t>
            </w:r>
          </w:p>
        </w:tc>
        <w:tc>
          <w:tcPr>
            <w:tcW w:w="2943" w:type="dxa"/>
            <w:tcBorders>
              <w:top w:val="single" w:sz="4" w:space="0" w:color="auto"/>
              <w:left w:val="single" w:sz="4" w:space="0" w:color="auto"/>
              <w:bottom w:val="single" w:sz="4" w:space="0" w:color="auto"/>
              <w:right w:val="single" w:sz="4" w:space="0" w:color="auto"/>
            </w:tcBorders>
          </w:tcPr>
          <w:p w14:paraId="458ACC46" w14:textId="77777777" w:rsidR="005820F2" w:rsidRDefault="005820F2"/>
        </w:tc>
        <w:tc>
          <w:tcPr>
            <w:tcW w:w="2943" w:type="dxa"/>
            <w:tcBorders>
              <w:top w:val="single" w:sz="4" w:space="0" w:color="auto"/>
              <w:left w:val="single" w:sz="4" w:space="0" w:color="auto"/>
              <w:bottom w:val="single" w:sz="4" w:space="0" w:color="auto"/>
              <w:right w:val="single" w:sz="4" w:space="0" w:color="auto"/>
            </w:tcBorders>
          </w:tcPr>
          <w:p w14:paraId="78CB7FC7" w14:textId="77777777" w:rsidR="005820F2" w:rsidRDefault="005820F2"/>
        </w:tc>
      </w:tr>
      <w:tr w:rsidR="005820F2" w14:paraId="36444D76" w14:textId="77777777" w:rsidTr="00C71CE9">
        <w:tc>
          <w:tcPr>
            <w:tcW w:w="2942" w:type="dxa"/>
            <w:tcBorders>
              <w:top w:val="single" w:sz="4" w:space="0" w:color="auto"/>
              <w:left w:val="single" w:sz="4" w:space="0" w:color="auto"/>
              <w:bottom w:val="single" w:sz="4" w:space="0" w:color="auto"/>
              <w:right w:val="single" w:sz="4" w:space="0" w:color="auto"/>
            </w:tcBorders>
            <w:hideMark/>
          </w:tcPr>
          <w:p w14:paraId="2B1612DE" w14:textId="77777777" w:rsidR="005820F2" w:rsidRDefault="005820F2">
            <w:r>
              <w:t>4</w:t>
            </w:r>
          </w:p>
        </w:tc>
        <w:tc>
          <w:tcPr>
            <w:tcW w:w="2943" w:type="dxa"/>
            <w:tcBorders>
              <w:top w:val="single" w:sz="4" w:space="0" w:color="auto"/>
              <w:left w:val="single" w:sz="4" w:space="0" w:color="auto"/>
              <w:bottom w:val="single" w:sz="4" w:space="0" w:color="auto"/>
              <w:right w:val="single" w:sz="4" w:space="0" w:color="auto"/>
            </w:tcBorders>
          </w:tcPr>
          <w:p w14:paraId="08DE95AF" w14:textId="77777777" w:rsidR="005820F2" w:rsidRDefault="005820F2"/>
        </w:tc>
        <w:tc>
          <w:tcPr>
            <w:tcW w:w="2943" w:type="dxa"/>
            <w:tcBorders>
              <w:top w:val="single" w:sz="4" w:space="0" w:color="auto"/>
              <w:left w:val="single" w:sz="4" w:space="0" w:color="auto"/>
              <w:bottom w:val="single" w:sz="4" w:space="0" w:color="auto"/>
              <w:right w:val="single" w:sz="4" w:space="0" w:color="auto"/>
            </w:tcBorders>
          </w:tcPr>
          <w:p w14:paraId="5E21158B" w14:textId="77777777" w:rsidR="005820F2" w:rsidRDefault="005820F2"/>
        </w:tc>
      </w:tr>
    </w:tbl>
    <w:p w14:paraId="755C8B25" w14:textId="77777777" w:rsidR="005820F2" w:rsidRDefault="005820F2" w:rsidP="005820F2">
      <w:pPr>
        <w:spacing w:after="0" w:line="240" w:lineRule="auto"/>
        <w:jc w:val="center"/>
        <w:rPr>
          <w:b/>
        </w:rPr>
      </w:pPr>
    </w:p>
    <w:p w14:paraId="7A52FE21" w14:textId="77777777" w:rsidR="005820F2" w:rsidRDefault="005820F2" w:rsidP="005820F2">
      <w:pPr>
        <w:spacing w:after="0" w:line="240" w:lineRule="auto"/>
        <w:jc w:val="center"/>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2943"/>
        <w:gridCol w:w="2943"/>
      </w:tblGrid>
      <w:tr w:rsidR="005820F2" w14:paraId="2D7A73A1" w14:textId="77777777" w:rsidTr="005820F2">
        <w:tc>
          <w:tcPr>
            <w:tcW w:w="2942" w:type="dxa"/>
          </w:tcPr>
          <w:p w14:paraId="5CEC2336" w14:textId="77777777" w:rsidR="005820F2" w:rsidRDefault="005820F2">
            <w:pPr>
              <w:jc w:val="center"/>
              <w:rPr>
                <w:b/>
              </w:rPr>
            </w:pPr>
            <w:r>
              <w:rPr>
                <w:b/>
              </w:rPr>
              <w:t>Elaboró (13)</w:t>
            </w:r>
          </w:p>
          <w:p w14:paraId="6A0FA5C2" w14:textId="77777777" w:rsidR="005820F2" w:rsidRDefault="005820F2">
            <w:pPr>
              <w:jc w:val="center"/>
              <w:rPr>
                <w:b/>
              </w:rPr>
            </w:pPr>
          </w:p>
          <w:p w14:paraId="7556E6D4" w14:textId="77777777" w:rsidR="005820F2" w:rsidRDefault="005820F2">
            <w:pPr>
              <w:jc w:val="center"/>
            </w:pPr>
            <w:r>
              <w:t>_______________________</w:t>
            </w:r>
          </w:p>
        </w:tc>
        <w:tc>
          <w:tcPr>
            <w:tcW w:w="2943" w:type="dxa"/>
          </w:tcPr>
          <w:p w14:paraId="21E24DAD" w14:textId="77777777" w:rsidR="005820F2" w:rsidRDefault="005820F2">
            <w:pPr>
              <w:jc w:val="center"/>
              <w:rPr>
                <w:b/>
              </w:rPr>
            </w:pPr>
            <w:r>
              <w:rPr>
                <w:b/>
              </w:rPr>
              <w:t>Revisó (14)</w:t>
            </w:r>
          </w:p>
          <w:p w14:paraId="01CAA6AA" w14:textId="77777777" w:rsidR="005820F2" w:rsidRDefault="005820F2">
            <w:pPr>
              <w:jc w:val="center"/>
              <w:rPr>
                <w:b/>
              </w:rPr>
            </w:pPr>
          </w:p>
          <w:p w14:paraId="56687FCE" w14:textId="77777777" w:rsidR="005820F2" w:rsidRDefault="005820F2">
            <w:pPr>
              <w:jc w:val="center"/>
            </w:pPr>
            <w:r>
              <w:t>_____________________</w:t>
            </w:r>
          </w:p>
        </w:tc>
        <w:tc>
          <w:tcPr>
            <w:tcW w:w="2943" w:type="dxa"/>
          </w:tcPr>
          <w:p w14:paraId="01FBD696" w14:textId="77777777" w:rsidR="005820F2" w:rsidRDefault="005820F2">
            <w:pPr>
              <w:jc w:val="center"/>
              <w:rPr>
                <w:b/>
              </w:rPr>
            </w:pPr>
            <w:r>
              <w:rPr>
                <w:b/>
              </w:rPr>
              <w:t>Aprobó (15)</w:t>
            </w:r>
          </w:p>
          <w:p w14:paraId="3563ED51" w14:textId="77777777" w:rsidR="005820F2" w:rsidRDefault="005820F2">
            <w:pPr>
              <w:jc w:val="center"/>
              <w:rPr>
                <w:b/>
              </w:rPr>
            </w:pPr>
          </w:p>
          <w:p w14:paraId="55941870" w14:textId="77777777" w:rsidR="005820F2" w:rsidRDefault="005820F2">
            <w:pPr>
              <w:jc w:val="center"/>
            </w:pPr>
            <w:r>
              <w:t>_______________________</w:t>
            </w:r>
          </w:p>
        </w:tc>
      </w:tr>
      <w:tr w:rsidR="005820F2" w14:paraId="647E5C86" w14:textId="77777777" w:rsidTr="005820F2">
        <w:tc>
          <w:tcPr>
            <w:tcW w:w="2942" w:type="dxa"/>
            <w:hideMark/>
          </w:tcPr>
          <w:p w14:paraId="4DB2B364" w14:textId="77777777" w:rsidR="005820F2" w:rsidRDefault="005820F2">
            <w:pPr>
              <w:jc w:val="center"/>
            </w:pPr>
            <w:r>
              <w:t xml:space="preserve">Nombre, cargo y firma </w:t>
            </w:r>
          </w:p>
        </w:tc>
        <w:tc>
          <w:tcPr>
            <w:tcW w:w="2943" w:type="dxa"/>
            <w:hideMark/>
          </w:tcPr>
          <w:p w14:paraId="5B98DD3E" w14:textId="77777777" w:rsidR="005820F2" w:rsidRDefault="005820F2">
            <w:pPr>
              <w:jc w:val="center"/>
            </w:pPr>
            <w:r>
              <w:t>Nombre, cargo y firma</w:t>
            </w:r>
          </w:p>
        </w:tc>
        <w:tc>
          <w:tcPr>
            <w:tcW w:w="2943" w:type="dxa"/>
            <w:hideMark/>
          </w:tcPr>
          <w:p w14:paraId="126C6C2B" w14:textId="77777777" w:rsidR="005820F2" w:rsidRDefault="005820F2">
            <w:pPr>
              <w:jc w:val="center"/>
            </w:pPr>
            <w:r>
              <w:t>Nombre, cargo y firma</w:t>
            </w:r>
          </w:p>
        </w:tc>
      </w:tr>
    </w:tbl>
    <w:p w14:paraId="5EB075A4" w14:textId="77777777" w:rsidR="005820F2" w:rsidRDefault="005820F2" w:rsidP="005820F2">
      <w:pPr>
        <w:rPr>
          <w:rFonts w:ascii="Arial" w:hAnsi="Arial" w:cs="Arial"/>
        </w:rPr>
      </w:pPr>
    </w:p>
    <w:p w14:paraId="329E032C" w14:textId="77777777" w:rsidR="005820F2" w:rsidRDefault="005820F2" w:rsidP="005820F2">
      <w:pPr>
        <w:rPr>
          <w:rFonts w:ascii="Arial" w:hAnsi="Arial" w:cs="Arial"/>
        </w:rPr>
      </w:pPr>
      <w:r>
        <w:rPr>
          <w:rFonts w:ascii="Arial" w:hAnsi="Arial" w:cs="Arial"/>
        </w:rPr>
        <w:br w:type="page"/>
      </w:r>
    </w:p>
    <w:p w14:paraId="72EC8CB8" w14:textId="77777777" w:rsidR="005820F2" w:rsidRDefault="005820F2" w:rsidP="005820F2">
      <w:pPr>
        <w:jc w:val="both"/>
        <w:rPr>
          <w:rFonts w:ascii="Arial" w:hAnsi="Arial" w:cs="Arial"/>
        </w:rPr>
      </w:pPr>
      <w:r>
        <w:rPr>
          <w:rFonts w:ascii="Arial" w:hAnsi="Arial" w:cs="Arial"/>
        </w:rPr>
        <w:t>Anexo 2. Instructivo del Formato de Reporte de Ejecución de Proyecto de Mejora Registrado. I.R.E.P.M.R.01</w:t>
      </w:r>
    </w:p>
    <w:tbl>
      <w:tblPr>
        <w:tblStyle w:val="Tablaconcuadrcula"/>
        <w:tblW w:w="9918" w:type="dxa"/>
        <w:jc w:val="center"/>
        <w:tblLook w:val="04A0" w:firstRow="1" w:lastRow="0" w:firstColumn="1" w:lastColumn="0" w:noHBand="0" w:noVBand="1"/>
      </w:tblPr>
      <w:tblGrid>
        <w:gridCol w:w="494"/>
        <w:gridCol w:w="1372"/>
        <w:gridCol w:w="8052"/>
      </w:tblGrid>
      <w:tr w:rsidR="005820F2" w:rsidRPr="008A0561" w14:paraId="1F985ACD" w14:textId="77777777" w:rsidTr="00433DB7">
        <w:trPr>
          <w:tblHeade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77DF5199" w14:textId="77777777" w:rsidR="005820F2" w:rsidRPr="008A0561" w:rsidRDefault="005820F2" w:rsidP="008A0561">
            <w:pPr>
              <w:spacing w:before="40" w:after="40" w:line="240" w:lineRule="exact"/>
              <w:jc w:val="center"/>
              <w:rPr>
                <w:rFonts w:ascii="Arial" w:hAnsi="Arial" w:cs="Arial"/>
                <w:b/>
                <w:sz w:val="20"/>
                <w:szCs w:val="20"/>
              </w:rPr>
            </w:pPr>
            <w:r w:rsidRPr="008A0561">
              <w:rPr>
                <w:rFonts w:ascii="Arial" w:hAnsi="Arial" w:cs="Arial"/>
                <w:b/>
                <w:sz w:val="20"/>
                <w:szCs w:val="20"/>
              </w:rPr>
              <w:t>NP</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4D4A4401" w14:textId="77777777" w:rsidR="005820F2" w:rsidRPr="008A0561" w:rsidRDefault="005820F2" w:rsidP="008A0561">
            <w:pPr>
              <w:spacing w:before="40" w:after="40" w:line="240" w:lineRule="exact"/>
              <w:jc w:val="center"/>
              <w:rPr>
                <w:rFonts w:ascii="Arial" w:hAnsi="Arial" w:cs="Arial"/>
                <w:b/>
                <w:sz w:val="20"/>
                <w:szCs w:val="20"/>
              </w:rPr>
            </w:pPr>
            <w:r w:rsidRPr="008A0561">
              <w:rPr>
                <w:rFonts w:ascii="Arial" w:hAnsi="Arial" w:cs="Arial"/>
                <w:b/>
                <w:sz w:val="20"/>
                <w:szCs w:val="20"/>
              </w:rPr>
              <w:t>Campo</w:t>
            </w:r>
          </w:p>
        </w:tc>
        <w:tc>
          <w:tcPr>
            <w:tcW w:w="8052" w:type="dxa"/>
            <w:tcBorders>
              <w:top w:val="single" w:sz="4" w:space="0" w:color="auto"/>
              <w:left w:val="single" w:sz="4" w:space="0" w:color="auto"/>
              <w:bottom w:val="single" w:sz="4" w:space="0" w:color="auto"/>
              <w:right w:val="single" w:sz="4" w:space="0" w:color="auto"/>
            </w:tcBorders>
            <w:shd w:val="clear" w:color="auto" w:fill="auto"/>
            <w:hideMark/>
          </w:tcPr>
          <w:p w14:paraId="351FCA15" w14:textId="77777777" w:rsidR="005820F2" w:rsidRPr="008A0561" w:rsidRDefault="005820F2" w:rsidP="008A0561">
            <w:pPr>
              <w:spacing w:before="40" w:after="40" w:line="240" w:lineRule="exact"/>
              <w:jc w:val="center"/>
              <w:rPr>
                <w:rFonts w:ascii="Arial" w:hAnsi="Arial" w:cs="Arial"/>
                <w:b/>
                <w:sz w:val="20"/>
                <w:szCs w:val="20"/>
              </w:rPr>
            </w:pPr>
            <w:r w:rsidRPr="008A0561">
              <w:rPr>
                <w:rFonts w:ascii="Arial" w:hAnsi="Arial" w:cs="Arial"/>
                <w:b/>
                <w:sz w:val="20"/>
                <w:szCs w:val="20"/>
              </w:rPr>
              <w:t>Descripción</w:t>
            </w:r>
          </w:p>
        </w:tc>
      </w:tr>
      <w:tr w:rsidR="005820F2" w:rsidRPr="008A0561" w14:paraId="180849D4"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32E035C7"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1</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5E7BDBD2"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Nombre</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D00E6"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Especificar la denominación del proyecto, sintetizando en una oración, la intervención planeada.</w:t>
            </w:r>
          </w:p>
        </w:tc>
      </w:tr>
      <w:tr w:rsidR="005820F2" w:rsidRPr="008A0561" w14:paraId="51896CE3"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11050E6E"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2</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0A073F39"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Nombre</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11618"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Anotar el nombre completo de la institución municipal que presenta el proyecto de mejora</w:t>
            </w:r>
          </w:p>
        </w:tc>
      </w:tr>
      <w:tr w:rsidR="005820F2" w:rsidRPr="008A0561" w14:paraId="7A69836F"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202315F6"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3</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7D0E3B81"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Nombre</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DCC76"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Anotar el nombre completo de la persona servidora pública que la institución municipal designó como promotora de la mejora.</w:t>
            </w:r>
          </w:p>
        </w:tc>
      </w:tr>
      <w:tr w:rsidR="005820F2" w:rsidRPr="008A0561" w14:paraId="588FE56A"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3CE43ED9"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4</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1B4BD8AF" w14:textId="2D77811D"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Periodo</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480D9" w14:textId="2C95A74D"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 xml:space="preserve">Plasmar el periodo –en meses- correspondiente del reporte que presenta la institución promovente (enero, febrero, marzo, abril, mayo, junio, </w:t>
            </w:r>
            <w:r w:rsidR="008A0561">
              <w:rPr>
                <w:rFonts w:ascii="Arial" w:hAnsi="Arial" w:cs="Arial"/>
                <w:sz w:val="20"/>
                <w:szCs w:val="20"/>
              </w:rPr>
              <w:t>j</w:t>
            </w:r>
            <w:r w:rsidRPr="008A0561">
              <w:rPr>
                <w:rFonts w:ascii="Arial" w:hAnsi="Arial" w:cs="Arial"/>
                <w:sz w:val="20"/>
                <w:szCs w:val="20"/>
              </w:rPr>
              <w:t xml:space="preserve">ulio, </w:t>
            </w:r>
            <w:r w:rsidR="008A0561" w:rsidRPr="008A0561">
              <w:rPr>
                <w:rFonts w:ascii="Arial" w:hAnsi="Arial" w:cs="Arial"/>
                <w:sz w:val="20"/>
                <w:szCs w:val="20"/>
              </w:rPr>
              <w:t>agosto</w:t>
            </w:r>
            <w:r w:rsidRPr="008A0561">
              <w:rPr>
                <w:rFonts w:ascii="Arial" w:hAnsi="Arial" w:cs="Arial"/>
                <w:sz w:val="20"/>
                <w:szCs w:val="20"/>
              </w:rPr>
              <w:t xml:space="preserve">, </w:t>
            </w:r>
            <w:r w:rsidR="008A0561">
              <w:rPr>
                <w:rFonts w:ascii="Arial" w:hAnsi="Arial" w:cs="Arial"/>
                <w:sz w:val="20"/>
                <w:szCs w:val="20"/>
              </w:rPr>
              <w:t>s</w:t>
            </w:r>
            <w:r w:rsidRPr="008A0561">
              <w:rPr>
                <w:rFonts w:ascii="Arial" w:hAnsi="Arial" w:cs="Arial"/>
                <w:sz w:val="20"/>
                <w:szCs w:val="20"/>
              </w:rPr>
              <w:t xml:space="preserve">eptiembre, </w:t>
            </w:r>
            <w:r w:rsidR="008A0561">
              <w:rPr>
                <w:rFonts w:ascii="Arial" w:hAnsi="Arial" w:cs="Arial"/>
                <w:sz w:val="20"/>
                <w:szCs w:val="20"/>
              </w:rPr>
              <w:t>o</w:t>
            </w:r>
            <w:r w:rsidRPr="008A0561">
              <w:rPr>
                <w:rFonts w:ascii="Arial" w:hAnsi="Arial" w:cs="Arial"/>
                <w:sz w:val="20"/>
                <w:szCs w:val="20"/>
              </w:rPr>
              <w:t xml:space="preserve">ctubre, </w:t>
            </w:r>
            <w:r w:rsidR="008A0561">
              <w:rPr>
                <w:rFonts w:ascii="Arial" w:hAnsi="Arial" w:cs="Arial"/>
                <w:sz w:val="20"/>
                <w:szCs w:val="20"/>
              </w:rPr>
              <w:t>n</w:t>
            </w:r>
            <w:r w:rsidRPr="008A0561">
              <w:rPr>
                <w:rFonts w:ascii="Arial" w:hAnsi="Arial" w:cs="Arial"/>
                <w:sz w:val="20"/>
                <w:szCs w:val="20"/>
              </w:rPr>
              <w:t xml:space="preserve">oviembre o </w:t>
            </w:r>
            <w:r w:rsidR="008A0561">
              <w:rPr>
                <w:rFonts w:ascii="Arial" w:hAnsi="Arial" w:cs="Arial"/>
                <w:sz w:val="20"/>
                <w:szCs w:val="20"/>
              </w:rPr>
              <w:t>d</w:t>
            </w:r>
            <w:r w:rsidRPr="008A0561">
              <w:rPr>
                <w:rFonts w:ascii="Arial" w:hAnsi="Arial" w:cs="Arial"/>
                <w:sz w:val="20"/>
                <w:szCs w:val="20"/>
              </w:rPr>
              <w:t>iciembre)</w:t>
            </w:r>
          </w:p>
        </w:tc>
      </w:tr>
      <w:tr w:rsidR="005820F2" w:rsidRPr="008A0561" w14:paraId="706C0454"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2360F285"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5</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59449814" w14:textId="5CA0F573"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Tema</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B2736"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Plasmar, con base al Lineamiento, la categoría de proyecto al que se alinea la intervención propuesta.</w:t>
            </w:r>
          </w:p>
        </w:tc>
      </w:tr>
      <w:tr w:rsidR="005820F2" w:rsidRPr="008A0561" w14:paraId="52DE9845"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7AEEEFD1"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6</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3B7314F2" w14:textId="25F5144C"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Fecha</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750AB"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Plasmar la fecha de entrega del reporte al OICM, en formato (</w:t>
            </w:r>
            <w:proofErr w:type="spellStart"/>
            <w:r w:rsidRPr="008A0561">
              <w:rPr>
                <w:rFonts w:ascii="Arial" w:hAnsi="Arial" w:cs="Arial"/>
                <w:sz w:val="20"/>
                <w:szCs w:val="20"/>
              </w:rPr>
              <w:t>dd</w:t>
            </w:r>
            <w:proofErr w:type="spellEnd"/>
            <w:r w:rsidRPr="008A0561">
              <w:rPr>
                <w:rFonts w:ascii="Arial" w:hAnsi="Arial" w:cs="Arial"/>
                <w:sz w:val="20"/>
                <w:szCs w:val="20"/>
              </w:rPr>
              <w:t>/</w:t>
            </w:r>
            <w:proofErr w:type="spellStart"/>
            <w:r w:rsidRPr="008A0561">
              <w:rPr>
                <w:rFonts w:ascii="Arial" w:hAnsi="Arial" w:cs="Arial"/>
                <w:sz w:val="20"/>
                <w:szCs w:val="20"/>
              </w:rPr>
              <w:t>mmm</w:t>
            </w:r>
            <w:proofErr w:type="spellEnd"/>
            <w:r w:rsidRPr="008A0561">
              <w:rPr>
                <w:rFonts w:ascii="Arial" w:hAnsi="Arial" w:cs="Arial"/>
                <w:sz w:val="20"/>
                <w:szCs w:val="20"/>
              </w:rPr>
              <w:t>/</w:t>
            </w:r>
            <w:proofErr w:type="spellStart"/>
            <w:r w:rsidRPr="008A0561">
              <w:rPr>
                <w:rFonts w:ascii="Arial" w:hAnsi="Arial" w:cs="Arial"/>
                <w:sz w:val="20"/>
                <w:szCs w:val="20"/>
              </w:rPr>
              <w:t>aaaa</w:t>
            </w:r>
            <w:proofErr w:type="spellEnd"/>
            <w:r w:rsidRPr="008A0561">
              <w:rPr>
                <w:rFonts w:ascii="Arial" w:hAnsi="Arial" w:cs="Arial"/>
                <w:sz w:val="20"/>
                <w:szCs w:val="20"/>
              </w:rPr>
              <w:t>).</w:t>
            </w:r>
          </w:p>
        </w:tc>
      </w:tr>
      <w:tr w:rsidR="005820F2" w:rsidRPr="008A0561" w14:paraId="0D459A04"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40847B57"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7</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357C7E24"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Actividades</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FF423"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 xml:space="preserve">Plasmar las actividades comprometidas en el proyecto de mejora cuya ejecución corresponde al periodo del reporte, o las actividades rezagadas que fueron ejecutadas en el periodo de referencia. </w:t>
            </w:r>
          </w:p>
        </w:tc>
      </w:tr>
      <w:tr w:rsidR="005820F2" w:rsidRPr="008A0561" w14:paraId="3E3C8B85"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423240E1"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8</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1CEFBEC6"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Actividades</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66CE6"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 xml:space="preserve">Plasmar las actividades comprometidas en el proyecto de mejora cuya ejecución corresponde al periodo del reporte, y que efectivamente fueron ejecutadas. </w:t>
            </w:r>
          </w:p>
        </w:tc>
      </w:tr>
      <w:tr w:rsidR="005820F2" w:rsidRPr="008A0561" w14:paraId="7E1258ED"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33C15099"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9</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1A3DCAE9"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Evidencias</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E1181"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Enunciar las evidencias físicas o digitales, consistentes en documentos generados, datos o información, que le dan sustento a las actividades reportadas como realizadas. Dicha evidencia deberá ser adecuada, pertinente y suficiente.</w:t>
            </w:r>
          </w:p>
        </w:tc>
      </w:tr>
      <w:tr w:rsidR="005820F2" w:rsidRPr="008A0561" w14:paraId="19BDE1E4"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20EA7EDA"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10</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5F112352"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Indicador</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4EE7C"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Especificar los indicadores asociados a las actividades que se reportan como efectivamente ejecutadas, que se encuentran en el proyecto de mejora aprobados.</w:t>
            </w:r>
          </w:p>
        </w:tc>
      </w:tr>
      <w:tr w:rsidR="005820F2" w:rsidRPr="008A0561" w14:paraId="5831DA43"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248FAF50"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11</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37454E7B"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Metas</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083EC"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Especificar las metas de los indicadores asociadas a las actividades que se reportan como efectivamente ejecutadas, que se encuentran en el proyecto de mejora aprobados.</w:t>
            </w:r>
          </w:p>
        </w:tc>
      </w:tr>
      <w:tr w:rsidR="005820F2" w:rsidRPr="008A0561" w14:paraId="1C4AA77A"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0B8F1AFA"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12</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0C0AAC1C"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Dato</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965FF"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Especificar, dependiendo de la unidad de medida del indicador, el monto de la meta alcanzada en el periodo reportado.</w:t>
            </w:r>
          </w:p>
        </w:tc>
      </w:tr>
      <w:tr w:rsidR="005820F2" w:rsidRPr="008A0561" w14:paraId="2D762C13"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7707C3DD"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13</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7FF1FF99"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Elaboró</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79CC7"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 xml:space="preserve">Plasmar el nombre completo de la persona servidora pública que </w:t>
            </w:r>
            <w:proofErr w:type="spellStart"/>
            <w:r w:rsidRPr="008A0561">
              <w:rPr>
                <w:rFonts w:ascii="Arial" w:hAnsi="Arial" w:cs="Arial"/>
                <w:sz w:val="20"/>
                <w:szCs w:val="20"/>
              </w:rPr>
              <w:t>requisitó</w:t>
            </w:r>
            <w:proofErr w:type="spellEnd"/>
            <w:r w:rsidRPr="008A0561">
              <w:rPr>
                <w:rFonts w:ascii="Arial" w:hAnsi="Arial" w:cs="Arial"/>
                <w:sz w:val="20"/>
                <w:szCs w:val="20"/>
              </w:rPr>
              <w:t xml:space="preserve"> el presente formato de reporte de ejecución del proyecto de mejora.</w:t>
            </w:r>
          </w:p>
        </w:tc>
      </w:tr>
      <w:tr w:rsidR="005820F2" w:rsidRPr="008A0561" w14:paraId="25AA3FEC"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2985AE12"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14</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0873B8DE"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Revisó</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7C555"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 xml:space="preserve">Plasmar el nombre completo de la persona servidora pública que analiza la congruencia y factibilidad de la información plasmada el presente formato </w:t>
            </w:r>
          </w:p>
        </w:tc>
      </w:tr>
      <w:tr w:rsidR="005820F2" w:rsidRPr="008A0561" w14:paraId="4629801A" w14:textId="77777777" w:rsidTr="00433DB7">
        <w:trPr>
          <w:jc w:val="center"/>
        </w:trPr>
        <w:tc>
          <w:tcPr>
            <w:tcW w:w="494" w:type="dxa"/>
            <w:tcBorders>
              <w:top w:val="single" w:sz="4" w:space="0" w:color="auto"/>
              <w:left w:val="single" w:sz="4" w:space="0" w:color="auto"/>
              <w:bottom w:val="single" w:sz="4" w:space="0" w:color="auto"/>
              <w:right w:val="single" w:sz="4" w:space="0" w:color="auto"/>
            </w:tcBorders>
            <w:shd w:val="clear" w:color="auto" w:fill="auto"/>
            <w:hideMark/>
          </w:tcPr>
          <w:p w14:paraId="0F6305BF"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15</w:t>
            </w:r>
          </w:p>
        </w:tc>
        <w:tc>
          <w:tcPr>
            <w:tcW w:w="1372" w:type="dxa"/>
            <w:tcBorders>
              <w:top w:val="single" w:sz="4" w:space="0" w:color="auto"/>
              <w:left w:val="single" w:sz="4" w:space="0" w:color="auto"/>
              <w:bottom w:val="single" w:sz="4" w:space="0" w:color="auto"/>
              <w:right w:val="single" w:sz="4" w:space="0" w:color="auto"/>
            </w:tcBorders>
            <w:shd w:val="clear" w:color="auto" w:fill="auto"/>
            <w:hideMark/>
          </w:tcPr>
          <w:p w14:paraId="64E02F06" w14:textId="77777777" w:rsidR="005820F2" w:rsidRPr="008A0561" w:rsidRDefault="005820F2" w:rsidP="00667D84">
            <w:pPr>
              <w:spacing w:before="40" w:after="40" w:line="240" w:lineRule="exact"/>
              <w:jc w:val="center"/>
              <w:rPr>
                <w:rFonts w:ascii="Arial" w:hAnsi="Arial" w:cs="Arial"/>
                <w:sz w:val="20"/>
                <w:szCs w:val="20"/>
              </w:rPr>
            </w:pPr>
            <w:r w:rsidRPr="008A0561">
              <w:rPr>
                <w:rFonts w:ascii="Arial" w:hAnsi="Arial" w:cs="Arial"/>
                <w:sz w:val="20"/>
                <w:szCs w:val="20"/>
              </w:rPr>
              <w:t>Aprobó</w:t>
            </w:r>
          </w:p>
        </w:tc>
        <w:tc>
          <w:tcPr>
            <w:tcW w:w="80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8F3B1" w14:textId="77777777" w:rsidR="005820F2" w:rsidRPr="008A0561" w:rsidRDefault="005820F2" w:rsidP="008A0561">
            <w:pPr>
              <w:spacing w:before="40" w:after="40" w:line="240" w:lineRule="exact"/>
              <w:jc w:val="both"/>
              <w:rPr>
                <w:rFonts w:ascii="Arial" w:hAnsi="Arial" w:cs="Arial"/>
                <w:sz w:val="20"/>
                <w:szCs w:val="20"/>
              </w:rPr>
            </w:pPr>
            <w:r w:rsidRPr="008A0561">
              <w:rPr>
                <w:rFonts w:ascii="Arial" w:hAnsi="Arial" w:cs="Arial"/>
                <w:sz w:val="20"/>
                <w:szCs w:val="20"/>
              </w:rPr>
              <w:t>Plasmar el nombre completo de la persona servidora pública que se responsabiliza de la calidad e idoneidad del presente reporte de ejecución del proyecto de mejora.</w:t>
            </w:r>
          </w:p>
        </w:tc>
      </w:tr>
    </w:tbl>
    <w:p w14:paraId="1CCD191D" w14:textId="11B520C3" w:rsidR="005820F2" w:rsidRDefault="005820F2" w:rsidP="005820F2"/>
    <w:p w14:paraId="315A3ACC" w14:textId="77777777" w:rsidR="008A0561" w:rsidRDefault="008A0561">
      <w:r>
        <w:br w:type="page"/>
      </w:r>
    </w:p>
    <w:p w14:paraId="03492463" w14:textId="6CB686B2" w:rsidR="005820F2" w:rsidRPr="00433DB7" w:rsidRDefault="005820F2" w:rsidP="005820F2">
      <w:pPr>
        <w:jc w:val="both"/>
        <w:rPr>
          <w:rFonts w:ascii="Arial" w:hAnsi="Arial" w:cs="Arial"/>
        </w:rPr>
      </w:pPr>
      <w:r w:rsidRPr="00433DB7">
        <w:rPr>
          <w:rFonts w:ascii="Arial" w:hAnsi="Arial" w:cs="Arial"/>
        </w:rPr>
        <w:t>Anexo 3.-Formato de Revisión de Reporte de Proyecto de Mejora Registrado. F.R.R.P.M.R.02</w:t>
      </w:r>
    </w:p>
    <w:p w14:paraId="28059BF2" w14:textId="77777777" w:rsidR="005820F2" w:rsidRDefault="005820F2" w:rsidP="005820F2">
      <w:pPr>
        <w:spacing w:after="0" w:line="240" w:lineRule="auto"/>
        <w:jc w:val="center"/>
        <w:rPr>
          <w:b/>
        </w:rPr>
      </w:pPr>
    </w:p>
    <w:p w14:paraId="7A3C4C4F" w14:textId="77777777" w:rsidR="005820F2" w:rsidRDefault="005820F2" w:rsidP="005820F2">
      <w:pPr>
        <w:spacing w:after="0" w:line="240" w:lineRule="auto"/>
        <w:rPr>
          <w:b/>
        </w:rPr>
      </w:pPr>
      <w:r>
        <w:rPr>
          <w:b/>
        </w:rPr>
        <w:t>I.- Datos generales</w:t>
      </w:r>
    </w:p>
    <w:tbl>
      <w:tblPr>
        <w:tblW w:w="8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20"/>
      </w:tblGrid>
      <w:tr w:rsidR="005820F2" w14:paraId="7AF47351" w14:textId="77777777" w:rsidTr="00601B1E">
        <w:trPr>
          <w:trHeight w:val="1775"/>
          <w:jc w:val="center"/>
        </w:trPr>
        <w:tc>
          <w:tcPr>
            <w:tcW w:w="8820" w:type="dxa"/>
            <w:tcBorders>
              <w:top w:val="single" w:sz="4" w:space="0" w:color="auto"/>
              <w:left w:val="single" w:sz="4" w:space="0" w:color="auto"/>
              <w:bottom w:val="single" w:sz="4" w:space="0" w:color="auto"/>
              <w:right w:val="single" w:sz="4" w:space="0" w:color="auto"/>
            </w:tcBorders>
            <w:hideMark/>
          </w:tcPr>
          <w:p w14:paraId="764868C9" w14:textId="77777777" w:rsidR="005820F2" w:rsidRDefault="005820F2">
            <w:pPr>
              <w:spacing w:after="0" w:line="240" w:lineRule="auto"/>
              <w:ind w:left="-51"/>
              <w:rPr>
                <w:b/>
              </w:rPr>
            </w:pPr>
            <w:r>
              <w:rPr>
                <w:b/>
              </w:rPr>
              <w:t>Nombre del proyecto (1)</w:t>
            </w:r>
            <w:r>
              <w:t>: ___________________________________________________</w:t>
            </w:r>
          </w:p>
          <w:p w14:paraId="52E8CB0C" w14:textId="77777777" w:rsidR="005820F2" w:rsidRDefault="005820F2">
            <w:pPr>
              <w:spacing w:after="0" w:line="240" w:lineRule="auto"/>
              <w:ind w:left="-51"/>
              <w:rPr>
                <w:b/>
              </w:rPr>
            </w:pPr>
            <w:r>
              <w:rPr>
                <w:b/>
              </w:rPr>
              <w:t xml:space="preserve">Institución promovente (2): </w:t>
            </w:r>
            <w:r>
              <w:t>_________________________________________________</w:t>
            </w:r>
          </w:p>
          <w:p w14:paraId="47C27815" w14:textId="77777777" w:rsidR="005820F2" w:rsidRDefault="005820F2">
            <w:pPr>
              <w:spacing w:after="0" w:line="240" w:lineRule="auto"/>
              <w:ind w:left="-51"/>
              <w:rPr>
                <w:b/>
              </w:rPr>
            </w:pPr>
            <w:r>
              <w:rPr>
                <w:b/>
              </w:rPr>
              <w:t>Nombre del promotor (3)</w:t>
            </w:r>
            <w:r>
              <w:t>: __________________________________________________</w:t>
            </w:r>
          </w:p>
          <w:p w14:paraId="0A85869D" w14:textId="77777777" w:rsidR="005820F2" w:rsidRDefault="005820F2">
            <w:pPr>
              <w:spacing w:after="0" w:line="240" w:lineRule="auto"/>
              <w:ind w:left="-51"/>
              <w:rPr>
                <w:b/>
              </w:rPr>
            </w:pPr>
            <w:r>
              <w:rPr>
                <w:b/>
              </w:rPr>
              <w:t xml:space="preserve">Periodo reportado (4): </w:t>
            </w:r>
            <w:r>
              <w:t>_____________________________________________________</w:t>
            </w:r>
          </w:p>
          <w:p w14:paraId="3F89E55D" w14:textId="77777777" w:rsidR="005820F2" w:rsidRDefault="005820F2">
            <w:pPr>
              <w:spacing w:after="0" w:line="240" w:lineRule="auto"/>
            </w:pPr>
            <w:r>
              <w:rPr>
                <w:b/>
              </w:rPr>
              <w:t xml:space="preserve">Tema de atención (5): </w:t>
            </w:r>
            <w:r>
              <w:t>_____________________________________________________</w:t>
            </w:r>
          </w:p>
          <w:p w14:paraId="283100B2" w14:textId="77777777" w:rsidR="005820F2" w:rsidRDefault="005820F2">
            <w:pPr>
              <w:spacing w:after="0" w:line="240" w:lineRule="auto"/>
              <w:rPr>
                <w:b/>
              </w:rPr>
            </w:pPr>
            <w:r>
              <w:rPr>
                <w:b/>
              </w:rPr>
              <w:t xml:space="preserve">Fecha de revisión (6): </w:t>
            </w:r>
            <w:r>
              <w:t>______________________________________________________</w:t>
            </w:r>
          </w:p>
        </w:tc>
      </w:tr>
    </w:tbl>
    <w:p w14:paraId="0EF8F5A5" w14:textId="77777777" w:rsidR="005820F2" w:rsidRDefault="005820F2" w:rsidP="005820F2">
      <w:pPr>
        <w:spacing w:after="0"/>
      </w:pPr>
    </w:p>
    <w:p w14:paraId="7FF4814C" w14:textId="77777777" w:rsidR="005820F2" w:rsidRDefault="005820F2" w:rsidP="00507553">
      <w:pPr>
        <w:pStyle w:val="Prrafodelista"/>
        <w:numPr>
          <w:ilvl w:val="0"/>
          <w:numId w:val="25"/>
        </w:numPr>
        <w:spacing w:after="0" w:line="256" w:lineRule="auto"/>
        <w:ind w:left="284" w:hanging="284"/>
        <w:jc w:val="both"/>
        <w:rPr>
          <w:b/>
        </w:rPr>
      </w:pPr>
      <w:r>
        <w:rPr>
          <w:b/>
        </w:rPr>
        <w:t>Revisión de actividades comprometidas en el periodo del reporte</w:t>
      </w:r>
    </w:p>
    <w:tbl>
      <w:tblPr>
        <w:tblStyle w:val="Tablaconcuadrcula"/>
        <w:tblW w:w="0" w:type="auto"/>
        <w:jc w:val="center"/>
        <w:tblLook w:val="04A0" w:firstRow="1" w:lastRow="0" w:firstColumn="1" w:lastColumn="0" w:noHBand="0" w:noVBand="1"/>
      </w:tblPr>
      <w:tblGrid>
        <w:gridCol w:w="2689"/>
        <w:gridCol w:w="2976"/>
        <w:gridCol w:w="3163"/>
      </w:tblGrid>
      <w:tr w:rsidR="005820F2" w14:paraId="5D1055D2" w14:textId="77777777" w:rsidTr="00601B1E">
        <w:trPr>
          <w:jc w:val="center"/>
        </w:trPr>
        <w:tc>
          <w:tcPr>
            <w:tcW w:w="2689"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62112FF3" w14:textId="77777777" w:rsidR="005820F2" w:rsidRDefault="005820F2">
            <w:pPr>
              <w:jc w:val="center"/>
              <w:rPr>
                <w:b/>
              </w:rPr>
            </w:pPr>
            <w:r>
              <w:rPr>
                <w:b/>
              </w:rPr>
              <w:t>Actividades reportadas (7)</w:t>
            </w:r>
          </w:p>
        </w:tc>
        <w:tc>
          <w:tcPr>
            <w:tcW w:w="2976"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48697A7B" w14:textId="77777777" w:rsidR="005820F2" w:rsidRDefault="005820F2">
            <w:pPr>
              <w:jc w:val="center"/>
              <w:rPr>
                <w:b/>
              </w:rPr>
            </w:pPr>
            <w:r>
              <w:rPr>
                <w:b/>
              </w:rPr>
              <w:t>Valoración de la evidencia (8)</w:t>
            </w:r>
          </w:p>
        </w:tc>
        <w:tc>
          <w:tcPr>
            <w:tcW w:w="3163"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118CAE88" w14:textId="77777777" w:rsidR="005820F2" w:rsidRDefault="005820F2">
            <w:pPr>
              <w:jc w:val="center"/>
              <w:rPr>
                <w:b/>
              </w:rPr>
            </w:pPr>
            <w:r>
              <w:rPr>
                <w:b/>
              </w:rPr>
              <w:t>Recomendaciones específicas (9)</w:t>
            </w:r>
          </w:p>
        </w:tc>
      </w:tr>
      <w:tr w:rsidR="005820F2" w14:paraId="6DBD3314" w14:textId="77777777" w:rsidTr="00601B1E">
        <w:trPr>
          <w:jc w:val="center"/>
        </w:trPr>
        <w:tc>
          <w:tcPr>
            <w:tcW w:w="2689" w:type="dxa"/>
            <w:tcBorders>
              <w:top w:val="single" w:sz="4" w:space="0" w:color="auto"/>
              <w:left w:val="single" w:sz="4" w:space="0" w:color="auto"/>
              <w:bottom w:val="single" w:sz="4" w:space="0" w:color="auto"/>
              <w:right w:val="single" w:sz="4" w:space="0" w:color="auto"/>
            </w:tcBorders>
            <w:hideMark/>
          </w:tcPr>
          <w:p w14:paraId="56B93EE4" w14:textId="77777777" w:rsidR="005820F2" w:rsidRDefault="005820F2">
            <w:r>
              <w:t>1</w:t>
            </w:r>
          </w:p>
        </w:tc>
        <w:tc>
          <w:tcPr>
            <w:tcW w:w="2976" w:type="dxa"/>
            <w:tcBorders>
              <w:top w:val="single" w:sz="4" w:space="0" w:color="auto"/>
              <w:left w:val="single" w:sz="4" w:space="0" w:color="auto"/>
              <w:bottom w:val="single" w:sz="4" w:space="0" w:color="auto"/>
              <w:right w:val="single" w:sz="4" w:space="0" w:color="auto"/>
            </w:tcBorders>
          </w:tcPr>
          <w:p w14:paraId="1BAE965C" w14:textId="77777777" w:rsidR="005820F2" w:rsidRDefault="005820F2"/>
        </w:tc>
        <w:tc>
          <w:tcPr>
            <w:tcW w:w="3163" w:type="dxa"/>
            <w:tcBorders>
              <w:top w:val="single" w:sz="4" w:space="0" w:color="auto"/>
              <w:left w:val="single" w:sz="4" w:space="0" w:color="auto"/>
              <w:bottom w:val="single" w:sz="4" w:space="0" w:color="auto"/>
              <w:right w:val="single" w:sz="4" w:space="0" w:color="auto"/>
            </w:tcBorders>
          </w:tcPr>
          <w:p w14:paraId="13CAFF9F" w14:textId="77777777" w:rsidR="005820F2" w:rsidRDefault="005820F2"/>
        </w:tc>
      </w:tr>
      <w:tr w:rsidR="005820F2" w14:paraId="00059B0B" w14:textId="77777777" w:rsidTr="00601B1E">
        <w:trPr>
          <w:jc w:val="center"/>
        </w:trPr>
        <w:tc>
          <w:tcPr>
            <w:tcW w:w="2689" w:type="dxa"/>
            <w:tcBorders>
              <w:top w:val="single" w:sz="4" w:space="0" w:color="auto"/>
              <w:left w:val="single" w:sz="4" w:space="0" w:color="auto"/>
              <w:bottom w:val="single" w:sz="4" w:space="0" w:color="auto"/>
              <w:right w:val="single" w:sz="4" w:space="0" w:color="auto"/>
            </w:tcBorders>
            <w:hideMark/>
          </w:tcPr>
          <w:p w14:paraId="0E5D6893" w14:textId="77777777" w:rsidR="005820F2" w:rsidRDefault="005820F2">
            <w:r>
              <w:t>2</w:t>
            </w:r>
          </w:p>
        </w:tc>
        <w:tc>
          <w:tcPr>
            <w:tcW w:w="2976" w:type="dxa"/>
            <w:tcBorders>
              <w:top w:val="single" w:sz="4" w:space="0" w:color="auto"/>
              <w:left w:val="single" w:sz="4" w:space="0" w:color="auto"/>
              <w:bottom w:val="single" w:sz="4" w:space="0" w:color="auto"/>
              <w:right w:val="single" w:sz="4" w:space="0" w:color="auto"/>
            </w:tcBorders>
          </w:tcPr>
          <w:p w14:paraId="30818EDE" w14:textId="77777777" w:rsidR="005820F2" w:rsidRDefault="005820F2"/>
        </w:tc>
        <w:tc>
          <w:tcPr>
            <w:tcW w:w="3163" w:type="dxa"/>
            <w:tcBorders>
              <w:top w:val="single" w:sz="4" w:space="0" w:color="auto"/>
              <w:left w:val="single" w:sz="4" w:space="0" w:color="auto"/>
              <w:bottom w:val="single" w:sz="4" w:space="0" w:color="auto"/>
              <w:right w:val="single" w:sz="4" w:space="0" w:color="auto"/>
            </w:tcBorders>
          </w:tcPr>
          <w:p w14:paraId="7552AEB7" w14:textId="77777777" w:rsidR="005820F2" w:rsidRDefault="005820F2"/>
        </w:tc>
      </w:tr>
      <w:tr w:rsidR="005820F2" w14:paraId="600FB114" w14:textId="77777777" w:rsidTr="00601B1E">
        <w:trPr>
          <w:jc w:val="center"/>
        </w:trPr>
        <w:tc>
          <w:tcPr>
            <w:tcW w:w="2689" w:type="dxa"/>
            <w:tcBorders>
              <w:top w:val="single" w:sz="4" w:space="0" w:color="auto"/>
              <w:left w:val="single" w:sz="4" w:space="0" w:color="auto"/>
              <w:bottom w:val="single" w:sz="4" w:space="0" w:color="auto"/>
              <w:right w:val="single" w:sz="4" w:space="0" w:color="auto"/>
            </w:tcBorders>
            <w:hideMark/>
          </w:tcPr>
          <w:p w14:paraId="7219B282" w14:textId="77777777" w:rsidR="005820F2" w:rsidRDefault="005820F2">
            <w:r>
              <w:t>3</w:t>
            </w:r>
          </w:p>
        </w:tc>
        <w:tc>
          <w:tcPr>
            <w:tcW w:w="2976" w:type="dxa"/>
            <w:tcBorders>
              <w:top w:val="single" w:sz="4" w:space="0" w:color="auto"/>
              <w:left w:val="single" w:sz="4" w:space="0" w:color="auto"/>
              <w:bottom w:val="single" w:sz="4" w:space="0" w:color="auto"/>
              <w:right w:val="single" w:sz="4" w:space="0" w:color="auto"/>
            </w:tcBorders>
          </w:tcPr>
          <w:p w14:paraId="5EE22A4D" w14:textId="77777777" w:rsidR="005820F2" w:rsidRDefault="005820F2"/>
        </w:tc>
        <w:tc>
          <w:tcPr>
            <w:tcW w:w="3163" w:type="dxa"/>
            <w:tcBorders>
              <w:top w:val="single" w:sz="4" w:space="0" w:color="auto"/>
              <w:left w:val="single" w:sz="4" w:space="0" w:color="auto"/>
              <w:bottom w:val="single" w:sz="4" w:space="0" w:color="auto"/>
              <w:right w:val="single" w:sz="4" w:space="0" w:color="auto"/>
            </w:tcBorders>
          </w:tcPr>
          <w:p w14:paraId="257DA42A" w14:textId="77777777" w:rsidR="005820F2" w:rsidRDefault="005820F2"/>
        </w:tc>
      </w:tr>
    </w:tbl>
    <w:p w14:paraId="55093397" w14:textId="77777777" w:rsidR="005820F2" w:rsidRDefault="005820F2" w:rsidP="005820F2">
      <w:pPr>
        <w:spacing w:after="0"/>
      </w:pPr>
    </w:p>
    <w:p w14:paraId="5D0D1433" w14:textId="77777777" w:rsidR="005820F2" w:rsidRDefault="005820F2" w:rsidP="00507553">
      <w:pPr>
        <w:pStyle w:val="Prrafodelista"/>
        <w:numPr>
          <w:ilvl w:val="0"/>
          <w:numId w:val="25"/>
        </w:numPr>
        <w:spacing w:after="0" w:line="256" w:lineRule="auto"/>
        <w:ind w:left="426" w:hanging="426"/>
        <w:jc w:val="both"/>
        <w:rPr>
          <w:b/>
        </w:rPr>
      </w:pPr>
      <w:r>
        <w:rPr>
          <w:b/>
        </w:rPr>
        <w:t>Revisión de indicadores y metas comprometidas en el periodo del reporte</w:t>
      </w:r>
    </w:p>
    <w:tbl>
      <w:tblPr>
        <w:tblStyle w:val="Tablaconcuadrcula"/>
        <w:tblW w:w="0" w:type="auto"/>
        <w:jc w:val="center"/>
        <w:tblLook w:val="04A0" w:firstRow="1" w:lastRow="0" w:firstColumn="1" w:lastColumn="0" w:noHBand="0" w:noVBand="1"/>
      </w:tblPr>
      <w:tblGrid>
        <w:gridCol w:w="3256"/>
        <w:gridCol w:w="2629"/>
        <w:gridCol w:w="2943"/>
      </w:tblGrid>
      <w:tr w:rsidR="005820F2" w14:paraId="78111B28" w14:textId="77777777" w:rsidTr="00601B1E">
        <w:trPr>
          <w:jc w:val="center"/>
        </w:trPr>
        <w:tc>
          <w:tcPr>
            <w:tcW w:w="3256"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59CCDB64" w14:textId="77777777" w:rsidR="005820F2" w:rsidRDefault="005820F2">
            <w:pPr>
              <w:jc w:val="center"/>
              <w:rPr>
                <w:b/>
              </w:rPr>
            </w:pPr>
            <w:r>
              <w:rPr>
                <w:b/>
              </w:rPr>
              <w:t>Metas de Actividades reportadas vs las programadas (10)</w:t>
            </w:r>
          </w:p>
        </w:tc>
        <w:tc>
          <w:tcPr>
            <w:tcW w:w="2629"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230976A1" w14:textId="77777777" w:rsidR="005820F2" w:rsidRDefault="005820F2">
            <w:pPr>
              <w:jc w:val="center"/>
              <w:rPr>
                <w:b/>
              </w:rPr>
            </w:pPr>
            <w:r>
              <w:rPr>
                <w:b/>
              </w:rPr>
              <w:t>Análisis de la información (11)</w:t>
            </w:r>
          </w:p>
        </w:tc>
        <w:tc>
          <w:tcPr>
            <w:tcW w:w="2943"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3D18B629" w14:textId="77777777" w:rsidR="005820F2" w:rsidRDefault="005820F2">
            <w:pPr>
              <w:jc w:val="center"/>
              <w:rPr>
                <w:b/>
              </w:rPr>
            </w:pPr>
            <w:r>
              <w:rPr>
                <w:b/>
              </w:rPr>
              <w:t>Recomendaciones específicas (12)</w:t>
            </w:r>
          </w:p>
        </w:tc>
      </w:tr>
      <w:tr w:rsidR="005820F2" w14:paraId="01712754" w14:textId="77777777" w:rsidTr="00601B1E">
        <w:trPr>
          <w:jc w:val="center"/>
        </w:trPr>
        <w:tc>
          <w:tcPr>
            <w:tcW w:w="3256" w:type="dxa"/>
            <w:tcBorders>
              <w:top w:val="single" w:sz="4" w:space="0" w:color="auto"/>
              <w:left w:val="single" w:sz="4" w:space="0" w:color="auto"/>
              <w:bottom w:val="single" w:sz="4" w:space="0" w:color="auto"/>
              <w:right w:val="single" w:sz="4" w:space="0" w:color="auto"/>
            </w:tcBorders>
            <w:hideMark/>
          </w:tcPr>
          <w:p w14:paraId="434BCCAF" w14:textId="77777777" w:rsidR="005820F2" w:rsidRDefault="005820F2">
            <w:r>
              <w:t>1</w:t>
            </w:r>
          </w:p>
        </w:tc>
        <w:tc>
          <w:tcPr>
            <w:tcW w:w="2629" w:type="dxa"/>
            <w:tcBorders>
              <w:top w:val="single" w:sz="4" w:space="0" w:color="auto"/>
              <w:left w:val="single" w:sz="4" w:space="0" w:color="auto"/>
              <w:bottom w:val="single" w:sz="4" w:space="0" w:color="auto"/>
              <w:right w:val="single" w:sz="4" w:space="0" w:color="auto"/>
            </w:tcBorders>
          </w:tcPr>
          <w:p w14:paraId="4DF838DB" w14:textId="77777777" w:rsidR="005820F2" w:rsidRDefault="005820F2"/>
        </w:tc>
        <w:tc>
          <w:tcPr>
            <w:tcW w:w="2943" w:type="dxa"/>
            <w:tcBorders>
              <w:top w:val="single" w:sz="4" w:space="0" w:color="auto"/>
              <w:left w:val="single" w:sz="4" w:space="0" w:color="auto"/>
              <w:bottom w:val="single" w:sz="4" w:space="0" w:color="auto"/>
              <w:right w:val="single" w:sz="4" w:space="0" w:color="auto"/>
            </w:tcBorders>
          </w:tcPr>
          <w:p w14:paraId="46A9F6E2" w14:textId="77777777" w:rsidR="005820F2" w:rsidRDefault="005820F2"/>
        </w:tc>
      </w:tr>
      <w:tr w:rsidR="005820F2" w14:paraId="1F9BE917" w14:textId="77777777" w:rsidTr="00601B1E">
        <w:trPr>
          <w:jc w:val="center"/>
        </w:trPr>
        <w:tc>
          <w:tcPr>
            <w:tcW w:w="3256" w:type="dxa"/>
            <w:tcBorders>
              <w:top w:val="single" w:sz="4" w:space="0" w:color="auto"/>
              <w:left w:val="single" w:sz="4" w:space="0" w:color="auto"/>
              <w:bottom w:val="single" w:sz="4" w:space="0" w:color="auto"/>
              <w:right w:val="single" w:sz="4" w:space="0" w:color="auto"/>
            </w:tcBorders>
            <w:hideMark/>
          </w:tcPr>
          <w:p w14:paraId="6CFE7237" w14:textId="77777777" w:rsidR="005820F2" w:rsidRDefault="005820F2">
            <w:r>
              <w:t>2</w:t>
            </w:r>
          </w:p>
        </w:tc>
        <w:tc>
          <w:tcPr>
            <w:tcW w:w="2629" w:type="dxa"/>
            <w:tcBorders>
              <w:top w:val="single" w:sz="4" w:space="0" w:color="auto"/>
              <w:left w:val="single" w:sz="4" w:space="0" w:color="auto"/>
              <w:bottom w:val="single" w:sz="4" w:space="0" w:color="auto"/>
              <w:right w:val="single" w:sz="4" w:space="0" w:color="auto"/>
            </w:tcBorders>
          </w:tcPr>
          <w:p w14:paraId="7870AABA" w14:textId="77777777" w:rsidR="005820F2" w:rsidRDefault="005820F2"/>
        </w:tc>
        <w:tc>
          <w:tcPr>
            <w:tcW w:w="2943" w:type="dxa"/>
            <w:tcBorders>
              <w:top w:val="single" w:sz="4" w:space="0" w:color="auto"/>
              <w:left w:val="single" w:sz="4" w:space="0" w:color="auto"/>
              <w:bottom w:val="single" w:sz="4" w:space="0" w:color="auto"/>
              <w:right w:val="single" w:sz="4" w:space="0" w:color="auto"/>
            </w:tcBorders>
          </w:tcPr>
          <w:p w14:paraId="1552ABF7" w14:textId="77777777" w:rsidR="005820F2" w:rsidRDefault="005820F2"/>
        </w:tc>
      </w:tr>
      <w:tr w:rsidR="005820F2" w14:paraId="013183F5" w14:textId="77777777" w:rsidTr="00601B1E">
        <w:trPr>
          <w:jc w:val="center"/>
        </w:trPr>
        <w:tc>
          <w:tcPr>
            <w:tcW w:w="3256" w:type="dxa"/>
            <w:tcBorders>
              <w:top w:val="single" w:sz="4" w:space="0" w:color="auto"/>
              <w:left w:val="single" w:sz="4" w:space="0" w:color="auto"/>
              <w:bottom w:val="single" w:sz="4" w:space="0" w:color="auto"/>
              <w:right w:val="single" w:sz="4" w:space="0" w:color="auto"/>
            </w:tcBorders>
            <w:hideMark/>
          </w:tcPr>
          <w:p w14:paraId="3B49E056" w14:textId="77777777" w:rsidR="005820F2" w:rsidRDefault="005820F2">
            <w:r>
              <w:t>3</w:t>
            </w:r>
          </w:p>
        </w:tc>
        <w:tc>
          <w:tcPr>
            <w:tcW w:w="2629" w:type="dxa"/>
            <w:tcBorders>
              <w:top w:val="single" w:sz="4" w:space="0" w:color="auto"/>
              <w:left w:val="single" w:sz="4" w:space="0" w:color="auto"/>
              <w:bottom w:val="single" w:sz="4" w:space="0" w:color="auto"/>
              <w:right w:val="single" w:sz="4" w:space="0" w:color="auto"/>
            </w:tcBorders>
          </w:tcPr>
          <w:p w14:paraId="1C3019F0" w14:textId="77777777" w:rsidR="005820F2" w:rsidRDefault="005820F2"/>
        </w:tc>
        <w:tc>
          <w:tcPr>
            <w:tcW w:w="2943" w:type="dxa"/>
            <w:tcBorders>
              <w:top w:val="single" w:sz="4" w:space="0" w:color="auto"/>
              <w:left w:val="single" w:sz="4" w:space="0" w:color="auto"/>
              <w:bottom w:val="single" w:sz="4" w:space="0" w:color="auto"/>
              <w:right w:val="single" w:sz="4" w:space="0" w:color="auto"/>
            </w:tcBorders>
          </w:tcPr>
          <w:p w14:paraId="7C5FC5BB" w14:textId="77777777" w:rsidR="005820F2" w:rsidRDefault="005820F2"/>
        </w:tc>
      </w:tr>
    </w:tbl>
    <w:p w14:paraId="63A00C91" w14:textId="77777777" w:rsidR="005820F2" w:rsidRDefault="005820F2" w:rsidP="005820F2">
      <w:pPr>
        <w:spacing w:after="0"/>
      </w:pPr>
    </w:p>
    <w:p w14:paraId="0E0F0A38" w14:textId="77777777" w:rsidR="005820F2" w:rsidRDefault="005820F2" w:rsidP="00507553">
      <w:pPr>
        <w:pStyle w:val="Prrafodelista"/>
        <w:numPr>
          <w:ilvl w:val="0"/>
          <w:numId w:val="25"/>
        </w:numPr>
        <w:spacing w:line="256" w:lineRule="auto"/>
        <w:ind w:left="567" w:hanging="567"/>
        <w:rPr>
          <w:b/>
        </w:rPr>
      </w:pPr>
      <w:r>
        <w:rPr>
          <w:b/>
        </w:rPr>
        <w:t>Conclusiones y recomendaciones generales</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32"/>
      </w:tblGrid>
      <w:tr w:rsidR="005820F2" w14:paraId="087FCD14" w14:textId="77777777" w:rsidTr="00C71CE9">
        <w:trPr>
          <w:trHeight w:val="1404"/>
        </w:trPr>
        <w:tc>
          <w:tcPr>
            <w:tcW w:w="8832" w:type="dxa"/>
            <w:tcBorders>
              <w:top w:val="single" w:sz="4" w:space="0" w:color="auto"/>
              <w:left w:val="single" w:sz="4" w:space="0" w:color="auto"/>
              <w:bottom w:val="single" w:sz="4" w:space="0" w:color="auto"/>
              <w:right w:val="single" w:sz="4" w:space="0" w:color="auto"/>
            </w:tcBorders>
            <w:hideMark/>
          </w:tcPr>
          <w:p w14:paraId="7207C8BA" w14:textId="77777777" w:rsidR="005820F2" w:rsidRDefault="005820F2">
            <w:r>
              <w:rPr>
                <w:b/>
              </w:rPr>
              <w:t>Conclusiones. (13):</w:t>
            </w:r>
            <w:r>
              <w:t xml:space="preserve"> ______________________________________________________________</w:t>
            </w:r>
          </w:p>
          <w:p w14:paraId="2FAC853A" w14:textId="77777777" w:rsidR="005820F2" w:rsidRDefault="005820F2">
            <w:r>
              <w:rPr>
                <w:b/>
              </w:rPr>
              <w:t>Recomendaciones (14)</w:t>
            </w:r>
            <w:r>
              <w:t>:_________________________________________________________</w:t>
            </w:r>
          </w:p>
        </w:tc>
      </w:tr>
    </w:tbl>
    <w:p w14:paraId="29EB24ED" w14:textId="77777777" w:rsidR="005820F2" w:rsidRDefault="005820F2" w:rsidP="005820F2"/>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2943"/>
        <w:gridCol w:w="2943"/>
      </w:tblGrid>
      <w:tr w:rsidR="005820F2" w14:paraId="242CF236" w14:textId="77777777" w:rsidTr="005820F2">
        <w:tc>
          <w:tcPr>
            <w:tcW w:w="2942" w:type="dxa"/>
          </w:tcPr>
          <w:p w14:paraId="3CF45577" w14:textId="77777777" w:rsidR="005820F2" w:rsidRDefault="005820F2">
            <w:pPr>
              <w:jc w:val="center"/>
              <w:rPr>
                <w:b/>
                <w:sz w:val="20"/>
                <w:szCs w:val="20"/>
              </w:rPr>
            </w:pPr>
            <w:r>
              <w:rPr>
                <w:b/>
                <w:sz w:val="20"/>
                <w:szCs w:val="20"/>
              </w:rPr>
              <w:t>Elaboró (15)</w:t>
            </w:r>
          </w:p>
          <w:p w14:paraId="047F8702" w14:textId="77777777" w:rsidR="005820F2" w:rsidRDefault="005820F2">
            <w:pPr>
              <w:jc w:val="center"/>
              <w:rPr>
                <w:b/>
                <w:sz w:val="20"/>
                <w:szCs w:val="20"/>
              </w:rPr>
            </w:pPr>
          </w:p>
          <w:p w14:paraId="2B6B03DC" w14:textId="77777777" w:rsidR="005820F2" w:rsidRDefault="005820F2">
            <w:pPr>
              <w:jc w:val="center"/>
              <w:rPr>
                <w:sz w:val="20"/>
                <w:szCs w:val="20"/>
              </w:rPr>
            </w:pPr>
            <w:r>
              <w:rPr>
                <w:sz w:val="20"/>
                <w:szCs w:val="20"/>
              </w:rPr>
              <w:t>_______________________</w:t>
            </w:r>
          </w:p>
        </w:tc>
        <w:tc>
          <w:tcPr>
            <w:tcW w:w="2943" w:type="dxa"/>
          </w:tcPr>
          <w:p w14:paraId="437FE83D" w14:textId="77777777" w:rsidR="005820F2" w:rsidRDefault="005820F2">
            <w:pPr>
              <w:jc w:val="center"/>
              <w:rPr>
                <w:b/>
                <w:sz w:val="20"/>
                <w:szCs w:val="20"/>
              </w:rPr>
            </w:pPr>
            <w:r>
              <w:rPr>
                <w:b/>
                <w:sz w:val="20"/>
                <w:szCs w:val="20"/>
              </w:rPr>
              <w:t>Revisó (16)</w:t>
            </w:r>
          </w:p>
          <w:p w14:paraId="1CFD336B" w14:textId="77777777" w:rsidR="005820F2" w:rsidRDefault="005820F2">
            <w:pPr>
              <w:jc w:val="center"/>
              <w:rPr>
                <w:b/>
                <w:sz w:val="20"/>
                <w:szCs w:val="20"/>
              </w:rPr>
            </w:pPr>
          </w:p>
          <w:p w14:paraId="38AA5FBF" w14:textId="77777777" w:rsidR="005820F2" w:rsidRDefault="005820F2">
            <w:pPr>
              <w:jc w:val="center"/>
              <w:rPr>
                <w:sz w:val="20"/>
                <w:szCs w:val="20"/>
              </w:rPr>
            </w:pPr>
            <w:r>
              <w:rPr>
                <w:sz w:val="20"/>
                <w:szCs w:val="20"/>
              </w:rPr>
              <w:t>_____________________</w:t>
            </w:r>
          </w:p>
        </w:tc>
        <w:tc>
          <w:tcPr>
            <w:tcW w:w="2943" w:type="dxa"/>
          </w:tcPr>
          <w:p w14:paraId="7B27EDFC" w14:textId="77777777" w:rsidR="005820F2" w:rsidRDefault="005820F2">
            <w:pPr>
              <w:jc w:val="center"/>
              <w:rPr>
                <w:b/>
                <w:sz w:val="20"/>
                <w:szCs w:val="20"/>
              </w:rPr>
            </w:pPr>
            <w:r>
              <w:rPr>
                <w:b/>
                <w:sz w:val="20"/>
                <w:szCs w:val="20"/>
              </w:rPr>
              <w:t>Aprobó (17)</w:t>
            </w:r>
          </w:p>
          <w:p w14:paraId="45E1E750" w14:textId="77777777" w:rsidR="005820F2" w:rsidRDefault="005820F2">
            <w:pPr>
              <w:jc w:val="center"/>
              <w:rPr>
                <w:b/>
                <w:sz w:val="20"/>
                <w:szCs w:val="20"/>
              </w:rPr>
            </w:pPr>
          </w:p>
          <w:p w14:paraId="0673D131" w14:textId="77777777" w:rsidR="005820F2" w:rsidRDefault="005820F2">
            <w:pPr>
              <w:jc w:val="center"/>
              <w:rPr>
                <w:sz w:val="20"/>
                <w:szCs w:val="20"/>
              </w:rPr>
            </w:pPr>
            <w:r>
              <w:rPr>
                <w:sz w:val="20"/>
                <w:szCs w:val="20"/>
              </w:rPr>
              <w:t>_______________________</w:t>
            </w:r>
          </w:p>
        </w:tc>
      </w:tr>
      <w:tr w:rsidR="005820F2" w14:paraId="7C6B6CC5" w14:textId="77777777" w:rsidTr="005820F2">
        <w:tc>
          <w:tcPr>
            <w:tcW w:w="2942" w:type="dxa"/>
            <w:hideMark/>
          </w:tcPr>
          <w:p w14:paraId="6B54B7F0" w14:textId="77777777" w:rsidR="005820F2" w:rsidRDefault="005820F2">
            <w:pPr>
              <w:jc w:val="center"/>
              <w:rPr>
                <w:sz w:val="20"/>
                <w:szCs w:val="20"/>
              </w:rPr>
            </w:pPr>
            <w:r>
              <w:rPr>
                <w:sz w:val="20"/>
                <w:szCs w:val="20"/>
              </w:rPr>
              <w:t xml:space="preserve">Nombre, cargo y firma </w:t>
            </w:r>
          </w:p>
        </w:tc>
        <w:tc>
          <w:tcPr>
            <w:tcW w:w="2943" w:type="dxa"/>
            <w:hideMark/>
          </w:tcPr>
          <w:p w14:paraId="2C21667A" w14:textId="77777777" w:rsidR="005820F2" w:rsidRDefault="005820F2">
            <w:pPr>
              <w:jc w:val="center"/>
              <w:rPr>
                <w:sz w:val="20"/>
                <w:szCs w:val="20"/>
              </w:rPr>
            </w:pPr>
            <w:r>
              <w:rPr>
                <w:sz w:val="20"/>
                <w:szCs w:val="20"/>
              </w:rPr>
              <w:t>Nombre, cargo y firma</w:t>
            </w:r>
          </w:p>
        </w:tc>
        <w:tc>
          <w:tcPr>
            <w:tcW w:w="2943" w:type="dxa"/>
            <w:hideMark/>
          </w:tcPr>
          <w:p w14:paraId="18652C91" w14:textId="77777777" w:rsidR="005820F2" w:rsidRDefault="005820F2">
            <w:pPr>
              <w:jc w:val="center"/>
              <w:rPr>
                <w:sz w:val="20"/>
                <w:szCs w:val="20"/>
              </w:rPr>
            </w:pPr>
            <w:r>
              <w:rPr>
                <w:sz w:val="20"/>
                <w:szCs w:val="20"/>
              </w:rPr>
              <w:t>Nombre, cargo y firma</w:t>
            </w:r>
          </w:p>
        </w:tc>
      </w:tr>
    </w:tbl>
    <w:p w14:paraId="4038C750" w14:textId="77777777" w:rsidR="005820F2" w:rsidRPr="00433DB7" w:rsidRDefault="005820F2" w:rsidP="005820F2">
      <w:pPr>
        <w:jc w:val="both"/>
        <w:rPr>
          <w:rFonts w:ascii="Arial" w:hAnsi="Arial" w:cs="Arial"/>
        </w:rPr>
      </w:pPr>
      <w:r>
        <w:br w:type="page"/>
      </w:r>
      <w:r w:rsidRPr="00433DB7">
        <w:rPr>
          <w:rFonts w:ascii="Arial" w:hAnsi="Arial" w:cs="Arial"/>
        </w:rPr>
        <w:t>Anexo 4. Instructivo del Formato de Revisión de Reporte de Proyecto de Mejora Registrado. I.F.R.R.P.M.R .02</w:t>
      </w:r>
    </w:p>
    <w:p w14:paraId="5D432ABE" w14:textId="77777777" w:rsidR="005820F2" w:rsidRDefault="005820F2" w:rsidP="005820F2">
      <w:pPr>
        <w:spacing w:after="0" w:line="240" w:lineRule="auto"/>
        <w:jc w:val="center"/>
        <w:rPr>
          <w:b/>
        </w:rPr>
      </w:pPr>
    </w:p>
    <w:tbl>
      <w:tblPr>
        <w:tblStyle w:val="Tablaconcuadrcula"/>
        <w:tblW w:w="9918" w:type="dxa"/>
        <w:jc w:val="center"/>
        <w:tblLook w:val="04A0" w:firstRow="1" w:lastRow="0" w:firstColumn="1" w:lastColumn="0" w:noHBand="0" w:noVBand="1"/>
      </w:tblPr>
      <w:tblGrid>
        <w:gridCol w:w="703"/>
        <w:gridCol w:w="1873"/>
        <w:gridCol w:w="7342"/>
      </w:tblGrid>
      <w:tr w:rsidR="005820F2" w:rsidRPr="007A68EC" w14:paraId="2D4D12B4" w14:textId="77777777" w:rsidTr="00AA6209">
        <w:trPr>
          <w:tblHeade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74CB9D54" w14:textId="77777777" w:rsidR="005820F2" w:rsidRPr="00470E63" w:rsidRDefault="005820F2" w:rsidP="00470E63">
            <w:pPr>
              <w:spacing w:before="60" w:after="60" w:line="240" w:lineRule="exact"/>
              <w:jc w:val="center"/>
              <w:rPr>
                <w:rFonts w:ascii="Arial" w:hAnsi="Arial" w:cs="Arial"/>
                <w:b/>
                <w:sz w:val="20"/>
                <w:szCs w:val="20"/>
              </w:rPr>
            </w:pPr>
            <w:r w:rsidRPr="00470E63">
              <w:rPr>
                <w:rFonts w:ascii="Arial" w:hAnsi="Arial" w:cs="Arial"/>
                <w:b/>
                <w:sz w:val="20"/>
                <w:szCs w:val="20"/>
              </w:rPr>
              <w:t>NP</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425F8558" w14:textId="77777777" w:rsidR="005820F2" w:rsidRPr="00470E63" w:rsidRDefault="005820F2" w:rsidP="00470E63">
            <w:pPr>
              <w:spacing w:before="60" w:after="60" w:line="240" w:lineRule="exact"/>
              <w:jc w:val="center"/>
              <w:rPr>
                <w:rFonts w:ascii="Arial" w:hAnsi="Arial" w:cs="Arial"/>
                <w:b/>
                <w:sz w:val="20"/>
                <w:szCs w:val="20"/>
              </w:rPr>
            </w:pPr>
            <w:r w:rsidRPr="00470E63">
              <w:rPr>
                <w:rFonts w:ascii="Arial" w:hAnsi="Arial" w:cs="Arial"/>
                <w:b/>
                <w:sz w:val="20"/>
                <w:szCs w:val="20"/>
              </w:rPr>
              <w:t>Campo</w:t>
            </w:r>
          </w:p>
        </w:tc>
        <w:tc>
          <w:tcPr>
            <w:tcW w:w="7342" w:type="dxa"/>
            <w:tcBorders>
              <w:top w:val="single" w:sz="4" w:space="0" w:color="auto"/>
              <w:left w:val="single" w:sz="4" w:space="0" w:color="auto"/>
              <w:bottom w:val="single" w:sz="4" w:space="0" w:color="auto"/>
              <w:right w:val="single" w:sz="4" w:space="0" w:color="auto"/>
            </w:tcBorders>
            <w:shd w:val="clear" w:color="auto" w:fill="auto"/>
            <w:hideMark/>
          </w:tcPr>
          <w:p w14:paraId="658B551C" w14:textId="77777777" w:rsidR="005820F2" w:rsidRPr="00470E63" w:rsidRDefault="005820F2" w:rsidP="00470E63">
            <w:pPr>
              <w:spacing w:before="60" w:after="60" w:line="240" w:lineRule="exact"/>
              <w:jc w:val="center"/>
              <w:rPr>
                <w:rFonts w:ascii="Arial" w:hAnsi="Arial" w:cs="Arial"/>
                <w:b/>
                <w:sz w:val="20"/>
                <w:szCs w:val="20"/>
              </w:rPr>
            </w:pPr>
            <w:r w:rsidRPr="00470E63">
              <w:rPr>
                <w:rFonts w:ascii="Arial" w:hAnsi="Arial" w:cs="Arial"/>
                <w:b/>
                <w:sz w:val="20"/>
                <w:szCs w:val="20"/>
              </w:rPr>
              <w:t>Descripción</w:t>
            </w:r>
          </w:p>
        </w:tc>
      </w:tr>
      <w:tr w:rsidR="005820F2" w:rsidRPr="007A68EC" w14:paraId="7F653936"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00D33CB7"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42CCEA3C"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Nombre</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2CAA7"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Especificar la denominación del proyecto, sintetizando en una oración, la intervención planeada.</w:t>
            </w:r>
          </w:p>
        </w:tc>
      </w:tr>
      <w:tr w:rsidR="005820F2" w:rsidRPr="007A68EC" w14:paraId="47A66ADB"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6950D6EF"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2</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5D5274A6"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Nombre</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1FEBD"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Anotar el nombre completo de la institución municipal que presenta el proyecto de mejora</w:t>
            </w:r>
          </w:p>
        </w:tc>
      </w:tr>
      <w:tr w:rsidR="005820F2" w:rsidRPr="007A68EC" w14:paraId="033379B7"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565E375D"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3</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777EC286"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Nombre</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9836B"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Anotar el nombre completo de la persona servidora pública que la institución municipal designó como promotora de la mejora.</w:t>
            </w:r>
          </w:p>
        </w:tc>
      </w:tr>
      <w:tr w:rsidR="005820F2" w:rsidRPr="007A68EC" w14:paraId="18855E95"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68D10CC9"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4</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36E47AC7" w14:textId="3A558A56"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Periodo</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6E328" w14:textId="5B9E978F"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Plasmar el periodo –en meses- correspondiente del reporte que presenta la institución promovente (</w:t>
            </w:r>
            <w:r w:rsidR="007A68EC">
              <w:rPr>
                <w:rFonts w:ascii="Arial" w:hAnsi="Arial" w:cs="Arial"/>
                <w:sz w:val="20"/>
                <w:szCs w:val="20"/>
              </w:rPr>
              <w:t>e</w:t>
            </w:r>
            <w:r w:rsidRPr="007A68EC">
              <w:rPr>
                <w:rFonts w:ascii="Arial" w:hAnsi="Arial" w:cs="Arial"/>
                <w:sz w:val="20"/>
                <w:szCs w:val="20"/>
              </w:rPr>
              <w:t xml:space="preserve">nero, </w:t>
            </w:r>
            <w:r w:rsidR="007A68EC">
              <w:rPr>
                <w:rFonts w:ascii="Arial" w:hAnsi="Arial" w:cs="Arial"/>
                <w:sz w:val="20"/>
                <w:szCs w:val="20"/>
              </w:rPr>
              <w:t>f</w:t>
            </w:r>
            <w:r w:rsidRPr="007A68EC">
              <w:rPr>
                <w:rFonts w:ascii="Arial" w:hAnsi="Arial" w:cs="Arial"/>
                <w:sz w:val="20"/>
                <w:szCs w:val="20"/>
              </w:rPr>
              <w:t xml:space="preserve">ebrero, </w:t>
            </w:r>
            <w:r w:rsidR="007A68EC">
              <w:rPr>
                <w:rFonts w:ascii="Arial" w:hAnsi="Arial" w:cs="Arial"/>
                <w:sz w:val="20"/>
                <w:szCs w:val="20"/>
              </w:rPr>
              <w:t>m</w:t>
            </w:r>
            <w:r w:rsidRPr="007A68EC">
              <w:rPr>
                <w:rFonts w:ascii="Arial" w:hAnsi="Arial" w:cs="Arial"/>
                <w:sz w:val="20"/>
                <w:szCs w:val="20"/>
              </w:rPr>
              <w:t xml:space="preserve">arzo, </w:t>
            </w:r>
            <w:r w:rsidR="007A68EC">
              <w:rPr>
                <w:rFonts w:ascii="Arial" w:hAnsi="Arial" w:cs="Arial"/>
                <w:sz w:val="20"/>
                <w:szCs w:val="20"/>
              </w:rPr>
              <w:t>a</w:t>
            </w:r>
            <w:r w:rsidRPr="007A68EC">
              <w:rPr>
                <w:rFonts w:ascii="Arial" w:hAnsi="Arial" w:cs="Arial"/>
                <w:sz w:val="20"/>
                <w:szCs w:val="20"/>
              </w:rPr>
              <w:t xml:space="preserve">bril, </w:t>
            </w:r>
            <w:r w:rsidR="007A68EC">
              <w:rPr>
                <w:rFonts w:ascii="Arial" w:hAnsi="Arial" w:cs="Arial"/>
                <w:sz w:val="20"/>
                <w:szCs w:val="20"/>
              </w:rPr>
              <w:t>m</w:t>
            </w:r>
            <w:r w:rsidRPr="007A68EC">
              <w:rPr>
                <w:rFonts w:ascii="Arial" w:hAnsi="Arial" w:cs="Arial"/>
                <w:sz w:val="20"/>
                <w:szCs w:val="20"/>
              </w:rPr>
              <w:t xml:space="preserve">ayo, </w:t>
            </w:r>
            <w:r w:rsidR="007A68EC">
              <w:rPr>
                <w:rFonts w:ascii="Arial" w:hAnsi="Arial" w:cs="Arial"/>
                <w:sz w:val="20"/>
                <w:szCs w:val="20"/>
              </w:rPr>
              <w:t>j</w:t>
            </w:r>
            <w:r w:rsidRPr="007A68EC">
              <w:rPr>
                <w:rFonts w:ascii="Arial" w:hAnsi="Arial" w:cs="Arial"/>
                <w:sz w:val="20"/>
                <w:szCs w:val="20"/>
              </w:rPr>
              <w:t xml:space="preserve">unio, </w:t>
            </w:r>
            <w:r w:rsidR="007A68EC">
              <w:rPr>
                <w:rFonts w:ascii="Arial" w:hAnsi="Arial" w:cs="Arial"/>
                <w:sz w:val="20"/>
                <w:szCs w:val="20"/>
              </w:rPr>
              <w:t>j</w:t>
            </w:r>
            <w:r w:rsidRPr="007A68EC">
              <w:rPr>
                <w:rFonts w:ascii="Arial" w:hAnsi="Arial" w:cs="Arial"/>
                <w:sz w:val="20"/>
                <w:szCs w:val="20"/>
              </w:rPr>
              <w:t xml:space="preserve">ulio, </w:t>
            </w:r>
            <w:r w:rsidR="007A68EC">
              <w:rPr>
                <w:rFonts w:ascii="Arial" w:hAnsi="Arial" w:cs="Arial"/>
                <w:sz w:val="20"/>
                <w:szCs w:val="20"/>
              </w:rPr>
              <w:t>a</w:t>
            </w:r>
            <w:r w:rsidRPr="007A68EC">
              <w:rPr>
                <w:rFonts w:ascii="Arial" w:hAnsi="Arial" w:cs="Arial"/>
                <w:sz w:val="20"/>
                <w:szCs w:val="20"/>
              </w:rPr>
              <w:t xml:space="preserve">gosto, </w:t>
            </w:r>
            <w:r w:rsidR="007A68EC">
              <w:rPr>
                <w:rFonts w:ascii="Arial" w:hAnsi="Arial" w:cs="Arial"/>
                <w:sz w:val="20"/>
                <w:szCs w:val="20"/>
              </w:rPr>
              <w:t>s</w:t>
            </w:r>
            <w:r w:rsidRPr="007A68EC">
              <w:rPr>
                <w:rFonts w:ascii="Arial" w:hAnsi="Arial" w:cs="Arial"/>
                <w:sz w:val="20"/>
                <w:szCs w:val="20"/>
              </w:rPr>
              <w:t xml:space="preserve">eptiembre, </w:t>
            </w:r>
            <w:r w:rsidR="007A68EC">
              <w:rPr>
                <w:rFonts w:ascii="Arial" w:hAnsi="Arial" w:cs="Arial"/>
                <w:sz w:val="20"/>
                <w:szCs w:val="20"/>
              </w:rPr>
              <w:t>o</w:t>
            </w:r>
            <w:r w:rsidRPr="007A68EC">
              <w:rPr>
                <w:rFonts w:ascii="Arial" w:hAnsi="Arial" w:cs="Arial"/>
                <w:sz w:val="20"/>
                <w:szCs w:val="20"/>
              </w:rPr>
              <w:t xml:space="preserve">ctubre, </w:t>
            </w:r>
            <w:r w:rsidR="007A68EC">
              <w:rPr>
                <w:rFonts w:ascii="Arial" w:hAnsi="Arial" w:cs="Arial"/>
                <w:sz w:val="20"/>
                <w:szCs w:val="20"/>
              </w:rPr>
              <w:t>n</w:t>
            </w:r>
            <w:r w:rsidRPr="007A68EC">
              <w:rPr>
                <w:rFonts w:ascii="Arial" w:hAnsi="Arial" w:cs="Arial"/>
                <w:sz w:val="20"/>
                <w:szCs w:val="20"/>
              </w:rPr>
              <w:t xml:space="preserve">oviembre o </w:t>
            </w:r>
            <w:r w:rsidR="007A68EC">
              <w:rPr>
                <w:rFonts w:ascii="Arial" w:hAnsi="Arial" w:cs="Arial"/>
                <w:sz w:val="20"/>
                <w:szCs w:val="20"/>
              </w:rPr>
              <w:t>d</w:t>
            </w:r>
            <w:r w:rsidRPr="007A68EC">
              <w:rPr>
                <w:rFonts w:ascii="Arial" w:hAnsi="Arial" w:cs="Arial"/>
                <w:sz w:val="20"/>
                <w:szCs w:val="20"/>
              </w:rPr>
              <w:t>iciembre)</w:t>
            </w:r>
          </w:p>
        </w:tc>
      </w:tr>
      <w:tr w:rsidR="005820F2" w:rsidRPr="007A68EC" w14:paraId="139CBC92"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4F8A4714"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5</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06D5B903" w14:textId="7EA8C84D"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Tema</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76D66"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Plasmar, con base al Lineamiento, la categoría de proyecto al que se alinea la intervención propuesta.</w:t>
            </w:r>
          </w:p>
        </w:tc>
      </w:tr>
      <w:tr w:rsidR="005820F2" w:rsidRPr="007A68EC" w14:paraId="55B029CB"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7EFAF0B2"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6</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7BF0DDB0" w14:textId="2C19219E"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Fecha</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5A10C"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Plasmar la fecha de revisión del reporte de ejecución del proyecto de mejora, en formato (</w:t>
            </w:r>
            <w:proofErr w:type="spellStart"/>
            <w:r w:rsidRPr="007A68EC">
              <w:rPr>
                <w:rFonts w:ascii="Arial" w:hAnsi="Arial" w:cs="Arial"/>
                <w:sz w:val="20"/>
                <w:szCs w:val="20"/>
              </w:rPr>
              <w:t>dd</w:t>
            </w:r>
            <w:proofErr w:type="spellEnd"/>
            <w:r w:rsidRPr="007A68EC">
              <w:rPr>
                <w:rFonts w:ascii="Arial" w:hAnsi="Arial" w:cs="Arial"/>
                <w:sz w:val="20"/>
                <w:szCs w:val="20"/>
              </w:rPr>
              <w:t>/</w:t>
            </w:r>
            <w:proofErr w:type="spellStart"/>
            <w:r w:rsidRPr="007A68EC">
              <w:rPr>
                <w:rFonts w:ascii="Arial" w:hAnsi="Arial" w:cs="Arial"/>
                <w:sz w:val="20"/>
                <w:szCs w:val="20"/>
              </w:rPr>
              <w:t>mmm</w:t>
            </w:r>
            <w:proofErr w:type="spellEnd"/>
            <w:r w:rsidRPr="007A68EC">
              <w:rPr>
                <w:rFonts w:ascii="Arial" w:hAnsi="Arial" w:cs="Arial"/>
                <w:sz w:val="20"/>
                <w:szCs w:val="20"/>
              </w:rPr>
              <w:t>/</w:t>
            </w:r>
            <w:proofErr w:type="spellStart"/>
            <w:r w:rsidRPr="007A68EC">
              <w:rPr>
                <w:rFonts w:ascii="Arial" w:hAnsi="Arial" w:cs="Arial"/>
                <w:sz w:val="20"/>
                <w:szCs w:val="20"/>
              </w:rPr>
              <w:t>aaaa</w:t>
            </w:r>
            <w:proofErr w:type="spellEnd"/>
            <w:r w:rsidRPr="007A68EC">
              <w:rPr>
                <w:rFonts w:ascii="Arial" w:hAnsi="Arial" w:cs="Arial"/>
                <w:sz w:val="20"/>
                <w:szCs w:val="20"/>
              </w:rPr>
              <w:t>).</w:t>
            </w:r>
          </w:p>
        </w:tc>
      </w:tr>
      <w:tr w:rsidR="005820F2" w:rsidRPr="007A68EC" w14:paraId="027498CF"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624021D1"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7</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515E3D4B"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Actividades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25571"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 xml:space="preserve">Plasmar las actividades comprometidas en el proyecto de mejora cuya ejecución corresponde al periodo del reporte, y que efectivamente fueron ejecutadas. </w:t>
            </w:r>
          </w:p>
        </w:tc>
      </w:tr>
      <w:tr w:rsidR="005820F2" w:rsidRPr="007A68EC" w14:paraId="3CA06601"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4E16FEFC"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8</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6340F5D2"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Evidencias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355D3" w14:textId="7400AC7D"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 xml:space="preserve">Revisar minuciosamente las evidencias físicas o digitales, presentadas para el sustento a las actividades reportadas como realizadas. Dicha evidencia deberá ser adecuada, pertinente y suficiente. </w:t>
            </w:r>
          </w:p>
        </w:tc>
      </w:tr>
      <w:tr w:rsidR="005820F2" w:rsidRPr="007A68EC" w14:paraId="34EB8F43"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707612D8"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9</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7CBDEA8A"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Recomendaciones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BBCED" w14:textId="03216114"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 xml:space="preserve">El revisor deberá plasmar las acciones a emprender por el promotor del proyecto de mejora para atender las actividades cuyas evidencias </w:t>
            </w:r>
            <w:r w:rsidR="00D141C5">
              <w:rPr>
                <w:rFonts w:ascii="Arial" w:hAnsi="Arial" w:cs="Arial"/>
                <w:sz w:val="20"/>
                <w:szCs w:val="20"/>
              </w:rPr>
              <w:t>no sean adecuadas, pertinentes o suficientes</w:t>
            </w:r>
            <w:r w:rsidRPr="007A68EC">
              <w:rPr>
                <w:rFonts w:ascii="Arial" w:hAnsi="Arial" w:cs="Arial"/>
                <w:sz w:val="20"/>
                <w:szCs w:val="20"/>
              </w:rPr>
              <w:t>, que permita la implantación completa del proyecto de mejora y por ende el cumplimiento de su objetivo.</w:t>
            </w:r>
          </w:p>
        </w:tc>
      </w:tr>
      <w:tr w:rsidR="005820F2" w:rsidRPr="007A68EC" w14:paraId="246E1C46"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4BE3DBE6"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10</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7F77E93B"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Metas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B851B" w14:textId="30AB3EF5"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Especificar las metas de los indicadores asociadas a las actividades que se comprometieron en el proyecto de mejora y las que se obtuvieron por la realización de actividades.</w:t>
            </w:r>
          </w:p>
        </w:tc>
      </w:tr>
      <w:tr w:rsidR="005820F2" w:rsidRPr="007A68EC" w14:paraId="50E39456"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2F3F7D80"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11</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31BE69B3" w14:textId="5B2B76C0"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Análisis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9B577"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Obtener y plasmar el desvió, en su caso, del incumplimiento de metas como porcentaje de lo programado.</w:t>
            </w:r>
          </w:p>
        </w:tc>
      </w:tr>
      <w:tr w:rsidR="005820F2" w:rsidRPr="007A68EC" w14:paraId="72BD8A30"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45BE75B1"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12</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36B5E7F6"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Recomendaciones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087FA"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El revisor deberá plasmar las acciones a emprender por el promotor del proyecto de mejora para atender las actividades cuyas metas presentan desvíos, que permita la implantación completa del proyecto de mejora y por ende el cumplimiento de su objetivo.</w:t>
            </w:r>
          </w:p>
        </w:tc>
      </w:tr>
      <w:tr w:rsidR="005820F2" w:rsidRPr="007A68EC" w14:paraId="20E0DC95"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6C6B43C1"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13</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6A1327BD"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Conclusiones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87BC3"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Con base a la valoración de las evidencias del cumplimiento de las actividades comprometidas y del análisis de las metas programadas, el revisor presentará una serie de aseveraciones sobre sus hallazgos.</w:t>
            </w:r>
          </w:p>
        </w:tc>
      </w:tr>
      <w:tr w:rsidR="005820F2" w:rsidRPr="007A68EC" w14:paraId="14ABD55F"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6D7AF39A"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14</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20E052FC"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Recomendaciones</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C40B9" w14:textId="46186114"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Con base a las recomendaciones específicas de la valoración de las evidencias del cumplimiento de las actividades comprometidas y de las recomendaciones del análisis de las metas programadas, el revisor presentará las acciones globales a emprender que atiendan los hallazgos.</w:t>
            </w:r>
          </w:p>
        </w:tc>
      </w:tr>
      <w:tr w:rsidR="005820F2" w:rsidRPr="007A68EC" w14:paraId="777F8401"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1F256106"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15</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7807EFE7"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Elaboró</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B711E"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Plasmar el nombre completo de la persona servidora pública que llevó a cabo el llenado del presente formato de reporte de revisión del proyecto de mejora.</w:t>
            </w:r>
          </w:p>
        </w:tc>
      </w:tr>
      <w:tr w:rsidR="005820F2" w:rsidRPr="007A68EC" w14:paraId="11C8FDBA"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71F82115"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16</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571A133F"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Revisó</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13207"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 xml:space="preserve">Plasmar el nombre completo de la persona servidora pública que analiza la congruencia y factibilidad de la información plasmada el presente formato </w:t>
            </w:r>
          </w:p>
        </w:tc>
      </w:tr>
      <w:tr w:rsidR="005820F2" w:rsidRPr="007A68EC" w14:paraId="05E0A1D4" w14:textId="77777777" w:rsidTr="00AA6209">
        <w:trPr>
          <w:jc w:val="center"/>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66BA9179"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17</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1E6BC50C" w14:textId="77777777" w:rsidR="005820F2" w:rsidRPr="007A68EC" w:rsidRDefault="005820F2" w:rsidP="00667D84">
            <w:pPr>
              <w:spacing w:before="60" w:after="60" w:line="240" w:lineRule="exact"/>
              <w:jc w:val="center"/>
              <w:rPr>
                <w:rFonts w:ascii="Arial" w:hAnsi="Arial" w:cs="Arial"/>
                <w:sz w:val="20"/>
                <w:szCs w:val="20"/>
              </w:rPr>
            </w:pPr>
            <w:r w:rsidRPr="007A68EC">
              <w:rPr>
                <w:rFonts w:ascii="Arial" w:hAnsi="Arial" w:cs="Arial"/>
                <w:sz w:val="20"/>
                <w:szCs w:val="20"/>
              </w:rPr>
              <w:t>Autorizó</w:t>
            </w:r>
          </w:p>
        </w:tc>
        <w:tc>
          <w:tcPr>
            <w:tcW w:w="7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31B07" w14:textId="77777777" w:rsidR="005820F2" w:rsidRPr="007A68EC" w:rsidRDefault="005820F2" w:rsidP="007A68EC">
            <w:pPr>
              <w:spacing w:before="60" w:after="60" w:line="240" w:lineRule="exact"/>
              <w:jc w:val="both"/>
              <w:rPr>
                <w:rFonts w:ascii="Arial" w:hAnsi="Arial" w:cs="Arial"/>
                <w:sz w:val="20"/>
                <w:szCs w:val="20"/>
              </w:rPr>
            </w:pPr>
            <w:r w:rsidRPr="007A68EC">
              <w:rPr>
                <w:rFonts w:ascii="Arial" w:hAnsi="Arial" w:cs="Arial"/>
                <w:sz w:val="20"/>
                <w:szCs w:val="20"/>
              </w:rPr>
              <w:t>Plasmar el nombre completo de la persona servidora pública que se responsabiliza de la calidad e idoneidad del presente reporte del proyecto de mejora.</w:t>
            </w:r>
          </w:p>
        </w:tc>
      </w:tr>
    </w:tbl>
    <w:p w14:paraId="15AD0408" w14:textId="77777777" w:rsidR="005820F2" w:rsidRDefault="005820F2" w:rsidP="005820F2">
      <w:pPr>
        <w:spacing w:after="0" w:line="240" w:lineRule="exact"/>
      </w:pPr>
    </w:p>
    <w:p w14:paraId="29805B5C" w14:textId="77777777" w:rsidR="005820F2" w:rsidRDefault="005820F2" w:rsidP="005820F2">
      <w:pPr>
        <w:spacing w:after="0" w:line="240" w:lineRule="exact"/>
      </w:pPr>
    </w:p>
    <w:p w14:paraId="3C3D9198" w14:textId="77777777" w:rsidR="005820F2" w:rsidRDefault="005820F2" w:rsidP="005820F2">
      <w:pPr>
        <w:spacing w:after="0" w:line="240" w:lineRule="exact"/>
      </w:pPr>
    </w:p>
    <w:p w14:paraId="21073E66" w14:textId="77777777" w:rsidR="005820F2" w:rsidRDefault="005820F2" w:rsidP="005820F2">
      <w:pPr>
        <w:spacing w:after="0" w:line="240" w:lineRule="exact"/>
      </w:pPr>
    </w:p>
    <w:p w14:paraId="2DF1A227" w14:textId="77777777" w:rsidR="005820F2" w:rsidRDefault="005820F2" w:rsidP="005820F2">
      <w:pPr>
        <w:spacing w:after="0" w:line="240" w:lineRule="exact"/>
      </w:pPr>
    </w:p>
    <w:p w14:paraId="29E67681" w14:textId="77777777" w:rsidR="005820F2" w:rsidRDefault="005820F2" w:rsidP="005820F2">
      <w:pPr>
        <w:spacing w:after="0" w:line="240" w:lineRule="exact"/>
      </w:pPr>
    </w:p>
    <w:p w14:paraId="10E8B1C7" w14:textId="77777777" w:rsidR="005820F2" w:rsidRDefault="005820F2" w:rsidP="005820F2"/>
    <w:p w14:paraId="49F8D877" w14:textId="77777777" w:rsidR="005820F2" w:rsidRDefault="005820F2" w:rsidP="005820F2">
      <w:pPr>
        <w:rPr>
          <w:rFonts w:ascii="Arial" w:eastAsia="Calibri" w:hAnsi="Arial" w:cs="Arial"/>
          <w:b/>
        </w:rPr>
      </w:pPr>
      <w:r>
        <w:rPr>
          <w:rFonts w:ascii="Arial" w:eastAsia="Calibri" w:hAnsi="Arial" w:cs="Arial"/>
          <w:b/>
        </w:rPr>
        <w:br w:type="page"/>
      </w:r>
    </w:p>
    <w:tbl>
      <w:tblPr>
        <w:tblStyle w:val="Tablaconcuadrcula2"/>
        <w:tblW w:w="10065" w:type="dxa"/>
        <w:jc w:val="center"/>
        <w:tblLook w:val="04A0" w:firstRow="1" w:lastRow="0" w:firstColumn="1" w:lastColumn="0" w:noHBand="0" w:noVBand="1"/>
      </w:tblPr>
      <w:tblGrid>
        <w:gridCol w:w="3403"/>
        <w:gridCol w:w="6662"/>
      </w:tblGrid>
      <w:tr w:rsidR="005820F2" w14:paraId="74AFEA3D" w14:textId="77777777" w:rsidTr="00AA6209">
        <w:trPr>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6A951768" w14:textId="77777777" w:rsidR="005820F2" w:rsidRDefault="005820F2">
            <w:pPr>
              <w:spacing w:line="360" w:lineRule="auto"/>
              <w:rPr>
                <w:rFonts w:ascii="Arial" w:hAnsi="Arial" w:cs="Arial"/>
                <w:b/>
                <w:bCs/>
              </w:rPr>
            </w:pPr>
            <w:r>
              <w:rPr>
                <w:rFonts w:ascii="Arial" w:hAnsi="Arial" w:cs="Arial"/>
                <w:b/>
                <w:bCs/>
              </w:rPr>
              <w:t>1. Identificación del procedimiento.</w:t>
            </w:r>
          </w:p>
        </w:tc>
      </w:tr>
      <w:tr w:rsidR="005820F2" w14:paraId="58C19E46" w14:textId="77777777" w:rsidTr="00AA6209">
        <w:trPr>
          <w:jc w:val="center"/>
        </w:trPr>
        <w:tc>
          <w:tcPr>
            <w:tcW w:w="3403" w:type="dxa"/>
            <w:tcBorders>
              <w:top w:val="single" w:sz="4" w:space="0" w:color="auto"/>
              <w:left w:val="single" w:sz="4" w:space="0" w:color="auto"/>
              <w:bottom w:val="single" w:sz="4" w:space="0" w:color="auto"/>
              <w:right w:val="single" w:sz="4" w:space="0" w:color="auto"/>
            </w:tcBorders>
            <w:hideMark/>
          </w:tcPr>
          <w:p w14:paraId="1BBA10DC" w14:textId="77777777" w:rsidR="005820F2" w:rsidRDefault="005820F2">
            <w:pPr>
              <w:spacing w:line="360" w:lineRule="auto"/>
              <w:rPr>
                <w:rFonts w:ascii="Arial" w:hAnsi="Arial" w:cs="Arial"/>
              </w:rPr>
            </w:pPr>
            <w:r>
              <w:rPr>
                <w:rFonts w:ascii="Arial" w:hAnsi="Arial" w:cs="Arial"/>
              </w:rPr>
              <w:t>Nombre del procedimiento</w:t>
            </w:r>
          </w:p>
        </w:tc>
        <w:tc>
          <w:tcPr>
            <w:tcW w:w="6662" w:type="dxa"/>
            <w:tcBorders>
              <w:top w:val="single" w:sz="4" w:space="0" w:color="auto"/>
              <w:left w:val="single" w:sz="4" w:space="0" w:color="auto"/>
              <w:bottom w:val="single" w:sz="4" w:space="0" w:color="auto"/>
              <w:right w:val="single" w:sz="4" w:space="0" w:color="auto"/>
            </w:tcBorders>
            <w:hideMark/>
          </w:tcPr>
          <w:p w14:paraId="4C259493" w14:textId="3295E7CD" w:rsidR="005820F2" w:rsidRDefault="005820F2" w:rsidP="0022374A">
            <w:pPr>
              <w:spacing w:line="360" w:lineRule="auto"/>
              <w:jc w:val="both"/>
              <w:rPr>
                <w:rFonts w:ascii="Arial" w:hAnsi="Arial" w:cs="Arial"/>
              </w:rPr>
            </w:pPr>
            <w:r>
              <w:rPr>
                <w:rFonts w:ascii="Arial" w:hAnsi="Arial" w:cs="Arial"/>
              </w:rPr>
              <w:t>Vigilancia a la implementación del Programa Anual de Trabajo del Comité de Ética del Municipio de Oaxaca de Juárez, a través de la revisión del Informe Anual de Actividades y Reporte de Avance Trimestral.</w:t>
            </w:r>
          </w:p>
        </w:tc>
      </w:tr>
      <w:tr w:rsidR="005820F2" w14:paraId="426EC2F4" w14:textId="77777777" w:rsidTr="00AA6209">
        <w:trPr>
          <w:jc w:val="center"/>
        </w:trPr>
        <w:tc>
          <w:tcPr>
            <w:tcW w:w="3403" w:type="dxa"/>
            <w:tcBorders>
              <w:top w:val="single" w:sz="4" w:space="0" w:color="auto"/>
              <w:left w:val="single" w:sz="4" w:space="0" w:color="auto"/>
              <w:bottom w:val="single" w:sz="4" w:space="0" w:color="auto"/>
              <w:right w:val="single" w:sz="4" w:space="0" w:color="auto"/>
            </w:tcBorders>
            <w:hideMark/>
          </w:tcPr>
          <w:p w14:paraId="16E1B93A" w14:textId="77777777" w:rsidR="005820F2" w:rsidRDefault="005820F2">
            <w:pPr>
              <w:spacing w:line="360" w:lineRule="auto"/>
              <w:rPr>
                <w:rFonts w:ascii="Arial" w:hAnsi="Arial" w:cs="Arial"/>
              </w:rPr>
            </w:pPr>
            <w:r>
              <w:rPr>
                <w:rFonts w:ascii="Arial" w:hAnsi="Arial" w:cs="Arial"/>
              </w:rPr>
              <w:t>Área responsable</w:t>
            </w:r>
          </w:p>
        </w:tc>
        <w:tc>
          <w:tcPr>
            <w:tcW w:w="6662" w:type="dxa"/>
            <w:tcBorders>
              <w:top w:val="single" w:sz="4" w:space="0" w:color="auto"/>
              <w:left w:val="single" w:sz="4" w:space="0" w:color="auto"/>
              <w:bottom w:val="single" w:sz="4" w:space="0" w:color="auto"/>
              <w:right w:val="single" w:sz="4" w:space="0" w:color="auto"/>
            </w:tcBorders>
            <w:hideMark/>
          </w:tcPr>
          <w:p w14:paraId="6C8B98B8" w14:textId="77777777" w:rsidR="005820F2" w:rsidRDefault="005820F2">
            <w:pPr>
              <w:spacing w:line="360" w:lineRule="auto"/>
              <w:rPr>
                <w:rFonts w:ascii="Arial" w:hAnsi="Arial" w:cs="Arial"/>
              </w:rPr>
            </w:pPr>
            <w:r>
              <w:rPr>
                <w:rFonts w:ascii="Arial" w:hAnsi="Arial" w:cs="Arial"/>
              </w:rPr>
              <w:t>Jefatura del Departamento de Mejora de la Gestión Municipal y Ética Pública.</w:t>
            </w:r>
          </w:p>
        </w:tc>
      </w:tr>
      <w:tr w:rsidR="005820F2" w14:paraId="25F126D4" w14:textId="77777777" w:rsidTr="00AA6209">
        <w:trPr>
          <w:jc w:val="center"/>
        </w:trPr>
        <w:tc>
          <w:tcPr>
            <w:tcW w:w="3403" w:type="dxa"/>
            <w:tcBorders>
              <w:top w:val="single" w:sz="4" w:space="0" w:color="auto"/>
              <w:left w:val="single" w:sz="4" w:space="0" w:color="auto"/>
              <w:bottom w:val="single" w:sz="4" w:space="0" w:color="auto"/>
              <w:right w:val="single" w:sz="4" w:space="0" w:color="auto"/>
            </w:tcBorders>
            <w:hideMark/>
          </w:tcPr>
          <w:p w14:paraId="2E39EB13" w14:textId="77777777" w:rsidR="005820F2" w:rsidRDefault="005820F2">
            <w:pPr>
              <w:spacing w:line="360" w:lineRule="auto"/>
              <w:rPr>
                <w:rFonts w:ascii="Arial" w:hAnsi="Arial" w:cs="Arial"/>
              </w:rPr>
            </w:pPr>
            <w:r>
              <w:rPr>
                <w:rFonts w:ascii="Arial" w:hAnsi="Arial" w:cs="Arial"/>
              </w:rPr>
              <w:t>Área de adscripción</w:t>
            </w:r>
          </w:p>
        </w:tc>
        <w:tc>
          <w:tcPr>
            <w:tcW w:w="6662" w:type="dxa"/>
            <w:tcBorders>
              <w:top w:val="single" w:sz="4" w:space="0" w:color="auto"/>
              <w:left w:val="single" w:sz="4" w:space="0" w:color="auto"/>
              <w:bottom w:val="single" w:sz="4" w:space="0" w:color="auto"/>
              <w:right w:val="single" w:sz="4" w:space="0" w:color="auto"/>
            </w:tcBorders>
            <w:hideMark/>
          </w:tcPr>
          <w:p w14:paraId="7EFC08F9" w14:textId="77777777" w:rsidR="005820F2" w:rsidRDefault="005820F2">
            <w:pPr>
              <w:spacing w:line="360" w:lineRule="auto"/>
              <w:rPr>
                <w:rFonts w:ascii="Arial" w:hAnsi="Arial" w:cs="Arial"/>
              </w:rPr>
            </w:pPr>
            <w:r>
              <w:rPr>
                <w:rFonts w:ascii="Arial" w:hAnsi="Arial" w:cs="Arial"/>
              </w:rPr>
              <w:t>Dirección de Control y Mejora de la Gestión Pública Municipal.</w:t>
            </w:r>
          </w:p>
        </w:tc>
      </w:tr>
      <w:tr w:rsidR="005820F2" w14:paraId="04C6388A" w14:textId="77777777" w:rsidTr="00AA6209">
        <w:trPr>
          <w:jc w:val="center"/>
        </w:trPr>
        <w:tc>
          <w:tcPr>
            <w:tcW w:w="3403" w:type="dxa"/>
            <w:tcBorders>
              <w:top w:val="single" w:sz="4" w:space="0" w:color="auto"/>
              <w:left w:val="single" w:sz="4" w:space="0" w:color="auto"/>
              <w:bottom w:val="single" w:sz="4" w:space="0" w:color="auto"/>
              <w:right w:val="single" w:sz="4" w:space="0" w:color="auto"/>
            </w:tcBorders>
            <w:hideMark/>
          </w:tcPr>
          <w:p w14:paraId="2F6B5BEC" w14:textId="77777777" w:rsidR="005820F2" w:rsidRDefault="005820F2">
            <w:pPr>
              <w:spacing w:line="360" w:lineRule="auto"/>
              <w:rPr>
                <w:rFonts w:ascii="Arial" w:hAnsi="Arial" w:cs="Arial"/>
              </w:rPr>
            </w:pPr>
            <w:r>
              <w:rPr>
                <w:rFonts w:ascii="Arial" w:hAnsi="Arial" w:cs="Arial"/>
              </w:rPr>
              <w:t>Clave del procedimiento</w:t>
            </w:r>
          </w:p>
        </w:tc>
        <w:tc>
          <w:tcPr>
            <w:tcW w:w="6662" w:type="dxa"/>
            <w:tcBorders>
              <w:top w:val="single" w:sz="4" w:space="0" w:color="auto"/>
              <w:left w:val="single" w:sz="4" w:space="0" w:color="auto"/>
              <w:bottom w:val="single" w:sz="4" w:space="0" w:color="auto"/>
              <w:right w:val="single" w:sz="4" w:space="0" w:color="auto"/>
            </w:tcBorders>
            <w:hideMark/>
          </w:tcPr>
          <w:p w14:paraId="44B23C75" w14:textId="094865A8" w:rsidR="005820F2" w:rsidRDefault="005820F2">
            <w:pPr>
              <w:spacing w:line="360" w:lineRule="auto"/>
              <w:rPr>
                <w:rFonts w:ascii="Arial" w:hAnsi="Arial" w:cs="Arial"/>
              </w:rPr>
            </w:pPr>
            <w:r>
              <w:rPr>
                <w:rFonts w:ascii="Arial" w:hAnsi="Arial" w:cs="Arial"/>
                <w:iCs/>
              </w:rPr>
              <w:t>OICM/DCMGPM/DMGMEP/PR-06</w:t>
            </w:r>
          </w:p>
        </w:tc>
      </w:tr>
      <w:tr w:rsidR="005820F2" w14:paraId="55537EE5" w14:textId="77777777" w:rsidTr="00AA6209">
        <w:trPr>
          <w:trHeight w:val="309"/>
          <w:jc w:val="center"/>
        </w:trPr>
        <w:tc>
          <w:tcPr>
            <w:tcW w:w="3403" w:type="dxa"/>
            <w:tcBorders>
              <w:top w:val="single" w:sz="4" w:space="0" w:color="auto"/>
              <w:left w:val="single" w:sz="4" w:space="0" w:color="auto"/>
              <w:bottom w:val="single" w:sz="4" w:space="0" w:color="auto"/>
              <w:right w:val="single" w:sz="4" w:space="0" w:color="auto"/>
            </w:tcBorders>
            <w:hideMark/>
          </w:tcPr>
          <w:p w14:paraId="4373A60D" w14:textId="77777777" w:rsidR="005820F2" w:rsidRDefault="005820F2">
            <w:pPr>
              <w:spacing w:line="360" w:lineRule="auto"/>
              <w:rPr>
                <w:rFonts w:ascii="Arial" w:hAnsi="Arial" w:cs="Arial"/>
              </w:rPr>
            </w:pPr>
            <w:r>
              <w:rPr>
                <w:rFonts w:ascii="Arial" w:hAnsi="Arial" w:cs="Arial"/>
              </w:rPr>
              <w:t>Tiempo de ejecución</w:t>
            </w:r>
          </w:p>
        </w:tc>
        <w:tc>
          <w:tcPr>
            <w:tcW w:w="6662" w:type="dxa"/>
            <w:tcBorders>
              <w:top w:val="single" w:sz="4" w:space="0" w:color="auto"/>
              <w:left w:val="single" w:sz="4" w:space="0" w:color="auto"/>
              <w:bottom w:val="single" w:sz="4" w:space="0" w:color="auto"/>
              <w:right w:val="single" w:sz="4" w:space="0" w:color="auto"/>
            </w:tcBorders>
            <w:hideMark/>
          </w:tcPr>
          <w:p w14:paraId="46B62919" w14:textId="77777777" w:rsidR="005820F2" w:rsidRDefault="005820F2">
            <w:pPr>
              <w:spacing w:line="360" w:lineRule="auto"/>
              <w:rPr>
                <w:rFonts w:ascii="Arial" w:hAnsi="Arial" w:cs="Arial"/>
              </w:rPr>
            </w:pPr>
            <w:r>
              <w:rPr>
                <w:rFonts w:ascii="Arial" w:hAnsi="Arial" w:cs="Arial"/>
              </w:rPr>
              <w:t>13 días</w:t>
            </w:r>
          </w:p>
        </w:tc>
      </w:tr>
    </w:tbl>
    <w:p w14:paraId="7F37F6B9" w14:textId="77777777" w:rsidR="005820F2" w:rsidRPr="0022374A" w:rsidRDefault="005820F2" w:rsidP="005820F2">
      <w:pPr>
        <w:spacing w:after="0" w:line="240" w:lineRule="auto"/>
        <w:rPr>
          <w:b/>
          <w:sz w:val="14"/>
          <w:szCs w:val="29"/>
        </w:rPr>
      </w:pPr>
    </w:p>
    <w:tbl>
      <w:tblPr>
        <w:tblStyle w:val="Tablaconcuadrcula"/>
        <w:tblW w:w="10065" w:type="dxa"/>
        <w:jc w:val="center"/>
        <w:tblLook w:val="04A0" w:firstRow="1" w:lastRow="0" w:firstColumn="1" w:lastColumn="0" w:noHBand="0" w:noVBand="1"/>
      </w:tblPr>
      <w:tblGrid>
        <w:gridCol w:w="10065"/>
      </w:tblGrid>
      <w:tr w:rsidR="005820F2" w14:paraId="3F9323FF" w14:textId="77777777" w:rsidTr="00AA6209">
        <w:trPr>
          <w:jc w:val="center"/>
        </w:trPr>
        <w:tc>
          <w:tcPr>
            <w:tcW w:w="10065" w:type="dxa"/>
            <w:tcBorders>
              <w:top w:val="single" w:sz="4" w:space="0" w:color="auto"/>
              <w:left w:val="single" w:sz="4" w:space="0" w:color="auto"/>
              <w:bottom w:val="single" w:sz="4" w:space="0" w:color="auto"/>
              <w:right w:val="single" w:sz="4" w:space="0" w:color="auto"/>
            </w:tcBorders>
            <w:hideMark/>
          </w:tcPr>
          <w:p w14:paraId="210107C0" w14:textId="77777777" w:rsidR="005820F2" w:rsidRDefault="005820F2">
            <w:pPr>
              <w:rPr>
                <w:rFonts w:ascii="Arial" w:hAnsi="Arial" w:cs="Arial"/>
                <w:b/>
              </w:rPr>
            </w:pPr>
            <w:r>
              <w:rPr>
                <w:rFonts w:ascii="Arial" w:hAnsi="Arial" w:cs="Arial"/>
                <w:b/>
              </w:rPr>
              <w:t>2. Objetivo del procedimiento.</w:t>
            </w:r>
          </w:p>
        </w:tc>
      </w:tr>
      <w:tr w:rsidR="005820F2" w14:paraId="3847120E" w14:textId="77777777" w:rsidTr="00AA6209">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0AD8BFE9" w14:textId="77777777" w:rsidR="005820F2" w:rsidRDefault="005820F2">
            <w:pPr>
              <w:spacing w:line="360" w:lineRule="auto"/>
              <w:jc w:val="both"/>
              <w:rPr>
                <w:rFonts w:ascii="Arial" w:hAnsi="Arial" w:cs="Arial"/>
              </w:rPr>
            </w:pPr>
            <w:r>
              <w:rPr>
                <w:rFonts w:ascii="Arial" w:hAnsi="Arial" w:cs="Arial"/>
              </w:rPr>
              <w:t>Verificar el contenido de Programa Anual de Trabajo (PAT), Informe Anual de Actividades (IAA) de PAT y el Reporte de Avance Trimestral (RAT) del PAT del Comité de Ética.</w:t>
            </w:r>
          </w:p>
        </w:tc>
      </w:tr>
    </w:tbl>
    <w:p w14:paraId="198C76B5" w14:textId="77777777" w:rsidR="005820F2" w:rsidRPr="0022374A" w:rsidRDefault="005820F2" w:rsidP="005820F2">
      <w:pPr>
        <w:spacing w:after="0" w:line="240" w:lineRule="auto"/>
        <w:rPr>
          <w:b/>
          <w:sz w:val="12"/>
          <w:szCs w:val="29"/>
        </w:rPr>
      </w:pPr>
    </w:p>
    <w:tbl>
      <w:tblPr>
        <w:tblStyle w:val="Tablaconcuadrcula"/>
        <w:tblW w:w="10065" w:type="dxa"/>
        <w:jc w:val="center"/>
        <w:tblLook w:val="04A0" w:firstRow="1" w:lastRow="0" w:firstColumn="1" w:lastColumn="0" w:noHBand="0" w:noVBand="1"/>
      </w:tblPr>
      <w:tblGrid>
        <w:gridCol w:w="10065"/>
      </w:tblGrid>
      <w:tr w:rsidR="005820F2" w14:paraId="325C4708" w14:textId="77777777" w:rsidTr="00AA6209">
        <w:trPr>
          <w:jc w:val="center"/>
        </w:trPr>
        <w:tc>
          <w:tcPr>
            <w:tcW w:w="10065" w:type="dxa"/>
            <w:tcBorders>
              <w:top w:val="single" w:sz="4" w:space="0" w:color="auto"/>
              <w:left w:val="single" w:sz="4" w:space="0" w:color="auto"/>
              <w:bottom w:val="single" w:sz="4" w:space="0" w:color="auto"/>
              <w:right w:val="single" w:sz="4" w:space="0" w:color="auto"/>
            </w:tcBorders>
            <w:hideMark/>
          </w:tcPr>
          <w:p w14:paraId="3CB2CC81" w14:textId="77777777" w:rsidR="005820F2" w:rsidRDefault="005820F2">
            <w:pPr>
              <w:rPr>
                <w:rFonts w:ascii="Arial" w:hAnsi="Arial" w:cs="Arial"/>
                <w:b/>
              </w:rPr>
            </w:pPr>
            <w:r>
              <w:rPr>
                <w:rFonts w:ascii="Arial" w:hAnsi="Arial" w:cs="Arial"/>
                <w:b/>
              </w:rPr>
              <w:t>3. Formatos e instructivos.</w:t>
            </w:r>
          </w:p>
        </w:tc>
      </w:tr>
      <w:tr w:rsidR="005820F2" w14:paraId="468FC0F0" w14:textId="77777777" w:rsidTr="00AA6209">
        <w:trPr>
          <w:trHeight w:val="718"/>
          <w:jc w:val="center"/>
        </w:trPr>
        <w:tc>
          <w:tcPr>
            <w:tcW w:w="10065" w:type="dxa"/>
            <w:tcBorders>
              <w:top w:val="single" w:sz="4" w:space="0" w:color="auto"/>
              <w:left w:val="single" w:sz="4" w:space="0" w:color="auto"/>
              <w:bottom w:val="single" w:sz="4" w:space="0" w:color="auto"/>
              <w:right w:val="single" w:sz="4" w:space="0" w:color="auto"/>
            </w:tcBorders>
            <w:hideMark/>
          </w:tcPr>
          <w:p w14:paraId="191DD367" w14:textId="77777777" w:rsidR="005820F2" w:rsidRDefault="005820F2">
            <w:pPr>
              <w:spacing w:line="360" w:lineRule="auto"/>
              <w:ind w:left="1002" w:hanging="1002"/>
              <w:jc w:val="both"/>
              <w:rPr>
                <w:rFonts w:ascii="Arial" w:hAnsi="Arial" w:cs="Arial"/>
                <w:lang w:val="en-US"/>
              </w:rPr>
            </w:pPr>
            <w:r>
              <w:rPr>
                <w:rFonts w:ascii="Arial" w:hAnsi="Arial" w:cs="Arial"/>
              </w:rPr>
              <w:t xml:space="preserve">Anexo 1. Formato de Estructura del Programa Anual de Trabajo. </w:t>
            </w:r>
            <w:r>
              <w:rPr>
                <w:rFonts w:ascii="Arial" w:hAnsi="Arial" w:cs="Arial"/>
                <w:lang w:val="en-US"/>
              </w:rPr>
              <w:t>F.E.P.A.T.01</w:t>
            </w:r>
          </w:p>
          <w:p w14:paraId="2843D390" w14:textId="77777777" w:rsidR="005820F2" w:rsidRDefault="005820F2">
            <w:pPr>
              <w:spacing w:line="360" w:lineRule="auto"/>
              <w:ind w:left="1002" w:hanging="1002"/>
              <w:jc w:val="both"/>
              <w:rPr>
                <w:rFonts w:ascii="Arial" w:hAnsi="Arial" w:cs="Arial"/>
              </w:rPr>
            </w:pPr>
            <w:r>
              <w:rPr>
                <w:rFonts w:ascii="Arial" w:hAnsi="Arial" w:cs="Arial"/>
                <w:lang w:val="en-US"/>
              </w:rPr>
              <w:t xml:space="preserve">Anexo 2. </w:t>
            </w:r>
            <w:r>
              <w:rPr>
                <w:rFonts w:ascii="Arial" w:hAnsi="Arial" w:cs="Arial"/>
              </w:rPr>
              <w:t>Instructivo del Formato de la Estructura del Programa Anual de Trabajo. I.F.E.P.A.T.01</w:t>
            </w:r>
          </w:p>
          <w:p w14:paraId="4D17F72E" w14:textId="77777777" w:rsidR="005820F2" w:rsidRDefault="005820F2">
            <w:pPr>
              <w:spacing w:line="360" w:lineRule="auto"/>
              <w:ind w:left="1002" w:hanging="1002"/>
              <w:jc w:val="both"/>
              <w:rPr>
                <w:rFonts w:ascii="Arial" w:hAnsi="Arial" w:cs="Arial"/>
              </w:rPr>
            </w:pPr>
            <w:r>
              <w:rPr>
                <w:rFonts w:ascii="Arial" w:hAnsi="Arial" w:cs="Arial"/>
              </w:rPr>
              <w:t>Anexo 3. Formato de Informe Anual de Actividades del PAT. F.I.A.A.02</w:t>
            </w:r>
          </w:p>
          <w:p w14:paraId="2B727E92" w14:textId="77777777" w:rsidR="005820F2" w:rsidRDefault="005820F2">
            <w:pPr>
              <w:spacing w:line="360" w:lineRule="auto"/>
              <w:ind w:left="1002" w:hanging="1002"/>
              <w:jc w:val="both"/>
              <w:rPr>
                <w:rFonts w:ascii="Arial" w:hAnsi="Arial" w:cs="Arial"/>
              </w:rPr>
            </w:pPr>
            <w:r>
              <w:rPr>
                <w:rFonts w:ascii="Arial" w:hAnsi="Arial" w:cs="Arial"/>
              </w:rPr>
              <w:t>Anexo 4. Instructivo del Formato de Informe Anual de Actividades del PAT. I.F.I.A.A.02</w:t>
            </w:r>
          </w:p>
          <w:p w14:paraId="626E7F3A" w14:textId="77777777" w:rsidR="005820F2" w:rsidRDefault="005820F2">
            <w:pPr>
              <w:spacing w:line="360" w:lineRule="auto"/>
              <w:ind w:left="1002" w:hanging="1002"/>
              <w:jc w:val="both"/>
              <w:rPr>
                <w:rFonts w:ascii="Arial" w:hAnsi="Arial" w:cs="Arial"/>
              </w:rPr>
            </w:pPr>
            <w:r>
              <w:rPr>
                <w:rFonts w:ascii="Arial" w:hAnsi="Arial" w:cs="Arial"/>
              </w:rPr>
              <w:t>Anexo 5. Formato de Estructura del Reporte de Avance Trimestral del PAT. F.E.R.A.T.03</w:t>
            </w:r>
          </w:p>
          <w:p w14:paraId="4413CC41" w14:textId="77777777" w:rsidR="005820F2" w:rsidRDefault="005820F2">
            <w:pPr>
              <w:spacing w:line="360" w:lineRule="auto"/>
              <w:ind w:left="1002" w:hanging="1002"/>
              <w:jc w:val="both"/>
              <w:rPr>
                <w:rFonts w:ascii="Arial" w:hAnsi="Arial" w:cs="Arial"/>
              </w:rPr>
            </w:pPr>
            <w:r>
              <w:rPr>
                <w:rFonts w:ascii="Arial" w:hAnsi="Arial" w:cs="Arial"/>
              </w:rPr>
              <w:t>Anexo 6. Instructivo del Formato de Estructura del Reporte de Avance Trimestral del PAT. I.F.E.R.A.T.03</w:t>
            </w:r>
          </w:p>
        </w:tc>
      </w:tr>
    </w:tbl>
    <w:p w14:paraId="13E9A389" w14:textId="77777777" w:rsidR="005820F2" w:rsidRPr="0022374A" w:rsidRDefault="005820F2" w:rsidP="005820F2">
      <w:pPr>
        <w:spacing w:after="0" w:line="240" w:lineRule="auto"/>
        <w:rPr>
          <w:b/>
          <w:sz w:val="16"/>
          <w:szCs w:val="29"/>
        </w:rPr>
      </w:pPr>
    </w:p>
    <w:tbl>
      <w:tblPr>
        <w:tblStyle w:val="Tablaconcuadrcula"/>
        <w:tblW w:w="10063" w:type="dxa"/>
        <w:jc w:val="center"/>
        <w:tblLook w:val="04A0" w:firstRow="1" w:lastRow="0" w:firstColumn="1" w:lastColumn="0" w:noHBand="0" w:noVBand="1"/>
      </w:tblPr>
      <w:tblGrid>
        <w:gridCol w:w="2693"/>
        <w:gridCol w:w="652"/>
        <w:gridCol w:w="3345"/>
        <w:gridCol w:w="2126"/>
        <w:gridCol w:w="1247"/>
      </w:tblGrid>
      <w:tr w:rsidR="005820F2" w14:paraId="0CED528F" w14:textId="77777777" w:rsidTr="00AA6209">
        <w:trPr>
          <w:trHeight w:val="309"/>
          <w:jc w:val="center"/>
        </w:trPr>
        <w:tc>
          <w:tcPr>
            <w:tcW w:w="3345" w:type="dxa"/>
            <w:gridSpan w:val="2"/>
            <w:tcBorders>
              <w:top w:val="single" w:sz="4" w:space="0" w:color="auto"/>
              <w:left w:val="single" w:sz="4" w:space="0" w:color="auto"/>
              <w:bottom w:val="single" w:sz="4" w:space="0" w:color="auto"/>
              <w:right w:val="single" w:sz="4" w:space="0" w:color="auto"/>
            </w:tcBorders>
            <w:hideMark/>
          </w:tcPr>
          <w:p w14:paraId="05338B46" w14:textId="77777777" w:rsidR="005820F2" w:rsidRDefault="005820F2">
            <w:pPr>
              <w:jc w:val="center"/>
              <w:rPr>
                <w:rFonts w:ascii="Arial" w:hAnsi="Arial" w:cs="Arial"/>
                <w:sz w:val="20"/>
                <w:szCs w:val="20"/>
              </w:rPr>
            </w:pPr>
            <w:r>
              <w:rPr>
                <w:rFonts w:ascii="Arial" w:hAnsi="Arial" w:cs="Arial"/>
                <w:b/>
                <w:sz w:val="20"/>
                <w:szCs w:val="20"/>
              </w:rPr>
              <w:t>Elaboró</w:t>
            </w:r>
          </w:p>
        </w:tc>
        <w:tc>
          <w:tcPr>
            <w:tcW w:w="3345" w:type="dxa"/>
            <w:tcBorders>
              <w:top w:val="single" w:sz="4" w:space="0" w:color="auto"/>
              <w:left w:val="single" w:sz="4" w:space="0" w:color="auto"/>
              <w:bottom w:val="single" w:sz="4" w:space="0" w:color="auto"/>
              <w:right w:val="single" w:sz="4" w:space="0" w:color="auto"/>
            </w:tcBorders>
            <w:hideMark/>
          </w:tcPr>
          <w:p w14:paraId="2572C15E" w14:textId="77777777" w:rsidR="005820F2" w:rsidRDefault="005820F2">
            <w:pPr>
              <w:jc w:val="center"/>
              <w:rPr>
                <w:rFonts w:ascii="Arial" w:hAnsi="Arial" w:cs="Arial"/>
                <w:sz w:val="20"/>
                <w:szCs w:val="20"/>
              </w:rPr>
            </w:pPr>
            <w:r>
              <w:rPr>
                <w:rFonts w:ascii="Arial" w:hAnsi="Arial" w:cs="Arial"/>
                <w:b/>
                <w:sz w:val="20"/>
                <w:szCs w:val="20"/>
              </w:rPr>
              <w:t>Aprobó</w:t>
            </w:r>
          </w:p>
        </w:tc>
        <w:tc>
          <w:tcPr>
            <w:tcW w:w="3373" w:type="dxa"/>
            <w:gridSpan w:val="2"/>
            <w:tcBorders>
              <w:top w:val="single" w:sz="4" w:space="0" w:color="auto"/>
              <w:left w:val="single" w:sz="4" w:space="0" w:color="auto"/>
              <w:bottom w:val="single" w:sz="4" w:space="0" w:color="auto"/>
              <w:right w:val="single" w:sz="4" w:space="0" w:color="auto"/>
            </w:tcBorders>
            <w:hideMark/>
          </w:tcPr>
          <w:p w14:paraId="3E70EAD2" w14:textId="77777777" w:rsidR="005820F2" w:rsidRDefault="005820F2">
            <w:pPr>
              <w:jc w:val="center"/>
              <w:rPr>
                <w:rFonts w:ascii="Arial" w:hAnsi="Arial" w:cs="Arial"/>
                <w:b/>
                <w:sz w:val="20"/>
                <w:szCs w:val="20"/>
              </w:rPr>
            </w:pPr>
            <w:r>
              <w:rPr>
                <w:rFonts w:ascii="Arial" w:hAnsi="Arial" w:cs="Arial"/>
                <w:b/>
                <w:sz w:val="20"/>
                <w:szCs w:val="20"/>
              </w:rPr>
              <w:t>Vo. Bo.</w:t>
            </w:r>
          </w:p>
        </w:tc>
      </w:tr>
      <w:tr w:rsidR="005820F2" w14:paraId="579513BA" w14:textId="77777777" w:rsidTr="00AA6209">
        <w:trPr>
          <w:trHeight w:val="1361"/>
          <w:jc w:val="center"/>
        </w:trPr>
        <w:tc>
          <w:tcPr>
            <w:tcW w:w="3345" w:type="dxa"/>
            <w:gridSpan w:val="2"/>
            <w:tcBorders>
              <w:top w:val="single" w:sz="4" w:space="0" w:color="auto"/>
              <w:left w:val="single" w:sz="4" w:space="0" w:color="auto"/>
              <w:bottom w:val="single" w:sz="4" w:space="0" w:color="auto"/>
              <w:right w:val="single" w:sz="4" w:space="0" w:color="auto"/>
            </w:tcBorders>
          </w:tcPr>
          <w:p w14:paraId="0784EA61" w14:textId="77777777" w:rsidR="005820F2" w:rsidRDefault="005820F2">
            <w:pPr>
              <w:rPr>
                <w:rFonts w:ascii="Arial" w:hAnsi="Arial" w:cs="Arial"/>
                <w:b/>
                <w:sz w:val="20"/>
                <w:szCs w:val="20"/>
              </w:rPr>
            </w:pPr>
          </w:p>
          <w:p w14:paraId="11204815" w14:textId="77777777" w:rsidR="005820F2" w:rsidRDefault="005820F2">
            <w:pPr>
              <w:rPr>
                <w:rFonts w:ascii="Arial" w:hAnsi="Arial" w:cs="Arial"/>
                <w:b/>
                <w:sz w:val="20"/>
                <w:szCs w:val="20"/>
              </w:rPr>
            </w:pPr>
          </w:p>
          <w:p w14:paraId="1E7A13FD" w14:textId="77777777" w:rsidR="005820F2" w:rsidRDefault="005820F2">
            <w:pPr>
              <w:rPr>
                <w:rFonts w:ascii="Arial" w:hAnsi="Arial" w:cs="Arial"/>
                <w:b/>
                <w:sz w:val="20"/>
                <w:szCs w:val="20"/>
              </w:rPr>
            </w:pPr>
          </w:p>
          <w:p w14:paraId="4C5D99E4" w14:textId="77777777" w:rsidR="005820F2" w:rsidRDefault="005820F2">
            <w:pPr>
              <w:rPr>
                <w:rFonts w:ascii="Arial" w:hAnsi="Arial" w:cs="Arial"/>
                <w:b/>
                <w:sz w:val="20"/>
                <w:szCs w:val="20"/>
              </w:rPr>
            </w:pPr>
          </w:p>
        </w:tc>
        <w:tc>
          <w:tcPr>
            <w:tcW w:w="3345" w:type="dxa"/>
            <w:tcBorders>
              <w:top w:val="single" w:sz="4" w:space="0" w:color="auto"/>
              <w:left w:val="single" w:sz="4" w:space="0" w:color="auto"/>
              <w:bottom w:val="single" w:sz="4" w:space="0" w:color="auto"/>
              <w:right w:val="single" w:sz="4" w:space="0" w:color="auto"/>
            </w:tcBorders>
          </w:tcPr>
          <w:p w14:paraId="3DE59685" w14:textId="77777777" w:rsidR="005820F2" w:rsidRDefault="005820F2">
            <w:pPr>
              <w:jc w:val="center"/>
              <w:rPr>
                <w:rFonts w:ascii="Arial" w:hAnsi="Arial" w:cs="Arial"/>
                <w:b/>
                <w:sz w:val="20"/>
                <w:szCs w:val="20"/>
              </w:rPr>
            </w:pPr>
          </w:p>
        </w:tc>
        <w:tc>
          <w:tcPr>
            <w:tcW w:w="3373" w:type="dxa"/>
            <w:gridSpan w:val="2"/>
            <w:tcBorders>
              <w:top w:val="single" w:sz="4" w:space="0" w:color="auto"/>
              <w:left w:val="single" w:sz="4" w:space="0" w:color="auto"/>
              <w:bottom w:val="single" w:sz="4" w:space="0" w:color="auto"/>
              <w:right w:val="single" w:sz="4" w:space="0" w:color="auto"/>
            </w:tcBorders>
          </w:tcPr>
          <w:p w14:paraId="2BCC4C3A" w14:textId="77777777" w:rsidR="005820F2" w:rsidRDefault="005820F2">
            <w:pPr>
              <w:jc w:val="center"/>
              <w:rPr>
                <w:rFonts w:ascii="Arial" w:hAnsi="Arial" w:cs="Arial"/>
                <w:b/>
                <w:sz w:val="20"/>
                <w:szCs w:val="20"/>
              </w:rPr>
            </w:pPr>
          </w:p>
        </w:tc>
      </w:tr>
      <w:tr w:rsidR="005820F2" w14:paraId="46015934" w14:textId="77777777" w:rsidTr="00AA6209">
        <w:trPr>
          <w:jc w:val="center"/>
        </w:trPr>
        <w:tc>
          <w:tcPr>
            <w:tcW w:w="3345" w:type="dxa"/>
            <w:gridSpan w:val="2"/>
            <w:tcBorders>
              <w:top w:val="single" w:sz="4" w:space="0" w:color="auto"/>
              <w:left w:val="single" w:sz="4" w:space="0" w:color="auto"/>
              <w:bottom w:val="single" w:sz="4" w:space="0" w:color="auto"/>
              <w:right w:val="single" w:sz="4" w:space="0" w:color="auto"/>
            </w:tcBorders>
            <w:hideMark/>
          </w:tcPr>
          <w:p w14:paraId="0D22AB6D" w14:textId="77777777" w:rsidR="005820F2" w:rsidRDefault="005820F2">
            <w:pPr>
              <w:jc w:val="center"/>
              <w:rPr>
                <w:rFonts w:ascii="Arial" w:hAnsi="Arial" w:cs="Arial"/>
              </w:rPr>
            </w:pPr>
            <w:r>
              <w:rPr>
                <w:rFonts w:ascii="Arial" w:hAnsi="Arial" w:cs="Arial"/>
              </w:rPr>
              <w:t>C. Mario Jiménez Gómez</w:t>
            </w:r>
          </w:p>
          <w:p w14:paraId="06173ACF" w14:textId="77777777" w:rsidR="005820F2" w:rsidRDefault="005820F2">
            <w:pPr>
              <w:jc w:val="center"/>
              <w:rPr>
                <w:rFonts w:ascii="Arial" w:hAnsi="Arial" w:cs="Arial"/>
                <w:b/>
              </w:rPr>
            </w:pPr>
            <w:r>
              <w:rPr>
                <w:rFonts w:ascii="Arial" w:hAnsi="Arial" w:cs="Arial"/>
              </w:rPr>
              <w:t>Jefe del Departamento de Mejora de la Gestión Municipal y Ética Publica</w:t>
            </w:r>
          </w:p>
        </w:tc>
        <w:tc>
          <w:tcPr>
            <w:tcW w:w="3345" w:type="dxa"/>
            <w:tcBorders>
              <w:top w:val="single" w:sz="4" w:space="0" w:color="auto"/>
              <w:left w:val="single" w:sz="4" w:space="0" w:color="auto"/>
              <w:bottom w:val="single" w:sz="4" w:space="0" w:color="auto"/>
              <w:right w:val="single" w:sz="4" w:space="0" w:color="auto"/>
            </w:tcBorders>
            <w:hideMark/>
          </w:tcPr>
          <w:p w14:paraId="4437D23E" w14:textId="77777777" w:rsidR="005820F2" w:rsidRDefault="005820F2">
            <w:pPr>
              <w:jc w:val="center"/>
              <w:rPr>
                <w:rFonts w:ascii="Arial" w:hAnsi="Arial" w:cs="Arial"/>
              </w:rPr>
            </w:pPr>
            <w:r>
              <w:rPr>
                <w:rFonts w:ascii="Arial" w:hAnsi="Arial" w:cs="Arial"/>
              </w:rPr>
              <w:t>C. Fredy Waldemar Hernández Gómez.</w:t>
            </w:r>
          </w:p>
          <w:p w14:paraId="2C897376" w14:textId="77777777" w:rsidR="005820F2" w:rsidRDefault="005820F2">
            <w:pPr>
              <w:jc w:val="center"/>
              <w:rPr>
                <w:rFonts w:ascii="Arial" w:hAnsi="Arial" w:cs="Arial"/>
                <w:b/>
              </w:rPr>
            </w:pPr>
            <w:r>
              <w:rPr>
                <w:rFonts w:ascii="Arial" w:hAnsi="Arial" w:cs="Arial"/>
              </w:rPr>
              <w:t>Director de Control y Mejora de la Gestión Pública Municipal</w:t>
            </w:r>
          </w:p>
        </w:tc>
        <w:tc>
          <w:tcPr>
            <w:tcW w:w="3373" w:type="dxa"/>
            <w:gridSpan w:val="2"/>
            <w:tcBorders>
              <w:top w:val="single" w:sz="4" w:space="0" w:color="auto"/>
              <w:left w:val="single" w:sz="4" w:space="0" w:color="auto"/>
              <w:bottom w:val="single" w:sz="4" w:space="0" w:color="auto"/>
              <w:right w:val="single" w:sz="4" w:space="0" w:color="auto"/>
            </w:tcBorders>
            <w:hideMark/>
          </w:tcPr>
          <w:p w14:paraId="301F2EAA" w14:textId="77777777" w:rsidR="005820F2" w:rsidRDefault="005820F2">
            <w:pPr>
              <w:jc w:val="center"/>
              <w:rPr>
                <w:rFonts w:ascii="Arial" w:hAnsi="Arial" w:cs="Arial"/>
              </w:rPr>
            </w:pPr>
            <w:r>
              <w:rPr>
                <w:rFonts w:ascii="Arial" w:hAnsi="Arial" w:cs="Arial"/>
              </w:rPr>
              <w:t>C. Francisco Carrera Sedano</w:t>
            </w:r>
          </w:p>
          <w:p w14:paraId="374DFD76" w14:textId="77777777" w:rsidR="005820F2" w:rsidRDefault="005820F2">
            <w:pPr>
              <w:jc w:val="center"/>
              <w:rPr>
                <w:rFonts w:ascii="Arial" w:hAnsi="Arial" w:cs="Arial"/>
                <w:b/>
              </w:rPr>
            </w:pPr>
            <w:r>
              <w:rPr>
                <w:rFonts w:ascii="Arial" w:hAnsi="Arial" w:cs="Arial"/>
              </w:rPr>
              <w:t>Contralor Interno Municipal</w:t>
            </w:r>
          </w:p>
        </w:tc>
      </w:tr>
      <w:tr w:rsidR="00851870" w14:paraId="592CB8F1" w14:textId="77777777" w:rsidTr="00AA6209">
        <w:trPr>
          <w:jc w:val="center"/>
        </w:trPr>
        <w:tc>
          <w:tcPr>
            <w:tcW w:w="10063" w:type="dxa"/>
            <w:gridSpan w:val="5"/>
            <w:tcBorders>
              <w:top w:val="single" w:sz="4" w:space="0" w:color="auto"/>
              <w:left w:val="single" w:sz="4" w:space="0" w:color="auto"/>
              <w:bottom w:val="single" w:sz="4" w:space="0" w:color="auto"/>
              <w:right w:val="single" w:sz="4" w:space="0" w:color="auto"/>
            </w:tcBorders>
            <w:vAlign w:val="center"/>
          </w:tcPr>
          <w:p w14:paraId="179C105F" w14:textId="5BDFEB47" w:rsidR="00851870" w:rsidRPr="00C67165" w:rsidRDefault="00851870" w:rsidP="00851870">
            <w:pPr>
              <w:rPr>
                <w:rFonts w:ascii="Arial" w:eastAsia="Calibri" w:hAnsi="Arial" w:cs="Arial"/>
                <w:b/>
                <w:bCs/>
              </w:rPr>
            </w:pPr>
            <w:r>
              <w:rPr>
                <w:rFonts w:ascii="Arial" w:hAnsi="Arial" w:cs="Arial"/>
                <w:b/>
              </w:rPr>
              <w:t>4. Descripción del procedimiento.</w:t>
            </w:r>
          </w:p>
        </w:tc>
      </w:tr>
      <w:tr w:rsidR="005820F2" w14:paraId="6F70C120"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6DEEDCCE" w14:textId="77777777" w:rsidR="005820F2" w:rsidRDefault="005820F2" w:rsidP="00851870">
            <w:pPr>
              <w:jc w:val="center"/>
              <w:rPr>
                <w:rFonts w:ascii="Arial" w:hAnsi="Arial" w:cs="Arial"/>
                <w:b/>
              </w:rPr>
            </w:pPr>
            <w:r>
              <w:rPr>
                <w:rFonts w:ascii="Arial" w:hAnsi="Arial" w:cs="Arial"/>
                <w:b/>
              </w:rPr>
              <w:t>Área responsable</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7F99AF29" w14:textId="77777777" w:rsidR="005820F2" w:rsidRDefault="005820F2" w:rsidP="00851870">
            <w:pPr>
              <w:jc w:val="center"/>
              <w:rPr>
                <w:rFonts w:ascii="Arial" w:hAnsi="Arial" w:cs="Arial"/>
                <w:b/>
              </w:rPr>
            </w:pPr>
            <w:r>
              <w:rPr>
                <w:rFonts w:ascii="Arial" w:hAnsi="Arial" w:cs="Arial"/>
                <w:b/>
              </w:rPr>
              <w:t>Actividad</w:t>
            </w:r>
          </w:p>
        </w:tc>
        <w:tc>
          <w:tcPr>
            <w:tcW w:w="1247" w:type="dxa"/>
            <w:tcBorders>
              <w:top w:val="single" w:sz="4" w:space="0" w:color="auto"/>
              <w:left w:val="single" w:sz="4" w:space="0" w:color="auto"/>
              <w:bottom w:val="single" w:sz="4" w:space="0" w:color="auto"/>
              <w:right w:val="single" w:sz="4" w:space="0" w:color="auto"/>
            </w:tcBorders>
            <w:vAlign w:val="center"/>
            <w:hideMark/>
          </w:tcPr>
          <w:p w14:paraId="76966307" w14:textId="77777777" w:rsidR="009335B8" w:rsidRPr="00C67165" w:rsidRDefault="009335B8" w:rsidP="00851870">
            <w:pPr>
              <w:jc w:val="center"/>
              <w:rPr>
                <w:rFonts w:ascii="Arial" w:eastAsia="Calibri" w:hAnsi="Arial" w:cs="Arial"/>
                <w:b/>
                <w:bCs/>
              </w:rPr>
            </w:pPr>
            <w:r w:rsidRPr="00C67165">
              <w:rPr>
                <w:rFonts w:ascii="Arial" w:eastAsia="Calibri" w:hAnsi="Arial" w:cs="Arial"/>
                <w:b/>
                <w:bCs/>
              </w:rPr>
              <w:t>Tiempo</w:t>
            </w:r>
          </w:p>
          <w:p w14:paraId="00A25A59" w14:textId="0261F956" w:rsidR="005820F2" w:rsidRDefault="009335B8" w:rsidP="00851870">
            <w:pPr>
              <w:ind w:right="-200"/>
              <w:jc w:val="center"/>
              <w:rPr>
                <w:rFonts w:ascii="Arial" w:hAnsi="Arial" w:cs="Arial"/>
                <w:b/>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5820F2" w14:paraId="531C4C16"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53ADDCB0" w14:textId="423EEFFF" w:rsidR="005820F2" w:rsidRDefault="005820F2">
            <w:pPr>
              <w:spacing w:line="360" w:lineRule="auto"/>
              <w:jc w:val="center"/>
              <w:rPr>
                <w:rFonts w:ascii="Arial" w:hAnsi="Arial" w:cs="Arial"/>
              </w:rPr>
            </w:pPr>
            <w:r>
              <w:rPr>
                <w:rFonts w:ascii="Arial" w:hAnsi="Arial" w:cs="Arial"/>
              </w:rPr>
              <w:t>Contralor (a) Interno (a)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4FF83F40"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Inicio del Procedimiento.</w:t>
            </w:r>
          </w:p>
          <w:p w14:paraId="019F6900" w14:textId="1F1DE382"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 xml:space="preserve">Recibe del </w:t>
            </w:r>
            <w:proofErr w:type="gramStart"/>
            <w:r w:rsidRPr="00395ECD">
              <w:rPr>
                <w:rFonts w:ascii="Arial" w:hAnsi="Arial" w:cs="Arial"/>
              </w:rPr>
              <w:t>Presidente</w:t>
            </w:r>
            <w:proofErr w:type="gramEnd"/>
            <w:r w:rsidRPr="00395ECD">
              <w:rPr>
                <w:rFonts w:ascii="Arial" w:hAnsi="Arial" w:cs="Arial"/>
              </w:rPr>
              <w:t xml:space="preserve"> del Comité de Ética del Municipio de Oaxaca de Juárez</w:t>
            </w:r>
            <w:r w:rsidRPr="00395ECD">
              <w:rPr>
                <w:rFonts w:ascii="Arial" w:hAnsi="Arial" w:cs="Arial"/>
                <w:b/>
              </w:rPr>
              <w:t xml:space="preserve"> </w:t>
            </w:r>
            <w:r w:rsidRPr="00395ECD">
              <w:rPr>
                <w:rFonts w:ascii="Arial" w:hAnsi="Arial" w:cs="Arial"/>
              </w:rPr>
              <w:t>el Programa Anual de Trabajo (PAT) del año en curso y el Informe Anual del Actividades del Programa Anual de Trabajo (IAA-PAT) del ejercicio inmediatamente anterior, (F.E.P.A.T.01 y F.I.A.A.02) para su revisió</w:t>
            </w:r>
            <w:r w:rsidR="00D141C5">
              <w:rPr>
                <w:rFonts w:ascii="Arial" w:hAnsi="Arial" w:cs="Arial"/>
              </w:rPr>
              <w:t xml:space="preserve">n, </w:t>
            </w:r>
            <w:r w:rsidRPr="00395ECD">
              <w:rPr>
                <w:rFonts w:ascii="Arial" w:hAnsi="Arial" w:cs="Arial"/>
              </w:rPr>
              <w:t>seguimiento de su implementación y conocimiento, respectivamente; y los remite a la Dirección de Control y Mejora de la Gestión Pública Municipal (DCMGPM) para su revisión y seguimiento.</w:t>
            </w:r>
          </w:p>
        </w:tc>
        <w:tc>
          <w:tcPr>
            <w:tcW w:w="1247" w:type="dxa"/>
            <w:tcBorders>
              <w:top w:val="single" w:sz="4" w:space="0" w:color="auto"/>
              <w:left w:val="single" w:sz="4" w:space="0" w:color="auto"/>
              <w:bottom w:val="single" w:sz="4" w:space="0" w:color="auto"/>
              <w:right w:val="single" w:sz="4" w:space="0" w:color="auto"/>
            </w:tcBorders>
            <w:vAlign w:val="center"/>
          </w:tcPr>
          <w:p w14:paraId="5B8BC3F2" w14:textId="77777777" w:rsidR="005820F2" w:rsidRDefault="005820F2">
            <w:pPr>
              <w:spacing w:line="360" w:lineRule="auto"/>
              <w:jc w:val="center"/>
              <w:rPr>
                <w:rFonts w:ascii="Arial" w:hAnsi="Arial" w:cs="Arial"/>
              </w:rPr>
            </w:pPr>
            <w:r>
              <w:rPr>
                <w:rFonts w:ascii="Arial" w:hAnsi="Arial" w:cs="Arial"/>
              </w:rPr>
              <w:t xml:space="preserve">1 día </w:t>
            </w:r>
          </w:p>
          <w:p w14:paraId="1BE8F56E" w14:textId="77777777" w:rsidR="005820F2" w:rsidRDefault="005820F2">
            <w:pPr>
              <w:spacing w:line="360" w:lineRule="auto"/>
              <w:jc w:val="center"/>
              <w:rPr>
                <w:rFonts w:ascii="Arial" w:hAnsi="Arial" w:cs="Arial"/>
              </w:rPr>
            </w:pPr>
          </w:p>
        </w:tc>
      </w:tr>
      <w:tr w:rsidR="005820F2" w14:paraId="25B1190A"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7F9FBAA2" w14:textId="0389E80D"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2DC7E678" w14:textId="58ADBD3B"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del Contralor (a) Interno (a) Municipal el Programa Anual de Trabajo (PAT) del año en curso y el Informe Anual del Actividades del Programa Anual de Trabajo (IAA-PAT) del ejercicio inmediatamente anterior, para su revisión; y los remite a la Jefatura del Departamento de Mejora de la Gestión Municipal y Ética Pública (JDMGMEP) para su revisión y análisis.</w:t>
            </w:r>
          </w:p>
        </w:tc>
        <w:tc>
          <w:tcPr>
            <w:tcW w:w="1247" w:type="dxa"/>
            <w:tcBorders>
              <w:top w:val="single" w:sz="4" w:space="0" w:color="auto"/>
              <w:left w:val="single" w:sz="4" w:space="0" w:color="auto"/>
              <w:bottom w:val="single" w:sz="4" w:space="0" w:color="auto"/>
              <w:right w:val="single" w:sz="4" w:space="0" w:color="auto"/>
            </w:tcBorders>
            <w:vAlign w:val="center"/>
            <w:hideMark/>
          </w:tcPr>
          <w:p w14:paraId="68E148C2" w14:textId="77777777" w:rsidR="005820F2" w:rsidRDefault="005820F2">
            <w:pPr>
              <w:spacing w:line="360" w:lineRule="auto"/>
              <w:jc w:val="center"/>
              <w:rPr>
                <w:rFonts w:ascii="Arial" w:hAnsi="Arial" w:cs="Arial"/>
              </w:rPr>
            </w:pPr>
            <w:r>
              <w:rPr>
                <w:rFonts w:ascii="Arial" w:hAnsi="Arial" w:cs="Arial"/>
              </w:rPr>
              <w:t>2 h</w:t>
            </w:r>
          </w:p>
        </w:tc>
      </w:tr>
      <w:tr w:rsidR="005820F2" w14:paraId="11477C14"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161A50F4" w14:textId="5C97E91A"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0AA05C96" w14:textId="58F339D1"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 la Dirección de Control y Mejora de la Gestión Pública Municipal (DCMGPM), el Programa Anual de Trabajo (PAT) del año en curso y el Informe Anual del Actividades del Programa Anual de Trabajo (IAA-PAT) del ejercicio inmediatamente anterior, para su revisión y seguimiento.</w:t>
            </w:r>
          </w:p>
        </w:tc>
        <w:tc>
          <w:tcPr>
            <w:tcW w:w="1247" w:type="dxa"/>
            <w:tcBorders>
              <w:top w:val="single" w:sz="4" w:space="0" w:color="auto"/>
              <w:left w:val="single" w:sz="4" w:space="0" w:color="auto"/>
              <w:bottom w:val="single" w:sz="4" w:space="0" w:color="auto"/>
              <w:right w:val="single" w:sz="4" w:space="0" w:color="auto"/>
            </w:tcBorders>
            <w:vAlign w:val="center"/>
            <w:hideMark/>
          </w:tcPr>
          <w:p w14:paraId="450CA5F5" w14:textId="77777777" w:rsidR="005820F2" w:rsidRDefault="005820F2">
            <w:pPr>
              <w:spacing w:line="360" w:lineRule="auto"/>
              <w:jc w:val="center"/>
              <w:rPr>
                <w:rFonts w:ascii="Arial" w:hAnsi="Arial" w:cs="Arial"/>
              </w:rPr>
            </w:pPr>
            <w:r>
              <w:rPr>
                <w:rFonts w:ascii="Arial" w:hAnsi="Arial" w:cs="Arial"/>
              </w:rPr>
              <w:t>1 h</w:t>
            </w:r>
          </w:p>
        </w:tc>
      </w:tr>
      <w:tr w:rsidR="005820F2" w14:paraId="19B88ED7"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tcPr>
          <w:p w14:paraId="7E6FB718" w14:textId="4AD674FE"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p w14:paraId="1ED01DE4" w14:textId="77777777" w:rsidR="005820F2" w:rsidRDefault="005820F2">
            <w:pPr>
              <w:spacing w:line="360" w:lineRule="auto"/>
              <w:rPr>
                <w:rFonts w:ascii="Arial" w:hAnsi="Arial" w:cs="Arial"/>
              </w:rPr>
            </w:pPr>
          </w:p>
          <w:p w14:paraId="31176535" w14:textId="2F006CCF"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699270A0" w14:textId="4B8E3777"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Revisa y registra la información relevante del Programa Anual de Trabajo (PAT) del año en curso y analiza su programación, verifica el cumplimiento del PAT del ejercicio anterior en el IAA y resguarda el Informe Anual del Actividades del Programa Anual de Trabajo (IAA-PAT) del ejercicio inmediatamente anterior, de conformidad a los Lineamientos para la integración y operación del Comité de Ética del municipio de Oaxaca de Juárez.</w:t>
            </w:r>
          </w:p>
          <w:p w14:paraId="31F7AA2E"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¿Existe alguna observación al contenido del PAT o IAA-PAT?</w:t>
            </w:r>
          </w:p>
          <w:p w14:paraId="05486A73"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No. Continúa en la actividad No. 13.</w:t>
            </w:r>
          </w:p>
        </w:tc>
        <w:tc>
          <w:tcPr>
            <w:tcW w:w="1247" w:type="dxa"/>
            <w:tcBorders>
              <w:top w:val="single" w:sz="4" w:space="0" w:color="auto"/>
              <w:left w:val="single" w:sz="4" w:space="0" w:color="auto"/>
              <w:bottom w:val="single" w:sz="4" w:space="0" w:color="auto"/>
              <w:right w:val="single" w:sz="4" w:space="0" w:color="auto"/>
            </w:tcBorders>
            <w:vAlign w:val="center"/>
            <w:hideMark/>
          </w:tcPr>
          <w:p w14:paraId="4628790C" w14:textId="77777777" w:rsidR="005820F2" w:rsidRDefault="005820F2">
            <w:pPr>
              <w:spacing w:line="360" w:lineRule="auto"/>
              <w:jc w:val="center"/>
              <w:rPr>
                <w:rFonts w:ascii="Arial" w:hAnsi="Arial" w:cs="Arial"/>
              </w:rPr>
            </w:pPr>
            <w:r>
              <w:rPr>
                <w:rFonts w:ascii="Arial" w:hAnsi="Arial" w:cs="Arial"/>
              </w:rPr>
              <w:t>3 h</w:t>
            </w:r>
          </w:p>
        </w:tc>
      </w:tr>
      <w:tr w:rsidR="005820F2" w14:paraId="04FDF7A9"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584C7A89" w14:textId="5F0C494C" w:rsidR="005820F2" w:rsidRDefault="005820F2">
            <w:pPr>
              <w:spacing w:line="360" w:lineRule="auto"/>
              <w:jc w:val="center"/>
              <w:rPr>
                <w:rFonts w:ascii="Arial" w:hAnsi="Arial" w:cs="Arial"/>
              </w:rPr>
            </w:pPr>
            <w:r>
              <w:rPr>
                <w:rFonts w:ascii="Arial" w:hAnsi="Arial" w:cs="Arial"/>
              </w:rPr>
              <w:t>Jefatura del Departamento de Mejora de la Gestión Municipal y Ética</w:t>
            </w:r>
            <w:r w:rsidR="0012570F">
              <w:rPr>
                <w:rFonts w:ascii="Arial" w:hAnsi="Arial" w:cs="Arial"/>
              </w:rPr>
              <w:t xml:space="preserve">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0905CEF6"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Sí</w:t>
            </w:r>
          </w:p>
          <w:p w14:paraId="3EE16A24" w14:textId="33BCB638" w:rsidR="005820F2" w:rsidRPr="00395ECD" w:rsidRDefault="005820F2" w:rsidP="00507553">
            <w:pPr>
              <w:pStyle w:val="Prrafodelista"/>
              <w:numPr>
                <w:ilvl w:val="0"/>
                <w:numId w:val="31"/>
              </w:numPr>
              <w:spacing w:line="360" w:lineRule="auto"/>
              <w:jc w:val="both"/>
              <w:rPr>
                <w:rFonts w:ascii="Arial" w:hAnsi="Arial" w:cs="Arial"/>
                <w:b/>
                <w:bCs/>
              </w:rPr>
            </w:pPr>
            <w:r w:rsidRPr="00395ECD">
              <w:rPr>
                <w:rFonts w:ascii="Arial" w:hAnsi="Arial" w:cs="Arial"/>
              </w:rPr>
              <w:t>Elabora propuesta de oficio de notificación de observaciones al Programa Anual del Trabajo (PAT) y/o Informe Anual de Actividades del Programa Anual de Trabajo del ejercicio anterior (IAA-PAT) y lo remite a la Dirección de Control y Mejora de la Gestión Pública Municipal (DCMGPM) para su revisión.</w:t>
            </w:r>
          </w:p>
        </w:tc>
        <w:tc>
          <w:tcPr>
            <w:tcW w:w="1247" w:type="dxa"/>
            <w:tcBorders>
              <w:top w:val="single" w:sz="4" w:space="0" w:color="auto"/>
              <w:left w:val="single" w:sz="4" w:space="0" w:color="auto"/>
              <w:bottom w:val="single" w:sz="4" w:space="0" w:color="auto"/>
              <w:right w:val="single" w:sz="4" w:space="0" w:color="auto"/>
            </w:tcBorders>
            <w:vAlign w:val="center"/>
            <w:hideMark/>
          </w:tcPr>
          <w:p w14:paraId="68B1B873" w14:textId="77777777" w:rsidR="005820F2" w:rsidRDefault="005820F2">
            <w:pPr>
              <w:spacing w:line="360" w:lineRule="auto"/>
              <w:jc w:val="center"/>
              <w:rPr>
                <w:rFonts w:ascii="Arial" w:hAnsi="Arial" w:cs="Arial"/>
              </w:rPr>
            </w:pPr>
            <w:r>
              <w:rPr>
                <w:rFonts w:ascii="Arial" w:hAnsi="Arial" w:cs="Arial"/>
              </w:rPr>
              <w:t>3 h</w:t>
            </w:r>
          </w:p>
        </w:tc>
      </w:tr>
      <w:tr w:rsidR="005820F2" w14:paraId="292E9A23"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1E12C6BE" w14:textId="3E5B163E"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515F3147" w14:textId="5C02A7BF" w:rsidR="005820F2" w:rsidRPr="00395ECD" w:rsidRDefault="005820F2" w:rsidP="00507553">
            <w:pPr>
              <w:pStyle w:val="Prrafodelista"/>
              <w:numPr>
                <w:ilvl w:val="0"/>
                <w:numId w:val="31"/>
              </w:numPr>
              <w:spacing w:line="360" w:lineRule="auto"/>
              <w:jc w:val="both"/>
              <w:rPr>
                <w:rFonts w:ascii="Arial" w:hAnsi="Arial" w:cs="Arial"/>
                <w:b/>
              </w:rPr>
            </w:pPr>
            <w:r w:rsidRPr="00395ECD">
              <w:rPr>
                <w:rFonts w:ascii="Arial" w:hAnsi="Arial" w:cs="Arial"/>
              </w:rPr>
              <w:t>Recibe propuesta de oficio de notificación de observaciones al Programa Anual del Trabajo (PAT) y/o Informe Anual de Actividades del Programa Anual de Trabajo del ejercicio anterior (IAA-PAT), revisa y emite observaciones, en su caso, e instruye a la Jefatura del Departamento de Mejora de la Gestión Municipal y Ética Pública (JDMGMEP), su modificación.</w:t>
            </w:r>
          </w:p>
        </w:tc>
        <w:tc>
          <w:tcPr>
            <w:tcW w:w="1247" w:type="dxa"/>
            <w:tcBorders>
              <w:top w:val="single" w:sz="4" w:space="0" w:color="auto"/>
              <w:left w:val="single" w:sz="4" w:space="0" w:color="auto"/>
              <w:bottom w:val="single" w:sz="4" w:space="0" w:color="auto"/>
              <w:right w:val="single" w:sz="4" w:space="0" w:color="auto"/>
            </w:tcBorders>
            <w:vAlign w:val="center"/>
            <w:hideMark/>
          </w:tcPr>
          <w:p w14:paraId="4BF24ADB" w14:textId="77777777" w:rsidR="005820F2" w:rsidRDefault="005820F2">
            <w:pPr>
              <w:spacing w:line="360" w:lineRule="auto"/>
              <w:jc w:val="center"/>
              <w:rPr>
                <w:rFonts w:ascii="Arial" w:hAnsi="Arial" w:cs="Arial"/>
              </w:rPr>
            </w:pPr>
            <w:r>
              <w:rPr>
                <w:rFonts w:ascii="Arial" w:hAnsi="Arial" w:cs="Arial"/>
              </w:rPr>
              <w:t>3 h</w:t>
            </w:r>
          </w:p>
        </w:tc>
      </w:tr>
      <w:tr w:rsidR="005820F2" w14:paraId="50CBAD92"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7BDBFDBD" w14:textId="6CA35A34"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41A2315F" w14:textId="1C415375"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 la Dirección de Control y Mejora de la Gestión Pública Municipal (DCMGPM), los ajustes a la propuesta de oficio de notificación de observaciones al Programa Anual del Trabajo (PAT) y/o Informe Anual de Actividades del Programa Anual de Trabajo del ejercicio anterior (IAA-PAT), modifica y lo remite a la Dirección de Control y Mejora de la Gestión Pública Municipal (DCMGPM) para la gestión de la firma para su notificación.</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64CF124" w14:textId="77777777" w:rsidR="005820F2" w:rsidRDefault="005820F2">
            <w:pPr>
              <w:spacing w:line="360" w:lineRule="auto"/>
              <w:jc w:val="center"/>
              <w:rPr>
                <w:rFonts w:ascii="Arial" w:hAnsi="Arial" w:cs="Arial"/>
              </w:rPr>
            </w:pPr>
            <w:r>
              <w:rPr>
                <w:rFonts w:ascii="Arial" w:hAnsi="Arial" w:cs="Arial"/>
              </w:rPr>
              <w:t>3 h</w:t>
            </w:r>
          </w:p>
        </w:tc>
      </w:tr>
      <w:tr w:rsidR="005820F2" w14:paraId="142C9E1D" w14:textId="77777777" w:rsidTr="00AA6209">
        <w:trPr>
          <w:jc w:val="center"/>
        </w:trPr>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30CE9C6C" w14:textId="6671124D"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0153A1AC" w14:textId="25AE6AC7"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 la Jefatura del Departamento de Mejora de la Gestión Municipal y Ética Pública (DMGMEP), el oficio de notificación de observaciones al Programa Anual del Trabajo (PAT) y/o Informe Anual de Actividades del Programa Anual de Trabajo del ejercicio anterior (IAA-PAT) y revisa.</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06DED13" w14:textId="77777777" w:rsidR="005820F2" w:rsidRDefault="005820F2">
            <w:pPr>
              <w:spacing w:line="360" w:lineRule="auto"/>
              <w:jc w:val="center"/>
              <w:rPr>
                <w:rFonts w:ascii="Arial" w:hAnsi="Arial" w:cs="Arial"/>
              </w:rPr>
            </w:pPr>
            <w:r>
              <w:rPr>
                <w:rFonts w:ascii="Arial" w:hAnsi="Arial" w:cs="Arial"/>
              </w:rPr>
              <w:t>1 h</w:t>
            </w:r>
          </w:p>
        </w:tc>
      </w:tr>
      <w:tr w:rsidR="005820F2" w14:paraId="7CD0D9C9" w14:textId="77777777" w:rsidTr="00AA6209">
        <w:trPr>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0EBA83F5" w14:textId="77777777" w:rsidR="005820F2" w:rsidRDefault="005820F2">
            <w:pPr>
              <w:rPr>
                <w:rFonts w:ascii="Arial" w:hAnsi="Arial" w:cs="Arial"/>
              </w:rPr>
            </w:pP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246508CA" w14:textId="00B8D2CE"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Gestiona la firma del Contralor (a) Interno (a) Municipal del oficio para notificar observaciones al Programa Anual del Trabajo (PAT) y/o Informe Anual de Actividades del Programa Anual de Trabajo del ejercicio anterior (IAA-PAT).</w:t>
            </w:r>
          </w:p>
        </w:tc>
        <w:tc>
          <w:tcPr>
            <w:tcW w:w="1247" w:type="dxa"/>
            <w:tcBorders>
              <w:top w:val="single" w:sz="4" w:space="0" w:color="auto"/>
              <w:left w:val="single" w:sz="4" w:space="0" w:color="auto"/>
              <w:bottom w:val="single" w:sz="4" w:space="0" w:color="auto"/>
              <w:right w:val="single" w:sz="4" w:space="0" w:color="auto"/>
            </w:tcBorders>
            <w:vAlign w:val="center"/>
            <w:hideMark/>
          </w:tcPr>
          <w:p w14:paraId="530EE0BF" w14:textId="77777777" w:rsidR="005820F2" w:rsidRDefault="005820F2">
            <w:pPr>
              <w:spacing w:line="360" w:lineRule="auto"/>
              <w:jc w:val="center"/>
              <w:rPr>
                <w:rFonts w:ascii="Arial" w:hAnsi="Arial" w:cs="Arial"/>
              </w:rPr>
            </w:pPr>
            <w:r>
              <w:rPr>
                <w:rFonts w:ascii="Arial" w:hAnsi="Arial" w:cs="Arial"/>
              </w:rPr>
              <w:t>2 h</w:t>
            </w:r>
          </w:p>
        </w:tc>
      </w:tr>
      <w:tr w:rsidR="005820F2" w14:paraId="35DB545D"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733FE6CF" w14:textId="1AD7F72E" w:rsidR="005820F2" w:rsidRDefault="005820F2">
            <w:pPr>
              <w:spacing w:line="360" w:lineRule="auto"/>
              <w:jc w:val="center"/>
              <w:rPr>
                <w:rFonts w:ascii="Arial" w:hAnsi="Arial" w:cs="Arial"/>
              </w:rPr>
            </w:pPr>
            <w:r>
              <w:rPr>
                <w:rFonts w:ascii="Arial" w:hAnsi="Arial" w:cs="Arial"/>
              </w:rPr>
              <w:t>Contralor (a) Interno (a)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75867786" w14:textId="665C01C5"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 la Dirección de Control y Mejora de la gestión Pública Municipal (DCMGPM), revisa y autoriza el turno de su firma del oficio de notificación de observaciones al Programa Anual del Trabajo (PAT) y/o Informe Anual de Actividades del Programa Anual de Trabajo del ejercicio anterior (IAA-PAT) e instruye a la Dirección de Control y Mejora de la Gestión Pública Municipal (DCMGPM), su notificación.</w:t>
            </w:r>
          </w:p>
        </w:tc>
        <w:tc>
          <w:tcPr>
            <w:tcW w:w="1247" w:type="dxa"/>
            <w:tcBorders>
              <w:top w:val="single" w:sz="4" w:space="0" w:color="auto"/>
              <w:left w:val="single" w:sz="4" w:space="0" w:color="auto"/>
              <w:bottom w:val="single" w:sz="4" w:space="0" w:color="auto"/>
              <w:right w:val="single" w:sz="4" w:space="0" w:color="auto"/>
            </w:tcBorders>
            <w:vAlign w:val="center"/>
            <w:hideMark/>
          </w:tcPr>
          <w:p w14:paraId="42A45846" w14:textId="77777777" w:rsidR="005820F2" w:rsidRDefault="005820F2">
            <w:pPr>
              <w:spacing w:line="360" w:lineRule="auto"/>
              <w:jc w:val="center"/>
              <w:rPr>
                <w:rFonts w:ascii="Arial" w:hAnsi="Arial" w:cs="Arial"/>
              </w:rPr>
            </w:pPr>
            <w:r>
              <w:rPr>
                <w:rFonts w:ascii="Arial" w:hAnsi="Arial" w:cs="Arial"/>
              </w:rPr>
              <w:t xml:space="preserve">2 días </w:t>
            </w:r>
          </w:p>
        </w:tc>
      </w:tr>
      <w:tr w:rsidR="005820F2" w14:paraId="1B1DFE20"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3A4052F2" w14:textId="6A326611"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50BADB9D" w14:textId="0DD57F02"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del Contralor (a) Interno (a) Municipal el oficio de notificación de observaciones al Programa Anual del Trabajo (PAT) debidamente firmado e instruye a la Jefatura del Departamento de Mejora de la Gestión Municipal y Ética Pública (JDMGMEP), su notificación.</w:t>
            </w:r>
          </w:p>
        </w:tc>
        <w:tc>
          <w:tcPr>
            <w:tcW w:w="1247" w:type="dxa"/>
            <w:tcBorders>
              <w:top w:val="single" w:sz="4" w:space="0" w:color="auto"/>
              <w:left w:val="single" w:sz="4" w:space="0" w:color="auto"/>
              <w:bottom w:val="single" w:sz="4" w:space="0" w:color="auto"/>
              <w:right w:val="single" w:sz="4" w:space="0" w:color="auto"/>
            </w:tcBorders>
            <w:vAlign w:val="center"/>
            <w:hideMark/>
          </w:tcPr>
          <w:p w14:paraId="2B87FDBD" w14:textId="77777777" w:rsidR="005820F2" w:rsidRDefault="005820F2">
            <w:pPr>
              <w:spacing w:line="360" w:lineRule="auto"/>
              <w:jc w:val="center"/>
              <w:rPr>
                <w:rFonts w:ascii="Arial" w:hAnsi="Arial" w:cs="Arial"/>
              </w:rPr>
            </w:pPr>
            <w:r>
              <w:rPr>
                <w:rFonts w:ascii="Arial" w:hAnsi="Arial" w:cs="Arial"/>
              </w:rPr>
              <w:t>1 h</w:t>
            </w:r>
          </w:p>
        </w:tc>
      </w:tr>
      <w:tr w:rsidR="005820F2" w14:paraId="3A83E112"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68AAC985" w14:textId="2A828985"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7B01E07C" w14:textId="113554E4"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 xml:space="preserve">Recibe de la Dirección de Control y Mejora de la gestión Pública Municipal (DCMGPM) el oficio de notificación de observaciones al Programa Anual del Trabajo (PAT) y/o Informe Anual de Actividades del Programa Anual de Trabajo del ejercicio anterior (IAA-PAT) debidamente firmado y notifica al </w:t>
            </w:r>
            <w:proofErr w:type="gramStart"/>
            <w:r w:rsidRPr="00395ECD">
              <w:rPr>
                <w:rFonts w:ascii="Arial" w:hAnsi="Arial" w:cs="Arial"/>
              </w:rPr>
              <w:t>Presidente</w:t>
            </w:r>
            <w:proofErr w:type="gramEnd"/>
            <w:r w:rsidRPr="00395ECD">
              <w:rPr>
                <w:rFonts w:ascii="Arial" w:hAnsi="Arial" w:cs="Arial"/>
              </w:rPr>
              <w:t xml:space="preserve"> del Comité de Ética (PCE). </w:t>
            </w:r>
          </w:p>
        </w:tc>
        <w:tc>
          <w:tcPr>
            <w:tcW w:w="1247" w:type="dxa"/>
            <w:tcBorders>
              <w:top w:val="single" w:sz="4" w:space="0" w:color="auto"/>
              <w:left w:val="single" w:sz="4" w:space="0" w:color="auto"/>
              <w:bottom w:val="single" w:sz="4" w:space="0" w:color="auto"/>
              <w:right w:val="single" w:sz="4" w:space="0" w:color="auto"/>
            </w:tcBorders>
            <w:vAlign w:val="center"/>
            <w:hideMark/>
          </w:tcPr>
          <w:p w14:paraId="120DE7D7" w14:textId="77777777" w:rsidR="005820F2" w:rsidRDefault="005820F2">
            <w:pPr>
              <w:spacing w:line="360" w:lineRule="auto"/>
              <w:jc w:val="center"/>
              <w:rPr>
                <w:rFonts w:ascii="Arial" w:hAnsi="Arial" w:cs="Arial"/>
              </w:rPr>
            </w:pPr>
            <w:r>
              <w:rPr>
                <w:rFonts w:ascii="Arial" w:hAnsi="Arial" w:cs="Arial"/>
              </w:rPr>
              <w:t>1 h</w:t>
            </w:r>
          </w:p>
        </w:tc>
      </w:tr>
      <w:tr w:rsidR="005820F2" w14:paraId="7960DC83"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705E51B1" w14:textId="7B499712"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6D70F18D"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No.</w:t>
            </w:r>
          </w:p>
          <w:p w14:paraId="20EFB0FA" w14:textId="2B1C80FD"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Analiza la información registrada y relevante del Programa Anual de Trabajo (PAT) del año en curso, e identifica periodos de ejecución de las actividades, para su seguimiento trimestral.</w:t>
            </w:r>
          </w:p>
          <w:p w14:paraId="266518F3" w14:textId="77777777" w:rsidR="005820F2" w:rsidRPr="00395ECD" w:rsidRDefault="005820F2" w:rsidP="00395ECD">
            <w:pPr>
              <w:spacing w:line="360" w:lineRule="auto"/>
              <w:ind w:left="1"/>
              <w:jc w:val="both"/>
              <w:rPr>
                <w:rFonts w:ascii="Arial" w:hAnsi="Arial" w:cs="Arial"/>
                <w:b/>
              </w:rPr>
            </w:pPr>
            <w:r w:rsidRPr="00395ECD">
              <w:rPr>
                <w:rFonts w:ascii="Arial" w:hAnsi="Arial" w:cs="Arial"/>
                <w:b/>
              </w:rPr>
              <w:t xml:space="preserve">Nota: </w:t>
            </w:r>
            <w:r w:rsidRPr="00395ECD">
              <w:rPr>
                <w:rFonts w:ascii="Arial" w:hAnsi="Arial" w:cs="Arial"/>
              </w:rPr>
              <w:t>El Informe Anual de Actividades del PAT del ejercicio anterior (IAA-PAT) se resguarda.</w:t>
            </w:r>
            <w:r w:rsidRPr="00395ECD">
              <w:rPr>
                <w:rFonts w:ascii="Arial" w:hAnsi="Arial" w:cs="Arial"/>
                <w:b/>
              </w:rPr>
              <w:t xml:space="preserve"> </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F7AE99D" w14:textId="77777777" w:rsidR="005820F2" w:rsidRDefault="005820F2">
            <w:pPr>
              <w:spacing w:line="360" w:lineRule="auto"/>
              <w:jc w:val="center"/>
              <w:rPr>
                <w:rFonts w:ascii="Arial" w:hAnsi="Arial" w:cs="Arial"/>
              </w:rPr>
            </w:pPr>
            <w:r>
              <w:rPr>
                <w:rFonts w:ascii="Arial" w:hAnsi="Arial" w:cs="Arial"/>
              </w:rPr>
              <w:t>1 día</w:t>
            </w:r>
          </w:p>
        </w:tc>
      </w:tr>
      <w:tr w:rsidR="005820F2" w14:paraId="7FA3AAAA"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13F87B70" w14:textId="77777777" w:rsidR="005820F2" w:rsidRDefault="005820F2">
            <w:pPr>
              <w:spacing w:line="360" w:lineRule="auto"/>
              <w:jc w:val="center"/>
              <w:rPr>
                <w:rFonts w:ascii="Arial" w:hAnsi="Arial" w:cs="Arial"/>
              </w:rPr>
            </w:pPr>
            <w:r>
              <w:rPr>
                <w:rFonts w:ascii="Arial" w:hAnsi="Arial" w:cs="Arial"/>
              </w:rPr>
              <w:t>Contralor (a) Interno (a)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3EA43641" w14:textId="7E394CC2"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del Presidente del Comité de Ética (PCE), el Reporte de Avance Trimestral (RAT) correspondiente de la ejecución del Programa Anual de Trabajo (PAT</w:t>
            </w:r>
            <w:proofErr w:type="gramStart"/>
            <w:r w:rsidRPr="00395ECD">
              <w:rPr>
                <w:rFonts w:ascii="Arial" w:hAnsi="Arial" w:cs="Arial"/>
              </w:rPr>
              <w:t>),en</w:t>
            </w:r>
            <w:proofErr w:type="gramEnd"/>
            <w:r w:rsidRPr="00395ECD">
              <w:rPr>
                <w:rFonts w:ascii="Arial" w:hAnsi="Arial" w:cs="Arial"/>
              </w:rPr>
              <w:t xml:space="preserve"> cumplimiento a lo establecido</w:t>
            </w:r>
            <w:r w:rsidR="00395ECD">
              <w:rPr>
                <w:rFonts w:ascii="Arial" w:hAnsi="Arial" w:cs="Arial"/>
              </w:rPr>
              <w:t xml:space="preserve"> </w:t>
            </w:r>
            <w:r w:rsidRPr="00395ECD">
              <w:rPr>
                <w:rFonts w:ascii="Arial" w:hAnsi="Arial" w:cs="Arial"/>
              </w:rPr>
              <w:t>en los Lineamientos de integración y operación del Comité de Ética del municipio de Oaxaca de Juárez y lo remite a la Dirección de Control y Mejora de la Gestión Pública Municipal (DCMGPM) para su revisión.</w:t>
            </w:r>
          </w:p>
        </w:tc>
        <w:tc>
          <w:tcPr>
            <w:tcW w:w="1247" w:type="dxa"/>
            <w:tcBorders>
              <w:top w:val="single" w:sz="4" w:space="0" w:color="auto"/>
              <w:left w:val="single" w:sz="4" w:space="0" w:color="auto"/>
              <w:bottom w:val="single" w:sz="4" w:space="0" w:color="auto"/>
              <w:right w:val="single" w:sz="4" w:space="0" w:color="auto"/>
            </w:tcBorders>
            <w:vAlign w:val="center"/>
            <w:hideMark/>
          </w:tcPr>
          <w:p w14:paraId="3CC228CA" w14:textId="77777777" w:rsidR="005820F2" w:rsidRDefault="005820F2">
            <w:pPr>
              <w:spacing w:line="360" w:lineRule="auto"/>
              <w:jc w:val="center"/>
              <w:rPr>
                <w:rFonts w:ascii="Arial" w:hAnsi="Arial" w:cs="Arial"/>
              </w:rPr>
            </w:pPr>
            <w:r>
              <w:rPr>
                <w:rFonts w:ascii="Arial" w:hAnsi="Arial" w:cs="Arial"/>
              </w:rPr>
              <w:t>1 h</w:t>
            </w:r>
          </w:p>
        </w:tc>
      </w:tr>
      <w:tr w:rsidR="005820F2" w14:paraId="39BE7635" w14:textId="77777777" w:rsidTr="0012570F">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44D7416E" w14:textId="5135753D" w:rsidR="005820F2" w:rsidRDefault="005820F2" w:rsidP="0012570F">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hideMark/>
          </w:tcPr>
          <w:p w14:paraId="10F5F49A" w14:textId="0722CDEE"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del Contralor (a) Interno (a) Municipal, el Reporte de Avance Trimestral (RAT) correspondiente de la ejecución del Programa Anual de Trabajo (PAT); y los remite a la Jefatura del Departamento de Mejora de la Gestión Municipal y Ética Pública (JDMGMEP), para su revisión y análisis.</w:t>
            </w:r>
          </w:p>
        </w:tc>
        <w:tc>
          <w:tcPr>
            <w:tcW w:w="1247" w:type="dxa"/>
            <w:tcBorders>
              <w:top w:val="single" w:sz="4" w:space="0" w:color="auto"/>
              <w:left w:val="single" w:sz="4" w:space="0" w:color="auto"/>
              <w:bottom w:val="single" w:sz="4" w:space="0" w:color="auto"/>
              <w:right w:val="single" w:sz="4" w:space="0" w:color="auto"/>
            </w:tcBorders>
            <w:vAlign w:val="center"/>
            <w:hideMark/>
          </w:tcPr>
          <w:p w14:paraId="46B5710A" w14:textId="77777777" w:rsidR="005820F2" w:rsidRDefault="005820F2">
            <w:pPr>
              <w:spacing w:line="360" w:lineRule="auto"/>
              <w:jc w:val="center"/>
              <w:rPr>
                <w:rFonts w:ascii="Arial" w:hAnsi="Arial" w:cs="Arial"/>
              </w:rPr>
            </w:pPr>
            <w:r>
              <w:rPr>
                <w:rFonts w:ascii="Arial" w:hAnsi="Arial" w:cs="Arial"/>
              </w:rPr>
              <w:t>1 día</w:t>
            </w:r>
          </w:p>
        </w:tc>
      </w:tr>
      <w:tr w:rsidR="005820F2" w14:paraId="339151F9" w14:textId="77777777" w:rsidTr="00AA6209">
        <w:trPr>
          <w:jc w:val="center"/>
        </w:trPr>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5AC9A678" w14:textId="0ADF8DFD"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050433EC" w14:textId="758C2C83"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 xml:space="preserve">Recibe de la Dirección de Control y Mejora de la Gestión Pública Municipal (DCMGPM) el Reporte de Avance Trimestral (RAT) correspondiente de la ejecución del Programa Anual de Trabajo (PAT), registra y revisa conforme al </w:t>
            </w:r>
            <w:r w:rsidR="00D141C5">
              <w:rPr>
                <w:rFonts w:ascii="Arial" w:hAnsi="Arial" w:cs="Arial"/>
              </w:rPr>
              <w:t>f</w:t>
            </w:r>
            <w:r w:rsidRPr="00395ECD">
              <w:rPr>
                <w:rFonts w:ascii="Arial" w:hAnsi="Arial" w:cs="Arial"/>
              </w:rPr>
              <w:t>ormato (F.E.R.A.T.A.03)</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D488E8C" w14:textId="77777777" w:rsidR="005820F2" w:rsidRDefault="005820F2">
            <w:pPr>
              <w:spacing w:line="360" w:lineRule="auto"/>
              <w:jc w:val="center"/>
              <w:rPr>
                <w:rFonts w:ascii="Arial" w:hAnsi="Arial" w:cs="Arial"/>
              </w:rPr>
            </w:pPr>
            <w:r>
              <w:rPr>
                <w:rFonts w:ascii="Arial" w:hAnsi="Arial" w:cs="Arial"/>
              </w:rPr>
              <w:t>4 h</w:t>
            </w:r>
          </w:p>
        </w:tc>
      </w:tr>
      <w:tr w:rsidR="005820F2" w14:paraId="2884D011" w14:textId="77777777" w:rsidTr="00AA6209">
        <w:trPr>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69029160" w14:textId="77777777" w:rsidR="005820F2" w:rsidRDefault="005820F2">
            <w:pPr>
              <w:rPr>
                <w:rFonts w:ascii="Arial" w:hAnsi="Arial" w:cs="Arial"/>
              </w:rPr>
            </w:pP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228FFA80" w14:textId="41C2BC23"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Elabora una propuesta de documento de revisión del Reporte de Avance Trimestral (RAT) de ejecución del Programa de Anual de Trabajo (PAT) y lo remite a la Dirección de Control y Mejora de la Gestión Pública Municipal (DCMGPM) para su revisión, acompañado de oficio.</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889C630" w14:textId="77777777" w:rsidR="005820F2" w:rsidRDefault="005820F2">
            <w:pPr>
              <w:spacing w:line="360" w:lineRule="auto"/>
              <w:jc w:val="center"/>
              <w:rPr>
                <w:rFonts w:ascii="Arial" w:hAnsi="Arial" w:cs="Arial"/>
              </w:rPr>
            </w:pPr>
            <w:r>
              <w:rPr>
                <w:rFonts w:ascii="Arial" w:hAnsi="Arial" w:cs="Arial"/>
              </w:rPr>
              <w:t>3 h</w:t>
            </w:r>
          </w:p>
        </w:tc>
      </w:tr>
      <w:tr w:rsidR="005820F2" w14:paraId="52A73B3A" w14:textId="77777777" w:rsidTr="00AA6209">
        <w:trPr>
          <w:jc w:val="center"/>
        </w:trPr>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0A2EF199" w14:textId="4814FE02"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45F730C1" w14:textId="4BB8E80D"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 xml:space="preserve">Recibe propuesta de documento de revisión del Reporte de Avance Trimestral (RAT) de ejecución del Programa de Anual de Trabajo (PAT), acompañado de oficio, y revisa. </w:t>
            </w:r>
          </w:p>
          <w:p w14:paraId="37164277"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¿Hay observación a la propuesta de documento de revisión del Reporte de Avance Trimestral?</w:t>
            </w:r>
          </w:p>
          <w:p w14:paraId="6C00ADB6"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No. Continúa en la Actividad No. 21</w:t>
            </w:r>
          </w:p>
        </w:tc>
        <w:tc>
          <w:tcPr>
            <w:tcW w:w="1247" w:type="dxa"/>
            <w:tcBorders>
              <w:top w:val="single" w:sz="4" w:space="0" w:color="auto"/>
              <w:left w:val="single" w:sz="4" w:space="0" w:color="auto"/>
              <w:bottom w:val="single" w:sz="4" w:space="0" w:color="auto"/>
              <w:right w:val="single" w:sz="4" w:space="0" w:color="auto"/>
            </w:tcBorders>
            <w:vAlign w:val="center"/>
            <w:hideMark/>
          </w:tcPr>
          <w:p w14:paraId="71152131" w14:textId="77777777" w:rsidR="005820F2" w:rsidRDefault="005820F2">
            <w:pPr>
              <w:spacing w:line="360" w:lineRule="auto"/>
              <w:jc w:val="center"/>
              <w:rPr>
                <w:rFonts w:ascii="Arial" w:hAnsi="Arial" w:cs="Arial"/>
              </w:rPr>
            </w:pPr>
            <w:r>
              <w:rPr>
                <w:rFonts w:ascii="Arial" w:hAnsi="Arial" w:cs="Arial"/>
              </w:rPr>
              <w:t>2 h</w:t>
            </w:r>
          </w:p>
        </w:tc>
      </w:tr>
      <w:tr w:rsidR="005820F2" w14:paraId="66242643" w14:textId="77777777" w:rsidTr="00AA6209">
        <w:trPr>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74980598" w14:textId="77777777" w:rsidR="005820F2" w:rsidRDefault="005820F2">
            <w:pPr>
              <w:rPr>
                <w:rFonts w:ascii="Arial" w:hAnsi="Arial" w:cs="Arial"/>
              </w:rPr>
            </w:pP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071B9D25" w14:textId="77777777" w:rsidR="005820F2" w:rsidRPr="00395ECD" w:rsidRDefault="005820F2" w:rsidP="00395ECD">
            <w:pPr>
              <w:pStyle w:val="Prrafodelista"/>
              <w:spacing w:line="360" w:lineRule="auto"/>
              <w:ind w:left="361"/>
              <w:jc w:val="center"/>
              <w:rPr>
                <w:rFonts w:ascii="Arial" w:hAnsi="Arial" w:cs="Arial"/>
                <w:b/>
              </w:rPr>
            </w:pPr>
            <w:r w:rsidRPr="00395ECD">
              <w:rPr>
                <w:rFonts w:ascii="Arial" w:hAnsi="Arial" w:cs="Arial"/>
                <w:b/>
              </w:rPr>
              <w:t>Sí</w:t>
            </w:r>
          </w:p>
          <w:p w14:paraId="496850E9" w14:textId="68CF28E6"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Remite las observaciones detectadas de la propuesta de documento de revisión del Reporte de Avance Trimestral (RAT) de ejecución del Programa de Anual de Trabajo (PAT), acompañado de oficio; a la Jefatura del Departamento de Mejora de la Gestión Municipal y Ética Pública (JDMGMEP).</w:t>
            </w:r>
          </w:p>
        </w:tc>
        <w:tc>
          <w:tcPr>
            <w:tcW w:w="1247" w:type="dxa"/>
            <w:tcBorders>
              <w:top w:val="single" w:sz="4" w:space="0" w:color="auto"/>
              <w:left w:val="single" w:sz="4" w:space="0" w:color="auto"/>
              <w:bottom w:val="single" w:sz="4" w:space="0" w:color="auto"/>
              <w:right w:val="single" w:sz="4" w:space="0" w:color="auto"/>
            </w:tcBorders>
            <w:vAlign w:val="center"/>
            <w:hideMark/>
          </w:tcPr>
          <w:p w14:paraId="41F4C486" w14:textId="77777777" w:rsidR="005820F2" w:rsidRDefault="005820F2">
            <w:pPr>
              <w:spacing w:line="360" w:lineRule="auto"/>
              <w:jc w:val="center"/>
              <w:rPr>
                <w:rFonts w:ascii="Arial" w:hAnsi="Arial" w:cs="Arial"/>
              </w:rPr>
            </w:pPr>
            <w:r>
              <w:rPr>
                <w:rFonts w:ascii="Arial" w:hAnsi="Arial" w:cs="Arial"/>
              </w:rPr>
              <w:t>2 h</w:t>
            </w:r>
          </w:p>
        </w:tc>
      </w:tr>
      <w:tr w:rsidR="005820F2" w14:paraId="5588A774"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13DCD386" w14:textId="716CCD4A"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19AB86D6" w14:textId="284CAA80"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la observación de la revisión de la propuesta del documento del Reporte de Avance Trimestral (RAT) de ejecución del Programa de Anual de Trabajo (PAT), revisa y modifica el reporte de documento y oficio y los remite a la Dirección de Control y Mejora de la Gestión Pública Municipal (DCMGPM) para su revisión.</w:t>
            </w:r>
          </w:p>
          <w:p w14:paraId="64607A56" w14:textId="77777777" w:rsidR="005820F2" w:rsidRPr="00395ECD" w:rsidRDefault="005820F2" w:rsidP="00040B70">
            <w:pPr>
              <w:pStyle w:val="Prrafodelista"/>
              <w:spacing w:line="360" w:lineRule="auto"/>
              <w:ind w:left="361"/>
              <w:jc w:val="center"/>
              <w:rPr>
                <w:rFonts w:ascii="Arial" w:hAnsi="Arial" w:cs="Arial"/>
                <w:b/>
              </w:rPr>
            </w:pPr>
            <w:r w:rsidRPr="00395ECD">
              <w:rPr>
                <w:rFonts w:ascii="Arial" w:hAnsi="Arial" w:cs="Arial"/>
                <w:b/>
              </w:rPr>
              <w:t>Regresa a la actividad No. 18</w:t>
            </w:r>
          </w:p>
        </w:tc>
        <w:tc>
          <w:tcPr>
            <w:tcW w:w="1247" w:type="dxa"/>
            <w:tcBorders>
              <w:top w:val="single" w:sz="4" w:space="0" w:color="auto"/>
              <w:left w:val="single" w:sz="4" w:space="0" w:color="auto"/>
              <w:bottom w:val="single" w:sz="4" w:space="0" w:color="auto"/>
              <w:right w:val="single" w:sz="4" w:space="0" w:color="auto"/>
            </w:tcBorders>
            <w:vAlign w:val="center"/>
            <w:hideMark/>
          </w:tcPr>
          <w:p w14:paraId="644210BA" w14:textId="77777777" w:rsidR="005820F2" w:rsidRDefault="005820F2">
            <w:pPr>
              <w:spacing w:line="360" w:lineRule="auto"/>
              <w:jc w:val="center"/>
              <w:rPr>
                <w:rFonts w:ascii="Arial" w:hAnsi="Arial" w:cs="Arial"/>
              </w:rPr>
            </w:pPr>
            <w:r>
              <w:rPr>
                <w:rFonts w:ascii="Arial" w:hAnsi="Arial" w:cs="Arial"/>
              </w:rPr>
              <w:t>2 h</w:t>
            </w:r>
          </w:p>
        </w:tc>
      </w:tr>
      <w:tr w:rsidR="005820F2" w14:paraId="7FACD720"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768CFEF4" w14:textId="3D56DACF"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1A1DD379" w14:textId="36AD04D3" w:rsidR="005820F2" w:rsidRPr="00395ECD" w:rsidRDefault="005820F2" w:rsidP="00507553">
            <w:pPr>
              <w:pStyle w:val="Prrafodelista"/>
              <w:numPr>
                <w:ilvl w:val="0"/>
                <w:numId w:val="31"/>
              </w:numPr>
              <w:spacing w:line="360" w:lineRule="auto"/>
              <w:jc w:val="both"/>
              <w:rPr>
                <w:rFonts w:ascii="Arial" w:hAnsi="Arial" w:cs="Arial"/>
              </w:rPr>
            </w:pPr>
            <w:proofErr w:type="gramStart"/>
            <w:r w:rsidRPr="00395ECD">
              <w:rPr>
                <w:rFonts w:ascii="Arial" w:hAnsi="Arial" w:cs="Arial"/>
              </w:rPr>
              <w:t>Remite propuesta</w:t>
            </w:r>
            <w:proofErr w:type="gramEnd"/>
            <w:r w:rsidRPr="00395ECD">
              <w:rPr>
                <w:rFonts w:ascii="Arial" w:hAnsi="Arial" w:cs="Arial"/>
              </w:rPr>
              <w:t xml:space="preserve"> de documento de revisión del Reporte de Avance Trimestral (RAT) de ejecución del Programa de Anual de Trabajo (PAT), acompañado de oficio al Contralor (a) Interno (a) Municipal, para su firma.</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546941D" w14:textId="77777777" w:rsidR="005820F2" w:rsidRDefault="005820F2">
            <w:pPr>
              <w:spacing w:line="360" w:lineRule="auto"/>
              <w:jc w:val="center"/>
              <w:rPr>
                <w:rFonts w:ascii="Arial" w:hAnsi="Arial" w:cs="Arial"/>
              </w:rPr>
            </w:pPr>
            <w:r>
              <w:rPr>
                <w:rFonts w:ascii="Arial" w:hAnsi="Arial" w:cs="Arial"/>
              </w:rPr>
              <w:t>2 h</w:t>
            </w:r>
          </w:p>
        </w:tc>
      </w:tr>
      <w:tr w:rsidR="005820F2" w14:paraId="11F1AC18"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24C5E87A" w14:textId="77777777" w:rsidR="005820F2" w:rsidRDefault="005820F2">
            <w:pPr>
              <w:spacing w:line="360" w:lineRule="auto"/>
              <w:jc w:val="center"/>
              <w:rPr>
                <w:rFonts w:ascii="Arial" w:hAnsi="Arial" w:cs="Arial"/>
              </w:rPr>
            </w:pPr>
            <w:r>
              <w:rPr>
                <w:rFonts w:ascii="Arial" w:hAnsi="Arial" w:cs="Arial"/>
              </w:rPr>
              <w:t>Contralor (a) Interno (a)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577461EB" w14:textId="1D949D45"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revisa y autoriza el turno de su firma de la propuesta de documento de revisión del Reporte de Avance Trimestral (RAT) de ejecución del Programa de Anual de Trabajo (PAT), acompañado de oficio, firma e instruye a la Dirección de Control y Mejora de la Gestión Pública Municipal (DCMGPM), la gestión de su notificación al Comité de Ética del municipio de Oaxaca de Juárez (MOJ).</w:t>
            </w:r>
          </w:p>
        </w:tc>
        <w:tc>
          <w:tcPr>
            <w:tcW w:w="1247" w:type="dxa"/>
            <w:tcBorders>
              <w:top w:val="single" w:sz="4" w:space="0" w:color="auto"/>
              <w:left w:val="single" w:sz="4" w:space="0" w:color="auto"/>
              <w:bottom w:val="single" w:sz="4" w:space="0" w:color="auto"/>
              <w:right w:val="single" w:sz="4" w:space="0" w:color="auto"/>
            </w:tcBorders>
            <w:vAlign w:val="center"/>
            <w:hideMark/>
          </w:tcPr>
          <w:p w14:paraId="26DD46CB" w14:textId="77777777" w:rsidR="005820F2" w:rsidRDefault="005820F2">
            <w:pPr>
              <w:spacing w:line="360" w:lineRule="auto"/>
              <w:jc w:val="center"/>
              <w:rPr>
                <w:rFonts w:ascii="Arial" w:hAnsi="Arial" w:cs="Arial"/>
              </w:rPr>
            </w:pPr>
            <w:r>
              <w:rPr>
                <w:rFonts w:ascii="Arial" w:hAnsi="Arial" w:cs="Arial"/>
              </w:rPr>
              <w:t>3 días</w:t>
            </w:r>
          </w:p>
        </w:tc>
      </w:tr>
      <w:tr w:rsidR="005820F2" w14:paraId="3CD80521"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7F63E018" w14:textId="68615F27" w:rsidR="005820F2" w:rsidRDefault="005820F2">
            <w:pPr>
              <w:spacing w:line="360" w:lineRule="auto"/>
              <w:jc w:val="center"/>
              <w:rPr>
                <w:rFonts w:ascii="Arial" w:hAnsi="Arial" w:cs="Arial"/>
              </w:rPr>
            </w:pPr>
            <w:r>
              <w:rPr>
                <w:rFonts w:ascii="Arial" w:hAnsi="Arial" w:cs="Arial"/>
              </w:rPr>
              <w:t>Dirección de Control y Mejora de la Gestión Pública Municipal</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3598EE95" w14:textId="2145D5E8"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documento de revisión del Reporte de Avance Trimestral (RAT) de ejecución del Programa de Anual de Trabajo (PAT), acompañado de oficio, debidamente firmado, y lo remite a la Jefatura del Departamento de Mejora de la Gestión Municipal y Ética Pública (JDMGMEP) para su notificación al Comité de Ética.</w:t>
            </w:r>
          </w:p>
        </w:tc>
        <w:tc>
          <w:tcPr>
            <w:tcW w:w="1247" w:type="dxa"/>
            <w:tcBorders>
              <w:top w:val="single" w:sz="4" w:space="0" w:color="auto"/>
              <w:left w:val="single" w:sz="4" w:space="0" w:color="auto"/>
              <w:bottom w:val="single" w:sz="4" w:space="0" w:color="auto"/>
              <w:right w:val="single" w:sz="4" w:space="0" w:color="auto"/>
            </w:tcBorders>
            <w:vAlign w:val="center"/>
            <w:hideMark/>
          </w:tcPr>
          <w:p w14:paraId="47059954" w14:textId="77777777" w:rsidR="005820F2" w:rsidRDefault="005820F2">
            <w:pPr>
              <w:spacing w:line="360" w:lineRule="auto"/>
              <w:jc w:val="center"/>
              <w:rPr>
                <w:rFonts w:ascii="Arial" w:hAnsi="Arial" w:cs="Arial"/>
              </w:rPr>
            </w:pPr>
            <w:r>
              <w:rPr>
                <w:rFonts w:ascii="Arial" w:hAnsi="Arial" w:cs="Arial"/>
              </w:rPr>
              <w:t>2 h</w:t>
            </w:r>
          </w:p>
        </w:tc>
      </w:tr>
      <w:tr w:rsidR="005820F2" w14:paraId="7C4E3DAA" w14:textId="77777777" w:rsidTr="00AA6209">
        <w:trPr>
          <w:jc w:val="center"/>
        </w:trPr>
        <w:tc>
          <w:tcPr>
            <w:tcW w:w="2693" w:type="dxa"/>
            <w:tcBorders>
              <w:top w:val="single" w:sz="4" w:space="0" w:color="auto"/>
              <w:left w:val="single" w:sz="4" w:space="0" w:color="auto"/>
              <w:bottom w:val="single" w:sz="4" w:space="0" w:color="auto"/>
              <w:right w:val="single" w:sz="4" w:space="0" w:color="auto"/>
            </w:tcBorders>
            <w:vAlign w:val="center"/>
            <w:hideMark/>
          </w:tcPr>
          <w:p w14:paraId="4649A61E" w14:textId="7A8C3F7E" w:rsidR="005820F2" w:rsidRDefault="005820F2">
            <w:pPr>
              <w:spacing w:line="360" w:lineRule="auto"/>
              <w:jc w:val="center"/>
              <w:rPr>
                <w:rFonts w:ascii="Arial" w:hAnsi="Arial" w:cs="Arial"/>
              </w:rPr>
            </w:pPr>
            <w:r>
              <w:rPr>
                <w:rFonts w:ascii="Arial" w:hAnsi="Arial" w:cs="Arial"/>
              </w:rPr>
              <w:t>Jefatura del Departamento de Mejora de la Gestión Municipal y Ética Pública</w:t>
            </w:r>
          </w:p>
        </w:tc>
        <w:tc>
          <w:tcPr>
            <w:tcW w:w="6123" w:type="dxa"/>
            <w:gridSpan w:val="3"/>
            <w:tcBorders>
              <w:top w:val="single" w:sz="4" w:space="0" w:color="auto"/>
              <w:left w:val="single" w:sz="4" w:space="0" w:color="auto"/>
              <w:bottom w:val="single" w:sz="4" w:space="0" w:color="auto"/>
              <w:right w:val="single" w:sz="4" w:space="0" w:color="auto"/>
            </w:tcBorders>
            <w:vAlign w:val="center"/>
          </w:tcPr>
          <w:p w14:paraId="1276B2A7" w14:textId="34042977" w:rsidR="005820F2" w:rsidRPr="00395ECD" w:rsidRDefault="005820F2" w:rsidP="00507553">
            <w:pPr>
              <w:pStyle w:val="Prrafodelista"/>
              <w:numPr>
                <w:ilvl w:val="0"/>
                <w:numId w:val="31"/>
              </w:numPr>
              <w:spacing w:line="360" w:lineRule="auto"/>
              <w:jc w:val="both"/>
              <w:rPr>
                <w:rFonts w:ascii="Arial" w:hAnsi="Arial" w:cs="Arial"/>
              </w:rPr>
            </w:pPr>
            <w:r w:rsidRPr="00395ECD">
              <w:rPr>
                <w:rFonts w:ascii="Arial" w:hAnsi="Arial" w:cs="Arial"/>
              </w:rPr>
              <w:t>Recibe documento de revisión del Reporte de Avance Trimestral (RAT) de ejecución del Programa de Anual de Trabajo (PAT), acompañado</w:t>
            </w:r>
            <w:r w:rsidR="00396DE9">
              <w:rPr>
                <w:rFonts w:ascii="Arial" w:hAnsi="Arial" w:cs="Arial"/>
              </w:rPr>
              <w:t xml:space="preserve"> </w:t>
            </w:r>
            <w:r w:rsidRPr="00395ECD">
              <w:rPr>
                <w:rFonts w:ascii="Arial" w:hAnsi="Arial" w:cs="Arial"/>
              </w:rPr>
              <w:t>de</w:t>
            </w:r>
            <w:r w:rsidR="00396DE9">
              <w:rPr>
                <w:rFonts w:ascii="Arial" w:hAnsi="Arial" w:cs="Arial"/>
              </w:rPr>
              <w:t xml:space="preserve"> </w:t>
            </w:r>
            <w:r w:rsidRPr="00395ECD">
              <w:rPr>
                <w:rFonts w:ascii="Arial" w:hAnsi="Arial" w:cs="Arial"/>
              </w:rPr>
              <w:t xml:space="preserve">oficio, debidamente firmado, lo notifica al </w:t>
            </w:r>
            <w:proofErr w:type="gramStart"/>
            <w:r w:rsidRPr="00395ECD">
              <w:rPr>
                <w:rFonts w:ascii="Arial" w:hAnsi="Arial" w:cs="Arial"/>
              </w:rPr>
              <w:t>Presidente</w:t>
            </w:r>
            <w:proofErr w:type="gramEnd"/>
            <w:r w:rsidRPr="00395ECD">
              <w:rPr>
                <w:rFonts w:ascii="Arial" w:hAnsi="Arial" w:cs="Arial"/>
              </w:rPr>
              <w:t xml:space="preserve"> del Comité de Ética (PCE) del Municipio de Oaxaca de Juárez (MOJ)</w:t>
            </w:r>
            <w:r w:rsidR="00D141C5">
              <w:rPr>
                <w:rFonts w:ascii="Arial" w:hAnsi="Arial" w:cs="Arial"/>
              </w:rPr>
              <w:t xml:space="preserve"> y</w:t>
            </w:r>
            <w:r w:rsidR="00BC41CB">
              <w:rPr>
                <w:rFonts w:ascii="Arial" w:hAnsi="Arial" w:cs="Arial"/>
              </w:rPr>
              <w:t xml:space="preserve"> archiva expediente</w:t>
            </w:r>
            <w:r w:rsidRPr="00395ECD">
              <w:rPr>
                <w:rFonts w:ascii="Arial" w:hAnsi="Arial" w:cs="Arial"/>
              </w:rPr>
              <w:t>.</w:t>
            </w:r>
          </w:p>
          <w:p w14:paraId="03D5C4E3" w14:textId="77777777" w:rsidR="005820F2" w:rsidRPr="00396DE9" w:rsidRDefault="005820F2" w:rsidP="00396DE9">
            <w:pPr>
              <w:spacing w:line="360" w:lineRule="auto"/>
              <w:jc w:val="center"/>
              <w:rPr>
                <w:rFonts w:ascii="Arial" w:hAnsi="Arial" w:cs="Arial"/>
              </w:rPr>
            </w:pPr>
            <w:r w:rsidRPr="00396DE9">
              <w:rPr>
                <w:rFonts w:ascii="Arial" w:hAnsi="Arial" w:cs="Arial"/>
                <w:b/>
              </w:rPr>
              <w:t>Fin del Procedimiento</w:t>
            </w:r>
          </w:p>
        </w:tc>
        <w:tc>
          <w:tcPr>
            <w:tcW w:w="1247" w:type="dxa"/>
            <w:tcBorders>
              <w:top w:val="single" w:sz="4" w:space="0" w:color="auto"/>
              <w:left w:val="single" w:sz="4" w:space="0" w:color="auto"/>
              <w:bottom w:val="single" w:sz="4" w:space="0" w:color="auto"/>
              <w:right w:val="single" w:sz="4" w:space="0" w:color="auto"/>
            </w:tcBorders>
            <w:vAlign w:val="center"/>
            <w:hideMark/>
          </w:tcPr>
          <w:p w14:paraId="3AEEF588" w14:textId="77777777" w:rsidR="005820F2" w:rsidRDefault="005820F2">
            <w:pPr>
              <w:spacing w:line="360" w:lineRule="auto"/>
              <w:jc w:val="center"/>
              <w:rPr>
                <w:rFonts w:ascii="Arial" w:hAnsi="Arial" w:cs="Arial"/>
              </w:rPr>
            </w:pPr>
            <w:r>
              <w:rPr>
                <w:rFonts w:ascii="Arial" w:hAnsi="Arial" w:cs="Arial"/>
              </w:rPr>
              <w:t>2 h</w:t>
            </w:r>
          </w:p>
        </w:tc>
      </w:tr>
    </w:tbl>
    <w:p w14:paraId="60A0AC1A" w14:textId="77777777" w:rsidR="005820F2" w:rsidRDefault="005820F2" w:rsidP="005820F2">
      <w:pPr>
        <w:rPr>
          <w:rFonts w:ascii="Arial" w:eastAsia="Calibri" w:hAnsi="Arial" w:cs="Arial"/>
          <w:b/>
        </w:rPr>
      </w:pPr>
    </w:p>
    <w:p w14:paraId="0EF73957" w14:textId="77777777" w:rsidR="005820F2" w:rsidRDefault="005820F2" w:rsidP="005820F2">
      <w:pPr>
        <w:rPr>
          <w:rFonts w:ascii="Arial" w:eastAsia="Calibri" w:hAnsi="Arial" w:cs="Arial"/>
          <w:b/>
        </w:rPr>
      </w:pPr>
      <w:r>
        <w:rPr>
          <w:rFonts w:ascii="Arial" w:eastAsia="Calibri" w:hAnsi="Arial" w:cs="Arial"/>
          <w:b/>
        </w:rPr>
        <w:br w:type="page"/>
      </w:r>
    </w:p>
    <w:tbl>
      <w:tblPr>
        <w:tblStyle w:val="Tablaconcuadrcula1"/>
        <w:tblW w:w="10095" w:type="dxa"/>
        <w:jc w:val="center"/>
        <w:tblLayout w:type="fixed"/>
        <w:tblLook w:val="04A0" w:firstRow="1" w:lastRow="0" w:firstColumn="1" w:lastColumn="0" w:noHBand="0" w:noVBand="1"/>
      </w:tblPr>
      <w:tblGrid>
        <w:gridCol w:w="3345"/>
        <w:gridCol w:w="3345"/>
        <w:gridCol w:w="3405"/>
      </w:tblGrid>
      <w:tr w:rsidR="005820F2" w14:paraId="12073D09" w14:textId="77777777" w:rsidTr="00AA6209">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3D5F748E" w14:textId="77777777" w:rsidR="005820F2" w:rsidRDefault="005820F2">
            <w:pPr>
              <w:jc w:val="both"/>
              <w:rPr>
                <w:rFonts w:ascii="Arial" w:eastAsia="Calibri" w:hAnsi="Arial" w:cs="Arial"/>
              </w:rPr>
            </w:pPr>
            <w:r>
              <w:rPr>
                <w:rFonts w:ascii="Arial" w:eastAsia="Calibri" w:hAnsi="Arial" w:cs="Arial"/>
              </w:rPr>
              <w:t>5.- Diagrama de flujo.</w:t>
            </w:r>
          </w:p>
        </w:tc>
      </w:tr>
      <w:tr w:rsidR="005820F2" w14:paraId="7AF49E5B" w14:textId="77777777" w:rsidTr="00AA6209">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3ABD46C1" w14:textId="77777777" w:rsidR="005820F2" w:rsidRDefault="005820F2">
            <w:pPr>
              <w:jc w:val="center"/>
              <w:rPr>
                <w:rFonts w:ascii="Arial" w:eastAsia="Calibri" w:hAnsi="Arial" w:cs="Arial"/>
                <w:b/>
                <w:bCs/>
              </w:rPr>
            </w:pPr>
            <w:r>
              <w:rPr>
                <w:rFonts w:ascii="Arial" w:eastAsia="Calibri" w:hAnsi="Arial" w:cs="Arial"/>
                <w:b/>
                <w:bCs/>
              </w:rPr>
              <w:t>CONTRALOR (A) INTERNO (A)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A5034B5" w14:textId="77777777" w:rsidR="005820F2" w:rsidRDefault="005820F2">
            <w:pPr>
              <w:jc w:val="center"/>
              <w:rPr>
                <w:rFonts w:ascii="Arial" w:eastAsia="Calibri" w:hAnsi="Arial" w:cs="Arial"/>
                <w:b/>
                <w:bCs/>
              </w:rPr>
            </w:pPr>
            <w:r>
              <w:rPr>
                <w:rFonts w:ascii="Arial" w:eastAsia="Calibri" w:hAnsi="Arial" w:cs="Arial"/>
                <w:b/>
                <w:bCs/>
              </w:rPr>
              <w:t>DIRECCIÓN DE CONTROL Y MEJORA DE LA GESTIÓN PÚBLICA MUNICIPAL</w:t>
            </w:r>
          </w:p>
        </w:tc>
        <w:tc>
          <w:tcPr>
            <w:tcW w:w="3405" w:type="dxa"/>
            <w:tcBorders>
              <w:top w:val="single" w:sz="4" w:space="0" w:color="auto"/>
              <w:left w:val="single" w:sz="4" w:space="0" w:color="auto"/>
              <w:bottom w:val="single" w:sz="4" w:space="0" w:color="auto"/>
              <w:right w:val="single" w:sz="4" w:space="0" w:color="auto"/>
            </w:tcBorders>
            <w:vAlign w:val="center"/>
            <w:hideMark/>
          </w:tcPr>
          <w:p w14:paraId="4202A805" w14:textId="77777777" w:rsidR="005820F2" w:rsidRDefault="005820F2">
            <w:pPr>
              <w:jc w:val="center"/>
              <w:rPr>
                <w:rFonts w:ascii="Arial" w:eastAsia="Calibri" w:hAnsi="Arial" w:cs="Arial"/>
                <w:b/>
                <w:bCs/>
              </w:rPr>
            </w:pPr>
            <w:r>
              <w:rPr>
                <w:rFonts w:ascii="Arial" w:hAnsi="Arial" w:cs="Arial"/>
                <w:b/>
                <w:bCs/>
              </w:rPr>
              <w:t>JEFATURA DEL DEPARTAMENTO DE MEJORA DE LA GESTIÓN MUNICIPAL Y ÉTICA PÚBLICA.</w:t>
            </w:r>
          </w:p>
        </w:tc>
      </w:tr>
      <w:tr w:rsidR="005820F2" w14:paraId="6438632E" w14:textId="77777777" w:rsidTr="00AA6209">
        <w:trPr>
          <w:jc w:val="center"/>
        </w:trPr>
        <w:tc>
          <w:tcPr>
            <w:tcW w:w="3345" w:type="dxa"/>
            <w:tcBorders>
              <w:top w:val="single" w:sz="4" w:space="0" w:color="auto"/>
              <w:left w:val="single" w:sz="4" w:space="0" w:color="auto"/>
              <w:bottom w:val="single" w:sz="4" w:space="0" w:color="auto"/>
              <w:right w:val="single" w:sz="4" w:space="0" w:color="auto"/>
            </w:tcBorders>
          </w:tcPr>
          <w:p w14:paraId="156C0165" w14:textId="77777777" w:rsidR="005820F2" w:rsidRDefault="005820F2">
            <w:pPr>
              <w:rPr>
                <w:rFonts w:ascii="Calibri" w:eastAsia="Calibri" w:hAnsi="Calibri" w:cs="Times New Roman"/>
              </w:rPr>
            </w:pPr>
          </w:p>
          <w:p w14:paraId="6B7E4EBD" w14:textId="77777777" w:rsidR="005820F2" w:rsidRDefault="005820F2">
            <w:pPr>
              <w:rPr>
                <w:rFonts w:ascii="Calibri" w:eastAsia="Calibri" w:hAnsi="Calibri" w:cs="Times New Roman"/>
              </w:rPr>
            </w:pPr>
          </w:p>
          <w:p w14:paraId="679F9AB3"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70FEB08C" w14:textId="06EA7592" w:rsidR="005820F2" w:rsidRDefault="005820F2">
            <w:pPr>
              <w:rPr>
                <w:rFonts w:ascii="Calibri" w:eastAsia="Calibri" w:hAnsi="Calibri" w:cs="Times New Roman"/>
              </w:rPr>
            </w:pPr>
            <w:r>
              <w:rPr>
                <w:noProof/>
              </w:rPr>
              <w:drawing>
                <wp:anchor distT="0" distB="0" distL="114300" distR="114300" simplePos="0" relativeHeight="252477440" behindDoc="1" locked="0" layoutInCell="1" allowOverlap="1" wp14:anchorId="5C7BD230" wp14:editId="03058C77">
                  <wp:simplePos x="0" y="0"/>
                  <wp:positionH relativeFrom="column">
                    <wp:posOffset>-1765300</wp:posOffset>
                  </wp:positionH>
                  <wp:positionV relativeFrom="paragraph">
                    <wp:posOffset>292735</wp:posOffset>
                  </wp:positionV>
                  <wp:extent cx="5341620" cy="5514975"/>
                  <wp:effectExtent l="0" t="0" r="0" b="9525"/>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41620" cy="5514975"/>
                          </a:xfrm>
                          <a:prstGeom prst="rect">
                            <a:avLst/>
                          </a:prstGeom>
                          <a:noFill/>
                        </pic:spPr>
                      </pic:pic>
                    </a:graphicData>
                  </a:graphic>
                  <wp14:sizeRelH relativeFrom="page">
                    <wp14:pctWidth>0</wp14:pctWidth>
                  </wp14:sizeRelH>
                  <wp14:sizeRelV relativeFrom="page">
                    <wp14:pctHeight>0</wp14:pctHeight>
                  </wp14:sizeRelV>
                </wp:anchor>
              </w:drawing>
            </w:r>
          </w:p>
          <w:p w14:paraId="75C7DDCC" w14:textId="77777777" w:rsidR="005820F2" w:rsidRDefault="005820F2">
            <w:pPr>
              <w:rPr>
                <w:rFonts w:ascii="Calibri" w:eastAsia="Calibri" w:hAnsi="Calibri" w:cs="Times New Roman"/>
              </w:rPr>
            </w:pPr>
          </w:p>
          <w:p w14:paraId="0F94CD87" w14:textId="77777777" w:rsidR="005820F2" w:rsidRDefault="005820F2">
            <w:pPr>
              <w:rPr>
                <w:rFonts w:ascii="Calibri" w:eastAsia="Calibri" w:hAnsi="Calibri" w:cs="Times New Roman"/>
              </w:rPr>
            </w:pPr>
          </w:p>
          <w:p w14:paraId="5A9D759B"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65B592AC" w14:textId="77777777" w:rsidR="005820F2" w:rsidRDefault="005820F2">
            <w:pPr>
              <w:rPr>
                <w:rFonts w:ascii="Calibri" w:eastAsia="Calibri" w:hAnsi="Calibri" w:cs="Times New Roman"/>
              </w:rPr>
            </w:pPr>
          </w:p>
          <w:p w14:paraId="01C8C8C0" w14:textId="77777777" w:rsidR="005820F2" w:rsidRDefault="005820F2">
            <w:pPr>
              <w:rPr>
                <w:rFonts w:ascii="Calibri" w:eastAsia="Calibri" w:hAnsi="Calibri" w:cs="Times New Roman"/>
                <w:b/>
              </w:rPr>
            </w:pPr>
          </w:p>
          <w:p w14:paraId="0ECA0F52" w14:textId="77777777" w:rsidR="005820F2" w:rsidRDefault="005820F2">
            <w:pPr>
              <w:rPr>
                <w:rFonts w:ascii="Calibri" w:eastAsia="Calibri" w:hAnsi="Calibri" w:cs="Times New Roman"/>
                <w:b/>
              </w:rPr>
            </w:pPr>
          </w:p>
          <w:p w14:paraId="78BA7EA6" w14:textId="77777777" w:rsidR="005820F2" w:rsidRDefault="005820F2">
            <w:pPr>
              <w:rPr>
                <w:rFonts w:ascii="Calibri" w:eastAsia="Calibri" w:hAnsi="Calibri" w:cs="Times New Roman"/>
                <w:b/>
              </w:rPr>
            </w:pPr>
          </w:p>
          <w:p w14:paraId="2599B08D" w14:textId="77777777" w:rsidR="005820F2" w:rsidRDefault="005820F2">
            <w:pPr>
              <w:rPr>
                <w:rFonts w:ascii="Calibri" w:eastAsia="Calibri" w:hAnsi="Calibri" w:cs="Times New Roman"/>
                <w:b/>
              </w:rPr>
            </w:pPr>
          </w:p>
          <w:p w14:paraId="1416C9A6" w14:textId="77777777" w:rsidR="005820F2" w:rsidRDefault="005820F2">
            <w:pPr>
              <w:jc w:val="right"/>
              <w:rPr>
                <w:rFonts w:ascii="Calibri" w:eastAsia="Calibri" w:hAnsi="Calibri" w:cs="Times New Roman"/>
                <w:b/>
              </w:rPr>
            </w:pPr>
          </w:p>
          <w:p w14:paraId="4942902A" w14:textId="77777777" w:rsidR="005820F2" w:rsidRDefault="005820F2">
            <w:pPr>
              <w:rPr>
                <w:rFonts w:ascii="Calibri" w:eastAsia="Calibri" w:hAnsi="Calibri" w:cs="Times New Roman"/>
                <w:b/>
                <w:sz w:val="16"/>
                <w:szCs w:val="16"/>
              </w:rPr>
            </w:pPr>
            <w:r>
              <w:rPr>
                <w:rFonts w:ascii="Calibri" w:eastAsia="Calibri" w:hAnsi="Calibri" w:cs="Times New Roman"/>
                <w:b/>
              </w:rPr>
              <w:t xml:space="preserve">  </w:t>
            </w:r>
          </w:p>
          <w:p w14:paraId="19A17134" w14:textId="77777777" w:rsidR="005820F2" w:rsidRDefault="005820F2">
            <w:pPr>
              <w:jc w:val="right"/>
              <w:rPr>
                <w:rFonts w:ascii="Calibri" w:eastAsia="Calibri" w:hAnsi="Calibri" w:cs="Times New Roman"/>
                <w:b/>
              </w:rPr>
            </w:pPr>
          </w:p>
          <w:p w14:paraId="6180987A" w14:textId="77777777" w:rsidR="005820F2" w:rsidRDefault="005820F2">
            <w:pPr>
              <w:rPr>
                <w:rFonts w:ascii="Calibri" w:eastAsia="Calibri" w:hAnsi="Calibri" w:cs="Times New Roman"/>
                <w:b/>
                <w:sz w:val="16"/>
                <w:szCs w:val="16"/>
              </w:rPr>
            </w:pPr>
          </w:p>
          <w:p w14:paraId="1D667031" w14:textId="77777777" w:rsidR="005820F2" w:rsidRDefault="005820F2">
            <w:pPr>
              <w:rPr>
                <w:rFonts w:ascii="Calibri" w:eastAsia="Calibri" w:hAnsi="Calibri" w:cs="Times New Roman"/>
                <w:b/>
                <w:sz w:val="16"/>
                <w:szCs w:val="16"/>
              </w:rPr>
            </w:pPr>
          </w:p>
          <w:p w14:paraId="7DEAC28B" w14:textId="77777777" w:rsidR="005820F2" w:rsidRDefault="005820F2">
            <w:pPr>
              <w:rPr>
                <w:rFonts w:ascii="Calibri" w:eastAsia="Calibri" w:hAnsi="Calibri" w:cs="Times New Roman"/>
                <w:b/>
                <w:sz w:val="16"/>
                <w:szCs w:val="16"/>
              </w:rPr>
            </w:pPr>
          </w:p>
          <w:p w14:paraId="323637EC" w14:textId="77777777" w:rsidR="005820F2" w:rsidRDefault="005820F2">
            <w:pPr>
              <w:rPr>
                <w:rFonts w:ascii="Calibri" w:eastAsia="Calibri" w:hAnsi="Calibri" w:cs="Times New Roman"/>
                <w:b/>
                <w:sz w:val="16"/>
                <w:szCs w:val="16"/>
              </w:rPr>
            </w:pPr>
          </w:p>
          <w:p w14:paraId="650C2216" w14:textId="77777777" w:rsidR="005820F2" w:rsidRDefault="005820F2">
            <w:pPr>
              <w:rPr>
                <w:rFonts w:ascii="Calibri" w:eastAsia="Calibri" w:hAnsi="Calibri" w:cs="Times New Roman"/>
                <w:b/>
                <w:sz w:val="16"/>
                <w:szCs w:val="16"/>
              </w:rPr>
            </w:pPr>
          </w:p>
          <w:p w14:paraId="1D849F87" w14:textId="77777777" w:rsidR="005820F2" w:rsidRDefault="005820F2">
            <w:pPr>
              <w:rPr>
                <w:rFonts w:ascii="Calibri" w:eastAsia="Calibri" w:hAnsi="Calibri" w:cs="Times New Roman"/>
                <w:b/>
                <w:sz w:val="16"/>
                <w:szCs w:val="16"/>
              </w:rPr>
            </w:pPr>
          </w:p>
          <w:p w14:paraId="03E8C95A"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148123DE" w14:textId="77777777" w:rsidR="005820F2" w:rsidRDefault="005820F2">
            <w:pPr>
              <w:rPr>
                <w:rFonts w:ascii="Calibri" w:eastAsia="Calibri" w:hAnsi="Calibri" w:cs="Times New Roman"/>
                <w:sz w:val="16"/>
                <w:szCs w:val="16"/>
              </w:rPr>
            </w:pPr>
          </w:p>
          <w:p w14:paraId="3949A888" w14:textId="77777777" w:rsidR="005820F2" w:rsidRDefault="005820F2">
            <w:pPr>
              <w:rPr>
                <w:rFonts w:ascii="Calibri" w:eastAsia="Calibri" w:hAnsi="Calibri" w:cs="Times New Roman"/>
                <w:sz w:val="16"/>
                <w:szCs w:val="16"/>
              </w:rPr>
            </w:pPr>
          </w:p>
          <w:p w14:paraId="59D33BAD" w14:textId="77777777" w:rsidR="005820F2" w:rsidRDefault="005820F2">
            <w:pPr>
              <w:rPr>
                <w:rFonts w:ascii="Calibri" w:eastAsia="Calibri" w:hAnsi="Calibri" w:cs="Times New Roman"/>
                <w:sz w:val="16"/>
                <w:szCs w:val="16"/>
              </w:rPr>
            </w:pPr>
          </w:p>
          <w:p w14:paraId="17A546A0" w14:textId="77777777" w:rsidR="005820F2" w:rsidRDefault="005820F2">
            <w:pPr>
              <w:rPr>
                <w:rFonts w:ascii="Calibri" w:eastAsia="Calibri" w:hAnsi="Calibri" w:cs="Times New Roman"/>
                <w:sz w:val="16"/>
                <w:szCs w:val="16"/>
              </w:rPr>
            </w:pPr>
          </w:p>
          <w:p w14:paraId="3A931562" w14:textId="77777777" w:rsidR="005820F2" w:rsidRDefault="005820F2">
            <w:pPr>
              <w:rPr>
                <w:rFonts w:ascii="Calibri" w:eastAsia="Calibri" w:hAnsi="Calibri" w:cs="Times New Roman"/>
                <w:sz w:val="16"/>
                <w:szCs w:val="16"/>
              </w:rPr>
            </w:pPr>
          </w:p>
          <w:p w14:paraId="37A81F5A"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47C795DD" w14:textId="77777777" w:rsidR="005820F2" w:rsidRDefault="005820F2">
            <w:pPr>
              <w:rPr>
                <w:rFonts w:ascii="Calibri" w:eastAsia="Calibri" w:hAnsi="Calibri" w:cs="Times New Roman"/>
                <w:sz w:val="16"/>
                <w:szCs w:val="16"/>
              </w:rPr>
            </w:pPr>
          </w:p>
          <w:p w14:paraId="4ECD14C7" w14:textId="77777777" w:rsidR="005820F2" w:rsidRDefault="005820F2">
            <w:pPr>
              <w:rPr>
                <w:rFonts w:ascii="Calibri" w:eastAsia="Calibri" w:hAnsi="Calibri" w:cs="Times New Roman"/>
                <w:sz w:val="16"/>
                <w:szCs w:val="16"/>
              </w:rPr>
            </w:pPr>
          </w:p>
          <w:p w14:paraId="2CA2F9CD"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0355E958"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5" w:type="dxa"/>
            <w:tcBorders>
              <w:top w:val="single" w:sz="4" w:space="0" w:color="auto"/>
              <w:left w:val="single" w:sz="4" w:space="0" w:color="auto"/>
              <w:bottom w:val="single" w:sz="4" w:space="0" w:color="auto"/>
              <w:right w:val="single" w:sz="4" w:space="0" w:color="auto"/>
            </w:tcBorders>
          </w:tcPr>
          <w:p w14:paraId="11E58D78" w14:textId="77777777" w:rsidR="005820F2" w:rsidRDefault="005820F2">
            <w:pPr>
              <w:rPr>
                <w:rFonts w:ascii="Arial" w:eastAsia="Calibri" w:hAnsi="Arial" w:cs="Arial"/>
                <w:sz w:val="16"/>
                <w:szCs w:val="16"/>
              </w:rPr>
            </w:pPr>
          </w:p>
          <w:p w14:paraId="2E70E66C" w14:textId="77777777" w:rsidR="005820F2" w:rsidRDefault="005820F2">
            <w:pPr>
              <w:rPr>
                <w:rFonts w:ascii="Arial" w:eastAsia="Calibri" w:hAnsi="Arial" w:cs="Arial"/>
                <w:sz w:val="16"/>
                <w:szCs w:val="16"/>
              </w:rPr>
            </w:pPr>
          </w:p>
          <w:p w14:paraId="3C448F0E" w14:textId="77777777" w:rsidR="005820F2" w:rsidRDefault="005820F2">
            <w:pPr>
              <w:rPr>
                <w:rFonts w:ascii="Arial" w:eastAsia="Calibri" w:hAnsi="Arial" w:cs="Arial"/>
                <w:sz w:val="16"/>
                <w:szCs w:val="16"/>
              </w:rPr>
            </w:pPr>
          </w:p>
          <w:p w14:paraId="2D30F36A" w14:textId="77777777" w:rsidR="005820F2" w:rsidRDefault="005820F2">
            <w:pPr>
              <w:rPr>
                <w:rFonts w:ascii="Arial" w:eastAsia="Calibri" w:hAnsi="Arial" w:cs="Arial"/>
                <w:sz w:val="16"/>
                <w:szCs w:val="16"/>
              </w:rPr>
            </w:pPr>
          </w:p>
          <w:p w14:paraId="49F6EF7E" w14:textId="77777777" w:rsidR="005820F2" w:rsidRDefault="005820F2">
            <w:pPr>
              <w:rPr>
                <w:rFonts w:ascii="Arial" w:eastAsia="Calibri" w:hAnsi="Arial" w:cs="Arial"/>
                <w:sz w:val="16"/>
                <w:szCs w:val="16"/>
              </w:rPr>
            </w:pPr>
          </w:p>
          <w:p w14:paraId="214E8147"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5BC245BA" w14:textId="77777777" w:rsidR="005820F2" w:rsidRDefault="005820F2">
            <w:pPr>
              <w:rPr>
                <w:rFonts w:ascii="Arial" w:eastAsia="Calibri" w:hAnsi="Arial" w:cs="Arial"/>
                <w:sz w:val="16"/>
                <w:szCs w:val="16"/>
              </w:rPr>
            </w:pPr>
          </w:p>
          <w:p w14:paraId="46F9CE9B" w14:textId="77777777" w:rsidR="005820F2" w:rsidRDefault="005820F2">
            <w:pPr>
              <w:rPr>
                <w:rFonts w:ascii="Arial" w:eastAsia="Calibri" w:hAnsi="Arial" w:cs="Arial"/>
                <w:sz w:val="16"/>
                <w:szCs w:val="16"/>
              </w:rPr>
            </w:pPr>
          </w:p>
          <w:p w14:paraId="7877E892" w14:textId="77777777" w:rsidR="005820F2" w:rsidRDefault="005820F2">
            <w:pPr>
              <w:rPr>
                <w:rFonts w:ascii="Arial" w:eastAsia="Calibri" w:hAnsi="Arial" w:cs="Arial"/>
                <w:sz w:val="16"/>
                <w:szCs w:val="16"/>
              </w:rPr>
            </w:pPr>
          </w:p>
          <w:p w14:paraId="2B222832" w14:textId="77777777" w:rsidR="005820F2" w:rsidRDefault="005820F2">
            <w:pPr>
              <w:rPr>
                <w:rFonts w:ascii="Arial" w:eastAsia="Calibri" w:hAnsi="Arial" w:cs="Arial"/>
                <w:sz w:val="16"/>
                <w:szCs w:val="16"/>
              </w:rPr>
            </w:pPr>
          </w:p>
          <w:p w14:paraId="586CC314" w14:textId="77777777" w:rsidR="005820F2" w:rsidRDefault="005820F2">
            <w:pPr>
              <w:rPr>
                <w:rFonts w:ascii="Arial" w:eastAsia="Calibri" w:hAnsi="Arial" w:cs="Arial"/>
                <w:sz w:val="16"/>
                <w:szCs w:val="16"/>
              </w:rPr>
            </w:pPr>
          </w:p>
          <w:p w14:paraId="5F84C9F4" w14:textId="77777777" w:rsidR="005820F2" w:rsidRDefault="005820F2">
            <w:pPr>
              <w:rPr>
                <w:rFonts w:ascii="Arial" w:eastAsia="Calibri" w:hAnsi="Arial" w:cs="Arial"/>
                <w:sz w:val="16"/>
                <w:szCs w:val="16"/>
              </w:rPr>
            </w:pPr>
          </w:p>
          <w:p w14:paraId="044480DE" w14:textId="77777777" w:rsidR="005820F2" w:rsidRDefault="005820F2">
            <w:pPr>
              <w:rPr>
                <w:rFonts w:ascii="Arial" w:eastAsia="Calibri" w:hAnsi="Arial" w:cs="Arial"/>
                <w:sz w:val="16"/>
                <w:szCs w:val="16"/>
              </w:rPr>
            </w:pPr>
          </w:p>
          <w:p w14:paraId="5310755A" w14:textId="77777777" w:rsidR="005820F2" w:rsidRDefault="005820F2">
            <w:pPr>
              <w:rPr>
                <w:rFonts w:ascii="Arial" w:eastAsia="Calibri" w:hAnsi="Arial" w:cs="Arial"/>
                <w:sz w:val="16"/>
                <w:szCs w:val="16"/>
              </w:rPr>
            </w:pPr>
          </w:p>
          <w:p w14:paraId="3972DA15" w14:textId="77777777" w:rsidR="005820F2" w:rsidRDefault="005820F2">
            <w:pPr>
              <w:rPr>
                <w:rFonts w:ascii="Arial" w:eastAsia="Calibri" w:hAnsi="Arial" w:cs="Arial"/>
                <w:sz w:val="16"/>
                <w:szCs w:val="16"/>
              </w:rPr>
            </w:pPr>
          </w:p>
          <w:p w14:paraId="0625300C" w14:textId="77777777" w:rsidR="005820F2" w:rsidRDefault="005820F2">
            <w:pPr>
              <w:rPr>
                <w:rFonts w:ascii="Arial" w:eastAsia="Calibri" w:hAnsi="Arial" w:cs="Arial"/>
                <w:sz w:val="16"/>
                <w:szCs w:val="16"/>
              </w:rPr>
            </w:pPr>
          </w:p>
          <w:p w14:paraId="5BB0FCB9" w14:textId="77777777" w:rsidR="005820F2" w:rsidRDefault="005820F2">
            <w:pPr>
              <w:rPr>
                <w:rFonts w:ascii="Arial" w:eastAsia="Calibri" w:hAnsi="Arial" w:cs="Arial"/>
                <w:sz w:val="16"/>
                <w:szCs w:val="16"/>
              </w:rPr>
            </w:pPr>
          </w:p>
          <w:p w14:paraId="2FDC202C" w14:textId="77777777" w:rsidR="005820F2" w:rsidRDefault="005820F2">
            <w:pPr>
              <w:rPr>
                <w:rFonts w:ascii="Arial" w:eastAsia="Calibri" w:hAnsi="Arial" w:cs="Arial"/>
                <w:sz w:val="16"/>
                <w:szCs w:val="16"/>
              </w:rPr>
            </w:pPr>
          </w:p>
          <w:p w14:paraId="2ACAFF18" w14:textId="77777777" w:rsidR="005820F2" w:rsidRDefault="005820F2">
            <w:pPr>
              <w:rPr>
                <w:rFonts w:ascii="Arial" w:eastAsia="Calibri" w:hAnsi="Arial" w:cs="Arial"/>
                <w:sz w:val="16"/>
                <w:szCs w:val="16"/>
              </w:rPr>
            </w:pPr>
          </w:p>
          <w:p w14:paraId="48A8FDA8" w14:textId="77777777" w:rsidR="005820F2" w:rsidRDefault="005820F2">
            <w:pPr>
              <w:rPr>
                <w:rFonts w:ascii="Arial" w:eastAsia="Calibri" w:hAnsi="Arial" w:cs="Arial"/>
                <w:sz w:val="16"/>
                <w:szCs w:val="16"/>
              </w:rPr>
            </w:pPr>
          </w:p>
          <w:p w14:paraId="1617E9E1" w14:textId="77777777" w:rsidR="005820F2" w:rsidRDefault="005820F2">
            <w:pPr>
              <w:rPr>
                <w:rFonts w:ascii="Arial" w:eastAsia="Calibri" w:hAnsi="Arial" w:cs="Arial"/>
                <w:sz w:val="16"/>
                <w:szCs w:val="16"/>
              </w:rPr>
            </w:pPr>
          </w:p>
          <w:p w14:paraId="2E741A08" w14:textId="77777777" w:rsidR="005820F2" w:rsidRDefault="005820F2">
            <w:pPr>
              <w:rPr>
                <w:rFonts w:ascii="Arial" w:eastAsia="Calibri" w:hAnsi="Arial" w:cs="Arial"/>
                <w:sz w:val="16"/>
                <w:szCs w:val="16"/>
              </w:rPr>
            </w:pPr>
          </w:p>
          <w:p w14:paraId="37176EB6" w14:textId="77777777" w:rsidR="005820F2" w:rsidRDefault="005820F2">
            <w:pPr>
              <w:rPr>
                <w:rFonts w:ascii="Arial" w:eastAsia="Calibri" w:hAnsi="Arial" w:cs="Arial"/>
                <w:sz w:val="16"/>
                <w:szCs w:val="16"/>
              </w:rPr>
            </w:pPr>
          </w:p>
          <w:p w14:paraId="18FF12BD" w14:textId="77777777" w:rsidR="005820F2" w:rsidRDefault="005820F2">
            <w:pPr>
              <w:rPr>
                <w:rFonts w:ascii="Arial" w:eastAsia="Calibri" w:hAnsi="Arial" w:cs="Arial"/>
                <w:sz w:val="16"/>
                <w:szCs w:val="16"/>
              </w:rPr>
            </w:pPr>
          </w:p>
          <w:p w14:paraId="0C7E8F3D" w14:textId="77777777" w:rsidR="005820F2" w:rsidRDefault="005820F2">
            <w:pPr>
              <w:rPr>
                <w:rFonts w:ascii="Arial" w:eastAsia="Calibri" w:hAnsi="Arial" w:cs="Arial"/>
                <w:sz w:val="16"/>
                <w:szCs w:val="16"/>
              </w:rPr>
            </w:pPr>
          </w:p>
          <w:p w14:paraId="6E49E1F0" w14:textId="77777777" w:rsidR="005820F2" w:rsidRDefault="005820F2">
            <w:pPr>
              <w:rPr>
                <w:rFonts w:ascii="Arial" w:eastAsia="Calibri" w:hAnsi="Arial" w:cs="Arial"/>
                <w:sz w:val="16"/>
                <w:szCs w:val="16"/>
              </w:rPr>
            </w:pPr>
          </w:p>
          <w:p w14:paraId="236D98AB" w14:textId="77777777" w:rsidR="005820F2" w:rsidRDefault="005820F2">
            <w:pPr>
              <w:rPr>
                <w:rFonts w:ascii="Arial" w:eastAsia="Calibri" w:hAnsi="Arial" w:cs="Arial"/>
                <w:sz w:val="16"/>
                <w:szCs w:val="16"/>
              </w:rPr>
            </w:pPr>
          </w:p>
          <w:p w14:paraId="3E86A1ED" w14:textId="77777777" w:rsidR="005820F2" w:rsidRDefault="005820F2">
            <w:pPr>
              <w:rPr>
                <w:rFonts w:ascii="Arial" w:eastAsia="Calibri" w:hAnsi="Arial" w:cs="Arial"/>
                <w:sz w:val="16"/>
                <w:szCs w:val="16"/>
              </w:rPr>
            </w:pPr>
          </w:p>
          <w:p w14:paraId="4DFED7B7" w14:textId="77777777" w:rsidR="005820F2" w:rsidRDefault="005820F2">
            <w:pPr>
              <w:rPr>
                <w:rFonts w:ascii="Arial" w:eastAsia="Calibri" w:hAnsi="Arial" w:cs="Arial"/>
                <w:sz w:val="16"/>
                <w:szCs w:val="16"/>
              </w:rPr>
            </w:pPr>
          </w:p>
          <w:p w14:paraId="44A6606C" w14:textId="77777777" w:rsidR="005820F2" w:rsidRDefault="005820F2">
            <w:pPr>
              <w:rPr>
                <w:rFonts w:ascii="Arial" w:eastAsia="Calibri" w:hAnsi="Arial" w:cs="Arial"/>
                <w:sz w:val="16"/>
                <w:szCs w:val="16"/>
              </w:rPr>
            </w:pPr>
          </w:p>
          <w:p w14:paraId="3DCDDA03" w14:textId="77777777" w:rsidR="005820F2" w:rsidRDefault="005820F2">
            <w:pPr>
              <w:rPr>
                <w:rFonts w:ascii="Arial" w:eastAsia="Calibri" w:hAnsi="Arial" w:cs="Arial"/>
                <w:sz w:val="16"/>
                <w:szCs w:val="16"/>
              </w:rPr>
            </w:pPr>
          </w:p>
          <w:p w14:paraId="1D318992" w14:textId="77777777" w:rsidR="005820F2" w:rsidRDefault="005820F2">
            <w:pPr>
              <w:rPr>
                <w:rFonts w:ascii="Arial" w:eastAsia="Calibri" w:hAnsi="Arial" w:cs="Arial"/>
                <w:sz w:val="16"/>
                <w:szCs w:val="16"/>
              </w:rPr>
            </w:pPr>
          </w:p>
          <w:p w14:paraId="10776FC6" w14:textId="77777777" w:rsidR="005820F2" w:rsidRDefault="005820F2">
            <w:pPr>
              <w:rPr>
                <w:rFonts w:ascii="Arial" w:eastAsia="Calibri" w:hAnsi="Arial" w:cs="Arial"/>
                <w:sz w:val="16"/>
                <w:szCs w:val="16"/>
              </w:rPr>
            </w:pPr>
          </w:p>
          <w:p w14:paraId="5107A837" w14:textId="77777777" w:rsidR="005820F2" w:rsidRDefault="005820F2">
            <w:pPr>
              <w:rPr>
                <w:rFonts w:ascii="Arial" w:eastAsia="Calibri" w:hAnsi="Arial" w:cs="Arial"/>
                <w:sz w:val="16"/>
                <w:szCs w:val="16"/>
              </w:rPr>
            </w:pPr>
          </w:p>
          <w:p w14:paraId="2DCD230B" w14:textId="77777777" w:rsidR="005820F2" w:rsidRDefault="005820F2">
            <w:pPr>
              <w:rPr>
                <w:rFonts w:ascii="Arial" w:eastAsia="Calibri" w:hAnsi="Arial" w:cs="Arial"/>
                <w:sz w:val="16"/>
                <w:szCs w:val="16"/>
              </w:rPr>
            </w:pPr>
          </w:p>
          <w:p w14:paraId="31C62767" w14:textId="77777777" w:rsidR="005820F2" w:rsidRDefault="005820F2">
            <w:pPr>
              <w:rPr>
                <w:rFonts w:ascii="Arial" w:eastAsia="Calibri" w:hAnsi="Arial" w:cs="Arial"/>
                <w:sz w:val="16"/>
                <w:szCs w:val="16"/>
              </w:rPr>
            </w:pPr>
          </w:p>
          <w:p w14:paraId="19E25C0F" w14:textId="77777777" w:rsidR="005820F2" w:rsidRDefault="005820F2">
            <w:pPr>
              <w:rPr>
                <w:rFonts w:ascii="Arial" w:eastAsia="Calibri" w:hAnsi="Arial" w:cs="Arial"/>
                <w:sz w:val="16"/>
                <w:szCs w:val="16"/>
              </w:rPr>
            </w:pPr>
          </w:p>
          <w:p w14:paraId="1BF2636C" w14:textId="77777777" w:rsidR="005820F2" w:rsidRDefault="005820F2">
            <w:pPr>
              <w:rPr>
                <w:rFonts w:ascii="Arial" w:eastAsia="Calibri" w:hAnsi="Arial" w:cs="Arial"/>
                <w:sz w:val="16"/>
                <w:szCs w:val="16"/>
              </w:rPr>
            </w:pPr>
          </w:p>
          <w:p w14:paraId="3CDCF403" w14:textId="77777777" w:rsidR="005820F2" w:rsidRDefault="005820F2">
            <w:pPr>
              <w:rPr>
                <w:rFonts w:ascii="Arial" w:eastAsia="Calibri" w:hAnsi="Arial" w:cs="Arial"/>
                <w:sz w:val="16"/>
                <w:szCs w:val="16"/>
              </w:rPr>
            </w:pPr>
          </w:p>
          <w:p w14:paraId="0389DF66" w14:textId="77777777" w:rsidR="005820F2" w:rsidRDefault="005820F2">
            <w:pPr>
              <w:rPr>
                <w:rFonts w:ascii="Arial" w:eastAsia="Calibri" w:hAnsi="Arial" w:cs="Arial"/>
                <w:sz w:val="16"/>
                <w:szCs w:val="16"/>
              </w:rPr>
            </w:pPr>
          </w:p>
          <w:p w14:paraId="5B4C0A65" w14:textId="77777777" w:rsidR="005820F2" w:rsidRDefault="005820F2">
            <w:pPr>
              <w:rPr>
                <w:rFonts w:ascii="Arial" w:eastAsia="Calibri" w:hAnsi="Arial" w:cs="Arial"/>
                <w:sz w:val="16"/>
                <w:szCs w:val="16"/>
              </w:rPr>
            </w:pPr>
          </w:p>
          <w:p w14:paraId="0F37A354" w14:textId="77777777" w:rsidR="005820F2" w:rsidRDefault="005820F2">
            <w:pPr>
              <w:rPr>
                <w:rFonts w:ascii="Arial" w:eastAsia="Calibri" w:hAnsi="Arial" w:cs="Arial"/>
                <w:sz w:val="16"/>
                <w:szCs w:val="16"/>
              </w:rPr>
            </w:pPr>
          </w:p>
          <w:p w14:paraId="648190CD" w14:textId="77777777" w:rsidR="005820F2" w:rsidRDefault="005820F2">
            <w:pPr>
              <w:rPr>
                <w:rFonts w:ascii="Arial" w:eastAsia="Calibri" w:hAnsi="Arial" w:cs="Arial"/>
                <w:sz w:val="16"/>
                <w:szCs w:val="16"/>
              </w:rPr>
            </w:pPr>
          </w:p>
          <w:p w14:paraId="599CE6A8" w14:textId="77777777" w:rsidR="005820F2" w:rsidRDefault="005820F2">
            <w:pPr>
              <w:rPr>
                <w:rFonts w:ascii="Arial" w:eastAsia="Calibri" w:hAnsi="Arial" w:cs="Arial"/>
                <w:sz w:val="16"/>
                <w:szCs w:val="16"/>
              </w:rPr>
            </w:pPr>
          </w:p>
          <w:p w14:paraId="7349A13B" w14:textId="77777777" w:rsidR="005820F2" w:rsidRDefault="005820F2">
            <w:pPr>
              <w:rPr>
                <w:rFonts w:ascii="Arial" w:eastAsia="Calibri" w:hAnsi="Arial" w:cs="Arial"/>
                <w:sz w:val="16"/>
                <w:szCs w:val="16"/>
              </w:rPr>
            </w:pPr>
          </w:p>
          <w:p w14:paraId="6ABB4B58" w14:textId="77777777" w:rsidR="005820F2" w:rsidRDefault="005820F2">
            <w:pPr>
              <w:rPr>
                <w:rFonts w:ascii="Arial" w:eastAsia="Calibri" w:hAnsi="Arial" w:cs="Arial"/>
                <w:sz w:val="16"/>
                <w:szCs w:val="16"/>
              </w:rPr>
            </w:pPr>
          </w:p>
          <w:p w14:paraId="2E465300" w14:textId="77777777" w:rsidR="005820F2" w:rsidRDefault="005820F2">
            <w:pPr>
              <w:rPr>
                <w:rFonts w:ascii="Arial" w:eastAsia="Calibri" w:hAnsi="Arial" w:cs="Arial"/>
                <w:sz w:val="16"/>
                <w:szCs w:val="16"/>
              </w:rPr>
            </w:pPr>
          </w:p>
          <w:p w14:paraId="5AEAED48" w14:textId="77777777" w:rsidR="005820F2" w:rsidRDefault="005820F2">
            <w:pPr>
              <w:rPr>
                <w:rFonts w:ascii="Arial" w:eastAsia="Calibri" w:hAnsi="Arial" w:cs="Arial"/>
                <w:sz w:val="16"/>
                <w:szCs w:val="16"/>
              </w:rPr>
            </w:pPr>
          </w:p>
          <w:p w14:paraId="019DCB89" w14:textId="77777777" w:rsidR="005820F2" w:rsidRDefault="005820F2">
            <w:pPr>
              <w:rPr>
                <w:rFonts w:ascii="Arial" w:eastAsia="Calibri" w:hAnsi="Arial" w:cs="Arial"/>
                <w:sz w:val="16"/>
                <w:szCs w:val="16"/>
              </w:rPr>
            </w:pPr>
          </w:p>
          <w:p w14:paraId="1D95FB39" w14:textId="77777777" w:rsidR="005820F2" w:rsidRDefault="005820F2">
            <w:pPr>
              <w:rPr>
                <w:rFonts w:ascii="Arial" w:eastAsia="Calibri" w:hAnsi="Arial" w:cs="Arial"/>
                <w:sz w:val="16"/>
                <w:szCs w:val="16"/>
              </w:rPr>
            </w:pPr>
          </w:p>
          <w:p w14:paraId="1DD372E2" w14:textId="77777777" w:rsidR="005820F2" w:rsidRDefault="005820F2">
            <w:pPr>
              <w:rPr>
                <w:rFonts w:ascii="Arial" w:eastAsia="Calibri" w:hAnsi="Arial" w:cs="Arial"/>
                <w:sz w:val="16"/>
                <w:szCs w:val="16"/>
              </w:rPr>
            </w:pPr>
          </w:p>
          <w:p w14:paraId="53EAF76B" w14:textId="77777777" w:rsidR="005820F2" w:rsidRDefault="005820F2">
            <w:pPr>
              <w:rPr>
                <w:rFonts w:ascii="Arial" w:eastAsia="Calibri" w:hAnsi="Arial" w:cs="Arial"/>
                <w:sz w:val="16"/>
                <w:szCs w:val="16"/>
              </w:rPr>
            </w:pPr>
          </w:p>
          <w:p w14:paraId="7822A59D" w14:textId="77777777" w:rsidR="005820F2" w:rsidRDefault="005820F2">
            <w:pPr>
              <w:rPr>
                <w:rFonts w:ascii="Arial" w:eastAsia="Calibri" w:hAnsi="Arial" w:cs="Arial"/>
                <w:sz w:val="16"/>
                <w:szCs w:val="16"/>
              </w:rPr>
            </w:pPr>
          </w:p>
        </w:tc>
      </w:tr>
      <w:tr w:rsidR="005820F2" w14:paraId="1D470799" w14:textId="77777777" w:rsidTr="00AA6209">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122E823D" w14:textId="77777777" w:rsidR="005820F2" w:rsidRDefault="005820F2">
            <w:pPr>
              <w:jc w:val="both"/>
              <w:rPr>
                <w:rFonts w:ascii="Arial" w:eastAsia="Calibri" w:hAnsi="Arial" w:cs="Arial"/>
              </w:rPr>
            </w:pPr>
            <w:r>
              <w:rPr>
                <w:rFonts w:ascii="Arial" w:eastAsia="Calibri" w:hAnsi="Arial" w:cs="Arial"/>
              </w:rPr>
              <w:t>5.- Diagrama de flujo.</w:t>
            </w:r>
          </w:p>
        </w:tc>
      </w:tr>
      <w:tr w:rsidR="005820F2" w14:paraId="75218E53" w14:textId="77777777" w:rsidTr="00AA6209">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48FB3D37" w14:textId="77777777" w:rsidR="005820F2" w:rsidRDefault="005820F2">
            <w:pPr>
              <w:jc w:val="center"/>
              <w:rPr>
                <w:rFonts w:ascii="Arial" w:eastAsia="Calibri" w:hAnsi="Arial" w:cs="Arial"/>
                <w:b/>
                <w:bCs/>
              </w:rPr>
            </w:pPr>
            <w:r>
              <w:rPr>
                <w:rFonts w:ascii="Arial" w:eastAsia="Calibri" w:hAnsi="Arial" w:cs="Arial"/>
                <w:b/>
                <w:bCs/>
              </w:rPr>
              <w:t>JEFATURA DEL DEPARTAMENTO DE MEJORA DE LA GESTIÓN MUNICIPAL Y ÉTICA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69684F81" w14:textId="77777777" w:rsidR="005820F2" w:rsidRDefault="005820F2">
            <w:pPr>
              <w:jc w:val="center"/>
              <w:rPr>
                <w:rFonts w:ascii="Arial" w:eastAsia="Calibri" w:hAnsi="Arial" w:cs="Arial"/>
                <w:b/>
                <w:bCs/>
              </w:rPr>
            </w:pPr>
            <w:r>
              <w:rPr>
                <w:rFonts w:ascii="Arial" w:eastAsia="Calibri" w:hAnsi="Arial" w:cs="Arial"/>
                <w:b/>
                <w:bCs/>
              </w:rPr>
              <w:t>DIRECCIÓN DE CONTROL Y MEJORA DE LA GESTIÓN PÚBLICA MUNICIPAL</w:t>
            </w:r>
          </w:p>
        </w:tc>
        <w:tc>
          <w:tcPr>
            <w:tcW w:w="3405" w:type="dxa"/>
            <w:tcBorders>
              <w:top w:val="single" w:sz="4" w:space="0" w:color="auto"/>
              <w:left w:val="single" w:sz="4" w:space="0" w:color="auto"/>
              <w:bottom w:val="single" w:sz="4" w:space="0" w:color="auto"/>
              <w:right w:val="single" w:sz="4" w:space="0" w:color="auto"/>
            </w:tcBorders>
            <w:vAlign w:val="center"/>
            <w:hideMark/>
          </w:tcPr>
          <w:p w14:paraId="61BEF09C" w14:textId="77777777" w:rsidR="005820F2" w:rsidRDefault="005820F2">
            <w:pPr>
              <w:jc w:val="center"/>
              <w:rPr>
                <w:rFonts w:ascii="Arial" w:eastAsia="Calibri" w:hAnsi="Arial" w:cs="Arial"/>
                <w:b/>
                <w:bCs/>
              </w:rPr>
            </w:pPr>
            <w:r>
              <w:rPr>
                <w:rFonts w:ascii="Arial" w:eastAsia="Calibri" w:hAnsi="Arial" w:cs="Arial"/>
                <w:b/>
                <w:bCs/>
              </w:rPr>
              <w:t>CONTRALOR (A) INTERNO (A) MUNICIPAL</w:t>
            </w:r>
          </w:p>
        </w:tc>
      </w:tr>
      <w:tr w:rsidR="005820F2" w14:paraId="519FB6A7" w14:textId="77777777" w:rsidTr="00AA6209">
        <w:trPr>
          <w:trHeight w:val="9721"/>
          <w:jc w:val="center"/>
        </w:trPr>
        <w:tc>
          <w:tcPr>
            <w:tcW w:w="3345" w:type="dxa"/>
            <w:tcBorders>
              <w:top w:val="single" w:sz="4" w:space="0" w:color="auto"/>
              <w:left w:val="single" w:sz="4" w:space="0" w:color="auto"/>
              <w:bottom w:val="single" w:sz="4" w:space="0" w:color="auto"/>
              <w:right w:val="single" w:sz="4" w:space="0" w:color="auto"/>
            </w:tcBorders>
          </w:tcPr>
          <w:p w14:paraId="235DF772" w14:textId="77777777" w:rsidR="005820F2" w:rsidRDefault="005820F2">
            <w:pPr>
              <w:rPr>
                <w:rFonts w:ascii="Calibri" w:eastAsia="Calibri" w:hAnsi="Calibri" w:cs="Times New Roman"/>
              </w:rPr>
            </w:pPr>
          </w:p>
          <w:p w14:paraId="66EA9C77" w14:textId="3A902D57" w:rsidR="005820F2" w:rsidRDefault="005820F2">
            <w:pPr>
              <w:rPr>
                <w:rFonts w:ascii="Calibri" w:eastAsia="Calibri" w:hAnsi="Calibri" w:cs="Times New Roman"/>
              </w:rPr>
            </w:pPr>
            <w:r>
              <w:rPr>
                <w:noProof/>
              </w:rPr>
              <w:drawing>
                <wp:anchor distT="0" distB="0" distL="114300" distR="114300" simplePos="0" relativeHeight="252485632" behindDoc="1" locked="0" layoutInCell="1" allowOverlap="1" wp14:anchorId="153B52E2" wp14:editId="2D413B64">
                  <wp:simplePos x="0" y="0"/>
                  <wp:positionH relativeFrom="column">
                    <wp:posOffset>387350</wp:posOffset>
                  </wp:positionH>
                  <wp:positionV relativeFrom="paragraph">
                    <wp:posOffset>85725</wp:posOffset>
                  </wp:positionV>
                  <wp:extent cx="5615305" cy="5198110"/>
                  <wp:effectExtent l="0" t="0" r="4445" b="254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5305" cy="5198110"/>
                          </a:xfrm>
                          <a:prstGeom prst="rect">
                            <a:avLst/>
                          </a:prstGeom>
                          <a:noFill/>
                        </pic:spPr>
                      </pic:pic>
                    </a:graphicData>
                  </a:graphic>
                  <wp14:sizeRelH relativeFrom="page">
                    <wp14:pctWidth>0</wp14:pctWidth>
                  </wp14:sizeRelH>
                  <wp14:sizeRelV relativeFrom="page">
                    <wp14:pctHeight>0</wp14:pctHeight>
                  </wp14:sizeRelV>
                </wp:anchor>
              </w:drawing>
            </w:r>
          </w:p>
          <w:p w14:paraId="51816915" w14:textId="77777777" w:rsidR="005820F2" w:rsidRDefault="005820F2">
            <w:pPr>
              <w:rPr>
                <w:rFonts w:ascii="Calibri" w:eastAsia="Calibri" w:hAnsi="Calibri" w:cs="Times New Roman"/>
              </w:rPr>
            </w:pPr>
          </w:p>
          <w:p w14:paraId="6CA91B06" w14:textId="77777777" w:rsidR="005820F2" w:rsidRDefault="005820F2">
            <w:pPr>
              <w:rPr>
                <w:rFonts w:ascii="Calibri" w:eastAsia="Calibri" w:hAnsi="Calibri" w:cs="Times New Roman"/>
              </w:rPr>
            </w:pPr>
          </w:p>
          <w:p w14:paraId="2E7EB190" w14:textId="77777777" w:rsidR="005820F2" w:rsidRDefault="005820F2">
            <w:pPr>
              <w:rPr>
                <w:rFonts w:ascii="Calibri" w:eastAsia="Calibri" w:hAnsi="Calibri" w:cs="Times New Roman"/>
              </w:rPr>
            </w:pPr>
          </w:p>
          <w:p w14:paraId="4D6EA8DE" w14:textId="77777777" w:rsidR="005820F2" w:rsidRDefault="005820F2">
            <w:pPr>
              <w:rPr>
                <w:rFonts w:ascii="Calibri" w:eastAsia="Calibri" w:hAnsi="Calibri" w:cs="Times New Roman"/>
              </w:rPr>
            </w:pPr>
          </w:p>
          <w:p w14:paraId="29513866" w14:textId="77777777" w:rsidR="005820F2" w:rsidRDefault="005820F2">
            <w:pPr>
              <w:rPr>
                <w:rFonts w:ascii="Calibri" w:eastAsia="Calibri" w:hAnsi="Calibri" w:cs="Times New Roman"/>
              </w:rPr>
            </w:pPr>
          </w:p>
          <w:p w14:paraId="2BED5C2D" w14:textId="77777777" w:rsidR="005820F2" w:rsidRDefault="005820F2">
            <w:pPr>
              <w:rPr>
                <w:rFonts w:ascii="Calibri" w:eastAsia="Calibri" w:hAnsi="Calibri" w:cs="Times New Roman"/>
              </w:rPr>
            </w:pPr>
          </w:p>
          <w:p w14:paraId="4BF5E9E3" w14:textId="77777777" w:rsidR="005820F2" w:rsidRDefault="005820F2">
            <w:pPr>
              <w:rPr>
                <w:rFonts w:ascii="Calibri" w:eastAsia="Calibri" w:hAnsi="Calibri" w:cs="Times New Roman"/>
              </w:rPr>
            </w:pPr>
          </w:p>
          <w:p w14:paraId="341A8481" w14:textId="77777777" w:rsidR="005820F2" w:rsidRDefault="005820F2">
            <w:pPr>
              <w:rPr>
                <w:rFonts w:ascii="Calibri" w:eastAsia="Calibri" w:hAnsi="Calibri" w:cs="Times New Roman"/>
              </w:rPr>
            </w:pPr>
          </w:p>
          <w:p w14:paraId="785A16EF" w14:textId="77777777" w:rsidR="005820F2" w:rsidRDefault="005820F2">
            <w:pPr>
              <w:rPr>
                <w:rFonts w:ascii="Calibri" w:eastAsia="Calibri" w:hAnsi="Calibri" w:cs="Times New Roman"/>
              </w:rPr>
            </w:pPr>
          </w:p>
          <w:p w14:paraId="332ED95E" w14:textId="77777777" w:rsidR="005820F2" w:rsidRDefault="005820F2">
            <w:pPr>
              <w:rPr>
                <w:rFonts w:ascii="Calibri" w:eastAsia="Calibri" w:hAnsi="Calibri" w:cs="Times New Roman"/>
              </w:rPr>
            </w:pPr>
          </w:p>
          <w:p w14:paraId="2755BF72" w14:textId="77777777" w:rsidR="005820F2" w:rsidRDefault="005820F2">
            <w:pPr>
              <w:rPr>
                <w:rFonts w:ascii="Calibri" w:eastAsia="Calibri" w:hAnsi="Calibri" w:cs="Times New Roman"/>
              </w:rPr>
            </w:pPr>
          </w:p>
          <w:p w14:paraId="1F9E3928" w14:textId="77777777" w:rsidR="005820F2" w:rsidRDefault="005820F2">
            <w:pPr>
              <w:rPr>
                <w:rFonts w:ascii="Calibri" w:eastAsia="Calibri" w:hAnsi="Calibri" w:cs="Times New Roman"/>
              </w:rPr>
            </w:pPr>
          </w:p>
          <w:p w14:paraId="1403649D" w14:textId="77777777" w:rsidR="005820F2" w:rsidRDefault="005820F2">
            <w:pPr>
              <w:rPr>
                <w:rFonts w:ascii="Calibri" w:eastAsia="Calibri" w:hAnsi="Calibri" w:cs="Times New Roman"/>
              </w:rPr>
            </w:pPr>
          </w:p>
          <w:p w14:paraId="61378D89"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2B3DAAF2" w14:textId="77777777" w:rsidR="005820F2" w:rsidRDefault="005820F2">
            <w:pPr>
              <w:rPr>
                <w:rFonts w:ascii="Calibri" w:eastAsia="Calibri" w:hAnsi="Calibri" w:cs="Times New Roman"/>
              </w:rPr>
            </w:pPr>
          </w:p>
          <w:p w14:paraId="77D3C826" w14:textId="77777777" w:rsidR="005820F2" w:rsidRDefault="005820F2">
            <w:pPr>
              <w:rPr>
                <w:rFonts w:ascii="Calibri" w:eastAsia="Calibri" w:hAnsi="Calibri" w:cs="Times New Roman"/>
              </w:rPr>
            </w:pPr>
          </w:p>
          <w:p w14:paraId="12B24987" w14:textId="77777777" w:rsidR="005820F2" w:rsidRDefault="005820F2">
            <w:pPr>
              <w:rPr>
                <w:rFonts w:ascii="Calibri" w:eastAsia="Calibri" w:hAnsi="Calibri" w:cs="Times New Roman"/>
              </w:rPr>
            </w:pPr>
          </w:p>
          <w:p w14:paraId="5CBB6CEC"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1D4E925F" w14:textId="77777777" w:rsidR="005820F2" w:rsidRDefault="005820F2">
            <w:pPr>
              <w:rPr>
                <w:rFonts w:ascii="Calibri" w:eastAsia="Calibri" w:hAnsi="Calibri" w:cs="Times New Roman"/>
              </w:rPr>
            </w:pPr>
          </w:p>
          <w:p w14:paraId="6A520AEB" w14:textId="77777777" w:rsidR="005820F2" w:rsidRDefault="005820F2">
            <w:pPr>
              <w:rPr>
                <w:rFonts w:ascii="Calibri" w:eastAsia="Calibri" w:hAnsi="Calibri" w:cs="Times New Roman"/>
                <w:b/>
              </w:rPr>
            </w:pPr>
          </w:p>
          <w:p w14:paraId="6879D35A" w14:textId="77777777" w:rsidR="005820F2" w:rsidRDefault="005820F2">
            <w:pPr>
              <w:rPr>
                <w:rFonts w:ascii="Calibri" w:eastAsia="Calibri" w:hAnsi="Calibri" w:cs="Times New Roman"/>
                <w:b/>
              </w:rPr>
            </w:pPr>
          </w:p>
          <w:p w14:paraId="24AE18CF" w14:textId="77777777" w:rsidR="005820F2" w:rsidRDefault="005820F2">
            <w:pPr>
              <w:rPr>
                <w:rFonts w:ascii="Calibri" w:eastAsia="Calibri" w:hAnsi="Calibri" w:cs="Times New Roman"/>
                <w:b/>
              </w:rPr>
            </w:pPr>
          </w:p>
          <w:p w14:paraId="45FA935E" w14:textId="77777777" w:rsidR="005820F2" w:rsidRDefault="005820F2">
            <w:pPr>
              <w:rPr>
                <w:rFonts w:ascii="Calibri" w:eastAsia="Calibri" w:hAnsi="Calibri" w:cs="Times New Roman"/>
                <w:b/>
              </w:rPr>
            </w:pPr>
          </w:p>
          <w:p w14:paraId="38F452A4" w14:textId="77777777" w:rsidR="005820F2" w:rsidRDefault="005820F2">
            <w:pPr>
              <w:rPr>
                <w:rFonts w:ascii="Calibri" w:eastAsia="Calibri" w:hAnsi="Calibri" w:cs="Times New Roman"/>
                <w:b/>
              </w:rPr>
            </w:pPr>
          </w:p>
          <w:p w14:paraId="10134116" w14:textId="77777777" w:rsidR="005820F2" w:rsidRDefault="005820F2">
            <w:pPr>
              <w:rPr>
                <w:rFonts w:ascii="Calibri" w:eastAsia="Calibri" w:hAnsi="Calibri" w:cs="Times New Roman"/>
                <w:b/>
                <w:sz w:val="16"/>
                <w:szCs w:val="16"/>
              </w:rPr>
            </w:pPr>
            <w:r>
              <w:rPr>
                <w:rFonts w:ascii="Calibri" w:eastAsia="Calibri" w:hAnsi="Calibri" w:cs="Times New Roman"/>
                <w:b/>
              </w:rPr>
              <w:t xml:space="preserve">  </w:t>
            </w:r>
          </w:p>
          <w:p w14:paraId="4DB4A4DC" w14:textId="77777777" w:rsidR="005820F2" w:rsidRDefault="005820F2">
            <w:pPr>
              <w:jc w:val="right"/>
              <w:rPr>
                <w:rFonts w:ascii="Calibri" w:eastAsia="Calibri" w:hAnsi="Calibri" w:cs="Times New Roman"/>
                <w:b/>
              </w:rPr>
            </w:pPr>
          </w:p>
          <w:p w14:paraId="26256AC8" w14:textId="77777777" w:rsidR="005820F2" w:rsidRDefault="005820F2">
            <w:pPr>
              <w:rPr>
                <w:rFonts w:ascii="Calibri" w:eastAsia="Calibri" w:hAnsi="Calibri" w:cs="Times New Roman"/>
                <w:b/>
                <w:sz w:val="16"/>
                <w:szCs w:val="16"/>
              </w:rPr>
            </w:pPr>
          </w:p>
          <w:p w14:paraId="047E52DA" w14:textId="77777777" w:rsidR="005820F2" w:rsidRDefault="005820F2">
            <w:pPr>
              <w:rPr>
                <w:rFonts w:ascii="Calibri" w:eastAsia="Calibri" w:hAnsi="Calibri" w:cs="Times New Roman"/>
                <w:b/>
                <w:sz w:val="16"/>
                <w:szCs w:val="16"/>
              </w:rPr>
            </w:pPr>
          </w:p>
          <w:p w14:paraId="7D3D20A6" w14:textId="77777777" w:rsidR="005820F2" w:rsidRDefault="005820F2">
            <w:pPr>
              <w:rPr>
                <w:rFonts w:ascii="Calibri" w:eastAsia="Calibri" w:hAnsi="Calibri" w:cs="Times New Roman"/>
                <w:b/>
                <w:sz w:val="16"/>
                <w:szCs w:val="16"/>
              </w:rPr>
            </w:pPr>
          </w:p>
          <w:p w14:paraId="2D1A8DFF" w14:textId="77777777" w:rsidR="005820F2" w:rsidRDefault="005820F2">
            <w:pPr>
              <w:rPr>
                <w:rFonts w:ascii="Calibri" w:eastAsia="Calibri" w:hAnsi="Calibri" w:cs="Times New Roman"/>
                <w:b/>
                <w:sz w:val="16"/>
                <w:szCs w:val="16"/>
              </w:rPr>
            </w:pPr>
          </w:p>
          <w:p w14:paraId="6EC635B1" w14:textId="77777777" w:rsidR="005820F2" w:rsidRDefault="005820F2">
            <w:pPr>
              <w:rPr>
                <w:rFonts w:ascii="Calibri" w:eastAsia="Calibri" w:hAnsi="Calibri" w:cs="Times New Roman"/>
                <w:b/>
                <w:sz w:val="16"/>
                <w:szCs w:val="16"/>
              </w:rPr>
            </w:pPr>
          </w:p>
          <w:p w14:paraId="4506C122" w14:textId="77777777" w:rsidR="005820F2" w:rsidRDefault="005820F2">
            <w:pPr>
              <w:rPr>
                <w:rFonts w:ascii="Calibri" w:eastAsia="Calibri" w:hAnsi="Calibri" w:cs="Times New Roman"/>
                <w:b/>
                <w:sz w:val="16"/>
                <w:szCs w:val="16"/>
              </w:rPr>
            </w:pPr>
          </w:p>
          <w:p w14:paraId="2F2C1CAE"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4A550532" w14:textId="77777777" w:rsidR="005820F2" w:rsidRDefault="005820F2">
            <w:pPr>
              <w:rPr>
                <w:rFonts w:ascii="Calibri" w:eastAsia="Calibri" w:hAnsi="Calibri" w:cs="Times New Roman"/>
                <w:sz w:val="16"/>
                <w:szCs w:val="16"/>
              </w:rPr>
            </w:pPr>
          </w:p>
          <w:p w14:paraId="3AB51BAB" w14:textId="77777777" w:rsidR="005820F2" w:rsidRDefault="005820F2">
            <w:pPr>
              <w:rPr>
                <w:rFonts w:ascii="Calibri" w:eastAsia="Calibri" w:hAnsi="Calibri" w:cs="Times New Roman"/>
                <w:sz w:val="16"/>
                <w:szCs w:val="16"/>
              </w:rPr>
            </w:pPr>
          </w:p>
          <w:p w14:paraId="50F3340E" w14:textId="77777777" w:rsidR="005820F2" w:rsidRDefault="005820F2">
            <w:pPr>
              <w:rPr>
                <w:rFonts w:ascii="Calibri" w:eastAsia="Calibri" w:hAnsi="Calibri" w:cs="Times New Roman"/>
                <w:sz w:val="16"/>
                <w:szCs w:val="16"/>
              </w:rPr>
            </w:pPr>
          </w:p>
          <w:p w14:paraId="1D20DB20" w14:textId="77777777" w:rsidR="005820F2" w:rsidRDefault="005820F2">
            <w:pPr>
              <w:rPr>
                <w:rFonts w:ascii="Calibri" w:eastAsia="Calibri" w:hAnsi="Calibri" w:cs="Times New Roman"/>
                <w:sz w:val="16"/>
                <w:szCs w:val="16"/>
              </w:rPr>
            </w:pPr>
          </w:p>
          <w:p w14:paraId="10830C88" w14:textId="77777777" w:rsidR="005820F2" w:rsidRDefault="005820F2">
            <w:pPr>
              <w:rPr>
                <w:rFonts w:ascii="Calibri" w:eastAsia="Calibri" w:hAnsi="Calibri" w:cs="Times New Roman"/>
                <w:sz w:val="16"/>
                <w:szCs w:val="16"/>
              </w:rPr>
            </w:pPr>
          </w:p>
          <w:p w14:paraId="0E846FD6"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09C32196" w14:textId="77777777" w:rsidR="005820F2" w:rsidRDefault="005820F2">
            <w:pPr>
              <w:rPr>
                <w:rFonts w:ascii="Calibri" w:eastAsia="Calibri" w:hAnsi="Calibri" w:cs="Times New Roman"/>
                <w:sz w:val="16"/>
                <w:szCs w:val="16"/>
              </w:rPr>
            </w:pPr>
          </w:p>
          <w:p w14:paraId="1DEC3DDA" w14:textId="77777777" w:rsidR="005820F2" w:rsidRDefault="005820F2">
            <w:pPr>
              <w:rPr>
                <w:rFonts w:ascii="Calibri" w:eastAsia="Calibri" w:hAnsi="Calibri" w:cs="Times New Roman"/>
                <w:sz w:val="16"/>
                <w:szCs w:val="16"/>
              </w:rPr>
            </w:pPr>
          </w:p>
          <w:p w14:paraId="0B0D9D2E"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24539E0B"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5" w:type="dxa"/>
            <w:tcBorders>
              <w:top w:val="single" w:sz="4" w:space="0" w:color="auto"/>
              <w:left w:val="single" w:sz="4" w:space="0" w:color="auto"/>
              <w:bottom w:val="single" w:sz="4" w:space="0" w:color="auto"/>
              <w:right w:val="single" w:sz="4" w:space="0" w:color="auto"/>
            </w:tcBorders>
          </w:tcPr>
          <w:p w14:paraId="36E2C58B" w14:textId="77777777" w:rsidR="005820F2" w:rsidRDefault="005820F2">
            <w:pPr>
              <w:rPr>
                <w:rFonts w:ascii="Arial" w:eastAsia="Calibri" w:hAnsi="Arial" w:cs="Arial"/>
                <w:sz w:val="16"/>
                <w:szCs w:val="16"/>
              </w:rPr>
            </w:pPr>
          </w:p>
          <w:p w14:paraId="34C12C28" w14:textId="77777777" w:rsidR="005820F2" w:rsidRDefault="005820F2">
            <w:pPr>
              <w:rPr>
                <w:rFonts w:ascii="Arial" w:eastAsia="Calibri" w:hAnsi="Arial" w:cs="Arial"/>
                <w:sz w:val="16"/>
                <w:szCs w:val="16"/>
              </w:rPr>
            </w:pPr>
          </w:p>
          <w:p w14:paraId="71C7B905" w14:textId="77777777" w:rsidR="005820F2" w:rsidRDefault="005820F2">
            <w:pPr>
              <w:rPr>
                <w:rFonts w:ascii="Arial" w:eastAsia="Calibri" w:hAnsi="Arial" w:cs="Arial"/>
                <w:sz w:val="16"/>
                <w:szCs w:val="16"/>
              </w:rPr>
            </w:pPr>
          </w:p>
          <w:p w14:paraId="1611E164" w14:textId="77777777" w:rsidR="005820F2" w:rsidRDefault="005820F2">
            <w:pPr>
              <w:rPr>
                <w:rFonts w:ascii="Arial" w:eastAsia="Calibri" w:hAnsi="Arial" w:cs="Arial"/>
                <w:sz w:val="16"/>
                <w:szCs w:val="16"/>
              </w:rPr>
            </w:pPr>
          </w:p>
          <w:p w14:paraId="47007472" w14:textId="77777777" w:rsidR="005820F2" w:rsidRDefault="005820F2">
            <w:pPr>
              <w:rPr>
                <w:rFonts w:ascii="Arial" w:eastAsia="Calibri" w:hAnsi="Arial" w:cs="Arial"/>
                <w:sz w:val="16"/>
                <w:szCs w:val="16"/>
              </w:rPr>
            </w:pPr>
          </w:p>
          <w:p w14:paraId="77801F50"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093E4178" w14:textId="77777777" w:rsidR="005820F2" w:rsidRDefault="005820F2">
            <w:pPr>
              <w:rPr>
                <w:rFonts w:ascii="Arial" w:eastAsia="Calibri" w:hAnsi="Arial" w:cs="Arial"/>
                <w:sz w:val="16"/>
                <w:szCs w:val="16"/>
              </w:rPr>
            </w:pPr>
          </w:p>
          <w:p w14:paraId="34624062" w14:textId="77777777" w:rsidR="005820F2" w:rsidRDefault="005820F2">
            <w:pPr>
              <w:rPr>
                <w:rFonts w:ascii="Arial" w:eastAsia="Calibri" w:hAnsi="Arial" w:cs="Arial"/>
                <w:sz w:val="16"/>
                <w:szCs w:val="16"/>
              </w:rPr>
            </w:pPr>
          </w:p>
          <w:p w14:paraId="384CB463" w14:textId="77777777" w:rsidR="005820F2" w:rsidRDefault="005820F2">
            <w:pPr>
              <w:rPr>
                <w:rFonts w:ascii="Arial" w:eastAsia="Calibri" w:hAnsi="Arial" w:cs="Arial"/>
                <w:sz w:val="16"/>
                <w:szCs w:val="16"/>
              </w:rPr>
            </w:pPr>
          </w:p>
          <w:p w14:paraId="71B10A0F" w14:textId="77777777" w:rsidR="005820F2" w:rsidRDefault="005820F2">
            <w:pPr>
              <w:rPr>
                <w:rFonts w:ascii="Arial" w:eastAsia="Calibri" w:hAnsi="Arial" w:cs="Arial"/>
                <w:sz w:val="16"/>
                <w:szCs w:val="16"/>
              </w:rPr>
            </w:pPr>
          </w:p>
          <w:p w14:paraId="2FDBE852" w14:textId="77777777" w:rsidR="005820F2" w:rsidRDefault="005820F2">
            <w:pPr>
              <w:rPr>
                <w:rFonts w:ascii="Arial" w:eastAsia="Calibri" w:hAnsi="Arial" w:cs="Arial"/>
                <w:sz w:val="16"/>
                <w:szCs w:val="16"/>
              </w:rPr>
            </w:pPr>
          </w:p>
          <w:p w14:paraId="226C69D5" w14:textId="77777777" w:rsidR="005820F2" w:rsidRDefault="005820F2">
            <w:pPr>
              <w:rPr>
                <w:rFonts w:ascii="Arial" w:eastAsia="Calibri" w:hAnsi="Arial" w:cs="Arial"/>
                <w:sz w:val="16"/>
                <w:szCs w:val="16"/>
              </w:rPr>
            </w:pPr>
          </w:p>
          <w:p w14:paraId="3424D444" w14:textId="77777777" w:rsidR="005820F2" w:rsidRDefault="005820F2">
            <w:pPr>
              <w:rPr>
                <w:rFonts w:ascii="Arial" w:eastAsia="Calibri" w:hAnsi="Arial" w:cs="Arial"/>
                <w:sz w:val="16"/>
                <w:szCs w:val="16"/>
              </w:rPr>
            </w:pPr>
          </w:p>
          <w:p w14:paraId="03EFFDE9" w14:textId="77777777" w:rsidR="005820F2" w:rsidRDefault="005820F2">
            <w:pPr>
              <w:rPr>
                <w:rFonts w:ascii="Arial" w:eastAsia="Calibri" w:hAnsi="Arial" w:cs="Arial"/>
                <w:sz w:val="16"/>
                <w:szCs w:val="16"/>
              </w:rPr>
            </w:pPr>
          </w:p>
          <w:p w14:paraId="28EC98E1" w14:textId="77777777" w:rsidR="005820F2" w:rsidRDefault="005820F2">
            <w:pPr>
              <w:rPr>
                <w:rFonts w:ascii="Arial" w:eastAsia="Calibri" w:hAnsi="Arial" w:cs="Arial"/>
                <w:sz w:val="16"/>
                <w:szCs w:val="16"/>
              </w:rPr>
            </w:pPr>
          </w:p>
          <w:p w14:paraId="17B1C349" w14:textId="77777777" w:rsidR="005820F2" w:rsidRDefault="005820F2">
            <w:pPr>
              <w:rPr>
                <w:rFonts w:ascii="Arial" w:eastAsia="Calibri" w:hAnsi="Arial" w:cs="Arial"/>
                <w:sz w:val="16"/>
                <w:szCs w:val="16"/>
              </w:rPr>
            </w:pPr>
          </w:p>
          <w:p w14:paraId="199D8F4E" w14:textId="77777777" w:rsidR="005820F2" w:rsidRDefault="005820F2">
            <w:pPr>
              <w:rPr>
                <w:rFonts w:ascii="Arial" w:eastAsia="Calibri" w:hAnsi="Arial" w:cs="Arial"/>
                <w:sz w:val="16"/>
                <w:szCs w:val="16"/>
              </w:rPr>
            </w:pPr>
          </w:p>
          <w:p w14:paraId="4C8F5743" w14:textId="77777777" w:rsidR="005820F2" w:rsidRDefault="005820F2">
            <w:pPr>
              <w:rPr>
                <w:rFonts w:ascii="Arial" w:eastAsia="Calibri" w:hAnsi="Arial" w:cs="Arial"/>
                <w:sz w:val="16"/>
                <w:szCs w:val="16"/>
              </w:rPr>
            </w:pPr>
          </w:p>
          <w:p w14:paraId="32137A76" w14:textId="77777777" w:rsidR="005820F2" w:rsidRDefault="005820F2">
            <w:pPr>
              <w:rPr>
                <w:rFonts w:ascii="Arial" w:eastAsia="Calibri" w:hAnsi="Arial" w:cs="Arial"/>
                <w:sz w:val="16"/>
                <w:szCs w:val="16"/>
              </w:rPr>
            </w:pPr>
          </w:p>
          <w:p w14:paraId="304DC188" w14:textId="77777777" w:rsidR="005820F2" w:rsidRDefault="005820F2">
            <w:pPr>
              <w:rPr>
                <w:rFonts w:ascii="Arial" w:eastAsia="Calibri" w:hAnsi="Arial" w:cs="Arial"/>
                <w:sz w:val="16"/>
                <w:szCs w:val="16"/>
              </w:rPr>
            </w:pPr>
          </w:p>
          <w:p w14:paraId="32064EE1" w14:textId="77777777" w:rsidR="005820F2" w:rsidRDefault="005820F2">
            <w:pPr>
              <w:rPr>
                <w:rFonts w:ascii="Arial" w:eastAsia="Calibri" w:hAnsi="Arial" w:cs="Arial"/>
                <w:sz w:val="16"/>
                <w:szCs w:val="16"/>
              </w:rPr>
            </w:pPr>
          </w:p>
          <w:p w14:paraId="370CEABA" w14:textId="77777777" w:rsidR="005820F2" w:rsidRDefault="005820F2">
            <w:pPr>
              <w:rPr>
                <w:rFonts w:ascii="Arial" w:eastAsia="Calibri" w:hAnsi="Arial" w:cs="Arial"/>
                <w:sz w:val="16"/>
                <w:szCs w:val="16"/>
              </w:rPr>
            </w:pPr>
          </w:p>
          <w:p w14:paraId="0595A502" w14:textId="77777777" w:rsidR="005820F2" w:rsidRDefault="005820F2">
            <w:pPr>
              <w:rPr>
                <w:rFonts w:ascii="Arial" w:eastAsia="Calibri" w:hAnsi="Arial" w:cs="Arial"/>
                <w:sz w:val="16"/>
                <w:szCs w:val="16"/>
              </w:rPr>
            </w:pPr>
          </w:p>
          <w:p w14:paraId="58E8037C" w14:textId="77777777" w:rsidR="005820F2" w:rsidRDefault="005820F2">
            <w:pPr>
              <w:rPr>
                <w:rFonts w:ascii="Arial" w:eastAsia="Calibri" w:hAnsi="Arial" w:cs="Arial"/>
                <w:sz w:val="16"/>
                <w:szCs w:val="16"/>
              </w:rPr>
            </w:pPr>
          </w:p>
          <w:p w14:paraId="57DA8A01" w14:textId="77777777" w:rsidR="005820F2" w:rsidRDefault="005820F2">
            <w:pPr>
              <w:rPr>
                <w:rFonts w:ascii="Arial" w:eastAsia="Calibri" w:hAnsi="Arial" w:cs="Arial"/>
                <w:sz w:val="16"/>
                <w:szCs w:val="16"/>
              </w:rPr>
            </w:pPr>
          </w:p>
          <w:p w14:paraId="75ED4005" w14:textId="77777777" w:rsidR="005820F2" w:rsidRDefault="005820F2">
            <w:pPr>
              <w:rPr>
                <w:rFonts w:ascii="Arial" w:eastAsia="Calibri" w:hAnsi="Arial" w:cs="Arial"/>
                <w:sz w:val="16"/>
                <w:szCs w:val="16"/>
              </w:rPr>
            </w:pPr>
          </w:p>
          <w:p w14:paraId="29BE0318" w14:textId="77777777" w:rsidR="005820F2" w:rsidRDefault="005820F2">
            <w:pPr>
              <w:rPr>
                <w:rFonts w:ascii="Arial" w:eastAsia="Calibri" w:hAnsi="Arial" w:cs="Arial"/>
                <w:sz w:val="16"/>
                <w:szCs w:val="16"/>
              </w:rPr>
            </w:pPr>
          </w:p>
          <w:p w14:paraId="79896C2F" w14:textId="77777777" w:rsidR="005820F2" w:rsidRDefault="005820F2">
            <w:pPr>
              <w:rPr>
                <w:rFonts w:ascii="Arial" w:eastAsia="Calibri" w:hAnsi="Arial" w:cs="Arial"/>
                <w:sz w:val="16"/>
                <w:szCs w:val="16"/>
              </w:rPr>
            </w:pPr>
          </w:p>
          <w:p w14:paraId="28083752" w14:textId="77777777" w:rsidR="005820F2" w:rsidRDefault="005820F2">
            <w:pPr>
              <w:rPr>
                <w:rFonts w:ascii="Arial" w:eastAsia="Calibri" w:hAnsi="Arial" w:cs="Arial"/>
                <w:sz w:val="16"/>
                <w:szCs w:val="16"/>
              </w:rPr>
            </w:pPr>
          </w:p>
          <w:p w14:paraId="5E3EFC29" w14:textId="77777777" w:rsidR="005820F2" w:rsidRDefault="005820F2">
            <w:pPr>
              <w:rPr>
                <w:rFonts w:ascii="Arial" w:eastAsia="Calibri" w:hAnsi="Arial" w:cs="Arial"/>
                <w:sz w:val="16"/>
                <w:szCs w:val="16"/>
              </w:rPr>
            </w:pPr>
          </w:p>
          <w:p w14:paraId="315C93A7" w14:textId="77777777" w:rsidR="005820F2" w:rsidRDefault="005820F2">
            <w:pPr>
              <w:rPr>
                <w:rFonts w:ascii="Arial" w:eastAsia="Calibri" w:hAnsi="Arial" w:cs="Arial"/>
                <w:sz w:val="16"/>
                <w:szCs w:val="16"/>
              </w:rPr>
            </w:pPr>
          </w:p>
          <w:p w14:paraId="47993094" w14:textId="77777777" w:rsidR="005820F2" w:rsidRDefault="005820F2">
            <w:pPr>
              <w:rPr>
                <w:rFonts w:ascii="Arial" w:eastAsia="Calibri" w:hAnsi="Arial" w:cs="Arial"/>
                <w:sz w:val="16"/>
                <w:szCs w:val="16"/>
              </w:rPr>
            </w:pPr>
          </w:p>
          <w:p w14:paraId="5AE97F79" w14:textId="77777777" w:rsidR="005820F2" w:rsidRDefault="005820F2">
            <w:pPr>
              <w:rPr>
                <w:rFonts w:ascii="Arial" w:eastAsia="Calibri" w:hAnsi="Arial" w:cs="Arial"/>
                <w:sz w:val="16"/>
                <w:szCs w:val="16"/>
              </w:rPr>
            </w:pPr>
          </w:p>
          <w:p w14:paraId="4ACC1967" w14:textId="77777777" w:rsidR="005820F2" w:rsidRDefault="005820F2">
            <w:pPr>
              <w:rPr>
                <w:rFonts w:ascii="Arial" w:eastAsia="Calibri" w:hAnsi="Arial" w:cs="Arial"/>
                <w:sz w:val="16"/>
                <w:szCs w:val="16"/>
              </w:rPr>
            </w:pPr>
          </w:p>
          <w:p w14:paraId="12F75319" w14:textId="77777777" w:rsidR="005820F2" w:rsidRDefault="005820F2">
            <w:pPr>
              <w:rPr>
                <w:rFonts w:ascii="Arial" w:eastAsia="Calibri" w:hAnsi="Arial" w:cs="Arial"/>
                <w:sz w:val="16"/>
                <w:szCs w:val="16"/>
              </w:rPr>
            </w:pPr>
          </w:p>
          <w:p w14:paraId="353B8EEB" w14:textId="77777777" w:rsidR="005820F2" w:rsidRDefault="005820F2">
            <w:pPr>
              <w:rPr>
                <w:rFonts w:ascii="Arial" w:eastAsia="Calibri" w:hAnsi="Arial" w:cs="Arial"/>
                <w:sz w:val="16"/>
                <w:szCs w:val="16"/>
              </w:rPr>
            </w:pPr>
          </w:p>
          <w:p w14:paraId="48E6A6FC" w14:textId="77777777" w:rsidR="005820F2" w:rsidRDefault="005820F2">
            <w:pPr>
              <w:rPr>
                <w:rFonts w:ascii="Arial" w:eastAsia="Calibri" w:hAnsi="Arial" w:cs="Arial"/>
                <w:sz w:val="16"/>
                <w:szCs w:val="16"/>
              </w:rPr>
            </w:pPr>
          </w:p>
          <w:p w14:paraId="53A0F4AD" w14:textId="77777777" w:rsidR="005820F2" w:rsidRDefault="005820F2">
            <w:pPr>
              <w:rPr>
                <w:rFonts w:ascii="Arial" w:eastAsia="Calibri" w:hAnsi="Arial" w:cs="Arial"/>
                <w:sz w:val="16"/>
                <w:szCs w:val="16"/>
              </w:rPr>
            </w:pPr>
          </w:p>
          <w:p w14:paraId="60D77699" w14:textId="77777777" w:rsidR="005820F2" w:rsidRDefault="005820F2">
            <w:pPr>
              <w:rPr>
                <w:rFonts w:ascii="Arial" w:eastAsia="Calibri" w:hAnsi="Arial" w:cs="Arial"/>
                <w:sz w:val="16"/>
                <w:szCs w:val="16"/>
              </w:rPr>
            </w:pPr>
          </w:p>
          <w:p w14:paraId="44EDBF0C" w14:textId="77777777" w:rsidR="005820F2" w:rsidRDefault="005820F2">
            <w:pPr>
              <w:rPr>
                <w:rFonts w:ascii="Arial" w:eastAsia="Calibri" w:hAnsi="Arial" w:cs="Arial"/>
                <w:sz w:val="16"/>
                <w:szCs w:val="16"/>
              </w:rPr>
            </w:pPr>
          </w:p>
          <w:p w14:paraId="6FC705AD" w14:textId="77777777" w:rsidR="005820F2" w:rsidRDefault="005820F2">
            <w:pPr>
              <w:rPr>
                <w:rFonts w:ascii="Arial" w:eastAsia="Calibri" w:hAnsi="Arial" w:cs="Arial"/>
                <w:sz w:val="16"/>
                <w:szCs w:val="16"/>
              </w:rPr>
            </w:pPr>
          </w:p>
          <w:p w14:paraId="4131A147" w14:textId="77777777" w:rsidR="005820F2" w:rsidRDefault="005820F2">
            <w:pPr>
              <w:rPr>
                <w:rFonts w:ascii="Arial" w:eastAsia="Calibri" w:hAnsi="Arial" w:cs="Arial"/>
                <w:sz w:val="16"/>
                <w:szCs w:val="16"/>
              </w:rPr>
            </w:pPr>
          </w:p>
          <w:p w14:paraId="2804FC22" w14:textId="77777777" w:rsidR="005820F2" w:rsidRDefault="005820F2">
            <w:pPr>
              <w:rPr>
                <w:rFonts w:ascii="Arial" w:eastAsia="Calibri" w:hAnsi="Arial" w:cs="Arial"/>
                <w:sz w:val="16"/>
                <w:szCs w:val="16"/>
              </w:rPr>
            </w:pPr>
          </w:p>
          <w:p w14:paraId="624967EF" w14:textId="77777777" w:rsidR="005820F2" w:rsidRDefault="005820F2">
            <w:pPr>
              <w:rPr>
                <w:rFonts w:ascii="Arial" w:eastAsia="Calibri" w:hAnsi="Arial" w:cs="Arial"/>
                <w:sz w:val="16"/>
                <w:szCs w:val="16"/>
              </w:rPr>
            </w:pPr>
          </w:p>
          <w:p w14:paraId="352535E2" w14:textId="77777777" w:rsidR="005820F2" w:rsidRDefault="005820F2">
            <w:pPr>
              <w:rPr>
                <w:rFonts w:ascii="Arial" w:eastAsia="Calibri" w:hAnsi="Arial" w:cs="Arial"/>
                <w:sz w:val="16"/>
                <w:szCs w:val="16"/>
              </w:rPr>
            </w:pPr>
          </w:p>
          <w:p w14:paraId="6F90F4D1" w14:textId="77777777" w:rsidR="005820F2" w:rsidRDefault="005820F2">
            <w:pPr>
              <w:rPr>
                <w:rFonts w:ascii="Arial" w:eastAsia="Calibri" w:hAnsi="Arial" w:cs="Arial"/>
                <w:sz w:val="16"/>
                <w:szCs w:val="16"/>
              </w:rPr>
            </w:pPr>
          </w:p>
          <w:p w14:paraId="270CEE56" w14:textId="77777777" w:rsidR="005820F2" w:rsidRDefault="005820F2">
            <w:pPr>
              <w:rPr>
                <w:rFonts w:ascii="Arial" w:eastAsia="Calibri" w:hAnsi="Arial" w:cs="Arial"/>
                <w:sz w:val="16"/>
                <w:szCs w:val="16"/>
              </w:rPr>
            </w:pPr>
          </w:p>
          <w:p w14:paraId="36202F30" w14:textId="77777777" w:rsidR="005820F2" w:rsidRDefault="005820F2">
            <w:pPr>
              <w:rPr>
                <w:rFonts w:ascii="Arial" w:eastAsia="Calibri" w:hAnsi="Arial" w:cs="Arial"/>
                <w:sz w:val="16"/>
                <w:szCs w:val="16"/>
              </w:rPr>
            </w:pPr>
          </w:p>
          <w:p w14:paraId="0BBF0507" w14:textId="77777777" w:rsidR="005820F2" w:rsidRDefault="005820F2">
            <w:pPr>
              <w:rPr>
                <w:rFonts w:ascii="Arial" w:eastAsia="Calibri" w:hAnsi="Arial" w:cs="Arial"/>
                <w:sz w:val="16"/>
                <w:szCs w:val="16"/>
              </w:rPr>
            </w:pPr>
          </w:p>
          <w:p w14:paraId="3A30A70C" w14:textId="77777777" w:rsidR="005820F2" w:rsidRDefault="005820F2">
            <w:pPr>
              <w:rPr>
                <w:rFonts w:ascii="Arial" w:eastAsia="Calibri" w:hAnsi="Arial" w:cs="Arial"/>
                <w:sz w:val="16"/>
                <w:szCs w:val="16"/>
              </w:rPr>
            </w:pPr>
          </w:p>
          <w:p w14:paraId="77855877" w14:textId="77777777" w:rsidR="005820F2" w:rsidRDefault="005820F2">
            <w:pPr>
              <w:rPr>
                <w:rFonts w:ascii="Arial" w:eastAsia="Calibri" w:hAnsi="Arial" w:cs="Arial"/>
                <w:sz w:val="16"/>
                <w:szCs w:val="16"/>
              </w:rPr>
            </w:pPr>
          </w:p>
        </w:tc>
      </w:tr>
      <w:tr w:rsidR="005820F2" w14:paraId="50EF232B" w14:textId="77777777" w:rsidTr="00AA6209">
        <w:trPr>
          <w:jc w:val="center"/>
        </w:trPr>
        <w:tc>
          <w:tcPr>
            <w:tcW w:w="10095" w:type="dxa"/>
            <w:gridSpan w:val="3"/>
            <w:tcBorders>
              <w:top w:val="single" w:sz="4" w:space="0" w:color="auto"/>
              <w:left w:val="single" w:sz="4" w:space="0" w:color="auto"/>
              <w:bottom w:val="single" w:sz="4" w:space="0" w:color="auto"/>
              <w:right w:val="single" w:sz="4" w:space="0" w:color="auto"/>
            </w:tcBorders>
            <w:vAlign w:val="center"/>
            <w:hideMark/>
          </w:tcPr>
          <w:p w14:paraId="642DED22" w14:textId="77777777" w:rsidR="005820F2" w:rsidRDefault="005820F2">
            <w:pPr>
              <w:jc w:val="both"/>
              <w:rPr>
                <w:rFonts w:ascii="Arial" w:eastAsia="Calibri" w:hAnsi="Arial" w:cs="Arial"/>
              </w:rPr>
            </w:pPr>
            <w:r>
              <w:rPr>
                <w:rFonts w:ascii="Arial" w:eastAsia="Calibri" w:hAnsi="Arial" w:cs="Arial"/>
              </w:rPr>
              <w:t>5.- Diagrama de flujo.</w:t>
            </w:r>
          </w:p>
        </w:tc>
      </w:tr>
      <w:tr w:rsidR="005820F2" w14:paraId="40AA6A47" w14:textId="77777777" w:rsidTr="00AA6209">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0124FF18" w14:textId="77777777" w:rsidR="005820F2" w:rsidRDefault="005820F2">
            <w:pPr>
              <w:jc w:val="center"/>
              <w:rPr>
                <w:rFonts w:ascii="Arial" w:hAnsi="Arial" w:cs="Arial"/>
                <w:b/>
                <w:bCs/>
              </w:rPr>
            </w:pPr>
            <w:r>
              <w:rPr>
                <w:rFonts w:ascii="Arial" w:hAnsi="Arial" w:cs="Arial"/>
                <w:b/>
                <w:bCs/>
              </w:rPr>
              <w:t>JEFATURA DEL DEPARTAMENTO DE MEJORA DE LA GESTIÓN MUNICIPAL Y ÉTICA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35AE05D" w14:textId="77777777" w:rsidR="005820F2" w:rsidRDefault="005820F2">
            <w:pPr>
              <w:jc w:val="center"/>
              <w:rPr>
                <w:rFonts w:ascii="Arial" w:eastAsia="Calibri" w:hAnsi="Arial" w:cs="Arial"/>
                <w:b/>
                <w:bCs/>
              </w:rPr>
            </w:pPr>
            <w:r>
              <w:rPr>
                <w:rFonts w:ascii="Arial" w:eastAsia="Calibri" w:hAnsi="Arial" w:cs="Arial"/>
                <w:b/>
                <w:bCs/>
              </w:rPr>
              <w:t>CONTRALOR (A) INTERNO (A) MUNICIPAL</w:t>
            </w:r>
          </w:p>
        </w:tc>
        <w:tc>
          <w:tcPr>
            <w:tcW w:w="3405" w:type="dxa"/>
            <w:tcBorders>
              <w:top w:val="single" w:sz="4" w:space="0" w:color="auto"/>
              <w:left w:val="single" w:sz="4" w:space="0" w:color="auto"/>
              <w:bottom w:val="single" w:sz="4" w:space="0" w:color="auto"/>
              <w:right w:val="single" w:sz="4" w:space="0" w:color="auto"/>
            </w:tcBorders>
            <w:vAlign w:val="center"/>
            <w:hideMark/>
          </w:tcPr>
          <w:p w14:paraId="505DFC71" w14:textId="77777777" w:rsidR="005820F2" w:rsidRDefault="005820F2">
            <w:pPr>
              <w:jc w:val="center"/>
              <w:rPr>
                <w:rFonts w:ascii="Arial" w:hAnsi="Arial" w:cs="Arial"/>
                <w:b/>
                <w:bCs/>
              </w:rPr>
            </w:pPr>
            <w:r>
              <w:rPr>
                <w:rFonts w:ascii="Arial" w:hAnsi="Arial" w:cs="Arial"/>
                <w:b/>
                <w:bCs/>
              </w:rPr>
              <w:t>DIRECCIÓN DE CONTROL Y MEJORA DE LA GESTIÓN PÚBLICA MUNICIPAL</w:t>
            </w:r>
          </w:p>
        </w:tc>
      </w:tr>
      <w:tr w:rsidR="005820F2" w14:paraId="2C32FB2D" w14:textId="77777777" w:rsidTr="00AA6209">
        <w:trPr>
          <w:trHeight w:val="9721"/>
          <w:jc w:val="center"/>
        </w:trPr>
        <w:tc>
          <w:tcPr>
            <w:tcW w:w="3345" w:type="dxa"/>
            <w:tcBorders>
              <w:top w:val="single" w:sz="4" w:space="0" w:color="auto"/>
              <w:left w:val="single" w:sz="4" w:space="0" w:color="auto"/>
              <w:bottom w:val="single" w:sz="4" w:space="0" w:color="auto"/>
              <w:right w:val="single" w:sz="4" w:space="0" w:color="auto"/>
            </w:tcBorders>
          </w:tcPr>
          <w:p w14:paraId="64BBFD9B" w14:textId="77777777" w:rsidR="005820F2" w:rsidRDefault="005820F2">
            <w:pPr>
              <w:rPr>
                <w:rFonts w:ascii="Calibri" w:eastAsia="Calibri" w:hAnsi="Calibri" w:cs="Times New Roman"/>
              </w:rPr>
            </w:pPr>
          </w:p>
          <w:p w14:paraId="1AFD1F05"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7B9BB205" w14:textId="77777777" w:rsidR="005820F2" w:rsidRDefault="005820F2">
            <w:pPr>
              <w:rPr>
                <w:rFonts w:ascii="Calibri" w:eastAsia="Calibri" w:hAnsi="Calibri" w:cs="Times New Roman"/>
              </w:rPr>
            </w:pPr>
          </w:p>
          <w:p w14:paraId="1F09544B" w14:textId="77777777" w:rsidR="005820F2" w:rsidRDefault="005820F2">
            <w:pPr>
              <w:rPr>
                <w:rFonts w:ascii="Calibri" w:eastAsia="Calibri" w:hAnsi="Calibri" w:cs="Times New Roman"/>
              </w:rPr>
            </w:pPr>
          </w:p>
          <w:p w14:paraId="43F37911" w14:textId="77777777" w:rsidR="005820F2" w:rsidRDefault="005820F2">
            <w:pPr>
              <w:rPr>
                <w:rFonts w:ascii="Calibri" w:eastAsia="Calibri" w:hAnsi="Calibri" w:cs="Times New Roman"/>
              </w:rPr>
            </w:pPr>
          </w:p>
          <w:p w14:paraId="6E786760"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1C22C4CA" w14:textId="77777777" w:rsidR="005820F2" w:rsidRDefault="005820F2">
            <w:pPr>
              <w:rPr>
                <w:rFonts w:ascii="Calibri" w:eastAsia="Calibri" w:hAnsi="Calibri" w:cs="Times New Roman"/>
              </w:rPr>
            </w:pPr>
          </w:p>
          <w:p w14:paraId="7CE4370C" w14:textId="77777777" w:rsidR="005820F2" w:rsidRDefault="005820F2">
            <w:pPr>
              <w:rPr>
                <w:rFonts w:ascii="Calibri" w:eastAsia="Calibri" w:hAnsi="Calibri" w:cs="Times New Roman"/>
                <w:b/>
              </w:rPr>
            </w:pPr>
          </w:p>
          <w:p w14:paraId="5A20B401" w14:textId="77777777" w:rsidR="005820F2" w:rsidRDefault="005820F2">
            <w:pPr>
              <w:rPr>
                <w:rFonts w:ascii="Calibri" w:eastAsia="Calibri" w:hAnsi="Calibri" w:cs="Times New Roman"/>
                <w:b/>
              </w:rPr>
            </w:pPr>
          </w:p>
          <w:p w14:paraId="33A672E4" w14:textId="77777777" w:rsidR="005820F2" w:rsidRDefault="005820F2">
            <w:pPr>
              <w:rPr>
                <w:rFonts w:ascii="Calibri" w:eastAsia="Calibri" w:hAnsi="Calibri" w:cs="Times New Roman"/>
                <w:b/>
              </w:rPr>
            </w:pPr>
          </w:p>
          <w:p w14:paraId="13925738" w14:textId="77777777" w:rsidR="005820F2" w:rsidRDefault="005820F2">
            <w:pPr>
              <w:rPr>
                <w:rFonts w:ascii="Calibri" w:eastAsia="Calibri" w:hAnsi="Calibri" w:cs="Times New Roman"/>
                <w:b/>
              </w:rPr>
            </w:pPr>
          </w:p>
          <w:p w14:paraId="7028B045" w14:textId="77777777" w:rsidR="005820F2" w:rsidRDefault="005820F2">
            <w:pPr>
              <w:rPr>
                <w:rFonts w:ascii="Calibri" w:eastAsia="Calibri" w:hAnsi="Calibri" w:cs="Times New Roman"/>
                <w:b/>
              </w:rPr>
            </w:pPr>
          </w:p>
          <w:p w14:paraId="63FF385B" w14:textId="77777777" w:rsidR="005820F2" w:rsidRDefault="005820F2">
            <w:pPr>
              <w:rPr>
                <w:rFonts w:ascii="Calibri" w:eastAsia="Calibri" w:hAnsi="Calibri" w:cs="Times New Roman"/>
                <w:b/>
                <w:sz w:val="16"/>
                <w:szCs w:val="16"/>
              </w:rPr>
            </w:pPr>
            <w:r>
              <w:rPr>
                <w:rFonts w:ascii="Calibri" w:eastAsia="Calibri" w:hAnsi="Calibri" w:cs="Times New Roman"/>
                <w:b/>
              </w:rPr>
              <w:t xml:space="preserve">  </w:t>
            </w:r>
          </w:p>
          <w:p w14:paraId="5121ED79" w14:textId="77777777" w:rsidR="005820F2" w:rsidRDefault="005820F2">
            <w:pPr>
              <w:jc w:val="right"/>
              <w:rPr>
                <w:rFonts w:ascii="Calibri" w:eastAsia="Calibri" w:hAnsi="Calibri" w:cs="Times New Roman"/>
                <w:b/>
              </w:rPr>
            </w:pPr>
          </w:p>
          <w:p w14:paraId="1DA022CF" w14:textId="77777777" w:rsidR="005820F2" w:rsidRDefault="005820F2">
            <w:pPr>
              <w:rPr>
                <w:rFonts w:ascii="Calibri" w:eastAsia="Calibri" w:hAnsi="Calibri" w:cs="Times New Roman"/>
                <w:b/>
                <w:sz w:val="16"/>
                <w:szCs w:val="16"/>
              </w:rPr>
            </w:pPr>
          </w:p>
          <w:p w14:paraId="23642F99" w14:textId="77777777" w:rsidR="005820F2" w:rsidRDefault="005820F2">
            <w:pPr>
              <w:rPr>
                <w:rFonts w:ascii="Calibri" w:eastAsia="Calibri" w:hAnsi="Calibri" w:cs="Times New Roman"/>
                <w:b/>
                <w:sz w:val="16"/>
                <w:szCs w:val="16"/>
              </w:rPr>
            </w:pPr>
          </w:p>
          <w:p w14:paraId="5582D699" w14:textId="77777777" w:rsidR="005820F2" w:rsidRDefault="005820F2">
            <w:pPr>
              <w:rPr>
                <w:rFonts w:ascii="Calibri" w:eastAsia="Calibri" w:hAnsi="Calibri" w:cs="Times New Roman"/>
                <w:b/>
                <w:sz w:val="16"/>
                <w:szCs w:val="16"/>
              </w:rPr>
            </w:pPr>
          </w:p>
          <w:p w14:paraId="176F9981" w14:textId="77777777" w:rsidR="005820F2" w:rsidRDefault="005820F2">
            <w:pPr>
              <w:rPr>
                <w:rFonts w:ascii="Calibri" w:eastAsia="Calibri" w:hAnsi="Calibri" w:cs="Times New Roman"/>
                <w:b/>
                <w:sz w:val="16"/>
                <w:szCs w:val="16"/>
              </w:rPr>
            </w:pPr>
          </w:p>
          <w:p w14:paraId="2F60AF40" w14:textId="77777777" w:rsidR="005820F2" w:rsidRDefault="005820F2">
            <w:pPr>
              <w:rPr>
                <w:rFonts w:ascii="Calibri" w:eastAsia="Calibri" w:hAnsi="Calibri" w:cs="Times New Roman"/>
                <w:b/>
                <w:sz w:val="16"/>
                <w:szCs w:val="16"/>
              </w:rPr>
            </w:pPr>
          </w:p>
          <w:p w14:paraId="2B2FE55F" w14:textId="77777777" w:rsidR="005820F2" w:rsidRDefault="005820F2">
            <w:pPr>
              <w:rPr>
                <w:rFonts w:ascii="Calibri" w:eastAsia="Calibri" w:hAnsi="Calibri" w:cs="Times New Roman"/>
                <w:b/>
                <w:sz w:val="16"/>
                <w:szCs w:val="16"/>
              </w:rPr>
            </w:pPr>
          </w:p>
          <w:p w14:paraId="677F2D0D"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14F026C3" w14:textId="77777777" w:rsidR="005820F2" w:rsidRDefault="005820F2">
            <w:pPr>
              <w:rPr>
                <w:rFonts w:ascii="Calibri" w:eastAsia="Calibri" w:hAnsi="Calibri" w:cs="Times New Roman"/>
                <w:sz w:val="16"/>
                <w:szCs w:val="16"/>
              </w:rPr>
            </w:pPr>
          </w:p>
          <w:p w14:paraId="5C0BD4EA" w14:textId="77777777" w:rsidR="005820F2" w:rsidRDefault="005820F2">
            <w:pPr>
              <w:rPr>
                <w:rFonts w:ascii="Calibri" w:eastAsia="Calibri" w:hAnsi="Calibri" w:cs="Times New Roman"/>
                <w:sz w:val="16"/>
                <w:szCs w:val="16"/>
              </w:rPr>
            </w:pPr>
          </w:p>
          <w:p w14:paraId="4CF3F930" w14:textId="77777777" w:rsidR="005820F2" w:rsidRDefault="005820F2">
            <w:pPr>
              <w:rPr>
                <w:rFonts w:ascii="Calibri" w:eastAsia="Calibri" w:hAnsi="Calibri" w:cs="Times New Roman"/>
                <w:sz w:val="16"/>
                <w:szCs w:val="16"/>
              </w:rPr>
            </w:pPr>
          </w:p>
          <w:p w14:paraId="46AB7AA8" w14:textId="77777777" w:rsidR="005820F2" w:rsidRDefault="005820F2">
            <w:pPr>
              <w:rPr>
                <w:rFonts w:ascii="Calibri" w:eastAsia="Calibri" w:hAnsi="Calibri" w:cs="Times New Roman"/>
                <w:sz w:val="16"/>
                <w:szCs w:val="16"/>
              </w:rPr>
            </w:pPr>
          </w:p>
          <w:p w14:paraId="3B8D5F2A" w14:textId="77777777" w:rsidR="005820F2" w:rsidRDefault="005820F2">
            <w:pPr>
              <w:rPr>
                <w:rFonts w:ascii="Calibri" w:eastAsia="Calibri" w:hAnsi="Calibri" w:cs="Times New Roman"/>
                <w:sz w:val="16"/>
                <w:szCs w:val="16"/>
              </w:rPr>
            </w:pPr>
          </w:p>
          <w:p w14:paraId="3988A9D2"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4AE7B5C7" w14:textId="77777777" w:rsidR="005820F2" w:rsidRDefault="005820F2">
            <w:pPr>
              <w:rPr>
                <w:rFonts w:ascii="Calibri" w:eastAsia="Calibri" w:hAnsi="Calibri" w:cs="Times New Roman"/>
                <w:sz w:val="16"/>
                <w:szCs w:val="16"/>
              </w:rPr>
            </w:pPr>
          </w:p>
          <w:p w14:paraId="363580FD" w14:textId="77777777" w:rsidR="005820F2" w:rsidRDefault="005820F2">
            <w:pPr>
              <w:rPr>
                <w:rFonts w:ascii="Calibri" w:eastAsia="Calibri" w:hAnsi="Calibri" w:cs="Times New Roman"/>
                <w:sz w:val="16"/>
                <w:szCs w:val="16"/>
              </w:rPr>
            </w:pPr>
          </w:p>
          <w:p w14:paraId="3DA240C1"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149AF399"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5" w:type="dxa"/>
            <w:tcBorders>
              <w:top w:val="single" w:sz="4" w:space="0" w:color="auto"/>
              <w:left w:val="single" w:sz="4" w:space="0" w:color="auto"/>
              <w:bottom w:val="single" w:sz="4" w:space="0" w:color="auto"/>
              <w:right w:val="single" w:sz="4" w:space="0" w:color="auto"/>
            </w:tcBorders>
          </w:tcPr>
          <w:p w14:paraId="177FF300" w14:textId="729FFF30" w:rsidR="005820F2" w:rsidRDefault="005820F2">
            <w:pPr>
              <w:rPr>
                <w:rFonts w:ascii="Arial" w:eastAsia="Calibri" w:hAnsi="Arial" w:cs="Arial"/>
                <w:sz w:val="16"/>
                <w:szCs w:val="16"/>
              </w:rPr>
            </w:pPr>
            <w:r>
              <w:rPr>
                <w:noProof/>
              </w:rPr>
              <w:drawing>
                <wp:anchor distT="0" distB="0" distL="114300" distR="114300" simplePos="0" relativeHeight="252486656" behindDoc="1" locked="0" layoutInCell="1" allowOverlap="1" wp14:anchorId="1FE75A9B" wp14:editId="03627144">
                  <wp:simplePos x="0" y="0"/>
                  <wp:positionH relativeFrom="column">
                    <wp:posOffset>-3895725</wp:posOffset>
                  </wp:positionH>
                  <wp:positionV relativeFrom="paragraph">
                    <wp:posOffset>196215</wp:posOffset>
                  </wp:positionV>
                  <wp:extent cx="5507990" cy="5655310"/>
                  <wp:effectExtent l="0" t="0" r="0" b="254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07990" cy="5655310"/>
                          </a:xfrm>
                          <a:prstGeom prst="rect">
                            <a:avLst/>
                          </a:prstGeom>
                          <a:noFill/>
                        </pic:spPr>
                      </pic:pic>
                    </a:graphicData>
                  </a:graphic>
                  <wp14:sizeRelH relativeFrom="page">
                    <wp14:pctWidth>0</wp14:pctWidth>
                  </wp14:sizeRelH>
                  <wp14:sizeRelV relativeFrom="page">
                    <wp14:pctHeight>0</wp14:pctHeight>
                  </wp14:sizeRelV>
                </wp:anchor>
              </w:drawing>
            </w:r>
          </w:p>
          <w:p w14:paraId="229A063E" w14:textId="77777777" w:rsidR="005820F2" w:rsidRDefault="005820F2">
            <w:pPr>
              <w:rPr>
                <w:rFonts w:ascii="Arial" w:eastAsia="Calibri" w:hAnsi="Arial" w:cs="Arial"/>
                <w:sz w:val="16"/>
                <w:szCs w:val="16"/>
              </w:rPr>
            </w:pPr>
          </w:p>
          <w:p w14:paraId="09EE37B1" w14:textId="77777777" w:rsidR="005820F2" w:rsidRDefault="005820F2">
            <w:pPr>
              <w:rPr>
                <w:rFonts w:ascii="Arial" w:eastAsia="Calibri" w:hAnsi="Arial" w:cs="Arial"/>
                <w:sz w:val="16"/>
                <w:szCs w:val="16"/>
              </w:rPr>
            </w:pPr>
          </w:p>
          <w:p w14:paraId="12DB3980" w14:textId="77777777" w:rsidR="005820F2" w:rsidRDefault="005820F2">
            <w:pPr>
              <w:rPr>
                <w:rFonts w:ascii="Arial" w:eastAsia="Calibri" w:hAnsi="Arial" w:cs="Arial"/>
                <w:sz w:val="16"/>
                <w:szCs w:val="16"/>
              </w:rPr>
            </w:pPr>
          </w:p>
          <w:p w14:paraId="7F399FD0" w14:textId="77777777" w:rsidR="005820F2" w:rsidRDefault="005820F2">
            <w:pPr>
              <w:rPr>
                <w:rFonts w:ascii="Arial" w:eastAsia="Calibri" w:hAnsi="Arial" w:cs="Arial"/>
                <w:sz w:val="16"/>
                <w:szCs w:val="16"/>
              </w:rPr>
            </w:pPr>
          </w:p>
          <w:p w14:paraId="60B4F73B"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197D7844" w14:textId="77777777" w:rsidR="005820F2" w:rsidRDefault="005820F2">
            <w:pPr>
              <w:rPr>
                <w:rFonts w:ascii="Arial" w:eastAsia="Calibri" w:hAnsi="Arial" w:cs="Arial"/>
                <w:sz w:val="16"/>
                <w:szCs w:val="16"/>
              </w:rPr>
            </w:pPr>
          </w:p>
          <w:p w14:paraId="7D7B7668" w14:textId="77777777" w:rsidR="005820F2" w:rsidRDefault="005820F2">
            <w:pPr>
              <w:rPr>
                <w:rFonts w:ascii="Arial" w:eastAsia="Calibri" w:hAnsi="Arial" w:cs="Arial"/>
                <w:sz w:val="16"/>
                <w:szCs w:val="16"/>
              </w:rPr>
            </w:pPr>
          </w:p>
          <w:p w14:paraId="047A6C58" w14:textId="77777777" w:rsidR="005820F2" w:rsidRDefault="005820F2">
            <w:pPr>
              <w:rPr>
                <w:rFonts w:ascii="Arial" w:eastAsia="Calibri" w:hAnsi="Arial" w:cs="Arial"/>
                <w:sz w:val="16"/>
                <w:szCs w:val="16"/>
              </w:rPr>
            </w:pPr>
          </w:p>
          <w:p w14:paraId="679B297C" w14:textId="77777777" w:rsidR="005820F2" w:rsidRDefault="005820F2">
            <w:pPr>
              <w:rPr>
                <w:rFonts w:ascii="Arial" w:eastAsia="Calibri" w:hAnsi="Arial" w:cs="Arial"/>
                <w:sz w:val="16"/>
                <w:szCs w:val="16"/>
              </w:rPr>
            </w:pPr>
          </w:p>
          <w:p w14:paraId="469358C2" w14:textId="77777777" w:rsidR="005820F2" w:rsidRDefault="005820F2">
            <w:pPr>
              <w:rPr>
                <w:rFonts w:ascii="Arial" w:eastAsia="Calibri" w:hAnsi="Arial" w:cs="Arial"/>
                <w:sz w:val="16"/>
                <w:szCs w:val="16"/>
              </w:rPr>
            </w:pPr>
          </w:p>
          <w:p w14:paraId="1DC0D4BC" w14:textId="77777777" w:rsidR="005820F2" w:rsidRDefault="005820F2">
            <w:pPr>
              <w:rPr>
                <w:rFonts w:ascii="Arial" w:eastAsia="Calibri" w:hAnsi="Arial" w:cs="Arial"/>
                <w:sz w:val="16"/>
                <w:szCs w:val="16"/>
              </w:rPr>
            </w:pPr>
          </w:p>
          <w:p w14:paraId="09ADE400" w14:textId="77777777" w:rsidR="005820F2" w:rsidRDefault="005820F2">
            <w:pPr>
              <w:rPr>
                <w:rFonts w:ascii="Arial" w:eastAsia="Calibri" w:hAnsi="Arial" w:cs="Arial"/>
                <w:sz w:val="16"/>
                <w:szCs w:val="16"/>
              </w:rPr>
            </w:pPr>
          </w:p>
          <w:p w14:paraId="6F109436" w14:textId="77777777" w:rsidR="005820F2" w:rsidRDefault="005820F2">
            <w:pPr>
              <w:rPr>
                <w:rFonts w:ascii="Arial" w:eastAsia="Calibri" w:hAnsi="Arial" w:cs="Arial"/>
                <w:sz w:val="16"/>
                <w:szCs w:val="16"/>
              </w:rPr>
            </w:pPr>
          </w:p>
          <w:p w14:paraId="6A12CF01" w14:textId="77777777" w:rsidR="005820F2" w:rsidRDefault="005820F2">
            <w:pPr>
              <w:rPr>
                <w:rFonts w:ascii="Arial" w:eastAsia="Calibri" w:hAnsi="Arial" w:cs="Arial"/>
                <w:sz w:val="16"/>
                <w:szCs w:val="16"/>
              </w:rPr>
            </w:pPr>
          </w:p>
          <w:p w14:paraId="6E9C4F13" w14:textId="77777777" w:rsidR="005820F2" w:rsidRDefault="005820F2">
            <w:pPr>
              <w:rPr>
                <w:rFonts w:ascii="Arial" w:eastAsia="Calibri" w:hAnsi="Arial" w:cs="Arial"/>
                <w:sz w:val="16"/>
                <w:szCs w:val="16"/>
              </w:rPr>
            </w:pPr>
          </w:p>
          <w:p w14:paraId="7D927373" w14:textId="77777777" w:rsidR="005820F2" w:rsidRDefault="005820F2">
            <w:pPr>
              <w:rPr>
                <w:rFonts w:ascii="Arial" w:eastAsia="Calibri" w:hAnsi="Arial" w:cs="Arial"/>
                <w:sz w:val="16"/>
                <w:szCs w:val="16"/>
              </w:rPr>
            </w:pPr>
          </w:p>
          <w:p w14:paraId="7664042D" w14:textId="77777777" w:rsidR="005820F2" w:rsidRDefault="005820F2">
            <w:pPr>
              <w:rPr>
                <w:rFonts w:ascii="Arial" w:eastAsia="Calibri" w:hAnsi="Arial" w:cs="Arial"/>
                <w:sz w:val="16"/>
                <w:szCs w:val="16"/>
              </w:rPr>
            </w:pPr>
          </w:p>
          <w:p w14:paraId="760126DC" w14:textId="77777777" w:rsidR="005820F2" w:rsidRDefault="005820F2">
            <w:pPr>
              <w:rPr>
                <w:rFonts w:ascii="Arial" w:eastAsia="Calibri" w:hAnsi="Arial" w:cs="Arial"/>
                <w:sz w:val="16"/>
                <w:szCs w:val="16"/>
              </w:rPr>
            </w:pPr>
          </w:p>
          <w:p w14:paraId="253CB125" w14:textId="77777777" w:rsidR="005820F2" w:rsidRDefault="005820F2">
            <w:pPr>
              <w:rPr>
                <w:rFonts w:ascii="Arial" w:eastAsia="Calibri" w:hAnsi="Arial" w:cs="Arial"/>
                <w:sz w:val="16"/>
                <w:szCs w:val="16"/>
              </w:rPr>
            </w:pPr>
          </w:p>
          <w:p w14:paraId="2464AF96" w14:textId="77777777" w:rsidR="005820F2" w:rsidRDefault="005820F2">
            <w:pPr>
              <w:rPr>
                <w:rFonts w:ascii="Arial" w:eastAsia="Calibri" w:hAnsi="Arial" w:cs="Arial"/>
                <w:sz w:val="16"/>
                <w:szCs w:val="16"/>
              </w:rPr>
            </w:pPr>
          </w:p>
          <w:p w14:paraId="45B0CA7C" w14:textId="77777777" w:rsidR="005820F2" w:rsidRDefault="005820F2">
            <w:pPr>
              <w:rPr>
                <w:rFonts w:ascii="Arial" w:eastAsia="Calibri" w:hAnsi="Arial" w:cs="Arial"/>
                <w:sz w:val="16"/>
                <w:szCs w:val="16"/>
              </w:rPr>
            </w:pPr>
          </w:p>
          <w:p w14:paraId="2A54CB58" w14:textId="77777777" w:rsidR="005820F2" w:rsidRDefault="005820F2">
            <w:pPr>
              <w:rPr>
                <w:rFonts w:ascii="Arial" w:eastAsia="Calibri" w:hAnsi="Arial" w:cs="Arial"/>
                <w:sz w:val="16"/>
                <w:szCs w:val="16"/>
              </w:rPr>
            </w:pPr>
          </w:p>
          <w:p w14:paraId="1209AFB6" w14:textId="77777777" w:rsidR="005820F2" w:rsidRDefault="005820F2">
            <w:pPr>
              <w:rPr>
                <w:rFonts w:ascii="Arial" w:eastAsia="Calibri" w:hAnsi="Arial" w:cs="Arial"/>
                <w:sz w:val="16"/>
                <w:szCs w:val="16"/>
              </w:rPr>
            </w:pPr>
          </w:p>
          <w:p w14:paraId="18A68A33" w14:textId="77777777" w:rsidR="005820F2" w:rsidRDefault="005820F2">
            <w:pPr>
              <w:rPr>
                <w:rFonts w:ascii="Arial" w:eastAsia="Calibri" w:hAnsi="Arial" w:cs="Arial"/>
                <w:sz w:val="16"/>
                <w:szCs w:val="16"/>
              </w:rPr>
            </w:pPr>
          </w:p>
          <w:p w14:paraId="48107907" w14:textId="77777777" w:rsidR="005820F2" w:rsidRDefault="005820F2">
            <w:pPr>
              <w:rPr>
                <w:rFonts w:ascii="Arial" w:eastAsia="Calibri" w:hAnsi="Arial" w:cs="Arial"/>
                <w:sz w:val="16"/>
                <w:szCs w:val="16"/>
              </w:rPr>
            </w:pPr>
          </w:p>
          <w:p w14:paraId="3AFFEBB8" w14:textId="77777777" w:rsidR="005820F2" w:rsidRDefault="005820F2">
            <w:pPr>
              <w:rPr>
                <w:rFonts w:ascii="Arial" w:eastAsia="Calibri" w:hAnsi="Arial" w:cs="Arial"/>
                <w:sz w:val="16"/>
                <w:szCs w:val="16"/>
              </w:rPr>
            </w:pPr>
          </w:p>
          <w:p w14:paraId="0702B416" w14:textId="77777777" w:rsidR="005820F2" w:rsidRDefault="005820F2">
            <w:pPr>
              <w:rPr>
                <w:rFonts w:ascii="Arial" w:eastAsia="Calibri" w:hAnsi="Arial" w:cs="Arial"/>
                <w:sz w:val="16"/>
                <w:szCs w:val="16"/>
              </w:rPr>
            </w:pPr>
          </w:p>
          <w:p w14:paraId="0DC352FD" w14:textId="77777777" w:rsidR="005820F2" w:rsidRDefault="005820F2">
            <w:pPr>
              <w:rPr>
                <w:rFonts w:ascii="Arial" w:eastAsia="Calibri" w:hAnsi="Arial" w:cs="Arial"/>
                <w:sz w:val="16"/>
                <w:szCs w:val="16"/>
              </w:rPr>
            </w:pPr>
          </w:p>
          <w:p w14:paraId="195360B8" w14:textId="77777777" w:rsidR="005820F2" w:rsidRDefault="005820F2">
            <w:pPr>
              <w:rPr>
                <w:rFonts w:ascii="Arial" w:eastAsia="Calibri" w:hAnsi="Arial" w:cs="Arial"/>
                <w:sz w:val="16"/>
                <w:szCs w:val="16"/>
              </w:rPr>
            </w:pPr>
          </w:p>
          <w:p w14:paraId="2EB23E26" w14:textId="77777777" w:rsidR="005820F2" w:rsidRDefault="005820F2">
            <w:pPr>
              <w:rPr>
                <w:rFonts w:ascii="Arial" w:eastAsia="Calibri" w:hAnsi="Arial" w:cs="Arial"/>
                <w:sz w:val="16"/>
                <w:szCs w:val="16"/>
              </w:rPr>
            </w:pPr>
          </w:p>
          <w:p w14:paraId="07070057" w14:textId="77777777" w:rsidR="005820F2" w:rsidRDefault="005820F2">
            <w:pPr>
              <w:rPr>
                <w:rFonts w:ascii="Arial" w:eastAsia="Calibri" w:hAnsi="Arial" w:cs="Arial"/>
                <w:sz w:val="16"/>
                <w:szCs w:val="16"/>
              </w:rPr>
            </w:pPr>
          </w:p>
          <w:p w14:paraId="32A4B67D" w14:textId="77777777" w:rsidR="005820F2" w:rsidRDefault="005820F2">
            <w:pPr>
              <w:rPr>
                <w:rFonts w:ascii="Arial" w:eastAsia="Calibri" w:hAnsi="Arial" w:cs="Arial"/>
                <w:sz w:val="16"/>
                <w:szCs w:val="16"/>
              </w:rPr>
            </w:pPr>
          </w:p>
          <w:p w14:paraId="73F9ABAE" w14:textId="77777777" w:rsidR="005820F2" w:rsidRDefault="005820F2">
            <w:pPr>
              <w:rPr>
                <w:rFonts w:ascii="Arial" w:eastAsia="Calibri" w:hAnsi="Arial" w:cs="Arial"/>
                <w:sz w:val="16"/>
                <w:szCs w:val="16"/>
              </w:rPr>
            </w:pPr>
          </w:p>
          <w:p w14:paraId="4C3C1CFC" w14:textId="77777777" w:rsidR="005820F2" w:rsidRDefault="005820F2">
            <w:pPr>
              <w:rPr>
                <w:rFonts w:ascii="Arial" w:eastAsia="Calibri" w:hAnsi="Arial" w:cs="Arial"/>
                <w:sz w:val="16"/>
                <w:szCs w:val="16"/>
              </w:rPr>
            </w:pPr>
          </w:p>
          <w:p w14:paraId="3930C33E" w14:textId="77777777" w:rsidR="005820F2" w:rsidRDefault="005820F2">
            <w:pPr>
              <w:rPr>
                <w:rFonts w:ascii="Arial" w:eastAsia="Calibri" w:hAnsi="Arial" w:cs="Arial"/>
                <w:sz w:val="16"/>
                <w:szCs w:val="16"/>
              </w:rPr>
            </w:pPr>
          </w:p>
          <w:p w14:paraId="1EBEF73E" w14:textId="77777777" w:rsidR="005820F2" w:rsidRDefault="005820F2">
            <w:pPr>
              <w:rPr>
                <w:rFonts w:ascii="Arial" w:eastAsia="Calibri" w:hAnsi="Arial" w:cs="Arial"/>
                <w:sz w:val="16"/>
                <w:szCs w:val="16"/>
              </w:rPr>
            </w:pPr>
          </w:p>
          <w:p w14:paraId="1F1FD792" w14:textId="77777777" w:rsidR="005820F2" w:rsidRDefault="005820F2">
            <w:pPr>
              <w:rPr>
                <w:rFonts w:ascii="Arial" w:eastAsia="Calibri" w:hAnsi="Arial" w:cs="Arial"/>
                <w:sz w:val="16"/>
                <w:szCs w:val="16"/>
              </w:rPr>
            </w:pPr>
          </w:p>
          <w:p w14:paraId="239DD1E9" w14:textId="77777777" w:rsidR="005820F2" w:rsidRDefault="005820F2">
            <w:pPr>
              <w:rPr>
                <w:rFonts w:ascii="Arial" w:eastAsia="Calibri" w:hAnsi="Arial" w:cs="Arial"/>
                <w:sz w:val="16"/>
                <w:szCs w:val="16"/>
              </w:rPr>
            </w:pPr>
          </w:p>
          <w:p w14:paraId="788A9143" w14:textId="77777777" w:rsidR="005820F2" w:rsidRDefault="005820F2">
            <w:pPr>
              <w:rPr>
                <w:rFonts w:ascii="Arial" w:eastAsia="Calibri" w:hAnsi="Arial" w:cs="Arial"/>
                <w:sz w:val="16"/>
                <w:szCs w:val="16"/>
              </w:rPr>
            </w:pPr>
          </w:p>
          <w:p w14:paraId="76F3AB53" w14:textId="77777777" w:rsidR="005820F2" w:rsidRDefault="005820F2">
            <w:pPr>
              <w:rPr>
                <w:rFonts w:ascii="Arial" w:eastAsia="Calibri" w:hAnsi="Arial" w:cs="Arial"/>
                <w:sz w:val="16"/>
                <w:szCs w:val="16"/>
              </w:rPr>
            </w:pPr>
          </w:p>
          <w:p w14:paraId="7D00963F" w14:textId="77777777" w:rsidR="005820F2" w:rsidRDefault="005820F2">
            <w:pPr>
              <w:rPr>
                <w:rFonts w:ascii="Arial" w:eastAsia="Calibri" w:hAnsi="Arial" w:cs="Arial"/>
                <w:sz w:val="16"/>
                <w:szCs w:val="16"/>
              </w:rPr>
            </w:pPr>
          </w:p>
          <w:p w14:paraId="1A90DBE9" w14:textId="77777777" w:rsidR="005820F2" w:rsidRDefault="005820F2">
            <w:pPr>
              <w:rPr>
                <w:rFonts w:ascii="Arial" w:eastAsia="Calibri" w:hAnsi="Arial" w:cs="Arial"/>
                <w:sz w:val="16"/>
                <w:szCs w:val="16"/>
              </w:rPr>
            </w:pPr>
          </w:p>
          <w:p w14:paraId="42513836" w14:textId="77777777" w:rsidR="005820F2" w:rsidRDefault="005820F2">
            <w:pPr>
              <w:rPr>
                <w:rFonts w:ascii="Arial" w:eastAsia="Calibri" w:hAnsi="Arial" w:cs="Arial"/>
                <w:sz w:val="16"/>
                <w:szCs w:val="16"/>
              </w:rPr>
            </w:pPr>
          </w:p>
          <w:p w14:paraId="40E63CCB" w14:textId="77777777" w:rsidR="005820F2" w:rsidRDefault="005820F2">
            <w:pPr>
              <w:rPr>
                <w:rFonts w:ascii="Arial" w:eastAsia="Calibri" w:hAnsi="Arial" w:cs="Arial"/>
                <w:sz w:val="16"/>
                <w:szCs w:val="16"/>
              </w:rPr>
            </w:pPr>
          </w:p>
          <w:p w14:paraId="5BB71508" w14:textId="77777777" w:rsidR="005820F2" w:rsidRDefault="005820F2">
            <w:pPr>
              <w:rPr>
                <w:rFonts w:ascii="Arial" w:eastAsia="Calibri" w:hAnsi="Arial" w:cs="Arial"/>
                <w:sz w:val="16"/>
                <w:szCs w:val="16"/>
              </w:rPr>
            </w:pPr>
          </w:p>
          <w:p w14:paraId="19AEB338" w14:textId="77777777" w:rsidR="005820F2" w:rsidRDefault="005820F2">
            <w:pPr>
              <w:rPr>
                <w:rFonts w:ascii="Arial" w:eastAsia="Calibri" w:hAnsi="Arial" w:cs="Arial"/>
                <w:sz w:val="16"/>
                <w:szCs w:val="16"/>
              </w:rPr>
            </w:pPr>
          </w:p>
          <w:p w14:paraId="5E1E209E" w14:textId="77777777" w:rsidR="005820F2" w:rsidRDefault="005820F2">
            <w:pPr>
              <w:rPr>
                <w:rFonts w:ascii="Arial" w:eastAsia="Calibri" w:hAnsi="Arial" w:cs="Arial"/>
                <w:sz w:val="16"/>
                <w:szCs w:val="16"/>
              </w:rPr>
            </w:pPr>
          </w:p>
          <w:p w14:paraId="44D62CDB" w14:textId="77777777" w:rsidR="005820F2" w:rsidRDefault="005820F2">
            <w:pPr>
              <w:rPr>
                <w:rFonts w:ascii="Arial" w:eastAsia="Calibri" w:hAnsi="Arial" w:cs="Arial"/>
                <w:sz w:val="16"/>
                <w:szCs w:val="16"/>
              </w:rPr>
            </w:pPr>
          </w:p>
          <w:p w14:paraId="6783B721" w14:textId="77777777" w:rsidR="005820F2" w:rsidRDefault="005820F2">
            <w:pPr>
              <w:rPr>
                <w:rFonts w:ascii="Arial" w:eastAsia="Calibri" w:hAnsi="Arial" w:cs="Arial"/>
                <w:sz w:val="16"/>
                <w:szCs w:val="16"/>
              </w:rPr>
            </w:pPr>
          </w:p>
          <w:p w14:paraId="43156A91" w14:textId="77777777" w:rsidR="005820F2" w:rsidRDefault="005820F2">
            <w:pPr>
              <w:rPr>
                <w:rFonts w:ascii="Arial" w:eastAsia="Calibri" w:hAnsi="Arial" w:cs="Arial"/>
                <w:sz w:val="16"/>
                <w:szCs w:val="16"/>
              </w:rPr>
            </w:pPr>
          </w:p>
          <w:p w14:paraId="27A62700" w14:textId="77777777" w:rsidR="005820F2" w:rsidRDefault="005820F2">
            <w:pPr>
              <w:rPr>
                <w:rFonts w:ascii="Arial" w:eastAsia="Calibri" w:hAnsi="Arial" w:cs="Arial"/>
                <w:sz w:val="16"/>
                <w:szCs w:val="16"/>
              </w:rPr>
            </w:pPr>
          </w:p>
        </w:tc>
      </w:tr>
      <w:tr w:rsidR="005820F2" w14:paraId="76B4E1A4" w14:textId="77777777" w:rsidTr="00AA6209">
        <w:trPr>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7263B8C9" w14:textId="77777777" w:rsidR="005820F2" w:rsidRDefault="005820F2">
            <w:pPr>
              <w:jc w:val="both"/>
              <w:rPr>
                <w:rFonts w:ascii="Arial" w:eastAsia="Calibri" w:hAnsi="Arial" w:cs="Arial"/>
              </w:rPr>
            </w:pPr>
            <w:r>
              <w:rPr>
                <w:rFonts w:ascii="Arial" w:eastAsia="Calibri" w:hAnsi="Arial" w:cs="Arial"/>
              </w:rPr>
              <w:t>5.- Diagrama de flujo.</w:t>
            </w:r>
          </w:p>
        </w:tc>
      </w:tr>
      <w:tr w:rsidR="005820F2" w14:paraId="31CA830F" w14:textId="77777777" w:rsidTr="00AA6209">
        <w:trPr>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14413CB4" w14:textId="77777777" w:rsidR="005820F2" w:rsidRDefault="005820F2">
            <w:pPr>
              <w:jc w:val="center"/>
              <w:rPr>
                <w:rFonts w:ascii="Arial" w:eastAsia="Calibri" w:hAnsi="Arial" w:cs="Arial"/>
                <w:b/>
                <w:bCs/>
              </w:rPr>
            </w:pPr>
            <w:r>
              <w:rPr>
                <w:rFonts w:ascii="Arial" w:eastAsia="Calibri" w:hAnsi="Arial" w:cs="Arial"/>
                <w:b/>
                <w:bCs/>
              </w:rPr>
              <w:t>DIRECCIÓN DE CONTROL Y MEJORA DE LA GESTIÓN PÚBLICA MUNICIPAL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25C27D10" w14:textId="77777777" w:rsidR="005820F2" w:rsidRDefault="005820F2">
            <w:pPr>
              <w:jc w:val="center"/>
              <w:rPr>
                <w:rFonts w:ascii="Arial" w:eastAsia="Calibri" w:hAnsi="Arial" w:cs="Arial"/>
                <w:b/>
                <w:bCs/>
              </w:rPr>
            </w:pPr>
            <w:r>
              <w:rPr>
                <w:rFonts w:ascii="Arial" w:eastAsia="Calibri" w:hAnsi="Arial" w:cs="Arial"/>
                <w:b/>
                <w:bCs/>
              </w:rPr>
              <w:t>JEFATURA DEL DEPARTAMENTO DE MEJORA DE LA GESTIÓN MUNICIPAL Y ÉTICA PÚBLICA</w:t>
            </w:r>
          </w:p>
        </w:tc>
        <w:tc>
          <w:tcPr>
            <w:tcW w:w="3405" w:type="dxa"/>
            <w:tcBorders>
              <w:top w:val="single" w:sz="4" w:space="0" w:color="auto"/>
              <w:left w:val="single" w:sz="4" w:space="0" w:color="auto"/>
              <w:bottom w:val="single" w:sz="4" w:space="0" w:color="auto"/>
              <w:right w:val="single" w:sz="4" w:space="0" w:color="auto"/>
            </w:tcBorders>
            <w:vAlign w:val="center"/>
            <w:hideMark/>
          </w:tcPr>
          <w:p w14:paraId="3144A714" w14:textId="77777777" w:rsidR="005820F2" w:rsidRDefault="005820F2">
            <w:pPr>
              <w:jc w:val="center"/>
              <w:rPr>
                <w:rFonts w:ascii="Arial" w:eastAsia="Calibri" w:hAnsi="Arial" w:cs="Arial"/>
                <w:b/>
                <w:bCs/>
              </w:rPr>
            </w:pPr>
            <w:r>
              <w:rPr>
                <w:rFonts w:ascii="Arial" w:eastAsia="Calibri" w:hAnsi="Arial" w:cs="Arial"/>
                <w:b/>
                <w:bCs/>
              </w:rPr>
              <w:t>CONTRALOR (A) INTERNO (A) MUNICIPAL</w:t>
            </w:r>
          </w:p>
        </w:tc>
      </w:tr>
      <w:tr w:rsidR="005820F2" w14:paraId="550FE42F" w14:textId="77777777" w:rsidTr="00AA6209">
        <w:trPr>
          <w:trHeight w:val="9456"/>
          <w:jc w:val="center"/>
        </w:trPr>
        <w:tc>
          <w:tcPr>
            <w:tcW w:w="3345" w:type="dxa"/>
            <w:tcBorders>
              <w:top w:val="single" w:sz="4" w:space="0" w:color="auto"/>
              <w:left w:val="single" w:sz="4" w:space="0" w:color="auto"/>
              <w:bottom w:val="single" w:sz="4" w:space="0" w:color="auto"/>
              <w:right w:val="single" w:sz="4" w:space="0" w:color="auto"/>
            </w:tcBorders>
          </w:tcPr>
          <w:p w14:paraId="4112934B" w14:textId="77777777" w:rsidR="005820F2" w:rsidRDefault="005820F2">
            <w:pPr>
              <w:rPr>
                <w:rFonts w:ascii="Calibri" w:eastAsia="Calibri" w:hAnsi="Calibri" w:cs="Times New Roman"/>
              </w:rPr>
            </w:pPr>
          </w:p>
          <w:p w14:paraId="00A96A9C" w14:textId="77777777" w:rsidR="005820F2" w:rsidRDefault="005820F2">
            <w:pPr>
              <w:rPr>
                <w:rFonts w:ascii="Calibri" w:eastAsia="Calibri" w:hAnsi="Calibri" w:cs="Times New Roman"/>
                <w:noProof/>
                <w:lang w:eastAsia="es-MX"/>
              </w:rPr>
            </w:pPr>
          </w:p>
          <w:p w14:paraId="7E6B8549" w14:textId="77777777" w:rsidR="005820F2" w:rsidRDefault="005820F2">
            <w:pPr>
              <w:rPr>
                <w:rFonts w:ascii="Calibri" w:eastAsia="Calibri" w:hAnsi="Calibri" w:cs="Times New Roman"/>
                <w:noProof/>
                <w:lang w:eastAsia="es-MX"/>
              </w:rPr>
            </w:pPr>
          </w:p>
          <w:p w14:paraId="7DE53E93" w14:textId="77777777" w:rsidR="005820F2" w:rsidRDefault="005820F2">
            <w:pPr>
              <w:rPr>
                <w:rFonts w:ascii="Calibri" w:eastAsia="Calibri" w:hAnsi="Calibri" w:cs="Times New Roman"/>
                <w:noProof/>
                <w:lang w:eastAsia="es-MX"/>
              </w:rPr>
            </w:pPr>
          </w:p>
          <w:p w14:paraId="5E9E78EC" w14:textId="77777777" w:rsidR="005820F2" w:rsidRDefault="005820F2">
            <w:pPr>
              <w:rPr>
                <w:rFonts w:ascii="Calibri" w:eastAsia="Calibri" w:hAnsi="Calibri" w:cs="Times New Roman"/>
              </w:rPr>
            </w:pPr>
          </w:p>
          <w:p w14:paraId="0091E8C1" w14:textId="77777777" w:rsidR="005820F2" w:rsidRDefault="005820F2">
            <w:pPr>
              <w:rPr>
                <w:rFonts w:ascii="Calibri" w:eastAsia="Calibri" w:hAnsi="Calibri" w:cs="Times New Roman"/>
              </w:rPr>
            </w:pPr>
          </w:p>
        </w:tc>
        <w:tc>
          <w:tcPr>
            <w:tcW w:w="3345" w:type="dxa"/>
            <w:tcBorders>
              <w:top w:val="single" w:sz="4" w:space="0" w:color="auto"/>
              <w:left w:val="single" w:sz="4" w:space="0" w:color="auto"/>
              <w:bottom w:val="single" w:sz="4" w:space="0" w:color="auto"/>
              <w:right w:val="single" w:sz="4" w:space="0" w:color="auto"/>
            </w:tcBorders>
          </w:tcPr>
          <w:p w14:paraId="789AE09E" w14:textId="1110968E" w:rsidR="005820F2" w:rsidRDefault="005820F2">
            <w:pPr>
              <w:rPr>
                <w:rFonts w:ascii="Calibri" w:eastAsia="Calibri" w:hAnsi="Calibri" w:cs="Times New Roman"/>
              </w:rPr>
            </w:pPr>
            <w:r>
              <w:rPr>
                <w:noProof/>
              </w:rPr>
              <w:drawing>
                <wp:anchor distT="0" distB="0" distL="114300" distR="114300" simplePos="0" relativeHeight="252487680" behindDoc="1" locked="0" layoutInCell="1" allowOverlap="1" wp14:anchorId="098BB01F" wp14:editId="57E897B3">
                  <wp:simplePos x="0" y="0"/>
                  <wp:positionH relativeFrom="column">
                    <wp:posOffset>-1979295</wp:posOffset>
                  </wp:positionH>
                  <wp:positionV relativeFrom="paragraph">
                    <wp:posOffset>219075</wp:posOffset>
                  </wp:positionV>
                  <wp:extent cx="5643880" cy="5191760"/>
                  <wp:effectExtent l="0" t="0" r="0" b="889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43880" cy="5191760"/>
                          </a:xfrm>
                          <a:prstGeom prst="rect">
                            <a:avLst/>
                          </a:prstGeom>
                          <a:noFill/>
                        </pic:spPr>
                      </pic:pic>
                    </a:graphicData>
                  </a:graphic>
                  <wp14:sizeRelH relativeFrom="page">
                    <wp14:pctWidth>0</wp14:pctWidth>
                  </wp14:sizeRelH>
                  <wp14:sizeRelV relativeFrom="page">
                    <wp14:pctHeight>0</wp14:pctHeight>
                  </wp14:sizeRelV>
                </wp:anchor>
              </w:drawing>
            </w:r>
          </w:p>
          <w:p w14:paraId="68A8098E" w14:textId="77777777" w:rsidR="005820F2" w:rsidRDefault="005820F2">
            <w:pPr>
              <w:rPr>
                <w:rFonts w:ascii="Calibri" w:eastAsia="Calibri" w:hAnsi="Calibri" w:cs="Times New Roman"/>
              </w:rPr>
            </w:pPr>
          </w:p>
          <w:p w14:paraId="11837138" w14:textId="77777777" w:rsidR="005820F2" w:rsidRDefault="005820F2">
            <w:pPr>
              <w:rPr>
                <w:rFonts w:ascii="Calibri" w:eastAsia="Calibri" w:hAnsi="Calibri" w:cs="Times New Roman"/>
              </w:rPr>
            </w:pPr>
          </w:p>
          <w:p w14:paraId="7A9B22A5" w14:textId="77777777" w:rsidR="005820F2" w:rsidRDefault="005820F2">
            <w:pPr>
              <w:rPr>
                <w:rFonts w:ascii="Arial" w:eastAsia="Calibri" w:hAnsi="Arial" w:cs="Arial"/>
                <w:sz w:val="16"/>
                <w:szCs w:val="16"/>
              </w:rPr>
            </w:pPr>
            <w:r>
              <w:rPr>
                <w:rFonts w:ascii="Calibri" w:eastAsia="Calibri" w:hAnsi="Calibri" w:cs="Times New Roman"/>
              </w:rPr>
              <w:t xml:space="preserve"> </w:t>
            </w:r>
            <w:r>
              <w:rPr>
                <w:rFonts w:ascii="Arial" w:eastAsia="Calibri" w:hAnsi="Arial" w:cs="Arial"/>
                <w:sz w:val="16"/>
                <w:szCs w:val="16"/>
              </w:rPr>
              <w:t xml:space="preserve">         </w:t>
            </w:r>
          </w:p>
          <w:p w14:paraId="2C8D01B6" w14:textId="77777777" w:rsidR="005820F2" w:rsidRDefault="005820F2">
            <w:pPr>
              <w:rPr>
                <w:rFonts w:ascii="Calibri" w:eastAsia="Calibri" w:hAnsi="Calibri" w:cs="Times New Roman"/>
              </w:rPr>
            </w:pPr>
          </w:p>
          <w:p w14:paraId="38878101" w14:textId="77777777" w:rsidR="005820F2" w:rsidRDefault="005820F2">
            <w:pPr>
              <w:rPr>
                <w:rFonts w:ascii="Calibri" w:eastAsia="Calibri" w:hAnsi="Calibri" w:cs="Times New Roman"/>
                <w:b/>
              </w:rPr>
            </w:pPr>
          </w:p>
          <w:p w14:paraId="416CCDB1" w14:textId="77777777" w:rsidR="005820F2" w:rsidRDefault="005820F2">
            <w:pPr>
              <w:rPr>
                <w:rFonts w:ascii="Calibri" w:eastAsia="Calibri" w:hAnsi="Calibri" w:cs="Times New Roman"/>
                <w:b/>
              </w:rPr>
            </w:pPr>
          </w:p>
          <w:p w14:paraId="061BE056" w14:textId="77777777" w:rsidR="005820F2" w:rsidRDefault="005820F2">
            <w:pPr>
              <w:rPr>
                <w:rFonts w:ascii="Calibri" w:eastAsia="Calibri" w:hAnsi="Calibri" w:cs="Times New Roman"/>
                <w:b/>
              </w:rPr>
            </w:pPr>
          </w:p>
          <w:p w14:paraId="7679FF55" w14:textId="77777777" w:rsidR="005820F2" w:rsidRDefault="005820F2">
            <w:pPr>
              <w:rPr>
                <w:rFonts w:ascii="Calibri" w:eastAsia="Calibri" w:hAnsi="Calibri" w:cs="Times New Roman"/>
                <w:b/>
              </w:rPr>
            </w:pPr>
          </w:p>
          <w:p w14:paraId="414553A5" w14:textId="77777777" w:rsidR="005820F2" w:rsidRDefault="005820F2">
            <w:pPr>
              <w:rPr>
                <w:rFonts w:ascii="Calibri" w:eastAsia="Calibri" w:hAnsi="Calibri" w:cs="Times New Roman"/>
                <w:b/>
              </w:rPr>
            </w:pPr>
          </w:p>
          <w:p w14:paraId="1BA6ACD9" w14:textId="77777777" w:rsidR="005820F2" w:rsidRDefault="005820F2">
            <w:pPr>
              <w:rPr>
                <w:rFonts w:ascii="Calibri" w:eastAsia="Calibri" w:hAnsi="Calibri" w:cs="Times New Roman"/>
                <w:b/>
                <w:sz w:val="16"/>
                <w:szCs w:val="16"/>
              </w:rPr>
            </w:pPr>
            <w:r>
              <w:rPr>
                <w:rFonts w:ascii="Calibri" w:eastAsia="Calibri" w:hAnsi="Calibri" w:cs="Times New Roman"/>
                <w:b/>
              </w:rPr>
              <w:t xml:space="preserve">  </w:t>
            </w:r>
          </w:p>
          <w:p w14:paraId="6441B461" w14:textId="77777777" w:rsidR="005820F2" w:rsidRDefault="005820F2">
            <w:pPr>
              <w:jc w:val="right"/>
              <w:rPr>
                <w:rFonts w:ascii="Calibri" w:eastAsia="Calibri" w:hAnsi="Calibri" w:cs="Times New Roman"/>
                <w:b/>
              </w:rPr>
            </w:pPr>
          </w:p>
          <w:p w14:paraId="47B1EC3E" w14:textId="77777777" w:rsidR="005820F2" w:rsidRDefault="005820F2">
            <w:pPr>
              <w:rPr>
                <w:rFonts w:ascii="Calibri" w:eastAsia="Calibri" w:hAnsi="Calibri" w:cs="Times New Roman"/>
                <w:b/>
                <w:sz w:val="16"/>
                <w:szCs w:val="16"/>
              </w:rPr>
            </w:pPr>
          </w:p>
          <w:p w14:paraId="0FC0DBCC" w14:textId="77777777" w:rsidR="005820F2" w:rsidRDefault="005820F2">
            <w:pPr>
              <w:rPr>
                <w:rFonts w:ascii="Calibri" w:eastAsia="Calibri" w:hAnsi="Calibri" w:cs="Times New Roman"/>
                <w:b/>
                <w:sz w:val="16"/>
                <w:szCs w:val="16"/>
              </w:rPr>
            </w:pPr>
          </w:p>
          <w:p w14:paraId="74BCC958" w14:textId="77777777" w:rsidR="005820F2" w:rsidRDefault="005820F2">
            <w:pPr>
              <w:rPr>
                <w:rFonts w:ascii="Calibri" w:eastAsia="Calibri" w:hAnsi="Calibri" w:cs="Times New Roman"/>
                <w:b/>
                <w:sz w:val="16"/>
                <w:szCs w:val="16"/>
              </w:rPr>
            </w:pPr>
          </w:p>
          <w:p w14:paraId="09852391" w14:textId="77777777" w:rsidR="005820F2" w:rsidRDefault="005820F2">
            <w:pPr>
              <w:rPr>
                <w:rFonts w:ascii="Calibri" w:eastAsia="Calibri" w:hAnsi="Calibri" w:cs="Times New Roman"/>
                <w:b/>
                <w:sz w:val="16"/>
                <w:szCs w:val="16"/>
              </w:rPr>
            </w:pPr>
          </w:p>
          <w:p w14:paraId="53B2290C" w14:textId="77777777" w:rsidR="005820F2" w:rsidRDefault="005820F2">
            <w:pPr>
              <w:rPr>
                <w:rFonts w:ascii="Calibri" w:eastAsia="Calibri" w:hAnsi="Calibri" w:cs="Times New Roman"/>
                <w:b/>
                <w:sz w:val="16"/>
                <w:szCs w:val="16"/>
              </w:rPr>
            </w:pPr>
          </w:p>
          <w:p w14:paraId="74DD941D" w14:textId="77777777" w:rsidR="005820F2" w:rsidRDefault="005820F2">
            <w:pPr>
              <w:rPr>
                <w:rFonts w:ascii="Calibri" w:eastAsia="Calibri" w:hAnsi="Calibri" w:cs="Times New Roman"/>
                <w:b/>
                <w:sz w:val="16"/>
                <w:szCs w:val="16"/>
              </w:rPr>
            </w:pPr>
          </w:p>
          <w:p w14:paraId="738805CE" w14:textId="77777777" w:rsidR="005820F2" w:rsidRDefault="005820F2">
            <w:pPr>
              <w:rPr>
                <w:rFonts w:ascii="Calibri" w:eastAsia="Calibri" w:hAnsi="Calibri" w:cs="Times New Roman"/>
                <w:sz w:val="16"/>
                <w:szCs w:val="16"/>
              </w:rPr>
            </w:pPr>
            <w:r>
              <w:rPr>
                <w:rFonts w:ascii="Calibri" w:eastAsia="Calibri" w:hAnsi="Calibri" w:cs="Times New Roman"/>
                <w:sz w:val="16"/>
                <w:szCs w:val="16"/>
              </w:rPr>
              <w:t xml:space="preserve">   </w:t>
            </w:r>
          </w:p>
          <w:p w14:paraId="4453B7FB" w14:textId="77777777" w:rsidR="005820F2" w:rsidRDefault="005820F2">
            <w:pPr>
              <w:rPr>
                <w:rFonts w:ascii="Calibri" w:eastAsia="Calibri" w:hAnsi="Calibri" w:cs="Times New Roman"/>
                <w:sz w:val="16"/>
                <w:szCs w:val="16"/>
              </w:rPr>
            </w:pPr>
          </w:p>
          <w:p w14:paraId="5AC5F3AB" w14:textId="77777777" w:rsidR="005820F2" w:rsidRDefault="005820F2">
            <w:pPr>
              <w:rPr>
                <w:rFonts w:ascii="Calibri" w:eastAsia="Calibri" w:hAnsi="Calibri" w:cs="Times New Roman"/>
                <w:sz w:val="16"/>
                <w:szCs w:val="16"/>
              </w:rPr>
            </w:pPr>
          </w:p>
          <w:p w14:paraId="7721DF01" w14:textId="77777777" w:rsidR="005820F2" w:rsidRDefault="005820F2">
            <w:pPr>
              <w:rPr>
                <w:rFonts w:ascii="Calibri" w:eastAsia="Calibri" w:hAnsi="Calibri" w:cs="Times New Roman"/>
                <w:sz w:val="16"/>
                <w:szCs w:val="16"/>
              </w:rPr>
            </w:pPr>
          </w:p>
          <w:p w14:paraId="69751B2D" w14:textId="77777777" w:rsidR="005820F2" w:rsidRDefault="005820F2">
            <w:pPr>
              <w:rPr>
                <w:rFonts w:ascii="Calibri" w:eastAsia="Calibri" w:hAnsi="Calibri" w:cs="Times New Roman"/>
                <w:sz w:val="16"/>
                <w:szCs w:val="16"/>
              </w:rPr>
            </w:pPr>
          </w:p>
          <w:p w14:paraId="4CA08A41" w14:textId="77777777" w:rsidR="005820F2" w:rsidRDefault="005820F2">
            <w:pPr>
              <w:rPr>
                <w:rFonts w:ascii="Calibri" w:eastAsia="Calibri" w:hAnsi="Calibri" w:cs="Times New Roman"/>
                <w:sz w:val="16"/>
                <w:szCs w:val="16"/>
              </w:rPr>
            </w:pPr>
          </w:p>
          <w:p w14:paraId="45E4B196"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717D9664" w14:textId="77777777" w:rsidR="005820F2" w:rsidRDefault="005820F2">
            <w:pPr>
              <w:rPr>
                <w:rFonts w:ascii="Calibri" w:eastAsia="Calibri" w:hAnsi="Calibri" w:cs="Times New Roman"/>
                <w:sz w:val="16"/>
                <w:szCs w:val="16"/>
              </w:rPr>
            </w:pPr>
          </w:p>
          <w:p w14:paraId="79FF5E6E" w14:textId="77777777" w:rsidR="005820F2" w:rsidRDefault="005820F2">
            <w:pPr>
              <w:rPr>
                <w:rFonts w:ascii="Calibri" w:eastAsia="Calibri" w:hAnsi="Calibri" w:cs="Times New Roman"/>
                <w:sz w:val="16"/>
                <w:szCs w:val="16"/>
              </w:rPr>
            </w:pPr>
          </w:p>
          <w:p w14:paraId="54D69593" w14:textId="77777777" w:rsidR="005820F2" w:rsidRDefault="005820F2">
            <w:pPr>
              <w:rPr>
                <w:rFonts w:ascii="Arial" w:eastAsia="Calibri" w:hAnsi="Arial" w:cs="Arial"/>
                <w:sz w:val="16"/>
                <w:szCs w:val="16"/>
              </w:rPr>
            </w:pPr>
            <w:r>
              <w:rPr>
                <w:rFonts w:ascii="Calibri" w:eastAsia="Calibri" w:hAnsi="Calibri" w:cs="Times New Roman"/>
                <w:sz w:val="16"/>
                <w:szCs w:val="16"/>
              </w:rPr>
              <w:t xml:space="preserve">                                                                </w:t>
            </w:r>
          </w:p>
          <w:p w14:paraId="47350CBB" w14:textId="77777777" w:rsidR="005820F2" w:rsidRDefault="005820F2">
            <w:pPr>
              <w:rPr>
                <w:rFonts w:ascii="Calibri" w:eastAsia="Calibri" w:hAnsi="Calibri" w:cs="Times New Roman"/>
              </w:rPr>
            </w:pPr>
            <w:r>
              <w:rPr>
                <w:rFonts w:ascii="Calibri" w:eastAsia="Calibri" w:hAnsi="Calibri" w:cs="Times New Roman"/>
              </w:rPr>
              <w:t xml:space="preserve">                                                        </w:t>
            </w:r>
          </w:p>
        </w:tc>
        <w:tc>
          <w:tcPr>
            <w:tcW w:w="3405" w:type="dxa"/>
            <w:tcBorders>
              <w:top w:val="single" w:sz="4" w:space="0" w:color="auto"/>
              <w:left w:val="single" w:sz="4" w:space="0" w:color="auto"/>
              <w:bottom w:val="single" w:sz="4" w:space="0" w:color="auto"/>
              <w:right w:val="single" w:sz="4" w:space="0" w:color="auto"/>
            </w:tcBorders>
          </w:tcPr>
          <w:p w14:paraId="59364417" w14:textId="77777777" w:rsidR="005820F2" w:rsidRDefault="005820F2">
            <w:pPr>
              <w:rPr>
                <w:rFonts w:ascii="Arial" w:eastAsia="Calibri" w:hAnsi="Arial" w:cs="Arial"/>
                <w:sz w:val="16"/>
                <w:szCs w:val="16"/>
              </w:rPr>
            </w:pPr>
          </w:p>
          <w:p w14:paraId="11DEFE40" w14:textId="77777777" w:rsidR="005820F2" w:rsidRDefault="005820F2">
            <w:pPr>
              <w:rPr>
                <w:rFonts w:ascii="Arial" w:eastAsia="Calibri" w:hAnsi="Arial" w:cs="Arial"/>
                <w:sz w:val="16"/>
                <w:szCs w:val="16"/>
              </w:rPr>
            </w:pPr>
          </w:p>
          <w:p w14:paraId="32CC9333" w14:textId="77777777" w:rsidR="005820F2" w:rsidRDefault="005820F2">
            <w:pPr>
              <w:rPr>
                <w:rFonts w:ascii="Arial" w:eastAsia="Calibri" w:hAnsi="Arial" w:cs="Arial"/>
                <w:sz w:val="16"/>
                <w:szCs w:val="16"/>
              </w:rPr>
            </w:pPr>
          </w:p>
          <w:p w14:paraId="6D37DCF9" w14:textId="77777777" w:rsidR="005820F2" w:rsidRDefault="005820F2">
            <w:pPr>
              <w:rPr>
                <w:rFonts w:ascii="Arial" w:eastAsia="Calibri" w:hAnsi="Arial" w:cs="Arial"/>
                <w:sz w:val="16"/>
                <w:szCs w:val="16"/>
              </w:rPr>
            </w:pPr>
          </w:p>
          <w:p w14:paraId="1325274F" w14:textId="77777777" w:rsidR="005820F2" w:rsidRDefault="005820F2">
            <w:pPr>
              <w:rPr>
                <w:rFonts w:ascii="Arial" w:eastAsia="Calibri" w:hAnsi="Arial" w:cs="Arial"/>
                <w:sz w:val="16"/>
                <w:szCs w:val="16"/>
              </w:rPr>
            </w:pPr>
          </w:p>
          <w:p w14:paraId="1361B614" w14:textId="77777777" w:rsidR="005820F2" w:rsidRDefault="005820F2">
            <w:pPr>
              <w:rPr>
                <w:rFonts w:ascii="Arial" w:eastAsia="Calibri" w:hAnsi="Arial" w:cs="Arial"/>
                <w:sz w:val="16"/>
                <w:szCs w:val="16"/>
              </w:rPr>
            </w:pPr>
            <w:r>
              <w:rPr>
                <w:rFonts w:ascii="Arial" w:eastAsia="Calibri" w:hAnsi="Arial" w:cs="Arial"/>
                <w:sz w:val="16"/>
                <w:szCs w:val="16"/>
              </w:rPr>
              <w:t xml:space="preserve">  </w:t>
            </w:r>
          </w:p>
          <w:p w14:paraId="2692CF78" w14:textId="77777777" w:rsidR="005820F2" w:rsidRDefault="005820F2">
            <w:pPr>
              <w:rPr>
                <w:rFonts w:ascii="Arial" w:eastAsia="Calibri" w:hAnsi="Arial" w:cs="Arial"/>
                <w:sz w:val="16"/>
                <w:szCs w:val="16"/>
              </w:rPr>
            </w:pPr>
          </w:p>
          <w:p w14:paraId="692DFCE4" w14:textId="77777777" w:rsidR="005820F2" w:rsidRDefault="005820F2">
            <w:pPr>
              <w:rPr>
                <w:rFonts w:ascii="Arial" w:eastAsia="Calibri" w:hAnsi="Arial" w:cs="Arial"/>
                <w:sz w:val="16"/>
                <w:szCs w:val="16"/>
              </w:rPr>
            </w:pPr>
          </w:p>
          <w:p w14:paraId="244BAFEA" w14:textId="77777777" w:rsidR="005820F2" w:rsidRDefault="005820F2">
            <w:pPr>
              <w:rPr>
                <w:rFonts w:ascii="Arial" w:eastAsia="Calibri" w:hAnsi="Arial" w:cs="Arial"/>
                <w:sz w:val="16"/>
                <w:szCs w:val="16"/>
              </w:rPr>
            </w:pPr>
          </w:p>
          <w:p w14:paraId="06A86BDE" w14:textId="77777777" w:rsidR="005820F2" w:rsidRDefault="005820F2">
            <w:pPr>
              <w:rPr>
                <w:rFonts w:ascii="Arial" w:eastAsia="Calibri" w:hAnsi="Arial" w:cs="Arial"/>
                <w:sz w:val="16"/>
                <w:szCs w:val="16"/>
              </w:rPr>
            </w:pPr>
          </w:p>
          <w:p w14:paraId="063EDE8C" w14:textId="77777777" w:rsidR="005820F2" w:rsidRDefault="005820F2">
            <w:pPr>
              <w:rPr>
                <w:rFonts w:ascii="Arial" w:eastAsia="Calibri" w:hAnsi="Arial" w:cs="Arial"/>
                <w:sz w:val="16"/>
                <w:szCs w:val="16"/>
              </w:rPr>
            </w:pPr>
          </w:p>
          <w:p w14:paraId="34EC4B7F" w14:textId="77777777" w:rsidR="005820F2" w:rsidRDefault="005820F2">
            <w:pPr>
              <w:rPr>
                <w:rFonts w:ascii="Arial" w:eastAsia="Calibri" w:hAnsi="Arial" w:cs="Arial"/>
                <w:sz w:val="16"/>
                <w:szCs w:val="16"/>
              </w:rPr>
            </w:pPr>
          </w:p>
          <w:p w14:paraId="6819082C" w14:textId="77777777" w:rsidR="005820F2" w:rsidRDefault="005820F2">
            <w:pPr>
              <w:rPr>
                <w:rFonts w:ascii="Arial" w:eastAsia="Calibri" w:hAnsi="Arial" w:cs="Arial"/>
                <w:sz w:val="16"/>
                <w:szCs w:val="16"/>
              </w:rPr>
            </w:pPr>
          </w:p>
          <w:p w14:paraId="235B734D" w14:textId="77777777" w:rsidR="005820F2" w:rsidRDefault="005820F2">
            <w:pPr>
              <w:rPr>
                <w:rFonts w:ascii="Arial" w:eastAsia="Calibri" w:hAnsi="Arial" w:cs="Arial"/>
                <w:sz w:val="16"/>
                <w:szCs w:val="16"/>
              </w:rPr>
            </w:pPr>
          </w:p>
          <w:p w14:paraId="0663195B" w14:textId="77777777" w:rsidR="005820F2" w:rsidRDefault="005820F2">
            <w:pPr>
              <w:rPr>
                <w:rFonts w:ascii="Arial" w:eastAsia="Calibri" w:hAnsi="Arial" w:cs="Arial"/>
                <w:sz w:val="16"/>
                <w:szCs w:val="16"/>
              </w:rPr>
            </w:pPr>
          </w:p>
          <w:p w14:paraId="22D07D5F" w14:textId="77777777" w:rsidR="005820F2" w:rsidRDefault="005820F2">
            <w:pPr>
              <w:rPr>
                <w:rFonts w:ascii="Arial" w:eastAsia="Calibri" w:hAnsi="Arial" w:cs="Arial"/>
                <w:sz w:val="16"/>
                <w:szCs w:val="16"/>
              </w:rPr>
            </w:pPr>
          </w:p>
          <w:p w14:paraId="336659AA" w14:textId="77777777" w:rsidR="005820F2" w:rsidRDefault="005820F2">
            <w:pPr>
              <w:rPr>
                <w:rFonts w:ascii="Arial" w:eastAsia="Calibri" w:hAnsi="Arial" w:cs="Arial"/>
                <w:sz w:val="16"/>
                <w:szCs w:val="16"/>
              </w:rPr>
            </w:pPr>
          </w:p>
          <w:p w14:paraId="788A926A" w14:textId="77777777" w:rsidR="005820F2" w:rsidRDefault="005820F2">
            <w:pPr>
              <w:rPr>
                <w:rFonts w:ascii="Arial" w:eastAsia="Calibri" w:hAnsi="Arial" w:cs="Arial"/>
                <w:sz w:val="16"/>
                <w:szCs w:val="16"/>
              </w:rPr>
            </w:pPr>
          </w:p>
          <w:p w14:paraId="771FED88" w14:textId="77777777" w:rsidR="005820F2" w:rsidRDefault="005820F2">
            <w:pPr>
              <w:rPr>
                <w:rFonts w:ascii="Arial" w:eastAsia="Calibri" w:hAnsi="Arial" w:cs="Arial"/>
                <w:sz w:val="16"/>
                <w:szCs w:val="16"/>
              </w:rPr>
            </w:pPr>
          </w:p>
          <w:p w14:paraId="1EE87285" w14:textId="77777777" w:rsidR="005820F2" w:rsidRDefault="005820F2">
            <w:pPr>
              <w:rPr>
                <w:rFonts w:ascii="Arial" w:eastAsia="Calibri" w:hAnsi="Arial" w:cs="Arial"/>
                <w:sz w:val="16"/>
                <w:szCs w:val="16"/>
              </w:rPr>
            </w:pPr>
          </w:p>
          <w:p w14:paraId="567E1263" w14:textId="77777777" w:rsidR="005820F2" w:rsidRDefault="005820F2">
            <w:pPr>
              <w:rPr>
                <w:rFonts w:ascii="Arial" w:eastAsia="Calibri" w:hAnsi="Arial" w:cs="Arial"/>
                <w:sz w:val="16"/>
                <w:szCs w:val="16"/>
              </w:rPr>
            </w:pPr>
          </w:p>
          <w:p w14:paraId="3D94310A" w14:textId="77777777" w:rsidR="005820F2" w:rsidRDefault="005820F2">
            <w:pPr>
              <w:rPr>
                <w:rFonts w:ascii="Arial" w:eastAsia="Calibri" w:hAnsi="Arial" w:cs="Arial"/>
                <w:sz w:val="16"/>
                <w:szCs w:val="16"/>
              </w:rPr>
            </w:pPr>
          </w:p>
          <w:p w14:paraId="792A14A3" w14:textId="77777777" w:rsidR="005820F2" w:rsidRDefault="005820F2">
            <w:pPr>
              <w:rPr>
                <w:rFonts w:ascii="Arial" w:eastAsia="Calibri" w:hAnsi="Arial" w:cs="Arial"/>
                <w:sz w:val="16"/>
                <w:szCs w:val="16"/>
              </w:rPr>
            </w:pPr>
          </w:p>
          <w:p w14:paraId="5E66A068" w14:textId="77777777" w:rsidR="005820F2" w:rsidRDefault="005820F2">
            <w:pPr>
              <w:rPr>
                <w:rFonts w:ascii="Arial" w:eastAsia="Calibri" w:hAnsi="Arial" w:cs="Arial"/>
                <w:sz w:val="16"/>
                <w:szCs w:val="16"/>
              </w:rPr>
            </w:pPr>
          </w:p>
          <w:p w14:paraId="2224A4E7" w14:textId="77777777" w:rsidR="005820F2" w:rsidRDefault="005820F2">
            <w:pPr>
              <w:rPr>
                <w:rFonts w:ascii="Arial" w:eastAsia="Calibri" w:hAnsi="Arial" w:cs="Arial"/>
                <w:sz w:val="16"/>
                <w:szCs w:val="16"/>
              </w:rPr>
            </w:pPr>
          </w:p>
          <w:p w14:paraId="72D6F3B4" w14:textId="77777777" w:rsidR="005820F2" w:rsidRDefault="005820F2">
            <w:pPr>
              <w:rPr>
                <w:rFonts w:ascii="Arial" w:eastAsia="Calibri" w:hAnsi="Arial" w:cs="Arial"/>
                <w:sz w:val="16"/>
                <w:szCs w:val="16"/>
              </w:rPr>
            </w:pPr>
          </w:p>
          <w:p w14:paraId="3B502CAA" w14:textId="77777777" w:rsidR="005820F2" w:rsidRDefault="005820F2">
            <w:pPr>
              <w:rPr>
                <w:rFonts w:ascii="Arial" w:eastAsia="Calibri" w:hAnsi="Arial" w:cs="Arial"/>
                <w:sz w:val="16"/>
                <w:szCs w:val="16"/>
              </w:rPr>
            </w:pPr>
          </w:p>
          <w:p w14:paraId="0DCE3B5F" w14:textId="77777777" w:rsidR="005820F2" w:rsidRDefault="005820F2">
            <w:pPr>
              <w:rPr>
                <w:rFonts w:ascii="Arial" w:eastAsia="Calibri" w:hAnsi="Arial" w:cs="Arial"/>
                <w:sz w:val="16"/>
                <w:szCs w:val="16"/>
              </w:rPr>
            </w:pPr>
          </w:p>
          <w:p w14:paraId="3BC8552C" w14:textId="77777777" w:rsidR="005820F2" w:rsidRDefault="005820F2">
            <w:pPr>
              <w:rPr>
                <w:rFonts w:ascii="Arial" w:eastAsia="Calibri" w:hAnsi="Arial" w:cs="Arial"/>
                <w:sz w:val="16"/>
                <w:szCs w:val="16"/>
              </w:rPr>
            </w:pPr>
          </w:p>
          <w:p w14:paraId="0F785287" w14:textId="77777777" w:rsidR="005820F2" w:rsidRDefault="005820F2">
            <w:pPr>
              <w:rPr>
                <w:rFonts w:ascii="Arial" w:eastAsia="Calibri" w:hAnsi="Arial" w:cs="Arial"/>
                <w:sz w:val="16"/>
                <w:szCs w:val="16"/>
              </w:rPr>
            </w:pPr>
          </w:p>
          <w:p w14:paraId="1602BAD8" w14:textId="77777777" w:rsidR="005820F2" w:rsidRDefault="005820F2">
            <w:pPr>
              <w:rPr>
                <w:rFonts w:ascii="Arial" w:eastAsia="Calibri" w:hAnsi="Arial" w:cs="Arial"/>
                <w:sz w:val="16"/>
                <w:szCs w:val="16"/>
              </w:rPr>
            </w:pPr>
          </w:p>
          <w:p w14:paraId="01C6B3FC" w14:textId="77777777" w:rsidR="005820F2" w:rsidRDefault="005820F2">
            <w:pPr>
              <w:rPr>
                <w:rFonts w:ascii="Arial" w:eastAsia="Calibri" w:hAnsi="Arial" w:cs="Arial"/>
                <w:sz w:val="16"/>
                <w:szCs w:val="16"/>
              </w:rPr>
            </w:pPr>
          </w:p>
          <w:p w14:paraId="3EF370E9" w14:textId="77777777" w:rsidR="005820F2" w:rsidRDefault="005820F2">
            <w:pPr>
              <w:rPr>
                <w:rFonts w:ascii="Arial" w:eastAsia="Calibri" w:hAnsi="Arial" w:cs="Arial"/>
                <w:sz w:val="16"/>
                <w:szCs w:val="16"/>
              </w:rPr>
            </w:pPr>
          </w:p>
          <w:p w14:paraId="1C3F747D" w14:textId="77777777" w:rsidR="005820F2" w:rsidRDefault="005820F2">
            <w:pPr>
              <w:rPr>
                <w:rFonts w:ascii="Arial" w:eastAsia="Calibri" w:hAnsi="Arial" w:cs="Arial"/>
                <w:sz w:val="16"/>
                <w:szCs w:val="16"/>
              </w:rPr>
            </w:pPr>
          </w:p>
          <w:p w14:paraId="4964A1B9" w14:textId="77777777" w:rsidR="005820F2" w:rsidRDefault="005820F2">
            <w:pPr>
              <w:rPr>
                <w:rFonts w:ascii="Arial" w:eastAsia="Calibri" w:hAnsi="Arial" w:cs="Arial"/>
                <w:sz w:val="16"/>
                <w:szCs w:val="16"/>
              </w:rPr>
            </w:pPr>
          </w:p>
          <w:p w14:paraId="349D0688" w14:textId="77777777" w:rsidR="005820F2" w:rsidRDefault="005820F2">
            <w:pPr>
              <w:rPr>
                <w:rFonts w:ascii="Arial" w:eastAsia="Calibri" w:hAnsi="Arial" w:cs="Arial"/>
                <w:sz w:val="16"/>
                <w:szCs w:val="16"/>
              </w:rPr>
            </w:pPr>
          </w:p>
          <w:p w14:paraId="07105E76" w14:textId="77777777" w:rsidR="005820F2" w:rsidRDefault="005820F2">
            <w:pPr>
              <w:rPr>
                <w:rFonts w:ascii="Arial" w:eastAsia="Calibri" w:hAnsi="Arial" w:cs="Arial"/>
                <w:sz w:val="16"/>
                <w:szCs w:val="16"/>
              </w:rPr>
            </w:pPr>
          </w:p>
          <w:p w14:paraId="1A047A2F" w14:textId="77777777" w:rsidR="005820F2" w:rsidRDefault="005820F2">
            <w:pPr>
              <w:rPr>
                <w:rFonts w:ascii="Arial" w:eastAsia="Calibri" w:hAnsi="Arial" w:cs="Arial"/>
                <w:sz w:val="16"/>
                <w:szCs w:val="16"/>
              </w:rPr>
            </w:pPr>
          </w:p>
          <w:p w14:paraId="38D02215" w14:textId="77777777" w:rsidR="005820F2" w:rsidRDefault="005820F2">
            <w:pPr>
              <w:rPr>
                <w:rFonts w:ascii="Arial" w:eastAsia="Calibri" w:hAnsi="Arial" w:cs="Arial"/>
                <w:sz w:val="16"/>
                <w:szCs w:val="16"/>
              </w:rPr>
            </w:pPr>
          </w:p>
          <w:p w14:paraId="23B864A2" w14:textId="77777777" w:rsidR="005820F2" w:rsidRDefault="005820F2">
            <w:pPr>
              <w:rPr>
                <w:rFonts w:ascii="Arial" w:eastAsia="Calibri" w:hAnsi="Arial" w:cs="Arial"/>
                <w:sz w:val="16"/>
                <w:szCs w:val="16"/>
              </w:rPr>
            </w:pPr>
          </w:p>
          <w:p w14:paraId="73F96EFE" w14:textId="77777777" w:rsidR="005820F2" w:rsidRDefault="005820F2">
            <w:pPr>
              <w:rPr>
                <w:rFonts w:ascii="Arial" w:eastAsia="Calibri" w:hAnsi="Arial" w:cs="Arial"/>
                <w:sz w:val="16"/>
                <w:szCs w:val="16"/>
              </w:rPr>
            </w:pPr>
          </w:p>
          <w:p w14:paraId="432405CD" w14:textId="77777777" w:rsidR="005820F2" w:rsidRDefault="005820F2">
            <w:pPr>
              <w:rPr>
                <w:rFonts w:ascii="Arial" w:eastAsia="Calibri" w:hAnsi="Arial" w:cs="Arial"/>
                <w:sz w:val="16"/>
                <w:szCs w:val="16"/>
              </w:rPr>
            </w:pPr>
          </w:p>
          <w:p w14:paraId="57FF694E" w14:textId="77777777" w:rsidR="005820F2" w:rsidRDefault="005820F2">
            <w:pPr>
              <w:rPr>
                <w:rFonts w:ascii="Arial" w:eastAsia="Calibri" w:hAnsi="Arial" w:cs="Arial"/>
                <w:sz w:val="16"/>
                <w:szCs w:val="16"/>
              </w:rPr>
            </w:pPr>
          </w:p>
          <w:p w14:paraId="7C77BB63" w14:textId="77777777" w:rsidR="005820F2" w:rsidRDefault="005820F2">
            <w:pPr>
              <w:rPr>
                <w:rFonts w:ascii="Arial" w:eastAsia="Calibri" w:hAnsi="Arial" w:cs="Arial"/>
                <w:sz w:val="16"/>
                <w:szCs w:val="16"/>
              </w:rPr>
            </w:pPr>
          </w:p>
          <w:p w14:paraId="185CADF1" w14:textId="77777777" w:rsidR="005820F2" w:rsidRDefault="005820F2">
            <w:pPr>
              <w:rPr>
                <w:rFonts w:ascii="Arial" w:eastAsia="Calibri" w:hAnsi="Arial" w:cs="Arial"/>
                <w:sz w:val="16"/>
                <w:szCs w:val="16"/>
              </w:rPr>
            </w:pPr>
          </w:p>
          <w:p w14:paraId="3689BC76" w14:textId="77777777" w:rsidR="005820F2" w:rsidRDefault="005820F2">
            <w:pPr>
              <w:rPr>
                <w:rFonts w:ascii="Arial" w:eastAsia="Calibri" w:hAnsi="Arial" w:cs="Arial"/>
                <w:sz w:val="16"/>
                <w:szCs w:val="16"/>
              </w:rPr>
            </w:pPr>
          </w:p>
          <w:p w14:paraId="5D0FC066" w14:textId="77777777" w:rsidR="005820F2" w:rsidRDefault="005820F2">
            <w:pPr>
              <w:rPr>
                <w:rFonts w:ascii="Arial" w:eastAsia="Calibri" w:hAnsi="Arial" w:cs="Arial"/>
                <w:sz w:val="16"/>
                <w:szCs w:val="16"/>
              </w:rPr>
            </w:pPr>
          </w:p>
          <w:p w14:paraId="4054F879" w14:textId="77777777" w:rsidR="005820F2" w:rsidRDefault="005820F2">
            <w:pPr>
              <w:rPr>
                <w:rFonts w:ascii="Arial" w:eastAsia="Calibri" w:hAnsi="Arial" w:cs="Arial"/>
                <w:sz w:val="16"/>
                <w:szCs w:val="16"/>
              </w:rPr>
            </w:pPr>
          </w:p>
          <w:p w14:paraId="16CD179F" w14:textId="77777777" w:rsidR="005820F2" w:rsidRDefault="005820F2">
            <w:pPr>
              <w:rPr>
                <w:rFonts w:ascii="Arial" w:eastAsia="Calibri" w:hAnsi="Arial" w:cs="Arial"/>
                <w:sz w:val="16"/>
                <w:szCs w:val="16"/>
              </w:rPr>
            </w:pPr>
          </w:p>
        </w:tc>
      </w:tr>
    </w:tbl>
    <w:p w14:paraId="5DB1CC78" w14:textId="77777777" w:rsidR="005820F2" w:rsidRDefault="005820F2" w:rsidP="005820F2">
      <w:pPr>
        <w:rPr>
          <w:rFonts w:ascii="Arial" w:eastAsia="Calibri" w:hAnsi="Arial" w:cs="Arial"/>
          <w:b/>
        </w:rPr>
      </w:pPr>
      <w:r>
        <w:rPr>
          <w:rFonts w:ascii="Arial" w:eastAsia="Calibri" w:hAnsi="Arial" w:cs="Arial"/>
          <w:b/>
        </w:rPr>
        <w:br w:type="page"/>
      </w:r>
    </w:p>
    <w:p w14:paraId="08FDF8EE" w14:textId="77777777" w:rsidR="005820F2" w:rsidRPr="00AA6209" w:rsidRDefault="005820F2" w:rsidP="005820F2">
      <w:pPr>
        <w:rPr>
          <w:rFonts w:ascii="Arial" w:hAnsi="Arial" w:cs="Arial"/>
        </w:rPr>
      </w:pPr>
      <w:r w:rsidRPr="00AA6209">
        <w:rPr>
          <w:rFonts w:ascii="Arial" w:hAnsi="Arial" w:cs="Arial"/>
        </w:rPr>
        <w:t>Anexo 1. Formato de Estructura del Programa Anual de Trabajo. (PAT). F.E.P.A.T.01</w:t>
      </w:r>
    </w:p>
    <w:p w14:paraId="12437411" w14:textId="77777777" w:rsidR="005820F2" w:rsidRDefault="005820F2" w:rsidP="00D141C5">
      <w:pPr>
        <w:pBdr>
          <w:top w:val="single" w:sz="4" w:space="1" w:color="auto"/>
          <w:left w:val="single" w:sz="4" w:space="4" w:color="auto"/>
          <w:bottom w:val="single" w:sz="4" w:space="31" w:color="auto"/>
          <w:right w:val="single" w:sz="4" w:space="4" w:color="auto"/>
        </w:pBdr>
        <w:spacing w:after="0" w:line="240" w:lineRule="auto"/>
        <w:jc w:val="center"/>
        <w:rPr>
          <w:b/>
        </w:rPr>
      </w:pPr>
    </w:p>
    <w:p w14:paraId="40C86D18" w14:textId="77777777" w:rsidR="005820F2" w:rsidRDefault="005820F2" w:rsidP="00D141C5">
      <w:pPr>
        <w:pBdr>
          <w:top w:val="single" w:sz="4" w:space="1" w:color="auto"/>
          <w:left w:val="single" w:sz="4" w:space="4" w:color="auto"/>
          <w:bottom w:val="single" w:sz="4" w:space="31" w:color="auto"/>
          <w:right w:val="single" w:sz="4" w:space="4" w:color="auto"/>
        </w:pBdr>
        <w:spacing w:after="0" w:line="240" w:lineRule="auto"/>
        <w:jc w:val="center"/>
        <w:rPr>
          <w:b/>
        </w:rPr>
      </w:pPr>
      <w:r>
        <w:rPr>
          <w:b/>
        </w:rPr>
        <w:t>MUNICIPIO DE OAXACA DE JUAREZ</w:t>
      </w:r>
    </w:p>
    <w:p w14:paraId="44E5C8D2" w14:textId="04AB4F84" w:rsidR="005820F2" w:rsidRDefault="00D141C5" w:rsidP="00D141C5">
      <w:pPr>
        <w:pBdr>
          <w:top w:val="single" w:sz="4" w:space="1" w:color="auto"/>
          <w:left w:val="single" w:sz="4" w:space="4" w:color="auto"/>
          <w:bottom w:val="single" w:sz="4" w:space="31" w:color="auto"/>
          <w:right w:val="single" w:sz="4" w:space="4" w:color="auto"/>
        </w:pBdr>
        <w:jc w:val="center"/>
      </w:pPr>
      <w:r>
        <w:t>COM</w:t>
      </w:r>
      <w:r w:rsidR="005820F2">
        <w:t>ITÉ DE ÉTICA DEL MUNICIPIO DE OAXACA DE JUÁREZ</w:t>
      </w:r>
    </w:p>
    <w:p w14:paraId="3E560704" w14:textId="77777777" w:rsidR="005820F2" w:rsidRDefault="005820F2" w:rsidP="00D141C5">
      <w:pPr>
        <w:pBdr>
          <w:top w:val="single" w:sz="4" w:space="1" w:color="auto"/>
          <w:left w:val="single" w:sz="4" w:space="4" w:color="auto"/>
          <w:bottom w:val="single" w:sz="4" w:space="31" w:color="auto"/>
          <w:right w:val="single" w:sz="4" w:space="4" w:color="auto"/>
        </w:pBdr>
      </w:pPr>
    </w:p>
    <w:p w14:paraId="0557FF6C"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1BEE72FB"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25BDC91F"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7CD97E1A"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5C99242F" w14:textId="64C0AA31"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r>
        <w:tab/>
      </w:r>
      <w:r>
        <w:tab/>
      </w:r>
      <w:r>
        <w:tab/>
      </w:r>
      <w:r>
        <w:tab/>
      </w:r>
      <w:r>
        <w:tab/>
      </w:r>
    </w:p>
    <w:p w14:paraId="7A0E10F6"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486779B1" w14:textId="77777777" w:rsidR="00D141C5" w:rsidRPr="00D141C5" w:rsidRDefault="005820F2" w:rsidP="00D141C5">
      <w:pPr>
        <w:pBdr>
          <w:top w:val="single" w:sz="4" w:space="1" w:color="auto"/>
          <w:left w:val="single" w:sz="4" w:space="4" w:color="auto"/>
          <w:bottom w:val="single" w:sz="4" w:space="31" w:color="auto"/>
          <w:right w:val="single" w:sz="4" w:space="4" w:color="auto"/>
        </w:pBdr>
        <w:jc w:val="center"/>
        <w:rPr>
          <w:b/>
          <w:sz w:val="48"/>
        </w:rPr>
      </w:pPr>
      <w:r w:rsidRPr="00D141C5">
        <w:rPr>
          <w:b/>
          <w:sz w:val="48"/>
        </w:rPr>
        <w:t xml:space="preserve">PROGRAMA ANUAL DE TRABAJO </w:t>
      </w:r>
    </w:p>
    <w:p w14:paraId="08ADB12B" w14:textId="3047B338" w:rsidR="005820F2" w:rsidRPr="00D141C5" w:rsidRDefault="00D141C5" w:rsidP="00D141C5">
      <w:pPr>
        <w:pBdr>
          <w:top w:val="single" w:sz="4" w:space="1" w:color="auto"/>
          <w:left w:val="single" w:sz="4" w:space="4" w:color="auto"/>
          <w:bottom w:val="single" w:sz="4" w:space="31" w:color="auto"/>
          <w:right w:val="single" w:sz="4" w:space="4" w:color="auto"/>
        </w:pBdr>
        <w:jc w:val="center"/>
        <w:rPr>
          <w:b/>
          <w:sz w:val="48"/>
        </w:rPr>
      </w:pPr>
      <w:r w:rsidRPr="00D141C5">
        <w:rPr>
          <w:b/>
          <w:sz w:val="48"/>
        </w:rPr>
        <w:t>202_</w:t>
      </w:r>
    </w:p>
    <w:p w14:paraId="0A728595"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667B5921"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25172314" w14:textId="77777777" w:rsidR="005820F2" w:rsidRDefault="005820F2" w:rsidP="00D141C5">
      <w:pPr>
        <w:pBdr>
          <w:top w:val="single" w:sz="4" w:space="1" w:color="auto"/>
          <w:left w:val="single" w:sz="4" w:space="4" w:color="auto"/>
          <w:bottom w:val="single" w:sz="4" w:space="31" w:color="auto"/>
          <w:right w:val="single" w:sz="4" w:space="4" w:color="auto"/>
        </w:pBdr>
      </w:pPr>
      <w:r>
        <w:tab/>
      </w:r>
      <w:r>
        <w:tab/>
      </w:r>
      <w:r>
        <w:tab/>
      </w:r>
      <w:r>
        <w:tab/>
      </w:r>
      <w:r>
        <w:tab/>
      </w:r>
    </w:p>
    <w:p w14:paraId="23AD5C88" w14:textId="77777777" w:rsidR="00D141C5" w:rsidRDefault="005820F2" w:rsidP="00D141C5">
      <w:pPr>
        <w:pBdr>
          <w:top w:val="single" w:sz="4" w:space="1" w:color="auto"/>
          <w:left w:val="single" w:sz="4" w:space="4" w:color="auto"/>
          <w:bottom w:val="single" w:sz="4" w:space="31" w:color="auto"/>
          <w:right w:val="single" w:sz="4" w:space="4" w:color="auto"/>
        </w:pBdr>
        <w:jc w:val="right"/>
      </w:pPr>
      <w:r>
        <w:tab/>
      </w:r>
    </w:p>
    <w:p w14:paraId="0536B8A1" w14:textId="77777777" w:rsidR="00D141C5" w:rsidRDefault="00D141C5" w:rsidP="00D141C5">
      <w:pPr>
        <w:pBdr>
          <w:top w:val="single" w:sz="4" w:space="1" w:color="auto"/>
          <w:left w:val="single" w:sz="4" w:space="4" w:color="auto"/>
          <w:bottom w:val="single" w:sz="4" w:space="31" w:color="auto"/>
          <w:right w:val="single" w:sz="4" w:space="4" w:color="auto"/>
        </w:pBdr>
        <w:jc w:val="right"/>
      </w:pPr>
    </w:p>
    <w:p w14:paraId="3351644F" w14:textId="54820C41" w:rsidR="00D141C5" w:rsidRDefault="00D141C5" w:rsidP="00D141C5">
      <w:pPr>
        <w:pBdr>
          <w:top w:val="single" w:sz="4" w:space="1" w:color="auto"/>
          <w:left w:val="single" w:sz="4" w:space="4" w:color="auto"/>
          <w:bottom w:val="single" w:sz="4" w:space="31" w:color="auto"/>
          <w:right w:val="single" w:sz="4" w:space="4" w:color="auto"/>
        </w:pBdr>
        <w:jc w:val="right"/>
      </w:pPr>
    </w:p>
    <w:p w14:paraId="1C1D067D" w14:textId="208E99F7" w:rsidR="00D141C5" w:rsidRDefault="00D141C5" w:rsidP="00D141C5">
      <w:pPr>
        <w:pBdr>
          <w:top w:val="single" w:sz="4" w:space="1" w:color="auto"/>
          <w:left w:val="single" w:sz="4" w:space="4" w:color="auto"/>
          <w:bottom w:val="single" w:sz="4" w:space="31" w:color="auto"/>
          <w:right w:val="single" w:sz="4" w:space="4" w:color="auto"/>
        </w:pBdr>
        <w:jc w:val="right"/>
      </w:pPr>
    </w:p>
    <w:p w14:paraId="56006C20" w14:textId="77777777" w:rsidR="00D141C5" w:rsidRDefault="00D141C5" w:rsidP="00D141C5">
      <w:pPr>
        <w:pBdr>
          <w:top w:val="single" w:sz="4" w:space="1" w:color="auto"/>
          <w:left w:val="single" w:sz="4" w:space="4" w:color="auto"/>
          <w:bottom w:val="single" w:sz="4" w:space="31" w:color="auto"/>
          <w:right w:val="single" w:sz="4" w:space="4" w:color="auto"/>
        </w:pBdr>
        <w:jc w:val="right"/>
      </w:pPr>
    </w:p>
    <w:p w14:paraId="03A972D0" w14:textId="1F55A2C0" w:rsidR="005820F2" w:rsidRDefault="005820F2" w:rsidP="00D141C5">
      <w:pPr>
        <w:pBdr>
          <w:top w:val="single" w:sz="4" w:space="1" w:color="auto"/>
          <w:left w:val="single" w:sz="4" w:space="4" w:color="auto"/>
          <w:bottom w:val="single" w:sz="4" w:space="31" w:color="auto"/>
          <w:right w:val="single" w:sz="4" w:space="4" w:color="auto"/>
        </w:pBdr>
        <w:jc w:val="right"/>
      </w:pPr>
      <w:r>
        <w:t xml:space="preserve">Oaxaca de Juárez, Oaxaca, </w:t>
      </w:r>
      <w:proofErr w:type="gramStart"/>
      <w:r>
        <w:t>a  _</w:t>
      </w:r>
      <w:proofErr w:type="gramEnd"/>
      <w:r>
        <w:t xml:space="preserve">__de________ </w:t>
      </w:r>
      <w:proofErr w:type="spellStart"/>
      <w:r>
        <w:t>de</w:t>
      </w:r>
      <w:proofErr w:type="spellEnd"/>
      <w:r>
        <w:t xml:space="preserve"> 202_</w:t>
      </w:r>
    </w:p>
    <w:p w14:paraId="02F3E5D4" w14:textId="77777777" w:rsidR="005820F2" w:rsidRDefault="005820F2" w:rsidP="005820F2">
      <w:r>
        <w:br w:type="page"/>
      </w:r>
    </w:p>
    <w:p w14:paraId="61C4A4D8" w14:textId="77777777" w:rsidR="005820F2" w:rsidRDefault="005820F2" w:rsidP="005820F2"/>
    <w:tbl>
      <w:tblPr>
        <w:tblW w:w="8838" w:type="dxa"/>
        <w:jc w:val="center"/>
        <w:tblCellMar>
          <w:left w:w="70" w:type="dxa"/>
          <w:right w:w="70" w:type="dxa"/>
        </w:tblCellMar>
        <w:tblLook w:val="04A0" w:firstRow="1" w:lastRow="0" w:firstColumn="1" w:lastColumn="0" w:noHBand="0" w:noVBand="1"/>
      </w:tblPr>
      <w:tblGrid>
        <w:gridCol w:w="2612"/>
        <w:gridCol w:w="1641"/>
        <w:gridCol w:w="2126"/>
        <w:gridCol w:w="1134"/>
        <w:gridCol w:w="1325"/>
      </w:tblGrid>
      <w:tr w:rsidR="005820F2" w14:paraId="00541897" w14:textId="77777777" w:rsidTr="00601B1E">
        <w:trPr>
          <w:trHeight w:val="312"/>
          <w:jc w:val="center"/>
        </w:trPr>
        <w:tc>
          <w:tcPr>
            <w:tcW w:w="8838" w:type="dxa"/>
            <w:gridSpan w:val="5"/>
            <w:noWrap/>
            <w:vAlign w:val="bottom"/>
            <w:hideMark/>
          </w:tcPr>
          <w:p w14:paraId="4FF4E077" w14:textId="77777777" w:rsidR="005820F2" w:rsidRDefault="005820F2">
            <w:pPr>
              <w:spacing w:after="0" w:line="240" w:lineRule="auto"/>
              <w:jc w:val="center"/>
              <w:rPr>
                <w:rFonts w:ascii="Calibri" w:eastAsia="Times New Roman" w:hAnsi="Calibri" w:cs="Times New Roman"/>
                <w:b/>
                <w:bCs/>
                <w:color w:val="000000"/>
                <w:sz w:val="24"/>
                <w:szCs w:val="24"/>
                <w:lang w:eastAsia="es-MX"/>
              </w:rPr>
            </w:pPr>
            <w:r>
              <w:br w:type="page"/>
            </w:r>
            <w:r>
              <w:rPr>
                <w:rFonts w:ascii="Calibri" w:eastAsia="Times New Roman" w:hAnsi="Calibri" w:cs="Times New Roman"/>
                <w:b/>
                <w:bCs/>
                <w:color w:val="000000"/>
                <w:sz w:val="24"/>
                <w:szCs w:val="24"/>
                <w:lang w:eastAsia="es-MX"/>
              </w:rPr>
              <w:t>MUNICIPIO DE OAXACA DE JUÁREZ</w:t>
            </w:r>
          </w:p>
        </w:tc>
      </w:tr>
      <w:tr w:rsidR="005820F2" w14:paraId="1E379981" w14:textId="77777777" w:rsidTr="00601B1E">
        <w:trPr>
          <w:trHeight w:val="288"/>
          <w:jc w:val="center"/>
        </w:trPr>
        <w:tc>
          <w:tcPr>
            <w:tcW w:w="8838" w:type="dxa"/>
            <w:gridSpan w:val="5"/>
            <w:noWrap/>
            <w:vAlign w:val="bottom"/>
            <w:hideMark/>
          </w:tcPr>
          <w:p w14:paraId="6A496F16" w14:textId="77777777" w:rsidR="005820F2" w:rsidRDefault="005820F2">
            <w:pPr>
              <w:spacing w:after="0" w:line="240" w:lineRule="auto"/>
              <w:jc w:val="center"/>
              <w:rPr>
                <w:rFonts w:ascii="Calibri" w:eastAsia="Times New Roman" w:hAnsi="Calibri" w:cs="Times New Roman"/>
                <w:b/>
                <w:color w:val="000000"/>
                <w:lang w:eastAsia="es-MX"/>
              </w:rPr>
            </w:pPr>
            <w:r>
              <w:rPr>
                <w:rFonts w:ascii="Calibri" w:eastAsia="Times New Roman" w:hAnsi="Calibri" w:cs="Times New Roman"/>
                <w:b/>
                <w:color w:val="000000"/>
                <w:lang w:eastAsia="es-MX"/>
              </w:rPr>
              <w:t>COMITÉ DE ÉTICA DEL MUNICIPIO DE OAXACA DE JUÁREZ</w:t>
            </w:r>
          </w:p>
        </w:tc>
      </w:tr>
      <w:tr w:rsidR="005820F2" w14:paraId="236F0571" w14:textId="77777777" w:rsidTr="00601B1E">
        <w:trPr>
          <w:trHeight w:val="288"/>
          <w:jc w:val="center"/>
        </w:trPr>
        <w:tc>
          <w:tcPr>
            <w:tcW w:w="8838" w:type="dxa"/>
            <w:gridSpan w:val="5"/>
            <w:noWrap/>
            <w:vAlign w:val="bottom"/>
            <w:hideMark/>
          </w:tcPr>
          <w:p w14:paraId="56089CAA" w14:textId="77777777" w:rsidR="005820F2" w:rsidRDefault="005820F2">
            <w:pPr>
              <w:spacing w:after="0" w:line="240" w:lineRule="auto"/>
              <w:jc w:val="center"/>
              <w:rPr>
                <w:rFonts w:ascii="Calibri" w:eastAsia="Times New Roman" w:hAnsi="Calibri" w:cs="Times New Roman"/>
                <w:b/>
                <w:color w:val="000000"/>
                <w:lang w:eastAsia="es-MX"/>
              </w:rPr>
            </w:pPr>
            <w:r>
              <w:rPr>
                <w:rFonts w:ascii="Calibri" w:eastAsia="Times New Roman" w:hAnsi="Calibri" w:cs="Times New Roman"/>
                <w:b/>
                <w:color w:val="000000"/>
                <w:lang w:eastAsia="es-MX"/>
              </w:rPr>
              <w:t xml:space="preserve">PROGRAMA ANUAL DE </w:t>
            </w:r>
            <w:proofErr w:type="gramStart"/>
            <w:r>
              <w:rPr>
                <w:rFonts w:ascii="Calibri" w:eastAsia="Times New Roman" w:hAnsi="Calibri" w:cs="Times New Roman"/>
                <w:b/>
                <w:color w:val="000000"/>
                <w:lang w:eastAsia="es-MX"/>
              </w:rPr>
              <w:t>TRABAJO  _</w:t>
            </w:r>
            <w:proofErr w:type="gramEnd"/>
            <w:r>
              <w:rPr>
                <w:rFonts w:ascii="Calibri" w:eastAsia="Times New Roman" w:hAnsi="Calibri" w:cs="Times New Roman"/>
                <w:b/>
                <w:color w:val="000000"/>
                <w:lang w:eastAsia="es-MX"/>
              </w:rPr>
              <w:t>_(1)__</w:t>
            </w:r>
          </w:p>
        </w:tc>
      </w:tr>
      <w:tr w:rsidR="005820F2" w14:paraId="644A7479" w14:textId="77777777" w:rsidTr="00601B1E">
        <w:trPr>
          <w:trHeight w:val="308"/>
          <w:jc w:val="center"/>
        </w:trPr>
        <w:tc>
          <w:tcPr>
            <w:tcW w:w="8838" w:type="dxa"/>
            <w:gridSpan w:val="5"/>
            <w:noWrap/>
            <w:vAlign w:val="bottom"/>
            <w:hideMark/>
          </w:tcPr>
          <w:p w14:paraId="7530982A" w14:textId="77777777" w:rsidR="005820F2" w:rsidRDefault="005820F2">
            <w:pPr>
              <w:rPr>
                <w:rFonts w:ascii="Calibri" w:eastAsia="Times New Roman" w:hAnsi="Calibri" w:cs="Times New Roman"/>
                <w:b/>
                <w:color w:val="000000"/>
                <w:lang w:eastAsia="es-MX"/>
              </w:rPr>
            </w:pPr>
          </w:p>
        </w:tc>
      </w:tr>
      <w:tr w:rsidR="005820F2" w14:paraId="536E0842" w14:textId="77777777" w:rsidTr="00601B1E">
        <w:trPr>
          <w:trHeight w:val="840"/>
          <w:jc w:val="center"/>
        </w:trPr>
        <w:tc>
          <w:tcPr>
            <w:tcW w:w="8838" w:type="dxa"/>
            <w:gridSpan w:val="5"/>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hideMark/>
          </w:tcPr>
          <w:p w14:paraId="1763317B" w14:textId="77777777" w:rsidR="005820F2" w:rsidRDefault="005820F2">
            <w:pPr>
              <w:spacing w:after="0" w:line="240" w:lineRule="auto"/>
              <w:rPr>
                <w:rFonts w:ascii="Calibri" w:eastAsia="Times New Roman" w:hAnsi="Calibri" w:cs="Times New Roman"/>
                <w:b/>
                <w:bCs/>
                <w:color w:val="000000"/>
                <w:lang w:eastAsia="es-MX"/>
              </w:rPr>
            </w:pPr>
            <w:r>
              <w:rPr>
                <w:rFonts w:ascii="Calibri" w:eastAsia="Times New Roman" w:hAnsi="Calibri" w:cs="Times New Roman"/>
                <w:b/>
                <w:bCs/>
                <w:color w:val="000000"/>
                <w:lang w:eastAsia="es-MX"/>
              </w:rPr>
              <w:t>I.- Capacitación y sensibilización en temas de Ética Pública</w:t>
            </w:r>
          </w:p>
        </w:tc>
      </w:tr>
      <w:tr w:rsidR="005820F2" w14:paraId="0B722A71" w14:textId="77777777" w:rsidTr="00601B1E">
        <w:trPr>
          <w:trHeight w:val="428"/>
          <w:jc w:val="center"/>
        </w:trPr>
        <w:tc>
          <w:tcPr>
            <w:tcW w:w="8838" w:type="dxa"/>
            <w:gridSpan w:val="5"/>
            <w:tcBorders>
              <w:top w:val="single" w:sz="4" w:space="0" w:color="auto"/>
              <w:left w:val="single" w:sz="4" w:space="0" w:color="auto"/>
              <w:bottom w:val="single" w:sz="4" w:space="0" w:color="auto"/>
              <w:right w:val="single" w:sz="4" w:space="0" w:color="auto"/>
            </w:tcBorders>
            <w:shd w:val="clear" w:color="auto" w:fill="F4B084"/>
            <w:vAlign w:val="center"/>
            <w:hideMark/>
          </w:tcPr>
          <w:p w14:paraId="3F3FBE3E" w14:textId="77777777" w:rsidR="005820F2" w:rsidRDefault="005820F2">
            <w:pPr>
              <w:spacing w:after="0" w:line="240" w:lineRule="auto"/>
              <w:jc w:val="both"/>
              <w:rPr>
                <w:rFonts w:ascii="Calibri" w:eastAsia="Times New Roman" w:hAnsi="Calibri" w:cs="Times New Roman"/>
                <w:color w:val="000000"/>
                <w:lang w:eastAsia="es-MX"/>
              </w:rPr>
            </w:pPr>
            <w:r>
              <w:rPr>
                <w:rFonts w:ascii="Calibri" w:eastAsia="Times New Roman" w:hAnsi="Calibri" w:cs="Times New Roman"/>
                <w:b/>
                <w:bCs/>
                <w:color w:val="000000"/>
                <w:lang w:eastAsia="es-MX"/>
              </w:rPr>
              <w:t>Objetivo:</w:t>
            </w:r>
            <w:r>
              <w:rPr>
                <w:rFonts w:ascii="Calibri" w:eastAsia="Times New Roman" w:hAnsi="Calibri" w:cs="Times New Roman"/>
                <w:color w:val="000000"/>
                <w:lang w:eastAsia="es-MX"/>
              </w:rPr>
              <w:t xml:space="preserve"> (2)</w:t>
            </w:r>
          </w:p>
        </w:tc>
      </w:tr>
      <w:tr w:rsidR="005820F2" w14:paraId="1410E560" w14:textId="77777777" w:rsidTr="00601B1E">
        <w:trPr>
          <w:trHeight w:val="852"/>
          <w:jc w:val="center"/>
        </w:trPr>
        <w:tc>
          <w:tcPr>
            <w:tcW w:w="2612"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35D2E354" w14:textId="77777777" w:rsidR="005820F2" w:rsidRPr="00E7250E" w:rsidRDefault="005820F2">
            <w:pPr>
              <w:spacing w:after="0" w:line="240" w:lineRule="auto"/>
              <w:jc w:val="center"/>
              <w:rPr>
                <w:rFonts w:ascii="Calibri" w:eastAsia="Times New Roman" w:hAnsi="Calibri" w:cs="Times New Roman"/>
                <w:b/>
                <w:bCs/>
                <w:lang w:eastAsia="es-MX"/>
              </w:rPr>
            </w:pPr>
            <w:r w:rsidRPr="00E7250E">
              <w:rPr>
                <w:rFonts w:ascii="Calibri" w:eastAsia="Times New Roman" w:hAnsi="Calibri" w:cs="Times New Roman"/>
                <w:b/>
                <w:bCs/>
                <w:lang w:eastAsia="es-MX"/>
              </w:rPr>
              <w:t>Acciones (3)</w:t>
            </w:r>
          </w:p>
        </w:tc>
        <w:tc>
          <w:tcPr>
            <w:tcW w:w="1641"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7667E2C8" w14:textId="77777777" w:rsidR="005820F2" w:rsidRPr="00E7250E" w:rsidRDefault="005820F2">
            <w:pPr>
              <w:spacing w:after="0" w:line="240" w:lineRule="auto"/>
              <w:jc w:val="center"/>
              <w:rPr>
                <w:rFonts w:ascii="Calibri" w:eastAsia="Times New Roman" w:hAnsi="Calibri" w:cs="Times New Roman"/>
                <w:b/>
                <w:bCs/>
                <w:lang w:eastAsia="es-MX"/>
              </w:rPr>
            </w:pPr>
            <w:r w:rsidRPr="00E7250E">
              <w:rPr>
                <w:rFonts w:ascii="Calibri" w:eastAsia="Times New Roman" w:hAnsi="Calibri" w:cs="Times New Roman"/>
                <w:b/>
                <w:bCs/>
                <w:lang w:eastAsia="es-MX"/>
              </w:rPr>
              <w:t>Responsable (4)</w:t>
            </w:r>
          </w:p>
        </w:tc>
        <w:tc>
          <w:tcPr>
            <w:tcW w:w="2126"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0A74079F" w14:textId="77777777" w:rsidR="005820F2" w:rsidRPr="00E7250E" w:rsidRDefault="005820F2">
            <w:pPr>
              <w:spacing w:after="0" w:line="240" w:lineRule="auto"/>
              <w:jc w:val="center"/>
              <w:rPr>
                <w:rFonts w:ascii="Calibri" w:eastAsia="Times New Roman" w:hAnsi="Calibri" w:cs="Times New Roman"/>
                <w:b/>
                <w:bCs/>
                <w:lang w:eastAsia="es-MX"/>
              </w:rPr>
            </w:pPr>
            <w:r w:rsidRPr="00E7250E">
              <w:rPr>
                <w:rFonts w:ascii="Calibri" w:eastAsia="Times New Roman" w:hAnsi="Calibri" w:cs="Times New Roman"/>
                <w:b/>
                <w:bCs/>
                <w:lang w:eastAsia="es-MX"/>
              </w:rPr>
              <w:t xml:space="preserve">Medios de Verificación (5) </w:t>
            </w:r>
          </w:p>
        </w:tc>
        <w:tc>
          <w:tcPr>
            <w:tcW w:w="1134"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0552712" w14:textId="77777777" w:rsidR="005820F2" w:rsidRPr="00E7250E" w:rsidRDefault="005820F2">
            <w:pPr>
              <w:spacing w:after="0" w:line="240" w:lineRule="auto"/>
              <w:jc w:val="center"/>
              <w:rPr>
                <w:rFonts w:ascii="Calibri" w:eastAsia="Times New Roman" w:hAnsi="Calibri" w:cs="Times New Roman"/>
                <w:b/>
                <w:bCs/>
                <w:lang w:eastAsia="es-MX"/>
              </w:rPr>
            </w:pPr>
            <w:r w:rsidRPr="00E7250E">
              <w:rPr>
                <w:rFonts w:ascii="Calibri" w:eastAsia="Times New Roman" w:hAnsi="Calibri" w:cs="Times New Roman"/>
                <w:b/>
                <w:bCs/>
                <w:lang w:eastAsia="es-MX"/>
              </w:rPr>
              <w:t>Fecha de Inicio (6)</w:t>
            </w:r>
          </w:p>
        </w:tc>
        <w:tc>
          <w:tcPr>
            <w:tcW w:w="1325"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DC89BE0" w14:textId="77777777" w:rsidR="005820F2" w:rsidRPr="00E7250E" w:rsidRDefault="005820F2">
            <w:pPr>
              <w:spacing w:after="0" w:line="240" w:lineRule="auto"/>
              <w:jc w:val="center"/>
              <w:rPr>
                <w:rFonts w:ascii="Calibri" w:eastAsia="Times New Roman" w:hAnsi="Calibri" w:cs="Times New Roman"/>
                <w:b/>
                <w:bCs/>
                <w:lang w:eastAsia="es-MX"/>
              </w:rPr>
            </w:pPr>
            <w:r w:rsidRPr="00E7250E">
              <w:rPr>
                <w:rFonts w:ascii="Calibri" w:eastAsia="Times New Roman" w:hAnsi="Calibri" w:cs="Times New Roman"/>
                <w:b/>
                <w:bCs/>
                <w:lang w:eastAsia="es-MX"/>
              </w:rPr>
              <w:t>Fecha de Término (7)</w:t>
            </w:r>
          </w:p>
        </w:tc>
      </w:tr>
      <w:tr w:rsidR="005820F2" w14:paraId="026B837F" w14:textId="77777777" w:rsidTr="00601B1E">
        <w:trPr>
          <w:trHeight w:val="340"/>
          <w:jc w:val="center"/>
        </w:trPr>
        <w:tc>
          <w:tcPr>
            <w:tcW w:w="26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3C573C" w14:textId="77777777" w:rsidR="005820F2" w:rsidRDefault="005820F2">
            <w:pPr>
              <w:spacing w:after="0" w:line="240" w:lineRule="auto"/>
              <w:jc w:val="both"/>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1641" w:type="dxa"/>
            <w:tcBorders>
              <w:top w:val="single" w:sz="4" w:space="0" w:color="auto"/>
              <w:left w:val="nil"/>
              <w:bottom w:val="single" w:sz="4" w:space="0" w:color="auto"/>
              <w:right w:val="single" w:sz="4" w:space="0" w:color="auto"/>
            </w:tcBorders>
            <w:vAlign w:val="center"/>
            <w:hideMark/>
          </w:tcPr>
          <w:p w14:paraId="10EB7DF4" w14:textId="77777777" w:rsidR="005820F2" w:rsidRDefault="005820F2">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2126" w:type="dxa"/>
            <w:tcBorders>
              <w:top w:val="single" w:sz="4" w:space="0" w:color="auto"/>
              <w:left w:val="nil"/>
              <w:bottom w:val="single" w:sz="4" w:space="0" w:color="auto"/>
              <w:right w:val="single" w:sz="4" w:space="0" w:color="auto"/>
            </w:tcBorders>
            <w:vAlign w:val="center"/>
            <w:hideMark/>
          </w:tcPr>
          <w:p w14:paraId="354BB55C" w14:textId="77777777" w:rsidR="005820F2" w:rsidRDefault="005820F2">
            <w:pPr>
              <w:spacing w:after="0" w:line="240" w:lineRule="auto"/>
              <w:jc w:val="both"/>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1134" w:type="dxa"/>
            <w:tcBorders>
              <w:top w:val="single" w:sz="4" w:space="0" w:color="auto"/>
              <w:left w:val="nil"/>
              <w:bottom w:val="single" w:sz="4" w:space="0" w:color="auto"/>
              <w:right w:val="single" w:sz="4" w:space="0" w:color="auto"/>
            </w:tcBorders>
            <w:vAlign w:val="center"/>
            <w:hideMark/>
          </w:tcPr>
          <w:p w14:paraId="34795B58" w14:textId="77777777" w:rsidR="005820F2" w:rsidRDefault="005820F2">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1325" w:type="dxa"/>
            <w:tcBorders>
              <w:top w:val="single" w:sz="4" w:space="0" w:color="auto"/>
              <w:left w:val="nil"/>
              <w:bottom w:val="single" w:sz="4" w:space="0" w:color="auto"/>
              <w:right w:val="single" w:sz="4" w:space="0" w:color="auto"/>
            </w:tcBorders>
            <w:vAlign w:val="center"/>
            <w:hideMark/>
          </w:tcPr>
          <w:p w14:paraId="2EB21F67" w14:textId="77777777" w:rsidR="005820F2" w:rsidRDefault="005820F2">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r>
      <w:tr w:rsidR="005820F2" w14:paraId="77E80712"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hideMark/>
          </w:tcPr>
          <w:p w14:paraId="71A040C7" w14:textId="77777777" w:rsidR="005820F2" w:rsidRDefault="005820F2">
            <w:pPr>
              <w:spacing w:after="0" w:line="240" w:lineRule="auto"/>
              <w:jc w:val="both"/>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1641" w:type="dxa"/>
            <w:tcBorders>
              <w:top w:val="nil"/>
              <w:left w:val="nil"/>
              <w:bottom w:val="single" w:sz="4" w:space="0" w:color="auto"/>
              <w:right w:val="single" w:sz="4" w:space="0" w:color="auto"/>
            </w:tcBorders>
            <w:vAlign w:val="center"/>
            <w:hideMark/>
          </w:tcPr>
          <w:p w14:paraId="2BE2017E" w14:textId="77777777" w:rsidR="005820F2" w:rsidRDefault="005820F2">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2126" w:type="dxa"/>
            <w:tcBorders>
              <w:top w:val="single" w:sz="4" w:space="0" w:color="auto"/>
              <w:left w:val="nil"/>
              <w:bottom w:val="single" w:sz="4" w:space="0" w:color="auto"/>
              <w:right w:val="single" w:sz="4" w:space="0" w:color="auto"/>
            </w:tcBorders>
            <w:vAlign w:val="center"/>
            <w:hideMark/>
          </w:tcPr>
          <w:p w14:paraId="185FF83F" w14:textId="77777777" w:rsidR="005820F2" w:rsidRDefault="005820F2">
            <w:pPr>
              <w:spacing w:after="0" w:line="240" w:lineRule="auto"/>
              <w:jc w:val="both"/>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1134" w:type="dxa"/>
            <w:tcBorders>
              <w:top w:val="nil"/>
              <w:left w:val="nil"/>
              <w:bottom w:val="single" w:sz="4" w:space="0" w:color="auto"/>
              <w:right w:val="single" w:sz="4" w:space="0" w:color="auto"/>
            </w:tcBorders>
            <w:vAlign w:val="center"/>
            <w:hideMark/>
          </w:tcPr>
          <w:p w14:paraId="34C34894" w14:textId="77777777" w:rsidR="005820F2" w:rsidRDefault="005820F2">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c>
          <w:tcPr>
            <w:tcW w:w="1325" w:type="dxa"/>
            <w:tcBorders>
              <w:top w:val="nil"/>
              <w:left w:val="nil"/>
              <w:bottom w:val="single" w:sz="4" w:space="0" w:color="auto"/>
              <w:right w:val="single" w:sz="4" w:space="0" w:color="auto"/>
            </w:tcBorders>
            <w:vAlign w:val="center"/>
            <w:hideMark/>
          </w:tcPr>
          <w:p w14:paraId="42C41861" w14:textId="77777777" w:rsidR="005820F2" w:rsidRDefault="005820F2">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 </w:t>
            </w:r>
          </w:p>
        </w:tc>
      </w:tr>
      <w:tr w:rsidR="00E7250E" w14:paraId="2347BCD9"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58F0CC2E"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28D5ECD6"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31EB8557"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33672BE7"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180C19D5" w14:textId="77777777" w:rsidR="00E7250E" w:rsidRDefault="00E7250E">
            <w:pPr>
              <w:spacing w:after="0" w:line="240" w:lineRule="auto"/>
              <w:rPr>
                <w:rFonts w:ascii="Calibri" w:eastAsia="Times New Roman" w:hAnsi="Calibri" w:cs="Times New Roman"/>
                <w:color w:val="000000"/>
                <w:lang w:eastAsia="es-MX"/>
              </w:rPr>
            </w:pPr>
          </w:p>
        </w:tc>
      </w:tr>
      <w:tr w:rsidR="00E7250E" w14:paraId="4EB65872"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06769B2C"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0F2B9239"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159540C5"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19E2718D"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1F2AF99A" w14:textId="77777777" w:rsidR="00E7250E" w:rsidRDefault="00E7250E">
            <w:pPr>
              <w:spacing w:after="0" w:line="240" w:lineRule="auto"/>
              <w:rPr>
                <w:rFonts w:ascii="Calibri" w:eastAsia="Times New Roman" w:hAnsi="Calibri" w:cs="Times New Roman"/>
                <w:color w:val="000000"/>
                <w:lang w:eastAsia="es-MX"/>
              </w:rPr>
            </w:pPr>
          </w:p>
        </w:tc>
      </w:tr>
      <w:tr w:rsidR="00E7250E" w14:paraId="4A88197D"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0DB31C37"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2B4E21CE"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6F739BAC"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41280C65"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387062B9" w14:textId="77777777" w:rsidR="00E7250E" w:rsidRDefault="00E7250E">
            <w:pPr>
              <w:spacing w:after="0" w:line="240" w:lineRule="auto"/>
              <w:rPr>
                <w:rFonts w:ascii="Calibri" w:eastAsia="Times New Roman" w:hAnsi="Calibri" w:cs="Times New Roman"/>
                <w:color w:val="000000"/>
                <w:lang w:eastAsia="es-MX"/>
              </w:rPr>
            </w:pPr>
          </w:p>
        </w:tc>
      </w:tr>
      <w:tr w:rsidR="00E7250E" w14:paraId="6511A68A"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184D9BFF"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74663417"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0FE947E0"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0377170C"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0ABBE375" w14:textId="77777777" w:rsidR="00E7250E" w:rsidRDefault="00E7250E">
            <w:pPr>
              <w:spacing w:after="0" w:line="240" w:lineRule="auto"/>
              <w:rPr>
                <w:rFonts w:ascii="Calibri" w:eastAsia="Times New Roman" w:hAnsi="Calibri" w:cs="Times New Roman"/>
                <w:color w:val="000000"/>
                <w:lang w:eastAsia="es-MX"/>
              </w:rPr>
            </w:pPr>
          </w:p>
        </w:tc>
      </w:tr>
      <w:tr w:rsidR="00E7250E" w14:paraId="2411338B"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4F8A2191"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0136A394"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282E0776"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08E0F12B"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3890BF8C" w14:textId="77777777" w:rsidR="00E7250E" w:rsidRDefault="00E7250E">
            <w:pPr>
              <w:spacing w:after="0" w:line="240" w:lineRule="auto"/>
              <w:rPr>
                <w:rFonts w:ascii="Calibri" w:eastAsia="Times New Roman" w:hAnsi="Calibri" w:cs="Times New Roman"/>
                <w:color w:val="000000"/>
                <w:lang w:eastAsia="es-MX"/>
              </w:rPr>
            </w:pPr>
          </w:p>
        </w:tc>
      </w:tr>
      <w:tr w:rsidR="00E7250E" w14:paraId="00C89CCC"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5B3F03F3"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1B8772CC"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364BB6B4"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11ACF2E2"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32EE7343" w14:textId="77777777" w:rsidR="00E7250E" w:rsidRDefault="00E7250E">
            <w:pPr>
              <w:spacing w:after="0" w:line="240" w:lineRule="auto"/>
              <w:rPr>
                <w:rFonts w:ascii="Calibri" w:eastAsia="Times New Roman" w:hAnsi="Calibri" w:cs="Times New Roman"/>
                <w:color w:val="000000"/>
                <w:lang w:eastAsia="es-MX"/>
              </w:rPr>
            </w:pPr>
          </w:p>
        </w:tc>
      </w:tr>
      <w:tr w:rsidR="00E7250E" w14:paraId="25594DC3"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20382953"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25960722"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079C5CC0"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149EEA79"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2F95EAB1" w14:textId="77777777" w:rsidR="00E7250E" w:rsidRDefault="00E7250E">
            <w:pPr>
              <w:spacing w:after="0" w:line="240" w:lineRule="auto"/>
              <w:rPr>
                <w:rFonts w:ascii="Calibri" w:eastAsia="Times New Roman" w:hAnsi="Calibri" w:cs="Times New Roman"/>
                <w:color w:val="000000"/>
                <w:lang w:eastAsia="es-MX"/>
              </w:rPr>
            </w:pPr>
          </w:p>
        </w:tc>
      </w:tr>
      <w:tr w:rsidR="00E7250E" w14:paraId="0B0BF873"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12CD5D1C"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6B79BEC1"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3897EC2C"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374C29C7"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7FEB904E" w14:textId="77777777" w:rsidR="00E7250E" w:rsidRDefault="00E7250E">
            <w:pPr>
              <w:spacing w:after="0" w:line="240" w:lineRule="auto"/>
              <w:rPr>
                <w:rFonts w:ascii="Calibri" w:eastAsia="Times New Roman" w:hAnsi="Calibri" w:cs="Times New Roman"/>
                <w:color w:val="000000"/>
                <w:lang w:eastAsia="es-MX"/>
              </w:rPr>
            </w:pPr>
          </w:p>
        </w:tc>
      </w:tr>
      <w:tr w:rsidR="00E7250E" w14:paraId="5CF63CF5" w14:textId="77777777" w:rsidTr="00601B1E">
        <w:trPr>
          <w:trHeight w:val="340"/>
          <w:jc w:val="center"/>
        </w:trPr>
        <w:tc>
          <w:tcPr>
            <w:tcW w:w="2612" w:type="dxa"/>
            <w:tcBorders>
              <w:top w:val="nil"/>
              <w:left w:val="single" w:sz="4" w:space="0" w:color="auto"/>
              <w:bottom w:val="single" w:sz="4" w:space="0" w:color="auto"/>
              <w:right w:val="single" w:sz="4" w:space="0" w:color="auto"/>
            </w:tcBorders>
            <w:vAlign w:val="center"/>
          </w:tcPr>
          <w:p w14:paraId="0A0CD1D7" w14:textId="77777777" w:rsidR="00E7250E" w:rsidRDefault="00E7250E">
            <w:pPr>
              <w:spacing w:after="0" w:line="240" w:lineRule="auto"/>
              <w:jc w:val="both"/>
              <w:rPr>
                <w:rFonts w:ascii="Calibri" w:eastAsia="Times New Roman" w:hAnsi="Calibri" w:cs="Times New Roman"/>
                <w:color w:val="000000"/>
                <w:lang w:eastAsia="es-MX"/>
              </w:rPr>
            </w:pPr>
          </w:p>
        </w:tc>
        <w:tc>
          <w:tcPr>
            <w:tcW w:w="1641" w:type="dxa"/>
            <w:tcBorders>
              <w:top w:val="nil"/>
              <w:left w:val="nil"/>
              <w:bottom w:val="single" w:sz="4" w:space="0" w:color="auto"/>
              <w:right w:val="single" w:sz="4" w:space="0" w:color="auto"/>
            </w:tcBorders>
            <w:vAlign w:val="center"/>
          </w:tcPr>
          <w:p w14:paraId="28DAEB64" w14:textId="77777777" w:rsidR="00E7250E" w:rsidRDefault="00E7250E">
            <w:pPr>
              <w:spacing w:after="0" w:line="240" w:lineRule="auto"/>
              <w:jc w:val="center"/>
              <w:rPr>
                <w:rFonts w:ascii="Calibri" w:eastAsia="Times New Roman" w:hAnsi="Calibri" w:cs="Times New Roman"/>
                <w:color w:val="000000"/>
                <w:lang w:eastAsia="es-MX"/>
              </w:rPr>
            </w:pPr>
          </w:p>
        </w:tc>
        <w:tc>
          <w:tcPr>
            <w:tcW w:w="2126" w:type="dxa"/>
            <w:tcBorders>
              <w:top w:val="single" w:sz="4" w:space="0" w:color="auto"/>
              <w:left w:val="nil"/>
              <w:bottom w:val="single" w:sz="4" w:space="0" w:color="auto"/>
              <w:right w:val="single" w:sz="4" w:space="0" w:color="auto"/>
            </w:tcBorders>
            <w:vAlign w:val="center"/>
          </w:tcPr>
          <w:p w14:paraId="71851D56" w14:textId="77777777" w:rsidR="00E7250E" w:rsidRDefault="00E7250E">
            <w:pPr>
              <w:spacing w:after="0" w:line="240" w:lineRule="auto"/>
              <w:jc w:val="both"/>
              <w:rPr>
                <w:rFonts w:ascii="Calibri" w:eastAsia="Times New Roman" w:hAnsi="Calibri" w:cs="Times New Roman"/>
                <w:color w:val="000000"/>
                <w:lang w:eastAsia="es-MX"/>
              </w:rPr>
            </w:pPr>
          </w:p>
        </w:tc>
        <w:tc>
          <w:tcPr>
            <w:tcW w:w="1134" w:type="dxa"/>
            <w:tcBorders>
              <w:top w:val="nil"/>
              <w:left w:val="nil"/>
              <w:bottom w:val="single" w:sz="4" w:space="0" w:color="auto"/>
              <w:right w:val="single" w:sz="4" w:space="0" w:color="auto"/>
            </w:tcBorders>
            <w:vAlign w:val="center"/>
          </w:tcPr>
          <w:p w14:paraId="1AC36D6C" w14:textId="77777777" w:rsidR="00E7250E" w:rsidRDefault="00E7250E">
            <w:pPr>
              <w:spacing w:after="0" w:line="240" w:lineRule="auto"/>
              <w:jc w:val="center"/>
              <w:rPr>
                <w:rFonts w:ascii="Calibri" w:eastAsia="Times New Roman" w:hAnsi="Calibri" w:cs="Times New Roman"/>
                <w:color w:val="000000"/>
                <w:lang w:eastAsia="es-MX"/>
              </w:rPr>
            </w:pPr>
          </w:p>
        </w:tc>
        <w:tc>
          <w:tcPr>
            <w:tcW w:w="1325" w:type="dxa"/>
            <w:tcBorders>
              <w:top w:val="nil"/>
              <w:left w:val="nil"/>
              <w:bottom w:val="single" w:sz="4" w:space="0" w:color="auto"/>
              <w:right w:val="single" w:sz="4" w:space="0" w:color="auto"/>
            </w:tcBorders>
            <w:vAlign w:val="center"/>
          </w:tcPr>
          <w:p w14:paraId="56498167" w14:textId="77777777" w:rsidR="00E7250E" w:rsidRDefault="00E7250E">
            <w:pPr>
              <w:spacing w:after="0" w:line="240" w:lineRule="auto"/>
              <w:rPr>
                <w:rFonts w:ascii="Calibri" w:eastAsia="Times New Roman" w:hAnsi="Calibri" w:cs="Times New Roman"/>
                <w:color w:val="000000"/>
                <w:lang w:eastAsia="es-MX"/>
              </w:rPr>
            </w:pPr>
          </w:p>
        </w:tc>
      </w:tr>
    </w:tbl>
    <w:p w14:paraId="752F8638" w14:textId="77777777" w:rsidR="005820F2" w:rsidRDefault="005820F2" w:rsidP="005820F2">
      <w:pPr>
        <w:spacing w:after="0" w:line="240" w:lineRule="auto"/>
        <w:rPr>
          <w:sz w:val="24"/>
          <w:szCs w:val="24"/>
        </w:rPr>
      </w:pPr>
    </w:p>
    <w:p w14:paraId="3B3D1BC3" w14:textId="77777777" w:rsidR="005820F2" w:rsidRDefault="005820F2" w:rsidP="005820F2">
      <w:pPr>
        <w:spacing w:after="0" w:line="240" w:lineRule="auto"/>
        <w:rPr>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2943"/>
        <w:gridCol w:w="2943"/>
      </w:tblGrid>
      <w:tr w:rsidR="005820F2" w14:paraId="76A86FEF" w14:textId="77777777" w:rsidTr="005820F2">
        <w:tc>
          <w:tcPr>
            <w:tcW w:w="2942" w:type="dxa"/>
          </w:tcPr>
          <w:p w14:paraId="325EE6C6" w14:textId="77777777" w:rsidR="005820F2" w:rsidRDefault="005820F2">
            <w:pPr>
              <w:jc w:val="center"/>
              <w:rPr>
                <w:b/>
                <w:bCs/>
              </w:rPr>
            </w:pPr>
            <w:r>
              <w:rPr>
                <w:b/>
                <w:bCs/>
              </w:rPr>
              <w:t>Elaboró (8)</w:t>
            </w:r>
          </w:p>
          <w:p w14:paraId="7DC81916" w14:textId="77777777" w:rsidR="005820F2" w:rsidRDefault="005820F2">
            <w:pPr>
              <w:jc w:val="center"/>
            </w:pPr>
          </w:p>
          <w:p w14:paraId="0077550F" w14:textId="77777777" w:rsidR="005820F2" w:rsidRDefault="005820F2">
            <w:pPr>
              <w:jc w:val="center"/>
            </w:pPr>
          </w:p>
          <w:p w14:paraId="7D06E1DC" w14:textId="77777777" w:rsidR="005820F2" w:rsidRDefault="005820F2">
            <w:pPr>
              <w:jc w:val="center"/>
            </w:pPr>
            <w:r>
              <w:t>____________________</w:t>
            </w:r>
          </w:p>
          <w:p w14:paraId="0C13A4B8" w14:textId="77777777" w:rsidR="005820F2" w:rsidRDefault="005820F2">
            <w:pPr>
              <w:jc w:val="center"/>
            </w:pPr>
            <w:r>
              <w:t>Nombre, Cargo y Firma</w:t>
            </w:r>
          </w:p>
          <w:p w14:paraId="68A2E628" w14:textId="77777777" w:rsidR="005820F2" w:rsidRDefault="005820F2">
            <w:pPr>
              <w:jc w:val="center"/>
            </w:pPr>
          </w:p>
        </w:tc>
        <w:tc>
          <w:tcPr>
            <w:tcW w:w="2943" w:type="dxa"/>
          </w:tcPr>
          <w:p w14:paraId="4C647907" w14:textId="77777777" w:rsidR="005820F2" w:rsidRDefault="005820F2">
            <w:pPr>
              <w:jc w:val="center"/>
              <w:rPr>
                <w:b/>
                <w:bCs/>
              </w:rPr>
            </w:pPr>
            <w:r>
              <w:rPr>
                <w:b/>
                <w:bCs/>
              </w:rPr>
              <w:t>Revisó (9)</w:t>
            </w:r>
          </w:p>
          <w:p w14:paraId="4583DBFB" w14:textId="77777777" w:rsidR="005820F2" w:rsidRDefault="005820F2">
            <w:pPr>
              <w:jc w:val="center"/>
            </w:pPr>
          </w:p>
          <w:p w14:paraId="6E9B0F3C" w14:textId="77777777" w:rsidR="005820F2" w:rsidRDefault="005820F2">
            <w:pPr>
              <w:jc w:val="center"/>
            </w:pPr>
          </w:p>
          <w:p w14:paraId="4DA475F2" w14:textId="77777777" w:rsidR="005820F2" w:rsidRDefault="005820F2">
            <w:pPr>
              <w:jc w:val="center"/>
            </w:pPr>
            <w:r>
              <w:t>____________________</w:t>
            </w:r>
          </w:p>
          <w:p w14:paraId="394D9636" w14:textId="77777777" w:rsidR="005820F2" w:rsidRDefault="005820F2">
            <w:pPr>
              <w:jc w:val="center"/>
            </w:pPr>
            <w:r>
              <w:t>Nombre, Cargo y Firma</w:t>
            </w:r>
          </w:p>
          <w:p w14:paraId="70887287" w14:textId="77777777" w:rsidR="005820F2" w:rsidRDefault="005820F2">
            <w:pPr>
              <w:jc w:val="center"/>
            </w:pPr>
          </w:p>
        </w:tc>
        <w:tc>
          <w:tcPr>
            <w:tcW w:w="2943" w:type="dxa"/>
          </w:tcPr>
          <w:p w14:paraId="3D9E87E0" w14:textId="77777777" w:rsidR="005820F2" w:rsidRDefault="005820F2">
            <w:pPr>
              <w:jc w:val="center"/>
              <w:rPr>
                <w:b/>
                <w:bCs/>
              </w:rPr>
            </w:pPr>
            <w:r>
              <w:rPr>
                <w:b/>
                <w:bCs/>
              </w:rPr>
              <w:t>Visto Bueno (10)</w:t>
            </w:r>
          </w:p>
          <w:p w14:paraId="05CF6655" w14:textId="77777777" w:rsidR="005820F2" w:rsidRDefault="005820F2">
            <w:pPr>
              <w:jc w:val="center"/>
            </w:pPr>
          </w:p>
          <w:p w14:paraId="00958913" w14:textId="77777777" w:rsidR="005820F2" w:rsidRDefault="005820F2">
            <w:pPr>
              <w:jc w:val="center"/>
            </w:pPr>
          </w:p>
          <w:p w14:paraId="03B8483E" w14:textId="77777777" w:rsidR="005820F2" w:rsidRDefault="005820F2">
            <w:pPr>
              <w:jc w:val="center"/>
            </w:pPr>
            <w:r>
              <w:t>____________________</w:t>
            </w:r>
          </w:p>
          <w:p w14:paraId="4FB817B0" w14:textId="77777777" w:rsidR="005820F2" w:rsidRDefault="005820F2">
            <w:pPr>
              <w:jc w:val="center"/>
            </w:pPr>
            <w:r>
              <w:t>Nombre, Cargo y Firma</w:t>
            </w:r>
          </w:p>
          <w:p w14:paraId="6471A3DE" w14:textId="77777777" w:rsidR="005820F2" w:rsidRDefault="005820F2">
            <w:pPr>
              <w:jc w:val="center"/>
            </w:pPr>
          </w:p>
        </w:tc>
      </w:tr>
    </w:tbl>
    <w:p w14:paraId="36DB206E" w14:textId="77777777" w:rsidR="005820F2" w:rsidRDefault="005820F2" w:rsidP="005820F2">
      <w:r>
        <w:rPr>
          <w:sz w:val="24"/>
          <w:szCs w:val="24"/>
        </w:rPr>
        <w:br w:type="page"/>
        <w:t xml:space="preserve"> </w:t>
      </w:r>
    </w:p>
    <w:tbl>
      <w:tblPr>
        <w:tblW w:w="8838" w:type="dxa"/>
        <w:jc w:val="center"/>
        <w:tblCellMar>
          <w:left w:w="70" w:type="dxa"/>
          <w:right w:w="70" w:type="dxa"/>
        </w:tblCellMar>
        <w:tblLook w:val="04A0" w:firstRow="1" w:lastRow="0" w:firstColumn="1" w:lastColumn="0" w:noHBand="0" w:noVBand="1"/>
      </w:tblPr>
      <w:tblGrid>
        <w:gridCol w:w="2768"/>
        <w:gridCol w:w="2247"/>
        <w:gridCol w:w="1401"/>
        <w:gridCol w:w="1144"/>
        <w:gridCol w:w="1278"/>
      </w:tblGrid>
      <w:tr w:rsidR="005820F2" w14:paraId="0885067E" w14:textId="77777777" w:rsidTr="00601B1E">
        <w:trPr>
          <w:trHeight w:val="312"/>
          <w:jc w:val="center"/>
        </w:trPr>
        <w:tc>
          <w:tcPr>
            <w:tcW w:w="8838" w:type="dxa"/>
            <w:gridSpan w:val="5"/>
            <w:noWrap/>
            <w:vAlign w:val="bottom"/>
            <w:hideMark/>
          </w:tcPr>
          <w:p w14:paraId="0F77F880" w14:textId="77777777" w:rsidR="005820F2" w:rsidRDefault="005820F2">
            <w:pPr>
              <w:keepNext/>
              <w:spacing w:after="0" w:line="240" w:lineRule="auto"/>
              <w:jc w:val="center"/>
              <w:outlineLvl w:val="1"/>
              <w:rPr>
                <w:rFonts w:ascii="Calibri" w:eastAsia="Times New Roman" w:hAnsi="Calibri" w:cs="Times New Roman"/>
                <w:b/>
                <w:bCs/>
                <w:iCs/>
                <w:color w:val="000000"/>
                <w:szCs w:val="24"/>
                <w:lang w:val="es-ES" w:eastAsia="es-MX"/>
              </w:rPr>
            </w:pPr>
            <w:r>
              <w:rPr>
                <w:sz w:val="24"/>
                <w:szCs w:val="24"/>
              </w:rPr>
              <w:br w:type="page"/>
            </w:r>
            <w:r>
              <w:rPr>
                <w:rFonts w:ascii="Calibri" w:eastAsia="Times New Roman" w:hAnsi="Calibri" w:cs="Times New Roman"/>
                <w:b/>
                <w:bCs/>
                <w:iCs/>
                <w:color w:val="000000"/>
                <w:szCs w:val="24"/>
                <w:lang w:val="es-ES" w:eastAsia="es-MX"/>
              </w:rPr>
              <w:t>MUNICIPIO DE OAXACA DE JUÁREZ</w:t>
            </w:r>
          </w:p>
        </w:tc>
      </w:tr>
      <w:tr w:rsidR="005820F2" w14:paraId="14A4786D" w14:textId="77777777" w:rsidTr="00601B1E">
        <w:trPr>
          <w:trHeight w:val="288"/>
          <w:jc w:val="center"/>
        </w:trPr>
        <w:tc>
          <w:tcPr>
            <w:tcW w:w="8838" w:type="dxa"/>
            <w:gridSpan w:val="5"/>
            <w:noWrap/>
            <w:vAlign w:val="bottom"/>
            <w:hideMark/>
          </w:tcPr>
          <w:p w14:paraId="4BE7BF58" w14:textId="77777777" w:rsidR="005820F2" w:rsidRDefault="005820F2">
            <w:pPr>
              <w:keepNext/>
              <w:spacing w:after="0" w:line="240" w:lineRule="auto"/>
              <w:jc w:val="center"/>
              <w:outlineLvl w:val="1"/>
              <w:rPr>
                <w:rFonts w:ascii="Calibri" w:eastAsia="Times New Roman" w:hAnsi="Calibri" w:cs="Times New Roman"/>
                <w:b/>
                <w:bCs/>
                <w:iCs/>
                <w:color w:val="000000"/>
                <w:szCs w:val="24"/>
                <w:lang w:val="es-ES" w:eastAsia="es-MX"/>
              </w:rPr>
            </w:pPr>
            <w:r>
              <w:rPr>
                <w:rFonts w:ascii="Calibri" w:eastAsia="Times New Roman" w:hAnsi="Calibri" w:cs="Times New Roman"/>
                <w:b/>
                <w:bCs/>
                <w:iCs/>
                <w:color w:val="000000"/>
                <w:szCs w:val="24"/>
                <w:lang w:val="es-ES" w:eastAsia="es-MX"/>
              </w:rPr>
              <w:t>COMITÉ DE ÉTICA DEL MUNICIPIO DE OAXACA DE JUÁREZ</w:t>
            </w:r>
          </w:p>
        </w:tc>
      </w:tr>
      <w:tr w:rsidR="005820F2" w14:paraId="6D55EB74" w14:textId="77777777" w:rsidTr="00601B1E">
        <w:trPr>
          <w:trHeight w:val="288"/>
          <w:jc w:val="center"/>
        </w:trPr>
        <w:tc>
          <w:tcPr>
            <w:tcW w:w="8838" w:type="dxa"/>
            <w:gridSpan w:val="5"/>
            <w:noWrap/>
            <w:vAlign w:val="bottom"/>
            <w:hideMark/>
          </w:tcPr>
          <w:p w14:paraId="04AC9ED4" w14:textId="77777777" w:rsidR="005820F2" w:rsidRDefault="005820F2">
            <w:pPr>
              <w:keepNext/>
              <w:spacing w:after="0" w:line="240" w:lineRule="auto"/>
              <w:jc w:val="center"/>
              <w:outlineLvl w:val="1"/>
              <w:rPr>
                <w:rFonts w:ascii="Calibri" w:eastAsia="Times New Roman" w:hAnsi="Calibri" w:cs="Times New Roman"/>
                <w:b/>
                <w:bCs/>
                <w:iCs/>
                <w:color w:val="000000"/>
                <w:szCs w:val="24"/>
                <w:lang w:val="es-ES" w:eastAsia="es-MX"/>
              </w:rPr>
            </w:pPr>
            <w:r>
              <w:rPr>
                <w:rFonts w:ascii="Calibri" w:eastAsia="Times New Roman" w:hAnsi="Calibri" w:cs="Times New Roman"/>
                <w:b/>
                <w:bCs/>
                <w:iCs/>
                <w:color w:val="000000"/>
                <w:szCs w:val="24"/>
                <w:lang w:val="es-ES" w:eastAsia="es-MX"/>
              </w:rPr>
              <w:t xml:space="preserve">PROGRAMA ANUAL DE </w:t>
            </w:r>
            <w:proofErr w:type="gramStart"/>
            <w:r>
              <w:rPr>
                <w:rFonts w:ascii="Calibri" w:eastAsia="Times New Roman" w:hAnsi="Calibri" w:cs="Times New Roman"/>
                <w:b/>
                <w:bCs/>
                <w:iCs/>
                <w:color w:val="000000"/>
                <w:szCs w:val="24"/>
                <w:lang w:val="es-ES" w:eastAsia="es-MX"/>
              </w:rPr>
              <w:t>TRABAJO  _</w:t>
            </w:r>
            <w:proofErr w:type="gramEnd"/>
            <w:r>
              <w:rPr>
                <w:rFonts w:ascii="Calibri" w:eastAsia="Times New Roman" w:hAnsi="Calibri" w:cs="Times New Roman"/>
                <w:b/>
                <w:bCs/>
                <w:iCs/>
                <w:color w:val="000000"/>
                <w:szCs w:val="24"/>
                <w:lang w:val="es-ES" w:eastAsia="es-MX"/>
              </w:rPr>
              <w:t>_(1)__</w:t>
            </w:r>
          </w:p>
        </w:tc>
      </w:tr>
      <w:tr w:rsidR="005820F2" w14:paraId="0F1AD2F7" w14:textId="77777777" w:rsidTr="00601B1E">
        <w:trPr>
          <w:trHeight w:val="288"/>
          <w:jc w:val="center"/>
        </w:trPr>
        <w:tc>
          <w:tcPr>
            <w:tcW w:w="8838" w:type="dxa"/>
            <w:gridSpan w:val="5"/>
            <w:noWrap/>
            <w:vAlign w:val="bottom"/>
            <w:hideMark/>
          </w:tcPr>
          <w:p w14:paraId="1436A313" w14:textId="77777777" w:rsidR="005820F2" w:rsidRDefault="005820F2">
            <w:pPr>
              <w:rPr>
                <w:rFonts w:ascii="Calibri" w:eastAsia="Times New Roman" w:hAnsi="Calibri" w:cs="Times New Roman"/>
                <w:b/>
                <w:bCs/>
                <w:iCs/>
                <w:color w:val="000000"/>
                <w:szCs w:val="24"/>
                <w:lang w:val="es-ES" w:eastAsia="es-MX"/>
              </w:rPr>
            </w:pPr>
          </w:p>
        </w:tc>
      </w:tr>
      <w:tr w:rsidR="005820F2" w14:paraId="37AB9A4B" w14:textId="77777777" w:rsidTr="00601B1E">
        <w:trPr>
          <w:trHeight w:val="408"/>
          <w:jc w:val="center"/>
        </w:trPr>
        <w:tc>
          <w:tcPr>
            <w:tcW w:w="8838" w:type="dxa"/>
            <w:gridSpan w:val="5"/>
            <w:tcBorders>
              <w:top w:val="single" w:sz="4" w:space="0" w:color="auto"/>
              <w:left w:val="single" w:sz="4" w:space="0" w:color="auto"/>
              <w:bottom w:val="single" w:sz="4" w:space="0" w:color="auto"/>
              <w:right w:val="single" w:sz="4" w:space="0" w:color="auto"/>
            </w:tcBorders>
            <w:shd w:val="clear" w:color="auto" w:fill="C65911"/>
            <w:noWrap/>
            <w:vAlign w:val="center"/>
            <w:hideMark/>
          </w:tcPr>
          <w:p w14:paraId="131C1703" w14:textId="77777777" w:rsidR="005820F2" w:rsidRDefault="005820F2">
            <w:pPr>
              <w:keepNext/>
              <w:spacing w:after="0" w:line="240" w:lineRule="auto"/>
              <w:outlineLvl w:val="1"/>
              <w:rPr>
                <w:rFonts w:ascii="Calibri" w:eastAsia="Times New Roman" w:hAnsi="Calibri" w:cs="Times New Roman"/>
                <w:b/>
                <w:bCs/>
                <w:iCs/>
                <w:color w:val="000000"/>
                <w:szCs w:val="24"/>
                <w:lang w:val="es-ES" w:eastAsia="es-MX"/>
              </w:rPr>
            </w:pPr>
            <w:r>
              <w:rPr>
                <w:rFonts w:ascii="Calibri" w:eastAsia="Times New Roman" w:hAnsi="Calibri" w:cs="Times New Roman"/>
                <w:b/>
                <w:bCs/>
                <w:iCs/>
                <w:color w:val="000000"/>
                <w:szCs w:val="24"/>
                <w:lang w:val="es-ES" w:eastAsia="es-MX"/>
              </w:rPr>
              <w:t>II.- Difusión de temas vinculados a la ética pública</w:t>
            </w:r>
          </w:p>
        </w:tc>
      </w:tr>
      <w:tr w:rsidR="005820F2" w14:paraId="5118D4A4" w14:textId="77777777" w:rsidTr="00601B1E">
        <w:trPr>
          <w:trHeight w:val="757"/>
          <w:jc w:val="center"/>
        </w:trPr>
        <w:tc>
          <w:tcPr>
            <w:tcW w:w="8838" w:type="dxa"/>
            <w:gridSpan w:val="5"/>
            <w:tcBorders>
              <w:top w:val="single" w:sz="4" w:space="0" w:color="auto"/>
              <w:left w:val="single" w:sz="4" w:space="0" w:color="auto"/>
              <w:bottom w:val="single" w:sz="4" w:space="0" w:color="auto"/>
              <w:right w:val="single" w:sz="4" w:space="0" w:color="auto"/>
            </w:tcBorders>
            <w:shd w:val="clear" w:color="auto" w:fill="F4B084"/>
            <w:vAlign w:val="center"/>
            <w:hideMark/>
          </w:tcPr>
          <w:p w14:paraId="4D4AFEAB" w14:textId="77777777" w:rsidR="005820F2" w:rsidRDefault="005820F2">
            <w:pPr>
              <w:keepNext/>
              <w:spacing w:after="0" w:line="240" w:lineRule="auto"/>
              <w:outlineLvl w:val="1"/>
              <w:rPr>
                <w:rFonts w:ascii="Calibri Light" w:eastAsia="Times New Roman" w:hAnsi="Calibri Light" w:cs="Times New Roman"/>
                <w:b/>
                <w:bCs/>
                <w:i/>
                <w:iCs/>
                <w:color w:val="000000"/>
                <w:szCs w:val="24"/>
                <w:lang w:val="es-ES" w:eastAsia="es-MX"/>
              </w:rPr>
            </w:pPr>
            <w:r>
              <w:rPr>
                <w:rFonts w:ascii="Calibri Light" w:eastAsia="Times New Roman" w:hAnsi="Calibri Light" w:cs="Times New Roman"/>
                <w:b/>
                <w:bCs/>
                <w:i/>
                <w:iCs/>
                <w:color w:val="000000"/>
                <w:szCs w:val="24"/>
                <w:lang w:val="es-ES" w:eastAsia="es-MX"/>
              </w:rPr>
              <w:t>Objetivo: (2)</w:t>
            </w:r>
          </w:p>
        </w:tc>
      </w:tr>
      <w:tr w:rsidR="005820F2" w14:paraId="2862D20D" w14:textId="77777777" w:rsidTr="00601B1E">
        <w:trPr>
          <w:trHeight w:val="936"/>
          <w:jc w:val="center"/>
        </w:trPr>
        <w:tc>
          <w:tcPr>
            <w:tcW w:w="2768" w:type="dxa"/>
            <w:tcBorders>
              <w:top w:val="nil"/>
              <w:left w:val="single" w:sz="4" w:space="0" w:color="auto"/>
              <w:bottom w:val="single" w:sz="4" w:space="0" w:color="auto"/>
              <w:right w:val="single" w:sz="4" w:space="0" w:color="auto"/>
            </w:tcBorders>
            <w:shd w:val="clear" w:color="auto" w:fill="FFE699"/>
            <w:noWrap/>
            <w:vAlign w:val="center"/>
            <w:hideMark/>
          </w:tcPr>
          <w:p w14:paraId="40A26E58" w14:textId="77777777" w:rsidR="005820F2" w:rsidRDefault="005820F2">
            <w:pPr>
              <w:keepNext/>
              <w:spacing w:after="0" w:line="240" w:lineRule="auto"/>
              <w:jc w:val="center"/>
              <w:outlineLvl w:val="1"/>
              <w:rPr>
                <w:rFonts w:ascii="Calibri Light" w:eastAsia="Times New Roman" w:hAnsi="Calibri Light" w:cs="Times New Roman"/>
                <w:b/>
                <w:bCs/>
                <w:iCs/>
                <w:color w:val="000000"/>
                <w:szCs w:val="24"/>
                <w:lang w:val="es-ES" w:eastAsia="es-MX"/>
              </w:rPr>
            </w:pPr>
            <w:r>
              <w:rPr>
                <w:rFonts w:ascii="Calibri Light" w:eastAsia="Times New Roman" w:hAnsi="Calibri Light" w:cs="Times New Roman"/>
                <w:b/>
                <w:bCs/>
                <w:iCs/>
                <w:color w:val="000000"/>
                <w:szCs w:val="24"/>
                <w:lang w:val="es-ES" w:eastAsia="es-MX"/>
              </w:rPr>
              <w:t>Acciones (3)</w:t>
            </w:r>
          </w:p>
        </w:tc>
        <w:tc>
          <w:tcPr>
            <w:tcW w:w="2247" w:type="dxa"/>
            <w:tcBorders>
              <w:top w:val="nil"/>
              <w:left w:val="nil"/>
              <w:bottom w:val="single" w:sz="4" w:space="0" w:color="auto"/>
              <w:right w:val="single" w:sz="4" w:space="0" w:color="auto"/>
            </w:tcBorders>
            <w:shd w:val="clear" w:color="auto" w:fill="FFE699"/>
            <w:noWrap/>
            <w:vAlign w:val="center"/>
            <w:hideMark/>
          </w:tcPr>
          <w:p w14:paraId="32700CD9" w14:textId="77777777" w:rsidR="005820F2" w:rsidRDefault="005820F2">
            <w:pPr>
              <w:keepNext/>
              <w:spacing w:after="0" w:line="240" w:lineRule="auto"/>
              <w:jc w:val="center"/>
              <w:outlineLvl w:val="1"/>
              <w:rPr>
                <w:rFonts w:ascii="Calibri Light" w:eastAsia="Times New Roman" w:hAnsi="Calibri Light" w:cs="Times New Roman"/>
                <w:b/>
                <w:bCs/>
                <w:iCs/>
                <w:color w:val="000000"/>
                <w:szCs w:val="24"/>
                <w:lang w:val="es-ES" w:eastAsia="es-MX"/>
              </w:rPr>
            </w:pPr>
            <w:r>
              <w:rPr>
                <w:rFonts w:ascii="Calibri Light" w:eastAsia="Times New Roman" w:hAnsi="Calibri Light" w:cs="Times New Roman"/>
                <w:b/>
                <w:bCs/>
                <w:iCs/>
                <w:color w:val="000000"/>
                <w:szCs w:val="24"/>
                <w:lang w:val="es-ES" w:eastAsia="es-MX"/>
              </w:rPr>
              <w:t>Responsable (4)</w:t>
            </w:r>
          </w:p>
        </w:tc>
        <w:tc>
          <w:tcPr>
            <w:tcW w:w="1401" w:type="dxa"/>
            <w:tcBorders>
              <w:top w:val="single" w:sz="4" w:space="0" w:color="auto"/>
              <w:left w:val="nil"/>
              <w:bottom w:val="single" w:sz="4" w:space="0" w:color="auto"/>
              <w:right w:val="single" w:sz="4" w:space="0" w:color="auto"/>
            </w:tcBorders>
            <w:shd w:val="clear" w:color="auto" w:fill="FFE699"/>
            <w:vAlign w:val="center"/>
            <w:hideMark/>
          </w:tcPr>
          <w:p w14:paraId="0FA9A35F" w14:textId="77777777" w:rsidR="005820F2" w:rsidRDefault="005820F2">
            <w:pPr>
              <w:keepNext/>
              <w:spacing w:after="0" w:line="240" w:lineRule="auto"/>
              <w:jc w:val="center"/>
              <w:outlineLvl w:val="1"/>
              <w:rPr>
                <w:rFonts w:ascii="Calibri" w:eastAsia="Times New Roman" w:hAnsi="Calibri" w:cs="Times New Roman"/>
                <w:b/>
                <w:bCs/>
                <w:iCs/>
                <w:color w:val="000000"/>
                <w:szCs w:val="24"/>
                <w:lang w:val="es-ES" w:eastAsia="es-MX"/>
              </w:rPr>
            </w:pPr>
            <w:r>
              <w:rPr>
                <w:rFonts w:ascii="Calibri" w:eastAsia="Times New Roman" w:hAnsi="Calibri" w:cs="Times New Roman"/>
                <w:b/>
                <w:bCs/>
                <w:iCs/>
                <w:color w:val="000000"/>
                <w:szCs w:val="24"/>
                <w:lang w:val="es-ES" w:eastAsia="es-MX"/>
              </w:rPr>
              <w:t>Medios de Verificación (5)</w:t>
            </w:r>
          </w:p>
        </w:tc>
        <w:tc>
          <w:tcPr>
            <w:tcW w:w="1144" w:type="dxa"/>
            <w:tcBorders>
              <w:top w:val="nil"/>
              <w:left w:val="nil"/>
              <w:bottom w:val="single" w:sz="4" w:space="0" w:color="auto"/>
              <w:right w:val="single" w:sz="4" w:space="0" w:color="auto"/>
            </w:tcBorders>
            <w:shd w:val="clear" w:color="auto" w:fill="FFE699"/>
            <w:vAlign w:val="center"/>
            <w:hideMark/>
          </w:tcPr>
          <w:p w14:paraId="79ED3260" w14:textId="77777777" w:rsidR="005820F2" w:rsidRDefault="005820F2">
            <w:pPr>
              <w:keepNext/>
              <w:spacing w:after="0" w:line="240" w:lineRule="auto"/>
              <w:jc w:val="center"/>
              <w:outlineLvl w:val="1"/>
              <w:rPr>
                <w:rFonts w:ascii="Calibri" w:eastAsia="Times New Roman" w:hAnsi="Calibri" w:cs="Times New Roman"/>
                <w:b/>
                <w:bCs/>
                <w:iCs/>
                <w:color w:val="000000"/>
                <w:szCs w:val="24"/>
                <w:lang w:val="es-ES" w:eastAsia="es-MX"/>
              </w:rPr>
            </w:pPr>
            <w:r>
              <w:rPr>
                <w:rFonts w:ascii="Calibri" w:eastAsia="Times New Roman" w:hAnsi="Calibri" w:cs="Times New Roman"/>
                <w:b/>
                <w:bCs/>
                <w:iCs/>
                <w:color w:val="000000"/>
                <w:szCs w:val="24"/>
                <w:lang w:val="es-ES" w:eastAsia="es-MX"/>
              </w:rPr>
              <w:t>Fecha de Inicio (6)</w:t>
            </w:r>
          </w:p>
        </w:tc>
        <w:tc>
          <w:tcPr>
            <w:tcW w:w="1278" w:type="dxa"/>
            <w:tcBorders>
              <w:top w:val="nil"/>
              <w:left w:val="nil"/>
              <w:bottom w:val="single" w:sz="4" w:space="0" w:color="auto"/>
              <w:right w:val="single" w:sz="4" w:space="0" w:color="auto"/>
            </w:tcBorders>
            <w:shd w:val="clear" w:color="auto" w:fill="FFE699"/>
            <w:vAlign w:val="center"/>
            <w:hideMark/>
          </w:tcPr>
          <w:p w14:paraId="1BB275ED" w14:textId="77777777" w:rsidR="005820F2" w:rsidRDefault="005820F2">
            <w:pPr>
              <w:keepNext/>
              <w:spacing w:after="0" w:line="240" w:lineRule="auto"/>
              <w:jc w:val="center"/>
              <w:outlineLvl w:val="1"/>
              <w:rPr>
                <w:rFonts w:ascii="Calibri" w:eastAsia="Times New Roman" w:hAnsi="Calibri" w:cs="Times New Roman"/>
                <w:b/>
                <w:bCs/>
                <w:iCs/>
                <w:color w:val="000000"/>
                <w:szCs w:val="24"/>
                <w:lang w:val="es-ES" w:eastAsia="es-MX"/>
              </w:rPr>
            </w:pPr>
            <w:r>
              <w:rPr>
                <w:rFonts w:ascii="Calibri" w:eastAsia="Times New Roman" w:hAnsi="Calibri" w:cs="Times New Roman"/>
                <w:b/>
                <w:bCs/>
                <w:iCs/>
                <w:color w:val="000000"/>
                <w:szCs w:val="24"/>
                <w:lang w:val="es-ES" w:eastAsia="es-MX"/>
              </w:rPr>
              <w:t>Fecha de Término (7)</w:t>
            </w:r>
          </w:p>
        </w:tc>
      </w:tr>
      <w:tr w:rsidR="005820F2" w14:paraId="44EF6D36"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7221051A"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77CDA21D"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26D1337D"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42B10D1D"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1D50EF0C"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28391563"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303D7FE5"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42602E69"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7EE15126"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24F32B4C"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1FD0CC44"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27A64257"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30F631C9"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6FE0B60C"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1AB4D5E2"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267E0BC1"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4C95BDFC"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2351AF72"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304BDC9F"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695B9182"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78EA0895"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45582C99"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62B3B5C8"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7F1F0326"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0FC47093"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7E1F67CD"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15DE30B7"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07FF9F18"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7487218D"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56BC72F1"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63C8BC6B"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26F13934"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0F2C3BB0"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2EFA8077"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5B1F318A"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0B0AE259"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16927267"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0B3B8DA6"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06B5BD93"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05366096"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1224061B"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61C6EDD2"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3B9A2E13"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24E65C28"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346A286C"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679D926C"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23071540"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7DAE31E1"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279E8C9F"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088588DB"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05DFEBEA"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7A6A25E1"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553C1994"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61DF9DFC"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1EBC9341"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noWrap/>
            <w:vAlign w:val="center"/>
            <w:hideMark/>
          </w:tcPr>
          <w:p w14:paraId="4369EAAC"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515C9BF4"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68D7C6D1"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38F31E56"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3393DAAA"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5ABCB718"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vAlign w:val="center"/>
            <w:hideMark/>
          </w:tcPr>
          <w:p w14:paraId="14C8F8CD"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vAlign w:val="center"/>
            <w:hideMark/>
          </w:tcPr>
          <w:p w14:paraId="7CFD8538"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vAlign w:val="center"/>
            <w:hideMark/>
          </w:tcPr>
          <w:p w14:paraId="24ECB0C1"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vAlign w:val="center"/>
            <w:hideMark/>
          </w:tcPr>
          <w:p w14:paraId="274595E3"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r w:rsidR="005820F2" w14:paraId="13DFB560" w14:textId="77777777" w:rsidTr="00601B1E">
        <w:trPr>
          <w:trHeight w:val="288"/>
          <w:jc w:val="center"/>
        </w:trPr>
        <w:tc>
          <w:tcPr>
            <w:tcW w:w="2768" w:type="dxa"/>
            <w:tcBorders>
              <w:top w:val="nil"/>
              <w:left w:val="single" w:sz="4" w:space="0" w:color="auto"/>
              <w:bottom w:val="single" w:sz="4" w:space="0" w:color="auto"/>
              <w:right w:val="single" w:sz="4" w:space="0" w:color="auto"/>
            </w:tcBorders>
            <w:vAlign w:val="center"/>
            <w:hideMark/>
          </w:tcPr>
          <w:p w14:paraId="4A38843F"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2247" w:type="dxa"/>
            <w:tcBorders>
              <w:top w:val="nil"/>
              <w:left w:val="nil"/>
              <w:bottom w:val="single" w:sz="4" w:space="0" w:color="auto"/>
              <w:right w:val="single" w:sz="4" w:space="0" w:color="auto"/>
            </w:tcBorders>
            <w:noWrap/>
            <w:vAlign w:val="center"/>
            <w:hideMark/>
          </w:tcPr>
          <w:p w14:paraId="75365294"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401" w:type="dxa"/>
            <w:tcBorders>
              <w:top w:val="single" w:sz="4" w:space="0" w:color="auto"/>
              <w:left w:val="nil"/>
              <w:bottom w:val="single" w:sz="4" w:space="0" w:color="auto"/>
              <w:right w:val="single" w:sz="4" w:space="0" w:color="auto"/>
            </w:tcBorders>
            <w:noWrap/>
            <w:vAlign w:val="center"/>
            <w:hideMark/>
          </w:tcPr>
          <w:p w14:paraId="400AF4F9"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144" w:type="dxa"/>
            <w:tcBorders>
              <w:top w:val="nil"/>
              <w:left w:val="nil"/>
              <w:bottom w:val="single" w:sz="4" w:space="0" w:color="auto"/>
              <w:right w:val="single" w:sz="4" w:space="0" w:color="auto"/>
            </w:tcBorders>
            <w:noWrap/>
            <w:vAlign w:val="center"/>
            <w:hideMark/>
          </w:tcPr>
          <w:p w14:paraId="7F64BC03"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c>
          <w:tcPr>
            <w:tcW w:w="1278" w:type="dxa"/>
            <w:tcBorders>
              <w:top w:val="nil"/>
              <w:left w:val="nil"/>
              <w:bottom w:val="single" w:sz="4" w:space="0" w:color="auto"/>
              <w:right w:val="single" w:sz="4" w:space="0" w:color="auto"/>
            </w:tcBorders>
            <w:noWrap/>
            <w:vAlign w:val="center"/>
            <w:hideMark/>
          </w:tcPr>
          <w:p w14:paraId="568DAAD6" w14:textId="77777777" w:rsidR="005820F2" w:rsidRDefault="005820F2">
            <w:pPr>
              <w:keepNext/>
              <w:spacing w:after="0" w:line="240" w:lineRule="auto"/>
              <w:jc w:val="right"/>
              <w:outlineLvl w:val="1"/>
              <w:rPr>
                <w:rFonts w:ascii="Calibri" w:eastAsia="Times New Roman" w:hAnsi="Calibri" w:cs="Times New Roman"/>
                <w:b/>
                <w:bCs/>
                <w:i/>
                <w:iCs/>
                <w:color w:val="000000"/>
                <w:szCs w:val="24"/>
                <w:lang w:val="es-ES" w:eastAsia="es-MX"/>
              </w:rPr>
            </w:pPr>
            <w:r>
              <w:rPr>
                <w:rFonts w:ascii="Calibri" w:eastAsia="Times New Roman" w:hAnsi="Calibri" w:cs="Times New Roman"/>
                <w:b/>
                <w:bCs/>
                <w:i/>
                <w:iCs/>
                <w:color w:val="000000"/>
                <w:szCs w:val="24"/>
                <w:lang w:val="es-ES" w:eastAsia="es-MX"/>
              </w:rPr>
              <w:t> </w:t>
            </w:r>
          </w:p>
        </w:tc>
      </w:tr>
    </w:tbl>
    <w:p w14:paraId="083DF15B" w14:textId="77777777" w:rsidR="005820F2" w:rsidRDefault="005820F2" w:rsidP="005820F2">
      <w:pPr>
        <w:spacing w:after="0" w:line="240" w:lineRule="auto"/>
        <w:rPr>
          <w:sz w:val="24"/>
          <w:szCs w:val="24"/>
        </w:rPr>
      </w:pPr>
    </w:p>
    <w:p w14:paraId="4B60DC7E" w14:textId="77777777" w:rsidR="005820F2" w:rsidRDefault="005820F2" w:rsidP="005820F2">
      <w:pPr>
        <w:spacing w:after="0" w:line="240" w:lineRule="auto"/>
        <w:rPr>
          <w:sz w:val="24"/>
          <w:szCs w:val="24"/>
        </w:rPr>
      </w:pPr>
    </w:p>
    <w:p w14:paraId="5DF79C99" w14:textId="77777777" w:rsidR="005820F2" w:rsidRDefault="005820F2" w:rsidP="005820F2">
      <w:pPr>
        <w:spacing w:after="0" w:line="240" w:lineRule="auto"/>
        <w:rPr>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2943"/>
        <w:gridCol w:w="2943"/>
      </w:tblGrid>
      <w:tr w:rsidR="005820F2" w14:paraId="088660AD" w14:textId="77777777" w:rsidTr="005820F2">
        <w:tc>
          <w:tcPr>
            <w:tcW w:w="2942" w:type="dxa"/>
          </w:tcPr>
          <w:p w14:paraId="7F3F76B7" w14:textId="77777777" w:rsidR="005820F2" w:rsidRDefault="005820F2">
            <w:pPr>
              <w:jc w:val="center"/>
              <w:rPr>
                <w:b/>
                <w:bCs/>
              </w:rPr>
            </w:pPr>
            <w:r>
              <w:rPr>
                <w:b/>
                <w:bCs/>
              </w:rPr>
              <w:t>Elaboró (8)</w:t>
            </w:r>
          </w:p>
          <w:p w14:paraId="40BA4237" w14:textId="77777777" w:rsidR="005820F2" w:rsidRDefault="005820F2">
            <w:pPr>
              <w:jc w:val="center"/>
            </w:pPr>
          </w:p>
          <w:p w14:paraId="448B1C03" w14:textId="77777777" w:rsidR="005820F2" w:rsidRDefault="005820F2">
            <w:pPr>
              <w:jc w:val="center"/>
            </w:pPr>
          </w:p>
          <w:p w14:paraId="27BE6560" w14:textId="77777777" w:rsidR="005820F2" w:rsidRDefault="005820F2">
            <w:pPr>
              <w:jc w:val="center"/>
            </w:pPr>
            <w:r>
              <w:t>____________________</w:t>
            </w:r>
          </w:p>
          <w:p w14:paraId="4E43D5E3" w14:textId="77777777" w:rsidR="005820F2" w:rsidRDefault="005820F2">
            <w:pPr>
              <w:jc w:val="center"/>
            </w:pPr>
            <w:r>
              <w:t>Nombre, Cargo y Firma</w:t>
            </w:r>
          </w:p>
          <w:p w14:paraId="1B714048" w14:textId="77777777" w:rsidR="005820F2" w:rsidRDefault="005820F2">
            <w:pPr>
              <w:jc w:val="center"/>
            </w:pPr>
          </w:p>
        </w:tc>
        <w:tc>
          <w:tcPr>
            <w:tcW w:w="2943" w:type="dxa"/>
          </w:tcPr>
          <w:p w14:paraId="62BBC353" w14:textId="77777777" w:rsidR="005820F2" w:rsidRDefault="005820F2">
            <w:pPr>
              <w:jc w:val="center"/>
              <w:rPr>
                <w:b/>
                <w:bCs/>
              </w:rPr>
            </w:pPr>
            <w:r>
              <w:rPr>
                <w:b/>
                <w:bCs/>
              </w:rPr>
              <w:t>Revisó (9)</w:t>
            </w:r>
          </w:p>
          <w:p w14:paraId="584137B2" w14:textId="77777777" w:rsidR="005820F2" w:rsidRDefault="005820F2">
            <w:pPr>
              <w:jc w:val="center"/>
            </w:pPr>
          </w:p>
          <w:p w14:paraId="59027AC2" w14:textId="77777777" w:rsidR="005820F2" w:rsidRDefault="005820F2">
            <w:pPr>
              <w:jc w:val="center"/>
            </w:pPr>
          </w:p>
          <w:p w14:paraId="4F2C4F2D" w14:textId="77777777" w:rsidR="005820F2" w:rsidRDefault="005820F2">
            <w:pPr>
              <w:jc w:val="center"/>
            </w:pPr>
            <w:r>
              <w:t>____________________</w:t>
            </w:r>
          </w:p>
          <w:p w14:paraId="71E63DFF" w14:textId="77777777" w:rsidR="005820F2" w:rsidRDefault="005820F2">
            <w:pPr>
              <w:jc w:val="center"/>
            </w:pPr>
            <w:r>
              <w:t>Nombre, Cargo y Firma</w:t>
            </w:r>
          </w:p>
          <w:p w14:paraId="28E558DF" w14:textId="77777777" w:rsidR="005820F2" w:rsidRDefault="005820F2">
            <w:pPr>
              <w:jc w:val="center"/>
            </w:pPr>
          </w:p>
        </w:tc>
        <w:tc>
          <w:tcPr>
            <w:tcW w:w="2943" w:type="dxa"/>
          </w:tcPr>
          <w:p w14:paraId="018F38F5" w14:textId="77777777" w:rsidR="005820F2" w:rsidRDefault="005820F2">
            <w:pPr>
              <w:jc w:val="center"/>
              <w:rPr>
                <w:b/>
                <w:bCs/>
              </w:rPr>
            </w:pPr>
            <w:r>
              <w:rPr>
                <w:b/>
                <w:bCs/>
              </w:rPr>
              <w:t>Visto Bueno (10)</w:t>
            </w:r>
          </w:p>
          <w:p w14:paraId="6E88CF97" w14:textId="77777777" w:rsidR="005820F2" w:rsidRDefault="005820F2">
            <w:pPr>
              <w:jc w:val="center"/>
            </w:pPr>
          </w:p>
          <w:p w14:paraId="1190C3BA" w14:textId="77777777" w:rsidR="005820F2" w:rsidRDefault="005820F2">
            <w:pPr>
              <w:jc w:val="center"/>
            </w:pPr>
          </w:p>
          <w:p w14:paraId="79B17CED" w14:textId="77777777" w:rsidR="005820F2" w:rsidRDefault="005820F2">
            <w:pPr>
              <w:jc w:val="center"/>
            </w:pPr>
            <w:r>
              <w:t>____________________</w:t>
            </w:r>
          </w:p>
          <w:p w14:paraId="29127F71" w14:textId="77777777" w:rsidR="005820F2" w:rsidRDefault="005820F2">
            <w:pPr>
              <w:jc w:val="center"/>
            </w:pPr>
            <w:r>
              <w:t>Nombre, Cargo y Firma</w:t>
            </w:r>
          </w:p>
          <w:p w14:paraId="45AFE8E5" w14:textId="77777777" w:rsidR="005820F2" w:rsidRDefault="005820F2">
            <w:pPr>
              <w:jc w:val="center"/>
            </w:pPr>
          </w:p>
        </w:tc>
      </w:tr>
    </w:tbl>
    <w:p w14:paraId="26378B44" w14:textId="77777777" w:rsidR="005820F2" w:rsidRDefault="005820F2" w:rsidP="005820F2"/>
    <w:p w14:paraId="3BE66EF1" w14:textId="77777777" w:rsidR="005820F2" w:rsidRDefault="005820F2" w:rsidP="005820F2">
      <w:r>
        <w:br w:type="page"/>
      </w:r>
    </w:p>
    <w:p w14:paraId="123AF915" w14:textId="77777777" w:rsidR="005820F2" w:rsidRDefault="005820F2" w:rsidP="005820F2"/>
    <w:tbl>
      <w:tblPr>
        <w:tblW w:w="8831" w:type="dxa"/>
        <w:jc w:val="center"/>
        <w:tblCellMar>
          <w:left w:w="70" w:type="dxa"/>
          <w:right w:w="70" w:type="dxa"/>
        </w:tblCellMar>
        <w:tblLook w:val="04A0" w:firstRow="1" w:lastRow="0" w:firstColumn="1" w:lastColumn="0" w:noHBand="0" w:noVBand="1"/>
      </w:tblPr>
      <w:tblGrid>
        <w:gridCol w:w="4281"/>
        <w:gridCol w:w="2573"/>
        <w:gridCol w:w="1977"/>
      </w:tblGrid>
      <w:tr w:rsidR="005820F2" w14:paraId="6BE04B55" w14:textId="77777777" w:rsidTr="00601B1E">
        <w:trPr>
          <w:trHeight w:val="312"/>
          <w:jc w:val="center"/>
        </w:trPr>
        <w:tc>
          <w:tcPr>
            <w:tcW w:w="8831" w:type="dxa"/>
            <w:gridSpan w:val="3"/>
            <w:noWrap/>
            <w:vAlign w:val="bottom"/>
            <w:hideMark/>
          </w:tcPr>
          <w:p w14:paraId="7B7252D2" w14:textId="77777777" w:rsidR="005820F2" w:rsidRDefault="005820F2">
            <w:pPr>
              <w:spacing w:after="0" w:line="240" w:lineRule="auto"/>
              <w:jc w:val="center"/>
              <w:rPr>
                <w:rFonts w:ascii="Calibri" w:eastAsia="Times New Roman" w:hAnsi="Calibri" w:cs="Times New Roman"/>
                <w:b/>
                <w:bCs/>
                <w:color w:val="000000"/>
                <w:sz w:val="24"/>
                <w:szCs w:val="24"/>
                <w:lang w:eastAsia="es-MX"/>
              </w:rPr>
            </w:pPr>
            <w:r>
              <w:rPr>
                <w:rFonts w:ascii="Calibri" w:eastAsia="Times New Roman" w:hAnsi="Calibri" w:cs="Times New Roman"/>
                <w:b/>
                <w:bCs/>
                <w:color w:val="000000"/>
                <w:sz w:val="24"/>
                <w:szCs w:val="24"/>
                <w:lang w:eastAsia="es-MX"/>
              </w:rPr>
              <w:t>MUNICIPIO DE OAXACA DE JUÁREZ</w:t>
            </w:r>
          </w:p>
        </w:tc>
      </w:tr>
      <w:tr w:rsidR="005820F2" w14:paraId="4BA14933" w14:textId="77777777" w:rsidTr="00601B1E">
        <w:trPr>
          <w:trHeight w:val="288"/>
          <w:jc w:val="center"/>
        </w:trPr>
        <w:tc>
          <w:tcPr>
            <w:tcW w:w="8831" w:type="dxa"/>
            <w:gridSpan w:val="3"/>
            <w:noWrap/>
            <w:vAlign w:val="bottom"/>
            <w:hideMark/>
          </w:tcPr>
          <w:p w14:paraId="4ED139C0" w14:textId="77777777" w:rsidR="005820F2" w:rsidRDefault="005820F2">
            <w:pPr>
              <w:spacing w:after="0" w:line="240" w:lineRule="auto"/>
              <w:jc w:val="center"/>
              <w:rPr>
                <w:rFonts w:ascii="Calibri" w:eastAsia="Times New Roman" w:hAnsi="Calibri" w:cs="Times New Roman"/>
                <w:b/>
                <w:color w:val="000000"/>
                <w:sz w:val="24"/>
                <w:szCs w:val="24"/>
                <w:lang w:eastAsia="es-MX"/>
              </w:rPr>
            </w:pPr>
            <w:r>
              <w:rPr>
                <w:rFonts w:ascii="Calibri" w:eastAsia="Times New Roman" w:hAnsi="Calibri" w:cs="Times New Roman"/>
                <w:b/>
                <w:color w:val="000000"/>
                <w:sz w:val="24"/>
                <w:szCs w:val="24"/>
                <w:lang w:eastAsia="es-MX"/>
              </w:rPr>
              <w:t>COMITÉ DE ÉTICA DEL MUNICIPIO DE OAXACA DE JUÁREZ</w:t>
            </w:r>
          </w:p>
        </w:tc>
      </w:tr>
      <w:tr w:rsidR="005820F2" w14:paraId="6A855F43" w14:textId="77777777" w:rsidTr="00601B1E">
        <w:trPr>
          <w:trHeight w:val="288"/>
          <w:jc w:val="center"/>
        </w:trPr>
        <w:tc>
          <w:tcPr>
            <w:tcW w:w="8831" w:type="dxa"/>
            <w:gridSpan w:val="3"/>
            <w:noWrap/>
            <w:vAlign w:val="bottom"/>
            <w:hideMark/>
          </w:tcPr>
          <w:p w14:paraId="058215A7" w14:textId="77777777" w:rsidR="005820F2" w:rsidRDefault="005820F2">
            <w:pPr>
              <w:spacing w:after="0" w:line="240" w:lineRule="auto"/>
              <w:jc w:val="center"/>
              <w:rPr>
                <w:rFonts w:ascii="Calibri" w:eastAsia="Times New Roman" w:hAnsi="Calibri" w:cs="Times New Roman"/>
                <w:b/>
                <w:color w:val="000000"/>
                <w:sz w:val="24"/>
                <w:szCs w:val="24"/>
                <w:lang w:eastAsia="es-MX"/>
              </w:rPr>
            </w:pPr>
            <w:r>
              <w:rPr>
                <w:rFonts w:ascii="Calibri" w:eastAsia="Times New Roman" w:hAnsi="Calibri" w:cs="Times New Roman"/>
                <w:b/>
                <w:color w:val="000000"/>
                <w:sz w:val="24"/>
                <w:szCs w:val="24"/>
                <w:lang w:eastAsia="es-MX"/>
              </w:rPr>
              <w:t xml:space="preserve">PROGRAMA ANUAL DE </w:t>
            </w:r>
            <w:proofErr w:type="gramStart"/>
            <w:r>
              <w:rPr>
                <w:rFonts w:ascii="Calibri" w:eastAsia="Times New Roman" w:hAnsi="Calibri" w:cs="Times New Roman"/>
                <w:b/>
                <w:color w:val="000000"/>
                <w:sz w:val="24"/>
                <w:szCs w:val="24"/>
                <w:lang w:eastAsia="es-MX"/>
              </w:rPr>
              <w:t>TRABAJO  _</w:t>
            </w:r>
            <w:proofErr w:type="gramEnd"/>
            <w:r>
              <w:rPr>
                <w:rFonts w:ascii="Calibri" w:eastAsia="Times New Roman" w:hAnsi="Calibri" w:cs="Times New Roman"/>
                <w:b/>
                <w:color w:val="000000"/>
                <w:sz w:val="24"/>
                <w:szCs w:val="24"/>
                <w:lang w:eastAsia="es-MX"/>
              </w:rPr>
              <w:t>_(1)__</w:t>
            </w:r>
          </w:p>
        </w:tc>
      </w:tr>
      <w:tr w:rsidR="005820F2" w14:paraId="578F2DE9" w14:textId="77777777" w:rsidTr="00601B1E">
        <w:trPr>
          <w:trHeight w:val="288"/>
          <w:jc w:val="center"/>
        </w:trPr>
        <w:tc>
          <w:tcPr>
            <w:tcW w:w="8831" w:type="dxa"/>
            <w:gridSpan w:val="3"/>
            <w:noWrap/>
            <w:vAlign w:val="bottom"/>
            <w:hideMark/>
          </w:tcPr>
          <w:p w14:paraId="19A48501" w14:textId="77777777" w:rsidR="005820F2" w:rsidRDefault="005820F2">
            <w:pPr>
              <w:rPr>
                <w:rFonts w:ascii="Calibri" w:eastAsia="Times New Roman" w:hAnsi="Calibri" w:cs="Times New Roman"/>
                <w:b/>
                <w:color w:val="000000"/>
                <w:sz w:val="24"/>
                <w:szCs w:val="24"/>
                <w:lang w:eastAsia="es-MX"/>
              </w:rPr>
            </w:pPr>
          </w:p>
        </w:tc>
      </w:tr>
      <w:tr w:rsidR="005820F2" w14:paraId="1A8DE034" w14:textId="77777777" w:rsidTr="00601B1E">
        <w:trPr>
          <w:trHeight w:val="288"/>
          <w:jc w:val="center"/>
        </w:trPr>
        <w:tc>
          <w:tcPr>
            <w:tcW w:w="8831" w:type="dxa"/>
            <w:gridSpan w:val="3"/>
            <w:tcBorders>
              <w:top w:val="single" w:sz="4" w:space="0" w:color="auto"/>
              <w:left w:val="single" w:sz="4" w:space="0" w:color="auto"/>
              <w:bottom w:val="single" w:sz="4" w:space="0" w:color="auto"/>
              <w:right w:val="single" w:sz="4" w:space="0" w:color="auto"/>
            </w:tcBorders>
            <w:shd w:val="clear" w:color="auto" w:fill="C65911"/>
            <w:noWrap/>
            <w:vAlign w:val="bottom"/>
            <w:hideMark/>
          </w:tcPr>
          <w:p w14:paraId="2AE1267A" w14:textId="77777777" w:rsidR="005820F2" w:rsidRDefault="005820F2">
            <w:pPr>
              <w:spacing w:after="0" w:line="240" w:lineRule="auto"/>
              <w:rPr>
                <w:rFonts w:ascii="Calibri" w:eastAsia="Times New Roman" w:hAnsi="Calibri" w:cs="Times New Roman"/>
                <w:b/>
                <w:bCs/>
                <w:color w:val="000000"/>
                <w:sz w:val="24"/>
                <w:szCs w:val="24"/>
                <w:lang w:eastAsia="es-MX"/>
              </w:rPr>
            </w:pPr>
            <w:r>
              <w:rPr>
                <w:rFonts w:ascii="Calibri" w:eastAsia="Times New Roman" w:hAnsi="Calibri" w:cs="Times New Roman"/>
                <w:b/>
                <w:bCs/>
                <w:color w:val="000000"/>
                <w:sz w:val="24"/>
                <w:szCs w:val="24"/>
                <w:lang w:eastAsia="es-MX"/>
              </w:rPr>
              <w:t>III.- Atención de promociones de las personas servidoras públicas del municipio y de particulares.</w:t>
            </w:r>
          </w:p>
        </w:tc>
      </w:tr>
      <w:tr w:rsidR="005820F2" w14:paraId="3495475B" w14:textId="77777777" w:rsidTr="00601B1E">
        <w:trPr>
          <w:trHeight w:val="747"/>
          <w:jc w:val="center"/>
        </w:trPr>
        <w:tc>
          <w:tcPr>
            <w:tcW w:w="8831" w:type="dxa"/>
            <w:gridSpan w:val="3"/>
            <w:tcBorders>
              <w:top w:val="single" w:sz="4" w:space="0" w:color="auto"/>
              <w:left w:val="single" w:sz="4" w:space="0" w:color="auto"/>
              <w:bottom w:val="single" w:sz="4" w:space="0" w:color="auto"/>
              <w:right w:val="single" w:sz="4" w:space="0" w:color="auto"/>
            </w:tcBorders>
            <w:shd w:val="clear" w:color="auto" w:fill="F4B084"/>
            <w:vAlign w:val="center"/>
            <w:hideMark/>
          </w:tcPr>
          <w:p w14:paraId="4FDEE21D" w14:textId="77777777" w:rsidR="005820F2" w:rsidRDefault="005820F2">
            <w:pPr>
              <w:spacing w:after="0" w:line="240" w:lineRule="auto"/>
              <w:jc w:val="both"/>
              <w:rPr>
                <w:rFonts w:ascii="Calibri Light" w:eastAsia="Times New Roman" w:hAnsi="Calibri Light" w:cs="Times New Roman"/>
                <w:color w:val="000000"/>
                <w:sz w:val="24"/>
                <w:szCs w:val="24"/>
                <w:lang w:eastAsia="es-MX"/>
              </w:rPr>
            </w:pPr>
            <w:r>
              <w:rPr>
                <w:rFonts w:ascii="Calibri Light" w:eastAsia="Times New Roman" w:hAnsi="Calibri Light" w:cs="Times New Roman"/>
                <w:b/>
                <w:bCs/>
                <w:color w:val="000000"/>
                <w:sz w:val="24"/>
                <w:szCs w:val="24"/>
                <w:lang w:eastAsia="es-MX"/>
              </w:rPr>
              <w:t>Objetivo:</w:t>
            </w:r>
            <w:r>
              <w:rPr>
                <w:rFonts w:ascii="Calibri Light" w:eastAsia="Times New Roman" w:hAnsi="Calibri Light" w:cs="Times New Roman"/>
                <w:color w:val="000000"/>
                <w:sz w:val="24"/>
                <w:szCs w:val="24"/>
                <w:lang w:eastAsia="es-MX"/>
              </w:rPr>
              <w:t xml:space="preserve"> (2)</w:t>
            </w:r>
          </w:p>
        </w:tc>
      </w:tr>
      <w:tr w:rsidR="005820F2" w14:paraId="1FD9EB5A" w14:textId="77777777" w:rsidTr="00601B1E">
        <w:trPr>
          <w:trHeight w:val="733"/>
          <w:jc w:val="center"/>
        </w:trPr>
        <w:tc>
          <w:tcPr>
            <w:tcW w:w="4281" w:type="dxa"/>
            <w:tcBorders>
              <w:top w:val="nil"/>
              <w:left w:val="single" w:sz="4" w:space="0" w:color="auto"/>
              <w:bottom w:val="single" w:sz="4" w:space="0" w:color="auto"/>
              <w:right w:val="single" w:sz="4" w:space="0" w:color="auto"/>
            </w:tcBorders>
            <w:shd w:val="clear" w:color="auto" w:fill="FFE699"/>
            <w:noWrap/>
            <w:vAlign w:val="center"/>
            <w:hideMark/>
          </w:tcPr>
          <w:p w14:paraId="5DDF3936" w14:textId="77777777" w:rsidR="005820F2" w:rsidRDefault="005820F2">
            <w:pPr>
              <w:spacing w:after="0" w:line="240" w:lineRule="auto"/>
              <w:jc w:val="center"/>
              <w:rPr>
                <w:rFonts w:ascii="Calibri Light" w:eastAsia="Times New Roman" w:hAnsi="Calibri Light" w:cs="Times New Roman"/>
                <w:b/>
                <w:bCs/>
                <w:color w:val="000000"/>
                <w:sz w:val="24"/>
                <w:szCs w:val="24"/>
                <w:lang w:eastAsia="es-MX"/>
              </w:rPr>
            </w:pPr>
            <w:r>
              <w:rPr>
                <w:rFonts w:ascii="Calibri Light" w:eastAsia="Times New Roman" w:hAnsi="Calibri Light" w:cs="Times New Roman"/>
                <w:b/>
                <w:bCs/>
                <w:color w:val="000000"/>
                <w:sz w:val="24"/>
                <w:szCs w:val="24"/>
                <w:lang w:eastAsia="es-MX"/>
              </w:rPr>
              <w:t>Acciones (3)</w:t>
            </w:r>
          </w:p>
        </w:tc>
        <w:tc>
          <w:tcPr>
            <w:tcW w:w="2573" w:type="dxa"/>
            <w:tcBorders>
              <w:top w:val="nil"/>
              <w:left w:val="nil"/>
              <w:bottom w:val="single" w:sz="4" w:space="0" w:color="auto"/>
              <w:right w:val="single" w:sz="4" w:space="0" w:color="auto"/>
            </w:tcBorders>
            <w:shd w:val="clear" w:color="auto" w:fill="FFE699"/>
            <w:vAlign w:val="center"/>
            <w:hideMark/>
          </w:tcPr>
          <w:p w14:paraId="57A2AD93" w14:textId="77777777" w:rsidR="005820F2" w:rsidRDefault="005820F2">
            <w:pPr>
              <w:spacing w:after="0" w:line="240" w:lineRule="auto"/>
              <w:jc w:val="center"/>
              <w:rPr>
                <w:rFonts w:ascii="Calibri" w:eastAsia="Times New Roman" w:hAnsi="Calibri" w:cs="Times New Roman"/>
                <w:b/>
                <w:bCs/>
                <w:color w:val="000000"/>
                <w:sz w:val="24"/>
                <w:szCs w:val="24"/>
                <w:lang w:eastAsia="es-MX"/>
              </w:rPr>
            </w:pPr>
            <w:r>
              <w:rPr>
                <w:rFonts w:ascii="Calibri" w:eastAsia="Times New Roman" w:hAnsi="Calibri" w:cs="Times New Roman"/>
                <w:b/>
                <w:bCs/>
                <w:color w:val="000000"/>
                <w:sz w:val="24"/>
                <w:szCs w:val="24"/>
                <w:lang w:eastAsia="es-MX"/>
              </w:rPr>
              <w:t>Responsable (4)</w:t>
            </w:r>
          </w:p>
        </w:tc>
        <w:tc>
          <w:tcPr>
            <w:tcW w:w="1977" w:type="dxa"/>
            <w:tcBorders>
              <w:top w:val="single" w:sz="4" w:space="0" w:color="auto"/>
              <w:left w:val="nil"/>
              <w:bottom w:val="single" w:sz="4" w:space="0" w:color="auto"/>
              <w:right w:val="single" w:sz="4" w:space="0" w:color="auto"/>
            </w:tcBorders>
            <w:shd w:val="clear" w:color="auto" w:fill="FFE699"/>
            <w:vAlign w:val="center"/>
            <w:hideMark/>
          </w:tcPr>
          <w:p w14:paraId="16E9BBE5" w14:textId="77777777" w:rsidR="005820F2" w:rsidRDefault="005820F2">
            <w:pPr>
              <w:spacing w:after="0" w:line="240" w:lineRule="auto"/>
              <w:jc w:val="center"/>
              <w:rPr>
                <w:rFonts w:ascii="Calibri" w:eastAsia="Times New Roman" w:hAnsi="Calibri" w:cs="Times New Roman"/>
                <w:b/>
                <w:bCs/>
                <w:color w:val="000000"/>
                <w:sz w:val="24"/>
                <w:szCs w:val="24"/>
                <w:lang w:eastAsia="es-MX"/>
              </w:rPr>
            </w:pPr>
            <w:r>
              <w:rPr>
                <w:rFonts w:ascii="Calibri" w:eastAsia="Times New Roman" w:hAnsi="Calibri" w:cs="Times New Roman"/>
                <w:b/>
                <w:bCs/>
                <w:color w:val="000000"/>
                <w:sz w:val="24"/>
                <w:szCs w:val="24"/>
                <w:lang w:eastAsia="es-MX"/>
              </w:rPr>
              <w:t>Medios de Verificación (5)</w:t>
            </w:r>
          </w:p>
        </w:tc>
      </w:tr>
      <w:tr w:rsidR="005820F2" w14:paraId="4570A858"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0626A727"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13E73346"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27A6CF6F"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36E0A769"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0DF71BB4"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5BEE72CC"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65B6F4F7"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0048AE3D"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63832E66"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3A97F54B"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72AA09D9"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29BAA852"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7F511CEB"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65CF5D81"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5F4308EF"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588152DE"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tcPr>
          <w:p w14:paraId="78D8100D" w14:textId="77777777" w:rsidR="005820F2" w:rsidRDefault="005820F2">
            <w:pPr>
              <w:spacing w:after="0" w:line="240" w:lineRule="auto"/>
              <w:jc w:val="both"/>
              <w:rPr>
                <w:rFonts w:ascii="Calibri" w:eastAsia="Times New Roman" w:hAnsi="Calibri" w:cs="Times New Roman"/>
                <w:color w:val="000000"/>
                <w:sz w:val="24"/>
                <w:szCs w:val="24"/>
                <w:lang w:eastAsia="es-MX"/>
              </w:rPr>
            </w:pPr>
          </w:p>
        </w:tc>
        <w:tc>
          <w:tcPr>
            <w:tcW w:w="2573" w:type="dxa"/>
            <w:tcBorders>
              <w:top w:val="nil"/>
              <w:left w:val="nil"/>
              <w:bottom w:val="single" w:sz="4" w:space="0" w:color="auto"/>
              <w:right w:val="single" w:sz="4" w:space="0" w:color="auto"/>
            </w:tcBorders>
            <w:vAlign w:val="center"/>
          </w:tcPr>
          <w:p w14:paraId="13ECC0C1" w14:textId="77777777" w:rsidR="005820F2" w:rsidRDefault="005820F2">
            <w:pPr>
              <w:spacing w:after="0" w:line="240" w:lineRule="auto"/>
              <w:jc w:val="both"/>
              <w:rPr>
                <w:rFonts w:ascii="Calibri" w:eastAsia="Times New Roman" w:hAnsi="Calibri" w:cs="Times New Roman"/>
                <w:color w:val="000000"/>
                <w:sz w:val="24"/>
                <w:szCs w:val="24"/>
                <w:lang w:eastAsia="es-MX"/>
              </w:rPr>
            </w:pPr>
          </w:p>
        </w:tc>
        <w:tc>
          <w:tcPr>
            <w:tcW w:w="1977" w:type="dxa"/>
            <w:tcBorders>
              <w:top w:val="single" w:sz="4" w:space="0" w:color="auto"/>
              <w:left w:val="nil"/>
              <w:bottom w:val="single" w:sz="4" w:space="0" w:color="auto"/>
              <w:right w:val="single" w:sz="4" w:space="0" w:color="auto"/>
            </w:tcBorders>
            <w:vAlign w:val="center"/>
          </w:tcPr>
          <w:p w14:paraId="7CAB73AB" w14:textId="77777777" w:rsidR="005820F2" w:rsidRDefault="005820F2">
            <w:pPr>
              <w:spacing w:after="0" w:line="240" w:lineRule="auto"/>
              <w:jc w:val="center"/>
              <w:rPr>
                <w:rFonts w:ascii="Calibri" w:eastAsia="Times New Roman" w:hAnsi="Calibri" w:cs="Times New Roman"/>
                <w:color w:val="000000"/>
                <w:sz w:val="24"/>
                <w:szCs w:val="24"/>
                <w:lang w:eastAsia="es-MX"/>
              </w:rPr>
            </w:pPr>
          </w:p>
        </w:tc>
      </w:tr>
      <w:tr w:rsidR="005820F2" w14:paraId="4384C2F2"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tcPr>
          <w:p w14:paraId="7454F047" w14:textId="77777777" w:rsidR="005820F2" w:rsidRDefault="005820F2">
            <w:pPr>
              <w:spacing w:after="0" w:line="240" w:lineRule="auto"/>
              <w:jc w:val="both"/>
              <w:rPr>
                <w:rFonts w:ascii="Calibri" w:eastAsia="Times New Roman" w:hAnsi="Calibri" w:cs="Times New Roman"/>
                <w:color w:val="000000"/>
                <w:sz w:val="24"/>
                <w:szCs w:val="24"/>
                <w:lang w:eastAsia="es-MX"/>
              </w:rPr>
            </w:pPr>
          </w:p>
        </w:tc>
        <w:tc>
          <w:tcPr>
            <w:tcW w:w="2573" w:type="dxa"/>
            <w:tcBorders>
              <w:top w:val="nil"/>
              <w:left w:val="nil"/>
              <w:bottom w:val="single" w:sz="4" w:space="0" w:color="auto"/>
              <w:right w:val="single" w:sz="4" w:space="0" w:color="auto"/>
            </w:tcBorders>
            <w:vAlign w:val="center"/>
          </w:tcPr>
          <w:p w14:paraId="7992C7A1" w14:textId="77777777" w:rsidR="005820F2" w:rsidRDefault="005820F2">
            <w:pPr>
              <w:spacing w:after="0" w:line="240" w:lineRule="auto"/>
              <w:jc w:val="both"/>
              <w:rPr>
                <w:rFonts w:ascii="Calibri" w:eastAsia="Times New Roman" w:hAnsi="Calibri" w:cs="Times New Roman"/>
                <w:color w:val="000000"/>
                <w:sz w:val="24"/>
                <w:szCs w:val="24"/>
                <w:lang w:eastAsia="es-MX"/>
              </w:rPr>
            </w:pPr>
          </w:p>
        </w:tc>
        <w:tc>
          <w:tcPr>
            <w:tcW w:w="1977" w:type="dxa"/>
            <w:tcBorders>
              <w:top w:val="single" w:sz="4" w:space="0" w:color="auto"/>
              <w:left w:val="nil"/>
              <w:bottom w:val="single" w:sz="4" w:space="0" w:color="auto"/>
              <w:right w:val="single" w:sz="4" w:space="0" w:color="auto"/>
            </w:tcBorders>
            <w:vAlign w:val="center"/>
          </w:tcPr>
          <w:p w14:paraId="0F0164CD" w14:textId="77777777" w:rsidR="005820F2" w:rsidRDefault="005820F2">
            <w:pPr>
              <w:spacing w:after="0" w:line="240" w:lineRule="auto"/>
              <w:jc w:val="center"/>
              <w:rPr>
                <w:rFonts w:ascii="Calibri" w:eastAsia="Times New Roman" w:hAnsi="Calibri" w:cs="Times New Roman"/>
                <w:color w:val="000000"/>
                <w:sz w:val="24"/>
                <w:szCs w:val="24"/>
                <w:lang w:eastAsia="es-MX"/>
              </w:rPr>
            </w:pPr>
          </w:p>
        </w:tc>
      </w:tr>
      <w:tr w:rsidR="005820F2" w14:paraId="71F16FD7"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tcPr>
          <w:p w14:paraId="573799C6" w14:textId="77777777" w:rsidR="005820F2" w:rsidRDefault="005820F2">
            <w:pPr>
              <w:spacing w:after="0" w:line="240" w:lineRule="auto"/>
              <w:jc w:val="both"/>
              <w:rPr>
                <w:rFonts w:ascii="Calibri" w:eastAsia="Times New Roman" w:hAnsi="Calibri" w:cs="Times New Roman"/>
                <w:color w:val="000000"/>
                <w:sz w:val="24"/>
                <w:szCs w:val="24"/>
                <w:lang w:eastAsia="es-MX"/>
              </w:rPr>
            </w:pPr>
          </w:p>
        </w:tc>
        <w:tc>
          <w:tcPr>
            <w:tcW w:w="2573" w:type="dxa"/>
            <w:tcBorders>
              <w:top w:val="nil"/>
              <w:left w:val="nil"/>
              <w:bottom w:val="single" w:sz="4" w:space="0" w:color="auto"/>
              <w:right w:val="single" w:sz="4" w:space="0" w:color="auto"/>
            </w:tcBorders>
            <w:vAlign w:val="center"/>
          </w:tcPr>
          <w:p w14:paraId="0B13354C" w14:textId="77777777" w:rsidR="005820F2" w:rsidRDefault="005820F2">
            <w:pPr>
              <w:spacing w:after="0" w:line="240" w:lineRule="auto"/>
              <w:jc w:val="both"/>
              <w:rPr>
                <w:rFonts w:ascii="Calibri" w:eastAsia="Times New Roman" w:hAnsi="Calibri" w:cs="Times New Roman"/>
                <w:color w:val="000000"/>
                <w:sz w:val="24"/>
                <w:szCs w:val="24"/>
                <w:lang w:eastAsia="es-MX"/>
              </w:rPr>
            </w:pPr>
          </w:p>
        </w:tc>
        <w:tc>
          <w:tcPr>
            <w:tcW w:w="1977" w:type="dxa"/>
            <w:tcBorders>
              <w:top w:val="single" w:sz="4" w:space="0" w:color="auto"/>
              <w:left w:val="nil"/>
              <w:bottom w:val="single" w:sz="4" w:space="0" w:color="auto"/>
              <w:right w:val="single" w:sz="4" w:space="0" w:color="auto"/>
            </w:tcBorders>
            <w:vAlign w:val="center"/>
          </w:tcPr>
          <w:p w14:paraId="7AF05B74" w14:textId="77777777" w:rsidR="005820F2" w:rsidRDefault="005820F2">
            <w:pPr>
              <w:spacing w:after="0" w:line="240" w:lineRule="auto"/>
              <w:jc w:val="center"/>
              <w:rPr>
                <w:rFonts w:ascii="Calibri" w:eastAsia="Times New Roman" w:hAnsi="Calibri" w:cs="Times New Roman"/>
                <w:color w:val="000000"/>
                <w:sz w:val="24"/>
                <w:szCs w:val="24"/>
                <w:lang w:eastAsia="es-MX"/>
              </w:rPr>
            </w:pPr>
          </w:p>
        </w:tc>
      </w:tr>
      <w:tr w:rsidR="005820F2" w14:paraId="4F0E2641"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565C914D"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383F1D1A"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684C3806"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3D02A5C3"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6CDE70EA"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2C9EB107"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5EFA224C"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5C41E810"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299DEFC0"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2B035E49"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3B44DF93"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3DBF7F22"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67708999"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635B9FFA"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4D151B27"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421F671B"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767D1EA1"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390CFA2E"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41E67B92"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0EF425BD"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49C35332"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noWrap/>
            <w:vAlign w:val="center"/>
            <w:hideMark/>
          </w:tcPr>
          <w:p w14:paraId="655B7D94" w14:textId="77777777" w:rsidR="005820F2" w:rsidRDefault="005820F2">
            <w:pPr>
              <w:spacing w:after="0" w:line="240" w:lineRule="auto"/>
              <w:jc w:val="center"/>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01ED7D7F"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r w:rsidR="005820F2" w14:paraId="4C5EF8D7" w14:textId="77777777" w:rsidTr="00601B1E">
        <w:trPr>
          <w:trHeight w:val="288"/>
          <w:jc w:val="center"/>
        </w:trPr>
        <w:tc>
          <w:tcPr>
            <w:tcW w:w="4281" w:type="dxa"/>
            <w:tcBorders>
              <w:top w:val="nil"/>
              <w:left w:val="single" w:sz="4" w:space="0" w:color="auto"/>
              <w:bottom w:val="single" w:sz="4" w:space="0" w:color="auto"/>
              <w:right w:val="single" w:sz="4" w:space="0" w:color="auto"/>
            </w:tcBorders>
            <w:vAlign w:val="center"/>
            <w:hideMark/>
          </w:tcPr>
          <w:p w14:paraId="47588AC5"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2573" w:type="dxa"/>
            <w:tcBorders>
              <w:top w:val="nil"/>
              <w:left w:val="nil"/>
              <w:bottom w:val="single" w:sz="4" w:space="0" w:color="auto"/>
              <w:right w:val="single" w:sz="4" w:space="0" w:color="auto"/>
            </w:tcBorders>
            <w:vAlign w:val="center"/>
            <w:hideMark/>
          </w:tcPr>
          <w:p w14:paraId="2AD08082"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c>
          <w:tcPr>
            <w:tcW w:w="1977" w:type="dxa"/>
            <w:tcBorders>
              <w:top w:val="single" w:sz="4" w:space="0" w:color="auto"/>
              <w:left w:val="nil"/>
              <w:bottom w:val="single" w:sz="4" w:space="0" w:color="auto"/>
              <w:right w:val="single" w:sz="4" w:space="0" w:color="auto"/>
            </w:tcBorders>
            <w:vAlign w:val="center"/>
            <w:hideMark/>
          </w:tcPr>
          <w:p w14:paraId="1BDEC602" w14:textId="77777777" w:rsidR="005820F2" w:rsidRDefault="005820F2">
            <w:pPr>
              <w:spacing w:after="0" w:line="240" w:lineRule="auto"/>
              <w:jc w:val="both"/>
              <w:rPr>
                <w:rFonts w:ascii="Calibri" w:eastAsia="Times New Roman" w:hAnsi="Calibri" w:cs="Times New Roman"/>
                <w:color w:val="000000"/>
                <w:sz w:val="24"/>
                <w:szCs w:val="24"/>
                <w:lang w:eastAsia="es-MX"/>
              </w:rPr>
            </w:pPr>
            <w:r>
              <w:rPr>
                <w:rFonts w:ascii="Calibri" w:eastAsia="Times New Roman" w:hAnsi="Calibri" w:cs="Times New Roman"/>
                <w:color w:val="000000"/>
                <w:sz w:val="24"/>
                <w:szCs w:val="24"/>
                <w:lang w:eastAsia="es-MX"/>
              </w:rPr>
              <w:t> </w:t>
            </w:r>
          </w:p>
        </w:tc>
      </w:tr>
    </w:tbl>
    <w:p w14:paraId="727D4032" w14:textId="77777777" w:rsidR="005820F2" w:rsidRDefault="005820F2" w:rsidP="005820F2">
      <w:pPr>
        <w:spacing w:after="0" w:line="240" w:lineRule="auto"/>
        <w:jc w:val="both"/>
        <w:rPr>
          <w:sz w:val="24"/>
          <w:szCs w:val="24"/>
        </w:rPr>
      </w:pPr>
    </w:p>
    <w:p w14:paraId="4A14B42D" w14:textId="77777777" w:rsidR="005820F2" w:rsidRDefault="005820F2" w:rsidP="005820F2">
      <w:pPr>
        <w:spacing w:after="0" w:line="240" w:lineRule="auto"/>
        <w:jc w:val="both"/>
        <w:rPr>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2943"/>
        <w:gridCol w:w="2943"/>
      </w:tblGrid>
      <w:tr w:rsidR="005820F2" w14:paraId="2B0B3FEB" w14:textId="77777777" w:rsidTr="005820F2">
        <w:tc>
          <w:tcPr>
            <w:tcW w:w="2942" w:type="dxa"/>
          </w:tcPr>
          <w:p w14:paraId="1750FF7D" w14:textId="5C3FDC0E" w:rsidR="005820F2" w:rsidRDefault="005820F2">
            <w:pPr>
              <w:jc w:val="center"/>
              <w:rPr>
                <w:b/>
                <w:bCs/>
              </w:rPr>
            </w:pPr>
            <w:r>
              <w:rPr>
                <w:b/>
                <w:bCs/>
              </w:rPr>
              <w:t>Elaboró (</w:t>
            </w:r>
            <w:r w:rsidR="00EC7AB6">
              <w:rPr>
                <w:b/>
                <w:bCs/>
              </w:rPr>
              <w:t>6</w:t>
            </w:r>
            <w:r>
              <w:rPr>
                <w:b/>
                <w:bCs/>
              </w:rPr>
              <w:t>)</w:t>
            </w:r>
          </w:p>
          <w:p w14:paraId="1966096C" w14:textId="77777777" w:rsidR="005820F2" w:rsidRDefault="005820F2">
            <w:pPr>
              <w:jc w:val="center"/>
            </w:pPr>
          </w:p>
          <w:p w14:paraId="7A8431BF" w14:textId="77777777" w:rsidR="005820F2" w:rsidRDefault="005820F2">
            <w:pPr>
              <w:jc w:val="center"/>
            </w:pPr>
          </w:p>
          <w:p w14:paraId="3C757176" w14:textId="77777777" w:rsidR="005820F2" w:rsidRDefault="005820F2">
            <w:pPr>
              <w:jc w:val="center"/>
            </w:pPr>
            <w:r>
              <w:t>____________________</w:t>
            </w:r>
          </w:p>
          <w:p w14:paraId="008E8620" w14:textId="77777777" w:rsidR="005820F2" w:rsidRDefault="005820F2">
            <w:pPr>
              <w:jc w:val="center"/>
            </w:pPr>
            <w:r>
              <w:t>Nombre, Cargo y Firma</w:t>
            </w:r>
          </w:p>
          <w:p w14:paraId="76BC2D53" w14:textId="77777777" w:rsidR="005820F2" w:rsidRDefault="005820F2">
            <w:pPr>
              <w:jc w:val="center"/>
            </w:pPr>
          </w:p>
        </w:tc>
        <w:tc>
          <w:tcPr>
            <w:tcW w:w="2943" w:type="dxa"/>
          </w:tcPr>
          <w:p w14:paraId="2C23AFBB" w14:textId="5F75F7A1" w:rsidR="005820F2" w:rsidRDefault="005820F2">
            <w:pPr>
              <w:jc w:val="center"/>
              <w:rPr>
                <w:b/>
                <w:bCs/>
              </w:rPr>
            </w:pPr>
            <w:r>
              <w:rPr>
                <w:b/>
                <w:bCs/>
              </w:rPr>
              <w:t>Revisó (</w:t>
            </w:r>
            <w:r w:rsidR="00EC7AB6">
              <w:rPr>
                <w:b/>
                <w:bCs/>
              </w:rPr>
              <w:t>7</w:t>
            </w:r>
            <w:r>
              <w:rPr>
                <w:b/>
                <w:bCs/>
              </w:rPr>
              <w:t>)</w:t>
            </w:r>
          </w:p>
          <w:p w14:paraId="70197192" w14:textId="77777777" w:rsidR="005820F2" w:rsidRDefault="005820F2">
            <w:pPr>
              <w:jc w:val="center"/>
            </w:pPr>
          </w:p>
          <w:p w14:paraId="1B26E9AC" w14:textId="77777777" w:rsidR="005820F2" w:rsidRDefault="005820F2">
            <w:pPr>
              <w:jc w:val="center"/>
            </w:pPr>
          </w:p>
          <w:p w14:paraId="3EDF3A3C" w14:textId="77777777" w:rsidR="005820F2" w:rsidRDefault="005820F2">
            <w:pPr>
              <w:jc w:val="center"/>
            </w:pPr>
            <w:r>
              <w:t>____________________</w:t>
            </w:r>
          </w:p>
          <w:p w14:paraId="14C9E5F8" w14:textId="77777777" w:rsidR="005820F2" w:rsidRDefault="005820F2">
            <w:pPr>
              <w:jc w:val="center"/>
            </w:pPr>
            <w:r>
              <w:t>Nombre, Cargo y Firma</w:t>
            </w:r>
          </w:p>
          <w:p w14:paraId="20880A3A" w14:textId="77777777" w:rsidR="005820F2" w:rsidRDefault="005820F2">
            <w:pPr>
              <w:jc w:val="center"/>
            </w:pPr>
          </w:p>
        </w:tc>
        <w:tc>
          <w:tcPr>
            <w:tcW w:w="2943" w:type="dxa"/>
          </w:tcPr>
          <w:p w14:paraId="1DFD1037" w14:textId="702F94FE" w:rsidR="005820F2" w:rsidRDefault="005820F2">
            <w:pPr>
              <w:jc w:val="center"/>
              <w:rPr>
                <w:b/>
                <w:bCs/>
              </w:rPr>
            </w:pPr>
            <w:r>
              <w:rPr>
                <w:b/>
                <w:bCs/>
              </w:rPr>
              <w:t>Visto Bueno (</w:t>
            </w:r>
            <w:r w:rsidR="00EC7AB6">
              <w:rPr>
                <w:b/>
                <w:bCs/>
              </w:rPr>
              <w:t>8</w:t>
            </w:r>
            <w:r>
              <w:rPr>
                <w:b/>
                <w:bCs/>
              </w:rPr>
              <w:t>)</w:t>
            </w:r>
          </w:p>
          <w:p w14:paraId="1063C9DA" w14:textId="77777777" w:rsidR="005820F2" w:rsidRDefault="005820F2">
            <w:pPr>
              <w:jc w:val="center"/>
            </w:pPr>
          </w:p>
          <w:p w14:paraId="5F4368B1" w14:textId="77777777" w:rsidR="005820F2" w:rsidRDefault="005820F2">
            <w:pPr>
              <w:jc w:val="center"/>
            </w:pPr>
          </w:p>
          <w:p w14:paraId="3814267E" w14:textId="77777777" w:rsidR="005820F2" w:rsidRDefault="005820F2">
            <w:pPr>
              <w:jc w:val="center"/>
            </w:pPr>
            <w:r>
              <w:t>____________________</w:t>
            </w:r>
          </w:p>
          <w:p w14:paraId="78158198" w14:textId="77777777" w:rsidR="005820F2" w:rsidRDefault="005820F2">
            <w:pPr>
              <w:jc w:val="center"/>
            </w:pPr>
            <w:r>
              <w:t>Nombre, Cargo y Firma</w:t>
            </w:r>
          </w:p>
          <w:p w14:paraId="6C198B8B" w14:textId="77777777" w:rsidR="005820F2" w:rsidRDefault="005820F2">
            <w:pPr>
              <w:jc w:val="center"/>
            </w:pPr>
          </w:p>
        </w:tc>
      </w:tr>
    </w:tbl>
    <w:p w14:paraId="699FEDEA" w14:textId="77777777" w:rsidR="005820F2" w:rsidRDefault="005820F2" w:rsidP="005820F2">
      <w:pPr>
        <w:rPr>
          <w:sz w:val="24"/>
          <w:szCs w:val="24"/>
        </w:rPr>
      </w:pPr>
      <w:r>
        <w:rPr>
          <w:sz w:val="24"/>
          <w:szCs w:val="24"/>
        </w:rPr>
        <w:br w:type="page"/>
      </w:r>
    </w:p>
    <w:p w14:paraId="37771827" w14:textId="77777777" w:rsidR="005820F2" w:rsidRPr="007F1073" w:rsidRDefault="005820F2" w:rsidP="005820F2">
      <w:pPr>
        <w:jc w:val="both"/>
        <w:rPr>
          <w:rFonts w:ascii="Arial" w:hAnsi="Arial" w:cs="Arial"/>
        </w:rPr>
      </w:pPr>
      <w:r w:rsidRPr="007F1073">
        <w:rPr>
          <w:rFonts w:ascii="Arial" w:hAnsi="Arial" w:cs="Arial"/>
        </w:rPr>
        <w:t>Anexo 2. Instructivo del Formato de Estructura del Programa Anual de Trabajo. I.F.E.P.A.T.01</w:t>
      </w:r>
    </w:p>
    <w:p w14:paraId="6EE66A74" w14:textId="77777777" w:rsidR="005820F2" w:rsidRPr="007F1073" w:rsidRDefault="005820F2" w:rsidP="005820F2">
      <w:pPr>
        <w:rPr>
          <w:rFonts w:ascii="Arial" w:hAnsi="Arial" w:cs="Arial"/>
        </w:rPr>
      </w:pPr>
      <w:r w:rsidRPr="007F1073">
        <w:rPr>
          <w:rFonts w:ascii="Arial" w:hAnsi="Arial" w:cs="Arial"/>
        </w:rPr>
        <w:t xml:space="preserve">I. Capacitación y sensibilización en temas de ética publica </w:t>
      </w:r>
    </w:p>
    <w:p w14:paraId="188EDFA0" w14:textId="77777777" w:rsidR="005820F2" w:rsidRPr="007F1073" w:rsidRDefault="005820F2" w:rsidP="005820F2">
      <w:pPr>
        <w:spacing w:after="0" w:line="240" w:lineRule="auto"/>
        <w:rPr>
          <w:rFonts w:ascii="Arial" w:hAnsi="Arial" w:cs="Arial"/>
          <w:b/>
        </w:rPr>
      </w:pPr>
      <w:r w:rsidRPr="007F1073">
        <w:rPr>
          <w:rFonts w:ascii="Arial" w:hAnsi="Arial" w:cs="Arial"/>
          <w:b/>
        </w:rPr>
        <w:t>Consideraciones generales.</w:t>
      </w:r>
    </w:p>
    <w:p w14:paraId="3C25BDCA" w14:textId="77777777" w:rsidR="005820F2" w:rsidRPr="007F1073" w:rsidRDefault="005820F2" w:rsidP="005820F2">
      <w:pPr>
        <w:spacing w:after="0" w:line="240" w:lineRule="auto"/>
        <w:jc w:val="both"/>
        <w:rPr>
          <w:rFonts w:ascii="Arial" w:hAnsi="Arial" w:cs="Arial"/>
        </w:rPr>
      </w:pPr>
      <w:r w:rsidRPr="007F1073">
        <w:rPr>
          <w:rFonts w:ascii="Arial" w:hAnsi="Arial" w:cs="Arial"/>
        </w:rPr>
        <w:t>Por capacitación se entenderá la acción que se emprende para generar conocimiento en cierta materia en un sujeto, en este caso, en las personas servidoras públicas del municipio, consistente en una intervención planeada, de cierta duración y que se lleva a cabo con propósito de cambiar comportamientos, previa dotación de conocimientos.</w:t>
      </w:r>
    </w:p>
    <w:p w14:paraId="0EEEBEDC" w14:textId="77777777" w:rsidR="005820F2" w:rsidRPr="007F1073" w:rsidRDefault="005820F2" w:rsidP="005820F2">
      <w:pPr>
        <w:spacing w:after="0" w:line="240" w:lineRule="auto"/>
        <w:jc w:val="both"/>
        <w:rPr>
          <w:rFonts w:ascii="Arial" w:hAnsi="Arial" w:cs="Arial"/>
        </w:rPr>
      </w:pPr>
      <w:r w:rsidRPr="007F1073">
        <w:rPr>
          <w:rFonts w:ascii="Arial" w:hAnsi="Arial" w:cs="Arial"/>
        </w:rPr>
        <w:t>Por otro lado, una sensibilización, se debe entender como una acción o conjunto de ellas, que se emprenden para concientizar a un sujeto, en este caso, a las personas servidoras públicas del municipio.</w:t>
      </w:r>
    </w:p>
    <w:p w14:paraId="781CB48B" w14:textId="77777777" w:rsidR="005820F2" w:rsidRPr="007F1073" w:rsidRDefault="005820F2" w:rsidP="005820F2">
      <w:pPr>
        <w:spacing w:after="0" w:line="240" w:lineRule="auto"/>
        <w:jc w:val="both"/>
        <w:rPr>
          <w:rFonts w:ascii="Arial" w:hAnsi="Arial" w:cs="Arial"/>
        </w:rPr>
      </w:pPr>
      <w:r w:rsidRPr="007F1073">
        <w:rPr>
          <w:rFonts w:ascii="Arial" w:hAnsi="Arial" w:cs="Arial"/>
        </w:rPr>
        <w:t>Tanto la capacitación como a la sensibilización, se pueden realizar de diversa índole: charlas, conferencias, exposiciones, talleres, concursos, juegos, eventos deportivos.</w:t>
      </w:r>
    </w:p>
    <w:p w14:paraId="0047224D" w14:textId="77777777" w:rsidR="005820F2" w:rsidRPr="007F1073" w:rsidRDefault="005820F2" w:rsidP="005820F2">
      <w:pPr>
        <w:spacing w:after="0" w:line="240" w:lineRule="auto"/>
        <w:jc w:val="both"/>
        <w:rPr>
          <w:rFonts w:ascii="Arial" w:hAnsi="Arial" w:cs="Arial"/>
        </w:rPr>
      </w:pPr>
      <w:r w:rsidRPr="007F1073">
        <w:rPr>
          <w:rFonts w:ascii="Arial" w:hAnsi="Arial" w:cs="Arial"/>
        </w:rPr>
        <w:t>Dado que el Comité de Ética tiene como materia principal la ética pública, en contraposición a la ética personal o familiar, se deberá, al momento de definir las acciones, considerar los temas específicos siguientes: normatividad en materia de la Ley General de Responsabilidades Administrativas y su similar en el estado de Oaxaca, Código de Ética para las personas servidoras públicas del municipio de Oaxaca de Juárez, Códigos de Conducta de las instituciones municipales de la administración pública municipal; conflicto de interés, atención de conductas recurrentes de las personas servidores públicas que vulneran la normatividad aplicable, atención de deficiencias identificadas en los procesos de evaluación de las personas servidoras públicas sobre su conocimiento de los principios, directrices, valores y reglas de integridad que deben poner en práctica en el cumplimiento del cargo, comisión o función.</w:t>
      </w:r>
    </w:p>
    <w:p w14:paraId="43FB835E" w14:textId="77777777" w:rsidR="005820F2" w:rsidRDefault="005820F2" w:rsidP="005820F2">
      <w:pPr>
        <w:spacing w:after="0" w:line="240" w:lineRule="auto"/>
        <w:jc w:val="both"/>
      </w:pPr>
    </w:p>
    <w:tbl>
      <w:tblPr>
        <w:tblStyle w:val="Tablaconcuadrcula"/>
        <w:tblW w:w="9634" w:type="dxa"/>
        <w:jc w:val="center"/>
        <w:tblLook w:val="04A0" w:firstRow="1" w:lastRow="0" w:firstColumn="1" w:lastColumn="0" w:noHBand="0" w:noVBand="1"/>
      </w:tblPr>
      <w:tblGrid>
        <w:gridCol w:w="562"/>
        <w:gridCol w:w="1701"/>
        <w:gridCol w:w="7371"/>
      </w:tblGrid>
      <w:tr w:rsidR="005820F2" w:rsidRPr="00E7250E" w14:paraId="0EF82CB4" w14:textId="77777777" w:rsidTr="002A6A60">
        <w:trPr>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EB8B1D" w14:textId="77777777" w:rsidR="005820F2" w:rsidRPr="00E7250E" w:rsidRDefault="005820F2" w:rsidP="00E7250E">
            <w:pPr>
              <w:spacing w:before="40" w:after="40"/>
              <w:jc w:val="center"/>
              <w:rPr>
                <w:rFonts w:ascii="Arial" w:eastAsia="Times New Roman" w:hAnsi="Arial" w:cs="Arial"/>
                <w:b/>
                <w:color w:val="000000"/>
                <w:sz w:val="20"/>
                <w:szCs w:val="20"/>
                <w:lang w:eastAsia="es-MX"/>
              </w:rPr>
            </w:pPr>
            <w:r w:rsidRPr="00E7250E">
              <w:rPr>
                <w:rFonts w:ascii="Arial" w:eastAsia="Times New Roman" w:hAnsi="Arial" w:cs="Arial"/>
                <w:b/>
                <w:color w:val="000000"/>
                <w:sz w:val="20"/>
                <w:szCs w:val="20"/>
                <w:lang w:eastAsia="es-MX"/>
              </w:rPr>
              <w:t>N.P</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414490DB" w14:textId="77777777" w:rsidR="005820F2" w:rsidRPr="00E7250E" w:rsidRDefault="005820F2" w:rsidP="00E7250E">
            <w:pPr>
              <w:spacing w:before="40" w:after="40"/>
              <w:jc w:val="center"/>
              <w:rPr>
                <w:rFonts w:ascii="Arial" w:eastAsia="Times New Roman" w:hAnsi="Arial" w:cs="Arial"/>
                <w:b/>
                <w:color w:val="000000"/>
                <w:sz w:val="20"/>
                <w:szCs w:val="20"/>
                <w:lang w:eastAsia="es-MX"/>
              </w:rPr>
            </w:pPr>
            <w:r w:rsidRPr="00E7250E">
              <w:rPr>
                <w:rFonts w:ascii="Arial" w:eastAsia="Times New Roman" w:hAnsi="Arial" w:cs="Arial"/>
                <w:b/>
                <w:color w:val="000000"/>
                <w:sz w:val="20"/>
                <w:szCs w:val="20"/>
                <w:lang w:eastAsia="es-MX"/>
              </w:rPr>
              <w:t>Campo</w:t>
            </w:r>
          </w:p>
        </w:tc>
        <w:tc>
          <w:tcPr>
            <w:tcW w:w="7371" w:type="dxa"/>
            <w:tcBorders>
              <w:top w:val="single" w:sz="4" w:space="0" w:color="auto"/>
              <w:left w:val="nil"/>
              <w:bottom w:val="single" w:sz="4" w:space="0" w:color="auto"/>
              <w:right w:val="single" w:sz="4" w:space="0" w:color="auto"/>
            </w:tcBorders>
            <w:shd w:val="clear" w:color="auto" w:fill="auto"/>
            <w:vAlign w:val="bottom"/>
            <w:hideMark/>
          </w:tcPr>
          <w:p w14:paraId="7E75F9AC" w14:textId="77777777" w:rsidR="005820F2" w:rsidRPr="00E7250E" w:rsidRDefault="005820F2" w:rsidP="00E7250E">
            <w:pPr>
              <w:spacing w:before="40" w:after="40"/>
              <w:jc w:val="center"/>
              <w:rPr>
                <w:rFonts w:ascii="Arial" w:eastAsia="Times New Roman" w:hAnsi="Arial" w:cs="Arial"/>
                <w:b/>
                <w:color w:val="000000"/>
                <w:sz w:val="20"/>
                <w:szCs w:val="20"/>
                <w:lang w:eastAsia="es-MX"/>
              </w:rPr>
            </w:pPr>
            <w:r w:rsidRPr="00E7250E">
              <w:rPr>
                <w:rFonts w:ascii="Arial" w:eastAsia="Times New Roman" w:hAnsi="Arial" w:cs="Arial"/>
                <w:b/>
                <w:color w:val="000000"/>
                <w:sz w:val="20"/>
                <w:szCs w:val="20"/>
                <w:lang w:eastAsia="es-MX"/>
              </w:rPr>
              <w:t>Descriptivo</w:t>
            </w:r>
          </w:p>
        </w:tc>
      </w:tr>
      <w:tr w:rsidR="005820F2" w:rsidRPr="00E7250E" w14:paraId="5CA4E7CA"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61D7BA8C"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1</w:t>
            </w:r>
          </w:p>
        </w:tc>
        <w:tc>
          <w:tcPr>
            <w:tcW w:w="1701" w:type="dxa"/>
            <w:tcBorders>
              <w:top w:val="nil"/>
              <w:left w:val="nil"/>
              <w:bottom w:val="single" w:sz="4" w:space="0" w:color="auto"/>
              <w:right w:val="single" w:sz="4" w:space="0" w:color="auto"/>
            </w:tcBorders>
            <w:shd w:val="clear" w:color="auto" w:fill="auto"/>
            <w:hideMark/>
          </w:tcPr>
          <w:p w14:paraId="2C1C7FCD"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Año</w:t>
            </w:r>
          </w:p>
        </w:tc>
        <w:tc>
          <w:tcPr>
            <w:tcW w:w="7371" w:type="dxa"/>
            <w:tcBorders>
              <w:top w:val="nil"/>
              <w:left w:val="nil"/>
              <w:bottom w:val="single" w:sz="4" w:space="0" w:color="auto"/>
              <w:right w:val="single" w:sz="4" w:space="0" w:color="auto"/>
            </w:tcBorders>
            <w:shd w:val="clear" w:color="auto" w:fill="auto"/>
            <w:vAlign w:val="center"/>
            <w:hideMark/>
          </w:tcPr>
          <w:p w14:paraId="5C5FA760"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Deberá especificar el año al que corresponde el Programa Anual de Trabajo.</w:t>
            </w:r>
          </w:p>
        </w:tc>
      </w:tr>
      <w:tr w:rsidR="005820F2" w:rsidRPr="00E7250E" w14:paraId="1D30F379"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3D5D0906"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2</w:t>
            </w:r>
          </w:p>
        </w:tc>
        <w:tc>
          <w:tcPr>
            <w:tcW w:w="1701" w:type="dxa"/>
            <w:tcBorders>
              <w:top w:val="nil"/>
              <w:left w:val="nil"/>
              <w:bottom w:val="single" w:sz="4" w:space="0" w:color="auto"/>
              <w:right w:val="single" w:sz="4" w:space="0" w:color="auto"/>
            </w:tcBorders>
            <w:shd w:val="clear" w:color="auto" w:fill="auto"/>
            <w:hideMark/>
          </w:tcPr>
          <w:p w14:paraId="35300073"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Objetivo</w:t>
            </w:r>
          </w:p>
        </w:tc>
        <w:tc>
          <w:tcPr>
            <w:tcW w:w="7371" w:type="dxa"/>
            <w:tcBorders>
              <w:top w:val="nil"/>
              <w:left w:val="nil"/>
              <w:bottom w:val="single" w:sz="4" w:space="0" w:color="auto"/>
              <w:right w:val="single" w:sz="4" w:space="0" w:color="auto"/>
            </w:tcBorders>
            <w:shd w:val="clear" w:color="auto" w:fill="auto"/>
            <w:vAlign w:val="bottom"/>
            <w:hideMark/>
          </w:tcPr>
          <w:p w14:paraId="0D8E0A61" w14:textId="251D4DC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 xml:space="preserve">Definir el propósito de las acciones que se emprendan en el presente Formato. </w:t>
            </w:r>
            <w:r w:rsidRPr="00E7250E">
              <w:rPr>
                <w:rFonts w:ascii="Arial" w:eastAsia="Times New Roman" w:hAnsi="Arial" w:cs="Arial"/>
                <w:color w:val="000000"/>
                <w:sz w:val="20"/>
                <w:szCs w:val="20"/>
                <w:lang w:eastAsia="es-MX"/>
              </w:rPr>
              <w:br w:type="page"/>
              <w:t>En este espacio se puede enunciar como objetivo, "Fomentar  el conocimiento en las personas servidoras públicas del municipio de Oaxaca de Juárez del contenido del Código de Ética y  de los Códigos de Conducta, para su aplicación en las situaciones de trabajo".</w:t>
            </w:r>
            <w:r w:rsidRPr="00E7250E">
              <w:rPr>
                <w:rFonts w:ascii="Arial" w:eastAsia="Times New Roman" w:hAnsi="Arial" w:cs="Arial"/>
                <w:color w:val="000000"/>
                <w:sz w:val="20"/>
                <w:szCs w:val="20"/>
                <w:lang w:eastAsia="es-MX"/>
              </w:rPr>
              <w:br w:type="page"/>
              <w:t>Para que se pueda redactar un objetivo pertinente, el Comité de Ética deberá partir de un diagnóstico temático en materia de ética, tales como: las quejas que se han presentado y su clasificación, los resultados de las evaluaciones a las personas servidoras públicas sobre su conocimiento del Código de Ética, etc.</w:t>
            </w:r>
          </w:p>
        </w:tc>
      </w:tr>
      <w:tr w:rsidR="005820F2" w:rsidRPr="00E7250E" w14:paraId="25448C0E"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79F92053"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3</w:t>
            </w:r>
          </w:p>
        </w:tc>
        <w:tc>
          <w:tcPr>
            <w:tcW w:w="1701" w:type="dxa"/>
            <w:tcBorders>
              <w:top w:val="nil"/>
              <w:left w:val="nil"/>
              <w:bottom w:val="single" w:sz="4" w:space="0" w:color="auto"/>
              <w:right w:val="single" w:sz="4" w:space="0" w:color="auto"/>
            </w:tcBorders>
            <w:shd w:val="clear" w:color="auto" w:fill="auto"/>
            <w:hideMark/>
          </w:tcPr>
          <w:p w14:paraId="655A1945"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Acciones</w:t>
            </w:r>
          </w:p>
        </w:tc>
        <w:tc>
          <w:tcPr>
            <w:tcW w:w="7371" w:type="dxa"/>
            <w:tcBorders>
              <w:top w:val="nil"/>
              <w:left w:val="nil"/>
              <w:bottom w:val="single" w:sz="4" w:space="0" w:color="auto"/>
              <w:right w:val="single" w:sz="4" w:space="0" w:color="auto"/>
            </w:tcBorders>
            <w:shd w:val="clear" w:color="auto" w:fill="auto"/>
            <w:vAlign w:val="bottom"/>
            <w:hideMark/>
          </w:tcPr>
          <w:p w14:paraId="4C88557D"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 xml:space="preserve">En esta celda se deberá plasmar las acciones o actividades a llevar a cabo por el Comité, que permitirán el cumplimiento del objetivo previamente especificado. </w:t>
            </w:r>
            <w:r w:rsidRPr="00E7250E">
              <w:rPr>
                <w:rFonts w:ascii="Arial" w:eastAsia="Times New Roman" w:hAnsi="Arial" w:cs="Arial"/>
                <w:color w:val="000000"/>
                <w:sz w:val="20"/>
                <w:szCs w:val="20"/>
                <w:lang w:eastAsia="es-MX"/>
              </w:rPr>
              <w:br w:type="page"/>
              <w:t>La capacitación se podrá implementar bajo distintas modalidades y formas. Podrán ser presenciales o virtuales, así como bajo la modalidad de una charla, curso o taller, o si resultara factible, se podría contemplar la realización de un diplomado o conferencia.</w:t>
            </w:r>
          </w:p>
        </w:tc>
      </w:tr>
      <w:tr w:rsidR="005820F2" w:rsidRPr="00E7250E" w14:paraId="09A16967"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51BDC14A"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4</w:t>
            </w:r>
          </w:p>
        </w:tc>
        <w:tc>
          <w:tcPr>
            <w:tcW w:w="1701" w:type="dxa"/>
            <w:tcBorders>
              <w:top w:val="nil"/>
              <w:left w:val="nil"/>
              <w:bottom w:val="single" w:sz="4" w:space="0" w:color="auto"/>
              <w:right w:val="single" w:sz="4" w:space="0" w:color="auto"/>
            </w:tcBorders>
            <w:shd w:val="clear" w:color="auto" w:fill="auto"/>
            <w:hideMark/>
          </w:tcPr>
          <w:p w14:paraId="77AD034E"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Responsable</w:t>
            </w:r>
          </w:p>
        </w:tc>
        <w:tc>
          <w:tcPr>
            <w:tcW w:w="7371" w:type="dxa"/>
            <w:tcBorders>
              <w:top w:val="nil"/>
              <w:left w:val="nil"/>
              <w:bottom w:val="single" w:sz="4" w:space="0" w:color="auto"/>
              <w:right w:val="single" w:sz="4" w:space="0" w:color="auto"/>
            </w:tcBorders>
            <w:shd w:val="clear" w:color="auto" w:fill="auto"/>
            <w:vAlign w:val="bottom"/>
            <w:hideMark/>
          </w:tcPr>
          <w:p w14:paraId="4364B5DB" w14:textId="1C6191E6"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 xml:space="preserve">Especificar el nombre y cargo de la persona, </w:t>
            </w:r>
            <w:r w:rsidR="00E7250E" w:rsidRPr="00E7250E">
              <w:rPr>
                <w:rFonts w:ascii="Arial" w:eastAsia="Times New Roman" w:hAnsi="Arial" w:cs="Arial"/>
                <w:color w:val="000000"/>
                <w:sz w:val="20"/>
                <w:szCs w:val="20"/>
                <w:lang w:eastAsia="es-MX"/>
              </w:rPr>
              <w:t>así</w:t>
            </w:r>
            <w:r w:rsidRPr="00E7250E">
              <w:rPr>
                <w:rFonts w:ascii="Arial" w:eastAsia="Times New Roman" w:hAnsi="Arial" w:cs="Arial"/>
                <w:color w:val="000000"/>
                <w:sz w:val="20"/>
                <w:szCs w:val="20"/>
                <w:lang w:eastAsia="es-MX"/>
              </w:rPr>
              <w:t xml:space="preserve"> como su área administrativa de adscripción, que se responsabiliza de la gestión de la acción especificada para su implementación competa y oportuna. Resulta oportuno mencionar, que la persona responsable de la acción generalmente será ajena al Comité de Ética, y salvo excepciones dicha responsabilidad recaerá en algunos de sus integrantes.</w:t>
            </w:r>
          </w:p>
        </w:tc>
      </w:tr>
      <w:tr w:rsidR="005820F2" w:rsidRPr="00E7250E" w14:paraId="36593136"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10555BE7"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5</w:t>
            </w:r>
          </w:p>
        </w:tc>
        <w:tc>
          <w:tcPr>
            <w:tcW w:w="1701" w:type="dxa"/>
            <w:tcBorders>
              <w:top w:val="nil"/>
              <w:left w:val="nil"/>
              <w:bottom w:val="single" w:sz="4" w:space="0" w:color="auto"/>
              <w:right w:val="single" w:sz="4" w:space="0" w:color="auto"/>
            </w:tcBorders>
            <w:shd w:val="clear" w:color="auto" w:fill="auto"/>
            <w:hideMark/>
          </w:tcPr>
          <w:p w14:paraId="35B36B56"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Medios de verificación</w:t>
            </w:r>
          </w:p>
        </w:tc>
        <w:tc>
          <w:tcPr>
            <w:tcW w:w="7371" w:type="dxa"/>
            <w:tcBorders>
              <w:top w:val="nil"/>
              <w:left w:val="nil"/>
              <w:bottom w:val="single" w:sz="4" w:space="0" w:color="auto"/>
              <w:right w:val="single" w:sz="4" w:space="0" w:color="auto"/>
            </w:tcBorders>
            <w:shd w:val="clear" w:color="auto" w:fill="auto"/>
            <w:vAlign w:val="bottom"/>
            <w:hideMark/>
          </w:tcPr>
          <w:p w14:paraId="3F29817B"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de forma precisa, la documentación o información que servirá de base para demostrar la realización de la acción comprometida. También se debe mencionar en que área administrativa se localiza físicamente la documentación u información para su verificación.</w:t>
            </w:r>
          </w:p>
        </w:tc>
      </w:tr>
      <w:tr w:rsidR="005820F2" w:rsidRPr="00E7250E" w14:paraId="6AF818A8"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16C1C32E"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6</w:t>
            </w:r>
          </w:p>
        </w:tc>
        <w:tc>
          <w:tcPr>
            <w:tcW w:w="1701" w:type="dxa"/>
            <w:tcBorders>
              <w:top w:val="nil"/>
              <w:left w:val="nil"/>
              <w:bottom w:val="single" w:sz="4" w:space="0" w:color="auto"/>
              <w:right w:val="single" w:sz="4" w:space="0" w:color="auto"/>
            </w:tcBorders>
            <w:shd w:val="clear" w:color="auto" w:fill="auto"/>
            <w:hideMark/>
          </w:tcPr>
          <w:p w14:paraId="22697808"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Fecha de inicio</w:t>
            </w:r>
          </w:p>
        </w:tc>
        <w:tc>
          <w:tcPr>
            <w:tcW w:w="7371" w:type="dxa"/>
            <w:tcBorders>
              <w:top w:val="nil"/>
              <w:left w:val="nil"/>
              <w:bottom w:val="single" w:sz="4" w:space="0" w:color="auto"/>
              <w:right w:val="single" w:sz="4" w:space="0" w:color="auto"/>
            </w:tcBorders>
            <w:shd w:val="clear" w:color="auto" w:fill="auto"/>
            <w:vAlign w:val="bottom"/>
            <w:hideMark/>
          </w:tcPr>
          <w:p w14:paraId="432E86D9"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 xml:space="preserve">Especificar la fecha de inicio de ejecución de la acción comprometida en formato </w:t>
            </w:r>
            <w:proofErr w:type="spellStart"/>
            <w:r w:rsidRPr="00E7250E">
              <w:rPr>
                <w:rFonts w:ascii="Arial" w:eastAsia="Times New Roman" w:hAnsi="Arial" w:cs="Arial"/>
                <w:color w:val="000000"/>
                <w:sz w:val="20"/>
                <w:szCs w:val="20"/>
                <w:lang w:eastAsia="es-MX"/>
              </w:rPr>
              <w:t>dd</w:t>
            </w:r>
            <w:proofErr w:type="spellEnd"/>
            <w:r w:rsidRPr="00E7250E">
              <w:rPr>
                <w:rFonts w:ascii="Arial" w:eastAsia="Times New Roman" w:hAnsi="Arial" w:cs="Arial"/>
                <w:color w:val="000000"/>
                <w:sz w:val="20"/>
                <w:szCs w:val="20"/>
                <w:lang w:eastAsia="es-MX"/>
              </w:rPr>
              <w:t>/mm/</w:t>
            </w:r>
            <w:proofErr w:type="spellStart"/>
            <w:r w:rsidRPr="00E7250E">
              <w:rPr>
                <w:rFonts w:ascii="Arial" w:eastAsia="Times New Roman" w:hAnsi="Arial" w:cs="Arial"/>
                <w:color w:val="000000"/>
                <w:sz w:val="20"/>
                <w:szCs w:val="20"/>
                <w:lang w:eastAsia="es-MX"/>
              </w:rPr>
              <w:t>aaaa</w:t>
            </w:r>
            <w:proofErr w:type="spellEnd"/>
            <w:r w:rsidRPr="00E7250E">
              <w:rPr>
                <w:rFonts w:ascii="Arial" w:eastAsia="Times New Roman" w:hAnsi="Arial" w:cs="Arial"/>
                <w:color w:val="000000"/>
                <w:sz w:val="20"/>
                <w:szCs w:val="20"/>
                <w:lang w:eastAsia="es-MX"/>
              </w:rPr>
              <w:t>. Asimismo, deberá tener cuidado de especificar una fecha factible y acorde con los tiempos de la acción comprometida.</w:t>
            </w:r>
          </w:p>
        </w:tc>
      </w:tr>
      <w:tr w:rsidR="005820F2" w:rsidRPr="00E7250E" w14:paraId="4E8349F1"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4AD6DF77"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7</w:t>
            </w:r>
          </w:p>
        </w:tc>
        <w:tc>
          <w:tcPr>
            <w:tcW w:w="1701" w:type="dxa"/>
            <w:tcBorders>
              <w:top w:val="nil"/>
              <w:left w:val="nil"/>
              <w:bottom w:val="single" w:sz="4" w:space="0" w:color="auto"/>
              <w:right w:val="single" w:sz="4" w:space="0" w:color="auto"/>
            </w:tcBorders>
            <w:shd w:val="clear" w:color="auto" w:fill="auto"/>
            <w:hideMark/>
          </w:tcPr>
          <w:p w14:paraId="3047AA94"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Fecha de término</w:t>
            </w:r>
          </w:p>
        </w:tc>
        <w:tc>
          <w:tcPr>
            <w:tcW w:w="7371" w:type="dxa"/>
            <w:tcBorders>
              <w:top w:val="nil"/>
              <w:left w:val="nil"/>
              <w:bottom w:val="single" w:sz="4" w:space="0" w:color="auto"/>
              <w:right w:val="single" w:sz="4" w:space="0" w:color="auto"/>
            </w:tcBorders>
            <w:shd w:val="clear" w:color="auto" w:fill="auto"/>
            <w:vAlign w:val="bottom"/>
            <w:hideMark/>
          </w:tcPr>
          <w:p w14:paraId="4867BB25"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 xml:space="preserve">Especificar la fecha de terminación de la ejecución de la acción comprometida en formato </w:t>
            </w:r>
            <w:proofErr w:type="spellStart"/>
            <w:r w:rsidRPr="00E7250E">
              <w:rPr>
                <w:rFonts w:ascii="Arial" w:eastAsia="Times New Roman" w:hAnsi="Arial" w:cs="Arial"/>
                <w:color w:val="000000"/>
                <w:sz w:val="20"/>
                <w:szCs w:val="20"/>
                <w:lang w:eastAsia="es-MX"/>
              </w:rPr>
              <w:t>dd</w:t>
            </w:r>
            <w:proofErr w:type="spellEnd"/>
            <w:r w:rsidRPr="00E7250E">
              <w:rPr>
                <w:rFonts w:ascii="Arial" w:eastAsia="Times New Roman" w:hAnsi="Arial" w:cs="Arial"/>
                <w:color w:val="000000"/>
                <w:sz w:val="20"/>
                <w:szCs w:val="20"/>
                <w:lang w:eastAsia="es-MX"/>
              </w:rPr>
              <w:t>/mm/</w:t>
            </w:r>
            <w:proofErr w:type="spellStart"/>
            <w:r w:rsidRPr="00E7250E">
              <w:rPr>
                <w:rFonts w:ascii="Arial" w:eastAsia="Times New Roman" w:hAnsi="Arial" w:cs="Arial"/>
                <w:color w:val="000000"/>
                <w:sz w:val="20"/>
                <w:szCs w:val="20"/>
                <w:lang w:eastAsia="es-MX"/>
              </w:rPr>
              <w:t>aaaa</w:t>
            </w:r>
            <w:proofErr w:type="spellEnd"/>
            <w:r w:rsidRPr="00E7250E">
              <w:rPr>
                <w:rFonts w:ascii="Arial" w:eastAsia="Times New Roman" w:hAnsi="Arial" w:cs="Arial"/>
                <w:color w:val="000000"/>
                <w:sz w:val="20"/>
                <w:szCs w:val="20"/>
                <w:lang w:eastAsia="es-MX"/>
              </w:rPr>
              <w:t>. Asimismo, deberá tener cuidado de especificar una fecha factible y acorde con los tiempos de la acción comprometida, considerando su sistematización y documentación.</w:t>
            </w:r>
          </w:p>
        </w:tc>
      </w:tr>
      <w:tr w:rsidR="005820F2" w:rsidRPr="00E7250E" w14:paraId="6AC0FC8E"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1DB871AD"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8</w:t>
            </w:r>
          </w:p>
        </w:tc>
        <w:tc>
          <w:tcPr>
            <w:tcW w:w="1701" w:type="dxa"/>
            <w:tcBorders>
              <w:top w:val="nil"/>
              <w:left w:val="nil"/>
              <w:bottom w:val="single" w:sz="4" w:space="0" w:color="auto"/>
              <w:right w:val="single" w:sz="4" w:space="0" w:color="auto"/>
            </w:tcBorders>
            <w:shd w:val="clear" w:color="auto" w:fill="auto"/>
            <w:hideMark/>
          </w:tcPr>
          <w:p w14:paraId="47EDCC7E"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Elaboró</w:t>
            </w:r>
          </w:p>
        </w:tc>
        <w:tc>
          <w:tcPr>
            <w:tcW w:w="7371" w:type="dxa"/>
            <w:tcBorders>
              <w:top w:val="nil"/>
              <w:left w:val="nil"/>
              <w:bottom w:val="single" w:sz="4" w:space="0" w:color="auto"/>
              <w:right w:val="single" w:sz="4" w:space="0" w:color="auto"/>
            </w:tcBorders>
            <w:shd w:val="clear" w:color="auto" w:fill="auto"/>
            <w:vAlign w:val="bottom"/>
            <w:hideMark/>
          </w:tcPr>
          <w:p w14:paraId="08CAE507"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el nombre y cargo de la persona dentro del Comité de Ética, y posteriormente plasmar su firma autógrafa,  que elaboró el presente formato.</w:t>
            </w:r>
          </w:p>
        </w:tc>
      </w:tr>
      <w:tr w:rsidR="005820F2" w:rsidRPr="00E7250E" w14:paraId="00B3A59C"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08A5CA93"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9</w:t>
            </w:r>
          </w:p>
        </w:tc>
        <w:tc>
          <w:tcPr>
            <w:tcW w:w="1701" w:type="dxa"/>
            <w:tcBorders>
              <w:top w:val="nil"/>
              <w:left w:val="nil"/>
              <w:bottom w:val="single" w:sz="4" w:space="0" w:color="auto"/>
              <w:right w:val="single" w:sz="4" w:space="0" w:color="auto"/>
            </w:tcBorders>
            <w:shd w:val="clear" w:color="auto" w:fill="auto"/>
            <w:hideMark/>
          </w:tcPr>
          <w:p w14:paraId="5B592DF6"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Revisó</w:t>
            </w:r>
          </w:p>
        </w:tc>
        <w:tc>
          <w:tcPr>
            <w:tcW w:w="7371" w:type="dxa"/>
            <w:tcBorders>
              <w:top w:val="nil"/>
              <w:left w:val="nil"/>
              <w:bottom w:val="single" w:sz="4" w:space="0" w:color="auto"/>
              <w:right w:val="single" w:sz="4" w:space="0" w:color="auto"/>
            </w:tcBorders>
            <w:shd w:val="clear" w:color="auto" w:fill="auto"/>
            <w:vAlign w:val="bottom"/>
            <w:hideMark/>
          </w:tcPr>
          <w:p w14:paraId="074517ED"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el nombre y cargo de la persona dentro del Comité de Ética, y posteriormente plasmar su firma autógrafa,  que realizó la revisión del contenido el presente formato.</w:t>
            </w:r>
          </w:p>
        </w:tc>
      </w:tr>
      <w:tr w:rsidR="005820F2" w:rsidRPr="00E7250E" w14:paraId="6C170995" w14:textId="77777777" w:rsidTr="002A6A60">
        <w:trPr>
          <w:jc w:val="center"/>
        </w:trPr>
        <w:tc>
          <w:tcPr>
            <w:tcW w:w="562" w:type="dxa"/>
            <w:tcBorders>
              <w:top w:val="nil"/>
              <w:left w:val="single" w:sz="4" w:space="0" w:color="auto"/>
              <w:bottom w:val="single" w:sz="4" w:space="0" w:color="auto"/>
              <w:right w:val="single" w:sz="4" w:space="0" w:color="auto"/>
            </w:tcBorders>
            <w:shd w:val="clear" w:color="auto" w:fill="auto"/>
            <w:hideMark/>
          </w:tcPr>
          <w:p w14:paraId="06E5023B"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10</w:t>
            </w:r>
          </w:p>
        </w:tc>
        <w:tc>
          <w:tcPr>
            <w:tcW w:w="1701" w:type="dxa"/>
            <w:tcBorders>
              <w:top w:val="nil"/>
              <w:left w:val="nil"/>
              <w:bottom w:val="single" w:sz="4" w:space="0" w:color="auto"/>
              <w:right w:val="single" w:sz="4" w:space="0" w:color="auto"/>
            </w:tcBorders>
            <w:shd w:val="clear" w:color="auto" w:fill="auto"/>
            <w:hideMark/>
          </w:tcPr>
          <w:p w14:paraId="1A933986" w14:textId="77777777" w:rsidR="005820F2" w:rsidRPr="00E7250E" w:rsidRDefault="005820F2" w:rsidP="003F0BDF">
            <w:pPr>
              <w:spacing w:before="40" w:after="40"/>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Visto Bueno</w:t>
            </w:r>
          </w:p>
        </w:tc>
        <w:tc>
          <w:tcPr>
            <w:tcW w:w="7371" w:type="dxa"/>
            <w:tcBorders>
              <w:top w:val="nil"/>
              <w:left w:val="nil"/>
              <w:bottom w:val="single" w:sz="4" w:space="0" w:color="auto"/>
              <w:right w:val="single" w:sz="4" w:space="0" w:color="auto"/>
            </w:tcBorders>
            <w:shd w:val="clear" w:color="auto" w:fill="auto"/>
            <w:vAlign w:val="bottom"/>
            <w:hideMark/>
          </w:tcPr>
          <w:p w14:paraId="1D128F7A" w14:textId="77777777" w:rsidR="005820F2" w:rsidRPr="00E7250E" w:rsidRDefault="005820F2" w:rsidP="00E7250E">
            <w:pPr>
              <w:spacing w:before="40" w:after="40"/>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el nombre y cargo de la persona dentro del Comité de Ética, y posteriormente plasmar su firma autógrafa,  que dio el visto bueno al presente formato.</w:t>
            </w:r>
          </w:p>
        </w:tc>
      </w:tr>
    </w:tbl>
    <w:p w14:paraId="4AD77B8C" w14:textId="77777777" w:rsidR="005820F2" w:rsidRDefault="005820F2" w:rsidP="005820F2">
      <w:r>
        <w:br w:type="page"/>
      </w:r>
    </w:p>
    <w:p w14:paraId="47AB86FF" w14:textId="77777777" w:rsidR="005820F2" w:rsidRPr="007F1073" w:rsidRDefault="005820F2" w:rsidP="005820F2">
      <w:pPr>
        <w:rPr>
          <w:rFonts w:ascii="Arial" w:hAnsi="Arial" w:cs="Arial"/>
          <w:sz w:val="20"/>
        </w:rPr>
      </w:pPr>
      <w:r w:rsidRPr="007F1073">
        <w:rPr>
          <w:rFonts w:ascii="Arial" w:hAnsi="Arial" w:cs="Arial"/>
          <w:szCs w:val="24"/>
        </w:rPr>
        <w:t>II.- Difusión de temas vinculados a la ética pública.</w:t>
      </w:r>
    </w:p>
    <w:p w14:paraId="1A66B603" w14:textId="77777777" w:rsidR="005820F2" w:rsidRPr="007F1073" w:rsidRDefault="005820F2" w:rsidP="005820F2">
      <w:pPr>
        <w:spacing w:after="0" w:line="240" w:lineRule="auto"/>
        <w:rPr>
          <w:rFonts w:ascii="Arial" w:hAnsi="Arial" w:cs="Arial"/>
          <w:b/>
          <w:szCs w:val="24"/>
        </w:rPr>
      </w:pPr>
      <w:r w:rsidRPr="007F1073">
        <w:rPr>
          <w:rFonts w:ascii="Arial" w:hAnsi="Arial" w:cs="Arial"/>
          <w:b/>
          <w:szCs w:val="24"/>
        </w:rPr>
        <w:t>Consideraciones generales.</w:t>
      </w:r>
    </w:p>
    <w:p w14:paraId="71614E9A" w14:textId="77777777" w:rsidR="005820F2" w:rsidRPr="007F1073" w:rsidRDefault="005820F2" w:rsidP="005820F2">
      <w:pPr>
        <w:spacing w:after="0" w:line="240" w:lineRule="auto"/>
        <w:jc w:val="both"/>
        <w:rPr>
          <w:rFonts w:ascii="Arial" w:hAnsi="Arial" w:cs="Arial"/>
          <w:szCs w:val="24"/>
        </w:rPr>
      </w:pPr>
      <w:r w:rsidRPr="007F1073">
        <w:rPr>
          <w:rFonts w:ascii="Arial" w:hAnsi="Arial" w:cs="Arial"/>
          <w:szCs w:val="24"/>
        </w:rPr>
        <w:t>Para el llenado de este formato se deberá tener presente que la acción de Difusión implica poner información y/o documentos relacionados con la ética pública al alcance de las personas servidoras públicas del municipio de Oaxaca de Juárez.</w:t>
      </w:r>
    </w:p>
    <w:p w14:paraId="3D116F05" w14:textId="77777777" w:rsidR="005820F2" w:rsidRPr="007F1073" w:rsidRDefault="005820F2" w:rsidP="005820F2">
      <w:pPr>
        <w:spacing w:after="0" w:line="240" w:lineRule="auto"/>
        <w:jc w:val="both"/>
        <w:rPr>
          <w:rFonts w:ascii="Arial" w:hAnsi="Arial" w:cs="Arial"/>
          <w:szCs w:val="24"/>
        </w:rPr>
      </w:pPr>
      <w:r w:rsidRPr="007F1073">
        <w:rPr>
          <w:rFonts w:ascii="Arial" w:hAnsi="Arial" w:cs="Arial"/>
          <w:szCs w:val="24"/>
        </w:rPr>
        <w:t>La ética pública comprende una serie de temas, que pretenden regular la conducta del destinatario de la información, entre ellos, se encuentra los valores, principios, directrices y reglas de integridad, que están plasmados en documentos del Código de ética, los Códigos de Conducta y normatividad en la materia como la Ley General de Responsabilidades Administrativas. Asimismo, la ética pública aborda temas de prevención de conflicto de interés, atención correcta a la población durante trámites y servicios, y la atención de temas específicos que deriven de procesos de evaluación de las personas servidoras públicas y de recepción de quejas y denuncias.</w:t>
      </w:r>
    </w:p>
    <w:p w14:paraId="60DCDD12" w14:textId="77777777" w:rsidR="005820F2" w:rsidRPr="007F1073" w:rsidRDefault="005820F2" w:rsidP="005820F2">
      <w:pPr>
        <w:spacing w:after="0" w:line="240" w:lineRule="auto"/>
        <w:jc w:val="both"/>
        <w:rPr>
          <w:rFonts w:ascii="Arial" w:hAnsi="Arial" w:cs="Arial"/>
          <w:szCs w:val="24"/>
        </w:rPr>
      </w:pPr>
      <w:r w:rsidRPr="007F1073">
        <w:rPr>
          <w:rFonts w:ascii="Arial" w:hAnsi="Arial" w:cs="Arial"/>
          <w:szCs w:val="24"/>
        </w:rPr>
        <w:t>Para llevar a cabo un proceso de difusión eficiente se deberá considerar a qué nivel se enviará la información (masivo, grupal (instituciones municipales) o interpersonal), los medios a ocupar (medios de comunicación masiva), al público ( a todas las personas servidoras públicas, agrupados por conglomerados definidos (regidores y síndicos, empleados, mandos medios y superiores, etc.) y los productos comunicativos (folletos, trípticos, carteles, volantes, videos, entrevistas, reuniones de trabajo, asesoría personalizada, llamadas telefónicas, mensajes de correo electrónico, etc.).</w:t>
      </w:r>
    </w:p>
    <w:p w14:paraId="1419D59B" w14:textId="77777777" w:rsidR="005820F2" w:rsidRPr="007F1073" w:rsidRDefault="005820F2" w:rsidP="005820F2">
      <w:pPr>
        <w:spacing w:after="0" w:line="240" w:lineRule="auto"/>
        <w:jc w:val="both"/>
        <w:rPr>
          <w:rFonts w:ascii="Arial" w:hAnsi="Arial" w:cs="Arial"/>
          <w:szCs w:val="24"/>
        </w:rPr>
      </w:pPr>
      <w:r w:rsidRPr="007F1073">
        <w:rPr>
          <w:rFonts w:ascii="Arial" w:hAnsi="Arial" w:cs="Arial"/>
          <w:szCs w:val="24"/>
        </w:rPr>
        <w:t>Asimismo, resulta relevante considerar las normatividades de las que aún carecen las instituciones municipales de la administración pública municipal, como es el caso de los Códigos de Conducta, para que se consideren su fomento, elaboración, aprobación y posterior difusión.</w:t>
      </w:r>
    </w:p>
    <w:p w14:paraId="3E245B86" w14:textId="77777777" w:rsidR="005820F2" w:rsidRDefault="005820F2" w:rsidP="005820F2">
      <w:pPr>
        <w:spacing w:after="0" w:line="240" w:lineRule="auto"/>
        <w:jc w:val="both"/>
        <w:rPr>
          <w:sz w:val="24"/>
          <w:szCs w:val="24"/>
        </w:rPr>
      </w:pPr>
    </w:p>
    <w:tbl>
      <w:tblPr>
        <w:tblStyle w:val="Tablaconcuadrcula"/>
        <w:tblW w:w="9782" w:type="dxa"/>
        <w:jc w:val="center"/>
        <w:tblLook w:val="04A0" w:firstRow="1" w:lastRow="0" w:firstColumn="1" w:lastColumn="0" w:noHBand="0" w:noVBand="1"/>
      </w:tblPr>
      <w:tblGrid>
        <w:gridCol w:w="568"/>
        <w:gridCol w:w="1836"/>
        <w:gridCol w:w="7378"/>
      </w:tblGrid>
      <w:tr w:rsidR="005820F2" w:rsidRPr="00E7250E" w14:paraId="741A8486" w14:textId="77777777" w:rsidTr="002A6A60">
        <w:trPr>
          <w:tblHeader/>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7F0B6" w14:textId="77777777" w:rsidR="005820F2" w:rsidRPr="00E7250E" w:rsidRDefault="005820F2" w:rsidP="00E7250E">
            <w:pPr>
              <w:spacing w:before="40" w:after="40"/>
              <w:rPr>
                <w:rFonts w:ascii="Arial" w:hAnsi="Arial" w:cs="Arial"/>
                <w:color w:val="000000"/>
                <w:sz w:val="20"/>
                <w:szCs w:val="20"/>
              </w:rPr>
            </w:pPr>
            <w:r w:rsidRPr="00E7250E">
              <w:rPr>
                <w:rFonts w:ascii="Arial" w:hAnsi="Arial" w:cs="Arial"/>
                <w:color w:val="000000"/>
                <w:sz w:val="20"/>
                <w:szCs w:val="20"/>
              </w:rPr>
              <w:t>N.P</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14:paraId="5E3A1F1A" w14:textId="77777777" w:rsidR="005820F2" w:rsidRPr="00E7250E" w:rsidRDefault="005820F2" w:rsidP="00E7250E">
            <w:pPr>
              <w:spacing w:before="40" w:after="40"/>
              <w:jc w:val="center"/>
              <w:rPr>
                <w:rFonts w:ascii="Arial" w:hAnsi="Arial" w:cs="Arial"/>
                <w:b/>
                <w:bCs/>
                <w:color w:val="000000"/>
                <w:sz w:val="20"/>
                <w:szCs w:val="20"/>
              </w:rPr>
            </w:pPr>
            <w:r w:rsidRPr="00E7250E">
              <w:rPr>
                <w:rFonts w:ascii="Arial" w:hAnsi="Arial" w:cs="Arial"/>
                <w:b/>
                <w:bCs/>
                <w:color w:val="000000"/>
                <w:sz w:val="20"/>
                <w:szCs w:val="20"/>
              </w:rPr>
              <w:t>Campo</w:t>
            </w:r>
          </w:p>
        </w:tc>
        <w:tc>
          <w:tcPr>
            <w:tcW w:w="7378" w:type="dxa"/>
            <w:tcBorders>
              <w:top w:val="single" w:sz="4" w:space="0" w:color="auto"/>
              <w:left w:val="nil"/>
              <w:bottom w:val="single" w:sz="4" w:space="0" w:color="auto"/>
              <w:right w:val="single" w:sz="4" w:space="0" w:color="auto"/>
            </w:tcBorders>
            <w:shd w:val="clear" w:color="auto" w:fill="auto"/>
            <w:vAlign w:val="center"/>
            <w:hideMark/>
          </w:tcPr>
          <w:p w14:paraId="76C80FFE" w14:textId="77777777" w:rsidR="005820F2" w:rsidRPr="00E7250E" w:rsidRDefault="005820F2" w:rsidP="00E7250E">
            <w:pPr>
              <w:spacing w:before="40" w:after="40"/>
              <w:jc w:val="center"/>
              <w:rPr>
                <w:rFonts w:ascii="Arial" w:hAnsi="Arial" w:cs="Arial"/>
                <w:b/>
                <w:bCs/>
                <w:color w:val="000000"/>
                <w:sz w:val="20"/>
                <w:szCs w:val="20"/>
              </w:rPr>
            </w:pPr>
            <w:r w:rsidRPr="00E7250E">
              <w:rPr>
                <w:rFonts w:ascii="Arial" w:hAnsi="Arial" w:cs="Arial"/>
                <w:b/>
                <w:bCs/>
                <w:color w:val="000000"/>
                <w:sz w:val="20"/>
                <w:szCs w:val="20"/>
              </w:rPr>
              <w:t>Descripción</w:t>
            </w:r>
          </w:p>
        </w:tc>
      </w:tr>
      <w:tr w:rsidR="005820F2" w:rsidRPr="00E7250E" w14:paraId="7F7E3C8E"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385AEF42"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1</w:t>
            </w:r>
          </w:p>
        </w:tc>
        <w:tc>
          <w:tcPr>
            <w:tcW w:w="1836" w:type="dxa"/>
            <w:tcBorders>
              <w:top w:val="nil"/>
              <w:left w:val="nil"/>
              <w:bottom w:val="single" w:sz="4" w:space="0" w:color="auto"/>
              <w:right w:val="single" w:sz="4" w:space="0" w:color="auto"/>
            </w:tcBorders>
            <w:shd w:val="clear" w:color="auto" w:fill="auto"/>
            <w:hideMark/>
          </w:tcPr>
          <w:p w14:paraId="13998415"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Año</w:t>
            </w:r>
          </w:p>
        </w:tc>
        <w:tc>
          <w:tcPr>
            <w:tcW w:w="7378" w:type="dxa"/>
            <w:tcBorders>
              <w:top w:val="nil"/>
              <w:left w:val="nil"/>
              <w:bottom w:val="single" w:sz="4" w:space="0" w:color="auto"/>
              <w:right w:val="single" w:sz="4" w:space="0" w:color="auto"/>
            </w:tcBorders>
            <w:shd w:val="clear" w:color="auto" w:fill="auto"/>
            <w:vAlign w:val="center"/>
            <w:hideMark/>
          </w:tcPr>
          <w:p w14:paraId="036CC996"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Deberá especificar el año al que corresponde el Programa Anual de Trabajo</w:t>
            </w:r>
          </w:p>
        </w:tc>
      </w:tr>
      <w:tr w:rsidR="005820F2" w:rsidRPr="00E7250E" w14:paraId="5B0944F9"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28E61537"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2</w:t>
            </w:r>
          </w:p>
        </w:tc>
        <w:tc>
          <w:tcPr>
            <w:tcW w:w="1836" w:type="dxa"/>
            <w:tcBorders>
              <w:top w:val="nil"/>
              <w:left w:val="nil"/>
              <w:bottom w:val="single" w:sz="4" w:space="0" w:color="auto"/>
              <w:right w:val="single" w:sz="4" w:space="0" w:color="auto"/>
            </w:tcBorders>
            <w:shd w:val="clear" w:color="auto" w:fill="auto"/>
            <w:hideMark/>
          </w:tcPr>
          <w:p w14:paraId="1DC89BC0"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Objetivo</w:t>
            </w:r>
          </w:p>
        </w:tc>
        <w:tc>
          <w:tcPr>
            <w:tcW w:w="7378" w:type="dxa"/>
            <w:tcBorders>
              <w:top w:val="nil"/>
              <w:left w:val="nil"/>
              <w:bottom w:val="single" w:sz="4" w:space="0" w:color="auto"/>
              <w:right w:val="single" w:sz="4" w:space="0" w:color="auto"/>
            </w:tcBorders>
            <w:shd w:val="clear" w:color="auto" w:fill="auto"/>
            <w:vAlign w:val="center"/>
            <w:hideMark/>
          </w:tcPr>
          <w:p w14:paraId="340BD424" w14:textId="0F3286A6"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 xml:space="preserve">Definir el propósito o intención que persiguen las acciones que se emprendan en el presente Formato. </w:t>
            </w:r>
          </w:p>
          <w:p w14:paraId="44D6362E"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En este espacio se puede enunciar como objetivo, "Promover el actuar correcto de las personas servidoras públicas en el desempeño de su cargo, comisión o función, con la distribución estratégica de carteles que contienen el mecanismo de presentación de quejas y denuncias de presuntas violaciones a los contenidos del Código de Ética".</w:t>
            </w:r>
          </w:p>
          <w:p w14:paraId="68E95907"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Para que se pueda redactar un objetivo pertinente, el Comité de Ética deberá partir de un diagnóstico temático en materia de ética, tales como: las quejas que se han presentado y su clasificación, los resultados de las evaluaciones a las personas servidoras públicas sobre su conocimiento del Código de Ética, tipos de consultas de conflicto de interés, entre otros.</w:t>
            </w:r>
          </w:p>
        </w:tc>
      </w:tr>
      <w:tr w:rsidR="005820F2" w:rsidRPr="00E7250E" w14:paraId="476DE6F0"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0DA7DFB9"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3</w:t>
            </w:r>
          </w:p>
        </w:tc>
        <w:tc>
          <w:tcPr>
            <w:tcW w:w="1836" w:type="dxa"/>
            <w:tcBorders>
              <w:top w:val="nil"/>
              <w:left w:val="nil"/>
              <w:bottom w:val="single" w:sz="4" w:space="0" w:color="auto"/>
              <w:right w:val="single" w:sz="4" w:space="0" w:color="auto"/>
            </w:tcBorders>
            <w:shd w:val="clear" w:color="auto" w:fill="auto"/>
            <w:hideMark/>
          </w:tcPr>
          <w:p w14:paraId="7C3E78D2"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Acciones</w:t>
            </w:r>
          </w:p>
        </w:tc>
        <w:tc>
          <w:tcPr>
            <w:tcW w:w="7378" w:type="dxa"/>
            <w:tcBorders>
              <w:top w:val="nil"/>
              <w:left w:val="nil"/>
              <w:bottom w:val="single" w:sz="4" w:space="0" w:color="auto"/>
              <w:right w:val="single" w:sz="4" w:space="0" w:color="auto"/>
            </w:tcBorders>
            <w:shd w:val="clear" w:color="auto" w:fill="auto"/>
            <w:vAlign w:val="center"/>
            <w:hideMark/>
          </w:tcPr>
          <w:p w14:paraId="03AE0E79"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En esta celda se deberá plasmar las acciones o actividades a llevar a cabo por el Comité, que permitirán el cumplimiento del objetivo previamente especificado.</w:t>
            </w:r>
          </w:p>
        </w:tc>
      </w:tr>
      <w:tr w:rsidR="005820F2" w:rsidRPr="00E7250E" w14:paraId="2A78B32E"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5E415AC1"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4</w:t>
            </w:r>
          </w:p>
        </w:tc>
        <w:tc>
          <w:tcPr>
            <w:tcW w:w="1836" w:type="dxa"/>
            <w:tcBorders>
              <w:top w:val="nil"/>
              <w:left w:val="nil"/>
              <w:bottom w:val="single" w:sz="4" w:space="0" w:color="auto"/>
              <w:right w:val="single" w:sz="4" w:space="0" w:color="auto"/>
            </w:tcBorders>
            <w:shd w:val="clear" w:color="auto" w:fill="auto"/>
            <w:hideMark/>
          </w:tcPr>
          <w:p w14:paraId="0C438897"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Responsable</w:t>
            </w:r>
          </w:p>
        </w:tc>
        <w:tc>
          <w:tcPr>
            <w:tcW w:w="7378" w:type="dxa"/>
            <w:tcBorders>
              <w:top w:val="nil"/>
              <w:left w:val="nil"/>
              <w:bottom w:val="single" w:sz="4" w:space="0" w:color="auto"/>
              <w:right w:val="single" w:sz="4" w:space="0" w:color="auto"/>
            </w:tcBorders>
            <w:shd w:val="clear" w:color="auto" w:fill="auto"/>
            <w:vAlign w:val="center"/>
            <w:hideMark/>
          </w:tcPr>
          <w:p w14:paraId="15DBC09B" w14:textId="2E2F4CB9"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 xml:space="preserve">Especificar el nombre y cargo de la persona, así como su área administrativa de adscripción, que se responsabiliza de la gestión de la acción especificada para su implementación completa y oportuna. Resulta oportuno mencionar, que la persona responsable de la acción generalmente será ajena al Comité de Ética, y salvo excepciones, </w:t>
            </w:r>
            <w:r w:rsidR="00E7250E" w:rsidRPr="00E7250E">
              <w:rPr>
                <w:rFonts w:ascii="Arial" w:hAnsi="Arial" w:cs="Arial"/>
                <w:color w:val="000000"/>
                <w:sz w:val="20"/>
                <w:szCs w:val="20"/>
              </w:rPr>
              <w:t>dicha responsabilidad</w:t>
            </w:r>
            <w:r w:rsidRPr="00E7250E">
              <w:rPr>
                <w:rFonts w:ascii="Arial" w:hAnsi="Arial" w:cs="Arial"/>
                <w:color w:val="000000"/>
                <w:sz w:val="20"/>
                <w:szCs w:val="20"/>
              </w:rPr>
              <w:t xml:space="preserve"> recaerá en algunos de sus integrantes.</w:t>
            </w:r>
          </w:p>
        </w:tc>
      </w:tr>
      <w:tr w:rsidR="005820F2" w:rsidRPr="00E7250E" w14:paraId="2DA5813C"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737EC061"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5</w:t>
            </w:r>
          </w:p>
        </w:tc>
        <w:tc>
          <w:tcPr>
            <w:tcW w:w="1836" w:type="dxa"/>
            <w:tcBorders>
              <w:top w:val="nil"/>
              <w:left w:val="nil"/>
              <w:bottom w:val="single" w:sz="4" w:space="0" w:color="auto"/>
              <w:right w:val="single" w:sz="4" w:space="0" w:color="auto"/>
            </w:tcBorders>
            <w:shd w:val="clear" w:color="auto" w:fill="auto"/>
            <w:hideMark/>
          </w:tcPr>
          <w:p w14:paraId="60A72CD1"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Medios de verificación</w:t>
            </w:r>
          </w:p>
        </w:tc>
        <w:tc>
          <w:tcPr>
            <w:tcW w:w="7378" w:type="dxa"/>
            <w:tcBorders>
              <w:top w:val="nil"/>
              <w:left w:val="nil"/>
              <w:bottom w:val="single" w:sz="4" w:space="0" w:color="auto"/>
              <w:right w:val="single" w:sz="4" w:space="0" w:color="auto"/>
            </w:tcBorders>
            <w:shd w:val="clear" w:color="auto" w:fill="auto"/>
            <w:vAlign w:val="center"/>
            <w:hideMark/>
          </w:tcPr>
          <w:p w14:paraId="086F3734"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Especificar de forma precisa, la documentación o información que servirá de base para demostrar la realización de la acción comprometida. También se debe mencionar en que área administrativa se localiza físicamente la documentación y/o información para su verificación.</w:t>
            </w:r>
          </w:p>
        </w:tc>
      </w:tr>
      <w:tr w:rsidR="005820F2" w:rsidRPr="00E7250E" w14:paraId="5AF98C42"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415BAF3E"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6</w:t>
            </w:r>
          </w:p>
        </w:tc>
        <w:tc>
          <w:tcPr>
            <w:tcW w:w="1836" w:type="dxa"/>
            <w:tcBorders>
              <w:top w:val="nil"/>
              <w:left w:val="nil"/>
              <w:bottom w:val="single" w:sz="4" w:space="0" w:color="auto"/>
              <w:right w:val="single" w:sz="4" w:space="0" w:color="auto"/>
            </w:tcBorders>
            <w:shd w:val="clear" w:color="auto" w:fill="auto"/>
            <w:hideMark/>
          </w:tcPr>
          <w:p w14:paraId="755EAC32"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Fecha de inicio</w:t>
            </w:r>
          </w:p>
        </w:tc>
        <w:tc>
          <w:tcPr>
            <w:tcW w:w="7378" w:type="dxa"/>
            <w:tcBorders>
              <w:top w:val="nil"/>
              <w:left w:val="nil"/>
              <w:bottom w:val="single" w:sz="4" w:space="0" w:color="auto"/>
              <w:right w:val="single" w:sz="4" w:space="0" w:color="auto"/>
            </w:tcBorders>
            <w:shd w:val="clear" w:color="auto" w:fill="auto"/>
            <w:vAlign w:val="center"/>
            <w:hideMark/>
          </w:tcPr>
          <w:p w14:paraId="4C00EFBA"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 xml:space="preserve">Especificar la fecha de inicio de ejecución de la acción comprometida en formato </w:t>
            </w:r>
            <w:proofErr w:type="spellStart"/>
            <w:r w:rsidRPr="00E7250E">
              <w:rPr>
                <w:rFonts w:ascii="Arial" w:hAnsi="Arial" w:cs="Arial"/>
                <w:color w:val="000000"/>
                <w:sz w:val="20"/>
                <w:szCs w:val="20"/>
              </w:rPr>
              <w:t>dd</w:t>
            </w:r>
            <w:proofErr w:type="spellEnd"/>
            <w:r w:rsidRPr="00E7250E">
              <w:rPr>
                <w:rFonts w:ascii="Arial" w:hAnsi="Arial" w:cs="Arial"/>
                <w:color w:val="000000"/>
                <w:sz w:val="20"/>
                <w:szCs w:val="20"/>
              </w:rPr>
              <w:t>/mm/</w:t>
            </w:r>
            <w:proofErr w:type="spellStart"/>
            <w:r w:rsidRPr="00E7250E">
              <w:rPr>
                <w:rFonts w:ascii="Arial" w:hAnsi="Arial" w:cs="Arial"/>
                <w:color w:val="000000"/>
                <w:sz w:val="20"/>
                <w:szCs w:val="20"/>
              </w:rPr>
              <w:t>aaaa</w:t>
            </w:r>
            <w:proofErr w:type="spellEnd"/>
            <w:r w:rsidRPr="00E7250E">
              <w:rPr>
                <w:rFonts w:ascii="Arial" w:hAnsi="Arial" w:cs="Arial"/>
                <w:color w:val="000000"/>
                <w:sz w:val="20"/>
                <w:szCs w:val="20"/>
              </w:rPr>
              <w:t>. Asimismo, deberá tener cuidado de especificar una fecha factible y acorde con los tiempos de la acción comprometida.</w:t>
            </w:r>
          </w:p>
        </w:tc>
      </w:tr>
      <w:tr w:rsidR="005820F2" w:rsidRPr="00E7250E" w14:paraId="59EC80D5"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3286AA13"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7</w:t>
            </w:r>
          </w:p>
        </w:tc>
        <w:tc>
          <w:tcPr>
            <w:tcW w:w="1836" w:type="dxa"/>
            <w:tcBorders>
              <w:top w:val="nil"/>
              <w:left w:val="nil"/>
              <w:bottom w:val="single" w:sz="4" w:space="0" w:color="auto"/>
              <w:right w:val="single" w:sz="4" w:space="0" w:color="auto"/>
            </w:tcBorders>
            <w:shd w:val="clear" w:color="auto" w:fill="auto"/>
            <w:hideMark/>
          </w:tcPr>
          <w:p w14:paraId="73377C88"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Fecha de término</w:t>
            </w:r>
          </w:p>
        </w:tc>
        <w:tc>
          <w:tcPr>
            <w:tcW w:w="7378" w:type="dxa"/>
            <w:tcBorders>
              <w:top w:val="nil"/>
              <w:left w:val="nil"/>
              <w:bottom w:val="single" w:sz="4" w:space="0" w:color="auto"/>
              <w:right w:val="single" w:sz="4" w:space="0" w:color="auto"/>
            </w:tcBorders>
            <w:shd w:val="clear" w:color="auto" w:fill="auto"/>
            <w:vAlign w:val="center"/>
            <w:hideMark/>
          </w:tcPr>
          <w:p w14:paraId="32B1613F"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 xml:space="preserve">Especificar la fecha de terminación de la ejecución de la acción comprometida en formato </w:t>
            </w:r>
            <w:proofErr w:type="spellStart"/>
            <w:r w:rsidRPr="00E7250E">
              <w:rPr>
                <w:rFonts w:ascii="Arial" w:hAnsi="Arial" w:cs="Arial"/>
                <w:color w:val="000000"/>
                <w:sz w:val="20"/>
                <w:szCs w:val="20"/>
              </w:rPr>
              <w:t>dd</w:t>
            </w:r>
            <w:proofErr w:type="spellEnd"/>
            <w:r w:rsidRPr="00E7250E">
              <w:rPr>
                <w:rFonts w:ascii="Arial" w:hAnsi="Arial" w:cs="Arial"/>
                <w:color w:val="000000"/>
                <w:sz w:val="20"/>
                <w:szCs w:val="20"/>
              </w:rPr>
              <w:t>/mm/</w:t>
            </w:r>
            <w:proofErr w:type="spellStart"/>
            <w:r w:rsidRPr="00E7250E">
              <w:rPr>
                <w:rFonts w:ascii="Arial" w:hAnsi="Arial" w:cs="Arial"/>
                <w:color w:val="000000"/>
                <w:sz w:val="20"/>
                <w:szCs w:val="20"/>
              </w:rPr>
              <w:t>aaaa</w:t>
            </w:r>
            <w:proofErr w:type="spellEnd"/>
            <w:r w:rsidRPr="00E7250E">
              <w:rPr>
                <w:rFonts w:ascii="Arial" w:hAnsi="Arial" w:cs="Arial"/>
                <w:color w:val="000000"/>
                <w:sz w:val="20"/>
                <w:szCs w:val="20"/>
              </w:rPr>
              <w:t>. Asimismo, deberá tener cuidado de especificar una fecha factible y acorde con los tiempos de la acción comprometida, considerando su sistematización y documentación.</w:t>
            </w:r>
          </w:p>
        </w:tc>
      </w:tr>
      <w:tr w:rsidR="005820F2" w:rsidRPr="00E7250E" w14:paraId="177D8D9B"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61174823"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8</w:t>
            </w:r>
          </w:p>
        </w:tc>
        <w:tc>
          <w:tcPr>
            <w:tcW w:w="1836" w:type="dxa"/>
            <w:tcBorders>
              <w:top w:val="nil"/>
              <w:left w:val="nil"/>
              <w:bottom w:val="single" w:sz="4" w:space="0" w:color="auto"/>
              <w:right w:val="single" w:sz="4" w:space="0" w:color="auto"/>
            </w:tcBorders>
            <w:shd w:val="clear" w:color="auto" w:fill="auto"/>
            <w:hideMark/>
          </w:tcPr>
          <w:p w14:paraId="553761F9"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Elaboró</w:t>
            </w:r>
          </w:p>
        </w:tc>
        <w:tc>
          <w:tcPr>
            <w:tcW w:w="7378" w:type="dxa"/>
            <w:tcBorders>
              <w:top w:val="nil"/>
              <w:left w:val="nil"/>
              <w:bottom w:val="single" w:sz="4" w:space="0" w:color="auto"/>
              <w:right w:val="single" w:sz="4" w:space="0" w:color="auto"/>
            </w:tcBorders>
            <w:shd w:val="clear" w:color="auto" w:fill="auto"/>
            <w:vAlign w:val="center"/>
            <w:hideMark/>
          </w:tcPr>
          <w:p w14:paraId="48B65F94"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Especificar el nombre y cargo de la persona dentro del Comité de Ética, y posteriormente plasmar su firma autógrafa,  que elaboró el presente formato.</w:t>
            </w:r>
          </w:p>
        </w:tc>
      </w:tr>
      <w:tr w:rsidR="005820F2" w:rsidRPr="00E7250E" w14:paraId="02987B01"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46AE28CF"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9</w:t>
            </w:r>
          </w:p>
        </w:tc>
        <w:tc>
          <w:tcPr>
            <w:tcW w:w="1836" w:type="dxa"/>
            <w:tcBorders>
              <w:top w:val="nil"/>
              <w:left w:val="nil"/>
              <w:bottom w:val="single" w:sz="4" w:space="0" w:color="auto"/>
              <w:right w:val="single" w:sz="4" w:space="0" w:color="auto"/>
            </w:tcBorders>
            <w:shd w:val="clear" w:color="auto" w:fill="auto"/>
            <w:hideMark/>
          </w:tcPr>
          <w:p w14:paraId="22605B34"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Revisó</w:t>
            </w:r>
          </w:p>
        </w:tc>
        <w:tc>
          <w:tcPr>
            <w:tcW w:w="7378" w:type="dxa"/>
            <w:tcBorders>
              <w:top w:val="nil"/>
              <w:left w:val="nil"/>
              <w:bottom w:val="single" w:sz="4" w:space="0" w:color="auto"/>
              <w:right w:val="single" w:sz="4" w:space="0" w:color="auto"/>
            </w:tcBorders>
            <w:shd w:val="clear" w:color="auto" w:fill="auto"/>
            <w:vAlign w:val="center"/>
            <w:hideMark/>
          </w:tcPr>
          <w:p w14:paraId="659790BC"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Especificar el nombre y cargo de la persona dentro del Comité de Ética, y posteriormente plasmar su firma autógrafa,  que realizó la revisión del contenido el presente formato.</w:t>
            </w:r>
          </w:p>
        </w:tc>
      </w:tr>
      <w:tr w:rsidR="005820F2" w:rsidRPr="00E7250E" w14:paraId="67CB181D" w14:textId="77777777" w:rsidTr="002A6A60">
        <w:trPr>
          <w:jc w:val="center"/>
        </w:trPr>
        <w:tc>
          <w:tcPr>
            <w:tcW w:w="568" w:type="dxa"/>
            <w:tcBorders>
              <w:top w:val="nil"/>
              <w:left w:val="single" w:sz="4" w:space="0" w:color="auto"/>
              <w:bottom w:val="single" w:sz="4" w:space="0" w:color="auto"/>
              <w:right w:val="single" w:sz="4" w:space="0" w:color="auto"/>
            </w:tcBorders>
            <w:shd w:val="clear" w:color="auto" w:fill="auto"/>
            <w:hideMark/>
          </w:tcPr>
          <w:p w14:paraId="2EB38EC2"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10</w:t>
            </w:r>
          </w:p>
        </w:tc>
        <w:tc>
          <w:tcPr>
            <w:tcW w:w="1836" w:type="dxa"/>
            <w:tcBorders>
              <w:top w:val="nil"/>
              <w:left w:val="nil"/>
              <w:bottom w:val="single" w:sz="4" w:space="0" w:color="auto"/>
              <w:right w:val="single" w:sz="4" w:space="0" w:color="auto"/>
            </w:tcBorders>
            <w:shd w:val="clear" w:color="auto" w:fill="auto"/>
            <w:hideMark/>
          </w:tcPr>
          <w:p w14:paraId="39788790" w14:textId="77777777" w:rsidR="005820F2" w:rsidRPr="00E7250E" w:rsidRDefault="005820F2" w:rsidP="003F0BDF">
            <w:pPr>
              <w:spacing w:before="40" w:after="40"/>
              <w:jc w:val="center"/>
              <w:rPr>
                <w:rFonts w:ascii="Arial" w:hAnsi="Arial" w:cs="Arial"/>
                <w:color w:val="000000"/>
                <w:sz w:val="20"/>
                <w:szCs w:val="20"/>
              </w:rPr>
            </w:pPr>
            <w:r w:rsidRPr="00E7250E">
              <w:rPr>
                <w:rFonts w:ascii="Arial" w:hAnsi="Arial" w:cs="Arial"/>
                <w:color w:val="000000"/>
                <w:sz w:val="20"/>
                <w:szCs w:val="20"/>
              </w:rPr>
              <w:t>Visto Bueno</w:t>
            </w:r>
          </w:p>
        </w:tc>
        <w:tc>
          <w:tcPr>
            <w:tcW w:w="7378" w:type="dxa"/>
            <w:tcBorders>
              <w:top w:val="nil"/>
              <w:left w:val="nil"/>
              <w:bottom w:val="single" w:sz="4" w:space="0" w:color="auto"/>
              <w:right w:val="single" w:sz="4" w:space="0" w:color="auto"/>
            </w:tcBorders>
            <w:shd w:val="clear" w:color="auto" w:fill="auto"/>
            <w:vAlign w:val="center"/>
            <w:hideMark/>
          </w:tcPr>
          <w:p w14:paraId="5FF57D0C" w14:textId="77777777" w:rsidR="005820F2" w:rsidRPr="00E7250E" w:rsidRDefault="005820F2" w:rsidP="00E7250E">
            <w:pPr>
              <w:spacing w:before="40" w:after="40"/>
              <w:jc w:val="both"/>
              <w:rPr>
                <w:rFonts w:ascii="Arial" w:hAnsi="Arial" w:cs="Arial"/>
                <w:color w:val="000000"/>
                <w:sz w:val="20"/>
                <w:szCs w:val="20"/>
              </w:rPr>
            </w:pPr>
            <w:r w:rsidRPr="00E7250E">
              <w:rPr>
                <w:rFonts w:ascii="Arial" w:hAnsi="Arial" w:cs="Arial"/>
                <w:color w:val="000000"/>
                <w:sz w:val="20"/>
                <w:szCs w:val="20"/>
              </w:rPr>
              <w:t>Especificar el nombre y cargo de la persona dentro del Comité de Ética, y posteriormente plasmar su firma autógrafa,  que dio el visto bueno al presente formato.</w:t>
            </w:r>
          </w:p>
        </w:tc>
      </w:tr>
    </w:tbl>
    <w:p w14:paraId="7568F9CE" w14:textId="77777777" w:rsidR="005820F2" w:rsidRPr="007F1073" w:rsidRDefault="005820F2" w:rsidP="005820F2">
      <w:pPr>
        <w:jc w:val="both"/>
        <w:rPr>
          <w:rFonts w:ascii="Arial" w:hAnsi="Arial" w:cs="Arial"/>
        </w:rPr>
      </w:pPr>
      <w:r>
        <w:br w:type="page"/>
      </w:r>
      <w:r w:rsidRPr="007F1073">
        <w:rPr>
          <w:rFonts w:ascii="Arial" w:hAnsi="Arial" w:cs="Arial"/>
          <w:szCs w:val="24"/>
        </w:rPr>
        <w:t>III. Atención de promociones de las personas servidoras públicas del municipio y de particulares.</w:t>
      </w:r>
    </w:p>
    <w:tbl>
      <w:tblPr>
        <w:tblStyle w:val="Tablaconcuadrcula"/>
        <w:tblW w:w="9918" w:type="dxa"/>
        <w:jc w:val="center"/>
        <w:tblLook w:val="04A0" w:firstRow="1" w:lastRow="0" w:firstColumn="1" w:lastColumn="0" w:noHBand="0" w:noVBand="1"/>
      </w:tblPr>
      <w:tblGrid>
        <w:gridCol w:w="605"/>
        <w:gridCol w:w="1520"/>
        <w:gridCol w:w="7793"/>
      </w:tblGrid>
      <w:tr w:rsidR="005820F2" w:rsidRPr="00E7250E" w14:paraId="02B5953D" w14:textId="77777777" w:rsidTr="002A6A60">
        <w:trPr>
          <w:jc w:val="center"/>
        </w:trPr>
        <w:tc>
          <w:tcPr>
            <w:tcW w:w="6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45BE8" w14:textId="77777777" w:rsidR="005820F2" w:rsidRPr="00E7250E" w:rsidRDefault="005820F2" w:rsidP="00E7250E">
            <w:pPr>
              <w:spacing w:before="60" w:after="60"/>
              <w:jc w:val="center"/>
              <w:rPr>
                <w:rFonts w:ascii="Arial" w:hAnsi="Arial" w:cs="Arial"/>
                <w:b/>
                <w:bCs/>
                <w:color w:val="000000"/>
                <w:sz w:val="20"/>
                <w:szCs w:val="20"/>
              </w:rPr>
            </w:pPr>
            <w:r w:rsidRPr="00E7250E">
              <w:rPr>
                <w:rFonts w:ascii="Arial" w:hAnsi="Arial" w:cs="Arial"/>
                <w:sz w:val="20"/>
                <w:szCs w:val="20"/>
              </w:rPr>
              <w:br w:type="page"/>
            </w:r>
            <w:r w:rsidRPr="00E7250E">
              <w:rPr>
                <w:rFonts w:ascii="Arial" w:hAnsi="Arial" w:cs="Arial"/>
                <w:b/>
                <w:bCs/>
                <w:color w:val="000000"/>
                <w:sz w:val="20"/>
                <w:szCs w:val="20"/>
              </w:rPr>
              <w:t>N.P.</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7486A7B9" w14:textId="77777777" w:rsidR="005820F2" w:rsidRPr="00E7250E" w:rsidRDefault="005820F2" w:rsidP="00E7250E">
            <w:pPr>
              <w:spacing w:before="60" w:after="60"/>
              <w:jc w:val="center"/>
              <w:rPr>
                <w:rFonts w:ascii="Arial" w:hAnsi="Arial" w:cs="Arial"/>
                <w:b/>
                <w:bCs/>
                <w:color w:val="000000"/>
                <w:sz w:val="20"/>
                <w:szCs w:val="20"/>
              </w:rPr>
            </w:pPr>
            <w:r w:rsidRPr="00E7250E">
              <w:rPr>
                <w:rFonts w:ascii="Arial" w:hAnsi="Arial" w:cs="Arial"/>
                <w:b/>
                <w:bCs/>
                <w:color w:val="000000"/>
                <w:sz w:val="20"/>
                <w:szCs w:val="20"/>
              </w:rPr>
              <w:t>Campo</w:t>
            </w:r>
          </w:p>
        </w:tc>
        <w:tc>
          <w:tcPr>
            <w:tcW w:w="7793" w:type="dxa"/>
            <w:tcBorders>
              <w:top w:val="single" w:sz="4" w:space="0" w:color="auto"/>
              <w:left w:val="nil"/>
              <w:bottom w:val="single" w:sz="4" w:space="0" w:color="auto"/>
              <w:right w:val="single" w:sz="4" w:space="0" w:color="auto"/>
            </w:tcBorders>
            <w:shd w:val="clear" w:color="auto" w:fill="auto"/>
            <w:vAlign w:val="center"/>
            <w:hideMark/>
          </w:tcPr>
          <w:p w14:paraId="6CDD593E" w14:textId="77777777" w:rsidR="005820F2" w:rsidRPr="00E7250E" w:rsidRDefault="005820F2" w:rsidP="00E7250E">
            <w:pPr>
              <w:spacing w:before="60" w:after="60"/>
              <w:rPr>
                <w:rFonts w:ascii="Arial" w:hAnsi="Arial" w:cs="Arial"/>
                <w:b/>
                <w:bCs/>
                <w:color w:val="000000"/>
                <w:sz w:val="20"/>
                <w:szCs w:val="20"/>
              </w:rPr>
            </w:pPr>
            <w:r w:rsidRPr="00E7250E">
              <w:rPr>
                <w:rFonts w:ascii="Arial" w:hAnsi="Arial" w:cs="Arial"/>
                <w:b/>
                <w:bCs/>
                <w:color w:val="000000"/>
                <w:sz w:val="20"/>
                <w:szCs w:val="20"/>
              </w:rPr>
              <w:t>Descripción</w:t>
            </w:r>
          </w:p>
        </w:tc>
      </w:tr>
      <w:tr w:rsidR="005820F2" w:rsidRPr="00E7250E" w14:paraId="14E83069"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0B2B066D"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1</w:t>
            </w:r>
          </w:p>
        </w:tc>
        <w:tc>
          <w:tcPr>
            <w:tcW w:w="1520" w:type="dxa"/>
            <w:tcBorders>
              <w:top w:val="nil"/>
              <w:left w:val="nil"/>
              <w:bottom w:val="single" w:sz="4" w:space="0" w:color="auto"/>
              <w:right w:val="single" w:sz="4" w:space="0" w:color="auto"/>
            </w:tcBorders>
            <w:shd w:val="clear" w:color="auto" w:fill="auto"/>
            <w:hideMark/>
          </w:tcPr>
          <w:p w14:paraId="0CA23F19"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Año</w:t>
            </w:r>
          </w:p>
        </w:tc>
        <w:tc>
          <w:tcPr>
            <w:tcW w:w="7793" w:type="dxa"/>
            <w:tcBorders>
              <w:top w:val="nil"/>
              <w:left w:val="nil"/>
              <w:bottom w:val="single" w:sz="4" w:space="0" w:color="auto"/>
              <w:right w:val="single" w:sz="4" w:space="0" w:color="auto"/>
            </w:tcBorders>
            <w:shd w:val="clear" w:color="auto" w:fill="auto"/>
            <w:vAlign w:val="center"/>
            <w:hideMark/>
          </w:tcPr>
          <w:p w14:paraId="475B4EBB" w14:textId="77777777"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Deberá especificar el año al que corresponde el Programa Anual de Trabajo.</w:t>
            </w:r>
          </w:p>
        </w:tc>
      </w:tr>
      <w:tr w:rsidR="005820F2" w:rsidRPr="00E7250E" w14:paraId="119EC80F"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2A95DBE0"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2</w:t>
            </w:r>
          </w:p>
        </w:tc>
        <w:tc>
          <w:tcPr>
            <w:tcW w:w="1520" w:type="dxa"/>
            <w:tcBorders>
              <w:top w:val="nil"/>
              <w:left w:val="nil"/>
              <w:bottom w:val="single" w:sz="4" w:space="0" w:color="auto"/>
              <w:right w:val="single" w:sz="4" w:space="0" w:color="auto"/>
            </w:tcBorders>
            <w:shd w:val="clear" w:color="auto" w:fill="auto"/>
            <w:hideMark/>
          </w:tcPr>
          <w:p w14:paraId="5220EEE6"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Objetivos</w:t>
            </w:r>
          </w:p>
        </w:tc>
        <w:tc>
          <w:tcPr>
            <w:tcW w:w="7793" w:type="dxa"/>
            <w:tcBorders>
              <w:top w:val="nil"/>
              <w:left w:val="nil"/>
              <w:bottom w:val="single" w:sz="4" w:space="0" w:color="auto"/>
              <w:right w:val="single" w:sz="4" w:space="0" w:color="auto"/>
            </w:tcBorders>
            <w:shd w:val="clear" w:color="auto" w:fill="auto"/>
            <w:vAlign w:val="center"/>
            <w:hideMark/>
          </w:tcPr>
          <w:p w14:paraId="5479D52E" w14:textId="206449CD"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 xml:space="preserve">Definir el propósito o intención que persiguen las acciones que se emprendan en el presente Formato. </w:t>
            </w:r>
          </w:p>
          <w:p w14:paraId="60F42791" w14:textId="77777777"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En este espacio se puede enunciar como objetivo, "Atender las promociones recibidas por probables vulneraciones al Código de Ética, Código de Conducta y demás normatividades aplicables, en contra de las personas servidoras públicas o de particulares".</w:t>
            </w:r>
          </w:p>
        </w:tc>
      </w:tr>
      <w:tr w:rsidR="005820F2" w:rsidRPr="00E7250E" w14:paraId="681CADAD"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136DADE3"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3</w:t>
            </w:r>
          </w:p>
        </w:tc>
        <w:tc>
          <w:tcPr>
            <w:tcW w:w="1520" w:type="dxa"/>
            <w:tcBorders>
              <w:top w:val="nil"/>
              <w:left w:val="nil"/>
              <w:bottom w:val="single" w:sz="4" w:space="0" w:color="auto"/>
              <w:right w:val="single" w:sz="4" w:space="0" w:color="auto"/>
            </w:tcBorders>
            <w:shd w:val="clear" w:color="auto" w:fill="auto"/>
            <w:hideMark/>
          </w:tcPr>
          <w:p w14:paraId="71B4870C"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Acciones</w:t>
            </w:r>
          </w:p>
        </w:tc>
        <w:tc>
          <w:tcPr>
            <w:tcW w:w="7793" w:type="dxa"/>
            <w:tcBorders>
              <w:top w:val="nil"/>
              <w:left w:val="nil"/>
              <w:bottom w:val="single" w:sz="4" w:space="0" w:color="auto"/>
              <w:right w:val="single" w:sz="4" w:space="0" w:color="auto"/>
            </w:tcBorders>
            <w:shd w:val="clear" w:color="auto" w:fill="auto"/>
            <w:vAlign w:val="center"/>
            <w:hideMark/>
          </w:tcPr>
          <w:p w14:paraId="35ADD04B" w14:textId="77777777"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En esta celda se deberá plasmar las acciones o actividades a llevar a cabo por el Comité, que permitirán el cumplimiento del objetivo previamente especificado. Generalmente las acciones consistirán en la atención de las promociones que reciba el Comité, según su clasificación y mecanismo de atención.</w:t>
            </w:r>
          </w:p>
        </w:tc>
      </w:tr>
      <w:tr w:rsidR="005820F2" w:rsidRPr="00E7250E" w14:paraId="6BFC9A21"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2F3FBD49"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4</w:t>
            </w:r>
          </w:p>
        </w:tc>
        <w:tc>
          <w:tcPr>
            <w:tcW w:w="1520" w:type="dxa"/>
            <w:tcBorders>
              <w:top w:val="nil"/>
              <w:left w:val="nil"/>
              <w:bottom w:val="single" w:sz="4" w:space="0" w:color="auto"/>
              <w:right w:val="single" w:sz="4" w:space="0" w:color="auto"/>
            </w:tcBorders>
            <w:shd w:val="clear" w:color="auto" w:fill="auto"/>
            <w:hideMark/>
          </w:tcPr>
          <w:p w14:paraId="3B4D6187"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Responsable</w:t>
            </w:r>
          </w:p>
        </w:tc>
        <w:tc>
          <w:tcPr>
            <w:tcW w:w="7793" w:type="dxa"/>
            <w:tcBorders>
              <w:top w:val="nil"/>
              <w:left w:val="nil"/>
              <w:bottom w:val="single" w:sz="4" w:space="0" w:color="auto"/>
              <w:right w:val="single" w:sz="4" w:space="0" w:color="auto"/>
            </w:tcBorders>
            <w:shd w:val="clear" w:color="auto" w:fill="auto"/>
            <w:vAlign w:val="center"/>
            <w:hideMark/>
          </w:tcPr>
          <w:p w14:paraId="22A340E0" w14:textId="49A4454E"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 xml:space="preserve">Especificar el nombre y cargo de la persona, así como su área administrativa de adscripción, que se responsabiliza de la gestión de la acción especificada para su implementación completa y oportuna. Resulta oportuno mencionar, que la persona responsable de la acción se definirá para las denuncias, en el pleno del Comité y para ello se conformará un Grupo de </w:t>
            </w:r>
            <w:r w:rsidR="00DA1433">
              <w:rPr>
                <w:rFonts w:ascii="Arial" w:hAnsi="Arial" w:cs="Arial"/>
                <w:color w:val="000000"/>
                <w:sz w:val="20"/>
                <w:szCs w:val="20"/>
              </w:rPr>
              <w:t>t</w:t>
            </w:r>
            <w:r w:rsidRPr="00E7250E">
              <w:rPr>
                <w:rFonts w:ascii="Arial" w:hAnsi="Arial" w:cs="Arial"/>
                <w:color w:val="000000"/>
                <w:sz w:val="20"/>
                <w:szCs w:val="20"/>
              </w:rPr>
              <w:t xml:space="preserve">rabajo, mientras que, para las quejas, su atención se dará por la Secretaría Ejecutiva, con el apoyo de la Secretaría Técnica.  Las consultas por conflicto de interés, también se </w:t>
            </w:r>
            <w:r w:rsidR="00DA1433" w:rsidRPr="00E7250E">
              <w:rPr>
                <w:rFonts w:ascii="Arial" w:hAnsi="Arial" w:cs="Arial"/>
                <w:color w:val="000000"/>
                <w:sz w:val="20"/>
                <w:szCs w:val="20"/>
              </w:rPr>
              <w:t>llevarán</w:t>
            </w:r>
            <w:r w:rsidRPr="00E7250E">
              <w:rPr>
                <w:rFonts w:ascii="Arial" w:hAnsi="Arial" w:cs="Arial"/>
                <w:color w:val="000000"/>
                <w:sz w:val="20"/>
                <w:szCs w:val="20"/>
              </w:rPr>
              <w:t xml:space="preserve"> a</w:t>
            </w:r>
            <w:r w:rsidR="00DA1433">
              <w:rPr>
                <w:rFonts w:ascii="Arial" w:hAnsi="Arial" w:cs="Arial"/>
                <w:color w:val="000000"/>
                <w:sz w:val="20"/>
                <w:szCs w:val="20"/>
              </w:rPr>
              <w:t xml:space="preserve"> </w:t>
            </w:r>
            <w:r w:rsidRPr="00E7250E">
              <w:rPr>
                <w:rFonts w:ascii="Arial" w:hAnsi="Arial" w:cs="Arial"/>
                <w:color w:val="000000"/>
                <w:sz w:val="20"/>
                <w:szCs w:val="20"/>
              </w:rPr>
              <w:t>cabo por la Secretaría Ejecutiva y Técnica.</w:t>
            </w:r>
          </w:p>
        </w:tc>
      </w:tr>
      <w:tr w:rsidR="005820F2" w:rsidRPr="00E7250E" w14:paraId="122C3B41"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54B1CC23"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5</w:t>
            </w:r>
          </w:p>
        </w:tc>
        <w:tc>
          <w:tcPr>
            <w:tcW w:w="1520" w:type="dxa"/>
            <w:tcBorders>
              <w:top w:val="nil"/>
              <w:left w:val="nil"/>
              <w:bottom w:val="single" w:sz="4" w:space="0" w:color="auto"/>
              <w:right w:val="single" w:sz="4" w:space="0" w:color="auto"/>
            </w:tcBorders>
            <w:shd w:val="clear" w:color="auto" w:fill="auto"/>
            <w:hideMark/>
          </w:tcPr>
          <w:p w14:paraId="43F14723"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Medios de verificación</w:t>
            </w:r>
          </w:p>
        </w:tc>
        <w:tc>
          <w:tcPr>
            <w:tcW w:w="7793" w:type="dxa"/>
            <w:tcBorders>
              <w:top w:val="nil"/>
              <w:left w:val="nil"/>
              <w:bottom w:val="single" w:sz="4" w:space="0" w:color="auto"/>
              <w:right w:val="single" w:sz="4" w:space="0" w:color="auto"/>
            </w:tcBorders>
            <w:shd w:val="clear" w:color="auto" w:fill="auto"/>
            <w:vAlign w:val="center"/>
            <w:hideMark/>
          </w:tcPr>
          <w:p w14:paraId="1A42DD30" w14:textId="39695187"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 xml:space="preserve">Especificar de forma precisa, la documentación o información que servirá de base para demostrar la realización de la acción comprometida. También se debe mencionar en qué área administrativa se localiza físicamente la documentación y/o información para su verificación. Entre los medios de verificación pertinentes están las Actas de Sesiones, Acuerdos del Comité de Ética, Registro en Excel de la promoción recibida, atendida y resguardada por el </w:t>
            </w:r>
            <w:r w:rsidR="00DA1433">
              <w:rPr>
                <w:rFonts w:ascii="Arial" w:hAnsi="Arial" w:cs="Arial"/>
                <w:color w:val="000000"/>
                <w:sz w:val="20"/>
                <w:szCs w:val="20"/>
              </w:rPr>
              <w:t>S</w:t>
            </w:r>
            <w:r w:rsidRPr="00E7250E">
              <w:rPr>
                <w:rFonts w:ascii="Arial" w:hAnsi="Arial" w:cs="Arial"/>
                <w:color w:val="000000"/>
                <w:sz w:val="20"/>
                <w:szCs w:val="20"/>
              </w:rPr>
              <w:t xml:space="preserve">ecretario </w:t>
            </w:r>
            <w:r w:rsidR="00DA1433">
              <w:rPr>
                <w:rFonts w:ascii="Arial" w:hAnsi="Arial" w:cs="Arial"/>
                <w:color w:val="000000"/>
                <w:sz w:val="20"/>
                <w:szCs w:val="20"/>
              </w:rPr>
              <w:t>T</w:t>
            </w:r>
            <w:r w:rsidRPr="00E7250E">
              <w:rPr>
                <w:rFonts w:ascii="Arial" w:hAnsi="Arial" w:cs="Arial"/>
                <w:color w:val="000000"/>
                <w:sz w:val="20"/>
                <w:szCs w:val="20"/>
              </w:rPr>
              <w:t>écnico, entre otros.</w:t>
            </w:r>
          </w:p>
        </w:tc>
      </w:tr>
      <w:tr w:rsidR="005820F2" w:rsidRPr="00E7250E" w14:paraId="7AF4B06A"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45E9E4A9"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6</w:t>
            </w:r>
          </w:p>
        </w:tc>
        <w:tc>
          <w:tcPr>
            <w:tcW w:w="1520" w:type="dxa"/>
            <w:tcBorders>
              <w:top w:val="nil"/>
              <w:left w:val="nil"/>
              <w:bottom w:val="single" w:sz="4" w:space="0" w:color="auto"/>
              <w:right w:val="single" w:sz="4" w:space="0" w:color="auto"/>
            </w:tcBorders>
            <w:shd w:val="clear" w:color="auto" w:fill="auto"/>
            <w:hideMark/>
          </w:tcPr>
          <w:p w14:paraId="38F5FC24"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Elaboró</w:t>
            </w:r>
          </w:p>
        </w:tc>
        <w:tc>
          <w:tcPr>
            <w:tcW w:w="7793" w:type="dxa"/>
            <w:tcBorders>
              <w:top w:val="nil"/>
              <w:left w:val="nil"/>
              <w:bottom w:val="single" w:sz="4" w:space="0" w:color="auto"/>
              <w:right w:val="single" w:sz="4" w:space="0" w:color="auto"/>
            </w:tcBorders>
            <w:shd w:val="clear" w:color="auto" w:fill="auto"/>
            <w:vAlign w:val="center"/>
            <w:hideMark/>
          </w:tcPr>
          <w:p w14:paraId="4FD6B543" w14:textId="77777777"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Especificar el nombre y cargo de la persona dentro del Comité de Ética, y posteriormente plasmar su firma autógrafa, que elaboró el presente formato.</w:t>
            </w:r>
          </w:p>
        </w:tc>
      </w:tr>
      <w:tr w:rsidR="005820F2" w:rsidRPr="00E7250E" w14:paraId="5F82DC9A"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1820D3FD"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7</w:t>
            </w:r>
          </w:p>
        </w:tc>
        <w:tc>
          <w:tcPr>
            <w:tcW w:w="1520" w:type="dxa"/>
            <w:tcBorders>
              <w:top w:val="nil"/>
              <w:left w:val="nil"/>
              <w:bottom w:val="single" w:sz="4" w:space="0" w:color="auto"/>
              <w:right w:val="single" w:sz="4" w:space="0" w:color="auto"/>
            </w:tcBorders>
            <w:shd w:val="clear" w:color="auto" w:fill="auto"/>
            <w:hideMark/>
          </w:tcPr>
          <w:p w14:paraId="3E713F97"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Revisó</w:t>
            </w:r>
          </w:p>
        </w:tc>
        <w:tc>
          <w:tcPr>
            <w:tcW w:w="7793" w:type="dxa"/>
            <w:tcBorders>
              <w:top w:val="nil"/>
              <w:left w:val="nil"/>
              <w:bottom w:val="single" w:sz="4" w:space="0" w:color="auto"/>
              <w:right w:val="single" w:sz="4" w:space="0" w:color="auto"/>
            </w:tcBorders>
            <w:shd w:val="clear" w:color="auto" w:fill="auto"/>
            <w:vAlign w:val="center"/>
            <w:hideMark/>
          </w:tcPr>
          <w:p w14:paraId="19A163EB" w14:textId="77777777"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Especificar el nombre y cargo de la persona dentro del Comité de Ética, y posteriormente plasmar su firma autógrafa, que realizó la revisión del contenido el presente formato</w:t>
            </w:r>
          </w:p>
        </w:tc>
      </w:tr>
      <w:tr w:rsidR="005820F2" w:rsidRPr="00E7250E" w14:paraId="72B21C07" w14:textId="77777777" w:rsidTr="002A6A60">
        <w:trPr>
          <w:jc w:val="center"/>
        </w:trPr>
        <w:tc>
          <w:tcPr>
            <w:tcW w:w="605" w:type="dxa"/>
            <w:tcBorders>
              <w:top w:val="nil"/>
              <w:left w:val="single" w:sz="4" w:space="0" w:color="auto"/>
              <w:bottom w:val="single" w:sz="4" w:space="0" w:color="auto"/>
              <w:right w:val="single" w:sz="4" w:space="0" w:color="auto"/>
            </w:tcBorders>
            <w:shd w:val="clear" w:color="auto" w:fill="auto"/>
            <w:hideMark/>
          </w:tcPr>
          <w:p w14:paraId="3A55DC8F"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8</w:t>
            </w:r>
          </w:p>
        </w:tc>
        <w:tc>
          <w:tcPr>
            <w:tcW w:w="1520" w:type="dxa"/>
            <w:tcBorders>
              <w:top w:val="nil"/>
              <w:left w:val="nil"/>
              <w:bottom w:val="single" w:sz="4" w:space="0" w:color="auto"/>
              <w:right w:val="single" w:sz="4" w:space="0" w:color="auto"/>
            </w:tcBorders>
            <w:shd w:val="clear" w:color="auto" w:fill="auto"/>
            <w:hideMark/>
          </w:tcPr>
          <w:p w14:paraId="0AFB20E9" w14:textId="77777777" w:rsidR="005820F2" w:rsidRPr="00E7250E" w:rsidRDefault="005820F2" w:rsidP="003F0BDF">
            <w:pPr>
              <w:spacing w:before="60" w:after="60"/>
              <w:jc w:val="center"/>
              <w:rPr>
                <w:rFonts w:ascii="Arial" w:hAnsi="Arial" w:cs="Arial"/>
                <w:color w:val="000000"/>
                <w:sz w:val="20"/>
                <w:szCs w:val="20"/>
              </w:rPr>
            </w:pPr>
            <w:r w:rsidRPr="00E7250E">
              <w:rPr>
                <w:rFonts w:ascii="Arial" w:hAnsi="Arial" w:cs="Arial"/>
                <w:color w:val="000000"/>
                <w:sz w:val="20"/>
                <w:szCs w:val="20"/>
              </w:rPr>
              <w:t>Visto Bueno</w:t>
            </w:r>
          </w:p>
        </w:tc>
        <w:tc>
          <w:tcPr>
            <w:tcW w:w="7793" w:type="dxa"/>
            <w:tcBorders>
              <w:top w:val="nil"/>
              <w:left w:val="nil"/>
              <w:bottom w:val="single" w:sz="4" w:space="0" w:color="auto"/>
              <w:right w:val="single" w:sz="4" w:space="0" w:color="auto"/>
            </w:tcBorders>
            <w:shd w:val="clear" w:color="auto" w:fill="auto"/>
            <w:vAlign w:val="center"/>
            <w:hideMark/>
          </w:tcPr>
          <w:p w14:paraId="5F2A3EA5" w14:textId="50C854F0" w:rsidR="005820F2" w:rsidRPr="00E7250E" w:rsidRDefault="005820F2" w:rsidP="00E7250E">
            <w:pPr>
              <w:spacing w:before="60" w:after="60"/>
              <w:jc w:val="both"/>
              <w:rPr>
                <w:rFonts w:ascii="Arial" w:hAnsi="Arial" w:cs="Arial"/>
                <w:color w:val="000000"/>
                <w:sz w:val="20"/>
                <w:szCs w:val="20"/>
              </w:rPr>
            </w:pPr>
            <w:r w:rsidRPr="00E7250E">
              <w:rPr>
                <w:rFonts w:ascii="Arial" w:hAnsi="Arial" w:cs="Arial"/>
                <w:color w:val="000000"/>
                <w:sz w:val="20"/>
                <w:szCs w:val="20"/>
              </w:rPr>
              <w:t xml:space="preserve">Especificar el nombre y cargo de la persona dentro del Comité de Ética, y posteriormente plasmar su firma autógrafa, que dio el </w:t>
            </w:r>
            <w:r w:rsidR="00DA1433">
              <w:rPr>
                <w:rFonts w:ascii="Arial" w:hAnsi="Arial" w:cs="Arial"/>
                <w:color w:val="000000"/>
                <w:sz w:val="20"/>
                <w:szCs w:val="20"/>
              </w:rPr>
              <w:t>V</w:t>
            </w:r>
            <w:r w:rsidRPr="00E7250E">
              <w:rPr>
                <w:rFonts w:ascii="Arial" w:hAnsi="Arial" w:cs="Arial"/>
                <w:color w:val="000000"/>
                <w:sz w:val="20"/>
                <w:szCs w:val="20"/>
              </w:rPr>
              <w:t xml:space="preserve">isto </w:t>
            </w:r>
            <w:r w:rsidR="00DA1433">
              <w:rPr>
                <w:rFonts w:ascii="Arial" w:hAnsi="Arial" w:cs="Arial"/>
                <w:color w:val="000000"/>
                <w:sz w:val="20"/>
                <w:szCs w:val="20"/>
              </w:rPr>
              <w:t>B</w:t>
            </w:r>
            <w:r w:rsidRPr="00E7250E">
              <w:rPr>
                <w:rFonts w:ascii="Arial" w:hAnsi="Arial" w:cs="Arial"/>
                <w:color w:val="000000"/>
                <w:sz w:val="20"/>
                <w:szCs w:val="20"/>
              </w:rPr>
              <w:t>ueno al presente formato.</w:t>
            </w:r>
          </w:p>
        </w:tc>
      </w:tr>
    </w:tbl>
    <w:p w14:paraId="35EA1B73" w14:textId="77777777" w:rsidR="005820F2" w:rsidRPr="003F0BDF" w:rsidRDefault="005820F2" w:rsidP="005820F2">
      <w:pPr>
        <w:jc w:val="both"/>
        <w:rPr>
          <w:rFonts w:ascii="Arial" w:hAnsi="Arial" w:cs="Arial"/>
          <w:b/>
        </w:rPr>
      </w:pPr>
      <w:r>
        <w:br w:type="page"/>
      </w:r>
      <w:r w:rsidRPr="006D6324">
        <w:rPr>
          <w:rFonts w:ascii="Arial" w:hAnsi="Arial" w:cs="Arial"/>
        </w:rPr>
        <w:t>Anexo 3. Formato</w:t>
      </w:r>
      <w:r w:rsidRPr="003F0BDF">
        <w:rPr>
          <w:rFonts w:ascii="Arial" w:hAnsi="Arial" w:cs="Arial"/>
        </w:rPr>
        <w:t xml:space="preserve"> de</w:t>
      </w:r>
      <w:r w:rsidRPr="003F0BDF">
        <w:rPr>
          <w:rFonts w:ascii="Arial" w:hAnsi="Arial" w:cs="Arial"/>
          <w:b/>
        </w:rPr>
        <w:t xml:space="preserve"> </w:t>
      </w:r>
      <w:r w:rsidRPr="003F0BDF">
        <w:rPr>
          <w:rFonts w:ascii="Arial" w:hAnsi="Arial" w:cs="Arial"/>
        </w:rPr>
        <w:t>Informe Anual de Actividades del Programa Anual de Trabajo (IAA-PAT). F.I.A.A.02</w:t>
      </w:r>
    </w:p>
    <w:p w14:paraId="712BDB9F"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center"/>
        <w:rPr>
          <w:b/>
        </w:rPr>
      </w:pPr>
    </w:p>
    <w:p w14:paraId="3A956297"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center"/>
        <w:rPr>
          <w:b/>
        </w:rPr>
      </w:pPr>
      <w:r>
        <w:rPr>
          <w:b/>
        </w:rPr>
        <w:t>MUNICIPIO DE OAXACA DE JUAREZ</w:t>
      </w:r>
    </w:p>
    <w:p w14:paraId="211E4A19" w14:textId="77777777" w:rsidR="005820F2" w:rsidRDefault="005820F2" w:rsidP="005820F2">
      <w:pPr>
        <w:pBdr>
          <w:top w:val="single" w:sz="4" w:space="1" w:color="auto"/>
          <w:left w:val="single" w:sz="4" w:space="4" w:color="auto"/>
          <w:bottom w:val="single" w:sz="4" w:space="1" w:color="auto"/>
          <w:right w:val="single" w:sz="4" w:space="4" w:color="auto"/>
        </w:pBdr>
        <w:jc w:val="center"/>
        <w:rPr>
          <w:b/>
        </w:rPr>
      </w:pPr>
      <w:r>
        <w:rPr>
          <w:b/>
        </w:rPr>
        <w:t>COMITÉ DE ÉTICA DEL MUNICIPIO DE OAXACA DE JUÁREZ</w:t>
      </w:r>
    </w:p>
    <w:p w14:paraId="220D6532" w14:textId="77777777" w:rsidR="005820F2" w:rsidRDefault="005820F2" w:rsidP="005820F2">
      <w:pPr>
        <w:pBdr>
          <w:top w:val="single" w:sz="4" w:space="1" w:color="auto"/>
          <w:left w:val="single" w:sz="4" w:space="4" w:color="auto"/>
          <w:bottom w:val="single" w:sz="4" w:space="1" w:color="auto"/>
          <w:right w:val="single" w:sz="4" w:space="4" w:color="auto"/>
        </w:pBdr>
      </w:pPr>
    </w:p>
    <w:p w14:paraId="76EFE6E8"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6C7A57E0"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2C8A277C"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4B19844E" w14:textId="77777777" w:rsidR="005820F2" w:rsidRDefault="005820F2" w:rsidP="005820F2">
      <w:pPr>
        <w:pBdr>
          <w:top w:val="single" w:sz="4" w:space="1" w:color="auto"/>
          <w:left w:val="single" w:sz="4" w:space="4" w:color="auto"/>
          <w:bottom w:val="single" w:sz="4" w:space="1" w:color="auto"/>
          <w:right w:val="single" w:sz="4" w:space="4" w:color="auto"/>
        </w:pBdr>
      </w:pPr>
    </w:p>
    <w:p w14:paraId="2CF59062"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63B0D697" w14:textId="77777777" w:rsidR="005820F2" w:rsidRDefault="005820F2" w:rsidP="005820F2">
      <w:pPr>
        <w:pBdr>
          <w:top w:val="single" w:sz="4" w:space="1" w:color="auto"/>
          <w:left w:val="single" w:sz="4" w:space="4" w:color="auto"/>
          <w:bottom w:val="single" w:sz="4" w:space="1" w:color="auto"/>
          <w:right w:val="single" w:sz="4" w:space="4" w:color="auto"/>
        </w:pBdr>
      </w:pPr>
    </w:p>
    <w:p w14:paraId="12255AA4"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3E12FBC0" w14:textId="77777777" w:rsidR="005820F2" w:rsidRDefault="005820F2" w:rsidP="005820F2">
      <w:pPr>
        <w:pBdr>
          <w:top w:val="single" w:sz="4" w:space="1" w:color="auto"/>
          <w:left w:val="single" w:sz="4" w:space="4" w:color="auto"/>
          <w:bottom w:val="single" w:sz="4" w:space="1" w:color="auto"/>
          <w:right w:val="single" w:sz="4" w:space="4" w:color="auto"/>
        </w:pBdr>
        <w:jc w:val="center"/>
        <w:rPr>
          <w:b/>
        </w:rPr>
      </w:pPr>
      <w:r>
        <w:t>IN</w:t>
      </w:r>
      <w:r>
        <w:rPr>
          <w:b/>
        </w:rPr>
        <w:t xml:space="preserve">FORME ANUAL DE ACTIVIDADES DEL PROGRMA ANUAL DE TRABAJO </w:t>
      </w:r>
    </w:p>
    <w:p w14:paraId="7950DB19" w14:textId="77777777" w:rsidR="005820F2" w:rsidRDefault="005820F2" w:rsidP="005820F2">
      <w:pPr>
        <w:pBdr>
          <w:top w:val="single" w:sz="4" w:space="1" w:color="auto"/>
          <w:left w:val="single" w:sz="4" w:space="4" w:color="auto"/>
          <w:bottom w:val="single" w:sz="4" w:space="1" w:color="auto"/>
          <w:right w:val="single" w:sz="4" w:space="4" w:color="auto"/>
        </w:pBdr>
        <w:jc w:val="center"/>
        <w:rPr>
          <w:b/>
        </w:rPr>
      </w:pPr>
      <w:r>
        <w:rPr>
          <w:b/>
        </w:rPr>
        <w:t>(IAA-PAT)</w:t>
      </w:r>
    </w:p>
    <w:p w14:paraId="2DF252EE" w14:textId="77777777" w:rsidR="005820F2" w:rsidRDefault="005820F2" w:rsidP="005820F2">
      <w:pPr>
        <w:pBdr>
          <w:top w:val="single" w:sz="4" w:space="1" w:color="auto"/>
          <w:left w:val="single" w:sz="4" w:space="4" w:color="auto"/>
          <w:bottom w:val="single" w:sz="4" w:space="1" w:color="auto"/>
          <w:right w:val="single" w:sz="4" w:space="4" w:color="auto"/>
        </w:pBdr>
      </w:pPr>
      <w:r>
        <w:tab/>
      </w:r>
    </w:p>
    <w:p w14:paraId="44645040"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57676E48"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35FEA17D"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04861061" w14:textId="77777777" w:rsidR="005820F2" w:rsidRDefault="005820F2" w:rsidP="005820F2">
      <w:pPr>
        <w:pBdr>
          <w:top w:val="single" w:sz="4" w:space="1" w:color="auto"/>
          <w:left w:val="single" w:sz="4" w:space="4" w:color="auto"/>
          <w:bottom w:val="single" w:sz="4" w:space="1" w:color="auto"/>
          <w:right w:val="single" w:sz="4" w:space="4" w:color="auto"/>
        </w:pBdr>
      </w:pPr>
      <w:r>
        <w:tab/>
      </w:r>
      <w:r>
        <w:tab/>
      </w:r>
      <w:r>
        <w:tab/>
      </w:r>
      <w:r>
        <w:tab/>
      </w:r>
      <w:r>
        <w:tab/>
      </w:r>
    </w:p>
    <w:p w14:paraId="262F1628" w14:textId="77777777" w:rsidR="005820F2" w:rsidRDefault="005820F2" w:rsidP="005820F2">
      <w:pPr>
        <w:pBdr>
          <w:top w:val="single" w:sz="4" w:space="1" w:color="auto"/>
          <w:left w:val="single" w:sz="4" w:space="4" w:color="auto"/>
          <w:bottom w:val="single" w:sz="4" w:space="1" w:color="auto"/>
          <w:right w:val="single" w:sz="4" w:space="4" w:color="auto"/>
        </w:pBdr>
      </w:pPr>
    </w:p>
    <w:p w14:paraId="7771C9DB" w14:textId="77777777" w:rsidR="005820F2" w:rsidRDefault="005820F2" w:rsidP="005820F2">
      <w:pPr>
        <w:pBdr>
          <w:top w:val="single" w:sz="4" w:space="1" w:color="auto"/>
          <w:left w:val="single" w:sz="4" w:space="4" w:color="auto"/>
          <w:bottom w:val="single" w:sz="4" w:space="1" w:color="auto"/>
          <w:right w:val="single" w:sz="4" w:space="4" w:color="auto"/>
        </w:pBdr>
      </w:pPr>
    </w:p>
    <w:p w14:paraId="6359C1C7" w14:textId="77777777" w:rsidR="005820F2" w:rsidRDefault="005820F2" w:rsidP="005820F2">
      <w:pPr>
        <w:pBdr>
          <w:top w:val="single" w:sz="4" w:space="1" w:color="auto"/>
          <w:left w:val="single" w:sz="4" w:space="4" w:color="auto"/>
          <w:bottom w:val="single" w:sz="4" w:space="1" w:color="auto"/>
          <w:right w:val="single" w:sz="4" w:space="4" w:color="auto"/>
        </w:pBdr>
      </w:pPr>
    </w:p>
    <w:p w14:paraId="056BECCD" w14:textId="77777777" w:rsidR="005820F2" w:rsidRDefault="005820F2" w:rsidP="005820F2">
      <w:pPr>
        <w:pBdr>
          <w:top w:val="single" w:sz="4" w:space="1" w:color="auto"/>
          <w:left w:val="single" w:sz="4" w:space="4" w:color="auto"/>
          <w:bottom w:val="single" w:sz="4" w:space="1" w:color="auto"/>
          <w:right w:val="single" w:sz="4" w:space="4" w:color="auto"/>
        </w:pBdr>
        <w:jc w:val="right"/>
      </w:pPr>
      <w:r>
        <w:tab/>
        <w:t xml:space="preserve">Oaxaca de Juárez, Oaxaca, </w:t>
      </w:r>
      <w:proofErr w:type="gramStart"/>
      <w:r>
        <w:t>a  _</w:t>
      </w:r>
      <w:proofErr w:type="gramEnd"/>
      <w:r>
        <w:t xml:space="preserve">__de________ </w:t>
      </w:r>
      <w:proofErr w:type="spellStart"/>
      <w:r>
        <w:t>de</w:t>
      </w:r>
      <w:proofErr w:type="spellEnd"/>
      <w:r>
        <w:t xml:space="preserve"> 202_</w:t>
      </w:r>
    </w:p>
    <w:p w14:paraId="18683178" w14:textId="77777777" w:rsidR="005820F2" w:rsidRDefault="005820F2" w:rsidP="005820F2">
      <w:pPr>
        <w:pBdr>
          <w:top w:val="single" w:sz="4" w:space="1" w:color="auto"/>
          <w:left w:val="single" w:sz="4" w:space="4" w:color="auto"/>
          <w:bottom w:val="single" w:sz="4" w:space="1" w:color="auto"/>
          <w:right w:val="single" w:sz="4" w:space="4" w:color="auto"/>
        </w:pBdr>
        <w:jc w:val="right"/>
      </w:pPr>
    </w:p>
    <w:p w14:paraId="703E7686" w14:textId="77777777" w:rsidR="005820F2" w:rsidRDefault="005820F2" w:rsidP="005820F2">
      <w:pPr>
        <w:spacing w:after="0" w:line="240" w:lineRule="auto"/>
        <w:jc w:val="center"/>
      </w:pPr>
      <w:r>
        <w:br w:type="page"/>
      </w:r>
    </w:p>
    <w:p w14:paraId="2755D9C8" w14:textId="77777777" w:rsidR="005820F2" w:rsidRDefault="005820F2" w:rsidP="005820F2">
      <w:pPr>
        <w:jc w:val="center"/>
        <w:rPr>
          <w:b/>
        </w:rPr>
      </w:pPr>
      <w:r>
        <w:rPr>
          <w:b/>
        </w:rPr>
        <w:t>INFORME ANUAL DE ACTIVIDADES CORESPONDIENTE AL AÑO (</w:t>
      </w:r>
      <w:r>
        <w:rPr>
          <w:b/>
          <w:u w:val="single"/>
        </w:rPr>
        <w:t>1</w:t>
      </w:r>
      <w:r>
        <w:rPr>
          <w:b/>
        </w:rPr>
        <w:t>)</w:t>
      </w:r>
    </w:p>
    <w:p w14:paraId="2390A51A" w14:textId="77777777" w:rsidR="005820F2" w:rsidRDefault="005820F2" w:rsidP="005820F2">
      <w:pPr>
        <w:jc w:val="center"/>
        <w:rPr>
          <w:b/>
        </w:rPr>
      </w:pPr>
    </w:p>
    <w:p w14:paraId="7F1A88F2" w14:textId="77777777" w:rsidR="005820F2" w:rsidRDefault="005820F2" w:rsidP="005820F2">
      <w:pPr>
        <w:pBdr>
          <w:top w:val="single" w:sz="4" w:space="1" w:color="auto"/>
          <w:left w:val="single" w:sz="4" w:space="4" w:color="auto"/>
          <w:bottom w:val="single" w:sz="4" w:space="1" w:color="auto"/>
          <w:right w:val="single" w:sz="4" w:space="4" w:color="auto"/>
        </w:pBdr>
      </w:pPr>
    </w:p>
    <w:p w14:paraId="38049617" w14:textId="77777777" w:rsidR="005820F2" w:rsidRDefault="005820F2" w:rsidP="005820F2">
      <w:pPr>
        <w:pBdr>
          <w:top w:val="single" w:sz="4" w:space="1" w:color="auto"/>
          <w:left w:val="single" w:sz="4" w:space="4" w:color="auto"/>
          <w:bottom w:val="single" w:sz="4" w:space="1" w:color="auto"/>
          <w:right w:val="single" w:sz="4" w:space="4" w:color="auto"/>
        </w:pBdr>
      </w:pPr>
      <w:r>
        <w:t>Periodo reportado (2): __________________________________________________________</w:t>
      </w:r>
    </w:p>
    <w:p w14:paraId="22FEB2AB" w14:textId="77777777" w:rsidR="005820F2" w:rsidRDefault="005820F2" w:rsidP="005820F2">
      <w:pPr>
        <w:pBdr>
          <w:top w:val="single" w:sz="4" w:space="1" w:color="auto"/>
          <w:left w:val="single" w:sz="4" w:space="4" w:color="auto"/>
          <w:bottom w:val="single" w:sz="4" w:space="1" w:color="auto"/>
          <w:right w:val="single" w:sz="4" w:space="4" w:color="auto"/>
        </w:pBdr>
      </w:pPr>
    </w:p>
    <w:p w14:paraId="20191A72" w14:textId="77777777" w:rsidR="005820F2" w:rsidRDefault="005820F2" w:rsidP="005820F2">
      <w:pPr>
        <w:pBdr>
          <w:top w:val="single" w:sz="4" w:space="1" w:color="auto"/>
          <w:left w:val="single" w:sz="4" w:space="4" w:color="auto"/>
          <w:bottom w:val="single" w:sz="4" w:space="1" w:color="auto"/>
          <w:right w:val="single" w:sz="4" w:space="4" w:color="auto"/>
        </w:pBdr>
      </w:pPr>
      <w:r>
        <w:t>Apartado del Programa de Trabajo (3): _____________________________________________</w:t>
      </w:r>
    </w:p>
    <w:p w14:paraId="7E185676" w14:textId="77777777" w:rsidR="005820F2" w:rsidRDefault="005820F2" w:rsidP="005820F2">
      <w:pPr>
        <w:pBdr>
          <w:top w:val="single" w:sz="4" w:space="1" w:color="auto"/>
          <w:left w:val="single" w:sz="4" w:space="4" w:color="auto"/>
          <w:bottom w:val="single" w:sz="4" w:space="1" w:color="auto"/>
          <w:right w:val="single" w:sz="4" w:space="4" w:color="auto"/>
        </w:pBdr>
      </w:pPr>
      <w:r>
        <w:t>Acción (4): ___________________________________________________________________</w:t>
      </w:r>
    </w:p>
    <w:p w14:paraId="06B9DEE9" w14:textId="77777777" w:rsidR="005820F2" w:rsidRDefault="005820F2" w:rsidP="005820F2">
      <w:pPr>
        <w:pBdr>
          <w:top w:val="single" w:sz="4" w:space="1" w:color="auto"/>
          <w:left w:val="single" w:sz="4" w:space="4" w:color="auto"/>
          <w:bottom w:val="single" w:sz="4" w:space="1" w:color="auto"/>
          <w:right w:val="single" w:sz="4" w:space="4" w:color="auto"/>
        </w:pBdr>
      </w:pPr>
      <w:r>
        <w:t>Estatus de Ejecución (5): _________________________________________________________</w:t>
      </w:r>
    </w:p>
    <w:p w14:paraId="23A955CE" w14:textId="77777777" w:rsidR="005820F2" w:rsidRDefault="005820F2" w:rsidP="005820F2">
      <w:pPr>
        <w:pBdr>
          <w:top w:val="single" w:sz="4" w:space="1" w:color="auto"/>
          <w:left w:val="single" w:sz="4" w:space="4" w:color="auto"/>
          <w:bottom w:val="single" w:sz="4" w:space="1" w:color="auto"/>
          <w:right w:val="single" w:sz="4" w:space="4" w:color="auto"/>
        </w:pBdr>
      </w:pPr>
    </w:p>
    <w:p w14:paraId="324D8C6A" w14:textId="77777777" w:rsidR="005820F2" w:rsidRDefault="005820F2" w:rsidP="005820F2">
      <w:pPr>
        <w:pBdr>
          <w:top w:val="single" w:sz="4" w:space="1" w:color="auto"/>
          <w:left w:val="single" w:sz="4" w:space="4" w:color="auto"/>
          <w:bottom w:val="single" w:sz="4" w:space="1" w:color="auto"/>
          <w:right w:val="single" w:sz="4" w:space="4" w:color="auto"/>
        </w:pBdr>
      </w:pPr>
      <w:r>
        <w:t>Descripción de la Acción según estatus de Ejecución (6): _______________________________</w:t>
      </w:r>
    </w:p>
    <w:p w14:paraId="64108A69" w14:textId="77777777" w:rsidR="005820F2" w:rsidRDefault="005820F2" w:rsidP="005820F2">
      <w:pPr>
        <w:pBdr>
          <w:top w:val="single" w:sz="4" w:space="1" w:color="auto"/>
          <w:left w:val="single" w:sz="4" w:space="4" w:color="auto"/>
          <w:bottom w:val="single" w:sz="4" w:space="1" w:color="auto"/>
          <w:right w:val="single" w:sz="4" w:space="4" w:color="auto"/>
        </w:pBdr>
      </w:pPr>
      <w:r>
        <w:t>Evidencias de la ejecución de la Acción (7): __________________________________________</w:t>
      </w:r>
    </w:p>
    <w:p w14:paraId="699AB80E" w14:textId="77777777" w:rsidR="005820F2" w:rsidRDefault="005820F2" w:rsidP="005820F2">
      <w:pPr>
        <w:pBdr>
          <w:top w:val="single" w:sz="4" w:space="1" w:color="auto"/>
          <w:left w:val="single" w:sz="4" w:space="4" w:color="auto"/>
          <w:bottom w:val="single" w:sz="4" w:space="1" w:color="auto"/>
          <w:right w:val="single" w:sz="4" w:space="4" w:color="auto"/>
        </w:pBdr>
      </w:pPr>
      <w:r>
        <w:t>Descripción de la contribución de la Acción al cumplimiento de Objetivos</w:t>
      </w:r>
    </w:p>
    <w:p w14:paraId="6F93F016" w14:textId="77777777" w:rsidR="005820F2" w:rsidRDefault="005820F2" w:rsidP="005820F2">
      <w:pPr>
        <w:pBdr>
          <w:top w:val="single" w:sz="4" w:space="1" w:color="auto"/>
          <w:left w:val="single" w:sz="4" w:space="4" w:color="auto"/>
          <w:bottom w:val="single" w:sz="4" w:space="1" w:color="auto"/>
          <w:right w:val="single" w:sz="4" w:space="4" w:color="auto"/>
        </w:pBdr>
      </w:pPr>
      <w:r>
        <w:t>Objetivo perseguido (8)</w:t>
      </w:r>
      <w:r>
        <w:tab/>
        <w:t>: ___________________________________________________</w:t>
      </w:r>
    </w:p>
    <w:p w14:paraId="196E77A0" w14:textId="77777777" w:rsidR="005820F2" w:rsidRDefault="005820F2" w:rsidP="005820F2">
      <w:pPr>
        <w:pBdr>
          <w:top w:val="single" w:sz="4" w:space="1" w:color="auto"/>
          <w:left w:val="single" w:sz="4" w:space="4" w:color="auto"/>
          <w:bottom w:val="single" w:sz="4" w:space="1" w:color="auto"/>
          <w:right w:val="single" w:sz="4" w:space="4" w:color="auto"/>
        </w:pBdr>
      </w:pPr>
      <w:r>
        <w:t>Descripción de la Contribución (9): _______________________________________________</w:t>
      </w:r>
    </w:p>
    <w:p w14:paraId="3DF003E0" w14:textId="77777777" w:rsidR="005820F2" w:rsidRDefault="005820F2" w:rsidP="005820F2">
      <w:pPr>
        <w:pBdr>
          <w:top w:val="single" w:sz="4" w:space="1" w:color="auto"/>
          <w:left w:val="single" w:sz="4" w:space="4" w:color="auto"/>
          <w:bottom w:val="single" w:sz="4" w:space="1" w:color="auto"/>
          <w:right w:val="single" w:sz="4" w:space="4" w:color="auto"/>
        </w:pBdr>
      </w:pPr>
    </w:p>
    <w:p w14:paraId="3BD17E8B" w14:textId="77777777" w:rsidR="005820F2" w:rsidRDefault="005820F2" w:rsidP="005820F2">
      <w:pPr>
        <w:pBdr>
          <w:top w:val="single" w:sz="4" w:space="1" w:color="auto"/>
          <w:left w:val="single" w:sz="4" w:space="4" w:color="auto"/>
          <w:bottom w:val="single" w:sz="4" w:space="1" w:color="auto"/>
          <w:right w:val="single" w:sz="4" w:space="4" w:color="auto"/>
        </w:pBdr>
      </w:pPr>
      <w:r>
        <w:t>Acciones a emprender, en caso de incumplimiento de la acción y por ende del Objetivo planteado (10): _____________________________________________________________________________</w:t>
      </w:r>
    </w:p>
    <w:p w14:paraId="6EF06FFD" w14:textId="77777777" w:rsidR="005820F2" w:rsidRDefault="005820F2" w:rsidP="005820F2"/>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2943"/>
        <w:gridCol w:w="2943"/>
      </w:tblGrid>
      <w:tr w:rsidR="005820F2" w14:paraId="4D3AF2BC" w14:textId="77777777" w:rsidTr="005820F2">
        <w:tc>
          <w:tcPr>
            <w:tcW w:w="2942" w:type="dxa"/>
          </w:tcPr>
          <w:p w14:paraId="1905206B" w14:textId="6C752681" w:rsidR="005820F2" w:rsidRDefault="005820F2">
            <w:pPr>
              <w:jc w:val="center"/>
              <w:rPr>
                <w:b/>
                <w:bCs/>
              </w:rPr>
            </w:pPr>
            <w:r>
              <w:rPr>
                <w:b/>
                <w:bCs/>
              </w:rPr>
              <w:t>Elaboró (</w:t>
            </w:r>
            <w:r w:rsidR="00DA1433">
              <w:rPr>
                <w:b/>
                <w:bCs/>
              </w:rPr>
              <w:t>11</w:t>
            </w:r>
            <w:r>
              <w:rPr>
                <w:b/>
                <w:bCs/>
              </w:rPr>
              <w:t>)</w:t>
            </w:r>
          </w:p>
          <w:p w14:paraId="74B964BC" w14:textId="77777777" w:rsidR="005820F2" w:rsidRDefault="005820F2">
            <w:pPr>
              <w:jc w:val="center"/>
            </w:pPr>
          </w:p>
          <w:p w14:paraId="075A8586" w14:textId="77777777" w:rsidR="005820F2" w:rsidRDefault="005820F2">
            <w:pPr>
              <w:jc w:val="center"/>
            </w:pPr>
          </w:p>
          <w:p w14:paraId="36C117A8" w14:textId="77777777" w:rsidR="005820F2" w:rsidRDefault="005820F2">
            <w:pPr>
              <w:jc w:val="center"/>
            </w:pPr>
            <w:r>
              <w:t>____________________</w:t>
            </w:r>
          </w:p>
          <w:p w14:paraId="28B567CB" w14:textId="77777777" w:rsidR="005820F2" w:rsidRDefault="005820F2">
            <w:pPr>
              <w:jc w:val="center"/>
            </w:pPr>
            <w:r>
              <w:t>Nombre, Cargo y Firma</w:t>
            </w:r>
          </w:p>
          <w:p w14:paraId="525B8F77" w14:textId="77777777" w:rsidR="005820F2" w:rsidRDefault="005820F2">
            <w:pPr>
              <w:jc w:val="center"/>
            </w:pPr>
          </w:p>
        </w:tc>
        <w:tc>
          <w:tcPr>
            <w:tcW w:w="2943" w:type="dxa"/>
          </w:tcPr>
          <w:p w14:paraId="1D9BB554" w14:textId="4BA689CC" w:rsidR="005820F2" w:rsidRDefault="005820F2">
            <w:pPr>
              <w:jc w:val="center"/>
              <w:rPr>
                <w:b/>
                <w:bCs/>
              </w:rPr>
            </w:pPr>
            <w:r>
              <w:rPr>
                <w:b/>
                <w:bCs/>
              </w:rPr>
              <w:t>Revisó (</w:t>
            </w:r>
            <w:r w:rsidR="00DA1433">
              <w:rPr>
                <w:b/>
                <w:bCs/>
              </w:rPr>
              <w:t>12</w:t>
            </w:r>
            <w:r>
              <w:rPr>
                <w:b/>
                <w:bCs/>
              </w:rPr>
              <w:t>)</w:t>
            </w:r>
          </w:p>
          <w:p w14:paraId="79881CF9" w14:textId="77777777" w:rsidR="005820F2" w:rsidRDefault="005820F2">
            <w:pPr>
              <w:jc w:val="center"/>
            </w:pPr>
          </w:p>
          <w:p w14:paraId="75CC64E7" w14:textId="77777777" w:rsidR="005820F2" w:rsidRDefault="005820F2">
            <w:pPr>
              <w:jc w:val="center"/>
            </w:pPr>
          </w:p>
          <w:p w14:paraId="3D47FA37" w14:textId="77777777" w:rsidR="005820F2" w:rsidRDefault="005820F2">
            <w:pPr>
              <w:jc w:val="center"/>
            </w:pPr>
            <w:r>
              <w:t>____________________</w:t>
            </w:r>
          </w:p>
          <w:p w14:paraId="0D56D30B" w14:textId="77777777" w:rsidR="005820F2" w:rsidRDefault="005820F2">
            <w:pPr>
              <w:jc w:val="center"/>
            </w:pPr>
            <w:r>
              <w:t>Nombre, Cargo y Firma</w:t>
            </w:r>
          </w:p>
          <w:p w14:paraId="56EB1646" w14:textId="77777777" w:rsidR="005820F2" w:rsidRDefault="005820F2">
            <w:pPr>
              <w:jc w:val="center"/>
            </w:pPr>
          </w:p>
        </w:tc>
        <w:tc>
          <w:tcPr>
            <w:tcW w:w="2943" w:type="dxa"/>
          </w:tcPr>
          <w:p w14:paraId="13C26E00" w14:textId="7CE4DEC1" w:rsidR="005820F2" w:rsidRDefault="005820F2">
            <w:pPr>
              <w:jc w:val="center"/>
              <w:rPr>
                <w:b/>
                <w:bCs/>
              </w:rPr>
            </w:pPr>
            <w:r>
              <w:rPr>
                <w:b/>
                <w:bCs/>
              </w:rPr>
              <w:t>Visto Bueno (1</w:t>
            </w:r>
            <w:r w:rsidR="00DA1433">
              <w:rPr>
                <w:b/>
                <w:bCs/>
              </w:rPr>
              <w:t>3</w:t>
            </w:r>
            <w:r>
              <w:rPr>
                <w:b/>
                <w:bCs/>
              </w:rPr>
              <w:t>)</w:t>
            </w:r>
          </w:p>
          <w:p w14:paraId="25029F10" w14:textId="77777777" w:rsidR="005820F2" w:rsidRDefault="005820F2">
            <w:pPr>
              <w:jc w:val="center"/>
            </w:pPr>
          </w:p>
          <w:p w14:paraId="709CF0F7" w14:textId="77777777" w:rsidR="005820F2" w:rsidRDefault="005820F2">
            <w:pPr>
              <w:jc w:val="center"/>
            </w:pPr>
          </w:p>
          <w:p w14:paraId="4FD530DC" w14:textId="77777777" w:rsidR="005820F2" w:rsidRDefault="005820F2">
            <w:pPr>
              <w:jc w:val="center"/>
            </w:pPr>
            <w:r>
              <w:t>____________________</w:t>
            </w:r>
          </w:p>
          <w:p w14:paraId="40C04EF3" w14:textId="77777777" w:rsidR="005820F2" w:rsidRDefault="005820F2">
            <w:pPr>
              <w:jc w:val="center"/>
            </w:pPr>
            <w:r>
              <w:t>Nombre, Cargo y Firma</w:t>
            </w:r>
          </w:p>
          <w:p w14:paraId="2CA190C0" w14:textId="77777777" w:rsidR="005820F2" w:rsidRDefault="005820F2">
            <w:pPr>
              <w:jc w:val="center"/>
            </w:pPr>
          </w:p>
        </w:tc>
      </w:tr>
    </w:tbl>
    <w:p w14:paraId="697F0018" w14:textId="77777777" w:rsidR="005820F2" w:rsidRDefault="005820F2" w:rsidP="005820F2">
      <w:pPr>
        <w:spacing w:after="0" w:line="240" w:lineRule="auto"/>
        <w:rPr>
          <w:sz w:val="24"/>
          <w:szCs w:val="24"/>
        </w:rPr>
      </w:pPr>
    </w:p>
    <w:p w14:paraId="483384D7" w14:textId="77777777" w:rsidR="005820F2" w:rsidRDefault="005820F2" w:rsidP="005820F2">
      <w:pPr>
        <w:rPr>
          <w:sz w:val="24"/>
          <w:szCs w:val="24"/>
        </w:rPr>
      </w:pPr>
      <w:r>
        <w:rPr>
          <w:sz w:val="24"/>
          <w:szCs w:val="24"/>
        </w:rPr>
        <w:br w:type="page"/>
      </w:r>
    </w:p>
    <w:p w14:paraId="7B7C0A10" w14:textId="77777777" w:rsidR="005820F2" w:rsidRPr="007F1073" w:rsidRDefault="005820F2" w:rsidP="005820F2">
      <w:pPr>
        <w:spacing w:after="0" w:line="240" w:lineRule="auto"/>
        <w:rPr>
          <w:rFonts w:ascii="Arial" w:hAnsi="Arial" w:cs="Arial"/>
        </w:rPr>
      </w:pPr>
      <w:r w:rsidRPr="007F1073">
        <w:rPr>
          <w:rFonts w:ascii="Arial" w:hAnsi="Arial" w:cs="Arial"/>
        </w:rPr>
        <w:t>Anexo 4. Instructivo del Formato de Informe Anual de Actividades del Programa Anual de Trabajo. I.F.I.A.A.02</w:t>
      </w:r>
    </w:p>
    <w:p w14:paraId="609AFF79" w14:textId="77777777" w:rsidR="005820F2" w:rsidRDefault="005820F2" w:rsidP="005820F2">
      <w:pPr>
        <w:spacing w:after="0" w:line="240" w:lineRule="auto"/>
        <w:rPr>
          <w:sz w:val="24"/>
          <w:szCs w:val="24"/>
        </w:rPr>
      </w:pPr>
    </w:p>
    <w:tbl>
      <w:tblPr>
        <w:tblW w:w="9918" w:type="dxa"/>
        <w:jc w:val="center"/>
        <w:tblCellMar>
          <w:left w:w="70" w:type="dxa"/>
          <w:right w:w="70" w:type="dxa"/>
        </w:tblCellMar>
        <w:tblLook w:val="04A0" w:firstRow="1" w:lastRow="0" w:firstColumn="1" w:lastColumn="0" w:noHBand="0" w:noVBand="1"/>
      </w:tblPr>
      <w:tblGrid>
        <w:gridCol w:w="541"/>
        <w:gridCol w:w="1944"/>
        <w:gridCol w:w="7433"/>
      </w:tblGrid>
      <w:tr w:rsidR="005820F2" w:rsidRPr="00E7250E" w14:paraId="514BDE1A" w14:textId="77777777" w:rsidTr="002A6A60">
        <w:trPr>
          <w:trHeight w:val="20"/>
          <w:tblHeader/>
          <w:jc w:val="center"/>
        </w:trPr>
        <w:tc>
          <w:tcPr>
            <w:tcW w:w="5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7A1F2" w14:textId="77777777" w:rsidR="005820F2" w:rsidRPr="00E7250E" w:rsidRDefault="005820F2" w:rsidP="00E7250E">
            <w:pPr>
              <w:spacing w:before="60" w:after="60" w:line="240" w:lineRule="auto"/>
              <w:jc w:val="center"/>
              <w:rPr>
                <w:rFonts w:ascii="Arial" w:eastAsia="Times New Roman" w:hAnsi="Arial" w:cs="Arial"/>
                <w:b/>
                <w:color w:val="000000"/>
                <w:sz w:val="20"/>
                <w:szCs w:val="20"/>
                <w:lang w:eastAsia="es-MX"/>
              </w:rPr>
            </w:pPr>
            <w:r w:rsidRPr="00E7250E">
              <w:rPr>
                <w:rFonts w:ascii="Arial" w:eastAsia="Times New Roman" w:hAnsi="Arial" w:cs="Arial"/>
                <w:b/>
                <w:color w:val="000000"/>
                <w:sz w:val="20"/>
                <w:szCs w:val="20"/>
                <w:lang w:eastAsia="es-MX"/>
              </w:rPr>
              <w:t>N.P.</w:t>
            </w:r>
          </w:p>
        </w:tc>
        <w:tc>
          <w:tcPr>
            <w:tcW w:w="1944" w:type="dxa"/>
            <w:tcBorders>
              <w:top w:val="single" w:sz="4" w:space="0" w:color="auto"/>
              <w:left w:val="nil"/>
              <w:bottom w:val="single" w:sz="4" w:space="0" w:color="auto"/>
              <w:right w:val="single" w:sz="4" w:space="0" w:color="auto"/>
            </w:tcBorders>
            <w:shd w:val="clear" w:color="auto" w:fill="auto"/>
            <w:noWrap/>
            <w:vAlign w:val="center"/>
            <w:hideMark/>
          </w:tcPr>
          <w:p w14:paraId="181C845A" w14:textId="77777777" w:rsidR="005820F2" w:rsidRPr="00E7250E" w:rsidRDefault="005820F2" w:rsidP="00E7250E">
            <w:pPr>
              <w:spacing w:before="60" w:after="60" w:line="240" w:lineRule="auto"/>
              <w:jc w:val="center"/>
              <w:rPr>
                <w:rFonts w:ascii="Arial" w:eastAsia="Times New Roman" w:hAnsi="Arial" w:cs="Arial"/>
                <w:b/>
                <w:color w:val="000000"/>
                <w:sz w:val="20"/>
                <w:szCs w:val="20"/>
                <w:lang w:eastAsia="es-MX"/>
              </w:rPr>
            </w:pPr>
            <w:r w:rsidRPr="00E7250E">
              <w:rPr>
                <w:rFonts w:ascii="Arial" w:eastAsia="Times New Roman" w:hAnsi="Arial" w:cs="Arial"/>
                <w:b/>
                <w:color w:val="000000"/>
                <w:sz w:val="20"/>
                <w:szCs w:val="20"/>
                <w:lang w:eastAsia="es-MX"/>
              </w:rPr>
              <w:t>Campo</w:t>
            </w:r>
          </w:p>
        </w:tc>
        <w:tc>
          <w:tcPr>
            <w:tcW w:w="7433" w:type="dxa"/>
            <w:tcBorders>
              <w:top w:val="single" w:sz="4" w:space="0" w:color="auto"/>
              <w:left w:val="nil"/>
              <w:bottom w:val="single" w:sz="4" w:space="0" w:color="auto"/>
              <w:right w:val="single" w:sz="4" w:space="0" w:color="auto"/>
            </w:tcBorders>
            <w:shd w:val="clear" w:color="auto" w:fill="auto"/>
            <w:noWrap/>
            <w:vAlign w:val="center"/>
            <w:hideMark/>
          </w:tcPr>
          <w:p w14:paraId="190E3675" w14:textId="77777777" w:rsidR="005820F2" w:rsidRPr="00E7250E" w:rsidRDefault="005820F2" w:rsidP="00E7250E">
            <w:pPr>
              <w:spacing w:before="60" w:after="60" w:line="240" w:lineRule="auto"/>
              <w:jc w:val="center"/>
              <w:rPr>
                <w:rFonts w:ascii="Arial" w:eastAsia="Times New Roman" w:hAnsi="Arial" w:cs="Arial"/>
                <w:b/>
                <w:bCs/>
                <w:color w:val="000000"/>
                <w:sz w:val="20"/>
                <w:szCs w:val="20"/>
                <w:lang w:eastAsia="es-MX"/>
              </w:rPr>
            </w:pPr>
            <w:r w:rsidRPr="00E7250E">
              <w:rPr>
                <w:rFonts w:ascii="Arial" w:eastAsia="Times New Roman" w:hAnsi="Arial" w:cs="Arial"/>
                <w:b/>
                <w:bCs/>
                <w:color w:val="000000"/>
                <w:sz w:val="20"/>
                <w:szCs w:val="20"/>
                <w:lang w:eastAsia="es-MX"/>
              </w:rPr>
              <w:t>Descriptivo</w:t>
            </w:r>
          </w:p>
        </w:tc>
      </w:tr>
      <w:tr w:rsidR="005820F2" w:rsidRPr="00E7250E" w14:paraId="356386E9"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66945CBE"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1</w:t>
            </w:r>
          </w:p>
        </w:tc>
        <w:tc>
          <w:tcPr>
            <w:tcW w:w="1944" w:type="dxa"/>
            <w:tcBorders>
              <w:top w:val="nil"/>
              <w:left w:val="nil"/>
              <w:bottom w:val="single" w:sz="4" w:space="0" w:color="auto"/>
              <w:right w:val="single" w:sz="4" w:space="0" w:color="auto"/>
            </w:tcBorders>
            <w:shd w:val="clear" w:color="auto" w:fill="auto"/>
            <w:vAlign w:val="center"/>
            <w:hideMark/>
          </w:tcPr>
          <w:p w14:paraId="64B6C1EF"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Año</w:t>
            </w:r>
          </w:p>
        </w:tc>
        <w:tc>
          <w:tcPr>
            <w:tcW w:w="7433" w:type="dxa"/>
            <w:tcBorders>
              <w:top w:val="nil"/>
              <w:left w:val="nil"/>
              <w:bottom w:val="single" w:sz="4" w:space="0" w:color="auto"/>
              <w:right w:val="single" w:sz="4" w:space="0" w:color="auto"/>
            </w:tcBorders>
            <w:shd w:val="clear" w:color="auto" w:fill="auto"/>
            <w:vAlign w:val="center"/>
            <w:hideMark/>
          </w:tcPr>
          <w:p w14:paraId="523AD0A7" w14:textId="209AAC31"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 xml:space="preserve">Especificar el año que corresponde a la elaboración del presente </w:t>
            </w:r>
            <w:r w:rsidR="00DA1433">
              <w:rPr>
                <w:rFonts w:ascii="Arial" w:eastAsia="Times New Roman" w:hAnsi="Arial" w:cs="Arial"/>
                <w:color w:val="000000"/>
                <w:sz w:val="20"/>
                <w:szCs w:val="20"/>
                <w:lang w:eastAsia="es-MX"/>
              </w:rPr>
              <w:t>I</w:t>
            </w:r>
            <w:r w:rsidRPr="00E7250E">
              <w:rPr>
                <w:rFonts w:ascii="Arial" w:eastAsia="Times New Roman" w:hAnsi="Arial" w:cs="Arial"/>
                <w:color w:val="000000"/>
                <w:sz w:val="20"/>
                <w:szCs w:val="20"/>
                <w:lang w:eastAsia="es-MX"/>
              </w:rPr>
              <w:t xml:space="preserve">nforme </w:t>
            </w:r>
            <w:r w:rsidR="00DA1433">
              <w:rPr>
                <w:rFonts w:ascii="Arial" w:eastAsia="Times New Roman" w:hAnsi="Arial" w:cs="Arial"/>
                <w:color w:val="000000"/>
                <w:sz w:val="20"/>
                <w:szCs w:val="20"/>
                <w:lang w:eastAsia="es-MX"/>
              </w:rPr>
              <w:t>A</w:t>
            </w:r>
            <w:r w:rsidRPr="00E7250E">
              <w:rPr>
                <w:rFonts w:ascii="Arial" w:eastAsia="Times New Roman" w:hAnsi="Arial" w:cs="Arial"/>
                <w:color w:val="000000"/>
                <w:sz w:val="20"/>
                <w:szCs w:val="20"/>
                <w:lang w:eastAsia="es-MX"/>
              </w:rPr>
              <w:t>nual de Actividades</w:t>
            </w:r>
          </w:p>
        </w:tc>
      </w:tr>
      <w:tr w:rsidR="005820F2" w:rsidRPr="00E7250E" w14:paraId="77E3023B"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463B763B"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2</w:t>
            </w:r>
          </w:p>
        </w:tc>
        <w:tc>
          <w:tcPr>
            <w:tcW w:w="1944" w:type="dxa"/>
            <w:tcBorders>
              <w:top w:val="nil"/>
              <w:left w:val="nil"/>
              <w:bottom w:val="single" w:sz="4" w:space="0" w:color="auto"/>
              <w:right w:val="single" w:sz="4" w:space="0" w:color="auto"/>
            </w:tcBorders>
            <w:shd w:val="clear" w:color="auto" w:fill="auto"/>
            <w:vAlign w:val="center"/>
            <w:hideMark/>
          </w:tcPr>
          <w:p w14:paraId="72338A40"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Periodo reportado</w:t>
            </w:r>
          </w:p>
        </w:tc>
        <w:tc>
          <w:tcPr>
            <w:tcW w:w="7433" w:type="dxa"/>
            <w:tcBorders>
              <w:top w:val="nil"/>
              <w:left w:val="nil"/>
              <w:bottom w:val="single" w:sz="4" w:space="0" w:color="auto"/>
              <w:right w:val="single" w:sz="4" w:space="0" w:color="auto"/>
            </w:tcBorders>
            <w:shd w:val="clear" w:color="auto" w:fill="auto"/>
            <w:vAlign w:val="center"/>
            <w:hideMark/>
          </w:tcPr>
          <w:p w14:paraId="3E4BAAC4"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el año que corresponde la información de las acciones que se reportan como ejecutadas</w:t>
            </w:r>
          </w:p>
        </w:tc>
      </w:tr>
      <w:tr w:rsidR="005820F2" w:rsidRPr="00E7250E" w14:paraId="1B6246E3"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5AD99A40"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3</w:t>
            </w:r>
          </w:p>
        </w:tc>
        <w:tc>
          <w:tcPr>
            <w:tcW w:w="1944" w:type="dxa"/>
            <w:tcBorders>
              <w:top w:val="nil"/>
              <w:left w:val="nil"/>
              <w:bottom w:val="single" w:sz="4" w:space="0" w:color="auto"/>
              <w:right w:val="single" w:sz="4" w:space="0" w:color="auto"/>
            </w:tcBorders>
            <w:shd w:val="clear" w:color="auto" w:fill="auto"/>
            <w:vAlign w:val="center"/>
            <w:hideMark/>
          </w:tcPr>
          <w:p w14:paraId="68FF7D29"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Apartado del programa de trabajo Reportado</w:t>
            </w:r>
          </w:p>
        </w:tc>
        <w:tc>
          <w:tcPr>
            <w:tcW w:w="7433" w:type="dxa"/>
            <w:tcBorders>
              <w:top w:val="nil"/>
              <w:left w:val="nil"/>
              <w:bottom w:val="single" w:sz="4" w:space="0" w:color="auto"/>
              <w:right w:val="single" w:sz="4" w:space="0" w:color="auto"/>
            </w:tcBorders>
            <w:shd w:val="clear" w:color="auto" w:fill="auto"/>
            <w:vAlign w:val="center"/>
            <w:hideMark/>
          </w:tcPr>
          <w:p w14:paraId="2C718E06"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Anotar a que apartado corresponde el reporte según el Programa Anual de Trabajo. I.- Capacitación y sensibilización en temas de Ética Pública, II.- Difusión de temas vinculados a la ética pública o III. Atención de promociones de las personas servidoras públicas del municipio y de particulares.</w:t>
            </w:r>
          </w:p>
        </w:tc>
      </w:tr>
      <w:tr w:rsidR="005820F2" w:rsidRPr="00E7250E" w14:paraId="0C6E9B3F"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2446299D"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4</w:t>
            </w:r>
          </w:p>
        </w:tc>
        <w:tc>
          <w:tcPr>
            <w:tcW w:w="1944" w:type="dxa"/>
            <w:tcBorders>
              <w:top w:val="nil"/>
              <w:left w:val="nil"/>
              <w:bottom w:val="single" w:sz="4" w:space="0" w:color="auto"/>
              <w:right w:val="single" w:sz="4" w:space="0" w:color="auto"/>
            </w:tcBorders>
            <w:shd w:val="clear" w:color="auto" w:fill="auto"/>
            <w:vAlign w:val="center"/>
            <w:hideMark/>
          </w:tcPr>
          <w:p w14:paraId="32B739E3"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Acción</w:t>
            </w:r>
          </w:p>
        </w:tc>
        <w:tc>
          <w:tcPr>
            <w:tcW w:w="7433" w:type="dxa"/>
            <w:tcBorders>
              <w:top w:val="nil"/>
              <w:left w:val="nil"/>
              <w:bottom w:val="single" w:sz="4" w:space="0" w:color="auto"/>
              <w:right w:val="single" w:sz="4" w:space="0" w:color="auto"/>
            </w:tcBorders>
            <w:shd w:val="clear" w:color="auto" w:fill="auto"/>
            <w:vAlign w:val="center"/>
            <w:hideMark/>
          </w:tcPr>
          <w:p w14:paraId="3A3488BD"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Este campo se rellena con la información de Acciones contempladas en el Programa Anual de Trabajo aprobado por el Comité de Ética.</w:t>
            </w:r>
          </w:p>
        </w:tc>
      </w:tr>
      <w:tr w:rsidR="005820F2" w:rsidRPr="00E7250E" w14:paraId="68E6C268"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0A467889"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5</w:t>
            </w:r>
          </w:p>
        </w:tc>
        <w:tc>
          <w:tcPr>
            <w:tcW w:w="1944" w:type="dxa"/>
            <w:tcBorders>
              <w:top w:val="nil"/>
              <w:left w:val="nil"/>
              <w:bottom w:val="single" w:sz="4" w:space="0" w:color="auto"/>
              <w:right w:val="single" w:sz="4" w:space="0" w:color="auto"/>
            </w:tcBorders>
            <w:shd w:val="clear" w:color="auto" w:fill="auto"/>
            <w:vAlign w:val="center"/>
            <w:hideMark/>
          </w:tcPr>
          <w:p w14:paraId="4C8ADF88"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Estatus de Ejecución</w:t>
            </w:r>
          </w:p>
        </w:tc>
        <w:tc>
          <w:tcPr>
            <w:tcW w:w="7433" w:type="dxa"/>
            <w:tcBorders>
              <w:top w:val="nil"/>
              <w:left w:val="nil"/>
              <w:bottom w:val="single" w:sz="4" w:space="0" w:color="auto"/>
              <w:right w:val="single" w:sz="4" w:space="0" w:color="auto"/>
            </w:tcBorders>
            <w:shd w:val="clear" w:color="auto" w:fill="auto"/>
            <w:vAlign w:val="center"/>
            <w:hideMark/>
          </w:tcPr>
          <w:p w14:paraId="06AE545A"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si la acción reportada se encuentra en proceso de ejecución, terminada o por iniciarse.</w:t>
            </w:r>
          </w:p>
        </w:tc>
      </w:tr>
      <w:tr w:rsidR="005820F2" w:rsidRPr="00E7250E" w14:paraId="3E0DD29A"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77BCF515"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6</w:t>
            </w:r>
          </w:p>
        </w:tc>
        <w:tc>
          <w:tcPr>
            <w:tcW w:w="1944" w:type="dxa"/>
            <w:tcBorders>
              <w:top w:val="nil"/>
              <w:left w:val="nil"/>
              <w:bottom w:val="single" w:sz="4" w:space="0" w:color="auto"/>
              <w:right w:val="single" w:sz="4" w:space="0" w:color="auto"/>
            </w:tcBorders>
            <w:shd w:val="clear" w:color="auto" w:fill="auto"/>
            <w:vAlign w:val="center"/>
            <w:hideMark/>
          </w:tcPr>
          <w:p w14:paraId="271316A6"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Descripción de la Acción según estatus de ejecución</w:t>
            </w:r>
          </w:p>
        </w:tc>
        <w:tc>
          <w:tcPr>
            <w:tcW w:w="7433" w:type="dxa"/>
            <w:tcBorders>
              <w:top w:val="nil"/>
              <w:left w:val="nil"/>
              <w:bottom w:val="single" w:sz="4" w:space="0" w:color="auto"/>
              <w:right w:val="single" w:sz="4" w:space="0" w:color="auto"/>
            </w:tcBorders>
            <w:shd w:val="clear" w:color="auto" w:fill="auto"/>
            <w:vAlign w:val="center"/>
            <w:hideMark/>
          </w:tcPr>
          <w:p w14:paraId="2258A710" w14:textId="679F2980"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Se deberá especificar que se ha realizado de la acción contemplada en el Programa Anual de Trabajo, presentado datos, documentos, factores que coadyuvan o limitan la ejecución y sus primeras implicaciones para el cumplimiento del objetivo.</w:t>
            </w:r>
          </w:p>
        </w:tc>
      </w:tr>
      <w:tr w:rsidR="005820F2" w:rsidRPr="00E7250E" w14:paraId="63CC0497"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335523DB"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7</w:t>
            </w:r>
          </w:p>
        </w:tc>
        <w:tc>
          <w:tcPr>
            <w:tcW w:w="1944" w:type="dxa"/>
            <w:tcBorders>
              <w:top w:val="nil"/>
              <w:left w:val="nil"/>
              <w:bottom w:val="single" w:sz="4" w:space="0" w:color="auto"/>
              <w:right w:val="single" w:sz="4" w:space="0" w:color="auto"/>
            </w:tcBorders>
            <w:shd w:val="clear" w:color="auto" w:fill="auto"/>
            <w:vAlign w:val="center"/>
            <w:hideMark/>
          </w:tcPr>
          <w:p w14:paraId="644D4E17"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Evidencias de la Ejecución</w:t>
            </w:r>
          </w:p>
        </w:tc>
        <w:tc>
          <w:tcPr>
            <w:tcW w:w="7433" w:type="dxa"/>
            <w:tcBorders>
              <w:top w:val="nil"/>
              <w:left w:val="nil"/>
              <w:bottom w:val="single" w:sz="4" w:space="0" w:color="auto"/>
              <w:right w:val="single" w:sz="4" w:space="0" w:color="auto"/>
            </w:tcBorders>
            <w:shd w:val="clear" w:color="auto" w:fill="auto"/>
            <w:vAlign w:val="center"/>
            <w:hideMark/>
          </w:tcPr>
          <w:p w14:paraId="04B9B7C7" w14:textId="2D25BD63"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de forma precisa, la documentación o información que demuestra la realización de la acción comprometida en el Programa Anual de Trabajo y en qué área administrativa se localiza físicamente.</w:t>
            </w:r>
          </w:p>
        </w:tc>
      </w:tr>
      <w:tr w:rsidR="005820F2" w:rsidRPr="00E7250E" w14:paraId="735B1A59"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24D8F0A5"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8</w:t>
            </w:r>
          </w:p>
        </w:tc>
        <w:tc>
          <w:tcPr>
            <w:tcW w:w="1944" w:type="dxa"/>
            <w:tcBorders>
              <w:top w:val="nil"/>
              <w:left w:val="nil"/>
              <w:bottom w:val="single" w:sz="4" w:space="0" w:color="auto"/>
              <w:right w:val="single" w:sz="4" w:space="0" w:color="auto"/>
            </w:tcBorders>
            <w:shd w:val="clear" w:color="auto" w:fill="auto"/>
            <w:vAlign w:val="center"/>
            <w:hideMark/>
          </w:tcPr>
          <w:p w14:paraId="3194B0FA"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Objetivo perseguido</w:t>
            </w:r>
          </w:p>
        </w:tc>
        <w:tc>
          <w:tcPr>
            <w:tcW w:w="7433" w:type="dxa"/>
            <w:tcBorders>
              <w:top w:val="nil"/>
              <w:left w:val="nil"/>
              <w:bottom w:val="single" w:sz="4" w:space="0" w:color="auto"/>
              <w:right w:val="single" w:sz="4" w:space="0" w:color="auto"/>
            </w:tcBorders>
            <w:shd w:val="clear" w:color="auto" w:fill="auto"/>
            <w:vAlign w:val="center"/>
            <w:hideMark/>
          </w:tcPr>
          <w:p w14:paraId="305621CA" w14:textId="09D03C12" w:rsidR="005820F2" w:rsidRPr="00E7250E" w:rsidRDefault="00DA1433" w:rsidP="00E7250E">
            <w:pPr>
              <w:spacing w:before="60" w:after="60" w:line="240" w:lineRule="auto"/>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w:t>
            </w:r>
            <w:r w:rsidR="005820F2" w:rsidRPr="00E7250E">
              <w:rPr>
                <w:rFonts w:ascii="Arial" w:eastAsia="Times New Roman" w:hAnsi="Arial" w:cs="Arial"/>
                <w:color w:val="000000"/>
                <w:sz w:val="20"/>
                <w:szCs w:val="20"/>
                <w:lang w:eastAsia="es-MX"/>
              </w:rPr>
              <w:t>etomar el Objetivo establecido en el Programa Anual de Trabajo, según el capítulo que se reporta, que servirá de base para analizar su cumplimiento</w:t>
            </w:r>
          </w:p>
        </w:tc>
      </w:tr>
      <w:tr w:rsidR="005820F2" w:rsidRPr="00E7250E" w14:paraId="3A42A9E6"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090EAB9E"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9</w:t>
            </w:r>
          </w:p>
        </w:tc>
        <w:tc>
          <w:tcPr>
            <w:tcW w:w="1944" w:type="dxa"/>
            <w:tcBorders>
              <w:top w:val="nil"/>
              <w:left w:val="nil"/>
              <w:bottom w:val="single" w:sz="4" w:space="0" w:color="auto"/>
              <w:right w:val="single" w:sz="4" w:space="0" w:color="auto"/>
            </w:tcBorders>
            <w:shd w:val="clear" w:color="auto" w:fill="auto"/>
            <w:vAlign w:val="center"/>
            <w:hideMark/>
          </w:tcPr>
          <w:p w14:paraId="12DA7370"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Descripción de la Contribución</w:t>
            </w:r>
          </w:p>
        </w:tc>
        <w:tc>
          <w:tcPr>
            <w:tcW w:w="7433" w:type="dxa"/>
            <w:tcBorders>
              <w:top w:val="nil"/>
              <w:left w:val="nil"/>
              <w:bottom w:val="single" w:sz="4" w:space="0" w:color="auto"/>
              <w:right w:val="single" w:sz="4" w:space="0" w:color="auto"/>
            </w:tcBorders>
            <w:shd w:val="clear" w:color="auto" w:fill="auto"/>
            <w:vAlign w:val="center"/>
            <w:hideMark/>
          </w:tcPr>
          <w:p w14:paraId="618B5B83"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Se deberá realizar una reflexión, de que tanto la ejecución de la acción reportada contribuye al logro del Objetivo establecido</w:t>
            </w:r>
          </w:p>
        </w:tc>
      </w:tr>
      <w:tr w:rsidR="005820F2" w:rsidRPr="00E7250E" w14:paraId="2AFAEB7B"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2A7CB951"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10</w:t>
            </w:r>
          </w:p>
        </w:tc>
        <w:tc>
          <w:tcPr>
            <w:tcW w:w="1944" w:type="dxa"/>
            <w:tcBorders>
              <w:top w:val="nil"/>
              <w:left w:val="nil"/>
              <w:bottom w:val="single" w:sz="4" w:space="0" w:color="auto"/>
              <w:right w:val="single" w:sz="4" w:space="0" w:color="auto"/>
            </w:tcBorders>
            <w:shd w:val="clear" w:color="auto" w:fill="auto"/>
            <w:vAlign w:val="center"/>
            <w:hideMark/>
          </w:tcPr>
          <w:p w14:paraId="0DDE2D53"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Acciones a emprender. En caso de incumplimiento</w:t>
            </w:r>
          </w:p>
        </w:tc>
        <w:tc>
          <w:tcPr>
            <w:tcW w:w="7433" w:type="dxa"/>
            <w:tcBorders>
              <w:top w:val="nil"/>
              <w:left w:val="nil"/>
              <w:bottom w:val="single" w:sz="4" w:space="0" w:color="auto"/>
              <w:right w:val="single" w:sz="4" w:space="0" w:color="auto"/>
            </w:tcBorders>
            <w:shd w:val="clear" w:color="auto" w:fill="auto"/>
            <w:vAlign w:val="center"/>
            <w:hideMark/>
          </w:tcPr>
          <w:p w14:paraId="1F7D74EA"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Se deberá identificar las acciones de mejora o la reprogramación de la acción no implementada que permita cumplir con el objetivo, aunque sea fuera de tiempo.</w:t>
            </w:r>
          </w:p>
        </w:tc>
      </w:tr>
      <w:tr w:rsidR="005820F2" w:rsidRPr="00E7250E" w14:paraId="215A86A4"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7728A98B"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11</w:t>
            </w:r>
          </w:p>
        </w:tc>
        <w:tc>
          <w:tcPr>
            <w:tcW w:w="1944" w:type="dxa"/>
            <w:tcBorders>
              <w:top w:val="nil"/>
              <w:left w:val="nil"/>
              <w:bottom w:val="single" w:sz="4" w:space="0" w:color="auto"/>
              <w:right w:val="single" w:sz="4" w:space="0" w:color="auto"/>
            </w:tcBorders>
            <w:shd w:val="clear" w:color="auto" w:fill="auto"/>
            <w:vAlign w:val="center"/>
            <w:hideMark/>
          </w:tcPr>
          <w:p w14:paraId="6DFD2DDB"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Elaboró</w:t>
            </w:r>
          </w:p>
        </w:tc>
        <w:tc>
          <w:tcPr>
            <w:tcW w:w="7433" w:type="dxa"/>
            <w:tcBorders>
              <w:top w:val="nil"/>
              <w:left w:val="nil"/>
              <w:bottom w:val="single" w:sz="4" w:space="0" w:color="auto"/>
              <w:right w:val="single" w:sz="4" w:space="0" w:color="auto"/>
            </w:tcBorders>
            <w:shd w:val="clear" w:color="auto" w:fill="auto"/>
            <w:vAlign w:val="bottom"/>
            <w:hideMark/>
          </w:tcPr>
          <w:p w14:paraId="24D52E36"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el nombre y cargo de la persona dentro del Comité de Ética, y posteriormente plasmar su firma autógrafa,  que realizó el llenado del presente formato.</w:t>
            </w:r>
          </w:p>
        </w:tc>
      </w:tr>
      <w:tr w:rsidR="005820F2" w:rsidRPr="00E7250E" w14:paraId="1EA69C9A"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28EBFDD2"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12</w:t>
            </w:r>
          </w:p>
        </w:tc>
        <w:tc>
          <w:tcPr>
            <w:tcW w:w="1944" w:type="dxa"/>
            <w:tcBorders>
              <w:top w:val="nil"/>
              <w:left w:val="nil"/>
              <w:bottom w:val="single" w:sz="4" w:space="0" w:color="auto"/>
              <w:right w:val="single" w:sz="4" w:space="0" w:color="auto"/>
            </w:tcBorders>
            <w:shd w:val="clear" w:color="auto" w:fill="auto"/>
            <w:vAlign w:val="center"/>
            <w:hideMark/>
          </w:tcPr>
          <w:p w14:paraId="00753CA1"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Revisó</w:t>
            </w:r>
          </w:p>
        </w:tc>
        <w:tc>
          <w:tcPr>
            <w:tcW w:w="7433" w:type="dxa"/>
            <w:tcBorders>
              <w:top w:val="nil"/>
              <w:left w:val="nil"/>
              <w:bottom w:val="single" w:sz="4" w:space="0" w:color="auto"/>
              <w:right w:val="single" w:sz="4" w:space="0" w:color="auto"/>
            </w:tcBorders>
            <w:shd w:val="clear" w:color="auto" w:fill="auto"/>
            <w:vAlign w:val="bottom"/>
            <w:hideMark/>
          </w:tcPr>
          <w:p w14:paraId="2CA3B013"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Especificar el nombre y cargo de la persona dentro del Comité de Ética, y posteriormente plasmar su firma autógrafa,  que realizó la revisión del contenido el presente formato.</w:t>
            </w:r>
          </w:p>
        </w:tc>
      </w:tr>
      <w:tr w:rsidR="005820F2" w:rsidRPr="00E7250E" w14:paraId="535B087D" w14:textId="77777777" w:rsidTr="002A6A60">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78D27ACC"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13</w:t>
            </w:r>
          </w:p>
        </w:tc>
        <w:tc>
          <w:tcPr>
            <w:tcW w:w="1944" w:type="dxa"/>
            <w:tcBorders>
              <w:top w:val="nil"/>
              <w:left w:val="nil"/>
              <w:bottom w:val="single" w:sz="4" w:space="0" w:color="auto"/>
              <w:right w:val="single" w:sz="4" w:space="0" w:color="auto"/>
            </w:tcBorders>
            <w:shd w:val="clear" w:color="auto" w:fill="auto"/>
            <w:vAlign w:val="center"/>
            <w:hideMark/>
          </w:tcPr>
          <w:p w14:paraId="3DBDEB2B" w14:textId="77777777" w:rsidR="005820F2" w:rsidRPr="00E7250E" w:rsidRDefault="005820F2" w:rsidP="008A2388">
            <w:pPr>
              <w:spacing w:before="60" w:after="60" w:line="240" w:lineRule="auto"/>
              <w:jc w:val="center"/>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Visto Bueno</w:t>
            </w:r>
          </w:p>
        </w:tc>
        <w:tc>
          <w:tcPr>
            <w:tcW w:w="7433" w:type="dxa"/>
            <w:tcBorders>
              <w:top w:val="nil"/>
              <w:left w:val="nil"/>
              <w:bottom w:val="single" w:sz="4" w:space="0" w:color="auto"/>
              <w:right w:val="single" w:sz="4" w:space="0" w:color="auto"/>
            </w:tcBorders>
            <w:shd w:val="clear" w:color="auto" w:fill="auto"/>
            <w:vAlign w:val="bottom"/>
            <w:hideMark/>
          </w:tcPr>
          <w:p w14:paraId="39F3A704" w14:textId="77777777" w:rsidR="005820F2" w:rsidRPr="00E7250E" w:rsidRDefault="005820F2" w:rsidP="00E7250E">
            <w:pPr>
              <w:spacing w:before="60" w:after="60" w:line="240" w:lineRule="auto"/>
              <w:jc w:val="both"/>
              <w:rPr>
                <w:rFonts w:ascii="Arial" w:eastAsia="Times New Roman" w:hAnsi="Arial" w:cs="Arial"/>
                <w:color w:val="000000"/>
                <w:sz w:val="20"/>
                <w:szCs w:val="20"/>
                <w:lang w:eastAsia="es-MX"/>
              </w:rPr>
            </w:pPr>
            <w:r w:rsidRPr="00E7250E">
              <w:rPr>
                <w:rFonts w:ascii="Arial" w:eastAsia="Times New Roman" w:hAnsi="Arial" w:cs="Arial"/>
                <w:color w:val="000000"/>
                <w:sz w:val="20"/>
                <w:szCs w:val="20"/>
                <w:lang w:eastAsia="es-MX"/>
              </w:rPr>
              <w:t xml:space="preserve">Especificar el nombre y cargo de la persona dentro del Comité de Ética, y posteriormente plasmar su firma </w:t>
            </w:r>
            <w:proofErr w:type="gramStart"/>
            <w:r w:rsidRPr="00E7250E">
              <w:rPr>
                <w:rFonts w:ascii="Arial" w:eastAsia="Times New Roman" w:hAnsi="Arial" w:cs="Arial"/>
                <w:color w:val="000000"/>
                <w:sz w:val="20"/>
                <w:szCs w:val="20"/>
                <w:lang w:eastAsia="es-MX"/>
              </w:rPr>
              <w:t>autógrafa,  que</w:t>
            </w:r>
            <w:proofErr w:type="gramEnd"/>
            <w:r w:rsidRPr="00E7250E">
              <w:rPr>
                <w:rFonts w:ascii="Arial" w:eastAsia="Times New Roman" w:hAnsi="Arial" w:cs="Arial"/>
                <w:color w:val="000000"/>
                <w:sz w:val="20"/>
                <w:szCs w:val="20"/>
                <w:lang w:eastAsia="es-MX"/>
              </w:rPr>
              <w:t xml:space="preserve"> dio el visto bueno al  contenido del presente formato.</w:t>
            </w:r>
          </w:p>
        </w:tc>
      </w:tr>
    </w:tbl>
    <w:p w14:paraId="66617A8D" w14:textId="77777777" w:rsidR="005820F2" w:rsidRDefault="005820F2" w:rsidP="005820F2">
      <w:pPr>
        <w:spacing w:after="0" w:line="240" w:lineRule="auto"/>
        <w:rPr>
          <w:sz w:val="24"/>
          <w:szCs w:val="24"/>
        </w:rPr>
      </w:pPr>
    </w:p>
    <w:p w14:paraId="62B1400F" w14:textId="77777777" w:rsidR="005820F2" w:rsidRPr="007F1073" w:rsidRDefault="005820F2" w:rsidP="005820F2">
      <w:pPr>
        <w:jc w:val="both"/>
        <w:rPr>
          <w:rFonts w:ascii="Arial" w:hAnsi="Arial" w:cs="Arial"/>
        </w:rPr>
      </w:pPr>
      <w:r w:rsidRPr="007F1073">
        <w:rPr>
          <w:rFonts w:ascii="Arial" w:hAnsi="Arial" w:cs="Arial"/>
        </w:rPr>
        <w:t>Anexo 5.  Formato de Estructura del Reporte de Avance Trimestral del PAT. F.E.R.A.T.03</w:t>
      </w:r>
    </w:p>
    <w:p w14:paraId="44F3668D" w14:textId="77777777" w:rsidR="005820F2" w:rsidRDefault="005820F2" w:rsidP="005820F2">
      <w:pPr>
        <w:jc w:val="both"/>
        <w:rPr>
          <w:sz w:val="24"/>
          <w:szCs w:val="24"/>
        </w:rPr>
      </w:pPr>
    </w:p>
    <w:p w14:paraId="48B206AA" w14:textId="77777777" w:rsidR="005820F2" w:rsidRDefault="005820F2" w:rsidP="005820F2">
      <w:pPr>
        <w:jc w:val="both"/>
        <w:rPr>
          <w:b/>
          <w:sz w:val="24"/>
          <w:szCs w:val="24"/>
        </w:rPr>
      </w:pPr>
    </w:p>
    <w:p w14:paraId="70B6809F" w14:textId="77777777" w:rsidR="005820F2" w:rsidRDefault="005820F2" w:rsidP="005820F2">
      <w:pPr>
        <w:spacing w:after="0" w:line="240" w:lineRule="auto"/>
        <w:jc w:val="center"/>
        <w:rPr>
          <w:b/>
          <w:sz w:val="24"/>
          <w:szCs w:val="24"/>
        </w:rPr>
      </w:pPr>
      <w:r>
        <w:rPr>
          <w:b/>
          <w:sz w:val="24"/>
          <w:szCs w:val="24"/>
        </w:rPr>
        <w:t>MUNICIPIO DE OAXACA DE JUÁREZ</w:t>
      </w:r>
    </w:p>
    <w:p w14:paraId="2761E280" w14:textId="77777777" w:rsidR="005820F2" w:rsidRDefault="005820F2" w:rsidP="005820F2">
      <w:pPr>
        <w:spacing w:after="0" w:line="240" w:lineRule="auto"/>
        <w:jc w:val="center"/>
        <w:rPr>
          <w:b/>
          <w:sz w:val="24"/>
          <w:szCs w:val="24"/>
        </w:rPr>
      </w:pPr>
      <w:r>
        <w:rPr>
          <w:b/>
          <w:sz w:val="24"/>
          <w:szCs w:val="24"/>
        </w:rPr>
        <w:t>COMITÉ DE ÉTICA DEL MUNICIPIO DE OAXACA DE JUÁREZ</w:t>
      </w:r>
    </w:p>
    <w:p w14:paraId="713B18D2" w14:textId="77777777" w:rsidR="005820F2" w:rsidRDefault="005820F2" w:rsidP="005820F2">
      <w:pPr>
        <w:spacing w:after="0" w:line="240" w:lineRule="auto"/>
        <w:rPr>
          <w:sz w:val="24"/>
          <w:szCs w:val="24"/>
        </w:rPr>
      </w:pPr>
    </w:p>
    <w:p w14:paraId="033425B5"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02973626"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7E04F56B"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1F4801C1"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28780D13"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209A6214"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5DB15A60"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77E50F28"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29835C28"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2F73304A" w14:textId="77777777" w:rsidR="005820F2" w:rsidRDefault="005820F2" w:rsidP="005820F2">
      <w:pPr>
        <w:spacing w:after="0" w:line="240" w:lineRule="auto"/>
        <w:rPr>
          <w:sz w:val="24"/>
          <w:szCs w:val="24"/>
        </w:rPr>
      </w:pPr>
      <w:r>
        <w:rPr>
          <w:sz w:val="24"/>
          <w:szCs w:val="24"/>
        </w:rPr>
        <w:t>INFORME DEL REPORTE DE AVANCE TRIMESTRAL DEL PROGRAMA ANUAL DE TRABAJO</w:t>
      </w:r>
    </w:p>
    <w:p w14:paraId="711064D7"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1CF983C5" w14:textId="77777777" w:rsidR="005820F2" w:rsidRDefault="005820F2" w:rsidP="005820F2">
      <w:pPr>
        <w:spacing w:after="0" w:line="240" w:lineRule="auto"/>
        <w:rPr>
          <w:sz w:val="24"/>
          <w:szCs w:val="24"/>
        </w:rPr>
      </w:pPr>
      <w:r>
        <w:rPr>
          <w:sz w:val="24"/>
          <w:szCs w:val="24"/>
        </w:rPr>
        <w:tab/>
      </w:r>
      <w:r>
        <w:rPr>
          <w:sz w:val="24"/>
          <w:szCs w:val="24"/>
        </w:rPr>
        <w:tab/>
      </w:r>
    </w:p>
    <w:p w14:paraId="2B40D331" w14:textId="77777777" w:rsidR="005820F2" w:rsidRDefault="005820F2" w:rsidP="005820F2">
      <w:pPr>
        <w:spacing w:after="0" w:line="240" w:lineRule="auto"/>
        <w:rPr>
          <w:sz w:val="24"/>
          <w:szCs w:val="24"/>
        </w:rPr>
      </w:pPr>
      <w:r>
        <w:rPr>
          <w:sz w:val="24"/>
          <w:szCs w:val="24"/>
        </w:rPr>
        <w:tab/>
        <w:t xml:space="preserve"> </w:t>
      </w:r>
      <w:r>
        <w:rPr>
          <w:sz w:val="24"/>
          <w:szCs w:val="24"/>
        </w:rPr>
        <w:tab/>
      </w:r>
    </w:p>
    <w:p w14:paraId="70F2C23C"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p>
    <w:tbl>
      <w:tblPr>
        <w:tblStyle w:val="Tablaconcuadrcula"/>
        <w:tblW w:w="0" w:type="auto"/>
        <w:jc w:val="center"/>
        <w:tblLook w:val="04A0" w:firstRow="1" w:lastRow="0" w:firstColumn="1" w:lastColumn="0" w:noHBand="0" w:noVBand="1"/>
      </w:tblPr>
      <w:tblGrid>
        <w:gridCol w:w="1696"/>
        <w:gridCol w:w="1418"/>
      </w:tblGrid>
      <w:tr w:rsidR="005820F2" w14:paraId="58900C68" w14:textId="77777777" w:rsidTr="005820F2">
        <w:trPr>
          <w:jc w:val="center"/>
        </w:trPr>
        <w:tc>
          <w:tcPr>
            <w:tcW w:w="3114" w:type="dxa"/>
            <w:gridSpan w:val="2"/>
            <w:tcBorders>
              <w:top w:val="single" w:sz="4" w:space="0" w:color="auto"/>
              <w:left w:val="single" w:sz="4" w:space="0" w:color="auto"/>
              <w:bottom w:val="single" w:sz="4" w:space="0" w:color="auto"/>
              <w:right w:val="single" w:sz="4" w:space="0" w:color="auto"/>
            </w:tcBorders>
            <w:hideMark/>
          </w:tcPr>
          <w:p w14:paraId="2C1263EC" w14:textId="77777777" w:rsidR="005820F2" w:rsidRDefault="005820F2">
            <w:pPr>
              <w:jc w:val="center"/>
              <w:rPr>
                <w:sz w:val="24"/>
                <w:szCs w:val="24"/>
              </w:rPr>
            </w:pPr>
            <w:r>
              <w:rPr>
                <w:sz w:val="24"/>
                <w:szCs w:val="24"/>
              </w:rPr>
              <w:t>TRIMESTRE</w:t>
            </w:r>
          </w:p>
        </w:tc>
      </w:tr>
      <w:tr w:rsidR="005820F2" w14:paraId="1C9B2003" w14:textId="77777777" w:rsidTr="005820F2">
        <w:trPr>
          <w:jc w:val="center"/>
        </w:trPr>
        <w:tc>
          <w:tcPr>
            <w:tcW w:w="1696" w:type="dxa"/>
            <w:tcBorders>
              <w:top w:val="single" w:sz="4" w:space="0" w:color="auto"/>
              <w:left w:val="single" w:sz="4" w:space="0" w:color="auto"/>
              <w:bottom w:val="single" w:sz="4" w:space="0" w:color="auto"/>
              <w:right w:val="single" w:sz="4" w:space="0" w:color="auto"/>
            </w:tcBorders>
            <w:hideMark/>
          </w:tcPr>
          <w:p w14:paraId="2938CA0C" w14:textId="77777777" w:rsidR="005820F2" w:rsidRDefault="005820F2">
            <w:pPr>
              <w:jc w:val="center"/>
              <w:rPr>
                <w:sz w:val="24"/>
                <w:szCs w:val="24"/>
              </w:rPr>
            </w:pPr>
            <w:r>
              <w:rPr>
                <w:sz w:val="24"/>
                <w:szCs w:val="24"/>
              </w:rPr>
              <w:t>I</w:t>
            </w:r>
          </w:p>
        </w:tc>
        <w:tc>
          <w:tcPr>
            <w:tcW w:w="1418" w:type="dxa"/>
            <w:tcBorders>
              <w:top w:val="single" w:sz="4" w:space="0" w:color="auto"/>
              <w:left w:val="single" w:sz="4" w:space="0" w:color="auto"/>
              <w:bottom w:val="single" w:sz="4" w:space="0" w:color="auto"/>
              <w:right w:val="single" w:sz="4" w:space="0" w:color="auto"/>
            </w:tcBorders>
          </w:tcPr>
          <w:p w14:paraId="02AC0727" w14:textId="77777777" w:rsidR="005820F2" w:rsidRDefault="005820F2">
            <w:pPr>
              <w:jc w:val="center"/>
              <w:rPr>
                <w:sz w:val="24"/>
                <w:szCs w:val="24"/>
              </w:rPr>
            </w:pPr>
          </w:p>
        </w:tc>
      </w:tr>
      <w:tr w:rsidR="005820F2" w14:paraId="149A3678" w14:textId="77777777" w:rsidTr="005820F2">
        <w:trPr>
          <w:jc w:val="center"/>
        </w:trPr>
        <w:tc>
          <w:tcPr>
            <w:tcW w:w="1696" w:type="dxa"/>
            <w:tcBorders>
              <w:top w:val="single" w:sz="4" w:space="0" w:color="auto"/>
              <w:left w:val="single" w:sz="4" w:space="0" w:color="auto"/>
              <w:bottom w:val="single" w:sz="4" w:space="0" w:color="auto"/>
              <w:right w:val="single" w:sz="4" w:space="0" w:color="auto"/>
            </w:tcBorders>
            <w:hideMark/>
          </w:tcPr>
          <w:p w14:paraId="0627D974" w14:textId="77777777" w:rsidR="005820F2" w:rsidRDefault="005820F2">
            <w:pPr>
              <w:jc w:val="center"/>
              <w:rPr>
                <w:sz w:val="24"/>
                <w:szCs w:val="24"/>
              </w:rPr>
            </w:pPr>
            <w:r>
              <w:rPr>
                <w:sz w:val="24"/>
                <w:szCs w:val="24"/>
              </w:rPr>
              <w:t>II</w:t>
            </w:r>
          </w:p>
        </w:tc>
        <w:tc>
          <w:tcPr>
            <w:tcW w:w="1418" w:type="dxa"/>
            <w:tcBorders>
              <w:top w:val="single" w:sz="4" w:space="0" w:color="auto"/>
              <w:left w:val="single" w:sz="4" w:space="0" w:color="auto"/>
              <w:bottom w:val="single" w:sz="4" w:space="0" w:color="auto"/>
              <w:right w:val="single" w:sz="4" w:space="0" w:color="auto"/>
            </w:tcBorders>
          </w:tcPr>
          <w:p w14:paraId="41CDF0C3" w14:textId="77777777" w:rsidR="005820F2" w:rsidRDefault="005820F2">
            <w:pPr>
              <w:jc w:val="center"/>
              <w:rPr>
                <w:sz w:val="24"/>
                <w:szCs w:val="24"/>
              </w:rPr>
            </w:pPr>
          </w:p>
        </w:tc>
      </w:tr>
      <w:tr w:rsidR="005820F2" w14:paraId="451B6819" w14:textId="77777777" w:rsidTr="005820F2">
        <w:trPr>
          <w:jc w:val="center"/>
        </w:trPr>
        <w:tc>
          <w:tcPr>
            <w:tcW w:w="1696" w:type="dxa"/>
            <w:tcBorders>
              <w:top w:val="single" w:sz="4" w:space="0" w:color="auto"/>
              <w:left w:val="single" w:sz="4" w:space="0" w:color="auto"/>
              <w:bottom w:val="single" w:sz="4" w:space="0" w:color="auto"/>
              <w:right w:val="single" w:sz="4" w:space="0" w:color="auto"/>
            </w:tcBorders>
            <w:hideMark/>
          </w:tcPr>
          <w:p w14:paraId="7B2853F6" w14:textId="77777777" w:rsidR="005820F2" w:rsidRDefault="005820F2">
            <w:pPr>
              <w:jc w:val="center"/>
              <w:rPr>
                <w:sz w:val="24"/>
                <w:szCs w:val="24"/>
              </w:rPr>
            </w:pPr>
            <w:r>
              <w:rPr>
                <w:sz w:val="24"/>
                <w:szCs w:val="24"/>
              </w:rPr>
              <w:t>II</w:t>
            </w:r>
          </w:p>
        </w:tc>
        <w:tc>
          <w:tcPr>
            <w:tcW w:w="1418" w:type="dxa"/>
            <w:tcBorders>
              <w:top w:val="single" w:sz="4" w:space="0" w:color="auto"/>
              <w:left w:val="single" w:sz="4" w:space="0" w:color="auto"/>
              <w:bottom w:val="single" w:sz="4" w:space="0" w:color="auto"/>
              <w:right w:val="single" w:sz="4" w:space="0" w:color="auto"/>
            </w:tcBorders>
          </w:tcPr>
          <w:p w14:paraId="5529F150" w14:textId="77777777" w:rsidR="005820F2" w:rsidRDefault="005820F2">
            <w:pPr>
              <w:jc w:val="center"/>
              <w:rPr>
                <w:sz w:val="24"/>
                <w:szCs w:val="24"/>
              </w:rPr>
            </w:pPr>
          </w:p>
        </w:tc>
      </w:tr>
      <w:tr w:rsidR="005820F2" w14:paraId="79D93277" w14:textId="77777777" w:rsidTr="005820F2">
        <w:trPr>
          <w:jc w:val="center"/>
        </w:trPr>
        <w:tc>
          <w:tcPr>
            <w:tcW w:w="1696" w:type="dxa"/>
            <w:tcBorders>
              <w:top w:val="single" w:sz="4" w:space="0" w:color="auto"/>
              <w:left w:val="single" w:sz="4" w:space="0" w:color="auto"/>
              <w:bottom w:val="single" w:sz="4" w:space="0" w:color="auto"/>
              <w:right w:val="single" w:sz="4" w:space="0" w:color="auto"/>
            </w:tcBorders>
            <w:hideMark/>
          </w:tcPr>
          <w:p w14:paraId="47755F59" w14:textId="77777777" w:rsidR="005820F2" w:rsidRDefault="005820F2">
            <w:pPr>
              <w:jc w:val="center"/>
              <w:rPr>
                <w:sz w:val="24"/>
                <w:szCs w:val="24"/>
              </w:rPr>
            </w:pPr>
            <w:r>
              <w:rPr>
                <w:sz w:val="24"/>
                <w:szCs w:val="24"/>
              </w:rPr>
              <w:t>IV</w:t>
            </w:r>
          </w:p>
        </w:tc>
        <w:tc>
          <w:tcPr>
            <w:tcW w:w="1418" w:type="dxa"/>
            <w:tcBorders>
              <w:top w:val="single" w:sz="4" w:space="0" w:color="auto"/>
              <w:left w:val="single" w:sz="4" w:space="0" w:color="auto"/>
              <w:bottom w:val="single" w:sz="4" w:space="0" w:color="auto"/>
              <w:right w:val="single" w:sz="4" w:space="0" w:color="auto"/>
            </w:tcBorders>
          </w:tcPr>
          <w:p w14:paraId="7CD7B21E" w14:textId="77777777" w:rsidR="005820F2" w:rsidRDefault="005820F2">
            <w:pPr>
              <w:jc w:val="center"/>
              <w:rPr>
                <w:sz w:val="24"/>
                <w:szCs w:val="24"/>
              </w:rPr>
            </w:pPr>
          </w:p>
        </w:tc>
      </w:tr>
    </w:tbl>
    <w:p w14:paraId="1C71EBF4" w14:textId="77777777" w:rsidR="005820F2" w:rsidRDefault="005820F2" w:rsidP="005820F2">
      <w:pPr>
        <w:spacing w:after="0" w:line="240" w:lineRule="auto"/>
        <w:rPr>
          <w:sz w:val="24"/>
          <w:szCs w:val="24"/>
        </w:rPr>
      </w:pPr>
      <w:r>
        <w:rPr>
          <w:sz w:val="24"/>
          <w:szCs w:val="24"/>
        </w:rPr>
        <w:tab/>
      </w:r>
    </w:p>
    <w:p w14:paraId="5975B8B2" w14:textId="77777777" w:rsidR="005820F2" w:rsidRDefault="005820F2" w:rsidP="005820F2">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Oaxaca de Juárez, Oaxaca. a ___de________ </w:t>
      </w:r>
      <w:proofErr w:type="spellStart"/>
      <w:r>
        <w:rPr>
          <w:sz w:val="24"/>
          <w:szCs w:val="24"/>
        </w:rPr>
        <w:t>de</w:t>
      </w:r>
      <w:proofErr w:type="spellEnd"/>
      <w:r>
        <w:rPr>
          <w:sz w:val="24"/>
          <w:szCs w:val="24"/>
        </w:rPr>
        <w:t xml:space="preserve"> 202_.</w:t>
      </w:r>
    </w:p>
    <w:p w14:paraId="143B6254" w14:textId="77777777" w:rsidR="005820F2" w:rsidRDefault="005820F2" w:rsidP="005820F2">
      <w:pPr>
        <w:spacing w:after="0" w:line="240" w:lineRule="auto"/>
        <w:jc w:val="right"/>
        <w:rPr>
          <w:sz w:val="24"/>
          <w:szCs w:val="24"/>
        </w:rPr>
      </w:pPr>
    </w:p>
    <w:p w14:paraId="4537E5F1" w14:textId="77777777" w:rsidR="005820F2" w:rsidRDefault="005820F2" w:rsidP="005820F2">
      <w:pPr>
        <w:spacing w:after="0" w:line="240" w:lineRule="auto"/>
        <w:jc w:val="right"/>
        <w:rPr>
          <w:sz w:val="24"/>
          <w:szCs w:val="24"/>
        </w:rPr>
      </w:pPr>
    </w:p>
    <w:p w14:paraId="0C7D1596" w14:textId="77777777" w:rsidR="005820F2" w:rsidRDefault="005820F2" w:rsidP="005820F2">
      <w:pPr>
        <w:spacing w:after="0" w:line="240" w:lineRule="auto"/>
        <w:jc w:val="right"/>
        <w:rPr>
          <w:sz w:val="24"/>
          <w:szCs w:val="24"/>
        </w:rPr>
      </w:pPr>
    </w:p>
    <w:p w14:paraId="35B1D676" w14:textId="77777777" w:rsidR="005820F2" w:rsidRDefault="005820F2" w:rsidP="005820F2">
      <w:pPr>
        <w:rPr>
          <w:sz w:val="24"/>
          <w:szCs w:val="24"/>
        </w:rPr>
      </w:pPr>
      <w:r>
        <w:rPr>
          <w:sz w:val="24"/>
          <w:szCs w:val="24"/>
        </w:rPr>
        <w:br w:type="page"/>
      </w:r>
    </w:p>
    <w:p w14:paraId="027D44D6" w14:textId="77777777" w:rsidR="005820F2" w:rsidRDefault="005820F2" w:rsidP="005820F2">
      <w:pPr>
        <w:spacing w:after="0" w:line="240" w:lineRule="auto"/>
        <w:jc w:val="center"/>
        <w:rPr>
          <w:b/>
          <w:sz w:val="24"/>
        </w:rPr>
      </w:pPr>
      <w:r>
        <w:rPr>
          <w:b/>
          <w:sz w:val="24"/>
        </w:rPr>
        <w:t>MUNICIPIO DE OAXACA DE JUÁREZ</w:t>
      </w:r>
    </w:p>
    <w:p w14:paraId="4C8F5AB9" w14:textId="77777777" w:rsidR="005820F2" w:rsidRDefault="005820F2" w:rsidP="005820F2">
      <w:pPr>
        <w:spacing w:after="0" w:line="240" w:lineRule="auto"/>
        <w:jc w:val="center"/>
        <w:rPr>
          <w:b/>
          <w:sz w:val="24"/>
        </w:rPr>
      </w:pPr>
      <w:r>
        <w:rPr>
          <w:b/>
          <w:sz w:val="24"/>
        </w:rPr>
        <w:t>COMITÉ DE ÉTICA DEL MUNICIPIO DE OAXACA DE JUÁREZ</w:t>
      </w:r>
    </w:p>
    <w:p w14:paraId="32984712" w14:textId="7095DB57" w:rsidR="005820F2" w:rsidRPr="00DA1433" w:rsidRDefault="005820F2" w:rsidP="005820F2">
      <w:pPr>
        <w:spacing w:after="0" w:line="240" w:lineRule="auto"/>
        <w:jc w:val="center"/>
        <w:rPr>
          <w:b/>
          <w:sz w:val="24"/>
        </w:rPr>
      </w:pPr>
      <w:r w:rsidRPr="00DA1433">
        <w:rPr>
          <w:b/>
          <w:sz w:val="24"/>
        </w:rPr>
        <w:t>INFORME DEL REPORTE DE AVANCE TRIMESTRAL DEL PROGRAMA ANUAL DE TRABAJO</w:t>
      </w:r>
      <w:r w:rsidR="00DA1433" w:rsidRPr="00DA1433">
        <w:rPr>
          <w:b/>
          <w:sz w:val="24"/>
        </w:rPr>
        <w:t xml:space="preserve"> DEL COMITÉ DE ÉTICA</w:t>
      </w:r>
    </w:p>
    <w:p w14:paraId="16EB4B8B" w14:textId="77777777" w:rsidR="005820F2" w:rsidRDefault="005820F2" w:rsidP="005820F2">
      <w:pPr>
        <w:spacing w:after="0" w:line="240" w:lineRule="auto"/>
        <w:jc w:val="center"/>
        <w:rPr>
          <w:b/>
        </w:rPr>
      </w:pPr>
    </w:p>
    <w:p w14:paraId="5BBDCA58" w14:textId="77777777" w:rsidR="005820F2" w:rsidRDefault="005820F2" w:rsidP="005820F2">
      <w:pPr>
        <w:spacing w:after="0" w:line="240" w:lineRule="auto"/>
        <w:jc w:val="both"/>
      </w:pPr>
      <w:r>
        <w:tab/>
      </w:r>
      <w:r>
        <w:tab/>
      </w:r>
      <w:r>
        <w:tab/>
      </w:r>
    </w:p>
    <w:p w14:paraId="1B086A50"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both"/>
      </w:pPr>
    </w:p>
    <w:p w14:paraId="2CE33876"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both"/>
      </w:pPr>
      <w:r>
        <w:t>Trimestre reportado (2): _________________</w:t>
      </w:r>
    </w:p>
    <w:p w14:paraId="23F9BF97"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both"/>
      </w:pPr>
      <w:r>
        <w:t xml:space="preserve"> </w:t>
      </w:r>
    </w:p>
    <w:p w14:paraId="3F37CA97"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both"/>
      </w:pPr>
      <w:r>
        <w:t>Apartado del Programa de Trabajo (3): ______________</w:t>
      </w:r>
    </w:p>
    <w:p w14:paraId="5A63C850"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both"/>
      </w:pPr>
      <w:r>
        <w:t>Acción (4): _________________________________________________________________________________</w:t>
      </w:r>
    </w:p>
    <w:p w14:paraId="41088D83"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both"/>
      </w:pPr>
      <w:r>
        <w:t>Estatus de Ejecución (5): _______________________</w:t>
      </w:r>
    </w:p>
    <w:p w14:paraId="0029BC60"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jc w:val="both"/>
      </w:pPr>
    </w:p>
    <w:p w14:paraId="5C2C63EC"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r>
        <w:t>Descripción de la Acción según estatus de Ejecución (6): _________________________________________________________________________________</w:t>
      </w:r>
    </w:p>
    <w:p w14:paraId="2E0245A7"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p>
    <w:p w14:paraId="2836F5A1"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r>
        <w:t>Evidencias de la ejecución de la Acción (7): _________________________________________________________________________________</w:t>
      </w:r>
    </w:p>
    <w:p w14:paraId="5F79F2C9"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p>
    <w:p w14:paraId="6463E5EE"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r>
        <w:t>Descripción de la contribución de la Acción al cumplimiento de Objetivos</w:t>
      </w:r>
    </w:p>
    <w:p w14:paraId="6778BE4A"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r>
        <w:t>Objetivo perseguido (8)</w:t>
      </w:r>
      <w:r>
        <w:tab/>
        <w:t>: _________________________________________________________________________________</w:t>
      </w:r>
    </w:p>
    <w:p w14:paraId="1E290D21"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p>
    <w:p w14:paraId="27E96236"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r>
        <w:t>Descripción de la Contribución (9): _________________________________________________________________________________</w:t>
      </w:r>
    </w:p>
    <w:p w14:paraId="3F698670"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p>
    <w:p w14:paraId="4E5741D7" w14:textId="77777777" w:rsidR="005820F2" w:rsidRDefault="005820F2" w:rsidP="005820F2">
      <w:pPr>
        <w:pBdr>
          <w:top w:val="single" w:sz="4" w:space="1" w:color="auto"/>
          <w:left w:val="single" w:sz="4" w:space="4" w:color="auto"/>
          <w:bottom w:val="single" w:sz="4" w:space="1" w:color="auto"/>
          <w:right w:val="single" w:sz="4" w:space="4" w:color="auto"/>
        </w:pBdr>
        <w:spacing w:after="0" w:line="240" w:lineRule="auto"/>
      </w:pPr>
      <w:r>
        <w:t xml:space="preserve">Acciones a emprender, en caso de incumplimiento de la acción y por ende del Objetivo planteado (10): </w:t>
      </w:r>
    </w:p>
    <w:p w14:paraId="0485B611" w14:textId="77777777" w:rsidR="005820F2" w:rsidRDefault="005820F2" w:rsidP="005820F2">
      <w:pPr>
        <w:spacing w:after="0" w:line="240" w:lineRule="auto"/>
        <w:jc w:val="both"/>
      </w:pPr>
    </w:p>
    <w:p w14:paraId="18A65F4D" w14:textId="77777777" w:rsidR="005820F2" w:rsidRDefault="005820F2" w:rsidP="005820F2">
      <w:pPr>
        <w:spacing w:after="0" w:line="240" w:lineRule="auto"/>
        <w:jc w:val="both"/>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4"/>
        <w:gridCol w:w="2994"/>
        <w:gridCol w:w="2992"/>
      </w:tblGrid>
      <w:tr w:rsidR="005820F2" w14:paraId="56AB271F" w14:textId="77777777" w:rsidTr="005820F2">
        <w:tc>
          <w:tcPr>
            <w:tcW w:w="1667" w:type="pct"/>
          </w:tcPr>
          <w:p w14:paraId="41A2DE7F" w14:textId="5A961065" w:rsidR="005820F2" w:rsidRDefault="005820F2">
            <w:pPr>
              <w:jc w:val="center"/>
              <w:rPr>
                <w:b/>
                <w:bCs/>
              </w:rPr>
            </w:pPr>
            <w:r>
              <w:rPr>
                <w:b/>
                <w:bCs/>
              </w:rPr>
              <w:t>Elaboró (</w:t>
            </w:r>
            <w:r w:rsidR="00DA1433">
              <w:rPr>
                <w:b/>
                <w:bCs/>
              </w:rPr>
              <w:t>11</w:t>
            </w:r>
            <w:r>
              <w:rPr>
                <w:b/>
                <w:bCs/>
              </w:rPr>
              <w:t>)</w:t>
            </w:r>
          </w:p>
          <w:p w14:paraId="203E7997" w14:textId="77777777" w:rsidR="005820F2" w:rsidRDefault="005820F2">
            <w:pPr>
              <w:jc w:val="center"/>
            </w:pPr>
          </w:p>
          <w:p w14:paraId="17CB6C53" w14:textId="77777777" w:rsidR="005820F2" w:rsidRDefault="005820F2">
            <w:pPr>
              <w:jc w:val="center"/>
            </w:pPr>
          </w:p>
          <w:p w14:paraId="72077727" w14:textId="77777777" w:rsidR="005820F2" w:rsidRDefault="005820F2">
            <w:pPr>
              <w:jc w:val="center"/>
            </w:pPr>
            <w:r>
              <w:t>____________________</w:t>
            </w:r>
          </w:p>
          <w:p w14:paraId="23730C8E" w14:textId="77777777" w:rsidR="005820F2" w:rsidRDefault="005820F2">
            <w:pPr>
              <w:jc w:val="center"/>
            </w:pPr>
            <w:r>
              <w:t>Nombre, Cargo y Firma</w:t>
            </w:r>
          </w:p>
          <w:p w14:paraId="0FB560F5" w14:textId="77777777" w:rsidR="005820F2" w:rsidRDefault="005820F2">
            <w:pPr>
              <w:jc w:val="center"/>
            </w:pPr>
          </w:p>
        </w:tc>
        <w:tc>
          <w:tcPr>
            <w:tcW w:w="1667" w:type="pct"/>
          </w:tcPr>
          <w:p w14:paraId="3C55416A" w14:textId="0531A541" w:rsidR="005820F2" w:rsidRDefault="005820F2">
            <w:pPr>
              <w:jc w:val="center"/>
              <w:rPr>
                <w:b/>
                <w:bCs/>
              </w:rPr>
            </w:pPr>
            <w:r>
              <w:rPr>
                <w:b/>
                <w:bCs/>
              </w:rPr>
              <w:t>Revisó (</w:t>
            </w:r>
            <w:r w:rsidR="00DA1433">
              <w:rPr>
                <w:b/>
                <w:bCs/>
              </w:rPr>
              <w:t>12</w:t>
            </w:r>
            <w:r>
              <w:rPr>
                <w:b/>
                <w:bCs/>
              </w:rPr>
              <w:t>)</w:t>
            </w:r>
          </w:p>
          <w:p w14:paraId="2DBB5201" w14:textId="77777777" w:rsidR="005820F2" w:rsidRDefault="005820F2">
            <w:pPr>
              <w:jc w:val="center"/>
            </w:pPr>
          </w:p>
          <w:p w14:paraId="0645C9AF" w14:textId="77777777" w:rsidR="005820F2" w:rsidRDefault="005820F2">
            <w:pPr>
              <w:jc w:val="center"/>
            </w:pPr>
          </w:p>
          <w:p w14:paraId="3E56DF78" w14:textId="77777777" w:rsidR="005820F2" w:rsidRDefault="005820F2">
            <w:pPr>
              <w:jc w:val="center"/>
            </w:pPr>
            <w:r>
              <w:t>____________________</w:t>
            </w:r>
          </w:p>
          <w:p w14:paraId="25C7CE78" w14:textId="77777777" w:rsidR="005820F2" w:rsidRDefault="005820F2">
            <w:pPr>
              <w:jc w:val="center"/>
            </w:pPr>
            <w:r>
              <w:t>Nombre, Cargo y Firma</w:t>
            </w:r>
          </w:p>
          <w:p w14:paraId="7D489D31" w14:textId="77777777" w:rsidR="005820F2" w:rsidRDefault="005820F2">
            <w:pPr>
              <w:jc w:val="center"/>
            </w:pPr>
          </w:p>
        </w:tc>
        <w:tc>
          <w:tcPr>
            <w:tcW w:w="1667" w:type="pct"/>
          </w:tcPr>
          <w:p w14:paraId="65C36B91" w14:textId="1C4A63B8" w:rsidR="005820F2" w:rsidRDefault="005820F2">
            <w:pPr>
              <w:jc w:val="center"/>
              <w:rPr>
                <w:b/>
                <w:bCs/>
              </w:rPr>
            </w:pPr>
            <w:r>
              <w:rPr>
                <w:b/>
                <w:bCs/>
              </w:rPr>
              <w:t>Visto Bueno (1</w:t>
            </w:r>
            <w:r w:rsidR="00DA1433">
              <w:rPr>
                <w:b/>
                <w:bCs/>
              </w:rPr>
              <w:t>3</w:t>
            </w:r>
            <w:r>
              <w:rPr>
                <w:b/>
                <w:bCs/>
              </w:rPr>
              <w:t>)</w:t>
            </w:r>
          </w:p>
          <w:p w14:paraId="150282CE" w14:textId="77777777" w:rsidR="005820F2" w:rsidRDefault="005820F2">
            <w:pPr>
              <w:jc w:val="center"/>
            </w:pPr>
          </w:p>
          <w:p w14:paraId="1C60C63F" w14:textId="77777777" w:rsidR="005820F2" w:rsidRDefault="005820F2">
            <w:pPr>
              <w:jc w:val="center"/>
            </w:pPr>
          </w:p>
          <w:p w14:paraId="47A21536" w14:textId="77777777" w:rsidR="005820F2" w:rsidRDefault="005820F2">
            <w:pPr>
              <w:jc w:val="center"/>
            </w:pPr>
            <w:r>
              <w:t>____________________</w:t>
            </w:r>
          </w:p>
          <w:p w14:paraId="3014868B" w14:textId="77777777" w:rsidR="005820F2" w:rsidRDefault="005820F2">
            <w:pPr>
              <w:jc w:val="center"/>
            </w:pPr>
            <w:r>
              <w:t>Nombre, Cargo y Firma</w:t>
            </w:r>
          </w:p>
          <w:p w14:paraId="1E7A58BE" w14:textId="77777777" w:rsidR="005820F2" w:rsidRDefault="005820F2">
            <w:pPr>
              <w:jc w:val="center"/>
            </w:pPr>
          </w:p>
        </w:tc>
      </w:tr>
    </w:tbl>
    <w:p w14:paraId="7F08AFA4" w14:textId="77777777" w:rsidR="005820F2" w:rsidRDefault="005820F2" w:rsidP="005820F2">
      <w:pPr>
        <w:spacing w:after="0" w:line="240" w:lineRule="auto"/>
        <w:rPr>
          <w:sz w:val="24"/>
          <w:szCs w:val="24"/>
        </w:rPr>
      </w:pPr>
    </w:p>
    <w:p w14:paraId="0B472F8D" w14:textId="77777777" w:rsidR="005820F2" w:rsidRDefault="005820F2" w:rsidP="005820F2">
      <w:pPr>
        <w:rPr>
          <w:sz w:val="24"/>
          <w:szCs w:val="24"/>
        </w:rPr>
      </w:pPr>
      <w:r>
        <w:rPr>
          <w:sz w:val="24"/>
          <w:szCs w:val="24"/>
        </w:rPr>
        <w:br w:type="page"/>
      </w:r>
    </w:p>
    <w:p w14:paraId="44F7E932" w14:textId="77777777" w:rsidR="005820F2" w:rsidRPr="007F1073" w:rsidRDefault="005820F2" w:rsidP="005820F2">
      <w:pPr>
        <w:spacing w:after="0" w:line="240" w:lineRule="auto"/>
        <w:jc w:val="both"/>
        <w:rPr>
          <w:rFonts w:ascii="Arial" w:hAnsi="Arial" w:cs="Arial"/>
        </w:rPr>
      </w:pPr>
      <w:r w:rsidRPr="007F1073">
        <w:rPr>
          <w:rFonts w:ascii="Arial" w:hAnsi="Arial" w:cs="Arial"/>
        </w:rPr>
        <w:t>Anexo 6. Instructivo del Formato de Reporte de Avance Trimestral del Programa Anual de Trabajo. I.F.R.A.T.03</w:t>
      </w:r>
    </w:p>
    <w:p w14:paraId="75BA0D1C" w14:textId="77777777" w:rsidR="005820F2" w:rsidRDefault="005820F2" w:rsidP="005820F2">
      <w:pPr>
        <w:spacing w:after="0" w:line="240" w:lineRule="auto"/>
        <w:rPr>
          <w:sz w:val="24"/>
          <w:szCs w:val="24"/>
        </w:rPr>
      </w:pPr>
    </w:p>
    <w:tbl>
      <w:tblPr>
        <w:tblW w:w="9924" w:type="dxa"/>
        <w:jc w:val="center"/>
        <w:tblCellMar>
          <w:left w:w="70" w:type="dxa"/>
          <w:right w:w="70" w:type="dxa"/>
        </w:tblCellMar>
        <w:tblLook w:val="04A0" w:firstRow="1" w:lastRow="0" w:firstColumn="1" w:lastColumn="0" w:noHBand="0" w:noVBand="1"/>
      </w:tblPr>
      <w:tblGrid>
        <w:gridCol w:w="643"/>
        <w:gridCol w:w="1985"/>
        <w:gridCol w:w="7296"/>
      </w:tblGrid>
      <w:tr w:rsidR="005820F2" w:rsidRPr="008A2388" w14:paraId="49F56DAF" w14:textId="77777777" w:rsidTr="002A6A60">
        <w:trPr>
          <w:trHeight w:val="20"/>
          <w:tblHeader/>
          <w:jc w:val="center"/>
        </w:trPr>
        <w:tc>
          <w:tcPr>
            <w:tcW w:w="6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5E53A" w14:textId="77777777" w:rsidR="005820F2" w:rsidRPr="008A2388" w:rsidRDefault="005820F2" w:rsidP="008A2388">
            <w:pPr>
              <w:spacing w:before="60" w:after="60" w:line="240" w:lineRule="auto"/>
              <w:jc w:val="center"/>
              <w:rPr>
                <w:rFonts w:ascii="Arial" w:eastAsia="Times New Roman" w:hAnsi="Arial" w:cs="Arial"/>
                <w:b/>
                <w:color w:val="000000"/>
                <w:sz w:val="20"/>
                <w:szCs w:val="20"/>
                <w:lang w:eastAsia="es-MX"/>
              </w:rPr>
            </w:pPr>
            <w:r w:rsidRPr="008A2388">
              <w:rPr>
                <w:rFonts w:ascii="Arial" w:eastAsia="Times New Roman" w:hAnsi="Arial" w:cs="Arial"/>
                <w:b/>
                <w:color w:val="000000"/>
                <w:sz w:val="20"/>
                <w:szCs w:val="20"/>
                <w:lang w:eastAsia="es-MX"/>
              </w:rPr>
              <w:t>N.P.</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7A87DE39" w14:textId="77777777" w:rsidR="005820F2" w:rsidRPr="008A2388" w:rsidRDefault="005820F2" w:rsidP="008A2388">
            <w:pPr>
              <w:spacing w:before="60" w:after="60" w:line="240" w:lineRule="auto"/>
              <w:jc w:val="center"/>
              <w:rPr>
                <w:rFonts w:ascii="Arial" w:eastAsia="Times New Roman" w:hAnsi="Arial" w:cs="Arial"/>
                <w:b/>
                <w:color w:val="000000"/>
                <w:sz w:val="20"/>
                <w:szCs w:val="20"/>
                <w:lang w:eastAsia="es-MX"/>
              </w:rPr>
            </w:pPr>
            <w:r w:rsidRPr="008A2388">
              <w:rPr>
                <w:rFonts w:ascii="Arial" w:eastAsia="Times New Roman" w:hAnsi="Arial" w:cs="Arial"/>
                <w:b/>
                <w:color w:val="000000"/>
                <w:sz w:val="20"/>
                <w:szCs w:val="20"/>
                <w:lang w:eastAsia="es-MX"/>
              </w:rPr>
              <w:t>Campo</w:t>
            </w:r>
          </w:p>
        </w:tc>
        <w:tc>
          <w:tcPr>
            <w:tcW w:w="7296" w:type="dxa"/>
            <w:tcBorders>
              <w:top w:val="single" w:sz="4" w:space="0" w:color="auto"/>
              <w:left w:val="nil"/>
              <w:bottom w:val="single" w:sz="4" w:space="0" w:color="auto"/>
              <w:right w:val="single" w:sz="4" w:space="0" w:color="auto"/>
            </w:tcBorders>
            <w:shd w:val="clear" w:color="auto" w:fill="auto"/>
            <w:noWrap/>
            <w:vAlign w:val="center"/>
            <w:hideMark/>
          </w:tcPr>
          <w:p w14:paraId="49653029" w14:textId="77777777" w:rsidR="005820F2" w:rsidRPr="008A2388" w:rsidRDefault="005820F2" w:rsidP="008A2388">
            <w:pPr>
              <w:spacing w:before="60" w:after="60" w:line="240" w:lineRule="auto"/>
              <w:jc w:val="center"/>
              <w:rPr>
                <w:rFonts w:ascii="Arial" w:eastAsia="Times New Roman" w:hAnsi="Arial" w:cs="Arial"/>
                <w:b/>
                <w:bCs/>
                <w:color w:val="000000"/>
                <w:sz w:val="20"/>
                <w:szCs w:val="20"/>
                <w:lang w:eastAsia="es-MX"/>
              </w:rPr>
            </w:pPr>
            <w:r w:rsidRPr="008A2388">
              <w:rPr>
                <w:rFonts w:ascii="Arial" w:eastAsia="Times New Roman" w:hAnsi="Arial" w:cs="Arial"/>
                <w:b/>
                <w:bCs/>
                <w:color w:val="000000"/>
                <w:sz w:val="20"/>
                <w:szCs w:val="20"/>
                <w:lang w:eastAsia="es-MX"/>
              </w:rPr>
              <w:t>Descriptivo</w:t>
            </w:r>
          </w:p>
        </w:tc>
      </w:tr>
      <w:tr w:rsidR="005820F2" w:rsidRPr="008A2388" w14:paraId="39F59304"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677DB5C7"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1</w:t>
            </w:r>
          </w:p>
        </w:tc>
        <w:tc>
          <w:tcPr>
            <w:tcW w:w="1985" w:type="dxa"/>
            <w:tcBorders>
              <w:top w:val="nil"/>
              <w:left w:val="nil"/>
              <w:bottom w:val="single" w:sz="4" w:space="0" w:color="auto"/>
              <w:right w:val="single" w:sz="4" w:space="0" w:color="auto"/>
            </w:tcBorders>
            <w:shd w:val="clear" w:color="auto" w:fill="auto"/>
            <w:vAlign w:val="center"/>
            <w:hideMark/>
          </w:tcPr>
          <w:p w14:paraId="5CB38003"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Año</w:t>
            </w:r>
          </w:p>
        </w:tc>
        <w:tc>
          <w:tcPr>
            <w:tcW w:w="7296" w:type="dxa"/>
            <w:tcBorders>
              <w:top w:val="nil"/>
              <w:left w:val="nil"/>
              <w:bottom w:val="single" w:sz="4" w:space="0" w:color="auto"/>
              <w:right w:val="single" w:sz="4" w:space="0" w:color="auto"/>
            </w:tcBorders>
            <w:shd w:val="clear" w:color="auto" w:fill="auto"/>
            <w:vAlign w:val="center"/>
            <w:hideMark/>
          </w:tcPr>
          <w:p w14:paraId="6D42E26E" w14:textId="69479822"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 xml:space="preserve">Especificar el año que corresponde a la elaboración del presente </w:t>
            </w:r>
            <w:r w:rsidR="00DA1433">
              <w:rPr>
                <w:rFonts w:ascii="Arial" w:eastAsia="Times New Roman" w:hAnsi="Arial" w:cs="Arial"/>
                <w:color w:val="000000"/>
                <w:sz w:val="20"/>
                <w:szCs w:val="20"/>
                <w:lang w:eastAsia="es-MX"/>
              </w:rPr>
              <w:t>Reporte de Avance Trimestral</w:t>
            </w:r>
            <w:r w:rsidRPr="008A2388">
              <w:rPr>
                <w:rFonts w:ascii="Arial" w:eastAsia="Times New Roman" w:hAnsi="Arial" w:cs="Arial"/>
                <w:color w:val="000000"/>
                <w:sz w:val="20"/>
                <w:szCs w:val="20"/>
                <w:lang w:eastAsia="es-MX"/>
              </w:rPr>
              <w:t xml:space="preserve"> de Actividades</w:t>
            </w:r>
          </w:p>
        </w:tc>
      </w:tr>
      <w:tr w:rsidR="005820F2" w:rsidRPr="008A2388" w14:paraId="7867C7C3"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1D15E070"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2</w:t>
            </w:r>
          </w:p>
        </w:tc>
        <w:tc>
          <w:tcPr>
            <w:tcW w:w="1985" w:type="dxa"/>
            <w:tcBorders>
              <w:top w:val="nil"/>
              <w:left w:val="nil"/>
              <w:bottom w:val="single" w:sz="4" w:space="0" w:color="auto"/>
              <w:right w:val="single" w:sz="4" w:space="0" w:color="auto"/>
            </w:tcBorders>
            <w:shd w:val="clear" w:color="auto" w:fill="auto"/>
            <w:vAlign w:val="center"/>
            <w:hideMark/>
          </w:tcPr>
          <w:p w14:paraId="6B4FF650"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Periodo reportado</w:t>
            </w:r>
          </w:p>
        </w:tc>
        <w:tc>
          <w:tcPr>
            <w:tcW w:w="7296" w:type="dxa"/>
            <w:tcBorders>
              <w:top w:val="nil"/>
              <w:left w:val="nil"/>
              <w:bottom w:val="single" w:sz="4" w:space="0" w:color="auto"/>
              <w:right w:val="single" w:sz="4" w:space="0" w:color="auto"/>
            </w:tcBorders>
            <w:shd w:val="clear" w:color="auto" w:fill="auto"/>
            <w:vAlign w:val="center"/>
            <w:hideMark/>
          </w:tcPr>
          <w:p w14:paraId="75A93BCB" w14:textId="132C0D5E"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Especificar el trimestre</w:t>
            </w:r>
            <w:r w:rsidR="00DA1433">
              <w:rPr>
                <w:rFonts w:ascii="Arial" w:eastAsia="Times New Roman" w:hAnsi="Arial" w:cs="Arial"/>
                <w:color w:val="000000"/>
                <w:sz w:val="20"/>
                <w:szCs w:val="20"/>
                <w:lang w:eastAsia="es-MX"/>
              </w:rPr>
              <w:t xml:space="preserve"> </w:t>
            </w:r>
            <w:r w:rsidRPr="008A2388">
              <w:rPr>
                <w:rFonts w:ascii="Arial" w:eastAsia="Times New Roman" w:hAnsi="Arial" w:cs="Arial"/>
                <w:color w:val="000000"/>
                <w:sz w:val="20"/>
                <w:szCs w:val="20"/>
                <w:lang w:eastAsia="es-MX"/>
              </w:rPr>
              <w:t>de la información de las acciones que se reportan</w:t>
            </w:r>
          </w:p>
        </w:tc>
      </w:tr>
      <w:tr w:rsidR="005820F2" w:rsidRPr="008A2388" w14:paraId="26D12FB8"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40678F22"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3</w:t>
            </w:r>
          </w:p>
        </w:tc>
        <w:tc>
          <w:tcPr>
            <w:tcW w:w="1985" w:type="dxa"/>
            <w:tcBorders>
              <w:top w:val="nil"/>
              <w:left w:val="nil"/>
              <w:bottom w:val="single" w:sz="4" w:space="0" w:color="auto"/>
              <w:right w:val="single" w:sz="4" w:space="0" w:color="auto"/>
            </w:tcBorders>
            <w:shd w:val="clear" w:color="auto" w:fill="auto"/>
            <w:vAlign w:val="center"/>
            <w:hideMark/>
          </w:tcPr>
          <w:p w14:paraId="5FEAD89A"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Apartado del programa de trabajo Reportado</w:t>
            </w:r>
          </w:p>
        </w:tc>
        <w:tc>
          <w:tcPr>
            <w:tcW w:w="7296" w:type="dxa"/>
            <w:tcBorders>
              <w:top w:val="nil"/>
              <w:left w:val="nil"/>
              <w:bottom w:val="single" w:sz="4" w:space="0" w:color="auto"/>
              <w:right w:val="single" w:sz="4" w:space="0" w:color="auto"/>
            </w:tcBorders>
            <w:shd w:val="clear" w:color="auto" w:fill="auto"/>
            <w:vAlign w:val="center"/>
            <w:hideMark/>
          </w:tcPr>
          <w:p w14:paraId="4F847033"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Anotar a que apartado corresponde el reporte según el Programa Anual de Trabajo. I.- Capacitación y sensibilización en temas de Ética Pública, II.- Difusión de temas vinculados a la ética pública o III. Atención de promociones de las personas servidoras públicas del municipio y de particulares.</w:t>
            </w:r>
          </w:p>
        </w:tc>
      </w:tr>
      <w:tr w:rsidR="005820F2" w:rsidRPr="008A2388" w14:paraId="3CD2203B"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42205B7E"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4</w:t>
            </w:r>
          </w:p>
        </w:tc>
        <w:tc>
          <w:tcPr>
            <w:tcW w:w="1985" w:type="dxa"/>
            <w:tcBorders>
              <w:top w:val="nil"/>
              <w:left w:val="nil"/>
              <w:bottom w:val="single" w:sz="4" w:space="0" w:color="auto"/>
              <w:right w:val="single" w:sz="4" w:space="0" w:color="auto"/>
            </w:tcBorders>
            <w:shd w:val="clear" w:color="auto" w:fill="auto"/>
            <w:vAlign w:val="center"/>
            <w:hideMark/>
          </w:tcPr>
          <w:p w14:paraId="6E62CCB5"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Acción</w:t>
            </w:r>
          </w:p>
        </w:tc>
        <w:tc>
          <w:tcPr>
            <w:tcW w:w="7296" w:type="dxa"/>
            <w:tcBorders>
              <w:top w:val="nil"/>
              <w:left w:val="nil"/>
              <w:bottom w:val="single" w:sz="4" w:space="0" w:color="auto"/>
              <w:right w:val="single" w:sz="4" w:space="0" w:color="auto"/>
            </w:tcBorders>
            <w:shd w:val="clear" w:color="auto" w:fill="auto"/>
            <w:vAlign w:val="center"/>
            <w:hideMark/>
          </w:tcPr>
          <w:p w14:paraId="5F543716"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Este campo se rellena con la información de Acciones contempladas en el Programa Anual de Trabajo aprobado por el Comité de Ética.</w:t>
            </w:r>
          </w:p>
        </w:tc>
      </w:tr>
      <w:tr w:rsidR="005820F2" w:rsidRPr="008A2388" w14:paraId="1B3014A5"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642B5E15"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5</w:t>
            </w:r>
          </w:p>
        </w:tc>
        <w:tc>
          <w:tcPr>
            <w:tcW w:w="1985" w:type="dxa"/>
            <w:tcBorders>
              <w:top w:val="nil"/>
              <w:left w:val="nil"/>
              <w:bottom w:val="single" w:sz="4" w:space="0" w:color="auto"/>
              <w:right w:val="single" w:sz="4" w:space="0" w:color="auto"/>
            </w:tcBorders>
            <w:shd w:val="clear" w:color="auto" w:fill="auto"/>
            <w:vAlign w:val="center"/>
            <w:hideMark/>
          </w:tcPr>
          <w:p w14:paraId="6EC545FC"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Estatus de Ejecución</w:t>
            </w:r>
          </w:p>
        </w:tc>
        <w:tc>
          <w:tcPr>
            <w:tcW w:w="7296" w:type="dxa"/>
            <w:tcBorders>
              <w:top w:val="nil"/>
              <w:left w:val="nil"/>
              <w:bottom w:val="single" w:sz="4" w:space="0" w:color="auto"/>
              <w:right w:val="single" w:sz="4" w:space="0" w:color="auto"/>
            </w:tcBorders>
            <w:shd w:val="clear" w:color="auto" w:fill="auto"/>
            <w:vAlign w:val="center"/>
            <w:hideMark/>
          </w:tcPr>
          <w:p w14:paraId="211AC624"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Especificar si la acción reportada se encuentra en proceso de ejecución, terminada o por iniciarse.</w:t>
            </w:r>
          </w:p>
        </w:tc>
      </w:tr>
      <w:tr w:rsidR="005820F2" w:rsidRPr="008A2388" w14:paraId="6C0AF3FF"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1E94AEF2"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6</w:t>
            </w:r>
          </w:p>
        </w:tc>
        <w:tc>
          <w:tcPr>
            <w:tcW w:w="1985" w:type="dxa"/>
            <w:tcBorders>
              <w:top w:val="nil"/>
              <w:left w:val="nil"/>
              <w:bottom w:val="single" w:sz="4" w:space="0" w:color="auto"/>
              <w:right w:val="single" w:sz="4" w:space="0" w:color="auto"/>
            </w:tcBorders>
            <w:shd w:val="clear" w:color="auto" w:fill="auto"/>
            <w:vAlign w:val="center"/>
            <w:hideMark/>
          </w:tcPr>
          <w:p w14:paraId="49084BCF"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Descripción de la Acción según estatus de ejecución</w:t>
            </w:r>
          </w:p>
        </w:tc>
        <w:tc>
          <w:tcPr>
            <w:tcW w:w="7296" w:type="dxa"/>
            <w:tcBorders>
              <w:top w:val="nil"/>
              <w:left w:val="nil"/>
              <w:bottom w:val="single" w:sz="4" w:space="0" w:color="auto"/>
              <w:right w:val="single" w:sz="4" w:space="0" w:color="auto"/>
            </w:tcBorders>
            <w:shd w:val="clear" w:color="auto" w:fill="auto"/>
            <w:vAlign w:val="center"/>
            <w:hideMark/>
          </w:tcPr>
          <w:p w14:paraId="5E51327E" w14:textId="7254D361"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Se deberá especificar que se ha realizado de la acción contemplada en el Programa Anual de Trabajo, presentado datos, documentos, factores que coadyuvan o limitan la ejecución y sus primeras implicaciones para el cumplimiento del objetivo.</w:t>
            </w:r>
          </w:p>
        </w:tc>
      </w:tr>
      <w:tr w:rsidR="005820F2" w:rsidRPr="008A2388" w14:paraId="46ED295F"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7B3F70E0"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7</w:t>
            </w:r>
          </w:p>
        </w:tc>
        <w:tc>
          <w:tcPr>
            <w:tcW w:w="1985" w:type="dxa"/>
            <w:tcBorders>
              <w:top w:val="nil"/>
              <w:left w:val="nil"/>
              <w:bottom w:val="single" w:sz="4" w:space="0" w:color="auto"/>
              <w:right w:val="single" w:sz="4" w:space="0" w:color="auto"/>
            </w:tcBorders>
            <w:shd w:val="clear" w:color="auto" w:fill="auto"/>
            <w:vAlign w:val="center"/>
            <w:hideMark/>
          </w:tcPr>
          <w:p w14:paraId="4BDA294D"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Evidencias de la Ejecución</w:t>
            </w:r>
          </w:p>
        </w:tc>
        <w:tc>
          <w:tcPr>
            <w:tcW w:w="7296" w:type="dxa"/>
            <w:tcBorders>
              <w:top w:val="nil"/>
              <w:left w:val="nil"/>
              <w:bottom w:val="single" w:sz="4" w:space="0" w:color="auto"/>
              <w:right w:val="single" w:sz="4" w:space="0" w:color="auto"/>
            </w:tcBorders>
            <w:shd w:val="clear" w:color="auto" w:fill="auto"/>
            <w:vAlign w:val="center"/>
            <w:hideMark/>
          </w:tcPr>
          <w:p w14:paraId="0B6F466B" w14:textId="647A11F2"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Especificar de forma precisa, la documentación o información que demuestra la realización de la acción comprometida en el Programa Anual de Trabajo y en qué área administrativa se localiza físicamente.</w:t>
            </w:r>
          </w:p>
        </w:tc>
      </w:tr>
      <w:tr w:rsidR="005820F2" w:rsidRPr="008A2388" w14:paraId="6D72C08F"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13590BB0"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8</w:t>
            </w:r>
          </w:p>
        </w:tc>
        <w:tc>
          <w:tcPr>
            <w:tcW w:w="1985" w:type="dxa"/>
            <w:tcBorders>
              <w:top w:val="nil"/>
              <w:left w:val="nil"/>
              <w:bottom w:val="single" w:sz="4" w:space="0" w:color="auto"/>
              <w:right w:val="single" w:sz="4" w:space="0" w:color="auto"/>
            </w:tcBorders>
            <w:shd w:val="clear" w:color="auto" w:fill="auto"/>
            <w:vAlign w:val="center"/>
            <w:hideMark/>
          </w:tcPr>
          <w:p w14:paraId="5A22212C"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Objetivo perseguido</w:t>
            </w:r>
          </w:p>
        </w:tc>
        <w:tc>
          <w:tcPr>
            <w:tcW w:w="7296" w:type="dxa"/>
            <w:tcBorders>
              <w:top w:val="nil"/>
              <w:left w:val="nil"/>
              <w:bottom w:val="single" w:sz="4" w:space="0" w:color="auto"/>
              <w:right w:val="single" w:sz="4" w:space="0" w:color="auto"/>
            </w:tcBorders>
            <w:shd w:val="clear" w:color="auto" w:fill="auto"/>
            <w:vAlign w:val="center"/>
            <w:hideMark/>
          </w:tcPr>
          <w:p w14:paraId="6A5F84B3"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Retomar el Objetivo establecido en el Programa Anual de Trabajo, según el capítulo que se reporta, que servirá de base para analizar su cumplimiento.</w:t>
            </w:r>
          </w:p>
        </w:tc>
      </w:tr>
      <w:tr w:rsidR="005820F2" w:rsidRPr="008A2388" w14:paraId="566D3CEA"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66521F9D"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9</w:t>
            </w:r>
          </w:p>
        </w:tc>
        <w:tc>
          <w:tcPr>
            <w:tcW w:w="1985" w:type="dxa"/>
            <w:tcBorders>
              <w:top w:val="nil"/>
              <w:left w:val="nil"/>
              <w:bottom w:val="single" w:sz="4" w:space="0" w:color="auto"/>
              <w:right w:val="single" w:sz="4" w:space="0" w:color="auto"/>
            </w:tcBorders>
            <w:shd w:val="clear" w:color="auto" w:fill="auto"/>
            <w:vAlign w:val="center"/>
            <w:hideMark/>
          </w:tcPr>
          <w:p w14:paraId="7793B900"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Descripción de la Contribución</w:t>
            </w:r>
          </w:p>
        </w:tc>
        <w:tc>
          <w:tcPr>
            <w:tcW w:w="7296" w:type="dxa"/>
            <w:tcBorders>
              <w:top w:val="nil"/>
              <w:left w:val="nil"/>
              <w:bottom w:val="single" w:sz="4" w:space="0" w:color="auto"/>
              <w:right w:val="single" w:sz="4" w:space="0" w:color="auto"/>
            </w:tcBorders>
            <w:shd w:val="clear" w:color="auto" w:fill="auto"/>
            <w:vAlign w:val="center"/>
            <w:hideMark/>
          </w:tcPr>
          <w:p w14:paraId="792D3593"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Se deberá realizar una reflexión, de que tanto la ejecución de la acción reportada contribuye al logro del Objetivo establecido.</w:t>
            </w:r>
          </w:p>
        </w:tc>
      </w:tr>
      <w:tr w:rsidR="005820F2" w:rsidRPr="008A2388" w14:paraId="09EC04E2"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7C6C83B"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10</w:t>
            </w:r>
          </w:p>
        </w:tc>
        <w:tc>
          <w:tcPr>
            <w:tcW w:w="1985" w:type="dxa"/>
            <w:tcBorders>
              <w:top w:val="nil"/>
              <w:left w:val="nil"/>
              <w:bottom w:val="single" w:sz="4" w:space="0" w:color="auto"/>
              <w:right w:val="single" w:sz="4" w:space="0" w:color="auto"/>
            </w:tcBorders>
            <w:shd w:val="clear" w:color="auto" w:fill="auto"/>
            <w:vAlign w:val="center"/>
            <w:hideMark/>
          </w:tcPr>
          <w:p w14:paraId="5FFC5680"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Acciones a emprender, en caso de incumplimiento</w:t>
            </w:r>
          </w:p>
        </w:tc>
        <w:tc>
          <w:tcPr>
            <w:tcW w:w="7296" w:type="dxa"/>
            <w:tcBorders>
              <w:top w:val="nil"/>
              <w:left w:val="nil"/>
              <w:bottom w:val="single" w:sz="4" w:space="0" w:color="auto"/>
              <w:right w:val="single" w:sz="4" w:space="0" w:color="auto"/>
            </w:tcBorders>
            <w:shd w:val="clear" w:color="auto" w:fill="auto"/>
            <w:vAlign w:val="center"/>
            <w:hideMark/>
          </w:tcPr>
          <w:p w14:paraId="6E8F48E2"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Se deberá identificar las acciones de mejora o la reprogramación de la acción no implementada que permita cumplir con el objetivo, aunque sea fuera de tiempo.</w:t>
            </w:r>
          </w:p>
        </w:tc>
      </w:tr>
      <w:tr w:rsidR="005820F2" w:rsidRPr="008A2388" w14:paraId="735EDA70"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E841277"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11</w:t>
            </w:r>
          </w:p>
        </w:tc>
        <w:tc>
          <w:tcPr>
            <w:tcW w:w="1985" w:type="dxa"/>
            <w:tcBorders>
              <w:top w:val="nil"/>
              <w:left w:val="nil"/>
              <w:bottom w:val="single" w:sz="4" w:space="0" w:color="auto"/>
              <w:right w:val="single" w:sz="4" w:space="0" w:color="auto"/>
            </w:tcBorders>
            <w:shd w:val="clear" w:color="auto" w:fill="auto"/>
            <w:vAlign w:val="center"/>
            <w:hideMark/>
          </w:tcPr>
          <w:p w14:paraId="6BC53A31"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Elaboró</w:t>
            </w:r>
          </w:p>
        </w:tc>
        <w:tc>
          <w:tcPr>
            <w:tcW w:w="7296" w:type="dxa"/>
            <w:tcBorders>
              <w:top w:val="nil"/>
              <w:left w:val="nil"/>
              <w:bottom w:val="single" w:sz="4" w:space="0" w:color="auto"/>
              <w:right w:val="single" w:sz="4" w:space="0" w:color="auto"/>
            </w:tcBorders>
            <w:shd w:val="clear" w:color="auto" w:fill="auto"/>
            <w:vAlign w:val="bottom"/>
            <w:hideMark/>
          </w:tcPr>
          <w:p w14:paraId="08565746"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Especificar el nombre y cargo de la persona dentro del Comité de Ética, y posteriormente, plasmar su firma autógrafa, que realizó el llenado del presente formato.</w:t>
            </w:r>
          </w:p>
        </w:tc>
      </w:tr>
      <w:tr w:rsidR="005820F2" w:rsidRPr="008A2388" w14:paraId="2BA654B1"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18EEFBDE"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12</w:t>
            </w:r>
          </w:p>
        </w:tc>
        <w:tc>
          <w:tcPr>
            <w:tcW w:w="1985" w:type="dxa"/>
            <w:tcBorders>
              <w:top w:val="nil"/>
              <w:left w:val="nil"/>
              <w:bottom w:val="single" w:sz="4" w:space="0" w:color="auto"/>
              <w:right w:val="single" w:sz="4" w:space="0" w:color="auto"/>
            </w:tcBorders>
            <w:shd w:val="clear" w:color="auto" w:fill="auto"/>
            <w:vAlign w:val="center"/>
            <w:hideMark/>
          </w:tcPr>
          <w:p w14:paraId="23412CD2"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Revisó</w:t>
            </w:r>
          </w:p>
        </w:tc>
        <w:tc>
          <w:tcPr>
            <w:tcW w:w="7296" w:type="dxa"/>
            <w:tcBorders>
              <w:top w:val="nil"/>
              <w:left w:val="nil"/>
              <w:bottom w:val="single" w:sz="4" w:space="0" w:color="auto"/>
              <w:right w:val="single" w:sz="4" w:space="0" w:color="auto"/>
            </w:tcBorders>
            <w:shd w:val="clear" w:color="auto" w:fill="auto"/>
            <w:vAlign w:val="bottom"/>
            <w:hideMark/>
          </w:tcPr>
          <w:p w14:paraId="16613E79"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Especificar el nombre y cargo de la persona dentro del Comité de Ética, y posteriormente, plasmar su firma autógrafa, que realizó la revisión del contenido el presente formato.</w:t>
            </w:r>
          </w:p>
        </w:tc>
      </w:tr>
      <w:tr w:rsidR="005820F2" w:rsidRPr="008A2388" w14:paraId="6AC2E61B" w14:textId="77777777" w:rsidTr="002A6A60">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270BCEA3"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13</w:t>
            </w:r>
          </w:p>
        </w:tc>
        <w:tc>
          <w:tcPr>
            <w:tcW w:w="1985" w:type="dxa"/>
            <w:tcBorders>
              <w:top w:val="nil"/>
              <w:left w:val="nil"/>
              <w:bottom w:val="single" w:sz="4" w:space="0" w:color="auto"/>
              <w:right w:val="single" w:sz="4" w:space="0" w:color="auto"/>
            </w:tcBorders>
            <w:shd w:val="clear" w:color="auto" w:fill="auto"/>
            <w:vAlign w:val="center"/>
            <w:hideMark/>
          </w:tcPr>
          <w:p w14:paraId="0B030FDF" w14:textId="77777777" w:rsidR="005820F2" w:rsidRPr="008A2388" w:rsidRDefault="005820F2" w:rsidP="008A2388">
            <w:pPr>
              <w:spacing w:before="60" w:after="60" w:line="240" w:lineRule="auto"/>
              <w:jc w:val="center"/>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Visto Bueno</w:t>
            </w:r>
          </w:p>
        </w:tc>
        <w:tc>
          <w:tcPr>
            <w:tcW w:w="7296" w:type="dxa"/>
            <w:tcBorders>
              <w:top w:val="nil"/>
              <w:left w:val="nil"/>
              <w:bottom w:val="single" w:sz="4" w:space="0" w:color="auto"/>
              <w:right w:val="single" w:sz="4" w:space="0" w:color="auto"/>
            </w:tcBorders>
            <w:shd w:val="clear" w:color="auto" w:fill="auto"/>
            <w:vAlign w:val="bottom"/>
            <w:hideMark/>
          </w:tcPr>
          <w:p w14:paraId="0F848A86" w14:textId="77777777" w:rsidR="005820F2" w:rsidRPr="008A2388" w:rsidRDefault="005820F2" w:rsidP="008A2388">
            <w:pPr>
              <w:spacing w:before="60" w:after="60" w:line="240" w:lineRule="auto"/>
              <w:jc w:val="both"/>
              <w:rPr>
                <w:rFonts w:ascii="Arial" w:eastAsia="Times New Roman" w:hAnsi="Arial" w:cs="Arial"/>
                <w:color w:val="000000"/>
                <w:sz w:val="20"/>
                <w:szCs w:val="20"/>
                <w:lang w:eastAsia="es-MX"/>
              </w:rPr>
            </w:pPr>
            <w:r w:rsidRPr="008A2388">
              <w:rPr>
                <w:rFonts w:ascii="Arial" w:eastAsia="Times New Roman" w:hAnsi="Arial" w:cs="Arial"/>
                <w:color w:val="000000"/>
                <w:sz w:val="20"/>
                <w:szCs w:val="20"/>
                <w:lang w:eastAsia="es-MX"/>
              </w:rPr>
              <w:t>Especificar el nombre y cargo de la persona dentro del Comité de Ética, y posteriormente, plasmar su firma autógrafa, que dio el visto bueno al contenido del presente formato.</w:t>
            </w:r>
          </w:p>
        </w:tc>
      </w:tr>
    </w:tbl>
    <w:p w14:paraId="5FCA236E" w14:textId="442E53A1" w:rsidR="005820F2" w:rsidRDefault="005820F2" w:rsidP="005820F2">
      <w:pPr>
        <w:rPr>
          <w:rFonts w:ascii="Arial" w:eastAsia="Calibri" w:hAnsi="Arial" w:cs="Arial"/>
          <w:b/>
        </w:rPr>
      </w:pPr>
    </w:p>
    <w:tbl>
      <w:tblPr>
        <w:tblStyle w:val="Tablaconcuadrcula"/>
        <w:tblW w:w="10065" w:type="dxa"/>
        <w:jc w:val="center"/>
        <w:tblLook w:val="04A0" w:firstRow="1" w:lastRow="0" w:firstColumn="1" w:lastColumn="0" w:noHBand="0" w:noVBand="1"/>
      </w:tblPr>
      <w:tblGrid>
        <w:gridCol w:w="2722"/>
        <w:gridCol w:w="7343"/>
      </w:tblGrid>
      <w:tr w:rsidR="002E15D9" w:rsidRPr="00C67165" w14:paraId="2A213DB6" w14:textId="77777777" w:rsidTr="002A6A60">
        <w:trPr>
          <w:trHeight w:val="283"/>
          <w:jc w:val="center"/>
        </w:trPr>
        <w:tc>
          <w:tcPr>
            <w:tcW w:w="10065" w:type="dxa"/>
            <w:gridSpan w:val="2"/>
            <w:tcBorders>
              <w:top w:val="single" w:sz="4" w:space="0" w:color="auto"/>
              <w:left w:val="single" w:sz="4" w:space="0" w:color="auto"/>
              <w:bottom w:val="single" w:sz="4" w:space="0" w:color="auto"/>
              <w:right w:val="single" w:sz="4" w:space="0" w:color="auto"/>
            </w:tcBorders>
            <w:hideMark/>
          </w:tcPr>
          <w:p w14:paraId="79A78188" w14:textId="528D1586" w:rsidR="002E15D9" w:rsidRPr="00C67165" w:rsidRDefault="002E15D9" w:rsidP="002E15D9">
            <w:pPr>
              <w:rPr>
                <w:rFonts w:ascii="Arial" w:eastAsia="Calibri" w:hAnsi="Arial" w:cs="Arial"/>
                <w:b/>
                <w:bCs/>
              </w:rPr>
            </w:pPr>
            <w:bookmarkStart w:id="16" w:name="_Hlk137111863"/>
            <w:r w:rsidRPr="00C67165">
              <w:rPr>
                <w:rFonts w:ascii="Arial" w:eastAsia="Calibri" w:hAnsi="Arial" w:cs="Arial"/>
                <w:b/>
                <w:bCs/>
              </w:rPr>
              <w:t>1. Identificación del procedimiento.</w:t>
            </w:r>
          </w:p>
        </w:tc>
      </w:tr>
      <w:tr w:rsidR="003D35D2" w:rsidRPr="00C67165" w14:paraId="5303FC1B" w14:textId="77777777" w:rsidTr="002A6A60">
        <w:trPr>
          <w:trHeight w:val="283"/>
          <w:jc w:val="center"/>
        </w:trPr>
        <w:tc>
          <w:tcPr>
            <w:tcW w:w="2722" w:type="dxa"/>
            <w:tcBorders>
              <w:top w:val="single" w:sz="4" w:space="0" w:color="auto"/>
              <w:left w:val="single" w:sz="4" w:space="0" w:color="auto"/>
              <w:bottom w:val="single" w:sz="4" w:space="0" w:color="auto"/>
              <w:right w:val="single" w:sz="4" w:space="0" w:color="auto"/>
            </w:tcBorders>
          </w:tcPr>
          <w:p w14:paraId="584939F8" w14:textId="77777777" w:rsidR="003D35D2" w:rsidRPr="00C67165" w:rsidRDefault="003D35D2" w:rsidP="003D35D2">
            <w:pPr>
              <w:rPr>
                <w:rFonts w:ascii="Arial" w:eastAsia="Calibri" w:hAnsi="Arial" w:cs="Arial"/>
              </w:rPr>
            </w:pPr>
            <w:r w:rsidRPr="00C67165">
              <w:rPr>
                <w:rFonts w:ascii="Arial" w:eastAsia="Calibri" w:hAnsi="Arial" w:cs="Arial"/>
              </w:rPr>
              <w:t>Nombre del procedimiento:</w:t>
            </w:r>
          </w:p>
        </w:tc>
        <w:tc>
          <w:tcPr>
            <w:tcW w:w="7343" w:type="dxa"/>
            <w:tcBorders>
              <w:top w:val="single" w:sz="4" w:space="0" w:color="auto"/>
              <w:left w:val="single" w:sz="4" w:space="0" w:color="auto"/>
              <w:bottom w:val="single" w:sz="4" w:space="0" w:color="auto"/>
              <w:right w:val="single" w:sz="4" w:space="0" w:color="auto"/>
            </w:tcBorders>
          </w:tcPr>
          <w:p w14:paraId="0C41CA8B" w14:textId="47E4411D" w:rsidR="003D35D2" w:rsidRPr="00C67165" w:rsidRDefault="003D35D2" w:rsidP="003D35D2">
            <w:pPr>
              <w:rPr>
                <w:rFonts w:ascii="Arial" w:eastAsia="Calibri" w:hAnsi="Arial" w:cs="Arial"/>
              </w:rPr>
            </w:pPr>
            <w:r>
              <w:rPr>
                <w:rFonts w:ascii="Arial" w:eastAsia="Calibri" w:hAnsi="Arial" w:cs="Arial"/>
              </w:rPr>
              <w:t>Atención de Cuadernos de Antecedentes, Quejas y Denuncias.</w:t>
            </w:r>
          </w:p>
        </w:tc>
      </w:tr>
      <w:tr w:rsidR="003D35D2" w:rsidRPr="00C67165" w14:paraId="266A2689" w14:textId="77777777" w:rsidTr="002A6A60">
        <w:trPr>
          <w:trHeight w:val="283"/>
          <w:jc w:val="center"/>
        </w:trPr>
        <w:tc>
          <w:tcPr>
            <w:tcW w:w="2722" w:type="dxa"/>
            <w:tcBorders>
              <w:top w:val="single" w:sz="4" w:space="0" w:color="auto"/>
              <w:left w:val="single" w:sz="4" w:space="0" w:color="auto"/>
              <w:bottom w:val="single" w:sz="4" w:space="0" w:color="auto"/>
              <w:right w:val="single" w:sz="4" w:space="0" w:color="auto"/>
            </w:tcBorders>
            <w:vAlign w:val="center"/>
            <w:hideMark/>
          </w:tcPr>
          <w:p w14:paraId="5AEB67D5" w14:textId="77777777" w:rsidR="003D35D2" w:rsidRPr="00C67165" w:rsidRDefault="003D35D2" w:rsidP="003D35D2">
            <w:pPr>
              <w:rPr>
                <w:rFonts w:ascii="Arial" w:eastAsia="Calibri" w:hAnsi="Arial" w:cs="Arial"/>
              </w:rPr>
            </w:pPr>
            <w:r w:rsidRPr="00C67165">
              <w:rPr>
                <w:rFonts w:ascii="Arial" w:eastAsia="Calibri" w:hAnsi="Arial" w:cs="Arial"/>
              </w:rPr>
              <w:t>Área responsable:</w:t>
            </w:r>
          </w:p>
        </w:tc>
        <w:tc>
          <w:tcPr>
            <w:tcW w:w="7343" w:type="dxa"/>
            <w:tcBorders>
              <w:top w:val="single" w:sz="4" w:space="0" w:color="auto"/>
              <w:left w:val="single" w:sz="4" w:space="0" w:color="auto"/>
              <w:bottom w:val="single" w:sz="4" w:space="0" w:color="auto"/>
              <w:right w:val="single" w:sz="4" w:space="0" w:color="auto"/>
            </w:tcBorders>
            <w:hideMark/>
          </w:tcPr>
          <w:p w14:paraId="13FB2FEC" w14:textId="756FEB39" w:rsidR="003D35D2" w:rsidRPr="00C67165" w:rsidRDefault="003D35D2" w:rsidP="003D35D2">
            <w:pPr>
              <w:rPr>
                <w:rFonts w:ascii="Arial" w:eastAsia="Calibri" w:hAnsi="Arial" w:cs="Arial"/>
              </w:rPr>
            </w:pPr>
            <w:r>
              <w:rPr>
                <w:rFonts w:ascii="Arial" w:eastAsia="Calibri" w:hAnsi="Arial" w:cs="Arial"/>
              </w:rPr>
              <w:t>Jefatura del Departamento de Quejas, Denuncias e Investigación.</w:t>
            </w:r>
          </w:p>
        </w:tc>
      </w:tr>
      <w:tr w:rsidR="003D35D2" w:rsidRPr="00C67165" w14:paraId="4949D6F1" w14:textId="77777777" w:rsidTr="002A6A60">
        <w:trPr>
          <w:trHeight w:val="283"/>
          <w:jc w:val="center"/>
        </w:trPr>
        <w:tc>
          <w:tcPr>
            <w:tcW w:w="2722" w:type="dxa"/>
            <w:tcBorders>
              <w:top w:val="single" w:sz="4" w:space="0" w:color="auto"/>
              <w:left w:val="single" w:sz="4" w:space="0" w:color="auto"/>
              <w:bottom w:val="single" w:sz="4" w:space="0" w:color="auto"/>
              <w:right w:val="single" w:sz="4" w:space="0" w:color="auto"/>
            </w:tcBorders>
          </w:tcPr>
          <w:p w14:paraId="51551947" w14:textId="77777777" w:rsidR="003D35D2" w:rsidRPr="00C67165" w:rsidRDefault="003D35D2" w:rsidP="003D35D2">
            <w:pPr>
              <w:rPr>
                <w:rFonts w:ascii="Arial" w:eastAsia="Calibri" w:hAnsi="Arial" w:cs="Arial"/>
              </w:rPr>
            </w:pPr>
            <w:r w:rsidRPr="00C67165">
              <w:rPr>
                <w:rFonts w:ascii="Arial" w:eastAsia="Calibri" w:hAnsi="Arial" w:cs="Arial"/>
              </w:rPr>
              <w:t>Área de adscripción:</w:t>
            </w:r>
          </w:p>
        </w:tc>
        <w:tc>
          <w:tcPr>
            <w:tcW w:w="7343" w:type="dxa"/>
            <w:tcBorders>
              <w:top w:val="single" w:sz="4" w:space="0" w:color="auto"/>
              <w:left w:val="single" w:sz="4" w:space="0" w:color="auto"/>
              <w:bottom w:val="single" w:sz="4" w:space="0" w:color="auto"/>
              <w:right w:val="single" w:sz="4" w:space="0" w:color="auto"/>
            </w:tcBorders>
          </w:tcPr>
          <w:p w14:paraId="48B7ABE2" w14:textId="4BC6E4E1" w:rsidR="003D35D2" w:rsidRPr="00C67165" w:rsidRDefault="003D35D2" w:rsidP="003D35D2">
            <w:pPr>
              <w:jc w:val="both"/>
              <w:rPr>
                <w:rFonts w:ascii="Arial" w:eastAsia="Calibri" w:hAnsi="Arial" w:cs="Arial"/>
              </w:rPr>
            </w:pPr>
            <w:r>
              <w:rPr>
                <w:rFonts w:ascii="Arial" w:eastAsia="Calibri" w:hAnsi="Arial" w:cs="Arial"/>
              </w:rPr>
              <w:t>Dirección de Quejas, Denuncias, Investigación y Situación Patrimonial.</w:t>
            </w:r>
          </w:p>
        </w:tc>
      </w:tr>
      <w:tr w:rsidR="003D35D2" w:rsidRPr="00C67165" w14:paraId="692DB64E" w14:textId="77777777" w:rsidTr="002A6A60">
        <w:trPr>
          <w:trHeight w:val="283"/>
          <w:jc w:val="center"/>
        </w:trPr>
        <w:tc>
          <w:tcPr>
            <w:tcW w:w="2722" w:type="dxa"/>
            <w:tcBorders>
              <w:top w:val="single" w:sz="4" w:space="0" w:color="auto"/>
              <w:left w:val="single" w:sz="4" w:space="0" w:color="auto"/>
              <w:bottom w:val="single" w:sz="4" w:space="0" w:color="auto"/>
              <w:right w:val="single" w:sz="4" w:space="0" w:color="auto"/>
            </w:tcBorders>
          </w:tcPr>
          <w:p w14:paraId="30C7AD39" w14:textId="77777777" w:rsidR="003D35D2" w:rsidRPr="00C67165" w:rsidRDefault="003D35D2" w:rsidP="003D35D2">
            <w:pPr>
              <w:rPr>
                <w:rFonts w:ascii="Arial" w:eastAsia="Calibri" w:hAnsi="Arial" w:cs="Arial"/>
              </w:rPr>
            </w:pPr>
            <w:r w:rsidRPr="00C67165">
              <w:rPr>
                <w:rFonts w:ascii="Arial" w:eastAsia="Calibri" w:hAnsi="Arial" w:cs="Arial"/>
              </w:rPr>
              <w:t>Clave del procedimiento:</w:t>
            </w:r>
          </w:p>
        </w:tc>
        <w:tc>
          <w:tcPr>
            <w:tcW w:w="7343" w:type="dxa"/>
            <w:tcBorders>
              <w:top w:val="single" w:sz="4" w:space="0" w:color="auto"/>
              <w:left w:val="single" w:sz="4" w:space="0" w:color="auto"/>
              <w:bottom w:val="single" w:sz="4" w:space="0" w:color="auto"/>
              <w:right w:val="single" w:sz="4" w:space="0" w:color="auto"/>
            </w:tcBorders>
          </w:tcPr>
          <w:p w14:paraId="774D3D18" w14:textId="591BAD64" w:rsidR="003D35D2" w:rsidRPr="00C67165" w:rsidRDefault="003D35D2" w:rsidP="003D35D2">
            <w:pPr>
              <w:rPr>
                <w:rFonts w:ascii="Arial" w:eastAsia="Calibri" w:hAnsi="Arial" w:cs="Arial"/>
              </w:rPr>
            </w:pPr>
            <w:r>
              <w:rPr>
                <w:rFonts w:ascii="Arial" w:eastAsia="Calibri" w:hAnsi="Arial" w:cs="Arial"/>
              </w:rPr>
              <w:t>OICM/DQDISP/DQDI/PR-01</w:t>
            </w:r>
          </w:p>
        </w:tc>
      </w:tr>
      <w:tr w:rsidR="003D35D2" w:rsidRPr="00C67165" w14:paraId="09E1D5C9" w14:textId="77777777" w:rsidTr="002A6A60">
        <w:trPr>
          <w:trHeight w:val="283"/>
          <w:jc w:val="center"/>
        </w:trPr>
        <w:tc>
          <w:tcPr>
            <w:tcW w:w="2722" w:type="dxa"/>
            <w:tcBorders>
              <w:top w:val="single" w:sz="4" w:space="0" w:color="auto"/>
              <w:left w:val="single" w:sz="4" w:space="0" w:color="auto"/>
              <w:right w:val="single" w:sz="4" w:space="0" w:color="auto"/>
            </w:tcBorders>
          </w:tcPr>
          <w:p w14:paraId="19B7C074" w14:textId="77777777" w:rsidR="003D35D2" w:rsidRPr="00C67165" w:rsidRDefault="003D35D2" w:rsidP="003D35D2">
            <w:pPr>
              <w:jc w:val="both"/>
              <w:rPr>
                <w:rFonts w:ascii="Arial" w:eastAsia="Calibri" w:hAnsi="Arial" w:cs="Arial"/>
              </w:rPr>
            </w:pPr>
            <w:r w:rsidRPr="00C67165">
              <w:rPr>
                <w:rFonts w:ascii="Arial" w:eastAsia="Calibri" w:hAnsi="Arial" w:cs="Arial"/>
              </w:rPr>
              <w:t>Tiempo de ejecución:</w:t>
            </w:r>
          </w:p>
        </w:tc>
        <w:tc>
          <w:tcPr>
            <w:tcW w:w="7343" w:type="dxa"/>
            <w:tcBorders>
              <w:top w:val="single" w:sz="4" w:space="0" w:color="auto"/>
              <w:left w:val="single" w:sz="4" w:space="0" w:color="auto"/>
              <w:right w:val="single" w:sz="4" w:space="0" w:color="auto"/>
            </w:tcBorders>
            <w:shd w:val="clear" w:color="auto" w:fill="FFFFFF" w:themeFill="background1"/>
          </w:tcPr>
          <w:p w14:paraId="395EEE1E" w14:textId="13813315" w:rsidR="003D35D2" w:rsidRPr="004B45D2" w:rsidRDefault="003D35D2" w:rsidP="003D35D2">
            <w:pPr>
              <w:rPr>
                <w:rFonts w:ascii="Arial" w:eastAsia="Calibri" w:hAnsi="Arial" w:cs="Arial"/>
              </w:rPr>
            </w:pPr>
            <w:r>
              <w:rPr>
                <w:rFonts w:ascii="Arial" w:eastAsia="Calibri" w:hAnsi="Arial" w:cs="Arial"/>
              </w:rPr>
              <w:t>12</w:t>
            </w:r>
            <w:r w:rsidR="001812FD">
              <w:rPr>
                <w:rFonts w:ascii="Arial" w:eastAsia="Calibri" w:hAnsi="Arial" w:cs="Arial"/>
              </w:rPr>
              <w:t>5</w:t>
            </w:r>
            <w:r>
              <w:rPr>
                <w:rFonts w:ascii="Arial" w:eastAsia="Calibri" w:hAnsi="Arial" w:cs="Arial"/>
              </w:rPr>
              <w:t xml:space="preserve"> días 4 horas</w:t>
            </w:r>
          </w:p>
        </w:tc>
      </w:tr>
    </w:tbl>
    <w:p w14:paraId="37D32E2D" w14:textId="77777777" w:rsidR="002E15D9" w:rsidRPr="007B61F1" w:rsidRDefault="002E15D9" w:rsidP="002E15D9">
      <w:pPr>
        <w:rPr>
          <w:rFonts w:ascii="Arial" w:eastAsia="Calibri" w:hAnsi="Arial" w:cs="Arial"/>
          <w:b/>
          <w:sz w:val="20"/>
        </w:rPr>
      </w:pPr>
    </w:p>
    <w:tbl>
      <w:tblPr>
        <w:tblStyle w:val="Tablaconcuadrcula"/>
        <w:tblW w:w="10065" w:type="dxa"/>
        <w:jc w:val="center"/>
        <w:tblLook w:val="04A0" w:firstRow="1" w:lastRow="0" w:firstColumn="1" w:lastColumn="0" w:noHBand="0" w:noVBand="1"/>
      </w:tblPr>
      <w:tblGrid>
        <w:gridCol w:w="10065"/>
      </w:tblGrid>
      <w:tr w:rsidR="002E15D9" w:rsidRPr="00C67165" w14:paraId="68E66059" w14:textId="77777777" w:rsidTr="008137BC">
        <w:trPr>
          <w:jc w:val="center"/>
        </w:trPr>
        <w:tc>
          <w:tcPr>
            <w:tcW w:w="10065" w:type="dxa"/>
          </w:tcPr>
          <w:p w14:paraId="3B9F49FE" w14:textId="77777777" w:rsidR="002E15D9" w:rsidRPr="00C67165" w:rsidRDefault="002E15D9" w:rsidP="002E15D9">
            <w:pPr>
              <w:rPr>
                <w:rFonts w:ascii="Arial" w:eastAsia="Calibri" w:hAnsi="Arial" w:cs="Arial"/>
                <w:b/>
              </w:rPr>
            </w:pPr>
            <w:r w:rsidRPr="00C67165">
              <w:rPr>
                <w:rFonts w:ascii="Arial" w:eastAsia="Calibri" w:hAnsi="Arial" w:cs="Arial"/>
                <w:b/>
              </w:rPr>
              <w:t>2. Objetivo del procedimiento.</w:t>
            </w:r>
          </w:p>
        </w:tc>
      </w:tr>
      <w:tr w:rsidR="002E15D9" w:rsidRPr="00C67165" w14:paraId="50A95739" w14:textId="77777777" w:rsidTr="008137BC">
        <w:trPr>
          <w:trHeight w:val="718"/>
          <w:jc w:val="center"/>
        </w:trPr>
        <w:tc>
          <w:tcPr>
            <w:tcW w:w="10065" w:type="dxa"/>
          </w:tcPr>
          <w:p w14:paraId="6E3DB72E" w14:textId="2C14821C" w:rsidR="002E15D9" w:rsidRPr="00C67165" w:rsidRDefault="003D35D2" w:rsidP="003D35D2">
            <w:pPr>
              <w:spacing w:line="360" w:lineRule="auto"/>
              <w:rPr>
                <w:rFonts w:ascii="Arial" w:eastAsia="Calibri" w:hAnsi="Arial" w:cs="Arial"/>
              </w:rPr>
            </w:pPr>
            <w:r w:rsidRPr="003D35D2">
              <w:rPr>
                <w:rFonts w:ascii="Arial" w:eastAsia="Calibri" w:hAnsi="Arial" w:cs="Arial"/>
              </w:rPr>
              <w:t>Investigar y acreditar las faltas administrativas cometidas por servidores públicos o particulares vinculados con faltas graves, con la finalidad de fincar las sanciones correspondientes por los actos que configuren las faltas administrativas graves o no graves establecidos en la Ley General de Responsabilidades Administrativas.</w:t>
            </w:r>
          </w:p>
        </w:tc>
      </w:tr>
    </w:tbl>
    <w:p w14:paraId="41EEE9BC" w14:textId="77777777" w:rsidR="00BC5406" w:rsidRPr="007B61F1" w:rsidRDefault="00BC5406">
      <w:pPr>
        <w:rPr>
          <w:sz w:val="20"/>
        </w:rPr>
      </w:pPr>
    </w:p>
    <w:tbl>
      <w:tblPr>
        <w:tblStyle w:val="Tablaconcuadrcula"/>
        <w:tblW w:w="10065" w:type="dxa"/>
        <w:jc w:val="center"/>
        <w:tblLook w:val="04A0" w:firstRow="1" w:lastRow="0" w:firstColumn="1" w:lastColumn="0" w:noHBand="0" w:noVBand="1"/>
      </w:tblPr>
      <w:tblGrid>
        <w:gridCol w:w="10065"/>
      </w:tblGrid>
      <w:tr w:rsidR="002E15D9" w:rsidRPr="00C67165" w14:paraId="31FAFD8B" w14:textId="77777777" w:rsidTr="008137BC">
        <w:trPr>
          <w:jc w:val="center"/>
        </w:trPr>
        <w:tc>
          <w:tcPr>
            <w:tcW w:w="10065" w:type="dxa"/>
          </w:tcPr>
          <w:p w14:paraId="60518227" w14:textId="77777777" w:rsidR="002E15D9" w:rsidRPr="00C67165" w:rsidRDefault="002E15D9" w:rsidP="002E15D9">
            <w:pPr>
              <w:rPr>
                <w:rFonts w:ascii="Arial" w:eastAsia="Calibri" w:hAnsi="Arial" w:cs="Arial"/>
                <w:b/>
              </w:rPr>
            </w:pPr>
            <w:r w:rsidRPr="00C67165">
              <w:rPr>
                <w:rFonts w:ascii="Arial" w:eastAsia="Calibri" w:hAnsi="Arial" w:cs="Arial"/>
                <w:b/>
              </w:rPr>
              <w:t>3. Formatos e instructivos.</w:t>
            </w:r>
          </w:p>
        </w:tc>
      </w:tr>
      <w:tr w:rsidR="002E15D9" w:rsidRPr="00C67165" w14:paraId="5700E9DC" w14:textId="77777777" w:rsidTr="008137BC">
        <w:trPr>
          <w:trHeight w:val="718"/>
          <w:jc w:val="center"/>
        </w:trPr>
        <w:tc>
          <w:tcPr>
            <w:tcW w:w="10065" w:type="dxa"/>
          </w:tcPr>
          <w:p w14:paraId="5D3BCE0F" w14:textId="77777777" w:rsidR="003D35D2" w:rsidRDefault="003D35D2" w:rsidP="003D35D2">
            <w:pPr>
              <w:spacing w:line="360" w:lineRule="auto"/>
              <w:rPr>
                <w:rFonts w:ascii="Arial" w:eastAsia="Calibri" w:hAnsi="Arial" w:cs="Arial"/>
              </w:rPr>
            </w:pPr>
            <w:r>
              <w:rPr>
                <w:rFonts w:ascii="Arial" w:eastAsia="Calibri" w:hAnsi="Arial" w:cs="Arial"/>
              </w:rPr>
              <w:t>Anexo 1.- Formato de Acuerdo de Incompetencia (F.A.I.01).</w:t>
            </w:r>
          </w:p>
          <w:p w14:paraId="5A5CEA6B" w14:textId="77777777" w:rsidR="003D35D2" w:rsidRDefault="003D35D2" w:rsidP="003D35D2">
            <w:pPr>
              <w:spacing w:line="360" w:lineRule="auto"/>
              <w:rPr>
                <w:rFonts w:ascii="Arial" w:eastAsia="Calibri" w:hAnsi="Arial" w:cs="Arial"/>
              </w:rPr>
            </w:pPr>
            <w:r>
              <w:rPr>
                <w:rFonts w:ascii="Arial" w:eastAsia="Calibri" w:hAnsi="Arial" w:cs="Arial"/>
              </w:rPr>
              <w:t>Anexo 2.- Instructivo del formato de incompetencia (I.A.I.01)</w:t>
            </w:r>
          </w:p>
          <w:p w14:paraId="3999E3F6" w14:textId="77777777" w:rsidR="003D35D2" w:rsidRDefault="003D35D2" w:rsidP="003D35D2">
            <w:pPr>
              <w:spacing w:line="360" w:lineRule="auto"/>
              <w:rPr>
                <w:rFonts w:ascii="Arial" w:eastAsia="Calibri" w:hAnsi="Arial" w:cs="Arial"/>
              </w:rPr>
            </w:pPr>
            <w:r>
              <w:rPr>
                <w:rFonts w:ascii="Arial" w:eastAsia="Calibri" w:hAnsi="Arial" w:cs="Arial"/>
              </w:rPr>
              <w:t>Anexo 3.- Formato de Acuerdo de Prescripción (F.A.P.02).</w:t>
            </w:r>
          </w:p>
          <w:p w14:paraId="5FCB2D15" w14:textId="77777777" w:rsidR="003D35D2" w:rsidRDefault="003D35D2" w:rsidP="003D35D2">
            <w:pPr>
              <w:spacing w:line="360" w:lineRule="auto"/>
              <w:rPr>
                <w:rFonts w:ascii="Arial" w:eastAsia="Calibri" w:hAnsi="Arial" w:cs="Arial"/>
              </w:rPr>
            </w:pPr>
            <w:r>
              <w:rPr>
                <w:rFonts w:ascii="Arial" w:eastAsia="Calibri" w:hAnsi="Arial" w:cs="Arial"/>
              </w:rPr>
              <w:t>Anexo 4.- Instructivo de Acuerdo de Prescripción (I.A.P.02).</w:t>
            </w:r>
          </w:p>
          <w:p w14:paraId="108D5ADE" w14:textId="77777777" w:rsidR="003D35D2" w:rsidRDefault="003D35D2" w:rsidP="003D35D2">
            <w:pPr>
              <w:spacing w:line="360" w:lineRule="auto"/>
              <w:rPr>
                <w:rFonts w:ascii="Arial" w:eastAsia="Calibri" w:hAnsi="Arial" w:cs="Arial"/>
              </w:rPr>
            </w:pPr>
            <w:r>
              <w:rPr>
                <w:rFonts w:ascii="Arial" w:eastAsia="Calibri" w:hAnsi="Arial" w:cs="Arial"/>
              </w:rPr>
              <w:t>Anexo 5.- Formato de radicación de cuaderno de antecedentes (F.R.C.A.03).</w:t>
            </w:r>
          </w:p>
          <w:p w14:paraId="19E3C121" w14:textId="77777777" w:rsidR="003D35D2" w:rsidRDefault="003D35D2" w:rsidP="003D35D2">
            <w:pPr>
              <w:spacing w:line="360" w:lineRule="auto"/>
              <w:rPr>
                <w:rFonts w:ascii="Arial" w:eastAsia="Calibri" w:hAnsi="Arial" w:cs="Arial"/>
              </w:rPr>
            </w:pPr>
            <w:r>
              <w:rPr>
                <w:rFonts w:ascii="Arial" w:eastAsia="Calibri" w:hAnsi="Arial" w:cs="Arial"/>
              </w:rPr>
              <w:t>Anexo 6.- Instructivo de radicación de cuaderno de antecedentes (I.R.C.A.03).</w:t>
            </w:r>
          </w:p>
          <w:p w14:paraId="5174D798" w14:textId="77777777" w:rsidR="003D35D2" w:rsidRDefault="003D35D2" w:rsidP="003D35D2">
            <w:pPr>
              <w:spacing w:line="360" w:lineRule="auto"/>
              <w:rPr>
                <w:rFonts w:ascii="Arial" w:eastAsia="Calibri" w:hAnsi="Arial" w:cs="Arial"/>
              </w:rPr>
            </w:pPr>
            <w:r>
              <w:rPr>
                <w:rFonts w:ascii="Arial" w:eastAsia="Calibri" w:hAnsi="Arial" w:cs="Arial"/>
              </w:rPr>
              <w:t xml:space="preserve">Anexo 7.- </w:t>
            </w:r>
            <w:r>
              <w:rPr>
                <w:rFonts w:ascii="Arial" w:eastAsia="Calibri" w:hAnsi="Arial" w:cs="Arial"/>
                <w:bCs/>
              </w:rPr>
              <w:t>Formato de archivo de Queja o Denuncia</w:t>
            </w:r>
            <w:r>
              <w:rPr>
                <w:rFonts w:ascii="Arial" w:eastAsia="Calibri" w:hAnsi="Arial" w:cs="Arial"/>
              </w:rPr>
              <w:t xml:space="preserve"> (F.A.Q.D.04).</w:t>
            </w:r>
          </w:p>
          <w:p w14:paraId="0A7FBC70" w14:textId="77777777" w:rsidR="003D35D2" w:rsidRDefault="003D35D2" w:rsidP="003D35D2">
            <w:pPr>
              <w:spacing w:line="360" w:lineRule="auto"/>
              <w:rPr>
                <w:rFonts w:ascii="Arial" w:eastAsia="Calibri" w:hAnsi="Arial" w:cs="Arial"/>
              </w:rPr>
            </w:pPr>
            <w:r>
              <w:rPr>
                <w:rFonts w:ascii="Arial" w:eastAsia="Calibri" w:hAnsi="Arial" w:cs="Arial"/>
              </w:rPr>
              <w:t xml:space="preserve">Anexo 8.- </w:t>
            </w:r>
            <w:r>
              <w:rPr>
                <w:rFonts w:ascii="Arial" w:eastAsia="Calibri" w:hAnsi="Arial" w:cs="Arial"/>
                <w:bCs/>
              </w:rPr>
              <w:t>Instructivo de archivo de queja o denuncia</w:t>
            </w:r>
            <w:r>
              <w:rPr>
                <w:rFonts w:ascii="Arial" w:eastAsia="Calibri" w:hAnsi="Arial" w:cs="Arial"/>
              </w:rPr>
              <w:t xml:space="preserve"> (I.A.Q.D.04)</w:t>
            </w:r>
          </w:p>
          <w:p w14:paraId="616CBC79" w14:textId="77777777" w:rsidR="003D35D2" w:rsidRDefault="003D35D2" w:rsidP="003D35D2">
            <w:pPr>
              <w:spacing w:line="360" w:lineRule="auto"/>
              <w:rPr>
                <w:rFonts w:ascii="Arial" w:eastAsia="Calibri" w:hAnsi="Arial" w:cs="Arial"/>
              </w:rPr>
            </w:pPr>
            <w:r>
              <w:rPr>
                <w:rFonts w:ascii="Arial" w:eastAsia="Calibri" w:hAnsi="Arial" w:cs="Arial"/>
              </w:rPr>
              <w:t>Anexo 9.- Formato de Archivo de Cuaderno de Antecedentes (F.A.C.A.05).</w:t>
            </w:r>
          </w:p>
          <w:p w14:paraId="2387591B" w14:textId="77777777" w:rsidR="003D35D2" w:rsidRDefault="003D35D2" w:rsidP="003D35D2">
            <w:pPr>
              <w:spacing w:line="360" w:lineRule="auto"/>
              <w:rPr>
                <w:rFonts w:ascii="Arial" w:eastAsia="Calibri" w:hAnsi="Arial" w:cs="Arial"/>
              </w:rPr>
            </w:pPr>
            <w:r>
              <w:rPr>
                <w:rFonts w:ascii="Arial" w:eastAsia="Calibri" w:hAnsi="Arial" w:cs="Arial"/>
              </w:rPr>
              <w:t>Anexo 10.- Instructivo de archivo de cuaderno de antecedentes (I.A.C.A.05).</w:t>
            </w:r>
          </w:p>
          <w:p w14:paraId="1A7230E9" w14:textId="77777777" w:rsidR="003D35D2" w:rsidRDefault="003D35D2" w:rsidP="003D35D2">
            <w:pPr>
              <w:spacing w:line="360" w:lineRule="auto"/>
              <w:rPr>
                <w:rFonts w:ascii="Arial" w:eastAsia="Calibri" w:hAnsi="Arial" w:cs="Arial"/>
              </w:rPr>
            </w:pPr>
            <w:r>
              <w:rPr>
                <w:rFonts w:ascii="Arial" w:eastAsia="Calibri" w:hAnsi="Arial" w:cs="Arial"/>
              </w:rPr>
              <w:t>Anexo 11.- Formato de Radicación de expediente de Queja o Denuncia (F.R.E.Q.D.06).</w:t>
            </w:r>
          </w:p>
          <w:p w14:paraId="29CB14CA" w14:textId="77777777" w:rsidR="003D35D2" w:rsidRDefault="003D35D2" w:rsidP="003D35D2">
            <w:pPr>
              <w:spacing w:line="360" w:lineRule="auto"/>
              <w:rPr>
                <w:rFonts w:ascii="Arial" w:eastAsia="Calibri" w:hAnsi="Arial" w:cs="Arial"/>
              </w:rPr>
            </w:pPr>
            <w:r>
              <w:rPr>
                <w:rFonts w:ascii="Arial" w:eastAsia="Calibri" w:hAnsi="Arial" w:cs="Arial"/>
              </w:rPr>
              <w:t>Anexo 12.- Instructivo de Radicación de expediente de Queja o Denuncia (I.R.E.Q.D.06).</w:t>
            </w:r>
          </w:p>
          <w:p w14:paraId="6EE9616C" w14:textId="77777777" w:rsidR="003D35D2" w:rsidRDefault="003D35D2" w:rsidP="003D35D2">
            <w:pPr>
              <w:spacing w:line="360" w:lineRule="auto"/>
              <w:rPr>
                <w:rFonts w:ascii="Arial" w:eastAsia="Calibri" w:hAnsi="Arial" w:cs="Arial"/>
              </w:rPr>
            </w:pPr>
            <w:r>
              <w:rPr>
                <w:rFonts w:ascii="Arial" w:eastAsia="Calibri" w:hAnsi="Arial" w:cs="Arial"/>
              </w:rPr>
              <w:t>Anexo 13.- Formato de Acuerdo de Calificación de falta (F.A.C.F.07).</w:t>
            </w:r>
          </w:p>
          <w:p w14:paraId="0A4B567C" w14:textId="77777777" w:rsidR="003D35D2" w:rsidRDefault="003D35D2" w:rsidP="003D35D2">
            <w:pPr>
              <w:spacing w:line="360" w:lineRule="auto"/>
              <w:rPr>
                <w:rFonts w:ascii="Arial" w:eastAsia="Calibri" w:hAnsi="Arial" w:cs="Arial"/>
              </w:rPr>
            </w:pPr>
            <w:r>
              <w:rPr>
                <w:rFonts w:ascii="Arial" w:eastAsia="Calibri" w:hAnsi="Arial" w:cs="Arial"/>
              </w:rPr>
              <w:t>Anexo 14.- Instructivo de Acuerdo de Calificación de falta (I.A.C.F.07).</w:t>
            </w:r>
          </w:p>
          <w:p w14:paraId="07419C68" w14:textId="77777777" w:rsidR="003D35D2" w:rsidRDefault="003D35D2" w:rsidP="003D35D2">
            <w:pPr>
              <w:spacing w:line="360" w:lineRule="auto"/>
              <w:rPr>
                <w:rFonts w:ascii="Arial" w:eastAsia="Calibri" w:hAnsi="Arial" w:cs="Arial"/>
              </w:rPr>
            </w:pPr>
            <w:r>
              <w:rPr>
                <w:rFonts w:ascii="Arial" w:eastAsia="Calibri" w:hAnsi="Arial" w:cs="Arial"/>
              </w:rPr>
              <w:t>Anexo 15.- Formato de Informe de Presunta Responsabilidad Administrativa (F.I.P.R.A.08).</w:t>
            </w:r>
          </w:p>
          <w:p w14:paraId="7B19EE96" w14:textId="77777777" w:rsidR="003D35D2" w:rsidRDefault="003D35D2" w:rsidP="003D35D2">
            <w:pPr>
              <w:spacing w:line="360" w:lineRule="auto"/>
              <w:rPr>
                <w:rFonts w:ascii="Arial" w:eastAsia="Calibri" w:hAnsi="Arial" w:cs="Arial"/>
              </w:rPr>
            </w:pPr>
            <w:r>
              <w:rPr>
                <w:rFonts w:ascii="Arial" w:eastAsia="Calibri" w:hAnsi="Arial" w:cs="Arial"/>
              </w:rPr>
              <w:t>Anexo 16.- Instructivo de informe de Presunta Responsabilidad Administrativa (I.I.P.R.A.08).</w:t>
            </w:r>
          </w:p>
          <w:p w14:paraId="05088F15" w14:textId="77777777" w:rsidR="003D35D2" w:rsidRDefault="003D35D2" w:rsidP="003D35D2">
            <w:pPr>
              <w:autoSpaceDE w:val="0"/>
              <w:autoSpaceDN w:val="0"/>
              <w:adjustRightInd w:val="0"/>
              <w:spacing w:line="360" w:lineRule="auto"/>
              <w:jc w:val="both"/>
              <w:rPr>
                <w:rFonts w:ascii="Arial" w:eastAsia="Times New Roman" w:hAnsi="Arial" w:cs="Arial"/>
                <w:b/>
                <w:bCs/>
                <w:lang w:val="es-ES" w:eastAsia="es-ES"/>
              </w:rPr>
            </w:pPr>
            <w:r>
              <w:rPr>
                <w:rFonts w:ascii="Arial" w:eastAsia="Calibri" w:hAnsi="Arial" w:cs="Arial"/>
                <w:lang w:val="es-ES" w:eastAsia="es-ES"/>
              </w:rPr>
              <w:t>Anexo 17.-</w:t>
            </w:r>
            <w:r>
              <w:rPr>
                <w:rFonts w:ascii="Arial" w:eastAsia="Times New Roman" w:hAnsi="Arial" w:cs="Arial"/>
                <w:lang w:val="es-ES" w:eastAsia="es-ES"/>
              </w:rPr>
              <w:t xml:space="preserve"> Formato de Acuerdo de Diligencia de Investigación (F.A.D.I.09)</w:t>
            </w:r>
          </w:p>
          <w:p w14:paraId="17273AA1" w14:textId="43E4323E" w:rsidR="00077405" w:rsidRPr="00C67165" w:rsidRDefault="003D35D2" w:rsidP="001F6176">
            <w:pPr>
              <w:spacing w:line="360" w:lineRule="auto"/>
              <w:rPr>
                <w:rFonts w:ascii="Arial" w:eastAsia="Calibri" w:hAnsi="Arial" w:cs="Arial"/>
              </w:rPr>
            </w:pPr>
            <w:r>
              <w:rPr>
                <w:rFonts w:ascii="Arial" w:hAnsi="Arial" w:cs="Arial"/>
                <w:bCs/>
              </w:rPr>
              <w:t>Anexo 18.- Instructivo</w:t>
            </w:r>
            <w:r>
              <w:rPr>
                <w:rFonts w:ascii="Arial" w:hAnsi="Arial" w:cs="Arial"/>
              </w:rPr>
              <w:t xml:space="preserve"> de Acuerdo de Diligencia de Investigación (I.A.D.I 09)</w:t>
            </w:r>
          </w:p>
        </w:tc>
      </w:tr>
    </w:tbl>
    <w:p w14:paraId="59187FAD" w14:textId="477E6ACF" w:rsidR="002E15D9" w:rsidRDefault="002E15D9" w:rsidP="002E15D9">
      <w:pPr>
        <w:rPr>
          <w:rFonts w:ascii="Arial" w:eastAsia="Calibri" w:hAnsi="Arial" w:cs="Arial"/>
          <w:b/>
        </w:rPr>
      </w:pPr>
    </w:p>
    <w:tbl>
      <w:tblPr>
        <w:tblStyle w:val="Tablaconcuadrcula"/>
        <w:tblW w:w="10035" w:type="dxa"/>
        <w:jc w:val="center"/>
        <w:tblLayout w:type="fixed"/>
        <w:tblLook w:val="04A0" w:firstRow="1" w:lastRow="0" w:firstColumn="1" w:lastColumn="0" w:noHBand="0" w:noVBand="1"/>
      </w:tblPr>
      <w:tblGrid>
        <w:gridCol w:w="3345"/>
        <w:gridCol w:w="3345"/>
        <w:gridCol w:w="3345"/>
      </w:tblGrid>
      <w:tr w:rsidR="002E15D9" w:rsidRPr="00C67165" w14:paraId="549BCF00" w14:textId="77777777" w:rsidTr="008137BC">
        <w:trPr>
          <w:trHeight w:val="451"/>
          <w:jc w:val="center"/>
        </w:trPr>
        <w:tc>
          <w:tcPr>
            <w:tcW w:w="3345" w:type="dxa"/>
            <w:vAlign w:val="center"/>
          </w:tcPr>
          <w:p w14:paraId="334C3566" w14:textId="77777777" w:rsidR="002E15D9" w:rsidRPr="00C67165" w:rsidRDefault="002E15D9" w:rsidP="007B61F1">
            <w:pPr>
              <w:jc w:val="center"/>
              <w:rPr>
                <w:rFonts w:ascii="Arial" w:eastAsia="Calibri" w:hAnsi="Arial" w:cs="Arial"/>
                <w:b/>
              </w:rPr>
            </w:pPr>
            <w:r w:rsidRPr="00C67165">
              <w:rPr>
                <w:rFonts w:ascii="Arial" w:eastAsia="Calibri" w:hAnsi="Arial" w:cs="Arial"/>
                <w:b/>
              </w:rPr>
              <w:t>Elaboró</w:t>
            </w:r>
          </w:p>
        </w:tc>
        <w:tc>
          <w:tcPr>
            <w:tcW w:w="3345" w:type="dxa"/>
            <w:vAlign w:val="center"/>
          </w:tcPr>
          <w:p w14:paraId="0DA963AC" w14:textId="77777777" w:rsidR="002E15D9" w:rsidRPr="00C67165" w:rsidRDefault="002E15D9" w:rsidP="007B61F1">
            <w:pPr>
              <w:jc w:val="center"/>
              <w:rPr>
                <w:rFonts w:ascii="Arial" w:eastAsia="Calibri" w:hAnsi="Arial" w:cs="Arial"/>
                <w:b/>
              </w:rPr>
            </w:pPr>
            <w:r w:rsidRPr="00C67165">
              <w:rPr>
                <w:rFonts w:ascii="Arial" w:eastAsia="Calibri" w:hAnsi="Arial" w:cs="Arial"/>
                <w:b/>
              </w:rPr>
              <w:t>Aprobó</w:t>
            </w:r>
          </w:p>
        </w:tc>
        <w:tc>
          <w:tcPr>
            <w:tcW w:w="3345" w:type="dxa"/>
            <w:vAlign w:val="center"/>
          </w:tcPr>
          <w:p w14:paraId="36617A41" w14:textId="77777777" w:rsidR="002E15D9" w:rsidRPr="00C67165" w:rsidRDefault="002E15D9" w:rsidP="007B61F1">
            <w:pPr>
              <w:jc w:val="center"/>
              <w:rPr>
                <w:rFonts w:ascii="Arial" w:eastAsia="Calibri" w:hAnsi="Arial" w:cs="Arial"/>
                <w:b/>
              </w:rPr>
            </w:pPr>
            <w:r w:rsidRPr="00C67165">
              <w:rPr>
                <w:rFonts w:ascii="Arial" w:eastAsia="Calibri" w:hAnsi="Arial" w:cs="Arial"/>
                <w:b/>
              </w:rPr>
              <w:t>Vo. Bo.</w:t>
            </w:r>
          </w:p>
        </w:tc>
      </w:tr>
      <w:tr w:rsidR="002E15D9" w:rsidRPr="00C67165" w14:paraId="4E4D97BE" w14:textId="77777777" w:rsidTr="008137BC">
        <w:trPr>
          <w:trHeight w:val="2268"/>
          <w:jc w:val="center"/>
        </w:trPr>
        <w:tc>
          <w:tcPr>
            <w:tcW w:w="3345" w:type="dxa"/>
          </w:tcPr>
          <w:p w14:paraId="0B5FB6E0" w14:textId="3494A7AA" w:rsidR="00BB1A22" w:rsidRDefault="00BB1A22" w:rsidP="00BB1A22">
            <w:pPr>
              <w:spacing w:line="720" w:lineRule="auto"/>
              <w:rPr>
                <w:rFonts w:ascii="Arial" w:eastAsia="Calibri" w:hAnsi="Arial" w:cs="Arial"/>
                <w:b/>
              </w:rPr>
            </w:pPr>
          </w:p>
          <w:p w14:paraId="45F104E4" w14:textId="77777777" w:rsidR="001F6176" w:rsidRDefault="001F6176" w:rsidP="00BB1A22">
            <w:pPr>
              <w:spacing w:line="720" w:lineRule="auto"/>
              <w:rPr>
                <w:rFonts w:ascii="Arial" w:eastAsia="Calibri" w:hAnsi="Arial" w:cs="Arial"/>
                <w:b/>
              </w:rPr>
            </w:pPr>
          </w:p>
          <w:p w14:paraId="7CFA036B" w14:textId="7ECFF7BB" w:rsidR="0013012B" w:rsidRPr="00C67165" w:rsidRDefault="0013012B" w:rsidP="00BB1A22">
            <w:pPr>
              <w:spacing w:line="720" w:lineRule="auto"/>
              <w:rPr>
                <w:rFonts w:ascii="Arial" w:eastAsia="Calibri" w:hAnsi="Arial" w:cs="Arial"/>
                <w:b/>
              </w:rPr>
            </w:pPr>
          </w:p>
        </w:tc>
        <w:tc>
          <w:tcPr>
            <w:tcW w:w="3345" w:type="dxa"/>
          </w:tcPr>
          <w:p w14:paraId="1E621E0D" w14:textId="77777777" w:rsidR="002E15D9" w:rsidRPr="00C67165" w:rsidRDefault="002E15D9" w:rsidP="002E15D9">
            <w:pPr>
              <w:jc w:val="center"/>
              <w:rPr>
                <w:rFonts w:ascii="Arial" w:eastAsia="Calibri" w:hAnsi="Arial" w:cs="Arial"/>
                <w:b/>
              </w:rPr>
            </w:pPr>
          </w:p>
        </w:tc>
        <w:tc>
          <w:tcPr>
            <w:tcW w:w="3345" w:type="dxa"/>
          </w:tcPr>
          <w:p w14:paraId="3527AE11" w14:textId="77777777" w:rsidR="002E15D9" w:rsidRPr="00C67165" w:rsidRDefault="002E15D9" w:rsidP="002E15D9">
            <w:pPr>
              <w:jc w:val="center"/>
              <w:rPr>
                <w:rFonts w:ascii="Arial" w:eastAsia="Calibri" w:hAnsi="Arial" w:cs="Arial"/>
                <w:b/>
              </w:rPr>
            </w:pPr>
          </w:p>
        </w:tc>
      </w:tr>
      <w:tr w:rsidR="002E15D9" w:rsidRPr="00C67165" w14:paraId="75321876" w14:textId="77777777" w:rsidTr="008137BC">
        <w:trPr>
          <w:trHeight w:val="757"/>
          <w:jc w:val="center"/>
        </w:trPr>
        <w:tc>
          <w:tcPr>
            <w:tcW w:w="3345" w:type="dxa"/>
          </w:tcPr>
          <w:p w14:paraId="11C33E80" w14:textId="77777777" w:rsidR="002E15D9" w:rsidRPr="00C67165" w:rsidRDefault="002E15D9" w:rsidP="002E15D9">
            <w:pPr>
              <w:jc w:val="center"/>
              <w:rPr>
                <w:rFonts w:ascii="Arial" w:eastAsia="Calibri" w:hAnsi="Arial" w:cs="Arial"/>
                <w:bCs/>
              </w:rPr>
            </w:pPr>
            <w:r w:rsidRPr="00C67165">
              <w:rPr>
                <w:rFonts w:ascii="Arial" w:eastAsia="Calibri" w:hAnsi="Arial" w:cs="Arial"/>
                <w:bCs/>
              </w:rPr>
              <w:t xml:space="preserve">C. Alejandra </w:t>
            </w:r>
            <w:proofErr w:type="spellStart"/>
            <w:r w:rsidRPr="00C67165">
              <w:rPr>
                <w:rFonts w:ascii="Arial" w:eastAsia="Calibri" w:hAnsi="Arial" w:cs="Arial"/>
                <w:bCs/>
              </w:rPr>
              <w:t>Escárraga</w:t>
            </w:r>
            <w:proofErr w:type="spellEnd"/>
            <w:r w:rsidRPr="00C67165">
              <w:rPr>
                <w:rFonts w:ascii="Arial" w:eastAsia="Calibri" w:hAnsi="Arial" w:cs="Arial"/>
                <w:bCs/>
              </w:rPr>
              <w:t xml:space="preserve"> Becerra</w:t>
            </w:r>
          </w:p>
          <w:p w14:paraId="0A416C40" w14:textId="77777777" w:rsidR="002E15D9" w:rsidRPr="00C67165" w:rsidRDefault="002E15D9" w:rsidP="002E15D9">
            <w:pPr>
              <w:jc w:val="center"/>
              <w:rPr>
                <w:rFonts w:ascii="Arial" w:eastAsia="Calibri" w:hAnsi="Arial" w:cs="Arial"/>
                <w:bCs/>
              </w:rPr>
            </w:pPr>
            <w:r w:rsidRPr="00C67165">
              <w:rPr>
                <w:rFonts w:ascii="Arial" w:eastAsia="Calibri" w:hAnsi="Arial" w:cs="Arial"/>
                <w:bCs/>
              </w:rPr>
              <w:t>Jefa del Departamento de Investigación.</w:t>
            </w:r>
          </w:p>
          <w:p w14:paraId="0AE28C20" w14:textId="77777777" w:rsidR="002E15D9" w:rsidRPr="00C67165" w:rsidRDefault="002E15D9" w:rsidP="002E15D9">
            <w:pPr>
              <w:rPr>
                <w:rFonts w:ascii="Arial" w:eastAsia="Calibri" w:hAnsi="Arial" w:cs="Arial"/>
                <w:bCs/>
              </w:rPr>
            </w:pPr>
          </w:p>
        </w:tc>
        <w:tc>
          <w:tcPr>
            <w:tcW w:w="3345" w:type="dxa"/>
          </w:tcPr>
          <w:p w14:paraId="302655EF" w14:textId="77777777" w:rsidR="002E15D9" w:rsidRPr="00C67165" w:rsidRDefault="002E15D9" w:rsidP="002E15D9">
            <w:pPr>
              <w:jc w:val="center"/>
              <w:rPr>
                <w:rFonts w:ascii="Arial" w:eastAsia="Calibri" w:hAnsi="Arial" w:cs="Arial"/>
                <w:bCs/>
              </w:rPr>
            </w:pPr>
            <w:r w:rsidRPr="00C67165">
              <w:rPr>
                <w:rFonts w:ascii="Arial" w:eastAsia="Calibri" w:hAnsi="Arial" w:cs="Arial"/>
                <w:bCs/>
              </w:rPr>
              <w:t xml:space="preserve">C. Marcial Raúl García </w:t>
            </w:r>
            <w:proofErr w:type="spellStart"/>
            <w:r w:rsidRPr="00C67165">
              <w:rPr>
                <w:rFonts w:ascii="Arial" w:eastAsia="Calibri" w:hAnsi="Arial" w:cs="Arial"/>
                <w:bCs/>
              </w:rPr>
              <w:t>Riveroll</w:t>
            </w:r>
            <w:proofErr w:type="spellEnd"/>
          </w:p>
          <w:p w14:paraId="49BB6F0A" w14:textId="77777777" w:rsidR="002E15D9" w:rsidRPr="00C67165" w:rsidRDefault="002E15D9" w:rsidP="002E15D9">
            <w:pPr>
              <w:jc w:val="center"/>
              <w:rPr>
                <w:rFonts w:ascii="Arial" w:eastAsia="Calibri" w:hAnsi="Arial" w:cs="Arial"/>
                <w:bCs/>
              </w:rPr>
            </w:pPr>
            <w:r w:rsidRPr="00C67165">
              <w:rPr>
                <w:rFonts w:ascii="Arial" w:eastAsia="Calibri" w:hAnsi="Arial" w:cs="Arial"/>
                <w:bCs/>
              </w:rPr>
              <w:t>Director de Quejas, Denuncias, Investigación y situación patrimonial</w:t>
            </w:r>
          </w:p>
        </w:tc>
        <w:tc>
          <w:tcPr>
            <w:tcW w:w="3345" w:type="dxa"/>
          </w:tcPr>
          <w:p w14:paraId="369FBBD5" w14:textId="77777777" w:rsidR="002E15D9" w:rsidRPr="00C67165" w:rsidRDefault="002E15D9" w:rsidP="002E15D9">
            <w:pPr>
              <w:jc w:val="center"/>
              <w:rPr>
                <w:rFonts w:ascii="Arial" w:eastAsia="Calibri" w:hAnsi="Arial" w:cs="Arial"/>
                <w:bCs/>
              </w:rPr>
            </w:pPr>
            <w:r w:rsidRPr="00C67165">
              <w:rPr>
                <w:rFonts w:ascii="Arial" w:eastAsia="Calibri" w:hAnsi="Arial" w:cs="Arial"/>
                <w:bCs/>
              </w:rPr>
              <w:t>C. Francisco Carrera Sedano</w:t>
            </w:r>
          </w:p>
          <w:p w14:paraId="28F5B51E" w14:textId="77777777" w:rsidR="002E15D9" w:rsidRPr="00C67165" w:rsidRDefault="002E15D9" w:rsidP="002E15D9">
            <w:pPr>
              <w:jc w:val="center"/>
              <w:rPr>
                <w:rFonts w:ascii="Arial" w:eastAsia="Calibri" w:hAnsi="Arial" w:cs="Arial"/>
                <w:bCs/>
              </w:rPr>
            </w:pPr>
            <w:r w:rsidRPr="00C67165">
              <w:rPr>
                <w:rFonts w:ascii="Arial" w:eastAsia="Calibri" w:hAnsi="Arial" w:cs="Arial"/>
                <w:bCs/>
              </w:rPr>
              <w:t>Titular del Órgano Interno de Control Municipal</w:t>
            </w:r>
          </w:p>
        </w:tc>
      </w:tr>
    </w:tbl>
    <w:p w14:paraId="1DE15B88" w14:textId="77777777" w:rsidR="002E15D9" w:rsidRPr="00C67165" w:rsidRDefault="002E15D9" w:rsidP="002E15D9">
      <w:pPr>
        <w:rPr>
          <w:rFonts w:ascii="Calibri" w:eastAsia="Calibri" w:hAnsi="Calibri" w:cs="Times New Roman"/>
        </w:rPr>
      </w:pPr>
      <w:r w:rsidRPr="00C67165">
        <w:rPr>
          <w:rFonts w:ascii="Calibri" w:eastAsia="Calibri" w:hAnsi="Calibri" w:cs="Times New Roman"/>
        </w:rPr>
        <w:br w:type="page"/>
      </w:r>
    </w:p>
    <w:tbl>
      <w:tblPr>
        <w:tblStyle w:val="Tablaconcuadrcula"/>
        <w:tblW w:w="10065" w:type="dxa"/>
        <w:jc w:val="center"/>
        <w:tblLayout w:type="fixed"/>
        <w:tblLook w:val="04A0" w:firstRow="1" w:lastRow="0" w:firstColumn="1" w:lastColumn="0" w:noHBand="0" w:noVBand="1"/>
      </w:tblPr>
      <w:tblGrid>
        <w:gridCol w:w="2694"/>
        <w:gridCol w:w="6095"/>
        <w:gridCol w:w="1276"/>
      </w:tblGrid>
      <w:tr w:rsidR="002E15D9" w:rsidRPr="00C67165" w14:paraId="1EFBF0B8" w14:textId="77777777" w:rsidTr="008137BC">
        <w:trPr>
          <w:jc w:val="center"/>
        </w:trPr>
        <w:tc>
          <w:tcPr>
            <w:tcW w:w="10065" w:type="dxa"/>
            <w:gridSpan w:val="3"/>
          </w:tcPr>
          <w:p w14:paraId="69814333" w14:textId="77777777" w:rsidR="002E15D9" w:rsidRPr="00C67165" w:rsidRDefault="002E15D9" w:rsidP="002E15D9">
            <w:pPr>
              <w:rPr>
                <w:rFonts w:ascii="Arial" w:eastAsia="Calibri" w:hAnsi="Arial" w:cs="Arial"/>
                <w:b/>
                <w:sz w:val="29"/>
                <w:szCs w:val="29"/>
              </w:rPr>
            </w:pPr>
            <w:r w:rsidRPr="00C67165">
              <w:rPr>
                <w:rFonts w:ascii="Arial" w:eastAsia="Calibri" w:hAnsi="Arial" w:cs="Arial"/>
                <w:b/>
              </w:rPr>
              <w:t>4. Descripción del procedimiento.</w:t>
            </w:r>
          </w:p>
        </w:tc>
      </w:tr>
      <w:tr w:rsidR="002E15D9" w:rsidRPr="00C67165" w14:paraId="1AE2E9E2" w14:textId="77777777" w:rsidTr="008137BC">
        <w:trPr>
          <w:jc w:val="center"/>
        </w:trPr>
        <w:tc>
          <w:tcPr>
            <w:tcW w:w="2694" w:type="dxa"/>
            <w:vAlign w:val="center"/>
          </w:tcPr>
          <w:p w14:paraId="424E799E" w14:textId="77777777" w:rsidR="002E15D9" w:rsidRPr="00C67165" w:rsidRDefault="002E15D9" w:rsidP="00717410">
            <w:pPr>
              <w:jc w:val="center"/>
              <w:rPr>
                <w:rFonts w:ascii="Arial" w:eastAsia="Calibri" w:hAnsi="Arial" w:cs="Arial"/>
                <w:b/>
                <w:bCs/>
              </w:rPr>
            </w:pPr>
            <w:r w:rsidRPr="00C67165">
              <w:rPr>
                <w:rFonts w:ascii="Arial" w:eastAsia="Calibri" w:hAnsi="Arial" w:cs="Arial"/>
                <w:b/>
                <w:bCs/>
              </w:rPr>
              <w:t>Área responsable</w:t>
            </w:r>
          </w:p>
        </w:tc>
        <w:tc>
          <w:tcPr>
            <w:tcW w:w="6095" w:type="dxa"/>
            <w:vAlign w:val="center"/>
          </w:tcPr>
          <w:p w14:paraId="579C73C5" w14:textId="77777777" w:rsidR="002E15D9" w:rsidRPr="00C67165" w:rsidRDefault="002E15D9" w:rsidP="00717410">
            <w:pPr>
              <w:jc w:val="center"/>
              <w:rPr>
                <w:rFonts w:ascii="Arial" w:eastAsia="Calibri" w:hAnsi="Arial" w:cs="Arial"/>
                <w:b/>
                <w:bCs/>
              </w:rPr>
            </w:pPr>
            <w:r w:rsidRPr="00C67165">
              <w:rPr>
                <w:rFonts w:ascii="Arial" w:eastAsia="Calibri" w:hAnsi="Arial" w:cs="Arial"/>
                <w:b/>
                <w:bCs/>
              </w:rPr>
              <w:t>Actividad</w:t>
            </w:r>
          </w:p>
        </w:tc>
        <w:tc>
          <w:tcPr>
            <w:tcW w:w="1276" w:type="dxa"/>
            <w:vAlign w:val="center"/>
          </w:tcPr>
          <w:p w14:paraId="28123073" w14:textId="77777777" w:rsidR="002E15D9" w:rsidRPr="00C67165" w:rsidRDefault="002E15D9" w:rsidP="00717410">
            <w:pPr>
              <w:jc w:val="center"/>
              <w:rPr>
                <w:rFonts w:ascii="Arial" w:eastAsia="Calibri" w:hAnsi="Arial" w:cs="Arial"/>
                <w:b/>
                <w:bCs/>
              </w:rPr>
            </w:pPr>
            <w:r w:rsidRPr="00C67165">
              <w:rPr>
                <w:rFonts w:ascii="Arial" w:eastAsia="Calibri" w:hAnsi="Arial" w:cs="Arial"/>
                <w:b/>
                <w:bCs/>
              </w:rPr>
              <w:t>Tiempo</w:t>
            </w:r>
          </w:p>
          <w:p w14:paraId="5CD9641F" w14:textId="5B57A033" w:rsidR="002E15D9" w:rsidRPr="00C67165" w:rsidRDefault="002E15D9" w:rsidP="00717410">
            <w:pPr>
              <w:jc w:val="center"/>
              <w:rPr>
                <w:rFonts w:ascii="Arial" w:eastAsia="Calibri" w:hAnsi="Arial" w:cs="Arial"/>
                <w:b/>
                <w:bCs/>
              </w:rPr>
            </w:pPr>
            <w:r w:rsidRPr="00C67165">
              <w:rPr>
                <w:rFonts w:ascii="Arial" w:eastAsia="Calibri" w:hAnsi="Arial" w:cs="Arial"/>
                <w:b/>
                <w:bCs/>
              </w:rPr>
              <w:t>(</w:t>
            </w:r>
            <w:r w:rsidR="007B61F1">
              <w:rPr>
                <w:rFonts w:ascii="Arial" w:eastAsia="Calibri" w:hAnsi="Arial" w:cs="Arial"/>
                <w:b/>
                <w:bCs/>
              </w:rPr>
              <w:t>d</w:t>
            </w:r>
            <w:r w:rsidRPr="00C67165">
              <w:rPr>
                <w:rFonts w:ascii="Arial" w:eastAsia="Calibri" w:hAnsi="Arial" w:cs="Arial"/>
                <w:b/>
                <w:bCs/>
              </w:rPr>
              <w:t>ías-</w:t>
            </w:r>
            <w:r w:rsidR="007B61F1">
              <w:rPr>
                <w:rFonts w:ascii="Arial" w:eastAsia="Calibri" w:hAnsi="Arial" w:cs="Arial"/>
                <w:b/>
                <w:bCs/>
              </w:rPr>
              <w:t>h</w:t>
            </w:r>
            <w:r w:rsidRPr="00C67165">
              <w:rPr>
                <w:rFonts w:ascii="Arial" w:eastAsia="Calibri" w:hAnsi="Arial" w:cs="Arial"/>
                <w:b/>
                <w:bCs/>
              </w:rPr>
              <w:t>)</w:t>
            </w:r>
          </w:p>
        </w:tc>
      </w:tr>
      <w:tr w:rsidR="003D35D2" w:rsidRPr="00C67165" w14:paraId="29B49DC9" w14:textId="77777777" w:rsidTr="008137BC">
        <w:trPr>
          <w:trHeight w:val="1159"/>
          <w:jc w:val="center"/>
        </w:trPr>
        <w:tc>
          <w:tcPr>
            <w:tcW w:w="2694" w:type="dxa"/>
            <w:vAlign w:val="center"/>
          </w:tcPr>
          <w:p w14:paraId="4C3C895C" w14:textId="760C8E49" w:rsidR="003D35D2" w:rsidRPr="00C67165" w:rsidRDefault="003D35D2" w:rsidP="003D35D2">
            <w:pPr>
              <w:spacing w:line="360" w:lineRule="auto"/>
              <w:jc w:val="center"/>
              <w:rPr>
                <w:rFonts w:ascii="Arial" w:eastAsia="Calibri" w:hAnsi="Arial" w:cs="Arial"/>
                <w:b/>
                <w:color w:val="000000"/>
              </w:rPr>
            </w:pPr>
            <w:r>
              <w:rPr>
                <w:rFonts w:ascii="Arial" w:eastAsia="Calibri" w:hAnsi="Arial" w:cs="Arial"/>
                <w:color w:val="000000"/>
              </w:rPr>
              <w:t>Dirección de Quejas, Denuncias, Investigación y Situación Patrimonial</w:t>
            </w:r>
          </w:p>
        </w:tc>
        <w:tc>
          <w:tcPr>
            <w:tcW w:w="6095" w:type="dxa"/>
          </w:tcPr>
          <w:p w14:paraId="2B8633FD" w14:textId="7F2BB372" w:rsidR="00717410" w:rsidRPr="00717410" w:rsidRDefault="00717410" w:rsidP="00717410">
            <w:pPr>
              <w:pStyle w:val="Prrafodelista"/>
              <w:spacing w:line="360" w:lineRule="auto"/>
              <w:ind w:left="360"/>
              <w:jc w:val="center"/>
              <w:rPr>
                <w:rFonts w:ascii="Arial" w:eastAsia="Calibri" w:hAnsi="Arial" w:cs="Arial"/>
                <w:b/>
              </w:rPr>
            </w:pPr>
            <w:r w:rsidRPr="00717410">
              <w:rPr>
                <w:rFonts w:ascii="Arial" w:eastAsia="Calibri" w:hAnsi="Arial" w:cs="Arial"/>
                <w:b/>
              </w:rPr>
              <w:t>Inicio de Procedimiento</w:t>
            </w:r>
          </w:p>
          <w:p w14:paraId="2B12EA7B" w14:textId="299A9D03" w:rsidR="003D35D2" w:rsidRPr="00717410" w:rsidRDefault="003D35D2" w:rsidP="0036474A">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Recibe la promoción de manera escrita, por correo electrónico y/o por comparecencia por parte del promovente y remite al analista para su registro en el libro de promociones. </w:t>
            </w:r>
          </w:p>
        </w:tc>
        <w:tc>
          <w:tcPr>
            <w:tcW w:w="1276" w:type="dxa"/>
          </w:tcPr>
          <w:p w14:paraId="428C0928" w14:textId="77777777" w:rsidR="003D35D2" w:rsidRDefault="003D35D2" w:rsidP="003D35D2">
            <w:pPr>
              <w:spacing w:line="360" w:lineRule="auto"/>
              <w:jc w:val="center"/>
              <w:rPr>
                <w:rFonts w:ascii="Arial" w:eastAsia="Calibri" w:hAnsi="Arial" w:cs="Arial"/>
              </w:rPr>
            </w:pPr>
          </w:p>
          <w:p w14:paraId="11480B17" w14:textId="77777777" w:rsidR="003D35D2" w:rsidRDefault="003D35D2" w:rsidP="003D35D2">
            <w:pPr>
              <w:spacing w:line="360" w:lineRule="auto"/>
              <w:jc w:val="center"/>
              <w:rPr>
                <w:rFonts w:ascii="Arial" w:eastAsia="Calibri" w:hAnsi="Arial" w:cs="Arial"/>
              </w:rPr>
            </w:pPr>
          </w:p>
          <w:p w14:paraId="25E051F3" w14:textId="13DE36BE" w:rsidR="003D35D2" w:rsidRPr="00C67165" w:rsidRDefault="003D35D2" w:rsidP="003D35D2">
            <w:pPr>
              <w:spacing w:line="360" w:lineRule="auto"/>
              <w:jc w:val="center"/>
              <w:rPr>
                <w:rFonts w:ascii="Arial" w:eastAsia="Calibri" w:hAnsi="Arial" w:cs="Arial"/>
              </w:rPr>
            </w:pPr>
            <w:r>
              <w:rPr>
                <w:rFonts w:ascii="Arial" w:eastAsia="Calibri" w:hAnsi="Arial" w:cs="Arial"/>
              </w:rPr>
              <w:t>4 h</w:t>
            </w:r>
          </w:p>
        </w:tc>
      </w:tr>
      <w:tr w:rsidR="003D35D2" w:rsidRPr="00C67165" w14:paraId="45EDE09A" w14:textId="77777777" w:rsidTr="008137BC">
        <w:trPr>
          <w:jc w:val="center"/>
        </w:trPr>
        <w:tc>
          <w:tcPr>
            <w:tcW w:w="2694" w:type="dxa"/>
            <w:vAlign w:val="center"/>
          </w:tcPr>
          <w:p w14:paraId="081894FC" w14:textId="77777777" w:rsidR="003D35D2" w:rsidRDefault="003D35D2" w:rsidP="003D35D2">
            <w:pPr>
              <w:spacing w:line="360" w:lineRule="auto"/>
              <w:jc w:val="center"/>
              <w:rPr>
                <w:rFonts w:ascii="Arial" w:eastAsia="Calibri" w:hAnsi="Arial" w:cs="Arial"/>
              </w:rPr>
            </w:pPr>
          </w:p>
          <w:p w14:paraId="32183C39" w14:textId="77777777" w:rsidR="003D35D2" w:rsidRDefault="003D35D2" w:rsidP="003D35D2">
            <w:pPr>
              <w:spacing w:line="360" w:lineRule="auto"/>
              <w:jc w:val="center"/>
              <w:rPr>
                <w:rFonts w:ascii="Arial" w:eastAsia="Calibri" w:hAnsi="Arial" w:cs="Arial"/>
              </w:rPr>
            </w:pPr>
          </w:p>
          <w:p w14:paraId="61E54CDF" w14:textId="66CB24C8" w:rsidR="003D35D2" w:rsidRPr="00C67165" w:rsidRDefault="003D35D2" w:rsidP="003D35D2">
            <w:pPr>
              <w:spacing w:line="360" w:lineRule="auto"/>
              <w:jc w:val="center"/>
              <w:rPr>
                <w:rFonts w:ascii="Arial" w:eastAsia="Calibri" w:hAnsi="Arial" w:cs="Arial"/>
              </w:rPr>
            </w:pPr>
            <w:r>
              <w:rPr>
                <w:rFonts w:ascii="Arial" w:eastAsia="Calibri" w:hAnsi="Arial" w:cs="Arial"/>
              </w:rPr>
              <w:t>Analista</w:t>
            </w:r>
          </w:p>
        </w:tc>
        <w:tc>
          <w:tcPr>
            <w:tcW w:w="6095" w:type="dxa"/>
          </w:tcPr>
          <w:p w14:paraId="34C2ECFD" w14:textId="31702DBC"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Registra los datos generales de la promoción en el libro de promociones (nombre, fecha y asunto) y regresa a la Dirección de Quejas, Denuncias, Investigación y Situación Patrimonial (DQDISP) para su análisis.</w:t>
            </w:r>
          </w:p>
        </w:tc>
        <w:tc>
          <w:tcPr>
            <w:tcW w:w="1276" w:type="dxa"/>
          </w:tcPr>
          <w:p w14:paraId="339B3010" w14:textId="77777777" w:rsidR="003D35D2" w:rsidRDefault="003D35D2" w:rsidP="003D35D2">
            <w:pPr>
              <w:spacing w:line="360" w:lineRule="auto"/>
              <w:contextualSpacing/>
              <w:jc w:val="center"/>
              <w:rPr>
                <w:rFonts w:ascii="Arial" w:eastAsia="Calibri" w:hAnsi="Arial" w:cs="Arial"/>
              </w:rPr>
            </w:pPr>
          </w:p>
          <w:p w14:paraId="638FAE4D" w14:textId="77777777" w:rsidR="003D35D2" w:rsidRDefault="003D35D2" w:rsidP="003D35D2">
            <w:pPr>
              <w:spacing w:line="360" w:lineRule="auto"/>
              <w:jc w:val="center"/>
              <w:rPr>
                <w:rFonts w:ascii="Arial" w:eastAsia="Calibri" w:hAnsi="Arial" w:cs="Arial"/>
              </w:rPr>
            </w:pPr>
          </w:p>
          <w:p w14:paraId="3F9EB0B5" w14:textId="4C553343" w:rsidR="003D35D2" w:rsidRPr="00C67165"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3E8B8F27" w14:textId="77777777" w:rsidTr="008137BC">
        <w:trPr>
          <w:trHeight w:val="1520"/>
          <w:jc w:val="center"/>
        </w:trPr>
        <w:tc>
          <w:tcPr>
            <w:tcW w:w="2694" w:type="dxa"/>
            <w:vMerge w:val="restart"/>
            <w:vAlign w:val="center"/>
          </w:tcPr>
          <w:p w14:paraId="687D7E36" w14:textId="77777777" w:rsidR="003D35D2" w:rsidRDefault="003D35D2" w:rsidP="003D35D2">
            <w:pPr>
              <w:spacing w:line="360" w:lineRule="auto"/>
              <w:jc w:val="center"/>
              <w:rPr>
                <w:rFonts w:ascii="Arial" w:eastAsia="Calibri" w:hAnsi="Arial" w:cs="Arial"/>
              </w:rPr>
            </w:pPr>
          </w:p>
          <w:p w14:paraId="315FC266" w14:textId="77777777" w:rsidR="003D35D2" w:rsidRDefault="003D35D2" w:rsidP="003D35D2">
            <w:pPr>
              <w:spacing w:line="360" w:lineRule="auto"/>
              <w:jc w:val="center"/>
              <w:rPr>
                <w:rFonts w:ascii="Arial" w:eastAsia="Calibri" w:hAnsi="Arial" w:cs="Arial"/>
              </w:rPr>
            </w:pPr>
          </w:p>
          <w:p w14:paraId="41B1824B" w14:textId="77777777" w:rsidR="003D35D2" w:rsidRDefault="003D35D2" w:rsidP="003D35D2">
            <w:pPr>
              <w:spacing w:line="360" w:lineRule="auto"/>
              <w:jc w:val="center"/>
              <w:rPr>
                <w:rFonts w:ascii="Arial" w:eastAsia="Calibri" w:hAnsi="Arial" w:cs="Arial"/>
              </w:rPr>
            </w:pPr>
          </w:p>
          <w:p w14:paraId="51E05CC6" w14:textId="77777777" w:rsidR="003D35D2" w:rsidRDefault="003D35D2" w:rsidP="003D35D2">
            <w:pPr>
              <w:spacing w:line="360" w:lineRule="auto"/>
              <w:jc w:val="center"/>
              <w:rPr>
                <w:rFonts w:ascii="Arial" w:eastAsia="Calibri" w:hAnsi="Arial" w:cs="Arial"/>
              </w:rPr>
            </w:pPr>
          </w:p>
          <w:p w14:paraId="3F8979F3" w14:textId="5E4100EC" w:rsidR="003D35D2" w:rsidRPr="00C67165" w:rsidRDefault="003D35D2" w:rsidP="003D35D2">
            <w:pPr>
              <w:spacing w:line="360" w:lineRule="auto"/>
              <w:jc w:val="center"/>
              <w:rPr>
                <w:rFonts w:ascii="Arial" w:eastAsia="Calibri" w:hAnsi="Arial" w:cs="Arial"/>
                <w:b/>
              </w:rPr>
            </w:pPr>
            <w:r>
              <w:rPr>
                <w:rFonts w:ascii="Arial" w:eastAsia="Calibri" w:hAnsi="Arial" w:cs="Arial"/>
              </w:rPr>
              <w:t>Director de Quejas, Denuncias, Investigación y Situación Patrimonial</w:t>
            </w:r>
          </w:p>
        </w:tc>
        <w:tc>
          <w:tcPr>
            <w:tcW w:w="6095" w:type="dxa"/>
          </w:tcPr>
          <w:p w14:paraId="00D9993A" w14:textId="7419DC36" w:rsidR="003D35D2" w:rsidRPr="00717410" w:rsidRDefault="003D35D2" w:rsidP="00507553">
            <w:pPr>
              <w:pStyle w:val="Prrafodelista"/>
              <w:numPr>
                <w:ilvl w:val="0"/>
                <w:numId w:val="20"/>
              </w:numPr>
              <w:spacing w:line="360" w:lineRule="auto"/>
              <w:jc w:val="both"/>
              <w:rPr>
                <w:rFonts w:ascii="Arial" w:eastAsia="Calibri" w:hAnsi="Arial" w:cs="Arial"/>
                <w:color w:val="000000"/>
              </w:rPr>
            </w:pPr>
            <w:r w:rsidRPr="00717410">
              <w:rPr>
                <w:rFonts w:ascii="Arial" w:eastAsia="Calibri" w:hAnsi="Arial" w:cs="Arial"/>
                <w:color w:val="000000"/>
              </w:rPr>
              <w:t>Analiza la promoción para conocer su contenido y determinar si es de su competencia.</w:t>
            </w:r>
          </w:p>
          <w:p w14:paraId="36D7F3C7" w14:textId="77777777" w:rsidR="003D35D2" w:rsidRPr="00717410" w:rsidRDefault="003D35D2" w:rsidP="00717410">
            <w:pPr>
              <w:pStyle w:val="Prrafodelista"/>
              <w:spacing w:line="360" w:lineRule="auto"/>
              <w:ind w:left="360"/>
              <w:jc w:val="center"/>
              <w:rPr>
                <w:rFonts w:ascii="Arial" w:eastAsia="Calibri" w:hAnsi="Arial" w:cs="Arial"/>
                <w:b/>
                <w:bCs/>
                <w:color w:val="000000"/>
              </w:rPr>
            </w:pPr>
            <w:r w:rsidRPr="00717410">
              <w:rPr>
                <w:rFonts w:ascii="Arial" w:eastAsia="Calibri" w:hAnsi="Arial" w:cs="Arial"/>
                <w:b/>
                <w:bCs/>
                <w:color w:val="000000"/>
              </w:rPr>
              <w:t>¿Le compete?</w:t>
            </w:r>
          </w:p>
          <w:p w14:paraId="3A31708C" w14:textId="77777777" w:rsidR="003D35D2" w:rsidRDefault="003D35D2" w:rsidP="00717410">
            <w:pPr>
              <w:pStyle w:val="Prrafodelista"/>
              <w:spacing w:line="360" w:lineRule="auto"/>
              <w:ind w:left="360"/>
              <w:jc w:val="center"/>
              <w:rPr>
                <w:rFonts w:ascii="Arial" w:eastAsia="Calibri" w:hAnsi="Arial" w:cs="Arial"/>
                <w:b/>
                <w:bCs/>
                <w:color w:val="000000"/>
              </w:rPr>
            </w:pPr>
            <w:r w:rsidRPr="00717410">
              <w:rPr>
                <w:rFonts w:ascii="Arial" w:eastAsia="Calibri" w:hAnsi="Arial" w:cs="Arial"/>
                <w:b/>
                <w:bCs/>
                <w:color w:val="000000"/>
              </w:rPr>
              <w:t>Sí, Continúa en la actividad 8</w:t>
            </w:r>
          </w:p>
          <w:p w14:paraId="5A248950" w14:textId="35C9A45A" w:rsidR="00EA7189" w:rsidRPr="00EA7189" w:rsidRDefault="00EA7189" w:rsidP="0036474A">
            <w:pPr>
              <w:spacing w:line="360" w:lineRule="auto"/>
              <w:jc w:val="both"/>
              <w:rPr>
                <w:rFonts w:ascii="Arial" w:eastAsia="Calibri" w:hAnsi="Arial" w:cs="Arial"/>
                <w:color w:val="000000"/>
              </w:rPr>
            </w:pPr>
            <w:r w:rsidRPr="0036474A">
              <w:rPr>
                <w:rFonts w:ascii="Arial" w:eastAsia="Calibri" w:hAnsi="Arial" w:cs="Arial"/>
                <w:b/>
                <w:color w:val="000000"/>
              </w:rPr>
              <w:t xml:space="preserve">Nota: </w:t>
            </w:r>
            <w:r w:rsidR="00094D32" w:rsidRPr="00094D32">
              <w:rPr>
                <w:rFonts w:ascii="Arial" w:eastAsia="Calibri" w:hAnsi="Arial" w:cs="Arial"/>
                <w:color w:val="000000"/>
              </w:rPr>
              <w:t>Cuando la promoción se refiera a un caso de hostigamiento o acoso sexual, adicionalmente deberá observarse el Protocolo de actuación para la atención de quejas y denuncias por hostigamiento sexual o acoso sexual del Órgano Interno de Control Municipal</w:t>
            </w:r>
            <w:r w:rsidR="00094D32">
              <w:rPr>
                <w:rFonts w:ascii="Arial" w:eastAsia="Calibri" w:hAnsi="Arial" w:cs="Arial"/>
                <w:color w:val="000000"/>
              </w:rPr>
              <w:t>.</w:t>
            </w:r>
          </w:p>
        </w:tc>
        <w:tc>
          <w:tcPr>
            <w:tcW w:w="1276" w:type="dxa"/>
            <w:vMerge w:val="restart"/>
          </w:tcPr>
          <w:p w14:paraId="4D42DFDA" w14:textId="77777777" w:rsidR="003D35D2" w:rsidRDefault="003D35D2" w:rsidP="003D35D2">
            <w:pPr>
              <w:spacing w:line="360" w:lineRule="auto"/>
              <w:jc w:val="center"/>
              <w:rPr>
                <w:rFonts w:ascii="Arial" w:eastAsia="Calibri" w:hAnsi="Arial" w:cs="Arial"/>
              </w:rPr>
            </w:pPr>
          </w:p>
          <w:p w14:paraId="19929AD8" w14:textId="77777777" w:rsidR="003D35D2" w:rsidRDefault="003D35D2" w:rsidP="003D35D2">
            <w:pPr>
              <w:spacing w:line="360" w:lineRule="auto"/>
              <w:jc w:val="center"/>
              <w:rPr>
                <w:rFonts w:ascii="Arial" w:eastAsia="Calibri" w:hAnsi="Arial" w:cs="Arial"/>
              </w:rPr>
            </w:pPr>
          </w:p>
          <w:p w14:paraId="284B127B" w14:textId="77777777" w:rsidR="003D35D2" w:rsidRDefault="003D35D2" w:rsidP="003D35D2">
            <w:pPr>
              <w:spacing w:line="360" w:lineRule="auto"/>
              <w:jc w:val="center"/>
              <w:rPr>
                <w:rFonts w:ascii="Arial" w:eastAsia="Calibri" w:hAnsi="Arial" w:cs="Arial"/>
              </w:rPr>
            </w:pPr>
          </w:p>
          <w:p w14:paraId="6310D37F" w14:textId="77777777" w:rsidR="003D35D2" w:rsidRDefault="003D35D2" w:rsidP="003D35D2">
            <w:pPr>
              <w:spacing w:line="360" w:lineRule="auto"/>
              <w:jc w:val="center"/>
              <w:rPr>
                <w:rFonts w:ascii="Arial" w:eastAsia="Calibri" w:hAnsi="Arial" w:cs="Arial"/>
              </w:rPr>
            </w:pPr>
          </w:p>
          <w:p w14:paraId="178E8EAC" w14:textId="7B9C63D5" w:rsidR="003D35D2" w:rsidRDefault="003D35D2" w:rsidP="003D35D2">
            <w:pPr>
              <w:spacing w:line="360" w:lineRule="auto"/>
              <w:jc w:val="center"/>
              <w:rPr>
                <w:rFonts w:ascii="Arial" w:eastAsia="Calibri" w:hAnsi="Arial" w:cs="Arial"/>
              </w:rPr>
            </w:pPr>
          </w:p>
          <w:p w14:paraId="4EF59615" w14:textId="39AEE20F" w:rsidR="003D35D2" w:rsidRPr="00C67165" w:rsidRDefault="003D35D2" w:rsidP="003D35D2">
            <w:pPr>
              <w:spacing w:line="360" w:lineRule="auto"/>
              <w:jc w:val="center"/>
              <w:rPr>
                <w:rFonts w:ascii="Arial" w:eastAsia="Calibri" w:hAnsi="Arial" w:cs="Arial"/>
              </w:rPr>
            </w:pPr>
            <w:r>
              <w:rPr>
                <w:rFonts w:ascii="Arial" w:eastAsia="Calibri" w:hAnsi="Arial" w:cs="Arial"/>
              </w:rPr>
              <w:t>2 días</w:t>
            </w:r>
          </w:p>
        </w:tc>
      </w:tr>
      <w:tr w:rsidR="003D35D2" w:rsidRPr="00C67165" w14:paraId="3278EB05" w14:textId="77777777" w:rsidTr="008137BC">
        <w:trPr>
          <w:jc w:val="center"/>
        </w:trPr>
        <w:tc>
          <w:tcPr>
            <w:tcW w:w="2694" w:type="dxa"/>
            <w:vMerge/>
            <w:vAlign w:val="center"/>
          </w:tcPr>
          <w:p w14:paraId="0AFF97C0" w14:textId="77777777" w:rsidR="003D35D2" w:rsidRPr="00C67165" w:rsidRDefault="003D35D2" w:rsidP="003D35D2">
            <w:pPr>
              <w:spacing w:line="360" w:lineRule="auto"/>
              <w:jc w:val="center"/>
              <w:rPr>
                <w:rFonts w:ascii="Arial" w:eastAsia="Calibri" w:hAnsi="Arial" w:cs="Arial"/>
              </w:rPr>
            </w:pPr>
          </w:p>
        </w:tc>
        <w:tc>
          <w:tcPr>
            <w:tcW w:w="6095" w:type="dxa"/>
          </w:tcPr>
          <w:p w14:paraId="3FAF07E5" w14:textId="77777777" w:rsidR="003D35D2" w:rsidRPr="00717410" w:rsidRDefault="003D35D2" w:rsidP="00717410">
            <w:pPr>
              <w:pStyle w:val="Prrafodelista"/>
              <w:spacing w:line="360" w:lineRule="auto"/>
              <w:ind w:left="360"/>
              <w:jc w:val="center"/>
              <w:rPr>
                <w:rFonts w:ascii="Arial" w:eastAsia="Calibri" w:hAnsi="Arial" w:cs="Arial"/>
                <w:b/>
                <w:bCs/>
                <w:color w:val="000000"/>
              </w:rPr>
            </w:pPr>
            <w:r w:rsidRPr="00717410">
              <w:rPr>
                <w:rFonts w:ascii="Arial" w:eastAsia="Calibri" w:hAnsi="Arial" w:cs="Arial"/>
                <w:b/>
                <w:bCs/>
                <w:color w:val="000000"/>
              </w:rPr>
              <w:t>No</w:t>
            </w:r>
          </w:p>
          <w:p w14:paraId="1D2E5ECD" w14:textId="482BF31C" w:rsidR="003D35D2" w:rsidRPr="00717410" w:rsidRDefault="003D35D2" w:rsidP="00507553">
            <w:pPr>
              <w:pStyle w:val="Prrafodelista"/>
              <w:numPr>
                <w:ilvl w:val="0"/>
                <w:numId w:val="20"/>
              </w:numPr>
              <w:spacing w:line="360" w:lineRule="auto"/>
              <w:jc w:val="both"/>
              <w:rPr>
                <w:rFonts w:ascii="Arial" w:eastAsia="Calibri" w:hAnsi="Arial" w:cs="Arial"/>
                <w:color w:val="000000"/>
              </w:rPr>
            </w:pPr>
            <w:r w:rsidRPr="00717410">
              <w:rPr>
                <w:rFonts w:ascii="Arial" w:eastAsia="Calibri" w:hAnsi="Arial" w:cs="Arial"/>
              </w:rPr>
              <w:t>Remite a la Jefatura del Departamento de Quejas, Denuncias e Investigaciones (JDQDI), para que asigne un número de expediente y elabore un acuerdo de incompetencia y/o declinación.</w:t>
            </w:r>
          </w:p>
        </w:tc>
        <w:tc>
          <w:tcPr>
            <w:tcW w:w="1276" w:type="dxa"/>
            <w:vMerge/>
            <w:vAlign w:val="center"/>
          </w:tcPr>
          <w:p w14:paraId="16F790C1" w14:textId="77777777" w:rsidR="003D35D2" w:rsidRPr="00C67165" w:rsidRDefault="003D35D2" w:rsidP="003D35D2">
            <w:pPr>
              <w:spacing w:line="360" w:lineRule="auto"/>
              <w:jc w:val="center"/>
              <w:rPr>
                <w:rFonts w:ascii="Arial" w:eastAsia="Calibri" w:hAnsi="Arial" w:cs="Arial"/>
              </w:rPr>
            </w:pPr>
          </w:p>
        </w:tc>
      </w:tr>
      <w:tr w:rsidR="003D35D2" w:rsidRPr="00C67165" w14:paraId="678F397B" w14:textId="77777777" w:rsidTr="008137BC">
        <w:trPr>
          <w:jc w:val="center"/>
        </w:trPr>
        <w:tc>
          <w:tcPr>
            <w:tcW w:w="2694" w:type="dxa"/>
            <w:vAlign w:val="center"/>
          </w:tcPr>
          <w:p w14:paraId="34149466" w14:textId="77777777" w:rsidR="003D35D2" w:rsidRDefault="003D35D2" w:rsidP="003D35D2">
            <w:pPr>
              <w:spacing w:line="360" w:lineRule="auto"/>
              <w:jc w:val="center"/>
              <w:rPr>
                <w:rFonts w:ascii="Arial" w:eastAsia="Calibri" w:hAnsi="Arial" w:cs="Arial"/>
              </w:rPr>
            </w:pPr>
          </w:p>
          <w:p w14:paraId="2D8CEA1A" w14:textId="7ECD53E5" w:rsidR="003D35D2" w:rsidRPr="00C67165" w:rsidRDefault="003D35D2"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tcPr>
          <w:p w14:paraId="11FDC52F" w14:textId="277329C2"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Recibe, asigna número de expediente y elabora Acuerdo de Incompetencia y/o Declinación mediante formato F-A.I-01 entregándolo a la Dirección de Quejas, Denuncias, Investigación y Situación Patrimonial (DQDISP), para su visto bueno y firma.</w:t>
            </w:r>
          </w:p>
        </w:tc>
        <w:tc>
          <w:tcPr>
            <w:tcW w:w="1276" w:type="dxa"/>
          </w:tcPr>
          <w:p w14:paraId="04EB88F8" w14:textId="77777777" w:rsidR="003D35D2" w:rsidRDefault="003D35D2" w:rsidP="003D35D2">
            <w:pPr>
              <w:spacing w:line="360" w:lineRule="auto"/>
              <w:contextualSpacing/>
              <w:jc w:val="center"/>
              <w:rPr>
                <w:rFonts w:ascii="Arial" w:eastAsia="Calibri" w:hAnsi="Arial" w:cs="Arial"/>
              </w:rPr>
            </w:pPr>
          </w:p>
          <w:p w14:paraId="5AF245F2" w14:textId="052320B6" w:rsidR="003D35D2" w:rsidRDefault="003D35D2" w:rsidP="003D35D2">
            <w:pPr>
              <w:spacing w:line="360" w:lineRule="auto"/>
              <w:jc w:val="center"/>
              <w:rPr>
                <w:rFonts w:ascii="Arial" w:eastAsia="Calibri" w:hAnsi="Arial" w:cs="Arial"/>
              </w:rPr>
            </w:pPr>
          </w:p>
          <w:p w14:paraId="55CE5492" w14:textId="2FAA8FA1" w:rsidR="003D35D2" w:rsidRPr="00C67165" w:rsidRDefault="003D35D2" w:rsidP="003D35D2">
            <w:pPr>
              <w:spacing w:line="360" w:lineRule="auto"/>
              <w:jc w:val="center"/>
              <w:rPr>
                <w:rFonts w:ascii="Arial" w:eastAsia="Calibri" w:hAnsi="Arial" w:cs="Arial"/>
              </w:rPr>
            </w:pPr>
            <w:r>
              <w:rPr>
                <w:rFonts w:ascii="Arial" w:eastAsia="Calibri" w:hAnsi="Arial" w:cs="Arial"/>
              </w:rPr>
              <w:t>4 días</w:t>
            </w:r>
          </w:p>
        </w:tc>
      </w:tr>
      <w:tr w:rsidR="003D35D2" w:rsidRPr="00C67165" w14:paraId="75ADC963" w14:textId="77777777" w:rsidTr="008137BC">
        <w:trPr>
          <w:jc w:val="center"/>
        </w:trPr>
        <w:tc>
          <w:tcPr>
            <w:tcW w:w="2694" w:type="dxa"/>
            <w:vAlign w:val="center"/>
          </w:tcPr>
          <w:p w14:paraId="7C9D18B8" w14:textId="26186331" w:rsidR="003D35D2" w:rsidRPr="00C67165" w:rsidRDefault="003D35D2" w:rsidP="003D35D2">
            <w:pPr>
              <w:spacing w:line="360" w:lineRule="auto"/>
              <w:jc w:val="center"/>
              <w:rPr>
                <w:rFonts w:ascii="Arial" w:eastAsia="Calibri" w:hAnsi="Arial" w:cs="Arial"/>
              </w:rPr>
            </w:pPr>
            <w:r>
              <w:rPr>
                <w:rFonts w:ascii="Arial" w:eastAsia="Calibri" w:hAnsi="Arial" w:cs="Arial"/>
              </w:rPr>
              <w:t>Director de Quejas, Denuncias, Investigación y Situación Patrimonial</w:t>
            </w:r>
          </w:p>
        </w:tc>
        <w:tc>
          <w:tcPr>
            <w:tcW w:w="6095" w:type="dxa"/>
          </w:tcPr>
          <w:p w14:paraId="60CA70FC" w14:textId="7617E616"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Recibe, revisa y firma acuerdo de incompetencia y/o declinación y devuelve al Departamento de Quejas, Denuncias e Investigaciones, para remit</w:t>
            </w:r>
            <w:r w:rsidR="00242CE8">
              <w:rPr>
                <w:rFonts w:ascii="Arial" w:eastAsia="Calibri" w:hAnsi="Arial" w:cs="Arial"/>
              </w:rPr>
              <w:t>ir</w:t>
            </w:r>
            <w:r w:rsidRPr="00717410">
              <w:rPr>
                <w:rFonts w:ascii="Arial" w:eastAsia="Calibri" w:hAnsi="Arial" w:cs="Arial"/>
              </w:rPr>
              <w:t xml:space="preserve"> la promoción y/o expediente integrado a la autoridad competente.</w:t>
            </w:r>
          </w:p>
          <w:p w14:paraId="3715AF79" w14:textId="515D576D" w:rsidR="003D35D2" w:rsidRPr="00717410" w:rsidRDefault="003D35D2" w:rsidP="00717410">
            <w:pPr>
              <w:spacing w:line="360" w:lineRule="auto"/>
              <w:jc w:val="both"/>
              <w:rPr>
                <w:rFonts w:ascii="Arial" w:eastAsia="Calibri" w:hAnsi="Arial" w:cs="Arial"/>
              </w:rPr>
            </w:pPr>
            <w:r w:rsidRPr="00717410">
              <w:rPr>
                <w:rFonts w:ascii="Arial" w:eastAsia="Calibri" w:hAnsi="Arial" w:cs="Arial"/>
                <w:b/>
              </w:rPr>
              <w:t>Nota:</w:t>
            </w:r>
            <w:r w:rsidRPr="00717410">
              <w:rPr>
                <w:rFonts w:ascii="Arial" w:eastAsia="Calibri" w:hAnsi="Arial" w:cs="Arial"/>
              </w:rPr>
              <w:t xml:space="preserve"> El plazo estipulado aplica cuando se deriven observaciones de la revisión, en caso contrario se acortará el plazo a 3 días.  </w:t>
            </w:r>
          </w:p>
        </w:tc>
        <w:tc>
          <w:tcPr>
            <w:tcW w:w="1276" w:type="dxa"/>
          </w:tcPr>
          <w:p w14:paraId="7EF0D3F3" w14:textId="77777777" w:rsidR="003D35D2" w:rsidRDefault="003D35D2" w:rsidP="003D35D2">
            <w:pPr>
              <w:spacing w:line="360" w:lineRule="auto"/>
              <w:jc w:val="center"/>
              <w:rPr>
                <w:rFonts w:ascii="Arial" w:eastAsia="Calibri" w:hAnsi="Arial" w:cs="Arial"/>
              </w:rPr>
            </w:pPr>
          </w:p>
          <w:p w14:paraId="780011B4" w14:textId="77777777" w:rsidR="003D35D2" w:rsidRDefault="003D35D2" w:rsidP="003D35D2">
            <w:pPr>
              <w:spacing w:line="360" w:lineRule="auto"/>
              <w:jc w:val="center"/>
              <w:rPr>
                <w:rFonts w:ascii="Arial" w:eastAsia="Calibri" w:hAnsi="Arial" w:cs="Arial"/>
              </w:rPr>
            </w:pPr>
          </w:p>
          <w:p w14:paraId="35B40D1E" w14:textId="77777777" w:rsidR="003D35D2" w:rsidRDefault="003D35D2" w:rsidP="003D35D2">
            <w:pPr>
              <w:spacing w:line="360" w:lineRule="auto"/>
              <w:jc w:val="center"/>
              <w:rPr>
                <w:rFonts w:ascii="Arial" w:eastAsia="Calibri" w:hAnsi="Arial" w:cs="Arial"/>
              </w:rPr>
            </w:pPr>
          </w:p>
          <w:p w14:paraId="70CFF9C4" w14:textId="3D54DF17" w:rsidR="003D35D2" w:rsidRPr="00C67165" w:rsidRDefault="003D35D2" w:rsidP="003D35D2">
            <w:pPr>
              <w:spacing w:line="360" w:lineRule="auto"/>
              <w:jc w:val="center"/>
              <w:rPr>
                <w:rFonts w:ascii="Arial" w:eastAsia="Calibri" w:hAnsi="Arial" w:cs="Arial"/>
              </w:rPr>
            </w:pPr>
            <w:r>
              <w:rPr>
                <w:rFonts w:ascii="Arial" w:eastAsia="Calibri" w:hAnsi="Arial" w:cs="Arial"/>
              </w:rPr>
              <w:t>5 días</w:t>
            </w:r>
          </w:p>
        </w:tc>
      </w:tr>
      <w:tr w:rsidR="003D35D2" w:rsidRPr="00C67165" w14:paraId="2B11C5BC" w14:textId="77777777" w:rsidTr="008137BC">
        <w:trPr>
          <w:trHeight w:val="1148"/>
          <w:jc w:val="center"/>
        </w:trPr>
        <w:tc>
          <w:tcPr>
            <w:tcW w:w="2694" w:type="dxa"/>
            <w:vAlign w:val="center"/>
          </w:tcPr>
          <w:p w14:paraId="404A4CAE" w14:textId="10A210F7" w:rsidR="003D35D2" w:rsidRPr="00C67165" w:rsidRDefault="003D35D2"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tcPr>
          <w:p w14:paraId="47955B7B" w14:textId="4B80FA79"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Remite la promoción o expediente integrado a la autoridad competente, recabando acuse de recibo y archiva expediente.</w:t>
            </w:r>
          </w:p>
          <w:p w14:paraId="2E89DE51" w14:textId="776DC3AD" w:rsidR="003D35D2" w:rsidRPr="0095118A" w:rsidRDefault="003D35D2" w:rsidP="00717410">
            <w:pPr>
              <w:pStyle w:val="Ttulo3"/>
              <w:ind w:left="360"/>
              <w:outlineLvl w:val="2"/>
              <w:rPr>
                <w:rFonts w:eastAsia="Calibri"/>
                <w:bCs w:val="0"/>
                <w:szCs w:val="22"/>
              </w:rPr>
            </w:pPr>
            <w:r>
              <w:rPr>
                <w:rFonts w:eastAsia="Calibri"/>
                <w:bCs w:val="0"/>
                <w:szCs w:val="22"/>
              </w:rPr>
              <w:t>Fin del procedimiento</w:t>
            </w:r>
          </w:p>
        </w:tc>
        <w:tc>
          <w:tcPr>
            <w:tcW w:w="1276" w:type="dxa"/>
          </w:tcPr>
          <w:p w14:paraId="0A12FDA5" w14:textId="77777777" w:rsidR="003D35D2" w:rsidRDefault="003D35D2" w:rsidP="003D35D2">
            <w:pPr>
              <w:spacing w:line="360" w:lineRule="auto"/>
              <w:contextualSpacing/>
              <w:jc w:val="center"/>
              <w:rPr>
                <w:rFonts w:ascii="Arial" w:eastAsia="Calibri" w:hAnsi="Arial" w:cs="Arial"/>
              </w:rPr>
            </w:pPr>
          </w:p>
          <w:p w14:paraId="15996854" w14:textId="77777777" w:rsidR="003D35D2" w:rsidRDefault="003D35D2" w:rsidP="003D35D2">
            <w:pPr>
              <w:spacing w:line="360" w:lineRule="auto"/>
              <w:jc w:val="center"/>
              <w:rPr>
                <w:rFonts w:ascii="Arial" w:eastAsia="Calibri" w:hAnsi="Arial" w:cs="Arial"/>
              </w:rPr>
            </w:pPr>
          </w:p>
          <w:p w14:paraId="0CC635FC" w14:textId="394419A3" w:rsidR="003D35D2" w:rsidRPr="00C67165" w:rsidRDefault="003D35D2" w:rsidP="003D35D2">
            <w:pPr>
              <w:spacing w:line="360" w:lineRule="auto"/>
              <w:jc w:val="center"/>
              <w:rPr>
                <w:rFonts w:ascii="Arial" w:eastAsia="Calibri" w:hAnsi="Arial" w:cs="Arial"/>
              </w:rPr>
            </w:pPr>
            <w:r>
              <w:rPr>
                <w:rFonts w:ascii="Arial" w:eastAsia="Calibri" w:hAnsi="Arial" w:cs="Arial"/>
              </w:rPr>
              <w:t>5 días</w:t>
            </w:r>
          </w:p>
        </w:tc>
      </w:tr>
      <w:tr w:rsidR="003D35D2" w:rsidRPr="00C67165" w14:paraId="11656157" w14:textId="77777777" w:rsidTr="0011338B">
        <w:trPr>
          <w:trHeight w:val="1751"/>
          <w:jc w:val="center"/>
        </w:trPr>
        <w:tc>
          <w:tcPr>
            <w:tcW w:w="2694" w:type="dxa"/>
            <w:vMerge w:val="restart"/>
            <w:vAlign w:val="center"/>
          </w:tcPr>
          <w:p w14:paraId="66F1B772" w14:textId="71F11A33" w:rsidR="003D35D2" w:rsidRPr="00C67165" w:rsidRDefault="003D35D2"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tcPr>
          <w:p w14:paraId="500C24CB" w14:textId="57D5FF91" w:rsidR="003D35D2" w:rsidRPr="00717410" w:rsidRDefault="003D35D2" w:rsidP="00717410">
            <w:pPr>
              <w:pStyle w:val="Prrafodelista"/>
              <w:spacing w:line="360" w:lineRule="auto"/>
              <w:ind w:left="360"/>
              <w:jc w:val="center"/>
              <w:rPr>
                <w:rFonts w:ascii="Arial" w:eastAsia="Calibri" w:hAnsi="Arial" w:cs="Arial"/>
              </w:rPr>
            </w:pPr>
            <w:r w:rsidRPr="00717410">
              <w:rPr>
                <w:rFonts w:ascii="Arial" w:eastAsia="Calibri" w:hAnsi="Arial" w:cs="Arial"/>
                <w:b/>
              </w:rPr>
              <w:t>Sí</w:t>
            </w:r>
          </w:p>
          <w:p w14:paraId="7CEC4FEA" w14:textId="57A23F54"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Analiza la prescripción de los hechos contenidos en la promoción, observando para ello los plazos previstos en las leyes aplicables al caso. </w:t>
            </w:r>
          </w:p>
          <w:p w14:paraId="10C2D1DA" w14:textId="77777777" w:rsidR="003D35D2" w:rsidRPr="00717410" w:rsidRDefault="003D35D2" w:rsidP="00717410">
            <w:pPr>
              <w:pStyle w:val="Prrafodelista"/>
              <w:spacing w:line="360" w:lineRule="auto"/>
              <w:ind w:left="360"/>
              <w:jc w:val="center"/>
              <w:rPr>
                <w:rFonts w:ascii="Arial" w:eastAsia="Calibri" w:hAnsi="Arial" w:cs="Arial"/>
                <w:b/>
                <w:bCs/>
              </w:rPr>
            </w:pPr>
            <w:r w:rsidRPr="00717410">
              <w:rPr>
                <w:rFonts w:ascii="Arial" w:eastAsia="Calibri" w:hAnsi="Arial" w:cs="Arial"/>
                <w:b/>
                <w:bCs/>
              </w:rPr>
              <w:t>¿Está prescrita?</w:t>
            </w:r>
          </w:p>
          <w:p w14:paraId="39172111" w14:textId="5E92B0BC" w:rsidR="003D35D2" w:rsidRPr="00717410" w:rsidRDefault="003D35D2" w:rsidP="00717410">
            <w:pPr>
              <w:pStyle w:val="Prrafodelista"/>
              <w:spacing w:line="360" w:lineRule="auto"/>
              <w:ind w:left="360"/>
              <w:jc w:val="center"/>
              <w:rPr>
                <w:rFonts w:ascii="Arial" w:eastAsia="Calibri" w:hAnsi="Arial" w:cs="Arial"/>
                <w:color w:val="FF0000"/>
              </w:rPr>
            </w:pPr>
            <w:r w:rsidRPr="00717410">
              <w:rPr>
                <w:rFonts w:ascii="Arial" w:eastAsia="Calibri" w:hAnsi="Arial" w:cs="Arial"/>
                <w:b/>
                <w:bCs/>
              </w:rPr>
              <w:t>No, Continúa en la actividad No. 13</w:t>
            </w:r>
          </w:p>
        </w:tc>
        <w:tc>
          <w:tcPr>
            <w:tcW w:w="1276" w:type="dxa"/>
            <w:vAlign w:val="center"/>
          </w:tcPr>
          <w:p w14:paraId="56D7019A" w14:textId="7BFF59C2" w:rsidR="003D35D2" w:rsidRPr="00C67165" w:rsidRDefault="003D35D2" w:rsidP="0011338B">
            <w:pPr>
              <w:spacing w:line="360" w:lineRule="auto"/>
              <w:jc w:val="center"/>
              <w:rPr>
                <w:rFonts w:ascii="Arial" w:eastAsia="Calibri" w:hAnsi="Arial" w:cs="Arial"/>
              </w:rPr>
            </w:pPr>
            <w:r>
              <w:rPr>
                <w:rFonts w:ascii="Arial" w:eastAsia="Calibri" w:hAnsi="Arial" w:cs="Arial"/>
              </w:rPr>
              <w:t>2 días</w:t>
            </w:r>
          </w:p>
        </w:tc>
      </w:tr>
      <w:tr w:rsidR="003D35D2" w:rsidRPr="00DB2EFE" w14:paraId="6D86375B" w14:textId="77777777" w:rsidTr="008137BC">
        <w:trPr>
          <w:trHeight w:val="1369"/>
          <w:jc w:val="center"/>
        </w:trPr>
        <w:tc>
          <w:tcPr>
            <w:tcW w:w="2694" w:type="dxa"/>
            <w:vMerge/>
            <w:vAlign w:val="center"/>
          </w:tcPr>
          <w:p w14:paraId="79540BC3" w14:textId="77777777" w:rsidR="003D35D2" w:rsidRPr="00C67165" w:rsidRDefault="003D35D2" w:rsidP="003D35D2">
            <w:pPr>
              <w:spacing w:line="360" w:lineRule="auto"/>
              <w:jc w:val="center"/>
              <w:rPr>
                <w:rFonts w:ascii="Arial" w:eastAsia="Calibri" w:hAnsi="Arial" w:cs="Arial"/>
              </w:rPr>
            </w:pPr>
          </w:p>
        </w:tc>
        <w:tc>
          <w:tcPr>
            <w:tcW w:w="6095" w:type="dxa"/>
          </w:tcPr>
          <w:p w14:paraId="3937DA52" w14:textId="47BA3DCF" w:rsidR="003D35D2" w:rsidRPr="00717410" w:rsidRDefault="003D35D2" w:rsidP="00717410">
            <w:pPr>
              <w:pStyle w:val="Prrafodelista"/>
              <w:spacing w:line="360" w:lineRule="auto"/>
              <w:ind w:left="360"/>
              <w:jc w:val="center"/>
              <w:rPr>
                <w:rFonts w:ascii="Arial" w:eastAsia="Calibri" w:hAnsi="Arial" w:cs="Arial"/>
              </w:rPr>
            </w:pPr>
            <w:r w:rsidRPr="00717410">
              <w:rPr>
                <w:rFonts w:ascii="Arial" w:eastAsia="Calibri" w:hAnsi="Arial" w:cs="Arial"/>
                <w:b/>
                <w:bCs/>
              </w:rPr>
              <w:t>Sí</w:t>
            </w:r>
          </w:p>
          <w:p w14:paraId="3FFA06B5" w14:textId="58D1E9CB" w:rsidR="003D35D2" w:rsidRPr="00717410" w:rsidRDefault="003D35D2" w:rsidP="00507553">
            <w:pPr>
              <w:pStyle w:val="Prrafodelista"/>
              <w:numPr>
                <w:ilvl w:val="0"/>
                <w:numId w:val="20"/>
              </w:numPr>
              <w:spacing w:line="360" w:lineRule="auto"/>
              <w:jc w:val="both"/>
              <w:rPr>
                <w:rFonts w:ascii="Arial" w:eastAsia="Calibri" w:hAnsi="Arial" w:cs="Arial"/>
                <w:b/>
              </w:rPr>
            </w:pPr>
            <w:r w:rsidRPr="00717410">
              <w:rPr>
                <w:rFonts w:ascii="Arial" w:eastAsia="Calibri" w:hAnsi="Arial" w:cs="Arial"/>
              </w:rPr>
              <w:t>Remite a la Jefatura de Departamento de Quejas, Denuncias e Investigaciones, para que asigne un número de expediente, revise y realice un acuerdo de prescripción.</w:t>
            </w:r>
          </w:p>
        </w:tc>
        <w:tc>
          <w:tcPr>
            <w:tcW w:w="1276" w:type="dxa"/>
          </w:tcPr>
          <w:p w14:paraId="2B3DCCE0" w14:textId="77777777" w:rsidR="003D35D2" w:rsidRDefault="003D35D2" w:rsidP="003D35D2">
            <w:pPr>
              <w:spacing w:line="360" w:lineRule="auto"/>
              <w:contextualSpacing/>
              <w:jc w:val="center"/>
              <w:rPr>
                <w:rFonts w:ascii="Arial" w:eastAsia="Calibri" w:hAnsi="Arial" w:cs="Arial"/>
                <w:bCs/>
              </w:rPr>
            </w:pPr>
          </w:p>
          <w:p w14:paraId="7CE97A53" w14:textId="77777777" w:rsidR="003D35D2" w:rsidRDefault="003D35D2" w:rsidP="003D35D2">
            <w:pPr>
              <w:spacing w:line="360" w:lineRule="auto"/>
              <w:contextualSpacing/>
              <w:jc w:val="center"/>
              <w:rPr>
                <w:rFonts w:ascii="Arial" w:eastAsia="Calibri" w:hAnsi="Arial" w:cs="Arial"/>
                <w:bCs/>
              </w:rPr>
            </w:pPr>
          </w:p>
          <w:p w14:paraId="6FE634D8" w14:textId="0E23509B" w:rsidR="003D35D2" w:rsidRPr="00DB2EFE" w:rsidRDefault="003D35D2" w:rsidP="003D35D2">
            <w:pPr>
              <w:spacing w:line="360" w:lineRule="auto"/>
              <w:contextualSpacing/>
              <w:jc w:val="center"/>
              <w:rPr>
                <w:rFonts w:ascii="Arial" w:eastAsia="Calibri" w:hAnsi="Arial" w:cs="Arial"/>
                <w:bCs/>
              </w:rPr>
            </w:pPr>
            <w:r>
              <w:rPr>
                <w:rFonts w:ascii="Arial" w:eastAsia="Calibri" w:hAnsi="Arial" w:cs="Arial"/>
                <w:bCs/>
              </w:rPr>
              <w:t>2 días</w:t>
            </w:r>
          </w:p>
        </w:tc>
      </w:tr>
      <w:tr w:rsidR="003D35D2" w14:paraId="671EF977" w14:textId="77777777" w:rsidTr="008137BC">
        <w:trPr>
          <w:trHeight w:val="1248"/>
          <w:jc w:val="center"/>
        </w:trPr>
        <w:tc>
          <w:tcPr>
            <w:tcW w:w="2694" w:type="dxa"/>
            <w:vAlign w:val="center"/>
          </w:tcPr>
          <w:p w14:paraId="510685AF" w14:textId="0E767848" w:rsidR="003D35D2" w:rsidRPr="00C67165" w:rsidRDefault="003D35D2"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tcPr>
          <w:p w14:paraId="02436C82" w14:textId="0E71E147"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Recibe, asigna número de expediente y elabora Acuerdo de prescripción mediante formato F.A.P.02 entregándolo a la Dirección de Quejas, Denuncias, Investigación y Situación Patrimonial (DQDISP), para su visto bueno y firma.</w:t>
            </w:r>
          </w:p>
        </w:tc>
        <w:tc>
          <w:tcPr>
            <w:tcW w:w="1276" w:type="dxa"/>
          </w:tcPr>
          <w:p w14:paraId="0B6180CB" w14:textId="77777777" w:rsidR="003D35D2" w:rsidRDefault="003D35D2" w:rsidP="003D35D2">
            <w:pPr>
              <w:spacing w:line="360" w:lineRule="auto"/>
              <w:contextualSpacing/>
              <w:jc w:val="center"/>
              <w:rPr>
                <w:rFonts w:ascii="Arial" w:eastAsia="Calibri" w:hAnsi="Arial" w:cs="Arial"/>
                <w:bCs/>
              </w:rPr>
            </w:pPr>
          </w:p>
          <w:p w14:paraId="369694F5" w14:textId="77777777" w:rsidR="003D35D2" w:rsidRDefault="003D35D2" w:rsidP="003D35D2">
            <w:pPr>
              <w:spacing w:line="360" w:lineRule="auto"/>
              <w:contextualSpacing/>
              <w:jc w:val="center"/>
              <w:rPr>
                <w:rFonts w:ascii="Arial" w:eastAsia="Calibri" w:hAnsi="Arial" w:cs="Arial"/>
                <w:bCs/>
              </w:rPr>
            </w:pPr>
          </w:p>
          <w:p w14:paraId="49DD5119" w14:textId="7BD7F7C9" w:rsidR="003D35D2" w:rsidRDefault="003D35D2" w:rsidP="003D35D2">
            <w:pPr>
              <w:spacing w:line="360" w:lineRule="auto"/>
              <w:contextualSpacing/>
              <w:jc w:val="center"/>
              <w:rPr>
                <w:rFonts w:ascii="Arial" w:eastAsia="Calibri" w:hAnsi="Arial" w:cs="Arial"/>
                <w:bCs/>
              </w:rPr>
            </w:pPr>
            <w:r>
              <w:rPr>
                <w:rFonts w:ascii="Arial" w:eastAsia="Calibri" w:hAnsi="Arial" w:cs="Arial"/>
                <w:bCs/>
              </w:rPr>
              <w:t>4 días</w:t>
            </w:r>
          </w:p>
          <w:p w14:paraId="184D4363" w14:textId="77777777" w:rsidR="003D35D2" w:rsidRDefault="003D35D2" w:rsidP="003D35D2">
            <w:pPr>
              <w:spacing w:line="360" w:lineRule="auto"/>
              <w:contextualSpacing/>
              <w:jc w:val="center"/>
              <w:rPr>
                <w:rFonts w:ascii="Arial" w:eastAsia="Calibri" w:hAnsi="Arial" w:cs="Arial"/>
                <w:bCs/>
              </w:rPr>
            </w:pPr>
          </w:p>
        </w:tc>
      </w:tr>
      <w:tr w:rsidR="003D35D2" w14:paraId="48D4CAA3" w14:textId="77777777" w:rsidTr="008137BC">
        <w:trPr>
          <w:trHeight w:val="1085"/>
          <w:jc w:val="center"/>
        </w:trPr>
        <w:tc>
          <w:tcPr>
            <w:tcW w:w="2694" w:type="dxa"/>
            <w:vAlign w:val="center"/>
          </w:tcPr>
          <w:p w14:paraId="2A553588" w14:textId="37A6F3EF" w:rsidR="003D35D2" w:rsidRDefault="003D35D2" w:rsidP="003D35D2">
            <w:pPr>
              <w:spacing w:line="360" w:lineRule="auto"/>
              <w:jc w:val="center"/>
              <w:rPr>
                <w:rFonts w:ascii="Arial" w:eastAsia="Calibri" w:hAnsi="Arial" w:cs="Arial"/>
              </w:rPr>
            </w:pPr>
            <w:r>
              <w:rPr>
                <w:rFonts w:ascii="Arial" w:eastAsia="Calibri" w:hAnsi="Arial" w:cs="Arial"/>
              </w:rPr>
              <w:t>Director de quejas, denuncias, investigación y situación patrimonial</w:t>
            </w:r>
          </w:p>
        </w:tc>
        <w:tc>
          <w:tcPr>
            <w:tcW w:w="6095" w:type="dxa"/>
          </w:tcPr>
          <w:p w14:paraId="3413B72B" w14:textId="77777777" w:rsidR="00463B14"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Recibe, revisa y firma acuerdo de prescripción y devuelve al Departamento de Quejas, Denuncias e Investigaciones, para su archivo correspondiente.</w:t>
            </w:r>
          </w:p>
          <w:p w14:paraId="414FFF32" w14:textId="37AA9955" w:rsidR="003D35D2" w:rsidRPr="00463B14" w:rsidRDefault="003D35D2" w:rsidP="00463B14">
            <w:pPr>
              <w:spacing w:line="360" w:lineRule="auto"/>
              <w:jc w:val="both"/>
              <w:rPr>
                <w:rFonts w:ascii="Arial" w:eastAsia="Calibri" w:hAnsi="Arial" w:cs="Arial"/>
              </w:rPr>
            </w:pPr>
            <w:r w:rsidRPr="00463B14">
              <w:rPr>
                <w:rFonts w:ascii="Arial" w:eastAsia="Calibri" w:hAnsi="Arial" w:cs="Arial"/>
                <w:b/>
                <w:bCs/>
              </w:rPr>
              <w:t>Nota:</w:t>
            </w:r>
            <w:r w:rsidRPr="00463B14">
              <w:rPr>
                <w:rFonts w:ascii="Arial" w:eastAsia="Calibri" w:hAnsi="Arial" w:cs="Arial"/>
              </w:rPr>
              <w:t xml:space="preserve"> </w:t>
            </w:r>
            <w:r w:rsidR="009A1FF5">
              <w:rPr>
                <w:rFonts w:ascii="Arial" w:eastAsia="Calibri" w:hAnsi="Arial" w:cs="Arial"/>
              </w:rPr>
              <w:t>E</w:t>
            </w:r>
            <w:r w:rsidR="009A1FF5" w:rsidRPr="009A1FF5">
              <w:rPr>
                <w:rFonts w:ascii="Arial" w:eastAsia="Calibri" w:hAnsi="Arial" w:cs="Arial"/>
              </w:rPr>
              <w:t xml:space="preserve">l plazo </w:t>
            </w:r>
            <w:r w:rsidR="009A1FF5">
              <w:rPr>
                <w:rFonts w:ascii="Arial" w:eastAsia="Calibri" w:hAnsi="Arial" w:cs="Arial"/>
              </w:rPr>
              <w:t>indicado</w:t>
            </w:r>
            <w:r w:rsidR="009A1FF5" w:rsidRPr="009A1FF5">
              <w:rPr>
                <w:rFonts w:ascii="Arial" w:eastAsia="Calibri" w:hAnsi="Arial" w:cs="Arial"/>
              </w:rPr>
              <w:t xml:space="preserve"> aplica cuando existen observaciones en la revisión, de lo contrario se acorta a 3 días.</w:t>
            </w:r>
          </w:p>
        </w:tc>
        <w:tc>
          <w:tcPr>
            <w:tcW w:w="1276" w:type="dxa"/>
          </w:tcPr>
          <w:p w14:paraId="06C67E61" w14:textId="77777777" w:rsidR="003D35D2" w:rsidRDefault="003D35D2" w:rsidP="003D35D2">
            <w:pPr>
              <w:spacing w:line="360" w:lineRule="auto"/>
              <w:contextualSpacing/>
              <w:jc w:val="center"/>
              <w:rPr>
                <w:rFonts w:ascii="Arial" w:eastAsia="Calibri" w:hAnsi="Arial" w:cs="Arial"/>
                <w:bCs/>
              </w:rPr>
            </w:pPr>
          </w:p>
          <w:p w14:paraId="07EB1261" w14:textId="77777777" w:rsidR="003D35D2" w:rsidRDefault="003D35D2" w:rsidP="003D35D2">
            <w:pPr>
              <w:spacing w:line="360" w:lineRule="auto"/>
              <w:contextualSpacing/>
              <w:jc w:val="center"/>
              <w:rPr>
                <w:rFonts w:ascii="Arial" w:eastAsia="Calibri" w:hAnsi="Arial" w:cs="Arial"/>
                <w:bCs/>
              </w:rPr>
            </w:pPr>
          </w:p>
          <w:p w14:paraId="602CBD1F" w14:textId="77777777" w:rsidR="003D35D2" w:rsidRDefault="003D35D2" w:rsidP="003D35D2">
            <w:pPr>
              <w:spacing w:line="360" w:lineRule="auto"/>
              <w:contextualSpacing/>
              <w:jc w:val="center"/>
              <w:rPr>
                <w:rFonts w:ascii="Arial" w:eastAsia="Calibri" w:hAnsi="Arial" w:cs="Arial"/>
                <w:bCs/>
              </w:rPr>
            </w:pPr>
          </w:p>
          <w:p w14:paraId="555213F7" w14:textId="2749E40A" w:rsidR="003D35D2" w:rsidRDefault="003D35D2" w:rsidP="003D35D2">
            <w:pPr>
              <w:spacing w:line="360" w:lineRule="auto"/>
              <w:contextualSpacing/>
              <w:jc w:val="center"/>
              <w:rPr>
                <w:rFonts w:ascii="Arial" w:eastAsia="Calibri" w:hAnsi="Arial" w:cs="Arial"/>
                <w:bCs/>
              </w:rPr>
            </w:pPr>
            <w:r>
              <w:rPr>
                <w:rFonts w:ascii="Arial" w:eastAsia="Calibri" w:hAnsi="Arial" w:cs="Arial"/>
                <w:bCs/>
              </w:rPr>
              <w:t>5 días</w:t>
            </w:r>
          </w:p>
        </w:tc>
      </w:tr>
      <w:tr w:rsidR="003D35D2" w:rsidRPr="00C67165" w14:paraId="738BA6E6" w14:textId="77777777" w:rsidTr="008137BC">
        <w:trPr>
          <w:trHeight w:val="1174"/>
          <w:jc w:val="center"/>
        </w:trPr>
        <w:tc>
          <w:tcPr>
            <w:tcW w:w="2694" w:type="dxa"/>
            <w:vAlign w:val="center"/>
          </w:tcPr>
          <w:p w14:paraId="01382EA8" w14:textId="0B079FFD"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tcPr>
          <w:p w14:paraId="31987D43" w14:textId="5F8E320C" w:rsidR="003D35D2" w:rsidRPr="00717410" w:rsidRDefault="003D35D2" w:rsidP="00507553">
            <w:pPr>
              <w:pStyle w:val="Prrafodelista"/>
              <w:numPr>
                <w:ilvl w:val="0"/>
                <w:numId w:val="20"/>
              </w:numPr>
              <w:spacing w:line="360" w:lineRule="auto"/>
              <w:jc w:val="both"/>
              <w:rPr>
                <w:rFonts w:ascii="Arial" w:eastAsia="Calibri" w:hAnsi="Arial" w:cs="Arial"/>
                <w:b/>
              </w:rPr>
            </w:pPr>
            <w:r w:rsidRPr="00717410">
              <w:rPr>
                <w:rFonts w:ascii="Arial" w:eastAsia="Calibri" w:hAnsi="Arial" w:cs="Arial"/>
              </w:rPr>
              <w:t>Recibe Acuerdo de prescripción y archiva el expediente.</w:t>
            </w:r>
          </w:p>
          <w:p w14:paraId="1373733B" w14:textId="1E2EC72E" w:rsidR="003D35D2" w:rsidRPr="00717410" w:rsidRDefault="003D35D2" w:rsidP="00463B14">
            <w:pPr>
              <w:pStyle w:val="Prrafodelista"/>
              <w:spacing w:line="360" w:lineRule="auto"/>
              <w:ind w:left="360"/>
              <w:jc w:val="center"/>
              <w:rPr>
                <w:rFonts w:ascii="Arial" w:eastAsia="Calibri" w:hAnsi="Arial" w:cs="Arial"/>
                <w:b/>
              </w:rPr>
            </w:pPr>
            <w:r w:rsidRPr="00717410">
              <w:rPr>
                <w:rFonts w:ascii="Arial" w:eastAsia="Calibri" w:hAnsi="Arial" w:cs="Arial"/>
                <w:b/>
              </w:rPr>
              <w:t>Fin del procedimiento.</w:t>
            </w:r>
          </w:p>
        </w:tc>
        <w:tc>
          <w:tcPr>
            <w:tcW w:w="1276" w:type="dxa"/>
          </w:tcPr>
          <w:p w14:paraId="12BD0831" w14:textId="77777777" w:rsidR="003D35D2" w:rsidRDefault="003D35D2" w:rsidP="003D35D2">
            <w:pPr>
              <w:spacing w:line="360" w:lineRule="auto"/>
              <w:jc w:val="center"/>
              <w:rPr>
                <w:rFonts w:ascii="Arial" w:eastAsia="Calibri" w:hAnsi="Arial" w:cs="Arial"/>
              </w:rPr>
            </w:pPr>
          </w:p>
          <w:p w14:paraId="78F0075B" w14:textId="77777777" w:rsidR="003D35D2" w:rsidRDefault="003D35D2" w:rsidP="003D35D2">
            <w:pPr>
              <w:spacing w:line="360" w:lineRule="auto"/>
              <w:jc w:val="center"/>
              <w:rPr>
                <w:rFonts w:ascii="Arial" w:eastAsia="Calibri" w:hAnsi="Arial" w:cs="Arial"/>
              </w:rPr>
            </w:pPr>
          </w:p>
          <w:p w14:paraId="432B69EE" w14:textId="1081E80D" w:rsidR="003D35D2" w:rsidRPr="00C67165"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75C144FA" w14:textId="77777777" w:rsidTr="008137BC">
        <w:trPr>
          <w:jc w:val="center"/>
        </w:trPr>
        <w:tc>
          <w:tcPr>
            <w:tcW w:w="2694" w:type="dxa"/>
            <w:vMerge w:val="restart"/>
            <w:shd w:val="clear" w:color="auto" w:fill="auto"/>
            <w:vAlign w:val="center"/>
          </w:tcPr>
          <w:p w14:paraId="4785D578" w14:textId="781554FD" w:rsidR="003D35D2" w:rsidRDefault="003D35D2" w:rsidP="003D35D2">
            <w:pPr>
              <w:spacing w:line="360" w:lineRule="auto"/>
              <w:jc w:val="center"/>
              <w:rPr>
                <w:rFonts w:ascii="Arial" w:eastAsia="Calibri" w:hAnsi="Arial" w:cs="Arial"/>
              </w:rPr>
            </w:pPr>
          </w:p>
          <w:p w14:paraId="67AE0253" w14:textId="7760C24B" w:rsidR="003D35D2"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p w14:paraId="064125E4" w14:textId="77777777" w:rsidR="003D35D2" w:rsidRPr="00C67165" w:rsidRDefault="003D35D2" w:rsidP="003D35D2">
            <w:pPr>
              <w:spacing w:line="360" w:lineRule="auto"/>
              <w:jc w:val="center"/>
              <w:rPr>
                <w:rFonts w:ascii="Arial" w:eastAsia="Calibri" w:hAnsi="Arial" w:cs="Arial"/>
              </w:rPr>
            </w:pPr>
          </w:p>
        </w:tc>
        <w:tc>
          <w:tcPr>
            <w:tcW w:w="6095" w:type="dxa"/>
            <w:shd w:val="clear" w:color="auto" w:fill="auto"/>
          </w:tcPr>
          <w:p w14:paraId="12E186F9" w14:textId="4EE209C3" w:rsidR="003D35D2" w:rsidRPr="00717410" w:rsidRDefault="003D35D2" w:rsidP="00463B14">
            <w:pPr>
              <w:pStyle w:val="Prrafodelista"/>
              <w:spacing w:line="360" w:lineRule="auto"/>
              <w:ind w:left="360"/>
              <w:jc w:val="center"/>
              <w:rPr>
                <w:rFonts w:ascii="Arial" w:eastAsia="Calibri" w:hAnsi="Arial" w:cs="Arial"/>
              </w:rPr>
            </w:pPr>
            <w:r w:rsidRPr="00717410">
              <w:rPr>
                <w:rFonts w:ascii="Arial" w:eastAsia="Calibri" w:hAnsi="Arial" w:cs="Arial"/>
                <w:b/>
              </w:rPr>
              <w:t>No</w:t>
            </w:r>
          </w:p>
          <w:p w14:paraId="7103B41A" w14:textId="76D2DA39" w:rsidR="003D35D2" w:rsidRPr="00717410" w:rsidRDefault="003D35D2" w:rsidP="00507553">
            <w:pPr>
              <w:pStyle w:val="Prrafodelista"/>
              <w:numPr>
                <w:ilvl w:val="0"/>
                <w:numId w:val="20"/>
              </w:numPr>
              <w:spacing w:line="360" w:lineRule="auto"/>
              <w:jc w:val="both"/>
              <w:rPr>
                <w:rFonts w:ascii="Arial" w:eastAsia="Calibri" w:hAnsi="Arial" w:cs="Arial"/>
                <w:bCs/>
              </w:rPr>
            </w:pPr>
            <w:r w:rsidRPr="00717410">
              <w:rPr>
                <w:rFonts w:ascii="Arial" w:eastAsia="Calibri" w:hAnsi="Arial" w:cs="Arial"/>
                <w:bCs/>
              </w:rPr>
              <w:t>Analiza si la promoción recibida se radica como cuaderno de antecedentes o denuncia.</w:t>
            </w:r>
          </w:p>
          <w:p w14:paraId="3663B36E" w14:textId="77777777" w:rsidR="003D35D2" w:rsidRPr="00717410" w:rsidRDefault="003D35D2" w:rsidP="00463B14">
            <w:pPr>
              <w:pStyle w:val="Prrafodelista"/>
              <w:spacing w:line="360" w:lineRule="auto"/>
              <w:ind w:left="360"/>
              <w:jc w:val="center"/>
              <w:rPr>
                <w:rFonts w:ascii="Arial" w:eastAsia="Calibri" w:hAnsi="Arial" w:cs="Arial"/>
                <w:b/>
              </w:rPr>
            </w:pPr>
            <w:r w:rsidRPr="00717410">
              <w:rPr>
                <w:rFonts w:ascii="Arial" w:eastAsia="Calibri" w:hAnsi="Arial" w:cs="Arial"/>
                <w:b/>
              </w:rPr>
              <w:t>¿Es cuaderno de antecedentes?</w:t>
            </w:r>
          </w:p>
          <w:p w14:paraId="5A88AC46" w14:textId="29E76305" w:rsidR="003D35D2" w:rsidRPr="00717410" w:rsidRDefault="003D35D2" w:rsidP="00463B14">
            <w:pPr>
              <w:pStyle w:val="Prrafodelista"/>
              <w:spacing w:line="360" w:lineRule="auto"/>
              <w:ind w:left="360"/>
              <w:jc w:val="center"/>
              <w:rPr>
                <w:rFonts w:ascii="Arial" w:eastAsia="Calibri" w:hAnsi="Arial" w:cs="Arial"/>
                <w:b/>
              </w:rPr>
            </w:pPr>
            <w:r w:rsidRPr="00717410">
              <w:rPr>
                <w:rFonts w:ascii="Arial" w:eastAsia="Calibri" w:hAnsi="Arial" w:cs="Arial"/>
                <w:b/>
              </w:rPr>
              <w:t>No, continúa en la actividad 23</w:t>
            </w:r>
          </w:p>
        </w:tc>
        <w:tc>
          <w:tcPr>
            <w:tcW w:w="1276" w:type="dxa"/>
          </w:tcPr>
          <w:p w14:paraId="0AC717C2" w14:textId="77777777" w:rsidR="003D35D2" w:rsidRDefault="003D35D2" w:rsidP="003D35D2">
            <w:pPr>
              <w:spacing w:line="360" w:lineRule="auto"/>
              <w:jc w:val="center"/>
              <w:rPr>
                <w:rFonts w:ascii="Arial" w:eastAsia="Calibri" w:hAnsi="Arial" w:cs="Arial"/>
              </w:rPr>
            </w:pPr>
          </w:p>
          <w:p w14:paraId="12E73470" w14:textId="77777777" w:rsidR="003D35D2" w:rsidRDefault="003D35D2" w:rsidP="003D35D2">
            <w:pPr>
              <w:spacing w:line="360" w:lineRule="auto"/>
              <w:jc w:val="center"/>
              <w:rPr>
                <w:rFonts w:ascii="Arial" w:eastAsia="Calibri" w:hAnsi="Arial" w:cs="Arial"/>
              </w:rPr>
            </w:pPr>
          </w:p>
          <w:p w14:paraId="4AD360B0" w14:textId="77777777" w:rsidR="003D35D2" w:rsidRDefault="003D35D2" w:rsidP="003D35D2">
            <w:pPr>
              <w:spacing w:line="360" w:lineRule="auto"/>
              <w:jc w:val="center"/>
              <w:rPr>
                <w:rFonts w:ascii="Arial" w:eastAsia="Calibri" w:hAnsi="Arial" w:cs="Arial"/>
              </w:rPr>
            </w:pPr>
          </w:p>
          <w:p w14:paraId="42A2AC85" w14:textId="62AFE50E" w:rsidR="003D35D2" w:rsidRPr="00C67165"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372DD25C" w14:textId="77777777" w:rsidTr="008137BC">
        <w:trPr>
          <w:jc w:val="center"/>
        </w:trPr>
        <w:tc>
          <w:tcPr>
            <w:tcW w:w="2694" w:type="dxa"/>
            <w:vMerge/>
            <w:shd w:val="clear" w:color="auto" w:fill="auto"/>
            <w:vAlign w:val="center"/>
          </w:tcPr>
          <w:p w14:paraId="128022C9" w14:textId="77777777" w:rsidR="003D35D2" w:rsidRDefault="003D35D2" w:rsidP="003D35D2">
            <w:pPr>
              <w:spacing w:line="360" w:lineRule="auto"/>
              <w:jc w:val="center"/>
              <w:rPr>
                <w:rFonts w:ascii="Arial" w:eastAsia="Calibri" w:hAnsi="Arial" w:cs="Arial"/>
              </w:rPr>
            </w:pPr>
          </w:p>
        </w:tc>
        <w:tc>
          <w:tcPr>
            <w:tcW w:w="6095" w:type="dxa"/>
            <w:shd w:val="clear" w:color="auto" w:fill="auto"/>
          </w:tcPr>
          <w:p w14:paraId="390CF516" w14:textId="77777777" w:rsidR="003D35D2" w:rsidRPr="00717410" w:rsidRDefault="003D35D2" w:rsidP="00463B14">
            <w:pPr>
              <w:pStyle w:val="Prrafodelista"/>
              <w:spacing w:line="360" w:lineRule="auto"/>
              <w:ind w:left="360"/>
              <w:jc w:val="center"/>
              <w:rPr>
                <w:rFonts w:ascii="Arial" w:eastAsia="Calibri" w:hAnsi="Arial" w:cs="Arial"/>
                <w:b/>
                <w:bCs/>
              </w:rPr>
            </w:pPr>
            <w:r w:rsidRPr="00717410">
              <w:rPr>
                <w:rFonts w:ascii="Arial" w:eastAsia="Calibri" w:hAnsi="Arial" w:cs="Arial"/>
                <w:b/>
                <w:bCs/>
              </w:rPr>
              <w:t>Sí</w:t>
            </w:r>
          </w:p>
          <w:p w14:paraId="15B8B64E" w14:textId="1155BCC5" w:rsidR="003D35D2" w:rsidRPr="00717410" w:rsidRDefault="003D35D2" w:rsidP="00507553">
            <w:pPr>
              <w:pStyle w:val="Prrafodelista"/>
              <w:numPr>
                <w:ilvl w:val="0"/>
                <w:numId w:val="20"/>
              </w:numPr>
              <w:spacing w:line="360" w:lineRule="auto"/>
              <w:jc w:val="both"/>
              <w:rPr>
                <w:rFonts w:ascii="Arial" w:eastAsia="Calibri" w:hAnsi="Arial" w:cs="Arial"/>
                <w:b/>
              </w:rPr>
            </w:pPr>
            <w:r w:rsidRPr="00717410">
              <w:rPr>
                <w:rFonts w:ascii="Arial" w:eastAsia="Calibri" w:hAnsi="Arial" w:cs="Arial"/>
              </w:rPr>
              <w:t xml:space="preserve">Remite al </w:t>
            </w:r>
            <w:r w:rsidRPr="00717410">
              <w:rPr>
                <w:rFonts w:ascii="Arial" w:eastAsia="Calibri" w:hAnsi="Arial" w:cs="Arial"/>
                <w:color w:val="000000"/>
              </w:rPr>
              <w:t xml:space="preserve">Departamento de Quejas, Denuncias e Investigaciones (DQDISP), para que </w:t>
            </w:r>
            <w:r w:rsidRPr="00717410">
              <w:rPr>
                <w:rFonts w:ascii="Arial" w:eastAsia="Calibri" w:hAnsi="Arial" w:cs="Arial"/>
              </w:rPr>
              <w:t>asigne un número de expediente y realice un acuerdo de radicación de cuaderno de antecedentes.</w:t>
            </w:r>
          </w:p>
        </w:tc>
        <w:tc>
          <w:tcPr>
            <w:tcW w:w="1276" w:type="dxa"/>
          </w:tcPr>
          <w:p w14:paraId="5F02A83B" w14:textId="77777777" w:rsidR="003D35D2" w:rsidRDefault="003D35D2" w:rsidP="003D35D2">
            <w:pPr>
              <w:spacing w:line="360" w:lineRule="auto"/>
              <w:jc w:val="center"/>
              <w:rPr>
                <w:rFonts w:ascii="Arial" w:eastAsia="Calibri" w:hAnsi="Arial" w:cs="Arial"/>
              </w:rPr>
            </w:pPr>
          </w:p>
          <w:p w14:paraId="03FCCD82" w14:textId="77777777" w:rsidR="003D35D2" w:rsidRDefault="003D35D2" w:rsidP="003D35D2">
            <w:pPr>
              <w:spacing w:line="360" w:lineRule="auto"/>
              <w:jc w:val="center"/>
              <w:rPr>
                <w:rFonts w:ascii="Arial" w:eastAsia="Calibri" w:hAnsi="Arial" w:cs="Arial"/>
              </w:rPr>
            </w:pPr>
          </w:p>
          <w:p w14:paraId="1464A130" w14:textId="77777777" w:rsidR="003D35D2" w:rsidRDefault="003D35D2" w:rsidP="003D35D2">
            <w:pPr>
              <w:spacing w:line="360" w:lineRule="auto"/>
              <w:jc w:val="center"/>
              <w:rPr>
                <w:rFonts w:ascii="Arial" w:eastAsia="Calibri" w:hAnsi="Arial" w:cs="Arial"/>
              </w:rPr>
            </w:pPr>
          </w:p>
          <w:p w14:paraId="1F130183" w14:textId="5E50C341" w:rsidR="003D35D2" w:rsidRPr="00C67165"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2B55FC0E" w14:textId="77777777" w:rsidTr="008137BC">
        <w:trPr>
          <w:jc w:val="center"/>
        </w:trPr>
        <w:tc>
          <w:tcPr>
            <w:tcW w:w="2694" w:type="dxa"/>
            <w:vAlign w:val="center"/>
          </w:tcPr>
          <w:p w14:paraId="6995E09F" w14:textId="77777777" w:rsidR="003D35D2" w:rsidRDefault="003D35D2" w:rsidP="003D35D2">
            <w:pPr>
              <w:spacing w:line="360" w:lineRule="auto"/>
              <w:jc w:val="center"/>
              <w:rPr>
                <w:rFonts w:ascii="Arial" w:eastAsia="Calibri" w:hAnsi="Arial" w:cs="Arial"/>
              </w:rPr>
            </w:pPr>
          </w:p>
          <w:p w14:paraId="3D673019" w14:textId="6C47EF52"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3AAD0553" w14:textId="291B30CD"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Recibe, asigna número de expediente, y elabora acuerdo de radicación de cuaderno de antecedentes (en el que se ordena diligencia indagatoria), mediante el formato F.R.C.A.03 y oficio(s) que derivarán de la(s) diligencia (s) indagatoria(s) ordenada (s), entregando a la Dirección de Quejas, Denuncias </w:t>
            </w:r>
            <w:r w:rsidRPr="00717410">
              <w:rPr>
                <w:rFonts w:ascii="Arial" w:eastAsia="Calibri" w:hAnsi="Arial" w:cs="Arial"/>
                <w:color w:val="000000"/>
              </w:rPr>
              <w:t>(DQDISP),</w:t>
            </w:r>
            <w:r w:rsidRPr="00717410">
              <w:rPr>
                <w:rFonts w:ascii="Arial" w:eastAsia="Calibri" w:hAnsi="Arial" w:cs="Arial"/>
              </w:rPr>
              <w:t xml:space="preserve"> Investigación y Situación Patrimonial, para su visto bueno y firma.</w:t>
            </w:r>
          </w:p>
        </w:tc>
        <w:tc>
          <w:tcPr>
            <w:tcW w:w="1276" w:type="dxa"/>
          </w:tcPr>
          <w:p w14:paraId="11A68A08" w14:textId="77777777" w:rsidR="003D35D2" w:rsidRDefault="003D35D2" w:rsidP="003D35D2">
            <w:pPr>
              <w:spacing w:line="360" w:lineRule="auto"/>
              <w:contextualSpacing/>
              <w:jc w:val="center"/>
              <w:rPr>
                <w:rFonts w:ascii="Arial" w:eastAsia="Calibri" w:hAnsi="Arial" w:cs="Arial"/>
              </w:rPr>
            </w:pPr>
          </w:p>
          <w:p w14:paraId="3D0A1A84" w14:textId="77777777" w:rsidR="003D35D2" w:rsidRDefault="003D35D2" w:rsidP="003D35D2">
            <w:pPr>
              <w:spacing w:line="360" w:lineRule="auto"/>
              <w:contextualSpacing/>
              <w:jc w:val="center"/>
              <w:rPr>
                <w:rFonts w:ascii="Arial" w:eastAsia="Calibri" w:hAnsi="Arial" w:cs="Arial"/>
              </w:rPr>
            </w:pPr>
          </w:p>
          <w:p w14:paraId="47A809FA" w14:textId="77777777" w:rsidR="003D35D2" w:rsidRDefault="003D35D2" w:rsidP="003D35D2">
            <w:pPr>
              <w:spacing w:line="360" w:lineRule="auto"/>
              <w:contextualSpacing/>
              <w:jc w:val="center"/>
              <w:rPr>
                <w:rFonts w:ascii="Arial" w:eastAsia="Calibri" w:hAnsi="Arial" w:cs="Arial"/>
              </w:rPr>
            </w:pPr>
          </w:p>
          <w:p w14:paraId="1B8729A9" w14:textId="7A05A850" w:rsidR="003D35D2" w:rsidRPr="00C67165" w:rsidRDefault="003D35D2" w:rsidP="003D35D2">
            <w:pPr>
              <w:spacing w:line="360" w:lineRule="auto"/>
              <w:jc w:val="center"/>
              <w:rPr>
                <w:rFonts w:ascii="Arial" w:eastAsia="Calibri" w:hAnsi="Arial" w:cs="Arial"/>
              </w:rPr>
            </w:pPr>
            <w:r>
              <w:rPr>
                <w:rFonts w:ascii="Arial" w:eastAsia="Calibri" w:hAnsi="Arial" w:cs="Arial"/>
              </w:rPr>
              <w:t>3 días</w:t>
            </w:r>
          </w:p>
        </w:tc>
      </w:tr>
      <w:tr w:rsidR="003D35D2" w:rsidRPr="00C67165" w14:paraId="575596D2" w14:textId="77777777" w:rsidTr="008137BC">
        <w:trPr>
          <w:jc w:val="center"/>
        </w:trPr>
        <w:tc>
          <w:tcPr>
            <w:tcW w:w="2694" w:type="dxa"/>
            <w:vAlign w:val="center"/>
          </w:tcPr>
          <w:p w14:paraId="1CB37FC0" w14:textId="70AE90AB"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1527FF11" w14:textId="20B64D93"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Revisa, firma acuerdo y oficios que derivaron de la diligencia indagatoria ordenada, y devuelve a la Jefatura del Departamento de Quejas, Denuncias e Investigación para su notificación.</w:t>
            </w:r>
          </w:p>
          <w:p w14:paraId="7E765075" w14:textId="2FB5ABBF" w:rsidR="000B456F" w:rsidRPr="00EA6C5A" w:rsidRDefault="003D35D2" w:rsidP="000B456F">
            <w:pPr>
              <w:spacing w:line="360" w:lineRule="auto"/>
              <w:jc w:val="both"/>
              <w:rPr>
                <w:rFonts w:ascii="Arial" w:eastAsia="Calibri" w:hAnsi="Arial" w:cs="Arial"/>
              </w:rPr>
            </w:pPr>
            <w:r w:rsidRPr="00EA6C5A">
              <w:rPr>
                <w:rFonts w:ascii="Arial" w:eastAsia="Calibri" w:hAnsi="Arial" w:cs="Arial"/>
                <w:b/>
                <w:bCs/>
              </w:rPr>
              <w:t>Nota:</w:t>
            </w:r>
            <w:r w:rsidRPr="00EA6C5A">
              <w:rPr>
                <w:rFonts w:ascii="Arial" w:eastAsia="Calibri" w:hAnsi="Arial" w:cs="Arial"/>
              </w:rPr>
              <w:t xml:space="preserve"> </w:t>
            </w:r>
            <w:proofErr w:type="spellStart"/>
            <w:r w:rsidRPr="00EA6C5A">
              <w:rPr>
                <w:rFonts w:ascii="Arial" w:eastAsia="Calibri" w:hAnsi="Arial" w:cs="Arial"/>
              </w:rPr>
              <w:t>E</w:t>
            </w:r>
            <w:r w:rsidR="000B456F">
              <w:rPr>
                <w:rFonts w:ascii="Arial" w:eastAsia="Calibri" w:hAnsi="Arial" w:cs="Arial"/>
              </w:rPr>
              <w:t>E</w:t>
            </w:r>
            <w:r w:rsidR="000B456F" w:rsidRPr="009A1FF5">
              <w:rPr>
                <w:rFonts w:ascii="Arial" w:eastAsia="Calibri" w:hAnsi="Arial" w:cs="Arial"/>
              </w:rPr>
              <w:t>l</w:t>
            </w:r>
            <w:proofErr w:type="spellEnd"/>
            <w:r w:rsidR="000B456F" w:rsidRPr="009A1FF5">
              <w:rPr>
                <w:rFonts w:ascii="Arial" w:eastAsia="Calibri" w:hAnsi="Arial" w:cs="Arial"/>
              </w:rPr>
              <w:t xml:space="preserve"> plazo </w:t>
            </w:r>
            <w:r w:rsidR="000B456F">
              <w:rPr>
                <w:rFonts w:ascii="Arial" w:eastAsia="Calibri" w:hAnsi="Arial" w:cs="Arial"/>
              </w:rPr>
              <w:t>indicado</w:t>
            </w:r>
            <w:r w:rsidR="000B456F" w:rsidRPr="009A1FF5">
              <w:rPr>
                <w:rFonts w:ascii="Arial" w:eastAsia="Calibri" w:hAnsi="Arial" w:cs="Arial"/>
              </w:rPr>
              <w:t xml:space="preserve"> aplica cuando existen observaciones en la revisión, de lo contrario se acorta a </w:t>
            </w:r>
            <w:r w:rsidR="000B456F">
              <w:rPr>
                <w:rFonts w:ascii="Arial" w:eastAsia="Calibri" w:hAnsi="Arial" w:cs="Arial"/>
              </w:rPr>
              <w:t>1</w:t>
            </w:r>
            <w:r w:rsidR="000B456F" w:rsidRPr="009A1FF5">
              <w:rPr>
                <w:rFonts w:ascii="Arial" w:eastAsia="Calibri" w:hAnsi="Arial" w:cs="Arial"/>
              </w:rPr>
              <w:t xml:space="preserve"> día.</w:t>
            </w:r>
          </w:p>
        </w:tc>
        <w:tc>
          <w:tcPr>
            <w:tcW w:w="1276" w:type="dxa"/>
          </w:tcPr>
          <w:p w14:paraId="4AD6276D" w14:textId="77777777" w:rsidR="003D35D2" w:rsidRDefault="003D35D2" w:rsidP="003D35D2">
            <w:pPr>
              <w:spacing w:line="360" w:lineRule="auto"/>
              <w:contextualSpacing/>
              <w:jc w:val="center"/>
              <w:rPr>
                <w:rFonts w:ascii="Arial" w:eastAsia="Calibri" w:hAnsi="Arial" w:cs="Arial"/>
              </w:rPr>
            </w:pPr>
          </w:p>
          <w:p w14:paraId="14B34E73" w14:textId="46170BA2" w:rsidR="003D35D2" w:rsidRDefault="003D35D2" w:rsidP="003D35D2">
            <w:pPr>
              <w:spacing w:line="360" w:lineRule="auto"/>
              <w:jc w:val="center"/>
              <w:rPr>
                <w:rFonts w:ascii="Arial" w:eastAsia="Calibri" w:hAnsi="Arial" w:cs="Arial"/>
              </w:rPr>
            </w:pPr>
          </w:p>
          <w:p w14:paraId="3DD5610D" w14:textId="77777777" w:rsidR="003D35D2" w:rsidRDefault="003D35D2" w:rsidP="003D35D2">
            <w:pPr>
              <w:spacing w:line="360" w:lineRule="auto"/>
              <w:jc w:val="center"/>
              <w:rPr>
                <w:rFonts w:ascii="Arial" w:eastAsia="Calibri" w:hAnsi="Arial" w:cs="Arial"/>
              </w:rPr>
            </w:pPr>
          </w:p>
          <w:p w14:paraId="2F93E219" w14:textId="3BE80BF9" w:rsidR="003D35D2" w:rsidRPr="00C67165" w:rsidRDefault="003D35D2" w:rsidP="003D35D2">
            <w:pPr>
              <w:spacing w:line="360" w:lineRule="auto"/>
              <w:jc w:val="center"/>
              <w:rPr>
                <w:rFonts w:ascii="Arial" w:eastAsia="Calibri" w:hAnsi="Arial" w:cs="Arial"/>
              </w:rPr>
            </w:pPr>
            <w:r>
              <w:rPr>
                <w:rFonts w:ascii="Arial" w:eastAsia="Calibri" w:hAnsi="Arial" w:cs="Arial"/>
              </w:rPr>
              <w:t>2 días</w:t>
            </w:r>
          </w:p>
        </w:tc>
      </w:tr>
      <w:tr w:rsidR="003D35D2" w:rsidRPr="00C67165" w14:paraId="41DECCA9" w14:textId="77777777" w:rsidTr="008137BC">
        <w:trPr>
          <w:jc w:val="center"/>
        </w:trPr>
        <w:tc>
          <w:tcPr>
            <w:tcW w:w="2694" w:type="dxa"/>
            <w:vAlign w:val="center"/>
          </w:tcPr>
          <w:p w14:paraId="0987E9E8" w14:textId="119D9919" w:rsidR="003D35D2" w:rsidRPr="00C67165" w:rsidRDefault="003D35D2"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3A09C478" w14:textId="7F34B885"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Integra el acuerdo al expediente correspondiente y procede a la notificación del (los) oficio(s) que deriva(n) de la diligencia indagatoria ordenada.</w:t>
            </w:r>
          </w:p>
          <w:p w14:paraId="262CDA00" w14:textId="4031729C" w:rsidR="003D35D2" w:rsidRPr="00EA6C5A" w:rsidRDefault="003D35D2" w:rsidP="00EA6C5A">
            <w:pPr>
              <w:spacing w:line="360" w:lineRule="auto"/>
              <w:jc w:val="both"/>
              <w:rPr>
                <w:rFonts w:ascii="Arial" w:eastAsia="Calibri" w:hAnsi="Arial" w:cs="Arial"/>
              </w:rPr>
            </w:pPr>
            <w:r w:rsidRPr="00EA6C5A">
              <w:rPr>
                <w:rFonts w:ascii="Arial" w:eastAsia="Calibri" w:hAnsi="Arial" w:cs="Arial"/>
                <w:b/>
                <w:bCs/>
              </w:rPr>
              <w:t>Nota:</w:t>
            </w:r>
            <w:r w:rsidRPr="00EA6C5A">
              <w:rPr>
                <w:rFonts w:ascii="Arial" w:eastAsia="Calibri" w:hAnsi="Arial" w:cs="Arial"/>
              </w:rPr>
              <w:t xml:space="preserve"> Para la notificación respectiva </w:t>
            </w:r>
            <w:r w:rsidR="00D61DA6" w:rsidRPr="00EA6C5A">
              <w:rPr>
                <w:rFonts w:ascii="Arial" w:eastAsia="Calibri" w:hAnsi="Arial" w:cs="Arial"/>
              </w:rPr>
              <w:t xml:space="preserve">a </w:t>
            </w:r>
            <w:r w:rsidRPr="00EA6C5A">
              <w:rPr>
                <w:rFonts w:ascii="Arial" w:eastAsia="Calibri" w:hAnsi="Arial" w:cs="Arial"/>
              </w:rPr>
              <w:t>la Jefatura del Departamento de Quejas, Denuncias e Investigación podrá auxiliarse del notificador habilitado.</w:t>
            </w:r>
          </w:p>
        </w:tc>
        <w:tc>
          <w:tcPr>
            <w:tcW w:w="1276" w:type="dxa"/>
          </w:tcPr>
          <w:p w14:paraId="5B7411CA" w14:textId="77777777" w:rsidR="003D35D2" w:rsidRDefault="003D35D2" w:rsidP="003D35D2">
            <w:pPr>
              <w:spacing w:line="360" w:lineRule="auto"/>
              <w:contextualSpacing/>
              <w:jc w:val="center"/>
              <w:rPr>
                <w:rFonts w:ascii="Arial" w:eastAsia="Calibri" w:hAnsi="Arial" w:cs="Arial"/>
              </w:rPr>
            </w:pPr>
          </w:p>
          <w:p w14:paraId="0EDB62C7" w14:textId="77777777" w:rsidR="003D35D2" w:rsidRDefault="003D35D2" w:rsidP="003D35D2">
            <w:pPr>
              <w:spacing w:line="360" w:lineRule="auto"/>
              <w:contextualSpacing/>
              <w:jc w:val="center"/>
              <w:rPr>
                <w:rFonts w:ascii="Arial" w:eastAsia="Calibri" w:hAnsi="Arial" w:cs="Arial"/>
              </w:rPr>
            </w:pPr>
          </w:p>
          <w:p w14:paraId="4438609A" w14:textId="7A2B3951" w:rsidR="003D35D2" w:rsidRPr="00C67165" w:rsidRDefault="003D35D2" w:rsidP="003D35D2">
            <w:pPr>
              <w:spacing w:line="360" w:lineRule="auto"/>
              <w:contextualSpacing/>
              <w:jc w:val="center"/>
              <w:rPr>
                <w:rFonts w:ascii="Arial" w:eastAsia="Calibri" w:hAnsi="Arial" w:cs="Arial"/>
              </w:rPr>
            </w:pPr>
            <w:r>
              <w:rPr>
                <w:rFonts w:ascii="Arial" w:eastAsia="Calibri" w:hAnsi="Arial" w:cs="Arial"/>
              </w:rPr>
              <w:t>3 días</w:t>
            </w:r>
          </w:p>
        </w:tc>
      </w:tr>
      <w:tr w:rsidR="00D84727" w:rsidRPr="00C67165" w14:paraId="42A28242" w14:textId="77777777" w:rsidTr="00D84727">
        <w:trPr>
          <w:jc w:val="center"/>
        </w:trPr>
        <w:tc>
          <w:tcPr>
            <w:tcW w:w="2694" w:type="dxa"/>
            <w:vAlign w:val="center"/>
          </w:tcPr>
          <w:p w14:paraId="3D355DAE" w14:textId="1C915141" w:rsidR="00D84727" w:rsidRDefault="00D84727"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0D69A72D" w14:textId="77777777" w:rsidR="00D84727" w:rsidRPr="00717410" w:rsidRDefault="00D84727" w:rsidP="00D84727">
            <w:pPr>
              <w:pStyle w:val="Prrafodelista"/>
              <w:numPr>
                <w:ilvl w:val="0"/>
                <w:numId w:val="20"/>
              </w:numPr>
              <w:spacing w:line="360" w:lineRule="auto"/>
              <w:jc w:val="both"/>
              <w:rPr>
                <w:rFonts w:ascii="Arial" w:eastAsia="Calibri" w:hAnsi="Arial" w:cs="Arial"/>
                <w:bCs/>
              </w:rPr>
            </w:pPr>
            <w:r w:rsidRPr="00717410">
              <w:rPr>
                <w:rFonts w:ascii="Arial" w:eastAsia="Calibri" w:hAnsi="Arial" w:cs="Arial"/>
              </w:rPr>
              <w:t xml:space="preserve">Recibe la respuesta y/o resultado de la diligencia ordenada en auto de radicación y analiza si hay </w:t>
            </w:r>
            <w:r w:rsidRPr="00717410">
              <w:rPr>
                <w:rFonts w:ascii="Arial" w:eastAsia="Calibri" w:hAnsi="Arial" w:cs="Arial"/>
                <w:bCs/>
              </w:rPr>
              <w:t>acciones u omisiones por parte de las personas servidoras públicas que configuren una posible falta administrativa.</w:t>
            </w:r>
          </w:p>
          <w:p w14:paraId="293F14E2" w14:textId="2E29E235" w:rsidR="00D84727" w:rsidRPr="00717410" w:rsidRDefault="00D84727" w:rsidP="00D84727">
            <w:pPr>
              <w:pStyle w:val="Prrafodelista"/>
              <w:spacing w:line="360" w:lineRule="auto"/>
              <w:ind w:left="360"/>
              <w:jc w:val="center"/>
              <w:rPr>
                <w:rFonts w:ascii="Arial" w:eastAsia="Calibri" w:hAnsi="Arial" w:cs="Arial"/>
                <w:b/>
                <w:bCs/>
              </w:rPr>
            </w:pPr>
            <w:r w:rsidRPr="00717410">
              <w:rPr>
                <w:rFonts w:ascii="Arial" w:eastAsia="Calibri" w:hAnsi="Arial" w:cs="Arial"/>
                <w:b/>
                <w:bCs/>
              </w:rPr>
              <w:t>¿La información satisface el requerimiento?</w:t>
            </w:r>
          </w:p>
          <w:p w14:paraId="7410F866" w14:textId="77777777" w:rsidR="00D84727" w:rsidRPr="00717410" w:rsidRDefault="00D84727" w:rsidP="00D84727">
            <w:pPr>
              <w:pStyle w:val="Prrafodelista"/>
              <w:spacing w:line="360" w:lineRule="auto"/>
              <w:ind w:left="360"/>
              <w:jc w:val="center"/>
              <w:rPr>
                <w:rFonts w:ascii="Arial" w:eastAsia="Calibri" w:hAnsi="Arial" w:cs="Arial"/>
                <w:b/>
              </w:rPr>
            </w:pPr>
            <w:r w:rsidRPr="00717410">
              <w:rPr>
                <w:rFonts w:ascii="Arial" w:eastAsia="Calibri" w:hAnsi="Arial" w:cs="Arial"/>
                <w:b/>
              </w:rPr>
              <w:t>No, retorna a la actividad 15</w:t>
            </w:r>
          </w:p>
          <w:p w14:paraId="4A164C5A" w14:textId="77777777" w:rsidR="00D84727" w:rsidRPr="00EA6C5A" w:rsidRDefault="00D84727" w:rsidP="00D84727">
            <w:pPr>
              <w:spacing w:line="360" w:lineRule="auto"/>
              <w:jc w:val="both"/>
              <w:rPr>
                <w:rFonts w:ascii="Arial" w:eastAsia="Calibri" w:hAnsi="Arial" w:cs="Arial"/>
              </w:rPr>
            </w:pPr>
            <w:r w:rsidRPr="00EA6C5A">
              <w:rPr>
                <w:rFonts w:ascii="Arial" w:eastAsia="Calibri" w:hAnsi="Arial" w:cs="Arial"/>
                <w:b/>
                <w:bCs/>
              </w:rPr>
              <w:t>Nota:</w:t>
            </w:r>
            <w:r w:rsidRPr="00EA6C5A">
              <w:rPr>
                <w:rFonts w:ascii="Arial" w:eastAsia="Calibri" w:hAnsi="Arial" w:cs="Arial"/>
              </w:rPr>
              <w:t xml:space="preserve"> El retorno sólo implica la generación de acuerdo que ordena diligencia indagatoria, </w:t>
            </w:r>
            <w:r w:rsidRPr="00EA6C5A">
              <w:rPr>
                <w:rFonts w:ascii="Arial" w:hAnsi="Arial" w:cs="Arial"/>
              </w:rPr>
              <w:t>(F.A.D.I.09)</w:t>
            </w:r>
            <w:r w:rsidRPr="00EA6C5A">
              <w:rPr>
                <w:rFonts w:ascii="Arial" w:eastAsia="Calibri" w:hAnsi="Arial" w:cs="Arial"/>
              </w:rPr>
              <w:t xml:space="preserve"> y oficio(s) que derivarán de la diligencia indagatoria ordenada (este punto podrá repetirse tantas veces sea necesario hasta esclarecer los hechos y poder emitir una determinación final).</w:t>
            </w:r>
          </w:p>
          <w:p w14:paraId="547BF6BB" w14:textId="77777777" w:rsidR="00D84727" w:rsidRPr="00717410" w:rsidRDefault="00D84727" w:rsidP="00D84727">
            <w:pPr>
              <w:pStyle w:val="Prrafodelista"/>
              <w:spacing w:line="360" w:lineRule="auto"/>
              <w:ind w:left="360"/>
              <w:jc w:val="center"/>
              <w:rPr>
                <w:rFonts w:ascii="Arial" w:eastAsia="Calibri" w:hAnsi="Arial" w:cs="Arial"/>
                <w:b/>
                <w:bCs/>
              </w:rPr>
            </w:pPr>
            <w:r w:rsidRPr="00717410">
              <w:rPr>
                <w:rFonts w:ascii="Arial" w:eastAsia="Calibri" w:hAnsi="Arial" w:cs="Arial"/>
                <w:b/>
                <w:bCs/>
              </w:rPr>
              <w:t>S</w:t>
            </w:r>
            <w:r>
              <w:rPr>
                <w:rFonts w:ascii="Arial" w:eastAsia="Calibri" w:hAnsi="Arial" w:cs="Arial"/>
                <w:b/>
                <w:bCs/>
              </w:rPr>
              <w:t>í</w:t>
            </w:r>
          </w:p>
          <w:p w14:paraId="32B53C33" w14:textId="77777777" w:rsidR="00D84727" w:rsidRPr="00717410" w:rsidRDefault="00D84727" w:rsidP="00D84727">
            <w:pPr>
              <w:pStyle w:val="Prrafodelista"/>
              <w:spacing w:line="360" w:lineRule="auto"/>
              <w:ind w:left="360"/>
              <w:jc w:val="center"/>
              <w:rPr>
                <w:rFonts w:ascii="Arial" w:eastAsia="Calibri" w:hAnsi="Arial" w:cs="Arial"/>
                <w:b/>
              </w:rPr>
            </w:pPr>
            <w:r w:rsidRPr="00717410">
              <w:rPr>
                <w:rFonts w:ascii="Arial" w:eastAsia="Calibri" w:hAnsi="Arial" w:cs="Arial"/>
                <w:b/>
              </w:rPr>
              <w:t>¿Hay una posible falta administrativa?</w:t>
            </w:r>
          </w:p>
          <w:p w14:paraId="4357C243" w14:textId="6DD34951" w:rsidR="00D84727" w:rsidRPr="00717410" w:rsidRDefault="00D84727" w:rsidP="00242CE8">
            <w:pPr>
              <w:pStyle w:val="Prrafodelista"/>
              <w:spacing w:line="360" w:lineRule="auto"/>
              <w:ind w:left="360"/>
              <w:jc w:val="center"/>
              <w:rPr>
                <w:rFonts w:ascii="Arial" w:eastAsia="Calibri" w:hAnsi="Arial" w:cs="Arial"/>
              </w:rPr>
            </w:pPr>
            <w:r w:rsidRPr="00717410">
              <w:rPr>
                <w:rFonts w:ascii="Arial" w:eastAsia="Calibri" w:hAnsi="Arial" w:cs="Arial"/>
                <w:b/>
              </w:rPr>
              <w:t>Si, Continúa en la actividad No. 23</w:t>
            </w:r>
          </w:p>
        </w:tc>
        <w:tc>
          <w:tcPr>
            <w:tcW w:w="1276" w:type="dxa"/>
            <w:vAlign w:val="center"/>
          </w:tcPr>
          <w:p w14:paraId="18C46D51" w14:textId="3AB41046" w:rsidR="00D84727" w:rsidRDefault="00D84727" w:rsidP="00D84727">
            <w:pPr>
              <w:spacing w:line="360" w:lineRule="auto"/>
              <w:contextualSpacing/>
              <w:jc w:val="center"/>
              <w:rPr>
                <w:rFonts w:ascii="Arial" w:eastAsia="Calibri" w:hAnsi="Arial" w:cs="Arial"/>
              </w:rPr>
            </w:pPr>
            <w:r>
              <w:rPr>
                <w:rFonts w:ascii="Arial" w:eastAsia="Calibri" w:hAnsi="Arial" w:cs="Arial"/>
              </w:rPr>
              <w:t>3 días</w:t>
            </w:r>
          </w:p>
        </w:tc>
      </w:tr>
      <w:tr w:rsidR="003D35D2" w14:paraId="1B69A728" w14:textId="77777777" w:rsidTr="008137BC">
        <w:trPr>
          <w:jc w:val="center"/>
        </w:trPr>
        <w:tc>
          <w:tcPr>
            <w:tcW w:w="2694" w:type="dxa"/>
            <w:vAlign w:val="center"/>
          </w:tcPr>
          <w:p w14:paraId="21479F3F" w14:textId="0DE3EAF0" w:rsidR="003D35D2" w:rsidRPr="00C67165" w:rsidRDefault="0036474A"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2F25B87D" w14:textId="509D5654"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No</w:t>
            </w:r>
          </w:p>
          <w:p w14:paraId="5E299BE0" w14:textId="6B96069E"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Remite la respuesta y/o resultado de la diligencia ordenada en auto de radicación y solicita a la Jefatura del Departamento de Quejas, Denuncias e Investigación, realice el Acuerdo de </w:t>
            </w:r>
            <w:r w:rsidR="009521AA" w:rsidRPr="00717410">
              <w:rPr>
                <w:rFonts w:ascii="Arial" w:eastAsia="Calibri" w:hAnsi="Arial" w:cs="Arial"/>
              </w:rPr>
              <w:t xml:space="preserve">archivo de </w:t>
            </w:r>
            <w:r w:rsidRPr="00717410">
              <w:rPr>
                <w:rFonts w:ascii="Arial" w:eastAsia="Calibri" w:hAnsi="Arial" w:cs="Arial"/>
              </w:rPr>
              <w:t>cuaderno de antecedentes mediante el formato F.A.C.A.05</w:t>
            </w:r>
            <w:r w:rsidRPr="00717410">
              <w:rPr>
                <w:rFonts w:ascii="Arial" w:eastAsia="Calibri" w:hAnsi="Arial" w:cs="Arial"/>
                <w:b/>
                <w:bCs/>
              </w:rPr>
              <w:t>.</w:t>
            </w:r>
          </w:p>
        </w:tc>
        <w:tc>
          <w:tcPr>
            <w:tcW w:w="1276" w:type="dxa"/>
          </w:tcPr>
          <w:p w14:paraId="26F9621B" w14:textId="77777777" w:rsidR="003D35D2" w:rsidRDefault="003D35D2" w:rsidP="003D35D2">
            <w:pPr>
              <w:spacing w:line="360" w:lineRule="auto"/>
              <w:jc w:val="center"/>
              <w:rPr>
                <w:rFonts w:ascii="Arial" w:eastAsia="Calibri" w:hAnsi="Arial" w:cs="Arial"/>
              </w:rPr>
            </w:pPr>
          </w:p>
          <w:p w14:paraId="48357F0C" w14:textId="77777777" w:rsidR="003D35D2" w:rsidRDefault="003D35D2" w:rsidP="003D35D2">
            <w:pPr>
              <w:spacing w:line="360" w:lineRule="auto"/>
              <w:jc w:val="center"/>
              <w:rPr>
                <w:rFonts w:ascii="Arial" w:eastAsia="Calibri" w:hAnsi="Arial" w:cs="Arial"/>
              </w:rPr>
            </w:pPr>
          </w:p>
          <w:p w14:paraId="67329ACD" w14:textId="33EC910F" w:rsidR="003D35D2"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22E2FBE2" w14:textId="77777777" w:rsidTr="008137BC">
        <w:trPr>
          <w:jc w:val="center"/>
        </w:trPr>
        <w:tc>
          <w:tcPr>
            <w:tcW w:w="2694" w:type="dxa"/>
            <w:shd w:val="clear" w:color="auto" w:fill="auto"/>
            <w:vAlign w:val="center"/>
          </w:tcPr>
          <w:p w14:paraId="3F3E6699" w14:textId="23F55BBB"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57F2D6D8" w14:textId="2AF6BC70"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Recibe y elabora Acuerdo de </w:t>
            </w:r>
            <w:r w:rsidR="00DC78B4" w:rsidRPr="00717410">
              <w:rPr>
                <w:rFonts w:ascii="Arial" w:eastAsia="Calibri" w:hAnsi="Arial" w:cs="Arial"/>
              </w:rPr>
              <w:t xml:space="preserve">archivo de </w:t>
            </w:r>
            <w:r w:rsidRPr="00717410">
              <w:rPr>
                <w:rFonts w:ascii="Arial" w:eastAsia="Calibri" w:hAnsi="Arial" w:cs="Arial"/>
              </w:rPr>
              <w:t>cuaderno de antecedentes y entrega al Director de Quejas, Denuncias, Investigación y Situación Patrimonial, para su visto bueno y firma.</w:t>
            </w:r>
          </w:p>
        </w:tc>
        <w:tc>
          <w:tcPr>
            <w:tcW w:w="1276" w:type="dxa"/>
          </w:tcPr>
          <w:p w14:paraId="4780E287" w14:textId="77777777" w:rsidR="003D35D2" w:rsidRDefault="003D35D2" w:rsidP="003D35D2">
            <w:pPr>
              <w:spacing w:line="360" w:lineRule="auto"/>
              <w:contextualSpacing/>
              <w:jc w:val="center"/>
              <w:rPr>
                <w:rFonts w:ascii="Arial" w:eastAsia="Calibri" w:hAnsi="Arial" w:cs="Arial"/>
              </w:rPr>
            </w:pPr>
          </w:p>
          <w:p w14:paraId="367F3DB8" w14:textId="77777777" w:rsidR="003D35D2" w:rsidRDefault="003D35D2" w:rsidP="003D35D2">
            <w:pPr>
              <w:spacing w:line="360" w:lineRule="auto"/>
              <w:contextualSpacing/>
              <w:jc w:val="center"/>
              <w:rPr>
                <w:rFonts w:ascii="Arial" w:eastAsia="Calibri" w:hAnsi="Arial" w:cs="Arial"/>
              </w:rPr>
            </w:pPr>
          </w:p>
          <w:p w14:paraId="7B55BA8F" w14:textId="4A6F8C2B" w:rsidR="003D35D2" w:rsidRPr="00C67165" w:rsidRDefault="003D35D2" w:rsidP="003D35D2">
            <w:pPr>
              <w:spacing w:line="360" w:lineRule="auto"/>
              <w:jc w:val="center"/>
              <w:rPr>
                <w:rFonts w:ascii="Arial" w:eastAsia="Calibri" w:hAnsi="Arial" w:cs="Arial"/>
              </w:rPr>
            </w:pPr>
            <w:r>
              <w:rPr>
                <w:rFonts w:ascii="Arial" w:eastAsia="Calibri" w:hAnsi="Arial" w:cs="Arial"/>
              </w:rPr>
              <w:t>7 días</w:t>
            </w:r>
          </w:p>
        </w:tc>
      </w:tr>
      <w:tr w:rsidR="003D35D2" w:rsidRPr="00C67165" w14:paraId="052E0344" w14:textId="77777777" w:rsidTr="008137BC">
        <w:trPr>
          <w:jc w:val="center"/>
        </w:trPr>
        <w:tc>
          <w:tcPr>
            <w:tcW w:w="2694" w:type="dxa"/>
            <w:shd w:val="clear" w:color="auto" w:fill="auto"/>
            <w:vAlign w:val="center"/>
          </w:tcPr>
          <w:p w14:paraId="78E5D15C" w14:textId="2F7EAA4B"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763C13B4" w14:textId="1644D124"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Revisa y firma </w:t>
            </w:r>
            <w:r w:rsidR="00B2399F" w:rsidRPr="00717410">
              <w:rPr>
                <w:rFonts w:ascii="Arial" w:eastAsia="Calibri" w:hAnsi="Arial" w:cs="Arial"/>
              </w:rPr>
              <w:t xml:space="preserve">Acuerdo de archivo de cuaderno de antecedentes </w:t>
            </w:r>
            <w:r w:rsidRPr="00717410">
              <w:rPr>
                <w:rFonts w:ascii="Arial" w:eastAsia="Calibri" w:hAnsi="Arial" w:cs="Arial"/>
              </w:rPr>
              <w:t>y entrega a la Jefatura del Departamento de Quejas, Denuncias e Investigación para archivar el expediente.</w:t>
            </w:r>
          </w:p>
          <w:p w14:paraId="3DE58BA7" w14:textId="42F682CB" w:rsidR="003D35D2" w:rsidRPr="00EA6C5A" w:rsidRDefault="003D35D2" w:rsidP="00EA6C5A">
            <w:pPr>
              <w:spacing w:line="360" w:lineRule="auto"/>
              <w:jc w:val="both"/>
              <w:rPr>
                <w:rFonts w:ascii="Arial" w:eastAsia="Calibri" w:hAnsi="Arial" w:cs="Arial"/>
              </w:rPr>
            </w:pPr>
            <w:r w:rsidRPr="00EA6C5A">
              <w:rPr>
                <w:rFonts w:ascii="Arial" w:eastAsia="Calibri" w:hAnsi="Arial" w:cs="Arial"/>
                <w:b/>
                <w:bCs/>
              </w:rPr>
              <w:t>Nota:</w:t>
            </w:r>
            <w:r w:rsidRPr="00EA6C5A">
              <w:rPr>
                <w:rFonts w:ascii="Arial" w:eastAsia="Calibri" w:hAnsi="Arial" w:cs="Arial"/>
              </w:rPr>
              <w:t xml:space="preserve"> El plazo estipulado aplica cuando se deriven observaciones de la revisión en caso contrario se acortará el plazo a 2 días. </w:t>
            </w:r>
          </w:p>
        </w:tc>
        <w:tc>
          <w:tcPr>
            <w:tcW w:w="1276" w:type="dxa"/>
          </w:tcPr>
          <w:p w14:paraId="778DD8EB" w14:textId="77777777" w:rsidR="003D35D2" w:rsidRDefault="003D35D2" w:rsidP="003D35D2">
            <w:pPr>
              <w:spacing w:line="360" w:lineRule="auto"/>
              <w:jc w:val="center"/>
              <w:rPr>
                <w:rFonts w:ascii="Arial" w:eastAsia="Calibri" w:hAnsi="Arial" w:cs="Arial"/>
              </w:rPr>
            </w:pPr>
          </w:p>
          <w:p w14:paraId="17C79CD8" w14:textId="77777777" w:rsidR="003D35D2" w:rsidRDefault="003D35D2" w:rsidP="003D35D2">
            <w:pPr>
              <w:spacing w:line="360" w:lineRule="auto"/>
              <w:jc w:val="center"/>
              <w:rPr>
                <w:rFonts w:ascii="Arial" w:eastAsia="Calibri" w:hAnsi="Arial" w:cs="Arial"/>
              </w:rPr>
            </w:pPr>
          </w:p>
          <w:p w14:paraId="5FD8CC7B" w14:textId="77777777" w:rsidR="003D35D2" w:rsidRDefault="003D35D2" w:rsidP="003D35D2">
            <w:pPr>
              <w:spacing w:line="360" w:lineRule="auto"/>
              <w:jc w:val="center"/>
              <w:rPr>
                <w:rFonts w:ascii="Arial" w:eastAsia="Calibri" w:hAnsi="Arial" w:cs="Arial"/>
              </w:rPr>
            </w:pPr>
          </w:p>
          <w:p w14:paraId="6E531A8A" w14:textId="1585B0B6" w:rsidR="003D35D2" w:rsidRPr="00C67165" w:rsidRDefault="003D35D2" w:rsidP="003D35D2">
            <w:pPr>
              <w:spacing w:line="360" w:lineRule="auto"/>
              <w:jc w:val="center"/>
              <w:rPr>
                <w:rFonts w:ascii="Arial" w:eastAsia="Calibri" w:hAnsi="Arial" w:cs="Arial"/>
              </w:rPr>
            </w:pPr>
            <w:r>
              <w:rPr>
                <w:rFonts w:ascii="Arial" w:eastAsia="Calibri" w:hAnsi="Arial" w:cs="Arial"/>
              </w:rPr>
              <w:t>4 días</w:t>
            </w:r>
          </w:p>
        </w:tc>
      </w:tr>
      <w:tr w:rsidR="003D35D2" w:rsidRPr="00C67165" w14:paraId="217F0DE1" w14:textId="77777777" w:rsidTr="008137BC">
        <w:trPr>
          <w:jc w:val="center"/>
        </w:trPr>
        <w:tc>
          <w:tcPr>
            <w:tcW w:w="2694" w:type="dxa"/>
            <w:shd w:val="clear" w:color="auto" w:fill="auto"/>
            <w:vAlign w:val="center"/>
          </w:tcPr>
          <w:p w14:paraId="5140072B" w14:textId="4C6470F5"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2E7C39F8" w14:textId="23725665" w:rsidR="003D35D2" w:rsidRPr="00717410" w:rsidRDefault="003D35D2" w:rsidP="00507553">
            <w:pPr>
              <w:pStyle w:val="Prrafodelista"/>
              <w:numPr>
                <w:ilvl w:val="0"/>
                <w:numId w:val="20"/>
              </w:numPr>
              <w:spacing w:line="360" w:lineRule="auto"/>
              <w:jc w:val="both"/>
              <w:rPr>
                <w:rFonts w:ascii="Arial" w:eastAsia="Calibri" w:hAnsi="Arial" w:cs="Arial"/>
                <w:b/>
              </w:rPr>
            </w:pPr>
            <w:r w:rsidRPr="00717410">
              <w:rPr>
                <w:rFonts w:ascii="Arial" w:eastAsia="Calibri" w:hAnsi="Arial" w:cs="Arial"/>
                <w:shd w:val="clear" w:color="auto" w:fill="FFFFFF" w:themeFill="background1"/>
              </w:rPr>
              <w:t xml:space="preserve">Recibe </w:t>
            </w:r>
            <w:r w:rsidR="00B2399F" w:rsidRPr="00717410">
              <w:rPr>
                <w:rFonts w:ascii="Arial" w:eastAsia="Calibri" w:hAnsi="Arial" w:cs="Arial"/>
              </w:rPr>
              <w:t xml:space="preserve">Acuerdo de archivo de cuaderno de antecedentes </w:t>
            </w:r>
            <w:r w:rsidRPr="00717410">
              <w:rPr>
                <w:rFonts w:ascii="Arial" w:eastAsia="Calibri" w:hAnsi="Arial" w:cs="Arial"/>
                <w:shd w:val="clear" w:color="auto" w:fill="FFFFFF" w:themeFill="background1"/>
              </w:rPr>
              <w:t>y archiva expediente</w:t>
            </w:r>
            <w:r w:rsidRPr="00717410">
              <w:rPr>
                <w:rFonts w:ascii="Arial" w:eastAsia="Calibri" w:hAnsi="Arial" w:cs="Arial"/>
              </w:rPr>
              <w:t>.</w:t>
            </w:r>
          </w:p>
          <w:p w14:paraId="274533F1" w14:textId="247CFC3C" w:rsidR="003D35D2" w:rsidRPr="00717410" w:rsidRDefault="003D35D2" w:rsidP="00EA6C5A">
            <w:pPr>
              <w:pStyle w:val="Prrafodelista"/>
              <w:spacing w:line="360" w:lineRule="auto"/>
              <w:ind w:left="360"/>
              <w:jc w:val="center"/>
              <w:rPr>
                <w:rFonts w:ascii="Arial" w:eastAsia="Calibri" w:hAnsi="Arial" w:cs="Arial"/>
              </w:rPr>
            </w:pPr>
            <w:r w:rsidRPr="00717410">
              <w:rPr>
                <w:rFonts w:ascii="Arial" w:eastAsia="Calibri" w:hAnsi="Arial" w:cs="Arial"/>
                <w:b/>
                <w:bCs/>
              </w:rPr>
              <w:t>Fin del procedimiento.</w:t>
            </w:r>
          </w:p>
        </w:tc>
        <w:tc>
          <w:tcPr>
            <w:tcW w:w="1276" w:type="dxa"/>
          </w:tcPr>
          <w:p w14:paraId="1E494B9E" w14:textId="77777777" w:rsidR="003D35D2" w:rsidRDefault="003D35D2" w:rsidP="003D35D2">
            <w:pPr>
              <w:spacing w:line="360" w:lineRule="auto"/>
              <w:jc w:val="center"/>
              <w:rPr>
                <w:rFonts w:ascii="Arial" w:eastAsia="Calibri" w:hAnsi="Arial" w:cs="Arial"/>
              </w:rPr>
            </w:pPr>
          </w:p>
          <w:p w14:paraId="7CE6A138" w14:textId="77777777" w:rsidR="003D35D2" w:rsidRDefault="003D35D2" w:rsidP="003D35D2">
            <w:pPr>
              <w:spacing w:line="360" w:lineRule="auto"/>
              <w:jc w:val="center"/>
              <w:rPr>
                <w:rFonts w:ascii="Arial" w:eastAsia="Calibri" w:hAnsi="Arial" w:cs="Arial"/>
              </w:rPr>
            </w:pPr>
          </w:p>
          <w:p w14:paraId="2B060874" w14:textId="44D8FBCD" w:rsidR="003D35D2" w:rsidRPr="00C67165"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1EF70E32" w14:textId="77777777" w:rsidTr="008137BC">
        <w:trPr>
          <w:trHeight w:val="1939"/>
          <w:jc w:val="center"/>
        </w:trPr>
        <w:tc>
          <w:tcPr>
            <w:tcW w:w="2694" w:type="dxa"/>
            <w:shd w:val="clear" w:color="auto" w:fill="auto"/>
            <w:vAlign w:val="center"/>
          </w:tcPr>
          <w:p w14:paraId="7492FE9F" w14:textId="77777777" w:rsidR="003D35D2" w:rsidRDefault="003D35D2" w:rsidP="003D35D2">
            <w:pPr>
              <w:spacing w:line="360" w:lineRule="auto"/>
              <w:jc w:val="center"/>
              <w:rPr>
                <w:rFonts w:ascii="Arial" w:eastAsia="Calibri" w:hAnsi="Arial" w:cs="Arial"/>
              </w:rPr>
            </w:pPr>
          </w:p>
          <w:p w14:paraId="2C591634" w14:textId="2AB70C96"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771707C5" w14:textId="35002BB8"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Sí</w:t>
            </w:r>
          </w:p>
          <w:p w14:paraId="02227DC4" w14:textId="0CEE7D23"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Revisa y remite a la Jefatura del Departamento de Quejas, Denuncias e Investigación (JDQDI), para que reciba, asigne un número de expediente y realice un acuerdo de radicación de denuncia.</w:t>
            </w:r>
          </w:p>
        </w:tc>
        <w:tc>
          <w:tcPr>
            <w:tcW w:w="1276" w:type="dxa"/>
            <w:vAlign w:val="center"/>
          </w:tcPr>
          <w:p w14:paraId="003F7EFB" w14:textId="75D7B0A5" w:rsidR="003D35D2" w:rsidRPr="00C67165" w:rsidRDefault="003D35D2" w:rsidP="003D35D2">
            <w:pPr>
              <w:spacing w:line="360" w:lineRule="auto"/>
              <w:jc w:val="center"/>
              <w:rPr>
                <w:rFonts w:ascii="Arial" w:eastAsia="Calibri" w:hAnsi="Arial" w:cs="Arial"/>
                <w:b/>
              </w:rPr>
            </w:pPr>
            <w:r>
              <w:rPr>
                <w:rFonts w:ascii="Arial" w:eastAsia="Calibri" w:hAnsi="Arial" w:cs="Arial"/>
              </w:rPr>
              <w:t>1 día</w:t>
            </w:r>
          </w:p>
        </w:tc>
      </w:tr>
      <w:tr w:rsidR="003D35D2" w:rsidRPr="00C67165" w14:paraId="5675C495" w14:textId="77777777" w:rsidTr="008137BC">
        <w:trPr>
          <w:trHeight w:val="2644"/>
          <w:jc w:val="center"/>
        </w:trPr>
        <w:tc>
          <w:tcPr>
            <w:tcW w:w="2694" w:type="dxa"/>
            <w:tcBorders>
              <w:bottom w:val="single" w:sz="4" w:space="0" w:color="auto"/>
            </w:tcBorders>
            <w:shd w:val="clear" w:color="auto" w:fill="auto"/>
            <w:vAlign w:val="center"/>
          </w:tcPr>
          <w:p w14:paraId="1D04A099" w14:textId="0B3F7771"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tcBorders>
              <w:bottom w:val="single" w:sz="4" w:space="0" w:color="auto"/>
            </w:tcBorders>
            <w:shd w:val="clear" w:color="auto" w:fill="auto"/>
          </w:tcPr>
          <w:p w14:paraId="5591C8B3" w14:textId="645D8C66"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Recibe, asigna número de expediente, y elabora acuerdo de radicación de denuncia (en el que se ordena(n) diligencia(s) de investigación), mediante el formato F.R.E.Q.D.06, así como los respectivos oficios de requerimiento, entregando a la Dirección de Quejas, Denuncias, Investigación y Situación Patrimonial </w:t>
            </w:r>
            <w:r w:rsidRPr="00717410">
              <w:rPr>
                <w:rFonts w:ascii="Arial" w:eastAsia="Calibri" w:hAnsi="Arial" w:cs="Arial"/>
                <w:color w:val="000000"/>
              </w:rPr>
              <w:t xml:space="preserve">(DQDISP), </w:t>
            </w:r>
            <w:r w:rsidRPr="00717410">
              <w:rPr>
                <w:rFonts w:ascii="Arial" w:eastAsia="Calibri" w:hAnsi="Arial" w:cs="Arial"/>
              </w:rPr>
              <w:t>para su visto bueno y firma.</w:t>
            </w:r>
          </w:p>
        </w:tc>
        <w:tc>
          <w:tcPr>
            <w:tcW w:w="1276" w:type="dxa"/>
            <w:tcBorders>
              <w:bottom w:val="single" w:sz="4" w:space="0" w:color="auto"/>
            </w:tcBorders>
          </w:tcPr>
          <w:p w14:paraId="049EAD94" w14:textId="6EA0ACD7" w:rsidR="003D35D2" w:rsidRPr="00C67165" w:rsidRDefault="003D35D2" w:rsidP="003D35D2">
            <w:pPr>
              <w:spacing w:line="360" w:lineRule="auto"/>
              <w:jc w:val="center"/>
              <w:rPr>
                <w:rFonts w:ascii="Arial" w:eastAsia="Calibri" w:hAnsi="Arial" w:cs="Arial"/>
              </w:rPr>
            </w:pPr>
            <w:r>
              <w:rPr>
                <w:rFonts w:ascii="Arial" w:eastAsia="Calibri" w:hAnsi="Arial" w:cs="Arial"/>
              </w:rPr>
              <w:t>2 días</w:t>
            </w:r>
          </w:p>
        </w:tc>
      </w:tr>
      <w:tr w:rsidR="003D35D2" w:rsidRPr="00C67165" w14:paraId="4F41586C" w14:textId="77777777" w:rsidTr="008137BC">
        <w:trPr>
          <w:jc w:val="center"/>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F035C58" w14:textId="56A2628F"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6FB09AE2" w14:textId="28E50FC8"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Revisa, firma acuerdo y oficios que derivaron de la diligencia de investigación ordenada, y devuelve a la Jefatura del Departamento de Quejas, Denuncias e Investigación para su notificación.</w:t>
            </w:r>
          </w:p>
          <w:p w14:paraId="5DD7461B" w14:textId="672C4C26" w:rsidR="003D35D2" w:rsidRPr="003B41CA" w:rsidRDefault="003D35D2" w:rsidP="00EA6C5A">
            <w:pPr>
              <w:pStyle w:val="Textoindependiente3"/>
              <w:spacing w:line="360" w:lineRule="auto"/>
              <w:jc w:val="both"/>
              <w:rPr>
                <w:rFonts w:eastAsia="Calibri"/>
                <w:b/>
                <w:bCs/>
              </w:rPr>
            </w:pPr>
            <w:r w:rsidRPr="003D35D2">
              <w:rPr>
                <w:rFonts w:eastAsia="Calibri"/>
                <w:b/>
                <w:bCs/>
              </w:rPr>
              <w:t>Nota:</w:t>
            </w:r>
            <w:r>
              <w:rPr>
                <w:rFonts w:eastAsia="Calibri"/>
              </w:rPr>
              <w:t xml:space="preserve"> El plazo estipulado aplica cuando se deriven observaciones de la revisión en caso contrario se acortará el plazo a 1 día.  </w:t>
            </w:r>
          </w:p>
        </w:tc>
        <w:tc>
          <w:tcPr>
            <w:tcW w:w="1276" w:type="dxa"/>
            <w:tcBorders>
              <w:top w:val="single" w:sz="4" w:space="0" w:color="auto"/>
              <w:left w:val="single" w:sz="4" w:space="0" w:color="auto"/>
              <w:bottom w:val="single" w:sz="4" w:space="0" w:color="auto"/>
              <w:right w:val="single" w:sz="4" w:space="0" w:color="auto"/>
            </w:tcBorders>
          </w:tcPr>
          <w:p w14:paraId="20D41827" w14:textId="77777777" w:rsidR="003D35D2" w:rsidRDefault="003D35D2" w:rsidP="003D35D2">
            <w:pPr>
              <w:spacing w:line="360" w:lineRule="auto"/>
              <w:jc w:val="center"/>
              <w:rPr>
                <w:rFonts w:ascii="Arial" w:eastAsia="Calibri" w:hAnsi="Arial" w:cs="Arial"/>
              </w:rPr>
            </w:pPr>
          </w:p>
          <w:p w14:paraId="03AF479E" w14:textId="77777777" w:rsidR="003D35D2" w:rsidRDefault="003D35D2" w:rsidP="003D35D2">
            <w:pPr>
              <w:spacing w:line="360" w:lineRule="auto"/>
              <w:jc w:val="center"/>
              <w:rPr>
                <w:rFonts w:ascii="Arial" w:eastAsia="Calibri" w:hAnsi="Arial" w:cs="Arial"/>
              </w:rPr>
            </w:pPr>
          </w:p>
          <w:p w14:paraId="5025A540" w14:textId="25139A89" w:rsidR="003D35D2" w:rsidRPr="00C67165" w:rsidRDefault="003D35D2" w:rsidP="003D35D2">
            <w:pPr>
              <w:spacing w:line="360" w:lineRule="auto"/>
              <w:jc w:val="center"/>
              <w:rPr>
                <w:rFonts w:ascii="Arial" w:eastAsia="Calibri" w:hAnsi="Arial" w:cs="Arial"/>
              </w:rPr>
            </w:pPr>
            <w:r>
              <w:rPr>
                <w:rFonts w:ascii="Arial" w:eastAsia="Calibri" w:hAnsi="Arial" w:cs="Arial"/>
              </w:rPr>
              <w:t>3 días</w:t>
            </w:r>
          </w:p>
        </w:tc>
      </w:tr>
      <w:tr w:rsidR="003D35D2" w:rsidRPr="00C67165" w14:paraId="5C5E4138" w14:textId="77777777" w:rsidTr="008137BC">
        <w:trPr>
          <w:jc w:val="center"/>
        </w:trPr>
        <w:tc>
          <w:tcPr>
            <w:tcW w:w="2694" w:type="dxa"/>
            <w:tcBorders>
              <w:top w:val="single" w:sz="4" w:space="0" w:color="auto"/>
            </w:tcBorders>
            <w:shd w:val="clear" w:color="auto" w:fill="auto"/>
            <w:vAlign w:val="center"/>
          </w:tcPr>
          <w:p w14:paraId="013E10B9" w14:textId="77777777" w:rsidR="003D35D2" w:rsidRDefault="003D35D2" w:rsidP="003D35D2">
            <w:pPr>
              <w:spacing w:line="360" w:lineRule="auto"/>
              <w:jc w:val="center"/>
              <w:rPr>
                <w:rFonts w:ascii="Arial" w:eastAsia="Calibri" w:hAnsi="Arial" w:cs="Arial"/>
              </w:rPr>
            </w:pPr>
          </w:p>
          <w:p w14:paraId="66433009" w14:textId="5655168C"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1184276B" w14:textId="728F88C1"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Integra el acuerdo firmado al expediente correspondiente y procede a la notificación del (los) oficio(s) que derivaron de la diligencia de investigación ordenada</w:t>
            </w:r>
          </w:p>
          <w:p w14:paraId="4806F15E" w14:textId="4B58647D" w:rsidR="003D35D2" w:rsidRPr="00EA6C5A" w:rsidRDefault="003D35D2" w:rsidP="00EA6C5A">
            <w:pPr>
              <w:spacing w:line="360" w:lineRule="auto"/>
              <w:jc w:val="both"/>
              <w:rPr>
                <w:rFonts w:ascii="Arial" w:eastAsia="Calibri" w:hAnsi="Arial" w:cs="Arial"/>
              </w:rPr>
            </w:pPr>
            <w:r w:rsidRPr="00EA6C5A">
              <w:rPr>
                <w:rFonts w:ascii="Arial" w:eastAsia="Calibri" w:hAnsi="Arial" w:cs="Arial"/>
                <w:b/>
                <w:bCs/>
              </w:rPr>
              <w:t>Nota:</w:t>
            </w:r>
            <w:r w:rsidRPr="00EA6C5A">
              <w:rPr>
                <w:rFonts w:ascii="Arial" w:eastAsia="Calibri" w:hAnsi="Arial" w:cs="Arial"/>
              </w:rPr>
              <w:t xml:space="preserve"> para la notificación respectiva </w:t>
            </w:r>
            <w:r w:rsidR="00D61DA6" w:rsidRPr="00EA6C5A">
              <w:rPr>
                <w:rFonts w:ascii="Arial" w:eastAsia="Calibri" w:hAnsi="Arial" w:cs="Arial"/>
              </w:rPr>
              <w:t xml:space="preserve">a </w:t>
            </w:r>
            <w:r w:rsidRPr="00EA6C5A">
              <w:rPr>
                <w:rFonts w:ascii="Arial" w:eastAsia="Calibri" w:hAnsi="Arial" w:cs="Arial"/>
              </w:rPr>
              <w:t>la Jefatura del Departamento de Quejas, Denuncias e Investigación (JDQDI), podrá auxiliarse del notificador habilitado.</w:t>
            </w:r>
          </w:p>
        </w:tc>
        <w:tc>
          <w:tcPr>
            <w:tcW w:w="1276" w:type="dxa"/>
          </w:tcPr>
          <w:p w14:paraId="03952725" w14:textId="77777777" w:rsidR="003D35D2" w:rsidRDefault="003D35D2" w:rsidP="003D35D2">
            <w:pPr>
              <w:spacing w:line="360" w:lineRule="auto"/>
              <w:jc w:val="center"/>
              <w:rPr>
                <w:rFonts w:ascii="Arial" w:eastAsia="Calibri" w:hAnsi="Arial" w:cs="Arial"/>
              </w:rPr>
            </w:pPr>
          </w:p>
          <w:p w14:paraId="0C0B674C" w14:textId="77777777" w:rsidR="003D35D2" w:rsidRDefault="003D35D2" w:rsidP="003D35D2">
            <w:pPr>
              <w:spacing w:line="360" w:lineRule="auto"/>
              <w:jc w:val="center"/>
              <w:rPr>
                <w:rFonts w:ascii="Arial" w:eastAsia="Calibri" w:hAnsi="Arial" w:cs="Arial"/>
              </w:rPr>
            </w:pPr>
          </w:p>
          <w:p w14:paraId="2C869292" w14:textId="77777777" w:rsidR="003D35D2" w:rsidRDefault="003D35D2" w:rsidP="003D35D2">
            <w:pPr>
              <w:spacing w:line="360" w:lineRule="auto"/>
              <w:jc w:val="center"/>
              <w:rPr>
                <w:rFonts w:ascii="Arial" w:eastAsia="Calibri" w:hAnsi="Arial" w:cs="Arial"/>
              </w:rPr>
            </w:pPr>
          </w:p>
          <w:p w14:paraId="08C3D8BB" w14:textId="7C1C38EE" w:rsidR="003D35D2" w:rsidRPr="00C67165" w:rsidRDefault="003D35D2" w:rsidP="003D35D2">
            <w:pPr>
              <w:spacing w:line="360" w:lineRule="auto"/>
              <w:jc w:val="center"/>
              <w:rPr>
                <w:rFonts w:ascii="Arial" w:eastAsia="Calibri" w:hAnsi="Arial" w:cs="Arial"/>
              </w:rPr>
            </w:pPr>
            <w:r>
              <w:rPr>
                <w:rFonts w:ascii="Arial" w:eastAsia="Calibri" w:hAnsi="Arial" w:cs="Arial"/>
              </w:rPr>
              <w:t>3 días</w:t>
            </w:r>
          </w:p>
        </w:tc>
      </w:tr>
      <w:tr w:rsidR="003D35D2" w:rsidRPr="00C67165" w14:paraId="3D6F5530" w14:textId="77777777" w:rsidTr="008137BC">
        <w:trPr>
          <w:jc w:val="center"/>
        </w:trPr>
        <w:tc>
          <w:tcPr>
            <w:tcW w:w="2694" w:type="dxa"/>
            <w:vMerge w:val="restart"/>
            <w:shd w:val="clear" w:color="auto" w:fill="auto"/>
            <w:vAlign w:val="center"/>
          </w:tcPr>
          <w:p w14:paraId="26F8DF88" w14:textId="14D65EFA"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16400ACB" w14:textId="479BB2E9" w:rsidR="003D35D2" w:rsidRPr="00717410" w:rsidRDefault="003D35D2" w:rsidP="00507553">
            <w:pPr>
              <w:pStyle w:val="Prrafodelista"/>
              <w:numPr>
                <w:ilvl w:val="0"/>
                <w:numId w:val="20"/>
              </w:numPr>
              <w:spacing w:line="360" w:lineRule="auto"/>
              <w:jc w:val="both"/>
              <w:rPr>
                <w:rFonts w:ascii="Arial" w:eastAsia="Calibri" w:hAnsi="Arial" w:cs="Arial"/>
                <w:bCs/>
              </w:rPr>
            </w:pPr>
            <w:r w:rsidRPr="00717410">
              <w:rPr>
                <w:rFonts w:ascii="Arial" w:eastAsia="Calibri" w:hAnsi="Arial" w:cs="Arial"/>
              </w:rPr>
              <w:t>Recibe la respuesta y/o resultado de la diligencia ordenada en auto de radicación y analiza si existen elementos suficientes que acrediten la falta administrativa cometida.</w:t>
            </w:r>
          </w:p>
          <w:p w14:paraId="31EABE60" w14:textId="77777777" w:rsidR="003D35D2" w:rsidRPr="00717410" w:rsidRDefault="003D35D2" w:rsidP="00EA6C5A">
            <w:pPr>
              <w:pStyle w:val="Prrafodelista"/>
              <w:spacing w:line="360" w:lineRule="auto"/>
              <w:ind w:left="360"/>
              <w:jc w:val="center"/>
              <w:rPr>
                <w:rFonts w:ascii="Arial" w:eastAsia="Calibri" w:hAnsi="Arial" w:cs="Arial"/>
                <w:b/>
                <w:bCs/>
              </w:rPr>
            </w:pPr>
            <w:r w:rsidRPr="00717410">
              <w:rPr>
                <w:rFonts w:ascii="Arial" w:eastAsia="Calibri" w:hAnsi="Arial" w:cs="Arial"/>
                <w:b/>
                <w:bCs/>
              </w:rPr>
              <w:t>¿La información satisface el requerimiento formulado?</w:t>
            </w:r>
          </w:p>
          <w:p w14:paraId="15963E4C" w14:textId="77777777"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No, retorna a la actividad 24</w:t>
            </w:r>
          </w:p>
          <w:p w14:paraId="275EA203" w14:textId="77777777" w:rsidR="003D35D2" w:rsidRPr="00EA6C5A" w:rsidRDefault="003D35D2" w:rsidP="00EA6C5A">
            <w:pPr>
              <w:spacing w:line="360" w:lineRule="auto"/>
              <w:jc w:val="both"/>
              <w:rPr>
                <w:rFonts w:ascii="Arial" w:eastAsia="Calibri" w:hAnsi="Arial" w:cs="Arial"/>
              </w:rPr>
            </w:pPr>
            <w:r w:rsidRPr="00EA6C5A">
              <w:rPr>
                <w:rFonts w:ascii="Arial" w:eastAsia="Calibri" w:hAnsi="Arial" w:cs="Arial"/>
                <w:b/>
                <w:bCs/>
              </w:rPr>
              <w:t>Nota:</w:t>
            </w:r>
            <w:r w:rsidRPr="00EA6C5A">
              <w:rPr>
                <w:rFonts w:ascii="Arial" w:eastAsia="Calibri" w:hAnsi="Arial" w:cs="Arial"/>
              </w:rPr>
              <w:t xml:space="preserve"> El retorno sólo implica la generación del acuerdo que ordena diligencia(s) de investigación, (F.A.D.I.09) y oficio(s) que derivarán de la diligencia de investigación ordenada. (Este punto podrá repetirse tantas veces sea necesario hasta esclarecer los hechos y poder emitir una determinación final)</w:t>
            </w:r>
          </w:p>
          <w:p w14:paraId="747A0535" w14:textId="6F3272B5"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S</w:t>
            </w:r>
            <w:r w:rsidR="00EA6C5A">
              <w:rPr>
                <w:rFonts w:ascii="Arial" w:eastAsia="Calibri" w:hAnsi="Arial" w:cs="Arial"/>
                <w:b/>
              </w:rPr>
              <w:t>í</w:t>
            </w:r>
          </w:p>
          <w:p w14:paraId="0826C455" w14:textId="77777777"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¿Se acredita la falta administrativa?</w:t>
            </w:r>
          </w:p>
          <w:p w14:paraId="52DF6C42" w14:textId="08CDE633"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S</w:t>
            </w:r>
            <w:r w:rsidR="00EA6C5A">
              <w:rPr>
                <w:rFonts w:ascii="Arial" w:eastAsia="Calibri" w:hAnsi="Arial" w:cs="Arial"/>
                <w:b/>
              </w:rPr>
              <w:t>í</w:t>
            </w:r>
            <w:r w:rsidRPr="00717410">
              <w:rPr>
                <w:rFonts w:ascii="Arial" w:eastAsia="Calibri" w:hAnsi="Arial" w:cs="Arial"/>
                <w:b/>
              </w:rPr>
              <w:t>, Continúa en la actividad 32</w:t>
            </w:r>
          </w:p>
        </w:tc>
        <w:tc>
          <w:tcPr>
            <w:tcW w:w="1276" w:type="dxa"/>
          </w:tcPr>
          <w:p w14:paraId="5BBD44F4" w14:textId="77777777" w:rsidR="003D35D2" w:rsidRDefault="003D35D2" w:rsidP="003D35D2">
            <w:pPr>
              <w:spacing w:line="360" w:lineRule="auto"/>
              <w:jc w:val="center"/>
              <w:rPr>
                <w:rFonts w:ascii="Arial" w:eastAsia="Calibri" w:hAnsi="Arial" w:cs="Arial"/>
              </w:rPr>
            </w:pPr>
          </w:p>
          <w:p w14:paraId="070B2B85" w14:textId="77777777" w:rsidR="003D35D2" w:rsidRDefault="003D35D2" w:rsidP="003D35D2">
            <w:pPr>
              <w:spacing w:line="360" w:lineRule="auto"/>
              <w:jc w:val="center"/>
              <w:rPr>
                <w:rFonts w:ascii="Arial" w:eastAsia="Calibri" w:hAnsi="Arial" w:cs="Arial"/>
              </w:rPr>
            </w:pPr>
          </w:p>
          <w:p w14:paraId="52914FDA" w14:textId="77777777" w:rsidR="003D35D2" w:rsidRDefault="003D35D2" w:rsidP="003D35D2">
            <w:pPr>
              <w:spacing w:line="360" w:lineRule="auto"/>
              <w:jc w:val="center"/>
              <w:rPr>
                <w:rFonts w:ascii="Arial" w:eastAsia="Calibri" w:hAnsi="Arial" w:cs="Arial"/>
              </w:rPr>
            </w:pPr>
          </w:p>
          <w:p w14:paraId="2BB1436D" w14:textId="77777777" w:rsidR="003D35D2" w:rsidRDefault="003D35D2" w:rsidP="003D35D2">
            <w:pPr>
              <w:spacing w:line="360" w:lineRule="auto"/>
              <w:jc w:val="center"/>
              <w:rPr>
                <w:rFonts w:ascii="Arial" w:eastAsia="Calibri" w:hAnsi="Arial" w:cs="Arial"/>
              </w:rPr>
            </w:pPr>
          </w:p>
          <w:p w14:paraId="4A746F49" w14:textId="61C10762" w:rsidR="003D35D2" w:rsidRDefault="003D35D2" w:rsidP="003D35D2">
            <w:pPr>
              <w:spacing w:line="360" w:lineRule="auto"/>
              <w:jc w:val="center"/>
              <w:rPr>
                <w:rFonts w:ascii="Arial" w:eastAsia="Calibri" w:hAnsi="Arial" w:cs="Arial"/>
              </w:rPr>
            </w:pPr>
          </w:p>
          <w:p w14:paraId="6FDE1052" w14:textId="45451D6F" w:rsidR="003D35D2" w:rsidRDefault="003D35D2" w:rsidP="003D35D2">
            <w:pPr>
              <w:spacing w:line="360" w:lineRule="auto"/>
              <w:jc w:val="center"/>
              <w:rPr>
                <w:rFonts w:ascii="Arial" w:eastAsia="Calibri" w:hAnsi="Arial" w:cs="Arial"/>
              </w:rPr>
            </w:pPr>
          </w:p>
          <w:p w14:paraId="3524FA99" w14:textId="77777777" w:rsidR="003D35D2" w:rsidRDefault="003D35D2" w:rsidP="003D35D2">
            <w:pPr>
              <w:spacing w:line="360" w:lineRule="auto"/>
              <w:jc w:val="center"/>
              <w:rPr>
                <w:rFonts w:ascii="Arial" w:eastAsia="Calibri" w:hAnsi="Arial" w:cs="Arial"/>
              </w:rPr>
            </w:pPr>
          </w:p>
          <w:p w14:paraId="66AE8D21" w14:textId="77777777" w:rsidR="003D35D2" w:rsidRDefault="003D35D2" w:rsidP="003D35D2">
            <w:pPr>
              <w:spacing w:line="360" w:lineRule="auto"/>
              <w:jc w:val="center"/>
              <w:rPr>
                <w:rFonts w:ascii="Arial" w:eastAsia="Calibri" w:hAnsi="Arial" w:cs="Arial"/>
              </w:rPr>
            </w:pPr>
          </w:p>
          <w:p w14:paraId="323885BC" w14:textId="51692B1D" w:rsidR="003D35D2" w:rsidRPr="00C67165" w:rsidRDefault="003D35D2" w:rsidP="003D35D2">
            <w:pPr>
              <w:spacing w:line="360" w:lineRule="auto"/>
              <w:jc w:val="center"/>
              <w:rPr>
                <w:rFonts w:ascii="Arial" w:eastAsia="Calibri" w:hAnsi="Arial" w:cs="Arial"/>
              </w:rPr>
            </w:pPr>
            <w:r>
              <w:rPr>
                <w:rFonts w:ascii="Arial" w:eastAsia="Calibri" w:hAnsi="Arial" w:cs="Arial"/>
              </w:rPr>
              <w:t>3 días</w:t>
            </w:r>
          </w:p>
        </w:tc>
      </w:tr>
      <w:tr w:rsidR="003D35D2" w14:paraId="537F67A5" w14:textId="77777777" w:rsidTr="008137BC">
        <w:trPr>
          <w:trHeight w:val="1088"/>
          <w:jc w:val="center"/>
        </w:trPr>
        <w:tc>
          <w:tcPr>
            <w:tcW w:w="2694" w:type="dxa"/>
            <w:vMerge/>
            <w:shd w:val="clear" w:color="auto" w:fill="auto"/>
            <w:vAlign w:val="center"/>
          </w:tcPr>
          <w:p w14:paraId="7323EEBF" w14:textId="77777777" w:rsidR="003D35D2" w:rsidRPr="00C67165" w:rsidRDefault="003D35D2" w:rsidP="003D35D2">
            <w:pPr>
              <w:spacing w:line="360" w:lineRule="auto"/>
              <w:jc w:val="center"/>
              <w:rPr>
                <w:rFonts w:ascii="Arial" w:eastAsia="Calibri" w:hAnsi="Arial" w:cs="Arial"/>
              </w:rPr>
            </w:pPr>
          </w:p>
        </w:tc>
        <w:tc>
          <w:tcPr>
            <w:tcW w:w="6095" w:type="dxa"/>
            <w:shd w:val="clear" w:color="auto" w:fill="auto"/>
          </w:tcPr>
          <w:p w14:paraId="26933975" w14:textId="629A02D7"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No</w:t>
            </w:r>
          </w:p>
          <w:p w14:paraId="25862217" w14:textId="68881756"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Remite la respuesta o resultado de la diligencia ordenada en auto de radicación y solicita a la Jefatura del Departamento de Quejas, Denuncias e Investigación (JDQDI), realice el Acuerdo de archivo de queja o denuncia (F.A.Q.D.04).</w:t>
            </w:r>
          </w:p>
        </w:tc>
        <w:tc>
          <w:tcPr>
            <w:tcW w:w="1276" w:type="dxa"/>
          </w:tcPr>
          <w:p w14:paraId="7B58AA9C" w14:textId="77777777" w:rsidR="003D35D2" w:rsidRDefault="003D35D2" w:rsidP="003D35D2">
            <w:pPr>
              <w:spacing w:line="360" w:lineRule="auto"/>
              <w:jc w:val="center"/>
              <w:rPr>
                <w:rFonts w:ascii="Arial" w:eastAsia="Calibri" w:hAnsi="Arial" w:cs="Arial"/>
              </w:rPr>
            </w:pPr>
          </w:p>
          <w:p w14:paraId="13960FB2" w14:textId="77777777" w:rsidR="003D35D2" w:rsidRDefault="003D35D2" w:rsidP="003D35D2">
            <w:pPr>
              <w:spacing w:line="360" w:lineRule="auto"/>
              <w:jc w:val="center"/>
              <w:rPr>
                <w:rFonts w:ascii="Arial" w:eastAsia="Calibri" w:hAnsi="Arial" w:cs="Arial"/>
              </w:rPr>
            </w:pPr>
          </w:p>
          <w:p w14:paraId="4EDEC6DA" w14:textId="0786F535" w:rsidR="003D35D2"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3C177CA6" w14:textId="77777777" w:rsidTr="008137BC">
        <w:trPr>
          <w:jc w:val="center"/>
        </w:trPr>
        <w:tc>
          <w:tcPr>
            <w:tcW w:w="2694" w:type="dxa"/>
            <w:shd w:val="clear" w:color="auto" w:fill="auto"/>
            <w:vAlign w:val="center"/>
          </w:tcPr>
          <w:p w14:paraId="59B80599" w14:textId="0088881C"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03BBA490" w14:textId="7A29D508"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Recibe y elabora Acuerdo de </w:t>
            </w:r>
            <w:r w:rsidRPr="00717410">
              <w:rPr>
                <w:rFonts w:ascii="Arial" w:eastAsia="Calibri" w:hAnsi="Arial" w:cs="Arial"/>
                <w:bCs/>
              </w:rPr>
              <w:t>archivo de queja o denuncia</w:t>
            </w:r>
            <w:r w:rsidRPr="00717410">
              <w:rPr>
                <w:rFonts w:ascii="Arial" w:eastAsia="Calibri" w:hAnsi="Arial" w:cs="Arial"/>
              </w:rPr>
              <w:t xml:space="preserve"> (F.A.Q.D.04), y entrega a la Dirección de Quejas, Denuncias, Investigación y Situación Patrimonial </w:t>
            </w:r>
            <w:r w:rsidRPr="00717410">
              <w:rPr>
                <w:rFonts w:ascii="Arial" w:eastAsia="Calibri" w:hAnsi="Arial" w:cs="Arial"/>
                <w:color w:val="000000"/>
              </w:rPr>
              <w:t>(DQDISP),</w:t>
            </w:r>
            <w:r w:rsidRPr="00717410">
              <w:rPr>
                <w:rFonts w:ascii="Arial" w:eastAsia="Calibri" w:hAnsi="Arial" w:cs="Arial"/>
              </w:rPr>
              <w:t xml:space="preserve"> para su análisis y firma</w:t>
            </w:r>
          </w:p>
        </w:tc>
        <w:tc>
          <w:tcPr>
            <w:tcW w:w="1276" w:type="dxa"/>
          </w:tcPr>
          <w:p w14:paraId="12ADAC5D" w14:textId="77777777" w:rsidR="003D35D2" w:rsidRDefault="003D35D2" w:rsidP="003D35D2">
            <w:pPr>
              <w:spacing w:line="360" w:lineRule="auto"/>
              <w:contextualSpacing/>
              <w:jc w:val="center"/>
              <w:rPr>
                <w:rFonts w:ascii="Arial" w:eastAsia="Calibri" w:hAnsi="Arial" w:cs="Arial"/>
              </w:rPr>
            </w:pPr>
          </w:p>
          <w:p w14:paraId="2BBA19CB" w14:textId="77777777" w:rsidR="003D35D2" w:rsidRDefault="003D35D2" w:rsidP="003D35D2">
            <w:pPr>
              <w:spacing w:line="360" w:lineRule="auto"/>
              <w:contextualSpacing/>
              <w:jc w:val="center"/>
              <w:rPr>
                <w:rFonts w:ascii="Arial" w:eastAsia="Calibri" w:hAnsi="Arial" w:cs="Arial"/>
              </w:rPr>
            </w:pPr>
          </w:p>
          <w:p w14:paraId="3F3A568F" w14:textId="1D7C4874" w:rsidR="003D35D2" w:rsidRPr="00C67165" w:rsidRDefault="003D35D2" w:rsidP="003D35D2">
            <w:pPr>
              <w:spacing w:line="360" w:lineRule="auto"/>
              <w:jc w:val="center"/>
              <w:rPr>
                <w:rFonts w:ascii="Arial" w:eastAsia="Calibri" w:hAnsi="Arial" w:cs="Arial"/>
              </w:rPr>
            </w:pPr>
            <w:r>
              <w:rPr>
                <w:rFonts w:ascii="Arial" w:eastAsia="Calibri" w:hAnsi="Arial" w:cs="Arial"/>
              </w:rPr>
              <w:t>7 días</w:t>
            </w:r>
          </w:p>
        </w:tc>
      </w:tr>
      <w:tr w:rsidR="003D35D2" w:rsidRPr="00C67165" w14:paraId="51F87CEA" w14:textId="77777777" w:rsidTr="008137BC">
        <w:trPr>
          <w:trHeight w:val="1458"/>
          <w:jc w:val="center"/>
        </w:trPr>
        <w:tc>
          <w:tcPr>
            <w:tcW w:w="2694" w:type="dxa"/>
            <w:shd w:val="clear" w:color="auto" w:fill="auto"/>
            <w:vAlign w:val="center"/>
          </w:tcPr>
          <w:p w14:paraId="43F45D76" w14:textId="33038599" w:rsidR="003D35D2"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p w14:paraId="183A43D1" w14:textId="77777777" w:rsidR="003D35D2" w:rsidRPr="00C67165" w:rsidRDefault="003D35D2" w:rsidP="003D35D2">
            <w:pPr>
              <w:spacing w:line="360" w:lineRule="auto"/>
              <w:jc w:val="center"/>
              <w:rPr>
                <w:rFonts w:ascii="Arial" w:eastAsia="Calibri" w:hAnsi="Arial" w:cs="Arial"/>
              </w:rPr>
            </w:pPr>
          </w:p>
        </w:tc>
        <w:tc>
          <w:tcPr>
            <w:tcW w:w="6095" w:type="dxa"/>
            <w:shd w:val="clear" w:color="auto" w:fill="auto"/>
          </w:tcPr>
          <w:p w14:paraId="23DE5F76" w14:textId="0229E176"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Revisa y firma Acuerdo de archivo de queja o denuncia y entrega a la Jefatura del Departamento de Quejas, Denuncias e Investigación para archivar el expediente.</w:t>
            </w:r>
          </w:p>
          <w:p w14:paraId="6C39B051" w14:textId="334ABA84" w:rsidR="003D35D2" w:rsidRPr="00EA6C5A" w:rsidRDefault="003D35D2" w:rsidP="00EA6C5A">
            <w:pPr>
              <w:spacing w:line="360" w:lineRule="auto"/>
              <w:jc w:val="both"/>
              <w:rPr>
                <w:rFonts w:ascii="Arial" w:eastAsia="Calibri" w:hAnsi="Arial" w:cs="Arial"/>
              </w:rPr>
            </w:pPr>
            <w:r w:rsidRPr="00EA6C5A">
              <w:rPr>
                <w:rFonts w:ascii="Arial" w:eastAsia="Calibri" w:hAnsi="Arial" w:cs="Arial"/>
                <w:b/>
                <w:bCs/>
              </w:rPr>
              <w:t>Nota:</w:t>
            </w:r>
            <w:r w:rsidRPr="00EA6C5A">
              <w:rPr>
                <w:rFonts w:ascii="Arial" w:eastAsia="Calibri" w:hAnsi="Arial" w:cs="Arial"/>
              </w:rPr>
              <w:t xml:space="preserve"> El plazo estipulado aplica cuando se deriven observaciones de la revisión en caso contrario se acotará el plazo a 1 día.  </w:t>
            </w:r>
          </w:p>
        </w:tc>
        <w:tc>
          <w:tcPr>
            <w:tcW w:w="1276" w:type="dxa"/>
          </w:tcPr>
          <w:p w14:paraId="54E21B84" w14:textId="77777777" w:rsidR="003D35D2" w:rsidRDefault="003D35D2" w:rsidP="003D35D2">
            <w:pPr>
              <w:spacing w:line="360" w:lineRule="auto"/>
              <w:jc w:val="center"/>
              <w:rPr>
                <w:rFonts w:ascii="Arial" w:eastAsia="Calibri" w:hAnsi="Arial" w:cs="Arial"/>
              </w:rPr>
            </w:pPr>
          </w:p>
          <w:p w14:paraId="01466E53" w14:textId="77777777" w:rsidR="003D35D2" w:rsidRDefault="003D35D2" w:rsidP="003D35D2">
            <w:pPr>
              <w:spacing w:line="360" w:lineRule="auto"/>
              <w:jc w:val="center"/>
              <w:rPr>
                <w:rFonts w:ascii="Arial" w:eastAsia="Calibri" w:hAnsi="Arial" w:cs="Arial"/>
              </w:rPr>
            </w:pPr>
            <w:r>
              <w:rPr>
                <w:rFonts w:ascii="Arial" w:eastAsia="Calibri" w:hAnsi="Arial" w:cs="Arial"/>
              </w:rPr>
              <w:t>2 días</w:t>
            </w:r>
          </w:p>
          <w:p w14:paraId="060311B1" w14:textId="77777777" w:rsidR="003D35D2" w:rsidRDefault="003D35D2" w:rsidP="003D35D2">
            <w:pPr>
              <w:spacing w:line="360" w:lineRule="auto"/>
              <w:jc w:val="center"/>
              <w:rPr>
                <w:rFonts w:ascii="Arial" w:eastAsia="Calibri" w:hAnsi="Arial" w:cs="Arial"/>
              </w:rPr>
            </w:pPr>
          </w:p>
          <w:p w14:paraId="3ECA54DF" w14:textId="5F79A979" w:rsidR="003D35D2" w:rsidRDefault="003D35D2" w:rsidP="003D35D2">
            <w:pPr>
              <w:spacing w:line="360" w:lineRule="auto"/>
              <w:jc w:val="center"/>
              <w:rPr>
                <w:rFonts w:ascii="Arial" w:eastAsia="Calibri" w:hAnsi="Arial" w:cs="Arial"/>
              </w:rPr>
            </w:pPr>
          </w:p>
          <w:p w14:paraId="371594C1" w14:textId="77777777" w:rsidR="003D35D2" w:rsidRPr="00C67165" w:rsidRDefault="003D35D2" w:rsidP="003D35D2">
            <w:pPr>
              <w:spacing w:line="360" w:lineRule="auto"/>
              <w:jc w:val="center"/>
              <w:rPr>
                <w:rFonts w:ascii="Arial" w:eastAsia="Calibri" w:hAnsi="Arial" w:cs="Arial"/>
              </w:rPr>
            </w:pPr>
          </w:p>
        </w:tc>
      </w:tr>
      <w:tr w:rsidR="003D35D2" w:rsidRPr="002C4F3A" w14:paraId="6D6510FB" w14:textId="77777777" w:rsidTr="008137BC">
        <w:trPr>
          <w:trHeight w:val="1457"/>
          <w:jc w:val="center"/>
        </w:trPr>
        <w:tc>
          <w:tcPr>
            <w:tcW w:w="2694" w:type="dxa"/>
            <w:shd w:val="clear" w:color="auto" w:fill="auto"/>
            <w:vAlign w:val="center"/>
          </w:tcPr>
          <w:p w14:paraId="44DCFDD1" w14:textId="1F102B71"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7BA68A2C" w14:textId="7BB296D2" w:rsidR="003D35D2" w:rsidRPr="00717410" w:rsidRDefault="003D35D2" w:rsidP="00507553">
            <w:pPr>
              <w:pStyle w:val="Prrafodelista"/>
              <w:numPr>
                <w:ilvl w:val="0"/>
                <w:numId w:val="20"/>
              </w:numPr>
              <w:spacing w:line="360" w:lineRule="auto"/>
              <w:jc w:val="both"/>
              <w:rPr>
                <w:rFonts w:ascii="Arial" w:eastAsia="Calibri" w:hAnsi="Arial" w:cs="Arial"/>
                <w:b/>
              </w:rPr>
            </w:pPr>
            <w:r w:rsidRPr="00717410">
              <w:rPr>
                <w:rFonts w:ascii="Arial" w:eastAsia="Calibri" w:hAnsi="Arial" w:cs="Arial"/>
                <w:shd w:val="clear" w:color="auto" w:fill="FFFFFF" w:themeFill="background1"/>
              </w:rPr>
              <w:t>Recibe Acuerdo de archivo de queja o denuncia y archiva expediente</w:t>
            </w:r>
            <w:r w:rsidRPr="00717410">
              <w:rPr>
                <w:rFonts w:ascii="Arial" w:eastAsia="Calibri" w:hAnsi="Arial" w:cs="Arial"/>
              </w:rPr>
              <w:t>.</w:t>
            </w:r>
          </w:p>
          <w:p w14:paraId="22EBB8D9" w14:textId="496BD982"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bCs/>
              </w:rPr>
              <w:t>Fin del procedimiento</w:t>
            </w:r>
          </w:p>
        </w:tc>
        <w:tc>
          <w:tcPr>
            <w:tcW w:w="1276" w:type="dxa"/>
          </w:tcPr>
          <w:p w14:paraId="481F21EB" w14:textId="0173E0BA" w:rsidR="003D35D2" w:rsidRPr="002C4F3A" w:rsidRDefault="003D35D2" w:rsidP="003D35D2">
            <w:pPr>
              <w:spacing w:line="360" w:lineRule="auto"/>
              <w:contextualSpacing/>
              <w:jc w:val="center"/>
              <w:rPr>
                <w:rFonts w:ascii="Arial" w:eastAsia="Calibri" w:hAnsi="Arial" w:cs="Arial"/>
                <w:bCs/>
              </w:rPr>
            </w:pPr>
            <w:r>
              <w:rPr>
                <w:rFonts w:ascii="Arial" w:eastAsia="Calibri" w:hAnsi="Arial" w:cs="Arial"/>
                <w:bCs/>
              </w:rPr>
              <w:t>1 día</w:t>
            </w:r>
          </w:p>
        </w:tc>
      </w:tr>
      <w:tr w:rsidR="003D35D2" w:rsidRPr="00C67165" w14:paraId="3D64FDD8" w14:textId="77777777" w:rsidTr="008137BC">
        <w:trPr>
          <w:jc w:val="center"/>
        </w:trPr>
        <w:tc>
          <w:tcPr>
            <w:tcW w:w="2694" w:type="dxa"/>
            <w:vMerge w:val="restart"/>
            <w:shd w:val="clear" w:color="auto" w:fill="auto"/>
            <w:vAlign w:val="center"/>
          </w:tcPr>
          <w:p w14:paraId="5580F824" w14:textId="77777777" w:rsidR="003D35D2" w:rsidRDefault="003D35D2" w:rsidP="003D35D2">
            <w:pPr>
              <w:spacing w:line="360" w:lineRule="auto"/>
              <w:jc w:val="center"/>
              <w:rPr>
                <w:rFonts w:ascii="Arial" w:eastAsia="Calibri" w:hAnsi="Arial" w:cs="Arial"/>
              </w:rPr>
            </w:pPr>
          </w:p>
          <w:p w14:paraId="4FBC5C3D" w14:textId="77777777" w:rsidR="003D35D2" w:rsidRDefault="003D35D2" w:rsidP="003D35D2">
            <w:pPr>
              <w:spacing w:line="360" w:lineRule="auto"/>
              <w:jc w:val="center"/>
              <w:rPr>
                <w:rFonts w:ascii="Arial" w:eastAsia="Calibri" w:hAnsi="Arial" w:cs="Arial"/>
              </w:rPr>
            </w:pPr>
          </w:p>
          <w:p w14:paraId="082B6954" w14:textId="77777777" w:rsidR="003D35D2" w:rsidRDefault="003D35D2" w:rsidP="003D35D2">
            <w:pPr>
              <w:spacing w:line="360" w:lineRule="auto"/>
              <w:jc w:val="center"/>
              <w:rPr>
                <w:rFonts w:ascii="Arial" w:eastAsia="Calibri" w:hAnsi="Arial" w:cs="Arial"/>
              </w:rPr>
            </w:pPr>
          </w:p>
          <w:p w14:paraId="047474D7" w14:textId="77777777" w:rsidR="003D35D2" w:rsidRDefault="003D35D2" w:rsidP="003D35D2">
            <w:pPr>
              <w:spacing w:line="360" w:lineRule="auto"/>
              <w:jc w:val="center"/>
              <w:rPr>
                <w:rFonts w:ascii="Arial" w:eastAsia="Calibri" w:hAnsi="Arial" w:cs="Arial"/>
              </w:rPr>
            </w:pPr>
          </w:p>
          <w:p w14:paraId="02B30DDD" w14:textId="26B7CEA3" w:rsidR="003D35D2"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p w14:paraId="0D78BC8A" w14:textId="77777777" w:rsidR="003D35D2" w:rsidRPr="00C67165" w:rsidRDefault="003D35D2" w:rsidP="003D35D2">
            <w:pPr>
              <w:spacing w:line="360" w:lineRule="auto"/>
              <w:jc w:val="center"/>
              <w:rPr>
                <w:rFonts w:ascii="Arial" w:eastAsia="Calibri" w:hAnsi="Arial" w:cs="Arial"/>
              </w:rPr>
            </w:pPr>
          </w:p>
        </w:tc>
        <w:tc>
          <w:tcPr>
            <w:tcW w:w="6095" w:type="dxa"/>
            <w:shd w:val="clear" w:color="auto" w:fill="auto"/>
          </w:tcPr>
          <w:p w14:paraId="47C44661" w14:textId="49841D2D" w:rsidR="003D35D2" w:rsidRPr="00717410" w:rsidRDefault="003D35D2" w:rsidP="00EA6C5A">
            <w:pPr>
              <w:pStyle w:val="Prrafodelista"/>
              <w:spacing w:line="360" w:lineRule="auto"/>
              <w:ind w:left="360"/>
              <w:jc w:val="center"/>
              <w:rPr>
                <w:rFonts w:ascii="Arial" w:eastAsia="Calibri" w:hAnsi="Arial" w:cs="Arial"/>
                <w:b/>
                <w:bCs/>
                <w:color w:val="000000"/>
              </w:rPr>
            </w:pPr>
            <w:r w:rsidRPr="00717410">
              <w:rPr>
                <w:rFonts w:ascii="Arial" w:eastAsia="Calibri" w:hAnsi="Arial" w:cs="Arial"/>
                <w:b/>
                <w:bCs/>
                <w:color w:val="000000"/>
              </w:rPr>
              <w:t>Sí</w:t>
            </w:r>
          </w:p>
          <w:p w14:paraId="4FCCD3D9" w14:textId="2D078FA1" w:rsidR="003D35D2" w:rsidRPr="00717410" w:rsidRDefault="003D35D2" w:rsidP="00507553">
            <w:pPr>
              <w:pStyle w:val="Prrafodelista"/>
              <w:numPr>
                <w:ilvl w:val="0"/>
                <w:numId w:val="20"/>
              </w:numPr>
              <w:spacing w:line="360" w:lineRule="auto"/>
              <w:rPr>
                <w:rFonts w:ascii="Arial" w:eastAsia="Calibri" w:hAnsi="Arial" w:cs="Arial"/>
                <w:b/>
              </w:rPr>
            </w:pPr>
            <w:r w:rsidRPr="00717410">
              <w:rPr>
                <w:rFonts w:ascii="Arial" w:eastAsia="Calibri" w:hAnsi="Arial" w:cs="Arial"/>
                <w:bCs/>
              </w:rPr>
              <w:t>Analiza el tipo de falta administrativa y determina</w:t>
            </w:r>
            <w:r w:rsidRPr="00717410">
              <w:rPr>
                <w:rFonts w:ascii="Arial" w:eastAsia="Calibri" w:hAnsi="Arial" w:cs="Arial"/>
                <w:b/>
              </w:rPr>
              <w:t>:</w:t>
            </w:r>
          </w:p>
          <w:p w14:paraId="7FE81926" w14:textId="77777777"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¿La falta administrativa acreditada se considera “No grave”?</w:t>
            </w:r>
          </w:p>
          <w:p w14:paraId="77DA32ED" w14:textId="0619C789" w:rsidR="003D35D2" w:rsidRPr="00717410" w:rsidRDefault="003D35D2" w:rsidP="00EA6C5A">
            <w:pPr>
              <w:pStyle w:val="Prrafodelista"/>
              <w:spacing w:line="360" w:lineRule="auto"/>
              <w:ind w:left="360"/>
              <w:jc w:val="center"/>
              <w:rPr>
                <w:rFonts w:ascii="Arial" w:eastAsia="Calibri" w:hAnsi="Arial" w:cs="Arial"/>
                <w:b/>
              </w:rPr>
            </w:pPr>
            <w:r w:rsidRPr="00717410">
              <w:rPr>
                <w:rFonts w:ascii="Arial" w:eastAsia="Calibri" w:hAnsi="Arial" w:cs="Arial"/>
                <w:b/>
              </w:rPr>
              <w:t>No, continua en la actividad 47</w:t>
            </w:r>
          </w:p>
        </w:tc>
        <w:tc>
          <w:tcPr>
            <w:tcW w:w="1276" w:type="dxa"/>
          </w:tcPr>
          <w:p w14:paraId="306EEC6C" w14:textId="77777777" w:rsidR="003D35D2" w:rsidRDefault="003D35D2" w:rsidP="003D35D2">
            <w:pPr>
              <w:spacing w:line="360" w:lineRule="auto"/>
              <w:contextualSpacing/>
              <w:jc w:val="center"/>
              <w:rPr>
                <w:rFonts w:ascii="Arial" w:eastAsia="Calibri" w:hAnsi="Arial" w:cs="Arial"/>
              </w:rPr>
            </w:pPr>
          </w:p>
          <w:p w14:paraId="2A70B3D7" w14:textId="59678223" w:rsidR="003D35D2" w:rsidRDefault="003D35D2" w:rsidP="003D35D2">
            <w:pPr>
              <w:spacing w:line="360" w:lineRule="auto"/>
              <w:jc w:val="center"/>
              <w:rPr>
                <w:rFonts w:ascii="Arial" w:eastAsia="Calibri" w:hAnsi="Arial" w:cs="Arial"/>
              </w:rPr>
            </w:pPr>
          </w:p>
          <w:p w14:paraId="10919DF2" w14:textId="40B01952" w:rsidR="003D35D2" w:rsidRPr="00C67165"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4C431A39" w14:textId="77777777" w:rsidTr="008137BC">
        <w:trPr>
          <w:jc w:val="center"/>
        </w:trPr>
        <w:tc>
          <w:tcPr>
            <w:tcW w:w="2694" w:type="dxa"/>
            <w:vMerge/>
            <w:shd w:val="clear" w:color="auto" w:fill="auto"/>
            <w:vAlign w:val="center"/>
          </w:tcPr>
          <w:p w14:paraId="666B1265" w14:textId="77777777" w:rsidR="003D35D2" w:rsidRDefault="003D35D2" w:rsidP="003D35D2">
            <w:pPr>
              <w:spacing w:line="360" w:lineRule="auto"/>
              <w:jc w:val="center"/>
              <w:rPr>
                <w:rFonts w:ascii="Arial" w:eastAsia="Calibri" w:hAnsi="Arial" w:cs="Arial"/>
              </w:rPr>
            </w:pPr>
          </w:p>
        </w:tc>
        <w:tc>
          <w:tcPr>
            <w:tcW w:w="6095" w:type="dxa"/>
            <w:shd w:val="clear" w:color="auto" w:fill="auto"/>
          </w:tcPr>
          <w:p w14:paraId="2070DE56" w14:textId="12CADC59" w:rsidR="003D35D2" w:rsidRPr="00717410" w:rsidRDefault="003D35D2" w:rsidP="00EA6C5A">
            <w:pPr>
              <w:pStyle w:val="Prrafodelista"/>
              <w:spacing w:line="360" w:lineRule="auto"/>
              <w:ind w:left="360"/>
              <w:jc w:val="center"/>
              <w:rPr>
                <w:rFonts w:ascii="Arial" w:eastAsia="Calibri" w:hAnsi="Arial" w:cs="Arial"/>
                <w:b/>
                <w:bCs/>
              </w:rPr>
            </w:pPr>
            <w:r w:rsidRPr="00717410">
              <w:rPr>
                <w:rFonts w:ascii="Arial" w:eastAsia="Calibri" w:hAnsi="Arial" w:cs="Arial"/>
                <w:b/>
                <w:bCs/>
              </w:rPr>
              <w:t>S</w:t>
            </w:r>
            <w:r w:rsidR="00EA6C5A">
              <w:rPr>
                <w:rFonts w:ascii="Arial" w:eastAsia="Calibri" w:hAnsi="Arial" w:cs="Arial"/>
                <w:b/>
                <w:bCs/>
              </w:rPr>
              <w:t>í</w:t>
            </w:r>
          </w:p>
          <w:p w14:paraId="03BDB6AA" w14:textId="6B34B4F5" w:rsidR="003D35D2" w:rsidRPr="00717410" w:rsidRDefault="003D35D2" w:rsidP="00507553">
            <w:pPr>
              <w:pStyle w:val="Prrafodelista"/>
              <w:numPr>
                <w:ilvl w:val="0"/>
                <w:numId w:val="20"/>
              </w:numPr>
              <w:spacing w:line="360" w:lineRule="auto"/>
              <w:jc w:val="both"/>
              <w:rPr>
                <w:rFonts w:ascii="Arial" w:eastAsia="Calibri" w:hAnsi="Arial" w:cs="Arial"/>
                <w:b/>
                <w:bCs/>
                <w:color w:val="000000"/>
              </w:rPr>
            </w:pPr>
            <w:r w:rsidRPr="00717410">
              <w:rPr>
                <w:rFonts w:ascii="Arial" w:eastAsia="Calibri" w:hAnsi="Arial" w:cs="Arial"/>
              </w:rPr>
              <w:t>Turna a la Jefatura del Departamento de Quejas, Denuncias e Investigación para que realice Acuerdo de calificación de falta administrativa no grave.</w:t>
            </w:r>
          </w:p>
        </w:tc>
        <w:tc>
          <w:tcPr>
            <w:tcW w:w="1276" w:type="dxa"/>
          </w:tcPr>
          <w:p w14:paraId="63301393" w14:textId="77777777" w:rsidR="003D35D2" w:rsidRDefault="003D35D2" w:rsidP="003D35D2">
            <w:pPr>
              <w:spacing w:line="360" w:lineRule="auto"/>
              <w:contextualSpacing/>
              <w:jc w:val="center"/>
              <w:rPr>
                <w:rFonts w:ascii="Arial" w:eastAsia="Calibri" w:hAnsi="Arial" w:cs="Arial"/>
              </w:rPr>
            </w:pPr>
          </w:p>
          <w:p w14:paraId="466BD8A7" w14:textId="72F86A3A" w:rsidR="003D35D2" w:rsidRDefault="003D35D2" w:rsidP="003D35D2">
            <w:pPr>
              <w:spacing w:line="360" w:lineRule="auto"/>
              <w:contextualSpacing/>
              <w:jc w:val="center"/>
              <w:rPr>
                <w:rFonts w:ascii="Arial" w:eastAsia="Calibri" w:hAnsi="Arial" w:cs="Arial"/>
              </w:rPr>
            </w:pPr>
            <w:r>
              <w:rPr>
                <w:rFonts w:ascii="Arial" w:eastAsia="Calibri" w:hAnsi="Arial" w:cs="Arial"/>
              </w:rPr>
              <w:t>1 día</w:t>
            </w:r>
          </w:p>
          <w:p w14:paraId="4633CCC2" w14:textId="3F103A64" w:rsidR="003D35D2" w:rsidRPr="00C67165" w:rsidRDefault="003D35D2" w:rsidP="003D35D2">
            <w:pPr>
              <w:spacing w:line="360" w:lineRule="auto"/>
              <w:contextualSpacing/>
              <w:jc w:val="center"/>
              <w:rPr>
                <w:rFonts w:ascii="Arial" w:eastAsia="Calibri" w:hAnsi="Arial" w:cs="Arial"/>
              </w:rPr>
            </w:pPr>
          </w:p>
        </w:tc>
      </w:tr>
      <w:tr w:rsidR="003D35D2" w:rsidRPr="00C67165" w14:paraId="1D1B823A" w14:textId="77777777" w:rsidTr="008137BC">
        <w:trPr>
          <w:jc w:val="center"/>
        </w:trPr>
        <w:tc>
          <w:tcPr>
            <w:tcW w:w="2694" w:type="dxa"/>
            <w:shd w:val="clear" w:color="auto" w:fill="auto"/>
            <w:vAlign w:val="center"/>
          </w:tcPr>
          <w:p w14:paraId="301B3138" w14:textId="77777777" w:rsidR="003D35D2" w:rsidRDefault="003D35D2" w:rsidP="003D35D2">
            <w:pPr>
              <w:spacing w:line="360" w:lineRule="auto"/>
              <w:jc w:val="center"/>
              <w:rPr>
                <w:rFonts w:ascii="Arial" w:eastAsia="Calibri" w:hAnsi="Arial" w:cs="Arial"/>
              </w:rPr>
            </w:pPr>
          </w:p>
          <w:p w14:paraId="70C5BD56" w14:textId="44D30919"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26FBAAA7" w14:textId="390ED360"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 Elabora Acuerdo de calificación de falta administrativa mediante el formato F-A C F.07 y entrega a la Dirección de Quejas, Denuncias, Investigación y Situación Patrimonial </w:t>
            </w:r>
            <w:r w:rsidRPr="00717410">
              <w:rPr>
                <w:rFonts w:ascii="Arial" w:eastAsia="Calibri" w:hAnsi="Arial" w:cs="Arial"/>
                <w:color w:val="000000"/>
              </w:rPr>
              <w:t xml:space="preserve">(DQDISP), </w:t>
            </w:r>
            <w:r w:rsidRPr="00717410">
              <w:rPr>
                <w:rFonts w:ascii="Arial" w:eastAsia="Calibri" w:hAnsi="Arial" w:cs="Arial"/>
              </w:rPr>
              <w:t>para su revisión.</w:t>
            </w:r>
          </w:p>
          <w:p w14:paraId="49DE56D5" w14:textId="1F2DAA12" w:rsidR="003D35D2" w:rsidRPr="0095548D" w:rsidRDefault="003D35D2" w:rsidP="0095548D">
            <w:pPr>
              <w:spacing w:line="360" w:lineRule="auto"/>
              <w:jc w:val="both"/>
              <w:rPr>
                <w:rFonts w:ascii="Arial" w:eastAsia="Calibri" w:hAnsi="Arial" w:cs="Arial"/>
              </w:rPr>
            </w:pPr>
            <w:r w:rsidRPr="0095548D">
              <w:rPr>
                <w:rFonts w:ascii="Arial" w:eastAsia="Calibri" w:hAnsi="Arial" w:cs="Arial"/>
                <w:b/>
                <w:bCs/>
              </w:rPr>
              <w:t>Nota:</w:t>
            </w:r>
            <w:r w:rsidRPr="0095548D">
              <w:rPr>
                <w:rFonts w:ascii="Arial" w:eastAsia="Calibri" w:hAnsi="Arial" w:cs="Arial"/>
              </w:rPr>
              <w:t xml:space="preserve"> El plazo estipulado aplica cuando se deriven observaciones de la revisión en caso contrario se acortará el plazo a 10 días.  </w:t>
            </w:r>
          </w:p>
        </w:tc>
        <w:tc>
          <w:tcPr>
            <w:tcW w:w="1276" w:type="dxa"/>
          </w:tcPr>
          <w:p w14:paraId="510ECECB" w14:textId="77777777" w:rsidR="003D35D2" w:rsidRDefault="003D35D2" w:rsidP="003D35D2">
            <w:pPr>
              <w:spacing w:line="360" w:lineRule="auto"/>
              <w:contextualSpacing/>
              <w:jc w:val="center"/>
              <w:rPr>
                <w:rFonts w:ascii="Arial" w:eastAsia="Calibri" w:hAnsi="Arial" w:cs="Arial"/>
                <w:b/>
              </w:rPr>
            </w:pPr>
          </w:p>
          <w:p w14:paraId="40201FB5" w14:textId="77777777" w:rsidR="003D35D2" w:rsidRDefault="003D35D2" w:rsidP="003D35D2">
            <w:pPr>
              <w:spacing w:line="360" w:lineRule="auto"/>
              <w:contextualSpacing/>
              <w:jc w:val="center"/>
              <w:rPr>
                <w:rFonts w:ascii="Arial" w:eastAsia="Calibri" w:hAnsi="Arial" w:cs="Arial"/>
              </w:rPr>
            </w:pPr>
          </w:p>
          <w:p w14:paraId="2B6D340D" w14:textId="6C9CE9F7" w:rsidR="003D35D2" w:rsidRDefault="003D35D2" w:rsidP="003D35D2">
            <w:pPr>
              <w:spacing w:line="360" w:lineRule="auto"/>
              <w:jc w:val="center"/>
              <w:rPr>
                <w:rFonts w:ascii="Arial" w:eastAsia="Calibri" w:hAnsi="Arial" w:cs="Arial"/>
              </w:rPr>
            </w:pPr>
          </w:p>
          <w:p w14:paraId="1772B3A3" w14:textId="77777777" w:rsidR="003D35D2" w:rsidRDefault="003D35D2" w:rsidP="003D35D2">
            <w:pPr>
              <w:spacing w:line="360" w:lineRule="auto"/>
              <w:jc w:val="center"/>
              <w:rPr>
                <w:rFonts w:ascii="Arial" w:eastAsia="Calibri" w:hAnsi="Arial" w:cs="Arial"/>
              </w:rPr>
            </w:pPr>
          </w:p>
          <w:p w14:paraId="266230AF" w14:textId="77777777" w:rsidR="003D35D2" w:rsidRDefault="003D35D2" w:rsidP="003D35D2">
            <w:pPr>
              <w:spacing w:line="360" w:lineRule="auto"/>
              <w:jc w:val="center"/>
              <w:rPr>
                <w:rFonts w:ascii="Arial" w:eastAsia="Calibri" w:hAnsi="Arial" w:cs="Arial"/>
              </w:rPr>
            </w:pPr>
          </w:p>
          <w:p w14:paraId="3A926438" w14:textId="5AC88830" w:rsidR="003D35D2" w:rsidRPr="00C67165" w:rsidRDefault="003D35D2" w:rsidP="003D35D2">
            <w:pPr>
              <w:spacing w:line="360" w:lineRule="auto"/>
              <w:jc w:val="center"/>
              <w:rPr>
                <w:rFonts w:ascii="Arial" w:eastAsia="Calibri" w:hAnsi="Arial" w:cs="Arial"/>
              </w:rPr>
            </w:pPr>
            <w:r>
              <w:rPr>
                <w:rFonts w:ascii="Arial" w:eastAsia="Calibri" w:hAnsi="Arial" w:cs="Arial"/>
              </w:rPr>
              <w:t>13 días</w:t>
            </w:r>
          </w:p>
        </w:tc>
      </w:tr>
      <w:tr w:rsidR="003D35D2" w:rsidRPr="00C67165" w14:paraId="69C4CBA3" w14:textId="77777777" w:rsidTr="008137BC">
        <w:trPr>
          <w:jc w:val="center"/>
        </w:trPr>
        <w:tc>
          <w:tcPr>
            <w:tcW w:w="2694" w:type="dxa"/>
            <w:shd w:val="clear" w:color="auto" w:fill="auto"/>
            <w:vAlign w:val="center"/>
          </w:tcPr>
          <w:p w14:paraId="435FA24B" w14:textId="45FE73A5"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46E1EC11" w14:textId="61323B7B"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Revisa, firma y devuelve Acuerdo de calificación de falta no grave solicitando a la Jefatura del Departamento de Quejas, Denuncias e Investigación (JDQDI), lo notifique por escrito al promovente.</w:t>
            </w:r>
          </w:p>
        </w:tc>
        <w:tc>
          <w:tcPr>
            <w:tcW w:w="1276" w:type="dxa"/>
          </w:tcPr>
          <w:p w14:paraId="2B1BDC71" w14:textId="77777777" w:rsidR="003D35D2" w:rsidRDefault="003D35D2" w:rsidP="003D35D2">
            <w:pPr>
              <w:spacing w:line="360" w:lineRule="auto"/>
              <w:jc w:val="center"/>
              <w:rPr>
                <w:rFonts w:ascii="Arial" w:eastAsia="Calibri" w:hAnsi="Arial" w:cs="Arial"/>
              </w:rPr>
            </w:pPr>
          </w:p>
          <w:p w14:paraId="66E49E42" w14:textId="77777777" w:rsidR="003D35D2" w:rsidRDefault="003D35D2" w:rsidP="003D35D2">
            <w:pPr>
              <w:spacing w:line="360" w:lineRule="auto"/>
              <w:jc w:val="center"/>
              <w:rPr>
                <w:rFonts w:ascii="Arial" w:eastAsia="Calibri" w:hAnsi="Arial" w:cs="Arial"/>
              </w:rPr>
            </w:pPr>
          </w:p>
          <w:p w14:paraId="6B98478E" w14:textId="77777777" w:rsidR="003D35D2" w:rsidRDefault="003D35D2" w:rsidP="003D35D2">
            <w:pPr>
              <w:spacing w:line="360" w:lineRule="auto"/>
              <w:jc w:val="center"/>
              <w:rPr>
                <w:rFonts w:ascii="Arial" w:eastAsia="Calibri" w:hAnsi="Arial" w:cs="Arial"/>
              </w:rPr>
            </w:pPr>
          </w:p>
          <w:p w14:paraId="68719DEF" w14:textId="4BFDFCE9" w:rsidR="003D35D2" w:rsidRPr="00C67165" w:rsidRDefault="003D35D2" w:rsidP="003D35D2">
            <w:pPr>
              <w:spacing w:line="360" w:lineRule="auto"/>
              <w:jc w:val="center"/>
              <w:rPr>
                <w:rFonts w:ascii="Arial" w:eastAsia="Calibri" w:hAnsi="Arial" w:cs="Arial"/>
              </w:rPr>
            </w:pPr>
            <w:r>
              <w:rPr>
                <w:rFonts w:ascii="Arial" w:eastAsia="Calibri" w:hAnsi="Arial" w:cs="Arial"/>
              </w:rPr>
              <w:t>3 días</w:t>
            </w:r>
          </w:p>
        </w:tc>
      </w:tr>
      <w:tr w:rsidR="003D35D2" w:rsidRPr="00C67165" w14:paraId="7B44E545" w14:textId="77777777" w:rsidTr="008137BC">
        <w:trPr>
          <w:jc w:val="center"/>
        </w:trPr>
        <w:tc>
          <w:tcPr>
            <w:tcW w:w="2694" w:type="dxa"/>
            <w:shd w:val="clear" w:color="auto" w:fill="auto"/>
            <w:vAlign w:val="center"/>
          </w:tcPr>
          <w:p w14:paraId="3DC5290C" w14:textId="42988746" w:rsidR="003D35D2" w:rsidRDefault="003D35D2"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4FC47C5D" w14:textId="7CB08BC7"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Recibe acuerdo de calificación de falta no grave y lo notifica al promovente. </w:t>
            </w:r>
          </w:p>
        </w:tc>
        <w:tc>
          <w:tcPr>
            <w:tcW w:w="1276" w:type="dxa"/>
          </w:tcPr>
          <w:p w14:paraId="269413C7" w14:textId="77777777" w:rsidR="003D35D2" w:rsidRDefault="003D35D2" w:rsidP="003D35D2">
            <w:pPr>
              <w:spacing w:line="360" w:lineRule="auto"/>
              <w:jc w:val="center"/>
              <w:rPr>
                <w:rFonts w:ascii="Arial" w:eastAsia="Calibri" w:hAnsi="Arial" w:cs="Arial"/>
              </w:rPr>
            </w:pPr>
          </w:p>
          <w:p w14:paraId="19C79096" w14:textId="393DA10C" w:rsidR="003D35D2" w:rsidRDefault="003D35D2" w:rsidP="003D35D2">
            <w:pPr>
              <w:spacing w:line="360" w:lineRule="auto"/>
              <w:jc w:val="center"/>
              <w:rPr>
                <w:rFonts w:ascii="Arial" w:eastAsia="Calibri" w:hAnsi="Arial" w:cs="Arial"/>
              </w:rPr>
            </w:pPr>
            <w:r>
              <w:rPr>
                <w:rFonts w:ascii="Arial" w:eastAsia="Calibri" w:hAnsi="Arial" w:cs="Arial"/>
              </w:rPr>
              <w:t>3 días</w:t>
            </w:r>
          </w:p>
          <w:p w14:paraId="03C6C374" w14:textId="0C582B72" w:rsidR="003D35D2" w:rsidRPr="00C67165" w:rsidRDefault="003D35D2" w:rsidP="003D35D2">
            <w:pPr>
              <w:spacing w:line="360" w:lineRule="auto"/>
              <w:jc w:val="center"/>
              <w:rPr>
                <w:rFonts w:ascii="Arial" w:eastAsia="Calibri" w:hAnsi="Arial" w:cs="Arial"/>
              </w:rPr>
            </w:pPr>
          </w:p>
        </w:tc>
      </w:tr>
      <w:tr w:rsidR="003D35D2" w:rsidRPr="00C67165" w14:paraId="2D66EBC1" w14:textId="77777777" w:rsidTr="008137BC">
        <w:trPr>
          <w:jc w:val="center"/>
        </w:trPr>
        <w:tc>
          <w:tcPr>
            <w:tcW w:w="2694" w:type="dxa"/>
            <w:shd w:val="clear" w:color="auto" w:fill="auto"/>
            <w:vAlign w:val="center"/>
          </w:tcPr>
          <w:p w14:paraId="1D1C87BF" w14:textId="28A2F8B5" w:rsidR="003D35D2"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50B340A9" w14:textId="3ED3E61B"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Revisa la existencia de recurso de inconformidad en un plazo de 5 días una vez notificado al Promovente.</w:t>
            </w:r>
          </w:p>
          <w:p w14:paraId="07C48151" w14:textId="77777777" w:rsidR="003D35D2" w:rsidRPr="00717410" w:rsidRDefault="003D35D2" w:rsidP="0095548D">
            <w:pPr>
              <w:pStyle w:val="Prrafodelista"/>
              <w:spacing w:line="360" w:lineRule="auto"/>
              <w:ind w:left="360"/>
              <w:jc w:val="center"/>
              <w:rPr>
                <w:rFonts w:ascii="Arial" w:eastAsia="Calibri" w:hAnsi="Arial" w:cs="Arial"/>
                <w:b/>
                <w:bCs/>
              </w:rPr>
            </w:pPr>
            <w:r w:rsidRPr="00717410">
              <w:rPr>
                <w:rFonts w:ascii="Arial" w:eastAsia="Calibri" w:hAnsi="Arial" w:cs="Arial"/>
                <w:b/>
                <w:bCs/>
              </w:rPr>
              <w:t>¿El promovente presentó recurso de inconformidad?</w:t>
            </w:r>
          </w:p>
          <w:p w14:paraId="27FA9B88" w14:textId="18A1C5D0" w:rsidR="003D35D2" w:rsidRPr="00717410" w:rsidRDefault="003D35D2" w:rsidP="0095548D">
            <w:pPr>
              <w:pStyle w:val="Prrafodelista"/>
              <w:spacing w:line="360" w:lineRule="auto"/>
              <w:ind w:left="360"/>
              <w:jc w:val="center"/>
              <w:rPr>
                <w:rFonts w:ascii="Arial" w:eastAsia="Calibri" w:hAnsi="Arial" w:cs="Arial"/>
                <w:b/>
                <w:bCs/>
              </w:rPr>
            </w:pPr>
            <w:r w:rsidRPr="00717410">
              <w:rPr>
                <w:rFonts w:ascii="Arial" w:eastAsia="Calibri" w:hAnsi="Arial" w:cs="Arial"/>
                <w:b/>
                <w:bCs/>
              </w:rPr>
              <w:t>Si, continúa en la actividad 42</w:t>
            </w:r>
          </w:p>
        </w:tc>
        <w:tc>
          <w:tcPr>
            <w:tcW w:w="1276" w:type="dxa"/>
          </w:tcPr>
          <w:p w14:paraId="3EB2341D" w14:textId="77777777" w:rsidR="003D35D2" w:rsidRDefault="003D35D2" w:rsidP="003D35D2">
            <w:pPr>
              <w:spacing w:line="360" w:lineRule="auto"/>
              <w:jc w:val="center"/>
              <w:rPr>
                <w:rFonts w:ascii="Arial" w:eastAsia="Calibri" w:hAnsi="Arial" w:cs="Arial"/>
              </w:rPr>
            </w:pPr>
          </w:p>
          <w:p w14:paraId="55861792" w14:textId="77777777" w:rsidR="003D35D2" w:rsidRDefault="003D35D2" w:rsidP="003D35D2">
            <w:pPr>
              <w:spacing w:line="360" w:lineRule="auto"/>
              <w:jc w:val="center"/>
              <w:rPr>
                <w:rFonts w:ascii="Arial" w:eastAsia="Calibri" w:hAnsi="Arial" w:cs="Arial"/>
              </w:rPr>
            </w:pPr>
          </w:p>
          <w:p w14:paraId="1C9C25E8" w14:textId="2D875EFA" w:rsidR="003D35D2" w:rsidRPr="00C67165" w:rsidRDefault="003D35D2" w:rsidP="003D35D2">
            <w:pPr>
              <w:spacing w:line="360" w:lineRule="auto"/>
              <w:jc w:val="center"/>
              <w:rPr>
                <w:rFonts w:ascii="Arial" w:eastAsia="Calibri" w:hAnsi="Arial" w:cs="Arial"/>
              </w:rPr>
            </w:pPr>
            <w:r>
              <w:rPr>
                <w:rFonts w:ascii="Arial" w:eastAsia="Calibri" w:hAnsi="Arial" w:cs="Arial"/>
              </w:rPr>
              <w:t>5 días</w:t>
            </w:r>
          </w:p>
        </w:tc>
      </w:tr>
      <w:tr w:rsidR="003D35D2" w:rsidRPr="00C67165" w14:paraId="02A82840" w14:textId="77777777" w:rsidTr="008137BC">
        <w:trPr>
          <w:jc w:val="center"/>
        </w:trPr>
        <w:tc>
          <w:tcPr>
            <w:tcW w:w="2694" w:type="dxa"/>
            <w:shd w:val="clear" w:color="auto" w:fill="auto"/>
            <w:vAlign w:val="center"/>
          </w:tcPr>
          <w:p w14:paraId="606F26F9" w14:textId="77777777" w:rsidR="003D35D2" w:rsidRDefault="003D35D2" w:rsidP="003D35D2">
            <w:pPr>
              <w:spacing w:line="360" w:lineRule="auto"/>
              <w:jc w:val="center"/>
              <w:rPr>
                <w:rFonts w:ascii="Arial" w:eastAsia="Calibri" w:hAnsi="Arial" w:cs="Arial"/>
              </w:rPr>
            </w:pPr>
          </w:p>
        </w:tc>
        <w:tc>
          <w:tcPr>
            <w:tcW w:w="6095" w:type="dxa"/>
            <w:shd w:val="clear" w:color="auto" w:fill="auto"/>
          </w:tcPr>
          <w:p w14:paraId="692BAEB8" w14:textId="77777777" w:rsidR="003D35D2" w:rsidRPr="00717410" w:rsidRDefault="003D35D2" w:rsidP="0095548D">
            <w:pPr>
              <w:pStyle w:val="Prrafodelista"/>
              <w:spacing w:line="360" w:lineRule="auto"/>
              <w:ind w:left="360"/>
              <w:jc w:val="center"/>
              <w:rPr>
                <w:rFonts w:ascii="Arial" w:eastAsia="Calibri" w:hAnsi="Arial" w:cs="Arial"/>
                <w:b/>
                <w:bCs/>
              </w:rPr>
            </w:pPr>
            <w:r w:rsidRPr="00717410">
              <w:rPr>
                <w:rFonts w:ascii="Arial" w:eastAsia="Calibri" w:hAnsi="Arial" w:cs="Arial"/>
                <w:b/>
                <w:bCs/>
              </w:rPr>
              <w:t>No</w:t>
            </w:r>
          </w:p>
          <w:p w14:paraId="12D9DF81" w14:textId="1C12C897"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Solicita a la Jefatura del Departamento de Quejas, Denuncias e Investigación (JDQDI), para que elabore un Informe Presunta Responsabilidad Administrativa (IPRA).</w:t>
            </w:r>
          </w:p>
        </w:tc>
        <w:tc>
          <w:tcPr>
            <w:tcW w:w="1276" w:type="dxa"/>
          </w:tcPr>
          <w:p w14:paraId="49453A17" w14:textId="77777777" w:rsidR="003D35D2" w:rsidRDefault="003D35D2" w:rsidP="003D35D2">
            <w:pPr>
              <w:spacing w:line="360" w:lineRule="auto"/>
              <w:jc w:val="center"/>
              <w:rPr>
                <w:rFonts w:ascii="Arial" w:eastAsia="Calibri" w:hAnsi="Arial" w:cs="Arial"/>
              </w:rPr>
            </w:pPr>
          </w:p>
          <w:p w14:paraId="7FD2720C" w14:textId="77777777" w:rsidR="003D35D2" w:rsidRDefault="003D35D2" w:rsidP="003D35D2">
            <w:pPr>
              <w:spacing w:line="360" w:lineRule="auto"/>
              <w:jc w:val="center"/>
              <w:rPr>
                <w:rFonts w:ascii="Arial" w:eastAsia="Calibri" w:hAnsi="Arial" w:cs="Arial"/>
              </w:rPr>
            </w:pPr>
          </w:p>
          <w:p w14:paraId="7805695E" w14:textId="3D5356E4" w:rsidR="003D35D2" w:rsidRPr="00C67165" w:rsidRDefault="003D35D2" w:rsidP="003D35D2">
            <w:pPr>
              <w:spacing w:line="360" w:lineRule="auto"/>
              <w:jc w:val="center"/>
              <w:rPr>
                <w:rFonts w:ascii="Arial" w:eastAsia="Calibri" w:hAnsi="Arial" w:cs="Arial"/>
              </w:rPr>
            </w:pPr>
            <w:r>
              <w:rPr>
                <w:rFonts w:ascii="Arial" w:eastAsia="Calibri" w:hAnsi="Arial" w:cs="Arial"/>
              </w:rPr>
              <w:t>1 día</w:t>
            </w:r>
          </w:p>
        </w:tc>
      </w:tr>
      <w:tr w:rsidR="003D35D2" w:rsidRPr="00C67165" w14:paraId="1474C6AB" w14:textId="77777777" w:rsidTr="008137BC">
        <w:trPr>
          <w:jc w:val="center"/>
        </w:trPr>
        <w:tc>
          <w:tcPr>
            <w:tcW w:w="2694" w:type="dxa"/>
            <w:shd w:val="clear" w:color="auto" w:fill="auto"/>
            <w:vAlign w:val="center"/>
          </w:tcPr>
          <w:p w14:paraId="081CBE59" w14:textId="734FAD3A"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5D6D73B4" w14:textId="1168231C"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Elabora Informe de Presunta Responsabilidad Administrativa (IPRA) en el formato F.I.P.R.A 08</w:t>
            </w:r>
            <w:r w:rsidRPr="00717410">
              <w:rPr>
                <w:rFonts w:ascii="Arial" w:eastAsia="Calibri" w:hAnsi="Arial" w:cs="Arial"/>
                <w:b/>
                <w:bCs/>
              </w:rPr>
              <w:t xml:space="preserve">, </w:t>
            </w:r>
            <w:r w:rsidRPr="00717410">
              <w:rPr>
                <w:rFonts w:ascii="Arial" w:eastAsia="Calibri" w:hAnsi="Arial" w:cs="Arial"/>
              </w:rPr>
              <w:t xml:space="preserve">reuniendo los requisitos que indica la Ley General de Responsabilidades Administrativas y entrega a la Dirección de Quejas, Denuncias, Investigación y Situación Patrimonial </w:t>
            </w:r>
            <w:r w:rsidRPr="00717410">
              <w:rPr>
                <w:rFonts w:ascii="Arial" w:eastAsia="Calibri" w:hAnsi="Arial" w:cs="Arial"/>
                <w:color w:val="000000"/>
              </w:rPr>
              <w:t>(DQDISP)</w:t>
            </w:r>
            <w:r w:rsidRPr="00717410">
              <w:rPr>
                <w:rFonts w:ascii="Arial" w:eastAsia="Calibri" w:hAnsi="Arial" w:cs="Arial"/>
              </w:rPr>
              <w:t>, para su revisión y firma.</w:t>
            </w:r>
          </w:p>
          <w:p w14:paraId="6D098E5D" w14:textId="57E39909" w:rsidR="003D35D2" w:rsidRPr="0095548D" w:rsidRDefault="003D35D2" w:rsidP="0095548D">
            <w:pPr>
              <w:spacing w:line="360" w:lineRule="auto"/>
              <w:jc w:val="both"/>
              <w:rPr>
                <w:rFonts w:ascii="Arial" w:eastAsia="Calibri" w:hAnsi="Arial" w:cs="Arial"/>
              </w:rPr>
            </w:pPr>
            <w:r w:rsidRPr="0095548D">
              <w:rPr>
                <w:rFonts w:ascii="Arial" w:eastAsia="Calibri" w:hAnsi="Arial" w:cs="Arial"/>
                <w:b/>
                <w:bCs/>
              </w:rPr>
              <w:t>Nota:</w:t>
            </w:r>
            <w:r w:rsidRPr="0095548D">
              <w:rPr>
                <w:rFonts w:ascii="Arial" w:eastAsia="Calibri" w:hAnsi="Arial" w:cs="Arial"/>
              </w:rPr>
              <w:t xml:space="preserve"> El plazo estipulado aplica cuando se deriven observaciones de la revisión en caso contrario se acortará el plazo a 10 días. </w:t>
            </w:r>
          </w:p>
        </w:tc>
        <w:tc>
          <w:tcPr>
            <w:tcW w:w="1276" w:type="dxa"/>
          </w:tcPr>
          <w:p w14:paraId="3D0059FF" w14:textId="77777777" w:rsidR="003D35D2" w:rsidRDefault="003D35D2" w:rsidP="003D35D2">
            <w:pPr>
              <w:spacing w:line="360" w:lineRule="auto"/>
              <w:jc w:val="center"/>
              <w:rPr>
                <w:rFonts w:ascii="Arial" w:eastAsia="Calibri" w:hAnsi="Arial" w:cs="Arial"/>
              </w:rPr>
            </w:pPr>
          </w:p>
          <w:p w14:paraId="51896BC5" w14:textId="413939E7" w:rsidR="003D35D2" w:rsidRDefault="003D35D2" w:rsidP="003D35D2">
            <w:pPr>
              <w:spacing w:line="360" w:lineRule="auto"/>
              <w:jc w:val="center"/>
              <w:rPr>
                <w:rFonts w:ascii="Arial" w:eastAsia="Calibri" w:hAnsi="Arial" w:cs="Arial"/>
              </w:rPr>
            </w:pPr>
          </w:p>
          <w:p w14:paraId="1FF84022" w14:textId="77777777" w:rsidR="003D35D2" w:rsidRDefault="003D35D2" w:rsidP="003D35D2">
            <w:pPr>
              <w:spacing w:line="360" w:lineRule="auto"/>
              <w:jc w:val="center"/>
              <w:rPr>
                <w:rFonts w:ascii="Arial" w:eastAsia="Calibri" w:hAnsi="Arial" w:cs="Arial"/>
              </w:rPr>
            </w:pPr>
          </w:p>
          <w:p w14:paraId="11C10A7B" w14:textId="4B6F1AEC" w:rsidR="003D35D2" w:rsidRDefault="003D35D2" w:rsidP="003D35D2">
            <w:pPr>
              <w:spacing w:line="360" w:lineRule="auto"/>
              <w:jc w:val="center"/>
              <w:rPr>
                <w:rFonts w:ascii="Arial" w:eastAsia="Calibri" w:hAnsi="Arial" w:cs="Arial"/>
              </w:rPr>
            </w:pPr>
          </w:p>
          <w:p w14:paraId="35BBD804" w14:textId="77777777" w:rsidR="003D35D2" w:rsidRDefault="003D35D2" w:rsidP="003D35D2">
            <w:pPr>
              <w:spacing w:line="360" w:lineRule="auto"/>
              <w:jc w:val="center"/>
              <w:rPr>
                <w:rFonts w:ascii="Arial" w:eastAsia="Calibri" w:hAnsi="Arial" w:cs="Arial"/>
              </w:rPr>
            </w:pPr>
          </w:p>
          <w:p w14:paraId="025AE84D" w14:textId="77777777" w:rsidR="003D35D2" w:rsidRDefault="003D35D2" w:rsidP="003D35D2">
            <w:pPr>
              <w:spacing w:line="360" w:lineRule="auto"/>
              <w:jc w:val="center"/>
              <w:rPr>
                <w:rFonts w:ascii="Arial" w:eastAsia="Calibri" w:hAnsi="Arial" w:cs="Arial"/>
              </w:rPr>
            </w:pPr>
          </w:p>
          <w:p w14:paraId="21A6BB86" w14:textId="748E7317" w:rsidR="003D35D2" w:rsidRPr="00C67165" w:rsidRDefault="003D35D2" w:rsidP="003D35D2">
            <w:pPr>
              <w:spacing w:line="360" w:lineRule="auto"/>
              <w:jc w:val="center"/>
              <w:rPr>
                <w:rFonts w:ascii="Arial" w:eastAsia="Calibri" w:hAnsi="Arial" w:cs="Arial"/>
              </w:rPr>
            </w:pPr>
            <w:r>
              <w:rPr>
                <w:rFonts w:ascii="Arial" w:eastAsia="Calibri" w:hAnsi="Arial" w:cs="Arial"/>
              </w:rPr>
              <w:t>13 días</w:t>
            </w:r>
          </w:p>
        </w:tc>
      </w:tr>
      <w:tr w:rsidR="003D35D2" w:rsidRPr="00C67165" w14:paraId="049A2524" w14:textId="77777777" w:rsidTr="008137BC">
        <w:trPr>
          <w:jc w:val="center"/>
        </w:trPr>
        <w:tc>
          <w:tcPr>
            <w:tcW w:w="2694" w:type="dxa"/>
            <w:shd w:val="clear" w:color="auto" w:fill="auto"/>
            <w:vAlign w:val="center"/>
          </w:tcPr>
          <w:p w14:paraId="58AAFAF5" w14:textId="77777777" w:rsidR="003D35D2" w:rsidRDefault="003D35D2" w:rsidP="003D35D2">
            <w:pPr>
              <w:spacing w:line="360" w:lineRule="auto"/>
              <w:jc w:val="center"/>
              <w:rPr>
                <w:rFonts w:ascii="Arial" w:eastAsia="Calibri" w:hAnsi="Arial" w:cs="Arial"/>
              </w:rPr>
            </w:pPr>
          </w:p>
          <w:p w14:paraId="2A7882A6" w14:textId="288F0730"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5E5D13BC" w14:textId="0B2138D3" w:rsidR="003D35D2" w:rsidRPr="003D35D2" w:rsidRDefault="003D35D2" w:rsidP="00507553">
            <w:pPr>
              <w:pStyle w:val="Textoindependiente2"/>
              <w:numPr>
                <w:ilvl w:val="0"/>
                <w:numId w:val="20"/>
              </w:numPr>
              <w:rPr>
                <w:rFonts w:eastAsia="Calibri"/>
              </w:rPr>
            </w:pPr>
            <w:r>
              <w:rPr>
                <w:rFonts w:eastAsia="Calibri"/>
              </w:rPr>
              <w:t>Recibe, revisa, firma e instruye a la Jefatura Departamento de Quejas, Denuncias e Investigación (JDQDI), turne en original el expediente de investigación y el Informe de Presunta Responsabilidad Administrativa (IPRA) a la Dirección de Responsabilidades Administrativas, Controversias y Sanciones para el inicio del procedimiento de ley</w:t>
            </w:r>
            <w:r>
              <w:rPr>
                <w:rFonts w:eastAsia="Calibri"/>
                <w:color w:val="FF0000"/>
              </w:rPr>
              <w:t>.</w:t>
            </w:r>
          </w:p>
        </w:tc>
        <w:tc>
          <w:tcPr>
            <w:tcW w:w="1276" w:type="dxa"/>
          </w:tcPr>
          <w:p w14:paraId="7AF0E0EA" w14:textId="77777777" w:rsidR="003D35D2" w:rsidRDefault="003D35D2" w:rsidP="003D35D2">
            <w:pPr>
              <w:spacing w:line="360" w:lineRule="auto"/>
              <w:jc w:val="center"/>
              <w:rPr>
                <w:rFonts w:ascii="Arial" w:eastAsia="Calibri" w:hAnsi="Arial" w:cs="Arial"/>
              </w:rPr>
            </w:pPr>
          </w:p>
          <w:p w14:paraId="05F15AF6" w14:textId="77777777" w:rsidR="003D35D2" w:rsidRDefault="003D35D2" w:rsidP="003D35D2">
            <w:pPr>
              <w:spacing w:line="360" w:lineRule="auto"/>
              <w:jc w:val="center"/>
              <w:rPr>
                <w:rFonts w:ascii="Arial" w:eastAsia="Calibri" w:hAnsi="Arial" w:cs="Arial"/>
              </w:rPr>
            </w:pPr>
          </w:p>
          <w:p w14:paraId="1642328E" w14:textId="0068BEEF" w:rsidR="003D35D2" w:rsidRPr="00C67165" w:rsidRDefault="003D35D2" w:rsidP="003D35D2">
            <w:pPr>
              <w:spacing w:line="360" w:lineRule="auto"/>
              <w:jc w:val="center"/>
              <w:rPr>
                <w:rFonts w:ascii="Arial" w:eastAsia="Calibri" w:hAnsi="Arial" w:cs="Arial"/>
              </w:rPr>
            </w:pPr>
            <w:r>
              <w:rPr>
                <w:rFonts w:ascii="Arial" w:eastAsia="Calibri" w:hAnsi="Arial" w:cs="Arial"/>
              </w:rPr>
              <w:t>3 días</w:t>
            </w:r>
          </w:p>
        </w:tc>
      </w:tr>
      <w:tr w:rsidR="003D35D2" w:rsidRPr="00C67165" w14:paraId="29BE0768" w14:textId="77777777" w:rsidTr="008137BC">
        <w:trPr>
          <w:jc w:val="center"/>
        </w:trPr>
        <w:tc>
          <w:tcPr>
            <w:tcW w:w="2694" w:type="dxa"/>
            <w:shd w:val="clear" w:color="auto" w:fill="auto"/>
            <w:vAlign w:val="center"/>
          </w:tcPr>
          <w:p w14:paraId="288F885B" w14:textId="156A6083" w:rsidR="003D35D2" w:rsidRPr="00C67165" w:rsidRDefault="0012570F"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53D75B9C" w14:textId="7FA7B885" w:rsidR="003D35D2" w:rsidRDefault="003D35D2" w:rsidP="00507553">
            <w:pPr>
              <w:pStyle w:val="Textoindependiente2"/>
              <w:numPr>
                <w:ilvl w:val="0"/>
                <w:numId w:val="20"/>
              </w:numPr>
              <w:rPr>
                <w:rFonts w:eastAsia="Calibri"/>
                <w:color w:val="000000"/>
              </w:rPr>
            </w:pPr>
            <w:r>
              <w:rPr>
                <w:rFonts w:eastAsia="Calibri"/>
              </w:rPr>
              <w:t xml:space="preserve">Recibe instrucción, y sustrae una copia de la Calificación de Falta Administrativa, así como del Informe de Presunta Responsabilidad Administrativa, para que obren en el archivo de la Dirección de Quejas, Denuncias, Investigación y Situación Patrimonial </w:t>
            </w:r>
            <w:r>
              <w:rPr>
                <w:rFonts w:eastAsia="Calibri"/>
                <w:color w:val="000000"/>
              </w:rPr>
              <w:t xml:space="preserve">(DQDISP) y remite expediente a la Dirección de Responsabilidades Administrativas Controversias y Sanciones (DRACS). </w:t>
            </w:r>
          </w:p>
          <w:p w14:paraId="29A0C51E" w14:textId="07E2483E" w:rsidR="003D35D2" w:rsidRPr="00754B81" w:rsidRDefault="003D35D2" w:rsidP="0095548D">
            <w:pPr>
              <w:pStyle w:val="Textoindependiente2"/>
              <w:ind w:left="360"/>
              <w:jc w:val="center"/>
              <w:rPr>
                <w:rFonts w:eastAsia="Calibri"/>
                <w:b/>
                <w:bCs/>
              </w:rPr>
            </w:pPr>
            <w:r>
              <w:rPr>
                <w:rFonts w:eastAsia="Calibri"/>
                <w:b/>
                <w:bCs/>
                <w:color w:val="000000"/>
              </w:rPr>
              <w:t>Fin de procedimiento.</w:t>
            </w:r>
          </w:p>
        </w:tc>
        <w:tc>
          <w:tcPr>
            <w:tcW w:w="1276" w:type="dxa"/>
          </w:tcPr>
          <w:p w14:paraId="0EFA1A77" w14:textId="77777777" w:rsidR="003D35D2" w:rsidRDefault="003D35D2" w:rsidP="003D35D2">
            <w:pPr>
              <w:spacing w:line="360" w:lineRule="auto"/>
              <w:contextualSpacing/>
              <w:jc w:val="center"/>
              <w:rPr>
                <w:rFonts w:ascii="Arial" w:eastAsia="Calibri" w:hAnsi="Arial" w:cs="Arial"/>
                <w:b/>
              </w:rPr>
            </w:pPr>
          </w:p>
          <w:p w14:paraId="2BD5F397" w14:textId="77777777" w:rsidR="003D35D2" w:rsidRDefault="003D35D2" w:rsidP="003D35D2">
            <w:pPr>
              <w:spacing w:line="360" w:lineRule="auto"/>
              <w:contextualSpacing/>
              <w:jc w:val="center"/>
              <w:rPr>
                <w:rFonts w:ascii="Arial" w:eastAsia="Calibri" w:hAnsi="Arial" w:cs="Arial"/>
                <w:b/>
              </w:rPr>
            </w:pPr>
          </w:p>
          <w:p w14:paraId="49EEAFB6" w14:textId="77777777" w:rsidR="003D35D2" w:rsidRDefault="003D35D2" w:rsidP="003D35D2">
            <w:pPr>
              <w:spacing w:line="360" w:lineRule="auto"/>
              <w:contextualSpacing/>
              <w:jc w:val="center"/>
              <w:rPr>
                <w:rFonts w:ascii="Arial" w:eastAsia="Calibri" w:hAnsi="Arial" w:cs="Arial"/>
                <w:bCs/>
              </w:rPr>
            </w:pPr>
          </w:p>
          <w:p w14:paraId="64D7BA5F" w14:textId="77777777" w:rsidR="003D35D2" w:rsidRDefault="003D35D2" w:rsidP="003D35D2">
            <w:pPr>
              <w:spacing w:line="360" w:lineRule="auto"/>
              <w:contextualSpacing/>
              <w:jc w:val="center"/>
              <w:rPr>
                <w:rFonts w:ascii="Arial" w:eastAsia="Calibri" w:hAnsi="Arial" w:cs="Arial"/>
                <w:bCs/>
              </w:rPr>
            </w:pPr>
          </w:p>
          <w:p w14:paraId="4315C5DF" w14:textId="77777777" w:rsidR="003D35D2" w:rsidRDefault="003D35D2" w:rsidP="003D35D2">
            <w:pPr>
              <w:spacing w:line="360" w:lineRule="auto"/>
              <w:contextualSpacing/>
              <w:jc w:val="center"/>
              <w:rPr>
                <w:rFonts w:ascii="Arial" w:eastAsia="Calibri" w:hAnsi="Arial" w:cs="Arial"/>
                <w:bCs/>
              </w:rPr>
            </w:pPr>
            <w:r>
              <w:rPr>
                <w:rFonts w:ascii="Arial" w:eastAsia="Calibri" w:hAnsi="Arial" w:cs="Arial"/>
                <w:bCs/>
              </w:rPr>
              <w:t>1 día</w:t>
            </w:r>
          </w:p>
          <w:p w14:paraId="0AEFB9F8" w14:textId="77777777" w:rsidR="003D35D2" w:rsidRPr="00C67165" w:rsidRDefault="003D35D2" w:rsidP="003D35D2">
            <w:pPr>
              <w:spacing w:line="360" w:lineRule="auto"/>
              <w:jc w:val="center"/>
              <w:rPr>
                <w:rFonts w:ascii="Arial" w:eastAsia="Calibri" w:hAnsi="Arial" w:cs="Arial"/>
              </w:rPr>
            </w:pPr>
          </w:p>
        </w:tc>
      </w:tr>
      <w:tr w:rsidR="000E5F72" w14:paraId="040FBAFF" w14:textId="77777777" w:rsidTr="008137BC">
        <w:trPr>
          <w:jc w:val="center"/>
        </w:trPr>
        <w:tc>
          <w:tcPr>
            <w:tcW w:w="2694" w:type="dxa"/>
            <w:vMerge w:val="restart"/>
            <w:shd w:val="clear" w:color="auto" w:fill="auto"/>
            <w:vAlign w:val="center"/>
          </w:tcPr>
          <w:p w14:paraId="25B04CFB" w14:textId="0F15318B" w:rsidR="000E5F72"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50F94185" w14:textId="300F4CBA" w:rsidR="000E5F72" w:rsidRDefault="000E5F72" w:rsidP="0095548D">
            <w:pPr>
              <w:pStyle w:val="Textoindependiente2"/>
              <w:ind w:left="360"/>
              <w:jc w:val="center"/>
              <w:rPr>
                <w:rFonts w:eastAsia="Calibri"/>
                <w:b/>
                <w:bCs/>
              </w:rPr>
            </w:pPr>
            <w:r>
              <w:rPr>
                <w:rFonts w:eastAsia="Calibri"/>
                <w:b/>
                <w:bCs/>
              </w:rPr>
              <w:t>Sí</w:t>
            </w:r>
          </w:p>
          <w:p w14:paraId="6C6F6C0A" w14:textId="7EB9205B" w:rsidR="000E5F72" w:rsidRDefault="000E5F72" w:rsidP="00507553">
            <w:pPr>
              <w:pStyle w:val="Textoindependiente2"/>
              <w:numPr>
                <w:ilvl w:val="0"/>
                <w:numId w:val="20"/>
              </w:numPr>
              <w:rPr>
                <w:rFonts w:eastAsia="Calibri"/>
              </w:rPr>
            </w:pPr>
            <w:r>
              <w:rPr>
                <w:rFonts w:eastAsia="Calibri"/>
              </w:rPr>
              <w:t>Recibe recurso de inconformidad, integra y turna a la sala especializada en materia de Responsabilidades Administrativas del Tribunal de Justicia Administrativa del estado de Oaxaca (TJAEO), el recurso de inconformidad para su resolución.</w:t>
            </w:r>
          </w:p>
        </w:tc>
        <w:tc>
          <w:tcPr>
            <w:tcW w:w="1276" w:type="dxa"/>
          </w:tcPr>
          <w:p w14:paraId="50C37DC4" w14:textId="77777777" w:rsidR="000E5F72" w:rsidRDefault="000E5F72" w:rsidP="003D35D2">
            <w:pPr>
              <w:spacing w:line="360" w:lineRule="auto"/>
              <w:contextualSpacing/>
              <w:jc w:val="center"/>
              <w:rPr>
                <w:rFonts w:ascii="Arial" w:eastAsia="Calibri" w:hAnsi="Arial" w:cs="Arial"/>
                <w:b/>
              </w:rPr>
            </w:pPr>
          </w:p>
          <w:p w14:paraId="76BCB705" w14:textId="77777777" w:rsidR="000E5F72" w:rsidRDefault="000E5F72" w:rsidP="003D35D2">
            <w:pPr>
              <w:spacing w:line="360" w:lineRule="auto"/>
              <w:contextualSpacing/>
              <w:jc w:val="center"/>
              <w:rPr>
                <w:rFonts w:ascii="Arial" w:eastAsia="Calibri" w:hAnsi="Arial" w:cs="Arial"/>
                <w:b/>
              </w:rPr>
            </w:pPr>
          </w:p>
          <w:p w14:paraId="761E50D4" w14:textId="4D717937" w:rsidR="000E5F72" w:rsidRDefault="000E5F72" w:rsidP="003D35D2">
            <w:pPr>
              <w:spacing w:line="360" w:lineRule="auto"/>
              <w:contextualSpacing/>
              <w:jc w:val="center"/>
              <w:rPr>
                <w:rFonts w:ascii="Arial" w:eastAsia="Calibri" w:hAnsi="Arial" w:cs="Arial"/>
                <w:b/>
              </w:rPr>
            </w:pPr>
            <w:r>
              <w:rPr>
                <w:rFonts w:ascii="Arial" w:eastAsia="Calibri" w:hAnsi="Arial" w:cs="Arial"/>
                <w:bCs/>
              </w:rPr>
              <w:t>3 días</w:t>
            </w:r>
          </w:p>
        </w:tc>
      </w:tr>
      <w:tr w:rsidR="000E5F72" w:rsidRPr="00724DE0" w14:paraId="3B6E1A22" w14:textId="77777777" w:rsidTr="008137BC">
        <w:trPr>
          <w:jc w:val="center"/>
        </w:trPr>
        <w:tc>
          <w:tcPr>
            <w:tcW w:w="2694" w:type="dxa"/>
            <w:vMerge/>
            <w:shd w:val="clear" w:color="auto" w:fill="auto"/>
            <w:vAlign w:val="center"/>
          </w:tcPr>
          <w:p w14:paraId="6A85845A" w14:textId="77777777" w:rsidR="000E5F72" w:rsidRDefault="000E5F72" w:rsidP="003D35D2">
            <w:pPr>
              <w:spacing w:line="360" w:lineRule="auto"/>
              <w:jc w:val="center"/>
              <w:rPr>
                <w:rFonts w:ascii="Arial" w:eastAsia="Calibri" w:hAnsi="Arial" w:cs="Arial"/>
              </w:rPr>
            </w:pPr>
          </w:p>
        </w:tc>
        <w:tc>
          <w:tcPr>
            <w:tcW w:w="6095" w:type="dxa"/>
            <w:shd w:val="clear" w:color="auto" w:fill="auto"/>
          </w:tcPr>
          <w:p w14:paraId="35037655" w14:textId="75865131" w:rsidR="000E5F72" w:rsidRDefault="000E5F72" w:rsidP="00507553">
            <w:pPr>
              <w:pStyle w:val="Textoindependiente2"/>
              <w:numPr>
                <w:ilvl w:val="0"/>
                <w:numId w:val="20"/>
              </w:numPr>
              <w:rPr>
                <w:rFonts w:eastAsia="Calibri"/>
              </w:rPr>
            </w:pPr>
            <w:r>
              <w:rPr>
                <w:rFonts w:eastAsia="Calibri"/>
              </w:rPr>
              <w:t>Recibe resolución de la sala especializa en materia de Responsabilidades Administrativas.</w:t>
            </w:r>
          </w:p>
          <w:p w14:paraId="60DF69C7" w14:textId="77777777" w:rsidR="000E5F72" w:rsidRDefault="000E5F72" w:rsidP="00CF48CA">
            <w:pPr>
              <w:pStyle w:val="Textoindependiente2"/>
              <w:ind w:left="360"/>
              <w:jc w:val="center"/>
              <w:rPr>
                <w:rFonts w:eastAsia="Calibri"/>
                <w:b/>
              </w:rPr>
            </w:pPr>
            <w:r>
              <w:rPr>
                <w:rFonts w:eastAsia="Calibri"/>
                <w:b/>
              </w:rPr>
              <w:t>¿La resolución confirma la calificación de la falta?</w:t>
            </w:r>
          </w:p>
          <w:p w14:paraId="75E9DB65" w14:textId="40CD0B72" w:rsidR="000E5F72" w:rsidRDefault="000E5F72" w:rsidP="00CF48CA">
            <w:pPr>
              <w:pStyle w:val="Textoindependiente2"/>
              <w:ind w:left="360"/>
              <w:jc w:val="center"/>
              <w:rPr>
                <w:rFonts w:eastAsia="Calibri"/>
                <w:b/>
              </w:rPr>
            </w:pPr>
            <w:r>
              <w:rPr>
                <w:rFonts w:eastAsia="Calibri"/>
                <w:b/>
              </w:rPr>
              <w:t>Sí, retorna a la actividad 38</w:t>
            </w:r>
          </w:p>
          <w:p w14:paraId="6F7AD7F6" w14:textId="2792A54F" w:rsidR="000E5F72" w:rsidRDefault="000E5F72" w:rsidP="00CF48CA">
            <w:pPr>
              <w:pStyle w:val="Textoindependiente2"/>
              <w:rPr>
                <w:rFonts w:eastAsia="Calibri"/>
              </w:rPr>
            </w:pPr>
            <w:r w:rsidRPr="00CF48CA">
              <w:rPr>
                <w:rFonts w:eastAsia="Calibri"/>
                <w:b/>
              </w:rPr>
              <w:t>Nota:</w:t>
            </w:r>
            <w:r>
              <w:rPr>
                <w:rFonts w:eastAsia="Calibri"/>
              </w:rPr>
              <w:t xml:space="preserve"> La resolución de la sala especializada tiene como plazo 30 días</w:t>
            </w:r>
          </w:p>
        </w:tc>
        <w:tc>
          <w:tcPr>
            <w:tcW w:w="1276" w:type="dxa"/>
          </w:tcPr>
          <w:p w14:paraId="0A00ACEB" w14:textId="77777777" w:rsidR="000E5F72" w:rsidRDefault="000E5F72" w:rsidP="003D35D2">
            <w:pPr>
              <w:spacing w:line="360" w:lineRule="auto"/>
              <w:contextualSpacing/>
              <w:jc w:val="center"/>
              <w:rPr>
                <w:rFonts w:ascii="Arial" w:eastAsia="Calibri" w:hAnsi="Arial" w:cs="Arial"/>
                <w:b/>
              </w:rPr>
            </w:pPr>
          </w:p>
          <w:p w14:paraId="56F664E6" w14:textId="77777777" w:rsidR="000E5F72" w:rsidRDefault="000E5F72" w:rsidP="003D35D2">
            <w:pPr>
              <w:spacing w:line="360" w:lineRule="auto"/>
              <w:contextualSpacing/>
              <w:jc w:val="center"/>
              <w:rPr>
                <w:rFonts w:ascii="Arial" w:eastAsia="Calibri" w:hAnsi="Arial" w:cs="Arial"/>
                <w:b/>
              </w:rPr>
            </w:pPr>
          </w:p>
          <w:p w14:paraId="4589A7DE" w14:textId="15441B23" w:rsidR="000E5F72" w:rsidRDefault="000E5F72" w:rsidP="003D35D2">
            <w:pPr>
              <w:spacing w:line="360" w:lineRule="auto"/>
              <w:contextualSpacing/>
              <w:jc w:val="center"/>
              <w:rPr>
                <w:rFonts w:ascii="Arial" w:eastAsia="Calibri" w:hAnsi="Arial" w:cs="Arial"/>
                <w:bCs/>
              </w:rPr>
            </w:pPr>
          </w:p>
          <w:p w14:paraId="2DB6086D" w14:textId="70D1BBA5" w:rsidR="000E5F72" w:rsidRPr="00724DE0" w:rsidRDefault="000E5F72" w:rsidP="003D35D2">
            <w:pPr>
              <w:spacing w:line="360" w:lineRule="auto"/>
              <w:contextualSpacing/>
              <w:jc w:val="center"/>
              <w:rPr>
                <w:rFonts w:ascii="Arial" w:eastAsia="Calibri" w:hAnsi="Arial" w:cs="Arial"/>
                <w:bCs/>
              </w:rPr>
            </w:pPr>
            <w:r>
              <w:rPr>
                <w:rFonts w:ascii="Arial" w:eastAsia="Calibri" w:hAnsi="Arial" w:cs="Arial"/>
                <w:bCs/>
              </w:rPr>
              <w:t>1 día</w:t>
            </w:r>
          </w:p>
        </w:tc>
      </w:tr>
      <w:tr w:rsidR="003D35D2" w:rsidRPr="00724DE0" w14:paraId="28B957BF" w14:textId="77777777" w:rsidTr="008137BC">
        <w:trPr>
          <w:jc w:val="center"/>
        </w:trPr>
        <w:tc>
          <w:tcPr>
            <w:tcW w:w="2694" w:type="dxa"/>
            <w:shd w:val="clear" w:color="auto" w:fill="auto"/>
            <w:vAlign w:val="center"/>
          </w:tcPr>
          <w:p w14:paraId="09ED70B5" w14:textId="41D2FB74" w:rsidR="003D35D2" w:rsidRDefault="000E5F72"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3629B544" w14:textId="77777777" w:rsidR="003D35D2" w:rsidRDefault="003D35D2" w:rsidP="00CF48CA">
            <w:pPr>
              <w:pStyle w:val="Textoindependiente2"/>
              <w:ind w:left="360"/>
              <w:jc w:val="center"/>
              <w:rPr>
                <w:rFonts w:eastAsia="Calibri"/>
                <w:b/>
              </w:rPr>
            </w:pPr>
            <w:r>
              <w:rPr>
                <w:rFonts w:eastAsia="Calibri"/>
                <w:b/>
              </w:rPr>
              <w:t>No</w:t>
            </w:r>
          </w:p>
          <w:p w14:paraId="09AE7817" w14:textId="24ED502E" w:rsidR="003D35D2" w:rsidRDefault="003D35D2" w:rsidP="00507553">
            <w:pPr>
              <w:pStyle w:val="Textoindependiente2"/>
              <w:numPr>
                <w:ilvl w:val="0"/>
                <w:numId w:val="20"/>
              </w:numPr>
              <w:rPr>
                <w:rFonts w:eastAsia="Calibri"/>
              </w:rPr>
            </w:pPr>
            <w:r>
              <w:rPr>
                <w:rFonts w:eastAsia="Calibri"/>
              </w:rPr>
              <w:t>Solicita a la Jefatura del Departamento de Quejas Denuncias e Investigación recalificar la falta.</w:t>
            </w:r>
          </w:p>
        </w:tc>
        <w:tc>
          <w:tcPr>
            <w:tcW w:w="1276" w:type="dxa"/>
          </w:tcPr>
          <w:p w14:paraId="13CC0449" w14:textId="77777777" w:rsidR="003D35D2" w:rsidRDefault="003D35D2" w:rsidP="003D35D2">
            <w:pPr>
              <w:spacing w:line="360" w:lineRule="auto"/>
              <w:contextualSpacing/>
              <w:jc w:val="center"/>
              <w:rPr>
                <w:rFonts w:ascii="Arial" w:eastAsia="Calibri" w:hAnsi="Arial" w:cs="Arial"/>
                <w:b/>
              </w:rPr>
            </w:pPr>
          </w:p>
          <w:p w14:paraId="47FF5053" w14:textId="3918900B" w:rsidR="003D35D2" w:rsidRPr="00724DE0" w:rsidRDefault="003D35D2" w:rsidP="003D35D2">
            <w:pPr>
              <w:spacing w:line="360" w:lineRule="auto"/>
              <w:contextualSpacing/>
              <w:jc w:val="center"/>
              <w:rPr>
                <w:rFonts w:ascii="Arial" w:eastAsia="Calibri" w:hAnsi="Arial" w:cs="Arial"/>
                <w:bCs/>
              </w:rPr>
            </w:pPr>
            <w:r>
              <w:rPr>
                <w:rFonts w:ascii="Arial" w:eastAsia="Calibri" w:hAnsi="Arial" w:cs="Arial"/>
                <w:bCs/>
              </w:rPr>
              <w:t>1 día</w:t>
            </w:r>
          </w:p>
        </w:tc>
      </w:tr>
      <w:tr w:rsidR="003D35D2" w:rsidRPr="00724DE0" w14:paraId="5BB2F5F5" w14:textId="77777777" w:rsidTr="008137BC">
        <w:trPr>
          <w:jc w:val="center"/>
        </w:trPr>
        <w:tc>
          <w:tcPr>
            <w:tcW w:w="2694" w:type="dxa"/>
            <w:shd w:val="clear" w:color="auto" w:fill="auto"/>
            <w:vAlign w:val="center"/>
          </w:tcPr>
          <w:p w14:paraId="6967FAD3" w14:textId="2340BAE3" w:rsidR="003D35D2" w:rsidRDefault="003D35D2"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tc>
        <w:tc>
          <w:tcPr>
            <w:tcW w:w="6095" w:type="dxa"/>
            <w:shd w:val="clear" w:color="auto" w:fill="auto"/>
          </w:tcPr>
          <w:p w14:paraId="505A79F2" w14:textId="68C19E1A" w:rsidR="003D35D2" w:rsidRDefault="003D35D2" w:rsidP="00507553">
            <w:pPr>
              <w:pStyle w:val="Textoindependiente2"/>
              <w:numPr>
                <w:ilvl w:val="0"/>
                <w:numId w:val="20"/>
              </w:numPr>
              <w:rPr>
                <w:rFonts w:eastAsia="Calibri"/>
              </w:rPr>
            </w:pPr>
            <w:r>
              <w:rPr>
                <w:rFonts w:eastAsia="Calibri"/>
              </w:rPr>
              <w:t>Recalifica la falta Administrativa y turna a la Dirección de Quejas, Denuncias, Investigación y Situación Patrimonial para su revisión y visto bueno.</w:t>
            </w:r>
          </w:p>
          <w:p w14:paraId="550E5295" w14:textId="24F28B98" w:rsidR="00F4222D" w:rsidRDefault="00F4222D" w:rsidP="00CF48CA">
            <w:pPr>
              <w:pStyle w:val="Textoindependiente2"/>
              <w:rPr>
                <w:rFonts w:eastAsia="Calibri"/>
              </w:rPr>
            </w:pPr>
            <w:r w:rsidRPr="003D35D2">
              <w:rPr>
                <w:rFonts w:eastAsia="Calibri"/>
                <w:b/>
                <w:bCs/>
              </w:rPr>
              <w:t>Nota:</w:t>
            </w:r>
            <w:r>
              <w:rPr>
                <w:rFonts w:eastAsia="Calibri"/>
              </w:rPr>
              <w:t xml:space="preserve"> El plazo estipulado aplica cuando se deriven observaciones de la revisión en caso contrario se acortará el plazo a 10 días.  </w:t>
            </w:r>
          </w:p>
        </w:tc>
        <w:tc>
          <w:tcPr>
            <w:tcW w:w="1276" w:type="dxa"/>
          </w:tcPr>
          <w:p w14:paraId="0788C7F7" w14:textId="77777777" w:rsidR="003D35D2" w:rsidRDefault="003D35D2" w:rsidP="003D35D2">
            <w:pPr>
              <w:spacing w:line="360" w:lineRule="auto"/>
              <w:contextualSpacing/>
              <w:jc w:val="center"/>
              <w:rPr>
                <w:rFonts w:ascii="Arial" w:eastAsia="Calibri" w:hAnsi="Arial" w:cs="Arial"/>
                <w:b/>
              </w:rPr>
            </w:pPr>
          </w:p>
          <w:p w14:paraId="3AC2BBFF" w14:textId="7E5ACD6F" w:rsidR="003D35D2" w:rsidRPr="00724DE0" w:rsidRDefault="003D35D2" w:rsidP="003D35D2">
            <w:pPr>
              <w:spacing w:line="360" w:lineRule="auto"/>
              <w:contextualSpacing/>
              <w:jc w:val="center"/>
              <w:rPr>
                <w:rFonts w:ascii="Arial" w:eastAsia="Calibri" w:hAnsi="Arial" w:cs="Arial"/>
                <w:bCs/>
              </w:rPr>
            </w:pPr>
            <w:r>
              <w:rPr>
                <w:rFonts w:ascii="Arial" w:eastAsia="Calibri" w:hAnsi="Arial" w:cs="Arial"/>
                <w:bCs/>
              </w:rPr>
              <w:t>13 días</w:t>
            </w:r>
          </w:p>
        </w:tc>
      </w:tr>
      <w:tr w:rsidR="003D35D2" w:rsidRPr="00724DE0" w14:paraId="33F0ADEB" w14:textId="77777777" w:rsidTr="008137BC">
        <w:trPr>
          <w:jc w:val="center"/>
        </w:trPr>
        <w:tc>
          <w:tcPr>
            <w:tcW w:w="2694" w:type="dxa"/>
            <w:shd w:val="clear" w:color="auto" w:fill="auto"/>
            <w:vAlign w:val="center"/>
          </w:tcPr>
          <w:p w14:paraId="7B92AD6A" w14:textId="7E361EFD" w:rsidR="003D35D2" w:rsidRDefault="003D35D2" w:rsidP="003D35D2">
            <w:pPr>
              <w:spacing w:line="360" w:lineRule="auto"/>
              <w:jc w:val="center"/>
              <w:rPr>
                <w:rFonts w:eastAsia="Calibri"/>
              </w:rPr>
            </w:pPr>
            <w:r>
              <w:rPr>
                <w:rFonts w:ascii="Arial" w:eastAsia="Calibri" w:hAnsi="Arial" w:cs="Arial"/>
              </w:rPr>
              <w:t>Dirección de Quejas, Denuncias, Investigación y Situación Patrimonial</w:t>
            </w:r>
          </w:p>
        </w:tc>
        <w:tc>
          <w:tcPr>
            <w:tcW w:w="6095" w:type="dxa"/>
            <w:shd w:val="clear" w:color="auto" w:fill="auto"/>
          </w:tcPr>
          <w:p w14:paraId="77D63263" w14:textId="09A58FC7" w:rsidR="003D35D2" w:rsidRDefault="003D35D2" w:rsidP="00507553">
            <w:pPr>
              <w:pStyle w:val="Textoindependiente2"/>
              <w:numPr>
                <w:ilvl w:val="0"/>
                <w:numId w:val="20"/>
              </w:numPr>
              <w:rPr>
                <w:rFonts w:eastAsia="Calibri"/>
              </w:rPr>
            </w:pPr>
            <w:r>
              <w:rPr>
                <w:rFonts w:eastAsia="Calibri"/>
              </w:rPr>
              <w:t>Revisa, firma y devuelve Acuerdo de calificación de falta solicitando a la Jefatura del Departamento de Quejas, Denuncias e Investigación (JDQDI), para que se notifique por escrito al promovente.</w:t>
            </w:r>
          </w:p>
          <w:p w14:paraId="1EF5BF62" w14:textId="6F580329" w:rsidR="003D35D2" w:rsidRDefault="003D35D2" w:rsidP="00CF48CA">
            <w:pPr>
              <w:pStyle w:val="Textoindependiente2"/>
              <w:ind w:left="360"/>
              <w:jc w:val="center"/>
              <w:rPr>
                <w:rFonts w:eastAsia="Calibri"/>
              </w:rPr>
            </w:pPr>
            <w:r>
              <w:rPr>
                <w:rFonts w:eastAsia="Calibri"/>
                <w:b/>
              </w:rPr>
              <w:t>Retorna a la actividad 38</w:t>
            </w:r>
          </w:p>
        </w:tc>
        <w:tc>
          <w:tcPr>
            <w:tcW w:w="1276" w:type="dxa"/>
          </w:tcPr>
          <w:p w14:paraId="6C24D935" w14:textId="77777777" w:rsidR="003D35D2" w:rsidRDefault="003D35D2" w:rsidP="003D35D2">
            <w:pPr>
              <w:spacing w:line="360" w:lineRule="auto"/>
              <w:contextualSpacing/>
              <w:jc w:val="center"/>
              <w:rPr>
                <w:rFonts w:ascii="Arial" w:eastAsia="Calibri" w:hAnsi="Arial" w:cs="Arial"/>
                <w:b/>
              </w:rPr>
            </w:pPr>
          </w:p>
          <w:p w14:paraId="5CADA650" w14:textId="77777777" w:rsidR="003D35D2" w:rsidRDefault="003D35D2" w:rsidP="003D35D2">
            <w:pPr>
              <w:spacing w:line="360" w:lineRule="auto"/>
              <w:contextualSpacing/>
              <w:jc w:val="center"/>
              <w:rPr>
                <w:rFonts w:ascii="Arial" w:eastAsia="Calibri" w:hAnsi="Arial" w:cs="Arial"/>
                <w:b/>
              </w:rPr>
            </w:pPr>
          </w:p>
          <w:p w14:paraId="799067F2" w14:textId="0CD21FCF" w:rsidR="003D35D2" w:rsidRPr="00724DE0" w:rsidRDefault="003D35D2" w:rsidP="003D35D2">
            <w:pPr>
              <w:spacing w:line="360" w:lineRule="auto"/>
              <w:contextualSpacing/>
              <w:jc w:val="center"/>
              <w:rPr>
                <w:rFonts w:ascii="Arial" w:eastAsia="Calibri" w:hAnsi="Arial" w:cs="Arial"/>
                <w:bCs/>
              </w:rPr>
            </w:pPr>
            <w:r>
              <w:rPr>
                <w:rFonts w:ascii="Arial" w:eastAsia="Calibri" w:hAnsi="Arial" w:cs="Arial"/>
                <w:bCs/>
              </w:rPr>
              <w:t>3 días</w:t>
            </w:r>
          </w:p>
        </w:tc>
      </w:tr>
      <w:tr w:rsidR="003D35D2" w:rsidRPr="00C67165" w14:paraId="09D2BE41" w14:textId="77777777" w:rsidTr="008137BC">
        <w:trPr>
          <w:jc w:val="center"/>
        </w:trPr>
        <w:tc>
          <w:tcPr>
            <w:tcW w:w="2694" w:type="dxa"/>
            <w:shd w:val="clear" w:color="auto" w:fill="auto"/>
            <w:vAlign w:val="center"/>
          </w:tcPr>
          <w:p w14:paraId="334CE5B7" w14:textId="7F6541A8"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1A670B12" w14:textId="77777777" w:rsidR="003D35D2" w:rsidRPr="00717410" w:rsidRDefault="003D35D2" w:rsidP="00CF48CA">
            <w:pPr>
              <w:pStyle w:val="Prrafodelista"/>
              <w:spacing w:line="360" w:lineRule="auto"/>
              <w:ind w:left="360"/>
              <w:jc w:val="center"/>
              <w:rPr>
                <w:rFonts w:ascii="Arial" w:eastAsia="Calibri" w:hAnsi="Arial" w:cs="Arial"/>
                <w:b/>
              </w:rPr>
            </w:pPr>
            <w:r w:rsidRPr="00717410">
              <w:rPr>
                <w:rFonts w:ascii="Arial" w:eastAsia="Calibri" w:hAnsi="Arial" w:cs="Arial"/>
                <w:b/>
              </w:rPr>
              <w:t>No</w:t>
            </w:r>
          </w:p>
          <w:p w14:paraId="59EB7DD5" w14:textId="2EE4C456"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Turna al Departamento de Quejas, Denuncias e Investigación, para que realice un Acuerdo de calificación de falta administrativa grave.</w:t>
            </w:r>
          </w:p>
        </w:tc>
        <w:tc>
          <w:tcPr>
            <w:tcW w:w="1276" w:type="dxa"/>
          </w:tcPr>
          <w:p w14:paraId="4987661A" w14:textId="77777777" w:rsidR="003D35D2" w:rsidRDefault="003D35D2" w:rsidP="003D35D2">
            <w:pPr>
              <w:spacing w:line="360" w:lineRule="auto"/>
              <w:jc w:val="center"/>
              <w:rPr>
                <w:rFonts w:ascii="Arial" w:eastAsia="Calibri" w:hAnsi="Arial" w:cs="Arial"/>
                <w:b/>
              </w:rPr>
            </w:pPr>
          </w:p>
          <w:p w14:paraId="6A64DA18" w14:textId="77777777" w:rsidR="003D35D2" w:rsidRDefault="003D35D2" w:rsidP="003D35D2">
            <w:pPr>
              <w:spacing w:line="360" w:lineRule="auto"/>
              <w:jc w:val="center"/>
              <w:rPr>
                <w:rFonts w:ascii="Arial" w:eastAsia="Calibri" w:hAnsi="Arial" w:cs="Arial"/>
                <w:b/>
              </w:rPr>
            </w:pPr>
          </w:p>
          <w:p w14:paraId="464CC29C" w14:textId="7C881A8D" w:rsidR="003D35D2" w:rsidRPr="00C67165" w:rsidRDefault="003D35D2" w:rsidP="003D35D2">
            <w:pPr>
              <w:spacing w:line="360" w:lineRule="auto"/>
              <w:jc w:val="center"/>
              <w:rPr>
                <w:rFonts w:ascii="Arial" w:eastAsia="Calibri" w:hAnsi="Arial" w:cs="Arial"/>
              </w:rPr>
            </w:pPr>
            <w:r>
              <w:rPr>
                <w:rFonts w:ascii="Arial" w:eastAsia="Calibri" w:hAnsi="Arial" w:cs="Arial"/>
              </w:rPr>
              <w:t>2 días</w:t>
            </w:r>
          </w:p>
        </w:tc>
      </w:tr>
      <w:tr w:rsidR="003D35D2" w:rsidRPr="00C67165" w14:paraId="6B528D49" w14:textId="77777777" w:rsidTr="008137BC">
        <w:trPr>
          <w:jc w:val="center"/>
        </w:trPr>
        <w:tc>
          <w:tcPr>
            <w:tcW w:w="2694" w:type="dxa"/>
            <w:shd w:val="clear" w:color="auto" w:fill="auto"/>
            <w:vAlign w:val="center"/>
          </w:tcPr>
          <w:p w14:paraId="0A085B7F" w14:textId="77777777" w:rsidR="003D35D2" w:rsidRDefault="003D35D2" w:rsidP="003D35D2">
            <w:pPr>
              <w:spacing w:line="360" w:lineRule="auto"/>
              <w:jc w:val="center"/>
              <w:rPr>
                <w:rFonts w:ascii="Arial" w:eastAsia="Calibri" w:hAnsi="Arial" w:cs="Arial"/>
              </w:rPr>
            </w:pPr>
            <w:r>
              <w:rPr>
                <w:rFonts w:ascii="Arial" w:eastAsia="Calibri" w:hAnsi="Arial" w:cs="Arial"/>
              </w:rPr>
              <w:t>Jefatura del Departamento de Quejas, Denuncias e Investigación</w:t>
            </w:r>
          </w:p>
          <w:p w14:paraId="5807C484" w14:textId="77777777" w:rsidR="003D35D2" w:rsidRPr="00C67165" w:rsidRDefault="003D35D2" w:rsidP="003D35D2">
            <w:pPr>
              <w:spacing w:line="360" w:lineRule="auto"/>
              <w:jc w:val="center"/>
              <w:rPr>
                <w:rFonts w:ascii="Arial" w:eastAsia="Calibri" w:hAnsi="Arial" w:cs="Arial"/>
              </w:rPr>
            </w:pPr>
          </w:p>
        </w:tc>
        <w:tc>
          <w:tcPr>
            <w:tcW w:w="6095" w:type="dxa"/>
            <w:shd w:val="clear" w:color="auto" w:fill="auto"/>
          </w:tcPr>
          <w:p w14:paraId="53542B90" w14:textId="77777777" w:rsidR="00B81383"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Elabora Acuerdo de calificación de falta administrativa grave mediante el formato (</w:t>
            </w:r>
            <w:r w:rsidRPr="00717410">
              <w:rPr>
                <w:rFonts w:ascii="Arial" w:eastAsia="Calibri" w:hAnsi="Arial" w:cs="Arial"/>
                <w:bCs/>
              </w:rPr>
              <w:t>F.A.C.F.07)</w:t>
            </w:r>
            <w:r w:rsidRPr="00717410">
              <w:rPr>
                <w:rFonts w:ascii="Arial" w:eastAsia="Calibri" w:hAnsi="Arial" w:cs="Arial"/>
              </w:rPr>
              <w:t xml:space="preserve"> y entrega a la Dirección de Quejas, Denuncias, Investigación y Situación Patrimonial para su análisis y firma.</w:t>
            </w:r>
          </w:p>
          <w:p w14:paraId="638AA07C" w14:textId="215EF7C6" w:rsidR="003D35D2" w:rsidRPr="00B81383" w:rsidRDefault="003D35D2" w:rsidP="00B81383">
            <w:pPr>
              <w:spacing w:line="360" w:lineRule="auto"/>
              <w:jc w:val="both"/>
              <w:rPr>
                <w:rFonts w:ascii="Arial" w:eastAsia="Calibri" w:hAnsi="Arial" w:cs="Arial"/>
              </w:rPr>
            </w:pPr>
            <w:r w:rsidRPr="00B81383">
              <w:rPr>
                <w:rFonts w:ascii="Arial" w:eastAsia="Calibri" w:hAnsi="Arial" w:cs="Arial"/>
                <w:b/>
                <w:bCs/>
              </w:rPr>
              <w:t>Nota:</w:t>
            </w:r>
            <w:r w:rsidRPr="00B81383">
              <w:rPr>
                <w:rFonts w:ascii="Arial" w:eastAsia="Calibri" w:hAnsi="Arial" w:cs="Arial"/>
              </w:rPr>
              <w:t xml:space="preserve"> El plazo estipulado aplica cuando se deriven observaciones de la revisión en caso contrario se acortará el plazo a 10 días.  </w:t>
            </w:r>
          </w:p>
        </w:tc>
        <w:tc>
          <w:tcPr>
            <w:tcW w:w="1276" w:type="dxa"/>
          </w:tcPr>
          <w:p w14:paraId="0513E108" w14:textId="77777777" w:rsidR="003D35D2" w:rsidRDefault="003D35D2" w:rsidP="003D35D2">
            <w:pPr>
              <w:spacing w:line="360" w:lineRule="auto"/>
              <w:contextualSpacing/>
              <w:jc w:val="center"/>
              <w:rPr>
                <w:rFonts w:ascii="Arial" w:eastAsia="Calibri" w:hAnsi="Arial" w:cs="Arial"/>
              </w:rPr>
            </w:pPr>
          </w:p>
          <w:p w14:paraId="66AC972B" w14:textId="77777777" w:rsidR="003D35D2" w:rsidRDefault="003D35D2" w:rsidP="003D35D2">
            <w:pPr>
              <w:spacing w:line="360" w:lineRule="auto"/>
              <w:contextualSpacing/>
              <w:jc w:val="center"/>
              <w:rPr>
                <w:rFonts w:ascii="Arial" w:eastAsia="Calibri" w:hAnsi="Arial" w:cs="Arial"/>
              </w:rPr>
            </w:pPr>
          </w:p>
          <w:p w14:paraId="06303BBB" w14:textId="77777777" w:rsidR="003D35D2" w:rsidRDefault="003D35D2" w:rsidP="003D35D2">
            <w:pPr>
              <w:spacing w:line="360" w:lineRule="auto"/>
              <w:jc w:val="center"/>
              <w:rPr>
                <w:rFonts w:ascii="Arial" w:eastAsia="Calibri" w:hAnsi="Arial" w:cs="Arial"/>
              </w:rPr>
            </w:pPr>
          </w:p>
          <w:p w14:paraId="03701FDF" w14:textId="77777777" w:rsidR="003D35D2" w:rsidRDefault="003D35D2" w:rsidP="003D35D2">
            <w:pPr>
              <w:spacing w:line="360" w:lineRule="auto"/>
              <w:jc w:val="center"/>
              <w:rPr>
                <w:rFonts w:ascii="Arial" w:eastAsia="Calibri" w:hAnsi="Arial" w:cs="Arial"/>
              </w:rPr>
            </w:pPr>
          </w:p>
          <w:p w14:paraId="14C1D69A" w14:textId="7F83648E" w:rsidR="003D35D2" w:rsidRPr="00C67165" w:rsidRDefault="003D35D2" w:rsidP="003D35D2">
            <w:pPr>
              <w:spacing w:line="360" w:lineRule="auto"/>
              <w:jc w:val="center"/>
              <w:rPr>
                <w:rFonts w:ascii="Arial" w:eastAsia="Calibri" w:hAnsi="Arial" w:cs="Arial"/>
              </w:rPr>
            </w:pPr>
            <w:r>
              <w:rPr>
                <w:rFonts w:ascii="Arial" w:eastAsia="Calibri" w:hAnsi="Arial" w:cs="Arial"/>
              </w:rPr>
              <w:t>13 días</w:t>
            </w:r>
          </w:p>
        </w:tc>
      </w:tr>
      <w:tr w:rsidR="003D35D2" w:rsidRPr="00C67165" w14:paraId="32B5A319" w14:textId="77777777" w:rsidTr="008137BC">
        <w:trPr>
          <w:jc w:val="center"/>
        </w:trPr>
        <w:tc>
          <w:tcPr>
            <w:tcW w:w="2694" w:type="dxa"/>
            <w:shd w:val="clear" w:color="auto" w:fill="auto"/>
            <w:vAlign w:val="center"/>
          </w:tcPr>
          <w:p w14:paraId="59032453" w14:textId="675EC5B7" w:rsidR="003D35D2" w:rsidRPr="00C67165" w:rsidRDefault="0012570F" w:rsidP="003D35D2">
            <w:pPr>
              <w:spacing w:line="360" w:lineRule="auto"/>
              <w:jc w:val="center"/>
              <w:rPr>
                <w:rFonts w:ascii="Arial" w:eastAsia="Calibri" w:hAnsi="Arial" w:cs="Arial"/>
              </w:rPr>
            </w:pPr>
            <w:r>
              <w:rPr>
                <w:rFonts w:ascii="Arial" w:eastAsia="Calibri" w:hAnsi="Arial" w:cs="Arial"/>
              </w:rPr>
              <w:t>Dirección de Quejas, Denuncias, Investigación y Situación Patrimonial</w:t>
            </w:r>
          </w:p>
        </w:tc>
        <w:tc>
          <w:tcPr>
            <w:tcW w:w="6095" w:type="dxa"/>
            <w:shd w:val="clear" w:color="auto" w:fill="auto"/>
          </w:tcPr>
          <w:p w14:paraId="4959FBDF" w14:textId="75E175E5"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Revisa y firma Acuerdo de calificación de falta administrativa grave e instruye al Departamento de Quejas, Denuncias e Investigación para que elabore el informe Presunta Responsabilidad Administrativa (IPRA).</w:t>
            </w:r>
          </w:p>
        </w:tc>
        <w:tc>
          <w:tcPr>
            <w:tcW w:w="1276" w:type="dxa"/>
          </w:tcPr>
          <w:p w14:paraId="6F7E72FB" w14:textId="77777777" w:rsidR="003D35D2" w:rsidRDefault="003D35D2" w:rsidP="003D35D2">
            <w:pPr>
              <w:spacing w:line="360" w:lineRule="auto"/>
              <w:jc w:val="center"/>
              <w:rPr>
                <w:rFonts w:ascii="Arial" w:eastAsia="Calibri" w:hAnsi="Arial" w:cs="Arial"/>
              </w:rPr>
            </w:pPr>
          </w:p>
          <w:p w14:paraId="610E0B5B" w14:textId="77777777" w:rsidR="003D35D2" w:rsidRDefault="003D35D2" w:rsidP="003D35D2">
            <w:pPr>
              <w:spacing w:line="360" w:lineRule="auto"/>
              <w:jc w:val="center"/>
              <w:rPr>
                <w:rFonts w:ascii="Arial" w:eastAsia="Calibri" w:hAnsi="Arial" w:cs="Arial"/>
              </w:rPr>
            </w:pPr>
          </w:p>
          <w:p w14:paraId="16897762" w14:textId="72D68BC8" w:rsidR="003D35D2" w:rsidRPr="00C67165" w:rsidRDefault="003D35D2" w:rsidP="003D35D2">
            <w:pPr>
              <w:spacing w:line="360" w:lineRule="auto"/>
              <w:jc w:val="center"/>
              <w:rPr>
                <w:rFonts w:ascii="Arial" w:eastAsia="Calibri" w:hAnsi="Arial" w:cs="Arial"/>
              </w:rPr>
            </w:pPr>
            <w:r>
              <w:rPr>
                <w:rFonts w:ascii="Arial" w:eastAsia="Calibri" w:hAnsi="Arial" w:cs="Arial"/>
              </w:rPr>
              <w:t>3 días</w:t>
            </w:r>
          </w:p>
        </w:tc>
      </w:tr>
      <w:tr w:rsidR="003D35D2" w:rsidRPr="00C67165" w14:paraId="15E02ECB" w14:textId="77777777" w:rsidTr="008137BC">
        <w:trPr>
          <w:jc w:val="center"/>
        </w:trPr>
        <w:tc>
          <w:tcPr>
            <w:tcW w:w="2694" w:type="dxa"/>
            <w:shd w:val="clear" w:color="auto" w:fill="auto"/>
            <w:vAlign w:val="center"/>
          </w:tcPr>
          <w:p w14:paraId="2BBD5CD0" w14:textId="77777777" w:rsidR="003D35D2" w:rsidRDefault="003D35D2" w:rsidP="003D35D2">
            <w:pPr>
              <w:spacing w:line="360" w:lineRule="auto"/>
              <w:jc w:val="center"/>
              <w:rPr>
                <w:rFonts w:ascii="Arial" w:eastAsia="Calibri" w:hAnsi="Arial" w:cs="Arial"/>
              </w:rPr>
            </w:pPr>
          </w:p>
          <w:p w14:paraId="1A9E536F" w14:textId="3E9D5EA5" w:rsidR="003D35D2" w:rsidRDefault="0012570F" w:rsidP="003D35D2">
            <w:pPr>
              <w:pStyle w:val="Textoindependiente3"/>
              <w:spacing w:line="360" w:lineRule="auto"/>
              <w:rPr>
                <w:rFonts w:eastAsia="Calibri"/>
              </w:rPr>
            </w:pPr>
            <w:r>
              <w:rPr>
                <w:rFonts w:eastAsia="Calibri"/>
              </w:rPr>
              <w:t>Jefatura del Departamento de Quejas, Denuncias e Investigación</w:t>
            </w:r>
          </w:p>
          <w:p w14:paraId="4EADEF93" w14:textId="77777777" w:rsidR="003D35D2" w:rsidRPr="00C67165" w:rsidRDefault="003D35D2" w:rsidP="003D35D2">
            <w:pPr>
              <w:spacing w:line="360" w:lineRule="auto"/>
              <w:jc w:val="center"/>
              <w:rPr>
                <w:rFonts w:ascii="Arial" w:eastAsia="Calibri" w:hAnsi="Arial" w:cs="Arial"/>
              </w:rPr>
            </w:pPr>
          </w:p>
        </w:tc>
        <w:tc>
          <w:tcPr>
            <w:tcW w:w="6095" w:type="dxa"/>
            <w:shd w:val="clear" w:color="auto" w:fill="auto"/>
          </w:tcPr>
          <w:p w14:paraId="06C82D7C" w14:textId="211E84CF"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Elabora y firma el Informe de Presunta Responsabilidad Administrativa (IPRA) en el formato (</w:t>
            </w:r>
            <w:r w:rsidRPr="00717410">
              <w:rPr>
                <w:rFonts w:ascii="Arial" w:eastAsia="Calibri" w:hAnsi="Arial" w:cs="Arial"/>
                <w:bCs/>
              </w:rPr>
              <w:t>F.I.P.R.A.08)</w:t>
            </w:r>
            <w:r w:rsidRPr="00717410">
              <w:rPr>
                <w:rFonts w:ascii="Arial" w:eastAsia="Calibri" w:hAnsi="Arial" w:cs="Arial"/>
                <w:b/>
                <w:bCs/>
              </w:rPr>
              <w:t xml:space="preserve">, </w:t>
            </w:r>
            <w:r w:rsidRPr="00717410">
              <w:rPr>
                <w:rFonts w:ascii="Arial" w:eastAsia="Calibri" w:hAnsi="Arial" w:cs="Arial"/>
              </w:rPr>
              <w:t xml:space="preserve">reuniendo los requisitos que indica la Ley General de Responsabilidades Administrativas y remite a la Dirección de Quejas, Denuncias, Investigación y Situación Patrimonial </w:t>
            </w:r>
            <w:r w:rsidRPr="00717410">
              <w:rPr>
                <w:rFonts w:ascii="Arial" w:eastAsia="Calibri" w:hAnsi="Arial" w:cs="Arial"/>
                <w:color w:val="000000"/>
              </w:rPr>
              <w:t>(DQDISP)</w:t>
            </w:r>
            <w:r w:rsidRPr="00717410">
              <w:rPr>
                <w:rFonts w:ascii="Arial" w:eastAsia="Calibri" w:hAnsi="Arial" w:cs="Arial"/>
              </w:rPr>
              <w:t xml:space="preserve">, para su revisión y firma. </w:t>
            </w:r>
          </w:p>
          <w:p w14:paraId="65186C70" w14:textId="6E03DAEC" w:rsidR="003D35D2" w:rsidRPr="00B81383" w:rsidRDefault="003D35D2" w:rsidP="00B81383">
            <w:pPr>
              <w:spacing w:line="360" w:lineRule="auto"/>
              <w:jc w:val="both"/>
              <w:rPr>
                <w:rFonts w:ascii="Arial" w:eastAsia="Calibri" w:hAnsi="Arial" w:cs="Arial"/>
              </w:rPr>
            </w:pPr>
            <w:r w:rsidRPr="00B81383">
              <w:rPr>
                <w:rFonts w:ascii="Arial" w:eastAsia="Calibri" w:hAnsi="Arial" w:cs="Arial"/>
                <w:b/>
                <w:bCs/>
              </w:rPr>
              <w:t>Nota:</w:t>
            </w:r>
            <w:r w:rsidRPr="00B81383">
              <w:rPr>
                <w:rFonts w:ascii="Arial" w:eastAsia="Calibri" w:hAnsi="Arial" w:cs="Arial"/>
              </w:rPr>
              <w:t xml:space="preserve"> El plazo estipulado aplica cuando se deriven observaciones de la revisión en caso contrario se acortará el plazo a 10 días.  </w:t>
            </w:r>
          </w:p>
        </w:tc>
        <w:tc>
          <w:tcPr>
            <w:tcW w:w="1276" w:type="dxa"/>
          </w:tcPr>
          <w:p w14:paraId="2F868D86" w14:textId="77777777" w:rsidR="003D35D2" w:rsidRDefault="003D35D2" w:rsidP="003D35D2">
            <w:pPr>
              <w:spacing w:line="360" w:lineRule="auto"/>
              <w:contextualSpacing/>
              <w:jc w:val="center"/>
              <w:rPr>
                <w:rFonts w:ascii="Arial" w:eastAsia="Calibri" w:hAnsi="Arial" w:cs="Arial"/>
              </w:rPr>
            </w:pPr>
          </w:p>
          <w:p w14:paraId="57F012B0" w14:textId="77777777" w:rsidR="003D35D2" w:rsidRDefault="003D35D2" w:rsidP="003D35D2">
            <w:pPr>
              <w:spacing w:line="360" w:lineRule="auto"/>
              <w:contextualSpacing/>
              <w:jc w:val="center"/>
              <w:rPr>
                <w:rFonts w:ascii="Arial" w:eastAsia="Calibri" w:hAnsi="Arial" w:cs="Arial"/>
              </w:rPr>
            </w:pPr>
          </w:p>
          <w:p w14:paraId="3009CEF1" w14:textId="0C6F7D8D" w:rsidR="003D35D2" w:rsidRDefault="003D35D2" w:rsidP="003D35D2">
            <w:pPr>
              <w:spacing w:line="360" w:lineRule="auto"/>
              <w:jc w:val="center"/>
              <w:rPr>
                <w:rFonts w:ascii="Arial" w:eastAsia="Calibri" w:hAnsi="Arial" w:cs="Arial"/>
              </w:rPr>
            </w:pPr>
          </w:p>
          <w:p w14:paraId="0354C7B3" w14:textId="2C30341C" w:rsidR="003D35D2" w:rsidRDefault="003D35D2" w:rsidP="003D35D2">
            <w:pPr>
              <w:spacing w:line="360" w:lineRule="auto"/>
              <w:jc w:val="center"/>
              <w:rPr>
                <w:rFonts w:ascii="Arial" w:eastAsia="Calibri" w:hAnsi="Arial" w:cs="Arial"/>
              </w:rPr>
            </w:pPr>
          </w:p>
          <w:p w14:paraId="667DD0D4" w14:textId="77777777" w:rsidR="003D35D2" w:rsidRDefault="003D35D2" w:rsidP="003D35D2">
            <w:pPr>
              <w:spacing w:line="360" w:lineRule="auto"/>
              <w:jc w:val="center"/>
              <w:rPr>
                <w:rFonts w:ascii="Arial" w:eastAsia="Calibri" w:hAnsi="Arial" w:cs="Arial"/>
              </w:rPr>
            </w:pPr>
          </w:p>
          <w:p w14:paraId="66A9A9B3" w14:textId="504BDE41" w:rsidR="003D35D2" w:rsidRPr="00C67165" w:rsidRDefault="003D35D2" w:rsidP="003D35D2">
            <w:pPr>
              <w:spacing w:line="360" w:lineRule="auto"/>
              <w:jc w:val="center"/>
              <w:rPr>
                <w:rFonts w:ascii="Arial" w:eastAsia="Calibri" w:hAnsi="Arial" w:cs="Arial"/>
              </w:rPr>
            </w:pPr>
            <w:r>
              <w:rPr>
                <w:rFonts w:ascii="Arial" w:eastAsia="Calibri" w:hAnsi="Arial" w:cs="Arial"/>
              </w:rPr>
              <w:t>13 días</w:t>
            </w:r>
          </w:p>
        </w:tc>
      </w:tr>
      <w:tr w:rsidR="003D35D2" w:rsidRPr="00C67165" w14:paraId="63BE4CD3" w14:textId="77777777" w:rsidTr="008137BC">
        <w:trPr>
          <w:jc w:val="center"/>
        </w:trPr>
        <w:tc>
          <w:tcPr>
            <w:tcW w:w="2694" w:type="dxa"/>
            <w:shd w:val="clear" w:color="auto" w:fill="auto"/>
            <w:vAlign w:val="center"/>
          </w:tcPr>
          <w:p w14:paraId="4165C198" w14:textId="77777777" w:rsidR="003D35D2" w:rsidRDefault="003D35D2" w:rsidP="003D35D2">
            <w:pPr>
              <w:spacing w:line="360" w:lineRule="auto"/>
              <w:jc w:val="center"/>
              <w:rPr>
                <w:rFonts w:ascii="Arial" w:eastAsia="Calibri" w:hAnsi="Arial" w:cs="Arial"/>
              </w:rPr>
            </w:pPr>
          </w:p>
          <w:p w14:paraId="60C123F9" w14:textId="77C0AA20" w:rsidR="003D35D2" w:rsidRPr="00C67165" w:rsidRDefault="003D35D2" w:rsidP="003D35D2">
            <w:pPr>
              <w:spacing w:line="360" w:lineRule="auto"/>
              <w:jc w:val="center"/>
              <w:rPr>
                <w:rFonts w:ascii="Arial" w:eastAsia="Calibri" w:hAnsi="Arial" w:cs="Arial"/>
              </w:rPr>
            </w:pPr>
            <w:r>
              <w:rPr>
                <w:rFonts w:ascii="Arial" w:eastAsia="Calibri" w:hAnsi="Arial" w:cs="Arial"/>
              </w:rPr>
              <w:t>Director de Quejas, Denuncias, Investigación y Situación Patrimonial</w:t>
            </w:r>
          </w:p>
        </w:tc>
        <w:tc>
          <w:tcPr>
            <w:tcW w:w="6095" w:type="dxa"/>
            <w:shd w:val="clear" w:color="auto" w:fill="auto"/>
          </w:tcPr>
          <w:p w14:paraId="6C8DF334" w14:textId="1445E46E"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Recibe, firma e instruye al Departamento de Quejas, Denuncias e Investigación turne en original el expediente de investigación y el Informe de Presunta Responsabilidad Administrativa (IPRA) a la Dirección de Responsabilidades Administrativas, Controversias y Sanciones para el inicio del procedimiento de ley.</w:t>
            </w:r>
          </w:p>
        </w:tc>
        <w:tc>
          <w:tcPr>
            <w:tcW w:w="1276" w:type="dxa"/>
          </w:tcPr>
          <w:p w14:paraId="3F67B9CB" w14:textId="77777777" w:rsidR="003D35D2" w:rsidRDefault="003D35D2" w:rsidP="003D35D2">
            <w:pPr>
              <w:spacing w:line="360" w:lineRule="auto"/>
              <w:contextualSpacing/>
              <w:jc w:val="center"/>
              <w:rPr>
                <w:rFonts w:ascii="Arial" w:eastAsia="Calibri" w:hAnsi="Arial" w:cs="Arial"/>
              </w:rPr>
            </w:pPr>
          </w:p>
          <w:p w14:paraId="094F67C8" w14:textId="77777777" w:rsidR="003D35D2" w:rsidRDefault="003D35D2" w:rsidP="003D35D2">
            <w:pPr>
              <w:spacing w:line="360" w:lineRule="auto"/>
              <w:contextualSpacing/>
              <w:jc w:val="center"/>
              <w:rPr>
                <w:rFonts w:ascii="Arial" w:eastAsia="Calibri" w:hAnsi="Arial" w:cs="Arial"/>
              </w:rPr>
            </w:pPr>
          </w:p>
          <w:p w14:paraId="22DBC26B" w14:textId="099A336A" w:rsidR="003D35D2" w:rsidRPr="00C67165" w:rsidRDefault="003D35D2" w:rsidP="003D35D2">
            <w:pPr>
              <w:spacing w:line="360" w:lineRule="auto"/>
              <w:contextualSpacing/>
              <w:jc w:val="center"/>
              <w:rPr>
                <w:rFonts w:ascii="Arial" w:eastAsia="Calibri" w:hAnsi="Arial" w:cs="Arial"/>
              </w:rPr>
            </w:pPr>
            <w:r>
              <w:rPr>
                <w:rFonts w:ascii="Arial" w:eastAsia="Calibri" w:hAnsi="Arial" w:cs="Arial"/>
              </w:rPr>
              <w:t>3 días</w:t>
            </w:r>
          </w:p>
        </w:tc>
      </w:tr>
      <w:tr w:rsidR="003D35D2" w:rsidRPr="00C67165" w14:paraId="6F570087" w14:textId="77777777" w:rsidTr="008137BC">
        <w:trPr>
          <w:trHeight w:val="2021"/>
          <w:jc w:val="center"/>
        </w:trPr>
        <w:tc>
          <w:tcPr>
            <w:tcW w:w="2694" w:type="dxa"/>
            <w:shd w:val="clear" w:color="auto" w:fill="auto"/>
            <w:vAlign w:val="center"/>
          </w:tcPr>
          <w:p w14:paraId="183804F4" w14:textId="06F98F6D" w:rsidR="003D35D2" w:rsidRPr="00C67165" w:rsidRDefault="0012570F" w:rsidP="003D35D2">
            <w:pPr>
              <w:pStyle w:val="Textoindependiente3"/>
              <w:spacing w:line="360" w:lineRule="auto"/>
              <w:rPr>
                <w:rFonts w:eastAsia="Calibri"/>
              </w:rPr>
            </w:pPr>
            <w:r>
              <w:rPr>
                <w:rFonts w:eastAsia="Calibri"/>
              </w:rPr>
              <w:t>Jefatura del Departamento de Quejas, Denuncias e Investigación</w:t>
            </w:r>
          </w:p>
        </w:tc>
        <w:tc>
          <w:tcPr>
            <w:tcW w:w="6095" w:type="dxa"/>
            <w:shd w:val="clear" w:color="auto" w:fill="auto"/>
          </w:tcPr>
          <w:p w14:paraId="6296938A" w14:textId="144D9909" w:rsidR="003D35D2" w:rsidRPr="00717410" w:rsidRDefault="003D35D2" w:rsidP="00507553">
            <w:pPr>
              <w:pStyle w:val="Prrafodelista"/>
              <w:numPr>
                <w:ilvl w:val="0"/>
                <w:numId w:val="20"/>
              </w:numPr>
              <w:spacing w:line="360" w:lineRule="auto"/>
              <w:jc w:val="both"/>
              <w:rPr>
                <w:rFonts w:ascii="Arial" w:eastAsia="Calibri" w:hAnsi="Arial" w:cs="Arial"/>
              </w:rPr>
            </w:pPr>
            <w:r w:rsidRPr="00717410">
              <w:rPr>
                <w:rFonts w:ascii="Arial" w:eastAsia="Calibri" w:hAnsi="Arial" w:cs="Arial"/>
              </w:rPr>
              <w:t xml:space="preserve">Recibe instrucción, y sustrae una copia de la Calificación de Falta Administrativa, así como del Informe de Presunta Responsabilidad para que obren en el archivo de la </w:t>
            </w:r>
            <w:r w:rsidR="0012570F">
              <w:rPr>
                <w:rFonts w:ascii="Arial" w:eastAsia="Calibri" w:hAnsi="Arial" w:cs="Arial"/>
              </w:rPr>
              <w:t>Dirección de Quejas, Denuncias, Investigación y Situación Patrimonial</w:t>
            </w:r>
          </w:p>
          <w:p w14:paraId="5A1CD546" w14:textId="62DD13C5" w:rsidR="003D35D2" w:rsidRPr="00717410" w:rsidRDefault="003D35D2" w:rsidP="009E6887">
            <w:pPr>
              <w:pStyle w:val="Prrafodelista"/>
              <w:spacing w:line="360" w:lineRule="auto"/>
              <w:ind w:left="360"/>
              <w:jc w:val="center"/>
              <w:rPr>
                <w:rFonts w:ascii="Arial" w:eastAsia="Calibri" w:hAnsi="Arial" w:cs="Arial"/>
                <w:b/>
                <w:bCs/>
              </w:rPr>
            </w:pPr>
            <w:r w:rsidRPr="00717410">
              <w:rPr>
                <w:rFonts w:ascii="Arial" w:eastAsia="Calibri" w:hAnsi="Arial" w:cs="Arial"/>
                <w:b/>
                <w:bCs/>
              </w:rPr>
              <w:t>Fin del procedimiento</w:t>
            </w:r>
          </w:p>
        </w:tc>
        <w:tc>
          <w:tcPr>
            <w:tcW w:w="1276" w:type="dxa"/>
          </w:tcPr>
          <w:p w14:paraId="32C57A20" w14:textId="77777777" w:rsidR="003D35D2" w:rsidRDefault="003D35D2" w:rsidP="003D35D2">
            <w:pPr>
              <w:spacing w:line="360" w:lineRule="auto"/>
              <w:contextualSpacing/>
              <w:jc w:val="center"/>
              <w:rPr>
                <w:rFonts w:ascii="Arial" w:eastAsia="Calibri" w:hAnsi="Arial" w:cs="Arial"/>
              </w:rPr>
            </w:pPr>
          </w:p>
          <w:p w14:paraId="5CEAFA03" w14:textId="77777777" w:rsidR="003D35D2" w:rsidRDefault="003D35D2" w:rsidP="003D35D2">
            <w:pPr>
              <w:spacing w:line="360" w:lineRule="auto"/>
              <w:contextualSpacing/>
              <w:jc w:val="center"/>
              <w:rPr>
                <w:rFonts w:ascii="Arial" w:eastAsia="Calibri" w:hAnsi="Arial" w:cs="Arial"/>
              </w:rPr>
            </w:pPr>
          </w:p>
          <w:p w14:paraId="42D7E41D" w14:textId="46FA5798" w:rsidR="003D35D2" w:rsidRPr="00C67165" w:rsidRDefault="003D35D2" w:rsidP="003D35D2">
            <w:pPr>
              <w:spacing w:line="360" w:lineRule="auto"/>
              <w:contextualSpacing/>
              <w:jc w:val="center"/>
              <w:rPr>
                <w:rFonts w:ascii="Arial" w:eastAsia="Calibri" w:hAnsi="Arial" w:cs="Arial"/>
              </w:rPr>
            </w:pPr>
            <w:r>
              <w:rPr>
                <w:rFonts w:ascii="Arial" w:eastAsia="Calibri" w:hAnsi="Arial" w:cs="Arial"/>
              </w:rPr>
              <w:t>3 días</w:t>
            </w:r>
          </w:p>
        </w:tc>
      </w:tr>
      <w:bookmarkEnd w:id="16"/>
    </w:tbl>
    <w:p w14:paraId="09496386" w14:textId="2AA48727" w:rsidR="002E15D9" w:rsidRDefault="002E15D9" w:rsidP="00D07058">
      <w:pPr>
        <w:spacing w:line="360" w:lineRule="auto"/>
        <w:rPr>
          <w:rFonts w:ascii="Calibri" w:eastAsia="Calibri" w:hAnsi="Calibri" w:cs="Times New Roman"/>
          <w:b/>
          <w:sz w:val="29"/>
          <w:szCs w:val="29"/>
        </w:rPr>
      </w:pPr>
    </w:p>
    <w:p w14:paraId="41AC11C1" w14:textId="25A4E7CE" w:rsidR="00B14C99" w:rsidRPr="007B61F1" w:rsidRDefault="00915529">
      <w:pPr>
        <w:rPr>
          <w:rFonts w:ascii="Calibri" w:eastAsia="Calibri" w:hAnsi="Calibri" w:cs="Times New Roman"/>
          <w:b/>
          <w:sz w:val="29"/>
          <w:szCs w:val="29"/>
        </w:rPr>
      </w:pPr>
      <w:r>
        <w:rPr>
          <w:rFonts w:ascii="Calibri" w:eastAsia="Calibri" w:hAnsi="Calibri" w:cs="Times New Roman"/>
          <w:b/>
          <w:sz w:val="29"/>
          <w:szCs w:val="29"/>
        </w:rPr>
        <w:br w:type="page"/>
      </w:r>
    </w:p>
    <w:tbl>
      <w:tblPr>
        <w:tblStyle w:val="Tablaconcuadrcula"/>
        <w:tblW w:w="10065" w:type="dxa"/>
        <w:jc w:val="center"/>
        <w:tblLook w:val="04A0" w:firstRow="1" w:lastRow="0" w:firstColumn="1" w:lastColumn="0" w:noHBand="0" w:noVBand="1"/>
      </w:tblPr>
      <w:tblGrid>
        <w:gridCol w:w="3345"/>
        <w:gridCol w:w="3345"/>
        <w:gridCol w:w="3375"/>
      </w:tblGrid>
      <w:tr w:rsidR="000B6496" w14:paraId="17B7F9C8" w14:textId="77777777" w:rsidTr="00FC3225">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70416476" w14:textId="77777777" w:rsidR="000B6496" w:rsidRDefault="000B6496" w:rsidP="00FC3225">
            <w:pPr>
              <w:rPr>
                <w:rFonts w:ascii="Arial" w:eastAsia="Calibri" w:hAnsi="Arial" w:cs="Arial"/>
              </w:rPr>
            </w:pPr>
            <w:r>
              <w:rPr>
                <w:rFonts w:ascii="Arial" w:eastAsia="Calibri" w:hAnsi="Arial" w:cs="Arial"/>
                <w:b/>
              </w:rPr>
              <w:t>5.- Diagrama de flujo.</w:t>
            </w:r>
          </w:p>
        </w:tc>
      </w:tr>
      <w:tr w:rsidR="000B6496" w14:paraId="6F6F0CD6" w14:textId="77777777" w:rsidTr="00FC3225">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07F62B53" w14:textId="77777777" w:rsidR="000B6496" w:rsidRDefault="000B6496" w:rsidP="00FC3225">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9E8D570" w14:textId="77777777" w:rsidR="000B6496" w:rsidRDefault="000B6496" w:rsidP="00FC3225">
            <w:pPr>
              <w:jc w:val="center"/>
              <w:rPr>
                <w:rFonts w:ascii="Arial" w:eastAsia="Calibri" w:hAnsi="Arial" w:cs="Arial"/>
                <w:b/>
                <w:bCs/>
              </w:rPr>
            </w:pPr>
            <w:r>
              <w:rPr>
                <w:rFonts w:ascii="Arial" w:eastAsia="Calibri" w:hAnsi="Arial" w:cs="Arial"/>
                <w:b/>
                <w:bCs/>
              </w:rPr>
              <w:t>Analista</w:t>
            </w:r>
          </w:p>
        </w:tc>
        <w:tc>
          <w:tcPr>
            <w:tcW w:w="3375" w:type="dxa"/>
            <w:tcBorders>
              <w:top w:val="single" w:sz="4" w:space="0" w:color="auto"/>
              <w:left w:val="single" w:sz="4" w:space="0" w:color="auto"/>
              <w:bottom w:val="single" w:sz="4" w:space="0" w:color="auto"/>
              <w:right w:val="single" w:sz="4" w:space="0" w:color="auto"/>
            </w:tcBorders>
            <w:vAlign w:val="center"/>
            <w:hideMark/>
          </w:tcPr>
          <w:p w14:paraId="4450EBB3" w14:textId="77777777" w:rsidR="000B6496" w:rsidRDefault="000B6496" w:rsidP="00FC3225">
            <w:pPr>
              <w:jc w:val="center"/>
              <w:rPr>
                <w:rFonts w:ascii="Arial" w:eastAsia="Calibri" w:hAnsi="Arial" w:cs="Arial"/>
                <w:b/>
              </w:rPr>
            </w:pPr>
            <w:r>
              <w:rPr>
                <w:rFonts w:ascii="Arial" w:eastAsia="Calibri" w:hAnsi="Arial" w:cs="Arial"/>
                <w:b/>
                <w:bCs/>
              </w:rPr>
              <w:t>Jefatura del Departamento de Quejas, Denuncias e Investigación</w:t>
            </w:r>
          </w:p>
        </w:tc>
      </w:tr>
      <w:tr w:rsidR="000B6496" w14:paraId="15C25C91" w14:textId="77777777" w:rsidTr="00FC3225">
        <w:trPr>
          <w:trHeight w:val="7401"/>
          <w:jc w:val="center"/>
        </w:trPr>
        <w:tc>
          <w:tcPr>
            <w:tcW w:w="3345" w:type="dxa"/>
            <w:tcBorders>
              <w:top w:val="single" w:sz="4" w:space="0" w:color="auto"/>
              <w:left w:val="single" w:sz="4" w:space="0" w:color="auto"/>
              <w:bottom w:val="single" w:sz="4" w:space="0" w:color="auto"/>
              <w:right w:val="single" w:sz="4" w:space="0" w:color="auto"/>
            </w:tcBorders>
            <w:hideMark/>
          </w:tcPr>
          <w:p w14:paraId="124C73A4" w14:textId="77777777" w:rsidR="000B6496" w:rsidRDefault="000B6496" w:rsidP="00FC3225">
            <w:pPr>
              <w:spacing w:line="360" w:lineRule="auto"/>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tcPr>
          <w:p w14:paraId="19FD24D6" w14:textId="77777777" w:rsidR="000B6496" w:rsidRDefault="000B6496" w:rsidP="00FC3225">
            <w:pPr>
              <w:spacing w:line="360" w:lineRule="auto"/>
              <w:rPr>
                <w:rFonts w:ascii="Arial" w:eastAsia="Calibri" w:hAnsi="Arial" w:cs="Arial"/>
              </w:rPr>
            </w:pPr>
          </w:p>
        </w:tc>
        <w:tc>
          <w:tcPr>
            <w:tcW w:w="3375" w:type="dxa"/>
            <w:tcBorders>
              <w:top w:val="single" w:sz="4" w:space="0" w:color="auto"/>
              <w:left w:val="single" w:sz="4" w:space="0" w:color="auto"/>
              <w:bottom w:val="single" w:sz="4" w:space="0" w:color="auto"/>
              <w:right w:val="single" w:sz="4" w:space="0" w:color="auto"/>
            </w:tcBorders>
          </w:tcPr>
          <w:p w14:paraId="1F7AD972" w14:textId="77777777" w:rsidR="000B6496" w:rsidRDefault="000B6496" w:rsidP="00FC3225">
            <w:pPr>
              <w:rPr>
                <w:rFonts w:ascii="Arial" w:eastAsia="Calibri" w:hAnsi="Arial" w:cs="Arial"/>
              </w:rPr>
            </w:pPr>
            <w:r w:rsidRPr="00904B83">
              <w:rPr>
                <w:rFonts w:ascii="Arial" w:eastAsia="Calibri" w:hAnsi="Arial" w:cs="Arial"/>
                <w:noProof/>
              </w:rPr>
              <w:drawing>
                <wp:anchor distT="0" distB="0" distL="114300" distR="114300" simplePos="0" relativeHeight="252548096" behindDoc="1" locked="0" layoutInCell="1" allowOverlap="1" wp14:anchorId="1697462A" wp14:editId="446B6491">
                  <wp:simplePos x="0" y="0"/>
                  <wp:positionH relativeFrom="column">
                    <wp:posOffset>-4209415</wp:posOffset>
                  </wp:positionH>
                  <wp:positionV relativeFrom="paragraph">
                    <wp:posOffset>1905</wp:posOffset>
                  </wp:positionV>
                  <wp:extent cx="5648325" cy="6130038"/>
                  <wp:effectExtent l="0" t="0" r="0" b="444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48325" cy="61300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4AAA1" w14:textId="77777777" w:rsidR="000B6496" w:rsidRDefault="000B6496" w:rsidP="00FC3225">
            <w:pPr>
              <w:rPr>
                <w:rFonts w:ascii="Arial" w:eastAsia="Calibri" w:hAnsi="Arial" w:cs="Arial"/>
              </w:rPr>
            </w:pPr>
          </w:p>
          <w:p w14:paraId="3342AF84" w14:textId="77777777" w:rsidR="000B6496" w:rsidRDefault="000B6496" w:rsidP="00FC3225">
            <w:pPr>
              <w:rPr>
                <w:rFonts w:ascii="Arial" w:eastAsia="Calibri" w:hAnsi="Arial" w:cs="Arial"/>
              </w:rPr>
            </w:pPr>
          </w:p>
          <w:p w14:paraId="20542A4E" w14:textId="77777777" w:rsidR="000B6496" w:rsidRDefault="000B6496" w:rsidP="00FC3225">
            <w:pPr>
              <w:rPr>
                <w:rFonts w:ascii="Arial" w:eastAsia="Calibri" w:hAnsi="Arial" w:cs="Arial"/>
              </w:rPr>
            </w:pPr>
          </w:p>
          <w:p w14:paraId="57E7B386" w14:textId="77777777" w:rsidR="000B6496" w:rsidRDefault="000B6496" w:rsidP="00FC3225">
            <w:pPr>
              <w:rPr>
                <w:rFonts w:ascii="Arial" w:eastAsia="Calibri" w:hAnsi="Arial" w:cs="Arial"/>
              </w:rPr>
            </w:pPr>
          </w:p>
          <w:p w14:paraId="6EDEF691" w14:textId="77777777" w:rsidR="000B6496" w:rsidRDefault="000B6496" w:rsidP="00FC3225">
            <w:pPr>
              <w:rPr>
                <w:rFonts w:ascii="Arial" w:eastAsia="Calibri" w:hAnsi="Arial" w:cs="Arial"/>
              </w:rPr>
            </w:pPr>
          </w:p>
          <w:p w14:paraId="7AA5FF2D" w14:textId="77777777" w:rsidR="000B6496" w:rsidRDefault="000B6496" w:rsidP="00FC3225">
            <w:pPr>
              <w:rPr>
                <w:rFonts w:ascii="Arial" w:eastAsia="Calibri" w:hAnsi="Arial" w:cs="Arial"/>
              </w:rPr>
            </w:pPr>
          </w:p>
          <w:p w14:paraId="4D3B4DC5" w14:textId="77777777" w:rsidR="000B6496" w:rsidRDefault="000B6496" w:rsidP="00FC3225">
            <w:pPr>
              <w:rPr>
                <w:rFonts w:ascii="Arial" w:eastAsia="Calibri" w:hAnsi="Arial" w:cs="Arial"/>
              </w:rPr>
            </w:pPr>
          </w:p>
          <w:p w14:paraId="7723521C" w14:textId="77777777" w:rsidR="000B6496" w:rsidRDefault="000B6496" w:rsidP="00FC3225">
            <w:pPr>
              <w:rPr>
                <w:rFonts w:ascii="Arial" w:eastAsia="Calibri" w:hAnsi="Arial" w:cs="Arial"/>
              </w:rPr>
            </w:pPr>
          </w:p>
          <w:p w14:paraId="2111EA52" w14:textId="77777777" w:rsidR="000B6496" w:rsidRDefault="000B6496" w:rsidP="00FC3225">
            <w:pPr>
              <w:rPr>
                <w:rFonts w:ascii="Arial" w:eastAsia="Calibri" w:hAnsi="Arial" w:cs="Arial"/>
              </w:rPr>
            </w:pPr>
          </w:p>
          <w:p w14:paraId="4756FFDD" w14:textId="77777777" w:rsidR="000B6496" w:rsidRDefault="000B6496" w:rsidP="00FC3225">
            <w:pPr>
              <w:rPr>
                <w:rFonts w:ascii="Arial" w:eastAsia="Calibri" w:hAnsi="Arial" w:cs="Arial"/>
              </w:rPr>
            </w:pPr>
          </w:p>
          <w:p w14:paraId="6FA2A456" w14:textId="77777777" w:rsidR="000B6496" w:rsidRDefault="000B6496" w:rsidP="00FC3225">
            <w:pPr>
              <w:rPr>
                <w:rFonts w:ascii="Arial" w:eastAsia="Calibri" w:hAnsi="Arial" w:cs="Arial"/>
              </w:rPr>
            </w:pPr>
          </w:p>
          <w:p w14:paraId="4D877C64" w14:textId="77777777" w:rsidR="000B6496" w:rsidRDefault="000B6496" w:rsidP="00FC3225">
            <w:pPr>
              <w:rPr>
                <w:rFonts w:ascii="Arial" w:eastAsia="Calibri" w:hAnsi="Arial" w:cs="Arial"/>
              </w:rPr>
            </w:pPr>
          </w:p>
          <w:p w14:paraId="61BBD9A0" w14:textId="77777777" w:rsidR="000B6496" w:rsidRDefault="000B6496" w:rsidP="00FC3225">
            <w:pPr>
              <w:rPr>
                <w:rFonts w:ascii="Arial" w:eastAsia="Calibri" w:hAnsi="Arial" w:cs="Arial"/>
              </w:rPr>
            </w:pPr>
          </w:p>
          <w:p w14:paraId="7E98AC08" w14:textId="77777777" w:rsidR="000B6496" w:rsidRDefault="000B6496" w:rsidP="00FC3225">
            <w:pPr>
              <w:rPr>
                <w:rFonts w:ascii="Arial" w:eastAsia="Calibri" w:hAnsi="Arial" w:cs="Arial"/>
              </w:rPr>
            </w:pPr>
          </w:p>
          <w:p w14:paraId="420CB81A" w14:textId="77777777" w:rsidR="000B6496" w:rsidRDefault="000B6496" w:rsidP="00FC3225">
            <w:pPr>
              <w:rPr>
                <w:rFonts w:ascii="Arial" w:eastAsia="Calibri" w:hAnsi="Arial" w:cs="Arial"/>
              </w:rPr>
            </w:pPr>
          </w:p>
          <w:p w14:paraId="7CFF8765" w14:textId="77777777" w:rsidR="000B6496" w:rsidRDefault="000B6496" w:rsidP="00FC3225">
            <w:pPr>
              <w:rPr>
                <w:rFonts w:ascii="Arial" w:eastAsia="Calibri" w:hAnsi="Arial" w:cs="Arial"/>
              </w:rPr>
            </w:pPr>
          </w:p>
          <w:p w14:paraId="71FA389B" w14:textId="77777777" w:rsidR="000B6496" w:rsidRDefault="000B6496" w:rsidP="00FC3225">
            <w:pPr>
              <w:rPr>
                <w:rFonts w:ascii="Arial" w:eastAsia="Calibri" w:hAnsi="Arial" w:cs="Arial"/>
              </w:rPr>
            </w:pPr>
          </w:p>
          <w:p w14:paraId="275A8985" w14:textId="77777777" w:rsidR="000B6496" w:rsidRDefault="000B6496" w:rsidP="00FC3225">
            <w:pPr>
              <w:rPr>
                <w:rFonts w:ascii="Arial" w:eastAsia="Calibri" w:hAnsi="Arial" w:cs="Arial"/>
              </w:rPr>
            </w:pPr>
          </w:p>
          <w:p w14:paraId="575A8CDB" w14:textId="77777777" w:rsidR="000B6496" w:rsidRDefault="000B6496" w:rsidP="00FC3225">
            <w:pPr>
              <w:rPr>
                <w:rFonts w:ascii="Arial" w:eastAsia="Calibri" w:hAnsi="Arial" w:cs="Arial"/>
              </w:rPr>
            </w:pPr>
          </w:p>
          <w:p w14:paraId="47DA89B8" w14:textId="77777777" w:rsidR="000B6496" w:rsidRDefault="000B6496" w:rsidP="00FC3225">
            <w:pPr>
              <w:rPr>
                <w:rFonts w:ascii="Arial" w:eastAsia="Calibri" w:hAnsi="Arial" w:cs="Arial"/>
              </w:rPr>
            </w:pPr>
          </w:p>
          <w:p w14:paraId="25E241B8" w14:textId="77777777" w:rsidR="000B6496" w:rsidRDefault="000B6496" w:rsidP="00FC3225">
            <w:pPr>
              <w:rPr>
                <w:rFonts w:ascii="Arial" w:eastAsia="Calibri" w:hAnsi="Arial" w:cs="Arial"/>
              </w:rPr>
            </w:pPr>
          </w:p>
          <w:p w14:paraId="73FFFC91" w14:textId="77777777" w:rsidR="000B6496" w:rsidRDefault="000B6496" w:rsidP="00FC3225">
            <w:pPr>
              <w:rPr>
                <w:rFonts w:ascii="Arial" w:eastAsia="Calibri" w:hAnsi="Arial" w:cs="Arial"/>
              </w:rPr>
            </w:pPr>
          </w:p>
          <w:p w14:paraId="3E8946E1" w14:textId="77777777" w:rsidR="000B6496" w:rsidRDefault="000B6496" w:rsidP="00FC3225">
            <w:pPr>
              <w:rPr>
                <w:rFonts w:ascii="Arial" w:eastAsia="Calibri" w:hAnsi="Arial" w:cs="Arial"/>
              </w:rPr>
            </w:pPr>
          </w:p>
          <w:p w14:paraId="3370F77C" w14:textId="77777777" w:rsidR="000B6496" w:rsidRDefault="000B6496" w:rsidP="00FC3225">
            <w:pPr>
              <w:rPr>
                <w:rFonts w:ascii="Arial" w:eastAsia="Calibri" w:hAnsi="Arial" w:cs="Arial"/>
              </w:rPr>
            </w:pPr>
          </w:p>
          <w:p w14:paraId="0FD33068" w14:textId="77777777" w:rsidR="000B6496" w:rsidRDefault="000B6496" w:rsidP="00FC3225">
            <w:pPr>
              <w:rPr>
                <w:rFonts w:ascii="Arial" w:eastAsia="Calibri" w:hAnsi="Arial" w:cs="Arial"/>
              </w:rPr>
            </w:pPr>
          </w:p>
          <w:p w14:paraId="33F4CFE3" w14:textId="77777777" w:rsidR="000B6496" w:rsidRDefault="000B6496" w:rsidP="00FC3225">
            <w:pPr>
              <w:rPr>
                <w:rFonts w:ascii="Arial" w:eastAsia="Calibri" w:hAnsi="Arial" w:cs="Arial"/>
              </w:rPr>
            </w:pPr>
          </w:p>
          <w:p w14:paraId="51D80397" w14:textId="77777777" w:rsidR="000B6496" w:rsidRDefault="000B6496" w:rsidP="00FC3225">
            <w:pPr>
              <w:rPr>
                <w:rFonts w:ascii="Arial" w:eastAsia="Calibri" w:hAnsi="Arial" w:cs="Arial"/>
              </w:rPr>
            </w:pPr>
          </w:p>
          <w:p w14:paraId="670EA6AC" w14:textId="77777777" w:rsidR="000B6496" w:rsidRDefault="000B6496" w:rsidP="00FC3225">
            <w:pPr>
              <w:rPr>
                <w:rFonts w:ascii="Arial" w:eastAsia="Calibri" w:hAnsi="Arial" w:cs="Arial"/>
              </w:rPr>
            </w:pPr>
          </w:p>
          <w:p w14:paraId="381D0720" w14:textId="77777777" w:rsidR="000B6496" w:rsidRDefault="000B6496" w:rsidP="00FC3225">
            <w:pPr>
              <w:rPr>
                <w:rFonts w:ascii="Arial" w:eastAsia="Calibri" w:hAnsi="Arial" w:cs="Arial"/>
              </w:rPr>
            </w:pPr>
          </w:p>
          <w:p w14:paraId="4CA72D04" w14:textId="77777777" w:rsidR="000B6496" w:rsidRDefault="000B6496" w:rsidP="00FC3225">
            <w:pPr>
              <w:rPr>
                <w:rFonts w:ascii="Arial" w:eastAsia="Calibri" w:hAnsi="Arial" w:cs="Arial"/>
              </w:rPr>
            </w:pPr>
          </w:p>
          <w:p w14:paraId="4476DCDA" w14:textId="77777777" w:rsidR="000B6496" w:rsidRDefault="000B6496" w:rsidP="00FC3225">
            <w:pPr>
              <w:rPr>
                <w:rFonts w:ascii="Arial" w:eastAsia="Calibri" w:hAnsi="Arial" w:cs="Arial"/>
              </w:rPr>
            </w:pPr>
          </w:p>
          <w:p w14:paraId="1F036E57" w14:textId="77777777" w:rsidR="000B6496" w:rsidRDefault="000B6496" w:rsidP="00FC3225">
            <w:pPr>
              <w:rPr>
                <w:rFonts w:ascii="Arial" w:eastAsia="Calibri" w:hAnsi="Arial" w:cs="Arial"/>
              </w:rPr>
            </w:pPr>
          </w:p>
          <w:p w14:paraId="61ACBC98" w14:textId="77777777" w:rsidR="000B6496" w:rsidRDefault="000B6496" w:rsidP="00FC3225">
            <w:pPr>
              <w:rPr>
                <w:rFonts w:ascii="Arial" w:eastAsia="Calibri" w:hAnsi="Arial" w:cs="Arial"/>
              </w:rPr>
            </w:pPr>
          </w:p>
          <w:p w14:paraId="3ACC0DE1" w14:textId="77777777" w:rsidR="000B6496" w:rsidRDefault="000B6496" w:rsidP="00FC3225">
            <w:pPr>
              <w:rPr>
                <w:rFonts w:ascii="Arial" w:eastAsia="Calibri" w:hAnsi="Arial" w:cs="Arial"/>
              </w:rPr>
            </w:pPr>
          </w:p>
          <w:p w14:paraId="413D317A" w14:textId="77777777" w:rsidR="000B6496" w:rsidRDefault="000B6496" w:rsidP="00FC3225">
            <w:pPr>
              <w:rPr>
                <w:rFonts w:ascii="Arial" w:eastAsia="Calibri" w:hAnsi="Arial" w:cs="Arial"/>
              </w:rPr>
            </w:pPr>
          </w:p>
          <w:p w14:paraId="639FECC3" w14:textId="77777777" w:rsidR="000B6496" w:rsidRDefault="000B6496" w:rsidP="00FC3225">
            <w:pPr>
              <w:rPr>
                <w:rFonts w:ascii="Arial" w:eastAsia="Calibri" w:hAnsi="Arial" w:cs="Arial"/>
              </w:rPr>
            </w:pPr>
          </w:p>
          <w:p w14:paraId="094ACDB5" w14:textId="77777777" w:rsidR="000B6496" w:rsidRDefault="000B6496" w:rsidP="00FC3225">
            <w:pPr>
              <w:rPr>
                <w:rFonts w:ascii="Arial" w:eastAsia="Calibri" w:hAnsi="Arial" w:cs="Arial"/>
              </w:rPr>
            </w:pPr>
          </w:p>
        </w:tc>
      </w:tr>
    </w:tbl>
    <w:p w14:paraId="5C65E8E9" w14:textId="77777777" w:rsidR="000B6496" w:rsidRDefault="000B6496" w:rsidP="000B6496">
      <w:r>
        <w:br w:type="page"/>
      </w:r>
    </w:p>
    <w:tbl>
      <w:tblPr>
        <w:tblStyle w:val="Tablaconcuadrcula"/>
        <w:tblW w:w="10065" w:type="dxa"/>
        <w:jc w:val="center"/>
        <w:tblLook w:val="04A0" w:firstRow="1" w:lastRow="0" w:firstColumn="1" w:lastColumn="0" w:noHBand="0" w:noVBand="1"/>
      </w:tblPr>
      <w:tblGrid>
        <w:gridCol w:w="3345"/>
        <w:gridCol w:w="3345"/>
        <w:gridCol w:w="3375"/>
      </w:tblGrid>
      <w:tr w:rsidR="000B6496" w14:paraId="76241CF4" w14:textId="77777777" w:rsidTr="00FC3225">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4CA5225D" w14:textId="77777777" w:rsidR="000B6496" w:rsidRDefault="000B6496" w:rsidP="00FC3225">
            <w:pPr>
              <w:rPr>
                <w:rFonts w:ascii="Arial" w:eastAsia="Calibri" w:hAnsi="Arial" w:cs="Arial"/>
              </w:rPr>
            </w:pPr>
            <w:r>
              <w:rPr>
                <w:rFonts w:ascii="Arial" w:eastAsia="Calibri" w:hAnsi="Arial" w:cs="Arial"/>
                <w:b/>
              </w:rPr>
              <w:t>5.- Diagrama de flujo.</w:t>
            </w:r>
          </w:p>
        </w:tc>
      </w:tr>
      <w:tr w:rsidR="000B6496" w14:paraId="02864E60" w14:textId="77777777" w:rsidTr="00FC3225">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277AE4E" w14:textId="77777777" w:rsidR="000B6496" w:rsidRDefault="000B6496" w:rsidP="00FC3225">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2466D54F" w14:textId="77777777" w:rsidR="000B6496" w:rsidRDefault="000B6496" w:rsidP="00FC3225">
            <w:pPr>
              <w:jc w:val="center"/>
              <w:rPr>
                <w:rFonts w:ascii="Arial" w:eastAsia="Calibri" w:hAnsi="Arial" w:cs="Arial"/>
                <w:b/>
                <w:bCs/>
              </w:rPr>
            </w:pPr>
            <w:r w:rsidRPr="00684381">
              <w:rPr>
                <w:rFonts w:ascii="Arial" w:eastAsia="Calibri" w:hAnsi="Arial" w:cs="Arial"/>
                <w:b/>
                <w:bCs/>
              </w:rPr>
              <w:t>Jefatura del Departamento de Quejas, Denuncias e Investigación</w:t>
            </w:r>
          </w:p>
        </w:tc>
        <w:tc>
          <w:tcPr>
            <w:tcW w:w="3375" w:type="dxa"/>
            <w:tcBorders>
              <w:top w:val="single" w:sz="4" w:space="0" w:color="auto"/>
              <w:left w:val="single" w:sz="4" w:space="0" w:color="auto"/>
              <w:bottom w:val="single" w:sz="4" w:space="0" w:color="auto"/>
              <w:right w:val="single" w:sz="4" w:space="0" w:color="auto"/>
            </w:tcBorders>
            <w:vAlign w:val="center"/>
          </w:tcPr>
          <w:p w14:paraId="1811EB8D" w14:textId="77777777" w:rsidR="000B6496" w:rsidRDefault="000B6496" w:rsidP="00FC3225">
            <w:pPr>
              <w:spacing w:line="360" w:lineRule="auto"/>
              <w:jc w:val="center"/>
              <w:rPr>
                <w:rFonts w:ascii="Arial" w:eastAsia="Calibri" w:hAnsi="Arial" w:cs="Arial"/>
              </w:rPr>
            </w:pPr>
          </w:p>
        </w:tc>
      </w:tr>
      <w:tr w:rsidR="000B6496" w14:paraId="050E747B" w14:textId="77777777" w:rsidTr="00FC3225">
        <w:trPr>
          <w:trHeight w:val="7401"/>
          <w:jc w:val="center"/>
        </w:trPr>
        <w:tc>
          <w:tcPr>
            <w:tcW w:w="3345" w:type="dxa"/>
            <w:tcBorders>
              <w:top w:val="single" w:sz="4" w:space="0" w:color="auto"/>
              <w:left w:val="single" w:sz="4" w:space="0" w:color="auto"/>
              <w:bottom w:val="single" w:sz="4" w:space="0" w:color="auto"/>
              <w:right w:val="single" w:sz="4" w:space="0" w:color="auto"/>
            </w:tcBorders>
            <w:hideMark/>
          </w:tcPr>
          <w:p w14:paraId="75797DA8" w14:textId="77777777" w:rsidR="000B6496" w:rsidRDefault="000B6496" w:rsidP="00FC3225">
            <w:pPr>
              <w:spacing w:line="360" w:lineRule="auto"/>
              <w:rPr>
                <w:rFonts w:ascii="Arial" w:eastAsia="Calibri" w:hAnsi="Arial" w:cs="Arial"/>
              </w:rPr>
            </w:pPr>
            <w:r>
              <w:rPr>
                <w:rFonts w:ascii="Arial" w:eastAsia="Calibri" w:hAnsi="Arial" w:cs="Arial"/>
                <w:noProof/>
                <w:lang w:eastAsia="es-MX"/>
              </w:rPr>
              <w:t xml:space="preserve">   </w:t>
            </w:r>
          </w:p>
        </w:tc>
        <w:tc>
          <w:tcPr>
            <w:tcW w:w="3345" w:type="dxa"/>
            <w:tcBorders>
              <w:top w:val="single" w:sz="4" w:space="0" w:color="auto"/>
              <w:left w:val="single" w:sz="4" w:space="0" w:color="auto"/>
              <w:bottom w:val="single" w:sz="4" w:space="0" w:color="auto"/>
              <w:right w:val="single" w:sz="4" w:space="0" w:color="auto"/>
            </w:tcBorders>
          </w:tcPr>
          <w:p w14:paraId="50D68C7F" w14:textId="77777777" w:rsidR="000B6496" w:rsidRDefault="000B6496" w:rsidP="00FC3225">
            <w:pPr>
              <w:spacing w:line="360" w:lineRule="auto"/>
              <w:rPr>
                <w:rFonts w:ascii="Arial" w:eastAsia="Calibri" w:hAnsi="Arial" w:cs="Arial"/>
              </w:rPr>
            </w:pPr>
            <w:r w:rsidRPr="00904B83">
              <w:rPr>
                <w:rFonts w:ascii="Arial" w:eastAsia="Calibri" w:hAnsi="Arial" w:cs="Arial"/>
                <w:noProof/>
                <w:lang w:eastAsia="es-MX"/>
              </w:rPr>
              <w:drawing>
                <wp:anchor distT="0" distB="0" distL="114300" distR="114300" simplePos="0" relativeHeight="252549120" behindDoc="1" locked="0" layoutInCell="1" allowOverlap="1" wp14:anchorId="66FDE810" wp14:editId="35BCA267">
                  <wp:simplePos x="0" y="0"/>
                  <wp:positionH relativeFrom="column">
                    <wp:posOffset>-1961515</wp:posOffset>
                  </wp:positionH>
                  <wp:positionV relativeFrom="paragraph">
                    <wp:posOffset>59055</wp:posOffset>
                  </wp:positionV>
                  <wp:extent cx="3886200" cy="5946941"/>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86200" cy="59469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5" w:type="dxa"/>
            <w:tcBorders>
              <w:top w:val="single" w:sz="4" w:space="0" w:color="auto"/>
              <w:left w:val="single" w:sz="4" w:space="0" w:color="auto"/>
              <w:bottom w:val="single" w:sz="4" w:space="0" w:color="auto"/>
              <w:right w:val="single" w:sz="4" w:space="0" w:color="auto"/>
            </w:tcBorders>
          </w:tcPr>
          <w:p w14:paraId="51D8B549" w14:textId="77777777" w:rsidR="000B6496" w:rsidRDefault="000B6496" w:rsidP="00FC3225">
            <w:pPr>
              <w:rPr>
                <w:rFonts w:ascii="Arial" w:eastAsia="Calibri" w:hAnsi="Arial" w:cs="Arial"/>
              </w:rPr>
            </w:pPr>
          </w:p>
          <w:p w14:paraId="01AF8080" w14:textId="77777777" w:rsidR="000B6496" w:rsidRDefault="000B6496" w:rsidP="00FC3225">
            <w:pPr>
              <w:rPr>
                <w:rFonts w:ascii="Arial" w:eastAsia="Calibri" w:hAnsi="Arial" w:cs="Arial"/>
              </w:rPr>
            </w:pPr>
          </w:p>
          <w:p w14:paraId="44E14CD9" w14:textId="77777777" w:rsidR="000B6496" w:rsidRDefault="000B6496" w:rsidP="00FC3225">
            <w:pPr>
              <w:rPr>
                <w:rFonts w:ascii="Arial" w:eastAsia="Calibri" w:hAnsi="Arial" w:cs="Arial"/>
              </w:rPr>
            </w:pPr>
          </w:p>
          <w:p w14:paraId="124DE9F8" w14:textId="77777777" w:rsidR="000B6496" w:rsidRDefault="000B6496" w:rsidP="00FC3225">
            <w:pPr>
              <w:rPr>
                <w:rFonts w:ascii="Arial" w:eastAsia="Calibri" w:hAnsi="Arial" w:cs="Arial"/>
              </w:rPr>
            </w:pPr>
          </w:p>
          <w:p w14:paraId="52157E00" w14:textId="77777777" w:rsidR="000B6496" w:rsidRDefault="000B6496" w:rsidP="00FC3225">
            <w:pPr>
              <w:rPr>
                <w:rFonts w:ascii="Arial" w:eastAsia="Calibri" w:hAnsi="Arial" w:cs="Arial"/>
              </w:rPr>
            </w:pPr>
          </w:p>
          <w:p w14:paraId="1D8F949A" w14:textId="77777777" w:rsidR="000B6496" w:rsidRDefault="000B6496" w:rsidP="00FC3225">
            <w:pPr>
              <w:rPr>
                <w:rFonts w:ascii="Arial" w:eastAsia="Calibri" w:hAnsi="Arial" w:cs="Arial"/>
              </w:rPr>
            </w:pPr>
          </w:p>
          <w:p w14:paraId="2844A02E" w14:textId="77777777" w:rsidR="000B6496" w:rsidRDefault="000B6496" w:rsidP="00FC3225">
            <w:pPr>
              <w:rPr>
                <w:rFonts w:ascii="Arial" w:eastAsia="Calibri" w:hAnsi="Arial" w:cs="Arial"/>
              </w:rPr>
            </w:pPr>
          </w:p>
          <w:p w14:paraId="6BC1BC15" w14:textId="77777777" w:rsidR="000B6496" w:rsidRDefault="000B6496" w:rsidP="00FC3225">
            <w:pPr>
              <w:rPr>
                <w:rFonts w:ascii="Arial" w:eastAsia="Calibri" w:hAnsi="Arial" w:cs="Arial"/>
              </w:rPr>
            </w:pPr>
          </w:p>
          <w:p w14:paraId="02595463" w14:textId="77777777" w:rsidR="000B6496" w:rsidRDefault="000B6496" w:rsidP="00FC3225">
            <w:pPr>
              <w:rPr>
                <w:rFonts w:ascii="Arial" w:eastAsia="Calibri" w:hAnsi="Arial" w:cs="Arial"/>
              </w:rPr>
            </w:pPr>
          </w:p>
          <w:p w14:paraId="38071D07" w14:textId="77777777" w:rsidR="000B6496" w:rsidRDefault="000B6496" w:rsidP="00FC3225">
            <w:pPr>
              <w:rPr>
                <w:rFonts w:ascii="Arial" w:eastAsia="Calibri" w:hAnsi="Arial" w:cs="Arial"/>
              </w:rPr>
            </w:pPr>
          </w:p>
          <w:p w14:paraId="03F15ED4" w14:textId="77777777" w:rsidR="000B6496" w:rsidRDefault="000B6496" w:rsidP="00FC3225">
            <w:pPr>
              <w:rPr>
                <w:rFonts w:ascii="Arial" w:eastAsia="Calibri" w:hAnsi="Arial" w:cs="Arial"/>
              </w:rPr>
            </w:pPr>
          </w:p>
          <w:p w14:paraId="5DCFA7DB" w14:textId="77777777" w:rsidR="000B6496" w:rsidRDefault="000B6496" w:rsidP="00FC3225">
            <w:pPr>
              <w:rPr>
                <w:rFonts w:ascii="Arial" w:eastAsia="Calibri" w:hAnsi="Arial" w:cs="Arial"/>
              </w:rPr>
            </w:pPr>
          </w:p>
          <w:p w14:paraId="02676949" w14:textId="77777777" w:rsidR="000B6496" w:rsidRDefault="000B6496" w:rsidP="00FC3225">
            <w:pPr>
              <w:rPr>
                <w:rFonts w:ascii="Arial" w:eastAsia="Calibri" w:hAnsi="Arial" w:cs="Arial"/>
              </w:rPr>
            </w:pPr>
          </w:p>
          <w:p w14:paraId="543EB823" w14:textId="77777777" w:rsidR="000B6496" w:rsidRDefault="000B6496" w:rsidP="00FC3225">
            <w:pPr>
              <w:rPr>
                <w:rFonts w:ascii="Arial" w:eastAsia="Calibri" w:hAnsi="Arial" w:cs="Arial"/>
              </w:rPr>
            </w:pPr>
          </w:p>
          <w:p w14:paraId="052AED6A" w14:textId="77777777" w:rsidR="000B6496" w:rsidRDefault="000B6496" w:rsidP="00FC3225">
            <w:pPr>
              <w:rPr>
                <w:rFonts w:ascii="Arial" w:eastAsia="Calibri" w:hAnsi="Arial" w:cs="Arial"/>
              </w:rPr>
            </w:pPr>
          </w:p>
          <w:p w14:paraId="5AE2A5B1" w14:textId="77777777" w:rsidR="000B6496" w:rsidRDefault="000B6496" w:rsidP="00FC3225">
            <w:pPr>
              <w:rPr>
                <w:rFonts w:ascii="Arial" w:eastAsia="Calibri" w:hAnsi="Arial" w:cs="Arial"/>
              </w:rPr>
            </w:pPr>
          </w:p>
          <w:p w14:paraId="43FB5B41" w14:textId="77777777" w:rsidR="000B6496" w:rsidRDefault="000B6496" w:rsidP="00FC3225">
            <w:pPr>
              <w:rPr>
                <w:rFonts w:ascii="Arial" w:eastAsia="Calibri" w:hAnsi="Arial" w:cs="Arial"/>
              </w:rPr>
            </w:pPr>
          </w:p>
          <w:p w14:paraId="1CE8B24B" w14:textId="77777777" w:rsidR="000B6496" w:rsidRDefault="000B6496" w:rsidP="00FC3225">
            <w:pPr>
              <w:rPr>
                <w:rFonts w:ascii="Arial" w:eastAsia="Calibri" w:hAnsi="Arial" w:cs="Arial"/>
              </w:rPr>
            </w:pPr>
          </w:p>
          <w:p w14:paraId="260CAD62" w14:textId="77777777" w:rsidR="000B6496" w:rsidRDefault="000B6496" w:rsidP="00FC3225">
            <w:pPr>
              <w:rPr>
                <w:rFonts w:ascii="Arial" w:eastAsia="Calibri" w:hAnsi="Arial" w:cs="Arial"/>
              </w:rPr>
            </w:pPr>
          </w:p>
          <w:p w14:paraId="4F643CAD" w14:textId="77777777" w:rsidR="000B6496" w:rsidRDefault="000B6496" w:rsidP="00FC3225">
            <w:pPr>
              <w:rPr>
                <w:rFonts w:ascii="Arial" w:eastAsia="Calibri" w:hAnsi="Arial" w:cs="Arial"/>
              </w:rPr>
            </w:pPr>
          </w:p>
          <w:p w14:paraId="53789BE7" w14:textId="77777777" w:rsidR="000B6496" w:rsidRDefault="000B6496" w:rsidP="00FC3225">
            <w:pPr>
              <w:rPr>
                <w:rFonts w:ascii="Arial" w:eastAsia="Calibri" w:hAnsi="Arial" w:cs="Arial"/>
              </w:rPr>
            </w:pPr>
          </w:p>
          <w:p w14:paraId="5501CBB4" w14:textId="77777777" w:rsidR="000B6496" w:rsidRDefault="000B6496" w:rsidP="00FC3225">
            <w:pPr>
              <w:rPr>
                <w:rFonts w:ascii="Arial" w:eastAsia="Calibri" w:hAnsi="Arial" w:cs="Arial"/>
              </w:rPr>
            </w:pPr>
          </w:p>
          <w:p w14:paraId="40F0899D" w14:textId="77777777" w:rsidR="000B6496" w:rsidRDefault="000B6496" w:rsidP="00FC3225">
            <w:pPr>
              <w:rPr>
                <w:rFonts w:ascii="Arial" w:eastAsia="Calibri" w:hAnsi="Arial" w:cs="Arial"/>
              </w:rPr>
            </w:pPr>
          </w:p>
          <w:p w14:paraId="66DC21FA" w14:textId="77777777" w:rsidR="000B6496" w:rsidRDefault="000B6496" w:rsidP="00FC3225">
            <w:pPr>
              <w:rPr>
                <w:rFonts w:ascii="Arial" w:eastAsia="Calibri" w:hAnsi="Arial" w:cs="Arial"/>
              </w:rPr>
            </w:pPr>
          </w:p>
          <w:p w14:paraId="26105AC6" w14:textId="77777777" w:rsidR="000B6496" w:rsidRDefault="000B6496" w:rsidP="00FC3225">
            <w:pPr>
              <w:rPr>
                <w:rFonts w:ascii="Arial" w:eastAsia="Calibri" w:hAnsi="Arial" w:cs="Arial"/>
              </w:rPr>
            </w:pPr>
          </w:p>
          <w:p w14:paraId="5C77276F" w14:textId="77777777" w:rsidR="000B6496" w:rsidRDefault="000B6496" w:rsidP="00FC3225">
            <w:pPr>
              <w:rPr>
                <w:rFonts w:ascii="Arial" w:eastAsia="Calibri" w:hAnsi="Arial" w:cs="Arial"/>
              </w:rPr>
            </w:pPr>
          </w:p>
          <w:p w14:paraId="6230AE6E" w14:textId="77777777" w:rsidR="000B6496" w:rsidRDefault="000B6496" w:rsidP="00FC3225">
            <w:pPr>
              <w:rPr>
                <w:rFonts w:ascii="Arial" w:eastAsia="Calibri" w:hAnsi="Arial" w:cs="Arial"/>
              </w:rPr>
            </w:pPr>
          </w:p>
          <w:p w14:paraId="00A09B64" w14:textId="77777777" w:rsidR="000B6496" w:rsidRDefault="000B6496" w:rsidP="00FC3225">
            <w:pPr>
              <w:rPr>
                <w:rFonts w:ascii="Arial" w:eastAsia="Calibri" w:hAnsi="Arial" w:cs="Arial"/>
              </w:rPr>
            </w:pPr>
          </w:p>
          <w:p w14:paraId="2C75EE3F" w14:textId="77777777" w:rsidR="000B6496" w:rsidRDefault="000B6496" w:rsidP="00FC3225">
            <w:pPr>
              <w:rPr>
                <w:rFonts w:ascii="Arial" w:eastAsia="Calibri" w:hAnsi="Arial" w:cs="Arial"/>
              </w:rPr>
            </w:pPr>
          </w:p>
          <w:p w14:paraId="4341B317" w14:textId="77777777" w:rsidR="000B6496" w:rsidRDefault="000B6496" w:rsidP="00FC3225">
            <w:pPr>
              <w:rPr>
                <w:rFonts w:ascii="Arial" w:eastAsia="Calibri" w:hAnsi="Arial" w:cs="Arial"/>
              </w:rPr>
            </w:pPr>
          </w:p>
          <w:p w14:paraId="4A805448" w14:textId="77777777" w:rsidR="000B6496" w:rsidRDefault="000B6496" w:rsidP="00FC3225">
            <w:pPr>
              <w:rPr>
                <w:rFonts w:ascii="Arial" w:eastAsia="Calibri" w:hAnsi="Arial" w:cs="Arial"/>
              </w:rPr>
            </w:pPr>
          </w:p>
          <w:p w14:paraId="382E24ED" w14:textId="77777777" w:rsidR="000B6496" w:rsidRDefault="000B6496" w:rsidP="00FC3225">
            <w:pPr>
              <w:rPr>
                <w:rFonts w:ascii="Arial" w:eastAsia="Calibri" w:hAnsi="Arial" w:cs="Arial"/>
              </w:rPr>
            </w:pPr>
          </w:p>
          <w:p w14:paraId="5D4B589C" w14:textId="77777777" w:rsidR="000B6496" w:rsidRDefault="000B6496" w:rsidP="00FC3225">
            <w:pPr>
              <w:rPr>
                <w:rFonts w:ascii="Arial" w:eastAsia="Calibri" w:hAnsi="Arial" w:cs="Arial"/>
              </w:rPr>
            </w:pPr>
          </w:p>
          <w:p w14:paraId="2E934193" w14:textId="77777777" w:rsidR="000B6496" w:rsidRDefault="000B6496" w:rsidP="00FC3225">
            <w:pPr>
              <w:rPr>
                <w:rFonts w:ascii="Arial" w:eastAsia="Calibri" w:hAnsi="Arial" w:cs="Arial"/>
              </w:rPr>
            </w:pPr>
          </w:p>
          <w:p w14:paraId="62476344" w14:textId="77777777" w:rsidR="000B6496" w:rsidRDefault="000B6496" w:rsidP="00FC3225">
            <w:pPr>
              <w:rPr>
                <w:rFonts w:ascii="Arial" w:eastAsia="Calibri" w:hAnsi="Arial" w:cs="Arial"/>
              </w:rPr>
            </w:pPr>
          </w:p>
          <w:p w14:paraId="67B810C0" w14:textId="77777777" w:rsidR="000B6496" w:rsidRDefault="000B6496" w:rsidP="00FC3225">
            <w:pPr>
              <w:rPr>
                <w:rFonts w:ascii="Arial" w:eastAsia="Calibri" w:hAnsi="Arial" w:cs="Arial"/>
              </w:rPr>
            </w:pPr>
          </w:p>
          <w:p w14:paraId="1B6788EB" w14:textId="77777777" w:rsidR="000B6496" w:rsidRDefault="000B6496" w:rsidP="00FC3225">
            <w:pPr>
              <w:rPr>
                <w:rFonts w:ascii="Arial" w:eastAsia="Calibri" w:hAnsi="Arial" w:cs="Arial"/>
              </w:rPr>
            </w:pPr>
          </w:p>
          <w:p w14:paraId="6DFC59D0" w14:textId="77777777" w:rsidR="000B6496" w:rsidRDefault="000B6496" w:rsidP="00FC3225">
            <w:pPr>
              <w:rPr>
                <w:rFonts w:ascii="Arial" w:eastAsia="Calibri" w:hAnsi="Arial" w:cs="Arial"/>
              </w:rPr>
            </w:pPr>
          </w:p>
        </w:tc>
      </w:tr>
    </w:tbl>
    <w:p w14:paraId="1033C155" w14:textId="0E1FAD20" w:rsidR="000D56E8" w:rsidRDefault="000D56E8"/>
    <w:tbl>
      <w:tblPr>
        <w:tblStyle w:val="Tablaconcuadrcula"/>
        <w:tblW w:w="10065" w:type="dxa"/>
        <w:jc w:val="center"/>
        <w:tblLook w:val="04A0" w:firstRow="1" w:lastRow="0" w:firstColumn="1" w:lastColumn="0" w:noHBand="0" w:noVBand="1"/>
      </w:tblPr>
      <w:tblGrid>
        <w:gridCol w:w="3345"/>
        <w:gridCol w:w="3345"/>
        <w:gridCol w:w="3375"/>
      </w:tblGrid>
      <w:tr w:rsidR="007B61F1" w14:paraId="2FB04B07" w14:textId="77777777" w:rsidTr="008137B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12C87800" w14:textId="77777777" w:rsidR="007B61F1" w:rsidRDefault="007B61F1">
            <w:pPr>
              <w:rPr>
                <w:rFonts w:ascii="Arial" w:eastAsia="Calibri" w:hAnsi="Arial" w:cs="Arial"/>
              </w:rPr>
            </w:pPr>
            <w:r>
              <w:rPr>
                <w:rFonts w:ascii="Arial" w:eastAsia="Calibri" w:hAnsi="Arial" w:cs="Arial"/>
                <w:b/>
              </w:rPr>
              <w:t>5.- Diagrama de flujo.</w:t>
            </w:r>
          </w:p>
        </w:tc>
      </w:tr>
      <w:tr w:rsidR="007B61F1" w14:paraId="721AF715" w14:textId="77777777" w:rsidTr="008137B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193B19C5" w14:textId="77777777" w:rsidR="007B61F1" w:rsidRDefault="007B61F1" w:rsidP="002E7B44">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B586653" w14:textId="77777777" w:rsidR="007B61F1" w:rsidRDefault="007B61F1" w:rsidP="002E7B44">
            <w:pPr>
              <w:jc w:val="center"/>
              <w:rPr>
                <w:rFonts w:ascii="Arial" w:eastAsia="Calibri" w:hAnsi="Arial" w:cs="Arial"/>
                <w:b/>
                <w:bCs/>
              </w:rPr>
            </w:pPr>
            <w:r>
              <w:rPr>
                <w:rFonts w:ascii="Arial" w:eastAsia="Calibri" w:hAnsi="Arial" w:cs="Arial"/>
                <w:b/>
                <w:bCs/>
              </w:rPr>
              <w:t>Jefatura del Departamento de Quejas, Denuncias e Investigación</w:t>
            </w:r>
          </w:p>
        </w:tc>
        <w:tc>
          <w:tcPr>
            <w:tcW w:w="3375" w:type="dxa"/>
            <w:tcBorders>
              <w:top w:val="single" w:sz="4" w:space="0" w:color="auto"/>
              <w:left w:val="single" w:sz="4" w:space="0" w:color="auto"/>
              <w:bottom w:val="single" w:sz="4" w:space="0" w:color="auto"/>
              <w:right w:val="single" w:sz="4" w:space="0" w:color="auto"/>
            </w:tcBorders>
            <w:vAlign w:val="center"/>
          </w:tcPr>
          <w:p w14:paraId="595A23C4" w14:textId="77777777" w:rsidR="007B61F1" w:rsidRDefault="007B61F1">
            <w:pPr>
              <w:spacing w:line="360" w:lineRule="auto"/>
              <w:jc w:val="center"/>
              <w:rPr>
                <w:rFonts w:ascii="Arial" w:eastAsia="Calibri" w:hAnsi="Arial" w:cs="Arial"/>
              </w:rPr>
            </w:pPr>
          </w:p>
        </w:tc>
      </w:tr>
      <w:tr w:rsidR="007B61F1" w14:paraId="24297AFB" w14:textId="77777777" w:rsidTr="008137BC">
        <w:trPr>
          <w:trHeight w:val="9494"/>
          <w:jc w:val="center"/>
        </w:trPr>
        <w:tc>
          <w:tcPr>
            <w:tcW w:w="3345" w:type="dxa"/>
            <w:tcBorders>
              <w:top w:val="single" w:sz="4" w:space="0" w:color="auto"/>
              <w:left w:val="single" w:sz="4" w:space="0" w:color="auto"/>
              <w:bottom w:val="single" w:sz="4" w:space="0" w:color="auto"/>
              <w:right w:val="single" w:sz="4" w:space="0" w:color="auto"/>
            </w:tcBorders>
            <w:hideMark/>
          </w:tcPr>
          <w:p w14:paraId="0F85DB84" w14:textId="007DD86E" w:rsidR="007B61F1" w:rsidRDefault="007B61F1">
            <w:pPr>
              <w:spacing w:line="360" w:lineRule="auto"/>
              <w:rPr>
                <w:rFonts w:ascii="Arial" w:eastAsia="Calibri" w:hAnsi="Arial" w:cs="Arial"/>
              </w:rPr>
            </w:pPr>
            <w:r>
              <w:rPr>
                <w:noProof/>
              </w:rPr>
              <w:drawing>
                <wp:anchor distT="0" distB="0" distL="114300" distR="114300" simplePos="0" relativeHeight="252454912" behindDoc="1" locked="0" layoutInCell="1" allowOverlap="1" wp14:anchorId="0BA7A2D4" wp14:editId="73F105F1">
                  <wp:simplePos x="0" y="0"/>
                  <wp:positionH relativeFrom="column">
                    <wp:posOffset>476250</wp:posOffset>
                  </wp:positionH>
                  <wp:positionV relativeFrom="paragraph">
                    <wp:posOffset>3175</wp:posOffset>
                  </wp:positionV>
                  <wp:extent cx="3239770" cy="5743575"/>
                  <wp:effectExtent l="0" t="0" r="0" b="9525"/>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39770" cy="5743575"/>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1D43063C" w14:textId="77777777" w:rsidR="007B61F1" w:rsidRDefault="007B61F1">
            <w:pPr>
              <w:spacing w:line="360" w:lineRule="auto"/>
              <w:rPr>
                <w:rFonts w:ascii="Arial" w:eastAsia="Calibri" w:hAnsi="Arial" w:cs="Arial"/>
              </w:rPr>
            </w:pPr>
          </w:p>
        </w:tc>
        <w:tc>
          <w:tcPr>
            <w:tcW w:w="3375" w:type="dxa"/>
            <w:tcBorders>
              <w:top w:val="single" w:sz="4" w:space="0" w:color="auto"/>
              <w:left w:val="single" w:sz="4" w:space="0" w:color="auto"/>
              <w:bottom w:val="single" w:sz="4" w:space="0" w:color="auto"/>
              <w:right w:val="single" w:sz="4" w:space="0" w:color="auto"/>
            </w:tcBorders>
          </w:tcPr>
          <w:p w14:paraId="2F52F6E0" w14:textId="77777777" w:rsidR="007B61F1" w:rsidRDefault="007B61F1">
            <w:pPr>
              <w:rPr>
                <w:rFonts w:ascii="Arial" w:eastAsia="Calibri" w:hAnsi="Arial" w:cs="Arial"/>
              </w:rPr>
            </w:pPr>
          </w:p>
          <w:p w14:paraId="1CD5C95E" w14:textId="77777777" w:rsidR="007B61F1" w:rsidRDefault="007B61F1">
            <w:pPr>
              <w:rPr>
                <w:rFonts w:ascii="Arial" w:eastAsia="Calibri" w:hAnsi="Arial" w:cs="Arial"/>
              </w:rPr>
            </w:pPr>
          </w:p>
          <w:p w14:paraId="509AD465" w14:textId="77777777" w:rsidR="007B61F1" w:rsidRDefault="007B61F1">
            <w:pPr>
              <w:rPr>
                <w:rFonts w:ascii="Arial" w:eastAsia="Calibri" w:hAnsi="Arial" w:cs="Arial"/>
              </w:rPr>
            </w:pPr>
          </w:p>
          <w:p w14:paraId="5ED2F7D6" w14:textId="77777777" w:rsidR="007B61F1" w:rsidRDefault="007B61F1">
            <w:pPr>
              <w:rPr>
                <w:rFonts w:ascii="Arial" w:eastAsia="Calibri" w:hAnsi="Arial" w:cs="Arial"/>
              </w:rPr>
            </w:pPr>
          </w:p>
          <w:p w14:paraId="5E7AC214" w14:textId="77777777" w:rsidR="007B61F1" w:rsidRDefault="007B61F1">
            <w:pPr>
              <w:rPr>
                <w:rFonts w:ascii="Arial" w:eastAsia="Calibri" w:hAnsi="Arial" w:cs="Arial"/>
              </w:rPr>
            </w:pPr>
          </w:p>
          <w:p w14:paraId="26746457" w14:textId="77777777" w:rsidR="007B61F1" w:rsidRDefault="007B61F1">
            <w:pPr>
              <w:rPr>
                <w:rFonts w:ascii="Arial" w:eastAsia="Calibri" w:hAnsi="Arial" w:cs="Arial"/>
              </w:rPr>
            </w:pPr>
          </w:p>
          <w:p w14:paraId="5A3A26BC" w14:textId="77777777" w:rsidR="007B61F1" w:rsidRDefault="007B61F1">
            <w:pPr>
              <w:rPr>
                <w:rFonts w:ascii="Arial" w:eastAsia="Calibri" w:hAnsi="Arial" w:cs="Arial"/>
              </w:rPr>
            </w:pPr>
          </w:p>
          <w:p w14:paraId="03ECDEEE" w14:textId="77777777" w:rsidR="007B61F1" w:rsidRDefault="007B61F1">
            <w:pPr>
              <w:rPr>
                <w:rFonts w:ascii="Arial" w:eastAsia="Calibri" w:hAnsi="Arial" w:cs="Arial"/>
              </w:rPr>
            </w:pPr>
          </w:p>
          <w:p w14:paraId="313101C4" w14:textId="77777777" w:rsidR="007B61F1" w:rsidRDefault="007B61F1">
            <w:pPr>
              <w:rPr>
                <w:rFonts w:ascii="Arial" w:eastAsia="Calibri" w:hAnsi="Arial" w:cs="Arial"/>
              </w:rPr>
            </w:pPr>
          </w:p>
          <w:p w14:paraId="401D839C" w14:textId="77777777" w:rsidR="007B61F1" w:rsidRDefault="007B61F1">
            <w:pPr>
              <w:rPr>
                <w:rFonts w:ascii="Arial" w:eastAsia="Calibri" w:hAnsi="Arial" w:cs="Arial"/>
              </w:rPr>
            </w:pPr>
          </w:p>
          <w:p w14:paraId="474ED57B" w14:textId="77777777" w:rsidR="007B61F1" w:rsidRDefault="007B61F1">
            <w:pPr>
              <w:rPr>
                <w:rFonts w:ascii="Arial" w:eastAsia="Calibri" w:hAnsi="Arial" w:cs="Arial"/>
              </w:rPr>
            </w:pPr>
          </w:p>
          <w:p w14:paraId="3660B969" w14:textId="77777777" w:rsidR="007B61F1" w:rsidRDefault="007B61F1">
            <w:pPr>
              <w:rPr>
                <w:rFonts w:ascii="Arial" w:eastAsia="Calibri" w:hAnsi="Arial" w:cs="Arial"/>
              </w:rPr>
            </w:pPr>
          </w:p>
          <w:p w14:paraId="37B5AFEF" w14:textId="77777777" w:rsidR="007B61F1" w:rsidRDefault="007B61F1">
            <w:pPr>
              <w:rPr>
                <w:rFonts w:ascii="Arial" w:eastAsia="Calibri" w:hAnsi="Arial" w:cs="Arial"/>
              </w:rPr>
            </w:pPr>
          </w:p>
          <w:p w14:paraId="502B45E8" w14:textId="77777777" w:rsidR="007B61F1" w:rsidRDefault="007B61F1">
            <w:pPr>
              <w:rPr>
                <w:rFonts w:ascii="Arial" w:eastAsia="Calibri" w:hAnsi="Arial" w:cs="Arial"/>
              </w:rPr>
            </w:pPr>
          </w:p>
          <w:p w14:paraId="2725A635" w14:textId="77777777" w:rsidR="007B61F1" w:rsidRDefault="007B61F1">
            <w:pPr>
              <w:rPr>
                <w:rFonts w:ascii="Arial" w:eastAsia="Calibri" w:hAnsi="Arial" w:cs="Arial"/>
              </w:rPr>
            </w:pPr>
          </w:p>
          <w:p w14:paraId="6A65F952" w14:textId="77777777" w:rsidR="007B61F1" w:rsidRDefault="007B61F1">
            <w:pPr>
              <w:rPr>
                <w:rFonts w:ascii="Arial" w:eastAsia="Calibri" w:hAnsi="Arial" w:cs="Arial"/>
              </w:rPr>
            </w:pPr>
          </w:p>
          <w:p w14:paraId="651AB639" w14:textId="77777777" w:rsidR="007B61F1" w:rsidRDefault="007B61F1">
            <w:pPr>
              <w:rPr>
                <w:rFonts w:ascii="Arial" w:eastAsia="Calibri" w:hAnsi="Arial" w:cs="Arial"/>
              </w:rPr>
            </w:pPr>
          </w:p>
          <w:p w14:paraId="4CCD9713" w14:textId="77777777" w:rsidR="007B61F1" w:rsidRDefault="007B61F1">
            <w:pPr>
              <w:rPr>
                <w:rFonts w:ascii="Arial" w:eastAsia="Calibri" w:hAnsi="Arial" w:cs="Arial"/>
              </w:rPr>
            </w:pPr>
          </w:p>
          <w:p w14:paraId="0629A31A" w14:textId="77777777" w:rsidR="007B61F1" w:rsidRDefault="007B61F1">
            <w:pPr>
              <w:rPr>
                <w:rFonts w:ascii="Arial" w:eastAsia="Calibri" w:hAnsi="Arial" w:cs="Arial"/>
              </w:rPr>
            </w:pPr>
          </w:p>
          <w:p w14:paraId="0662BED7" w14:textId="77777777" w:rsidR="007B61F1" w:rsidRDefault="007B61F1">
            <w:pPr>
              <w:rPr>
                <w:rFonts w:ascii="Arial" w:eastAsia="Calibri" w:hAnsi="Arial" w:cs="Arial"/>
              </w:rPr>
            </w:pPr>
          </w:p>
          <w:p w14:paraId="153FFFE5" w14:textId="77777777" w:rsidR="007B61F1" w:rsidRDefault="007B61F1">
            <w:pPr>
              <w:rPr>
                <w:rFonts w:ascii="Arial" w:eastAsia="Calibri" w:hAnsi="Arial" w:cs="Arial"/>
              </w:rPr>
            </w:pPr>
          </w:p>
          <w:p w14:paraId="5348BA19" w14:textId="77777777" w:rsidR="007B61F1" w:rsidRDefault="007B61F1">
            <w:pPr>
              <w:rPr>
                <w:rFonts w:ascii="Arial" w:eastAsia="Calibri" w:hAnsi="Arial" w:cs="Arial"/>
              </w:rPr>
            </w:pPr>
          </w:p>
          <w:p w14:paraId="28183CFB" w14:textId="77777777" w:rsidR="007B61F1" w:rsidRDefault="007B61F1">
            <w:pPr>
              <w:rPr>
                <w:rFonts w:ascii="Arial" w:eastAsia="Calibri" w:hAnsi="Arial" w:cs="Arial"/>
              </w:rPr>
            </w:pPr>
          </w:p>
          <w:p w14:paraId="44E8323D" w14:textId="77777777" w:rsidR="007B61F1" w:rsidRDefault="007B61F1">
            <w:pPr>
              <w:rPr>
                <w:rFonts w:ascii="Arial" w:eastAsia="Calibri" w:hAnsi="Arial" w:cs="Arial"/>
              </w:rPr>
            </w:pPr>
          </w:p>
          <w:p w14:paraId="1ADC2BD3" w14:textId="77777777" w:rsidR="007B61F1" w:rsidRDefault="007B61F1">
            <w:pPr>
              <w:rPr>
                <w:rFonts w:ascii="Arial" w:eastAsia="Calibri" w:hAnsi="Arial" w:cs="Arial"/>
              </w:rPr>
            </w:pPr>
          </w:p>
          <w:p w14:paraId="0B89F314" w14:textId="77777777" w:rsidR="007B61F1" w:rsidRDefault="007B61F1">
            <w:pPr>
              <w:rPr>
                <w:rFonts w:ascii="Arial" w:eastAsia="Calibri" w:hAnsi="Arial" w:cs="Arial"/>
              </w:rPr>
            </w:pPr>
          </w:p>
          <w:p w14:paraId="463F0D4C" w14:textId="77777777" w:rsidR="007B61F1" w:rsidRDefault="007B61F1">
            <w:pPr>
              <w:rPr>
                <w:rFonts w:ascii="Arial" w:eastAsia="Calibri" w:hAnsi="Arial" w:cs="Arial"/>
              </w:rPr>
            </w:pPr>
          </w:p>
          <w:p w14:paraId="7BEDFDF0" w14:textId="77777777" w:rsidR="007B61F1" w:rsidRDefault="007B61F1">
            <w:pPr>
              <w:rPr>
                <w:rFonts w:ascii="Arial" w:eastAsia="Calibri" w:hAnsi="Arial" w:cs="Arial"/>
              </w:rPr>
            </w:pPr>
          </w:p>
          <w:p w14:paraId="7433DE84" w14:textId="77777777" w:rsidR="007B61F1" w:rsidRDefault="007B61F1">
            <w:pPr>
              <w:rPr>
                <w:rFonts w:ascii="Arial" w:eastAsia="Calibri" w:hAnsi="Arial" w:cs="Arial"/>
              </w:rPr>
            </w:pPr>
          </w:p>
          <w:p w14:paraId="04EC5163" w14:textId="77777777" w:rsidR="007B61F1" w:rsidRDefault="007B61F1">
            <w:pPr>
              <w:rPr>
                <w:rFonts w:ascii="Arial" w:eastAsia="Calibri" w:hAnsi="Arial" w:cs="Arial"/>
              </w:rPr>
            </w:pPr>
          </w:p>
          <w:p w14:paraId="78FAF7F0" w14:textId="77777777" w:rsidR="007B61F1" w:rsidRDefault="007B61F1">
            <w:pPr>
              <w:rPr>
                <w:rFonts w:ascii="Arial" w:eastAsia="Calibri" w:hAnsi="Arial" w:cs="Arial"/>
              </w:rPr>
            </w:pPr>
          </w:p>
          <w:p w14:paraId="4F069C23" w14:textId="77777777" w:rsidR="007B61F1" w:rsidRDefault="007B61F1">
            <w:pPr>
              <w:rPr>
                <w:rFonts w:ascii="Arial" w:eastAsia="Calibri" w:hAnsi="Arial" w:cs="Arial"/>
              </w:rPr>
            </w:pPr>
          </w:p>
          <w:p w14:paraId="4BA0BE8F" w14:textId="77777777" w:rsidR="007B61F1" w:rsidRDefault="007B61F1">
            <w:pPr>
              <w:rPr>
                <w:rFonts w:ascii="Arial" w:eastAsia="Calibri" w:hAnsi="Arial" w:cs="Arial"/>
              </w:rPr>
            </w:pPr>
          </w:p>
          <w:p w14:paraId="70BB579A" w14:textId="77777777" w:rsidR="007B61F1" w:rsidRDefault="007B61F1">
            <w:pPr>
              <w:rPr>
                <w:rFonts w:ascii="Arial" w:eastAsia="Calibri" w:hAnsi="Arial" w:cs="Arial"/>
              </w:rPr>
            </w:pPr>
          </w:p>
          <w:p w14:paraId="5E1C9F1D" w14:textId="77777777" w:rsidR="007B61F1" w:rsidRDefault="007B61F1">
            <w:pPr>
              <w:rPr>
                <w:rFonts w:ascii="Arial" w:eastAsia="Calibri" w:hAnsi="Arial" w:cs="Arial"/>
              </w:rPr>
            </w:pPr>
          </w:p>
          <w:p w14:paraId="0B10F23B" w14:textId="77777777" w:rsidR="007B61F1" w:rsidRDefault="007B61F1">
            <w:pPr>
              <w:rPr>
                <w:rFonts w:ascii="Arial" w:eastAsia="Calibri" w:hAnsi="Arial" w:cs="Arial"/>
              </w:rPr>
            </w:pPr>
          </w:p>
        </w:tc>
      </w:tr>
    </w:tbl>
    <w:p w14:paraId="665FB5D7" w14:textId="77777777" w:rsidR="007B61F1" w:rsidRDefault="007B61F1" w:rsidP="007B61F1">
      <w:pPr>
        <w:rPr>
          <w:rFonts w:ascii="Calibri" w:eastAsia="Calibri" w:hAnsi="Calibri" w:cs="Times New Roman"/>
        </w:rPr>
      </w:pPr>
    </w:p>
    <w:tbl>
      <w:tblPr>
        <w:tblStyle w:val="Tablaconcuadrcula"/>
        <w:tblW w:w="10065" w:type="dxa"/>
        <w:jc w:val="center"/>
        <w:tblLook w:val="04A0" w:firstRow="1" w:lastRow="0" w:firstColumn="1" w:lastColumn="0" w:noHBand="0" w:noVBand="1"/>
      </w:tblPr>
      <w:tblGrid>
        <w:gridCol w:w="3345"/>
        <w:gridCol w:w="3345"/>
        <w:gridCol w:w="3375"/>
      </w:tblGrid>
      <w:tr w:rsidR="007B61F1" w14:paraId="4182EC93" w14:textId="77777777" w:rsidTr="008137B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00CFDDF7" w14:textId="2C8C936D" w:rsidR="007B61F1" w:rsidRDefault="007B61F1">
            <w:pPr>
              <w:rPr>
                <w:rFonts w:ascii="Arial" w:eastAsia="Calibri" w:hAnsi="Arial" w:cs="Arial"/>
              </w:rPr>
            </w:pPr>
            <w:r>
              <w:rPr>
                <w:rFonts w:ascii="Arial" w:eastAsia="Calibri" w:hAnsi="Arial" w:cs="Arial"/>
                <w:b/>
              </w:rPr>
              <w:t>5.- Diagrama de flujo.</w:t>
            </w:r>
          </w:p>
        </w:tc>
      </w:tr>
      <w:tr w:rsidR="007B61F1" w14:paraId="09F5AB91" w14:textId="77777777" w:rsidTr="008137B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6BAA4CF" w14:textId="77777777" w:rsidR="007B61F1" w:rsidRDefault="007B61F1" w:rsidP="002E7B44">
            <w:pPr>
              <w:jc w:val="center"/>
              <w:rPr>
                <w:rFonts w:ascii="Arial" w:eastAsia="Calibri" w:hAnsi="Arial" w:cs="Arial"/>
                <w:b/>
                <w:bCs/>
              </w:rPr>
            </w:pPr>
            <w:r>
              <w:rPr>
                <w:rFonts w:ascii="Arial" w:eastAsia="Calibri" w:hAnsi="Arial" w:cs="Arial"/>
                <w:b/>
                <w:bCs/>
              </w:rPr>
              <w:t>Jefatura del Departamento de Quejas, Denuncias e Investigación</w:t>
            </w:r>
          </w:p>
        </w:tc>
        <w:tc>
          <w:tcPr>
            <w:tcW w:w="3345" w:type="dxa"/>
            <w:tcBorders>
              <w:top w:val="single" w:sz="4" w:space="0" w:color="auto"/>
              <w:left w:val="single" w:sz="4" w:space="0" w:color="auto"/>
              <w:bottom w:val="single" w:sz="4" w:space="0" w:color="auto"/>
              <w:right w:val="single" w:sz="4" w:space="0" w:color="auto"/>
            </w:tcBorders>
            <w:vAlign w:val="center"/>
            <w:hideMark/>
          </w:tcPr>
          <w:p w14:paraId="51518399" w14:textId="77777777" w:rsidR="007B61F1" w:rsidRDefault="007B61F1" w:rsidP="002E7B44">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75" w:type="dxa"/>
            <w:tcBorders>
              <w:top w:val="single" w:sz="4" w:space="0" w:color="auto"/>
              <w:left w:val="single" w:sz="4" w:space="0" w:color="auto"/>
              <w:bottom w:val="single" w:sz="4" w:space="0" w:color="auto"/>
              <w:right w:val="single" w:sz="4" w:space="0" w:color="auto"/>
            </w:tcBorders>
            <w:vAlign w:val="center"/>
          </w:tcPr>
          <w:p w14:paraId="3F325BB9" w14:textId="77777777" w:rsidR="007B61F1" w:rsidRDefault="007B61F1" w:rsidP="002E7B44">
            <w:pPr>
              <w:spacing w:line="360" w:lineRule="auto"/>
              <w:jc w:val="center"/>
              <w:rPr>
                <w:rFonts w:ascii="Arial" w:eastAsia="Calibri" w:hAnsi="Arial" w:cs="Arial"/>
              </w:rPr>
            </w:pPr>
          </w:p>
        </w:tc>
      </w:tr>
      <w:tr w:rsidR="007B61F1" w14:paraId="17807916" w14:textId="77777777" w:rsidTr="000B6496">
        <w:trPr>
          <w:trHeight w:val="9762"/>
          <w:jc w:val="center"/>
        </w:trPr>
        <w:tc>
          <w:tcPr>
            <w:tcW w:w="3345" w:type="dxa"/>
            <w:tcBorders>
              <w:top w:val="single" w:sz="4" w:space="0" w:color="auto"/>
              <w:left w:val="single" w:sz="4" w:space="0" w:color="auto"/>
              <w:bottom w:val="single" w:sz="4" w:space="0" w:color="auto"/>
              <w:right w:val="single" w:sz="4" w:space="0" w:color="auto"/>
            </w:tcBorders>
          </w:tcPr>
          <w:p w14:paraId="30C3879C" w14:textId="77777777" w:rsidR="007B61F1" w:rsidRDefault="007B61F1">
            <w:pPr>
              <w:spacing w:line="360" w:lineRule="auto"/>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hideMark/>
          </w:tcPr>
          <w:p w14:paraId="58362C69" w14:textId="7E9A392C" w:rsidR="007B61F1" w:rsidRDefault="007B61F1">
            <w:pPr>
              <w:spacing w:line="360" w:lineRule="auto"/>
              <w:rPr>
                <w:rFonts w:ascii="Arial" w:eastAsia="Calibri" w:hAnsi="Arial" w:cs="Arial"/>
              </w:rPr>
            </w:pPr>
            <w:r>
              <w:rPr>
                <w:noProof/>
              </w:rPr>
              <w:drawing>
                <wp:anchor distT="0" distB="0" distL="114300" distR="114300" simplePos="0" relativeHeight="252455936" behindDoc="1" locked="0" layoutInCell="1" allowOverlap="1" wp14:anchorId="391E4561" wp14:editId="15DDF204">
                  <wp:simplePos x="0" y="0"/>
                  <wp:positionH relativeFrom="column">
                    <wp:posOffset>-1786890</wp:posOffset>
                  </wp:positionH>
                  <wp:positionV relativeFrom="paragraph">
                    <wp:posOffset>40640</wp:posOffset>
                  </wp:positionV>
                  <wp:extent cx="2999105" cy="5695950"/>
                  <wp:effectExtent l="0" t="0" r="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99105" cy="5695950"/>
                          </a:xfrm>
                          <a:prstGeom prst="rect">
                            <a:avLst/>
                          </a:prstGeom>
                          <a:noFill/>
                        </pic:spPr>
                      </pic:pic>
                    </a:graphicData>
                  </a:graphic>
                  <wp14:sizeRelH relativeFrom="page">
                    <wp14:pctWidth>0</wp14:pctWidth>
                  </wp14:sizeRelH>
                  <wp14:sizeRelV relativeFrom="page">
                    <wp14:pctHeight>0</wp14:pctHeight>
                  </wp14:sizeRelV>
                </wp:anchor>
              </w:drawing>
            </w:r>
          </w:p>
        </w:tc>
        <w:tc>
          <w:tcPr>
            <w:tcW w:w="3375" w:type="dxa"/>
            <w:tcBorders>
              <w:top w:val="single" w:sz="4" w:space="0" w:color="auto"/>
              <w:left w:val="single" w:sz="4" w:space="0" w:color="auto"/>
              <w:bottom w:val="single" w:sz="4" w:space="0" w:color="auto"/>
              <w:right w:val="single" w:sz="4" w:space="0" w:color="auto"/>
            </w:tcBorders>
          </w:tcPr>
          <w:p w14:paraId="31528F96" w14:textId="77777777" w:rsidR="007B61F1" w:rsidRDefault="007B61F1">
            <w:pPr>
              <w:rPr>
                <w:rFonts w:ascii="Arial" w:eastAsia="Calibri" w:hAnsi="Arial" w:cs="Arial"/>
              </w:rPr>
            </w:pPr>
          </w:p>
          <w:p w14:paraId="475B465B" w14:textId="77777777" w:rsidR="007B61F1" w:rsidRDefault="007B61F1">
            <w:pPr>
              <w:rPr>
                <w:rFonts w:ascii="Arial" w:eastAsia="Calibri" w:hAnsi="Arial" w:cs="Arial"/>
              </w:rPr>
            </w:pPr>
          </w:p>
          <w:p w14:paraId="13A6FB3C" w14:textId="77777777" w:rsidR="007B61F1" w:rsidRDefault="007B61F1">
            <w:pPr>
              <w:rPr>
                <w:rFonts w:ascii="Arial" w:eastAsia="Calibri" w:hAnsi="Arial" w:cs="Arial"/>
              </w:rPr>
            </w:pPr>
          </w:p>
          <w:p w14:paraId="0800EF0A" w14:textId="77777777" w:rsidR="007B61F1" w:rsidRDefault="007B61F1">
            <w:pPr>
              <w:rPr>
                <w:rFonts w:ascii="Arial" w:eastAsia="Calibri" w:hAnsi="Arial" w:cs="Arial"/>
              </w:rPr>
            </w:pPr>
          </w:p>
          <w:p w14:paraId="26DEF5A0" w14:textId="77777777" w:rsidR="007B61F1" w:rsidRDefault="007B61F1">
            <w:pPr>
              <w:rPr>
                <w:rFonts w:ascii="Arial" w:eastAsia="Calibri" w:hAnsi="Arial" w:cs="Arial"/>
              </w:rPr>
            </w:pPr>
          </w:p>
          <w:p w14:paraId="5281CE4B" w14:textId="77777777" w:rsidR="007B61F1" w:rsidRDefault="007B61F1">
            <w:pPr>
              <w:rPr>
                <w:rFonts w:ascii="Arial" w:eastAsia="Calibri" w:hAnsi="Arial" w:cs="Arial"/>
              </w:rPr>
            </w:pPr>
          </w:p>
          <w:p w14:paraId="58D404E9" w14:textId="77777777" w:rsidR="007B61F1" w:rsidRDefault="007B61F1">
            <w:pPr>
              <w:rPr>
                <w:rFonts w:ascii="Arial" w:eastAsia="Calibri" w:hAnsi="Arial" w:cs="Arial"/>
              </w:rPr>
            </w:pPr>
          </w:p>
          <w:p w14:paraId="58CD4D8A" w14:textId="77777777" w:rsidR="007B61F1" w:rsidRDefault="007B61F1">
            <w:pPr>
              <w:rPr>
                <w:rFonts w:ascii="Arial" w:eastAsia="Calibri" w:hAnsi="Arial" w:cs="Arial"/>
              </w:rPr>
            </w:pPr>
          </w:p>
          <w:p w14:paraId="57247A61" w14:textId="77777777" w:rsidR="007B61F1" w:rsidRDefault="007B61F1">
            <w:pPr>
              <w:rPr>
                <w:rFonts w:ascii="Arial" w:eastAsia="Calibri" w:hAnsi="Arial" w:cs="Arial"/>
              </w:rPr>
            </w:pPr>
          </w:p>
          <w:p w14:paraId="2D77AD83" w14:textId="77777777" w:rsidR="007B61F1" w:rsidRDefault="007B61F1">
            <w:pPr>
              <w:rPr>
                <w:rFonts w:ascii="Arial" w:eastAsia="Calibri" w:hAnsi="Arial" w:cs="Arial"/>
              </w:rPr>
            </w:pPr>
          </w:p>
          <w:p w14:paraId="63483EFF" w14:textId="77777777" w:rsidR="007B61F1" w:rsidRDefault="007B61F1">
            <w:pPr>
              <w:rPr>
                <w:rFonts w:ascii="Arial" w:eastAsia="Calibri" w:hAnsi="Arial" w:cs="Arial"/>
              </w:rPr>
            </w:pPr>
          </w:p>
          <w:p w14:paraId="65A5B69E" w14:textId="77777777" w:rsidR="007B61F1" w:rsidRDefault="007B61F1">
            <w:pPr>
              <w:rPr>
                <w:rFonts w:ascii="Arial" w:eastAsia="Calibri" w:hAnsi="Arial" w:cs="Arial"/>
              </w:rPr>
            </w:pPr>
          </w:p>
          <w:p w14:paraId="215BC083" w14:textId="77777777" w:rsidR="007B61F1" w:rsidRDefault="007B61F1">
            <w:pPr>
              <w:rPr>
                <w:rFonts w:ascii="Arial" w:eastAsia="Calibri" w:hAnsi="Arial" w:cs="Arial"/>
              </w:rPr>
            </w:pPr>
          </w:p>
          <w:p w14:paraId="57F537C2" w14:textId="77777777" w:rsidR="007B61F1" w:rsidRDefault="007B61F1">
            <w:pPr>
              <w:rPr>
                <w:rFonts w:ascii="Arial" w:eastAsia="Calibri" w:hAnsi="Arial" w:cs="Arial"/>
              </w:rPr>
            </w:pPr>
          </w:p>
          <w:p w14:paraId="7568E2F8" w14:textId="77777777" w:rsidR="007B61F1" w:rsidRDefault="007B61F1">
            <w:pPr>
              <w:rPr>
                <w:rFonts w:ascii="Arial" w:eastAsia="Calibri" w:hAnsi="Arial" w:cs="Arial"/>
              </w:rPr>
            </w:pPr>
          </w:p>
          <w:p w14:paraId="53D82799" w14:textId="77777777" w:rsidR="007B61F1" w:rsidRDefault="007B61F1">
            <w:pPr>
              <w:rPr>
                <w:rFonts w:ascii="Arial" w:eastAsia="Calibri" w:hAnsi="Arial" w:cs="Arial"/>
              </w:rPr>
            </w:pPr>
          </w:p>
          <w:p w14:paraId="2673FAD1" w14:textId="77777777" w:rsidR="007B61F1" w:rsidRDefault="007B61F1">
            <w:pPr>
              <w:rPr>
                <w:rFonts w:ascii="Arial" w:eastAsia="Calibri" w:hAnsi="Arial" w:cs="Arial"/>
              </w:rPr>
            </w:pPr>
          </w:p>
          <w:p w14:paraId="4A69DC6C" w14:textId="77777777" w:rsidR="007B61F1" w:rsidRDefault="007B61F1">
            <w:pPr>
              <w:rPr>
                <w:rFonts w:ascii="Arial" w:eastAsia="Calibri" w:hAnsi="Arial" w:cs="Arial"/>
              </w:rPr>
            </w:pPr>
          </w:p>
          <w:p w14:paraId="5A39F36C" w14:textId="77777777" w:rsidR="007B61F1" w:rsidRDefault="007B61F1">
            <w:pPr>
              <w:rPr>
                <w:rFonts w:ascii="Arial" w:eastAsia="Calibri" w:hAnsi="Arial" w:cs="Arial"/>
              </w:rPr>
            </w:pPr>
          </w:p>
          <w:p w14:paraId="7C3C6E6A" w14:textId="77777777" w:rsidR="007B61F1" w:rsidRDefault="007B61F1">
            <w:pPr>
              <w:rPr>
                <w:rFonts w:ascii="Arial" w:eastAsia="Calibri" w:hAnsi="Arial" w:cs="Arial"/>
              </w:rPr>
            </w:pPr>
          </w:p>
          <w:p w14:paraId="3564E633" w14:textId="77777777" w:rsidR="007B61F1" w:rsidRDefault="007B61F1">
            <w:pPr>
              <w:rPr>
                <w:rFonts w:ascii="Arial" w:eastAsia="Calibri" w:hAnsi="Arial" w:cs="Arial"/>
              </w:rPr>
            </w:pPr>
          </w:p>
          <w:p w14:paraId="7ADFF895" w14:textId="77777777" w:rsidR="007B61F1" w:rsidRDefault="007B61F1">
            <w:pPr>
              <w:rPr>
                <w:rFonts w:ascii="Arial" w:eastAsia="Calibri" w:hAnsi="Arial" w:cs="Arial"/>
              </w:rPr>
            </w:pPr>
          </w:p>
          <w:p w14:paraId="7D5065F5" w14:textId="77777777" w:rsidR="007B61F1" w:rsidRDefault="007B61F1">
            <w:pPr>
              <w:rPr>
                <w:rFonts w:ascii="Arial" w:eastAsia="Calibri" w:hAnsi="Arial" w:cs="Arial"/>
              </w:rPr>
            </w:pPr>
          </w:p>
          <w:p w14:paraId="106475B2" w14:textId="77777777" w:rsidR="007B61F1" w:rsidRDefault="007B61F1">
            <w:pPr>
              <w:rPr>
                <w:rFonts w:ascii="Arial" w:eastAsia="Calibri" w:hAnsi="Arial" w:cs="Arial"/>
              </w:rPr>
            </w:pPr>
          </w:p>
          <w:p w14:paraId="7903F3B8" w14:textId="77777777" w:rsidR="007B61F1" w:rsidRDefault="007B61F1">
            <w:pPr>
              <w:rPr>
                <w:rFonts w:ascii="Arial" w:eastAsia="Calibri" w:hAnsi="Arial" w:cs="Arial"/>
              </w:rPr>
            </w:pPr>
          </w:p>
          <w:p w14:paraId="27A9D3AE" w14:textId="77777777" w:rsidR="007B61F1" w:rsidRDefault="007B61F1">
            <w:pPr>
              <w:rPr>
                <w:rFonts w:ascii="Arial" w:eastAsia="Calibri" w:hAnsi="Arial" w:cs="Arial"/>
              </w:rPr>
            </w:pPr>
          </w:p>
          <w:p w14:paraId="392A7B2D" w14:textId="77777777" w:rsidR="007B61F1" w:rsidRDefault="007B61F1">
            <w:pPr>
              <w:rPr>
                <w:rFonts w:ascii="Arial" w:eastAsia="Calibri" w:hAnsi="Arial" w:cs="Arial"/>
              </w:rPr>
            </w:pPr>
          </w:p>
          <w:p w14:paraId="2DC43355" w14:textId="77777777" w:rsidR="007B61F1" w:rsidRDefault="007B61F1">
            <w:pPr>
              <w:rPr>
                <w:rFonts w:ascii="Arial" w:eastAsia="Calibri" w:hAnsi="Arial" w:cs="Arial"/>
              </w:rPr>
            </w:pPr>
          </w:p>
          <w:p w14:paraId="5AF21061" w14:textId="77777777" w:rsidR="007B61F1" w:rsidRDefault="007B61F1">
            <w:pPr>
              <w:rPr>
                <w:rFonts w:ascii="Arial" w:eastAsia="Calibri" w:hAnsi="Arial" w:cs="Arial"/>
              </w:rPr>
            </w:pPr>
          </w:p>
          <w:p w14:paraId="136B448A" w14:textId="77777777" w:rsidR="007B61F1" w:rsidRDefault="007B61F1">
            <w:pPr>
              <w:rPr>
                <w:rFonts w:ascii="Arial" w:eastAsia="Calibri" w:hAnsi="Arial" w:cs="Arial"/>
              </w:rPr>
            </w:pPr>
          </w:p>
          <w:p w14:paraId="153119CF" w14:textId="77777777" w:rsidR="007B61F1" w:rsidRDefault="007B61F1">
            <w:pPr>
              <w:rPr>
                <w:rFonts w:ascii="Arial" w:eastAsia="Calibri" w:hAnsi="Arial" w:cs="Arial"/>
              </w:rPr>
            </w:pPr>
          </w:p>
          <w:p w14:paraId="17B7CC1B" w14:textId="77777777" w:rsidR="007B61F1" w:rsidRDefault="007B61F1">
            <w:pPr>
              <w:rPr>
                <w:rFonts w:ascii="Arial" w:eastAsia="Calibri" w:hAnsi="Arial" w:cs="Arial"/>
              </w:rPr>
            </w:pPr>
          </w:p>
          <w:p w14:paraId="011DDA3D" w14:textId="77777777" w:rsidR="007B61F1" w:rsidRDefault="007B61F1">
            <w:pPr>
              <w:rPr>
                <w:rFonts w:ascii="Arial" w:eastAsia="Calibri" w:hAnsi="Arial" w:cs="Arial"/>
              </w:rPr>
            </w:pPr>
          </w:p>
          <w:p w14:paraId="714A1300" w14:textId="77777777" w:rsidR="007B61F1" w:rsidRDefault="007B61F1">
            <w:pPr>
              <w:rPr>
                <w:rFonts w:ascii="Arial" w:eastAsia="Calibri" w:hAnsi="Arial" w:cs="Arial"/>
              </w:rPr>
            </w:pPr>
          </w:p>
          <w:p w14:paraId="41C7D3B9" w14:textId="77777777" w:rsidR="007B61F1" w:rsidRDefault="007B61F1">
            <w:pPr>
              <w:rPr>
                <w:rFonts w:ascii="Arial" w:eastAsia="Calibri" w:hAnsi="Arial" w:cs="Arial"/>
              </w:rPr>
            </w:pPr>
          </w:p>
          <w:p w14:paraId="2A1234CE" w14:textId="77777777" w:rsidR="007B61F1" w:rsidRDefault="007B61F1">
            <w:pPr>
              <w:rPr>
                <w:rFonts w:ascii="Arial" w:eastAsia="Calibri" w:hAnsi="Arial" w:cs="Arial"/>
              </w:rPr>
            </w:pPr>
          </w:p>
        </w:tc>
      </w:tr>
    </w:tbl>
    <w:p w14:paraId="36B207F3" w14:textId="77777777" w:rsidR="007B61F1" w:rsidRDefault="007B61F1" w:rsidP="007B61F1">
      <w:pPr>
        <w:rPr>
          <w:rFonts w:ascii="Calibri" w:eastAsia="Calibri" w:hAnsi="Calibri" w:cs="Times New Roman"/>
        </w:rPr>
      </w:pPr>
    </w:p>
    <w:tbl>
      <w:tblPr>
        <w:tblStyle w:val="Tablaconcuadrcula"/>
        <w:tblW w:w="10065" w:type="dxa"/>
        <w:jc w:val="center"/>
        <w:tblLook w:val="04A0" w:firstRow="1" w:lastRow="0" w:firstColumn="1" w:lastColumn="0" w:noHBand="0" w:noVBand="1"/>
      </w:tblPr>
      <w:tblGrid>
        <w:gridCol w:w="3345"/>
        <w:gridCol w:w="3345"/>
        <w:gridCol w:w="3375"/>
      </w:tblGrid>
      <w:tr w:rsidR="007B61F1" w14:paraId="6615A2AA" w14:textId="77777777" w:rsidTr="008137B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66E7CFA4" w14:textId="6EBDCFA8" w:rsidR="007B61F1" w:rsidRDefault="007B61F1">
            <w:pPr>
              <w:rPr>
                <w:rFonts w:ascii="Arial" w:eastAsia="Calibri" w:hAnsi="Arial" w:cs="Arial"/>
              </w:rPr>
            </w:pPr>
            <w:r>
              <w:rPr>
                <w:rFonts w:ascii="Arial" w:eastAsia="Calibri" w:hAnsi="Arial" w:cs="Arial"/>
                <w:b/>
              </w:rPr>
              <w:t>5.- Diagrama de flujo.</w:t>
            </w:r>
          </w:p>
        </w:tc>
      </w:tr>
      <w:tr w:rsidR="007B61F1" w14:paraId="3D409020" w14:textId="77777777" w:rsidTr="008137B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70E36A9" w14:textId="77777777" w:rsidR="007B61F1" w:rsidRDefault="007B61F1" w:rsidP="002B5663">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2753E89B" w14:textId="77777777" w:rsidR="007B61F1" w:rsidRDefault="007B61F1" w:rsidP="002B5663">
            <w:pPr>
              <w:jc w:val="center"/>
              <w:rPr>
                <w:rFonts w:ascii="Arial" w:eastAsia="Calibri" w:hAnsi="Arial" w:cs="Arial"/>
                <w:b/>
                <w:bCs/>
              </w:rPr>
            </w:pPr>
            <w:r>
              <w:rPr>
                <w:rFonts w:ascii="Arial" w:eastAsia="Calibri" w:hAnsi="Arial" w:cs="Arial"/>
                <w:b/>
                <w:bCs/>
              </w:rPr>
              <w:t>Jefatura del Departamento de Quejas, Denuncias e Investigación</w:t>
            </w:r>
          </w:p>
        </w:tc>
        <w:tc>
          <w:tcPr>
            <w:tcW w:w="3375" w:type="dxa"/>
            <w:tcBorders>
              <w:top w:val="single" w:sz="4" w:space="0" w:color="auto"/>
              <w:left w:val="single" w:sz="4" w:space="0" w:color="auto"/>
              <w:bottom w:val="single" w:sz="4" w:space="0" w:color="auto"/>
              <w:right w:val="single" w:sz="4" w:space="0" w:color="auto"/>
            </w:tcBorders>
            <w:vAlign w:val="center"/>
          </w:tcPr>
          <w:p w14:paraId="590F5BC6" w14:textId="77777777" w:rsidR="007B61F1" w:rsidRDefault="007B61F1">
            <w:pPr>
              <w:spacing w:line="360" w:lineRule="auto"/>
              <w:jc w:val="center"/>
              <w:rPr>
                <w:rFonts w:ascii="Arial" w:eastAsia="Calibri" w:hAnsi="Arial" w:cs="Arial"/>
              </w:rPr>
            </w:pPr>
          </w:p>
        </w:tc>
      </w:tr>
      <w:tr w:rsidR="007B61F1" w14:paraId="3DEE4915" w14:textId="77777777" w:rsidTr="008137BC">
        <w:trPr>
          <w:trHeight w:val="9777"/>
          <w:jc w:val="center"/>
        </w:trPr>
        <w:tc>
          <w:tcPr>
            <w:tcW w:w="3345" w:type="dxa"/>
            <w:tcBorders>
              <w:top w:val="single" w:sz="4" w:space="0" w:color="auto"/>
              <w:left w:val="single" w:sz="4" w:space="0" w:color="auto"/>
              <w:bottom w:val="single" w:sz="4" w:space="0" w:color="auto"/>
              <w:right w:val="single" w:sz="4" w:space="0" w:color="auto"/>
            </w:tcBorders>
            <w:hideMark/>
          </w:tcPr>
          <w:p w14:paraId="70E5E341" w14:textId="65E176E7" w:rsidR="007B61F1" w:rsidRDefault="007B61F1">
            <w:pPr>
              <w:spacing w:line="360" w:lineRule="auto"/>
              <w:rPr>
                <w:rFonts w:ascii="Arial" w:eastAsia="Calibri" w:hAnsi="Arial" w:cs="Arial"/>
              </w:rPr>
            </w:pPr>
            <w:r>
              <w:rPr>
                <w:noProof/>
              </w:rPr>
              <w:drawing>
                <wp:anchor distT="0" distB="0" distL="114300" distR="114300" simplePos="0" relativeHeight="252447744" behindDoc="1" locked="0" layoutInCell="1" allowOverlap="1" wp14:anchorId="59587413" wp14:editId="1366B2AE">
                  <wp:simplePos x="0" y="0"/>
                  <wp:positionH relativeFrom="column">
                    <wp:posOffset>182880</wp:posOffset>
                  </wp:positionH>
                  <wp:positionV relativeFrom="paragraph">
                    <wp:posOffset>2540</wp:posOffset>
                  </wp:positionV>
                  <wp:extent cx="3609975" cy="5777230"/>
                  <wp:effectExtent l="0" t="0" r="9525"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9975" cy="5777230"/>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3E4C2754" w14:textId="77777777" w:rsidR="007B61F1" w:rsidRDefault="007B61F1">
            <w:pPr>
              <w:spacing w:line="360" w:lineRule="auto"/>
              <w:rPr>
                <w:rFonts w:ascii="Arial" w:eastAsia="Calibri" w:hAnsi="Arial" w:cs="Arial"/>
              </w:rPr>
            </w:pPr>
          </w:p>
        </w:tc>
        <w:tc>
          <w:tcPr>
            <w:tcW w:w="3375" w:type="dxa"/>
            <w:tcBorders>
              <w:top w:val="single" w:sz="4" w:space="0" w:color="auto"/>
              <w:left w:val="single" w:sz="4" w:space="0" w:color="auto"/>
              <w:bottom w:val="single" w:sz="4" w:space="0" w:color="auto"/>
              <w:right w:val="single" w:sz="4" w:space="0" w:color="auto"/>
            </w:tcBorders>
          </w:tcPr>
          <w:p w14:paraId="0A8D9EF4" w14:textId="77777777" w:rsidR="007B61F1" w:rsidRDefault="007B61F1">
            <w:pPr>
              <w:rPr>
                <w:rFonts w:ascii="Arial" w:eastAsia="Calibri" w:hAnsi="Arial" w:cs="Arial"/>
              </w:rPr>
            </w:pPr>
          </w:p>
          <w:p w14:paraId="7617BD85" w14:textId="77777777" w:rsidR="007B61F1" w:rsidRDefault="007B61F1">
            <w:pPr>
              <w:rPr>
                <w:rFonts w:ascii="Arial" w:eastAsia="Calibri" w:hAnsi="Arial" w:cs="Arial"/>
              </w:rPr>
            </w:pPr>
          </w:p>
          <w:p w14:paraId="07CE9114" w14:textId="77777777" w:rsidR="007B61F1" w:rsidRDefault="007B61F1">
            <w:pPr>
              <w:rPr>
                <w:rFonts w:ascii="Arial" w:eastAsia="Calibri" w:hAnsi="Arial" w:cs="Arial"/>
              </w:rPr>
            </w:pPr>
          </w:p>
          <w:p w14:paraId="1AA06630" w14:textId="77777777" w:rsidR="007B61F1" w:rsidRDefault="007B61F1">
            <w:pPr>
              <w:rPr>
                <w:rFonts w:ascii="Arial" w:eastAsia="Calibri" w:hAnsi="Arial" w:cs="Arial"/>
              </w:rPr>
            </w:pPr>
          </w:p>
          <w:p w14:paraId="167D0293" w14:textId="77777777" w:rsidR="007B61F1" w:rsidRDefault="007B61F1">
            <w:pPr>
              <w:rPr>
                <w:rFonts w:ascii="Arial" w:eastAsia="Calibri" w:hAnsi="Arial" w:cs="Arial"/>
              </w:rPr>
            </w:pPr>
          </w:p>
          <w:p w14:paraId="54D891A6" w14:textId="77777777" w:rsidR="007B61F1" w:rsidRDefault="007B61F1">
            <w:pPr>
              <w:rPr>
                <w:rFonts w:ascii="Arial" w:eastAsia="Calibri" w:hAnsi="Arial" w:cs="Arial"/>
              </w:rPr>
            </w:pPr>
          </w:p>
          <w:p w14:paraId="13587BC1" w14:textId="77777777" w:rsidR="007B61F1" w:rsidRDefault="007B61F1">
            <w:pPr>
              <w:rPr>
                <w:rFonts w:ascii="Arial" w:eastAsia="Calibri" w:hAnsi="Arial" w:cs="Arial"/>
              </w:rPr>
            </w:pPr>
          </w:p>
          <w:p w14:paraId="4490448C" w14:textId="77777777" w:rsidR="007B61F1" w:rsidRDefault="007B61F1">
            <w:pPr>
              <w:rPr>
                <w:rFonts w:ascii="Arial" w:eastAsia="Calibri" w:hAnsi="Arial" w:cs="Arial"/>
              </w:rPr>
            </w:pPr>
          </w:p>
          <w:p w14:paraId="6DA299DB" w14:textId="77777777" w:rsidR="007B61F1" w:rsidRDefault="007B61F1">
            <w:pPr>
              <w:rPr>
                <w:rFonts w:ascii="Arial" w:eastAsia="Calibri" w:hAnsi="Arial" w:cs="Arial"/>
              </w:rPr>
            </w:pPr>
          </w:p>
          <w:p w14:paraId="11F54F16" w14:textId="77777777" w:rsidR="007B61F1" w:rsidRDefault="007B61F1">
            <w:pPr>
              <w:rPr>
                <w:rFonts w:ascii="Arial" w:eastAsia="Calibri" w:hAnsi="Arial" w:cs="Arial"/>
              </w:rPr>
            </w:pPr>
          </w:p>
          <w:p w14:paraId="0AE7C175" w14:textId="77777777" w:rsidR="007B61F1" w:rsidRDefault="007B61F1">
            <w:pPr>
              <w:rPr>
                <w:rFonts w:ascii="Arial" w:eastAsia="Calibri" w:hAnsi="Arial" w:cs="Arial"/>
              </w:rPr>
            </w:pPr>
          </w:p>
          <w:p w14:paraId="77F55D66" w14:textId="77777777" w:rsidR="007B61F1" w:rsidRDefault="007B61F1">
            <w:pPr>
              <w:rPr>
                <w:rFonts w:ascii="Arial" w:eastAsia="Calibri" w:hAnsi="Arial" w:cs="Arial"/>
              </w:rPr>
            </w:pPr>
          </w:p>
          <w:p w14:paraId="1B0CFF3A" w14:textId="77777777" w:rsidR="007B61F1" w:rsidRDefault="007B61F1">
            <w:pPr>
              <w:rPr>
                <w:rFonts w:ascii="Arial" w:eastAsia="Calibri" w:hAnsi="Arial" w:cs="Arial"/>
              </w:rPr>
            </w:pPr>
          </w:p>
          <w:p w14:paraId="5CA82092" w14:textId="77777777" w:rsidR="007B61F1" w:rsidRDefault="007B61F1">
            <w:pPr>
              <w:rPr>
                <w:rFonts w:ascii="Arial" w:eastAsia="Calibri" w:hAnsi="Arial" w:cs="Arial"/>
              </w:rPr>
            </w:pPr>
          </w:p>
          <w:p w14:paraId="38F66C56" w14:textId="77777777" w:rsidR="007B61F1" w:rsidRDefault="007B61F1">
            <w:pPr>
              <w:rPr>
                <w:rFonts w:ascii="Arial" w:eastAsia="Calibri" w:hAnsi="Arial" w:cs="Arial"/>
              </w:rPr>
            </w:pPr>
          </w:p>
          <w:p w14:paraId="60A6FD47" w14:textId="77777777" w:rsidR="007B61F1" w:rsidRDefault="007B61F1">
            <w:pPr>
              <w:rPr>
                <w:rFonts w:ascii="Arial" w:eastAsia="Calibri" w:hAnsi="Arial" w:cs="Arial"/>
              </w:rPr>
            </w:pPr>
          </w:p>
          <w:p w14:paraId="014F6510" w14:textId="77777777" w:rsidR="007B61F1" w:rsidRDefault="007B61F1">
            <w:pPr>
              <w:rPr>
                <w:rFonts w:ascii="Arial" w:eastAsia="Calibri" w:hAnsi="Arial" w:cs="Arial"/>
              </w:rPr>
            </w:pPr>
          </w:p>
          <w:p w14:paraId="5DE4C93D" w14:textId="77777777" w:rsidR="007B61F1" w:rsidRDefault="007B61F1">
            <w:pPr>
              <w:rPr>
                <w:rFonts w:ascii="Arial" w:eastAsia="Calibri" w:hAnsi="Arial" w:cs="Arial"/>
              </w:rPr>
            </w:pPr>
          </w:p>
          <w:p w14:paraId="2D090C5E" w14:textId="77777777" w:rsidR="007B61F1" w:rsidRDefault="007B61F1">
            <w:pPr>
              <w:rPr>
                <w:rFonts w:ascii="Arial" w:eastAsia="Calibri" w:hAnsi="Arial" w:cs="Arial"/>
              </w:rPr>
            </w:pPr>
          </w:p>
          <w:p w14:paraId="4F2C43F8" w14:textId="77777777" w:rsidR="007B61F1" w:rsidRDefault="007B61F1">
            <w:pPr>
              <w:rPr>
                <w:rFonts w:ascii="Arial" w:eastAsia="Calibri" w:hAnsi="Arial" w:cs="Arial"/>
              </w:rPr>
            </w:pPr>
          </w:p>
          <w:p w14:paraId="7038686B" w14:textId="77777777" w:rsidR="007B61F1" w:rsidRDefault="007B61F1">
            <w:pPr>
              <w:rPr>
                <w:rFonts w:ascii="Arial" w:eastAsia="Calibri" w:hAnsi="Arial" w:cs="Arial"/>
              </w:rPr>
            </w:pPr>
          </w:p>
          <w:p w14:paraId="3F0ABD38" w14:textId="77777777" w:rsidR="007B61F1" w:rsidRDefault="007B61F1">
            <w:pPr>
              <w:rPr>
                <w:rFonts w:ascii="Arial" w:eastAsia="Calibri" w:hAnsi="Arial" w:cs="Arial"/>
              </w:rPr>
            </w:pPr>
          </w:p>
          <w:p w14:paraId="1A09D9FF" w14:textId="77777777" w:rsidR="007B61F1" w:rsidRDefault="007B61F1">
            <w:pPr>
              <w:rPr>
                <w:rFonts w:ascii="Arial" w:eastAsia="Calibri" w:hAnsi="Arial" w:cs="Arial"/>
              </w:rPr>
            </w:pPr>
          </w:p>
          <w:p w14:paraId="06FCDE83" w14:textId="77777777" w:rsidR="007B61F1" w:rsidRDefault="007B61F1">
            <w:pPr>
              <w:rPr>
                <w:rFonts w:ascii="Arial" w:eastAsia="Calibri" w:hAnsi="Arial" w:cs="Arial"/>
              </w:rPr>
            </w:pPr>
          </w:p>
          <w:p w14:paraId="2DF0F705" w14:textId="77777777" w:rsidR="007B61F1" w:rsidRDefault="007B61F1">
            <w:pPr>
              <w:rPr>
                <w:rFonts w:ascii="Arial" w:eastAsia="Calibri" w:hAnsi="Arial" w:cs="Arial"/>
              </w:rPr>
            </w:pPr>
          </w:p>
          <w:p w14:paraId="104153D6" w14:textId="77777777" w:rsidR="007B61F1" w:rsidRDefault="007B61F1">
            <w:pPr>
              <w:rPr>
                <w:rFonts w:ascii="Arial" w:eastAsia="Calibri" w:hAnsi="Arial" w:cs="Arial"/>
              </w:rPr>
            </w:pPr>
          </w:p>
          <w:p w14:paraId="3539E420" w14:textId="77777777" w:rsidR="007B61F1" w:rsidRDefault="007B61F1">
            <w:pPr>
              <w:rPr>
                <w:rFonts w:ascii="Arial" w:eastAsia="Calibri" w:hAnsi="Arial" w:cs="Arial"/>
              </w:rPr>
            </w:pPr>
          </w:p>
          <w:p w14:paraId="08F17FFD" w14:textId="77777777" w:rsidR="007B61F1" w:rsidRDefault="007B61F1">
            <w:pPr>
              <w:rPr>
                <w:rFonts w:ascii="Arial" w:eastAsia="Calibri" w:hAnsi="Arial" w:cs="Arial"/>
              </w:rPr>
            </w:pPr>
          </w:p>
          <w:p w14:paraId="33C7B0A7" w14:textId="77777777" w:rsidR="007B61F1" w:rsidRDefault="007B61F1">
            <w:pPr>
              <w:rPr>
                <w:rFonts w:ascii="Arial" w:eastAsia="Calibri" w:hAnsi="Arial" w:cs="Arial"/>
              </w:rPr>
            </w:pPr>
          </w:p>
          <w:p w14:paraId="0ED0C2CC" w14:textId="77777777" w:rsidR="007B61F1" w:rsidRDefault="007B61F1">
            <w:pPr>
              <w:rPr>
                <w:rFonts w:ascii="Arial" w:eastAsia="Calibri" w:hAnsi="Arial" w:cs="Arial"/>
              </w:rPr>
            </w:pPr>
          </w:p>
          <w:p w14:paraId="79CDD490" w14:textId="77777777" w:rsidR="007B61F1" w:rsidRDefault="007B61F1">
            <w:pPr>
              <w:rPr>
                <w:rFonts w:ascii="Arial" w:eastAsia="Calibri" w:hAnsi="Arial" w:cs="Arial"/>
              </w:rPr>
            </w:pPr>
          </w:p>
          <w:p w14:paraId="68608AF3" w14:textId="77777777" w:rsidR="007B61F1" w:rsidRDefault="007B61F1">
            <w:pPr>
              <w:rPr>
                <w:rFonts w:ascii="Arial" w:eastAsia="Calibri" w:hAnsi="Arial" w:cs="Arial"/>
              </w:rPr>
            </w:pPr>
          </w:p>
          <w:p w14:paraId="5ABF892E" w14:textId="77777777" w:rsidR="007B61F1" w:rsidRDefault="007B61F1">
            <w:pPr>
              <w:rPr>
                <w:rFonts w:ascii="Arial" w:eastAsia="Calibri" w:hAnsi="Arial" w:cs="Arial"/>
              </w:rPr>
            </w:pPr>
          </w:p>
          <w:p w14:paraId="00FEA20D" w14:textId="77777777" w:rsidR="007B61F1" w:rsidRDefault="007B61F1">
            <w:pPr>
              <w:rPr>
                <w:rFonts w:ascii="Arial" w:eastAsia="Calibri" w:hAnsi="Arial" w:cs="Arial"/>
              </w:rPr>
            </w:pPr>
          </w:p>
          <w:p w14:paraId="439B7542" w14:textId="77777777" w:rsidR="007B61F1" w:rsidRDefault="007B61F1">
            <w:pPr>
              <w:rPr>
                <w:rFonts w:ascii="Arial" w:eastAsia="Calibri" w:hAnsi="Arial" w:cs="Arial"/>
              </w:rPr>
            </w:pPr>
          </w:p>
        </w:tc>
      </w:tr>
    </w:tbl>
    <w:p w14:paraId="79768357" w14:textId="77777777" w:rsidR="007B61F1" w:rsidRDefault="007B61F1" w:rsidP="007B61F1">
      <w:pPr>
        <w:rPr>
          <w:rFonts w:ascii="Calibri" w:eastAsia="Calibri" w:hAnsi="Calibri" w:cs="Times New Roman"/>
        </w:rPr>
      </w:pPr>
    </w:p>
    <w:tbl>
      <w:tblPr>
        <w:tblStyle w:val="Tablaconcuadrcula"/>
        <w:tblW w:w="10065" w:type="dxa"/>
        <w:jc w:val="center"/>
        <w:tblLook w:val="04A0" w:firstRow="1" w:lastRow="0" w:firstColumn="1" w:lastColumn="0" w:noHBand="0" w:noVBand="1"/>
      </w:tblPr>
      <w:tblGrid>
        <w:gridCol w:w="3345"/>
        <w:gridCol w:w="3345"/>
        <w:gridCol w:w="3375"/>
      </w:tblGrid>
      <w:tr w:rsidR="007B61F1" w14:paraId="6B16F2CE" w14:textId="77777777" w:rsidTr="008137B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5299A334" w14:textId="688A37A0" w:rsidR="007B61F1" w:rsidRDefault="007B61F1">
            <w:pPr>
              <w:rPr>
                <w:rFonts w:ascii="Arial" w:eastAsia="Calibri" w:hAnsi="Arial" w:cs="Arial"/>
              </w:rPr>
            </w:pPr>
            <w:r>
              <w:rPr>
                <w:rFonts w:ascii="Arial" w:eastAsia="Calibri" w:hAnsi="Arial" w:cs="Arial"/>
                <w:b/>
              </w:rPr>
              <w:t>5.- Diagrama de flujo.</w:t>
            </w:r>
          </w:p>
        </w:tc>
      </w:tr>
      <w:tr w:rsidR="007B61F1" w14:paraId="7355E0CC" w14:textId="77777777" w:rsidTr="008137B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A6DBEC5" w14:textId="77777777" w:rsidR="007B61F1" w:rsidRDefault="007B61F1" w:rsidP="002B5663">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F3C882D" w14:textId="77777777" w:rsidR="007B61F1" w:rsidRDefault="007B61F1" w:rsidP="002B5663">
            <w:pPr>
              <w:jc w:val="center"/>
              <w:rPr>
                <w:rFonts w:ascii="Arial" w:eastAsia="Calibri" w:hAnsi="Arial" w:cs="Arial"/>
                <w:b/>
                <w:bCs/>
              </w:rPr>
            </w:pPr>
            <w:r>
              <w:rPr>
                <w:rFonts w:ascii="Arial" w:eastAsia="Calibri" w:hAnsi="Arial" w:cs="Arial"/>
                <w:b/>
                <w:bCs/>
              </w:rPr>
              <w:t>Jefatura del Departamento de Quejas, Denuncias e Investigación</w:t>
            </w:r>
          </w:p>
        </w:tc>
        <w:tc>
          <w:tcPr>
            <w:tcW w:w="3375" w:type="dxa"/>
            <w:tcBorders>
              <w:top w:val="single" w:sz="4" w:space="0" w:color="auto"/>
              <w:left w:val="single" w:sz="4" w:space="0" w:color="auto"/>
              <w:bottom w:val="single" w:sz="4" w:space="0" w:color="auto"/>
              <w:right w:val="single" w:sz="4" w:space="0" w:color="auto"/>
            </w:tcBorders>
            <w:vAlign w:val="center"/>
          </w:tcPr>
          <w:p w14:paraId="2040DC73" w14:textId="77777777" w:rsidR="007B61F1" w:rsidRDefault="007B61F1" w:rsidP="002B5663">
            <w:pPr>
              <w:spacing w:line="360" w:lineRule="auto"/>
              <w:jc w:val="center"/>
              <w:rPr>
                <w:rFonts w:ascii="Arial" w:eastAsia="Calibri" w:hAnsi="Arial" w:cs="Arial"/>
              </w:rPr>
            </w:pPr>
          </w:p>
        </w:tc>
      </w:tr>
      <w:tr w:rsidR="007B61F1" w14:paraId="391622E9" w14:textId="77777777" w:rsidTr="008137BC">
        <w:trPr>
          <w:trHeight w:val="9777"/>
          <w:jc w:val="center"/>
        </w:trPr>
        <w:tc>
          <w:tcPr>
            <w:tcW w:w="3345" w:type="dxa"/>
            <w:tcBorders>
              <w:top w:val="single" w:sz="4" w:space="0" w:color="auto"/>
              <w:left w:val="single" w:sz="4" w:space="0" w:color="auto"/>
              <w:bottom w:val="single" w:sz="4" w:space="0" w:color="auto"/>
              <w:right w:val="single" w:sz="4" w:space="0" w:color="auto"/>
            </w:tcBorders>
          </w:tcPr>
          <w:p w14:paraId="409DD4B7" w14:textId="77777777" w:rsidR="007B61F1" w:rsidRDefault="007B61F1">
            <w:pPr>
              <w:spacing w:line="360" w:lineRule="auto"/>
              <w:rPr>
                <w:rFonts w:ascii="Arial" w:eastAsia="Calibri" w:hAnsi="Arial" w:cs="Arial"/>
              </w:rPr>
            </w:pPr>
          </w:p>
        </w:tc>
        <w:tc>
          <w:tcPr>
            <w:tcW w:w="3345" w:type="dxa"/>
            <w:tcBorders>
              <w:top w:val="single" w:sz="4" w:space="0" w:color="auto"/>
              <w:left w:val="single" w:sz="4" w:space="0" w:color="auto"/>
              <w:bottom w:val="single" w:sz="4" w:space="0" w:color="auto"/>
              <w:right w:val="single" w:sz="4" w:space="0" w:color="auto"/>
            </w:tcBorders>
            <w:hideMark/>
          </w:tcPr>
          <w:p w14:paraId="01F64BD2" w14:textId="7173086A" w:rsidR="007B61F1" w:rsidRDefault="007B61F1">
            <w:pPr>
              <w:spacing w:line="360" w:lineRule="auto"/>
              <w:rPr>
                <w:rFonts w:ascii="Arial" w:eastAsia="Calibri" w:hAnsi="Arial" w:cs="Arial"/>
              </w:rPr>
            </w:pPr>
            <w:r>
              <w:rPr>
                <w:noProof/>
              </w:rPr>
              <w:drawing>
                <wp:anchor distT="0" distB="0" distL="114300" distR="114300" simplePos="0" relativeHeight="252448768" behindDoc="1" locked="0" layoutInCell="1" allowOverlap="1" wp14:anchorId="3169F4F0" wp14:editId="1B6449E1">
                  <wp:simplePos x="0" y="0"/>
                  <wp:positionH relativeFrom="column">
                    <wp:posOffset>-1672590</wp:posOffset>
                  </wp:positionH>
                  <wp:positionV relativeFrom="paragraph">
                    <wp:posOffset>21590</wp:posOffset>
                  </wp:positionV>
                  <wp:extent cx="3228975" cy="6083935"/>
                  <wp:effectExtent l="0" t="0" r="9525"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28975" cy="6083935"/>
                          </a:xfrm>
                          <a:prstGeom prst="rect">
                            <a:avLst/>
                          </a:prstGeom>
                          <a:noFill/>
                        </pic:spPr>
                      </pic:pic>
                    </a:graphicData>
                  </a:graphic>
                  <wp14:sizeRelH relativeFrom="page">
                    <wp14:pctWidth>0</wp14:pctWidth>
                  </wp14:sizeRelH>
                  <wp14:sizeRelV relativeFrom="page">
                    <wp14:pctHeight>0</wp14:pctHeight>
                  </wp14:sizeRelV>
                </wp:anchor>
              </w:drawing>
            </w:r>
          </w:p>
        </w:tc>
        <w:tc>
          <w:tcPr>
            <w:tcW w:w="3375" w:type="dxa"/>
            <w:tcBorders>
              <w:top w:val="single" w:sz="4" w:space="0" w:color="auto"/>
              <w:left w:val="single" w:sz="4" w:space="0" w:color="auto"/>
              <w:bottom w:val="single" w:sz="4" w:space="0" w:color="auto"/>
              <w:right w:val="single" w:sz="4" w:space="0" w:color="auto"/>
            </w:tcBorders>
          </w:tcPr>
          <w:p w14:paraId="60C77ADF" w14:textId="77777777" w:rsidR="007B61F1" w:rsidRDefault="007B61F1">
            <w:pPr>
              <w:rPr>
                <w:rFonts w:ascii="Arial" w:eastAsia="Calibri" w:hAnsi="Arial" w:cs="Arial"/>
              </w:rPr>
            </w:pPr>
          </w:p>
          <w:p w14:paraId="5FC1B712" w14:textId="77777777" w:rsidR="007B61F1" w:rsidRDefault="007B61F1">
            <w:pPr>
              <w:rPr>
                <w:rFonts w:ascii="Arial" w:eastAsia="Calibri" w:hAnsi="Arial" w:cs="Arial"/>
              </w:rPr>
            </w:pPr>
          </w:p>
          <w:p w14:paraId="25991A43" w14:textId="77777777" w:rsidR="007B61F1" w:rsidRDefault="007B61F1">
            <w:pPr>
              <w:rPr>
                <w:rFonts w:ascii="Arial" w:eastAsia="Calibri" w:hAnsi="Arial" w:cs="Arial"/>
              </w:rPr>
            </w:pPr>
          </w:p>
          <w:p w14:paraId="7D914551" w14:textId="77777777" w:rsidR="007B61F1" w:rsidRDefault="007B61F1">
            <w:pPr>
              <w:rPr>
                <w:rFonts w:ascii="Arial" w:eastAsia="Calibri" w:hAnsi="Arial" w:cs="Arial"/>
              </w:rPr>
            </w:pPr>
          </w:p>
          <w:p w14:paraId="491D317B" w14:textId="77777777" w:rsidR="007B61F1" w:rsidRDefault="007B61F1">
            <w:pPr>
              <w:rPr>
                <w:rFonts w:ascii="Arial" w:eastAsia="Calibri" w:hAnsi="Arial" w:cs="Arial"/>
              </w:rPr>
            </w:pPr>
          </w:p>
          <w:p w14:paraId="00001BAC" w14:textId="77777777" w:rsidR="007B61F1" w:rsidRDefault="007B61F1">
            <w:pPr>
              <w:rPr>
                <w:rFonts w:ascii="Arial" w:eastAsia="Calibri" w:hAnsi="Arial" w:cs="Arial"/>
              </w:rPr>
            </w:pPr>
          </w:p>
          <w:p w14:paraId="1F323CC0" w14:textId="77777777" w:rsidR="007B61F1" w:rsidRDefault="007B61F1">
            <w:pPr>
              <w:rPr>
                <w:rFonts w:ascii="Arial" w:eastAsia="Calibri" w:hAnsi="Arial" w:cs="Arial"/>
              </w:rPr>
            </w:pPr>
          </w:p>
          <w:p w14:paraId="65514C1E" w14:textId="77777777" w:rsidR="007B61F1" w:rsidRDefault="007B61F1">
            <w:pPr>
              <w:rPr>
                <w:rFonts w:ascii="Arial" w:eastAsia="Calibri" w:hAnsi="Arial" w:cs="Arial"/>
              </w:rPr>
            </w:pPr>
          </w:p>
          <w:p w14:paraId="7AE215A1" w14:textId="77777777" w:rsidR="007B61F1" w:rsidRDefault="007B61F1">
            <w:pPr>
              <w:rPr>
                <w:rFonts w:ascii="Arial" w:eastAsia="Calibri" w:hAnsi="Arial" w:cs="Arial"/>
              </w:rPr>
            </w:pPr>
          </w:p>
          <w:p w14:paraId="4E64AF8F" w14:textId="77777777" w:rsidR="007B61F1" w:rsidRDefault="007B61F1">
            <w:pPr>
              <w:rPr>
                <w:rFonts w:ascii="Arial" w:eastAsia="Calibri" w:hAnsi="Arial" w:cs="Arial"/>
              </w:rPr>
            </w:pPr>
          </w:p>
          <w:p w14:paraId="07AFD459" w14:textId="77777777" w:rsidR="007B61F1" w:rsidRDefault="007B61F1">
            <w:pPr>
              <w:rPr>
                <w:rFonts w:ascii="Arial" w:eastAsia="Calibri" w:hAnsi="Arial" w:cs="Arial"/>
              </w:rPr>
            </w:pPr>
          </w:p>
          <w:p w14:paraId="7F72142C" w14:textId="77777777" w:rsidR="007B61F1" w:rsidRDefault="007B61F1">
            <w:pPr>
              <w:rPr>
                <w:rFonts w:ascii="Arial" w:eastAsia="Calibri" w:hAnsi="Arial" w:cs="Arial"/>
              </w:rPr>
            </w:pPr>
          </w:p>
          <w:p w14:paraId="567CE4E1" w14:textId="77777777" w:rsidR="007B61F1" w:rsidRDefault="007B61F1">
            <w:pPr>
              <w:rPr>
                <w:rFonts w:ascii="Arial" w:eastAsia="Calibri" w:hAnsi="Arial" w:cs="Arial"/>
              </w:rPr>
            </w:pPr>
          </w:p>
          <w:p w14:paraId="10656030" w14:textId="77777777" w:rsidR="007B61F1" w:rsidRDefault="007B61F1">
            <w:pPr>
              <w:rPr>
                <w:rFonts w:ascii="Arial" w:eastAsia="Calibri" w:hAnsi="Arial" w:cs="Arial"/>
              </w:rPr>
            </w:pPr>
          </w:p>
          <w:p w14:paraId="1C27B9C0" w14:textId="77777777" w:rsidR="007B61F1" w:rsidRDefault="007B61F1">
            <w:pPr>
              <w:rPr>
                <w:rFonts w:ascii="Arial" w:eastAsia="Calibri" w:hAnsi="Arial" w:cs="Arial"/>
              </w:rPr>
            </w:pPr>
          </w:p>
          <w:p w14:paraId="3B0DC9F3" w14:textId="77777777" w:rsidR="007B61F1" w:rsidRDefault="007B61F1">
            <w:pPr>
              <w:rPr>
                <w:rFonts w:ascii="Arial" w:eastAsia="Calibri" w:hAnsi="Arial" w:cs="Arial"/>
              </w:rPr>
            </w:pPr>
          </w:p>
          <w:p w14:paraId="1B0948E5" w14:textId="77777777" w:rsidR="007B61F1" w:rsidRDefault="007B61F1">
            <w:pPr>
              <w:rPr>
                <w:rFonts w:ascii="Arial" w:eastAsia="Calibri" w:hAnsi="Arial" w:cs="Arial"/>
              </w:rPr>
            </w:pPr>
          </w:p>
          <w:p w14:paraId="4E3E35F5" w14:textId="77777777" w:rsidR="007B61F1" w:rsidRDefault="007B61F1">
            <w:pPr>
              <w:rPr>
                <w:rFonts w:ascii="Arial" w:eastAsia="Calibri" w:hAnsi="Arial" w:cs="Arial"/>
              </w:rPr>
            </w:pPr>
          </w:p>
          <w:p w14:paraId="43A8DDC2" w14:textId="77777777" w:rsidR="007B61F1" w:rsidRDefault="007B61F1">
            <w:pPr>
              <w:rPr>
                <w:rFonts w:ascii="Arial" w:eastAsia="Calibri" w:hAnsi="Arial" w:cs="Arial"/>
              </w:rPr>
            </w:pPr>
          </w:p>
          <w:p w14:paraId="40502894" w14:textId="77777777" w:rsidR="007B61F1" w:rsidRDefault="007B61F1">
            <w:pPr>
              <w:rPr>
                <w:rFonts w:ascii="Arial" w:eastAsia="Calibri" w:hAnsi="Arial" w:cs="Arial"/>
              </w:rPr>
            </w:pPr>
          </w:p>
          <w:p w14:paraId="5E318C15" w14:textId="77777777" w:rsidR="007B61F1" w:rsidRDefault="007B61F1">
            <w:pPr>
              <w:rPr>
                <w:rFonts w:ascii="Arial" w:eastAsia="Calibri" w:hAnsi="Arial" w:cs="Arial"/>
              </w:rPr>
            </w:pPr>
          </w:p>
          <w:p w14:paraId="2DD7E50F" w14:textId="77777777" w:rsidR="007B61F1" w:rsidRDefault="007B61F1">
            <w:pPr>
              <w:rPr>
                <w:rFonts w:ascii="Arial" w:eastAsia="Calibri" w:hAnsi="Arial" w:cs="Arial"/>
              </w:rPr>
            </w:pPr>
          </w:p>
          <w:p w14:paraId="4E7B4BB6" w14:textId="77777777" w:rsidR="007B61F1" w:rsidRDefault="007B61F1">
            <w:pPr>
              <w:rPr>
                <w:rFonts w:ascii="Arial" w:eastAsia="Calibri" w:hAnsi="Arial" w:cs="Arial"/>
              </w:rPr>
            </w:pPr>
          </w:p>
          <w:p w14:paraId="6B146818" w14:textId="77777777" w:rsidR="007B61F1" w:rsidRDefault="007B61F1">
            <w:pPr>
              <w:rPr>
                <w:rFonts w:ascii="Arial" w:eastAsia="Calibri" w:hAnsi="Arial" w:cs="Arial"/>
              </w:rPr>
            </w:pPr>
          </w:p>
          <w:p w14:paraId="08EA5EE7" w14:textId="77777777" w:rsidR="007B61F1" w:rsidRDefault="007B61F1">
            <w:pPr>
              <w:rPr>
                <w:rFonts w:ascii="Arial" w:eastAsia="Calibri" w:hAnsi="Arial" w:cs="Arial"/>
              </w:rPr>
            </w:pPr>
          </w:p>
          <w:p w14:paraId="224772E6" w14:textId="77777777" w:rsidR="007B61F1" w:rsidRDefault="007B61F1">
            <w:pPr>
              <w:rPr>
                <w:rFonts w:ascii="Arial" w:eastAsia="Calibri" w:hAnsi="Arial" w:cs="Arial"/>
              </w:rPr>
            </w:pPr>
          </w:p>
          <w:p w14:paraId="2A0FB720" w14:textId="77777777" w:rsidR="007B61F1" w:rsidRDefault="007B61F1">
            <w:pPr>
              <w:rPr>
                <w:rFonts w:ascii="Arial" w:eastAsia="Calibri" w:hAnsi="Arial" w:cs="Arial"/>
              </w:rPr>
            </w:pPr>
          </w:p>
          <w:p w14:paraId="37F10ABC" w14:textId="77777777" w:rsidR="007B61F1" w:rsidRDefault="007B61F1">
            <w:pPr>
              <w:rPr>
                <w:rFonts w:ascii="Arial" w:eastAsia="Calibri" w:hAnsi="Arial" w:cs="Arial"/>
              </w:rPr>
            </w:pPr>
          </w:p>
          <w:p w14:paraId="3535AC68" w14:textId="77777777" w:rsidR="007B61F1" w:rsidRDefault="007B61F1">
            <w:pPr>
              <w:rPr>
                <w:rFonts w:ascii="Arial" w:eastAsia="Calibri" w:hAnsi="Arial" w:cs="Arial"/>
              </w:rPr>
            </w:pPr>
          </w:p>
          <w:p w14:paraId="6723F103" w14:textId="77777777" w:rsidR="007B61F1" w:rsidRDefault="007B61F1">
            <w:pPr>
              <w:rPr>
                <w:rFonts w:ascii="Arial" w:eastAsia="Calibri" w:hAnsi="Arial" w:cs="Arial"/>
              </w:rPr>
            </w:pPr>
          </w:p>
          <w:p w14:paraId="68E1FB1F" w14:textId="77777777" w:rsidR="007B61F1" w:rsidRDefault="007B61F1">
            <w:pPr>
              <w:rPr>
                <w:rFonts w:ascii="Arial" w:eastAsia="Calibri" w:hAnsi="Arial" w:cs="Arial"/>
              </w:rPr>
            </w:pPr>
          </w:p>
          <w:p w14:paraId="406BB7D7" w14:textId="77777777" w:rsidR="007B61F1" w:rsidRDefault="007B61F1">
            <w:pPr>
              <w:rPr>
                <w:rFonts w:ascii="Arial" w:eastAsia="Calibri" w:hAnsi="Arial" w:cs="Arial"/>
              </w:rPr>
            </w:pPr>
          </w:p>
          <w:p w14:paraId="7F789C4D" w14:textId="77777777" w:rsidR="007B61F1" w:rsidRDefault="007B61F1">
            <w:pPr>
              <w:rPr>
                <w:rFonts w:ascii="Arial" w:eastAsia="Calibri" w:hAnsi="Arial" w:cs="Arial"/>
              </w:rPr>
            </w:pPr>
          </w:p>
          <w:p w14:paraId="51113713" w14:textId="77777777" w:rsidR="007B61F1" w:rsidRDefault="007B61F1">
            <w:pPr>
              <w:rPr>
                <w:rFonts w:ascii="Arial" w:eastAsia="Calibri" w:hAnsi="Arial" w:cs="Arial"/>
              </w:rPr>
            </w:pPr>
          </w:p>
          <w:p w14:paraId="1C7AAC8C" w14:textId="77777777" w:rsidR="007B61F1" w:rsidRDefault="007B61F1">
            <w:pPr>
              <w:rPr>
                <w:rFonts w:ascii="Arial" w:eastAsia="Calibri" w:hAnsi="Arial" w:cs="Arial"/>
              </w:rPr>
            </w:pPr>
          </w:p>
          <w:p w14:paraId="293A25C4" w14:textId="77777777" w:rsidR="007B61F1" w:rsidRDefault="007B61F1">
            <w:pPr>
              <w:rPr>
                <w:rFonts w:ascii="Arial" w:eastAsia="Calibri" w:hAnsi="Arial" w:cs="Arial"/>
              </w:rPr>
            </w:pPr>
          </w:p>
          <w:p w14:paraId="36C79ECE" w14:textId="77777777" w:rsidR="007B61F1" w:rsidRDefault="007B61F1">
            <w:pPr>
              <w:rPr>
                <w:rFonts w:ascii="Arial" w:eastAsia="Calibri" w:hAnsi="Arial" w:cs="Arial"/>
              </w:rPr>
            </w:pPr>
          </w:p>
          <w:p w14:paraId="23240D12" w14:textId="77777777" w:rsidR="007B61F1" w:rsidRDefault="007B61F1">
            <w:pPr>
              <w:rPr>
                <w:rFonts w:ascii="Arial" w:eastAsia="Calibri" w:hAnsi="Arial" w:cs="Arial"/>
              </w:rPr>
            </w:pPr>
          </w:p>
        </w:tc>
      </w:tr>
    </w:tbl>
    <w:p w14:paraId="699C89E0" w14:textId="77777777" w:rsidR="000D56E8" w:rsidRDefault="000D56E8">
      <w:r>
        <w:br w:type="page"/>
      </w:r>
    </w:p>
    <w:tbl>
      <w:tblPr>
        <w:tblStyle w:val="Tablaconcuadrcula"/>
        <w:tblW w:w="10065" w:type="dxa"/>
        <w:jc w:val="center"/>
        <w:tblLook w:val="04A0" w:firstRow="1" w:lastRow="0" w:firstColumn="1" w:lastColumn="0" w:noHBand="0" w:noVBand="1"/>
      </w:tblPr>
      <w:tblGrid>
        <w:gridCol w:w="3345"/>
        <w:gridCol w:w="3345"/>
        <w:gridCol w:w="3375"/>
      </w:tblGrid>
      <w:tr w:rsidR="007B61F1" w14:paraId="1B625D55" w14:textId="77777777" w:rsidTr="008137B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21462767" w14:textId="16E1A5A6" w:rsidR="007B61F1" w:rsidRDefault="007B61F1">
            <w:pPr>
              <w:rPr>
                <w:rFonts w:ascii="Arial" w:eastAsia="Calibri" w:hAnsi="Arial" w:cs="Arial"/>
              </w:rPr>
            </w:pPr>
            <w:r>
              <w:rPr>
                <w:rFonts w:ascii="Arial" w:eastAsia="Calibri" w:hAnsi="Arial" w:cs="Arial"/>
                <w:b/>
              </w:rPr>
              <w:t>5.- Diagrama de flujo.</w:t>
            </w:r>
          </w:p>
        </w:tc>
      </w:tr>
      <w:tr w:rsidR="007B61F1" w14:paraId="057A57AC" w14:textId="77777777" w:rsidTr="008137B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27A34139" w14:textId="77777777" w:rsidR="007B61F1" w:rsidRDefault="007B61F1" w:rsidP="002B5663">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3D09FC27" w14:textId="77777777" w:rsidR="007B61F1" w:rsidRDefault="007B61F1" w:rsidP="002B5663">
            <w:pPr>
              <w:jc w:val="center"/>
              <w:rPr>
                <w:rFonts w:ascii="Arial" w:eastAsia="Calibri" w:hAnsi="Arial" w:cs="Arial"/>
                <w:b/>
                <w:bCs/>
              </w:rPr>
            </w:pPr>
            <w:r>
              <w:rPr>
                <w:rFonts w:ascii="Arial" w:eastAsia="Calibri" w:hAnsi="Arial" w:cs="Arial"/>
                <w:b/>
                <w:bCs/>
              </w:rPr>
              <w:t>Jefatura del Departamento de Quejas, Denuncias e Investigación</w:t>
            </w:r>
          </w:p>
        </w:tc>
        <w:tc>
          <w:tcPr>
            <w:tcW w:w="3375" w:type="dxa"/>
            <w:tcBorders>
              <w:top w:val="single" w:sz="4" w:space="0" w:color="auto"/>
              <w:left w:val="single" w:sz="4" w:space="0" w:color="auto"/>
              <w:bottom w:val="single" w:sz="4" w:space="0" w:color="auto"/>
              <w:right w:val="single" w:sz="4" w:space="0" w:color="auto"/>
            </w:tcBorders>
            <w:vAlign w:val="center"/>
          </w:tcPr>
          <w:p w14:paraId="431B32D8" w14:textId="77777777" w:rsidR="007B61F1" w:rsidRDefault="007B61F1" w:rsidP="002B5663">
            <w:pPr>
              <w:spacing w:line="360" w:lineRule="auto"/>
              <w:jc w:val="center"/>
              <w:rPr>
                <w:rFonts w:ascii="Arial" w:eastAsia="Calibri" w:hAnsi="Arial" w:cs="Arial"/>
              </w:rPr>
            </w:pPr>
          </w:p>
        </w:tc>
      </w:tr>
      <w:tr w:rsidR="007B61F1" w14:paraId="1BE7AF90" w14:textId="77777777" w:rsidTr="008137BC">
        <w:trPr>
          <w:trHeight w:val="9777"/>
          <w:jc w:val="center"/>
        </w:trPr>
        <w:tc>
          <w:tcPr>
            <w:tcW w:w="3345" w:type="dxa"/>
            <w:tcBorders>
              <w:top w:val="single" w:sz="4" w:space="0" w:color="auto"/>
              <w:left w:val="single" w:sz="4" w:space="0" w:color="auto"/>
              <w:bottom w:val="single" w:sz="4" w:space="0" w:color="auto"/>
              <w:right w:val="single" w:sz="4" w:space="0" w:color="auto"/>
            </w:tcBorders>
            <w:hideMark/>
          </w:tcPr>
          <w:p w14:paraId="418214BC" w14:textId="0C227A4A" w:rsidR="007B61F1" w:rsidRDefault="007B61F1">
            <w:pPr>
              <w:spacing w:line="360" w:lineRule="auto"/>
              <w:rPr>
                <w:rFonts w:ascii="Arial" w:eastAsia="Calibri" w:hAnsi="Arial" w:cs="Arial"/>
              </w:rPr>
            </w:pPr>
            <w:r>
              <w:rPr>
                <w:noProof/>
              </w:rPr>
              <w:drawing>
                <wp:anchor distT="0" distB="0" distL="114300" distR="114300" simplePos="0" relativeHeight="252449792" behindDoc="1" locked="0" layoutInCell="1" allowOverlap="1" wp14:anchorId="48E67494" wp14:editId="1E966EB9">
                  <wp:simplePos x="0" y="0"/>
                  <wp:positionH relativeFrom="column">
                    <wp:posOffset>116205</wp:posOffset>
                  </wp:positionH>
                  <wp:positionV relativeFrom="paragraph">
                    <wp:posOffset>2540</wp:posOffset>
                  </wp:positionV>
                  <wp:extent cx="3971925" cy="6094095"/>
                  <wp:effectExtent l="0" t="0" r="9525" b="190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1925" cy="6094095"/>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3662536E" w14:textId="77777777" w:rsidR="007B61F1" w:rsidRDefault="007B61F1">
            <w:pPr>
              <w:spacing w:line="360" w:lineRule="auto"/>
              <w:rPr>
                <w:rFonts w:ascii="Arial" w:eastAsia="Calibri" w:hAnsi="Arial" w:cs="Arial"/>
              </w:rPr>
            </w:pPr>
          </w:p>
        </w:tc>
        <w:tc>
          <w:tcPr>
            <w:tcW w:w="3375" w:type="dxa"/>
            <w:tcBorders>
              <w:top w:val="single" w:sz="4" w:space="0" w:color="auto"/>
              <w:left w:val="single" w:sz="4" w:space="0" w:color="auto"/>
              <w:bottom w:val="single" w:sz="4" w:space="0" w:color="auto"/>
              <w:right w:val="single" w:sz="4" w:space="0" w:color="auto"/>
            </w:tcBorders>
          </w:tcPr>
          <w:p w14:paraId="75276259" w14:textId="77777777" w:rsidR="007B61F1" w:rsidRDefault="007B61F1">
            <w:pPr>
              <w:rPr>
                <w:rFonts w:ascii="Arial" w:eastAsia="Calibri" w:hAnsi="Arial" w:cs="Arial"/>
              </w:rPr>
            </w:pPr>
          </w:p>
          <w:p w14:paraId="02F4E3CD" w14:textId="77777777" w:rsidR="007B61F1" w:rsidRDefault="007B61F1">
            <w:pPr>
              <w:rPr>
                <w:rFonts w:ascii="Arial" w:eastAsia="Calibri" w:hAnsi="Arial" w:cs="Arial"/>
              </w:rPr>
            </w:pPr>
          </w:p>
          <w:p w14:paraId="07D3DF81" w14:textId="77777777" w:rsidR="007B61F1" w:rsidRDefault="007B61F1">
            <w:pPr>
              <w:rPr>
                <w:rFonts w:ascii="Arial" w:eastAsia="Calibri" w:hAnsi="Arial" w:cs="Arial"/>
              </w:rPr>
            </w:pPr>
          </w:p>
          <w:p w14:paraId="66321BE6" w14:textId="77777777" w:rsidR="007B61F1" w:rsidRDefault="007B61F1">
            <w:pPr>
              <w:rPr>
                <w:rFonts w:ascii="Arial" w:eastAsia="Calibri" w:hAnsi="Arial" w:cs="Arial"/>
              </w:rPr>
            </w:pPr>
          </w:p>
          <w:p w14:paraId="2B6534B1" w14:textId="77777777" w:rsidR="007B61F1" w:rsidRDefault="007B61F1">
            <w:pPr>
              <w:rPr>
                <w:rFonts w:ascii="Arial" w:eastAsia="Calibri" w:hAnsi="Arial" w:cs="Arial"/>
              </w:rPr>
            </w:pPr>
          </w:p>
          <w:p w14:paraId="64A3354D" w14:textId="77777777" w:rsidR="007B61F1" w:rsidRDefault="007B61F1">
            <w:pPr>
              <w:rPr>
                <w:rFonts w:ascii="Arial" w:eastAsia="Calibri" w:hAnsi="Arial" w:cs="Arial"/>
              </w:rPr>
            </w:pPr>
          </w:p>
          <w:p w14:paraId="6440C45B" w14:textId="77777777" w:rsidR="007B61F1" w:rsidRDefault="007B61F1">
            <w:pPr>
              <w:rPr>
                <w:rFonts w:ascii="Arial" w:eastAsia="Calibri" w:hAnsi="Arial" w:cs="Arial"/>
              </w:rPr>
            </w:pPr>
          </w:p>
          <w:p w14:paraId="23B9BACA" w14:textId="77777777" w:rsidR="007B61F1" w:rsidRDefault="007B61F1">
            <w:pPr>
              <w:rPr>
                <w:rFonts w:ascii="Arial" w:eastAsia="Calibri" w:hAnsi="Arial" w:cs="Arial"/>
              </w:rPr>
            </w:pPr>
          </w:p>
          <w:p w14:paraId="273FA828" w14:textId="77777777" w:rsidR="007B61F1" w:rsidRDefault="007B61F1">
            <w:pPr>
              <w:rPr>
                <w:rFonts w:ascii="Arial" w:eastAsia="Calibri" w:hAnsi="Arial" w:cs="Arial"/>
              </w:rPr>
            </w:pPr>
          </w:p>
          <w:p w14:paraId="5022D907" w14:textId="77777777" w:rsidR="007B61F1" w:rsidRDefault="007B61F1">
            <w:pPr>
              <w:rPr>
                <w:rFonts w:ascii="Arial" w:eastAsia="Calibri" w:hAnsi="Arial" w:cs="Arial"/>
              </w:rPr>
            </w:pPr>
          </w:p>
          <w:p w14:paraId="63ECBADB" w14:textId="77777777" w:rsidR="007B61F1" w:rsidRDefault="007B61F1">
            <w:pPr>
              <w:rPr>
                <w:rFonts w:ascii="Arial" w:eastAsia="Calibri" w:hAnsi="Arial" w:cs="Arial"/>
              </w:rPr>
            </w:pPr>
          </w:p>
          <w:p w14:paraId="0BC9512F" w14:textId="77777777" w:rsidR="007B61F1" w:rsidRDefault="007B61F1">
            <w:pPr>
              <w:rPr>
                <w:rFonts w:ascii="Arial" w:eastAsia="Calibri" w:hAnsi="Arial" w:cs="Arial"/>
              </w:rPr>
            </w:pPr>
          </w:p>
          <w:p w14:paraId="453C2196" w14:textId="77777777" w:rsidR="007B61F1" w:rsidRDefault="007B61F1">
            <w:pPr>
              <w:rPr>
                <w:rFonts w:ascii="Arial" w:eastAsia="Calibri" w:hAnsi="Arial" w:cs="Arial"/>
              </w:rPr>
            </w:pPr>
          </w:p>
          <w:p w14:paraId="2EE14319" w14:textId="77777777" w:rsidR="007B61F1" w:rsidRDefault="007B61F1">
            <w:pPr>
              <w:rPr>
                <w:rFonts w:ascii="Arial" w:eastAsia="Calibri" w:hAnsi="Arial" w:cs="Arial"/>
              </w:rPr>
            </w:pPr>
          </w:p>
          <w:p w14:paraId="12D7D420" w14:textId="77777777" w:rsidR="007B61F1" w:rsidRDefault="007B61F1">
            <w:pPr>
              <w:rPr>
                <w:rFonts w:ascii="Arial" w:eastAsia="Calibri" w:hAnsi="Arial" w:cs="Arial"/>
              </w:rPr>
            </w:pPr>
          </w:p>
          <w:p w14:paraId="7CF19262" w14:textId="77777777" w:rsidR="007B61F1" w:rsidRDefault="007B61F1">
            <w:pPr>
              <w:rPr>
                <w:rFonts w:ascii="Arial" w:eastAsia="Calibri" w:hAnsi="Arial" w:cs="Arial"/>
              </w:rPr>
            </w:pPr>
          </w:p>
          <w:p w14:paraId="5A89B3BC" w14:textId="77777777" w:rsidR="007B61F1" w:rsidRDefault="007B61F1">
            <w:pPr>
              <w:rPr>
                <w:rFonts w:ascii="Arial" w:eastAsia="Calibri" w:hAnsi="Arial" w:cs="Arial"/>
              </w:rPr>
            </w:pPr>
          </w:p>
          <w:p w14:paraId="6FC11021" w14:textId="77777777" w:rsidR="007B61F1" w:rsidRDefault="007B61F1">
            <w:pPr>
              <w:rPr>
                <w:rFonts w:ascii="Arial" w:eastAsia="Calibri" w:hAnsi="Arial" w:cs="Arial"/>
              </w:rPr>
            </w:pPr>
          </w:p>
          <w:p w14:paraId="5C94C436" w14:textId="77777777" w:rsidR="007B61F1" w:rsidRDefault="007B61F1">
            <w:pPr>
              <w:rPr>
                <w:rFonts w:ascii="Arial" w:eastAsia="Calibri" w:hAnsi="Arial" w:cs="Arial"/>
              </w:rPr>
            </w:pPr>
          </w:p>
          <w:p w14:paraId="52384021" w14:textId="77777777" w:rsidR="007B61F1" w:rsidRDefault="007B61F1">
            <w:pPr>
              <w:rPr>
                <w:rFonts w:ascii="Arial" w:eastAsia="Calibri" w:hAnsi="Arial" w:cs="Arial"/>
              </w:rPr>
            </w:pPr>
          </w:p>
          <w:p w14:paraId="53011D23" w14:textId="77777777" w:rsidR="007B61F1" w:rsidRDefault="007B61F1">
            <w:pPr>
              <w:rPr>
                <w:rFonts w:ascii="Arial" w:eastAsia="Calibri" w:hAnsi="Arial" w:cs="Arial"/>
              </w:rPr>
            </w:pPr>
          </w:p>
          <w:p w14:paraId="6CC797D0" w14:textId="77777777" w:rsidR="007B61F1" w:rsidRDefault="007B61F1">
            <w:pPr>
              <w:rPr>
                <w:rFonts w:ascii="Arial" w:eastAsia="Calibri" w:hAnsi="Arial" w:cs="Arial"/>
              </w:rPr>
            </w:pPr>
          </w:p>
          <w:p w14:paraId="4017E712" w14:textId="77777777" w:rsidR="007B61F1" w:rsidRDefault="007B61F1">
            <w:pPr>
              <w:rPr>
                <w:rFonts w:ascii="Arial" w:eastAsia="Calibri" w:hAnsi="Arial" w:cs="Arial"/>
              </w:rPr>
            </w:pPr>
          </w:p>
          <w:p w14:paraId="70087594" w14:textId="77777777" w:rsidR="007B61F1" w:rsidRDefault="007B61F1">
            <w:pPr>
              <w:rPr>
                <w:rFonts w:ascii="Arial" w:eastAsia="Calibri" w:hAnsi="Arial" w:cs="Arial"/>
              </w:rPr>
            </w:pPr>
          </w:p>
          <w:p w14:paraId="0F939904" w14:textId="77777777" w:rsidR="007B61F1" w:rsidRDefault="007B61F1">
            <w:pPr>
              <w:rPr>
                <w:rFonts w:ascii="Arial" w:eastAsia="Calibri" w:hAnsi="Arial" w:cs="Arial"/>
              </w:rPr>
            </w:pPr>
          </w:p>
          <w:p w14:paraId="2C61F7CF" w14:textId="77777777" w:rsidR="007B61F1" w:rsidRDefault="007B61F1">
            <w:pPr>
              <w:rPr>
                <w:rFonts w:ascii="Arial" w:eastAsia="Calibri" w:hAnsi="Arial" w:cs="Arial"/>
              </w:rPr>
            </w:pPr>
          </w:p>
          <w:p w14:paraId="456C935F" w14:textId="77777777" w:rsidR="007B61F1" w:rsidRDefault="007B61F1">
            <w:pPr>
              <w:rPr>
                <w:rFonts w:ascii="Arial" w:eastAsia="Calibri" w:hAnsi="Arial" w:cs="Arial"/>
              </w:rPr>
            </w:pPr>
          </w:p>
          <w:p w14:paraId="715E6ED0" w14:textId="77777777" w:rsidR="007B61F1" w:rsidRDefault="007B61F1">
            <w:pPr>
              <w:rPr>
                <w:rFonts w:ascii="Arial" w:eastAsia="Calibri" w:hAnsi="Arial" w:cs="Arial"/>
              </w:rPr>
            </w:pPr>
          </w:p>
          <w:p w14:paraId="4ECE1075" w14:textId="77777777" w:rsidR="007B61F1" w:rsidRDefault="007B61F1">
            <w:pPr>
              <w:rPr>
                <w:rFonts w:ascii="Arial" w:eastAsia="Calibri" w:hAnsi="Arial" w:cs="Arial"/>
              </w:rPr>
            </w:pPr>
          </w:p>
          <w:p w14:paraId="525A2BC0" w14:textId="77777777" w:rsidR="007B61F1" w:rsidRDefault="007B61F1">
            <w:pPr>
              <w:rPr>
                <w:rFonts w:ascii="Arial" w:eastAsia="Calibri" w:hAnsi="Arial" w:cs="Arial"/>
              </w:rPr>
            </w:pPr>
          </w:p>
          <w:p w14:paraId="684D3705" w14:textId="77777777" w:rsidR="007B61F1" w:rsidRDefault="007B61F1">
            <w:pPr>
              <w:rPr>
                <w:rFonts w:ascii="Arial" w:eastAsia="Calibri" w:hAnsi="Arial" w:cs="Arial"/>
              </w:rPr>
            </w:pPr>
          </w:p>
          <w:p w14:paraId="7544A596" w14:textId="77777777" w:rsidR="007B61F1" w:rsidRDefault="007B61F1">
            <w:pPr>
              <w:rPr>
                <w:rFonts w:ascii="Arial" w:eastAsia="Calibri" w:hAnsi="Arial" w:cs="Arial"/>
              </w:rPr>
            </w:pPr>
          </w:p>
          <w:p w14:paraId="65916579" w14:textId="77777777" w:rsidR="007B61F1" w:rsidRDefault="007B61F1">
            <w:pPr>
              <w:rPr>
                <w:rFonts w:ascii="Arial" w:eastAsia="Calibri" w:hAnsi="Arial" w:cs="Arial"/>
              </w:rPr>
            </w:pPr>
          </w:p>
          <w:p w14:paraId="15EEC813" w14:textId="77777777" w:rsidR="007B61F1" w:rsidRDefault="007B61F1">
            <w:pPr>
              <w:rPr>
                <w:rFonts w:ascii="Arial" w:eastAsia="Calibri" w:hAnsi="Arial" w:cs="Arial"/>
              </w:rPr>
            </w:pPr>
          </w:p>
          <w:p w14:paraId="047E30B6" w14:textId="77777777" w:rsidR="007B61F1" w:rsidRDefault="007B61F1">
            <w:pPr>
              <w:rPr>
                <w:rFonts w:ascii="Arial" w:eastAsia="Calibri" w:hAnsi="Arial" w:cs="Arial"/>
              </w:rPr>
            </w:pPr>
          </w:p>
          <w:p w14:paraId="781F653E" w14:textId="77777777" w:rsidR="007B61F1" w:rsidRDefault="007B61F1">
            <w:pPr>
              <w:rPr>
                <w:rFonts w:ascii="Arial" w:eastAsia="Calibri" w:hAnsi="Arial" w:cs="Arial"/>
              </w:rPr>
            </w:pPr>
          </w:p>
          <w:p w14:paraId="677C0564" w14:textId="77777777" w:rsidR="007B61F1" w:rsidRDefault="007B61F1">
            <w:pPr>
              <w:rPr>
                <w:rFonts w:ascii="Arial" w:eastAsia="Calibri" w:hAnsi="Arial" w:cs="Arial"/>
              </w:rPr>
            </w:pPr>
          </w:p>
        </w:tc>
      </w:tr>
    </w:tbl>
    <w:p w14:paraId="2246DFD0" w14:textId="77777777" w:rsidR="007B61F1" w:rsidRDefault="007B61F1" w:rsidP="007B61F1">
      <w:pPr>
        <w:rPr>
          <w:rFonts w:ascii="Calibri" w:eastAsia="Calibri" w:hAnsi="Calibri" w:cs="Times New Roman"/>
        </w:rPr>
      </w:pPr>
    </w:p>
    <w:tbl>
      <w:tblPr>
        <w:tblStyle w:val="Tablaconcuadrcula"/>
        <w:tblW w:w="10065" w:type="dxa"/>
        <w:jc w:val="center"/>
        <w:tblLook w:val="04A0" w:firstRow="1" w:lastRow="0" w:firstColumn="1" w:lastColumn="0" w:noHBand="0" w:noVBand="1"/>
      </w:tblPr>
      <w:tblGrid>
        <w:gridCol w:w="3345"/>
        <w:gridCol w:w="3345"/>
        <w:gridCol w:w="3375"/>
      </w:tblGrid>
      <w:tr w:rsidR="007B61F1" w14:paraId="1A212E27" w14:textId="77777777" w:rsidTr="008137B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1404E065" w14:textId="77777777" w:rsidR="007B61F1" w:rsidRDefault="007B61F1">
            <w:pPr>
              <w:rPr>
                <w:rFonts w:ascii="Arial" w:eastAsia="Calibri" w:hAnsi="Arial" w:cs="Arial"/>
              </w:rPr>
            </w:pPr>
            <w:r>
              <w:rPr>
                <w:rFonts w:ascii="Arial" w:eastAsia="Calibri" w:hAnsi="Arial" w:cs="Arial"/>
                <w:b/>
              </w:rPr>
              <w:t>5.- Diagrama de flujo.</w:t>
            </w:r>
          </w:p>
        </w:tc>
      </w:tr>
      <w:tr w:rsidR="007B61F1" w14:paraId="6FE2D051" w14:textId="77777777" w:rsidTr="008137B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05F44F22" w14:textId="77777777" w:rsidR="007B61F1" w:rsidRDefault="007B61F1" w:rsidP="002B5663">
            <w:pPr>
              <w:jc w:val="center"/>
              <w:rPr>
                <w:rFonts w:ascii="Arial" w:eastAsia="Calibri" w:hAnsi="Arial" w:cs="Arial"/>
                <w:b/>
                <w:bCs/>
              </w:rPr>
            </w:pPr>
            <w:r>
              <w:rPr>
                <w:rFonts w:ascii="Arial" w:eastAsia="Calibri" w:hAnsi="Arial" w:cs="Arial"/>
                <w:b/>
                <w:bCs/>
              </w:rPr>
              <w:t>Jefatura del Departamento de Quejas, Denuncias e Investigación</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88C9157" w14:textId="77777777" w:rsidR="007B61F1" w:rsidRDefault="007B61F1" w:rsidP="002B5663">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75" w:type="dxa"/>
            <w:tcBorders>
              <w:top w:val="single" w:sz="4" w:space="0" w:color="auto"/>
              <w:left w:val="single" w:sz="4" w:space="0" w:color="auto"/>
              <w:bottom w:val="single" w:sz="4" w:space="0" w:color="auto"/>
              <w:right w:val="single" w:sz="4" w:space="0" w:color="auto"/>
            </w:tcBorders>
            <w:vAlign w:val="center"/>
          </w:tcPr>
          <w:p w14:paraId="13B05CBF" w14:textId="77777777" w:rsidR="007B61F1" w:rsidRDefault="007B61F1" w:rsidP="002B5663">
            <w:pPr>
              <w:spacing w:line="360" w:lineRule="auto"/>
              <w:jc w:val="center"/>
              <w:rPr>
                <w:rFonts w:ascii="Arial" w:eastAsia="Calibri" w:hAnsi="Arial" w:cs="Arial"/>
              </w:rPr>
            </w:pPr>
          </w:p>
        </w:tc>
      </w:tr>
      <w:tr w:rsidR="007B61F1" w14:paraId="356BE78B" w14:textId="77777777" w:rsidTr="008137BC">
        <w:trPr>
          <w:trHeight w:val="9777"/>
          <w:jc w:val="center"/>
        </w:trPr>
        <w:tc>
          <w:tcPr>
            <w:tcW w:w="3345" w:type="dxa"/>
            <w:tcBorders>
              <w:top w:val="single" w:sz="4" w:space="0" w:color="auto"/>
              <w:left w:val="single" w:sz="4" w:space="0" w:color="auto"/>
              <w:bottom w:val="single" w:sz="4" w:space="0" w:color="auto"/>
              <w:right w:val="single" w:sz="4" w:space="0" w:color="auto"/>
            </w:tcBorders>
            <w:hideMark/>
          </w:tcPr>
          <w:p w14:paraId="6B5EB7D2" w14:textId="6AF9B179" w:rsidR="007B61F1" w:rsidRDefault="007B61F1">
            <w:pPr>
              <w:spacing w:line="360" w:lineRule="auto"/>
              <w:rPr>
                <w:rFonts w:ascii="Arial" w:eastAsia="Calibri" w:hAnsi="Arial" w:cs="Arial"/>
              </w:rPr>
            </w:pPr>
            <w:r>
              <w:rPr>
                <w:noProof/>
              </w:rPr>
              <w:drawing>
                <wp:anchor distT="0" distB="0" distL="114300" distR="114300" simplePos="0" relativeHeight="252450816" behindDoc="1" locked="0" layoutInCell="1" allowOverlap="1" wp14:anchorId="4C131FFE" wp14:editId="13251AAF">
                  <wp:simplePos x="0" y="0"/>
                  <wp:positionH relativeFrom="column">
                    <wp:posOffset>377190</wp:posOffset>
                  </wp:positionH>
                  <wp:positionV relativeFrom="paragraph">
                    <wp:posOffset>2540</wp:posOffset>
                  </wp:positionV>
                  <wp:extent cx="3629025" cy="6019800"/>
                  <wp:effectExtent l="0" t="0" r="952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29025" cy="6019800"/>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2BBEF1FF" w14:textId="77777777" w:rsidR="007B61F1" w:rsidRDefault="007B61F1">
            <w:pPr>
              <w:spacing w:line="360" w:lineRule="auto"/>
              <w:rPr>
                <w:rFonts w:ascii="Arial" w:eastAsia="Calibri" w:hAnsi="Arial" w:cs="Arial"/>
              </w:rPr>
            </w:pPr>
          </w:p>
        </w:tc>
        <w:tc>
          <w:tcPr>
            <w:tcW w:w="3375" w:type="dxa"/>
            <w:tcBorders>
              <w:top w:val="single" w:sz="4" w:space="0" w:color="auto"/>
              <w:left w:val="single" w:sz="4" w:space="0" w:color="auto"/>
              <w:bottom w:val="single" w:sz="4" w:space="0" w:color="auto"/>
              <w:right w:val="single" w:sz="4" w:space="0" w:color="auto"/>
            </w:tcBorders>
          </w:tcPr>
          <w:p w14:paraId="57567D1B" w14:textId="77777777" w:rsidR="007B61F1" w:rsidRDefault="007B61F1">
            <w:pPr>
              <w:rPr>
                <w:rFonts w:ascii="Arial" w:eastAsia="Calibri" w:hAnsi="Arial" w:cs="Arial"/>
              </w:rPr>
            </w:pPr>
          </w:p>
          <w:p w14:paraId="2C0A5ADD" w14:textId="77777777" w:rsidR="007B61F1" w:rsidRDefault="007B61F1">
            <w:pPr>
              <w:rPr>
                <w:rFonts w:ascii="Arial" w:eastAsia="Calibri" w:hAnsi="Arial" w:cs="Arial"/>
              </w:rPr>
            </w:pPr>
          </w:p>
          <w:p w14:paraId="244C92E6" w14:textId="77777777" w:rsidR="007B61F1" w:rsidRDefault="007B61F1">
            <w:pPr>
              <w:rPr>
                <w:rFonts w:ascii="Arial" w:eastAsia="Calibri" w:hAnsi="Arial" w:cs="Arial"/>
              </w:rPr>
            </w:pPr>
          </w:p>
          <w:p w14:paraId="28AC4764" w14:textId="77777777" w:rsidR="007B61F1" w:rsidRDefault="007B61F1">
            <w:pPr>
              <w:rPr>
                <w:rFonts w:ascii="Arial" w:eastAsia="Calibri" w:hAnsi="Arial" w:cs="Arial"/>
              </w:rPr>
            </w:pPr>
          </w:p>
          <w:p w14:paraId="743B85E4" w14:textId="77777777" w:rsidR="007B61F1" w:rsidRDefault="007B61F1">
            <w:pPr>
              <w:rPr>
                <w:rFonts w:ascii="Arial" w:eastAsia="Calibri" w:hAnsi="Arial" w:cs="Arial"/>
              </w:rPr>
            </w:pPr>
          </w:p>
          <w:p w14:paraId="2A8C6F5F" w14:textId="77777777" w:rsidR="007B61F1" w:rsidRDefault="007B61F1">
            <w:pPr>
              <w:rPr>
                <w:rFonts w:ascii="Arial" w:eastAsia="Calibri" w:hAnsi="Arial" w:cs="Arial"/>
              </w:rPr>
            </w:pPr>
          </w:p>
          <w:p w14:paraId="68994695" w14:textId="77777777" w:rsidR="007B61F1" w:rsidRDefault="007B61F1">
            <w:pPr>
              <w:rPr>
                <w:rFonts w:ascii="Arial" w:eastAsia="Calibri" w:hAnsi="Arial" w:cs="Arial"/>
              </w:rPr>
            </w:pPr>
          </w:p>
          <w:p w14:paraId="5B35AF5F" w14:textId="77777777" w:rsidR="007B61F1" w:rsidRDefault="007B61F1">
            <w:pPr>
              <w:rPr>
                <w:rFonts w:ascii="Arial" w:eastAsia="Calibri" w:hAnsi="Arial" w:cs="Arial"/>
              </w:rPr>
            </w:pPr>
          </w:p>
          <w:p w14:paraId="3595C945" w14:textId="77777777" w:rsidR="007B61F1" w:rsidRDefault="007B61F1">
            <w:pPr>
              <w:rPr>
                <w:rFonts w:ascii="Arial" w:eastAsia="Calibri" w:hAnsi="Arial" w:cs="Arial"/>
              </w:rPr>
            </w:pPr>
          </w:p>
          <w:p w14:paraId="4E573C46" w14:textId="77777777" w:rsidR="007B61F1" w:rsidRDefault="007B61F1">
            <w:pPr>
              <w:rPr>
                <w:rFonts w:ascii="Arial" w:eastAsia="Calibri" w:hAnsi="Arial" w:cs="Arial"/>
              </w:rPr>
            </w:pPr>
          </w:p>
          <w:p w14:paraId="03B02BF7" w14:textId="77777777" w:rsidR="007B61F1" w:rsidRDefault="007B61F1">
            <w:pPr>
              <w:rPr>
                <w:rFonts w:ascii="Arial" w:eastAsia="Calibri" w:hAnsi="Arial" w:cs="Arial"/>
              </w:rPr>
            </w:pPr>
          </w:p>
          <w:p w14:paraId="189350BD" w14:textId="77777777" w:rsidR="007B61F1" w:rsidRDefault="007B61F1">
            <w:pPr>
              <w:rPr>
                <w:rFonts w:ascii="Arial" w:eastAsia="Calibri" w:hAnsi="Arial" w:cs="Arial"/>
              </w:rPr>
            </w:pPr>
          </w:p>
          <w:p w14:paraId="668D2A5D" w14:textId="77777777" w:rsidR="007B61F1" w:rsidRDefault="007B61F1">
            <w:pPr>
              <w:rPr>
                <w:rFonts w:ascii="Arial" w:eastAsia="Calibri" w:hAnsi="Arial" w:cs="Arial"/>
              </w:rPr>
            </w:pPr>
          </w:p>
          <w:p w14:paraId="509F2B78" w14:textId="77777777" w:rsidR="007B61F1" w:rsidRDefault="007B61F1">
            <w:pPr>
              <w:rPr>
                <w:rFonts w:ascii="Arial" w:eastAsia="Calibri" w:hAnsi="Arial" w:cs="Arial"/>
              </w:rPr>
            </w:pPr>
          </w:p>
          <w:p w14:paraId="055373D6" w14:textId="77777777" w:rsidR="007B61F1" w:rsidRDefault="007B61F1">
            <w:pPr>
              <w:rPr>
                <w:rFonts w:ascii="Arial" w:eastAsia="Calibri" w:hAnsi="Arial" w:cs="Arial"/>
              </w:rPr>
            </w:pPr>
          </w:p>
          <w:p w14:paraId="6D8F9907" w14:textId="77777777" w:rsidR="007B61F1" w:rsidRDefault="007B61F1">
            <w:pPr>
              <w:rPr>
                <w:rFonts w:ascii="Arial" w:eastAsia="Calibri" w:hAnsi="Arial" w:cs="Arial"/>
              </w:rPr>
            </w:pPr>
          </w:p>
          <w:p w14:paraId="38EE9BE7" w14:textId="77777777" w:rsidR="007B61F1" w:rsidRDefault="007B61F1">
            <w:pPr>
              <w:rPr>
                <w:rFonts w:ascii="Arial" w:eastAsia="Calibri" w:hAnsi="Arial" w:cs="Arial"/>
              </w:rPr>
            </w:pPr>
          </w:p>
          <w:p w14:paraId="34DFB839" w14:textId="77777777" w:rsidR="007B61F1" w:rsidRDefault="007B61F1">
            <w:pPr>
              <w:rPr>
                <w:rFonts w:ascii="Arial" w:eastAsia="Calibri" w:hAnsi="Arial" w:cs="Arial"/>
              </w:rPr>
            </w:pPr>
          </w:p>
          <w:p w14:paraId="05AB2B3E" w14:textId="77777777" w:rsidR="007B61F1" w:rsidRDefault="007B61F1">
            <w:pPr>
              <w:rPr>
                <w:rFonts w:ascii="Arial" w:eastAsia="Calibri" w:hAnsi="Arial" w:cs="Arial"/>
              </w:rPr>
            </w:pPr>
          </w:p>
          <w:p w14:paraId="12A69669" w14:textId="77777777" w:rsidR="007B61F1" w:rsidRDefault="007B61F1">
            <w:pPr>
              <w:rPr>
                <w:rFonts w:ascii="Arial" w:eastAsia="Calibri" w:hAnsi="Arial" w:cs="Arial"/>
              </w:rPr>
            </w:pPr>
          </w:p>
          <w:p w14:paraId="1BE4E60E" w14:textId="77777777" w:rsidR="007B61F1" w:rsidRDefault="007B61F1">
            <w:pPr>
              <w:rPr>
                <w:rFonts w:ascii="Arial" w:eastAsia="Calibri" w:hAnsi="Arial" w:cs="Arial"/>
              </w:rPr>
            </w:pPr>
          </w:p>
          <w:p w14:paraId="375A6B7F" w14:textId="77777777" w:rsidR="007B61F1" w:rsidRDefault="007B61F1">
            <w:pPr>
              <w:rPr>
                <w:rFonts w:ascii="Arial" w:eastAsia="Calibri" w:hAnsi="Arial" w:cs="Arial"/>
              </w:rPr>
            </w:pPr>
          </w:p>
          <w:p w14:paraId="22DABAC2" w14:textId="77777777" w:rsidR="007B61F1" w:rsidRDefault="007B61F1">
            <w:pPr>
              <w:rPr>
                <w:rFonts w:ascii="Arial" w:eastAsia="Calibri" w:hAnsi="Arial" w:cs="Arial"/>
              </w:rPr>
            </w:pPr>
          </w:p>
          <w:p w14:paraId="3C3B733A" w14:textId="77777777" w:rsidR="007B61F1" w:rsidRDefault="007B61F1">
            <w:pPr>
              <w:rPr>
                <w:rFonts w:ascii="Arial" w:eastAsia="Calibri" w:hAnsi="Arial" w:cs="Arial"/>
              </w:rPr>
            </w:pPr>
          </w:p>
          <w:p w14:paraId="4FC04E3D" w14:textId="77777777" w:rsidR="007B61F1" w:rsidRDefault="007B61F1">
            <w:pPr>
              <w:rPr>
                <w:rFonts w:ascii="Arial" w:eastAsia="Calibri" w:hAnsi="Arial" w:cs="Arial"/>
              </w:rPr>
            </w:pPr>
          </w:p>
          <w:p w14:paraId="1F864FA8" w14:textId="77777777" w:rsidR="007B61F1" w:rsidRDefault="007B61F1">
            <w:pPr>
              <w:rPr>
                <w:rFonts w:ascii="Arial" w:eastAsia="Calibri" w:hAnsi="Arial" w:cs="Arial"/>
              </w:rPr>
            </w:pPr>
          </w:p>
          <w:p w14:paraId="7EAA9D2B" w14:textId="77777777" w:rsidR="007B61F1" w:rsidRDefault="007B61F1">
            <w:pPr>
              <w:rPr>
                <w:rFonts w:ascii="Arial" w:eastAsia="Calibri" w:hAnsi="Arial" w:cs="Arial"/>
              </w:rPr>
            </w:pPr>
          </w:p>
          <w:p w14:paraId="725C8336" w14:textId="77777777" w:rsidR="007B61F1" w:rsidRDefault="007B61F1">
            <w:pPr>
              <w:rPr>
                <w:rFonts w:ascii="Arial" w:eastAsia="Calibri" w:hAnsi="Arial" w:cs="Arial"/>
              </w:rPr>
            </w:pPr>
          </w:p>
          <w:p w14:paraId="6222B3EA" w14:textId="77777777" w:rsidR="007B61F1" w:rsidRDefault="007B61F1">
            <w:pPr>
              <w:rPr>
                <w:rFonts w:ascii="Arial" w:eastAsia="Calibri" w:hAnsi="Arial" w:cs="Arial"/>
              </w:rPr>
            </w:pPr>
          </w:p>
          <w:p w14:paraId="685CF73D" w14:textId="77777777" w:rsidR="007B61F1" w:rsidRDefault="007B61F1">
            <w:pPr>
              <w:rPr>
                <w:rFonts w:ascii="Arial" w:eastAsia="Calibri" w:hAnsi="Arial" w:cs="Arial"/>
              </w:rPr>
            </w:pPr>
          </w:p>
          <w:p w14:paraId="5185DA31" w14:textId="77777777" w:rsidR="007B61F1" w:rsidRDefault="007B61F1">
            <w:pPr>
              <w:rPr>
                <w:rFonts w:ascii="Arial" w:eastAsia="Calibri" w:hAnsi="Arial" w:cs="Arial"/>
              </w:rPr>
            </w:pPr>
          </w:p>
          <w:p w14:paraId="17106D62" w14:textId="77777777" w:rsidR="007B61F1" w:rsidRDefault="007B61F1">
            <w:pPr>
              <w:rPr>
                <w:rFonts w:ascii="Arial" w:eastAsia="Calibri" w:hAnsi="Arial" w:cs="Arial"/>
              </w:rPr>
            </w:pPr>
          </w:p>
          <w:p w14:paraId="6C410B6F" w14:textId="77777777" w:rsidR="007B61F1" w:rsidRDefault="007B61F1">
            <w:pPr>
              <w:rPr>
                <w:rFonts w:ascii="Arial" w:eastAsia="Calibri" w:hAnsi="Arial" w:cs="Arial"/>
              </w:rPr>
            </w:pPr>
          </w:p>
          <w:p w14:paraId="1660A26E" w14:textId="77777777" w:rsidR="007B61F1" w:rsidRDefault="007B61F1">
            <w:pPr>
              <w:rPr>
                <w:rFonts w:ascii="Arial" w:eastAsia="Calibri" w:hAnsi="Arial" w:cs="Arial"/>
              </w:rPr>
            </w:pPr>
          </w:p>
          <w:p w14:paraId="1444083E" w14:textId="77777777" w:rsidR="007B61F1" w:rsidRDefault="007B61F1">
            <w:pPr>
              <w:rPr>
                <w:rFonts w:ascii="Arial" w:eastAsia="Calibri" w:hAnsi="Arial" w:cs="Arial"/>
              </w:rPr>
            </w:pPr>
          </w:p>
          <w:p w14:paraId="10FCE16F" w14:textId="77777777" w:rsidR="007B61F1" w:rsidRDefault="007B61F1">
            <w:pPr>
              <w:rPr>
                <w:rFonts w:ascii="Arial" w:eastAsia="Calibri" w:hAnsi="Arial" w:cs="Arial"/>
              </w:rPr>
            </w:pPr>
          </w:p>
          <w:p w14:paraId="5061078F" w14:textId="77777777" w:rsidR="007B61F1" w:rsidRDefault="007B61F1">
            <w:pPr>
              <w:rPr>
                <w:rFonts w:ascii="Arial" w:eastAsia="Calibri" w:hAnsi="Arial" w:cs="Arial"/>
              </w:rPr>
            </w:pPr>
          </w:p>
        </w:tc>
      </w:tr>
    </w:tbl>
    <w:p w14:paraId="079E9D3C" w14:textId="77777777" w:rsidR="007B61F1" w:rsidRDefault="007B61F1" w:rsidP="007B61F1">
      <w:pPr>
        <w:rPr>
          <w:rFonts w:ascii="Calibri" w:eastAsia="Calibri" w:hAnsi="Calibri" w:cs="Times New Roman"/>
        </w:rPr>
      </w:pPr>
    </w:p>
    <w:tbl>
      <w:tblPr>
        <w:tblStyle w:val="Tablaconcuadrcula"/>
        <w:tblW w:w="10065" w:type="dxa"/>
        <w:jc w:val="center"/>
        <w:tblLook w:val="04A0" w:firstRow="1" w:lastRow="0" w:firstColumn="1" w:lastColumn="0" w:noHBand="0" w:noVBand="1"/>
      </w:tblPr>
      <w:tblGrid>
        <w:gridCol w:w="3345"/>
        <w:gridCol w:w="3345"/>
        <w:gridCol w:w="3375"/>
      </w:tblGrid>
      <w:tr w:rsidR="007B61F1" w14:paraId="6406F1B6" w14:textId="77777777" w:rsidTr="008137B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6B02C330" w14:textId="77777777" w:rsidR="007B61F1" w:rsidRDefault="007B61F1">
            <w:pPr>
              <w:rPr>
                <w:rFonts w:ascii="Arial" w:eastAsia="Calibri" w:hAnsi="Arial" w:cs="Arial"/>
              </w:rPr>
            </w:pPr>
            <w:r>
              <w:rPr>
                <w:rFonts w:ascii="Arial" w:eastAsia="Calibri" w:hAnsi="Arial" w:cs="Arial"/>
                <w:b/>
              </w:rPr>
              <w:t>5.- Diagrama de flujo.</w:t>
            </w:r>
          </w:p>
        </w:tc>
      </w:tr>
      <w:tr w:rsidR="007B61F1" w14:paraId="7C1739E0" w14:textId="77777777" w:rsidTr="008137B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973B4E5" w14:textId="77777777" w:rsidR="007B61F1" w:rsidRDefault="007B61F1" w:rsidP="002B5663">
            <w:pPr>
              <w:jc w:val="center"/>
              <w:rPr>
                <w:rFonts w:ascii="Arial" w:eastAsia="Calibri" w:hAnsi="Arial" w:cs="Arial"/>
                <w:b/>
                <w:bCs/>
              </w:rPr>
            </w:pPr>
            <w:r>
              <w:rPr>
                <w:rFonts w:ascii="Arial" w:eastAsia="Calibri" w:hAnsi="Arial" w:cs="Arial"/>
                <w:b/>
                <w:bCs/>
              </w:rPr>
              <w:t>Dirección de Quejas, Denuncias, Investigación y Situación Patrimonial</w:t>
            </w:r>
          </w:p>
        </w:tc>
        <w:tc>
          <w:tcPr>
            <w:tcW w:w="3345" w:type="dxa"/>
            <w:tcBorders>
              <w:top w:val="single" w:sz="4" w:space="0" w:color="auto"/>
              <w:left w:val="single" w:sz="4" w:space="0" w:color="auto"/>
              <w:bottom w:val="single" w:sz="4" w:space="0" w:color="auto"/>
              <w:right w:val="single" w:sz="4" w:space="0" w:color="auto"/>
            </w:tcBorders>
            <w:vAlign w:val="center"/>
            <w:hideMark/>
          </w:tcPr>
          <w:p w14:paraId="66EFB6F7" w14:textId="77777777" w:rsidR="007B61F1" w:rsidRDefault="007B61F1" w:rsidP="002B5663">
            <w:pPr>
              <w:jc w:val="center"/>
              <w:rPr>
                <w:rFonts w:ascii="Arial" w:eastAsia="Calibri" w:hAnsi="Arial" w:cs="Arial"/>
                <w:b/>
                <w:bCs/>
              </w:rPr>
            </w:pPr>
            <w:r>
              <w:rPr>
                <w:rFonts w:ascii="Arial" w:eastAsia="Calibri" w:hAnsi="Arial" w:cs="Arial"/>
                <w:b/>
                <w:bCs/>
              </w:rPr>
              <w:t>Jefatura del Departamento de Quejas, Denuncias e Investigación</w:t>
            </w:r>
          </w:p>
        </w:tc>
        <w:tc>
          <w:tcPr>
            <w:tcW w:w="3375" w:type="dxa"/>
            <w:tcBorders>
              <w:top w:val="single" w:sz="4" w:space="0" w:color="auto"/>
              <w:left w:val="single" w:sz="4" w:space="0" w:color="auto"/>
              <w:bottom w:val="single" w:sz="4" w:space="0" w:color="auto"/>
              <w:right w:val="single" w:sz="4" w:space="0" w:color="auto"/>
            </w:tcBorders>
            <w:vAlign w:val="center"/>
          </w:tcPr>
          <w:p w14:paraId="154B12A6" w14:textId="77777777" w:rsidR="007B61F1" w:rsidRDefault="007B61F1">
            <w:pPr>
              <w:spacing w:line="360" w:lineRule="auto"/>
              <w:jc w:val="center"/>
              <w:rPr>
                <w:rFonts w:ascii="Arial" w:eastAsia="Calibri" w:hAnsi="Arial" w:cs="Arial"/>
              </w:rPr>
            </w:pPr>
          </w:p>
        </w:tc>
      </w:tr>
      <w:tr w:rsidR="007B61F1" w14:paraId="7A71B629" w14:textId="77777777" w:rsidTr="008137BC">
        <w:trPr>
          <w:trHeight w:val="9635"/>
          <w:jc w:val="center"/>
        </w:trPr>
        <w:tc>
          <w:tcPr>
            <w:tcW w:w="3345" w:type="dxa"/>
            <w:tcBorders>
              <w:top w:val="single" w:sz="4" w:space="0" w:color="auto"/>
              <w:left w:val="single" w:sz="4" w:space="0" w:color="auto"/>
              <w:bottom w:val="single" w:sz="4" w:space="0" w:color="auto"/>
              <w:right w:val="single" w:sz="4" w:space="0" w:color="auto"/>
            </w:tcBorders>
            <w:hideMark/>
          </w:tcPr>
          <w:p w14:paraId="221442D5" w14:textId="28104E94" w:rsidR="007B61F1" w:rsidRDefault="007B61F1">
            <w:pPr>
              <w:spacing w:line="360" w:lineRule="auto"/>
              <w:rPr>
                <w:rFonts w:ascii="Arial" w:eastAsia="Calibri" w:hAnsi="Arial" w:cs="Arial"/>
              </w:rPr>
            </w:pPr>
            <w:r>
              <w:rPr>
                <w:noProof/>
              </w:rPr>
              <w:drawing>
                <wp:anchor distT="0" distB="0" distL="114300" distR="114300" simplePos="0" relativeHeight="252451840" behindDoc="1" locked="0" layoutInCell="1" allowOverlap="1" wp14:anchorId="14BF1F07" wp14:editId="011BF19A">
                  <wp:simplePos x="0" y="0"/>
                  <wp:positionH relativeFrom="column">
                    <wp:posOffset>1905</wp:posOffset>
                  </wp:positionH>
                  <wp:positionV relativeFrom="paragraph">
                    <wp:posOffset>88265</wp:posOffset>
                  </wp:positionV>
                  <wp:extent cx="4075430" cy="5295900"/>
                  <wp:effectExtent l="0" t="0" r="127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75430" cy="5295900"/>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tcBorders>
              <w:top w:val="single" w:sz="4" w:space="0" w:color="auto"/>
              <w:left w:val="single" w:sz="4" w:space="0" w:color="auto"/>
              <w:bottom w:val="single" w:sz="4" w:space="0" w:color="auto"/>
              <w:right w:val="single" w:sz="4" w:space="0" w:color="auto"/>
            </w:tcBorders>
          </w:tcPr>
          <w:p w14:paraId="7E54B3FA" w14:textId="77777777" w:rsidR="007B61F1" w:rsidRDefault="007B61F1">
            <w:pPr>
              <w:spacing w:line="360" w:lineRule="auto"/>
              <w:rPr>
                <w:rFonts w:ascii="Arial" w:eastAsia="Calibri" w:hAnsi="Arial" w:cs="Arial"/>
              </w:rPr>
            </w:pPr>
          </w:p>
        </w:tc>
        <w:tc>
          <w:tcPr>
            <w:tcW w:w="3375" w:type="dxa"/>
            <w:tcBorders>
              <w:top w:val="single" w:sz="4" w:space="0" w:color="auto"/>
              <w:left w:val="single" w:sz="4" w:space="0" w:color="auto"/>
              <w:bottom w:val="single" w:sz="4" w:space="0" w:color="auto"/>
              <w:right w:val="single" w:sz="4" w:space="0" w:color="auto"/>
            </w:tcBorders>
          </w:tcPr>
          <w:p w14:paraId="12896C6B" w14:textId="77777777" w:rsidR="007B61F1" w:rsidRDefault="007B61F1">
            <w:pPr>
              <w:rPr>
                <w:rFonts w:ascii="Arial" w:eastAsia="Calibri" w:hAnsi="Arial" w:cs="Arial"/>
              </w:rPr>
            </w:pPr>
          </w:p>
          <w:p w14:paraId="3D10FC3E" w14:textId="77777777" w:rsidR="007B61F1" w:rsidRDefault="007B61F1">
            <w:pPr>
              <w:rPr>
                <w:rFonts w:ascii="Arial" w:eastAsia="Calibri" w:hAnsi="Arial" w:cs="Arial"/>
              </w:rPr>
            </w:pPr>
          </w:p>
          <w:p w14:paraId="4FA9B947" w14:textId="77777777" w:rsidR="007B61F1" w:rsidRDefault="007B61F1">
            <w:pPr>
              <w:rPr>
                <w:rFonts w:ascii="Arial" w:eastAsia="Calibri" w:hAnsi="Arial" w:cs="Arial"/>
              </w:rPr>
            </w:pPr>
          </w:p>
          <w:p w14:paraId="3D35C211" w14:textId="77777777" w:rsidR="007B61F1" w:rsidRDefault="007B61F1">
            <w:pPr>
              <w:rPr>
                <w:rFonts w:ascii="Arial" w:eastAsia="Calibri" w:hAnsi="Arial" w:cs="Arial"/>
              </w:rPr>
            </w:pPr>
          </w:p>
          <w:p w14:paraId="5262E7E2" w14:textId="77777777" w:rsidR="007B61F1" w:rsidRDefault="007B61F1">
            <w:pPr>
              <w:rPr>
                <w:rFonts w:ascii="Arial" w:eastAsia="Calibri" w:hAnsi="Arial" w:cs="Arial"/>
              </w:rPr>
            </w:pPr>
          </w:p>
          <w:p w14:paraId="37669D8C" w14:textId="77777777" w:rsidR="007B61F1" w:rsidRDefault="007B61F1">
            <w:pPr>
              <w:rPr>
                <w:rFonts w:ascii="Arial" w:eastAsia="Calibri" w:hAnsi="Arial" w:cs="Arial"/>
              </w:rPr>
            </w:pPr>
          </w:p>
          <w:p w14:paraId="76B6D288" w14:textId="77777777" w:rsidR="007B61F1" w:rsidRDefault="007B61F1">
            <w:pPr>
              <w:rPr>
                <w:rFonts w:ascii="Arial" w:eastAsia="Calibri" w:hAnsi="Arial" w:cs="Arial"/>
              </w:rPr>
            </w:pPr>
          </w:p>
          <w:p w14:paraId="5EB7A0F8" w14:textId="77777777" w:rsidR="007B61F1" w:rsidRDefault="007B61F1">
            <w:pPr>
              <w:rPr>
                <w:rFonts w:ascii="Arial" w:eastAsia="Calibri" w:hAnsi="Arial" w:cs="Arial"/>
              </w:rPr>
            </w:pPr>
          </w:p>
          <w:p w14:paraId="45A723C8" w14:textId="77777777" w:rsidR="007B61F1" w:rsidRDefault="007B61F1">
            <w:pPr>
              <w:rPr>
                <w:rFonts w:ascii="Arial" w:eastAsia="Calibri" w:hAnsi="Arial" w:cs="Arial"/>
              </w:rPr>
            </w:pPr>
          </w:p>
          <w:p w14:paraId="381499C1" w14:textId="77777777" w:rsidR="007B61F1" w:rsidRDefault="007B61F1">
            <w:pPr>
              <w:rPr>
                <w:rFonts w:ascii="Arial" w:eastAsia="Calibri" w:hAnsi="Arial" w:cs="Arial"/>
              </w:rPr>
            </w:pPr>
          </w:p>
          <w:p w14:paraId="095B62C0" w14:textId="77777777" w:rsidR="007B61F1" w:rsidRDefault="007B61F1">
            <w:pPr>
              <w:rPr>
                <w:rFonts w:ascii="Arial" w:eastAsia="Calibri" w:hAnsi="Arial" w:cs="Arial"/>
              </w:rPr>
            </w:pPr>
          </w:p>
          <w:p w14:paraId="11E806DE" w14:textId="77777777" w:rsidR="007B61F1" w:rsidRDefault="007B61F1">
            <w:pPr>
              <w:rPr>
                <w:rFonts w:ascii="Arial" w:eastAsia="Calibri" w:hAnsi="Arial" w:cs="Arial"/>
              </w:rPr>
            </w:pPr>
          </w:p>
          <w:p w14:paraId="0D5C1F16" w14:textId="77777777" w:rsidR="007B61F1" w:rsidRDefault="007B61F1">
            <w:pPr>
              <w:rPr>
                <w:rFonts w:ascii="Arial" w:eastAsia="Calibri" w:hAnsi="Arial" w:cs="Arial"/>
              </w:rPr>
            </w:pPr>
          </w:p>
          <w:p w14:paraId="22213775" w14:textId="77777777" w:rsidR="007B61F1" w:rsidRDefault="007B61F1">
            <w:pPr>
              <w:rPr>
                <w:rFonts w:ascii="Arial" w:eastAsia="Calibri" w:hAnsi="Arial" w:cs="Arial"/>
              </w:rPr>
            </w:pPr>
          </w:p>
          <w:p w14:paraId="6F593A46" w14:textId="77777777" w:rsidR="007B61F1" w:rsidRDefault="007B61F1">
            <w:pPr>
              <w:rPr>
                <w:rFonts w:ascii="Arial" w:eastAsia="Calibri" w:hAnsi="Arial" w:cs="Arial"/>
              </w:rPr>
            </w:pPr>
          </w:p>
          <w:p w14:paraId="4D1D872A" w14:textId="77777777" w:rsidR="007B61F1" w:rsidRDefault="007B61F1">
            <w:pPr>
              <w:rPr>
                <w:rFonts w:ascii="Arial" w:eastAsia="Calibri" w:hAnsi="Arial" w:cs="Arial"/>
              </w:rPr>
            </w:pPr>
          </w:p>
          <w:p w14:paraId="00D73A4B" w14:textId="77777777" w:rsidR="007B61F1" w:rsidRDefault="007B61F1">
            <w:pPr>
              <w:rPr>
                <w:rFonts w:ascii="Arial" w:eastAsia="Calibri" w:hAnsi="Arial" w:cs="Arial"/>
              </w:rPr>
            </w:pPr>
          </w:p>
          <w:p w14:paraId="5BE3EF2A" w14:textId="77777777" w:rsidR="007B61F1" w:rsidRDefault="007B61F1">
            <w:pPr>
              <w:rPr>
                <w:rFonts w:ascii="Arial" w:eastAsia="Calibri" w:hAnsi="Arial" w:cs="Arial"/>
              </w:rPr>
            </w:pPr>
          </w:p>
          <w:p w14:paraId="525B06A2" w14:textId="77777777" w:rsidR="007B61F1" w:rsidRDefault="007B61F1">
            <w:pPr>
              <w:rPr>
                <w:rFonts w:ascii="Arial" w:eastAsia="Calibri" w:hAnsi="Arial" w:cs="Arial"/>
              </w:rPr>
            </w:pPr>
          </w:p>
          <w:p w14:paraId="091A5B22" w14:textId="77777777" w:rsidR="007B61F1" w:rsidRDefault="007B61F1">
            <w:pPr>
              <w:rPr>
                <w:rFonts w:ascii="Arial" w:eastAsia="Calibri" w:hAnsi="Arial" w:cs="Arial"/>
              </w:rPr>
            </w:pPr>
          </w:p>
          <w:p w14:paraId="5326D881" w14:textId="77777777" w:rsidR="007B61F1" w:rsidRDefault="007B61F1">
            <w:pPr>
              <w:rPr>
                <w:rFonts w:ascii="Arial" w:eastAsia="Calibri" w:hAnsi="Arial" w:cs="Arial"/>
              </w:rPr>
            </w:pPr>
          </w:p>
          <w:p w14:paraId="144CACB3" w14:textId="77777777" w:rsidR="007B61F1" w:rsidRDefault="007B61F1">
            <w:pPr>
              <w:rPr>
                <w:rFonts w:ascii="Arial" w:eastAsia="Calibri" w:hAnsi="Arial" w:cs="Arial"/>
              </w:rPr>
            </w:pPr>
          </w:p>
          <w:p w14:paraId="5C8A0EB7" w14:textId="77777777" w:rsidR="007B61F1" w:rsidRDefault="007B61F1">
            <w:pPr>
              <w:rPr>
                <w:rFonts w:ascii="Arial" w:eastAsia="Calibri" w:hAnsi="Arial" w:cs="Arial"/>
              </w:rPr>
            </w:pPr>
          </w:p>
          <w:p w14:paraId="37636B75" w14:textId="77777777" w:rsidR="007B61F1" w:rsidRDefault="007B61F1">
            <w:pPr>
              <w:rPr>
                <w:rFonts w:ascii="Arial" w:eastAsia="Calibri" w:hAnsi="Arial" w:cs="Arial"/>
              </w:rPr>
            </w:pPr>
          </w:p>
          <w:p w14:paraId="7C1E2D55" w14:textId="77777777" w:rsidR="007B61F1" w:rsidRDefault="007B61F1">
            <w:pPr>
              <w:rPr>
                <w:rFonts w:ascii="Arial" w:eastAsia="Calibri" w:hAnsi="Arial" w:cs="Arial"/>
              </w:rPr>
            </w:pPr>
          </w:p>
          <w:p w14:paraId="2CBE212C" w14:textId="77777777" w:rsidR="007B61F1" w:rsidRDefault="007B61F1">
            <w:pPr>
              <w:rPr>
                <w:rFonts w:ascii="Arial" w:eastAsia="Calibri" w:hAnsi="Arial" w:cs="Arial"/>
              </w:rPr>
            </w:pPr>
          </w:p>
          <w:p w14:paraId="150B623D" w14:textId="77777777" w:rsidR="007B61F1" w:rsidRDefault="007B61F1">
            <w:pPr>
              <w:rPr>
                <w:rFonts w:ascii="Arial" w:eastAsia="Calibri" w:hAnsi="Arial" w:cs="Arial"/>
              </w:rPr>
            </w:pPr>
          </w:p>
          <w:p w14:paraId="70C47C0C" w14:textId="77777777" w:rsidR="007B61F1" w:rsidRDefault="007B61F1">
            <w:pPr>
              <w:rPr>
                <w:rFonts w:ascii="Arial" w:eastAsia="Calibri" w:hAnsi="Arial" w:cs="Arial"/>
              </w:rPr>
            </w:pPr>
          </w:p>
          <w:p w14:paraId="3CD7D9E9" w14:textId="77777777" w:rsidR="007B61F1" w:rsidRDefault="007B61F1">
            <w:pPr>
              <w:rPr>
                <w:rFonts w:ascii="Arial" w:eastAsia="Calibri" w:hAnsi="Arial" w:cs="Arial"/>
              </w:rPr>
            </w:pPr>
          </w:p>
          <w:p w14:paraId="3FCF9BBB" w14:textId="77777777" w:rsidR="007B61F1" w:rsidRDefault="007B61F1">
            <w:pPr>
              <w:rPr>
                <w:rFonts w:ascii="Arial" w:eastAsia="Calibri" w:hAnsi="Arial" w:cs="Arial"/>
              </w:rPr>
            </w:pPr>
          </w:p>
          <w:p w14:paraId="1A9637D7" w14:textId="77777777" w:rsidR="007B61F1" w:rsidRDefault="007B61F1">
            <w:pPr>
              <w:rPr>
                <w:rFonts w:ascii="Arial" w:eastAsia="Calibri" w:hAnsi="Arial" w:cs="Arial"/>
              </w:rPr>
            </w:pPr>
          </w:p>
          <w:p w14:paraId="0FE903F5" w14:textId="77777777" w:rsidR="007B61F1" w:rsidRDefault="007B61F1">
            <w:pPr>
              <w:rPr>
                <w:rFonts w:ascii="Arial" w:eastAsia="Calibri" w:hAnsi="Arial" w:cs="Arial"/>
              </w:rPr>
            </w:pPr>
          </w:p>
          <w:p w14:paraId="7949811A" w14:textId="77777777" w:rsidR="007B61F1" w:rsidRDefault="007B61F1">
            <w:pPr>
              <w:rPr>
                <w:rFonts w:ascii="Arial" w:eastAsia="Calibri" w:hAnsi="Arial" w:cs="Arial"/>
              </w:rPr>
            </w:pPr>
          </w:p>
          <w:p w14:paraId="13EABE01" w14:textId="77777777" w:rsidR="007B61F1" w:rsidRDefault="007B61F1">
            <w:pPr>
              <w:rPr>
                <w:rFonts w:ascii="Arial" w:eastAsia="Calibri" w:hAnsi="Arial" w:cs="Arial"/>
              </w:rPr>
            </w:pPr>
          </w:p>
          <w:p w14:paraId="2F87F412" w14:textId="77777777" w:rsidR="007B61F1" w:rsidRDefault="007B61F1">
            <w:pPr>
              <w:rPr>
                <w:rFonts w:ascii="Arial" w:eastAsia="Calibri" w:hAnsi="Arial" w:cs="Arial"/>
              </w:rPr>
            </w:pPr>
          </w:p>
          <w:p w14:paraId="0DAB29DD" w14:textId="77777777" w:rsidR="007B61F1" w:rsidRDefault="007B61F1">
            <w:pPr>
              <w:rPr>
                <w:rFonts w:ascii="Arial" w:eastAsia="Calibri" w:hAnsi="Arial" w:cs="Arial"/>
              </w:rPr>
            </w:pPr>
          </w:p>
        </w:tc>
      </w:tr>
    </w:tbl>
    <w:p w14:paraId="284551D6" w14:textId="77777777" w:rsidR="00B14C99" w:rsidRDefault="00B14C99">
      <w:pPr>
        <w:rPr>
          <w:rFonts w:ascii="Calibri" w:eastAsia="Calibri" w:hAnsi="Calibri" w:cs="Times New Roman"/>
          <w:bCs/>
        </w:rPr>
      </w:pPr>
      <w:r>
        <w:rPr>
          <w:rFonts w:ascii="Calibri" w:eastAsia="Calibri" w:hAnsi="Calibri" w:cs="Times New Roman"/>
          <w:bCs/>
        </w:rPr>
        <w:br w:type="page"/>
      </w:r>
    </w:p>
    <w:p w14:paraId="329C95AE" w14:textId="75F738A7" w:rsidR="00737E64" w:rsidRPr="008137BC" w:rsidRDefault="00737E64" w:rsidP="00737E64">
      <w:pPr>
        <w:rPr>
          <w:rFonts w:ascii="Arial" w:eastAsia="Calibri" w:hAnsi="Arial" w:cs="Arial"/>
          <w:bCs/>
        </w:rPr>
      </w:pPr>
      <w:r w:rsidRPr="008137BC">
        <w:rPr>
          <w:rFonts w:ascii="Arial" w:eastAsia="Calibri" w:hAnsi="Arial" w:cs="Arial"/>
          <w:bCs/>
        </w:rPr>
        <w:t>Anexo 1.- Formato de Acuerdo de Incompetencia (F.A.I.01)</w:t>
      </w:r>
    </w:p>
    <w:p w14:paraId="3C270E93" w14:textId="77777777" w:rsidR="00737E64" w:rsidRDefault="00737E64" w:rsidP="00737E64">
      <w:pPr>
        <w:jc w:val="right"/>
        <w:rPr>
          <w:rFonts w:ascii="Arial" w:eastAsia="Calibri" w:hAnsi="Arial" w:cs="Arial"/>
          <w:bCs/>
          <w:sz w:val="16"/>
          <w:szCs w:val="16"/>
        </w:rPr>
      </w:pPr>
      <w:proofErr w:type="spellStart"/>
      <w:r>
        <w:rPr>
          <w:rFonts w:ascii="Arial" w:eastAsia="Calibri" w:hAnsi="Arial" w:cs="Arial"/>
          <w:bCs/>
          <w:sz w:val="16"/>
          <w:szCs w:val="16"/>
        </w:rPr>
        <w:t>Exp</w:t>
      </w:r>
      <w:proofErr w:type="spellEnd"/>
      <w:r>
        <w:rPr>
          <w:rFonts w:ascii="Arial" w:eastAsia="Calibri" w:hAnsi="Arial" w:cs="Arial"/>
          <w:bCs/>
          <w:sz w:val="16"/>
          <w:szCs w:val="16"/>
        </w:rPr>
        <w:t>.:(1)__________</w:t>
      </w:r>
    </w:p>
    <w:p w14:paraId="4166F97D" w14:textId="77777777" w:rsidR="00737E64" w:rsidRDefault="00737E64" w:rsidP="00737E64">
      <w:pPr>
        <w:spacing w:after="0" w:line="360" w:lineRule="auto"/>
        <w:ind w:right="-93"/>
        <w:jc w:val="both"/>
        <w:rPr>
          <w:rFonts w:ascii="Arial" w:eastAsia="Calibri" w:hAnsi="Arial" w:cs="Arial"/>
          <w:sz w:val="16"/>
          <w:szCs w:val="16"/>
          <w:lang w:val="es-ES" w:eastAsia="es-ES"/>
        </w:rPr>
      </w:pPr>
      <w:r>
        <w:rPr>
          <w:rFonts w:ascii="Arial" w:eastAsia="Calibri" w:hAnsi="Arial" w:cs="Arial"/>
          <w:b/>
          <w:sz w:val="16"/>
          <w:szCs w:val="16"/>
        </w:rPr>
        <w:t xml:space="preserve">ÓRGANO INTERNO DE CONTROL MUNICIPAL DE OAXACA DE JUÁREZ – DIRECCIÓN DE QUEJAS, DENUNCIAS, INVESTIGACIONES Y SITUACIÓN PATRIMONIAL – DEPARTAMENTO DE QUEJAS, DENUNCIAS E INVESTIGACIÓN, MUNICIPIO DE OAXACA DE JUÁREZ, OAXACA, A ____ DE ____ </w:t>
      </w:r>
      <w:proofErr w:type="spellStart"/>
      <w:r>
        <w:rPr>
          <w:rFonts w:ascii="Arial" w:eastAsia="Calibri" w:hAnsi="Arial" w:cs="Arial"/>
          <w:b/>
          <w:sz w:val="16"/>
          <w:szCs w:val="16"/>
        </w:rPr>
        <w:t>DE</w:t>
      </w:r>
      <w:proofErr w:type="spellEnd"/>
      <w:r>
        <w:rPr>
          <w:rFonts w:ascii="Arial" w:eastAsia="Calibri" w:hAnsi="Arial" w:cs="Arial"/>
          <w:b/>
          <w:sz w:val="16"/>
          <w:szCs w:val="16"/>
        </w:rPr>
        <w:t xml:space="preserve"> DOS MIL _____. (2) - - - - - - - - - - - - - - - - - - - - - - - - - - - - - - - - - - - - - - - </w:t>
      </w:r>
    </w:p>
    <w:p w14:paraId="267E1351"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 xml:space="preserve">Visto </w:t>
      </w:r>
      <w:r>
        <w:rPr>
          <w:rFonts w:ascii="Arial" w:eastAsia="Calibri" w:hAnsi="Arial" w:cs="Arial"/>
          <w:sz w:val="20"/>
          <w:szCs w:val="20"/>
          <w:lang w:val="es-ES" w:eastAsia="es-ES"/>
        </w:rPr>
        <w:t xml:space="preserve">el estado que guarda el expediente indagatorio administrativo número(3)____________, iniciado con motivo de la recepción de la comparecencia de la ciudadana (4)_________________, de fecha (5)__________________, mediante la cual hizo del conocimiento de esta Autoridad, posibles hechos constitutivos de faltas administrativas, consistentes(6)____________________________________________________; razón por la cual, esta Autoridad, en uso de sus facultades de investigación, se avocó al conocimiento del asunto en cuestión, obteniendo los siguientes: - -  </w:t>
      </w:r>
      <w:r>
        <w:rPr>
          <w:rFonts w:ascii="Arial" w:eastAsia="Calibri" w:hAnsi="Arial" w:cs="Arial"/>
          <w:b/>
          <w:sz w:val="20"/>
          <w:szCs w:val="20"/>
          <w:lang w:val="es-ES" w:eastAsia="es-ES"/>
        </w:rPr>
        <w:t>C O N S I D E R A N D O S</w:t>
      </w:r>
      <w:r>
        <w:rPr>
          <w:rFonts w:ascii="Arial" w:eastAsia="Calibri" w:hAnsi="Arial" w:cs="Arial"/>
          <w:sz w:val="20"/>
          <w:szCs w:val="20"/>
          <w:lang w:val="es-ES" w:eastAsia="es-ES"/>
        </w:rPr>
        <w:t>;- -  - - - - - - - - - - - - - - - - - - - - - -</w:t>
      </w:r>
    </w:p>
    <w:p w14:paraId="4DB7DB46"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 xml:space="preserve">PRIMERO. COMPETENCIA: - - - - - - - - - - - - - - - - - - - - - - -  </w:t>
      </w:r>
      <w:r>
        <w:rPr>
          <w:rFonts w:ascii="Arial" w:eastAsia="Calibri" w:hAnsi="Arial" w:cs="Arial"/>
          <w:sz w:val="20"/>
          <w:szCs w:val="20"/>
          <w:lang w:val="es-ES" w:eastAsia="es-ES"/>
        </w:rPr>
        <w:t xml:space="preserve">Esta Dirección de Quejas, Denuncias, Investigaciones y Situación Patrimonial del Órgano Interno de Control Municipal de Oaxaca de Juárez, es competente para conocer y resolver el presente expediente de investigación administrativo de conformidad con lo previsto en los artículos 1, 14, 16, 108, 109 fracción III párrafos primero, segundo y  sexto, 113 párrafos primero y último de la Constitución Política de los Estados Unidos Mexicanos; 113, 115 primer párrafo, 116 fracción III y 120 párrafos primero y penúltimo de la Constitución Política del Estado Libre y Soberano de Oaxaca; 1, 2, 3, fracciones II y XXI, 4, 7, 9, fracción II, 10, 90, 91, 93, 94, 95, 96, 97 y demás relativos y aplicables de la Ley General de Responsabilidades Administrativas; 1, 2, 3 fracciones II, XI, XXIII y XXVII, 4, 6, 7, 8 fracción II, 9 y 54 de la Ley de Responsabilidades Administrativas de los Servidores Públicos del Estado y Municipios de Oaxaca; 87, 88 fracción IV, 126 BIS, 126 TER, 126 QUATER fracciones XX y XXIX de la Ley Orgánica Municipal del Estado de Oaxaca, 196, 197 fracciones X y XVI, 198 fracción III y 201 del Bando de Policía y Gobierno del Municipio de Oaxaca de Juárez vigente; 1, 2, 3, 4 fracciones II, XII, XIV, XV, XVI y XXV, 5 fracción IV del Reglamento Interno de la Contraloría del Municipio de Oaxaca de Juárez en vigor. - - - - - - - - - - - - - - - </w:t>
      </w:r>
      <w:r>
        <w:rPr>
          <w:rFonts w:ascii="Arial" w:eastAsia="Calibri" w:hAnsi="Arial" w:cs="Arial"/>
          <w:b/>
          <w:sz w:val="20"/>
          <w:szCs w:val="20"/>
          <w:lang w:val="es-ES" w:eastAsia="es-ES"/>
        </w:rPr>
        <w:t xml:space="preserve">SEGUNDO. PERTINENCIA DE LA LEY PROCESAL APLICABLE: - - - - - - - - - </w:t>
      </w:r>
      <w:r>
        <w:rPr>
          <w:rFonts w:ascii="Arial" w:eastAsia="Calibri" w:hAnsi="Arial" w:cs="Arial"/>
          <w:sz w:val="20"/>
          <w:szCs w:val="20"/>
          <w:lang w:val="es-ES" w:eastAsia="es-ES"/>
        </w:rPr>
        <w:t xml:space="preserve">Al presente procedimiento de investigación y emisión de la determinación, es aplicable la Ley de Responsabilidades administrativas del Estado y Municipios de Oaxaca, vigente a partir del cuatro de octubre de dos mil diecisiete y reformada el veintidós de marzo de dos mil diecinueve, en relación con Ley General de Responsabilidades Administrativas vigente a partir del diecinueve de julio de dos mil diecisiete y reformada el trece de abril de dos mil veinte, así mismo, en cuanto al fondo del asunto como norma sustantiva que, en su caso, permitirá determinar si la conducta imputada implica o no presunta responsabilidad, en relación con la conducta observada, por ser la norma que estuvo vigente en la época de comisión de los hechos que constituyen probables faltas administrativas. - - - - - - - - - </w:t>
      </w:r>
    </w:p>
    <w:p w14:paraId="2163E5E5"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TERCERO. ANTECEDENTES</w:t>
      </w:r>
      <w:r>
        <w:rPr>
          <w:rFonts w:ascii="Arial" w:eastAsia="Calibri" w:hAnsi="Arial" w:cs="Arial"/>
          <w:sz w:val="20"/>
          <w:szCs w:val="20"/>
          <w:lang w:val="es-ES" w:eastAsia="es-ES"/>
        </w:rPr>
        <w:t xml:space="preserve">. - - - - - - - - - - - - - - - - - - - - - - - </w:t>
      </w:r>
      <w:r>
        <w:rPr>
          <w:rFonts w:ascii="Arial" w:eastAsia="Calibri" w:hAnsi="Arial" w:cs="Arial"/>
          <w:bCs/>
          <w:sz w:val="20"/>
          <w:szCs w:val="20"/>
          <w:lang w:val="es-ES" w:eastAsia="es-ES"/>
        </w:rPr>
        <w:t>(7)______________________________________________________________________________________________________________________________________________________________</w:t>
      </w:r>
      <w:r>
        <w:rPr>
          <w:rFonts w:ascii="Arial" w:eastAsia="Calibri" w:hAnsi="Arial" w:cs="Arial"/>
          <w:b/>
          <w:sz w:val="20"/>
          <w:szCs w:val="20"/>
          <w:lang w:val="es-ES" w:eastAsia="es-ES"/>
        </w:rPr>
        <w:t>CUARTO. ANÁLISIS DE LOS HECHOS EN RELACIÓN CON LA INFORMACIÓN RECABADA</w:t>
      </w:r>
      <w:r>
        <w:rPr>
          <w:rFonts w:ascii="Arial" w:eastAsia="Calibri" w:hAnsi="Arial" w:cs="Arial"/>
          <w:sz w:val="20"/>
          <w:szCs w:val="20"/>
          <w:lang w:val="es-ES" w:eastAsia="es-ES"/>
        </w:rPr>
        <w:t>. - - - - - - - - - - - - - - - - - - - - - - - - - - - - - - Del análisis realizado por esta Autoridad, al contenido de las constancias que forman el presente expediente, se advierte que no existen elementos que acrediten la existencia de las irregularidades denunciadas, apreciación que se arriba con base en las siguientes consideraciones: - - - - - - - - - - - - - - - - - - - - - - - - - - - - - - - - - - - - - - - - - - - - - - - - - - - - - (8)__________________________________________________________________________</w:t>
      </w:r>
      <w:r>
        <w:rPr>
          <w:rFonts w:ascii="Arial" w:eastAsia="Calibri" w:hAnsi="Arial" w:cs="Arial"/>
          <w:i/>
          <w:sz w:val="20"/>
          <w:szCs w:val="20"/>
          <w:lang w:val="es-ES" w:eastAsia="es-ES"/>
        </w:rPr>
        <w:t>“</w:t>
      </w:r>
      <w:r>
        <w:rPr>
          <w:rFonts w:ascii="Arial" w:eastAsia="Calibri" w:hAnsi="Arial" w:cs="Arial"/>
          <w:b/>
          <w:i/>
          <w:sz w:val="20"/>
          <w:szCs w:val="20"/>
          <w:lang w:val="es-ES" w:eastAsia="es-ES"/>
        </w:rPr>
        <w:t>RESPONSABILIDAD ADMINISTRATIVA DE LOS SERVIDORES PÚBLICOS. OBJETIVO DEL PROCEDIMIENTO RELATIVO.</w:t>
      </w:r>
      <w:r>
        <w:rPr>
          <w:rFonts w:ascii="Arial" w:eastAsia="Calibri" w:hAnsi="Arial" w:cs="Arial"/>
          <w:i/>
          <w:sz w:val="20"/>
          <w:szCs w:val="20"/>
          <w:lang w:val="es-ES" w:eastAsia="es-ES"/>
        </w:rPr>
        <w:t xml:space="preserve"> - - - - - - - - - - - - - - - - - - - - - - - - - - - - - - - - - - - - - - - - - - - - - - - - - -</w:t>
      </w:r>
    </w:p>
    <w:p w14:paraId="10775763" w14:textId="3939F7CC"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i/>
          <w:sz w:val="20"/>
          <w:szCs w:val="20"/>
          <w:lang w:val="es-ES" w:eastAsia="es-ES"/>
        </w:rPr>
        <w:t>Los actos de investigación sobre la responsabilidad administrativa de los servidores públicos, son actos administrativos de control interno que tienen como objetivo lograr y preservar una prestación óptima del servicio público de que se trate, sin que estén desprovistos de imparcialidad, si se toma en cuenta que la función pública, que necesariamente se realiza por individuos, responde a intereses superiores de carácter público, lo cual origina que el Estado vigile que su desempeño corresponda a los intereses de la colectividad; de ahí que se establezca un órgano disciplinario capaz de sancionar las desviaciones al mandato contenido en el catálogo de conductas que la ley impone; asimismo, la determinación que tome dicho órgano de vigilancia y sanción, se hará con apoyo tanto en las probanzas tendientes a acreditar su responsabilidad, como en aquellas que aporte el servidor público en su defensa, según se desprende de la lectura de los artículos 64 y 65 de la Ley Federal de Responsabilidades de los Servidores Públicos, pudiendo concluir con objetividad sobre la inexistencia de responsabilidad o imponer la sanción administrativa correspondiente, esto es, la investigación relativa no se lleva a cabo con el objetivo indefectible de sancionar al servidor público, sino con el de determinar con exactitud si cumplió o no con los deberes y obligaciones inherentes al cargo y si, por ende, la conducta desplegada por éste resulta compatible o no con el servicio que se presta.”-</w:t>
      </w:r>
      <w:r>
        <w:rPr>
          <w:rFonts w:ascii="Arial" w:eastAsia="Calibri" w:hAnsi="Arial" w:cs="Arial"/>
          <w:sz w:val="20"/>
          <w:szCs w:val="20"/>
          <w:lang w:val="es-ES" w:eastAsia="es-ES"/>
        </w:rPr>
        <w:t xml:space="preserve"> - - - - - - - - - - - - - - - - - - - -  - - - - - - - - -  Luego entonces queda de manifiesto que los hechos denunciados, (9) _________ constituyen una falta administrativa por parte de personas servidoras públicas de este Municipio de Oaxaca de Juárez, aunado a que no se acompañan pruebas por parte del denunciante que hagan suponer una conducta irregular por parte de algún servidor público municipal, por lo que esta Dirección de Quejas, Denuncias, Investigaciones y Situación Patrimonial, (10)_____________con elementos fácticos suficientes para continuar con la investigación correspondiente.  - - - - - - - - Por antes lo expuesto, esta Autoridad Investigadora concluye que no existen elementos de convicción suficientes que motiven el inicio del procedimiento administrativo disciplinario en contra de servidores o ex servidores públicos municipales, por lo que, con base en las consideraciones antes enunciadas y con fundamento en los artículos 100 párrafos primero y tercero de la Ley General de Responsabilidades Administrativas, 201 fracciones III y IX del Bando de Policía y Gobierno del Municipio de Oaxaca de Juárez, se; - - - - - - - - - - - - - - - - - - - - - - - - - - - - - - - - - - - -</w:t>
      </w:r>
      <w:r w:rsidR="002B5663">
        <w:rPr>
          <w:rFonts w:ascii="Arial" w:eastAsia="Calibri" w:hAnsi="Arial" w:cs="Arial"/>
          <w:sz w:val="20"/>
          <w:szCs w:val="20"/>
          <w:lang w:val="es-ES" w:eastAsia="es-ES"/>
        </w:rPr>
        <w:t xml:space="preserve"> - - - - - - - - - - - - - - - - - - - - - - - - - - - - - - - - - - - - - - - - - - - - - - - - - - - - - - - - </w:t>
      </w:r>
    </w:p>
    <w:p w14:paraId="4D603899"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sz w:val="20"/>
          <w:szCs w:val="20"/>
          <w:lang w:val="es-ES" w:eastAsia="es-ES"/>
        </w:rPr>
        <w:t>-- - - - - - - - - - - -</w:t>
      </w:r>
      <w:r>
        <w:rPr>
          <w:rFonts w:ascii="Arial" w:eastAsia="Calibri" w:hAnsi="Arial" w:cs="Arial"/>
          <w:b/>
          <w:sz w:val="20"/>
          <w:szCs w:val="20"/>
          <w:lang w:val="es-ES" w:eastAsia="es-ES"/>
        </w:rPr>
        <w:t xml:space="preserve"> - - - - - - - - - - - - - - - - R E S U E L V E </w:t>
      </w:r>
      <w:r>
        <w:rPr>
          <w:rFonts w:ascii="Arial" w:eastAsia="Calibri" w:hAnsi="Arial" w:cs="Arial"/>
          <w:sz w:val="20"/>
          <w:szCs w:val="20"/>
          <w:lang w:val="es-ES" w:eastAsia="es-ES"/>
        </w:rPr>
        <w:t xml:space="preserve">- - - - - - - - - - - - - - - - - - - - - - - - - - - - - - - - </w:t>
      </w:r>
    </w:p>
    <w:p w14:paraId="7F6811EE"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PRIMERO.</w:t>
      </w:r>
      <w:r>
        <w:rPr>
          <w:rFonts w:ascii="Arial" w:eastAsia="Calibri" w:hAnsi="Arial" w:cs="Arial"/>
          <w:sz w:val="20"/>
          <w:szCs w:val="20"/>
          <w:lang w:val="es-ES" w:eastAsia="es-ES"/>
        </w:rPr>
        <w:t xml:space="preserve"> Esta Dirección de Quejas, Denuncias, Investigaciones y Situación Patrimonial del Órgano Interno de Control Municipal de Oaxaca de Juárez es competente para conocer, investigar y resolver el presente expediente indagatorio administrativo número</w:t>
      </w:r>
      <w:r>
        <w:rPr>
          <w:rFonts w:ascii="Arial" w:eastAsia="Calibri" w:hAnsi="Arial" w:cs="Arial"/>
          <w:sz w:val="20"/>
          <w:szCs w:val="20"/>
          <w:lang w:val="es-ES"/>
        </w:rPr>
        <w:t xml:space="preserve"> </w:t>
      </w:r>
      <w:r>
        <w:rPr>
          <w:rFonts w:ascii="Arial" w:eastAsia="Calibri" w:hAnsi="Arial" w:cs="Arial"/>
          <w:sz w:val="20"/>
          <w:szCs w:val="20"/>
          <w:lang w:val="es-ES" w:eastAsia="es-ES"/>
        </w:rPr>
        <w:t xml:space="preserve">(11)_________. </w:t>
      </w:r>
      <w:r>
        <w:rPr>
          <w:rFonts w:ascii="Arial" w:eastAsia="Calibri" w:hAnsi="Arial" w:cs="Arial"/>
          <w:b/>
          <w:sz w:val="20"/>
          <w:szCs w:val="20"/>
          <w:lang w:val="es-ES" w:eastAsia="es-ES"/>
        </w:rPr>
        <w:t>SEGUNDO.</w:t>
      </w:r>
      <w:r>
        <w:rPr>
          <w:rFonts w:ascii="Arial" w:eastAsia="Calibri" w:hAnsi="Arial" w:cs="Arial"/>
          <w:sz w:val="20"/>
          <w:szCs w:val="20"/>
          <w:lang w:val="es-ES" w:eastAsia="es-ES"/>
        </w:rPr>
        <w:t xml:space="preserve"> Por las razones expuestas en el considerando </w:t>
      </w:r>
      <w:r>
        <w:rPr>
          <w:rFonts w:ascii="Arial" w:eastAsia="Calibri" w:hAnsi="Arial" w:cs="Arial"/>
          <w:b/>
          <w:sz w:val="20"/>
          <w:szCs w:val="20"/>
          <w:lang w:val="es-ES" w:eastAsia="es-ES"/>
        </w:rPr>
        <w:t xml:space="preserve">TERCERO </w:t>
      </w:r>
      <w:r>
        <w:rPr>
          <w:rFonts w:ascii="Arial" w:eastAsia="Calibri" w:hAnsi="Arial" w:cs="Arial"/>
          <w:sz w:val="20"/>
          <w:szCs w:val="20"/>
          <w:lang w:val="es-ES" w:eastAsia="es-ES"/>
        </w:rPr>
        <w:t xml:space="preserve">de esta resolución, se determina la conclusión y archivo de la investigación que nos ocupa, por lo tanto, </w:t>
      </w:r>
      <w:r>
        <w:rPr>
          <w:rFonts w:ascii="Arial" w:eastAsia="Calibri" w:hAnsi="Arial" w:cs="Arial"/>
          <w:sz w:val="20"/>
          <w:szCs w:val="20"/>
          <w:u w:val="single"/>
          <w:lang w:val="es-ES" w:eastAsia="es-ES"/>
        </w:rPr>
        <w:t>archívese el presente expediente como asunto concluido.</w:t>
      </w:r>
      <w:r>
        <w:rPr>
          <w:rFonts w:ascii="Arial" w:eastAsia="Calibri" w:hAnsi="Arial" w:cs="Arial"/>
          <w:sz w:val="20"/>
          <w:szCs w:val="20"/>
          <w:lang w:val="es-ES" w:eastAsia="es-ES"/>
        </w:rPr>
        <w:t xml:space="preserve"> - - - - - - - - </w:t>
      </w:r>
      <w:proofErr w:type="gramStart"/>
      <w:r>
        <w:rPr>
          <w:rFonts w:ascii="Arial" w:eastAsia="Calibri" w:hAnsi="Arial" w:cs="Arial"/>
          <w:sz w:val="20"/>
          <w:szCs w:val="20"/>
          <w:lang w:val="es-ES" w:eastAsia="es-ES"/>
        </w:rPr>
        <w:t>-  -</w:t>
      </w:r>
      <w:proofErr w:type="gramEnd"/>
      <w:r>
        <w:rPr>
          <w:rFonts w:ascii="Arial" w:eastAsia="Calibri" w:hAnsi="Arial" w:cs="Arial"/>
          <w:sz w:val="20"/>
          <w:szCs w:val="20"/>
          <w:lang w:val="es-ES" w:eastAsia="es-ES"/>
        </w:rPr>
        <w:t xml:space="preserve"> - -- - - - - - - - - - - -  - </w:t>
      </w:r>
      <w:r>
        <w:rPr>
          <w:rFonts w:ascii="Arial" w:eastAsia="Calibri" w:hAnsi="Arial" w:cs="Arial"/>
          <w:b/>
          <w:sz w:val="20"/>
          <w:szCs w:val="20"/>
          <w:lang w:val="es-ES" w:eastAsia="es-ES"/>
        </w:rPr>
        <w:t>CUARTO.</w:t>
      </w:r>
      <w:r>
        <w:rPr>
          <w:rFonts w:ascii="Arial" w:eastAsia="Calibri" w:hAnsi="Arial" w:cs="Arial"/>
          <w:sz w:val="20"/>
          <w:szCs w:val="20"/>
          <w:lang w:val="es-ES" w:eastAsia="es-ES"/>
        </w:rPr>
        <w:t xml:space="preserve"> Notifíquese el contenido del presente acuerdo a la ciudadana (12)________________________, para su conocimiento y efectos legales correspondientes.- - - - - - - - - - - - - - - - - - - - - - - - - - - - - - - - - - - - - - - - - - - - - - - - - - - - - - - - - - - -</w:t>
      </w:r>
    </w:p>
    <w:p w14:paraId="5684DB2F" w14:textId="77777777" w:rsidR="00737E64" w:rsidRDefault="00737E64" w:rsidP="00737E64">
      <w:pPr>
        <w:spacing w:after="0" w:line="360" w:lineRule="auto"/>
        <w:ind w:right="-93"/>
        <w:jc w:val="both"/>
        <w:rPr>
          <w:rFonts w:ascii="Arial" w:eastAsia="Calibri" w:hAnsi="Arial" w:cs="Arial"/>
          <w:sz w:val="20"/>
          <w:szCs w:val="20"/>
        </w:rPr>
      </w:pPr>
      <w:r>
        <w:rPr>
          <w:rFonts w:ascii="Arial" w:eastAsia="Calibri" w:hAnsi="Arial" w:cs="Arial"/>
          <w:b/>
          <w:sz w:val="20"/>
          <w:szCs w:val="20"/>
          <w:lang w:val="es-ES" w:eastAsia="es-ES"/>
        </w:rPr>
        <w:t>QUINTO.</w:t>
      </w:r>
      <w:r>
        <w:rPr>
          <w:rFonts w:ascii="Arial" w:eastAsia="Calibri" w:hAnsi="Arial" w:cs="Arial"/>
          <w:sz w:val="20"/>
          <w:szCs w:val="20"/>
          <w:lang w:val="es-ES" w:eastAsia="es-ES"/>
        </w:rPr>
        <w:t xml:space="preserve"> La información generada con motivo de la integración de la investigación administrativa en el presente expediente indagatorio administrativo se considera reservada en término de los artículos  artículo3, fracción II, de la Constitución Política del Estado Libre y Soberano de Oaxaca; 1, 7 fracción I, 54 fracciones XI, XII, XIII, 61 y 62 fracción I, de la Ley de Transparencia, Acceso a la Información Pública y Buen Gobierno del Estado de Oaxaca, y 1, 2, fracciones II y III, 5 y 6, de la Ley de Protección de Datos Personales en Posesión de Sujetos Obligados del Estado de Oaxaca. - - - - - - - - - - - - </w:t>
      </w:r>
      <w:proofErr w:type="gramStart"/>
      <w:r>
        <w:rPr>
          <w:rFonts w:ascii="Arial" w:eastAsia="Calibri" w:hAnsi="Arial" w:cs="Arial"/>
          <w:sz w:val="20"/>
          <w:szCs w:val="20"/>
          <w:lang w:val="es-ES" w:eastAsia="es-ES"/>
        </w:rPr>
        <w:t xml:space="preserve">-  </w:t>
      </w:r>
      <w:r>
        <w:rPr>
          <w:rFonts w:ascii="Arial" w:eastAsia="Calibri" w:hAnsi="Arial" w:cs="Arial"/>
          <w:b/>
          <w:sz w:val="20"/>
          <w:szCs w:val="20"/>
          <w:lang w:val="es-ES" w:eastAsia="es-ES"/>
        </w:rPr>
        <w:t>SEXTO</w:t>
      </w:r>
      <w:proofErr w:type="gramEnd"/>
      <w:r>
        <w:rPr>
          <w:rFonts w:ascii="Arial" w:eastAsia="Calibri" w:hAnsi="Arial" w:cs="Arial"/>
          <w:b/>
          <w:sz w:val="20"/>
          <w:szCs w:val="20"/>
          <w:lang w:val="es-ES" w:eastAsia="es-ES"/>
        </w:rPr>
        <w:t>.</w:t>
      </w:r>
      <w:r>
        <w:rPr>
          <w:rFonts w:ascii="Arial" w:eastAsia="Calibri" w:hAnsi="Arial" w:cs="Arial"/>
          <w:sz w:val="20"/>
          <w:szCs w:val="20"/>
          <w:lang w:val="es-ES" w:eastAsia="es-ES"/>
        </w:rPr>
        <w:t xml:space="preserve"> Dese de baja el presente expediente administrativo del Libro de Gobierno que al efecto se lleva a cabo en esta Dirección y realícese las anotaciones correspondientes. - - - - - - - - - - - - -- - - - - </w:t>
      </w:r>
      <w:r>
        <w:rPr>
          <w:rFonts w:ascii="Arial" w:eastAsia="Calibri" w:hAnsi="Arial" w:cs="Arial"/>
          <w:b/>
          <w:sz w:val="20"/>
          <w:szCs w:val="20"/>
          <w:lang w:val="es-ES" w:eastAsia="es-ES"/>
        </w:rPr>
        <w:t>SÉPTIMO.</w:t>
      </w:r>
      <w:r>
        <w:rPr>
          <w:rFonts w:ascii="Arial" w:eastAsia="Calibri" w:hAnsi="Arial" w:cs="Arial"/>
          <w:sz w:val="20"/>
          <w:szCs w:val="20"/>
          <w:lang w:val="es-ES" w:eastAsia="es-ES"/>
        </w:rPr>
        <w:t xml:space="preserve"> </w:t>
      </w:r>
      <w:r>
        <w:rPr>
          <w:rFonts w:ascii="Arial" w:eastAsia="Calibri" w:hAnsi="Arial" w:cs="Arial"/>
          <w:b/>
          <w:sz w:val="20"/>
          <w:szCs w:val="20"/>
          <w:lang w:val="es-ES" w:eastAsia="es-ES"/>
        </w:rPr>
        <w:t>Notifíquese y Cúmplase.</w:t>
      </w:r>
      <w:r>
        <w:rPr>
          <w:rFonts w:ascii="Arial" w:eastAsia="Calibri" w:hAnsi="Arial" w:cs="Arial"/>
          <w:sz w:val="20"/>
          <w:szCs w:val="20"/>
          <w:lang w:val="es-ES" w:eastAsia="es-ES"/>
        </w:rPr>
        <w:t xml:space="preserve"> - - - - - - - - - - - - - - - - - - - - - - - - - - - - - - - - - - - - - - - - - - - - - -</w:t>
      </w:r>
      <w:r>
        <w:rPr>
          <w:rFonts w:ascii="Arial" w:eastAsia="Calibri" w:hAnsi="Arial" w:cs="Arial"/>
          <w:sz w:val="20"/>
          <w:szCs w:val="20"/>
        </w:rPr>
        <w:t xml:space="preserve">Así lo acordó y firma el </w:t>
      </w:r>
      <w:r>
        <w:rPr>
          <w:rFonts w:ascii="Arial" w:eastAsia="Calibri" w:hAnsi="Arial" w:cs="Arial"/>
          <w:b/>
          <w:sz w:val="20"/>
          <w:szCs w:val="20"/>
        </w:rPr>
        <w:t xml:space="preserve">Licenciado(a) </w:t>
      </w:r>
      <w:r>
        <w:rPr>
          <w:rFonts w:ascii="Arial" w:eastAsia="Calibri" w:hAnsi="Arial" w:cs="Arial"/>
          <w:bCs/>
          <w:sz w:val="20"/>
          <w:szCs w:val="20"/>
        </w:rPr>
        <w:t>(13)________________________,</w:t>
      </w:r>
      <w:r>
        <w:rPr>
          <w:rFonts w:ascii="Arial" w:eastAsia="Calibri" w:hAnsi="Arial" w:cs="Arial"/>
          <w:b/>
          <w:sz w:val="20"/>
          <w:szCs w:val="20"/>
        </w:rPr>
        <w:t xml:space="preserve"> </w:t>
      </w:r>
      <w:r>
        <w:rPr>
          <w:rFonts w:ascii="Arial" w:eastAsia="Calibri" w:hAnsi="Arial" w:cs="Arial"/>
          <w:sz w:val="20"/>
          <w:szCs w:val="20"/>
        </w:rPr>
        <w:t xml:space="preserve">Director(a) de Quejas, Denuncias, Investigaciones y Situación Patrimonial, quien se encuentra asistido por la </w:t>
      </w:r>
      <w:r>
        <w:rPr>
          <w:rFonts w:ascii="Arial" w:eastAsia="Calibri" w:hAnsi="Arial" w:cs="Arial"/>
          <w:b/>
          <w:sz w:val="20"/>
          <w:szCs w:val="20"/>
        </w:rPr>
        <w:t xml:space="preserve">Licenciado(a) </w:t>
      </w:r>
      <w:r>
        <w:rPr>
          <w:rFonts w:ascii="Arial" w:eastAsia="Calibri" w:hAnsi="Arial" w:cs="Arial"/>
          <w:bCs/>
          <w:sz w:val="20"/>
          <w:szCs w:val="20"/>
        </w:rPr>
        <w:t>(14)____________________,</w:t>
      </w:r>
      <w:r>
        <w:rPr>
          <w:rFonts w:ascii="Arial" w:eastAsia="Calibri" w:hAnsi="Arial" w:cs="Arial"/>
          <w:b/>
          <w:sz w:val="20"/>
          <w:szCs w:val="20"/>
        </w:rPr>
        <w:t xml:space="preserve"> </w:t>
      </w:r>
      <w:r>
        <w:rPr>
          <w:rFonts w:ascii="Arial" w:eastAsia="Calibri" w:hAnsi="Arial" w:cs="Arial"/>
          <w:sz w:val="20"/>
          <w:szCs w:val="20"/>
        </w:rPr>
        <w:t xml:space="preserve">Jefe(a) del Departamento de Quejas, Denuncias e Investigación, Adscritos a la Dirección de Quejas, Denuncias, Investigaciones y Situación Patrimonial del Órgano Interno de Control Municipal. - - - - - - - - - - - - - - - - - - - - - - - - - - - - - - - - - - - - - - - - - - - - - - - - - - - - </w:t>
      </w:r>
    </w:p>
    <w:p w14:paraId="41D98080" w14:textId="77777777" w:rsidR="00737E64" w:rsidRDefault="00737E64" w:rsidP="00737E64">
      <w:pPr>
        <w:spacing w:after="0" w:line="360" w:lineRule="auto"/>
        <w:ind w:right="-93"/>
        <w:jc w:val="both"/>
        <w:rPr>
          <w:rFonts w:ascii="Arial" w:eastAsia="Calibri" w:hAnsi="Arial" w:cs="Arial"/>
          <w:sz w:val="20"/>
          <w:szCs w:val="20"/>
        </w:rPr>
      </w:pPr>
    </w:p>
    <w:p w14:paraId="502393F4" w14:textId="77777777" w:rsidR="00737E64" w:rsidRDefault="00737E64" w:rsidP="00737E64">
      <w:pPr>
        <w:spacing w:after="0" w:line="360" w:lineRule="auto"/>
        <w:ind w:right="-93"/>
        <w:jc w:val="both"/>
        <w:rPr>
          <w:rFonts w:ascii="Arial" w:eastAsia="Calibri" w:hAnsi="Arial" w:cs="Arial"/>
          <w:sz w:val="20"/>
          <w:szCs w:val="20"/>
          <w:lang w:eastAsia="es-ES"/>
        </w:rPr>
      </w:pPr>
    </w:p>
    <w:p w14:paraId="7FEFCF3A" w14:textId="77777777" w:rsidR="00737E64" w:rsidRPr="008137BC" w:rsidRDefault="00737E64" w:rsidP="00737E64">
      <w:pPr>
        <w:rPr>
          <w:rFonts w:ascii="Arial" w:eastAsia="Calibri" w:hAnsi="Arial" w:cs="Arial"/>
          <w:bCs/>
        </w:rPr>
      </w:pPr>
      <w:r w:rsidRPr="008137BC">
        <w:rPr>
          <w:rFonts w:ascii="Arial" w:eastAsia="Calibri" w:hAnsi="Arial" w:cs="Arial"/>
          <w:bCs/>
        </w:rPr>
        <w:t>Anexo 2.- Instructivo del formato de Incompetencia (I.F.A.I.01)</w:t>
      </w: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51"/>
        <w:gridCol w:w="2580"/>
        <w:gridCol w:w="6521"/>
      </w:tblGrid>
      <w:tr w:rsidR="002B5663" w:rsidRPr="002B5663" w14:paraId="6E7ABE11" w14:textId="77777777" w:rsidTr="002B5663">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453D66" w14:textId="6BED6338" w:rsidR="002B5663" w:rsidRPr="002B5663" w:rsidRDefault="002B5663" w:rsidP="002B5663">
            <w:pPr>
              <w:tabs>
                <w:tab w:val="left" w:pos="1530"/>
              </w:tabs>
              <w:spacing w:before="60" w:after="60" w:line="240" w:lineRule="auto"/>
              <w:jc w:val="center"/>
              <w:rPr>
                <w:rFonts w:ascii="Arial" w:eastAsia="Calibri" w:hAnsi="Arial" w:cs="Arial"/>
                <w:b/>
                <w:bCs/>
                <w:sz w:val="20"/>
                <w:szCs w:val="20"/>
              </w:rPr>
            </w:pPr>
            <w:r w:rsidRPr="00445E3C">
              <w:rPr>
                <w:rFonts w:ascii="Arial" w:eastAsia="Calibri" w:hAnsi="Arial" w:cs="Arial"/>
                <w:b/>
                <w:bCs/>
                <w:sz w:val="20"/>
                <w:szCs w:val="20"/>
              </w:rPr>
              <w:t>No.</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513245" w14:textId="0D04455F" w:rsidR="002B5663" w:rsidRPr="002B5663" w:rsidRDefault="002B5663" w:rsidP="002B5663">
            <w:pPr>
              <w:tabs>
                <w:tab w:val="left" w:pos="1530"/>
              </w:tabs>
              <w:spacing w:before="60" w:after="60" w:line="240" w:lineRule="auto"/>
              <w:jc w:val="center"/>
              <w:rPr>
                <w:rFonts w:ascii="Arial" w:eastAsia="Calibri" w:hAnsi="Arial" w:cs="Arial"/>
                <w:sz w:val="20"/>
                <w:szCs w:val="20"/>
              </w:rPr>
            </w:pPr>
            <w:r w:rsidRPr="00445E3C">
              <w:rPr>
                <w:rFonts w:ascii="Arial" w:eastAsia="Calibri" w:hAnsi="Arial" w:cs="Arial"/>
                <w:b/>
                <w:bCs/>
                <w:sz w:val="20"/>
                <w:szCs w:val="20"/>
              </w:rPr>
              <w:t>Campo</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024E18" w14:textId="77E601E2" w:rsidR="002B5663" w:rsidRPr="002B5663" w:rsidRDefault="002B5663" w:rsidP="002B5663">
            <w:pPr>
              <w:tabs>
                <w:tab w:val="left" w:pos="1530"/>
              </w:tabs>
              <w:spacing w:before="60" w:after="60" w:line="240" w:lineRule="auto"/>
              <w:jc w:val="center"/>
              <w:rPr>
                <w:rFonts w:ascii="Arial" w:eastAsia="Calibri" w:hAnsi="Arial" w:cs="Arial"/>
                <w:sz w:val="20"/>
                <w:szCs w:val="20"/>
              </w:rPr>
            </w:pPr>
            <w:r w:rsidRPr="00445E3C">
              <w:rPr>
                <w:rFonts w:ascii="Arial" w:eastAsia="Calibri" w:hAnsi="Arial" w:cs="Arial"/>
                <w:b/>
                <w:bCs/>
                <w:sz w:val="20"/>
                <w:szCs w:val="20"/>
              </w:rPr>
              <w:t>Descripción</w:t>
            </w:r>
          </w:p>
        </w:tc>
      </w:tr>
      <w:tr w:rsidR="00737E64" w:rsidRPr="002B5663" w14:paraId="0C6B3CC2"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EAE89F"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EB0DCD"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Número de expediente</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7D5CFF"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56656F4A"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Ej. OICM/DQDISP/DQDI/001/2022.</w:t>
            </w:r>
          </w:p>
        </w:tc>
      </w:tr>
      <w:tr w:rsidR="00737E64" w:rsidRPr="002B5663" w14:paraId="2F57CA6B"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068DE9"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2</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7ED64B" w14:textId="10141549"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Fecha</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EFF35C"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Agregar fecha de emisión del acuerdo (día mes y año)</w:t>
            </w:r>
          </w:p>
        </w:tc>
      </w:tr>
      <w:tr w:rsidR="00737E64" w:rsidRPr="002B5663" w14:paraId="5735F8A6"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FD34F9"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3</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E626F2"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Número de expediente</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7100BC"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Agregar número de expediente definido.</w:t>
            </w:r>
          </w:p>
        </w:tc>
      </w:tr>
      <w:tr w:rsidR="00737E64" w:rsidRPr="002B5663" w14:paraId="04AFF7DB"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90D5AA"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4</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61C108"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Nombre de Ciudadano</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374DCA"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Agregar nombre del promovente de la petición, queja o denuncia.</w:t>
            </w:r>
          </w:p>
        </w:tc>
      </w:tr>
      <w:tr w:rsidR="00737E64" w:rsidRPr="002B5663" w14:paraId="1A0E74B3"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C44C3F"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5</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ADF5DD"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Fecha de promoción</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BDE532"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Insertar fecha de comparecencia o presentación de promoción.</w:t>
            </w:r>
          </w:p>
        </w:tc>
      </w:tr>
      <w:tr w:rsidR="00737E64" w:rsidRPr="002B5663" w14:paraId="73AD9283"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9FC015"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6</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98C34B"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Posible Hechos</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88C9AC"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Narrar los hechos proporcionando circunstancias de tiempo, modo y lugar.</w:t>
            </w:r>
          </w:p>
        </w:tc>
      </w:tr>
      <w:tr w:rsidR="00737E64" w:rsidRPr="002B5663" w14:paraId="790FECBB"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DAB348"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7</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1CCF90"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Antecedentes</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538B33"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Enumerar y narrar los antecedentes realizando una descripción exhaustiva de todos sus elementos.</w:t>
            </w:r>
          </w:p>
        </w:tc>
      </w:tr>
      <w:tr w:rsidR="00737E64" w:rsidRPr="002B5663" w14:paraId="509B1678"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F9AD87"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8</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830DF3"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Consideraciones</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BB1180"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Enlistar los argumentos del análisis que fundamentan y motivan la consideración de la autoridad investigadora para determinar la inexistencia de elementos que acrediten la responsabilidad administrativa</w:t>
            </w:r>
          </w:p>
        </w:tc>
      </w:tr>
      <w:tr w:rsidR="00737E64" w:rsidRPr="002B5663" w14:paraId="35063FB3"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B9D18F"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9</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A93E3B" w14:textId="6D814C1C"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Juicio de valor a procedimiento relativo</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C52AC2"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Insertar la palabra NO. Dada la naturaleza del acuerdo, se deberá prestar especial atención a que el sentido del juicio sea negativo.</w:t>
            </w:r>
          </w:p>
        </w:tc>
      </w:tr>
      <w:tr w:rsidR="00737E64" w:rsidRPr="002B5663" w14:paraId="7365E36E"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C68D18"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10</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1FAE1C"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Elementos fácticos</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671A3A"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 xml:space="preserve">Insertar la palabra no cuenta. Dada la naturaleza del acuerdo, se deberá prestar especial atención a sustentar la falta de elementos fácticos. </w:t>
            </w:r>
          </w:p>
        </w:tc>
      </w:tr>
      <w:tr w:rsidR="00737E64" w:rsidRPr="002B5663" w14:paraId="57E8523E"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D2F44A"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11</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F28225"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Número de expediente</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776EF4"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Agregar número de expediente verificando que coincida con los campos previos en donde se utilizó el número.</w:t>
            </w:r>
          </w:p>
        </w:tc>
      </w:tr>
      <w:tr w:rsidR="00737E64" w:rsidRPr="002B5663" w14:paraId="4D5CB828"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A7F8EE"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12</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058538" w14:textId="1451D00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Nombre de promovente</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D4AF79"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Agregar el nombre de la promovente a la que se le notificará la resolución.</w:t>
            </w:r>
          </w:p>
        </w:tc>
      </w:tr>
      <w:tr w:rsidR="00737E64" w:rsidRPr="002B5663" w14:paraId="33FB6AE0"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11B277"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13</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F87A90"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Nombre de la persona Titular de la Dirección de Quejas, Denuncias, Investigaciones y Situación Patrimonial</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82BF8D"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Agregar nombre completo como se describe en identificaciones oficiales.</w:t>
            </w:r>
          </w:p>
        </w:tc>
      </w:tr>
      <w:tr w:rsidR="00737E64" w:rsidRPr="002B5663" w14:paraId="716D0643" w14:textId="77777777" w:rsidTr="00B03F70">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3FE785"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14</w:t>
            </w: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A1B27B" w14:textId="77777777" w:rsidR="00737E64" w:rsidRPr="002B5663" w:rsidRDefault="00737E64" w:rsidP="00B03F70">
            <w:pPr>
              <w:tabs>
                <w:tab w:val="left" w:pos="1530"/>
              </w:tabs>
              <w:spacing w:before="60" w:after="60" w:line="240" w:lineRule="auto"/>
              <w:jc w:val="center"/>
              <w:rPr>
                <w:rFonts w:ascii="Arial" w:eastAsia="Calibri" w:hAnsi="Arial" w:cs="Arial"/>
                <w:sz w:val="20"/>
                <w:szCs w:val="20"/>
              </w:rPr>
            </w:pPr>
            <w:r w:rsidRPr="002B5663">
              <w:rPr>
                <w:rFonts w:ascii="Arial" w:eastAsia="Calibri" w:hAnsi="Arial" w:cs="Arial"/>
                <w:sz w:val="20"/>
                <w:szCs w:val="20"/>
              </w:rPr>
              <w:t>Nombre de abogado asistente a la Dirección</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48F85F" w14:textId="77777777" w:rsidR="00737E64" w:rsidRPr="002B5663" w:rsidRDefault="00737E64" w:rsidP="002B5663">
            <w:pPr>
              <w:tabs>
                <w:tab w:val="left" w:pos="1530"/>
              </w:tabs>
              <w:spacing w:before="60" w:after="60" w:line="240" w:lineRule="auto"/>
              <w:jc w:val="both"/>
              <w:rPr>
                <w:rFonts w:ascii="Arial" w:eastAsia="Calibri" w:hAnsi="Arial" w:cs="Arial"/>
                <w:sz w:val="20"/>
                <w:szCs w:val="20"/>
              </w:rPr>
            </w:pPr>
            <w:r w:rsidRPr="002B5663">
              <w:rPr>
                <w:rFonts w:ascii="Arial" w:eastAsia="Calibri" w:hAnsi="Arial" w:cs="Arial"/>
                <w:sz w:val="20"/>
                <w:szCs w:val="20"/>
              </w:rPr>
              <w:t>Agregar nombre completo como se describe en identificaciones oficiales.</w:t>
            </w:r>
          </w:p>
        </w:tc>
      </w:tr>
    </w:tbl>
    <w:p w14:paraId="7E96298E" w14:textId="77777777" w:rsidR="00737E64" w:rsidRDefault="00737E64" w:rsidP="00737E64">
      <w:pPr>
        <w:jc w:val="both"/>
        <w:rPr>
          <w:rFonts w:ascii="Calibri" w:eastAsia="Calibri" w:hAnsi="Calibri" w:cs="Times New Roman"/>
          <w:bCs/>
          <w:sz w:val="29"/>
          <w:szCs w:val="29"/>
        </w:rPr>
      </w:pPr>
    </w:p>
    <w:p w14:paraId="61C5181B" w14:textId="77777777" w:rsidR="00737E64" w:rsidRDefault="00737E64" w:rsidP="00737E64">
      <w:pPr>
        <w:jc w:val="both"/>
        <w:rPr>
          <w:rFonts w:ascii="Calibri" w:eastAsia="Calibri" w:hAnsi="Calibri" w:cs="Times New Roman"/>
          <w:bCs/>
        </w:rPr>
      </w:pPr>
    </w:p>
    <w:p w14:paraId="6BF6C9A2" w14:textId="77777777" w:rsidR="002B5663" w:rsidRDefault="002B5663">
      <w:pPr>
        <w:rPr>
          <w:rFonts w:ascii="Calibri" w:eastAsia="Calibri" w:hAnsi="Calibri" w:cs="Times New Roman"/>
          <w:bCs/>
        </w:rPr>
      </w:pPr>
      <w:r>
        <w:rPr>
          <w:rFonts w:ascii="Calibri" w:eastAsia="Calibri" w:hAnsi="Calibri" w:cs="Times New Roman"/>
          <w:bCs/>
        </w:rPr>
        <w:br w:type="page"/>
      </w:r>
    </w:p>
    <w:p w14:paraId="613AB6D2" w14:textId="7FE41496" w:rsidR="00737E64" w:rsidRPr="008137BC" w:rsidRDefault="00737E64" w:rsidP="00737E64">
      <w:pPr>
        <w:jc w:val="both"/>
        <w:rPr>
          <w:rFonts w:ascii="Arial" w:eastAsia="Calibri" w:hAnsi="Arial" w:cs="Arial"/>
          <w:bCs/>
        </w:rPr>
      </w:pPr>
      <w:r w:rsidRPr="008137BC">
        <w:rPr>
          <w:rFonts w:ascii="Arial" w:eastAsia="Calibri" w:hAnsi="Arial" w:cs="Arial"/>
          <w:bCs/>
        </w:rPr>
        <w:t>Anexo 3.- Formato de acuerdo de prescripción (F.A.P.02).</w:t>
      </w:r>
    </w:p>
    <w:p w14:paraId="24848F86" w14:textId="77777777" w:rsidR="00737E64" w:rsidRDefault="00737E64" w:rsidP="00737E64">
      <w:pPr>
        <w:jc w:val="right"/>
        <w:rPr>
          <w:rFonts w:ascii="Arial" w:eastAsia="Calibri" w:hAnsi="Arial" w:cs="Arial"/>
          <w:bCs/>
          <w:sz w:val="20"/>
          <w:szCs w:val="20"/>
        </w:rPr>
      </w:pPr>
      <w:proofErr w:type="spellStart"/>
      <w:r>
        <w:rPr>
          <w:rFonts w:ascii="Arial" w:eastAsia="Calibri" w:hAnsi="Arial" w:cs="Arial"/>
          <w:bCs/>
          <w:sz w:val="20"/>
          <w:szCs w:val="20"/>
        </w:rPr>
        <w:t>Exp</w:t>
      </w:r>
      <w:proofErr w:type="spellEnd"/>
      <w:r>
        <w:rPr>
          <w:rFonts w:ascii="Arial" w:eastAsia="Calibri" w:hAnsi="Arial" w:cs="Arial"/>
          <w:bCs/>
          <w:sz w:val="20"/>
          <w:szCs w:val="20"/>
        </w:rPr>
        <w:t>.:(1)__________</w:t>
      </w:r>
    </w:p>
    <w:p w14:paraId="0C82DD7A" w14:textId="77777777" w:rsidR="00737E64" w:rsidRDefault="00737E64" w:rsidP="00737E64">
      <w:pPr>
        <w:spacing w:line="360" w:lineRule="auto"/>
        <w:jc w:val="both"/>
        <w:rPr>
          <w:rFonts w:ascii="Calibri" w:eastAsia="Calibri" w:hAnsi="Calibri" w:cs="Times New Roman"/>
          <w:sz w:val="29"/>
          <w:szCs w:val="29"/>
          <w:lang w:val="es-ES"/>
        </w:rPr>
      </w:pPr>
      <w:r>
        <w:rPr>
          <w:rFonts w:ascii="Montserrat" w:eastAsia="Calibri" w:hAnsi="Montserrat" w:cs="Open Sans"/>
          <w:b/>
          <w:sz w:val="21"/>
          <w:szCs w:val="21"/>
        </w:rPr>
        <w:t xml:space="preserve">ÓRGANO INTERNO DE CONTROL MUNICIPAL DE OAXACA DE JUÁREZ – DIRECCIÓN DE QUEJAS, DENUNCIAS, INVESTIGACIONES Y SITUACIÓN PATRIMONIAL – DEPARTAMENTO DE QUEJAS, DENUNCIAS E INVESTIGACIÓN, MUNICIPIO DE OAXACA DE JUÁREZ, OAXACA, A ____ DE ____ </w:t>
      </w:r>
      <w:proofErr w:type="spellStart"/>
      <w:r>
        <w:rPr>
          <w:rFonts w:ascii="Montserrat" w:eastAsia="Calibri" w:hAnsi="Montserrat" w:cs="Open Sans"/>
          <w:b/>
          <w:sz w:val="21"/>
          <w:szCs w:val="21"/>
        </w:rPr>
        <w:t>DE</w:t>
      </w:r>
      <w:proofErr w:type="spellEnd"/>
      <w:r>
        <w:rPr>
          <w:rFonts w:ascii="Montserrat" w:eastAsia="Calibri" w:hAnsi="Montserrat" w:cs="Open Sans"/>
          <w:b/>
          <w:sz w:val="21"/>
          <w:szCs w:val="21"/>
        </w:rPr>
        <w:t xml:space="preserve"> DOS MIL </w:t>
      </w:r>
      <w:r>
        <w:rPr>
          <w:rFonts w:ascii="Montserrat" w:eastAsia="Calibri" w:hAnsi="Montserrat" w:cs="Open Sans"/>
          <w:sz w:val="21"/>
          <w:szCs w:val="21"/>
        </w:rPr>
        <w:t xml:space="preserve">_____.(2) </w:t>
      </w:r>
      <w:r>
        <w:rPr>
          <w:rFonts w:ascii="Montserrat" w:eastAsia="Calibri" w:hAnsi="Montserrat" w:cs="Open Sans"/>
          <w:b/>
          <w:sz w:val="21"/>
          <w:szCs w:val="21"/>
        </w:rPr>
        <w:t>- - - - - - - -</w:t>
      </w:r>
    </w:p>
    <w:p w14:paraId="137743FA" w14:textId="77777777" w:rsidR="00737E64" w:rsidRDefault="00737E64" w:rsidP="00737E64">
      <w:pPr>
        <w:autoSpaceDE w:val="0"/>
        <w:autoSpaceDN w:val="0"/>
        <w:adjustRightInd w:val="0"/>
        <w:spacing w:after="283" w:line="360" w:lineRule="auto"/>
        <w:jc w:val="both"/>
        <w:rPr>
          <w:rFonts w:ascii="Montserrat" w:eastAsia="Times New Roman" w:hAnsi="Montserrat" w:cs="Open Sans"/>
          <w:b/>
          <w:sz w:val="20"/>
          <w:szCs w:val="20"/>
          <w:lang w:val="es-ES" w:eastAsia="es-ES"/>
        </w:rPr>
      </w:pPr>
      <w:r>
        <w:rPr>
          <w:rFonts w:ascii="Montserrat" w:eastAsia="Times New Roman" w:hAnsi="Montserrat" w:cs="Open Sans"/>
          <w:sz w:val="20"/>
          <w:szCs w:val="20"/>
          <w:lang w:val="es-ES" w:eastAsia="es-ES"/>
        </w:rPr>
        <w:t>Visto el estado que guarda el expediente indagatorio administrativo número (3)</w:t>
      </w:r>
      <w:r>
        <w:rPr>
          <w:rFonts w:ascii="Montserrat" w:eastAsia="Times New Roman" w:hAnsi="Montserrat" w:cs="Open Sans"/>
          <w:b/>
          <w:sz w:val="20"/>
          <w:szCs w:val="20"/>
          <w:lang w:val="es-ES" w:eastAsia="es-ES"/>
        </w:rPr>
        <w:t xml:space="preserve">_________________ </w:t>
      </w:r>
      <w:r>
        <w:rPr>
          <w:rFonts w:ascii="Montserrat" w:eastAsia="Times New Roman" w:hAnsi="Montserrat" w:cs="Open Sans"/>
          <w:sz w:val="20"/>
          <w:szCs w:val="20"/>
          <w:lang w:val="es-ES" w:eastAsia="es-ES"/>
        </w:rPr>
        <w:t>mediante el cual se inició investigación por presuntas faltas administrativas atribuibles a (4)________________________________</w:t>
      </w:r>
      <w:r>
        <w:rPr>
          <w:rFonts w:ascii="Montserrat" w:eastAsia="Times New Roman" w:hAnsi="Montserrat" w:cs="Open Sans"/>
          <w:bCs/>
          <w:sz w:val="20"/>
          <w:szCs w:val="20"/>
          <w:lang w:val="es-ES" w:eastAsia="es-ES"/>
        </w:rPr>
        <w:t xml:space="preserve">, por supuestamente (5)___________________________________________________, </w:t>
      </w:r>
      <w:r>
        <w:rPr>
          <w:rFonts w:ascii="Montserrat" w:eastAsia="Times New Roman" w:hAnsi="Montserrat" w:cs="Open Sans"/>
          <w:sz w:val="20"/>
          <w:szCs w:val="20"/>
          <w:lang w:val="es-ES" w:eastAsia="es-ES"/>
        </w:rPr>
        <w:t xml:space="preserve">razón por la cual, esta Autoridad, en uso de sus facultades de investigación, se avocó al conocimiento del asunto en cuestión, obteniendo el siguiente:   - - - - - - - - - - - - - - -- - - - - - - - - - - - - - - - - - - - - - - - -  </w:t>
      </w:r>
      <w:r>
        <w:rPr>
          <w:rFonts w:ascii="Montserrat" w:eastAsia="Times New Roman" w:hAnsi="Montserrat" w:cs="Open Sans"/>
          <w:b/>
          <w:sz w:val="20"/>
          <w:szCs w:val="20"/>
          <w:lang w:val="es-ES" w:eastAsia="es-ES"/>
        </w:rPr>
        <w:t>C O N S I D E R A N D O</w:t>
      </w:r>
      <w:r>
        <w:rPr>
          <w:rFonts w:ascii="Montserrat" w:eastAsia="Times New Roman" w:hAnsi="Montserrat" w:cs="Open Sans"/>
          <w:sz w:val="20"/>
          <w:szCs w:val="20"/>
          <w:lang w:val="es-ES" w:eastAsia="es-ES"/>
        </w:rPr>
        <w:t xml:space="preserve">; - -  - - - - - - - - - </w:t>
      </w:r>
      <w:r>
        <w:rPr>
          <w:rFonts w:ascii="Montserrat" w:eastAsia="Times New Roman" w:hAnsi="Montserrat" w:cs="Open Sans"/>
          <w:b/>
          <w:sz w:val="20"/>
          <w:szCs w:val="20"/>
          <w:lang w:val="es-ES" w:eastAsia="es-ES"/>
        </w:rPr>
        <w:t>PRIMERO. COMPETENCIA.</w:t>
      </w:r>
      <w:r>
        <w:rPr>
          <w:rFonts w:ascii="Montserrat" w:eastAsia="Times New Roman" w:hAnsi="Montserrat" w:cs="Open Sans"/>
          <w:sz w:val="20"/>
          <w:szCs w:val="20"/>
          <w:lang w:val="es-ES" w:eastAsia="es-ES"/>
        </w:rPr>
        <w:t xml:space="preserve"> Esta autoridad es legalmente competente para conocer y resolver el presente expediente administrativo de conformidad con lo previsto por los artículos 1, 3 fracciones II y XXI, 4 fracciones I y II, 7, 8, 9 fracción II, 10 párrafo primero, 90 párrafos primero y segundo, 91 párrafo primero, 94, 95 párrafo primero y 100 párrafo primero de la Ley General de Responsabilidades Administrativas; 2 párrafo tercero, 115 primer párrafo y 116 fracción III de la Constitución Política del Estado Libre y Soberano de Oaxaca; 1, 2 fracción IV, 3 fracciones II y XXIII, 4 fracciones I y II, 6, 7, 8 fracción II, 9 párrafo primero y 54 de la Ley de Responsabilidades Administrativas del Estado y Municipios de Oaxaca; 126 bis y 126 QUATER fracciones XVIII y XX de la Ley Orgánica Municipal del Estado de Oaxaca; 197 fracción X, 198 fracción III y 201 del Bando de Policía y Gobierno del Municipio de Oaxaca de Juárez, - - - - - - - - - - </w:t>
      </w:r>
      <w:r>
        <w:rPr>
          <w:rFonts w:ascii="Montserrat" w:eastAsia="Times New Roman" w:hAnsi="Montserrat" w:cs="Open Sans"/>
          <w:b/>
          <w:sz w:val="20"/>
          <w:szCs w:val="20"/>
          <w:lang w:val="es-ES" w:eastAsia="es-ES"/>
        </w:rPr>
        <w:t xml:space="preserve">SEGUNDO. PERTINENCIA DE LA LEY PROCESAL APLICABLE. </w:t>
      </w:r>
      <w:r>
        <w:rPr>
          <w:rFonts w:ascii="Montserrat" w:eastAsia="Times New Roman" w:hAnsi="Montserrat" w:cs="Open Sans"/>
          <w:sz w:val="20"/>
          <w:szCs w:val="20"/>
          <w:lang w:val="es-ES" w:eastAsia="es-ES"/>
        </w:rPr>
        <w:t>El presente procedimiento de investigación y determinación, se desahogará aplicando la  (6)_______________________________________________________________________________________________________________________________________________en virtud de que los hechos que dieron origen a su incoación ocurrieron en la época en la que tuvo vigencia el ordenamiento jurídico previamente citado, por lo que será dicha Ley la que resulte aplicable en cuanto al fondo del presente asunto como norma sustantiva se refiere, es decir, su aplicación se constreñirá a determinar si la conducta imputada implica o no presunta responsabilidad, esencialmente, en lo concerniente a los derechos y obligaciones de las partes, en relación con la conducta observada. - - - - - - - - - - - - - - - - - - - - - - - - - - - - - -</w:t>
      </w:r>
      <w:r>
        <w:rPr>
          <w:rFonts w:ascii="Montserrat" w:eastAsia="Times New Roman" w:hAnsi="Montserrat" w:cs="Open Sans"/>
          <w:b/>
          <w:sz w:val="20"/>
          <w:szCs w:val="20"/>
          <w:lang w:val="es-ES" w:eastAsia="es-ES"/>
        </w:rPr>
        <w:t xml:space="preserve">TERCERO.- </w:t>
      </w:r>
      <w:r>
        <w:rPr>
          <w:rFonts w:ascii="Montserrat" w:eastAsia="Times New Roman" w:hAnsi="Montserrat" w:cs="Open Sans"/>
          <w:b/>
          <w:bCs/>
          <w:sz w:val="20"/>
          <w:szCs w:val="20"/>
          <w:lang w:val="es-ES" w:eastAsia="es-ES"/>
        </w:rPr>
        <w:t>ANALISIS DE PRESCRIPCIÓN.</w:t>
      </w:r>
      <w:r>
        <w:rPr>
          <w:rFonts w:ascii="Montserrat" w:eastAsia="Times New Roman" w:hAnsi="Montserrat" w:cs="Open Sans"/>
          <w:bCs/>
          <w:sz w:val="20"/>
          <w:szCs w:val="20"/>
          <w:lang w:val="es-ES" w:eastAsia="es-ES"/>
        </w:rPr>
        <w:t xml:space="preserve"> (7)_________________________________  ________________________________________________________________________</w:t>
      </w:r>
      <w:r>
        <w:rPr>
          <w:rFonts w:ascii="Montserrat" w:eastAsia="Times New Roman" w:hAnsi="Montserrat" w:cs="Open Sans"/>
          <w:sz w:val="20"/>
          <w:szCs w:val="20"/>
          <w:lang w:eastAsia="es-ES"/>
        </w:rPr>
        <w:t xml:space="preserve">_ - -El razonamiento previamente expuesto orientado a determinar la existencia de la prescripción del acto configurativo de una falta administrativa encuentra su apoyo en el criterio sustentado por la Segunda Sala de la Suprema Corte de justicia de la Nación, en la Tesis número 200/2009, visible en la página 208, del Apéndice de diciembre de 2009, del Semanario Judicial de la Federación y su Gaceta, cuyo rubro y texto dice: </w:t>
      </w:r>
      <w:r>
        <w:rPr>
          <w:rFonts w:ascii="Montserrat" w:eastAsia="Times New Roman" w:hAnsi="Montserrat" w:cs="Open Sans"/>
          <w:b/>
          <w:i/>
          <w:sz w:val="20"/>
          <w:szCs w:val="20"/>
          <w:lang w:eastAsia="es-ES"/>
        </w:rPr>
        <w:t>“PRESCRIPCIÓN DE LA FACULTAD PARA IMPONER SANCIONES A LOS SERVIDORES PÚBLICOS. EL PLAZO PARA QUE OPERE INICIA A PARTIR DEL DÍA SIGUIENTE AL EN QUE SE HUBIERA INCURRIDO EN LA RESPONSABILIDAD O A PARTIR DEL MOMENTO EN QUE ÉSTA HUBIERE CESADO, SI FUESE DE CARÁCTER CONTINUO (LEGISLACIONES FEDERAL Y DE LOS ESTADOS DE CHIAPAS Y DE GUERRERO);</w:t>
      </w:r>
      <w:r>
        <w:rPr>
          <w:rFonts w:ascii="Montserrat" w:eastAsia="Times New Roman" w:hAnsi="Montserrat" w:cs="Open Sans"/>
          <w:i/>
          <w:sz w:val="20"/>
          <w:szCs w:val="20"/>
          <w:lang w:eastAsia="es-ES"/>
        </w:rPr>
        <w:t xml:space="preserve"> Los artículos 75 de la Ley de Responsabilidades de los Servidores Públicos de Chiapas; 75 de la Ley número 674 de Responsabilidades de los Servidores Públicos del Estado de Guerrero; 78 de la Ley de Federal de Responsabilidades de los Servidores Públicos y 34 de la Ley Federal de Responsabilidades Administrativas de los Servidores Públicos, disponen el plazo para que opere la prescripción para imponer sanciones a los servidores públicos inicia a partir del día siguiente al en que se hubiera incurrido en la responsabilidad o a partir del momento en que esta hubiere cesado, si fuese de carácter continuo, por lo que para computar el plazo de la prescripción es irrelevante la fecha en que las autoridades tuvieron conocimiento de la conducta infractora del servidor público a quien se pretende sancionar”.</w:t>
      </w:r>
      <w:r>
        <w:rPr>
          <w:rFonts w:ascii="Montserrat" w:eastAsia="Times New Roman" w:hAnsi="Montserrat" w:cs="Open Sans"/>
          <w:sz w:val="20"/>
          <w:szCs w:val="20"/>
          <w:lang w:eastAsia="es-ES"/>
        </w:rPr>
        <w:t xml:space="preserve"> - - - - - - - - - - - - - </w:t>
      </w:r>
      <w:r>
        <w:rPr>
          <w:rFonts w:ascii="Montserrat" w:eastAsia="Times New Roman" w:hAnsi="Montserrat" w:cs="Open Sans"/>
          <w:sz w:val="20"/>
          <w:szCs w:val="20"/>
          <w:lang w:val="es-ES_tradnl" w:eastAsia="es-ES"/>
        </w:rPr>
        <w:t>Por las consideraciones antes detalladas, esta autoridad concluye que se encuentra</w:t>
      </w:r>
      <w:r>
        <w:rPr>
          <w:rFonts w:ascii="Montserrat" w:eastAsia="Times New Roman" w:hAnsi="Montserrat" w:cs="Open Sans"/>
          <w:b/>
          <w:sz w:val="20"/>
          <w:szCs w:val="20"/>
          <w:lang w:val="es-ES_tradnl" w:eastAsia="es-ES"/>
        </w:rPr>
        <w:t xml:space="preserve"> PRESCRITA</w:t>
      </w:r>
      <w:r>
        <w:rPr>
          <w:rFonts w:ascii="Montserrat" w:eastAsia="Times New Roman" w:hAnsi="Montserrat" w:cs="Open Sans"/>
          <w:sz w:val="20"/>
          <w:szCs w:val="20"/>
          <w:lang w:val="es-ES_tradnl" w:eastAsia="es-ES"/>
        </w:rPr>
        <w:t xml:space="preserve"> la facultad de la Dirección de Quejas, Denuncias, Investigaciones y Situación Patrimonial de este Órgano Interno de Control Municipal, para solicitar el inicio del procedimiento de responsabilidad administrativa y, en su caso, sancionar las presuntas faltas administrativas, consecuentemente, </w:t>
      </w:r>
      <w:r>
        <w:rPr>
          <w:rFonts w:ascii="Montserrat" w:eastAsia="Times New Roman" w:hAnsi="Montserrat" w:cs="Open Sans"/>
          <w:sz w:val="20"/>
          <w:szCs w:val="20"/>
          <w:lang w:eastAsia="es-ES"/>
        </w:rPr>
        <w:t xml:space="preserve">esta </w:t>
      </w:r>
      <w:r>
        <w:rPr>
          <w:rFonts w:ascii="Montserrat" w:eastAsia="Times New Roman" w:hAnsi="Montserrat" w:cs="Open Sans"/>
          <w:sz w:val="20"/>
          <w:szCs w:val="20"/>
          <w:u w:val="single"/>
          <w:lang w:eastAsia="es-ES"/>
        </w:rPr>
        <w:t>Autoridad ordena el archivo del presente expediente como asunto total y definitivamente concluido.</w:t>
      </w:r>
      <w:r>
        <w:rPr>
          <w:rFonts w:ascii="Montserrat" w:eastAsia="Times New Roman" w:hAnsi="Montserrat" w:cs="Open Sans"/>
          <w:sz w:val="20"/>
          <w:szCs w:val="20"/>
          <w:lang w:eastAsia="es-ES"/>
        </w:rPr>
        <w:t xml:space="preserve"> - - - </w:t>
      </w:r>
      <w:r>
        <w:rPr>
          <w:rFonts w:ascii="Montserrat" w:eastAsia="Times New Roman" w:hAnsi="Montserrat" w:cs="Open Sans"/>
          <w:b/>
          <w:sz w:val="20"/>
          <w:szCs w:val="20"/>
          <w:lang w:eastAsia="es-ES"/>
        </w:rPr>
        <w:t xml:space="preserve">CUARTO.- </w:t>
      </w:r>
      <w:r>
        <w:rPr>
          <w:rFonts w:ascii="Montserrat" w:eastAsia="Times New Roman" w:hAnsi="Montserrat" w:cs="Open Sans"/>
          <w:b/>
          <w:sz w:val="20"/>
          <w:szCs w:val="20"/>
          <w:lang w:val="es-ES" w:eastAsia="es-ES"/>
        </w:rPr>
        <w:t xml:space="preserve">CÚMPLASE. - - - - - - - - - - - - - - - - - - - - - - - - - - - </w:t>
      </w:r>
      <w:r>
        <w:rPr>
          <w:rFonts w:ascii="Montserrat" w:eastAsia="Times New Roman" w:hAnsi="Montserrat" w:cs="Open Sans"/>
          <w:sz w:val="20"/>
          <w:szCs w:val="20"/>
          <w:lang w:val="es-ES" w:eastAsia="es-ES"/>
        </w:rPr>
        <w:t xml:space="preserve">Así lo acordó y firma el Licenciado(a) (8) ________________________, Director(a) de Quejas, Denuncias, Investigaciones y Situación Patrimonial, quien se encuentra asistido por la Licenciado(a) (9) ____________________, Jefe(a) del Departamento de Quejas, Denuncias e Investigación, Adscritos a la Dirección de Quejas, Denuncias, Investigaciones y Situación Patrimonial del Órgano Interno de Control Municipal. - - - - - - - - - - - - - - - - - </w:t>
      </w:r>
    </w:p>
    <w:p w14:paraId="61777934" w14:textId="77777777" w:rsidR="00737E64" w:rsidRDefault="00737E64" w:rsidP="00737E64">
      <w:pPr>
        <w:rPr>
          <w:rFonts w:ascii="Calibri" w:eastAsia="Calibri" w:hAnsi="Calibri" w:cs="Times New Roman"/>
          <w:sz w:val="29"/>
          <w:szCs w:val="29"/>
          <w:lang w:val="es-ES"/>
        </w:rPr>
      </w:pPr>
    </w:p>
    <w:p w14:paraId="3F71A040" w14:textId="77777777" w:rsidR="00737E64" w:rsidRDefault="00737E64" w:rsidP="00737E64">
      <w:pPr>
        <w:rPr>
          <w:rFonts w:ascii="Calibri" w:eastAsia="Calibri" w:hAnsi="Calibri" w:cs="Times New Roman"/>
          <w:sz w:val="29"/>
          <w:szCs w:val="29"/>
          <w:lang w:val="es-ES"/>
        </w:rPr>
      </w:pPr>
    </w:p>
    <w:p w14:paraId="051D815C" w14:textId="77777777" w:rsidR="00737E64" w:rsidRDefault="00737E64" w:rsidP="00737E64">
      <w:pPr>
        <w:rPr>
          <w:rFonts w:ascii="Calibri" w:eastAsia="Calibri" w:hAnsi="Calibri" w:cs="Times New Roman"/>
          <w:sz w:val="29"/>
          <w:szCs w:val="29"/>
          <w:lang w:val="es-ES"/>
        </w:rPr>
      </w:pPr>
    </w:p>
    <w:p w14:paraId="3B60EA23" w14:textId="77777777" w:rsidR="008B292D" w:rsidRDefault="008B292D">
      <w:pPr>
        <w:rPr>
          <w:rFonts w:ascii="Arial" w:eastAsia="Calibri" w:hAnsi="Arial" w:cs="Arial"/>
          <w:bCs/>
        </w:rPr>
      </w:pPr>
      <w:r>
        <w:rPr>
          <w:rFonts w:ascii="Arial" w:eastAsia="Calibri" w:hAnsi="Arial" w:cs="Arial"/>
          <w:bCs/>
        </w:rPr>
        <w:br w:type="page"/>
      </w:r>
    </w:p>
    <w:p w14:paraId="6B8F95E4" w14:textId="3458527A" w:rsidR="00737E64" w:rsidRPr="008137BC" w:rsidRDefault="00737E64" w:rsidP="00737E64">
      <w:pPr>
        <w:jc w:val="both"/>
        <w:rPr>
          <w:rFonts w:ascii="Arial" w:eastAsia="Calibri" w:hAnsi="Arial" w:cs="Arial"/>
          <w:bCs/>
        </w:rPr>
      </w:pPr>
      <w:r w:rsidRPr="008137BC">
        <w:rPr>
          <w:rFonts w:ascii="Arial" w:eastAsia="Calibri" w:hAnsi="Arial" w:cs="Arial"/>
          <w:bCs/>
        </w:rPr>
        <w:t>Anexo 4.- Instructivo del formato de Acuerdo de prescripción (I. F.A.P.02).</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46"/>
        <w:gridCol w:w="2693"/>
        <w:gridCol w:w="6384"/>
      </w:tblGrid>
      <w:tr w:rsidR="002B5663" w14:paraId="4324F60D" w14:textId="77777777" w:rsidTr="008137BC">
        <w:trPr>
          <w:trHeight w:val="496"/>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B7D476" w14:textId="5EF05B3E" w:rsidR="002B5663" w:rsidRDefault="002B5663" w:rsidP="00AC2C30">
            <w:pPr>
              <w:tabs>
                <w:tab w:val="left" w:pos="1530"/>
              </w:tabs>
              <w:spacing w:before="60" w:after="60" w:line="240" w:lineRule="auto"/>
              <w:jc w:val="center"/>
              <w:rPr>
                <w:rFonts w:ascii="Arial" w:eastAsia="Calibri" w:hAnsi="Arial" w:cs="Arial"/>
                <w:b/>
                <w:bCs/>
              </w:rPr>
            </w:pPr>
            <w:r w:rsidRPr="00445E3C">
              <w:rPr>
                <w:rFonts w:ascii="Arial" w:eastAsia="Calibri" w:hAnsi="Arial" w:cs="Arial"/>
                <w:b/>
                <w:bCs/>
                <w:sz w:val="20"/>
                <w:szCs w:val="20"/>
              </w:rPr>
              <w:t>No.</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5E6E83" w14:textId="45E939BB" w:rsidR="002B5663" w:rsidRDefault="002B5663" w:rsidP="00AC2C30">
            <w:pPr>
              <w:tabs>
                <w:tab w:val="left" w:pos="1530"/>
              </w:tabs>
              <w:spacing w:before="60" w:after="60" w:line="240" w:lineRule="auto"/>
              <w:jc w:val="center"/>
              <w:rPr>
                <w:rFonts w:ascii="Arial" w:eastAsia="Calibri" w:hAnsi="Arial" w:cs="Arial"/>
              </w:rPr>
            </w:pPr>
            <w:r w:rsidRPr="00445E3C">
              <w:rPr>
                <w:rFonts w:ascii="Arial" w:eastAsia="Calibri" w:hAnsi="Arial" w:cs="Arial"/>
                <w:b/>
                <w:bCs/>
                <w:sz w:val="20"/>
                <w:szCs w:val="20"/>
              </w:rPr>
              <w:t>Campo</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C2618C" w14:textId="1F589D77" w:rsidR="002B5663" w:rsidRDefault="002B5663" w:rsidP="00AC2C30">
            <w:pPr>
              <w:tabs>
                <w:tab w:val="left" w:pos="1530"/>
              </w:tabs>
              <w:spacing w:before="60" w:after="60" w:line="240" w:lineRule="auto"/>
              <w:jc w:val="center"/>
              <w:rPr>
                <w:rFonts w:ascii="Arial" w:eastAsia="Calibri" w:hAnsi="Arial" w:cs="Arial"/>
              </w:rPr>
            </w:pPr>
            <w:r w:rsidRPr="00445E3C">
              <w:rPr>
                <w:rFonts w:ascii="Arial" w:eastAsia="Calibri" w:hAnsi="Arial" w:cs="Arial"/>
                <w:b/>
                <w:bCs/>
                <w:sz w:val="20"/>
                <w:szCs w:val="20"/>
              </w:rPr>
              <w:t>Descripción</w:t>
            </w:r>
          </w:p>
        </w:tc>
      </w:tr>
      <w:tr w:rsidR="00737E64" w14:paraId="46D56453"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66E949"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1</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107642"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Número de expediente</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956DA9"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069CC244"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Ej. OICM/DQDISP/DQDI/001/2022.</w:t>
            </w:r>
          </w:p>
        </w:tc>
      </w:tr>
      <w:tr w:rsidR="00737E64" w14:paraId="19AFB0AA"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7691C8"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2</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C36006" w14:textId="366F63C4"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Fecha</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47B320"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Agregar fecha de emisión del acuerdo (día mes y año)</w:t>
            </w:r>
          </w:p>
        </w:tc>
      </w:tr>
      <w:tr w:rsidR="00737E64" w14:paraId="2CB31984"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191BAA"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3</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6FB2F"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Número de expediente</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1F1D48"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Agregar número de expediente definido.</w:t>
            </w:r>
          </w:p>
        </w:tc>
      </w:tr>
      <w:tr w:rsidR="00737E64" w14:paraId="01BEC7D1"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E6A5EE"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4</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89884"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Nombre del presunto responsable</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7FDFEF"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Agregar nombre del servidor público presuntamente responsable (en caso de que se encuentre identificado)</w:t>
            </w:r>
          </w:p>
        </w:tc>
      </w:tr>
      <w:tr w:rsidR="00737E64" w14:paraId="4BD79090"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04574C"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5</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95C532"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Posible Hechos</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BADDB0"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Narrar los hechos proporcionando circunstancias de tiempo, modo y lugar.</w:t>
            </w:r>
          </w:p>
        </w:tc>
      </w:tr>
      <w:tr w:rsidR="00737E64" w14:paraId="6C2B4042"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D1C63F"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6</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AF21E0"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Ley aplicable</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B350B0"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Señalar la ley que deberá aplicarse, tomando en consideración la fecha en que acontecieron los hechos.</w:t>
            </w:r>
          </w:p>
        </w:tc>
      </w:tr>
      <w:tr w:rsidR="00737E64" w14:paraId="43362D57"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D1963"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7</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D3DD14"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Análisis</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D53A9B"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Se vierten los argumentos de análisis que fundamentan y motivan la consideración de la autoridad investigadora para determinar que ha prescrito su facultad para solicitar el inicio del procedimiento administrativo</w:t>
            </w:r>
          </w:p>
        </w:tc>
      </w:tr>
      <w:tr w:rsidR="00737E64" w14:paraId="2CF38125"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764511"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8</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444437"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Nombre de la persona Titular de la Dirección de Quejas, Denuncias, Investigaciones y Situación Patrimonial</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F9BDCE"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Agregar nombre completo como se describe en identificaciones oficiales.</w:t>
            </w:r>
          </w:p>
        </w:tc>
      </w:tr>
      <w:tr w:rsidR="00737E64" w14:paraId="6354FEEA" w14:textId="77777777" w:rsidTr="005369C2">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AE4535" w14:textId="77777777" w:rsidR="00737E64" w:rsidRPr="002B5663" w:rsidRDefault="00737E64" w:rsidP="005369C2">
            <w:pPr>
              <w:tabs>
                <w:tab w:val="left" w:pos="1530"/>
              </w:tabs>
              <w:spacing w:before="60" w:after="60" w:line="240" w:lineRule="auto"/>
              <w:jc w:val="center"/>
              <w:rPr>
                <w:rFonts w:ascii="Arial" w:eastAsia="Calibri" w:hAnsi="Arial" w:cs="Arial"/>
                <w:bCs/>
              </w:rPr>
            </w:pPr>
            <w:r w:rsidRPr="002B5663">
              <w:rPr>
                <w:rFonts w:ascii="Arial" w:eastAsia="Calibri" w:hAnsi="Arial" w:cs="Arial"/>
                <w:bCs/>
              </w:rPr>
              <w:t>9</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A1B0C8" w14:textId="77777777" w:rsidR="00737E64" w:rsidRPr="002B5663" w:rsidRDefault="00737E64" w:rsidP="005369C2">
            <w:pPr>
              <w:tabs>
                <w:tab w:val="left" w:pos="1530"/>
              </w:tabs>
              <w:spacing w:before="60" w:after="60" w:line="240" w:lineRule="auto"/>
              <w:jc w:val="center"/>
              <w:rPr>
                <w:rFonts w:ascii="Arial" w:eastAsia="Calibri" w:hAnsi="Arial" w:cs="Arial"/>
              </w:rPr>
            </w:pPr>
            <w:r w:rsidRPr="002B5663">
              <w:rPr>
                <w:rFonts w:ascii="Arial" w:eastAsia="Calibri" w:hAnsi="Arial" w:cs="Arial"/>
              </w:rPr>
              <w:t>Nombre de abogado asistente a la Dirección</w:t>
            </w:r>
          </w:p>
        </w:tc>
        <w:tc>
          <w:tcPr>
            <w:tcW w:w="63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07E124" w14:textId="77777777" w:rsidR="00737E64" w:rsidRDefault="00737E64" w:rsidP="00AC2C30">
            <w:pPr>
              <w:tabs>
                <w:tab w:val="left" w:pos="1530"/>
              </w:tabs>
              <w:spacing w:before="60" w:after="60" w:line="240" w:lineRule="auto"/>
              <w:jc w:val="both"/>
              <w:rPr>
                <w:rFonts w:ascii="Arial" w:eastAsia="Calibri" w:hAnsi="Arial" w:cs="Arial"/>
              </w:rPr>
            </w:pPr>
            <w:r>
              <w:rPr>
                <w:rFonts w:ascii="Arial" w:eastAsia="Calibri" w:hAnsi="Arial" w:cs="Arial"/>
              </w:rPr>
              <w:t>Agregar nombre completo como se describe en identificaciones oficiales.</w:t>
            </w:r>
          </w:p>
        </w:tc>
      </w:tr>
    </w:tbl>
    <w:p w14:paraId="4EC432DF" w14:textId="77777777" w:rsidR="00737E64" w:rsidRDefault="00737E64" w:rsidP="00737E64">
      <w:pPr>
        <w:rPr>
          <w:rFonts w:ascii="Calibri" w:eastAsia="Calibri" w:hAnsi="Calibri" w:cs="Times New Roman"/>
          <w:sz w:val="29"/>
          <w:szCs w:val="29"/>
        </w:rPr>
      </w:pPr>
    </w:p>
    <w:p w14:paraId="57E06303" w14:textId="77777777" w:rsidR="00737E64" w:rsidRDefault="00737E64" w:rsidP="00737E64">
      <w:pPr>
        <w:rPr>
          <w:rFonts w:ascii="Calibri" w:eastAsia="Calibri" w:hAnsi="Calibri" w:cs="Times New Roman"/>
          <w:sz w:val="29"/>
          <w:szCs w:val="29"/>
        </w:rPr>
      </w:pPr>
    </w:p>
    <w:p w14:paraId="5643474D" w14:textId="77777777" w:rsidR="00737E64" w:rsidRDefault="00737E64" w:rsidP="00737E64">
      <w:pPr>
        <w:rPr>
          <w:rFonts w:ascii="Calibri" w:eastAsia="Calibri" w:hAnsi="Calibri" w:cs="Times New Roman"/>
          <w:sz w:val="29"/>
          <w:szCs w:val="29"/>
        </w:rPr>
      </w:pPr>
    </w:p>
    <w:p w14:paraId="6E132D50" w14:textId="77777777" w:rsidR="00737E64" w:rsidRDefault="00737E64" w:rsidP="00737E64">
      <w:pPr>
        <w:rPr>
          <w:rFonts w:ascii="Calibri" w:eastAsia="Calibri" w:hAnsi="Calibri" w:cs="Times New Roman"/>
          <w:sz w:val="29"/>
          <w:szCs w:val="29"/>
        </w:rPr>
      </w:pPr>
    </w:p>
    <w:p w14:paraId="47FEB0E6" w14:textId="77777777" w:rsidR="008137BC" w:rsidRDefault="008137BC">
      <w:pPr>
        <w:rPr>
          <w:rFonts w:ascii="Calibri" w:eastAsia="Calibri" w:hAnsi="Calibri" w:cs="Times New Roman"/>
          <w:bCs/>
        </w:rPr>
      </w:pPr>
      <w:r>
        <w:rPr>
          <w:rFonts w:ascii="Calibri" w:eastAsia="Calibri" w:hAnsi="Calibri" w:cs="Times New Roman"/>
          <w:bCs/>
        </w:rPr>
        <w:br w:type="page"/>
      </w:r>
    </w:p>
    <w:p w14:paraId="4C239886" w14:textId="6EB8F0E7" w:rsidR="00737E64" w:rsidRPr="008137BC" w:rsidRDefault="00737E64" w:rsidP="00737E64">
      <w:pPr>
        <w:jc w:val="both"/>
        <w:rPr>
          <w:rFonts w:ascii="Arial" w:eastAsia="Calibri" w:hAnsi="Arial" w:cs="Arial"/>
          <w:bCs/>
        </w:rPr>
      </w:pPr>
      <w:r w:rsidRPr="008137BC">
        <w:rPr>
          <w:rFonts w:ascii="Arial" w:eastAsia="Calibri" w:hAnsi="Arial" w:cs="Arial"/>
          <w:bCs/>
        </w:rPr>
        <w:t>Anexo 5.- Formato de radicación de cuaderno de antecedentes (F.R.C.A.03).</w:t>
      </w:r>
    </w:p>
    <w:p w14:paraId="0C9F216D" w14:textId="77777777" w:rsidR="00737E64" w:rsidRDefault="00737E64" w:rsidP="00737E64">
      <w:pPr>
        <w:jc w:val="right"/>
        <w:rPr>
          <w:rFonts w:ascii="Arial" w:eastAsia="Calibri" w:hAnsi="Arial" w:cs="Arial"/>
          <w:bCs/>
          <w:sz w:val="20"/>
          <w:szCs w:val="20"/>
        </w:rPr>
      </w:pPr>
      <w:proofErr w:type="spellStart"/>
      <w:r>
        <w:rPr>
          <w:rFonts w:ascii="Arial" w:eastAsia="Calibri" w:hAnsi="Arial" w:cs="Arial"/>
          <w:bCs/>
          <w:sz w:val="20"/>
          <w:szCs w:val="20"/>
        </w:rPr>
        <w:t>Exp</w:t>
      </w:r>
      <w:proofErr w:type="spellEnd"/>
      <w:r>
        <w:rPr>
          <w:rFonts w:ascii="Arial" w:eastAsia="Calibri" w:hAnsi="Arial" w:cs="Arial"/>
          <w:bCs/>
          <w:sz w:val="20"/>
          <w:szCs w:val="20"/>
        </w:rPr>
        <w:t>.:(1)__________</w:t>
      </w:r>
    </w:p>
    <w:p w14:paraId="4FD216C8" w14:textId="77777777" w:rsidR="00737E64" w:rsidRDefault="00737E64" w:rsidP="00737E64">
      <w:pPr>
        <w:rPr>
          <w:rFonts w:ascii="Calibri" w:eastAsia="Calibri" w:hAnsi="Calibri" w:cs="Times New Roman"/>
          <w:bCs/>
          <w:sz w:val="29"/>
          <w:szCs w:val="29"/>
        </w:rPr>
      </w:pPr>
    </w:p>
    <w:p w14:paraId="49C0DBBC" w14:textId="77777777" w:rsidR="00737E64" w:rsidRDefault="00737E64" w:rsidP="00737E64">
      <w:pPr>
        <w:spacing w:after="0" w:line="360" w:lineRule="auto"/>
        <w:ind w:right="-93"/>
        <w:jc w:val="both"/>
        <w:rPr>
          <w:rFonts w:ascii="Montserrat" w:eastAsia="Calibri" w:hAnsi="Montserrat" w:cs="Open Sans"/>
          <w:sz w:val="21"/>
          <w:szCs w:val="21"/>
        </w:rPr>
      </w:pPr>
      <w:r>
        <w:rPr>
          <w:rFonts w:ascii="Montserrat" w:eastAsia="Calibri" w:hAnsi="Montserrat" w:cs="Open Sans"/>
          <w:b/>
          <w:sz w:val="21"/>
          <w:szCs w:val="21"/>
        </w:rPr>
        <w:t xml:space="preserve">ÓRGANO INTERNO DE CONTROL MUNICIPAL DE OAXACA DE JUÁREZ – DIRECCIÓN DE QUEJAS, DENUNCIAS, INVESTIGACIONES Y SITUACIÓN PATRIMONIAL – DEPARTAMENTO DE QUEJAS, DENUNCIAS E INVESTIGACIÓN, MUNICIPIO DE OAXACA DE JUÁREZ, OAXACA, A ____ DE ____ </w:t>
      </w:r>
      <w:proofErr w:type="spellStart"/>
      <w:r>
        <w:rPr>
          <w:rFonts w:ascii="Montserrat" w:eastAsia="Calibri" w:hAnsi="Montserrat" w:cs="Open Sans"/>
          <w:b/>
          <w:sz w:val="21"/>
          <w:szCs w:val="21"/>
        </w:rPr>
        <w:t>DE</w:t>
      </w:r>
      <w:proofErr w:type="spellEnd"/>
      <w:r>
        <w:rPr>
          <w:rFonts w:ascii="Montserrat" w:eastAsia="Calibri" w:hAnsi="Montserrat" w:cs="Open Sans"/>
          <w:b/>
          <w:sz w:val="21"/>
          <w:szCs w:val="21"/>
        </w:rPr>
        <w:t xml:space="preserve"> DOS MIL </w:t>
      </w:r>
      <w:r>
        <w:rPr>
          <w:rFonts w:ascii="Montserrat" w:eastAsia="Calibri" w:hAnsi="Montserrat" w:cs="Open Sans"/>
          <w:sz w:val="21"/>
          <w:szCs w:val="21"/>
        </w:rPr>
        <w:t>_____. (2)</w:t>
      </w:r>
      <w:r>
        <w:rPr>
          <w:rFonts w:ascii="Montserrat" w:eastAsia="Calibri" w:hAnsi="Montserrat" w:cs="Open Sans"/>
          <w:b/>
          <w:sz w:val="21"/>
          <w:szCs w:val="21"/>
        </w:rPr>
        <w:t xml:space="preserve">- - - - - - - - </w:t>
      </w:r>
      <w:r>
        <w:rPr>
          <w:rFonts w:ascii="Montserrat" w:eastAsia="Calibri" w:hAnsi="Montserrat" w:cs="Open Sans"/>
          <w:sz w:val="21"/>
          <w:szCs w:val="21"/>
        </w:rPr>
        <w:t>Téngase por recibido(a) el/la (3)______________________________________ Por lo que visto el contenido de la documentación descrita en el párrafo anterior, se tiene al (4) __________________________, haciendo de conocimiento que (5) _________________________________________________</w:t>
      </w:r>
    </w:p>
    <w:p w14:paraId="06BA966A" w14:textId="77777777" w:rsidR="00737E64" w:rsidRDefault="00737E64" w:rsidP="00737E64">
      <w:pPr>
        <w:spacing w:after="0" w:line="360" w:lineRule="auto"/>
        <w:ind w:right="-93"/>
        <w:jc w:val="both"/>
        <w:rPr>
          <w:rFonts w:ascii="Montserrat" w:eastAsia="Calibri" w:hAnsi="Montserrat" w:cs="Open Sans"/>
          <w:sz w:val="21"/>
          <w:szCs w:val="21"/>
        </w:rPr>
      </w:pPr>
      <w:r>
        <w:rPr>
          <w:rFonts w:ascii="Montserrat" w:eastAsia="Calibri" w:hAnsi="Montserrat" w:cs="Open Sans"/>
          <w:sz w:val="21"/>
          <w:szCs w:val="21"/>
        </w:rPr>
        <w:t xml:space="preserve">_________________________________________. - - - - - - - - - - - - - - </w:t>
      </w:r>
    </w:p>
    <w:p w14:paraId="3F290F30"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_tradnl" w:eastAsia="es-ES"/>
        </w:rPr>
      </w:pPr>
      <w:r>
        <w:rPr>
          <w:rFonts w:ascii="Montserrat" w:eastAsia="Times New Roman" w:hAnsi="Montserrat" w:cs="Open Sans"/>
          <w:sz w:val="21"/>
          <w:szCs w:val="21"/>
          <w:lang w:val="es-ES" w:eastAsia="es-ES"/>
        </w:rPr>
        <w:t xml:space="preserve">Por lo anterior, con base en las facultades conferidas al Órgano Interno de Control Municipal y a esta Autoridad Investigadora por los artículos 1, 3 fracciones II y XXI, 4 fracciones I y II, 7, 8, 9 fracción II, 10 párrafo primero, 90 párrafos primero y segundo, 91 párrafo  primero, 94, 95 párrafo primero y 100 párrafo primero de la Ley General de Responsabilidades Administrativas; 2 párrafo tercero, 115 primer párrafo y 116 fracción III de la Constitución Política del Estado Libre y Soberano de Oaxaca; 1, 2 fracción IV, 3 fracciones II y XXIII, 4 fracciones I y II, 6, 7, 8 fracción II, 9 párrafo primero y 54 de la Ley de Responsabilidades Administrativas del Estado y Municipios de Oaxaca; 126 bis y 126 QUATER fracciones XVIII y XX de la Ley Orgánica Municipal del Estado de Oaxaca; 197 fracción X, 198 fracción III y 201 fracción XI del Bando de Policía y Gobierno del Municipio de Oaxaca de Juárez; se:  </w:t>
      </w:r>
      <w:r>
        <w:rPr>
          <w:rFonts w:ascii="Montserrat" w:eastAsia="Times New Roman" w:hAnsi="Montserrat" w:cs="Open Sans"/>
          <w:b/>
          <w:sz w:val="21"/>
          <w:szCs w:val="21"/>
          <w:lang w:val="es-ES" w:eastAsia="es-ES"/>
        </w:rPr>
        <w:t>-</w:t>
      </w:r>
      <w:r>
        <w:rPr>
          <w:rFonts w:ascii="Montserrat" w:eastAsia="Times New Roman" w:hAnsi="Montserrat" w:cs="Open Sans"/>
          <w:sz w:val="21"/>
          <w:szCs w:val="21"/>
          <w:lang w:val="es-ES" w:eastAsia="es-ES"/>
        </w:rPr>
        <w:t xml:space="preserve"> </w:t>
      </w:r>
      <w:r>
        <w:rPr>
          <w:rFonts w:ascii="Montserrat" w:eastAsia="Times New Roman" w:hAnsi="Montserrat" w:cs="Open Sans"/>
          <w:b/>
          <w:sz w:val="21"/>
          <w:szCs w:val="21"/>
          <w:lang w:val="es-ES" w:eastAsia="es-ES"/>
        </w:rPr>
        <w:t xml:space="preserve">- - - - - - - - - - - - - - - - - - - - - - - - - - - - - - - - - - - - - - - - - - - ACUERDA: - - - - - - - - - - - - - - - PRIMERO.- </w:t>
      </w:r>
      <w:r>
        <w:rPr>
          <w:rFonts w:ascii="Montserrat" w:eastAsia="Times New Roman" w:hAnsi="Montserrat" w:cs="Open Sans"/>
          <w:sz w:val="21"/>
          <w:szCs w:val="21"/>
          <w:lang w:val="es-ES" w:eastAsia="es-ES"/>
        </w:rPr>
        <w:t>Regístrese en el apartado de cuaderno de antecedentes del libro de gobierno de la Dirección de Quejas, Denuncias, Investigaciones y Situación Patrimonial de este Órgano Interno de Control Municipal, el/la (6) ________________________ bajo el número de expediente de cuaderno de antecedentes</w:t>
      </w:r>
      <w:r>
        <w:rPr>
          <w:rFonts w:ascii="Montserrat" w:eastAsia="Times New Roman" w:hAnsi="Montserrat" w:cs="Open Sans"/>
          <w:b/>
          <w:sz w:val="21"/>
          <w:szCs w:val="21"/>
          <w:lang w:val="es-ES" w:eastAsia="es-ES"/>
        </w:rPr>
        <w:t xml:space="preserve"> OICM/DQDISP/DQDI/CA-</w:t>
      </w:r>
      <w:r>
        <w:rPr>
          <w:rFonts w:ascii="Montserrat" w:eastAsia="Times New Roman" w:hAnsi="Montserrat" w:cs="Open Sans"/>
          <w:sz w:val="21"/>
          <w:szCs w:val="21"/>
          <w:lang w:val="es-ES" w:eastAsia="es-ES"/>
        </w:rPr>
        <w:t>___/</w:t>
      </w:r>
      <w:r>
        <w:rPr>
          <w:rFonts w:ascii="Montserrat" w:eastAsia="Times New Roman" w:hAnsi="Montserrat" w:cs="Open Sans"/>
          <w:b/>
          <w:sz w:val="21"/>
          <w:szCs w:val="21"/>
          <w:lang w:val="es-ES" w:eastAsia="es-ES"/>
        </w:rPr>
        <w:t xml:space="preserve">2022 </w:t>
      </w:r>
      <w:r>
        <w:rPr>
          <w:rFonts w:ascii="Montserrat" w:eastAsia="Times New Roman" w:hAnsi="Montserrat" w:cs="Open Sans"/>
          <w:sz w:val="21"/>
          <w:szCs w:val="21"/>
          <w:lang w:val="es-ES" w:eastAsia="es-ES"/>
        </w:rPr>
        <w:t xml:space="preserve">(7). </w:t>
      </w:r>
      <w:r>
        <w:rPr>
          <w:rFonts w:ascii="Montserrat" w:eastAsia="Times New Roman" w:hAnsi="Montserrat" w:cs="Open Sans"/>
          <w:b/>
          <w:sz w:val="21"/>
          <w:szCs w:val="21"/>
          <w:lang w:val="es-ES" w:eastAsia="es-ES"/>
        </w:rPr>
        <w:t>- - - - - - - - - - - - - - -- - - -- SEGUNDO.-</w:t>
      </w:r>
      <w:r>
        <w:rPr>
          <w:rFonts w:ascii="Montserrat" w:eastAsia="Times New Roman" w:hAnsi="Montserrat" w:cs="Open Sans"/>
          <w:sz w:val="21"/>
          <w:szCs w:val="21"/>
          <w:lang w:val="es-ES" w:eastAsia="es-ES"/>
        </w:rPr>
        <w:t xml:space="preserve"> </w:t>
      </w:r>
      <w:r>
        <w:rPr>
          <w:rFonts w:ascii="Montserrat" w:eastAsia="Times New Roman" w:hAnsi="Montserrat" w:cs="Open Sans"/>
          <w:sz w:val="21"/>
          <w:szCs w:val="21"/>
          <w:lang w:val="es-ES_tradnl" w:eastAsia="es-ES"/>
        </w:rPr>
        <w:t>Conforme a los artículos 95 y 96 de la Ley General de Responsabilidades Administrativas, vinculados con el artículo 54 de la Ley de Responsabilidades Administrativas del Estado y Municipios de Oaxaca, y 201 fracción XI del Bando de Policía y Buen Gobierno del Municipio de Oaxaca de Juárez, a fin de allegarse de mayores datos e información, se ordena (8) a)_________________________________________</w:t>
      </w:r>
    </w:p>
    <w:p w14:paraId="2538847F"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_tradnl" w:eastAsia="es-ES"/>
        </w:rPr>
      </w:pPr>
      <w:r>
        <w:rPr>
          <w:rFonts w:ascii="Montserrat" w:eastAsia="Times New Roman" w:hAnsi="Montserrat" w:cs="Open Sans"/>
          <w:sz w:val="21"/>
          <w:szCs w:val="21"/>
          <w:lang w:val="es-ES_tradnl" w:eastAsia="es-ES"/>
        </w:rPr>
        <w:t>___________________________________________ b) ______________________</w:t>
      </w:r>
    </w:p>
    <w:p w14:paraId="043FD0BC"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r>
        <w:rPr>
          <w:rFonts w:ascii="Montserrat" w:eastAsia="Times New Roman" w:hAnsi="Montserrat" w:cs="Open Sans"/>
          <w:sz w:val="21"/>
          <w:szCs w:val="21"/>
          <w:lang w:val="es-ES_tradnl" w:eastAsia="es-ES"/>
        </w:rPr>
        <w:t xml:space="preserve">___________________________c) ____________________________________. - </w:t>
      </w:r>
    </w:p>
    <w:p w14:paraId="1F37728C"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r>
        <w:rPr>
          <w:rFonts w:ascii="Montserrat" w:eastAsia="Times New Roman" w:hAnsi="Montserrat" w:cs="Open Sans"/>
          <w:b/>
          <w:sz w:val="21"/>
          <w:szCs w:val="21"/>
          <w:lang w:val="es-ES" w:eastAsia="es-ES"/>
        </w:rPr>
        <w:t xml:space="preserve">TERCERO.- CÚMPLASE. - - - - - - - - - - - - - - - - - - -- - - - - - - </w:t>
      </w:r>
      <w:r>
        <w:rPr>
          <w:rFonts w:ascii="Montserrat" w:eastAsia="Times New Roman" w:hAnsi="Montserrat" w:cs="Open Sans"/>
          <w:sz w:val="21"/>
          <w:szCs w:val="21"/>
          <w:lang w:val="es-ES" w:eastAsia="es-ES"/>
        </w:rPr>
        <w:t xml:space="preserve">Así lo acordó y firma el Licenciado(a) (9) ________________________, Director(a) de Quejas, Denuncias, Investigaciones y Situación Patrimonial, quien se encuentra asistido por la Licenciado(a) (10) ____________________, Jefe(a) del Departamento de Quejas, Denuncias e Investigación, Adscritos a la Dirección de Quejas, Denuncias, Investigaciones y Situación Patrimonial del Órgano Interno de Control Municipal. - - - - - - - - - - - - - - - - - - - - - - - - - - - - - - </w:t>
      </w:r>
    </w:p>
    <w:p w14:paraId="2D322BD1"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78C7CB49"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23CEB1F9"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4B8E5A13"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2F2262B8"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55320230"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7A8AC101"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381B2DD6"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05BA48EE"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568C924C"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69D56485"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3A7E2645"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p>
    <w:p w14:paraId="148F0ABF" w14:textId="77777777" w:rsidR="00737E64" w:rsidRPr="005369C2" w:rsidRDefault="00737E64" w:rsidP="00737E64">
      <w:pPr>
        <w:rPr>
          <w:rFonts w:ascii="Arial" w:eastAsia="Calibri" w:hAnsi="Arial" w:cs="Arial"/>
          <w:bCs/>
        </w:rPr>
      </w:pPr>
      <w:r>
        <w:rPr>
          <w:rFonts w:ascii="Calibri" w:eastAsia="Calibri" w:hAnsi="Calibri" w:cs="Times New Roman"/>
          <w:bCs/>
          <w:sz w:val="29"/>
          <w:szCs w:val="29"/>
        </w:rPr>
        <w:br w:type="page"/>
      </w:r>
      <w:r w:rsidRPr="005369C2">
        <w:rPr>
          <w:rFonts w:ascii="Arial" w:eastAsia="Calibri" w:hAnsi="Arial" w:cs="Arial"/>
          <w:bCs/>
        </w:rPr>
        <w:t>Anexo 6.- Instructivo de radicación de cuaderno de antecedentes (I.F.R.C.A.03).</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52"/>
        <w:gridCol w:w="2551"/>
        <w:gridCol w:w="6515"/>
      </w:tblGrid>
      <w:tr w:rsidR="00737E64" w:rsidRPr="00AC2C30" w14:paraId="41BD9D14" w14:textId="77777777" w:rsidTr="005369C2">
        <w:trPr>
          <w:trHeight w:val="354"/>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9C0785" w14:textId="77777777" w:rsidR="00737E64" w:rsidRPr="00AC2C30" w:rsidRDefault="00737E64" w:rsidP="00AC2C30">
            <w:pPr>
              <w:tabs>
                <w:tab w:val="left" w:pos="1530"/>
              </w:tabs>
              <w:spacing w:before="60" w:after="60" w:line="240" w:lineRule="auto"/>
              <w:jc w:val="center"/>
              <w:rPr>
                <w:rFonts w:ascii="Arial" w:eastAsia="Calibri" w:hAnsi="Arial" w:cs="Arial"/>
                <w:b/>
                <w:bCs/>
                <w:sz w:val="20"/>
                <w:szCs w:val="20"/>
              </w:rPr>
            </w:pPr>
            <w:r w:rsidRPr="00AC2C30">
              <w:rPr>
                <w:rFonts w:ascii="Arial" w:eastAsia="Calibri" w:hAnsi="Arial" w:cs="Arial"/>
                <w:b/>
                <w:bCs/>
                <w:sz w:val="20"/>
                <w:szCs w:val="20"/>
              </w:rPr>
              <w:t>No.</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D953C1" w14:textId="77777777" w:rsidR="00737E64" w:rsidRPr="00AC2C30" w:rsidRDefault="00737E64" w:rsidP="00AC2C30">
            <w:pPr>
              <w:tabs>
                <w:tab w:val="left" w:pos="1530"/>
              </w:tabs>
              <w:spacing w:before="60" w:after="60" w:line="240" w:lineRule="auto"/>
              <w:jc w:val="center"/>
              <w:rPr>
                <w:rFonts w:ascii="Arial" w:eastAsia="Calibri" w:hAnsi="Arial" w:cs="Arial"/>
                <w:b/>
                <w:bCs/>
                <w:sz w:val="20"/>
                <w:szCs w:val="20"/>
              </w:rPr>
            </w:pPr>
            <w:r w:rsidRPr="00AC2C30">
              <w:rPr>
                <w:rFonts w:ascii="Arial" w:eastAsia="Calibri" w:hAnsi="Arial" w:cs="Arial"/>
                <w:b/>
                <w:bCs/>
                <w:sz w:val="20"/>
                <w:szCs w:val="20"/>
              </w:rPr>
              <w:t>Campo</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6AE68" w14:textId="60445D25" w:rsidR="00737E64" w:rsidRPr="00AC2C30" w:rsidRDefault="00737E64" w:rsidP="00AC2C30">
            <w:pPr>
              <w:tabs>
                <w:tab w:val="left" w:pos="1530"/>
              </w:tabs>
              <w:spacing w:before="60" w:after="60" w:line="240" w:lineRule="auto"/>
              <w:jc w:val="center"/>
              <w:rPr>
                <w:rFonts w:ascii="Arial" w:eastAsia="Calibri" w:hAnsi="Arial" w:cs="Arial"/>
                <w:b/>
                <w:bCs/>
                <w:sz w:val="20"/>
                <w:szCs w:val="20"/>
              </w:rPr>
            </w:pPr>
            <w:r w:rsidRPr="00AC2C30">
              <w:rPr>
                <w:rFonts w:ascii="Arial" w:eastAsia="Calibri" w:hAnsi="Arial" w:cs="Arial"/>
                <w:b/>
                <w:bCs/>
                <w:sz w:val="20"/>
                <w:szCs w:val="20"/>
              </w:rPr>
              <w:t>Descripción</w:t>
            </w:r>
          </w:p>
        </w:tc>
      </w:tr>
      <w:tr w:rsidR="00737E64" w:rsidRPr="00AC2C30" w14:paraId="331741DF"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3FE52E"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47D22F"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Número de expediente</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56F897"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118B9672"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Ej</w:t>
            </w:r>
            <w:r w:rsidRPr="00AC2C30">
              <w:rPr>
                <w:rFonts w:ascii="Arial" w:eastAsia="Calibri" w:hAnsi="Arial" w:cs="Arial"/>
                <w:sz w:val="20"/>
                <w:szCs w:val="20"/>
                <w:shd w:val="clear" w:color="auto" w:fill="FFFFFF" w:themeFill="background1"/>
              </w:rPr>
              <w:t>. OICM/DQDISP/DQDI/CA-001/2022.</w:t>
            </w:r>
          </w:p>
        </w:tc>
      </w:tr>
      <w:tr w:rsidR="00737E64" w:rsidRPr="00AC2C30" w14:paraId="26428D1E"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46D32B"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2</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1FD338" w14:textId="6C65D992"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Fecha</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F6C078"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Agregar fecha de emisión del acuerdo (día mes y año)</w:t>
            </w:r>
          </w:p>
        </w:tc>
      </w:tr>
      <w:tr w:rsidR="00737E64" w:rsidRPr="00AC2C30" w14:paraId="1472955D"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2C8359"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3</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B7EA29"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Documentación recibida</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9F1844"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Descripción del documento recibido (oficio, escrito, acta de comparecencia, tarjeta informativa etc.…), señalando fecha, quien lo suscribe y sus anexos, en su caso.</w:t>
            </w:r>
          </w:p>
        </w:tc>
      </w:tr>
      <w:tr w:rsidR="00737E64" w:rsidRPr="00AC2C30" w14:paraId="004FC3AE"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D8CE28"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4</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697EF1"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Nombre de Ciudadano</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37B60B"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 xml:space="preserve">Agregar nombre del promovente del cuaderno de antecedentes. </w:t>
            </w:r>
          </w:p>
        </w:tc>
      </w:tr>
      <w:tr w:rsidR="00737E64" w:rsidRPr="00AC2C30" w14:paraId="35054CF9"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128B1C"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5</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6F5AAF"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Hechos</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F6C58C"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Narrar los hechos proporcionando circunstancias de tiempo, modo y lugar.</w:t>
            </w:r>
          </w:p>
        </w:tc>
      </w:tr>
      <w:tr w:rsidR="00737E64" w:rsidRPr="00AC2C30" w14:paraId="6231BB10"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66C061"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6</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EF0D80"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Documentación recibida</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E5AD30"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Descripción del documento recibido (oficio, escrito, acta de comparecencia, tarjeta informativa etc.…), señalando fecha y quien lo suscribe</w:t>
            </w:r>
          </w:p>
        </w:tc>
      </w:tr>
      <w:tr w:rsidR="00737E64" w:rsidRPr="00AC2C30" w14:paraId="74B988B6"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E25099"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7</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3AB3C2"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Número de expediente definido</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0ED978"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Se define el número de expediente que le corresponde al cuaderno de antecedentes</w:t>
            </w:r>
          </w:p>
        </w:tc>
      </w:tr>
      <w:tr w:rsidR="00737E64" w:rsidRPr="00AC2C30" w14:paraId="66208845"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BEB032"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8</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7A2E3B"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Diligencias de investigación a ejecutar</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4C4C87"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Se ordena las diligencias de investigación a ejecutar o diligencias de seguimiento de una presunta irregularidad (solicitud de informe, citación de testigo, levantamiento de acta circunstanciada, inspección, etc.…)</w:t>
            </w:r>
          </w:p>
        </w:tc>
      </w:tr>
      <w:tr w:rsidR="00737E64" w:rsidRPr="00AC2C30" w14:paraId="5CE7AB35"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8A5DF"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9</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A01795"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Nombre de la persona Titular de la Dirección de Quejas, Denuncias, Investigaciones y Situación Patrimonial</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B5721D"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Agregar nombre completo como se describe en identificaciones oficiales.</w:t>
            </w:r>
          </w:p>
        </w:tc>
      </w:tr>
      <w:tr w:rsidR="00737E64" w:rsidRPr="00AC2C30" w14:paraId="05BC2C23" w14:textId="77777777" w:rsidTr="00B03F70">
        <w:trPr>
          <w:jc w:val="center"/>
        </w:trPr>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A006F1" w14:textId="77777777" w:rsidR="00737E64" w:rsidRPr="005369C2" w:rsidRDefault="00737E64" w:rsidP="00B03F70">
            <w:pPr>
              <w:tabs>
                <w:tab w:val="left" w:pos="1530"/>
              </w:tabs>
              <w:spacing w:before="60" w:after="60" w:line="240" w:lineRule="auto"/>
              <w:jc w:val="center"/>
              <w:rPr>
                <w:rFonts w:ascii="Arial" w:eastAsia="Calibri" w:hAnsi="Arial" w:cs="Arial"/>
                <w:bCs/>
                <w:sz w:val="20"/>
                <w:szCs w:val="20"/>
              </w:rPr>
            </w:pPr>
            <w:r w:rsidRPr="005369C2">
              <w:rPr>
                <w:rFonts w:ascii="Arial" w:eastAsia="Calibri" w:hAnsi="Arial" w:cs="Arial"/>
                <w:bCs/>
                <w:sz w:val="20"/>
                <w:szCs w:val="20"/>
              </w:rPr>
              <w:t>10</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371A9A" w14:textId="77777777" w:rsidR="00737E64" w:rsidRPr="00AC2C30" w:rsidRDefault="00737E64" w:rsidP="00B03F70">
            <w:pPr>
              <w:tabs>
                <w:tab w:val="left" w:pos="1530"/>
              </w:tabs>
              <w:spacing w:before="60" w:after="60" w:line="240" w:lineRule="auto"/>
              <w:jc w:val="center"/>
              <w:rPr>
                <w:rFonts w:ascii="Arial" w:eastAsia="Calibri" w:hAnsi="Arial" w:cs="Arial"/>
                <w:sz w:val="20"/>
                <w:szCs w:val="20"/>
              </w:rPr>
            </w:pPr>
            <w:r w:rsidRPr="00AC2C30">
              <w:rPr>
                <w:rFonts w:ascii="Arial" w:eastAsia="Calibri" w:hAnsi="Arial" w:cs="Arial"/>
                <w:sz w:val="20"/>
                <w:szCs w:val="20"/>
              </w:rPr>
              <w:t>Nombre de abogado asistente a la Dirección</w:t>
            </w:r>
          </w:p>
        </w:tc>
        <w:tc>
          <w:tcPr>
            <w:tcW w:w="6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0451A0" w14:textId="77777777" w:rsidR="00737E64" w:rsidRPr="00AC2C30" w:rsidRDefault="00737E64" w:rsidP="00AC2C30">
            <w:pPr>
              <w:tabs>
                <w:tab w:val="left" w:pos="1530"/>
              </w:tabs>
              <w:spacing w:before="60" w:after="60" w:line="240" w:lineRule="auto"/>
              <w:jc w:val="both"/>
              <w:rPr>
                <w:rFonts w:ascii="Arial" w:eastAsia="Calibri" w:hAnsi="Arial" w:cs="Arial"/>
                <w:sz w:val="20"/>
                <w:szCs w:val="20"/>
              </w:rPr>
            </w:pPr>
            <w:r w:rsidRPr="00AC2C30">
              <w:rPr>
                <w:rFonts w:ascii="Arial" w:eastAsia="Calibri" w:hAnsi="Arial" w:cs="Arial"/>
                <w:sz w:val="20"/>
                <w:szCs w:val="20"/>
              </w:rPr>
              <w:t>Agregar nombre completo como se describe en identificaciones oficiales.</w:t>
            </w:r>
          </w:p>
        </w:tc>
      </w:tr>
    </w:tbl>
    <w:p w14:paraId="1EF5F95B" w14:textId="77777777" w:rsidR="00737E64" w:rsidRDefault="00737E64" w:rsidP="00737E64">
      <w:pPr>
        <w:rPr>
          <w:rFonts w:ascii="Calibri" w:eastAsia="Calibri" w:hAnsi="Calibri" w:cs="Times New Roman"/>
          <w:sz w:val="29"/>
          <w:szCs w:val="29"/>
        </w:rPr>
      </w:pPr>
    </w:p>
    <w:p w14:paraId="5D6BEC34" w14:textId="77777777" w:rsidR="00737E64" w:rsidRDefault="00737E64" w:rsidP="00737E64">
      <w:pPr>
        <w:rPr>
          <w:rFonts w:ascii="Calibri" w:eastAsia="Calibri" w:hAnsi="Calibri" w:cs="Times New Roman"/>
          <w:bCs/>
          <w:sz w:val="29"/>
          <w:szCs w:val="29"/>
        </w:rPr>
      </w:pPr>
      <w:r>
        <w:rPr>
          <w:rFonts w:ascii="Calibri" w:eastAsia="Calibri" w:hAnsi="Calibri" w:cs="Times New Roman"/>
          <w:bCs/>
          <w:sz w:val="29"/>
          <w:szCs w:val="29"/>
        </w:rPr>
        <w:br w:type="page"/>
      </w:r>
    </w:p>
    <w:p w14:paraId="1051600F" w14:textId="77777777" w:rsidR="00737E64" w:rsidRPr="005369C2" w:rsidRDefault="00737E64" w:rsidP="00737E64">
      <w:pPr>
        <w:jc w:val="both"/>
        <w:rPr>
          <w:rFonts w:ascii="Arial" w:eastAsia="Calibri" w:hAnsi="Arial" w:cs="Arial"/>
          <w:bCs/>
        </w:rPr>
      </w:pPr>
      <w:r w:rsidRPr="005369C2">
        <w:rPr>
          <w:rFonts w:ascii="Arial" w:eastAsia="Calibri" w:hAnsi="Arial" w:cs="Arial"/>
          <w:bCs/>
        </w:rPr>
        <w:t>Anexo 7.- Formato de archivo de queja o denuncia (F.A.Q.D.04).</w:t>
      </w:r>
    </w:p>
    <w:p w14:paraId="1CDED8C6" w14:textId="77777777" w:rsidR="00737E64" w:rsidRDefault="00737E64" w:rsidP="00737E64">
      <w:pPr>
        <w:jc w:val="right"/>
        <w:rPr>
          <w:rFonts w:ascii="Arial" w:eastAsia="Calibri" w:hAnsi="Arial" w:cs="Arial"/>
          <w:bCs/>
          <w:sz w:val="20"/>
          <w:szCs w:val="20"/>
        </w:rPr>
      </w:pPr>
      <w:r>
        <w:rPr>
          <w:rFonts w:ascii="Arial" w:eastAsia="Calibri" w:hAnsi="Arial" w:cs="Arial"/>
          <w:bCs/>
          <w:sz w:val="20"/>
          <w:szCs w:val="20"/>
        </w:rPr>
        <w:t>Expediente: __________ (1)</w:t>
      </w:r>
    </w:p>
    <w:p w14:paraId="2C2ED5AF" w14:textId="77777777" w:rsidR="00737E64" w:rsidRDefault="00737E64" w:rsidP="00737E64">
      <w:pPr>
        <w:rPr>
          <w:rFonts w:ascii="Calibri" w:eastAsia="Calibri" w:hAnsi="Calibri" w:cs="Times New Roman"/>
          <w:bCs/>
          <w:sz w:val="29"/>
          <w:szCs w:val="29"/>
        </w:rPr>
      </w:pPr>
    </w:p>
    <w:p w14:paraId="1BC8656E"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rPr>
        <w:t xml:space="preserve">ÓRGANO INTERNO DE CONTROL MUNICIPAL DE OAXACA DE JUÁREZ – DIRECCIÓN DE QUEJAS, DENUNCIAS, INVESTIGACIONES Y SITUACIÓN PATRIMONIAL – DEPARTAMENTO DE QUEJAS, DENUNCIAS E INVESTIGACIÓN, MUNICIPIO DE OAXACA DE JUÁREZ, OAXACA, A ____ DE ____ </w:t>
      </w:r>
      <w:proofErr w:type="spellStart"/>
      <w:r>
        <w:rPr>
          <w:rFonts w:ascii="Arial" w:eastAsia="Calibri" w:hAnsi="Arial" w:cs="Arial"/>
          <w:b/>
          <w:sz w:val="20"/>
          <w:szCs w:val="20"/>
        </w:rPr>
        <w:t>DE</w:t>
      </w:r>
      <w:proofErr w:type="spellEnd"/>
      <w:r>
        <w:rPr>
          <w:rFonts w:ascii="Arial" w:eastAsia="Calibri" w:hAnsi="Arial" w:cs="Arial"/>
          <w:b/>
          <w:sz w:val="20"/>
          <w:szCs w:val="20"/>
        </w:rPr>
        <w:t xml:space="preserve"> DOS MIL _____ </w:t>
      </w:r>
      <w:r>
        <w:rPr>
          <w:rFonts w:ascii="Arial" w:eastAsia="Calibri" w:hAnsi="Arial" w:cs="Arial"/>
          <w:bCs/>
          <w:sz w:val="20"/>
          <w:szCs w:val="20"/>
        </w:rPr>
        <w:t>(2)</w:t>
      </w:r>
      <w:r>
        <w:rPr>
          <w:rFonts w:ascii="Arial" w:eastAsia="Calibri" w:hAnsi="Arial" w:cs="Arial"/>
          <w:b/>
          <w:sz w:val="20"/>
          <w:szCs w:val="20"/>
        </w:rPr>
        <w:t>. - - - - - - - - - - - - - - - - - - - - - - - - - - - - - - - - - - - - - - - - - - -</w:t>
      </w:r>
    </w:p>
    <w:p w14:paraId="71E7F20B" w14:textId="77777777" w:rsidR="00737E64" w:rsidRDefault="00737E64" w:rsidP="00737E64">
      <w:pPr>
        <w:spacing w:after="0" w:line="360" w:lineRule="auto"/>
        <w:ind w:right="-93"/>
        <w:jc w:val="both"/>
        <w:rPr>
          <w:rFonts w:ascii="Arial" w:eastAsia="Calibri" w:hAnsi="Arial" w:cs="Arial"/>
          <w:b/>
          <w:bCs/>
          <w:sz w:val="20"/>
          <w:szCs w:val="20"/>
          <w:lang w:val="es-ES" w:eastAsia="es-ES"/>
        </w:rPr>
      </w:pPr>
      <w:r>
        <w:rPr>
          <w:rFonts w:ascii="Arial" w:eastAsia="Calibri" w:hAnsi="Arial" w:cs="Arial"/>
          <w:b/>
          <w:sz w:val="20"/>
          <w:szCs w:val="20"/>
          <w:lang w:val="es-ES" w:eastAsia="es-ES"/>
        </w:rPr>
        <w:t xml:space="preserve">Visto </w:t>
      </w:r>
      <w:r>
        <w:rPr>
          <w:rFonts w:ascii="Arial" w:eastAsia="Calibri" w:hAnsi="Arial" w:cs="Arial"/>
          <w:sz w:val="20"/>
          <w:szCs w:val="20"/>
          <w:lang w:val="es-ES" w:eastAsia="es-ES"/>
        </w:rPr>
        <w:t xml:space="preserve">el estado que guarda el expediente indagatorio administrativo número (3)____________, iniciado con motivo de la recepción de ___________________(4) de la persona ciudadana___________________________________ (5), de fecha (6)______________________, mediante la cual hizo del conocimiento de esta Autoridad, posibles hechos constitutivos de faltas administrativas, consistentes en (7)_____________________________________________________________________________; razón por la cual, esta Autoridad, en uso de sus facultades de investigación, se avocó al conocimiento del asunto en cuestión, obteniendo los siguientes: </w:t>
      </w:r>
      <w:r>
        <w:rPr>
          <w:rFonts w:ascii="Arial" w:eastAsia="Calibri" w:hAnsi="Arial" w:cs="Arial"/>
          <w:b/>
          <w:bCs/>
          <w:sz w:val="20"/>
          <w:szCs w:val="20"/>
          <w:lang w:val="es-ES" w:eastAsia="es-ES"/>
        </w:rPr>
        <w:t xml:space="preserve">- - - - - - - - - - - - - - - - - - - - - - - - - - - - - - - - - - - - - - - - - - - - - - - - - - - - - - - - - - - - - - - -  C O N S I D E R A N D O S - - - - - - - - - - - - - - - - - - - - - - - - - </w:t>
      </w:r>
    </w:p>
    <w:p w14:paraId="6A3D7BF7"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 xml:space="preserve">PRIMERO.- COMPETENCIA: - - - - - - - - - - - - - - - - - - - - - - - - - - - - - - - - - - - - - - - - - - - - - - - - - - </w:t>
      </w:r>
      <w:r>
        <w:rPr>
          <w:rFonts w:ascii="Arial" w:eastAsia="Calibri" w:hAnsi="Arial" w:cs="Arial"/>
          <w:sz w:val="20"/>
          <w:szCs w:val="20"/>
          <w:lang w:val="es-ES" w:eastAsia="es-ES"/>
        </w:rPr>
        <w:t>Esta Dirección de Quejas, Denuncias, Investigaciones y Situación Patrimonial del Órgano Interno de Control Municipal de Oaxaca de Juárez, es competente para conocer y resolver el presente expediente de investigación administrativo de conformidad con lo previsto en los artículos 1, 14, 16, 108, 109 fracción III párrafos primero, segundo y sexto, 113 párrafos primero y último de la Constitución Política de los Estados Unidos Mexicanos; 113, 115 primer párrafo, 116 fracción III y 120 párrafos primero y penúltimo de la Constitución Política del Estado Libre y Soberano de Oaxaca; 1, 2, 3, fracciones II y XXI, 4, 7, 9, fracción II, 10, 90, 91, 93, 94, 95, 96, 97 y demás relativos y aplicables de la Ley General de Responsabilidades Administrativas; 1, 2, 3 fracciones II, XI, XXIII y XXVII, 4, 6, 7, 8 fracción II, 9 y 54 de la Ley de Responsabilidades Administrativas de los Servidores Públicos del Estado y Municipios de Oaxaca; 87, 88 fracción IV, 126 BIS, 126 TER, 126 QUATER fracciones XX y XXIX de la Ley Orgánica Municipal del Estado de Oaxaca, 196, 197 fracciones X y XVI, 198 fracción III y 201 del Bando de Policía y Gobierno del Municipio de Oaxaca de Juárez vigente; 1, 2, 3, 4 fracciones II, XII, XIV, XV, XVI y XXV, 5 fracción IV del Reglamento Interno de la Contraloría del Municipio de Oaxaca de Juárez en vigor. - - - - - - - - - - - - - - - - - - - - - - - - - - - - - - - - - - - - - - -</w:t>
      </w:r>
      <w:r>
        <w:rPr>
          <w:rFonts w:ascii="Arial" w:eastAsia="Calibri" w:hAnsi="Arial" w:cs="Arial"/>
          <w:b/>
          <w:sz w:val="20"/>
          <w:szCs w:val="20"/>
          <w:lang w:val="es-ES" w:eastAsia="es-ES"/>
        </w:rPr>
        <w:t xml:space="preserve">SEGUNDO.- PERTINENCIA DE LA LEY PROCESAL APLICABLE: - - - - - - - - - - - - - - - - - - - - - - -   </w:t>
      </w:r>
      <w:r>
        <w:rPr>
          <w:rFonts w:ascii="Arial" w:eastAsia="Calibri" w:hAnsi="Arial" w:cs="Arial"/>
          <w:sz w:val="20"/>
          <w:szCs w:val="20"/>
          <w:lang w:val="es-ES" w:eastAsia="es-ES"/>
        </w:rPr>
        <w:t xml:space="preserve">Al presente procedimiento de investigación y emisión de la determinación, es aplicable _____________________________________________________________________________(8),en cuanto al fondo del asunto como norma sustantiva que, en su caso, permitirá determinar si la conducta imputada implica o no presunta responsabilidad, en relación con la conducta observada, por ser la norma que estuvo vigente en la época de comisión de los hechos que constituyen probables faltas administrativas. - - - - - - - - - - - - - - - - - - - - - - - - - - - - - - - - - - - - - - - - - - - - - - - - - - - - - - - - - </w:t>
      </w:r>
    </w:p>
    <w:p w14:paraId="53C9A931"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TERCERO.- ANTECEDENTES</w:t>
      </w:r>
      <w:r>
        <w:rPr>
          <w:rFonts w:ascii="Arial" w:eastAsia="Calibri" w:hAnsi="Arial" w:cs="Arial"/>
          <w:sz w:val="20"/>
          <w:szCs w:val="20"/>
          <w:lang w:val="es-ES" w:eastAsia="es-ES"/>
        </w:rPr>
        <w:t xml:space="preserve">. - - - - - - - - - - - - - - - - - - - - - - - - - - - - - - - - - - - - - - - - - - - - - - - - - </w:t>
      </w:r>
      <w:r>
        <w:rPr>
          <w:rFonts w:ascii="Arial" w:eastAsia="Calibri" w:hAnsi="Arial" w:cs="Arial"/>
          <w:bCs/>
          <w:sz w:val="20"/>
          <w:szCs w:val="20"/>
          <w:lang w:val="es-ES" w:eastAsia="es-ES"/>
        </w:rPr>
        <w:t>_____________________________________________________________________________________________________________________________________________________________ (9)</w:t>
      </w:r>
    </w:p>
    <w:p w14:paraId="7A6C9D4E"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CUARTO. ANÁLISIS DE LOS HECHOS EN RELACIÓN CON LA INFORMACIÓN RECABADA</w:t>
      </w:r>
      <w:r>
        <w:rPr>
          <w:rFonts w:ascii="Arial" w:eastAsia="Calibri" w:hAnsi="Arial" w:cs="Arial"/>
          <w:sz w:val="20"/>
          <w:szCs w:val="20"/>
          <w:lang w:val="es-ES" w:eastAsia="es-ES"/>
        </w:rPr>
        <w:t xml:space="preserve">. - </w:t>
      </w:r>
      <w:proofErr w:type="gramStart"/>
      <w:r>
        <w:rPr>
          <w:rFonts w:ascii="Arial" w:eastAsia="Calibri" w:hAnsi="Arial" w:cs="Arial"/>
          <w:sz w:val="20"/>
          <w:szCs w:val="20"/>
          <w:lang w:val="es-ES" w:eastAsia="es-ES"/>
        </w:rPr>
        <w:t>-  Del</w:t>
      </w:r>
      <w:proofErr w:type="gramEnd"/>
      <w:r>
        <w:rPr>
          <w:rFonts w:ascii="Arial" w:eastAsia="Calibri" w:hAnsi="Arial" w:cs="Arial"/>
          <w:sz w:val="20"/>
          <w:szCs w:val="20"/>
          <w:lang w:val="es-ES" w:eastAsia="es-ES"/>
        </w:rPr>
        <w:t xml:space="preserve"> análisis realizado por esta Autoridad al contenido de las constancias que forman el presente expediente, se advierte que no existen elementos que acrediten la existencia de las irregularidades denunciadas, apreciación a la que se arriba con base en las siguientes consideraciones: - - - - - - - - - </w:t>
      </w:r>
    </w:p>
    <w:p w14:paraId="33DBB7BE"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sz w:val="20"/>
          <w:szCs w:val="20"/>
          <w:lang w:val="es-ES" w:eastAsia="es-ES"/>
        </w:rPr>
        <w:t>____________________________________________________________________________ (10)</w:t>
      </w:r>
    </w:p>
    <w:p w14:paraId="0F24B7FD" w14:textId="77777777" w:rsidR="00737E64" w:rsidRDefault="00737E64" w:rsidP="00737E64">
      <w:pPr>
        <w:spacing w:after="0" w:line="360" w:lineRule="auto"/>
        <w:ind w:right="-93"/>
        <w:jc w:val="both"/>
        <w:rPr>
          <w:rFonts w:ascii="Arial" w:eastAsia="Calibri" w:hAnsi="Arial" w:cs="Arial"/>
          <w:b/>
          <w:bCs/>
          <w:sz w:val="20"/>
          <w:szCs w:val="20"/>
          <w:lang w:val="es-ES" w:eastAsia="es-ES"/>
        </w:rPr>
      </w:pPr>
      <w:r>
        <w:rPr>
          <w:rFonts w:ascii="Arial" w:eastAsia="Calibri" w:hAnsi="Arial" w:cs="Arial"/>
          <w:sz w:val="20"/>
          <w:szCs w:val="20"/>
          <w:lang w:val="es-ES" w:eastAsia="es-ES"/>
        </w:rPr>
        <w:t xml:space="preserve">Luego entonces, queda de manifiesto que los hechos denunciados no constituyen una falta administrativa por parte de personas servidoras públicas de este Municipio de Oaxaca de Juárez, amén que del acervo probatorio tampoco se vislumbra la existencia de una conducta irregular desplegada por parte de algún servidor público de este orden de gobierno, por lo que esta Dirección de Quejas, Denuncias, Investigaciones y Situación Patrimonial, no cuenta con elementos fácticos suficientes para continuar con la investigación correspondiente.  - - - - - - - - - - - - - - - - - - - - - - - - - - Por antes lo expuesto, esta Autoridad Investigadora concluye que no existen elementos de convicción suficientes que motiven el inicio del procedimiento administrativo disciplinario en contra de servidores o ex servidores públicos municipales, por lo que, con base en las consideraciones antes enunciadas y con fundamento en los artículos 100 párrafos primero y tercero de la Ley General de Responsabilidades Administrativas, 201 fracciones III y IX del Bando de Policía y Gobierno del Municipio de Oaxaca de Juárez, se; </w:t>
      </w:r>
      <w:r>
        <w:rPr>
          <w:rFonts w:ascii="Arial" w:eastAsia="Calibri" w:hAnsi="Arial" w:cs="Arial"/>
          <w:b/>
          <w:bCs/>
          <w:sz w:val="20"/>
          <w:szCs w:val="20"/>
          <w:lang w:val="es-ES" w:eastAsia="es-ES"/>
        </w:rPr>
        <w:t>- - - - - - - - - - - - - - - - - - - - - - - - - - - - - - - - - - - - - - - - - - - - - - -</w:t>
      </w:r>
    </w:p>
    <w:p w14:paraId="0EB30EB9" w14:textId="77777777" w:rsidR="00737E64" w:rsidRDefault="00737E64" w:rsidP="00737E64">
      <w:pPr>
        <w:spacing w:after="0" w:line="360" w:lineRule="auto"/>
        <w:ind w:right="-93"/>
        <w:jc w:val="both"/>
        <w:rPr>
          <w:rFonts w:ascii="Arial" w:eastAsia="Calibri" w:hAnsi="Arial" w:cs="Arial"/>
          <w:b/>
          <w:bCs/>
          <w:sz w:val="20"/>
          <w:szCs w:val="20"/>
          <w:lang w:val="es-ES" w:eastAsia="es-ES"/>
        </w:rPr>
      </w:pPr>
      <w:r>
        <w:rPr>
          <w:rFonts w:ascii="Arial" w:eastAsia="Calibri" w:hAnsi="Arial" w:cs="Arial"/>
          <w:b/>
          <w:bCs/>
          <w:sz w:val="20"/>
          <w:szCs w:val="20"/>
          <w:lang w:val="es-ES" w:eastAsia="es-ES"/>
        </w:rPr>
        <w:t xml:space="preserve"> - - - - - - - - - - - - - - - - - - - - - - - - - - - - - </w:t>
      </w:r>
      <w:proofErr w:type="gramStart"/>
      <w:r>
        <w:rPr>
          <w:rFonts w:ascii="Arial" w:eastAsia="Calibri" w:hAnsi="Arial" w:cs="Arial"/>
          <w:b/>
          <w:bCs/>
          <w:sz w:val="20"/>
          <w:szCs w:val="20"/>
          <w:lang w:val="es-ES" w:eastAsia="es-ES"/>
        </w:rPr>
        <w:t>-  R</w:t>
      </w:r>
      <w:proofErr w:type="gramEnd"/>
      <w:r>
        <w:rPr>
          <w:rFonts w:ascii="Arial" w:eastAsia="Calibri" w:hAnsi="Arial" w:cs="Arial"/>
          <w:b/>
          <w:bCs/>
          <w:sz w:val="20"/>
          <w:szCs w:val="20"/>
          <w:lang w:val="es-ES" w:eastAsia="es-ES"/>
        </w:rPr>
        <w:t xml:space="preserve"> E S U E L V E - - - - - - - - - - - - - - - - - - - - - - - - - - - - - - </w:t>
      </w:r>
    </w:p>
    <w:p w14:paraId="06489053" w14:textId="77777777" w:rsidR="00737E64" w:rsidRDefault="00737E64" w:rsidP="00737E64">
      <w:pPr>
        <w:spacing w:after="0" w:line="360" w:lineRule="auto"/>
        <w:ind w:right="-93"/>
        <w:jc w:val="both"/>
        <w:rPr>
          <w:rFonts w:ascii="Arial" w:eastAsia="Calibri" w:hAnsi="Arial" w:cs="Arial"/>
          <w:sz w:val="20"/>
          <w:szCs w:val="20"/>
          <w:lang w:val="es-ES" w:eastAsia="es-ES"/>
        </w:rPr>
      </w:pPr>
      <w:proofErr w:type="gramStart"/>
      <w:r>
        <w:rPr>
          <w:rFonts w:ascii="Arial" w:eastAsia="Calibri" w:hAnsi="Arial" w:cs="Arial"/>
          <w:b/>
          <w:bCs/>
          <w:sz w:val="20"/>
          <w:szCs w:val="20"/>
          <w:lang w:val="es-ES" w:eastAsia="es-ES"/>
        </w:rPr>
        <w:t>PRIMERO.-</w:t>
      </w:r>
      <w:proofErr w:type="gramEnd"/>
      <w:r>
        <w:rPr>
          <w:rFonts w:ascii="Arial" w:eastAsia="Calibri" w:hAnsi="Arial" w:cs="Arial"/>
          <w:b/>
          <w:bCs/>
          <w:sz w:val="20"/>
          <w:szCs w:val="20"/>
          <w:lang w:val="es-ES" w:eastAsia="es-ES"/>
        </w:rPr>
        <w:t xml:space="preserve"> </w:t>
      </w:r>
      <w:r>
        <w:rPr>
          <w:rFonts w:ascii="Arial" w:eastAsia="Calibri" w:hAnsi="Arial" w:cs="Arial"/>
          <w:sz w:val="20"/>
          <w:szCs w:val="20"/>
          <w:lang w:val="es-ES" w:eastAsia="es-ES"/>
        </w:rPr>
        <w:t>Esta Dirección de Quejas, Denuncias, Investigaciones y Situación Patrimonial del Órgano Interno de Control Municipal de Oaxaca de Juárez, es competente para conocer, investigar y resolver el presente expediente indagatorio administrativo número</w:t>
      </w:r>
      <w:r>
        <w:rPr>
          <w:rFonts w:ascii="Arial" w:eastAsia="Calibri" w:hAnsi="Arial" w:cs="Arial"/>
          <w:sz w:val="20"/>
          <w:szCs w:val="20"/>
          <w:lang w:val="es-ES"/>
        </w:rPr>
        <w:t xml:space="preserve"> </w:t>
      </w:r>
      <w:r>
        <w:rPr>
          <w:rFonts w:ascii="Arial" w:eastAsia="Calibri" w:hAnsi="Arial" w:cs="Arial"/>
          <w:sz w:val="20"/>
          <w:szCs w:val="20"/>
          <w:lang w:val="es-ES" w:eastAsia="es-ES"/>
        </w:rPr>
        <w:t xml:space="preserve">________________ (11).- - - - - - - - - - - - -  </w:t>
      </w:r>
      <w:r>
        <w:rPr>
          <w:rFonts w:ascii="Arial" w:eastAsia="Calibri" w:hAnsi="Arial" w:cs="Arial"/>
          <w:b/>
          <w:sz w:val="20"/>
          <w:szCs w:val="20"/>
          <w:lang w:val="es-ES" w:eastAsia="es-ES"/>
        </w:rPr>
        <w:t>SEGUNDO.</w:t>
      </w:r>
      <w:r>
        <w:rPr>
          <w:rFonts w:ascii="Arial" w:eastAsia="Calibri" w:hAnsi="Arial" w:cs="Arial"/>
          <w:sz w:val="20"/>
          <w:szCs w:val="20"/>
          <w:lang w:val="es-ES" w:eastAsia="es-ES"/>
        </w:rPr>
        <w:t xml:space="preserve"> Por las razones expuestas en el considerando </w:t>
      </w:r>
      <w:r>
        <w:rPr>
          <w:rFonts w:ascii="Arial" w:eastAsia="Calibri" w:hAnsi="Arial" w:cs="Arial"/>
          <w:b/>
          <w:sz w:val="20"/>
          <w:szCs w:val="20"/>
          <w:lang w:val="es-ES" w:eastAsia="es-ES"/>
        </w:rPr>
        <w:t xml:space="preserve">TERCERO </w:t>
      </w:r>
      <w:r>
        <w:rPr>
          <w:rFonts w:ascii="Arial" w:eastAsia="Calibri" w:hAnsi="Arial" w:cs="Arial"/>
          <w:sz w:val="20"/>
          <w:szCs w:val="20"/>
          <w:lang w:val="es-ES" w:eastAsia="es-ES"/>
        </w:rPr>
        <w:t xml:space="preserve">de esta resolución, se determina la conclusión y archivo de la investigación que nos ocupa, por lo tanto, </w:t>
      </w:r>
      <w:r>
        <w:rPr>
          <w:rFonts w:ascii="Arial" w:eastAsia="Calibri" w:hAnsi="Arial" w:cs="Arial"/>
          <w:sz w:val="20"/>
          <w:szCs w:val="20"/>
          <w:u w:val="single"/>
          <w:lang w:val="es-ES" w:eastAsia="es-ES"/>
        </w:rPr>
        <w:t>archívese el presente expediente como asunto concluido.</w:t>
      </w:r>
      <w:r>
        <w:rPr>
          <w:rFonts w:ascii="Arial" w:eastAsia="Calibri" w:hAnsi="Arial" w:cs="Arial"/>
          <w:sz w:val="20"/>
          <w:szCs w:val="20"/>
          <w:lang w:val="es-ES" w:eastAsia="es-ES"/>
        </w:rPr>
        <w:t xml:space="preserve"> - - - - - - - - - - - - - - - - - - - - - - - - - - - - - - - - - - - - - </w:t>
      </w:r>
      <w:proofErr w:type="gramStart"/>
      <w:r>
        <w:rPr>
          <w:rFonts w:ascii="Arial" w:eastAsia="Calibri" w:hAnsi="Arial" w:cs="Arial"/>
          <w:sz w:val="20"/>
          <w:szCs w:val="20"/>
          <w:lang w:val="es-ES" w:eastAsia="es-ES"/>
        </w:rPr>
        <w:t xml:space="preserve">-  </w:t>
      </w:r>
      <w:r>
        <w:rPr>
          <w:rFonts w:ascii="Arial" w:eastAsia="Calibri" w:hAnsi="Arial" w:cs="Arial"/>
          <w:b/>
          <w:sz w:val="20"/>
          <w:szCs w:val="20"/>
          <w:lang w:val="es-ES" w:eastAsia="es-ES"/>
        </w:rPr>
        <w:t>TERCERO</w:t>
      </w:r>
      <w:proofErr w:type="gramEnd"/>
      <w:r>
        <w:rPr>
          <w:rFonts w:ascii="Arial" w:eastAsia="Calibri" w:hAnsi="Arial" w:cs="Arial"/>
          <w:b/>
          <w:sz w:val="20"/>
          <w:szCs w:val="20"/>
          <w:lang w:val="es-ES" w:eastAsia="es-ES"/>
        </w:rPr>
        <w:t>.-</w:t>
      </w:r>
      <w:r>
        <w:rPr>
          <w:rFonts w:ascii="Arial" w:eastAsia="Calibri" w:hAnsi="Arial" w:cs="Arial"/>
          <w:sz w:val="20"/>
          <w:szCs w:val="20"/>
          <w:lang w:val="es-ES" w:eastAsia="es-ES"/>
        </w:rPr>
        <w:t xml:space="preserve"> Notifíquese el contenido del presente acuerdo a la persona ciudadana ____________________ (12), para su conocimiento y efectos legales correspondientes.- - - - - - - - - </w:t>
      </w:r>
    </w:p>
    <w:p w14:paraId="28D56DB6" w14:textId="77777777" w:rsidR="00737E64" w:rsidRDefault="00737E64" w:rsidP="00737E64">
      <w:pPr>
        <w:spacing w:after="0" w:line="360" w:lineRule="auto"/>
        <w:ind w:right="-93"/>
        <w:jc w:val="both"/>
        <w:rPr>
          <w:rFonts w:ascii="Arial" w:eastAsia="Calibri" w:hAnsi="Arial" w:cs="Arial"/>
          <w:sz w:val="20"/>
          <w:szCs w:val="20"/>
          <w:lang w:val="es-ES" w:eastAsia="es-ES"/>
        </w:rPr>
      </w:pPr>
      <w:r>
        <w:rPr>
          <w:rFonts w:ascii="Arial" w:eastAsia="Calibri" w:hAnsi="Arial" w:cs="Arial"/>
          <w:b/>
          <w:sz w:val="20"/>
          <w:szCs w:val="20"/>
          <w:lang w:val="es-ES" w:eastAsia="es-ES"/>
        </w:rPr>
        <w:t>CUARTO.-</w:t>
      </w:r>
      <w:r>
        <w:rPr>
          <w:rFonts w:ascii="Arial" w:eastAsia="Calibri" w:hAnsi="Arial" w:cs="Arial"/>
          <w:sz w:val="20"/>
          <w:szCs w:val="20"/>
          <w:lang w:val="es-ES" w:eastAsia="es-ES"/>
        </w:rPr>
        <w:t xml:space="preserve"> La información generada con motivo de la integración de la investigación administrativa en el presente expediente indagatorio administrativo se considera reservada en términos de los artículos  3 fracción II, de la Constitución Política del Estado Libre y Soberano de Oaxaca; 1, 7 fracción I, 54 fracciones XI, XII, XIII, 61 y 62 fracción I, de la Ley de Transparencia, Acceso a la Información Pública y Buen Gobierno del Estado de Oaxaca, y 1, 2, fracciones II y III, 5 y 6, de la Ley de Protección de Datos Personales en Posesión de Sujetos Obligados del Estado de Oaxaca. - - - - - - - - - - - - </w:t>
      </w:r>
      <w:r>
        <w:rPr>
          <w:rFonts w:ascii="Arial" w:eastAsia="Calibri" w:hAnsi="Arial" w:cs="Arial"/>
          <w:b/>
          <w:sz w:val="20"/>
          <w:szCs w:val="20"/>
          <w:lang w:val="es-ES" w:eastAsia="es-ES"/>
        </w:rPr>
        <w:t>QUINTO.-</w:t>
      </w:r>
      <w:r>
        <w:rPr>
          <w:rFonts w:ascii="Arial" w:eastAsia="Calibri" w:hAnsi="Arial" w:cs="Arial"/>
          <w:sz w:val="20"/>
          <w:szCs w:val="20"/>
          <w:lang w:val="es-ES" w:eastAsia="es-ES"/>
        </w:rPr>
        <w:t xml:space="preserve"> Dese de baja el presente expediente administrativo del Libro de Gobierno que al efecto se lleva a cabo en esta Dirección y realícese las anotaciones correspondientes. - - - - - - - - - - - - - - - - - </w:t>
      </w:r>
      <w:r>
        <w:rPr>
          <w:rFonts w:ascii="Arial" w:eastAsia="Calibri" w:hAnsi="Arial" w:cs="Arial"/>
          <w:b/>
          <w:sz w:val="20"/>
          <w:szCs w:val="20"/>
          <w:lang w:val="es-ES" w:eastAsia="es-ES"/>
        </w:rPr>
        <w:t>SEXTO.-</w:t>
      </w:r>
      <w:r>
        <w:rPr>
          <w:rFonts w:ascii="Arial" w:eastAsia="Calibri" w:hAnsi="Arial" w:cs="Arial"/>
          <w:sz w:val="20"/>
          <w:szCs w:val="20"/>
          <w:lang w:val="es-ES" w:eastAsia="es-ES"/>
        </w:rPr>
        <w:t xml:space="preserve"> </w:t>
      </w:r>
      <w:r>
        <w:rPr>
          <w:rFonts w:ascii="Arial" w:eastAsia="Calibri" w:hAnsi="Arial" w:cs="Arial"/>
          <w:b/>
          <w:sz w:val="20"/>
          <w:szCs w:val="20"/>
          <w:lang w:val="es-ES" w:eastAsia="es-ES"/>
        </w:rPr>
        <w:t>Notifíquese y Cúmplase.</w:t>
      </w:r>
      <w:r>
        <w:rPr>
          <w:rFonts w:ascii="Arial" w:eastAsia="Calibri" w:hAnsi="Arial" w:cs="Arial"/>
          <w:sz w:val="20"/>
          <w:szCs w:val="20"/>
          <w:lang w:val="es-ES" w:eastAsia="es-ES"/>
        </w:rPr>
        <w:t xml:space="preserve"> - - - - - - - - - - - - - - - - - - - - - - - - - - - - - - - - - - - - - - - - - - - - - -</w:t>
      </w:r>
    </w:p>
    <w:p w14:paraId="1EDEA361" w14:textId="77777777" w:rsidR="00737E64" w:rsidRDefault="00737E64" w:rsidP="00737E64">
      <w:pPr>
        <w:spacing w:line="360" w:lineRule="auto"/>
        <w:jc w:val="both"/>
        <w:rPr>
          <w:rFonts w:ascii="Arial" w:eastAsia="Calibri" w:hAnsi="Arial" w:cs="Arial"/>
          <w:sz w:val="20"/>
          <w:szCs w:val="20"/>
          <w:lang w:val="es-ES" w:eastAsia="es-ES"/>
        </w:rPr>
      </w:pPr>
      <w:r>
        <w:rPr>
          <w:rFonts w:ascii="Arial" w:eastAsia="Calibri" w:hAnsi="Arial" w:cs="Arial"/>
          <w:sz w:val="20"/>
          <w:szCs w:val="20"/>
          <w:lang w:val="es-ES" w:eastAsia="es-ES"/>
        </w:rPr>
        <w:t xml:space="preserve">Así lo acordó y firma el Licenciado(a) ________________________ (13), Director(a) de Quejas, Denuncias, Investigaciones y Situación Patrimonial, quien se encuentra asistido por la Licenciado(a) ____________________ (14), Jefe(a) del Departamento de Quejas, Denuncias e Investigación, Adscritos a la Dirección de Quejas, Denuncias, Investigaciones y Situación Patrimonial del Órgano Interno de Control Municipal. - - - - - - - - - - - - - - - - - - - - - - - - - - - - - - - - - - - - - - - - - - - - - - - - - - </w:t>
      </w:r>
    </w:p>
    <w:p w14:paraId="5E2E85EC" w14:textId="77777777" w:rsidR="00737E64" w:rsidRDefault="00737E64" w:rsidP="00737E64">
      <w:pPr>
        <w:spacing w:line="360" w:lineRule="auto"/>
        <w:jc w:val="both"/>
        <w:rPr>
          <w:rFonts w:ascii="Arial" w:eastAsia="Calibri" w:hAnsi="Arial" w:cs="Arial"/>
          <w:sz w:val="20"/>
          <w:szCs w:val="20"/>
          <w:lang w:val="es-ES" w:eastAsia="es-ES"/>
        </w:rPr>
      </w:pPr>
    </w:p>
    <w:p w14:paraId="39D485BA" w14:textId="77777777" w:rsidR="00737E64" w:rsidRDefault="00737E64" w:rsidP="00737E64">
      <w:pPr>
        <w:spacing w:line="360" w:lineRule="auto"/>
        <w:jc w:val="both"/>
        <w:rPr>
          <w:rFonts w:ascii="Arial" w:eastAsia="Calibri" w:hAnsi="Arial" w:cs="Arial"/>
          <w:sz w:val="20"/>
          <w:szCs w:val="20"/>
          <w:lang w:val="es-ES" w:eastAsia="es-ES"/>
        </w:rPr>
      </w:pPr>
    </w:p>
    <w:p w14:paraId="291B05FE" w14:textId="77777777" w:rsidR="00737E64" w:rsidRDefault="00737E64" w:rsidP="00737E64">
      <w:pPr>
        <w:spacing w:line="360" w:lineRule="auto"/>
        <w:jc w:val="both"/>
        <w:rPr>
          <w:rFonts w:ascii="Arial" w:eastAsia="Calibri" w:hAnsi="Arial" w:cs="Arial"/>
          <w:sz w:val="20"/>
          <w:szCs w:val="20"/>
          <w:lang w:val="es-ES" w:eastAsia="es-ES"/>
        </w:rPr>
      </w:pPr>
    </w:p>
    <w:p w14:paraId="0CC19773" w14:textId="77777777" w:rsidR="00737E64" w:rsidRDefault="00737E64" w:rsidP="00737E64">
      <w:pPr>
        <w:spacing w:line="360" w:lineRule="auto"/>
        <w:jc w:val="both"/>
        <w:rPr>
          <w:rFonts w:ascii="Arial" w:eastAsia="Calibri" w:hAnsi="Arial" w:cs="Arial"/>
          <w:sz w:val="20"/>
          <w:szCs w:val="20"/>
          <w:lang w:val="es-ES" w:eastAsia="es-ES"/>
        </w:rPr>
      </w:pPr>
    </w:p>
    <w:p w14:paraId="79DBD6C3" w14:textId="77777777" w:rsidR="00737E64" w:rsidRDefault="00737E64" w:rsidP="00737E64">
      <w:pPr>
        <w:rPr>
          <w:rFonts w:ascii="Calibri" w:eastAsia="Calibri" w:hAnsi="Calibri" w:cs="Times New Roman"/>
          <w:bCs/>
          <w:sz w:val="29"/>
          <w:szCs w:val="29"/>
        </w:rPr>
      </w:pPr>
      <w:r>
        <w:rPr>
          <w:rFonts w:ascii="Calibri" w:eastAsia="Calibri" w:hAnsi="Calibri" w:cs="Times New Roman"/>
          <w:bCs/>
          <w:sz w:val="29"/>
          <w:szCs w:val="29"/>
        </w:rPr>
        <w:br w:type="page"/>
      </w:r>
    </w:p>
    <w:p w14:paraId="01CAFBB1" w14:textId="77777777" w:rsidR="00737E64" w:rsidRPr="00E6006A" w:rsidRDefault="00737E64" w:rsidP="00737E64">
      <w:pPr>
        <w:jc w:val="both"/>
        <w:rPr>
          <w:rFonts w:ascii="Arial" w:eastAsia="Calibri" w:hAnsi="Arial" w:cs="Arial"/>
          <w:bCs/>
        </w:rPr>
      </w:pPr>
      <w:r w:rsidRPr="00E6006A">
        <w:rPr>
          <w:rFonts w:ascii="Arial" w:eastAsia="Calibri" w:hAnsi="Arial" w:cs="Arial"/>
          <w:bCs/>
        </w:rPr>
        <w:t>Anexo 8.- Instructivo de archivo de queja o denuncia (I.F.A.Q.D.04).</w:t>
      </w:r>
    </w:p>
    <w:tbl>
      <w:tblPr>
        <w:tblStyle w:val="Tabladecuadrcula4-nfasis2111"/>
        <w:tblW w:w="991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39"/>
        <w:gridCol w:w="3006"/>
        <w:gridCol w:w="6373"/>
      </w:tblGrid>
      <w:tr w:rsidR="00737E64" w:rsidRPr="00186E43" w14:paraId="15FEC631" w14:textId="77777777" w:rsidTr="00B03F70">
        <w:trPr>
          <w:cnfStyle w:val="100000000000" w:firstRow="1" w:lastRow="0" w:firstColumn="0" w:lastColumn="0" w:oddVBand="0" w:evenVBand="0" w:oddHBand="0"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539" w:type="dxa"/>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14:paraId="63266AB9" w14:textId="77777777" w:rsidR="00737E64" w:rsidRPr="00186E43" w:rsidRDefault="00737E64" w:rsidP="00186E43">
            <w:pPr>
              <w:tabs>
                <w:tab w:val="left" w:pos="1530"/>
              </w:tabs>
              <w:spacing w:before="60" w:after="60"/>
              <w:jc w:val="center"/>
              <w:rPr>
                <w:rFonts w:ascii="Arial" w:eastAsia="Calibri" w:hAnsi="Arial" w:cs="Arial"/>
                <w:color w:val="auto"/>
                <w:sz w:val="20"/>
                <w:szCs w:val="20"/>
              </w:rPr>
            </w:pPr>
            <w:r w:rsidRPr="00186E43">
              <w:rPr>
                <w:rFonts w:ascii="Arial" w:eastAsia="Calibri" w:hAnsi="Arial" w:cs="Arial"/>
                <w:color w:val="auto"/>
                <w:sz w:val="20"/>
                <w:szCs w:val="20"/>
              </w:rPr>
              <w:t>No.</w:t>
            </w:r>
          </w:p>
        </w:tc>
        <w:tc>
          <w:tcPr>
            <w:tcW w:w="3006" w:type="dxa"/>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14:paraId="53D9289B" w14:textId="77777777" w:rsidR="00737E64" w:rsidRPr="00186E43" w:rsidRDefault="00737E64" w:rsidP="00186E43">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186E43">
              <w:rPr>
                <w:rFonts w:ascii="Arial" w:eastAsia="Calibri" w:hAnsi="Arial" w:cs="Arial"/>
                <w:color w:val="auto"/>
                <w:sz w:val="20"/>
                <w:szCs w:val="20"/>
              </w:rPr>
              <w:t>Campo</w:t>
            </w:r>
          </w:p>
        </w:tc>
        <w:tc>
          <w:tcPr>
            <w:tcW w:w="637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51005D0E" w14:textId="5F10A084" w:rsidR="00737E64" w:rsidRPr="00186E43" w:rsidRDefault="00737E64" w:rsidP="00186E43">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186E43">
              <w:rPr>
                <w:rFonts w:ascii="Arial" w:eastAsia="Calibri" w:hAnsi="Arial" w:cs="Arial"/>
                <w:color w:val="auto"/>
                <w:sz w:val="20"/>
                <w:szCs w:val="20"/>
              </w:rPr>
              <w:t>Descripción</w:t>
            </w:r>
          </w:p>
        </w:tc>
      </w:tr>
      <w:tr w:rsidR="00737E64" w:rsidRPr="00186E43" w14:paraId="7301C998"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6A06130D"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w:t>
            </w:r>
          </w:p>
        </w:tc>
        <w:tc>
          <w:tcPr>
            <w:tcW w:w="3006" w:type="dxa"/>
            <w:shd w:val="clear" w:color="auto" w:fill="FFFFFF" w:themeFill="background1"/>
            <w:hideMark/>
          </w:tcPr>
          <w:p w14:paraId="0615BDFB"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Número de expediente</w:t>
            </w:r>
          </w:p>
        </w:tc>
        <w:tc>
          <w:tcPr>
            <w:tcW w:w="6373" w:type="dxa"/>
            <w:shd w:val="clear" w:color="auto" w:fill="FFFFFF" w:themeFill="background1"/>
            <w:vAlign w:val="center"/>
            <w:hideMark/>
          </w:tcPr>
          <w:p w14:paraId="0B25FB03"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Anote el número de expediente correspondiente a su consecutivo y control. La estructura del número de expediente deberá conformarse por las siglas del Órgano Interno de Control, las siglas de la Dirección, las del departamento, el número consecutivo del expediente y el año.</w:t>
            </w:r>
          </w:p>
          <w:p w14:paraId="4B1B57BD"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Ej. OICM/DQDISP/DQDI/001/2022.</w:t>
            </w:r>
          </w:p>
        </w:tc>
      </w:tr>
      <w:tr w:rsidR="00737E64" w:rsidRPr="00186E43" w14:paraId="02311051"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269FC78D"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2</w:t>
            </w:r>
          </w:p>
        </w:tc>
        <w:tc>
          <w:tcPr>
            <w:tcW w:w="3006" w:type="dxa"/>
            <w:shd w:val="clear" w:color="auto" w:fill="FFFFFF" w:themeFill="background1"/>
            <w:hideMark/>
          </w:tcPr>
          <w:p w14:paraId="5AB74576"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Fecha</w:t>
            </w:r>
          </w:p>
        </w:tc>
        <w:tc>
          <w:tcPr>
            <w:tcW w:w="6373" w:type="dxa"/>
            <w:shd w:val="clear" w:color="auto" w:fill="FFFFFF" w:themeFill="background1"/>
            <w:vAlign w:val="center"/>
            <w:hideMark/>
          </w:tcPr>
          <w:p w14:paraId="43F0A685"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fecha de emisión del acuerdo (día mes y año)</w:t>
            </w:r>
          </w:p>
        </w:tc>
      </w:tr>
      <w:tr w:rsidR="00737E64" w:rsidRPr="00186E43" w14:paraId="41C256DF"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2F4B984B"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3</w:t>
            </w:r>
          </w:p>
        </w:tc>
        <w:tc>
          <w:tcPr>
            <w:tcW w:w="3006" w:type="dxa"/>
            <w:shd w:val="clear" w:color="auto" w:fill="FFFFFF" w:themeFill="background1"/>
            <w:hideMark/>
          </w:tcPr>
          <w:p w14:paraId="021E36D1"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Número de expediente</w:t>
            </w:r>
          </w:p>
        </w:tc>
        <w:tc>
          <w:tcPr>
            <w:tcW w:w="6373" w:type="dxa"/>
            <w:shd w:val="clear" w:color="auto" w:fill="FFFFFF" w:themeFill="background1"/>
            <w:vAlign w:val="center"/>
            <w:hideMark/>
          </w:tcPr>
          <w:p w14:paraId="5C299191"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número de expediente definido.</w:t>
            </w:r>
          </w:p>
        </w:tc>
      </w:tr>
      <w:tr w:rsidR="00737E64" w:rsidRPr="00186E43" w14:paraId="205BD9E1"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578B88C5"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4</w:t>
            </w:r>
          </w:p>
        </w:tc>
        <w:tc>
          <w:tcPr>
            <w:tcW w:w="3006" w:type="dxa"/>
            <w:shd w:val="clear" w:color="auto" w:fill="FFFFFF" w:themeFill="background1"/>
            <w:hideMark/>
          </w:tcPr>
          <w:p w14:paraId="1F0ACCA7"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Documentación recibida</w:t>
            </w:r>
          </w:p>
        </w:tc>
        <w:tc>
          <w:tcPr>
            <w:tcW w:w="6373" w:type="dxa"/>
            <w:shd w:val="clear" w:color="auto" w:fill="FFFFFF" w:themeFill="background1"/>
            <w:vAlign w:val="center"/>
            <w:hideMark/>
          </w:tcPr>
          <w:p w14:paraId="7C59E966"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Descripción del documento recibido (oficio, escrito, acta de comparecencia, tarjeta informativa), y sus anexos, en su caso.</w:t>
            </w:r>
          </w:p>
        </w:tc>
      </w:tr>
      <w:tr w:rsidR="00737E64" w:rsidRPr="00186E43" w14:paraId="19EB9C3C"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7EC24EE5"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5</w:t>
            </w:r>
          </w:p>
        </w:tc>
        <w:tc>
          <w:tcPr>
            <w:tcW w:w="3006" w:type="dxa"/>
            <w:shd w:val="clear" w:color="auto" w:fill="FFFFFF" w:themeFill="background1"/>
            <w:hideMark/>
          </w:tcPr>
          <w:p w14:paraId="7F59B64D"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Nombre del ciudadano</w:t>
            </w:r>
          </w:p>
        </w:tc>
        <w:tc>
          <w:tcPr>
            <w:tcW w:w="6373" w:type="dxa"/>
            <w:shd w:val="clear" w:color="auto" w:fill="FFFFFF" w:themeFill="background1"/>
            <w:vAlign w:val="center"/>
            <w:hideMark/>
          </w:tcPr>
          <w:p w14:paraId="2FB3A5C7"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nombre del promovente.</w:t>
            </w:r>
          </w:p>
        </w:tc>
      </w:tr>
      <w:tr w:rsidR="00737E64" w:rsidRPr="00186E43" w14:paraId="2BA10CE6"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7ED57492"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6</w:t>
            </w:r>
          </w:p>
        </w:tc>
        <w:tc>
          <w:tcPr>
            <w:tcW w:w="3006" w:type="dxa"/>
            <w:shd w:val="clear" w:color="auto" w:fill="FFFFFF" w:themeFill="background1"/>
            <w:hideMark/>
          </w:tcPr>
          <w:p w14:paraId="5DE60FE1"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Fecha de promoción</w:t>
            </w:r>
          </w:p>
        </w:tc>
        <w:tc>
          <w:tcPr>
            <w:tcW w:w="6373" w:type="dxa"/>
            <w:shd w:val="clear" w:color="auto" w:fill="FFFFFF" w:themeFill="background1"/>
            <w:vAlign w:val="center"/>
            <w:hideMark/>
          </w:tcPr>
          <w:p w14:paraId="5DFC1AE8"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Insertar fecha de comparecencia o presentación de promoción.</w:t>
            </w:r>
          </w:p>
        </w:tc>
      </w:tr>
      <w:tr w:rsidR="00737E64" w:rsidRPr="00186E43" w14:paraId="6AAAC423"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5C78AC7E"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7</w:t>
            </w:r>
          </w:p>
        </w:tc>
        <w:tc>
          <w:tcPr>
            <w:tcW w:w="3006" w:type="dxa"/>
            <w:shd w:val="clear" w:color="auto" w:fill="FFFFFF" w:themeFill="background1"/>
            <w:hideMark/>
          </w:tcPr>
          <w:p w14:paraId="1C7E4EEB"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Hechos</w:t>
            </w:r>
          </w:p>
        </w:tc>
        <w:tc>
          <w:tcPr>
            <w:tcW w:w="6373" w:type="dxa"/>
            <w:shd w:val="clear" w:color="auto" w:fill="FFFFFF" w:themeFill="background1"/>
            <w:vAlign w:val="center"/>
            <w:hideMark/>
          </w:tcPr>
          <w:p w14:paraId="34A64B7D"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Narrar los hechos proporcionando circunstancias de tiempo, modo y lugar.</w:t>
            </w:r>
          </w:p>
        </w:tc>
      </w:tr>
      <w:tr w:rsidR="00737E64" w:rsidRPr="00186E43" w14:paraId="081C769E"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343368BA"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8</w:t>
            </w:r>
          </w:p>
        </w:tc>
        <w:tc>
          <w:tcPr>
            <w:tcW w:w="3006" w:type="dxa"/>
            <w:shd w:val="clear" w:color="auto" w:fill="FFFFFF" w:themeFill="background1"/>
            <w:hideMark/>
          </w:tcPr>
          <w:p w14:paraId="334584A2"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Ley aplicable</w:t>
            </w:r>
          </w:p>
        </w:tc>
        <w:tc>
          <w:tcPr>
            <w:tcW w:w="6373" w:type="dxa"/>
            <w:shd w:val="clear" w:color="auto" w:fill="FFFFFF" w:themeFill="background1"/>
            <w:vAlign w:val="center"/>
            <w:hideMark/>
          </w:tcPr>
          <w:p w14:paraId="0CFE0542"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Referir los artículos de la Ley en materia de Responsabilidades Administrativas que haya estado vigente al momento de los hechos.</w:t>
            </w:r>
          </w:p>
        </w:tc>
      </w:tr>
      <w:tr w:rsidR="00737E64" w:rsidRPr="00186E43" w14:paraId="3ACB4224"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46FF435F"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9</w:t>
            </w:r>
          </w:p>
        </w:tc>
        <w:tc>
          <w:tcPr>
            <w:tcW w:w="3006" w:type="dxa"/>
            <w:shd w:val="clear" w:color="auto" w:fill="FFFFFF" w:themeFill="background1"/>
            <w:hideMark/>
          </w:tcPr>
          <w:p w14:paraId="49C86149"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Antecedentes</w:t>
            </w:r>
          </w:p>
        </w:tc>
        <w:tc>
          <w:tcPr>
            <w:tcW w:w="6373" w:type="dxa"/>
            <w:shd w:val="clear" w:color="auto" w:fill="FFFFFF" w:themeFill="background1"/>
            <w:vAlign w:val="center"/>
            <w:hideMark/>
          </w:tcPr>
          <w:p w14:paraId="27491C31"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Referir cronológicamente los antecedentes que se hayan recabado con motivo de la integración del expediente.</w:t>
            </w:r>
          </w:p>
        </w:tc>
      </w:tr>
      <w:tr w:rsidR="00737E64" w:rsidRPr="00186E43" w14:paraId="58F3FD2A"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22B53DB7"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10</w:t>
            </w:r>
          </w:p>
        </w:tc>
        <w:tc>
          <w:tcPr>
            <w:tcW w:w="3006" w:type="dxa"/>
            <w:shd w:val="clear" w:color="auto" w:fill="FFFFFF" w:themeFill="background1"/>
            <w:hideMark/>
          </w:tcPr>
          <w:p w14:paraId="1E0D58C5"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Consideraciones</w:t>
            </w:r>
          </w:p>
        </w:tc>
        <w:tc>
          <w:tcPr>
            <w:tcW w:w="6373" w:type="dxa"/>
            <w:shd w:val="clear" w:color="auto" w:fill="FFFFFF" w:themeFill="background1"/>
            <w:vAlign w:val="center"/>
            <w:hideMark/>
          </w:tcPr>
          <w:p w14:paraId="01133564"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Referir las consideraciones de hecho y de derecho que fundamentan y motivan el criterio de la autoridad investigadora para determinar la inexistencia de elementos que acrediten la responsabilidad administrativa de la persona investigada.</w:t>
            </w:r>
          </w:p>
        </w:tc>
      </w:tr>
      <w:tr w:rsidR="00737E64" w:rsidRPr="00186E43" w14:paraId="63DEE208"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23442B2C"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11</w:t>
            </w:r>
          </w:p>
        </w:tc>
        <w:tc>
          <w:tcPr>
            <w:tcW w:w="3006" w:type="dxa"/>
            <w:shd w:val="clear" w:color="auto" w:fill="FFFFFF" w:themeFill="background1"/>
            <w:hideMark/>
          </w:tcPr>
          <w:p w14:paraId="0939000B"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Número de expediente</w:t>
            </w:r>
          </w:p>
        </w:tc>
        <w:tc>
          <w:tcPr>
            <w:tcW w:w="6373" w:type="dxa"/>
            <w:shd w:val="clear" w:color="auto" w:fill="FFFFFF" w:themeFill="background1"/>
            <w:vAlign w:val="center"/>
            <w:hideMark/>
          </w:tcPr>
          <w:p w14:paraId="6AC35D4A"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número de expediente definido.</w:t>
            </w:r>
          </w:p>
        </w:tc>
      </w:tr>
      <w:tr w:rsidR="00737E64" w:rsidRPr="00186E43" w14:paraId="1F8ADA20"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78923A4C"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12</w:t>
            </w:r>
          </w:p>
        </w:tc>
        <w:tc>
          <w:tcPr>
            <w:tcW w:w="3006" w:type="dxa"/>
            <w:shd w:val="clear" w:color="auto" w:fill="FFFFFF" w:themeFill="background1"/>
            <w:hideMark/>
          </w:tcPr>
          <w:p w14:paraId="1CD37D4F"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Nombre de promovente</w:t>
            </w:r>
          </w:p>
        </w:tc>
        <w:tc>
          <w:tcPr>
            <w:tcW w:w="6373" w:type="dxa"/>
            <w:shd w:val="clear" w:color="auto" w:fill="FFFFFF" w:themeFill="background1"/>
            <w:vAlign w:val="center"/>
            <w:hideMark/>
          </w:tcPr>
          <w:p w14:paraId="787AF160"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el nombre de la promovente a la que se le notificará la resolución.</w:t>
            </w:r>
          </w:p>
        </w:tc>
      </w:tr>
      <w:tr w:rsidR="00737E64" w:rsidRPr="00186E43" w14:paraId="245C7C65"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2CDEC6FB"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13</w:t>
            </w:r>
          </w:p>
        </w:tc>
        <w:tc>
          <w:tcPr>
            <w:tcW w:w="3006" w:type="dxa"/>
            <w:shd w:val="clear" w:color="auto" w:fill="FFFFFF" w:themeFill="background1"/>
            <w:hideMark/>
          </w:tcPr>
          <w:p w14:paraId="79845E5A"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Nombre de la persona Titular de la Dirección de Quejas, Denuncias, Investigaciones y Situación Patrimonial</w:t>
            </w:r>
          </w:p>
        </w:tc>
        <w:tc>
          <w:tcPr>
            <w:tcW w:w="6373" w:type="dxa"/>
            <w:shd w:val="clear" w:color="auto" w:fill="FFFFFF" w:themeFill="background1"/>
            <w:vAlign w:val="center"/>
            <w:hideMark/>
          </w:tcPr>
          <w:p w14:paraId="6624945C"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nombre completo como se describe en identificación oficial.</w:t>
            </w:r>
          </w:p>
        </w:tc>
      </w:tr>
      <w:tr w:rsidR="00737E64" w:rsidRPr="00186E43" w14:paraId="1C5DCF9B"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39" w:type="dxa"/>
            <w:shd w:val="clear" w:color="auto" w:fill="FFFFFF" w:themeFill="background1"/>
            <w:hideMark/>
          </w:tcPr>
          <w:p w14:paraId="0B1CE28C"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14</w:t>
            </w:r>
          </w:p>
        </w:tc>
        <w:tc>
          <w:tcPr>
            <w:tcW w:w="3006" w:type="dxa"/>
            <w:shd w:val="clear" w:color="auto" w:fill="FFFFFF" w:themeFill="background1"/>
            <w:hideMark/>
          </w:tcPr>
          <w:p w14:paraId="6E2BBCA5" w14:textId="77777777" w:rsidR="00737E64" w:rsidRPr="00B03F70"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B03F70">
              <w:rPr>
                <w:rFonts w:ascii="Arial" w:eastAsia="Calibri" w:hAnsi="Arial" w:cs="Arial"/>
                <w:sz w:val="20"/>
                <w:szCs w:val="20"/>
              </w:rPr>
              <w:t>Nombre de abogado asistente a la Dirección</w:t>
            </w:r>
          </w:p>
        </w:tc>
        <w:tc>
          <w:tcPr>
            <w:tcW w:w="6373" w:type="dxa"/>
            <w:shd w:val="clear" w:color="auto" w:fill="FFFFFF" w:themeFill="background1"/>
            <w:vAlign w:val="center"/>
            <w:hideMark/>
          </w:tcPr>
          <w:p w14:paraId="1EF0F117"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nombre completo como se describe en identificación oficial.</w:t>
            </w:r>
          </w:p>
        </w:tc>
      </w:tr>
    </w:tbl>
    <w:p w14:paraId="55F23563" w14:textId="77777777" w:rsidR="00737E64" w:rsidRDefault="00737E64" w:rsidP="00737E64">
      <w:pPr>
        <w:jc w:val="both"/>
        <w:rPr>
          <w:rFonts w:ascii="Calibri" w:eastAsia="Calibri" w:hAnsi="Calibri" w:cs="Times New Roman"/>
          <w:bCs/>
          <w:sz w:val="29"/>
          <w:szCs w:val="29"/>
        </w:rPr>
      </w:pPr>
    </w:p>
    <w:p w14:paraId="47F70D20" w14:textId="77777777" w:rsidR="00737E64" w:rsidRDefault="00737E64" w:rsidP="00737E64">
      <w:pPr>
        <w:jc w:val="both"/>
        <w:rPr>
          <w:rFonts w:ascii="Calibri" w:eastAsia="Calibri" w:hAnsi="Calibri" w:cs="Times New Roman"/>
          <w:bCs/>
          <w:sz w:val="29"/>
          <w:szCs w:val="29"/>
        </w:rPr>
      </w:pPr>
    </w:p>
    <w:p w14:paraId="5570D296" w14:textId="77777777" w:rsidR="00186E43" w:rsidRDefault="00186E43">
      <w:pPr>
        <w:rPr>
          <w:rFonts w:ascii="Arial" w:eastAsia="Calibri" w:hAnsi="Arial" w:cs="Arial"/>
          <w:bCs/>
        </w:rPr>
      </w:pPr>
      <w:r>
        <w:rPr>
          <w:rFonts w:ascii="Arial" w:eastAsia="Calibri" w:hAnsi="Arial" w:cs="Arial"/>
          <w:bCs/>
        </w:rPr>
        <w:br w:type="page"/>
      </w:r>
    </w:p>
    <w:p w14:paraId="6BBF6F9F" w14:textId="7CA4B2EB" w:rsidR="00737E64" w:rsidRDefault="00737E64" w:rsidP="00737E64">
      <w:pPr>
        <w:jc w:val="both"/>
        <w:rPr>
          <w:rFonts w:ascii="Arial" w:eastAsia="Calibri" w:hAnsi="Arial" w:cs="Arial"/>
          <w:bCs/>
        </w:rPr>
      </w:pPr>
      <w:r>
        <w:rPr>
          <w:rFonts w:ascii="Arial" w:eastAsia="Calibri" w:hAnsi="Arial" w:cs="Arial"/>
          <w:bCs/>
        </w:rPr>
        <w:t>Anexo 9.- Formato de archivo de cuaderno de antecedentes (F.A.C.A.05).</w:t>
      </w:r>
    </w:p>
    <w:p w14:paraId="2A2A0F4A" w14:textId="77777777" w:rsidR="00737E64" w:rsidRDefault="00737E64" w:rsidP="00737E64">
      <w:pPr>
        <w:jc w:val="right"/>
        <w:rPr>
          <w:rFonts w:ascii="Arial" w:eastAsia="Calibri" w:hAnsi="Arial" w:cs="Arial"/>
          <w:bCs/>
          <w:sz w:val="20"/>
          <w:szCs w:val="20"/>
        </w:rPr>
      </w:pPr>
      <w:proofErr w:type="spellStart"/>
      <w:r>
        <w:rPr>
          <w:rFonts w:ascii="Arial" w:eastAsia="Calibri" w:hAnsi="Arial" w:cs="Arial"/>
          <w:bCs/>
          <w:sz w:val="20"/>
          <w:szCs w:val="20"/>
        </w:rPr>
        <w:t>Exp</w:t>
      </w:r>
      <w:proofErr w:type="spellEnd"/>
      <w:r>
        <w:rPr>
          <w:rFonts w:ascii="Arial" w:eastAsia="Calibri" w:hAnsi="Arial" w:cs="Arial"/>
          <w:bCs/>
          <w:sz w:val="20"/>
          <w:szCs w:val="20"/>
        </w:rPr>
        <w:t>.:(1)__________</w:t>
      </w:r>
    </w:p>
    <w:p w14:paraId="2A994C59" w14:textId="77777777" w:rsidR="00737E64" w:rsidRDefault="00737E64" w:rsidP="00737E64">
      <w:pPr>
        <w:spacing w:line="360" w:lineRule="auto"/>
        <w:jc w:val="both"/>
        <w:rPr>
          <w:rFonts w:ascii="Montserrat" w:eastAsia="Calibri" w:hAnsi="Montserrat" w:cs="Open Sans"/>
          <w:b/>
          <w:sz w:val="21"/>
          <w:szCs w:val="21"/>
        </w:rPr>
      </w:pPr>
    </w:p>
    <w:p w14:paraId="5612AA3A" w14:textId="77777777" w:rsidR="00737E64" w:rsidRDefault="00737E64" w:rsidP="00737E64">
      <w:pPr>
        <w:spacing w:line="360" w:lineRule="auto"/>
        <w:jc w:val="both"/>
        <w:rPr>
          <w:rFonts w:ascii="Calibri" w:eastAsia="Calibri" w:hAnsi="Calibri" w:cs="Times New Roman"/>
          <w:sz w:val="29"/>
          <w:szCs w:val="29"/>
          <w:lang w:val="es-ES"/>
        </w:rPr>
      </w:pPr>
      <w:r>
        <w:rPr>
          <w:rFonts w:ascii="Montserrat" w:eastAsia="Calibri" w:hAnsi="Montserrat" w:cs="Open Sans"/>
          <w:b/>
          <w:sz w:val="21"/>
          <w:szCs w:val="21"/>
        </w:rPr>
        <w:t xml:space="preserve">ÓRGANO INTERNO DE CONTROL MUNICIPAL DE OAXACA DE JUÁREZ – DIRECCIÓN DE QUEJAS, DENUNCIAS, INVESTIGACIONES Y SITUACIÓN PATRIMONIAL – DEPARTAMENTO DE QUEJAS, DENUNCIAS E INVESTIGACIÓN, MUNICIPIO DE OAXACA DE JUÁREZ, OAXACA, A ____ DE ____ </w:t>
      </w:r>
      <w:proofErr w:type="spellStart"/>
      <w:r>
        <w:rPr>
          <w:rFonts w:ascii="Montserrat" w:eastAsia="Calibri" w:hAnsi="Montserrat" w:cs="Open Sans"/>
          <w:b/>
          <w:sz w:val="21"/>
          <w:szCs w:val="21"/>
        </w:rPr>
        <w:t>DE</w:t>
      </w:r>
      <w:proofErr w:type="spellEnd"/>
      <w:r>
        <w:rPr>
          <w:rFonts w:ascii="Montserrat" w:eastAsia="Calibri" w:hAnsi="Montserrat" w:cs="Open Sans"/>
          <w:b/>
          <w:sz w:val="21"/>
          <w:szCs w:val="21"/>
        </w:rPr>
        <w:t xml:space="preserve"> DOS MIL </w:t>
      </w:r>
      <w:r>
        <w:rPr>
          <w:rFonts w:ascii="Montserrat" w:eastAsia="Calibri" w:hAnsi="Montserrat" w:cs="Open Sans"/>
          <w:sz w:val="21"/>
          <w:szCs w:val="21"/>
        </w:rPr>
        <w:t>_____. (2)</w:t>
      </w:r>
      <w:r>
        <w:rPr>
          <w:rFonts w:ascii="Montserrat" w:eastAsia="Calibri" w:hAnsi="Montserrat" w:cs="Open Sans"/>
          <w:b/>
          <w:sz w:val="21"/>
          <w:szCs w:val="21"/>
        </w:rPr>
        <w:t>- - - - - - - -</w:t>
      </w:r>
    </w:p>
    <w:p w14:paraId="2519603E" w14:textId="77777777" w:rsidR="00737E64" w:rsidRDefault="00737E64" w:rsidP="00737E64">
      <w:pPr>
        <w:spacing w:after="0" w:line="360" w:lineRule="auto"/>
        <w:ind w:right="-93"/>
        <w:jc w:val="both"/>
        <w:rPr>
          <w:rFonts w:ascii="Montserrat" w:eastAsia="Calibri" w:hAnsi="Montserrat" w:cs="Open Sans"/>
        </w:rPr>
      </w:pPr>
      <w:r>
        <w:rPr>
          <w:rFonts w:ascii="Courier New" w:eastAsia="Calibri" w:hAnsi="Courier New" w:cs="Courier New"/>
          <w:lang w:val="es-ES" w:eastAsia="es-ES"/>
        </w:rPr>
        <w:t xml:space="preserve">Visto el estado que guarda el cuaderno de antecedentes número (3)_________________________, iniciado con motivo del (4) </w:t>
      </w:r>
      <w:r>
        <w:rPr>
          <w:rFonts w:ascii="Montserrat" w:eastAsia="Calibri" w:hAnsi="Montserrat" w:cs="Open Sans"/>
        </w:rPr>
        <w:t>__________________________________________________ suscrito por la (5)__________________________, a través del cual se hizo de conocimiento de esta autoridad que (6) ___________________________________________________________________</w:t>
      </w:r>
    </w:p>
    <w:p w14:paraId="598DF6F3" w14:textId="77777777" w:rsidR="00737E64" w:rsidRDefault="00737E64" w:rsidP="00737E64">
      <w:pPr>
        <w:spacing w:after="0" w:line="360" w:lineRule="auto"/>
        <w:ind w:right="-93"/>
        <w:jc w:val="both"/>
        <w:rPr>
          <w:rFonts w:ascii="Montserrat" w:eastAsia="Calibri" w:hAnsi="Montserrat" w:cs="Open Sans"/>
        </w:rPr>
      </w:pPr>
      <w:r>
        <w:rPr>
          <w:rFonts w:ascii="Montserrat" w:eastAsia="Calibri" w:hAnsi="Montserrat" w:cs="Open Sans"/>
        </w:rPr>
        <w:t>___________________________________________________________________</w:t>
      </w:r>
      <w:r>
        <w:rPr>
          <w:rFonts w:ascii="Courier New" w:eastAsia="Calibri" w:hAnsi="Courier New" w:cs="Courier New"/>
          <w:lang w:val="es-ES" w:eastAsia="es-ES"/>
        </w:rPr>
        <w:t xml:space="preserve">razón por la cual, esta Autoridad, en uso de sus facultades de investigación, se avocó al conocimiento del asunto en cuestión, obteniendo los siguientes: - - - - - - - - - - - - - -  - - - - - - - - - - -  - - - - - </w:t>
      </w:r>
      <w:r>
        <w:rPr>
          <w:rFonts w:ascii="Courier New" w:eastAsia="Calibri" w:hAnsi="Courier New" w:cs="Courier New"/>
          <w:b/>
          <w:lang w:val="es-ES" w:eastAsia="es-ES"/>
        </w:rPr>
        <w:t>C O N S I D E R A N D O S</w:t>
      </w:r>
      <w:r>
        <w:rPr>
          <w:rFonts w:ascii="Courier New" w:eastAsia="Calibri" w:hAnsi="Courier New" w:cs="Courier New"/>
          <w:lang w:val="es-ES" w:eastAsia="es-ES"/>
        </w:rPr>
        <w:t xml:space="preserve">; - -  - - - - - - - </w:t>
      </w:r>
      <w:r>
        <w:rPr>
          <w:rFonts w:ascii="Courier New" w:eastAsia="Calibri" w:hAnsi="Courier New" w:cs="Courier New"/>
          <w:b/>
          <w:lang w:val="es-ES" w:eastAsia="es-ES"/>
        </w:rPr>
        <w:t>PRIMERO. COMPETENCIA:</w:t>
      </w:r>
      <w:r>
        <w:rPr>
          <w:rFonts w:ascii="Courier New" w:eastAsia="Calibri" w:hAnsi="Courier New" w:cs="Courier New"/>
          <w:lang w:val="es-ES" w:eastAsia="es-ES"/>
        </w:rPr>
        <w:t xml:space="preserve"> - - - - - - - - - - - - - - - - - - - - - - -  Esta Dirección de Quejas, Denuncias, Investigaciones y Situación Patrimonial del Órgano Interno de Control Municipal de Oaxaca de Juárez, es competente para conocer y resolver el presente expediente de investigación administrativo de conformidad con lo previsto en los artículos 1, 14, 16, 108, 109 fracción III párrafos primero, segundo y  sexto, 113 párrafos primero y último de la Constitución Política de los Estados Unidos Mexicanos; 113, 115 primer párrafo, 116 fracción III y 120 párrafos primero y penúltimo de la Constitución Política del Estado Libre y Soberano de Oaxaca; 1, 2, 3, fracciones II y XXI, 4, 7, 9, fracción II, 10, 90, 91, 93, 94, 95, 96, 97 y demás relativos y aplicables de la Ley General de Responsabilidades Administrativas; 1, 2, 3 fracciones II, XI, XXIII y XXVII, 4, 6, 7, 8 fracción II, 9 y 54 de la Ley de Responsabilidades Administrativas de los Servidores Públicos del Estado y Municipios de Oaxaca; 87, 88 fracción IV, 126 BIS, 126 TER, 126 QUATER fracciones XX y XXIX de la Ley Orgánica Municipal del Estado de Oaxaca, 196, 197 fracciones X y XVI, 198 fracción III y 201 del Bando de Policía y Gobierno del Municipio de Oaxaca de Juárez vigente; 1, 2, 3, 4 fracciones II, XII, XIV, XV, XVI y XXV, 5 fracción IV del Reglamento Interno de la Contraloría del Municipio de Oaxaca de Juárez en vigor. - - - - - - - - - - - - - </w:t>
      </w:r>
      <w:r>
        <w:rPr>
          <w:rFonts w:ascii="Courier New" w:eastAsia="Calibri" w:hAnsi="Courier New" w:cs="Courier New"/>
          <w:b/>
          <w:lang w:val="es-ES" w:eastAsia="es-ES"/>
        </w:rPr>
        <w:t xml:space="preserve">SEGUNDO. PERTINENCIA DE LA LEY PROCESAL APLICABLE: </w:t>
      </w:r>
      <w:r>
        <w:rPr>
          <w:rFonts w:ascii="Courier New" w:eastAsia="Calibri" w:hAnsi="Courier New" w:cs="Courier New"/>
          <w:lang w:val="es-ES" w:eastAsia="es-ES"/>
        </w:rPr>
        <w:t xml:space="preserve">- - - - - - - -  Al presente procedimiento de investigación y emisión de la determinación, es aplicable la Ley de Responsabilidades administrativas del Estado y Municipios de Oaxaca, vigente a partir del cuatro de octubre de dos mil diecisiete y reformada el veintidós de marzo de dos mil diecinueve, en relación con la Ley General de Responsabilidades Administrativas vigente a partir del diecinueve de julio de dos mil diecisiete y reformada el trece de abril de dos mil veinte, así mismo, en cuanto al fondo del asunto como norma sustantiva que, en su caso, permitirá determinar si la conducta imputada implica o no presunta responsabilidad, en relación con la conducta observada, por ser la norma que estuvo vigente en la época de comisión de los hechos que constituyen probables faltas administrativas. - - - - - - </w:t>
      </w:r>
    </w:p>
    <w:p w14:paraId="3647AC9B" w14:textId="77777777" w:rsidR="00737E64" w:rsidRDefault="00737E64" w:rsidP="00737E64">
      <w:pPr>
        <w:spacing w:after="0" w:line="360" w:lineRule="auto"/>
        <w:ind w:right="-93"/>
        <w:jc w:val="both"/>
        <w:rPr>
          <w:rFonts w:ascii="Courier New" w:eastAsia="Calibri" w:hAnsi="Courier New" w:cs="Courier New"/>
          <w:i/>
          <w:lang w:val="es-ES" w:eastAsia="es-ES"/>
        </w:rPr>
      </w:pPr>
      <w:r>
        <w:rPr>
          <w:rFonts w:ascii="Courier New" w:eastAsia="Calibri" w:hAnsi="Courier New" w:cs="Courier New"/>
          <w:b/>
          <w:lang w:val="es-ES" w:eastAsia="es-ES"/>
        </w:rPr>
        <w:t>TERCERO. ANTECEDENTES</w:t>
      </w:r>
      <w:r>
        <w:rPr>
          <w:rFonts w:ascii="Courier New" w:eastAsia="Calibri" w:hAnsi="Courier New" w:cs="Courier New"/>
          <w:lang w:val="es-ES" w:eastAsia="es-ES"/>
        </w:rPr>
        <w:t>. (7)- - - - - - - - - - - - - - - - - - - - -</w:t>
      </w:r>
      <w:r>
        <w:rPr>
          <w:rFonts w:ascii="Courier New" w:eastAsia="Calibri" w:hAnsi="Courier New" w:cs="Courier New"/>
          <w:b/>
          <w:lang w:val="es-ES" w:eastAsia="es-ES"/>
        </w:rPr>
        <w:t xml:space="preserve"> ______________________________________________________________________________________________________________________________________</w:t>
      </w:r>
    </w:p>
    <w:p w14:paraId="76B59876" w14:textId="77777777" w:rsidR="00737E64" w:rsidRDefault="00737E64" w:rsidP="00737E64">
      <w:pPr>
        <w:spacing w:after="0" w:line="360" w:lineRule="auto"/>
        <w:ind w:right="-93"/>
        <w:jc w:val="both"/>
        <w:rPr>
          <w:rFonts w:ascii="Courier New" w:eastAsia="Calibri" w:hAnsi="Courier New" w:cs="Courier New"/>
          <w:lang w:eastAsia="es-ES"/>
        </w:rPr>
      </w:pPr>
      <w:r>
        <w:rPr>
          <w:rFonts w:ascii="Courier New" w:eastAsia="Calibri" w:hAnsi="Courier New" w:cs="Courier New"/>
          <w:b/>
          <w:lang w:val="es-ES" w:eastAsia="es-ES"/>
        </w:rPr>
        <w:t>CUARTO. ANÁLISIS DE LOS HECHOS EN RELACIÓN CON LA INFORMACIÓN RECABADA</w:t>
      </w:r>
      <w:r>
        <w:rPr>
          <w:rFonts w:ascii="Courier New" w:eastAsia="Calibri" w:hAnsi="Courier New" w:cs="Courier New"/>
          <w:lang w:val="es-ES" w:eastAsia="es-ES"/>
        </w:rPr>
        <w:t xml:space="preserve">. - - - - - - - - - - - - - - - - - - - - - - - - - - - - - -Del análisis realizado por esta Autoridad, al contenido de las constancias que forman el presente cuaderno de antecedentes, se advierte que (8)______________________________________________________________________________________________________________________________________________________________________________________________________por lo que se </w:t>
      </w:r>
      <w:r>
        <w:rPr>
          <w:rFonts w:ascii="Courier New" w:eastAsia="Calibri" w:hAnsi="Courier New" w:cs="Courier New"/>
          <w:b/>
          <w:lang w:eastAsia="es-ES"/>
        </w:rPr>
        <w:t>DETERMINA NO INICIAR LA INVESTIGACIÒN POR PRESUNTAS FALTAS ADMINISTRATIVAS</w:t>
      </w:r>
      <w:r>
        <w:rPr>
          <w:rFonts w:ascii="Courier New" w:eastAsia="Calibri" w:hAnsi="Courier New" w:cs="Courier New"/>
          <w:lang w:eastAsia="es-ES"/>
        </w:rPr>
        <w:t>, toda vez que (9)___________________________</w:t>
      </w:r>
    </w:p>
    <w:p w14:paraId="2FA6E51F" w14:textId="77777777" w:rsidR="00737E64" w:rsidRDefault="00737E64" w:rsidP="00737E64">
      <w:pPr>
        <w:spacing w:after="0" w:line="360" w:lineRule="auto"/>
        <w:ind w:right="-93"/>
        <w:jc w:val="both"/>
        <w:rPr>
          <w:rFonts w:ascii="Courier New" w:eastAsia="Calibri" w:hAnsi="Courier New" w:cs="Courier New"/>
          <w:lang w:eastAsia="es-ES"/>
        </w:rPr>
      </w:pPr>
      <w:r>
        <w:rPr>
          <w:rFonts w:ascii="Courier New" w:eastAsia="Calibri" w:hAnsi="Courier New" w:cs="Courier New"/>
          <w:lang w:eastAsia="es-ES"/>
        </w:rPr>
        <w:t xml:space="preserve">___________________________________________________________________Por lo antes expuesto, con fundamento en el artículo 201 fracciones III y IX del Bando de Policía y Gobierno del Municipio de Oaxaca de Juárez, se; - - - - - - - - - - - - - - - - - - - - - - - - - - - - </w:t>
      </w:r>
    </w:p>
    <w:p w14:paraId="30B0B2A6" w14:textId="77777777" w:rsidR="00737E64" w:rsidRDefault="00737E64" w:rsidP="00737E64">
      <w:pPr>
        <w:spacing w:after="0" w:line="360" w:lineRule="auto"/>
        <w:ind w:right="-93"/>
        <w:jc w:val="both"/>
        <w:rPr>
          <w:rFonts w:ascii="Courier New" w:eastAsia="Calibri" w:hAnsi="Courier New" w:cs="Courier New"/>
          <w:lang w:val="es-ES" w:eastAsia="es-ES"/>
        </w:rPr>
      </w:pPr>
      <w:r>
        <w:rPr>
          <w:rFonts w:ascii="Courier New" w:eastAsia="Calibri" w:hAnsi="Courier New" w:cs="Courier New"/>
          <w:lang w:val="es-ES" w:eastAsia="es-ES"/>
        </w:rPr>
        <w:t xml:space="preserve">- - - - - - - - - - - - - - </w:t>
      </w:r>
      <w:r>
        <w:rPr>
          <w:rFonts w:ascii="Courier New" w:eastAsia="Calibri" w:hAnsi="Courier New" w:cs="Courier New"/>
          <w:b/>
          <w:lang w:val="es-ES" w:eastAsia="es-ES"/>
        </w:rPr>
        <w:t>R E S U E L V E</w:t>
      </w:r>
      <w:r>
        <w:rPr>
          <w:rFonts w:ascii="Courier New" w:eastAsia="Calibri" w:hAnsi="Courier New" w:cs="Courier New"/>
          <w:lang w:val="es-ES" w:eastAsia="es-ES"/>
        </w:rPr>
        <w:t xml:space="preserve"> - - - - - - - - - - - - </w:t>
      </w:r>
    </w:p>
    <w:p w14:paraId="05C262B9" w14:textId="77777777" w:rsidR="00737E64" w:rsidRDefault="00737E64" w:rsidP="00737E64">
      <w:pPr>
        <w:spacing w:after="0" w:line="360" w:lineRule="auto"/>
        <w:ind w:right="-93"/>
        <w:jc w:val="both"/>
        <w:rPr>
          <w:rFonts w:ascii="Courier New" w:eastAsia="Calibri" w:hAnsi="Courier New" w:cs="Courier New"/>
          <w:lang w:val="es-ES" w:eastAsia="es-ES"/>
        </w:rPr>
      </w:pPr>
      <w:r>
        <w:rPr>
          <w:rFonts w:ascii="Courier New" w:eastAsia="Calibri" w:hAnsi="Courier New" w:cs="Courier New"/>
          <w:b/>
          <w:lang w:val="es-ES" w:eastAsia="es-ES"/>
        </w:rPr>
        <w:t>PRIMERO.</w:t>
      </w:r>
      <w:r>
        <w:rPr>
          <w:rFonts w:ascii="Courier New" w:eastAsia="Calibri" w:hAnsi="Courier New" w:cs="Courier New"/>
          <w:lang w:val="es-ES" w:eastAsia="es-ES"/>
        </w:rPr>
        <w:t xml:space="preserve"> Esta Dirección de Quejas, Denuncias, Investigaciones y Situación Patrimonial del Órgano Interno de Control Municipal de Oaxaca de Juárez es competente para conocer y resolver el presente cuaderno de antecedentes número (10) ___________________________. -  </w:t>
      </w:r>
      <w:r>
        <w:rPr>
          <w:rFonts w:ascii="Courier New" w:eastAsia="Calibri" w:hAnsi="Courier New" w:cs="Courier New"/>
          <w:b/>
          <w:lang w:val="es-ES" w:eastAsia="es-ES"/>
        </w:rPr>
        <w:t>SEGUNDO.</w:t>
      </w:r>
      <w:r>
        <w:rPr>
          <w:rFonts w:ascii="Courier New" w:eastAsia="Calibri" w:hAnsi="Courier New" w:cs="Courier New"/>
          <w:lang w:val="es-ES" w:eastAsia="es-ES"/>
        </w:rPr>
        <w:t xml:space="preserve"> Por las razones expuestas en el considerando CUARTO de esta resolución, se determina </w:t>
      </w:r>
      <w:r>
        <w:rPr>
          <w:rFonts w:ascii="Courier New" w:eastAsia="Calibri" w:hAnsi="Courier New" w:cs="Courier New"/>
          <w:b/>
          <w:lang w:val="es-ES" w:eastAsia="es-ES"/>
        </w:rPr>
        <w:t xml:space="preserve">NO INICIAR LA INVESTIGACIÒN POR PRESUNTAS FALTAS </w:t>
      </w:r>
      <w:proofErr w:type="gramStart"/>
      <w:r>
        <w:rPr>
          <w:rFonts w:ascii="Courier New" w:eastAsia="Calibri" w:hAnsi="Courier New" w:cs="Courier New"/>
          <w:b/>
          <w:lang w:val="es-ES" w:eastAsia="es-ES"/>
        </w:rPr>
        <w:t>ADMINISTRATIVAS</w:t>
      </w:r>
      <w:proofErr w:type="gramEnd"/>
      <w:r>
        <w:rPr>
          <w:rFonts w:ascii="Courier New" w:eastAsia="Calibri" w:hAnsi="Courier New" w:cs="Courier New"/>
          <w:lang w:val="es-ES" w:eastAsia="es-ES"/>
        </w:rPr>
        <w:t xml:space="preserve"> por lo tanto, </w:t>
      </w:r>
      <w:r>
        <w:rPr>
          <w:rFonts w:ascii="Courier New" w:eastAsia="Calibri" w:hAnsi="Courier New" w:cs="Courier New"/>
          <w:u w:val="single"/>
          <w:lang w:val="es-ES" w:eastAsia="es-ES"/>
        </w:rPr>
        <w:t>archívese el mismo como asunto concluido.</w:t>
      </w:r>
      <w:r>
        <w:rPr>
          <w:rFonts w:ascii="Courier New" w:eastAsia="Calibri" w:hAnsi="Courier New" w:cs="Courier New"/>
          <w:lang w:val="es-ES" w:eastAsia="es-ES"/>
        </w:rPr>
        <w:t xml:space="preserve"> - - - - - - - - - - - - - - - - -- - - - - - - - -- </w:t>
      </w:r>
      <w:proofErr w:type="gramStart"/>
      <w:r>
        <w:rPr>
          <w:rFonts w:ascii="Courier New" w:eastAsia="Calibri" w:hAnsi="Courier New" w:cs="Courier New"/>
          <w:lang w:val="es-ES" w:eastAsia="es-ES"/>
        </w:rPr>
        <w:t xml:space="preserve">-  </w:t>
      </w:r>
      <w:r>
        <w:rPr>
          <w:rFonts w:ascii="Courier New" w:eastAsia="Calibri" w:hAnsi="Courier New" w:cs="Courier New"/>
          <w:b/>
          <w:lang w:val="es-ES" w:eastAsia="es-ES"/>
        </w:rPr>
        <w:t>TERCERO</w:t>
      </w:r>
      <w:proofErr w:type="gramEnd"/>
      <w:r>
        <w:rPr>
          <w:rFonts w:ascii="Courier New" w:eastAsia="Calibri" w:hAnsi="Courier New" w:cs="Courier New"/>
          <w:b/>
          <w:lang w:val="es-ES" w:eastAsia="es-ES"/>
        </w:rPr>
        <w:t>.</w:t>
      </w:r>
      <w:r>
        <w:rPr>
          <w:rFonts w:ascii="Courier New" w:eastAsia="Calibri" w:hAnsi="Courier New" w:cs="Courier New"/>
          <w:lang w:val="es-ES" w:eastAsia="es-ES"/>
        </w:rPr>
        <w:t xml:space="preserve"> Notifíquese el archivo del presente expediente a (11)_________________________________________ para su conocimiento y efectos legales correspondientes. - - - - - - - - - - - - -- - - - - </w:t>
      </w:r>
    </w:p>
    <w:p w14:paraId="0D521393" w14:textId="77777777" w:rsidR="00737E64" w:rsidRDefault="00737E64" w:rsidP="00737E64">
      <w:pPr>
        <w:spacing w:after="0" w:line="360" w:lineRule="auto"/>
        <w:ind w:right="-93"/>
        <w:jc w:val="both"/>
        <w:rPr>
          <w:rFonts w:ascii="Courier New" w:eastAsia="Calibri" w:hAnsi="Courier New" w:cs="Courier New"/>
          <w:lang w:val="es-ES" w:eastAsia="es-ES"/>
        </w:rPr>
      </w:pPr>
      <w:r>
        <w:rPr>
          <w:rFonts w:ascii="Courier New" w:eastAsia="Calibri" w:hAnsi="Courier New" w:cs="Courier New"/>
          <w:b/>
          <w:lang w:val="es-ES" w:eastAsia="es-ES"/>
        </w:rPr>
        <w:t>CUARTO.</w:t>
      </w:r>
      <w:r>
        <w:rPr>
          <w:rFonts w:ascii="Courier New" w:eastAsia="Calibri" w:hAnsi="Courier New" w:cs="Courier New"/>
          <w:lang w:val="es-ES" w:eastAsia="es-ES"/>
        </w:rPr>
        <w:t xml:space="preserve"> La información generada con motivo de la integración del presente expediente de petición se considera reservada en términos de los artículos 3, fracción II, de la Constitución Política del Estado Libre y Soberano de Oaxaca; 1, 7 fracción I, 54 fracciones XI, XII, XIII, 61 y 62 fracción I, de la Ley de Transparencia, Acceso a la Información Pública y Buen Gobierno del Estado de Oaxaca, y 1, 2, fracciones II y III, 5 y 6, de la Ley de Protección de Datos Personales en Posesión de Sujetos Obligados del Estado de Oaxaca. - - - - - </w:t>
      </w:r>
      <w:proofErr w:type="gramStart"/>
      <w:r>
        <w:rPr>
          <w:rFonts w:ascii="Courier New" w:eastAsia="Calibri" w:hAnsi="Courier New" w:cs="Courier New"/>
          <w:lang w:val="es-ES" w:eastAsia="es-ES"/>
        </w:rPr>
        <w:t xml:space="preserve">-  </w:t>
      </w:r>
      <w:r>
        <w:rPr>
          <w:rFonts w:ascii="Courier New" w:eastAsia="Calibri" w:hAnsi="Courier New" w:cs="Courier New"/>
          <w:b/>
          <w:lang w:val="es-ES" w:eastAsia="es-ES"/>
        </w:rPr>
        <w:t>QUINTO</w:t>
      </w:r>
      <w:proofErr w:type="gramEnd"/>
      <w:r>
        <w:rPr>
          <w:rFonts w:ascii="Courier New" w:eastAsia="Calibri" w:hAnsi="Courier New" w:cs="Courier New"/>
          <w:b/>
          <w:lang w:val="es-ES" w:eastAsia="es-ES"/>
        </w:rPr>
        <w:t>.</w:t>
      </w:r>
      <w:r>
        <w:rPr>
          <w:rFonts w:ascii="Courier New" w:eastAsia="Calibri" w:hAnsi="Courier New" w:cs="Courier New"/>
          <w:lang w:val="es-ES" w:eastAsia="es-ES"/>
        </w:rPr>
        <w:t xml:space="preserve"> Dese de baja el presente cuaderno de antecedentes del Libro de Gobierno que al efecto se lleva a cabo en esta Dirección y realícese las anotaciones correspondientes. - - - - - - - - - </w:t>
      </w:r>
      <w:proofErr w:type="gramStart"/>
      <w:r>
        <w:rPr>
          <w:rFonts w:ascii="Courier New" w:eastAsia="Calibri" w:hAnsi="Courier New" w:cs="Courier New"/>
          <w:lang w:val="es-ES" w:eastAsia="es-ES"/>
        </w:rPr>
        <w:t>-  -</w:t>
      </w:r>
      <w:proofErr w:type="gramEnd"/>
      <w:r>
        <w:rPr>
          <w:rFonts w:ascii="Courier New" w:eastAsia="Calibri" w:hAnsi="Courier New" w:cs="Courier New"/>
          <w:lang w:val="es-ES" w:eastAsia="es-ES"/>
        </w:rPr>
        <w:t xml:space="preserve"> - -- - - - </w:t>
      </w:r>
      <w:r>
        <w:rPr>
          <w:rFonts w:ascii="Courier New" w:eastAsia="Calibri" w:hAnsi="Courier New" w:cs="Courier New"/>
          <w:b/>
          <w:lang w:val="es-ES" w:eastAsia="es-ES"/>
        </w:rPr>
        <w:t>SEXTO.</w:t>
      </w:r>
      <w:r>
        <w:rPr>
          <w:rFonts w:ascii="Courier New" w:eastAsia="Calibri" w:hAnsi="Courier New" w:cs="Courier New"/>
          <w:lang w:val="es-ES" w:eastAsia="es-ES"/>
        </w:rPr>
        <w:t xml:space="preserve"> </w:t>
      </w:r>
      <w:r>
        <w:rPr>
          <w:rFonts w:ascii="Courier New" w:eastAsia="Calibri" w:hAnsi="Courier New" w:cs="Courier New"/>
          <w:b/>
          <w:lang w:val="es-ES" w:eastAsia="es-ES"/>
        </w:rPr>
        <w:t>Notifíquese y Cúmplase.</w:t>
      </w:r>
      <w:r>
        <w:rPr>
          <w:rFonts w:ascii="Courier New" w:eastAsia="Calibri" w:hAnsi="Courier New" w:cs="Courier New"/>
          <w:lang w:val="es-ES" w:eastAsia="es-ES"/>
        </w:rPr>
        <w:t xml:space="preserve"> - - - - - - - - - - - - - - - - - - -  Así lo acordó y firma el Licenciado(a) (12) ________________________, Director(a) de Quejas, Denuncias, Investigaciones y Situación Patrimonial, quien se encuentra asistido por la Licenciado(a) (13) ____________________, Jefe(a) del Departamento de Quejas, Denuncias e Investigación, Adscritos a la Dirección de Quejas, Denuncias, Investigaciones y Situación Patrimonial del Órgano Interno de Control Municipal. - - - - - - - - - - - - - - - - - - - - -- - - -- - -  -</w:t>
      </w:r>
    </w:p>
    <w:p w14:paraId="20C5A301" w14:textId="77777777" w:rsidR="00737E64" w:rsidRDefault="00737E64" w:rsidP="00737E64">
      <w:pPr>
        <w:rPr>
          <w:rFonts w:ascii="Calibri" w:eastAsia="Calibri" w:hAnsi="Calibri" w:cs="Times New Roman"/>
          <w:sz w:val="29"/>
          <w:szCs w:val="29"/>
          <w:lang w:val="es-ES"/>
        </w:rPr>
      </w:pPr>
    </w:p>
    <w:p w14:paraId="590B2478" w14:textId="77777777" w:rsidR="00737E64" w:rsidRDefault="00737E64" w:rsidP="00737E64">
      <w:pPr>
        <w:rPr>
          <w:rFonts w:ascii="Calibri" w:eastAsia="Calibri" w:hAnsi="Calibri" w:cs="Times New Roman"/>
          <w:sz w:val="29"/>
          <w:szCs w:val="29"/>
          <w:lang w:val="es-ES"/>
        </w:rPr>
      </w:pPr>
    </w:p>
    <w:p w14:paraId="1B82F7E5" w14:textId="77777777" w:rsidR="00737E64" w:rsidRDefault="00737E64" w:rsidP="00737E64">
      <w:pPr>
        <w:rPr>
          <w:rFonts w:ascii="Calibri" w:eastAsia="Calibri" w:hAnsi="Calibri" w:cs="Times New Roman"/>
          <w:sz w:val="29"/>
          <w:szCs w:val="29"/>
          <w:lang w:val="es-ES"/>
        </w:rPr>
      </w:pPr>
    </w:p>
    <w:p w14:paraId="0A6CE00A" w14:textId="77777777" w:rsidR="00737E64" w:rsidRDefault="00737E64" w:rsidP="00737E64">
      <w:pPr>
        <w:rPr>
          <w:rFonts w:ascii="Calibri" w:eastAsia="Calibri" w:hAnsi="Calibri" w:cs="Times New Roman"/>
          <w:sz w:val="29"/>
          <w:szCs w:val="29"/>
          <w:lang w:val="es-ES"/>
        </w:rPr>
      </w:pPr>
    </w:p>
    <w:p w14:paraId="0DDB9CED" w14:textId="77777777" w:rsidR="00737E64" w:rsidRDefault="00737E64" w:rsidP="00737E64">
      <w:pPr>
        <w:rPr>
          <w:rFonts w:ascii="Calibri" w:eastAsia="Calibri" w:hAnsi="Calibri" w:cs="Times New Roman"/>
          <w:sz w:val="29"/>
          <w:szCs w:val="29"/>
          <w:lang w:val="es-ES"/>
        </w:rPr>
      </w:pPr>
    </w:p>
    <w:p w14:paraId="3D1FF9E7" w14:textId="77777777" w:rsidR="00737E64" w:rsidRDefault="00737E64" w:rsidP="00737E64">
      <w:pPr>
        <w:rPr>
          <w:rFonts w:ascii="Calibri" w:eastAsia="Calibri" w:hAnsi="Calibri" w:cs="Times New Roman"/>
          <w:sz w:val="29"/>
          <w:szCs w:val="29"/>
          <w:lang w:val="es-ES"/>
        </w:rPr>
      </w:pPr>
    </w:p>
    <w:p w14:paraId="0EC2E98A" w14:textId="77777777" w:rsidR="00737E64" w:rsidRDefault="00737E64" w:rsidP="00737E64">
      <w:pPr>
        <w:rPr>
          <w:rFonts w:ascii="Calibri" w:eastAsia="Calibri" w:hAnsi="Calibri" w:cs="Times New Roman"/>
          <w:sz w:val="29"/>
          <w:szCs w:val="29"/>
          <w:lang w:val="es-ES"/>
        </w:rPr>
      </w:pPr>
      <w:r>
        <w:rPr>
          <w:rFonts w:ascii="Calibri" w:eastAsia="Calibri" w:hAnsi="Calibri" w:cs="Times New Roman"/>
          <w:sz w:val="29"/>
          <w:szCs w:val="29"/>
          <w:lang w:val="es-ES"/>
        </w:rPr>
        <w:br w:type="page"/>
      </w:r>
    </w:p>
    <w:p w14:paraId="668605B5" w14:textId="77777777" w:rsidR="00737E64" w:rsidRDefault="00737E64" w:rsidP="00737E64">
      <w:pPr>
        <w:jc w:val="both"/>
        <w:rPr>
          <w:rFonts w:ascii="Arial" w:eastAsia="Calibri" w:hAnsi="Arial" w:cs="Arial"/>
          <w:bCs/>
        </w:rPr>
      </w:pPr>
      <w:r>
        <w:rPr>
          <w:rFonts w:ascii="Arial" w:eastAsia="Calibri" w:hAnsi="Arial" w:cs="Arial"/>
          <w:bCs/>
        </w:rPr>
        <w:t>Anexo 10.- Instructivo de archivo de cuaderno de antecedentes (I.F.A.C.A.05).</w:t>
      </w:r>
    </w:p>
    <w:tbl>
      <w:tblPr>
        <w:tblStyle w:val="Tabladecuadrcula4-nfasis2111"/>
        <w:tblW w:w="991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71"/>
        <w:gridCol w:w="3407"/>
        <w:gridCol w:w="5940"/>
      </w:tblGrid>
      <w:tr w:rsidR="00737E64" w:rsidRPr="00186E43" w14:paraId="6987808C" w14:textId="77777777" w:rsidTr="00B03F70">
        <w:trPr>
          <w:cnfStyle w:val="100000000000" w:firstRow="1" w:lastRow="0" w:firstColumn="0" w:lastColumn="0" w:oddVBand="0" w:evenVBand="0" w:oddHBand="0"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571" w:type="dxa"/>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14:paraId="3E95E1E5" w14:textId="77777777" w:rsidR="00737E64" w:rsidRPr="00186E43" w:rsidRDefault="00737E64" w:rsidP="00186E43">
            <w:pPr>
              <w:tabs>
                <w:tab w:val="left" w:pos="1530"/>
              </w:tabs>
              <w:spacing w:before="60" w:after="60"/>
              <w:jc w:val="center"/>
              <w:rPr>
                <w:rFonts w:ascii="Arial" w:eastAsia="Calibri" w:hAnsi="Arial" w:cs="Arial"/>
                <w:color w:val="auto"/>
                <w:sz w:val="20"/>
                <w:szCs w:val="20"/>
              </w:rPr>
            </w:pPr>
            <w:r w:rsidRPr="00186E43">
              <w:rPr>
                <w:rFonts w:ascii="Arial" w:eastAsia="Calibri" w:hAnsi="Arial" w:cs="Arial"/>
                <w:color w:val="auto"/>
                <w:sz w:val="20"/>
                <w:szCs w:val="20"/>
              </w:rPr>
              <w:t>No.</w:t>
            </w:r>
          </w:p>
        </w:tc>
        <w:tc>
          <w:tcPr>
            <w:tcW w:w="3407" w:type="dxa"/>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14:paraId="1707F2AC" w14:textId="77777777" w:rsidR="00737E64" w:rsidRPr="00186E43" w:rsidRDefault="00737E64" w:rsidP="00186E43">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186E43">
              <w:rPr>
                <w:rFonts w:ascii="Arial" w:eastAsia="Calibri" w:hAnsi="Arial" w:cs="Arial"/>
                <w:color w:val="auto"/>
                <w:sz w:val="20"/>
                <w:szCs w:val="20"/>
              </w:rPr>
              <w:t>Campo</w:t>
            </w:r>
          </w:p>
        </w:tc>
        <w:tc>
          <w:tcPr>
            <w:tcW w:w="5940"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325E5FA1" w14:textId="644BB003" w:rsidR="00737E64" w:rsidRPr="00186E43" w:rsidRDefault="00737E64" w:rsidP="00186E43">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186E43">
              <w:rPr>
                <w:rFonts w:ascii="Arial" w:eastAsia="Calibri" w:hAnsi="Arial" w:cs="Arial"/>
                <w:color w:val="auto"/>
                <w:sz w:val="20"/>
                <w:szCs w:val="20"/>
              </w:rPr>
              <w:t>Descripción</w:t>
            </w:r>
          </w:p>
        </w:tc>
      </w:tr>
      <w:tr w:rsidR="00737E64" w:rsidRPr="00186E43" w14:paraId="3C19E8BF"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0E5B6BA1"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w:t>
            </w:r>
          </w:p>
        </w:tc>
        <w:tc>
          <w:tcPr>
            <w:tcW w:w="3407" w:type="dxa"/>
            <w:shd w:val="clear" w:color="auto" w:fill="FFFFFF" w:themeFill="background1"/>
            <w:hideMark/>
          </w:tcPr>
          <w:p w14:paraId="643CC120"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Número de expediente</w:t>
            </w:r>
          </w:p>
        </w:tc>
        <w:tc>
          <w:tcPr>
            <w:tcW w:w="5940" w:type="dxa"/>
            <w:shd w:val="clear" w:color="auto" w:fill="FFFFFF" w:themeFill="background1"/>
            <w:vAlign w:val="center"/>
            <w:hideMark/>
          </w:tcPr>
          <w:p w14:paraId="09C9C6F7"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1CE29925"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Ej. OICM/DQDISP/DQDI/CA-001/2022.</w:t>
            </w:r>
          </w:p>
        </w:tc>
      </w:tr>
      <w:tr w:rsidR="00737E64" w:rsidRPr="00186E43" w14:paraId="4337BF22"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4902CC17"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2</w:t>
            </w:r>
          </w:p>
        </w:tc>
        <w:tc>
          <w:tcPr>
            <w:tcW w:w="3407" w:type="dxa"/>
            <w:shd w:val="clear" w:color="auto" w:fill="FFFFFF" w:themeFill="background1"/>
            <w:hideMark/>
          </w:tcPr>
          <w:p w14:paraId="0B5C6CFE" w14:textId="3424229D"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Fecha</w:t>
            </w:r>
          </w:p>
        </w:tc>
        <w:tc>
          <w:tcPr>
            <w:tcW w:w="5940" w:type="dxa"/>
            <w:shd w:val="clear" w:color="auto" w:fill="FFFFFF" w:themeFill="background1"/>
            <w:vAlign w:val="center"/>
            <w:hideMark/>
          </w:tcPr>
          <w:p w14:paraId="73CE0F8E"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fecha de emisión del acuerdo (día mes y año)</w:t>
            </w:r>
          </w:p>
        </w:tc>
      </w:tr>
      <w:tr w:rsidR="00737E64" w:rsidRPr="00186E43" w14:paraId="1EF82F38" w14:textId="77777777" w:rsidTr="00B03F70">
        <w:trPr>
          <w:trHeight w:val="70"/>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4CAC61A1"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3</w:t>
            </w:r>
          </w:p>
        </w:tc>
        <w:tc>
          <w:tcPr>
            <w:tcW w:w="3407" w:type="dxa"/>
            <w:shd w:val="clear" w:color="auto" w:fill="FFFFFF" w:themeFill="background1"/>
            <w:hideMark/>
          </w:tcPr>
          <w:p w14:paraId="0C2A3502"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Número de expediente</w:t>
            </w:r>
          </w:p>
        </w:tc>
        <w:tc>
          <w:tcPr>
            <w:tcW w:w="5940" w:type="dxa"/>
            <w:shd w:val="clear" w:color="auto" w:fill="FFFFFF" w:themeFill="background1"/>
            <w:vAlign w:val="center"/>
            <w:hideMark/>
          </w:tcPr>
          <w:p w14:paraId="4A404732"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número de expediente definido.</w:t>
            </w:r>
          </w:p>
        </w:tc>
      </w:tr>
      <w:tr w:rsidR="00737E64" w:rsidRPr="00186E43" w14:paraId="70076AA8"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323839F5"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4</w:t>
            </w:r>
          </w:p>
        </w:tc>
        <w:tc>
          <w:tcPr>
            <w:tcW w:w="3407" w:type="dxa"/>
            <w:shd w:val="clear" w:color="auto" w:fill="FFFFFF" w:themeFill="background1"/>
            <w:hideMark/>
          </w:tcPr>
          <w:p w14:paraId="321431D7"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Documental que dio inicio al expediente</w:t>
            </w:r>
          </w:p>
        </w:tc>
        <w:tc>
          <w:tcPr>
            <w:tcW w:w="5940" w:type="dxa"/>
            <w:shd w:val="clear" w:color="auto" w:fill="FFFFFF" w:themeFill="background1"/>
            <w:vAlign w:val="center"/>
            <w:hideMark/>
          </w:tcPr>
          <w:p w14:paraId="4BC8C3AC"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Descripción del documento recibido (oficio, escrito, acta de comparecencia, tarjeta informativa etc.…), debiendo señalar la fecha de suscripción</w:t>
            </w:r>
          </w:p>
        </w:tc>
      </w:tr>
      <w:tr w:rsidR="00737E64" w:rsidRPr="00186E43" w14:paraId="01675AFE"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6793B2AE"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5</w:t>
            </w:r>
          </w:p>
        </w:tc>
        <w:tc>
          <w:tcPr>
            <w:tcW w:w="3407" w:type="dxa"/>
            <w:shd w:val="clear" w:color="auto" w:fill="FFFFFF" w:themeFill="background1"/>
            <w:hideMark/>
          </w:tcPr>
          <w:p w14:paraId="283A9C99"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Nombre de Ciudadano</w:t>
            </w:r>
          </w:p>
        </w:tc>
        <w:tc>
          <w:tcPr>
            <w:tcW w:w="5940" w:type="dxa"/>
            <w:shd w:val="clear" w:color="auto" w:fill="FFFFFF" w:themeFill="background1"/>
            <w:vAlign w:val="center"/>
            <w:hideMark/>
          </w:tcPr>
          <w:p w14:paraId="6B9655D2"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nombre del promovente de la petición, queja o denuncia.</w:t>
            </w:r>
          </w:p>
        </w:tc>
      </w:tr>
      <w:tr w:rsidR="00737E64" w:rsidRPr="00186E43" w14:paraId="230DE03C"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751A85EE"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6</w:t>
            </w:r>
          </w:p>
        </w:tc>
        <w:tc>
          <w:tcPr>
            <w:tcW w:w="3407" w:type="dxa"/>
            <w:shd w:val="clear" w:color="auto" w:fill="FFFFFF" w:themeFill="background1"/>
            <w:hideMark/>
          </w:tcPr>
          <w:p w14:paraId="1590FC7E"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Posible Hechos</w:t>
            </w:r>
          </w:p>
        </w:tc>
        <w:tc>
          <w:tcPr>
            <w:tcW w:w="5940" w:type="dxa"/>
            <w:shd w:val="clear" w:color="auto" w:fill="FFFFFF" w:themeFill="background1"/>
            <w:vAlign w:val="center"/>
            <w:hideMark/>
          </w:tcPr>
          <w:p w14:paraId="7633248B"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Narrar los hechos proporcionando circunstancias de tiempo, modo y lugar.</w:t>
            </w:r>
          </w:p>
        </w:tc>
      </w:tr>
      <w:tr w:rsidR="00737E64" w:rsidRPr="00186E43" w14:paraId="28C8DD8C"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66601B76"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7</w:t>
            </w:r>
          </w:p>
        </w:tc>
        <w:tc>
          <w:tcPr>
            <w:tcW w:w="3407" w:type="dxa"/>
            <w:shd w:val="clear" w:color="auto" w:fill="FFFFFF" w:themeFill="background1"/>
            <w:hideMark/>
          </w:tcPr>
          <w:p w14:paraId="100A6A84"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Antecedentes</w:t>
            </w:r>
          </w:p>
        </w:tc>
        <w:tc>
          <w:tcPr>
            <w:tcW w:w="5940" w:type="dxa"/>
            <w:shd w:val="clear" w:color="auto" w:fill="FFFFFF" w:themeFill="background1"/>
            <w:vAlign w:val="center"/>
            <w:hideMark/>
          </w:tcPr>
          <w:p w14:paraId="7AA50BF6"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Enumerar y narrar los antecedentes realizando una descripción exhaustiva de todos sus elementos.</w:t>
            </w:r>
          </w:p>
        </w:tc>
      </w:tr>
      <w:tr w:rsidR="00737E64" w:rsidRPr="00186E43" w14:paraId="1E7A0FB1"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3CE7FD08"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8</w:t>
            </w:r>
          </w:p>
        </w:tc>
        <w:tc>
          <w:tcPr>
            <w:tcW w:w="3407" w:type="dxa"/>
            <w:shd w:val="clear" w:color="auto" w:fill="FFFFFF" w:themeFill="background1"/>
            <w:hideMark/>
          </w:tcPr>
          <w:p w14:paraId="2AE2E616"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Consideraciones</w:t>
            </w:r>
          </w:p>
        </w:tc>
        <w:tc>
          <w:tcPr>
            <w:tcW w:w="5940" w:type="dxa"/>
            <w:shd w:val="clear" w:color="auto" w:fill="FFFFFF" w:themeFill="background1"/>
            <w:vAlign w:val="center"/>
            <w:hideMark/>
          </w:tcPr>
          <w:p w14:paraId="5DA1AD16"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 xml:space="preserve">Enlistar los argumentos del análisis que fundamentan y motivan la consideración de la autoridad investigadora para determinar el no iniciar la investigación por presuntas faltas administrativas </w:t>
            </w:r>
          </w:p>
        </w:tc>
      </w:tr>
      <w:tr w:rsidR="00737E64" w:rsidRPr="00186E43" w14:paraId="27F2579E"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4BB8C5F4"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9</w:t>
            </w:r>
          </w:p>
        </w:tc>
        <w:tc>
          <w:tcPr>
            <w:tcW w:w="3407" w:type="dxa"/>
            <w:shd w:val="clear" w:color="auto" w:fill="FFFFFF" w:themeFill="background1"/>
            <w:hideMark/>
          </w:tcPr>
          <w:p w14:paraId="0A8EF484" w14:textId="6950BCF8"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Juicio de valor a procedimiento relativo</w:t>
            </w:r>
          </w:p>
        </w:tc>
        <w:tc>
          <w:tcPr>
            <w:tcW w:w="5940" w:type="dxa"/>
            <w:shd w:val="clear" w:color="auto" w:fill="FFFFFF" w:themeFill="background1"/>
            <w:vAlign w:val="center"/>
            <w:hideMark/>
          </w:tcPr>
          <w:p w14:paraId="29471B62"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Insertar la palabra NO. Dada la naturaleza del acuerdo, se deberá prestar especial atención a que el sentido del juicio sea negativo.</w:t>
            </w:r>
          </w:p>
        </w:tc>
      </w:tr>
      <w:tr w:rsidR="00737E64" w:rsidRPr="00186E43" w14:paraId="547AB8E4"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17181A26"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10</w:t>
            </w:r>
          </w:p>
        </w:tc>
        <w:tc>
          <w:tcPr>
            <w:tcW w:w="3407" w:type="dxa"/>
            <w:shd w:val="clear" w:color="auto" w:fill="FFFFFF" w:themeFill="background1"/>
            <w:hideMark/>
          </w:tcPr>
          <w:p w14:paraId="12AFDDCD"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Número de expediente</w:t>
            </w:r>
          </w:p>
        </w:tc>
        <w:tc>
          <w:tcPr>
            <w:tcW w:w="5940" w:type="dxa"/>
            <w:shd w:val="clear" w:color="auto" w:fill="FFFFFF" w:themeFill="background1"/>
            <w:vAlign w:val="center"/>
            <w:hideMark/>
          </w:tcPr>
          <w:p w14:paraId="7FDCCB93"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número de expediente verificando que coincida con los campos previos en donde se utilizó el número.</w:t>
            </w:r>
          </w:p>
        </w:tc>
      </w:tr>
      <w:tr w:rsidR="00737E64" w:rsidRPr="00186E43" w14:paraId="6A5EF2B7"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0313F1A7"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11</w:t>
            </w:r>
          </w:p>
        </w:tc>
        <w:tc>
          <w:tcPr>
            <w:tcW w:w="3407" w:type="dxa"/>
            <w:shd w:val="clear" w:color="auto" w:fill="FFFFFF" w:themeFill="background1"/>
            <w:hideMark/>
          </w:tcPr>
          <w:p w14:paraId="2F2A3995" w14:textId="596E716D"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Nombre de promovente</w:t>
            </w:r>
          </w:p>
        </w:tc>
        <w:tc>
          <w:tcPr>
            <w:tcW w:w="5940" w:type="dxa"/>
            <w:shd w:val="clear" w:color="auto" w:fill="FFFFFF" w:themeFill="background1"/>
            <w:vAlign w:val="center"/>
            <w:hideMark/>
          </w:tcPr>
          <w:p w14:paraId="01EFDF87"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el nombre de la promovente a la que se le notificará la resolución.</w:t>
            </w:r>
          </w:p>
        </w:tc>
      </w:tr>
      <w:tr w:rsidR="00737E64" w:rsidRPr="00186E43" w14:paraId="3EA2719E"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57924AEC"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12</w:t>
            </w:r>
          </w:p>
        </w:tc>
        <w:tc>
          <w:tcPr>
            <w:tcW w:w="3407" w:type="dxa"/>
            <w:shd w:val="clear" w:color="auto" w:fill="FFFFFF" w:themeFill="background1"/>
            <w:hideMark/>
          </w:tcPr>
          <w:p w14:paraId="2251148E"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Nombre de la persona Titular de la Dirección de Quejas, Denuncias, Investigaciones y Situación Patrimonial</w:t>
            </w:r>
          </w:p>
        </w:tc>
        <w:tc>
          <w:tcPr>
            <w:tcW w:w="5940" w:type="dxa"/>
            <w:shd w:val="clear" w:color="auto" w:fill="FFFFFF" w:themeFill="background1"/>
            <w:vAlign w:val="center"/>
            <w:hideMark/>
          </w:tcPr>
          <w:p w14:paraId="1B8E56BE"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nombre completo como se describe en identificaciones oficiales.</w:t>
            </w:r>
          </w:p>
        </w:tc>
      </w:tr>
      <w:tr w:rsidR="00737E64" w:rsidRPr="00186E43" w14:paraId="2176AD41" w14:textId="77777777" w:rsidTr="00B03F70">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hideMark/>
          </w:tcPr>
          <w:p w14:paraId="78ED95E2" w14:textId="77777777" w:rsidR="00737E64" w:rsidRPr="00B03F70" w:rsidRDefault="00737E64" w:rsidP="00B03F70">
            <w:pPr>
              <w:tabs>
                <w:tab w:val="left" w:pos="1530"/>
              </w:tabs>
              <w:spacing w:before="60" w:after="60"/>
              <w:jc w:val="center"/>
              <w:rPr>
                <w:rFonts w:ascii="Arial" w:eastAsia="Calibri" w:hAnsi="Arial" w:cs="Arial"/>
                <w:b w:val="0"/>
                <w:sz w:val="20"/>
                <w:szCs w:val="20"/>
              </w:rPr>
            </w:pPr>
            <w:r w:rsidRPr="00B03F70">
              <w:rPr>
                <w:rFonts w:ascii="Arial" w:eastAsia="Calibri" w:hAnsi="Arial" w:cs="Arial"/>
                <w:b w:val="0"/>
                <w:sz w:val="20"/>
                <w:szCs w:val="20"/>
              </w:rPr>
              <w:t>13</w:t>
            </w:r>
          </w:p>
        </w:tc>
        <w:tc>
          <w:tcPr>
            <w:tcW w:w="3407" w:type="dxa"/>
            <w:shd w:val="clear" w:color="auto" w:fill="FFFFFF" w:themeFill="background1"/>
            <w:hideMark/>
          </w:tcPr>
          <w:p w14:paraId="4D9BF6FC" w14:textId="77777777" w:rsidR="00737E64" w:rsidRPr="00186E43" w:rsidRDefault="00737E64" w:rsidP="00B03F70">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Nombre de abogado asistente a la Dirección</w:t>
            </w:r>
          </w:p>
        </w:tc>
        <w:tc>
          <w:tcPr>
            <w:tcW w:w="5940" w:type="dxa"/>
            <w:shd w:val="clear" w:color="auto" w:fill="FFFFFF" w:themeFill="background1"/>
            <w:vAlign w:val="center"/>
            <w:hideMark/>
          </w:tcPr>
          <w:p w14:paraId="735F135C" w14:textId="77777777" w:rsidR="00737E64" w:rsidRPr="00186E43" w:rsidRDefault="00737E64" w:rsidP="00186E43">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186E43">
              <w:rPr>
                <w:rFonts w:ascii="Arial" w:eastAsia="Calibri" w:hAnsi="Arial" w:cs="Arial"/>
                <w:sz w:val="20"/>
                <w:szCs w:val="20"/>
              </w:rPr>
              <w:t>Agregar nombre completo como se describe en identificaciones oficiales.</w:t>
            </w:r>
          </w:p>
        </w:tc>
      </w:tr>
    </w:tbl>
    <w:p w14:paraId="60E161C4" w14:textId="77777777" w:rsidR="00737E64" w:rsidRDefault="00737E64" w:rsidP="00737E64">
      <w:pPr>
        <w:rPr>
          <w:rFonts w:ascii="Calibri" w:eastAsia="Calibri" w:hAnsi="Calibri" w:cs="Times New Roman"/>
          <w:bCs/>
          <w:sz w:val="29"/>
          <w:szCs w:val="29"/>
        </w:rPr>
      </w:pPr>
      <w:r>
        <w:rPr>
          <w:rFonts w:ascii="Calibri" w:eastAsia="Calibri" w:hAnsi="Calibri" w:cs="Times New Roman"/>
          <w:bCs/>
          <w:sz w:val="29"/>
          <w:szCs w:val="29"/>
        </w:rPr>
        <w:br w:type="page"/>
      </w:r>
    </w:p>
    <w:p w14:paraId="41707D29" w14:textId="77777777" w:rsidR="00737E64" w:rsidRDefault="00737E64" w:rsidP="00737E64">
      <w:pPr>
        <w:ind w:right="-660"/>
        <w:jc w:val="both"/>
        <w:rPr>
          <w:rFonts w:ascii="Arial" w:eastAsia="Calibri" w:hAnsi="Arial" w:cs="Arial"/>
          <w:bCs/>
        </w:rPr>
      </w:pPr>
      <w:r>
        <w:rPr>
          <w:rFonts w:ascii="Arial" w:eastAsia="Calibri" w:hAnsi="Arial" w:cs="Arial"/>
          <w:bCs/>
        </w:rPr>
        <w:t>Anexo 11.- Formato de radicación de expediente de queja o denuncia (F.R.E.Q.D.06).</w:t>
      </w:r>
    </w:p>
    <w:p w14:paraId="137E6963" w14:textId="77777777" w:rsidR="00737E64" w:rsidRDefault="00737E64" w:rsidP="00737E64">
      <w:pPr>
        <w:jc w:val="right"/>
        <w:rPr>
          <w:rFonts w:ascii="Montserrat" w:eastAsia="Calibri" w:hAnsi="Montserrat" w:cs="Open Sans"/>
          <w:sz w:val="21"/>
          <w:szCs w:val="21"/>
        </w:rPr>
      </w:pPr>
      <w:r>
        <w:rPr>
          <w:rFonts w:ascii="Montserrat" w:eastAsia="Calibri" w:hAnsi="Montserrat" w:cs="Open Sans"/>
          <w:b/>
          <w:bCs/>
          <w:sz w:val="21"/>
          <w:szCs w:val="21"/>
        </w:rPr>
        <w:t>Expediente:</w:t>
      </w:r>
      <w:r>
        <w:rPr>
          <w:rFonts w:ascii="Montserrat" w:eastAsia="Calibri" w:hAnsi="Montserrat" w:cs="Open Sans"/>
          <w:sz w:val="21"/>
          <w:szCs w:val="21"/>
        </w:rPr>
        <w:t>(1)__________</w:t>
      </w:r>
    </w:p>
    <w:p w14:paraId="739DA61F" w14:textId="77777777" w:rsidR="00737E64" w:rsidRDefault="00737E64" w:rsidP="00737E64">
      <w:pPr>
        <w:spacing w:after="0" w:line="360" w:lineRule="auto"/>
        <w:ind w:right="-93"/>
        <w:jc w:val="both"/>
        <w:rPr>
          <w:rFonts w:ascii="Montserrat" w:eastAsia="Calibri" w:hAnsi="Montserrat" w:cs="Open Sans"/>
          <w:b/>
          <w:sz w:val="21"/>
          <w:szCs w:val="21"/>
        </w:rPr>
      </w:pPr>
    </w:p>
    <w:p w14:paraId="01FAE515" w14:textId="77777777" w:rsidR="00737E64" w:rsidRDefault="00737E64" w:rsidP="00737E64">
      <w:pPr>
        <w:spacing w:after="0" w:line="360" w:lineRule="auto"/>
        <w:ind w:right="-93"/>
        <w:jc w:val="both"/>
        <w:rPr>
          <w:rFonts w:ascii="Montserrat" w:eastAsia="Calibri" w:hAnsi="Montserrat" w:cs="Open Sans"/>
          <w:sz w:val="21"/>
          <w:szCs w:val="21"/>
        </w:rPr>
      </w:pPr>
      <w:r>
        <w:rPr>
          <w:rFonts w:ascii="Montserrat" w:eastAsia="Calibri" w:hAnsi="Montserrat" w:cs="Open Sans"/>
          <w:b/>
          <w:sz w:val="21"/>
          <w:szCs w:val="21"/>
        </w:rPr>
        <w:t xml:space="preserve">ÓRGANO INTERNO DE CONTROL MUNICIPAL DE OAXACA DE JUÁREZ – DIRECCIÓN DE QUEJAS, DENUNCIAS, INVESTIGACIONES Y SITUACIÓN PATRIMONIAL – DEPARTAMENTO DE QUEJAS, DENUNCIAS E INVESTIGACIÓN, MUNICIPIO DE OAXACA DE JUÁREZ, OAXACA, A ____ DE ____ </w:t>
      </w:r>
      <w:proofErr w:type="spellStart"/>
      <w:r>
        <w:rPr>
          <w:rFonts w:ascii="Montserrat" w:eastAsia="Calibri" w:hAnsi="Montserrat" w:cs="Open Sans"/>
          <w:b/>
          <w:sz w:val="21"/>
          <w:szCs w:val="21"/>
        </w:rPr>
        <w:t>DE</w:t>
      </w:r>
      <w:proofErr w:type="spellEnd"/>
      <w:r>
        <w:rPr>
          <w:rFonts w:ascii="Montserrat" w:eastAsia="Calibri" w:hAnsi="Montserrat" w:cs="Open Sans"/>
          <w:b/>
          <w:sz w:val="21"/>
          <w:szCs w:val="21"/>
        </w:rPr>
        <w:t xml:space="preserve"> DOS MIL </w:t>
      </w:r>
      <w:r>
        <w:rPr>
          <w:rFonts w:ascii="Montserrat" w:eastAsia="Calibri" w:hAnsi="Montserrat" w:cs="Open Sans"/>
          <w:sz w:val="21"/>
          <w:szCs w:val="21"/>
        </w:rPr>
        <w:t xml:space="preserve">_____. (2) </w:t>
      </w:r>
      <w:r>
        <w:rPr>
          <w:rFonts w:ascii="Montserrat" w:eastAsia="Calibri" w:hAnsi="Montserrat" w:cs="Open Sans"/>
          <w:b/>
          <w:sz w:val="21"/>
          <w:szCs w:val="21"/>
        </w:rPr>
        <w:t xml:space="preserve">- - - - - - - - </w:t>
      </w:r>
      <w:r>
        <w:rPr>
          <w:rFonts w:ascii="Montserrat" w:eastAsia="Calibri" w:hAnsi="Montserrat" w:cs="Open Sans"/>
          <w:sz w:val="21"/>
          <w:szCs w:val="21"/>
        </w:rPr>
        <w:t xml:space="preserve">Téngase por recibido(a) el/la (3)_____________________________________ de fecha ___________________________________________ (4), formulado por ________________________________________________. - - - - - - - - - - -Por lo que visto el contenido de la documentación descrita en el párrafo anterior, se tiene al ciudadano (5) __________________________, haciendo de conocimiento que (6) _______________________________________. - - - </w:t>
      </w:r>
    </w:p>
    <w:p w14:paraId="113306D0" w14:textId="77777777" w:rsidR="00737E64" w:rsidRDefault="00737E64" w:rsidP="00737E64">
      <w:pPr>
        <w:autoSpaceDE w:val="0"/>
        <w:autoSpaceDN w:val="0"/>
        <w:adjustRightInd w:val="0"/>
        <w:spacing w:after="0" w:line="360" w:lineRule="auto"/>
        <w:jc w:val="both"/>
        <w:rPr>
          <w:rFonts w:ascii="Montserrat" w:eastAsia="Times New Roman" w:hAnsi="Montserrat" w:cs="Open Sans"/>
          <w:b/>
          <w:sz w:val="21"/>
          <w:szCs w:val="21"/>
          <w:lang w:val="es-ES" w:eastAsia="es-ES"/>
        </w:rPr>
      </w:pPr>
      <w:r>
        <w:rPr>
          <w:rFonts w:ascii="Montserrat" w:eastAsia="Times New Roman" w:hAnsi="Montserrat" w:cs="Open Sans"/>
          <w:sz w:val="21"/>
          <w:szCs w:val="21"/>
          <w:lang w:val="es-ES" w:eastAsia="es-ES"/>
        </w:rPr>
        <w:t xml:space="preserve">Por lo anterior, con base en las facultades conferidas al Órgano Interno de Control Municipal y a esta Autoridad Investigadora por los artículos 1, 3 fracciones II y XXI, 4 fracciones I y II, 7, 8, 9 fracción II, 10 párrafo primero, 90 párrafos primero y segundo, 91 párrafo  primero, 94, 95 párrafo primero y 100 párrafo primero de la Ley General de Responsabilidades Administrativas; 2 párrafo tercero, 115 primer párrafo y 116 fracción III de la Constitución Política del Estado Libre y Soberano de Oaxaca; 1, 2 fracción IV, 3 fracciones II y XXIII, 4 fracciones I y II, 6, 7, 8 fracción II, 9 párrafo primero y 54 de la Ley de Responsabilidades Administrativas del Estado y Municipios de Oaxaca; 126 bis y 126 QUATER fracciones XVIII y XX de la Ley Orgánica Municipal del Estado de Oaxaca; 197 fracción X, 198 fracción III y 201 fracción XI del Bando de Policía y Gobierno del Municipio de Oaxaca de Juárez; se:  </w:t>
      </w:r>
      <w:r>
        <w:rPr>
          <w:rFonts w:ascii="Montserrat" w:eastAsia="Times New Roman" w:hAnsi="Montserrat" w:cs="Open Sans"/>
          <w:b/>
          <w:sz w:val="21"/>
          <w:szCs w:val="21"/>
          <w:lang w:val="es-ES" w:eastAsia="es-ES"/>
        </w:rPr>
        <w:t>-</w:t>
      </w:r>
      <w:r>
        <w:rPr>
          <w:rFonts w:ascii="Montserrat" w:eastAsia="Times New Roman" w:hAnsi="Montserrat" w:cs="Open Sans"/>
          <w:sz w:val="21"/>
          <w:szCs w:val="21"/>
          <w:lang w:val="es-ES" w:eastAsia="es-ES"/>
        </w:rPr>
        <w:t xml:space="preserve"> </w:t>
      </w:r>
      <w:r>
        <w:rPr>
          <w:rFonts w:ascii="Montserrat" w:eastAsia="Times New Roman" w:hAnsi="Montserrat" w:cs="Open Sans"/>
          <w:b/>
          <w:sz w:val="21"/>
          <w:szCs w:val="21"/>
          <w:lang w:val="es-ES" w:eastAsia="es-ES"/>
        </w:rPr>
        <w:t xml:space="preserve">- - - - - - - - - - - - - - - - - - - - - - - - - - - - - - - - - - - - - - - - - - - - ACUERDA: - - - - - - - - - - - - - - - PRIMERO.- </w:t>
      </w:r>
      <w:r>
        <w:rPr>
          <w:rFonts w:ascii="Montserrat" w:eastAsia="Times New Roman" w:hAnsi="Montserrat" w:cs="Open Sans"/>
          <w:bCs/>
          <w:sz w:val="21"/>
          <w:szCs w:val="21"/>
          <w:lang w:val="es-ES" w:eastAsia="es-ES"/>
        </w:rPr>
        <w:t>Téngase por recibido el</w:t>
      </w:r>
      <w:r>
        <w:rPr>
          <w:rFonts w:ascii="Montserrat" w:eastAsia="Times New Roman" w:hAnsi="Montserrat" w:cs="Open Sans"/>
          <w:b/>
          <w:sz w:val="21"/>
          <w:szCs w:val="21"/>
          <w:lang w:val="es-ES" w:eastAsia="es-ES"/>
        </w:rPr>
        <w:t xml:space="preserve"> </w:t>
      </w:r>
      <w:r>
        <w:rPr>
          <w:rFonts w:ascii="Montserrat" w:eastAsia="Times New Roman" w:hAnsi="Montserrat" w:cs="Open Sans"/>
          <w:sz w:val="21"/>
          <w:szCs w:val="21"/>
          <w:lang w:val="es-ES" w:eastAsia="es-ES"/>
        </w:rPr>
        <w:t>el/la (7)______________________________________ de fecha ___________________________________________ (8). - - - - - - - - - - -</w:t>
      </w:r>
    </w:p>
    <w:p w14:paraId="6D99052C"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r>
        <w:rPr>
          <w:rFonts w:ascii="Montserrat" w:eastAsia="Times New Roman" w:hAnsi="Montserrat" w:cs="Open Sans"/>
          <w:b/>
          <w:sz w:val="21"/>
          <w:szCs w:val="21"/>
          <w:lang w:val="es-ES" w:eastAsia="es-ES"/>
        </w:rPr>
        <w:t xml:space="preserve">SEGUNDO.- </w:t>
      </w:r>
      <w:r>
        <w:rPr>
          <w:rFonts w:ascii="Montserrat" w:eastAsia="Times New Roman" w:hAnsi="Montserrat" w:cs="Open Sans"/>
          <w:color w:val="000000"/>
          <w:sz w:val="20"/>
          <w:szCs w:val="20"/>
          <w:lang w:val="es-ES" w:eastAsia="es-ES"/>
        </w:rPr>
        <w:t>Fórmese expediente de investigación, regístrese en el libro de gobierno de la Dirección de Quejas, Denuncias, Investigaciones y Situación Patrimonial de este Órgano Interno de Control Municipal, bajo el número</w:t>
      </w:r>
      <w:r>
        <w:rPr>
          <w:rFonts w:ascii="Montserrat" w:eastAsia="Times New Roman" w:hAnsi="Montserrat" w:cs="Open Sans"/>
          <w:b/>
          <w:color w:val="000000"/>
          <w:sz w:val="20"/>
          <w:szCs w:val="20"/>
          <w:lang w:val="es-ES" w:eastAsia="es-ES"/>
        </w:rPr>
        <w:t xml:space="preserve"> </w:t>
      </w:r>
      <w:r>
        <w:rPr>
          <w:rFonts w:ascii="Montserrat" w:eastAsia="Times New Roman" w:hAnsi="Montserrat" w:cs="Open Sans"/>
          <w:bCs/>
          <w:color w:val="000000"/>
          <w:sz w:val="20"/>
          <w:szCs w:val="20"/>
          <w:lang w:val="es-ES" w:eastAsia="es-ES"/>
        </w:rPr>
        <w:t>___________________________</w:t>
      </w:r>
      <w:r>
        <w:rPr>
          <w:rFonts w:ascii="Montserrat" w:eastAsia="Times New Roman" w:hAnsi="Montserrat" w:cs="Open Sans"/>
          <w:bCs/>
          <w:sz w:val="21"/>
          <w:szCs w:val="21"/>
          <w:lang w:val="es-ES" w:eastAsia="es-ES"/>
        </w:rPr>
        <w:t xml:space="preserve"> </w:t>
      </w:r>
      <w:r>
        <w:rPr>
          <w:rFonts w:ascii="Montserrat" w:eastAsia="Times New Roman" w:hAnsi="Montserrat" w:cs="Open Sans"/>
          <w:sz w:val="21"/>
          <w:szCs w:val="21"/>
          <w:lang w:val="es-ES" w:eastAsia="es-ES"/>
        </w:rPr>
        <w:t xml:space="preserve">(9). </w:t>
      </w:r>
      <w:r>
        <w:rPr>
          <w:rFonts w:ascii="Montserrat" w:eastAsia="Times New Roman" w:hAnsi="Montserrat" w:cs="Open Sans"/>
          <w:bCs/>
          <w:sz w:val="21"/>
          <w:szCs w:val="21"/>
          <w:lang w:val="es-ES" w:eastAsia="es-ES"/>
        </w:rPr>
        <w:t>- - - - - - - - - - - - - - - - - - - -</w:t>
      </w:r>
      <w:r>
        <w:rPr>
          <w:rFonts w:ascii="Montserrat" w:eastAsia="Times New Roman" w:hAnsi="Montserrat" w:cs="Open Sans"/>
          <w:b/>
          <w:sz w:val="21"/>
          <w:szCs w:val="21"/>
          <w:lang w:val="es-ES" w:eastAsia="es-ES"/>
        </w:rPr>
        <w:t xml:space="preserve"> SEGUNDO.-</w:t>
      </w:r>
      <w:r>
        <w:rPr>
          <w:rFonts w:ascii="Montserrat" w:eastAsia="Times New Roman" w:hAnsi="Montserrat" w:cs="Open Sans"/>
          <w:sz w:val="21"/>
          <w:szCs w:val="21"/>
          <w:lang w:val="es-ES" w:eastAsia="es-ES"/>
        </w:rPr>
        <w:t xml:space="preserve"> </w:t>
      </w:r>
      <w:r>
        <w:rPr>
          <w:rFonts w:ascii="Montserrat" w:eastAsia="Times New Roman" w:hAnsi="Montserrat" w:cs="Open Sans"/>
          <w:color w:val="000000"/>
          <w:sz w:val="20"/>
          <w:szCs w:val="20"/>
          <w:lang w:val="es-ES" w:eastAsia="es-ES"/>
        </w:rPr>
        <w:t xml:space="preserve">De conformidad con lo establecido en los artículos 90 párrafos primero y segundo y 95 de la Ley General de Responsabilidades Administrativas, en el curso de la investigación deberán observarse los principios de legalidad, imparcialidad, objetividad, congruencia, verdad material y respeto a los derechos humanos. Asimismo, la Jefa del Departamento de Quejas, Denuncias e Investigación como Autoridad Investigadora y el personal adscrito al mismo tendrán acceso a la información necesaria para el esclarecimiento de los hechos, con inclusión de aquélla que las disposiciones legales en la materia consideren con carácter de reservada o confidencial, siempre que esté relacionada con la comisión de infracciones a que se refiere dicha Ley, con la obligación de mantener la misma reserva o secrecía, conforme a lo que determinen las disposiciones legales en materia de transparencia y protección de datos. - </w:t>
      </w:r>
      <w:r>
        <w:rPr>
          <w:rFonts w:ascii="Montserrat" w:eastAsia="Times New Roman" w:hAnsi="Montserrat" w:cs="Open Sans"/>
          <w:b/>
          <w:color w:val="000000"/>
          <w:sz w:val="20"/>
          <w:szCs w:val="20"/>
          <w:lang w:val="es-ES" w:eastAsia="es-ES"/>
        </w:rPr>
        <w:t>TERCERO.-</w:t>
      </w:r>
      <w:r>
        <w:rPr>
          <w:rFonts w:ascii="Montserrat" w:eastAsia="Times New Roman" w:hAnsi="Montserrat" w:cs="Open Sans"/>
          <w:color w:val="000000"/>
          <w:sz w:val="20"/>
          <w:szCs w:val="20"/>
          <w:lang w:val="es-ES" w:eastAsia="es-ES"/>
        </w:rPr>
        <w:t xml:space="preserve"> A fin de allegarse de los elementos de convicción suficientes para determinar la existencia o no de presuntas responsabilidades administrativas de servidores o ex servidores públicos de este Municipio y </w:t>
      </w:r>
      <w:r>
        <w:rPr>
          <w:rFonts w:ascii="Montserrat" w:eastAsia="Times New Roman" w:hAnsi="Montserrat" w:cs="Open Sans"/>
          <w:color w:val="000000"/>
          <w:sz w:val="20"/>
          <w:szCs w:val="20"/>
          <w:lang w:val="es-ES_tradnl" w:eastAsia="es-ES"/>
        </w:rPr>
        <w:t>conforme al artículo 95 de la Ley General de Responsabilidades Administrativas, vinculado con el artículo 54 de la Ley de Responsabilidades Administrativas del Estado y Municipios de Oaxaca, se ordena girar</w:t>
      </w:r>
      <w:r>
        <w:rPr>
          <w:rFonts w:ascii="Montserrat" w:eastAsia="Times New Roman" w:hAnsi="Montserrat" w:cs="Open Sans"/>
          <w:color w:val="000000"/>
          <w:sz w:val="20"/>
          <w:szCs w:val="20"/>
          <w:lang w:val="es-ES" w:eastAsia="es-ES"/>
        </w:rPr>
        <w:t xml:space="preserve"> oficio a la Secretaria de Medio Ambiente y Cambio Climático del Ayuntamiento de Oaxaca de Juárez, para que dentro del plazo de </w:t>
      </w:r>
      <w:r>
        <w:rPr>
          <w:rFonts w:ascii="Montserrat" w:eastAsia="Times New Roman" w:hAnsi="Montserrat" w:cs="Open Sans"/>
          <w:bCs/>
          <w:color w:val="000000"/>
          <w:sz w:val="20"/>
          <w:szCs w:val="20"/>
          <w:lang w:val="es-ES" w:eastAsia="es-ES"/>
        </w:rPr>
        <w:t>______</w:t>
      </w:r>
      <w:r>
        <w:rPr>
          <w:rFonts w:ascii="Montserrat" w:eastAsia="Times New Roman" w:hAnsi="Montserrat" w:cs="Open Sans"/>
          <w:b/>
          <w:color w:val="000000"/>
          <w:sz w:val="20"/>
          <w:szCs w:val="20"/>
          <w:lang w:val="es-ES" w:eastAsia="es-ES"/>
        </w:rPr>
        <w:t xml:space="preserve"> DÍAS HÁBILES </w:t>
      </w:r>
      <w:r>
        <w:rPr>
          <w:rFonts w:ascii="Montserrat" w:eastAsia="Times New Roman" w:hAnsi="Montserrat" w:cs="Open Sans"/>
          <w:bCs/>
          <w:color w:val="000000"/>
          <w:sz w:val="20"/>
          <w:szCs w:val="20"/>
          <w:lang w:val="es-ES" w:eastAsia="es-ES"/>
        </w:rPr>
        <w:t>(10)</w:t>
      </w:r>
      <w:r>
        <w:rPr>
          <w:rFonts w:ascii="Montserrat" w:eastAsia="Times New Roman" w:hAnsi="Montserrat" w:cs="Open Sans"/>
          <w:color w:val="000000"/>
          <w:sz w:val="20"/>
          <w:szCs w:val="20"/>
          <w:lang w:val="es-ES" w:eastAsia="es-ES"/>
        </w:rPr>
        <w:t xml:space="preserve"> contados a partir del día hábil siguiente a la notificación del oficio que para tal efecto se envíe, informe y remita en </w:t>
      </w:r>
      <w:r>
        <w:rPr>
          <w:rFonts w:ascii="Montserrat" w:eastAsia="Times New Roman" w:hAnsi="Montserrat" w:cs="Open Sans"/>
          <w:b/>
          <w:color w:val="000000"/>
          <w:sz w:val="20"/>
          <w:szCs w:val="20"/>
          <w:lang w:val="es-ES" w:eastAsia="es-ES"/>
        </w:rPr>
        <w:t>COPIA LEGIBLE Y CERTIFICADA</w:t>
      </w:r>
      <w:r>
        <w:rPr>
          <w:rFonts w:ascii="Montserrat" w:eastAsia="Times New Roman" w:hAnsi="Montserrat" w:cs="Open Sans"/>
          <w:color w:val="000000"/>
          <w:sz w:val="20"/>
          <w:szCs w:val="20"/>
          <w:lang w:val="es-ES" w:eastAsia="es-ES"/>
        </w:rPr>
        <w:t xml:space="preserve"> a esta Autoridad Investigadora, lo siguiente:</w:t>
      </w:r>
      <w:r>
        <w:rPr>
          <w:rFonts w:ascii="Montserrat" w:eastAsia="Times New Roman" w:hAnsi="Montserrat" w:cs="Open Sans"/>
          <w:sz w:val="21"/>
          <w:szCs w:val="21"/>
          <w:lang w:val="es-ES_tradnl" w:eastAsia="es-ES"/>
        </w:rPr>
        <w:t xml:space="preserve"> a)_______________________________ b)_______________________________c) _______________________________ (11). - - - - - - - - - - - - - - - - </w:t>
      </w:r>
    </w:p>
    <w:p w14:paraId="22684EE4"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1"/>
          <w:szCs w:val="21"/>
          <w:lang w:val="es-ES" w:eastAsia="es-ES"/>
        </w:rPr>
      </w:pPr>
      <w:r>
        <w:rPr>
          <w:rFonts w:ascii="Montserrat" w:eastAsia="Times New Roman" w:hAnsi="Montserrat" w:cs="Open Sans"/>
          <w:b/>
          <w:color w:val="000000"/>
          <w:sz w:val="20"/>
          <w:szCs w:val="20"/>
          <w:lang w:val="es-ES" w:eastAsia="es-ES"/>
        </w:rPr>
        <w:t xml:space="preserve">CUARTO.- </w:t>
      </w:r>
      <w:r>
        <w:rPr>
          <w:rFonts w:ascii="Montserrat" w:eastAsia="Times New Roman" w:hAnsi="Montserrat" w:cs="Open Sans"/>
          <w:sz w:val="20"/>
          <w:szCs w:val="20"/>
          <w:lang w:val="es-ES" w:eastAsia="es-ES"/>
        </w:rPr>
        <w:t xml:space="preserve">Notifíquese a __________________________ (12), que el Órgano Interno de Control Municipal de Oaxaca de Juárez, por conducto de esta Autoridad Investigadora, ha acordado el inicio del expediente de investigación de número indicado al rubro, por lo que procederá a realizar las diligencias necesarias a fin de contar con los elementos que permitan determinar la existencia o no de responsabilidades administrativas en que hubieran incurrido servidores o ex servidores públicos de este Municipio.- </w:t>
      </w:r>
      <w:r>
        <w:rPr>
          <w:rFonts w:ascii="Montserrat" w:eastAsia="Times New Roman" w:hAnsi="Montserrat" w:cs="Open Sans"/>
          <w:b/>
          <w:sz w:val="20"/>
          <w:szCs w:val="20"/>
          <w:lang w:val="es-ES" w:eastAsia="es-ES"/>
        </w:rPr>
        <w:t xml:space="preserve">QUINTO.- </w:t>
      </w:r>
      <w:r>
        <w:rPr>
          <w:rFonts w:ascii="Montserrat" w:eastAsia="Times New Roman" w:hAnsi="Montserrat" w:cs="Open Sans"/>
          <w:bCs/>
          <w:sz w:val="20"/>
          <w:szCs w:val="20"/>
          <w:lang w:val="es-ES" w:eastAsia="es-ES"/>
        </w:rPr>
        <w:t>NOTIFÍQUESE Y CÚMPLASE.</w:t>
      </w:r>
      <w:r>
        <w:rPr>
          <w:rFonts w:ascii="Montserrat" w:eastAsia="Times New Roman" w:hAnsi="Montserrat" w:cs="Open Sans"/>
          <w:b/>
          <w:sz w:val="20"/>
          <w:szCs w:val="20"/>
          <w:lang w:val="es-ES" w:eastAsia="es-ES"/>
        </w:rPr>
        <w:t xml:space="preserve"> </w:t>
      </w:r>
      <w:r>
        <w:rPr>
          <w:rFonts w:ascii="Montserrat" w:eastAsia="Times New Roman" w:hAnsi="Montserrat" w:cs="Open Sans"/>
          <w:bCs/>
          <w:sz w:val="20"/>
          <w:szCs w:val="20"/>
          <w:lang w:val="es-ES" w:eastAsia="es-ES"/>
        </w:rPr>
        <w:t xml:space="preserve">- - - - - - - - - - - - - - - - - - - - - </w:t>
      </w:r>
    </w:p>
    <w:p w14:paraId="16A73581" w14:textId="77777777" w:rsidR="00737E64" w:rsidRDefault="00737E64" w:rsidP="00737E64">
      <w:pPr>
        <w:autoSpaceDE w:val="0"/>
        <w:autoSpaceDN w:val="0"/>
        <w:adjustRightInd w:val="0"/>
        <w:spacing w:after="0" w:line="360" w:lineRule="auto"/>
        <w:jc w:val="both"/>
        <w:rPr>
          <w:rFonts w:ascii="Montserrat" w:eastAsia="Times New Roman" w:hAnsi="Montserrat" w:cs="Open Sans"/>
          <w:color w:val="000000"/>
          <w:sz w:val="20"/>
          <w:szCs w:val="20"/>
          <w:lang w:val="es-ES" w:eastAsia="es-ES"/>
        </w:rPr>
      </w:pPr>
      <w:r>
        <w:rPr>
          <w:rFonts w:ascii="Montserrat" w:eastAsia="Times New Roman" w:hAnsi="Montserrat" w:cs="Open Sans"/>
          <w:color w:val="000000"/>
          <w:sz w:val="20"/>
          <w:szCs w:val="20"/>
          <w:lang w:val="es-ES" w:eastAsia="es-ES"/>
        </w:rPr>
        <w:t>Así lo acordó y firma _______________________________________ (13)</w:t>
      </w:r>
      <w:r>
        <w:rPr>
          <w:rFonts w:ascii="Montserrat" w:eastAsia="Times New Roman" w:hAnsi="Montserrat" w:cs="Open Sans"/>
          <w:b/>
          <w:color w:val="000000"/>
          <w:sz w:val="20"/>
          <w:szCs w:val="20"/>
          <w:lang w:val="es-ES" w:eastAsia="es-ES"/>
        </w:rPr>
        <w:t xml:space="preserve">, </w:t>
      </w:r>
      <w:r>
        <w:rPr>
          <w:rFonts w:ascii="Montserrat" w:eastAsia="Times New Roman" w:hAnsi="Montserrat" w:cs="Open Sans"/>
          <w:color w:val="000000"/>
          <w:sz w:val="20"/>
          <w:szCs w:val="20"/>
          <w:lang w:val="es-ES" w:eastAsia="es-ES"/>
        </w:rPr>
        <w:t>Director de Quejas, Denuncias, Investigaciones y Situación Patrimonial, quien se encuentra asistido por _____________________________________(14)</w:t>
      </w:r>
      <w:r>
        <w:rPr>
          <w:rFonts w:ascii="Montserrat" w:eastAsia="Times New Roman" w:hAnsi="Montserrat" w:cs="Open Sans"/>
          <w:b/>
          <w:color w:val="000000"/>
          <w:sz w:val="20"/>
          <w:szCs w:val="20"/>
          <w:lang w:val="es-ES" w:eastAsia="es-ES"/>
        </w:rPr>
        <w:t xml:space="preserve">, </w:t>
      </w:r>
      <w:r>
        <w:rPr>
          <w:rFonts w:ascii="Montserrat" w:eastAsia="Times New Roman" w:hAnsi="Montserrat" w:cs="Open Sans"/>
          <w:color w:val="000000"/>
          <w:sz w:val="20"/>
          <w:szCs w:val="20"/>
          <w:lang w:val="es-ES" w:eastAsia="es-ES"/>
        </w:rPr>
        <w:t xml:space="preserve">Jefa del Departamento de Quejas, Denuncias e Investigación, adscrita a la Dirección de </w:t>
      </w:r>
      <w:r>
        <w:rPr>
          <w:rFonts w:ascii="Montserrat" w:eastAsia="Times New Roman" w:hAnsi="Montserrat" w:cs="Open Sans"/>
          <w:color w:val="000000"/>
          <w:sz w:val="20"/>
          <w:szCs w:val="20"/>
          <w:lang w:eastAsia="es-ES"/>
        </w:rPr>
        <w:t>Quejas, Denuncias, Investigaciones y Situación Patrimonial</w:t>
      </w:r>
      <w:r>
        <w:rPr>
          <w:rFonts w:ascii="Montserrat" w:eastAsia="Times New Roman" w:hAnsi="Montserrat" w:cs="Open Sans"/>
          <w:color w:val="000000"/>
          <w:sz w:val="20"/>
          <w:szCs w:val="20"/>
          <w:lang w:val="es-ES" w:eastAsia="es-ES"/>
        </w:rPr>
        <w:t xml:space="preserve"> del Órgano Interno de Control Municipal.- - - - - - - - - - - - - - - - - - - </w:t>
      </w:r>
    </w:p>
    <w:p w14:paraId="27BC63F1" w14:textId="77777777" w:rsidR="00737E64" w:rsidRDefault="00737E64" w:rsidP="00737E64">
      <w:pPr>
        <w:autoSpaceDE w:val="0"/>
        <w:autoSpaceDN w:val="0"/>
        <w:adjustRightInd w:val="0"/>
        <w:spacing w:after="0" w:line="360" w:lineRule="auto"/>
        <w:jc w:val="both"/>
        <w:rPr>
          <w:rFonts w:ascii="Montserrat" w:eastAsia="Times New Roman" w:hAnsi="Montserrat" w:cs="Open Sans"/>
          <w:color w:val="000000"/>
          <w:sz w:val="20"/>
          <w:szCs w:val="20"/>
          <w:lang w:val="es-ES" w:eastAsia="es-ES"/>
        </w:rPr>
      </w:pPr>
    </w:p>
    <w:p w14:paraId="0152D25F" w14:textId="77777777" w:rsidR="00737E64" w:rsidRDefault="00737E64" w:rsidP="00737E64">
      <w:pPr>
        <w:tabs>
          <w:tab w:val="left" w:pos="831"/>
          <w:tab w:val="center" w:pos="4418"/>
        </w:tabs>
        <w:autoSpaceDE w:val="0"/>
        <w:autoSpaceDN w:val="0"/>
        <w:adjustRightInd w:val="0"/>
        <w:spacing w:after="0" w:line="360" w:lineRule="auto"/>
        <w:jc w:val="both"/>
        <w:rPr>
          <w:rFonts w:ascii="Montserrat" w:eastAsia="Times New Roman" w:hAnsi="Montserrat" w:cs="Open Sans"/>
          <w:b/>
          <w:color w:val="000000"/>
          <w:sz w:val="20"/>
          <w:szCs w:val="20"/>
          <w:lang w:val="es-ES" w:eastAsia="es-ES"/>
        </w:rPr>
      </w:pPr>
      <w:r>
        <w:rPr>
          <w:rFonts w:ascii="Montserrat" w:eastAsia="Times New Roman" w:hAnsi="Montserrat" w:cs="Open Sans"/>
          <w:b/>
          <w:color w:val="000000"/>
          <w:sz w:val="20"/>
          <w:szCs w:val="20"/>
          <w:lang w:val="es-ES" w:eastAsia="es-ES"/>
        </w:rPr>
        <w:t xml:space="preserve">RAZÓN: Con esta fecha ___________________________________ (15), quedó registrado en el Libro de Gobierno de la Dirección de Quejas, Denuncias, Investigaciones y Situación Patrimonial del Órgano Interno de Control Municipal, la presente investigación bajo el número _________________________(16), lo que se hace constar para los efectos legales correspondientes. CONSTE. - - - - - - - - - - - - - - - - - - - - </w:t>
      </w:r>
    </w:p>
    <w:p w14:paraId="615D345E" w14:textId="1C31184A" w:rsidR="00737E64" w:rsidRDefault="00737E64" w:rsidP="00737E64">
      <w:pPr>
        <w:rPr>
          <w:rFonts w:ascii="Calibri" w:eastAsia="Calibri" w:hAnsi="Calibri" w:cs="Times New Roman"/>
        </w:rPr>
      </w:pPr>
    </w:p>
    <w:p w14:paraId="5480559A" w14:textId="77777777" w:rsidR="008B292D" w:rsidRDefault="008B292D">
      <w:pPr>
        <w:rPr>
          <w:rFonts w:ascii="Arial" w:eastAsia="Calibri" w:hAnsi="Arial" w:cs="Arial"/>
          <w:bCs/>
        </w:rPr>
      </w:pPr>
      <w:r>
        <w:rPr>
          <w:rFonts w:ascii="Arial" w:eastAsia="Calibri" w:hAnsi="Arial" w:cs="Arial"/>
          <w:bCs/>
        </w:rPr>
        <w:br w:type="page"/>
      </w:r>
    </w:p>
    <w:p w14:paraId="4FAEDA48" w14:textId="1E8E4F2E" w:rsidR="00737E64" w:rsidRDefault="00737E64" w:rsidP="00737E64">
      <w:pPr>
        <w:jc w:val="both"/>
        <w:rPr>
          <w:rFonts w:ascii="Arial" w:eastAsia="Calibri" w:hAnsi="Arial" w:cs="Arial"/>
          <w:bCs/>
        </w:rPr>
      </w:pPr>
      <w:r>
        <w:rPr>
          <w:rFonts w:ascii="Arial" w:eastAsia="Calibri" w:hAnsi="Arial" w:cs="Arial"/>
          <w:bCs/>
        </w:rPr>
        <w:t>Anexo 12.- Instructivo de radicación de expediente de queja o denuncia (I. F.R.E.Q.D.06).</w:t>
      </w:r>
    </w:p>
    <w:tbl>
      <w:tblPr>
        <w:tblStyle w:val="Tabladecuadrcula4-nfasis2111"/>
        <w:tblW w:w="991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71"/>
        <w:gridCol w:w="2947"/>
        <w:gridCol w:w="6400"/>
      </w:tblGrid>
      <w:tr w:rsidR="00186E43" w:rsidRPr="00186E43" w14:paraId="60DCDC45" w14:textId="77777777" w:rsidTr="00854B6B">
        <w:trPr>
          <w:cnfStyle w:val="100000000000" w:firstRow="1" w:lastRow="0" w:firstColumn="0" w:lastColumn="0" w:oddVBand="0" w:evenVBand="0" w:oddHBand="0"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571" w:type="dxa"/>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14:paraId="01F8E330" w14:textId="77777777" w:rsidR="00737E64" w:rsidRPr="00186E43" w:rsidRDefault="00737E64">
            <w:pPr>
              <w:tabs>
                <w:tab w:val="left" w:pos="1530"/>
              </w:tabs>
              <w:jc w:val="center"/>
              <w:rPr>
                <w:rFonts w:ascii="Arial" w:eastAsia="Calibri" w:hAnsi="Arial" w:cs="Arial"/>
                <w:color w:val="auto"/>
              </w:rPr>
            </w:pPr>
            <w:r w:rsidRPr="00186E43">
              <w:rPr>
                <w:rFonts w:ascii="Arial" w:eastAsia="Calibri" w:hAnsi="Arial" w:cs="Arial"/>
                <w:color w:val="auto"/>
              </w:rPr>
              <w:t>No.</w:t>
            </w:r>
          </w:p>
        </w:tc>
        <w:tc>
          <w:tcPr>
            <w:tcW w:w="2947" w:type="dxa"/>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14:paraId="4430528C" w14:textId="77777777" w:rsidR="00737E64" w:rsidRPr="00186E43" w:rsidRDefault="00737E64">
            <w:pPr>
              <w:tabs>
                <w:tab w:val="left" w:pos="1530"/>
              </w:tabs>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rPr>
            </w:pPr>
            <w:r w:rsidRPr="00186E43">
              <w:rPr>
                <w:rFonts w:ascii="Arial" w:eastAsia="Calibri" w:hAnsi="Arial" w:cs="Arial"/>
                <w:color w:val="auto"/>
              </w:rPr>
              <w:t>Campo</w:t>
            </w:r>
          </w:p>
        </w:tc>
        <w:tc>
          <w:tcPr>
            <w:tcW w:w="6400" w:type="dxa"/>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14:paraId="0CDBA1DA" w14:textId="77777777" w:rsidR="00737E64" w:rsidRPr="00186E43" w:rsidRDefault="00737E64">
            <w:pPr>
              <w:tabs>
                <w:tab w:val="left" w:pos="1530"/>
              </w:tabs>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rPr>
            </w:pPr>
            <w:r w:rsidRPr="00186E43">
              <w:rPr>
                <w:rFonts w:ascii="Arial" w:eastAsia="Calibri" w:hAnsi="Arial" w:cs="Arial"/>
                <w:color w:val="auto"/>
              </w:rPr>
              <w:t>Descripción</w:t>
            </w:r>
          </w:p>
        </w:tc>
      </w:tr>
      <w:tr w:rsidR="00186E43" w:rsidRPr="00186E43" w14:paraId="793FBA90"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13FB2620"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w:t>
            </w:r>
          </w:p>
        </w:tc>
        <w:tc>
          <w:tcPr>
            <w:tcW w:w="2947" w:type="dxa"/>
            <w:shd w:val="clear" w:color="auto" w:fill="FFFFFF" w:themeFill="background1"/>
            <w:vAlign w:val="center"/>
            <w:hideMark/>
          </w:tcPr>
          <w:p w14:paraId="24F2520C"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Número de expediente</w:t>
            </w:r>
          </w:p>
        </w:tc>
        <w:tc>
          <w:tcPr>
            <w:tcW w:w="6400" w:type="dxa"/>
            <w:shd w:val="clear" w:color="auto" w:fill="FFFFFF" w:themeFill="background1"/>
            <w:vAlign w:val="center"/>
            <w:hideMark/>
          </w:tcPr>
          <w:p w14:paraId="7F426794"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318C9513"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Ej. OICM/DQDISP/DQDI/001/2022.</w:t>
            </w:r>
          </w:p>
        </w:tc>
      </w:tr>
      <w:tr w:rsidR="00186E43" w:rsidRPr="00186E43" w14:paraId="1BD3C69E"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1CE51D27"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2</w:t>
            </w:r>
          </w:p>
        </w:tc>
        <w:tc>
          <w:tcPr>
            <w:tcW w:w="2947" w:type="dxa"/>
            <w:shd w:val="clear" w:color="auto" w:fill="FFFFFF" w:themeFill="background1"/>
            <w:vAlign w:val="center"/>
            <w:hideMark/>
          </w:tcPr>
          <w:p w14:paraId="1C9C17F1"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Fecha</w:t>
            </w:r>
          </w:p>
        </w:tc>
        <w:tc>
          <w:tcPr>
            <w:tcW w:w="6400" w:type="dxa"/>
            <w:shd w:val="clear" w:color="auto" w:fill="FFFFFF" w:themeFill="background1"/>
            <w:vAlign w:val="center"/>
            <w:hideMark/>
          </w:tcPr>
          <w:p w14:paraId="2B4F49ED"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Agregar fecha de emisión del acuerdo (día mes y año)</w:t>
            </w:r>
          </w:p>
        </w:tc>
      </w:tr>
      <w:tr w:rsidR="00186E43" w:rsidRPr="00186E43" w14:paraId="25212328"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267753BF"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3</w:t>
            </w:r>
          </w:p>
        </w:tc>
        <w:tc>
          <w:tcPr>
            <w:tcW w:w="2947" w:type="dxa"/>
            <w:shd w:val="clear" w:color="auto" w:fill="FFFFFF" w:themeFill="background1"/>
            <w:vAlign w:val="center"/>
            <w:hideMark/>
          </w:tcPr>
          <w:p w14:paraId="4AD490A4"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Documentación recibida</w:t>
            </w:r>
          </w:p>
        </w:tc>
        <w:tc>
          <w:tcPr>
            <w:tcW w:w="6400" w:type="dxa"/>
            <w:shd w:val="clear" w:color="auto" w:fill="FFFFFF" w:themeFill="background1"/>
            <w:vAlign w:val="center"/>
            <w:hideMark/>
          </w:tcPr>
          <w:p w14:paraId="57BDBDA4"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Descripción del documento recibido (oficio, escrito, acta de comparecencia, tarjeta informativa), y sus anexos, en su caso.</w:t>
            </w:r>
          </w:p>
        </w:tc>
      </w:tr>
      <w:tr w:rsidR="00186E43" w:rsidRPr="00186E43" w14:paraId="320BC4DD"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034E8290"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4</w:t>
            </w:r>
          </w:p>
        </w:tc>
        <w:tc>
          <w:tcPr>
            <w:tcW w:w="2947" w:type="dxa"/>
            <w:shd w:val="clear" w:color="auto" w:fill="FFFFFF" w:themeFill="background1"/>
            <w:vAlign w:val="center"/>
            <w:hideMark/>
          </w:tcPr>
          <w:p w14:paraId="75F3774C"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Fecha</w:t>
            </w:r>
          </w:p>
        </w:tc>
        <w:tc>
          <w:tcPr>
            <w:tcW w:w="6400" w:type="dxa"/>
            <w:shd w:val="clear" w:color="auto" w:fill="FFFFFF" w:themeFill="background1"/>
            <w:vAlign w:val="center"/>
            <w:hideMark/>
          </w:tcPr>
          <w:p w14:paraId="1834862A"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Señalar fecha del documento referido en el numeral 3</w:t>
            </w:r>
          </w:p>
        </w:tc>
      </w:tr>
      <w:tr w:rsidR="00186E43" w:rsidRPr="00186E43" w14:paraId="1A2ADD01"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088C1054"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5</w:t>
            </w:r>
          </w:p>
        </w:tc>
        <w:tc>
          <w:tcPr>
            <w:tcW w:w="2947" w:type="dxa"/>
            <w:shd w:val="clear" w:color="auto" w:fill="FFFFFF" w:themeFill="background1"/>
            <w:vAlign w:val="center"/>
            <w:hideMark/>
          </w:tcPr>
          <w:p w14:paraId="005B2948"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Nombre de Ciudadano</w:t>
            </w:r>
          </w:p>
        </w:tc>
        <w:tc>
          <w:tcPr>
            <w:tcW w:w="6400" w:type="dxa"/>
            <w:shd w:val="clear" w:color="auto" w:fill="FFFFFF" w:themeFill="background1"/>
            <w:vAlign w:val="center"/>
            <w:hideMark/>
          </w:tcPr>
          <w:p w14:paraId="444B5C90"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 xml:space="preserve">Agregar nombre del promovente de la petición, </w:t>
            </w:r>
          </w:p>
        </w:tc>
      </w:tr>
      <w:tr w:rsidR="00186E43" w:rsidRPr="00186E43" w14:paraId="30951870"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796D254F"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6</w:t>
            </w:r>
          </w:p>
        </w:tc>
        <w:tc>
          <w:tcPr>
            <w:tcW w:w="2947" w:type="dxa"/>
            <w:shd w:val="clear" w:color="auto" w:fill="FFFFFF" w:themeFill="background1"/>
            <w:vAlign w:val="center"/>
            <w:hideMark/>
          </w:tcPr>
          <w:p w14:paraId="6B3D3F82"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Hechos</w:t>
            </w:r>
          </w:p>
        </w:tc>
        <w:tc>
          <w:tcPr>
            <w:tcW w:w="6400" w:type="dxa"/>
            <w:shd w:val="clear" w:color="auto" w:fill="FFFFFF" w:themeFill="background1"/>
            <w:vAlign w:val="center"/>
            <w:hideMark/>
          </w:tcPr>
          <w:p w14:paraId="27BA4927"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Narrar los hechos proporcionando circunstancias de tiempo, modo y lugar.</w:t>
            </w:r>
          </w:p>
        </w:tc>
      </w:tr>
      <w:tr w:rsidR="00186E43" w:rsidRPr="00186E43" w14:paraId="5430C6C8"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62D74E29"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7</w:t>
            </w:r>
          </w:p>
        </w:tc>
        <w:tc>
          <w:tcPr>
            <w:tcW w:w="2947" w:type="dxa"/>
            <w:shd w:val="clear" w:color="auto" w:fill="FFFFFF" w:themeFill="background1"/>
            <w:vAlign w:val="center"/>
            <w:hideMark/>
          </w:tcPr>
          <w:p w14:paraId="78DE740D"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Documentación recibida</w:t>
            </w:r>
          </w:p>
        </w:tc>
        <w:tc>
          <w:tcPr>
            <w:tcW w:w="6400" w:type="dxa"/>
            <w:shd w:val="clear" w:color="auto" w:fill="FFFFFF" w:themeFill="background1"/>
            <w:vAlign w:val="center"/>
            <w:hideMark/>
          </w:tcPr>
          <w:p w14:paraId="09170BEA"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Descripción del documento recibido (oficio, escrito, acta de comparecencia, tarjeta informativa), señalando fecha y quien lo suscribe</w:t>
            </w:r>
          </w:p>
        </w:tc>
      </w:tr>
      <w:tr w:rsidR="00186E43" w:rsidRPr="00186E43" w14:paraId="6BF2AF09"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6E46B807"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8</w:t>
            </w:r>
          </w:p>
        </w:tc>
        <w:tc>
          <w:tcPr>
            <w:tcW w:w="2947" w:type="dxa"/>
            <w:shd w:val="clear" w:color="auto" w:fill="FFFFFF" w:themeFill="background1"/>
            <w:vAlign w:val="center"/>
            <w:hideMark/>
          </w:tcPr>
          <w:p w14:paraId="2A0EC86D"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Fecha</w:t>
            </w:r>
          </w:p>
        </w:tc>
        <w:tc>
          <w:tcPr>
            <w:tcW w:w="6400" w:type="dxa"/>
            <w:shd w:val="clear" w:color="auto" w:fill="FFFFFF" w:themeFill="background1"/>
            <w:vAlign w:val="center"/>
            <w:hideMark/>
          </w:tcPr>
          <w:p w14:paraId="142BB606"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Señalar la fecha del documento referido en el numeral 7</w:t>
            </w:r>
          </w:p>
        </w:tc>
      </w:tr>
      <w:tr w:rsidR="00186E43" w:rsidRPr="00186E43" w14:paraId="6666814F"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5831E893"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9</w:t>
            </w:r>
          </w:p>
        </w:tc>
        <w:tc>
          <w:tcPr>
            <w:tcW w:w="2947" w:type="dxa"/>
            <w:shd w:val="clear" w:color="auto" w:fill="FFFFFF" w:themeFill="background1"/>
            <w:vAlign w:val="center"/>
            <w:hideMark/>
          </w:tcPr>
          <w:p w14:paraId="0DB4366F"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Número de expediente definido</w:t>
            </w:r>
          </w:p>
        </w:tc>
        <w:tc>
          <w:tcPr>
            <w:tcW w:w="6400" w:type="dxa"/>
            <w:shd w:val="clear" w:color="auto" w:fill="FFFFFF" w:themeFill="background1"/>
            <w:vAlign w:val="center"/>
            <w:hideMark/>
          </w:tcPr>
          <w:p w14:paraId="5598EA6F"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Se define el número de expediente que le corresponde a la investigación</w:t>
            </w:r>
          </w:p>
        </w:tc>
      </w:tr>
      <w:tr w:rsidR="00186E43" w:rsidRPr="00186E43" w14:paraId="57678AA2"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057B9D80"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10</w:t>
            </w:r>
          </w:p>
        </w:tc>
        <w:tc>
          <w:tcPr>
            <w:tcW w:w="2947" w:type="dxa"/>
            <w:shd w:val="clear" w:color="auto" w:fill="FFFFFF" w:themeFill="background1"/>
            <w:vAlign w:val="center"/>
            <w:hideMark/>
          </w:tcPr>
          <w:p w14:paraId="7255FD41"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Plazo</w:t>
            </w:r>
          </w:p>
        </w:tc>
        <w:tc>
          <w:tcPr>
            <w:tcW w:w="6400" w:type="dxa"/>
            <w:shd w:val="clear" w:color="auto" w:fill="FFFFFF" w:themeFill="background1"/>
            <w:vAlign w:val="center"/>
            <w:hideMark/>
          </w:tcPr>
          <w:p w14:paraId="67E1AAEF"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Establecer el plazo que se concederá de cinco hasta quince días hábiles (Art. 96 segundo párrafo de la LGRA)</w:t>
            </w:r>
          </w:p>
        </w:tc>
      </w:tr>
      <w:tr w:rsidR="00186E43" w:rsidRPr="00186E43" w14:paraId="4E0CEF16"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3A3E53B3"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11</w:t>
            </w:r>
          </w:p>
        </w:tc>
        <w:tc>
          <w:tcPr>
            <w:tcW w:w="2947" w:type="dxa"/>
            <w:shd w:val="clear" w:color="auto" w:fill="FFFFFF" w:themeFill="background1"/>
            <w:vAlign w:val="center"/>
            <w:hideMark/>
          </w:tcPr>
          <w:p w14:paraId="041DD49F"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Diligencias de investigación a ejecutar</w:t>
            </w:r>
          </w:p>
        </w:tc>
        <w:tc>
          <w:tcPr>
            <w:tcW w:w="6400" w:type="dxa"/>
            <w:shd w:val="clear" w:color="auto" w:fill="FFFFFF" w:themeFill="background1"/>
            <w:vAlign w:val="center"/>
            <w:hideMark/>
          </w:tcPr>
          <w:p w14:paraId="07727C08"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 xml:space="preserve">Se ordena las diligencias de investigación a ejecutar o diligencias de seguimiento de una presunta irregularidad (solicitud de informe, citación de testigo, levantamiento de acta circunstanciada, inspección, </w:t>
            </w:r>
            <w:proofErr w:type="spellStart"/>
            <w:r w:rsidRPr="00186E43">
              <w:rPr>
                <w:rFonts w:ascii="Arial" w:eastAsia="Calibri" w:hAnsi="Arial" w:cs="Arial"/>
              </w:rPr>
              <w:t>etc</w:t>
            </w:r>
            <w:proofErr w:type="spellEnd"/>
            <w:r w:rsidRPr="00186E43">
              <w:rPr>
                <w:rFonts w:ascii="Arial" w:eastAsia="Calibri" w:hAnsi="Arial" w:cs="Arial"/>
              </w:rPr>
              <w:t>…)</w:t>
            </w:r>
          </w:p>
        </w:tc>
      </w:tr>
      <w:tr w:rsidR="00186E43" w:rsidRPr="00186E43" w14:paraId="18069A79"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613CF0F6"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12</w:t>
            </w:r>
          </w:p>
        </w:tc>
        <w:tc>
          <w:tcPr>
            <w:tcW w:w="2947" w:type="dxa"/>
            <w:shd w:val="clear" w:color="auto" w:fill="FFFFFF" w:themeFill="background1"/>
            <w:vAlign w:val="center"/>
            <w:hideMark/>
          </w:tcPr>
          <w:p w14:paraId="79F502A0"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Nombre del denunciante</w:t>
            </w:r>
          </w:p>
        </w:tc>
        <w:tc>
          <w:tcPr>
            <w:tcW w:w="6400" w:type="dxa"/>
            <w:shd w:val="clear" w:color="auto" w:fill="FFFFFF" w:themeFill="background1"/>
            <w:vAlign w:val="center"/>
            <w:hideMark/>
          </w:tcPr>
          <w:p w14:paraId="4772BE98"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Agregar el nombre completo de la persona denunciante</w:t>
            </w:r>
          </w:p>
        </w:tc>
      </w:tr>
      <w:tr w:rsidR="00186E43" w:rsidRPr="00186E43" w14:paraId="62CC64F3"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5060D1D9"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13</w:t>
            </w:r>
          </w:p>
        </w:tc>
        <w:tc>
          <w:tcPr>
            <w:tcW w:w="2947" w:type="dxa"/>
            <w:shd w:val="clear" w:color="auto" w:fill="FFFFFF" w:themeFill="background1"/>
            <w:vAlign w:val="center"/>
            <w:hideMark/>
          </w:tcPr>
          <w:p w14:paraId="2D5F4D05"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Nombre de la persona Titular de la Dirección de Quejas, Denuncias, Investigaciones y Situación Patrimonial</w:t>
            </w:r>
          </w:p>
        </w:tc>
        <w:tc>
          <w:tcPr>
            <w:tcW w:w="6400" w:type="dxa"/>
            <w:shd w:val="clear" w:color="auto" w:fill="FFFFFF" w:themeFill="background1"/>
            <w:vAlign w:val="center"/>
            <w:hideMark/>
          </w:tcPr>
          <w:p w14:paraId="3C1A94D4"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Agregar nombre completo como se describe en identificación oficial.</w:t>
            </w:r>
          </w:p>
        </w:tc>
      </w:tr>
      <w:tr w:rsidR="00186E43" w:rsidRPr="00186E43" w14:paraId="0F6EAED3"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5649B99C"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14</w:t>
            </w:r>
          </w:p>
        </w:tc>
        <w:tc>
          <w:tcPr>
            <w:tcW w:w="2947" w:type="dxa"/>
            <w:shd w:val="clear" w:color="auto" w:fill="FFFFFF" w:themeFill="background1"/>
            <w:vAlign w:val="center"/>
            <w:hideMark/>
          </w:tcPr>
          <w:p w14:paraId="65626EC2"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Nombre de abogado asistente a la Dirección</w:t>
            </w:r>
          </w:p>
        </w:tc>
        <w:tc>
          <w:tcPr>
            <w:tcW w:w="6400" w:type="dxa"/>
            <w:shd w:val="clear" w:color="auto" w:fill="FFFFFF" w:themeFill="background1"/>
            <w:vAlign w:val="center"/>
            <w:hideMark/>
          </w:tcPr>
          <w:p w14:paraId="0C40078F"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Agregar nombre completo como se describe en identificación oficial.</w:t>
            </w:r>
          </w:p>
        </w:tc>
      </w:tr>
      <w:tr w:rsidR="00186E43" w:rsidRPr="00186E43" w14:paraId="1149DA7F"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24359F22"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15</w:t>
            </w:r>
          </w:p>
        </w:tc>
        <w:tc>
          <w:tcPr>
            <w:tcW w:w="2947" w:type="dxa"/>
            <w:shd w:val="clear" w:color="auto" w:fill="FFFFFF" w:themeFill="background1"/>
            <w:vAlign w:val="center"/>
            <w:hideMark/>
          </w:tcPr>
          <w:p w14:paraId="3826A3F5"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Fecha</w:t>
            </w:r>
          </w:p>
        </w:tc>
        <w:tc>
          <w:tcPr>
            <w:tcW w:w="6400" w:type="dxa"/>
            <w:shd w:val="clear" w:color="auto" w:fill="FFFFFF" w:themeFill="background1"/>
            <w:vAlign w:val="center"/>
            <w:hideMark/>
          </w:tcPr>
          <w:p w14:paraId="3D6CC838"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Agregar fecha en la que se registró la denuncia</w:t>
            </w:r>
          </w:p>
        </w:tc>
      </w:tr>
      <w:tr w:rsidR="00186E43" w:rsidRPr="00186E43" w14:paraId="34A2E682"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71" w:type="dxa"/>
            <w:shd w:val="clear" w:color="auto" w:fill="FFFFFF" w:themeFill="background1"/>
            <w:vAlign w:val="center"/>
            <w:hideMark/>
          </w:tcPr>
          <w:p w14:paraId="594FFEEB" w14:textId="77777777" w:rsidR="00737E64" w:rsidRPr="00186E43" w:rsidRDefault="00737E64">
            <w:pPr>
              <w:tabs>
                <w:tab w:val="left" w:pos="1530"/>
              </w:tabs>
              <w:jc w:val="center"/>
              <w:rPr>
                <w:rFonts w:ascii="Arial" w:eastAsia="Calibri" w:hAnsi="Arial" w:cs="Arial"/>
              </w:rPr>
            </w:pPr>
            <w:r w:rsidRPr="00186E43">
              <w:rPr>
                <w:rFonts w:ascii="Arial" w:eastAsia="Calibri" w:hAnsi="Arial" w:cs="Arial"/>
              </w:rPr>
              <w:t>16</w:t>
            </w:r>
          </w:p>
        </w:tc>
        <w:tc>
          <w:tcPr>
            <w:tcW w:w="2947" w:type="dxa"/>
            <w:shd w:val="clear" w:color="auto" w:fill="FFFFFF" w:themeFill="background1"/>
            <w:vAlign w:val="center"/>
            <w:hideMark/>
          </w:tcPr>
          <w:p w14:paraId="6CF373D5"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Número de expediente definido</w:t>
            </w:r>
          </w:p>
        </w:tc>
        <w:tc>
          <w:tcPr>
            <w:tcW w:w="6400" w:type="dxa"/>
            <w:shd w:val="clear" w:color="auto" w:fill="FFFFFF" w:themeFill="background1"/>
            <w:vAlign w:val="center"/>
            <w:hideMark/>
          </w:tcPr>
          <w:p w14:paraId="52AF92E3" w14:textId="77777777" w:rsidR="00737E64" w:rsidRPr="00186E43" w:rsidRDefault="00737E64">
            <w:pPr>
              <w:tabs>
                <w:tab w:val="left" w:pos="1530"/>
              </w:tabs>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86E43">
              <w:rPr>
                <w:rFonts w:ascii="Arial" w:eastAsia="Calibri" w:hAnsi="Arial" w:cs="Arial"/>
              </w:rPr>
              <w:t>Se define el número de expediente que le corresponde a la investigación</w:t>
            </w:r>
          </w:p>
        </w:tc>
      </w:tr>
    </w:tbl>
    <w:p w14:paraId="6871CD1C" w14:textId="77777777" w:rsidR="00737E64" w:rsidRDefault="00737E64" w:rsidP="00737E64">
      <w:pPr>
        <w:jc w:val="both"/>
        <w:rPr>
          <w:rFonts w:ascii="Calibri" w:eastAsia="Calibri" w:hAnsi="Calibri" w:cs="Times New Roman"/>
          <w:bCs/>
          <w:sz w:val="29"/>
          <w:szCs w:val="29"/>
        </w:rPr>
      </w:pPr>
    </w:p>
    <w:p w14:paraId="70D69ABD" w14:textId="77777777" w:rsidR="00737E64" w:rsidRDefault="00737E64" w:rsidP="00737E64">
      <w:pPr>
        <w:jc w:val="both"/>
        <w:rPr>
          <w:rFonts w:ascii="Calibri" w:eastAsia="Calibri" w:hAnsi="Calibri" w:cs="Times New Roman"/>
          <w:bCs/>
          <w:sz w:val="29"/>
          <w:szCs w:val="29"/>
        </w:rPr>
      </w:pPr>
    </w:p>
    <w:p w14:paraId="73FB3041" w14:textId="77777777" w:rsidR="00737E64" w:rsidRDefault="00737E64" w:rsidP="00737E64">
      <w:pPr>
        <w:jc w:val="both"/>
        <w:rPr>
          <w:rFonts w:ascii="Arial" w:eastAsia="Calibri" w:hAnsi="Arial" w:cs="Arial"/>
          <w:bCs/>
        </w:rPr>
      </w:pPr>
      <w:r>
        <w:rPr>
          <w:rFonts w:ascii="Arial" w:eastAsia="Calibri" w:hAnsi="Arial" w:cs="Arial"/>
          <w:bCs/>
        </w:rPr>
        <w:t>Anexo 13.- Formato de acuerdo de calificación de faltas (F.A.C.F.07).</w:t>
      </w:r>
    </w:p>
    <w:p w14:paraId="06772787" w14:textId="77777777" w:rsidR="00737E64" w:rsidRDefault="00737E64" w:rsidP="00737E64">
      <w:pPr>
        <w:jc w:val="right"/>
        <w:rPr>
          <w:rFonts w:ascii="Arial" w:eastAsia="Calibri" w:hAnsi="Arial" w:cs="Arial"/>
          <w:bCs/>
          <w:sz w:val="20"/>
          <w:szCs w:val="20"/>
        </w:rPr>
      </w:pPr>
      <w:r>
        <w:rPr>
          <w:rFonts w:ascii="Arial" w:eastAsia="Calibri" w:hAnsi="Arial" w:cs="Arial"/>
          <w:bCs/>
          <w:sz w:val="20"/>
          <w:szCs w:val="20"/>
        </w:rPr>
        <w:t>Expediente: __________ (1)</w:t>
      </w:r>
    </w:p>
    <w:p w14:paraId="2434078A" w14:textId="577F4E66" w:rsidR="00737E64" w:rsidRDefault="00737E64" w:rsidP="00737E64">
      <w:pPr>
        <w:spacing w:after="0" w:line="360" w:lineRule="auto"/>
        <w:jc w:val="both"/>
        <w:rPr>
          <w:rFonts w:ascii="Montserrat" w:eastAsia="Times New Roman" w:hAnsi="Montserrat" w:cs="Open Sans"/>
          <w:b/>
          <w:bCs/>
          <w:sz w:val="20"/>
          <w:szCs w:val="20"/>
          <w:lang w:eastAsia="es-ES"/>
        </w:rPr>
      </w:pPr>
      <w:r>
        <w:rPr>
          <w:rFonts w:ascii="Montserrat" w:eastAsia="Calibri" w:hAnsi="Montserrat" w:cs="Open Sans"/>
          <w:b/>
        </w:rPr>
        <w:t xml:space="preserve">ÓRGANO INTERNO DE CONTROL MUNICIPAL DE OAXACA DE JUÁREZ – DIRECCIÓN DE QUEJAS, DENUNCIAS, INVESTIGACIONES Y SITUACIÓN PATRIMONIAL – DEPARTAMENTO DE QUEJAS, DENUNCIAS E INVESTIGACIÓN, MUNICIPIO DE OAXACA DE JUÁREZ, OAXACA, A _____________(2) DE _____________(3) DE DOS MIL ____________(4).- - - - - - - - - - - - - - - - - - - -   </w:t>
      </w:r>
      <w:r>
        <w:rPr>
          <w:rFonts w:ascii="Montserrat" w:eastAsia="Times New Roman" w:hAnsi="Montserrat" w:cs="Open Sans"/>
          <w:sz w:val="20"/>
          <w:szCs w:val="20"/>
          <w:lang w:eastAsia="es-ES"/>
        </w:rPr>
        <w:t xml:space="preserve">Vistos los autos del presente expediente indagatorio administrativo número _____________________(5), iniciado con motivo de la recepción de ____________________(6), promovida por la persona ciudadana _____________________________________________________________________(7) y sus anexos, consistentes en: ______________________________(8); documentación a través de la cual se advirtió la presunta comisión de faltas administrativas atribuibles a la persona Servidora Pública __________________________________________________(9), por presuntamente _________________________________________________(10), razón por la cual, esta Autoridad, en uso de sus facultades de investigación, se avocó al conocimiento del asunto en cuestión, obteniendo el siguiente: </w:t>
      </w:r>
      <w:r>
        <w:rPr>
          <w:rFonts w:ascii="Montserrat" w:eastAsia="Times New Roman" w:hAnsi="Montserrat" w:cs="Open Sans"/>
          <w:b/>
          <w:bCs/>
          <w:sz w:val="20"/>
          <w:szCs w:val="20"/>
          <w:lang w:eastAsia="es-ES"/>
        </w:rPr>
        <w:t xml:space="preserve">- - - - - -  - - - - - - - - - - - - - R E S U L T A N D O: - - - - - - - - - - - - </w:t>
      </w:r>
      <w:r>
        <w:rPr>
          <w:rFonts w:ascii="Montserrat" w:eastAsia="Times New Roman" w:hAnsi="Montserrat" w:cs="Open Sans"/>
          <w:sz w:val="20"/>
          <w:szCs w:val="20"/>
          <w:lang w:eastAsia="es-ES"/>
        </w:rPr>
        <w:t xml:space="preserve"> </w:t>
      </w:r>
      <w:r>
        <w:rPr>
          <w:rFonts w:ascii="Montserrat" w:eastAsia="Times New Roman" w:hAnsi="Montserrat" w:cs="Open Sans"/>
          <w:b/>
          <w:bCs/>
          <w:sz w:val="20"/>
          <w:szCs w:val="20"/>
          <w:lang w:eastAsia="es-ES"/>
        </w:rPr>
        <w:t>PRIMERO.-</w:t>
      </w:r>
      <w:r>
        <w:rPr>
          <w:rFonts w:ascii="Montserrat" w:eastAsia="Times New Roman" w:hAnsi="Montserrat" w:cs="Open Sans"/>
          <w:sz w:val="20"/>
          <w:szCs w:val="20"/>
          <w:lang w:eastAsia="es-ES"/>
        </w:rPr>
        <w:t xml:space="preserve"> </w:t>
      </w:r>
      <w:r>
        <w:rPr>
          <w:rFonts w:ascii="Montserrat" w:eastAsia="Times New Roman" w:hAnsi="Montserrat" w:cs="Open Sans"/>
          <w:b/>
          <w:bCs/>
          <w:sz w:val="20"/>
          <w:szCs w:val="20"/>
          <w:lang w:eastAsia="es-ES"/>
        </w:rPr>
        <w:t xml:space="preserve">Presentación de la denuncia.- - - - - - - - - - - - - - - - - - </w:t>
      </w:r>
      <w:r>
        <w:rPr>
          <w:rFonts w:ascii="Montserrat" w:eastAsia="Times New Roman" w:hAnsi="Montserrat" w:cs="Open Sans"/>
          <w:sz w:val="20"/>
          <w:szCs w:val="20"/>
          <w:lang w:eastAsia="es-ES"/>
        </w:rPr>
        <w:t xml:space="preserve"> Con fecha ______________________(11), se recibió ___________________(12), promovida por la persona ciudadana ______________________________________________________(13), y sus anexos descritos en el proemio del presente acuerdo, a través del cual se hizo de conocimiento a esta autoridad la presunta comisión de faltas administrativas atribuibles a la persona Servidora Pública ______________________________________________________(14), consistentes en ____________________________________________________________(15).-</w:t>
      </w:r>
      <w:r>
        <w:rPr>
          <w:rFonts w:ascii="Montserrat" w:eastAsia="Times New Roman" w:hAnsi="Montserrat" w:cs="Open Sans"/>
          <w:b/>
          <w:bCs/>
          <w:sz w:val="20"/>
          <w:szCs w:val="20"/>
          <w:lang w:eastAsia="es-ES"/>
        </w:rPr>
        <w:t>SEGUNDO.-</w:t>
      </w:r>
      <w:r>
        <w:rPr>
          <w:rFonts w:ascii="Montserrat" w:eastAsia="Times New Roman" w:hAnsi="Montserrat" w:cs="Open Sans"/>
          <w:sz w:val="20"/>
          <w:szCs w:val="20"/>
          <w:lang w:eastAsia="es-ES"/>
        </w:rPr>
        <w:t xml:space="preserve"> </w:t>
      </w:r>
      <w:r>
        <w:rPr>
          <w:rFonts w:ascii="Montserrat" w:eastAsia="Times New Roman" w:hAnsi="Montserrat" w:cs="Open Sans"/>
          <w:b/>
          <w:bCs/>
          <w:sz w:val="20"/>
          <w:szCs w:val="20"/>
          <w:lang w:eastAsia="es-ES"/>
        </w:rPr>
        <w:t xml:space="preserve">Acuerdo de radicación. - - - - - - - - - - - - - - - - - - - - </w:t>
      </w:r>
      <w:r>
        <w:rPr>
          <w:rFonts w:ascii="Montserrat" w:eastAsia="Times New Roman" w:hAnsi="Montserrat" w:cs="Open Sans"/>
          <w:sz w:val="20"/>
          <w:szCs w:val="20"/>
          <w:lang w:eastAsia="es-ES"/>
        </w:rPr>
        <w:t xml:space="preserve"> Con fecha ____________________________(16), se dictó el acuerdo de radicación para iniciar la investigación del presente expediente indicado al rubro, motivado por la recepción de ____________________(17), promovida por la persona ciudadana ____________________________________________(18), y sus anexos descritos en el proemio del presente acuerdo. - - - - - - - - - - - - - - </w:t>
      </w:r>
      <w:r>
        <w:rPr>
          <w:rFonts w:ascii="Montserrat" w:eastAsia="Times New Roman" w:hAnsi="Montserrat" w:cs="Open Sans"/>
          <w:b/>
          <w:bCs/>
          <w:sz w:val="20"/>
          <w:szCs w:val="20"/>
          <w:lang w:eastAsia="es-ES"/>
        </w:rPr>
        <w:t>TERCERO.- Diligencias de investigación. - - - - - - - - - - - - 1.-</w:t>
      </w:r>
      <w:r>
        <w:rPr>
          <w:rFonts w:ascii="Montserrat" w:eastAsia="Times New Roman" w:hAnsi="Montserrat" w:cs="Open Sans"/>
          <w:sz w:val="20"/>
          <w:szCs w:val="20"/>
          <w:lang w:eastAsia="es-ES"/>
        </w:rPr>
        <w:t xml:space="preserve"> Mediante acuerdo de radicación de fecha _________________________(19), se ordenó la </w:t>
      </w:r>
      <w:r w:rsidR="00B50B07">
        <w:rPr>
          <w:rFonts w:ascii="Montserrat" w:eastAsia="Times New Roman" w:hAnsi="Montserrat" w:cs="Open Sans"/>
          <w:sz w:val="20"/>
          <w:szCs w:val="20"/>
          <w:lang w:eastAsia="es-ES"/>
        </w:rPr>
        <w:t>práctica</w:t>
      </w:r>
      <w:r>
        <w:rPr>
          <w:rFonts w:ascii="Montserrat" w:eastAsia="Times New Roman" w:hAnsi="Montserrat" w:cs="Open Sans"/>
          <w:sz w:val="20"/>
          <w:szCs w:val="20"/>
          <w:lang w:eastAsia="es-ES"/>
        </w:rPr>
        <w:t xml:space="preserve"> de las siguientes diligencias: ___________________________________________(20). - - - - - - - - - - - -  </w:t>
      </w:r>
      <w:r>
        <w:rPr>
          <w:rFonts w:ascii="Montserrat" w:eastAsia="Times New Roman" w:hAnsi="Montserrat" w:cs="Open Sans"/>
          <w:b/>
          <w:bCs/>
          <w:sz w:val="20"/>
          <w:szCs w:val="20"/>
          <w:lang w:eastAsia="es-ES"/>
        </w:rPr>
        <w:t>2.-</w:t>
      </w:r>
      <w:r>
        <w:rPr>
          <w:rFonts w:ascii="Montserrat" w:eastAsia="Times New Roman" w:hAnsi="Montserrat" w:cs="Open Sans"/>
          <w:sz w:val="20"/>
          <w:szCs w:val="20"/>
          <w:lang w:eastAsia="es-ES"/>
        </w:rPr>
        <w:t xml:space="preserve"> Mediante acuerdo de fecha _______________________________________(21) se dio por recibida la siguiente documentación: _______________________________________________(22), con lo cual se brindó cumplimiento a lo ordenado por esta autoridad administrativa a través del oficio número ______________(23) de fecha _________________(24) signado por __________________________(25), en su carácter de __________________________________________________________________(26).- </w:t>
      </w:r>
      <w:r>
        <w:rPr>
          <w:rFonts w:ascii="Montserrat" w:eastAsia="Times New Roman" w:hAnsi="Montserrat" w:cs="Open Sans"/>
          <w:b/>
          <w:bCs/>
          <w:sz w:val="20"/>
          <w:szCs w:val="20"/>
          <w:lang w:eastAsia="es-ES"/>
        </w:rPr>
        <w:t>3.-</w:t>
      </w:r>
      <w:r>
        <w:rPr>
          <w:rFonts w:ascii="Montserrat" w:eastAsia="Times New Roman" w:hAnsi="Montserrat" w:cs="Open Sans"/>
          <w:sz w:val="20"/>
          <w:szCs w:val="20"/>
          <w:lang w:eastAsia="es-ES"/>
        </w:rPr>
        <w:t xml:space="preserve"> Mediante acuerdo de fecha ________________________(27) esta autoridad investigadora dio por concluidas las diligencias de investigación en el presente asunto, turnándose el mismo para el análisis de los hechos y de la información recabada, a efecto de determinar la existencia o inexistencia de actos u omisiones que la ley señala como faltas administrativas, con base en dichas actuaciones se procede a emitir los siguientes:  </w:t>
      </w:r>
      <w:r>
        <w:rPr>
          <w:rFonts w:ascii="Montserrat" w:eastAsia="Times New Roman" w:hAnsi="Montserrat" w:cs="Open Sans"/>
          <w:b/>
          <w:bCs/>
          <w:sz w:val="20"/>
          <w:szCs w:val="20"/>
          <w:lang w:eastAsia="es-ES"/>
        </w:rPr>
        <w:t>- - - - - - - - - - - - - - - - - - - - - - C O N S I D E R A N D O - - - - - - - - - - - -</w:t>
      </w:r>
      <w:r>
        <w:rPr>
          <w:rFonts w:ascii="Montserrat" w:eastAsia="Times New Roman" w:hAnsi="Montserrat" w:cs="Open Sans"/>
          <w:sz w:val="20"/>
          <w:szCs w:val="20"/>
          <w:lang w:eastAsia="es-ES"/>
        </w:rPr>
        <w:t xml:space="preserve"> </w:t>
      </w:r>
      <w:r>
        <w:rPr>
          <w:rFonts w:ascii="Montserrat" w:eastAsia="Times New Roman" w:hAnsi="Montserrat" w:cs="Open Sans"/>
          <w:b/>
          <w:bCs/>
          <w:sz w:val="20"/>
          <w:szCs w:val="20"/>
          <w:lang w:eastAsia="es-ES"/>
        </w:rPr>
        <w:t>PRIMERO.- Competencia. - - - - - - - - - - - - - - - - - - - - - - - -</w:t>
      </w:r>
      <w:r w:rsidR="00832184">
        <w:rPr>
          <w:rFonts w:ascii="Montserrat" w:eastAsia="Times New Roman" w:hAnsi="Montserrat" w:cs="Open Sans"/>
          <w:b/>
          <w:bCs/>
          <w:sz w:val="20"/>
          <w:szCs w:val="20"/>
          <w:lang w:eastAsia="es-ES"/>
        </w:rPr>
        <w:t xml:space="preserve"> -</w:t>
      </w:r>
      <w:r>
        <w:rPr>
          <w:rFonts w:ascii="Montserrat" w:eastAsia="Times New Roman" w:hAnsi="Montserrat" w:cs="Open Sans"/>
          <w:b/>
          <w:bCs/>
          <w:sz w:val="20"/>
          <w:szCs w:val="20"/>
          <w:lang w:eastAsia="es-ES"/>
        </w:rPr>
        <w:t xml:space="preserve"> </w:t>
      </w:r>
      <w:r>
        <w:rPr>
          <w:rFonts w:ascii="Montserrat" w:eastAsia="Times New Roman" w:hAnsi="Montserrat" w:cs="Open Sans"/>
          <w:sz w:val="20"/>
          <w:szCs w:val="20"/>
          <w:lang w:eastAsia="es-ES"/>
        </w:rPr>
        <w:t xml:space="preserve"> Esta autoridad es competente para conocer  y resolver en esta fase procesal en el presente procedimiento administrativo de investigación, de conformidad con lo</w:t>
      </w:r>
      <w:r>
        <w:rPr>
          <w:rFonts w:ascii="Montserrat" w:eastAsia="Calibri" w:hAnsi="Montserrat" w:cs="Open Sans"/>
          <w:sz w:val="21"/>
          <w:szCs w:val="21"/>
          <w:lang w:val="es-ES" w:eastAsia="es-ES"/>
        </w:rPr>
        <w:t xml:space="preserve">s artículos 108, 109 fracción III y 113 de la Constitución Política de los Estados Unidos Mexicanos; 2, 115, 116, fracción III, y 120 de la Constitución Política del Estado Libre y Soberano de Oaxaca; 100 párrafo primero de la Ley General de Responsabilidades Administrativas (vigente a partir del diecinueve de julio de dos mil diecisiete); 1, 3 fracción II, 4, 5, 6, 7, 8, fracción I, 9 y 54, de la Ley de Responsabilidades Administrativas del Estado y Municipios de Oaxaca, (vigente a partir del cuatro de octubre de dos mil diecisiete); </w:t>
      </w:r>
      <w:r>
        <w:rPr>
          <w:rFonts w:ascii="Montserrat" w:eastAsia="Calibri" w:hAnsi="Montserrat" w:cs="Open Sans"/>
          <w:sz w:val="20"/>
          <w:szCs w:val="20"/>
        </w:rPr>
        <w:t>126 bis y 126 QUATER fracciones XVIII y XX de la Ley Orgánica Municipal del Estado de Oaxaca; y 197 fracción X, 198 fracción III y 201 fracción IX del Bando de Policía y Gobierno del Municipio de Oaxaca de Juárez. - - - - - - - - - - - - - - - - - - - - - - - - - - - -</w:t>
      </w:r>
      <w:r w:rsidR="00F14410">
        <w:rPr>
          <w:rFonts w:ascii="Montserrat" w:eastAsia="Calibri" w:hAnsi="Montserrat" w:cs="Open Sans"/>
          <w:sz w:val="20"/>
          <w:szCs w:val="20"/>
        </w:rPr>
        <w:t xml:space="preserve"> - - - - - - - - - - - - - - - - - - - - - - - - - - - - - - - -</w:t>
      </w:r>
    </w:p>
    <w:p w14:paraId="7B11F406" w14:textId="77777777" w:rsidR="00737E64" w:rsidRDefault="00737E64" w:rsidP="00737E64">
      <w:pPr>
        <w:spacing w:after="0" w:line="360" w:lineRule="auto"/>
        <w:jc w:val="both"/>
        <w:rPr>
          <w:rFonts w:ascii="Montserrat" w:eastAsia="Times New Roman" w:hAnsi="Montserrat" w:cs="Open Sans"/>
          <w:sz w:val="20"/>
          <w:szCs w:val="20"/>
          <w:lang w:eastAsia="es-ES"/>
        </w:rPr>
      </w:pPr>
      <w:r>
        <w:rPr>
          <w:rFonts w:ascii="Montserrat" w:eastAsia="Times New Roman" w:hAnsi="Montserrat" w:cs="Open Sans"/>
          <w:b/>
          <w:bCs/>
          <w:sz w:val="20"/>
          <w:szCs w:val="20"/>
          <w:lang w:eastAsia="es-ES"/>
        </w:rPr>
        <w:t>SEGUNDO.-</w:t>
      </w:r>
      <w:r>
        <w:rPr>
          <w:rFonts w:ascii="Montserrat" w:eastAsia="Times New Roman" w:hAnsi="Montserrat" w:cs="Open Sans"/>
          <w:sz w:val="20"/>
          <w:szCs w:val="20"/>
          <w:lang w:eastAsia="es-ES"/>
        </w:rPr>
        <w:t xml:space="preserve"> </w:t>
      </w:r>
      <w:r>
        <w:rPr>
          <w:rFonts w:ascii="Montserrat" w:eastAsia="Times New Roman" w:hAnsi="Montserrat" w:cs="Open Sans"/>
          <w:b/>
          <w:bCs/>
          <w:sz w:val="20"/>
          <w:szCs w:val="20"/>
          <w:lang w:eastAsia="es-ES"/>
        </w:rPr>
        <w:t>Pertinencia de la ley sustantiva y adjetiva aplicable.- - - -</w:t>
      </w:r>
      <w:r>
        <w:rPr>
          <w:rFonts w:ascii="Montserrat" w:eastAsia="Times New Roman" w:hAnsi="Montserrat" w:cs="Open Sans"/>
          <w:sz w:val="20"/>
          <w:szCs w:val="20"/>
          <w:lang w:eastAsia="es-ES"/>
        </w:rPr>
        <w:t xml:space="preserve"> </w:t>
      </w:r>
    </w:p>
    <w:p w14:paraId="7ACB818A" w14:textId="77777777" w:rsidR="00737E64" w:rsidRDefault="00737E64" w:rsidP="00737E64">
      <w:pPr>
        <w:spacing w:after="0" w:line="360" w:lineRule="auto"/>
        <w:jc w:val="both"/>
        <w:rPr>
          <w:rFonts w:ascii="Montserrat" w:eastAsia="Times New Roman" w:hAnsi="Montserrat" w:cs="Open Sans"/>
          <w:sz w:val="20"/>
          <w:szCs w:val="20"/>
          <w:lang w:eastAsia="es-ES"/>
        </w:rPr>
      </w:pPr>
      <w:r>
        <w:rPr>
          <w:rFonts w:ascii="Montserrat" w:eastAsia="Times New Roman" w:hAnsi="Montserrat" w:cs="Open Sans"/>
          <w:sz w:val="20"/>
          <w:szCs w:val="20"/>
          <w:lang w:eastAsia="es-ES"/>
        </w:rPr>
        <w:t>Por lo que respecta a la estructura del procedimiento, así como en cuanto al fondo del asunto que se califica se refiere, se aplicarán las reglas delimitadas a través de la Ley General de Responsabilidades Administrativas, toda vez que, los hechos que se investigan ocurrieron en la época en la cual comenzó la vigencia de la Ley General de Responsabilidades Administrativas (Publicada en Diario Oficial de la Federación, el dieciocho de julio de dos mil dieciséis, vigente a partir del diecinueve de julio de dos mil diecisiete)</w:t>
      </w:r>
      <w:r>
        <w:rPr>
          <w:rFonts w:ascii="Montserrat" w:eastAsia="Times New Roman" w:hAnsi="Montserrat" w:cs="Open Sans"/>
          <w:b/>
          <w:bCs/>
          <w:sz w:val="20"/>
          <w:szCs w:val="20"/>
          <w:lang w:eastAsia="es-ES"/>
        </w:rPr>
        <w:t>*</w:t>
      </w:r>
      <w:r>
        <w:rPr>
          <w:rFonts w:ascii="Montserrat" w:eastAsia="Times New Roman" w:hAnsi="Montserrat" w:cs="Open Sans"/>
          <w:sz w:val="20"/>
          <w:szCs w:val="20"/>
          <w:lang w:eastAsia="es-ES"/>
        </w:rPr>
        <w:t xml:space="preserve">. - - - - - - - - - - - - </w:t>
      </w:r>
    </w:p>
    <w:p w14:paraId="6C35729B" w14:textId="77777777" w:rsidR="00737E64" w:rsidRDefault="00737E64" w:rsidP="00737E64">
      <w:pPr>
        <w:spacing w:after="0" w:line="360" w:lineRule="auto"/>
        <w:jc w:val="both"/>
        <w:rPr>
          <w:rFonts w:ascii="Montserrat" w:eastAsia="Times New Roman" w:hAnsi="Montserrat" w:cs="Open Sans"/>
          <w:b/>
          <w:bCs/>
          <w:sz w:val="16"/>
          <w:szCs w:val="16"/>
          <w:lang w:eastAsia="es-ES"/>
        </w:rPr>
      </w:pPr>
      <w:r>
        <w:rPr>
          <w:rFonts w:ascii="Montserrat" w:eastAsia="Times New Roman" w:hAnsi="Montserrat" w:cs="Open Sans"/>
          <w:b/>
          <w:bCs/>
          <w:sz w:val="16"/>
          <w:szCs w:val="16"/>
          <w:lang w:eastAsia="es-ES"/>
        </w:rPr>
        <w:t xml:space="preserve">* En caso de que los hechos hayan ocurrido con anterioridad a la Ley General de Responsabilidades Administrativas, por lo que respecta al fondo del asunto, se deberá aplicar la Ley de Responsabilidades de los Servidores Públicos del Estado y Municipios de Oaxaca, que estuvo vigente al momento de los hechos. - - - - - - - - - - - - - - - - - - - - - - - </w:t>
      </w:r>
    </w:p>
    <w:p w14:paraId="597A9EAA" w14:textId="77777777" w:rsidR="00737E64" w:rsidRDefault="00737E64" w:rsidP="00737E64">
      <w:pPr>
        <w:spacing w:after="0" w:line="360" w:lineRule="auto"/>
        <w:jc w:val="both"/>
        <w:rPr>
          <w:rFonts w:ascii="Montserrat" w:eastAsia="Times New Roman" w:hAnsi="Montserrat" w:cs="Open Sans"/>
          <w:sz w:val="20"/>
          <w:szCs w:val="20"/>
          <w:lang w:eastAsia="es-ES"/>
        </w:rPr>
      </w:pPr>
      <w:r>
        <w:rPr>
          <w:rFonts w:ascii="Montserrat" w:eastAsia="Times New Roman" w:hAnsi="Montserrat" w:cs="Open Sans"/>
          <w:b/>
          <w:bCs/>
          <w:sz w:val="20"/>
          <w:szCs w:val="20"/>
          <w:lang w:eastAsia="es-ES"/>
        </w:rPr>
        <w:t xml:space="preserve">TERCERO. Carácter de la persona servidora pública que se señala como presunta responsable.- - - - - - - - - - - - - - - - - - - - - - - - - </w:t>
      </w:r>
      <w:r>
        <w:rPr>
          <w:rFonts w:ascii="Montserrat" w:eastAsia="Times New Roman" w:hAnsi="Montserrat" w:cs="Open Sans"/>
          <w:sz w:val="20"/>
          <w:szCs w:val="20"/>
          <w:lang w:eastAsia="es-ES"/>
        </w:rPr>
        <w:t xml:space="preserve"> En cumplimiento a lo dispuesto por los artículos 115 de la de la Constitución Política del Estado Libre y Soberano de Oaxaca; 4, de la Ley Orgánica del Poder Ejecutivo del Estado de Oaxaca; 3 fracción XXVII de la Ley de Responsabilidades Administrativas del Estado y Municipios de Oaxaca, 3 fracción XXV de la Ley General de Responsabilidades Administrativas, se señala como presunto responsable a la persona____________________(28), quien fungió como _________________(29), con lugar de adscripción __________________________(30), tal y como se acredita con _____________________________________________________(31). - </w:t>
      </w:r>
      <w:r>
        <w:rPr>
          <w:rFonts w:ascii="Montserrat" w:eastAsia="Times New Roman" w:hAnsi="Montserrat" w:cs="Open Sans"/>
          <w:b/>
          <w:bCs/>
          <w:sz w:val="20"/>
          <w:szCs w:val="20"/>
          <w:lang w:eastAsia="es-ES"/>
        </w:rPr>
        <w:t>TERCERO.</w:t>
      </w:r>
      <w:r>
        <w:rPr>
          <w:rFonts w:ascii="Montserrat" w:eastAsia="Times New Roman" w:hAnsi="Montserrat" w:cs="Open Sans"/>
          <w:sz w:val="20"/>
          <w:szCs w:val="20"/>
          <w:lang w:eastAsia="es-ES"/>
        </w:rPr>
        <w:t xml:space="preserve"> </w:t>
      </w:r>
      <w:r>
        <w:rPr>
          <w:rFonts w:ascii="Montserrat" w:eastAsia="Times New Roman" w:hAnsi="Montserrat" w:cs="Open Sans"/>
          <w:b/>
          <w:bCs/>
          <w:sz w:val="20"/>
          <w:szCs w:val="20"/>
          <w:lang w:eastAsia="es-ES"/>
        </w:rPr>
        <w:t xml:space="preserve">Análisis de los elementos de prueba.- - - - - - - - - - - - - - </w:t>
      </w:r>
      <w:r>
        <w:rPr>
          <w:rFonts w:ascii="Montserrat" w:eastAsia="Times New Roman" w:hAnsi="Montserrat" w:cs="Open Sans"/>
          <w:sz w:val="20"/>
          <w:szCs w:val="20"/>
          <w:lang w:eastAsia="es-ES"/>
        </w:rPr>
        <w:t xml:space="preserve">  La presente investigación tiene por objeto allegarse de los elementos necesarios para determinar o no la probable responsabilidad de la persona servidora pública denunciada o denunciadas, no obstante, su objeto indefectible no es el de sancionar al servidor público, sino determinar si cumplió o no con los deberes y obligaciones a su cargo, por lo tanto, resulta procedente analizar las documentales que obran en el presente expediente para establecer si la conducta desplegada por el presunto responsable resulta compatible o no con los servicios que presta y si existe la presunta comisión de una falta administrativa. En ese orden de ideas, dentro del presente expediente se encuentran las siguientes documentales: __________________________________________________</w:t>
      </w:r>
      <w:proofErr w:type="gramStart"/>
      <w:r>
        <w:rPr>
          <w:rFonts w:ascii="Montserrat" w:eastAsia="Times New Roman" w:hAnsi="Montserrat" w:cs="Open Sans"/>
          <w:sz w:val="20"/>
          <w:szCs w:val="20"/>
          <w:lang w:eastAsia="es-ES"/>
        </w:rPr>
        <w:t>_(</w:t>
      </w:r>
      <w:proofErr w:type="gramEnd"/>
      <w:r>
        <w:rPr>
          <w:rFonts w:ascii="Montserrat" w:eastAsia="Times New Roman" w:hAnsi="Montserrat" w:cs="Open Sans"/>
          <w:sz w:val="20"/>
          <w:szCs w:val="20"/>
          <w:lang w:eastAsia="es-ES"/>
        </w:rPr>
        <w:t xml:space="preserve">32). - </w:t>
      </w:r>
    </w:p>
    <w:p w14:paraId="5025D16C" w14:textId="77777777" w:rsidR="00737E64" w:rsidRDefault="00737E64" w:rsidP="00737E64">
      <w:pPr>
        <w:spacing w:after="0" w:line="360" w:lineRule="auto"/>
        <w:jc w:val="both"/>
        <w:rPr>
          <w:rFonts w:ascii="Montserrat" w:eastAsia="Times New Roman" w:hAnsi="Montserrat" w:cs="Open Sans"/>
          <w:b/>
          <w:bCs/>
          <w:sz w:val="20"/>
          <w:szCs w:val="20"/>
          <w:lang w:eastAsia="es-ES"/>
        </w:rPr>
      </w:pPr>
      <w:r>
        <w:rPr>
          <w:rFonts w:ascii="Montserrat" w:eastAsia="Times New Roman" w:hAnsi="Montserrat" w:cs="Open Sans"/>
          <w:sz w:val="20"/>
          <w:szCs w:val="20"/>
          <w:lang w:eastAsia="es-ES"/>
        </w:rPr>
        <w:t xml:space="preserve">Una vez analizadas las constancias antes descritas, esta autoridad hace constar que el hecho denunciado consistente en _______________________(33) atribuible a _____________________________________________________(34), queda acreditado mediante ________________________________________(35), lo anterior en razón de _________________________________________________(36).- - - - - - - - - - </w:t>
      </w:r>
      <w:r>
        <w:rPr>
          <w:rFonts w:ascii="Montserrat" w:eastAsia="Times New Roman" w:hAnsi="Montserrat" w:cs="Open Sans"/>
          <w:b/>
          <w:bCs/>
          <w:sz w:val="20"/>
          <w:szCs w:val="20"/>
          <w:lang w:eastAsia="es-ES"/>
        </w:rPr>
        <w:t>CUARTO. Calificación de la falta administrativa.- - - - - - - - - - - -</w:t>
      </w:r>
      <w:r>
        <w:rPr>
          <w:rFonts w:ascii="Montserrat" w:eastAsia="Times New Roman" w:hAnsi="Montserrat" w:cs="Open Sans"/>
          <w:sz w:val="20"/>
          <w:szCs w:val="20"/>
          <w:lang w:eastAsia="es-ES"/>
        </w:rPr>
        <w:t xml:space="preserve">   Ahora bien, del análisis realizado por esta Autoridad a las documentales que conforman el presente expediente, se desprende que la persona presunta responsable _______________________________________________________(37) cometió la presunta falta administrativa siguiente: - - - - - - - - - - - </w:t>
      </w:r>
      <w:r>
        <w:rPr>
          <w:rFonts w:ascii="Montserrat" w:eastAsia="Times New Roman" w:hAnsi="Montserrat" w:cs="Open Sans"/>
          <w:b/>
          <w:bCs/>
          <w:sz w:val="20"/>
          <w:szCs w:val="20"/>
          <w:lang w:eastAsia="es-ES"/>
        </w:rPr>
        <w:t>1.-</w:t>
      </w:r>
      <w:r>
        <w:rPr>
          <w:rFonts w:ascii="Montserrat" w:eastAsia="Times New Roman" w:hAnsi="Montserrat" w:cs="Open Sans"/>
          <w:sz w:val="20"/>
          <w:szCs w:val="20"/>
          <w:lang w:eastAsia="es-ES"/>
        </w:rPr>
        <w:t xml:space="preserve"> _______________________________________________________________(38). De lo expuesto con anterioridad se desprende que la presunta falta administrativa configura el incumplimiento a las disposiciones jurídicas siguientes _______________________________________________________(39).-  Una vez realizado el análisis de los hechos denunciados en relación con las disposiciones incumplidas, se desprende que la persona servidora pública debió _____________________________________________________(40), por lo que esta autoridad considera factible ATRIBUIRLE LA FALTA ADMINISTRATIVA GRAVE consistente en el incumplimiento a la obligación prevista en el artículo ___________(41) de la Ley General de Responsabilidades Administrativas (Publicada en Diario Oficial de la Federación, el dieciocho de julio de dos mil dieciséis, vigente a partir del diecinueve de julio de dos mil diecisiete), el cual textualmente dice: _________________________________________________________________(42). - Así pues, dicha falta administrativa, es considerada como GRAVE, conforme al artículo 51 de la ley citada, mismo que establece lo siguiente: - - - </w:t>
      </w:r>
      <w:r>
        <w:rPr>
          <w:rFonts w:ascii="Montserrat" w:eastAsia="Times New Roman" w:hAnsi="Montserrat" w:cs="Open Sans"/>
          <w:i/>
          <w:iCs/>
          <w:sz w:val="20"/>
          <w:szCs w:val="20"/>
          <w:lang w:eastAsia="es-ES"/>
        </w:rPr>
        <w:t xml:space="preserve">Artículo 51. Las conductas previstas en el presente Capítulo constituyen Faltas administrativas graves de los Servidores Públicos, por lo que deberán abstenerse de realizarlas, mediante cualquier acto u omisión.- - </w:t>
      </w:r>
      <w:r>
        <w:rPr>
          <w:rFonts w:ascii="Montserrat" w:eastAsia="Times New Roman" w:hAnsi="Montserrat" w:cs="Open Sans"/>
          <w:sz w:val="20"/>
          <w:szCs w:val="20"/>
          <w:lang w:eastAsia="es-ES"/>
        </w:rPr>
        <w:t xml:space="preserve">Con base en lo anteriormente expuesto y fundado, esta autoridad cuenta con elementos suficientes para advertir faltas administrativas y la presunta responsabilidad de la persona servidora pública ___________________(43), quien se desempeñó como ___________________(44), por lo tanto, con fundamento en lo dispuesto por los artículos 10 párrafo tercero, 100 primer y segundo párrafo y 194 de la Ley General de Responsabilidades Administrativas; se ordena elaborar el informe de presunta responsabilidad, con la finalidad de remitir a la Autoridad Substanciadora para el inicio del procedimiento de responsabilidad administrativa al que se refieren los artículos 111, 112, 113 y 115 de la Ley General de Responsabilidades Administrativas. - - - - - - - - - - - - </w:t>
      </w:r>
      <w:r>
        <w:rPr>
          <w:rFonts w:ascii="Montserrat" w:eastAsia="Times New Roman" w:hAnsi="Montserrat" w:cs="Open Sans"/>
          <w:b/>
          <w:bCs/>
          <w:sz w:val="20"/>
          <w:szCs w:val="20"/>
          <w:lang w:eastAsia="es-ES"/>
        </w:rPr>
        <w:t>QUINTO.</w:t>
      </w:r>
      <w:r>
        <w:rPr>
          <w:rFonts w:ascii="Montserrat" w:eastAsia="Times New Roman" w:hAnsi="Montserrat" w:cs="Open Sans"/>
          <w:sz w:val="20"/>
          <w:szCs w:val="20"/>
          <w:lang w:eastAsia="es-ES"/>
        </w:rPr>
        <w:t xml:space="preserve"> Cabe señalar que toda información generada con motivo de la presente investigación es considerada como información reservada, hasta en tanto no se haya dictado la resolución administrativa o la jurisdiccional definitiva o haya causado estado, así también, esta autoridad protege los datos personales que se generen con motivo de la investigación, los cuales tendrán el carácter de confidenciales y estarán protegidos de manera definitiva, con fundamento en los preceptos legales invocados, y en lo dispuesto por los artículos 2, 3 fracción II de la Constitución Política del Estado Libre y Soberano de Oaxaca, 1, 7 fracción I, 54 fracciones XI, XII, XIII, 61 y 62 fracción I, de la Ley de Transparencia, Acceso a la Información Pública y Buen Gobierno del Estado de Oaxaca, publicado en el Periódico Oficial Extra del Estado de Oaxaca, el día dos de mayo de dos mil dieciséis; y 1, 2 fracciones II y III, 5 y 6 de la Ley de Protección de Datos Personales en Posesión de Sujetos Obligados del Estado de Oaxaca.- - - - - - - - - - - - - - - - - - - - - En virtud de lo anterior y con fundamento en todos los preceptos legales antes invocados y los artículos </w:t>
      </w:r>
      <w:r>
        <w:rPr>
          <w:rFonts w:ascii="Montserrat" w:eastAsia="Calibri" w:hAnsi="Montserrat" w:cs="Open Sans"/>
          <w:sz w:val="21"/>
          <w:szCs w:val="21"/>
          <w:lang w:val="es-ES" w:eastAsia="es-ES"/>
        </w:rPr>
        <w:t xml:space="preserve">108, 109 fracción III y 113 de la Constitución Política de los Estados Unidos Mexicanos; 2, 115, 116, fracción III, y 120 de la Constitución Política del Estado Libre y Soberano de Oaxaca; 100 párrafo primero de la Ley General de Responsabilidades Administrativas (vigente a partir del diecinueve de julio de dos mil diecisiete); 1, 3 fracción II, 4, 5, 6, 7, 8, fracción I, 9 y 54, de la Ley de Responsabilidades Administrativas del Estado y Municipios de Oaxaca, (vigente a partir del cuatro de octubre de dos mil diecisiete); </w:t>
      </w:r>
      <w:r>
        <w:rPr>
          <w:rFonts w:ascii="Montserrat" w:eastAsia="Calibri" w:hAnsi="Montserrat" w:cs="Open Sans"/>
          <w:sz w:val="20"/>
          <w:szCs w:val="20"/>
        </w:rPr>
        <w:t>126 bis y 126 QUATER fracciones XVIII y XX de la Ley Orgánica Municipal del Estado de Oaxaca; y 197 fracción X, 198 fracción III y 201 fracción IX del Bando de Policía y Gobierno del Municipio de Oaxaca de Juárez,</w:t>
      </w:r>
      <w:r>
        <w:rPr>
          <w:rFonts w:ascii="Montserrat" w:eastAsia="Times New Roman" w:hAnsi="Montserrat" w:cs="Open Sans"/>
          <w:sz w:val="20"/>
          <w:szCs w:val="20"/>
          <w:lang w:eastAsia="es-ES"/>
        </w:rPr>
        <w:t xml:space="preserve"> esta Autoridad;</w:t>
      </w:r>
      <w:r>
        <w:rPr>
          <w:rFonts w:ascii="Montserrat" w:eastAsia="Times New Roman" w:hAnsi="Montserrat" w:cs="Open Sans"/>
          <w:b/>
          <w:bCs/>
          <w:sz w:val="20"/>
          <w:szCs w:val="20"/>
          <w:lang w:eastAsia="es-ES"/>
        </w:rPr>
        <w:t xml:space="preserve"> - - - - - - - - - - - - - - - - - - - </w:t>
      </w:r>
    </w:p>
    <w:p w14:paraId="55E00B21" w14:textId="77777777" w:rsidR="00737E64" w:rsidRDefault="00737E64" w:rsidP="00737E64">
      <w:pPr>
        <w:spacing w:after="0" w:line="360" w:lineRule="auto"/>
        <w:jc w:val="both"/>
        <w:rPr>
          <w:rFonts w:ascii="Montserrat" w:eastAsia="Times New Roman" w:hAnsi="Montserrat" w:cs="Open Sans"/>
          <w:sz w:val="20"/>
          <w:szCs w:val="20"/>
          <w:lang w:eastAsia="es-ES"/>
        </w:rPr>
      </w:pPr>
      <w:r>
        <w:rPr>
          <w:rFonts w:ascii="Montserrat" w:eastAsia="Times New Roman" w:hAnsi="Montserrat" w:cs="Open Sans"/>
          <w:b/>
          <w:bCs/>
          <w:sz w:val="20"/>
          <w:szCs w:val="20"/>
          <w:lang w:eastAsia="es-ES"/>
        </w:rPr>
        <w:t>- - - - - - - - - - - - - - R E S U E L V E - - - - - - - - - - - - - -</w:t>
      </w:r>
      <w:r>
        <w:rPr>
          <w:rFonts w:ascii="Montserrat" w:eastAsia="Times New Roman" w:hAnsi="Montserrat" w:cs="Open Sans"/>
          <w:sz w:val="20"/>
          <w:szCs w:val="20"/>
          <w:lang w:eastAsia="es-ES"/>
        </w:rPr>
        <w:t xml:space="preserve"> </w:t>
      </w:r>
      <w:r>
        <w:rPr>
          <w:rFonts w:ascii="Montserrat" w:eastAsia="Times New Roman" w:hAnsi="Montserrat" w:cs="Open Sans"/>
          <w:b/>
          <w:bCs/>
          <w:sz w:val="20"/>
          <w:szCs w:val="20"/>
          <w:lang w:eastAsia="es-ES"/>
        </w:rPr>
        <w:t>PRIMERO.-</w:t>
      </w:r>
      <w:r>
        <w:rPr>
          <w:rFonts w:ascii="Montserrat" w:eastAsia="Times New Roman" w:hAnsi="Montserrat" w:cs="Open Sans"/>
          <w:sz w:val="20"/>
          <w:szCs w:val="20"/>
          <w:lang w:eastAsia="es-ES"/>
        </w:rPr>
        <w:t xml:space="preserve"> Esta Dirección de Quejas, Denuncias, Investigaciones y Situación Patrimonial del Órgano Interno de Control Municipal de Oaxaca de Juárez, es competente para determinar la existencia o inexistencia de actos u omisiones que la Ley General de Responsabilidades Administrativas señale como faltas administrativas y de calificarlas como Grave o No Grave. - - </w:t>
      </w:r>
      <w:r>
        <w:rPr>
          <w:rFonts w:ascii="Montserrat" w:eastAsia="Times New Roman" w:hAnsi="Montserrat" w:cs="Open Sans"/>
          <w:b/>
          <w:bCs/>
          <w:sz w:val="20"/>
          <w:szCs w:val="20"/>
          <w:lang w:eastAsia="es-ES"/>
        </w:rPr>
        <w:t>SEGUNDO.-</w:t>
      </w:r>
      <w:r>
        <w:rPr>
          <w:rFonts w:ascii="Montserrat" w:eastAsia="Times New Roman" w:hAnsi="Montserrat" w:cs="Open Sans"/>
          <w:sz w:val="20"/>
          <w:szCs w:val="20"/>
          <w:lang w:eastAsia="es-ES"/>
        </w:rPr>
        <w:t xml:space="preserve"> Se determina la existencia de conductas que constituyen faltas administrativas cometidas por la persona servidora pública ___________________(45), quien se desempeñó como ___________________(46), por lo que en términos del artículo 100 primer párrafo de la Ley General de Responsabilidades Administrativa, esta Autoridad Investigadora califica como GRAVE las conductas desplegadas por dicha persona servidora, en términos del considerando cuarto del presente acuerdo. - - - - - - - - </w:t>
      </w:r>
      <w:r>
        <w:rPr>
          <w:rFonts w:ascii="Montserrat" w:eastAsia="Times New Roman" w:hAnsi="Montserrat" w:cs="Open Sans"/>
          <w:b/>
          <w:bCs/>
          <w:sz w:val="20"/>
          <w:szCs w:val="20"/>
          <w:lang w:eastAsia="es-ES"/>
        </w:rPr>
        <w:t>TERCERO.</w:t>
      </w:r>
      <w:r>
        <w:rPr>
          <w:rFonts w:ascii="Montserrat" w:eastAsia="Times New Roman" w:hAnsi="Montserrat" w:cs="Open Sans"/>
          <w:sz w:val="20"/>
          <w:szCs w:val="20"/>
          <w:lang w:eastAsia="es-ES"/>
        </w:rPr>
        <w:t xml:space="preserve">- Se ordena elaborar el informe de presunta responsabilidad, con la finalidad de remitir a la Autoridad Substanciadora el presente expediente, para el inicio del procedimiento de responsabilidad administrativa al que se refiere los artículos 111, 112, 113 y 115 de la Ley General de Responsabilidades Administrativas, vigente. - - - - - - - </w:t>
      </w:r>
      <w:r>
        <w:rPr>
          <w:rFonts w:ascii="Montserrat" w:eastAsia="Times New Roman" w:hAnsi="Montserrat" w:cs="Open Sans"/>
          <w:b/>
          <w:bCs/>
          <w:sz w:val="20"/>
          <w:szCs w:val="20"/>
          <w:lang w:eastAsia="es-ES"/>
        </w:rPr>
        <w:t>CUARTO.-</w:t>
      </w:r>
      <w:r>
        <w:rPr>
          <w:rFonts w:ascii="Montserrat" w:eastAsia="Times New Roman" w:hAnsi="Montserrat" w:cs="Open Sans"/>
          <w:sz w:val="20"/>
          <w:szCs w:val="20"/>
          <w:lang w:eastAsia="es-ES"/>
        </w:rPr>
        <w:t xml:space="preserve"> La información generada con motivo de la presente investigación es considerada como información reservada, hasta en tanto no se haya dictado la resolución administrativa o la jurisdiccional definitiva o haya causado estado, así también, esta autoridad protege los datos personales que se generen con motivo de la investigación, los cuales tendrán el carácter de confidenciales y estarán protegidos de manera definitiva, con fundamento en los preceptos legales invocados, y en lo dispuesto por los artículos 2, 3 fracción II de la Constitución Política del Estado Libre y Soberano de Oaxaca, 113, fracción IX de la Ley General de Transparencia y Acceso a la Información Pública, 1, 2 fracciones II y III, 5 y 6 de la Ley de Protección de Datos Personales en Posesión de Sujetos Obligados del Estado de Oaxaca. - - - - - - - - - - - - - - - - - - - - - - - - -</w:t>
      </w:r>
      <w:r>
        <w:rPr>
          <w:rFonts w:ascii="Montserrat" w:eastAsia="Times New Roman" w:hAnsi="Montserrat" w:cs="Open Sans"/>
          <w:b/>
          <w:bCs/>
          <w:sz w:val="20"/>
          <w:szCs w:val="20"/>
          <w:lang w:eastAsia="es-ES"/>
        </w:rPr>
        <w:t>SEXTO.- Cúmplase</w:t>
      </w:r>
      <w:r>
        <w:rPr>
          <w:rFonts w:ascii="Montserrat" w:eastAsia="Times New Roman" w:hAnsi="Montserrat" w:cs="Open Sans"/>
          <w:sz w:val="20"/>
          <w:szCs w:val="20"/>
          <w:lang w:eastAsia="es-ES"/>
        </w:rPr>
        <w:t xml:space="preserve">. - - - - - - - - - - - - - - - - - - -  - - - - - - - -  Así lo acuerda y firma el licenciado _________________________(47), Director de Quejas, Denuncias, Investigaciones y Situación Patrimonial, quien se encuentra asistido por el Licenciado _______________________________(48), Jefe del Departamento de Quejas, Denuncias e Investigación, adscrita a la Dirección de Quejas, Denuncias, Investigaciones y Situación Patrimonial del Órgano Interno de Control Municipal de Oaxaca de Juárez. CONSTE. - - - - - - - - - - - - - </w:t>
      </w:r>
    </w:p>
    <w:p w14:paraId="0F17C43D" w14:textId="77777777" w:rsidR="00737E64" w:rsidRDefault="00737E64" w:rsidP="00737E64">
      <w:pPr>
        <w:rPr>
          <w:rFonts w:ascii="Calibri" w:eastAsia="Calibri" w:hAnsi="Calibri" w:cs="Times New Roman"/>
          <w:bCs/>
          <w:sz w:val="29"/>
          <w:szCs w:val="29"/>
        </w:rPr>
      </w:pPr>
    </w:p>
    <w:p w14:paraId="1DD00412" w14:textId="77777777" w:rsidR="00737E64" w:rsidRDefault="00737E64" w:rsidP="00737E64">
      <w:pPr>
        <w:rPr>
          <w:rFonts w:ascii="Calibri" w:eastAsia="Calibri" w:hAnsi="Calibri" w:cs="Times New Roman"/>
          <w:bCs/>
          <w:sz w:val="29"/>
          <w:szCs w:val="29"/>
        </w:rPr>
      </w:pPr>
    </w:p>
    <w:p w14:paraId="5038EAF3" w14:textId="7CA84B16" w:rsidR="00737E64" w:rsidRDefault="00737E64" w:rsidP="00737E64">
      <w:pPr>
        <w:rPr>
          <w:rFonts w:ascii="Calibri" w:eastAsia="Calibri" w:hAnsi="Calibri" w:cs="Times New Roman"/>
          <w:bCs/>
          <w:sz w:val="29"/>
          <w:szCs w:val="29"/>
        </w:rPr>
      </w:pPr>
    </w:p>
    <w:p w14:paraId="5F557B4F" w14:textId="6D686A53" w:rsidR="00737E64" w:rsidRDefault="00737E64" w:rsidP="00737E64">
      <w:pPr>
        <w:rPr>
          <w:rFonts w:ascii="Calibri" w:eastAsia="Calibri" w:hAnsi="Calibri" w:cs="Times New Roman"/>
          <w:bCs/>
          <w:sz w:val="29"/>
          <w:szCs w:val="29"/>
        </w:rPr>
      </w:pPr>
    </w:p>
    <w:p w14:paraId="7DBA5A2A" w14:textId="77777777" w:rsidR="003563B4" w:rsidRDefault="003563B4">
      <w:pPr>
        <w:rPr>
          <w:rFonts w:ascii="Arial" w:eastAsia="Calibri" w:hAnsi="Arial" w:cs="Arial"/>
          <w:bCs/>
        </w:rPr>
      </w:pPr>
      <w:r>
        <w:rPr>
          <w:rFonts w:ascii="Arial" w:eastAsia="Calibri" w:hAnsi="Arial" w:cs="Arial"/>
          <w:bCs/>
        </w:rPr>
        <w:br w:type="page"/>
      </w:r>
    </w:p>
    <w:p w14:paraId="27E76612" w14:textId="3C0743A1" w:rsidR="00737E64" w:rsidRDefault="00737E64" w:rsidP="00737E64">
      <w:pPr>
        <w:rPr>
          <w:rFonts w:ascii="Arial" w:eastAsia="Calibri" w:hAnsi="Arial" w:cs="Arial"/>
          <w:bCs/>
        </w:rPr>
      </w:pPr>
      <w:r>
        <w:rPr>
          <w:rFonts w:ascii="Arial" w:eastAsia="Calibri" w:hAnsi="Arial" w:cs="Arial"/>
          <w:bCs/>
        </w:rPr>
        <w:t>Anexo 14.- Instructivo de acuerdo de calificación de faltas (I.F.A.C.F.07).</w:t>
      </w:r>
    </w:p>
    <w:tbl>
      <w:tblPr>
        <w:tblStyle w:val="Tabladecuadrcula4-nfasis2111"/>
        <w:tblW w:w="994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04"/>
        <w:gridCol w:w="2410"/>
        <w:gridCol w:w="6835"/>
      </w:tblGrid>
      <w:tr w:rsidR="00D214EA" w:rsidRPr="00D214EA" w14:paraId="4AC8C57B" w14:textId="77777777" w:rsidTr="00D214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none" w:sz="0" w:space="0" w:color="auto"/>
              <w:left w:val="none" w:sz="0" w:space="0" w:color="auto"/>
              <w:bottom w:val="none" w:sz="0" w:space="0" w:color="auto"/>
              <w:right w:val="none" w:sz="0" w:space="0" w:color="auto"/>
            </w:tcBorders>
            <w:shd w:val="clear" w:color="auto" w:fill="FFFFFF" w:themeFill="background1"/>
            <w:hideMark/>
          </w:tcPr>
          <w:p w14:paraId="734382FF" w14:textId="77777777" w:rsidR="00737E64" w:rsidRPr="00D214EA" w:rsidRDefault="00737E64" w:rsidP="00D214EA">
            <w:pPr>
              <w:tabs>
                <w:tab w:val="left" w:pos="1530"/>
              </w:tabs>
              <w:spacing w:before="60" w:after="60"/>
              <w:jc w:val="center"/>
              <w:rPr>
                <w:rFonts w:ascii="Arial" w:eastAsia="Calibri" w:hAnsi="Arial" w:cs="Arial"/>
                <w:color w:val="auto"/>
                <w:sz w:val="20"/>
                <w:szCs w:val="20"/>
              </w:rPr>
            </w:pPr>
            <w:r w:rsidRPr="00D214EA">
              <w:rPr>
                <w:rFonts w:ascii="Arial" w:eastAsia="Calibri" w:hAnsi="Arial" w:cs="Arial"/>
                <w:color w:val="auto"/>
                <w:sz w:val="20"/>
                <w:szCs w:val="20"/>
              </w:rPr>
              <w:t>No.</w:t>
            </w:r>
          </w:p>
        </w:tc>
        <w:tc>
          <w:tcPr>
            <w:tcW w:w="2410" w:type="dxa"/>
            <w:tcBorders>
              <w:top w:val="none" w:sz="0" w:space="0" w:color="auto"/>
              <w:left w:val="none" w:sz="0" w:space="0" w:color="auto"/>
              <w:bottom w:val="none" w:sz="0" w:space="0" w:color="auto"/>
              <w:right w:val="none" w:sz="0" w:space="0" w:color="auto"/>
            </w:tcBorders>
            <w:shd w:val="clear" w:color="auto" w:fill="FFFFFF" w:themeFill="background1"/>
            <w:hideMark/>
          </w:tcPr>
          <w:p w14:paraId="00057544" w14:textId="77777777" w:rsidR="00737E64" w:rsidRPr="00D214EA" w:rsidRDefault="00737E64" w:rsidP="00D214EA">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D214EA">
              <w:rPr>
                <w:rFonts w:ascii="Arial" w:eastAsia="Calibri" w:hAnsi="Arial" w:cs="Arial"/>
                <w:color w:val="auto"/>
                <w:sz w:val="20"/>
                <w:szCs w:val="20"/>
              </w:rPr>
              <w:t>Campo</w:t>
            </w:r>
          </w:p>
        </w:tc>
        <w:tc>
          <w:tcPr>
            <w:tcW w:w="6835" w:type="dxa"/>
            <w:tcBorders>
              <w:top w:val="none" w:sz="0" w:space="0" w:color="auto"/>
              <w:left w:val="none" w:sz="0" w:space="0" w:color="auto"/>
              <w:bottom w:val="none" w:sz="0" w:space="0" w:color="auto"/>
              <w:right w:val="none" w:sz="0" w:space="0" w:color="auto"/>
            </w:tcBorders>
            <w:shd w:val="clear" w:color="auto" w:fill="FFFFFF" w:themeFill="background1"/>
          </w:tcPr>
          <w:p w14:paraId="6C70524B" w14:textId="77777777" w:rsidR="00737E64" w:rsidRPr="00D214EA" w:rsidRDefault="00737E64" w:rsidP="00D214EA">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D214EA">
              <w:rPr>
                <w:rFonts w:ascii="Arial" w:eastAsia="Calibri" w:hAnsi="Arial" w:cs="Arial"/>
                <w:color w:val="auto"/>
                <w:sz w:val="20"/>
                <w:szCs w:val="20"/>
              </w:rPr>
              <w:t>Descripción</w:t>
            </w:r>
          </w:p>
          <w:p w14:paraId="2C1207FA" w14:textId="77777777" w:rsidR="00737E64" w:rsidRPr="00D214EA" w:rsidRDefault="00737E64" w:rsidP="00D214EA">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p>
        </w:tc>
      </w:tr>
      <w:tr w:rsidR="00D214EA" w:rsidRPr="00D214EA" w14:paraId="1A401028"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134CDA5A"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w:t>
            </w:r>
          </w:p>
        </w:tc>
        <w:tc>
          <w:tcPr>
            <w:tcW w:w="2410" w:type="dxa"/>
            <w:shd w:val="clear" w:color="auto" w:fill="FFFFFF" w:themeFill="background1"/>
            <w:hideMark/>
          </w:tcPr>
          <w:p w14:paraId="066159EF"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Número de expediente</w:t>
            </w:r>
          </w:p>
        </w:tc>
        <w:tc>
          <w:tcPr>
            <w:tcW w:w="6835" w:type="dxa"/>
            <w:shd w:val="clear" w:color="auto" w:fill="FFFFFF" w:themeFill="background1"/>
            <w:vAlign w:val="center"/>
            <w:hideMark/>
          </w:tcPr>
          <w:p w14:paraId="5FC3D1E1"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76579D72"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Ej. OICM/DQDISP/DQDI/001/2022.</w:t>
            </w:r>
          </w:p>
        </w:tc>
      </w:tr>
      <w:tr w:rsidR="00D214EA" w:rsidRPr="00D214EA" w14:paraId="551521E1"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26B89E2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w:t>
            </w:r>
          </w:p>
        </w:tc>
        <w:tc>
          <w:tcPr>
            <w:tcW w:w="2410" w:type="dxa"/>
            <w:shd w:val="clear" w:color="auto" w:fill="FFFFFF" w:themeFill="background1"/>
            <w:hideMark/>
          </w:tcPr>
          <w:p w14:paraId="139927C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7597A155"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Día</w:t>
            </w:r>
          </w:p>
        </w:tc>
      </w:tr>
      <w:tr w:rsidR="00D214EA" w:rsidRPr="00D214EA" w14:paraId="093770BC"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26C19313"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w:t>
            </w:r>
          </w:p>
        </w:tc>
        <w:tc>
          <w:tcPr>
            <w:tcW w:w="2410" w:type="dxa"/>
            <w:shd w:val="clear" w:color="auto" w:fill="FFFFFF" w:themeFill="background1"/>
            <w:hideMark/>
          </w:tcPr>
          <w:p w14:paraId="6B340DAD"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46FD9484"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Mes</w:t>
            </w:r>
          </w:p>
        </w:tc>
      </w:tr>
      <w:tr w:rsidR="00D214EA" w:rsidRPr="00D214EA" w14:paraId="5F1DEA4D"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2EEC9B8A"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w:t>
            </w:r>
          </w:p>
        </w:tc>
        <w:tc>
          <w:tcPr>
            <w:tcW w:w="2410" w:type="dxa"/>
            <w:shd w:val="clear" w:color="auto" w:fill="FFFFFF" w:themeFill="background1"/>
            <w:hideMark/>
          </w:tcPr>
          <w:p w14:paraId="4617BC4C"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179F8E2C"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Año</w:t>
            </w:r>
          </w:p>
        </w:tc>
      </w:tr>
      <w:tr w:rsidR="00D214EA" w:rsidRPr="00D214EA" w14:paraId="70F4EE05"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19B26E48"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5</w:t>
            </w:r>
          </w:p>
        </w:tc>
        <w:tc>
          <w:tcPr>
            <w:tcW w:w="2410" w:type="dxa"/>
            <w:shd w:val="clear" w:color="auto" w:fill="FFFFFF" w:themeFill="background1"/>
            <w:hideMark/>
          </w:tcPr>
          <w:p w14:paraId="6D3D7F9E"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Número de expediente</w:t>
            </w:r>
          </w:p>
        </w:tc>
        <w:tc>
          <w:tcPr>
            <w:tcW w:w="6835" w:type="dxa"/>
            <w:shd w:val="clear" w:color="auto" w:fill="FFFFFF" w:themeFill="background1"/>
            <w:vAlign w:val="center"/>
            <w:hideMark/>
          </w:tcPr>
          <w:p w14:paraId="6B55CAD4"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55531FB9"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Ej. OIC/DQDI/DQ/001/2022.</w:t>
            </w:r>
          </w:p>
        </w:tc>
      </w:tr>
      <w:tr w:rsidR="00D214EA" w:rsidRPr="00D214EA" w14:paraId="6772CC39"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7F5C32A5"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6</w:t>
            </w:r>
          </w:p>
        </w:tc>
        <w:tc>
          <w:tcPr>
            <w:tcW w:w="2410" w:type="dxa"/>
            <w:shd w:val="clear" w:color="auto" w:fill="FFFFFF" w:themeFill="background1"/>
            <w:hideMark/>
          </w:tcPr>
          <w:p w14:paraId="0F0FD57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Documental que dio inicio al expediente</w:t>
            </w:r>
          </w:p>
        </w:tc>
        <w:tc>
          <w:tcPr>
            <w:tcW w:w="6835" w:type="dxa"/>
            <w:shd w:val="clear" w:color="auto" w:fill="FFFFFF" w:themeFill="background1"/>
            <w:vAlign w:val="center"/>
            <w:hideMark/>
          </w:tcPr>
          <w:p w14:paraId="6D7CCA89"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Descripción del documento recibido (oficio, escrito, acta de comparecencia, tarjeta informativa, otro), debiendo señalar la fecha de suscripción y quien lo suscribe.</w:t>
            </w:r>
          </w:p>
        </w:tc>
      </w:tr>
      <w:tr w:rsidR="00D214EA" w:rsidRPr="00D214EA" w14:paraId="241324E6"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3A119A9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7</w:t>
            </w:r>
          </w:p>
        </w:tc>
        <w:tc>
          <w:tcPr>
            <w:tcW w:w="2410" w:type="dxa"/>
            <w:shd w:val="clear" w:color="auto" w:fill="FFFFFF" w:themeFill="background1"/>
            <w:hideMark/>
          </w:tcPr>
          <w:p w14:paraId="50659F8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del promovente</w:t>
            </w:r>
          </w:p>
        </w:tc>
        <w:tc>
          <w:tcPr>
            <w:tcW w:w="6835" w:type="dxa"/>
            <w:shd w:val="clear" w:color="auto" w:fill="FFFFFF" w:themeFill="background1"/>
            <w:vAlign w:val="center"/>
            <w:hideMark/>
          </w:tcPr>
          <w:p w14:paraId="65A5C8BF"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Agregar nombre del denunciante y promovente.</w:t>
            </w:r>
          </w:p>
        </w:tc>
      </w:tr>
      <w:tr w:rsidR="00D214EA" w:rsidRPr="00D214EA" w14:paraId="3F59FE21"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0D7B5969"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8</w:t>
            </w:r>
          </w:p>
        </w:tc>
        <w:tc>
          <w:tcPr>
            <w:tcW w:w="2410" w:type="dxa"/>
            <w:shd w:val="clear" w:color="auto" w:fill="FFFFFF" w:themeFill="background1"/>
            <w:hideMark/>
          </w:tcPr>
          <w:p w14:paraId="5021BA0E"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Anexos</w:t>
            </w:r>
          </w:p>
        </w:tc>
        <w:tc>
          <w:tcPr>
            <w:tcW w:w="6835" w:type="dxa"/>
            <w:shd w:val="clear" w:color="auto" w:fill="FFFFFF" w:themeFill="background1"/>
            <w:vAlign w:val="center"/>
            <w:hideMark/>
          </w:tcPr>
          <w:p w14:paraId="38EB8BAB"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Describir cada uno de los documentos o elementos de prueba que se acompañen a la denuncia.</w:t>
            </w:r>
          </w:p>
        </w:tc>
      </w:tr>
      <w:tr w:rsidR="00D214EA" w:rsidRPr="00D214EA" w14:paraId="7F1355BB"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7A771E1D"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9</w:t>
            </w:r>
          </w:p>
        </w:tc>
        <w:tc>
          <w:tcPr>
            <w:tcW w:w="2410" w:type="dxa"/>
            <w:shd w:val="clear" w:color="auto" w:fill="FFFFFF" w:themeFill="background1"/>
            <w:hideMark/>
          </w:tcPr>
          <w:p w14:paraId="46CB2E7A"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Presunto (s) responsable (s)</w:t>
            </w:r>
          </w:p>
        </w:tc>
        <w:tc>
          <w:tcPr>
            <w:tcW w:w="6835" w:type="dxa"/>
            <w:shd w:val="clear" w:color="auto" w:fill="FFFFFF" w:themeFill="background1"/>
            <w:vAlign w:val="center"/>
            <w:hideMark/>
          </w:tcPr>
          <w:p w14:paraId="7BC2E68B"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completo de la persona presunta responsable.</w:t>
            </w:r>
          </w:p>
        </w:tc>
      </w:tr>
      <w:tr w:rsidR="00D214EA" w:rsidRPr="00D214EA" w14:paraId="1DEB674C"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23CCF539"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10</w:t>
            </w:r>
          </w:p>
        </w:tc>
        <w:tc>
          <w:tcPr>
            <w:tcW w:w="2410" w:type="dxa"/>
            <w:shd w:val="clear" w:color="auto" w:fill="FFFFFF" w:themeFill="background1"/>
            <w:hideMark/>
          </w:tcPr>
          <w:p w14:paraId="08E86327"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Posibles Hechos</w:t>
            </w:r>
          </w:p>
        </w:tc>
        <w:tc>
          <w:tcPr>
            <w:tcW w:w="6835" w:type="dxa"/>
            <w:shd w:val="clear" w:color="auto" w:fill="FFFFFF" w:themeFill="background1"/>
            <w:vAlign w:val="center"/>
            <w:hideMark/>
          </w:tcPr>
          <w:p w14:paraId="563081AB"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Narrar los hechos proporcionando circunstancias de tiempo, modo y lugar.</w:t>
            </w:r>
          </w:p>
        </w:tc>
      </w:tr>
      <w:tr w:rsidR="00D214EA" w:rsidRPr="00D214EA" w14:paraId="4C2D8DD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6AE690D8"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11</w:t>
            </w:r>
          </w:p>
        </w:tc>
        <w:tc>
          <w:tcPr>
            <w:tcW w:w="2410" w:type="dxa"/>
            <w:shd w:val="clear" w:color="auto" w:fill="FFFFFF" w:themeFill="background1"/>
            <w:hideMark/>
          </w:tcPr>
          <w:p w14:paraId="2A4F9E30"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4B746AAF"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Día, mes y año en el que se recibió la denuncia.</w:t>
            </w:r>
          </w:p>
        </w:tc>
      </w:tr>
      <w:tr w:rsidR="00D214EA" w:rsidRPr="00D214EA" w14:paraId="5D73F7F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0AA7823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12</w:t>
            </w:r>
          </w:p>
        </w:tc>
        <w:tc>
          <w:tcPr>
            <w:tcW w:w="2410" w:type="dxa"/>
            <w:shd w:val="clear" w:color="auto" w:fill="FFFFFF" w:themeFill="background1"/>
            <w:hideMark/>
          </w:tcPr>
          <w:p w14:paraId="573C5824"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Documental que dio inicio al expediente</w:t>
            </w:r>
          </w:p>
        </w:tc>
        <w:tc>
          <w:tcPr>
            <w:tcW w:w="6835" w:type="dxa"/>
            <w:shd w:val="clear" w:color="auto" w:fill="FFFFFF" w:themeFill="background1"/>
            <w:vAlign w:val="center"/>
            <w:hideMark/>
          </w:tcPr>
          <w:p w14:paraId="410E5231"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Descripción del documento recibido (oficio, escrito, acta de comparecencia, tarjeta informativa, otro), debiendo señalar la fecha de suscripción y quien lo suscribe.</w:t>
            </w:r>
          </w:p>
        </w:tc>
      </w:tr>
      <w:tr w:rsidR="00D214EA" w:rsidRPr="00D214EA" w14:paraId="77FA8281"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44FCBA96"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13</w:t>
            </w:r>
          </w:p>
        </w:tc>
        <w:tc>
          <w:tcPr>
            <w:tcW w:w="2410" w:type="dxa"/>
            <w:shd w:val="clear" w:color="auto" w:fill="FFFFFF" w:themeFill="background1"/>
            <w:hideMark/>
          </w:tcPr>
          <w:p w14:paraId="2E8EF000"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del promovente</w:t>
            </w:r>
          </w:p>
        </w:tc>
        <w:tc>
          <w:tcPr>
            <w:tcW w:w="6835" w:type="dxa"/>
            <w:shd w:val="clear" w:color="auto" w:fill="FFFFFF" w:themeFill="background1"/>
            <w:vAlign w:val="center"/>
            <w:hideMark/>
          </w:tcPr>
          <w:p w14:paraId="3C99EBDE"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Agregar nombre del denunciante y promovente.</w:t>
            </w:r>
          </w:p>
        </w:tc>
      </w:tr>
      <w:tr w:rsidR="00D214EA" w:rsidRPr="00D214EA" w14:paraId="2CD0D45D"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606D8D6A"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14</w:t>
            </w:r>
          </w:p>
        </w:tc>
        <w:tc>
          <w:tcPr>
            <w:tcW w:w="2410" w:type="dxa"/>
            <w:shd w:val="clear" w:color="auto" w:fill="FFFFFF" w:themeFill="background1"/>
            <w:hideMark/>
          </w:tcPr>
          <w:p w14:paraId="65D713C4"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Presunto (s) responsable (s)</w:t>
            </w:r>
          </w:p>
        </w:tc>
        <w:tc>
          <w:tcPr>
            <w:tcW w:w="6835" w:type="dxa"/>
            <w:shd w:val="clear" w:color="auto" w:fill="FFFFFF" w:themeFill="background1"/>
            <w:vAlign w:val="center"/>
            <w:hideMark/>
          </w:tcPr>
          <w:p w14:paraId="071E3480"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completo de la persona presunta responsable.</w:t>
            </w:r>
          </w:p>
        </w:tc>
      </w:tr>
      <w:tr w:rsidR="00D214EA" w:rsidRPr="00D214EA" w14:paraId="5B4F0CA5"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626FC0A9"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15</w:t>
            </w:r>
          </w:p>
        </w:tc>
        <w:tc>
          <w:tcPr>
            <w:tcW w:w="2410" w:type="dxa"/>
            <w:shd w:val="clear" w:color="auto" w:fill="FFFFFF" w:themeFill="background1"/>
            <w:hideMark/>
          </w:tcPr>
          <w:p w14:paraId="743EFB2B"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Posibles Hechos</w:t>
            </w:r>
          </w:p>
        </w:tc>
        <w:tc>
          <w:tcPr>
            <w:tcW w:w="6835" w:type="dxa"/>
            <w:shd w:val="clear" w:color="auto" w:fill="FFFFFF" w:themeFill="background1"/>
            <w:vAlign w:val="center"/>
            <w:hideMark/>
          </w:tcPr>
          <w:p w14:paraId="2F36906A"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Narrar los hechos proporcionando circunstancias de tiempo, modo y lugar.</w:t>
            </w:r>
          </w:p>
        </w:tc>
      </w:tr>
      <w:tr w:rsidR="00D214EA" w:rsidRPr="00D214EA" w14:paraId="23F8A6D7"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02A5037E"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16</w:t>
            </w:r>
          </w:p>
        </w:tc>
        <w:tc>
          <w:tcPr>
            <w:tcW w:w="2410" w:type="dxa"/>
            <w:shd w:val="clear" w:color="auto" w:fill="FFFFFF" w:themeFill="background1"/>
            <w:hideMark/>
          </w:tcPr>
          <w:p w14:paraId="0F839B52"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46EA4227"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 del acuerdo medio el cual se dio por recibida la denuncia.</w:t>
            </w:r>
          </w:p>
        </w:tc>
      </w:tr>
      <w:tr w:rsidR="00D214EA" w:rsidRPr="00D214EA" w14:paraId="73737DDE"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15254353"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17</w:t>
            </w:r>
          </w:p>
        </w:tc>
        <w:tc>
          <w:tcPr>
            <w:tcW w:w="2410" w:type="dxa"/>
            <w:shd w:val="clear" w:color="auto" w:fill="FFFFFF" w:themeFill="background1"/>
            <w:hideMark/>
          </w:tcPr>
          <w:p w14:paraId="519489FD"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Documental que dio inicio al expediente</w:t>
            </w:r>
          </w:p>
        </w:tc>
        <w:tc>
          <w:tcPr>
            <w:tcW w:w="6835" w:type="dxa"/>
            <w:shd w:val="clear" w:color="auto" w:fill="FFFFFF" w:themeFill="background1"/>
            <w:vAlign w:val="center"/>
            <w:hideMark/>
          </w:tcPr>
          <w:p w14:paraId="4A7E89A6"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Descripción del documento recibido (oficio, escrito, acta de comparecencia, tarjeta informativa, otro), debiendo señalar la fecha de suscripción y quien lo suscribe.</w:t>
            </w:r>
          </w:p>
        </w:tc>
      </w:tr>
      <w:tr w:rsidR="00D214EA" w:rsidRPr="00D214EA" w14:paraId="467F1B86"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30B0A250"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18</w:t>
            </w:r>
          </w:p>
        </w:tc>
        <w:tc>
          <w:tcPr>
            <w:tcW w:w="2410" w:type="dxa"/>
            <w:shd w:val="clear" w:color="auto" w:fill="FFFFFF" w:themeFill="background1"/>
            <w:hideMark/>
          </w:tcPr>
          <w:p w14:paraId="034FA9DD"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del promovente</w:t>
            </w:r>
          </w:p>
        </w:tc>
        <w:tc>
          <w:tcPr>
            <w:tcW w:w="6835" w:type="dxa"/>
            <w:shd w:val="clear" w:color="auto" w:fill="FFFFFF" w:themeFill="background1"/>
            <w:vAlign w:val="center"/>
            <w:hideMark/>
          </w:tcPr>
          <w:p w14:paraId="22342BC0"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Agregar nombre del denunciante y promovente.</w:t>
            </w:r>
          </w:p>
        </w:tc>
      </w:tr>
      <w:tr w:rsidR="00D214EA" w:rsidRPr="00D214EA" w14:paraId="7D3F9E8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154FCC0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19</w:t>
            </w:r>
          </w:p>
        </w:tc>
        <w:tc>
          <w:tcPr>
            <w:tcW w:w="2410" w:type="dxa"/>
            <w:shd w:val="clear" w:color="auto" w:fill="FFFFFF" w:themeFill="background1"/>
            <w:hideMark/>
          </w:tcPr>
          <w:p w14:paraId="31540FE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00F2CA18"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 del acuerdo medio el cual se dio por recibida la denuncia.</w:t>
            </w:r>
          </w:p>
        </w:tc>
      </w:tr>
      <w:tr w:rsidR="00D214EA" w:rsidRPr="00D214EA" w14:paraId="10F0E14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0CB1C0D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20</w:t>
            </w:r>
          </w:p>
        </w:tc>
        <w:tc>
          <w:tcPr>
            <w:tcW w:w="2410" w:type="dxa"/>
            <w:shd w:val="clear" w:color="auto" w:fill="FFFFFF" w:themeFill="background1"/>
          </w:tcPr>
          <w:p w14:paraId="1A40D499"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Diligencias</w:t>
            </w:r>
          </w:p>
          <w:p w14:paraId="4428C427"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6835" w:type="dxa"/>
            <w:shd w:val="clear" w:color="auto" w:fill="FFFFFF" w:themeFill="background1"/>
            <w:vAlign w:val="center"/>
            <w:hideMark/>
          </w:tcPr>
          <w:p w14:paraId="6AF9EC73"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Describir cada una de las actuaciones que se ordenaron a través del acuerdo de radicación</w:t>
            </w:r>
          </w:p>
        </w:tc>
      </w:tr>
      <w:tr w:rsidR="00D214EA" w:rsidRPr="00D214EA" w14:paraId="1555D6E3"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03FF310C"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21</w:t>
            </w:r>
          </w:p>
        </w:tc>
        <w:tc>
          <w:tcPr>
            <w:tcW w:w="2410" w:type="dxa"/>
            <w:shd w:val="clear" w:color="auto" w:fill="FFFFFF" w:themeFill="background1"/>
            <w:hideMark/>
          </w:tcPr>
          <w:p w14:paraId="70093B13"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2D2C3E11"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la fecha en la que se formuló el acuerdo para agregar información</w:t>
            </w:r>
          </w:p>
        </w:tc>
      </w:tr>
      <w:tr w:rsidR="00D214EA" w:rsidRPr="00D214EA" w14:paraId="32C25BE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19218B99"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22</w:t>
            </w:r>
          </w:p>
        </w:tc>
        <w:tc>
          <w:tcPr>
            <w:tcW w:w="2410" w:type="dxa"/>
            <w:shd w:val="clear" w:color="auto" w:fill="FFFFFF" w:themeFill="background1"/>
            <w:hideMark/>
          </w:tcPr>
          <w:p w14:paraId="36F52AD9"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Información</w:t>
            </w:r>
          </w:p>
        </w:tc>
        <w:tc>
          <w:tcPr>
            <w:tcW w:w="6835" w:type="dxa"/>
            <w:shd w:val="clear" w:color="auto" w:fill="FFFFFF" w:themeFill="background1"/>
            <w:vAlign w:val="center"/>
            <w:hideMark/>
          </w:tcPr>
          <w:p w14:paraId="76799E7F"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Describir la documentación que haya proporcionado el área requerida.</w:t>
            </w:r>
          </w:p>
        </w:tc>
      </w:tr>
      <w:tr w:rsidR="00D214EA" w:rsidRPr="00D214EA" w14:paraId="0E92C029"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654CB12A"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23</w:t>
            </w:r>
          </w:p>
        </w:tc>
        <w:tc>
          <w:tcPr>
            <w:tcW w:w="2410" w:type="dxa"/>
            <w:shd w:val="clear" w:color="auto" w:fill="FFFFFF" w:themeFill="background1"/>
            <w:hideMark/>
          </w:tcPr>
          <w:p w14:paraId="4A3588F3"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Oficio</w:t>
            </w:r>
          </w:p>
        </w:tc>
        <w:tc>
          <w:tcPr>
            <w:tcW w:w="6835" w:type="dxa"/>
            <w:shd w:val="clear" w:color="auto" w:fill="FFFFFF" w:themeFill="background1"/>
            <w:vAlign w:val="center"/>
            <w:hideMark/>
          </w:tcPr>
          <w:p w14:paraId="02D3B350"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el número de oficio enviado por la Dirección para requerir información.</w:t>
            </w:r>
          </w:p>
        </w:tc>
      </w:tr>
      <w:tr w:rsidR="00D214EA" w:rsidRPr="00D214EA" w14:paraId="6CE6683A"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2EE28BF0"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24</w:t>
            </w:r>
          </w:p>
        </w:tc>
        <w:tc>
          <w:tcPr>
            <w:tcW w:w="2410" w:type="dxa"/>
            <w:shd w:val="clear" w:color="auto" w:fill="FFFFFF" w:themeFill="background1"/>
            <w:hideMark/>
          </w:tcPr>
          <w:p w14:paraId="441F32A8" w14:textId="6BC8A3E4"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Oficio</w:t>
            </w:r>
          </w:p>
        </w:tc>
        <w:tc>
          <w:tcPr>
            <w:tcW w:w="6835" w:type="dxa"/>
            <w:shd w:val="clear" w:color="auto" w:fill="FFFFFF" w:themeFill="background1"/>
            <w:vAlign w:val="center"/>
            <w:hideMark/>
          </w:tcPr>
          <w:p w14:paraId="7BE720E8"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fecha del oficio mediante el cual se solicitó información.</w:t>
            </w:r>
          </w:p>
        </w:tc>
      </w:tr>
      <w:tr w:rsidR="00D214EA" w:rsidRPr="00D214EA" w14:paraId="65570679"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5E397453"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25</w:t>
            </w:r>
          </w:p>
        </w:tc>
        <w:tc>
          <w:tcPr>
            <w:tcW w:w="2410" w:type="dxa"/>
            <w:shd w:val="clear" w:color="auto" w:fill="FFFFFF" w:themeFill="background1"/>
            <w:hideMark/>
          </w:tcPr>
          <w:p w14:paraId="5D308CB6" w14:textId="0B44445D"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Oficio</w:t>
            </w:r>
          </w:p>
        </w:tc>
        <w:tc>
          <w:tcPr>
            <w:tcW w:w="6835" w:type="dxa"/>
            <w:shd w:val="clear" w:color="auto" w:fill="FFFFFF" w:themeFill="background1"/>
            <w:vAlign w:val="center"/>
            <w:hideMark/>
          </w:tcPr>
          <w:p w14:paraId="2A9305EC"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nombre del servidor público que suscribe el oficio.</w:t>
            </w:r>
          </w:p>
        </w:tc>
      </w:tr>
      <w:tr w:rsidR="00D214EA" w:rsidRPr="00D214EA" w14:paraId="4B1DE561"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56A044B2"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26</w:t>
            </w:r>
          </w:p>
        </w:tc>
        <w:tc>
          <w:tcPr>
            <w:tcW w:w="2410" w:type="dxa"/>
            <w:shd w:val="clear" w:color="auto" w:fill="FFFFFF" w:themeFill="background1"/>
            <w:hideMark/>
          </w:tcPr>
          <w:p w14:paraId="5D783A5A"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Oficio</w:t>
            </w:r>
          </w:p>
        </w:tc>
        <w:tc>
          <w:tcPr>
            <w:tcW w:w="6835" w:type="dxa"/>
            <w:shd w:val="clear" w:color="auto" w:fill="FFFFFF" w:themeFill="background1"/>
            <w:vAlign w:val="center"/>
            <w:hideMark/>
          </w:tcPr>
          <w:p w14:paraId="686378CB"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cargo del servidor público que suscribe el oficio.</w:t>
            </w:r>
          </w:p>
        </w:tc>
      </w:tr>
      <w:tr w:rsidR="00D214EA" w:rsidRPr="00D214EA" w14:paraId="36F50E89"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54F587B7"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27</w:t>
            </w:r>
          </w:p>
        </w:tc>
        <w:tc>
          <w:tcPr>
            <w:tcW w:w="2410" w:type="dxa"/>
            <w:shd w:val="clear" w:color="auto" w:fill="FFFFFF" w:themeFill="background1"/>
            <w:hideMark/>
          </w:tcPr>
          <w:p w14:paraId="6A644A4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Fecha</w:t>
            </w:r>
          </w:p>
        </w:tc>
        <w:tc>
          <w:tcPr>
            <w:tcW w:w="6835" w:type="dxa"/>
            <w:shd w:val="clear" w:color="auto" w:fill="FFFFFF" w:themeFill="background1"/>
            <w:vAlign w:val="center"/>
            <w:hideMark/>
          </w:tcPr>
          <w:p w14:paraId="2482549F"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fecha del acuerdo mediante el cual se concluyeron las diligencias de investigación.</w:t>
            </w:r>
          </w:p>
        </w:tc>
      </w:tr>
      <w:tr w:rsidR="00D214EA" w:rsidRPr="00D214EA" w14:paraId="77AFEAAD"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723B6F24"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28</w:t>
            </w:r>
          </w:p>
        </w:tc>
        <w:tc>
          <w:tcPr>
            <w:tcW w:w="2410" w:type="dxa"/>
            <w:shd w:val="clear" w:color="auto" w:fill="FFFFFF" w:themeFill="background1"/>
            <w:hideMark/>
          </w:tcPr>
          <w:p w14:paraId="6D239BF5"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Presunto (s) responsable (s)</w:t>
            </w:r>
          </w:p>
        </w:tc>
        <w:tc>
          <w:tcPr>
            <w:tcW w:w="6835" w:type="dxa"/>
            <w:shd w:val="clear" w:color="auto" w:fill="FFFFFF" w:themeFill="background1"/>
            <w:vAlign w:val="center"/>
            <w:hideMark/>
          </w:tcPr>
          <w:p w14:paraId="0A22E4CB"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Se señala el nombre del presunto responsable</w:t>
            </w:r>
          </w:p>
        </w:tc>
      </w:tr>
      <w:tr w:rsidR="00D214EA" w:rsidRPr="00D214EA" w14:paraId="09D5E72C"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32CAF220"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29</w:t>
            </w:r>
          </w:p>
        </w:tc>
        <w:tc>
          <w:tcPr>
            <w:tcW w:w="2410" w:type="dxa"/>
            <w:shd w:val="clear" w:color="auto" w:fill="FFFFFF" w:themeFill="background1"/>
            <w:hideMark/>
          </w:tcPr>
          <w:p w14:paraId="2EB77218"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Cargo</w:t>
            </w:r>
          </w:p>
        </w:tc>
        <w:tc>
          <w:tcPr>
            <w:tcW w:w="6835" w:type="dxa"/>
            <w:shd w:val="clear" w:color="auto" w:fill="FFFFFF" w:themeFill="background1"/>
            <w:vAlign w:val="center"/>
            <w:hideMark/>
          </w:tcPr>
          <w:p w14:paraId="4EA0CC99"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cargo del servidor público investigado.</w:t>
            </w:r>
          </w:p>
        </w:tc>
      </w:tr>
      <w:tr w:rsidR="00D214EA" w:rsidRPr="00D214EA" w14:paraId="45605E31"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6E123170"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30</w:t>
            </w:r>
          </w:p>
        </w:tc>
        <w:tc>
          <w:tcPr>
            <w:tcW w:w="2410" w:type="dxa"/>
            <w:shd w:val="clear" w:color="auto" w:fill="FFFFFF" w:themeFill="background1"/>
            <w:hideMark/>
          </w:tcPr>
          <w:p w14:paraId="4AFF8734"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Adscripción</w:t>
            </w:r>
          </w:p>
        </w:tc>
        <w:tc>
          <w:tcPr>
            <w:tcW w:w="6835" w:type="dxa"/>
            <w:shd w:val="clear" w:color="auto" w:fill="FFFFFF" w:themeFill="background1"/>
            <w:vAlign w:val="center"/>
            <w:hideMark/>
          </w:tcPr>
          <w:p w14:paraId="47F2B6EC"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la oficina a la cual se encuentra adscrito el servidor público investigado</w:t>
            </w:r>
          </w:p>
        </w:tc>
      </w:tr>
      <w:tr w:rsidR="00D214EA" w:rsidRPr="00D214EA" w14:paraId="44891025"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1D0A4B34"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31</w:t>
            </w:r>
          </w:p>
        </w:tc>
        <w:tc>
          <w:tcPr>
            <w:tcW w:w="2410" w:type="dxa"/>
            <w:shd w:val="clear" w:color="auto" w:fill="FFFFFF" w:themeFill="background1"/>
            <w:hideMark/>
          </w:tcPr>
          <w:p w14:paraId="2EF3D5B8"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Oficio</w:t>
            </w:r>
          </w:p>
        </w:tc>
        <w:tc>
          <w:tcPr>
            <w:tcW w:w="6835" w:type="dxa"/>
            <w:shd w:val="clear" w:color="auto" w:fill="FFFFFF" w:themeFill="background1"/>
            <w:vAlign w:val="center"/>
            <w:hideMark/>
          </w:tcPr>
          <w:p w14:paraId="5B5AC6CA"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los datos del oficio con el cual se acredita el cargo y adscripción del servidor público investigado.</w:t>
            </w:r>
          </w:p>
        </w:tc>
      </w:tr>
      <w:tr w:rsidR="00D214EA" w:rsidRPr="00D214EA" w14:paraId="56AAD89F"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593D3055"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32</w:t>
            </w:r>
          </w:p>
        </w:tc>
        <w:tc>
          <w:tcPr>
            <w:tcW w:w="2410" w:type="dxa"/>
            <w:shd w:val="clear" w:color="auto" w:fill="FFFFFF" w:themeFill="background1"/>
            <w:hideMark/>
          </w:tcPr>
          <w:p w14:paraId="1B74255E"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Elementos de prueba</w:t>
            </w:r>
          </w:p>
        </w:tc>
        <w:tc>
          <w:tcPr>
            <w:tcW w:w="6835" w:type="dxa"/>
            <w:shd w:val="clear" w:color="auto" w:fill="FFFFFF" w:themeFill="background1"/>
            <w:vAlign w:val="center"/>
            <w:hideMark/>
          </w:tcPr>
          <w:p w14:paraId="51CA3D9F"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Describir cada uno de los elementos probatorios que se hayan recabado durante el transcurso de la investigación (Documentales, testimoniales, periciales, otro)</w:t>
            </w:r>
          </w:p>
        </w:tc>
      </w:tr>
      <w:tr w:rsidR="00D214EA" w:rsidRPr="00D214EA" w14:paraId="615C2F63"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7345401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33</w:t>
            </w:r>
          </w:p>
        </w:tc>
        <w:tc>
          <w:tcPr>
            <w:tcW w:w="2410" w:type="dxa"/>
            <w:shd w:val="clear" w:color="auto" w:fill="FFFFFF" w:themeFill="background1"/>
            <w:hideMark/>
          </w:tcPr>
          <w:p w14:paraId="42B9E8D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Hecho denunciado</w:t>
            </w:r>
          </w:p>
        </w:tc>
        <w:tc>
          <w:tcPr>
            <w:tcW w:w="6835" w:type="dxa"/>
            <w:shd w:val="clear" w:color="auto" w:fill="FFFFFF" w:themeFill="background1"/>
            <w:vAlign w:val="center"/>
            <w:hideMark/>
          </w:tcPr>
          <w:p w14:paraId="71263214"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de manera concisa la conducta denunciada y que originó la investigación.</w:t>
            </w:r>
          </w:p>
        </w:tc>
      </w:tr>
      <w:tr w:rsidR="00D214EA" w:rsidRPr="00D214EA" w14:paraId="6E7C883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2892C833"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34</w:t>
            </w:r>
          </w:p>
        </w:tc>
        <w:tc>
          <w:tcPr>
            <w:tcW w:w="2410" w:type="dxa"/>
            <w:shd w:val="clear" w:color="auto" w:fill="FFFFFF" w:themeFill="background1"/>
            <w:hideMark/>
          </w:tcPr>
          <w:p w14:paraId="22172133"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Presunto (s) responsable (s)</w:t>
            </w:r>
          </w:p>
        </w:tc>
        <w:tc>
          <w:tcPr>
            <w:tcW w:w="6835" w:type="dxa"/>
            <w:shd w:val="clear" w:color="auto" w:fill="FFFFFF" w:themeFill="background1"/>
            <w:vAlign w:val="center"/>
            <w:hideMark/>
          </w:tcPr>
          <w:p w14:paraId="6C615EBE"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Se señala el nombre del presunto responsable</w:t>
            </w:r>
          </w:p>
        </w:tc>
      </w:tr>
      <w:tr w:rsidR="00D214EA" w:rsidRPr="00D214EA" w14:paraId="67C6C6A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3A82CD72"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35</w:t>
            </w:r>
          </w:p>
        </w:tc>
        <w:tc>
          <w:tcPr>
            <w:tcW w:w="2410" w:type="dxa"/>
            <w:shd w:val="clear" w:color="auto" w:fill="FFFFFF" w:themeFill="background1"/>
            <w:hideMark/>
          </w:tcPr>
          <w:p w14:paraId="4710670E"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Elementos que acreditan</w:t>
            </w:r>
          </w:p>
        </w:tc>
        <w:tc>
          <w:tcPr>
            <w:tcW w:w="6835" w:type="dxa"/>
            <w:shd w:val="clear" w:color="auto" w:fill="FFFFFF" w:themeFill="background1"/>
            <w:vAlign w:val="center"/>
            <w:hideMark/>
          </w:tcPr>
          <w:p w14:paraId="5B4E595A"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 xml:space="preserve">Describir los elementos probatorios que acreditan la conducta la investigada </w:t>
            </w:r>
          </w:p>
        </w:tc>
      </w:tr>
      <w:tr w:rsidR="00D214EA" w:rsidRPr="00D214EA" w14:paraId="359B041F"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4FC009A0"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36</w:t>
            </w:r>
          </w:p>
        </w:tc>
        <w:tc>
          <w:tcPr>
            <w:tcW w:w="2410" w:type="dxa"/>
            <w:shd w:val="clear" w:color="auto" w:fill="FFFFFF" w:themeFill="background1"/>
            <w:hideMark/>
          </w:tcPr>
          <w:p w14:paraId="153E1CDD"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Motivo</w:t>
            </w:r>
          </w:p>
        </w:tc>
        <w:tc>
          <w:tcPr>
            <w:tcW w:w="6835" w:type="dxa"/>
            <w:shd w:val="clear" w:color="auto" w:fill="FFFFFF" w:themeFill="background1"/>
            <w:vAlign w:val="center"/>
            <w:hideMark/>
          </w:tcPr>
          <w:p w14:paraId="0AE606AE"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los razonamientos concatenados con los elementos probatorios, que llevan a la acreditación de los hechos que se investigan</w:t>
            </w:r>
          </w:p>
        </w:tc>
      </w:tr>
      <w:tr w:rsidR="00D214EA" w:rsidRPr="00D214EA" w14:paraId="7FB63065"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16F9FAF9"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37</w:t>
            </w:r>
          </w:p>
        </w:tc>
        <w:tc>
          <w:tcPr>
            <w:tcW w:w="2410" w:type="dxa"/>
            <w:shd w:val="clear" w:color="auto" w:fill="FFFFFF" w:themeFill="background1"/>
            <w:hideMark/>
          </w:tcPr>
          <w:p w14:paraId="0F1DD08B"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Presunto (s) responsable (s)</w:t>
            </w:r>
          </w:p>
        </w:tc>
        <w:tc>
          <w:tcPr>
            <w:tcW w:w="6835" w:type="dxa"/>
            <w:shd w:val="clear" w:color="auto" w:fill="FFFFFF" w:themeFill="background1"/>
            <w:vAlign w:val="center"/>
            <w:hideMark/>
          </w:tcPr>
          <w:p w14:paraId="05D60CD0"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completo de la persona presunta responsable.</w:t>
            </w:r>
          </w:p>
        </w:tc>
      </w:tr>
      <w:tr w:rsidR="00D214EA" w:rsidRPr="00D214EA" w14:paraId="5EE41177"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0B6B92AC"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38</w:t>
            </w:r>
          </w:p>
        </w:tc>
        <w:tc>
          <w:tcPr>
            <w:tcW w:w="2410" w:type="dxa"/>
            <w:shd w:val="clear" w:color="auto" w:fill="FFFFFF" w:themeFill="background1"/>
            <w:hideMark/>
          </w:tcPr>
          <w:p w14:paraId="38E68D41"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Falta administrativa</w:t>
            </w:r>
          </w:p>
        </w:tc>
        <w:tc>
          <w:tcPr>
            <w:tcW w:w="6835" w:type="dxa"/>
            <w:shd w:val="clear" w:color="auto" w:fill="FFFFFF" w:themeFill="background1"/>
            <w:hideMark/>
          </w:tcPr>
          <w:p w14:paraId="7FC5B600"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de manera específica la falta administrativa en que incurrió el servidor público investigado, adminiculada con alguna de las conductas delimitadas en la Ley General de Responsabilidades Administrativas.</w:t>
            </w:r>
          </w:p>
        </w:tc>
      </w:tr>
      <w:tr w:rsidR="00D214EA" w:rsidRPr="00D214EA" w14:paraId="3DB52EA0"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6E7ED89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39</w:t>
            </w:r>
          </w:p>
        </w:tc>
        <w:tc>
          <w:tcPr>
            <w:tcW w:w="2410" w:type="dxa"/>
            <w:shd w:val="clear" w:color="auto" w:fill="FFFFFF" w:themeFill="background1"/>
            <w:hideMark/>
          </w:tcPr>
          <w:p w14:paraId="1349362A"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Disposiciones jurídicas</w:t>
            </w:r>
          </w:p>
        </w:tc>
        <w:tc>
          <w:tcPr>
            <w:tcW w:w="6835" w:type="dxa"/>
            <w:shd w:val="clear" w:color="auto" w:fill="FFFFFF" w:themeFill="background1"/>
            <w:hideMark/>
          </w:tcPr>
          <w:p w14:paraId="7AAF9A08"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Referir los artículos de los ordenamientos jurídicos que contravino el servidor público investigado con su actuar.</w:t>
            </w:r>
          </w:p>
        </w:tc>
      </w:tr>
      <w:tr w:rsidR="00D214EA" w:rsidRPr="00D214EA" w14:paraId="050F16A5"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6ACA8491"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40</w:t>
            </w:r>
          </w:p>
        </w:tc>
        <w:tc>
          <w:tcPr>
            <w:tcW w:w="2410" w:type="dxa"/>
            <w:shd w:val="clear" w:color="auto" w:fill="FFFFFF" w:themeFill="background1"/>
            <w:hideMark/>
          </w:tcPr>
          <w:p w14:paraId="764CA3B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Actuación del servidor público</w:t>
            </w:r>
          </w:p>
        </w:tc>
        <w:tc>
          <w:tcPr>
            <w:tcW w:w="6835" w:type="dxa"/>
            <w:shd w:val="clear" w:color="auto" w:fill="FFFFFF" w:themeFill="background1"/>
            <w:hideMark/>
          </w:tcPr>
          <w:p w14:paraId="753172D4"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Señalar cuál debió ser la manera de conducirse del servidor público ante los hechos que se investigan.</w:t>
            </w:r>
          </w:p>
        </w:tc>
      </w:tr>
      <w:tr w:rsidR="00D214EA" w:rsidRPr="00D214EA" w14:paraId="25F1C297"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2EE47383"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41</w:t>
            </w:r>
          </w:p>
        </w:tc>
        <w:tc>
          <w:tcPr>
            <w:tcW w:w="2410" w:type="dxa"/>
            <w:shd w:val="clear" w:color="auto" w:fill="FFFFFF" w:themeFill="background1"/>
            <w:hideMark/>
          </w:tcPr>
          <w:p w14:paraId="0D302B94"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LGRA</w:t>
            </w:r>
          </w:p>
        </w:tc>
        <w:tc>
          <w:tcPr>
            <w:tcW w:w="6835" w:type="dxa"/>
            <w:shd w:val="clear" w:color="auto" w:fill="FFFFFF" w:themeFill="background1"/>
            <w:hideMark/>
          </w:tcPr>
          <w:p w14:paraId="0C048F15"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el precepto legal de la Ley General de Responsabilidades Administrativas en que encuadra la conducta del servidor público investigado.</w:t>
            </w:r>
          </w:p>
        </w:tc>
      </w:tr>
      <w:tr w:rsidR="00D214EA" w:rsidRPr="00D214EA" w14:paraId="32EFF5E1"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46C2E9E8"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42</w:t>
            </w:r>
          </w:p>
        </w:tc>
        <w:tc>
          <w:tcPr>
            <w:tcW w:w="2410" w:type="dxa"/>
            <w:shd w:val="clear" w:color="auto" w:fill="FFFFFF" w:themeFill="background1"/>
            <w:hideMark/>
          </w:tcPr>
          <w:p w14:paraId="3E9434F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LGRA</w:t>
            </w:r>
          </w:p>
        </w:tc>
        <w:tc>
          <w:tcPr>
            <w:tcW w:w="6835" w:type="dxa"/>
            <w:shd w:val="clear" w:color="auto" w:fill="FFFFFF" w:themeFill="background1"/>
            <w:hideMark/>
          </w:tcPr>
          <w:p w14:paraId="56C08660"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Transcribir el artículo de la Ley General de Responsabilidades Administrativas en el que encuadra la conducta del servidor público investigado.</w:t>
            </w:r>
          </w:p>
        </w:tc>
      </w:tr>
      <w:tr w:rsidR="00D214EA" w:rsidRPr="00D214EA" w14:paraId="739FE914"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3AB88CE2"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43</w:t>
            </w:r>
          </w:p>
        </w:tc>
        <w:tc>
          <w:tcPr>
            <w:tcW w:w="2410" w:type="dxa"/>
            <w:shd w:val="clear" w:color="auto" w:fill="FFFFFF" w:themeFill="background1"/>
            <w:hideMark/>
          </w:tcPr>
          <w:p w14:paraId="55019344"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Presunto (s) responsable (s)</w:t>
            </w:r>
          </w:p>
        </w:tc>
        <w:tc>
          <w:tcPr>
            <w:tcW w:w="6835" w:type="dxa"/>
            <w:shd w:val="clear" w:color="auto" w:fill="FFFFFF" w:themeFill="background1"/>
            <w:hideMark/>
          </w:tcPr>
          <w:p w14:paraId="387B7763"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completo de la persona presunta responsable.</w:t>
            </w:r>
          </w:p>
        </w:tc>
      </w:tr>
      <w:tr w:rsidR="00D214EA" w:rsidRPr="00D214EA" w14:paraId="43EEF36E"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58BD957B"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44</w:t>
            </w:r>
          </w:p>
        </w:tc>
        <w:tc>
          <w:tcPr>
            <w:tcW w:w="2410" w:type="dxa"/>
            <w:shd w:val="clear" w:color="auto" w:fill="FFFFFF" w:themeFill="background1"/>
            <w:hideMark/>
          </w:tcPr>
          <w:p w14:paraId="7C1C7B34"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Cargo</w:t>
            </w:r>
          </w:p>
        </w:tc>
        <w:tc>
          <w:tcPr>
            <w:tcW w:w="6835" w:type="dxa"/>
            <w:shd w:val="clear" w:color="auto" w:fill="FFFFFF" w:themeFill="background1"/>
            <w:hideMark/>
          </w:tcPr>
          <w:p w14:paraId="6BAF6CD4"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cargo del servidor público investigado.</w:t>
            </w:r>
          </w:p>
        </w:tc>
      </w:tr>
      <w:tr w:rsidR="00D214EA" w:rsidRPr="00D214EA" w14:paraId="02A359BA"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40FDAAE3"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45</w:t>
            </w:r>
          </w:p>
        </w:tc>
        <w:tc>
          <w:tcPr>
            <w:tcW w:w="2410" w:type="dxa"/>
            <w:shd w:val="clear" w:color="auto" w:fill="FFFFFF" w:themeFill="background1"/>
            <w:hideMark/>
          </w:tcPr>
          <w:p w14:paraId="5E919DD4"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Presunto (s) responsable (s)</w:t>
            </w:r>
          </w:p>
        </w:tc>
        <w:tc>
          <w:tcPr>
            <w:tcW w:w="6835" w:type="dxa"/>
            <w:shd w:val="clear" w:color="auto" w:fill="FFFFFF" w:themeFill="background1"/>
            <w:hideMark/>
          </w:tcPr>
          <w:p w14:paraId="1360C647"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completo de la persona presunta responsable.</w:t>
            </w:r>
          </w:p>
        </w:tc>
      </w:tr>
      <w:tr w:rsidR="00D214EA" w:rsidRPr="00D214EA" w14:paraId="5096C310"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4FB5F66F"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46</w:t>
            </w:r>
          </w:p>
        </w:tc>
        <w:tc>
          <w:tcPr>
            <w:tcW w:w="2410" w:type="dxa"/>
            <w:shd w:val="clear" w:color="auto" w:fill="FFFFFF" w:themeFill="background1"/>
            <w:hideMark/>
          </w:tcPr>
          <w:p w14:paraId="12BBCD35"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Cargo</w:t>
            </w:r>
          </w:p>
        </w:tc>
        <w:tc>
          <w:tcPr>
            <w:tcW w:w="6835" w:type="dxa"/>
            <w:shd w:val="clear" w:color="auto" w:fill="FFFFFF" w:themeFill="background1"/>
            <w:hideMark/>
          </w:tcPr>
          <w:p w14:paraId="49BC1C4E"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Asentar cargo del servidor público investigado.</w:t>
            </w:r>
          </w:p>
        </w:tc>
      </w:tr>
      <w:tr w:rsidR="00D214EA" w:rsidRPr="00D214EA" w14:paraId="16DBD7E8"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42C617C7"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47</w:t>
            </w:r>
          </w:p>
        </w:tc>
        <w:tc>
          <w:tcPr>
            <w:tcW w:w="2410" w:type="dxa"/>
            <w:shd w:val="clear" w:color="auto" w:fill="FFFFFF" w:themeFill="background1"/>
            <w:hideMark/>
          </w:tcPr>
          <w:p w14:paraId="448AF466"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de la persona Titular de la Dirección de Quejas, Denuncias, Investigaciones y Situación Patrimonial</w:t>
            </w:r>
          </w:p>
        </w:tc>
        <w:tc>
          <w:tcPr>
            <w:tcW w:w="6835" w:type="dxa"/>
            <w:shd w:val="clear" w:color="auto" w:fill="FFFFFF" w:themeFill="background1"/>
            <w:vAlign w:val="center"/>
            <w:hideMark/>
          </w:tcPr>
          <w:p w14:paraId="21CED55B"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Agregar nombre completo como se describe en identificaciones oficiales.</w:t>
            </w:r>
          </w:p>
        </w:tc>
      </w:tr>
      <w:tr w:rsidR="00D214EA" w:rsidRPr="00D214EA" w14:paraId="6D98B3F3" w14:textId="77777777" w:rsidTr="00854B6B">
        <w:trPr>
          <w:trHeight w:val="7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hideMark/>
          </w:tcPr>
          <w:p w14:paraId="0AF69C93" w14:textId="77777777" w:rsidR="00737E64" w:rsidRPr="00D214EA" w:rsidRDefault="00737E64" w:rsidP="00854B6B">
            <w:pPr>
              <w:tabs>
                <w:tab w:val="left" w:pos="1530"/>
              </w:tabs>
              <w:spacing w:before="60" w:after="60"/>
              <w:jc w:val="center"/>
              <w:rPr>
                <w:rFonts w:ascii="Arial" w:eastAsia="Calibri" w:hAnsi="Arial" w:cs="Arial"/>
                <w:b w:val="0"/>
                <w:sz w:val="20"/>
                <w:szCs w:val="20"/>
              </w:rPr>
            </w:pPr>
            <w:r w:rsidRPr="00D214EA">
              <w:rPr>
                <w:rFonts w:ascii="Arial" w:eastAsia="Calibri" w:hAnsi="Arial" w:cs="Arial"/>
                <w:b w:val="0"/>
                <w:sz w:val="20"/>
                <w:szCs w:val="20"/>
              </w:rPr>
              <w:t>48</w:t>
            </w:r>
          </w:p>
        </w:tc>
        <w:tc>
          <w:tcPr>
            <w:tcW w:w="2410" w:type="dxa"/>
            <w:shd w:val="clear" w:color="auto" w:fill="FFFFFF" w:themeFill="background1"/>
            <w:hideMark/>
          </w:tcPr>
          <w:p w14:paraId="31E17D35" w14:textId="77777777" w:rsidR="00737E64" w:rsidRPr="00D214EA"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Nombre de abogado asistente a la Dirección</w:t>
            </w:r>
          </w:p>
        </w:tc>
        <w:tc>
          <w:tcPr>
            <w:tcW w:w="6835" w:type="dxa"/>
            <w:shd w:val="clear" w:color="auto" w:fill="FFFFFF" w:themeFill="background1"/>
            <w:hideMark/>
          </w:tcPr>
          <w:p w14:paraId="328D30DF" w14:textId="77777777" w:rsidR="00737E64" w:rsidRPr="00D214EA" w:rsidRDefault="00737E64" w:rsidP="00D214EA">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D214EA">
              <w:rPr>
                <w:rFonts w:ascii="Arial" w:eastAsia="Calibri" w:hAnsi="Arial" w:cs="Arial"/>
                <w:sz w:val="20"/>
                <w:szCs w:val="20"/>
              </w:rPr>
              <w:t>Agregar nombre completo como se describe en identificaciones oficiales.</w:t>
            </w:r>
          </w:p>
        </w:tc>
      </w:tr>
    </w:tbl>
    <w:p w14:paraId="163C626C" w14:textId="77777777" w:rsidR="00737E64" w:rsidRDefault="00737E64" w:rsidP="00737E64">
      <w:pPr>
        <w:rPr>
          <w:rFonts w:ascii="Calibri" w:eastAsia="Calibri" w:hAnsi="Calibri" w:cs="Times New Roman"/>
          <w:sz w:val="29"/>
          <w:szCs w:val="29"/>
        </w:rPr>
      </w:pPr>
    </w:p>
    <w:p w14:paraId="25988780" w14:textId="77777777" w:rsidR="00737E64" w:rsidRDefault="00737E64" w:rsidP="00737E64">
      <w:pPr>
        <w:rPr>
          <w:rFonts w:ascii="Calibri" w:eastAsia="Calibri" w:hAnsi="Calibri" w:cs="Times New Roman"/>
          <w:sz w:val="29"/>
          <w:szCs w:val="29"/>
        </w:rPr>
      </w:pPr>
      <w:r>
        <w:rPr>
          <w:rFonts w:ascii="Calibri" w:eastAsia="Calibri" w:hAnsi="Calibri" w:cs="Times New Roman"/>
          <w:sz w:val="29"/>
          <w:szCs w:val="29"/>
        </w:rPr>
        <w:br w:type="page"/>
      </w:r>
    </w:p>
    <w:p w14:paraId="6793112A" w14:textId="77777777" w:rsidR="00737E64" w:rsidRDefault="00737E64" w:rsidP="00737E64">
      <w:pPr>
        <w:jc w:val="both"/>
        <w:rPr>
          <w:rFonts w:ascii="Arial" w:eastAsia="Calibri" w:hAnsi="Arial" w:cs="Arial"/>
          <w:bCs/>
        </w:rPr>
      </w:pPr>
      <w:r>
        <w:rPr>
          <w:rFonts w:ascii="Arial" w:eastAsia="Calibri" w:hAnsi="Arial" w:cs="Arial"/>
          <w:bCs/>
        </w:rPr>
        <w:t>Anexo 15.- Formato de Informe de Presunta Responsabilidad Administrativa (IPRA) (F.I.P.R.A.08).</w:t>
      </w:r>
    </w:p>
    <w:p w14:paraId="10066608" w14:textId="77777777" w:rsidR="00737E64" w:rsidRDefault="00737E64" w:rsidP="00737E64">
      <w:pPr>
        <w:jc w:val="right"/>
        <w:rPr>
          <w:rFonts w:ascii="Arial" w:eastAsia="Calibri" w:hAnsi="Arial" w:cs="Arial"/>
          <w:bCs/>
          <w:sz w:val="20"/>
          <w:szCs w:val="20"/>
        </w:rPr>
      </w:pPr>
      <w:proofErr w:type="spellStart"/>
      <w:r>
        <w:rPr>
          <w:rFonts w:ascii="Arial" w:eastAsia="Calibri" w:hAnsi="Arial" w:cs="Arial"/>
          <w:bCs/>
          <w:sz w:val="20"/>
          <w:szCs w:val="20"/>
        </w:rPr>
        <w:t>Exp</w:t>
      </w:r>
      <w:proofErr w:type="spellEnd"/>
      <w:r>
        <w:rPr>
          <w:rFonts w:ascii="Arial" w:eastAsia="Calibri" w:hAnsi="Arial" w:cs="Arial"/>
          <w:bCs/>
          <w:sz w:val="20"/>
          <w:szCs w:val="20"/>
        </w:rPr>
        <w:t>.:(1)__________</w:t>
      </w:r>
    </w:p>
    <w:p w14:paraId="6084F85A" w14:textId="77777777" w:rsidR="00737E64" w:rsidRDefault="00737E64" w:rsidP="00737E64">
      <w:pPr>
        <w:spacing w:line="360" w:lineRule="auto"/>
        <w:ind w:right="-93"/>
        <w:jc w:val="both"/>
        <w:rPr>
          <w:rFonts w:ascii="Montserrat" w:eastAsia="Calibri" w:hAnsi="Montserrat" w:cs="Open Sans"/>
          <w:b/>
          <w:sz w:val="21"/>
          <w:szCs w:val="21"/>
        </w:rPr>
      </w:pPr>
      <w:r>
        <w:rPr>
          <w:rFonts w:ascii="Montserrat" w:eastAsia="Calibri" w:hAnsi="Montserrat" w:cs="Open Sans"/>
          <w:b/>
          <w:sz w:val="21"/>
          <w:szCs w:val="21"/>
        </w:rPr>
        <w:t xml:space="preserve">INFORME DE PRESUNTA RESPONSABILIDAD ADMINISTRATIVA. - - - - - - - - - -  </w:t>
      </w:r>
    </w:p>
    <w:p w14:paraId="68387E6B" w14:textId="77777777" w:rsidR="00737E64" w:rsidRDefault="00737E64" w:rsidP="00737E64">
      <w:pPr>
        <w:spacing w:line="360" w:lineRule="auto"/>
        <w:ind w:right="-93"/>
        <w:jc w:val="both"/>
        <w:rPr>
          <w:rFonts w:ascii="Univia Pro" w:eastAsia="Batang" w:hAnsi="Univia Pro" w:cs="Arial"/>
          <w:sz w:val="25"/>
          <w:szCs w:val="25"/>
        </w:rPr>
      </w:pPr>
      <w:r>
        <w:rPr>
          <w:rFonts w:ascii="Montserrat" w:eastAsia="Calibri" w:hAnsi="Montserrat" w:cs="Open Sans"/>
          <w:b/>
          <w:sz w:val="21"/>
          <w:szCs w:val="21"/>
        </w:rPr>
        <w:t xml:space="preserve">ÓRGANO INTERNO DE CONTROL MUNICIPAL DE OAXACA DE JUÁREZ – DIRECCIÓN DE QUEJAS, DENUNCIAS, INVESTIGACIONES Y SITUACIÓN PATRIMONIAL – DEPARTAMENTO DE QUEJAS, DENUNCIAS E INVESTIGACIÓN, MUNICIPIO DE OAXACA DE JUÁREZ, OAXACA, A ____ DE ____ </w:t>
      </w:r>
      <w:proofErr w:type="spellStart"/>
      <w:r>
        <w:rPr>
          <w:rFonts w:ascii="Montserrat" w:eastAsia="Calibri" w:hAnsi="Montserrat" w:cs="Open Sans"/>
          <w:b/>
          <w:sz w:val="21"/>
          <w:szCs w:val="21"/>
        </w:rPr>
        <w:t>DE</w:t>
      </w:r>
      <w:proofErr w:type="spellEnd"/>
      <w:r>
        <w:rPr>
          <w:rFonts w:ascii="Montserrat" w:eastAsia="Calibri" w:hAnsi="Montserrat" w:cs="Open Sans"/>
          <w:b/>
          <w:sz w:val="21"/>
          <w:szCs w:val="21"/>
        </w:rPr>
        <w:t xml:space="preserve"> DOS MIL </w:t>
      </w:r>
      <w:r>
        <w:rPr>
          <w:rFonts w:ascii="Montserrat" w:eastAsia="Calibri" w:hAnsi="Montserrat" w:cs="Open Sans"/>
          <w:sz w:val="21"/>
          <w:szCs w:val="21"/>
        </w:rPr>
        <w:t xml:space="preserve">_____. (2) </w:t>
      </w:r>
      <w:r>
        <w:rPr>
          <w:rFonts w:ascii="Montserrat" w:eastAsia="Calibri" w:hAnsi="Montserrat" w:cs="Open Sans"/>
          <w:b/>
          <w:sz w:val="21"/>
          <w:szCs w:val="21"/>
        </w:rPr>
        <w:t xml:space="preserve">- - - - - - - - </w:t>
      </w:r>
    </w:p>
    <w:p w14:paraId="5A56B406" w14:textId="77777777" w:rsidR="00737E64" w:rsidRDefault="00737E64" w:rsidP="00737E64">
      <w:pPr>
        <w:widowControl w:val="0"/>
        <w:autoSpaceDE w:val="0"/>
        <w:autoSpaceDN w:val="0"/>
        <w:adjustRightInd w:val="0"/>
        <w:spacing w:line="360" w:lineRule="auto"/>
        <w:ind w:right="-93"/>
        <w:jc w:val="both"/>
        <w:rPr>
          <w:rFonts w:ascii="Montserrat" w:eastAsia="Calibri" w:hAnsi="Montserrat" w:cs="Open Sans"/>
          <w:sz w:val="21"/>
          <w:szCs w:val="21"/>
          <w:lang w:val="es-ES" w:eastAsia="es-ES"/>
        </w:rPr>
      </w:pPr>
      <w:r>
        <w:rPr>
          <w:rFonts w:ascii="Montserrat" w:eastAsia="Calibri" w:hAnsi="Montserrat" w:cs="Open Sans"/>
          <w:sz w:val="21"/>
          <w:szCs w:val="21"/>
          <w:lang w:val="es-ES" w:eastAsia="es-ES"/>
        </w:rPr>
        <w:t xml:space="preserve">En cumplimento a lo dictado en el acuerdo de fecha (3)__________________________ con fundamento en lo establecido en los Artículos 8, 108, 109 fracción III y 113 de la Constitución Política de los Estados Unidos Mexicanos; 2, 115, 116, fracción III, y 120 de la Constitución Política del Estado Libre y Soberano de Oaxaca; 100 párrafo primero y segundo y 194 de la Ley General de Responsabilidades Administrativas (vigente a partir del diecinueve de julio de dos mil diecisiete); 1, 3 fracción II, 4, 5, 6, 7, 8, fracción I, 9 y 54, de la Ley de Responsabilidades Administrativas del Estado y Municipios de Oaxaca, (vigente a partir del cuatro de octubre de dos mil diecisiete); </w:t>
      </w:r>
      <w:r>
        <w:rPr>
          <w:rFonts w:ascii="Montserrat" w:eastAsia="Calibri" w:hAnsi="Montserrat" w:cs="Open Sans"/>
          <w:sz w:val="20"/>
          <w:szCs w:val="20"/>
        </w:rPr>
        <w:t xml:space="preserve">126 bis y 126 QUATER fracciones XVIII y XX de la Ley Orgánica Municipal del Estado de Oaxaca; y 197 fracción X, 198 fracción III y 201 fracción IX del Bando de Policía y Gobierno del Municipio de Oaxaca de Juárez, </w:t>
      </w:r>
      <w:r>
        <w:rPr>
          <w:rFonts w:ascii="Montserrat" w:eastAsia="Calibri" w:hAnsi="Montserrat" w:cs="Open Sans"/>
          <w:sz w:val="21"/>
          <w:szCs w:val="21"/>
          <w:lang w:val="es-ES" w:eastAsia="es-ES"/>
        </w:rPr>
        <w:t xml:space="preserve">el(la) suscrito(a) LICENCIADO(A) (4)___________________, Director de Quejas, Denuncias, Investigaciones y Situación Patrimonial, quien se encuentra asistido por el (la) Licenciado (a) (5)______________________________ Jefa(e) del Departamento de Quejas Denuncias e Investigación, ambos adscritos a dicha Dirección, dependiente del Órgano Interno de Control Municipal de Oaxaca de Juárez, quienes son competentes para emitir el presente Informe de Presunta Responsabilidad Administrativa, de conformidad con lo que dispone el artículo 194 de la Ley General de Responsabilidades Administrativas, (publicada el dieciocho de julio del dos mil diecisiete), en los siguientes términos: - - - -- - -  - - - - </w:t>
      </w:r>
      <w:r>
        <w:rPr>
          <w:rFonts w:ascii="Montserrat" w:eastAsia="Calibri" w:hAnsi="Montserrat" w:cs="Open Sans"/>
          <w:b/>
          <w:sz w:val="21"/>
          <w:szCs w:val="21"/>
          <w:lang w:val="es-ES" w:eastAsia="es-ES"/>
        </w:rPr>
        <w:t>I.- NOMBRE DE LA AUTORIDAD INVESTIGADORA.-</w:t>
      </w:r>
      <w:r>
        <w:rPr>
          <w:rFonts w:ascii="Montserrat" w:eastAsia="Calibri" w:hAnsi="Montserrat" w:cs="Open Sans"/>
          <w:sz w:val="21"/>
          <w:szCs w:val="21"/>
          <w:lang w:val="es-ES" w:eastAsia="es-ES"/>
        </w:rPr>
        <w:t xml:space="preserve"> Tal y como quedó señalado, la autoridad investigadora es el LICENCIADO(A) (6)___________________, Director de Quejas, Denuncias, Investigaciones y Situación Patrimonial, quien se encuentra asistido por el (la) Licenciado (a) (7)______________________________ Jefa(e) del Departamento de Quejas Denuncias e Investigación, ambos adscritos a dicha Dirección, dependiente del Órgano Interno de Control Municipal de Oaxaca de Juárez. </w:t>
      </w:r>
      <w:r>
        <w:rPr>
          <w:rFonts w:ascii="Montserrat" w:eastAsia="Calibri" w:hAnsi="Montserrat" w:cs="Open Sans"/>
          <w:b/>
          <w:sz w:val="21"/>
          <w:szCs w:val="21"/>
          <w:lang w:val="es-ES" w:eastAsia="es-ES"/>
        </w:rPr>
        <w:t>II.- DOMICILIO DE LA AUTORIDAD INVESTIGADORA PARA OÍR Y RECIBIR NOTIFICACIONES.-</w:t>
      </w:r>
      <w:r>
        <w:rPr>
          <w:rFonts w:ascii="Montserrat" w:eastAsia="Calibri" w:hAnsi="Montserrat" w:cs="Open Sans"/>
          <w:sz w:val="21"/>
          <w:szCs w:val="21"/>
          <w:lang w:val="es-ES" w:eastAsia="es-ES"/>
        </w:rPr>
        <w:t xml:space="preserve"> Al respecto esta autoridad señala el ubicado en calle Guadalupe Victoria número 108, colonia centro, Oaxaca de Juárez. - - - </w:t>
      </w:r>
      <w:r>
        <w:rPr>
          <w:rFonts w:ascii="Montserrat" w:eastAsia="Calibri" w:hAnsi="Montserrat" w:cs="Open Sans"/>
          <w:b/>
          <w:sz w:val="21"/>
          <w:szCs w:val="21"/>
          <w:lang w:val="es-ES" w:eastAsia="es-ES"/>
        </w:rPr>
        <w:t>III.- EL NOMBRE DE LOS FUNCIONARIOS QUE PODRÁN IMPONERSE DE LOS AUTOS DEL EXPEDIENTE DE RESPONSABILIDAD ADMINISTRATIVA POR PARTE DE LA AUTORIDAD INVESTIGADORA, PRECISANDO EL ALCANCE DE LA AUTORIZACIÓN OTORGADA</w:t>
      </w:r>
      <w:r>
        <w:rPr>
          <w:rFonts w:ascii="Montserrat" w:eastAsia="Calibri" w:hAnsi="Montserrat" w:cs="Open Sans"/>
          <w:sz w:val="21"/>
          <w:szCs w:val="21"/>
          <w:lang w:val="es-ES" w:eastAsia="es-ES"/>
        </w:rPr>
        <w:t xml:space="preserve">. - - - - - - - - - - - - - - - - - - - - - - -  - - - - - - - Además del suscrito, Licenciado (8) ___________________, en mi carácter de Director de Quejas, Denuncias, Investigaciones y Situación Patrimonial del Órgano Interno de Control Municipal de Oaxaca de Juárez, con fundamento en el artículo 194 fracción III de la Ley General de Responsabilidades Administrativas autorizo para imponerse de autos, intervenir en el desahogo de pruebas, alegar en las audiencias e interponer recurso que procedan en el  expediente que resulte derivado del presente informe de presunta responsabilidad administrativa, a los servidores públicos siguientes (9) ____________________________, mismos que cuentan con las siguientes cedulas profesionales: (10) _____________________________________ Asimismo, en términos de la fracción III del artículo 194 de la Ley General de Responsabilidades Administrativas, señalando únicamente para oír y recibir notificaciones a los ciudadanos (11) _________________________________. - - - - - - - </w:t>
      </w:r>
      <w:r>
        <w:rPr>
          <w:rFonts w:ascii="Montserrat" w:eastAsia="Calibri" w:hAnsi="Montserrat" w:cs="Open Sans"/>
          <w:b/>
          <w:sz w:val="21"/>
          <w:szCs w:val="21"/>
          <w:lang w:val="es-ES" w:eastAsia="es-ES"/>
        </w:rPr>
        <w:t>IV.- NOMBRE Y DOMICILIO DEL SERVIDOR PÚBLICO SEÑALADO COMO PRESUNTO RESPONSABLE, ASÍ COMO EL ENTE PÚBLICO AL QUE SE ENCUENTRE ADSCRITO Y EL CARGO QUE AHÍ DESEMPEÑE:</w:t>
      </w:r>
      <w:r>
        <w:rPr>
          <w:rFonts w:ascii="Montserrat" w:eastAsia="Calibri" w:hAnsi="Montserrat" w:cs="Open Sans"/>
          <w:sz w:val="21"/>
          <w:szCs w:val="21"/>
          <w:lang w:val="es-ES" w:eastAsia="es-ES"/>
        </w:rPr>
        <w:t xml:space="preserve"> - - - - - - - - - - - - - - - - - - - - - - - </w:t>
      </w:r>
    </w:p>
    <w:p w14:paraId="4B452C43" w14:textId="77777777" w:rsidR="00737E64" w:rsidRDefault="00737E64" w:rsidP="00737E64">
      <w:pPr>
        <w:widowControl w:val="0"/>
        <w:autoSpaceDE w:val="0"/>
        <w:autoSpaceDN w:val="0"/>
        <w:adjustRightInd w:val="0"/>
        <w:spacing w:line="360" w:lineRule="auto"/>
        <w:ind w:right="-93"/>
        <w:jc w:val="both"/>
        <w:rPr>
          <w:rFonts w:ascii="Montserrat" w:eastAsia="Calibri" w:hAnsi="Montserrat" w:cs="Open Sans"/>
          <w:sz w:val="21"/>
          <w:szCs w:val="21"/>
          <w:lang w:val="es-ES" w:eastAsia="es-ES"/>
        </w:rPr>
      </w:pPr>
      <w:r>
        <w:rPr>
          <w:rFonts w:ascii="Montserrat" w:eastAsia="Calibri" w:hAnsi="Montserrat" w:cs="Open Sans"/>
          <w:sz w:val="21"/>
          <w:szCs w:val="21"/>
          <w:lang w:val="es-ES" w:eastAsia="es-ES"/>
        </w:rPr>
        <w:t>1.- (12)______________________________________________________________</w:t>
      </w:r>
    </w:p>
    <w:p w14:paraId="37BFD743" w14:textId="77777777" w:rsidR="00737E64" w:rsidRDefault="00737E64" w:rsidP="00737E64">
      <w:pPr>
        <w:widowControl w:val="0"/>
        <w:autoSpaceDE w:val="0"/>
        <w:autoSpaceDN w:val="0"/>
        <w:adjustRightInd w:val="0"/>
        <w:spacing w:line="360" w:lineRule="auto"/>
        <w:ind w:right="-93"/>
        <w:jc w:val="both"/>
        <w:rPr>
          <w:rFonts w:ascii="Montserrat" w:eastAsia="Calibri" w:hAnsi="Montserrat" w:cs="Open Sans"/>
          <w:sz w:val="21"/>
          <w:szCs w:val="21"/>
          <w:lang w:val="es-ES" w:eastAsia="es-ES"/>
        </w:rPr>
      </w:pPr>
      <w:r>
        <w:rPr>
          <w:rFonts w:ascii="Montserrat" w:eastAsia="Calibri" w:hAnsi="Montserrat" w:cs="Open Sans"/>
          <w:sz w:val="21"/>
          <w:szCs w:val="21"/>
          <w:lang w:val="es-ES" w:eastAsia="es-ES"/>
        </w:rPr>
        <w:t>______________________________________________________________________</w:t>
      </w:r>
      <w:r>
        <w:rPr>
          <w:rFonts w:ascii="Montserrat" w:eastAsia="Calibri" w:hAnsi="Montserrat" w:cs="Open Sans"/>
          <w:b/>
          <w:sz w:val="21"/>
          <w:szCs w:val="21"/>
          <w:lang w:val="es-ES" w:eastAsia="es-ES"/>
        </w:rPr>
        <w:t xml:space="preserve">V.- NARRACIÓN LÓGICA Y CRONOLÓGICA DE LOS HECHOS QUE DIERON LUGAR A LA COMISIÓN DE LA PRESUNTA FALTA ADMINISTRATIVA. </w:t>
      </w:r>
      <w:r>
        <w:rPr>
          <w:rFonts w:ascii="Montserrat" w:eastAsia="Calibri" w:hAnsi="Montserrat" w:cs="Open Sans"/>
          <w:sz w:val="21"/>
          <w:szCs w:val="21"/>
          <w:lang w:val="es-ES" w:eastAsia="es-ES"/>
        </w:rPr>
        <w:t>- - - - - - - - - - - - - (13)________________________________________________________________________________________________________________________________________</w:t>
      </w:r>
    </w:p>
    <w:p w14:paraId="55B205C6" w14:textId="77777777" w:rsidR="00737E64" w:rsidRDefault="00737E64" w:rsidP="00737E64">
      <w:pPr>
        <w:spacing w:line="360" w:lineRule="auto"/>
        <w:jc w:val="both"/>
        <w:rPr>
          <w:rFonts w:ascii="Montserrat" w:eastAsia="Calibri" w:hAnsi="Montserrat" w:cs="Open Sans"/>
          <w:sz w:val="21"/>
          <w:szCs w:val="21"/>
          <w:lang w:val="es-ES" w:eastAsia="es-ES"/>
        </w:rPr>
      </w:pPr>
      <w:r>
        <w:rPr>
          <w:rFonts w:ascii="Montserrat" w:eastAsia="Calibri" w:hAnsi="Montserrat" w:cs="Open Sans"/>
          <w:b/>
          <w:sz w:val="21"/>
          <w:szCs w:val="21"/>
          <w:lang w:val="es-ES" w:eastAsia="es-ES"/>
        </w:rPr>
        <w:t>VI.- LA INFRACCIÓN QUE SE IMPUTA AL SEÑALADO COMO PRESUNTO RESPONSABLE, SEÑALANDO CON CLARIDAD LAS RAZONES POR LAS QUE SE CONSIDERA QUE HA COMETIDO LA FALTA.</w:t>
      </w:r>
      <w:r>
        <w:rPr>
          <w:rFonts w:ascii="Montserrat" w:eastAsia="Calibri" w:hAnsi="Montserrat" w:cs="Open Sans"/>
          <w:sz w:val="21"/>
          <w:szCs w:val="21"/>
          <w:lang w:val="es-ES" w:eastAsia="es-ES"/>
        </w:rPr>
        <w:t xml:space="preserve"> - - - - - - - - - - - - - - - - - - - - - - - - -(14)_______________________________________________________________________________________________________________________________________ </w:t>
      </w:r>
    </w:p>
    <w:p w14:paraId="29944E01" w14:textId="77777777" w:rsidR="00737E64" w:rsidRDefault="00737E64" w:rsidP="00737E64">
      <w:pPr>
        <w:spacing w:line="360" w:lineRule="auto"/>
        <w:jc w:val="both"/>
        <w:rPr>
          <w:rFonts w:ascii="Montserrat" w:eastAsia="Calibri" w:hAnsi="Montserrat" w:cs="Open Sans"/>
          <w:sz w:val="21"/>
          <w:szCs w:val="21"/>
          <w:lang w:val="es-ES" w:eastAsia="es-ES"/>
        </w:rPr>
      </w:pPr>
      <w:r>
        <w:rPr>
          <w:rFonts w:ascii="Montserrat" w:eastAsia="Calibri" w:hAnsi="Montserrat" w:cs="Open Sans"/>
          <w:b/>
          <w:sz w:val="21"/>
          <w:szCs w:val="21"/>
          <w:lang w:val="es-ES" w:eastAsia="es-ES"/>
        </w:rPr>
        <w:t>VII.- LAS PRUEBAS QUE SE OFRECERÁN EN EL PROCEDIMIENTO DE RESPONSABILIDAD ADMINISTRATIVA PARA ACREDITAR LA COMISIÓN DE LA FALTA ADMINISTRATIVA, Y LA RESPONSABILIDAD QUE SE ATRIBUYE AL SEÑALADO COMO PRESUNTO RESPONSABLE, DEBIÉNDOSE EXHIBIR LAS PRUEBAS DOCUMENTALES QUE OBREN EN SU PODER, O BIEN, AQUELLAS QUE, NO ESTÁNDOLO, SE ACREDITE CON EL ACUSE DE RECIBO CORRESPONDIENTE DEBIDAMENTE SEÑALADO QUE LAS SOLICITO CON LA DEBIDA OPORTUNIDAD.-</w:t>
      </w:r>
      <w:r>
        <w:rPr>
          <w:rFonts w:ascii="Montserrat" w:eastAsia="Calibri" w:hAnsi="Montserrat" w:cs="Open Sans"/>
          <w:sz w:val="21"/>
          <w:szCs w:val="21"/>
          <w:lang w:val="es-ES" w:eastAsia="es-ES"/>
        </w:rPr>
        <w:t xml:space="preserve"> - - - - - - - - - - - - - - -  - - - - - - Para efectos de acreditar debidamente la falta administrativa referida en los puntos anteriores ofrezco rendir las siguientes: - - - - - - - - - - - - -  - - - - - -  - - - </w:t>
      </w:r>
      <w:r>
        <w:rPr>
          <w:rFonts w:ascii="Montserrat" w:eastAsia="Calibri" w:hAnsi="Montserrat" w:cs="Open Sans"/>
          <w:b/>
          <w:sz w:val="21"/>
          <w:szCs w:val="21"/>
          <w:lang w:val="es-ES" w:eastAsia="es-ES"/>
        </w:rPr>
        <w:t>PRUEBAS:</w:t>
      </w:r>
      <w:r>
        <w:rPr>
          <w:rFonts w:ascii="Montserrat" w:eastAsia="Calibri" w:hAnsi="Montserrat" w:cs="Open Sans"/>
          <w:sz w:val="21"/>
          <w:szCs w:val="21"/>
          <w:lang w:val="es-ES" w:eastAsia="es-ES"/>
        </w:rPr>
        <w:t xml:space="preserve"> - - - - - - - - - - - - - - - (15)_______________________________________________________________________________________________________________________________________</w:t>
      </w:r>
    </w:p>
    <w:p w14:paraId="3981445F" w14:textId="77777777" w:rsidR="00737E64" w:rsidRDefault="00737E64" w:rsidP="00737E64">
      <w:pPr>
        <w:spacing w:line="360" w:lineRule="auto"/>
        <w:jc w:val="both"/>
        <w:rPr>
          <w:rFonts w:ascii="Montserrat" w:eastAsia="Calibri" w:hAnsi="Montserrat" w:cs="Open Sans"/>
          <w:sz w:val="21"/>
          <w:szCs w:val="21"/>
          <w:lang w:val="es-ES" w:eastAsia="es-ES"/>
        </w:rPr>
      </w:pPr>
      <w:r>
        <w:rPr>
          <w:rFonts w:ascii="Montserrat" w:eastAsia="Calibri" w:hAnsi="Montserrat" w:cs="Open Sans"/>
          <w:b/>
          <w:sz w:val="21"/>
          <w:szCs w:val="21"/>
          <w:lang w:val="es-ES" w:eastAsia="es-ES"/>
        </w:rPr>
        <w:t>VIII.- SOLICITUD DE MEDIDAS CAUTELARES</w:t>
      </w:r>
      <w:r>
        <w:rPr>
          <w:rFonts w:ascii="Montserrat" w:eastAsia="Calibri" w:hAnsi="Montserrat" w:cs="Open Sans"/>
          <w:sz w:val="21"/>
          <w:szCs w:val="21"/>
          <w:lang w:val="es-ES" w:eastAsia="es-ES"/>
        </w:rPr>
        <w:t>. - - - - - - - - - - - - - - - (16)_________________________________________________________________</w:t>
      </w:r>
    </w:p>
    <w:p w14:paraId="2F28B958" w14:textId="77777777" w:rsidR="00737E64" w:rsidRDefault="00737E64" w:rsidP="00737E64">
      <w:pPr>
        <w:widowControl w:val="0"/>
        <w:autoSpaceDE w:val="0"/>
        <w:autoSpaceDN w:val="0"/>
        <w:adjustRightInd w:val="0"/>
        <w:spacing w:line="360" w:lineRule="auto"/>
        <w:ind w:right="-93"/>
        <w:jc w:val="both"/>
        <w:rPr>
          <w:rFonts w:ascii="Montserrat" w:eastAsia="Calibri" w:hAnsi="Montserrat" w:cs="Open Sans"/>
          <w:sz w:val="21"/>
          <w:szCs w:val="21"/>
        </w:rPr>
      </w:pPr>
      <w:r>
        <w:rPr>
          <w:rFonts w:ascii="Montserrat" w:eastAsia="Calibri" w:hAnsi="Montserrat" w:cs="Open Sans"/>
          <w:sz w:val="21"/>
          <w:szCs w:val="21"/>
          <w:lang w:val="es-ES" w:eastAsia="es-ES"/>
        </w:rPr>
        <w:t xml:space="preserve">Por lo anteriormente expuesto y fundado, conforme a lo previsto por el artículo 194, de la Ley de General de Responsabilidades Administrativas; </w:t>
      </w:r>
      <w:r>
        <w:rPr>
          <w:rFonts w:ascii="Montserrat" w:eastAsia="Calibri" w:hAnsi="Montserrat" w:cs="Open Sans"/>
          <w:sz w:val="20"/>
          <w:szCs w:val="20"/>
        </w:rPr>
        <w:t xml:space="preserve">126 bis y 126 QUATER fracciones XVIII y XX de la Ley Orgánica Municipal del Estado de Oaxaca; y 197 fracción X, 198 fracción III y 201 fracción IX del Bando de Policía y Gobierno del Municipio de Oaxaca de Juárez, es procedente turnar a la Dirección de </w:t>
      </w:r>
      <w:r>
        <w:rPr>
          <w:rFonts w:ascii="Montserrat" w:eastAsia="Calibri" w:hAnsi="Montserrat" w:cs="Open Sans"/>
          <w:sz w:val="21"/>
          <w:szCs w:val="21"/>
          <w:lang w:val="es-ES" w:eastAsia="es-ES"/>
        </w:rPr>
        <w:t xml:space="preserve">Responsabilidades Administrativas, Controversias y Sanciones de este Órgano Interno de Control Municipal el presente expediente de presunta responsabilidad número (17) ________________________ para que conforme a sus facultades inicie el Procedimiento de Responsabilidad Administrativa, en términos del artículo 208 y demás relativos y aplicables de la Ley General de Responsabilidades Administrativas; por lo que esta autoridad: - - - - - - - - - - -- - - - - - - --  - </w:t>
      </w:r>
      <w:r>
        <w:rPr>
          <w:rFonts w:ascii="Montserrat" w:eastAsia="Calibri" w:hAnsi="Montserrat" w:cs="Open Sans"/>
          <w:b/>
          <w:sz w:val="21"/>
          <w:szCs w:val="21"/>
          <w:lang w:val="es-ES" w:eastAsia="es-ES"/>
        </w:rPr>
        <w:t>A C U E R D A</w:t>
      </w:r>
      <w:r>
        <w:rPr>
          <w:rFonts w:ascii="Montserrat" w:eastAsia="Calibri" w:hAnsi="Montserrat" w:cs="Open Sans"/>
          <w:sz w:val="21"/>
          <w:szCs w:val="21"/>
          <w:lang w:val="es-ES" w:eastAsia="es-ES"/>
        </w:rPr>
        <w:t xml:space="preserve">- - - - - - - - - - - - - - </w:t>
      </w:r>
      <w:r>
        <w:rPr>
          <w:rFonts w:ascii="Montserrat" w:eastAsia="Calibri" w:hAnsi="Montserrat" w:cs="Open Sans"/>
          <w:b/>
          <w:sz w:val="21"/>
          <w:szCs w:val="21"/>
          <w:lang w:val="es-ES" w:eastAsia="es-ES"/>
        </w:rPr>
        <w:t>PRIMERO.</w:t>
      </w:r>
      <w:r>
        <w:rPr>
          <w:rFonts w:ascii="Montserrat" w:eastAsia="Calibri" w:hAnsi="Montserrat" w:cs="Open Sans"/>
          <w:sz w:val="21"/>
          <w:szCs w:val="21"/>
          <w:lang w:val="es-ES" w:eastAsia="es-ES"/>
        </w:rPr>
        <w:t xml:space="preserve"> Esta Dirección de Quejas, Denuncias, Investigaciones y Situación Patrimonial, del Órgano Interno de Control Municipal de Oaxaca de Juárez, es competente para emitir el presente Informe de Presunta Responsabilidad Administrativa. </w:t>
      </w:r>
      <w:r>
        <w:rPr>
          <w:rFonts w:ascii="Montserrat" w:eastAsia="Calibri" w:hAnsi="Montserrat" w:cs="Open Sans"/>
          <w:b/>
          <w:sz w:val="21"/>
          <w:szCs w:val="21"/>
          <w:lang w:val="es-ES" w:eastAsia="es-ES"/>
        </w:rPr>
        <w:t>SEGUNDO. -</w:t>
      </w:r>
      <w:r>
        <w:rPr>
          <w:rFonts w:ascii="Montserrat" w:eastAsia="Calibri" w:hAnsi="Montserrat" w:cs="Open Sans"/>
          <w:sz w:val="21"/>
          <w:szCs w:val="21"/>
          <w:lang w:val="es-ES" w:eastAsia="es-ES"/>
        </w:rPr>
        <w:t xml:space="preserve"> Existen elementos suficientes que hacen probable la comisión de la falta administrativa (18) _______ contemplada en el artículo (19) _______de la Ley atribuible a (20)____________________________________- </w:t>
      </w:r>
      <w:r>
        <w:rPr>
          <w:rFonts w:ascii="Montserrat" w:eastAsia="Calibri" w:hAnsi="Montserrat" w:cs="Open Sans"/>
          <w:b/>
          <w:sz w:val="21"/>
          <w:szCs w:val="21"/>
          <w:lang w:val="es-ES" w:eastAsia="es-ES"/>
        </w:rPr>
        <w:t>TERCERO.-</w:t>
      </w:r>
      <w:r>
        <w:rPr>
          <w:rFonts w:ascii="Montserrat" w:eastAsia="Calibri" w:hAnsi="Montserrat" w:cs="Open Sans"/>
          <w:sz w:val="21"/>
          <w:szCs w:val="21"/>
          <w:lang w:val="es-ES" w:eastAsia="es-ES"/>
        </w:rPr>
        <w:t xml:space="preserve"> Mediante memorándum dirigido a la (al) licenciado (21)_________________________ Directora (</w:t>
      </w:r>
      <w:proofErr w:type="spellStart"/>
      <w:r>
        <w:rPr>
          <w:rFonts w:ascii="Montserrat" w:eastAsia="Calibri" w:hAnsi="Montserrat" w:cs="Open Sans"/>
          <w:sz w:val="21"/>
          <w:szCs w:val="21"/>
          <w:lang w:val="es-ES" w:eastAsia="es-ES"/>
        </w:rPr>
        <w:t>or</w:t>
      </w:r>
      <w:proofErr w:type="spellEnd"/>
      <w:r>
        <w:rPr>
          <w:rFonts w:ascii="Montserrat" w:eastAsia="Calibri" w:hAnsi="Montserrat" w:cs="Open Sans"/>
          <w:sz w:val="21"/>
          <w:szCs w:val="21"/>
          <w:lang w:val="es-ES" w:eastAsia="es-ES"/>
        </w:rPr>
        <w:t xml:space="preserve">) de Responsabilidades Administrativas, Controversias y Sanciones del Órgano Interno de Control Municipal de Oaxaca de Juárez, remítase el presente Informe de Presunta Responsabilidad Administrativa, con el expediente de Presunta Responsabilidad Administrativa de número (22)____________________ a efecto de que se pronuncie sobre su admisión o en su caso prevenga a esta Autoridad Investigadora para que subsane las omisiones que advierta, o que aclare los hechos narrados en el informe o en su caso inicie el Procedimiento de Responsabilidad Administrativa correspondiente. Previo lo anterior, se ordena dejar constancia del acuerdo de calificación de faltas de fecha seis de octubre del dos </w:t>
      </w:r>
      <w:proofErr w:type="gramStart"/>
      <w:r>
        <w:rPr>
          <w:rFonts w:ascii="Montserrat" w:eastAsia="Calibri" w:hAnsi="Montserrat" w:cs="Open Sans"/>
          <w:sz w:val="21"/>
          <w:szCs w:val="21"/>
          <w:lang w:val="es-ES" w:eastAsia="es-ES"/>
        </w:rPr>
        <w:t>mil veintiuno</w:t>
      </w:r>
      <w:proofErr w:type="gramEnd"/>
      <w:r>
        <w:rPr>
          <w:rFonts w:ascii="Montserrat" w:eastAsia="Calibri" w:hAnsi="Montserrat" w:cs="Open Sans"/>
          <w:sz w:val="21"/>
          <w:szCs w:val="21"/>
          <w:lang w:val="es-ES" w:eastAsia="es-ES"/>
        </w:rPr>
        <w:t xml:space="preserve"> y del presente Informe de presunta Responsabilidad Administrativa en copia debidamente certificada, para que obre en el cuaderno de Antecedentes, del expediente precisado en líneas anteriores. - - - - - - - - - - - - - - - - - - - - </w:t>
      </w:r>
      <w:r>
        <w:rPr>
          <w:rFonts w:ascii="Montserrat" w:eastAsia="Calibri" w:hAnsi="Montserrat" w:cs="Open Sans"/>
          <w:b/>
          <w:sz w:val="21"/>
          <w:szCs w:val="21"/>
          <w:lang w:val="es-ES" w:eastAsia="es-ES"/>
        </w:rPr>
        <w:t>CUARTO.-</w:t>
      </w:r>
      <w:r>
        <w:rPr>
          <w:rFonts w:ascii="Montserrat" w:eastAsia="Calibri" w:hAnsi="Montserrat" w:cs="Open Sans"/>
          <w:sz w:val="21"/>
          <w:szCs w:val="21"/>
          <w:lang w:val="es-ES" w:eastAsia="es-ES"/>
        </w:rPr>
        <w:t xml:space="preserve"> Es dable señalar que la información generada con motivo de la integración de la investigación administrativa en el presente expediente administrativo se considera reservada en términos de los artículos 1, 7 fracción I, 54 fracciones XI, XII, XIII, 61 y 62 fracción I de la Ley de Transparencia, Acceso a la Información Pública y Buen Gobierno del Estado de Oaxaca, a través de los cuales se considera como información confidencial aquella que se refiere a la vida privada y a los datos personales, los cuales quedan protegidos dentro del presente expediente administrativo en términos de la Ley de Transparencia, Acceso a la Información Pública y Buen Gobierno del Estado de Oaxaca; y, 1, 2, 3, fracción VII de la Ley de Protección de Datos Personales en Posesión de Sujetos Obligados del Estado de Oaxaca. - - - - - - - - - - - - - - - - </w:t>
      </w:r>
      <w:r>
        <w:rPr>
          <w:rFonts w:ascii="Montserrat" w:eastAsia="Calibri" w:hAnsi="Montserrat" w:cs="Open Sans"/>
          <w:b/>
          <w:sz w:val="21"/>
          <w:szCs w:val="21"/>
          <w:lang w:val="es-ES" w:eastAsia="es-ES"/>
        </w:rPr>
        <w:t>QUINTO. -</w:t>
      </w:r>
      <w:r>
        <w:rPr>
          <w:rFonts w:ascii="Montserrat" w:eastAsia="Calibri" w:hAnsi="Montserrat" w:cs="Open Sans"/>
          <w:sz w:val="21"/>
          <w:szCs w:val="21"/>
          <w:lang w:val="es-ES" w:eastAsia="es-ES"/>
        </w:rPr>
        <w:t xml:space="preserve"> Cúmplase. - - - - - - - - - - - - - - - - - - - - - - - - - - </w:t>
      </w:r>
      <w:r>
        <w:rPr>
          <w:rFonts w:ascii="Montserrat" w:eastAsia="Calibri" w:hAnsi="Montserrat" w:cs="Open Sans"/>
          <w:sz w:val="21"/>
          <w:szCs w:val="21"/>
        </w:rPr>
        <w:t xml:space="preserve">Así lo acordó y firma el Licenciado(a) (23) ________________________, Director(a) de Quejas, Denuncias, Investigaciones y Situación Patrimonial, quien se encuentra asistido por la Licenciado(a) (24) ____________________, Jefe(a) del Departamento de Quejas, Denuncias e Investigación, Adscritos a la Dirección de Quejas, Denuncias, Investigaciones y Situación Patrimonial del Órgano Interno de Control Municipal. - - - - - - - - - - - - - - - - - - - - - - - - - - - - - - </w:t>
      </w:r>
      <w:r>
        <w:rPr>
          <w:rFonts w:ascii="Montserrat" w:eastAsia="Calibri" w:hAnsi="Montserrat" w:cs="Open Sans"/>
          <w:sz w:val="21"/>
          <w:szCs w:val="21"/>
        </w:rPr>
        <w:br w:type="page"/>
      </w:r>
    </w:p>
    <w:p w14:paraId="485B2DB9" w14:textId="77777777" w:rsidR="00737E64" w:rsidRDefault="00737E64" w:rsidP="00737E64">
      <w:pPr>
        <w:jc w:val="both"/>
        <w:rPr>
          <w:rFonts w:ascii="Arial" w:eastAsia="Calibri" w:hAnsi="Arial" w:cs="Arial"/>
          <w:bCs/>
        </w:rPr>
      </w:pPr>
      <w:r>
        <w:rPr>
          <w:rFonts w:ascii="Arial" w:eastAsia="Calibri" w:hAnsi="Arial" w:cs="Arial"/>
          <w:bCs/>
        </w:rPr>
        <w:t>Anexo 16.- Instructivo de Informe de Presunta Responsabilidad Administrativa (IPRA) (I.F.I.P.R.A.08).</w:t>
      </w:r>
    </w:p>
    <w:tbl>
      <w:tblPr>
        <w:tblStyle w:val="Tabladecuadrcula4-nfasis2111"/>
        <w:tblW w:w="992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67"/>
        <w:gridCol w:w="2410"/>
        <w:gridCol w:w="6946"/>
      </w:tblGrid>
      <w:tr w:rsidR="002A6C5B" w:rsidRPr="002A6C5B" w14:paraId="0ED9F1DE" w14:textId="77777777" w:rsidTr="00854B6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shd w:val="clear" w:color="auto" w:fill="FFFFFF" w:themeFill="background1"/>
            <w:hideMark/>
          </w:tcPr>
          <w:p w14:paraId="6CF5FA5B" w14:textId="77777777" w:rsidR="00737E64" w:rsidRPr="002A6C5B" w:rsidRDefault="00737E64" w:rsidP="002A6C5B">
            <w:pPr>
              <w:tabs>
                <w:tab w:val="left" w:pos="1530"/>
              </w:tabs>
              <w:spacing w:before="60" w:after="60"/>
              <w:jc w:val="center"/>
              <w:rPr>
                <w:rFonts w:ascii="Arial" w:eastAsia="Calibri" w:hAnsi="Arial" w:cs="Arial"/>
                <w:color w:val="auto"/>
                <w:sz w:val="20"/>
                <w:szCs w:val="20"/>
              </w:rPr>
            </w:pPr>
            <w:r w:rsidRPr="002A6C5B">
              <w:rPr>
                <w:rFonts w:ascii="Arial" w:eastAsia="Calibri" w:hAnsi="Arial" w:cs="Arial"/>
                <w:color w:val="auto"/>
                <w:sz w:val="20"/>
                <w:szCs w:val="20"/>
              </w:rPr>
              <w:t>No.</w:t>
            </w:r>
          </w:p>
        </w:tc>
        <w:tc>
          <w:tcPr>
            <w:tcW w:w="2410" w:type="dxa"/>
            <w:tcBorders>
              <w:top w:val="none" w:sz="0" w:space="0" w:color="auto"/>
              <w:left w:val="none" w:sz="0" w:space="0" w:color="auto"/>
              <w:bottom w:val="none" w:sz="0" w:space="0" w:color="auto"/>
              <w:right w:val="none" w:sz="0" w:space="0" w:color="auto"/>
            </w:tcBorders>
            <w:shd w:val="clear" w:color="auto" w:fill="FFFFFF" w:themeFill="background1"/>
            <w:hideMark/>
          </w:tcPr>
          <w:p w14:paraId="33926155" w14:textId="77777777" w:rsidR="00737E64" w:rsidRPr="002A6C5B" w:rsidRDefault="00737E64" w:rsidP="002A6C5B">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2A6C5B">
              <w:rPr>
                <w:rFonts w:ascii="Arial" w:eastAsia="Calibri" w:hAnsi="Arial" w:cs="Arial"/>
                <w:color w:val="auto"/>
                <w:sz w:val="20"/>
                <w:szCs w:val="20"/>
              </w:rPr>
              <w:t>Campo</w:t>
            </w:r>
          </w:p>
        </w:tc>
        <w:tc>
          <w:tcPr>
            <w:tcW w:w="6946" w:type="dxa"/>
            <w:tcBorders>
              <w:top w:val="none" w:sz="0" w:space="0" w:color="auto"/>
              <w:left w:val="none" w:sz="0" w:space="0" w:color="auto"/>
              <w:bottom w:val="none" w:sz="0" w:space="0" w:color="auto"/>
              <w:right w:val="none" w:sz="0" w:space="0" w:color="auto"/>
            </w:tcBorders>
            <w:shd w:val="clear" w:color="auto" w:fill="FFFFFF" w:themeFill="background1"/>
          </w:tcPr>
          <w:p w14:paraId="11ACBF7E" w14:textId="77777777" w:rsidR="00737E64" w:rsidRPr="002A6C5B" w:rsidRDefault="00737E64" w:rsidP="002A6C5B">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r w:rsidRPr="002A6C5B">
              <w:rPr>
                <w:rFonts w:ascii="Arial" w:eastAsia="Calibri" w:hAnsi="Arial" w:cs="Arial"/>
                <w:color w:val="auto"/>
                <w:sz w:val="20"/>
                <w:szCs w:val="20"/>
              </w:rPr>
              <w:t>Descripción</w:t>
            </w:r>
          </w:p>
          <w:p w14:paraId="2B3AEE6F" w14:textId="77777777" w:rsidR="00737E64" w:rsidRPr="002A6C5B" w:rsidRDefault="00737E64" w:rsidP="002A6C5B">
            <w:pPr>
              <w:tabs>
                <w:tab w:val="left" w:pos="1530"/>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rPr>
            </w:pPr>
          </w:p>
        </w:tc>
      </w:tr>
      <w:tr w:rsidR="002A6C5B" w:rsidRPr="002A6C5B" w14:paraId="4BEAF243"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5A208772"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w:t>
            </w:r>
          </w:p>
        </w:tc>
        <w:tc>
          <w:tcPr>
            <w:tcW w:w="2410" w:type="dxa"/>
            <w:shd w:val="clear" w:color="auto" w:fill="FFFFFF" w:themeFill="background1"/>
            <w:hideMark/>
          </w:tcPr>
          <w:p w14:paraId="2CF90A4A"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Número de expediente</w:t>
            </w:r>
          </w:p>
        </w:tc>
        <w:tc>
          <w:tcPr>
            <w:tcW w:w="6946" w:type="dxa"/>
            <w:shd w:val="clear" w:color="auto" w:fill="FFFFFF" w:themeFill="background1"/>
            <w:hideMark/>
          </w:tcPr>
          <w:p w14:paraId="690C859B"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206E8B83"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Ej. OICM/DQDISP/DQDI/001/2022.</w:t>
            </w:r>
          </w:p>
        </w:tc>
      </w:tr>
      <w:tr w:rsidR="002A6C5B" w:rsidRPr="002A6C5B" w14:paraId="2831515C"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0F5CCDBC"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2</w:t>
            </w:r>
          </w:p>
        </w:tc>
        <w:tc>
          <w:tcPr>
            <w:tcW w:w="2410" w:type="dxa"/>
            <w:shd w:val="clear" w:color="auto" w:fill="FFFFFF" w:themeFill="background1"/>
            <w:hideMark/>
          </w:tcPr>
          <w:p w14:paraId="764D4D28" w14:textId="1E18B950"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Fecha</w:t>
            </w:r>
          </w:p>
        </w:tc>
        <w:tc>
          <w:tcPr>
            <w:tcW w:w="6946" w:type="dxa"/>
            <w:shd w:val="clear" w:color="auto" w:fill="FFFFFF" w:themeFill="background1"/>
            <w:hideMark/>
          </w:tcPr>
          <w:p w14:paraId="0E95E9A6"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fecha de emisión del acuerdo (día mes y año)</w:t>
            </w:r>
          </w:p>
        </w:tc>
      </w:tr>
      <w:tr w:rsidR="002A6C5B" w:rsidRPr="002A6C5B" w14:paraId="79701302"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070AF7EA"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3</w:t>
            </w:r>
          </w:p>
        </w:tc>
        <w:tc>
          <w:tcPr>
            <w:tcW w:w="2410" w:type="dxa"/>
            <w:shd w:val="clear" w:color="auto" w:fill="FFFFFF" w:themeFill="background1"/>
            <w:hideMark/>
          </w:tcPr>
          <w:p w14:paraId="4AD5760B"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Fecha de acuerdo de calificación</w:t>
            </w:r>
          </w:p>
        </w:tc>
        <w:tc>
          <w:tcPr>
            <w:tcW w:w="6946" w:type="dxa"/>
            <w:shd w:val="clear" w:color="auto" w:fill="FFFFFF" w:themeFill="background1"/>
            <w:hideMark/>
          </w:tcPr>
          <w:p w14:paraId="7A1E5A03"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la fecha en que fue emitido el acuerdo de la calificación de la falta administrativa</w:t>
            </w:r>
          </w:p>
        </w:tc>
      </w:tr>
      <w:tr w:rsidR="002A6C5B" w:rsidRPr="002A6C5B" w14:paraId="5B0961FC"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5B961F8C"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4</w:t>
            </w:r>
          </w:p>
        </w:tc>
        <w:tc>
          <w:tcPr>
            <w:tcW w:w="2410" w:type="dxa"/>
            <w:shd w:val="clear" w:color="auto" w:fill="FFFFFF" w:themeFill="background1"/>
            <w:hideMark/>
          </w:tcPr>
          <w:p w14:paraId="29452663"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la persona Titular de la Dirección de Quejas, Denuncias, Investigaciones y Situación Patrimonial</w:t>
            </w:r>
          </w:p>
        </w:tc>
        <w:tc>
          <w:tcPr>
            <w:tcW w:w="6946" w:type="dxa"/>
            <w:shd w:val="clear" w:color="auto" w:fill="FFFFFF" w:themeFill="background1"/>
            <w:vAlign w:val="center"/>
            <w:hideMark/>
          </w:tcPr>
          <w:p w14:paraId="5CDE665A"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nombre completo como se describe en identificaciones oficiales.</w:t>
            </w:r>
          </w:p>
        </w:tc>
      </w:tr>
      <w:tr w:rsidR="002A6C5B" w:rsidRPr="002A6C5B" w14:paraId="06B5E701"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1200F1D7"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5</w:t>
            </w:r>
          </w:p>
        </w:tc>
        <w:tc>
          <w:tcPr>
            <w:tcW w:w="2410" w:type="dxa"/>
            <w:shd w:val="clear" w:color="auto" w:fill="FFFFFF" w:themeFill="background1"/>
            <w:hideMark/>
          </w:tcPr>
          <w:p w14:paraId="494A9128"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abogado asistente a la Dirección</w:t>
            </w:r>
          </w:p>
        </w:tc>
        <w:tc>
          <w:tcPr>
            <w:tcW w:w="6946" w:type="dxa"/>
            <w:shd w:val="clear" w:color="auto" w:fill="FFFFFF" w:themeFill="background1"/>
            <w:hideMark/>
          </w:tcPr>
          <w:p w14:paraId="4CAF9362"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nombre completo como se describe en identificaciones oficiales.</w:t>
            </w:r>
          </w:p>
        </w:tc>
      </w:tr>
      <w:tr w:rsidR="002A6C5B" w:rsidRPr="002A6C5B" w14:paraId="6A111175"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0B6BC105"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6</w:t>
            </w:r>
          </w:p>
        </w:tc>
        <w:tc>
          <w:tcPr>
            <w:tcW w:w="2410" w:type="dxa"/>
            <w:shd w:val="clear" w:color="auto" w:fill="FFFFFF" w:themeFill="background1"/>
            <w:hideMark/>
          </w:tcPr>
          <w:p w14:paraId="3FD8A460"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la persona Titular de la Dirección de Quejas, Denuncias, Investigaciones y Situación Patrimonial</w:t>
            </w:r>
          </w:p>
        </w:tc>
        <w:tc>
          <w:tcPr>
            <w:tcW w:w="6946" w:type="dxa"/>
            <w:shd w:val="clear" w:color="auto" w:fill="FFFFFF" w:themeFill="background1"/>
            <w:vAlign w:val="center"/>
            <w:hideMark/>
          </w:tcPr>
          <w:p w14:paraId="7526BC41"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nombre completo como se describe en identificaciones oficiales.</w:t>
            </w:r>
          </w:p>
        </w:tc>
      </w:tr>
      <w:tr w:rsidR="002A6C5B" w:rsidRPr="002A6C5B" w14:paraId="7532892A"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2BD79B7C"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7</w:t>
            </w:r>
          </w:p>
        </w:tc>
        <w:tc>
          <w:tcPr>
            <w:tcW w:w="2410" w:type="dxa"/>
            <w:shd w:val="clear" w:color="auto" w:fill="FFFFFF" w:themeFill="background1"/>
            <w:hideMark/>
          </w:tcPr>
          <w:p w14:paraId="09749FB2"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abogado asistente a la Dirección</w:t>
            </w:r>
          </w:p>
        </w:tc>
        <w:tc>
          <w:tcPr>
            <w:tcW w:w="6946" w:type="dxa"/>
            <w:shd w:val="clear" w:color="auto" w:fill="FFFFFF" w:themeFill="background1"/>
            <w:hideMark/>
          </w:tcPr>
          <w:p w14:paraId="5A1F1341"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nombre completo como se describe en identificaciones oficiales.</w:t>
            </w:r>
          </w:p>
        </w:tc>
      </w:tr>
      <w:tr w:rsidR="002A6C5B" w:rsidRPr="002A6C5B" w14:paraId="2A0CEF0F"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2EC50752"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8</w:t>
            </w:r>
          </w:p>
        </w:tc>
        <w:tc>
          <w:tcPr>
            <w:tcW w:w="2410" w:type="dxa"/>
            <w:shd w:val="clear" w:color="auto" w:fill="FFFFFF" w:themeFill="background1"/>
            <w:hideMark/>
          </w:tcPr>
          <w:p w14:paraId="57B6A064"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la persona Titular de la Dirección de Quejas, Denuncias, Investigaciones y Situación Patrimonial</w:t>
            </w:r>
          </w:p>
        </w:tc>
        <w:tc>
          <w:tcPr>
            <w:tcW w:w="6946" w:type="dxa"/>
            <w:shd w:val="clear" w:color="auto" w:fill="FFFFFF" w:themeFill="background1"/>
            <w:vAlign w:val="center"/>
            <w:hideMark/>
          </w:tcPr>
          <w:p w14:paraId="143400BC"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nombre completo como se describe en identificaciones oficiales.</w:t>
            </w:r>
          </w:p>
        </w:tc>
      </w:tr>
      <w:tr w:rsidR="002A6C5B" w:rsidRPr="002A6C5B" w14:paraId="56CB489F"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4D3BE638"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9</w:t>
            </w:r>
          </w:p>
        </w:tc>
        <w:tc>
          <w:tcPr>
            <w:tcW w:w="2410" w:type="dxa"/>
            <w:shd w:val="clear" w:color="auto" w:fill="FFFFFF" w:themeFill="background1"/>
            <w:hideMark/>
          </w:tcPr>
          <w:p w14:paraId="0DFBCF09" w14:textId="3589EED5"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autorizados para imponerse de autos</w:t>
            </w:r>
          </w:p>
        </w:tc>
        <w:tc>
          <w:tcPr>
            <w:tcW w:w="6946" w:type="dxa"/>
            <w:shd w:val="clear" w:color="auto" w:fill="FFFFFF" w:themeFill="background1"/>
            <w:hideMark/>
          </w:tcPr>
          <w:p w14:paraId="104233D6"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 nombran a los abogados que se autorizan para efectos de imponerse de autos, intervenir en el desahogo de pruebas, alegar en las audiencias e interponer los recursos que procedan.</w:t>
            </w:r>
          </w:p>
        </w:tc>
      </w:tr>
      <w:tr w:rsidR="002A6C5B" w:rsidRPr="002A6C5B" w14:paraId="6CCFAEB4"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4FADD839"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10</w:t>
            </w:r>
          </w:p>
        </w:tc>
        <w:tc>
          <w:tcPr>
            <w:tcW w:w="2410" w:type="dxa"/>
            <w:shd w:val="clear" w:color="auto" w:fill="FFFFFF" w:themeFill="background1"/>
            <w:hideMark/>
          </w:tcPr>
          <w:p w14:paraId="5B4CE217"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Cedulas profesionales</w:t>
            </w:r>
          </w:p>
        </w:tc>
        <w:tc>
          <w:tcPr>
            <w:tcW w:w="6946" w:type="dxa"/>
            <w:shd w:val="clear" w:color="auto" w:fill="FFFFFF" w:themeFill="background1"/>
            <w:hideMark/>
          </w:tcPr>
          <w:p w14:paraId="2F8A6EF6"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 indican los números correspondientes a las cedulas profesionales de los abogados autorizados para los efectos señalados en el punto anterior.</w:t>
            </w:r>
          </w:p>
        </w:tc>
      </w:tr>
      <w:tr w:rsidR="002A6C5B" w:rsidRPr="002A6C5B" w14:paraId="1ED19114"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766E1956"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11</w:t>
            </w:r>
          </w:p>
        </w:tc>
        <w:tc>
          <w:tcPr>
            <w:tcW w:w="2410" w:type="dxa"/>
            <w:shd w:val="clear" w:color="auto" w:fill="FFFFFF" w:themeFill="background1"/>
            <w:hideMark/>
          </w:tcPr>
          <w:p w14:paraId="78CEF272"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autorizados para oír y recibir notificaciones</w:t>
            </w:r>
          </w:p>
        </w:tc>
        <w:tc>
          <w:tcPr>
            <w:tcW w:w="6946" w:type="dxa"/>
            <w:shd w:val="clear" w:color="auto" w:fill="FFFFFF" w:themeFill="background1"/>
            <w:hideMark/>
          </w:tcPr>
          <w:p w14:paraId="36380982"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 nombran a los abogados autorizados únicamente para oír y recibir notificaciones</w:t>
            </w:r>
          </w:p>
        </w:tc>
      </w:tr>
      <w:tr w:rsidR="002A6C5B" w:rsidRPr="002A6C5B" w14:paraId="65AAF94C"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68B75F5D"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12</w:t>
            </w:r>
          </w:p>
        </w:tc>
        <w:tc>
          <w:tcPr>
            <w:tcW w:w="2410" w:type="dxa"/>
            <w:shd w:val="clear" w:color="auto" w:fill="FFFFFF" w:themeFill="background1"/>
            <w:hideMark/>
          </w:tcPr>
          <w:p w14:paraId="5DD26E57"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domicilio, área de adscripción y cargo del presunto responsable.</w:t>
            </w:r>
          </w:p>
        </w:tc>
        <w:tc>
          <w:tcPr>
            <w:tcW w:w="6946" w:type="dxa"/>
            <w:shd w:val="clear" w:color="auto" w:fill="FFFFFF" w:themeFill="background1"/>
            <w:hideMark/>
          </w:tcPr>
          <w:p w14:paraId="6CDFED99"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 señala el nombre del presunto responsable de la falta administrativa a imputar, su domicilio, ente público al que pertenece o pertenecía y cargo que desempeña o desempeñaba al cometer la falta administrativa.</w:t>
            </w:r>
          </w:p>
        </w:tc>
      </w:tr>
      <w:tr w:rsidR="002A6C5B" w:rsidRPr="002A6C5B" w14:paraId="608A5952"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6B2AB60B"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13</w:t>
            </w:r>
          </w:p>
        </w:tc>
        <w:tc>
          <w:tcPr>
            <w:tcW w:w="2410" w:type="dxa"/>
            <w:shd w:val="clear" w:color="auto" w:fill="FFFFFF" w:themeFill="background1"/>
            <w:hideMark/>
          </w:tcPr>
          <w:p w14:paraId="6096B13D"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Narración de los hechos que motivaron la falta administrativa</w:t>
            </w:r>
          </w:p>
        </w:tc>
        <w:tc>
          <w:tcPr>
            <w:tcW w:w="6946" w:type="dxa"/>
            <w:shd w:val="clear" w:color="auto" w:fill="FFFFFF" w:themeFill="background1"/>
            <w:hideMark/>
          </w:tcPr>
          <w:p w14:paraId="101A6B12"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 narran de manera lógica y cronológica los hechos que dieron lugar a la comisión de la presunta falta administrativa.</w:t>
            </w:r>
          </w:p>
        </w:tc>
      </w:tr>
      <w:tr w:rsidR="002A6C5B" w:rsidRPr="002A6C5B" w14:paraId="19BF3FF7"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36917914"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14</w:t>
            </w:r>
          </w:p>
        </w:tc>
        <w:tc>
          <w:tcPr>
            <w:tcW w:w="2410" w:type="dxa"/>
            <w:shd w:val="clear" w:color="auto" w:fill="FFFFFF" w:themeFill="background1"/>
            <w:hideMark/>
          </w:tcPr>
          <w:p w14:paraId="05DEC963"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Infracción que se imputa</w:t>
            </w:r>
          </w:p>
        </w:tc>
        <w:tc>
          <w:tcPr>
            <w:tcW w:w="6946" w:type="dxa"/>
            <w:shd w:val="clear" w:color="auto" w:fill="FFFFFF" w:themeFill="background1"/>
            <w:hideMark/>
          </w:tcPr>
          <w:p w14:paraId="4EE09BA1"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 señala la infracción que se le imputa al presunto responsable, señalando con claridad las razones por las que se considera que ha cometido la falta administrativa que se le atribuye.</w:t>
            </w:r>
          </w:p>
        </w:tc>
      </w:tr>
      <w:tr w:rsidR="002A6C5B" w:rsidRPr="002A6C5B" w14:paraId="13F6CF28"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59059D5A"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15</w:t>
            </w:r>
          </w:p>
        </w:tc>
        <w:tc>
          <w:tcPr>
            <w:tcW w:w="2410" w:type="dxa"/>
            <w:shd w:val="clear" w:color="auto" w:fill="FFFFFF" w:themeFill="background1"/>
            <w:hideMark/>
          </w:tcPr>
          <w:p w14:paraId="47726F7E"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Pruebas</w:t>
            </w:r>
          </w:p>
        </w:tc>
        <w:tc>
          <w:tcPr>
            <w:tcW w:w="6946" w:type="dxa"/>
            <w:shd w:val="clear" w:color="auto" w:fill="FFFFFF" w:themeFill="background1"/>
            <w:hideMark/>
          </w:tcPr>
          <w:p w14:paraId="0C2C20E6" w14:textId="77777777" w:rsidR="00737E64" w:rsidRPr="002A6C5B" w:rsidRDefault="00737E64" w:rsidP="002A6C5B">
            <w:pPr>
              <w:tabs>
                <w:tab w:val="left" w:pos="1530"/>
              </w:tabs>
              <w:spacing w:before="60" w:after="6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Enunciar y describir cada una de las pruebas que se ofrecerán en el procedimiento de responsabilidad administrativa para acreditar la comisión de la falta administrativa, y la responsabilidad que se atribuye al señalado como presunto responsable, debiéndose aportar correctamente y relacionándolo con los hechos con los que se acredita la prueba.</w:t>
            </w:r>
          </w:p>
        </w:tc>
      </w:tr>
      <w:tr w:rsidR="002A6C5B" w:rsidRPr="002A6C5B" w14:paraId="4A0E8D86"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7E75DC76"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16</w:t>
            </w:r>
          </w:p>
        </w:tc>
        <w:tc>
          <w:tcPr>
            <w:tcW w:w="2410" w:type="dxa"/>
            <w:shd w:val="clear" w:color="auto" w:fill="FFFFFF" w:themeFill="background1"/>
            <w:hideMark/>
          </w:tcPr>
          <w:p w14:paraId="0A979E25"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Solicitud de medidas cautelares</w:t>
            </w:r>
          </w:p>
        </w:tc>
        <w:tc>
          <w:tcPr>
            <w:tcW w:w="6946" w:type="dxa"/>
            <w:shd w:val="clear" w:color="auto" w:fill="FFFFFF" w:themeFill="background1"/>
            <w:hideMark/>
          </w:tcPr>
          <w:p w14:paraId="759AADE8" w14:textId="77777777" w:rsidR="00737E64" w:rsidRPr="002A6C5B" w:rsidRDefault="00737E64" w:rsidP="002A6C5B">
            <w:pPr>
              <w:tabs>
                <w:tab w:val="left" w:pos="1530"/>
              </w:tabs>
              <w:spacing w:before="60" w:after="60"/>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 solicita o no medidas cautelares (en caso de solicitarse, se deberá fundar y motivar la necesidad y procedencia de la medida cautelar a solicitar)</w:t>
            </w:r>
          </w:p>
        </w:tc>
      </w:tr>
      <w:tr w:rsidR="002A6C5B" w:rsidRPr="002A6C5B" w14:paraId="07E533D2"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2B582B6B"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17</w:t>
            </w:r>
          </w:p>
        </w:tc>
        <w:tc>
          <w:tcPr>
            <w:tcW w:w="2410" w:type="dxa"/>
            <w:shd w:val="clear" w:color="auto" w:fill="FFFFFF" w:themeFill="background1"/>
            <w:hideMark/>
          </w:tcPr>
          <w:p w14:paraId="70866443"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Número de expediente</w:t>
            </w:r>
          </w:p>
        </w:tc>
        <w:tc>
          <w:tcPr>
            <w:tcW w:w="6946" w:type="dxa"/>
            <w:shd w:val="clear" w:color="auto" w:fill="FFFFFF" w:themeFill="background1"/>
            <w:hideMark/>
          </w:tcPr>
          <w:p w14:paraId="6EC1479D" w14:textId="77777777" w:rsidR="00737E64" w:rsidRPr="002A6C5B" w:rsidRDefault="00737E64" w:rsidP="002A6C5B">
            <w:pPr>
              <w:tabs>
                <w:tab w:val="left" w:pos="1530"/>
              </w:tabs>
              <w:spacing w:before="60" w:after="60"/>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número de expediente definido.</w:t>
            </w:r>
          </w:p>
        </w:tc>
      </w:tr>
      <w:tr w:rsidR="002A6C5B" w:rsidRPr="002A6C5B" w14:paraId="74F9BDF6"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7F01B469"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18</w:t>
            </w:r>
          </w:p>
        </w:tc>
        <w:tc>
          <w:tcPr>
            <w:tcW w:w="2410" w:type="dxa"/>
            <w:shd w:val="clear" w:color="auto" w:fill="FFFFFF" w:themeFill="background1"/>
            <w:hideMark/>
          </w:tcPr>
          <w:p w14:paraId="7F731807"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Falta administrativa que se atribuye</w:t>
            </w:r>
          </w:p>
        </w:tc>
        <w:tc>
          <w:tcPr>
            <w:tcW w:w="6946" w:type="dxa"/>
            <w:shd w:val="clear" w:color="auto" w:fill="FFFFFF" w:themeFill="background1"/>
            <w:hideMark/>
          </w:tcPr>
          <w:p w14:paraId="7D6DB65B" w14:textId="77777777" w:rsidR="00737E64" w:rsidRPr="002A6C5B" w:rsidRDefault="00737E64" w:rsidP="002A6C5B">
            <w:pPr>
              <w:tabs>
                <w:tab w:val="left" w:pos="1530"/>
              </w:tabs>
              <w:spacing w:before="60" w:after="60"/>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Señalar el nombre de la falta administrativa que se le atribuye al presunto responsable</w:t>
            </w:r>
          </w:p>
        </w:tc>
      </w:tr>
      <w:tr w:rsidR="002A6C5B" w:rsidRPr="002A6C5B" w14:paraId="7CCAC140"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2BF97EC7"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19</w:t>
            </w:r>
          </w:p>
        </w:tc>
        <w:tc>
          <w:tcPr>
            <w:tcW w:w="2410" w:type="dxa"/>
            <w:shd w:val="clear" w:color="auto" w:fill="FFFFFF" w:themeFill="background1"/>
            <w:hideMark/>
          </w:tcPr>
          <w:p w14:paraId="1D816E3D"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Artículo que prevé la falta administrativa que se imputa</w:t>
            </w:r>
          </w:p>
        </w:tc>
        <w:tc>
          <w:tcPr>
            <w:tcW w:w="6946" w:type="dxa"/>
            <w:shd w:val="clear" w:color="auto" w:fill="FFFFFF" w:themeFill="background1"/>
            <w:hideMark/>
          </w:tcPr>
          <w:p w14:paraId="096EDAC1" w14:textId="77777777" w:rsidR="00737E64" w:rsidRPr="002A6C5B" w:rsidRDefault="00737E64" w:rsidP="002A6C5B">
            <w:pPr>
              <w:tabs>
                <w:tab w:val="left" w:pos="1530"/>
              </w:tabs>
              <w:spacing w:before="60" w:after="60"/>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Señalar el articulo y disposición legal que contempla la falta administrativa que se le atribuye al presunto responsable</w:t>
            </w:r>
          </w:p>
        </w:tc>
      </w:tr>
      <w:tr w:rsidR="002A6C5B" w:rsidRPr="002A6C5B" w14:paraId="1DA5C5B0"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0964BBB9"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20</w:t>
            </w:r>
          </w:p>
        </w:tc>
        <w:tc>
          <w:tcPr>
            <w:tcW w:w="2410" w:type="dxa"/>
            <w:shd w:val="clear" w:color="auto" w:fill="FFFFFF" w:themeFill="background1"/>
            <w:hideMark/>
          </w:tcPr>
          <w:p w14:paraId="78826B44"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Presunto responsable</w:t>
            </w:r>
          </w:p>
        </w:tc>
        <w:tc>
          <w:tcPr>
            <w:tcW w:w="6946" w:type="dxa"/>
            <w:shd w:val="clear" w:color="auto" w:fill="FFFFFF" w:themeFill="background1"/>
            <w:hideMark/>
          </w:tcPr>
          <w:p w14:paraId="3E59FF59" w14:textId="77777777" w:rsidR="00737E64" w:rsidRPr="002A6C5B" w:rsidRDefault="00737E64" w:rsidP="002A6C5B">
            <w:pPr>
              <w:tabs>
                <w:tab w:val="left" w:pos="1530"/>
              </w:tabs>
              <w:spacing w:before="60" w:after="60"/>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Señalar el nombre y cargo del presunto responsable</w:t>
            </w:r>
          </w:p>
        </w:tc>
      </w:tr>
      <w:tr w:rsidR="002A6C5B" w:rsidRPr="002A6C5B" w14:paraId="7F17DB11"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7B9DA7EE"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21</w:t>
            </w:r>
          </w:p>
        </w:tc>
        <w:tc>
          <w:tcPr>
            <w:tcW w:w="2410" w:type="dxa"/>
            <w:shd w:val="clear" w:color="auto" w:fill="FFFFFF" w:themeFill="background1"/>
            <w:hideMark/>
          </w:tcPr>
          <w:p w14:paraId="6A406219"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la persona Titular de la Dirección de Quejas, Denuncias, Investigaciones y Situación Patrimonial</w:t>
            </w:r>
          </w:p>
        </w:tc>
        <w:tc>
          <w:tcPr>
            <w:tcW w:w="6946" w:type="dxa"/>
            <w:shd w:val="clear" w:color="auto" w:fill="FFFFFF" w:themeFill="background1"/>
            <w:hideMark/>
          </w:tcPr>
          <w:p w14:paraId="43005709" w14:textId="77777777" w:rsidR="00737E64" w:rsidRPr="002A6C5B" w:rsidRDefault="00737E64" w:rsidP="002A6C5B">
            <w:pPr>
              <w:tabs>
                <w:tab w:val="left" w:pos="1530"/>
              </w:tabs>
              <w:spacing w:before="60" w:after="60"/>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nombre completo como se describe en identificaciones oficiales.</w:t>
            </w:r>
          </w:p>
        </w:tc>
      </w:tr>
      <w:tr w:rsidR="002A6C5B" w:rsidRPr="002A6C5B" w14:paraId="5128CC49" w14:textId="77777777" w:rsidTr="00854B6B">
        <w:trPr>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hideMark/>
          </w:tcPr>
          <w:p w14:paraId="513C2378" w14:textId="77777777" w:rsidR="00737E64" w:rsidRPr="002A6C5B" w:rsidRDefault="00737E64" w:rsidP="00854B6B">
            <w:pPr>
              <w:tabs>
                <w:tab w:val="left" w:pos="1530"/>
              </w:tabs>
              <w:spacing w:before="60" w:after="60"/>
              <w:jc w:val="center"/>
              <w:rPr>
                <w:rFonts w:ascii="Arial" w:eastAsia="Calibri" w:hAnsi="Arial" w:cs="Arial"/>
                <w:b w:val="0"/>
                <w:sz w:val="20"/>
                <w:szCs w:val="20"/>
              </w:rPr>
            </w:pPr>
            <w:r w:rsidRPr="002A6C5B">
              <w:rPr>
                <w:rFonts w:ascii="Arial" w:eastAsia="Calibri" w:hAnsi="Arial" w:cs="Arial"/>
                <w:b w:val="0"/>
                <w:sz w:val="20"/>
                <w:szCs w:val="20"/>
              </w:rPr>
              <w:t>22</w:t>
            </w:r>
          </w:p>
        </w:tc>
        <w:tc>
          <w:tcPr>
            <w:tcW w:w="2410" w:type="dxa"/>
            <w:shd w:val="clear" w:color="auto" w:fill="FFFFFF" w:themeFill="background1"/>
            <w:hideMark/>
          </w:tcPr>
          <w:p w14:paraId="0B299C05" w14:textId="77777777" w:rsidR="00737E64" w:rsidRPr="002A6C5B" w:rsidRDefault="00737E64" w:rsidP="00854B6B">
            <w:pPr>
              <w:tabs>
                <w:tab w:val="left" w:pos="1530"/>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Nombre de abogado asistente a la Dirección</w:t>
            </w:r>
          </w:p>
        </w:tc>
        <w:tc>
          <w:tcPr>
            <w:tcW w:w="6946" w:type="dxa"/>
            <w:shd w:val="clear" w:color="auto" w:fill="FFFFFF" w:themeFill="background1"/>
            <w:hideMark/>
          </w:tcPr>
          <w:p w14:paraId="56533518" w14:textId="77777777" w:rsidR="00737E64" w:rsidRPr="002A6C5B" w:rsidRDefault="00737E64" w:rsidP="002A6C5B">
            <w:pPr>
              <w:tabs>
                <w:tab w:val="left" w:pos="1530"/>
              </w:tabs>
              <w:spacing w:before="60" w:after="60"/>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2A6C5B">
              <w:rPr>
                <w:rFonts w:ascii="Arial" w:eastAsia="Calibri" w:hAnsi="Arial" w:cs="Arial"/>
                <w:sz w:val="20"/>
                <w:szCs w:val="20"/>
              </w:rPr>
              <w:t>Agregar nombre completo como se describe en identificaciones oficiales.</w:t>
            </w:r>
          </w:p>
        </w:tc>
      </w:tr>
    </w:tbl>
    <w:p w14:paraId="2531DBF2" w14:textId="77777777" w:rsidR="00737E64" w:rsidRDefault="00737E64" w:rsidP="00737E64"/>
    <w:p w14:paraId="04CF9B13" w14:textId="77777777" w:rsidR="00737E64" w:rsidRDefault="00737E64" w:rsidP="00737E64"/>
    <w:p w14:paraId="2B7CD84F" w14:textId="77777777" w:rsidR="00737E64" w:rsidRDefault="00737E64" w:rsidP="00737E64"/>
    <w:p w14:paraId="6F830F36" w14:textId="77777777" w:rsidR="00737E64" w:rsidRDefault="00737E64" w:rsidP="00737E64"/>
    <w:p w14:paraId="11EB7385" w14:textId="77777777" w:rsidR="00737E64" w:rsidRDefault="00737E64" w:rsidP="00737E64"/>
    <w:p w14:paraId="10BB742F" w14:textId="77777777" w:rsidR="00737E64" w:rsidRDefault="00737E64" w:rsidP="00737E64"/>
    <w:p w14:paraId="6C557E63" w14:textId="77777777" w:rsidR="00737E64" w:rsidRDefault="00737E64" w:rsidP="00737E64">
      <w:pPr>
        <w:autoSpaceDE w:val="0"/>
        <w:autoSpaceDN w:val="0"/>
        <w:adjustRightInd w:val="0"/>
        <w:spacing w:after="0" w:line="360" w:lineRule="auto"/>
        <w:jc w:val="both"/>
        <w:rPr>
          <w:rFonts w:ascii="Arial" w:eastAsia="Times New Roman" w:hAnsi="Arial" w:cs="Arial"/>
          <w:b/>
          <w:bCs/>
          <w:lang w:val="es-ES" w:eastAsia="es-ES"/>
        </w:rPr>
      </w:pPr>
      <w:r>
        <w:rPr>
          <w:rFonts w:ascii="Arial" w:eastAsia="Calibri" w:hAnsi="Arial" w:cs="Arial"/>
          <w:lang w:val="es-ES" w:eastAsia="es-ES"/>
        </w:rPr>
        <w:t>Anexo 17.-</w:t>
      </w:r>
      <w:r>
        <w:rPr>
          <w:rFonts w:ascii="Arial" w:eastAsia="Times New Roman" w:hAnsi="Arial" w:cs="Arial"/>
          <w:lang w:val="es-ES" w:eastAsia="es-ES"/>
        </w:rPr>
        <w:t xml:space="preserve"> Formato de Acuerdo de Diligencia de Investigación (F.A.D.I 09)</w:t>
      </w:r>
    </w:p>
    <w:p w14:paraId="26DE8098" w14:textId="77777777" w:rsidR="00737E64" w:rsidRDefault="00737E64" w:rsidP="00737E64">
      <w:pPr>
        <w:autoSpaceDE w:val="0"/>
        <w:autoSpaceDN w:val="0"/>
        <w:adjustRightInd w:val="0"/>
        <w:spacing w:after="0" w:line="360" w:lineRule="auto"/>
        <w:jc w:val="both"/>
        <w:rPr>
          <w:rFonts w:ascii="Arial" w:eastAsia="Times New Roman" w:hAnsi="Arial" w:cs="Arial"/>
          <w:bCs/>
          <w:lang w:val="es-ES" w:eastAsia="es-ES"/>
        </w:rPr>
      </w:pPr>
    </w:p>
    <w:p w14:paraId="40F81EF6" w14:textId="77777777" w:rsidR="00737E64" w:rsidRDefault="00737E64" w:rsidP="00737E64">
      <w:pPr>
        <w:autoSpaceDE w:val="0"/>
        <w:autoSpaceDN w:val="0"/>
        <w:adjustRightInd w:val="0"/>
        <w:spacing w:after="0" w:line="360" w:lineRule="auto"/>
        <w:jc w:val="right"/>
        <w:rPr>
          <w:rFonts w:ascii="Montserrat" w:eastAsia="Times New Roman" w:hAnsi="Montserrat" w:cs="Open Sans"/>
          <w:b/>
          <w:sz w:val="23"/>
          <w:szCs w:val="23"/>
          <w:lang w:val="es-ES" w:eastAsia="es-ES"/>
        </w:rPr>
      </w:pPr>
      <w:r>
        <w:rPr>
          <w:rFonts w:ascii="Open Sans" w:eastAsia="Times New Roman" w:hAnsi="Open Sans" w:cs="Open Sans"/>
          <w:b/>
          <w:sz w:val="21"/>
          <w:szCs w:val="21"/>
          <w:lang w:eastAsia="es-ES"/>
        </w:rPr>
        <w:t xml:space="preserve">EXP.: (1)______________________ </w:t>
      </w:r>
    </w:p>
    <w:p w14:paraId="09C891BF"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3"/>
          <w:szCs w:val="23"/>
          <w:lang w:val="es-ES_tradnl" w:eastAsia="es-ES"/>
        </w:rPr>
      </w:pPr>
      <w:r>
        <w:rPr>
          <w:rFonts w:ascii="Montserrat" w:eastAsia="Times New Roman" w:hAnsi="Montserrat" w:cs="Open Sans"/>
          <w:b/>
          <w:sz w:val="23"/>
          <w:szCs w:val="23"/>
          <w:lang w:val="es-ES" w:eastAsia="es-ES"/>
        </w:rPr>
        <w:t xml:space="preserve">ÓRGANO INTERNO DE CONTROL MUNICIPAL DE OAXACA DE JUÁREZ – DIRECCIÓN DE QUEJAS, DENUNCIAS, INVESTIGACIONES Y SITUACIÓN PATRIMONIAL – DEPARTAMENTO DE QUEJAS, DENUNCIAS E INVESTIGACIÓN, MUNICIPIO DE OAXACA DE JUÁREZ, OAXACA, A _______   </w:t>
      </w:r>
      <w:proofErr w:type="gramStart"/>
      <w:r>
        <w:rPr>
          <w:rFonts w:ascii="Montserrat" w:eastAsia="Times New Roman" w:hAnsi="Montserrat" w:cs="Open Sans"/>
          <w:b/>
          <w:sz w:val="23"/>
          <w:szCs w:val="23"/>
          <w:lang w:val="es-ES" w:eastAsia="es-ES"/>
        </w:rPr>
        <w:t>DE  _</w:t>
      </w:r>
      <w:proofErr w:type="gramEnd"/>
      <w:r>
        <w:rPr>
          <w:rFonts w:ascii="Montserrat" w:eastAsia="Times New Roman" w:hAnsi="Montserrat" w:cs="Open Sans"/>
          <w:b/>
          <w:sz w:val="23"/>
          <w:szCs w:val="23"/>
          <w:lang w:val="es-ES" w:eastAsia="es-ES"/>
        </w:rPr>
        <w:t xml:space="preserve">___________  </w:t>
      </w:r>
      <w:proofErr w:type="spellStart"/>
      <w:r>
        <w:rPr>
          <w:rFonts w:ascii="Montserrat" w:eastAsia="Times New Roman" w:hAnsi="Montserrat" w:cs="Open Sans"/>
          <w:b/>
          <w:sz w:val="23"/>
          <w:szCs w:val="23"/>
          <w:lang w:val="es-ES" w:eastAsia="es-ES"/>
        </w:rPr>
        <w:t>DE</w:t>
      </w:r>
      <w:proofErr w:type="spellEnd"/>
      <w:r>
        <w:rPr>
          <w:rFonts w:ascii="Montserrat" w:eastAsia="Times New Roman" w:hAnsi="Montserrat" w:cs="Open Sans"/>
          <w:b/>
          <w:sz w:val="23"/>
          <w:szCs w:val="23"/>
          <w:lang w:val="es-ES" w:eastAsia="es-ES"/>
        </w:rPr>
        <w:t xml:space="preserve"> DOS MIL _______________ (2). - - - - - - - - - </w:t>
      </w:r>
      <w:r>
        <w:rPr>
          <w:rFonts w:ascii="Montserrat" w:eastAsia="Times New Roman" w:hAnsi="Montserrat" w:cs="Open Sans"/>
          <w:sz w:val="23"/>
          <w:szCs w:val="23"/>
          <w:lang w:val="es-ES" w:eastAsia="es-ES"/>
        </w:rPr>
        <w:t xml:space="preserve">Visto el estado que guarda el presente expediente de investigación iniciado con motivo del </w:t>
      </w:r>
      <w:r>
        <w:rPr>
          <w:rFonts w:ascii="Montserrat" w:eastAsia="Times New Roman" w:hAnsi="Montserrat" w:cs="Open Sans"/>
          <w:b/>
          <w:sz w:val="23"/>
          <w:szCs w:val="23"/>
          <w:lang w:val="es-ES" w:eastAsia="es-ES"/>
        </w:rPr>
        <w:t xml:space="preserve">(3) </w:t>
      </w:r>
      <w:r>
        <w:rPr>
          <w:rFonts w:ascii="Montserrat" w:eastAsia="Times New Roman" w:hAnsi="Montserrat" w:cs="Open Sans"/>
          <w:sz w:val="23"/>
          <w:szCs w:val="23"/>
          <w:lang w:val="es-ES" w:eastAsia="es-ES"/>
        </w:rPr>
        <w:t xml:space="preserve">________________________________________________________________ y a efecto de allegarse de mayores elementos de prueba, con fundamento en el </w:t>
      </w:r>
      <w:r>
        <w:rPr>
          <w:rFonts w:ascii="Montserrat" w:eastAsia="Times New Roman" w:hAnsi="Montserrat" w:cs="Open Sans"/>
          <w:sz w:val="23"/>
          <w:szCs w:val="23"/>
          <w:lang w:val="es-ES_tradnl" w:eastAsia="es-ES"/>
        </w:rPr>
        <w:t xml:space="preserve">artículo 95 de la Ley General de Responsabilidades Administrativas, vinculado con el artículo 54 de la Ley de Responsabilidades Administrativas del Estado y Municipios de Oaxaca, se ordena </w:t>
      </w:r>
      <w:r>
        <w:rPr>
          <w:rFonts w:ascii="Montserrat" w:eastAsia="Times New Roman" w:hAnsi="Montserrat" w:cs="Open Sans"/>
          <w:b/>
          <w:sz w:val="23"/>
          <w:szCs w:val="23"/>
          <w:lang w:val="es-ES_tradnl" w:eastAsia="es-ES"/>
        </w:rPr>
        <w:t>(4)</w:t>
      </w:r>
      <w:r>
        <w:rPr>
          <w:rFonts w:ascii="Montserrat" w:eastAsia="Times New Roman" w:hAnsi="Montserrat" w:cs="Open Sans"/>
          <w:sz w:val="23"/>
          <w:szCs w:val="23"/>
          <w:lang w:val="es-ES_tradnl" w:eastAsia="es-ES"/>
        </w:rPr>
        <w:t xml:space="preserve"> ________________________________________________________________</w:t>
      </w:r>
    </w:p>
    <w:p w14:paraId="6E8BFFB6"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3"/>
          <w:szCs w:val="23"/>
          <w:lang w:eastAsia="es-ES"/>
        </w:rPr>
      </w:pPr>
      <w:r>
        <w:rPr>
          <w:rFonts w:ascii="Montserrat" w:eastAsia="Times New Roman" w:hAnsi="Montserrat" w:cs="Open Sans"/>
          <w:sz w:val="23"/>
          <w:szCs w:val="23"/>
          <w:lang w:val="es-ES_tradnl" w:eastAsia="es-ES"/>
        </w:rPr>
        <w:t>________________________________________________________________</w:t>
      </w:r>
    </w:p>
    <w:p w14:paraId="0BDDD338"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3"/>
          <w:szCs w:val="23"/>
          <w:lang w:eastAsia="es-ES"/>
        </w:rPr>
      </w:pPr>
      <w:r>
        <w:rPr>
          <w:rFonts w:ascii="Montserrat" w:eastAsia="Times New Roman" w:hAnsi="Montserrat" w:cs="Open Sans"/>
          <w:sz w:val="23"/>
          <w:szCs w:val="23"/>
          <w:lang w:eastAsia="es-ES"/>
        </w:rPr>
        <w:t>Por lo anterior y con</w:t>
      </w:r>
      <w:r>
        <w:rPr>
          <w:rFonts w:ascii="Montserrat" w:eastAsia="Times New Roman" w:hAnsi="Montserrat" w:cs="Open Sans"/>
          <w:sz w:val="23"/>
          <w:szCs w:val="23"/>
          <w:lang w:val="es-ES" w:eastAsia="es-ES"/>
        </w:rPr>
        <w:t xml:space="preserve"> base en las facultades conferidas al Órgano Interno de Control Municipal y a esta Autoridad Investigadora por los artículos 126 bis y 126 QUATER fracciones XVIII y XX de la Ley Orgánica Municipal del Estado de Oaxaca; 197 fracción X, 198 fracción III y 201 fracciones III y XI del Bando de Policía y Gobierno del Municipio de Oaxaca de Juárez; se: </w:t>
      </w:r>
      <w:r>
        <w:rPr>
          <w:rFonts w:ascii="Montserrat" w:eastAsia="Times New Roman" w:hAnsi="Montserrat" w:cs="Open Sans"/>
          <w:b/>
          <w:sz w:val="23"/>
          <w:szCs w:val="23"/>
          <w:lang w:val="es-ES" w:eastAsia="es-ES"/>
        </w:rPr>
        <w:t>-</w:t>
      </w:r>
      <w:r>
        <w:rPr>
          <w:rFonts w:ascii="Montserrat" w:eastAsia="Times New Roman" w:hAnsi="Montserrat" w:cs="Open Sans"/>
          <w:sz w:val="23"/>
          <w:szCs w:val="23"/>
          <w:lang w:val="es-ES" w:eastAsia="es-ES"/>
        </w:rPr>
        <w:t xml:space="preserve"> - </w:t>
      </w:r>
      <w:r>
        <w:rPr>
          <w:rFonts w:ascii="Montserrat" w:eastAsia="Times New Roman" w:hAnsi="Montserrat" w:cs="Open Sans"/>
          <w:b/>
          <w:sz w:val="23"/>
          <w:szCs w:val="23"/>
          <w:lang w:val="es-ES" w:eastAsia="es-ES"/>
        </w:rPr>
        <w:t xml:space="preserve">- - - - - - - - - - - - - - - - - - - - - - - - - - - - - - - - - - - - - - - - - - ACUERDA: - - - - - - - - - - - - - - PRIMERO.- </w:t>
      </w:r>
      <w:r>
        <w:rPr>
          <w:rFonts w:ascii="Montserrat" w:eastAsia="Times New Roman" w:hAnsi="Montserrat" w:cs="Open Sans"/>
          <w:sz w:val="23"/>
          <w:szCs w:val="23"/>
          <w:lang w:val="es-ES" w:eastAsia="es-ES"/>
        </w:rPr>
        <w:t xml:space="preserve">Se ordena </w:t>
      </w:r>
      <w:r>
        <w:rPr>
          <w:rFonts w:ascii="Montserrat" w:eastAsia="Times New Roman" w:hAnsi="Montserrat" w:cs="Open Sans"/>
          <w:b/>
          <w:sz w:val="23"/>
          <w:szCs w:val="23"/>
          <w:lang w:val="es-ES" w:eastAsia="es-ES"/>
        </w:rPr>
        <w:t>(5)</w:t>
      </w:r>
      <w:r>
        <w:rPr>
          <w:rFonts w:ascii="Montserrat" w:eastAsia="Times New Roman" w:hAnsi="Montserrat" w:cs="Open Sans"/>
          <w:sz w:val="23"/>
          <w:szCs w:val="23"/>
          <w:lang w:val="es-ES" w:eastAsia="es-ES"/>
        </w:rPr>
        <w:t xml:space="preserve"> ________________________________________________________________ en términos de lo establecido en el presente acuerdo.  - - - - </w:t>
      </w:r>
    </w:p>
    <w:p w14:paraId="57FCC69C" w14:textId="77777777" w:rsidR="00737E64" w:rsidRDefault="00737E64" w:rsidP="00737E64">
      <w:pPr>
        <w:autoSpaceDE w:val="0"/>
        <w:autoSpaceDN w:val="0"/>
        <w:adjustRightInd w:val="0"/>
        <w:spacing w:after="0" w:line="360" w:lineRule="auto"/>
        <w:jc w:val="both"/>
        <w:rPr>
          <w:rFonts w:ascii="Montserrat" w:eastAsia="Times New Roman" w:hAnsi="Montserrat" w:cs="Open Sans"/>
          <w:sz w:val="23"/>
          <w:szCs w:val="23"/>
          <w:lang w:val="es-ES" w:eastAsia="es-ES"/>
        </w:rPr>
      </w:pPr>
      <w:r>
        <w:rPr>
          <w:rFonts w:ascii="Montserrat" w:eastAsia="Times New Roman" w:hAnsi="Montserrat" w:cs="Open Sans"/>
          <w:b/>
          <w:sz w:val="23"/>
          <w:szCs w:val="23"/>
          <w:lang w:val="es-ES" w:eastAsia="es-ES"/>
        </w:rPr>
        <w:t xml:space="preserve">SEGUNDO. – CÚMPLASE. - - - - - - - - - - - - - - - - - - - - - - - - - - - - - - - -- - - - - - - - - - - - - - - - - - - - - - - </w:t>
      </w:r>
      <w:r>
        <w:rPr>
          <w:rFonts w:ascii="Montserrat" w:eastAsia="Times New Roman" w:hAnsi="Montserrat" w:cs="Open Sans"/>
          <w:sz w:val="23"/>
          <w:szCs w:val="23"/>
          <w:lang w:val="es-ES" w:eastAsia="es-ES"/>
        </w:rPr>
        <w:t xml:space="preserve">Así lo acordó y firma el (la) </w:t>
      </w:r>
      <w:r>
        <w:rPr>
          <w:rFonts w:ascii="Montserrat" w:eastAsia="Times New Roman" w:hAnsi="Montserrat" w:cs="Open Sans"/>
          <w:b/>
          <w:sz w:val="23"/>
          <w:szCs w:val="23"/>
          <w:lang w:val="es-ES" w:eastAsia="es-ES"/>
        </w:rPr>
        <w:t>(6)</w:t>
      </w:r>
      <w:r>
        <w:rPr>
          <w:rFonts w:ascii="Montserrat" w:eastAsia="Times New Roman" w:hAnsi="Montserrat" w:cs="Open Sans"/>
          <w:sz w:val="23"/>
          <w:szCs w:val="23"/>
          <w:lang w:val="es-ES" w:eastAsia="es-ES"/>
        </w:rPr>
        <w:t xml:space="preserve"> ____________________________________ Director de Quejas, Denuncias, Investigaciones y Situación Patrimonial, quien se encuentra asistido por el (la) </w:t>
      </w:r>
      <w:r>
        <w:rPr>
          <w:rFonts w:ascii="Montserrat" w:eastAsia="Times New Roman" w:hAnsi="Montserrat" w:cs="Open Sans"/>
          <w:b/>
          <w:sz w:val="23"/>
          <w:szCs w:val="23"/>
          <w:lang w:val="es-ES" w:eastAsia="es-ES"/>
        </w:rPr>
        <w:t>(7)</w:t>
      </w:r>
      <w:r>
        <w:rPr>
          <w:rFonts w:ascii="Montserrat" w:eastAsia="Times New Roman" w:hAnsi="Montserrat" w:cs="Open Sans"/>
          <w:sz w:val="23"/>
          <w:szCs w:val="23"/>
          <w:lang w:val="es-ES" w:eastAsia="es-ES"/>
        </w:rPr>
        <w:t xml:space="preserve"> </w:t>
      </w:r>
      <w:r>
        <w:rPr>
          <w:rFonts w:ascii="Montserrat" w:eastAsia="Times New Roman" w:hAnsi="Montserrat" w:cs="Open Sans"/>
          <w:bCs/>
          <w:sz w:val="23"/>
          <w:szCs w:val="23"/>
          <w:lang w:val="es-ES" w:eastAsia="es-ES"/>
        </w:rPr>
        <w:t>_______________________________</w:t>
      </w:r>
      <w:r>
        <w:rPr>
          <w:rFonts w:ascii="Montserrat" w:eastAsia="Times New Roman" w:hAnsi="Montserrat" w:cs="Open Sans"/>
          <w:sz w:val="23"/>
          <w:szCs w:val="23"/>
          <w:lang w:val="es-ES" w:eastAsia="es-ES"/>
        </w:rPr>
        <w:t xml:space="preserve">Jefa del Departamento de Quejas, Denuncias e Investigación, Adscritos a la Dirección de </w:t>
      </w:r>
      <w:r>
        <w:rPr>
          <w:rFonts w:ascii="Montserrat" w:eastAsia="Times New Roman" w:hAnsi="Montserrat" w:cs="Open Sans"/>
          <w:sz w:val="23"/>
          <w:szCs w:val="23"/>
          <w:lang w:eastAsia="es-ES"/>
        </w:rPr>
        <w:t>Quejas, Denuncias, Investigaciones y Situación Patrimonial</w:t>
      </w:r>
      <w:r>
        <w:rPr>
          <w:rFonts w:ascii="Montserrat" w:eastAsia="Times New Roman" w:hAnsi="Montserrat" w:cs="Open Sans"/>
          <w:sz w:val="23"/>
          <w:szCs w:val="23"/>
          <w:lang w:val="es-ES" w:eastAsia="es-ES"/>
        </w:rPr>
        <w:t xml:space="preserve"> del Órgano Interno de Control Municipal. - - - - - - - - -  - - - - - - - - </w:t>
      </w:r>
    </w:p>
    <w:p w14:paraId="414A3AED" w14:textId="77777777" w:rsidR="003563B4" w:rsidRDefault="003563B4">
      <w:pPr>
        <w:rPr>
          <w:rFonts w:ascii="Arial" w:eastAsia="Calibri" w:hAnsi="Arial" w:cs="Arial"/>
          <w:lang w:val="es-ES" w:eastAsia="es-ES"/>
        </w:rPr>
      </w:pPr>
      <w:r>
        <w:rPr>
          <w:rFonts w:ascii="Arial" w:eastAsia="Calibri" w:hAnsi="Arial" w:cs="Arial"/>
          <w:lang w:val="es-ES" w:eastAsia="es-ES"/>
        </w:rPr>
        <w:br w:type="page"/>
      </w:r>
    </w:p>
    <w:p w14:paraId="175C4284" w14:textId="712205ED" w:rsidR="00737E64" w:rsidRDefault="00737E64" w:rsidP="00737E64">
      <w:pPr>
        <w:autoSpaceDE w:val="0"/>
        <w:autoSpaceDN w:val="0"/>
        <w:adjustRightInd w:val="0"/>
        <w:spacing w:after="0" w:line="360" w:lineRule="auto"/>
        <w:jc w:val="both"/>
        <w:rPr>
          <w:rFonts w:ascii="Arial" w:eastAsia="Times New Roman" w:hAnsi="Arial" w:cs="Arial"/>
          <w:b/>
          <w:bCs/>
          <w:lang w:val="es-ES" w:eastAsia="es-ES"/>
        </w:rPr>
      </w:pPr>
      <w:r>
        <w:rPr>
          <w:rFonts w:ascii="Arial" w:eastAsia="Calibri" w:hAnsi="Arial" w:cs="Arial"/>
          <w:lang w:val="es-ES" w:eastAsia="es-ES"/>
        </w:rPr>
        <w:t>Anexo 18.-</w:t>
      </w:r>
      <w:r>
        <w:rPr>
          <w:rFonts w:ascii="Arial" w:eastAsia="Times New Roman" w:hAnsi="Arial" w:cs="Arial"/>
          <w:lang w:val="es-ES" w:eastAsia="es-ES"/>
        </w:rPr>
        <w:t xml:space="preserve"> Instructivo del Formato de Acuerdo de Diligencia de Investigación (I.A.D.I 09)</w:t>
      </w:r>
    </w:p>
    <w:p w14:paraId="49706E63" w14:textId="77777777" w:rsidR="00737E64" w:rsidRDefault="00737E64" w:rsidP="00737E64">
      <w:pPr>
        <w:tabs>
          <w:tab w:val="left" w:pos="831"/>
          <w:tab w:val="center" w:pos="4418"/>
        </w:tabs>
        <w:autoSpaceDE w:val="0"/>
        <w:autoSpaceDN w:val="0"/>
        <w:adjustRightInd w:val="0"/>
        <w:spacing w:after="0" w:line="360" w:lineRule="auto"/>
        <w:jc w:val="both"/>
        <w:rPr>
          <w:rFonts w:ascii="Montserrat" w:eastAsia="Times New Roman" w:hAnsi="Montserrat" w:cs="Open Sans"/>
          <w:b/>
          <w:sz w:val="23"/>
          <w:szCs w:val="23"/>
          <w:lang w:val="es-ES" w:eastAsia="es-ES"/>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51"/>
        <w:gridCol w:w="2410"/>
        <w:gridCol w:w="6804"/>
      </w:tblGrid>
      <w:tr w:rsidR="00737E64" w:rsidRPr="00E438A4" w14:paraId="330BA1AC" w14:textId="77777777" w:rsidTr="00854B6B">
        <w:trPr>
          <w:jc w:val="center"/>
        </w:trPr>
        <w:tc>
          <w:tcPr>
            <w:tcW w:w="851" w:type="dxa"/>
            <w:shd w:val="clear" w:color="auto" w:fill="FFFFFF"/>
            <w:hideMark/>
          </w:tcPr>
          <w:p w14:paraId="79479AC9" w14:textId="77777777" w:rsidR="00737E64" w:rsidRPr="00E438A4" w:rsidRDefault="00737E64" w:rsidP="00E438A4">
            <w:pPr>
              <w:tabs>
                <w:tab w:val="left" w:pos="1530"/>
              </w:tabs>
              <w:spacing w:before="60" w:after="60"/>
              <w:jc w:val="center"/>
              <w:rPr>
                <w:rFonts w:ascii="Arial" w:hAnsi="Arial" w:cs="Arial"/>
                <w:b/>
                <w:bCs/>
                <w:sz w:val="20"/>
              </w:rPr>
            </w:pPr>
            <w:r w:rsidRPr="00E438A4">
              <w:rPr>
                <w:rFonts w:ascii="Arial" w:hAnsi="Arial" w:cs="Arial"/>
                <w:b/>
                <w:bCs/>
                <w:sz w:val="20"/>
              </w:rPr>
              <w:t>No.</w:t>
            </w:r>
          </w:p>
        </w:tc>
        <w:tc>
          <w:tcPr>
            <w:tcW w:w="2410" w:type="dxa"/>
            <w:shd w:val="clear" w:color="auto" w:fill="FFFFFF"/>
            <w:hideMark/>
          </w:tcPr>
          <w:p w14:paraId="5CC203C3" w14:textId="147F7BED" w:rsidR="00737E64" w:rsidRPr="00E438A4" w:rsidRDefault="00737E64" w:rsidP="00E438A4">
            <w:pPr>
              <w:tabs>
                <w:tab w:val="left" w:pos="1530"/>
              </w:tabs>
              <w:spacing w:before="60" w:after="60"/>
              <w:jc w:val="center"/>
              <w:rPr>
                <w:rFonts w:ascii="Arial" w:hAnsi="Arial" w:cs="Arial"/>
                <w:b/>
                <w:bCs/>
                <w:sz w:val="20"/>
              </w:rPr>
            </w:pPr>
            <w:r w:rsidRPr="00E438A4">
              <w:rPr>
                <w:rFonts w:ascii="Arial" w:hAnsi="Arial" w:cs="Arial"/>
                <w:b/>
                <w:bCs/>
                <w:sz w:val="20"/>
              </w:rPr>
              <w:t>Campo</w:t>
            </w:r>
          </w:p>
        </w:tc>
        <w:tc>
          <w:tcPr>
            <w:tcW w:w="6804" w:type="dxa"/>
            <w:shd w:val="clear" w:color="auto" w:fill="FFFFFF"/>
          </w:tcPr>
          <w:p w14:paraId="08334C88" w14:textId="79C1F2A2" w:rsidR="00737E64" w:rsidRPr="00E438A4" w:rsidRDefault="00737E64" w:rsidP="00E438A4">
            <w:pPr>
              <w:tabs>
                <w:tab w:val="left" w:pos="1530"/>
              </w:tabs>
              <w:spacing w:before="60" w:after="60"/>
              <w:jc w:val="center"/>
              <w:rPr>
                <w:rFonts w:ascii="Arial" w:hAnsi="Arial" w:cs="Arial"/>
                <w:b/>
                <w:bCs/>
                <w:sz w:val="20"/>
              </w:rPr>
            </w:pPr>
            <w:r w:rsidRPr="00E438A4">
              <w:rPr>
                <w:rFonts w:ascii="Arial" w:hAnsi="Arial" w:cs="Arial"/>
                <w:b/>
                <w:bCs/>
                <w:sz w:val="20"/>
              </w:rPr>
              <w:t>Descripción</w:t>
            </w:r>
          </w:p>
        </w:tc>
      </w:tr>
      <w:tr w:rsidR="00737E64" w:rsidRPr="00E438A4" w14:paraId="79EAF8D9" w14:textId="77777777" w:rsidTr="00854B6B">
        <w:trPr>
          <w:jc w:val="center"/>
        </w:trPr>
        <w:tc>
          <w:tcPr>
            <w:tcW w:w="851" w:type="dxa"/>
            <w:shd w:val="clear" w:color="auto" w:fill="FFFFFF"/>
            <w:hideMark/>
          </w:tcPr>
          <w:p w14:paraId="60461A06" w14:textId="77777777" w:rsidR="00737E64" w:rsidRPr="00854B6B" w:rsidRDefault="00737E64" w:rsidP="00854B6B">
            <w:pPr>
              <w:tabs>
                <w:tab w:val="left" w:pos="1530"/>
              </w:tabs>
              <w:spacing w:before="60" w:after="60"/>
              <w:jc w:val="center"/>
              <w:rPr>
                <w:rFonts w:ascii="Arial" w:hAnsi="Arial" w:cs="Arial"/>
                <w:bCs/>
                <w:sz w:val="20"/>
              </w:rPr>
            </w:pPr>
            <w:r w:rsidRPr="00854B6B">
              <w:rPr>
                <w:rFonts w:ascii="Arial" w:hAnsi="Arial" w:cs="Arial"/>
                <w:bCs/>
                <w:sz w:val="20"/>
              </w:rPr>
              <w:t>1</w:t>
            </w:r>
          </w:p>
        </w:tc>
        <w:tc>
          <w:tcPr>
            <w:tcW w:w="2410" w:type="dxa"/>
            <w:shd w:val="clear" w:color="auto" w:fill="FFFFFF"/>
            <w:hideMark/>
          </w:tcPr>
          <w:p w14:paraId="7C615083" w14:textId="77777777" w:rsidR="00737E64" w:rsidRPr="00854B6B" w:rsidRDefault="00737E64" w:rsidP="00854B6B">
            <w:pPr>
              <w:tabs>
                <w:tab w:val="left" w:pos="1530"/>
              </w:tabs>
              <w:spacing w:before="60" w:after="60"/>
              <w:jc w:val="center"/>
              <w:rPr>
                <w:rFonts w:ascii="Arial" w:hAnsi="Arial" w:cs="Arial"/>
                <w:sz w:val="20"/>
              </w:rPr>
            </w:pPr>
            <w:r w:rsidRPr="00854B6B">
              <w:rPr>
                <w:rFonts w:ascii="Arial" w:hAnsi="Arial" w:cs="Arial"/>
                <w:sz w:val="20"/>
              </w:rPr>
              <w:t>Número de expediente</w:t>
            </w:r>
          </w:p>
        </w:tc>
        <w:tc>
          <w:tcPr>
            <w:tcW w:w="6804" w:type="dxa"/>
            <w:shd w:val="clear" w:color="auto" w:fill="FFFFFF"/>
            <w:vAlign w:val="center"/>
            <w:hideMark/>
          </w:tcPr>
          <w:p w14:paraId="3C5AA6DA"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Anote el número de expediente correspondiente a su consecutivo y control. La estructura del número de expediente deberá conformarse por las siglas del Órgano Interno de Control, el nombre de la dirección, del departamento, el número consecutivo del expediente y el año.</w:t>
            </w:r>
          </w:p>
          <w:p w14:paraId="7CBFDD5F"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Ej. OICM/DQDI/DQDISP/001/2022 ò</w:t>
            </w:r>
          </w:p>
          <w:p w14:paraId="679C8018"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 xml:space="preserve"> OICM/DQDI/DQDISP/CA-001/2022.</w:t>
            </w:r>
          </w:p>
        </w:tc>
      </w:tr>
      <w:tr w:rsidR="00737E64" w:rsidRPr="00E438A4" w14:paraId="3B6F5D5F" w14:textId="77777777" w:rsidTr="00854B6B">
        <w:trPr>
          <w:jc w:val="center"/>
        </w:trPr>
        <w:tc>
          <w:tcPr>
            <w:tcW w:w="851" w:type="dxa"/>
            <w:shd w:val="clear" w:color="auto" w:fill="FFFFFF"/>
            <w:hideMark/>
          </w:tcPr>
          <w:p w14:paraId="46599EC2" w14:textId="77777777" w:rsidR="00737E64" w:rsidRPr="00854B6B" w:rsidRDefault="00737E64" w:rsidP="00854B6B">
            <w:pPr>
              <w:tabs>
                <w:tab w:val="left" w:pos="1530"/>
              </w:tabs>
              <w:spacing w:before="60" w:after="60"/>
              <w:jc w:val="center"/>
              <w:rPr>
                <w:rFonts w:ascii="Arial" w:hAnsi="Arial" w:cs="Arial"/>
                <w:bCs/>
                <w:sz w:val="20"/>
              </w:rPr>
            </w:pPr>
            <w:r w:rsidRPr="00854B6B">
              <w:rPr>
                <w:rFonts w:ascii="Arial" w:hAnsi="Arial" w:cs="Arial"/>
                <w:bCs/>
                <w:sz w:val="20"/>
              </w:rPr>
              <w:t>2</w:t>
            </w:r>
          </w:p>
        </w:tc>
        <w:tc>
          <w:tcPr>
            <w:tcW w:w="2410" w:type="dxa"/>
            <w:shd w:val="clear" w:color="auto" w:fill="FFFFFF"/>
            <w:hideMark/>
          </w:tcPr>
          <w:p w14:paraId="772C511D" w14:textId="7BEBBF59" w:rsidR="00737E64" w:rsidRPr="00854B6B" w:rsidRDefault="00737E64" w:rsidP="00854B6B">
            <w:pPr>
              <w:tabs>
                <w:tab w:val="left" w:pos="1530"/>
              </w:tabs>
              <w:spacing w:before="60" w:after="60"/>
              <w:jc w:val="center"/>
              <w:rPr>
                <w:rFonts w:ascii="Arial" w:hAnsi="Arial" w:cs="Arial"/>
                <w:sz w:val="20"/>
              </w:rPr>
            </w:pPr>
            <w:r w:rsidRPr="00854B6B">
              <w:rPr>
                <w:rFonts w:ascii="Arial" w:hAnsi="Arial" w:cs="Arial"/>
                <w:sz w:val="20"/>
              </w:rPr>
              <w:t>Fecha</w:t>
            </w:r>
          </w:p>
        </w:tc>
        <w:tc>
          <w:tcPr>
            <w:tcW w:w="6804" w:type="dxa"/>
            <w:shd w:val="clear" w:color="auto" w:fill="FFFFFF"/>
            <w:vAlign w:val="center"/>
            <w:hideMark/>
          </w:tcPr>
          <w:p w14:paraId="7A30C12A"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Agregar la fecha de emisión del acuerdo correspondiente (día, mes y año)</w:t>
            </w:r>
          </w:p>
        </w:tc>
      </w:tr>
      <w:tr w:rsidR="00737E64" w:rsidRPr="00E438A4" w14:paraId="015FDEA1" w14:textId="77777777" w:rsidTr="00854B6B">
        <w:trPr>
          <w:jc w:val="center"/>
        </w:trPr>
        <w:tc>
          <w:tcPr>
            <w:tcW w:w="851" w:type="dxa"/>
            <w:shd w:val="clear" w:color="auto" w:fill="FFFFFF"/>
            <w:hideMark/>
          </w:tcPr>
          <w:p w14:paraId="3A5DDBC1" w14:textId="77777777" w:rsidR="00737E64" w:rsidRPr="00854B6B" w:rsidRDefault="00737E64" w:rsidP="00854B6B">
            <w:pPr>
              <w:tabs>
                <w:tab w:val="left" w:pos="1530"/>
              </w:tabs>
              <w:spacing w:before="60" w:after="60"/>
              <w:jc w:val="center"/>
              <w:rPr>
                <w:rFonts w:ascii="Arial" w:hAnsi="Arial" w:cs="Arial"/>
                <w:bCs/>
                <w:sz w:val="20"/>
              </w:rPr>
            </w:pPr>
            <w:r w:rsidRPr="00854B6B">
              <w:rPr>
                <w:rFonts w:ascii="Arial" w:hAnsi="Arial" w:cs="Arial"/>
                <w:bCs/>
                <w:sz w:val="20"/>
              </w:rPr>
              <w:t>3</w:t>
            </w:r>
          </w:p>
        </w:tc>
        <w:tc>
          <w:tcPr>
            <w:tcW w:w="2410" w:type="dxa"/>
            <w:shd w:val="clear" w:color="auto" w:fill="FFFFFF"/>
            <w:hideMark/>
          </w:tcPr>
          <w:p w14:paraId="3DC45793" w14:textId="77777777" w:rsidR="00737E64" w:rsidRPr="00854B6B" w:rsidRDefault="00737E64" w:rsidP="00854B6B">
            <w:pPr>
              <w:tabs>
                <w:tab w:val="left" w:pos="1530"/>
              </w:tabs>
              <w:spacing w:before="60" w:after="60"/>
              <w:jc w:val="center"/>
              <w:rPr>
                <w:rFonts w:ascii="Arial" w:hAnsi="Arial" w:cs="Arial"/>
                <w:sz w:val="20"/>
              </w:rPr>
            </w:pPr>
            <w:r w:rsidRPr="00854B6B">
              <w:rPr>
                <w:rFonts w:ascii="Arial" w:hAnsi="Arial" w:cs="Arial"/>
                <w:sz w:val="20"/>
              </w:rPr>
              <w:t>Documentación recibida</w:t>
            </w:r>
          </w:p>
        </w:tc>
        <w:tc>
          <w:tcPr>
            <w:tcW w:w="6804" w:type="dxa"/>
            <w:shd w:val="clear" w:color="auto" w:fill="FFFFFF"/>
            <w:vAlign w:val="center"/>
            <w:hideMark/>
          </w:tcPr>
          <w:p w14:paraId="306081CA"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 xml:space="preserve">Descripción del documento que motivo el inicio del expediente ( oficio, escrito, acta de comparecencia, tarjeta informativa </w:t>
            </w:r>
            <w:proofErr w:type="spellStart"/>
            <w:r w:rsidRPr="00E438A4">
              <w:rPr>
                <w:rFonts w:ascii="Arial" w:hAnsi="Arial" w:cs="Arial"/>
                <w:sz w:val="20"/>
              </w:rPr>
              <w:t>etc</w:t>
            </w:r>
            <w:proofErr w:type="spellEnd"/>
            <w:r w:rsidRPr="00E438A4">
              <w:rPr>
                <w:rFonts w:ascii="Arial" w:hAnsi="Arial" w:cs="Arial"/>
                <w:sz w:val="20"/>
              </w:rPr>
              <w:t>…), señalando fecha y quien lo suscribe.</w:t>
            </w:r>
          </w:p>
        </w:tc>
      </w:tr>
      <w:tr w:rsidR="00737E64" w:rsidRPr="00E438A4" w14:paraId="2157A5D8" w14:textId="77777777" w:rsidTr="00854B6B">
        <w:trPr>
          <w:jc w:val="center"/>
        </w:trPr>
        <w:tc>
          <w:tcPr>
            <w:tcW w:w="851" w:type="dxa"/>
            <w:shd w:val="clear" w:color="auto" w:fill="FFFFFF"/>
            <w:hideMark/>
          </w:tcPr>
          <w:p w14:paraId="55EC7B76" w14:textId="77777777" w:rsidR="00737E64" w:rsidRPr="00854B6B" w:rsidRDefault="00737E64" w:rsidP="00854B6B">
            <w:pPr>
              <w:tabs>
                <w:tab w:val="left" w:pos="1530"/>
              </w:tabs>
              <w:spacing w:before="60" w:after="60"/>
              <w:jc w:val="center"/>
              <w:rPr>
                <w:rFonts w:ascii="Arial" w:hAnsi="Arial" w:cs="Arial"/>
                <w:bCs/>
                <w:sz w:val="20"/>
              </w:rPr>
            </w:pPr>
            <w:r w:rsidRPr="00854B6B">
              <w:rPr>
                <w:rFonts w:ascii="Arial" w:hAnsi="Arial" w:cs="Arial"/>
                <w:bCs/>
                <w:sz w:val="20"/>
              </w:rPr>
              <w:t>4</w:t>
            </w:r>
          </w:p>
        </w:tc>
        <w:tc>
          <w:tcPr>
            <w:tcW w:w="2410" w:type="dxa"/>
            <w:shd w:val="clear" w:color="auto" w:fill="FFFFFF"/>
            <w:hideMark/>
          </w:tcPr>
          <w:p w14:paraId="6C4947D1" w14:textId="77777777" w:rsidR="00737E64" w:rsidRPr="00854B6B" w:rsidRDefault="00737E64" w:rsidP="00854B6B">
            <w:pPr>
              <w:tabs>
                <w:tab w:val="left" w:pos="1530"/>
              </w:tabs>
              <w:spacing w:before="60" w:after="60"/>
              <w:jc w:val="center"/>
              <w:rPr>
                <w:rFonts w:ascii="Arial" w:hAnsi="Arial" w:cs="Arial"/>
                <w:sz w:val="20"/>
              </w:rPr>
            </w:pPr>
            <w:r w:rsidRPr="00854B6B">
              <w:rPr>
                <w:rFonts w:ascii="Arial" w:hAnsi="Arial" w:cs="Arial"/>
                <w:sz w:val="20"/>
              </w:rPr>
              <w:t>Diligencia de investigación o indagación</w:t>
            </w:r>
          </w:p>
        </w:tc>
        <w:tc>
          <w:tcPr>
            <w:tcW w:w="6804" w:type="dxa"/>
            <w:shd w:val="clear" w:color="auto" w:fill="FFFFFF"/>
            <w:vAlign w:val="center"/>
            <w:hideMark/>
          </w:tcPr>
          <w:p w14:paraId="5254FC15"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Se señala la diligencia de investigación o indagación a ejecutar</w:t>
            </w:r>
          </w:p>
        </w:tc>
      </w:tr>
      <w:tr w:rsidR="00737E64" w:rsidRPr="00E438A4" w14:paraId="1A12958E" w14:textId="77777777" w:rsidTr="00854B6B">
        <w:trPr>
          <w:jc w:val="center"/>
        </w:trPr>
        <w:tc>
          <w:tcPr>
            <w:tcW w:w="851" w:type="dxa"/>
            <w:shd w:val="clear" w:color="auto" w:fill="FFFFFF"/>
            <w:hideMark/>
          </w:tcPr>
          <w:p w14:paraId="3A821EBE" w14:textId="77777777" w:rsidR="00737E64" w:rsidRPr="00854B6B" w:rsidRDefault="00737E64" w:rsidP="00854B6B">
            <w:pPr>
              <w:tabs>
                <w:tab w:val="left" w:pos="1530"/>
              </w:tabs>
              <w:spacing w:before="60" w:after="60"/>
              <w:jc w:val="center"/>
              <w:rPr>
                <w:rFonts w:ascii="Arial" w:hAnsi="Arial" w:cs="Arial"/>
                <w:bCs/>
                <w:sz w:val="20"/>
              </w:rPr>
            </w:pPr>
            <w:r w:rsidRPr="00854B6B">
              <w:rPr>
                <w:rFonts w:ascii="Arial" w:hAnsi="Arial" w:cs="Arial"/>
                <w:bCs/>
                <w:sz w:val="20"/>
              </w:rPr>
              <w:t>5</w:t>
            </w:r>
          </w:p>
        </w:tc>
        <w:tc>
          <w:tcPr>
            <w:tcW w:w="2410" w:type="dxa"/>
            <w:shd w:val="clear" w:color="auto" w:fill="FFFFFF"/>
            <w:hideMark/>
          </w:tcPr>
          <w:p w14:paraId="2CE23F9C" w14:textId="77777777" w:rsidR="00737E64" w:rsidRPr="00854B6B" w:rsidRDefault="00737E64" w:rsidP="00854B6B">
            <w:pPr>
              <w:tabs>
                <w:tab w:val="left" w:pos="1530"/>
              </w:tabs>
              <w:spacing w:before="60" w:after="60"/>
              <w:jc w:val="center"/>
              <w:rPr>
                <w:rFonts w:ascii="Arial" w:hAnsi="Arial" w:cs="Arial"/>
                <w:sz w:val="20"/>
              </w:rPr>
            </w:pPr>
            <w:r w:rsidRPr="00854B6B">
              <w:rPr>
                <w:rFonts w:ascii="Arial" w:hAnsi="Arial" w:cs="Arial"/>
                <w:sz w:val="20"/>
              </w:rPr>
              <w:t>Diligencia de investigación o indagación</w:t>
            </w:r>
          </w:p>
        </w:tc>
        <w:tc>
          <w:tcPr>
            <w:tcW w:w="6804" w:type="dxa"/>
            <w:shd w:val="clear" w:color="auto" w:fill="FFFFFF"/>
            <w:vAlign w:val="center"/>
            <w:hideMark/>
          </w:tcPr>
          <w:p w14:paraId="7EAEFC50"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Nuevamente se señala la diligencia de investigación o indagación ordenada en el cuerpo del acuerdo.</w:t>
            </w:r>
          </w:p>
        </w:tc>
      </w:tr>
      <w:tr w:rsidR="00737E64" w:rsidRPr="00E438A4" w14:paraId="4B8703EE" w14:textId="77777777" w:rsidTr="00854B6B">
        <w:trPr>
          <w:jc w:val="center"/>
        </w:trPr>
        <w:tc>
          <w:tcPr>
            <w:tcW w:w="851" w:type="dxa"/>
            <w:shd w:val="clear" w:color="auto" w:fill="FFFFFF"/>
            <w:hideMark/>
          </w:tcPr>
          <w:p w14:paraId="5600323D" w14:textId="77777777" w:rsidR="00737E64" w:rsidRPr="00854B6B" w:rsidRDefault="00737E64" w:rsidP="00854B6B">
            <w:pPr>
              <w:tabs>
                <w:tab w:val="left" w:pos="1530"/>
              </w:tabs>
              <w:spacing w:before="60" w:after="60"/>
              <w:jc w:val="center"/>
              <w:rPr>
                <w:rFonts w:ascii="Arial" w:hAnsi="Arial" w:cs="Arial"/>
                <w:bCs/>
                <w:sz w:val="20"/>
              </w:rPr>
            </w:pPr>
            <w:r w:rsidRPr="00854B6B">
              <w:rPr>
                <w:rFonts w:ascii="Arial" w:hAnsi="Arial" w:cs="Arial"/>
                <w:bCs/>
                <w:sz w:val="20"/>
              </w:rPr>
              <w:t>6</w:t>
            </w:r>
          </w:p>
        </w:tc>
        <w:tc>
          <w:tcPr>
            <w:tcW w:w="2410" w:type="dxa"/>
            <w:shd w:val="clear" w:color="auto" w:fill="FFFFFF"/>
            <w:hideMark/>
          </w:tcPr>
          <w:p w14:paraId="60943D34" w14:textId="77777777" w:rsidR="00737E64" w:rsidRPr="00854B6B" w:rsidRDefault="00737E64" w:rsidP="00854B6B">
            <w:pPr>
              <w:tabs>
                <w:tab w:val="left" w:pos="1530"/>
              </w:tabs>
              <w:spacing w:before="60" w:after="60"/>
              <w:jc w:val="center"/>
              <w:rPr>
                <w:rFonts w:ascii="Arial" w:hAnsi="Arial" w:cs="Arial"/>
                <w:sz w:val="20"/>
              </w:rPr>
            </w:pPr>
            <w:r w:rsidRPr="00854B6B">
              <w:rPr>
                <w:rFonts w:ascii="Arial" w:hAnsi="Arial" w:cs="Arial"/>
                <w:sz w:val="20"/>
              </w:rPr>
              <w:t>Nombre de la persona Titular de la Dirección de Quejas, Denuncias, Investigaciones y Situación Patrimonial</w:t>
            </w:r>
          </w:p>
        </w:tc>
        <w:tc>
          <w:tcPr>
            <w:tcW w:w="6804" w:type="dxa"/>
            <w:shd w:val="clear" w:color="auto" w:fill="FFFFFF"/>
            <w:vAlign w:val="center"/>
            <w:hideMark/>
          </w:tcPr>
          <w:p w14:paraId="31FCD513"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Agregar nombre completo como se describe en identificaciones oficiales.</w:t>
            </w:r>
          </w:p>
        </w:tc>
      </w:tr>
      <w:tr w:rsidR="00737E64" w:rsidRPr="00E438A4" w14:paraId="52BB5BF5" w14:textId="77777777" w:rsidTr="00854B6B">
        <w:trPr>
          <w:jc w:val="center"/>
        </w:trPr>
        <w:tc>
          <w:tcPr>
            <w:tcW w:w="851" w:type="dxa"/>
            <w:shd w:val="clear" w:color="auto" w:fill="FFFFFF"/>
            <w:hideMark/>
          </w:tcPr>
          <w:p w14:paraId="15AEACFC" w14:textId="77777777" w:rsidR="00737E64" w:rsidRPr="00854B6B" w:rsidRDefault="00737E64" w:rsidP="00854B6B">
            <w:pPr>
              <w:tabs>
                <w:tab w:val="left" w:pos="1530"/>
              </w:tabs>
              <w:spacing w:before="60" w:after="60"/>
              <w:jc w:val="center"/>
              <w:rPr>
                <w:rFonts w:ascii="Arial" w:hAnsi="Arial" w:cs="Arial"/>
                <w:bCs/>
                <w:sz w:val="20"/>
              </w:rPr>
            </w:pPr>
            <w:r w:rsidRPr="00854B6B">
              <w:rPr>
                <w:rFonts w:ascii="Arial" w:hAnsi="Arial" w:cs="Arial"/>
                <w:bCs/>
                <w:sz w:val="20"/>
              </w:rPr>
              <w:t>7</w:t>
            </w:r>
          </w:p>
        </w:tc>
        <w:tc>
          <w:tcPr>
            <w:tcW w:w="2410" w:type="dxa"/>
            <w:shd w:val="clear" w:color="auto" w:fill="FFFFFF"/>
            <w:hideMark/>
          </w:tcPr>
          <w:p w14:paraId="692F0C1F" w14:textId="77777777" w:rsidR="00737E64" w:rsidRPr="00854B6B" w:rsidRDefault="00737E64" w:rsidP="00854B6B">
            <w:pPr>
              <w:tabs>
                <w:tab w:val="left" w:pos="1530"/>
              </w:tabs>
              <w:spacing w:before="60" w:after="60"/>
              <w:jc w:val="center"/>
              <w:rPr>
                <w:rFonts w:ascii="Arial" w:hAnsi="Arial" w:cs="Arial"/>
                <w:sz w:val="20"/>
              </w:rPr>
            </w:pPr>
            <w:r w:rsidRPr="00854B6B">
              <w:rPr>
                <w:rFonts w:ascii="Arial" w:hAnsi="Arial" w:cs="Arial"/>
                <w:sz w:val="20"/>
              </w:rPr>
              <w:t>Nombre de abogado asistente a la Dirección</w:t>
            </w:r>
          </w:p>
        </w:tc>
        <w:tc>
          <w:tcPr>
            <w:tcW w:w="6804" w:type="dxa"/>
            <w:shd w:val="clear" w:color="auto" w:fill="FFFFFF"/>
            <w:vAlign w:val="center"/>
            <w:hideMark/>
          </w:tcPr>
          <w:p w14:paraId="4CF0F387" w14:textId="77777777" w:rsidR="00737E64" w:rsidRPr="00E438A4" w:rsidRDefault="00737E64" w:rsidP="00E438A4">
            <w:pPr>
              <w:tabs>
                <w:tab w:val="left" w:pos="1530"/>
              </w:tabs>
              <w:spacing w:before="60" w:after="60"/>
              <w:jc w:val="both"/>
              <w:rPr>
                <w:rFonts w:ascii="Arial" w:hAnsi="Arial" w:cs="Arial"/>
                <w:sz w:val="20"/>
              </w:rPr>
            </w:pPr>
            <w:r w:rsidRPr="00E438A4">
              <w:rPr>
                <w:rFonts w:ascii="Arial" w:hAnsi="Arial" w:cs="Arial"/>
                <w:sz w:val="20"/>
              </w:rPr>
              <w:t>Agregar nombre completo como se describe en identificaciones oficiales.</w:t>
            </w:r>
          </w:p>
        </w:tc>
      </w:tr>
    </w:tbl>
    <w:p w14:paraId="78C39EA4" w14:textId="77777777" w:rsidR="00737E64" w:rsidRDefault="00737E64" w:rsidP="00737E64"/>
    <w:p w14:paraId="1F4E5DC2" w14:textId="6F039126" w:rsidR="00E33333" w:rsidRDefault="00E33333">
      <w:pPr>
        <w:rPr>
          <w:rFonts w:ascii="Arial" w:eastAsia="Calibri" w:hAnsi="Arial" w:cs="Arial"/>
          <w:b/>
        </w:rPr>
      </w:pPr>
    </w:p>
    <w:p w14:paraId="76E4581C" w14:textId="31152D5F" w:rsidR="00737E64" w:rsidRDefault="00737E64">
      <w:pPr>
        <w:rPr>
          <w:rFonts w:ascii="Arial" w:eastAsia="Calibri" w:hAnsi="Arial" w:cs="Arial"/>
          <w:b/>
        </w:rPr>
      </w:pPr>
    </w:p>
    <w:p w14:paraId="6ABFE940" w14:textId="5F641A82" w:rsidR="00737E64" w:rsidRPr="00737E64" w:rsidRDefault="00737E64">
      <w:pPr>
        <w:rPr>
          <w:rFonts w:ascii="Arial" w:eastAsia="Calibri" w:hAnsi="Arial" w:cs="Arial"/>
          <w:b/>
          <w:sz w:val="14"/>
          <w:szCs w:val="14"/>
        </w:rPr>
      </w:pPr>
    </w:p>
    <w:p w14:paraId="3E2D37D1" w14:textId="77777777" w:rsidR="00E438A4" w:rsidRDefault="00E438A4">
      <w:r>
        <w:br w:type="page"/>
      </w:r>
    </w:p>
    <w:tbl>
      <w:tblPr>
        <w:tblStyle w:val="Tablaconcuadrcula"/>
        <w:tblW w:w="10065" w:type="dxa"/>
        <w:jc w:val="center"/>
        <w:tblLook w:val="04A0" w:firstRow="1" w:lastRow="0" w:firstColumn="1" w:lastColumn="0" w:noHBand="0" w:noVBand="1"/>
      </w:tblPr>
      <w:tblGrid>
        <w:gridCol w:w="2722"/>
        <w:gridCol w:w="7343"/>
      </w:tblGrid>
      <w:tr w:rsidR="002E15D9" w:rsidRPr="00EA19E5" w14:paraId="47BBA829" w14:textId="77777777" w:rsidTr="00854B6B">
        <w:trPr>
          <w:jc w:val="center"/>
        </w:trPr>
        <w:tc>
          <w:tcPr>
            <w:tcW w:w="10065" w:type="dxa"/>
            <w:gridSpan w:val="2"/>
          </w:tcPr>
          <w:p w14:paraId="133A898D" w14:textId="77A2DE0B" w:rsidR="002E15D9" w:rsidRPr="00EA19E5" w:rsidRDefault="002E15D9" w:rsidP="002E15D9">
            <w:pPr>
              <w:spacing w:line="360" w:lineRule="auto"/>
              <w:rPr>
                <w:rFonts w:ascii="Arial" w:hAnsi="Arial" w:cs="Arial"/>
                <w:b/>
                <w:bCs/>
              </w:rPr>
            </w:pPr>
            <w:r w:rsidRPr="00EA19E5">
              <w:rPr>
                <w:rFonts w:ascii="Arial" w:hAnsi="Arial" w:cs="Arial"/>
                <w:b/>
                <w:bCs/>
              </w:rPr>
              <w:t>1. Identificación del procedimiento.</w:t>
            </w:r>
          </w:p>
        </w:tc>
      </w:tr>
      <w:tr w:rsidR="00EA19E5" w:rsidRPr="00EA19E5" w14:paraId="5BFC8B3B" w14:textId="77777777" w:rsidTr="00854B6B">
        <w:trPr>
          <w:jc w:val="center"/>
        </w:trPr>
        <w:tc>
          <w:tcPr>
            <w:tcW w:w="2722" w:type="dxa"/>
          </w:tcPr>
          <w:p w14:paraId="052F00BE" w14:textId="77777777" w:rsidR="00EA19E5" w:rsidRPr="00EA19E5" w:rsidRDefault="00EA19E5" w:rsidP="00EA19E5">
            <w:pPr>
              <w:rPr>
                <w:rFonts w:ascii="Arial" w:hAnsi="Arial" w:cs="Arial"/>
              </w:rPr>
            </w:pPr>
            <w:r w:rsidRPr="00EA19E5">
              <w:rPr>
                <w:rFonts w:ascii="Arial" w:hAnsi="Arial" w:cs="Arial"/>
              </w:rPr>
              <w:t>Nombre del procedimiento</w:t>
            </w:r>
          </w:p>
        </w:tc>
        <w:tc>
          <w:tcPr>
            <w:tcW w:w="7343" w:type="dxa"/>
          </w:tcPr>
          <w:p w14:paraId="773C3650" w14:textId="0CE85D87" w:rsidR="00EA19E5" w:rsidRPr="00EA19E5" w:rsidRDefault="00EA19E5" w:rsidP="00EA19E5">
            <w:pPr>
              <w:pStyle w:val="Encabezado"/>
              <w:tabs>
                <w:tab w:val="clear" w:pos="4419"/>
                <w:tab w:val="clear" w:pos="8838"/>
              </w:tabs>
              <w:spacing w:line="360" w:lineRule="auto"/>
              <w:rPr>
                <w:rFonts w:ascii="Arial" w:hAnsi="Arial" w:cs="Arial"/>
              </w:rPr>
            </w:pPr>
            <w:r w:rsidRPr="00EA19E5">
              <w:rPr>
                <w:rFonts w:ascii="Arial" w:hAnsi="Arial" w:cs="Arial"/>
              </w:rPr>
              <w:t>Seguimiento a la presentación de Declaración de Situación Patrimonial y de Conflicto de Intereses para Personas Servidoras Públicas.</w:t>
            </w:r>
          </w:p>
        </w:tc>
      </w:tr>
      <w:tr w:rsidR="00EA19E5" w:rsidRPr="00EA19E5" w14:paraId="50F0C26E" w14:textId="77777777" w:rsidTr="00854B6B">
        <w:trPr>
          <w:jc w:val="center"/>
        </w:trPr>
        <w:tc>
          <w:tcPr>
            <w:tcW w:w="2722" w:type="dxa"/>
          </w:tcPr>
          <w:p w14:paraId="02762D21" w14:textId="77777777" w:rsidR="00EA19E5" w:rsidRPr="00EA19E5" w:rsidRDefault="00EA19E5" w:rsidP="00EA19E5">
            <w:pPr>
              <w:rPr>
                <w:rFonts w:ascii="Arial" w:hAnsi="Arial" w:cs="Arial"/>
              </w:rPr>
            </w:pPr>
            <w:r w:rsidRPr="00EA19E5">
              <w:rPr>
                <w:rFonts w:ascii="Arial" w:hAnsi="Arial" w:cs="Arial"/>
              </w:rPr>
              <w:t>Área responsable</w:t>
            </w:r>
          </w:p>
        </w:tc>
        <w:tc>
          <w:tcPr>
            <w:tcW w:w="7343" w:type="dxa"/>
          </w:tcPr>
          <w:p w14:paraId="0AAE0489" w14:textId="60849B60" w:rsidR="00EA19E5" w:rsidRPr="00EA19E5" w:rsidRDefault="007C530F" w:rsidP="00EA19E5">
            <w:pPr>
              <w:rPr>
                <w:rFonts w:ascii="Arial" w:hAnsi="Arial" w:cs="Arial"/>
              </w:rPr>
            </w:pPr>
            <w:r>
              <w:rPr>
                <w:rFonts w:ascii="Arial" w:hAnsi="Arial" w:cs="Arial"/>
              </w:rPr>
              <w:t>Jefatura del Departamento de Situación Patrimonial y Prevención de Conflictos de Internos</w:t>
            </w:r>
            <w:r w:rsidR="00F46B36" w:rsidRPr="00EA19E5">
              <w:rPr>
                <w:rFonts w:ascii="Arial" w:hAnsi="Arial" w:cs="Arial"/>
              </w:rPr>
              <w:t>.</w:t>
            </w:r>
          </w:p>
        </w:tc>
      </w:tr>
      <w:tr w:rsidR="00EA19E5" w:rsidRPr="00EA19E5" w14:paraId="55AE2EFC" w14:textId="77777777" w:rsidTr="00854B6B">
        <w:trPr>
          <w:jc w:val="center"/>
        </w:trPr>
        <w:tc>
          <w:tcPr>
            <w:tcW w:w="2722" w:type="dxa"/>
          </w:tcPr>
          <w:p w14:paraId="3F5FCB72" w14:textId="77777777" w:rsidR="00EA19E5" w:rsidRPr="00EA19E5" w:rsidRDefault="00EA19E5" w:rsidP="00EA19E5">
            <w:pPr>
              <w:rPr>
                <w:rFonts w:ascii="Arial" w:hAnsi="Arial" w:cs="Arial"/>
              </w:rPr>
            </w:pPr>
            <w:r w:rsidRPr="00EA19E5">
              <w:rPr>
                <w:rFonts w:ascii="Arial" w:hAnsi="Arial" w:cs="Arial"/>
              </w:rPr>
              <w:t>Área de adscripción</w:t>
            </w:r>
          </w:p>
        </w:tc>
        <w:tc>
          <w:tcPr>
            <w:tcW w:w="7343" w:type="dxa"/>
          </w:tcPr>
          <w:p w14:paraId="590CA8A2" w14:textId="74FD06AB" w:rsidR="00EA19E5" w:rsidRPr="00EA19E5" w:rsidRDefault="00F46B36" w:rsidP="00EA19E5">
            <w:pPr>
              <w:spacing w:line="360" w:lineRule="auto"/>
              <w:rPr>
                <w:rFonts w:ascii="Arial" w:hAnsi="Arial" w:cs="Arial"/>
              </w:rPr>
            </w:pPr>
            <w:r>
              <w:rPr>
                <w:rFonts w:ascii="Arial" w:hAnsi="Arial" w:cs="Arial"/>
              </w:rPr>
              <w:t>Dirección de Quejas, Denuncias, Investigación y Situación Patrimonial.</w:t>
            </w:r>
          </w:p>
        </w:tc>
      </w:tr>
      <w:tr w:rsidR="00EA19E5" w:rsidRPr="00EA19E5" w14:paraId="7D4BA016" w14:textId="77777777" w:rsidTr="00854B6B">
        <w:trPr>
          <w:jc w:val="center"/>
        </w:trPr>
        <w:tc>
          <w:tcPr>
            <w:tcW w:w="2722" w:type="dxa"/>
          </w:tcPr>
          <w:p w14:paraId="164D551D" w14:textId="77777777" w:rsidR="00EA19E5" w:rsidRPr="00EA19E5" w:rsidRDefault="00EA19E5" w:rsidP="00EA19E5">
            <w:pPr>
              <w:rPr>
                <w:rFonts w:ascii="Arial" w:hAnsi="Arial" w:cs="Arial"/>
              </w:rPr>
            </w:pPr>
            <w:r w:rsidRPr="00EA19E5">
              <w:rPr>
                <w:rFonts w:ascii="Arial" w:hAnsi="Arial" w:cs="Arial"/>
              </w:rPr>
              <w:t>Clave del procedimiento</w:t>
            </w:r>
          </w:p>
        </w:tc>
        <w:tc>
          <w:tcPr>
            <w:tcW w:w="7343" w:type="dxa"/>
          </w:tcPr>
          <w:p w14:paraId="2FC6EBAA" w14:textId="360E9F2E" w:rsidR="00EA19E5" w:rsidRPr="00EA19E5" w:rsidRDefault="00EA19E5" w:rsidP="00EA19E5">
            <w:pPr>
              <w:rPr>
                <w:rFonts w:ascii="Arial" w:hAnsi="Arial" w:cs="Arial"/>
                <w:iCs/>
              </w:rPr>
            </w:pPr>
            <w:r w:rsidRPr="00EA19E5">
              <w:rPr>
                <w:rFonts w:ascii="Arial" w:hAnsi="Arial" w:cs="Arial"/>
                <w:bCs/>
                <w:iCs/>
              </w:rPr>
              <w:t>OICM/DQDISP/DSPPCI/PR-02</w:t>
            </w:r>
          </w:p>
        </w:tc>
      </w:tr>
      <w:tr w:rsidR="00EA19E5" w:rsidRPr="00E46CF8" w14:paraId="1DABBE61" w14:textId="77777777" w:rsidTr="00854B6B">
        <w:trPr>
          <w:jc w:val="center"/>
        </w:trPr>
        <w:tc>
          <w:tcPr>
            <w:tcW w:w="2722" w:type="dxa"/>
          </w:tcPr>
          <w:p w14:paraId="59496932" w14:textId="77777777" w:rsidR="00EA19E5" w:rsidRPr="00EA19E5" w:rsidRDefault="00EA19E5" w:rsidP="00EA19E5">
            <w:pPr>
              <w:rPr>
                <w:rFonts w:ascii="Arial" w:hAnsi="Arial" w:cs="Arial"/>
              </w:rPr>
            </w:pPr>
            <w:r w:rsidRPr="00EA19E5">
              <w:rPr>
                <w:rFonts w:ascii="Arial" w:hAnsi="Arial" w:cs="Arial"/>
              </w:rPr>
              <w:t>Tiempo de ejecución</w:t>
            </w:r>
          </w:p>
        </w:tc>
        <w:tc>
          <w:tcPr>
            <w:tcW w:w="7343" w:type="dxa"/>
          </w:tcPr>
          <w:p w14:paraId="70559115" w14:textId="0C0EDBA9" w:rsidR="00EA19E5" w:rsidRPr="00EA19E5" w:rsidRDefault="009C5491" w:rsidP="00EA19E5">
            <w:pPr>
              <w:rPr>
                <w:rFonts w:ascii="Arial" w:hAnsi="Arial" w:cs="Arial"/>
                <w:b/>
                <w:bCs/>
              </w:rPr>
            </w:pPr>
            <w:r w:rsidRPr="009C5491">
              <w:rPr>
                <w:rFonts w:ascii="Arial" w:hAnsi="Arial" w:cs="Arial"/>
              </w:rPr>
              <w:t>36</w:t>
            </w:r>
            <w:r w:rsidR="00EA19E5" w:rsidRPr="009C5491">
              <w:rPr>
                <w:rFonts w:ascii="Arial" w:hAnsi="Arial" w:cs="Arial"/>
              </w:rPr>
              <w:t xml:space="preserve"> días</w:t>
            </w:r>
          </w:p>
        </w:tc>
      </w:tr>
    </w:tbl>
    <w:p w14:paraId="60B34A81" w14:textId="77777777" w:rsidR="002E15D9" w:rsidRPr="00EA19E5" w:rsidRDefault="002E15D9" w:rsidP="002E15D9">
      <w:pPr>
        <w:spacing w:line="360" w:lineRule="auto"/>
        <w:rPr>
          <w:rFonts w:ascii="Arial" w:hAnsi="Arial" w:cs="Arial"/>
          <w:sz w:val="10"/>
          <w:szCs w:val="10"/>
        </w:rPr>
      </w:pPr>
    </w:p>
    <w:tbl>
      <w:tblPr>
        <w:tblStyle w:val="Tablaconcuadrcula"/>
        <w:tblW w:w="10065" w:type="dxa"/>
        <w:jc w:val="center"/>
        <w:tblLook w:val="04A0" w:firstRow="1" w:lastRow="0" w:firstColumn="1" w:lastColumn="0" w:noHBand="0" w:noVBand="1"/>
      </w:tblPr>
      <w:tblGrid>
        <w:gridCol w:w="10065"/>
      </w:tblGrid>
      <w:tr w:rsidR="002E15D9" w:rsidRPr="00E46CF8" w14:paraId="40F90E30" w14:textId="77777777" w:rsidTr="00854B6B">
        <w:trPr>
          <w:jc w:val="center"/>
        </w:trPr>
        <w:tc>
          <w:tcPr>
            <w:tcW w:w="10065" w:type="dxa"/>
          </w:tcPr>
          <w:p w14:paraId="593E2AB4" w14:textId="77777777" w:rsidR="002E15D9" w:rsidRPr="00E46CF8" w:rsidRDefault="002E15D9" w:rsidP="002E15D9">
            <w:pPr>
              <w:spacing w:line="360" w:lineRule="auto"/>
              <w:rPr>
                <w:rFonts w:ascii="Arial" w:hAnsi="Arial" w:cs="Arial"/>
                <w:b/>
                <w:bCs/>
              </w:rPr>
            </w:pPr>
            <w:r w:rsidRPr="00E46CF8">
              <w:rPr>
                <w:rFonts w:ascii="Arial" w:hAnsi="Arial" w:cs="Arial"/>
                <w:b/>
                <w:bCs/>
              </w:rPr>
              <w:t>2. Objetivo del procedimiento.</w:t>
            </w:r>
          </w:p>
        </w:tc>
      </w:tr>
      <w:tr w:rsidR="002E15D9" w:rsidRPr="00E46CF8" w14:paraId="3E3CE57A" w14:textId="77777777" w:rsidTr="00854B6B">
        <w:trPr>
          <w:jc w:val="center"/>
        </w:trPr>
        <w:tc>
          <w:tcPr>
            <w:tcW w:w="10065" w:type="dxa"/>
            <w:vAlign w:val="center"/>
          </w:tcPr>
          <w:p w14:paraId="2DA21643" w14:textId="79A11553" w:rsidR="002E15D9" w:rsidRPr="00E46CF8" w:rsidRDefault="00EA19E5" w:rsidP="00BD062B">
            <w:pPr>
              <w:spacing w:line="360" w:lineRule="auto"/>
              <w:jc w:val="both"/>
              <w:rPr>
                <w:rFonts w:ascii="Arial" w:hAnsi="Arial" w:cs="Arial"/>
              </w:rPr>
            </w:pPr>
            <w:r>
              <w:rPr>
                <w:rFonts w:ascii="Arial" w:hAnsi="Arial" w:cs="Arial"/>
              </w:rPr>
              <w:t>Verificar el cumplimiento en la presentación de la Declaración de Situación Patrimonial y de Conflicto de Intereses de las personas servidoras públicas municipales, conforme a las facultades que le otorgan la Ley General de Responsabilidades Administrativas y Ley de Responsabilidades Administrativas de los Empleados del Municipio de Oaxaca.</w:t>
            </w:r>
          </w:p>
        </w:tc>
      </w:tr>
    </w:tbl>
    <w:p w14:paraId="413C4AB1" w14:textId="77777777" w:rsidR="002E15D9" w:rsidRPr="00EA19E5" w:rsidRDefault="002E15D9" w:rsidP="002E15D9">
      <w:pPr>
        <w:spacing w:after="0" w:line="360" w:lineRule="auto"/>
        <w:rPr>
          <w:rFonts w:ascii="Arial" w:hAnsi="Arial" w:cs="Arial"/>
          <w:sz w:val="14"/>
          <w:szCs w:val="14"/>
        </w:rPr>
      </w:pPr>
    </w:p>
    <w:tbl>
      <w:tblPr>
        <w:tblStyle w:val="Tablaconcuadrcula"/>
        <w:tblW w:w="10065" w:type="dxa"/>
        <w:jc w:val="center"/>
        <w:tblLook w:val="04A0" w:firstRow="1" w:lastRow="0" w:firstColumn="1" w:lastColumn="0" w:noHBand="0" w:noVBand="1"/>
      </w:tblPr>
      <w:tblGrid>
        <w:gridCol w:w="10065"/>
      </w:tblGrid>
      <w:tr w:rsidR="002E15D9" w:rsidRPr="00E46CF8" w14:paraId="43195F6C" w14:textId="77777777" w:rsidTr="00854B6B">
        <w:trPr>
          <w:jc w:val="center"/>
        </w:trPr>
        <w:tc>
          <w:tcPr>
            <w:tcW w:w="10065" w:type="dxa"/>
          </w:tcPr>
          <w:p w14:paraId="410A4C2E" w14:textId="77777777" w:rsidR="002E15D9" w:rsidRPr="00E46CF8" w:rsidRDefault="002E15D9" w:rsidP="002E15D9">
            <w:pPr>
              <w:spacing w:line="360" w:lineRule="auto"/>
              <w:rPr>
                <w:rFonts w:ascii="Arial" w:hAnsi="Arial" w:cs="Arial"/>
                <w:b/>
                <w:bCs/>
              </w:rPr>
            </w:pPr>
            <w:r w:rsidRPr="00E46CF8">
              <w:rPr>
                <w:rFonts w:ascii="Arial" w:hAnsi="Arial" w:cs="Arial"/>
                <w:b/>
                <w:bCs/>
              </w:rPr>
              <w:t>3. Formatos o instructivos.</w:t>
            </w:r>
          </w:p>
        </w:tc>
      </w:tr>
      <w:tr w:rsidR="002E15D9" w:rsidRPr="00E46CF8" w14:paraId="55215275" w14:textId="77777777" w:rsidTr="00854B6B">
        <w:trPr>
          <w:trHeight w:val="801"/>
          <w:jc w:val="center"/>
        </w:trPr>
        <w:tc>
          <w:tcPr>
            <w:tcW w:w="10065" w:type="dxa"/>
          </w:tcPr>
          <w:p w14:paraId="5B090F69" w14:textId="77777777" w:rsidR="00EA19E5" w:rsidRDefault="00EA19E5" w:rsidP="00EA19E5">
            <w:pPr>
              <w:tabs>
                <w:tab w:val="left" w:pos="5850"/>
              </w:tabs>
              <w:spacing w:line="360" w:lineRule="auto"/>
              <w:rPr>
                <w:rFonts w:ascii="Courier New" w:eastAsia="Arial" w:hAnsi="Courier New" w:cs="Courier New"/>
                <w:b/>
                <w:sz w:val="20"/>
                <w:szCs w:val="20"/>
              </w:rPr>
            </w:pPr>
            <w:r>
              <w:rPr>
                <w:rFonts w:ascii="Arial" w:hAnsi="Arial" w:cs="Arial"/>
              </w:rPr>
              <w:t xml:space="preserve">Anexo 1.- Formato de </w:t>
            </w:r>
            <w:r>
              <w:rPr>
                <w:rFonts w:ascii="Arial" w:hAnsi="Arial" w:cs="Arial"/>
                <w:bCs/>
                <w:iCs/>
              </w:rPr>
              <w:t>Oficio de solicitud de base de datos. F.O.S.B.D.01</w:t>
            </w:r>
          </w:p>
          <w:p w14:paraId="05A11E91" w14:textId="77777777" w:rsidR="00EA19E5" w:rsidRDefault="00EA19E5" w:rsidP="00EA19E5">
            <w:pPr>
              <w:spacing w:line="360" w:lineRule="auto"/>
              <w:jc w:val="both"/>
              <w:rPr>
                <w:rFonts w:ascii="Arial" w:hAnsi="Arial" w:cs="Arial"/>
              </w:rPr>
            </w:pPr>
            <w:r>
              <w:rPr>
                <w:rFonts w:ascii="Arial" w:hAnsi="Arial" w:cs="Arial"/>
              </w:rPr>
              <w:t>Anexo 2.- Instructivo de formato de Oficio</w:t>
            </w:r>
            <w:r>
              <w:rPr>
                <w:rFonts w:ascii="Arial" w:hAnsi="Arial" w:cs="Arial"/>
                <w:bCs/>
                <w:iCs/>
              </w:rPr>
              <w:t xml:space="preserve"> de solicitud de base de datos.I.F.O.S.B.D.01</w:t>
            </w:r>
          </w:p>
          <w:p w14:paraId="111E57FA" w14:textId="77777777" w:rsidR="00EA19E5" w:rsidRDefault="00EA19E5" w:rsidP="00EA19E5">
            <w:pPr>
              <w:spacing w:line="360" w:lineRule="auto"/>
              <w:jc w:val="both"/>
              <w:rPr>
                <w:rFonts w:ascii="Arial" w:hAnsi="Arial" w:cs="Arial"/>
              </w:rPr>
            </w:pPr>
            <w:r>
              <w:rPr>
                <w:rFonts w:ascii="Arial" w:hAnsi="Arial" w:cs="Arial"/>
              </w:rPr>
              <w:t>Anexo 3.- Formato de Oficio de solicitud. F. O.S.02</w:t>
            </w:r>
          </w:p>
          <w:p w14:paraId="1A6CA5CC" w14:textId="605D9B5B" w:rsidR="00E33333" w:rsidRPr="00EA19E5" w:rsidRDefault="00EA19E5" w:rsidP="00EA19E5">
            <w:pPr>
              <w:spacing w:line="360" w:lineRule="auto"/>
              <w:jc w:val="both"/>
              <w:rPr>
                <w:rFonts w:ascii="Arial" w:hAnsi="Arial" w:cs="Arial"/>
              </w:rPr>
            </w:pPr>
            <w:r>
              <w:rPr>
                <w:rFonts w:ascii="Arial" w:hAnsi="Arial" w:cs="Arial"/>
              </w:rPr>
              <w:t>Anexo 4-Instructivo de Formato de Oficio de solicitud I. F.O.S.02</w:t>
            </w:r>
          </w:p>
        </w:tc>
      </w:tr>
    </w:tbl>
    <w:p w14:paraId="7A859F32" w14:textId="18592D7E" w:rsidR="00C831EB" w:rsidRDefault="00C831EB" w:rsidP="002E15D9">
      <w:pPr>
        <w:spacing w:after="0" w:line="360" w:lineRule="auto"/>
        <w:rPr>
          <w:rFonts w:ascii="Arial" w:hAnsi="Arial" w:cs="Arial"/>
        </w:rPr>
      </w:pPr>
    </w:p>
    <w:tbl>
      <w:tblPr>
        <w:tblStyle w:val="Tablaconcuadrcula"/>
        <w:tblW w:w="10035" w:type="dxa"/>
        <w:jc w:val="center"/>
        <w:tblLook w:val="04A0" w:firstRow="1" w:lastRow="0" w:firstColumn="1" w:lastColumn="0" w:noHBand="0" w:noVBand="1"/>
      </w:tblPr>
      <w:tblGrid>
        <w:gridCol w:w="3345"/>
        <w:gridCol w:w="3345"/>
        <w:gridCol w:w="3345"/>
      </w:tblGrid>
      <w:tr w:rsidR="00B81D3F" w:rsidRPr="00E46CF8" w14:paraId="273638BF" w14:textId="77777777" w:rsidTr="00854B6B">
        <w:trPr>
          <w:jc w:val="center"/>
        </w:trPr>
        <w:tc>
          <w:tcPr>
            <w:tcW w:w="3345" w:type="dxa"/>
          </w:tcPr>
          <w:p w14:paraId="25C43B01" w14:textId="77777777" w:rsidR="00B81D3F" w:rsidRPr="00E46CF8" w:rsidRDefault="00B81D3F" w:rsidP="008F16DB">
            <w:pPr>
              <w:spacing w:line="360" w:lineRule="auto"/>
              <w:jc w:val="center"/>
              <w:rPr>
                <w:rFonts w:ascii="Arial" w:hAnsi="Arial" w:cs="Arial"/>
                <w:b/>
                <w:bCs/>
              </w:rPr>
            </w:pPr>
            <w:r w:rsidRPr="00E46CF8">
              <w:rPr>
                <w:rFonts w:ascii="Arial" w:hAnsi="Arial" w:cs="Arial"/>
                <w:b/>
                <w:bCs/>
              </w:rPr>
              <w:t>Elaboró</w:t>
            </w:r>
          </w:p>
        </w:tc>
        <w:tc>
          <w:tcPr>
            <w:tcW w:w="3345" w:type="dxa"/>
          </w:tcPr>
          <w:p w14:paraId="74184CF5" w14:textId="77777777" w:rsidR="00B81D3F" w:rsidRPr="00E46CF8" w:rsidRDefault="00B81D3F" w:rsidP="008F16DB">
            <w:pPr>
              <w:spacing w:line="360" w:lineRule="auto"/>
              <w:jc w:val="center"/>
              <w:rPr>
                <w:rFonts w:ascii="Arial" w:hAnsi="Arial" w:cs="Arial"/>
                <w:b/>
                <w:bCs/>
              </w:rPr>
            </w:pPr>
            <w:r w:rsidRPr="00E46CF8">
              <w:rPr>
                <w:rFonts w:ascii="Arial" w:hAnsi="Arial" w:cs="Arial"/>
                <w:b/>
                <w:bCs/>
              </w:rPr>
              <w:t>Aprobó</w:t>
            </w:r>
          </w:p>
        </w:tc>
        <w:tc>
          <w:tcPr>
            <w:tcW w:w="3345" w:type="dxa"/>
          </w:tcPr>
          <w:p w14:paraId="634D4AAA" w14:textId="77777777" w:rsidR="00B81D3F" w:rsidRPr="00E46CF8" w:rsidRDefault="00B81D3F" w:rsidP="008F16DB">
            <w:pPr>
              <w:spacing w:line="360" w:lineRule="auto"/>
              <w:jc w:val="center"/>
              <w:rPr>
                <w:rFonts w:ascii="Arial" w:hAnsi="Arial" w:cs="Arial"/>
                <w:b/>
                <w:bCs/>
              </w:rPr>
            </w:pPr>
            <w:r w:rsidRPr="00E46CF8">
              <w:rPr>
                <w:rFonts w:ascii="Arial" w:hAnsi="Arial" w:cs="Arial"/>
                <w:b/>
                <w:bCs/>
              </w:rPr>
              <w:t>Vo. Bo.</w:t>
            </w:r>
          </w:p>
        </w:tc>
      </w:tr>
      <w:tr w:rsidR="00B81D3F" w:rsidRPr="00E46CF8" w14:paraId="6129F51B" w14:textId="77777777" w:rsidTr="00854B6B">
        <w:trPr>
          <w:trHeight w:val="1514"/>
          <w:jc w:val="center"/>
        </w:trPr>
        <w:tc>
          <w:tcPr>
            <w:tcW w:w="3345" w:type="dxa"/>
          </w:tcPr>
          <w:p w14:paraId="640490AF" w14:textId="77777777" w:rsidR="00B81D3F" w:rsidRDefault="00B81D3F" w:rsidP="008F16DB">
            <w:pPr>
              <w:jc w:val="center"/>
              <w:rPr>
                <w:rFonts w:ascii="Arial" w:hAnsi="Arial" w:cs="Arial"/>
              </w:rPr>
            </w:pPr>
          </w:p>
          <w:p w14:paraId="1E0DC844" w14:textId="77777777" w:rsidR="00EA19E5" w:rsidRDefault="00EA19E5" w:rsidP="008F16DB">
            <w:pPr>
              <w:jc w:val="center"/>
              <w:rPr>
                <w:rFonts w:ascii="Arial" w:hAnsi="Arial" w:cs="Arial"/>
              </w:rPr>
            </w:pPr>
          </w:p>
          <w:p w14:paraId="559F936B" w14:textId="77777777" w:rsidR="00EA19E5" w:rsidRDefault="00EA19E5" w:rsidP="008F16DB">
            <w:pPr>
              <w:jc w:val="center"/>
              <w:rPr>
                <w:rFonts w:ascii="Arial" w:hAnsi="Arial" w:cs="Arial"/>
              </w:rPr>
            </w:pPr>
          </w:p>
          <w:p w14:paraId="742366E0" w14:textId="77777777" w:rsidR="00EA19E5" w:rsidRDefault="00EA19E5" w:rsidP="008F16DB">
            <w:pPr>
              <w:jc w:val="center"/>
              <w:rPr>
                <w:rFonts w:ascii="Arial" w:hAnsi="Arial" w:cs="Arial"/>
              </w:rPr>
            </w:pPr>
          </w:p>
          <w:p w14:paraId="4D096C6A" w14:textId="77777777" w:rsidR="00EA19E5" w:rsidRDefault="00EA19E5" w:rsidP="008F16DB">
            <w:pPr>
              <w:jc w:val="center"/>
              <w:rPr>
                <w:rFonts w:ascii="Arial" w:hAnsi="Arial" w:cs="Arial"/>
              </w:rPr>
            </w:pPr>
          </w:p>
          <w:p w14:paraId="662BBAD2" w14:textId="7D90F75F" w:rsidR="00EA19E5" w:rsidRPr="00E46CF8" w:rsidRDefault="00EA19E5" w:rsidP="00EA19E5">
            <w:pPr>
              <w:rPr>
                <w:rFonts w:ascii="Arial" w:hAnsi="Arial" w:cs="Arial"/>
              </w:rPr>
            </w:pPr>
          </w:p>
        </w:tc>
        <w:tc>
          <w:tcPr>
            <w:tcW w:w="3345" w:type="dxa"/>
          </w:tcPr>
          <w:p w14:paraId="36AAF669" w14:textId="690574E4" w:rsidR="00E33333" w:rsidRPr="00E46CF8" w:rsidRDefault="00E33333" w:rsidP="00EA19E5">
            <w:pPr>
              <w:rPr>
                <w:rFonts w:ascii="Arial" w:hAnsi="Arial" w:cs="Arial"/>
                <w:bCs/>
              </w:rPr>
            </w:pPr>
          </w:p>
        </w:tc>
        <w:tc>
          <w:tcPr>
            <w:tcW w:w="3345" w:type="dxa"/>
          </w:tcPr>
          <w:p w14:paraId="57BBF81A" w14:textId="1670E6DB" w:rsidR="00E33333" w:rsidRPr="00E46CF8" w:rsidRDefault="00E33333" w:rsidP="008F16DB">
            <w:pPr>
              <w:spacing w:line="360" w:lineRule="auto"/>
              <w:jc w:val="center"/>
              <w:rPr>
                <w:rFonts w:ascii="Arial" w:hAnsi="Arial" w:cs="Arial"/>
              </w:rPr>
            </w:pPr>
          </w:p>
        </w:tc>
      </w:tr>
      <w:tr w:rsidR="00B81D3F" w:rsidRPr="00E46CF8" w14:paraId="4DB43DA8" w14:textId="77777777" w:rsidTr="00854B6B">
        <w:trPr>
          <w:trHeight w:val="1404"/>
          <w:jc w:val="center"/>
        </w:trPr>
        <w:tc>
          <w:tcPr>
            <w:tcW w:w="3345" w:type="dxa"/>
          </w:tcPr>
          <w:p w14:paraId="21ACE9B9" w14:textId="77777777" w:rsidR="00B81D3F" w:rsidRPr="00E46CF8" w:rsidRDefault="00B81D3F" w:rsidP="008F16DB">
            <w:pPr>
              <w:jc w:val="center"/>
              <w:rPr>
                <w:rFonts w:ascii="Arial" w:hAnsi="Arial" w:cs="Arial"/>
              </w:rPr>
            </w:pPr>
            <w:r w:rsidRPr="00E46CF8">
              <w:rPr>
                <w:rFonts w:ascii="Arial" w:hAnsi="Arial" w:cs="Arial"/>
              </w:rPr>
              <w:t>C. Erik Daniel Contreras Hernández</w:t>
            </w:r>
          </w:p>
          <w:p w14:paraId="018F1AAE" w14:textId="1586617B" w:rsidR="00B81D3F" w:rsidRPr="00E46CF8" w:rsidRDefault="00B81D3F" w:rsidP="008F16DB">
            <w:pPr>
              <w:jc w:val="center"/>
              <w:rPr>
                <w:rFonts w:ascii="Arial" w:hAnsi="Arial" w:cs="Arial"/>
              </w:rPr>
            </w:pPr>
            <w:r w:rsidRPr="00E46CF8">
              <w:rPr>
                <w:rFonts w:ascii="Arial" w:hAnsi="Arial" w:cs="Arial"/>
              </w:rPr>
              <w:t xml:space="preserve">Jefe del </w:t>
            </w:r>
            <w:r w:rsidR="007C530F">
              <w:rPr>
                <w:rFonts w:ascii="Arial" w:hAnsi="Arial" w:cs="Arial"/>
              </w:rPr>
              <w:t>Departamento de Situación Patrimonial y Prevención de Conflictos de Internos</w:t>
            </w:r>
          </w:p>
        </w:tc>
        <w:tc>
          <w:tcPr>
            <w:tcW w:w="3345" w:type="dxa"/>
          </w:tcPr>
          <w:p w14:paraId="69FF28BA" w14:textId="77777777" w:rsidR="00B81D3F" w:rsidRPr="00E46CF8" w:rsidRDefault="00B81D3F" w:rsidP="008F16DB">
            <w:pPr>
              <w:jc w:val="center"/>
              <w:rPr>
                <w:rFonts w:ascii="Arial" w:hAnsi="Arial" w:cs="Arial"/>
                <w:bCs/>
              </w:rPr>
            </w:pPr>
            <w:r w:rsidRPr="00E46CF8">
              <w:rPr>
                <w:rFonts w:ascii="Arial" w:hAnsi="Arial" w:cs="Arial"/>
                <w:bCs/>
              </w:rPr>
              <w:t xml:space="preserve">C. Marcial Raúl García </w:t>
            </w:r>
            <w:proofErr w:type="spellStart"/>
            <w:r w:rsidRPr="00E46CF8">
              <w:rPr>
                <w:rFonts w:ascii="Arial" w:hAnsi="Arial" w:cs="Arial"/>
                <w:bCs/>
              </w:rPr>
              <w:t>Riveroll</w:t>
            </w:r>
            <w:proofErr w:type="spellEnd"/>
          </w:p>
          <w:p w14:paraId="7CCA4527" w14:textId="77777777" w:rsidR="00B81D3F" w:rsidRPr="00E46CF8" w:rsidRDefault="00B81D3F" w:rsidP="008F16DB">
            <w:pPr>
              <w:tabs>
                <w:tab w:val="left" w:pos="2332"/>
              </w:tabs>
              <w:jc w:val="center"/>
              <w:rPr>
                <w:rFonts w:ascii="Arial" w:hAnsi="Arial" w:cs="Arial"/>
              </w:rPr>
            </w:pPr>
            <w:r w:rsidRPr="00E46CF8">
              <w:rPr>
                <w:rFonts w:ascii="Arial" w:hAnsi="Arial" w:cs="Arial"/>
                <w:bCs/>
              </w:rPr>
              <w:t>Director de Quejas, Denuncias, Investigación y Situación Patrimonial</w:t>
            </w:r>
          </w:p>
        </w:tc>
        <w:tc>
          <w:tcPr>
            <w:tcW w:w="3345" w:type="dxa"/>
          </w:tcPr>
          <w:p w14:paraId="2BC55E02" w14:textId="5441B3EC" w:rsidR="00B81D3F" w:rsidRPr="00E46CF8" w:rsidRDefault="00B81D3F" w:rsidP="00B820D2">
            <w:pPr>
              <w:jc w:val="center"/>
              <w:rPr>
                <w:rFonts w:ascii="Arial" w:hAnsi="Arial" w:cs="Arial"/>
                <w:bCs/>
              </w:rPr>
            </w:pPr>
            <w:r w:rsidRPr="00E46CF8">
              <w:rPr>
                <w:rFonts w:ascii="Arial" w:hAnsi="Arial" w:cs="Arial"/>
                <w:bCs/>
              </w:rPr>
              <w:t>C. Francisco Carrera Sedano</w:t>
            </w:r>
            <w:r w:rsidR="00B820D2">
              <w:rPr>
                <w:rFonts w:ascii="Arial" w:hAnsi="Arial" w:cs="Arial"/>
                <w:bCs/>
              </w:rPr>
              <w:t xml:space="preserve"> </w:t>
            </w:r>
            <w:r w:rsidRPr="00E46CF8">
              <w:rPr>
                <w:rFonts w:ascii="Arial" w:hAnsi="Arial" w:cs="Arial"/>
                <w:bCs/>
              </w:rPr>
              <w:t>Titular del Órgano Interno de</w:t>
            </w:r>
            <w:r w:rsidR="00B820D2">
              <w:rPr>
                <w:rFonts w:ascii="Arial" w:hAnsi="Arial" w:cs="Arial"/>
                <w:bCs/>
              </w:rPr>
              <w:t xml:space="preserve"> </w:t>
            </w:r>
            <w:r w:rsidRPr="00E46CF8">
              <w:rPr>
                <w:rFonts w:ascii="Arial" w:hAnsi="Arial" w:cs="Arial"/>
                <w:bCs/>
              </w:rPr>
              <w:t>Control Municipal</w:t>
            </w:r>
          </w:p>
        </w:tc>
      </w:tr>
    </w:tbl>
    <w:p w14:paraId="0F1729C4" w14:textId="49D5BAE0" w:rsidR="002E15D9" w:rsidRDefault="00EA19E5" w:rsidP="002E15D9">
      <w:pPr>
        <w:spacing w:after="0" w:line="360" w:lineRule="auto"/>
        <w:rPr>
          <w:rFonts w:ascii="Arial" w:hAnsi="Arial" w:cs="Arial"/>
        </w:rPr>
      </w:pPr>
      <w:r>
        <w:rPr>
          <w:rFonts w:ascii="Arial" w:hAnsi="Arial" w:cs="Arial"/>
        </w:rPr>
        <w:t>.</w:t>
      </w:r>
    </w:p>
    <w:tbl>
      <w:tblPr>
        <w:tblStyle w:val="Tablaconcuadrcula"/>
        <w:tblW w:w="10094" w:type="dxa"/>
        <w:jc w:val="center"/>
        <w:tblLayout w:type="fixed"/>
        <w:tblLook w:val="04A0" w:firstRow="1" w:lastRow="0" w:firstColumn="1" w:lastColumn="0" w:noHBand="0" w:noVBand="1"/>
      </w:tblPr>
      <w:tblGrid>
        <w:gridCol w:w="2723"/>
        <w:gridCol w:w="6095"/>
        <w:gridCol w:w="1276"/>
      </w:tblGrid>
      <w:tr w:rsidR="00EA19E5" w14:paraId="245C41F9" w14:textId="77777777" w:rsidTr="00854B6B">
        <w:trPr>
          <w:jc w:val="center"/>
        </w:trPr>
        <w:tc>
          <w:tcPr>
            <w:tcW w:w="10094" w:type="dxa"/>
            <w:gridSpan w:val="3"/>
            <w:tcBorders>
              <w:top w:val="single" w:sz="4" w:space="0" w:color="auto"/>
              <w:left w:val="single" w:sz="4" w:space="0" w:color="auto"/>
              <w:bottom w:val="single" w:sz="4" w:space="0" w:color="auto"/>
              <w:right w:val="single" w:sz="4" w:space="0" w:color="auto"/>
            </w:tcBorders>
            <w:hideMark/>
          </w:tcPr>
          <w:p w14:paraId="22514F4F" w14:textId="77777777" w:rsidR="00EA19E5" w:rsidRDefault="00EA19E5">
            <w:pPr>
              <w:spacing w:line="360" w:lineRule="auto"/>
              <w:rPr>
                <w:rFonts w:ascii="Arial" w:hAnsi="Arial" w:cs="Arial"/>
                <w:b/>
                <w:bCs/>
              </w:rPr>
            </w:pPr>
            <w:r>
              <w:br w:type="page"/>
            </w:r>
            <w:r>
              <w:rPr>
                <w:rFonts w:ascii="Arial" w:hAnsi="Arial" w:cs="Arial"/>
                <w:b/>
                <w:bCs/>
              </w:rPr>
              <w:t>4. Descripción del procedimiento.</w:t>
            </w:r>
          </w:p>
        </w:tc>
      </w:tr>
      <w:tr w:rsidR="00EA19E5" w14:paraId="6246D61F" w14:textId="77777777" w:rsidTr="00854B6B">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025BB0BF" w14:textId="77777777" w:rsidR="00EA19E5" w:rsidRDefault="00EA19E5" w:rsidP="0090356D">
            <w:pPr>
              <w:jc w:val="center"/>
              <w:rPr>
                <w:rFonts w:ascii="Arial" w:hAnsi="Arial" w:cs="Arial"/>
                <w:b/>
                <w:bCs/>
              </w:rPr>
            </w:pPr>
            <w:r>
              <w:rPr>
                <w:rFonts w:ascii="Arial" w:hAnsi="Arial" w:cs="Arial"/>
                <w:b/>
                <w:bCs/>
              </w:rPr>
              <w:t>Área responsable</w:t>
            </w:r>
          </w:p>
        </w:tc>
        <w:tc>
          <w:tcPr>
            <w:tcW w:w="6095" w:type="dxa"/>
            <w:tcBorders>
              <w:top w:val="single" w:sz="4" w:space="0" w:color="auto"/>
              <w:left w:val="single" w:sz="4" w:space="0" w:color="auto"/>
              <w:bottom w:val="single" w:sz="4" w:space="0" w:color="auto"/>
              <w:right w:val="single" w:sz="4" w:space="0" w:color="auto"/>
            </w:tcBorders>
            <w:vAlign w:val="center"/>
            <w:hideMark/>
          </w:tcPr>
          <w:p w14:paraId="12984736" w14:textId="77777777" w:rsidR="00EA19E5" w:rsidRDefault="00EA19E5" w:rsidP="0090356D">
            <w:pPr>
              <w:jc w:val="center"/>
              <w:rPr>
                <w:rFonts w:ascii="Arial" w:hAnsi="Arial" w:cs="Arial"/>
                <w:b/>
                <w:bCs/>
              </w:rPr>
            </w:pPr>
            <w:r>
              <w:rPr>
                <w:rFonts w:ascii="Arial" w:hAnsi="Arial" w:cs="Arial"/>
                <w:b/>
                <w:bCs/>
              </w:rPr>
              <w:t>Actividad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BE908B" w14:textId="77777777" w:rsidR="0090356D" w:rsidRPr="00C67165" w:rsidRDefault="0090356D" w:rsidP="0090356D">
            <w:pPr>
              <w:jc w:val="center"/>
              <w:rPr>
                <w:rFonts w:ascii="Arial" w:eastAsia="Calibri" w:hAnsi="Arial" w:cs="Arial"/>
                <w:b/>
                <w:bCs/>
              </w:rPr>
            </w:pPr>
            <w:r w:rsidRPr="00C67165">
              <w:rPr>
                <w:rFonts w:ascii="Arial" w:eastAsia="Calibri" w:hAnsi="Arial" w:cs="Arial"/>
                <w:b/>
                <w:bCs/>
              </w:rPr>
              <w:t>Tiempo</w:t>
            </w:r>
          </w:p>
          <w:p w14:paraId="08954A0F" w14:textId="4FBC1A22" w:rsidR="00EA19E5" w:rsidRDefault="0090356D" w:rsidP="0090356D">
            <w:pPr>
              <w:jc w:val="center"/>
              <w:rPr>
                <w:rFonts w:ascii="Arial" w:hAnsi="Arial" w:cs="Arial"/>
                <w:b/>
                <w:bCs/>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EA19E5" w14:paraId="13CCCC02" w14:textId="77777777" w:rsidTr="00854B6B">
        <w:trPr>
          <w:trHeight w:val="1607"/>
          <w:jc w:val="center"/>
        </w:trPr>
        <w:tc>
          <w:tcPr>
            <w:tcW w:w="2723" w:type="dxa"/>
            <w:vMerge w:val="restart"/>
            <w:tcBorders>
              <w:top w:val="single" w:sz="4" w:space="0" w:color="auto"/>
              <w:left w:val="single" w:sz="4" w:space="0" w:color="auto"/>
              <w:bottom w:val="single" w:sz="4" w:space="0" w:color="auto"/>
              <w:right w:val="single" w:sz="4" w:space="0" w:color="auto"/>
            </w:tcBorders>
            <w:vAlign w:val="center"/>
          </w:tcPr>
          <w:p w14:paraId="529157B3" w14:textId="77777777" w:rsidR="00EA19E5" w:rsidRDefault="00EA19E5" w:rsidP="007D0835">
            <w:pPr>
              <w:spacing w:line="360" w:lineRule="auto"/>
              <w:jc w:val="center"/>
              <w:rPr>
                <w:rFonts w:ascii="Arial" w:hAnsi="Arial" w:cs="Arial"/>
              </w:rPr>
            </w:pPr>
            <w:r>
              <w:rPr>
                <w:rFonts w:ascii="Arial" w:hAnsi="Arial" w:cs="Arial"/>
              </w:rPr>
              <w:t>Dirección de Quejas, Denuncias, Investigación y Situación Patrimonial</w:t>
            </w:r>
          </w:p>
          <w:p w14:paraId="2CDE5235" w14:textId="77777777" w:rsidR="00EA19E5" w:rsidRDefault="00EA19E5" w:rsidP="007D0835">
            <w:pPr>
              <w:spacing w:line="360" w:lineRule="auto"/>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68048F79" w14:textId="77777777" w:rsidR="00EA19E5" w:rsidRPr="00B44B91" w:rsidRDefault="00EA19E5" w:rsidP="00B44B91">
            <w:pPr>
              <w:pStyle w:val="Prrafodelista"/>
              <w:spacing w:line="360" w:lineRule="auto"/>
              <w:ind w:left="360"/>
              <w:jc w:val="center"/>
              <w:rPr>
                <w:rFonts w:ascii="Arial" w:hAnsi="Arial" w:cs="Arial"/>
                <w:b/>
                <w:bCs/>
              </w:rPr>
            </w:pPr>
            <w:r w:rsidRPr="00B44B91">
              <w:rPr>
                <w:rFonts w:ascii="Arial" w:hAnsi="Arial" w:cs="Arial"/>
                <w:b/>
                <w:bCs/>
              </w:rPr>
              <w:t>Inicio del procedimiento.</w:t>
            </w:r>
          </w:p>
          <w:p w14:paraId="1200F518" w14:textId="6A546B67" w:rsidR="00EA19E5" w:rsidRPr="00B44B91" w:rsidRDefault="00EA19E5" w:rsidP="00507553">
            <w:pPr>
              <w:pStyle w:val="Prrafodelista"/>
              <w:numPr>
                <w:ilvl w:val="0"/>
                <w:numId w:val="21"/>
              </w:numPr>
              <w:spacing w:line="360" w:lineRule="auto"/>
              <w:jc w:val="both"/>
              <w:rPr>
                <w:rFonts w:ascii="Arial" w:hAnsi="Arial" w:cs="Arial"/>
              </w:rPr>
            </w:pPr>
            <w:r w:rsidRPr="00B44B91">
              <w:rPr>
                <w:rFonts w:ascii="Arial" w:hAnsi="Arial" w:cs="Arial"/>
              </w:rPr>
              <w:t>Solicita en forma mensual mediante el formato de oficio.</w:t>
            </w:r>
            <w:r w:rsidRPr="00B44B91">
              <w:rPr>
                <w:rFonts w:ascii="Arial" w:hAnsi="Arial" w:cs="Arial"/>
                <w:bCs/>
                <w:iCs/>
              </w:rPr>
              <w:t xml:space="preserve"> F.O.S.B.D.01 </w:t>
            </w:r>
            <w:r w:rsidRPr="00B44B91">
              <w:rPr>
                <w:rFonts w:ascii="Arial" w:hAnsi="Arial" w:cs="Arial"/>
              </w:rPr>
              <w:t xml:space="preserve">a la Secretaría de Recursos Humanos y Materiales la lista de servidores públicos adscritas a la Administración Pública Municipal que causaron alta o baja durante el mes previo. </w:t>
            </w:r>
          </w:p>
        </w:tc>
        <w:tc>
          <w:tcPr>
            <w:tcW w:w="1276" w:type="dxa"/>
            <w:tcBorders>
              <w:top w:val="single" w:sz="4" w:space="0" w:color="auto"/>
              <w:left w:val="single" w:sz="4" w:space="0" w:color="auto"/>
              <w:bottom w:val="single" w:sz="4" w:space="0" w:color="auto"/>
              <w:right w:val="single" w:sz="4" w:space="0" w:color="auto"/>
            </w:tcBorders>
            <w:vAlign w:val="center"/>
          </w:tcPr>
          <w:p w14:paraId="49C74EEB" w14:textId="77777777" w:rsidR="00EA19E5" w:rsidRDefault="00EA19E5" w:rsidP="007D0835">
            <w:pPr>
              <w:spacing w:line="360" w:lineRule="auto"/>
              <w:jc w:val="center"/>
              <w:rPr>
                <w:rFonts w:ascii="Arial" w:hAnsi="Arial" w:cs="Arial"/>
              </w:rPr>
            </w:pPr>
          </w:p>
          <w:p w14:paraId="3F72023E" w14:textId="77777777" w:rsidR="00EA19E5" w:rsidRDefault="00EA19E5" w:rsidP="007D0835">
            <w:pPr>
              <w:spacing w:line="360" w:lineRule="auto"/>
              <w:jc w:val="center"/>
              <w:rPr>
                <w:rFonts w:ascii="Arial" w:hAnsi="Arial" w:cs="Arial"/>
              </w:rPr>
            </w:pPr>
            <w:r>
              <w:rPr>
                <w:rFonts w:ascii="Arial" w:hAnsi="Arial" w:cs="Arial"/>
              </w:rPr>
              <w:t>1 día</w:t>
            </w:r>
          </w:p>
        </w:tc>
      </w:tr>
      <w:tr w:rsidR="00EA19E5" w14:paraId="66F5697C" w14:textId="77777777" w:rsidTr="00854B6B">
        <w:trPr>
          <w:trHeight w:val="372"/>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32BB2725" w14:textId="77777777" w:rsidR="00EA19E5" w:rsidRDefault="00EA19E5" w:rsidP="007D0835">
            <w:pPr>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50D975AE" w14:textId="119E61C6" w:rsidR="00EA19E5" w:rsidRPr="00B44B91" w:rsidRDefault="00EA19E5" w:rsidP="00507553">
            <w:pPr>
              <w:pStyle w:val="Prrafodelista"/>
              <w:numPr>
                <w:ilvl w:val="0"/>
                <w:numId w:val="21"/>
              </w:numPr>
              <w:spacing w:line="360" w:lineRule="auto"/>
              <w:jc w:val="both"/>
              <w:rPr>
                <w:rFonts w:ascii="Arial" w:hAnsi="Arial" w:cs="Arial"/>
              </w:rPr>
            </w:pPr>
            <w:r w:rsidRPr="00B44B91">
              <w:rPr>
                <w:rFonts w:ascii="Arial" w:hAnsi="Arial" w:cs="Arial"/>
              </w:rPr>
              <w:t xml:space="preserve">Recibe información y turna el oficio F.O.S.02 con el archivo conteniendo la base de datos remitido por la Secretaría de Recursos Humanos y Materiales al </w:t>
            </w:r>
            <w:r w:rsidR="007C530F">
              <w:rPr>
                <w:rFonts w:ascii="Arial" w:hAnsi="Arial" w:cs="Arial"/>
              </w:rPr>
              <w:t>Departamento de Situación Patrimonial y Prevención de Conflictos de Internos</w:t>
            </w:r>
            <w:r w:rsidRPr="00B44B91">
              <w:rPr>
                <w:rFonts w:ascii="Arial" w:hAnsi="Arial" w:cs="Arial"/>
              </w:rPr>
              <w:t xml:space="preserve"> para su análisis.</w:t>
            </w:r>
          </w:p>
        </w:tc>
        <w:tc>
          <w:tcPr>
            <w:tcW w:w="1276" w:type="dxa"/>
            <w:tcBorders>
              <w:top w:val="single" w:sz="4" w:space="0" w:color="auto"/>
              <w:left w:val="single" w:sz="4" w:space="0" w:color="auto"/>
              <w:bottom w:val="single" w:sz="4" w:space="0" w:color="auto"/>
              <w:right w:val="single" w:sz="4" w:space="0" w:color="auto"/>
            </w:tcBorders>
            <w:vAlign w:val="center"/>
          </w:tcPr>
          <w:p w14:paraId="1BAA1507" w14:textId="77777777" w:rsidR="00EA19E5" w:rsidRDefault="00EA19E5" w:rsidP="007D0835">
            <w:pPr>
              <w:spacing w:line="360" w:lineRule="auto"/>
              <w:jc w:val="center"/>
              <w:rPr>
                <w:rFonts w:ascii="Arial" w:hAnsi="Arial" w:cs="Arial"/>
              </w:rPr>
            </w:pPr>
            <w:r>
              <w:rPr>
                <w:rFonts w:ascii="Arial" w:hAnsi="Arial" w:cs="Arial"/>
              </w:rPr>
              <w:t>1 día</w:t>
            </w:r>
          </w:p>
        </w:tc>
      </w:tr>
      <w:tr w:rsidR="00EA19E5" w14:paraId="0B4038A3" w14:textId="77777777" w:rsidTr="00854B6B">
        <w:trPr>
          <w:trHeight w:val="372"/>
          <w:jc w:val="center"/>
        </w:trPr>
        <w:tc>
          <w:tcPr>
            <w:tcW w:w="2723" w:type="dxa"/>
            <w:tcBorders>
              <w:top w:val="single" w:sz="4" w:space="0" w:color="auto"/>
              <w:left w:val="single" w:sz="4" w:space="0" w:color="auto"/>
              <w:bottom w:val="single" w:sz="4" w:space="0" w:color="auto"/>
              <w:right w:val="single" w:sz="4" w:space="0" w:color="auto"/>
            </w:tcBorders>
            <w:vAlign w:val="center"/>
          </w:tcPr>
          <w:p w14:paraId="0E5CA4F1" w14:textId="540B8B6F" w:rsidR="00EA19E5" w:rsidRDefault="00EA19E5" w:rsidP="007D0835">
            <w:pPr>
              <w:spacing w:line="360" w:lineRule="auto"/>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p>
        </w:tc>
        <w:tc>
          <w:tcPr>
            <w:tcW w:w="6095" w:type="dxa"/>
            <w:tcBorders>
              <w:top w:val="single" w:sz="4" w:space="0" w:color="auto"/>
              <w:left w:val="single" w:sz="4" w:space="0" w:color="auto"/>
              <w:bottom w:val="single" w:sz="4" w:space="0" w:color="auto"/>
              <w:right w:val="single" w:sz="4" w:space="0" w:color="auto"/>
            </w:tcBorders>
          </w:tcPr>
          <w:p w14:paraId="133070A5" w14:textId="7AB7E4BE" w:rsidR="00EA19E5" w:rsidRPr="00B44B91" w:rsidRDefault="00EA19E5" w:rsidP="00507553">
            <w:pPr>
              <w:pStyle w:val="Prrafodelista"/>
              <w:numPr>
                <w:ilvl w:val="0"/>
                <w:numId w:val="21"/>
              </w:numPr>
              <w:spacing w:line="360" w:lineRule="auto"/>
              <w:jc w:val="both"/>
              <w:rPr>
                <w:rFonts w:ascii="Arial" w:hAnsi="Arial" w:cs="Arial"/>
              </w:rPr>
            </w:pPr>
            <w:r w:rsidRPr="00B44B91">
              <w:rPr>
                <w:rFonts w:ascii="Arial" w:hAnsi="Arial" w:cs="Arial"/>
              </w:rPr>
              <w:t>Analiza la base de datos de servidores públicos municipales y contabiliza el plazo correspondiente.</w:t>
            </w:r>
          </w:p>
          <w:p w14:paraId="6945276C" w14:textId="77777777" w:rsidR="00EA19E5" w:rsidRPr="00B44B91" w:rsidRDefault="00EA19E5" w:rsidP="00B44B91">
            <w:pPr>
              <w:spacing w:line="360" w:lineRule="auto"/>
              <w:jc w:val="both"/>
              <w:rPr>
                <w:rFonts w:ascii="Arial" w:hAnsi="Arial" w:cs="Arial"/>
              </w:rPr>
            </w:pPr>
            <w:r w:rsidRPr="00B44B91">
              <w:rPr>
                <w:rFonts w:ascii="Arial" w:hAnsi="Arial" w:cs="Arial"/>
                <w:b/>
                <w:bCs/>
              </w:rPr>
              <w:t>Nota:</w:t>
            </w:r>
            <w:r w:rsidRPr="00B44B91">
              <w:rPr>
                <w:rFonts w:ascii="Arial" w:hAnsi="Arial" w:cs="Arial"/>
              </w:rPr>
              <w:t xml:space="preserve"> Para declaraciones de situación patrimonial inicial o final y/o de Conflicto de Intereses, se podrá realizar durante todo el ejercicio fiscal teniendo como plazo 60 días naturales posteriores a la alta o baja que dio origen respectivamente.</w:t>
            </w:r>
          </w:p>
          <w:p w14:paraId="1D063C2B" w14:textId="77777777" w:rsidR="00EA19E5" w:rsidRPr="00B44B91" w:rsidRDefault="00EA19E5" w:rsidP="00B44B91">
            <w:pPr>
              <w:spacing w:line="360" w:lineRule="auto"/>
              <w:jc w:val="both"/>
              <w:rPr>
                <w:rFonts w:ascii="Arial" w:hAnsi="Arial" w:cs="Arial"/>
              </w:rPr>
            </w:pPr>
            <w:r w:rsidRPr="00B44B91">
              <w:rPr>
                <w:rFonts w:ascii="Arial" w:hAnsi="Arial" w:cs="Arial"/>
              </w:rPr>
              <w:t xml:space="preserve">Para la declaración de situación patrimonial de modificación y y/o de Conflicto de Intereses, el plazo únicamente será el mes de mayo, siempre y cuando la persona servidora pública no haya presentado declaración inicial durante los meses de enero a abril del ejercicio fiscal correspondiente. </w:t>
            </w:r>
          </w:p>
          <w:p w14:paraId="730722FB" w14:textId="716759FB" w:rsidR="00EA19E5" w:rsidRPr="00B44B91" w:rsidRDefault="00EA19E5" w:rsidP="00B44B91">
            <w:pPr>
              <w:pStyle w:val="Prrafodelista"/>
              <w:spacing w:line="360" w:lineRule="auto"/>
              <w:ind w:left="360"/>
              <w:jc w:val="center"/>
              <w:rPr>
                <w:rFonts w:ascii="Arial" w:hAnsi="Arial" w:cs="Arial"/>
                <w:b/>
                <w:bCs/>
              </w:rPr>
            </w:pPr>
            <w:r w:rsidRPr="00B44B91">
              <w:rPr>
                <w:rFonts w:ascii="Arial" w:hAnsi="Arial" w:cs="Arial"/>
                <w:b/>
                <w:bCs/>
              </w:rPr>
              <w:t>¿</w:t>
            </w:r>
            <w:r w:rsidR="00B44B91">
              <w:rPr>
                <w:rFonts w:ascii="Arial" w:hAnsi="Arial" w:cs="Arial"/>
                <w:b/>
                <w:bCs/>
              </w:rPr>
              <w:t>H</w:t>
            </w:r>
            <w:r w:rsidRPr="00B44B91">
              <w:rPr>
                <w:rFonts w:ascii="Arial" w:hAnsi="Arial" w:cs="Arial"/>
                <w:b/>
                <w:bCs/>
              </w:rPr>
              <w:t>a fenecido el plazo?</w:t>
            </w:r>
          </w:p>
          <w:p w14:paraId="73D5EDDE" w14:textId="105E5AB0" w:rsidR="00EA19E5" w:rsidRPr="00B44B91" w:rsidRDefault="00EA19E5" w:rsidP="00B44B91">
            <w:pPr>
              <w:pStyle w:val="Prrafodelista"/>
              <w:spacing w:line="360" w:lineRule="auto"/>
              <w:ind w:left="360"/>
              <w:jc w:val="center"/>
              <w:rPr>
                <w:rFonts w:ascii="Arial" w:hAnsi="Arial" w:cs="Arial"/>
              </w:rPr>
            </w:pPr>
            <w:r w:rsidRPr="00B44B91">
              <w:rPr>
                <w:rFonts w:ascii="Arial" w:hAnsi="Arial" w:cs="Arial"/>
                <w:b/>
                <w:bCs/>
              </w:rPr>
              <w:t>S</w:t>
            </w:r>
            <w:r w:rsidR="00B44B91">
              <w:rPr>
                <w:rFonts w:ascii="Arial" w:hAnsi="Arial" w:cs="Arial"/>
                <w:b/>
                <w:bCs/>
              </w:rPr>
              <w:t>í</w:t>
            </w:r>
            <w:r w:rsidRPr="00B44B91">
              <w:rPr>
                <w:rFonts w:ascii="Arial" w:hAnsi="Arial" w:cs="Arial"/>
                <w:b/>
                <w:bCs/>
              </w:rPr>
              <w:t>, continua en la actividad 6</w:t>
            </w:r>
          </w:p>
        </w:tc>
        <w:tc>
          <w:tcPr>
            <w:tcW w:w="1276" w:type="dxa"/>
            <w:tcBorders>
              <w:top w:val="single" w:sz="4" w:space="0" w:color="auto"/>
              <w:left w:val="single" w:sz="4" w:space="0" w:color="auto"/>
              <w:bottom w:val="single" w:sz="4" w:space="0" w:color="auto"/>
              <w:right w:val="single" w:sz="4" w:space="0" w:color="auto"/>
            </w:tcBorders>
            <w:vAlign w:val="center"/>
          </w:tcPr>
          <w:p w14:paraId="7113530F" w14:textId="77777777" w:rsidR="00EA19E5" w:rsidRDefault="00EA19E5" w:rsidP="007D0835">
            <w:pPr>
              <w:spacing w:line="360" w:lineRule="auto"/>
              <w:jc w:val="center"/>
              <w:rPr>
                <w:rFonts w:ascii="Arial" w:hAnsi="Arial" w:cs="Arial"/>
              </w:rPr>
            </w:pPr>
          </w:p>
          <w:p w14:paraId="52EA8D6C" w14:textId="7A515B33" w:rsidR="00EA19E5" w:rsidRDefault="00EA19E5" w:rsidP="007D0835">
            <w:pPr>
              <w:spacing w:line="360" w:lineRule="auto"/>
              <w:jc w:val="center"/>
              <w:rPr>
                <w:rFonts w:ascii="Arial" w:hAnsi="Arial" w:cs="Arial"/>
              </w:rPr>
            </w:pPr>
            <w:r>
              <w:rPr>
                <w:rFonts w:ascii="Arial" w:hAnsi="Arial" w:cs="Arial"/>
              </w:rPr>
              <w:t>3 días</w:t>
            </w:r>
          </w:p>
        </w:tc>
      </w:tr>
      <w:tr w:rsidR="007D0835" w14:paraId="001F0624" w14:textId="77777777" w:rsidTr="00854B6B">
        <w:trPr>
          <w:trHeight w:val="372"/>
          <w:jc w:val="center"/>
        </w:trPr>
        <w:tc>
          <w:tcPr>
            <w:tcW w:w="2723" w:type="dxa"/>
            <w:vMerge w:val="restart"/>
            <w:tcBorders>
              <w:top w:val="single" w:sz="4" w:space="0" w:color="auto"/>
              <w:left w:val="single" w:sz="4" w:space="0" w:color="auto"/>
              <w:right w:val="single" w:sz="4" w:space="0" w:color="auto"/>
            </w:tcBorders>
            <w:vAlign w:val="center"/>
            <w:hideMark/>
          </w:tcPr>
          <w:p w14:paraId="39C974DF" w14:textId="5A4995FA" w:rsidR="007D0835" w:rsidRDefault="007D0835" w:rsidP="00CF037F">
            <w:pPr>
              <w:spacing w:line="360" w:lineRule="auto"/>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p>
        </w:tc>
        <w:tc>
          <w:tcPr>
            <w:tcW w:w="6095" w:type="dxa"/>
            <w:tcBorders>
              <w:top w:val="single" w:sz="4" w:space="0" w:color="auto"/>
              <w:left w:val="single" w:sz="4" w:space="0" w:color="auto"/>
              <w:bottom w:val="single" w:sz="4" w:space="0" w:color="auto"/>
              <w:right w:val="single" w:sz="4" w:space="0" w:color="auto"/>
            </w:tcBorders>
            <w:hideMark/>
          </w:tcPr>
          <w:p w14:paraId="00955693" w14:textId="77777777" w:rsidR="007D0835" w:rsidRPr="00B44B91" w:rsidRDefault="007D0835" w:rsidP="00192534">
            <w:pPr>
              <w:pStyle w:val="Prrafodelista"/>
              <w:spacing w:line="360" w:lineRule="auto"/>
              <w:ind w:left="360"/>
              <w:jc w:val="center"/>
              <w:rPr>
                <w:rFonts w:ascii="Arial" w:hAnsi="Arial" w:cs="Arial"/>
                <w:b/>
                <w:bCs/>
              </w:rPr>
            </w:pPr>
            <w:r w:rsidRPr="00B44B91">
              <w:rPr>
                <w:rFonts w:ascii="Arial" w:hAnsi="Arial" w:cs="Arial"/>
                <w:b/>
                <w:bCs/>
              </w:rPr>
              <w:t>No</w:t>
            </w:r>
          </w:p>
          <w:p w14:paraId="7C26E46B" w14:textId="2D6DE929" w:rsidR="007D0835" w:rsidRPr="00B44B91" w:rsidRDefault="007D0835" w:rsidP="00507553">
            <w:pPr>
              <w:pStyle w:val="Prrafodelista"/>
              <w:numPr>
                <w:ilvl w:val="0"/>
                <w:numId w:val="21"/>
              </w:numPr>
              <w:spacing w:line="360" w:lineRule="auto"/>
              <w:jc w:val="both"/>
              <w:rPr>
                <w:rFonts w:ascii="Arial" w:hAnsi="Arial" w:cs="Arial"/>
              </w:rPr>
            </w:pPr>
            <w:r w:rsidRPr="00B44B91">
              <w:rPr>
                <w:rFonts w:ascii="Arial" w:hAnsi="Arial" w:cs="Arial"/>
              </w:rPr>
              <w:t>Revisa si la Declaración de Situación Patrimonial y/o de Conflicto de Intereses (DSP y/o CI) correspondiente se ha realizado en el Sistema de Declaraciones Patrimoniales (¿E-OAXACADECLARA?</w:t>
            </w:r>
          </w:p>
          <w:p w14:paraId="7B15E4B7" w14:textId="77777777" w:rsidR="007D0835" w:rsidRPr="00B44B91" w:rsidRDefault="007D0835" w:rsidP="0088372A">
            <w:pPr>
              <w:pStyle w:val="Prrafodelista"/>
              <w:spacing w:line="360" w:lineRule="auto"/>
              <w:ind w:left="360"/>
              <w:jc w:val="center"/>
              <w:rPr>
                <w:rFonts w:ascii="Arial" w:hAnsi="Arial" w:cs="Arial"/>
                <w:b/>
                <w:bCs/>
              </w:rPr>
            </w:pPr>
            <w:r w:rsidRPr="00B44B91">
              <w:rPr>
                <w:rFonts w:ascii="Arial" w:hAnsi="Arial" w:cs="Arial"/>
                <w:b/>
                <w:bCs/>
              </w:rPr>
              <w:t>¿El servidor público presentó su Declaración de Situación Patrimonial y de Conflicto de Intereses?</w:t>
            </w:r>
          </w:p>
          <w:p w14:paraId="11F43200" w14:textId="77777777" w:rsidR="007D0835" w:rsidRPr="00B44B91" w:rsidRDefault="007D0835" w:rsidP="0088372A">
            <w:pPr>
              <w:pStyle w:val="Prrafodelista"/>
              <w:spacing w:line="360" w:lineRule="auto"/>
              <w:ind w:left="360"/>
              <w:jc w:val="center"/>
              <w:rPr>
                <w:rFonts w:ascii="Arial" w:hAnsi="Arial" w:cs="Arial"/>
              </w:rPr>
            </w:pPr>
            <w:r w:rsidRPr="00B44B91">
              <w:rPr>
                <w:rFonts w:ascii="Arial" w:hAnsi="Arial" w:cs="Arial"/>
                <w:b/>
                <w:bCs/>
              </w:rPr>
              <w:t>No, Retorna a la actividad 3</w:t>
            </w:r>
          </w:p>
        </w:tc>
        <w:tc>
          <w:tcPr>
            <w:tcW w:w="1276" w:type="dxa"/>
            <w:tcBorders>
              <w:top w:val="single" w:sz="4" w:space="0" w:color="auto"/>
              <w:left w:val="single" w:sz="4" w:space="0" w:color="auto"/>
              <w:bottom w:val="single" w:sz="4" w:space="0" w:color="auto"/>
              <w:right w:val="single" w:sz="4" w:space="0" w:color="auto"/>
            </w:tcBorders>
            <w:vAlign w:val="center"/>
          </w:tcPr>
          <w:p w14:paraId="5A440FCD" w14:textId="0254AFFF" w:rsidR="007D0835" w:rsidRDefault="007D0835" w:rsidP="007D0835">
            <w:pPr>
              <w:spacing w:line="360" w:lineRule="auto"/>
              <w:jc w:val="center"/>
              <w:rPr>
                <w:rFonts w:ascii="Arial" w:hAnsi="Arial" w:cs="Arial"/>
              </w:rPr>
            </w:pPr>
            <w:r>
              <w:rPr>
                <w:rFonts w:ascii="Arial" w:hAnsi="Arial" w:cs="Arial"/>
              </w:rPr>
              <w:t>1 día</w:t>
            </w:r>
          </w:p>
        </w:tc>
      </w:tr>
      <w:tr w:rsidR="007D0835" w14:paraId="2C6A8482" w14:textId="77777777" w:rsidTr="00854B6B">
        <w:trPr>
          <w:trHeight w:val="372"/>
          <w:jc w:val="center"/>
        </w:trPr>
        <w:tc>
          <w:tcPr>
            <w:tcW w:w="2723" w:type="dxa"/>
            <w:vMerge/>
            <w:tcBorders>
              <w:left w:val="single" w:sz="4" w:space="0" w:color="auto"/>
              <w:right w:val="single" w:sz="4" w:space="0" w:color="auto"/>
            </w:tcBorders>
            <w:vAlign w:val="center"/>
            <w:hideMark/>
          </w:tcPr>
          <w:p w14:paraId="413B3E50" w14:textId="77777777" w:rsidR="007D0835" w:rsidRDefault="007D0835" w:rsidP="007D0835">
            <w:pPr>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tcPr>
          <w:p w14:paraId="18D2557D" w14:textId="2D3646FB" w:rsidR="007D0835" w:rsidRPr="00B44B91" w:rsidRDefault="007D0835" w:rsidP="0088372A">
            <w:pPr>
              <w:pStyle w:val="Prrafodelista"/>
              <w:spacing w:line="360" w:lineRule="auto"/>
              <w:ind w:left="360"/>
              <w:jc w:val="center"/>
              <w:rPr>
                <w:rFonts w:ascii="Arial" w:hAnsi="Arial" w:cs="Arial"/>
                <w:b/>
                <w:bCs/>
              </w:rPr>
            </w:pPr>
            <w:r w:rsidRPr="00B44B91">
              <w:rPr>
                <w:rFonts w:ascii="Arial" w:hAnsi="Arial" w:cs="Arial"/>
                <w:b/>
                <w:bCs/>
              </w:rPr>
              <w:t>S</w:t>
            </w:r>
            <w:r w:rsidR="0088372A">
              <w:rPr>
                <w:rFonts w:ascii="Arial" w:hAnsi="Arial" w:cs="Arial"/>
                <w:b/>
                <w:bCs/>
              </w:rPr>
              <w:t>í</w:t>
            </w:r>
          </w:p>
          <w:p w14:paraId="582656C7" w14:textId="0EB672D9" w:rsidR="007D0835" w:rsidRPr="00B44B91" w:rsidRDefault="007D0835" w:rsidP="00507553">
            <w:pPr>
              <w:pStyle w:val="Prrafodelista"/>
              <w:numPr>
                <w:ilvl w:val="0"/>
                <w:numId w:val="21"/>
              </w:numPr>
              <w:spacing w:line="360" w:lineRule="auto"/>
              <w:jc w:val="both"/>
              <w:rPr>
                <w:rFonts w:ascii="Arial" w:hAnsi="Arial" w:cs="Arial"/>
              </w:rPr>
            </w:pPr>
            <w:r w:rsidRPr="00B44B91">
              <w:rPr>
                <w:rFonts w:ascii="Arial" w:hAnsi="Arial" w:cs="Arial"/>
              </w:rPr>
              <w:t>Genera documento electrónico de la Declaración de Situación Patrimonial y</w:t>
            </w:r>
            <w:r>
              <w:t>/o</w:t>
            </w:r>
            <w:r w:rsidRPr="00B44B91">
              <w:rPr>
                <w:rFonts w:ascii="Arial" w:hAnsi="Arial" w:cs="Arial"/>
              </w:rPr>
              <w:t xml:space="preserve"> de Conflicto de Intereses</w:t>
            </w:r>
            <w:r>
              <w:t xml:space="preserve"> </w:t>
            </w:r>
            <w:r w:rsidRPr="00B44B91">
              <w:rPr>
                <w:rFonts w:ascii="Arial" w:hAnsi="Arial" w:cs="Arial"/>
              </w:rPr>
              <w:t>y archiva.</w:t>
            </w:r>
          </w:p>
          <w:p w14:paraId="7F8EEB0B" w14:textId="77777777" w:rsidR="007D0835" w:rsidRPr="0088372A" w:rsidRDefault="007D0835" w:rsidP="0088372A">
            <w:pPr>
              <w:spacing w:line="360" w:lineRule="auto"/>
              <w:jc w:val="both"/>
              <w:rPr>
                <w:rFonts w:ascii="Arial" w:hAnsi="Arial" w:cs="Arial"/>
              </w:rPr>
            </w:pPr>
            <w:r w:rsidRPr="0088372A">
              <w:rPr>
                <w:rFonts w:ascii="Arial" w:hAnsi="Arial" w:cs="Arial"/>
                <w:b/>
                <w:bCs/>
              </w:rPr>
              <w:t>Nota:</w:t>
            </w:r>
            <w:r w:rsidRPr="0088372A">
              <w:rPr>
                <w:rFonts w:ascii="Arial" w:hAnsi="Arial" w:cs="Arial"/>
              </w:rPr>
              <w:t xml:space="preserve"> Si el servidor público presentó acuse de recibido de su Declaración de Situación Patrimonial y de Conflicto de Intereses, se adiciona al expediente.</w:t>
            </w:r>
          </w:p>
          <w:p w14:paraId="196D41F9" w14:textId="77777777" w:rsidR="007D0835" w:rsidRPr="00B44B91" w:rsidRDefault="007D0835" w:rsidP="0088372A">
            <w:pPr>
              <w:pStyle w:val="Prrafodelista"/>
              <w:spacing w:line="360" w:lineRule="auto"/>
              <w:ind w:left="360"/>
              <w:jc w:val="center"/>
              <w:rPr>
                <w:rFonts w:ascii="Arial" w:hAnsi="Arial" w:cs="Arial"/>
                <w:b/>
                <w:bCs/>
              </w:rPr>
            </w:pPr>
            <w:r w:rsidRPr="00B44B91">
              <w:rPr>
                <w:rFonts w:ascii="Arial" w:hAnsi="Arial" w:cs="Arial"/>
                <w:b/>
                <w:bCs/>
              </w:rPr>
              <w:t>Fin de Procedimiento</w:t>
            </w:r>
          </w:p>
        </w:tc>
        <w:tc>
          <w:tcPr>
            <w:tcW w:w="1276" w:type="dxa"/>
            <w:tcBorders>
              <w:top w:val="single" w:sz="4" w:space="0" w:color="auto"/>
              <w:left w:val="single" w:sz="4" w:space="0" w:color="auto"/>
              <w:bottom w:val="single" w:sz="4" w:space="0" w:color="auto"/>
              <w:right w:val="single" w:sz="4" w:space="0" w:color="auto"/>
            </w:tcBorders>
            <w:vAlign w:val="center"/>
          </w:tcPr>
          <w:p w14:paraId="3F409A41" w14:textId="05F07759" w:rsidR="007D0835" w:rsidRDefault="007D0835" w:rsidP="007D0835">
            <w:pPr>
              <w:spacing w:line="360" w:lineRule="auto"/>
              <w:jc w:val="center"/>
              <w:rPr>
                <w:rFonts w:ascii="Arial" w:hAnsi="Arial" w:cs="Arial"/>
              </w:rPr>
            </w:pPr>
            <w:r>
              <w:rPr>
                <w:rFonts w:ascii="Arial" w:hAnsi="Arial" w:cs="Arial"/>
              </w:rPr>
              <w:t>1 día</w:t>
            </w:r>
          </w:p>
        </w:tc>
      </w:tr>
      <w:tr w:rsidR="00CF037F" w14:paraId="0AA66D8D" w14:textId="77777777" w:rsidTr="00854B6B">
        <w:trPr>
          <w:trHeight w:val="372"/>
          <w:jc w:val="center"/>
        </w:trPr>
        <w:tc>
          <w:tcPr>
            <w:tcW w:w="2723" w:type="dxa"/>
            <w:vMerge w:val="restart"/>
            <w:tcBorders>
              <w:left w:val="single" w:sz="4" w:space="0" w:color="auto"/>
              <w:right w:val="single" w:sz="4" w:space="0" w:color="auto"/>
            </w:tcBorders>
            <w:vAlign w:val="center"/>
            <w:hideMark/>
          </w:tcPr>
          <w:p w14:paraId="0D6A415A" w14:textId="59F10594" w:rsidR="00CF037F" w:rsidRDefault="00CF037F" w:rsidP="00CF037F">
            <w:pPr>
              <w:spacing w:line="360" w:lineRule="auto"/>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p>
        </w:tc>
        <w:tc>
          <w:tcPr>
            <w:tcW w:w="6095" w:type="dxa"/>
            <w:tcBorders>
              <w:top w:val="single" w:sz="4" w:space="0" w:color="auto"/>
              <w:left w:val="single" w:sz="4" w:space="0" w:color="auto"/>
              <w:bottom w:val="single" w:sz="4" w:space="0" w:color="auto"/>
              <w:right w:val="single" w:sz="4" w:space="0" w:color="auto"/>
            </w:tcBorders>
            <w:hideMark/>
          </w:tcPr>
          <w:p w14:paraId="4059D02B" w14:textId="42C2C699" w:rsidR="00CF037F" w:rsidRPr="00B44B91" w:rsidRDefault="00CF037F" w:rsidP="00CF037F">
            <w:pPr>
              <w:pStyle w:val="Prrafodelista"/>
              <w:spacing w:line="360" w:lineRule="auto"/>
              <w:ind w:left="360"/>
              <w:jc w:val="center"/>
              <w:rPr>
                <w:rFonts w:ascii="Arial" w:hAnsi="Arial" w:cs="Arial"/>
                <w:b/>
                <w:bCs/>
              </w:rPr>
            </w:pPr>
            <w:r w:rsidRPr="00B44B91">
              <w:rPr>
                <w:rFonts w:ascii="Arial" w:hAnsi="Arial" w:cs="Arial"/>
                <w:b/>
                <w:bCs/>
              </w:rPr>
              <w:t>S</w:t>
            </w:r>
            <w:r>
              <w:rPr>
                <w:rFonts w:ascii="Arial" w:hAnsi="Arial" w:cs="Arial"/>
                <w:b/>
                <w:bCs/>
              </w:rPr>
              <w:t>í</w:t>
            </w:r>
          </w:p>
          <w:p w14:paraId="5093DD7C" w14:textId="5BDD4714" w:rsidR="00CF037F" w:rsidRPr="00B44B91" w:rsidRDefault="00CF037F" w:rsidP="00507553">
            <w:pPr>
              <w:pStyle w:val="Prrafodelista"/>
              <w:numPr>
                <w:ilvl w:val="0"/>
                <w:numId w:val="21"/>
              </w:numPr>
              <w:spacing w:line="360" w:lineRule="auto"/>
              <w:jc w:val="both"/>
              <w:rPr>
                <w:rFonts w:ascii="Arial" w:hAnsi="Arial" w:cs="Arial"/>
              </w:rPr>
            </w:pPr>
            <w:r w:rsidRPr="00B44B91">
              <w:rPr>
                <w:rFonts w:ascii="Arial" w:hAnsi="Arial" w:cs="Arial"/>
              </w:rPr>
              <w:t>Revisa si Declaración de Situación Patrimonial y</w:t>
            </w:r>
            <w:r>
              <w:t>/o</w:t>
            </w:r>
            <w:r w:rsidRPr="00B44B91">
              <w:rPr>
                <w:rFonts w:ascii="Arial" w:hAnsi="Arial" w:cs="Arial"/>
              </w:rPr>
              <w:t xml:space="preserve"> de Conflicto de Intereses correspondiente se ha realizado en el Sistema de Declaraciones Patrimoniales (E-OAXACADECLARA).</w:t>
            </w:r>
          </w:p>
          <w:p w14:paraId="53A4AC0C" w14:textId="77777777" w:rsidR="00CF037F" w:rsidRPr="00B44B91" w:rsidRDefault="00CF037F" w:rsidP="00CF037F">
            <w:pPr>
              <w:pStyle w:val="Prrafodelista"/>
              <w:spacing w:line="360" w:lineRule="auto"/>
              <w:ind w:left="360"/>
              <w:jc w:val="center"/>
              <w:rPr>
                <w:rFonts w:ascii="Arial" w:hAnsi="Arial" w:cs="Arial"/>
                <w:b/>
                <w:bCs/>
              </w:rPr>
            </w:pPr>
            <w:r w:rsidRPr="00B44B91">
              <w:rPr>
                <w:rFonts w:ascii="Arial" w:hAnsi="Arial" w:cs="Arial"/>
                <w:b/>
                <w:bCs/>
              </w:rPr>
              <w:t>¿El servidor público presentó su Declaración de Situación Patrimonial y/o de Conflicto de Intereses?</w:t>
            </w:r>
          </w:p>
          <w:p w14:paraId="6F692591" w14:textId="77777777" w:rsidR="00CF037F" w:rsidRPr="00B44B91" w:rsidRDefault="00CF037F" w:rsidP="00CF037F">
            <w:pPr>
              <w:pStyle w:val="Prrafodelista"/>
              <w:spacing w:line="360" w:lineRule="auto"/>
              <w:ind w:left="360"/>
              <w:jc w:val="center"/>
              <w:rPr>
                <w:rFonts w:ascii="Arial" w:hAnsi="Arial" w:cs="Arial"/>
                <w:b/>
                <w:bCs/>
              </w:rPr>
            </w:pPr>
            <w:r w:rsidRPr="00B44B91">
              <w:rPr>
                <w:rFonts w:ascii="Arial" w:hAnsi="Arial" w:cs="Arial"/>
                <w:b/>
                <w:bCs/>
              </w:rPr>
              <w:t>No, Continua en la actividad 8</w:t>
            </w:r>
          </w:p>
        </w:tc>
        <w:tc>
          <w:tcPr>
            <w:tcW w:w="1276" w:type="dxa"/>
            <w:tcBorders>
              <w:top w:val="single" w:sz="4" w:space="0" w:color="auto"/>
              <w:left w:val="single" w:sz="4" w:space="0" w:color="auto"/>
              <w:bottom w:val="single" w:sz="4" w:space="0" w:color="auto"/>
              <w:right w:val="single" w:sz="4" w:space="0" w:color="auto"/>
            </w:tcBorders>
            <w:vAlign w:val="center"/>
          </w:tcPr>
          <w:p w14:paraId="25BE2537" w14:textId="4A7A6F0E" w:rsidR="00CF037F" w:rsidRDefault="00CF037F" w:rsidP="00CF037F">
            <w:pPr>
              <w:spacing w:line="360" w:lineRule="auto"/>
              <w:jc w:val="center"/>
              <w:rPr>
                <w:rFonts w:ascii="Arial" w:hAnsi="Arial" w:cs="Arial"/>
              </w:rPr>
            </w:pPr>
            <w:r>
              <w:rPr>
                <w:rFonts w:ascii="Arial" w:hAnsi="Arial" w:cs="Arial"/>
              </w:rPr>
              <w:t>1 día</w:t>
            </w:r>
          </w:p>
        </w:tc>
      </w:tr>
      <w:tr w:rsidR="00CF037F" w14:paraId="3CCF5D7C" w14:textId="77777777" w:rsidTr="00854B6B">
        <w:trPr>
          <w:trHeight w:val="372"/>
          <w:jc w:val="center"/>
        </w:trPr>
        <w:tc>
          <w:tcPr>
            <w:tcW w:w="2723" w:type="dxa"/>
            <w:vMerge/>
            <w:tcBorders>
              <w:left w:val="single" w:sz="4" w:space="0" w:color="auto"/>
              <w:bottom w:val="single" w:sz="4" w:space="0" w:color="auto"/>
              <w:right w:val="single" w:sz="4" w:space="0" w:color="auto"/>
            </w:tcBorders>
            <w:vAlign w:val="center"/>
            <w:hideMark/>
          </w:tcPr>
          <w:p w14:paraId="2DC56109" w14:textId="77777777" w:rsidR="00CF037F" w:rsidRDefault="00CF037F" w:rsidP="00CF037F">
            <w:pPr>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tcPr>
          <w:p w14:paraId="0828738F" w14:textId="40EB7496" w:rsidR="00CF037F" w:rsidRPr="00B44B91" w:rsidRDefault="00CF037F" w:rsidP="00CF037F">
            <w:pPr>
              <w:pStyle w:val="Prrafodelista"/>
              <w:spacing w:line="360" w:lineRule="auto"/>
              <w:ind w:left="360"/>
              <w:jc w:val="center"/>
              <w:rPr>
                <w:rFonts w:ascii="Arial" w:hAnsi="Arial" w:cs="Arial"/>
                <w:b/>
                <w:bCs/>
              </w:rPr>
            </w:pPr>
            <w:r w:rsidRPr="00B44B91">
              <w:rPr>
                <w:rFonts w:ascii="Arial" w:hAnsi="Arial" w:cs="Arial"/>
                <w:b/>
                <w:bCs/>
              </w:rPr>
              <w:t>S</w:t>
            </w:r>
            <w:r>
              <w:rPr>
                <w:rFonts w:ascii="Arial" w:hAnsi="Arial" w:cs="Arial"/>
                <w:b/>
                <w:bCs/>
              </w:rPr>
              <w:t>í</w:t>
            </w:r>
          </w:p>
          <w:p w14:paraId="12E5EDE6" w14:textId="5587703F" w:rsidR="00CF037F" w:rsidRPr="00B44B91" w:rsidRDefault="00CF037F" w:rsidP="00507553">
            <w:pPr>
              <w:pStyle w:val="Prrafodelista"/>
              <w:numPr>
                <w:ilvl w:val="0"/>
                <w:numId w:val="21"/>
              </w:numPr>
              <w:spacing w:line="360" w:lineRule="auto"/>
              <w:jc w:val="both"/>
              <w:rPr>
                <w:rFonts w:ascii="Arial" w:hAnsi="Arial" w:cs="Arial"/>
              </w:rPr>
            </w:pPr>
            <w:r w:rsidRPr="00B44B91">
              <w:rPr>
                <w:rFonts w:ascii="Arial" w:hAnsi="Arial" w:cs="Arial"/>
              </w:rPr>
              <w:t>Genera documento electrónico de la Declaración de Situación Patrimonial y</w:t>
            </w:r>
            <w:r>
              <w:t>/o</w:t>
            </w:r>
            <w:r w:rsidRPr="00B44B91">
              <w:rPr>
                <w:rFonts w:ascii="Arial" w:hAnsi="Arial" w:cs="Arial"/>
              </w:rPr>
              <w:t xml:space="preserve"> de Conflicto de Intereses (DSP y/o CI) y archiva.</w:t>
            </w:r>
          </w:p>
          <w:p w14:paraId="6557B579" w14:textId="77777777" w:rsidR="00CF037F" w:rsidRPr="0088372A" w:rsidRDefault="00CF037F" w:rsidP="00CF037F">
            <w:pPr>
              <w:spacing w:line="360" w:lineRule="auto"/>
              <w:jc w:val="both"/>
              <w:rPr>
                <w:rFonts w:ascii="Arial" w:hAnsi="Arial" w:cs="Arial"/>
                <w:b/>
                <w:bCs/>
              </w:rPr>
            </w:pPr>
            <w:r w:rsidRPr="0088372A">
              <w:rPr>
                <w:rFonts w:ascii="Arial" w:hAnsi="Arial" w:cs="Arial"/>
                <w:b/>
                <w:bCs/>
              </w:rPr>
              <w:t>Nota:</w:t>
            </w:r>
            <w:r w:rsidRPr="0088372A">
              <w:rPr>
                <w:rFonts w:ascii="Arial" w:hAnsi="Arial" w:cs="Arial"/>
              </w:rPr>
              <w:t xml:space="preserve"> Si el servidor público presentó acuse de recibido de Declaración de Situación Patrimonial y</w:t>
            </w:r>
            <w:r>
              <w:t>/o</w:t>
            </w:r>
            <w:r w:rsidRPr="0088372A">
              <w:rPr>
                <w:rFonts w:ascii="Arial" w:hAnsi="Arial" w:cs="Arial"/>
              </w:rPr>
              <w:t xml:space="preserve"> de Conflicto de Intereses, se adiciona al expediente</w:t>
            </w:r>
          </w:p>
          <w:p w14:paraId="7F234215" w14:textId="1E9342C8" w:rsidR="00CF037F" w:rsidRPr="00B44B91" w:rsidRDefault="00CF037F" w:rsidP="00CF037F">
            <w:pPr>
              <w:pStyle w:val="Prrafodelista"/>
              <w:spacing w:line="360" w:lineRule="auto"/>
              <w:ind w:left="360"/>
              <w:jc w:val="center"/>
              <w:rPr>
                <w:rFonts w:ascii="Arial" w:hAnsi="Arial" w:cs="Arial"/>
                <w:b/>
                <w:bCs/>
              </w:rPr>
            </w:pPr>
            <w:r w:rsidRPr="00B44B91">
              <w:rPr>
                <w:rFonts w:ascii="Arial" w:hAnsi="Arial" w:cs="Arial"/>
                <w:b/>
                <w:bCs/>
              </w:rPr>
              <w:t>Fin de Procedimiento</w:t>
            </w:r>
          </w:p>
        </w:tc>
        <w:tc>
          <w:tcPr>
            <w:tcW w:w="1276" w:type="dxa"/>
            <w:tcBorders>
              <w:top w:val="single" w:sz="4" w:space="0" w:color="auto"/>
              <w:left w:val="single" w:sz="4" w:space="0" w:color="auto"/>
              <w:bottom w:val="single" w:sz="4" w:space="0" w:color="auto"/>
              <w:right w:val="single" w:sz="4" w:space="0" w:color="auto"/>
            </w:tcBorders>
            <w:vAlign w:val="center"/>
          </w:tcPr>
          <w:p w14:paraId="66AE03A9" w14:textId="586A5214" w:rsidR="00CF037F" w:rsidRDefault="00CF037F" w:rsidP="00CF037F">
            <w:pPr>
              <w:spacing w:line="360" w:lineRule="auto"/>
              <w:jc w:val="center"/>
              <w:rPr>
                <w:rFonts w:ascii="Arial" w:hAnsi="Arial" w:cs="Arial"/>
              </w:rPr>
            </w:pPr>
            <w:r>
              <w:rPr>
                <w:rFonts w:ascii="Arial" w:hAnsi="Arial" w:cs="Arial"/>
              </w:rPr>
              <w:t>1 día</w:t>
            </w:r>
          </w:p>
        </w:tc>
      </w:tr>
      <w:tr w:rsidR="00CF037F" w14:paraId="11EBF280" w14:textId="77777777" w:rsidTr="00854B6B">
        <w:trPr>
          <w:trHeight w:val="514"/>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7A4237E2" w14:textId="0E6FD9F5" w:rsidR="00CF037F" w:rsidRDefault="00CF037F" w:rsidP="00CF037F">
            <w:pPr>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p>
        </w:tc>
        <w:tc>
          <w:tcPr>
            <w:tcW w:w="6095" w:type="dxa"/>
            <w:tcBorders>
              <w:top w:val="single" w:sz="4" w:space="0" w:color="auto"/>
              <w:left w:val="single" w:sz="4" w:space="0" w:color="auto"/>
              <w:bottom w:val="single" w:sz="4" w:space="0" w:color="auto"/>
              <w:right w:val="single" w:sz="4" w:space="0" w:color="auto"/>
            </w:tcBorders>
            <w:hideMark/>
          </w:tcPr>
          <w:p w14:paraId="5966D123" w14:textId="492175E6" w:rsidR="00CF037F" w:rsidRPr="00B44B91" w:rsidRDefault="00CF037F" w:rsidP="00CF037F">
            <w:pPr>
              <w:pStyle w:val="Prrafodelista"/>
              <w:spacing w:line="360" w:lineRule="auto"/>
              <w:ind w:left="360"/>
              <w:jc w:val="center"/>
              <w:rPr>
                <w:rFonts w:ascii="Arial" w:hAnsi="Arial" w:cs="Arial"/>
              </w:rPr>
            </w:pPr>
            <w:r w:rsidRPr="00B44B91">
              <w:rPr>
                <w:rFonts w:ascii="Arial" w:hAnsi="Arial" w:cs="Arial"/>
                <w:b/>
              </w:rPr>
              <w:t>No</w:t>
            </w:r>
          </w:p>
          <w:p w14:paraId="58720541" w14:textId="0E093E30" w:rsidR="00CF037F" w:rsidRPr="00B44B91" w:rsidRDefault="00CF037F" w:rsidP="00507553">
            <w:pPr>
              <w:pStyle w:val="Prrafodelista"/>
              <w:numPr>
                <w:ilvl w:val="0"/>
                <w:numId w:val="21"/>
              </w:numPr>
              <w:spacing w:line="360" w:lineRule="auto"/>
              <w:jc w:val="both"/>
              <w:rPr>
                <w:rFonts w:ascii="Arial" w:hAnsi="Arial" w:cs="Arial"/>
              </w:rPr>
            </w:pPr>
            <w:r w:rsidRPr="00B44B91">
              <w:rPr>
                <w:rFonts w:ascii="Arial" w:hAnsi="Arial" w:cs="Arial"/>
              </w:rPr>
              <w:t>Elabora oficio dirigido al servidor público para que dentro del plazo de 3 días hábiles manifieste las causas justificadas por la que no realizó la Declaración de Situación Patrimonial y</w:t>
            </w:r>
            <w:r>
              <w:t>/o</w:t>
            </w:r>
            <w:r w:rsidRPr="00B44B91">
              <w:rPr>
                <w:rFonts w:ascii="Arial" w:hAnsi="Arial" w:cs="Arial"/>
              </w:rPr>
              <w:t xml:space="preserve"> de Conflicto de Intereses correspondiente y turna a la Dirección de Quejas, Denuncias, Investigación y Situación Patrimonial (DQDISP), para su visto bueno y firma.  (formato Oficio de solicitud (</w:t>
            </w:r>
            <w:r w:rsidRPr="00B44B91">
              <w:rPr>
                <w:rFonts w:ascii="Arial" w:hAnsi="Arial" w:cs="Arial"/>
                <w:bCs/>
                <w:iCs/>
              </w:rPr>
              <w:t>F.O.S.B.D.02</w:t>
            </w:r>
            <w:r w:rsidRPr="00B44B91">
              <w:rPr>
                <w:rFonts w:ascii="Arial" w:hAnsi="Arial" w:cs="Arial"/>
              </w:rPr>
              <w:t>)</w:t>
            </w:r>
          </w:p>
        </w:tc>
        <w:tc>
          <w:tcPr>
            <w:tcW w:w="1276" w:type="dxa"/>
            <w:tcBorders>
              <w:top w:val="single" w:sz="4" w:space="0" w:color="auto"/>
              <w:left w:val="single" w:sz="4" w:space="0" w:color="auto"/>
              <w:bottom w:val="single" w:sz="4" w:space="0" w:color="auto"/>
              <w:right w:val="single" w:sz="4" w:space="0" w:color="auto"/>
            </w:tcBorders>
            <w:vAlign w:val="center"/>
          </w:tcPr>
          <w:p w14:paraId="2DEA55D7" w14:textId="3AC95B3A" w:rsidR="00CF037F" w:rsidRDefault="00CF037F" w:rsidP="00CF037F">
            <w:pPr>
              <w:spacing w:line="360" w:lineRule="auto"/>
              <w:jc w:val="center"/>
              <w:rPr>
                <w:rFonts w:ascii="Arial" w:hAnsi="Arial" w:cs="Arial"/>
              </w:rPr>
            </w:pPr>
            <w:r>
              <w:rPr>
                <w:rFonts w:ascii="Arial" w:hAnsi="Arial" w:cs="Arial"/>
              </w:rPr>
              <w:t>1 día</w:t>
            </w:r>
          </w:p>
        </w:tc>
      </w:tr>
      <w:tr w:rsidR="00CF037F" w14:paraId="1B4C111C" w14:textId="77777777" w:rsidTr="00854B6B">
        <w:trPr>
          <w:trHeight w:val="514"/>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23C2C05D" w14:textId="49FC86C1" w:rsidR="00CF037F" w:rsidRDefault="00CF037F" w:rsidP="00CF037F">
            <w:pPr>
              <w:spacing w:line="360" w:lineRule="auto"/>
              <w:jc w:val="center"/>
              <w:rPr>
                <w:rFonts w:ascii="Arial" w:hAnsi="Arial" w:cs="Arial"/>
              </w:rPr>
            </w:pPr>
            <w:r>
              <w:rPr>
                <w:rFonts w:ascii="Arial" w:hAnsi="Arial" w:cs="Arial"/>
              </w:rPr>
              <w:t>Director de Quejas, Denuncias, Investigación y Situación Patrimonial</w:t>
            </w:r>
          </w:p>
        </w:tc>
        <w:tc>
          <w:tcPr>
            <w:tcW w:w="6095" w:type="dxa"/>
            <w:tcBorders>
              <w:top w:val="single" w:sz="4" w:space="0" w:color="auto"/>
              <w:left w:val="single" w:sz="4" w:space="0" w:color="auto"/>
              <w:bottom w:val="single" w:sz="4" w:space="0" w:color="auto"/>
              <w:right w:val="single" w:sz="4" w:space="0" w:color="auto"/>
            </w:tcBorders>
            <w:hideMark/>
          </w:tcPr>
          <w:p w14:paraId="015A7B8B" w14:textId="781CEB8B" w:rsidR="00CF037F" w:rsidRPr="00B44B91" w:rsidRDefault="00CF037F" w:rsidP="00507553">
            <w:pPr>
              <w:pStyle w:val="Prrafodelista"/>
              <w:numPr>
                <w:ilvl w:val="0"/>
                <w:numId w:val="21"/>
              </w:numPr>
              <w:spacing w:line="360" w:lineRule="auto"/>
              <w:jc w:val="both"/>
              <w:rPr>
                <w:rFonts w:ascii="Arial" w:hAnsi="Arial" w:cs="Arial"/>
              </w:rPr>
            </w:pPr>
            <w:r w:rsidRPr="00B44B91">
              <w:rPr>
                <w:rFonts w:ascii="Arial" w:hAnsi="Arial" w:cs="Arial"/>
              </w:rPr>
              <w:t xml:space="preserve">Revisa oficio de requerimiento para el servidor público omiso, firma e instruye a la Jefatura del </w:t>
            </w:r>
            <w:r w:rsidR="007C530F">
              <w:rPr>
                <w:rFonts w:ascii="Arial" w:hAnsi="Arial" w:cs="Arial"/>
              </w:rPr>
              <w:t>Departamento de Situación Patrimonial y Prevención de Conflictos de Internos</w:t>
            </w:r>
            <w:r>
              <w:t xml:space="preserve"> </w:t>
            </w:r>
            <w:r w:rsidRPr="00B44B91">
              <w:rPr>
                <w:rFonts w:ascii="Arial" w:hAnsi="Arial" w:cs="Arial"/>
              </w:rPr>
              <w:t>(JDSPPCI) que notifique dicho oficio.</w:t>
            </w:r>
          </w:p>
        </w:tc>
        <w:tc>
          <w:tcPr>
            <w:tcW w:w="1276" w:type="dxa"/>
            <w:tcBorders>
              <w:top w:val="single" w:sz="4" w:space="0" w:color="auto"/>
              <w:left w:val="single" w:sz="4" w:space="0" w:color="auto"/>
              <w:bottom w:val="single" w:sz="4" w:space="0" w:color="auto"/>
              <w:right w:val="single" w:sz="4" w:space="0" w:color="auto"/>
            </w:tcBorders>
            <w:vAlign w:val="center"/>
          </w:tcPr>
          <w:p w14:paraId="102FF80F" w14:textId="77777777" w:rsidR="00CF037F" w:rsidRDefault="00CF037F" w:rsidP="00CF037F">
            <w:pPr>
              <w:spacing w:line="360" w:lineRule="auto"/>
              <w:jc w:val="center"/>
              <w:rPr>
                <w:rFonts w:ascii="Arial" w:hAnsi="Arial" w:cs="Arial"/>
              </w:rPr>
            </w:pPr>
            <w:r>
              <w:rPr>
                <w:rFonts w:ascii="Arial" w:hAnsi="Arial" w:cs="Arial"/>
              </w:rPr>
              <w:t>1 día</w:t>
            </w:r>
          </w:p>
        </w:tc>
      </w:tr>
      <w:tr w:rsidR="00CF037F" w14:paraId="43BA14A5" w14:textId="77777777" w:rsidTr="00854B6B">
        <w:trPr>
          <w:trHeight w:val="514"/>
          <w:jc w:val="center"/>
        </w:trPr>
        <w:tc>
          <w:tcPr>
            <w:tcW w:w="2723" w:type="dxa"/>
            <w:vMerge w:val="restart"/>
            <w:tcBorders>
              <w:top w:val="single" w:sz="4" w:space="0" w:color="auto"/>
              <w:left w:val="single" w:sz="4" w:space="0" w:color="auto"/>
              <w:bottom w:val="single" w:sz="4" w:space="0" w:color="auto"/>
              <w:right w:val="single" w:sz="4" w:space="0" w:color="auto"/>
            </w:tcBorders>
            <w:vAlign w:val="center"/>
          </w:tcPr>
          <w:p w14:paraId="77378857" w14:textId="75A213DD" w:rsidR="00CF037F" w:rsidRDefault="00CF037F" w:rsidP="00CF037F">
            <w:pPr>
              <w:spacing w:line="360" w:lineRule="auto"/>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p>
        </w:tc>
        <w:tc>
          <w:tcPr>
            <w:tcW w:w="6095" w:type="dxa"/>
            <w:tcBorders>
              <w:top w:val="single" w:sz="4" w:space="0" w:color="auto"/>
              <w:left w:val="single" w:sz="4" w:space="0" w:color="auto"/>
              <w:bottom w:val="single" w:sz="4" w:space="0" w:color="auto"/>
              <w:right w:val="single" w:sz="4" w:space="0" w:color="auto"/>
            </w:tcBorders>
            <w:hideMark/>
          </w:tcPr>
          <w:p w14:paraId="2876678B" w14:textId="71B819D0" w:rsidR="00CF037F" w:rsidRPr="00B44B91" w:rsidRDefault="00CF037F" w:rsidP="00507553">
            <w:pPr>
              <w:pStyle w:val="Prrafodelista"/>
              <w:numPr>
                <w:ilvl w:val="0"/>
                <w:numId w:val="21"/>
              </w:numPr>
              <w:spacing w:line="360" w:lineRule="auto"/>
              <w:jc w:val="both"/>
              <w:rPr>
                <w:rFonts w:ascii="Arial" w:hAnsi="Arial" w:cs="Arial"/>
              </w:rPr>
            </w:pPr>
            <w:r w:rsidRPr="00B44B91">
              <w:rPr>
                <w:rFonts w:ascii="Arial" w:hAnsi="Arial" w:cs="Arial"/>
              </w:rPr>
              <w:t>Gestiona la notificación al servidor público omiso, recaba acuse de recibido.</w:t>
            </w:r>
          </w:p>
        </w:tc>
        <w:tc>
          <w:tcPr>
            <w:tcW w:w="1276" w:type="dxa"/>
            <w:tcBorders>
              <w:top w:val="single" w:sz="4" w:space="0" w:color="auto"/>
              <w:left w:val="single" w:sz="4" w:space="0" w:color="auto"/>
              <w:bottom w:val="single" w:sz="4" w:space="0" w:color="auto"/>
              <w:right w:val="single" w:sz="4" w:space="0" w:color="auto"/>
            </w:tcBorders>
            <w:vAlign w:val="center"/>
          </w:tcPr>
          <w:p w14:paraId="7DA1D01E" w14:textId="59BDA572" w:rsidR="00CF037F" w:rsidRDefault="00CF037F" w:rsidP="00CF037F">
            <w:pPr>
              <w:spacing w:line="360" w:lineRule="auto"/>
              <w:jc w:val="center"/>
              <w:rPr>
                <w:rFonts w:ascii="Arial" w:hAnsi="Arial" w:cs="Arial"/>
              </w:rPr>
            </w:pPr>
            <w:r>
              <w:rPr>
                <w:rFonts w:ascii="Arial" w:hAnsi="Arial" w:cs="Arial"/>
              </w:rPr>
              <w:t>5 días</w:t>
            </w:r>
          </w:p>
        </w:tc>
      </w:tr>
      <w:tr w:rsidR="00CF037F" w14:paraId="72732559" w14:textId="77777777" w:rsidTr="00854B6B">
        <w:trPr>
          <w:trHeight w:val="514"/>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54B6E09F" w14:textId="77777777" w:rsidR="00CF037F" w:rsidRDefault="00CF037F" w:rsidP="00CF037F">
            <w:pPr>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06D41612" w14:textId="400D3C09" w:rsidR="00CF037F" w:rsidRPr="00B44B91" w:rsidRDefault="00CF037F" w:rsidP="00507553">
            <w:pPr>
              <w:pStyle w:val="Prrafodelista"/>
              <w:numPr>
                <w:ilvl w:val="0"/>
                <w:numId w:val="21"/>
              </w:numPr>
              <w:tabs>
                <w:tab w:val="left" w:pos="1366"/>
              </w:tabs>
              <w:spacing w:line="360" w:lineRule="auto"/>
              <w:jc w:val="both"/>
              <w:rPr>
                <w:rFonts w:ascii="Arial" w:hAnsi="Arial" w:cs="Arial"/>
                <w:bCs/>
              </w:rPr>
            </w:pPr>
            <w:r w:rsidRPr="00B44B91">
              <w:rPr>
                <w:rFonts w:ascii="Arial" w:hAnsi="Arial" w:cs="Arial"/>
                <w:bCs/>
              </w:rPr>
              <w:t xml:space="preserve">Revisa que el servidor público omiso presente la justificación de las causas por las cuales no realizó oportunamente su </w:t>
            </w:r>
            <w:r w:rsidRPr="00B44B91">
              <w:rPr>
                <w:rFonts w:ascii="Arial" w:hAnsi="Arial" w:cs="Arial"/>
              </w:rPr>
              <w:t>Declaración de Situación Patrimonial y</w:t>
            </w:r>
            <w:r>
              <w:t>/o</w:t>
            </w:r>
            <w:r w:rsidRPr="00B44B91">
              <w:rPr>
                <w:rFonts w:ascii="Arial" w:hAnsi="Arial" w:cs="Arial"/>
              </w:rPr>
              <w:t xml:space="preserve"> de Conflicto de Intereses</w:t>
            </w:r>
            <w:r>
              <w:t xml:space="preserve"> </w:t>
            </w:r>
            <w:r w:rsidRPr="00B44B91">
              <w:rPr>
                <w:rFonts w:ascii="Arial" w:hAnsi="Arial" w:cs="Arial"/>
                <w:bCs/>
              </w:rPr>
              <w:t>de acuerdo en los plazos establecidos en la Ley General de Responsabilidades Administrativas (LGRA).</w:t>
            </w:r>
          </w:p>
          <w:p w14:paraId="115F7002" w14:textId="77777777" w:rsidR="00CF037F" w:rsidRPr="00B44B91" w:rsidRDefault="00CF037F" w:rsidP="00CF037F">
            <w:pPr>
              <w:pStyle w:val="Prrafodelista"/>
              <w:tabs>
                <w:tab w:val="left" w:pos="1366"/>
              </w:tabs>
              <w:spacing w:line="360" w:lineRule="auto"/>
              <w:ind w:left="360"/>
              <w:jc w:val="center"/>
              <w:rPr>
                <w:rFonts w:ascii="Arial" w:hAnsi="Arial" w:cs="Arial"/>
                <w:b/>
              </w:rPr>
            </w:pPr>
            <w:r w:rsidRPr="00B44B91">
              <w:rPr>
                <w:rFonts w:ascii="Arial" w:hAnsi="Arial" w:cs="Arial"/>
                <w:b/>
              </w:rPr>
              <w:t>¿Entregó justificación?</w:t>
            </w:r>
          </w:p>
          <w:p w14:paraId="1558AA70" w14:textId="77777777" w:rsidR="00CF037F" w:rsidRPr="00B44B91" w:rsidRDefault="00CF037F" w:rsidP="00CF037F">
            <w:pPr>
              <w:pStyle w:val="Prrafodelista"/>
              <w:tabs>
                <w:tab w:val="left" w:pos="1366"/>
              </w:tabs>
              <w:spacing w:line="360" w:lineRule="auto"/>
              <w:ind w:left="360"/>
              <w:jc w:val="center"/>
              <w:rPr>
                <w:b/>
              </w:rPr>
            </w:pPr>
            <w:r w:rsidRPr="00B44B91">
              <w:rPr>
                <w:rFonts w:ascii="Arial" w:hAnsi="Arial" w:cs="Arial"/>
                <w:b/>
              </w:rPr>
              <w:t>No. Continua en la actividad 19</w:t>
            </w:r>
          </w:p>
        </w:tc>
        <w:tc>
          <w:tcPr>
            <w:tcW w:w="1276" w:type="dxa"/>
            <w:tcBorders>
              <w:top w:val="single" w:sz="4" w:space="0" w:color="auto"/>
              <w:left w:val="single" w:sz="4" w:space="0" w:color="auto"/>
              <w:bottom w:val="single" w:sz="4" w:space="0" w:color="auto"/>
              <w:right w:val="single" w:sz="4" w:space="0" w:color="auto"/>
            </w:tcBorders>
            <w:vAlign w:val="center"/>
          </w:tcPr>
          <w:p w14:paraId="3EC04DBD" w14:textId="77777777" w:rsidR="00CF037F" w:rsidRDefault="00CF037F" w:rsidP="00CF037F">
            <w:pPr>
              <w:tabs>
                <w:tab w:val="left" w:pos="1366"/>
              </w:tabs>
              <w:spacing w:line="360" w:lineRule="auto"/>
              <w:jc w:val="center"/>
              <w:rPr>
                <w:rFonts w:ascii="Arial" w:hAnsi="Arial" w:cs="Arial"/>
              </w:rPr>
            </w:pPr>
            <w:r>
              <w:rPr>
                <w:rFonts w:ascii="Arial" w:hAnsi="Arial" w:cs="Arial"/>
              </w:rPr>
              <w:t>5 días</w:t>
            </w:r>
          </w:p>
        </w:tc>
      </w:tr>
      <w:tr w:rsidR="00CF037F" w14:paraId="6FD5670F" w14:textId="77777777" w:rsidTr="00854B6B">
        <w:trPr>
          <w:trHeight w:val="514"/>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466CB16E" w14:textId="77777777" w:rsidR="00CF037F" w:rsidRDefault="00CF037F" w:rsidP="00CF037F">
            <w:pPr>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52DFAA97" w14:textId="4ECE895F" w:rsidR="00CF037F" w:rsidRPr="00B44B91" w:rsidRDefault="00CF037F" w:rsidP="00CF037F">
            <w:pPr>
              <w:pStyle w:val="Prrafodelista"/>
              <w:tabs>
                <w:tab w:val="left" w:pos="1366"/>
              </w:tabs>
              <w:spacing w:line="360" w:lineRule="auto"/>
              <w:ind w:left="360"/>
              <w:jc w:val="center"/>
              <w:rPr>
                <w:rFonts w:ascii="Arial" w:hAnsi="Arial" w:cs="Arial"/>
                <w:b/>
              </w:rPr>
            </w:pPr>
            <w:r w:rsidRPr="00B44B91">
              <w:rPr>
                <w:rFonts w:ascii="Arial" w:hAnsi="Arial" w:cs="Arial"/>
                <w:b/>
              </w:rPr>
              <w:t>S</w:t>
            </w:r>
            <w:r>
              <w:rPr>
                <w:rFonts w:ascii="Arial" w:hAnsi="Arial" w:cs="Arial"/>
                <w:b/>
              </w:rPr>
              <w:t>í</w:t>
            </w:r>
          </w:p>
          <w:p w14:paraId="69A056B1" w14:textId="4A7EFA64" w:rsidR="00CF037F" w:rsidRPr="00B44B91" w:rsidRDefault="00CF037F" w:rsidP="00507553">
            <w:pPr>
              <w:pStyle w:val="Prrafodelista"/>
              <w:numPr>
                <w:ilvl w:val="0"/>
                <w:numId w:val="21"/>
              </w:numPr>
              <w:tabs>
                <w:tab w:val="left" w:pos="1366"/>
              </w:tabs>
              <w:spacing w:line="360" w:lineRule="auto"/>
              <w:jc w:val="both"/>
              <w:rPr>
                <w:rFonts w:ascii="Arial" w:hAnsi="Arial" w:cs="Arial"/>
                <w:b/>
              </w:rPr>
            </w:pPr>
            <w:r w:rsidRPr="00B44B91">
              <w:rPr>
                <w:rFonts w:ascii="Arial" w:hAnsi="Arial" w:cs="Arial"/>
              </w:rPr>
              <w:t>Turna la documentación a la Dirección de Quejas, Denuncias, Investigación y Situación Patrimonial (DQDISP), para su valoración</w:t>
            </w:r>
            <w:r>
              <w:t>.</w:t>
            </w:r>
          </w:p>
        </w:tc>
        <w:tc>
          <w:tcPr>
            <w:tcW w:w="1276" w:type="dxa"/>
            <w:tcBorders>
              <w:top w:val="single" w:sz="4" w:space="0" w:color="auto"/>
              <w:left w:val="single" w:sz="4" w:space="0" w:color="auto"/>
              <w:bottom w:val="single" w:sz="4" w:space="0" w:color="auto"/>
              <w:right w:val="single" w:sz="4" w:space="0" w:color="auto"/>
            </w:tcBorders>
            <w:vAlign w:val="center"/>
          </w:tcPr>
          <w:p w14:paraId="6CE0316F" w14:textId="7E861CF9" w:rsidR="00CF037F" w:rsidRDefault="00CF037F" w:rsidP="00CF037F">
            <w:pPr>
              <w:tabs>
                <w:tab w:val="left" w:pos="1366"/>
              </w:tabs>
              <w:spacing w:line="360" w:lineRule="auto"/>
              <w:jc w:val="center"/>
              <w:rPr>
                <w:rFonts w:ascii="Arial" w:hAnsi="Arial" w:cs="Arial"/>
              </w:rPr>
            </w:pPr>
            <w:r>
              <w:rPr>
                <w:rFonts w:ascii="Arial" w:hAnsi="Arial" w:cs="Arial"/>
              </w:rPr>
              <w:t>1 día</w:t>
            </w:r>
          </w:p>
        </w:tc>
      </w:tr>
    </w:tbl>
    <w:p w14:paraId="04964E9E" w14:textId="77777777" w:rsidR="00CF037F" w:rsidRDefault="00CF037F">
      <w:r>
        <w:br w:type="page"/>
      </w:r>
    </w:p>
    <w:tbl>
      <w:tblPr>
        <w:tblStyle w:val="Tablaconcuadrcula"/>
        <w:tblW w:w="10094" w:type="dxa"/>
        <w:jc w:val="center"/>
        <w:tblLayout w:type="fixed"/>
        <w:tblLook w:val="04A0" w:firstRow="1" w:lastRow="0" w:firstColumn="1" w:lastColumn="0" w:noHBand="0" w:noVBand="1"/>
      </w:tblPr>
      <w:tblGrid>
        <w:gridCol w:w="2723"/>
        <w:gridCol w:w="6095"/>
        <w:gridCol w:w="1276"/>
      </w:tblGrid>
      <w:tr w:rsidR="00CF037F" w14:paraId="4BCDCB60" w14:textId="77777777" w:rsidTr="00854B6B">
        <w:trPr>
          <w:trHeight w:val="514"/>
          <w:jc w:val="center"/>
        </w:trPr>
        <w:tc>
          <w:tcPr>
            <w:tcW w:w="2723" w:type="dxa"/>
            <w:vMerge w:val="restart"/>
            <w:tcBorders>
              <w:top w:val="single" w:sz="4" w:space="0" w:color="auto"/>
              <w:left w:val="single" w:sz="4" w:space="0" w:color="auto"/>
              <w:bottom w:val="single" w:sz="4" w:space="0" w:color="auto"/>
              <w:right w:val="single" w:sz="4" w:space="0" w:color="auto"/>
            </w:tcBorders>
            <w:vAlign w:val="center"/>
            <w:hideMark/>
          </w:tcPr>
          <w:p w14:paraId="68DF8E7A" w14:textId="740941A6" w:rsidR="00CF037F" w:rsidRDefault="00CF037F" w:rsidP="00CF037F">
            <w:pPr>
              <w:spacing w:line="360" w:lineRule="auto"/>
              <w:jc w:val="center"/>
              <w:rPr>
                <w:rFonts w:ascii="Arial" w:hAnsi="Arial" w:cs="Arial"/>
              </w:rPr>
            </w:pPr>
            <w:r>
              <w:rPr>
                <w:rFonts w:ascii="Arial" w:hAnsi="Arial" w:cs="Arial"/>
              </w:rPr>
              <w:t>Director de Quejas, Denuncias, Investigación y Situación Patrimonial</w:t>
            </w:r>
          </w:p>
        </w:tc>
        <w:tc>
          <w:tcPr>
            <w:tcW w:w="6095" w:type="dxa"/>
            <w:tcBorders>
              <w:top w:val="single" w:sz="4" w:space="0" w:color="auto"/>
              <w:left w:val="single" w:sz="4" w:space="0" w:color="auto"/>
              <w:bottom w:val="single" w:sz="4" w:space="0" w:color="auto"/>
              <w:right w:val="single" w:sz="4" w:space="0" w:color="auto"/>
            </w:tcBorders>
            <w:hideMark/>
          </w:tcPr>
          <w:p w14:paraId="6369CB0A" w14:textId="0CC4928B" w:rsidR="00CF037F" w:rsidRDefault="00CF037F" w:rsidP="00507553">
            <w:pPr>
              <w:pStyle w:val="Textoindependiente2"/>
              <w:numPr>
                <w:ilvl w:val="0"/>
                <w:numId w:val="21"/>
              </w:numPr>
              <w:tabs>
                <w:tab w:val="left" w:pos="1366"/>
              </w:tabs>
            </w:pPr>
            <w:r>
              <w:t xml:space="preserve">Realiza una valoración de los argumentos formulados por la persona servidora pública para justificar la falta de presentación de la Declaración de Situación Patrimonial y/o de Conflicto de Intereses (DSP y/o CI) correspondiente. </w:t>
            </w:r>
          </w:p>
          <w:p w14:paraId="6C9F2DF9" w14:textId="193C893A" w:rsidR="00CF037F" w:rsidRDefault="00CF037F" w:rsidP="0009507D">
            <w:pPr>
              <w:pStyle w:val="Textoindependiente2"/>
              <w:tabs>
                <w:tab w:val="left" w:pos="1366"/>
              </w:tabs>
              <w:ind w:left="360"/>
              <w:jc w:val="center"/>
            </w:pPr>
            <w:r>
              <w:rPr>
                <w:b/>
                <w:bCs/>
              </w:rPr>
              <w:t>¿Justifica?</w:t>
            </w:r>
          </w:p>
          <w:p w14:paraId="31B3A683" w14:textId="56A1FAF9" w:rsidR="00CF037F" w:rsidRDefault="00CF037F" w:rsidP="0009507D">
            <w:pPr>
              <w:pStyle w:val="Textoindependiente2"/>
              <w:tabs>
                <w:tab w:val="left" w:pos="1366"/>
              </w:tabs>
              <w:ind w:left="360"/>
              <w:jc w:val="center"/>
              <w:rPr>
                <w:b/>
                <w:bCs/>
              </w:rPr>
            </w:pPr>
            <w:r>
              <w:rPr>
                <w:b/>
                <w:bCs/>
              </w:rPr>
              <w:t>No, continua en la actividad 19</w:t>
            </w:r>
          </w:p>
        </w:tc>
        <w:tc>
          <w:tcPr>
            <w:tcW w:w="1276" w:type="dxa"/>
            <w:tcBorders>
              <w:top w:val="single" w:sz="4" w:space="0" w:color="auto"/>
              <w:left w:val="single" w:sz="4" w:space="0" w:color="auto"/>
              <w:bottom w:val="single" w:sz="4" w:space="0" w:color="auto"/>
              <w:right w:val="single" w:sz="4" w:space="0" w:color="auto"/>
            </w:tcBorders>
            <w:vAlign w:val="center"/>
          </w:tcPr>
          <w:p w14:paraId="5407CF92" w14:textId="77777777" w:rsidR="00CF037F" w:rsidRDefault="00CF037F" w:rsidP="00CF037F">
            <w:pPr>
              <w:tabs>
                <w:tab w:val="left" w:pos="1366"/>
              </w:tabs>
              <w:spacing w:line="360" w:lineRule="auto"/>
              <w:jc w:val="center"/>
              <w:rPr>
                <w:rFonts w:ascii="Arial" w:hAnsi="Arial" w:cs="Arial"/>
              </w:rPr>
            </w:pPr>
          </w:p>
          <w:p w14:paraId="4AB30807" w14:textId="77777777" w:rsidR="00CF037F" w:rsidRDefault="00CF037F" w:rsidP="00CF037F">
            <w:pPr>
              <w:tabs>
                <w:tab w:val="left" w:pos="1366"/>
              </w:tabs>
              <w:spacing w:line="360" w:lineRule="auto"/>
              <w:jc w:val="center"/>
              <w:rPr>
                <w:rFonts w:ascii="Arial" w:hAnsi="Arial" w:cs="Arial"/>
              </w:rPr>
            </w:pPr>
          </w:p>
          <w:p w14:paraId="5147D546" w14:textId="7A128460" w:rsidR="00CF037F" w:rsidRDefault="00CF037F" w:rsidP="00CF037F">
            <w:pPr>
              <w:tabs>
                <w:tab w:val="left" w:pos="1366"/>
              </w:tabs>
              <w:spacing w:line="360" w:lineRule="auto"/>
              <w:jc w:val="center"/>
              <w:rPr>
                <w:rFonts w:ascii="Arial" w:hAnsi="Arial" w:cs="Arial"/>
              </w:rPr>
            </w:pPr>
            <w:r>
              <w:rPr>
                <w:rFonts w:ascii="Arial" w:hAnsi="Arial" w:cs="Arial"/>
              </w:rPr>
              <w:t>1 día</w:t>
            </w:r>
          </w:p>
        </w:tc>
      </w:tr>
      <w:tr w:rsidR="00CF037F" w14:paraId="640A2669" w14:textId="77777777" w:rsidTr="00854B6B">
        <w:trPr>
          <w:trHeight w:val="514"/>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30FFFFC3" w14:textId="77777777" w:rsidR="00CF037F" w:rsidRDefault="00CF037F" w:rsidP="00CF037F">
            <w:pPr>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6803A62B" w14:textId="478EB779" w:rsidR="00CF037F" w:rsidRDefault="00CF037F" w:rsidP="0009507D">
            <w:pPr>
              <w:pStyle w:val="Textoindependiente2"/>
              <w:tabs>
                <w:tab w:val="left" w:pos="1366"/>
              </w:tabs>
              <w:ind w:left="360"/>
              <w:jc w:val="center"/>
              <w:rPr>
                <w:b/>
                <w:bCs/>
              </w:rPr>
            </w:pPr>
            <w:r>
              <w:rPr>
                <w:b/>
                <w:bCs/>
              </w:rPr>
              <w:t>S</w:t>
            </w:r>
            <w:r w:rsidR="0009507D">
              <w:rPr>
                <w:b/>
                <w:bCs/>
              </w:rPr>
              <w:t>í</w:t>
            </w:r>
          </w:p>
          <w:p w14:paraId="6F0AA0A7" w14:textId="01916122" w:rsidR="00CF037F" w:rsidRDefault="00CF037F" w:rsidP="00507553">
            <w:pPr>
              <w:pStyle w:val="Textoindependiente2"/>
              <w:numPr>
                <w:ilvl w:val="0"/>
                <w:numId w:val="21"/>
              </w:numPr>
              <w:tabs>
                <w:tab w:val="left" w:pos="1366"/>
              </w:tabs>
            </w:pPr>
            <w:r>
              <w:t xml:space="preserve">Turna a la Jefatura del </w:t>
            </w:r>
            <w:r w:rsidR="007C530F">
              <w:t>Departamento de Situación Patrimonial y Prevención de Conflictos de Internos</w:t>
            </w:r>
            <w:r>
              <w:t xml:space="preserve"> (JDSPPCI) y solicita se le requiera la presentación de la declaración de la situación patrimonial correspondiente de manera inmediata a la persona servidora pública.</w:t>
            </w:r>
          </w:p>
        </w:tc>
        <w:tc>
          <w:tcPr>
            <w:tcW w:w="1276" w:type="dxa"/>
            <w:tcBorders>
              <w:top w:val="single" w:sz="4" w:space="0" w:color="auto"/>
              <w:left w:val="single" w:sz="4" w:space="0" w:color="auto"/>
              <w:bottom w:val="single" w:sz="4" w:space="0" w:color="auto"/>
              <w:right w:val="single" w:sz="4" w:space="0" w:color="auto"/>
            </w:tcBorders>
            <w:vAlign w:val="center"/>
          </w:tcPr>
          <w:p w14:paraId="5E57A963" w14:textId="01D28D20" w:rsidR="00CF037F" w:rsidRDefault="00CF037F" w:rsidP="00CF037F">
            <w:pPr>
              <w:tabs>
                <w:tab w:val="left" w:pos="1366"/>
              </w:tabs>
              <w:spacing w:line="360" w:lineRule="auto"/>
              <w:jc w:val="center"/>
              <w:rPr>
                <w:rFonts w:ascii="Arial" w:hAnsi="Arial" w:cs="Arial"/>
              </w:rPr>
            </w:pPr>
            <w:r>
              <w:rPr>
                <w:rFonts w:ascii="Arial" w:hAnsi="Arial" w:cs="Arial"/>
              </w:rPr>
              <w:t>1 día</w:t>
            </w:r>
          </w:p>
        </w:tc>
      </w:tr>
      <w:tr w:rsidR="00CF037F" w14:paraId="6B6D3CDF" w14:textId="77777777" w:rsidTr="00854B6B">
        <w:trPr>
          <w:trHeight w:val="514"/>
          <w:jc w:val="center"/>
        </w:trPr>
        <w:tc>
          <w:tcPr>
            <w:tcW w:w="2723" w:type="dxa"/>
            <w:tcBorders>
              <w:top w:val="single" w:sz="4" w:space="0" w:color="auto"/>
              <w:left w:val="single" w:sz="4" w:space="0" w:color="auto"/>
              <w:bottom w:val="single" w:sz="4" w:space="0" w:color="auto"/>
              <w:right w:val="single" w:sz="4" w:space="0" w:color="auto"/>
            </w:tcBorders>
            <w:vAlign w:val="center"/>
          </w:tcPr>
          <w:p w14:paraId="19702CED" w14:textId="22287F9B" w:rsidR="00CF037F" w:rsidRDefault="00CF037F" w:rsidP="00CF037F">
            <w:pPr>
              <w:spacing w:line="360" w:lineRule="auto"/>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p>
        </w:tc>
        <w:tc>
          <w:tcPr>
            <w:tcW w:w="6095" w:type="dxa"/>
            <w:tcBorders>
              <w:top w:val="single" w:sz="4" w:space="0" w:color="auto"/>
              <w:left w:val="single" w:sz="4" w:space="0" w:color="auto"/>
              <w:bottom w:val="single" w:sz="4" w:space="0" w:color="auto"/>
              <w:right w:val="single" w:sz="4" w:space="0" w:color="auto"/>
            </w:tcBorders>
            <w:hideMark/>
          </w:tcPr>
          <w:p w14:paraId="7F783345" w14:textId="25D87C70" w:rsidR="00CF037F" w:rsidRDefault="00CF037F" w:rsidP="00507553">
            <w:pPr>
              <w:pStyle w:val="Textoindependiente2"/>
              <w:numPr>
                <w:ilvl w:val="0"/>
                <w:numId w:val="21"/>
              </w:numPr>
              <w:tabs>
                <w:tab w:val="left" w:pos="1366"/>
              </w:tabs>
            </w:pPr>
            <w:r>
              <w:t xml:space="preserve">Elabora oficio dirigido a la persona servidora pública donde se le requiere realizar su Declaración de Situación Patrimonial y/o de Conflicto de Intereses (DSP y/o CI) y remite a la Dirección de Quejas, Denuncias, Investigación y Situación Patrimonial (DQDISP)para su firma y visto bueno. </w:t>
            </w:r>
          </w:p>
        </w:tc>
        <w:tc>
          <w:tcPr>
            <w:tcW w:w="1276" w:type="dxa"/>
            <w:tcBorders>
              <w:top w:val="single" w:sz="4" w:space="0" w:color="auto"/>
              <w:left w:val="single" w:sz="4" w:space="0" w:color="auto"/>
              <w:bottom w:val="single" w:sz="4" w:space="0" w:color="auto"/>
              <w:right w:val="single" w:sz="4" w:space="0" w:color="auto"/>
            </w:tcBorders>
            <w:vAlign w:val="center"/>
          </w:tcPr>
          <w:p w14:paraId="54200504" w14:textId="1AC9C4FA" w:rsidR="00CF037F" w:rsidRDefault="00CF037F" w:rsidP="00CF037F">
            <w:pPr>
              <w:tabs>
                <w:tab w:val="left" w:pos="1366"/>
              </w:tabs>
              <w:spacing w:line="360" w:lineRule="auto"/>
              <w:jc w:val="center"/>
              <w:rPr>
                <w:rFonts w:ascii="Arial" w:hAnsi="Arial" w:cs="Arial"/>
              </w:rPr>
            </w:pPr>
            <w:r>
              <w:rPr>
                <w:rFonts w:ascii="Arial" w:hAnsi="Arial" w:cs="Arial"/>
              </w:rPr>
              <w:t>1 día</w:t>
            </w:r>
          </w:p>
        </w:tc>
      </w:tr>
      <w:tr w:rsidR="00CF037F" w14:paraId="1D8D2BA6" w14:textId="77777777" w:rsidTr="00854B6B">
        <w:trPr>
          <w:trHeight w:val="514"/>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58C52FB8" w14:textId="77777777" w:rsidR="00CF037F" w:rsidRDefault="00CF037F" w:rsidP="00CF037F">
            <w:pPr>
              <w:spacing w:line="360" w:lineRule="auto"/>
              <w:jc w:val="center"/>
              <w:rPr>
                <w:rFonts w:ascii="Arial" w:hAnsi="Arial" w:cs="Arial"/>
              </w:rPr>
            </w:pPr>
            <w:r>
              <w:rPr>
                <w:rFonts w:ascii="Arial" w:hAnsi="Arial" w:cs="Arial"/>
              </w:rPr>
              <w:t>Direc</w:t>
            </w:r>
            <w:r>
              <w:t>ción</w:t>
            </w:r>
            <w:r>
              <w:rPr>
                <w:rFonts w:ascii="Arial" w:hAnsi="Arial" w:cs="Arial"/>
              </w:rPr>
              <w:t xml:space="preserve"> de Quejas, Denuncias, Investigación y Situación Patrimonial</w:t>
            </w:r>
          </w:p>
        </w:tc>
        <w:tc>
          <w:tcPr>
            <w:tcW w:w="6095" w:type="dxa"/>
            <w:tcBorders>
              <w:top w:val="single" w:sz="4" w:space="0" w:color="auto"/>
              <w:left w:val="single" w:sz="4" w:space="0" w:color="auto"/>
              <w:bottom w:val="single" w:sz="4" w:space="0" w:color="auto"/>
              <w:right w:val="single" w:sz="4" w:space="0" w:color="auto"/>
            </w:tcBorders>
            <w:hideMark/>
          </w:tcPr>
          <w:p w14:paraId="1FC497AA" w14:textId="4422CE4C" w:rsidR="00CF037F" w:rsidRDefault="00CF037F" w:rsidP="00507553">
            <w:pPr>
              <w:pStyle w:val="Textoindependiente2"/>
              <w:numPr>
                <w:ilvl w:val="0"/>
                <w:numId w:val="21"/>
              </w:numPr>
              <w:tabs>
                <w:tab w:val="left" w:pos="1366"/>
              </w:tabs>
            </w:pPr>
            <w:r>
              <w:t xml:space="preserve">Revisa y firma oficio dirigido a la persona servidora pública y solicita a la Jefatura del </w:t>
            </w:r>
            <w:r w:rsidR="007C530F">
              <w:t>Departamento de Situación Patrimonial y Prevención de Conflictos de Internos</w:t>
            </w:r>
            <w:r>
              <w:t xml:space="preserve"> (DSPPCI), se notifique.</w:t>
            </w:r>
          </w:p>
        </w:tc>
        <w:tc>
          <w:tcPr>
            <w:tcW w:w="1276" w:type="dxa"/>
            <w:tcBorders>
              <w:top w:val="single" w:sz="4" w:space="0" w:color="auto"/>
              <w:left w:val="single" w:sz="4" w:space="0" w:color="auto"/>
              <w:bottom w:val="single" w:sz="4" w:space="0" w:color="auto"/>
              <w:right w:val="single" w:sz="4" w:space="0" w:color="auto"/>
            </w:tcBorders>
            <w:vAlign w:val="center"/>
          </w:tcPr>
          <w:p w14:paraId="0965B2E8" w14:textId="2CF04E2A" w:rsidR="00CF037F" w:rsidRDefault="00CF037F" w:rsidP="00CF037F">
            <w:pPr>
              <w:tabs>
                <w:tab w:val="left" w:pos="1366"/>
              </w:tabs>
              <w:spacing w:line="360" w:lineRule="auto"/>
              <w:jc w:val="center"/>
              <w:rPr>
                <w:rFonts w:ascii="Arial" w:hAnsi="Arial" w:cs="Arial"/>
              </w:rPr>
            </w:pPr>
            <w:r>
              <w:rPr>
                <w:rFonts w:ascii="Arial" w:hAnsi="Arial" w:cs="Arial"/>
              </w:rPr>
              <w:t>1 día</w:t>
            </w:r>
          </w:p>
        </w:tc>
      </w:tr>
      <w:tr w:rsidR="00CF037F" w14:paraId="01AF522A" w14:textId="77777777" w:rsidTr="00854B6B">
        <w:trPr>
          <w:trHeight w:val="514"/>
          <w:jc w:val="center"/>
        </w:trPr>
        <w:tc>
          <w:tcPr>
            <w:tcW w:w="2723" w:type="dxa"/>
            <w:tcBorders>
              <w:top w:val="single" w:sz="4" w:space="0" w:color="auto"/>
              <w:left w:val="single" w:sz="4" w:space="0" w:color="auto"/>
              <w:bottom w:val="single" w:sz="4" w:space="0" w:color="auto"/>
              <w:right w:val="single" w:sz="4" w:space="0" w:color="auto"/>
            </w:tcBorders>
            <w:vAlign w:val="center"/>
          </w:tcPr>
          <w:p w14:paraId="119CE1C4" w14:textId="06B4325B" w:rsidR="00CF037F" w:rsidRDefault="00CF037F" w:rsidP="00CF037F">
            <w:pPr>
              <w:spacing w:line="360" w:lineRule="auto"/>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p>
        </w:tc>
        <w:tc>
          <w:tcPr>
            <w:tcW w:w="6095" w:type="dxa"/>
            <w:tcBorders>
              <w:top w:val="single" w:sz="4" w:space="0" w:color="auto"/>
              <w:left w:val="single" w:sz="4" w:space="0" w:color="auto"/>
              <w:bottom w:val="single" w:sz="4" w:space="0" w:color="auto"/>
              <w:right w:val="single" w:sz="4" w:space="0" w:color="auto"/>
            </w:tcBorders>
            <w:hideMark/>
          </w:tcPr>
          <w:p w14:paraId="4A8DCF27" w14:textId="7A983F0A" w:rsidR="00CF037F" w:rsidRDefault="00CF037F" w:rsidP="00507553">
            <w:pPr>
              <w:pStyle w:val="Textoindependiente2"/>
              <w:numPr>
                <w:ilvl w:val="0"/>
                <w:numId w:val="21"/>
              </w:numPr>
              <w:tabs>
                <w:tab w:val="left" w:pos="1366"/>
              </w:tabs>
            </w:pPr>
            <w:r>
              <w:t>Notifica oficio a la persona servidora pública y transcurrido el plazo otorgado revisa si la Declaración de Situación Patrimonial y/o de Conflicto de Intereses (DSP y/o CI) correspondiente se ha realizado en el Sistema de Declaraciones Patrimoniales (E-OAXACADECLARA).</w:t>
            </w:r>
          </w:p>
          <w:p w14:paraId="3D50F8CA" w14:textId="77777777" w:rsidR="00CF037F" w:rsidRPr="00B44B91" w:rsidRDefault="00CF037F" w:rsidP="009A4419">
            <w:pPr>
              <w:pStyle w:val="Prrafodelista"/>
              <w:spacing w:line="360" w:lineRule="auto"/>
              <w:ind w:left="360"/>
              <w:jc w:val="center"/>
              <w:rPr>
                <w:rFonts w:ascii="Arial" w:hAnsi="Arial" w:cs="Arial"/>
                <w:b/>
                <w:bCs/>
              </w:rPr>
            </w:pPr>
            <w:r w:rsidRPr="00B44B91">
              <w:rPr>
                <w:rFonts w:ascii="Arial" w:hAnsi="Arial" w:cs="Arial"/>
                <w:b/>
                <w:bCs/>
              </w:rPr>
              <w:t>¿El servidor público presentó su Declaración de Situación Patrimonial y/o de Conflicto de Intereses?</w:t>
            </w:r>
          </w:p>
          <w:p w14:paraId="66652D41" w14:textId="77777777" w:rsidR="00CF037F" w:rsidRDefault="00CF037F" w:rsidP="009A4419">
            <w:pPr>
              <w:pStyle w:val="Textoindependiente2"/>
              <w:tabs>
                <w:tab w:val="left" w:pos="1366"/>
              </w:tabs>
              <w:ind w:left="360"/>
              <w:jc w:val="center"/>
              <w:rPr>
                <w:b/>
                <w:bCs/>
              </w:rPr>
            </w:pPr>
            <w:r>
              <w:rPr>
                <w:b/>
                <w:bCs/>
              </w:rPr>
              <w:t>No, Continua en la actividad 19.</w:t>
            </w:r>
          </w:p>
        </w:tc>
        <w:tc>
          <w:tcPr>
            <w:tcW w:w="1276" w:type="dxa"/>
            <w:tcBorders>
              <w:top w:val="single" w:sz="4" w:space="0" w:color="auto"/>
              <w:left w:val="single" w:sz="4" w:space="0" w:color="auto"/>
              <w:bottom w:val="single" w:sz="4" w:space="0" w:color="auto"/>
              <w:right w:val="single" w:sz="4" w:space="0" w:color="auto"/>
            </w:tcBorders>
            <w:vAlign w:val="center"/>
          </w:tcPr>
          <w:p w14:paraId="623E0E16" w14:textId="2B143349" w:rsidR="00CF037F" w:rsidRDefault="00CF037F" w:rsidP="00CF037F">
            <w:pPr>
              <w:tabs>
                <w:tab w:val="left" w:pos="1366"/>
              </w:tabs>
              <w:spacing w:line="360" w:lineRule="auto"/>
              <w:jc w:val="center"/>
              <w:rPr>
                <w:rFonts w:ascii="Arial" w:hAnsi="Arial" w:cs="Arial"/>
              </w:rPr>
            </w:pPr>
            <w:r>
              <w:rPr>
                <w:rFonts w:ascii="Arial" w:hAnsi="Arial" w:cs="Arial"/>
              </w:rPr>
              <w:t>5 días</w:t>
            </w:r>
          </w:p>
        </w:tc>
      </w:tr>
      <w:tr w:rsidR="00CF037F" w14:paraId="64EA2716" w14:textId="77777777" w:rsidTr="00854B6B">
        <w:trPr>
          <w:trHeight w:val="514"/>
          <w:jc w:val="center"/>
        </w:trPr>
        <w:tc>
          <w:tcPr>
            <w:tcW w:w="2723" w:type="dxa"/>
            <w:vMerge w:val="restart"/>
            <w:tcBorders>
              <w:top w:val="single" w:sz="4" w:space="0" w:color="auto"/>
              <w:left w:val="single" w:sz="4" w:space="0" w:color="auto"/>
              <w:right w:val="single" w:sz="4" w:space="0" w:color="auto"/>
            </w:tcBorders>
            <w:vAlign w:val="center"/>
            <w:hideMark/>
          </w:tcPr>
          <w:p w14:paraId="4D0878B1" w14:textId="77777777" w:rsidR="00CF037F" w:rsidRDefault="00CF037F" w:rsidP="00CF037F">
            <w:pPr>
              <w:jc w:val="center"/>
              <w:rPr>
                <w:rFonts w:ascii="Arial" w:hAnsi="Arial" w:cs="Arial"/>
              </w:rPr>
            </w:pPr>
          </w:p>
          <w:p w14:paraId="1839C816" w14:textId="77777777" w:rsidR="00CF037F" w:rsidRDefault="00CF037F" w:rsidP="00CF037F">
            <w:pPr>
              <w:jc w:val="center"/>
              <w:rPr>
                <w:rFonts w:ascii="Arial" w:hAnsi="Arial" w:cs="Arial"/>
              </w:rPr>
            </w:pPr>
          </w:p>
          <w:p w14:paraId="350DE0EE" w14:textId="77777777" w:rsidR="00CF037F" w:rsidRDefault="00CF037F" w:rsidP="00CF037F">
            <w:pPr>
              <w:jc w:val="center"/>
              <w:rPr>
                <w:rFonts w:ascii="Arial" w:hAnsi="Arial" w:cs="Arial"/>
              </w:rPr>
            </w:pPr>
          </w:p>
          <w:p w14:paraId="36A9233B" w14:textId="77777777" w:rsidR="00CF037F" w:rsidRDefault="00CF037F" w:rsidP="00CF037F">
            <w:pPr>
              <w:jc w:val="center"/>
              <w:rPr>
                <w:rFonts w:ascii="Arial" w:hAnsi="Arial" w:cs="Arial"/>
              </w:rPr>
            </w:pPr>
          </w:p>
          <w:p w14:paraId="0F0AAC50" w14:textId="77777777" w:rsidR="00CF037F" w:rsidRDefault="00CF037F" w:rsidP="00CF037F">
            <w:pPr>
              <w:jc w:val="center"/>
              <w:rPr>
                <w:rFonts w:ascii="Arial" w:hAnsi="Arial" w:cs="Arial"/>
              </w:rPr>
            </w:pPr>
          </w:p>
          <w:p w14:paraId="251193B7" w14:textId="77777777" w:rsidR="00CF037F" w:rsidRDefault="00CF037F" w:rsidP="00CF037F">
            <w:pPr>
              <w:jc w:val="center"/>
              <w:rPr>
                <w:rFonts w:ascii="Arial" w:hAnsi="Arial" w:cs="Arial"/>
              </w:rPr>
            </w:pPr>
          </w:p>
          <w:p w14:paraId="32A60927" w14:textId="77777777" w:rsidR="00CF037F" w:rsidRDefault="00CF037F" w:rsidP="00CF037F">
            <w:pPr>
              <w:jc w:val="center"/>
              <w:rPr>
                <w:rFonts w:ascii="Arial" w:hAnsi="Arial" w:cs="Arial"/>
              </w:rPr>
            </w:pPr>
          </w:p>
          <w:p w14:paraId="48488DC2" w14:textId="77777777" w:rsidR="00CF037F" w:rsidRDefault="00CF037F" w:rsidP="00CF037F">
            <w:pPr>
              <w:jc w:val="center"/>
              <w:rPr>
                <w:rFonts w:ascii="Arial" w:hAnsi="Arial" w:cs="Arial"/>
              </w:rPr>
            </w:pPr>
          </w:p>
          <w:p w14:paraId="3DEFC583" w14:textId="06CFC2A4" w:rsidR="00CF037F" w:rsidRDefault="00CF037F" w:rsidP="00CF037F">
            <w:pPr>
              <w:jc w:val="center"/>
              <w:rPr>
                <w:rFonts w:ascii="Arial" w:hAnsi="Arial" w:cs="Arial"/>
              </w:rPr>
            </w:pPr>
            <w:r>
              <w:rPr>
                <w:rFonts w:ascii="Arial" w:hAnsi="Arial" w:cs="Arial"/>
              </w:rPr>
              <w:t xml:space="preserve">Jefatura del </w:t>
            </w:r>
            <w:r w:rsidR="007C530F">
              <w:rPr>
                <w:rFonts w:ascii="Arial" w:hAnsi="Arial" w:cs="Arial"/>
              </w:rPr>
              <w:t>Departamento de Situación Patrimonial y Prevención de Conflictos de Internos</w:t>
            </w:r>
            <w:r>
              <w:rPr>
                <w:rFonts w:ascii="Arial" w:hAnsi="Arial" w:cs="Arial"/>
              </w:rPr>
              <w:t>.</w:t>
            </w:r>
          </w:p>
        </w:tc>
        <w:tc>
          <w:tcPr>
            <w:tcW w:w="6095" w:type="dxa"/>
            <w:tcBorders>
              <w:top w:val="single" w:sz="4" w:space="0" w:color="auto"/>
              <w:left w:val="single" w:sz="4" w:space="0" w:color="auto"/>
              <w:bottom w:val="single" w:sz="4" w:space="0" w:color="auto"/>
              <w:right w:val="single" w:sz="4" w:space="0" w:color="auto"/>
            </w:tcBorders>
          </w:tcPr>
          <w:p w14:paraId="32790B89" w14:textId="4CDEEC90" w:rsidR="00CF037F" w:rsidRDefault="00CF037F" w:rsidP="009A4419">
            <w:pPr>
              <w:pStyle w:val="Textoindependiente2"/>
              <w:tabs>
                <w:tab w:val="left" w:pos="1366"/>
              </w:tabs>
              <w:ind w:left="360"/>
              <w:jc w:val="center"/>
              <w:rPr>
                <w:b/>
                <w:bCs/>
              </w:rPr>
            </w:pPr>
            <w:r>
              <w:rPr>
                <w:b/>
                <w:bCs/>
              </w:rPr>
              <w:t>S</w:t>
            </w:r>
            <w:r w:rsidR="009A4419">
              <w:rPr>
                <w:b/>
                <w:bCs/>
              </w:rPr>
              <w:t>í</w:t>
            </w:r>
          </w:p>
          <w:p w14:paraId="68BC422F" w14:textId="01642C3A" w:rsidR="00CF037F" w:rsidRDefault="00CF037F" w:rsidP="00507553">
            <w:pPr>
              <w:pStyle w:val="Textoindependiente2"/>
              <w:numPr>
                <w:ilvl w:val="0"/>
                <w:numId w:val="21"/>
              </w:numPr>
              <w:tabs>
                <w:tab w:val="left" w:pos="1366"/>
              </w:tabs>
            </w:pPr>
            <w:r>
              <w:t>Genera documento electrónico de la Declaración de Situación Patrimonial y/o de Conflicto de Intereses y archiva.</w:t>
            </w:r>
          </w:p>
          <w:p w14:paraId="61C7A3BF" w14:textId="77777777" w:rsidR="00CF037F" w:rsidRDefault="00CF037F" w:rsidP="009A4419">
            <w:pPr>
              <w:pStyle w:val="Textoindependiente2"/>
              <w:tabs>
                <w:tab w:val="left" w:pos="1366"/>
              </w:tabs>
            </w:pPr>
            <w:r w:rsidRPr="00A1450A">
              <w:rPr>
                <w:b/>
                <w:bCs/>
              </w:rPr>
              <w:t>Nota:</w:t>
            </w:r>
            <w:r>
              <w:t xml:space="preserve"> Si el servidor público presentó acuse de recibido de su Declaración de Situación Patrimonial y/o de Conflicto de Intereses, se adiciona al expediente</w:t>
            </w:r>
          </w:p>
          <w:p w14:paraId="6B68623E" w14:textId="77777777" w:rsidR="00CF037F" w:rsidRDefault="00CF037F" w:rsidP="009A4419">
            <w:pPr>
              <w:pStyle w:val="Textoindependiente2"/>
              <w:tabs>
                <w:tab w:val="left" w:pos="1366"/>
              </w:tabs>
              <w:ind w:left="360"/>
              <w:jc w:val="center"/>
              <w:rPr>
                <w:b/>
                <w:bCs/>
              </w:rPr>
            </w:pPr>
            <w:r>
              <w:rPr>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tcPr>
          <w:p w14:paraId="56CBD654" w14:textId="60192FA9" w:rsidR="00CF037F" w:rsidRDefault="00CF037F" w:rsidP="00CF037F">
            <w:pPr>
              <w:tabs>
                <w:tab w:val="left" w:pos="1366"/>
              </w:tabs>
              <w:spacing w:line="360" w:lineRule="auto"/>
              <w:jc w:val="center"/>
              <w:rPr>
                <w:rFonts w:ascii="Arial" w:hAnsi="Arial" w:cs="Arial"/>
              </w:rPr>
            </w:pPr>
            <w:r>
              <w:rPr>
                <w:rFonts w:ascii="Arial" w:hAnsi="Arial" w:cs="Arial"/>
              </w:rPr>
              <w:t>1 día</w:t>
            </w:r>
          </w:p>
        </w:tc>
      </w:tr>
      <w:tr w:rsidR="00CF037F" w14:paraId="6A7D0169" w14:textId="77777777" w:rsidTr="00854B6B">
        <w:trPr>
          <w:jc w:val="center"/>
        </w:trPr>
        <w:tc>
          <w:tcPr>
            <w:tcW w:w="2723" w:type="dxa"/>
            <w:vMerge/>
            <w:tcBorders>
              <w:left w:val="single" w:sz="4" w:space="0" w:color="auto"/>
              <w:bottom w:val="single" w:sz="4" w:space="0" w:color="auto"/>
              <w:right w:val="single" w:sz="4" w:space="0" w:color="auto"/>
            </w:tcBorders>
            <w:vAlign w:val="center"/>
            <w:hideMark/>
          </w:tcPr>
          <w:p w14:paraId="05EA5747" w14:textId="77777777" w:rsidR="00CF037F" w:rsidRDefault="00CF037F" w:rsidP="00CF037F">
            <w:pPr>
              <w:jc w:val="center"/>
              <w:rPr>
                <w:rFonts w:ascii="Arial" w:hAnsi="Arial" w:cs="Arial"/>
              </w:rPr>
            </w:pPr>
          </w:p>
        </w:tc>
        <w:tc>
          <w:tcPr>
            <w:tcW w:w="6095" w:type="dxa"/>
            <w:tcBorders>
              <w:top w:val="single" w:sz="4" w:space="0" w:color="auto"/>
              <w:left w:val="single" w:sz="4" w:space="0" w:color="auto"/>
              <w:bottom w:val="single" w:sz="4" w:space="0" w:color="auto"/>
              <w:right w:val="single" w:sz="4" w:space="0" w:color="auto"/>
            </w:tcBorders>
            <w:hideMark/>
          </w:tcPr>
          <w:p w14:paraId="0A2301EF" w14:textId="7B0150CF" w:rsidR="00CF037F" w:rsidRPr="00B44B91" w:rsidRDefault="00CF037F" w:rsidP="009A4419">
            <w:pPr>
              <w:pStyle w:val="Prrafodelista"/>
              <w:spacing w:line="360" w:lineRule="auto"/>
              <w:ind w:left="360"/>
              <w:jc w:val="center"/>
              <w:rPr>
                <w:rFonts w:ascii="Arial" w:hAnsi="Arial" w:cs="Arial"/>
                <w:b/>
              </w:rPr>
            </w:pPr>
            <w:r w:rsidRPr="00B44B91">
              <w:rPr>
                <w:rFonts w:ascii="Arial" w:hAnsi="Arial" w:cs="Arial"/>
                <w:b/>
              </w:rPr>
              <w:t>No</w:t>
            </w:r>
          </w:p>
          <w:p w14:paraId="7C0DD7B5" w14:textId="71FCED60" w:rsidR="00CF037F" w:rsidRPr="00B44B91" w:rsidRDefault="00CF037F" w:rsidP="00507553">
            <w:pPr>
              <w:pStyle w:val="Prrafodelista"/>
              <w:numPr>
                <w:ilvl w:val="0"/>
                <w:numId w:val="21"/>
              </w:numPr>
              <w:spacing w:line="360" w:lineRule="auto"/>
              <w:jc w:val="both"/>
              <w:rPr>
                <w:rFonts w:ascii="Arial" w:hAnsi="Arial" w:cs="Arial"/>
              </w:rPr>
            </w:pPr>
            <w:r w:rsidRPr="00B44B91">
              <w:rPr>
                <w:rFonts w:ascii="Arial" w:hAnsi="Arial" w:cs="Arial"/>
              </w:rPr>
              <w:t xml:space="preserve">Remite memorándum haciendo de conocimiento a la Dirección de Quejas, Denuncias, Investigación y Situación Patrimonial </w:t>
            </w:r>
            <w:r>
              <w:t>(DQDISP),</w:t>
            </w:r>
            <w:r w:rsidRPr="00B44B91">
              <w:rPr>
                <w:rFonts w:ascii="Arial" w:hAnsi="Arial" w:cs="Arial"/>
              </w:rPr>
              <w:t xml:space="preserve"> el incumplimiento de la presentación de la Declaración de Situación Patrimonial y</w:t>
            </w:r>
            <w:r>
              <w:t>/o</w:t>
            </w:r>
            <w:r w:rsidRPr="00B44B91">
              <w:rPr>
                <w:rFonts w:ascii="Arial" w:hAnsi="Arial" w:cs="Arial"/>
              </w:rPr>
              <w:t xml:space="preserve"> de Conflicto de Intereses (DSP y/o CI), correspondiente, adjuntando todas las documentales generadas en los pasos previos para su determinación.</w:t>
            </w:r>
          </w:p>
        </w:tc>
        <w:tc>
          <w:tcPr>
            <w:tcW w:w="1276" w:type="dxa"/>
            <w:tcBorders>
              <w:top w:val="single" w:sz="4" w:space="0" w:color="auto"/>
              <w:left w:val="single" w:sz="4" w:space="0" w:color="auto"/>
              <w:bottom w:val="single" w:sz="4" w:space="0" w:color="auto"/>
              <w:right w:val="single" w:sz="4" w:space="0" w:color="auto"/>
            </w:tcBorders>
            <w:vAlign w:val="center"/>
          </w:tcPr>
          <w:p w14:paraId="11905E44" w14:textId="2563D464" w:rsidR="00CF037F" w:rsidRDefault="00CF037F" w:rsidP="00CF037F">
            <w:pPr>
              <w:spacing w:line="360" w:lineRule="auto"/>
              <w:jc w:val="center"/>
              <w:rPr>
                <w:rFonts w:ascii="Arial" w:hAnsi="Arial" w:cs="Arial"/>
              </w:rPr>
            </w:pPr>
            <w:r>
              <w:rPr>
                <w:rFonts w:ascii="Arial" w:hAnsi="Arial" w:cs="Arial"/>
              </w:rPr>
              <w:t>3 días</w:t>
            </w:r>
          </w:p>
        </w:tc>
      </w:tr>
      <w:tr w:rsidR="00CF037F" w14:paraId="51646BE1" w14:textId="77777777" w:rsidTr="00854B6B">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58AC0783" w14:textId="77777777" w:rsidR="00CF037F" w:rsidRDefault="00CF037F" w:rsidP="00CF037F">
            <w:pPr>
              <w:spacing w:line="360" w:lineRule="auto"/>
              <w:jc w:val="center"/>
              <w:rPr>
                <w:rFonts w:ascii="Arial" w:hAnsi="Arial" w:cs="Arial"/>
              </w:rPr>
            </w:pPr>
            <w:r>
              <w:rPr>
                <w:rFonts w:ascii="Arial" w:hAnsi="Arial" w:cs="Arial"/>
              </w:rPr>
              <w:t>Director de Quejas, Denuncias, Investigación y Situación Patrimonial.</w:t>
            </w:r>
          </w:p>
        </w:tc>
        <w:tc>
          <w:tcPr>
            <w:tcW w:w="6095" w:type="dxa"/>
            <w:tcBorders>
              <w:top w:val="single" w:sz="4" w:space="0" w:color="auto"/>
              <w:left w:val="single" w:sz="4" w:space="0" w:color="auto"/>
              <w:bottom w:val="single" w:sz="4" w:space="0" w:color="auto"/>
              <w:right w:val="single" w:sz="4" w:space="0" w:color="auto"/>
            </w:tcBorders>
          </w:tcPr>
          <w:p w14:paraId="5AA91BC8" w14:textId="5AB8D654" w:rsidR="00CF037F" w:rsidRPr="00B44B91" w:rsidRDefault="00CF037F" w:rsidP="00507553">
            <w:pPr>
              <w:pStyle w:val="Prrafodelista"/>
              <w:numPr>
                <w:ilvl w:val="0"/>
                <w:numId w:val="21"/>
              </w:numPr>
              <w:spacing w:line="360" w:lineRule="auto"/>
              <w:jc w:val="both"/>
              <w:rPr>
                <w:rFonts w:ascii="Arial" w:hAnsi="Arial" w:cs="Arial"/>
              </w:rPr>
            </w:pPr>
            <w:r w:rsidRPr="00B44B91">
              <w:rPr>
                <w:rFonts w:ascii="Arial" w:hAnsi="Arial" w:cs="Arial"/>
              </w:rPr>
              <w:t>Recibe constancias y determina lo conducente.</w:t>
            </w:r>
          </w:p>
          <w:p w14:paraId="04BFB215" w14:textId="77777777" w:rsidR="00CF037F" w:rsidRPr="009A4419" w:rsidRDefault="00CF037F" w:rsidP="009A4419">
            <w:pPr>
              <w:spacing w:line="360" w:lineRule="auto"/>
              <w:jc w:val="both"/>
              <w:rPr>
                <w:rFonts w:ascii="Arial" w:hAnsi="Arial" w:cs="Arial"/>
              </w:rPr>
            </w:pPr>
            <w:r w:rsidRPr="009A4419">
              <w:rPr>
                <w:rFonts w:ascii="Arial" w:hAnsi="Arial" w:cs="Arial"/>
                <w:b/>
                <w:bCs/>
              </w:rPr>
              <w:t>Nota:</w:t>
            </w:r>
            <w:r w:rsidRPr="009A4419">
              <w:rPr>
                <w:rFonts w:ascii="Arial" w:hAnsi="Arial" w:cs="Arial"/>
              </w:rPr>
              <w:t xml:space="preserve"> La falta de presentación de Declaración de Situación Patrimonial y</w:t>
            </w:r>
            <w:r>
              <w:t>/o</w:t>
            </w:r>
            <w:r w:rsidRPr="009A4419">
              <w:rPr>
                <w:rFonts w:ascii="Arial" w:hAnsi="Arial" w:cs="Arial"/>
              </w:rPr>
              <w:t xml:space="preserve"> de Conflicto de Intereses (DSP y/o CI)</w:t>
            </w:r>
            <w:r>
              <w:t xml:space="preserve"> </w:t>
            </w:r>
            <w:r w:rsidRPr="009A4419">
              <w:rPr>
                <w:rFonts w:ascii="Arial" w:hAnsi="Arial" w:cs="Arial"/>
              </w:rPr>
              <w:t>genera una investigación, por lo que deberá observarse el procedimiento “Atención de Cuadernos de Antecedentes, Quejas y Denuncias”.</w:t>
            </w:r>
          </w:p>
          <w:p w14:paraId="491F9589" w14:textId="21ADF3D1" w:rsidR="00CF037F" w:rsidRPr="00B44B91" w:rsidRDefault="00CF037F" w:rsidP="009A4419">
            <w:pPr>
              <w:pStyle w:val="Prrafodelista"/>
              <w:spacing w:line="360" w:lineRule="auto"/>
              <w:ind w:left="360"/>
              <w:jc w:val="center"/>
              <w:rPr>
                <w:rFonts w:ascii="Arial" w:hAnsi="Arial" w:cs="Arial"/>
              </w:rPr>
            </w:pPr>
            <w:r w:rsidRPr="00B44B91">
              <w:rPr>
                <w:rFonts w:ascii="Arial"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tcPr>
          <w:p w14:paraId="3D6E73FC" w14:textId="4F5E065D" w:rsidR="00CF037F" w:rsidRDefault="00CF037F" w:rsidP="00CF037F">
            <w:pPr>
              <w:spacing w:line="360" w:lineRule="auto"/>
              <w:jc w:val="center"/>
              <w:rPr>
                <w:rFonts w:ascii="Arial" w:hAnsi="Arial" w:cs="Arial"/>
              </w:rPr>
            </w:pPr>
            <w:r>
              <w:rPr>
                <w:rFonts w:ascii="Arial" w:hAnsi="Arial" w:cs="Arial"/>
              </w:rPr>
              <w:t>1 día</w:t>
            </w:r>
          </w:p>
        </w:tc>
      </w:tr>
    </w:tbl>
    <w:p w14:paraId="28A5F0A4" w14:textId="0E108F83" w:rsidR="00EA19E5" w:rsidRDefault="00EA19E5" w:rsidP="002E15D9"/>
    <w:p w14:paraId="2C5E4093" w14:textId="36E012C8" w:rsidR="00A1450A" w:rsidRDefault="00A1450A" w:rsidP="002E15D9"/>
    <w:p w14:paraId="4D3D5228" w14:textId="448597A8" w:rsidR="00A1450A" w:rsidRDefault="00A1450A" w:rsidP="002E15D9"/>
    <w:tbl>
      <w:tblPr>
        <w:tblStyle w:val="Tablaconcuadrcula"/>
        <w:tblW w:w="10065" w:type="dxa"/>
        <w:jc w:val="center"/>
        <w:tblLook w:val="04A0" w:firstRow="1" w:lastRow="0" w:firstColumn="1" w:lastColumn="0" w:noHBand="0" w:noVBand="1"/>
      </w:tblPr>
      <w:tblGrid>
        <w:gridCol w:w="3345"/>
        <w:gridCol w:w="86"/>
        <w:gridCol w:w="3259"/>
        <w:gridCol w:w="115"/>
        <w:gridCol w:w="3260"/>
      </w:tblGrid>
      <w:tr w:rsidR="001C2C8E" w14:paraId="32F5693F" w14:textId="77777777" w:rsidTr="003047A5">
        <w:trPr>
          <w:jc w:val="center"/>
        </w:trPr>
        <w:tc>
          <w:tcPr>
            <w:tcW w:w="10065" w:type="dxa"/>
            <w:gridSpan w:val="5"/>
            <w:tcBorders>
              <w:top w:val="single" w:sz="4" w:space="0" w:color="auto"/>
              <w:left w:val="single" w:sz="4" w:space="0" w:color="auto"/>
              <w:bottom w:val="single" w:sz="4" w:space="0" w:color="auto"/>
              <w:right w:val="single" w:sz="4" w:space="0" w:color="auto"/>
            </w:tcBorders>
            <w:hideMark/>
          </w:tcPr>
          <w:p w14:paraId="121461B7" w14:textId="77777777" w:rsidR="001C2C8E" w:rsidRDefault="001C2C8E">
            <w:pPr>
              <w:rPr>
                <w:rFonts w:ascii="Arial" w:hAnsi="Arial" w:cs="Arial"/>
              </w:rPr>
            </w:pPr>
            <w:r>
              <w:rPr>
                <w:rFonts w:ascii="Arial" w:hAnsi="Arial" w:cs="Arial"/>
                <w:b/>
              </w:rPr>
              <w:t>5.- Diagrama de flujo.</w:t>
            </w:r>
          </w:p>
        </w:tc>
      </w:tr>
      <w:tr w:rsidR="001C2C8E" w:rsidRPr="001C2C8E" w14:paraId="7FCFCC79" w14:textId="77777777" w:rsidTr="003047A5">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tcPr>
          <w:p w14:paraId="4702404E" w14:textId="122CB6D4" w:rsidR="001C2C8E" w:rsidRPr="001C2C8E" w:rsidRDefault="001C2C8E" w:rsidP="001C2C8E">
            <w:pPr>
              <w:jc w:val="center"/>
              <w:rPr>
                <w:rFonts w:ascii="Arial" w:hAnsi="Arial" w:cs="Arial"/>
                <w:b/>
                <w:bCs/>
              </w:rPr>
            </w:pPr>
            <w:r w:rsidRPr="001C2C8E">
              <w:rPr>
                <w:rFonts w:ascii="Arial" w:hAnsi="Arial" w:cs="Arial"/>
                <w:b/>
                <w:bCs/>
              </w:rPr>
              <w:t>DIRECCIÓN DE QUEJAS, DENUNCIAS, INVESTIGACIÓN Y SITUACIÓN PATRIMONIAL</w:t>
            </w:r>
          </w:p>
        </w:tc>
        <w:tc>
          <w:tcPr>
            <w:tcW w:w="3345" w:type="dxa"/>
            <w:gridSpan w:val="2"/>
            <w:tcBorders>
              <w:top w:val="single" w:sz="4" w:space="0" w:color="auto"/>
              <w:left w:val="single" w:sz="4" w:space="0" w:color="auto"/>
              <w:bottom w:val="single" w:sz="4" w:space="0" w:color="auto"/>
              <w:right w:val="single" w:sz="4" w:space="0" w:color="auto"/>
            </w:tcBorders>
            <w:vAlign w:val="center"/>
            <w:hideMark/>
          </w:tcPr>
          <w:p w14:paraId="3C69D5A4" w14:textId="7713038F" w:rsidR="001C2C8E" w:rsidRPr="001C2C8E" w:rsidRDefault="007C530F" w:rsidP="001C2C8E">
            <w:pPr>
              <w:jc w:val="center"/>
              <w:rPr>
                <w:rFonts w:ascii="Arial" w:hAnsi="Arial" w:cs="Arial"/>
                <w:b/>
                <w:bCs/>
              </w:rPr>
            </w:pPr>
            <w:r>
              <w:rPr>
                <w:rFonts w:ascii="Arial" w:hAnsi="Arial" w:cs="Arial"/>
                <w:b/>
                <w:bCs/>
              </w:rPr>
              <w:t>DEPARTAMENTO DE SITUACIÓN PATRIMONIAL Y PREVENCIÓN DE CONFLICTOS DE INTERNOS</w:t>
            </w:r>
          </w:p>
        </w:tc>
        <w:tc>
          <w:tcPr>
            <w:tcW w:w="3375" w:type="dxa"/>
            <w:gridSpan w:val="2"/>
            <w:tcBorders>
              <w:top w:val="single" w:sz="4" w:space="0" w:color="auto"/>
              <w:left w:val="single" w:sz="4" w:space="0" w:color="auto"/>
              <w:bottom w:val="single" w:sz="4" w:space="0" w:color="auto"/>
              <w:right w:val="single" w:sz="4" w:space="0" w:color="auto"/>
            </w:tcBorders>
            <w:vAlign w:val="center"/>
          </w:tcPr>
          <w:p w14:paraId="4335BE3C" w14:textId="77777777" w:rsidR="001C2C8E" w:rsidRPr="001C2C8E" w:rsidRDefault="001C2C8E" w:rsidP="001C2C8E">
            <w:pPr>
              <w:jc w:val="center"/>
              <w:rPr>
                <w:rFonts w:ascii="Arial" w:hAnsi="Arial" w:cs="Arial"/>
                <w:b/>
                <w:bCs/>
              </w:rPr>
            </w:pPr>
          </w:p>
        </w:tc>
      </w:tr>
      <w:tr w:rsidR="001C2C8E" w14:paraId="170BD5A2" w14:textId="77777777" w:rsidTr="003047A5">
        <w:trPr>
          <w:trHeight w:val="9863"/>
          <w:jc w:val="center"/>
        </w:trPr>
        <w:tc>
          <w:tcPr>
            <w:tcW w:w="3345" w:type="dxa"/>
            <w:tcBorders>
              <w:top w:val="single" w:sz="4" w:space="0" w:color="auto"/>
              <w:left w:val="single" w:sz="4" w:space="0" w:color="auto"/>
              <w:bottom w:val="single" w:sz="4" w:space="0" w:color="auto"/>
              <w:right w:val="single" w:sz="4" w:space="0" w:color="auto"/>
            </w:tcBorders>
            <w:hideMark/>
          </w:tcPr>
          <w:p w14:paraId="61E44580" w14:textId="26DFCA87" w:rsidR="001C2C8E" w:rsidRDefault="001C2C8E">
            <w:pPr>
              <w:spacing w:line="360" w:lineRule="auto"/>
              <w:rPr>
                <w:rFonts w:ascii="Arial" w:hAnsi="Arial" w:cs="Arial"/>
              </w:rPr>
            </w:pPr>
            <w:r>
              <w:rPr>
                <w:noProof/>
              </w:rPr>
              <w:drawing>
                <wp:anchor distT="0" distB="0" distL="114300" distR="114300" simplePos="0" relativeHeight="252396544" behindDoc="1" locked="0" layoutInCell="1" allowOverlap="1" wp14:anchorId="7F0F8954" wp14:editId="7B953A05">
                  <wp:simplePos x="0" y="0"/>
                  <wp:positionH relativeFrom="column">
                    <wp:posOffset>292100</wp:posOffset>
                  </wp:positionH>
                  <wp:positionV relativeFrom="paragraph">
                    <wp:posOffset>15875</wp:posOffset>
                  </wp:positionV>
                  <wp:extent cx="3889375" cy="571500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89375" cy="5715000"/>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gridSpan w:val="2"/>
            <w:tcBorders>
              <w:top w:val="single" w:sz="4" w:space="0" w:color="auto"/>
              <w:left w:val="single" w:sz="4" w:space="0" w:color="auto"/>
              <w:bottom w:val="single" w:sz="4" w:space="0" w:color="auto"/>
              <w:right w:val="single" w:sz="4" w:space="0" w:color="auto"/>
            </w:tcBorders>
          </w:tcPr>
          <w:p w14:paraId="0D4B2FF9" w14:textId="77777777" w:rsidR="001C2C8E" w:rsidRDefault="001C2C8E">
            <w:pPr>
              <w:spacing w:line="360" w:lineRule="auto"/>
              <w:rPr>
                <w:rFonts w:ascii="Arial" w:hAnsi="Arial" w:cs="Arial"/>
              </w:rPr>
            </w:pPr>
          </w:p>
        </w:tc>
        <w:tc>
          <w:tcPr>
            <w:tcW w:w="3375" w:type="dxa"/>
            <w:gridSpan w:val="2"/>
            <w:tcBorders>
              <w:top w:val="single" w:sz="4" w:space="0" w:color="auto"/>
              <w:left w:val="single" w:sz="4" w:space="0" w:color="auto"/>
              <w:bottom w:val="single" w:sz="4" w:space="0" w:color="auto"/>
              <w:right w:val="single" w:sz="4" w:space="0" w:color="auto"/>
            </w:tcBorders>
          </w:tcPr>
          <w:p w14:paraId="187C0939" w14:textId="77777777" w:rsidR="001C2C8E" w:rsidRDefault="001C2C8E">
            <w:pPr>
              <w:rPr>
                <w:rFonts w:ascii="Arial" w:hAnsi="Arial" w:cs="Arial"/>
              </w:rPr>
            </w:pPr>
          </w:p>
          <w:p w14:paraId="697A9829" w14:textId="77777777" w:rsidR="001C2C8E" w:rsidRDefault="001C2C8E">
            <w:pPr>
              <w:rPr>
                <w:rFonts w:ascii="Arial" w:hAnsi="Arial" w:cs="Arial"/>
              </w:rPr>
            </w:pPr>
          </w:p>
          <w:p w14:paraId="1F2C4F8A" w14:textId="77777777" w:rsidR="001C2C8E" w:rsidRDefault="001C2C8E">
            <w:pPr>
              <w:rPr>
                <w:rFonts w:ascii="Arial" w:hAnsi="Arial" w:cs="Arial"/>
              </w:rPr>
            </w:pPr>
          </w:p>
          <w:p w14:paraId="01F4112A" w14:textId="77777777" w:rsidR="001C2C8E" w:rsidRDefault="001C2C8E">
            <w:pPr>
              <w:rPr>
                <w:rFonts w:ascii="Arial" w:hAnsi="Arial" w:cs="Arial"/>
              </w:rPr>
            </w:pPr>
          </w:p>
          <w:p w14:paraId="0B433C4C" w14:textId="77777777" w:rsidR="001C2C8E" w:rsidRDefault="001C2C8E">
            <w:pPr>
              <w:rPr>
                <w:rFonts w:ascii="Arial" w:hAnsi="Arial" w:cs="Arial"/>
              </w:rPr>
            </w:pPr>
          </w:p>
          <w:p w14:paraId="2D6CE064" w14:textId="77777777" w:rsidR="001C2C8E" w:rsidRDefault="001C2C8E">
            <w:pPr>
              <w:rPr>
                <w:rFonts w:ascii="Arial" w:hAnsi="Arial" w:cs="Arial"/>
              </w:rPr>
            </w:pPr>
          </w:p>
          <w:p w14:paraId="44E93050" w14:textId="77777777" w:rsidR="001C2C8E" w:rsidRDefault="001C2C8E">
            <w:pPr>
              <w:rPr>
                <w:rFonts w:ascii="Arial" w:hAnsi="Arial" w:cs="Arial"/>
              </w:rPr>
            </w:pPr>
          </w:p>
          <w:p w14:paraId="40EF4F68" w14:textId="77777777" w:rsidR="001C2C8E" w:rsidRDefault="001C2C8E">
            <w:pPr>
              <w:rPr>
                <w:rFonts w:ascii="Arial" w:hAnsi="Arial" w:cs="Arial"/>
              </w:rPr>
            </w:pPr>
          </w:p>
          <w:p w14:paraId="37C61EF3" w14:textId="77777777" w:rsidR="001C2C8E" w:rsidRDefault="001C2C8E">
            <w:pPr>
              <w:rPr>
                <w:rFonts w:ascii="Arial" w:hAnsi="Arial" w:cs="Arial"/>
              </w:rPr>
            </w:pPr>
          </w:p>
          <w:p w14:paraId="469E25C5" w14:textId="77777777" w:rsidR="001C2C8E" w:rsidRDefault="001C2C8E">
            <w:pPr>
              <w:rPr>
                <w:rFonts w:ascii="Arial" w:hAnsi="Arial" w:cs="Arial"/>
              </w:rPr>
            </w:pPr>
          </w:p>
          <w:p w14:paraId="3C1BDA12" w14:textId="77777777" w:rsidR="001C2C8E" w:rsidRDefault="001C2C8E">
            <w:pPr>
              <w:rPr>
                <w:rFonts w:ascii="Arial" w:hAnsi="Arial" w:cs="Arial"/>
              </w:rPr>
            </w:pPr>
          </w:p>
          <w:p w14:paraId="1389C6C6" w14:textId="77777777" w:rsidR="001C2C8E" w:rsidRDefault="001C2C8E">
            <w:pPr>
              <w:rPr>
                <w:rFonts w:ascii="Arial" w:hAnsi="Arial" w:cs="Arial"/>
              </w:rPr>
            </w:pPr>
          </w:p>
          <w:p w14:paraId="279B526D" w14:textId="77777777" w:rsidR="001C2C8E" w:rsidRDefault="001C2C8E">
            <w:pPr>
              <w:rPr>
                <w:rFonts w:ascii="Arial" w:hAnsi="Arial" w:cs="Arial"/>
              </w:rPr>
            </w:pPr>
          </w:p>
          <w:p w14:paraId="0CB5F7CB" w14:textId="77777777" w:rsidR="001C2C8E" w:rsidRDefault="001C2C8E">
            <w:pPr>
              <w:rPr>
                <w:rFonts w:ascii="Arial" w:hAnsi="Arial" w:cs="Arial"/>
              </w:rPr>
            </w:pPr>
          </w:p>
          <w:p w14:paraId="3BEFD235" w14:textId="77777777" w:rsidR="001C2C8E" w:rsidRDefault="001C2C8E">
            <w:pPr>
              <w:rPr>
                <w:rFonts w:ascii="Arial" w:hAnsi="Arial" w:cs="Arial"/>
              </w:rPr>
            </w:pPr>
            <w:r>
              <w:rPr>
                <w:rFonts w:ascii="Arial" w:hAnsi="Arial" w:cs="Arial"/>
              </w:rPr>
              <w:t xml:space="preserve">        </w:t>
            </w:r>
          </w:p>
          <w:p w14:paraId="7A5FFC37" w14:textId="77777777" w:rsidR="001C2C8E" w:rsidRDefault="001C2C8E">
            <w:pPr>
              <w:rPr>
                <w:rFonts w:ascii="Arial" w:hAnsi="Arial" w:cs="Arial"/>
              </w:rPr>
            </w:pPr>
          </w:p>
          <w:p w14:paraId="4F5BB654" w14:textId="77777777" w:rsidR="001C2C8E" w:rsidRDefault="001C2C8E">
            <w:pPr>
              <w:rPr>
                <w:rFonts w:ascii="Arial" w:hAnsi="Arial" w:cs="Arial"/>
              </w:rPr>
            </w:pPr>
          </w:p>
          <w:p w14:paraId="0C6E812C" w14:textId="77777777" w:rsidR="001C2C8E" w:rsidRDefault="001C2C8E">
            <w:pPr>
              <w:rPr>
                <w:rFonts w:ascii="Arial" w:hAnsi="Arial" w:cs="Arial"/>
              </w:rPr>
            </w:pPr>
          </w:p>
          <w:p w14:paraId="065E217F" w14:textId="77777777" w:rsidR="001C2C8E" w:rsidRDefault="001C2C8E">
            <w:pPr>
              <w:rPr>
                <w:rFonts w:ascii="Arial" w:hAnsi="Arial" w:cs="Arial"/>
              </w:rPr>
            </w:pPr>
          </w:p>
          <w:p w14:paraId="6437B490" w14:textId="77777777" w:rsidR="001C2C8E" w:rsidRDefault="001C2C8E">
            <w:pPr>
              <w:rPr>
                <w:rFonts w:ascii="Arial" w:hAnsi="Arial" w:cs="Arial"/>
              </w:rPr>
            </w:pPr>
          </w:p>
          <w:p w14:paraId="4816F7B1" w14:textId="77777777" w:rsidR="001C2C8E" w:rsidRDefault="001C2C8E">
            <w:pPr>
              <w:rPr>
                <w:rFonts w:ascii="Arial" w:hAnsi="Arial" w:cs="Arial"/>
              </w:rPr>
            </w:pPr>
          </w:p>
          <w:p w14:paraId="3429130C" w14:textId="77777777" w:rsidR="001C2C8E" w:rsidRDefault="001C2C8E">
            <w:pPr>
              <w:rPr>
                <w:rFonts w:ascii="Arial" w:hAnsi="Arial" w:cs="Arial"/>
              </w:rPr>
            </w:pPr>
          </w:p>
          <w:p w14:paraId="26CC93B8" w14:textId="77777777" w:rsidR="001C2C8E" w:rsidRDefault="001C2C8E">
            <w:pPr>
              <w:rPr>
                <w:rFonts w:ascii="Arial" w:hAnsi="Arial" w:cs="Arial"/>
              </w:rPr>
            </w:pPr>
          </w:p>
          <w:p w14:paraId="114BC3F3" w14:textId="77777777" w:rsidR="001C2C8E" w:rsidRDefault="001C2C8E">
            <w:pPr>
              <w:rPr>
                <w:rFonts w:ascii="Arial" w:hAnsi="Arial" w:cs="Arial"/>
              </w:rPr>
            </w:pPr>
          </w:p>
          <w:p w14:paraId="22A90D68" w14:textId="77777777" w:rsidR="001C2C8E" w:rsidRDefault="001C2C8E">
            <w:pPr>
              <w:rPr>
                <w:rFonts w:ascii="Arial" w:hAnsi="Arial" w:cs="Arial"/>
              </w:rPr>
            </w:pPr>
            <w:r>
              <w:rPr>
                <w:rFonts w:ascii="Arial" w:hAnsi="Arial" w:cs="Arial"/>
              </w:rPr>
              <w:t xml:space="preserve">            </w:t>
            </w:r>
          </w:p>
          <w:p w14:paraId="4A74173D" w14:textId="77777777" w:rsidR="001C2C8E" w:rsidRDefault="001C2C8E">
            <w:pPr>
              <w:rPr>
                <w:rFonts w:ascii="Arial" w:hAnsi="Arial" w:cs="Arial"/>
              </w:rPr>
            </w:pPr>
          </w:p>
          <w:p w14:paraId="62AC4B6F" w14:textId="77777777" w:rsidR="001C2C8E" w:rsidRDefault="001C2C8E">
            <w:pPr>
              <w:rPr>
                <w:rFonts w:ascii="Arial" w:hAnsi="Arial" w:cs="Arial"/>
              </w:rPr>
            </w:pPr>
          </w:p>
          <w:p w14:paraId="06D6DE15" w14:textId="77777777" w:rsidR="001C2C8E" w:rsidRDefault="001C2C8E">
            <w:pPr>
              <w:rPr>
                <w:rFonts w:ascii="Arial" w:hAnsi="Arial" w:cs="Arial"/>
              </w:rPr>
            </w:pPr>
          </w:p>
          <w:p w14:paraId="7C128FA9" w14:textId="77777777" w:rsidR="001C2C8E" w:rsidRDefault="001C2C8E">
            <w:pPr>
              <w:rPr>
                <w:rFonts w:ascii="Arial" w:hAnsi="Arial" w:cs="Arial"/>
              </w:rPr>
            </w:pPr>
          </w:p>
          <w:p w14:paraId="6F1E43E6" w14:textId="77777777" w:rsidR="001C2C8E" w:rsidRDefault="001C2C8E">
            <w:pPr>
              <w:rPr>
                <w:rFonts w:ascii="Arial" w:hAnsi="Arial" w:cs="Arial"/>
              </w:rPr>
            </w:pPr>
          </w:p>
          <w:p w14:paraId="771FB1FB" w14:textId="77777777" w:rsidR="001C2C8E" w:rsidRDefault="001C2C8E">
            <w:pPr>
              <w:rPr>
                <w:rFonts w:ascii="Arial" w:hAnsi="Arial" w:cs="Arial"/>
              </w:rPr>
            </w:pPr>
          </w:p>
          <w:p w14:paraId="15FBEBE3" w14:textId="77777777" w:rsidR="001C2C8E" w:rsidRDefault="001C2C8E">
            <w:pPr>
              <w:rPr>
                <w:rFonts w:ascii="Arial" w:hAnsi="Arial" w:cs="Arial"/>
              </w:rPr>
            </w:pPr>
          </w:p>
          <w:p w14:paraId="7C95271F" w14:textId="77777777" w:rsidR="001C2C8E" w:rsidRDefault="001C2C8E">
            <w:pPr>
              <w:rPr>
                <w:rFonts w:ascii="Arial" w:hAnsi="Arial" w:cs="Arial"/>
              </w:rPr>
            </w:pPr>
          </w:p>
          <w:p w14:paraId="010AD14B" w14:textId="77777777" w:rsidR="001C2C8E" w:rsidRDefault="001C2C8E">
            <w:pPr>
              <w:rPr>
                <w:rFonts w:ascii="Arial" w:hAnsi="Arial" w:cs="Arial"/>
              </w:rPr>
            </w:pPr>
          </w:p>
        </w:tc>
      </w:tr>
      <w:tr w:rsidR="00FE4B07" w14:paraId="61CECE6E" w14:textId="77777777" w:rsidTr="003047A5">
        <w:trPr>
          <w:jc w:val="center"/>
        </w:trPr>
        <w:tc>
          <w:tcPr>
            <w:tcW w:w="10065" w:type="dxa"/>
            <w:gridSpan w:val="5"/>
            <w:tcBorders>
              <w:top w:val="single" w:sz="4" w:space="0" w:color="auto"/>
              <w:left w:val="single" w:sz="4" w:space="0" w:color="auto"/>
              <w:bottom w:val="single" w:sz="4" w:space="0" w:color="auto"/>
              <w:right w:val="single" w:sz="4" w:space="0" w:color="auto"/>
            </w:tcBorders>
            <w:hideMark/>
          </w:tcPr>
          <w:p w14:paraId="7EB43128" w14:textId="77777777" w:rsidR="00FE4B07" w:rsidRDefault="00FE4B07">
            <w:pPr>
              <w:rPr>
                <w:rFonts w:ascii="Arial" w:hAnsi="Arial" w:cs="Arial"/>
              </w:rPr>
            </w:pPr>
            <w:r>
              <w:rPr>
                <w:rFonts w:ascii="Arial" w:hAnsi="Arial" w:cs="Arial"/>
                <w:b/>
              </w:rPr>
              <w:t>5.- Diagrama de flujo.</w:t>
            </w:r>
          </w:p>
        </w:tc>
      </w:tr>
      <w:tr w:rsidR="00FE4B07" w14:paraId="158BE0BF" w14:textId="77777777" w:rsidTr="003047A5">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5D23863" w14:textId="578B7539" w:rsidR="00FE4B07" w:rsidRDefault="007C530F" w:rsidP="00FE4B07">
            <w:pPr>
              <w:jc w:val="center"/>
              <w:rPr>
                <w:rFonts w:ascii="Arial" w:hAnsi="Arial" w:cs="Arial"/>
                <w:b/>
                <w:bCs/>
              </w:rPr>
            </w:pPr>
            <w:r>
              <w:rPr>
                <w:rFonts w:ascii="Arial" w:hAnsi="Arial" w:cs="Arial"/>
                <w:b/>
                <w:bCs/>
              </w:rPr>
              <w:t>DEPARTAMENTO DE SITUACIÓN PATRIMONIAL Y PREVENCIÓN DE CONFLICTOS DE INTERNOS</w:t>
            </w:r>
          </w:p>
        </w:tc>
        <w:tc>
          <w:tcPr>
            <w:tcW w:w="3345" w:type="dxa"/>
            <w:gridSpan w:val="2"/>
            <w:tcBorders>
              <w:top w:val="single" w:sz="4" w:space="0" w:color="auto"/>
              <w:left w:val="single" w:sz="4" w:space="0" w:color="auto"/>
              <w:bottom w:val="single" w:sz="4" w:space="0" w:color="auto"/>
              <w:right w:val="single" w:sz="4" w:space="0" w:color="auto"/>
            </w:tcBorders>
            <w:vAlign w:val="center"/>
            <w:hideMark/>
          </w:tcPr>
          <w:p w14:paraId="7CCA136A" w14:textId="632B95B3" w:rsidR="00FE4B07" w:rsidRDefault="00FE4B07" w:rsidP="00FE4B07">
            <w:pPr>
              <w:jc w:val="center"/>
              <w:rPr>
                <w:rFonts w:ascii="Arial" w:hAnsi="Arial" w:cs="Arial"/>
                <w:b/>
                <w:bCs/>
              </w:rPr>
            </w:pPr>
            <w:r>
              <w:rPr>
                <w:rFonts w:ascii="Arial" w:hAnsi="Arial" w:cs="Arial"/>
                <w:b/>
                <w:bCs/>
              </w:rPr>
              <w:t>DIREC</w:t>
            </w:r>
            <w:r w:rsidR="009A16E1">
              <w:rPr>
                <w:rFonts w:ascii="Arial" w:hAnsi="Arial" w:cs="Arial"/>
                <w:b/>
                <w:bCs/>
              </w:rPr>
              <w:t>CIÓN</w:t>
            </w:r>
            <w:r>
              <w:rPr>
                <w:rFonts w:ascii="Arial" w:hAnsi="Arial" w:cs="Arial"/>
                <w:b/>
                <w:bCs/>
              </w:rPr>
              <w:t xml:space="preserve"> DE QUEJAS, DENUNCIAS, INVESTIGACIÓN Y SITUACIÓN PATRIMONIAL</w:t>
            </w:r>
          </w:p>
        </w:tc>
        <w:tc>
          <w:tcPr>
            <w:tcW w:w="3375" w:type="dxa"/>
            <w:gridSpan w:val="2"/>
            <w:tcBorders>
              <w:top w:val="single" w:sz="4" w:space="0" w:color="auto"/>
              <w:left w:val="single" w:sz="4" w:space="0" w:color="auto"/>
              <w:bottom w:val="single" w:sz="4" w:space="0" w:color="auto"/>
              <w:right w:val="single" w:sz="4" w:space="0" w:color="auto"/>
            </w:tcBorders>
            <w:vAlign w:val="center"/>
          </w:tcPr>
          <w:p w14:paraId="6F57C776" w14:textId="77777777" w:rsidR="00FE4B07" w:rsidRDefault="00FE4B07" w:rsidP="00FE4B07">
            <w:pPr>
              <w:jc w:val="center"/>
              <w:rPr>
                <w:rFonts w:ascii="Arial" w:hAnsi="Arial" w:cs="Arial"/>
                <w:b/>
                <w:bCs/>
              </w:rPr>
            </w:pPr>
          </w:p>
        </w:tc>
      </w:tr>
      <w:tr w:rsidR="00FE4B07" w14:paraId="6CB5A91E" w14:textId="77777777" w:rsidTr="003047A5">
        <w:trPr>
          <w:trHeight w:val="9991"/>
          <w:jc w:val="center"/>
        </w:trPr>
        <w:tc>
          <w:tcPr>
            <w:tcW w:w="3345" w:type="dxa"/>
            <w:tcBorders>
              <w:top w:val="single" w:sz="4" w:space="0" w:color="auto"/>
              <w:left w:val="single" w:sz="4" w:space="0" w:color="auto"/>
              <w:bottom w:val="single" w:sz="4" w:space="0" w:color="auto"/>
              <w:right w:val="single" w:sz="4" w:space="0" w:color="auto"/>
            </w:tcBorders>
            <w:hideMark/>
          </w:tcPr>
          <w:p w14:paraId="3239C200" w14:textId="31C7EAFB" w:rsidR="00FE4B07" w:rsidRDefault="00FE4B07">
            <w:pPr>
              <w:spacing w:line="360" w:lineRule="auto"/>
              <w:rPr>
                <w:rFonts w:ascii="Arial" w:hAnsi="Arial" w:cs="Arial"/>
              </w:rPr>
            </w:pPr>
            <w:r>
              <w:rPr>
                <w:noProof/>
              </w:rPr>
              <w:drawing>
                <wp:anchor distT="0" distB="0" distL="114300" distR="114300" simplePos="0" relativeHeight="252398592" behindDoc="1" locked="0" layoutInCell="1" allowOverlap="1" wp14:anchorId="155BD2D7" wp14:editId="20427D26">
                  <wp:simplePos x="0" y="0"/>
                  <wp:positionH relativeFrom="column">
                    <wp:posOffset>346710</wp:posOffset>
                  </wp:positionH>
                  <wp:positionV relativeFrom="paragraph">
                    <wp:posOffset>43180</wp:posOffset>
                  </wp:positionV>
                  <wp:extent cx="3213735" cy="6252845"/>
                  <wp:effectExtent l="0" t="0" r="571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13735" cy="6252845"/>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gridSpan w:val="2"/>
            <w:tcBorders>
              <w:top w:val="single" w:sz="4" w:space="0" w:color="auto"/>
              <w:left w:val="single" w:sz="4" w:space="0" w:color="auto"/>
              <w:bottom w:val="single" w:sz="4" w:space="0" w:color="auto"/>
              <w:right w:val="single" w:sz="4" w:space="0" w:color="auto"/>
            </w:tcBorders>
          </w:tcPr>
          <w:p w14:paraId="6CD43FD5" w14:textId="77777777" w:rsidR="00FE4B07" w:rsidRDefault="00FE4B07">
            <w:pPr>
              <w:spacing w:line="360" w:lineRule="auto"/>
              <w:rPr>
                <w:rFonts w:ascii="Arial" w:hAnsi="Arial" w:cs="Arial"/>
              </w:rPr>
            </w:pPr>
          </w:p>
        </w:tc>
        <w:tc>
          <w:tcPr>
            <w:tcW w:w="3375" w:type="dxa"/>
            <w:gridSpan w:val="2"/>
            <w:tcBorders>
              <w:top w:val="single" w:sz="4" w:space="0" w:color="auto"/>
              <w:left w:val="single" w:sz="4" w:space="0" w:color="auto"/>
              <w:bottom w:val="single" w:sz="4" w:space="0" w:color="auto"/>
              <w:right w:val="single" w:sz="4" w:space="0" w:color="auto"/>
            </w:tcBorders>
          </w:tcPr>
          <w:p w14:paraId="25A1B34F" w14:textId="77777777" w:rsidR="00FE4B07" w:rsidRDefault="00FE4B07">
            <w:pPr>
              <w:rPr>
                <w:rFonts w:ascii="Arial" w:hAnsi="Arial" w:cs="Arial"/>
              </w:rPr>
            </w:pPr>
          </w:p>
          <w:p w14:paraId="4768AAF3" w14:textId="77777777" w:rsidR="00FE4B07" w:rsidRDefault="00FE4B07">
            <w:pPr>
              <w:rPr>
                <w:rFonts w:ascii="Arial" w:hAnsi="Arial" w:cs="Arial"/>
              </w:rPr>
            </w:pPr>
          </w:p>
          <w:p w14:paraId="15731089" w14:textId="77777777" w:rsidR="00FE4B07" w:rsidRDefault="00FE4B07">
            <w:pPr>
              <w:rPr>
                <w:rFonts w:ascii="Arial" w:hAnsi="Arial" w:cs="Arial"/>
              </w:rPr>
            </w:pPr>
          </w:p>
          <w:p w14:paraId="7A4E0C97" w14:textId="77777777" w:rsidR="00FE4B07" w:rsidRDefault="00FE4B07">
            <w:pPr>
              <w:rPr>
                <w:rFonts w:ascii="Arial" w:hAnsi="Arial" w:cs="Arial"/>
              </w:rPr>
            </w:pPr>
          </w:p>
          <w:p w14:paraId="1F45FF3C" w14:textId="77777777" w:rsidR="00FE4B07" w:rsidRDefault="00FE4B07">
            <w:pPr>
              <w:rPr>
                <w:rFonts w:ascii="Arial" w:hAnsi="Arial" w:cs="Arial"/>
              </w:rPr>
            </w:pPr>
          </w:p>
          <w:p w14:paraId="5B5D565F" w14:textId="77777777" w:rsidR="00FE4B07" w:rsidRDefault="00FE4B07">
            <w:pPr>
              <w:rPr>
                <w:rFonts w:ascii="Arial" w:hAnsi="Arial" w:cs="Arial"/>
              </w:rPr>
            </w:pPr>
          </w:p>
          <w:p w14:paraId="26C74F7B" w14:textId="77777777" w:rsidR="00FE4B07" w:rsidRDefault="00FE4B07">
            <w:pPr>
              <w:rPr>
                <w:rFonts w:ascii="Arial" w:hAnsi="Arial" w:cs="Arial"/>
              </w:rPr>
            </w:pPr>
          </w:p>
          <w:p w14:paraId="4740FAC6" w14:textId="77777777" w:rsidR="00FE4B07" w:rsidRDefault="00FE4B07">
            <w:pPr>
              <w:rPr>
                <w:rFonts w:ascii="Arial" w:hAnsi="Arial" w:cs="Arial"/>
              </w:rPr>
            </w:pPr>
          </w:p>
          <w:p w14:paraId="22E156A6" w14:textId="77777777" w:rsidR="00FE4B07" w:rsidRDefault="00FE4B07">
            <w:pPr>
              <w:rPr>
                <w:rFonts w:ascii="Arial" w:hAnsi="Arial" w:cs="Arial"/>
              </w:rPr>
            </w:pPr>
          </w:p>
          <w:p w14:paraId="39C5D42E" w14:textId="77777777" w:rsidR="00FE4B07" w:rsidRDefault="00FE4B07">
            <w:pPr>
              <w:rPr>
                <w:rFonts w:ascii="Arial" w:hAnsi="Arial" w:cs="Arial"/>
              </w:rPr>
            </w:pPr>
          </w:p>
          <w:p w14:paraId="7569B330" w14:textId="77777777" w:rsidR="00FE4B07" w:rsidRDefault="00FE4B07">
            <w:pPr>
              <w:rPr>
                <w:rFonts w:ascii="Arial" w:hAnsi="Arial" w:cs="Arial"/>
              </w:rPr>
            </w:pPr>
          </w:p>
          <w:p w14:paraId="730C2767" w14:textId="77777777" w:rsidR="00FE4B07" w:rsidRDefault="00FE4B07">
            <w:pPr>
              <w:rPr>
                <w:rFonts w:ascii="Arial" w:hAnsi="Arial" w:cs="Arial"/>
              </w:rPr>
            </w:pPr>
          </w:p>
          <w:p w14:paraId="34509B12" w14:textId="77777777" w:rsidR="00FE4B07" w:rsidRDefault="00FE4B07">
            <w:pPr>
              <w:rPr>
                <w:rFonts w:ascii="Arial" w:hAnsi="Arial" w:cs="Arial"/>
              </w:rPr>
            </w:pPr>
          </w:p>
          <w:p w14:paraId="1359D6BC" w14:textId="77777777" w:rsidR="00FE4B07" w:rsidRDefault="00FE4B07">
            <w:pPr>
              <w:rPr>
                <w:rFonts w:ascii="Arial" w:hAnsi="Arial" w:cs="Arial"/>
              </w:rPr>
            </w:pPr>
          </w:p>
          <w:p w14:paraId="788FB1ED" w14:textId="77777777" w:rsidR="00FE4B07" w:rsidRDefault="00FE4B07">
            <w:pPr>
              <w:rPr>
                <w:rFonts w:ascii="Arial" w:hAnsi="Arial" w:cs="Arial"/>
              </w:rPr>
            </w:pPr>
            <w:r>
              <w:rPr>
                <w:rFonts w:ascii="Arial" w:hAnsi="Arial" w:cs="Arial"/>
              </w:rPr>
              <w:t xml:space="preserve">        </w:t>
            </w:r>
          </w:p>
          <w:p w14:paraId="3BA9C3D0" w14:textId="77777777" w:rsidR="00FE4B07" w:rsidRDefault="00FE4B07">
            <w:pPr>
              <w:rPr>
                <w:rFonts w:ascii="Arial" w:hAnsi="Arial" w:cs="Arial"/>
              </w:rPr>
            </w:pPr>
          </w:p>
          <w:p w14:paraId="7AC9DFFF" w14:textId="77777777" w:rsidR="00FE4B07" w:rsidRDefault="00FE4B07">
            <w:pPr>
              <w:rPr>
                <w:rFonts w:ascii="Arial" w:hAnsi="Arial" w:cs="Arial"/>
              </w:rPr>
            </w:pPr>
          </w:p>
          <w:p w14:paraId="2DA326E2" w14:textId="77777777" w:rsidR="00FE4B07" w:rsidRDefault="00FE4B07">
            <w:pPr>
              <w:rPr>
                <w:rFonts w:ascii="Arial" w:hAnsi="Arial" w:cs="Arial"/>
              </w:rPr>
            </w:pPr>
          </w:p>
          <w:p w14:paraId="67177FA5" w14:textId="77777777" w:rsidR="00FE4B07" w:rsidRDefault="00FE4B07">
            <w:pPr>
              <w:rPr>
                <w:rFonts w:ascii="Arial" w:hAnsi="Arial" w:cs="Arial"/>
              </w:rPr>
            </w:pPr>
          </w:p>
          <w:p w14:paraId="0B88CB17" w14:textId="77777777" w:rsidR="00FE4B07" w:rsidRDefault="00FE4B07">
            <w:pPr>
              <w:rPr>
                <w:rFonts w:ascii="Arial" w:hAnsi="Arial" w:cs="Arial"/>
              </w:rPr>
            </w:pPr>
          </w:p>
          <w:p w14:paraId="19E3E549" w14:textId="77777777" w:rsidR="00FE4B07" w:rsidRDefault="00FE4B07">
            <w:pPr>
              <w:rPr>
                <w:rFonts w:ascii="Arial" w:hAnsi="Arial" w:cs="Arial"/>
              </w:rPr>
            </w:pPr>
          </w:p>
          <w:p w14:paraId="56DFD046" w14:textId="77777777" w:rsidR="00FE4B07" w:rsidRDefault="00FE4B07">
            <w:pPr>
              <w:rPr>
                <w:rFonts w:ascii="Arial" w:hAnsi="Arial" w:cs="Arial"/>
              </w:rPr>
            </w:pPr>
          </w:p>
          <w:p w14:paraId="6345F474" w14:textId="77777777" w:rsidR="00FE4B07" w:rsidRDefault="00FE4B07">
            <w:pPr>
              <w:rPr>
                <w:rFonts w:ascii="Arial" w:hAnsi="Arial" w:cs="Arial"/>
              </w:rPr>
            </w:pPr>
          </w:p>
          <w:p w14:paraId="0DBFFCFB" w14:textId="77777777" w:rsidR="00FE4B07" w:rsidRDefault="00FE4B07">
            <w:pPr>
              <w:rPr>
                <w:rFonts w:ascii="Arial" w:hAnsi="Arial" w:cs="Arial"/>
              </w:rPr>
            </w:pPr>
          </w:p>
          <w:p w14:paraId="1958DFCF" w14:textId="77777777" w:rsidR="00FE4B07" w:rsidRDefault="00FE4B07">
            <w:pPr>
              <w:rPr>
                <w:rFonts w:ascii="Arial" w:hAnsi="Arial" w:cs="Arial"/>
              </w:rPr>
            </w:pPr>
            <w:r>
              <w:rPr>
                <w:rFonts w:ascii="Arial" w:hAnsi="Arial" w:cs="Arial"/>
              </w:rPr>
              <w:t xml:space="preserve">            </w:t>
            </w:r>
          </w:p>
          <w:p w14:paraId="018ECBA4" w14:textId="77777777" w:rsidR="00FE4B07" w:rsidRDefault="00FE4B07">
            <w:pPr>
              <w:rPr>
                <w:rFonts w:ascii="Arial" w:hAnsi="Arial" w:cs="Arial"/>
              </w:rPr>
            </w:pPr>
          </w:p>
          <w:p w14:paraId="5E26F1F9" w14:textId="77777777" w:rsidR="00FE4B07" w:rsidRDefault="00FE4B07">
            <w:pPr>
              <w:rPr>
                <w:rFonts w:ascii="Arial" w:hAnsi="Arial" w:cs="Arial"/>
              </w:rPr>
            </w:pPr>
          </w:p>
          <w:p w14:paraId="171DBB6C" w14:textId="77777777" w:rsidR="00FE4B07" w:rsidRDefault="00FE4B07">
            <w:pPr>
              <w:rPr>
                <w:rFonts w:ascii="Arial" w:hAnsi="Arial" w:cs="Arial"/>
              </w:rPr>
            </w:pPr>
          </w:p>
          <w:p w14:paraId="6AABD4A1" w14:textId="77777777" w:rsidR="00FE4B07" w:rsidRDefault="00FE4B07">
            <w:pPr>
              <w:rPr>
                <w:rFonts w:ascii="Arial" w:hAnsi="Arial" w:cs="Arial"/>
              </w:rPr>
            </w:pPr>
          </w:p>
          <w:p w14:paraId="5D091FBE" w14:textId="77777777" w:rsidR="00FE4B07" w:rsidRDefault="00FE4B07">
            <w:pPr>
              <w:rPr>
                <w:rFonts w:ascii="Arial" w:hAnsi="Arial" w:cs="Arial"/>
              </w:rPr>
            </w:pPr>
          </w:p>
          <w:p w14:paraId="4213B482" w14:textId="77777777" w:rsidR="00FE4B07" w:rsidRDefault="00FE4B07">
            <w:pPr>
              <w:rPr>
                <w:rFonts w:ascii="Arial" w:hAnsi="Arial" w:cs="Arial"/>
              </w:rPr>
            </w:pPr>
          </w:p>
          <w:p w14:paraId="0900BC11" w14:textId="77777777" w:rsidR="00FE4B07" w:rsidRDefault="00FE4B07">
            <w:pPr>
              <w:rPr>
                <w:rFonts w:ascii="Arial" w:hAnsi="Arial" w:cs="Arial"/>
              </w:rPr>
            </w:pPr>
          </w:p>
          <w:p w14:paraId="7C3B8DAC" w14:textId="77777777" w:rsidR="00FE4B07" w:rsidRDefault="00FE4B07">
            <w:pPr>
              <w:rPr>
                <w:rFonts w:ascii="Arial" w:hAnsi="Arial" w:cs="Arial"/>
              </w:rPr>
            </w:pPr>
          </w:p>
          <w:p w14:paraId="13B6F3DA" w14:textId="77777777" w:rsidR="00FE4B07" w:rsidRDefault="00FE4B07">
            <w:pPr>
              <w:rPr>
                <w:rFonts w:ascii="Arial" w:hAnsi="Arial" w:cs="Arial"/>
              </w:rPr>
            </w:pPr>
          </w:p>
        </w:tc>
      </w:tr>
      <w:tr w:rsidR="00FE4B07" w14:paraId="2CE638F8" w14:textId="77777777" w:rsidTr="003047A5">
        <w:trPr>
          <w:jc w:val="center"/>
        </w:trPr>
        <w:tc>
          <w:tcPr>
            <w:tcW w:w="10065" w:type="dxa"/>
            <w:gridSpan w:val="5"/>
            <w:tcBorders>
              <w:top w:val="single" w:sz="4" w:space="0" w:color="auto"/>
              <w:left w:val="single" w:sz="4" w:space="0" w:color="auto"/>
              <w:bottom w:val="single" w:sz="4" w:space="0" w:color="auto"/>
              <w:right w:val="single" w:sz="4" w:space="0" w:color="auto"/>
            </w:tcBorders>
            <w:hideMark/>
          </w:tcPr>
          <w:p w14:paraId="10C33C1F" w14:textId="77777777" w:rsidR="00FE4B07" w:rsidRDefault="00FE4B07">
            <w:pPr>
              <w:rPr>
                <w:rFonts w:ascii="Arial" w:hAnsi="Arial" w:cs="Arial"/>
              </w:rPr>
            </w:pPr>
            <w:r>
              <w:rPr>
                <w:rFonts w:ascii="Arial" w:hAnsi="Arial" w:cs="Arial"/>
                <w:b/>
              </w:rPr>
              <w:t>5.- Diagrama de flujo.</w:t>
            </w:r>
          </w:p>
        </w:tc>
      </w:tr>
      <w:tr w:rsidR="00FE4B07" w14:paraId="0CC37DA2" w14:textId="77777777" w:rsidTr="003047A5">
        <w:trPr>
          <w:trHeight w:val="446"/>
          <w:jc w:val="center"/>
        </w:trPr>
        <w:tc>
          <w:tcPr>
            <w:tcW w:w="3431" w:type="dxa"/>
            <w:gridSpan w:val="2"/>
            <w:tcBorders>
              <w:top w:val="single" w:sz="4" w:space="0" w:color="auto"/>
              <w:left w:val="single" w:sz="4" w:space="0" w:color="auto"/>
              <w:bottom w:val="single" w:sz="4" w:space="0" w:color="auto"/>
              <w:right w:val="single" w:sz="4" w:space="0" w:color="auto"/>
            </w:tcBorders>
            <w:vAlign w:val="center"/>
            <w:hideMark/>
          </w:tcPr>
          <w:p w14:paraId="1724556B" w14:textId="1E2B802D" w:rsidR="00FE4B07" w:rsidRDefault="007C530F" w:rsidP="00FE4B07">
            <w:pPr>
              <w:jc w:val="center"/>
              <w:rPr>
                <w:rFonts w:ascii="Arial" w:hAnsi="Arial" w:cs="Arial"/>
                <w:b/>
                <w:bCs/>
              </w:rPr>
            </w:pPr>
            <w:r>
              <w:rPr>
                <w:rFonts w:ascii="Arial" w:hAnsi="Arial" w:cs="Arial"/>
                <w:b/>
                <w:bCs/>
              </w:rPr>
              <w:t>DEPARTAMENTO DE SITUACIÓN PATRIMONIAL Y PREVENCIÓN DE CONFLICTOS DE INTERNOS</w:t>
            </w:r>
          </w:p>
        </w:tc>
        <w:tc>
          <w:tcPr>
            <w:tcW w:w="3374" w:type="dxa"/>
            <w:gridSpan w:val="2"/>
            <w:tcBorders>
              <w:top w:val="single" w:sz="4" w:space="0" w:color="auto"/>
              <w:left w:val="single" w:sz="4" w:space="0" w:color="auto"/>
              <w:bottom w:val="single" w:sz="4" w:space="0" w:color="auto"/>
              <w:right w:val="single" w:sz="4" w:space="0" w:color="auto"/>
            </w:tcBorders>
            <w:vAlign w:val="center"/>
            <w:hideMark/>
          </w:tcPr>
          <w:p w14:paraId="67ED9CBF" w14:textId="7F2BBA5F" w:rsidR="00FE4B07" w:rsidRDefault="00FE4B07" w:rsidP="00FE4B07">
            <w:pPr>
              <w:jc w:val="center"/>
              <w:rPr>
                <w:rFonts w:ascii="Arial" w:hAnsi="Arial" w:cs="Arial"/>
                <w:b/>
                <w:bCs/>
              </w:rPr>
            </w:pPr>
            <w:r>
              <w:rPr>
                <w:rFonts w:ascii="Arial" w:hAnsi="Arial" w:cs="Arial"/>
                <w:b/>
                <w:bCs/>
              </w:rPr>
              <w:t>DIREC</w:t>
            </w:r>
            <w:r w:rsidR="009A16E1">
              <w:rPr>
                <w:rFonts w:ascii="Arial" w:hAnsi="Arial" w:cs="Arial"/>
                <w:b/>
                <w:bCs/>
              </w:rPr>
              <w:t>CIÓN</w:t>
            </w:r>
            <w:r>
              <w:rPr>
                <w:rFonts w:ascii="Arial" w:hAnsi="Arial" w:cs="Arial"/>
                <w:b/>
                <w:bCs/>
              </w:rPr>
              <w:t xml:space="preserve"> DE QUEJAS, DENUNCIAS, INVESTIGACIÓN Y SITUACIÓN PATRIMONIAL</w:t>
            </w:r>
          </w:p>
        </w:tc>
        <w:tc>
          <w:tcPr>
            <w:tcW w:w="3260" w:type="dxa"/>
            <w:tcBorders>
              <w:top w:val="single" w:sz="4" w:space="0" w:color="auto"/>
              <w:left w:val="single" w:sz="4" w:space="0" w:color="auto"/>
              <w:bottom w:val="single" w:sz="4" w:space="0" w:color="auto"/>
              <w:right w:val="single" w:sz="4" w:space="0" w:color="auto"/>
            </w:tcBorders>
            <w:vAlign w:val="center"/>
          </w:tcPr>
          <w:p w14:paraId="21A3320A" w14:textId="77777777" w:rsidR="00FE4B07" w:rsidRDefault="00FE4B07" w:rsidP="00FE4B07">
            <w:pPr>
              <w:jc w:val="center"/>
              <w:rPr>
                <w:rFonts w:ascii="Arial" w:hAnsi="Arial" w:cs="Arial"/>
                <w:b/>
                <w:bCs/>
              </w:rPr>
            </w:pPr>
          </w:p>
        </w:tc>
      </w:tr>
      <w:tr w:rsidR="00FE4B07" w14:paraId="54D79E30" w14:textId="77777777" w:rsidTr="003047A5">
        <w:trPr>
          <w:trHeight w:val="10005"/>
          <w:jc w:val="center"/>
        </w:trPr>
        <w:tc>
          <w:tcPr>
            <w:tcW w:w="3431" w:type="dxa"/>
            <w:gridSpan w:val="2"/>
            <w:tcBorders>
              <w:top w:val="single" w:sz="4" w:space="0" w:color="auto"/>
              <w:left w:val="single" w:sz="4" w:space="0" w:color="auto"/>
              <w:bottom w:val="single" w:sz="4" w:space="0" w:color="auto"/>
              <w:right w:val="single" w:sz="4" w:space="0" w:color="auto"/>
            </w:tcBorders>
          </w:tcPr>
          <w:p w14:paraId="42B754B7" w14:textId="77777777" w:rsidR="00FE4B07" w:rsidRDefault="00FE4B07">
            <w:pPr>
              <w:spacing w:line="360" w:lineRule="auto"/>
              <w:rPr>
                <w:rFonts w:ascii="Arial" w:hAnsi="Arial" w:cs="Arial"/>
              </w:rPr>
            </w:pPr>
          </w:p>
        </w:tc>
        <w:tc>
          <w:tcPr>
            <w:tcW w:w="3374" w:type="dxa"/>
            <w:gridSpan w:val="2"/>
            <w:tcBorders>
              <w:top w:val="single" w:sz="4" w:space="0" w:color="auto"/>
              <w:left w:val="single" w:sz="4" w:space="0" w:color="auto"/>
              <w:bottom w:val="single" w:sz="4" w:space="0" w:color="auto"/>
              <w:right w:val="single" w:sz="4" w:space="0" w:color="auto"/>
            </w:tcBorders>
            <w:hideMark/>
          </w:tcPr>
          <w:p w14:paraId="0E39D869" w14:textId="3B8A6ECB" w:rsidR="00FE4B07" w:rsidRDefault="00FE4B07">
            <w:pPr>
              <w:spacing w:line="360" w:lineRule="auto"/>
              <w:rPr>
                <w:rFonts w:ascii="Arial" w:hAnsi="Arial" w:cs="Arial"/>
              </w:rPr>
            </w:pPr>
            <w:r>
              <w:rPr>
                <w:noProof/>
              </w:rPr>
              <w:drawing>
                <wp:anchor distT="0" distB="0" distL="114300" distR="114300" simplePos="0" relativeHeight="252400640" behindDoc="1" locked="0" layoutInCell="1" allowOverlap="1" wp14:anchorId="6BB819D0" wp14:editId="1BC04E59">
                  <wp:simplePos x="0" y="0"/>
                  <wp:positionH relativeFrom="column">
                    <wp:posOffset>-1649730</wp:posOffset>
                  </wp:positionH>
                  <wp:positionV relativeFrom="paragraph">
                    <wp:posOffset>64135</wp:posOffset>
                  </wp:positionV>
                  <wp:extent cx="3650615" cy="5795010"/>
                  <wp:effectExtent l="0" t="0" r="698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50615" cy="5795010"/>
                          </a:xfrm>
                          <a:prstGeom prst="rect">
                            <a:avLst/>
                          </a:prstGeom>
                          <a:noFill/>
                        </pic:spPr>
                      </pic:pic>
                    </a:graphicData>
                  </a:graphic>
                  <wp14:sizeRelH relativeFrom="page">
                    <wp14:pctWidth>0</wp14:pctWidth>
                  </wp14:sizeRelH>
                  <wp14:sizeRelV relativeFrom="page">
                    <wp14:pctHeight>0</wp14:pctHeight>
                  </wp14:sizeRelV>
                </wp:anchor>
              </w:drawing>
            </w:r>
          </w:p>
        </w:tc>
        <w:tc>
          <w:tcPr>
            <w:tcW w:w="3260" w:type="dxa"/>
            <w:tcBorders>
              <w:top w:val="single" w:sz="4" w:space="0" w:color="auto"/>
              <w:left w:val="single" w:sz="4" w:space="0" w:color="auto"/>
              <w:bottom w:val="single" w:sz="4" w:space="0" w:color="auto"/>
              <w:right w:val="single" w:sz="4" w:space="0" w:color="auto"/>
            </w:tcBorders>
          </w:tcPr>
          <w:p w14:paraId="5C2FE525" w14:textId="77777777" w:rsidR="00FE4B07" w:rsidRDefault="00FE4B07">
            <w:pPr>
              <w:rPr>
                <w:rFonts w:ascii="Arial" w:hAnsi="Arial" w:cs="Arial"/>
              </w:rPr>
            </w:pPr>
          </w:p>
          <w:p w14:paraId="3476B4B4" w14:textId="77777777" w:rsidR="00FE4B07" w:rsidRDefault="00FE4B07">
            <w:pPr>
              <w:rPr>
                <w:rFonts w:ascii="Arial" w:hAnsi="Arial" w:cs="Arial"/>
              </w:rPr>
            </w:pPr>
          </w:p>
          <w:p w14:paraId="48FF2552" w14:textId="77777777" w:rsidR="00FE4B07" w:rsidRDefault="00FE4B07">
            <w:pPr>
              <w:rPr>
                <w:rFonts w:ascii="Arial" w:hAnsi="Arial" w:cs="Arial"/>
              </w:rPr>
            </w:pPr>
          </w:p>
          <w:p w14:paraId="7F47A303" w14:textId="77777777" w:rsidR="00FE4B07" w:rsidRDefault="00FE4B07">
            <w:pPr>
              <w:rPr>
                <w:rFonts w:ascii="Arial" w:hAnsi="Arial" w:cs="Arial"/>
              </w:rPr>
            </w:pPr>
          </w:p>
          <w:p w14:paraId="7A459D54" w14:textId="77777777" w:rsidR="00FE4B07" w:rsidRDefault="00FE4B07">
            <w:pPr>
              <w:rPr>
                <w:rFonts w:ascii="Arial" w:hAnsi="Arial" w:cs="Arial"/>
              </w:rPr>
            </w:pPr>
          </w:p>
          <w:p w14:paraId="5BB18771" w14:textId="77777777" w:rsidR="00FE4B07" w:rsidRDefault="00FE4B07">
            <w:pPr>
              <w:rPr>
                <w:rFonts w:ascii="Arial" w:hAnsi="Arial" w:cs="Arial"/>
              </w:rPr>
            </w:pPr>
          </w:p>
          <w:p w14:paraId="44A5D17E" w14:textId="77777777" w:rsidR="00FE4B07" w:rsidRDefault="00FE4B07">
            <w:pPr>
              <w:rPr>
                <w:rFonts w:ascii="Arial" w:hAnsi="Arial" w:cs="Arial"/>
              </w:rPr>
            </w:pPr>
          </w:p>
          <w:p w14:paraId="2862A7A4" w14:textId="77777777" w:rsidR="00FE4B07" w:rsidRDefault="00FE4B07">
            <w:pPr>
              <w:rPr>
                <w:rFonts w:ascii="Arial" w:hAnsi="Arial" w:cs="Arial"/>
              </w:rPr>
            </w:pPr>
          </w:p>
          <w:p w14:paraId="6BC60263" w14:textId="77777777" w:rsidR="00FE4B07" w:rsidRDefault="00FE4B07">
            <w:pPr>
              <w:rPr>
                <w:rFonts w:ascii="Arial" w:hAnsi="Arial" w:cs="Arial"/>
              </w:rPr>
            </w:pPr>
          </w:p>
          <w:p w14:paraId="26567891" w14:textId="77777777" w:rsidR="00FE4B07" w:rsidRDefault="00FE4B07">
            <w:pPr>
              <w:rPr>
                <w:rFonts w:ascii="Arial" w:hAnsi="Arial" w:cs="Arial"/>
              </w:rPr>
            </w:pPr>
          </w:p>
          <w:p w14:paraId="5E5C1C07" w14:textId="77777777" w:rsidR="00FE4B07" w:rsidRDefault="00FE4B07">
            <w:pPr>
              <w:rPr>
                <w:rFonts w:ascii="Arial" w:hAnsi="Arial" w:cs="Arial"/>
              </w:rPr>
            </w:pPr>
          </w:p>
          <w:p w14:paraId="0EAC3214" w14:textId="77777777" w:rsidR="00FE4B07" w:rsidRDefault="00FE4B07">
            <w:pPr>
              <w:rPr>
                <w:rFonts w:ascii="Arial" w:hAnsi="Arial" w:cs="Arial"/>
              </w:rPr>
            </w:pPr>
          </w:p>
          <w:p w14:paraId="7F09F491" w14:textId="77777777" w:rsidR="00FE4B07" w:rsidRDefault="00FE4B07">
            <w:pPr>
              <w:rPr>
                <w:rFonts w:ascii="Arial" w:hAnsi="Arial" w:cs="Arial"/>
              </w:rPr>
            </w:pPr>
          </w:p>
          <w:p w14:paraId="3BF84D92" w14:textId="77777777" w:rsidR="00FE4B07" w:rsidRDefault="00FE4B07">
            <w:pPr>
              <w:rPr>
                <w:rFonts w:ascii="Arial" w:hAnsi="Arial" w:cs="Arial"/>
              </w:rPr>
            </w:pPr>
          </w:p>
          <w:p w14:paraId="3FC4AD49" w14:textId="77777777" w:rsidR="00FE4B07" w:rsidRDefault="00FE4B07">
            <w:pPr>
              <w:rPr>
                <w:rFonts w:ascii="Arial" w:hAnsi="Arial" w:cs="Arial"/>
              </w:rPr>
            </w:pPr>
            <w:r>
              <w:rPr>
                <w:rFonts w:ascii="Arial" w:hAnsi="Arial" w:cs="Arial"/>
              </w:rPr>
              <w:t xml:space="preserve">        </w:t>
            </w:r>
          </w:p>
          <w:p w14:paraId="77389BCA" w14:textId="77777777" w:rsidR="00FE4B07" w:rsidRDefault="00FE4B07">
            <w:pPr>
              <w:rPr>
                <w:rFonts w:ascii="Arial" w:hAnsi="Arial" w:cs="Arial"/>
              </w:rPr>
            </w:pPr>
          </w:p>
          <w:p w14:paraId="51BD7F28" w14:textId="77777777" w:rsidR="00FE4B07" w:rsidRDefault="00FE4B07">
            <w:pPr>
              <w:rPr>
                <w:rFonts w:ascii="Arial" w:hAnsi="Arial" w:cs="Arial"/>
              </w:rPr>
            </w:pPr>
          </w:p>
          <w:p w14:paraId="6DC3F539" w14:textId="77777777" w:rsidR="00FE4B07" w:rsidRDefault="00FE4B07">
            <w:pPr>
              <w:rPr>
                <w:rFonts w:ascii="Arial" w:hAnsi="Arial" w:cs="Arial"/>
              </w:rPr>
            </w:pPr>
          </w:p>
          <w:p w14:paraId="11A387CB" w14:textId="77777777" w:rsidR="00FE4B07" w:rsidRDefault="00FE4B07">
            <w:pPr>
              <w:rPr>
                <w:rFonts w:ascii="Arial" w:hAnsi="Arial" w:cs="Arial"/>
              </w:rPr>
            </w:pPr>
          </w:p>
          <w:p w14:paraId="499D226E" w14:textId="77777777" w:rsidR="00FE4B07" w:rsidRDefault="00FE4B07">
            <w:pPr>
              <w:rPr>
                <w:rFonts w:ascii="Arial" w:hAnsi="Arial" w:cs="Arial"/>
              </w:rPr>
            </w:pPr>
          </w:p>
          <w:p w14:paraId="2C3EABD5" w14:textId="77777777" w:rsidR="00FE4B07" w:rsidRDefault="00FE4B07">
            <w:pPr>
              <w:rPr>
                <w:rFonts w:ascii="Arial" w:hAnsi="Arial" w:cs="Arial"/>
              </w:rPr>
            </w:pPr>
          </w:p>
          <w:p w14:paraId="7B52C3FF" w14:textId="77777777" w:rsidR="00FE4B07" w:rsidRDefault="00FE4B07">
            <w:pPr>
              <w:rPr>
                <w:rFonts w:ascii="Arial" w:hAnsi="Arial" w:cs="Arial"/>
              </w:rPr>
            </w:pPr>
          </w:p>
          <w:p w14:paraId="313601A0" w14:textId="77777777" w:rsidR="00FE4B07" w:rsidRDefault="00FE4B07">
            <w:pPr>
              <w:rPr>
                <w:rFonts w:ascii="Arial" w:hAnsi="Arial" w:cs="Arial"/>
              </w:rPr>
            </w:pPr>
          </w:p>
          <w:p w14:paraId="7FE937DB" w14:textId="77777777" w:rsidR="00FE4B07" w:rsidRDefault="00FE4B07">
            <w:pPr>
              <w:rPr>
                <w:rFonts w:ascii="Arial" w:hAnsi="Arial" w:cs="Arial"/>
              </w:rPr>
            </w:pPr>
          </w:p>
          <w:p w14:paraId="3110B981" w14:textId="77777777" w:rsidR="00FE4B07" w:rsidRDefault="00FE4B07">
            <w:pPr>
              <w:rPr>
                <w:rFonts w:ascii="Arial" w:hAnsi="Arial" w:cs="Arial"/>
              </w:rPr>
            </w:pPr>
            <w:r>
              <w:rPr>
                <w:rFonts w:ascii="Arial" w:hAnsi="Arial" w:cs="Arial"/>
              </w:rPr>
              <w:t xml:space="preserve">            </w:t>
            </w:r>
          </w:p>
          <w:p w14:paraId="69A967E5" w14:textId="77777777" w:rsidR="00FE4B07" w:rsidRDefault="00FE4B07">
            <w:pPr>
              <w:rPr>
                <w:rFonts w:ascii="Arial" w:hAnsi="Arial" w:cs="Arial"/>
              </w:rPr>
            </w:pPr>
          </w:p>
          <w:p w14:paraId="2303BAD3" w14:textId="77777777" w:rsidR="00FE4B07" w:rsidRDefault="00FE4B07">
            <w:pPr>
              <w:rPr>
                <w:rFonts w:ascii="Arial" w:hAnsi="Arial" w:cs="Arial"/>
              </w:rPr>
            </w:pPr>
          </w:p>
          <w:p w14:paraId="6122E314" w14:textId="77777777" w:rsidR="00FE4B07" w:rsidRDefault="00FE4B07">
            <w:pPr>
              <w:rPr>
                <w:rFonts w:ascii="Arial" w:hAnsi="Arial" w:cs="Arial"/>
              </w:rPr>
            </w:pPr>
          </w:p>
          <w:p w14:paraId="126E5979" w14:textId="77777777" w:rsidR="00FE4B07" w:rsidRDefault="00FE4B07">
            <w:pPr>
              <w:rPr>
                <w:rFonts w:ascii="Arial" w:hAnsi="Arial" w:cs="Arial"/>
              </w:rPr>
            </w:pPr>
          </w:p>
          <w:p w14:paraId="2E6B3D51" w14:textId="77777777" w:rsidR="00FE4B07" w:rsidRDefault="00FE4B07">
            <w:pPr>
              <w:rPr>
                <w:rFonts w:ascii="Arial" w:hAnsi="Arial" w:cs="Arial"/>
              </w:rPr>
            </w:pPr>
          </w:p>
          <w:p w14:paraId="631C1567" w14:textId="77777777" w:rsidR="00FE4B07" w:rsidRDefault="00FE4B07">
            <w:pPr>
              <w:rPr>
                <w:rFonts w:ascii="Arial" w:hAnsi="Arial" w:cs="Arial"/>
              </w:rPr>
            </w:pPr>
          </w:p>
          <w:p w14:paraId="476E0D79" w14:textId="77777777" w:rsidR="00FE4B07" w:rsidRDefault="00FE4B07">
            <w:pPr>
              <w:rPr>
                <w:rFonts w:ascii="Arial" w:hAnsi="Arial" w:cs="Arial"/>
              </w:rPr>
            </w:pPr>
          </w:p>
          <w:p w14:paraId="6407BADD" w14:textId="77777777" w:rsidR="00FE4B07" w:rsidRDefault="00FE4B07">
            <w:pPr>
              <w:rPr>
                <w:rFonts w:ascii="Arial" w:hAnsi="Arial" w:cs="Arial"/>
              </w:rPr>
            </w:pPr>
          </w:p>
          <w:p w14:paraId="17989D4F" w14:textId="77777777" w:rsidR="00FE4B07" w:rsidRDefault="00FE4B07">
            <w:pPr>
              <w:rPr>
                <w:rFonts w:ascii="Arial" w:hAnsi="Arial" w:cs="Arial"/>
              </w:rPr>
            </w:pPr>
          </w:p>
        </w:tc>
      </w:tr>
      <w:tr w:rsidR="00FE4B07" w14:paraId="0BCF6D26" w14:textId="77777777" w:rsidTr="003047A5">
        <w:trPr>
          <w:jc w:val="center"/>
        </w:trPr>
        <w:tc>
          <w:tcPr>
            <w:tcW w:w="10065" w:type="dxa"/>
            <w:gridSpan w:val="5"/>
            <w:tcBorders>
              <w:top w:val="single" w:sz="4" w:space="0" w:color="auto"/>
              <w:left w:val="single" w:sz="4" w:space="0" w:color="auto"/>
              <w:bottom w:val="single" w:sz="4" w:space="0" w:color="auto"/>
              <w:right w:val="single" w:sz="4" w:space="0" w:color="auto"/>
            </w:tcBorders>
          </w:tcPr>
          <w:p w14:paraId="6B5A8C90" w14:textId="77777777" w:rsidR="00FE4B07" w:rsidRDefault="00FE4B07">
            <w:pPr>
              <w:rPr>
                <w:rFonts w:ascii="Arial" w:hAnsi="Arial" w:cs="Arial"/>
              </w:rPr>
            </w:pPr>
            <w:r>
              <w:rPr>
                <w:rFonts w:ascii="Arial" w:hAnsi="Arial" w:cs="Arial"/>
                <w:b/>
              </w:rPr>
              <w:t>5.- Diagrama de flujo.</w:t>
            </w:r>
          </w:p>
        </w:tc>
      </w:tr>
      <w:tr w:rsidR="00FE4B07" w14:paraId="49C70B44" w14:textId="77777777" w:rsidTr="003047A5">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2F9AEF99" w14:textId="2522355D" w:rsidR="00FE4B07" w:rsidRDefault="007C530F" w:rsidP="00FE4B07">
            <w:pPr>
              <w:jc w:val="center"/>
              <w:rPr>
                <w:rFonts w:ascii="Arial" w:hAnsi="Arial" w:cs="Arial"/>
                <w:b/>
                <w:bCs/>
              </w:rPr>
            </w:pPr>
            <w:r>
              <w:rPr>
                <w:rFonts w:ascii="Arial" w:hAnsi="Arial" w:cs="Arial"/>
                <w:b/>
                <w:bCs/>
              </w:rPr>
              <w:t>DEPARTAMENTO DE SITUACIÓN PATRIMONIAL Y PREVENCIÓN DE CONFLICTOS DE INTERNOS</w:t>
            </w:r>
          </w:p>
        </w:tc>
        <w:tc>
          <w:tcPr>
            <w:tcW w:w="3345" w:type="dxa"/>
            <w:gridSpan w:val="2"/>
            <w:tcBorders>
              <w:top w:val="single" w:sz="4" w:space="0" w:color="auto"/>
              <w:left w:val="single" w:sz="4" w:space="0" w:color="auto"/>
              <w:bottom w:val="single" w:sz="4" w:space="0" w:color="auto"/>
              <w:right w:val="single" w:sz="4" w:space="0" w:color="auto"/>
            </w:tcBorders>
            <w:vAlign w:val="center"/>
            <w:hideMark/>
          </w:tcPr>
          <w:p w14:paraId="65E67B2D" w14:textId="66768831" w:rsidR="00FE4B07" w:rsidRDefault="00FE4B07" w:rsidP="00FE4B07">
            <w:pPr>
              <w:jc w:val="center"/>
              <w:rPr>
                <w:rFonts w:ascii="Arial" w:hAnsi="Arial" w:cs="Arial"/>
                <w:b/>
                <w:bCs/>
              </w:rPr>
            </w:pPr>
            <w:r>
              <w:rPr>
                <w:rFonts w:ascii="Arial" w:hAnsi="Arial" w:cs="Arial"/>
                <w:b/>
                <w:bCs/>
              </w:rPr>
              <w:t>DIREC</w:t>
            </w:r>
            <w:r w:rsidR="00DA0319">
              <w:rPr>
                <w:rFonts w:ascii="Arial" w:hAnsi="Arial" w:cs="Arial"/>
                <w:b/>
                <w:bCs/>
              </w:rPr>
              <w:t>CIÓN</w:t>
            </w:r>
            <w:r>
              <w:rPr>
                <w:rFonts w:ascii="Arial" w:hAnsi="Arial" w:cs="Arial"/>
                <w:b/>
                <w:bCs/>
              </w:rPr>
              <w:t xml:space="preserve"> DE QUEJAS, DENUNCIAS, INVESTIGACIÓN Y SITUACIÓN PATRIMONIAL</w:t>
            </w:r>
          </w:p>
        </w:tc>
        <w:tc>
          <w:tcPr>
            <w:tcW w:w="3375" w:type="dxa"/>
            <w:gridSpan w:val="2"/>
            <w:tcBorders>
              <w:top w:val="single" w:sz="4" w:space="0" w:color="auto"/>
              <w:left w:val="single" w:sz="4" w:space="0" w:color="auto"/>
              <w:bottom w:val="single" w:sz="4" w:space="0" w:color="auto"/>
              <w:right w:val="single" w:sz="4" w:space="0" w:color="auto"/>
            </w:tcBorders>
            <w:vAlign w:val="center"/>
          </w:tcPr>
          <w:p w14:paraId="561048D6" w14:textId="77777777" w:rsidR="00FE4B07" w:rsidRDefault="00FE4B07" w:rsidP="00FE4B07">
            <w:pPr>
              <w:jc w:val="center"/>
              <w:rPr>
                <w:rFonts w:ascii="Arial" w:hAnsi="Arial" w:cs="Arial"/>
                <w:b/>
                <w:bCs/>
              </w:rPr>
            </w:pPr>
          </w:p>
        </w:tc>
      </w:tr>
      <w:tr w:rsidR="00FE4B07" w14:paraId="65B75FF3" w14:textId="77777777" w:rsidTr="003047A5">
        <w:trPr>
          <w:trHeight w:val="9296"/>
          <w:jc w:val="center"/>
        </w:trPr>
        <w:tc>
          <w:tcPr>
            <w:tcW w:w="3345" w:type="dxa"/>
            <w:tcBorders>
              <w:top w:val="single" w:sz="4" w:space="0" w:color="auto"/>
              <w:left w:val="single" w:sz="4" w:space="0" w:color="auto"/>
              <w:bottom w:val="single" w:sz="4" w:space="0" w:color="auto"/>
              <w:right w:val="single" w:sz="4" w:space="0" w:color="auto"/>
            </w:tcBorders>
            <w:hideMark/>
          </w:tcPr>
          <w:p w14:paraId="7407FB27" w14:textId="681BD427" w:rsidR="00FE4B07" w:rsidRDefault="00FE4B07">
            <w:pPr>
              <w:spacing w:line="360" w:lineRule="auto"/>
              <w:rPr>
                <w:rFonts w:ascii="Arial" w:hAnsi="Arial" w:cs="Arial"/>
              </w:rPr>
            </w:pPr>
            <w:r>
              <w:rPr>
                <w:noProof/>
              </w:rPr>
              <w:drawing>
                <wp:anchor distT="0" distB="0" distL="114300" distR="114300" simplePos="0" relativeHeight="252402688" behindDoc="1" locked="0" layoutInCell="1" allowOverlap="1" wp14:anchorId="3DCDCF77" wp14:editId="6802BB49">
                  <wp:simplePos x="0" y="0"/>
                  <wp:positionH relativeFrom="column">
                    <wp:posOffset>28575</wp:posOffset>
                  </wp:positionH>
                  <wp:positionV relativeFrom="paragraph">
                    <wp:posOffset>59690</wp:posOffset>
                  </wp:positionV>
                  <wp:extent cx="3733165" cy="5749925"/>
                  <wp:effectExtent l="0" t="0" r="635" b="317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33165" cy="5749925"/>
                          </a:xfrm>
                          <a:prstGeom prst="rect">
                            <a:avLst/>
                          </a:prstGeom>
                          <a:noFill/>
                        </pic:spPr>
                      </pic:pic>
                    </a:graphicData>
                  </a:graphic>
                  <wp14:sizeRelH relativeFrom="page">
                    <wp14:pctWidth>0</wp14:pctWidth>
                  </wp14:sizeRelH>
                  <wp14:sizeRelV relativeFrom="page">
                    <wp14:pctHeight>0</wp14:pctHeight>
                  </wp14:sizeRelV>
                </wp:anchor>
              </w:drawing>
            </w:r>
          </w:p>
        </w:tc>
        <w:tc>
          <w:tcPr>
            <w:tcW w:w="3345" w:type="dxa"/>
            <w:gridSpan w:val="2"/>
            <w:tcBorders>
              <w:top w:val="single" w:sz="4" w:space="0" w:color="auto"/>
              <w:left w:val="single" w:sz="4" w:space="0" w:color="auto"/>
              <w:bottom w:val="single" w:sz="4" w:space="0" w:color="auto"/>
              <w:right w:val="single" w:sz="4" w:space="0" w:color="auto"/>
            </w:tcBorders>
          </w:tcPr>
          <w:p w14:paraId="713B03FF" w14:textId="77777777" w:rsidR="00FE4B07" w:rsidRDefault="00FE4B07">
            <w:pPr>
              <w:spacing w:line="360" w:lineRule="auto"/>
              <w:rPr>
                <w:rFonts w:ascii="Arial" w:hAnsi="Arial" w:cs="Arial"/>
              </w:rPr>
            </w:pPr>
          </w:p>
        </w:tc>
        <w:tc>
          <w:tcPr>
            <w:tcW w:w="3375" w:type="dxa"/>
            <w:gridSpan w:val="2"/>
            <w:tcBorders>
              <w:top w:val="single" w:sz="4" w:space="0" w:color="auto"/>
              <w:left w:val="single" w:sz="4" w:space="0" w:color="auto"/>
              <w:bottom w:val="single" w:sz="4" w:space="0" w:color="auto"/>
              <w:right w:val="single" w:sz="4" w:space="0" w:color="auto"/>
            </w:tcBorders>
          </w:tcPr>
          <w:p w14:paraId="00153F28" w14:textId="77777777" w:rsidR="00FE4B07" w:rsidRDefault="00FE4B07">
            <w:pPr>
              <w:rPr>
                <w:rFonts w:ascii="Arial" w:hAnsi="Arial" w:cs="Arial"/>
              </w:rPr>
            </w:pPr>
          </w:p>
          <w:p w14:paraId="4A249C33" w14:textId="77777777" w:rsidR="00FE4B07" w:rsidRDefault="00FE4B07">
            <w:pPr>
              <w:rPr>
                <w:rFonts w:ascii="Arial" w:hAnsi="Arial" w:cs="Arial"/>
              </w:rPr>
            </w:pPr>
          </w:p>
          <w:p w14:paraId="798932FB" w14:textId="77777777" w:rsidR="00FE4B07" w:rsidRDefault="00FE4B07">
            <w:pPr>
              <w:rPr>
                <w:rFonts w:ascii="Arial" w:hAnsi="Arial" w:cs="Arial"/>
              </w:rPr>
            </w:pPr>
          </w:p>
          <w:p w14:paraId="1F75C896" w14:textId="77777777" w:rsidR="00FE4B07" w:rsidRDefault="00FE4B07">
            <w:pPr>
              <w:rPr>
                <w:rFonts w:ascii="Arial" w:hAnsi="Arial" w:cs="Arial"/>
              </w:rPr>
            </w:pPr>
          </w:p>
          <w:p w14:paraId="049CF0A5" w14:textId="77777777" w:rsidR="00FE4B07" w:rsidRDefault="00FE4B07">
            <w:pPr>
              <w:rPr>
                <w:rFonts w:ascii="Arial" w:hAnsi="Arial" w:cs="Arial"/>
              </w:rPr>
            </w:pPr>
          </w:p>
          <w:p w14:paraId="13C8AEBB" w14:textId="77777777" w:rsidR="00FE4B07" w:rsidRDefault="00FE4B07">
            <w:pPr>
              <w:rPr>
                <w:rFonts w:ascii="Arial" w:hAnsi="Arial" w:cs="Arial"/>
              </w:rPr>
            </w:pPr>
          </w:p>
          <w:p w14:paraId="14E3E5AC" w14:textId="77777777" w:rsidR="00FE4B07" w:rsidRDefault="00FE4B07">
            <w:pPr>
              <w:rPr>
                <w:rFonts w:ascii="Arial" w:hAnsi="Arial" w:cs="Arial"/>
              </w:rPr>
            </w:pPr>
          </w:p>
          <w:p w14:paraId="05EEB1A2" w14:textId="77777777" w:rsidR="00FE4B07" w:rsidRDefault="00FE4B07">
            <w:pPr>
              <w:rPr>
                <w:rFonts w:ascii="Arial" w:hAnsi="Arial" w:cs="Arial"/>
              </w:rPr>
            </w:pPr>
          </w:p>
          <w:p w14:paraId="31214588" w14:textId="77777777" w:rsidR="00FE4B07" w:rsidRDefault="00FE4B07">
            <w:pPr>
              <w:rPr>
                <w:rFonts w:ascii="Arial" w:hAnsi="Arial" w:cs="Arial"/>
              </w:rPr>
            </w:pPr>
          </w:p>
          <w:p w14:paraId="6475364A" w14:textId="77777777" w:rsidR="00FE4B07" w:rsidRDefault="00FE4B07">
            <w:pPr>
              <w:rPr>
                <w:rFonts w:ascii="Arial" w:hAnsi="Arial" w:cs="Arial"/>
              </w:rPr>
            </w:pPr>
          </w:p>
          <w:p w14:paraId="7FB0A473" w14:textId="77777777" w:rsidR="00FE4B07" w:rsidRDefault="00FE4B07">
            <w:pPr>
              <w:rPr>
                <w:rFonts w:ascii="Arial" w:hAnsi="Arial" w:cs="Arial"/>
              </w:rPr>
            </w:pPr>
          </w:p>
          <w:p w14:paraId="36A1BB60" w14:textId="77777777" w:rsidR="00FE4B07" w:rsidRDefault="00FE4B07">
            <w:pPr>
              <w:rPr>
                <w:rFonts w:ascii="Arial" w:hAnsi="Arial" w:cs="Arial"/>
              </w:rPr>
            </w:pPr>
          </w:p>
          <w:p w14:paraId="759E256B" w14:textId="77777777" w:rsidR="00FE4B07" w:rsidRDefault="00FE4B07">
            <w:pPr>
              <w:rPr>
                <w:rFonts w:ascii="Arial" w:hAnsi="Arial" w:cs="Arial"/>
              </w:rPr>
            </w:pPr>
          </w:p>
          <w:p w14:paraId="4F0E6804" w14:textId="77777777" w:rsidR="00FE4B07" w:rsidRDefault="00FE4B07">
            <w:pPr>
              <w:rPr>
                <w:rFonts w:ascii="Arial" w:hAnsi="Arial" w:cs="Arial"/>
              </w:rPr>
            </w:pPr>
          </w:p>
          <w:p w14:paraId="76B93BE3" w14:textId="77777777" w:rsidR="00FE4B07" w:rsidRDefault="00FE4B07">
            <w:pPr>
              <w:rPr>
                <w:rFonts w:ascii="Arial" w:hAnsi="Arial" w:cs="Arial"/>
              </w:rPr>
            </w:pPr>
            <w:r>
              <w:rPr>
                <w:rFonts w:ascii="Arial" w:hAnsi="Arial" w:cs="Arial"/>
              </w:rPr>
              <w:t xml:space="preserve">        </w:t>
            </w:r>
          </w:p>
          <w:p w14:paraId="3B3B7CE2" w14:textId="77777777" w:rsidR="00FE4B07" w:rsidRDefault="00FE4B07">
            <w:pPr>
              <w:rPr>
                <w:rFonts w:ascii="Arial" w:hAnsi="Arial" w:cs="Arial"/>
              </w:rPr>
            </w:pPr>
          </w:p>
          <w:p w14:paraId="7432C908" w14:textId="77777777" w:rsidR="00FE4B07" w:rsidRDefault="00FE4B07">
            <w:pPr>
              <w:rPr>
                <w:rFonts w:ascii="Arial" w:hAnsi="Arial" w:cs="Arial"/>
              </w:rPr>
            </w:pPr>
          </w:p>
          <w:p w14:paraId="5B573D6D" w14:textId="77777777" w:rsidR="00FE4B07" w:rsidRDefault="00FE4B07">
            <w:pPr>
              <w:rPr>
                <w:rFonts w:ascii="Arial" w:hAnsi="Arial" w:cs="Arial"/>
              </w:rPr>
            </w:pPr>
          </w:p>
          <w:p w14:paraId="3CDC72D0" w14:textId="77777777" w:rsidR="00FE4B07" w:rsidRDefault="00FE4B07">
            <w:pPr>
              <w:rPr>
                <w:rFonts w:ascii="Arial" w:hAnsi="Arial" w:cs="Arial"/>
              </w:rPr>
            </w:pPr>
          </w:p>
          <w:p w14:paraId="702D64D6" w14:textId="77777777" w:rsidR="00FE4B07" w:rsidRDefault="00FE4B07">
            <w:pPr>
              <w:rPr>
                <w:rFonts w:ascii="Arial" w:hAnsi="Arial" w:cs="Arial"/>
              </w:rPr>
            </w:pPr>
          </w:p>
          <w:p w14:paraId="18824654" w14:textId="77777777" w:rsidR="00FE4B07" w:rsidRDefault="00FE4B07">
            <w:pPr>
              <w:rPr>
                <w:rFonts w:ascii="Arial" w:hAnsi="Arial" w:cs="Arial"/>
              </w:rPr>
            </w:pPr>
          </w:p>
          <w:p w14:paraId="58D0BD3C" w14:textId="77777777" w:rsidR="00FE4B07" w:rsidRDefault="00FE4B07">
            <w:pPr>
              <w:rPr>
                <w:rFonts w:ascii="Arial" w:hAnsi="Arial" w:cs="Arial"/>
              </w:rPr>
            </w:pPr>
          </w:p>
          <w:p w14:paraId="5AF893E4" w14:textId="77777777" w:rsidR="00FE4B07" w:rsidRDefault="00FE4B07">
            <w:pPr>
              <w:rPr>
                <w:rFonts w:ascii="Arial" w:hAnsi="Arial" w:cs="Arial"/>
              </w:rPr>
            </w:pPr>
          </w:p>
          <w:p w14:paraId="0D4E7DA7" w14:textId="77777777" w:rsidR="00FE4B07" w:rsidRDefault="00FE4B07">
            <w:pPr>
              <w:rPr>
                <w:rFonts w:ascii="Arial" w:hAnsi="Arial" w:cs="Arial"/>
              </w:rPr>
            </w:pPr>
          </w:p>
          <w:p w14:paraId="173731C2" w14:textId="77777777" w:rsidR="00FE4B07" w:rsidRDefault="00FE4B07">
            <w:pPr>
              <w:rPr>
                <w:rFonts w:ascii="Arial" w:hAnsi="Arial" w:cs="Arial"/>
              </w:rPr>
            </w:pPr>
            <w:r>
              <w:rPr>
                <w:rFonts w:ascii="Arial" w:hAnsi="Arial" w:cs="Arial"/>
              </w:rPr>
              <w:t xml:space="preserve">            </w:t>
            </w:r>
          </w:p>
          <w:p w14:paraId="3B7C9AE5" w14:textId="77777777" w:rsidR="00FE4B07" w:rsidRDefault="00FE4B07">
            <w:pPr>
              <w:rPr>
                <w:rFonts w:ascii="Arial" w:hAnsi="Arial" w:cs="Arial"/>
              </w:rPr>
            </w:pPr>
          </w:p>
          <w:p w14:paraId="364F1E9B" w14:textId="77777777" w:rsidR="00FE4B07" w:rsidRDefault="00FE4B07">
            <w:pPr>
              <w:rPr>
                <w:rFonts w:ascii="Arial" w:hAnsi="Arial" w:cs="Arial"/>
              </w:rPr>
            </w:pPr>
          </w:p>
          <w:p w14:paraId="1455EADE" w14:textId="77777777" w:rsidR="00FE4B07" w:rsidRDefault="00FE4B07">
            <w:pPr>
              <w:rPr>
                <w:rFonts w:ascii="Arial" w:hAnsi="Arial" w:cs="Arial"/>
              </w:rPr>
            </w:pPr>
          </w:p>
          <w:p w14:paraId="3F1FEFDC" w14:textId="77777777" w:rsidR="00FE4B07" w:rsidRDefault="00FE4B07">
            <w:pPr>
              <w:rPr>
                <w:rFonts w:ascii="Arial" w:hAnsi="Arial" w:cs="Arial"/>
              </w:rPr>
            </w:pPr>
          </w:p>
          <w:p w14:paraId="4741A104" w14:textId="77777777" w:rsidR="00FE4B07" w:rsidRDefault="00FE4B07">
            <w:pPr>
              <w:rPr>
                <w:rFonts w:ascii="Arial" w:hAnsi="Arial" w:cs="Arial"/>
              </w:rPr>
            </w:pPr>
          </w:p>
          <w:p w14:paraId="3BCAE4FB" w14:textId="77777777" w:rsidR="00FE4B07" w:rsidRDefault="00FE4B07">
            <w:pPr>
              <w:rPr>
                <w:rFonts w:ascii="Arial" w:hAnsi="Arial" w:cs="Arial"/>
              </w:rPr>
            </w:pPr>
          </w:p>
          <w:p w14:paraId="71BF3272" w14:textId="77777777" w:rsidR="00FE4B07" w:rsidRDefault="00FE4B07">
            <w:pPr>
              <w:rPr>
                <w:rFonts w:ascii="Arial" w:hAnsi="Arial" w:cs="Arial"/>
              </w:rPr>
            </w:pPr>
          </w:p>
          <w:p w14:paraId="4EFF2145" w14:textId="77777777" w:rsidR="00FE4B07" w:rsidRDefault="00FE4B07">
            <w:pPr>
              <w:rPr>
                <w:rFonts w:ascii="Arial" w:hAnsi="Arial" w:cs="Arial"/>
              </w:rPr>
            </w:pPr>
          </w:p>
          <w:p w14:paraId="2CAC3699" w14:textId="77777777" w:rsidR="00FE4B07" w:rsidRDefault="00FE4B07">
            <w:pPr>
              <w:rPr>
                <w:rFonts w:ascii="Arial" w:hAnsi="Arial" w:cs="Arial"/>
              </w:rPr>
            </w:pPr>
          </w:p>
        </w:tc>
      </w:tr>
    </w:tbl>
    <w:p w14:paraId="472F2680" w14:textId="76E4CDF2" w:rsidR="001C2C8E" w:rsidRDefault="001C2C8E" w:rsidP="002E15D9">
      <w:pPr>
        <w:spacing w:line="360" w:lineRule="auto"/>
        <w:rPr>
          <w:rFonts w:ascii="Arial" w:hAnsi="Arial" w:cs="Arial"/>
          <w:b/>
          <w:bCs/>
        </w:rPr>
      </w:pPr>
    </w:p>
    <w:p w14:paraId="77AEDF51" w14:textId="77777777" w:rsidR="00FE4B07" w:rsidRPr="00FE4B07" w:rsidRDefault="00FE4B07" w:rsidP="00FE4B07">
      <w:pPr>
        <w:tabs>
          <w:tab w:val="left" w:pos="5850"/>
        </w:tabs>
        <w:spacing w:line="360" w:lineRule="auto"/>
        <w:rPr>
          <w:rFonts w:ascii="Arial" w:hAnsi="Arial" w:cs="Arial"/>
          <w:sz w:val="10"/>
          <w:szCs w:val="10"/>
        </w:rPr>
      </w:pPr>
    </w:p>
    <w:p w14:paraId="7EE085EA" w14:textId="7B6BF54F" w:rsidR="00FE4B07" w:rsidRDefault="00FE4B07" w:rsidP="00FE4B07">
      <w:pPr>
        <w:tabs>
          <w:tab w:val="left" w:pos="5850"/>
        </w:tabs>
        <w:spacing w:line="360" w:lineRule="auto"/>
        <w:rPr>
          <w:rFonts w:ascii="Courier New" w:eastAsia="Arial" w:hAnsi="Courier New" w:cs="Courier New"/>
          <w:b/>
          <w:sz w:val="20"/>
          <w:szCs w:val="20"/>
        </w:rPr>
      </w:pPr>
      <w:r>
        <w:rPr>
          <w:rFonts w:ascii="Arial" w:hAnsi="Arial" w:cs="Arial"/>
        </w:rPr>
        <w:t xml:space="preserve">Anexo 1.- Formato de </w:t>
      </w:r>
      <w:r>
        <w:rPr>
          <w:rFonts w:ascii="Arial" w:hAnsi="Arial" w:cs="Arial"/>
          <w:bCs/>
          <w:iCs/>
        </w:rPr>
        <w:t>Oficio de solicitud de base de datos. F.O.S.B.D.01.</w:t>
      </w:r>
    </w:p>
    <w:p w14:paraId="067E5973" w14:textId="77777777" w:rsidR="00FE4B07" w:rsidRDefault="00FE4B07" w:rsidP="00FE4B07">
      <w:pPr>
        <w:tabs>
          <w:tab w:val="left" w:pos="5850"/>
        </w:tabs>
        <w:rPr>
          <w:rFonts w:ascii="Courier New" w:eastAsia="Arial" w:hAnsi="Courier New" w:cs="Courier New"/>
          <w:b/>
          <w:sz w:val="20"/>
          <w:szCs w:val="20"/>
        </w:rPr>
      </w:pPr>
    </w:p>
    <w:p w14:paraId="383A3292" w14:textId="77777777" w:rsidR="00FE4B07" w:rsidRDefault="00FE4B07" w:rsidP="00FE4B07">
      <w:pPr>
        <w:tabs>
          <w:tab w:val="left" w:pos="5850"/>
        </w:tabs>
        <w:jc w:val="right"/>
        <w:rPr>
          <w:rFonts w:ascii="Courier New" w:eastAsia="Arial" w:hAnsi="Courier New" w:cs="Courier New"/>
          <w:b/>
          <w:sz w:val="20"/>
          <w:szCs w:val="20"/>
        </w:rPr>
      </w:pPr>
      <w:r>
        <w:rPr>
          <w:rFonts w:ascii="Courier New" w:eastAsia="Arial" w:hAnsi="Courier New" w:cs="Courier New"/>
          <w:b/>
          <w:sz w:val="20"/>
          <w:szCs w:val="20"/>
        </w:rPr>
        <w:t>Órgano Interno de Control Municipal</w:t>
      </w:r>
    </w:p>
    <w:p w14:paraId="2BB2E1CF" w14:textId="77777777" w:rsidR="00FE4B07" w:rsidRDefault="00FE4B07" w:rsidP="00FE4B07">
      <w:pPr>
        <w:tabs>
          <w:tab w:val="left" w:pos="5850"/>
        </w:tabs>
        <w:jc w:val="right"/>
        <w:rPr>
          <w:rFonts w:ascii="Courier New" w:eastAsia="Arial" w:hAnsi="Courier New" w:cs="Courier New"/>
          <w:sz w:val="20"/>
          <w:szCs w:val="20"/>
        </w:rPr>
      </w:pPr>
      <w:r>
        <w:rPr>
          <w:rFonts w:ascii="Courier New" w:eastAsia="Arial" w:hAnsi="Courier New" w:cs="Courier New"/>
          <w:sz w:val="20"/>
          <w:szCs w:val="20"/>
        </w:rPr>
        <w:t xml:space="preserve">OFICIO: </w:t>
      </w:r>
      <w:r>
        <w:rPr>
          <w:rFonts w:ascii="Courier New" w:hAnsi="Courier New" w:cs="Courier New"/>
          <w:b/>
        </w:rPr>
        <w:t>(1) Número de oficio.</w:t>
      </w:r>
    </w:p>
    <w:p w14:paraId="088D82B7" w14:textId="77777777" w:rsidR="00FE4B07" w:rsidRDefault="00FE4B07" w:rsidP="00FE4B07">
      <w:pPr>
        <w:tabs>
          <w:tab w:val="left" w:pos="6360"/>
        </w:tabs>
        <w:jc w:val="right"/>
        <w:rPr>
          <w:rFonts w:ascii="Courier New" w:hAnsi="Courier New" w:cs="Courier New"/>
          <w:sz w:val="20"/>
          <w:szCs w:val="20"/>
        </w:rPr>
      </w:pPr>
      <w:r>
        <w:rPr>
          <w:rFonts w:ascii="Courier New" w:eastAsia="Arial" w:hAnsi="Courier New" w:cs="Courier New"/>
          <w:sz w:val="20"/>
          <w:szCs w:val="20"/>
        </w:rPr>
        <w:t xml:space="preserve">ASUNTO: </w:t>
      </w:r>
      <w:r>
        <w:rPr>
          <w:rFonts w:ascii="Courier New" w:hAnsi="Courier New" w:cs="Courier New"/>
          <w:sz w:val="20"/>
          <w:szCs w:val="20"/>
        </w:rPr>
        <w:t>Se solicita información.</w:t>
      </w:r>
    </w:p>
    <w:p w14:paraId="37DC6905" w14:textId="77777777" w:rsidR="00FE4B07" w:rsidRDefault="00FE4B07" w:rsidP="00FE4B07">
      <w:pPr>
        <w:tabs>
          <w:tab w:val="left" w:pos="6360"/>
        </w:tabs>
        <w:jc w:val="right"/>
        <w:rPr>
          <w:rFonts w:ascii="Courier New" w:hAnsi="Courier New" w:cs="Courier New"/>
          <w:sz w:val="20"/>
          <w:szCs w:val="20"/>
        </w:rPr>
      </w:pPr>
    </w:p>
    <w:p w14:paraId="1DB5A3AF" w14:textId="77777777" w:rsidR="00FE4B07" w:rsidRDefault="00FE4B07" w:rsidP="00FE4B07">
      <w:pPr>
        <w:spacing w:after="0" w:line="240" w:lineRule="auto"/>
        <w:jc w:val="right"/>
        <w:rPr>
          <w:rFonts w:ascii="Courier New" w:eastAsiaTheme="minorEastAsia" w:hAnsi="Courier New" w:cs="Courier New"/>
          <w:b/>
          <w:sz w:val="20"/>
          <w:szCs w:val="20"/>
          <w:lang w:eastAsia="es-MX"/>
        </w:rPr>
      </w:pPr>
      <w:r>
        <w:rPr>
          <w:rFonts w:ascii="Courier New" w:eastAsiaTheme="minorEastAsia" w:hAnsi="Courier New" w:cs="Courier New"/>
          <w:sz w:val="20"/>
          <w:szCs w:val="20"/>
          <w:lang w:eastAsia="es-MX"/>
        </w:rPr>
        <w:t>Oaxaca de Juárez, Oaxaca; 25 de agosto de 2022.</w:t>
      </w:r>
    </w:p>
    <w:p w14:paraId="5C553342" w14:textId="77777777" w:rsidR="00FE4B07" w:rsidRDefault="00FE4B07" w:rsidP="00FE4B07">
      <w:pPr>
        <w:spacing w:after="0" w:line="240" w:lineRule="auto"/>
        <w:rPr>
          <w:rFonts w:ascii="Courier New" w:eastAsiaTheme="minorEastAsia" w:hAnsi="Courier New" w:cs="Courier New"/>
          <w:b/>
          <w:sz w:val="20"/>
          <w:szCs w:val="20"/>
          <w:lang w:eastAsia="es-MX"/>
        </w:rPr>
      </w:pPr>
    </w:p>
    <w:p w14:paraId="4B9C5E24" w14:textId="77777777" w:rsidR="00FE4B07" w:rsidRDefault="00FE4B07" w:rsidP="00FE4B07">
      <w:pPr>
        <w:spacing w:after="0" w:line="240" w:lineRule="auto"/>
        <w:rPr>
          <w:rFonts w:ascii="Courier New" w:eastAsiaTheme="minorEastAsia" w:hAnsi="Courier New" w:cs="Courier New"/>
          <w:b/>
          <w:sz w:val="20"/>
          <w:szCs w:val="20"/>
          <w:lang w:eastAsia="es-MX"/>
        </w:rPr>
      </w:pPr>
      <w:r>
        <w:rPr>
          <w:rFonts w:ascii="Courier New" w:eastAsiaTheme="minorEastAsia" w:hAnsi="Courier New" w:cs="Courier New"/>
          <w:b/>
          <w:sz w:val="20"/>
          <w:szCs w:val="20"/>
          <w:lang w:eastAsia="es-MX"/>
        </w:rPr>
        <w:t>(2) Destinatario</w:t>
      </w:r>
    </w:p>
    <w:p w14:paraId="48D46BE3" w14:textId="77777777" w:rsidR="00FE4B07" w:rsidRDefault="00FE4B07" w:rsidP="00FE4B07">
      <w:pPr>
        <w:spacing w:after="0" w:line="240" w:lineRule="auto"/>
        <w:rPr>
          <w:rFonts w:ascii="Courier New" w:eastAsiaTheme="minorEastAsia" w:hAnsi="Courier New" w:cs="Courier New"/>
          <w:b/>
          <w:sz w:val="20"/>
          <w:szCs w:val="20"/>
          <w:lang w:eastAsia="es-MX"/>
        </w:rPr>
      </w:pPr>
      <w:r>
        <w:rPr>
          <w:rFonts w:ascii="Courier New" w:eastAsiaTheme="minorEastAsia" w:hAnsi="Courier New" w:cs="Courier New"/>
          <w:b/>
          <w:sz w:val="20"/>
          <w:szCs w:val="20"/>
          <w:lang w:eastAsia="es-MX"/>
        </w:rPr>
        <w:t>C. _______________________________________</w:t>
      </w:r>
    </w:p>
    <w:p w14:paraId="183BB105" w14:textId="77777777" w:rsidR="00FE4B07" w:rsidRDefault="00FE4B07" w:rsidP="00FE4B07">
      <w:pPr>
        <w:spacing w:after="0" w:line="240" w:lineRule="auto"/>
        <w:rPr>
          <w:rFonts w:ascii="Courier New" w:eastAsiaTheme="minorEastAsia" w:hAnsi="Courier New" w:cs="Courier New"/>
          <w:sz w:val="20"/>
          <w:szCs w:val="20"/>
          <w:lang w:eastAsia="es-MX"/>
        </w:rPr>
      </w:pPr>
      <w:r>
        <w:rPr>
          <w:rFonts w:ascii="Courier New" w:eastAsiaTheme="minorEastAsia" w:hAnsi="Courier New" w:cs="Courier New"/>
          <w:sz w:val="20"/>
          <w:szCs w:val="20"/>
          <w:lang w:eastAsia="es-MX"/>
        </w:rPr>
        <w:t xml:space="preserve">(TITULAR DE LA DEPENDENCIA ENCARGADA DE RECURSOS HUMANOS </w:t>
      </w:r>
    </w:p>
    <w:p w14:paraId="4502C038" w14:textId="77777777" w:rsidR="00FE4B07" w:rsidRDefault="00FE4B07" w:rsidP="00FE4B07">
      <w:pPr>
        <w:spacing w:after="0" w:line="240" w:lineRule="auto"/>
        <w:rPr>
          <w:rFonts w:ascii="Courier New" w:eastAsiaTheme="minorEastAsia" w:hAnsi="Courier New" w:cs="Courier New"/>
          <w:sz w:val="20"/>
          <w:szCs w:val="20"/>
          <w:lang w:eastAsia="es-MX"/>
        </w:rPr>
      </w:pPr>
      <w:r>
        <w:rPr>
          <w:rFonts w:ascii="Courier New" w:eastAsiaTheme="minorEastAsia" w:hAnsi="Courier New" w:cs="Courier New"/>
          <w:sz w:val="20"/>
          <w:szCs w:val="20"/>
          <w:lang w:eastAsia="es-MX"/>
        </w:rPr>
        <w:t>Y MATERIALES DEL MUNICIPIO DE OAXACA DE JUÁREZ)</w:t>
      </w:r>
    </w:p>
    <w:p w14:paraId="1594EF0D" w14:textId="77777777" w:rsidR="00FE4B07" w:rsidRDefault="00FE4B07" w:rsidP="00FE4B07">
      <w:pPr>
        <w:spacing w:after="0" w:line="240" w:lineRule="auto"/>
        <w:rPr>
          <w:rFonts w:ascii="Courier New" w:eastAsiaTheme="minorEastAsia" w:hAnsi="Courier New" w:cs="Courier New"/>
          <w:b/>
          <w:sz w:val="20"/>
          <w:szCs w:val="20"/>
          <w:lang w:eastAsia="es-MX"/>
        </w:rPr>
      </w:pPr>
    </w:p>
    <w:p w14:paraId="0DA37CE0" w14:textId="77777777" w:rsidR="00FE4B07" w:rsidRDefault="00FE4B07" w:rsidP="00FE4B07">
      <w:pPr>
        <w:spacing w:after="0" w:line="240" w:lineRule="auto"/>
        <w:rPr>
          <w:rFonts w:ascii="Courier New" w:eastAsiaTheme="minorEastAsia" w:hAnsi="Courier New" w:cs="Courier New"/>
          <w:sz w:val="20"/>
          <w:szCs w:val="20"/>
          <w:lang w:eastAsia="es-MX"/>
        </w:rPr>
      </w:pPr>
    </w:p>
    <w:p w14:paraId="53FA44DC"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Con la finalidad de cumplir con las atribuciones de este Órgano Interno de Control en materia de registro, control y seguimiento de la situación patrimonial de los servidores públicos integrantes de la Administración Pública Municipal, me dirijo a usted para solicitar su valiosa colaboración a efecto de que dentro del término de cinco días hábiles, contados a partir del día siguiente de que la notificación del presente oficio surta sus efectos legales, remita a este Órgano Interno de Control lo siguiente: 1.- La relación de personal que causó alta o baja del servicio público municipal en el mes inmediato anterior.</w:t>
      </w:r>
    </w:p>
    <w:p w14:paraId="4330A18F" w14:textId="77777777" w:rsidR="00FE4B07" w:rsidRDefault="00FE4B07" w:rsidP="00FE4B07">
      <w:pPr>
        <w:spacing w:line="360" w:lineRule="auto"/>
        <w:ind w:right="49"/>
        <w:jc w:val="both"/>
        <w:rPr>
          <w:rFonts w:ascii="Courier New" w:eastAsia="Arial" w:hAnsi="Courier New" w:cs="Courier New"/>
          <w:sz w:val="20"/>
          <w:szCs w:val="20"/>
        </w:rPr>
      </w:pPr>
    </w:p>
    <w:p w14:paraId="3BB2CB88"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De dichos servidores públicos se remitirá, en archivo magnético, en formato para Excel, los datos que a continuación se citan:</w:t>
      </w:r>
    </w:p>
    <w:p w14:paraId="5536FF6A"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1.- Nombre completo</w:t>
      </w:r>
    </w:p>
    <w:p w14:paraId="39F16BA3"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 xml:space="preserve">2.- R.F.C. (con </w:t>
      </w:r>
      <w:proofErr w:type="spellStart"/>
      <w:r>
        <w:rPr>
          <w:rFonts w:ascii="Courier New" w:eastAsia="Arial" w:hAnsi="Courier New" w:cs="Courier New"/>
          <w:sz w:val="20"/>
          <w:szCs w:val="20"/>
        </w:rPr>
        <w:t>homoclave</w:t>
      </w:r>
      <w:proofErr w:type="spellEnd"/>
      <w:r>
        <w:rPr>
          <w:rFonts w:ascii="Courier New" w:eastAsia="Arial" w:hAnsi="Courier New" w:cs="Courier New"/>
          <w:sz w:val="20"/>
          <w:szCs w:val="20"/>
        </w:rPr>
        <w:t xml:space="preserve">), </w:t>
      </w:r>
    </w:p>
    <w:p w14:paraId="7DBB15CA"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 xml:space="preserve">3.- CURP </w:t>
      </w:r>
    </w:p>
    <w:p w14:paraId="0D3FF4D3"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4.- Número único de empleado</w:t>
      </w:r>
    </w:p>
    <w:p w14:paraId="69A001AA"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 xml:space="preserve">5.- Fecha de ingreso </w:t>
      </w:r>
    </w:p>
    <w:p w14:paraId="3A6CCDBF"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6.- Fecha de baja (en su caso)</w:t>
      </w:r>
    </w:p>
    <w:p w14:paraId="7B1DDCF1"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7.- Nombre del empleo, cargo o comisión</w:t>
      </w:r>
    </w:p>
    <w:p w14:paraId="43B21179"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8.- Clave del puesto</w:t>
      </w:r>
    </w:p>
    <w:p w14:paraId="2155159E"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9.- Categoría</w:t>
      </w:r>
    </w:p>
    <w:p w14:paraId="582B0CE3"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10.- Modalidad de contratación</w:t>
      </w:r>
    </w:p>
    <w:p w14:paraId="069A4D0A"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 xml:space="preserve">11.- Dependencia y Área de adscripción </w:t>
      </w:r>
    </w:p>
    <w:p w14:paraId="688A33AD"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12.- Domicilio personal (calle y número, distrito, población, código postal)</w:t>
      </w:r>
    </w:p>
    <w:p w14:paraId="18ED52C9"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13.- Número telefónico personal</w:t>
      </w:r>
    </w:p>
    <w:p w14:paraId="638DA1D0" w14:textId="77777777" w:rsidR="00FE4B07" w:rsidRDefault="00FE4B07" w:rsidP="00FE4B07">
      <w:pPr>
        <w:spacing w:line="360" w:lineRule="auto"/>
        <w:ind w:right="49"/>
        <w:jc w:val="both"/>
        <w:rPr>
          <w:rFonts w:ascii="Courier New" w:eastAsia="Arial" w:hAnsi="Courier New" w:cs="Courier New"/>
          <w:sz w:val="20"/>
          <w:szCs w:val="20"/>
        </w:rPr>
      </w:pPr>
    </w:p>
    <w:p w14:paraId="4B859CA0" w14:textId="77777777" w:rsidR="00FE4B07" w:rsidRDefault="00FE4B07" w:rsidP="00FE4B07">
      <w:pPr>
        <w:spacing w:line="360" w:lineRule="auto"/>
        <w:ind w:right="49"/>
        <w:jc w:val="both"/>
        <w:rPr>
          <w:rFonts w:ascii="Courier New" w:eastAsia="Arial" w:hAnsi="Courier New" w:cs="Courier New"/>
          <w:sz w:val="20"/>
          <w:szCs w:val="20"/>
        </w:rPr>
      </w:pPr>
      <w:r>
        <w:rPr>
          <w:rFonts w:ascii="Courier New" w:eastAsia="Arial" w:hAnsi="Courier New" w:cs="Courier New"/>
          <w:sz w:val="20"/>
          <w:szCs w:val="20"/>
        </w:rPr>
        <w:t>La atenta petición que le formulo encuentra su fundamento en los artículos 3 fracción XXI, 9 fracción II, 31, 32 y 33  de la Ley General de Responsabilidades Administrativas, así como 3 fracción XXIII, 7, 8 fracción II, 29, y 32 de la Ley de Responsabilidades Administrativas del Estado y Municipios de Oaxaca; 196, 197 fracción XII y 201 fracción XV del Bando de Policía y Gobierno del Municipio de Oaxaca de Juárez; y 17 y 18 fracción IV del Reglamento Interno de la Contraloría del Municipio de Oaxaca de Juárez.</w:t>
      </w:r>
    </w:p>
    <w:p w14:paraId="5FD68DD3" w14:textId="77777777" w:rsidR="00FE4B07" w:rsidRDefault="00FE4B07" w:rsidP="00FE4B07">
      <w:pPr>
        <w:jc w:val="both"/>
        <w:rPr>
          <w:rFonts w:ascii="Courier New" w:eastAsia="Arial" w:hAnsi="Courier New" w:cs="Courier New"/>
          <w:sz w:val="20"/>
          <w:szCs w:val="20"/>
        </w:rPr>
      </w:pPr>
      <w:r>
        <w:rPr>
          <w:rFonts w:ascii="Courier New" w:eastAsia="Arial" w:hAnsi="Courier New" w:cs="Courier New"/>
          <w:sz w:val="20"/>
          <w:szCs w:val="20"/>
        </w:rPr>
        <w:t>Sin más por el momento, reciba un cordial saludo</w:t>
      </w:r>
      <w:r>
        <w:rPr>
          <w:rFonts w:ascii="Courier New" w:hAnsi="Courier New" w:cs="Courier New"/>
          <w:sz w:val="20"/>
          <w:szCs w:val="20"/>
        </w:rPr>
        <w:t>.</w:t>
      </w:r>
    </w:p>
    <w:p w14:paraId="450BC07A" w14:textId="77777777" w:rsidR="00FE4B07" w:rsidRDefault="00FE4B07" w:rsidP="00FE4B07">
      <w:pPr>
        <w:spacing w:after="0" w:line="240" w:lineRule="auto"/>
        <w:jc w:val="both"/>
        <w:rPr>
          <w:rFonts w:ascii="Courier New" w:eastAsiaTheme="minorEastAsia" w:hAnsi="Courier New" w:cs="Courier New"/>
          <w:sz w:val="20"/>
          <w:szCs w:val="20"/>
          <w:lang w:eastAsia="es-MX"/>
        </w:rPr>
      </w:pPr>
    </w:p>
    <w:p w14:paraId="6EE3E694"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r>
        <w:rPr>
          <w:rFonts w:ascii="Courier New" w:eastAsiaTheme="minorEastAsia" w:hAnsi="Courier New" w:cs="Courier New"/>
          <w:b/>
          <w:sz w:val="20"/>
          <w:szCs w:val="20"/>
          <w:lang w:eastAsia="es-MX"/>
        </w:rPr>
        <w:t>Atentamente,</w:t>
      </w:r>
    </w:p>
    <w:p w14:paraId="3811A8F0"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r>
        <w:rPr>
          <w:rFonts w:ascii="Courier New" w:eastAsiaTheme="minorEastAsia" w:hAnsi="Courier New" w:cs="Courier New"/>
          <w:b/>
          <w:sz w:val="20"/>
          <w:szCs w:val="20"/>
          <w:lang w:eastAsia="es-MX"/>
        </w:rPr>
        <w:t>“EL RESPETO AL DERECHO AJENO ES LA PAZ”</w:t>
      </w:r>
    </w:p>
    <w:p w14:paraId="188ACBB1"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r>
        <w:rPr>
          <w:rFonts w:ascii="Courier New" w:eastAsiaTheme="minorEastAsia" w:hAnsi="Courier New" w:cs="Courier New"/>
          <w:b/>
          <w:sz w:val="20"/>
          <w:szCs w:val="20"/>
          <w:lang w:eastAsia="es-MX"/>
        </w:rPr>
        <w:t xml:space="preserve">EL DIRECTOR DE QUEJAS, DENUNCIAS, IVESTIGACIONES </w:t>
      </w:r>
    </w:p>
    <w:p w14:paraId="1FB50A3D"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r>
        <w:rPr>
          <w:rFonts w:ascii="Courier New" w:eastAsiaTheme="minorEastAsia" w:hAnsi="Courier New" w:cs="Courier New"/>
          <w:b/>
          <w:sz w:val="20"/>
          <w:szCs w:val="20"/>
          <w:lang w:eastAsia="es-MX"/>
        </w:rPr>
        <w:t>Y SITUACION PATRIMONIAL</w:t>
      </w:r>
    </w:p>
    <w:p w14:paraId="7F567DD4"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p>
    <w:p w14:paraId="34262CA5"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p>
    <w:p w14:paraId="378B8EE2"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p>
    <w:p w14:paraId="7FF53EE0" w14:textId="77777777" w:rsidR="00FE4B07" w:rsidRDefault="00FE4B07" w:rsidP="00FE4B07">
      <w:pPr>
        <w:spacing w:after="0" w:line="240" w:lineRule="auto"/>
        <w:jc w:val="center"/>
        <w:rPr>
          <w:rFonts w:ascii="Courier New" w:eastAsiaTheme="minorEastAsia" w:hAnsi="Courier New" w:cs="Courier New"/>
          <w:b/>
          <w:sz w:val="20"/>
          <w:szCs w:val="20"/>
          <w:lang w:eastAsia="es-MX"/>
        </w:rPr>
      </w:pPr>
      <w:r>
        <w:rPr>
          <w:rFonts w:ascii="Courier New" w:eastAsiaTheme="minorEastAsia" w:hAnsi="Courier New" w:cs="Courier New"/>
          <w:b/>
          <w:sz w:val="20"/>
          <w:szCs w:val="20"/>
          <w:lang w:eastAsia="es-MX"/>
        </w:rPr>
        <w:t>C._________________________________</w:t>
      </w:r>
    </w:p>
    <w:p w14:paraId="7E7A2237" w14:textId="77777777" w:rsidR="00FE4B07" w:rsidRDefault="00FE4B07" w:rsidP="00FE4B07">
      <w:pPr>
        <w:spacing w:after="0" w:line="240" w:lineRule="auto"/>
        <w:rPr>
          <w:rFonts w:ascii="Arial" w:eastAsiaTheme="minorEastAsia" w:hAnsi="Arial" w:cs="Arial"/>
          <w:lang w:eastAsia="es-MX"/>
        </w:rPr>
      </w:pPr>
    </w:p>
    <w:p w14:paraId="2E7F8826" w14:textId="77777777" w:rsidR="00FE4B07" w:rsidRDefault="00FE4B07" w:rsidP="00FE4B07">
      <w:pPr>
        <w:spacing w:after="0" w:line="240" w:lineRule="auto"/>
        <w:rPr>
          <w:rFonts w:ascii="Arial" w:eastAsiaTheme="minorEastAsia" w:hAnsi="Arial" w:cs="Arial"/>
          <w:lang w:eastAsia="es-MX"/>
        </w:rPr>
      </w:pPr>
    </w:p>
    <w:p w14:paraId="211B4F3D" w14:textId="77777777" w:rsidR="00FE4B07" w:rsidRDefault="00FE4B07" w:rsidP="00FE4B07">
      <w:pPr>
        <w:tabs>
          <w:tab w:val="left" w:pos="5850"/>
        </w:tabs>
        <w:spacing w:line="360" w:lineRule="auto"/>
        <w:rPr>
          <w:rFonts w:ascii="Arial" w:hAnsi="Arial" w:cs="Arial"/>
        </w:rPr>
      </w:pPr>
    </w:p>
    <w:p w14:paraId="4C62D71D" w14:textId="77777777" w:rsidR="00FE4B07" w:rsidRDefault="00FE4B07" w:rsidP="00FE4B07">
      <w:pPr>
        <w:tabs>
          <w:tab w:val="left" w:pos="5850"/>
        </w:tabs>
        <w:spacing w:line="360" w:lineRule="auto"/>
        <w:rPr>
          <w:rFonts w:ascii="Arial" w:hAnsi="Arial" w:cs="Arial"/>
        </w:rPr>
      </w:pPr>
    </w:p>
    <w:p w14:paraId="5AC87A47" w14:textId="77777777" w:rsidR="00FE4B07" w:rsidRDefault="00FE4B07" w:rsidP="00FE4B07">
      <w:pPr>
        <w:tabs>
          <w:tab w:val="left" w:pos="5850"/>
        </w:tabs>
        <w:spacing w:line="360" w:lineRule="auto"/>
        <w:rPr>
          <w:rFonts w:ascii="Arial" w:hAnsi="Arial" w:cs="Arial"/>
        </w:rPr>
      </w:pPr>
    </w:p>
    <w:p w14:paraId="6D96F07F" w14:textId="06E3588B" w:rsidR="00FE4B07" w:rsidRDefault="00FE4B07" w:rsidP="00FE4B07">
      <w:pPr>
        <w:tabs>
          <w:tab w:val="left" w:pos="5850"/>
        </w:tabs>
        <w:spacing w:line="360" w:lineRule="auto"/>
        <w:rPr>
          <w:rFonts w:ascii="Courier New" w:eastAsia="Arial" w:hAnsi="Courier New" w:cs="Courier New"/>
          <w:b/>
          <w:sz w:val="20"/>
          <w:szCs w:val="20"/>
        </w:rPr>
      </w:pPr>
      <w:r>
        <w:rPr>
          <w:rFonts w:ascii="Arial" w:hAnsi="Arial" w:cs="Arial"/>
        </w:rPr>
        <w:t xml:space="preserve">Anexo 2.- instructivo del Formato de </w:t>
      </w:r>
      <w:r>
        <w:rPr>
          <w:rFonts w:ascii="Arial" w:hAnsi="Arial" w:cs="Arial"/>
          <w:bCs/>
          <w:iCs/>
        </w:rPr>
        <w:t>Oficio de solicitud de base de datos. I.F.O.S.B.D.01.</w:t>
      </w:r>
    </w:p>
    <w:p w14:paraId="5295180B" w14:textId="77777777" w:rsidR="00FE4B07" w:rsidRDefault="00FE4B07" w:rsidP="00FE4B07">
      <w:pPr>
        <w:tabs>
          <w:tab w:val="left" w:pos="1800"/>
          <w:tab w:val="center" w:pos="5043"/>
        </w:tabs>
        <w:jc w:val="center"/>
        <w:rPr>
          <w:rFonts w:ascii="Arial" w:hAnsi="Arial" w:cs="Arial"/>
        </w:rPr>
      </w:pPr>
      <w:r>
        <w:rPr>
          <w:rFonts w:ascii="Arial" w:hAnsi="Arial" w:cs="Arial"/>
          <w:bCs/>
          <w:i/>
          <w:iCs/>
        </w:rPr>
        <w:t>Oficio de solicitud de base de datos</w:t>
      </w:r>
    </w:p>
    <w:p w14:paraId="3CC84B04" w14:textId="77777777" w:rsidR="00FE4B07" w:rsidRDefault="00FE4B07" w:rsidP="00FE4B07">
      <w:pPr>
        <w:jc w:val="center"/>
        <w:rPr>
          <w:rFonts w:ascii="Arial" w:hAnsi="Arial" w:cs="Arial"/>
        </w:rPr>
      </w:pPr>
      <w:r>
        <w:rPr>
          <w:rFonts w:ascii="Arial" w:hAnsi="Arial" w:cs="Arial"/>
        </w:rPr>
        <w:t>Instructivo de llenado</w:t>
      </w:r>
    </w:p>
    <w:tbl>
      <w:tblPr>
        <w:tblStyle w:val="Tablaconcuadrcula"/>
        <w:tblW w:w="9776" w:type="dxa"/>
        <w:jc w:val="center"/>
        <w:shd w:val="clear" w:color="auto" w:fill="FFFFFF" w:themeFill="background1"/>
        <w:tblLook w:val="04A0" w:firstRow="1" w:lastRow="0" w:firstColumn="1" w:lastColumn="0" w:noHBand="0" w:noVBand="1"/>
      </w:tblPr>
      <w:tblGrid>
        <w:gridCol w:w="846"/>
        <w:gridCol w:w="2410"/>
        <w:gridCol w:w="6520"/>
      </w:tblGrid>
      <w:tr w:rsidR="0069548D" w:rsidRPr="008B6655" w14:paraId="1897785A" w14:textId="77777777" w:rsidTr="00A808B7">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FAC78A" w14:textId="7C6F970B" w:rsidR="0069548D" w:rsidRPr="008B6655" w:rsidRDefault="0069548D" w:rsidP="0069548D">
            <w:pPr>
              <w:spacing w:before="60" w:after="60"/>
              <w:jc w:val="center"/>
              <w:rPr>
                <w:rFonts w:ascii="Arial" w:hAnsi="Arial" w:cs="Arial"/>
                <w:sz w:val="20"/>
                <w:szCs w:val="20"/>
              </w:rPr>
            </w:pPr>
            <w:r w:rsidRPr="00E438A4">
              <w:rPr>
                <w:rFonts w:ascii="Arial" w:hAnsi="Arial" w:cs="Arial"/>
                <w:b/>
                <w:bCs/>
                <w:sz w:val="20"/>
              </w:rPr>
              <w:t>No.</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C5B587" w14:textId="60027821" w:rsidR="0069548D" w:rsidRPr="008B6655" w:rsidRDefault="0069548D" w:rsidP="0069548D">
            <w:pPr>
              <w:spacing w:before="60" w:after="60"/>
              <w:jc w:val="center"/>
              <w:rPr>
                <w:rFonts w:ascii="Arial" w:hAnsi="Arial" w:cs="Arial"/>
                <w:sz w:val="20"/>
                <w:szCs w:val="20"/>
              </w:rPr>
            </w:pPr>
            <w:r w:rsidRPr="00E438A4">
              <w:rPr>
                <w:rFonts w:ascii="Arial" w:hAnsi="Arial" w:cs="Arial"/>
                <w:b/>
                <w:bCs/>
                <w:sz w:val="20"/>
              </w:rPr>
              <w:t>Campo</w:t>
            </w:r>
          </w:p>
        </w:tc>
        <w:tc>
          <w:tcPr>
            <w:tcW w:w="65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1BEF4" w14:textId="59C782FF" w:rsidR="0069548D" w:rsidRPr="008B6655" w:rsidRDefault="0069548D" w:rsidP="0069548D">
            <w:pPr>
              <w:spacing w:before="60" w:after="60"/>
              <w:jc w:val="center"/>
              <w:rPr>
                <w:rFonts w:ascii="Arial" w:hAnsi="Arial" w:cs="Arial"/>
                <w:sz w:val="20"/>
                <w:szCs w:val="20"/>
              </w:rPr>
            </w:pPr>
            <w:r w:rsidRPr="00E438A4">
              <w:rPr>
                <w:rFonts w:ascii="Arial" w:hAnsi="Arial" w:cs="Arial"/>
                <w:b/>
                <w:bCs/>
                <w:sz w:val="20"/>
              </w:rPr>
              <w:t>Descripción</w:t>
            </w:r>
          </w:p>
        </w:tc>
      </w:tr>
      <w:tr w:rsidR="00FE4B07" w:rsidRPr="008B6655" w14:paraId="64DB3CD1" w14:textId="77777777" w:rsidTr="00A808B7">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F2BD4E" w14:textId="77777777" w:rsidR="00FE4B07" w:rsidRPr="008B6655" w:rsidRDefault="00FE4B07" w:rsidP="008B6655">
            <w:pPr>
              <w:spacing w:before="60" w:after="60"/>
              <w:jc w:val="center"/>
              <w:rPr>
                <w:rFonts w:ascii="Arial" w:hAnsi="Arial" w:cs="Arial"/>
                <w:sz w:val="20"/>
                <w:szCs w:val="20"/>
              </w:rPr>
            </w:pPr>
            <w:r w:rsidRPr="008B6655">
              <w:rPr>
                <w:rFonts w:ascii="Arial" w:hAnsi="Arial" w:cs="Arial"/>
                <w:sz w:val="20"/>
                <w:szCs w:val="20"/>
              </w:rPr>
              <w:t>1</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5545E7" w14:textId="77777777" w:rsidR="00FE4B07" w:rsidRPr="008B6655" w:rsidRDefault="00FE4B07" w:rsidP="008B6655">
            <w:pPr>
              <w:spacing w:before="60" w:after="60"/>
              <w:jc w:val="both"/>
              <w:rPr>
                <w:rFonts w:ascii="Arial" w:hAnsi="Arial" w:cs="Arial"/>
                <w:sz w:val="20"/>
                <w:szCs w:val="20"/>
              </w:rPr>
            </w:pPr>
            <w:r w:rsidRPr="008B6655">
              <w:rPr>
                <w:rFonts w:ascii="Arial" w:hAnsi="Arial" w:cs="Arial"/>
                <w:sz w:val="20"/>
                <w:szCs w:val="20"/>
              </w:rPr>
              <w:t>Número de oficio</w:t>
            </w:r>
          </w:p>
        </w:tc>
        <w:tc>
          <w:tcPr>
            <w:tcW w:w="65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67B6C3" w14:textId="77777777" w:rsidR="00FE4B07" w:rsidRPr="008B6655" w:rsidRDefault="00FE4B07" w:rsidP="008B6655">
            <w:pPr>
              <w:spacing w:before="60" w:after="60"/>
              <w:jc w:val="both"/>
              <w:rPr>
                <w:rFonts w:ascii="Arial" w:hAnsi="Arial" w:cs="Arial"/>
                <w:sz w:val="20"/>
                <w:szCs w:val="20"/>
              </w:rPr>
            </w:pPr>
            <w:r w:rsidRPr="008B6655">
              <w:rPr>
                <w:rFonts w:ascii="Arial" w:hAnsi="Arial" w:cs="Arial"/>
                <w:sz w:val="20"/>
                <w:szCs w:val="20"/>
              </w:rPr>
              <w:t>Solicita número a oficialía de partes del OICM.</w:t>
            </w:r>
          </w:p>
        </w:tc>
      </w:tr>
      <w:tr w:rsidR="00FE4B07" w:rsidRPr="008B6655" w14:paraId="16655888" w14:textId="77777777" w:rsidTr="00A808B7">
        <w:trPr>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B8FFEF" w14:textId="77777777" w:rsidR="00FE4B07" w:rsidRPr="008B6655" w:rsidRDefault="00FE4B07" w:rsidP="008B6655">
            <w:pPr>
              <w:spacing w:before="60" w:after="60"/>
              <w:jc w:val="center"/>
              <w:rPr>
                <w:rFonts w:ascii="Arial" w:hAnsi="Arial" w:cs="Arial"/>
                <w:sz w:val="20"/>
                <w:szCs w:val="20"/>
              </w:rPr>
            </w:pPr>
            <w:r w:rsidRPr="008B6655">
              <w:rPr>
                <w:rFonts w:ascii="Arial" w:hAnsi="Arial" w:cs="Arial"/>
                <w:sz w:val="20"/>
                <w:szCs w:val="20"/>
              </w:rPr>
              <w:t>2</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3F3DC7" w14:textId="77777777" w:rsidR="00FE4B07" w:rsidRPr="008B6655" w:rsidRDefault="00FE4B07" w:rsidP="008B6655">
            <w:pPr>
              <w:spacing w:before="60" w:after="60"/>
              <w:jc w:val="both"/>
              <w:rPr>
                <w:rFonts w:ascii="Arial" w:hAnsi="Arial" w:cs="Arial"/>
                <w:sz w:val="20"/>
                <w:szCs w:val="20"/>
              </w:rPr>
            </w:pPr>
            <w:r w:rsidRPr="008B6655">
              <w:rPr>
                <w:rFonts w:ascii="Arial" w:hAnsi="Arial" w:cs="Arial"/>
                <w:sz w:val="20"/>
                <w:szCs w:val="20"/>
              </w:rPr>
              <w:t>Destinatario</w:t>
            </w:r>
          </w:p>
        </w:tc>
        <w:tc>
          <w:tcPr>
            <w:tcW w:w="65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1DFD8" w14:textId="77777777" w:rsidR="00FE4B07" w:rsidRPr="008B6655" w:rsidRDefault="00FE4B07" w:rsidP="008B6655">
            <w:pPr>
              <w:spacing w:before="60" w:after="60"/>
              <w:rPr>
                <w:rFonts w:ascii="Arial" w:hAnsi="Arial" w:cs="Arial"/>
                <w:sz w:val="20"/>
                <w:szCs w:val="20"/>
              </w:rPr>
            </w:pPr>
            <w:r w:rsidRPr="008B6655">
              <w:rPr>
                <w:rFonts w:ascii="Arial" w:hAnsi="Arial" w:cs="Arial"/>
                <w:sz w:val="20"/>
                <w:szCs w:val="20"/>
              </w:rPr>
              <w:t>Redacta nombre del destinatario</w:t>
            </w:r>
          </w:p>
        </w:tc>
      </w:tr>
    </w:tbl>
    <w:p w14:paraId="490224EF" w14:textId="77777777" w:rsidR="00FE4B07" w:rsidRDefault="00FE4B07" w:rsidP="00FE4B07">
      <w:pPr>
        <w:rPr>
          <w:rFonts w:ascii="Arial" w:eastAsia="Calibri" w:hAnsi="Arial" w:cs="Arial"/>
          <w:b/>
        </w:rPr>
      </w:pPr>
    </w:p>
    <w:p w14:paraId="724FC242" w14:textId="77777777" w:rsidR="00FE4B07" w:rsidRDefault="00FE4B07" w:rsidP="00FE4B07">
      <w:pPr>
        <w:rPr>
          <w:rFonts w:ascii="Arial" w:eastAsia="Calibri" w:hAnsi="Arial" w:cs="Arial"/>
          <w:b/>
        </w:rPr>
      </w:pPr>
    </w:p>
    <w:p w14:paraId="78DC4B38" w14:textId="77777777" w:rsidR="00FE4B07" w:rsidRDefault="00FE4B07" w:rsidP="00FE4B07">
      <w:pPr>
        <w:rPr>
          <w:rFonts w:ascii="Arial" w:eastAsia="Calibri" w:hAnsi="Arial" w:cs="Arial"/>
          <w:b/>
        </w:rPr>
      </w:pPr>
    </w:p>
    <w:p w14:paraId="363E9D41" w14:textId="77777777" w:rsidR="00FE4B07" w:rsidRDefault="00FE4B07" w:rsidP="00FE4B07">
      <w:pPr>
        <w:spacing w:line="360" w:lineRule="auto"/>
        <w:jc w:val="both"/>
        <w:rPr>
          <w:rFonts w:ascii="Arial" w:hAnsi="Arial" w:cs="Arial"/>
        </w:rPr>
      </w:pPr>
    </w:p>
    <w:p w14:paraId="1B238E79" w14:textId="77777777" w:rsidR="00FE4B07" w:rsidRDefault="00FE4B07" w:rsidP="00FE4B07">
      <w:pPr>
        <w:spacing w:line="360" w:lineRule="auto"/>
        <w:jc w:val="both"/>
        <w:rPr>
          <w:rFonts w:ascii="Arial" w:hAnsi="Arial" w:cs="Arial"/>
        </w:rPr>
      </w:pPr>
    </w:p>
    <w:p w14:paraId="3E1D72DA" w14:textId="77777777" w:rsidR="00FE4B07" w:rsidRDefault="00FE4B07" w:rsidP="00FE4B07">
      <w:pPr>
        <w:spacing w:line="360" w:lineRule="auto"/>
        <w:jc w:val="both"/>
        <w:rPr>
          <w:rFonts w:ascii="Arial" w:hAnsi="Arial" w:cs="Arial"/>
        </w:rPr>
      </w:pPr>
    </w:p>
    <w:p w14:paraId="0ACBE632" w14:textId="77777777" w:rsidR="00FE4B07" w:rsidRDefault="00FE4B07" w:rsidP="00FE4B07">
      <w:pPr>
        <w:spacing w:line="360" w:lineRule="auto"/>
        <w:jc w:val="both"/>
        <w:rPr>
          <w:rFonts w:ascii="Arial" w:hAnsi="Arial" w:cs="Arial"/>
        </w:rPr>
      </w:pPr>
    </w:p>
    <w:p w14:paraId="4B4ACD34" w14:textId="77777777" w:rsidR="00FE4B07" w:rsidRDefault="00FE4B07" w:rsidP="00FE4B07">
      <w:pPr>
        <w:spacing w:line="360" w:lineRule="auto"/>
        <w:jc w:val="both"/>
        <w:rPr>
          <w:rFonts w:ascii="Arial" w:hAnsi="Arial" w:cs="Arial"/>
        </w:rPr>
      </w:pPr>
    </w:p>
    <w:p w14:paraId="0FAF10D8" w14:textId="77777777" w:rsidR="00FE4B07" w:rsidRDefault="00FE4B07" w:rsidP="00FE4B07">
      <w:pPr>
        <w:spacing w:line="360" w:lineRule="auto"/>
        <w:jc w:val="both"/>
        <w:rPr>
          <w:rFonts w:ascii="Arial" w:hAnsi="Arial" w:cs="Arial"/>
        </w:rPr>
      </w:pPr>
    </w:p>
    <w:p w14:paraId="4A25F6D9" w14:textId="77777777" w:rsidR="00FE4B07" w:rsidRDefault="00FE4B07" w:rsidP="00FE4B07">
      <w:pPr>
        <w:spacing w:line="360" w:lineRule="auto"/>
        <w:jc w:val="both"/>
        <w:rPr>
          <w:rFonts w:ascii="Arial" w:hAnsi="Arial" w:cs="Arial"/>
        </w:rPr>
      </w:pPr>
    </w:p>
    <w:p w14:paraId="2D7BCE81" w14:textId="77777777" w:rsidR="00FE4B07" w:rsidRDefault="00FE4B07" w:rsidP="00FE4B07">
      <w:pPr>
        <w:spacing w:line="360" w:lineRule="auto"/>
        <w:jc w:val="both"/>
        <w:rPr>
          <w:rFonts w:ascii="Arial" w:hAnsi="Arial" w:cs="Arial"/>
        </w:rPr>
      </w:pPr>
    </w:p>
    <w:p w14:paraId="01AE0561" w14:textId="77777777" w:rsidR="00FE4B07" w:rsidRDefault="00FE4B07" w:rsidP="00FE4B07">
      <w:pPr>
        <w:spacing w:line="360" w:lineRule="auto"/>
        <w:jc w:val="both"/>
        <w:rPr>
          <w:rFonts w:ascii="Arial" w:hAnsi="Arial" w:cs="Arial"/>
        </w:rPr>
      </w:pPr>
    </w:p>
    <w:p w14:paraId="0C111DE7" w14:textId="77777777" w:rsidR="00FE4B07" w:rsidRDefault="00FE4B07" w:rsidP="00FE4B07">
      <w:pPr>
        <w:spacing w:line="360" w:lineRule="auto"/>
        <w:jc w:val="both"/>
        <w:rPr>
          <w:rFonts w:ascii="Arial" w:hAnsi="Arial" w:cs="Arial"/>
        </w:rPr>
      </w:pPr>
    </w:p>
    <w:p w14:paraId="07B4DB39" w14:textId="77777777" w:rsidR="00FE4B07" w:rsidRDefault="00FE4B07" w:rsidP="00FE4B07">
      <w:pPr>
        <w:spacing w:line="360" w:lineRule="auto"/>
        <w:jc w:val="both"/>
        <w:rPr>
          <w:rFonts w:ascii="Arial" w:hAnsi="Arial" w:cs="Arial"/>
        </w:rPr>
      </w:pPr>
    </w:p>
    <w:p w14:paraId="404ADBEF" w14:textId="77777777" w:rsidR="00FE4B07" w:rsidRDefault="00FE4B07" w:rsidP="00FE4B07">
      <w:pPr>
        <w:spacing w:line="360" w:lineRule="auto"/>
        <w:jc w:val="both"/>
        <w:rPr>
          <w:rFonts w:ascii="Arial" w:hAnsi="Arial" w:cs="Arial"/>
        </w:rPr>
      </w:pPr>
    </w:p>
    <w:p w14:paraId="12E4404A" w14:textId="77777777" w:rsidR="00FE4B07" w:rsidRDefault="00FE4B07" w:rsidP="00FE4B07">
      <w:pPr>
        <w:spacing w:line="360" w:lineRule="auto"/>
        <w:jc w:val="both"/>
        <w:rPr>
          <w:rFonts w:ascii="Arial" w:hAnsi="Arial" w:cs="Arial"/>
        </w:rPr>
      </w:pPr>
    </w:p>
    <w:p w14:paraId="59830902" w14:textId="77777777" w:rsidR="00FE4B07" w:rsidRDefault="00FE4B07" w:rsidP="00FE4B07">
      <w:pPr>
        <w:spacing w:line="360" w:lineRule="auto"/>
        <w:jc w:val="both"/>
        <w:rPr>
          <w:rFonts w:ascii="Arial" w:hAnsi="Arial" w:cs="Arial"/>
        </w:rPr>
      </w:pPr>
    </w:p>
    <w:p w14:paraId="220E2914" w14:textId="77777777" w:rsidR="00FE4B07" w:rsidRDefault="00FE4B07" w:rsidP="00FE4B07">
      <w:pPr>
        <w:spacing w:line="360" w:lineRule="auto"/>
        <w:jc w:val="both"/>
        <w:rPr>
          <w:rFonts w:ascii="Arial" w:hAnsi="Arial" w:cs="Arial"/>
        </w:rPr>
      </w:pPr>
      <w:r>
        <w:rPr>
          <w:rFonts w:ascii="Arial" w:hAnsi="Arial" w:cs="Arial"/>
        </w:rPr>
        <w:t>Anexo 3.- Formato de Oficio de solicitud. F. O.S.02</w:t>
      </w:r>
    </w:p>
    <w:p w14:paraId="144AABC0" w14:textId="77777777" w:rsidR="00FE4B07" w:rsidRDefault="00FE4B07" w:rsidP="00FE4B07">
      <w:pPr>
        <w:tabs>
          <w:tab w:val="left" w:pos="5850"/>
        </w:tabs>
        <w:spacing w:after="0" w:line="240" w:lineRule="auto"/>
        <w:jc w:val="right"/>
        <w:rPr>
          <w:rFonts w:ascii="Courier New" w:eastAsia="Arial" w:hAnsi="Courier New" w:cs="Courier New"/>
          <w:b/>
        </w:rPr>
      </w:pPr>
      <w:r>
        <w:rPr>
          <w:rFonts w:ascii="Courier New" w:eastAsia="Arial" w:hAnsi="Courier New" w:cs="Courier New"/>
          <w:b/>
        </w:rPr>
        <w:t>Órgano Interno de Control Municipal</w:t>
      </w:r>
    </w:p>
    <w:p w14:paraId="0FABA32B" w14:textId="77777777" w:rsidR="00FE4B07" w:rsidRDefault="00FE4B07" w:rsidP="00FE4B07">
      <w:pPr>
        <w:spacing w:after="0" w:line="240" w:lineRule="auto"/>
        <w:contextualSpacing/>
        <w:jc w:val="right"/>
        <w:rPr>
          <w:rFonts w:ascii="Courier New" w:hAnsi="Courier New" w:cs="Courier New"/>
          <w:b/>
        </w:rPr>
      </w:pPr>
      <w:r>
        <w:rPr>
          <w:rFonts w:ascii="Courier New" w:hAnsi="Courier New" w:cs="Courier New"/>
          <w:b/>
        </w:rPr>
        <w:t>OFICIO NÚMERO:</w:t>
      </w:r>
      <w:r>
        <w:rPr>
          <w:rFonts w:ascii="Courier New" w:hAnsi="Courier New" w:cs="Courier New"/>
        </w:rPr>
        <w:t xml:space="preserve"> </w:t>
      </w:r>
      <w:r>
        <w:rPr>
          <w:rFonts w:ascii="Courier New" w:hAnsi="Courier New" w:cs="Courier New"/>
          <w:b/>
        </w:rPr>
        <w:t>(1) Número de oficio.</w:t>
      </w:r>
    </w:p>
    <w:p w14:paraId="469F67DC" w14:textId="77777777" w:rsidR="00FE4B07" w:rsidRDefault="00FE4B07" w:rsidP="00FE4B07">
      <w:pPr>
        <w:spacing w:after="0" w:line="240" w:lineRule="auto"/>
        <w:ind w:left="3544"/>
        <w:contextualSpacing/>
        <w:jc w:val="both"/>
        <w:rPr>
          <w:rFonts w:ascii="Courier New" w:hAnsi="Courier New" w:cs="Courier New"/>
        </w:rPr>
      </w:pPr>
      <w:r>
        <w:rPr>
          <w:rFonts w:ascii="Courier New" w:hAnsi="Courier New" w:cs="Courier New"/>
          <w:b/>
        </w:rPr>
        <w:t>ASUNTO:</w:t>
      </w:r>
      <w:r>
        <w:rPr>
          <w:rFonts w:ascii="Courier New" w:hAnsi="Courier New" w:cs="Courier New"/>
        </w:rPr>
        <w:t xml:space="preserve"> Requerimiento en relación con la declaración de situación patrimonial.</w:t>
      </w:r>
    </w:p>
    <w:p w14:paraId="6C604873" w14:textId="77777777" w:rsidR="00FE4B07" w:rsidRDefault="00FE4B07" w:rsidP="00FE4B07">
      <w:pPr>
        <w:spacing w:after="0" w:line="240" w:lineRule="auto"/>
        <w:jc w:val="right"/>
        <w:rPr>
          <w:rFonts w:ascii="Courier New" w:hAnsi="Courier New" w:cs="Courier New"/>
        </w:rPr>
      </w:pPr>
      <w:r>
        <w:rPr>
          <w:rFonts w:ascii="Courier New" w:hAnsi="Courier New" w:cs="Courier New"/>
        </w:rPr>
        <w:t xml:space="preserve"> </w:t>
      </w:r>
    </w:p>
    <w:p w14:paraId="44C84256" w14:textId="77777777" w:rsidR="00FE4B07" w:rsidRDefault="00FE4B07" w:rsidP="00FE4B07">
      <w:pPr>
        <w:spacing w:after="0" w:line="240" w:lineRule="auto"/>
        <w:jc w:val="right"/>
        <w:rPr>
          <w:rFonts w:ascii="Courier New" w:hAnsi="Courier New" w:cs="Courier New"/>
        </w:rPr>
      </w:pPr>
      <w:r>
        <w:rPr>
          <w:rFonts w:ascii="Courier New" w:hAnsi="Courier New" w:cs="Courier New"/>
        </w:rPr>
        <w:t>Oaxaca de Juárez, Oaxaca; 25 de agosto de 2022.</w:t>
      </w:r>
    </w:p>
    <w:p w14:paraId="51A5C012" w14:textId="77777777" w:rsidR="00FE4B07" w:rsidRDefault="00FE4B07" w:rsidP="00FE4B07">
      <w:pPr>
        <w:spacing w:after="0" w:line="240" w:lineRule="auto"/>
        <w:rPr>
          <w:rFonts w:ascii="Courier New" w:hAnsi="Courier New" w:cs="Courier New"/>
          <w:b/>
        </w:rPr>
      </w:pPr>
    </w:p>
    <w:p w14:paraId="5EC662C8" w14:textId="77777777" w:rsidR="00FE4B07" w:rsidRDefault="00FE4B07" w:rsidP="00FE4B07">
      <w:pPr>
        <w:spacing w:after="0" w:line="240" w:lineRule="auto"/>
        <w:rPr>
          <w:rFonts w:ascii="Courier New" w:hAnsi="Courier New" w:cs="Courier New"/>
          <w:b/>
        </w:rPr>
      </w:pPr>
    </w:p>
    <w:p w14:paraId="7BC8703D" w14:textId="77777777" w:rsidR="00FE4B07" w:rsidRDefault="00FE4B07" w:rsidP="00FE4B07">
      <w:pPr>
        <w:spacing w:after="0" w:line="240" w:lineRule="auto"/>
        <w:rPr>
          <w:rFonts w:ascii="Courier New" w:hAnsi="Courier New" w:cs="Courier New"/>
          <w:b/>
        </w:rPr>
      </w:pPr>
    </w:p>
    <w:p w14:paraId="5386CF57" w14:textId="77777777" w:rsidR="00FE4B07" w:rsidRDefault="00FE4B07" w:rsidP="00FE4B07">
      <w:pPr>
        <w:tabs>
          <w:tab w:val="left" w:pos="5850"/>
        </w:tabs>
        <w:spacing w:after="0" w:line="240" w:lineRule="auto"/>
        <w:ind w:right="3028"/>
        <w:jc w:val="both"/>
        <w:rPr>
          <w:rFonts w:ascii="Courier New" w:eastAsia="Arial" w:hAnsi="Courier New" w:cs="Courier New"/>
        </w:rPr>
      </w:pPr>
      <w:r>
        <w:rPr>
          <w:rFonts w:ascii="Courier New" w:eastAsia="Arial" w:hAnsi="Courier New" w:cs="Courier New"/>
          <w:b/>
        </w:rPr>
        <w:t>C. (2)</w:t>
      </w:r>
      <w:r>
        <w:rPr>
          <w:rFonts w:ascii="Courier New" w:eastAsia="Arial" w:hAnsi="Courier New" w:cs="Courier New"/>
        </w:rPr>
        <w:t xml:space="preserve"> ___________________________________</w:t>
      </w:r>
      <w:r>
        <w:rPr>
          <w:rFonts w:ascii="Courier New" w:eastAsia="Arial" w:hAnsi="Courier New" w:cs="Courier New"/>
          <w:u w:val="single"/>
        </w:rPr>
        <w:t>__</w:t>
      </w:r>
    </w:p>
    <w:p w14:paraId="75CD2E1E" w14:textId="77777777" w:rsidR="00FE4B07" w:rsidRDefault="00FE4B07" w:rsidP="00FE4B07">
      <w:pPr>
        <w:tabs>
          <w:tab w:val="left" w:pos="5850"/>
        </w:tabs>
        <w:spacing w:after="0" w:line="240" w:lineRule="auto"/>
        <w:ind w:right="3028"/>
        <w:jc w:val="both"/>
        <w:rPr>
          <w:rFonts w:ascii="Courier New" w:eastAsia="Arial" w:hAnsi="Courier New" w:cs="Courier New"/>
          <w:b/>
        </w:rPr>
      </w:pPr>
      <w:r>
        <w:rPr>
          <w:rFonts w:ascii="Courier New" w:eastAsia="Arial" w:hAnsi="Courier New" w:cs="Courier New"/>
        </w:rPr>
        <w:t>(Nombre, cargo y área de adscripción; o nombre y domicilio particular del servidor o ex servidor público omiso)</w:t>
      </w:r>
    </w:p>
    <w:p w14:paraId="5B6F3C38" w14:textId="77777777" w:rsidR="00FE4B07" w:rsidRDefault="00FE4B07" w:rsidP="00FE4B07">
      <w:pPr>
        <w:spacing w:after="0" w:line="240" w:lineRule="auto"/>
        <w:jc w:val="both"/>
        <w:rPr>
          <w:rFonts w:ascii="Courier New" w:hAnsi="Courier New" w:cs="Courier New"/>
          <w:lang w:eastAsia="es-MX"/>
        </w:rPr>
      </w:pPr>
    </w:p>
    <w:p w14:paraId="55660BFB" w14:textId="77777777" w:rsidR="00FE4B07" w:rsidRDefault="00FE4B07" w:rsidP="00FE4B07">
      <w:pPr>
        <w:spacing w:after="0" w:line="240" w:lineRule="auto"/>
        <w:jc w:val="both"/>
        <w:rPr>
          <w:rFonts w:ascii="Courier New" w:hAnsi="Courier New" w:cs="Courier New"/>
          <w:lang w:eastAsia="es-MX"/>
        </w:rPr>
      </w:pPr>
    </w:p>
    <w:p w14:paraId="46E67BA4" w14:textId="77777777" w:rsidR="00FE4B07" w:rsidRDefault="00FE4B07" w:rsidP="00FE4B07">
      <w:pPr>
        <w:spacing w:after="0" w:line="276" w:lineRule="auto"/>
        <w:jc w:val="both"/>
        <w:rPr>
          <w:rFonts w:ascii="Courier New" w:hAnsi="Courier New" w:cs="Courier New"/>
        </w:rPr>
      </w:pPr>
      <w:r>
        <w:rPr>
          <w:rFonts w:ascii="Courier New" w:hAnsi="Courier New" w:cs="Courier New"/>
          <w:color w:val="0D0D0D" w:themeColor="text1" w:themeTint="F2"/>
        </w:rPr>
        <w:t>Derivado de la revisión realizada al sistema digital E-</w:t>
      </w:r>
      <w:proofErr w:type="spellStart"/>
      <w:r>
        <w:rPr>
          <w:rFonts w:ascii="Courier New" w:hAnsi="Courier New" w:cs="Courier New"/>
          <w:color w:val="0D0D0D" w:themeColor="text1" w:themeTint="F2"/>
        </w:rPr>
        <w:t>OaxacaDeclara</w:t>
      </w:r>
      <w:proofErr w:type="spellEnd"/>
      <w:r>
        <w:rPr>
          <w:rFonts w:ascii="Courier New" w:hAnsi="Courier New" w:cs="Courier New"/>
          <w:color w:val="0D0D0D" w:themeColor="text1" w:themeTint="F2"/>
        </w:rPr>
        <w:t xml:space="preserve"> por parte del Departamento de Situación Patrimonial y Prevención de Conflicto de Intereses de este Órgano Interno de Control Municipal, se advierte que Usted </w:t>
      </w:r>
      <w:r>
        <w:rPr>
          <w:rFonts w:ascii="Courier New" w:hAnsi="Courier New" w:cs="Courier New"/>
        </w:rPr>
        <w:t xml:space="preserve">omitió presentar la declaración de situación patrimonial inicial y declaración de posible conflicto de intereses en el sistema habilitado en dicho portal electrónico, dentro del </w:t>
      </w:r>
      <w:r>
        <w:rPr>
          <w:rFonts w:ascii="Courier New" w:hAnsi="Courier New" w:cs="Courier New"/>
          <w:color w:val="000000"/>
          <w:lang w:val="es-ES"/>
        </w:rPr>
        <w:t xml:space="preserve">plazo comprendido del </w:t>
      </w:r>
      <w:r>
        <w:rPr>
          <w:rFonts w:ascii="Courier New" w:hAnsi="Courier New" w:cs="Courier New"/>
          <w:b/>
          <w:color w:val="000000"/>
          <w:lang w:val="es-ES"/>
        </w:rPr>
        <w:t>(3)Periodo de declaración,</w:t>
      </w:r>
      <w:r>
        <w:rPr>
          <w:rFonts w:ascii="Courier New" w:hAnsi="Courier New" w:cs="Courier New"/>
        </w:rPr>
        <w:t xml:space="preserve"> conforme a lo establecido en el artículo 33 de la Ley General de Responsabilidades Administrativas y 31 de la Ley de Responsabilidades Administrativas del Estado y Municipios de Oaxaca.</w:t>
      </w:r>
    </w:p>
    <w:p w14:paraId="13222C28" w14:textId="77777777" w:rsidR="00FE4B07" w:rsidRDefault="00FE4B07" w:rsidP="00FE4B07">
      <w:pPr>
        <w:spacing w:after="0" w:line="276" w:lineRule="auto"/>
        <w:jc w:val="both"/>
        <w:rPr>
          <w:rFonts w:ascii="Courier New" w:hAnsi="Courier New" w:cs="Courier New"/>
        </w:rPr>
      </w:pPr>
    </w:p>
    <w:p w14:paraId="2104AB63" w14:textId="77777777" w:rsidR="00FE4B07" w:rsidRDefault="00FE4B07" w:rsidP="00FE4B07">
      <w:pPr>
        <w:spacing w:after="0" w:line="276" w:lineRule="auto"/>
        <w:jc w:val="both"/>
        <w:rPr>
          <w:rFonts w:ascii="Courier New" w:hAnsi="Courier New" w:cs="Courier New"/>
          <w:color w:val="0D0D0D" w:themeColor="text1" w:themeTint="F2"/>
        </w:rPr>
      </w:pPr>
      <w:r>
        <w:rPr>
          <w:rFonts w:ascii="Courier New" w:hAnsi="Courier New" w:cs="Courier New"/>
          <w:color w:val="0D0D0D" w:themeColor="text1" w:themeTint="F2"/>
        </w:rPr>
        <w:t xml:space="preserve">Por lo anterior, con fundamento en los artículos 33 párrafo cuarto de la Ley General de Responsabilidades Administrativas y 31 párrafo cuarto de la Ley de Responsabilidades Administrativas del Estado y Municipios de Oaxaca, se le requiere para que </w:t>
      </w:r>
      <w:r>
        <w:rPr>
          <w:rFonts w:ascii="Courier New" w:hAnsi="Courier New" w:cs="Courier New"/>
          <w:b/>
          <w:color w:val="0D0D0D" w:themeColor="text1" w:themeTint="F2"/>
        </w:rPr>
        <w:t>dentro del plazo de</w:t>
      </w:r>
      <w:r>
        <w:rPr>
          <w:rFonts w:ascii="Courier New" w:hAnsi="Courier New" w:cs="Courier New"/>
          <w:color w:val="0D0D0D" w:themeColor="text1" w:themeTint="F2"/>
        </w:rPr>
        <w:t xml:space="preserve"> </w:t>
      </w:r>
      <w:r>
        <w:rPr>
          <w:rFonts w:ascii="Courier New" w:hAnsi="Courier New" w:cs="Courier New"/>
          <w:b/>
          <w:color w:val="0D0D0D" w:themeColor="text1" w:themeTint="F2"/>
        </w:rPr>
        <w:t>3 días hábiles</w:t>
      </w:r>
      <w:r>
        <w:rPr>
          <w:rFonts w:ascii="Courier New" w:hAnsi="Courier New" w:cs="Courier New"/>
          <w:color w:val="0D0D0D" w:themeColor="text1" w:themeTint="F2"/>
        </w:rPr>
        <w:t>, siguientes a la recepción del presente oficio, manifieste por escrito ante este Órgano Interno de Control Municipal, las causas justificadas por las cuales no realizó la declaración correspondiente dentro del plazo legalmente concedido, presentando en su caso, las constancias y/o documentales que acrediten su dicho.</w:t>
      </w:r>
    </w:p>
    <w:p w14:paraId="4B2FB8ED" w14:textId="77777777" w:rsidR="00FE4B07" w:rsidRDefault="00FE4B07" w:rsidP="00FE4B07">
      <w:pPr>
        <w:spacing w:after="0" w:line="276" w:lineRule="auto"/>
        <w:jc w:val="both"/>
        <w:rPr>
          <w:rFonts w:ascii="Courier New" w:hAnsi="Courier New" w:cs="Courier New"/>
        </w:rPr>
      </w:pPr>
    </w:p>
    <w:p w14:paraId="00D62C46" w14:textId="77777777" w:rsidR="00FE4B07" w:rsidRDefault="00FE4B07" w:rsidP="00FE4B07">
      <w:pPr>
        <w:spacing w:after="0" w:line="276" w:lineRule="auto"/>
        <w:jc w:val="both"/>
        <w:rPr>
          <w:rFonts w:ascii="Courier New" w:hAnsi="Courier New" w:cs="Courier New"/>
        </w:rPr>
      </w:pPr>
      <w:r>
        <w:rPr>
          <w:rFonts w:ascii="Courier New" w:hAnsi="Courier New" w:cs="Courier New"/>
        </w:rPr>
        <w:t>Sin otro particular, quedo de Usted para cualquier comentario o aclaración.</w:t>
      </w:r>
    </w:p>
    <w:p w14:paraId="336D3A8B" w14:textId="77777777" w:rsidR="00FE4B07" w:rsidRDefault="00FE4B07" w:rsidP="00FE4B07">
      <w:pPr>
        <w:spacing w:after="0" w:line="240" w:lineRule="auto"/>
        <w:jc w:val="both"/>
        <w:rPr>
          <w:rFonts w:ascii="Courier New" w:hAnsi="Courier New" w:cs="Courier New"/>
        </w:rPr>
      </w:pPr>
    </w:p>
    <w:p w14:paraId="006BBA6C" w14:textId="77777777" w:rsidR="00FE4B07" w:rsidRDefault="00FE4B07" w:rsidP="00FE4B07">
      <w:pPr>
        <w:spacing w:after="0" w:line="240" w:lineRule="auto"/>
        <w:jc w:val="both"/>
        <w:rPr>
          <w:rFonts w:ascii="Courier New" w:hAnsi="Courier New" w:cs="Courier New"/>
        </w:rPr>
      </w:pPr>
    </w:p>
    <w:p w14:paraId="3FDB6AA2" w14:textId="77777777" w:rsidR="00FE4B07" w:rsidRDefault="00FE4B07" w:rsidP="00FE4B07">
      <w:pPr>
        <w:spacing w:after="0" w:line="240" w:lineRule="auto"/>
        <w:jc w:val="both"/>
        <w:rPr>
          <w:rFonts w:ascii="Courier New" w:hAnsi="Courier New" w:cs="Courier New"/>
        </w:rPr>
      </w:pPr>
    </w:p>
    <w:p w14:paraId="5F969D2F" w14:textId="77777777" w:rsidR="00FE4B07" w:rsidRDefault="00FE4B07" w:rsidP="00FE4B07">
      <w:pPr>
        <w:spacing w:after="0" w:line="240" w:lineRule="auto"/>
        <w:jc w:val="both"/>
        <w:rPr>
          <w:rFonts w:ascii="Courier New" w:hAnsi="Courier New" w:cs="Courier New"/>
        </w:rPr>
      </w:pPr>
    </w:p>
    <w:p w14:paraId="3018F6FB" w14:textId="77777777" w:rsidR="00FE4B07" w:rsidRDefault="00FE4B07" w:rsidP="00FE4B07">
      <w:pPr>
        <w:spacing w:after="0" w:line="240" w:lineRule="auto"/>
        <w:jc w:val="center"/>
        <w:rPr>
          <w:rFonts w:ascii="Courier New" w:eastAsiaTheme="minorEastAsia" w:hAnsi="Courier New" w:cs="Courier New"/>
          <w:b/>
          <w:lang w:eastAsia="es-MX"/>
        </w:rPr>
      </w:pPr>
      <w:r>
        <w:rPr>
          <w:rFonts w:ascii="Courier New" w:eastAsiaTheme="minorEastAsia" w:hAnsi="Courier New" w:cs="Courier New"/>
          <w:b/>
          <w:lang w:eastAsia="es-MX"/>
        </w:rPr>
        <w:t>Atentamente,</w:t>
      </w:r>
    </w:p>
    <w:p w14:paraId="48C7CC08" w14:textId="77777777" w:rsidR="00FE4B07" w:rsidRDefault="00FE4B07" w:rsidP="00FE4B07">
      <w:pPr>
        <w:spacing w:after="0" w:line="240" w:lineRule="auto"/>
        <w:jc w:val="center"/>
        <w:rPr>
          <w:rFonts w:ascii="Courier New" w:eastAsiaTheme="minorEastAsia" w:hAnsi="Courier New" w:cs="Courier New"/>
          <w:b/>
          <w:lang w:eastAsia="es-MX"/>
        </w:rPr>
      </w:pPr>
      <w:r>
        <w:rPr>
          <w:rFonts w:ascii="Courier New" w:eastAsiaTheme="minorEastAsia" w:hAnsi="Courier New" w:cs="Courier New"/>
          <w:b/>
          <w:lang w:eastAsia="es-MX"/>
        </w:rPr>
        <w:t>“EL RESPETO AL DERECHO AJENO ES LA PAZ”</w:t>
      </w:r>
    </w:p>
    <w:p w14:paraId="33EB285F" w14:textId="77777777" w:rsidR="00FE4B07" w:rsidRDefault="00FE4B07" w:rsidP="00FE4B07">
      <w:pPr>
        <w:spacing w:after="0" w:line="240" w:lineRule="auto"/>
        <w:jc w:val="center"/>
        <w:rPr>
          <w:rFonts w:ascii="Courier New" w:eastAsiaTheme="minorEastAsia" w:hAnsi="Courier New" w:cs="Courier New"/>
          <w:b/>
          <w:lang w:eastAsia="es-MX"/>
        </w:rPr>
      </w:pPr>
      <w:r>
        <w:rPr>
          <w:rFonts w:ascii="Courier New" w:eastAsiaTheme="minorEastAsia" w:hAnsi="Courier New" w:cs="Courier New"/>
          <w:b/>
          <w:lang w:eastAsia="es-MX"/>
        </w:rPr>
        <w:t xml:space="preserve">Director de Quejas, Denuncias, Investigaciones y Situación </w:t>
      </w:r>
    </w:p>
    <w:p w14:paraId="5F7899B4" w14:textId="77777777" w:rsidR="00FE4B07" w:rsidRDefault="00FE4B07" w:rsidP="00FE4B07">
      <w:pPr>
        <w:spacing w:after="0" w:line="240" w:lineRule="auto"/>
        <w:jc w:val="center"/>
        <w:rPr>
          <w:rFonts w:ascii="Courier New" w:eastAsiaTheme="minorEastAsia" w:hAnsi="Courier New" w:cs="Courier New"/>
          <w:b/>
          <w:lang w:eastAsia="es-MX"/>
        </w:rPr>
      </w:pPr>
      <w:r>
        <w:rPr>
          <w:rFonts w:ascii="Courier New" w:eastAsiaTheme="minorEastAsia" w:hAnsi="Courier New" w:cs="Courier New"/>
          <w:b/>
          <w:lang w:eastAsia="es-MX"/>
        </w:rPr>
        <w:t>Patrimonial del Órgano Interno de Control Municipal</w:t>
      </w:r>
    </w:p>
    <w:p w14:paraId="30AD7C63" w14:textId="77777777" w:rsidR="00FE4B07" w:rsidRDefault="00FE4B07" w:rsidP="00FE4B07">
      <w:pPr>
        <w:spacing w:after="0" w:line="240" w:lineRule="auto"/>
        <w:jc w:val="center"/>
        <w:rPr>
          <w:rFonts w:ascii="Courier New" w:eastAsiaTheme="minorEastAsia" w:hAnsi="Courier New" w:cs="Courier New"/>
          <w:b/>
          <w:lang w:eastAsia="es-MX"/>
        </w:rPr>
      </w:pPr>
    </w:p>
    <w:p w14:paraId="0A89AE52" w14:textId="77777777" w:rsidR="00FE4B07" w:rsidRDefault="00FE4B07" w:rsidP="00FE4B07">
      <w:pPr>
        <w:spacing w:after="0" w:line="240" w:lineRule="auto"/>
        <w:jc w:val="center"/>
        <w:rPr>
          <w:rFonts w:ascii="Courier New" w:eastAsiaTheme="minorEastAsia" w:hAnsi="Courier New" w:cs="Courier New"/>
          <w:b/>
          <w:lang w:eastAsia="es-MX"/>
        </w:rPr>
      </w:pPr>
    </w:p>
    <w:p w14:paraId="5EF136C9" w14:textId="77777777" w:rsidR="00FE4B07" w:rsidRDefault="00FE4B07" w:rsidP="00FE4B07">
      <w:pPr>
        <w:spacing w:after="0" w:line="240" w:lineRule="auto"/>
        <w:rPr>
          <w:rFonts w:ascii="Courier New" w:hAnsi="Courier New" w:cs="Courier New"/>
          <w:bCs/>
          <w:sz w:val="12"/>
          <w:szCs w:val="12"/>
        </w:rPr>
      </w:pPr>
    </w:p>
    <w:p w14:paraId="66CFA34B" w14:textId="77777777" w:rsidR="00FE4B07" w:rsidRDefault="00FE4B07" w:rsidP="00FE4B07">
      <w:pPr>
        <w:jc w:val="center"/>
      </w:pPr>
      <w:r>
        <w:t xml:space="preserve">C. </w:t>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____________________________________</w:t>
      </w:r>
    </w:p>
    <w:p w14:paraId="46B87220" w14:textId="77777777" w:rsidR="00FE4B07" w:rsidRDefault="00FE4B07" w:rsidP="00FE4B07">
      <w:pPr>
        <w:jc w:val="center"/>
      </w:pPr>
    </w:p>
    <w:p w14:paraId="2CFF1576" w14:textId="77777777" w:rsidR="00FE4B07" w:rsidRDefault="00FE4B07" w:rsidP="00FE4B07">
      <w:pPr>
        <w:jc w:val="center"/>
        <w:rPr>
          <w:rFonts w:ascii="Arial" w:hAnsi="Arial" w:cs="Arial"/>
        </w:rPr>
      </w:pPr>
    </w:p>
    <w:p w14:paraId="50E70F8E" w14:textId="77777777" w:rsidR="00FE4B07" w:rsidRDefault="00FE4B07" w:rsidP="00FE4B07">
      <w:pPr>
        <w:rPr>
          <w:rFonts w:ascii="Arial" w:hAnsi="Arial" w:cs="Arial"/>
        </w:rPr>
      </w:pPr>
      <w:r>
        <w:rPr>
          <w:rFonts w:ascii="Arial" w:hAnsi="Arial" w:cs="Arial"/>
        </w:rPr>
        <w:br w:type="page"/>
      </w:r>
    </w:p>
    <w:p w14:paraId="4B4CA38F" w14:textId="77777777" w:rsidR="00FE4B07" w:rsidRDefault="00FE4B07" w:rsidP="00FE4B07">
      <w:pPr>
        <w:spacing w:line="360" w:lineRule="auto"/>
        <w:jc w:val="both"/>
        <w:rPr>
          <w:rFonts w:ascii="Arial" w:hAnsi="Arial" w:cs="Arial"/>
        </w:rPr>
      </w:pPr>
      <w:r>
        <w:rPr>
          <w:rFonts w:ascii="Arial" w:hAnsi="Arial" w:cs="Arial"/>
        </w:rPr>
        <w:t>Anexo 4.- Instructivo del Formato de Oficio de solicitud. I.F.O.S.02</w:t>
      </w:r>
    </w:p>
    <w:p w14:paraId="562B9125" w14:textId="77777777" w:rsidR="00FE4B07" w:rsidRDefault="00FE4B07" w:rsidP="00FE4B07">
      <w:pPr>
        <w:tabs>
          <w:tab w:val="left" w:pos="1800"/>
          <w:tab w:val="center" w:pos="5043"/>
        </w:tabs>
        <w:rPr>
          <w:rFonts w:ascii="Arial" w:hAnsi="Arial" w:cs="Arial"/>
        </w:rPr>
      </w:pPr>
    </w:p>
    <w:p w14:paraId="606C1D5E" w14:textId="77777777" w:rsidR="00FE4B07" w:rsidRDefault="00FE4B07" w:rsidP="00FE4B07">
      <w:pPr>
        <w:tabs>
          <w:tab w:val="left" w:pos="1800"/>
          <w:tab w:val="center" w:pos="5043"/>
        </w:tabs>
        <w:jc w:val="center"/>
        <w:rPr>
          <w:rFonts w:ascii="Arial" w:hAnsi="Arial" w:cs="Arial"/>
        </w:rPr>
      </w:pPr>
      <w:r>
        <w:rPr>
          <w:rFonts w:ascii="Arial" w:hAnsi="Arial" w:cs="Arial"/>
          <w:bCs/>
          <w:i/>
          <w:iCs/>
        </w:rPr>
        <w:t>Oficio de solicitud de información</w:t>
      </w:r>
    </w:p>
    <w:p w14:paraId="2EAF92B0" w14:textId="77777777" w:rsidR="00FE4B07" w:rsidRDefault="00FE4B07" w:rsidP="00FE4B07">
      <w:pPr>
        <w:jc w:val="center"/>
        <w:rPr>
          <w:rFonts w:ascii="Arial" w:hAnsi="Arial" w:cs="Arial"/>
        </w:rPr>
      </w:pPr>
      <w:r>
        <w:rPr>
          <w:rFonts w:ascii="Arial" w:hAnsi="Arial" w:cs="Arial"/>
        </w:rPr>
        <w:t>Instructivo de llenado</w:t>
      </w:r>
    </w:p>
    <w:tbl>
      <w:tblPr>
        <w:tblStyle w:val="Tablaconcuadrcula"/>
        <w:tblW w:w="9958" w:type="dxa"/>
        <w:jc w:val="center"/>
        <w:shd w:val="clear" w:color="auto" w:fill="FFFFFF" w:themeFill="background1"/>
        <w:tblLook w:val="04A0" w:firstRow="1" w:lastRow="0" w:firstColumn="1" w:lastColumn="0" w:noHBand="0" w:noVBand="1"/>
      </w:tblPr>
      <w:tblGrid>
        <w:gridCol w:w="704"/>
        <w:gridCol w:w="2835"/>
        <w:gridCol w:w="6419"/>
      </w:tblGrid>
      <w:tr w:rsidR="00FE4B07" w:rsidRPr="00B7641C" w14:paraId="0EE46FD2" w14:textId="77777777" w:rsidTr="00B7641C">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9B473A" w14:textId="77777777" w:rsidR="00FE4B07" w:rsidRPr="00B7641C" w:rsidRDefault="00FE4B07" w:rsidP="00B7641C">
            <w:pPr>
              <w:spacing w:before="60" w:after="60"/>
              <w:jc w:val="center"/>
              <w:rPr>
                <w:rFonts w:ascii="Arial" w:hAnsi="Arial" w:cs="Arial"/>
                <w:b/>
                <w:sz w:val="20"/>
              </w:rPr>
            </w:pPr>
            <w:r w:rsidRPr="00B7641C">
              <w:rPr>
                <w:rFonts w:ascii="Arial" w:hAnsi="Arial" w:cs="Arial"/>
                <w:b/>
                <w:sz w:val="20"/>
              </w:rPr>
              <w:t>No</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083505" w14:textId="77777777" w:rsidR="00FE4B07" w:rsidRPr="00B7641C" w:rsidRDefault="00FE4B07" w:rsidP="00B7641C">
            <w:pPr>
              <w:spacing w:before="60" w:after="60"/>
              <w:jc w:val="center"/>
              <w:rPr>
                <w:rFonts w:ascii="Arial" w:hAnsi="Arial" w:cs="Arial"/>
                <w:b/>
                <w:sz w:val="20"/>
              </w:rPr>
            </w:pPr>
            <w:r w:rsidRPr="00B7641C">
              <w:rPr>
                <w:rFonts w:ascii="Arial" w:hAnsi="Arial" w:cs="Arial"/>
                <w:b/>
                <w:sz w:val="20"/>
              </w:rPr>
              <w:t>Campo</w:t>
            </w:r>
          </w:p>
        </w:tc>
        <w:tc>
          <w:tcPr>
            <w:tcW w:w="64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E6B617" w14:textId="77777777" w:rsidR="00FE4B07" w:rsidRPr="00B7641C" w:rsidRDefault="00FE4B07" w:rsidP="00B7641C">
            <w:pPr>
              <w:spacing w:before="60" w:after="60"/>
              <w:jc w:val="center"/>
              <w:rPr>
                <w:rFonts w:ascii="Arial" w:hAnsi="Arial" w:cs="Arial"/>
                <w:b/>
                <w:sz w:val="20"/>
              </w:rPr>
            </w:pPr>
            <w:r w:rsidRPr="00B7641C">
              <w:rPr>
                <w:rFonts w:ascii="Arial" w:hAnsi="Arial" w:cs="Arial"/>
                <w:b/>
                <w:sz w:val="20"/>
              </w:rPr>
              <w:t>Descripción</w:t>
            </w:r>
          </w:p>
        </w:tc>
      </w:tr>
      <w:tr w:rsidR="00FE4B07" w:rsidRPr="00B7641C" w14:paraId="082EFCD7" w14:textId="77777777" w:rsidTr="00A808B7">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A275C5" w14:textId="77777777" w:rsidR="00FE4B07" w:rsidRPr="00B7641C" w:rsidRDefault="00FE4B07" w:rsidP="00A808B7">
            <w:pPr>
              <w:spacing w:before="60" w:after="60"/>
              <w:jc w:val="center"/>
              <w:rPr>
                <w:rFonts w:ascii="Arial" w:hAnsi="Arial" w:cs="Arial"/>
                <w:sz w:val="20"/>
              </w:rPr>
            </w:pPr>
            <w:r w:rsidRPr="00B7641C">
              <w:rPr>
                <w:rFonts w:ascii="Arial" w:hAnsi="Arial" w:cs="Arial"/>
                <w:sz w:val="20"/>
              </w:rPr>
              <w:t>1</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8D0665" w14:textId="77777777" w:rsidR="00FE4B07" w:rsidRPr="00B7641C" w:rsidRDefault="00FE4B07" w:rsidP="00A808B7">
            <w:pPr>
              <w:spacing w:before="60" w:after="60"/>
              <w:jc w:val="center"/>
              <w:rPr>
                <w:rFonts w:ascii="Arial" w:hAnsi="Arial" w:cs="Arial"/>
                <w:sz w:val="20"/>
              </w:rPr>
            </w:pPr>
            <w:r w:rsidRPr="00B7641C">
              <w:rPr>
                <w:rFonts w:ascii="Arial" w:hAnsi="Arial" w:cs="Arial"/>
                <w:sz w:val="20"/>
              </w:rPr>
              <w:t>Número de oficio</w:t>
            </w:r>
          </w:p>
        </w:tc>
        <w:tc>
          <w:tcPr>
            <w:tcW w:w="6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3B2609" w14:textId="77777777" w:rsidR="00FE4B07" w:rsidRPr="00B7641C" w:rsidRDefault="00FE4B07" w:rsidP="00B7641C">
            <w:pPr>
              <w:spacing w:before="60" w:after="60"/>
              <w:jc w:val="both"/>
              <w:rPr>
                <w:rFonts w:ascii="Arial" w:hAnsi="Arial" w:cs="Arial"/>
                <w:sz w:val="20"/>
              </w:rPr>
            </w:pPr>
            <w:r w:rsidRPr="00B7641C">
              <w:rPr>
                <w:rFonts w:ascii="Arial" w:hAnsi="Arial" w:cs="Arial"/>
                <w:sz w:val="20"/>
              </w:rPr>
              <w:t>Solicita número a oficialía de partes del OICM.</w:t>
            </w:r>
          </w:p>
        </w:tc>
      </w:tr>
      <w:tr w:rsidR="00FE4B07" w:rsidRPr="00B7641C" w14:paraId="0FD68687" w14:textId="77777777" w:rsidTr="00A808B7">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A68838" w14:textId="77777777" w:rsidR="00FE4B07" w:rsidRPr="00B7641C" w:rsidRDefault="00FE4B07" w:rsidP="00A808B7">
            <w:pPr>
              <w:spacing w:before="60" w:after="60"/>
              <w:jc w:val="center"/>
              <w:rPr>
                <w:rFonts w:ascii="Arial" w:hAnsi="Arial" w:cs="Arial"/>
                <w:sz w:val="20"/>
              </w:rPr>
            </w:pPr>
            <w:r w:rsidRPr="00B7641C">
              <w:rPr>
                <w:rFonts w:ascii="Arial" w:hAnsi="Arial" w:cs="Arial"/>
                <w:sz w:val="20"/>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C48417" w14:textId="77777777" w:rsidR="00FE4B07" w:rsidRPr="00B7641C" w:rsidRDefault="00FE4B07" w:rsidP="00A808B7">
            <w:pPr>
              <w:spacing w:before="60" w:after="60"/>
              <w:jc w:val="center"/>
              <w:rPr>
                <w:rFonts w:ascii="Arial" w:hAnsi="Arial" w:cs="Arial"/>
                <w:sz w:val="20"/>
              </w:rPr>
            </w:pPr>
            <w:r w:rsidRPr="00B7641C">
              <w:rPr>
                <w:rFonts w:ascii="Arial" w:hAnsi="Arial" w:cs="Arial"/>
                <w:sz w:val="20"/>
              </w:rPr>
              <w:t>Nombre, cargo y área de adscripción; o nombre y domicilio particular del servidor o ex servidor público omiso</w:t>
            </w:r>
          </w:p>
        </w:tc>
        <w:tc>
          <w:tcPr>
            <w:tcW w:w="6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0C4597" w14:textId="77777777" w:rsidR="00FE4B07" w:rsidRPr="00B7641C" w:rsidRDefault="00FE4B07" w:rsidP="00B7641C">
            <w:pPr>
              <w:spacing w:before="60" w:after="60"/>
              <w:rPr>
                <w:rFonts w:ascii="Arial" w:hAnsi="Arial" w:cs="Arial"/>
                <w:sz w:val="20"/>
              </w:rPr>
            </w:pPr>
            <w:r w:rsidRPr="00B7641C">
              <w:rPr>
                <w:rFonts w:ascii="Arial" w:hAnsi="Arial" w:cs="Arial"/>
                <w:sz w:val="20"/>
              </w:rPr>
              <w:t>Redacta nombre del destinatario</w:t>
            </w:r>
          </w:p>
        </w:tc>
      </w:tr>
      <w:tr w:rsidR="00FE4B07" w:rsidRPr="00B7641C" w14:paraId="1696EC8F" w14:textId="77777777" w:rsidTr="00A808B7">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F3A643" w14:textId="77777777" w:rsidR="00FE4B07" w:rsidRPr="00B7641C" w:rsidRDefault="00FE4B07" w:rsidP="00A808B7">
            <w:pPr>
              <w:spacing w:before="60" w:after="60"/>
              <w:jc w:val="center"/>
              <w:rPr>
                <w:rFonts w:ascii="Arial" w:hAnsi="Arial" w:cs="Arial"/>
                <w:sz w:val="20"/>
              </w:rPr>
            </w:pPr>
            <w:r w:rsidRPr="00B7641C">
              <w:rPr>
                <w:rFonts w:ascii="Arial" w:hAnsi="Arial" w:cs="Arial"/>
                <w:sz w:val="20"/>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3E1B2E" w14:textId="77777777" w:rsidR="00FE4B07" w:rsidRPr="00B7641C" w:rsidRDefault="00FE4B07" w:rsidP="00A808B7">
            <w:pPr>
              <w:spacing w:before="60" w:after="60"/>
              <w:jc w:val="center"/>
              <w:rPr>
                <w:rFonts w:ascii="Arial" w:hAnsi="Arial" w:cs="Arial"/>
                <w:sz w:val="20"/>
              </w:rPr>
            </w:pPr>
            <w:r w:rsidRPr="00B7641C">
              <w:rPr>
                <w:rFonts w:ascii="Arial" w:hAnsi="Arial" w:cs="Arial"/>
                <w:sz w:val="20"/>
              </w:rPr>
              <w:t>Periodo de declaración</w:t>
            </w:r>
          </w:p>
        </w:tc>
        <w:tc>
          <w:tcPr>
            <w:tcW w:w="6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A56816" w14:textId="473CA28F" w:rsidR="00FE4B07" w:rsidRPr="00B7641C" w:rsidRDefault="00FE4B07" w:rsidP="00B7641C">
            <w:pPr>
              <w:spacing w:before="60" w:after="60"/>
              <w:rPr>
                <w:rFonts w:ascii="Arial" w:hAnsi="Arial" w:cs="Arial"/>
                <w:sz w:val="20"/>
              </w:rPr>
            </w:pPr>
            <w:r w:rsidRPr="00B7641C">
              <w:rPr>
                <w:rFonts w:ascii="Arial" w:hAnsi="Arial" w:cs="Arial"/>
                <w:sz w:val="20"/>
              </w:rPr>
              <w:t xml:space="preserve">Especifica el periodo que el servidor público </w:t>
            </w:r>
            <w:r w:rsidR="00B7641C" w:rsidRPr="00B7641C">
              <w:rPr>
                <w:rFonts w:ascii="Arial" w:hAnsi="Arial" w:cs="Arial"/>
                <w:sz w:val="20"/>
              </w:rPr>
              <w:t>omitió correspondiente</w:t>
            </w:r>
            <w:r w:rsidRPr="00B7641C">
              <w:rPr>
                <w:rFonts w:ascii="Arial" w:hAnsi="Arial" w:cs="Arial"/>
                <w:sz w:val="20"/>
              </w:rPr>
              <w:t xml:space="preserve"> al Art. 33 de LGRA </w:t>
            </w:r>
          </w:p>
        </w:tc>
      </w:tr>
    </w:tbl>
    <w:p w14:paraId="3C710C55" w14:textId="57F2E72E" w:rsidR="001C2C8E" w:rsidRDefault="001C2C8E" w:rsidP="002E15D9">
      <w:pPr>
        <w:spacing w:line="360" w:lineRule="auto"/>
        <w:rPr>
          <w:rFonts w:ascii="Arial" w:hAnsi="Arial" w:cs="Arial"/>
          <w:b/>
          <w:bCs/>
        </w:rPr>
      </w:pPr>
    </w:p>
    <w:p w14:paraId="1C9BADE6" w14:textId="1B6B1065" w:rsidR="001C2C8E" w:rsidRDefault="001C2C8E" w:rsidP="002E15D9">
      <w:pPr>
        <w:spacing w:line="360" w:lineRule="auto"/>
        <w:rPr>
          <w:rFonts w:ascii="Arial" w:hAnsi="Arial" w:cs="Arial"/>
          <w:b/>
          <w:bCs/>
        </w:rPr>
      </w:pPr>
    </w:p>
    <w:p w14:paraId="7560C33D" w14:textId="1C2EDF1E" w:rsidR="001C2C8E" w:rsidRDefault="001C2C8E" w:rsidP="002E15D9">
      <w:pPr>
        <w:spacing w:line="360" w:lineRule="auto"/>
        <w:rPr>
          <w:rFonts w:ascii="Arial" w:hAnsi="Arial" w:cs="Arial"/>
          <w:b/>
          <w:bCs/>
        </w:rPr>
      </w:pPr>
    </w:p>
    <w:p w14:paraId="4D32415D" w14:textId="1C0260DB" w:rsidR="001C2C8E" w:rsidRDefault="001C2C8E" w:rsidP="002E15D9">
      <w:pPr>
        <w:spacing w:line="360" w:lineRule="auto"/>
        <w:rPr>
          <w:rFonts w:ascii="Arial" w:hAnsi="Arial" w:cs="Arial"/>
          <w:b/>
          <w:bCs/>
        </w:rPr>
      </w:pPr>
    </w:p>
    <w:p w14:paraId="224A83C2" w14:textId="1FAD66EC" w:rsidR="001C2C8E" w:rsidRDefault="001C2C8E" w:rsidP="002E15D9">
      <w:pPr>
        <w:spacing w:line="360" w:lineRule="auto"/>
        <w:rPr>
          <w:rFonts w:ascii="Arial" w:hAnsi="Arial" w:cs="Arial"/>
          <w:b/>
          <w:bCs/>
        </w:rPr>
      </w:pPr>
    </w:p>
    <w:p w14:paraId="5A521D1C" w14:textId="1B33AFEA" w:rsidR="001C2C8E" w:rsidRDefault="001C2C8E" w:rsidP="002E15D9">
      <w:pPr>
        <w:spacing w:line="360" w:lineRule="auto"/>
        <w:rPr>
          <w:rFonts w:ascii="Arial" w:hAnsi="Arial" w:cs="Arial"/>
          <w:b/>
          <w:bCs/>
        </w:rPr>
      </w:pPr>
    </w:p>
    <w:p w14:paraId="28F05756" w14:textId="275341FB" w:rsidR="001C2C8E" w:rsidRDefault="001C2C8E" w:rsidP="002E15D9">
      <w:pPr>
        <w:spacing w:line="360" w:lineRule="auto"/>
        <w:rPr>
          <w:rFonts w:ascii="Arial" w:hAnsi="Arial" w:cs="Arial"/>
          <w:b/>
          <w:bCs/>
        </w:rPr>
      </w:pPr>
    </w:p>
    <w:p w14:paraId="4016F574" w14:textId="4BD3309E" w:rsidR="001C2C8E" w:rsidRDefault="001C2C8E" w:rsidP="002E15D9">
      <w:pPr>
        <w:spacing w:line="360" w:lineRule="auto"/>
        <w:rPr>
          <w:rFonts w:ascii="Arial" w:hAnsi="Arial" w:cs="Arial"/>
          <w:b/>
          <w:bCs/>
        </w:rPr>
      </w:pPr>
    </w:p>
    <w:p w14:paraId="7FFCF031" w14:textId="25977CFE" w:rsidR="001C2C8E" w:rsidRDefault="001C2C8E" w:rsidP="002E15D9">
      <w:pPr>
        <w:spacing w:line="360" w:lineRule="auto"/>
        <w:rPr>
          <w:rFonts w:ascii="Arial" w:hAnsi="Arial" w:cs="Arial"/>
          <w:b/>
          <w:bCs/>
        </w:rPr>
      </w:pPr>
    </w:p>
    <w:p w14:paraId="3FA2D30C" w14:textId="648744BB" w:rsidR="001C2C8E" w:rsidRDefault="001C2C8E" w:rsidP="002E15D9">
      <w:pPr>
        <w:spacing w:line="360" w:lineRule="auto"/>
        <w:rPr>
          <w:rFonts w:ascii="Arial" w:hAnsi="Arial" w:cs="Arial"/>
          <w:b/>
          <w:bCs/>
        </w:rPr>
      </w:pPr>
    </w:p>
    <w:p w14:paraId="34649DD0" w14:textId="13071346" w:rsidR="001C2C8E" w:rsidRDefault="001C2C8E" w:rsidP="002E15D9">
      <w:pPr>
        <w:spacing w:line="360" w:lineRule="auto"/>
        <w:rPr>
          <w:rFonts w:ascii="Arial" w:hAnsi="Arial" w:cs="Arial"/>
          <w:b/>
          <w:bCs/>
        </w:rPr>
      </w:pPr>
    </w:p>
    <w:p w14:paraId="117B2EB0" w14:textId="3DBAC9A3" w:rsidR="001C2C8E" w:rsidRDefault="001C2C8E" w:rsidP="002E15D9">
      <w:pPr>
        <w:spacing w:line="360" w:lineRule="auto"/>
        <w:rPr>
          <w:rFonts w:ascii="Arial" w:hAnsi="Arial" w:cs="Arial"/>
          <w:b/>
          <w:bCs/>
        </w:rPr>
      </w:pPr>
    </w:p>
    <w:p w14:paraId="41D658CB" w14:textId="037C1569" w:rsidR="001C2C8E" w:rsidRDefault="001C2C8E" w:rsidP="002E15D9">
      <w:pPr>
        <w:spacing w:line="360" w:lineRule="auto"/>
        <w:rPr>
          <w:rFonts w:ascii="Arial" w:hAnsi="Arial" w:cs="Arial"/>
          <w:b/>
          <w:bCs/>
        </w:rPr>
      </w:pPr>
    </w:p>
    <w:tbl>
      <w:tblPr>
        <w:tblStyle w:val="Tablaconcuadrcula"/>
        <w:tblW w:w="10065" w:type="dxa"/>
        <w:jc w:val="center"/>
        <w:tblLook w:val="04A0" w:firstRow="1" w:lastRow="0" w:firstColumn="1" w:lastColumn="0" w:noHBand="0" w:noVBand="1"/>
      </w:tblPr>
      <w:tblGrid>
        <w:gridCol w:w="2864"/>
        <w:gridCol w:w="7201"/>
      </w:tblGrid>
      <w:tr w:rsidR="00AA5979" w:rsidRPr="007161D3" w14:paraId="1D7F315B" w14:textId="77777777" w:rsidTr="00A808B7">
        <w:trPr>
          <w:jc w:val="center"/>
        </w:trPr>
        <w:tc>
          <w:tcPr>
            <w:tcW w:w="10065" w:type="dxa"/>
            <w:gridSpan w:val="2"/>
          </w:tcPr>
          <w:p w14:paraId="6B685B30" w14:textId="79C045FC" w:rsidR="00AA5979" w:rsidRPr="007161D3" w:rsidRDefault="00AA5979" w:rsidP="00486715">
            <w:pPr>
              <w:spacing w:line="360" w:lineRule="auto"/>
              <w:rPr>
                <w:rFonts w:ascii="Arial" w:hAnsi="Arial" w:cs="Arial"/>
                <w:b/>
                <w:bCs/>
              </w:rPr>
            </w:pPr>
            <w:r w:rsidRPr="007161D3">
              <w:rPr>
                <w:rFonts w:ascii="Arial" w:hAnsi="Arial" w:cs="Arial"/>
                <w:b/>
                <w:bCs/>
              </w:rPr>
              <w:t>1. Identificación del procedimiento.</w:t>
            </w:r>
          </w:p>
        </w:tc>
      </w:tr>
      <w:tr w:rsidR="00041269" w:rsidRPr="007161D3" w14:paraId="18CC1F55" w14:textId="77777777" w:rsidTr="00A808B7">
        <w:trPr>
          <w:jc w:val="center"/>
        </w:trPr>
        <w:tc>
          <w:tcPr>
            <w:tcW w:w="2864" w:type="dxa"/>
          </w:tcPr>
          <w:p w14:paraId="33953FB5" w14:textId="77777777" w:rsidR="00041269" w:rsidRPr="007161D3" w:rsidRDefault="00041269" w:rsidP="00041269">
            <w:pPr>
              <w:spacing w:line="360" w:lineRule="auto"/>
              <w:rPr>
                <w:rFonts w:ascii="Arial" w:hAnsi="Arial" w:cs="Arial"/>
              </w:rPr>
            </w:pPr>
            <w:r w:rsidRPr="007161D3">
              <w:rPr>
                <w:rFonts w:ascii="Arial" w:hAnsi="Arial" w:cs="Arial"/>
              </w:rPr>
              <w:t>Nombre del procedimiento</w:t>
            </w:r>
          </w:p>
        </w:tc>
        <w:tc>
          <w:tcPr>
            <w:tcW w:w="7201" w:type="dxa"/>
          </w:tcPr>
          <w:p w14:paraId="7FB9DFD0" w14:textId="7768293F" w:rsidR="00041269" w:rsidRPr="007161D3" w:rsidRDefault="00041269" w:rsidP="00041269">
            <w:pPr>
              <w:spacing w:line="360" w:lineRule="auto"/>
              <w:jc w:val="both"/>
              <w:rPr>
                <w:rFonts w:ascii="Arial" w:hAnsi="Arial" w:cs="Arial"/>
              </w:rPr>
            </w:pPr>
            <w:r>
              <w:rPr>
                <w:rFonts w:ascii="Arial" w:hAnsi="Arial" w:cs="Arial"/>
              </w:rPr>
              <w:t xml:space="preserve">Substanciación de Procedimientos de Presuntas Responsabilidades Administrativas </w:t>
            </w:r>
          </w:p>
        </w:tc>
      </w:tr>
      <w:tr w:rsidR="00041269" w:rsidRPr="007161D3" w14:paraId="591D258C" w14:textId="77777777" w:rsidTr="00A808B7">
        <w:trPr>
          <w:jc w:val="center"/>
        </w:trPr>
        <w:tc>
          <w:tcPr>
            <w:tcW w:w="2864" w:type="dxa"/>
          </w:tcPr>
          <w:p w14:paraId="69DAC197" w14:textId="77777777" w:rsidR="00041269" w:rsidRPr="007161D3" w:rsidRDefault="00041269" w:rsidP="00041269">
            <w:pPr>
              <w:spacing w:line="360" w:lineRule="auto"/>
              <w:rPr>
                <w:rFonts w:ascii="Arial" w:hAnsi="Arial" w:cs="Arial"/>
              </w:rPr>
            </w:pPr>
            <w:r w:rsidRPr="007161D3">
              <w:rPr>
                <w:rFonts w:ascii="Arial" w:hAnsi="Arial" w:cs="Arial"/>
              </w:rPr>
              <w:t>Área responsable</w:t>
            </w:r>
          </w:p>
        </w:tc>
        <w:tc>
          <w:tcPr>
            <w:tcW w:w="7201" w:type="dxa"/>
          </w:tcPr>
          <w:p w14:paraId="0841A32A" w14:textId="0A6818D6" w:rsidR="00C1282B" w:rsidRPr="007161D3" w:rsidRDefault="00041269" w:rsidP="00041269">
            <w:pPr>
              <w:rPr>
                <w:rFonts w:ascii="Arial" w:hAnsi="Arial" w:cs="Arial"/>
              </w:rPr>
            </w:pPr>
            <w:r>
              <w:rPr>
                <w:rFonts w:ascii="Arial" w:hAnsi="Arial" w:cs="Arial"/>
              </w:rPr>
              <w:t>Jefatura del Departamento de Responsabilidades Administrativas y Sanciones o Jefatura del Departamento de Controversias y Sanciones</w:t>
            </w:r>
            <w:r w:rsidR="00C1282B">
              <w:rPr>
                <w:rFonts w:ascii="Arial" w:hAnsi="Arial" w:cs="Arial"/>
              </w:rPr>
              <w:t xml:space="preserve"> en Contrataciones Públicas</w:t>
            </w:r>
          </w:p>
        </w:tc>
      </w:tr>
      <w:tr w:rsidR="00041269" w:rsidRPr="007161D3" w14:paraId="374A7C7A" w14:textId="77777777" w:rsidTr="00A808B7">
        <w:trPr>
          <w:jc w:val="center"/>
        </w:trPr>
        <w:tc>
          <w:tcPr>
            <w:tcW w:w="2864" w:type="dxa"/>
          </w:tcPr>
          <w:p w14:paraId="4E365AE7" w14:textId="77777777" w:rsidR="00041269" w:rsidRPr="007161D3" w:rsidRDefault="00041269" w:rsidP="00041269">
            <w:pPr>
              <w:spacing w:line="360" w:lineRule="auto"/>
              <w:rPr>
                <w:rFonts w:ascii="Arial" w:hAnsi="Arial" w:cs="Arial"/>
              </w:rPr>
            </w:pPr>
            <w:r w:rsidRPr="007161D3">
              <w:rPr>
                <w:rFonts w:ascii="Arial" w:hAnsi="Arial" w:cs="Arial"/>
              </w:rPr>
              <w:t>Área de adscripción</w:t>
            </w:r>
          </w:p>
        </w:tc>
        <w:tc>
          <w:tcPr>
            <w:tcW w:w="7201" w:type="dxa"/>
          </w:tcPr>
          <w:p w14:paraId="164A311A" w14:textId="1C50C413" w:rsidR="00041269" w:rsidRPr="007161D3" w:rsidRDefault="00041269" w:rsidP="00041269">
            <w:pPr>
              <w:spacing w:line="360" w:lineRule="auto"/>
              <w:jc w:val="both"/>
              <w:rPr>
                <w:rFonts w:ascii="Arial" w:hAnsi="Arial" w:cs="Arial"/>
              </w:rPr>
            </w:pPr>
            <w:r>
              <w:rPr>
                <w:rFonts w:ascii="Arial" w:hAnsi="Arial" w:cs="Arial"/>
              </w:rPr>
              <w:t>Dirección de Responsabilidades Administrativas, Controversias y Sanciones.</w:t>
            </w:r>
          </w:p>
        </w:tc>
      </w:tr>
      <w:tr w:rsidR="00041269" w:rsidRPr="007161D3" w14:paraId="7C7FE63D" w14:textId="77777777" w:rsidTr="00A808B7">
        <w:trPr>
          <w:jc w:val="center"/>
        </w:trPr>
        <w:tc>
          <w:tcPr>
            <w:tcW w:w="2864" w:type="dxa"/>
          </w:tcPr>
          <w:p w14:paraId="3F96197B" w14:textId="77777777" w:rsidR="00041269" w:rsidRPr="007161D3" w:rsidRDefault="00041269" w:rsidP="00041269">
            <w:pPr>
              <w:spacing w:line="360" w:lineRule="auto"/>
              <w:rPr>
                <w:rFonts w:ascii="Arial" w:hAnsi="Arial" w:cs="Arial"/>
              </w:rPr>
            </w:pPr>
            <w:r w:rsidRPr="007161D3">
              <w:rPr>
                <w:rFonts w:ascii="Arial" w:hAnsi="Arial" w:cs="Arial"/>
              </w:rPr>
              <w:t>Clave del procedimiento</w:t>
            </w:r>
          </w:p>
        </w:tc>
        <w:tc>
          <w:tcPr>
            <w:tcW w:w="7201" w:type="dxa"/>
          </w:tcPr>
          <w:p w14:paraId="7C5C5042" w14:textId="5761F281" w:rsidR="00041269" w:rsidRPr="007161D3" w:rsidRDefault="00041269" w:rsidP="00041269">
            <w:pPr>
              <w:rPr>
                <w:rFonts w:ascii="Arial" w:hAnsi="Arial" w:cs="Arial"/>
                <w:b/>
                <w:bCs/>
                <w:iCs/>
              </w:rPr>
            </w:pPr>
            <w:r>
              <w:rPr>
                <w:rFonts w:ascii="Arial" w:hAnsi="Arial" w:cs="Arial"/>
                <w:iCs/>
              </w:rPr>
              <w:t>OICM/DRACS/DRAS/PR-01.</w:t>
            </w:r>
          </w:p>
        </w:tc>
      </w:tr>
      <w:tr w:rsidR="00041269" w:rsidRPr="007161D3" w14:paraId="2E31F48C" w14:textId="77777777" w:rsidTr="00A808B7">
        <w:trPr>
          <w:jc w:val="center"/>
        </w:trPr>
        <w:tc>
          <w:tcPr>
            <w:tcW w:w="2864" w:type="dxa"/>
          </w:tcPr>
          <w:p w14:paraId="51B0B283" w14:textId="77777777" w:rsidR="00041269" w:rsidRPr="007161D3" w:rsidRDefault="00041269" w:rsidP="00041269">
            <w:pPr>
              <w:spacing w:line="360" w:lineRule="auto"/>
              <w:rPr>
                <w:rFonts w:ascii="Arial" w:hAnsi="Arial" w:cs="Arial"/>
              </w:rPr>
            </w:pPr>
            <w:r w:rsidRPr="007161D3">
              <w:rPr>
                <w:rFonts w:ascii="Arial" w:hAnsi="Arial" w:cs="Arial"/>
              </w:rPr>
              <w:t>Tiempo de ejecución</w:t>
            </w:r>
          </w:p>
        </w:tc>
        <w:tc>
          <w:tcPr>
            <w:tcW w:w="7201" w:type="dxa"/>
          </w:tcPr>
          <w:p w14:paraId="02BD2B47" w14:textId="364622AD" w:rsidR="00041269" w:rsidRPr="007161D3" w:rsidRDefault="00041269" w:rsidP="00041269">
            <w:pPr>
              <w:spacing w:line="360" w:lineRule="auto"/>
              <w:rPr>
                <w:rFonts w:ascii="Arial" w:hAnsi="Arial" w:cs="Arial"/>
                <w:bCs/>
                <w:iCs/>
              </w:rPr>
            </w:pPr>
            <w:r>
              <w:rPr>
                <w:rFonts w:ascii="Arial" w:hAnsi="Arial" w:cs="Arial"/>
                <w:bCs/>
                <w:iCs/>
              </w:rPr>
              <w:t>167 días 5 horas</w:t>
            </w:r>
          </w:p>
        </w:tc>
      </w:tr>
    </w:tbl>
    <w:p w14:paraId="4D7F69B7" w14:textId="77777777" w:rsidR="00AA5979" w:rsidRPr="00F14551" w:rsidRDefault="00AA5979" w:rsidP="00AA5979">
      <w:pPr>
        <w:spacing w:line="240" w:lineRule="auto"/>
        <w:rPr>
          <w:rFonts w:ascii="Arial" w:hAnsi="Arial" w:cs="Arial"/>
          <w:sz w:val="14"/>
          <w:szCs w:val="14"/>
        </w:rPr>
      </w:pPr>
    </w:p>
    <w:tbl>
      <w:tblPr>
        <w:tblStyle w:val="Tablaconcuadrcula"/>
        <w:tblW w:w="10065" w:type="dxa"/>
        <w:jc w:val="center"/>
        <w:tblLook w:val="04A0" w:firstRow="1" w:lastRow="0" w:firstColumn="1" w:lastColumn="0" w:noHBand="0" w:noVBand="1"/>
      </w:tblPr>
      <w:tblGrid>
        <w:gridCol w:w="10065"/>
      </w:tblGrid>
      <w:tr w:rsidR="00AA5979" w:rsidRPr="007161D3" w14:paraId="34033695" w14:textId="77777777" w:rsidTr="00A808B7">
        <w:trPr>
          <w:jc w:val="center"/>
        </w:trPr>
        <w:tc>
          <w:tcPr>
            <w:tcW w:w="10065" w:type="dxa"/>
          </w:tcPr>
          <w:p w14:paraId="2C076D92" w14:textId="77777777" w:rsidR="00AA5979" w:rsidRPr="007161D3" w:rsidRDefault="00AA5979" w:rsidP="00486715">
            <w:pPr>
              <w:spacing w:line="360" w:lineRule="auto"/>
              <w:rPr>
                <w:rFonts w:ascii="Arial" w:hAnsi="Arial" w:cs="Arial"/>
                <w:b/>
                <w:bCs/>
              </w:rPr>
            </w:pPr>
            <w:r w:rsidRPr="007161D3">
              <w:rPr>
                <w:rFonts w:ascii="Arial" w:hAnsi="Arial" w:cs="Arial"/>
                <w:b/>
                <w:bCs/>
              </w:rPr>
              <w:t>2. Objetivo del procedimiento.</w:t>
            </w:r>
          </w:p>
        </w:tc>
      </w:tr>
      <w:tr w:rsidR="00AA5979" w:rsidRPr="007161D3" w14:paraId="2DB1CA49" w14:textId="77777777" w:rsidTr="00A808B7">
        <w:trPr>
          <w:jc w:val="center"/>
        </w:trPr>
        <w:tc>
          <w:tcPr>
            <w:tcW w:w="10065" w:type="dxa"/>
          </w:tcPr>
          <w:p w14:paraId="7A51C2F9" w14:textId="35767F6E" w:rsidR="00AA5979" w:rsidRPr="007161D3" w:rsidRDefault="00041269" w:rsidP="00486715">
            <w:pPr>
              <w:spacing w:line="360" w:lineRule="auto"/>
              <w:jc w:val="both"/>
              <w:rPr>
                <w:rFonts w:ascii="Arial" w:hAnsi="Arial" w:cs="Arial"/>
              </w:rPr>
            </w:pPr>
            <w:r>
              <w:rPr>
                <w:rFonts w:ascii="Arial" w:hAnsi="Arial" w:cs="Arial"/>
              </w:rPr>
              <w:t>Atender los procedimientos de responsabilidades administrativas relacionados con el incumplimiento de las obligaciones de las personas servidoras públicas, así como de todas aquellas faltas administrativas cometidas por particulares (Incluye asuntos de situación patrimonial y faltas administrativas de particulares).</w:t>
            </w:r>
          </w:p>
        </w:tc>
      </w:tr>
    </w:tbl>
    <w:p w14:paraId="18AA27DE" w14:textId="77777777" w:rsidR="00AA5979" w:rsidRPr="00F14551" w:rsidRDefault="00AA5979" w:rsidP="00AA5979">
      <w:pPr>
        <w:spacing w:line="240" w:lineRule="auto"/>
        <w:rPr>
          <w:rFonts w:ascii="Arial" w:hAnsi="Arial" w:cs="Arial"/>
          <w:sz w:val="14"/>
          <w:szCs w:val="14"/>
        </w:rPr>
      </w:pPr>
    </w:p>
    <w:tbl>
      <w:tblPr>
        <w:tblStyle w:val="Tablaconcuadrcula"/>
        <w:tblW w:w="10065" w:type="dxa"/>
        <w:jc w:val="center"/>
        <w:tblLook w:val="04A0" w:firstRow="1" w:lastRow="0" w:firstColumn="1" w:lastColumn="0" w:noHBand="0" w:noVBand="1"/>
      </w:tblPr>
      <w:tblGrid>
        <w:gridCol w:w="2694"/>
        <w:gridCol w:w="651"/>
        <w:gridCol w:w="3344"/>
        <w:gridCol w:w="2128"/>
        <w:gridCol w:w="1218"/>
        <w:gridCol w:w="30"/>
      </w:tblGrid>
      <w:tr w:rsidR="00AA5979" w:rsidRPr="007161D3" w14:paraId="62547BAB" w14:textId="77777777" w:rsidTr="00A808B7">
        <w:trPr>
          <w:jc w:val="center"/>
        </w:trPr>
        <w:tc>
          <w:tcPr>
            <w:tcW w:w="10065" w:type="dxa"/>
            <w:gridSpan w:val="6"/>
          </w:tcPr>
          <w:p w14:paraId="52C81EDA" w14:textId="77777777" w:rsidR="00AA5979" w:rsidRPr="007161D3" w:rsidRDefault="00AA5979" w:rsidP="00486715">
            <w:pPr>
              <w:spacing w:line="360" w:lineRule="auto"/>
              <w:rPr>
                <w:rFonts w:ascii="Arial" w:hAnsi="Arial" w:cs="Arial"/>
                <w:b/>
                <w:bCs/>
              </w:rPr>
            </w:pPr>
            <w:r>
              <w:rPr>
                <w:rFonts w:ascii="Arial" w:hAnsi="Arial" w:cs="Arial"/>
                <w:b/>
                <w:bCs/>
              </w:rPr>
              <w:t>3. Formatos e instructivos</w:t>
            </w:r>
          </w:p>
        </w:tc>
      </w:tr>
      <w:tr w:rsidR="00041269" w:rsidRPr="007161D3" w14:paraId="1F49EA79" w14:textId="77777777" w:rsidTr="00A808B7">
        <w:trPr>
          <w:jc w:val="center"/>
        </w:trPr>
        <w:tc>
          <w:tcPr>
            <w:tcW w:w="10065" w:type="dxa"/>
            <w:gridSpan w:val="6"/>
            <w:tcBorders>
              <w:bottom w:val="single" w:sz="4" w:space="0" w:color="auto"/>
            </w:tcBorders>
          </w:tcPr>
          <w:p w14:paraId="52EFF709" w14:textId="77777777" w:rsidR="00041269" w:rsidRDefault="00041269" w:rsidP="00041269">
            <w:pPr>
              <w:spacing w:line="360" w:lineRule="auto"/>
              <w:jc w:val="both"/>
              <w:rPr>
                <w:rFonts w:ascii="Arial" w:hAnsi="Arial" w:cs="Arial"/>
              </w:rPr>
            </w:pPr>
            <w:r>
              <w:rPr>
                <w:rFonts w:ascii="Arial" w:hAnsi="Arial" w:cs="Arial"/>
              </w:rPr>
              <w:t>Anexo 1. Formato de Acuerdo de Prevención Para la Autoridad Investigadora. F.A.P.A.I.01.</w:t>
            </w:r>
          </w:p>
          <w:p w14:paraId="5AE4E69D" w14:textId="77777777" w:rsidR="00041269" w:rsidRDefault="00041269" w:rsidP="00041269">
            <w:pPr>
              <w:spacing w:line="360" w:lineRule="auto"/>
              <w:jc w:val="both"/>
              <w:rPr>
                <w:rFonts w:ascii="Arial" w:hAnsi="Arial" w:cs="Arial"/>
              </w:rPr>
            </w:pPr>
            <w:r>
              <w:rPr>
                <w:rFonts w:ascii="Arial" w:hAnsi="Arial" w:cs="Arial"/>
              </w:rPr>
              <w:t>Anexo 2. Instructivo de Acuerdo de Prevención Para la Autoridad Investigadora. I.A.P.A.I.01.</w:t>
            </w:r>
          </w:p>
          <w:p w14:paraId="1A7006C7" w14:textId="77777777" w:rsidR="00041269" w:rsidRDefault="00041269" w:rsidP="00041269">
            <w:pPr>
              <w:spacing w:line="360" w:lineRule="auto"/>
              <w:jc w:val="both"/>
              <w:rPr>
                <w:rFonts w:ascii="Arial" w:hAnsi="Arial" w:cs="Arial"/>
              </w:rPr>
            </w:pPr>
            <w:r>
              <w:rPr>
                <w:rFonts w:ascii="Arial" w:hAnsi="Arial" w:cs="Arial"/>
              </w:rPr>
              <w:t>Anexo 3. Formato de Oficio por el que se Devuelve para su Debida Integración a la Autoridad Investigadora. F.O.D.D.I.A.I.02.</w:t>
            </w:r>
          </w:p>
          <w:p w14:paraId="56C0CFCA" w14:textId="77777777" w:rsidR="00041269" w:rsidRDefault="00041269" w:rsidP="00041269">
            <w:pPr>
              <w:spacing w:line="360" w:lineRule="auto"/>
              <w:jc w:val="both"/>
              <w:rPr>
                <w:rFonts w:ascii="Arial" w:hAnsi="Arial" w:cs="Arial"/>
              </w:rPr>
            </w:pPr>
            <w:r>
              <w:rPr>
                <w:rFonts w:ascii="Arial" w:hAnsi="Arial" w:cs="Arial"/>
              </w:rPr>
              <w:t>Anexo 4. Instructivo de Oficio por el que se Devuelve para su Debida Integración a la Autoridad Investigadora. I.O.D.D.I.A.I.02</w:t>
            </w:r>
          </w:p>
          <w:p w14:paraId="3DF06DDF" w14:textId="77777777" w:rsidR="00041269" w:rsidRDefault="00041269" w:rsidP="00041269">
            <w:pPr>
              <w:spacing w:line="360" w:lineRule="auto"/>
              <w:jc w:val="both"/>
              <w:rPr>
                <w:rFonts w:ascii="Arial" w:hAnsi="Arial" w:cs="Arial"/>
              </w:rPr>
            </w:pPr>
            <w:r>
              <w:rPr>
                <w:rFonts w:ascii="Arial" w:hAnsi="Arial" w:cs="Arial"/>
              </w:rPr>
              <w:t>Anexo 5. Formato de Acuerdo de Improcedencia o Sobreseimiento. F.A.I.S.03.</w:t>
            </w:r>
          </w:p>
          <w:p w14:paraId="4BB3D6A8" w14:textId="77777777" w:rsidR="00041269" w:rsidRDefault="00041269" w:rsidP="00041269">
            <w:pPr>
              <w:spacing w:line="360" w:lineRule="auto"/>
              <w:jc w:val="both"/>
              <w:rPr>
                <w:rFonts w:ascii="Arial" w:hAnsi="Arial" w:cs="Arial"/>
              </w:rPr>
            </w:pPr>
            <w:r>
              <w:rPr>
                <w:rFonts w:ascii="Arial" w:hAnsi="Arial" w:cs="Arial"/>
              </w:rPr>
              <w:t>Anexo 6. Instructivo de Acuerdo de Improcedencia o Sobreseimiento. I.A.I.S.03.</w:t>
            </w:r>
          </w:p>
          <w:p w14:paraId="4D3ED248" w14:textId="77777777" w:rsidR="00041269" w:rsidRDefault="00041269" w:rsidP="00041269">
            <w:pPr>
              <w:spacing w:line="360" w:lineRule="auto"/>
              <w:jc w:val="both"/>
              <w:rPr>
                <w:rFonts w:ascii="Arial" w:hAnsi="Arial" w:cs="Arial"/>
              </w:rPr>
            </w:pPr>
            <w:r>
              <w:rPr>
                <w:rFonts w:ascii="Arial" w:hAnsi="Arial" w:cs="Arial"/>
              </w:rPr>
              <w:t>Anexo 7. Formato de Oficio por el que se Devuelve a la Autoridad Investigadora, por Improcedencia o Sobreseimiento. F.O.D.A.I.I.S.04.</w:t>
            </w:r>
          </w:p>
          <w:p w14:paraId="7E15F988" w14:textId="77777777" w:rsidR="00041269" w:rsidRDefault="00041269" w:rsidP="00041269">
            <w:pPr>
              <w:spacing w:line="360" w:lineRule="auto"/>
              <w:jc w:val="both"/>
              <w:rPr>
                <w:rFonts w:ascii="Arial" w:hAnsi="Arial" w:cs="Arial"/>
              </w:rPr>
            </w:pPr>
            <w:r>
              <w:rPr>
                <w:rFonts w:ascii="Arial" w:hAnsi="Arial" w:cs="Arial"/>
              </w:rPr>
              <w:t>Anexo 8. Instructivo de Oficio por el que se Devuelve a la Autoridad Investigadora, por Improcedencia o Sobreseimiento. I.O.D.A.I.I.S.04.</w:t>
            </w:r>
          </w:p>
          <w:p w14:paraId="2C12CD65" w14:textId="77777777" w:rsidR="00041269" w:rsidRDefault="00041269" w:rsidP="00041269">
            <w:pPr>
              <w:spacing w:line="360" w:lineRule="auto"/>
              <w:jc w:val="both"/>
              <w:rPr>
                <w:rFonts w:ascii="Arial" w:hAnsi="Arial" w:cs="Arial"/>
              </w:rPr>
            </w:pPr>
            <w:r>
              <w:rPr>
                <w:rFonts w:ascii="Arial" w:hAnsi="Arial" w:cs="Arial"/>
              </w:rPr>
              <w:t>Anexo 9. Formato de Acuerdo de Recepción de Informe de Presunta Responsabilidad y del Acuerdo de Calificación de Faltas Administrativas. F.A.R.I.P.R.A.C.F.A.05.</w:t>
            </w:r>
          </w:p>
          <w:p w14:paraId="685E6040" w14:textId="77777777" w:rsidR="00041269" w:rsidRDefault="00041269" w:rsidP="00041269">
            <w:pPr>
              <w:spacing w:line="360" w:lineRule="auto"/>
              <w:jc w:val="both"/>
              <w:rPr>
                <w:rFonts w:ascii="Arial" w:hAnsi="Arial" w:cs="Arial"/>
              </w:rPr>
            </w:pPr>
            <w:r>
              <w:rPr>
                <w:rFonts w:ascii="Arial" w:hAnsi="Arial" w:cs="Arial"/>
              </w:rPr>
              <w:t>Anexo 10. Instructivo de Acuerdo de Recepción de Informe de Presunta Responsabilidad y del Acuerdo de Calificación de Faltas Administrativas. I.A.R.I.P.R.A.C.F.A.05.</w:t>
            </w:r>
          </w:p>
          <w:p w14:paraId="079F58CF" w14:textId="77777777" w:rsidR="00041269" w:rsidRDefault="00041269" w:rsidP="00041269">
            <w:pPr>
              <w:spacing w:line="360" w:lineRule="auto"/>
              <w:jc w:val="both"/>
              <w:rPr>
                <w:rFonts w:ascii="Arial" w:hAnsi="Arial" w:cs="Arial"/>
              </w:rPr>
            </w:pPr>
            <w:r>
              <w:rPr>
                <w:rFonts w:ascii="Arial" w:hAnsi="Arial" w:cs="Arial"/>
              </w:rPr>
              <w:t>Anexo 11. Formato de Acuerdo de Radicación. F.A.R.06.</w:t>
            </w:r>
          </w:p>
          <w:p w14:paraId="071EC3B6" w14:textId="77777777" w:rsidR="00041269" w:rsidRDefault="00041269" w:rsidP="00041269">
            <w:pPr>
              <w:spacing w:line="360" w:lineRule="auto"/>
              <w:jc w:val="both"/>
              <w:rPr>
                <w:rFonts w:ascii="Arial" w:hAnsi="Arial" w:cs="Arial"/>
              </w:rPr>
            </w:pPr>
            <w:r>
              <w:rPr>
                <w:rFonts w:ascii="Arial" w:hAnsi="Arial" w:cs="Arial"/>
              </w:rPr>
              <w:t>Anexo 12. Instructivo de Acuerdo de Radicación. I.A.R.06.</w:t>
            </w:r>
          </w:p>
          <w:p w14:paraId="4246CDAC" w14:textId="77777777" w:rsidR="00041269" w:rsidRDefault="00041269" w:rsidP="00041269">
            <w:pPr>
              <w:spacing w:line="360" w:lineRule="auto"/>
              <w:jc w:val="both"/>
              <w:rPr>
                <w:rFonts w:ascii="Arial" w:hAnsi="Arial" w:cs="Arial"/>
              </w:rPr>
            </w:pPr>
            <w:r>
              <w:rPr>
                <w:rFonts w:ascii="Arial" w:hAnsi="Arial" w:cs="Arial"/>
              </w:rPr>
              <w:t>Anexo 13. Formato de Oficio Citatorio de Emplazamiento (audiencia inicial). F.O.C.E.07.</w:t>
            </w:r>
          </w:p>
          <w:p w14:paraId="314D0DEF" w14:textId="77777777" w:rsidR="00041269" w:rsidRDefault="00041269" w:rsidP="00041269">
            <w:pPr>
              <w:spacing w:line="360" w:lineRule="auto"/>
              <w:jc w:val="both"/>
              <w:rPr>
                <w:rFonts w:ascii="Arial" w:hAnsi="Arial" w:cs="Arial"/>
              </w:rPr>
            </w:pPr>
            <w:r>
              <w:rPr>
                <w:rFonts w:ascii="Arial" w:hAnsi="Arial" w:cs="Arial"/>
              </w:rPr>
              <w:t>Anexo 14. Instructivo de Oficio Citatorio de Emplazamiento (audiencia inicial). I.O.C.E.07.</w:t>
            </w:r>
          </w:p>
          <w:p w14:paraId="741C6A7B" w14:textId="77777777" w:rsidR="00041269" w:rsidRDefault="00041269" w:rsidP="00041269">
            <w:pPr>
              <w:spacing w:line="360" w:lineRule="auto"/>
              <w:jc w:val="both"/>
              <w:rPr>
                <w:rFonts w:ascii="Arial" w:hAnsi="Arial" w:cs="Arial"/>
              </w:rPr>
            </w:pPr>
            <w:r>
              <w:rPr>
                <w:rFonts w:ascii="Arial" w:hAnsi="Arial" w:cs="Arial"/>
              </w:rPr>
              <w:t>Anexo 15. Formato de Acuerdo por el que se Admite el Recurso de Reclamación. F.A.D.R.R.08.</w:t>
            </w:r>
          </w:p>
          <w:p w14:paraId="012DD6AA" w14:textId="77777777" w:rsidR="00041269" w:rsidRDefault="00041269" w:rsidP="00041269">
            <w:pPr>
              <w:spacing w:line="360" w:lineRule="auto"/>
              <w:jc w:val="both"/>
              <w:rPr>
                <w:rFonts w:ascii="Arial" w:hAnsi="Arial" w:cs="Arial"/>
              </w:rPr>
            </w:pPr>
            <w:r>
              <w:rPr>
                <w:rFonts w:ascii="Arial" w:hAnsi="Arial" w:cs="Arial"/>
              </w:rPr>
              <w:t>Anexo 16. Instructivo de Acuerdo por el que se Admite el Recurso de Reclamación. I.A.D.R.R.08.</w:t>
            </w:r>
          </w:p>
          <w:p w14:paraId="5690F37A" w14:textId="77777777" w:rsidR="00041269" w:rsidRDefault="00041269" w:rsidP="00041269">
            <w:pPr>
              <w:spacing w:line="360" w:lineRule="auto"/>
              <w:jc w:val="both"/>
              <w:rPr>
                <w:rFonts w:ascii="Arial" w:hAnsi="Arial" w:cs="Arial"/>
              </w:rPr>
            </w:pPr>
            <w:r>
              <w:rPr>
                <w:rFonts w:ascii="Arial" w:hAnsi="Arial" w:cs="Arial"/>
              </w:rPr>
              <w:t>Anexo 17. Formato de Oficio para Correr Traslado a la Contraparte. F.O.C.T.C.09.</w:t>
            </w:r>
          </w:p>
          <w:p w14:paraId="11D9603F" w14:textId="77777777" w:rsidR="00041269" w:rsidRDefault="00041269" w:rsidP="00041269">
            <w:pPr>
              <w:spacing w:line="360" w:lineRule="auto"/>
              <w:jc w:val="both"/>
              <w:rPr>
                <w:rFonts w:ascii="Arial" w:hAnsi="Arial" w:cs="Arial"/>
              </w:rPr>
            </w:pPr>
            <w:r>
              <w:rPr>
                <w:rFonts w:ascii="Arial" w:hAnsi="Arial" w:cs="Arial"/>
              </w:rPr>
              <w:t>Anexo 18. Instructivo de Oficio para Correr Traslado a la Contraparte. I.O.C.T.C.09.</w:t>
            </w:r>
          </w:p>
          <w:p w14:paraId="5B4E166B" w14:textId="77777777" w:rsidR="00041269" w:rsidRDefault="00041269" w:rsidP="00041269">
            <w:pPr>
              <w:spacing w:line="360" w:lineRule="auto"/>
              <w:jc w:val="both"/>
              <w:rPr>
                <w:rFonts w:ascii="Arial" w:hAnsi="Arial" w:cs="Arial"/>
              </w:rPr>
            </w:pPr>
            <w:r>
              <w:rPr>
                <w:rFonts w:ascii="Arial" w:hAnsi="Arial" w:cs="Arial"/>
              </w:rPr>
              <w:t>Anexo 19. Formato de Oficio por el que se Turna al Tribunal de Justicia Administrativa de Oaxaca (TJAO) el Recurso de Reclamación. F.O.T.T.J.A.O.R.R.10.</w:t>
            </w:r>
          </w:p>
          <w:p w14:paraId="5DBEF64A" w14:textId="77777777" w:rsidR="00041269" w:rsidRDefault="00041269" w:rsidP="00041269">
            <w:pPr>
              <w:spacing w:line="360" w:lineRule="auto"/>
              <w:jc w:val="both"/>
              <w:rPr>
                <w:rFonts w:ascii="Arial" w:hAnsi="Arial" w:cs="Arial"/>
              </w:rPr>
            </w:pPr>
            <w:r>
              <w:rPr>
                <w:rFonts w:ascii="Arial" w:hAnsi="Arial" w:cs="Arial"/>
              </w:rPr>
              <w:t xml:space="preserve">Anexo 20. Instructivo de Oficio por el que se Turna al TJAO el Recurso de Reclamación. I.O.T.T.J.A.O.R.R.10. </w:t>
            </w:r>
          </w:p>
          <w:p w14:paraId="01FB528C" w14:textId="77777777" w:rsidR="00041269" w:rsidRDefault="00041269" w:rsidP="00041269">
            <w:pPr>
              <w:spacing w:line="360" w:lineRule="auto"/>
              <w:jc w:val="both"/>
              <w:rPr>
                <w:rFonts w:ascii="Arial" w:hAnsi="Arial" w:cs="Arial"/>
              </w:rPr>
            </w:pPr>
            <w:r>
              <w:rPr>
                <w:rFonts w:ascii="Arial" w:hAnsi="Arial" w:cs="Arial"/>
              </w:rPr>
              <w:t>Anexo 21. Formato de Acta de No Comparecencia a la Audiencia Inicial. F.A.N.C.A.I.11.</w:t>
            </w:r>
          </w:p>
          <w:p w14:paraId="219A7A49" w14:textId="77777777" w:rsidR="00041269" w:rsidRDefault="00041269" w:rsidP="00041269">
            <w:pPr>
              <w:spacing w:line="360" w:lineRule="auto"/>
              <w:jc w:val="both"/>
              <w:rPr>
                <w:rFonts w:ascii="Arial" w:hAnsi="Arial" w:cs="Arial"/>
              </w:rPr>
            </w:pPr>
            <w:r>
              <w:rPr>
                <w:rFonts w:ascii="Arial" w:hAnsi="Arial" w:cs="Arial"/>
              </w:rPr>
              <w:t>Anexo 22. Instructivo de Acta de No Comparecencia a la Audiencia Inicial. I.A.N.C.A.I.11.</w:t>
            </w:r>
          </w:p>
          <w:p w14:paraId="3E52098E" w14:textId="77777777" w:rsidR="00041269" w:rsidRDefault="00041269" w:rsidP="00041269">
            <w:pPr>
              <w:spacing w:line="360" w:lineRule="auto"/>
              <w:jc w:val="both"/>
              <w:rPr>
                <w:rFonts w:ascii="Arial" w:hAnsi="Arial" w:cs="Arial"/>
              </w:rPr>
            </w:pPr>
            <w:r>
              <w:rPr>
                <w:rFonts w:ascii="Arial" w:hAnsi="Arial" w:cs="Arial"/>
              </w:rPr>
              <w:t>Anexo 23. Formato de Oficio por el que se Solicita a la Consejería Jurídica Personal Para que Funja como Defensor de Oficio del Presunto Responsable. F.O.S.C.J.P.F.D.O.P.R.12.</w:t>
            </w:r>
          </w:p>
          <w:p w14:paraId="6C455E8E" w14:textId="77777777" w:rsidR="00041269" w:rsidRDefault="00041269" w:rsidP="00041269">
            <w:pPr>
              <w:spacing w:line="360" w:lineRule="auto"/>
              <w:jc w:val="both"/>
              <w:rPr>
                <w:rFonts w:ascii="Arial" w:hAnsi="Arial" w:cs="Arial"/>
              </w:rPr>
            </w:pPr>
            <w:r>
              <w:rPr>
                <w:rFonts w:ascii="Arial" w:hAnsi="Arial" w:cs="Arial"/>
              </w:rPr>
              <w:t>Anexo 24. Instructivo de Oficio por el que se Solicita a la Consejería Jurídica Personal Para que Funja como Defensor de Oficio del Presunto Responsable I.O.S.C.J.P.F.D.O.P.R.12.</w:t>
            </w:r>
          </w:p>
          <w:p w14:paraId="3C4962D9" w14:textId="77777777" w:rsidR="00041269" w:rsidRDefault="00041269" w:rsidP="00041269">
            <w:pPr>
              <w:spacing w:line="360" w:lineRule="auto"/>
              <w:jc w:val="both"/>
              <w:rPr>
                <w:rFonts w:ascii="Arial" w:hAnsi="Arial" w:cs="Arial"/>
              </w:rPr>
            </w:pPr>
            <w:r>
              <w:rPr>
                <w:rFonts w:ascii="Arial" w:hAnsi="Arial" w:cs="Arial"/>
              </w:rPr>
              <w:t>Anexo 25. Formato de Acta de Audiencia Inicial. F.A.A I.13.</w:t>
            </w:r>
          </w:p>
          <w:p w14:paraId="66620302" w14:textId="77777777" w:rsidR="00041269" w:rsidRDefault="00041269" w:rsidP="00041269">
            <w:pPr>
              <w:spacing w:line="360" w:lineRule="auto"/>
              <w:jc w:val="both"/>
              <w:rPr>
                <w:rFonts w:ascii="Arial" w:hAnsi="Arial" w:cs="Arial"/>
              </w:rPr>
            </w:pPr>
            <w:r>
              <w:rPr>
                <w:rFonts w:ascii="Arial" w:hAnsi="Arial" w:cs="Arial"/>
              </w:rPr>
              <w:t>Anexo 26. Instructivo de Acta de Audiencia Inicial. I.A.A.I.13.</w:t>
            </w:r>
          </w:p>
          <w:p w14:paraId="591A5E4F" w14:textId="77777777" w:rsidR="00041269" w:rsidRDefault="00041269" w:rsidP="00041269">
            <w:pPr>
              <w:spacing w:line="360" w:lineRule="auto"/>
              <w:jc w:val="both"/>
              <w:rPr>
                <w:rFonts w:ascii="Arial" w:hAnsi="Arial" w:cs="Arial"/>
              </w:rPr>
            </w:pPr>
            <w:r>
              <w:rPr>
                <w:rFonts w:ascii="Arial" w:hAnsi="Arial" w:cs="Arial"/>
              </w:rPr>
              <w:t>Anexo 27. Formato de Acuerdo de Remisión del Expediente al Tribunal de Justicia Administrativa de Oaxaca (TJAO). F.A.R.E.T.J.A.O.14.</w:t>
            </w:r>
          </w:p>
          <w:p w14:paraId="63A0DCD5" w14:textId="77777777" w:rsidR="00041269" w:rsidRDefault="00041269" w:rsidP="00041269">
            <w:pPr>
              <w:spacing w:line="360" w:lineRule="auto"/>
              <w:jc w:val="both"/>
              <w:rPr>
                <w:rFonts w:ascii="Arial" w:hAnsi="Arial" w:cs="Arial"/>
              </w:rPr>
            </w:pPr>
            <w:r>
              <w:rPr>
                <w:rFonts w:ascii="Arial" w:hAnsi="Arial" w:cs="Arial"/>
              </w:rPr>
              <w:t>Anexo 28. Instructivo del Acuerdo de remisión del expediente Al Tribunal de Justicia Administrativa de Oaxaca (TJAO). I.A.R.E.T.J.A.O.14.</w:t>
            </w:r>
          </w:p>
          <w:p w14:paraId="2D44B2F1" w14:textId="77777777" w:rsidR="00041269" w:rsidRDefault="00041269" w:rsidP="00041269">
            <w:pPr>
              <w:spacing w:line="360" w:lineRule="auto"/>
              <w:jc w:val="both"/>
              <w:rPr>
                <w:rFonts w:ascii="Arial" w:hAnsi="Arial" w:cs="Arial"/>
              </w:rPr>
            </w:pPr>
            <w:r>
              <w:rPr>
                <w:rFonts w:ascii="Arial" w:hAnsi="Arial" w:cs="Arial"/>
              </w:rPr>
              <w:t>Anexo 29. Formato del Oficio de Remisión Ante el Tribunal de Justicia Administrativa de Oaxaca                    (TJAO). F.O.R.A.T.J.A.O.15.</w:t>
            </w:r>
          </w:p>
          <w:p w14:paraId="3F91A00B" w14:textId="77777777" w:rsidR="00041269" w:rsidRDefault="00041269" w:rsidP="00041269">
            <w:pPr>
              <w:spacing w:line="360" w:lineRule="auto"/>
              <w:jc w:val="both"/>
              <w:rPr>
                <w:rFonts w:ascii="Arial" w:hAnsi="Arial" w:cs="Arial"/>
              </w:rPr>
            </w:pPr>
            <w:r>
              <w:rPr>
                <w:rFonts w:ascii="Arial" w:hAnsi="Arial" w:cs="Arial"/>
              </w:rPr>
              <w:t>Anexo 30. Instructivo del Oficio de Remisión Ante el Tribunal de Justicia Administrativa de Oaxaca                         (TJAO). I.A.R.E.T.J.A.O.15.</w:t>
            </w:r>
          </w:p>
          <w:p w14:paraId="50B58D54" w14:textId="77777777" w:rsidR="00041269" w:rsidRDefault="00041269" w:rsidP="00041269">
            <w:pPr>
              <w:spacing w:line="360" w:lineRule="auto"/>
              <w:jc w:val="both"/>
              <w:rPr>
                <w:rFonts w:ascii="Arial" w:hAnsi="Arial" w:cs="Arial"/>
              </w:rPr>
            </w:pPr>
            <w:r>
              <w:rPr>
                <w:rFonts w:ascii="Arial" w:hAnsi="Arial" w:cs="Arial"/>
              </w:rPr>
              <w:t>Anexo 31. Formato de Acuerdo de Devolución del Expediente a la Autoridad Investigadora. F.A.D.E.A.I.16.</w:t>
            </w:r>
          </w:p>
          <w:p w14:paraId="5FFBA65B" w14:textId="77777777" w:rsidR="00041269" w:rsidRDefault="00041269" w:rsidP="00041269">
            <w:pPr>
              <w:spacing w:line="360" w:lineRule="auto"/>
              <w:jc w:val="both"/>
              <w:rPr>
                <w:rFonts w:ascii="Arial" w:hAnsi="Arial" w:cs="Arial"/>
              </w:rPr>
            </w:pPr>
            <w:r>
              <w:rPr>
                <w:rFonts w:ascii="Arial" w:hAnsi="Arial" w:cs="Arial"/>
              </w:rPr>
              <w:t>Anexo 32. Instructivo del Acuerdo de Devolución del Expediente a la Autoridad Investigadora. I.A.DE.A.I.16.</w:t>
            </w:r>
          </w:p>
          <w:p w14:paraId="5429DEE7" w14:textId="77777777" w:rsidR="00041269" w:rsidRDefault="00041269" w:rsidP="00041269">
            <w:pPr>
              <w:spacing w:line="360" w:lineRule="auto"/>
              <w:jc w:val="both"/>
              <w:rPr>
                <w:rFonts w:ascii="Arial" w:hAnsi="Arial" w:cs="Arial"/>
              </w:rPr>
            </w:pPr>
            <w:r>
              <w:rPr>
                <w:rFonts w:ascii="Arial" w:hAnsi="Arial" w:cs="Arial"/>
              </w:rPr>
              <w:t>Anexo 33. Formato Oficio de Devolución a la Autoridad Investigadora. F.O.D.A.I.17.</w:t>
            </w:r>
          </w:p>
          <w:p w14:paraId="655928B2" w14:textId="77777777" w:rsidR="00041269" w:rsidRDefault="00041269" w:rsidP="00041269">
            <w:pPr>
              <w:spacing w:line="360" w:lineRule="auto"/>
              <w:jc w:val="both"/>
              <w:rPr>
                <w:rFonts w:ascii="Arial" w:hAnsi="Arial" w:cs="Arial"/>
              </w:rPr>
            </w:pPr>
            <w:r>
              <w:rPr>
                <w:rFonts w:ascii="Arial" w:hAnsi="Arial" w:cs="Arial"/>
              </w:rPr>
              <w:t>Anexo34.  Instructivo del Oficio de Devolución a la Autoridad Investigadora. I. O.D.A.I.17.</w:t>
            </w:r>
          </w:p>
          <w:p w14:paraId="287B1A45" w14:textId="77777777" w:rsidR="00041269" w:rsidRDefault="00041269" w:rsidP="00041269">
            <w:pPr>
              <w:spacing w:line="360" w:lineRule="auto"/>
              <w:jc w:val="both"/>
              <w:rPr>
                <w:rFonts w:ascii="Arial" w:hAnsi="Arial" w:cs="Arial"/>
              </w:rPr>
            </w:pPr>
            <w:r>
              <w:rPr>
                <w:rFonts w:ascii="Arial" w:hAnsi="Arial" w:cs="Arial"/>
              </w:rPr>
              <w:t>Anexo 35. Formato de Acuerdo de admisión de pruebas y desahogo de pruebas. F.A.A.P.D.P.18.</w:t>
            </w:r>
          </w:p>
          <w:p w14:paraId="15AB883C" w14:textId="77777777" w:rsidR="00041269" w:rsidRDefault="00041269" w:rsidP="00041269">
            <w:pPr>
              <w:spacing w:line="360" w:lineRule="auto"/>
              <w:jc w:val="both"/>
              <w:rPr>
                <w:rFonts w:ascii="Arial" w:hAnsi="Arial" w:cs="Arial"/>
              </w:rPr>
            </w:pPr>
            <w:r>
              <w:rPr>
                <w:rFonts w:ascii="Arial" w:hAnsi="Arial" w:cs="Arial"/>
              </w:rPr>
              <w:t>Anexo 36. Instructivo del Acuerdo de Admisión de Pruebas y Desahogo de Pruebas. I.A.A.P.D.P.18.</w:t>
            </w:r>
          </w:p>
          <w:p w14:paraId="70961DFE" w14:textId="77777777" w:rsidR="00041269" w:rsidRDefault="00041269" w:rsidP="00041269">
            <w:pPr>
              <w:spacing w:line="360" w:lineRule="auto"/>
              <w:jc w:val="both"/>
              <w:rPr>
                <w:rFonts w:ascii="Arial" w:hAnsi="Arial" w:cs="Arial"/>
              </w:rPr>
            </w:pPr>
            <w:r>
              <w:rPr>
                <w:rFonts w:ascii="Arial" w:hAnsi="Arial" w:cs="Arial"/>
              </w:rPr>
              <w:t>Anexo 37. Formato del Oficio de Admisión y Desahogo de Pruebas. F.O.A.D.P.19.</w:t>
            </w:r>
          </w:p>
          <w:p w14:paraId="4A097BF4" w14:textId="77777777" w:rsidR="00041269" w:rsidRDefault="00041269" w:rsidP="00041269">
            <w:pPr>
              <w:spacing w:line="360" w:lineRule="auto"/>
              <w:jc w:val="both"/>
              <w:rPr>
                <w:rFonts w:ascii="Arial" w:hAnsi="Arial" w:cs="Arial"/>
              </w:rPr>
            </w:pPr>
            <w:r>
              <w:rPr>
                <w:rFonts w:ascii="Arial" w:hAnsi="Arial" w:cs="Arial"/>
              </w:rPr>
              <w:t>Anexo 38. Instructivo de Oficio de Admisión y Desahogo de Pruebas. I. O.A.D.P.19.</w:t>
            </w:r>
          </w:p>
          <w:p w14:paraId="68E52205" w14:textId="77777777" w:rsidR="00041269" w:rsidRDefault="00041269" w:rsidP="00041269">
            <w:pPr>
              <w:spacing w:line="360" w:lineRule="auto"/>
              <w:jc w:val="both"/>
              <w:rPr>
                <w:rFonts w:ascii="Arial" w:hAnsi="Arial" w:cs="Arial"/>
              </w:rPr>
            </w:pPr>
            <w:r>
              <w:rPr>
                <w:rFonts w:ascii="Arial" w:hAnsi="Arial" w:cs="Arial"/>
              </w:rPr>
              <w:t>Anexo 39. Formato de Acuerdo de Cierre de Periodo Probatorio y Apertura de Alegatos. F.A.C.P.P.A.A.20.</w:t>
            </w:r>
          </w:p>
          <w:p w14:paraId="3957069D" w14:textId="77777777" w:rsidR="00041269" w:rsidRDefault="00041269" w:rsidP="00041269">
            <w:pPr>
              <w:spacing w:line="360" w:lineRule="auto"/>
              <w:jc w:val="both"/>
              <w:rPr>
                <w:rFonts w:ascii="Arial" w:hAnsi="Arial" w:cs="Arial"/>
              </w:rPr>
            </w:pPr>
            <w:r>
              <w:rPr>
                <w:rFonts w:ascii="Arial" w:hAnsi="Arial" w:cs="Arial"/>
              </w:rPr>
              <w:t>Anexo 40. Instructivo de Acuerdo de Cierre de Periodo Probatorio y Apertura de Alegatos. I.A.C.P.P.A.A.20.</w:t>
            </w:r>
          </w:p>
          <w:p w14:paraId="5AA584FB" w14:textId="77777777" w:rsidR="00041269" w:rsidRDefault="00041269" w:rsidP="00041269">
            <w:pPr>
              <w:spacing w:line="360" w:lineRule="auto"/>
              <w:jc w:val="both"/>
              <w:rPr>
                <w:rFonts w:ascii="Arial" w:hAnsi="Arial" w:cs="Arial"/>
              </w:rPr>
            </w:pPr>
            <w:r>
              <w:rPr>
                <w:rFonts w:ascii="Arial" w:hAnsi="Arial" w:cs="Arial"/>
              </w:rPr>
              <w:t>Anexo 41. Formato de Oficio de Cierre de Periodo Probatorio y Apertura de Alegatos. F.O.C.P.P.A.A.21.</w:t>
            </w:r>
          </w:p>
          <w:p w14:paraId="1AEB8A1F" w14:textId="77777777" w:rsidR="00041269" w:rsidRDefault="00041269" w:rsidP="00041269">
            <w:pPr>
              <w:spacing w:line="360" w:lineRule="auto"/>
              <w:jc w:val="both"/>
              <w:rPr>
                <w:rFonts w:ascii="Arial" w:hAnsi="Arial" w:cs="Arial"/>
              </w:rPr>
            </w:pPr>
            <w:r>
              <w:rPr>
                <w:rFonts w:ascii="Arial" w:hAnsi="Arial" w:cs="Arial"/>
              </w:rPr>
              <w:t>Anexo 42 Instructivo del Oficio de Cierre de Periodo Probatorio y Apertura de Alegatos. I.O.C.P.P.A.A.21.</w:t>
            </w:r>
          </w:p>
          <w:p w14:paraId="591E812E" w14:textId="77777777" w:rsidR="00041269" w:rsidRDefault="00041269" w:rsidP="00041269">
            <w:pPr>
              <w:spacing w:line="360" w:lineRule="auto"/>
              <w:jc w:val="both"/>
              <w:rPr>
                <w:rFonts w:ascii="Arial" w:hAnsi="Arial" w:cs="Arial"/>
              </w:rPr>
            </w:pPr>
            <w:r>
              <w:rPr>
                <w:rFonts w:ascii="Arial" w:hAnsi="Arial" w:cs="Arial"/>
              </w:rPr>
              <w:t>Anexo 43. Formato de Acuerdo de cierre de instrucción. F.A.C.I.22.</w:t>
            </w:r>
          </w:p>
          <w:p w14:paraId="024EAB37" w14:textId="77777777" w:rsidR="00041269" w:rsidRDefault="00041269" w:rsidP="00041269">
            <w:pPr>
              <w:spacing w:line="360" w:lineRule="auto"/>
              <w:jc w:val="both"/>
              <w:rPr>
                <w:rFonts w:ascii="Arial" w:hAnsi="Arial" w:cs="Arial"/>
              </w:rPr>
            </w:pPr>
            <w:r>
              <w:rPr>
                <w:rFonts w:ascii="Arial" w:hAnsi="Arial" w:cs="Arial"/>
              </w:rPr>
              <w:t>Anexo 44. Instructivo del Acuerdo de Cierre de Instrucción. I.A.C.I.22.</w:t>
            </w:r>
          </w:p>
          <w:p w14:paraId="1F0B06DE" w14:textId="77777777" w:rsidR="00041269" w:rsidRDefault="00041269" w:rsidP="00041269">
            <w:pPr>
              <w:spacing w:line="360" w:lineRule="auto"/>
              <w:jc w:val="both"/>
              <w:rPr>
                <w:rFonts w:ascii="Arial" w:hAnsi="Arial" w:cs="Arial"/>
              </w:rPr>
            </w:pPr>
            <w:r>
              <w:rPr>
                <w:rFonts w:ascii="Arial" w:hAnsi="Arial" w:cs="Arial"/>
              </w:rPr>
              <w:t>Anexo 45. Formato de Oficio de Cierre de Instrucción. F.O.C.I.23.</w:t>
            </w:r>
          </w:p>
          <w:p w14:paraId="05133ABC" w14:textId="77777777" w:rsidR="00041269" w:rsidRDefault="00041269" w:rsidP="00041269">
            <w:pPr>
              <w:spacing w:line="360" w:lineRule="auto"/>
              <w:jc w:val="both"/>
              <w:rPr>
                <w:rFonts w:ascii="Arial" w:hAnsi="Arial" w:cs="Arial"/>
              </w:rPr>
            </w:pPr>
            <w:r>
              <w:rPr>
                <w:rFonts w:ascii="Arial" w:hAnsi="Arial" w:cs="Arial"/>
              </w:rPr>
              <w:t>Anexo 46. Instructivo de Oficio de Cierre de Instrucción. I.O.C.I.23.</w:t>
            </w:r>
          </w:p>
          <w:p w14:paraId="4DC0FEBC" w14:textId="77777777" w:rsidR="00041269" w:rsidRDefault="00041269" w:rsidP="00041269">
            <w:pPr>
              <w:spacing w:line="360" w:lineRule="auto"/>
              <w:jc w:val="both"/>
              <w:rPr>
                <w:rFonts w:ascii="Arial" w:hAnsi="Arial" w:cs="Arial"/>
              </w:rPr>
            </w:pPr>
            <w:r>
              <w:rPr>
                <w:rFonts w:ascii="Arial" w:hAnsi="Arial" w:cs="Arial"/>
              </w:rPr>
              <w:t>Anexo 47. Formato de Resolución. F.R.24.</w:t>
            </w:r>
          </w:p>
          <w:p w14:paraId="7FF95439" w14:textId="77777777" w:rsidR="00041269" w:rsidRDefault="00041269" w:rsidP="00041269">
            <w:pPr>
              <w:spacing w:line="360" w:lineRule="auto"/>
              <w:jc w:val="both"/>
              <w:rPr>
                <w:rFonts w:ascii="Arial" w:hAnsi="Arial" w:cs="Arial"/>
              </w:rPr>
            </w:pPr>
            <w:r>
              <w:rPr>
                <w:rFonts w:ascii="Arial" w:hAnsi="Arial" w:cs="Arial"/>
              </w:rPr>
              <w:t>Anexo 48. Instructivo de Resolución. I.R.24.</w:t>
            </w:r>
          </w:p>
          <w:p w14:paraId="1B211E6C" w14:textId="77777777" w:rsidR="00041269" w:rsidRDefault="00041269" w:rsidP="00041269">
            <w:pPr>
              <w:spacing w:line="360" w:lineRule="auto"/>
              <w:rPr>
                <w:rFonts w:ascii="Arial" w:hAnsi="Arial" w:cs="Arial"/>
              </w:rPr>
            </w:pPr>
            <w:r>
              <w:rPr>
                <w:rFonts w:ascii="Arial" w:hAnsi="Arial" w:cs="Arial"/>
              </w:rPr>
              <w:t>Anexo 49. Formato de Oficio de Notificación de la Resolución a las Partes y al Jefe Inmediato o Titular de la Dependencia de Adscripción de la Persona Servidora Pública Sancionada para que Ejecute la Sanción. F.O.N.R.P.J.I.T.D.A.P.S.P.S.E.S.25.</w:t>
            </w:r>
          </w:p>
          <w:p w14:paraId="6098D7B2" w14:textId="77777777" w:rsidR="00041269" w:rsidRDefault="00041269" w:rsidP="00041269">
            <w:pPr>
              <w:spacing w:line="360" w:lineRule="auto"/>
              <w:jc w:val="both"/>
              <w:rPr>
                <w:rFonts w:ascii="Arial" w:hAnsi="Arial" w:cs="Arial"/>
              </w:rPr>
            </w:pPr>
            <w:r>
              <w:rPr>
                <w:rFonts w:ascii="Arial" w:hAnsi="Arial" w:cs="Arial"/>
              </w:rPr>
              <w:t>Anexo 50. Instructivo de Oficio de Notificación de la Resolución a las Partes y al Jefe Inmediato o Titular de la Dependencia de Adscripción de la Persona Servidora Pública Sancionada para que Ejecute la Sanción. I. O.N.R.P.J.I.T.D.A.P.S.P.S.E.S.25.</w:t>
            </w:r>
          </w:p>
          <w:p w14:paraId="6297A5EC" w14:textId="77777777" w:rsidR="00041269" w:rsidRDefault="00041269" w:rsidP="00041269">
            <w:pPr>
              <w:spacing w:line="360" w:lineRule="auto"/>
              <w:jc w:val="both"/>
              <w:rPr>
                <w:rFonts w:ascii="Arial" w:hAnsi="Arial" w:cs="Arial"/>
              </w:rPr>
            </w:pPr>
            <w:r>
              <w:rPr>
                <w:rFonts w:ascii="Arial" w:hAnsi="Arial" w:cs="Arial"/>
              </w:rPr>
              <w:t xml:space="preserve">Anexo 51. Formato del Acuerdo de Admisión de Recurso, Pruebas y Desahogo de Pruebas. F.A.A.R.P.D.P.26. </w:t>
            </w:r>
          </w:p>
          <w:p w14:paraId="6EC53BE7" w14:textId="77777777" w:rsidR="00041269" w:rsidRDefault="00041269" w:rsidP="00041269">
            <w:pPr>
              <w:spacing w:line="360" w:lineRule="auto"/>
              <w:jc w:val="both"/>
              <w:rPr>
                <w:rFonts w:ascii="Arial" w:hAnsi="Arial" w:cs="Arial"/>
              </w:rPr>
            </w:pPr>
            <w:r>
              <w:rPr>
                <w:rFonts w:ascii="Arial" w:hAnsi="Arial" w:cs="Arial"/>
              </w:rPr>
              <w:t>Anexo 52. Instructivo del Acuerdo de Admisión de Recurso, Pruebas y Desahogo de Pruebas. I.A.A.R.P.D.P.26.</w:t>
            </w:r>
          </w:p>
          <w:p w14:paraId="1F97FFB6" w14:textId="77777777" w:rsidR="00041269" w:rsidRDefault="00041269" w:rsidP="00041269">
            <w:pPr>
              <w:spacing w:line="360" w:lineRule="auto"/>
              <w:rPr>
                <w:rFonts w:ascii="Arial" w:hAnsi="Arial" w:cs="Arial"/>
              </w:rPr>
            </w:pPr>
            <w:r>
              <w:rPr>
                <w:rFonts w:ascii="Arial" w:hAnsi="Arial" w:cs="Arial"/>
              </w:rPr>
              <w:t>Anexo 53. Formato de Oficio de Admisión de Recurso, Pruebas y Deshago de Pruebas. F.O.A.R.P.D.P.27.</w:t>
            </w:r>
          </w:p>
          <w:p w14:paraId="2539A716" w14:textId="77777777" w:rsidR="00041269" w:rsidRDefault="00041269" w:rsidP="00041269">
            <w:pPr>
              <w:spacing w:line="360" w:lineRule="auto"/>
              <w:rPr>
                <w:rFonts w:ascii="Arial" w:hAnsi="Arial" w:cs="Arial"/>
              </w:rPr>
            </w:pPr>
            <w:r>
              <w:rPr>
                <w:rFonts w:ascii="Arial" w:hAnsi="Arial" w:cs="Arial"/>
              </w:rPr>
              <w:t>Anexo 54. Instructivo del Oficio de Admisión de Recurso, Pruebas y Deshago de Pruebas. I.O.A.R.P.D.P.27.</w:t>
            </w:r>
          </w:p>
          <w:p w14:paraId="2FCBB2C9" w14:textId="77777777" w:rsidR="00041269" w:rsidRDefault="00041269" w:rsidP="00041269">
            <w:pPr>
              <w:spacing w:line="360" w:lineRule="auto"/>
              <w:rPr>
                <w:rFonts w:ascii="Arial" w:hAnsi="Arial" w:cs="Arial"/>
              </w:rPr>
            </w:pPr>
            <w:r>
              <w:rPr>
                <w:rFonts w:ascii="Arial" w:hAnsi="Arial" w:cs="Arial"/>
              </w:rPr>
              <w:t>Anexo 55. Formato de Resolución. F.R.28.</w:t>
            </w:r>
          </w:p>
          <w:p w14:paraId="3496A0E9" w14:textId="77777777" w:rsidR="00041269" w:rsidRDefault="00041269" w:rsidP="00041269">
            <w:pPr>
              <w:spacing w:line="360" w:lineRule="auto"/>
              <w:jc w:val="both"/>
              <w:rPr>
                <w:rFonts w:ascii="Arial" w:hAnsi="Arial" w:cs="Arial"/>
              </w:rPr>
            </w:pPr>
            <w:r>
              <w:rPr>
                <w:rFonts w:ascii="Arial" w:hAnsi="Arial" w:cs="Arial"/>
              </w:rPr>
              <w:t>Anexo 56. Instructivo de Resolución. I.R.28.</w:t>
            </w:r>
          </w:p>
          <w:p w14:paraId="11A7E6F6" w14:textId="77777777" w:rsidR="00041269" w:rsidRDefault="00041269" w:rsidP="00041269">
            <w:pPr>
              <w:spacing w:line="360" w:lineRule="auto"/>
              <w:jc w:val="both"/>
              <w:rPr>
                <w:rFonts w:ascii="Arial" w:hAnsi="Arial" w:cs="Arial"/>
              </w:rPr>
            </w:pPr>
            <w:r>
              <w:rPr>
                <w:rFonts w:ascii="Arial" w:hAnsi="Arial" w:cs="Arial"/>
              </w:rPr>
              <w:t>Anexo 57. Formato de Oficio de Notificación de Resolución. F.O.N.R.29.</w:t>
            </w:r>
          </w:p>
          <w:p w14:paraId="3930C6DD" w14:textId="71541673" w:rsidR="00041269" w:rsidRDefault="00041269" w:rsidP="00041269">
            <w:pPr>
              <w:spacing w:line="360" w:lineRule="auto"/>
              <w:rPr>
                <w:rFonts w:ascii="Arial" w:hAnsi="Arial" w:cs="Arial"/>
                <w:b/>
                <w:bCs/>
              </w:rPr>
            </w:pPr>
            <w:r>
              <w:rPr>
                <w:rFonts w:ascii="Arial" w:hAnsi="Arial" w:cs="Arial"/>
              </w:rPr>
              <w:t>Anexo 58. Instructivo del Oficio de Notificación de Resolución. I.O.N.R.29.</w:t>
            </w:r>
          </w:p>
        </w:tc>
      </w:tr>
      <w:tr w:rsidR="00B33B0C" w:rsidRPr="007161D3" w14:paraId="310C7162" w14:textId="77777777" w:rsidTr="00A808B7">
        <w:trPr>
          <w:jc w:val="center"/>
        </w:trPr>
        <w:tc>
          <w:tcPr>
            <w:tcW w:w="10065" w:type="dxa"/>
            <w:gridSpan w:val="6"/>
            <w:tcBorders>
              <w:left w:val="nil"/>
              <w:right w:val="nil"/>
            </w:tcBorders>
          </w:tcPr>
          <w:p w14:paraId="5DEB9052" w14:textId="77777777" w:rsidR="00B33B0C" w:rsidRPr="00F14551" w:rsidRDefault="00B33B0C" w:rsidP="00041269">
            <w:pPr>
              <w:spacing w:line="360" w:lineRule="auto"/>
              <w:jc w:val="both"/>
              <w:rPr>
                <w:rFonts w:ascii="Arial" w:hAnsi="Arial" w:cs="Arial"/>
                <w:sz w:val="10"/>
                <w:szCs w:val="10"/>
              </w:rPr>
            </w:pPr>
          </w:p>
        </w:tc>
      </w:tr>
      <w:tr w:rsidR="00AA5979" w:rsidRPr="007161D3" w14:paraId="609C773A" w14:textId="77777777" w:rsidTr="00A808B7">
        <w:trPr>
          <w:gridAfter w:val="1"/>
          <w:wAfter w:w="30" w:type="dxa"/>
          <w:jc w:val="center"/>
        </w:trPr>
        <w:tc>
          <w:tcPr>
            <w:tcW w:w="3345" w:type="dxa"/>
            <w:gridSpan w:val="2"/>
          </w:tcPr>
          <w:p w14:paraId="4457573D" w14:textId="77777777" w:rsidR="00AA5979" w:rsidRPr="007161D3" w:rsidRDefault="00AA5979" w:rsidP="00486715">
            <w:pPr>
              <w:spacing w:line="360" w:lineRule="auto"/>
              <w:jc w:val="center"/>
              <w:rPr>
                <w:rFonts w:ascii="Arial" w:hAnsi="Arial" w:cs="Arial"/>
                <w:b/>
                <w:bCs/>
              </w:rPr>
            </w:pPr>
            <w:r w:rsidRPr="007161D3">
              <w:rPr>
                <w:rFonts w:ascii="Arial" w:hAnsi="Arial" w:cs="Arial"/>
                <w:b/>
                <w:bCs/>
              </w:rPr>
              <w:t>Elaboró</w:t>
            </w:r>
          </w:p>
        </w:tc>
        <w:tc>
          <w:tcPr>
            <w:tcW w:w="3344" w:type="dxa"/>
          </w:tcPr>
          <w:p w14:paraId="65BA8BBC" w14:textId="77777777" w:rsidR="00AA5979" w:rsidRPr="007161D3" w:rsidRDefault="00AA5979" w:rsidP="00486715">
            <w:pPr>
              <w:spacing w:line="360" w:lineRule="auto"/>
              <w:jc w:val="center"/>
              <w:rPr>
                <w:rFonts w:ascii="Arial" w:hAnsi="Arial" w:cs="Arial"/>
                <w:b/>
                <w:bCs/>
              </w:rPr>
            </w:pPr>
            <w:r w:rsidRPr="007161D3">
              <w:rPr>
                <w:rFonts w:ascii="Arial" w:hAnsi="Arial" w:cs="Arial"/>
                <w:b/>
                <w:bCs/>
              </w:rPr>
              <w:t>Aprobó</w:t>
            </w:r>
          </w:p>
        </w:tc>
        <w:tc>
          <w:tcPr>
            <w:tcW w:w="3346" w:type="dxa"/>
            <w:gridSpan w:val="2"/>
          </w:tcPr>
          <w:p w14:paraId="408F9D90" w14:textId="77777777" w:rsidR="00AA5979" w:rsidRPr="007161D3" w:rsidRDefault="00AA5979" w:rsidP="00486715">
            <w:pPr>
              <w:spacing w:line="360" w:lineRule="auto"/>
              <w:jc w:val="center"/>
              <w:rPr>
                <w:rFonts w:ascii="Arial" w:hAnsi="Arial" w:cs="Arial"/>
                <w:b/>
                <w:bCs/>
              </w:rPr>
            </w:pPr>
            <w:r w:rsidRPr="007161D3">
              <w:rPr>
                <w:rFonts w:ascii="Arial" w:hAnsi="Arial" w:cs="Arial"/>
                <w:b/>
                <w:bCs/>
              </w:rPr>
              <w:t>Vo. Bo.</w:t>
            </w:r>
          </w:p>
        </w:tc>
      </w:tr>
      <w:tr w:rsidR="00AA5979" w:rsidRPr="007161D3" w14:paraId="371349CF" w14:textId="77777777" w:rsidTr="00A808B7">
        <w:trPr>
          <w:gridAfter w:val="1"/>
          <w:wAfter w:w="30" w:type="dxa"/>
          <w:trHeight w:val="2268"/>
          <w:jc w:val="center"/>
        </w:trPr>
        <w:tc>
          <w:tcPr>
            <w:tcW w:w="3345" w:type="dxa"/>
            <w:gridSpan w:val="2"/>
          </w:tcPr>
          <w:p w14:paraId="7ABA25C0" w14:textId="77777777" w:rsidR="00AA5979" w:rsidRPr="007161D3" w:rsidRDefault="00AA5979" w:rsidP="00486715">
            <w:pPr>
              <w:rPr>
                <w:rFonts w:ascii="Arial" w:hAnsi="Arial" w:cs="Arial"/>
              </w:rPr>
            </w:pPr>
          </w:p>
        </w:tc>
        <w:tc>
          <w:tcPr>
            <w:tcW w:w="3344" w:type="dxa"/>
          </w:tcPr>
          <w:p w14:paraId="2E61CA18" w14:textId="77777777" w:rsidR="00AA5979" w:rsidRPr="007161D3" w:rsidRDefault="00AA5979" w:rsidP="00486715">
            <w:pPr>
              <w:tabs>
                <w:tab w:val="left" w:pos="2332"/>
              </w:tabs>
              <w:rPr>
                <w:rFonts w:ascii="Arial" w:hAnsi="Arial" w:cs="Arial"/>
              </w:rPr>
            </w:pPr>
          </w:p>
        </w:tc>
        <w:tc>
          <w:tcPr>
            <w:tcW w:w="3346" w:type="dxa"/>
            <w:gridSpan w:val="2"/>
          </w:tcPr>
          <w:p w14:paraId="22552258" w14:textId="77777777" w:rsidR="00AA5979" w:rsidRPr="007161D3" w:rsidRDefault="00AA5979" w:rsidP="00486715">
            <w:pPr>
              <w:spacing w:line="360" w:lineRule="auto"/>
              <w:rPr>
                <w:rFonts w:ascii="Arial" w:hAnsi="Arial" w:cs="Arial"/>
              </w:rPr>
            </w:pPr>
          </w:p>
        </w:tc>
      </w:tr>
      <w:tr w:rsidR="00041269" w:rsidRPr="007161D3" w14:paraId="3C198C29" w14:textId="77777777" w:rsidTr="00A808B7">
        <w:trPr>
          <w:gridAfter w:val="1"/>
          <w:wAfter w:w="30" w:type="dxa"/>
          <w:jc w:val="center"/>
        </w:trPr>
        <w:tc>
          <w:tcPr>
            <w:tcW w:w="3345" w:type="dxa"/>
            <w:gridSpan w:val="2"/>
          </w:tcPr>
          <w:p w14:paraId="6DBD3557" w14:textId="4E4B26AE" w:rsidR="00041269" w:rsidRPr="007161D3" w:rsidRDefault="00E5596C" w:rsidP="00041269">
            <w:pPr>
              <w:spacing w:line="276" w:lineRule="auto"/>
              <w:jc w:val="center"/>
              <w:rPr>
                <w:rFonts w:ascii="Arial" w:hAnsi="Arial" w:cs="Arial"/>
              </w:rPr>
            </w:pPr>
            <w:r>
              <w:rPr>
                <w:rFonts w:ascii="Arial" w:hAnsi="Arial" w:cs="Arial"/>
              </w:rPr>
              <w:t>C. Graciela Lara Bonilla Directora de Responsabilidades Administrativas, Controversias y Sanciones</w:t>
            </w:r>
          </w:p>
        </w:tc>
        <w:tc>
          <w:tcPr>
            <w:tcW w:w="3344" w:type="dxa"/>
          </w:tcPr>
          <w:p w14:paraId="0EB43070" w14:textId="0BD22CDB" w:rsidR="00041269" w:rsidRPr="007161D3" w:rsidRDefault="00041269" w:rsidP="00041269">
            <w:pPr>
              <w:spacing w:after="160" w:line="276" w:lineRule="auto"/>
              <w:jc w:val="center"/>
              <w:rPr>
                <w:rFonts w:ascii="Arial" w:hAnsi="Arial" w:cs="Arial"/>
              </w:rPr>
            </w:pPr>
            <w:r>
              <w:rPr>
                <w:rFonts w:ascii="Arial" w:hAnsi="Arial" w:cs="Arial"/>
              </w:rPr>
              <w:t>C. Graciela Lara Bonilla Directora de Responsabilidades Administrativas, Controversias y Sanciones</w:t>
            </w:r>
          </w:p>
        </w:tc>
        <w:tc>
          <w:tcPr>
            <w:tcW w:w="3346" w:type="dxa"/>
            <w:gridSpan w:val="2"/>
          </w:tcPr>
          <w:p w14:paraId="0351A262" w14:textId="77777777" w:rsidR="00041269" w:rsidRDefault="00041269" w:rsidP="00041269">
            <w:pPr>
              <w:spacing w:line="276" w:lineRule="auto"/>
              <w:jc w:val="center"/>
              <w:rPr>
                <w:rFonts w:ascii="Arial" w:hAnsi="Arial" w:cs="Arial"/>
              </w:rPr>
            </w:pPr>
            <w:r>
              <w:rPr>
                <w:rFonts w:ascii="Arial" w:hAnsi="Arial" w:cs="Arial"/>
              </w:rPr>
              <w:t>C. Francisco Carrera Sedano</w:t>
            </w:r>
          </w:p>
          <w:p w14:paraId="374062C2" w14:textId="6DCF4B3C" w:rsidR="00041269" w:rsidRPr="007161D3" w:rsidRDefault="00041269" w:rsidP="00041269">
            <w:pPr>
              <w:spacing w:after="160" w:line="276" w:lineRule="auto"/>
              <w:jc w:val="center"/>
              <w:rPr>
                <w:rFonts w:ascii="Arial" w:hAnsi="Arial" w:cs="Arial"/>
              </w:rPr>
            </w:pPr>
            <w:r>
              <w:rPr>
                <w:rFonts w:ascii="Arial" w:hAnsi="Arial" w:cs="Arial"/>
              </w:rPr>
              <w:t>Titular del Órgano Interno de Control Municipal</w:t>
            </w:r>
          </w:p>
        </w:tc>
      </w:tr>
      <w:tr w:rsidR="00AA5979" w:rsidRPr="007161D3" w14:paraId="2D641272" w14:textId="77777777" w:rsidTr="00A808B7">
        <w:trPr>
          <w:jc w:val="center"/>
        </w:trPr>
        <w:tc>
          <w:tcPr>
            <w:tcW w:w="10065" w:type="dxa"/>
            <w:gridSpan w:val="6"/>
          </w:tcPr>
          <w:p w14:paraId="2EE8A08D" w14:textId="77777777" w:rsidR="00AA5979" w:rsidRPr="007161D3" w:rsidRDefault="00AA5979" w:rsidP="00486715">
            <w:pPr>
              <w:spacing w:line="360" w:lineRule="auto"/>
              <w:rPr>
                <w:rFonts w:ascii="Arial" w:hAnsi="Arial" w:cs="Arial"/>
                <w:b/>
                <w:bCs/>
              </w:rPr>
            </w:pPr>
            <w:r w:rsidRPr="007161D3">
              <w:rPr>
                <w:rFonts w:ascii="Arial" w:hAnsi="Arial" w:cs="Arial"/>
                <w:b/>
                <w:bCs/>
              </w:rPr>
              <w:t>4. Descripción del procedimiento.</w:t>
            </w:r>
          </w:p>
        </w:tc>
      </w:tr>
      <w:tr w:rsidR="00AA5979" w:rsidRPr="007161D3" w14:paraId="3265885C" w14:textId="77777777" w:rsidTr="00A808B7">
        <w:trPr>
          <w:jc w:val="center"/>
        </w:trPr>
        <w:tc>
          <w:tcPr>
            <w:tcW w:w="2694" w:type="dxa"/>
            <w:vAlign w:val="center"/>
          </w:tcPr>
          <w:p w14:paraId="7324755B" w14:textId="77777777" w:rsidR="00AA5979" w:rsidRPr="007161D3" w:rsidRDefault="00AA5979" w:rsidP="00BD3F1C">
            <w:pPr>
              <w:jc w:val="center"/>
              <w:rPr>
                <w:rFonts w:ascii="Arial" w:hAnsi="Arial" w:cs="Arial"/>
                <w:b/>
                <w:bCs/>
              </w:rPr>
            </w:pPr>
            <w:r w:rsidRPr="007161D3">
              <w:rPr>
                <w:rFonts w:ascii="Arial" w:hAnsi="Arial" w:cs="Arial"/>
                <w:b/>
                <w:bCs/>
              </w:rPr>
              <w:t>Área responsable</w:t>
            </w:r>
          </w:p>
        </w:tc>
        <w:tc>
          <w:tcPr>
            <w:tcW w:w="6123" w:type="dxa"/>
            <w:gridSpan w:val="3"/>
            <w:vAlign w:val="center"/>
          </w:tcPr>
          <w:p w14:paraId="58B70B02" w14:textId="77777777" w:rsidR="00AA5979" w:rsidRPr="007161D3" w:rsidRDefault="00AA5979" w:rsidP="00BD3F1C">
            <w:pPr>
              <w:jc w:val="center"/>
              <w:rPr>
                <w:rFonts w:ascii="Arial" w:hAnsi="Arial" w:cs="Arial"/>
                <w:b/>
                <w:bCs/>
              </w:rPr>
            </w:pPr>
            <w:r w:rsidRPr="007161D3">
              <w:rPr>
                <w:rFonts w:ascii="Arial" w:hAnsi="Arial" w:cs="Arial"/>
                <w:b/>
                <w:bCs/>
              </w:rPr>
              <w:t>Actividad</w:t>
            </w:r>
          </w:p>
        </w:tc>
        <w:tc>
          <w:tcPr>
            <w:tcW w:w="1248" w:type="dxa"/>
            <w:gridSpan w:val="2"/>
            <w:vAlign w:val="center"/>
          </w:tcPr>
          <w:p w14:paraId="627D8AA6" w14:textId="77777777" w:rsidR="004B6600" w:rsidRPr="00C67165" w:rsidRDefault="004B6600" w:rsidP="00BD3F1C">
            <w:pPr>
              <w:jc w:val="center"/>
              <w:rPr>
                <w:rFonts w:ascii="Arial" w:eastAsia="Calibri" w:hAnsi="Arial" w:cs="Arial"/>
                <w:b/>
                <w:bCs/>
              </w:rPr>
            </w:pPr>
            <w:r w:rsidRPr="00C67165">
              <w:rPr>
                <w:rFonts w:ascii="Arial" w:eastAsia="Calibri" w:hAnsi="Arial" w:cs="Arial"/>
                <w:b/>
                <w:bCs/>
              </w:rPr>
              <w:t>Tiempo</w:t>
            </w:r>
          </w:p>
          <w:p w14:paraId="65B6D711" w14:textId="053CFF70" w:rsidR="00AA5979" w:rsidRPr="007161D3" w:rsidRDefault="004B6600" w:rsidP="00BD3F1C">
            <w:pPr>
              <w:jc w:val="center"/>
              <w:rPr>
                <w:rFonts w:ascii="Arial" w:hAnsi="Arial" w:cs="Arial"/>
                <w:b/>
                <w:bCs/>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760BF9" w:rsidRPr="007161D3" w14:paraId="20C9A027" w14:textId="77777777" w:rsidTr="00A808B7">
        <w:trPr>
          <w:trHeight w:val="372"/>
          <w:jc w:val="center"/>
        </w:trPr>
        <w:tc>
          <w:tcPr>
            <w:tcW w:w="2694" w:type="dxa"/>
            <w:vAlign w:val="center"/>
          </w:tcPr>
          <w:p w14:paraId="7C2D06E9" w14:textId="6782778D"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Pr>
          <w:p w14:paraId="666F2283" w14:textId="502972D8"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Recibe de la Dirección de Quejas Denuncias,  Investigación y Situación  Patrimonial (DQDISP) el Informe de Presunta Responsabilidad Administrativa (IPRA), Acuerdo de Calificación de Faltas Administrativas y el original del expediente de investigación y lo remite a la Jefatura del departamento que corresponda (JDC) de acuerdo a la naturaleza de la falta administrativa y calidad del presunto infractor, para que a su vez, dentro de los tres días hábiles siguientes a su recepción se pronuncié sobre su admisión o prevención. </w:t>
            </w:r>
          </w:p>
        </w:tc>
        <w:tc>
          <w:tcPr>
            <w:tcW w:w="1248" w:type="dxa"/>
            <w:gridSpan w:val="2"/>
            <w:vAlign w:val="center"/>
          </w:tcPr>
          <w:p w14:paraId="508BDDD2" w14:textId="779347E4" w:rsidR="00760BF9" w:rsidRPr="007161D3" w:rsidRDefault="00760BF9" w:rsidP="00027CC9">
            <w:pPr>
              <w:spacing w:line="360" w:lineRule="auto"/>
              <w:jc w:val="center"/>
              <w:rPr>
                <w:rFonts w:ascii="Arial" w:hAnsi="Arial" w:cs="Arial"/>
              </w:rPr>
            </w:pPr>
            <w:r>
              <w:rPr>
                <w:rFonts w:ascii="Arial" w:hAnsi="Arial" w:cs="Arial"/>
              </w:rPr>
              <w:t>1 h</w:t>
            </w:r>
          </w:p>
        </w:tc>
      </w:tr>
      <w:tr w:rsidR="00760BF9" w:rsidRPr="007161D3" w14:paraId="482148D1" w14:textId="77777777" w:rsidTr="00A808B7">
        <w:trPr>
          <w:trHeight w:val="514"/>
          <w:jc w:val="center"/>
        </w:trPr>
        <w:tc>
          <w:tcPr>
            <w:tcW w:w="2694" w:type="dxa"/>
            <w:vAlign w:val="center"/>
          </w:tcPr>
          <w:p w14:paraId="7211A9FE" w14:textId="4457EF9F"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4DCDAF30" w14:textId="702C1B27"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Revisa y analiza que el Informe de Presunta Responsabilidad Administrativa (IPRA), cuente con los elementos descritos en el artículo 194 de la Ley General de Responsabilidades Administrativas (LGRA) para su admisión y el Acuerdo de Calificación de Faltas Administrativas e integra expediente y determina: </w:t>
            </w:r>
          </w:p>
          <w:p w14:paraId="66C69BE0" w14:textId="77777777" w:rsidR="00760BF9" w:rsidRPr="00EB5035" w:rsidRDefault="00760BF9" w:rsidP="005F258B">
            <w:pPr>
              <w:pStyle w:val="Prrafodelista"/>
              <w:spacing w:line="360" w:lineRule="auto"/>
              <w:ind w:left="360"/>
              <w:jc w:val="center"/>
              <w:rPr>
                <w:rFonts w:ascii="Arial" w:hAnsi="Arial" w:cs="Arial"/>
                <w:b/>
                <w:bCs/>
              </w:rPr>
            </w:pPr>
            <w:r w:rsidRPr="00EB5035">
              <w:rPr>
                <w:rFonts w:ascii="Arial" w:hAnsi="Arial" w:cs="Arial"/>
                <w:b/>
                <w:bCs/>
              </w:rPr>
              <w:t>¿Cumple?</w:t>
            </w:r>
          </w:p>
          <w:p w14:paraId="4B0E995D" w14:textId="3C373E12" w:rsidR="00760BF9" w:rsidRPr="00EB5035" w:rsidRDefault="00760BF9" w:rsidP="005F258B">
            <w:pPr>
              <w:pStyle w:val="Prrafodelista"/>
              <w:spacing w:line="360" w:lineRule="auto"/>
              <w:ind w:left="360"/>
              <w:jc w:val="center"/>
              <w:rPr>
                <w:b/>
                <w:bCs/>
              </w:rPr>
            </w:pPr>
            <w:r w:rsidRPr="00EB5035">
              <w:rPr>
                <w:rFonts w:ascii="Arial" w:hAnsi="Arial" w:cs="Arial"/>
                <w:b/>
                <w:bCs/>
              </w:rPr>
              <w:t>S</w:t>
            </w:r>
            <w:r w:rsidR="005F258B">
              <w:rPr>
                <w:rFonts w:ascii="Arial" w:hAnsi="Arial" w:cs="Arial"/>
                <w:b/>
                <w:bCs/>
              </w:rPr>
              <w:t>í</w:t>
            </w:r>
            <w:r w:rsidR="009E5D2A" w:rsidRPr="00EB5035">
              <w:rPr>
                <w:rFonts w:ascii="Arial" w:hAnsi="Arial" w:cs="Arial"/>
                <w:b/>
                <w:bCs/>
              </w:rPr>
              <w:t>,</w:t>
            </w:r>
            <w:r w:rsidRPr="00EB5035">
              <w:rPr>
                <w:rFonts w:ascii="Arial" w:hAnsi="Arial" w:cs="Arial"/>
                <w:b/>
                <w:bCs/>
              </w:rPr>
              <w:t xml:space="preserve"> contin</w:t>
            </w:r>
            <w:r w:rsidR="009E5D2A" w:rsidRPr="00EB5035">
              <w:rPr>
                <w:rFonts w:ascii="Arial" w:hAnsi="Arial" w:cs="Arial"/>
                <w:b/>
                <w:bCs/>
              </w:rPr>
              <w:t>ú</w:t>
            </w:r>
            <w:r w:rsidRPr="00EB5035">
              <w:rPr>
                <w:rFonts w:ascii="Arial" w:hAnsi="Arial" w:cs="Arial"/>
                <w:b/>
                <w:bCs/>
              </w:rPr>
              <w:t>a en la actividad No. 5</w:t>
            </w:r>
          </w:p>
        </w:tc>
        <w:tc>
          <w:tcPr>
            <w:tcW w:w="1248" w:type="dxa"/>
            <w:gridSpan w:val="2"/>
            <w:vAlign w:val="center"/>
          </w:tcPr>
          <w:p w14:paraId="0A1E514A" w14:textId="6839F6ED" w:rsidR="00760BF9" w:rsidRPr="007161D3" w:rsidRDefault="00760BF9" w:rsidP="00027CC9">
            <w:pPr>
              <w:spacing w:line="360" w:lineRule="auto"/>
              <w:jc w:val="center"/>
              <w:rPr>
                <w:rFonts w:ascii="Arial" w:hAnsi="Arial" w:cs="Arial"/>
              </w:rPr>
            </w:pPr>
            <w:r>
              <w:rPr>
                <w:rFonts w:ascii="Arial" w:hAnsi="Arial" w:cs="Arial"/>
              </w:rPr>
              <w:t>2 h</w:t>
            </w:r>
          </w:p>
        </w:tc>
      </w:tr>
      <w:tr w:rsidR="00760BF9" w:rsidRPr="007161D3" w14:paraId="6A618A3F" w14:textId="77777777" w:rsidTr="00A808B7">
        <w:trPr>
          <w:trHeight w:val="514"/>
          <w:jc w:val="center"/>
        </w:trPr>
        <w:tc>
          <w:tcPr>
            <w:tcW w:w="2694" w:type="dxa"/>
            <w:vAlign w:val="center"/>
          </w:tcPr>
          <w:p w14:paraId="3FF357F6" w14:textId="5C38AD9E"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3A3E4C0F" w14:textId="6441BE87" w:rsidR="00760BF9" w:rsidRPr="00EB5035" w:rsidRDefault="00760BF9" w:rsidP="005F258B">
            <w:pPr>
              <w:pStyle w:val="Prrafodelista"/>
              <w:spacing w:line="360" w:lineRule="auto"/>
              <w:ind w:left="360"/>
              <w:jc w:val="center"/>
              <w:rPr>
                <w:rFonts w:ascii="Arial" w:hAnsi="Arial" w:cs="Arial"/>
                <w:b/>
                <w:bCs/>
              </w:rPr>
            </w:pPr>
            <w:r w:rsidRPr="00EB5035">
              <w:rPr>
                <w:rFonts w:ascii="Arial" w:hAnsi="Arial" w:cs="Arial"/>
                <w:b/>
                <w:bCs/>
              </w:rPr>
              <w:t>No</w:t>
            </w:r>
          </w:p>
          <w:p w14:paraId="235C2FA5" w14:textId="4A127A5C"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Elabora oficio de prevención a la Dirección de Quejas, Denuncias, Investigaciones y Situación Patrimonial (DQDISP), solicitando subsane las observaciones detectadas, previa verificación, autorización y firma del Titular de la Dirección de Responsabilidades Administrativas, Controversias y Sanciones (DRACS), mediante los formatos F.A.P.A.I.01 y F.O.D.D.I.A.I.02.</w:t>
            </w:r>
          </w:p>
        </w:tc>
        <w:tc>
          <w:tcPr>
            <w:tcW w:w="1248" w:type="dxa"/>
            <w:gridSpan w:val="2"/>
            <w:vAlign w:val="center"/>
          </w:tcPr>
          <w:p w14:paraId="229C89DC" w14:textId="12C2E11B"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469ED792" w14:textId="77777777" w:rsidTr="00A808B7">
        <w:trPr>
          <w:trHeight w:val="514"/>
          <w:jc w:val="center"/>
        </w:trPr>
        <w:tc>
          <w:tcPr>
            <w:tcW w:w="2694" w:type="dxa"/>
            <w:vAlign w:val="center"/>
          </w:tcPr>
          <w:p w14:paraId="3B017E1C" w14:textId="3BA0E864" w:rsidR="00760BF9" w:rsidRPr="007161D3" w:rsidRDefault="00760BF9" w:rsidP="00760BF9">
            <w:pPr>
              <w:spacing w:line="360" w:lineRule="auto"/>
              <w:jc w:val="center"/>
              <w:rPr>
                <w:rFonts w:ascii="Arial" w:hAnsi="Arial" w:cs="Arial"/>
              </w:rPr>
            </w:pPr>
            <w:r>
              <w:rPr>
                <w:rFonts w:ascii="Arial" w:hAnsi="Arial" w:cs="Arial"/>
              </w:rPr>
              <w:t>Abogado (a) de la Dirección</w:t>
            </w:r>
          </w:p>
        </w:tc>
        <w:tc>
          <w:tcPr>
            <w:tcW w:w="6123" w:type="dxa"/>
            <w:gridSpan w:val="3"/>
          </w:tcPr>
          <w:p w14:paraId="4872F8BD" w14:textId="04C9A5BA"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 oficio de prevención y notifica a la Dirección de Quejas, Denuncias, Investigaciones y Situación Patrimonial (DQDISP).</w:t>
            </w:r>
          </w:p>
          <w:p w14:paraId="6C9C5A46" w14:textId="614A308D" w:rsidR="00760BF9" w:rsidRPr="00BD5731" w:rsidRDefault="00760BF9" w:rsidP="005F5EB0">
            <w:pPr>
              <w:pStyle w:val="Ttulo3"/>
              <w:ind w:left="360"/>
              <w:outlineLvl w:val="2"/>
              <w:rPr>
                <w:szCs w:val="22"/>
              </w:rPr>
            </w:pPr>
            <w:r>
              <w:rPr>
                <w:szCs w:val="22"/>
              </w:rPr>
              <w:t>Retorna a la actividad No. 1</w:t>
            </w:r>
          </w:p>
        </w:tc>
        <w:tc>
          <w:tcPr>
            <w:tcW w:w="1248" w:type="dxa"/>
            <w:gridSpan w:val="2"/>
            <w:vAlign w:val="center"/>
          </w:tcPr>
          <w:p w14:paraId="45401628" w14:textId="594277B6" w:rsidR="00760BF9" w:rsidRPr="007161D3" w:rsidRDefault="00760BF9" w:rsidP="00027CC9">
            <w:pPr>
              <w:spacing w:line="360" w:lineRule="auto"/>
              <w:jc w:val="center"/>
              <w:rPr>
                <w:rFonts w:ascii="Arial" w:hAnsi="Arial" w:cs="Arial"/>
              </w:rPr>
            </w:pPr>
            <w:r>
              <w:rPr>
                <w:rFonts w:ascii="Arial" w:hAnsi="Arial" w:cs="Arial"/>
              </w:rPr>
              <w:t>1 h</w:t>
            </w:r>
          </w:p>
        </w:tc>
      </w:tr>
      <w:tr w:rsidR="00760BF9" w:rsidRPr="007161D3" w14:paraId="409FA2B6" w14:textId="77777777" w:rsidTr="00A808B7">
        <w:trPr>
          <w:trHeight w:val="514"/>
          <w:jc w:val="center"/>
        </w:trPr>
        <w:tc>
          <w:tcPr>
            <w:tcW w:w="2694" w:type="dxa"/>
            <w:vMerge w:val="restart"/>
            <w:vAlign w:val="center"/>
          </w:tcPr>
          <w:p w14:paraId="56C0CA1D" w14:textId="44B0111B"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0DFCC5DD" w14:textId="47A11BDC"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S</w:t>
            </w:r>
            <w:r w:rsidR="005F5EB0">
              <w:rPr>
                <w:rFonts w:ascii="Arial" w:hAnsi="Arial" w:cs="Arial"/>
                <w:b/>
                <w:bCs/>
              </w:rPr>
              <w:t>í</w:t>
            </w:r>
          </w:p>
          <w:p w14:paraId="353F7A84" w14:textId="73B0068F"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Analiza que no se actualice ninguna causal de improcedencia o sobreseimiento y determina: </w:t>
            </w:r>
          </w:p>
          <w:p w14:paraId="5F4BDB84" w14:textId="77777777"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¿Se actualizó?</w:t>
            </w:r>
          </w:p>
          <w:p w14:paraId="3DCC5D75" w14:textId="7491FB58"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No</w:t>
            </w:r>
            <w:r w:rsidR="009E5D2A" w:rsidRPr="00EB5035">
              <w:rPr>
                <w:rFonts w:ascii="Arial" w:hAnsi="Arial" w:cs="Arial"/>
                <w:b/>
                <w:bCs/>
              </w:rPr>
              <w:t>,</w:t>
            </w:r>
            <w:r w:rsidRPr="00EB5035">
              <w:rPr>
                <w:rFonts w:ascii="Arial" w:hAnsi="Arial" w:cs="Arial"/>
                <w:b/>
                <w:bCs/>
              </w:rPr>
              <w:t xml:space="preserve"> contin</w:t>
            </w:r>
            <w:r w:rsidR="009E5D2A" w:rsidRPr="00EB5035">
              <w:rPr>
                <w:rFonts w:ascii="Arial" w:hAnsi="Arial" w:cs="Arial"/>
                <w:b/>
                <w:bCs/>
              </w:rPr>
              <w:t>ú</w:t>
            </w:r>
            <w:r w:rsidRPr="00EB5035">
              <w:rPr>
                <w:rFonts w:ascii="Arial" w:hAnsi="Arial" w:cs="Arial"/>
                <w:b/>
                <w:bCs/>
              </w:rPr>
              <w:t>a en la actividad No. 9</w:t>
            </w:r>
          </w:p>
        </w:tc>
        <w:tc>
          <w:tcPr>
            <w:tcW w:w="1248" w:type="dxa"/>
            <w:gridSpan w:val="2"/>
            <w:vAlign w:val="center"/>
          </w:tcPr>
          <w:p w14:paraId="642A2A24" w14:textId="3ACFA847" w:rsidR="00760BF9" w:rsidRPr="007161D3" w:rsidRDefault="00760BF9" w:rsidP="00027CC9">
            <w:pPr>
              <w:spacing w:line="360" w:lineRule="auto"/>
              <w:jc w:val="center"/>
              <w:rPr>
                <w:rFonts w:ascii="Arial" w:hAnsi="Arial" w:cs="Arial"/>
              </w:rPr>
            </w:pPr>
            <w:r>
              <w:rPr>
                <w:rFonts w:ascii="Arial" w:hAnsi="Arial" w:cs="Arial"/>
              </w:rPr>
              <w:t>2 h</w:t>
            </w:r>
          </w:p>
        </w:tc>
      </w:tr>
      <w:tr w:rsidR="00760BF9" w:rsidRPr="007161D3" w14:paraId="2A94C15F" w14:textId="77777777" w:rsidTr="00A808B7">
        <w:trPr>
          <w:trHeight w:val="514"/>
          <w:jc w:val="center"/>
        </w:trPr>
        <w:tc>
          <w:tcPr>
            <w:tcW w:w="2694" w:type="dxa"/>
            <w:vMerge/>
            <w:vAlign w:val="center"/>
          </w:tcPr>
          <w:p w14:paraId="4731EEB8" w14:textId="77777777" w:rsidR="00760BF9" w:rsidRPr="007161D3" w:rsidRDefault="00760BF9" w:rsidP="00760BF9">
            <w:pPr>
              <w:spacing w:line="360" w:lineRule="auto"/>
              <w:jc w:val="center"/>
              <w:rPr>
                <w:rFonts w:ascii="Arial" w:hAnsi="Arial" w:cs="Arial"/>
              </w:rPr>
            </w:pPr>
          </w:p>
        </w:tc>
        <w:tc>
          <w:tcPr>
            <w:tcW w:w="6123" w:type="dxa"/>
            <w:gridSpan w:val="3"/>
          </w:tcPr>
          <w:p w14:paraId="69897824" w14:textId="1C9DFADE" w:rsidR="00760BF9" w:rsidRPr="00EB5035" w:rsidRDefault="00760BF9" w:rsidP="005F5EB0">
            <w:pPr>
              <w:pStyle w:val="Prrafodelista"/>
              <w:tabs>
                <w:tab w:val="left" w:pos="1366"/>
              </w:tabs>
              <w:spacing w:line="360" w:lineRule="auto"/>
              <w:ind w:left="360"/>
              <w:jc w:val="center"/>
              <w:rPr>
                <w:rFonts w:ascii="Arial" w:hAnsi="Arial" w:cs="Arial"/>
                <w:b/>
                <w:bCs/>
              </w:rPr>
            </w:pPr>
            <w:r w:rsidRPr="00EB5035">
              <w:rPr>
                <w:rFonts w:ascii="Arial" w:hAnsi="Arial" w:cs="Arial"/>
                <w:b/>
                <w:bCs/>
              </w:rPr>
              <w:t>S</w:t>
            </w:r>
            <w:r w:rsidR="005F5EB0">
              <w:rPr>
                <w:rFonts w:ascii="Arial" w:hAnsi="Arial" w:cs="Arial"/>
                <w:b/>
                <w:bCs/>
              </w:rPr>
              <w:t>í</w:t>
            </w:r>
          </w:p>
          <w:p w14:paraId="4B24A3A3" w14:textId="00F274CD" w:rsidR="00760BF9" w:rsidRPr="00EB5035" w:rsidRDefault="00760BF9" w:rsidP="00507553">
            <w:pPr>
              <w:pStyle w:val="Prrafodelista"/>
              <w:numPr>
                <w:ilvl w:val="0"/>
                <w:numId w:val="22"/>
              </w:numPr>
              <w:tabs>
                <w:tab w:val="left" w:pos="1366"/>
              </w:tabs>
              <w:spacing w:line="360" w:lineRule="auto"/>
              <w:jc w:val="both"/>
              <w:rPr>
                <w:rFonts w:ascii="Arial" w:hAnsi="Arial" w:cs="Arial"/>
              </w:rPr>
            </w:pPr>
            <w:r w:rsidRPr="00EB5035">
              <w:rPr>
                <w:rFonts w:ascii="Arial" w:hAnsi="Arial" w:cs="Arial"/>
              </w:rPr>
              <w:t>Elabora acuerdo de improcedencia y sobreseimiento, así como el oficio correspondiente y lo somete a estudio y análisis del Director de Responsabilidades Administrativas, Controversias y Sanciones (DRACS). formatos F.A.I.S.03 y F.O.D.A.I.I.S.04.</w:t>
            </w:r>
          </w:p>
        </w:tc>
        <w:tc>
          <w:tcPr>
            <w:tcW w:w="1248" w:type="dxa"/>
            <w:gridSpan w:val="2"/>
            <w:vAlign w:val="center"/>
          </w:tcPr>
          <w:p w14:paraId="57A686F8" w14:textId="4B7791D8" w:rsidR="00760BF9" w:rsidRPr="007161D3" w:rsidRDefault="00760BF9" w:rsidP="00027CC9">
            <w:pPr>
              <w:tabs>
                <w:tab w:val="left" w:pos="1366"/>
              </w:tabs>
              <w:spacing w:line="360" w:lineRule="auto"/>
              <w:jc w:val="center"/>
              <w:rPr>
                <w:rFonts w:ascii="Arial" w:hAnsi="Arial" w:cs="Arial"/>
              </w:rPr>
            </w:pPr>
            <w:r>
              <w:rPr>
                <w:rFonts w:ascii="Arial" w:hAnsi="Arial" w:cs="Arial"/>
              </w:rPr>
              <w:t>6 h</w:t>
            </w:r>
          </w:p>
        </w:tc>
      </w:tr>
      <w:tr w:rsidR="00760BF9" w:rsidRPr="007161D3" w14:paraId="2A1E09D5" w14:textId="77777777" w:rsidTr="00A808B7">
        <w:trPr>
          <w:jc w:val="center"/>
        </w:trPr>
        <w:tc>
          <w:tcPr>
            <w:tcW w:w="2694" w:type="dxa"/>
            <w:vAlign w:val="center"/>
          </w:tcPr>
          <w:p w14:paraId="27CB14DB" w14:textId="1D6FD867"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Pr>
          <w:p w14:paraId="34EBEA01" w14:textId="1F0671B8"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Estudia y analiza los motivos de improcedencia y sobreseimiento, y autoriza mediante la firma y remite al Abogado (a) de la Dirección (AD) para notificación.</w:t>
            </w:r>
          </w:p>
        </w:tc>
        <w:tc>
          <w:tcPr>
            <w:tcW w:w="1248" w:type="dxa"/>
            <w:gridSpan w:val="2"/>
            <w:vAlign w:val="center"/>
          </w:tcPr>
          <w:p w14:paraId="597CF709" w14:textId="4522F471" w:rsidR="00760BF9" w:rsidRPr="007161D3" w:rsidRDefault="00760BF9" w:rsidP="00027CC9">
            <w:pPr>
              <w:spacing w:line="360" w:lineRule="auto"/>
              <w:jc w:val="center"/>
              <w:rPr>
                <w:rFonts w:ascii="Arial" w:hAnsi="Arial" w:cs="Arial"/>
              </w:rPr>
            </w:pPr>
            <w:r>
              <w:rPr>
                <w:rFonts w:ascii="Arial" w:hAnsi="Arial" w:cs="Arial"/>
              </w:rPr>
              <w:t>3 h</w:t>
            </w:r>
          </w:p>
        </w:tc>
      </w:tr>
      <w:tr w:rsidR="00760BF9" w:rsidRPr="007161D3" w14:paraId="02BFC222" w14:textId="77777777" w:rsidTr="00A808B7">
        <w:trPr>
          <w:jc w:val="center"/>
        </w:trPr>
        <w:tc>
          <w:tcPr>
            <w:tcW w:w="2694" w:type="dxa"/>
            <w:vAlign w:val="center"/>
          </w:tcPr>
          <w:p w14:paraId="5D6C09FE" w14:textId="2667D5C2" w:rsidR="00760BF9" w:rsidRPr="007161D3" w:rsidRDefault="00760BF9" w:rsidP="00760BF9">
            <w:pPr>
              <w:spacing w:line="360" w:lineRule="auto"/>
              <w:jc w:val="center"/>
              <w:rPr>
                <w:rFonts w:ascii="Arial" w:hAnsi="Arial" w:cs="Arial"/>
              </w:rPr>
            </w:pPr>
            <w:r>
              <w:rPr>
                <w:rFonts w:ascii="Arial" w:hAnsi="Arial" w:cs="Arial"/>
              </w:rPr>
              <w:t>Abogado (a) de la</w:t>
            </w:r>
            <w:r w:rsidR="005F5EB0">
              <w:rPr>
                <w:rFonts w:ascii="Arial" w:hAnsi="Arial" w:cs="Arial"/>
              </w:rPr>
              <w:t xml:space="preserve"> </w:t>
            </w:r>
            <w:r>
              <w:rPr>
                <w:rFonts w:ascii="Arial" w:hAnsi="Arial" w:cs="Arial"/>
              </w:rPr>
              <w:t>Dirección</w:t>
            </w:r>
          </w:p>
        </w:tc>
        <w:tc>
          <w:tcPr>
            <w:tcW w:w="6123" w:type="dxa"/>
            <w:gridSpan w:val="3"/>
          </w:tcPr>
          <w:p w14:paraId="49E5B842" w14:textId="0E7B39FE"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el acuerdo de improcedencia o sobreseimiento y el memorándum correspondiente, a la Dirección de Quejas, Denuncias, Investigaciones y Situación Patrimonial (DQDISP), para sus efectos correspondientes y se archiva expediente.</w:t>
            </w:r>
          </w:p>
          <w:p w14:paraId="13883E17" w14:textId="3AD18C28" w:rsidR="00760BF9" w:rsidRPr="0099551F" w:rsidRDefault="00760BF9" w:rsidP="005F5EB0">
            <w:pPr>
              <w:pStyle w:val="Ttulo3"/>
              <w:ind w:left="360"/>
              <w:outlineLvl w:val="2"/>
              <w:rPr>
                <w:szCs w:val="22"/>
              </w:rPr>
            </w:pPr>
            <w:r>
              <w:rPr>
                <w:szCs w:val="22"/>
              </w:rPr>
              <w:t>Fin del Procedimiento</w:t>
            </w:r>
          </w:p>
        </w:tc>
        <w:tc>
          <w:tcPr>
            <w:tcW w:w="1248" w:type="dxa"/>
            <w:gridSpan w:val="2"/>
            <w:vAlign w:val="center"/>
          </w:tcPr>
          <w:p w14:paraId="6CC2A84F" w14:textId="69087F3F" w:rsidR="00760BF9" w:rsidRPr="007161D3" w:rsidRDefault="00760BF9" w:rsidP="00027CC9">
            <w:pPr>
              <w:spacing w:line="360" w:lineRule="auto"/>
              <w:jc w:val="center"/>
              <w:rPr>
                <w:rFonts w:ascii="Arial" w:hAnsi="Arial" w:cs="Arial"/>
              </w:rPr>
            </w:pPr>
            <w:r>
              <w:rPr>
                <w:rFonts w:ascii="Arial" w:hAnsi="Arial" w:cs="Arial"/>
              </w:rPr>
              <w:t>1 h</w:t>
            </w:r>
          </w:p>
        </w:tc>
      </w:tr>
      <w:tr w:rsidR="00760BF9" w:rsidRPr="007161D3" w14:paraId="245E6C97" w14:textId="77777777" w:rsidTr="00A808B7">
        <w:trPr>
          <w:jc w:val="center"/>
        </w:trPr>
        <w:tc>
          <w:tcPr>
            <w:tcW w:w="2694" w:type="dxa"/>
            <w:vAlign w:val="center"/>
          </w:tcPr>
          <w:p w14:paraId="11874754" w14:textId="224B88D0"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282CA105" w14:textId="10206F4B"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No</w:t>
            </w:r>
          </w:p>
          <w:p w14:paraId="52444124" w14:textId="247FD1D6"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Elabora Acuerdo de admisión de Informe de Presunta Responsabilidad Administrativa, Acuerdo de Radicación y oficio de citación para audiencia Inicial del presunto responsable, así como también se cita al quejoso o denunciante y a la Dirección de Quejas, Denuncias, Investigaciones y Situación Patrimonial (DQDISP). formatos F.A.R.I.P.R.A.C.F.A.05, F.A.R.06 y F.O.C.E.07 </w:t>
            </w:r>
          </w:p>
        </w:tc>
        <w:tc>
          <w:tcPr>
            <w:tcW w:w="1248" w:type="dxa"/>
            <w:gridSpan w:val="2"/>
            <w:vAlign w:val="center"/>
          </w:tcPr>
          <w:p w14:paraId="1F83F518" w14:textId="6A80D6B8" w:rsidR="00760BF9" w:rsidRPr="007161D3" w:rsidRDefault="00760BF9" w:rsidP="00027CC9">
            <w:pPr>
              <w:spacing w:line="360" w:lineRule="auto"/>
              <w:jc w:val="center"/>
              <w:rPr>
                <w:rFonts w:ascii="Arial" w:hAnsi="Arial" w:cs="Arial"/>
              </w:rPr>
            </w:pPr>
            <w:r>
              <w:rPr>
                <w:rFonts w:ascii="Arial" w:hAnsi="Arial" w:cs="Arial"/>
              </w:rPr>
              <w:t>2 días</w:t>
            </w:r>
          </w:p>
        </w:tc>
      </w:tr>
      <w:tr w:rsidR="00760BF9" w:rsidRPr="007161D3" w14:paraId="0AE0F222" w14:textId="77777777" w:rsidTr="00A808B7">
        <w:trPr>
          <w:jc w:val="center"/>
        </w:trPr>
        <w:tc>
          <w:tcPr>
            <w:tcW w:w="2694" w:type="dxa"/>
            <w:vAlign w:val="center"/>
          </w:tcPr>
          <w:p w14:paraId="5578B2A6" w14:textId="61CA78D0"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Pr>
          <w:p w14:paraId="126A6353" w14:textId="62A7119D"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 verifica, autoriza y firma acuerdo de admisión de informe de Presunta Responsabilidad Administrativa, Acuerdo de radicación y oficios de citación para audiencia inicial y remite al Abogado (a) de la Dirección (AD), para su notificación a las partes.</w:t>
            </w:r>
          </w:p>
        </w:tc>
        <w:tc>
          <w:tcPr>
            <w:tcW w:w="1248" w:type="dxa"/>
            <w:gridSpan w:val="2"/>
            <w:vAlign w:val="center"/>
          </w:tcPr>
          <w:p w14:paraId="1671128A" w14:textId="711D483B"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22E99E29" w14:textId="77777777" w:rsidTr="00A808B7">
        <w:trPr>
          <w:jc w:val="center"/>
        </w:trPr>
        <w:tc>
          <w:tcPr>
            <w:tcW w:w="2694" w:type="dxa"/>
            <w:vAlign w:val="center"/>
          </w:tcPr>
          <w:p w14:paraId="72B5A617" w14:textId="558E68B0" w:rsidR="00760BF9" w:rsidRPr="007161D3" w:rsidRDefault="00760BF9" w:rsidP="00760BF9">
            <w:pPr>
              <w:spacing w:line="360" w:lineRule="auto"/>
              <w:jc w:val="center"/>
              <w:rPr>
                <w:rFonts w:ascii="Arial" w:hAnsi="Arial" w:cs="Arial"/>
              </w:rPr>
            </w:pPr>
            <w:r>
              <w:rPr>
                <w:rFonts w:ascii="Arial" w:hAnsi="Arial" w:cs="Arial"/>
              </w:rPr>
              <w:t xml:space="preserve">Abogado (a) de la Dirección </w:t>
            </w:r>
          </w:p>
        </w:tc>
        <w:tc>
          <w:tcPr>
            <w:tcW w:w="6123" w:type="dxa"/>
            <w:gridSpan w:val="3"/>
          </w:tcPr>
          <w:p w14:paraId="3DB1B2D9" w14:textId="39414FC6"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al presunto responsable de manera personal, entregándole copia certificada del expediente de investigación, del Informe de Presunta Responsabilidad, Acuerdo de Calificación de Faltas Administrativas, del Acuerdo de Admisión del Informe de Presunta Responsabilidad y del Acuerdo de radicación, en el que se ordena la citación para la Audiencia Inicial (de conformidad con el numeral 193, fracciones I, II y III de la LGRA). De igual forma, se notifica a las demás partes (Autoridad Investigadora y denunciante) por oficio, únicamente el Acuerdo de Radicación del expediente de responsabilidad administrativa, en el que se hace del conocimiento la fecha, hora y lugar en que tendrá verificativo la audiencia inicial, en términos del diverso 116, fracciones I y IV de la LGRA.</w:t>
            </w:r>
          </w:p>
        </w:tc>
        <w:tc>
          <w:tcPr>
            <w:tcW w:w="1248" w:type="dxa"/>
            <w:gridSpan w:val="2"/>
            <w:vAlign w:val="center"/>
          </w:tcPr>
          <w:p w14:paraId="6526F749" w14:textId="7EF19323" w:rsidR="00760BF9" w:rsidRPr="007161D3" w:rsidRDefault="00760BF9" w:rsidP="00027CC9">
            <w:pPr>
              <w:spacing w:line="360" w:lineRule="auto"/>
              <w:jc w:val="center"/>
              <w:rPr>
                <w:rFonts w:ascii="Arial" w:hAnsi="Arial" w:cs="Arial"/>
              </w:rPr>
            </w:pPr>
            <w:r>
              <w:rPr>
                <w:rFonts w:ascii="Arial" w:hAnsi="Arial" w:cs="Arial"/>
              </w:rPr>
              <w:t>2 días</w:t>
            </w:r>
          </w:p>
        </w:tc>
      </w:tr>
      <w:tr w:rsidR="00760BF9" w:rsidRPr="007161D3" w14:paraId="0DA2011A" w14:textId="77777777" w:rsidTr="00A808B7">
        <w:trPr>
          <w:jc w:val="center"/>
        </w:trPr>
        <w:tc>
          <w:tcPr>
            <w:tcW w:w="2694" w:type="dxa"/>
            <w:vAlign w:val="center"/>
          </w:tcPr>
          <w:p w14:paraId="77656149" w14:textId="58D61314" w:rsidR="00760BF9" w:rsidRPr="007161D3" w:rsidRDefault="00760BF9" w:rsidP="00760BF9">
            <w:pPr>
              <w:spacing w:line="360" w:lineRule="auto"/>
              <w:jc w:val="center"/>
              <w:rPr>
                <w:rFonts w:ascii="Arial" w:hAnsi="Arial" w:cs="Arial"/>
              </w:rPr>
            </w:pPr>
            <w:r>
              <w:rPr>
                <w:rFonts w:ascii="Arial" w:hAnsi="Arial" w:cs="Arial"/>
              </w:rPr>
              <w:t>Cualquiera de las partes</w:t>
            </w:r>
          </w:p>
        </w:tc>
        <w:tc>
          <w:tcPr>
            <w:tcW w:w="6123" w:type="dxa"/>
            <w:gridSpan w:val="3"/>
          </w:tcPr>
          <w:p w14:paraId="45B12020" w14:textId="0133ADB6" w:rsidR="00760BF9" w:rsidRPr="00EB5035" w:rsidRDefault="00760BF9" w:rsidP="00507553">
            <w:pPr>
              <w:pStyle w:val="Prrafodelista"/>
              <w:numPr>
                <w:ilvl w:val="0"/>
                <w:numId w:val="22"/>
              </w:numPr>
              <w:spacing w:line="360" w:lineRule="auto"/>
              <w:jc w:val="both"/>
              <w:rPr>
                <w:rFonts w:ascii="Arial" w:hAnsi="Arial" w:cs="Arial"/>
                <w:bCs/>
              </w:rPr>
            </w:pPr>
            <w:r w:rsidRPr="00EB5035">
              <w:rPr>
                <w:rFonts w:ascii="Arial" w:hAnsi="Arial" w:cs="Arial"/>
                <w:bCs/>
              </w:rPr>
              <w:t xml:space="preserve">Reciben notificación, y en caso de admisión, </w:t>
            </w:r>
            <w:proofErr w:type="spellStart"/>
            <w:r w:rsidRPr="00EB5035">
              <w:rPr>
                <w:rFonts w:ascii="Arial" w:hAnsi="Arial" w:cs="Arial"/>
                <w:bCs/>
              </w:rPr>
              <w:t>desechamiento</w:t>
            </w:r>
            <w:proofErr w:type="spellEnd"/>
            <w:r w:rsidRPr="00EB5035">
              <w:rPr>
                <w:rFonts w:ascii="Arial" w:hAnsi="Arial" w:cs="Arial"/>
                <w:bCs/>
              </w:rPr>
              <w:t xml:space="preserve">, o tenga por no presentado el Informe de Presunta Responsabilidad Administrativa (IPRA) podrán interponer el recurso de reclamación </w:t>
            </w:r>
          </w:p>
          <w:p w14:paraId="372A3641" w14:textId="77777777" w:rsidR="00760BF9" w:rsidRPr="00EB5035" w:rsidRDefault="00760BF9" w:rsidP="005F5EB0">
            <w:pPr>
              <w:pStyle w:val="Prrafodelista"/>
              <w:spacing w:line="360" w:lineRule="auto"/>
              <w:ind w:left="360"/>
              <w:jc w:val="center"/>
              <w:rPr>
                <w:rFonts w:ascii="Arial" w:hAnsi="Arial" w:cs="Arial"/>
                <w:b/>
              </w:rPr>
            </w:pPr>
            <w:r w:rsidRPr="00EB5035">
              <w:rPr>
                <w:rFonts w:ascii="Arial" w:hAnsi="Arial" w:cs="Arial"/>
                <w:b/>
              </w:rPr>
              <w:t>¿Interpone recurso de reclamación?</w:t>
            </w:r>
          </w:p>
          <w:p w14:paraId="2118A9F2" w14:textId="60D98D83" w:rsidR="00760BF9" w:rsidRPr="00EB5035" w:rsidRDefault="00760BF9" w:rsidP="005F5EB0">
            <w:pPr>
              <w:pStyle w:val="Prrafodelista"/>
              <w:spacing w:line="360" w:lineRule="auto"/>
              <w:ind w:left="360"/>
              <w:jc w:val="center"/>
              <w:rPr>
                <w:rFonts w:ascii="Arial" w:hAnsi="Arial" w:cs="Arial"/>
                <w:b/>
              </w:rPr>
            </w:pPr>
            <w:r w:rsidRPr="00EB5035">
              <w:rPr>
                <w:rFonts w:ascii="Arial" w:hAnsi="Arial" w:cs="Arial"/>
                <w:b/>
              </w:rPr>
              <w:t>No</w:t>
            </w:r>
            <w:r w:rsidR="009E5D2A" w:rsidRPr="00EB5035">
              <w:rPr>
                <w:rFonts w:ascii="Arial" w:hAnsi="Arial" w:cs="Arial"/>
                <w:b/>
              </w:rPr>
              <w:t>, c</w:t>
            </w:r>
            <w:r w:rsidRPr="00EB5035">
              <w:rPr>
                <w:rFonts w:ascii="Arial" w:hAnsi="Arial" w:cs="Arial"/>
                <w:b/>
              </w:rPr>
              <w:t>ontin</w:t>
            </w:r>
            <w:r w:rsidR="009E5D2A" w:rsidRPr="00EB5035">
              <w:rPr>
                <w:rFonts w:ascii="Arial" w:hAnsi="Arial" w:cs="Arial"/>
                <w:b/>
              </w:rPr>
              <w:t>ú</w:t>
            </w:r>
            <w:r w:rsidRPr="00EB5035">
              <w:rPr>
                <w:rFonts w:ascii="Arial" w:hAnsi="Arial" w:cs="Arial"/>
                <w:b/>
              </w:rPr>
              <w:t>a en la actividad No. 15</w:t>
            </w:r>
          </w:p>
        </w:tc>
        <w:tc>
          <w:tcPr>
            <w:tcW w:w="1248" w:type="dxa"/>
            <w:gridSpan w:val="2"/>
            <w:vAlign w:val="center"/>
          </w:tcPr>
          <w:p w14:paraId="4A3C7D5C" w14:textId="27D6F5C4" w:rsidR="00760BF9" w:rsidRPr="007161D3" w:rsidRDefault="00760BF9" w:rsidP="00027CC9">
            <w:pPr>
              <w:spacing w:line="360" w:lineRule="auto"/>
              <w:jc w:val="center"/>
              <w:rPr>
                <w:rFonts w:ascii="Arial" w:hAnsi="Arial" w:cs="Arial"/>
              </w:rPr>
            </w:pPr>
            <w:r>
              <w:rPr>
                <w:rFonts w:ascii="Arial" w:hAnsi="Arial" w:cs="Arial"/>
              </w:rPr>
              <w:t>5 días</w:t>
            </w:r>
          </w:p>
        </w:tc>
      </w:tr>
      <w:tr w:rsidR="00760BF9" w:rsidRPr="007161D3" w14:paraId="326A71D8" w14:textId="77777777" w:rsidTr="00A808B7">
        <w:trPr>
          <w:jc w:val="center"/>
        </w:trPr>
        <w:tc>
          <w:tcPr>
            <w:tcW w:w="2694" w:type="dxa"/>
            <w:vAlign w:val="center"/>
          </w:tcPr>
          <w:p w14:paraId="1B10EB49" w14:textId="7F4C9A29"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Pr>
          <w:p w14:paraId="30EC59B9" w14:textId="126C6896"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S</w:t>
            </w:r>
            <w:r w:rsidR="005F5EB0">
              <w:rPr>
                <w:rFonts w:ascii="Arial" w:hAnsi="Arial" w:cs="Arial"/>
                <w:b/>
                <w:bCs/>
              </w:rPr>
              <w:t>í</w:t>
            </w:r>
          </w:p>
          <w:p w14:paraId="07BA22B3" w14:textId="1EAE47BE" w:rsidR="00760BF9" w:rsidRPr="00EB5035" w:rsidRDefault="00760BF9" w:rsidP="00507553">
            <w:pPr>
              <w:pStyle w:val="Prrafodelista"/>
              <w:numPr>
                <w:ilvl w:val="0"/>
                <w:numId w:val="22"/>
              </w:numPr>
              <w:spacing w:line="360" w:lineRule="auto"/>
              <w:jc w:val="both"/>
              <w:rPr>
                <w:rFonts w:ascii="Arial" w:hAnsi="Arial" w:cs="Arial"/>
                <w:b/>
              </w:rPr>
            </w:pPr>
            <w:r w:rsidRPr="00EB5035">
              <w:rPr>
                <w:rFonts w:ascii="Arial" w:hAnsi="Arial" w:cs="Arial"/>
                <w:bCs/>
              </w:rPr>
              <w:t>Recibe el recurso de reclamación y lo turna a</w:t>
            </w:r>
            <w:r w:rsidRPr="00EB5035">
              <w:rPr>
                <w:rFonts w:ascii="Arial" w:hAnsi="Arial" w:cs="Arial"/>
              </w:rPr>
              <w:t xml:space="preserve"> la Jefatura del Departamento correspondiente (JDC) para su trámite.</w:t>
            </w:r>
          </w:p>
        </w:tc>
        <w:tc>
          <w:tcPr>
            <w:tcW w:w="1248" w:type="dxa"/>
            <w:gridSpan w:val="2"/>
            <w:vAlign w:val="center"/>
          </w:tcPr>
          <w:p w14:paraId="0AD1EC7F" w14:textId="105E3DBC" w:rsidR="00760BF9" w:rsidRPr="007161D3" w:rsidRDefault="00760BF9" w:rsidP="00027CC9">
            <w:pPr>
              <w:spacing w:line="360" w:lineRule="auto"/>
              <w:jc w:val="center"/>
              <w:rPr>
                <w:rFonts w:ascii="Arial" w:hAnsi="Arial" w:cs="Arial"/>
              </w:rPr>
            </w:pPr>
            <w:r>
              <w:rPr>
                <w:rFonts w:ascii="Arial" w:hAnsi="Arial" w:cs="Arial"/>
              </w:rPr>
              <w:t>4 h</w:t>
            </w:r>
          </w:p>
        </w:tc>
      </w:tr>
      <w:tr w:rsidR="00760BF9" w:rsidRPr="007161D3" w14:paraId="54C13A6D" w14:textId="77777777" w:rsidTr="00A808B7">
        <w:trPr>
          <w:jc w:val="center"/>
        </w:trPr>
        <w:tc>
          <w:tcPr>
            <w:tcW w:w="2694" w:type="dxa"/>
            <w:vAlign w:val="center"/>
          </w:tcPr>
          <w:p w14:paraId="389E3DAA" w14:textId="2BA75C1C"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6F689322" w14:textId="54367500"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Recibe </w:t>
            </w:r>
            <w:r w:rsidRPr="00EB5035">
              <w:rPr>
                <w:rFonts w:ascii="Arial" w:hAnsi="Arial" w:cs="Arial"/>
                <w:bCs/>
              </w:rPr>
              <w:t>el recurso de reclamación</w:t>
            </w:r>
            <w:r w:rsidRPr="00EB5035">
              <w:rPr>
                <w:rFonts w:ascii="Arial" w:hAnsi="Arial" w:cs="Arial"/>
                <w:b/>
              </w:rPr>
              <w:t xml:space="preserve"> </w:t>
            </w:r>
            <w:r w:rsidRPr="00EB5035">
              <w:rPr>
                <w:rFonts w:ascii="Arial" w:hAnsi="Arial" w:cs="Arial"/>
                <w:bCs/>
              </w:rPr>
              <w:t>y el</w:t>
            </w:r>
            <w:r w:rsidRPr="00EB5035">
              <w:rPr>
                <w:rFonts w:ascii="Arial" w:hAnsi="Arial" w:cs="Arial"/>
              </w:rPr>
              <w:t>abora acuerdo de admisión y oficio para correr traslado a las demás partes por el término de 3 días, para que aleguen lo que a su derecho convenga, y fenecidos, se turna al Tribunal de Justicia Administrativa del estado de Oaxaca; previa verificación, autorización y firma a la Dirección de Responsabilidades Administrativas, Controversias y Sanciones (DRACS), formatos F.A.D.R.R.08, F.O.C.T.C.09 y F.O.T.T.A.O.R.R.10.</w:t>
            </w:r>
          </w:p>
          <w:p w14:paraId="19E16F26" w14:textId="77777777" w:rsidR="00760BF9" w:rsidRPr="005F5EB0" w:rsidRDefault="00760BF9" w:rsidP="005F5EB0">
            <w:pPr>
              <w:spacing w:line="360" w:lineRule="auto"/>
              <w:jc w:val="both"/>
              <w:rPr>
                <w:rFonts w:ascii="Arial" w:hAnsi="Arial" w:cs="Arial"/>
              </w:rPr>
            </w:pPr>
            <w:r w:rsidRPr="005F5EB0">
              <w:rPr>
                <w:rFonts w:ascii="Arial" w:hAnsi="Arial" w:cs="Arial"/>
                <w:b/>
                <w:bCs/>
              </w:rPr>
              <w:t>Nota</w:t>
            </w:r>
            <w:r w:rsidRPr="005F5EB0">
              <w:rPr>
                <w:rFonts w:ascii="Arial" w:hAnsi="Arial" w:cs="Arial"/>
              </w:rPr>
              <w:t>: Se suspende el procedimiento en tanto resuelva el Tribunal, dentro de los 5 días hábiles.</w:t>
            </w:r>
          </w:p>
          <w:p w14:paraId="1B1F5977" w14:textId="69BFD13C" w:rsidR="00760BF9" w:rsidRPr="00544C67" w:rsidRDefault="00760BF9" w:rsidP="005F5EB0">
            <w:pPr>
              <w:pStyle w:val="Encabezado"/>
              <w:tabs>
                <w:tab w:val="clear" w:pos="4419"/>
                <w:tab w:val="clear" w:pos="8838"/>
              </w:tabs>
              <w:spacing w:line="360" w:lineRule="auto"/>
              <w:ind w:left="360"/>
              <w:jc w:val="center"/>
              <w:rPr>
                <w:rFonts w:ascii="Arial" w:hAnsi="Arial" w:cs="Arial"/>
                <w:b/>
                <w:bCs/>
              </w:rPr>
            </w:pPr>
            <w:r>
              <w:rPr>
                <w:rFonts w:ascii="Arial" w:hAnsi="Arial" w:cs="Arial"/>
                <w:b/>
                <w:bCs/>
              </w:rPr>
              <w:t>Retorna a la actividad No. 11</w:t>
            </w:r>
          </w:p>
        </w:tc>
        <w:tc>
          <w:tcPr>
            <w:tcW w:w="1248" w:type="dxa"/>
            <w:gridSpan w:val="2"/>
            <w:vAlign w:val="center"/>
          </w:tcPr>
          <w:p w14:paraId="1CB7DDB5" w14:textId="7AFD0D1D" w:rsidR="00760BF9" w:rsidRPr="007161D3" w:rsidRDefault="00760BF9" w:rsidP="00027CC9">
            <w:pPr>
              <w:spacing w:line="360" w:lineRule="auto"/>
              <w:jc w:val="center"/>
              <w:rPr>
                <w:rFonts w:ascii="Arial" w:hAnsi="Arial" w:cs="Arial"/>
              </w:rPr>
            </w:pPr>
            <w:r>
              <w:rPr>
                <w:rFonts w:ascii="Arial" w:hAnsi="Arial" w:cs="Arial"/>
              </w:rPr>
              <w:t>3 días</w:t>
            </w:r>
          </w:p>
        </w:tc>
      </w:tr>
      <w:tr w:rsidR="00760BF9" w:rsidRPr="007161D3" w14:paraId="1FAAEB42" w14:textId="77777777" w:rsidTr="00A808B7">
        <w:trPr>
          <w:jc w:val="center"/>
        </w:trPr>
        <w:tc>
          <w:tcPr>
            <w:tcW w:w="2694" w:type="dxa"/>
            <w:vAlign w:val="center"/>
          </w:tcPr>
          <w:p w14:paraId="13EB40FD" w14:textId="1A60EAE4" w:rsidR="00760BF9" w:rsidRPr="007161D3" w:rsidRDefault="00760BF9" w:rsidP="00760BF9">
            <w:pPr>
              <w:spacing w:line="360" w:lineRule="auto"/>
              <w:jc w:val="center"/>
              <w:rPr>
                <w:rFonts w:ascii="Arial" w:hAnsi="Arial" w:cs="Arial"/>
              </w:rPr>
            </w:pPr>
            <w:r>
              <w:rPr>
                <w:rFonts w:ascii="Arial" w:hAnsi="Arial" w:cs="Arial"/>
              </w:rPr>
              <w:t>Presunto responsable</w:t>
            </w:r>
          </w:p>
        </w:tc>
        <w:tc>
          <w:tcPr>
            <w:tcW w:w="6123" w:type="dxa"/>
            <w:gridSpan w:val="3"/>
            <w:shd w:val="clear" w:color="auto" w:fill="auto"/>
          </w:tcPr>
          <w:p w14:paraId="48320A6A" w14:textId="33AAEF51" w:rsidR="00760BF9" w:rsidRDefault="00760BF9" w:rsidP="005F5EB0">
            <w:pPr>
              <w:pStyle w:val="Textoindependiente2"/>
              <w:ind w:left="360"/>
              <w:jc w:val="center"/>
              <w:rPr>
                <w:b/>
              </w:rPr>
            </w:pPr>
            <w:r>
              <w:rPr>
                <w:b/>
              </w:rPr>
              <w:t>No</w:t>
            </w:r>
          </w:p>
          <w:p w14:paraId="42C65D39" w14:textId="6E77C6F3" w:rsidR="00760BF9" w:rsidRDefault="00760BF9" w:rsidP="00507553">
            <w:pPr>
              <w:pStyle w:val="Textoindependiente2"/>
              <w:numPr>
                <w:ilvl w:val="0"/>
                <w:numId w:val="22"/>
              </w:numPr>
              <w:rPr>
                <w:bCs/>
              </w:rPr>
            </w:pPr>
            <w:r>
              <w:rPr>
                <w:bCs/>
              </w:rPr>
              <w:t xml:space="preserve">Recibe notificación y emplazamiento a procedimiento de responsabilidad administrativa teniendo derecho a ser asistido por un defensor particular o en su caso un defensor de oficio nombrado por la Dirección de responsabilidades administrativas, controversias y Sanciones </w:t>
            </w:r>
            <w:r>
              <w:t xml:space="preserve">(DRACS). </w:t>
            </w:r>
            <w:r>
              <w:rPr>
                <w:bCs/>
              </w:rPr>
              <w:t xml:space="preserve"> </w:t>
            </w:r>
          </w:p>
          <w:p w14:paraId="4EF32FF1" w14:textId="77777777" w:rsidR="00760BF9" w:rsidRDefault="00760BF9" w:rsidP="005F5EB0">
            <w:pPr>
              <w:pStyle w:val="Textoindependiente2"/>
              <w:ind w:left="360"/>
              <w:jc w:val="center"/>
              <w:rPr>
                <w:bCs/>
              </w:rPr>
            </w:pPr>
            <w:r>
              <w:rPr>
                <w:b/>
              </w:rPr>
              <w:t>¿Solicitan defensor de oficio?</w:t>
            </w:r>
          </w:p>
          <w:p w14:paraId="48F3BEEC" w14:textId="7E2273AC" w:rsidR="00760BF9" w:rsidRPr="00EB5035" w:rsidRDefault="00760BF9" w:rsidP="005F5EB0">
            <w:pPr>
              <w:pStyle w:val="Prrafodelista"/>
              <w:spacing w:line="360" w:lineRule="auto"/>
              <w:ind w:left="360"/>
              <w:jc w:val="center"/>
              <w:rPr>
                <w:rFonts w:ascii="Arial" w:hAnsi="Arial" w:cs="Arial"/>
              </w:rPr>
            </w:pPr>
            <w:r w:rsidRPr="00EB5035">
              <w:rPr>
                <w:rFonts w:ascii="Arial" w:hAnsi="Arial" w:cs="Arial"/>
                <w:b/>
              </w:rPr>
              <w:t xml:space="preserve">No, </w:t>
            </w:r>
            <w:r w:rsidR="009E5D2A" w:rsidRPr="00EB5035">
              <w:rPr>
                <w:rFonts w:ascii="Arial" w:hAnsi="Arial" w:cs="Arial"/>
                <w:b/>
              </w:rPr>
              <w:t>c</w:t>
            </w:r>
            <w:r w:rsidRPr="00EB5035">
              <w:rPr>
                <w:rFonts w:ascii="Arial" w:hAnsi="Arial" w:cs="Arial"/>
                <w:b/>
              </w:rPr>
              <w:t>ontin</w:t>
            </w:r>
            <w:r w:rsidR="009E5D2A" w:rsidRPr="00EB5035">
              <w:rPr>
                <w:rFonts w:ascii="Arial" w:hAnsi="Arial" w:cs="Arial"/>
                <w:b/>
              </w:rPr>
              <w:t>ú</w:t>
            </w:r>
            <w:r w:rsidRPr="00EB5035">
              <w:rPr>
                <w:rFonts w:ascii="Arial" w:hAnsi="Arial" w:cs="Arial"/>
                <w:b/>
              </w:rPr>
              <w:t>a en la actividad No.18</w:t>
            </w:r>
          </w:p>
        </w:tc>
        <w:tc>
          <w:tcPr>
            <w:tcW w:w="1248" w:type="dxa"/>
            <w:gridSpan w:val="2"/>
            <w:vAlign w:val="center"/>
          </w:tcPr>
          <w:p w14:paraId="49F03841" w14:textId="607085D2" w:rsidR="00760BF9" w:rsidRPr="007161D3" w:rsidRDefault="00760BF9" w:rsidP="00027CC9">
            <w:pPr>
              <w:spacing w:line="360" w:lineRule="auto"/>
              <w:jc w:val="center"/>
              <w:rPr>
                <w:rFonts w:ascii="Arial" w:hAnsi="Arial" w:cs="Arial"/>
              </w:rPr>
            </w:pPr>
            <w:r>
              <w:rPr>
                <w:rFonts w:ascii="Arial" w:hAnsi="Arial" w:cs="Arial"/>
              </w:rPr>
              <w:t>NA</w:t>
            </w:r>
          </w:p>
        </w:tc>
      </w:tr>
      <w:tr w:rsidR="00760BF9" w:rsidRPr="007161D3" w14:paraId="03349A87" w14:textId="77777777" w:rsidTr="00A808B7">
        <w:trPr>
          <w:jc w:val="center"/>
        </w:trPr>
        <w:tc>
          <w:tcPr>
            <w:tcW w:w="2694" w:type="dxa"/>
            <w:vAlign w:val="center"/>
          </w:tcPr>
          <w:p w14:paraId="7B100E0D" w14:textId="17E04C9F"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72E6BB6D" w14:textId="05579B3E" w:rsidR="00760BF9" w:rsidRDefault="00760BF9" w:rsidP="005F5EB0">
            <w:pPr>
              <w:pStyle w:val="Ttulo3"/>
              <w:ind w:left="360"/>
              <w:outlineLvl w:val="2"/>
              <w:rPr>
                <w:bCs w:val="0"/>
                <w:szCs w:val="22"/>
              </w:rPr>
            </w:pPr>
            <w:r>
              <w:rPr>
                <w:bCs w:val="0"/>
                <w:szCs w:val="22"/>
              </w:rPr>
              <w:t>S</w:t>
            </w:r>
            <w:r w:rsidR="005F5EB0">
              <w:rPr>
                <w:bCs w:val="0"/>
                <w:szCs w:val="22"/>
              </w:rPr>
              <w:t>í</w:t>
            </w:r>
          </w:p>
          <w:p w14:paraId="1380FD97" w14:textId="2FD46DE6"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Gestiona a través de la Dirección de Responsabilidades Administrativas, Controversias y Sanciones (DRACS). ante la Consejería Jurídica del Municipio de Oaxaca de Juárez el personal requerido, en términos del artículo 208, fracción II, última parte, de la LGRA. F.O.S.C.J.P.F.D.O.P.R.12.</w:t>
            </w:r>
          </w:p>
        </w:tc>
        <w:tc>
          <w:tcPr>
            <w:tcW w:w="1248" w:type="dxa"/>
            <w:gridSpan w:val="2"/>
            <w:vAlign w:val="center"/>
          </w:tcPr>
          <w:p w14:paraId="568D3B9B" w14:textId="182ADD54" w:rsidR="00760BF9" w:rsidRPr="007161D3" w:rsidRDefault="00760BF9" w:rsidP="00027CC9">
            <w:pPr>
              <w:spacing w:line="360" w:lineRule="auto"/>
              <w:jc w:val="center"/>
              <w:rPr>
                <w:rFonts w:ascii="Arial" w:hAnsi="Arial" w:cs="Arial"/>
              </w:rPr>
            </w:pPr>
            <w:r>
              <w:rPr>
                <w:rFonts w:ascii="Arial" w:hAnsi="Arial" w:cs="Arial"/>
              </w:rPr>
              <w:t>2 días</w:t>
            </w:r>
          </w:p>
        </w:tc>
      </w:tr>
      <w:tr w:rsidR="00760BF9" w:rsidRPr="007161D3" w14:paraId="7E309E24" w14:textId="77777777" w:rsidTr="00A808B7">
        <w:trPr>
          <w:jc w:val="center"/>
        </w:trPr>
        <w:tc>
          <w:tcPr>
            <w:tcW w:w="2694" w:type="dxa"/>
            <w:vAlign w:val="center"/>
          </w:tcPr>
          <w:p w14:paraId="1418F221" w14:textId="38141469" w:rsidR="00760BF9" w:rsidRPr="007161D3" w:rsidRDefault="00760BF9" w:rsidP="00760BF9">
            <w:pPr>
              <w:spacing w:line="360" w:lineRule="auto"/>
              <w:jc w:val="center"/>
              <w:rPr>
                <w:rFonts w:ascii="Arial" w:hAnsi="Arial" w:cs="Arial"/>
              </w:rPr>
            </w:pPr>
            <w:r>
              <w:rPr>
                <w:rFonts w:ascii="Arial" w:hAnsi="Arial" w:cs="Arial"/>
              </w:rPr>
              <w:t>Consejería Jurídica del Municipio de Oaxaca de Juárez</w:t>
            </w:r>
          </w:p>
        </w:tc>
        <w:tc>
          <w:tcPr>
            <w:tcW w:w="6123" w:type="dxa"/>
            <w:gridSpan w:val="3"/>
          </w:tcPr>
          <w:p w14:paraId="1C0DA19A" w14:textId="0F37EBF4"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Comisiona personal para apoyar a la Dirección de Responsabilidades Administrativas, Controversias y Sanciones (DRACS), en la atención de la solicitud de defensor de oficio.</w:t>
            </w:r>
          </w:p>
        </w:tc>
        <w:tc>
          <w:tcPr>
            <w:tcW w:w="1248" w:type="dxa"/>
            <w:gridSpan w:val="2"/>
            <w:vAlign w:val="center"/>
          </w:tcPr>
          <w:p w14:paraId="51FD519C" w14:textId="4838E2F1" w:rsidR="00760BF9" w:rsidRPr="007161D3" w:rsidRDefault="00760BF9" w:rsidP="00027CC9">
            <w:pPr>
              <w:spacing w:line="360" w:lineRule="auto"/>
              <w:jc w:val="center"/>
              <w:rPr>
                <w:rFonts w:ascii="Arial" w:hAnsi="Arial" w:cs="Arial"/>
              </w:rPr>
            </w:pPr>
            <w:r>
              <w:rPr>
                <w:rFonts w:ascii="Arial" w:hAnsi="Arial" w:cs="Arial"/>
              </w:rPr>
              <w:t>3 días</w:t>
            </w:r>
          </w:p>
        </w:tc>
      </w:tr>
      <w:tr w:rsidR="00760BF9" w:rsidRPr="007161D3" w14:paraId="073E313E" w14:textId="77777777" w:rsidTr="00A808B7">
        <w:trPr>
          <w:jc w:val="center"/>
        </w:trPr>
        <w:tc>
          <w:tcPr>
            <w:tcW w:w="2694" w:type="dxa"/>
            <w:vAlign w:val="center"/>
          </w:tcPr>
          <w:p w14:paraId="2A2FCE6E" w14:textId="1249988C"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Pr>
          <w:p w14:paraId="0EDCA669" w14:textId="3DF96171" w:rsidR="00760BF9" w:rsidRPr="00EB5035" w:rsidRDefault="00760BF9" w:rsidP="005F5EB0">
            <w:pPr>
              <w:pStyle w:val="Prrafodelista"/>
              <w:spacing w:line="360" w:lineRule="auto"/>
              <w:ind w:left="360"/>
              <w:jc w:val="center"/>
              <w:rPr>
                <w:rFonts w:ascii="Arial" w:hAnsi="Arial" w:cs="Arial"/>
                <w:b/>
              </w:rPr>
            </w:pPr>
            <w:r w:rsidRPr="00EB5035">
              <w:rPr>
                <w:rFonts w:ascii="Arial" w:hAnsi="Arial" w:cs="Arial"/>
                <w:b/>
              </w:rPr>
              <w:t>No</w:t>
            </w:r>
          </w:p>
          <w:p w14:paraId="41E8B959" w14:textId="1D1D2F2A"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Asiste en el lugar y hora según la programación para realizar la audiencia inicial </w:t>
            </w:r>
          </w:p>
          <w:p w14:paraId="181B75CF" w14:textId="3FD92D01" w:rsidR="00760BF9" w:rsidRPr="005F5EB0" w:rsidRDefault="00760BF9" w:rsidP="005F5EB0">
            <w:pPr>
              <w:pStyle w:val="Prrafodelista"/>
              <w:spacing w:line="360" w:lineRule="auto"/>
              <w:ind w:left="360"/>
              <w:jc w:val="center"/>
              <w:rPr>
                <w:rFonts w:ascii="Arial" w:hAnsi="Arial" w:cs="Arial"/>
                <w:b/>
              </w:rPr>
            </w:pPr>
            <w:r w:rsidRPr="005F5EB0">
              <w:rPr>
                <w:rFonts w:ascii="Arial" w:hAnsi="Arial" w:cs="Arial"/>
                <w:b/>
              </w:rPr>
              <w:t>¿El presunto responsable comparece?</w:t>
            </w:r>
          </w:p>
          <w:p w14:paraId="5F3BD819" w14:textId="09A0668B" w:rsidR="00760BF9" w:rsidRPr="00EB5035" w:rsidRDefault="00760BF9" w:rsidP="005F5EB0">
            <w:pPr>
              <w:pStyle w:val="Prrafodelista"/>
              <w:spacing w:line="360" w:lineRule="auto"/>
              <w:ind w:left="360"/>
              <w:jc w:val="center"/>
              <w:rPr>
                <w:rFonts w:ascii="Arial" w:hAnsi="Arial" w:cs="Arial"/>
              </w:rPr>
            </w:pPr>
            <w:r w:rsidRPr="005F5EB0">
              <w:rPr>
                <w:rFonts w:ascii="Arial" w:hAnsi="Arial" w:cs="Arial"/>
                <w:b/>
              </w:rPr>
              <w:t>S</w:t>
            </w:r>
            <w:r w:rsidR="005F5EB0" w:rsidRPr="005F5EB0">
              <w:rPr>
                <w:rFonts w:ascii="Arial" w:hAnsi="Arial" w:cs="Arial"/>
                <w:b/>
              </w:rPr>
              <w:t>í</w:t>
            </w:r>
            <w:r w:rsidR="009E5D2A" w:rsidRPr="005F5EB0">
              <w:rPr>
                <w:rFonts w:ascii="Arial" w:hAnsi="Arial" w:cs="Arial"/>
                <w:b/>
              </w:rPr>
              <w:t>, c</w:t>
            </w:r>
            <w:r w:rsidRPr="005F5EB0">
              <w:rPr>
                <w:rFonts w:ascii="Arial" w:hAnsi="Arial" w:cs="Arial"/>
                <w:b/>
              </w:rPr>
              <w:t>ontinúa en la actividad No. 20</w:t>
            </w:r>
          </w:p>
        </w:tc>
        <w:tc>
          <w:tcPr>
            <w:tcW w:w="1248" w:type="dxa"/>
            <w:gridSpan w:val="2"/>
            <w:vAlign w:val="center"/>
          </w:tcPr>
          <w:p w14:paraId="15DE2BAC" w14:textId="65F77614"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0333D60B" w14:textId="77777777" w:rsidTr="00A808B7">
        <w:trPr>
          <w:jc w:val="center"/>
        </w:trPr>
        <w:tc>
          <w:tcPr>
            <w:tcW w:w="2694" w:type="dxa"/>
            <w:vAlign w:val="center"/>
          </w:tcPr>
          <w:p w14:paraId="77F3BD22" w14:textId="16210614"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0BF2EA56" w14:textId="5BA47A20"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No</w:t>
            </w:r>
          </w:p>
          <w:p w14:paraId="01149A25" w14:textId="3E84C6FC"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Elabora acta de no comparecencia en la que se hace   efectivo el apercibimiento decretado en el acuerdo de radicación, consistente en tenerle por consentidas las faltas administrativas que se le atribuyen, por perdido su derecho a ofrecer y exhibir pruebas y de alegar lo que a sus intereses convenga, por lo que turna el expediente para resolución, previa revisión, autorización y firma del Titular de la Dirección de Responsabilidades Administrativas, Controversias y Sanciones (DRACS). F.A.N.C.A.I.11.</w:t>
            </w:r>
          </w:p>
          <w:p w14:paraId="2914D053" w14:textId="4FEDF9B6" w:rsidR="00760BF9" w:rsidRPr="00EB5035" w:rsidRDefault="00760BF9" w:rsidP="005F5EB0">
            <w:pPr>
              <w:pStyle w:val="Prrafodelista"/>
              <w:spacing w:line="360" w:lineRule="auto"/>
              <w:ind w:left="360"/>
              <w:jc w:val="center"/>
              <w:rPr>
                <w:rFonts w:ascii="Arial" w:hAnsi="Arial" w:cs="Arial"/>
                <w:b/>
              </w:rPr>
            </w:pPr>
            <w:r w:rsidRPr="00EB5035">
              <w:rPr>
                <w:rFonts w:ascii="Arial" w:hAnsi="Arial" w:cs="Arial"/>
                <w:b/>
              </w:rPr>
              <w:t>Continúa en la actividad No. 31</w:t>
            </w:r>
          </w:p>
        </w:tc>
        <w:tc>
          <w:tcPr>
            <w:tcW w:w="1248" w:type="dxa"/>
            <w:gridSpan w:val="2"/>
            <w:vAlign w:val="center"/>
          </w:tcPr>
          <w:p w14:paraId="1E88DA85" w14:textId="6179CBDC" w:rsidR="00760BF9" w:rsidRPr="007161D3" w:rsidRDefault="00760BF9" w:rsidP="00027CC9">
            <w:pPr>
              <w:spacing w:line="360" w:lineRule="auto"/>
              <w:jc w:val="center"/>
              <w:rPr>
                <w:rFonts w:ascii="Arial" w:hAnsi="Arial" w:cs="Arial"/>
              </w:rPr>
            </w:pPr>
            <w:r>
              <w:rPr>
                <w:rFonts w:ascii="Arial" w:hAnsi="Arial" w:cs="Arial"/>
              </w:rPr>
              <w:t>2 h</w:t>
            </w:r>
          </w:p>
        </w:tc>
      </w:tr>
      <w:tr w:rsidR="00760BF9" w:rsidRPr="007161D3" w14:paraId="42C4BC08" w14:textId="77777777" w:rsidTr="00A808B7">
        <w:trPr>
          <w:jc w:val="center"/>
        </w:trPr>
        <w:tc>
          <w:tcPr>
            <w:tcW w:w="2694" w:type="dxa"/>
            <w:vAlign w:val="center"/>
          </w:tcPr>
          <w:p w14:paraId="76A72089" w14:textId="0173ECCB"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2B60C4FD" w14:textId="27141FD7"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S</w:t>
            </w:r>
            <w:r w:rsidR="005F5EB0">
              <w:rPr>
                <w:rFonts w:ascii="Arial" w:hAnsi="Arial" w:cs="Arial"/>
                <w:b/>
                <w:bCs/>
              </w:rPr>
              <w:t>í</w:t>
            </w:r>
          </w:p>
          <w:p w14:paraId="3A71E6BE" w14:textId="7E320BB0"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Lleva a cabo audiencia inicial, recibe pruebas y consulta expediente para verificar la calificación de la falta administrativa, según sea el caso. formato F.A.A.I.13.</w:t>
            </w:r>
          </w:p>
          <w:p w14:paraId="3EADCFC7" w14:textId="77777777"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¿Es falta administrativa grave?</w:t>
            </w:r>
          </w:p>
          <w:p w14:paraId="1D46EF91" w14:textId="2D08ED72"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No, continúa en la actividad 26</w:t>
            </w:r>
          </w:p>
        </w:tc>
        <w:tc>
          <w:tcPr>
            <w:tcW w:w="1248" w:type="dxa"/>
            <w:gridSpan w:val="2"/>
            <w:vAlign w:val="center"/>
          </w:tcPr>
          <w:p w14:paraId="456159F4" w14:textId="188E94A9"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085F47ED" w14:textId="77777777" w:rsidTr="00A808B7">
        <w:trPr>
          <w:jc w:val="center"/>
        </w:trPr>
        <w:tc>
          <w:tcPr>
            <w:tcW w:w="2694" w:type="dxa"/>
            <w:vAlign w:val="center"/>
          </w:tcPr>
          <w:p w14:paraId="106E694F" w14:textId="0D99D6F0"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2021D012" w14:textId="0E658A1B"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S</w:t>
            </w:r>
            <w:r w:rsidR="005F5EB0">
              <w:rPr>
                <w:rFonts w:ascii="Arial" w:hAnsi="Arial" w:cs="Arial"/>
                <w:b/>
                <w:bCs/>
              </w:rPr>
              <w:t>í</w:t>
            </w:r>
          </w:p>
          <w:p w14:paraId="5847A7AD" w14:textId="155097AE"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Elabora acuerdo de remisión y oficio correspondiente para el Tribunal de Justicia Administrativa del Estado de Oaxaca, formatos F.A.R.E.T.J.A.O.14 y F.O.R.A.T.J.A.O.15.</w:t>
            </w:r>
          </w:p>
        </w:tc>
        <w:tc>
          <w:tcPr>
            <w:tcW w:w="1248" w:type="dxa"/>
            <w:gridSpan w:val="2"/>
            <w:vAlign w:val="center"/>
          </w:tcPr>
          <w:p w14:paraId="4FF86C4B" w14:textId="42CEFDC6" w:rsidR="00760BF9" w:rsidRPr="007161D3" w:rsidRDefault="00760BF9" w:rsidP="00027CC9">
            <w:pPr>
              <w:spacing w:line="360" w:lineRule="auto"/>
              <w:jc w:val="center"/>
              <w:rPr>
                <w:rFonts w:ascii="Arial" w:hAnsi="Arial" w:cs="Arial"/>
              </w:rPr>
            </w:pPr>
            <w:r>
              <w:rPr>
                <w:rFonts w:ascii="Arial" w:hAnsi="Arial" w:cs="Arial"/>
              </w:rPr>
              <w:t>3 días</w:t>
            </w:r>
          </w:p>
        </w:tc>
      </w:tr>
      <w:tr w:rsidR="00760BF9" w:rsidRPr="007161D3" w14:paraId="6CF33F46" w14:textId="77777777" w:rsidTr="00A808B7">
        <w:trPr>
          <w:jc w:val="center"/>
        </w:trPr>
        <w:tc>
          <w:tcPr>
            <w:tcW w:w="2694" w:type="dxa"/>
            <w:vMerge w:val="restart"/>
            <w:vAlign w:val="center"/>
          </w:tcPr>
          <w:p w14:paraId="4A937DF4" w14:textId="77777777" w:rsidR="00760BF9" w:rsidRDefault="00760BF9" w:rsidP="00760BF9">
            <w:pPr>
              <w:spacing w:line="360" w:lineRule="auto"/>
              <w:jc w:val="center"/>
              <w:rPr>
                <w:rFonts w:ascii="Arial" w:hAnsi="Arial" w:cs="Arial"/>
              </w:rPr>
            </w:pPr>
            <w:r>
              <w:rPr>
                <w:rFonts w:ascii="Arial" w:hAnsi="Arial" w:cs="Arial"/>
              </w:rPr>
              <w:t xml:space="preserve"> Dirección de Responsabilidades Administrativas, Controversias y Sanciones</w:t>
            </w:r>
          </w:p>
          <w:p w14:paraId="05726571" w14:textId="77777777" w:rsidR="00760BF9" w:rsidRPr="007161D3" w:rsidRDefault="00760BF9" w:rsidP="00760BF9">
            <w:pPr>
              <w:spacing w:line="360" w:lineRule="auto"/>
              <w:jc w:val="center"/>
              <w:rPr>
                <w:rFonts w:ascii="Arial" w:hAnsi="Arial" w:cs="Arial"/>
              </w:rPr>
            </w:pPr>
          </w:p>
        </w:tc>
        <w:tc>
          <w:tcPr>
            <w:tcW w:w="6123" w:type="dxa"/>
            <w:gridSpan w:val="3"/>
          </w:tcPr>
          <w:p w14:paraId="087FC95B" w14:textId="20BF8198"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 verifica, autoriza y firma acuerdo de remisión y oficio y turna el original del expediente, que contiene información y documentación hasta la audiencia inicial, al Tribunal de Justicia Administrativa del Estado de Oaxaca, para su atención y trámite correspondiente.</w:t>
            </w:r>
          </w:p>
          <w:p w14:paraId="295C5E15" w14:textId="77777777" w:rsidR="00760BF9" w:rsidRPr="00EB5035" w:rsidRDefault="00760BF9" w:rsidP="005F5EB0">
            <w:pPr>
              <w:pStyle w:val="Prrafodelista"/>
              <w:spacing w:line="360" w:lineRule="auto"/>
              <w:ind w:left="360"/>
              <w:jc w:val="center"/>
              <w:rPr>
                <w:rFonts w:ascii="Arial" w:hAnsi="Arial" w:cs="Arial"/>
                <w:b/>
              </w:rPr>
            </w:pPr>
            <w:r w:rsidRPr="00EB5035">
              <w:rPr>
                <w:rFonts w:ascii="Arial" w:hAnsi="Arial" w:cs="Arial"/>
                <w:b/>
              </w:rPr>
              <w:t>¿El expediente es admitido por el Tribunal?</w:t>
            </w:r>
          </w:p>
          <w:p w14:paraId="7FFE2E74" w14:textId="13CB6D50" w:rsidR="00760BF9" w:rsidRPr="00EB5035" w:rsidRDefault="00760BF9" w:rsidP="005F5EB0">
            <w:pPr>
              <w:pStyle w:val="Prrafodelista"/>
              <w:spacing w:line="360" w:lineRule="auto"/>
              <w:ind w:left="360"/>
              <w:jc w:val="center"/>
              <w:rPr>
                <w:rFonts w:ascii="Arial" w:hAnsi="Arial" w:cs="Arial"/>
                <w:b/>
                <w:bCs/>
              </w:rPr>
            </w:pPr>
            <w:r w:rsidRPr="00EB5035">
              <w:rPr>
                <w:rFonts w:ascii="Arial" w:hAnsi="Arial" w:cs="Arial"/>
                <w:b/>
                <w:bCs/>
              </w:rPr>
              <w:t>S</w:t>
            </w:r>
            <w:r w:rsidR="005F5EB0">
              <w:rPr>
                <w:rFonts w:ascii="Arial" w:hAnsi="Arial" w:cs="Arial"/>
                <w:b/>
                <w:bCs/>
              </w:rPr>
              <w:t>í</w:t>
            </w:r>
            <w:r w:rsidR="009E5D2A" w:rsidRPr="00EB5035">
              <w:rPr>
                <w:rFonts w:ascii="Arial" w:hAnsi="Arial" w:cs="Arial"/>
                <w:b/>
                <w:bCs/>
              </w:rPr>
              <w:t>,</w:t>
            </w:r>
            <w:r w:rsidRPr="00EB5035">
              <w:rPr>
                <w:rFonts w:ascii="Arial" w:hAnsi="Arial" w:cs="Arial"/>
                <w:b/>
                <w:bCs/>
              </w:rPr>
              <w:t xml:space="preserve"> Fin del procedimiento </w:t>
            </w:r>
            <w:r w:rsidR="009E5D2A" w:rsidRPr="00EB5035">
              <w:rPr>
                <w:rFonts w:ascii="Arial" w:hAnsi="Arial" w:cs="Arial"/>
                <w:b/>
                <w:bCs/>
              </w:rPr>
              <w:t>.</w:t>
            </w:r>
          </w:p>
        </w:tc>
        <w:tc>
          <w:tcPr>
            <w:tcW w:w="1248" w:type="dxa"/>
            <w:gridSpan w:val="2"/>
            <w:vAlign w:val="center"/>
          </w:tcPr>
          <w:p w14:paraId="5549028A" w14:textId="1A8BB42C" w:rsidR="00760BF9" w:rsidRPr="007161D3" w:rsidRDefault="00760BF9" w:rsidP="00027CC9">
            <w:pPr>
              <w:spacing w:line="360" w:lineRule="auto"/>
              <w:jc w:val="center"/>
              <w:rPr>
                <w:rFonts w:ascii="Arial" w:hAnsi="Arial" w:cs="Arial"/>
              </w:rPr>
            </w:pPr>
            <w:r>
              <w:rPr>
                <w:rFonts w:ascii="Arial" w:hAnsi="Arial" w:cs="Arial"/>
              </w:rPr>
              <w:t>3 días</w:t>
            </w:r>
          </w:p>
        </w:tc>
      </w:tr>
      <w:tr w:rsidR="00760BF9" w:rsidRPr="007161D3" w14:paraId="47781C4C" w14:textId="77777777" w:rsidTr="00A808B7">
        <w:trPr>
          <w:jc w:val="center"/>
        </w:trPr>
        <w:tc>
          <w:tcPr>
            <w:tcW w:w="2694" w:type="dxa"/>
            <w:vMerge/>
            <w:vAlign w:val="center"/>
          </w:tcPr>
          <w:p w14:paraId="4ACF43C9" w14:textId="77777777" w:rsidR="00760BF9" w:rsidRPr="007161D3" w:rsidRDefault="00760BF9" w:rsidP="00760BF9">
            <w:pPr>
              <w:spacing w:line="360" w:lineRule="auto"/>
              <w:jc w:val="center"/>
              <w:rPr>
                <w:rFonts w:ascii="Arial" w:hAnsi="Arial" w:cs="Arial"/>
              </w:rPr>
            </w:pPr>
          </w:p>
        </w:tc>
        <w:tc>
          <w:tcPr>
            <w:tcW w:w="6123" w:type="dxa"/>
            <w:gridSpan w:val="3"/>
          </w:tcPr>
          <w:p w14:paraId="18C831A9" w14:textId="77777777" w:rsidR="00760BF9" w:rsidRPr="00EB5035" w:rsidRDefault="00760BF9" w:rsidP="005F5EB0">
            <w:pPr>
              <w:pStyle w:val="Prrafodelista"/>
              <w:spacing w:line="360" w:lineRule="auto"/>
              <w:ind w:left="360"/>
              <w:jc w:val="center"/>
              <w:rPr>
                <w:rFonts w:ascii="Arial" w:hAnsi="Arial" w:cs="Arial"/>
                <w:b/>
              </w:rPr>
            </w:pPr>
            <w:r w:rsidRPr="00EB5035">
              <w:rPr>
                <w:rFonts w:ascii="Arial" w:hAnsi="Arial" w:cs="Arial"/>
                <w:b/>
              </w:rPr>
              <w:t>No</w:t>
            </w:r>
          </w:p>
          <w:p w14:paraId="17FD85E8" w14:textId="1EB0B225"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 expediente del Tribunal y turna a la Jefatura del Departamento correspondiente, el expediente de responsabilidad administrativa para devolución a la Dirección de Quejas, Denuncias, Investigaciones y Situación Patrimonial (DQDISP).</w:t>
            </w:r>
          </w:p>
        </w:tc>
        <w:tc>
          <w:tcPr>
            <w:tcW w:w="1248" w:type="dxa"/>
            <w:gridSpan w:val="2"/>
            <w:vAlign w:val="center"/>
          </w:tcPr>
          <w:p w14:paraId="7406E47A" w14:textId="045372B7"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1CBAFBFE" w14:textId="77777777" w:rsidTr="00A808B7">
        <w:trPr>
          <w:jc w:val="center"/>
        </w:trPr>
        <w:tc>
          <w:tcPr>
            <w:tcW w:w="2694" w:type="dxa"/>
            <w:vAlign w:val="center"/>
          </w:tcPr>
          <w:p w14:paraId="65E272BD" w14:textId="7B94931B"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3B58A26A" w14:textId="3CB8F0CC"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Elabora acuerdo y oficio de devolución del expediente de investigación, para la recalificación de las faltas administrativas calificadas como graves u otra diversa grave, con base a las consideraciones efectuadas por el Tribunal, previa verificación y autorización de la Dirección de Responsabilidades Administrativas, Controversias y Sanciones (DRACS). F.A.D.E.A.I.16 y F.O.D.A.I.17.</w:t>
            </w:r>
          </w:p>
        </w:tc>
        <w:tc>
          <w:tcPr>
            <w:tcW w:w="1248" w:type="dxa"/>
            <w:gridSpan w:val="2"/>
            <w:vAlign w:val="center"/>
          </w:tcPr>
          <w:p w14:paraId="525B899C" w14:textId="66C508A4"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73F024C7" w14:textId="77777777" w:rsidTr="00A808B7">
        <w:trPr>
          <w:jc w:val="center"/>
        </w:trPr>
        <w:tc>
          <w:tcPr>
            <w:tcW w:w="2694" w:type="dxa"/>
            <w:vAlign w:val="center"/>
          </w:tcPr>
          <w:p w14:paraId="4C61FC57" w14:textId="2650921B" w:rsidR="00760BF9" w:rsidRPr="007161D3" w:rsidRDefault="00760BF9" w:rsidP="00760BF9">
            <w:pPr>
              <w:spacing w:line="360" w:lineRule="auto"/>
              <w:jc w:val="center"/>
              <w:rPr>
                <w:rFonts w:ascii="Arial" w:hAnsi="Arial" w:cs="Arial"/>
              </w:rPr>
            </w:pPr>
            <w:r>
              <w:rPr>
                <w:rFonts w:ascii="Arial" w:hAnsi="Arial" w:cs="Arial"/>
              </w:rPr>
              <w:t>Abogado (a) de la Dirección</w:t>
            </w:r>
          </w:p>
        </w:tc>
        <w:tc>
          <w:tcPr>
            <w:tcW w:w="6123" w:type="dxa"/>
            <w:gridSpan w:val="3"/>
          </w:tcPr>
          <w:p w14:paraId="6C6B5D7D" w14:textId="247B4451"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el acuerdo y oficio de devolución referidos en el punto que antecede, a la Dirección de Quejas, Denuncias, Investigaciones y Situación Patrimonial (DQDISP).</w:t>
            </w:r>
          </w:p>
          <w:p w14:paraId="1425134F" w14:textId="7200912D" w:rsidR="00760BF9" w:rsidRPr="00EB5035" w:rsidRDefault="00760BF9" w:rsidP="007F1E2B">
            <w:pPr>
              <w:pStyle w:val="Prrafodelista"/>
              <w:spacing w:line="360" w:lineRule="auto"/>
              <w:ind w:left="360"/>
              <w:jc w:val="center"/>
              <w:rPr>
                <w:rFonts w:ascii="Arial" w:hAnsi="Arial" w:cs="Arial"/>
                <w:b/>
                <w:bCs/>
              </w:rPr>
            </w:pPr>
            <w:r w:rsidRPr="00EB5035">
              <w:rPr>
                <w:rFonts w:ascii="Arial" w:hAnsi="Arial" w:cs="Arial"/>
                <w:b/>
                <w:bCs/>
              </w:rPr>
              <w:t>Fin del procedimiento.</w:t>
            </w:r>
          </w:p>
        </w:tc>
        <w:tc>
          <w:tcPr>
            <w:tcW w:w="1248" w:type="dxa"/>
            <w:gridSpan w:val="2"/>
            <w:vAlign w:val="center"/>
          </w:tcPr>
          <w:p w14:paraId="6D626CAD" w14:textId="7AFE1D9B"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367C5B0E" w14:textId="77777777" w:rsidTr="00A808B7">
        <w:trPr>
          <w:jc w:val="center"/>
        </w:trPr>
        <w:tc>
          <w:tcPr>
            <w:tcW w:w="2694" w:type="dxa"/>
            <w:vAlign w:val="center"/>
          </w:tcPr>
          <w:p w14:paraId="5EBFD0EA" w14:textId="26E4B4FF"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3EF47B55" w14:textId="77777777" w:rsidR="00760BF9" w:rsidRPr="00EB5035" w:rsidRDefault="00760BF9" w:rsidP="007F1E2B">
            <w:pPr>
              <w:pStyle w:val="Prrafodelista"/>
              <w:spacing w:line="360" w:lineRule="auto"/>
              <w:ind w:left="360"/>
              <w:jc w:val="center"/>
              <w:rPr>
                <w:rFonts w:ascii="Arial" w:hAnsi="Arial" w:cs="Arial"/>
                <w:b/>
                <w:bCs/>
              </w:rPr>
            </w:pPr>
            <w:r w:rsidRPr="00EB5035">
              <w:rPr>
                <w:rFonts w:ascii="Arial" w:hAnsi="Arial" w:cs="Arial"/>
                <w:b/>
                <w:bCs/>
              </w:rPr>
              <w:t>No</w:t>
            </w:r>
          </w:p>
          <w:p w14:paraId="4C3908F3" w14:textId="7EFD08FC"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Elabora acuerdo y oficio de admisión y/o </w:t>
            </w:r>
            <w:proofErr w:type="spellStart"/>
            <w:r w:rsidRPr="00EB5035">
              <w:rPr>
                <w:rFonts w:ascii="Arial" w:hAnsi="Arial" w:cs="Arial"/>
              </w:rPr>
              <w:t>desechamiento</w:t>
            </w:r>
            <w:proofErr w:type="spellEnd"/>
            <w:r w:rsidRPr="00EB5035">
              <w:rPr>
                <w:rFonts w:ascii="Arial" w:hAnsi="Arial" w:cs="Arial"/>
              </w:rPr>
              <w:t xml:space="preserve"> de pruebas, dentro de los 15 días hábiles siguientes al desahogo de la audiencia inicial, abre  periodo probatorio por 40 días improrrogables, previsto en el artículo 287, del Código de Procedimiento Civiles del Estado de Oaxaca (CPCEO) y ordena las diligencias necesarias para su preparación y desahogo, previa verificación, autorización y firma  de la Dirección de Responsabilidades Administrativas, Controversias y Sanciones (DRACS), formatos F.A.A.P.D.P.18 y F.O.A.D.P.19.</w:t>
            </w:r>
          </w:p>
        </w:tc>
        <w:tc>
          <w:tcPr>
            <w:tcW w:w="1248" w:type="dxa"/>
            <w:gridSpan w:val="2"/>
            <w:vAlign w:val="center"/>
          </w:tcPr>
          <w:p w14:paraId="431923B9" w14:textId="1A8B7178"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65B68F41" w14:textId="77777777" w:rsidTr="00A808B7">
        <w:trPr>
          <w:jc w:val="center"/>
        </w:trPr>
        <w:tc>
          <w:tcPr>
            <w:tcW w:w="2694" w:type="dxa"/>
            <w:vAlign w:val="center"/>
          </w:tcPr>
          <w:p w14:paraId="5BBE02AC" w14:textId="208FDCBE" w:rsidR="00760BF9" w:rsidRPr="007161D3" w:rsidRDefault="00760BF9" w:rsidP="00760BF9">
            <w:pPr>
              <w:spacing w:line="360" w:lineRule="auto"/>
              <w:jc w:val="center"/>
              <w:rPr>
                <w:rFonts w:ascii="Arial" w:hAnsi="Arial" w:cs="Arial"/>
              </w:rPr>
            </w:pPr>
            <w:r>
              <w:rPr>
                <w:rFonts w:ascii="Arial" w:hAnsi="Arial" w:cs="Arial"/>
              </w:rPr>
              <w:t>Abogado (a) de la Dirección</w:t>
            </w:r>
          </w:p>
        </w:tc>
        <w:tc>
          <w:tcPr>
            <w:tcW w:w="6123" w:type="dxa"/>
            <w:gridSpan w:val="3"/>
          </w:tcPr>
          <w:p w14:paraId="2379717A" w14:textId="68A6D567"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de manera personal al presunto responsable y por oficio a las demás partes, los documentos señalados en el punto que antecede.</w:t>
            </w:r>
          </w:p>
        </w:tc>
        <w:tc>
          <w:tcPr>
            <w:tcW w:w="1248" w:type="dxa"/>
            <w:gridSpan w:val="2"/>
            <w:vAlign w:val="center"/>
          </w:tcPr>
          <w:p w14:paraId="05032BDE" w14:textId="38FB4E6F" w:rsidR="00760BF9" w:rsidRPr="00532966" w:rsidRDefault="00760BF9" w:rsidP="00027CC9">
            <w:pPr>
              <w:spacing w:line="360" w:lineRule="auto"/>
              <w:jc w:val="center"/>
              <w:rPr>
                <w:rFonts w:ascii="Arial" w:hAnsi="Arial" w:cs="Arial"/>
              </w:rPr>
            </w:pPr>
            <w:r>
              <w:rPr>
                <w:rFonts w:ascii="Arial" w:hAnsi="Arial" w:cs="Arial"/>
              </w:rPr>
              <w:t>2 días</w:t>
            </w:r>
          </w:p>
        </w:tc>
      </w:tr>
      <w:tr w:rsidR="00760BF9" w:rsidRPr="007161D3" w14:paraId="7D8EFA26" w14:textId="77777777" w:rsidTr="00A808B7">
        <w:trPr>
          <w:jc w:val="center"/>
        </w:trPr>
        <w:tc>
          <w:tcPr>
            <w:tcW w:w="2694" w:type="dxa"/>
            <w:vAlign w:val="center"/>
          </w:tcPr>
          <w:p w14:paraId="27A2A5E1" w14:textId="4C9BCC7D" w:rsidR="00760BF9" w:rsidRPr="007161D3" w:rsidRDefault="00760BF9" w:rsidP="00760BF9">
            <w:pPr>
              <w:spacing w:line="360" w:lineRule="auto"/>
              <w:jc w:val="center"/>
              <w:rPr>
                <w:rFonts w:ascii="Arial" w:hAnsi="Arial" w:cs="Arial"/>
              </w:rPr>
            </w:pPr>
            <w:r>
              <w:rPr>
                <w:rFonts w:ascii="Arial" w:hAnsi="Arial" w:cs="Arial"/>
              </w:rPr>
              <w:t>Cualquiera de las partes</w:t>
            </w:r>
          </w:p>
        </w:tc>
        <w:tc>
          <w:tcPr>
            <w:tcW w:w="6123" w:type="dxa"/>
            <w:gridSpan w:val="3"/>
          </w:tcPr>
          <w:p w14:paraId="091AADB5" w14:textId="59EE2F99" w:rsidR="00760BF9" w:rsidRPr="00EB5035" w:rsidRDefault="00760BF9" w:rsidP="00507553">
            <w:pPr>
              <w:pStyle w:val="Prrafodelista"/>
              <w:numPr>
                <w:ilvl w:val="0"/>
                <w:numId w:val="22"/>
              </w:numPr>
              <w:spacing w:line="360" w:lineRule="auto"/>
              <w:jc w:val="both"/>
              <w:rPr>
                <w:rFonts w:ascii="Arial" w:hAnsi="Arial" w:cs="Arial"/>
                <w:bCs/>
              </w:rPr>
            </w:pPr>
            <w:r w:rsidRPr="00EB5035">
              <w:rPr>
                <w:rFonts w:ascii="Arial" w:hAnsi="Arial" w:cs="Arial"/>
                <w:bCs/>
              </w:rPr>
              <w:t>Reciben notificación y se sujetan</w:t>
            </w:r>
            <w:r w:rsidRPr="00EB5035">
              <w:rPr>
                <w:rFonts w:ascii="Arial" w:hAnsi="Arial" w:cs="Arial"/>
                <w:b/>
              </w:rPr>
              <w:t xml:space="preserve"> </w:t>
            </w:r>
            <w:r w:rsidRPr="00EB5035">
              <w:rPr>
                <w:rFonts w:ascii="Arial" w:hAnsi="Arial" w:cs="Arial"/>
                <w:bCs/>
              </w:rPr>
              <w:t>al artículo 213, de la Ley General de Responsabilidades Administrativas (LGRA)</w:t>
            </w:r>
            <w:r w:rsidRPr="00EB5035">
              <w:rPr>
                <w:rFonts w:ascii="Arial" w:hAnsi="Arial" w:cs="Arial"/>
                <w:b/>
              </w:rPr>
              <w:t xml:space="preserve">, </w:t>
            </w:r>
            <w:r w:rsidRPr="00EB5035">
              <w:rPr>
                <w:rFonts w:ascii="Arial" w:hAnsi="Arial" w:cs="Arial"/>
                <w:bCs/>
              </w:rPr>
              <w:t xml:space="preserve">en caso de admisión, </w:t>
            </w:r>
            <w:proofErr w:type="spellStart"/>
            <w:r w:rsidRPr="00EB5035">
              <w:rPr>
                <w:rFonts w:ascii="Arial" w:hAnsi="Arial" w:cs="Arial"/>
                <w:bCs/>
              </w:rPr>
              <w:t>desechamiento</w:t>
            </w:r>
            <w:proofErr w:type="spellEnd"/>
            <w:r w:rsidRPr="00EB5035">
              <w:rPr>
                <w:rFonts w:ascii="Arial" w:hAnsi="Arial" w:cs="Arial"/>
                <w:bCs/>
              </w:rPr>
              <w:t xml:space="preserve"> o tengan por no presentada alguna prueba y determina:</w:t>
            </w:r>
          </w:p>
          <w:p w14:paraId="5F869C1E" w14:textId="77777777" w:rsidR="00760BF9" w:rsidRPr="00EB5035" w:rsidRDefault="00760BF9" w:rsidP="002F13BE">
            <w:pPr>
              <w:pStyle w:val="Prrafodelista"/>
              <w:spacing w:line="360" w:lineRule="auto"/>
              <w:ind w:left="360"/>
              <w:jc w:val="center"/>
              <w:rPr>
                <w:rFonts w:ascii="Arial" w:hAnsi="Arial" w:cs="Arial"/>
                <w:b/>
              </w:rPr>
            </w:pPr>
            <w:r w:rsidRPr="00EB5035">
              <w:rPr>
                <w:rFonts w:ascii="Arial" w:hAnsi="Arial" w:cs="Arial"/>
                <w:b/>
              </w:rPr>
              <w:t>¿Interpone recurso de reclamación?</w:t>
            </w:r>
          </w:p>
          <w:p w14:paraId="5D3B3A14" w14:textId="1B74DCA0" w:rsidR="00760BF9" w:rsidRPr="00EB5035" w:rsidRDefault="00760BF9" w:rsidP="002F13BE">
            <w:pPr>
              <w:pStyle w:val="Prrafodelista"/>
              <w:spacing w:line="360" w:lineRule="auto"/>
              <w:ind w:left="360"/>
              <w:jc w:val="center"/>
              <w:rPr>
                <w:rFonts w:ascii="Arial" w:hAnsi="Arial" w:cs="Arial"/>
                <w:b/>
              </w:rPr>
            </w:pPr>
            <w:r w:rsidRPr="00EB5035">
              <w:rPr>
                <w:rFonts w:ascii="Arial" w:hAnsi="Arial" w:cs="Arial"/>
                <w:b/>
              </w:rPr>
              <w:t>No, contin</w:t>
            </w:r>
            <w:r w:rsidR="009E5D2A" w:rsidRPr="00EB5035">
              <w:rPr>
                <w:rFonts w:ascii="Arial" w:hAnsi="Arial" w:cs="Arial"/>
                <w:b/>
              </w:rPr>
              <w:t>ú</w:t>
            </w:r>
            <w:r w:rsidRPr="00EB5035">
              <w:rPr>
                <w:rFonts w:ascii="Arial" w:hAnsi="Arial" w:cs="Arial"/>
                <w:b/>
              </w:rPr>
              <w:t>a en la actividad No. 31</w:t>
            </w:r>
          </w:p>
        </w:tc>
        <w:tc>
          <w:tcPr>
            <w:tcW w:w="1248" w:type="dxa"/>
            <w:gridSpan w:val="2"/>
            <w:vAlign w:val="center"/>
          </w:tcPr>
          <w:p w14:paraId="442FEC74" w14:textId="5DE65528" w:rsidR="00760BF9" w:rsidRPr="007161D3" w:rsidRDefault="00760BF9" w:rsidP="00027CC9">
            <w:pPr>
              <w:spacing w:line="360" w:lineRule="auto"/>
              <w:jc w:val="center"/>
              <w:rPr>
                <w:rFonts w:ascii="Arial" w:hAnsi="Arial" w:cs="Arial"/>
              </w:rPr>
            </w:pPr>
            <w:r>
              <w:rPr>
                <w:rFonts w:ascii="Arial" w:hAnsi="Arial" w:cs="Arial"/>
              </w:rPr>
              <w:t>NA</w:t>
            </w:r>
          </w:p>
        </w:tc>
      </w:tr>
      <w:tr w:rsidR="00760BF9" w:rsidRPr="007161D3" w14:paraId="6CF332CF" w14:textId="77777777" w:rsidTr="00A808B7">
        <w:trPr>
          <w:jc w:val="center"/>
        </w:trPr>
        <w:tc>
          <w:tcPr>
            <w:tcW w:w="2694" w:type="dxa"/>
            <w:vAlign w:val="center"/>
          </w:tcPr>
          <w:p w14:paraId="61688EDA" w14:textId="685DC788"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Pr>
          <w:p w14:paraId="0C2368CD" w14:textId="62545A7C" w:rsidR="00760BF9" w:rsidRPr="00EB5035" w:rsidRDefault="00760BF9" w:rsidP="002F13BE">
            <w:pPr>
              <w:pStyle w:val="Prrafodelista"/>
              <w:spacing w:line="360" w:lineRule="auto"/>
              <w:ind w:left="360"/>
              <w:jc w:val="center"/>
              <w:rPr>
                <w:rFonts w:ascii="Arial" w:hAnsi="Arial" w:cs="Arial"/>
                <w:b/>
                <w:bCs/>
              </w:rPr>
            </w:pPr>
            <w:r w:rsidRPr="00EB5035">
              <w:rPr>
                <w:rFonts w:ascii="Arial" w:hAnsi="Arial" w:cs="Arial"/>
                <w:b/>
                <w:bCs/>
              </w:rPr>
              <w:t>S</w:t>
            </w:r>
            <w:r w:rsidR="002F13BE">
              <w:rPr>
                <w:rFonts w:ascii="Arial" w:hAnsi="Arial" w:cs="Arial"/>
                <w:b/>
                <w:bCs/>
              </w:rPr>
              <w:t>í</w:t>
            </w:r>
          </w:p>
          <w:p w14:paraId="5B346F14" w14:textId="5AA6BFCF" w:rsidR="00760BF9" w:rsidRPr="00EB5035" w:rsidRDefault="00760BF9" w:rsidP="00507553">
            <w:pPr>
              <w:pStyle w:val="Prrafodelista"/>
              <w:numPr>
                <w:ilvl w:val="0"/>
                <w:numId w:val="22"/>
              </w:numPr>
              <w:spacing w:line="360" w:lineRule="auto"/>
              <w:jc w:val="both"/>
              <w:rPr>
                <w:rFonts w:ascii="Arial" w:hAnsi="Arial" w:cs="Arial"/>
                <w:bCs/>
              </w:rPr>
            </w:pPr>
            <w:r w:rsidRPr="00EB5035">
              <w:rPr>
                <w:rFonts w:ascii="Arial" w:hAnsi="Arial" w:cs="Arial"/>
                <w:bCs/>
              </w:rPr>
              <w:t xml:space="preserve">Recibe el recurso de reclamación y lo turna a la </w:t>
            </w:r>
            <w:r w:rsidRPr="00EB5035">
              <w:rPr>
                <w:rFonts w:ascii="Arial" w:hAnsi="Arial" w:cs="Arial"/>
              </w:rPr>
              <w:t>Jefatura del Departamento correspondiente (JDC) para su trámite</w:t>
            </w:r>
            <w:r w:rsidR="002F13BE">
              <w:rPr>
                <w:rFonts w:ascii="Arial" w:hAnsi="Arial" w:cs="Arial"/>
              </w:rPr>
              <w:t>.</w:t>
            </w:r>
            <w:r w:rsidRPr="00EB5035">
              <w:rPr>
                <w:rFonts w:ascii="Arial" w:hAnsi="Arial" w:cs="Arial"/>
              </w:rPr>
              <w:t xml:space="preserve"> </w:t>
            </w:r>
          </w:p>
        </w:tc>
        <w:tc>
          <w:tcPr>
            <w:tcW w:w="1248" w:type="dxa"/>
            <w:gridSpan w:val="2"/>
            <w:vAlign w:val="center"/>
          </w:tcPr>
          <w:p w14:paraId="05962AC3" w14:textId="2310FA16" w:rsidR="00760BF9" w:rsidRPr="007161D3" w:rsidRDefault="00F66941" w:rsidP="00027CC9">
            <w:pPr>
              <w:spacing w:line="360" w:lineRule="auto"/>
              <w:jc w:val="center"/>
              <w:rPr>
                <w:rFonts w:ascii="Arial" w:hAnsi="Arial" w:cs="Arial"/>
              </w:rPr>
            </w:pPr>
            <w:r>
              <w:rPr>
                <w:rFonts w:ascii="Arial" w:hAnsi="Arial" w:cs="Arial"/>
              </w:rPr>
              <w:t>1 h</w:t>
            </w:r>
          </w:p>
        </w:tc>
      </w:tr>
      <w:tr w:rsidR="00760BF9" w:rsidRPr="007161D3" w14:paraId="67681629" w14:textId="77777777" w:rsidTr="00A808B7">
        <w:trPr>
          <w:jc w:val="center"/>
        </w:trPr>
        <w:tc>
          <w:tcPr>
            <w:tcW w:w="2694" w:type="dxa"/>
            <w:vMerge w:val="restart"/>
            <w:vAlign w:val="center"/>
          </w:tcPr>
          <w:p w14:paraId="48F12356" w14:textId="3DE08F0E"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34290C68" w14:textId="356B3267"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Elabora acuerdo y oficio para correr traslado a las demás partes por el término de 3 días, y fenecidos, se turna al Tribunal de Justicia Administrativa del estado de Oaxaca, previa verificación, revisión, autorización y firma del Titular de la Dirección de Responsabilidades Administrativas, Controversias y Sanciones (DRACS). F.A.D.R.R.08, F.O.C.T.C.09 y F.O.T.T.J.A.O.R.R.10.</w:t>
            </w:r>
          </w:p>
          <w:p w14:paraId="25CDAEDA" w14:textId="77777777" w:rsidR="00760BF9" w:rsidRPr="00EB5035" w:rsidRDefault="00760BF9" w:rsidP="002F13BE">
            <w:pPr>
              <w:pStyle w:val="Prrafodelista"/>
              <w:spacing w:line="360" w:lineRule="auto"/>
              <w:ind w:left="360"/>
              <w:jc w:val="both"/>
              <w:rPr>
                <w:rFonts w:ascii="Arial" w:hAnsi="Arial" w:cs="Arial"/>
                <w:b/>
                <w:bCs/>
              </w:rPr>
            </w:pPr>
            <w:r w:rsidRPr="00EB5035">
              <w:rPr>
                <w:rFonts w:ascii="Arial" w:hAnsi="Arial" w:cs="Arial"/>
              </w:rPr>
              <w:t>Se suspende el procedimiento en tanto resuelva el Tribunal, dentro de los 5 días hábiles, en atención al artículo 214 párrafo segundo de la LGRA.</w:t>
            </w:r>
          </w:p>
          <w:p w14:paraId="5F5F03BF" w14:textId="5EB99618" w:rsidR="00760BF9" w:rsidRPr="00EB5035" w:rsidRDefault="00760BF9" w:rsidP="002F13BE">
            <w:pPr>
              <w:pStyle w:val="Prrafodelista"/>
              <w:spacing w:line="360" w:lineRule="auto"/>
              <w:ind w:left="360"/>
              <w:jc w:val="center"/>
              <w:rPr>
                <w:rFonts w:ascii="Arial" w:hAnsi="Arial" w:cs="Arial"/>
              </w:rPr>
            </w:pPr>
            <w:r w:rsidRPr="00EB5035">
              <w:rPr>
                <w:rFonts w:ascii="Arial" w:hAnsi="Arial" w:cs="Arial"/>
                <w:b/>
                <w:bCs/>
              </w:rPr>
              <w:t>Retorna a la actividad No. 26.</w:t>
            </w:r>
          </w:p>
        </w:tc>
        <w:tc>
          <w:tcPr>
            <w:tcW w:w="1248" w:type="dxa"/>
            <w:gridSpan w:val="2"/>
            <w:vAlign w:val="center"/>
          </w:tcPr>
          <w:p w14:paraId="5B1FA0C9" w14:textId="30E9D3CA" w:rsidR="00760BF9" w:rsidRPr="00532966" w:rsidRDefault="00760BF9" w:rsidP="00027CC9">
            <w:pPr>
              <w:spacing w:line="360" w:lineRule="auto"/>
              <w:jc w:val="center"/>
              <w:rPr>
                <w:rFonts w:ascii="Arial" w:hAnsi="Arial" w:cs="Arial"/>
              </w:rPr>
            </w:pPr>
            <w:r>
              <w:rPr>
                <w:rFonts w:ascii="Arial" w:hAnsi="Arial" w:cs="Arial"/>
              </w:rPr>
              <w:t>3 días</w:t>
            </w:r>
          </w:p>
        </w:tc>
      </w:tr>
      <w:tr w:rsidR="00760BF9" w:rsidRPr="007161D3" w14:paraId="1E23200C" w14:textId="77777777" w:rsidTr="00A808B7">
        <w:trPr>
          <w:jc w:val="center"/>
        </w:trPr>
        <w:tc>
          <w:tcPr>
            <w:tcW w:w="2694" w:type="dxa"/>
            <w:vMerge/>
            <w:vAlign w:val="center"/>
          </w:tcPr>
          <w:p w14:paraId="1F270640" w14:textId="77777777" w:rsidR="00760BF9" w:rsidRPr="007161D3" w:rsidRDefault="00760BF9" w:rsidP="00760BF9">
            <w:pPr>
              <w:spacing w:line="360" w:lineRule="auto"/>
              <w:jc w:val="center"/>
              <w:rPr>
                <w:rFonts w:ascii="Arial" w:hAnsi="Arial" w:cs="Arial"/>
              </w:rPr>
            </w:pPr>
          </w:p>
        </w:tc>
        <w:tc>
          <w:tcPr>
            <w:tcW w:w="6123" w:type="dxa"/>
            <w:gridSpan w:val="3"/>
          </w:tcPr>
          <w:p w14:paraId="2A17DF22" w14:textId="60F43FD6" w:rsidR="00760BF9" w:rsidRPr="00EB5035" w:rsidRDefault="00760BF9" w:rsidP="002F13BE">
            <w:pPr>
              <w:pStyle w:val="Prrafodelista"/>
              <w:spacing w:line="360" w:lineRule="auto"/>
              <w:ind w:left="360"/>
              <w:jc w:val="center"/>
              <w:rPr>
                <w:rFonts w:ascii="Arial" w:hAnsi="Arial" w:cs="Arial"/>
                <w:b/>
                <w:bCs/>
              </w:rPr>
            </w:pPr>
            <w:r w:rsidRPr="00EB5035">
              <w:rPr>
                <w:rFonts w:ascii="Arial" w:hAnsi="Arial" w:cs="Arial"/>
                <w:b/>
                <w:bCs/>
              </w:rPr>
              <w:t>No</w:t>
            </w:r>
          </w:p>
          <w:p w14:paraId="053A509A" w14:textId="495966C1"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Transcurridos los 40 días improrrogables, elabora acuerdo de cierre del periodo probatorio y declarará abierto el periodo de alegatos por un término de cinco días hábiles comunes para las partes, previa verificación, revisión, autorización y firma de la Dirección de Responsabilidades Administrativas, Controversias y Sanciones (DRACS). F.A.C.P.P.A.A.20 y F.O.C.P.P.A.A.21.</w:t>
            </w:r>
          </w:p>
        </w:tc>
        <w:tc>
          <w:tcPr>
            <w:tcW w:w="1248" w:type="dxa"/>
            <w:gridSpan w:val="2"/>
            <w:vAlign w:val="center"/>
          </w:tcPr>
          <w:p w14:paraId="2932D506" w14:textId="156EAF4C"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224056FC" w14:textId="77777777" w:rsidTr="00A808B7">
        <w:trPr>
          <w:jc w:val="center"/>
        </w:trPr>
        <w:tc>
          <w:tcPr>
            <w:tcW w:w="2694" w:type="dxa"/>
            <w:vAlign w:val="center"/>
          </w:tcPr>
          <w:p w14:paraId="4491302B" w14:textId="78B639B1" w:rsidR="00760BF9" w:rsidRPr="007161D3" w:rsidRDefault="00760BF9" w:rsidP="00760BF9">
            <w:pPr>
              <w:spacing w:line="360" w:lineRule="auto"/>
              <w:jc w:val="center"/>
              <w:rPr>
                <w:rFonts w:ascii="Arial" w:hAnsi="Arial" w:cs="Arial"/>
              </w:rPr>
            </w:pPr>
            <w:r>
              <w:rPr>
                <w:rFonts w:ascii="Arial" w:hAnsi="Arial" w:cs="Arial"/>
              </w:rPr>
              <w:t>Abogado (a) de la Dirección</w:t>
            </w:r>
          </w:p>
        </w:tc>
        <w:tc>
          <w:tcPr>
            <w:tcW w:w="6123" w:type="dxa"/>
            <w:gridSpan w:val="3"/>
          </w:tcPr>
          <w:p w14:paraId="10F1CA39" w14:textId="1F3F5FB0"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de manera personal al presunto responsable y por oficio a las demás partes, los documentos señalados en el punto que antecede.</w:t>
            </w:r>
          </w:p>
        </w:tc>
        <w:tc>
          <w:tcPr>
            <w:tcW w:w="1248" w:type="dxa"/>
            <w:gridSpan w:val="2"/>
            <w:vAlign w:val="center"/>
          </w:tcPr>
          <w:p w14:paraId="26E7B610" w14:textId="308A15E0" w:rsidR="00760BF9" w:rsidRPr="007161D3" w:rsidRDefault="00760BF9" w:rsidP="00027CC9">
            <w:pPr>
              <w:spacing w:line="360" w:lineRule="auto"/>
              <w:jc w:val="center"/>
              <w:rPr>
                <w:rFonts w:ascii="Arial" w:hAnsi="Arial" w:cs="Arial"/>
              </w:rPr>
            </w:pPr>
            <w:r>
              <w:rPr>
                <w:rFonts w:ascii="Arial" w:hAnsi="Arial" w:cs="Arial"/>
              </w:rPr>
              <w:t>2 días</w:t>
            </w:r>
          </w:p>
        </w:tc>
      </w:tr>
      <w:tr w:rsidR="00760BF9" w:rsidRPr="007161D3" w14:paraId="5F041532" w14:textId="77777777" w:rsidTr="00A808B7">
        <w:trPr>
          <w:jc w:val="center"/>
        </w:trPr>
        <w:tc>
          <w:tcPr>
            <w:tcW w:w="2694" w:type="dxa"/>
            <w:vAlign w:val="center"/>
          </w:tcPr>
          <w:p w14:paraId="1955CCDA" w14:textId="15528797"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0BA08FBB" w14:textId="0D299D57"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Elabora acuerdo de cierre de instrucción y oficios correspondientes, una vez trascurrido el periodo de alegatos, y cita a las partes para oír la resolución que corresponda, la cual deberá dictarse en un plazo no mayor a treinta días hábiles, el cual podrá ampliarse por una sola vez por otros treinta días hábiles más, cuando la complejidad del asunto así lo requiera, debiendo expresar los motivos para ello, previa verificación revisión,   autorización y firma de la Dirección de Responsabilidades Administrativas, Controversias y Sanciones (DRACS). F.A.C.I.22 y F.O.C.I.23.</w:t>
            </w:r>
          </w:p>
        </w:tc>
        <w:tc>
          <w:tcPr>
            <w:tcW w:w="1248" w:type="dxa"/>
            <w:gridSpan w:val="2"/>
            <w:vAlign w:val="center"/>
          </w:tcPr>
          <w:p w14:paraId="29B6A5D1" w14:textId="35B73422"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174DAE73" w14:textId="77777777" w:rsidTr="00A808B7">
        <w:trPr>
          <w:jc w:val="center"/>
        </w:trPr>
        <w:tc>
          <w:tcPr>
            <w:tcW w:w="2694" w:type="dxa"/>
            <w:vAlign w:val="center"/>
          </w:tcPr>
          <w:p w14:paraId="3AAE09F0" w14:textId="52AA3F87" w:rsidR="00760BF9" w:rsidRPr="007161D3" w:rsidRDefault="00760BF9" w:rsidP="00760BF9">
            <w:pPr>
              <w:spacing w:line="360" w:lineRule="auto"/>
              <w:jc w:val="center"/>
              <w:rPr>
                <w:rFonts w:ascii="Arial" w:hAnsi="Arial" w:cs="Arial"/>
              </w:rPr>
            </w:pPr>
            <w:r>
              <w:rPr>
                <w:rFonts w:ascii="Arial" w:hAnsi="Arial" w:cs="Arial"/>
              </w:rPr>
              <w:t xml:space="preserve">Abogado (a-) de la Dirección </w:t>
            </w:r>
          </w:p>
        </w:tc>
        <w:tc>
          <w:tcPr>
            <w:tcW w:w="6123" w:type="dxa"/>
            <w:gridSpan w:val="3"/>
          </w:tcPr>
          <w:p w14:paraId="41C00FCF" w14:textId="0408DA6B"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de manera personal al presunto responsable y por oficio a las demás partes, los documentos señalados en el punto que antecede.</w:t>
            </w:r>
          </w:p>
        </w:tc>
        <w:tc>
          <w:tcPr>
            <w:tcW w:w="1248" w:type="dxa"/>
            <w:gridSpan w:val="2"/>
            <w:vAlign w:val="center"/>
          </w:tcPr>
          <w:p w14:paraId="002B46F4" w14:textId="2BFA9FD9" w:rsidR="00760BF9" w:rsidRPr="007161D3" w:rsidRDefault="00760BF9" w:rsidP="00027CC9">
            <w:pPr>
              <w:spacing w:line="360" w:lineRule="auto"/>
              <w:jc w:val="center"/>
              <w:rPr>
                <w:rFonts w:ascii="Arial" w:hAnsi="Arial" w:cs="Arial"/>
              </w:rPr>
            </w:pPr>
            <w:r>
              <w:rPr>
                <w:rFonts w:ascii="Arial" w:hAnsi="Arial" w:cs="Arial"/>
              </w:rPr>
              <w:t>2 días</w:t>
            </w:r>
          </w:p>
        </w:tc>
      </w:tr>
      <w:tr w:rsidR="00760BF9" w:rsidRPr="007161D3" w14:paraId="60A162A9" w14:textId="77777777" w:rsidTr="00A808B7">
        <w:trPr>
          <w:jc w:val="center"/>
        </w:trPr>
        <w:tc>
          <w:tcPr>
            <w:tcW w:w="2694" w:type="dxa"/>
            <w:vAlign w:val="center"/>
          </w:tcPr>
          <w:p w14:paraId="1A2A20E9" w14:textId="62A0A49E"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gridSpan w:val="3"/>
          </w:tcPr>
          <w:p w14:paraId="5D3D5627" w14:textId="1EE376A0"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Analiza y estudia el expediente y elabora proyecto de resolución en la que se determina la imposición o abstención de sanción o inexistencia de responsabilidad. F.R.24 y F.O.N.R.P.I.T.D.A.P.S.P.S.E.S.25 y turna a la Dirección de Responsabilidades Administrativas, Controversias y Sanciones (DRACS). para su revisión.</w:t>
            </w:r>
          </w:p>
        </w:tc>
        <w:tc>
          <w:tcPr>
            <w:tcW w:w="1248" w:type="dxa"/>
            <w:gridSpan w:val="2"/>
            <w:vAlign w:val="center"/>
          </w:tcPr>
          <w:p w14:paraId="151EFB75" w14:textId="5247B1F4" w:rsidR="00760BF9" w:rsidRPr="007161D3" w:rsidRDefault="00760BF9" w:rsidP="00027CC9">
            <w:pPr>
              <w:spacing w:line="360" w:lineRule="auto"/>
              <w:jc w:val="center"/>
              <w:rPr>
                <w:rFonts w:ascii="Arial" w:hAnsi="Arial" w:cs="Arial"/>
              </w:rPr>
            </w:pPr>
            <w:r>
              <w:rPr>
                <w:rFonts w:ascii="Arial" w:hAnsi="Arial" w:cs="Arial"/>
              </w:rPr>
              <w:t>30 días</w:t>
            </w:r>
          </w:p>
        </w:tc>
      </w:tr>
      <w:tr w:rsidR="00760BF9" w:rsidRPr="007161D3" w14:paraId="6A9F50C2" w14:textId="77777777" w:rsidTr="00A808B7">
        <w:trPr>
          <w:jc w:val="center"/>
        </w:trPr>
        <w:tc>
          <w:tcPr>
            <w:tcW w:w="2694" w:type="dxa"/>
            <w:vAlign w:val="center"/>
          </w:tcPr>
          <w:p w14:paraId="2A52DF36" w14:textId="412D1DBD"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Pr>
          <w:p w14:paraId="57B2A3FF" w14:textId="3500132D" w:rsidR="00760BF9" w:rsidRPr="00A61FE2" w:rsidRDefault="00760BF9" w:rsidP="00507553">
            <w:pPr>
              <w:pStyle w:val="Prrafodelista"/>
              <w:numPr>
                <w:ilvl w:val="0"/>
                <w:numId w:val="22"/>
              </w:numPr>
              <w:spacing w:line="360" w:lineRule="auto"/>
              <w:jc w:val="both"/>
              <w:rPr>
                <w:rFonts w:ascii="Arial" w:hAnsi="Arial" w:cs="Arial"/>
              </w:rPr>
            </w:pPr>
            <w:r>
              <w:rPr>
                <w:rFonts w:ascii="Arial" w:hAnsi="Arial" w:cs="Arial"/>
              </w:rPr>
              <w:t xml:space="preserve">Recibe y aprueba médiate firma la resolución e instruye al Titular de la jefatura del departamento correspondiente la preparación de la diligencia necesaria para su notificación. </w:t>
            </w:r>
          </w:p>
        </w:tc>
        <w:tc>
          <w:tcPr>
            <w:tcW w:w="1248" w:type="dxa"/>
            <w:gridSpan w:val="2"/>
            <w:vAlign w:val="center"/>
          </w:tcPr>
          <w:p w14:paraId="7B4A40A7" w14:textId="2382B216"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63820068" w14:textId="77777777" w:rsidTr="00A808B7">
        <w:trPr>
          <w:jc w:val="center"/>
        </w:trPr>
        <w:tc>
          <w:tcPr>
            <w:tcW w:w="2694" w:type="dxa"/>
            <w:vAlign w:val="center"/>
          </w:tcPr>
          <w:p w14:paraId="7CEA19AF" w14:textId="134C9186" w:rsidR="00760BF9" w:rsidRPr="007161D3" w:rsidRDefault="00760BF9" w:rsidP="00760BF9">
            <w:pPr>
              <w:spacing w:line="360" w:lineRule="auto"/>
              <w:jc w:val="center"/>
              <w:rPr>
                <w:rFonts w:ascii="Arial" w:hAnsi="Arial" w:cs="Arial"/>
              </w:rPr>
            </w:pPr>
            <w:r>
              <w:rPr>
                <w:rFonts w:ascii="Arial" w:hAnsi="Arial" w:cs="Arial"/>
              </w:rPr>
              <w:t>Abogado (a) de la Dirección</w:t>
            </w:r>
          </w:p>
        </w:tc>
        <w:tc>
          <w:tcPr>
            <w:tcW w:w="6123" w:type="dxa"/>
            <w:gridSpan w:val="3"/>
          </w:tcPr>
          <w:p w14:paraId="3BE84E67" w14:textId="09F0B7D2"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Realiza la notificación de la resolución a las partes.</w:t>
            </w:r>
          </w:p>
        </w:tc>
        <w:tc>
          <w:tcPr>
            <w:tcW w:w="1248" w:type="dxa"/>
            <w:gridSpan w:val="2"/>
            <w:vAlign w:val="center"/>
          </w:tcPr>
          <w:p w14:paraId="5A149AC3" w14:textId="652A9AC3" w:rsidR="00760BF9" w:rsidRPr="007161D3" w:rsidRDefault="00760BF9" w:rsidP="00027CC9">
            <w:pPr>
              <w:spacing w:line="360" w:lineRule="auto"/>
              <w:jc w:val="center"/>
              <w:rPr>
                <w:rFonts w:ascii="Arial" w:hAnsi="Arial" w:cs="Arial"/>
              </w:rPr>
            </w:pPr>
            <w:r>
              <w:rPr>
                <w:rFonts w:ascii="Arial" w:hAnsi="Arial" w:cs="Arial"/>
              </w:rPr>
              <w:t>2 días</w:t>
            </w:r>
          </w:p>
        </w:tc>
      </w:tr>
    </w:tbl>
    <w:p w14:paraId="4EAD4A3A" w14:textId="77777777" w:rsidR="00F66941" w:rsidRDefault="00F66941">
      <w:r>
        <w:br w:type="page"/>
      </w:r>
    </w:p>
    <w:tbl>
      <w:tblPr>
        <w:tblStyle w:val="Tablaconcuadrcula"/>
        <w:tblW w:w="10065" w:type="dxa"/>
        <w:tblInd w:w="-601" w:type="dxa"/>
        <w:tblLook w:val="04A0" w:firstRow="1" w:lastRow="0" w:firstColumn="1" w:lastColumn="0" w:noHBand="0" w:noVBand="1"/>
      </w:tblPr>
      <w:tblGrid>
        <w:gridCol w:w="2694"/>
        <w:gridCol w:w="6123"/>
        <w:gridCol w:w="1248"/>
      </w:tblGrid>
      <w:tr w:rsidR="00760BF9" w:rsidRPr="007161D3" w14:paraId="361A1482" w14:textId="77777777" w:rsidTr="00027CC9">
        <w:tc>
          <w:tcPr>
            <w:tcW w:w="2694" w:type="dxa"/>
            <w:vMerge w:val="restart"/>
            <w:vAlign w:val="center"/>
          </w:tcPr>
          <w:p w14:paraId="0D568042" w14:textId="239CBA8C" w:rsidR="00760BF9" w:rsidRPr="007161D3" w:rsidRDefault="00760BF9" w:rsidP="00760BF9">
            <w:pPr>
              <w:spacing w:line="360" w:lineRule="auto"/>
              <w:jc w:val="center"/>
              <w:rPr>
                <w:rFonts w:ascii="Arial" w:hAnsi="Arial" w:cs="Arial"/>
              </w:rPr>
            </w:pPr>
            <w:r>
              <w:rPr>
                <w:rFonts w:ascii="Arial" w:hAnsi="Arial" w:cs="Arial"/>
              </w:rPr>
              <w:t>Presunto responsable</w:t>
            </w:r>
          </w:p>
        </w:tc>
        <w:tc>
          <w:tcPr>
            <w:tcW w:w="6123" w:type="dxa"/>
          </w:tcPr>
          <w:p w14:paraId="5A9E5B5E" w14:textId="5B5D413D"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Reciben la notificación de la resolución, en caso de que no le sea favorable y determina:</w:t>
            </w:r>
          </w:p>
          <w:p w14:paraId="08240357" w14:textId="77777777" w:rsidR="00760BF9" w:rsidRPr="00EB5035" w:rsidRDefault="00760BF9" w:rsidP="00F66941">
            <w:pPr>
              <w:pStyle w:val="Prrafodelista"/>
              <w:spacing w:line="360" w:lineRule="auto"/>
              <w:ind w:left="360"/>
              <w:jc w:val="center"/>
              <w:rPr>
                <w:rFonts w:ascii="Arial" w:hAnsi="Arial" w:cs="Arial"/>
                <w:b/>
              </w:rPr>
            </w:pPr>
            <w:r w:rsidRPr="00EB5035">
              <w:rPr>
                <w:rFonts w:ascii="Arial" w:hAnsi="Arial" w:cs="Arial"/>
                <w:b/>
              </w:rPr>
              <w:t>¿Interpone recurso de revocación?</w:t>
            </w:r>
          </w:p>
          <w:p w14:paraId="704C2EB8" w14:textId="6586FC17" w:rsidR="00760BF9" w:rsidRPr="00EB5035" w:rsidRDefault="00760BF9" w:rsidP="00F66941">
            <w:pPr>
              <w:pStyle w:val="Prrafodelista"/>
              <w:spacing w:line="360" w:lineRule="auto"/>
              <w:ind w:left="360"/>
              <w:jc w:val="center"/>
              <w:rPr>
                <w:rFonts w:ascii="Arial" w:hAnsi="Arial" w:cs="Arial"/>
              </w:rPr>
            </w:pPr>
            <w:r w:rsidRPr="00EB5035">
              <w:rPr>
                <w:rFonts w:ascii="Arial" w:hAnsi="Arial" w:cs="Arial"/>
                <w:b/>
              </w:rPr>
              <w:t>No</w:t>
            </w:r>
            <w:r w:rsidR="009E5D2A" w:rsidRPr="00EB5035">
              <w:rPr>
                <w:rFonts w:ascii="Arial" w:hAnsi="Arial" w:cs="Arial"/>
                <w:b/>
              </w:rPr>
              <w:t>,</w:t>
            </w:r>
            <w:r w:rsidRPr="00EB5035">
              <w:rPr>
                <w:rFonts w:ascii="Arial" w:hAnsi="Arial" w:cs="Arial"/>
                <w:b/>
              </w:rPr>
              <w:t xml:space="preserve"> Fin del procedimiento.</w:t>
            </w:r>
          </w:p>
        </w:tc>
        <w:tc>
          <w:tcPr>
            <w:tcW w:w="1248" w:type="dxa"/>
            <w:vAlign w:val="center"/>
          </w:tcPr>
          <w:p w14:paraId="35A92C6D" w14:textId="00E3A353"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17663224" w14:textId="77777777" w:rsidTr="00027CC9">
        <w:tc>
          <w:tcPr>
            <w:tcW w:w="2694" w:type="dxa"/>
            <w:vMerge/>
            <w:vAlign w:val="center"/>
          </w:tcPr>
          <w:p w14:paraId="2191A0EF" w14:textId="77777777" w:rsidR="00760BF9" w:rsidRDefault="00760BF9" w:rsidP="00760BF9">
            <w:pPr>
              <w:spacing w:line="360" w:lineRule="auto"/>
              <w:jc w:val="center"/>
              <w:rPr>
                <w:rFonts w:ascii="Arial" w:hAnsi="Arial" w:cs="Arial"/>
              </w:rPr>
            </w:pPr>
          </w:p>
        </w:tc>
        <w:tc>
          <w:tcPr>
            <w:tcW w:w="6123" w:type="dxa"/>
          </w:tcPr>
          <w:p w14:paraId="006B16F6" w14:textId="0ED427F8" w:rsidR="00760BF9" w:rsidRPr="00EB5035" w:rsidRDefault="00760BF9" w:rsidP="00F66941">
            <w:pPr>
              <w:pStyle w:val="Prrafodelista"/>
              <w:spacing w:line="360" w:lineRule="auto"/>
              <w:ind w:left="360"/>
              <w:jc w:val="center"/>
              <w:rPr>
                <w:rFonts w:ascii="Arial" w:hAnsi="Arial" w:cs="Arial"/>
                <w:b/>
                <w:bCs/>
              </w:rPr>
            </w:pPr>
            <w:r w:rsidRPr="00EB5035">
              <w:rPr>
                <w:rFonts w:ascii="Arial" w:hAnsi="Arial" w:cs="Arial"/>
                <w:b/>
                <w:bCs/>
              </w:rPr>
              <w:t>S</w:t>
            </w:r>
            <w:r w:rsidR="00F66941">
              <w:rPr>
                <w:rFonts w:ascii="Arial" w:hAnsi="Arial" w:cs="Arial"/>
                <w:b/>
                <w:bCs/>
              </w:rPr>
              <w:t>í</w:t>
            </w:r>
          </w:p>
          <w:p w14:paraId="72B7B6BD" w14:textId="72619806"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bCs/>
              </w:rPr>
              <w:t xml:space="preserve">Interpone el recurso de revocación ante la </w:t>
            </w:r>
            <w:r w:rsidRPr="00EB5035">
              <w:rPr>
                <w:rFonts w:ascii="Arial" w:hAnsi="Arial" w:cs="Arial"/>
              </w:rPr>
              <w:t>Dirección de Responsabilidades Administrativas, Controversias y Sanciones (DRACS) para su trámite.</w:t>
            </w:r>
          </w:p>
        </w:tc>
        <w:tc>
          <w:tcPr>
            <w:tcW w:w="1248" w:type="dxa"/>
            <w:vAlign w:val="center"/>
          </w:tcPr>
          <w:p w14:paraId="0CEA6660" w14:textId="37FD5A67" w:rsidR="00760BF9" w:rsidRPr="007161D3" w:rsidRDefault="00760BF9" w:rsidP="00027CC9">
            <w:pPr>
              <w:spacing w:line="360" w:lineRule="auto"/>
              <w:jc w:val="center"/>
              <w:rPr>
                <w:rFonts w:ascii="Arial" w:hAnsi="Arial" w:cs="Arial"/>
              </w:rPr>
            </w:pPr>
            <w:r>
              <w:rPr>
                <w:rFonts w:ascii="Arial" w:hAnsi="Arial" w:cs="Arial"/>
              </w:rPr>
              <w:t>14 días</w:t>
            </w:r>
          </w:p>
        </w:tc>
      </w:tr>
      <w:tr w:rsidR="00760BF9" w:rsidRPr="007161D3" w14:paraId="3F32FE12" w14:textId="77777777" w:rsidTr="00027CC9">
        <w:tc>
          <w:tcPr>
            <w:tcW w:w="2694" w:type="dxa"/>
            <w:vAlign w:val="center"/>
          </w:tcPr>
          <w:p w14:paraId="469E4A92" w14:textId="1EC70EB5"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tcPr>
          <w:p w14:paraId="419FA56C" w14:textId="0E792BAE"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 el recurso de revocación presentado por el presunto responsable y lo remite a la Jefatura del Departamento Correspondiente (JDC) para su estudio y análisis.</w:t>
            </w:r>
          </w:p>
        </w:tc>
        <w:tc>
          <w:tcPr>
            <w:tcW w:w="1248" w:type="dxa"/>
            <w:vAlign w:val="center"/>
          </w:tcPr>
          <w:p w14:paraId="2499E6AB" w14:textId="0D82048D"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6002BBD3" w14:textId="77777777" w:rsidTr="00027CC9">
        <w:tc>
          <w:tcPr>
            <w:tcW w:w="2694" w:type="dxa"/>
            <w:vAlign w:val="center"/>
          </w:tcPr>
          <w:p w14:paraId="2249CB1D" w14:textId="67416866"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tcPr>
          <w:p w14:paraId="0401D175" w14:textId="1E2E037A"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Elabora Acuerdo de admisión de Recurso, y en su caso, se resuelve sobre la suspensión e integra expediente; previa verificación, revisión, autorización y firma y turna a la Dirección de Responsabilidades Administrativas, Controversias y Sanciones (DRACS). F.A.A.R.P.D.P.26 y</w:t>
            </w:r>
            <w:r w:rsidR="009E5D2A" w:rsidRPr="00EB5035">
              <w:rPr>
                <w:rFonts w:ascii="Arial" w:hAnsi="Arial" w:cs="Arial"/>
              </w:rPr>
              <w:t xml:space="preserve"> </w:t>
            </w:r>
            <w:r w:rsidRPr="00EB5035">
              <w:rPr>
                <w:rFonts w:ascii="Arial" w:hAnsi="Arial" w:cs="Arial"/>
              </w:rPr>
              <w:t>F.O.A.R.P.D.P.27.</w:t>
            </w:r>
          </w:p>
        </w:tc>
        <w:tc>
          <w:tcPr>
            <w:tcW w:w="1248" w:type="dxa"/>
            <w:vAlign w:val="center"/>
          </w:tcPr>
          <w:p w14:paraId="54CD38A4" w14:textId="4FF56013" w:rsidR="00760BF9" w:rsidRPr="007161D3" w:rsidRDefault="00760BF9" w:rsidP="00027CC9">
            <w:pPr>
              <w:spacing w:line="360" w:lineRule="auto"/>
              <w:jc w:val="center"/>
              <w:rPr>
                <w:rFonts w:ascii="Arial" w:hAnsi="Arial" w:cs="Arial"/>
              </w:rPr>
            </w:pPr>
            <w:r>
              <w:rPr>
                <w:rFonts w:ascii="Arial" w:hAnsi="Arial" w:cs="Arial"/>
              </w:rPr>
              <w:t>6 días</w:t>
            </w:r>
          </w:p>
        </w:tc>
      </w:tr>
      <w:tr w:rsidR="00760BF9" w:rsidRPr="007161D3" w14:paraId="3A79D8D3" w14:textId="77777777" w:rsidTr="00027CC9">
        <w:tc>
          <w:tcPr>
            <w:tcW w:w="2694" w:type="dxa"/>
            <w:vAlign w:val="center"/>
          </w:tcPr>
          <w:p w14:paraId="63EC7C18" w14:textId="0DA3CABF" w:rsidR="00760BF9" w:rsidRPr="007161D3" w:rsidRDefault="00760BF9" w:rsidP="00760BF9">
            <w:pPr>
              <w:spacing w:line="360" w:lineRule="auto"/>
              <w:jc w:val="center"/>
              <w:rPr>
                <w:rFonts w:ascii="Arial" w:hAnsi="Arial" w:cs="Arial"/>
              </w:rPr>
            </w:pPr>
            <w:r>
              <w:rPr>
                <w:rFonts w:ascii="Arial" w:hAnsi="Arial" w:cs="Arial"/>
              </w:rPr>
              <w:t>Abogado (a) de la Dirección</w:t>
            </w:r>
          </w:p>
        </w:tc>
        <w:tc>
          <w:tcPr>
            <w:tcW w:w="6123" w:type="dxa"/>
          </w:tcPr>
          <w:p w14:paraId="02619AE2" w14:textId="03F52A78"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al presunto responsable el Acuerdo de admisión y desahogo de pruebas, e incorpora información al Expediente.</w:t>
            </w:r>
          </w:p>
        </w:tc>
        <w:tc>
          <w:tcPr>
            <w:tcW w:w="1248" w:type="dxa"/>
            <w:vAlign w:val="center"/>
          </w:tcPr>
          <w:p w14:paraId="757F94BC" w14:textId="1373A45A" w:rsidR="00760BF9" w:rsidRPr="007161D3" w:rsidRDefault="00760BF9" w:rsidP="00027CC9">
            <w:pPr>
              <w:spacing w:line="360" w:lineRule="auto"/>
              <w:jc w:val="center"/>
              <w:rPr>
                <w:rFonts w:ascii="Arial" w:hAnsi="Arial" w:cs="Arial"/>
              </w:rPr>
            </w:pPr>
            <w:r>
              <w:rPr>
                <w:rFonts w:ascii="Arial" w:hAnsi="Arial" w:cs="Arial"/>
              </w:rPr>
              <w:t>3 días</w:t>
            </w:r>
          </w:p>
        </w:tc>
      </w:tr>
      <w:tr w:rsidR="00760BF9" w:rsidRPr="007161D3" w14:paraId="039F7CD9" w14:textId="77777777" w:rsidTr="00027CC9">
        <w:tc>
          <w:tcPr>
            <w:tcW w:w="2694" w:type="dxa"/>
            <w:vAlign w:val="center"/>
          </w:tcPr>
          <w:p w14:paraId="6F7FF00A" w14:textId="4C23D8B8" w:rsidR="00760BF9" w:rsidRPr="007161D3" w:rsidRDefault="00760BF9" w:rsidP="00760BF9">
            <w:pPr>
              <w:spacing w:line="360" w:lineRule="auto"/>
              <w:jc w:val="center"/>
              <w:rPr>
                <w:rFonts w:ascii="Arial" w:hAnsi="Arial" w:cs="Arial"/>
              </w:rPr>
            </w:pPr>
            <w:r>
              <w:rPr>
                <w:rFonts w:ascii="Arial" w:hAnsi="Arial" w:cs="Arial"/>
              </w:rPr>
              <w:t>Jefatura del Departamento Correspondiente</w:t>
            </w:r>
          </w:p>
        </w:tc>
        <w:tc>
          <w:tcPr>
            <w:tcW w:w="6123" w:type="dxa"/>
          </w:tcPr>
          <w:p w14:paraId="1A28A439" w14:textId="6444145F"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 xml:space="preserve">Dentro del plazo de ley, elabora resolución del recurso de revocación y lo turna a la Dirección de Responsabilidades Administrativas, Controversias y Sanciones (DRACS), para su revisión, verificación, autorización y firma. F.R.28 y </w:t>
            </w:r>
            <w:r w:rsidR="00EB6CEA" w:rsidRPr="00EB5035">
              <w:rPr>
                <w:rFonts w:ascii="Arial" w:hAnsi="Arial" w:cs="Arial"/>
              </w:rPr>
              <w:t>F</w:t>
            </w:r>
            <w:r w:rsidRPr="00EB5035">
              <w:rPr>
                <w:rFonts w:ascii="Arial" w:hAnsi="Arial" w:cs="Arial"/>
              </w:rPr>
              <w:t>.O.N.R.29.</w:t>
            </w:r>
          </w:p>
        </w:tc>
        <w:tc>
          <w:tcPr>
            <w:tcW w:w="1248" w:type="dxa"/>
            <w:vAlign w:val="center"/>
          </w:tcPr>
          <w:p w14:paraId="2430EA76" w14:textId="5674D64D" w:rsidR="00760BF9" w:rsidRPr="007161D3" w:rsidRDefault="00760BF9" w:rsidP="00027CC9">
            <w:pPr>
              <w:spacing w:line="360" w:lineRule="auto"/>
              <w:jc w:val="center"/>
              <w:rPr>
                <w:rFonts w:ascii="Arial" w:hAnsi="Arial" w:cs="Arial"/>
              </w:rPr>
            </w:pPr>
            <w:r>
              <w:rPr>
                <w:rFonts w:ascii="Arial" w:hAnsi="Arial" w:cs="Arial"/>
              </w:rPr>
              <w:t>30 días</w:t>
            </w:r>
          </w:p>
        </w:tc>
      </w:tr>
    </w:tbl>
    <w:p w14:paraId="2A15A108" w14:textId="77777777" w:rsidR="006D372E" w:rsidRDefault="006D372E">
      <w:r>
        <w:br w:type="page"/>
      </w:r>
    </w:p>
    <w:tbl>
      <w:tblPr>
        <w:tblStyle w:val="Tablaconcuadrcula"/>
        <w:tblW w:w="10065" w:type="dxa"/>
        <w:tblInd w:w="-601" w:type="dxa"/>
        <w:tblLook w:val="04A0" w:firstRow="1" w:lastRow="0" w:firstColumn="1" w:lastColumn="0" w:noHBand="0" w:noVBand="1"/>
      </w:tblPr>
      <w:tblGrid>
        <w:gridCol w:w="2694"/>
        <w:gridCol w:w="6123"/>
        <w:gridCol w:w="1248"/>
      </w:tblGrid>
      <w:tr w:rsidR="00760BF9" w:rsidRPr="007161D3" w14:paraId="2547BC35" w14:textId="77777777" w:rsidTr="00027CC9">
        <w:tc>
          <w:tcPr>
            <w:tcW w:w="2694" w:type="dxa"/>
            <w:vAlign w:val="center"/>
          </w:tcPr>
          <w:p w14:paraId="18854B5B" w14:textId="762FFD4E" w:rsidR="00760BF9" w:rsidRPr="007161D3" w:rsidRDefault="00760BF9" w:rsidP="00760BF9">
            <w:pPr>
              <w:spacing w:line="360" w:lineRule="auto"/>
              <w:jc w:val="center"/>
              <w:rPr>
                <w:rFonts w:ascii="Arial" w:hAnsi="Arial" w:cs="Arial"/>
              </w:rPr>
            </w:pPr>
            <w:r>
              <w:rPr>
                <w:rFonts w:ascii="Arial" w:hAnsi="Arial" w:cs="Arial"/>
              </w:rPr>
              <w:t>Abogado (a) de la Dirección</w:t>
            </w:r>
          </w:p>
        </w:tc>
        <w:tc>
          <w:tcPr>
            <w:tcW w:w="6123" w:type="dxa"/>
          </w:tcPr>
          <w:p w14:paraId="4CA89037" w14:textId="57F53CF2"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Notifica a la persona servidora pública que fue sancionada (recurrente) la resolución del recurso de revocación y agrega al expediente las constancias correspondientes.</w:t>
            </w:r>
          </w:p>
        </w:tc>
        <w:tc>
          <w:tcPr>
            <w:tcW w:w="1248" w:type="dxa"/>
            <w:vAlign w:val="center"/>
          </w:tcPr>
          <w:p w14:paraId="79B1639F" w14:textId="5B4E3E5C" w:rsidR="00760BF9" w:rsidRPr="007161D3" w:rsidRDefault="00760BF9" w:rsidP="00027CC9">
            <w:pPr>
              <w:spacing w:line="360" w:lineRule="auto"/>
              <w:jc w:val="center"/>
              <w:rPr>
                <w:rFonts w:ascii="Arial" w:hAnsi="Arial" w:cs="Arial"/>
              </w:rPr>
            </w:pPr>
            <w:r>
              <w:rPr>
                <w:rFonts w:ascii="Arial" w:hAnsi="Arial" w:cs="Arial"/>
              </w:rPr>
              <w:t>2 días</w:t>
            </w:r>
          </w:p>
        </w:tc>
      </w:tr>
      <w:tr w:rsidR="00760BF9" w:rsidRPr="007161D3" w14:paraId="1B527D4F" w14:textId="77777777" w:rsidTr="00027CC9">
        <w:tc>
          <w:tcPr>
            <w:tcW w:w="2694" w:type="dxa"/>
            <w:vAlign w:val="center"/>
          </w:tcPr>
          <w:p w14:paraId="4C0BF107" w14:textId="65CBF6A3" w:rsidR="00760BF9" w:rsidRPr="007161D3" w:rsidRDefault="00760BF9" w:rsidP="00760BF9">
            <w:pPr>
              <w:spacing w:line="360" w:lineRule="auto"/>
              <w:jc w:val="center"/>
              <w:rPr>
                <w:rFonts w:ascii="Arial" w:hAnsi="Arial" w:cs="Arial"/>
              </w:rPr>
            </w:pPr>
            <w:r>
              <w:rPr>
                <w:rFonts w:ascii="Arial" w:hAnsi="Arial" w:cs="Arial"/>
              </w:rPr>
              <w:t>Presunto (a) responsable</w:t>
            </w:r>
          </w:p>
        </w:tc>
        <w:tc>
          <w:tcPr>
            <w:tcW w:w="6123" w:type="dxa"/>
          </w:tcPr>
          <w:p w14:paraId="10132BA7" w14:textId="647B6BC6"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Reciben la notificación de la resolución del recurso de revocación.</w:t>
            </w:r>
          </w:p>
          <w:p w14:paraId="578D4642" w14:textId="4A7E5A31" w:rsidR="00760BF9" w:rsidRPr="006D372E" w:rsidRDefault="00760BF9" w:rsidP="006D372E">
            <w:pPr>
              <w:spacing w:line="360" w:lineRule="auto"/>
              <w:jc w:val="both"/>
              <w:rPr>
                <w:rFonts w:ascii="Arial" w:hAnsi="Arial" w:cs="Arial"/>
              </w:rPr>
            </w:pPr>
            <w:r w:rsidRPr="006D372E">
              <w:rPr>
                <w:rFonts w:ascii="Arial" w:hAnsi="Arial" w:cs="Arial"/>
                <w:b/>
                <w:bCs/>
              </w:rPr>
              <w:t>Nota:</w:t>
            </w:r>
            <w:r w:rsidRPr="006D372E">
              <w:rPr>
                <w:rFonts w:ascii="Arial" w:hAnsi="Arial" w:cs="Arial"/>
              </w:rPr>
              <w:t xml:space="preserve"> Podrá demandar la nulidad ante el Tribunal de Justicia Administrativa del Estado de Oaxaca.</w:t>
            </w:r>
          </w:p>
        </w:tc>
        <w:tc>
          <w:tcPr>
            <w:tcW w:w="1248" w:type="dxa"/>
            <w:vAlign w:val="center"/>
          </w:tcPr>
          <w:p w14:paraId="61CD4810" w14:textId="63BB28F6" w:rsidR="00760BF9" w:rsidRPr="007161D3" w:rsidRDefault="00760BF9" w:rsidP="00027CC9">
            <w:pPr>
              <w:spacing w:line="360" w:lineRule="auto"/>
              <w:jc w:val="center"/>
              <w:rPr>
                <w:rFonts w:ascii="Arial" w:hAnsi="Arial" w:cs="Arial"/>
              </w:rPr>
            </w:pPr>
            <w:r>
              <w:rPr>
                <w:rFonts w:ascii="Arial" w:hAnsi="Arial" w:cs="Arial"/>
              </w:rPr>
              <w:t>30 días</w:t>
            </w:r>
          </w:p>
        </w:tc>
      </w:tr>
      <w:tr w:rsidR="00760BF9" w:rsidRPr="007161D3" w14:paraId="024240AE" w14:textId="77777777" w:rsidTr="00027CC9">
        <w:tc>
          <w:tcPr>
            <w:tcW w:w="2694" w:type="dxa"/>
            <w:vAlign w:val="center"/>
          </w:tcPr>
          <w:p w14:paraId="469DFDF7" w14:textId="53479FF1" w:rsidR="00760BF9" w:rsidRPr="007161D3" w:rsidRDefault="00760BF9" w:rsidP="00760BF9">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tcPr>
          <w:p w14:paraId="3624C466" w14:textId="4772AE17"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 las evidencias de cumplimiento de las sanciones y las remite a la Jefatura del Departamento Correspondiente (JDC).</w:t>
            </w:r>
          </w:p>
        </w:tc>
        <w:tc>
          <w:tcPr>
            <w:tcW w:w="1248" w:type="dxa"/>
            <w:vAlign w:val="center"/>
          </w:tcPr>
          <w:p w14:paraId="3B8F4476" w14:textId="1E1F4188" w:rsidR="00760BF9" w:rsidRPr="007161D3" w:rsidRDefault="00760BF9" w:rsidP="00027CC9">
            <w:pPr>
              <w:spacing w:line="360" w:lineRule="auto"/>
              <w:jc w:val="center"/>
              <w:rPr>
                <w:rFonts w:ascii="Arial" w:hAnsi="Arial" w:cs="Arial"/>
              </w:rPr>
            </w:pPr>
            <w:r>
              <w:rPr>
                <w:rFonts w:ascii="Arial" w:hAnsi="Arial" w:cs="Arial"/>
              </w:rPr>
              <w:t>1 día</w:t>
            </w:r>
          </w:p>
        </w:tc>
      </w:tr>
      <w:tr w:rsidR="00760BF9" w:rsidRPr="007161D3" w14:paraId="6B76FC5B" w14:textId="77777777" w:rsidTr="00027CC9">
        <w:tc>
          <w:tcPr>
            <w:tcW w:w="2694" w:type="dxa"/>
            <w:vAlign w:val="center"/>
          </w:tcPr>
          <w:p w14:paraId="42B81692" w14:textId="29EA8519" w:rsidR="00760BF9" w:rsidRPr="007161D3" w:rsidRDefault="00760BF9" w:rsidP="00760BF9">
            <w:pPr>
              <w:spacing w:line="276" w:lineRule="auto"/>
              <w:jc w:val="center"/>
              <w:rPr>
                <w:rFonts w:ascii="Arial" w:hAnsi="Arial" w:cs="Arial"/>
              </w:rPr>
            </w:pPr>
            <w:r>
              <w:rPr>
                <w:rFonts w:ascii="Arial" w:hAnsi="Arial" w:cs="Arial"/>
              </w:rPr>
              <w:t>Jefatura del Departamento Correspondiente</w:t>
            </w:r>
          </w:p>
        </w:tc>
        <w:tc>
          <w:tcPr>
            <w:tcW w:w="6123" w:type="dxa"/>
          </w:tcPr>
          <w:p w14:paraId="2D26AAE9" w14:textId="2D2DA393" w:rsidR="00760BF9" w:rsidRPr="00EB5035" w:rsidRDefault="00760BF9" w:rsidP="00507553">
            <w:pPr>
              <w:pStyle w:val="Prrafodelista"/>
              <w:numPr>
                <w:ilvl w:val="0"/>
                <w:numId w:val="22"/>
              </w:numPr>
              <w:spacing w:line="360" w:lineRule="auto"/>
              <w:jc w:val="both"/>
              <w:rPr>
                <w:rFonts w:ascii="Arial" w:hAnsi="Arial" w:cs="Arial"/>
              </w:rPr>
            </w:pPr>
            <w:r w:rsidRPr="00EB5035">
              <w:rPr>
                <w:rFonts w:ascii="Arial" w:hAnsi="Arial" w:cs="Arial"/>
              </w:rPr>
              <w:t>Recibe las evidencias de cumplimiento de las sanciones e integra expediente.</w:t>
            </w:r>
          </w:p>
          <w:p w14:paraId="6AB3C052" w14:textId="6597A9ED" w:rsidR="00760BF9" w:rsidRPr="00EB5035" w:rsidRDefault="00760BF9" w:rsidP="003E4CBA">
            <w:pPr>
              <w:pStyle w:val="Prrafodelista"/>
              <w:spacing w:line="360" w:lineRule="auto"/>
              <w:ind w:left="360"/>
              <w:jc w:val="center"/>
              <w:rPr>
                <w:rFonts w:ascii="Arial" w:hAnsi="Arial" w:cs="Arial"/>
                <w:b/>
                <w:bCs/>
              </w:rPr>
            </w:pPr>
            <w:r w:rsidRPr="00EB5035">
              <w:rPr>
                <w:rFonts w:ascii="Arial" w:hAnsi="Arial" w:cs="Arial"/>
                <w:b/>
                <w:bCs/>
              </w:rPr>
              <w:t>Fin del procedimiento.</w:t>
            </w:r>
          </w:p>
        </w:tc>
        <w:tc>
          <w:tcPr>
            <w:tcW w:w="1248" w:type="dxa"/>
            <w:vAlign w:val="center"/>
          </w:tcPr>
          <w:p w14:paraId="0CE5EB0D" w14:textId="3021C1EB" w:rsidR="00760BF9" w:rsidRPr="007161D3" w:rsidRDefault="00760BF9" w:rsidP="00027CC9">
            <w:pPr>
              <w:spacing w:line="360" w:lineRule="auto"/>
              <w:jc w:val="center"/>
              <w:rPr>
                <w:rFonts w:ascii="Arial" w:hAnsi="Arial" w:cs="Arial"/>
              </w:rPr>
            </w:pPr>
            <w:r>
              <w:rPr>
                <w:rFonts w:ascii="Arial" w:hAnsi="Arial" w:cs="Arial"/>
              </w:rPr>
              <w:t>1 día</w:t>
            </w:r>
          </w:p>
        </w:tc>
      </w:tr>
    </w:tbl>
    <w:p w14:paraId="4EBC1676" w14:textId="77777777" w:rsidR="00AA5979" w:rsidRDefault="00AA5979" w:rsidP="00AA5979"/>
    <w:p w14:paraId="2D6F21EA" w14:textId="77777777" w:rsidR="00D24DE4" w:rsidRDefault="00D24DE4" w:rsidP="002E15D9">
      <w:pPr>
        <w:rPr>
          <w:rFonts w:ascii="Arial" w:eastAsia="Calibri" w:hAnsi="Arial" w:cs="Arial"/>
          <w:b/>
        </w:rPr>
      </w:pPr>
    </w:p>
    <w:p w14:paraId="73ABFD09" w14:textId="77777777" w:rsidR="002E15D9" w:rsidRPr="007161D3" w:rsidRDefault="002E15D9" w:rsidP="00D24DE4">
      <w:pPr>
        <w:spacing w:line="240" w:lineRule="auto"/>
        <w:rPr>
          <w:rFonts w:ascii="Arial" w:hAnsi="Arial" w:cs="Arial"/>
        </w:rPr>
      </w:pPr>
    </w:p>
    <w:p w14:paraId="38DAA593" w14:textId="77777777" w:rsidR="002E15D9" w:rsidRPr="007161D3" w:rsidRDefault="002E15D9" w:rsidP="00D24DE4">
      <w:pPr>
        <w:spacing w:line="240" w:lineRule="auto"/>
        <w:rPr>
          <w:rFonts w:ascii="Arial" w:hAnsi="Arial" w:cs="Arial"/>
        </w:rPr>
      </w:pPr>
    </w:p>
    <w:p w14:paraId="1021D098" w14:textId="77777777" w:rsidR="008422A9" w:rsidRDefault="008422A9" w:rsidP="002E15D9"/>
    <w:p w14:paraId="08FBB54F" w14:textId="77777777" w:rsidR="00EC674F" w:rsidRDefault="00EC674F" w:rsidP="002E15D9"/>
    <w:p w14:paraId="3B674149" w14:textId="77777777" w:rsidR="00EC674F" w:rsidRDefault="00EC674F" w:rsidP="002E15D9"/>
    <w:p w14:paraId="03406018" w14:textId="77777777" w:rsidR="00EC674F" w:rsidRDefault="00EC674F" w:rsidP="002E15D9"/>
    <w:p w14:paraId="57B332A3" w14:textId="36FD6792" w:rsidR="00EC674F" w:rsidRDefault="00EC674F" w:rsidP="002E15D9"/>
    <w:p w14:paraId="327B214F" w14:textId="38B9A24D" w:rsidR="008D31C9" w:rsidRDefault="008D31C9" w:rsidP="002E15D9"/>
    <w:p w14:paraId="44942C34" w14:textId="0370A4A1" w:rsidR="008D31C9" w:rsidRDefault="008D31C9" w:rsidP="002E15D9"/>
    <w:p w14:paraId="136870E2" w14:textId="77777777" w:rsidR="008D31C9" w:rsidRDefault="008D31C9" w:rsidP="002E15D9"/>
    <w:tbl>
      <w:tblPr>
        <w:tblStyle w:val="Tablaconcuadrcula"/>
        <w:tblW w:w="10035" w:type="dxa"/>
        <w:jc w:val="center"/>
        <w:tblLook w:val="04A0" w:firstRow="1" w:lastRow="0" w:firstColumn="1" w:lastColumn="0" w:noHBand="0" w:noVBand="1"/>
      </w:tblPr>
      <w:tblGrid>
        <w:gridCol w:w="3345"/>
        <w:gridCol w:w="3345"/>
        <w:gridCol w:w="3345"/>
      </w:tblGrid>
      <w:tr w:rsidR="002E15D9" w:rsidRPr="007161D3" w14:paraId="0048B7EF" w14:textId="77777777" w:rsidTr="00A808B7">
        <w:trPr>
          <w:jc w:val="center"/>
        </w:trPr>
        <w:tc>
          <w:tcPr>
            <w:tcW w:w="10035" w:type="dxa"/>
            <w:gridSpan w:val="3"/>
            <w:vAlign w:val="center"/>
          </w:tcPr>
          <w:p w14:paraId="09DD0D02" w14:textId="77777777" w:rsidR="002E15D9" w:rsidRPr="007161D3" w:rsidRDefault="002E15D9" w:rsidP="002E15D9">
            <w:pPr>
              <w:rPr>
                <w:rFonts w:ascii="Arial" w:hAnsi="Arial" w:cs="Arial"/>
              </w:rPr>
            </w:pPr>
            <w:r w:rsidRPr="007161D3">
              <w:rPr>
                <w:rFonts w:ascii="Arial" w:hAnsi="Arial" w:cs="Arial"/>
                <w:b/>
              </w:rPr>
              <w:t>5.- Diagrama de flujo.</w:t>
            </w:r>
          </w:p>
        </w:tc>
      </w:tr>
      <w:tr w:rsidR="0057074A" w:rsidRPr="007161D3" w14:paraId="744B2DCD" w14:textId="77777777" w:rsidTr="00A808B7">
        <w:trPr>
          <w:trHeight w:val="446"/>
          <w:jc w:val="center"/>
        </w:trPr>
        <w:tc>
          <w:tcPr>
            <w:tcW w:w="3345" w:type="dxa"/>
            <w:vAlign w:val="center"/>
          </w:tcPr>
          <w:p w14:paraId="00C50AC2" w14:textId="259FE2E4" w:rsidR="0057074A" w:rsidRPr="0057074A" w:rsidRDefault="0057074A" w:rsidP="0057074A">
            <w:pPr>
              <w:jc w:val="center"/>
              <w:rPr>
                <w:rFonts w:ascii="Arial" w:hAnsi="Arial" w:cs="Arial"/>
                <w:b/>
              </w:rPr>
            </w:pPr>
            <w:r w:rsidRPr="0057074A">
              <w:rPr>
                <w:rFonts w:ascii="Arial" w:hAnsi="Arial" w:cs="Arial"/>
                <w:b/>
              </w:rPr>
              <w:t>Dirección de Responsabilidades Administrativas, Controversias y Sanciones</w:t>
            </w:r>
          </w:p>
        </w:tc>
        <w:tc>
          <w:tcPr>
            <w:tcW w:w="3345" w:type="dxa"/>
            <w:vAlign w:val="center"/>
          </w:tcPr>
          <w:p w14:paraId="223A6EE1" w14:textId="259795EE" w:rsidR="0057074A" w:rsidRPr="0057074A" w:rsidRDefault="0057074A" w:rsidP="0057074A">
            <w:pPr>
              <w:jc w:val="center"/>
              <w:rPr>
                <w:rFonts w:ascii="Arial" w:hAnsi="Arial" w:cs="Arial"/>
                <w:b/>
              </w:rPr>
            </w:pPr>
            <w:r w:rsidRPr="0057074A">
              <w:rPr>
                <w:rFonts w:ascii="Arial" w:hAnsi="Arial" w:cs="Arial"/>
                <w:b/>
              </w:rPr>
              <w:t>Jefatura del Departamento Correspondiente</w:t>
            </w:r>
          </w:p>
        </w:tc>
        <w:tc>
          <w:tcPr>
            <w:tcW w:w="3345" w:type="dxa"/>
            <w:vAlign w:val="center"/>
          </w:tcPr>
          <w:p w14:paraId="36BC63BD" w14:textId="058298A1" w:rsidR="0057074A" w:rsidRPr="0057074A" w:rsidRDefault="0057074A" w:rsidP="0057074A">
            <w:pPr>
              <w:jc w:val="center"/>
              <w:rPr>
                <w:rFonts w:ascii="Arial" w:hAnsi="Arial" w:cs="Arial"/>
                <w:b/>
              </w:rPr>
            </w:pPr>
            <w:r w:rsidRPr="0057074A">
              <w:rPr>
                <w:rFonts w:ascii="Arial" w:hAnsi="Arial" w:cs="Arial"/>
                <w:b/>
              </w:rPr>
              <w:t>Abogado (a) de la Dirección</w:t>
            </w:r>
          </w:p>
        </w:tc>
      </w:tr>
      <w:tr w:rsidR="002E15D9" w:rsidRPr="007161D3" w14:paraId="4E2F153A" w14:textId="77777777" w:rsidTr="00A808B7">
        <w:trPr>
          <w:trHeight w:val="9721"/>
          <w:jc w:val="center"/>
        </w:trPr>
        <w:tc>
          <w:tcPr>
            <w:tcW w:w="3345" w:type="dxa"/>
            <w:tcBorders>
              <w:bottom w:val="single" w:sz="4" w:space="0" w:color="auto"/>
            </w:tcBorders>
          </w:tcPr>
          <w:p w14:paraId="0328F56E" w14:textId="52B192FE" w:rsidR="002E15D9" w:rsidRPr="00113DF3" w:rsidRDefault="002E15D9" w:rsidP="00113DF3">
            <w:pPr>
              <w:pStyle w:val="Encabezado"/>
              <w:tabs>
                <w:tab w:val="clear" w:pos="4419"/>
                <w:tab w:val="clear" w:pos="8838"/>
              </w:tabs>
              <w:spacing w:after="160" w:line="360" w:lineRule="auto"/>
              <w:rPr>
                <w:rFonts w:ascii="Arial" w:hAnsi="Arial" w:cs="Arial"/>
                <w:noProof/>
                <w:lang w:eastAsia="es-MX"/>
              </w:rPr>
            </w:pPr>
          </w:p>
          <w:p w14:paraId="555C3C6D" w14:textId="27017D4F" w:rsidR="002E15D9" w:rsidRPr="007161D3" w:rsidRDefault="002E15D9" w:rsidP="002E15D9">
            <w:pPr>
              <w:spacing w:after="160" w:line="360" w:lineRule="auto"/>
              <w:rPr>
                <w:rFonts w:ascii="Arial" w:hAnsi="Arial" w:cs="Arial"/>
              </w:rPr>
            </w:pPr>
          </w:p>
          <w:p w14:paraId="4E86F5AB" w14:textId="77777777" w:rsidR="002E15D9" w:rsidRPr="007161D3" w:rsidRDefault="002E15D9" w:rsidP="002E15D9">
            <w:pPr>
              <w:spacing w:after="160" w:line="360" w:lineRule="auto"/>
              <w:rPr>
                <w:rFonts w:ascii="Arial" w:hAnsi="Arial" w:cs="Arial"/>
              </w:rPr>
            </w:pPr>
          </w:p>
        </w:tc>
        <w:tc>
          <w:tcPr>
            <w:tcW w:w="3345" w:type="dxa"/>
            <w:tcBorders>
              <w:bottom w:val="single" w:sz="4" w:space="0" w:color="auto"/>
            </w:tcBorders>
          </w:tcPr>
          <w:p w14:paraId="2A8B8A52" w14:textId="1A4AB827" w:rsidR="002E15D9" w:rsidRPr="007161D3" w:rsidRDefault="002E15D9" w:rsidP="002E15D9">
            <w:pPr>
              <w:spacing w:after="160" w:line="360" w:lineRule="auto"/>
              <w:rPr>
                <w:rFonts w:ascii="Arial" w:hAnsi="Arial" w:cs="Arial"/>
              </w:rPr>
            </w:pPr>
          </w:p>
        </w:tc>
        <w:tc>
          <w:tcPr>
            <w:tcW w:w="3345" w:type="dxa"/>
            <w:tcBorders>
              <w:bottom w:val="single" w:sz="4" w:space="0" w:color="auto"/>
            </w:tcBorders>
          </w:tcPr>
          <w:p w14:paraId="46464687" w14:textId="01610BB8" w:rsidR="002E15D9" w:rsidRPr="007161D3" w:rsidRDefault="0057074A" w:rsidP="002E15D9">
            <w:pPr>
              <w:rPr>
                <w:rFonts w:ascii="Arial" w:hAnsi="Arial" w:cs="Arial"/>
              </w:rPr>
            </w:pPr>
            <w:r>
              <w:rPr>
                <w:noProof/>
              </w:rPr>
              <w:drawing>
                <wp:anchor distT="0" distB="0" distL="114300" distR="114300" simplePos="0" relativeHeight="252342272" behindDoc="1" locked="0" layoutInCell="1" allowOverlap="1" wp14:anchorId="4E6F10FF" wp14:editId="29B3DC36">
                  <wp:simplePos x="0" y="0"/>
                  <wp:positionH relativeFrom="column">
                    <wp:posOffset>-3701415</wp:posOffset>
                  </wp:positionH>
                  <wp:positionV relativeFrom="paragraph">
                    <wp:posOffset>240665</wp:posOffset>
                  </wp:positionV>
                  <wp:extent cx="5705475" cy="4648200"/>
                  <wp:effectExtent l="0" t="0" r="9525" b="0"/>
                  <wp:wrapNone/>
                  <wp:docPr id="26" name="Imagen 26"/>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05475" cy="464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0C819D" w14:textId="77777777" w:rsidR="002E15D9" w:rsidRPr="007161D3" w:rsidRDefault="002E15D9" w:rsidP="002E15D9">
            <w:pPr>
              <w:rPr>
                <w:rFonts w:ascii="Arial" w:hAnsi="Arial" w:cs="Arial"/>
              </w:rPr>
            </w:pPr>
          </w:p>
          <w:p w14:paraId="27D50BF9" w14:textId="77777777" w:rsidR="002E15D9" w:rsidRDefault="002E15D9" w:rsidP="002E15D9">
            <w:pPr>
              <w:rPr>
                <w:rFonts w:ascii="Arial" w:hAnsi="Arial" w:cs="Arial"/>
              </w:rPr>
            </w:pPr>
          </w:p>
          <w:p w14:paraId="42126CB4" w14:textId="77777777" w:rsidR="00E52414" w:rsidRPr="007161D3" w:rsidRDefault="00E52414" w:rsidP="002E15D9">
            <w:pPr>
              <w:rPr>
                <w:rFonts w:ascii="Arial" w:hAnsi="Arial" w:cs="Arial"/>
              </w:rPr>
            </w:pPr>
          </w:p>
          <w:p w14:paraId="3339222E" w14:textId="77777777" w:rsidR="002E15D9" w:rsidRPr="007161D3" w:rsidRDefault="002E15D9" w:rsidP="002E15D9">
            <w:pPr>
              <w:rPr>
                <w:rFonts w:ascii="Arial" w:hAnsi="Arial" w:cs="Arial"/>
              </w:rPr>
            </w:pPr>
          </w:p>
          <w:p w14:paraId="31E10691" w14:textId="77777777" w:rsidR="002E15D9" w:rsidRPr="007161D3" w:rsidRDefault="002E15D9" w:rsidP="002E15D9">
            <w:pPr>
              <w:rPr>
                <w:rFonts w:ascii="Arial" w:hAnsi="Arial" w:cs="Arial"/>
              </w:rPr>
            </w:pPr>
          </w:p>
          <w:p w14:paraId="20C5C9EF" w14:textId="77777777" w:rsidR="002E15D9" w:rsidRPr="007161D3" w:rsidRDefault="002E15D9" w:rsidP="002E15D9">
            <w:pPr>
              <w:rPr>
                <w:rFonts w:ascii="Arial" w:hAnsi="Arial" w:cs="Arial"/>
              </w:rPr>
            </w:pPr>
          </w:p>
          <w:p w14:paraId="5EE0A6D2" w14:textId="77777777" w:rsidR="002E15D9" w:rsidRPr="007161D3" w:rsidRDefault="002E15D9" w:rsidP="002E15D9">
            <w:pPr>
              <w:rPr>
                <w:rFonts w:ascii="Arial" w:hAnsi="Arial" w:cs="Arial"/>
              </w:rPr>
            </w:pPr>
          </w:p>
          <w:p w14:paraId="6B6CADB0" w14:textId="77777777" w:rsidR="002E15D9" w:rsidRPr="007161D3" w:rsidRDefault="002E15D9" w:rsidP="002E15D9">
            <w:pPr>
              <w:rPr>
                <w:rFonts w:ascii="Arial" w:hAnsi="Arial" w:cs="Arial"/>
              </w:rPr>
            </w:pPr>
          </w:p>
          <w:p w14:paraId="43502C41" w14:textId="77777777" w:rsidR="002E15D9" w:rsidRPr="007161D3" w:rsidRDefault="002E15D9" w:rsidP="002E15D9">
            <w:pPr>
              <w:rPr>
                <w:rFonts w:ascii="Arial" w:hAnsi="Arial" w:cs="Arial"/>
              </w:rPr>
            </w:pPr>
          </w:p>
          <w:p w14:paraId="75BE8211" w14:textId="77777777" w:rsidR="002E15D9" w:rsidRPr="007161D3" w:rsidRDefault="002E15D9" w:rsidP="002E15D9">
            <w:pPr>
              <w:rPr>
                <w:rFonts w:ascii="Arial" w:hAnsi="Arial" w:cs="Arial"/>
              </w:rPr>
            </w:pPr>
          </w:p>
          <w:p w14:paraId="2890B8D1" w14:textId="77777777" w:rsidR="002E15D9" w:rsidRPr="007161D3" w:rsidRDefault="002E15D9" w:rsidP="002E15D9">
            <w:pPr>
              <w:rPr>
                <w:rFonts w:ascii="Arial" w:hAnsi="Arial" w:cs="Arial"/>
              </w:rPr>
            </w:pPr>
          </w:p>
          <w:p w14:paraId="530F0078" w14:textId="77777777" w:rsidR="002E15D9" w:rsidRPr="007161D3" w:rsidRDefault="002E15D9" w:rsidP="002E15D9">
            <w:pPr>
              <w:rPr>
                <w:rFonts w:ascii="Arial" w:hAnsi="Arial" w:cs="Arial"/>
              </w:rPr>
            </w:pPr>
          </w:p>
          <w:p w14:paraId="0191CD92" w14:textId="77777777" w:rsidR="002E15D9" w:rsidRPr="007161D3" w:rsidRDefault="002E15D9" w:rsidP="002E15D9">
            <w:pPr>
              <w:rPr>
                <w:rFonts w:ascii="Arial" w:hAnsi="Arial" w:cs="Arial"/>
              </w:rPr>
            </w:pPr>
          </w:p>
          <w:p w14:paraId="51880293" w14:textId="77777777" w:rsidR="002E15D9" w:rsidRPr="007161D3" w:rsidRDefault="002E15D9" w:rsidP="002E15D9">
            <w:pPr>
              <w:rPr>
                <w:rFonts w:ascii="Arial" w:hAnsi="Arial" w:cs="Arial"/>
              </w:rPr>
            </w:pPr>
          </w:p>
          <w:p w14:paraId="69D7A581" w14:textId="77777777" w:rsidR="002E15D9" w:rsidRPr="007161D3" w:rsidRDefault="002E15D9" w:rsidP="002E15D9">
            <w:pPr>
              <w:rPr>
                <w:rFonts w:ascii="Arial" w:hAnsi="Arial" w:cs="Arial"/>
              </w:rPr>
            </w:pPr>
          </w:p>
          <w:p w14:paraId="10F544F2" w14:textId="77777777" w:rsidR="002E15D9" w:rsidRPr="007161D3" w:rsidRDefault="002E15D9" w:rsidP="002E15D9">
            <w:pPr>
              <w:rPr>
                <w:rFonts w:ascii="Arial" w:hAnsi="Arial" w:cs="Arial"/>
              </w:rPr>
            </w:pPr>
          </w:p>
          <w:p w14:paraId="2C62ADCA" w14:textId="77777777" w:rsidR="002E15D9" w:rsidRPr="007161D3" w:rsidRDefault="002E15D9" w:rsidP="002E15D9">
            <w:pPr>
              <w:rPr>
                <w:rFonts w:ascii="Arial" w:hAnsi="Arial" w:cs="Arial"/>
              </w:rPr>
            </w:pPr>
          </w:p>
          <w:p w14:paraId="60B1E8DC" w14:textId="77777777" w:rsidR="002E15D9" w:rsidRPr="007161D3" w:rsidRDefault="002E15D9" w:rsidP="002E15D9">
            <w:pPr>
              <w:rPr>
                <w:rFonts w:ascii="Arial" w:hAnsi="Arial" w:cs="Arial"/>
              </w:rPr>
            </w:pPr>
          </w:p>
          <w:p w14:paraId="243F2EE5" w14:textId="77777777" w:rsidR="002E15D9" w:rsidRPr="007161D3" w:rsidRDefault="002E15D9" w:rsidP="002E15D9">
            <w:pPr>
              <w:rPr>
                <w:rFonts w:ascii="Arial" w:hAnsi="Arial" w:cs="Arial"/>
              </w:rPr>
            </w:pPr>
          </w:p>
          <w:p w14:paraId="26F6BB0B" w14:textId="77777777" w:rsidR="002E15D9" w:rsidRPr="007161D3" w:rsidRDefault="002E15D9" w:rsidP="002E15D9">
            <w:pPr>
              <w:rPr>
                <w:rFonts w:ascii="Arial" w:hAnsi="Arial" w:cs="Arial"/>
              </w:rPr>
            </w:pPr>
          </w:p>
          <w:p w14:paraId="62726325" w14:textId="77777777" w:rsidR="002E15D9" w:rsidRPr="007161D3" w:rsidRDefault="002E15D9" w:rsidP="002E15D9">
            <w:pPr>
              <w:rPr>
                <w:rFonts w:ascii="Arial" w:hAnsi="Arial" w:cs="Arial"/>
              </w:rPr>
            </w:pPr>
          </w:p>
          <w:p w14:paraId="59526D96" w14:textId="77777777" w:rsidR="002E15D9" w:rsidRPr="007161D3" w:rsidRDefault="002E15D9" w:rsidP="002E15D9">
            <w:pPr>
              <w:rPr>
                <w:rFonts w:ascii="Arial" w:hAnsi="Arial" w:cs="Arial"/>
              </w:rPr>
            </w:pPr>
          </w:p>
          <w:p w14:paraId="4A4309F4" w14:textId="77777777" w:rsidR="002E15D9" w:rsidRPr="007161D3" w:rsidRDefault="002E15D9" w:rsidP="002E15D9">
            <w:pPr>
              <w:rPr>
                <w:rFonts w:ascii="Arial" w:hAnsi="Arial" w:cs="Arial"/>
              </w:rPr>
            </w:pPr>
          </w:p>
          <w:p w14:paraId="08E1B627" w14:textId="77777777" w:rsidR="002E15D9" w:rsidRPr="007161D3" w:rsidRDefault="002E15D9" w:rsidP="002E15D9">
            <w:pPr>
              <w:rPr>
                <w:rFonts w:ascii="Arial" w:hAnsi="Arial" w:cs="Arial"/>
              </w:rPr>
            </w:pPr>
          </w:p>
          <w:p w14:paraId="5615A7D8" w14:textId="77777777" w:rsidR="002E15D9" w:rsidRPr="007161D3" w:rsidRDefault="002E15D9" w:rsidP="002E15D9">
            <w:pPr>
              <w:rPr>
                <w:rFonts w:ascii="Arial" w:hAnsi="Arial" w:cs="Arial"/>
              </w:rPr>
            </w:pPr>
          </w:p>
          <w:p w14:paraId="17D4F3B8" w14:textId="77777777" w:rsidR="002E15D9" w:rsidRPr="007161D3" w:rsidRDefault="002E15D9" w:rsidP="002E15D9">
            <w:pPr>
              <w:rPr>
                <w:rFonts w:ascii="Arial" w:hAnsi="Arial" w:cs="Arial"/>
              </w:rPr>
            </w:pPr>
          </w:p>
          <w:p w14:paraId="5F96A30C" w14:textId="77777777" w:rsidR="002E15D9" w:rsidRPr="007161D3" w:rsidRDefault="002E15D9" w:rsidP="002E15D9">
            <w:pPr>
              <w:rPr>
                <w:rFonts w:ascii="Arial" w:hAnsi="Arial" w:cs="Arial"/>
              </w:rPr>
            </w:pPr>
          </w:p>
          <w:p w14:paraId="30F9EEF5" w14:textId="77777777" w:rsidR="002E15D9" w:rsidRPr="007161D3" w:rsidRDefault="002E15D9" w:rsidP="002E15D9">
            <w:pPr>
              <w:rPr>
                <w:rFonts w:ascii="Arial" w:hAnsi="Arial" w:cs="Arial"/>
              </w:rPr>
            </w:pPr>
          </w:p>
          <w:p w14:paraId="7F51008C" w14:textId="77777777" w:rsidR="002E15D9" w:rsidRPr="007161D3" w:rsidRDefault="002E15D9" w:rsidP="002E15D9">
            <w:pPr>
              <w:rPr>
                <w:rFonts w:ascii="Arial" w:hAnsi="Arial" w:cs="Arial"/>
              </w:rPr>
            </w:pPr>
          </w:p>
          <w:p w14:paraId="618EE901" w14:textId="77777777" w:rsidR="002E15D9" w:rsidRPr="007161D3" w:rsidRDefault="002E15D9" w:rsidP="002E15D9">
            <w:pPr>
              <w:rPr>
                <w:rFonts w:ascii="Arial" w:hAnsi="Arial" w:cs="Arial"/>
              </w:rPr>
            </w:pPr>
          </w:p>
          <w:p w14:paraId="428DA5CD" w14:textId="77777777" w:rsidR="002E15D9" w:rsidRPr="007161D3" w:rsidRDefault="002E15D9" w:rsidP="002E15D9">
            <w:pPr>
              <w:rPr>
                <w:rFonts w:ascii="Arial" w:hAnsi="Arial" w:cs="Arial"/>
              </w:rPr>
            </w:pPr>
          </w:p>
          <w:p w14:paraId="0040973E" w14:textId="77777777" w:rsidR="002E15D9" w:rsidRPr="007161D3" w:rsidRDefault="002E15D9" w:rsidP="002E15D9">
            <w:pPr>
              <w:rPr>
                <w:rFonts w:ascii="Arial" w:hAnsi="Arial" w:cs="Arial"/>
              </w:rPr>
            </w:pPr>
          </w:p>
          <w:p w14:paraId="48F6D51A" w14:textId="77777777" w:rsidR="002E15D9" w:rsidRPr="007161D3" w:rsidRDefault="002E15D9" w:rsidP="002E15D9">
            <w:pPr>
              <w:rPr>
                <w:rFonts w:ascii="Arial" w:hAnsi="Arial" w:cs="Arial"/>
              </w:rPr>
            </w:pPr>
          </w:p>
          <w:p w14:paraId="405A2D66" w14:textId="77777777" w:rsidR="002E15D9" w:rsidRPr="007161D3" w:rsidRDefault="002E15D9" w:rsidP="002E15D9">
            <w:pPr>
              <w:rPr>
                <w:rFonts w:ascii="Arial" w:hAnsi="Arial" w:cs="Arial"/>
              </w:rPr>
            </w:pPr>
          </w:p>
          <w:p w14:paraId="5E8C79F2" w14:textId="77777777" w:rsidR="002E15D9" w:rsidRPr="007161D3" w:rsidRDefault="002E15D9" w:rsidP="002E15D9">
            <w:pPr>
              <w:rPr>
                <w:rFonts w:ascii="Arial" w:hAnsi="Arial" w:cs="Arial"/>
              </w:rPr>
            </w:pPr>
          </w:p>
        </w:tc>
      </w:tr>
    </w:tbl>
    <w:p w14:paraId="40626AB2" w14:textId="77777777" w:rsidR="004F28AD" w:rsidRDefault="004F28AD">
      <w:r>
        <w:br w:type="page"/>
      </w:r>
    </w:p>
    <w:tbl>
      <w:tblPr>
        <w:tblStyle w:val="Tablaconcuadrcula"/>
        <w:tblW w:w="10035" w:type="dxa"/>
        <w:jc w:val="center"/>
        <w:tblLook w:val="04A0" w:firstRow="1" w:lastRow="0" w:firstColumn="1" w:lastColumn="0" w:noHBand="0" w:noVBand="1"/>
      </w:tblPr>
      <w:tblGrid>
        <w:gridCol w:w="3345"/>
        <w:gridCol w:w="3345"/>
        <w:gridCol w:w="3345"/>
      </w:tblGrid>
      <w:tr w:rsidR="002E15D9" w:rsidRPr="007161D3" w14:paraId="73B569CC" w14:textId="77777777" w:rsidTr="00A808B7">
        <w:trPr>
          <w:trHeight w:val="446"/>
          <w:jc w:val="center"/>
        </w:trPr>
        <w:tc>
          <w:tcPr>
            <w:tcW w:w="10035" w:type="dxa"/>
            <w:gridSpan w:val="3"/>
            <w:vAlign w:val="center"/>
          </w:tcPr>
          <w:p w14:paraId="7F4E2384" w14:textId="6FD7AF06" w:rsidR="002E15D9" w:rsidRPr="007161D3" w:rsidRDefault="002E15D9" w:rsidP="002E15D9">
            <w:pPr>
              <w:rPr>
                <w:rFonts w:ascii="Arial" w:hAnsi="Arial" w:cs="Arial"/>
              </w:rPr>
            </w:pPr>
            <w:r w:rsidRPr="007161D3">
              <w:rPr>
                <w:rFonts w:ascii="Arial" w:hAnsi="Arial" w:cs="Arial"/>
                <w:b/>
              </w:rPr>
              <w:t>5.- Diagrama de flujo.</w:t>
            </w:r>
          </w:p>
        </w:tc>
      </w:tr>
      <w:tr w:rsidR="00912B7F" w:rsidRPr="007161D3" w14:paraId="6A797C7C" w14:textId="77777777" w:rsidTr="00A808B7">
        <w:trPr>
          <w:trHeight w:val="446"/>
          <w:jc w:val="center"/>
        </w:trPr>
        <w:tc>
          <w:tcPr>
            <w:tcW w:w="3345" w:type="dxa"/>
            <w:vAlign w:val="center"/>
          </w:tcPr>
          <w:p w14:paraId="11A8B837" w14:textId="2F841727" w:rsidR="00912B7F" w:rsidRPr="00912B7F" w:rsidRDefault="00912B7F" w:rsidP="00912B7F">
            <w:pPr>
              <w:jc w:val="center"/>
              <w:rPr>
                <w:rFonts w:ascii="Arial" w:hAnsi="Arial" w:cs="Arial"/>
                <w:b/>
              </w:rPr>
            </w:pPr>
            <w:r w:rsidRPr="00912B7F">
              <w:rPr>
                <w:rFonts w:ascii="Arial" w:hAnsi="Arial" w:cs="Arial"/>
                <w:b/>
              </w:rPr>
              <w:t>Jefatura del Departamento Correspondiente</w:t>
            </w:r>
          </w:p>
        </w:tc>
        <w:tc>
          <w:tcPr>
            <w:tcW w:w="3345" w:type="dxa"/>
            <w:vAlign w:val="center"/>
          </w:tcPr>
          <w:p w14:paraId="10AFC843" w14:textId="31E9AEF0" w:rsidR="00912B7F" w:rsidRPr="00912B7F" w:rsidRDefault="00912B7F" w:rsidP="00912B7F">
            <w:pPr>
              <w:jc w:val="center"/>
              <w:rPr>
                <w:rFonts w:ascii="Arial" w:hAnsi="Arial" w:cs="Arial"/>
                <w:b/>
              </w:rPr>
            </w:pPr>
            <w:r w:rsidRPr="00912B7F">
              <w:rPr>
                <w:rFonts w:ascii="Arial" w:hAnsi="Arial" w:cs="Arial"/>
                <w:b/>
              </w:rPr>
              <w:t>Dirección de Responsabilidades Administrativas, Controversias y Sanciones</w:t>
            </w:r>
          </w:p>
        </w:tc>
        <w:tc>
          <w:tcPr>
            <w:tcW w:w="3345" w:type="dxa"/>
            <w:vAlign w:val="center"/>
          </w:tcPr>
          <w:p w14:paraId="42A2613F" w14:textId="401907BC" w:rsidR="00912B7F" w:rsidRPr="00912B7F" w:rsidRDefault="00912B7F" w:rsidP="00912B7F">
            <w:pPr>
              <w:jc w:val="center"/>
              <w:rPr>
                <w:rFonts w:ascii="Arial" w:hAnsi="Arial" w:cs="Arial"/>
                <w:b/>
              </w:rPr>
            </w:pPr>
            <w:r w:rsidRPr="00912B7F">
              <w:rPr>
                <w:rFonts w:ascii="Arial" w:hAnsi="Arial" w:cs="Arial"/>
                <w:b/>
              </w:rPr>
              <w:t>Abogado (a) de la Dirección</w:t>
            </w:r>
          </w:p>
        </w:tc>
      </w:tr>
      <w:tr w:rsidR="002E15D9" w:rsidRPr="007161D3" w14:paraId="4FB32167" w14:textId="77777777" w:rsidTr="00A808B7">
        <w:trPr>
          <w:trHeight w:val="7401"/>
          <w:jc w:val="center"/>
        </w:trPr>
        <w:tc>
          <w:tcPr>
            <w:tcW w:w="3345" w:type="dxa"/>
            <w:tcBorders>
              <w:bottom w:val="single" w:sz="4" w:space="0" w:color="auto"/>
            </w:tcBorders>
          </w:tcPr>
          <w:p w14:paraId="51A98FA4" w14:textId="4C5B9EA0" w:rsidR="002E15D9" w:rsidRPr="007161D3" w:rsidRDefault="002E15D9" w:rsidP="002E15D9">
            <w:pPr>
              <w:spacing w:after="160" w:line="360" w:lineRule="auto"/>
              <w:rPr>
                <w:rFonts w:ascii="Arial" w:hAnsi="Arial" w:cs="Arial"/>
              </w:rPr>
            </w:pPr>
          </w:p>
        </w:tc>
        <w:tc>
          <w:tcPr>
            <w:tcW w:w="3345" w:type="dxa"/>
            <w:tcBorders>
              <w:bottom w:val="single" w:sz="4" w:space="0" w:color="auto"/>
            </w:tcBorders>
          </w:tcPr>
          <w:p w14:paraId="70F86450" w14:textId="2DAD747D" w:rsidR="002E15D9" w:rsidRPr="007161D3" w:rsidRDefault="002E15D9" w:rsidP="002E15D9">
            <w:pPr>
              <w:spacing w:after="160" w:line="360" w:lineRule="auto"/>
              <w:rPr>
                <w:rFonts w:ascii="Arial" w:hAnsi="Arial" w:cs="Arial"/>
              </w:rPr>
            </w:pPr>
          </w:p>
        </w:tc>
        <w:tc>
          <w:tcPr>
            <w:tcW w:w="3345" w:type="dxa"/>
            <w:tcBorders>
              <w:bottom w:val="single" w:sz="4" w:space="0" w:color="auto"/>
            </w:tcBorders>
          </w:tcPr>
          <w:p w14:paraId="042D33D2" w14:textId="71E1461A" w:rsidR="002E15D9" w:rsidRPr="007161D3" w:rsidRDefault="00912B7F" w:rsidP="002E15D9">
            <w:pPr>
              <w:spacing w:after="160" w:line="360" w:lineRule="auto"/>
              <w:rPr>
                <w:rFonts w:ascii="Arial" w:hAnsi="Arial" w:cs="Arial"/>
              </w:rPr>
            </w:pPr>
            <w:r>
              <w:rPr>
                <w:noProof/>
              </w:rPr>
              <w:drawing>
                <wp:anchor distT="0" distB="0" distL="114300" distR="114300" simplePos="0" relativeHeight="252343296" behindDoc="1" locked="0" layoutInCell="1" allowOverlap="1" wp14:anchorId="7400DD23" wp14:editId="504D8F89">
                  <wp:simplePos x="0" y="0"/>
                  <wp:positionH relativeFrom="column">
                    <wp:posOffset>-4200525</wp:posOffset>
                  </wp:positionH>
                  <wp:positionV relativeFrom="paragraph">
                    <wp:posOffset>116205</wp:posOffset>
                  </wp:positionV>
                  <wp:extent cx="6019800" cy="5419725"/>
                  <wp:effectExtent l="0" t="0" r="0" b="9525"/>
                  <wp:wrapNone/>
                  <wp:docPr id="85" name="Imagen 85"/>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19800" cy="541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9C259" w14:textId="77777777" w:rsidR="002E15D9" w:rsidRPr="007161D3" w:rsidRDefault="002E15D9" w:rsidP="002E15D9">
            <w:pPr>
              <w:spacing w:after="160" w:line="360" w:lineRule="auto"/>
              <w:rPr>
                <w:rFonts w:ascii="Arial" w:hAnsi="Arial" w:cs="Arial"/>
              </w:rPr>
            </w:pPr>
          </w:p>
          <w:p w14:paraId="3E11BFFA" w14:textId="77777777" w:rsidR="002E15D9" w:rsidRPr="007161D3" w:rsidRDefault="002E15D9" w:rsidP="002E15D9">
            <w:pPr>
              <w:spacing w:after="160" w:line="360" w:lineRule="auto"/>
              <w:rPr>
                <w:rFonts w:ascii="Arial" w:hAnsi="Arial" w:cs="Arial"/>
              </w:rPr>
            </w:pPr>
          </w:p>
          <w:p w14:paraId="49FEA606" w14:textId="77777777" w:rsidR="002E15D9" w:rsidRPr="007161D3" w:rsidRDefault="002E15D9" w:rsidP="002E15D9">
            <w:pPr>
              <w:spacing w:after="160" w:line="360" w:lineRule="auto"/>
              <w:rPr>
                <w:rFonts w:ascii="Arial" w:hAnsi="Arial" w:cs="Arial"/>
              </w:rPr>
            </w:pPr>
          </w:p>
          <w:p w14:paraId="4934039A" w14:textId="77777777" w:rsidR="002E15D9" w:rsidRPr="007161D3" w:rsidRDefault="002E15D9" w:rsidP="002E15D9">
            <w:pPr>
              <w:spacing w:after="160" w:line="360" w:lineRule="auto"/>
              <w:rPr>
                <w:rFonts w:ascii="Arial" w:hAnsi="Arial" w:cs="Arial"/>
              </w:rPr>
            </w:pPr>
          </w:p>
          <w:p w14:paraId="6B7B1976" w14:textId="77777777" w:rsidR="002E15D9" w:rsidRPr="007161D3" w:rsidRDefault="002E15D9" w:rsidP="002E15D9">
            <w:pPr>
              <w:spacing w:after="160" w:line="360" w:lineRule="auto"/>
              <w:rPr>
                <w:rFonts w:ascii="Arial" w:hAnsi="Arial" w:cs="Arial"/>
              </w:rPr>
            </w:pPr>
          </w:p>
          <w:p w14:paraId="6C8CC0FF" w14:textId="77777777" w:rsidR="002E15D9" w:rsidRPr="007161D3" w:rsidRDefault="002E15D9" w:rsidP="002E15D9">
            <w:pPr>
              <w:spacing w:after="160" w:line="360" w:lineRule="auto"/>
              <w:rPr>
                <w:rFonts w:ascii="Arial" w:hAnsi="Arial" w:cs="Arial"/>
              </w:rPr>
            </w:pPr>
          </w:p>
          <w:p w14:paraId="6ED4DDA9" w14:textId="77777777" w:rsidR="002E15D9" w:rsidRPr="007161D3" w:rsidRDefault="002E15D9" w:rsidP="002E15D9">
            <w:pPr>
              <w:spacing w:after="160" w:line="360" w:lineRule="auto"/>
              <w:rPr>
                <w:rFonts w:ascii="Arial" w:hAnsi="Arial" w:cs="Arial"/>
              </w:rPr>
            </w:pPr>
          </w:p>
          <w:p w14:paraId="7748934D" w14:textId="77777777" w:rsidR="002E15D9" w:rsidRPr="007161D3" w:rsidRDefault="002E15D9" w:rsidP="002E15D9">
            <w:pPr>
              <w:spacing w:after="160" w:line="360" w:lineRule="auto"/>
              <w:rPr>
                <w:rFonts w:ascii="Arial" w:hAnsi="Arial" w:cs="Arial"/>
              </w:rPr>
            </w:pPr>
          </w:p>
          <w:p w14:paraId="3647FB5E" w14:textId="77777777" w:rsidR="002E15D9" w:rsidRPr="007161D3" w:rsidRDefault="002E15D9" w:rsidP="002E15D9">
            <w:pPr>
              <w:spacing w:after="160" w:line="360" w:lineRule="auto"/>
              <w:rPr>
                <w:rFonts w:ascii="Arial" w:hAnsi="Arial" w:cs="Arial"/>
              </w:rPr>
            </w:pPr>
          </w:p>
          <w:p w14:paraId="02830B83" w14:textId="77777777" w:rsidR="002E15D9" w:rsidRPr="007161D3" w:rsidRDefault="002E15D9" w:rsidP="002E15D9">
            <w:pPr>
              <w:spacing w:after="160" w:line="360" w:lineRule="auto"/>
              <w:rPr>
                <w:rFonts w:ascii="Arial" w:hAnsi="Arial" w:cs="Arial"/>
              </w:rPr>
            </w:pPr>
          </w:p>
          <w:p w14:paraId="785D4334" w14:textId="77777777" w:rsidR="002E15D9" w:rsidRPr="007161D3" w:rsidRDefault="002E15D9" w:rsidP="002E15D9">
            <w:pPr>
              <w:spacing w:after="160" w:line="360" w:lineRule="auto"/>
              <w:rPr>
                <w:rFonts w:ascii="Arial" w:hAnsi="Arial" w:cs="Arial"/>
              </w:rPr>
            </w:pPr>
          </w:p>
          <w:p w14:paraId="2CE81EF3" w14:textId="77777777" w:rsidR="002E15D9" w:rsidRPr="007161D3" w:rsidRDefault="002E15D9" w:rsidP="002E15D9">
            <w:pPr>
              <w:rPr>
                <w:rFonts w:ascii="Arial" w:hAnsi="Arial" w:cs="Arial"/>
              </w:rPr>
            </w:pPr>
          </w:p>
          <w:p w14:paraId="5FF820D3" w14:textId="77777777" w:rsidR="002E15D9" w:rsidRPr="007161D3" w:rsidRDefault="002E15D9" w:rsidP="002E15D9">
            <w:pPr>
              <w:rPr>
                <w:rFonts w:ascii="Arial" w:hAnsi="Arial" w:cs="Arial"/>
              </w:rPr>
            </w:pPr>
          </w:p>
          <w:p w14:paraId="4D10229B" w14:textId="77777777" w:rsidR="002E15D9" w:rsidRPr="007161D3" w:rsidRDefault="002E15D9" w:rsidP="002E15D9">
            <w:pPr>
              <w:rPr>
                <w:rFonts w:ascii="Arial" w:hAnsi="Arial" w:cs="Arial"/>
              </w:rPr>
            </w:pPr>
          </w:p>
          <w:p w14:paraId="7F0C79FC" w14:textId="77777777" w:rsidR="002E15D9" w:rsidRPr="007161D3" w:rsidRDefault="002E15D9" w:rsidP="002E15D9">
            <w:pPr>
              <w:rPr>
                <w:rFonts w:ascii="Arial" w:hAnsi="Arial" w:cs="Arial"/>
              </w:rPr>
            </w:pPr>
          </w:p>
          <w:p w14:paraId="1CB0A50C" w14:textId="77777777" w:rsidR="002E15D9" w:rsidRPr="007161D3" w:rsidRDefault="002E15D9" w:rsidP="002E15D9">
            <w:pPr>
              <w:rPr>
                <w:rFonts w:ascii="Arial" w:hAnsi="Arial" w:cs="Arial"/>
              </w:rPr>
            </w:pPr>
          </w:p>
          <w:p w14:paraId="3FB8716F" w14:textId="77777777" w:rsidR="002E15D9" w:rsidRPr="007161D3" w:rsidRDefault="002E15D9" w:rsidP="002E15D9">
            <w:pPr>
              <w:rPr>
                <w:rFonts w:ascii="Arial" w:hAnsi="Arial" w:cs="Arial"/>
              </w:rPr>
            </w:pPr>
          </w:p>
          <w:p w14:paraId="21E49262" w14:textId="77777777" w:rsidR="002E15D9" w:rsidRPr="007161D3" w:rsidRDefault="002E15D9" w:rsidP="002E15D9">
            <w:pPr>
              <w:rPr>
                <w:rFonts w:ascii="Arial" w:hAnsi="Arial" w:cs="Arial"/>
              </w:rPr>
            </w:pPr>
          </w:p>
          <w:p w14:paraId="03ABBC0C" w14:textId="77777777" w:rsidR="002E15D9" w:rsidRDefault="002E15D9" w:rsidP="002E15D9">
            <w:pPr>
              <w:rPr>
                <w:rFonts w:ascii="Arial" w:hAnsi="Arial" w:cs="Arial"/>
              </w:rPr>
            </w:pPr>
          </w:p>
          <w:p w14:paraId="077A5092" w14:textId="77777777" w:rsidR="00912B7F" w:rsidRDefault="00912B7F" w:rsidP="002E15D9">
            <w:pPr>
              <w:rPr>
                <w:rFonts w:ascii="Arial" w:hAnsi="Arial" w:cs="Arial"/>
              </w:rPr>
            </w:pPr>
          </w:p>
          <w:p w14:paraId="75B2A2C2" w14:textId="77777777" w:rsidR="00912B7F" w:rsidRDefault="00912B7F" w:rsidP="002E15D9">
            <w:pPr>
              <w:rPr>
                <w:rFonts w:ascii="Arial" w:hAnsi="Arial" w:cs="Arial"/>
              </w:rPr>
            </w:pPr>
          </w:p>
          <w:p w14:paraId="60C8A306" w14:textId="77777777" w:rsidR="00912B7F" w:rsidRDefault="00912B7F" w:rsidP="002E15D9">
            <w:pPr>
              <w:rPr>
                <w:rFonts w:ascii="Arial" w:hAnsi="Arial" w:cs="Arial"/>
              </w:rPr>
            </w:pPr>
          </w:p>
          <w:p w14:paraId="58D07205" w14:textId="611AEB7A" w:rsidR="00912B7F" w:rsidRPr="007161D3" w:rsidRDefault="00912B7F" w:rsidP="002E15D9">
            <w:pPr>
              <w:rPr>
                <w:rFonts w:ascii="Arial" w:hAnsi="Arial" w:cs="Arial"/>
              </w:rPr>
            </w:pPr>
          </w:p>
        </w:tc>
      </w:tr>
    </w:tbl>
    <w:p w14:paraId="4CF74196" w14:textId="77777777" w:rsidR="004F28AD" w:rsidRDefault="004F28AD">
      <w:r>
        <w:br w:type="page"/>
      </w:r>
    </w:p>
    <w:tbl>
      <w:tblPr>
        <w:tblStyle w:val="Tablaconcuadrcula"/>
        <w:tblW w:w="10065" w:type="dxa"/>
        <w:jc w:val="center"/>
        <w:tblLook w:val="04A0" w:firstRow="1" w:lastRow="0" w:firstColumn="1" w:lastColumn="0" w:noHBand="0" w:noVBand="1"/>
      </w:tblPr>
      <w:tblGrid>
        <w:gridCol w:w="3345"/>
        <w:gridCol w:w="3345"/>
        <w:gridCol w:w="3375"/>
      </w:tblGrid>
      <w:tr w:rsidR="002E15D9" w:rsidRPr="007161D3" w14:paraId="4057EE61" w14:textId="77777777" w:rsidTr="00A808B7">
        <w:trPr>
          <w:trHeight w:val="446"/>
          <w:jc w:val="center"/>
        </w:trPr>
        <w:tc>
          <w:tcPr>
            <w:tcW w:w="10065" w:type="dxa"/>
            <w:gridSpan w:val="3"/>
            <w:vAlign w:val="center"/>
          </w:tcPr>
          <w:p w14:paraId="189FAA60" w14:textId="71FFDFD7" w:rsidR="002E15D9" w:rsidRPr="007161D3" w:rsidRDefault="002E15D9" w:rsidP="002E15D9">
            <w:pPr>
              <w:rPr>
                <w:rFonts w:ascii="Arial" w:hAnsi="Arial" w:cs="Arial"/>
              </w:rPr>
            </w:pPr>
            <w:r w:rsidRPr="007161D3">
              <w:rPr>
                <w:rFonts w:ascii="Arial" w:hAnsi="Arial" w:cs="Arial"/>
                <w:b/>
              </w:rPr>
              <w:t>5.- Diagrama de flujo.</w:t>
            </w:r>
          </w:p>
        </w:tc>
      </w:tr>
      <w:tr w:rsidR="00912B7F" w:rsidRPr="007161D3" w14:paraId="450F7CA9" w14:textId="77777777" w:rsidTr="00A808B7">
        <w:trPr>
          <w:trHeight w:val="446"/>
          <w:jc w:val="center"/>
        </w:trPr>
        <w:tc>
          <w:tcPr>
            <w:tcW w:w="3345" w:type="dxa"/>
            <w:vAlign w:val="center"/>
          </w:tcPr>
          <w:p w14:paraId="0860E059" w14:textId="4E543297" w:rsidR="00912B7F" w:rsidRPr="00912B7F" w:rsidRDefault="00912B7F" w:rsidP="00912B7F">
            <w:pPr>
              <w:jc w:val="center"/>
              <w:rPr>
                <w:rFonts w:ascii="Arial" w:hAnsi="Arial" w:cs="Arial"/>
                <w:b/>
              </w:rPr>
            </w:pPr>
            <w:r w:rsidRPr="00912B7F">
              <w:rPr>
                <w:rFonts w:ascii="Arial" w:hAnsi="Arial" w:cs="Arial"/>
                <w:b/>
              </w:rPr>
              <w:t>Dirección de Responsabilidades Administrativas, Controversias y Sanciones</w:t>
            </w:r>
          </w:p>
        </w:tc>
        <w:tc>
          <w:tcPr>
            <w:tcW w:w="3345" w:type="dxa"/>
            <w:vAlign w:val="center"/>
          </w:tcPr>
          <w:p w14:paraId="078B7966" w14:textId="30E740F3" w:rsidR="00912B7F" w:rsidRPr="00912B7F" w:rsidRDefault="00912B7F" w:rsidP="00912B7F">
            <w:pPr>
              <w:jc w:val="center"/>
              <w:rPr>
                <w:rFonts w:ascii="Arial" w:hAnsi="Arial" w:cs="Arial"/>
                <w:b/>
              </w:rPr>
            </w:pPr>
            <w:r w:rsidRPr="00912B7F">
              <w:rPr>
                <w:rFonts w:ascii="Arial" w:hAnsi="Arial" w:cs="Arial"/>
                <w:b/>
              </w:rPr>
              <w:t xml:space="preserve"> Abogado (a) de la Dirección</w:t>
            </w:r>
          </w:p>
        </w:tc>
        <w:tc>
          <w:tcPr>
            <w:tcW w:w="3375" w:type="dxa"/>
            <w:vAlign w:val="center"/>
          </w:tcPr>
          <w:p w14:paraId="0CBCE0FA" w14:textId="2C9B1C2A" w:rsidR="00912B7F" w:rsidRPr="00912B7F" w:rsidRDefault="00912B7F" w:rsidP="00912B7F">
            <w:pPr>
              <w:spacing w:line="360" w:lineRule="auto"/>
              <w:jc w:val="center"/>
              <w:rPr>
                <w:rFonts w:ascii="Arial" w:hAnsi="Arial" w:cs="Arial"/>
                <w:b/>
              </w:rPr>
            </w:pPr>
            <w:r w:rsidRPr="00912B7F">
              <w:rPr>
                <w:rFonts w:ascii="Arial" w:hAnsi="Arial" w:cs="Arial"/>
                <w:b/>
              </w:rPr>
              <w:t xml:space="preserve">Cualquiera de las Partes </w:t>
            </w:r>
          </w:p>
        </w:tc>
      </w:tr>
      <w:tr w:rsidR="002E15D9" w:rsidRPr="007161D3" w14:paraId="59BE037E" w14:textId="77777777" w:rsidTr="00A808B7">
        <w:trPr>
          <w:trHeight w:val="7401"/>
          <w:jc w:val="center"/>
        </w:trPr>
        <w:tc>
          <w:tcPr>
            <w:tcW w:w="3345" w:type="dxa"/>
            <w:tcBorders>
              <w:bottom w:val="single" w:sz="4" w:space="0" w:color="auto"/>
            </w:tcBorders>
          </w:tcPr>
          <w:p w14:paraId="07E94A42" w14:textId="77777777" w:rsidR="002E15D9" w:rsidRPr="007161D3" w:rsidRDefault="002E15D9" w:rsidP="002E15D9">
            <w:pPr>
              <w:spacing w:after="160" w:line="360" w:lineRule="auto"/>
              <w:rPr>
                <w:rFonts w:ascii="Arial" w:hAnsi="Arial" w:cs="Arial"/>
              </w:rPr>
            </w:pPr>
          </w:p>
        </w:tc>
        <w:tc>
          <w:tcPr>
            <w:tcW w:w="3345" w:type="dxa"/>
            <w:tcBorders>
              <w:bottom w:val="single" w:sz="4" w:space="0" w:color="auto"/>
            </w:tcBorders>
          </w:tcPr>
          <w:p w14:paraId="1BD28D76" w14:textId="42BCDB6C" w:rsidR="002E15D9" w:rsidRPr="007161D3" w:rsidRDefault="002E15D9" w:rsidP="002E15D9">
            <w:pPr>
              <w:spacing w:after="160" w:line="360" w:lineRule="auto"/>
              <w:rPr>
                <w:rFonts w:ascii="Arial" w:hAnsi="Arial" w:cs="Arial"/>
              </w:rPr>
            </w:pPr>
          </w:p>
        </w:tc>
        <w:tc>
          <w:tcPr>
            <w:tcW w:w="3375" w:type="dxa"/>
            <w:tcBorders>
              <w:bottom w:val="single" w:sz="4" w:space="0" w:color="auto"/>
            </w:tcBorders>
          </w:tcPr>
          <w:p w14:paraId="7789A648" w14:textId="2CDEE1C7" w:rsidR="002E15D9" w:rsidRPr="007161D3" w:rsidRDefault="00912B7F" w:rsidP="002E15D9">
            <w:pPr>
              <w:rPr>
                <w:rFonts w:ascii="Arial" w:hAnsi="Arial" w:cs="Arial"/>
              </w:rPr>
            </w:pPr>
            <w:r>
              <w:rPr>
                <w:noProof/>
              </w:rPr>
              <w:drawing>
                <wp:anchor distT="0" distB="0" distL="114300" distR="114300" simplePos="0" relativeHeight="252344320" behindDoc="1" locked="0" layoutInCell="1" allowOverlap="1" wp14:anchorId="2AFEFF1A" wp14:editId="1F7EBBD8">
                  <wp:simplePos x="0" y="0"/>
                  <wp:positionH relativeFrom="column">
                    <wp:posOffset>-4029075</wp:posOffset>
                  </wp:positionH>
                  <wp:positionV relativeFrom="paragraph">
                    <wp:posOffset>144780</wp:posOffset>
                  </wp:positionV>
                  <wp:extent cx="5905500" cy="4543425"/>
                  <wp:effectExtent l="0" t="0" r="0" b="9525"/>
                  <wp:wrapNone/>
                  <wp:docPr id="27" name="Imagen 27"/>
                  <wp:cNvGraphicFramePr/>
                  <a:graphic xmlns:a="http://schemas.openxmlformats.org/drawingml/2006/main">
                    <a:graphicData uri="http://schemas.openxmlformats.org/drawingml/2006/picture">
                      <pic:pic xmlns:pic="http://schemas.openxmlformats.org/drawingml/2006/picture">
                        <pic:nvPicPr>
                          <pic:cNvPr id="94" name="Imagen 94"/>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05500" cy="454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CFDC2" w14:textId="77777777" w:rsidR="002E15D9" w:rsidRPr="007161D3" w:rsidRDefault="002E15D9" w:rsidP="002E15D9">
            <w:pPr>
              <w:rPr>
                <w:rFonts w:ascii="Arial" w:hAnsi="Arial" w:cs="Arial"/>
              </w:rPr>
            </w:pPr>
          </w:p>
          <w:p w14:paraId="4B5FE101" w14:textId="77777777" w:rsidR="002E15D9" w:rsidRPr="007161D3" w:rsidRDefault="002E15D9" w:rsidP="002E15D9">
            <w:pPr>
              <w:rPr>
                <w:rFonts w:ascii="Arial" w:hAnsi="Arial" w:cs="Arial"/>
              </w:rPr>
            </w:pPr>
          </w:p>
          <w:p w14:paraId="3847C200" w14:textId="77777777" w:rsidR="002E15D9" w:rsidRPr="007161D3" w:rsidRDefault="002E15D9" w:rsidP="002E15D9">
            <w:pPr>
              <w:rPr>
                <w:rFonts w:ascii="Arial" w:hAnsi="Arial" w:cs="Arial"/>
              </w:rPr>
            </w:pPr>
          </w:p>
          <w:p w14:paraId="33EA3D49" w14:textId="77777777" w:rsidR="002E15D9" w:rsidRPr="007161D3" w:rsidRDefault="002E15D9" w:rsidP="002E15D9">
            <w:pPr>
              <w:rPr>
                <w:rFonts w:ascii="Arial" w:hAnsi="Arial" w:cs="Arial"/>
              </w:rPr>
            </w:pPr>
          </w:p>
          <w:p w14:paraId="3C3DF7B4" w14:textId="77777777" w:rsidR="002E15D9" w:rsidRPr="007161D3" w:rsidRDefault="002E15D9" w:rsidP="002E15D9">
            <w:pPr>
              <w:rPr>
                <w:rFonts w:ascii="Arial" w:hAnsi="Arial" w:cs="Arial"/>
              </w:rPr>
            </w:pPr>
          </w:p>
          <w:p w14:paraId="30549A98" w14:textId="77777777" w:rsidR="002E15D9" w:rsidRPr="007161D3" w:rsidRDefault="002E15D9" w:rsidP="002E15D9">
            <w:pPr>
              <w:rPr>
                <w:rFonts w:ascii="Arial" w:hAnsi="Arial" w:cs="Arial"/>
              </w:rPr>
            </w:pPr>
          </w:p>
          <w:p w14:paraId="38BB89C4" w14:textId="77777777" w:rsidR="002E15D9" w:rsidRPr="007161D3" w:rsidRDefault="002E15D9" w:rsidP="002E15D9">
            <w:pPr>
              <w:rPr>
                <w:rFonts w:ascii="Arial" w:hAnsi="Arial" w:cs="Arial"/>
              </w:rPr>
            </w:pPr>
          </w:p>
          <w:p w14:paraId="0DA10829" w14:textId="77777777" w:rsidR="002E15D9" w:rsidRPr="007161D3" w:rsidRDefault="002E15D9" w:rsidP="002E15D9">
            <w:pPr>
              <w:rPr>
                <w:rFonts w:ascii="Arial" w:hAnsi="Arial" w:cs="Arial"/>
              </w:rPr>
            </w:pPr>
          </w:p>
          <w:p w14:paraId="75C2CC35" w14:textId="77777777" w:rsidR="002E15D9" w:rsidRPr="007161D3" w:rsidRDefault="002E15D9" w:rsidP="002E15D9">
            <w:pPr>
              <w:rPr>
                <w:rFonts w:ascii="Arial" w:hAnsi="Arial" w:cs="Arial"/>
              </w:rPr>
            </w:pPr>
          </w:p>
          <w:p w14:paraId="4D20F9C0" w14:textId="77777777" w:rsidR="002E15D9" w:rsidRPr="007161D3" w:rsidRDefault="002E15D9" w:rsidP="002E15D9">
            <w:pPr>
              <w:rPr>
                <w:rFonts w:ascii="Arial" w:hAnsi="Arial" w:cs="Arial"/>
              </w:rPr>
            </w:pPr>
          </w:p>
          <w:p w14:paraId="051A1531" w14:textId="77777777" w:rsidR="002E15D9" w:rsidRPr="007161D3" w:rsidRDefault="002E15D9" w:rsidP="002E15D9">
            <w:pPr>
              <w:rPr>
                <w:rFonts w:ascii="Arial" w:hAnsi="Arial" w:cs="Arial"/>
              </w:rPr>
            </w:pPr>
          </w:p>
          <w:p w14:paraId="54ABB57E" w14:textId="77777777" w:rsidR="002E15D9" w:rsidRPr="007161D3" w:rsidRDefault="002E15D9" w:rsidP="002E15D9">
            <w:pPr>
              <w:rPr>
                <w:rFonts w:ascii="Arial" w:hAnsi="Arial" w:cs="Arial"/>
              </w:rPr>
            </w:pPr>
          </w:p>
          <w:p w14:paraId="5A5E818E" w14:textId="77777777" w:rsidR="002E15D9" w:rsidRPr="007161D3" w:rsidRDefault="002E15D9" w:rsidP="002E15D9">
            <w:pPr>
              <w:rPr>
                <w:rFonts w:ascii="Arial" w:hAnsi="Arial" w:cs="Arial"/>
              </w:rPr>
            </w:pPr>
          </w:p>
          <w:p w14:paraId="769D1C2B" w14:textId="77777777" w:rsidR="002E15D9" w:rsidRPr="007161D3" w:rsidRDefault="002E15D9" w:rsidP="002E15D9">
            <w:pPr>
              <w:rPr>
                <w:rFonts w:ascii="Arial" w:hAnsi="Arial" w:cs="Arial"/>
              </w:rPr>
            </w:pPr>
          </w:p>
          <w:p w14:paraId="044E99EE" w14:textId="77777777" w:rsidR="002E15D9" w:rsidRPr="007161D3" w:rsidRDefault="002E15D9" w:rsidP="002E15D9">
            <w:pPr>
              <w:rPr>
                <w:rFonts w:ascii="Arial" w:hAnsi="Arial" w:cs="Arial"/>
              </w:rPr>
            </w:pPr>
          </w:p>
          <w:p w14:paraId="5674001F" w14:textId="77777777" w:rsidR="002E15D9" w:rsidRPr="007161D3" w:rsidRDefault="002E15D9" w:rsidP="002E15D9">
            <w:pPr>
              <w:rPr>
                <w:rFonts w:ascii="Arial" w:hAnsi="Arial" w:cs="Arial"/>
              </w:rPr>
            </w:pPr>
          </w:p>
          <w:p w14:paraId="3B359C19" w14:textId="77777777" w:rsidR="002E15D9" w:rsidRPr="007161D3" w:rsidRDefault="002E15D9" w:rsidP="002E15D9">
            <w:pPr>
              <w:rPr>
                <w:rFonts w:ascii="Arial" w:hAnsi="Arial" w:cs="Arial"/>
              </w:rPr>
            </w:pPr>
          </w:p>
          <w:p w14:paraId="12B24812" w14:textId="77777777" w:rsidR="002E15D9" w:rsidRPr="007161D3" w:rsidRDefault="002E15D9" w:rsidP="002E15D9">
            <w:pPr>
              <w:rPr>
                <w:rFonts w:ascii="Arial" w:hAnsi="Arial" w:cs="Arial"/>
              </w:rPr>
            </w:pPr>
          </w:p>
          <w:p w14:paraId="5C839DF9" w14:textId="77777777" w:rsidR="002E15D9" w:rsidRPr="007161D3" w:rsidRDefault="002E15D9" w:rsidP="002E15D9">
            <w:pPr>
              <w:rPr>
                <w:rFonts w:ascii="Arial" w:hAnsi="Arial" w:cs="Arial"/>
              </w:rPr>
            </w:pPr>
          </w:p>
          <w:p w14:paraId="40504594" w14:textId="77777777" w:rsidR="002E15D9" w:rsidRPr="007161D3" w:rsidRDefault="002E15D9" w:rsidP="002E15D9">
            <w:pPr>
              <w:rPr>
                <w:rFonts w:ascii="Arial" w:hAnsi="Arial" w:cs="Arial"/>
              </w:rPr>
            </w:pPr>
          </w:p>
          <w:p w14:paraId="628A1CB9" w14:textId="77777777" w:rsidR="002E15D9" w:rsidRPr="007161D3" w:rsidRDefault="002E15D9" w:rsidP="002E15D9">
            <w:pPr>
              <w:rPr>
                <w:rFonts w:ascii="Arial" w:hAnsi="Arial" w:cs="Arial"/>
              </w:rPr>
            </w:pPr>
          </w:p>
          <w:p w14:paraId="677CDCDE" w14:textId="77777777" w:rsidR="002E15D9" w:rsidRPr="007161D3" w:rsidRDefault="002E15D9" w:rsidP="002E15D9">
            <w:pPr>
              <w:rPr>
                <w:rFonts w:ascii="Arial" w:hAnsi="Arial" w:cs="Arial"/>
              </w:rPr>
            </w:pPr>
          </w:p>
          <w:p w14:paraId="3C320D8F" w14:textId="77777777" w:rsidR="002E15D9" w:rsidRPr="007161D3" w:rsidRDefault="002E15D9" w:rsidP="002E15D9">
            <w:pPr>
              <w:rPr>
                <w:rFonts w:ascii="Arial" w:hAnsi="Arial" w:cs="Arial"/>
              </w:rPr>
            </w:pPr>
          </w:p>
          <w:p w14:paraId="673F09C7" w14:textId="77777777" w:rsidR="002E15D9" w:rsidRPr="007161D3" w:rsidRDefault="002E15D9" w:rsidP="002E15D9">
            <w:pPr>
              <w:rPr>
                <w:rFonts w:ascii="Arial" w:hAnsi="Arial" w:cs="Arial"/>
              </w:rPr>
            </w:pPr>
          </w:p>
          <w:p w14:paraId="78670788" w14:textId="77777777" w:rsidR="002E15D9" w:rsidRPr="007161D3" w:rsidRDefault="002E15D9" w:rsidP="002E15D9">
            <w:pPr>
              <w:rPr>
                <w:rFonts w:ascii="Arial" w:hAnsi="Arial" w:cs="Arial"/>
              </w:rPr>
            </w:pPr>
          </w:p>
          <w:p w14:paraId="2398F05B" w14:textId="77777777" w:rsidR="002E15D9" w:rsidRPr="007161D3" w:rsidRDefault="002E15D9" w:rsidP="002E15D9">
            <w:pPr>
              <w:rPr>
                <w:rFonts w:ascii="Arial" w:hAnsi="Arial" w:cs="Arial"/>
              </w:rPr>
            </w:pPr>
          </w:p>
          <w:p w14:paraId="3D49A7F4" w14:textId="77777777" w:rsidR="002E15D9" w:rsidRPr="007161D3" w:rsidRDefault="002E15D9" w:rsidP="002E15D9">
            <w:pPr>
              <w:rPr>
                <w:rFonts w:ascii="Arial" w:hAnsi="Arial" w:cs="Arial"/>
              </w:rPr>
            </w:pPr>
          </w:p>
          <w:p w14:paraId="11323B3E" w14:textId="77777777" w:rsidR="00AE19FC" w:rsidRDefault="00AE19FC" w:rsidP="002E15D9">
            <w:pPr>
              <w:rPr>
                <w:rFonts w:ascii="Arial" w:hAnsi="Arial" w:cs="Arial"/>
              </w:rPr>
            </w:pPr>
          </w:p>
          <w:p w14:paraId="1BE22206" w14:textId="77777777" w:rsidR="00DD45AD" w:rsidRDefault="00DD45AD" w:rsidP="002E15D9">
            <w:pPr>
              <w:rPr>
                <w:rFonts w:ascii="Arial" w:hAnsi="Arial" w:cs="Arial"/>
              </w:rPr>
            </w:pPr>
          </w:p>
          <w:p w14:paraId="4D40130D" w14:textId="77777777" w:rsidR="00DD45AD" w:rsidRDefault="00DD45AD" w:rsidP="002E15D9">
            <w:pPr>
              <w:rPr>
                <w:rFonts w:ascii="Arial" w:hAnsi="Arial" w:cs="Arial"/>
              </w:rPr>
            </w:pPr>
          </w:p>
          <w:p w14:paraId="2E27AF84" w14:textId="77777777" w:rsidR="00DD45AD" w:rsidRDefault="00DD45AD" w:rsidP="002E15D9">
            <w:pPr>
              <w:rPr>
                <w:rFonts w:ascii="Arial" w:hAnsi="Arial" w:cs="Arial"/>
              </w:rPr>
            </w:pPr>
          </w:p>
          <w:p w14:paraId="438533F8" w14:textId="77777777" w:rsidR="00DD45AD" w:rsidRDefault="00DD45AD" w:rsidP="002E15D9">
            <w:pPr>
              <w:rPr>
                <w:rFonts w:ascii="Arial" w:hAnsi="Arial" w:cs="Arial"/>
              </w:rPr>
            </w:pPr>
          </w:p>
          <w:p w14:paraId="759E0C8B" w14:textId="55945152" w:rsidR="002E15D9" w:rsidRDefault="002E15D9" w:rsidP="002E15D9">
            <w:pPr>
              <w:rPr>
                <w:rFonts w:ascii="Arial" w:hAnsi="Arial" w:cs="Arial"/>
              </w:rPr>
            </w:pPr>
          </w:p>
          <w:p w14:paraId="36009D5E" w14:textId="77777777" w:rsidR="00912B7F" w:rsidRDefault="00912B7F" w:rsidP="002E15D9">
            <w:pPr>
              <w:rPr>
                <w:rFonts w:ascii="Arial" w:hAnsi="Arial" w:cs="Arial"/>
              </w:rPr>
            </w:pPr>
          </w:p>
          <w:p w14:paraId="37996429" w14:textId="77777777" w:rsidR="00B86E60" w:rsidRDefault="00B86E60" w:rsidP="002E15D9">
            <w:pPr>
              <w:rPr>
                <w:rFonts w:ascii="Arial" w:hAnsi="Arial" w:cs="Arial"/>
              </w:rPr>
            </w:pPr>
          </w:p>
          <w:p w14:paraId="44576FDC" w14:textId="77777777" w:rsidR="00B86E60" w:rsidRDefault="00B86E60" w:rsidP="002E15D9">
            <w:pPr>
              <w:rPr>
                <w:rFonts w:ascii="Arial" w:hAnsi="Arial" w:cs="Arial"/>
              </w:rPr>
            </w:pPr>
          </w:p>
          <w:p w14:paraId="51483249" w14:textId="12A44E2B" w:rsidR="00B86E60" w:rsidRPr="007161D3" w:rsidRDefault="00B86E60" w:rsidP="002E15D9">
            <w:pPr>
              <w:rPr>
                <w:rFonts w:ascii="Arial" w:hAnsi="Arial" w:cs="Arial"/>
              </w:rPr>
            </w:pPr>
          </w:p>
        </w:tc>
      </w:tr>
      <w:tr w:rsidR="002E15D9" w:rsidRPr="007161D3" w14:paraId="2994E306" w14:textId="77777777" w:rsidTr="00A808B7">
        <w:trPr>
          <w:trHeight w:val="446"/>
          <w:jc w:val="center"/>
        </w:trPr>
        <w:tc>
          <w:tcPr>
            <w:tcW w:w="10065" w:type="dxa"/>
            <w:gridSpan w:val="3"/>
            <w:vAlign w:val="center"/>
          </w:tcPr>
          <w:p w14:paraId="6998E4F8" w14:textId="75236302" w:rsidR="002E15D9" w:rsidRPr="007161D3" w:rsidRDefault="002E15D9" w:rsidP="002E15D9">
            <w:pPr>
              <w:rPr>
                <w:rFonts w:ascii="Arial" w:hAnsi="Arial" w:cs="Arial"/>
              </w:rPr>
            </w:pPr>
            <w:r w:rsidRPr="007161D3">
              <w:rPr>
                <w:rFonts w:ascii="Arial" w:hAnsi="Arial" w:cs="Arial"/>
                <w:b/>
              </w:rPr>
              <w:t>5.- Diagrama de flujo.</w:t>
            </w:r>
          </w:p>
        </w:tc>
      </w:tr>
      <w:tr w:rsidR="00912B7F" w:rsidRPr="007161D3" w14:paraId="2816446F" w14:textId="77777777" w:rsidTr="00A808B7">
        <w:trPr>
          <w:trHeight w:val="446"/>
          <w:jc w:val="center"/>
        </w:trPr>
        <w:tc>
          <w:tcPr>
            <w:tcW w:w="3345" w:type="dxa"/>
            <w:vAlign w:val="center"/>
          </w:tcPr>
          <w:p w14:paraId="4FD62A5B" w14:textId="1C5454BA" w:rsidR="00912B7F" w:rsidRPr="00912B7F" w:rsidRDefault="00912B7F" w:rsidP="00912B7F">
            <w:pPr>
              <w:jc w:val="center"/>
              <w:rPr>
                <w:rFonts w:ascii="Arial" w:hAnsi="Arial" w:cs="Arial"/>
                <w:b/>
              </w:rPr>
            </w:pPr>
            <w:r w:rsidRPr="00912B7F">
              <w:rPr>
                <w:rFonts w:ascii="Arial" w:hAnsi="Arial" w:cs="Arial"/>
                <w:b/>
              </w:rPr>
              <w:t>Jefatura del Departamento Correspondiente</w:t>
            </w:r>
          </w:p>
        </w:tc>
        <w:tc>
          <w:tcPr>
            <w:tcW w:w="3345" w:type="dxa"/>
            <w:vAlign w:val="center"/>
          </w:tcPr>
          <w:p w14:paraId="6623C258" w14:textId="2EA94D10" w:rsidR="00912B7F" w:rsidRPr="00912B7F" w:rsidRDefault="00912B7F" w:rsidP="00912B7F">
            <w:pPr>
              <w:jc w:val="center"/>
              <w:rPr>
                <w:rFonts w:ascii="Arial" w:hAnsi="Arial" w:cs="Arial"/>
                <w:b/>
              </w:rPr>
            </w:pPr>
            <w:r w:rsidRPr="00912B7F">
              <w:rPr>
                <w:rFonts w:ascii="Arial" w:hAnsi="Arial" w:cs="Arial"/>
                <w:b/>
              </w:rPr>
              <w:t>Presunto Responsable</w:t>
            </w:r>
          </w:p>
        </w:tc>
        <w:tc>
          <w:tcPr>
            <w:tcW w:w="3375" w:type="dxa"/>
            <w:vAlign w:val="center"/>
          </w:tcPr>
          <w:p w14:paraId="04E38948" w14:textId="43BC93C6" w:rsidR="00912B7F" w:rsidRPr="00912B7F" w:rsidRDefault="00912B7F" w:rsidP="00912B7F">
            <w:pPr>
              <w:spacing w:line="360" w:lineRule="auto"/>
              <w:jc w:val="center"/>
              <w:rPr>
                <w:rFonts w:ascii="Arial" w:hAnsi="Arial" w:cs="Arial"/>
                <w:b/>
              </w:rPr>
            </w:pPr>
            <w:r w:rsidRPr="00912B7F">
              <w:rPr>
                <w:rFonts w:ascii="Arial" w:hAnsi="Arial" w:cs="Arial"/>
                <w:b/>
              </w:rPr>
              <w:t>Consejería Jurídica Del Municipio de Oaxaca Juárez</w:t>
            </w:r>
          </w:p>
        </w:tc>
      </w:tr>
      <w:tr w:rsidR="002E15D9" w:rsidRPr="007161D3" w14:paraId="3395B861" w14:textId="77777777" w:rsidTr="00A808B7">
        <w:trPr>
          <w:trHeight w:val="9919"/>
          <w:jc w:val="center"/>
        </w:trPr>
        <w:tc>
          <w:tcPr>
            <w:tcW w:w="3345" w:type="dxa"/>
            <w:tcBorders>
              <w:bottom w:val="single" w:sz="4" w:space="0" w:color="auto"/>
            </w:tcBorders>
          </w:tcPr>
          <w:p w14:paraId="794C0F6B" w14:textId="0BA3FF62" w:rsidR="002E15D9" w:rsidRPr="007161D3" w:rsidRDefault="002E15D9" w:rsidP="002E15D9">
            <w:pPr>
              <w:spacing w:after="160" w:line="360" w:lineRule="auto"/>
              <w:rPr>
                <w:rFonts w:ascii="Arial" w:hAnsi="Arial" w:cs="Arial"/>
              </w:rPr>
            </w:pPr>
          </w:p>
          <w:p w14:paraId="75F86571" w14:textId="4952D794" w:rsidR="002E15D9" w:rsidRPr="007161D3" w:rsidRDefault="002E15D9" w:rsidP="002E15D9">
            <w:pPr>
              <w:spacing w:after="160" w:line="360" w:lineRule="auto"/>
              <w:rPr>
                <w:rFonts w:ascii="Arial" w:hAnsi="Arial" w:cs="Arial"/>
              </w:rPr>
            </w:pPr>
          </w:p>
        </w:tc>
        <w:tc>
          <w:tcPr>
            <w:tcW w:w="3345" w:type="dxa"/>
            <w:tcBorders>
              <w:bottom w:val="single" w:sz="4" w:space="0" w:color="auto"/>
            </w:tcBorders>
          </w:tcPr>
          <w:p w14:paraId="55589DB4" w14:textId="2D891C1C" w:rsidR="002E15D9" w:rsidRPr="007161D3" w:rsidRDefault="00912B7F" w:rsidP="002E15D9">
            <w:pPr>
              <w:spacing w:after="160" w:line="360" w:lineRule="auto"/>
              <w:rPr>
                <w:rFonts w:ascii="Arial" w:hAnsi="Arial" w:cs="Arial"/>
              </w:rPr>
            </w:pPr>
            <w:r>
              <w:rPr>
                <w:noProof/>
              </w:rPr>
              <w:drawing>
                <wp:anchor distT="0" distB="0" distL="114300" distR="114300" simplePos="0" relativeHeight="252345344" behindDoc="1" locked="0" layoutInCell="1" allowOverlap="1" wp14:anchorId="2D3B9D97" wp14:editId="48936425">
                  <wp:simplePos x="0" y="0"/>
                  <wp:positionH relativeFrom="column">
                    <wp:posOffset>-2154555</wp:posOffset>
                  </wp:positionH>
                  <wp:positionV relativeFrom="paragraph">
                    <wp:posOffset>193040</wp:posOffset>
                  </wp:positionV>
                  <wp:extent cx="5953125" cy="4429125"/>
                  <wp:effectExtent l="0" t="0" r="9525" b="9525"/>
                  <wp:wrapNone/>
                  <wp:docPr id="47" name="Imagen 47"/>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3125" cy="4429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5" w:type="dxa"/>
            <w:tcBorders>
              <w:bottom w:val="single" w:sz="4" w:space="0" w:color="auto"/>
            </w:tcBorders>
          </w:tcPr>
          <w:p w14:paraId="43A6F3C2" w14:textId="77777777" w:rsidR="002E15D9" w:rsidRPr="007161D3" w:rsidRDefault="002E15D9" w:rsidP="002E15D9">
            <w:pPr>
              <w:spacing w:after="160" w:line="360" w:lineRule="auto"/>
              <w:rPr>
                <w:rFonts w:ascii="Arial" w:hAnsi="Arial" w:cs="Arial"/>
              </w:rPr>
            </w:pPr>
          </w:p>
          <w:p w14:paraId="76E22C7E" w14:textId="77777777" w:rsidR="002E15D9" w:rsidRPr="007161D3" w:rsidRDefault="002E15D9" w:rsidP="002E15D9">
            <w:pPr>
              <w:spacing w:after="160" w:line="360" w:lineRule="auto"/>
              <w:rPr>
                <w:rFonts w:ascii="Arial" w:hAnsi="Arial" w:cs="Arial"/>
              </w:rPr>
            </w:pPr>
          </w:p>
          <w:p w14:paraId="5DD1E7DD" w14:textId="77777777" w:rsidR="002E15D9" w:rsidRPr="007161D3" w:rsidRDefault="002E15D9" w:rsidP="002E15D9">
            <w:pPr>
              <w:spacing w:after="160" w:line="360" w:lineRule="auto"/>
              <w:rPr>
                <w:rFonts w:ascii="Arial" w:hAnsi="Arial" w:cs="Arial"/>
              </w:rPr>
            </w:pPr>
          </w:p>
          <w:p w14:paraId="58B9007F" w14:textId="77777777" w:rsidR="002E15D9" w:rsidRPr="007161D3" w:rsidRDefault="002E15D9" w:rsidP="002E15D9">
            <w:pPr>
              <w:spacing w:after="160" w:line="360" w:lineRule="auto"/>
              <w:rPr>
                <w:rFonts w:ascii="Arial" w:hAnsi="Arial" w:cs="Arial"/>
              </w:rPr>
            </w:pPr>
          </w:p>
          <w:p w14:paraId="4C54E19A" w14:textId="77777777" w:rsidR="002E15D9" w:rsidRPr="007161D3" w:rsidRDefault="002E15D9" w:rsidP="002E15D9">
            <w:pPr>
              <w:spacing w:after="160" w:line="360" w:lineRule="auto"/>
              <w:rPr>
                <w:rFonts w:ascii="Arial" w:hAnsi="Arial" w:cs="Arial"/>
              </w:rPr>
            </w:pPr>
          </w:p>
          <w:p w14:paraId="6F5FA623" w14:textId="77777777" w:rsidR="002E15D9" w:rsidRPr="007161D3" w:rsidRDefault="002E15D9" w:rsidP="002E15D9">
            <w:pPr>
              <w:spacing w:after="160" w:line="360" w:lineRule="auto"/>
              <w:rPr>
                <w:rFonts w:ascii="Arial" w:hAnsi="Arial" w:cs="Arial"/>
              </w:rPr>
            </w:pPr>
          </w:p>
          <w:p w14:paraId="43757AB6" w14:textId="77777777" w:rsidR="002E15D9" w:rsidRPr="007161D3" w:rsidRDefault="002E15D9" w:rsidP="002E15D9">
            <w:pPr>
              <w:spacing w:after="160" w:line="360" w:lineRule="auto"/>
              <w:rPr>
                <w:rFonts w:ascii="Arial" w:hAnsi="Arial" w:cs="Arial"/>
              </w:rPr>
            </w:pPr>
          </w:p>
          <w:p w14:paraId="0CF16479" w14:textId="77777777" w:rsidR="002E15D9" w:rsidRPr="007161D3" w:rsidRDefault="002E15D9" w:rsidP="002E15D9">
            <w:pPr>
              <w:spacing w:after="160" w:line="360" w:lineRule="auto"/>
              <w:rPr>
                <w:rFonts w:ascii="Arial" w:hAnsi="Arial" w:cs="Arial"/>
              </w:rPr>
            </w:pPr>
          </w:p>
          <w:p w14:paraId="23A82CF5" w14:textId="77777777" w:rsidR="002E15D9" w:rsidRPr="007161D3" w:rsidRDefault="002E15D9" w:rsidP="002E15D9">
            <w:pPr>
              <w:spacing w:after="160" w:line="360" w:lineRule="auto"/>
              <w:rPr>
                <w:rFonts w:ascii="Arial" w:hAnsi="Arial" w:cs="Arial"/>
              </w:rPr>
            </w:pPr>
          </w:p>
          <w:p w14:paraId="05D172EC" w14:textId="77777777" w:rsidR="002E15D9" w:rsidRPr="007161D3" w:rsidRDefault="002E15D9" w:rsidP="002E15D9">
            <w:pPr>
              <w:rPr>
                <w:rFonts w:ascii="Arial" w:hAnsi="Arial" w:cs="Arial"/>
              </w:rPr>
            </w:pPr>
          </w:p>
          <w:p w14:paraId="4F3278E3" w14:textId="77777777" w:rsidR="002E15D9" w:rsidRPr="007161D3" w:rsidRDefault="002E15D9" w:rsidP="002E15D9">
            <w:pPr>
              <w:rPr>
                <w:rFonts w:ascii="Arial" w:hAnsi="Arial" w:cs="Arial"/>
              </w:rPr>
            </w:pPr>
          </w:p>
          <w:p w14:paraId="5E547C4C" w14:textId="77777777" w:rsidR="002E15D9" w:rsidRPr="007161D3" w:rsidRDefault="002E15D9" w:rsidP="002E15D9">
            <w:pPr>
              <w:rPr>
                <w:rFonts w:ascii="Arial" w:hAnsi="Arial" w:cs="Arial"/>
              </w:rPr>
            </w:pPr>
          </w:p>
          <w:p w14:paraId="6A3155A9" w14:textId="77777777" w:rsidR="002E15D9" w:rsidRPr="007161D3" w:rsidRDefault="002E15D9" w:rsidP="002E15D9">
            <w:pPr>
              <w:rPr>
                <w:rFonts w:ascii="Arial" w:hAnsi="Arial" w:cs="Arial"/>
              </w:rPr>
            </w:pPr>
          </w:p>
          <w:p w14:paraId="01B01D60" w14:textId="77777777" w:rsidR="002E15D9" w:rsidRPr="007161D3" w:rsidRDefault="002E15D9" w:rsidP="002E15D9">
            <w:pPr>
              <w:rPr>
                <w:rFonts w:ascii="Arial" w:hAnsi="Arial" w:cs="Arial"/>
              </w:rPr>
            </w:pPr>
          </w:p>
          <w:p w14:paraId="5C638B58" w14:textId="77777777" w:rsidR="002E15D9" w:rsidRPr="007161D3" w:rsidRDefault="002E15D9" w:rsidP="002E15D9">
            <w:pPr>
              <w:rPr>
                <w:rFonts w:ascii="Arial" w:hAnsi="Arial" w:cs="Arial"/>
              </w:rPr>
            </w:pPr>
          </w:p>
          <w:p w14:paraId="71E593E6" w14:textId="77777777" w:rsidR="002E15D9" w:rsidRPr="007161D3" w:rsidRDefault="002E15D9" w:rsidP="002E15D9">
            <w:pPr>
              <w:rPr>
                <w:rFonts w:ascii="Arial" w:hAnsi="Arial" w:cs="Arial"/>
              </w:rPr>
            </w:pPr>
          </w:p>
          <w:p w14:paraId="0F67C2BD" w14:textId="77777777" w:rsidR="002E15D9" w:rsidRPr="007161D3" w:rsidRDefault="002E15D9" w:rsidP="002E15D9">
            <w:pPr>
              <w:rPr>
                <w:rFonts w:ascii="Arial" w:hAnsi="Arial" w:cs="Arial"/>
              </w:rPr>
            </w:pPr>
          </w:p>
          <w:p w14:paraId="1AA67A98" w14:textId="77777777" w:rsidR="002E15D9" w:rsidRPr="007161D3" w:rsidRDefault="002E15D9" w:rsidP="002E15D9">
            <w:pPr>
              <w:rPr>
                <w:rFonts w:ascii="Arial" w:hAnsi="Arial" w:cs="Arial"/>
              </w:rPr>
            </w:pPr>
          </w:p>
          <w:p w14:paraId="7FB9D9F4" w14:textId="77777777" w:rsidR="002E15D9" w:rsidRPr="007161D3" w:rsidRDefault="002E15D9" w:rsidP="002E15D9">
            <w:pPr>
              <w:rPr>
                <w:rFonts w:ascii="Arial" w:hAnsi="Arial" w:cs="Arial"/>
              </w:rPr>
            </w:pPr>
          </w:p>
          <w:p w14:paraId="17EB6373" w14:textId="77777777" w:rsidR="002E15D9" w:rsidRPr="007161D3" w:rsidRDefault="002E15D9" w:rsidP="002E15D9">
            <w:pPr>
              <w:rPr>
                <w:rFonts w:ascii="Arial" w:hAnsi="Arial" w:cs="Arial"/>
              </w:rPr>
            </w:pPr>
          </w:p>
          <w:p w14:paraId="3C52E55B" w14:textId="77777777" w:rsidR="002E15D9" w:rsidRPr="007161D3" w:rsidRDefault="002E15D9" w:rsidP="002E15D9">
            <w:pPr>
              <w:rPr>
                <w:rFonts w:ascii="Arial" w:hAnsi="Arial" w:cs="Arial"/>
              </w:rPr>
            </w:pPr>
          </w:p>
          <w:p w14:paraId="53359ED6" w14:textId="77777777" w:rsidR="002E15D9" w:rsidRPr="007161D3" w:rsidRDefault="002E15D9" w:rsidP="002E15D9">
            <w:pPr>
              <w:rPr>
                <w:rFonts w:ascii="Arial" w:hAnsi="Arial" w:cs="Arial"/>
              </w:rPr>
            </w:pPr>
          </w:p>
          <w:p w14:paraId="73ADC06F" w14:textId="77777777" w:rsidR="002E15D9" w:rsidRPr="007161D3" w:rsidRDefault="002E15D9" w:rsidP="002E15D9">
            <w:pPr>
              <w:rPr>
                <w:rFonts w:ascii="Arial" w:hAnsi="Arial" w:cs="Arial"/>
              </w:rPr>
            </w:pPr>
          </w:p>
          <w:p w14:paraId="6BBC5855" w14:textId="77777777" w:rsidR="002E15D9" w:rsidRPr="007161D3" w:rsidRDefault="002E15D9" w:rsidP="002E15D9">
            <w:pPr>
              <w:rPr>
                <w:rFonts w:ascii="Arial" w:hAnsi="Arial" w:cs="Arial"/>
              </w:rPr>
            </w:pPr>
          </w:p>
        </w:tc>
      </w:tr>
      <w:tr w:rsidR="002E15D9" w:rsidRPr="007161D3" w14:paraId="09455FD4" w14:textId="77777777" w:rsidTr="00A808B7">
        <w:trPr>
          <w:trHeight w:val="446"/>
          <w:jc w:val="center"/>
        </w:trPr>
        <w:tc>
          <w:tcPr>
            <w:tcW w:w="10065" w:type="dxa"/>
            <w:gridSpan w:val="3"/>
            <w:vAlign w:val="center"/>
          </w:tcPr>
          <w:p w14:paraId="54D84E6C" w14:textId="121A473B" w:rsidR="002E15D9" w:rsidRPr="007161D3" w:rsidRDefault="002E15D9" w:rsidP="002E15D9">
            <w:pPr>
              <w:rPr>
                <w:rFonts w:ascii="Arial" w:hAnsi="Arial" w:cs="Arial"/>
              </w:rPr>
            </w:pPr>
            <w:r w:rsidRPr="007161D3">
              <w:rPr>
                <w:rFonts w:ascii="Arial" w:hAnsi="Arial" w:cs="Arial"/>
                <w:b/>
              </w:rPr>
              <w:t>5.- Diagrama de flujo.</w:t>
            </w:r>
          </w:p>
        </w:tc>
      </w:tr>
      <w:tr w:rsidR="00912B7F" w:rsidRPr="007161D3" w14:paraId="115FFC0D" w14:textId="77777777" w:rsidTr="00A808B7">
        <w:trPr>
          <w:trHeight w:val="446"/>
          <w:jc w:val="center"/>
        </w:trPr>
        <w:tc>
          <w:tcPr>
            <w:tcW w:w="3345" w:type="dxa"/>
            <w:vAlign w:val="center"/>
          </w:tcPr>
          <w:p w14:paraId="4579EC48" w14:textId="2443090D" w:rsidR="00912B7F" w:rsidRPr="00912B7F" w:rsidRDefault="00912B7F" w:rsidP="00912B7F">
            <w:pPr>
              <w:jc w:val="center"/>
              <w:rPr>
                <w:rFonts w:ascii="Arial" w:hAnsi="Arial" w:cs="Arial"/>
                <w:b/>
              </w:rPr>
            </w:pPr>
            <w:r w:rsidRPr="00912B7F">
              <w:rPr>
                <w:rFonts w:ascii="Arial" w:hAnsi="Arial" w:cs="Arial"/>
                <w:b/>
              </w:rPr>
              <w:t>Dirección de Responsabilidades Administrativas, Controversias y Sanciones</w:t>
            </w:r>
          </w:p>
        </w:tc>
        <w:tc>
          <w:tcPr>
            <w:tcW w:w="3345" w:type="dxa"/>
            <w:vAlign w:val="center"/>
          </w:tcPr>
          <w:p w14:paraId="716A5CB2" w14:textId="49A81152" w:rsidR="00912B7F" w:rsidRPr="00912B7F" w:rsidRDefault="00912B7F" w:rsidP="00912B7F">
            <w:pPr>
              <w:jc w:val="center"/>
              <w:rPr>
                <w:rFonts w:ascii="Arial" w:hAnsi="Arial" w:cs="Arial"/>
                <w:b/>
              </w:rPr>
            </w:pPr>
            <w:r w:rsidRPr="00912B7F">
              <w:rPr>
                <w:rFonts w:ascii="Arial" w:hAnsi="Arial" w:cs="Arial"/>
                <w:b/>
              </w:rPr>
              <w:t>Jefatura del Departamento Correspondiente</w:t>
            </w:r>
          </w:p>
        </w:tc>
        <w:tc>
          <w:tcPr>
            <w:tcW w:w="3375" w:type="dxa"/>
            <w:vAlign w:val="center"/>
          </w:tcPr>
          <w:p w14:paraId="18731100" w14:textId="24D9AB19" w:rsidR="00912B7F" w:rsidRPr="007161D3" w:rsidRDefault="00912B7F" w:rsidP="00912B7F">
            <w:pPr>
              <w:jc w:val="center"/>
              <w:rPr>
                <w:rFonts w:ascii="Arial" w:hAnsi="Arial" w:cs="Arial"/>
                <w:bCs/>
              </w:rPr>
            </w:pPr>
          </w:p>
        </w:tc>
      </w:tr>
      <w:tr w:rsidR="002E15D9" w:rsidRPr="007161D3" w14:paraId="4240F260" w14:textId="77777777" w:rsidTr="00A808B7">
        <w:trPr>
          <w:trHeight w:val="7401"/>
          <w:jc w:val="center"/>
        </w:trPr>
        <w:tc>
          <w:tcPr>
            <w:tcW w:w="3345" w:type="dxa"/>
            <w:tcBorders>
              <w:bottom w:val="single" w:sz="4" w:space="0" w:color="auto"/>
            </w:tcBorders>
          </w:tcPr>
          <w:p w14:paraId="2514166E" w14:textId="4FAD47A3" w:rsidR="002E15D9" w:rsidRPr="007161D3" w:rsidRDefault="00912B7F" w:rsidP="002E15D9">
            <w:pPr>
              <w:spacing w:after="160" w:line="360" w:lineRule="auto"/>
              <w:rPr>
                <w:rFonts w:ascii="Arial" w:hAnsi="Arial" w:cs="Arial"/>
              </w:rPr>
            </w:pPr>
            <w:r>
              <w:rPr>
                <w:noProof/>
              </w:rPr>
              <w:drawing>
                <wp:anchor distT="0" distB="0" distL="114300" distR="114300" simplePos="0" relativeHeight="252346368" behindDoc="1" locked="0" layoutInCell="1" allowOverlap="1" wp14:anchorId="557ABFFF" wp14:editId="40303A82">
                  <wp:simplePos x="0" y="0"/>
                  <wp:positionH relativeFrom="column">
                    <wp:posOffset>-52070</wp:posOffset>
                  </wp:positionH>
                  <wp:positionV relativeFrom="paragraph">
                    <wp:posOffset>88265</wp:posOffset>
                  </wp:positionV>
                  <wp:extent cx="4248150" cy="5802630"/>
                  <wp:effectExtent l="0" t="0" r="0" b="7620"/>
                  <wp:wrapNone/>
                  <wp:docPr id="28" name="Imagen 28"/>
                  <wp:cNvGraphicFramePr/>
                  <a:graphic xmlns:a="http://schemas.openxmlformats.org/drawingml/2006/main">
                    <a:graphicData uri="http://schemas.openxmlformats.org/drawingml/2006/picture">
                      <pic:pic xmlns:pic="http://schemas.openxmlformats.org/drawingml/2006/picture">
                        <pic:nvPicPr>
                          <pic:cNvPr id="121" name="Imagen 12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48150" cy="5802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45" w:type="dxa"/>
            <w:tcBorders>
              <w:bottom w:val="single" w:sz="4" w:space="0" w:color="auto"/>
            </w:tcBorders>
          </w:tcPr>
          <w:p w14:paraId="0EAD389B" w14:textId="52B375C3" w:rsidR="002E15D9" w:rsidRPr="007161D3" w:rsidRDefault="002E15D9" w:rsidP="002E15D9">
            <w:pPr>
              <w:spacing w:after="160" w:line="360" w:lineRule="auto"/>
              <w:rPr>
                <w:rFonts w:ascii="Arial" w:hAnsi="Arial" w:cs="Arial"/>
              </w:rPr>
            </w:pPr>
          </w:p>
        </w:tc>
        <w:tc>
          <w:tcPr>
            <w:tcW w:w="3375" w:type="dxa"/>
            <w:tcBorders>
              <w:bottom w:val="single" w:sz="4" w:space="0" w:color="auto"/>
            </w:tcBorders>
          </w:tcPr>
          <w:p w14:paraId="26614017" w14:textId="77777777" w:rsidR="002E15D9" w:rsidRPr="007161D3" w:rsidRDefault="002E15D9" w:rsidP="002E15D9">
            <w:pPr>
              <w:spacing w:after="160" w:line="360" w:lineRule="auto"/>
              <w:rPr>
                <w:rFonts w:ascii="Arial" w:hAnsi="Arial" w:cs="Arial"/>
              </w:rPr>
            </w:pPr>
          </w:p>
          <w:p w14:paraId="7BE48B84" w14:textId="77777777" w:rsidR="002E15D9" w:rsidRPr="007161D3" w:rsidRDefault="002E15D9" w:rsidP="002E15D9">
            <w:pPr>
              <w:spacing w:after="160" w:line="360" w:lineRule="auto"/>
              <w:rPr>
                <w:rFonts w:ascii="Arial" w:hAnsi="Arial" w:cs="Arial"/>
              </w:rPr>
            </w:pPr>
          </w:p>
          <w:p w14:paraId="09C94D01" w14:textId="77777777" w:rsidR="002E15D9" w:rsidRPr="007161D3" w:rsidRDefault="002E15D9" w:rsidP="002E15D9">
            <w:pPr>
              <w:spacing w:after="160" w:line="360" w:lineRule="auto"/>
              <w:rPr>
                <w:rFonts w:ascii="Arial" w:hAnsi="Arial" w:cs="Arial"/>
              </w:rPr>
            </w:pPr>
          </w:p>
          <w:p w14:paraId="0A9BD132" w14:textId="77777777" w:rsidR="002E15D9" w:rsidRPr="007161D3" w:rsidRDefault="002E15D9" w:rsidP="002E15D9">
            <w:pPr>
              <w:spacing w:after="160" w:line="360" w:lineRule="auto"/>
              <w:rPr>
                <w:rFonts w:ascii="Arial" w:hAnsi="Arial" w:cs="Arial"/>
              </w:rPr>
            </w:pPr>
          </w:p>
          <w:p w14:paraId="16B516A0" w14:textId="77777777" w:rsidR="002E15D9" w:rsidRPr="007161D3" w:rsidRDefault="002E15D9" w:rsidP="002E15D9">
            <w:pPr>
              <w:spacing w:after="160" w:line="360" w:lineRule="auto"/>
              <w:rPr>
                <w:rFonts w:ascii="Arial" w:hAnsi="Arial" w:cs="Arial"/>
              </w:rPr>
            </w:pPr>
          </w:p>
          <w:p w14:paraId="3C31B917" w14:textId="77777777" w:rsidR="002E15D9" w:rsidRPr="007161D3" w:rsidRDefault="002E15D9" w:rsidP="002E15D9">
            <w:pPr>
              <w:spacing w:after="160" w:line="360" w:lineRule="auto"/>
              <w:rPr>
                <w:rFonts w:ascii="Arial" w:hAnsi="Arial" w:cs="Arial"/>
              </w:rPr>
            </w:pPr>
          </w:p>
          <w:p w14:paraId="5A966D56" w14:textId="77777777" w:rsidR="002E15D9" w:rsidRPr="007161D3" w:rsidRDefault="002E15D9" w:rsidP="002E15D9">
            <w:pPr>
              <w:spacing w:after="160" w:line="360" w:lineRule="auto"/>
              <w:rPr>
                <w:rFonts w:ascii="Arial" w:hAnsi="Arial" w:cs="Arial"/>
              </w:rPr>
            </w:pPr>
          </w:p>
          <w:p w14:paraId="57ED6F1B" w14:textId="77777777" w:rsidR="002E15D9" w:rsidRPr="007161D3" w:rsidRDefault="002E15D9" w:rsidP="002E15D9">
            <w:pPr>
              <w:spacing w:after="160" w:line="360" w:lineRule="auto"/>
              <w:rPr>
                <w:rFonts w:ascii="Arial" w:hAnsi="Arial" w:cs="Arial"/>
              </w:rPr>
            </w:pPr>
          </w:p>
          <w:p w14:paraId="4ACC4A1B" w14:textId="77777777" w:rsidR="002E15D9" w:rsidRPr="007161D3" w:rsidRDefault="002E15D9" w:rsidP="002E15D9">
            <w:pPr>
              <w:spacing w:after="160" w:line="360" w:lineRule="auto"/>
              <w:rPr>
                <w:rFonts w:ascii="Arial" w:hAnsi="Arial" w:cs="Arial"/>
              </w:rPr>
            </w:pPr>
          </w:p>
          <w:p w14:paraId="1A43CBD9" w14:textId="77777777" w:rsidR="002E15D9" w:rsidRPr="007161D3" w:rsidRDefault="002E15D9" w:rsidP="002E15D9">
            <w:pPr>
              <w:spacing w:after="160" w:line="360" w:lineRule="auto"/>
              <w:rPr>
                <w:rFonts w:ascii="Arial" w:hAnsi="Arial" w:cs="Arial"/>
              </w:rPr>
            </w:pPr>
          </w:p>
          <w:p w14:paraId="35EFF5BC" w14:textId="77777777" w:rsidR="002E15D9" w:rsidRPr="007161D3" w:rsidRDefault="002E15D9" w:rsidP="002E15D9">
            <w:pPr>
              <w:spacing w:after="160" w:line="360" w:lineRule="auto"/>
              <w:rPr>
                <w:rFonts w:ascii="Arial" w:hAnsi="Arial" w:cs="Arial"/>
              </w:rPr>
            </w:pPr>
          </w:p>
          <w:p w14:paraId="5BFD5D32" w14:textId="77777777" w:rsidR="002E15D9" w:rsidRPr="007161D3" w:rsidRDefault="002E15D9" w:rsidP="002E15D9">
            <w:pPr>
              <w:rPr>
                <w:rFonts w:ascii="Arial" w:hAnsi="Arial" w:cs="Arial"/>
              </w:rPr>
            </w:pPr>
          </w:p>
          <w:p w14:paraId="21ED33E3" w14:textId="77777777" w:rsidR="002E15D9" w:rsidRPr="007161D3" w:rsidRDefault="002E15D9" w:rsidP="002E15D9">
            <w:pPr>
              <w:rPr>
                <w:rFonts w:ascii="Arial" w:hAnsi="Arial" w:cs="Arial"/>
              </w:rPr>
            </w:pPr>
          </w:p>
          <w:p w14:paraId="23EC5472" w14:textId="77777777" w:rsidR="002E15D9" w:rsidRPr="007161D3" w:rsidRDefault="002E15D9" w:rsidP="002E15D9">
            <w:pPr>
              <w:rPr>
                <w:rFonts w:ascii="Arial" w:hAnsi="Arial" w:cs="Arial"/>
              </w:rPr>
            </w:pPr>
          </w:p>
          <w:p w14:paraId="3C70701B" w14:textId="77777777" w:rsidR="002E15D9" w:rsidRPr="007161D3" w:rsidRDefault="002E15D9" w:rsidP="002E15D9">
            <w:pPr>
              <w:rPr>
                <w:rFonts w:ascii="Arial" w:hAnsi="Arial" w:cs="Arial"/>
              </w:rPr>
            </w:pPr>
          </w:p>
          <w:p w14:paraId="40899BB8" w14:textId="77777777" w:rsidR="002E15D9" w:rsidRPr="007161D3" w:rsidRDefault="002E15D9" w:rsidP="002E15D9">
            <w:pPr>
              <w:rPr>
                <w:rFonts w:ascii="Arial" w:hAnsi="Arial" w:cs="Arial"/>
              </w:rPr>
            </w:pPr>
          </w:p>
          <w:p w14:paraId="7A27A87F" w14:textId="77777777" w:rsidR="002E15D9" w:rsidRPr="007161D3" w:rsidRDefault="002E15D9" w:rsidP="002E15D9">
            <w:pPr>
              <w:rPr>
                <w:rFonts w:ascii="Arial" w:hAnsi="Arial" w:cs="Arial"/>
              </w:rPr>
            </w:pPr>
          </w:p>
          <w:p w14:paraId="5E781B5A" w14:textId="77777777" w:rsidR="002E15D9" w:rsidRPr="007161D3" w:rsidRDefault="002E15D9" w:rsidP="002E15D9">
            <w:pPr>
              <w:rPr>
                <w:rFonts w:ascii="Arial" w:hAnsi="Arial" w:cs="Arial"/>
              </w:rPr>
            </w:pPr>
          </w:p>
          <w:p w14:paraId="40BE386B" w14:textId="77777777" w:rsidR="002E15D9" w:rsidRPr="007161D3" w:rsidRDefault="002E15D9" w:rsidP="002E15D9">
            <w:pPr>
              <w:rPr>
                <w:rFonts w:ascii="Arial" w:hAnsi="Arial" w:cs="Arial"/>
              </w:rPr>
            </w:pPr>
          </w:p>
          <w:p w14:paraId="5C8729DA" w14:textId="77777777" w:rsidR="002E15D9" w:rsidRPr="007161D3" w:rsidRDefault="002E15D9" w:rsidP="002E15D9">
            <w:pPr>
              <w:rPr>
                <w:rFonts w:ascii="Arial" w:hAnsi="Arial" w:cs="Arial"/>
              </w:rPr>
            </w:pPr>
          </w:p>
          <w:p w14:paraId="396A8945" w14:textId="77777777" w:rsidR="002E15D9" w:rsidRDefault="002E15D9" w:rsidP="002E15D9">
            <w:pPr>
              <w:rPr>
                <w:rFonts w:ascii="Arial" w:hAnsi="Arial" w:cs="Arial"/>
              </w:rPr>
            </w:pPr>
          </w:p>
          <w:p w14:paraId="4BCA9CE7" w14:textId="77777777" w:rsidR="00607A78" w:rsidRDefault="00607A78" w:rsidP="002E15D9">
            <w:pPr>
              <w:rPr>
                <w:rFonts w:ascii="Arial" w:hAnsi="Arial" w:cs="Arial"/>
              </w:rPr>
            </w:pPr>
          </w:p>
          <w:p w14:paraId="03A8ABC3" w14:textId="77777777" w:rsidR="00B86E60" w:rsidRDefault="00B86E60" w:rsidP="002E15D9">
            <w:pPr>
              <w:rPr>
                <w:rFonts w:ascii="Arial" w:hAnsi="Arial" w:cs="Arial"/>
              </w:rPr>
            </w:pPr>
          </w:p>
          <w:p w14:paraId="2E36C685" w14:textId="77777777" w:rsidR="00B86E60" w:rsidRDefault="00B86E60" w:rsidP="002E15D9">
            <w:pPr>
              <w:rPr>
                <w:rFonts w:ascii="Arial" w:hAnsi="Arial" w:cs="Arial"/>
              </w:rPr>
            </w:pPr>
          </w:p>
          <w:p w14:paraId="485D66E3" w14:textId="78D2132E" w:rsidR="00B86E60" w:rsidRPr="007161D3" w:rsidRDefault="00B86E60" w:rsidP="002E15D9">
            <w:pPr>
              <w:rPr>
                <w:rFonts w:ascii="Arial" w:hAnsi="Arial" w:cs="Arial"/>
              </w:rPr>
            </w:pPr>
          </w:p>
        </w:tc>
      </w:tr>
      <w:tr w:rsidR="002E15D9" w:rsidRPr="007161D3" w14:paraId="01BD2D44" w14:textId="77777777" w:rsidTr="00A808B7">
        <w:trPr>
          <w:trHeight w:val="446"/>
          <w:jc w:val="center"/>
        </w:trPr>
        <w:tc>
          <w:tcPr>
            <w:tcW w:w="10065" w:type="dxa"/>
            <w:gridSpan w:val="3"/>
            <w:vAlign w:val="center"/>
          </w:tcPr>
          <w:p w14:paraId="509F1388" w14:textId="02A495EB" w:rsidR="002E15D9" w:rsidRPr="007161D3" w:rsidRDefault="002E15D9" w:rsidP="002E15D9">
            <w:pPr>
              <w:rPr>
                <w:rFonts w:ascii="Arial" w:hAnsi="Arial" w:cs="Arial"/>
              </w:rPr>
            </w:pPr>
            <w:r w:rsidRPr="007161D3">
              <w:rPr>
                <w:rFonts w:ascii="Arial" w:hAnsi="Arial" w:cs="Arial"/>
                <w:b/>
              </w:rPr>
              <w:t>5.- Diagrama de flujo.</w:t>
            </w:r>
          </w:p>
        </w:tc>
      </w:tr>
      <w:tr w:rsidR="00912B7F" w:rsidRPr="007161D3" w14:paraId="45B2C0D2" w14:textId="77777777" w:rsidTr="00A808B7">
        <w:trPr>
          <w:trHeight w:val="446"/>
          <w:jc w:val="center"/>
        </w:trPr>
        <w:tc>
          <w:tcPr>
            <w:tcW w:w="3345" w:type="dxa"/>
            <w:vAlign w:val="center"/>
          </w:tcPr>
          <w:p w14:paraId="517E298C" w14:textId="50C7FA2A" w:rsidR="00912B7F" w:rsidRPr="00912B7F" w:rsidRDefault="00912B7F" w:rsidP="00912B7F">
            <w:pPr>
              <w:jc w:val="center"/>
              <w:rPr>
                <w:rFonts w:ascii="Arial" w:hAnsi="Arial" w:cs="Arial"/>
                <w:b/>
              </w:rPr>
            </w:pPr>
            <w:r w:rsidRPr="00912B7F">
              <w:rPr>
                <w:rFonts w:ascii="Arial" w:hAnsi="Arial" w:cs="Arial"/>
                <w:b/>
              </w:rPr>
              <w:t>Dirección de Responsabilidades Administrativas, Controversias y Sanciones</w:t>
            </w:r>
          </w:p>
        </w:tc>
        <w:tc>
          <w:tcPr>
            <w:tcW w:w="3345" w:type="dxa"/>
            <w:vAlign w:val="center"/>
          </w:tcPr>
          <w:p w14:paraId="700CC144" w14:textId="6231A80F" w:rsidR="00912B7F" w:rsidRPr="00912B7F" w:rsidRDefault="00912B7F" w:rsidP="00912B7F">
            <w:pPr>
              <w:jc w:val="center"/>
              <w:rPr>
                <w:rFonts w:ascii="Arial" w:hAnsi="Arial" w:cs="Arial"/>
                <w:b/>
              </w:rPr>
            </w:pPr>
            <w:r w:rsidRPr="00912B7F">
              <w:rPr>
                <w:rFonts w:ascii="Arial" w:hAnsi="Arial" w:cs="Arial"/>
                <w:b/>
              </w:rPr>
              <w:t>Jefatura del Departamento Correspondiente</w:t>
            </w:r>
          </w:p>
        </w:tc>
        <w:tc>
          <w:tcPr>
            <w:tcW w:w="3375" w:type="dxa"/>
            <w:vAlign w:val="center"/>
          </w:tcPr>
          <w:p w14:paraId="345F43A4" w14:textId="49430F0D" w:rsidR="00912B7F" w:rsidRPr="00912B7F" w:rsidRDefault="00912B7F" w:rsidP="00912B7F">
            <w:pPr>
              <w:jc w:val="center"/>
              <w:rPr>
                <w:rFonts w:ascii="Arial" w:hAnsi="Arial" w:cs="Arial"/>
                <w:b/>
              </w:rPr>
            </w:pPr>
            <w:r w:rsidRPr="00912B7F">
              <w:rPr>
                <w:rFonts w:ascii="Arial" w:hAnsi="Arial" w:cs="Arial"/>
                <w:b/>
              </w:rPr>
              <w:t>Abogado (a) de la Dirección</w:t>
            </w:r>
          </w:p>
        </w:tc>
      </w:tr>
      <w:tr w:rsidR="002E15D9" w:rsidRPr="007161D3" w14:paraId="02A35D4E" w14:textId="77777777" w:rsidTr="00A808B7">
        <w:trPr>
          <w:trHeight w:val="9525"/>
          <w:jc w:val="center"/>
        </w:trPr>
        <w:tc>
          <w:tcPr>
            <w:tcW w:w="3345" w:type="dxa"/>
            <w:tcBorders>
              <w:bottom w:val="single" w:sz="4" w:space="0" w:color="auto"/>
            </w:tcBorders>
          </w:tcPr>
          <w:p w14:paraId="759C14BF" w14:textId="1259C5AF" w:rsidR="002E15D9" w:rsidRPr="007161D3" w:rsidRDefault="002E15D9" w:rsidP="002E15D9">
            <w:pPr>
              <w:spacing w:after="160" w:line="360" w:lineRule="auto"/>
              <w:rPr>
                <w:rFonts w:ascii="Arial" w:hAnsi="Arial" w:cs="Arial"/>
              </w:rPr>
            </w:pPr>
          </w:p>
          <w:p w14:paraId="7FD4E921" w14:textId="105E1B8E" w:rsidR="002E15D9" w:rsidRPr="007161D3" w:rsidRDefault="002E15D9" w:rsidP="002E15D9">
            <w:pPr>
              <w:spacing w:after="160" w:line="360" w:lineRule="auto"/>
              <w:rPr>
                <w:rFonts w:ascii="Arial" w:hAnsi="Arial" w:cs="Arial"/>
              </w:rPr>
            </w:pPr>
          </w:p>
        </w:tc>
        <w:tc>
          <w:tcPr>
            <w:tcW w:w="3345" w:type="dxa"/>
            <w:tcBorders>
              <w:bottom w:val="single" w:sz="4" w:space="0" w:color="auto"/>
            </w:tcBorders>
          </w:tcPr>
          <w:p w14:paraId="2600A009" w14:textId="1398615D" w:rsidR="002E15D9" w:rsidRPr="007161D3" w:rsidRDefault="002E15D9" w:rsidP="002E15D9">
            <w:pPr>
              <w:spacing w:after="160" w:line="360" w:lineRule="auto"/>
              <w:rPr>
                <w:rFonts w:ascii="Arial" w:hAnsi="Arial" w:cs="Arial"/>
              </w:rPr>
            </w:pPr>
          </w:p>
        </w:tc>
        <w:tc>
          <w:tcPr>
            <w:tcW w:w="3375" w:type="dxa"/>
            <w:tcBorders>
              <w:bottom w:val="single" w:sz="4" w:space="0" w:color="auto"/>
            </w:tcBorders>
          </w:tcPr>
          <w:p w14:paraId="0108354B" w14:textId="19017822" w:rsidR="002E15D9" w:rsidRPr="007161D3" w:rsidRDefault="00912B7F" w:rsidP="002E15D9">
            <w:pPr>
              <w:rPr>
                <w:rFonts w:ascii="Arial" w:hAnsi="Arial" w:cs="Arial"/>
              </w:rPr>
            </w:pPr>
            <w:r>
              <w:rPr>
                <w:noProof/>
              </w:rPr>
              <w:drawing>
                <wp:anchor distT="0" distB="0" distL="114300" distR="114300" simplePos="0" relativeHeight="252347392" behindDoc="1" locked="0" layoutInCell="1" allowOverlap="1" wp14:anchorId="49306AD7" wp14:editId="6F585FB6">
                  <wp:simplePos x="0" y="0"/>
                  <wp:positionH relativeFrom="column">
                    <wp:posOffset>-4143375</wp:posOffset>
                  </wp:positionH>
                  <wp:positionV relativeFrom="paragraph">
                    <wp:posOffset>59690</wp:posOffset>
                  </wp:positionV>
                  <wp:extent cx="5543550" cy="5749925"/>
                  <wp:effectExtent l="0" t="0" r="0" b="3175"/>
                  <wp:wrapNone/>
                  <wp:docPr id="29" name="Imagen 29"/>
                  <wp:cNvGraphicFramePr/>
                  <a:graphic xmlns:a="http://schemas.openxmlformats.org/drawingml/2006/main">
                    <a:graphicData uri="http://schemas.openxmlformats.org/drawingml/2006/picture">
                      <pic:pic xmlns:pic="http://schemas.openxmlformats.org/drawingml/2006/picture">
                        <pic:nvPicPr>
                          <pic:cNvPr id="123" name="Imagen 123"/>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43550" cy="5749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F11E51" w14:textId="77777777" w:rsidR="002E15D9" w:rsidRPr="007161D3" w:rsidRDefault="002E15D9" w:rsidP="002E15D9">
            <w:pPr>
              <w:rPr>
                <w:rFonts w:ascii="Arial" w:hAnsi="Arial" w:cs="Arial"/>
              </w:rPr>
            </w:pPr>
          </w:p>
          <w:p w14:paraId="6724D960" w14:textId="77777777" w:rsidR="002E15D9" w:rsidRPr="007161D3" w:rsidRDefault="002E15D9" w:rsidP="002E15D9">
            <w:pPr>
              <w:rPr>
                <w:rFonts w:ascii="Arial" w:hAnsi="Arial" w:cs="Arial"/>
              </w:rPr>
            </w:pPr>
          </w:p>
          <w:p w14:paraId="0BB415F3" w14:textId="77777777" w:rsidR="002E15D9" w:rsidRPr="007161D3" w:rsidRDefault="002E15D9" w:rsidP="002E15D9">
            <w:pPr>
              <w:rPr>
                <w:rFonts w:ascii="Arial" w:hAnsi="Arial" w:cs="Arial"/>
              </w:rPr>
            </w:pPr>
          </w:p>
          <w:p w14:paraId="16BAD3D0" w14:textId="77777777" w:rsidR="002E15D9" w:rsidRPr="007161D3" w:rsidRDefault="002E15D9" w:rsidP="002E15D9">
            <w:pPr>
              <w:rPr>
                <w:rFonts w:ascii="Arial" w:hAnsi="Arial" w:cs="Arial"/>
              </w:rPr>
            </w:pPr>
          </w:p>
          <w:p w14:paraId="185C7F73" w14:textId="77777777" w:rsidR="002E15D9" w:rsidRPr="007161D3" w:rsidRDefault="002E15D9" w:rsidP="002E15D9">
            <w:pPr>
              <w:rPr>
                <w:rFonts w:ascii="Arial" w:hAnsi="Arial" w:cs="Arial"/>
              </w:rPr>
            </w:pPr>
          </w:p>
          <w:p w14:paraId="2F920AB0" w14:textId="77777777" w:rsidR="002E15D9" w:rsidRPr="007161D3" w:rsidRDefault="002E15D9" w:rsidP="002E15D9">
            <w:pPr>
              <w:rPr>
                <w:rFonts w:ascii="Arial" w:hAnsi="Arial" w:cs="Arial"/>
              </w:rPr>
            </w:pPr>
          </w:p>
          <w:p w14:paraId="10B0C65A" w14:textId="77777777" w:rsidR="002E15D9" w:rsidRPr="007161D3" w:rsidRDefault="002E15D9" w:rsidP="002E15D9">
            <w:pPr>
              <w:rPr>
                <w:rFonts w:ascii="Arial" w:hAnsi="Arial" w:cs="Arial"/>
              </w:rPr>
            </w:pPr>
          </w:p>
          <w:p w14:paraId="68B617F3" w14:textId="77777777" w:rsidR="002E15D9" w:rsidRPr="007161D3" w:rsidRDefault="002E15D9" w:rsidP="002E15D9">
            <w:pPr>
              <w:rPr>
                <w:rFonts w:ascii="Arial" w:hAnsi="Arial" w:cs="Arial"/>
              </w:rPr>
            </w:pPr>
          </w:p>
          <w:p w14:paraId="2CC1BA64" w14:textId="77777777" w:rsidR="002E15D9" w:rsidRPr="007161D3" w:rsidRDefault="002E15D9" w:rsidP="002E15D9">
            <w:pPr>
              <w:rPr>
                <w:rFonts w:ascii="Arial" w:hAnsi="Arial" w:cs="Arial"/>
              </w:rPr>
            </w:pPr>
          </w:p>
          <w:p w14:paraId="1F18647F" w14:textId="77777777" w:rsidR="002E15D9" w:rsidRPr="007161D3" w:rsidRDefault="002E15D9" w:rsidP="002E15D9">
            <w:pPr>
              <w:rPr>
                <w:rFonts w:ascii="Arial" w:hAnsi="Arial" w:cs="Arial"/>
              </w:rPr>
            </w:pPr>
          </w:p>
          <w:p w14:paraId="05D431A2" w14:textId="77777777" w:rsidR="002E15D9" w:rsidRPr="007161D3" w:rsidRDefault="002E15D9" w:rsidP="002E15D9">
            <w:pPr>
              <w:rPr>
                <w:rFonts w:ascii="Arial" w:hAnsi="Arial" w:cs="Arial"/>
              </w:rPr>
            </w:pPr>
          </w:p>
          <w:p w14:paraId="3880D0FE" w14:textId="77777777" w:rsidR="002E15D9" w:rsidRPr="007161D3" w:rsidRDefault="002E15D9" w:rsidP="002E15D9">
            <w:pPr>
              <w:rPr>
                <w:rFonts w:ascii="Arial" w:hAnsi="Arial" w:cs="Arial"/>
              </w:rPr>
            </w:pPr>
          </w:p>
          <w:p w14:paraId="40DE8281" w14:textId="77777777" w:rsidR="002E15D9" w:rsidRPr="007161D3" w:rsidRDefault="002E15D9" w:rsidP="002E15D9">
            <w:pPr>
              <w:rPr>
                <w:rFonts w:ascii="Arial" w:hAnsi="Arial" w:cs="Arial"/>
              </w:rPr>
            </w:pPr>
          </w:p>
          <w:p w14:paraId="33416DB9" w14:textId="77777777" w:rsidR="002E15D9" w:rsidRPr="007161D3" w:rsidRDefault="002E15D9" w:rsidP="002E15D9">
            <w:pPr>
              <w:rPr>
                <w:rFonts w:ascii="Arial" w:hAnsi="Arial" w:cs="Arial"/>
              </w:rPr>
            </w:pPr>
          </w:p>
          <w:p w14:paraId="701B2A65" w14:textId="77777777" w:rsidR="002E15D9" w:rsidRPr="007161D3" w:rsidRDefault="002E15D9" w:rsidP="002E15D9">
            <w:pPr>
              <w:rPr>
                <w:rFonts w:ascii="Arial" w:hAnsi="Arial" w:cs="Arial"/>
              </w:rPr>
            </w:pPr>
          </w:p>
          <w:p w14:paraId="5D365CE0" w14:textId="77777777" w:rsidR="002E15D9" w:rsidRPr="007161D3" w:rsidRDefault="002E15D9" w:rsidP="002E15D9">
            <w:pPr>
              <w:rPr>
                <w:rFonts w:ascii="Arial" w:hAnsi="Arial" w:cs="Arial"/>
              </w:rPr>
            </w:pPr>
          </w:p>
          <w:p w14:paraId="0995E4B4" w14:textId="77777777" w:rsidR="002E15D9" w:rsidRPr="007161D3" w:rsidRDefault="002E15D9" w:rsidP="002E15D9">
            <w:pPr>
              <w:rPr>
                <w:rFonts w:ascii="Arial" w:hAnsi="Arial" w:cs="Arial"/>
              </w:rPr>
            </w:pPr>
          </w:p>
          <w:p w14:paraId="5673935F" w14:textId="77777777" w:rsidR="002E15D9" w:rsidRPr="007161D3" w:rsidRDefault="002E15D9" w:rsidP="002E15D9">
            <w:pPr>
              <w:rPr>
                <w:rFonts w:ascii="Arial" w:hAnsi="Arial" w:cs="Arial"/>
              </w:rPr>
            </w:pPr>
          </w:p>
          <w:p w14:paraId="2AE99661" w14:textId="77777777" w:rsidR="002E15D9" w:rsidRPr="007161D3" w:rsidRDefault="002E15D9" w:rsidP="002E15D9">
            <w:pPr>
              <w:rPr>
                <w:rFonts w:ascii="Arial" w:hAnsi="Arial" w:cs="Arial"/>
              </w:rPr>
            </w:pPr>
          </w:p>
          <w:p w14:paraId="5E3ACC2C" w14:textId="77777777" w:rsidR="002E15D9" w:rsidRPr="007161D3" w:rsidRDefault="002E15D9" w:rsidP="002E15D9">
            <w:pPr>
              <w:rPr>
                <w:rFonts w:ascii="Arial" w:hAnsi="Arial" w:cs="Arial"/>
              </w:rPr>
            </w:pPr>
          </w:p>
          <w:p w14:paraId="10B79206" w14:textId="77777777" w:rsidR="002E15D9" w:rsidRPr="007161D3" w:rsidRDefault="002E15D9" w:rsidP="002E15D9">
            <w:pPr>
              <w:rPr>
                <w:rFonts w:ascii="Arial" w:hAnsi="Arial" w:cs="Arial"/>
              </w:rPr>
            </w:pPr>
          </w:p>
          <w:p w14:paraId="6D69A214" w14:textId="77777777" w:rsidR="002E15D9" w:rsidRPr="007161D3" w:rsidRDefault="002E15D9" w:rsidP="002E15D9">
            <w:pPr>
              <w:rPr>
                <w:rFonts w:ascii="Arial" w:hAnsi="Arial" w:cs="Arial"/>
              </w:rPr>
            </w:pPr>
          </w:p>
          <w:p w14:paraId="087BD86C" w14:textId="77777777" w:rsidR="002E15D9" w:rsidRPr="007161D3" w:rsidRDefault="002E15D9" w:rsidP="002E15D9">
            <w:pPr>
              <w:rPr>
                <w:rFonts w:ascii="Arial" w:hAnsi="Arial" w:cs="Arial"/>
              </w:rPr>
            </w:pPr>
          </w:p>
          <w:p w14:paraId="122A6427" w14:textId="77777777" w:rsidR="002E15D9" w:rsidRPr="007161D3" w:rsidRDefault="002E15D9" w:rsidP="002E15D9">
            <w:pPr>
              <w:rPr>
                <w:rFonts w:ascii="Arial" w:hAnsi="Arial" w:cs="Arial"/>
              </w:rPr>
            </w:pPr>
          </w:p>
          <w:p w14:paraId="7F50F97E" w14:textId="77777777" w:rsidR="002E15D9" w:rsidRPr="007161D3" w:rsidRDefault="002E15D9" w:rsidP="002E15D9">
            <w:pPr>
              <w:rPr>
                <w:rFonts w:ascii="Arial" w:hAnsi="Arial" w:cs="Arial"/>
              </w:rPr>
            </w:pPr>
          </w:p>
          <w:p w14:paraId="608041FF" w14:textId="77777777" w:rsidR="002E15D9" w:rsidRPr="007161D3" w:rsidRDefault="002E15D9" w:rsidP="002E15D9">
            <w:pPr>
              <w:rPr>
                <w:rFonts w:ascii="Arial" w:hAnsi="Arial" w:cs="Arial"/>
              </w:rPr>
            </w:pPr>
          </w:p>
          <w:p w14:paraId="3370AAC8" w14:textId="77777777" w:rsidR="002E15D9" w:rsidRPr="007161D3" w:rsidRDefault="002E15D9" w:rsidP="002E15D9">
            <w:pPr>
              <w:rPr>
                <w:rFonts w:ascii="Arial" w:hAnsi="Arial" w:cs="Arial"/>
              </w:rPr>
            </w:pPr>
          </w:p>
          <w:p w14:paraId="045477A7" w14:textId="77777777" w:rsidR="002E15D9" w:rsidRPr="007161D3" w:rsidRDefault="002E15D9" w:rsidP="002E15D9">
            <w:pPr>
              <w:rPr>
                <w:rFonts w:ascii="Arial" w:hAnsi="Arial" w:cs="Arial"/>
              </w:rPr>
            </w:pPr>
          </w:p>
          <w:p w14:paraId="377EEF9A" w14:textId="77777777" w:rsidR="002E15D9" w:rsidRPr="007161D3" w:rsidRDefault="002E15D9" w:rsidP="002E15D9">
            <w:pPr>
              <w:rPr>
                <w:rFonts w:ascii="Arial" w:hAnsi="Arial" w:cs="Arial"/>
              </w:rPr>
            </w:pPr>
          </w:p>
          <w:p w14:paraId="1BBAA7B0" w14:textId="77777777" w:rsidR="002E15D9" w:rsidRPr="007161D3" w:rsidRDefault="002E15D9" w:rsidP="002E15D9">
            <w:pPr>
              <w:rPr>
                <w:rFonts w:ascii="Arial" w:hAnsi="Arial" w:cs="Arial"/>
              </w:rPr>
            </w:pPr>
          </w:p>
          <w:p w14:paraId="62BFBC04" w14:textId="77777777" w:rsidR="002E15D9" w:rsidRPr="007161D3" w:rsidRDefault="002E15D9" w:rsidP="002E15D9">
            <w:pPr>
              <w:rPr>
                <w:rFonts w:ascii="Arial" w:hAnsi="Arial" w:cs="Arial"/>
              </w:rPr>
            </w:pPr>
          </w:p>
          <w:p w14:paraId="709CBE51" w14:textId="77777777" w:rsidR="002E15D9" w:rsidRPr="007161D3" w:rsidRDefault="002E15D9" w:rsidP="002E15D9">
            <w:pPr>
              <w:rPr>
                <w:rFonts w:ascii="Arial" w:hAnsi="Arial" w:cs="Arial"/>
              </w:rPr>
            </w:pPr>
          </w:p>
          <w:p w14:paraId="483E1399" w14:textId="77777777" w:rsidR="002E15D9" w:rsidRDefault="002E15D9" w:rsidP="002E15D9">
            <w:pPr>
              <w:rPr>
                <w:rFonts w:ascii="Arial" w:hAnsi="Arial" w:cs="Arial"/>
              </w:rPr>
            </w:pPr>
          </w:p>
          <w:p w14:paraId="69FDA543" w14:textId="77777777" w:rsidR="00607A78" w:rsidRDefault="00607A78" w:rsidP="002E15D9">
            <w:pPr>
              <w:rPr>
                <w:rFonts w:ascii="Arial" w:hAnsi="Arial" w:cs="Arial"/>
              </w:rPr>
            </w:pPr>
          </w:p>
          <w:p w14:paraId="42B9DDA5" w14:textId="77777777" w:rsidR="00607A78" w:rsidRPr="007161D3" w:rsidRDefault="00607A78" w:rsidP="002E15D9">
            <w:pPr>
              <w:rPr>
                <w:rFonts w:ascii="Arial" w:hAnsi="Arial" w:cs="Arial"/>
              </w:rPr>
            </w:pPr>
          </w:p>
          <w:p w14:paraId="1082BD43" w14:textId="31D5A1CE" w:rsidR="00D34087" w:rsidRPr="007161D3" w:rsidRDefault="00D34087" w:rsidP="002E15D9">
            <w:pPr>
              <w:rPr>
                <w:rFonts w:ascii="Arial" w:hAnsi="Arial" w:cs="Arial"/>
              </w:rPr>
            </w:pPr>
          </w:p>
        </w:tc>
      </w:tr>
    </w:tbl>
    <w:p w14:paraId="7A155717" w14:textId="77777777" w:rsidR="00D34087" w:rsidRDefault="00D34087">
      <w:r>
        <w:br w:type="page"/>
      </w:r>
    </w:p>
    <w:tbl>
      <w:tblPr>
        <w:tblStyle w:val="Tablaconcuadrcula"/>
        <w:tblW w:w="10065" w:type="dxa"/>
        <w:jc w:val="center"/>
        <w:tblLook w:val="04A0" w:firstRow="1" w:lastRow="0" w:firstColumn="1" w:lastColumn="0" w:noHBand="0" w:noVBand="1"/>
      </w:tblPr>
      <w:tblGrid>
        <w:gridCol w:w="3345"/>
        <w:gridCol w:w="3345"/>
        <w:gridCol w:w="3375"/>
      </w:tblGrid>
      <w:tr w:rsidR="002E15D9" w:rsidRPr="007161D3" w14:paraId="21090BDD" w14:textId="77777777" w:rsidTr="006E4B9D">
        <w:trPr>
          <w:trHeight w:val="446"/>
          <w:jc w:val="center"/>
        </w:trPr>
        <w:tc>
          <w:tcPr>
            <w:tcW w:w="10065" w:type="dxa"/>
            <w:gridSpan w:val="3"/>
            <w:vAlign w:val="center"/>
          </w:tcPr>
          <w:p w14:paraId="503F2205" w14:textId="6A989191" w:rsidR="002E15D9" w:rsidRPr="007161D3" w:rsidRDefault="00BD23B6" w:rsidP="002E15D9">
            <w:pPr>
              <w:rPr>
                <w:rFonts w:ascii="Arial" w:hAnsi="Arial" w:cs="Arial"/>
              </w:rPr>
            </w:pPr>
            <w:r>
              <w:br w:type="page"/>
            </w:r>
            <w:r>
              <w:br w:type="page"/>
            </w:r>
            <w:r>
              <w:br w:type="page"/>
            </w:r>
            <w:r>
              <w:br w:type="page"/>
            </w:r>
            <w:r>
              <w:br w:type="page"/>
            </w:r>
            <w:r>
              <w:br w:type="page"/>
            </w:r>
            <w:r w:rsidR="002E15D9" w:rsidRPr="007161D3">
              <w:rPr>
                <w:rFonts w:ascii="Arial" w:hAnsi="Arial" w:cs="Arial"/>
                <w:b/>
              </w:rPr>
              <w:t>5.- Diagrama de flujo.</w:t>
            </w:r>
          </w:p>
        </w:tc>
      </w:tr>
      <w:tr w:rsidR="00912B7F" w:rsidRPr="007161D3" w14:paraId="0D229D2A" w14:textId="77777777" w:rsidTr="006E4B9D">
        <w:trPr>
          <w:trHeight w:val="446"/>
          <w:jc w:val="center"/>
        </w:trPr>
        <w:tc>
          <w:tcPr>
            <w:tcW w:w="3345" w:type="dxa"/>
            <w:vAlign w:val="center"/>
          </w:tcPr>
          <w:p w14:paraId="7318D2EE" w14:textId="532B294E" w:rsidR="00912B7F" w:rsidRPr="00912B7F" w:rsidRDefault="00912B7F" w:rsidP="00912B7F">
            <w:pPr>
              <w:jc w:val="center"/>
              <w:rPr>
                <w:rFonts w:ascii="Arial" w:hAnsi="Arial" w:cs="Arial"/>
                <w:b/>
              </w:rPr>
            </w:pPr>
            <w:r w:rsidRPr="00912B7F">
              <w:rPr>
                <w:rFonts w:ascii="Arial" w:hAnsi="Arial" w:cs="Arial"/>
                <w:b/>
              </w:rPr>
              <w:t>Abogado (a)de la Dirección</w:t>
            </w:r>
          </w:p>
        </w:tc>
        <w:tc>
          <w:tcPr>
            <w:tcW w:w="3345" w:type="dxa"/>
            <w:vAlign w:val="center"/>
          </w:tcPr>
          <w:p w14:paraId="1A60F6C4" w14:textId="5BCF5E6B" w:rsidR="00912B7F" w:rsidRPr="00912B7F" w:rsidRDefault="00912B7F" w:rsidP="00912B7F">
            <w:pPr>
              <w:jc w:val="center"/>
              <w:rPr>
                <w:rFonts w:ascii="Arial" w:hAnsi="Arial" w:cs="Arial"/>
                <w:b/>
              </w:rPr>
            </w:pPr>
            <w:r w:rsidRPr="00912B7F">
              <w:rPr>
                <w:rFonts w:ascii="Arial" w:hAnsi="Arial" w:cs="Arial"/>
                <w:b/>
              </w:rPr>
              <w:t>Cualquiera de las Partes</w:t>
            </w:r>
          </w:p>
        </w:tc>
        <w:tc>
          <w:tcPr>
            <w:tcW w:w="3375" w:type="dxa"/>
            <w:vAlign w:val="center"/>
          </w:tcPr>
          <w:p w14:paraId="14E76BE3" w14:textId="11CA38DD" w:rsidR="00912B7F" w:rsidRPr="00912B7F" w:rsidRDefault="00912B7F" w:rsidP="00912B7F">
            <w:pPr>
              <w:jc w:val="center"/>
              <w:rPr>
                <w:rFonts w:ascii="Arial" w:hAnsi="Arial" w:cs="Arial"/>
                <w:b/>
              </w:rPr>
            </w:pPr>
            <w:r w:rsidRPr="00912B7F">
              <w:rPr>
                <w:rFonts w:ascii="Arial" w:hAnsi="Arial" w:cs="Arial"/>
                <w:b/>
              </w:rPr>
              <w:t>Dirección de Responsabilidades Administrativas, Controversias y Sanciones</w:t>
            </w:r>
          </w:p>
        </w:tc>
      </w:tr>
      <w:tr w:rsidR="002E15D9" w:rsidRPr="007161D3" w14:paraId="346AE762" w14:textId="77777777" w:rsidTr="006E4B9D">
        <w:trPr>
          <w:trHeight w:val="9667"/>
          <w:jc w:val="center"/>
        </w:trPr>
        <w:tc>
          <w:tcPr>
            <w:tcW w:w="3345" w:type="dxa"/>
            <w:tcBorders>
              <w:bottom w:val="single" w:sz="4" w:space="0" w:color="auto"/>
            </w:tcBorders>
          </w:tcPr>
          <w:p w14:paraId="03F4027E" w14:textId="569C4474" w:rsidR="002E15D9" w:rsidRPr="007161D3" w:rsidRDefault="00D34087" w:rsidP="002E15D9">
            <w:pPr>
              <w:spacing w:after="160" w:line="360" w:lineRule="auto"/>
              <w:rPr>
                <w:rFonts w:ascii="Arial" w:hAnsi="Arial" w:cs="Arial"/>
              </w:rPr>
            </w:pPr>
            <w:r>
              <w:br w:type="page"/>
            </w:r>
          </w:p>
        </w:tc>
        <w:tc>
          <w:tcPr>
            <w:tcW w:w="3345" w:type="dxa"/>
            <w:tcBorders>
              <w:bottom w:val="single" w:sz="4" w:space="0" w:color="auto"/>
            </w:tcBorders>
          </w:tcPr>
          <w:p w14:paraId="43105206" w14:textId="299C4D63" w:rsidR="002E15D9" w:rsidRPr="007161D3" w:rsidRDefault="002E15D9" w:rsidP="002E15D9">
            <w:pPr>
              <w:spacing w:after="160" w:line="360" w:lineRule="auto"/>
              <w:rPr>
                <w:rFonts w:ascii="Arial" w:hAnsi="Arial" w:cs="Arial"/>
              </w:rPr>
            </w:pPr>
          </w:p>
        </w:tc>
        <w:tc>
          <w:tcPr>
            <w:tcW w:w="3375" w:type="dxa"/>
            <w:tcBorders>
              <w:bottom w:val="single" w:sz="4" w:space="0" w:color="auto"/>
            </w:tcBorders>
          </w:tcPr>
          <w:p w14:paraId="64277723" w14:textId="43FB058F" w:rsidR="002E15D9" w:rsidRPr="007161D3" w:rsidRDefault="00912B7F" w:rsidP="002E15D9">
            <w:pPr>
              <w:spacing w:after="160" w:line="360" w:lineRule="auto"/>
              <w:rPr>
                <w:rFonts w:ascii="Arial" w:hAnsi="Arial" w:cs="Arial"/>
              </w:rPr>
            </w:pPr>
            <w:r>
              <w:rPr>
                <w:noProof/>
              </w:rPr>
              <w:drawing>
                <wp:anchor distT="0" distB="0" distL="114300" distR="114300" simplePos="0" relativeHeight="252348416" behindDoc="1" locked="0" layoutInCell="1" allowOverlap="1" wp14:anchorId="4D9D4718" wp14:editId="18C2416E">
                  <wp:simplePos x="0" y="0"/>
                  <wp:positionH relativeFrom="column">
                    <wp:posOffset>-4220210</wp:posOffset>
                  </wp:positionH>
                  <wp:positionV relativeFrom="paragraph">
                    <wp:posOffset>194310</wp:posOffset>
                  </wp:positionV>
                  <wp:extent cx="6086475" cy="3829050"/>
                  <wp:effectExtent l="0" t="0" r="9525" b="0"/>
                  <wp:wrapNone/>
                  <wp:docPr id="30" name="Imagen 30"/>
                  <wp:cNvGraphicFramePr/>
                  <a:graphic xmlns:a="http://schemas.openxmlformats.org/drawingml/2006/main">
                    <a:graphicData uri="http://schemas.openxmlformats.org/drawingml/2006/picture">
                      <pic:pic xmlns:pic="http://schemas.openxmlformats.org/drawingml/2006/picture">
                        <pic:nvPicPr>
                          <pic:cNvPr id="125" name="Imagen 125"/>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86475" cy="3829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125414" w14:textId="77777777" w:rsidR="002E15D9" w:rsidRPr="007161D3" w:rsidRDefault="002E15D9" w:rsidP="002E15D9">
            <w:pPr>
              <w:spacing w:after="160" w:line="360" w:lineRule="auto"/>
              <w:rPr>
                <w:rFonts w:ascii="Arial" w:hAnsi="Arial" w:cs="Arial"/>
              </w:rPr>
            </w:pPr>
          </w:p>
          <w:p w14:paraId="2F305F5B" w14:textId="77777777" w:rsidR="002E15D9" w:rsidRPr="007161D3" w:rsidRDefault="002E15D9" w:rsidP="002E15D9">
            <w:pPr>
              <w:spacing w:after="160" w:line="360" w:lineRule="auto"/>
              <w:rPr>
                <w:rFonts w:ascii="Arial" w:hAnsi="Arial" w:cs="Arial"/>
              </w:rPr>
            </w:pPr>
          </w:p>
          <w:p w14:paraId="6DC6E299" w14:textId="77777777" w:rsidR="002E15D9" w:rsidRPr="007161D3" w:rsidRDefault="002E15D9" w:rsidP="002E15D9">
            <w:pPr>
              <w:spacing w:after="160" w:line="360" w:lineRule="auto"/>
              <w:rPr>
                <w:rFonts w:ascii="Arial" w:hAnsi="Arial" w:cs="Arial"/>
              </w:rPr>
            </w:pPr>
          </w:p>
          <w:p w14:paraId="01EFFECC" w14:textId="77777777" w:rsidR="002E15D9" w:rsidRPr="007161D3" w:rsidRDefault="002E15D9" w:rsidP="002E15D9">
            <w:pPr>
              <w:spacing w:after="160" w:line="360" w:lineRule="auto"/>
              <w:rPr>
                <w:rFonts w:ascii="Arial" w:hAnsi="Arial" w:cs="Arial"/>
              </w:rPr>
            </w:pPr>
          </w:p>
          <w:p w14:paraId="6F0E8B48" w14:textId="77777777" w:rsidR="002E15D9" w:rsidRPr="007161D3" w:rsidRDefault="002E15D9" w:rsidP="002E15D9">
            <w:pPr>
              <w:spacing w:after="160" w:line="360" w:lineRule="auto"/>
              <w:rPr>
                <w:rFonts w:ascii="Arial" w:hAnsi="Arial" w:cs="Arial"/>
              </w:rPr>
            </w:pPr>
          </w:p>
          <w:p w14:paraId="1C024BB0" w14:textId="77777777" w:rsidR="002E15D9" w:rsidRPr="007161D3" w:rsidRDefault="002E15D9" w:rsidP="002E15D9">
            <w:pPr>
              <w:spacing w:after="160" w:line="360" w:lineRule="auto"/>
              <w:rPr>
                <w:rFonts w:ascii="Arial" w:hAnsi="Arial" w:cs="Arial"/>
              </w:rPr>
            </w:pPr>
          </w:p>
          <w:p w14:paraId="1F1E532A" w14:textId="77777777" w:rsidR="002E15D9" w:rsidRPr="007161D3" w:rsidRDefault="002E15D9" w:rsidP="002E15D9">
            <w:pPr>
              <w:spacing w:after="160" w:line="360" w:lineRule="auto"/>
              <w:rPr>
                <w:rFonts w:ascii="Arial" w:hAnsi="Arial" w:cs="Arial"/>
              </w:rPr>
            </w:pPr>
          </w:p>
          <w:p w14:paraId="69693CE2" w14:textId="77777777" w:rsidR="002E15D9" w:rsidRPr="007161D3" w:rsidRDefault="002E15D9" w:rsidP="002E15D9">
            <w:pPr>
              <w:spacing w:after="160" w:line="360" w:lineRule="auto"/>
              <w:rPr>
                <w:rFonts w:ascii="Arial" w:hAnsi="Arial" w:cs="Arial"/>
              </w:rPr>
            </w:pPr>
          </w:p>
          <w:p w14:paraId="0551A703" w14:textId="77777777" w:rsidR="002E15D9" w:rsidRPr="007161D3" w:rsidRDefault="002E15D9" w:rsidP="002E15D9">
            <w:pPr>
              <w:rPr>
                <w:rFonts w:ascii="Arial" w:hAnsi="Arial" w:cs="Arial"/>
              </w:rPr>
            </w:pPr>
          </w:p>
          <w:p w14:paraId="2880C9B3" w14:textId="77777777" w:rsidR="002E15D9" w:rsidRPr="007161D3" w:rsidRDefault="002E15D9" w:rsidP="002E15D9">
            <w:pPr>
              <w:rPr>
                <w:rFonts w:ascii="Arial" w:hAnsi="Arial" w:cs="Arial"/>
              </w:rPr>
            </w:pPr>
          </w:p>
          <w:p w14:paraId="6FC6A6ED" w14:textId="77777777" w:rsidR="002E15D9" w:rsidRPr="007161D3" w:rsidRDefault="002E15D9" w:rsidP="002E15D9">
            <w:pPr>
              <w:rPr>
                <w:rFonts w:ascii="Arial" w:hAnsi="Arial" w:cs="Arial"/>
              </w:rPr>
            </w:pPr>
          </w:p>
          <w:p w14:paraId="32FEB634" w14:textId="77777777" w:rsidR="002E15D9" w:rsidRPr="007161D3" w:rsidRDefault="002E15D9" w:rsidP="002E15D9">
            <w:pPr>
              <w:rPr>
                <w:rFonts w:ascii="Arial" w:hAnsi="Arial" w:cs="Arial"/>
              </w:rPr>
            </w:pPr>
          </w:p>
          <w:p w14:paraId="70A0B624" w14:textId="77777777" w:rsidR="002E15D9" w:rsidRPr="007161D3" w:rsidRDefault="002E15D9" w:rsidP="002E15D9">
            <w:pPr>
              <w:rPr>
                <w:rFonts w:ascii="Arial" w:hAnsi="Arial" w:cs="Arial"/>
              </w:rPr>
            </w:pPr>
          </w:p>
          <w:p w14:paraId="60786755" w14:textId="77777777" w:rsidR="002E15D9" w:rsidRPr="007161D3" w:rsidRDefault="002E15D9" w:rsidP="002E15D9">
            <w:pPr>
              <w:rPr>
                <w:rFonts w:ascii="Arial" w:hAnsi="Arial" w:cs="Arial"/>
              </w:rPr>
            </w:pPr>
          </w:p>
          <w:p w14:paraId="0AC84841" w14:textId="77777777" w:rsidR="002E15D9" w:rsidRPr="007161D3" w:rsidRDefault="002E15D9" w:rsidP="002E15D9">
            <w:pPr>
              <w:rPr>
                <w:rFonts w:ascii="Arial" w:hAnsi="Arial" w:cs="Arial"/>
              </w:rPr>
            </w:pPr>
          </w:p>
          <w:p w14:paraId="4088914D" w14:textId="77777777" w:rsidR="002E15D9" w:rsidRPr="007161D3" w:rsidRDefault="002E15D9" w:rsidP="002E15D9">
            <w:pPr>
              <w:rPr>
                <w:rFonts w:ascii="Arial" w:hAnsi="Arial" w:cs="Arial"/>
              </w:rPr>
            </w:pPr>
          </w:p>
          <w:p w14:paraId="523AFD78" w14:textId="77777777" w:rsidR="002E15D9" w:rsidRPr="007161D3" w:rsidRDefault="002E15D9" w:rsidP="002E15D9">
            <w:pPr>
              <w:rPr>
                <w:rFonts w:ascii="Arial" w:hAnsi="Arial" w:cs="Arial"/>
              </w:rPr>
            </w:pPr>
          </w:p>
          <w:p w14:paraId="3C1AD297" w14:textId="77777777" w:rsidR="002E15D9" w:rsidRPr="007161D3" w:rsidRDefault="002E15D9" w:rsidP="002E15D9">
            <w:pPr>
              <w:rPr>
                <w:rFonts w:ascii="Arial" w:hAnsi="Arial" w:cs="Arial"/>
              </w:rPr>
            </w:pPr>
          </w:p>
          <w:p w14:paraId="653A499D" w14:textId="77777777" w:rsidR="002E15D9" w:rsidRPr="007161D3" w:rsidRDefault="002E15D9" w:rsidP="002E15D9">
            <w:pPr>
              <w:rPr>
                <w:rFonts w:ascii="Arial" w:hAnsi="Arial" w:cs="Arial"/>
              </w:rPr>
            </w:pPr>
          </w:p>
          <w:p w14:paraId="0826F277" w14:textId="77777777" w:rsidR="002E15D9" w:rsidRDefault="002E15D9" w:rsidP="002E15D9">
            <w:pPr>
              <w:rPr>
                <w:rFonts w:ascii="Arial" w:hAnsi="Arial" w:cs="Arial"/>
              </w:rPr>
            </w:pPr>
          </w:p>
          <w:p w14:paraId="0AE84055" w14:textId="77777777" w:rsidR="00F576F4" w:rsidRDefault="00F576F4" w:rsidP="002E15D9">
            <w:pPr>
              <w:rPr>
                <w:rFonts w:ascii="Arial" w:hAnsi="Arial" w:cs="Arial"/>
              </w:rPr>
            </w:pPr>
          </w:p>
          <w:p w14:paraId="47FD49F5" w14:textId="77777777" w:rsidR="002E15D9" w:rsidRDefault="002E15D9" w:rsidP="002E15D9">
            <w:pPr>
              <w:rPr>
                <w:rFonts w:ascii="Arial" w:hAnsi="Arial" w:cs="Arial"/>
              </w:rPr>
            </w:pPr>
          </w:p>
          <w:p w14:paraId="51A7A737" w14:textId="77777777" w:rsidR="00B86E60" w:rsidRDefault="00B86E60" w:rsidP="002E15D9">
            <w:pPr>
              <w:rPr>
                <w:rFonts w:ascii="Arial" w:hAnsi="Arial" w:cs="Arial"/>
              </w:rPr>
            </w:pPr>
          </w:p>
          <w:p w14:paraId="59307E52" w14:textId="42DA65E9" w:rsidR="00D34087" w:rsidRPr="007161D3" w:rsidRDefault="00D34087" w:rsidP="002E15D9">
            <w:pPr>
              <w:rPr>
                <w:rFonts w:ascii="Arial" w:hAnsi="Arial" w:cs="Arial"/>
              </w:rPr>
            </w:pPr>
          </w:p>
        </w:tc>
      </w:tr>
      <w:tr w:rsidR="00C54BB7" w:rsidRPr="007161D3" w14:paraId="20931258" w14:textId="77777777" w:rsidTr="006E4B9D">
        <w:trPr>
          <w:trHeight w:val="446"/>
          <w:jc w:val="center"/>
        </w:trPr>
        <w:tc>
          <w:tcPr>
            <w:tcW w:w="10065" w:type="dxa"/>
            <w:gridSpan w:val="3"/>
            <w:vAlign w:val="center"/>
          </w:tcPr>
          <w:p w14:paraId="249C7076" w14:textId="77777777" w:rsidR="00C54BB7" w:rsidRPr="007161D3" w:rsidRDefault="00C54BB7" w:rsidP="00371492">
            <w:pPr>
              <w:rPr>
                <w:rFonts w:ascii="Arial" w:hAnsi="Arial" w:cs="Arial"/>
              </w:rPr>
            </w:pPr>
            <w:r w:rsidRPr="007161D3">
              <w:rPr>
                <w:rFonts w:ascii="Arial" w:hAnsi="Arial" w:cs="Arial"/>
                <w:b/>
              </w:rPr>
              <w:t>5.- Diagrama de flujo.</w:t>
            </w:r>
          </w:p>
        </w:tc>
      </w:tr>
      <w:tr w:rsidR="00D53673" w:rsidRPr="007161D3" w14:paraId="1BC7B08B" w14:textId="77777777" w:rsidTr="006E4B9D">
        <w:trPr>
          <w:trHeight w:val="446"/>
          <w:jc w:val="center"/>
        </w:trPr>
        <w:tc>
          <w:tcPr>
            <w:tcW w:w="3345" w:type="dxa"/>
            <w:vAlign w:val="center"/>
          </w:tcPr>
          <w:p w14:paraId="45338BA4" w14:textId="77777777" w:rsidR="00D53673" w:rsidRPr="00D17C6E" w:rsidRDefault="00D53673" w:rsidP="00D53673">
            <w:pPr>
              <w:jc w:val="center"/>
              <w:rPr>
                <w:rFonts w:ascii="Arial" w:hAnsi="Arial" w:cs="Arial"/>
                <w:b/>
                <w:bCs/>
              </w:rPr>
            </w:pPr>
            <w:r w:rsidRPr="00D17C6E">
              <w:rPr>
                <w:rFonts w:ascii="Arial" w:hAnsi="Arial" w:cs="Arial"/>
                <w:b/>
                <w:bCs/>
              </w:rPr>
              <w:t>Jefatura del Departamento Correspondiente</w:t>
            </w:r>
          </w:p>
        </w:tc>
        <w:tc>
          <w:tcPr>
            <w:tcW w:w="3345" w:type="dxa"/>
            <w:vAlign w:val="center"/>
          </w:tcPr>
          <w:p w14:paraId="6580EBF7" w14:textId="07D9AC93" w:rsidR="00D53673" w:rsidRPr="00D53673" w:rsidRDefault="00D53673" w:rsidP="00D53673">
            <w:pPr>
              <w:jc w:val="center"/>
              <w:rPr>
                <w:rFonts w:ascii="Arial" w:hAnsi="Arial" w:cs="Arial"/>
                <w:b/>
              </w:rPr>
            </w:pPr>
            <w:r w:rsidRPr="00D53673">
              <w:rPr>
                <w:rFonts w:ascii="Arial" w:hAnsi="Arial" w:cs="Arial"/>
                <w:b/>
              </w:rPr>
              <w:t>Abogado (a) de la Dirección</w:t>
            </w:r>
          </w:p>
        </w:tc>
        <w:tc>
          <w:tcPr>
            <w:tcW w:w="3375" w:type="dxa"/>
            <w:vAlign w:val="center"/>
          </w:tcPr>
          <w:p w14:paraId="1DE95752" w14:textId="4F7770FB" w:rsidR="00D53673" w:rsidRPr="00D53673" w:rsidRDefault="00D53673" w:rsidP="00D53673">
            <w:pPr>
              <w:jc w:val="center"/>
              <w:rPr>
                <w:rFonts w:ascii="Arial" w:hAnsi="Arial" w:cs="Arial"/>
                <w:b/>
              </w:rPr>
            </w:pPr>
            <w:r w:rsidRPr="00D53673">
              <w:rPr>
                <w:rFonts w:ascii="Arial" w:hAnsi="Arial" w:cs="Arial"/>
                <w:b/>
              </w:rPr>
              <w:t>Dirección de Responsabilidades Administrativas, Controversias y Sanciones</w:t>
            </w:r>
          </w:p>
        </w:tc>
      </w:tr>
      <w:tr w:rsidR="00C54BB7" w:rsidRPr="007161D3" w14:paraId="2BA8CEC0" w14:textId="77777777" w:rsidTr="006E4B9D">
        <w:trPr>
          <w:trHeight w:val="7401"/>
          <w:jc w:val="center"/>
        </w:trPr>
        <w:tc>
          <w:tcPr>
            <w:tcW w:w="3345" w:type="dxa"/>
            <w:tcBorders>
              <w:bottom w:val="single" w:sz="4" w:space="0" w:color="auto"/>
            </w:tcBorders>
          </w:tcPr>
          <w:p w14:paraId="56CC9079" w14:textId="376612B6" w:rsidR="00C54BB7" w:rsidRDefault="00C54BB7" w:rsidP="00371492">
            <w:pPr>
              <w:spacing w:after="160" w:line="360" w:lineRule="auto"/>
              <w:rPr>
                <w:rFonts w:ascii="Arial" w:hAnsi="Arial" w:cs="Arial"/>
              </w:rPr>
            </w:pPr>
          </w:p>
          <w:p w14:paraId="00CF52D8" w14:textId="77777777" w:rsidR="00C54BB7" w:rsidRDefault="00C54BB7" w:rsidP="00371492">
            <w:pPr>
              <w:spacing w:after="160" w:line="360" w:lineRule="auto"/>
              <w:rPr>
                <w:rFonts w:ascii="Arial" w:hAnsi="Arial" w:cs="Arial"/>
              </w:rPr>
            </w:pPr>
          </w:p>
          <w:p w14:paraId="2CA9D6A0" w14:textId="77777777" w:rsidR="00C54BB7" w:rsidRDefault="00C54BB7" w:rsidP="00371492">
            <w:pPr>
              <w:spacing w:after="160" w:line="360" w:lineRule="auto"/>
              <w:rPr>
                <w:rFonts w:ascii="Arial" w:hAnsi="Arial" w:cs="Arial"/>
              </w:rPr>
            </w:pPr>
          </w:p>
          <w:p w14:paraId="0A9B8DC6" w14:textId="77777777" w:rsidR="00C54BB7" w:rsidRDefault="00C54BB7" w:rsidP="00371492">
            <w:pPr>
              <w:spacing w:after="160" w:line="360" w:lineRule="auto"/>
              <w:rPr>
                <w:rFonts w:ascii="Arial" w:hAnsi="Arial" w:cs="Arial"/>
              </w:rPr>
            </w:pPr>
          </w:p>
          <w:p w14:paraId="0C9A9526" w14:textId="77777777" w:rsidR="00C54BB7" w:rsidRDefault="00C54BB7" w:rsidP="00371492">
            <w:pPr>
              <w:spacing w:after="160" w:line="360" w:lineRule="auto"/>
              <w:rPr>
                <w:rFonts w:ascii="Arial" w:hAnsi="Arial" w:cs="Arial"/>
              </w:rPr>
            </w:pPr>
          </w:p>
          <w:p w14:paraId="21589515" w14:textId="77777777" w:rsidR="00C54BB7" w:rsidRDefault="00C54BB7" w:rsidP="00371492">
            <w:pPr>
              <w:spacing w:after="160" w:line="360" w:lineRule="auto"/>
              <w:rPr>
                <w:rFonts w:ascii="Arial" w:hAnsi="Arial" w:cs="Arial"/>
              </w:rPr>
            </w:pPr>
          </w:p>
          <w:p w14:paraId="5E5C0049" w14:textId="77777777" w:rsidR="00C54BB7" w:rsidRDefault="00C54BB7" w:rsidP="00371492">
            <w:pPr>
              <w:spacing w:after="160" w:line="360" w:lineRule="auto"/>
              <w:rPr>
                <w:rFonts w:ascii="Arial" w:hAnsi="Arial" w:cs="Arial"/>
              </w:rPr>
            </w:pPr>
          </w:p>
          <w:p w14:paraId="0A83D4D1" w14:textId="77777777" w:rsidR="00C54BB7" w:rsidRDefault="00C54BB7" w:rsidP="00371492">
            <w:pPr>
              <w:spacing w:after="160" w:line="360" w:lineRule="auto"/>
              <w:rPr>
                <w:rFonts w:ascii="Arial" w:hAnsi="Arial" w:cs="Arial"/>
              </w:rPr>
            </w:pPr>
          </w:p>
          <w:p w14:paraId="7E87FB16" w14:textId="77777777" w:rsidR="00C54BB7" w:rsidRDefault="00C54BB7" w:rsidP="00371492">
            <w:pPr>
              <w:spacing w:after="160" w:line="360" w:lineRule="auto"/>
              <w:rPr>
                <w:rFonts w:ascii="Arial" w:hAnsi="Arial" w:cs="Arial"/>
              </w:rPr>
            </w:pPr>
          </w:p>
          <w:p w14:paraId="41B87ECB" w14:textId="77777777" w:rsidR="00C54BB7" w:rsidRDefault="00C54BB7" w:rsidP="00371492">
            <w:pPr>
              <w:spacing w:after="160" w:line="360" w:lineRule="auto"/>
              <w:rPr>
                <w:rFonts w:ascii="Arial" w:hAnsi="Arial" w:cs="Arial"/>
              </w:rPr>
            </w:pPr>
          </w:p>
          <w:p w14:paraId="5DE4F8B4" w14:textId="77777777" w:rsidR="00C54BB7" w:rsidRDefault="00C54BB7" w:rsidP="00371492">
            <w:pPr>
              <w:spacing w:after="160" w:line="360" w:lineRule="auto"/>
              <w:rPr>
                <w:rFonts w:ascii="Arial" w:hAnsi="Arial" w:cs="Arial"/>
              </w:rPr>
            </w:pPr>
          </w:p>
          <w:p w14:paraId="3425EBC1" w14:textId="77777777" w:rsidR="00C54BB7" w:rsidRDefault="00C54BB7" w:rsidP="00371492">
            <w:pPr>
              <w:spacing w:after="160" w:line="360" w:lineRule="auto"/>
              <w:rPr>
                <w:rFonts w:ascii="Arial" w:hAnsi="Arial" w:cs="Arial"/>
              </w:rPr>
            </w:pPr>
          </w:p>
          <w:p w14:paraId="2DD22734" w14:textId="77777777" w:rsidR="00C54BB7" w:rsidRDefault="00C54BB7" w:rsidP="00371492">
            <w:pPr>
              <w:spacing w:after="160" w:line="360" w:lineRule="auto"/>
              <w:rPr>
                <w:rFonts w:ascii="Arial" w:hAnsi="Arial" w:cs="Arial"/>
              </w:rPr>
            </w:pPr>
          </w:p>
          <w:p w14:paraId="7236B26E" w14:textId="77777777" w:rsidR="00C54BB7" w:rsidRDefault="00C54BB7" w:rsidP="00371492">
            <w:pPr>
              <w:spacing w:after="160" w:line="360" w:lineRule="auto"/>
              <w:rPr>
                <w:rFonts w:ascii="Arial" w:hAnsi="Arial" w:cs="Arial"/>
              </w:rPr>
            </w:pPr>
          </w:p>
          <w:p w14:paraId="37681D2C" w14:textId="77777777" w:rsidR="00C54BB7" w:rsidRDefault="00C54BB7" w:rsidP="00371492">
            <w:pPr>
              <w:spacing w:after="160" w:line="360" w:lineRule="auto"/>
              <w:rPr>
                <w:rFonts w:ascii="Arial" w:hAnsi="Arial" w:cs="Arial"/>
              </w:rPr>
            </w:pPr>
          </w:p>
          <w:p w14:paraId="3033FA86" w14:textId="77777777" w:rsidR="00C54BB7" w:rsidRDefault="00C54BB7" w:rsidP="00371492">
            <w:pPr>
              <w:spacing w:after="160" w:line="360" w:lineRule="auto"/>
              <w:rPr>
                <w:rFonts w:ascii="Arial" w:hAnsi="Arial" w:cs="Arial"/>
              </w:rPr>
            </w:pPr>
          </w:p>
          <w:p w14:paraId="551EC2D7" w14:textId="77777777" w:rsidR="00C54BB7" w:rsidRDefault="00C54BB7" w:rsidP="00371492">
            <w:pPr>
              <w:spacing w:after="160" w:line="360" w:lineRule="auto"/>
              <w:rPr>
                <w:rFonts w:ascii="Arial" w:hAnsi="Arial" w:cs="Arial"/>
              </w:rPr>
            </w:pPr>
          </w:p>
          <w:p w14:paraId="18259BFB" w14:textId="77777777" w:rsidR="00C54BB7" w:rsidRPr="007161D3" w:rsidRDefault="00C54BB7" w:rsidP="00371492">
            <w:pPr>
              <w:spacing w:after="160" w:line="360" w:lineRule="auto"/>
              <w:rPr>
                <w:rFonts w:ascii="Arial" w:hAnsi="Arial" w:cs="Arial"/>
              </w:rPr>
            </w:pPr>
          </w:p>
        </w:tc>
        <w:tc>
          <w:tcPr>
            <w:tcW w:w="3345" w:type="dxa"/>
            <w:tcBorders>
              <w:bottom w:val="single" w:sz="4" w:space="0" w:color="auto"/>
            </w:tcBorders>
          </w:tcPr>
          <w:p w14:paraId="75DDB8E8" w14:textId="77777777" w:rsidR="00C54BB7" w:rsidRPr="007161D3" w:rsidRDefault="00C54BB7" w:rsidP="00371492">
            <w:pPr>
              <w:spacing w:after="160" w:line="360" w:lineRule="auto"/>
              <w:rPr>
                <w:rFonts w:ascii="Arial" w:hAnsi="Arial" w:cs="Arial"/>
              </w:rPr>
            </w:pPr>
          </w:p>
        </w:tc>
        <w:tc>
          <w:tcPr>
            <w:tcW w:w="3375" w:type="dxa"/>
            <w:tcBorders>
              <w:bottom w:val="single" w:sz="4" w:space="0" w:color="auto"/>
            </w:tcBorders>
          </w:tcPr>
          <w:p w14:paraId="560B9C7C" w14:textId="61E8A90E" w:rsidR="00C54BB7" w:rsidRPr="007161D3" w:rsidRDefault="00C54BB7" w:rsidP="00371492">
            <w:pPr>
              <w:spacing w:after="160" w:line="360" w:lineRule="auto"/>
              <w:rPr>
                <w:rFonts w:ascii="Arial" w:hAnsi="Arial" w:cs="Arial"/>
              </w:rPr>
            </w:pPr>
            <w:r>
              <w:rPr>
                <w:noProof/>
              </w:rPr>
              <w:drawing>
                <wp:anchor distT="0" distB="0" distL="114300" distR="114300" simplePos="0" relativeHeight="252349440" behindDoc="1" locked="0" layoutInCell="1" allowOverlap="1" wp14:anchorId="26DF9439" wp14:editId="75A094A6">
                  <wp:simplePos x="0" y="0"/>
                  <wp:positionH relativeFrom="column">
                    <wp:posOffset>-4257675</wp:posOffset>
                  </wp:positionH>
                  <wp:positionV relativeFrom="paragraph">
                    <wp:posOffset>86360</wp:posOffset>
                  </wp:positionV>
                  <wp:extent cx="5476875" cy="5867400"/>
                  <wp:effectExtent l="0" t="0" r="9525" b="0"/>
                  <wp:wrapNone/>
                  <wp:docPr id="31" name="Imagen 31"/>
                  <wp:cNvGraphicFramePr/>
                  <a:graphic xmlns:a="http://schemas.openxmlformats.org/drawingml/2006/main">
                    <a:graphicData uri="http://schemas.openxmlformats.org/drawingml/2006/picture">
                      <pic:pic xmlns:pic="http://schemas.openxmlformats.org/drawingml/2006/picture">
                        <pic:nvPicPr>
                          <pic:cNvPr id="126" name="Imagen 126"/>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6875" cy="586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7F12CC" w14:textId="77777777" w:rsidR="00C54BB7" w:rsidRPr="007161D3" w:rsidRDefault="00C54BB7" w:rsidP="00371492">
            <w:pPr>
              <w:spacing w:after="160" w:line="360" w:lineRule="auto"/>
              <w:rPr>
                <w:rFonts w:ascii="Arial" w:hAnsi="Arial" w:cs="Arial"/>
              </w:rPr>
            </w:pPr>
          </w:p>
          <w:p w14:paraId="2400D61B" w14:textId="77777777" w:rsidR="00C54BB7" w:rsidRPr="007161D3" w:rsidRDefault="00C54BB7" w:rsidP="00371492">
            <w:pPr>
              <w:spacing w:after="160" w:line="360" w:lineRule="auto"/>
              <w:rPr>
                <w:rFonts w:ascii="Arial" w:hAnsi="Arial" w:cs="Arial"/>
              </w:rPr>
            </w:pPr>
          </w:p>
          <w:p w14:paraId="4F2293E9" w14:textId="77777777" w:rsidR="00C54BB7" w:rsidRPr="007161D3" w:rsidRDefault="00C54BB7" w:rsidP="00371492">
            <w:pPr>
              <w:spacing w:after="160" w:line="360" w:lineRule="auto"/>
              <w:rPr>
                <w:rFonts w:ascii="Arial" w:hAnsi="Arial" w:cs="Arial"/>
              </w:rPr>
            </w:pPr>
          </w:p>
          <w:p w14:paraId="7C914422" w14:textId="77777777" w:rsidR="00C54BB7" w:rsidRPr="007161D3" w:rsidRDefault="00C54BB7" w:rsidP="00371492">
            <w:pPr>
              <w:spacing w:after="160" w:line="360" w:lineRule="auto"/>
              <w:rPr>
                <w:rFonts w:ascii="Arial" w:hAnsi="Arial" w:cs="Arial"/>
              </w:rPr>
            </w:pPr>
          </w:p>
          <w:p w14:paraId="6BEFBB2B" w14:textId="77777777" w:rsidR="00C54BB7" w:rsidRPr="007161D3" w:rsidRDefault="00C54BB7" w:rsidP="00371492">
            <w:pPr>
              <w:spacing w:after="160" w:line="360" w:lineRule="auto"/>
              <w:rPr>
                <w:rFonts w:ascii="Arial" w:hAnsi="Arial" w:cs="Arial"/>
              </w:rPr>
            </w:pPr>
          </w:p>
          <w:p w14:paraId="66EC5356" w14:textId="77777777" w:rsidR="00C54BB7" w:rsidRPr="007161D3" w:rsidRDefault="00C54BB7" w:rsidP="00371492">
            <w:pPr>
              <w:spacing w:after="160" w:line="360" w:lineRule="auto"/>
              <w:rPr>
                <w:rFonts w:ascii="Arial" w:hAnsi="Arial" w:cs="Arial"/>
              </w:rPr>
            </w:pPr>
          </w:p>
          <w:p w14:paraId="1345E7AE" w14:textId="77777777" w:rsidR="00C54BB7" w:rsidRPr="007161D3" w:rsidRDefault="00C54BB7" w:rsidP="00371492">
            <w:pPr>
              <w:spacing w:after="160" w:line="360" w:lineRule="auto"/>
              <w:rPr>
                <w:rFonts w:ascii="Arial" w:hAnsi="Arial" w:cs="Arial"/>
              </w:rPr>
            </w:pPr>
          </w:p>
          <w:p w14:paraId="7BD5C517" w14:textId="77777777" w:rsidR="00C54BB7" w:rsidRPr="007161D3" w:rsidRDefault="00C54BB7" w:rsidP="00371492">
            <w:pPr>
              <w:spacing w:after="160" w:line="360" w:lineRule="auto"/>
              <w:rPr>
                <w:rFonts w:ascii="Arial" w:hAnsi="Arial" w:cs="Arial"/>
              </w:rPr>
            </w:pPr>
          </w:p>
          <w:p w14:paraId="52F6FD1D" w14:textId="77777777" w:rsidR="00C54BB7" w:rsidRPr="007161D3" w:rsidRDefault="00C54BB7" w:rsidP="00371492">
            <w:pPr>
              <w:rPr>
                <w:rFonts w:ascii="Arial" w:hAnsi="Arial" w:cs="Arial"/>
              </w:rPr>
            </w:pPr>
          </w:p>
          <w:p w14:paraId="685921D1" w14:textId="77777777" w:rsidR="00C54BB7" w:rsidRPr="007161D3" w:rsidRDefault="00C54BB7" w:rsidP="00371492">
            <w:pPr>
              <w:rPr>
                <w:rFonts w:ascii="Arial" w:hAnsi="Arial" w:cs="Arial"/>
              </w:rPr>
            </w:pPr>
          </w:p>
          <w:p w14:paraId="3E73386D" w14:textId="77777777" w:rsidR="00C54BB7" w:rsidRPr="007161D3" w:rsidRDefault="00C54BB7" w:rsidP="00371492">
            <w:pPr>
              <w:rPr>
                <w:rFonts w:ascii="Arial" w:hAnsi="Arial" w:cs="Arial"/>
              </w:rPr>
            </w:pPr>
          </w:p>
          <w:p w14:paraId="65487DD8" w14:textId="77777777" w:rsidR="00C54BB7" w:rsidRPr="007161D3" w:rsidRDefault="00C54BB7" w:rsidP="00371492">
            <w:pPr>
              <w:rPr>
                <w:rFonts w:ascii="Arial" w:hAnsi="Arial" w:cs="Arial"/>
              </w:rPr>
            </w:pPr>
          </w:p>
          <w:p w14:paraId="2910B5EA" w14:textId="77777777" w:rsidR="00C54BB7" w:rsidRPr="007161D3" w:rsidRDefault="00C54BB7" w:rsidP="00371492">
            <w:pPr>
              <w:rPr>
                <w:rFonts w:ascii="Arial" w:hAnsi="Arial" w:cs="Arial"/>
              </w:rPr>
            </w:pPr>
          </w:p>
          <w:p w14:paraId="011FA1D0" w14:textId="77777777" w:rsidR="00C54BB7" w:rsidRPr="007161D3" w:rsidRDefault="00C54BB7" w:rsidP="00371492">
            <w:pPr>
              <w:rPr>
                <w:rFonts w:ascii="Arial" w:hAnsi="Arial" w:cs="Arial"/>
              </w:rPr>
            </w:pPr>
          </w:p>
          <w:p w14:paraId="358F46D6" w14:textId="77777777" w:rsidR="00C54BB7" w:rsidRPr="007161D3" w:rsidRDefault="00C54BB7" w:rsidP="00371492">
            <w:pPr>
              <w:rPr>
                <w:rFonts w:ascii="Arial" w:hAnsi="Arial" w:cs="Arial"/>
              </w:rPr>
            </w:pPr>
          </w:p>
          <w:p w14:paraId="549D41E7" w14:textId="77777777" w:rsidR="00C54BB7" w:rsidRPr="007161D3" w:rsidRDefault="00C54BB7" w:rsidP="00371492">
            <w:pPr>
              <w:rPr>
                <w:rFonts w:ascii="Arial" w:hAnsi="Arial" w:cs="Arial"/>
              </w:rPr>
            </w:pPr>
          </w:p>
          <w:p w14:paraId="2FF62F22" w14:textId="77777777" w:rsidR="00C54BB7" w:rsidRPr="007161D3" w:rsidRDefault="00C54BB7" w:rsidP="00371492">
            <w:pPr>
              <w:rPr>
                <w:rFonts w:ascii="Arial" w:hAnsi="Arial" w:cs="Arial"/>
              </w:rPr>
            </w:pPr>
          </w:p>
          <w:p w14:paraId="127AFAA1" w14:textId="77777777" w:rsidR="00C54BB7" w:rsidRPr="007161D3" w:rsidRDefault="00C54BB7" w:rsidP="00371492">
            <w:pPr>
              <w:rPr>
                <w:rFonts w:ascii="Arial" w:hAnsi="Arial" w:cs="Arial"/>
              </w:rPr>
            </w:pPr>
          </w:p>
          <w:p w14:paraId="12EDACB6" w14:textId="77777777" w:rsidR="00C54BB7" w:rsidRPr="007161D3" w:rsidRDefault="00C54BB7" w:rsidP="00371492">
            <w:pPr>
              <w:rPr>
                <w:rFonts w:ascii="Arial" w:hAnsi="Arial" w:cs="Arial"/>
              </w:rPr>
            </w:pPr>
          </w:p>
          <w:p w14:paraId="43077AC3" w14:textId="77777777" w:rsidR="00C54BB7" w:rsidRPr="007161D3" w:rsidRDefault="00C54BB7" w:rsidP="00371492">
            <w:pPr>
              <w:rPr>
                <w:rFonts w:ascii="Arial" w:hAnsi="Arial" w:cs="Arial"/>
              </w:rPr>
            </w:pPr>
          </w:p>
          <w:p w14:paraId="10FD70F8" w14:textId="77777777" w:rsidR="00C54BB7" w:rsidRPr="007161D3" w:rsidRDefault="00C54BB7" w:rsidP="00371492">
            <w:pPr>
              <w:rPr>
                <w:rFonts w:ascii="Arial" w:hAnsi="Arial" w:cs="Arial"/>
              </w:rPr>
            </w:pPr>
          </w:p>
          <w:p w14:paraId="65E3A3AC" w14:textId="77777777" w:rsidR="00C54BB7" w:rsidRPr="007161D3" w:rsidRDefault="00C54BB7" w:rsidP="00371492">
            <w:pPr>
              <w:rPr>
                <w:rFonts w:ascii="Arial" w:hAnsi="Arial" w:cs="Arial"/>
              </w:rPr>
            </w:pPr>
          </w:p>
          <w:p w14:paraId="690AE58F" w14:textId="77777777" w:rsidR="00C54BB7" w:rsidRPr="007161D3" w:rsidRDefault="00C54BB7" w:rsidP="00371492">
            <w:pPr>
              <w:rPr>
                <w:rFonts w:ascii="Arial" w:hAnsi="Arial" w:cs="Arial"/>
              </w:rPr>
            </w:pPr>
          </w:p>
          <w:p w14:paraId="62158440" w14:textId="77777777" w:rsidR="00C54BB7" w:rsidRPr="007161D3" w:rsidRDefault="00C54BB7" w:rsidP="00371492">
            <w:pPr>
              <w:rPr>
                <w:rFonts w:ascii="Arial" w:hAnsi="Arial" w:cs="Arial"/>
              </w:rPr>
            </w:pPr>
          </w:p>
          <w:p w14:paraId="6E7F7B44" w14:textId="77777777" w:rsidR="00C54BB7" w:rsidRPr="007161D3" w:rsidRDefault="00C54BB7" w:rsidP="00371492">
            <w:pPr>
              <w:rPr>
                <w:rFonts w:ascii="Arial" w:hAnsi="Arial" w:cs="Arial"/>
              </w:rPr>
            </w:pPr>
          </w:p>
        </w:tc>
      </w:tr>
      <w:tr w:rsidR="00C54BB7" w:rsidRPr="007161D3" w14:paraId="01016C04" w14:textId="77777777" w:rsidTr="006E4B9D">
        <w:trPr>
          <w:trHeight w:val="446"/>
          <w:jc w:val="center"/>
        </w:trPr>
        <w:tc>
          <w:tcPr>
            <w:tcW w:w="10065" w:type="dxa"/>
            <w:gridSpan w:val="3"/>
            <w:vAlign w:val="center"/>
          </w:tcPr>
          <w:p w14:paraId="74E7F07A" w14:textId="77777777" w:rsidR="00C54BB7" w:rsidRPr="007161D3" w:rsidRDefault="00C54BB7" w:rsidP="00371492">
            <w:pPr>
              <w:rPr>
                <w:rFonts w:ascii="Arial" w:hAnsi="Arial" w:cs="Arial"/>
              </w:rPr>
            </w:pPr>
            <w:r w:rsidRPr="007161D3">
              <w:rPr>
                <w:rFonts w:ascii="Arial" w:hAnsi="Arial" w:cs="Arial"/>
                <w:b/>
              </w:rPr>
              <w:t>5.- Diagrama de flujo.</w:t>
            </w:r>
          </w:p>
        </w:tc>
      </w:tr>
      <w:tr w:rsidR="00FA6CC3" w:rsidRPr="007161D3" w14:paraId="1C925BAA" w14:textId="77777777" w:rsidTr="006E4B9D">
        <w:trPr>
          <w:trHeight w:val="446"/>
          <w:jc w:val="center"/>
        </w:trPr>
        <w:tc>
          <w:tcPr>
            <w:tcW w:w="3345" w:type="dxa"/>
            <w:vAlign w:val="center"/>
          </w:tcPr>
          <w:p w14:paraId="2E9973F3" w14:textId="4C236788" w:rsidR="00FA6CC3" w:rsidRPr="00FA6CC3" w:rsidRDefault="00FA6CC3" w:rsidP="00FA6CC3">
            <w:pPr>
              <w:jc w:val="center"/>
              <w:rPr>
                <w:rFonts w:ascii="Arial" w:hAnsi="Arial" w:cs="Arial"/>
                <w:b/>
                <w:bCs/>
              </w:rPr>
            </w:pPr>
            <w:r w:rsidRPr="00FA6CC3">
              <w:rPr>
                <w:rFonts w:ascii="Arial" w:hAnsi="Arial" w:cs="Arial"/>
                <w:b/>
                <w:bCs/>
              </w:rPr>
              <w:t>Abogado (a) de la Dirección</w:t>
            </w:r>
          </w:p>
        </w:tc>
        <w:tc>
          <w:tcPr>
            <w:tcW w:w="3345" w:type="dxa"/>
            <w:vAlign w:val="center"/>
          </w:tcPr>
          <w:p w14:paraId="50020858" w14:textId="2C8E67FD" w:rsidR="00FA6CC3" w:rsidRPr="00FA6CC3" w:rsidRDefault="00FA6CC3" w:rsidP="00FA6CC3">
            <w:pPr>
              <w:jc w:val="center"/>
              <w:rPr>
                <w:rFonts w:ascii="Arial" w:hAnsi="Arial" w:cs="Arial"/>
                <w:b/>
                <w:bCs/>
              </w:rPr>
            </w:pPr>
            <w:r w:rsidRPr="00FA6CC3">
              <w:rPr>
                <w:rFonts w:ascii="Arial" w:hAnsi="Arial" w:cs="Arial"/>
                <w:b/>
                <w:bCs/>
              </w:rPr>
              <w:t>Presunto Responsable</w:t>
            </w:r>
          </w:p>
        </w:tc>
        <w:tc>
          <w:tcPr>
            <w:tcW w:w="3375" w:type="dxa"/>
            <w:vAlign w:val="center"/>
          </w:tcPr>
          <w:p w14:paraId="7906FFDB" w14:textId="799D6D7E" w:rsidR="00FA6CC3" w:rsidRPr="00FA6CC3" w:rsidRDefault="00FA6CC3" w:rsidP="00FA6CC3">
            <w:pPr>
              <w:jc w:val="center"/>
              <w:rPr>
                <w:rFonts w:ascii="Arial" w:hAnsi="Arial" w:cs="Arial"/>
                <w:b/>
                <w:bCs/>
              </w:rPr>
            </w:pPr>
            <w:r w:rsidRPr="00FA6CC3">
              <w:rPr>
                <w:rFonts w:ascii="Arial" w:hAnsi="Arial" w:cs="Arial"/>
                <w:b/>
                <w:bCs/>
              </w:rPr>
              <w:t>Dirección de Responsabilidades Administrativas, Controversias y Sanciones</w:t>
            </w:r>
          </w:p>
        </w:tc>
      </w:tr>
      <w:tr w:rsidR="00C54BB7" w:rsidRPr="007161D3" w14:paraId="5CE3101B" w14:textId="77777777" w:rsidTr="006E4B9D">
        <w:trPr>
          <w:trHeight w:val="9667"/>
          <w:jc w:val="center"/>
        </w:trPr>
        <w:tc>
          <w:tcPr>
            <w:tcW w:w="3345" w:type="dxa"/>
            <w:tcBorders>
              <w:bottom w:val="single" w:sz="4" w:space="0" w:color="auto"/>
            </w:tcBorders>
          </w:tcPr>
          <w:p w14:paraId="72266B9E" w14:textId="77777777" w:rsidR="00C54BB7" w:rsidRDefault="00C54BB7" w:rsidP="00371492">
            <w:pPr>
              <w:spacing w:after="160" w:line="360" w:lineRule="auto"/>
              <w:rPr>
                <w:rFonts w:ascii="Arial" w:hAnsi="Arial" w:cs="Arial"/>
              </w:rPr>
            </w:pPr>
          </w:p>
          <w:p w14:paraId="46FB8509" w14:textId="77777777" w:rsidR="00C54BB7" w:rsidRDefault="00C54BB7" w:rsidP="00371492">
            <w:pPr>
              <w:spacing w:after="160" w:line="360" w:lineRule="auto"/>
              <w:rPr>
                <w:rFonts w:ascii="Arial" w:hAnsi="Arial" w:cs="Arial"/>
              </w:rPr>
            </w:pPr>
          </w:p>
          <w:p w14:paraId="3A2B7D11" w14:textId="77777777" w:rsidR="00C54BB7" w:rsidRDefault="00C54BB7" w:rsidP="00371492">
            <w:pPr>
              <w:spacing w:after="160" w:line="360" w:lineRule="auto"/>
              <w:rPr>
                <w:rFonts w:ascii="Arial" w:hAnsi="Arial" w:cs="Arial"/>
              </w:rPr>
            </w:pPr>
          </w:p>
          <w:p w14:paraId="3169C400" w14:textId="77777777" w:rsidR="00C54BB7" w:rsidRDefault="00C54BB7" w:rsidP="00371492">
            <w:pPr>
              <w:spacing w:after="160" w:line="360" w:lineRule="auto"/>
              <w:rPr>
                <w:rFonts w:ascii="Arial" w:hAnsi="Arial" w:cs="Arial"/>
              </w:rPr>
            </w:pPr>
          </w:p>
          <w:p w14:paraId="41911123" w14:textId="77777777" w:rsidR="00C54BB7" w:rsidRDefault="00C54BB7" w:rsidP="00371492">
            <w:pPr>
              <w:spacing w:after="160" w:line="360" w:lineRule="auto"/>
              <w:rPr>
                <w:rFonts w:ascii="Arial" w:hAnsi="Arial" w:cs="Arial"/>
              </w:rPr>
            </w:pPr>
          </w:p>
          <w:p w14:paraId="754B3D16" w14:textId="77777777" w:rsidR="00C54BB7" w:rsidRDefault="00C54BB7" w:rsidP="00371492">
            <w:pPr>
              <w:spacing w:after="160" w:line="360" w:lineRule="auto"/>
              <w:rPr>
                <w:rFonts w:ascii="Arial" w:hAnsi="Arial" w:cs="Arial"/>
              </w:rPr>
            </w:pPr>
          </w:p>
          <w:p w14:paraId="627358DF" w14:textId="77777777" w:rsidR="00C54BB7" w:rsidRDefault="00C54BB7" w:rsidP="00371492">
            <w:pPr>
              <w:spacing w:after="160" w:line="360" w:lineRule="auto"/>
              <w:rPr>
                <w:rFonts w:ascii="Arial" w:hAnsi="Arial" w:cs="Arial"/>
              </w:rPr>
            </w:pPr>
          </w:p>
          <w:p w14:paraId="7E2541CB" w14:textId="77777777" w:rsidR="00C54BB7" w:rsidRDefault="00C54BB7" w:rsidP="00371492">
            <w:pPr>
              <w:spacing w:after="160" w:line="360" w:lineRule="auto"/>
              <w:rPr>
                <w:rFonts w:ascii="Arial" w:hAnsi="Arial" w:cs="Arial"/>
              </w:rPr>
            </w:pPr>
          </w:p>
          <w:p w14:paraId="765A0054" w14:textId="77777777" w:rsidR="00C54BB7" w:rsidRDefault="00C54BB7" w:rsidP="00371492">
            <w:pPr>
              <w:spacing w:after="160" w:line="360" w:lineRule="auto"/>
              <w:rPr>
                <w:rFonts w:ascii="Arial" w:hAnsi="Arial" w:cs="Arial"/>
              </w:rPr>
            </w:pPr>
          </w:p>
          <w:p w14:paraId="75CB92D2" w14:textId="77777777" w:rsidR="00C54BB7" w:rsidRDefault="00C54BB7" w:rsidP="00371492">
            <w:pPr>
              <w:spacing w:after="160" w:line="360" w:lineRule="auto"/>
              <w:rPr>
                <w:rFonts w:ascii="Arial" w:hAnsi="Arial" w:cs="Arial"/>
              </w:rPr>
            </w:pPr>
          </w:p>
          <w:p w14:paraId="1DCC6951" w14:textId="77777777" w:rsidR="00C54BB7" w:rsidRDefault="00C54BB7" w:rsidP="00371492">
            <w:pPr>
              <w:spacing w:after="160" w:line="360" w:lineRule="auto"/>
              <w:rPr>
                <w:rFonts w:ascii="Arial" w:hAnsi="Arial" w:cs="Arial"/>
              </w:rPr>
            </w:pPr>
          </w:p>
          <w:p w14:paraId="45F118F9" w14:textId="77777777" w:rsidR="00C54BB7" w:rsidRDefault="00C54BB7" w:rsidP="00371492">
            <w:pPr>
              <w:spacing w:after="160" w:line="360" w:lineRule="auto"/>
              <w:rPr>
                <w:rFonts w:ascii="Arial" w:hAnsi="Arial" w:cs="Arial"/>
              </w:rPr>
            </w:pPr>
          </w:p>
          <w:p w14:paraId="4D57EC69" w14:textId="77777777" w:rsidR="00C54BB7" w:rsidRPr="007161D3" w:rsidRDefault="00C54BB7" w:rsidP="00371492">
            <w:pPr>
              <w:spacing w:after="160" w:line="360" w:lineRule="auto"/>
              <w:rPr>
                <w:rFonts w:ascii="Arial" w:hAnsi="Arial" w:cs="Arial"/>
              </w:rPr>
            </w:pPr>
          </w:p>
        </w:tc>
        <w:tc>
          <w:tcPr>
            <w:tcW w:w="3345" w:type="dxa"/>
            <w:tcBorders>
              <w:bottom w:val="single" w:sz="4" w:space="0" w:color="auto"/>
            </w:tcBorders>
          </w:tcPr>
          <w:p w14:paraId="41155DD3" w14:textId="51300D13" w:rsidR="00C54BB7" w:rsidRPr="007161D3" w:rsidRDefault="00D53673" w:rsidP="00371492">
            <w:pPr>
              <w:spacing w:after="160" w:line="360" w:lineRule="auto"/>
              <w:rPr>
                <w:rFonts w:ascii="Arial" w:hAnsi="Arial" w:cs="Arial"/>
              </w:rPr>
            </w:pPr>
            <w:r>
              <w:rPr>
                <w:noProof/>
              </w:rPr>
              <w:drawing>
                <wp:anchor distT="0" distB="0" distL="114300" distR="114300" simplePos="0" relativeHeight="252350464" behindDoc="1" locked="0" layoutInCell="1" allowOverlap="1" wp14:anchorId="7057B2E3" wp14:editId="04360C5F">
                  <wp:simplePos x="0" y="0"/>
                  <wp:positionH relativeFrom="column">
                    <wp:posOffset>-2116455</wp:posOffset>
                  </wp:positionH>
                  <wp:positionV relativeFrom="paragraph">
                    <wp:posOffset>143510</wp:posOffset>
                  </wp:positionV>
                  <wp:extent cx="5695950" cy="5286375"/>
                  <wp:effectExtent l="0" t="0" r="0" b="9525"/>
                  <wp:wrapNone/>
                  <wp:docPr id="33" name="Imagen 33"/>
                  <wp:cNvGraphicFramePr/>
                  <a:graphic xmlns:a="http://schemas.openxmlformats.org/drawingml/2006/main">
                    <a:graphicData uri="http://schemas.openxmlformats.org/drawingml/2006/picture">
                      <pic:pic xmlns:pic="http://schemas.openxmlformats.org/drawingml/2006/picture">
                        <pic:nvPicPr>
                          <pic:cNvPr id="127" name="Imagen 127"/>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95950" cy="5286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5" w:type="dxa"/>
            <w:tcBorders>
              <w:bottom w:val="single" w:sz="4" w:space="0" w:color="auto"/>
            </w:tcBorders>
          </w:tcPr>
          <w:p w14:paraId="25B7BEFB" w14:textId="77777777" w:rsidR="00C54BB7" w:rsidRDefault="00C54BB7" w:rsidP="00371492">
            <w:pPr>
              <w:rPr>
                <w:rFonts w:ascii="Arial" w:hAnsi="Arial" w:cs="Arial"/>
              </w:rPr>
            </w:pPr>
          </w:p>
          <w:p w14:paraId="7D0509F9" w14:textId="77777777" w:rsidR="00FA6CC3" w:rsidRDefault="00FA6CC3" w:rsidP="00371492">
            <w:pPr>
              <w:rPr>
                <w:rFonts w:ascii="Arial" w:hAnsi="Arial" w:cs="Arial"/>
              </w:rPr>
            </w:pPr>
          </w:p>
          <w:p w14:paraId="0CC0BC51" w14:textId="77777777" w:rsidR="00FA6CC3" w:rsidRDefault="00FA6CC3" w:rsidP="00371492">
            <w:pPr>
              <w:rPr>
                <w:rFonts w:ascii="Arial" w:hAnsi="Arial" w:cs="Arial"/>
              </w:rPr>
            </w:pPr>
          </w:p>
          <w:p w14:paraId="35216934" w14:textId="77777777" w:rsidR="00FA6CC3" w:rsidRDefault="00FA6CC3" w:rsidP="00371492">
            <w:pPr>
              <w:rPr>
                <w:rFonts w:ascii="Arial" w:hAnsi="Arial" w:cs="Arial"/>
              </w:rPr>
            </w:pPr>
          </w:p>
          <w:p w14:paraId="38D552B9" w14:textId="77777777" w:rsidR="00FA6CC3" w:rsidRDefault="00FA6CC3" w:rsidP="00371492">
            <w:pPr>
              <w:rPr>
                <w:rFonts w:ascii="Arial" w:hAnsi="Arial" w:cs="Arial"/>
              </w:rPr>
            </w:pPr>
          </w:p>
          <w:p w14:paraId="45F3B194" w14:textId="77777777" w:rsidR="00FA6CC3" w:rsidRDefault="00FA6CC3" w:rsidP="00371492">
            <w:pPr>
              <w:rPr>
                <w:rFonts w:ascii="Arial" w:hAnsi="Arial" w:cs="Arial"/>
              </w:rPr>
            </w:pPr>
          </w:p>
          <w:p w14:paraId="10D33A00" w14:textId="77777777" w:rsidR="00FA6CC3" w:rsidRDefault="00FA6CC3" w:rsidP="00371492">
            <w:pPr>
              <w:rPr>
                <w:rFonts w:ascii="Arial" w:hAnsi="Arial" w:cs="Arial"/>
              </w:rPr>
            </w:pPr>
          </w:p>
          <w:p w14:paraId="3D663D19" w14:textId="77777777" w:rsidR="00FA6CC3" w:rsidRDefault="00FA6CC3" w:rsidP="00371492">
            <w:pPr>
              <w:rPr>
                <w:rFonts w:ascii="Arial" w:hAnsi="Arial" w:cs="Arial"/>
              </w:rPr>
            </w:pPr>
          </w:p>
          <w:p w14:paraId="1A3E8A99" w14:textId="77777777" w:rsidR="00FA6CC3" w:rsidRDefault="00FA6CC3" w:rsidP="00371492">
            <w:pPr>
              <w:rPr>
                <w:rFonts w:ascii="Arial" w:hAnsi="Arial" w:cs="Arial"/>
              </w:rPr>
            </w:pPr>
          </w:p>
          <w:p w14:paraId="00ABC80D" w14:textId="77777777" w:rsidR="00FA6CC3" w:rsidRDefault="00FA6CC3" w:rsidP="00371492">
            <w:pPr>
              <w:rPr>
                <w:rFonts w:ascii="Arial" w:hAnsi="Arial" w:cs="Arial"/>
              </w:rPr>
            </w:pPr>
          </w:p>
          <w:p w14:paraId="2F9834EC" w14:textId="77777777" w:rsidR="00FA6CC3" w:rsidRDefault="00FA6CC3" w:rsidP="00371492">
            <w:pPr>
              <w:rPr>
                <w:rFonts w:ascii="Arial" w:hAnsi="Arial" w:cs="Arial"/>
              </w:rPr>
            </w:pPr>
          </w:p>
          <w:p w14:paraId="2C6DCB4F" w14:textId="77777777" w:rsidR="00FA6CC3" w:rsidRDefault="00FA6CC3" w:rsidP="00371492">
            <w:pPr>
              <w:rPr>
                <w:rFonts w:ascii="Arial" w:hAnsi="Arial" w:cs="Arial"/>
              </w:rPr>
            </w:pPr>
          </w:p>
          <w:p w14:paraId="016FA847" w14:textId="77777777" w:rsidR="00FA6CC3" w:rsidRDefault="00FA6CC3" w:rsidP="00371492">
            <w:pPr>
              <w:rPr>
                <w:rFonts w:ascii="Arial" w:hAnsi="Arial" w:cs="Arial"/>
              </w:rPr>
            </w:pPr>
          </w:p>
          <w:p w14:paraId="502637A3" w14:textId="77777777" w:rsidR="00FA6CC3" w:rsidRDefault="00FA6CC3" w:rsidP="00371492">
            <w:pPr>
              <w:rPr>
                <w:rFonts w:ascii="Arial" w:hAnsi="Arial" w:cs="Arial"/>
              </w:rPr>
            </w:pPr>
          </w:p>
          <w:p w14:paraId="2EBB697B" w14:textId="77777777" w:rsidR="00FA6CC3" w:rsidRDefault="00FA6CC3" w:rsidP="00371492">
            <w:pPr>
              <w:rPr>
                <w:rFonts w:ascii="Arial" w:hAnsi="Arial" w:cs="Arial"/>
              </w:rPr>
            </w:pPr>
          </w:p>
          <w:p w14:paraId="7D01148F" w14:textId="77777777" w:rsidR="00FA6CC3" w:rsidRDefault="00FA6CC3" w:rsidP="00371492">
            <w:pPr>
              <w:rPr>
                <w:rFonts w:ascii="Arial" w:hAnsi="Arial" w:cs="Arial"/>
              </w:rPr>
            </w:pPr>
          </w:p>
          <w:p w14:paraId="6E40AE09" w14:textId="77777777" w:rsidR="00FA6CC3" w:rsidRDefault="00FA6CC3" w:rsidP="00371492">
            <w:pPr>
              <w:rPr>
                <w:rFonts w:ascii="Arial" w:hAnsi="Arial" w:cs="Arial"/>
              </w:rPr>
            </w:pPr>
          </w:p>
          <w:p w14:paraId="33094F4B" w14:textId="77777777" w:rsidR="00FA6CC3" w:rsidRDefault="00FA6CC3" w:rsidP="00371492">
            <w:pPr>
              <w:rPr>
                <w:rFonts w:ascii="Arial" w:hAnsi="Arial" w:cs="Arial"/>
              </w:rPr>
            </w:pPr>
          </w:p>
          <w:p w14:paraId="69ED9360" w14:textId="77777777" w:rsidR="00FA6CC3" w:rsidRDefault="00FA6CC3" w:rsidP="00371492">
            <w:pPr>
              <w:rPr>
                <w:rFonts w:ascii="Arial" w:hAnsi="Arial" w:cs="Arial"/>
              </w:rPr>
            </w:pPr>
          </w:p>
          <w:p w14:paraId="4185214B" w14:textId="77777777" w:rsidR="00FA6CC3" w:rsidRDefault="00FA6CC3" w:rsidP="00371492">
            <w:pPr>
              <w:rPr>
                <w:rFonts w:ascii="Arial" w:hAnsi="Arial" w:cs="Arial"/>
              </w:rPr>
            </w:pPr>
          </w:p>
          <w:p w14:paraId="5F9D077B" w14:textId="77777777" w:rsidR="00FA6CC3" w:rsidRDefault="00FA6CC3" w:rsidP="00371492">
            <w:pPr>
              <w:rPr>
                <w:rFonts w:ascii="Arial" w:hAnsi="Arial" w:cs="Arial"/>
              </w:rPr>
            </w:pPr>
          </w:p>
          <w:p w14:paraId="585DB6E7" w14:textId="77777777" w:rsidR="00FA6CC3" w:rsidRDefault="00FA6CC3" w:rsidP="00371492">
            <w:pPr>
              <w:rPr>
                <w:rFonts w:ascii="Arial" w:hAnsi="Arial" w:cs="Arial"/>
              </w:rPr>
            </w:pPr>
          </w:p>
          <w:p w14:paraId="6667F294" w14:textId="77777777" w:rsidR="00FA6CC3" w:rsidRDefault="00FA6CC3" w:rsidP="00371492">
            <w:pPr>
              <w:rPr>
                <w:rFonts w:ascii="Arial" w:hAnsi="Arial" w:cs="Arial"/>
              </w:rPr>
            </w:pPr>
          </w:p>
          <w:p w14:paraId="62DA37AB" w14:textId="77777777" w:rsidR="00FA6CC3" w:rsidRDefault="00FA6CC3" w:rsidP="00371492">
            <w:pPr>
              <w:rPr>
                <w:rFonts w:ascii="Arial" w:hAnsi="Arial" w:cs="Arial"/>
              </w:rPr>
            </w:pPr>
          </w:p>
          <w:p w14:paraId="73534206" w14:textId="77777777" w:rsidR="00FA6CC3" w:rsidRDefault="00FA6CC3" w:rsidP="00371492">
            <w:pPr>
              <w:rPr>
                <w:rFonts w:ascii="Arial" w:hAnsi="Arial" w:cs="Arial"/>
              </w:rPr>
            </w:pPr>
          </w:p>
          <w:p w14:paraId="3D3A7141" w14:textId="77777777" w:rsidR="00FA6CC3" w:rsidRDefault="00FA6CC3" w:rsidP="00371492">
            <w:pPr>
              <w:rPr>
                <w:rFonts w:ascii="Arial" w:hAnsi="Arial" w:cs="Arial"/>
              </w:rPr>
            </w:pPr>
          </w:p>
          <w:p w14:paraId="5323F249" w14:textId="77777777" w:rsidR="00FA6CC3" w:rsidRDefault="00FA6CC3" w:rsidP="00371492">
            <w:pPr>
              <w:rPr>
                <w:rFonts w:ascii="Arial" w:hAnsi="Arial" w:cs="Arial"/>
              </w:rPr>
            </w:pPr>
          </w:p>
          <w:p w14:paraId="5D94B171" w14:textId="77777777" w:rsidR="00FA6CC3" w:rsidRDefault="00FA6CC3" w:rsidP="00371492">
            <w:pPr>
              <w:rPr>
                <w:rFonts w:ascii="Arial" w:hAnsi="Arial" w:cs="Arial"/>
              </w:rPr>
            </w:pPr>
          </w:p>
          <w:p w14:paraId="308138FA" w14:textId="77777777" w:rsidR="00FA6CC3" w:rsidRDefault="00FA6CC3" w:rsidP="00371492">
            <w:pPr>
              <w:rPr>
                <w:rFonts w:ascii="Arial" w:hAnsi="Arial" w:cs="Arial"/>
              </w:rPr>
            </w:pPr>
          </w:p>
          <w:p w14:paraId="33AAC027" w14:textId="77777777" w:rsidR="00FA6CC3" w:rsidRDefault="00FA6CC3" w:rsidP="00371492">
            <w:pPr>
              <w:rPr>
                <w:rFonts w:ascii="Arial" w:hAnsi="Arial" w:cs="Arial"/>
              </w:rPr>
            </w:pPr>
          </w:p>
          <w:p w14:paraId="14BECED0" w14:textId="77777777" w:rsidR="00FA6CC3" w:rsidRDefault="00FA6CC3" w:rsidP="00371492">
            <w:pPr>
              <w:rPr>
                <w:rFonts w:ascii="Arial" w:hAnsi="Arial" w:cs="Arial"/>
              </w:rPr>
            </w:pPr>
          </w:p>
          <w:p w14:paraId="565FF96B" w14:textId="77777777" w:rsidR="00FA6CC3" w:rsidRDefault="00FA6CC3" w:rsidP="00371492">
            <w:pPr>
              <w:rPr>
                <w:rFonts w:ascii="Arial" w:hAnsi="Arial" w:cs="Arial"/>
              </w:rPr>
            </w:pPr>
          </w:p>
          <w:p w14:paraId="30CC3984" w14:textId="77777777" w:rsidR="00FA6CC3" w:rsidRDefault="00FA6CC3" w:rsidP="00371492">
            <w:pPr>
              <w:rPr>
                <w:rFonts w:ascii="Arial" w:hAnsi="Arial" w:cs="Arial"/>
              </w:rPr>
            </w:pPr>
          </w:p>
          <w:p w14:paraId="61DC562E" w14:textId="3AF053D1" w:rsidR="00FA6CC3" w:rsidRPr="007161D3" w:rsidRDefault="00FA6CC3" w:rsidP="00371492">
            <w:pPr>
              <w:rPr>
                <w:rFonts w:ascii="Arial" w:hAnsi="Arial" w:cs="Arial"/>
              </w:rPr>
            </w:pPr>
          </w:p>
        </w:tc>
      </w:tr>
      <w:tr w:rsidR="00C54BB7" w:rsidRPr="007161D3" w14:paraId="48027E77" w14:textId="77777777" w:rsidTr="006E4B9D">
        <w:trPr>
          <w:trHeight w:val="446"/>
          <w:jc w:val="center"/>
        </w:trPr>
        <w:tc>
          <w:tcPr>
            <w:tcW w:w="10065" w:type="dxa"/>
            <w:gridSpan w:val="3"/>
            <w:vAlign w:val="center"/>
          </w:tcPr>
          <w:p w14:paraId="024FBC96" w14:textId="77777777" w:rsidR="00C54BB7" w:rsidRPr="007161D3" w:rsidRDefault="00C54BB7" w:rsidP="00371492">
            <w:pPr>
              <w:rPr>
                <w:rFonts w:ascii="Arial" w:hAnsi="Arial" w:cs="Arial"/>
              </w:rPr>
            </w:pPr>
            <w:r w:rsidRPr="007161D3">
              <w:rPr>
                <w:rFonts w:ascii="Arial" w:hAnsi="Arial" w:cs="Arial"/>
                <w:b/>
              </w:rPr>
              <w:t>5.- Diagrama de flujo.</w:t>
            </w:r>
          </w:p>
        </w:tc>
      </w:tr>
      <w:tr w:rsidR="00FA6CC3" w:rsidRPr="007161D3" w14:paraId="309020BE" w14:textId="77777777" w:rsidTr="006E4B9D">
        <w:trPr>
          <w:trHeight w:val="446"/>
          <w:jc w:val="center"/>
        </w:trPr>
        <w:tc>
          <w:tcPr>
            <w:tcW w:w="3345" w:type="dxa"/>
            <w:vAlign w:val="center"/>
          </w:tcPr>
          <w:p w14:paraId="22BA6903" w14:textId="61F439AB" w:rsidR="00FA6CC3" w:rsidRPr="00FA6CC3" w:rsidRDefault="00FA6CC3" w:rsidP="00FA6CC3">
            <w:pPr>
              <w:jc w:val="center"/>
              <w:rPr>
                <w:rFonts w:ascii="Arial" w:hAnsi="Arial" w:cs="Arial"/>
                <w:b/>
              </w:rPr>
            </w:pPr>
            <w:r w:rsidRPr="00FA6CC3">
              <w:rPr>
                <w:rFonts w:ascii="Arial" w:hAnsi="Arial" w:cs="Arial"/>
                <w:b/>
              </w:rPr>
              <w:t>Jefatura del Departamento Correspondiente</w:t>
            </w:r>
          </w:p>
        </w:tc>
        <w:tc>
          <w:tcPr>
            <w:tcW w:w="3345" w:type="dxa"/>
            <w:vAlign w:val="center"/>
          </w:tcPr>
          <w:p w14:paraId="645B5109" w14:textId="6BC3A75D" w:rsidR="00FA6CC3" w:rsidRPr="00FA6CC3" w:rsidRDefault="00FA6CC3" w:rsidP="00FA6CC3">
            <w:pPr>
              <w:jc w:val="center"/>
              <w:rPr>
                <w:rFonts w:ascii="Arial" w:hAnsi="Arial" w:cs="Arial"/>
                <w:b/>
              </w:rPr>
            </w:pPr>
            <w:r w:rsidRPr="00FA6CC3">
              <w:rPr>
                <w:rFonts w:ascii="Arial" w:hAnsi="Arial" w:cs="Arial"/>
                <w:b/>
              </w:rPr>
              <w:t>Abogado (a) de la Dirección</w:t>
            </w:r>
          </w:p>
        </w:tc>
        <w:tc>
          <w:tcPr>
            <w:tcW w:w="3375" w:type="dxa"/>
            <w:vAlign w:val="center"/>
          </w:tcPr>
          <w:p w14:paraId="1E40A1E9" w14:textId="0FFECC53" w:rsidR="00FA6CC3" w:rsidRPr="00FA6CC3" w:rsidRDefault="00FA6CC3" w:rsidP="00FA6CC3">
            <w:pPr>
              <w:jc w:val="center"/>
              <w:rPr>
                <w:rFonts w:ascii="Arial" w:hAnsi="Arial" w:cs="Arial"/>
                <w:b/>
              </w:rPr>
            </w:pPr>
            <w:r w:rsidRPr="00FA6CC3">
              <w:rPr>
                <w:rFonts w:ascii="Arial" w:hAnsi="Arial" w:cs="Arial"/>
                <w:b/>
              </w:rPr>
              <w:t>Presunto</w:t>
            </w:r>
            <w:r>
              <w:rPr>
                <w:rFonts w:ascii="Arial" w:hAnsi="Arial" w:cs="Arial"/>
                <w:b/>
              </w:rPr>
              <w:t xml:space="preserve"> </w:t>
            </w:r>
            <w:r w:rsidRPr="00FA6CC3">
              <w:rPr>
                <w:rFonts w:ascii="Arial" w:hAnsi="Arial" w:cs="Arial"/>
                <w:b/>
              </w:rPr>
              <w:t>Responsable</w:t>
            </w:r>
          </w:p>
        </w:tc>
      </w:tr>
      <w:tr w:rsidR="00C54BB7" w:rsidRPr="007161D3" w14:paraId="52C61DFA" w14:textId="77777777" w:rsidTr="006E4B9D">
        <w:trPr>
          <w:trHeight w:val="10171"/>
          <w:jc w:val="center"/>
        </w:trPr>
        <w:tc>
          <w:tcPr>
            <w:tcW w:w="3345" w:type="dxa"/>
            <w:tcBorders>
              <w:bottom w:val="single" w:sz="4" w:space="0" w:color="auto"/>
            </w:tcBorders>
          </w:tcPr>
          <w:p w14:paraId="66EC9507" w14:textId="7945259A" w:rsidR="00C54BB7" w:rsidRDefault="00C54BB7" w:rsidP="00371492">
            <w:pPr>
              <w:spacing w:after="160" w:line="360" w:lineRule="auto"/>
              <w:rPr>
                <w:rFonts w:ascii="Arial" w:hAnsi="Arial" w:cs="Arial"/>
              </w:rPr>
            </w:pPr>
          </w:p>
          <w:p w14:paraId="2716295B" w14:textId="6D26265C" w:rsidR="00C54BB7" w:rsidRDefault="00C54BB7" w:rsidP="00371492">
            <w:pPr>
              <w:spacing w:after="160" w:line="360" w:lineRule="auto"/>
              <w:rPr>
                <w:rFonts w:ascii="Arial" w:hAnsi="Arial" w:cs="Arial"/>
              </w:rPr>
            </w:pPr>
          </w:p>
          <w:p w14:paraId="05CA8744" w14:textId="77777777" w:rsidR="00C54BB7" w:rsidRDefault="00C54BB7" w:rsidP="00371492">
            <w:pPr>
              <w:spacing w:after="160" w:line="360" w:lineRule="auto"/>
              <w:rPr>
                <w:rFonts w:ascii="Arial" w:hAnsi="Arial" w:cs="Arial"/>
              </w:rPr>
            </w:pPr>
          </w:p>
          <w:p w14:paraId="220B5379" w14:textId="77777777" w:rsidR="00C54BB7" w:rsidRDefault="00C54BB7" w:rsidP="00371492">
            <w:pPr>
              <w:spacing w:after="160" w:line="360" w:lineRule="auto"/>
              <w:rPr>
                <w:rFonts w:ascii="Arial" w:hAnsi="Arial" w:cs="Arial"/>
              </w:rPr>
            </w:pPr>
          </w:p>
          <w:p w14:paraId="0F3667B0" w14:textId="77777777" w:rsidR="00C54BB7" w:rsidRDefault="00C54BB7" w:rsidP="00371492">
            <w:pPr>
              <w:spacing w:after="160" w:line="360" w:lineRule="auto"/>
              <w:rPr>
                <w:rFonts w:ascii="Arial" w:hAnsi="Arial" w:cs="Arial"/>
              </w:rPr>
            </w:pPr>
          </w:p>
          <w:p w14:paraId="38B1C7E4" w14:textId="77777777" w:rsidR="00C54BB7" w:rsidRDefault="00C54BB7" w:rsidP="00371492">
            <w:pPr>
              <w:spacing w:after="160" w:line="360" w:lineRule="auto"/>
              <w:rPr>
                <w:rFonts w:ascii="Arial" w:hAnsi="Arial" w:cs="Arial"/>
              </w:rPr>
            </w:pPr>
          </w:p>
          <w:p w14:paraId="2EBB4E2E" w14:textId="77777777" w:rsidR="00C54BB7" w:rsidRDefault="00C54BB7" w:rsidP="00371492">
            <w:pPr>
              <w:spacing w:after="160" w:line="360" w:lineRule="auto"/>
              <w:rPr>
                <w:rFonts w:ascii="Arial" w:hAnsi="Arial" w:cs="Arial"/>
              </w:rPr>
            </w:pPr>
          </w:p>
          <w:p w14:paraId="077F210F" w14:textId="77777777" w:rsidR="00C54BB7" w:rsidRDefault="00C54BB7" w:rsidP="00371492">
            <w:pPr>
              <w:spacing w:after="160" w:line="360" w:lineRule="auto"/>
              <w:rPr>
                <w:rFonts w:ascii="Arial" w:hAnsi="Arial" w:cs="Arial"/>
              </w:rPr>
            </w:pPr>
          </w:p>
          <w:p w14:paraId="04C3A842" w14:textId="77777777" w:rsidR="00C54BB7" w:rsidRDefault="00C54BB7" w:rsidP="00371492">
            <w:pPr>
              <w:spacing w:after="160" w:line="360" w:lineRule="auto"/>
              <w:rPr>
                <w:rFonts w:ascii="Arial" w:hAnsi="Arial" w:cs="Arial"/>
              </w:rPr>
            </w:pPr>
          </w:p>
          <w:p w14:paraId="52DA540A" w14:textId="77777777" w:rsidR="00C54BB7" w:rsidRDefault="00C54BB7" w:rsidP="00371492">
            <w:pPr>
              <w:spacing w:after="160" w:line="360" w:lineRule="auto"/>
              <w:rPr>
                <w:rFonts w:ascii="Arial" w:hAnsi="Arial" w:cs="Arial"/>
              </w:rPr>
            </w:pPr>
          </w:p>
          <w:p w14:paraId="7B822B0A" w14:textId="77777777" w:rsidR="00C54BB7" w:rsidRDefault="00C54BB7" w:rsidP="00371492">
            <w:pPr>
              <w:spacing w:after="160" w:line="360" w:lineRule="auto"/>
              <w:rPr>
                <w:rFonts w:ascii="Arial" w:hAnsi="Arial" w:cs="Arial"/>
              </w:rPr>
            </w:pPr>
          </w:p>
          <w:p w14:paraId="3AABB29D" w14:textId="77777777" w:rsidR="00C54BB7" w:rsidRDefault="00C54BB7" w:rsidP="00371492">
            <w:pPr>
              <w:spacing w:after="160" w:line="360" w:lineRule="auto"/>
              <w:rPr>
                <w:rFonts w:ascii="Arial" w:hAnsi="Arial" w:cs="Arial"/>
              </w:rPr>
            </w:pPr>
          </w:p>
          <w:p w14:paraId="00C3CF32" w14:textId="77777777" w:rsidR="00C54BB7" w:rsidRDefault="00C54BB7" w:rsidP="00371492">
            <w:pPr>
              <w:spacing w:after="160" w:line="360" w:lineRule="auto"/>
              <w:rPr>
                <w:rFonts w:ascii="Arial" w:hAnsi="Arial" w:cs="Arial"/>
              </w:rPr>
            </w:pPr>
          </w:p>
          <w:p w14:paraId="0A5D643F" w14:textId="77777777" w:rsidR="00C54BB7" w:rsidRDefault="00C54BB7" w:rsidP="00371492">
            <w:pPr>
              <w:spacing w:after="160" w:line="360" w:lineRule="auto"/>
              <w:rPr>
                <w:rFonts w:ascii="Arial" w:hAnsi="Arial" w:cs="Arial"/>
              </w:rPr>
            </w:pPr>
          </w:p>
          <w:p w14:paraId="70123D85" w14:textId="77777777" w:rsidR="00C54BB7" w:rsidRDefault="00C54BB7" w:rsidP="00371492">
            <w:pPr>
              <w:spacing w:after="160" w:line="360" w:lineRule="auto"/>
              <w:rPr>
                <w:rFonts w:ascii="Arial" w:hAnsi="Arial" w:cs="Arial"/>
              </w:rPr>
            </w:pPr>
          </w:p>
          <w:p w14:paraId="5089E94A" w14:textId="77777777" w:rsidR="00C54BB7" w:rsidRDefault="00C54BB7" w:rsidP="00371492">
            <w:pPr>
              <w:spacing w:after="160" w:line="360" w:lineRule="auto"/>
              <w:rPr>
                <w:rFonts w:ascii="Arial" w:hAnsi="Arial" w:cs="Arial"/>
              </w:rPr>
            </w:pPr>
          </w:p>
          <w:p w14:paraId="64B38CC8" w14:textId="77777777" w:rsidR="00C54BB7" w:rsidRDefault="00C54BB7" w:rsidP="00371492">
            <w:pPr>
              <w:spacing w:after="160" w:line="360" w:lineRule="auto"/>
              <w:rPr>
                <w:rFonts w:ascii="Arial" w:hAnsi="Arial" w:cs="Arial"/>
              </w:rPr>
            </w:pPr>
          </w:p>
          <w:p w14:paraId="2444DC3C" w14:textId="572CCAE4" w:rsidR="00C54BB7" w:rsidRPr="007161D3" w:rsidRDefault="00C54BB7" w:rsidP="00371492">
            <w:pPr>
              <w:spacing w:after="160" w:line="360" w:lineRule="auto"/>
              <w:rPr>
                <w:rFonts w:ascii="Arial" w:hAnsi="Arial" w:cs="Arial"/>
              </w:rPr>
            </w:pPr>
          </w:p>
        </w:tc>
        <w:tc>
          <w:tcPr>
            <w:tcW w:w="3345" w:type="dxa"/>
            <w:tcBorders>
              <w:bottom w:val="single" w:sz="4" w:space="0" w:color="auto"/>
            </w:tcBorders>
          </w:tcPr>
          <w:p w14:paraId="00C1C105" w14:textId="6CC06E11" w:rsidR="00C54BB7" w:rsidRPr="007161D3" w:rsidRDefault="00FA6CC3" w:rsidP="00371492">
            <w:pPr>
              <w:spacing w:after="160" w:line="360" w:lineRule="auto"/>
              <w:rPr>
                <w:rFonts w:ascii="Arial" w:hAnsi="Arial" w:cs="Arial"/>
              </w:rPr>
            </w:pPr>
            <w:r>
              <w:rPr>
                <w:noProof/>
              </w:rPr>
              <w:drawing>
                <wp:anchor distT="0" distB="0" distL="114300" distR="114300" simplePos="0" relativeHeight="252351488" behindDoc="1" locked="0" layoutInCell="1" allowOverlap="1" wp14:anchorId="7AD25039" wp14:editId="6D497CDD">
                  <wp:simplePos x="0" y="0"/>
                  <wp:positionH relativeFrom="column">
                    <wp:posOffset>-1992630</wp:posOffset>
                  </wp:positionH>
                  <wp:positionV relativeFrom="paragraph">
                    <wp:posOffset>191135</wp:posOffset>
                  </wp:positionV>
                  <wp:extent cx="5943600" cy="4752975"/>
                  <wp:effectExtent l="0" t="0" r="0" b="9525"/>
                  <wp:wrapNone/>
                  <wp:docPr id="72" name="Imagen 72"/>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4752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5" w:type="dxa"/>
            <w:tcBorders>
              <w:bottom w:val="single" w:sz="4" w:space="0" w:color="auto"/>
            </w:tcBorders>
          </w:tcPr>
          <w:p w14:paraId="24167A6A" w14:textId="77777777" w:rsidR="00C54BB7" w:rsidRPr="007161D3" w:rsidRDefault="00C54BB7" w:rsidP="00371492">
            <w:pPr>
              <w:spacing w:after="160" w:line="360" w:lineRule="auto"/>
              <w:rPr>
                <w:rFonts w:ascii="Arial" w:hAnsi="Arial" w:cs="Arial"/>
              </w:rPr>
            </w:pPr>
          </w:p>
          <w:p w14:paraId="0D6304B0" w14:textId="77777777" w:rsidR="00C54BB7" w:rsidRPr="007161D3" w:rsidRDefault="00C54BB7" w:rsidP="00371492">
            <w:pPr>
              <w:spacing w:after="160" w:line="360" w:lineRule="auto"/>
              <w:rPr>
                <w:rFonts w:ascii="Arial" w:hAnsi="Arial" w:cs="Arial"/>
              </w:rPr>
            </w:pPr>
          </w:p>
          <w:p w14:paraId="2AB77A31" w14:textId="77777777" w:rsidR="00C54BB7" w:rsidRPr="007161D3" w:rsidRDefault="00C54BB7" w:rsidP="00371492">
            <w:pPr>
              <w:spacing w:after="160" w:line="360" w:lineRule="auto"/>
              <w:rPr>
                <w:rFonts w:ascii="Arial" w:hAnsi="Arial" w:cs="Arial"/>
              </w:rPr>
            </w:pPr>
          </w:p>
          <w:p w14:paraId="5BD76601" w14:textId="77777777" w:rsidR="00C54BB7" w:rsidRPr="007161D3" w:rsidRDefault="00C54BB7" w:rsidP="00371492">
            <w:pPr>
              <w:spacing w:after="160" w:line="360" w:lineRule="auto"/>
              <w:rPr>
                <w:rFonts w:ascii="Arial" w:hAnsi="Arial" w:cs="Arial"/>
              </w:rPr>
            </w:pPr>
          </w:p>
          <w:p w14:paraId="71711F65" w14:textId="77777777" w:rsidR="00C54BB7" w:rsidRPr="007161D3" w:rsidRDefault="00C54BB7" w:rsidP="00371492">
            <w:pPr>
              <w:spacing w:after="160" w:line="360" w:lineRule="auto"/>
              <w:rPr>
                <w:rFonts w:ascii="Arial" w:hAnsi="Arial" w:cs="Arial"/>
              </w:rPr>
            </w:pPr>
          </w:p>
          <w:p w14:paraId="1BCE64EC" w14:textId="77777777" w:rsidR="00C54BB7" w:rsidRPr="007161D3" w:rsidRDefault="00C54BB7" w:rsidP="00371492">
            <w:pPr>
              <w:spacing w:after="160" w:line="360" w:lineRule="auto"/>
              <w:rPr>
                <w:rFonts w:ascii="Arial" w:hAnsi="Arial" w:cs="Arial"/>
              </w:rPr>
            </w:pPr>
          </w:p>
          <w:p w14:paraId="580275B1" w14:textId="77777777" w:rsidR="00C54BB7" w:rsidRPr="007161D3" w:rsidRDefault="00C54BB7" w:rsidP="00371492">
            <w:pPr>
              <w:spacing w:after="160" w:line="360" w:lineRule="auto"/>
              <w:rPr>
                <w:rFonts w:ascii="Arial" w:hAnsi="Arial" w:cs="Arial"/>
              </w:rPr>
            </w:pPr>
          </w:p>
          <w:p w14:paraId="7169FDD6" w14:textId="77777777" w:rsidR="00C54BB7" w:rsidRPr="007161D3" w:rsidRDefault="00C54BB7" w:rsidP="00371492">
            <w:pPr>
              <w:spacing w:after="160" w:line="360" w:lineRule="auto"/>
              <w:rPr>
                <w:rFonts w:ascii="Arial" w:hAnsi="Arial" w:cs="Arial"/>
              </w:rPr>
            </w:pPr>
          </w:p>
          <w:p w14:paraId="0A3BE239" w14:textId="77777777" w:rsidR="00C54BB7" w:rsidRPr="007161D3" w:rsidRDefault="00C54BB7" w:rsidP="00371492">
            <w:pPr>
              <w:spacing w:after="160" w:line="360" w:lineRule="auto"/>
              <w:rPr>
                <w:rFonts w:ascii="Arial" w:hAnsi="Arial" w:cs="Arial"/>
              </w:rPr>
            </w:pPr>
          </w:p>
          <w:p w14:paraId="36625257" w14:textId="77777777" w:rsidR="00C54BB7" w:rsidRPr="007161D3" w:rsidRDefault="00C54BB7" w:rsidP="00371492">
            <w:pPr>
              <w:rPr>
                <w:rFonts w:ascii="Arial" w:hAnsi="Arial" w:cs="Arial"/>
              </w:rPr>
            </w:pPr>
          </w:p>
          <w:p w14:paraId="74FD9ED5" w14:textId="77777777" w:rsidR="00C54BB7" w:rsidRPr="007161D3" w:rsidRDefault="00C54BB7" w:rsidP="00371492">
            <w:pPr>
              <w:rPr>
                <w:rFonts w:ascii="Arial" w:hAnsi="Arial" w:cs="Arial"/>
              </w:rPr>
            </w:pPr>
          </w:p>
          <w:p w14:paraId="40C3394E" w14:textId="77777777" w:rsidR="00C54BB7" w:rsidRPr="007161D3" w:rsidRDefault="00C54BB7" w:rsidP="00371492">
            <w:pPr>
              <w:rPr>
                <w:rFonts w:ascii="Arial" w:hAnsi="Arial" w:cs="Arial"/>
              </w:rPr>
            </w:pPr>
          </w:p>
          <w:p w14:paraId="1C7A3CC8" w14:textId="77777777" w:rsidR="00C54BB7" w:rsidRPr="007161D3" w:rsidRDefault="00C54BB7" w:rsidP="00371492">
            <w:pPr>
              <w:rPr>
                <w:rFonts w:ascii="Arial" w:hAnsi="Arial" w:cs="Arial"/>
              </w:rPr>
            </w:pPr>
          </w:p>
          <w:p w14:paraId="187A7729" w14:textId="77777777" w:rsidR="00C54BB7" w:rsidRPr="007161D3" w:rsidRDefault="00C54BB7" w:rsidP="00371492">
            <w:pPr>
              <w:rPr>
                <w:rFonts w:ascii="Arial" w:hAnsi="Arial" w:cs="Arial"/>
              </w:rPr>
            </w:pPr>
          </w:p>
          <w:p w14:paraId="2D3A23B5" w14:textId="77777777" w:rsidR="00C54BB7" w:rsidRPr="007161D3" w:rsidRDefault="00C54BB7" w:rsidP="00371492">
            <w:pPr>
              <w:rPr>
                <w:rFonts w:ascii="Arial" w:hAnsi="Arial" w:cs="Arial"/>
              </w:rPr>
            </w:pPr>
          </w:p>
          <w:p w14:paraId="2A7898FE" w14:textId="77777777" w:rsidR="00C54BB7" w:rsidRPr="007161D3" w:rsidRDefault="00C54BB7" w:rsidP="00371492">
            <w:pPr>
              <w:rPr>
                <w:rFonts w:ascii="Arial" w:hAnsi="Arial" w:cs="Arial"/>
              </w:rPr>
            </w:pPr>
          </w:p>
          <w:p w14:paraId="6F9211A0" w14:textId="77777777" w:rsidR="00C54BB7" w:rsidRPr="007161D3" w:rsidRDefault="00C54BB7" w:rsidP="00371492">
            <w:pPr>
              <w:rPr>
                <w:rFonts w:ascii="Arial" w:hAnsi="Arial" w:cs="Arial"/>
              </w:rPr>
            </w:pPr>
          </w:p>
          <w:p w14:paraId="51BB20A8" w14:textId="77777777" w:rsidR="00C54BB7" w:rsidRPr="007161D3" w:rsidRDefault="00C54BB7" w:rsidP="00371492">
            <w:pPr>
              <w:rPr>
                <w:rFonts w:ascii="Arial" w:hAnsi="Arial" w:cs="Arial"/>
              </w:rPr>
            </w:pPr>
          </w:p>
          <w:p w14:paraId="12E0BEDA" w14:textId="77777777" w:rsidR="00C54BB7" w:rsidRPr="007161D3" w:rsidRDefault="00C54BB7" w:rsidP="00371492">
            <w:pPr>
              <w:rPr>
                <w:rFonts w:ascii="Arial" w:hAnsi="Arial" w:cs="Arial"/>
              </w:rPr>
            </w:pPr>
          </w:p>
          <w:p w14:paraId="5306614C" w14:textId="77777777" w:rsidR="00C54BB7" w:rsidRPr="007161D3" w:rsidRDefault="00C54BB7" w:rsidP="00371492">
            <w:pPr>
              <w:rPr>
                <w:rFonts w:ascii="Arial" w:hAnsi="Arial" w:cs="Arial"/>
              </w:rPr>
            </w:pPr>
          </w:p>
          <w:p w14:paraId="36CF91FA" w14:textId="77777777" w:rsidR="00C54BB7" w:rsidRPr="007161D3" w:rsidRDefault="00C54BB7" w:rsidP="00371492">
            <w:pPr>
              <w:rPr>
                <w:rFonts w:ascii="Arial" w:hAnsi="Arial" w:cs="Arial"/>
              </w:rPr>
            </w:pPr>
          </w:p>
          <w:p w14:paraId="541FF6D7" w14:textId="77777777" w:rsidR="00C54BB7" w:rsidRPr="007161D3" w:rsidRDefault="00C54BB7" w:rsidP="00371492">
            <w:pPr>
              <w:rPr>
                <w:rFonts w:ascii="Arial" w:hAnsi="Arial" w:cs="Arial"/>
              </w:rPr>
            </w:pPr>
          </w:p>
          <w:p w14:paraId="694D79D5" w14:textId="77777777" w:rsidR="00C54BB7" w:rsidRPr="007161D3" w:rsidRDefault="00C54BB7" w:rsidP="00371492">
            <w:pPr>
              <w:rPr>
                <w:rFonts w:ascii="Arial" w:hAnsi="Arial" w:cs="Arial"/>
              </w:rPr>
            </w:pPr>
          </w:p>
          <w:p w14:paraId="5C47D783" w14:textId="77777777" w:rsidR="00C54BB7" w:rsidRPr="007161D3" w:rsidRDefault="00C54BB7" w:rsidP="00371492">
            <w:pPr>
              <w:rPr>
                <w:rFonts w:ascii="Arial" w:hAnsi="Arial" w:cs="Arial"/>
              </w:rPr>
            </w:pPr>
          </w:p>
          <w:p w14:paraId="4B23B573" w14:textId="77777777" w:rsidR="00C54BB7" w:rsidRPr="007161D3" w:rsidRDefault="00C54BB7" w:rsidP="00371492">
            <w:pPr>
              <w:rPr>
                <w:rFonts w:ascii="Arial" w:hAnsi="Arial" w:cs="Arial"/>
              </w:rPr>
            </w:pPr>
          </w:p>
          <w:p w14:paraId="33F4D618" w14:textId="77777777" w:rsidR="00C54BB7" w:rsidRPr="007161D3" w:rsidRDefault="00C54BB7" w:rsidP="00371492">
            <w:pPr>
              <w:rPr>
                <w:rFonts w:ascii="Arial" w:hAnsi="Arial" w:cs="Arial"/>
              </w:rPr>
            </w:pPr>
          </w:p>
        </w:tc>
      </w:tr>
      <w:tr w:rsidR="00C54BB7" w:rsidRPr="007161D3" w14:paraId="4E60587F" w14:textId="77777777" w:rsidTr="006E4B9D">
        <w:trPr>
          <w:trHeight w:val="446"/>
          <w:jc w:val="center"/>
        </w:trPr>
        <w:tc>
          <w:tcPr>
            <w:tcW w:w="10065" w:type="dxa"/>
            <w:gridSpan w:val="3"/>
            <w:vAlign w:val="center"/>
          </w:tcPr>
          <w:p w14:paraId="447EC535" w14:textId="77777777" w:rsidR="00C54BB7" w:rsidRPr="007161D3" w:rsidRDefault="00C54BB7" w:rsidP="00371492">
            <w:pPr>
              <w:rPr>
                <w:rFonts w:ascii="Arial" w:hAnsi="Arial" w:cs="Arial"/>
              </w:rPr>
            </w:pPr>
            <w:r w:rsidRPr="007161D3">
              <w:rPr>
                <w:rFonts w:ascii="Arial" w:hAnsi="Arial" w:cs="Arial"/>
                <w:b/>
              </w:rPr>
              <w:t>5.- Diagrama de flujo.</w:t>
            </w:r>
          </w:p>
        </w:tc>
      </w:tr>
      <w:tr w:rsidR="00FA6CC3" w:rsidRPr="007161D3" w14:paraId="72E4C494" w14:textId="77777777" w:rsidTr="006E4B9D">
        <w:trPr>
          <w:trHeight w:val="446"/>
          <w:jc w:val="center"/>
        </w:trPr>
        <w:tc>
          <w:tcPr>
            <w:tcW w:w="3345" w:type="dxa"/>
            <w:vAlign w:val="center"/>
          </w:tcPr>
          <w:p w14:paraId="612FDC99" w14:textId="1C0C5931" w:rsidR="00FA6CC3" w:rsidRPr="00FA6CC3" w:rsidRDefault="00FA6CC3" w:rsidP="00FA6CC3">
            <w:pPr>
              <w:jc w:val="center"/>
              <w:rPr>
                <w:rFonts w:ascii="Arial" w:hAnsi="Arial" w:cs="Arial"/>
                <w:b/>
              </w:rPr>
            </w:pPr>
            <w:r w:rsidRPr="00FA6CC3">
              <w:rPr>
                <w:rFonts w:ascii="Arial" w:hAnsi="Arial" w:cs="Arial"/>
                <w:b/>
              </w:rPr>
              <w:t>Dirección de Responsabilidades Administrativas, Controversias y Sanciones</w:t>
            </w:r>
          </w:p>
        </w:tc>
        <w:tc>
          <w:tcPr>
            <w:tcW w:w="3345" w:type="dxa"/>
            <w:vAlign w:val="center"/>
          </w:tcPr>
          <w:p w14:paraId="042EB8F8" w14:textId="7573D4F2" w:rsidR="00FA6CC3" w:rsidRPr="00FA6CC3" w:rsidRDefault="00FA6CC3" w:rsidP="00FA6CC3">
            <w:pPr>
              <w:jc w:val="center"/>
              <w:rPr>
                <w:rFonts w:ascii="Arial" w:hAnsi="Arial" w:cs="Arial"/>
                <w:b/>
              </w:rPr>
            </w:pPr>
            <w:r w:rsidRPr="00FA6CC3">
              <w:rPr>
                <w:rFonts w:ascii="Arial" w:hAnsi="Arial" w:cs="Arial"/>
                <w:b/>
              </w:rPr>
              <w:t>Jefatura del Departamento Correspondiente</w:t>
            </w:r>
          </w:p>
        </w:tc>
        <w:tc>
          <w:tcPr>
            <w:tcW w:w="3375" w:type="dxa"/>
            <w:vAlign w:val="center"/>
          </w:tcPr>
          <w:p w14:paraId="0F7ABE57" w14:textId="77BD372E" w:rsidR="00FA6CC3" w:rsidRPr="007161D3" w:rsidRDefault="00FA6CC3" w:rsidP="00FA6CC3">
            <w:pPr>
              <w:jc w:val="center"/>
              <w:rPr>
                <w:rFonts w:ascii="Arial" w:hAnsi="Arial" w:cs="Arial"/>
              </w:rPr>
            </w:pPr>
          </w:p>
        </w:tc>
      </w:tr>
      <w:tr w:rsidR="00C54BB7" w:rsidRPr="007161D3" w14:paraId="5E1BA7B9" w14:textId="77777777" w:rsidTr="006E4B9D">
        <w:trPr>
          <w:trHeight w:val="7401"/>
          <w:jc w:val="center"/>
        </w:trPr>
        <w:tc>
          <w:tcPr>
            <w:tcW w:w="3345" w:type="dxa"/>
            <w:tcBorders>
              <w:bottom w:val="single" w:sz="4" w:space="0" w:color="auto"/>
            </w:tcBorders>
          </w:tcPr>
          <w:p w14:paraId="1B0798EF" w14:textId="77777777" w:rsidR="00C54BB7" w:rsidRDefault="00C54BB7" w:rsidP="00371492">
            <w:pPr>
              <w:spacing w:after="160" w:line="360" w:lineRule="auto"/>
              <w:rPr>
                <w:rFonts w:ascii="Arial" w:hAnsi="Arial" w:cs="Arial"/>
              </w:rPr>
            </w:pPr>
          </w:p>
          <w:p w14:paraId="6A95D21E" w14:textId="0CC69E9A" w:rsidR="00C54BB7" w:rsidRDefault="00C54BB7" w:rsidP="00371492">
            <w:pPr>
              <w:spacing w:after="160" w:line="360" w:lineRule="auto"/>
              <w:rPr>
                <w:rFonts w:ascii="Arial" w:hAnsi="Arial" w:cs="Arial"/>
              </w:rPr>
            </w:pPr>
          </w:p>
          <w:p w14:paraId="0128B0AF" w14:textId="77777777" w:rsidR="00C54BB7" w:rsidRDefault="00C54BB7" w:rsidP="00371492">
            <w:pPr>
              <w:spacing w:after="160" w:line="360" w:lineRule="auto"/>
              <w:rPr>
                <w:rFonts w:ascii="Arial" w:hAnsi="Arial" w:cs="Arial"/>
              </w:rPr>
            </w:pPr>
          </w:p>
          <w:p w14:paraId="02A7A8E0" w14:textId="77777777" w:rsidR="00C54BB7" w:rsidRDefault="00C54BB7" w:rsidP="00371492">
            <w:pPr>
              <w:spacing w:after="160" w:line="360" w:lineRule="auto"/>
              <w:rPr>
                <w:rFonts w:ascii="Arial" w:hAnsi="Arial" w:cs="Arial"/>
              </w:rPr>
            </w:pPr>
          </w:p>
          <w:p w14:paraId="0B08E81B" w14:textId="77777777" w:rsidR="00C54BB7" w:rsidRDefault="00C54BB7" w:rsidP="00371492">
            <w:pPr>
              <w:spacing w:after="160" w:line="360" w:lineRule="auto"/>
              <w:rPr>
                <w:rFonts w:ascii="Arial" w:hAnsi="Arial" w:cs="Arial"/>
              </w:rPr>
            </w:pPr>
          </w:p>
          <w:p w14:paraId="41FB4B1F" w14:textId="77777777" w:rsidR="00C54BB7" w:rsidRDefault="00C54BB7" w:rsidP="00371492">
            <w:pPr>
              <w:spacing w:after="160" w:line="360" w:lineRule="auto"/>
              <w:rPr>
                <w:rFonts w:ascii="Arial" w:hAnsi="Arial" w:cs="Arial"/>
              </w:rPr>
            </w:pPr>
          </w:p>
          <w:p w14:paraId="54852B03" w14:textId="77777777" w:rsidR="00C54BB7" w:rsidRDefault="00C54BB7" w:rsidP="00371492">
            <w:pPr>
              <w:spacing w:after="160" w:line="360" w:lineRule="auto"/>
              <w:rPr>
                <w:rFonts w:ascii="Arial" w:hAnsi="Arial" w:cs="Arial"/>
              </w:rPr>
            </w:pPr>
          </w:p>
          <w:p w14:paraId="2A501E7F" w14:textId="77777777" w:rsidR="00C54BB7" w:rsidRDefault="00C54BB7" w:rsidP="00371492">
            <w:pPr>
              <w:spacing w:after="160" w:line="360" w:lineRule="auto"/>
              <w:rPr>
                <w:rFonts w:ascii="Arial" w:hAnsi="Arial" w:cs="Arial"/>
              </w:rPr>
            </w:pPr>
          </w:p>
          <w:p w14:paraId="70F8A1F9" w14:textId="77777777" w:rsidR="00C54BB7" w:rsidRDefault="00C54BB7" w:rsidP="00371492">
            <w:pPr>
              <w:spacing w:after="160" w:line="360" w:lineRule="auto"/>
              <w:rPr>
                <w:rFonts w:ascii="Arial" w:hAnsi="Arial" w:cs="Arial"/>
              </w:rPr>
            </w:pPr>
          </w:p>
          <w:p w14:paraId="557D5CD9" w14:textId="77777777" w:rsidR="00C54BB7" w:rsidRDefault="00C54BB7" w:rsidP="00371492">
            <w:pPr>
              <w:spacing w:after="160" w:line="360" w:lineRule="auto"/>
              <w:rPr>
                <w:rFonts w:ascii="Arial" w:hAnsi="Arial" w:cs="Arial"/>
              </w:rPr>
            </w:pPr>
          </w:p>
          <w:p w14:paraId="077BD3D3" w14:textId="77777777" w:rsidR="00C54BB7" w:rsidRDefault="00C54BB7" w:rsidP="00371492">
            <w:pPr>
              <w:spacing w:after="160" w:line="360" w:lineRule="auto"/>
              <w:rPr>
                <w:rFonts w:ascii="Arial" w:hAnsi="Arial" w:cs="Arial"/>
              </w:rPr>
            </w:pPr>
          </w:p>
          <w:p w14:paraId="44C1EAE5" w14:textId="77777777" w:rsidR="00C54BB7" w:rsidRDefault="00C54BB7" w:rsidP="00371492">
            <w:pPr>
              <w:spacing w:after="160" w:line="360" w:lineRule="auto"/>
              <w:rPr>
                <w:rFonts w:ascii="Arial" w:hAnsi="Arial" w:cs="Arial"/>
              </w:rPr>
            </w:pPr>
          </w:p>
          <w:p w14:paraId="385BB4A8" w14:textId="77777777" w:rsidR="00C54BB7" w:rsidRDefault="00C54BB7" w:rsidP="00371492">
            <w:pPr>
              <w:spacing w:after="160" w:line="360" w:lineRule="auto"/>
              <w:rPr>
                <w:rFonts w:ascii="Arial" w:hAnsi="Arial" w:cs="Arial"/>
              </w:rPr>
            </w:pPr>
          </w:p>
          <w:p w14:paraId="5A56FABF" w14:textId="77777777" w:rsidR="00C54BB7" w:rsidRDefault="00C54BB7" w:rsidP="00371492">
            <w:pPr>
              <w:spacing w:after="160" w:line="360" w:lineRule="auto"/>
              <w:rPr>
                <w:rFonts w:ascii="Arial" w:hAnsi="Arial" w:cs="Arial"/>
              </w:rPr>
            </w:pPr>
          </w:p>
          <w:p w14:paraId="4DB08DF4" w14:textId="77777777" w:rsidR="00C54BB7" w:rsidRDefault="00C54BB7" w:rsidP="00371492">
            <w:pPr>
              <w:spacing w:after="160" w:line="360" w:lineRule="auto"/>
              <w:rPr>
                <w:rFonts w:ascii="Arial" w:hAnsi="Arial" w:cs="Arial"/>
              </w:rPr>
            </w:pPr>
          </w:p>
          <w:p w14:paraId="5FB3F2C1" w14:textId="77777777" w:rsidR="00C54BB7" w:rsidRDefault="00C54BB7" w:rsidP="00371492">
            <w:pPr>
              <w:spacing w:after="160" w:line="360" w:lineRule="auto"/>
              <w:rPr>
                <w:rFonts w:ascii="Arial" w:hAnsi="Arial" w:cs="Arial"/>
              </w:rPr>
            </w:pPr>
          </w:p>
          <w:p w14:paraId="4D564BB7" w14:textId="0830588C" w:rsidR="00C54BB7" w:rsidRPr="007161D3" w:rsidRDefault="00C54BB7" w:rsidP="00371492">
            <w:pPr>
              <w:spacing w:after="160" w:line="360" w:lineRule="auto"/>
              <w:rPr>
                <w:rFonts w:ascii="Arial" w:hAnsi="Arial" w:cs="Arial"/>
              </w:rPr>
            </w:pPr>
          </w:p>
        </w:tc>
        <w:tc>
          <w:tcPr>
            <w:tcW w:w="3345" w:type="dxa"/>
            <w:tcBorders>
              <w:bottom w:val="single" w:sz="4" w:space="0" w:color="auto"/>
            </w:tcBorders>
          </w:tcPr>
          <w:p w14:paraId="02A37F54" w14:textId="3ABF3510" w:rsidR="00C54BB7" w:rsidRPr="007161D3" w:rsidRDefault="00FA6CC3" w:rsidP="00371492">
            <w:pPr>
              <w:spacing w:after="160" w:line="360" w:lineRule="auto"/>
              <w:rPr>
                <w:rFonts w:ascii="Arial" w:hAnsi="Arial" w:cs="Arial"/>
              </w:rPr>
            </w:pPr>
            <w:r>
              <w:rPr>
                <w:noProof/>
              </w:rPr>
              <w:drawing>
                <wp:anchor distT="0" distB="0" distL="114300" distR="114300" simplePos="0" relativeHeight="252352512" behindDoc="1" locked="0" layoutInCell="1" allowOverlap="1" wp14:anchorId="65C6E7E9" wp14:editId="11DBC08B">
                  <wp:simplePos x="0" y="0"/>
                  <wp:positionH relativeFrom="column">
                    <wp:posOffset>-2011680</wp:posOffset>
                  </wp:positionH>
                  <wp:positionV relativeFrom="paragraph">
                    <wp:posOffset>269240</wp:posOffset>
                  </wp:positionV>
                  <wp:extent cx="4069080" cy="2994660"/>
                  <wp:effectExtent l="0" t="0" r="7620" b="0"/>
                  <wp:wrapNone/>
                  <wp:docPr id="40" name="Imagen 40"/>
                  <wp:cNvGraphicFramePr/>
                  <a:graphic xmlns:a="http://schemas.openxmlformats.org/drawingml/2006/main">
                    <a:graphicData uri="http://schemas.openxmlformats.org/drawingml/2006/picture">
                      <pic:pic xmlns:pic="http://schemas.openxmlformats.org/drawingml/2006/picture">
                        <pic:nvPicPr>
                          <pic:cNvPr id="128" name="Imagen 128"/>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69080" cy="2994660"/>
                          </a:xfrm>
                          <a:prstGeom prst="rect">
                            <a:avLst/>
                          </a:prstGeom>
                          <a:noFill/>
                          <a:ln>
                            <a:noFill/>
                          </a:ln>
                        </pic:spPr>
                      </pic:pic>
                    </a:graphicData>
                  </a:graphic>
                </wp:anchor>
              </w:drawing>
            </w:r>
          </w:p>
        </w:tc>
        <w:tc>
          <w:tcPr>
            <w:tcW w:w="3375" w:type="dxa"/>
            <w:tcBorders>
              <w:bottom w:val="single" w:sz="4" w:space="0" w:color="auto"/>
            </w:tcBorders>
          </w:tcPr>
          <w:p w14:paraId="555876CE" w14:textId="77777777" w:rsidR="00C54BB7" w:rsidRPr="007161D3" w:rsidRDefault="00C54BB7" w:rsidP="00371492">
            <w:pPr>
              <w:spacing w:after="160" w:line="360" w:lineRule="auto"/>
              <w:rPr>
                <w:rFonts w:ascii="Arial" w:hAnsi="Arial" w:cs="Arial"/>
              </w:rPr>
            </w:pPr>
          </w:p>
          <w:p w14:paraId="3DD2AD02" w14:textId="77777777" w:rsidR="00C54BB7" w:rsidRPr="007161D3" w:rsidRDefault="00C54BB7" w:rsidP="00371492">
            <w:pPr>
              <w:spacing w:after="160" w:line="360" w:lineRule="auto"/>
              <w:rPr>
                <w:rFonts w:ascii="Arial" w:hAnsi="Arial" w:cs="Arial"/>
              </w:rPr>
            </w:pPr>
          </w:p>
          <w:p w14:paraId="5643ECFB" w14:textId="77777777" w:rsidR="00C54BB7" w:rsidRPr="007161D3" w:rsidRDefault="00C54BB7" w:rsidP="00371492">
            <w:pPr>
              <w:spacing w:after="160" w:line="360" w:lineRule="auto"/>
              <w:rPr>
                <w:rFonts w:ascii="Arial" w:hAnsi="Arial" w:cs="Arial"/>
              </w:rPr>
            </w:pPr>
          </w:p>
          <w:p w14:paraId="06E74F6D" w14:textId="77777777" w:rsidR="00C54BB7" w:rsidRPr="007161D3" w:rsidRDefault="00C54BB7" w:rsidP="00371492">
            <w:pPr>
              <w:spacing w:after="160" w:line="360" w:lineRule="auto"/>
              <w:rPr>
                <w:rFonts w:ascii="Arial" w:hAnsi="Arial" w:cs="Arial"/>
              </w:rPr>
            </w:pPr>
          </w:p>
          <w:p w14:paraId="72DEADD6" w14:textId="77777777" w:rsidR="00C54BB7" w:rsidRPr="007161D3" w:rsidRDefault="00C54BB7" w:rsidP="00371492">
            <w:pPr>
              <w:spacing w:after="160" w:line="360" w:lineRule="auto"/>
              <w:rPr>
                <w:rFonts w:ascii="Arial" w:hAnsi="Arial" w:cs="Arial"/>
              </w:rPr>
            </w:pPr>
          </w:p>
          <w:p w14:paraId="63BFCF25" w14:textId="77777777" w:rsidR="00C54BB7" w:rsidRPr="007161D3" w:rsidRDefault="00C54BB7" w:rsidP="00371492">
            <w:pPr>
              <w:spacing w:after="160" w:line="360" w:lineRule="auto"/>
              <w:rPr>
                <w:rFonts w:ascii="Arial" w:hAnsi="Arial" w:cs="Arial"/>
              </w:rPr>
            </w:pPr>
          </w:p>
          <w:p w14:paraId="507AA791" w14:textId="77777777" w:rsidR="00C54BB7" w:rsidRPr="007161D3" w:rsidRDefault="00C54BB7" w:rsidP="00371492">
            <w:pPr>
              <w:spacing w:after="160" w:line="360" w:lineRule="auto"/>
              <w:rPr>
                <w:rFonts w:ascii="Arial" w:hAnsi="Arial" w:cs="Arial"/>
              </w:rPr>
            </w:pPr>
          </w:p>
          <w:p w14:paraId="0C7B3973" w14:textId="77777777" w:rsidR="00C54BB7" w:rsidRPr="007161D3" w:rsidRDefault="00C54BB7" w:rsidP="00371492">
            <w:pPr>
              <w:spacing w:after="160" w:line="360" w:lineRule="auto"/>
              <w:rPr>
                <w:rFonts w:ascii="Arial" w:hAnsi="Arial" w:cs="Arial"/>
              </w:rPr>
            </w:pPr>
          </w:p>
          <w:p w14:paraId="6E57A719" w14:textId="77777777" w:rsidR="00C54BB7" w:rsidRPr="007161D3" w:rsidRDefault="00C54BB7" w:rsidP="00371492">
            <w:pPr>
              <w:spacing w:after="160" w:line="360" w:lineRule="auto"/>
              <w:rPr>
                <w:rFonts w:ascii="Arial" w:hAnsi="Arial" w:cs="Arial"/>
              </w:rPr>
            </w:pPr>
          </w:p>
          <w:p w14:paraId="33B25E5F" w14:textId="77777777" w:rsidR="00C54BB7" w:rsidRPr="007161D3" w:rsidRDefault="00C54BB7" w:rsidP="00371492">
            <w:pPr>
              <w:rPr>
                <w:rFonts w:ascii="Arial" w:hAnsi="Arial" w:cs="Arial"/>
              </w:rPr>
            </w:pPr>
          </w:p>
          <w:p w14:paraId="5CDB38C1" w14:textId="77777777" w:rsidR="00C54BB7" w:rsidRPr="007161D3" w:rsidRDefault="00C54BB7" w:rsidP="00371492">
            <w:pPr>
              <w:rPr>
                <w:rFonts w:ascii="Arial" w:hAnsi="Arial" w:cs="Arial"/>
              </w:rPr>
            </w:pPr>
          </w:p>
          <w:p w14:paraId="611D2093" w14:textId="77777777" w:rsidR="00C54BB7" w:rsidRPr="007161D3" w:rsidRDefault="00C54BB7" w:rsidP="00371492">
            <w:pPr>
              <w:rPr>
                <w:rFonts w:ascii="Arial" w:hAnsi="Arial" w:cs="Arial"/>
              </w:rPr>
            </w:pPr>
          </w:p>
          <w:p w14:paraId="357786C9" w14:textId="77777777" w:rsidR="00C54BB7" w:rsidRPr="007161D3" w:rsidRDefault="00C54BB7" w:rsidP="00371492">
            <w:pPr>
              <w:rPr>
                <w:rFonts w:ascii="Arial" w:hAnsi="Arial" w:cs="Arial"/>
              </w:rPr>
            </w:pPr>
          </w:p>
          <w:p w14:paraId="457AAFA0" w14:textId="77777777" w:rsidR="00C54BB7" w:rsidRPr="007161D3" w:rsidRDefault="00C54BB7" w:rsidP="00371492">
            <w:pPr>
              <w:rPr>
                <w:rFonts w:ascii="Arial" w:hAnsi="Arial" w:cs="Arial"/>
              </w:rPr>
            </w:pPr>
          </w:p>
          <w:p w14:paraId="0EB06877" w14:textId="77777777" w:rsidR="00C54BB7" w:rsidRPr="007161D3" w:rsidRDefault="00C54BB7" w:rsidP="00371492">
            <w:pPr>
              <w:rPr>
                <w:rFonts w:ascii="Arial" w:hAnsi="Arial" w:cs="Arial"/>
              </w:rPr>
            </w:pPr>
          </w:p>
          <w:p w14:paraId="20A460D1" w14:textId="77777777" w:rsidR="00C54BB7" w:rsidRPr="007161D3" w:rsidRDefault="00C54BB7" w:rsidP="00371492">
            <w:pPr>
              <w:rPr>
                <w:rFonts w:ascii="Arial" w:hAnsi="Arial" w:cs="Arial"/>
              </w:rPr>
            </w:pPr>
          </w:p>
          <w:p w14:paraId="5D23059F" w14:textId="77777777" w:rsidR="00C54BB7" w:rsidRPr="007161D3" w:rsidRDefault="00C54BB7" w:rsidP="00371492">
            <w:pPr>
              <w:rPr>
                <w:rFonts w:ascii="Arial" w:hAnsi="Arial" w:cs="Arial"/>
              </w:rPr>
            </w:pPr>
          </w:p>
          <w:p w14:paraId="239B7A7B" w14:textId="77777777" w:rsidR="00C54BB7" w:rsidRPr="007161D3" w:rsidRDefault="00C54BB7" w:rsidP="00371492">
            <w:pPr>
              <w:rPr>
                <w:rFonts w:ascii="Arial" w:hAnsi="Arial" w:cs="Arial"/>
              </w:rPr>
            </w:pPr>
          </w:p>
          <w:p w14:paraId="1EB692BC" w14:textId="77777777" w:rsidR="00C54BB7" w:rsidRPr="007161D3" w:rsidRDefault="00C54BB7" w:rsidP="00371492">
            <w:pPr>
              <w:rPr>
                <w:rFonts w:ascii="Arial" w:hAnsi="Arial" w:cs="Arial"/>
              </w:rPr>
            </w:pPr>
          </w:p>
          <w:p w14:paraId="5D27E5CD" w14:textId="77777777" w:rsidR="00C54BB7" w:rsidRPr="007161D3" w:rsidRDefault="00C54BB7" w:rsidP="00371492">
            <w:pPr>
              <w:rPr>
                <w:rFonts w:ascii="Arial" w:hAnsi="Arial" w:cs="Arial"/>
              </w:rPr>
            </w:pPr>
          </w:p>
          <w:p w14:paraId="5EA7C974" w14:textId="77777777" w:rsidR="00C54BB7" w:rsidRPr="007161D3" w:rsidRDefault="00C54BB7" w:rsidP="00371492">
            <w:pPr>
              <w:rPr>
                <w:rFonts w:ascii="Arial" w:hAnsi="Arial" w:cs="Arial"/>
              </w:rPr>
            </w:pPr>
          </w:p>
          <w:p w14:paraId="65E85B21" w14:textId="77777777" w:rsidR="00C54BB7" w:rsidRPr="007161D3" w:rsidRDefault="00C54BB7" w:rsidP="00371492">
            <w:pPr>
              <w:rPr>
                <w:rFonts w:ascii="Arial" w:hAnsi="Arial" w:cs="Arial"/>
              </w:rPr>
            </w:pPr>
          </w:p>
          <w:p w14:paraId="1DFCE1B9" w14:textId="77777777" w:rsidR="00C54BB7" w:rsidRPr="007161D3" w:rsidRDefault="00C54BB7" w:rsidP="00371492">
            <w:pPr>
              <w:rPr>
                <w:rFonts w:ascii="Arial" w:hAnsi="Arial" w:cs="Arial"/>
              </w:rPr>
            </w:pPr>
          </w:p>
          <w:p w14:paraId="096C3CCB" w14:textId="77777777" w:rsidR="00C54BB7" w:rsidRPr="007161D3" w:rsidRDefault="00C54BB7" w:rsidP="00371492">
            <w:pPr>
              <w:rPr>
                <w:rFonts w:ascii="Arial" w:hAnsi="Arial" w:cs="Arial"/>
              </w:rPr>
            </w:pPr>
          </w:p>
          <w:p w14:paraId="1864EF45" w14:textId="77777777" w:rsidR="00C54BB7" w:rsidRPr="007161D3" w:rsidRDefault="00C54BB7" w:rsidP="00371492">
            <w:pPr>
              <w:rPr>
                <w:rFonts w:ascii="Arial" w:hAnsi="Arial" w:cs="Arial"/>
              </w:rPr>
            </w:pPr>
          </w:p>
          <w:p w14:paraId="733BF464" w14:textId="77777777" w:rsidR="00C54BB7" w:rsidRPr="007161D3" w:rsidRDefault="00C54BB7" w:rsidP="00371492">
            <w:pPr>
              <w:rPr>
                <w:rFonts w:ascii="Arial" w:hAnsi="Arial" w:cs="Arial"/>
              </w:rPr>
            </w:pPr>
          </w:p>
        </w:tc>
      </w:tr>
    </w:tbl>
    <w:p w14:paraId="4E6161DF" w14:textId="77777777" w:rsidR="00FA6CC3" w:rsidRDefault="00FA6CC3" w:rsidP="002E15D9">
      <w:pPr>
        <w:autoSpaceDE w:val="0"/>
        <w:autoSpaceDN w:val="0"/>
        <w:adjustRightInd w:val="0"/>
        <w:spacing w:after="0" w:line="240" w:lineRule="auto"/>
        <w:rPr>
          <w:rFonts w:ascii="Arial" w:hAnsi="Arial" w:cs="Arial"/>
        </w:rPr>
      </w:pPr>
    </w:p>
    <w:p w14:paraId="58159257" w14:textId="77777777" w:rsidR="00D17C6E" w:rsidRDefault="00D17C6E">
      <w:pPr>
        <w:rPr>
          <w:rFonts w:ascii="Arial" w:hAnsi="Arial" w:cs="Arial"/>
        </w:rPr>
      </w:pPr>
      <w:r>
        <w:rPr>
          <w:rFonts w:ascii="Arial" w:hAnsi="Arial" w:cs="Arial"/>
        </w:rPr>
        <w:br w:type="page"/>
      </w:r>
    </w:p>
    <w:p w14:paraId="7A3B78B1" w14:textId="5AD5D33C" w:rsidR="00371492" w:rsidRDefault="00371492" w:rsidP="00371492">
      <w:pPr>
        <w:autoSpaceDE w:val="0"/>
        <w:autoSpaceDN w:val="0"/>
        <w:adjustRightInd w:val="0"/>
        <w:spacing w:after="0" w:line="240" w:lineRule="auto"/>
        <w:rPr>
          <w:rFonts w:ascii="Arial" w:hAnsi="Arial" w:cs="Arial"/>
        </w:rPr>
      </w:pPr>
      <w:r>
        <w:rPr>
          <w:rFonts w:ascii="Arial" w:hAnsi="Arial" w:cs="Arial"/>
        </w:rPr>
        <w:t>Anexo 1. Formato de Acuerdo de Prevención Para la Autoridad Investigadora. F.A.P.A.I.01.</w:t>
      </w:r>
    </w:p>
    <w:p w14:paraId="56922A0A" w14:textId="77777777" w:rsidR="00371492" w:rsidRDefault="00371492" w:rsidP="00371492">
      <w:pPr>
        <w:autoSpaceDE w:val="0"/>
        <w:autoSpaceDN w:val="0"/>
        <w:adjustRightInd w:val="0"/>
        <w:spacing w:after="0" w:line="240" w:lineRule="auto"/>
        <w:jc w:val="center"/>
        <w:rPr>
          <w:rFonts w:ascii="Arial" w:hAnsi="Arial" w:cs="Arial"/>
          <w:bCs/>
        </w:rPr>
      </w:pPr>
    </w:p>
    <w:p w14:paraId="4063B8B2"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 </w:t>
      </w:r>
      <w:r>
        <w:rPr>
          <w:rFonts w:ascii="Arial" w:eastAsia="Arial Unicode MS" w:hAnsi="Arial" w:cs="Arial"/>
          <w:b/>
          <w:bCs/>
          <w:lang w:eastAsia="es-ES"/>
        </w:rPr>
        <w:t>MUNICIPAL</w:t>
      </w:r>
      <w:r>
        <w:rPr>
          <w:rFonts w:ascii="Arial" w:eastAsia="Arial Unicode MS" w:hAnsi="Arial" w:cs="Arial"/>
          <w:bCs/>
          <w:lang w:eastAsia="es-ES"/>
        </w:rPr>
        <w:t xml:space="preserve"> DE OAXACA DE JUÁREZ. - </w:t>
      </w:r>
      <w:r>
        <w:rPr>
          <w:rFonts w:ascii="Arial" w:eastAsia="Arial Unicode MS" w:hAnsi="Arial" w:cs="Arial"/>
          <w:b/>
          <w:bCs/>
          <w:lang w:eastAsia="es-ES"/>
        </w:rPr>
        <w:t xml:space="preserve">DIRECCIÓN DE RESPONSABILIDADES </w:t>
      </w:r>
      <w:r>
        <w:rPr>
          <w:rFonts w:ascii="Arial" w:eastAsia="Arial Unicode MS" w:hAnsi="Arial" w:cs="Arial"/>
          <w:bCs/>
          <w:lang w:eastAsia="es-ES"/>
        </w:rPr>
        <w:t>ADMINISTRATIVAS, CONTROVERSIAS Y SANCIONES</w:t>
      </w:r>
      <w:r>
        <w:rPr>
          <w:rFonts w:ascii="Arial" w:eastAsia="Arial Unicode MS" w:hAnsi="Arial" w:cs="Arial"/>
          <w:b/>
          <w:bCs/>
          <w:lang w:eastAsia="es-ES"/>
        </w:rPr>
        <w:t>. -</w:t>
      </w:r>
      <w:r>
        <w:rPr>
          <w:rFonts w:ascii="Arial" w:eastAsia="Arial Unicode MS" w:hAnsi="Arial" w:cs="Arial"/>
          <w:bCs/>
          <w:lang w:eastAsia="es-ES"/>
        </w:rPr>
        <w:t xml:space="preserve"> (PLASMAR FECHA) (1)</w:t>
      </w:r>
      <w:r>
        <w:rPr>
          <w:rFonts w:ascii="Arial" w:eastAsia="Arial Unicode MS" w:hAnsi="Arial" w:cs="Arial"/>
          <w:b/>
          <w:bCs/>
          <w:lang w:eastAsia="es-ES"/>
        </w:rPr>
        <w:t>.</w:t>
      </w:r>
      <w:r>
        <w:rPr>
          <w:rFonts w:ascii="Arial" w:eastAsia="BatangChe" w:hAnsi="Arial" w:cs="Arial"/>
          <w:bCs/>
        </w:rPr>
        <w:t xml:space="preserve">- - - -- - - - - - - - - - - - - - - - - - - - - - - - - - - - - - - - - - - - - - - - - - - - - </w:t>
      </w:r>
    </w:p>
    <w:p w14:paraId="4CB1503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Visto </w:t>
      </w:r>
      <w:r>
        <w:rPr>
          <w:rFonts w:ascii="Arial" w:hAnsi="Arial" w:cs="Arial"/>
        </w:rPr>
        <w:t xml:space="preserve">el oficio de </w:t>
      </w:r>
      <w:r>
        <w:rPr>
          <w:rFonts w:ascii="Arial" w:hAnsi="Arial" w:cs="Arial"/>
          <w:bCs/>
        </w:rPr>
        <w:t xml:space="preserve">(fecha) (2), </w:t>
      </w:r>
      <w:r>
        <w:rPr>
          <w:rFonts w:ascii="Arial" w:hAnsi="Arial" w:cs="Arial"/>
        </w:rPr>
        <w:t xml:space="preserve">recibido en </w:t>
      </w:r>
      <w:r>
        <w:rPr>
          <w:rFonts w:ascii="Arial" w:hAnsi="Arial" w:cs="Arial"/>
          <w:bCs/>
        </w:rPr>
        <w:t xml:space="preserve">(fecha) (3) </w:t>
      </w:r>
      <w:r>
        <w:rPr>
          <w:rFonts w:ascii="Arial" w:hAnsi="Arial" w:cs="Arial"/>
        </w:rPr>
        <w:t xml:space="preserve">a través del cual la </w:t>
      </w:r>
      <w:r>
        <w:rPr>
          <w:rFonts w:ascii="Arial" w:hAnsi="Arial" w:cs="Arial"/>
          <w:b/>
          <w:bCs/>
        </w:rPr>
        <w:t>(</w:t>
      </w:r>
      <w:r>
        <w:rPr>
          <w:rFonts w:ascii="Arial" w:hAnsi="Arial" w:cs="Arial"/>
          <w:bCs/>
        </w:rPr>
        <w:t xml:space="preserve">autoridad investigadora) (4), remite las constancias del expediente (número) (5) </w:t>
      </w:r>
      <w:r>
        <w:rPr>
          <w:rFonts w:ascii="Arial" w:hAnsi="Arial" w:cs="Arial"/>
        </w:rPr>
        <w:t>y; -----------------------</w:t>
      </w:r>
    </w:p>
    <w:p w14:paraId="495E453C" w14:textId="77777777" w:rsidR="00371492" w:rsidRDefault="00371492" w:rsidP="00371492">
      <w:pPr>
        <w:autoSpaceDE w:val="0"/>
        <w:autoSpaceDN w:val="0"/>
        <w:adjustRightInd w:val="0"/>
        <w:spacing w:after="0" w:line="240" w:lineRule="auto"/>
        <w:jc w:val="center"/>
        <w:rPr>
          <w:rFonts w:ascii="Arial" w:hAnsi="Arial" w:cs="Arial"/>
          <w:bCs/>
        </w:rPr>
      </w:pPr>
    </w:p>
    <w:p w14:paraId="4092FC0B"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CONSIDERANDO</w:t>
      </w:r>
    </w:p>
    <w:p w14:paraId="61DC0564" w14:textId="77777777" w:rsidR="00371492" w:rsidRDefault="00371492" w:rsidP="00371492">
      <w:pPr>
        <w:autoSpaceDE w:val="0"/>
        <w:autoSpaceDN w:val="0"/>
        <w:adjustRightInd w:val="0"/>
        <w:spacing w:after="0" w:line="240" w:lineRule="auto"/>
        <w:jc w:val="both"/>
        <w:rPr>
          <w:rFonts w:ascii="Arial" w:hAnsi="Arial" w:cs="Arial"/>
          <w:b/>
          <w:bCs/>
        </w:rPr>
      </w:pPr>
    </w:p>
    <w:p w14:paraId="50C7AD8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I. </w:t>
      </w:r>
      <w:r>
        <w:rPr>
          <w:rFonts w:ascii="Arial" w:hAnsi="Arial" w:cs="Arial"/>
        </w:rPr>
        <w:t xml:space="preserve">El que suscribe, Titular </w:t>
      </w:r>
      <w:r>
        <w:rPr>
          <w:rFonts w:ascii="Arial" w:hAnsi="Arial" w:cs="Arial"/>
          <w:bCs/>
        </w:rPr>
        <w:t>(autoridad substanciadora) (6)</w:t>
      </w:r>
      <w:r>
        <w:rPr>
          <w:rFonts w:ascii="Arial" w:hAnsi="Arial" w:cs="Arial"/>
        </w:rPr>
        <w:t xml:space="preserve">, es competente para conocer y resolver conocer del asunto, ello con fundamento en los artículos </w:t>
      </w:r>
      <w:r>
        <w:rPr>
          <w:rFonts w:ascii="Arial" w:hAnsi="Arial" w:cs="Arial"/>
          <w:bCs/>
        </w:rPr>
        <w:t>(fundamento) (7)</w:t>
      </w:r>
      <w:r>
        <w:rPr>
          <w:rFonts w:ascii="Arial" w:hAnsi="Arial" w:cs="Arial"/>
        </w:rPr>
        <w:t>. ---------</w:t>
      </w:r>
    </w:p>
    <w:p w14:paraId="1759434E" w14:textId="77777777" w:rsidR="00371492" w:rsidRDefault="00371492" w:rsidP="00371492">
      <w:pPr>
        <w:autoSpaceDE w:val="0"/>
        <w:autoSpaceDN w:val="0"/>
        <w:adjustRightInd w:val="0"/>
        <w:spacing w:after="0" w:line="240" w:lineRule="auto"/>
        <w:jc w:val="both"/>
        <w:rPr>
          <w:rFonts w:ascii="Arial" w:hAnsi="Arial" w:cs="Arial"/>
        </w:rPr>
      </w:pPr>
    </w:p>
    <w:p w14:paraId="5677B55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II. </w:t>
      </w:r>
      <w:r>
        <w:rPr>
          <w:rFonts w:ascii="Arial" w:hAnsi="Arial" w:cs="Arial"/>
        </w:rPr>
        <w:t xml:space="preserve">Que el expediente </w:t>
      </w:r>
      <w:r>
        <w:rPr>
          <w:rFonts w:ascii="Arial" w:hAnsi="Arial" w:cs="Arial"/>
          <w:bCs/>
        </w:rPr>
        <w:t xml:space="preserve">(numero) (8), </w:t>
      </w:r>
      <w:r>
        <w:rPr>
          <w:rFonts w:ascii="Arial" w:hAnsi="Arial" w:cs="Arial"/>
        </w:rPr>
        <w:t>no satisface los requisitos de procedencia establecidos</w:t>
      </w:r>
      <w:r>
        <w:rPr>
          <w:rFonts w:ascii="Arial" w:hAnsi="Arial" w:cs="Arial"/>
          <w:b/>
        </w:rPr>
        <w:t xml:space="preserve"> </w:t>
      </w:r>
      <w:r>
        <w:rPr>
          <w:rFonts w:ascii="Arial" w:hAnsi="Arial" w:cs="Arial"/>
        </w:rPr>
        <w:t xml:space="preserve">en el artículo </w:t>
      </w:r>
      <w:r>
        <w:rPr>
          <w:rFonts w:ascii="Arial" w:hAnsi="Arial" w:cs="Arial"/>
          <w:bCs/>
        </w:rPr>
        <w:t>(fundamento) (9)</w:t>
      </w:r>
      <w:r>
        <w:rPr>
          <w:rFonts w:ascii="Arial" w:hAnsi="Arial" w:cs="Arial"/>
        </w:rPr>
        <w:t>, que señala:</w:t>
      </w:r>
    </w:p>
    <w:p w14:paraId="4974B8AD" w14:textId="77777777" w:rsidR="00371492" w:rsidRDefault="00371492" w:rsidP="00371492">
      <w:pPr>
        <w:autoSpaceDE w:val="0"/>
        <w:autoSpaceDN w:val="0"/>
        <w:adjustRightInd w:val="0"/>
        <w:spacing w:after="0" w:line="240" w:lineRule="auto"/>
        <w:jc w:val="both"/>
        <w:rPr>
          <w:rFonts w:ascii="Arial" w:hAnsi="Arial" w:cs="Arial"/>
          <w:bCs/>
          <w:i/>
          <w:iCs/>
        </w:rPr>
      </w:pPr>
      <w:r>
        <w:rPr>
          <w:rFonts w:ascii="Arial" w:hAnsi="Arial" w:cs="Arial"/>
          <w:bCs/>
          <w:i/>
          <w:iCs/>
        </w:rPr>
        <w:t>“</w:t>
      </w:r>
    </w:p>
    <w:p w14:paraId="1DDD982C" w14:textId="77777777" w:rsidR="00371492" w:rsidRDefault="00371492" w:rsidP="00371492">
      <w:pPr>
        <w:autoSpaceDE w:val="0"/>
        <w:autoSpaceDN w:val="0"/>
        <w:adjustRightInd w:val="0"/>
        <w:spacing w:after="0" w:line="240" w:lineRule="auto"/>
        <w:jc w:val="both"/>
        <w:rPr>
          <w:rFonts w:ascii="Arial" w:hAnsi="Arial" w:cs="Arial"/>
          <w:bCs/>
          <w:i/>
          <w:iCs/>
        </w:rPr>
      </w:pPr>
      <w:r>
        <w:rPr>
          <w:rFonts w:ascii="Arial" w:hAnsi="Arial" w:cs="Arial"/>
          <w:bCs/>
          <w:i/>
          <w:iCs/>
        </w:rPr>
        <w:t>Artículo (fundamento) (10)</w:t>
      </w:r>
    </w:p>
    <w:p w14:paraId="592382DC" w14:textId="77777777" w:rsidR="00371492" w:rsidRDefault="00371492" w:rsidP="00371492">
      <w:pPr>
        <w:autoSpaceDE w:val="0"/>
        <w:autoSpaceDN w:val="0"/>
        <w:adjustRightInd w:val="0"/>
        <w:spacing w:after="0" w:line="240" w:lineRule="auto"/>
        <w:jc w:val="both"/>
        <w:rPr>
          <w:rFonts w:ascii="Arial" w:hAnsi="Arial" w:cs="Arial"/>
          <w:i/>
          <w:iCs/>
        </w:rPr>
      </w:pPr>
      <w:r>
        <w:rPr>
          <w:rFonts w:ascii="Arial" w:hAnsi="Arial" w:cs="Arial"/>
          <w:i/>
          <w:iCs/>
        </w:rPr>
        <w:t xml:space="preserve">.” </w:t>
      </w:r>
    </w:p>
    <w:p w14:paraId="4260189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rPr>
        <w:t xml:space="preserve">En este sentido </w:t>
      </w:r>
      <w:r>
        <w:rPr>
          <w:rFonts w:ascii="Arial" w:hAnsi="Arial" w:cs="Arial"/>
          <w:bCs/>
        </w:rPr>
        <w:t>(motivación y fundamentación) (11).</w:t>
      </w:r>
    </w:p>
    <w:p w14:paraId="7B9B9365" w14:textId="77777777" w:rsidR="00371492" w:rsidRDefault="00371492" w:rsidP="00371492">
      <w:pPr>
        <w:autoSpaceDE w:val="0"/>
        <w:autoSpaceDN w:val="0"/>
        <w:adjustRightInd w:val="0"/>
        <w:spacing w:after="0" w:line="240" w:lineRule="auto"/>
        <w:jc w:val="both"/>
        <w:rPr>
          <w:rFonts w:ascii="Arial" w:hAnsi="Arial" w:cs="Arial"/>
          <w:b/>
        </w:rPr>
      </w:pPr>
    </w:p>
    <w:p w14:paraId="1A727B4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Por lo anterior, se:</w:t>
      </w:r>
    </w:p>
    <w:p w14:paraId="34F06115" w14:textId="77777777" w:rsidR="00371492" w:rsidRDefault="00371492" w:rsidP="00371492">
      <w:pPr>
        <w:autoSpaceDE w:val="0"/>
        <w:autoSpaceDN w:val="0"/>
        <w:adjustRightInd w:val="0"/>
        <w:spacing w:after="0" w:line="240" w:lineRule="auto"/>
        <w:jc w:val="both"/>
        <w:rPr>
          <w:rFonts w:ascii="Arial" w:hAnsi="Arial" w:cs="Arial"/>
          <w:b/>
          <w:bCs/>
        </w:rPr>
      </w:pPr>
      <w:r>
        <w:rPr>
          <w:rFonts w:ascii="Arial" w:hAnsi="Arial" w:cs="Arial"/>
          <w:b/>
          <w:bCs/>
        </w:rPr>
        <w:t xml:space="preserve"> </w:t>
      </w:r>
    </w:p>
    <w:p w14:paraId="04C93A00"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ACUERDA</w:t>
      </w:r>
    </w:p>
    <w:p w14:paraId="36C2BD89" w14:textId="77777777" w:rsidR="00371492" w:rsidRDefault="00371492" w:rsidP="00371492">
      <w:pPr>
        <w:autoSpaceDE w:val="0"/>
        <w:autoSpaceDN w:val="0"/>
        <w:adjustRightInd w:val="0"/>
        <w:spacing w:after="0" w:line="240" w:lineRule="auto"/>
        <w:jc w:val="both"/>
        <w:rPr>
          <w:rFonts w:ascii="Arial" w:hAnsi="Arial" w:cs="Arial"/>
          <w:b/>
          <w:bCs/>
        </w:rPr>
      </w:pPr>
    </w:p>
    <w:p w14:paraId="67EDF8B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PRIMERO.- </w:t>
      </w:r>
      <w:r>
        <w:rPr>
          <w:rFonts w:ascii="Arial" w:hAnsi="Arial" w:cs="Arial"/>
        </w:rPr>
        <w:t xml:space="preserve">Se requiere a la </w:t>
      </w:r>
      <w:r>
        <w:rPr>
          <w:rFonts w:ascii="Arial" w:hAnsi="Arial" w:cs="Arial"/>
          <w:bCs/>
        </w:rPr>
        <w:t xml:space="preserve">(autoridad investigadora) (12), </w:t>
      </w:r>
      <w:r>
        <w:rPr>
          <w:rFonts w:ascii="Arial" w:hAnsi="Arial" w:cs="Arial"/>
        </w:rPr>
        <w:t xml:space="preserve">para que dentro de los </w:t>
      </w:r>
      <w:r>
        <w:rPr>
          <w:rFonts w:ascii="Arial" w:hAnsi="Arial" w:cs="Arial"/>
          <w:bCs/>
        </w:rPr>
        <w:t xml:space="preserve">(días hábiles) (13), </w:t>
      </w:r>
      <w:r>
        <w:rPr>
          <w:rFonts w:ascii="Arial" w:hAnsi="Arial" w:cs="Arial"/>
        </w:rPr>
        <w:t>siguientes a aquel en el que surta efectos la notificación del presente acuerdo,</w:t>
      </w:r>
      <w:r>
        <w:rPr>
          <w:rFonts w:ascii="Arial" w:hAnsi="Arial" w:cs="Arial"/>
          <w:b/>
          <w:bCs/>
        </w:rPr>
        <w:t xml:space="preserve"> </w:t>
      </w:r>
      <w:r>
        <w:rPr>
          <w:rFonts w:ascii="Arial" w:hAnsi="Arial" w:cs="Arial"/>
        </w:rPr>
        <w:t>satisfaga los requisitos señalados previamente, esto es, que presente subsanadas las</w:t>
      </w:r>
      <w:r>
        <w:rPr>
          <w:rFonts w:ascii="Arial" w:hAnsi="Arial" w:cs="Arial"/>
          <w:b/>
          <w:bCs/>
        </w:rPr>
        <w:t xml:space="preserve"> </w:t>
      </w:r>
      <w:r>
        <w:rPr>
          <w:rFonts w:ascii="Arial" w:hAnsi="Arial" w:cs="Arial"/>
        </w:rPr>
        <w:t xml:space="preserve">inconsistencias detectadas por esta autoridad, </w:t>
      </w:r>
      <w:r>
        <w:rPr>
          <w:rFonts w:ascii="Arial" w:hAnsi="Arial" w:cs="Arial"/>
          <w:bCs/>
        </w:rPr>
        <w:t>con el apercibimiento de que en caso de</w:t>
      </w:r>
      <w:r>
        <w:rPr>
          <w:rFonts w:ascii="Arial" w:hAnsi="Arial" w:cs="Arial"/>
          <w:b/>
          <w:bCs/>
        </w:rPr>
        <w:t xml:space="preserve"> </w:t>
      </w:r>
      <w:r>
        <w:rPr>
          <w:rFonts w:ascii="Arial" w:hAnsi="Arial" w:cs="Arial"/>
          <w:bCs/>
        </w:rPr>
        <w:t>no hacerlo dentro del plazo otorgado, se tendrá por no admitido</w:t>
      </w:r>
      <w:r>
        <w:rPr>
          <w:rFonts w:ascii="Arial" w:hAnsi="Arial" w:cs="Arial"/>
        </w:rPr>
        <w:t>.---------------------------------------</w:t>
      </w:r>
    </w:p>
    <w:p w14:paraId="2F6AD341"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SEGUNDO. </w:t>
      </w:r>
      <w:r>
        <w:rPr>
          <w:rFonts w:ascii="Arial" w:hAnsi="Arial" w:cs="Arial"/>
        </w:rPr>
        <w:t xml:space="preserve">- Notifíquese a la </w:t>
      </w:r>
      <w:r>
        <w:rPr>
          <w:rFonts w:ascii="Arial" w:hAnsi="Arial" w:cs="Arial"/>
          <w:bCs/>
        </w:rPr>
        <w:t xml:space="preserve">(autoridad investigadora) (14), </w:t>
      </w:r>
      <w:r>
        <w:rPr>
          <w:rFonts w:ascii="Arial" w:hAnsi="Arial" w:cs="Arial"/>
        </w:rPr>
        <w:t>ello con fundamento en el/los</w:t>
      </w:r>
      <w:r>
        <w:rPr>
          <w:rFonts w:ascii="Arial" w:hAnsi="Arial" w:cs="Arial"/>
          <w:b/>
        </w:rPr>
        <w:t xml:space="preserve"> </w:t>
      </w:r>
      <w:r>
        <w:rPr>
          <w:rFonts w:ascii="Arial" w:hAnsi="Arial" w:cs="Arial"/>
        </w:rPr>
        <w:t xml:space="preserve">artículos </w:t>
      </w:r>
      <w:r>
        <w:rPr>
          <w:rFonts w:ascii="Arial" w:hAnsi="Arial" w:cs="Arial"/>
          <w:bCs/>
        </w:rPr>
        <w:t>(fundamento) (15)</w:t>
      </w:r>
      <w:r>
        <w:rPr>
          <w:rFonts w:ascii="Arial" w:hAnsi="Arial" w:cs="Arial"/>
        </w:rPr>
        <w:t>. -----------------------------------------------------------------------------------</w:t>
      </w:r>
    </w:p>
    <w:p w14:paraId="3037317E"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(16), (autoridad sustanciadora) (17), quien actúa con testigos de asistencia para constancia, los ciudadanos (nombre) (18) y (nombre), (19) ambos servidores públicos adscritos (dependencia) (20)</w:t>
      </w:r>
      <w:r>
        <w:rPr>
          <w:rFonts w:ascii="Arial" w:hAnsi="Arial" w:cs="Arial"/>
        </w:rPr>
        <w:t>. ------------------------------------------------------</w:t>
      </w:r>
    </w:p>
    <w:p w14:paraId="5072702F" w14:textId="77777777" w:rsidR="00371492" w:rsidRDefault="00371492" w:rsidP="00371492">
      <w:pPr>
        <w:autoSpaceDE w:val="0"/>
        <w:autoSpaceDN w:val="0"/>
        <w:adjustRightInd w:val="0"/>
        <w:spacing w:after="0" w:line="240" w:lineRule="auto"/>
        <w:jc w:val="both"/>
        <w:rPr>
          <w:rFonts w:ascii="Arial" w:hAnsi="Arial" w:cs="Arial"/>
        </w:rPr>
      </w:pPr>
    </w:p>
    <w:p w14:paraId="5146AADE" w14:textId="77777777" w:rsidR="00371492" w:rsidRDefault="00371492" w:rsidP="00371492">
      <w:pPr>
        <w:rPr>
          <w:rFonts w:ascii="Arial" w:hAnsi="Arial" w:cs="Arial"/>
        </w:rPr>
      </w:pPr>
      <w:r>
        <w:rPr>
          <w:rFonts w:ascii="Arial" w:hAnsi="Arial" w:cs="Arial"/>
        </w:rPr>
        <w:br w:type="page"/>
      </w:r>
    </w:p>
    <w:p w14:paraId="1F15E0C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Anexo 2. Instructivo de Acuerdo de Prevención Para la Autoridad Investigadora. I.A.P.A.I.01.</w:t>
      </w:r>
    </w:p>
    <w:p w14:paraId="255D6C91" w14:textId="77777777" w:rsidR="00371492" w:rsidRDefault="00371492" w:rsidP="00371492">
      <w:pPr>
        <w:autoSpaceDE w:val="0"/>
        <w:autoSpaceDN w:val="0"/>
        <w:adjustRightInd w:val="0"/>
        <w:spacing w:after="0" w:line="240" w:lineRule="auto"/>
        <w:jc w:val="center"/>
        <w:rPr>
          <w:rFonts w:ascii="Arial" w:hAnsi="Arial" w:cs="Arial"/>
          <w:b/>
          <w:bCs/>
        </w:rPr>
      </w:pPr>
    </w:p>
    <w:p w14:paraId="0C1ABF96"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93486D9" w14:textId="77777777" w:rsidR="00371492" w:rsidRDefault="00371492" w:rsidP="00371492">
      <w:pPr>
        <w:autoSpaceDE w:val="0"/>
        <w:autoSpaceDN w:val="0"/>
        <w:adjustRightInd w:val="0"/>
        <w:spacing w:after="0" w:line="240" w:lineRule="auto"/>
        <w:jc w:val="center"/>
        <w:rPr>
          <w:rFonts w:ascii="Arial" w:hAnsi="Arial" w:cs="Arial"/>
          <w:b/>
          <w:bCs/>
        </w:rPr>
      </w:pPr>
    </w:p>
    <w:tbl>
      <w:tblPr>
        <w:tblStyle w:val="Tablaconcuadrcula"/>
        <w:tblW w:w="10065" w:type="dxa"/>
        <w:jc w:val="center"/>
        <w:tblLook w:val="04A0" w:firstRow="1" w:lastRow="0" w:firstColumn="1" w:lastColumn="0" w:noHBand="0" w:noVBand="1"/>
      </w:tblPr>
      <w:tblGrid>
        <w:gridCol w:w="567"/>
        <w:gridCol w:w="1843"/>
        <w:gridCol w:w="7655"/>
      </w:tblGrid>
      <w:tr w:rsidR="00371492" w:rsidRPr="0087533A" w14:paraId="050A281E" w14:textId="77777777" w:rsidTr="006E4B9D">
        <w:trPr>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F263D39" w14:textId="77777777" w:rsidR="00371492" w:rsidRPr="00916BA7" w:rsidRDefault="00371492" w:rsidP="00916BA7">
            <w:pPr>
              <w:autoSpaceDE w:val="0"/>
              <w:autoSpaceDN w:val="0"/>
              <w:adjustRightInd w:val="0"/>
              <w:spacing w:before="40" w:after="40"/>
              <w:jc w:val="center"/>
              <w:rPr>
                <w:rFonts w:ascii="Arial" w:hAnsi="Arial" w:cs="Arial"/>
                <w:b/>
                <w:sz w:val="20"/>
                <w:szCs w:val="20"/>
              </w:rPr>
            </w:pPr>
            <w:r w:rsidRPr="00916BA7">
              <w:rPr>
                <w:rFonts w:ascii="Arial" w:hAnsi="Arial" w:cs="Arial"/>
                <w:b/>
                <w:sz w:val="20"/>
                <w:szCs w:val="20"/>
              </w:rPr>
              <w:t>No.</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2907A06E" w14:textId="77777777" w:rsidR="00371492" w:rsidRPr="00916BA7" w:rsidRDefault="00371492" w:rsidP="00916BA7">
            <w:pPr>
              <w:autoSpaceDE w:val="0"/>
              <w:autoSpaceDN w:val="0"/>
              <w:adjustRightInd w:val="0"/>
              <w:spacing w:before="40" w:after="40"/>
              <w:jc w:val="center"/>
              <w:rPr>
                <w:rFonts w:ascii="Arial" w:hAnsi="Arial" w:cs="Arial"/>
                <w:b/>
                <w:sz w:val="20"/>
                <w:szCs w:val="20"/>
              </w:rPr>
            </w:pPr>
            <w:r w:rsidRPr="00916BA7">
              <w:rPr>
                <w:rFonts w:ascii="Arial" w:hAnsi="Arial" w:cs="Arial"/>
                <w:b/>
                <w:sz w:val="20"/>
                <w:szCs w:val="20"/>
              </w:rPr>
              <w:t>Campo</w:t>
            </w:r>
          </w:p>
        </w:tc>
        <w:tc>
          <w:tcPr>
            <w:tcW w:w="7655" w:type="dxa"/>
            <w:tcBorders>
              <w:top w:val="single" w:sz="4" w:space="0" w:color="auto"/>
              <w:left w:val="single" w:sz="4" w:space="0" w:color="auto"/>
              <w:bottom w:val="single" w:sz="4" w:space="0" w:color="auto"/>
              <w:right w:val="single" w:sz="4" w:space="0" w:color="auto"/>
            </w:tcBorders>
            <w:shd w:val="clear" w:color="auto" w:fill="auto"/>
            <w:hideMark/>
          </w:tcPr>
          <w:p w14:paraId="24A26505" w14:textId="77777777" w:rsidR="00371492" w:rsidRPr="00916BA7" w:rsidRDefault="00371492" w:rsidP="00916BA7">
            <w:pPr>
              <w:autoSpaceDE w:val="0"/>
              <w:autoSpaceDN w:val="0"/>
              <w:adjustRightInd w:val="0"/>
              <w:spacing w:before="40" w:after="40"/>
              <w:jc w:val="center"/>
              <w:rPr>
                <w:rFonts w:ascii="Arial" w:hAnsi="Arial" w:cs="Arial"/>
                <w:b/>
                <w:sz w:val="20"/>
                <w:szCs w:val="20"/>
              </w:rPr>
            </w:pPr>
            <w:r w:rsidRPr="00916BA7">
              <w:rPr>
                <w:rFonts w:ascii="Arial" w:hAnsi="Arial" w:cs="Arial"/>
                <w:b/>
                <w:sz w:val="20"/>
                <w:szCs w:val="20"/>
              </w:rPr>
              <w:t>Descripción</w:t>
            </w:r>
          </w:p>
        </w:tc>
      </w:tr>
      <w:tr w:rsidR="00371492" w:rsidRPr="0087533A" w14:paraId="5B2104BF"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71B1BC52"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w:t>
            </w:r>
          </w:p>
        </w:tc>
        <w:tc>
          <w:tcPr>
            <w:tcW w:w="1843" w:type="dxa"/>
            <w:tcBorders>
              <w:top w:val="single" w:sz="4" w:space="0" w:color="auto"/>
              <w:left w:val="single" w:sz="4" w:space="0" w:color="auto"/>
              <w:bottom w:val="single" w:sz="4" w:space="0" w:color="auto"/>
              <w:right w:val="single" w:sz="4" w:space="0" w:color="auto"/>
            </w:tcBorders>
            <w:hideMark/>
          </w:tcPr>
          <w:p w14:paraId="4A92832F"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Fecha</w:t>
            </w:r>
          </w:p>
        </w:tc>
        <w:tc>
          <w:tcPr>
            <w:tcW w:w="7655" w:type="dxa"/>
            <w:tcBorders>
              <w:top w:val="single" w:sz="4" w:space="0" w:color="auto"/>
              <w:left w:val="single" w:sz="4" w:space="0" w:color="auto"/>
              <w:bottom w:val="single" w:sz="4" w:space="0" w:color="auto"/>
              <w:right w:val="single" w:sz="4" w:space="0" w:color="auto"/>
            </w:tcBorders>
            <w:hideMark/>
          </w:tcPr>
          <w:p w14:paraId="71BF8367" w14:textId="77777777" w:rsidR="00371492" w:rsidRPr="0087533A" w:rsidRDefault="00371492" w:rsidP="0087533A">
            <w:pPr>
              <w:autoSpaceDE w:val="0"/>
              <w:autoSpaceDN w:val="0"/>
              <w:adjustRightInd w:val="0"/>
              <w:spacing w:before="40" w:after="40"/>
              <w:jc w:val="both"/>
              <w:rPr>
                <w:rFonts w:ascii="Arial" w:hAnsi="Arial" w:cs="Arial"/>
                <w:sz w:val="20"/>
                <w:szCs w:val="20"/>
              </w:rPr>
            </w:pPr>
            <w:r w:rsidRPr="0087533A">
              <w:rPr>
                <w:rFonts w:ascii="Arial" w:hAnsi="Arial" w:cs="Arial"/>
                <w:sz w:val="20"/>
                <w:szCs w:val="20"/>
              </w:rPr>
              <w:t>Plasmar fecha de elaboración del Acuerdo en formato (día/nombre del mes completo/año completo)</w:t>
            </w:r>
          </w:p>
        </w:tc>
      </w:tr>
      <w:tr w:rsidR="00371492" w:rsidRPr="0087533A" w14:paraId="3C3847B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1CBFF6D2"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2</w:t>
            </w:r>
          </w:p>
        </w:tc>
        <w:tc>
          <w:tcPr>
            <w:tcW w:w="1843" w:type="dxa"/>
            <w:tcBorders>
              <w:top w:val="single" w:sz="4" w:space="0" w:color="auto"/>
              <w:left w:val="single" w:sz="4" w:space="0" w:color="auto"/>
              <w:bottom w:val="single" w:sz="4" w:space="0" w:color="auto"/>
              <w:right w:val="single" w:sz="4" w:space="0" w:color="auto"/>
            </w:tcBorders>
            <w:hideMark/>
          </w:tcPr>
          <w:p w14:paraId="0B6C8B31"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Fecha</w:t>
            </w:r>
          </w:p>
        </w:tc>
        <w:tc>
          <w:tcPr>
            <w:tcW w:w="7655" w:type="dxa"/>
            <w:tcBorders>
              <w:top w:val="single" w:sz="4" w:space="0" w:color="auto"/>
              <w:left w:val="single" w:sz="4" w:space="0" w:color="auto"/>
              <w:bottom w:val="single" w:sz="4" w:space="0" w:color="auto"/>
              <w:right w:val="single" w:sz="4" w:space="0" w:color="auto"/>
            </w:tcBorders>
            <w:hideMark/>
          </w:tcPr>
          <w:p w14:paraId="5E24936B" w14:textId="77777777" w:rsidR="00371492" w:rsidRPr="0087533A" w:rsidRDefault="00371492" w:rsidP="0087533A">
            <w:pPr>
              <w:autoSpaceDE w:val="0"/>
              <w:autoSpaceDN w:val="0"/>
              <w:adjustRightInd w:val="0"/>
              <w:spacing w:before="40" w:after="40"/>
              <w:jc w:val="both"/>
              <w:rPr>
                <w:rFonts w:ascii="Arial" w:hAnsi="Arial" w:cs="Arial"/>
                <w:sz w:val="20"/>
                <w:szCs w:val="20"/>
              </w:rPr>
            </w:pPr>
            <w:r w:rsidRPr="0087533A">
              <w:rPr>
                <w:rFonts w:ascii="Arial" w:hAnsi="Arial" w:cs="Arial"/>
                <w:sz w:val="20"/>
                <w:szCs w:val="20"/>
              </w:rPr>
              <w:t>Plasmar fecha contenida en el Oficio del Expediente de Investigación en formato (día/nombre del mes completo/año completo)</w:t>
            </w:r>
          </w:p>
        </w:tc>
      </w:tr>
      <w:tr w:rsidR="00371492" w:rsidRPr="0087533A" w14:paraId="5EB9FF5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56230048"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3</w:t>
            </w:r>
          </w:p>
        </w:tc>
        <w:tc>
          <w:tcPr>
            <w:tcW w:w="1843" w:type="dxa"/>
            <w:tcBorders>
              <w:top w:val="single" w:sz="4" w:space="0" w:color="auto"/>
              <w:left w:val="single" w:sz="4" w:space="0" w:color="auto"/>
              <w:bottom w:val="single" w:sz="4" w:space="0" w:color="auto"/>
              <w:right w:val="single" w:sz="4" w:space="0" w:color="auto"/>
            </w:tcBorders>
            <w:hideMark/>
          </w:tcPr>
          <w:p w14:paraId="17CE9FBA"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Fecha</w:t>
            </w:r>
          </w:p>
        </w:tc>
        <w:tc>
          <w:tcPr>
            <w:tcW w:w="7655" w:type="dxa"/>
            <w:tcBorders>
              <w:top w:val="single" w:sz="4" w:space="0" w:color="auto"/>
              <w:left w:val="single" w:sz="4" w:space="0" w:color="auto"/>
              <w:bottom w:val="single" w:sz="4" w:space="0" w:color="auto"/>
              <w:right w:val="single" w:sz="4" w:space="0" w:color="auto"/>
            </w:tcBorders>
            <w:hideMark/>
          </w:tcPr>
          <w:p w14:paraId="6CD266AD" w14:textId="77777777" w:rsidR="00371492" w:rsidRPr="0087533A" w:rsidRDefault="00371492" w:rsidP="0087533A">
            <w:pPr>
              <w:autoSpaceDE w:val="0"/>
              <w:autoSpaceDN w:val="0"/>
              <w:adjustRightInd w:val="0"/>
              <w:spacing w:before="40" w:after="40"/>
              <w:jc w:val="both"/>
              <w:rPr>
                <w:rFonts w:ascii="Arial" w:hAnsi="Arial" w:cs="Arial"/>
                <w:sz w:val="20"/>
                <w:szCs w:val="20"/>
              </w:rPr>
            </w:pPr>
            <w:r w:rsidRPr="0087533A">
              <w:rPr>
                <w:rFonts w:ascii="Arial" w:hAnsi="Arial" w:cs="Arial"/>
                <w:sz w:val="20"/>
                <w:szCs w:val="20"/>
              </w:rPr>
              <w:t>Plasmar fecha de recepción del Oficio del Expediente de Investigación en formato (día/nombre del mes completo/año completo)</w:t>
            </w:r>
          </w:p>
        </w:tc>
      </w:tr>
      <w:tr w:rsidR="00371492" w:rsidRPr="0087533A" w14:paraId="641C7358"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2084CC06"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4</w:t>
            </w:r>
          </w:p>
        </w:tc>
        <w:tc>
          <w:tcPr>
            <w:tcW w:w="1843" w:type="dxa"/>
            <w:tcBorders>
              <w:top w:val="single" w:sz="4" w:space="0" w:color="auto"/>
              <w:left w:val="single" w:sz="4" w:space="0" w:color="auto"/>
              <w:bottom w:val="single" w:sz="4" w:space="0" w:color="auto"/>
              <w:right w:val="single" w:sz="4" w:space="0" w:color="auto"/>
            </w:tcBorders>
            <w:hideMark/>
          </w:tcPr>
          <w:p w14:paraId="2193D6DA"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Autoridad Investigadora</w:t>
            </w:r>
          </w:p>
        </w:tc>
        <w:tc>
          <w:tcPr>
            <w:tcW w:w="7655" w:type="dxa"/>
            <w:tcBorders>
              <w:top w:val="single" w:sz="4" w:space="0" w:color="auto"/>
              <w:left w:val="single" w:sz="4" w:space="0" w:color="auto"/>
              <w:bottom w:val="single" w:sz="4" w:space="0" w:color="auto"/>
              <w:right w:val="single" w:sz="4" w:space="0" w:color="auto"/>
            </w:tcBorders>
            <w:hideMark/>
          </w:tcPr>
          <w:p w14:paraId="3FA62669" w14:textId="77777777" w:rsidR="00371492" w:rsidRPr="0087533A" w:rsidRDefault="00371492" w:rsidP="0087533A">
            <w:pPr>
              <w:autoSpaceDE w:val="0"/>
              <w:autoSpaceDN w:val="0"/>
              <w:adjustRightInd w:val="0"/>
              <w:spacing w:before="40" w:after="40"/>
              <w:jc w:val="both"/>
              <w:rPr>
                <w:rFonts w:ascii="Arial" w:hAnsi="Arial" w:cs="Arial"/>
                <w:sz w:val="20"/>
                <w:szCs w:val="20"/>
              </w:rPr>
            </w:pPr>
            <w:r w:rsidRPr="0087533A">
              <w:rPr>
                <w:rFonts w:ascii="Arial" w:hAnsi="Arial" w:cs="Arial"/>
                <w:sz w:val="20"/>
                <w:szCs w:val="20"/>
              </w:rPr>
              <w:t>Plasmar el nombre completo del Titular de la Autoridad investigadora y su Cargo</w:t>
            </w:r>
          </w:p>
        </w:tc>
      </w:tr>
      <w:tr w:rsidR="00371492" w:rsidRPr="0087533A" w14:paraId="3408CA14"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3281D1B5"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5</w:t>
            </w:r>
          </w:p>
        </w:tc>
        <w:tc>
          <w:tcPr>
            <w:tcW w:w="1843" w:type="dxa"/>
            <w:tcBorders>
              <w:top w:val="single" w:sz="4" w:space="0" w:color="auto"/>
              <w:left w:val="single" w:sz="4" w:space="0" w:color="auto"/>
              <w:bottom w:val="single" w:sz="4" w:space="0" w:color="auto"/>
              <w:right w:val="single" w:sz="4" w:space="0" w:color="auto"/>
            </w:tcBorders>
            <w:hideMark/>
          </w:tcPr>
          <w:p w14:paraId="3956E552"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Número de Expediente</w:t>
            </w:r>
          </w:p>
        </w:tc>
        <w:tc>
          <w:tcPr>
            <w:tcW w:w="7655" w:type="dxa"/>
            <w:tcBorders>
              <w:top w:val="single" w:sz="4" w:space="0" w:color="auto"/>
              <w:left w:val="single" w:sz="4" w:space="0" w:color="auto"/>
              <w:bottom w:val="single" w:sz="4" w:space="0" w:color="auto"/>
              <w:right w:val="single" w:sz="4" w:space="0" w:color="auto"/>
            </w:tcBorders>
            <w:hideMark/>
          </w:tcPr>
          <w:p w14:paraId="55A84917" w14:textId="77777777" w:rsidR="00371492" w:rsidRPr="0087533A" w:rsidRDefault="00371492" w:rsidP="0087533A">
            <w:pPr>
              <w:autoSpaceDE w:val="0"/>
              <w:autoSpaceDN w:val="0"/>
              <w:adjustRightInd w:val="0"/>
              <w:spacing w:before="40" w:after="40"/>
              <w:jc w:val="both"/>
              <w:rPr>
                <w:rFonts w:ascii="Arial" w:hAnsi="Arial" w:cs="Arial"/>
                <w:sz w:val="20"/>
                <w:szCs w:val="20"/>
              </w:rPr>
            </w:pPr>
            <w:r w:rsidRPr="0087533A">
              <w:rPr>
                <w:rFonts w:ascii="Arial" w:hAnsi="Arial" w:cs="Arial"/>
                <w:sz w:val="20"/>
                <w:szCs w:val="20"/>
              </w:rPr>
              <w:t>Pasmar el número de Expediente de Investigación que fue recibida mediante oficio</w:t>
            </w:r>
          </w:p>
        </w:tc>
      </w:tr>
      <w:tr w:rsidR="00371492" w:rsidRPr="0087533A" w14:paraId="21424A7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503D291F"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6</w:t>
            </w:r>
          </w:p>
        </w:tc>
        <w:tc>
          <w:tcPr>
            <w:tcW w:w="1843" w:type="dxa"/>
            <w:tcBorders>
              <w:top w:val="single" w:sz="4" w:space="0" w:color="auto"/>
              <w:left w:val="single" w:sz="4" w:space="0" w:color="auto"/>
              <w:bottom w:val="single" w:sz="4" w:space="0" w:color="auto"/>
              <w:right w:val="single" w:sz="4" w:space="0" w:color="auto"/>
            </w:tcBorders>
            <w:hideMark/>
          </w:tcPr>
          <w:p w14:paraId="555F6B85"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Autoridad substanciadora</w:t>
            </w:r>
          </w:p>
        </w:tc>
        <w:tc>
          <w:tcPr>
            <w:tcW w:w="7655" w:type="dxa"/>
            <w:tcBorders>
              <w:top w:val="single" w:sz="4" w:space="0" w:color="auto"/>
              <w:left w:val="single" w:sz="4" w:space="0" w:color="auto"/>
              <w:bottom w:val="single" w:sz="4" w:space="0" w:color="auto"/>
              <w:right w:val="single" w:sz="4" w:space="0" w:color="auto"/>
            </w:tcBorders>
            <w:hideMark/>
          </w:tcPr>
          <w:p w14:paraId="48AC9E50" w14:textId="77777777" w:rsidR="00371492" w:rsidRPr="0087533A" w:rsidRDefault="00371492" w:rsidP="0087533A">
            <w:pPr>
              <w:autoSpaceDE w:val="0"/>
              <w:autoSpaceDN w:val="0"/>
              <w:adjustRightInd w:val="0"/>
              <w:spacing w:before="40" w:after="40"/>
              <w:jc w:val="both"/>
              <w:rPr>
                <w:rFonts w:ascii="Arial" w:hAnsi="Arial" w:cs="Arial"/>
                <w:sz w:val="20"/>
                <w:szCs w:val="20"/>
              </w:rPr>
            </w:pPr>
            <w:r w:rsidRPr="0087533A">
              <w:rPr>
                <w:rFonts w:ascii="Arial" w:hAnsi="Arial" w:cs="Arial"/>
                <w:sz w:val="20"/>
                <w:szCs w:val="20"/>
              </w:rPr>
              <w:t>Plasmar el nombre completo del Titular de la Autoridad Substanciadora y su Cargo</w:t>
            </w:r>
          </w:p>
        </w:tc>
      </w:tr>
      <w:tr w:rsidR="00371492" w:rsidRPr="0087533A" w14:paraId="56013E13"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072F8430"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7</w:t>
            </w:r>
          </w:p>
        </w:tc>
        <w:tc>
          <w:tcPr>
            <w:tcW w:w="1843" w:type="dxa"/>
            <w:tcBorders>
              <w:top w:val="single" w:sz="4" w:space="0" w:color="auto"/>
              <w:left w:val="single" w:sz="4" w:space="0" w:color="auto"/>
              <w:bottom w:val="single" w:sz="4" w:space="0" w:color="auto"/>
              <w:right w:val="single" w:sz="4" w:space="0" w:color="auto"/>
            </w:tcBorders>
            <w:hideMark/>
          </w:tcPr>
          <w:p w14:paraId="44EEC774"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Fundamento</w:t>
            </w:r>
          </w:p>
        </w:tc>
        <w:tc>
          <w:tcPr>
            <w:tcW w:w="7655" w:type="dxa"/>
            <w:tcBorders>
              <w:top w:val="single" w:sz="4" w:space="0" w:color="auto"/>
              <w:left w:val="single" w:sz="4" w:space="0" w:color="auto"/>
              <w:bottom w:val="single" w:sz="4" w:space="0" w:color="auto"/>
              <w:right w:val="single" w:sz="4" w:space="0" w:color="auto"/>
            </w:tcBorders>
            <w:hideMark/>
          </w:tcPr>
          <w:p w14:paraId="176698D1" w14:textId="77777777" w:rsidR="00371492" w:rsidRPr="0087533A" w:rsidRDefault="00371492" w:rsidP="0087533A">
            <w:pPr>
              <w:autoSpaceDE w:val="0"/>
              <w:autoSpaceDN w:val="0"/>
              <w:adjustRightInd w:val="0"/>
              <w:spacing w:before="40" w:after="40"/>
              <w:jc w:val="both"/>
              <w:rPr>
                <w:rFonts w:ascii="Arial" w:hAnsi="Arial" w:cs="Arial"/>
                <w:sz w:val="20"/>
                <w:szCs w:val="20"/>
              </w:rPr>
            </w:pPr>
            <w:r w:rsidRPr="0087533A">
              <w:rPr>
                <w:rFonts w:ascii="Arial" w:hAnsi="Arial" w:cs="Arial"/>
                <w:sz w:val="20"/>
                <w:szCs w:val="20"/>
              </w:rPr>
              <w:t xml:space="preserve">Anotar los artículos de la normatividad aplicable que faculta al Titular de la Autoridad Substanciadora </w:t>
            </w:r>
          </w:p>
        </w:tc>
      </w:tr>
      <w:tr w:rsidR="00371492" w:rsidRPr="0087533A" w14:paraId="1B13733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08B748EE"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8</w:t>
            </w:r>
          </w:p>
        </w:tc>
        <w:tc>
          <w:tcPr>
            <w:tcW w:w="1843" w:type="dxa"/>
            <w:tcBorders>
              <w:top w:val="single" w:sz="4" w:space="0" w:color="auto"/>
              <w:left w:val="single" w:sz="4" w:space="0" w:color="auto"/>
              <w:bottom w:val="single" w:sz="4" w:space="0" w:color="auto"/>
              <w:right w:val="single" w:sz="4" w:space="0" w:color="auto"/>
            </w:tcBorders>
            <w:hideMark/>
          </w:tcPr>
          <w:p w14:paraId="7A7586C2"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Número de Expediente</w:t>
            </w:r>
          </w:p>
        </w:tc>
        <w:tc>
          <w:tcPr>
            <w:tcW w:w="7655" w:type="dxa"/>
            <w:tcBorders>
              <w:top w:val="single" w:sz="4" w:space="0" w:color="auto"/>
              <w:left w:val="single" w:sz="4" w:space="0" w:color="auto"/>
              <w:bottom w:val="single" w:sz="4" w:space="0" w:color="auto"/>
              <w:right w:val="single" w:sz="4" w:space="0" w:color="auto"/>
            </w:tcBorders>
            <w:hideMark/>
          </w:tcPr>
          <w:p w14:paraId="09BFB871"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Pasmar el número de Expediente de Investigación que fue recibida mediante oficio</w:t>
            </w:r>
          </w:p>
        </w:tc>
      </w:tr>
      <w:tr w:rsidR="00371492" w:rsidRPr="0087533A" w14:paraId="445535C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5436AB63"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9</w:t>
            </w:r>
          </w:p>
        </w:tc>
        <w:tc>
          <w:tcPr>
            <w:tcW w:w="1843" w:type="dxa"/>
            <w:tcBorders>
              <w:top w:val="single" w:sz="4" w:space="0" w:color="auto"/>
              <w:left w:val="single" w:sz="4" w:space="0" w:color="auto"/>
              <w:bottom w:val="single" w:sz="4" w:space="0" w:color="auto"/>
              <w:right w:val="single" w:sz="4" w:space="0" w:color="auto"/>
            </w:tcBorders>
            <w:hideMark/>
          </w:tcPr>
          <w:p w14:paraId="5059E296"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Fundamento</w:t>
            </w:r>
          </w:p>
        </w:tc>
        <w:tc>
          <w:tcPr>
            <w:tcW w:w="7655" w:type="dxa"/>
            <w:tcBorders>
              <w:top w:val="single" w:sz="4" w:space="0" w:color="auto"/>
              <w:left w:val="single" w:sz="4" w:space="0" w:color="auto"/>
              <w:bottom w:val="single" w:sz="4" w:space="0" w:color="auto"/>
              <w:right w:val="single" w:sz="4" w:space="0" w:color="auto"/>
            </w:tcBorders>
            <w:hideMark/>
          </w:tcPr>
          <w:p w14:paraId="2356645E"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Anotar los artículos de la normatividad aplicable que especifican los requisitos de procedencia del Expediente.</w:t>
            </w:r>
          </w:p>
        </w:tc>
      </w:tr>
      <w:tr w:rsidR="00371492" w:rsidRPr="0087533A" w14:paraId="030BC325"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13FBEB28"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10</w:t>
            </w:r>
          </w:p>
        </w:tc>
        <w:tc>
          <w:tcPr>
            <w:tcW w:w="1843" w:type="dxa"/>
            <w:tcBorders>
              <w:top w:val="single" w:sz="4" w:space="0" w:color="auto"/>
              <w:left w:val="single" w:sz="4" w:space="0" w:color="auto"/>
              <w:bottom w:val="single" w:sz="4" w:space="0" w:color="auto"/>
              <w:right w:val="single" w:sz="4" w:space="0" w:color="auto"/>
            </w:tcBorders>
            <w:hideMark/>
          </w:tcPr>
          <w:p w14:paraId="4279204B"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Fundamento</w:t>
            </w:r>
          </w:p>
        </w:tc>
        <w:tc>
          <w:tcPr>
            <w:tcW w:w="7655" w:type="dxa"/>
            <w:tcBorders>
              <w:top w:val="single" w:sz="4" w:space="0" w:color="auto"/>
              <w:left w:val="single" w:sz="4" w:space="0" w:color="auto"/>
              <w:bottom w:val="single" w:sz="4" w:space="0" w:color="auto"/>
              <w:right w:val="single" w:sz="4" w:space="0" w:color="auto"/>
            </w:tcBorders>
            <w:hideMark/>
          </w:tcPr>
          <w:p w14:paraId="3BD8B104"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Citar textualmente los artículos mencionados en el campo precedente</w:t>
            </w:r>
          </w:p>
        </w:tc>
      </w:tr>
      <w:tr w:rsidR="00371492" w:rsidRPr="0087533A" w14:paraId="0D7CE94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754A0A00"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11</w:t>
            </w:r>
          </w:p>
        </w:tc>
        <w:tc>
          <w:tcPr>
            <w:tcW w:w="1843" w:type="dxa"/>
            <w:tcBorders>
              <w:top w:val="single" w:sz="4" w:space="0" w:color="auto"/>
              <w:left w:val="single" w:sz="4" w:space="0" w:color="auto"/>
              <w:bottom w:val="single" w:sz="4" w:space="0" w:color="auto"/>
              <w:right w:val="single" w:sz="4" w:space="0" w:color="auto"/>
            </w:tcBorders>
            <w:hideMark/>
          </w:tcPr>
          <w:p w14:paraId="346E9E9C"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Motivación y fundamentación</w:t>
            </w:r>
          </w:p>
        </w:tc>
        <w:tc>
          <w:tcPr>
            <w:tcW w:w="7655" w:type="dxa"/>
            <w:tcBorders>
              <w:top w:val="single" w:sz="4" w:space="0" w:color="auto"/>
              <w:left w:val="single" w:sz="4" w:space="0" w:color="auto"/>
              <w:bottom w:val="single" w:sz="4" w:space="0" w:color="auto"/>
              <w:right w:val="single" w:sz="4" w:space="0" w:color="auto"/>
            </w:tcBorders>
            <w:hideMark/>
          </w:tcPr>
          <w:p w14:paraId="12C793C7"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Argumentar el motivo y fundamento que no permite la aceptación del Expediente</w:t>
            </w:r>
          </w:p>
        </w:tc>
      </w:tr>
      <w:tr w:rsidR="00371492" w:rsidRPr="0087533A" w14:paraId="222D543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0C0CF952"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12</w:t>
            </w:r>
          </w:p>
        </w:tc>
        <w:tc>
          <w:tcPr>
            <w:tcW w:w="1843" w:type="dxa"/>
            <w:tcBorders>
              <w:top w:val="single" w:sz="4" w:space="0" w:color="auto"/>
              <w:left w:val="single" w:sz="4" w:space="0" w:color="auto"/>
              <w:bottom w:val="single" w:sz="4" w:space="0" w:color="auto"/>
              <w:right w:val="single" w:sz="4" w:space="0" w:color="auto"/>
            </w:tcBorders>
            <w:hideMark/>
          </w:tcPr>
          <w:p w14:paraId="68C573B0"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Autoridad Investigadora</w:t>
            </w:r>
          </w:p>
        </w:tc>
        <w:tc>
          <w:tcPr>
            <w:tcW w:w="7655" w:type="dxa"/>
            <w:tcBorders>
              <w:top w:val="single" w:sz="4" w:space="0" w:color="auto"/>
              <w:left w:val="single" w:sz="4" w:space="0" w:color="auto"/>
              <w:bottom w:val="single" w:sz="4" w:space="0" w:color="auto"/>
              <w:right w:val="single" w:sz="4" w:space="0" w:color="auto"/>
            </w:tcBorders>
            <w:hideMark/>
          </w:tcPr>
          <w:p w14:paraId="79F409EA"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Plasmar el nombre completo y cargo de la Autoridad Investigadora</w:t>
            </w:r>
          </w:p>
        </w:tc>
      </w:tr>
      <w:tr w:rsidR="00371492" w:rsidRPr="0087533A" w14:paraId="03D0B3D3"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40038AC8"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13</w:t>
            </w:r>
          </w:p>
        </w:tc>
        <w:tc>
          <w:tcPr>
            <w:tcW w:w="1843" w:type="dxa"/>
            <w:tcBorders>
              <w:top w:val="single" w:sz="4" w:space="0" w:color="auto"/>
              <w:left w:val="single" w:sz="4" w:space="0" w:color="auto"/>
              <w:bottom w:val="single" w:sz="4" w:space="0" w:color="auto"/>
              <w:right w:val="single" w:sz="4" w:space="0" w:color="auto"/>
            </w:tcBorders>
            <w:hideMark/>
          </w:tcPr>
          <w:p w14:paraId="62EFF039"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Días hábiles</w:t>
            </w:r>
          </w:p>
        </w:tc>
        <w:tc>
          <w:tcPr>
            <w:tcW w:w="7655" w:type="dxa"/>
            <w:tcBorders>
              <w:top w:val="single" w:sz="4" w:space="0" w:color="auto"/>
              <w:left w:val="single" w:sz="4" w:space="0" w:color="auto"/>
              <w:bottom w:val="single" w:sz="4" w:space="0" w:color="auto"/>
              <w:right w:val="single" w:sz="4" w:space="0" w:color="auto"/>
            </w:tcBorders>
            <w:hideMark/>
          </w:tcPr>
          <w:p w14:paraId="29DFA52F"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Especificar la cantidad de días hábiles para subsanar la deficiencia del Expediente</w:t>
            </w:r>
          </w:p>
        </w:tc>
      </w:tr>
      <w:tr w:rsidR="00371492" w:rsidRPr="0087533A" w14:paraId="1E4B0F96"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788F5E85"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14</w:t>
            </w:r>
          </w:p>
        </w:tc>
        <w:tc>
          <w:tcPr>
            <w:tcW w:w="1843" w:type="dxa"/>
            <w:tcBorders>
              <w:top w:val="single" w:sz="4" w:space="0" w:color="auto"/>
              <w:left w:val="single" w:sz="4" w:space="0" w:color="auto"/>
              <w:bottom w:val="single" w:sz="4" w:space="0" w:color="auto"/>
              <w:right w:val="single" w:sz="4" w:space="0" w:color="auto"/>
            </w:tcBorders>
            <w:hideMark/>
          </w:tcPr>
          <w:p w14:paraId="2F2A0F5A"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Autoridad Investigadora</w:t>
            </w:r>
          </w:p>
        </w:tc>
        <w:tc>
          <w:tcPr>
            <w:tcW w:w="7655" w:type="dxa"/>
            <w:tcBorders>
              <w:top w:val="single" w:sz="4" w:space="0" w:color="auto"/>
              <w:left w:val="single" w:sz="4" w:space="0" w:color="auto"/>
              <w:bottom w:val="single" w:sz="4" w:space="0" w:color="auto"/>
              <w:right w:val="single" w:sz="4" w:space="0" w:color="auto"/>
            </w:tcBorders>
            <w:hideMark/>
          </w:tcPr>
          <w:p w14:paraId="7B9BAD0F"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Plasmar el nombre completo y cargo de la Autoridad Investigadora</w:t>
            </w:r>
          </w:p>
        </w:tc>
      </w:tr>
      <w:tr w:rsidR="00371492" w:rsidRPr="0087533A" w14:paraId="078174CC"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40A1C023"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15</w:t>
            </w:r>
          </w:p>
        </w:tc>
        <w:tc>
          <w:tcPr>
            <w:tcW w:w="1843" w:type="dxa"/>
            <w:tcBorders>
              <w:top w:val="single" w:sz="4" w:space="0" w:color="auto"/>
              <w:left w:val="single" w:sz="4" w:space="0" w:color="auto"/>
              <w:bottom w:val="single" w:sz="4" w:space="0" w:color="auto"/>
              <w:right w:val="single" w:sz="4" w:space="0" w:color="auto"/>
            </w:tcBorders>
            <w:hideMark/>
          </w:tcPr>
          <w:p w14:paraId="1854E5F8"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Fundamento</w:t>
            </w:r>
          </w:p>
        </w:tc>
        <w:tc>
          <w:tcPr>
            <w:tcW w:w="7655" w:type="dxa"/>
            <w:tcBorders>
              <w:top w:val="single" w:sz="4" w:space="0" w:color="auto"/>
              <w:left w:val="single" w:sz="4" w:space="0" w:color="auto"/>
              <w:bottom w:val="single" w:sz="4" w:space="0" w:color="auto"/>
              <w:right w:val="single" w:sz="4" w:space="0" w:color="auto"/>
            </w:tcBorders>
            <w:hideMark/>
          </w:tcPr>
          <w:p w14:paraId="0C071A1D"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Especificar el o los artículos de la normatividad aplicable que faculta a la Autoridad Substanciadora para la notificación del Acuerdo</w:t>
            </w:r>
          </w:p>
        </w:tc>
      </w:tr>
      <w:tr w:rsidR="00371492" w:rsidRPr="0087533A" w14:paraId="3557E9D6"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0C6A7AAC"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16</w:t>
            </w:r>
          </w:p>
        </w:tc>
        <w:tc>
          <w:tcPr>
            <w:tcW w:w="1843" w:type="dxa"/>
            <w:tcBorders>
              <w:top w:val="single" w:sz="4" w:space="0" w:color="auto"/>
              <w:left w:val="single" w:sz="4" w:space="0" w:color="auto"/>
              <w:bottom w:val="single" w:sz="4" w:space="0" w:color="auto"/>
              <w:right w:val="single" w:sz="4" w:space="0" w:color="auto"/>
            </w:tcBorders>
            <w:hideMark/>
          </w:tcPr>
          <w:p w14:paraId="6BF0D3AD"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hideMark/>
          </w:tcPr>
          <w:p w14:paraId="10F580B9"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Plasmar el nombre completo de la Autoridad Substanciadora</w:t>
            </w:r>
          </w:p>
        </w:tc>
      </w:tr>
      <w:tr w:rsidR="00371492" w:rsidRPr="0087533A" w14:paraId="66D6FA8C"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08B28C2A"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17</w:t>
            </w:r>
          </w:p>
        </w:tc>
        <w:tc>
          <w:tcPr>
            <w:tcW w:w="1843" w:type="dxa"/>
            <w:tcBorders>
              <w:top w:val="single" w:sz="4" w:space="0" w:color="auto"/>
              <w:left w:val="single" w:sz="4" w:space="0" w:color="auto"/>
              <w:bottom w:val="single" w:sz="4" w:space="0" w:color="auto"/>
              <w:right w:val="single" w:sz="4" w:space="0" w:color="auto"/>
            </w:tcBorders>
            <w:hideMark/>
          </w:tcPr>
          <w:p w14:paraId="44B7DD6E"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Autoridad Substanciadora</w:t>
            </w:r>
          </w:p>
        </w:tc>
        <w:tc>
          <w:tcPr>
            <w:tcW w:w="7655" w:type="dxa"/>
            <w:tcBorders>
              <w:top w:val="single" w:sz="4" w:space="0" w:color="auto"/>
              <w:left w:val="single" w:sz="4" w:space="0" w:color="auto"/>
              <w:bottom w:val="single" w:sz="4" w:space="0" w:color="auto"/>
              <w:right w:val="single" w:sz="4" w:space="0" w:color="auto"/>
            </w:tcBorders>
            <w:hideMark/>
          </w:tcPr>
          <w:p w14:paraId="5CB6AB50"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 xml:space="preserve">Plasmar </w:t>
            </w:r>
            <w:proofErr w:type="gramStart"/>
            <w:r w:rsidRPr="0087533A">
              <w:rPr>
                <w:rFonts w:ascii="Arial" w:hAnsi="Arial" w:cs="Arial"/>
                <w:sz w:val="20"/>
                <w:szCs w:val="20"/>
              </w:rPr>
              <w:t>el  cargo</w:t>
            </w:r>
            <w:proofErr w:type="gramEnd"/>
            <w:r w:rsidRPr="0087533A">
              <w:rPr>
                <w:rFonts w:ascii="Arial" w:hAnsi="Arial" w:cs="Arial"/>
                <w:sz w:val="20"/>
                <w:szCs w:val="20"/>
              </w:rPr>
              <w:t xml:space="preserve"> de la Autoridad Substanciadora</w:t>
            </w:r>
          </w:p>
        </w:tc>
      </w:tr>
      <w:tr w:rsidR="00371492" w:rsidRPr="0087533A" w14:paraId="06172A5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6056A892"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18</w:t>
            </w:r>
          </w:p>
        </w:tc>
        <w:tc>
          <w:tcPr>
            <w:tcW w:w="1843" w:type="dxa"/>
            <w:tcBorders>
              <w:top w:val="single" w:sz="4" w:space="0" w:color="auto"/>
              <w:left w:val="single" w:sz="4" w:space="0" w:color="auto"/>
              <w:bottom w:val="single" w:sz="4" w:space="0" w:color="auto"/>
              <w:right w:val="single" w:sz="4" w:space="0" w:color="auto"/>
            </w:tcBorders>
            <w:hideMark/>
          </w:tcPr>
          <w:p w14:paraId="778DCF77"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hideMark/>
          </w:tcPr>
          <w:p w14:paraId="165CEDB0"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Plasmar el nombre completo del primer testigo</w:t>
            </w:r>
          </w:p>
        </w:tc>
      </w:tr>
      <w:tr w:rsidR="00371492" w:rsidRPr="0087533A" w14:paraId="64C6A8E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41BF33CD"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19</w:t>
            </w:r>
          </w:p>
        </w:tc>
        <w:tc>
          <w:tcPr>
            <w:tcW w:w="1843" w:type="dxa"/>
            <w:tcBorders>
              <w:top w:val="single" w:sz="4" w:space="0" w:color="auto"/>
              <w:left w:val="single" w:sz="4" w:space="0" w:color="auto"/>
              <w:bottom w:val="single" w:sz="4" w:space="0" w:color="auto"/>
              <w:right w:val="single" w:sz="4" w:space="0" w:color="auto"/>
            </w:tcBorders>
            <w:hideMark/>
          </w:tcPr>
          <w:p w14:paraId="5F331929"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hideMark/>
          </w:tcPr>
          <w:p w14:paraId="465923FE"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Plasmar el nombre completo del segundo testigo</w:t>
            </w:r>
          </w:p>
        </w:tc>
      </w:tr>
      <w:tr w:rsidR="00371492" w:rsidRPr="0087533A" w14:paraId="6CC800BF"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344A99C2" w14:textId="77777777" w:rsidR="00371492" w:rsidRPr="0087533A" w:rsidRDefault="00371492" w:rsidP="00916BA7">
            <w:pPr>
              <w:autoSpaceDE w:val="0"/>
              <w:autoSpaceDN w:val="0"/>
              <w:adjustRightInd w:val="0"/>
              <w:spacing w:before="40" w:after="40"/>
              <w:jc w:val="center"/>
              <w:rPr>
                <w:rFonts w:ascii="Arial" w:hAnsi="Arial" w:cs="Arial"/>
                <w:sz w:val="20"/>
                <w:szCs w:val="20"/>
              </w:rPr>
            </w:pPr>
            <w:r w:rsidRPr="0087533A">
              <w:rPr>
                <w:rFonts w:ascii="Arial" w:hAnsi="Arial" w:cs="Arial"/>
                <w:sz w:val="20"/>
                <w:szCs w:val="20"/>
              </w:rPr>
              <w:t>20</w:t>
            </w:r>
          </w:p>
        </w:tc>
        <w:tc>
          <w:tcPr>
            <w:tcW w:w="1843" w:type="dxa"/>
            <w:tcBorders>
              <w:top w:val="single" w:sz="4" w:space="0" w:color="auto"/>
              <w:left w:val="single" w:sz="4" w:space="0" w:color="auto"/>
              <w:bottom w:val="single" w:sz="4" w:space="0" w:color="auto"/>
              <w:right w:val="single" w:sz="4" w:space="0" w:color="auto"/>
            </w:tcBorders>
            <w:hideMark/>
          </w:tcPr>
          <w:p w14:paraId="2CF97A46" w14:textId="77777777" w:rsidR="00371492" w:rsidRPr="0087533A" w:rsidRDefault="00371492" w:rsidP="00916BA7">
            <w:pPr>
              <w:spacing w:before="40" w:after="40"/>
              <w:jc w:val="center"/>
              <w:rPr>
                <w:rFonts w:ascii="Arial" w:hAnsi="Arial" w:cs="Arial"/>
                <w:sz w:val="20"/>
                <w:szCs w:val="20"/>
              </w:rPr>
            </w:pPr>
            <w:r w:rsidRPr="0087533A">
              <w:rPr>
                <w:rFonts w:ascii="Arial" w:hAnsi="Arial" w:cs="Arial"/>
                <w:sz w:val="20"/>
                <w:szCs w:val="20"/>
              </w:rPr>
              <w:t>Dependencia</w:t>
            </w:r>
          </w:p>
        </w:tc>
        <w:tc>
          <w:tcPr>
            <w:tcW w:w="7655" w:type="dxa"/>
            <w:tcBorders>
              <w:top w:val="single" w:sz="4" w:space="0" w:color="auto"/>
              <w:left w:val="single" w:sz="4" w:space="0" w:color="auto"/>
              <w:bottom w:val="single" w:sz="4" w:space="0" w:color="auto"/>
              <w:right w:val="single" w:sz="4" w:space="0" w:color="auto"/>
            </w:tcBorders>
            <w:hideMark/>
          </w:tcPr>
          <w:p w14:paraId="79D49E40" w14:textId="77777777" w:rsidR="00371492" w:rsidRPr="0087533A" w:rsidRDefault="00371492" w:rsidP="0087533A">
            <w:pPr>
              <w:spacing w:before="40" w:after="40"/>
              <w:rPr>
                <w:rFonts w:ascii="Arial" w:hAnsi="Arial" w:cs="Arial"/>
                <w:sz w:val="20"/>
                <w:szCs w:val="20"/>
              </w:rPr>
            </w:pPr>
            <w:r w:rsidRPr="0087533A">
              <w:rPr>
                <w:rFonts w:ascii="Arial" w:hAnsi="Arial" w:cs="Arial"/>
                <w:sz w:val="20"/>
                <w:szCs w:val="20"/>
              </w:rPr>
              <w:t>Plasmar el nombre completo de la Dependencia de adscripción de los testigos.</w:t>
            </w:r>
          </w:p>
        </w:tc>
      </w:tr>
    </w:tbl>
    <w:p w14:paraId="4FD19732" w14:textId="77777777" w:rsidR="00371492" w:rsidRDefault="00371492" w:rsidP="00371492">
      <w:pPr>
        <w:rPr>
          <w:rFonts w:ascii="Arial" w:hAnsi="Arial" w:cs="Arial"/>
          <w:bCs/>
        </w:rPr>
      </w:pPr>
      <w:r>
        <w:rPr>
          <w:rFonts w:ascii="Arial" w:hAnsi="Arial" w:cs="Arial"/>
        </w:rPr>
        <w:br w:type="page"/>
      </w:r>
    </w:p>
    <w:p w14:paraId="36A24416" w14:textId="77777777" w:rsidR="00371492" w:rsidRDefault="00371492" w:rsidP="00371492">
      <w:pPr>
        <w:spacing w:line="360" w:lineRule="auto"/>
        <w:jc w:val="both"/>
        <w:rPr>
          <w:rFonts w:ascii="Arial" w:hAnsi="Arial" w:cs="Arial"/>
        </w:rPr>
      </w:pPr>
      <w:r>
        <w:rPr>
          <w:rFonts w:ascii="Arial" w:hAnsi="Arial" w:cs="Arial"/>
        </w:rPr>
        <w:t>Anexo 3. Formato de Oficio por el que se Devuelve para su Debida Integración a la Autoridad Investigadora. F.O.D.D.I.A.I.02.</w:t>
      </w:r>
    </w:p>
    <w:p w14:paraId="0A1AE18D" w14:textId="77777777" w:rsidR="00371492" w:rsidRDefault="00371492" w:rsidP="00371492">
      <w:pPr>
        <w:autoSpaceDE w:val="0"/>
        <w:autoSpaceDN w:val="0"/>
        <w:adjustRightInd w:val="0"/>
        <w:spacing w:after="0" w:line="240" w:lineRule="auto"/>
        <w:jc w:val="both"/>
        <w:rPr>
          <w:rFonts w:ascii="Arial" w:hAnsi="Arial" w:cs="Arial"/>
          <w:b/>
        </w:rPr>
      </w:pPr>
    </w:p>
    <w:p w14:paraId="444BA4BB"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a (plasmar fecha) (1).</w:t>
      </w:r>
    </w:p>
    <w:p w14:paraId="24FB70DA" w14:textId="77777777" w:rsidR="00371492" w:rsidRDefault="00371492" w:rsidP="00371492">
      <w:pPr>
        <w:autoSpaceDE w:val="0"/>
        <w:autoSpaceDN w:val="0"/>
        <w:adjustRightInd w:val="0"/>
        <w:spacing w:after="0" w:line="240" w:lineRule="auto"/>
        <w:jc w:val="both"/>
        <w:rPr>
          <w:rFonts w:ascii="ArialMT" w:hAnsi="ArialMT" w:cs="ArialMT"/>
        </w:rPr>
      </w:pPr>
    </w:p>
    <w:p w14:paraId="5D2529A5"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(2)</w:t>
      </w:r>
    </w:p>
    <w:p w14:paraId="75BB7F99"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INVESTIGADORA) (3)</w:t>
      </w:r>
    </w:p>
    <w:p w14:paraId="351AF68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(DEPENDENCIA) (4).</w:t>
      </w:r>
    </w:p>
    <w:p w14:paraId="6671AE0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PRESENTE.</w:t>
      </w:r>
    </w:p>
    <w:p w14:paraId="322E39D4" w14:textId="77777777" w:rsidR="00371492" w:rsidRDefault="00371492" w:rsidP="00371492">
      <w:pPr>
        <w:autoSpaceDE w:val="0"/>
        <w:autoSpaceDN w:val="0"/>
        <w:adjustRightInd w:val="0"/>
        <w:spacing w:after="0" w:line="240" w:lineRule="auto"/>
        <w:jc w:val="both"/>
        <w:rPr>
          <w:rFonts w:ascii="Arial" w:hAnsi="Arial" w:cs="Arial"/>
        </w:rPr>
      </w:pPr>
    </w:p>
    <w:p w14:paraId="326D5A73" w14:textId="77777777" w:rsidR="00371492" w:rsidRDefault="00371492" w:rsidP="00371492">
      <w:pPr>
        <w:autoSpaceDE w:val="0"/>
        <w:autoSpaceDN w:val="0"/>
        <w:adjustRightInd w:val="0"/>
        <w:spacing w:after="0" w:line="240" w:lineRule="auto"/>
        <w:jc w:val="both"/>
        <w:rPr>
          <w:rFonts w:ascii="Arial" w:hAnsi="Arial" w:cs="Arial"/>
        </w:rPr>
      </w:pPr>
    </w:p>
    <w:p w14:paraId="2833BEDA"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Remito las constancias que integran el expediente administrativo </w:t>
      </w:r>
      <w:r>
        <w:rPr>
          <w:rFonts w:ascii="Arial" w:hAnsi="Arial" w:cs="Arial"/>
          <w:bCs/>
        </w:rPr>
        <w:t>(número) (5)</w:t>
      </w:r>
      <w:r>
        <w:rPr>
          <w:rFonts w:ascii="Arial" w:hAnsi="Arial" w:cs="Arial"/>
        </w:rPr>
        <w:t xml:space="preserve">, a efecto de que, en el ámbito de su competencia, se integre debidamente el expediente </w:t>
      </w:r>
      <w:r>
        <w:rPr>
          <w:rFonts w:ascii="Arial" w:hAnsi="Arial" w:cs="Arial"/>
          <w:bCs/>
        </w:rPr>
        <w:t xml:space="preserve">(número) (6), </w:t>
      </w:r>
      <w:r>
        <w:rPr>
          <w:rFonts w:ascii="Arial" w:hAnsi="Arial" w:cs="Arial"/>
        </w:rPr>
        <w:t>dado que el estudio realizado por esta autoridad se advierte que este no está debidamente integrado, en términos de las consideraciones invocadas en el acuerdo de prevención que a continuación se transcribe:</w:t>
      </w:r>
    </w:p>
    <w:p w14:paraId="642D7933" w14:textId="77777777" w:rsidR="00371492" w:rsidRDefault="00371492" w:rsidP="00371492">
      <w:pPr>
        <w:autoSpaceDE w:val="0"/>
        <w:autoSpaceDN w:val="0"/>
        <w:adjustRightInd w:val="0"/>
        <w:spacing w:after="0" w:line="240" w:lineRule="auto"/>
        <w:jc w:val="both"/>
        <w:rPr>
          <w:rFonts w:ascii="Arial" w:hAnsi="Arial" w:cs="Arial"/>
        </w:rPr>
      </w:pPr>
    </w:p>
    <w:p w14:paraId="3F8F88B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(transcribir el acuerdo de prevención) (7)</w:t>
      </w:r>
    </w:p>
    <w:p w14:paraId="007CE9F7" w14:textId="77777777" w:rsidR="00371492" w:rsidRDefault="00371492" w:rsidP="00371492">
      <w:pPr>
        <w:autoSpaceDE w:val="0"/>
        <w:autoSpaceDN w:val="0"/>
        <w:adjustRightInd w:val="0"/>
        <w:spacing w:after="0" w:line="240" w:lineRule="auto"/>
        <w:jc w:val="both"/>
        <w:rPr>
          <w:rFonts w:ascii="Arial" w:hAnsi="Arial" w:cs="Arial"/>
        </w:rPr>
      </w:pPr>
    </w:p>
    <w:p w14:paraId="53286A84" w14:textId="77777777" w:rsidR="00371492" w:rsidRDefault="00371492" w:rsidP="00371492">
      <w:pPr>
        <w:autoSpaceDE w:val="0"/>
        <w:autoSpaceDN w:val="0"/>
        <w:adjustRightInd w:val="0"/>
        <w:spacing w:after="0" w:line="240" w:lineRule="auto"/>
        <w:jc w:val="both"/>
        <w:rPr>
          <w:rFonts w:ascii="Arial" w:hAnsi="Arial" w:cs="Arial"/>
        </w:rPr>
      </w:pPr>
    </w:p>
    <w:p w14:paraId="508B363A" w14:textId="77777777" w:rsidR="00371492" w:rsidRDefault="00371492" w:rsidP="00371492">
      <w:pPr>
        <w:autoSpaceDE w:val="0"/>
        <w:autoSpaceDN w:val="0"/>
        <w:adjustRightInd w:val="0"/>
        <w:spacing w:after="0" w:line="240" w:lineRule="auto"/>
        <w:jc w:val="both"/>
        <w:rPr>
          <w:rFonts w:ascii="Arial" w:hAnsi="Arial" w:cs="Arial"/>
        </w:rPr>
      </w:pPr>
    </w:p>
    <w:p w14:paraId="07AC2012" w14:textId="77777777" w:rsidR="00371492" w:rsidRDefault="00371492" w:rsidP="00371492">
      <w:pPr>
        <w:autoSpaceDE w:val="0"/>
        <w:autoSpaceDN w:val="0"/>
        <w:adjustRightInd w:val="0"/>
        <w:spacing w:after="0" w:line="240" w:lineRule="auto"/>
        <w:jc w:val="both"/>
        <w:rPr>
          <w:rFonts w:ascii="Arial" w:hAnsi="Arial" w:cs="Arial"/>
        </w:rPr>
      </w:pPr>
    </w:p>
    <w:p w14:paraId="71571393" w14:textId="77777777" w:rsidR="00371492" w:rsidRDefault="00371492" w:rsidP="00371492">
      <w:pPr>
        <w:autoSpaceDE w:val="0"/>
        <w:autoSpaceDN w:val="0"/>
        <w:adjustRightInd w:val="0"/>
        <w:spacing w:after="0" w:line="240" w:lineRule="auto"/>
        <w:jc w:val="both"/>
        <w:rPr>
          <w:rFonts w:ascii="Arial" w:hAnsi="Arial" w:cs="Arial"/>
          <w:bCs/>
        </w:rPr>
      </w:pPr>
    </w:p>
    <w:p w14:paraId="3496E1B8" w14:textId="77777777" w:rsidR="00371492" w:rsidRDefault="00371492" w:rsidP="00371492">
      <w:pPr>
        <w:autoSpaceDE w:val="0"/>
        <w:autoSpaceDN w:val="0"/>
        <w:adjustRightInd w:val="0"/>
        <w:spacing w:after="0" w:line="240" w:lineRule="auto"/>
        <w:jc w:val="both"/>
        <w:rPr>
          <w:rFonts w:ascii="Arial" w:hAnsi="Arial" w:cs="Arial"/>
          <w:bCs/>
        </w:rPr>
      </w:pPr>
    </w:p>
    <w:p w14:paraId="1B5E184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03D70E41" w14:textId="77777777" w:rsidR="00371492" w:rsidRDefault="00371492" w:rsidP="00371492">
      <w:pPr>
        <w:autoSpaceDE w:val="0"/>
        <w:autoSpaceDN w:val="0"/>
        <w:adjustRightInd w:val="0"/>
        <w:spacing w:after="0" w:line="240" w:lineRule="auto"/>
        <w:jc w:val="both"/>
        <w:rPr>
          <w:rFonts w:ascii="Arial" w:hAnsi="Arial" w:cs="Arial"/>
          <w:bCs/>
        </w:rPr>
      </w:pPr>
    </w:p>
    <w:p w14:paraId="6C4A83A4" w14:textId="77777777" w:rsidR="00371492" w:rsidRDefault="00371492" w:rsidP="00371492">
      <w:pPr>
        <w:autoSpaceDE w:val="0"/>
        <w:autoSpaceDN w:val="0"/>
        <w:adjustRightInd w:val="0"/>
        <w:spacing w:after="0" w:line="240" w:lineRule="auto"/>
        <w:jc w:val="both"/>
        <w:rPr>
          <w:rFonts w:ascii="Arial" w:hAnsi="Arial" w:cs="Arial"/>
          <w:bCs/>
        </w:rPr>
      </w:pPr>
    </w:p>
    <w:p w14:paraId="01A914FB" w14:textId="77777777" w:rsidR="00371492" w:rsidRDefault="00371492" w:rsidP="00371492">
      <w:pPr>
        <w:autoSpaceDE w:val="0"/>
        <w:autoSpaceDN w:val="0"/>
        <w:adjustRightInd w:val="0"/>
        <w:spacing w:after="0" w:line="240" w:lineRule="auto"/>
        <w:jc w:val="both"/>
        <w:rPr>
          <w:rFonts w:ascii="Arial" w:hAnsi="Arial" w:cs="Arial"/>
          <w:bCs/>
        </w:rPr>
      </w:pPr>
    </w:p>
    <w:p w14:paraId="4E9691F6" w14:textId="77777777" w:rsidR="00371492" w:rsidRDefault="00371492" w:rsidP="00371492">
      <w:pPr>
        <w:autoSpaceDE w:val="0"/>
        <w:autoSpaceDN w:val="0"/>
        <w:adjustRightInd w:val="0"/>
        <w:spacing w:after="0" w:line="240" w:lineRule="auto"/>
        <w:jc w:val="both"/>
        <w:rPr>
          <w:rFonts w:ascii="Arial" w:hAnsi="Arial" w:cs="Arial"/>
          <w:bCs/>
        </w:rPr>
      </w:pPr>
    </w:p>
    <w:p w14:paraId="016A6DB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6B0031F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(8)</w:t>
      </w:r>
    </w:p>
    <w:p w14:paraId="0189AFD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(9)</w:t>
      </w:r>
    </w:p>
    <w:p w14:paraId="1A2AB746" w14:textId="77777777" w:rsidR="00371492" w:rsidRDefault="00371492" w:rsidP="00371492">
      <w:pPr>
        <w:autoSpaceDE w:val="0"/>
        <w:autoSpaceDN w:val="0"/>
        <w:adjustRightInd w:val="0"/>
        <w:spacing w:after="0" w:line="240" w:lineRule="auto"/>
        <w:jc w:val="both"/>
        <w:rPr>
          <w:rFonts w:ascii="Arial" w:hAnsi="Arial" w:cs="Arial"/>
          <w:b/>
          <w:bCs/>
        </w:rPr>
      </w:pPr>
    </w:p>
    <w:p w14:paraId="73C5C3CE" w14:textId="77777777" w:rsidR="00371492" w:rsidRDefault="00371492" w:rsidP="00371492">
      <w:pPr>
        <w:autoSpaceDE w:val="0"/>
        <w:autoSpaceDN w:val="0"/>
        <w:adjustRightInd w:val="0"/>
        <w:spacing w:after="0" w:line="240" w:lineRule="auto"/>
        <w:jc w:val="both"/>
        <w:rPr>
          <w:rFonts w:ascii="Arial" w:hAnsi="Arial" w:cs="Arial"/>
          <w:b/>
          <w:bCs/>
        </w:rPr>
      </w:pPr>
    </w:p>
    <w:p w14:paraId="04F5B734" w14:textId="77777777" w:rsidR="00371492" w:rsidRDefault="00371492" w:rsidP="00371492">
      <w:pPr>
        <w:autoSpaceDE w:val="0"/>
        <w:autoSpaceDN w:val="0"/>
        <w:adjustRightInd w:val="0"/>
        <w:spacing w:after="0" w:line="240" w:lineRule="auto"/>
        <w:jc w:val="both"/>
        <w:rPr>
          <w:rFonts w:ascii="Arial" w:hAnsi="Arial" w:cs="Arial"/>
          <w:b/>
          <w:bCs/>
        </w:rPr>
      </w:pPr>
    </w:p>
    <w:p w14:paraId="6181FD69" w14:textId="77777777" w:rsidR="00371492" w:rsidRDefault="00371492" w:rsidP="00371492">
      <w:pPr>
        <w:rPr>
          <w:rFonts w:ascii="Arial" w:hAnsi="Arial" w:cs="Arial"/>
          <w:b/>
          <w:bCs/>
        </w:rPr>
      </w:pPr>
      <w:r>
        <w:rPr>
          <w:rFonts w:ascii="Arial" w:hAnsi="Arial" w:cs="Arial"/>
          <w:b/>
          <w:bCs/>
        </w:rPr>
        <w:br w:type="page"/>
      </w:r>
    </w:p>
    <w:p w14:paraId="52E395D6" w14:textId="77777777" w:rsidR="00371492" w:rsidRDefault="00371492" w:rsidP="00371492">
      <w:pPr>
        <w:spacing w:line="360" w:lineRule="auto"/>
        <w:jc w:val="both"/>
        <w:rPr>
          <w:rFonts w:ascii="Arial" w:hAnsi="Arial" w:cs="Arial"/>
        </w:rPr>
      </w:pPr>
      <w:r>
        <w:rPr>
          <w:rFonts w:ascii="Arial" w:hAnsi="Arial" w:cs="Arial"/>
        </w:rPr>
        <w:t>Anexo 4. Instructivo de Oficio por el que se Devuelve para su Debida Integración a la Autoridad Investigadora. I.O.D.D.I.A.I.02</w:t>
      </w:r>
    </w:p>
    <w:p w14:paraId="7FF813C5" w14:textId="77777777" w:rsidR="00371492" w:rsidRDefault="00371492" w:rsidP="00371492">
      <w:pPr>
        <w:autoSpaceDE w:val="0"/>
        <w:autoSpaceDN w:val="0"/>
        <w:adjustRightInd w:val="0"/>
        <w:spacing w:after="0" w:line="240" w:lineRule="auto"/>
        <w:jc w:val="both"/>
        <w:rPr>
          <w:rFonts w:ascii="Arial" w:hAnsi="Arial" w:cs="Arial"/>
          <w:b/>
          <w:bCs/>
        </w:rPr>
      </w:pPr>
    </w:p>
    <w:p w14:paraId="6B1B7562"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7732485" w14:textId="77777777" w:rsidR="00371492" w:rsidRDefault="00371492" w:rsidP="00371492">
      <w:pPr>
        <w:autoSpaceDE w:val="0"/>
        <w:autoSpaceDN w:val="0"/>
        <w:adjustRightInd w:val="0"/>
        <w:spacing w:after="0" w:line="240" w:lineRule="auto"/>
        <w:jc w:val="both"/>
        <w:rPr>
          <w:rFonts w:ascii="Arial" w:hAnsi="Arial" w:cs="Arial"/>
          <w:b/>
          <w:bCs/>
        </w:rPr>
      </w:pPr>
    </w:p>
    <w:tbl>
      <w:tblPr>
        <w:tblStyle w:val="Tablaconcuadrcula"/>
        <w:tblW w:w="10065" w:type="dxa"/>
        <w:jc w:val="center"/>
        <w:tblLook w:val="04A0" w:firstRow="1" w:lastRow="0" w:firstColumn="1" w:lastColumn="0" w:noHBand="0" w:noVBand="1"/>
      </w:tblPr>
      <w:tblGrid>
        <w:gridCol w:w="567"/>
        <w:gridCol w:w="1843"/>
        <w:gridCol w:w="7655"/>
      </w:tblGrid>
      <w:tr w:rsidR="00371492" w:rsidRPr="00916BA7" w14:paraId="33046091" w14:textId="77777777" w:rsidTr="006E4B9D">
        <w:trPr>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74CB5CB" w14:textId="77777777" w:rsidR="00371492" w:rsidRPr="00916BA7" w:rsidRDefault="00371492" w:rsidP="00916BA7">
            <w:pPr>
              <w:autoSpaceDE w:val="0"/>
              <w:autoSpaceDN w:val="0"/>
              <w:adjustRightInd w:val="0"/>
              <w:spacing w:before="60" w:after="60"/>
              <w:jc w:val="center"/>
              <w:rPr>
                <w:rFonts w:ascii="Arial" w:hAnsi="Arial" w:cs="Arial"/>
                <w:b/>
                <w:sz w:val="20"/>
                <w:szCs w:val="20"/>
              </w:rPr>
            </w:pPr>
            <w:r w:rsidRPr="00916BA7">
              <w:rPr>
                <w:rFonts w:ascii="Arial" w:hAnsi="Arial" w:cs="Arial"/>
                <w:b/>
                <w:sz w:val="20"/>
                <w:szCs w:val="20"/>
              </w:rPr>
              <w:t>No.</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14E6FE6C" w14:textId="77777777" w:rsidR="00371492" w:rsidRPr="00916BA7" w:rsidRDefault="00371492" w:rsidP="00916BA7">
            <w:pPr>
              <w:autoSpaceDE w:val="0"/>
              <w:autoSpaceDN w:val="0"/>
              <w:adjustRightInd w:val="0"/>
              <w:spacing w:before="60" w:after="60"/>
              <w:jc w:val="center"/>
              <w:rPr>
                <w:rFonts w:ascii="Arial" w:hAnsi="Arial" w:cs="Arial"/>
                <w:b/>
                <w:sz w:val="20"/>
                <w:szCs w:val="20"/>
              </w:rPr>
            </w:pPr>
            <w:r w:rsidRPr="00916BA7">
              <w:rPr>
                <w:rFonts w:ascii="Arial" w:hAnsi="Arial" w:cs="Arial"/>
                <w:b/>
                <w:sz w:val="20"/>
                <w:szCs w:val="20"/>
              </w:rPr>
              <w:t>Campo</w:t>
            </w:r>
          </w:p>
        </w:tc>
        <w:tc>
          <w:tcPr>
            <w:tcW w:w="7655" w:type="dxa"/>
            <w:tcBorders>
              <w:top w:val="single" w:sz="4" w:space="0" w:color="auto"/>
              <w:left w:val="single" w:sz="4" w:space="0" w:color="auto"/>
              <w:bottom w:val="single" w:sz="4" w:space="0" w:color="auto"/>
              <w:right w:val="single" w:sz="4" w:space="0" w:color="auto"/>
            </w:tcBorders>
            <w:shd w:val="clear" w:color="auto" w:fill="auto"/>
            <w:hideMark/>
          </w:tcPr>
          <w:p w14:paraId="7CBB2842" w14:textId="77777777" w:rsidR="00371492" w:rsidRPr="00916BA7" w:rsidRDefault="00371492" w:rsidP="00916BA7">
            <w:pPr>
              <w:autoSpaceDE w:val="0"/>
              <w:autoSpaceDN w:val="0"/>
              <w:adjustRightInd w:val="0"/>
              <w:spacing w:before="60" w:after="60"/>
              <w:jc w:val="center"/>
              <w:rPr>
                <w:rFonts w:ascii="Arial" w:hAnsi="Arial" w:cs="Arial"/>
                <w:b/>
                <w:sz w:val="20"/>
                <w:szCs w:val="20"/>
              </w:rPr>
            </w:pPr>
            <w:r w:rsidRPr="00916BA7">
              <w:rPr>
                <w:rFonts w:ascii="Arial" w:hAnsi="Arial" w:cs="Arial"/>
                <w:b/>
                <w:sz w:val="20"/>
                <w:szCs w:val="20"/>
              </w:rPr>
              <w:t>Descripción</w:t>
            </w:r>
          </w:p>
        </w:tc>
      </w:tr>
      <w:tr w:rsidR="00371492" w:rsidRPr="00916BA7" w14:paraId="77D4BC21"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49F9666E"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1</w:t>
            </w:r>
          </w:p>
        </w:tc>
        <w:tc>
          <w:tcPr>
            <w:tcW w:w="1843" w:type="dxa"/>
            <w:tcBorders>
              <w:top w:val="single" w:sz="4" w:space="0" w:color="auto"/>
              <w:left w:val="single" w:sz="4" w:space="0" w:color="auto"/>
              <w:bottom w:val="single" w:sz="4" w:space="0" w:color="auto"/>
              <w:right w:val="single" w:sz="4" w:space="0" w:color="auto"/>
            </w:tcBorders>
            <w:hideMark/>
          </w:tcPr>
          <w:p w14:paraId="7FDB55EF"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Fecha</w:t>
            </w:r>
          </w:p>
        </w:tc>
        <w:tc>
          <w:tcPr>
            <w:tcW w:w="7655" w:type="dxa"/>
            <w:tcBorders>
              <w:top w:val="single" w:sz="4" w:space="0" w:color="auto"/>
              <w:left w:val="single" w:sz="4" w:space="0" w:color="auto"/>
              <w:bottom w:val="single" w:sz="4" w:space="0" w:color="auto"/>
              <w:right w:val="single" w:sz="4" w:space="0" w:color="auto"/>
            </w:tcBorders>
            <w:hideMark/>
          </w:tcPr>
          <w:p w14:paraId="1C7CB913" w14:textId="77777777" w:rsidR="00371492" w:rsidRPr="00916BA7" w:rsidRDefault="00371492" w:rsidP="00916BA7">
            <w:pPr>
              <w:autoSpaceDE w:val="0"/>
              <w:autoSpaceDN w:val="0"/>
              <w:adjustRightInd w:val="0"/>
              <w:spacing w:before="60" w:after="60"/>
              <w:jc w:val="both"/>
              <w:rPr>
                <w:rFonts w:ascii="Arial" w:hAnsi="Arial" w:cs="Arial"/>
                <w:sz w:val="20"/>
                <w:szCs w:val="20"/>
              </w:rPr>
            </w:pPr>
            <w:r w:rsidRPr="00916BA7">
              <w:rPr>
                <w:rFonts w:ascii="Arial" w:hAnsi="Arial" w:cs="Arial"/>
                <w:sz w:val="20"/>
                <w:szCs w:val="20"/>
              </w:rPr>
              <w:t xml:space="preserve">Plasmar fecha de elaboración del </w:t>
            </w:r>
            <w:proofErr w:type="spellStart"/>
            <w:r w:rsidRPr="00916BA7">
              <w:rPr>
                <w:rFonts w:ascii="Arial" w:hAnsi="Arial" w:cs="Arial"/>
                <w:sz w:val="20"/>
                <w:szCs w:val="20"/>
              </w:rPr>
              <w:t>Ofico</w:t>
            </w:r>
            <w:proofErr w:type="spellEnd"/>
            <w:r w:rsidRPr="00916BA7">
              <w:rPr>
                <w:rFonts w:ascii="Arial" w:hAnsi="Arial" w:cs="Arial"/>
                <w:sz w:val="20"/>
                <w:szCs w:val="20"/>
              </w:rPr>
              <w:t xml:space="preserve"> en formato (día/nombre del mes completo/año completo)</w:t>
            </w:r>
          </w:p>
        </w:tc>
      </w:tr>
      <w:tr w:rsidR="00371492" w:rsidRPr="00916BA7" w14:paraId="3379521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374240F7"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2</w:t>
            </w:r>
          </w:p>
        </w:tc>
        <w:tc>
          <w:tcPr>
            <w:tcW w:w="1843" w:type="dxa"/>
            <w:tcBorders>
              <w:top w:val="single" w:sz="4" w:space="0" w:color="auto"/>
              <w:left w:val="single" w:sz="4" w:space="0" w:color="auto"/>
              <w:bottom w:val="single" w:sz="4" w:space="0" w:color="auto"/>
              <w:right w:val="single" w:sz="4" w:space="0" w:color="auto"/>
            </w:tcBorders>
            <w:hideMark/>
          </w:tcPr>
          <w:p w14:paraId="03C30AB1" w14:textId="2E5C030B"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hideMark/>
          </w:tcPr>
          <w:p w14:paraId="6C7DDC4C" w14:textId="77777777" w:rsidR="00371492" w:rsidRPr="00916BA7" w:rsidRDefault="00371492" w:rsidP="00916BA7">
            <w:pPr>
              <w:autoSpaceDE w:val="0"/>
              <w:autoSpaceDN w:val="0"/>
              <w:adjustRightInd w:val="0"/>
              <w:spacing w:before="60" w:after="60"/>
              <w:jc w:val="both"/>
              <w:rPr>
                <w:rFonts w:ascii="Arial" w:hAnsi="Arial" w:cs="Arial"/>
                <w:sz w:val="20"/>
                <w:szCs w:val="20"/>
              </w:rPr>
            </w:pPr>
            <w:r w:rsidRPr="00916BA7">
              <w:rPr>
                <w:rFonts w:ascii="Arial" w:hAnsi="Arial" w:cs="Arial"/>
                <w:sz w:val="20"/>
                <w:szCs w:val="20"/>
              </w:rPr>
              <w:t>Plasmar el nombre completo de la persona a quien va dirigido el Oficio</w:t>
            </w:r>
          </w:p>
        </w:tc>
      </w:tr>
      <w:tr w:rsidR="00371492" w:rsidRPr="00916BA7" w14:paraId="21A0B4C9"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504DEC6E"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3</w:t>
            </w:r>
          </w:p>
        </w:tc>
        <w:tc>
          <w:tcPr>
            <w:tcW w:w="1843" w:type="dxa"/>
            <w:tcBorders>
              <w:top w:val="single" w:sz="4" w:space="0" w:color="auto"/>
              <w:left w:val="single" w:sz="4" w:space="0" w:color="auto"/>
              <w:bottom w:val="single" w:sz="4" w:space="0" w:color="auto"/>
              <w:right w:val="single" w:sz="4" w:space="0" w:color="auto"/>
            </w:tcBorders>
            <w:hideMark/>
          </w:tcPr>
          <w:p w14:paraId="58740FC7"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Autoridad Investigadora</w:t>
            </w:r>
          </w:p>
        </w:tc>
        <w:tc>
          <w:tcPr>
            <w:tcW w:w="7655" w:type="dxa"/>
            <w:tcBorders>
              <w:top w:val="single" w:sz="4" w:space="0" w:color="auto"/>
              <w:left w:val="single" w:sz="4" w:space="0" w:color="auto"/>
              <w:bottom w:val="single" w:sz="4" w:space="0" w:color="auto"/>
              <w:right w:val="single" w:sz="4" w:space="0" w:color="auto"/>
            </w:tcBorders>
            <w:hideMark/>
          </w:tcPr>
          <w:p w14:paraId="778E1AA2" w14:textId="77777777" w:rsidR="00371492" w:rsidRPr="00916BA7" w:rsidRDefault="00371492" w:rsidP="00916BA7">
            <w:pPr>
              <w:autoSpaceDE w:val="0"/>
              <w:autoSpaceDN w:val="0"/>
              <w:adjustRightInd w:val="0"/>
              <w:spacing w:before="60" w:after="60"/>
              <w:jc w:val="both"/>
              <w:rPr>
                <w:rFonts w:ascii="Arial" w:hAnsi="Arial" w:cs="Arial"/>
                <w:sz w:val="20"/>
                <w:szCs w:val="20"/>
              </w:rPr>
            </w:pPr>
            <w:r w:rsidRPr="00916BA7">
              <w:rPr>
                <w:rFonts w:ascii="Arial" w:hAnsi="Arial" w:cs="Arial"/>
                <w:sz w:val="20"/>
                <w:szCs w:val="20"/>
              </w:rPr>
              <w:t>Plasmar el nombre completo del cargo de la Autoridad Investigadora</w:t>
            </w:r>
          </w:p>
        </w:tc>
      </w:tr>
      <w:tr w:rsidR="00371492" w:rsidRPr="00916BA7" w14:paraId="4488B18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2D444748"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4</w:t>
            </w:r>
          </w:p>
        </w:tc>
        <w:tc>
          <w:tcPr>
            <w:tcW w:w="1843" w:type="dxa"/>
            <w:tcBorders>
              <w:top w:val="single" w:sz="4" w:space="0" w:color="auto"/>
              <w:left w:val="single" w:sz="4" w:space="0" w:color="auto"/>
              <w:bottom w:val="single" w:sz="4" w:space="0" w:color="auto"/>
              <w:right w:val="single" w:sz="4" w:space="0" w:color="auto"/>
            </w:tcBorders>
            <w:hideMark/>
          </w:tcPr>
          <w:p w14:paraId="2F6F5AD7"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Dependencia</w:t>
            </w:r>
          </w:p>
        </w:tc>
        <w:tc>
          <w:tcPr>
            <w:tcW w:w="7655" w:type="dxa"/>
            <w:tcBorders>
              <w:top w:val="single" w:sz="4" w:space="0" w:color="auto"/>
              <w:left w:val="single" w:sz="4" w:space="0" w:color="auto"/>
              <w:bottom w:val="single" w:sz="4" w:space="0" w:color="auto"/>
              <w:right w:val="single" w:sz="4" w:space="0" w:color="auto"/>
            </w:tcBorders>
            <w:hideMark/>
          </w:tcPr>
          <w:p w14:paraId="5DFCC119" w14:textId="77777777" w:rsidR="00371492" w:rsidRPr="00916BA7" w:rsidRDefault="00371492" w:rsidP="00916BA7">
            <w:pPr>
              <w:autoSpaceDE w:val="0"/>
              <w:autoSpaceDN w:val="0"/>
              <w:adjustRightInd w:val="0"/>
              <w:spacing w:before="60" w:after="60"/>
              <w:jc w:val="both"/>
              <w:rPr>
                <w:rFonts w:ascii="Arial" w:hAnsi="Arial" w:cs="Arial"/>
                <w:sz w:val="20"/>
                <w:szCs w:val="20"/>
              </w:rPr>
            </w:pPr>
            <w:r w:rsidRPr="00916BA7">
              <w:rPr>
                <w:rFonts w:ascii="Arial" w:hAnsi="Arial" w:cs="Arial"/>
                <w:sz w:val="20"/>
                <w:szCs w:val="20"/>
              </w:rPr>
              <w:t>Plasmar el nombre completo de la Dependencia a la que está adscrita la autoridad investigadora</w:t>
            </w:r>
          </w:p>
        </w:tc>
      </w:tr>
      <w:tr w:rsidR="00371492" w:rsidRPr="00916BA7" w14:paraId="61912599"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4B0E5809"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5</w:t>
            </w:r>
          </w:p>
        </w:tc>
        <w:tc>
          <w:tcPr>
            <w:tcW w:w="1843" w:type="dxa"/>
            <w:tcBorders>
              <w:top w:val="single" w:sz="4" w:space="0" w:color="auto"/>
              <w:left w:val="single" w:sz="4" w:space="0" w:color="auto"/>
              <w:bottom w:val="single" w:sz="4" w:space="0" w:color="auto"/>
              <w:right w:val="single" w:sz="4" w:space="0" w:color="auto"/>
            </w:tcBorders>
            <w:hideMark/>
          </w:tcPr>
          <w:p w14:paraId="005437A0"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Número de Expediente</w:t>
            </w:r>
          </w:p>
        </w:tc>
        <w:tc>
          <w:tcPr>
            <w:tcW w:w="7655" w:type="dxa"/>
            <w:tcBorders>
              <w:top w:val="single" w:sz="4" w:space="0" w:color="auto"/>
              <w:left w:val="single" w:sz="4" w:space="0" w:color="auto"/>
              <w:bottom w:val="single" w:sz="4" w:space="0" w:color="auto"/>
              <w:right w:val="single" w:sz="4" w:space="0" w:color="auto"/>
            </w:tcBorders>
            <w:hideMark/>
          </w:tcPr>
          <w:p w14:paraId="39E6AD3F" w14:textId="77777777" w:rsidR="00371492" w:rsidRPr="00916BA7" w:rsidRDefault="00371492" w:rsidP="00916BA7">
            <w:pPr>
              <w:autoSpaceDE w:val="0"/>
              <w:autoSpaceDN w:val="0"/>
              <w:adjustRightInd w:val="0"/>
              <w:spacing w:before="60" w:after="60"/>
              <w:jc w:val="both"/>
              <w:rPr>
                <w:rFonts w:ascii="Arial" w:hAnsi="Arial" w:cs="Arial"/>
                <w:sz w:val="20"/>
                <w:szCs w:val="20"/>
              </w:rPr>
            </w:pPr>
            <w:r w:rsidRPr="00916BA7">
              <w:rPr>
                <w:rFonts w:ascii="Arial" w:hAnsi="Arial" w:cs="Arial"/>
                <w:sz w:val="20"/>
                <w:szCs w:val="20"/>
              </w:rPr>
              <w:t>Pasmar el número de Expediente de Investigación que fue recibida mediante oficio</w:t>
            </w:r>
          </w:p>
        </w:tc>
      </w:tr>
      <w:tr w:rsidR="00371492" w:rsidRPr="00916BA7" w14:paraId="10637EB5"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185C5366"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6</w:t>
            </w:r>
          </w:p>
        </w:tc>
        <w:tc>
          <w:tcPr>
            <w:tcW w:w="1843" w:type="dxa"/>
            <w:tcBorders>
              <w:top w:val="single" w:sz="4" w:space="0" w:color="auto"/>
              <w:left w:val="single" w:sz="4" w:space="0" w:color="auto"/>
              <w:bottom w:val="single" w:sz="4" w:space="0" w:color="auto"/>
              <w:right w:val="single" w:sz="4" w:space="0" w:color="auto"/>
            </w:tcBorders>
            <w:hideMark/>
          </w:tcPr>
          <w:p w14:paraId="28F82A5A"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Número de Expediente</w:t>
            </w:r>
          </w:p>
        </w:tc>
        <w:tc>
          <w:tcPr>
            <w:tcW w:w="7655" w:type="dxa"/>
            <w:tcBorders>
              <w:top w:val="single" w:sz="4" w:space="0" w:color="auto"/>
              <w:left w:val="single" w:sz="4" w:space="0" w:color="auto"/>
              <w:bottom w:val="single" w:sz="4" w:space="0" w:color="auto"/>
              <w:right w:val="single" w:sz="4" w:space="0" w:color="auto"/>
            </w:tcBorders>
            <w:hideMark/>
          </w:tcPr>
          <w:p w14:paraId="537D7E4F" w14:textId="77777777" w:rsidR="00371492" w:rsidRPr="00916BA7" w:rsidRDefault="00371492" w:rsidP="00916BA7">
            <w:pPr>
              <w:autoSpaceDE w:val="0"/>
              <w:autoSpaceDN w:val="0"/>
              <w:adjustRightInd w:val="0"/>
              <w:spacing w:before="60" w:after="60"/>
              <w:jc w:val="both"/>
              <w:rPr>
                <w:rFonts w:ascii="Arial" w:hAnsi="Arial" w:cs="Arial"/>
                <w:sz w:val="20"/>
                <w:szCs w:val="20"/>
              </w:rPr>
            </w:pPr>
            <w:r w:rsidRPr="00916BA7">
              <w:rPr>
                <w:rFonts w:ascii="Arial" w:hAnsi="Arial" w:cs="Arial"/>
                <w:sz w:val="20"/>
                <w:szCs w:val="20"/>
              </w:rPr>
              <w:t>Repetir el dato del campo precedente</w:t>
            </w:r>
          </w:p>
        </w:tc>
      </w:tr>
      <w:tr w:rsidR="00371492" w:rsidRPr="00916BA7" w14:paraId="5EF54E95"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5400AFB5"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7</w:t>
            </w:r>
          </w:p>
        </w:tc>
        <w:tc>
          <w:tcPr>
            <w:tcW w:w="1843" w:type="dxa"/>
            <w:tcBorders>
              <w:top w:val="single" w:sz="4" w:space="0" w:color="auto"/>
              <w:left w:val="single" w:sz="4" w:space="0" w:color="auto"/>
              <w:bottom w:val="single" w:sz="4" w:space="0" w:color="auto"/>
              <w:right w:val="single" w:sz="4" w:space="0" w:color="auto"/>
            </w:tcBorders>
            <w:hideMark/>
          </w:tcPr>
          <w:p w14:paraId="3961974F"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Acuerdo de prevención</w:t>
            </w:r>
          </w:p>
        </w:tc>
        <w:tc>
          <w:tcPr>
            <w:tcW w:w="7655" w:type="dxa"/>
            <w:tcBorders>
              <w:top w:val="single" w:sz="4" w:space="0" w:color="auto"/>
              <w:left w:val="single" w:sz="4" w:space="0" w:color="auto"/>
              <w:bottom w:val="single" w:sz="4" w:space="0" w:color="auto"/>
              <w:right w:val="single" w:sz="4" w:space="0" w:color="auto"/>
            </w:tcBorders>
            <w:hideMark/>
          </w:tcPr>
          <w:p w14:paraId="6FF68265" w14:textId="77777777" w:rsidR="00371492" w:rsidRPr="00916BA7" w:rsidRDefault="00371492" w:rsidP="00916BA7">
            <w:pPr>
              <w:autoSpaceDE w:val="0"/>
              <w:autoSpaceDN w:val="0"/>
              <w:adjustRightInd w:val="0"/>
              <w:spacing w:before="60" w:after="60"/>
              <w:jc w:val="both"/>
              <w:rPr>
                <w:rFonts w:ascii="Arial" w:hAnsi="Arial" w:cs="Arial"/>
                <w:sz w:val="20"/>
                <w:szCs w:val="20"/>
              </w:rPr>
            </w:pPr>
            <w:r w:rsidRPr="00916BA7">
              <w:rPr>
                <w:rFonts w:ascii="Arial" w:hAnsi="Arial" w:cs="Arial"/>
                <w:sz w:val="20"/>
                <w:szCs w:val="20"/>
              </w:rPr>
              <w:t>Transcribir el acuerdo de prevención contenido en el Anexo 1</w:t>
            </w:r>
          </w:p>
        </w:tc>
      </w:tr>
      <w:tr w:rsidR="00371492" w:rsidRPr="00916BA7" w14:paraId="7424992C"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03D48792"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8</w:t>
            </w:r>
          </w:p>
        </w:tc>
        <w:tc>
          <w:tcPr>
            <w:tcW w:w="1843" w:type="dxa"/>
            <w:tcBorders>
              <w:top w:val="single" w:sz="4" w:space="0" w:color="auto"/>
              <w:left w:val="single" w:sz="4" w:space="0" w:color="auto"/>
              <w:bottom w:val="single" w:sz="4" w:space="0" w:color="auto"/>
              <w:right w:val="single" w:sz="4" w:space="0" w:color="auto"/>
            </w:tcBorders>
            <w:hideMark/>
          </w:tcPr>
          <w:p w14:paraId="0B618C90" w14:textId="77777777" w:rsidR="00371492" w:rsidRPr="00916BA7" w:rsidRDefault="00371492" w:rsidP="00916BA7">
            <w:pPr>
              <w:spacing w:before="60" w:after="60"/>
              <w:jc w:val="center"/>
              <w:rPr>
                <w:rFonts w:ascii="Arial" w:hAnsi="Arial" w:cs="Arial"/>
                <w:sz w:val="20"/>
                <w:szCs w:val="20"/>
              </w:rPr>
            </w:pPr>
            <w:r w:rsidRPr="00916BA7">
              <w:rPr>
                <w:rFonts w:ascii="Arial" w:hAnsi="Arial" w:cs="Arial"/>
                <w:sz w:val="20"/>
                <w:szCs w:val="20"/>
              </w:rPr>
              <w:t>Autoridad substanciadora</w:t>
            </w:r>
          </w:p>
        </w:tc>
        <w:tc>
          <w:tcPr>
            <w:tcW w:w="7655" w:type="dxa"/>
            <w:tcBorders>
              <w:top w:val="single" w:sz="4" w:space="0" w:color="auto"/>
              <w:left w:val="single" w:sz="4" w:space="0" w:color="auto"/>
              <w:bottom w:val="single" w:sz="4" w:space="0" w:color="auto"/>
              <w:right w:val="single" w:sz="4" w:space="0" w:color="auto"/>
            </w:tcBorders>
            <w:hideMark/>
          </w:tcPr>
          <w:p w14:paraId="385A1D58" w14:textId="77777777" w:rsidR="00371492" w:rsidRPr="00916BA7" w:rsidRDefault="00371492" w:rsidP="00916BA7">
            <w:pPr>
              <w:spacing w:before="60" w:after="60"/>
              <w:rPr>
                <w:rFonts w:ascii="Arial" w:hAnsi="Arial" w:cs="Arial"/>
                <w:sz w:val="20"/>
                <w:szCs w:val="20"/>
              </w:rPr>
            </w:pPr>
            <w:r w:rsidRPr="00916BA7">
              <w:rPr>
                <w:rFonts w:ascii="Arial" w:hAnsi="Arial" w:cs="Arial"/>
                <w:sz w:val="20"/>
                <w:szCs w:val="20"/>
              </w:rPr>
              <w:t>Plasmar el nombre completo del cargo de la Autoridad Investigadora</w:t>
            </w:r>
          </w:p>
        </w:tc>
      </w:tr>
      <w:tr w:rsidR="00371492" w:rsidRPr="00916BA7" w14:paraId="744F5EF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3B1535E1" w14:textId="77777777" w:rsidR="00371492" w:rsidRPr="00916BA7" w:rsidRDefault="00371492" w:rsidP="00916BA7">
            <w:pPr>
              <w:autoSpaceDE w:val="0"/>
              <w:autoSpaceDN w:val="0"/>
              <w:adjustRightInd w:val="0"/>
              <w:spacing w:before="60" w:after="60"/>
              <w:jc w:val="center"/>
              <w:rPr>
                <w:rFonts w:ascii="Arial" w:hAnsi="Arial" w:cs="Arial"/>
                <w:sz w:val="20"/>
                <w:szCs w:val="20"/>
              </w:rPr>
            </w:pPr>
            <w:r w:rsidRPr="00916BA7">
              <w:rPr>
                <w:rFonts w:ascii="Arial" w:hAnsi="Arial" w:cs="Arial"/>
                <w:sz w:val="20"/>
                <w:szCs w:val="20"/>
              </w:rPr>
              <w:t>9</w:t>
            </w:r>
          </w:p>
        </w:tc>
        <w:tc>
          <w:tcPr>
            <w:tcW w:w="1843" w:type="dxa"/>
            <w:tcBorders>
              <w:top w:val="single" w:sz="4" w:space="0" w:color="auto"/>
              <w:left w:val="single" w:sz="4" w:space="0" w:color="auto"/>
              <w:bottom w:val="single" w:sz="4" w:space="0" w:color="auto"/>
              <w:right w:val="single" w:sz="4" w:space="0" w:color="auto"/>
            </w:tcBorders>
            <w:hideMark/>
          </w:tcPr>
          <w:p w14:paraId="37C0CD2F" w14:textId="77777777" w:rsidR="00371492" w:rsidRPr="00916BA7" w:rsidRDefault="00371492" w:rsidP="00916BA7">
            <w:pPr>
              <w:spacing w:before="60" w:after="60"/>
              <w:jc w:val="center"/>
              <w:rPr>
                <w:rFonts w:ascii="Arial" w:hAnsi="Arial" w:cs="Arial"/>
                <w:sz w:val="20"/>
                <w:szCs w:val="20"/>
              </w:rPr>
            </w:pPr>
            <w:r w:rsidRPr="00916BA7">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hideMark/>
          </w:tcPr>
          <w:p w14:paraId="7A8C52BF" w14:textId="77777777" w:rsidR="00371492" w:rsidRPr="00916BA7" w:rsidRDefault="00371492" w:rsidP="00916BA7">
            <w:pPr>
              <w:spacing w:before="60" w:after="60"/>
              <w:rPr>
                <w:rFonts w:ascii="Arial" w:hAnsi="Arial" w:cs="Arial"/>
                <w:sz w:val="20"/>
                <w:szCs w:val="20"/>
              </w:rPr>
            </w:pPr>
            <w:r w:rsidRPr="00916BA7">
              <w:rPr>
                <w:rFonts w:ascii="Arial" w:hAnsi="Arial" w:cs="Arial"/>
                <w:sz w:val="20"/>
                <w:szCs w:val="20"/>
              </w:rPr>
              <w:t xml:space="preserve">Plasmar el nombre completo del </w:t>
            </w:r>
            <w:proofErr w:type="gramStart"/>
            <w:r w:rsidRPr="00916BA7">
              <w:rPr>
                <w:rFonts w:ascii="Arial" w:hAnsi="Arial" w:cs="Arial"/>
                <w:sz w:val="20"/>
                <w:szCs w:val="20"/>
              </w:rPr>
              <w:t>titular  de</w:t>
            </w:r>
            <w:proofErr w:type="gramEnd"/>
            <w:r w:rsidRPr="00916BA7">
              <w:rPr>
                <w:rFonts w:ascii="Arial" w:hAnsi="Arial" w:cs="Arial"/>
                <w:sz w:val="20"/>
                <w:szCs w:val="20"/>
              </w:rPr>
              <w:t xml:space="preserve"> la Autoridad Investigadora</w:t>
            </w:r>
          </w:p>
        </w:tc>
      </w:tr>
    </w:tbl>
    <w:p w14:paraId="23FA69F8" w14:textId="77777777" w:rsidR="00371492" w:rsidRDefault="00371492" w:rsidP="00371492">
      <w:pPr>
        <w:autoSpaceDE w:val="0"/>
        <w:autoSpaceDN w:val="0"/>
        <w:adjustRightInd w:val="0"/>
        <w:spacing w:after="0" w:line="240" w:lineRule="auto"/>
        <w:jc w:val="both"/>
        <w:rPr>
          <w:rFonts w:ascii="Arial" w:hAnsi="Arial" w:cs="Arial"/>
          <w:b/>
          <w:bCs/>
        </w:rPr>
      </w:pPr>
    </w:p>
    <w:p w14:paraId="58C012E7" w14:textId="77777777" w:rsidR="00371492" w:rsidRDefault="00371492" w:rsidP="00371492">
      <w:pPr>
        <w:autoSpaceDE w:val="0"/>
        <w:autoSpaceDN w:val="0"/>
        <w:adjustRightInd w:val="0"/>
        <w:spacing w:after="0" w:line="240" w:lineRule="auto"/>
        <w:jc w:val="both"/>
        <w:rPr>
          <w:rFonts w:ascii="Arial" w:hAnsi="Arial" w:cs="Arial"/>
          <w:b/>
          <w:bCs/>
        </w:rPr>
      </w:pPr>
    </w:p>
    <w:p w14:paraId="5BA21084" w14:textId="77777777" w:rsidR="00371492" w:rsidRDefault="00371492" w:rsidP="00371492">
      <w:pPr>
        <w:autoSpaceDE w:val="0"/>
        <w:autoSpaceDN w:val="0"/>
        <w:adjustRightInd w:val="0"/>
        <w:spacing w:after="0" w:line="240" w:lineRule="auto"/>
        <w:jc w:val="both"/>
        <w:rPr>
          <w:rFonts w:ascii="Arial" w:hAnsi="Arial" w:cs="Arial"/>
          <w:b/>
          <w:bCs/>
        </w:rPr>
      </w:pPr>
    </w:p>
    <w:p w14:paraId="736087AB" w14:textId="77777777" w:rsidR="00371492" w:rsidRDefault="00371492" w:rsidP="00371492">
      <w:pPr>
        <w:autoSpaceDE w:val="0"/>
        <w:autoSpaceDN w:val="0"/>
        <w:adjustRightInd w:val="0"/>
        <w:spacing w:after="0" w:line="240" w:lineRule="auto"/>
        <w:jc w:val="both"/>
        <w:rPr>
          <w:rFonts w:ascii="Arial" w:hAnsi="Arial" w:cs="Arial"/>
          <w:b/>
          <w:bCs/>
        </w:rPr>
      </w:pPr>
    </w:p>
    <w:p w14:paraId="5941A4A7" w14:textId="77777777" w:rsidR="00371492" w:rsidRDefault="00371492" w:rsidP="00371492">
      <w:pPr>
        <w:autoSpaceDE w:val="0"/>
        <w:autoSpaceDN w:val="0"/>
        <w:adjustRightInd w:val="0"/>
        <w:spacing w:after="0" w:line="240" w:lineRule="auto"/>
        <w:jc w:val="both"/>
        <w:rPr>
          <w:rFonts w:ascii="Arial" w:hAnsi="Arial" w:cs="Arial"/>
          <w:b/>
          <w:bCs/>
        </w:rPr>
      </w:pPr>
    </w:p>
    <w:p w14:paraId="46568C7C" w14:textId="77777777" w:rsidR="00371492" w:rsidRDefault="00371492" w:rsidP="00371492">
      <w:pPr>
        <w:autoSpaceDE w:val="0"/>
        <w:autoSpaceDN w:val="0"/>
        <w:adjustRightInd w:val="0"/>
        <w:spacing w:after="0" w:line="240" w:lineRule="auto"/>
        <w:jc w:val="both"/>
        <w:rPr>
          <w:rFonts w:ascii="Arial" w:hAnsi="Arial" w:cs="Arial"/>
          <w:b/>
          <w:bCs/>
        </w:rPr>
      </w:pPr>
    </w:p>
    <w:p w14:paraId="01584785" w14:textId="77777777" w:rsidR="00371492" w:rsidRDefault="00371492" w:rsidP="00371492">
      <w:pPr>
        <w:autoSpaceDE w:val="0"/>
        <w:autoSpaceDN w:val="0"/>
        <w:adjustRightInd w:val="0"/>
        <w:spacing w:after="0" w:line="240" w:lineRule="auto"/>
        <w:jc w:val="both"/>
        <w:rPr>
          <w:rFonts w:ascii="Arial" w:hAnsi="Arial" w:cs="Arial"/>
          <w:b/>
          <w:bCs/>
        </w:rPr>
      </w:pPr>
    </w:p>
    <w:p w14:paraId="32BC5DF5" w14:textId="77777777" w:rsidR="00371492" w:rsidRDefault="00371492" w:rsidP="00371492">
      <w:pPr>
        <w:rPr>
          <w:rFonts w:ascii="Arial" w:hAnsi="Arial" w:cs="Arial"/>
          <w:b/>
          <w:bCs/>
        </w:rPr>
      </w:pPr>
      <w:r>
        <w:rPr>
          <w:rFonts w:ascii="Arial" w:hAnsi="Arial" w:cs="Arial"/>
          <w:b/>
          <w:bCs/>
        </w:rPr>
        <w:br w:type="page"/>
      </w:r>
    </w:p>
    <w:p w14:paraId="7F6D5306" w14:textId="77777777" w:rsidR="00371492" w:rsidRDefault="00371492" w:rsidP="00371492">
      <w:pPr>
        <w:spacing w:line="360" w:lineRule="auto"/>
        <w:jc w:val="both"/>
        <w:rPr>
          <w:rFonts w:ascii="Arial" w:hAnsi="Arial" w:cs="Arial"/>
        </w:rPr>
      </w:pPr>
      <w:r>
        <w:rPr>
          <w:rFonts w:ascii="Arial" w:hAnsi="Arial" w:cs="Arial"/>
        </w:rPr>
        <w:t>Anexo 5. Formato de Acuerdo de Improcedencia o Sobreseimiento. F.A.I.S.03.</w:t>
      </w:r>
    </w:p>
    <w:p w14:paraId="2016FC6A"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 MUNICIPAL DE OAXACA DE JUÁREZ. - DIRECCIÓN DE RESPONSABILIDADES ADMINISTRATIVAS, CONTROVERSIAS Y SANCIONES. -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w:t>
      </w:r>
    </w:p>
    <w:p w14:paraId="2CDE27A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Visto </w:t>
      </w:r>
      <w:r>
        <w:rPr>
          <w:rFonts w:ascii="Arial" w:hAnsi="Arial" w:cs="Arial"/>
        </w:rPr>
        <w:t xml:space="preserve">el oficio de </w:t>
      </w:r>
      <w:r>
        <w:rPr>
          <w:rFonts w:ascii="Arial" w:hAnsi="Arial" w:cs="Arial"/>
          <w:bCs/>
        </w:rPr>
        <w:t xml:space="preserve">(fecha) (2), </w:t>
      </w:r>
      <w:r>
        <w:rPr>
          <w:rFonts w:ascii="Arial" w:hAnsi="Arial" w:cs="Arial"/>
        </w:rPr>
        <w:t xml:space="preserve">recibido en </w:t>
      </w:r>
      <w:r>
        <w:rPr>
          <w:rFonts w:ascii="Arial" w:hAnsi="Arial" w:cs="Arial"/>
          <w:bCs/>
        </w:rPr>
        <w:t xml:space="preserve">(fecha) (3) </w:t>
      </w:r>
      <w:r>
        <w:rPr>
          <w:rFonts w:ascii="Arial" w:hAnsi="Arial" w:cs="Arial"/>
        </w:rPr>
        <w:t xml:space="preserve">a través del cual la </w:t>
      </w:r>
      <w:r>
        <w:rPr>
          <w:rFonts w:ascii="Arial" w:hAnsi="Arial" w:cs="Arial"/>
          <w:b/>
          <w:bCs/>
        </w:rPr>
        <w:t>(</w:t>
      </w:r>
      <w:r>
        <w:rPr>
          <w:rFonts w:ascii="Arial" w:hAnsi="Arial" w:cs="Arial"/>
          <w:bCs/>
        </w:rPr>
        <w:t xml:space="preserve">autoridad investigadora) (4), remite las constancias del expediente (número) (5) </w:t>
      </w:r>
      <w:r>
        <w:rPr>
          <w:rFonts w:ascii="Arial" w:hAnsi="Arial" w:cs="Arial"/>
        </w:rPr>
        <w:t>y; ------------------------</w:t>
      </w:r>
    </w:p>
    <w:p w14:paraId="61A50863" w14:textId="77777777" w:rsidR="00371492" w:rsidRDefault="00371492" w:rsidP="00371492">
      <w:pPr>
        <w:autoSpaceDE w:val="0"/>
        <w:autoSpaceDN w:val="0"/>
        <w:adjustRightInd w:val="0"/>
        <w:spacing w:after="0" w:line="240" w:lineRule="auto"/>
        <w:jc w:val="center"/>
        <w:rPr>
          <w:rFonts w:ascii="Arial" w:hAnsi="Arial" w:cs="Arial"/>
          <w:bCs/>
        </w:rPr>
      </w:pPr>
    </w:p>
    <w:p w14:paraId="133FB76D"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CONSIDERANDO</w:t>
      </w:r>
    </w:p>
    <w:p w14:paraId="0E6C94F0" w14:textId="77777777" w:rsidR="00371492" w:rsidRDefault="00371492" w:rsidP="00371492">
      <w:pPr>
        <w:autoSpaceDE w:val="0"/>
        <w:autoSpaceDN w:val="0"/>
        <w:adjustRightInd w:val="0"/>
        <w:spacing w:after="0" w:line="240" w:lineRule="auto"/>
        <w:jc w:val="both"/>
        <w:rPr>
          <w:rFonts w:ascii="Arial" w:hAnsi="Arial" w:cs="Arial"/>
          <w:b/>
          <w:bCs/>
        </w:rPr>
      </w:pPr>
    </w:p>
    <w:p w14:paraId="769A6179" w14:textId="77777777" w:rsidR="00371492" w:rsidRDefault="00371492" w:rsidP="00371492">
      <w:pPr>
        <w:autoSpaceDE w:val="0"/>
        <w:autoSpaceDN w:val="0"/>
        <w:adjustRightInd w:val="0"/>
        <w:spacing w:after="0" w:line="240" w:lineRule="auto"/>
        <w:jc w:val="both"/>
        <w:rPr>
          <w:rFonts w:ascii="Arial" w:hAnsi="Arial" w:cs="Arial"/>
          <w:b/>
        </w:rPr>
      </w:pPr>
      <w:r>
        <w:rPr>
          <w:rFonts w:ascii="Arial" w:hAnsi="Arial" w:cs="Arial"/>
          <w:bCs/>
        </w:rPr>
        <w:t xml:space="preserve">I. </w:t>
      </w:r>
      <w:r>
        <w:rPr>
          <w:rFonts w:ascii="Arial" w:hAnsi="Arial" w:cs="Arial"/>
        </w:rPr>
        <w:t xml:space="preserve">El que suscribe, Titular </w:t>
      </w:r>
      <w:r>
        <w:rPr>
          <w:rFonts w:ascii="Arial" w:hAnsi="Arial" w:cs="Arial"/>
          <w:bCs/>
        </w:rPr>
        <w:t>(autoridad substanciadora) (6)</w:t>
      </w:r>
      <w:r>
        <w:rPr>
          <w:rFonts w:ascii="Arial" w:hAnsi="Arial" w:cs="Arial"/>
        </w:rPr>
        <w:t>, es competente para conocer y resolver</w:t>
      </w:r>
      <w:r>
        <w:rPr>
          <w:rFonts w:ascii="Arial" w:hAnsi="Arial" w:cs="Arial"/>
          <w:b/>
        </w:rPr>
        <w:t xml:space="preserve"> </w:t>
      </w:r>
      <w:r>
        <w:rPr>
          <w:rFonts w:ascii="Arial" w:hAnsi="Arial" w:cs="Arial"/>
        </w:rPr>
        <w:t xml:space="preserve">conocer del asunto, ello con fundamento en los artículos </w:t>
      </w:r>
      <w:r>
        <w:rPr>
          <w:rFonts w:ascii="Arial" w:hAnsi="Arial" w:cs="Arial"/>
          <w:bCs/>
        </w:rPr>
        <w:t>(fundamento) (7)</w:t>
      </w:r>
      <w:r>
        <w:rPr>
          <w:rFonts w:ascii="Arial" w:hAnsi="Arial" w:cs="Arial"/>
        </w:rPr>
        <w:t>. ---------</w:t>
      </w:r>
    </w:p>
    <w:p w14:paraId="1B9A5832" w14:textId="77777777" w:rsidR="00371492" w:rsidRDefault="00371492" w:rsidP="00371492">
      <w:pPr>
        <w:autoSpaceDE w:val="0"/>
        <w:autoSpaceDN w:val="0"/>
        <w:adjustRightInd w:val="0"/>
        <w:spacing w:after="0" w:line="240" w:lineRule="auto"/>
        <w:jc w:val="both"/>
        <w:rPr>
          <w:rFonts w:ascii="Arial" w:hAnsi="Arial" w:cs="Arial"/>
        </w:rPr>
      </w:pPr>
    </w:p>
    <w:p w14:paraId="0B3625B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II. </w:t>
      </w:r>
      <w:r>
        <w:rPr>
          <w:rFonts w:ascii="Arial" w:hAnsi="Arial" w:cs="Arial"/>
        </w:rPr>
        <w:t xml:space="preserve">Que en el expediente </w:t>
      </w:r>
      <w:r>
        <w:rPr>
          <w:rFonts w:ascii="Arial" w:hAnsi="Arial" w:cs="Arial"/>
          <w:bCs/>
        </w:rPr>
        <w:t xml:space="preserve">(numero) (8), </w:t>
      </w:r>
      <w:r>
        <w:rPr>
          <w:rFonts w:ascii="Arial" w:hAnsi="Arial" w:cs="Arial"/>
        </w:rPr>
        <w:t xml:space="preserve">se actualiza la causal de improcedencia y/o sobreseimiento previstos en el artículo </w:t>
      </w:r>
      <w:r>
        <w:rPr>
          <w:rFonts w:ascii="Arial" w:hAnsi="Arial" w:cs="Arial"/>
          <w:bCs/>
        </w:rPr>
        <w:t>(fundamento) (9)</w:t>
      </w:r>
      <w:r>
        <w:rPr>
          <w:rFonts w:ascii="Arial" w:hAnsi="Arial" w:cs="Arial"/>
        </w:rPr>
        <w:t>, que señala:</w:t>
      </w:r>
    </w:p>
    <w:p w14:paraId="3752D0FA" w14:textId="77777777" w:rsidR="00371492" w:rsidRDefault="00371492" w:rsidP="00371492">
      <w:pPr>
        <w:autoSpaceDE w:val="0"/>
        <w:autoSpaceDN w:val="0"/>
        <w:adjustRightInd w:val="0"/>
        <w:spacing w:after="0" w:line="240" w:lineRule="auto"/>
        <w:jc w:val="both"/>
        <w:rPr>
          <w:rFonts w:ascii="Arial" w:hAnsi="Arial" w:cs="Arial"/>
          <w:bCs/>
          <w:i/>
          <w:iCs/>
        </w:rPr>
      </w:pPr>
      <w:r>
        <w:rPr>
          <w:rFonts w:ascii="Arial" w:hAnsi="Arial" w:cs="Arial"/>
          <w:bCs/>
          <w:i/>
          <w:iCs/>
        </w:rPr>
        <w:t>“</w:t>
      </w:r>
    </w:p>
    <w:p w14:paraId="7F27D052" w14:textId="77777777" w:rsidR="00371492" w:rsidRDefault="00371492" w:rsidP="00371492">
      <w:pPr>
        <w:autoSpaceDE w:val="0"/>
        <w:autoSpaceDN w:val="0"/>
        <w:adjustRightInd w:val="0"/>
        <w:spacing w:after="0" w:line="240" w:lineRule="auto"/>
        <w:jc w:val="both"/>
        <w:rPr>
          <w:rFonts w:ascii="Arial" w:hAnsi="Arial" w:cs="Arial"/>
          <w:bCs/>
          <w:i/>
          <w:iCs/>
        </w:rPr>
      </w:pPr>
      <w:r>
        <w:rPr>
          <w:rFonts w:ascii="Arial" w:hAnsi="Arial" w:cs="Arial"/>
          <w:bCs/>
          <w:i/>
          <w:iCs/>
        </w:rPr>
        <w:t xml:space="preserve">Artículo (fundamento) </w:t>
      </w:r>
      <w:r>
        <w:rPr>
          <w:rFonts w:ascii="Arial" w:hAnsi="Arial" w:cs="Arial"/>
          <w:bCs/>
          <w:iCs/>
        </w:rPr>
        <w:t>(10)</w:t>
      </w:r>
    </w:p>
    <w:p w14:paraId="356FE143" w14:textId="77777777" w:rsidR="00371492" w:rsidRDefault="00371492" w:rsidP="00371492">
      <w:pPr>
        <w:autoSpaceDE w:val="0"/>
        <w:autoSpaceDN w:val="0"/>
        <w:adjustRightInd w:val="0"/>
        <w:spacing w:after="0" w:line="240" w:lineRule="auto"/>
        <w:jc w:val="both"/>
        <w:rPr>
          <w:rFonts w:ascii="Arial" w:hAnsi="Arial" w:cs="Arial"/>
          <w:i/>
          <w:iCs/>
        </w:rPr>
      </w:pPr>
      <w:r>
        <w:rPr>
          <w:rFonts w:ascii="Arial" w:hAnsi="Arial" w:cs="Arial"/>
          <w:i/>
          <w:iCs/>
        </w:rPr>
        <w:t xml:space="preserve">.” </w:t>
      </w:r>
    </w:p>
    <w:p w14:paraId="20218A6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rPr>
        <w:t xml:space="preserve">En este sentido </w:t>
      </w:r>
      <w:r>
        <w:rPr>
          <w:rFonts w:ascii="Arial" w:hAnsi="Arial" w:cs="Arial"/>
          <w:bCs/>
        </w:rPr>
        <w:t>(motivación y fundamentación) (11).</w:t>
      </w:r>
    </w:p>
    <w:p w14:paraId="41C75AB3" w14:textId="77777777" w:rsidR="00371492" w:rsidRDefault="00371492" w:rsidP="00371492">
      <w:pPr>
        <w:autoSpaceDE w:val="0"/>
        <w:autoSpaceDN w:val="0"/>
        <w:adjustRightInd w:val="0"/>
        <w:spacing w:after="0" w:line="240" w:lineRule="auto"/>
        <w:jc w:val="both"/>
        <w:rPr>
          <w:rFonts w:ascii="Arial" w:hAnsi="Arial" w:cs="Arial"/>
          <w:b/>
        </w:rPr>
      </w:pPr>
    </w:p>
    <w:p w14:paraId="17EF513B"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Por lo anterior, se:</w:t>
      </w:r>
    </w:p>
    <w:p w14:paraId="530C13DB" w14:textId="77777777" w:rsidR="00371492" w:rsidRDefault="00371492" w:rsidP="00371492">
      <w:pPr>
        <w:autoSpaceDE w:val="0"/>
        <w:autoSpaceDN w:val="0"/>
        <w:adjustRightInd w:val="0"/>
        <w:spacing w:after="0" w:line="240" w:lineRule="auto"/>
        <w:jc w:val="both"/>
        <w:rPr>
          <w:rFonts w:ascii="Arial" w:hAnsi="Arial" w:cs="Arial"/>
          <w:b/>
          <w:bCs/>
        </w:rPr>
      </w:pPr>
      <w:r>
        <w:rPr>
          <w:rFonts w:ascii="Arial" w:hAnsi="Arial" w:cs="Arial"/>
          <w:b/>
          <w:bCs/>
        </w:rPr>
        <w:t xml:space="preserve"> </w:t>
      </w:r>
    </w:p>
    <w:p w14:paraId="1162A715"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ACUERDA</w:t>
      </w:r>
    </w:p>
    <w:p w14:paraId="10B08109" w14:textId="77777777" w:rsidR="00371492" w:rsidRDefault="00371492" w:rsidP="00371492">
      <w:pPr>
        <w:autoSpaceDE w:val="0"/>
        <w:autoSpaceDN w:val="0"/>
        <w:adjustRightInd w:val="0"/>
        <w:spacing w:after="0" w:line="240" w:lineRule="auto"/>
        <w:jc w:val="both"/>
        <w:rPr>
          <w:rFonts w:ascii="Arial" w:hAnsi="Arial" w:cs="Arial"/>
          <w:b/>
          <w:bCs/>
        </w:rPr>
      </w:pPr>
    </w:p>
    <w:p w14:paraId="5E52F6C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PRIMERO.- Acorde a los razonamientos de hecho y derecho, señalados en los considerandos (plasmar los número de considerandos)  esta Autoridad Administrativa se encuentra imposibilitada para instaurar procedimiento de responsabilidad administrativa en contra de (nombre del presunto responsable) (12), al actualizarse la causal de improcedencia y/o sobreseimiento previsto en el artículo (fundamento) (13), por los motivos y razones expuestos en el cuerpo del presente proveído.---------------------------------------------</w:t>
      </w:r>
    </w:p>
    <w:p w14:paraId="2FD23F8F" w14:textId="77777777" w:rsidR="00371492" w:rsidRDefault="00371492" w:rsidP="00371492">
      <w:pPr>
        <w:autoSpaceDE w:val="0"/>
        <w:autoSpaceDN w:val="0"/>
        <w:adjustRightInd w:val="0"/>
        <w:spacing w:after="0" w:line="240" w:lineRule="auto"/>
        <w:jc w:val="both"/>
        <w:rPr>
          <w:rFonts w:ascii="Arial" w:hAnsi="Arial" w:cs="Arial"/>
          <w:bCs/>
        </w:rPr>
      </w:pPr>
    </w:p>
    <w:p w14:paraId="2FDD0FD1"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SEGUNDO. </w:t>
      </w:r>
      <w:r>
        <w:rPr>
          <w:rFonts w:ascii="Arial" w:hAnsi="Arial" w:cs="Arial"/>
        </w:rPr>
        <w:t xml:space="preserve">- Notifíquese a la </w:t>
      </w:r>
      <w:r>
        <w:rPr>
          <w:rFonts w:ascii="Arial" w:hAnsi="Arial" w:cs="Arial"/>
          <w:bCs/>
        </w:rPr>
        <w:t xml:space="preserve">(autoridad investigadora) (14), </w:t>
      </w:r>
      <w:r>
        <w:rPr>
          <w:rFonts w:ascii="Arial" w:hAnsi="Arial" w:cs="Arial"/>
        </w:rPr>
        <w:t xml:space="preserve">ello con fundamento en el/los artículos </w:t>
      </w:r>
      <w:r>
        <w:rPr>
          <w:rFonts w:ascii="Arial" w:hAnsi="Arial" w:cs="Arial"/>
          <w:bCs/>
        </w:rPr>
        <w:t>(fundamento) (15)</w:t>
      </w:r>
      <w:r>
        <w:rPr>
          <w:rFonts w:ascii="Arial" w:hAnsi="Arial" w:cs="Arial"/>
        </w:rPr>
        <w:t>. -----------------------------------------------------------------------------------</w:t>
      </w:r>
    </w:p>
    <w:p w14:paraId="4EB4879D" w14:textId="77777777" w:rsidR="00371492" w:rsidRDefault="00371492" w:rsidP="00371492">
      <w:pPr>
        <w:autoSpaceDE w:val="0"/>
        <w:autoSpaceDN w:val="0"/>
        <w:adjustRightInd w:val="0"/>
        <w:spacing w:after="0" w:line="240" w:lineRule="auto"/>
        <w:jc w:val="both"/>
        <w:rPr>
          <w:rFonts w:ascii="Arial" w:hAnsi="Arial" w:cs="Arial"/>
          <w:b/>
        </w:rPr>
      </w:pPr>
    </w:p>
    <w:p w14:paraId="7EC35ED5"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(16), (autoridad sustanciadora) (17), quien actúa con testigos de asistencia para constancia, los ciudadanos (nombre) (18) y (nombre) (19), ambos servidores públicos adscritos (dependencia) (20)</w:t>
      </w:r>
      <w:r>
        <w:rPr>
          <w:rFonts w:ascii="Arial" w:hAnsi="Arial" w:cs="Arial"/>
        </w:rPr>
        <w:t>. ------------------------------------------------------</w:t>
      </w:r>
    </w:p>
    <w:p w14:paraId="281A188D" w14:textId="77777777" w:rsidR="00371492" w:rsidRDefault="00371492" w:rsidP="00371492">
      <w:pPr>
        <w:rPr>
          <w:rFonts w:ascii="Arial" w:hAnsi="Arial" w:cs="Arial"/>
          <w:b/>
        </w:rPr>
      </w:pPr>
      <w:r>
        <w:rPr>
          <w:rFonts w:ascii="Arial" w:hAnsi="Arial" w:cs="Arial"/>
          <w:b/>
        </w:rPr>
        <w:br w:type="page"/>
      </w:r>
    </w:p>
    <w:p w14:paraId="0C2CA6C7" w14:textId="77777777" w:rsidR="00371492" w:rsidRDefault="00371492" w:rsidP="00371492">
      <w:pPr>
        <w:spacing w:line="360" w:lineRule="auto"/>
        <w:jc w:val="both"/>
        <w:rPr>
          <w:rFonts w:ascii="Arial" w:hAnsi="Arial" w:cs="Arial"/>
        </w:rPr>
      </w:pPr>
      <w:r>
        <w:rPr>
          <w:rFonts w:ascii="Arial" w:hAnsi="Arial" w:cs="Arial"/>
        </w:rPr>
        <w:t>Anexo 6. Instructivo de Acuerdo de Improcedencia o Sobreseimiento. I.A.I.S.03.</w:t>
      </w:r>
    </w:p>
    <w:p w14:paraId="28F41E5F"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83DD9A9" w14:textId="77777777" w:rsidR="00371492" w:rsidRDefault="00371492" w:rsidP="00371492">
      <w:pPr>
        <w:autoSpaceDE w:val="0"/>
        <w:autoSpaceDN w:val="0"/>
        <w:adjustRightInd w:val="0"/>
        <w:spacing w:after="0" w:line="240" w:lineRule="auto"/>
        <w:jc w:val="center"/>
        <w:rPr>
          <w:rFonts w:ascii="Arial" w:hAnsi="Arial" w:cs="Arial"/>
          <w:sz w:val="8"/>
          <w:szCs w:val="8"/>
        </w:rPr>
      </w:pPr>
      <w:r>
        <w:rPr>
          <w:rFonts w:ascii="Arial" w:hAnsi="Arial" w:cs="Arial"/>
          <w:b/>
          <w:bCs/>
        </w:rPr>
        <w:br/>
      </w:r>
    </w:p>
    <w:tbl>
      <w:tblPr>
        <w:tblStyle w:val="Tablaconcuadrcula"/>
        <w:tblW w:w="10065" w:type="dxa"/>
        <w:jc w:val="center"/>
        <w:shd w:val="clear" w:color="auto" w:fill="FFFFFF" w:themeFill="background1"/>
        <w:tblLook w:val="04A0" w:firstRow="1" w:lastRow="0" w:firstColumn="1" w:lastColumn="0" w:noHBand="0" w:noVBand="1"/>
      </w:tblPr>
      <w:tblGrid>
        <w:gridCol w:w="567"/>
        <w:gridCol w:w="1782"/>
        <w:gridCol w:w="7716"/>
      </w:tblGrid>
      <w:tr w:rsidR="00371492" w:rsidRPr="00916BA7" w14:paraId="26D20655" w14:textId="77777777" w:rsidTr="006E4B9D">
        <w:trPr>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D3F63F" w14:textId="77777777" w:rsidR="00371492" w:rsidRPr="00916BA7" w:rsidRDefault="00371492" w:rsidP="00991442">
            <w:pPr>
              <w:autoSpaceDE w:val="0"/>
              <w:autoSpaceDN w:val="0"/>
              <w:adjustRightInd w:val="0"/>
              <w:spacing w:before="20" w:after="20"/>
              <w:jc w:val="center"/>
              <w:rPr>
                <w:rFonts w:ascii="Arial" w:hAnsi="Arial" w:cs="Arial"/>
                <w:b/>
                <w:sz w:val="20"/>
                <w:szCs w:val="20"/>
              </w:rPr>
            </w:pPr>
            <w:r w:rsidRPr="00916BA7">
              <w:rPr>
                <w:rFonts w:ascii="Arial" w:hAnsi="Arial" w:cs="Arial"/>
                <w:b/>
                <w:sz w:val="20"/>
                <w:szCs w:val="20"/>
              </w:rPr>
              <w:t>No.</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9A9E29" w14:textId="77777777" w:rsidR="00371492" w:rsidRPr="00916BA7" w:rsidRDefault="00371492" w:rsidP="00991442">
            <w:pPr>
              <w:autoSpaceDE w:val="0"/>
              <w:autoSpaceDN w:val="0"/>
              <w:adjustRightInd w:val="0"/>
              <w:spacing w:before="20" w:after="20"/>
              <w:jc w:val="center"/>
              <w:rPr>
                <w:rFonts w:ascii="Arial" w:hAnsi="Arial" w:cs="Arial"/>
                <w:b/>
                <w:sz w:val="20"/>
                <w:szCs w:val="20"/>
              </w:rPr>
            </w:pPr>
            <w:r w:rsidRPr="00916BA7">
              <w:rPr>
                <w:rFonts w:ascii="Arial" w:hAnsi="Arial" w:cs="Arial"/>
                <w:b/>
                <w:sz w:val="20"/>
                <w:szCs w:val="20"/>
              </w:rPr>
              <w:t>Campo</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B26B7B" w14:textId="77777777" w:rsidR="00371492" w:rsidRPr="00916BA7" w:rsidRDefault="00371492" w:rsidP="00991442">
            <w:pPr>
              <w:autoSpaceDE w:val="0"/>
              <w:autoSpaceDN w:val="0"/>
              <w:adjustRightInd w:val="0"/>
              <w:spacing w:before="20" w:after="20"/>
              <w:jc w:val="center"/>
              <w:rPr>
                <w:rFonts w:ascii="Arial" w:hAnsi="Arial" w:cs="Arial"/>
                <w:b/>
                <w:sz w:val="20"/>
                <w:szCs w:val="20"/>
              </w:rPr>
            </w:pPr>
            <w:r w:rsidRPr="00916BA7">
              <w:rPr>
                <w:rFonts w:ascii="Arial" w:hAnsi="Arial" w:cs="Arial"/>
                <w:b/>
                <w:sz w:val="20"/>
                <w:szCs w:val="20"/>
              </w:rPr>
              <w:t>Descripción</w:t>
            </w:r>
          </w:p>
        </w:tc>
      </w:tr>
      <w:tr w:rsidR="00371492" w:rsidRPr="00916BA7" w14:paraId="2B38CCA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49AAA4"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244585"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Fecha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8BE764" w14:textId="77777777" w:rsidR="00371492" w:rsidRPr="00916BA7" w:rsidRDefault="00371492" w:rsidP="00916BA7">
            <w:pPr>
              <w:autoSpaceDE w:val="0"/>
              <w:autoSpaceDN w:val="0"/>
              <w:adjustRightInd w:val="0"/>
              <w:spacing w:before="20" w:after="20"/>
              <w:jc w:val="both"/>
              <w:rPr>
                <w:rFonts w:ascii="Arial" w:hAnsi="Arial" w:cs="Arial"/>
                <w:sz w:val="20"/>
                <w:szCs w:val="20"/>
              </w:rPr>
            </w:pPr>
            <w:r w:rsidRPr="00916BA7">
              <w:rPr>
                <w:rFonts w:ascii="Arial" w:hAnsi="Arial" w:cs="Arial"/>
                <w:sz w:val="20"/>
                <w:szCs w:val="20"/>
              </w:rPr>
              <w:t>Plasmar fecha de elaboración del Acuerdo en formato (día/nombre del mes completo/año completo)</w:t>
            </w:r>
          </w:p>
        </w:tc>
      </w:tr>
      <w:tr w:rsidR="00371492" w:rsidRPr="00916BA7" w14:paraId="7863074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0F2C82"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2</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2B3FE9"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Fecha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3F8877" w14:textId="77777777" w:rsidR="00371492" w:rsidRPr="00916BA7" w:rsidRDefault="00371492" w:rsidP="00916BA7">
            <w:pPr>
              <w:autoSpaceDE w:val="0"/>
              <w:autoSpaceDN w:val="0"/>
              <w:adjustRightInd w:val="0"/>
              <w:spacing w:before="20" w:after="20"/>
              <w:jc w:val="both"/>
              <w:rPr>
                <w:rFonts w:ascii="Arial" w:hAnsi="Arial" w:cs="Arial"/>
                <w:sz w:val="20"/>
                <w:szCs w:val="20"/>
              </w:rPr>
            </w:pPr>
            <w:r w:rsidRPr="00916BA7">
              <w:rPr>
                <w:rFonts w:ascii="Arial" w:hAnsi="Arial" w:cs="Arial"/>
                <w:sz w:val="20"/>
                <w:szCs w:val="20"/>
              </w:rPr>
              <w:t>Plasmar fecha contenida en el Oficio del Expediente de Investigación en formato (día/nombre del mes completo/año completo)</w:t>
            </w:r>
          </w:p>
        </w:tc>
      </w:tr>
      <w:tr w:rsidR="00371492" w:rsidRPr="00916BA7" w14:paraId="5A77496D"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1A5A81"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3</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0EAD27"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Fecha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15840A" w14:textId="77777777" w:rsidR="00371492" w:rsidRPr="00916BA7" w:rsidRDefault="00371492" w:rsidP="00916BA7">
            <w:pPr>
              <w:autoSpaceDE w:val="0"/>
              <w:autoSpaceDN w:val="0"/>
              <w:adjustRightInd w:val="0"/>
              <w:spacing w:before="20" w:after="20"/>
              <w:jc w:val="both"/>
              <w:rPr>
                <w:rFonts w:ascii="Arial" w:hAnsi="Arial" w:cs="Arial"/>
                <w:sz w:val="20"/>
                <w:szCs w:val="20"/>
              </w:rPr>
            </w:pPr>
            <w:r w:rsidRPr="00916BA7">
              <w:rPr>
                <w:rFonts w:ascii="Arial" w:hAnsi="Arial" w:cs="Arial"/>
                <w:sz w:val="20"/>
                <w:szCs w:val="20"/>
              </w:rPr>
              <w:t>Plasmar fecha de recepción del Oficio del Expediente de Investigación en formato (día/nombre del mes completo/año completo)</w:t>
            </w:r>
          </w:p>
        </w:tc>
      </w:tr>
      <w:tr w:rsidR="00371492" w:rsidRPr="00916BA7" w14:paraId="5998CF8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48B39D"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4</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1F5FC8"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Autoridad Investigadora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AA5C04" w14:textId="77777777" w:rsidR="00371492" w:rsidRPr="00916BA7" w:rsidRDefault="00371492" w:rsidP="00916BA7">
            <w:pPr>
              <w:autoSpaceDE w:val="0"/>
              <w:autoSpaceDN w:val="0"/>
              <w:adjustRightInd w:val="0"/>
              <w:spacing w:before="20" w:after="20"/>
              <w:jc w:val="both"/>
              <w:rPr>
                <w:rFonts w:ascii="Arial" w:hAnsi="Arial" w:cs="Arial"/>
                <w:sz w:val="20"/>
                <w:szCs w:val="20"/>
              </w:rPr>
            </w:pPr>
            <w:r w:rsidRPr="00916BA7">
              <w:rPr>
                <w:rFonts w:ascii="Arial" w:hAnsi="Arial" w:cs="Arial"/>
                <w:sz w:val="20"/>
                <w:szCs w:val="20"/>
              </w:rPr>
              <w:t>Plasmar el nombre completo del Titular de la Autoridad investigadora y su Cargo</w:t>
            </w:r>
          </w:p>
        </w:tc>
      </w:tr>
      <w:tr w:rsidR="00371492" w:rsidRPr="00916BA7" w14:paraId="6EE91C7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5F6D13"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5</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E860B9"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Número de Expediente</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D3657C" w14:textId="77777777" w:rsidR="00371492" w:rsidRPr="00916BA7" w:rsidRDefault="00371492" w:rsidP="00916BA7">
            <w:pPr>
              <w:autoSpaceDE w:val="0"/>
              <w:autoSpaceDN w:val="0"/>
              <w:adjustRightInd w:val="0"/>
              <w:spacing w:before="20" w:after="20"/>
              <w:jc w:val="both"/>
              <w:rPr>
                <w:rFonts w:ascii="Arial" w:hAnsi="Arial" w:cs="Arial"/>
                <w:sz w:val="20"/>
                <w:szCs w:val="20"/>
              </w:rPr>
            </w:pPr>
            <w:r w:rsidRPr="00916BA7">
              <w:rPr>
                <w:rFonts w:ascii="Arial" w:hAnsi="Arial" w:cs="Arial"/>
                <w:sz w:val="20"/>
                <w:szCs w:val="20"/>
              </w:rPr>
              <w:t>Pasmar el número de Expediente de Investigación que fue recibida mediante oficio</w:t>
            </w:r>
          </w:p>
        </w:tc>
      </w:tr>
      <w:tr w:rsidR="00371492" w:rsidRPr="00916BA7" w14:paraId="7D77D8F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F4DF15"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6</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1F2622"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Autoridad substanciadora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06C9C7" w14:textId="77777777" w:rsidR="00371492" w:rsidRPr="00916BA7" w:rsidRDefault="00371492" w:rsidP="00916BA7">
            <w:pPr>
              <w:autoSpaceDE w:val="0"/>
              <w:autoSpaceDN w:val="0"/>
              <w:adjustRightInd w:val="0"/>
              <w:spacing w:before="20" w:after="20"/>
              <w:jc w:val="both"/>
              <w:rPr>
                <w:rFonts w:ascii="Arial" w:hAnsi="Arial" w:cs="Arial"/>
                <w:sz w:val="20"/>
                <w:szCs w:val="20"/>
              </w:rPr>
            </w:pPr>
            <w:r w:rsidRPr="00916BA7">
              <w:rPr>
                <w:rFonts w:ascii="Arial" w:hAnsi="Arial" w:cs="Arial"/>
                <w:sz w:val="20"/>
                <w:szCs w:val="20"/>
              </w:rPr>
              <w:t>Plasmar el nombre completo del Titular de la Autoridad Substanciadora y su Cargo</w:t>
            </w:r>
          </w:p>
        </w:tc>
      </w:tr>
      <w:tr w:rsidR="00371492" w:rsidRPr="00916BA7" w14:paraId="5465C3B9"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CC724B"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7</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49A859"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Fundamento</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CC36F9" w14:textId="77777777" w:rsidR="00371492" w:rsidRPr="00916BA7" w:rsidRDefault="00371492" w:rsidP="00916BA7">
            <w:pPr>
              <w:autoSpaceDE w:val="0"/>
              <w:autoSpaceDN w:val="0"/>
              <w:adjustRightInd w:val="0"/>
              <w:spacing w:before="20" w:after="20"/>
              <w:jc w:val="both"/>
              <w:rPr>
                <w:rFonts w:ascii="Arial" w:hAnsi="Arial" w:cs="Arial"/>
                <w:sz w:val="20"/>
                <w:szCs w:val="20"/>
              </w:rPr>
            </w:pPr>
            <w:r w:rsidRPr="00916BA7">
              <w:rPr>
                <w:rFonts w:ascii="Arial" w:hAnsi="Arial" w:cs="Arial"/>
                <w:sz w:val="20"/>
                <w:szCs w:val="20"/>
              </w:rPr>
              <w:t xml:space="preserve">Anotar los artículos y la normatividad que faculta al Titular de la Autoridad Substanciadora </w:t>
            </w:r>
          </w:p>
        </w:tc>
      </w:tr>
      <w:tr w:rsidR="00371492" w:rsidRPr="00916BA7" w14:paraId="3630173D"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12852B"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8</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8BB137"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Número de Expediente</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1A68B7" w14:textId="77777777" w:rsidR="00371492" w:rsidRPr="00916BA7" w:rsidRDefault="00371492" w:rsidP="00916BA7">
            <w:pPr>
              <w:spacing w:before="20" w:after="20"/>
              <w:jc w:val="both"/>
              <w:rPr>
                <w:rFonts w:ascii="Arial" w:hAnsi="Arial" w:cs="Arial"/>
                <w:sz w:val="20"/>
                <w:szCs w:val="20"/>
              </w:rPr>
            </w:pPr>
            <w:r w:rsidRPr="00916BA7">
              <w:rPr>
                <w:rFonts w:ascii="Arial" w:hAnsi="Arial" w:cs="Arial"/>
                <w:sz w:val="20"/>
                <w:szCs w:val="20"/>
              </w:rPr>
              <w:t>Pasmar el número de Expediente de Investigación que fue recibida mediante oficio</w:t>
            </w:r>
          </w:p>
        </w:tc>
      </w:tr>
      <w:tr w:rsidR="00371492" w:rsidRPr="00916BA7" w14:paraId="6B571A8D"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F84212"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9</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0B8E3E"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Fundamento</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5CDB55"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Anotar los artículos y la normatividad que especifica la causal de improcedencia y/o sobreseimiento.</w:t>
            </w:r>
          </w:p>
        </w:tc>
      </w:tr>
      <w:tr w:rsidR="00371492" w:rsidRPr="00916BA7" w14:paraId="385031D4"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A288CA"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10</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6660B6"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Fundamento</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8E9DA"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Citar textualmente los artículos mencionados en el campo precedente</w:t>
            </w:r>
          </w:p>
        </w:tc>
      </w:tr>
      <w:tr w:rsidR="00371492" w:rsidRPr="00916BA7" w14:paraId="22496C3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946AF4"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11</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D803C9"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Motivación y fundamentación</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15F449" w14:textId="77777777" w:rsidR="00371492" w:rsidRPr="00916BA7" w:rsidRDefault="00371492" w:rsidP="00916BA7">
            <w:pPr>
              <w:spacing w:before="20" w:after="20"/>
              <w:jc w:val="both"/>
              <w:rPr>
                <w:rFonts w:ascii="Arial" w:hAnsi="Arial" w:cs="Arial"/>
                <w:sz w:val="20"/>
                <w:szCs w:val="20"/>
              </w:rPr>
            </w:pPr>
            <w:r w:rsidRPr="00916BA7">
              <w:rPr>
                <w:rFonts w:ascii="Arial" w:hAnsi="Arial" w:cs="Arial"/>
                <w:sz w:val="20"/>
                <w:szCs w:val="20"/>
              </w:rPr>
              <w:t>Argumentar el motivo y fundamento de la improcedencia y/o sobreseimiento.</w:t>
            </w:r>
          </w:p>
        </w:tc>
      </w:tr>
      <w:tr w:rsidR="00371492" w:rsidRPr="00916BA7" w14:paraId="02F6061C"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C834D7"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12</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A02048"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Considerandos</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032D84"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Plasmar el número de considerando del acuerdo.</w:t>
            </w:r>
          </w:p>
        </w:tc>
      </w:tr>
      <w:tr w:rsidR="00371492" w:rsidRPr="00916BA7" w14:paraId="363F3C7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551BE4"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13</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1BCAC0"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Nombre del presunto responsable</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3E1F30"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Plasmar el nombre completo del presunto responsable de la falta administrativa</w:t>
            </w:r>
          </w:p>
        </w:tc>
      </w:tr>
      <w:tr w:rsidR="00371492" w:rsidRPr="00916BA7" w14:paraId="4D598DF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FEAA3F"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14</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D5FBA4"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Fundamento</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23AABB"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Plasmar el articulado de la normatividad en el que se especifica el motivo de la improcedencia y/o sobreseimiento</w:t>
            </w:r>
          </w:p>
        </w:tc>
      </w:tr>
      <w:tr w:rsidR="00371492" w:rsidRPr="00916BA7" w14:paraId="2C7CD1C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A91CBD"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15</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C08C34"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Autoridad Investigadora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CF5F04" w14:textId="77777777" w:rsidR="00371492" w:rsidRPr="00916BA7" w:rsidRDefault="00371492" w:rsidP="00916BA7">
            <w:pPr>
              <w:spacing w:before="20" w:after="20"/>
              <w:jc w:val="both"/>
              <w:rPr>
                <w:rFonts w:ascii="Arial" w:hAnsi="Arial" w:cs="Arial"/>
                <w:sz w:val="20"/>
                <w:szCs w:val="20"/>
              </w:rPr>
            </w:pPr>
            <w:r w:rsidRPr="00916BA7">
              <w:rPr>
                <w:rFonts w:ascii="Arial" w:hAnsi="Arial" w:cs="Arial"/>
                <w:sz w:val="20"/>
                <w:szCs w:val="20"/>
              </w:rPr>
              <w:t>Plasmar el nombre completo y cargo de la Autoridad Investigadora</w:t>
            </w:r>
          </w:p>
        </w:tc>
      </w:tr>
      <w:tr w:rsidR="00371492" w:rsidRPr="00916BA7" w14:paraId="1457DA4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898BE6"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16</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C8DC01"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Fundamento</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AD1052" w14:textId="77777777" w:rsidR="00371492" w:rsidRPr="00916BA7" w:rsidRDefault="00371492" w:rsidP="00916BA7">
            <w:pPr>
              <w:spacing w:before="20" w:after="20"/>
              <w:jc w:val="both"/>
              <w:rPr>
                <w:rFonts w:ascii="Arial" w:hAnsi="Arial" w:cs="Arial"/>
                <w:sz w:val="20"/>
                <w:szCs w:val="20"/>
              </w:rPr>
            </w:pPr>
            <w:r w:rsidRPr="00916BA7">
              <w:rPr>
                <w:rFonts w:ascii="Arial" w:hAnsi="Arial" w:cs="Arial"/>
                <w:sz w:val="20"/>
                <w:szCs w:val="20"/>
              </w:rPr>
              <w:t>Especificar el o los artículos de la normatividad que faculta a la Autoridad Substanciadora para la notificación del Acuerdo</w:t>
            </w:r>
          </w:p>
        </w:tc>
      </w:tr>
      <w:tr w:rsidR="00371492" w:rsidRPr="00916BA7" w14:paraId="3B6BA16B"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5EA4E0"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17</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E7E43E"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Nombre</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2BE135"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Plasmar el nombre completo de la Autoridad Substanciadora</w:t>
            </w:r>
          </w:p>
        </w:tc>
      </w:tr>
      <w:tr w:rsidR="00371492" w:rsidRPr="00916BA7" w14:paraId="7988BD49"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1C66C1"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18</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9ECEA1"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Autoridad Substanciadora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69F27F"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 xml:space="preserve">Plasmar </w:t>
            </w:r>
            <w:proofErr w:type="gramStart"/>
            <w:r w:rsidRPr="00916BA7">
              <w:rPr>
                <w:rFonts w:ascii="Arial" w:hAnsi="Arial" w:cs="Arial"/>
                <w:sz w:val="20"/>
                <w:szCs w:val="20"/>
              </w:rPr>
              <w:t>el  cargo</w:t>
            </w:r>
            <w:proofErr w:type="gramEnd"/>
            <w:r w:rsidRPr="00916BA7">
              <w:rPr>
                <w:rFonts w:ascii="Arial" w:hAnsi="Arial" w:cs="Arial"/>
                <w:sz w:val="20"/>
                <w:szCs w:val="20"/>
              </w:rPr>
              <w:t xml:space="preserve"> de la Autoridad Substanciadora</w:t>
            </w:r>
          </w:p>
        </w:tc>
      </w:tr>
      <w:tr w:rsidR="00371492" w:rsidRPr="00916BA7" w14:paraId="18BC5B43"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D2A0D8"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19</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133BE"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Nombre</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DADF7B"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Plasmar el nombre completo del primer testigo</w:t>
            </w:r>
          </w:p>
        </w:tc>
      </w:tr>
      <w:tr w:rsidR="00371492" w:rsidRPr="00916BA7" w14:paraId="48218C96"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05CA32"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20</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2AA420"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Nombre</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E72FCD"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Plasmar el nombre completo del segundo testigo</w:t>
            </w:r>
          </w:p>
        </w:tc>
      </w:tr>
      <w:tr w:rsidR="00371492" w:rsidRPr="00916BA7" w14:paraId="53F9D53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1B2A69" w14:textId="77777777" w:rsidR="00371492" w:rsidRPr="00916BA7" w:rsidRDefault="00371492" w:rsidP="00916BA7">
            <w:pPr>
              <w:autoSpaceDE w:val="0"/>
              <w:autoSpaceDN w:val="0"/>
              <w:adjustRightInd w:val="0"/>
              <w:spacing w:before="20" w:after="20"/>
              <w:jc w:val="center"/>
              <w:rPr>
                <w:rFonts w:ascii="Arial" w:hAnsi="Arial" w:cs="Arial"/>
                <w:sz w:val="20"/>
                <w:szCs w:val="20"/>
              </w:rPr>
            </w:pPr>
            <w:r w:rsidRPr="00916BA7">
              <w:rPr>
                <w:rFonts w:ascii="Arial" w:hAnsi="Arial" w:cs="Arial"/>
                <w:sz w:val="20"/>
                <w:szCs w:val="20"/>
              </w:rPr>
              <w:t>21</w:t>
            </w:r>
          </w:p>
        </w:tc>
        <w:tc>
          <w:tcPr>
            <w:tcW w:w="17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36E8C5" w14:textId="77777777" w:rsidR="00371492" w:rsidRPr="00916BA7" w:rsidRDefault="00371492" w:rsidP="00916BA7">
            <w:pPr>
              <w:spacing w:before="20" w:after="20"/>
              <w:jc w:val="center"/>
              <w:rPr>
                <w:rFonts w:ascii="Arial" w:hAnsi="Arial" w:cs="Arial"/>
                <w:sz w:val="20"/>
                <w:szCs w:val="20"/>
              </w:rPr>
            </w:pPr>
            <w:r w:rsidRPr="00916BA7">
              <w:rPr>
                <w:rFonts w:ascii="Arial" w:hAnsi="Arial" w:cs="Arial"/>
                <w:sz w:val="20"/>
                <w:szCs w:val="20"/>
              </w:rPr>
              <w:t>Dependencia</w:t>
            </w:r>
          </w:p>
        </w:tc>
        <w:tc>
          <w:tcPr>
            <w:tcW w:w="77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8C9340" w14:textId="77777777" w:rsidR="00371492" w:rsidRPr="00916BA7" w:rsidRDefault="00371492" w:rsidP="00916BA7">
            <w:pPr>
              <w:spacing w:before="20" w:after="20"/>
              <w:rPr>
                <w:rFonts w:ascii="Arial" w:hAnsi="Arial" w:cs="Arial"/>
                <w:sz w:val="20"/>
                <w:szCs w:val="20"/>
              </w:rPr>
            </w:pPr>
            <w:r w:rsidRPr="00916BA7">
              <w:rPr>
                <w:rFonts w:ascii="Arial" w:hAnsi="Arial" w:cs="Arial"/>
                <w:sz w:val="20"/>
                <w:szCs w:val="20"/>
              </w:rPr>
              <w:t>Plasmar el nombre completo de la Dependencia de adscripción de los testigos.</w:t>
            </w:r>
          </w:p>
        </w:tc>
      </w:tr>
    </w:tbl>
    <w:p w14:paraId="327680F1" w14:textId="77777777" w:rsidR="00371492" w:rsidRDefault="00371492" w:rsidP="00371492">
      <w:pPr>
        <w:autoSpaceDE w:val="0"/>
        <w:autoSpaceDN w:val="0"/>
        <w:adjustRightInd w:val="0"/>
        <w:spacing w:after="0" w:line="240" w:lineRule="auto"/>
        <w:jc w:val="both"/>
        <w:rPr>
          <w:rFonts w:ascii="Arial" w:hAnsi="Arial" w:cs="Arial"/>
        </w:rPr>
      </w:pPr>
    </w:p>
    <w:p w14:paraId="073D7A17" w14:textId="51812142" w:rsidR="00371492" w:rsidRDefault="00371492" w:rsidP="00371492">
      <w:pPr>
        <w:spacing w:line="360" w:lineRule="auto"/>
        <w:jc w:val="both"/>
        <w:rPr>
          <w:rFonts w:ascii="Arial" w:hAnsi="Arial" w:cs="Arial"/>
        </w:rPr>
      </w:pPr>
      <w:r>
        <w:rPr>
          <w:rFonts w:ascii="Arial" w:hAnsi="Arial" w:cs="Arial"/>
        </w:rPr>
        <w:t>Anexo 7. Formato de Oficio por el que se Devuelve a la Autoridad Investigadora, por Improcedencia o Sobreseimiento. F.O.D.A.I.I.S.04.</w:t>
      </w:r>
    </w:p>
    <w:p w14:paraId="5C818458" w14:textId="77777777" w:rsidR="00371492" w:rsidRDefault="00371492" w:rsidP="00371492">
      <w:pPr>
        <w:autoSpaceDE w:val="0"/>
        <w:autoSpaceDN w:val="0"/>
        <w:adjustRightInd w:val="0"/>
        <w:spacing w:after="0" w:line="240" w:lineRule="auto"/>
        <w:jc w:val="both"/>
        <w:rPr>
          <w:rFonts w:ascii="Arial" w:hAnsi="Arial" w:cs="Arial"/>
          <w:b/>
        </w:rPr>
      </w:pPr>
    </w:p>
    <w:p w14:paraId="6FBF0273" w14:textId="77777777" w:rsidR="00371492" w:rsidRDefault="00371492" w:rsidP="00371492">
      <w:pPr>
        <w:autoSpaceDE w:val="0"/>
        <w:autoSpaceDN w:val="0"/>
        <w:adjustRightInd w:val="0"/>
        <w:spacing w:after="0" w:line="240" w:lineRule="auto"/>
        <w:jc w:val="right"/>
        <w:rPr>
          <w:rFonts w:ascii="ArialMT" w:hAnsi="ArialMT" w:cs="ArialMT"/>
        </w:rPr>
      </w:pPr>
      <w:r>
        <w:rPr>
          <w:rFonts w:ascii="Arial" w:hAnsi="Arial" w:cs="Arial"/>
        </w:rPr>
        <w:t>Oaxaca de Juárez, Oaxaca, a (plasmar fecha) (1)</w:t>
      </w:r>
    </w:p>
    <w:p w14:paraId="0DCDF7DB" w14:textId="77777777" w:rsidR="00371492" w:rsidRDefault="00371492" w:rsidP="00371492">
      <w:pPr>
        <w:autoSpaceDE w:val="0"/>
        <w:autoSpaceDN w:val="0"/>
        <w:adjustRightInd w:val="0"/>
        <w:spacing w:after="0" w:line="240" w:lineRule="auto"/>
        <w:jc w:val="both"/>
        <w:rPr>
          <w:rFonts w:ascii="Arial" w:hAnsi="Arial" w:cs="Arial"/>
          <w:bCs/>
        </w:rPr>
      </w:pPr>
    </w:p>
    <w:p w14:paraId="31AA4CA0" w14:textId="77777777" w:rsidR="00371492" w:rsidRDefault="00371492" w:rsidP="00371492">
      <w:pPr>
        <w:autoSpaceDE w:val="0"/>
        <w:autoSpaceDN w:val="0"/>
        <w:adjustRightInd w:val="0"/>
        <w:spacing w:after="0" w:line="240" w:lineRule="auto"/>
        <w:jc w:val="both"/>
        <w:rPr>
          <w:rFonts w:ascii="Arial" w:hAnsi="Arial" w:cs="Arial"/>
          <w:bCs/>
        </w:rPr>
      </w:pPr>
    </w:p>
    <w:p w14:paraId="6D4A553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(2)</w:t>
      </w:r>
    </w:p>
    <w:p w14:paraId="57B3F69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INVESTIGADORA) (3)</w:t>
      </w:r>
    </w:p>
    <w:p w14:paraId="2E0725E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(DEPENDENCIA) (4).</w:t>
      </w:r>
    </w:p>
    <w:p w14:paraId="63466AE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PRESENTE.</w:t>
      </w:r>
    </w:p>
    <w:p w14:paraId="1F802B83" w14:textId="77777777" w:rsidR="00371492" w:rsidRDefault="00371492" w:rsidP="00371492">
      <w:pPr>
        <w:autoSpaceDE w:val="0"/>
        <w:autoSpaceDN w:val="0"/>
        <w:adjustRightInd w:val="0"/>
        <w:spacing w:after="0" w:line="240" w:lineRule="auto"/>
        <w:jc w:val="both"/>
        <w:rPr>
          <w:rFonts w:ascii="Arial" w:hAnsi="Arial" w:cs="Arial"/>
        </w:rPr>
      </w:pPr>
    </w:p>
    <w:p w14:paraId="13120347" w14:textId="77777777" w:rsidR="00371492" w:rsidRDefault="00371492" w:rsidP="00371492">
      <w:pPr>
        <w:autoSpaceDE w:val="0"/>
        <w:autoSpaceDN w:val="0"/>
        <w:adjustRightInd w:val="0"/>
        <w:spacing w:after="0" w:line="240" w:lineRule="auto"/>
        <w:jc w:val="both"/>
        <w:rPr>
          <w:rFonts w:ascii="Arial" w:hAnsi="Arial" w:cs="Arial"/>
        </w:rPr>
      </w:pPr>
    </w:p>
    <w:p w14:paraId="3514879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Remito las constancias que integran el expediente administrativo </w:t>
      </w:r>
      <w:r>
        <w:rPr>
          <w:rFonts w:ascii="Arial" w:hAnsi="Arial" w:cs="Arial"/>
          <w:bCs/>
        </w:rPr>
        <w:t>(número) (5)</w:t>
      </w:r>
      <w:r>
        <w:rPr>
          <w:rFonts w:ascii="Arial" w:hAnsi="Arial" w:cs="Arial"/>
        </w:rPr>
        <w:t xml:space="preserve">, a efecto de que, en el ámbito de su competencia, se integre debidamente el expediente </w:t>
      </w:r>
      <w:r>
        <w:rPr>
          <w:rFonts w:ascii="Arial" w:hAnsi="Arial" w:cs="Arial"/>
          <w:bCs/>
        </w:rPr>
        <w:t xml:space="preserve">(número) (6), </w:t>
      </w:r>
      <w:r>
        <w:rPr>
          <w:rFonts w:ascii="Arial" w:hAnsi="Arial" w:cs="Arial"/>
        </w:rPr>
        <w:t>dado que el estudio realizado por esta autoridad se advierte que este no está debidamente integrado, en términos de las consideraciones invocadas en el acuerdo de prevención que a continuación se transcribe:</w:t>
      </w:r>
    </w:p>
    <w:p w14:paraId="6FA2B306" w14:textId="77777777" w:rsidR="00371492" w:rsidRDefault="00371492" w:rsidP="00371492">
      <w:pPr>
        <w:autoSpaceDE w:val="0"/>
        <w:autoSpaceDN w:val="0"/>
        <w:adjustRightInd w:val="0"/>
        <w:spacing w:after="0" w:line="240" w:lineRule="auto"/>
        <w:jc w:val="both"/>
        <w:rPr>
          <w:rFonts w:ascii="Arial" w:hAnsi="Arial" w:cs="Arial"/>
        </w:rPr>
      </w:pPr>
    </w:p>
    <w:p w14:paraId="4FBAE118" w14:textId="77777777" w:rsidR="00371492" w:rsidRDefault="00371492" w:rsidP="00371492">
      <w:pPr>
        <w:autoSpaceDE w:val="0"/>
        <w:autoSpaceDN w:val="0"/>
        <w:adjustRightInd w:val="0"/>
        <w:spacing w:after="0" w:line="240" w:lineRule="auto"/>
        <w:jc w:val="both"/>
        <w:rPr>
          <w:rFonts w:ascii="Arial" w:hAnsi="Arial" w:cs="Arial"/>
        </w:rPr>
      </w:pPr>
    </w:p>
    <w:p w14:paraId="4F5A2F8F" w14:textId="77777777" w:rsidR="00371492" w:rsidRDefault="00371492" w:rsidP="00371492">
      <w:pPr>
        <w:autoSpaceDE w:val="0"/>
        <w:autoSpaceDN w:val="0"/>
        <w:adjustRightInd w:val="0"/>
        <w:spacing w:after="0" w:line="240" w:lineRule="auto"/>
        <w:jc w:val="both"/>
        <w:rPr>
          <w:rFonts w:ascii="Arial" w:hAnsi="Arial" w:cs="Arial"/>
        </w:rPr>
      </w:pPr>
    </w:p>
    <w:p w14:paraId="51DF529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(transcribir el acuerdo de prevención) (7)</w:t>
      </w:r>
    </w:p>
    <w:p w14:paraId="7F717726" w14:textId="77777777" w:rsidR="00371492" w:rsidRDefault="00371492" w:rsidP="00371492">
      <w:pPr>
        <w:autoSpaceDE w:val="0"/>
        <w:autoSpaceDN w:val="0"/>
        <w:adjustRightInd w:val="0"/>
        <w:spacing w:after="0" w:line="240" w:lineRule="auto"/>
        <w:jc w:val="both"/>
        <w:rPr>
          <w:rFonts w:ascii="Arial" w:hAnsi="Arial" w:cs="Arial"/>
        </w:rPr>
      </w:pPr>
    </w:p>
    <w:p w14:paraId="3EF4E165" w14:textId="77777777" w:rsidR="00371492" w:rsidRDefault="00371492" w:rsidP="00371492">
      <w:pPr>
        <w:autoSpaceDE w:val="0"/>
        <w:autoSpaceDN w:val="0"/>
        <w:adjustRightInd w:val="0"/>
        <w:spacing w:after="0" w:line="240" w:lineRule="auto"/>
        <w:jc w:val="both"/>
        <w:rPr>
          <w:rFonts w:ascii="Arial" w:hAnsi="Arial" w:cs="Arial"/>
          <w:bCs/>
        </w:rPr>
      </w:pPr>
    </w:p>
    <w:p w14:paraId="5377AB71" w14:textId="77777777" w:rsidR="00371492" w:rsidRDefault="00371492" w:rsidP="00371492">
      <w:pPr>
        <w:autoSpaceDE w:val="0"/>
        <w:autoSpaceDN w:val="0"/>
        <w:adjustRightInd w:val="0"/>
        <w:spacing w:after="0" w:line="240" w:lineRule="auto"/>
        <w:jc w:val="both"/>
        <w:rPr>
          <w:rFonts w:ascii="Arial" w:hAnsi="Arial" w:cs="Arial"/>
          <w:bCs/>
        </w:rPr>
      </w:pPr>
    </w:p>
    <w:p w14:paraId="30F90065" w14:textId="77777777" w:rsidR="00371492" w:rsidRDefault="00371492" w:rsidP="00371492">
      <w:pPr>
        <w:autoSpaceDE w:val="0"/>
        <w:autoSpaceDN w:val="0"/>
        <w:adjustRightInd w:val="0"/>
        <w:spacing w:after="0" w:line="240" w:lineRule="auto"/>
        <w:jc w:val="both"/>
        <w:rPr>
          <w:rFonts w:ascii="Arial" w:hAnsi="Arial" w:cs="Arial"/>
          <w:bCs/>
        </w:rPr>
      </w:pPr>
    </w:p>
    <w:p w14:paraId="5B90DD36" w14:textId="77777777" w:rsidR="00371492" w:rsidRDefault="00371492" w:rsidP="00371492">
      <w:pPr>
        <w:autoSpaceDE w:val="0"/>
        <w:autoSpaceDN w:val="0"/>
        <w:adjustRightInd w:val="0"/>
        <w:spacing w:after="0" w:line="240" w:lineRule="auto"/>
        <w:jc w:val="both"/>
        <w:rPr>
          <w:rFonts w:ascii="Arial" w:hAnsi="Arial" w:cs="Arial"/>
          <w:bCs/>
        </w:rPr>
      </w:pPr>
    </w:p>
    <w:p w14:paraId="5F83352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procedes.</w:t>
      </w:r>
    </w:p>
    <w:p w14:paraId="479A555C" w14:textId="77777777" w:rsidR="00371492" w:rsidRDefault="00371492" w:rsidP="00371492">
      <w:pPr>
        <w:autoSpaceDE w:val="0"/>
        <w:autoSpaceDN w:val="0"/>
        <w:adjustRightInd w:val="0"/>
        <w:spacing w:after="0" w:line="240" w:lineRule="auto"/>
        <w:jc w:val="both"/>
        <w:rPr>
          <w:rFonts w:ascii="Arial" w:hAnsi="Arial" w:cs="Arial"/>
          <w:bCs/>
        </w:rPr>
      </w:pPr>
    </w:p>
    <w:p w14:paraId="06C97581" w14:textId="77777777" w:rsidR="00371492" w:rsidRDefault="00371492" w:rsidP="00371492">
      <w:pPr>
        <w:autoSpaceDE w:val="0"/>
        <w:autoSpaceDN w:val="0"/>
        <w:adjustRightInd w:val="0"/>
        <w:spacing w:after="0" w:line="240" w:lineRule="auto"/>
        <w:jc w:val="both"/>
        <w:rPr>
          <w:rFonts w:ascii="Arial" w:hAnsi="Arial" w:cs="Arial"/>
          <w:bCs/>
        </w:rPr>
      </w:pPr>
    </w:p>
    <w:p w14:paraId="79AD897C" w14:textId="77777777" w:rsidR="00371492" w:rsidRDefault="00371492" w:rsidP="00371492">
      <w:pPr>
        <w:autoSpaceDE w:val="0"/>
        <w:autoSpaceDN w:val="0"/>
        <w:adjustRightInd w:val="0"/>
        <w:spacing w:after="0" w:line="240" w:lineRule="auto"/>
        <w:jc w:val="both"/>
        <w:rPr>
          <w:rFonts w:ascii="Arial" w:hAnsi="Arial" w:cs="Arial"/>
          <w:bCs/>
        </w:rPr>
      </w:pPr>
    </w:p>
    <w:p w14:paraId="1180600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04F070F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SUSTANCIADORA) (8)</w:t>
      </w:r>
    </w:p>
    <w:p w14:paraId="172A82B5" w14:textId="77777777" w:rsidR="00371492" w:rsidRDefault="00371492" w:rsidP="00371492">
      <w:pPr>
        <w:autoSpaceDE w:val="0"/>
        <w:autoSpaceDN w:val="0"/>
        <w:adjustRightInd w:val="0"/>
        <w:spacing w:after="0" w:line="240" w:lineRule="auto"/>
        <w:jc w:val="both"/>
        <w:rPr>
          <w:rFonts w:ascii="Arial" w:hAnsi="Arial" w:cs="Arial"/>
          <w:bCs/>
        </w:rPr>
      </w:pPr>
    </w:p>
    <w:p w14:paraId="54E51E7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(9)</w:t>
      </w:r>
    </w:p>
    <w:p w14:paraId="74CE845C" w14:textId="77777777" w:rsidR="00371492" w:rsidRDefault="00371492" w:rsidP="00371492">
      <w:pPr>
        <w:autoSpaceDE w:val="0"/>
        <w:autoSpaceDN w:val="0"/>
        <w:adjustRightInd w:val="0"/>
        <w:spacing w:after="0" w:line="240" w:lineRule="auto"/>
        <w:jc w:val="both"/>
        <w:rPr>
          <w:rFonts w:ascii="Arial" w:hAnsi="Arial" w:cs="Arial"/>
          <w:b/>
          <w:bCs/>
        </w:rPr>
      </w:pPr>
    </w:p>
    <w:p w14:paraId="31B8A20D" w14:textId="77777777" w:rsidR="00371492" w:rsidRDefault="00371492" w:rsidP="00371492">
      <w:pPr>
        <w:rPr>
          <w:rFonts w:ascii="Arial" w:hAnsi="Arial" w:cs="Arial"/>
          <w:b/>
          <w:bCs/>
        </w:rPr>
      </w:pPr>
      <w:r>
        <w:rPr>
          <w:rFonts w:ascii="Arial" w:hAnsi="Arial" w:cs="Arial"/>
          <w:b/>
          <w:bCs/>
        </w:rPr>
        <w:br w:type="page"/>
      </w:r>
    </w:p>
    <w:p w14:paraId="132DA477" w14:textId="77777777" w:rsidR="00371492" w:rsidRDefault="00371492" w:rsidP="00371492">
      <w:pPr>
        <w:spacing w:line="360" w:lineRule="auto"/>
        <w:jc w:val="both"/>
        <w:rPr>
          <w:rFonts w:ascii="Arial" w:hAnsi="Arial" w:cs="Arial"/>
        </w:rPr>
      </w:pPr>
      <w:r>
        <w:rPr>
          <w:rFonts w:ascii="Arial" w:hAnsi="Arial" w:cs="Arial"/>
        </w:rPr>
        <w:t>Anexo 8. Instructivo de Oficio por el que se Devuelve a la Autoridad Investigadora, por Improcedencia o Sobreseimiento. I.O.D.A.I.I.S.04.</w:t>
      </w:r>
    </w:p>
    <w:p w14:paraId="590B379B" w14:textId="77777777" w:rsidR="00371492" w:rsidRDefault="00371492" w:rsidP="00371492">
      <w:pPr>
        <w:autoSpaceDE w:val="0"/>
        <w:autoSpaceDN w:val="0"/>
        <w:adjustRightInd w:val="0"/>
        <w:spacing w:after="0" w:line="240" w:lineRule="auto"/>
        <w:jc w:val="both"/>
        <w:rPr>
          <w:rFonts w:ascii="Arial" w:hAnsi="Arial" w:cs="Arial"/>
          <w:b/>
          <w:bCs/>
        </w:rPr>
      </w:pPr>
    </w:p>
    <w:p w14:paraId="1E610F00"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0C8936BD" w14:textId="77777777" w:rsidR="00371492" w:rsidRDefault="00371492" w:rsidP="00371492">
      <w:pPr>
        <w:autoSpaceDE w:val="0"/>
        <w:autoSpaceDN w:val="0"/>
        <w:adjustRightInd w:val="0"/>
        <w:spacing w:after="0" w:line="240" w:lineRule="auto"/>
        <w:jc w:val="both"/>
        <w:rPr>
          <w:rFonts w:ascii="Arial" w:hAnsi="Arial" w:cs="Arial"/>
          <w:b/>
          <w:bCs/>
        </w:rPr>
      </w:pPr>
    </w:p>
    <w:tbl>
      <w:tblPr>
        <w:tblStyle w:val="Tablaconcuadrcula"/>
        <w:tblW w:w="10065" w:type="dxa"/>
        <w:jc w:val="center"/>
        <w:tblLook w:val="04A0" w:firstRow="1" w:lastRow="0" w:firstColumn="1" w:lastColumn="0" w:noHBand="0" w:noVBand="1"/>
      </w:tblPr>
      <w:tblGrid>
        <w:gridCol w:w="567"/>
        <w:gridCol w:w="1843"/>
        <w:gridCol w:w="7655"/>
      </w:tblGrid>
      <w:tr w:rsidR="00371492" w:rsidRPr="00EE5A1C" w14:paraId="255E5D73" w14:textId="77777777" w:rsidTr="006E4B9D">
        <w:trPr>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705ABEF" w14:textId="77777777" w:rsidR="00371492" w:rsidRPr="00991442" w:rsidRDefault="00371492" w:rsidP="00991442">
            <w:pPr>
              <w:autoSpaceDE w:val="0"/>
              <w:autoSpaceDN w:val="0"/>
              <w:adjustRightInd w:val="0"/>
              <w:spacing w:before="60" w:after="60"/>
              <w:jc w:val="center"/>
              <w:rPr>
                <w:rFonts w:ascii="Arial" w:hAnsi="Arial" w:cs="Arial"/>
                <w:b/>
                <w:sz w:val="20"/>
                <w:szCs w:val="20"/>
              </w:rPr>
            </w:pPr>
            <w:r w:rsidRPr="00991442">
              <w:rPr>
                <w:rFonts w:ascii="Arial" w:hAnsi="Arial" w:cs="Arial"/>
                <w:b/>
                <w:sz w:val="20"/>
                <w:szCs w:val="20"/>
              </w:rPr>
              <w:t>No.</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FA196EF" w14:textId="77777777" w:rsidR="00371492" w:rsidRPr="00991442" w:rsidRDefault="00371492" w:rsidP="00991442">
            <w:pPr>
              <w:autoSpaceDE w:val="0"/>
              <w:autoSpaceDN w:val="0"/>
              <w:adjustRightInd w:val="0"/>
              <w:spacing w:before="60" w:after="60"/>
              <w:jc w:val="center"/>
              <w:rPr>
                <w:rFonts w:ascii="Arial" w:hAnsi="Arial" w:cs="Arial"/>
                <w:b/>
                <w:sz w:val="20"/>
                <w:szCs w:val="20"/>
              </w:rPr>
            </w:pPr>
            <w:r w:rsidRPr="00991442">
              <w:rPr>
                <w:rFonts w:ascii="Arial" w:hAnsi="Arial" w:cs="Arial"/>
                <w:b/>
                <w:sz w:val="20"/>
                <w:szCs w:val="20"/>
              </w:rPr>
              <w:t>Campo</w:t>
            </w:r>
          </w:p>
        </w:tc>
        <w:tc>
          <w:tcPr>
            <w:tcW w:w="7655" w:type="dxa"/>
            <w:tcBorders>
              <w:top w:val="single" w:sz="4" w:space="0" w:color="auto"/>
              <w:left w:val="single" w:sz="4" w:space="0" w:color="auto"/>
              <w:bottom w:val="single" w:sz="4" w:space="0" w:color="auto"/>
              <w:right w:val="single" w:sz="4" w:space="0" w:color="auto"/>
            </w:tcBorders>
            <w:shd w:val="clear" w:color="auto" w:fill="auto"/>
            <w:hideMark/>
          </w:tcPr>
          <w:p w14:paraId="752847FB" w14:textId="77777777" w:rsidR="00371492" w:rsidRPr="00991442" w:rsidRDefault="00371492" w:rsidP="00991442">
            <w:pPr>
              <w:autoSpaceDE w:val="0"/>
              <w:autoSpaceDN w:val="0"/>
              <w:adjustRightInd w:val="0"/>
              <w:spacing w:before="60" w:after="60"/>
              <w:jc w:val="center"/>
              <w:rPr>
                <w:rFonts w:ascii="Arial" w:hAnsi="Arial" w:cs="Arial"/>
                <w:b/>
                <w:sz w:val="20"/>
                <w:szCs w:val="20"/>
              </w:rPr>
            </w:pPr>
            <w:r w:rsidRPr="00991442">
              <w:rPr>
                <w:rFonts w:ascii="Arial" w:hAnsi="Arial" w:cs="Arial"/>
                <w:b/>
                <w:sz w:val="20"/>
                <w:szCs w:val="20"/>
              </w:rPr>
              <w:t>Descripción</w:t>
            </w:r>
          </w:p>
        </w:tc>
      </w:tr>
      <w:tr w:rsidR="00371492" w:rsidRPr="00EE5A1C" w14:paraId="5FD8D8DA"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3033C298"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1</w:t>
            </w:r>
          </w:p>
        </w:tc>
        <w:tc>
          <w:tcPr>
            <w:tcW w:w="1843" w:type="dxa"/>
            <w:tcBorders>
              <w:top w:val="single" w:sz="4" w:space="0" w:color="auto"/>
              <w:left w:val="single" w:sz="4" w:space="0" w:color="auto"/>
              <w:bottom w:val="single" w:sz="4" w:space="0" w:color="auto"/>
              <w:right w:val="single" w:sz="4" w:space="0" w:color="auto"/>
            </w:tcBorders>
            <w:hideMark/>
          </w:tcPr>
          <w:p w14:paraId="4CBD1570"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Fecha</w:t>
            </w:r>
          </w:p>
        </w:tc>
        <w:tc>
          <w:tcPr>
            <w:tcW w:w="7655" w:type="dxa"/>
            <w:tcBorders>
              <w:top w:val="single" w:sz="4" w:space="0" w:color="auto"/>
              <w:left w:val="single" w:sz="4" w:space="0" w:color="auto"/>
              <w:bottom w:val="single" w:sz="4" w:space="0" w:color="auto"/>
              <w:right w:val="single" w:sz="4" w:space="0" w:color="auto"/>
            </w:tcBorders>
            <w:hideMark/>
          </w:tcPr>
          <w:p w14:paraId="0CEC49D3" w14:textId="77777777" w:rsidR="00371492" w:rsidRPr="00EE5A1C" w:rsidRDefault="00371492" w:rsidP="00991442">
            <w:pPr>
              <w:autoSpaceDE w:val="0"/>
              <w:autoSpaceDN w:val="0"/>
              <w:adjustRightInd w:val="0"/>
              <w:spacing w:before="60" w:after="60"/>
              <w:jc w:val="both"/>
              <w:rPr>
                <w:rFonts w:ascii="Arial" w:hAnsi="Arial" w:cs="Arial"/>
                <w:sz w:val="20"/>
                <w:szCs w:val="20"/>
              </w:rPr>
            </w:pPr>
            <w:r w:rsidRPr="00EE5A1C">
              <w:rPr>
                <w:rFonts w:ascii="Arial" w:hAnsi="Arial" w:cs="Arial"/>
                <w:sz w:val="20"/>
                <w:szCs w:val="20"/>
              </w:rPr>
              <w:t>Plasmar fecha de elaboración del Oficio en formato (día/nombre del mes completo/año completo)</w:t>
            </w:r>
          </w:p>
        </w:tc>
      </w:tr>
      <w:tr w:rsidR="00371492" w:rsidRPr="00EE5A1C" w14:paraId="43FD912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1D03FBB0"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2</w:t>
            </w:r>
          </w:p>
        </w:tc>
        <w:tc>
          <w:tcPr>
            <w:tcW w:w="1843" w:type="dxa"/>
            <w:tcBorders>
              <w:top w:val="single" w:sz="4" w:space="0" w:color="auto"/>
              <w:left w:val="single" w:sz="4" w:space="0" w:color="auto"/>
              <w:bottom w:val="single" w:sz="4" w:space="0" w:color="auto"/>
              <w:right w:val="single" w:sz="4" w:space="0" w:color="auto"/>
            </w:tcBorders>
            <w:hideMark/>
          </w:tcPr>
          <w:p w14:paraId="3CDB5645" w14:textId="2DA72FBB"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hideMark/>
          </w:tcPr>
          <w:p w14:paraId="45896BE9" w14:textId="77777777" w:rsidR="00371492" w:rsidRPr="00EE5A1C" w:rsidRDefault="00371492" w:rsidP="00991442">
            <w:pPr>
              <w:autoSpaceDE w:val="0"/>
              <w:autoSpaceDN w:val="0"/>
              <w:adjustRightInd w:val="0"/>
              <w:spacing w:before="60" w:after="60"/>
              <w:jc w:val="both"/>
              <w:rPr>
                <w:rFonts w:ascii="Arial" w:hAnsi="Arial" w:cs="Arial"/>
                <w:sz w:val="20"/>
                <w:szCs w:val="20"/>
              </w:rPr>
            </w:pPr>
            <w:r w:rsidRPr="00EE5A1C">
              <w:rPr>
                <w:rFonts w:ascii="Arial" w:hAnsi="Arial" w:cs="Arial"/>
                <w:sz w:val="20"/>
                <w:szCs w:val="20"/>
              </w:rPr>
              <w:t>Plasmar el nombre completo de la persona a quien va dirigido el Oficio</w:t>
            </w:r>
          </w:p>
        </w:tc>
      </w:tr>
      <w:tr w:rsidR="00371492" w:rsidRPr="00EE5A1C" w14:paraId="24BF8D88"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71B55D67"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3</w:t>
            </w:r>
          </w:p>
        </w:tc>
        <w:tc>
          <w:tcPr>
            <w:tcW w:w="1843" w:type="dxa"/>
            <w:tcBorders>
              <w:top w:val="single" w:sz="4" w:space="0" w:color="auto"/>
              <w:left w:val="single" w:sz="4" w:space="0" w:color="auto"/>
              <w:bottom w:val="single" w:sz="4" w:space="0" w:color="auto"/>
              <w:right w:val="single" w:sz="4" w:space="0" w:color="auto"/>
            </w:tcBorders>
            <w:hideMark/>
          </w:tcPr>
          <w:p w14:paraId="55CD1E05"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Autoridad Investigadora</w:t>
            </w:r>
          </w:p>
        </w:tc>
        <w:tc>
          <w:tcPr>
            <w:tcW w:w="7655" w:type="dxa"/>
            <w:tcBorders>
              <w:top w:val="single" w:sz="4" w:space="0" w:color="auto"/>
              <w:left w:val="single" w:sz="4" w:space="0" w:color="auto"/>
              <w:bottom w:val="single" w:sz="4" w:space="0" w:color="auto"/>
              <w:right w:val="single" w:sz="4" w:space="0" w:color="auto"/>
            </w:tcBorders>
            <w:hideMark/>
          </w:tcPr>
          <w:p w14:paraId="39058B58" w14:textId="77777777" w:rsidR="00371492" w:rsidRPr="00EE5A1C" w:rsidRDefault="00371492" w:rsidP="00991442">
            <w:pPr>
              <w:autoSpaceDE w:val="0"/>
              <w:autoSpaceDN w:val="0"/>
              <w:adjustRightInd w:val="0"/>
              <w:spacing w:before="60" w:after="60"/>
              <w:jc w:val="both"/>
              <w:rPr>
                <w:rFonts w:ascii="Arial" w:hAnsi="Arial" w:cs="Arial"/>
                <w:sz w:val="20"/>
                <w:szCs w:val="20"/>
              </w:rPr>
            </w:pPr>
            <w:r w:rsidRPr="00EE5A1C">
              <w:rPr>
                <w:rFonts w:ascii="Arial" w:hAnsi="Arial" w:cs="Arial"/>
                <w:sz w:val="20"/>
                <w:szCs w:val="20"/>
              </w:rPr>
              <w:t>Plasmar el nombre completo del cargo de la Autoridad Investigadora</w:t>
            </w:r>
          </w:p>
        </w:tc>
      </w:tr>
      <w:tr w:rsidR="00371492" w:rsidRPr="00EE5A1C" w14:paraId="3BB348F1"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63A556B9"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4</w:t>
            </w:r>
          </w:p>
        </w:tc>
        <w:tc>
          <w:tcPr>
            <w:tcW w:w="1843" w:type="dxa"/>
            <w:tcBorders>
              <w:top w:val="single" w:sz="4" w:space="0" w:color="auto"/>
              <w:left w:val="single" w:sz="4" w:space="0" w:color="auto"/>
              <w:bottom w:val="single" w:sz="4" w:space="0" w:color="auto"/>
              <w:right w:val="single" w:sz="4" w:space="0" w:color="auto"/>
            </w:tcBorders>
            <w:hideMark/>
          </w:tcPr>
          <w:p w14:paraId="58FCD983"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Dependencia</w:t>
            </w:r>
          </w:p>
        </w:tc>
        <w:tc>
          <w:tcPr>
            <w:tcW w:w="7655" w:type="dxa"/>
            <w:tcBorders>
              <w:top w:val="single" w:sz="4" w:space="0" w:color="auto"/>
              <w:left w:val="single" w:sz="4" w:space="0" w:color="auto"/>
              <w:bottom w:val="single" w:sz="4" w:space="0" w:color="auto"/>
              <w:right w:val="single" w:sz="4" w:space="0" w:color="auto"/>
            </w:tcBorders>
            <w:hideMark/>
          </w:tcPr>
          <w:p w14:paraId="77315C6A" w14:textId="77777777" w:rsidR="00371492" w:rsidRPr="00EE5A1C" w:rsidRDefault="00371492" w:rsidP="00991442">
            <w:pPr>
              <w:autoSpaceDE w:val="0"/>
              <w:autoSpaceDN w:val="0"/>
              <w:adjustRightInd w:val="0"/>
              <w:spacing w:before="60" w:after="60"/>
              <w:jc w:val="both"/>
              <w:rPr>
                <w:rFonts w:ascii="Arial" w:hAnsi="Arial" w:cs="Arial"/>
                <w:sz w:val="20"/>
                <w:szCs w:val="20"/>
              </w:rPr>
            </w:pPr>
            <w:r w:rsidRPr="00EE5A1C">
              <w:rPr>
                <w:rFonts w:ascii="Arial" w:hAnsi="Arial" w:cs="Arial"/>
                <w:sz w:val="20"/>
                <w:szCs w:val="20"/>
              </w:rPr>
              <w:t>Plasmar el nombre completo de la Dependencia a la que está adscrita la autoridad investigadora</w:t>
            </w:r>
          </w:p>
        </w:tc>
      </w:tr>
      <w:tr w:rsidR="00371492" w:rsidRPr="00EE5A1C" w14:paraId="4C5AA44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680217E5"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5</w:t>
            </w:r>
          </w:p>
        </w:tc>
        <w:tc>
          <w:tcPr>
            <w:tcW w:w="1843" w:type="dxa"/>
            <w:tcBorders>
              <w:top w:val="single" w:sz="4" w:space="0" w:color="auto"/>
              <w:left w:val="single" w:sz="4" w:space="0" w:color="auto"/>
              <w:bottom w:val="single" w:sz="4" w:space="0" w:color="auto"/>
              <w:right w:val="single" w:sz="4" w:space="0" w:color="auto"/>
            </w:tcBorders>
            <w:hideMark/>
          </w:tcPr>
          <w:p w14:paraId="335B9DEF"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Número de Expediente</w:t>
            </w:r>
          </w:p>
        </w:tc>
        <w:tc>
          <w:tcPr>
            <w:tcW w:w="7655" w:type="dxa"/>
            <w:tcBorders>
              <w:top w:val="single" w:sz="4" w:space="0" w:color="auto"/>
              <w:left w:val="single" w:sz="4" w:space="0" w:color="auto"/>
              <w:bottom w:val="single" w:sz="4" w:space="0" w:color="auto"/>
              <w:right w:val="single" w:sz="4" w:space="0" w:color="auto"/>
            </w:tcBorders>
            <w:hideMark/>
          </w:tcPr>
          <w:p w14:paraId="5CC6A952" w14:textId="77777777" w:rsidR="00371492" w:rsidRPr="00EE5A1C" w:rsidRDefault="00371492" w:rsidP="00991442">
            <w:pPr>
              <w:autoSpaceDE w:val="0"/>
              <w:autoSpaceDN w:val="0"/>
              <w:adjustRightInd w:val="0"/>
              <w:spacing w:before="60" w:after="60"/>
              <w:jc w:val="both"/>
              <w:rPr>
                <w:rFonts w:ascii="Arial" w:hAnsi="Arial" w:cs="Arial"/>
                <w:sz w:val="20"/>
                <w:szCs w:val="20"/>
              </w:rPr>
            </w:pPr>
            <w:r w:rsidRPr="00EE5A1C">
              <w:rPr>
                <w:rFonts w:ascii="Arial" w:hAnsi="Arial" w:cs="Arial"/>
                <w:sz w:val="20"/>
                <w:szCs w:val="20"/>
              </w:rPr>
              <w:t>Pasmar el número de Expediente de Investigación que fue recibida mediante oficio</w:t>
            </w:r>
          </w:p>
        </w:tc>
      </w:tr>
      <w:tr w:rsidR="00371492" w:rsidRPr="00EE5A1C" w14:paraId="6DAD104C"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4C5D0A70"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6</w:t>
            </w:r>
          </w:p>
        </w:tc>
        <w:tc>
          <w:tcPr>
            <w:tcW w:w="1843" w:type="dxa"/>
            <w:tcBorders>
              <w:top w:val="single" w:sz="4" w:space="0" w:color="auto"/>
              <w:left w:val="single" w:sz="4" w:space="0" w:color="auto"/>
              <w:bottom w:val="single" w:sz="4" w:space="0" w:color="auto"/>
              <w:right w:val="single" w:sz="4" w:space="0" w:color="auto"/>
            </w:tcBorders>
            <w:hideMark/>
          </w:tcPr>
          <w:p w14:paraId="286651F1"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Número de Expediente</w:t>
            </w:r>
          </w:p>
        </w:tc>
        <w:tc>
          <w:tcPr>
            <w:tcW w:w="7655" w:type="dxa"/>
            <w:tcBorders>
              <w:top w:val="single" w:sz="4" w:space="0" w:color="auto"/>
              <w:left w:val="single" w:sz="4" w:space="0" w:color="auto"/>
              <w:bottom w:val="single" w:sz="4" w:space="0" w:color="auto"/>
              <w:right w:val="single" w:sz="4" w:space="0" w:color="auto"/>
            </w:tcBorders>
            <w:hideMark/>
          </w:tcPr>
          <w:p w14:paraId="78624990" w14:textId="77777777" w:rsidR="00371492" w:rsidRPr="00EE5A1C" w:rsidRDefault="00371492" w:rsidP="00991442">
            <w:pPr>
              <w:autoSpaceDE w:val="0"/>
              <w:autoSpaceDN w:val="0"/>
              <w:adjustRightInd w:val="0"/>
              <w:spacing w:before="60" w:after="60"/>
              <w:jc w:val="both"/>
              <w:rPr>
                <w:rFonts w:ascii="Arial" w:hAnsi="Arial" w:cs="Arial"/>
                <w:sz w:val="20"/>
                <w:szCs w:val="20"/>
              </w:rPr>
            </w:pPr>
            <w:r w:rsidRPr="00EE5A1C">
              <w:rPr>
                <w:rFonts w:ascii="Arial" w:hAnsi="Arial" w:cs="Arial"/>
                <w:sz w:val="20"/>
                <w:szCs w:val="20"/>
              </w:rPr>
              <w:t>Repetir el dato del campo precedente</w:t>
            </w:r>
          </w:p>
        </w:tc>
      </w:tr>
      <w:tr w:rsidR="00371492" w:rsidRPr="00EE5A1C" w14:paraId="61692EF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23571E89"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7</w:t>
            </w:r>
          </w:p>
        </w:tc>
        <w:tc>
          <w:tcPr>
            <w:tcW w:w="1843" w:type="dxa"/>
            <w:tcBorders>
              <w:top w:val="single" w:sz="4" w:space="0" w:color="auto"/>
              <w:left w:val="single" w:sz="4" w:space="0" w:color="auto"/>
              <w:bottom w:val="single" w:sz="4" w:space="0" w:color="auto"/>
              <w:right w:val="single" w:sz="4" w:space="0" w:color="auto"/>
            </w:tcBorders>
            <w:hideMark/>
          </w:tcPr>
          <w:p w14:paraId="603B2909"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Acuerdo de prevención</w:t>
            </w:r>
          </w:p>
        </w:tc>
        <w:tc>
          <w:tcPr>
            <w:tcW w:w="7655" w:type="dxa"/>
            <w:tcBorders>
              <w:top w:val="single" w:sz="4" w:space="0" w:color="auto"/>
              <w:left w:val="single" w:sz="4" w:space="0" w:color="auto"/>
              <w:bottom w:val="single" w:sz="4" w:space="0" w:color="auto"/>
              <w:right w:val="single" w:sz="4" w:space="0" w:color="auto"/>
            </w:tcBorders>
            <w:hideMark/>
          </w:tcPr>
          <w:p w14:paraId="58A2321C" w14:textId="77777777" w:rsidR="00371492" w:rsidRPr="00EE5A1C" w:rsidRDefault="00371492" w:rsidP="00991442">
            <w:pPr>
              <w:autoSpaceDE w:val="0"/>
              <w:autoSpaceDN w:val="0"/>
              <w:adjustRightInd w:val="0"/>
              <w:spacing w:before="60" w:after="60"/>
              <w:jc w:val="both"/>
              <w:rPr>
                <w:rFonts w:ascii="Arial" w:hAnsi="Arial" w:cs="Arial"/>
                <w:sz w:val="20"/>
                <w:szCs w:val="20"/>
              </w:rPr>
            </w:pPr>
            <w:r w:rsidRPr="00EE5A1C">
              <w:rPr>
                <w:rFonts w:ascii="Arial" w:hAnsi="Arial" w:cs="Arial"/>
                <w:sz w:val="20"/>
                <w:szCs w:val="20"/>
              </w:rPr>
              <w:t>Transcribir el acuerdo de prevención contenido en el Anexo 7</w:t>
            </w:r>
          </w:p>
        </w:tc>
      </w:tr>
      <w:tr w:rsidR="00371492" w:rsidRPr="00EE5A1C" w14:paraId="16C5877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1B3BAEEC"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8</w:t>
            </w:r>
          </w:p>
        </w:tc>
        <w:tc>
          <w:tcPr>
            <w:tcW w:w="1843" w:type="dxa"/>
            <w:tcBorders>
              <w:top w:val="single" w:sz="4" w:space="0" w:color="auto"/>
              <w:left w:val="single" w:sz="4" w:space="0" w:color="auto"/>
              <w:bottom w:val="single" w:sz="4" w:space="0" w:color="auto"/>
              <w:right w:val="single" w:sz="4" w:space="0" w:color="auto"/>
            </w:tcBorders>
            <w:hideMark/>
          </w:tcPr>
          <w:p w14:paraId="5BB24A81" w14:textId="77777777" w:rsidR="00371492" w:rsidRPr="00EE5A1C" w:rsidRDefault="00371492" w:rsidP="00991442">
            <w:pPr>
              <w:spacing w:before="60" w:after="60"/>
              <w:jc w:val="center"/>
              <w:rPr>
                <w:rFonts w:ascii="Arial" w:hAnsi="Arial" w:cs="Arial"/>
                <w:sz w:val="20"/>
                <w:szCs w:val="20"/>
              </w:rPr>
            </w:pPr>
            <w:r w:rsidRPr="00EE5A1C">
              <w:rPr>
                <w:rFonts w:ascii="Arial" w:hAnsi="Arial" w:cs="Arial"/>
                <w:sz w:val="20"/>
                <w:szCs w:val="20"/>
              </w:rPr>
              <w:t>Autoridad substanciadora</w:t>
            </w:r>
          </w:p>
        </w:tc>
        <w:tc>
          <w:tcPr>
            <w:tcW w:w="7655" w:type="dxa"/>
            <w:tcBorders>
              <w:top w:val="single" w:sz="4" w:space="0" w:color="auto"/>
              <w:left w:val="single" w:sz="4" w:space="0" w:color="auto"/>
              <w:bottom w:val="single" w:sz="4" w:space="0" w:color="auto"/>
              <w:right w:val="single" w:sz="4" w:space="0" w:color="auto"/>
            </w:tcBorders>
            <w:hideMark/>
          </w:tcPr>
          <w:p w14:paraId="61E12E99" w14:textId="77777777" w:rsidR="00371492" w:rsidRPr="00EE5A1C" w:rsidRDefault="00371492" w:rsidP="00991442">
            <w:pPr>
              <w:spacing w:before="60" w:after="60"/>
              <w:jc w:val="both"/>
              <w:rPr>
                <w:rFonts w:ascii="Arial" w:hAnsi="Arial" w:cs="Arial"/>
                <w:sz w:val="20"/>
                <w:szCs w:val="20"/>
              </w:rPr>
            </w:pPr>
            <w:r w:rsidRPr="00EE5A1C">
              <w:rPr>
                <w:rFonts w:ascii="Arial" w:hAnsi="Arial" w:cs="Arial"/>
                <w:sz w:val="20"/>
                <w:szCs w:val="20"/>
              </w:rPr>
              <w:t>Plasmar el nombre completo del cargo de la Autoridad Substanciadora</w:t>
            </w:r>
          </w:p>
        </w:tc>
      </w:tr>
      <w:tr w:rsidR="00371492" w:rsidRPr="00EE5A1C" w14:paraId="28B6E37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hideMark/>
          </w:tcPr>
          <w:p w14:paraId="32EA9894" w14:textId="77777777" w:rsidR="00371492" w:rsidRPr="00EE5A1C" w:rsidRDefault="00371492" w:rsidP="00991442">
            <w:pPr>
              <w:autoSpaceDE w:val="0"/>
              <w:autoSpaceDN w:val="0"/>
              <w:adjustRightInd w:val="0"/>
              <w:spacing w:before="60" w:after="60"/>
              <w:jc w:val="center"/>
              <w:rPr>
                <w:rFonts w:ascii="Arial" w:hAnsi="Arial" w:cs="Arial"/>
                <w:sz w:val="20"/>
                <w:szCs w:val="20"/>
              </w:rPr>
            </w:pPr>
            <w:r w:rsidRPr="00EE5A1C">
              <w:rPr>
                <w:rFonts w:ascii="Arial" w:hAnsi="Arial" w:cs="Arial"/>
                <w:sz w:val="20"/>
                <w:szCs w:val="20"/>
              </w:rPr>
              <w:t>9</w:t>
            </w:r>
          </w:p>
        </w:tc>
        <w:tc>
          <w:tcPr>
            <w:tcW w:w="1843" w:type="dxa"/>
            <w:tcBorders>
              <w:top w:val="single" w:sz="4" w:space="0" w:color="auto"/>
              <w:left w:val="single" w:sz="4" w:space="0" w:color="auto"/>
              <w:bottom w:val="single" w:sz="4" w:space="0" w:color="auto"/>
              <w:right w:val="single" w:sz="4" w:space="0" w:color="auto"/>
            </w:tcBorders>
            <w:hideMark/>
          </w:tcPr>
          <w:p w14:paraId="6CEC3004" w14:textId="77777777" w:rsidR="00371492" w:rsidRPr="00EE5A1C" w:rsidRDefault="00371492" w:rsidP="00991442">
            <w:pPr>
              <w:spacing w:before="60" w:after="60"/>
              <w:jc w:val="center"/>
              <w:rPr>
                <w:rFonts w:ascii="Arial" w:hAnsi="Arial" w:cs="Arial"/>
                <w:sz w:val="20"/>
                <w:szCs w:val="20"/>
              </w:rPr>
            </w:pPr>
            <w:r w:rsidRPr="00EE5A1C">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hideMark/>
          </w:tcPr>
          <w:p w14:paraId="3BFB09E1" w14:textId="6C5D1950" w:rsidR="00371492" w:rsidRPr="00EE5A1C" w:rsidRDefault="00371492" w:rsidP="00991442">
            <w:pPr>
              <w:spacing w:before="60" w:after="60"/>
              <w:jc w:val="both"/>
              <w:rPr>
                <w:rFonts w:ascii="Arial" w:hAnsi="Arial" w:cs="Arial"/>
                <w:sz w:val="20"/>
                <w:szCs w:val="20"/>
              </w:rPr>
            </w:pPr>
            <w:r w:rsidRPr="00EE5A1C">
              <w:rPr>
                <w:rFonts w:ascii="Arial" w:hAnsi="Arial" w:cs="Arial"/>
                <w:sz w:val="20"/>
                <w:szCs w:val="20"/>
              </w:rPr>
              <w:t>Plasmar el nombre completo del titular de la Autoridad Investigadora</w:t>
            </w:r>
          </w:p>
        </w:tc>
      </w:tr>
    </w:tbl>
    <w:p w14:paraId="0B412732" w14:textId="77777777" w:rsidR="00371492" w:rsidRDefault="00371492" w:rsidP="00371492">
      <w:pPr>
        <w:autoSpaceDE w:val="0"/>
        <w:autoSpaceDN w:val="0"/>
        <w:adjustRightInd w:val="0"/>
        <w:spacing w:after="0" w:line="240" w:lineRule="auto"/>
        <w:jc w:val="both"/>
        <w:rPr>
          <w:rFonts w:ascii="Arial" w:hAnsi="Arial" w:cs="Arial"/>
          <w:b/>
          <w:bCs/>
        </w:rPr>
      </w:pPr>
    </w:p>
    <w:p w14:paraId="5D897045" w14:textId="77777777" w:rsidR="00371492" w:rsidRDefault="00371492" w:rsidP="00371492">
      <w:pPr>
        <w:autoSpaceDE w:val="0"/>
        <w:autoSpaceDN w:val="0"/>
        <w:adjustRightInd w:val="0"/>
        <w:spacing w:after="0" w:line="240" w:lineRule="auto"/>
        <w:jc w:val="both"/>
        <w:rPr>
          <w:rFonts w:ascii="Arial" w:hAnsi="Arial" w:cs="Arial"/>
          <w:b/>
          <w:bCs/>
        </w:rPr>
      </w:pPr>
    </w:p>
    <w:p w14:paraId="7CA4EF5D" w14:textId="77777777" w:rsidR="00371492" w:rsidRDefault="00371492" w:rsidP="00371492">
      <w:pPr>
        <w:rPr>
          <w:rFonts w:ascii="Arial" w:hAnsi="Arial" w:cs="Arial"/>
          <w:b/>
        </w:rPr>
      </w:pPr>
      <w:r>
        <w:rPr>
          <w:rFonts w:ascii="Arial" w:hAnsi="Arial" w:cs="Arial"/>
          <w:b/>
        </w:rPr>
        <w:br w:type="page"/>
      </w:r>
    </w:p>
    <w:p w14:paraId="5E7FBCFE" w14:textId="77777777" w:rsidR="00371492" w:rsidRDefault="00371492" w:rsidP="00371492">
      <w:pPr>
        <w:spacing w:line="360" w:lineRule="auto"/>
        <w:jc w:val="both"/>
        <w:rPr>
          <w:rFonts w:ascii="Arial" w:hAnsi="Arial" w:cs="Arial"/>
        </w:rPr>
      </w:pPr>
      <w:r>
        <w:rPr>
          <w:rFonts w:ascii="Arial" w:hAnsi="Arial" w:cs="Arial"/>
        </w:rPr>
        <w:t>Anexo 9. Formato de Acuerdo de Recepción de Informe de Presunta Responsabilidad y del Acuerdo de Calificación de Faltas Administrativas. F.A.R.I.P.R.A.C.F.A.05.</w:t>
      </w:r>
    </w:p>
    <w:p w14:paraId="65824000"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 MUNICIPAL DE OAXACA DE JUÁREZ.- DIRECCIÓN DE RESPONSABILIDADES ADMINISTRATIVAS, CONTROVERSIAS Y SANCIONES.- (PLASMAR FECHA) (1). </w:t>
      </w:r>
      <w:r>
        <w:rPr>
          <w:rFonts w:ascii="Arial" w:eastAsia="BatangChe" w:hAnsi="Arial" w:cs="Arial"/>
          <w:bCs/>
        </w:rPr>
        <w:t xml:space="preserve">- -- - - - - - - - - - - - - - - - - - - - - - - - - - - - - - - - - - - - - - - - - - - - - - </w:t>
      </w:r>
    </w:p>
    <w:p w14:paraId="50DE3723" w14:textId="77777777" w:rsidR="00371492" w:rsidRDefault="00371492" w:rsidP="00371492">
      <w:pPr>
        <w:autoSpaceDE w:val="0"/>
        <w:autoSpaceDN w:val="0"/>
        <w:adjustRightInd w:val="0"/>
        <w:spacing w:after="0" w:line="240" w:lineRule="auto"/>
        <w:jc w:val="both"/>
        <w:rPr>
          <w:rFonts w:ascii="Arial" w:hAnsi="Arial" w:cs="Arial"/>
          <w:bCs/>
        </w:rPr>
      </w:pPr>
    </w:p>
    <w:p w14:paraId="77F60C35"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Visto </w:t>
      </w:r>
      <w:r>
        <w:rPr>
          <w:rFonts w:ascii="Arial" w:hAnsi="Arial" w:cs="Arial"/>
        </w:rPr>
        <w:t xml:space="preserve">el oficio (número) (2), recibido el (fecha) (3), por el que la (autoridad investigadora) (4) de este órgano revisor, remitió a esta titularidad, el informe de presunta responsabilidad de (fecha) (5), el acuerdo de calificación de faltas administrativas de (fecha) (6), así como el expediente de investigación (número) (7), integrado con motivo de las presuntas faltas administrativas atribuidas a (nombre del presunto responsable) (8), cometidas durante el desempeño de sus funciones como servidor público de (cargo y adscripción) (9). Por lo anterior, con fundamento en lo establecido por el/los artículos </w:t>
      </w:r>
      <w:r>
        <w:rPr>
          <w:rFonts w:ascii="Arial" w:hAnsi="Arial" w:cs="Arial"/>
          <w:bCs/>
        </w:rPr>
        <w:t>(fundamento) (10)</w:t>
      </w:r>
      <w:r>
        <w:rPr>
          <w:rFonts w:ascii="Arial" w:hAnsi="Arial" w:cs="Arial"/>
        </w:rPr>
        <w:t>; se: -------</w:t>
      </w:r>
    </w:p>
    <w:p w14:paraId="353F4CEF"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A C U E R D A</w:t>
      </w:r>
    </w:p>
    <w:p w14:paraId="58773414" w14:textId="77777777" w:rsidR="00371492" w:rsidRDefault="00371492" w:rsidP="00371492">
      <w:pPr>
        <w:autoSpaceDE w:val="0"/>
        <w:autoSpaceDN w:val="0"/>
        <w:adjustRightInd w:val="0"/>
        <w:spacing w:after="0" w:line="240" w:lineRule="auto"/>
        <w:jc w:val="both"/>
        <w:rPr>
          <w:rFonts w:ascii="Arial" w:hAnsi="Arial" w:cs="Arial"/>
          <w:bCs/>
        </w:rPr>
      </w:pPr>
    </w:p>
    <w:p w14:paraId="7015D980"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PRIMERO</w:t>
      </w:r>
      <w:r>
        <w:rPr>
          <w:rFonts w:ascii="Arial" w:hAnsi="Arial" w:cs="Arial"/>
        </w:rPr>
        <w:t xml:space="preserve">.- Téngase por recibido el informe de presunta responsabilidad, el acuerdo de calificación de faltas administrativas y el expediente de cuenta, que consta en un legajo compuesto de originales y copias certificadas, constante de (número de fojas) (11), relativo a las presuntas faltas administrativas de los presuntos responsables de (nombre del presunto responsable) (12), </w:t>
      </w:r>
      <w:r>
        <w:rPr>
          <w:rFonts w:ascii="Arial" w:hAnsi="Arial" w:cs="Arial"/>
          <w:bCs/>
        </w:rPr>
        <w:t>derivadas de la investigación (número) (13)</w:t>
      </w:r>
      <w:r>
        <w:rPr>
          <w:rFonts w:ascii="Arial" w:hAnsi="Arial" w:cs="Arial"/>
        </w:rPr>
        <w:t>, efectuada por el (autoridad investigadora) (14) y del informe de presunta responsabilidad y del acuerdo de calificación de faltas administrativas, emitidos por ésta misma, con (plasmar fecha) (15). --</w:t>
      </w:r>
    </w:p>
    <w:p w14:paraId="1145F578" w14:textId="77777777" w:rsidR="00371492" w:rsidRDefault="00371492" w:rsidP="00371492">
      <w:pPr>
        <w:autoSpaceDE w:val="0"/>
        <w:autoSpaceDN w:val="0"/>
        <w:adjustRightInd w:val="0"/>
        <w:spacing w:after="0" w:line="240" w:lineRule="auto"/>
        <w:jc w:val="both"/>
        <w:rPr>
          <w:rFonts w:ascii="Arial" w:hAnsi="Arial" w:cs="Arial"/>
          <w:bCs/>
        </w:rPr>
      </w:pPr>
    </w:p>
    <w:p w14:paraId="43E6BAB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SEGUNDO. - </w:t>
      </w:r>
      <w:r>
        <w:rPr>
          <w:rFonts w:ascii="Arial" w:hAnsi="Arial" w:cs="Arial"/>
        </w:rPr>
        <w:t xml:space="preserve">Procédase al estudio del informe de presunta responsabilidad, del acuerdo de calificación de faltas administrativas y del expediente de cuenta, y en términos de lo dispuesto en el/los artículos </w:t>
      </w:r>
      <w:r>
        <w:rPr>
          <w:rFonts w:ascii="Arial" w:hAnsi="Arial" w:cs="Arial"/>
          <w:bCs/>
        </w:rPr>
        <w:t xml:space="preserve">(fundamento) (16), </w:t>
      </w:r>
      <w:r>
        <w:rPr>
          <w:rFonts w:ascii="Arial" w:hAnsi="Arial" w:cs="Arial"/>
        </w:rPr>
        <w:t>infórmese a la Autoridad Investigadora lo concerniente a la procedencia o no del presente asunto. ---------------------------------------------</w:t>
      </w:r>
    </w:p>
    <w:p w14:paraId="0595A1DA" w14:textId="77777777" w:rsidR="00371492" w:rsidRDefault="00371492" w:rsidP="00371492">
      <w:pPr>
        <w:autoSpaceDE w:val="0"/>
        <w:autoSpaceDN w:val="0"/>
        <w:adjustRightInd w:val="0"/>
        <w:spacing w:after="0" w:line="240" w:lineRule="auto"/>
        <w:jc w:val="both"/>
        <w:rPr>
          <w:rFonts w:ascii="Arial" w:hAnsi="Arial" w:cs="Arial"/>
          <w:bCs/>
        </w:rPr>
      </w:pPr>
    </w:p>
    <w:p w14:paraId="586ED17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TERCERO. - </w:t>
      </w:r>
      <w:r>
        <w:rPr>
          <w:rFonts w:ascii="Arial" w:hAnsi="Arial" w:cs="Arial"/>
        </w:rPr>
        <w:t xml:space="preserve">En su momento, emítase el acuerdo que corresponda en los términos de el/los artículos </w:t>
      </w:r>
      <w:r>
        <w:rPr>
          <w:rFonts w:ascii="Arial" w:hAnsi="Arial" w:cs="Arial"/>
          <w:bCs/>
        </w:rPr>
        <w:t>(fundamento) (17)</w:t>
      </w:r>
      <w:r>
        <w:rPr>
          <w:rFonts w:ascii="Arial" w:hAnsi="Arial" w:cs="Arial"/>
        </w:rPr>
        <w:t xml:space="preserve">. ----------------------------------------------------------------------------------- </w:t>
      </w:r>
    </w:p>
    <w:p w14:paraId="2E6738BF" w14:textId="77777777" w:rsidR="00371492" w:rsidRDefault="00371492" w:rsidP="00371492">
      <w:pPr>
        <w:autoSpaceDE w:val="0"/>
        <w:autoSpaceDN w:val="0"/>
        <w:adjustRightInd w:val="0"/>
        <w:spacing w:after="0" w:line="240" w:lineRule="auto"/>
        <w:jc w:val="both"/>
        <w:rPr>
          <w:rFonts w:ascii="Arial" w:hAnsi="Arial" w:cs="Arial"/>
        </w:rPr>
      </w:pPr>
    </w:p>
    <w:p w14:paraId="48F8C1CA"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(18), (autoridad sustanciadora) (19), quien actúa con testigos de asistencia para constancia, los ciudadanos (nombre) (20) y (nombre) (21), ambos servidores públicos adscritos (dependencia) (22)</w:t>
      </w:r>
      <w:r>
        <w:rPr>
          <w:rFonts w:ascii="Arial" w:hAnsi="Arial" w:cs="Arial"/>
        </w:rPr>
        <w:t>. ------------------------------------------------------</w:t>
      </w:r>
    </w:p>
    <w:p w14:paraId="0A2F4A63" w14:textId="77777777" w:rsidR="00371492" w:rsidRDefault="00371492" w:rsidP="00371492">
      <w:pPr>
        <w:rPr>
          <w:rFonts w:ascii="Arial" w:hAnsi="Arial" w:cs="Arial"/>
          <w:b/>
        </w:rPr>
      </w:pPr>
      <w:r>
        <w:rPr>
          <w:rFonts w:ascii="Arial" w:hAnsi="Arial" w:cs="Arial"/>
          <w:b/>
        </w:rPr>
        <w:br w:type="page"/>
      </w:r>
      <w:r>
        <w:rPr>
          <w:rFonts w:ascii="Arial" w:hAnsi="Arial" w:cs="Arial"/>
        </w:rPr>
        <w:t>Anexo 10. Instructivo de Acuerdo de Recepción de Informe de Presunta Responsabilidad y del Acuerdo de Calificación de Faltas Administrativas. I.A.R.I.P.R.A.C.F.A.05.</w:t>
      </w:r>
    </w:p>
    <w:tbl>
      <w:tblPr>
        <w:tblStyle w:val="Tablaconcuadrcula"/>
        <w:tblW w:w="10065" w:type="dxa"/>
        <w:jc w:val="center"/>
        <w:shd w:val="clear" w:color="auto" w:fill="FFFFFF" w:themeFill="background1"/>
        <w:tblLook w:val="04A0" w:firstRow="1" w:lastRow="0" w:firstColumn="1" w:lastColumn="0" w:noHBand="0" w:noVBand="1"/>
      </w:tblPr>
      <w:tblGrid>
        <w:gridCol w:w="567"/>
        <w:gridCol w:w="1709"/>
        <w:gridCol w:w="7789"/>
      </w:tblGrid>
      <w:tr w:rsidR="00371492" w:rsidRPr="00991442" w14:paraId="527E68F9"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456FEF" w14:textId="77777777" w:rsidR="00371492" w:rsidRPr="00991442" w:rsidRDefault="00371492" w:rsidP="00991442">
            <w:pPr>
              <w:autoSpaceDE w:val="0"/>
              <w:autoSpaceDN w:val="0"/>
              <w:adjustRightInd w:val="0"/>
              <w:spacing w:before="20" w:after="20"/>
              <w:jc w:val="center"/>
              <w:rPr>
                <w:rFonts w:ascii="Arial" w:hAnsi="Arial" w:cs="Arial"/>
                <w:b/>
                <w:bCs/>
                <w:sz w:val="20"/>
                <w:szCs w:val="20"/>
              </w:rPr>
            </w:pPr>
            <w:r w:rsidRPr="00991442">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E417F7" w14:textId="77777777" w:rsidR="00371492" w:rsidRPr="00991442" w:rsidRDefault="00371492" w:rsidP="00991442">
            <w:pPr>
              <w:autoSpaceDE w:val="0"/>
              <w:autoSpaceDN w:val="0"/>
              <w:adjustRightInd w:val="0"/>
              <w:spacing w:before="20" w:after="20"/>
              <w:jc w:val="center"/>
              <w:rPr>
                <w:rFonts w:ascii="Arial" w:hAnsi="Arial" w:cs="Arial"/>
                <w:b/>
                <w:bCs/>
                <w:sz w:val="20"/>
                <w:szCs w:val="20"/>
              </w:rPr>
            </w:pPr>
            <w:r w:rsidRPr="00991442">
              <w:rPr>
                <w:rFonts w:ascii="Arial" w:hAnsi="Arial" w:cs="Arial"/>
                <w:b/>
                <w:bCs/>
                <w:sz w:val="20"/>
                <w:szCs w:val="20"/>
              </w:rPr>
              <w:t>Campo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78270A" w14:textId="77777777" w:rsidR="00371492" w:rsidRPr="00991442" w:rsidRDefault="00371492" w:rsidP="00991442">
            <w:pPr>
              <w:autoSpaceDE w:val="0"/>
              <w:autoSpaceDN w:val="0"/>
              <w:adjustRightInd w:val="0"/>
              <w:spacing w:before="20" w:after="20"/>
              <w:jc w:val="center"/>
              <w:rPr>
                <w:rFonts w:ascii="Arial" w:hAnsi="Arial" w:cs="Arial"/>
                <w:b/>
                <w:bCs/>
                <w:sz w:val="20"/>
                <w:szCs w:val="20"/>
              </w:rPr>
            </w:pPr>
            <w:r w:rsidRPr="00991442">
              <w:rPr>
                <w:rFonts w:ascii="Arial" w:hAnsi="Arial" w:cs="Arial"/>
                <w:b/>
                <w:bCs/>
                <w:sz w:val="20"/>
                <w:szCs w:val="20"/>
              </w:rPr>
              <w:t>Descripción</w:t>
            </w:r>
          </w:p>
        </w:tc>
      </w:tr>
      <w:tr w:rsidR="00371492" w:rsidRPr="00991442" w14:paraId="03F66411"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8DF717"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4D1702"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785F8C"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Plasmar la fecha de elaboración del acuerdo, en formato (día/nombre del mes completo/año completo)</w:t>
            </w:r>
          </w:p>
        </w:tc>
      </w:tr>
      <w:tr w:rsidR="00371492" w:rsidRPr="00991442" w14:paraId="5745BCB8"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698A5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EDCF60"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Número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397B8E" w14:textId="77777777" w:rsidR="00371492" w:rsidRPr="00991442" w:rsidRDefault="00371492" w:rsidP="00991442">
            <w:pPr>
              <w:spacing w:before="20" w:after="20"/>
              <w:jc w:val="both"/>
              <w:rPr>
                <w:rFonts w:ascii="Arial" w:hAnsi="Arial" w:cs="Arial"/>
                <w:sz w:val="20"/>
                <w:szCs w:val="20"/>
              </w:rPr>
            </w:pPr>
            <w:r w:rsidRPr="00991442">
              <w:rPr>
                <w:rFonts w:ascii="Arial" w:hAnsi="Arial" w:cs="Arial"/>
                <w:sz w:val="20"/>
                <w:szCs w:val="20"/>
              </w:rPr>
              <w:t>Plasmar el número de oficio con que fue remitido el expediente de presenta responsabilidad administrativa</w:t>
            </w:r>
          </w:p>
        </w:tc>
      </w:tr>
      <w:tr w:rsidR="00371492" w:rsidRPr="00991442" w14:paraId="241210A4"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B949"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81E236"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D01067" w14:textId="77777777" w:rsidR="00371492" w:rsidRPr="00991442" w:rsidRDefault="00371492" w:rsidP="00991442">
            <w:pPr>
              <w:spacing w:before="20" w:after="20"/>
              <w:jc w:val="both"/>
              <w:rPr>
                <w:rFonts w:ascii="Arial" w:hAnsi="Arial" w:cs="Arial"/>
                <w:sz w:val="20"/>
                <w:szCs w:val="20"/>
              </w:rPr>
            </w:pPr>
            <w:r w:rsidRPr="00991442">
              <w:rPr>
                <w:rFonts w:ascii="Arial" w:hAnsi="Arial" w:cs="Arial"/>
                <w:sz w:val="20"/>
                <w:szCs w:val="20"/>
              </w:rPr>
              <w:t>Plasmar la fecha (en formato día, mes y año) del oficio con que fue remitido el expediente de presenta responsabilidad administrativa</w:t>
            </w:r>
          </w:p>
        </w:tc>
      </w:tr>
      <w:tr w:rsidR="00371492" w:rsidRPr="00991442" w14:paraId="5A43BC25"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153985"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4C8A45"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Autoridad investigadora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61429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Plasmar el nombre completo de la Autoridad Investigadora</w:t>
            </w:r>
          </w:p>
        </w:tc>
      </w:tr>
      <w:tr w:rsidR="00371492" w:rsidRPr="00991442" w14:paraId="36F8DBED"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95C0D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4CDE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2CEFD0"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Plasmar la fecha de elaboración Informe de presunta responsabilidad administrativa, en formato (día/nombre del mes completo/año completo)</w:t>
            </w:r>
          </w:p>
        </w:tc>
      </w:tr>
      <w:tr w:rsidR="00371492" w:rsidRPr="00991442" w14:paraId="4075F635"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19D304"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C0F19B" w14:textId="77777777" w:rsidR="00371492" w:rsidRPr="00991442" w:rsidRDefault="00371492" w:rsidP="00991442">
            <w:pPr>
              <w:spacing w:before="20" w:after="20"/>
              <w:rPr>
                <w:rFonts w:ascii="Arial" w:hAnsi="Arial" w:cs="Arial"/>
                <w:sz w:val="20"/>
                <w:szCs w:val="20"/>
              </w:rPr>
            </w:pPr>
            <w:r w:rsidRPr="00991442">
              <w:rPr>
                <w:rFonts w:ascii="Arial" w:hAnsi="Arial" w:cs="Arial"/>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01A725" w14:textId="77777777" w:rsidR="00371492" w:rsidRPr="00991442" w:rsidRDefault="00371492" w:rsidP="00991442">
            <w:pPr>
              <w:spacing w:before="20" w:after="20"/>
              <w:jc w:val="both"/>
              <w:rPr>
                <w:rFonts w:ascii="Arial" w:hAnsi="Arial" w:cs="Arial"/>
                <w:sz w:val="20"/>
                <w:szCs w:val="20"/>
              </w:rPr>
            </w:pPr>
            <w:r w:rsidRPr="00991442">
              <w:rPr>
                <w:rFonts w:ascii="Arial" w:hAnsi="Arial" w:cs="Arial"/>
                <w:sz w:val="20"/>
                <w:szCs w:val="20"/>
              </w:rPr>
              <w:t>Plasmar la fecha de elaboración del Acuerdo de calificación de las faltas administrativas, en formato (día/nombre del mes completo/año completo)</w:t>
            </w:r>
          </w:p>
        </w:tc>
      </w:tr>
      <w:tr w:rsidR="00371492" w:rsidRPr="00991442" w14:paraId="2B9FCD1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7318D6"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8C8B74"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Número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CEC672"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Plasmar el número de expediente de investigación de presunta responsabilidad administrativa.</w:t>
            </w:r>
          </w:p>
        </w:tc>
      </w:tr>
      <w:tr w:rsidR="00371492" w:rsidRPr="00991442" w14:paraId="58C7600F"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8AF439"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C7E986"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56AA1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Plasmar el nombre completo del presunto responsable de la falta administrativa</w:t>
            </w:r>
          </w:p>
        </w:tc>
      </w:tr>
      <w:tr w:rsidR="00371492" w:rsidRPr="00991442" w14:paraId="7C7DBDD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BD126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77523B"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Cargo y adscripción</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9A7B6B"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Plasmar el nombre completo del cargo del presunto responsable de la falta administrativa y área de adscripción.</w:t>
            </w:r>
          </w:p>
        </w:tc>
      </w:tr>
      <w:tr w:rsidR="00371492" w:rsidRPr="00991442" w14:paraId="18914C63"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E8D89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CAF47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10AB88"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los artículos que fundamenta el Acuerdo</w:t>
            </w:r>
          </w:p>
        </w:tc>
      </w:tr>
      <w:tr w:rsidR="00371492" w:rsidRPr="00991442" w14:paraId="2F72B1D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2C2C7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B36591"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Número de fojas</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4C4151"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la cantidad de fojas del expediente de investigación</w:t>
            </w:r>
          </w:p>
        </w:tc>
      </w:tr>
      <w:tr w:rsidR="00371492" w:rsidRPr="00991442" w14:paraId="6B5E9D7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1E6BA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142BD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E20EC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el nombre completo del presunto responsable de la falta administrativa</w:t>
            </w:r>
          </w:p>
        </w:tc>
      </w:tr>
      <w:tr w:rsidR="00371492" w:rsidRPr="00991442" w14:paraId="3D805566"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CB097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37C99E"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Número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3E77A1"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 xml:space="preserve">Anotar número de registro del expediente de investigación </w:t>
            </w:r>
          </w:p>
        </w:tc>
      </w:tr>
      <w:tr w:rsidR="00371492" w:rsidRPr="00991442" w14:paraId="382EC627"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58F1E8"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4558E8"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 xml:space="preserve">Autoridad Investigadora </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706712"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 xml:space="preserve">Anotar el nombre completo de la Autoridad investigadora </w:t>
            </w:r>
          </w:p>
        </w:tc>
      </w:tr>
      <w:tr w:rsidR="00371492" w:rsidRPr="00991442" w14:paraId="160B9276"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748AE0"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00A2DF"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750348"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Plasmar la fecha de elaboración del Informe de Presunta Responsabilidad y del Acuerdo de calificación de las faltas administrativas, en formato (día/nombre del mes completo/año completo)</w:t>
            </w:r>
          </w:p>
        </w:tc>
      </w:tr>
      <w:tr w:rsidR="00371492" w:rsidRPr="00991442" w14:paraId="1D9D6F42"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FE8046"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8BDB3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669CE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los artículos de la normatividad aplicable para el estudio del informe, acuerdo de calificación de faltas y del expediente y su notificación a la autoridad investigadora.</w:t>
            </w:r>
          </w:p>
        </w:tc>
      </w:tr>
      <w:tr w:rsidR="00371492" w:rsidRPr="00991442" w14:paraId="1887E62C"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C1F2B2"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86797"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FAC5EC"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los artículos de la normatividad aplicable para la emisión del acuerdo respecto de las faltas administrativas.</w:t>
            </w:r>
          </w:p>
        </w:tc>
      </w:tr>
      <w:tr w:rsidR="00371492" w:rsidRPr="00991442" w14:paraId="2D8722DF"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95EE24"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DDB1D9"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FC9259"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el nombre completo del titular de la autoridad substanciadora</w:t>
            </w:r>
          </w:p>
        </w:tc>
      </w:tr>
      <w:tr w:rsidR="00371492" w:rsidRPr="00991442" w14:paraId="16C10B1D"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519AE1"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19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AF89B9"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Autoridad substanciadora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434BD6"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el nombre completo de la autoridad substanciadora</w:t>
            </w:r>
          </w:p>
        </w:tc>
      </w:tr>
      <w:tr w:rsidR="00371492" w:rsidRPr="00991442" w14:paraId="2168AE5E"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D41E1F"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20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9442C9"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D2E359" w14:textId="77777777" w:rsidR="00371492" w:rsidRPr="00991442" w:rsidRDefault="00371492" w:rsidP="00991442">
            <w:pPr>
              <w:spacing w:before="20" w:after="20"/>
              <w:jc w:val="both"/>
              <w:rPr>
                <w:rFonts w:ascii="Arial" w:hAnsi="Arial" w:cs="Arial"/>
                <w:sz w:val="20"/>
                <w:szCs w:val="20"/>
              </w:rPr>
            </w:pPr>
            <w:r w:rsidRPr="00991442">
              <w:rPr>
                <w:rFonts w:ascii="Arial" w:hAnsi="Arial" w:cs="Arial"/>
                <w:sz w:val="20"/>
                <w:szCs w:val="20"/>
              </w:rPr>
              <w:t>Anotar el nombre completo del primer testigo del acto</w:t>
            </w:r>
          </w:p>
        </w:tc>
      </w:tr>
      <w:tr w:rsidR="00371492" w:rsidRPr="00991442" w14:paraId="19D8410C"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F6083E"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21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A6FFED"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B4F2ED" w14:textId="77777777" w:rsidR="00371492" w:rsidRPr="00991442" w:rsidRDefault="00371492" w:rsidP="00991442">
            <w:pPr>
              <w:spacing w:before="20" w:after="20"/>
              <w:jc w:val="both"/>
              <w:rPr>
                <w:rFonts w:ascii="Arial" w:hAnsi="Arial" w:cs="Arial"/>
                <w:sz w:val="20"/>
                <w:szCs w:val="20"/>
              </w:rPr>
            </w:pPr>
            <w:r w:rsidRPr="00991442">
              <w:rPr>
                <w:rFonts w:ascii="Arial" w:hAnsi="Arial" w:cs="Arial"/>
                <w:sz w:val="20"/>
                <w:szCs w:val="20"/>
              </w:rPr>
              <w:t>Anotar el nombre completo del segundo testigo del acto</w:t>
            </w:r>
          </w:p>
        </w:tc>
      </w:tr>
      <w:tr w:rsidR="00371492" w:rsidRPr="00991442" w14:paraId="530B33B0" w14:textId="77777777" w:rsidTr="006E4B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441FC3"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22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832A60"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Dependencia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FD50A2" w14:textId="77777777" w:rsidR="00371492" w:rsidRPr="00991442" w:rsidRDefault="00371492" w:rsidP="00991442">
            <w:pPr>
              <w:autoSpaceDE w:val="0"/>
              <w:autoSpaceDN w:val="0"/>
              <w:adjustRightInd w:val="0"/>
              <w:spacing w:before="20" w:after="20"/>
              <w:jc w:val="both"/>
              <w:rPr>
                <w:rFonts w:ascii="Arial" w:hAnsi="Arial" w:cs="Arial"/>
                <w:bCs/>
                <w:sz w:val="20"/>
                <w:szCs w:val="20"/>
              </w:rPr>
            </w:pPr>
            <w:r w:rsidRPr="00991442">
              <w:rPr>
                <w:rFonts w:ascii="Arial" w:hAnsi="Arial" w:cs="Arial"/>
                <w:bCs/>
                <w:sz w:val="20"/>
                <w:szCs w:val="20"/>
              </w:rPr>
              <w:t>Anotar el nombre completo de la dependencia de adscripción de los testigos del acto</w:t>
            </w:r>
          </w:p>
        </w:tc>
      </w:tr>
    </w:tbl>
    <w:p w14:paraId="6FCAC2CC" w14:textId="77777777" w:rsidR="00371492" w:rsidRDefault="00371492" w:rsidP="00371492">
      <w:pPr>
        <w:rPr>
          <w:rFonts w:ascii="Arial" w:hAnsi="Arial" w:cs="Arial"/>
          <w:bCs/>
        </w:rPr>
      </w:pPr>
    </w:p>
    <w:p w14:paraId="46C1839F" w14:textId="77777777" w:rsidR="00991442" w:rsidRDefault="00991442">
      <w:pPr>
        <w:rPr>
          <w:rFonts w:ascii="Arial" w:hAnsi="Arial" w:cs="Arial"/>
        </w:rPr>
      </w:pPr>
      <w:r>
        <w:rPr>
          <w:rFonts w:ascii="Arial" w:hAnsi="Arial" w:cs="Arial"/>
        </w:rPr>
        <w:br w:type="page"/>
      </w:r>
    </w:p>
    <w:p w14:paraId="50A00079" w14:textId="17A241C3" w:rsidR="00371492" w:rsidRDefault="00371492" w:rsidP="00371492">
      <w:pPr>
        <w:spacing w:line="360" w:lineRule="auto"/>
        <w:jc w:val="both"/>
        <w:rPr>
          <w:rFonts w:ascii="Arial" w:hAnsi="Arial" w:cs="Arial"/>
        </w:rPr>
      </w:pPr>
      <w:r>
        <w:rPr>
          <w:rFonts w:ascii="Arial" w:hAnsi="Arial" w:cs="Arial"/>
        </w:rPr>
        <w:t>Anexo 11. Formato de Acuerdo de Radicación. F.A.R.06.</w:t>
      </w:r>
    </w:p>
    <w:p w14:paraId="253EFF3F" w14:textId="42A812E9" w:rsidR="00371492" w:rsidRDefault="00371492" w:rsidP="00371492">
      <w:pPr>
        <w:autoSpaceDE w:val="0"/>
        <w:autoSpaceDN w:val="0"/>
        <w:adjustRightInd w:val="0"/>
        <w:spacing w:after="0" w:line="240" w:lineRule="auto"/>
        <w:jc w:val="both"/>
        <w:rPr>
          <w:rFonts w:ascii="Arial" w:eastAsia="BatangChe" w:hAnsi="Arial" w:cs="Arial"/>
          <w:b/>
          <w:bCs/>
        </w:rPr>
      </w:pPr>
      <w:r>
        <w:rPr>
          <w:rFonts w:ascii="Arial" w:eastAsia="Arial Unicode MS" w:hAnsi="Arial" w:cs="Arial"/>
          <w:b/>
          <w:bCs/>
          <w:lang w:eastAsia="es-ES"/>
        </w:rPr>
        <w:t xml:space="preserve">ÓRGANO INTERNO DE </w:t>
      </w:r>
      <w:r w:rsidR="000F5B09">
        <w:rPr>
          <w:rFonts w:ascii="Arial" w:eastAsia="Arial Unicode MS" w:hAnsi="Arial" w:cs="Arial"/>
          <w:b/>
          <w:bCs/>
          <w:lang w:eastAsia="es-ES"/>
        </w:rPr>
        <w:t>CONTROL MUNICIPAL</w:t>
      </w:r>
      <w:r>
        <w:rPr>
          <w:rFonts w:ascii="Arial" w:eastAsia="Arial Unicode MS" w:hAnsi="Arial" w:cs="Arial"/>
          <w:b/>
          <w:bCs/>
          <w:lang w:eastAsia="es-ES"/>
        </w:rPr>
        <w:t xml:space="preserve"> DE OAXACA DE </w:t>
      </w:r>
      <w:r w:rsidR="000F5B09">
        <w:rPr>
          <w:rFonts w:ascii="Arial" w:eastAsia="Arial Unicode MS" w:hAnsi="Arial" w:cs="Arial"/>
          <w:b/>
          <w:bCs/>
          <w:lang w:eastAsia="es-ES"/>
        </w:rPr>
        <w:t>JUÁREZ. -</w:t>
      </w:r>
      <w:r>
        <w:rPr>
          <w:rFonts w:ascii="Arial" w:eastAsia="Arial Unicode MS" w:hAnsi="Arial" w:cs="Arial"/>
          <w:b/>
          <w:bCs/>
          <w:lang w:eastAsia="es-ES"/>
        </w:rPr>
        <w:t xml:space="preserve"> DIRECCIÓN DE RESPONSABILIDADES ADMINISTRATIVAS, CONTROVERSIAS Y </w:t>
      </w:r>
      <w:r w:rsidR="000F5B09">
        <w:rPr>
          <w:rFonts w:ascii="Arial" w:eastAsia="Arial Unicode MS" w:hAnsi="Arial" w:cs="Arial"/>
          <w:b/>
          <w:bCs/>
          <w:lang w:eastAsia="es-ES"/>
        </w:rPr>
        <w:t>SANCIONES. -</w:t>
      </w:r>
      <w:r>
        <w:rPr>
          <w:rFonts w:ascii="Arial" w:eastAsia="Arial Unicode MS" w:hAnsi="Arial" w:cs="Arial"/>
          <w:b/>
          <w:bCs/>
          <w:lang w:eastAsia="es-ES"/>
        </w:rPr>
        <w:t xml:space="preserve"> (PLASMAR FECHA) (1). </w:t>
      </w:r>
      <w:r>
        <w:rPr>
          <w:rFonts w:ascii="Arial" w:eastAsia="BatangChe" w:hAnsi="Arial" w:cs="Arial"/>
          <w:b/>
          <w:bCs/>
        </w:rPr>
        <w:t xml:space="preserve">- - - - - - - - - - - - - - - - - - - - - - - - - - - - - - - - - - - - - - - - - - - - - - - </w:t>
      </w:r>
    </w:p>
    <w:p w14:paraId="7CD2CCD4"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Vistos </w:t>
      </w:r>
      <w:r>
        <w:rPr>
          <w:rFonts w:ascii="Arial" w:hAnsi="Arial" w:cs="Arial"/>
        </w:rPr>
        <w:t>los autos del expediente de investigación (número) (2) integrado con motivo de las probables faltas administrativas (graves y/o no graves) (3) atribuidas a los presuntos responsables (plasmar nombre) (4), en su carácter de (cargo y adscripción) (5), recibido en esta autoridad substanciadora para acordar sobre la admisión del informe de presunta responsabilidad administrativa; y:----------------------------------------------------------------------------</w:t>
      </w:r>
    </w:p>
    <w:p w14:paraId="3E08E304"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R E S U L T A N D O</w:t>
      </w:r>
    </w:p>
    <w:p w14:paraId="75F9EFF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PRIMERO</w:t>
      </w:r>
      <w:r>
        <w:rPr>
          <w:rFonts w:ascii="Arial" w:hAnsi="Arial" w:cs="Arial"/>
        </w:rPr>
        <w:t xml:space="preserve">. El (fecha) (6), se recibió en la oficialía de partes de esta (autoridad substanciadora) (7), el oficio (número) (8) , de (fecha) (9), emitido por  (autoridad investigadora) (10), quien señaló como domicilio para oír y recibir notificaciones el ubicado (dirección) (11) y autorizando para tales efectos e imponerse de los autos a los  servidores públicos (nombre) (12), a través del cual remite el expediente de investigación (número) (13), en el que se determinó la probable responsabilidad en la comisión de faltas administrativas (graves y/o no graves)(14) de (nombre y cargo del presunto responsable) (15) por incumplimiento de lo dispuesto en el/los artículos </w:t>
      </w:r>
      <w:r>
        <w:rPr>
          <w:rFonts w:ascii="Arial" w:hAnsi="Arial" w:cs="Arial"/>
          <w:bCs/>
        </w:rPr>
        <w:t>(fundamento) (16)</w:t>
      </w:r>
      <w:r>
        <w:rPr>
          <w:rFonts w:ascii="Arial" w:hAnsi="Arial" w:cs="Arial"/>
        </w:rPr>
        <w:t>, ya que durante la revisión de auditoría (número) (17) y/o investigación (número) (18), se detectó (faltas administrativas) (19).-------------------------------------------------------------------------------------------</w:t>
      </w:r>
    </w:p>
    <w:p w14:paraId="1078871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SEGUNDO</w:t>
      </w:r>
      <w:r>
        <w:rPr>
          <w:rFonts w:ascii="Arial" w:hAnsi="Arial" w:cs="Arial"/>
        </w:rPr>
        <w:t>. El (fecha) (20), el suscrito dictó acuerdo de recepción del presente asunto, ordenando efectuar el análisis del informe de presunta responsabilidad administrativa y del expediente que lo integra para efecto de acordar respecto a su procedencia; legajo que quedó registrado bajo El (número) (21); y: ----------------------------------------------------------------</w:t>
      </w:r>
    </w:p>
    <w:p w14:paraId="7AE35099"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C O N S I D E R A N D O (S):</w:t>
      </w:r>
    </w:p>
    <w:p w14:paraId="7D97F63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I</w:t>
      </w:r>
      <w:r>
        <w:rPr>
          <w:rFonts w:ascii="Arial" w:hAnsi="Arial" w:cs="Arial"/>
        </w:rPr>
        <w:t>. Esta autoridad es competente para acordar la admisión del presente informe de presunta responsabilidad administrativa,  de (fecha) (22), del acuerdo de calificación de faltas administrativas de (fecha) (23), así como del expediente de investigación administrativa de (número) (24), de conformidad con lo establecido por el/los artículos (fundamento) (25), cuando la falta descrita en el Informe de Presunta Responsabilidad Administrativa sea de las consideradas como (graves y/o no graves) (26).----------------------------------------------------</w:t>
      </w:r>
    </w:p>
    <w:p w14:paraId="49CD86E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II. En relación a los hechos que se imputan al (nombre, cargo y adscripción del presunto) (27) en el expediente destacan los elementos de convicción que se citan a continuación:</w:t>
      </w:r>
    </w:p>
    <w:p w14:paraId="6CBD2D8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1.- La documental consistente en (descripción del documento) (28)</w:t>
      </w:r>
    </w:p>
    <w:p w14:paraId="308947B3"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2.- La documental consistente en (descripción del documento)</w:t>
      </w:r>
      <w:r>
        <w:t xml:space="preserve"> </w:t>
      </w:r>
      <w:r>
        <w:rPr>
          <w:rFonts w:ascii="Arial" w:hAnsi="Arial" w:cs="Arial"/>
        </w:rPr>
        <w:t>(28)</w:t>
      </w:r>
    </w:p>
    <w:p w14:paraId="1D9070FA"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3.- La documental consistente en (descripción del documento) (28)</w:t>
      </w:r>
    </w:p>
    <w:p w14:paraId="494ADD3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4.- La documental consistente en (descripción del documento) (28)</w:t>
      </w:r>
    </w:p>
    <w:p w14:paraId="5815823D"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5.- La documental consistente en (descripción del documento) (28)</w:t>
      </w:r>
    </w:p>
    <w:p w14:paraId="4C32304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6.- La documental consistente en (descripción del documento) (28)</w:t>
      </w:r>
    </w:p>
    <w:p w14:paraId="3C7316FE"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7.- La documental consistente en (descripción del documento) (28)</w:t>
      </w:r>
    </w:p>
    <w:p w14:paraId="2645EA23"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8.- La documental consistente en (descripción del documento) (28)</w:t>
      </w:r>
    </w:p>
    <w:p w14:paraId="63340EB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9.- La documental consistente en (descripción del documento) (28)</w:t>
      </w:r>
    </w:p>
    <w:p w14:paraId="5F255FB1"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III. Del análisis al compendio de referencia, en términos de lo dispuesto por el/los artículos (fundamento) (29), se tiene por acreditada la probable responsabilidad administrativa, de (nombre) (30) en su actuar como (cargo y adscripción) (31) pues presuntamente se aparta de la legalidad que debe prevalecer en el ejercicio de la función pública, al incumplir lo dispuesto en el/los artículos (fundamento) (32), que expresan lo siguiente: ---------------------</w:t>
      </w:r>
    </w:p>
    <w:p w14:paraId="37D4E1A4"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(artículos infringidos) (33)</w:t>
      </w:r>
    </w:p>
    <w:p w14:paraId="7CE13055"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efecto, los elementos probatorios que obran en el sumario ponen de relieve que (nombre, cargo y adscripción del presunto responsable) (34), probablemente incurrió en la falta administrativa a que se refiere los preceptos legales (invocarlos) (35), al incurrir presuntamente (faltas administrativa) (36).----------------------------------------------------------------</w:t>
      </w:r>
    </w:p>
    <w:p w14:paraId="66083253"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Lo anterior, pues obran en el sumario elementos de convicción que acreditan las faltas administrativas descritas, así como la probable responsabilidad de (nombre, cargo y adscripción del presunto) (37), así como las constancias documentales (evidencia probatoria) (38).--------------------------------------------------------------------------------------------------</w:t>
      </w:r>
    </w:p>
    <w:p w14:paraId="637F8752"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ese contexto, (razonamientos lógicos jurídicos que conducen a determinar la presunta responsabilidad) (39).-------------------------------------------------------------------------------------------</w:t>
      </w:r>
    </w:p>
    <w:p w14:paraId="2E774795"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IV. Luego, es procedente emplazar al (nombre, cargo y adscripción) (40) para que comparezca personalmente a la celebración de la audiencia inicial a que se refiere el/los artículos (fundamento) (41).-----------------------------------------------------------------------------------</w:t>
      </w:r>
    </w:p>
    <w:p w14:paraId="3101DD1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V. Con fundamento en el/los artículos (fundamento) (42), para que manifiesten por escrito o verbalmente a más tardar en la audiencia inicial, lo que a su derecho convenga y ofrezcan las pruebas que consideren conducentes.-----------------------------------------------------------------</w:t>
      </w:r>
    </w:p>
    <w:p w14:paraId="2F8BC3E0" w14:textId="77777777" w:rsidR="00371492" w:rsidRDefault="00371492" w:rsidP="00371492">
      <w:pPr>
        <w:autoSpaceDE w:val="0"/>
        <w:autoSpaceDN w:val="0"/>
        <w:adjustRightInd w:val="0"/>
        <w:spacing w:after="0" w:line="240" w:lineRule="auto"/>
        <w:jc w:val="both"/>
        <w:rPr>
          <w:rFonts w:ascii="Arial" w:hAnsi="Arial" w:cs="Arial"/>
        </w:rPr>
      </w:pPr>
    </w:p>
    <w:p w14:paraId="1FE64045" w14:textId="77777777" w:rsidR="00371492" w:rsidRDefault="00371492" w:rsidP="00371492">
      <w:pPr>
        <w:autoSpaceDE w:val="0"/>
        <w:autoSpaceDN w:val="0"/>
        <w:adjustRightInd w:val="0"/>
        <w:spacing w:after="0" w:line="240" w:lineRule="auto"/>
        <w:jc w:val="both"/>
        <w:rPr>
          <w:rFonts w:ascii="Arial" w:hAnsi="Arial" w:cs="Arial"/>
        </w:rPr>
      </w:pPr>
    </w:p>
    <w:p w14:paraId="5F3C4D03" w14:textId="77777777" w:rsidR="00371492" w:rsidRDefault="00371492" w:rsidP="00371492">
      <w:pPr>
        <w:autoSpaceDE w:val="0"/>
        <w:autoSpaceDN w:val="0"/>
        <w:adjustRightInd w:val="0"/>
        <w:spacing w:after="0" w:line="240" w:lineRule="auto"/>
        <w:jc w:val="both"/>
        <w:rPr>
          <w:rFonts w:ascii="Arial" w:hAnsi="Arial" w:cs="Arial"/>
        </w:rPr>
      </w:pPr>
    </w:p>
    <w:p w14:paraId="276363E7" w14:textId="77777777" w:rsidR="00371492" w:rsidRDefault="00371492" w:rsidP="00371492">
      <w:pPr>
        <w:autoSpaceDE w:val="0"/>
        <w:autoSpaceDN w:val="0"/>
        <w:adjustRightInd w:val="0"/>
        <w:spacing w:after="0" w:line="240" w:lineRule="auto"/>
        <w:jc w:val="both"/>
        <w:rPr>
          <w:rFonts w:ascii="Arial" w:hAnsi="Arial" w:cs="Arial"/>
        </w:rPr>
      </w:pPr>
    </w:p>
    <w:p w14:paraId="2AFC5967" w14:textId="77777777" w:rsidR="00371492" w:rsidRDefault="00371492" w:rsidP="00371492">
      <w:pPr>
        <w:autoSpaceDE w:val="0"/>
        <w:autoSpaceDN w:val="0"/>
        <w:adjustRightInd w:val="0"/>
        <w:spacing w:after="0" w:line="240" w:lineRule="auto"/>
        <w:jc w:val="both"/>
        <w:rPr>
          <w:rFonts w:ascii="Arial" w:hAnsi="Arial" w:cs="Arial"/>
        </w:rPr>
      </w:pPr>
    </w:p>
    <w:p w14:paraId="2DFE9F02" w14:textId="77777777" w:rsidR="00371492" w:rsidRDefault="00371492" w:rsidP="00371492">
      <w:pPr>
        <w:autoSpaceDE w:val="0"/>
        <w:autoSpaceDN w:val="0"/>
        <w:adjustRightInd w:val="0"/>
        <w:spacing w:after="0" w:line="240" w:lineRule="auto"/>
        <w:jc w:val="both"/>
        <w:rPr>
          <w:rFonts w:ascii="Arial" w:hAnsi="Arial" w:cs="Arial"/>
        </w:rPr>
      </w:pPr>
    </w:p>
    <w:p w14:paraId="1C26DA5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Por lo anteriormente expuesto y fundado, se:</w:t>
      </w:r>
    </w:p>
    <w:p w14:paraId="1993AB9A" w14:textId="77777777" w:rsidR="00371492" w:rsidRDefault="00371492" w:rsidP="00371492">
      <w:pPr>
        <w:autoSpaceDE w:val="0"/>
        <w:autoSpaceDN w:val="0"/>
        <w:adjustRightInd w:val="0"/>
        <w:spacing w:after="0" w:line="240" w:lineRule="auto"/>
        <w:jc w:val="center"/>
        <w:rPr>
          <w:rFonts w:ascii="Arial" w:hAnsi="Arial" w:cs="Arial"/>
        </w:rPr>
      </w:pPr>
    </w:p>
    <w:p w14:paraId="512B04EB" w14:textId="77777777" w:rsidR="00371492" w:rsidRDefault="00371492" w:rsidP="00371492">
      <w:pPr>
        <w:autoSpaceDE w:val="0"/>
        <w:autoSpaceDN w:val="0"/>
        <w:adjustRightInd w:val="0"/>
        <w:spacing w:after="0" w:line="240" w:lineRule="auto"/>
        <w:jc w:val="center"/>
        <w:rPr>
          <w:rFonts w:ascii="Arial" w:hAnsi="Arial" w:cs="Arial"/>
        </w:rPr>
      </w:pPr>
      <w:r>
        <w:rPr>
          <w:rFonts w:ascii="Arial" w:hAnsi="Arial" w:cs="Arial"/>
        </w:rPr>
        <w:t>A C U E R D A:</w:t>
      </w:r>
    </w:p>
    <w:p w14:paraId="7A687A44"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PRIMERO. En esta fecha, se admite el informe de presunta responsabilidad administrativa y el acuerdo de calificación de faltas administrativas, concerniente al expediente (número) (43); y se tiene como domicilio para oír y recibir notificaciones de parte de la autoridad </w:t>
      </w:r>
      <w:r w:rsidRPr="000F5B09">
        <w:rPr>
          <w:rFonts w:ascii="Arial" w:hAnsi="Arial" w:cs="Arial"/>
        </w:rPr>
        <w:t>investigadora</w:t>
      </w:r>
      <w:r>
        <w:rPr>
          <w:rFonts w:ascii="Arial" w:hAnsi="Arial" w:cs="Arial"/>
        </w:rPr>
        <w:t xml:space="preserve"> el señalado en su escrito, y por autorizadas a los funcionarios mencionados en el mismo; por lo anterior, emplácese al (nombre, cargo y adscripción del presunto responsable) (44), para que comparezca personalmente ante esta autoridad substanciadora a la celebración de la audiencia inicial, misma que se llevará a cabo (fecha, hora y lugar) (45), y hágasele saber que tendrá derecho a no declarar contra de sí mismo ni a declararse culpable; de defenderse personalmente o ser asistido por un defensor perito en la materia y que, de no contar con un defensor, le será nombrado un defensor de oficio. Apercibiéndolo que en caso de no comparecer a dicha audiencia inicial en la hora  y día señalados, sin justa causa, se le tendrá por perdido el derecho a contestar y ofrecer pruebas, de alegar en su defensa,  así como por ciertos los hechos de responsabilidad administrativa que se le imputan, lo anterior de conformidad con los artículos (fundamento) (46).-----------------------------------------------------------------------------------------------------------------</w:t>
      </w:r>
    </w:p>
    <w:p w14:paraId="15278D2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SEGUNDO. Notifíquese a las demás partes del presente procedimiento de responsabilidad administrativa, el presente acuerdo para los efectos señalados en el Considerando (numero) (47).-----------------------------------------------------------------------------------------------------</w:t>
      </w:r>
    </w:p>
    <w:p w14:paraId="295F9E3D"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TERCERO. Con fundamento en lo dispuesto por (fundamento) (48), se autoriza a los ciudadanos (nombre) (49), servidores públicos adscritos a esta Área del Órgano Interno de Control, para auxiliar a esta titularidad en la substanciación del presente procedimiento, debiendo dar cuenta del resultado de las diligencias que con tal motivo se desahoguen para determinar, en su oportunidad, lo que en derecho proceda.------------------------------------------</w:t>
      </w:r>
    </w:p>
    <w:p w14:paraId="5446480D"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CUARTO. Hágase del conocimiento del (nombre, cargo y adscripción del presunto responsable) (49), que deberá traer consigo identificación oficial personal con fotografía vigente.-------------------------------------------------------------------------------------------------------------</w:t>
      </w:r>
    </w:p>
    <w:p w14:paraId="2746F5EA"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QUINTO. Requiérase a las partes, para que señalen domicilio en esta ciudad para oír y recibir notificaciones.--------------------------------------------------------------------------------------------</w:t>
      </w:r>
    </w:p>
    <w:p w14:paraId="6854C7A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(50), (autoridad substanciadora) (51), quien actúa con testigos de asistencia para constancia, los ciudadanos (nombre)(52) y (nombre) (53), ambos servidores públicos adscritos (dependencia) (54)</w:t>
      </w:r>
      <w:r>
        <w:rPr>
          <w:rFonts w:ascii="Arial" w:hAnsi="Arial" w:cs="Arial"/>
        </w:rPr>
        <w:t>. --------------------------------------------</w:t>
      </w:r>
    </w:p>
    <w:p w14:paraId="177C53F9" w14:textId="77777777" w:rsidR="00371492" w:rsidRDefault="00371492" w:rsidP="00371492">
      <w:pPr>
        <w:jc w:val="both"/>
        <w:rPr>
          <w:rFonts w:ascii="Arial" w:hAnsi="Arial" w:cs="Arial"/>
        </w:rPr>
      </w:pPr>
      <w:r>
        <w:rPr>
          <w:rFonts w:ascii="Arial" w:hAnsi="Arial" w:cs="Arial"/>
        </w:rPr>
        <w:t>RAZÓN.- Con (fecha) (55) quedó registrado en el libro de Gobierno de (la autoridad substanciadora) (56), como corresponde bajo el número de expediente de responsabilidad administrativa (número) (57). ---------------------------------------------------------------------------------</w:t>
      </w:r>
    </w:p>
    <w:p w14:paraId="17AE2611" w14:textId="77777777" w:rsidR="00371492" w:rsidRDefault="00371492" w:rsidP="00371492">
      <w:pPr>
        <w:rPr>
          <w:rFonts w:ascii="Arial" w:hAnsi="Arial" w:cs="Arial"/>
        </w:rPr>
      </w:pPr>
      <w:r>
        <w:rPr>
          <w:rFonts w:ascii="Arial" w:hAnsi="Arial" w:cs="Arial"/>
        </w:rPr>
        <w:br w:type="page"/>
      </w:r>
    </w:p>
    <w:p w14:paraId="0EF70CE8" w14:textId="77777777" w:rsidR="00371492" w:rsidRDefault="00371492" w:rsidP="00371492">
      <w:pPr>
        <w:spacing w:line="360" w:lineRule="auto"/>
        <w:jc w:val="both"/>
        <w:rPr>
          <w:rFonts w:ascii="Arial" w:hAnsi="Arial" w:cs="Arial"/>
        </w:rPr>
      </w:pPr>
      <w:r>
        <w:rPr>
          <w:rFonts w:ascii="Arial" w:hAnsi="Arial" w:cs="Arial"/>
        </w:rPr>
        <w:t>Anexo 12. Instructivo de Acuerdo de Radicación. I.A.R.06.</w:t>
      </w:r>
    </w:p>
    <w:tbl>
      <w:tblPr>
        <w:tblStyle w:val="Tablaconcuadrcula"/>
        <w:tblW w:w="9918" w:type="dxa"/>
        <w:jc w:val="center"/>
        <w:shd w:val="clear" w:color="auto" w:fill="FFFFFF" w:themeFill="background1"/>
        <w:tblLook w:val="04A0" w:firstRow="1" w:lastRow="0" w:firstColumn="1" w:lastColumn="0" w:noHBand="0" w:noVBand="1"/>
      </w:tblPr>
      <w:tblGrid>
        <w:gridCol w:w="709"/>
        <w:gridCol w:w="1745"/>
        <w:gridCol w:w="7464"/>
      </w:tblGrid>
      <w:tr w:rsidR="00371492" w:rsidRPr="00991442" w14:paraId="2C9C3B59" w14:textId="77777777" w:rsidTr="006E4B9D">
        <w:trPr>
          <w:trHeight w:val="532"/>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B6D2A2" w14:textId="77777777" w:rsidR="00371492" w:rsidRPr="00991442" w:rsidRDefault="00371492" w:rsidP="00991442">
            <w:pPr>
              <w:spacing w:before="40" w:after="40"/>
              <w:jc w:val="center"/>
              <w:rPr>
                <w:rFonts w:ascii="Arial" w:hAnsi="Arial" w:cs="Arial"/>
                <w:b/>
                <w:sz w:val="20"/>
                <w:szCs w:val="20"/>
              </w:rPr>
            </w:pPr>
            <w:r w:rsidRPr="00991442">
              <w:rPr>
                <w:rFonts w:ascii="Arial" w:hAnsi="Arial" w:cs="Arial"/>
                <w:b/>
                <w:sz w:val="20"/>
                <w:szCs w:val="20"/>
              </w:rPr>
              <w:t>No.</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BB6D17" w14:textId="77777777" w:rsidR="00371492" w:rsidRPr="00991442" w:rsidRDefault="00371492" w:rsidP="00991442">
            <w:pPr>
              <w:spacing w:before="40" w:after="40"/>
              <w:jc w:val="center"/>
              <w:rPr>
                <w:rFonts w:ascii="Arial" w:hAnsi="Arial" w:cs="Arial"/>
                <w:b/>
                <w:sz w:val="20"/>
                <w:szCs w:val="20"/>
              </w:rPr>
            </w:pPr>
            <w:r w:rsidRPr="00991442">
              <w:rPr>
                <w:rFonts w:ascii="Arial" w:hAnsi="Arial" w:cs="Arial"/>
                <w:b/>
                <w:sz w:val="20"/>
                <w:szCs w:val="20"/>
              </w:rPr>
              <w:t>Campo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54D5D6" w14:textId="77777777" w:rsidR="00371492" w:rsidRPr="00991442" w:rsidRDefault="00371492" w:rsidP="00991442">
            <w:pPr>
              <w:spacing w:before="40" w:after="40"/>
              <w:jc w:val="center"/>
              <w:rPr>
                <w:rFonts w:ascii="Arial" w:hAnsi="Arial" w:cs="Arial"/>
                <w:b/>
                <w:sz w:val="20"/>
                <w:szCs w:val="20"/>
              </w:rPr>
            </w:pPr>
            <w:r w:rsidRPr="00991442">
              <w:rPr>
                <w:rFonts w:ascii="Arial" w:hAnsi="Arial" w:cs="Arial"/>
                <w:b/>
                <w:sz w:val="20"/>
                <w:szCs w:val="20"/>
              </w:rPr>
              <w:t>Descripción</w:t>
            </w:r>
          </w:p>
        </w:tc>
      </w:tr>
      <w:tr w:rsidR="00371492" w:rsidRPr="00991442" w14:paraId="4F5D53F0"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9D9F8D"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FE8C0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E13DF"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 elaboración del acuerdo, en formato (día/nombre del mes completo/año completo)</w:t>
            </w:r>
          </w:p>
        </w:tc>
      </w:tr>
      <w:tr w:rsidR="00371492" w:rsidRPr="00991442" w14:paraId="2104887F"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9F6D4"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2EF848"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F7D71E"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número de expediente de investigación</w:t>
            </w:r>
          </w:p>
        </w:tc>
      </w:tr>
      <w:tr w:rsidR="00371492" w:rsidRPr="00991442" w14:paraId="19B0E037"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F5278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F988FB"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Tipo de falta administrativa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08EE75"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si la falta administrativa es No Grave o Grave</w:t>
            </w:r>
          </w:p>
        </w:tc>
      </w:tr>
      <w:tr w:rsidR="00371492" w:rsidRPr="00991442" w14:paraId="6FB8AC5C"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964C1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F0D07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7B1A9C"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de la falta administrativa</w:t>
            </w:r>
          </w:p>
        </w:tc>
      </w:tr>
      <w:tr w:rsidR="00371492" w:rsidRPr="00991442" w14:paraId="30202BE9"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B92F8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60E2F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EF51C2"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Cargo y Área de adscripción del presunto responsable de la falta administrativa</w:t>
            </w:r>
          </w:p>
        </w:tc>
      </w:tr>
      <w:tr w:rsidR="00371492" w:rsidRPr="00991442" w14:paraId="288EFF38"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415878"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EBD0BB"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B3674F"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 recepción del Informe de presunta responsabilidad administrativa, en formato (día/nombre del mes completo/año completo)</w:t>
            </w:r>
          </w:p>
        </w:tc>
      </w:tr>
      <w:tr w:rsidR="00371492" w:rsidRPr="00991442" w14:paraId="2E004EE2"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E1BFB1"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83B38E"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Autoridad substanciadora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8C28A7"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 la autoridad substanciadora</w:t>
            </w:r>
          </w:p>
        </w:tc>
      </w:tr>
      <w:tr w:rsidR="00371492" w:rsidRPr="00991442" w14:paraId="7F1636C8"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DF012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3B1E5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07B0CB"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número de oficio con el que fue remitido el Informe de presunta responsabilidad administrativa</w:t>
            </w:r>
          </w:p>
        </w:tc>
      </w:tr>
      <w:tr w:rsidR="00371492" w:rsidRPr="00991442" w14:paraId="255FB1D9"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408B1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9</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24FC0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E63A85"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 elaboración del oficio del informe de presunta responsabilidad administrativa, en formato (día/nombre del mes completo/año completo)</w:t>
            </w:r>
          </w:p>
        </w:tc>
      </w:tr>
      <w:tr w:rsidR="00371492" w:rsidRPr="00991442" w14:paraId="5F56E4D5"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3687C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10</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03D51B"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Autoridad investigadora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13314B"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 la autoridad investigadora</w:t>
            </w:r>
          </w:p>
        </w:tc>
      </w:tr>
      <w:tr w:rsidR="00371492" w:rsidRPr="00991442" w14:paraId="4C11C859"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B05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9C030E"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Dirección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2E020F"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 xml:space="preserve">Plasmar los datos de la dirección de la autoridad investigadora, en formato (Calle, Número, Colonia, localidad Municipio, Estado) </w:t>
            </w:r>
          </w:p>
        </w:tc>
      </w:tr>
      <w:tr w:rsidR="00371492" w:rsidRPr="00991442" w14:paraId="1D69C064"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3FE26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DEAFF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106E70"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 un servidor público de la autoridad investigadora</w:t>
            </w:r>
          </w:p>
        </w:tc>
      </w:tr>
      <w:tr w:rsidR="00371492" w:rsidRPr="00991442" w14:paraId="65D9C63C"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067FF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E79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88C426"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dato del número de expediente de investigación remitida por la autoridad investigadora</w:t>
            </w:r>
          </w:p>
        </w:tc>
      </w:tr>
      <w:tr w:rsidR="00371492" w:rsidRPr="00991442" w14:paraId="69A20FBF"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96E33B"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983CCE"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Tipo de falta administrativa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6173BE"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si la falta administrativa es No Grave o Grave</w:t>
            </w:r>
          </w:p>
        </w:tc>
      </w:tr>
      <w:tr w:rsidR="00371492" w:rsidRPr="00991442" w14:paraId="7961C44E"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42F66B"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F42D2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 y cargo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75198A"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 xml:space="preserve">Plasmar el nombre completo del presunto responsable y su cargo </w:t>
            </w:r>
          </w:p>
        </w:tc>
      </w:tr>
      <w:tr w:rsidR="00371492" w:rsidRPr="00991442" w14:paraId="78EDBB98"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B4EA3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8ACA0D"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762EC9"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incumplida por la presunta comisión de faltas administrativas</w:t>
            </w:r>
          </w:p>
        </w:tc>
      </w:tr>
      <w:tr w:rsidR="00371492" w:rsidRPr="00991442" w14:paraId="4C099909"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42A99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71950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6EC85F"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datos del número de auditoria de la que deriva la falta administrativa</w:t>
            </w:r>
          </w:p>
        </w:tc>
      </w:tr>
      <w:tr w:rsidR="00371492" w:rsidRPr="00991442" w14:paraId="233BF691"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40D4C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2F75F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CE3E62"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dato del número de expediente de investigación remitida por la autoridad investigadora</w:t>
            </w:r>
          </w:p>
        </w:tc>
      </w:tr>
      <w:tr w:rsidR="00371492" w:rsidRPr="00991442" w14:paraId="349C1272"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6EDEA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19</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60C5E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Faltas administrativas</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94CD7D"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de forma específica las faltas administrativas incumplidas por el presunto responsable</w:t>
            </w:r>
          </w:p>
        </w:tc>
      </w:tr>
      <w:tr w:rsidR="00371492" w:rsidRPr="00991442" w14:paraId="38A6CD9D" w14:textId="77777777" w:rsidTr="006E4B9D">
        <w:trPr>
          <w:trHeight w:val="869"/>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7C77AE"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20</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08270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CD0E35"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del Acuerdo de recepción del informe de presunta responsabilidad administrativa, de la Autoridad Substanciadora, en formato (día/nombre del mes completo/año completo)</w:t>
            </w:r>
          </w:p>
        </w:tc>
      </w:tr>
      <w:tr w:rsidR="00371492" w:rsidRPr="00991442" w14:paraId="38CADF4D"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2AC90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6E752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90EC6D"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dato con el que quedó registrado tanto el Informe de presunta responsabilidad administrativa y del expediente</w:t>
            </w:r>
          </w:p>
        </w:tc>
      </w:tr>
      <w:tr w:rsidR="00371492" w:rsidRPr="00991442" w14:paraId="16F04B5C"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E54E4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FA158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1893F1"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del informe de presunta responsabilidad administrativa, en formato (día/nombre del mes completo/año completo)</w:t>
            </w:r>
          </w:p>
        </w:tc>
      </w:tr>
      <w:tr w:rsidR="00371492" w:rsidRPr="00991442" w14:paraId="5B75EA9D"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87D4DA"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FD6D2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51A00D"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del Acuerdo de calificación de las faltas administrativas, en formato (día/nombre del mes completo/año completo)</w:t>
            </w:r>
          </w:p>
        </w:tc>
      </w:tr>
      <w:tr w:rsidR="00371492" w:rsidRPr="00991442" w14:paraId="6B7280AA"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B6655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5AD8C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3B3525"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dato del número de expediente de investigación administrativa, en formato (día/nombre del mes completo/año completo)</w:t>
            </w:r>
          </w:p>
        </w:tc>
      </w:tr>
      <w:tr w:rsidR="00371492" w:rsidRPr="00991442" w14:paraId="276EB43F"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BEEAC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409E4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057537"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que faculta a la autoridad substanciadora la recepción de los documentos de las faltas administrativas</w:t>
            </w:r>
          </w:p>
        </w:tc>
      </w:tr>
      <w:tr w:rsidR="00371492" w:rsidRPr="00991442" w14:paraId="019BC967"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0592B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D9D79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Tipo de falta administrativa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315BCD"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si la falta administrativa es No Grave o Grave</w:t>
            </w:r>
          </w:p>
        </w:tc>
      </w:tr>
      <w:tr w:rsidR="00371492" w:rsidRPr="00991442" w14:paraId="42BCB40B"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A26B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FB4FE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 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365DE3"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de la falta administrativa, su cargo y área de adscripción.</w:t>
            </w:r>
          </w:p>
        </w:tc>
      </w:tr>
      <w:tr w:rsidR="00371492" w:rsidRPr="00991442" w14:paraId="4B384C1B"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53D70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6CD088"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Elementos de convicción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8B298"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Especificar los elementos de convicción que sustentan las faltas administrativas, de forma específica, clara y concisa.</w:t>
            </w:r>
          </w:p>
        </w:tc>
      </w:tr>
      <w:tr w:rsidR="00371492" w:rsidRPr="00991442" w14:paraId="5DA8661C"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CC8E4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29</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7C591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73CDBC"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que faculta a la autoridad substanciadora la acreditación de las faltas administrativas</w:t>
            </w:r>
          </w:p>
        </w:tc>
      </w:tr>
      <w:tr w:rsidR="00371492" w:rsidRPr="00991442" w14:paraId="7A12322D"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621E9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30</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3C0ED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136B8F"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de la falta administrativa</w:t>
            </w:r>
          </w:p>
        </w:tc>
      </w:tr>
      <w:tr w:rsidR="00371492" w:rsidRPr="00991442" w14:paraId="2613D9F2"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1BD17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3FE2CD"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ECB621"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Cargo y Área de adscripción del presunto responsable de la falta administrativa</w:t>
            </w:r>
          </w:p>
        </w:tc>
      </w:tr>
      <w:tr w:rsidR="00371492" w:rsidRPr="00991442" w14:paraId="40F8268D"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9CD71A"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F4F78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C801C2"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aplicable por el presunto responsable de la falta administrativa</w:t>
            </w:r>
          </w:p>
        </w:tc>
      </w:tr>
      <w:tr w:rsidR="00371492" w:rsidRPr="00991442" w14:paraId="77A1659C"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EBB61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B5FD3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Artículos infringidos</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BF9419"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de forma textual los artículos de la normatividad aplicable por el presunto responsable de la falta administrativa</w:t>
            </w:r>
          </w:p>
        </w:tc>
      </w:tr>
      <w:tr w:rsidR="00371492" w:rsidRPr="00991442" w14:paraId="486289F4"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C40C6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1CB9A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 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0A8378"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su cargo y Área de adscripción.</w:t>
            </w:r>
          </w:p>
        </w:tc>
      </w:tr>
      <w:tr w:rsidR="00371492" w:rsidRPr="00991442" w14:paraId="333AF5B4"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533D0C"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599BF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Invocarlos</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C081A8"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que el presunto responsable incumplió</w:t>
            </w:r>
          </w:p>
        </w:tc>
      </w:tr>
      <w:tr w:rsidR="00371492" w:rsidRPr="00991442" w14:paraId="22022A86"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F0D4E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48BF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Falta administrativa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19774A"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Enunciar las faltas administrativas incumplidas por el presunto responsable.</w:t>
            </w:r>
          </w:p>
        </w:tc>
      </w:tr>
      <w:tr w:rsidR="00371492" w:rsidRPr="00991442" w14:paraId="0543F9D5"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262BF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70D7E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 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169AF8"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su cargo y Área de adscripción.</w:t>
            </w:r>
          </w:p>
        </w:tc>
      </w:tr>
      <w:tr w:rsidR="00371492" w:rsidRPr="00991442" w14:paraId="3ACEFF02"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D41CC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609AD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Evidencia probatoria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210BD1"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todas las evidencias que sustentan la acreditación de la probable falta administrativa del presunto responsable</w:t>
            </w:r>
          </w:p>
        </w:tc>
      </w:tr>
      <w:tr w:rsidR="00371492" w:rsidRPr="00991442" w14:paraId="793FC538"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9BE6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39</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AA449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Razonamientos lógicos jurídicos</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173B03"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razonamientos en forma de texto, que permiten la determinación de la presunta responsabilidad de la falta administrativa</w:t>
            </w:r>
          </w:p>
        </w:tc>
      </w:tr>
      <w:tr w:rsidR="00371492" w:rsidRPr="00991442" w14:paraId="192EA38B"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7DDB1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40</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4B1B5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 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647023"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su cargo y Área de adscripción.</w:t>
            </w:r>
          </w:p>
        </w:tc>
      </w:tr>
      <w:tr w:rsidR="00371492" w:rsidRPr="00991442" w14:paraId="60979458"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44C12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B28461"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8D5234"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aplicable para citar a audiencia inicial al presunto responsable de la falta administrativa</w:t>
            </w:r>
          </w:p>
        </w:tc>
      </w:tr>
      <w:tr w:rsidR="00371492" w:rsidRPr="00991442" w14:paraId="291595E2" w14:textId="77777777" w:rsidTr="006E4B9D">
        <w:trPr>
          <w:trHeight w:val="894"/>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22CCC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1611AE"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B12CEE" w14:textId="44FE30E9"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 xml:space="preserve">Plasmar los artículos de la normatividad aplicable para </w:t>
            </w:r>
            <w:r w:rsidR="006E4B9D" w:rsidRPr="00991442">
              <w:rPr>
                <w:rFonts w:ascii="Arial" w:hAnsi="Arial" w:cs="Arial"/>
                <w:sz w:val="20"/>
                <w:szCs w:val="20"/>
              </w:rPr>
              <w:t>que,</w:t>
            </w:r>
            <w:r w:rsidRPr="00991442">
              <w:rPr>
                <w:rFonts w:ascii="Arial" w:hAnsi="Arial" w:cs="Arial"/>
                <w:sz w:val="20"/>
                <w:szCs w:val="20"/>
              </w:rPr>
              <w:t xml:space="preserve"> durante la audiencia inicial, el presunto responsable de la falta administrativa manifieste lo que a su derecho convenga y aporte las pruebas</w:t>
            </w:r>
          </w:p>
        </w:tc>
      </w:tr>
      <w:tr w:rsidR="00371492" w:rsidRPr="00991442" w14:paraId="31DFA309"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23B67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1C22B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6C8964"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dato del número de expediente de investigación remitido por la autoridad investigadora</w:t>
            </w:r>
          </w:p>
        </w:tc>
      </w:tr>
      <w:tr w:rsidR="00371492" w:rsidRPr="00991442" w14:paraId="0A2E5F5E"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7E64B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A8F2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 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82C0E1"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su cargo y Área de adscripción.</w:t>
            </w:r>
          </w:p>
        </w:tc>
      </w:tr>
      <w:tr w:rsidR="00371492" w:rsidRPr="00991442" w14:paraId="3312406C"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0D54A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74F9F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 hora y lugar</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A618CD"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 celebración de la audiencia inicial, en formato (día/nombre del mes completo/año completo), la hora determinada y la dirección del lugar en formato (Calle, Número, Colonia, localidad Municipio, Estado).</w:t>
            </w:r>
          </w:p>
        </w:tc>
      </w:tr>
      <w:tr w:rsidR="00371492" w:rsidRPr="00991442" w14:paraId="1183017F"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3E41CE"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tcPr>
          <w:p w14:paraId="156F5C1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p w14:paraId="6C2DD465" w14:textId="77777777" w:rsidR="00371492" w:rsidRPr="00991442" w:rsidRDefault="00371492" w:rsidP="00991442">
            <w:pPr>
              <w:spacing w:before="40" w:after="40"/>
              <w:jc w:val="center"/>
              <w:rPr>
                <w:rFonts w:ascii="Arial" w:hAnsi="Arial" w:cs="Arial"/>
                <w:sz w:val="20"/>
                <w:szCs w:val="20"/>
              </w:rPr>
            </w:pP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3A1D4E"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aplicable que sustenta la pérdida de derechos al no asistir a la audiencia inicial</w:t>
            </w:r>
          </w:p>
        </w:tc>
      </w:tr>
      <w:tr w:rsidR="00371492" w:rsidRPr="00991442" w14:paraId="40E7865A"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DD158A"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0360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Número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74D3A0"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dato del número de considerando que contiene la acreditación de la falta administrativa</w:t>
            </w:r>
          </w:p>
        </w:tc>
      </w:tr>
      <w:tr w:rsidR="00371492" w:rsidRPr="00991442" w14:paraId="34F543A4"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1A13D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77330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EEA323"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aplicable que permite a la Autoridad substanciadora auxiliarse de sus subordinados para la atención de la falta administrativa</w:t>
            </w:r>
          </w:p>
        </w:tc>
      </w:tr>
      <w:tr w:rsidR="00371492" w:rsidRPr="00991442" w14:paraId="7A769FF4"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30C0D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49</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214C1"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C2E923"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 la persona servidora pública que auxiliara al titular de la autoridad sustanciadora en la atención del procedimiento de presunta responsabilidad administrativa</w:t>
            </w:r>
          </w:p>
        </w:tc>
      </w:tr>
      <w:tr w:rsidR="00371492" w:rsidRPr="00991442" w14:paraId="5E634CC3"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E35558"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50</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4DD4A1"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 cargo y adscripción</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E2FF27"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presunto responsable, su cargo y Área de adscripción.</w:t>
            </w:r>
          </w:p>
        </w:tc>
      </w:tr>
      <w:tr w:rsidR="00371492" w:rsidRPr="00991442" w14:paraId="1EC3F8BE"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84CDA0"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D14578"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Nombre</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62FE57"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titular de la autoridad substanciadora</w:t>
            </w:r>
          </w:p>
        </w:tc>
      </w:tr>
      <w:tr w:rsidR="00371492" w:rsidRPr="00991442" w14:paraId="6E042D11"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2A6025"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B76473"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Autoridad substanciadora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957707"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 la autoridad substanciadora</w:t>
            </w:r>
          </w:p>
        </w:tc>
      </w:tr>
      <w:tr w:rsidR="00371492" w:rsidRPr="00991442" w14:paraId="0EF20F0E"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41EA1A"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BEA3EA"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Testigo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A311E3"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primer testigo de asistencia</w:t>
            </w:r>
          </w:p>
        </w:tc>
      </w:tr>
      <w:tr w:rsidR="00371492" w:rsidRPr="00991442" w14:paraId="62A8DBB2"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383A8A"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2AB1A6"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Testigo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EE0E56"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del segundo testigo de asistencia</w:t>
            </w:r>
          </w:p>
        </w:tc>
      </w:tr>
      <w:tr w:rsidR="00371492" w:rsidRPr="00991442" w14:paraId="7876EC47"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012F6F"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855AC9"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Dependencia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F8CA55"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 la dependencia de adscripción de los testigos de asistencia</w:t>
            </w:r>
          </w:p>
        </w:tc>
      </w:tr>
      <w:tr w:rsidR="00371492" w:rsidRPr="00991442" w14:paraId="3E3BBDAA"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5351FD"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7D037E" w14:textId="1126E6D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FBD589"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 la formalización del acuerdo de radicación, en formato (día/nombre del mes completo/año completo)</w:t>
            </w:r>
          </w:p>
        </w:tc>
      </w:tr>
      <w:tr w:rsidR="00371492" w:rsidRPr="00991442" w14:paraId="06736DB5"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E7F4E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AA3894"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Autoridad substanciadora</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493B44"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nombre completo de la autoridad substanciadora</w:t>
            </w:r>
          </w:p>
        </w:tc>
      </w:tr>
      <w:tr w:rsidR="00371492" w:rsidRPr="00991442" w14:paraId="421C8A07" w14:textId="77777777" w:rsidTr="006E4B9D">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446F9B"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58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7A3F48"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Numero</w:t>
            </w:r>
          </w:p>
        </w:tc>
        <w:tc>
          <w:tcPr>
            <w:tcW w:w="74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DAB347"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el dato del número de expediente de responsabilidad administrativa de la autoridad substanciadora</w:t>
            </w:r>
          </w:p>
        </w:tc>
      </w:tr>
    </w:tbl>
    <w:p w14:paraId="5BE80336" w14:textId="77777777" w:rsidR="00371492" w:rsidRDefault="00371492" w:rsidP="00371492">
      <w:pPr>
        <w:jc w:val="both"/>
        <w:rPr>
          <w:rFonts w:ascii="Arial" w:hAnsi="Arial" w:cs="Arial"/>
        </w:rPr>
      </w:pPr>
    </w:p>
    <w:p w14:paraId="6ED01232" w14:textId="77777777" w:rsidR="00371492" w:rsidRDefault="00371492" w:rsidP="00371492">
      <w:pPr>
        <w:rPr>
          <w:rFonts w:ascii="Arial" w:hAnsi="Arial" w:cs="Arial"/>
        </w:rPr>
      </w:pPr>
      <w:r>
        <w:rPr>
          <w:rFonts w:ascii="Arial" w:hAnsi="Arial" w:cs="Arial"/>
        </w:rPr>
        <w:br w:type="page"/>
      </w:r>
    </w:p>
    <w:p w14:paraId="3F56F15D" w14:textId="77777777" w:rsidR="00371492" w:rsidRDefault="00371492" w:rsidP="00371492">
      <w:pPr>
        <w:spacing w:line="360" w:lineRule="auto"/>
        <w:jc w:val="both"/>
        <w:rPr>
          <w:rFonts w:ascii="Arial" w:hAnsi="Arial" w:cs="Arial"/>
        </w:rPr>
      </w:pPr>
      <w:r>
        <w:rPr>
          <w:rFonts w:ascii="Arial" w:hAnsi="Arial" w:cs="Arial"/>
        </w:rPr>
        <w:t>Anexo 13. Formato de Oficio Citatorio de Emplazamiento (audiencia inicial). F.O.C.E.07.</w:t>
      </w:r>
    </w:p>
    <w:p w14:paraId="05765787" w14:textId="77777777" w:rsidR="00371492" w:rsidRDefault="00371492" w:rsidP="00371492">
      <w:pPr>
        <w:autoSpaceDE w:val="0"/>
        <w:autoSpaceDN w:val="0"/>
        <w:adjustRightInd w:val="0"/>
        <w:spacing w:after="0" w:line="240" w:lineRule="auto"/>
        <w:rPr>
          <w:rFonts w:ascii="Arial" w:hAnsi="Arial" w:cs="Arial"/>
          <w:b/>
          <w:bCs/>
        </w:rPr>
      </w:pPr>
    </w:p>
    <w:p w14:paraId="2808883F"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6A5FA72F"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729DAF28"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 xml:space="preserve">Asunto: </w:t>
      </w:r>
      <w:r>
        <w:rPr>
          <w:rFonts w:ascii="Arial" w:hAnsi="Arial" w:cs="Arial"/>
          <w:b/>
        </w:rPr>
        <w:t>Emplazamiento a la audiencia inicial</w:t>
      </w:r>
    </w:p>
    <w:p w14:paraId="26557FC1" w14:textId="77777777" w:rsidR="00371492" w:rsidRDefault="00371492" w:rsidP="00371492">
      <w:pPr>
        <w:autoSpaceDE w:val="0"/>
        <w:autoSpaceDN w:val="0"/>
        <w:adjustRightInd w:val="0"/>
        <w:spacing w:after="0" w:line="240" w:lineRule="auto"/>
        <w:jc w:val="right"/>
        <w:rPr>
          <w:rFonts w:ascii="Arial" w:hAnsi="Arial" w:cs="Arial"/>
        </w:rPr>
      </w:pPr>
    </w:p>
    <w:p w14:paraId="3912CA15"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20DF5F99" w14:textId="77777777" w:rsidR="00371492" w:rsidRDefault="00371492" w:rsidP="00371492">
      <w:pPr>
        <w:autoSpaceDE w:val="0"/>
        <w:autoSpaceDN w:val="0"/>
        <w:adjustRightInd w:val="0"/>
        <w:spacing w:after="0" w:line="240" w:lineRule="auto"/>
        <w:jc w:val="both"/>
        <w:rPr>
          <w:rFonts w:ascii="Arial" w:hAnsi="Arial" w:cs="Arial"/>
          <w:bCs/>
        </w:rPr>
      </w:pPr>
    </w:p>
    <w:p w14:paraId="34632D8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5BD554D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DEL PRESUNTO RESPONSABLE, AUTORIDAD INVESTIGADORA Y/O TERCEROS) (4)</w:t>
      </w:r>
    </w:p>
    <w:p w14:paraId="22240DE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5C352171" w14:textId="77777777" w:rsidR="00371492" w:rsidRDefault="00371492" w:rsidP="00371492">
      <w:pPr>
        <w:autoSpaceDE w:val="0"/>
        <w:autoSpaceDN w:val="0"/>
        <w:adjustRightInd w:val="0"/>
        <w:spacing w:after="0" w:line="240" w:lineRule="auto"/>
        <w:jc w:val="both"/>
        <w:rPr>
          <w:rFonts w:ascii="Arial" w:hAnsi="Arial" w:cs="Arial"/>
        </w:rPr>
      </w:pPr>
    </w:p>
    <w:p w14:paraId="7D50C86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El presente emplazamiento se emite con fundamento en lo dispuesto por los artículos </w:t>
      </w:r>
      <w:r>
        <w:rPr>
          <w:rFonts w:ascii="Arial" w:hAnsi="Arial" w:cs="Arial"/>
          <w:bCs/>
        </w:rPr>
        <w:t>(fundamento) (5)</w:t>
      </w:r>
      <w:r>
        <w:rPr>
          <w:rFonts w:ascii="Arial" w:hAnsi="Arial" w:cs="Arial"/>
        </w:rPr>
        <w:t xml:space="preserve">; y atento a lo dispuesto en el acuerdo de admisión dictado por esta Titularidad el (fecha) (6) de esta anualidad, en el expediente citado al rubro, se notifica a usted que deberá comparecer personalmente a la celebración de la audiencia inicial a que se refieren el/los artículos </w:t>
      </w:r>
      <w:r>
        <w:rPr>
          <w:rFonts w:ascii="Arial" w:hAnsi="Arial" w:cs="Arial"/>
          <w:bCs/>
        </w:rPr>
        <w:t>(fundamento) (7), ante</w:t>
      </w:r>
      <w:r>
        <w:rPr>
          <w:rFonts w:ascii="Arial" w:hAnsi="Arial" w:cs="Arial"/>
        </w:rPr>
        <w:t xml:space="preserve"> esta Autoridad Substanciadora y del personal auxiliar adscrito a esta Dirección del Órgano Interno de Control Municipal de Oaxaca de Juárez, de conformidad con lo previsto en los numerales (fundamento) (8), para llevar a cabo las diligencias correspondientes en el presente asunto, siendo los ciudadanos (nombres) (9), a quienes se designa conjunta e indistintamente para coadyuvar en la substanciación del presente procedimiento, diligencia que tendrá verificativo (fecha, hora y lugar) (10)</w:t>
      </w:r>
      <w:r>
        <w:rPr>
          <w:rFonts w:ascii="Arial" w:hAnsi="Arial" w:cs="Arial"/>
          <w:bCs/>
        </w:rPr>
        <w:t xml:space="preserve">, </w:t>
      </w:r>
      <w:r>
        <w:rPr>
          <w:rFonts w:ascii="Arial" w:hAnsi="Arial" w:cs="Arial"/>
        </w:rPr>
        <w:t>en las oficinas que ocupa el Órgano Interno de Control Municipal de Oaxaca de Juárez, sita en  (domicilio) (11), con el objeto de que comparezca personalmente a la celebración de la audiencia inicial y exponga lo que a su derecho convenga en torno a los hechos que se le hacen saber en el propio libelo, y que son objeto de presunta responsabilidad administrativa.</w:t>
      </w:r>
    </w:p>
    <w:p w14:paraId="1F26491B"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los autos del expediente de presunta responsabilidad administrativa de número al rubro indicado, incoado en esta Área de Responsabilidades, con motivo del informe de presunta responsabilidad, vinculado con la revisión de (plasmar la fuente del IPRA) (12), se dictó un acuerdo que en lo conducente dice:</w:t>
      </w:r>
    </w:p>
    <w:p w14:paraId="1ACF512D"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r>
        <w:rPr>
          <w:rFonts w:ascii="Arial-BoldItalicMT" w:hAnsi="Arial-BoldItalicMT" w:cs="Arial-BoldItalicMT"/>
          <w:bCs/>
          <w:i/>
          <w:iCs/>
        </w:rPr>
        <w:t xml:space="preserve">“se transcribe acuerdo de radicación” </w:t>
      </w:r>
      <w:r>
        <w:rPr>
          <w:rFonts w:ascii="Arial-BoldItalicMT" w:hAnsi="Arial-BoldItalicMT" w:cs="Arial-BoldItalicMT"/>
          <w:bCs/>
          <w:iCs/>
        </w:rPr>
        <w:t>(13)</w:t>
      </w:r>
    </w:p>
    <w:p w14:paraId="1E69DFF3"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5EC1346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35037BE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(14)</w:t>
      </w:r>
    </w:p>
    <w:p w14:paraId="61B520C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(15)</w:t>
      </w:r>
    </w:p>
    <w:p w14:paraId="7CB6BC7E" w14:textId="77777777" w:rsidR="00371492" w:rsidRDefault="00371492" w:rsidP="00371492">
      <w:pPr>
        <w:rPr>
          <w:rFonts w:ascii="Arial" w:hAnsi="Arial" w:cs="Arial"/>
          <w:b/>
          <w:bCs/>
        </w:rPr>
      </w:pPr>
      <w:r>
        <w:rPr>
          <w:rFonts w:ascii="Arial" w:hAnsi="Arial" w:cs="Arial"/>
          <w:b/>
          <w:bCs/>
        </w:rPr>
        <w:br w:type="page"/>
      </w:r>
    </w:p>
    <w:p w14:paraId="096A1DF2" w14:textId="77777777" w:rsidR="00371492" w:rsidRDefault="00371492" w:rsidP="00371492">
      <w:pPr>
        <w:spacing w:line="360" w:lineRule="auto"/>
        <w:jc w:val="both"/>
        <w:rPr>
          <w:rFonts w:ascii="Arial" w:hAnsi="Arial" w:cs="Arial"/>
        </w:rPr>
      </w:pPr>
      <w:r>
        <w:rPr>
          <w:rFonts w:ascii="Arial" w:hAnsi="Arial" w:cs="Arial"/>
        </w:rPr>
        <w:t>Anexo 14. Instructivo de Oficio Citatorio de Emplazamiento (audiencia inicial). I.O.C.E.07.</w:t>
      </w:r>
    </w:p>
    <w:p w14:paraId="470B7D3E" w14:textId="77777777" w:rsidR="00371492" w:rsidRDefault="00371492" w:rsidP="00371492">
      <w:pPr>
        <w:jc w:val="center"/>
        <w:rPr>
          <w:rFonts w:ascii="Arial" w:hAnsi="Arial" w:cs="Arial"/>
          <w:b/>
          <w:bCs/>
        </w:rPr>
      </w:pPr>
      <w:r>
        <w:rPr>
          <w:rFonts w:ascii="Arial" w:hAnsi="Arial" w:cs="Arial"/>
          <w:b/>
          <w:bCs/>
        </w:rPr>
        <w:t>Instructivo de llenado</w:t>
      </w:r>
    </w:p>
    <w:tbl>
      <w:tblPr>
        <w:tblStyle w:val="Tablaconcuadrcula"/>
        <w:tblW w:w="10065" w:type="dxa"/>
        <w:jc w:val="center"/>
        <w:shd w:val="clear" w:color="auto" w:fill="FFFFFF" w:themeFill="background1"/>
        <w:tblLook w:val="04A0" w:firstRow="1" w:lastRow="0" w:firstColumn="1" w:lastColumn="0" w:noHBand="0" w:noVBand="1"/>
      </w:tblPr>
      <w:tblGrid>
        <w:gridCol w:w="567"/>
        <w:gridCol w:w="1709"/>
        <w:gridCol w:w="7789"/>
      </w:tblGrid>
      <w:tr w:rsidR="00371492" w:rsidRPr="00991442" w14:paraId="497D06D7"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0936F" w14:textId="77777777" w:rsidR="00371492" w:rsidRPr="00991442" w:rsidRDefault="00371492" w:rsidP="00991442">
            <w:pPr>
              <w:spacing w:before="60" w:after="60"/>
              <w:jc w:val="center"/>
              <w:rPr>
                <w:rFonts w:ascii="Arial" w:hAnsi="Arial" w:cs="Arial"/>
                <w:bCs/>
                <w:sz w:val="20"/>
                <w:szCs w:val="20"/>
              </w:rPr>
            </w:pPr>
            <w:r w:rsidRPr="00991442">
              <w:rPr>
                <w:rFonts w:ascii="Arial" w:hAnsi="Arial" w:cs="Arial"/>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B4CFFB" w14:textId="77777777" w:rsidR="00371492" w:rsidRPr="00991442" w:rsidRDefault="00371492" w:rsidP="00991442">
            <w:pPr>
              <w:spacing w:before="60" w:after="60"/>
              <w:jc w:val="center"/>
              <w:rPr>
                <w:rFonts w:ascii="Arial" w:hAnsi="Arial" w:cs="Arial"/>
                <w:bCs/>
                <w:sz w:val="20"/>
                <w:szCs w:val="20"/>
              </w:rPr>
            </w:pPr>
            <w:r w:rsidRPr="00991442">
              <w:rPr>
                <w:rFonts w:ascii="Arial" w:hAnsi="Arial" w:cs="Arial"/>
                <w:bCs/>
                <w:sz w:val="20"/>
                <w:szCs w:val="20"/>
              </w:rPr>
              <w:t>Campo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9BB50A" w14:textId="77777777" w:rsidR="00371492" w:rsidRPr="00991442" w:rsidRDefault="00371492" w:rsidP="00991442">
            <w:pPr>
              <w:spacing w:before="60" w:after="60"/>
              <w:jc w:val="center"/>
              <w:rPr>
                <w:rFonts w:ascii="Arial" w:hAnsi="Arial" w:cs="Arial"/>
                <w:bCs/>
                <w:sz w:val="20"/>
                <w:szCs w:val="20"/>
              </w:rPr>
            </w:pPr>
            <w:r w:rsidRPr="00991442">
              <w:rPr>
                <w:rFonts w:ascii="Arial" w:hAnsi="Arial" w:cs="Arial"/>
                <w:bCs/>
                <w:sz w:val="20"/>
                <w:szCs w:val="20"/>
              </w:rPr>
              <w:t>Descripción</w:t>
            </w:r>
          </w:p>
        </w:tc>
      </w:tr>
      <w:tr w:rsidR="00371492" w:rsidRPr="00991442" w14:paraId="10212FCF"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7C4783"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D04B87"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Expediente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EE32D7"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el dato del número de expediente de presunta responsabilidad administrativa</w:t>
            </w:r>
          </w:p>
        </w:tc>
      </w:tr>
      <w:tr w:rsidR="00371492" w:rsidRPr="00991442" w14:paraId="200C537E"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33D989"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2D4598"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Oficio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D3B67A"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 xml:space="preserve">Plasmar el dato del número de oficio asignado del emplazamiento de la presunta responsabilidad administrativa </w:t>
            </w:r>
          </w:p>
        </w:tc>
      </w:tr>
      <w:tr w:rsidR="00371492" w:rsidRPr="00991442" w14:paraId="57DE3C5F"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EBD534"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5EE9DB"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3E58B7"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la fecha de elaboración del oficio, en formato (día/nombre del mes completo/año completo)</w:t>
            </w:r>
          </w:p>
        </w:tc>
      </w:tr>
      <w:tr w:rsidR="00371492" w:rsidRPr="00991442" w14:paraId="3EC24E0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BEE4D4"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5D4419"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Nombres</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A5DEF"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el nombre completo del presunto responsable, del titular de la autoridad investigadora y/o de los terceros, implicados en la falta administrativa</w:t>
            </w:r>
          </w:p>
        </w:tc>
      </w:tr>
      <w:tr w:rsidR="00371492" w:rsidRPr="00991442" w14:paraId="5477CF40"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39135A"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A83A3E"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CF0822"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los artículos de la normatividad aplicable que faculta a la autoridad substanciadora el emplazamiento a la audiencia inicial</w:t>
            </w:r>
          </w:p>
        </w:tc>
      </w:tr>
      <w:tr w:rsidR="00371492" w:rsidRPr="00991442" w14:paraId="7DDC53FA"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56AE5B"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6BA64E"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D808F4"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la fecha del acuerdo de admisión del Informe de presunta responsabilidad administrativa, en formato (día/nombre del mes completo/año completo)</w:t>
            </w:r>
          </w:p>
        </w:tc>
      </w:tr>
      <w:tr w:rsidR="00371492" w:rsidRPr="00991442" w14:paraId="7C60C94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8E87C6"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FB6469"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47F3CC"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los artículos de la normatividad aplicable para la ejecución de la audiencia inicial.</w:t>
            </w:r>
          </w:p>
        </w:tc>
      </w:tr>
      <w:tr w:rsidR="00371492" w:rsidRPr="00991442" w14:paraId="5BF39A24"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167F7D"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2259809" w14:textId="77777777" w:rsidR="00371492" w:rsidRPr="00991442" w:rsidRDefault="00371492" w:rsidP="00991442">
            <w:pPr>
              <w:spacing w:before="60" w:after="60"/>
              <w:jc w:val="both"/>
              <w:rPr>
                <w:rFonts w:ascii="Arial" w:hAnsi="Arial" w:cs="Arial"/>
                <w:bCs/>
                <w:sz w:val="20"/>
                <w:szCs w:val="20"/>
              </w:rPr>
            </w:pP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463887"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los artículos de la normatividad aplicable que faculta a la autoridad substanciadora la ejecución de la audiencia inicial.</w:t>
            </w:r>
          </w:p>
        </w:tc>
      </w:tr>
      <w:tr w:rsidR="00371492" w:rsidRPr="00991442" w14:paraId="781F7253"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6D34AA"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8A3294"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Nombres</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C322EC"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el nombre completo de la persona servidora pública que auxilia al titular de la autoridad substanciadora en la atención de la presunta responsabilidad admirativa</w:t>
            </w:r>
          </w:p>
        </w:tc>
      </w:tr>
      <w:tr w:rsidR="00371492" w:rsidRPr="00991442" w14:paraId="4BD3E5BB"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71DC00"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11E3F6"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Fecha, hora y lugar</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6326C9"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la fecha de celebración de la audiencia inicial, en formato (día/nombre del mes completo/año completo), la hora determinada y el lugar</w:t>
            </w:r>
          </w:p>
        </w:tc>
      </w:tr>
      <w:tr w:rsidR="00371492" w:rsidRPr="00991442" w14:paraId="5196C855"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210250"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62868F"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Domicilio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D11170"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los datos de la dirección del lugar para la celebración de la audiencia inicial, en formato (Calle, Número, Colonia, localidad Municipio, Estado).</w:t>
            </w:r>
          </w:p>
        </w:tc>
      </w:tr>
      <w:tr w:rsidR="00371492" w:rsidRPr="00991442" w14:paraId="4A02497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904C22"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C5735D"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Fuente del IPRA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E7ADC5"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si el Informe de presunta responsabilidad administrativa (IPRA) tiene como origen una auditoria, investigación administrativa u otro. Especificar.</w:t>
            </w:r>
          </w:p>
        </w:tc>
      </w:tr>
      <w:tr w:rsidR="00371492" w:rsidRPr="00991442" w14:paraId="591603BC"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CA21F7"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13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85ED99"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Acuerdo de radicación</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F903DD"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textualmente el contenido del Acuerdo de radicación, de calificación de la falta administrativa y del expediente de investigación administrativa</w:t>
            </w:r>
          </w:p>
        </w:tc>
      </w:tr>
      <w:tr w:rsidR="00371492" w:rsidRPr="00991442" w14:paraId="3FECA7B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9A23F4"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14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622D9F"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Autoridad substanciadora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7CE867"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el nombre completo de la Autoridad Substanciadora</w:t>
            </w:r>
          </w:p>
        </w:tc>
      </w:tr>
      <w:tr w:rsidR="00371492" w:rsidRPr="00991442" w14:paraId="35E3DD15"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BCA3C"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15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BA5211"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EB09CD" w14:textId="77777777" w:rsidR="00371492" w:rsidRPr="00991442" w:rsidRDefault="00371492" w:rsidP="00991442">
            <w:pPr>
              <w:spacing w:before="60" w:after="60"/>
              <w:jc w:val="both"/>
              <w:rPr>
                <w:rFonts w:ascii="Arial" w:hAnsi="Arial" w:cs="Arial"/>
                <w:bCs/>
                <w:sz w:val="20"/>
                <w:szCs w:val="20"/>
              </w:rPr>
            </w:pPr>
            <w:r w:rsidRPr="00991442">
              <w:rPr>
                <w:rFonts w:ascii="Arial" w:hAnsi="Arial" w:cs="Arial"/>
                <w:bCs/>
                <w:sz w:val="20"/>
                <w:szCs w:val="20"/>
              </w:rPr>
              <w:t>Plasmar el nombre completo del titular de la Autoridad Substanciadora</w:t>
            </w:r>
          </w:p>
        </w:tc>
      </w:tr>
    </w:tbl>
    <w:p w14:paraId="01A53FC8" w14:textId="77777777" w:rsidR="00371492" w:rsidRDefault="00371492" w:rsidP="00371492">
      <w:pPr>
        <w:rPr>
          <w:rFonts w:ascii="Arial" w:hAnsi="Arial" w:cs="Arial"/>
          <w:b/>
          <w:bCs/>
        </w:rPr>
      </w:pPr>
      <w:r>
        <w:rPr>
          <w:rFonts w:ascii="Arial" w:hAnsi="Arial" w:cs="Arial"/>
          <w:b/>
          <w:bCs/>
        </w:rPr>
        <w:br w:type="page"/>
      </w:r>
    </w:p>
    <w:p w14:paraId="3B8C8445" w14:textId="77777777" w:rsidR="00371492" w:rsidRDefault="00371492" w:rsidP="00371492">
      <w:pPr>
        <w:spacing w:line="360" w:lineRule="auto"/>
        <w:jc w:val="both"/>
        <w:rPr>
          <w:rFonts w:ascii="Arial" w:hAnsi="Arial" w:cs="Arial"/>
        </w:rPr>
      </w:pPr>
      <w:r>
        <w:rPr>
          <w:rFonts w:ascii="Arial" w:hAnsi="Arial" w:cs="Arial"/>
        </w:rPr>
        <w:t>Anexo 15. Formato de Acuerdo por el que se Admite el Recurso de Reclamación. F.A.D.R.R.08.</w:t>
      </w:r>
    </w:p>
    <w:p w14:paraId="18BB0FC8" w14:textId="77777777" w:rsidR="00371492" w:rsidRDefault="00371492" w:rsidP="00371492">
      <w:pPr>
        <w:autoSpaceDE w:val="0"/>
        <w:autoSpaceDN w:val="0"/>
        <w:adjustRightInd w:val="0"/>
        <w:spacing w:after="0" w:line="240" w:lineRule="auto"/>
        <w:rPr>
          <w:rFonts w:ascii="Arial" w:hAnsi="Arial" w:cs="Arial"/>
        </w:rPr>
      </w:pPr>
    </w:p>
    <w:p w14:paraId="5B5919E3" w14:textId="77777777" w:rsidR="00371492" w:rsidRDefault="00371492" w:rsidP="00371492">
      <w:pPr>
        <w:autoSpaceDE w:val="0"/>
        <w:autoSpaceDN w:val="0"/>
        <w:adjustRightInd w:val="0"/>
        <w:spacing w:after="0" w:line="240" w:lineRule="auto"/>
        <w:jc w:val="both"/>
        <w:rPr>
          <w:rFonts w:ascii="Arial" w:eastAsia="BatangChe" w:hAnsi="Arial" w:cs="Arial"/>
          <w:b/>
          <w:bCs/>
        </w:rPr>
      </w:pPr>
      <w:r>
        <w:rPr>
          <w:rFonts w:ascii="Arial" w:eastAsia="Arial Unicode MS" w:hAnsi="Arial" w:cs="Arial"/>
          <w:b/>
          <w:bCs/>
          <w:lang w:eastAsia="es-ES"/>
        </w:rPr>
        <w:t xml:space="preserve">ÓRGANO INTERNO DE CONTROL MUNICIPAL DE OAXACA DE JUÁREZ. - DIRECCIÓN DE RESPONSABILIDADES ADMINISTRATIVAS, CONTROVERSIAS Y SANCIONES. - (PLASMAR FECHA) (1). </w:t>
      </w:r>
      <w:r>
        <w:rPr>
          <w:rFonts w:ascii="Arial" w:eastAsia="BatangChe" w:hAnsi="Arial" w:cs="Arial"/>
          <w:b/>
          <w:bCs/>
        </w:rPr>
        <w:t xml:space="preserve">- - - - - - - - - -  - - - - - - - - - - - - - - - - - - - - - - - - - </w:t>
      </w:r>
    </w:p>
    <w:p w14:paraId="0442F615" w14:textId="77777777" w:rsidR="00371492" w:rsidRDefault="00371492" w:rsidP="00371492">
      <w:pPr>
        <w:autoSpaceDE w:val="0"/>
        <w:autoSpaceDN w:val="0"/>
        <w:adjustRightInd w:val="0"/>
        <w:spacing w:after="0" w:line="240" w:lineRule="auto"/>
        <w:rPr>
          <w:rFonts w:ascii="Arial" w:hAnsi="Arial" w:cs="Arial"/>
          <w:bCs/>
        </w:rPr>
      </w:pPr>
    </w:p>
    <w:p w14:paraId="17E7243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Dese cuenta con el escrito de (nombre) (2), de (fecha) (3), recibido el (fecha) (4), a través del cual en términos de los  artículos (fundamento) (5), interpone recurso de reclamación previsto en (fundamento) (6) en contra (acto administrativo) (7); por lo que con fundamento en los artículos (fundamento) ((8); se: ----------------------------------------------------------------------</w:t>
      </w:r>
    </w:p>
    <w:p w14:paraId="19657913" w14:textId="77777777" w:rsidR="00371492" w:rsidRDefault="00371492" w:rsidP="00371492">
      <w:pPr>
        <w:autoSpaceDE w:val="0"/>
        <w:autoSpaceDN w:val="0"/>
        <w:adjustRightInd w:val="0"/>
        <w:spacing w:after="0" w:line="240" w:lineRule="auto"/>
        <w:jc w:val="both"/>
        <w:rPr>
          <w:rFonts w:ascii="Arial" w:hAnsi="Arial" w:cs="Arial"/>
          <w:bCs/>
        </w:rPr>
      </w:pPr>
    </w:p>
    <w:p w14:paraId="64E283A0"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A C U E R D A</w:t>
      </w:r>
    </w:p>
    <w:p w14:paraId="60E07407" w14:textId="77777777" w:rsidR="00371492" w:rsidRDefault="00371492" w:rsidP="00371492">
      <w:pPr>
        <w:autoSpaceDE w:val="0"/>
        <w:autoSpaceDN w:val="0"/>
        <w:adjustRightInd w:val="0"/>
        <w:spacing w:after="0" w:line="240" w:lineRule="auto"/>
        <w:jc w:val="center"/>
        <w:rPr>
          <w:rFonts w:ascii="Arial" w:hAnsi="Arial" w:cs="Arial"/>
          <w:bCs/>
        </w:rPr>
      </w:pPr>
    </w:p>
    <w:p w14:paraId="1DD027C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PRIMERO.- Fórmese expediente, regístrese en el libro de gobierno de (autoridad substanciadora)  bajo el (número) (9). -----------------------------------------------------------------------SEGUNDO.- Téngase por recibido el escrito de recurso de reclamación de (nombre) (10), de (fecha) (11); así como los anexos (en caso de hacerlos) que acompaña, consistentes en: (anexos) (12). ----------------------------------------------------------------------------------------------- </w:t>
      </w:r>
    </w:p>
    <w:p w14:paraId="5591F09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TERCERO.- Córrase traslado a la (autoridad investigadora) (13), para que dentro del término de tres días hábiles siguientes a aquel en que surta efectos la notificación del oficio que para tal efecto se le gire, manifieste lo que a su derecho convenga.-------------------------</w:t>
      </w:r>
    </w:p>
    <w:p w14:paraId="5AC732F5"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CUARTO.- Transcurrido el plazo señalado en el punto de acuerdo que antecede, túrnese al Tribunal de Justicia Administrativa del Estado de Oaxaca, para su conocimiento y efectos legales correspondientes. -------------------------------------------------------------------------------------</w:t>
      </w:r>
    </w:p>
    <w:p w14:paraId="26FACF0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QUINTO.- NOTÍFIQUESE Y CÚMPLASE.-----------------------------------------------------------------</w:t>
      </w:r>
    </w:p>
    <w:p w14:paraId="7EE3FF59" w14:textId="77777777" w:rsidR="00371492" w:rsidRDefault="00371492" w:rsidP="00371492">
      <w:pPr>
        <w:autoSpaceDE w:val="0"/>
        <w:autoSpaceDN w:val="0"/>
        <w:adjustRightInd w:val="0"/>
        <w:spacing w:after="0" w:line="240" w:lineRule="auto"/>
        <w:jc w:val="both"/>
        <w:rPr>
          <w:rFonts w:ascii="Arial" w:hAnsi="Arial" w:cs="Arial"/>
          <w:bCs/>
        </w:rPr>
      </w:pPr>
    </w:p>
    <w:p w14:paraId="0BC7FD0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(14), (autoridad sustanciadora) (15), quien actúa con testigos de asistencia para constancia, los ciudadanos (nombre) (16) y (nombre) (17), ambos servidores públicos adscritos (dependencia) (18)</w:t>
      </w:r>
      <w:r>
        <w:rPr>
          <w:rFonts w:ascii="Arial" w:hAnsi="Arial" w:cs="Arial"/>
        </w:rPr>
        <w:t>. ------------------------------------------------------</w:t>
      </w:r>
    </w:p>
    <w:p w14:paraId="1243E884" w14:textId="77777777" w:rsidR="00371492" w:rsidRDefault="00371492" w:rsidP="00371492">
      <w:pPr>
        <w:autoSpaceDE w:val="0"/>
        <w:autoSpaceDN w:val="0"/>
        <w:adjustRightInd w:val="0"/>
        <w:spacing w:after="0" w:line="240" w:lineRule="auto"/>
        <w:jc w:val="both"/>
        <w:rPr>
          <w:rFonts w:ascii="Arial" w:hAnsi="Arial" w:cs="Arial"/>
        </w:rPr>
      </w:pPr>
    </w:p>
    <w:p w14:paraId="523BCF0B" w14:textId="77777777" w:rsidR="00371492" w:rsidRDefault="00371492" w:rsidP="00371492">
      <w:pPr>
        <w:autoSpaceDE w:val="0"/>
        <w:autoSpaceDN w:val="0"/>
        <w:adjustRightInd w:val="0"/>
        <w:spacing w:after="0" w:line="240" w:lineRule="auto"/>
        <w:jc w:val="both"/>
        <w:rPr>
          <w:rFonts w:ascii="Arial" w:hAnsi="Arial" w:cs="Arial"/>
        </w:rPr>
      </w:pPr>
    </w:p>
    <w:p w14:paraId="5B82B096" w14:textId="77777777" w:rsidR="00371492" w:rsidRDefault="00371492" w:rsidP="00371492">
      <w:pPr>
        <w:autoSpaceDE w:val="0"/>
        <w:autoSpaceDN w:val="0"/>
        <w:adjustRightInd w:val="0"/>
        <w:spacing w:after="0" w:line="240" w:lineRule="auto"/>
        <w:jc w:val="both"/>
        <w:rPr>
          <w:rFonts w:ascii="Arial" w:hAnsi="Arial" w:cs="Arial"/>
        </w:rPr>
      </w:pPr>
    </w:p>
    <w:p w14:paraId="3FBD514B" w14:textId="77777777" w:rsidR="00371492" w:rsidRDefault="00371492" w:rsidP="00371492">
      <w:pPr>
        <w:autoSpaceDE w:val="0"/>
        <w:autoSpaceDN w:val="0"/>
        <w:adjustRightInd w:val="0"/>
        <w:spacing w:after="0" w:line="240" w:lineRule="auto"/>
        <w:jc w:val="both"/>
        <w:rPr>
          <w:rFonts w:ascii="Arial" w:hAnsi="Arial" w:cs="Arial"/>
        </w:rPr>
      </w:pPr>
    </w:p>
    <w:p w14:paraId="5CE48C2D" w14:textId="77777777" w:rsidR="00371492" w:rsidRDefault="00371492" w:rsidP="00371492">
      <w:pPr>
        <w:autoSpaceDE w:val="0"/>
        <w:autoSpaceDN w:val="0"/>
        <w:adjustRightInd w:val="0"/>
        <w:spacing w:after="0" w:line="240" w:lineRule="auto"/>
        <w:jc w:val="both"/>
        <w:rPr>
          <w:rFonts w:ascii="Arial" w:hAnsi="Arial" w:cs="Arial"/>
        </w:rPr>
      </w:pPr>
    </w:p>
    <w:p w14:paraId="46E283B2" w14:textId="77777777" w:rsidR="00371492" w:rsidRDefault="00371492" w:rsidP="00371492">
      <w:pPr>
        <w:autoSpaceDE w:val="0"/>
        <w:autoSpaceDN w:val="0"/>
        <w:adjustRightInd w:val="0"/>
        <w:spacing w:after="0" w:line="240" w:lineRule="auto"/>
        <w:jc w:val="both"/>
        <w:rPr>
          <w:rFonts w:ascii="Arial" w:hAnsi="Arial" w:cs="Arial"/>
        </w:rPr>
      </w:pPr>
    </w:p>
    <w:p w14:paraId="7AE32C56" w14:textId="77777777" w:rsidR="00371492" w:rsidRDefault="00371492" w:rsidP="00371492">
      <w:pPr>
        <w:autoSpaceDE w:val="0"/>
        <w:autoSpaceDN w:val="0"/>
        <w:adjustRightInd w:val="0"/>
        <w:spacing w:after="0" w:line="240" w:lineRule="auto"/>
        <w:jc w:val="both"/>
        <w:rPr>
          <w:rFonts w:ascii="Arial" w:hAnsi="Arial" w:cs="Arial"/>
        </w:rPr>
      </w:pPr>
    </w:p>
    <w:p w14:paraId="7828D5ED" w14:textId="77777777" w:rsidR="00371492" w:rsidRDefault="00371492" w:rsidP="00371492">
      <w:pPr>
        <w:rPr>
          <w:rFonts w:ascii="Arial" w:hAnsi="Arial" w:cs="Arial"/>
        </w:rPr>
      </w:pPr>
      <w:r>
        <w:rPr>
          <w:rFonts w:ascii="Arial" w:hAnsi="Arial" w:cs="Arial"/>
        </w:rPr>
        <w:br w:type="page"/>
      </w:r>
    </w:p>
    <w:p w14:paraId="51A3DA82" w14:textId="77777777" w:rsidR="00371492" w:rsidRDefault="00371492" w:rsidP="00371492">
      <w:pPr>
        <w:spacing w:line="360" w:lineRule="auto"/>
        <w:jc w:val="both"/>
        <w:rPr>
          <w:rFonts w:ascii="Arial" w:hAnsi="Arial" w:cs="Arial"/>
        </w:rPr>
      </w:pPr>
      <w:r>
        <w:rPr>
          <w:rFonts w:ascii="Arial" w:hAnsi="Arial" w:cs="Arial"/>
        </w:rPr>
        <w:t>Anexo 16. Instructivo de Acuerdo por el que se Admite el Recurso de Reclamación. I.A.D.R.R.08.</w:t>
      </w:r>
    </w:p>
    <w:p w14:paraId="16029F58"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DA7BEF1" w14:textId="77777777" w:rsidR="00371492" w:rsidRDefault="00371492" w:rsidP="00371492">
      <w:pPr>
        <w:autoSpaceDE w:val="0"/>
        <w:autoSpaceDN w:val="0"/>
        <w:adjustRightInd w:val="0"/>
        <w:spacing w:after="0" w:line="240" w:lineRule="auto"/>
        <w:jc w:val="center"/>
        <w:rPr>
          <w:rFonts w:ascii="Arial" w:hAnsi="Arial" w:cs="Arial"/>
          <w:b/>
          <w:bCs/>
        </w:rPr>
      </w:pPr>
    </w:p>
    <w:tbl>
      <w:tblPr>
        <w:tblStyle w:val="Tablaconcuadrcula"/>
        <w:tblW w:w="10065" w:type="dxa"/>
        <w:jc w:val="center"/>
        <w:shd w:val="clear" w:color="auto" w:fill="FFFFFF" w:themeFill="background1"/>
        <w:tblLook w:val="04A0" w:firstRow="1" w:lastRow="0" w:firstColumn="1" w:lastColumn="0" w:noHBand="0" w:noVBand="1"/>
      </w:tblPr>
      <w:tblGrid>
        <w:gridCol w:w="567"/>
        <w:gridCol w:w="1709"/>
        <w:gridCol w:w="7789"/>
      </w:tblGrid>
      <w:tr w:rsidR="00371492" w:rsidRPr="00991442" w14:paraId="47249352"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552ACC" w14:textId="77777777" w:rsidR="00371492" w:rsidRPr="00991442" w:rsidRDefault="00371492" w:rsidP="00991442">
            <w:pPr>
              <w:autoSpaceDE w:val="0"/>
              <w:autoSpaceDN w:val="0"/>
              <w:adjustRightInd w:val="0"/>
              <w:spacing w:before="40" w:after="40"/>
              <w:jc w:val="center"/>
              <w:rPr>
                <w:rFonts w:ascii="Arial" w:hAnsi="Arial" w:cs="Arial"/>
                <w:b/>
                <w:bCs/>
                <w:sz w:val="20"/>
                <w:szCs w:val="20"/>
              </w:rPr>
            </w:pPr>
            <w:r w:rsidRPr="00991442">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57A8B5" w14:textId="77777777" w:rsidR="00371492" w:rsidRPr="00991442" w:rsidRDefault="00371492" w:rsidP="00991442">
            <w:pPr>
              <w:autoSpaceDE w:val="0"/>
              <w:autoSpaceDN w:val="0"/>
              <w:adjustRightInd w:val="0"/>
              <w:spacing w:before="40" w:after="40"/>
              <w:jc w:val="center"/>
              <w:rPr>
                <w:rFonts w:ascii="Arial" w:hAnsi="Arial" w:cs="Arial"/>
                <w:b/>
                <w:bCs/>
                <w:sz w:val="20"/>
                <w:szCs w:val="20"/>
              </w:rPr>
            </w:pPr>
            <w:r w:rsidRPr="00991442">
              <w:rPr>
                <w:rFonts w:ascii="Arial" w:hAnsi="Arial" w:cs="Arial"/>
                <w:b/>
                <w:bCs/>
                <w:sz w:val="20"/>
                <w:szCs w:val="20"/>
              </w:rPr>
              <w:t>Campo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EFDE02" w14:textId="77777777" w:rsidR="00371492" w:rsidRPr="00991442" w:rsidRDefault="00371492" w:rsidP="00991442">
            <w:pPr>
              <w:autoSpaceDE w:val="0"/>
              <w:autoSpaceDN w:val="0"/>
              <w:adjustRightInd w:val="0"/>
              <w:spacing w:before="40" w:after="40"/>
              <w:jc w:val="center"/>
              <w:rPr>
                <w:rFonts w:ascii="Arial" w:hAnsi="Arial" w:cs="Arial"/>
                <w:b/>
                <w:bCs/>
                <w:sz w:val="20"/>
                <w:szCs w:val="20"/>
              </w:rPr>
            </w:pPr>
            <w:r w:rsidRPr="00991442">
              <w:rPr>
                <w:rFonts w:ascii="Arial" w:hAnsi="Arial" w:cs="Arial"/>
                <w:b/>
                <w:bCs/>
                <w:sz w:val="20"/>
                <w:szCs w:val="20"/>
              </w:rPr>
              <w:t>Descripción</w:t>
            </w:r>
          </w:p>
        </w:tc>
      </w:tr>
      <w:tr w:rsidR="00371492" w:rsidRPr="00991442" w14:paraId="6CBBE698"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348B27"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CB4A4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EC9FD2"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 celebración del acuerdo, en formato (día/nombre del mes completo/año completo)</w:t>
            </w:r>
          </w:p>
        </w:tc>
      </w:tr>
      <w:tr w:rsidR="00371492" w:rsidRPr="00991442" w14:paraId="3920AF54"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8A54F8"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EAA2C1"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72BF45"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del documento que contiene el recurso de reclamación</w:t>
            </w:r>
          </w:p>
        </w:tc>
      </w:tr>
      <w:tr w:rsidR="00371492" w:rsidRPr="00991442" w14:paraId="0A635029"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F30D9F"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5E5A03"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B00958"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la fecha de elaboración del oficio que contiene el recurso de reclamación, en formato (día/nombre del mes completo/año completo)</w:t>
            </w:r>
          </w:p>
        </w:tc>
      </w:tr>
      <w:tr w:rsidR="00371492" w:rsidRPr="00991442" w14:paraId="30CC135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06EA8C"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60B26E"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AA214C"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la fecha de recepción del oficio que contiene el recurso de reclamación, en formato (día/nombre del mes completo/año completo)</w:t>
            </w:r>
          </w:p>
        </w:tc>
      </w:tr>
      <w:tr w:rsidR="00371492" w:rsidRPr="00991442" w14:paraId="6E7D251E"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0EA2F6"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8E6D3D"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01AE01"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los artículos de la normatividad aplicable en que el escrito se fundamenta para presentar el recurso de reclamación</w:t>
            </w:r>
          </w:p>
        </w:tc>
      </w:tr>
      <w:tr w:rsidR="00371492" w:rsidRPr="00991442" w14:paraId="6B297EC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05D80C"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3E30C8"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E23C1F"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los artículos de la normatividad aplicable del recurso de reclamación</w:t>
            </w:r>
          </w:p>
        </w:tc>
      </w:tr>
      <w:tr w:rsidR="00371492" w:rsidRPr="00991442" w14:paraId="69994B9F"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F25CF5"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E4FECB"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Acto administrativo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0F78C8"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del acto administrativo que se reclama</w:t>
            </w:r>
          </w:p>
        </w:tc>
      </w:tr>
      <w:tr w:rsidR="00371492" w:rsidRPr="00991442" w14:paraId="5CF2BD5B"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F71117"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5782A2"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3B748B"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los artículos de la normatividad aplicable que faculta a la autoridad substanciadora su registro y atención del recurso de reclamación</w:t>
            </w:r>
          </w:p>
        </w:tc>
      </w:tr>
      <w:tr w:rsidR="00371492" w:rsidRPr="00991442" w14:paraId="7B07119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572320"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EB5F04"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Autoridad substanciadora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A8CE82"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 la autoridad substanciadora</w:t>
            </w:r>
          </w:p>
        </w:tc>
      </w:tr>
      <w:tr w:rsidR="00371492" w:rsidRPr="00991442" w14:paraId="051118E7"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3AA8D1"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6B478C"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Número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A495BC"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dato con el que queda registrado el recurso de reclamación</w:t>
            </w:r>
          </w:p>
        </w:tc>
      </w:tr>
      <w:tr w:rsidR="00371492" w:rsidRPr="00991442" w14:paraId="7C975F08"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F513F5"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0B8722"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4BD0D5"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 la persona que presenta el recurso de reclamación</w:t>
            </w:r>
          </w:p>
        </w:tc>
      </w:tr>
      <w:tr w:rsidR="00371492" w:rsidRPr="00991442" w14:paraId="10BF08A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25A613"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0FD97" w14:textId="77777777" w:rsidR="00371492" w:rsidRPr="00991442" w:rsidRDefault="00371492" w:rsidP="00991442">
            <w:pPr>
              <w:spacing w:before="40" w:after="40"/>
              <w:jc w:val="center"/>
              <w:rPr>
                <w:rFonts w:ascii="Arial" w:hAnsi="Arial" w:cs="Arial"/>
                <w:sz w:val="20"/>
                <w:szCs w:val="20"/>
              </w:rPr>
            </w:pPr>
            <w:r w:rsidRPr="00991442">
              <w:rPr>
                <w:rFonts w:ascii="Arial" w:hAnsi="Arial" w:cs="Arial"/>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ED9021" w14:textId="77777777" w:rsidR="00371492" w:rsidRPr="00991442" w:rsidRDefault="00371492" w:rsidP="00991442">
            <w:pPr>
              <w:spacing w:before="40" w:after="40"/>
              <w:jc w:val="both"/>
              <w:rPr>
                <w:rFonts w:ascii="Arial" w:hAnsi="Arial" w:cs="Arial"/>
                <w:sz w:val="20"/>
                <w:szCs w:val="20"/>
              </w:rPr>
            </w:pPr>
            <w:r w:rsidRPr="00991442">
              <w:rPr>
                <w:rFonts w:ascii="Arial" w:hAnsi="Arial" w:cs="Arial"/>
                <w:sz w:val="20"/>
                <w:szCs w:val="20"/>
              </w:rPr>
              <w:t>Plasmar la fecha de elaboración del oficio que contiene el recurso de reclamación, en formato (día/nombre del mes completo/año completo)</w:t>
            </w:r>
          </w:p>
        </w:tc>
      </w:tr>
      <w:tr w:rsidR="00371492" w:rsidRPr="00991442" w14:paraId="5434F450"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BB86CC"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2F0651"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Anexos</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1232D6"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la documentación e información que acompaña el oficio del recurso de reclamación</w:t>
            </w:r>
          </w:p>
        </w:tc>
      </w:tr>
      <w:tr w:rsidR="00371492" w:rsidRPr="00991442" w14:paraId="31845882"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8D803A"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7CD868"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Autoridad investigadora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86F57C"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 la autoridad investigadora</w:t>
            </w:r>
          </w:p>
        </w:tc>
      </w:tr>
      <w:tr w:rsidR="00371492" w:rsidRPr="00991442" w14:paraId="178B6F0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44517D"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F6FAB9"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FD3FF5"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del titular de la autoridad substanciadora</w:t>
            </w:r>
          </w:p>
        </w:tc>
      </w:tr>
      <w:tr w:rsidR="00371492" w:rsidRPr="00991442" w14:paraId="2DD7797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300AEB"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1FBC9D"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Autoridad substanciadora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93B019"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 la autoridad substanciadora</w:t>
            </w:r>
          </w:p>
        </w:tc>
      </w:tr>
      <w:tr w:rsidR="00371492" w:rsidRPr="00991442" w14:paraId="2374BD82"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720C"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9014B1"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76BE70"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del primer testigo de asistencia</w:t>
            </w:r>
          </w:p>
        </w:tc>
      </w:tr>
      <w:tr w:rsidR="00371492" w:rsidRPr="00991442" w14:paraId="3EABC53B"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96F081"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955B41"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DAB704"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del segundo testigo de asistencia</w:t>
            </w:r>
          </w:p>
        </w:tc>
      </w:tr>
      <w:tr w:rsidR="00371492" w:rsidRPr="00991442" w14:paraId="7C95FD2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BA4BCA"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19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FA6FAF" w14:textId="77777777" w:rsidR="00371492" w:rsidRPr="00991442" w:rsidRDefault="00371492" w:rsidP="00991442">
            <w:pPr>
              <w:autoSpaceDE w:val="0"/>
              <w:autoSpaceDN w:val="0"/>
              <w:adjustRightInd w:val="0"/>
              <w:spacing w:before="40" w:after="40"/>
              <w:jc w:val="center"/>
              <w:rPr>
                <w:rFonts w:ascii="Arial" w:hAnsi="Arial" w:cs="Arial"/>
                <w:bCs/>
                <w:sz w:val="20"/>
                <w:szCs w:val="20"/>
              </w:rPr>
            </w:pPr>
            <w:r w:rsidRPr="00991442">
              <w:rPr>
                <w:rFonts w:ascii="Arial" w:hAnsi="Arial" w:cs="Arial"/>
                <w:bCs/>
                <w:sz w:val="20"/>
                <w:szCs w:val="20"/>
              </w:rPr>
              <w:t>Dependencia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9B443F" w14:textId="77777777" w:rsidR="00371492" w:rsidRPr="00991442" w:rsidRDefault="00371492" w:rsidP="00991442">
            <w:pPr>
              <w:autoSpaceDE w:val="0"/>
              <w:autoSpaceDN w:val="0"/>
              <w:adjustRightInd w:val="0"/>
              <w:spacing w:before="40" w:after="40"/>
              <w:jc w:val="both"/>
              <w:rPr>
                <w:rFonts w:ascii="Arial" w:hAnsi="Arial" w:cs="Arial"/>
                <w:bCs/>
                <w:sz w:val="20"/>
                <w:szCs w:val="20"/>
              </w:rPr>
            </w:pPr>
            <w:r w:rsidRPr="00991442">
              <w:rPr>
                <w:rFonts w:ascii="Arial" w:hAnsi="Arial" w:cs="Arial"/>
                <w:bCs/>
                <w:sz w:val="20"/>
                <w:szCs w:val="20"/>
              </w:rPr>
              <w:t>Plasmar el nombre completo de la dependencia de adscripción de los testigos de asistencia</w:t>
            </w:r>
          </w:p>
        </w:tc>
      </w:tr>
    </w:tbl>
    <w:p w14:paraId="211D99F6" w14:textId="77777777" w:rsidR="00371492" w:rsidRDefault="00371492" w:rsidP="00371492">
      <w:pPr>
        <w:rPr>
          <w:rFonts w:ascii="Arial" w:hAnsi="Arial" w:cs="Arial"/>
          <w:b/>
          <w:bCs/>
        </w:rPr>
      </w:pPr>
      <w:r>
        <w:rPr>
          <w:rFonts w:ascii="Arial" w:hAnsi="Arial" w:cs="Arial"/>
          <w:b/>
          <w:bCs/>
        </w:rPr>
        <w:br w:type="page"/>
      </w:r>
    </w:p>
    <w:p w14:paraId="07A82F4A" w14:textId="77777777" w:rsidR="00371492" w:rsidRDefault="00371492" w:rsidP="00371492">
      <w:pPr>
        <w:spacing w:line="360" w:lineRule="auto"/>
        <w:jc w:val="both"/>
        <w:rPr>
          <w:rFonts w:ascii="Arial" w:hAnsi="Arial" w:cs="Arial"/>
        </w:rPr>
      </w:pPr>
      <w:r>
        <w:rPr>
          <w:rFonts w:ascii="Arial" w:hAnsi="Arial" w:cs="Arial"/>
        </w:rPr>
        <w:t>Anexo 17. Formato de Oficio para Correr Traslado a la Contraparte. F.O.C.T.C.09.</w:t>
      </w:r>
    </w:p>
    <w:p w14:paraId="5A2AD0D8" w14:textId="77777777" w:rsidR="00371492" w:rsidRDefault="00371492" w:rsidP="00371492">
      <w:pPr>
        <w:autoSpaceDE w:val="0"/>
        <w:autoSpaceDN w:val="0"/>
        <w:adjustRightInd w:val="0"/>
        <w:spacing w:after="0" w:line="240" w:lineRule="auto"/>
        <w:rPr>
          <w:rFonts w:ascii="Arial" w:hAnsi="Arial" w:cs="Arial"/>
          <w:b/>
          <w:bCs/>
        </w:rPr>
      </w:pPr>
    </w:p>
    <w:p w14:paraId="379AD9B1"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4A9E325E"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31FF1C89"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Asunto: notificación de acuerdo</w:t>
      </w:r>
    </w:p>
    <w:p w14:paraId="22F68C30" w14:textId="77777777" w:rsidR="00371492" w:rsidRDefault="00371492" w:rsidP="00371492">
      <w:pPr>
        <w:autoSpaceDE w:val="0"/>
        <w:autoSpaceDN w:val="0"/>
        <w:adjustRightInd w:val="0"/>
        <w:spacing w:after="0" w:line="240" w:lineRule="auto"/>
        <w:jc w:val="right"/>
        <w:rPr>
          <w:rFonts w:ascii="Arial" w:hAnsi="Arial" w:cs="Arial"/>
        </w:rPr>
      </w:pPr>
    </w:p>
    <w:p w14:paraId="676CCDCC" w14:textId="77777777" w:rsidR="00371492" w:rsidRDefault="00371492" w:rsidP="00371492">
      <w:pPr>
        <w:autoSpaceDE w:val="0"/>
        <w:autoSpaceDN w:val="0"/>
        <w:adjustRightInd w:val="0"/>
        <w:spacing w:after="0" w:line="240" w:lineRule="auto"/>
        <w:jc w:val="right"/>
        <w:rPr>
          <w:rFonts w:ascii="Arial" w:hAnsi="Arial" w:cs="Arial"/>
        </w:rPr>
      </w:pPr>
    </w:p>
    <w:p w14:paraId="54200C6F"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6C89EBCB" w14:textId="77777777" w:rsidR="00371492" w:rsidRDefault="00371492" w:rsidP="00371492">
      <w:pPr>
        <w:autoSpaceDE w:val="0"/>
        <w:autoSpaceDN w:val="0"/>
        <w:adjustRightInd w:val="0"/>
        <w:spacing w:after="0" w:line="240" w:lineRule="auto"/>
        <w:jc w:val="both"/>
        <w:rPr>
          <w:rFonts w:ascii="Arial" w:hAnsi="Arial" w:cs="Arial"/>
          <w:bCs/>
        </w:rPr>
      </w:pPr>
    </w:p>
    <w:p w14:paraId="0227B30D" w14:textId="77777777" w:rsidR="00371492" w:rsidRDefault="00371492" w:rsidP="00371492">
      <w:pPr>
        <w:autoSpaceDE w:val="0"/>
        <w:autoSpaceDN w:val="0"/>
        <w:adjustRightInd w:val="0"/>
        <w:spacing w:after="0" w:line="240" w:lineRule="auto"/>
        <w:jc w:val="both"/>
        <w:rPr>
          <w:rFonts w:ascii="Arial" w:hAnsi="Arial" w:cs="Arial"/>
          <w:bCs/>
        </w:rPr>
      </w:pPr>
    </w:p>
    <w:p w14:paraId="480CA73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2877598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(4)</w:t>
      </w:r>
    </w:p>
    <w:p w14:paraId="05B330A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INVESTIGADORA) (5)</w:t>
      </w:r>
    </w:p>
    <w:p w14:paraId="465EDDA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406AE940" w14:textId="77777777" w:rsidR="00371492" w:rsidRDefault="00371492" w:rsidP="00371492">
      <w:pPr>
        <w:autoSpaceDE w:val="0"/>
        <w:autoSpaceDN w:val="0"/>
        <w:adjustRightInd w:val="0"/>
        <w:spacing w:after="0" w:line="240" w:lineRule="auto"/>
        <w:jc w:val="both"/>
        <w:rPr>
          <w:rFonts w:ascii="Arial" w:hAnsi="Arial" w:cs="Arial"/>
        </w:rPr>
      </w:pPr>
    </w:p>
    <w:p w14:paraId="608306F4" w14:textId="77777777" w:rsidR="00371492" w:rsidRDefault="00371492" w:rsidP="00371492">
      <w:pPr>
        <w:autoSpaceDE w:val="0"/>
        <w:autoSpaceDN w:val="0"/>
        <w:adjustRightInd w:val="0"/>
        <w:spacing w:after="0" w:line="240" w:lineRule="auto"/>
        <w:jc w:val="both"/>
        <w:rPr>
          <w:rFonts w:ascii="Arial" w:hAnsi="Arial" w:cs="Arial"/>
        </w:rPr>
      </w:pPr>
    </w:p>
    <w:p w14:paraId="1DAE9C2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Remito copia simple de las constancias que integran el recurso de reclamación de número al rubro indicado, interpuesto por (nombre) (6), en contra (acto administrativo) (7); para efectos de que, </w:t>
      </w:r>
      <w:r>
        <w:rPr>
          <w:rFonts w:ascii="Arial" w:hAnsi="Arial" w:cs="Arial"/>
          <w:bCs/>
        </w:rPr>
        <w:t xml:space="preserve">dentro del término de tres días hábiles siguientes a aquel en que surta efectos la notificación del presente oficio, manifieste lo que a su derecho convenga. Se transcribe el acuerdo de (fecha) (8), emitido por esta autoridad con motivo del referido recurso de reclamación, que a la letra dice: </w:t>
      </w:r>
    </w:p>
    <w:p w14:paraId="4EA95205" w14:textId="77777777" w:rsidR="00371492" w:rsidRDefault="00371492" w:rsidP="00371492">
      <w:pPr>
        <w:autoSpaceDE w:val="0"/>
        <w:autoSpaceDN w:val="0"/>
        <w:adjustRightInd w:val="0"/>
        <w:spacing w:after="0" w:line="240" w:lineRule="auto"/>
        <w:jc w:val="both"/>
        <w:rPr>
          <w:rFonts w:ascii="Arial" w:hAnsi="Arial" w:cs="Arial"/>
        </w:rPr>
      </w:pPr>
    </w:p>
    <w:p w14:paraId="50BC5917" w14:textId="77777777" w:rsidR="00371492" w:rsidRDefault="00371492" w:rsidP="00371492">
      <w:pPr>
        <w:autoSpaceDE w:val="0"/>
        <w:autoSpaceDN w:val="0"/>
        <w:adjustRightInd w:val="0"/>
        <w:spacing w:after="0" w:line="240" w:lineRule="auto"/>
        <w:jc w:val="both"/>
        <w:rPr>
          <w:rFonts w:ascii="Arial" w:hAnsi="Arial" w:cs="Arial"/>
          <w:i/>
        </w:rPr>
      </w:pPr>
      <w:r>
        <w:rPr>
          <w:rFonts w:ascii="Arial" w:hAnsi="Arial" w:cs="Arial"/>
          <w:i/>
        </w:rPr>
        <w:t xml:space="preserve">(transcribir el acuerdo por el que se admite el recurso de reclamación) </w:t>
      </w:r>
      <w:r>
        <w:rPr>
          <w:rFonts w:ascii="Arial" w:hAnsi="Arial" w:cs="Arial"/>
        </w:rPr>
        <w:t>(9)</w:t>
      </w:r>
    </w:p>
    <w:p w14:paraId="64B2A7F0" w14:textId="77777777" w:rsidR="00371492" w:rsidRDefault="00371492" w:rsidP="00371492">
      <w:pPr>
        <w:autoSpaceDE w:val="0"/>
        <w:autoSpaceDN w:val="0"/>
        <w:adjustRightInd w:val="0"/>
        <w:spacing w:after="0" w:line="240" w:lineRule="auto"/>
        <w:jc w:val="both"/>
        <w:rPr>
          <w:rFonts w:ascii="Arial" w:hAnsi="Arial" w:cs="Arial"/>
        </w:rPr>
      </w:pPr>
    </w:p>
    <w:p w14:paraId="34E18133" w14:textId="77777777" w:rsidR="00371492" w:rsidRDefault="00371492" w:rsidP="00371492">
      <w:pPr>
        <w:autoSpaceDE w:val="0"/>
        <w:autoSpaceDN w:val="0"/>
        <w:adjustRightInd w:val="0"/>
        <w:spacing w:after="0" w:line="240" w:lineRule="auto"/>
        <w:jc w:val="both"/>
        <w:rPr>
          <w:rFonts w:ascii="Arial" w:hAnsi="Arial" w:cs="Arial"/>
        </w:rPr>
      </w:pPr>
    </w:p>
    <w:p w14:paraId="4A26414B"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38A3A3D4" w14:textId="77777777" w:rsidR="00371492" w:rsidRDefault="00371492" w:rsidP="00371492">
      <w:pPr>
        <w:autoSpaceDE w:val="0"/>
        <w:autoSpaceDN w:val="0"/>
        <w:adjustRightInd w:val="0"/>
        <w:spacing w:after="0" w:line="240" w:lineRule="auto"/>
        <w:jc w:val="both"/>
        <w:rPr>
          <w:rFonts w:ascii="Arial" w:hAnsi="Arial" w:cs="Arial"/>
          <w:bCs/>
        </w:rPr>
      </w:pPr>
    </w:p>
    <w:p w14:paraId="78D0BDB9" w14:textId="77777777" w:rsidR="00371492" w:rsidRDefault="00371492" w:rsidP="00371492">
      <w:pPr>
        <w:autoSpaceDE w:val="0"/>
        <w:autoSpaceDN w:val="0"/>
        <w:adjustRightInd w:val="0"/>
        <w:spacing w:after="0" w:line="240" w:lineRule="auto"/>
        <w:jc w:val="both"/>
        <w:rPr>
          <w:rFonts w:ascii="Arial" w:hAnsi="Arial" w:cs="Arial"/>
          <w:bCs/>
        </w:rPr>
      </w:pPr>
    </w:p>
    <w:p w14:paraId="7B0B6DD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0082F409"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(10)</w:t>
      </w:r>
    </w:p>
    <w:p w14:paraId="3AD89FA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(11)</w:t>
      </w:r>
    </w:p>
    <w:p w14:paraId="2371FE8C" w14:textId="77777777" w:rsidR="00371492" w:rsidRDefault="00371492" w:rsidP="00371492">
      <w:pPr>
        <w:autoSpaceDE w:val="0"/>
        <w:autoSpaceDN w:val="0"/>
        <w:adjustRightInd w:val="0"/>
        <w:spacing w:after="0" w:line="240" w:lineRule="auto"/>
        <w:rPr>
          <w:rFonts w:ascii="Arial" w:hAnsi="Arial" w:cs="Arial"/>
          <w:b/>
          <w:bCs/>
        </w:rPr>
      </w:pPr>
    </w:p>
    <w:p w14:paraId="673F123B" w14:textId="77777777" w:rsidR="00371492" w:rsidRDefault="00371492" w:rsidP="00371492">
      <w:pPr>
        <w:rPr>
          <w:rFonts w:ascii="Arial" w:hAnsi="Arial" w:cs="Arial"/>
          <w:b/>
          <w:bCs/>
        </w:rPr>
      </w:pPr>
      <w:r>
        <w:rPr>
          <w:rFonts w:ascii="Arial" w:hAnsi="Arial" w:cs="Arial"/>
          <w:b/>
          <w:bCs/>
        </w:rPr>
        <w:br w:type="page"/>
      </w:r>
    </w:p>
    <w:p w14:paraId="79AB454F" w14:textId="77777777" w:rsidR="00371492" w:rsidRDefault="00371492" w:rsidP="00371492">
      <w:pPr>
        <w:spacing w:line="360" w:lineRule="auto"/>
        <w:jc w:val="both"/>
        <w:rPr>
          <w:rFonts w:ascii="Arial" w:hAnsi="Arial" w:cs="Arial"/>
        </w:rPr>
      </w:pPr>
      <w:r>
        <w:rPr>
          <w:rFonts w:ascii="Arial" w:hAnsi="Arial" w:cs="Arial"/>
        </w:rPr>
        <w:t>Anexo 18. Instructivo de Oficio para Correr Traslado a la Contraparte. I.O.C.T.C.09.</w:t>
      </w:r>
    </w:p>
    <w:p w14:paraId="3A8EECC6" w14:textId="77777777" w:rsidR="00371492" w:rsidRDefault="00371492" w:rsidP="00371492">
      <w:pPr>
        <w:autoSpaceDE w:val="0"/>
        <w:autoSpaceDN w:val="0"/>
        <w:adjustRightInd w:val="0"/>
        <w:spacing w:after="0" w:line="240" w:lineRule="auto"/>
        <w:rPr>
          <w:rFonts w:ascii="Arial" w:hAnsi="Arial" w:cs="Arial"/>
          <w:bCs/>
        </w:rPr>
      </w:pPr>
    </w:p>
    <w:p w14:paraId="181E3230"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59780F23" w14:textId="77777777" w:rsidR="00371492" w:rsidRDefault="00371492" w:rsidP="00371492">
      <w:pPr>
        <w:autoSpaceDE w:val="0"/>
        <w:autoSpaceDN w:val="0"/>
        <w:adjustRightInd w:val="0"/>
        <w:spacing w:after="0" w:line="240" w:lineRule="auto"/>
        <w:jc w:val="center"/>
        <w:rPr>
          <w:rFonts w:ascii="Arial" w:hAnsi="Arial" w:cs="Arial"/>
          <w:b/>
          <w:bCs/>
        </w:rPr>
      </w:pPr>
    </w:p>
    <w:tbl>
      <w:tblPr>
        <w:tblStyle w:val="Tablaconcuadrcula"/>
        <w:tblW w:w="10065" w:type="dxa"/>
        <w:jc w:val="center"/>
        <w:shd w:val="clear" w:color="auto" w:fill="FFFFFF" w:themeFill="background1"/>
        <w:tblLook w:val="04A0" w:firstRow="1" w:lastRow="0" w:firstColumn="1" w:lastColumn="0" w:noHBand="0" w:noVBand="1"/>
      </w:tblPr>
      <w:tblGrid>
        <w:gridCol w:w="704"/>
        <w:gridCol w:w="1701"/>
        <w:gridCol w:w="7660"/>
      </w:tblGrid>
      <w:tr w:rsidR="00371492" w:rsidRPr="00991442" w14:paraId="4F7B27D8"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E9984A" w14:textId="77777777" w:rsidR="00371492" w:rsidRPr="00991442" w:rsidRDefault="00371492" w:rsidP="00991442">
            <w:pPr>
              <w:autoSpaceDE w:val="0"/>
              <w:autoSpaceDN w:val="0"/>
              <w:adjustRightInd w:val="0"/>
              <w:spacing w:before="60" w:after="60"/>
              <w:jc w:val="center"/>
              <w:rPr>
                <w:rFonts w:ascii="Arial" w:hAnsi="Arial" w:cs="Arial"/>
                <w:b/>
                <w:bCs/>
                <w:sz w:val="20"/>
                <w:szCs w:val="20"/>
              </w:rPr>
            </w:pPr>
            <w:r w:rsidRPr="00991442">
              <w:rPr>
                <w:rFonts w:ascii="Arial" w:hAnsi="Arial" w:cs="Arial"/>
                <w:b/>
                <w:bCs/>
                <w:sz w:val="20"/>
                <w:szCs w:val="20"/>
              </w:rPr>
              <w:t>No.</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44246" w14:textId="77777777" w:rsidR="00371492" w:rsidRPr="00991442" w:rsidRDefault="00371492" w:rsidP="00991442">
            <w:pPr>
              <w:autoSpaceDE w:val="0"/>
              <w:autoSpaceDN w:val="0"/>
              <w:adjustRightInd w:val="0"/>
              <w:spacing w:before="60" w:after="60"/>
              <w:jc w:val="center"/>
              <w:rPr>
                <w:rFonts w:ascii="Arial" w:hAnsi="Arial" w:cs="Arial"/>
                <w:b/>
                <w:bCs/>
                <w:sz w:val="20"/>
                <w:szCs w:val="20"/>
              </w:rPr>
            </w:pPr>
            <w:r w:rsidRPr="00991442">
              <w:rPr>
                <w:rFonts w:ascii="Arial" w:hAnsi="Arial" w:cs="Arial"/>
                <w:b/>
                <w:bCs/>
                <w:sz w:val="20"/>
                <w:szCs w:val="20"/>
              </w:rPr>
              <w:t>Campo</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EF46C8" w14:textId="77777777" w:rsidR="00371492" w:rsidRPr="00991442" w:rsidRDefault="00371492" w:rsidP="00991442">
            <w:pPr>
              <w:autoSpaceDE w:val="0"/>
              <w:autoSpaceDN w:val="0"/>
              <w:adjustRightInd w:val="0"/>
              <w:spacing w:before="60" w:after="60"/>
              <w:jc w:val="center"/>
              <w:rPr>
                <w:rFonts w:ascii="Arial" w:hAnsi="Arial" w:cs="Arial"/>
                <w:b/>
                <w:bCs/>
                <w:sz w:val="20"/>
                <w:szCs w:val="20"/>
              </w:rPr>
            </w:pPr>
            <w:r w:rsidRPr="00991442">
              <w:rPr>
                <w:rFonts w:ascii="Arial" w:hAnsi="Arial" w:cs="Arial"/>
                <w:b/>
                <w:bCs/>
                <w:sz w:val="20"/>
                <w:szCs w:val="20"/>
              </w:rPr>
              <w:t>Descripción</w:t>
            </w:r>
          </w:p>
        </w:tc>
      </w:tr>
      <w:tr w:rsidR="00371492" w:rsidRPr="00991442" w14:paraId="4D9246FB"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B4645B"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7ADD90"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Número</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92A360" w14:textId="77777777" w:rsidR="00371492" w:rsidRPr="00991442" w:rsidRDefault="00371492" w:rsidP="00991442">
            <w:pPr>
              <w:autoSpaceDE w:val="0"/>
              <w:autoSpaceDN w:val="0"/>
              <w:adjustRightInd w:val="0"/>
              <w:spacing w:before="60" w:after="60"/>
              <w:jc w:val="both"/>
              <w:rPr>
                <w:rFonts w:ascii="Arial" w:hAnsi="Arial" w:cs="Arial"/>
                <w:bCs/>
                <w:sz w:val="20"/>
                <w:szCs w:val="20"/>
              </w:rPr>
            </w:pPr>
            <w:r w:rsidRPr="00991442">
              <w:rPr>
                <w:rFonts w:ascii="Arial" w:hAnsi="Arial" w:cs="Arial"/>
                <w:bCs/>
                <w:sz w:val="20"/>
                <w:szCs w:val="20"/>
              </w:rPr>
              <w:t>Plasmar el dato del número de expediente de responsabilidad administrativa</w:t>
            </w:r>
          </w:p>
        </w:tc>
      </w:tr>
      <w:tr w:rsidR="00371492" w:rsidRPr="00991442" w14:paraId="66BD28CF"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B9F25B"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9391D6"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Número</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4E6D20" w14:textId="77777777" w:rsidR="00371492" w:rsidRPr="00991442" w:rsidRDefault="00371492" w:rsidP="00991442">
            <w:pPr>
              <w:autoSpaceDE w:val="0"/>
              <w:autoSpaceDN w:val="0"/>
              <w:adjustRightInd w:val="0"/>
              <w:spacing w:before="60" w:after="60"/>
              <w:jc w:val="both"/>
              <w:rPr>
                <w:rFonts w:ascii="Arial" w:hAnsi="Arial" w:cs="Arial"/>
                <w:bCs/>
                <w:sz w:val="20"/>
                <w:szCs w:val="20"/>
              </w:rPr>
            </w:pPr>
            <w:r w:rsidRPr="00991442">
              <w:rPr>
                <w:rFonts w:ascii="Arial" w:hAnsi="Arial" w:cs="Arial"/>
                <w:bCs/>
                <w:sz w:val="20"/>
                <w:szCs w:val="20"/>
              </w:rPr>
              <w:t>Plasmar el dato del número de oficio de notificación de acuerdo del recurso de reclamación</w:t>
            </w:r>
          </w:p>
        </w:tc>
      </w:tr>
      <w:tr w:rsidR="00371492" w:rsidRPr="00991442" w14:paraId="5BC32436"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D37248"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D3E8E8" w14:textId="77777777" w:rsidR="00371492" w:rsidRPr="00991442" w:rsidRDefault="00371492" w:rsidP="00991442">
            <w:pPr>
              <w:spacing w:before="60" w:after="60"/>
              <w:jc w:val="center"/>
              <w:rPr>
                <w:rFonts w:ascii="Arial" w:hAnsi="Arial" w:cs="Arial"/>
                <w:sz w:val="20"/>
                <w:szCs w:val="20"/>
              </w:rPr>
            </w:pPr>
            <w:r w:rsidRPr="00991442">
              <w:rPr>
                <w:rFonts w:ascii="Arial" w:hAnsi="Arial" w:cs="Arial"/>
                <w:sz w:val="20"/>
                <w:szCs w:val="20"/>
              </w:rPr>
              <w:t>Fecha</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9AE155"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la fecha de elaboración del oficio de notificación del recurso de reclamación, en formato (día/nombre del mes completo/año completo)</w:t>
            </w:r>
          </w:p>
        </w:tc>
      </w:tr>
      <w:tr w:rsidR="00371492" w:rsidRPr="00991442" w14:paraId="4A254FF9"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511D82"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E5E1AA"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Nombre</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0EFDA4" w14:textId="77777777" w:rsidR="00371492" w:rsidRPr="00991442" w:rsidRDefault="00371492" w:rsidP="00991442">
            <w:pPr>
              <w:autoSpaceDE w:val="0"/>
              <w:autoSpaceDN w:val="0"/>
              <w:adjustRightInd w:val="0"/>
              <w:spacing w:before="60" w:after="60"/>
              <w:jc w:val="both"/>
              <w:rPr>
                <w:rFonts w:ascii="Arial" w:hAnsi="Arial" w:cs="Arial"/>
                <w:bCs/>
                <w:sz w:val="20"/>
                <w:szCs w:val="20"/>
              </w:rPr>
            </w:pPr>
            <w:r w:rsidRPr="00991442">
              <w:rPr>
                <w:rFonts w:ascii="Arial" w:hAnsi="Arial" w:cs="Arial"/>
                <w:bCs/>
                <w:sz w:val="20"/>
                <w:szCs w:val="20"/>
              </w:rPr>
              <w:t>Plasmar el nombre completo del titular de la Autoridad investigadora</w:t>
            </w:r>
          </w:p>
        </w:tc>
      </w:tr>
      <w:tr w:rsidR="00371492" w:rsidRPr="00991442" w14:paraId="7F6C8F51"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79E3AB"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1FD34A" w14:textId="77777777" w:rsidR="00371492" w:rsidRPr="00991442" w:rsidRDefault="00371492" w:rsidP="00991442">
            <w:pPr>
              <w:spacing w:before="60" w:after="60"/>
              <w:jc w:val="center"/>
              <w:rPr>
                <w:rFonts w:ascii="Arial" w:hAnsi="Arial" w:cs="Arial"/>
                <w:sz w:val="20"/>
                <w:szCs w:val="20"/>
              </w:rPr>
            </w:pPr>
            <w:r w:rsidRPr="00991442">
              <w:rPr>
                <w:rFonts w:ascii="Arial" w:hAnsi="Arial" w:cs="Arial"/>
                <w:sz w:val="20"/>
                <w:szCs w:val="20"/>
              </w:rPr>
              <w:t>Autoridad investigadora</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F99241"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el nombre completo de la Autoridad investigadora</w:t>
            </w:r>
          </w:p>
        </w:tc>
      </w:tr>
      <w:tr w:rsidR="00371492" w:rsidRPr="00991442" w14:paraId="616E4A1B"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C3101D"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4DDB6A"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Nombre</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E731CD" w14:textId="77777777" w:rsidR="00371492" w:rsidRPr="00991442" w:rsidRDefault="00371492" w:rsidP="00991442">
            <w:pPr>
              <w:autoSpaceDE w:val="0"/>
              <w:autoSpaceDN w:val="0"/>
              <w:adjustRightInd w:val="0"/>
              <w:spacing w:before="60" w:after="60"/>
              <w:jc w:val="both"/>
              <w:rPr>
                <w:rFonts w:ascii="Arial" w:hAnsi="Arial" w:cs="Arial"/>
                <w:bCs/>
                <w:sz w:val="20"/>
                <w:szCs w:val="20"/>
              </w:rPr>
            </w:pPr>
            <w:r w:rsidRPr="00991442">
              <w:rPr>
                <w:rFonts w:ascii="Arial" w:hAnsi="Arial" w:cs="Arial"/>
                <w:bCs/>
                <w:sz w:val="20"/>
                <w:szCs w:val="20"/>
              </w:rPr>
              <w:t xml:space="preserve">Plasmar el nombre completo de la persona que interpuso el recurso de reclamación </w:t>
            </w:r>
          </w:p>
        </w:tc>
      </w:tr>
      <w:tr w:rsidR="00371492" w:rsidRPr="00991442" w14:paraId="51FB3995"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1DD655"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B463A2"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Acto administrativo</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5EEEC8" w14:textId="77777777" w:rsidR="00371492" w:rsidRPr="00991442" w:rsidRDefault="00371492" w:rsidP="00991442">
            <w:pPr>
              <w:autoSpaceDE w:val="0"/>
              <w:autoSpaceDN w:val="0"/>
              <w:adjustRightInd w:val="0"/>
              <w:spacing w:before="60" w:after="60"/>
              <w:jc w:val="both"/>
              <w:rPr>
                <w:rFonts w:ascii="Arial" w:hAnsi="Arial" w:cs="Arial"/>
                <w:bCs/>
                <w:sz w:val="20"/>
                <w:szCs w:val="20"/>
              </w:rPr>
            </w:pPr>
            <w:r w:rsidRPr="00991442">
              <w:rPr>
                <w:rFonts w:ascii="Arial" w:hAnsi="Arial" w:cs="Arial"/>
                <w:bCs/>
                <w:sz w:val="20"/>
                <w:szCs w:val="20"/>
              </w:rPr>
              <w:t>Especificar el nombre completo del acto administrativo que se presenta en el recurso de reclamación</w:t>
            </w:r>
          </w:p>
        </w:tc>
      </w:tr>
      <w:tr w:rsidR="00371492" w:rsidRPr="00991442" w14:paraId="38FE2CF4"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DCFB8C"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AAEB5A" w14:textId="77777777" w:rsidR="00371492" w:rsidRPr="00991442" w:rsidRDefault="00371492" w:rsidP="00991442">
            <w:pPr>
              <w:spacing w:before="60" w:after="60"/>
              <w:jc w:val="center"/>
              <w:rPr>
                <w:rFonts w:ascii="Arial" w:hAnsi="Arial" w:cs="Arial"/>
                <w:sz w:val="20"/>
                <w:szCs w:val="20"/>
              </w:rPr>
            </w:pPr>
            <w:r w:rsidRPr="00991442">
              <w:rPr>
                <w:rFonts w:ascii="Arial" w:hAnsi="Arial" w:cs="Arial"/>
                <w:sz w:val="20"/>
                <w:szCs w:val="20"/>
              </w:rPr>
              <w:t>Fecha</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1385BA"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la fecha de elaboración del Acuerdo de admisión del recurso de reclamación, en formato (día/nombre del mes completo/año completo)</w:t>
            </w:r>
          </w:p>
        </w:tc>
      </w:tr>
      <w:tr w:rsidR="00371492" w:rsidRPr="00991442" w14:paraId="272EE288"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0F5433"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DEDEA"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Acuerdo</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3CE520" w14:textId="77777777" w:rsidR="00371492" w:rsidRPr="00991442" w:rsidRDefault="00371492" w:rsidP="00991442">
            <w:pPr>
              <w:autoSpaceDE w:val="0"/>
              <w:autoSpaceDN w:val="0"/>
              <w:adjustRightInd w:val="0"/>
              <w:spacing w:before="60" w:after="60"/>
              <w:jc w:val="both"/>
              <w:rPr>
                <w:rFonts w:ascii="Arial" w:hAnsi="Arial" w:cs="Arial"/>
                <w:bCs/>
                <w:sz w:val="20"/>
                <w:szCs w:val="20"/>
              </w:rPr>
            </w:pPr>
            <w:r w:rsidRPr="00991442">
              <w:rPr>
                <w:rFonts w:ascii="Arial" w:hAnsi="Arial" w:cs="Arial"/>
                <w:bCs/>
                <w:sz w:val="20"/>
                <w:szCs w:val="20"/>
              </w:rPr>
              <w:t>Plasmar textualmente el Acuerdo de admisión del recurso de reclamación</w:t>
            </w:r>
          </w:p>
        </w:tc>
      </w:tr>
      <w:tr w:rsidR="00371492" w:rsidRPr="00991442" w14:paraId="5362B942"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B53015"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10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0263B4" w14:textId="77777777" w:rsidR="00371492" w:rsidRPr="00991442" w:rsidRDefault="00371492" w:rsidP="00991442">
            <w:pPr>
              <w:spacing w:before="60" w:after="60"/>
              <w:jc w:val="center"/>
              <w:rPr>
                <w:rFonts w:ascii="Arial" w:hAnsi="Arial" w:cs="Arial"/>
                <w:sz w:val="20"/>
                <w:szCs w:val="20"/>
              </w:rPr>
            </w:pPr>
            <w:r w:rsidRPr="00991442">
              <w:rPr>
                <w:rFonts w:ascii="Arial" w:hAnsi="Arial" w:cs="Arial"/>
                <w:sz w:val="20"/>
                <w:szCs w:val="20"/>
              </w:rPr>
              <w:t>Autoridad substanciadora</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B7D492"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el nombre completo de la Autoridad Substanciadora</w:t>
            </w:r>
          </w:p>
        </w:tc>
      </w:tr>
      <w:tr w:rsidR="00371492" w:rsidRPr="00991442" w14:paraId="623F92B6" w14:textId="77777777" w:rsidTr="002F39CA">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69F91D" w14:textId="77777777" w:rsidR="00371492" w:rsidRPr="00991442" w:rsidRDefault="00371492" w:rsidP="00991442">
            <w:pPr>
              <w:autoSpaceDE w:val="0"/>
              <w:autoSpaceDN w:val="0"/>
              <w:adjustRightInd w:val="0"/>
              <w:spacing w:before="60" w:after="60"/>
              <w:jc w:val="center"/>
              <w:rPr>
                <w:rFonts w:ascii="Arial" w:hAnsi="Arial" w:cs="Arial"/>
                <w:bCs/>
                <w:sz w:val="20"/>
                <w:szCs w:val="20"/>
              </w:rPr>
            </w:pPr>
            <w:r w:rsidRPr="00991442">
              <w:rPr>
                <w:rFonts w:ascii="Arial" w:hAnsi="Arial" w:cs="Arial"/>
                <w:bCs/>
                <w:sz w:val="20"/>
                <w:szCs w:val="20"/>
              </w:rPr>
              <w:t>11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682BC" w14:textId="77777777" w:rsidR="00371492" w:rsidRPr="00991442" w:rsidRDefault="00371492" w:rsidP="00991442">
            <w:pPr>
              <w:spacing w:before="60" w:after="60"/>
              <w:jc w:val="center"/>
              <w:rPr>
                <w:rFonts w:ascii="Arial" w:hAnsi="Arial" w:cs="Arial"/>
                <w:sz w:val="20"/>
                <w:szCs w:val="20"/>
              </w:rPr>
            </w:pPr>
            <w:r w:rsidRPr="00991442">
              <w:rPr>
                <w:rFonts w:ascii="Arial" w:hAnsi="Arial" w:cs="Arial"/>
                <w:sz w:val="20"/>
                <w:szCs w:val="20"/>
              </w:rPr>
              <w:t>Nombre</w:t>
            </w:r>
          </w:p>
        </w:tc>
        <w:tc>
          <w:tcPr>
            <w:tcW w:w="76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523ECB" w14:textId="77777777" w:rsidR="00371492" w:rsidRPr="00991442" w:rsidRDefault="00371492" w:rsidP="00991442">
            <w:pPr>
              <w:spacing w:before="60" w:after="60"/>
              <w:jc w:val="both"/>
              <w:rPr>
                <w:rFonts w:ascii="Arial" w:hAnsi="Arial" w:cs="Arial"/>
                <w:sz w:val="20"/>
                <w:szCs w:val="20"/>
              </w:rPr>
            </w:pPr>
            <w:r w:rsidRPr="00991442">
              <w:rPr>
                <w:rFonts w:ascii="Arial" w:hAnsi="Arial" w:cs="Arial"/>
                <w:sz w:val="20"/>
                <w:szCs w:val="20"/>
              </w:rPr>
              <w:t>Plasmar el nombre completo del titular de la Autoridad Substanciadora</w:t>
            </w:r>
          </w:p>
        </w:tc>
      </w:tr>
    </w:tbl>
    <w:p w14:paraId="3BEC4D53" w14:textId="77777777" w:rsidR="00371492" w:rsidRDefault="00371492" w:rsidP="00371492">
      <w:pPr>
        <w:autoSpaceDE w:val="0"/>
        <w:autoSpaceDN w:val="0"/>
        <w:adjustRightInd w:val="0"/>
        <w:spacing w:after="0" w:line="240" w:lineRule="auto"/>
        <w:rPr>
          <w:rFonts w:ascii="Arial" w:hAnsi="Arial" w:cs="Arial"/>
          <w:b/>
          <w:bCs/>
        </w:rPr>
      </w:pPr>
    </w:p>
    <w:p w14:paraId="735F30A2" w14:textId="77777777" w:rsidR="00371492" w:rsidRDefault="00371492" w:rsidP="00371492">
      <w:pPr>
        <w:autoSpaceDE w:val="0"/>
        <w:autoSpaceDN w:val="0"/>
        <w:adjustRightInd w:val="0"/>
        <w:spacing w:after="0" w:line="240" w:lineRule="auto"/>
        <w:rPr>
          <w:rFonts w:ascii="Arial" w:hAnsi="Arial" w:cs="Arial"/>
          <w:b/>
          <w:bCs/>
        </w:rPr>
      </w:pPr>
    </w:p>
    <w:p w14:paraId="25D99BA2" w14:textId="77777777" w:rsidR="00371492" w:rsidRDefault="00371492" w:rsidP="00371492">
      <w:pPr>
        <w:rPr>
          <w:rFonts w:ascii="Arial" w:hAnsi="Arial" w:cs="Arial"/>
          <w:b/>
          <w:bCs/>
        </w:rPr>
      </w:pPr>
      <w:r>
        <w:rPr>
          <w:rFonts w:ascii="Arial" w:hAnsi="Arial" w:cs="Arial"/>
          <w:b/>
          <w:bCs/>
        </w:rPr>
        <w:br w:type="page"/>
      </w:r>
    </w:p>
    <w:p w14:paraId="2834552B" w14:textId="77777777" w:rsidR="00371492" w:rsidRDefault="00371492" w:rsidP="00371492">
      <w:pPr>
        <w:spacing w:line="360" w:lineRule="auto"/>
        <w:jc w:val="both"/>
        <w:rPr>
          <w:rFonts w:ascii="Arial" w:hAnsi="Arial" w:cs="Arial"/>
        </w:rPr>
      </w:pPr>
      <w:r>
        <w:rPr>
          <w:rFonts w:ascii="Arial" w:hAnsi="Arial" w:cs="Arial"/>
        </w:rPr>
        <w:t>Anexo 19. Formato de Oficio por el que se Turna al Tribunal de Justicia Administrativa de Oaxaca (TJAO) el Recurso de Reclamación. F.O.T.T.J.A.O.R.R.10.</w:t>
      </w:r>
    </w:p>
    <w:p w14:paraId="7AB418C0" w14:textId="77777777" w:rsidR="00371492" w:rsidRDefault="00371492" w:rsidP="00371492">
      <w:pPr>
        <w:autoSpaceDE w:val="0"/>
        <w:autoSpaceDN w:val="0"/>
        <w:adjustRightInd w:val="0"/>
        <w:spacing w:after="0" w:line="240" w:lineRule="auto"/>
        <w:rPr>
          <w:rFonts w:ascii="Arial" w:hAnsi="Arial" w:cs="Arial"/>
          <w:b/>
          <w:bCs/>
        </w:rPr>
      </w:pPr>
    </w:p>
    <w:p w14:paraId="6A267E8D" w14:textId="77777777" w:rsidR="00371492" w:rsidRDefault="00371492" w:rsidP="00371492">
      <w:pPr>
        <w:autoSpaceDE w:val="0"/>
        <w:autoSpaceDN w:val="0"/>
        <w:adjustRightInd w:val="0"/>
        <w:spacing w:after="0" w:line="240" w:lineRule="auto"/>
        <w:jc w:val="right"/>
        <w:rPr>
          <w:rFonts w:ascii="Arial" w:hAnsi="Arial" w:cs="Arial"/>
          <w:bCs/>
        </w:rPr>
      </w:pPr>
    </w:p>
    <w:p w14:paraId="61D1CA5A" w14:textId="77777777" w:rsidR="00371492" w:rsidRDefault="00371492" w:rsidP="00371492">
      <w:pPr>
        <w:autoSpaceDE w:val="0"/>
        <w:autoSpaceDN w:val="0"/>
        <w:adjustRightInd w:val="0"/>
        <w:spacing w:after="0" w:line="240" w:lineRule="auto"/>
        <w:jc w:val="right"/>
        <w:rPr>
          <w:rFonts w:ascii="Arial" w:hAnsi="Arial" w:cs="Arial"/>
          <w:bCs/>
        </w:rPr>
      </w:pPr>
    </w:p>
    <w:p w14:paraId="484CC473"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44193CE1"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17415A0F"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Asunto: remisión de expediente</w:t>
      </w:r>
    </w:p>
    <w:p w14:paraId="4128AE84" w14:textId="77777777" w:rsidR="00371492" w:rsidRDefault="00371492" w:rsidP="00371492">
      <w:pPr>
        <w:autoSpaceDE w:val="0"/>
        <w:autoSpaceDN w:val="0"/>
        <w:adjustRightInd w:val="0"/>
        <w:spacing w:after="0" w:line="240" w:lineRule="auto"/>
        <w:jc w:val="right"/>
        <w:rPr>
          <w:rFonts w:ascii="Arial" w:hAnsi="Arial" w:cs="Arial"/>
        </w:rPr>
      </w:pPr>
    </w:p>
    <w:p w14:paraId="50BBD937"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188F5F6" w14:textId="77777777" w:rsidR="00371492" w:rsidRDefault="00371492" w:rsidP="00371492">
      <w:pPr>
        <w:autoSpaceDE w:val="0"/>
        <w:autoSpaceDN w:val="0"/>
        <w:adjustRightInd w:val="0"/>
        <w:spacing w:after="0" w:line="240" w:lineRule="auto"/>
        <w:jc w:val="both"/>
        <w:rPr>
          <w:rFonts w:ascii="Arial" w:hAnsi="Arial" w:cs="Arial"/>
          <w:bCs/>
        </w:rPr>
      </w:pPr>
    </w:p>
    <w:p w14:paraId="0E50B630" w14:textId="77777777" w:rsidR="00371492" w:rsidRDefault="00371492" w:rsidP="00371492">
      <w:pPr>
        <w:autoSpaceDE w:val="0"/>
        <w:autoSpaceDN w:val="0"/>
        <w:adjustRightInd w:val="0"/>
        <w:spacing w:after="0" w:line="240" w:lineRule="auto"/>
        <w:jc w:val="both"/>
        <w:rPr>
          <w:rFonts w:ascii="Arial" w:hAnsi="Arial" w:cs="Arial"/>
          <w:bCs/>
        </w:rPr>
      </w:pPr>
    </w:p>
    <w:p w14:paraId="4969FE6B" w14:textId="77777777" w:rsidR="00371492" w:rsidRDefault="00371492" w:rsidP="00371492">
      <w:pPr>
        <w:autoSpaceDE w:val="0"/>
        <w:autoSpaceDN w:val="0"/>
        <w:adjustRightInd w:val="0"/>
        <w:spacing w:after="0" w:line="240" w:lineRule="auto"/>
        <w:jc w:val="both"/>
        <w:rPr>
          <w:rFonts w:ascii="Arial" w:hAnsi="Arial" w:cs="Arial"/>
          <w:bCs/>
        </w:rPr>
      </w:pPr>
    </w:p>
    <w:p w14:paraId="0252247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244CC72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(4)</w:t>
      </w:r>
    </w:p>
    <w:p w14:paraId="30814E0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(TJAO) (5)</w:t>
      </w:r>
    </w:p>
    <w:p w14:paraId="6B9A7299"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1F2B498D" w14:textId="77777777" w:rsidR="00371492" w:rsidRDefault="00371492" w:rsidP="00371492">
      <w:pPr>
        <w:autoSpaceDE w:val="0"/>
        <w:autoSpaceDN w:val="0"/>
        <w:adjustRightInd w:val="0"/>
        <w:spacing w:after="0" w:line="240" w:lineRule="auto"/>
        <w:jc w:val="both"/>
        <w:rPr>
          <w:rFonts w:ascii="Arial" w:hAnsi="Arial" w:cs="Arial"/>
        </w:rPr>
      </w:pPr>
    </w:p>
    <w:p w14:paraId="5AB16456" w14:textId="77777777" w:rsidR="00371492" w:rsidRDefault="00371492" w:rsidP="00371492">
      <w:pPr>
        <w:autoSpaceDE w:val="0"/>
        <w:autoSpaceDN w:val="0"/>
        <w:adjustRightInd w:val="0"/>
        <w:spacing w:after="0" w:line="240" w:lineRule="auto"/>
        <w:jc w:val="both"/>
        <w:rPr>
          <w:rFonts w:ascii="Arial" w:hAnsi="Arial" w:cs="Arial"/>
        </w:rPr>
      </w:pPr>
    </w:p>
    <w:p w14:paraId="62632755"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Remito original de las constancias que integran el recurso de reclamación de número al rubro indicado, interpuesto por (nombre) (6), en contra (acto administrativo) (7); para su conocimiento y efectos legales procedentes.</w:t>
      </w:r>
      <w:r>
        <w:rPr>
          <w:rFonts w:ascii="Arial" w:hAnsi="Arial" w:cs="Arial"/>
          <w:bCs/>
        </w:rPr>
        <w:t xml:space="preserve"> Se transcribe el acuerdo de (fecha), (8) emitido por esta autoridad con motivo del referido recurso de reclamación, que a la letra dice: </w:t>
      </w:r>
    </w:p>
    <w:p w14:paraId="10E8DDE5" w14:textId="77777777" w:rsidR="00371492" w:rsidRDefault="00371492" w:rsidP="00371492">
      <w:pPr>
        <w:autoSpaceDE w:val="0"/>
        <w:autoSpaceDN w:val="0"/>
        <w:adjustRightInd w:val="0"/>
        <w:spacing w:after="0" w:line="240" w:lineRule="auto"/>
        <w:jc w:val="both"/>
        <w:rPr>
          <w:rFonts w:ascii="Arial" w:hAnsi="Arial" w:cs="Arial"/>
        </w:rPr>
      </w:pPr>
    </w:p>
    <w:p w14:paraId="509550E3" w14:textId="77777777" w:rsidR="00371492" w:rsidRDefault="00371492" w:rsidP="00371492">
      <w:pPr>
        <w:autoSpaceDE w:val="0"/>
        <w:autoSpaceDN w:val="0"/>
        <w:adjustRightInd w:val="0"/>
        <w:spacing w:after="0" w:line="240" w:lineRule="auto"/>
        <w:jc w:val="both"/>
        <w:rPr>
          <w:rFonts w:ascii="Arial" w:hAnsi="Arial" w:cs="Arial"/>
        </w:rPr>
      </w:pPr>
    </w:p>
    <w:p w14:paraId="0B4D053C" w14:textId="77777777" w:rsidR="00371492" w:rsidRDefault="00371492" w:rsidP="00371492">
      <w:pPr>
        <w:autoSpaceDE w:val="0"/>
        <w:autoSpaceDN w:val="0"/>
        <w:adjustRightInd w:val="0"/>
        <w:spacing w:after="0" w:line="240" w:lineRule="auto"/>
        <w:jc w:val="both"/>
        <w:rPr>
          <w:rFonts w:ascii="Arial" w:hAnsi="Arial" w:cs="Arial"/>
          <w:i/>
        </w:rPr>
      </w:pPr>
      <w:r>
        <w:rPr>
          <w:rFonts w:ascii="Arial" w:hAnsi="Arial" w:cs="Arial"/>
          <w:i/>
        </w:rPr>
        <w:t>(transcribir el acuerdo por el que se admite el recurso de reclamación)</w:t>
      </w:r>
      <w:r>
        <w:rPr>
          <w:rFonts w:ascii="Arial" w:hAnsi="Arial" w:cs="Arial"/>
        </w:rPr>
        <w:t xml:space="preserve"> (9)</w:t>
      </w:r>
    </w:p>
    <w:p w14:paraId="24CE9070" w14:textId="77777777" w:rsidR="00371492" w:rsidRDefault="00371492" w:rsidP="00371492">
      <w:pPr>
        <w:autoSpaceDE w:val="0"/>
        <w:autoSpaceDN w:val="0"/>
        <w:adjustRightInd w:val="0"/>
        <w:spacing w:after="0" w:line="240" w:lineRule="auto"/>
        <w:jc w:val="both"/>
        <w:rPr>
          <w:rFonts w:ascii="Arial" w:hAnsi="Arial" w:cs="Arial"/>
        </w:rPr>
      </w:pPr>
    </w:p>
    <w:p w14:paraId="2387D0A9" w14:textId="77777777" w:rsidR="00371492" w:rsidRDefault="00371492" w:rsidP="00371492">
      <w:pPr>
        <w:autoSpaceDE w:val="0"/>
        <w:autoSpaceDN w:val="0"/>
        <w:adjustRightInd w:val="0"/>
        <w:spacing w:after="0" w:line="240" w:lineRule="auto"/>
        <w:jc w:val="both"/>
        <w:rPr>
          <w:rFonts w:ascii="Arial" w:hAnsi="Arial" w:cs="Arial"/>
          <w:bCs/>
        </w:rPr>
      </w:pPr>
    </w:p>
    <w:p w14:paraId="2C5CB12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PROTESTO LO NECESARIO</w:t>
      </w:r>
    </w:p>
    <w:p w14:paraId="7B05AD49" w14:textId="77777777" w:rsidR="00371492" w:rsidRDefault="00371492" w:rsidP="00371492">
      <w:pPr>
        <w:autoSpaceDE w:val="0"/>
        <w:autoSpaceDN w:val="0"/>
        <w:adjustRightInd w:val="0"/>
        <w:spacing w:after="0" w:line="240" w:lineRule="auto"/>
        <w:jc w:val="both"/>
        <w:rPr>
          <w:rFonts w:ascii="Arial" w:hAnsi="Arial" w:cs="Arial"/>
          <w:bCs/>
        </w:rPr>
      </w:pPr>
    </w:p>
    <w:p w14:paraId="23D5D497" w14:textId="77777777" w:rsidR="00371492" w:rsidRDefault="00371492" w:rsidP="00371492">
      <w:pPr>
        <w:autoSpaceDE w:val="0"/>
        <w:autoSpaceDN w:val="0"/>
        <w:adjustRightInd w:val="0"/>
        <w:spacing w:after="0" w:line="240" w:lineRule="auto"/>
        <w:jc w:val="both"/>
        <w:rPr>
          <w:rFonts w:ascii="Arial" w:hAnsi="Arial" w:cs="Arial"/>
          <w:bCs/>
        </w:rPr>
      </w:pPr>
    </w:p>
    <w:p w14:paraId="5D495D20" w14:textId="77777777" w:rsidR="00371492" w:rsidRDefault="00371492" w:rsidP="00371492">
      <w:pPr>
        <w:autoSpaceDE w:val="0"/>
        <w:autoSpaceDN w:val="0"/>
        <w:adjustRightInd w:val="0"/>
        <w:spacing w:after="0" w:line="240" w:lineRule="auto"/>
        <w:jc w:val="both"/>
        <w:rPr>
          <w:rFonts w:ascii="Arial" w:hAnsi="Arial" w:cs="Arial"/>
          <w:bCs/>
        </w:rPr>
      </w:pPr>
    </w:p>
    <w:p w14:paraId="62867E4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5CA7219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(10)</w:t>
      </w:r>
    </w:p>
    <w:p w14:paraId="12C16A3E" w14:textId="77777777" w:rsidR="00371492" w:rsidRDefault="00371492" w:rsidP="00371492">
      <w:pPr>
        <w:autoSpaceDE w:val="0"/>
        <w:autoSpaceDN w:val="0"/>
        <w:adjustRightInd w:val="0"/>
        <w:spacing w:after="0" w:line="240" w:lineRule="auto"/>
        <w:jc w:val="both"/>
        <w:rPr>
          <w:rFonts w:ascii="Arial" w:hAnsi="Arial" w:cs="Arial"/>
          <w:bCs/>
        </w:rPr>
      </w:pPr>
    </w:p>
    <w:p w14:paraId="211576B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(11)</w:t>
      </w:r>
    </w:p>
    <w:p w14:paraId="4F77E1B5" w14:textId="77777777" w:rsidR="00371492" w:rsidRDefault="00371492" w:rsidP="00371492">
      <w:pPr>
        <w:autoSpaceDE w:val="0"/>
        <w:autoSpaceDN w:val="0"/>
        <w:adjustRightInd w:val="0"/>
        <w:spacing w:after="0" w:line="240" w:lineRule="auto"/>
        <w:rPr>
          <w:rFonts w:ascii="Arial" w:hAnsi="Arial" w:cs="Arial"/>
          <w:b/>
          <w:bCs/>
        </w:rPr>
      </w:pPr>
    </w:p>
    <w:p w14:paraId="451AC26E" w14:textId="77777777" w:rsidR="00371492" w:rsidRDefault="00371492" w:rsidP="00371492">
      <w:pPr>
        <w:rPr>
          <w:rFonts w:ascii="Arial" w:hAnsi="Arial" w:cs="Arial"/>
          <w:b/>
          <w:bCs/>
        </w:rPr>
      </w:pPr>
      <w:r>
        <w:rPr>
          <w:rFonts w:ascii="Arial" w:hAnsi="Arial" w:cs="Arial"/>
          <w:b/>
          <w:bCs/>
        </w:rPr>
        <w:br w:type="page"/>
      </w:r>
    </w:p>
    <w:p w14:paraId="2EA1E275" w14:textId="77777777" w:rsidR="00371492" w:rsidRDefault="00371492" w:rsidP="00371492">
      <w:pPr>
        <w:spacing w:line="240" w:lineRule="auto"/>
        <w:jc w:val="both"/>
        <w:rPr>
          <w:rFonts w:ascii="Arial" w:hAnsi="Arial" w:cs="Arial"/>
        </w:rPr>
      </w:pPr>
      <w:r>
        <w:rPr>
          <w:rFonts w:ascii="Arial" w:hAnsi="Arial" w:cs="Arial"/>
        </w:rPr>
        <w:t xml:space="preserve">Anexo 20. Instructivo de Oficio por el que se Turna al Tribunal de Justicia Administrativa del estado de Oaxaca el Recurso de Reclamación. I.O.T.T.J.A.O.R.R.10. </w:t>
      </w:r>
    </w:p>
    <w:p w14:paraId="13797CF2" w14:textId="77777777" w:rsidR="00371492" w:rsidRDefault="00371492" w:rsidP="00371492">
      <w:pPr>
        <w:autoSpaceDE w:val="0"/>
        <w:autoSpaceDN w:val="0"/>
        <w:adjustRightInd w:val="0"/>
        <w:spacing w:after="0" w:line="240" w:lineRule="auto"/>
        <w:rPr>
          <w:rFonts w:ascii="Arial" w:hAnsi="Arial" w:cs="Arial"/>
          <w:bCs/>
        </w:rPr>
      </w:pPr>
    </w:p>
    <w:p w14:paraId="36BB0C9B"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40DF7518" w14:textId="77777777" w:rsidR="00371492" w:rsidRDefault="00371492" w:rsidP="00371492">
      <w:pPr>
        <w:autoSpaceDE w:val="0"/>
        <w:autoSpaceDN w:val="0"/>
        <w:adjustRightInd w:val="0"/>
        <w:spacing w:after="0" w:line="240" w:lineRule="auto"/>
        <w:rPr>
          <w:rFonts w:ascii="Arial" w:hAnsi="Arial" w:cs="Arial"/>
          <w:b/>
          <w:bCs/>
        </w:rPr>
      </w:pPr>
    </w:p>
    <w:tbl>
      <w:tblPr>
        <w:tblStyle w:val="Tablaconcuadrcula"/>
        <w:tblW w:w="9918" w:type="dxa"/>
        <w:jc w:val="center"/>
        <w:shd w:val="clear" w:color="auto" w:fill="FFFFFF" w:themeFill="background1"/>
        <w:tblLook w:val="04A0" w:firstRow="1" w:lastRow="0" w:firstColumn="1" w:lastColumn="0" w:noHBand="0" w:noVBand="1"/>
      </w:tblPr>
      <w:tblGrid>
        <w:gridCol w:w="571"/>
        <w:gridCol w:w="1709"/>
        <w:gridCol w:w="7638"/>
      </w:tblGrid>
      <w:tr w:rsidR="00371492" w:rsidRPr="009C4420" w14:paraId="5A15AE13"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9BEAF1" w14:textId="77777777" w:rsidR="00371492" w:rsidRPr="009C4420" w:rsidRDefault="00371492" w:rsidP="00D92F3E">
            <w:pPr>
              <w:autoSpaceDE w:val="0"/>
              <w:autoSpaceDN w:val="0"/>
              <w:adjustRightInd w:val="0"/>
              <w:spacing w:before="60" w:after="60"/>
              <w:jc w:val="center"/>
              <w:rPr>
                <w:rFonts w:ascii="Arial" w:hAnsi="Arial" w:cs="Arial"/>
                <w:b/>
                <w:bCs/>
                <w:sz w:val="20"/>
                <w:szCs w:val="20"/>
              </w:rPr>
            </w:pPr>
            <w:r w:rsidRPr="009C4420">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90F57F" w14:textId="77777777" w:rsidR="00371492" w:rsidRPr="009C4420" w:rsidRDefault="00371492" w:rsidP="00D92F3E">
            <w:pPr>
              <w:autoSpaceDE w:val="0"/>
              <w:autoSpaceDN w:val="0"/>
              <w:adjustRightInd w:val="0"/>
              <w:spacing w:before="60" w:after="60"/>
              <w:jc w:val="center"/>
              <w:rPr>
                <w:rFonts w:ascii="Arial" w:hAnsi="Arial" w:cs="Arial"/>
                <w:b/>
                <w:bCs/>
                <w:sz w:val="20"/>
                <w:szCs w:val="20"/>
              </w:rPr>
            </w:pPr>
            <w:r w:rsidRPr="009C4420">
              <w:rPr>
                <w:rFonts w:ascii="Arial" w:hAnsi="Arial" w:cs="Arial"/>
                <w:b/>
                <w:bCs/>
                <w:sz w:val="20"/>
                <w:szCs w:val="20"/>
              </w:rPr>
              <w:t>Campo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26C9BA" w14:textId="77777777" w:rsidR="00371492" w:rsidRPr="009C4420" w:rsidRDefault="00371492" w:rsidP="00D92F3E">
            <w:pPr>
              <w:autoSpaceDE w:val="0"/>
              <w:autoSpaceDN w:val="0"/>
              <w:adjustRightInd w:val="0"/>
              <w:spacing w:before="60" w:after="60"/>
              <w:jc w:val="center"/>
              <w:rPr>
                <w:rFonts w:ascii="Arial" w:hAnsi="Arial" w:cs="Arial"/>
                <w:b/>
                <w:bCs/>
                <w:sz w:val="20"/>
                <w:szCs w:val="20"/>
              </w:rPr>
            </w:pPr>
            <w:r w:rsidRPr="009C4420">
              <w:rPr>
                <w:rFonts w:ascii="Arial" w:hAnsi="Arial" w:cs="Arial"/>
                <w:b/>
                <w:bCs/>
                <w:sz w:val="20"/>
                <w:szCs w:val="20"/>
              </w:rPr>
              <w:t>Descripción</w:t>
            </w:r>
          </w:p>
        </w:tc>
      </w:tr>
      <w:tr w:rsidR="00371492" w:rsidRPr="009C4420" w14:paraId="20599AFB"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C3F003"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DB6626"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Número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EAAF73" w14:textId="77777777" w:rsidR="00371492" w:rsidRPr="009C4420" w:rsidRDefault="00371492" w:rsidP="009C4420">
            <w:pPr>
              <w:autoSpaceDE w:val="0"/>
              <w:autoSpaceDN w:val="0"/>
              <w:adjustRightInd w:val="0"/>
              <w:spacing w:before="60" w:after="60"/>
              <w:jc w:val="both"/>
              <w:rPr>
                <w:rFonts w:ascii="Arial" w:hAnsi="Arial" w:cs="Arial"/>
                <w:bCs/>
                <w:sz w:val="20"/>
                <w:szCs w:val="20"/>
              </w:rPr>
            </w:pPr>
            <w:r w:rsidRPr="009C4420">
              <w:rPr>
                <w:rFonts w:ascii="Arial" w:hAnsi="Arial" w:cs="Arial"/>
                <w:bCs/>
                <w:sz w:val="20"/>
                <w:szCs w:val="20"/>
              </w:rPr>
              <w:t>Plasmar el dato del número de expediente de responsabilidad administrativa</w:t>
            </w:r>
          </w:p>
        </w:tc>
      </w:tr>
      <w:tr w:rsidR="00371492" w:rsidRPr="009C4420" w14:paraId="18C56CAF"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9B5E9C"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894ED3"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Número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A1F1C9" w14:textId="77777777" w:rsidR="00371492" w:rsidRPr="009C4420" w:rsidRDefault="00371492" w:rsidP="009C4420">
            <w:pPr>
              <w:autoSpaceDE w:val="0"/>
              <w:autoSpaceDN w:val="0"/>
              <w:adjustRightInd w:val="0"/>
              <w:spacing w:before="60" w:after="60"/>
              <w:jc w:val="both"/>
              <w:rPr>
                <w:rFonts w:ascii="Arial" w:hAnsi="Arial" w:cs="Arial"/>
                <w:bCs/>
                <w:sz w:val="20"/>
                <w:szCs w:val="20"/>
              </w:rPr>
            </w:pPr>
            <w:r w:rsidRPr="009C4420">
              <w:rPr>
                <w:rFonts w:ascii="Arial" w:hAnsi="Arial" w:cs="Arial"/>
                <w:bCs/>
                <w:sz w:val="20"/>
                <w:szCs w:val="20"/>
              </w:rPr>
              <w:t>Plasmar el dato del número de oficio de notificación de acuerdo del recurso de reclamación</w:t>
            </w:r>
          </w:p>
        </w:tc>
      </w:tr>
      <w:tr w:rsidR="00371492" w:rsidRPr="009C4420" w14:paraId="68D76F53"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E7460C"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771759" w14:textId="77777777" w:rsidR="00371492" w:rsidRPr="009C4420" w:rsidRDefault="00371492" w:rsidP="00D92F3E">
            <w:pPr>
              <w:spacing w:before="60" w:after="60"/>
              <w:jc w:val="center"/>
              <w:rPr>
                <w:rFonts w:ascii="Arial" w:hAnsi="Arial" w:cs="Arial"/>
                <w:sz w:val="20"/>
                <w:szCs w:val="20"/>
              </w:rPr>
            </w:pPr>
            <w:r w:rsidRPr="009C4420">
              <w:rPr>
                <w:rFonts w:ascii="Arial" w:hAnsi="Arial" w:cs="Arial"/>
                <w:sz w:val="20"/>
                <w:szCs w:val="20"/>
              </w:rPr>
              <w:t>Fecha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C774C4" w14:textId="77777777" w:rsidR="00371492" w:rsidRPr="009C4420" w:rsidRDefault="00371492" w:rsidP="009C4420">
            <w:pPr>
              <w:spacing w:before="60" w:after="60"/>
              <w:jc w:val="both"/>
              <w:rPr>
                <w:rFonts w:ascii="Arial" w:hAnsi="Arial" w:cs="Arial"/>
                <w:sz w:val="20"/>
                <w:szCs w:val="20"/>
              </w:rPr>
            </w:pPr>
            <w:r w:rsidRPr="009C4420">
              <w:rPr>
                <w:rFonts w:ascii="Arial" w:hAnsi="Arial" w:cs="Arial"/>
                <w:sz w:val="20"/>
                <w:szCs w:val="20"/>
              </w:rPr>
              <w:t>Plasmar la fecha de elaboración del oficio de notificación del recurso de reclamación, en formato (día/nombre del mes completo/año completo)</w:t>
            </w:r>
          </w:p>
        </w:tc>
      </w:tr>
      <w:tr w:rsidR="00371492" w:rsidRPr="009C4420" w14:paraId="621047EA"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D6A130"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F286B3"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Nombre</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26802E" w14:textId="77777777" w:rsidR="00371492" w:rsidRPr="009C4420" w:rsidRDefault="00371492" w:rsidP="009C4420">
            <w:pPr>
              <w:autoSpaceDE w:val="0"/>
              <w:autoSpaceDN w:val="0"/>
              <w:adjustRightInd w:val="0"/>
              <w:spacing w:before="60" w:after="60"/>
              <w:jc w:val="both"/>
              <w:rPr>
                <w:rFonts w:ascii="Arial" w:hAnsi="Arial" w:cs="Arial"/>
                <w:bCs/>
                <w:sz w:val="20"/>
                <w:szCs w:val="20"/>
              </w:rPr>
            </w:pPr>
            <w:r w:rsidRPr="009C4420">
              <w:rPr>
                <w:rFonts w:ascii="Arial" w:hAnsi="Arial" w:cs="Arial"/>
                <w:bCs/>
                <w:sz w:val="20"/>
                <w:szCs w:val="20"/>
              </w:rPr>
              <w:t>Plasmar el nombre completo del titular del TJAO</w:t>
            </w:r>
          </w:p>
        </w:tc>
      </w:tr>
      <w:tr w:rsidR="00371492" w:rsidRPr="009C4420" w14:paraId="456B43F0"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A3C8BB"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5876EB" w14:textId="77777777" w:rsidR="00371492" w:rsidRPr="009C4420" w:rsidRDefault="00371492" w:rsidP="00D92F3E">
            <w:pPr>
              <w:spacing w:before="60" w:after="60"/>
              <w:jc w:val="center"/>
              <w:rPr>
                <w:rFonts w:ascii="Arial" w:hAnsi="Arial" w:cs="Arial"/>
                <w:sz w:val="20"/>
                <w:szCs w:val="20"/>
              </w:rPr>
            </w:pPr>
            <w:r w:rsidRPr="009C4420">
              <w:rPr>
                <w:rFonts w:ascii="Arial" w:hAnsi="Arial" w:cs="Arial"/>
                <w:sz w:val="20"/>
                <w:szCs w:val="20"/>
              </w:rPr>
              <w:t>TJAO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D6C5B3" w14:textId="77777777" w:rsidR="00371492" w:rsidRPr="009C4420" w:rsidRDefault="00371492" w:rsidP="009C4420">
            <w:pPr>
              <w:spacing w:before="60" w:after="60"/>
              <w:jc w:val="both"/>
              <w:rPr>
                <w:rFonts w:ascii="Arial" w:hAnsi="Arial" w:cs="Arial"/>
                <w:sz w:val="20"/>
                <w:szCs w:val="20"/>
              </w:rPr>
            </w:pPr>
            <w:r w:rsidRPr="009C4420">
              <w:rPr>
                <w:rFonts w:ascii="Arial" w:hAnsi="Arial" w:cs="Arial"/>
                <w:sz w:val="20"/>
                <w:szCs w:val="20"/>
              </w:rPr>
              <w:t>Plasmar el nombre completo de la Dependencia a la que se dirige el oficio</w:t>
            </w:r>
          </w:p>
        </w:tc>
      </w:tr>
      <w:tr w:rsidR="00371492" w:rsidRPr="009C4420" w14:paraId="066A47D5"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1A14D8"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9E8752"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Nombre</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BA415C" w14:textId="77777777" w:rsidR="00371492" w:rsidRPr="009C4420" w:rsidRDefault="00371492" w:rsidP="009C4420">
            <w:pPr>
              <w:autoSpaceDE w:val="0"/>
              <w:autoSpaceDN w:val="0"/>
              <w:adjustRightInd w:val="0"/>
              <w:spacing w:before="60" w:after="60"/>
              <w:jc w:val="both"/>
              <w:rPr>
                <w:rFonts w:ascii="Arial" w:hAnsi="Arial" w:cs="Arial"/>
                <w:bCs/>
                <w:sz w:val="20"/>
                <w:szCs w:val="20"/>
              </w:rPr>
            </w:pPr>
            <w:r w:rsidRPr="009C4420">
              <w:rPr>
                <w:rFonts w:ascii="Arial" w:hAnsi="Arial" w:cs="Arial"/>
                <w:bCs/>
                <w:sz w:val="20"/>
                <w:szCs w:val="20"/>
              </w:rPr>
              <w:t xml:space="preserve">Plasmar el nombre completo de la persona que interpuso el recurso de reclamación </w:t>
            </w:r>
          </w:p>
        </w:tc>
      </w:tr>
      <w:tr w:rsidR="00371492" w:rsidRPr="009C4420" w14:paraId="2C42B2AB"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526EF3"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773F70"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Acto administrativo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C97963" w14:textId="77777777" w:rsidR="00371492" w:rsidRPr="009C4420" w:rsidRDefault="00371492" w:rsidP="009C4420">
            <w:pPr>
              <w:autoSpaceDE w:val="0"/>
              <w:autoSpaceDN w:val="0"/>
              <w:adjustRightInd w:val="0"/>
              <w:spacing w:before="60" w:after="60"/>
              <w:jc w:val="both"/>
              <w:rPr>
                <w:rFonts w:ascii="Arial" w:hAnsi="Arial" w:cs="Arial"/>
                <w:bCs/>
                <w:sz w:val="20"/>
                <w:szCs w:val="20"/>
              </w:rPr>
            </w:pPr>
            <w:r w:rsidRPr="009C4420">
              <w:rPr>
                <w:rFonts w:ascii="Arial" w:hAnsi="Arial" w:cs="Arial"/>
                <w:bCs/>
                <w:sz w:val="20"/>
                <w:szCs w:val="20"/>
              </w:rPr>
              <w:t>Especificar el nombre completo del acto administrativo que se presenta en el recurso de reclamación</w:t>
            </w:r>
          </w:p>
        </w:tc>
      </w:tr>
      <w:tr w:rsidR="00371492" w:rsidRPr="009C4420" w14:paraId="2E076038"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CD0C96"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688E63" w14:textId="77777777" w:rsidR="00371492" w:rsidRPr="009C4420" w:rsidRDefault="00371492" w:rsidP="00D92F3E">
            <w:pPr>
              <w:spacing w:before="60" w:after="60"/>
              <w:jc w:val="center"/>
              <w:rPr>
                <w:rFonts w:ascii="Arial" w:hAnsi="Arial" w:cs="Arial"/>
                <w:sz w:val="20"/>
                <w:szCs w:val="20"/>
              </w:rPr>
            </w:pPr>
            <w:r w:rsidRPr="009C4420">
              <w:rPr>
                <w:rFonts w:ascii="Arial" w:hAnsi="Arial" w:cs="Arial"/>
                <w:sz w:val="20"/>
                <w:szCs w:val="20"/>
              </w:rPr>
              <w:t>Fecha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2B5923" w14:textId="77777777" w:rsidR="00371492" w:rsidRPr="009C4420" w:rsidRDefault="00371492" w:rsidP="009C4420">
            <w:pPr>
              <w:spacing w:before="60" w:after="60"/>
              <w:jc w:val="both"/>
              <w:rPr>
                <w:rFonts w:ascii="Arial" w:hAnsi="Arial" w:cs="Arial"/>
                <w:sz w:val="20"/>
                <w:szCs w:val="20"/>
              </w:rPr>
            </w:pPr>
            <w:r w:rsidRPr="009C4420">
              <w:rPr>
                <w:rFonts w:ascii="Arial" w:hAnsi="Arial" w:cs="Arial"/>
                <w:sz w:val="20"/>
                <w:szCs w:val="20"/>
              </w:rPr>
              <w:t>Plasmar la fecha de elaboración del Acuerdo de admisión del recurso de reclamación, en formato (día/nombre del mes completo/año completo)</w:t>
            </w:r>
          </w:p>
        </w:tc>
      </w:tr>
      <w:tr w:rsidR="00371492" w:rsidRPr="009C4420" w14:paraId="5E6601D1"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030947"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87C6D4"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Acuerdo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E38B5B" w14:textId="77777777" w:rsidR="00371492" w:rsidRPr="009C4420" w:rsidRDefault="00371492" w:rsidP="009C4420">
            <w:pPr>
              <w:autoSpaceDE w:val="0"/>
              <w:autoSpaceDN w:val="0"/>
              <w:adjustRightInd w:val="0"/>
              <w:spacing w:before="60" w:after="60"/>
              <w:jc w:val="both"/>
              <w:rPr>
                <w:rFonts w:ascii="Arial" w:hAnsi="Arial" w:cs="Arial"/>
                <w:bCs/>
                <w:sz w:val="20"/>
                <w:szCs w:val="20"/>
              </w:rPr>
            </w:pPr>
            <w:r w:rsidRPr="009C4420">
              <w:rPr>
                <w:rFonts w:ascii="Arial" w:hAnsi="Arial" w:cs="Arial"/>
                <w:bCs/>
                <w:sz w:val="20"/>
                <w:szCs w:val="20"/>
              </w:rPr>
              <w:t>Plasmar textualmente el Acuerdo de admisión del recurso de reclamación</w:t>
            </w:r>
          </w:p>
        </w:tc>
      </w:tr>
      <w:tr w:rsidR="00371492" w:rsidRPr="009C4420" w14:paraId="4552F59F"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608E03"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34CFD3" w14:textId="77777777" w:rsidR="00371492" w:rsidRPr="009C4420" w:rsidRDefault="00371492" w:rsidP="00D92F3E">
            <w:pPr>
              <w:spacing w:before="60" w:after="60"/>
              <w:jc w:val="center"/>
              <w:rPr>
                <w:rFonts w:ascii="Arial" w:hAnsi="Arial" w:cs="Arial"/>
                <w:sz w:val="20"/>
                <w:szCs w:val="20"/>
              </w:rPr>
            </w:pPr>
            <w:r w:rsidRPr="009C4420">
              <w:rPr>
                <w:rFonts w:ascii="Arial" w:hAnsi="Arial" w:cs="Arial"/>
                <w:sz w:val="20"/>
                <w:szCs w:val="20"/>
              </w:rPr>
              <w:t>Autoridad substanciadora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15971C" w14:textId="77777777" w:rsidR="00371492" w:rsidRPr="009C4420" w:rsidRDefault="00371492" w:rsidP="009C4420">
            <w:pPr>
              <w:spacing w:before="60" w:after="60"/>
              <w:jc w:val="both"/>
              <w:rPr>
                <w:rFonts w:ascii="Arial" w:hAnsi="Arial" w:cs="Arial"/>
                <w:sz w:val="20"/>
                <w:szCs w:val="20"/>
              </w:rPr>
            </w:pPr>
            <w:r w:rsidRPr="009C4420">
              <w:rPr>
                <w:rFonts w:ascii="Arial" w:hAnsi="Arial" w:cs="Arial"/>
                <w:sz w:val="20"/>
                <w:szCs w:val="20"/>
              </w:rPr>
              <w:t>Plasmar el nombre completo de la Autoridad Substanciadora</w:t>
            </w:r>
          </w:p>
        </w:tc>
      </w:tr>
      <w:tr w:rsidR="00371492" w:rsidRPr="009C4420" w14:paraId="4A592A1A" w14:textId="77777777" w:rsidTr="002F39CA">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A5B68C" w14:textId="77777777" w:rsidR="00371492" w:rsidRPr="009C4420" w:rsidRDefault="00371492" w:rsidP="00D92F3E">
            <w:pPr>
              <w:autoSpaceDE w:val="0"/>
              <w:autoSpaceDN w:val="0"/>
              <w:adjustRightInd w:val="0"/>
              <w:spacing w:before="60" w:after="60"/>
              <w:jc w:val="center"/>
              <w:rPr>
                <w:rFonts w:ascii="Arial" w:hAnsi="Arial" w:cs="Arial"/>
                <w:bCs/>
                <w:sz w:val="20"/>
                <w:szCs w:val="20"/>
              </w:rPr>
            </w:pPr>
            <w:r w:rsidRPr="009C4420">
              <w:rPr>
                <w:rFonts w:ascii="Arial" w:hAnsi="Arial" w:cs="Arial"/>
                <w:bCs/>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58CDE8" w14:textId="77777777" w:rsidR="00371492" w:rsidRPr="009C4420" w:rsidRDefault="00371492" w:rsidP="00D92F3E">
            <w:pPr>
              <w:spacing w:before="60" w:after="60"/>
              <w:jc w:val="center"/>
              <w:rPr>
                <w:rFonts w:ascii="Arial" w:hAnsi="Arial" w:cs="Arial"/>
                <w:sz w:val="20"/>
                <w:szCs w:val="20"/>
              </w:rPr>
            </w:pPr>
            <w:r w:rsidRPr="009C4420">
              <w:rPr>
                <w:rFonts w:ascii="Arial" w:hAnsi="Arial" w:cs="Arial"/>
                <w:sz w:val="20"/>
                <w:szCs w:val="20"/>
              </w:rPr>
              <w:t>Nombre</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02E34" w14:textId="77777777" w:rsidR="00371492" w:rsidRPr="009C4420" w:rsidRDefault="00371492" w:rsidP="009C4420">
            <w:pPr>
              <w:spacing w:before="60" w:after="60"/>
              <w:jc w:val="both"/>
              <w:rPr>
                <w:rFonts w:ascii="Arial" w:hAnsi="Arial" w:cs="Arial"/>
                <w:sz w:val="20"/>
                <w:szCs w:val="20"/>
              </w:rPr>
            </w:pPr>
            <w:r w:rsidRPr="009C4420">
              <w:rPr>
                <w:rFonts w:ascii="Arial" w:hAnsi="Arial" w:cs="Arial"/>
                <w:sz w:val="20"/>
                <w:szCs w:val="20"/>
              </w:rPr>
              <w:t>Plasmar el nombre completo del titular de la Autoridad Substanciadora</w:t>
            </w:r>
          </w:p>
        </w:tc>
      </w:tr>
    </w:tbl>
    <w:p w14:paraId="59B0FD89" w14:textId="77777777" w:rsidR="00371492" w:rsidRDefault="00371492" w:rsidP="00371492">
      <w:pPr>
        <w:autoSpaceDE w:val="0"/>
        <w:autoSpaceDN w:val="0"/>
        <w:adjustRightInd w:val="0"/>
        <w:spacing w:after="0" w:line="240" w:lineRule="auto"/>
        <w:rPr>
          <w:rFonts w:ascii="Arial" w:hAnsi="Arial" w:cs="Arial"/>
          <w:b/>
          <w:bCs/>
        </w:rPr>
      </w:pPr>
    </w:p>
    <w:p w14:paraId="75FB65A8" w14:textId="77777777" w:rsidR="00371492" w:rsidRDefault="00371492" w:rsidP="00371492">
      <w:pPr>
        <w:rPr>
          <w:rFonts w:ascii="Arial" w:hAnsi="Arial" w:cs="Arial"/>
          <w:b/>
          <w:bCs/>
        </w:rPr>
      </w:pPr>
      <w:r>
        <w:rPr>
          <w:rFonts w:ascii="Arial" w:hAnsi="Arial" w:cs="Arial"/>
          <w:b/>
          <w:bCs/>
        </w:rPr>
        <w:br w:type="page"/>
      </w:r>
    </w:p>
    <w:p w14:paraId="4877C5A8" w14:textId="77777777" w:rsidR="00371492" w:rsidRDefault="00371492" w:rsidP="00371492">
      <w:pPr>
        <w:spacing w:line="360" w:lineRule="auto"/>
        <w:jc w:val="both"/>
        <w:rPr>
          <w:rFonts w:ascii="Arial" w:hAnsi="Arial" w:cs="Arial"/>
        </w:rPr>
      </w:pPr>
      <w:r>
        <w:rPr>
          <w:rFonts w:ascii="Arial" w:hAnsi="Arial" w:cs="Arial"/>
        </w:rPr>
        <w:t>Anexo 21. Formato de Acta de No Comparecencia a la Audiencia Inicial. F.A.N.C.A.I.11.</w:t>
      </w:r>
    </w:p>
    <w:p w14:paraId="35E69FF7" w14:textId="77777777" w:rsidR="00371492" w:rsidRDefault="00371492" w:rsidP="00371492">
      <w:pPr>
        <w:autoSpaceDE w:val="0"/>
        <w:autoSpaceDN w:val="0"/>
        <w:adjustRightInd w:val="0"/>
        <w:spacing w:after="0" w:line="240" w:lineRule="auto"/>
        <w:jc w:val="both"/>
        <w:rPr>
          <w:rFonts w:ascii="Arial" w:eastAsia="BatangChe" w:hAnsi="Arial" w:cs="Arial"/>
          <w:b/>
          <w:bCs/>
        </w:rPr>
      </w:pPr>
      <w:r>
        <w:rPr>
          <w:rFonts w:ascii="Arial" w:eastAsia="Arial Unicode MS" w:hAnsi="Arial" w:cs="Arial"/>
          <w:b/>
          <w:bCs/>
          <w:lang w:eastAsia="es-ES"/>
        </w:rPr>
        <w:t xml:space="preserve">ÓRGANO INTERNO DE CONTROL MUNICIPAL DE OAXACA DE JUÁREZ.- DIRECCIÓN DE RESPONSABILIDADES ADMINISTRATIVAS, CONTROVERSIAS Y SANCIONES.- (PLASMAR FECHA) </w:t>
      </w:r>
      <w:r>
        <w:rPr>
          <w:rFonts w:ascii="Arial" w:eastAsia="Arial Unicode MS" w:hAnsi="Arial" w:cs="Arial"/>
          <w:bCs/>
          <w:lang w:eastAsia="es-ES"/>
        </w:rPr>
        <w:t>(1)</w:t>
      </w:r>
      <w:r>
        <w:rPr>
          <w:rFonts w:ascii="Arial" w:eastAsia="Arial Unicode MS" w:hAnsi="Arial" w:cs="Arial"/>
          <w:b/>
          <w:bCs/>
          <w:lang w:eastAsia="es-ES"/>
        </w:rPr>
        <w:t xml:space="preserve">. </w:t>
      </w:r>
      <w:r>
        <w:rPr>
          <w:rFonts w:ascii="Arial" w:eastAsia="BatangChe" w:hAnsi="Arial" w:cs="Arial"/>
          <w:b/>
          <w:bCs/>
        </w:rPr>
        <w:t xml:space="preserve">- - - - - - - - -- - - - - - - - - - - - - - - - - - - - - - - - - - - - - - - - - - - - - - - </w:t>
      </w:r>
    </w:p>
    <w:p w14:paraId="6B9389B7" w14:textId="77777777" w:rsidR="00371492" w:rsidRDefault="00371492" w:rsidP="00371492">
      <w:pPr>
        <w:autoSpaceDE w:val="0"/>
        <w:autoSpaceDN w:val="0"/>
        <w:adjustRightInd w:val="0"/>
        <w:spacing w:after="0" w:line="240" w:lineRule="auto"/>
        <w:rPr>
          <w:rFonts w:ascii="Arial" w:hAnsi="Arial" w:cs="Arial"/>
        </w:rPr>
      </w:pPr>
    </w:p>
    <w:p w14:paraId="16171A2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Oaxaca de Juárez, Oaxaca, siendo las (hora) (2) de (fecha) (3); ubicados en las oficinas que ocupa la (autoridad substanciadora) (4), sita (domicilio) (5), ante el (nombre y cargo de la autoridad investigadora) (6), quién actúa en forma legal con la asistencia de los Licenciados (nombre) (7), personal adscrito a esta Contraloría Interna Municipal; con las facultades los artículos (fundamento) (8); acto seguido se declara abierta la presente audiencia inicial, haciendo constar que el  (nombre del presunto responsable) (9), no se encuentra presente para el desahogo de su audiencia inicial que prevé el artículo (fundamento) (10), fecha y hora que se le hizo de su conocimiento  a través del oficio (número) (11), de (fecha) (12), como consta en autos del presente expediente, en consecuencia esta Autoridad considera pertinente esperar un lapso de (tiempo) (13), con la finalidad de que haga uso de su derecho de audiencia y defensa  al   (nombre del presunto responsable) (14). Haciendo constar que se encuentra presente (nombre y cargo de la autoridad investigadora) (15) y (nombre del defensor de oficio) (16) -----------------------------</w:t>
      </w:r>
    </w:p>
    <w:p w14:paraId="0F5340E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Acto seguido, siendo las (horas) (17) del día en que se actúa, una vez hecho el llamado en la sala de espera de esta (autoridad substanciadora) (18), por tres ocasiones, y transcurrido un lapso de (tiempo) (19), y aún no se encuentra presente el (nombre del presunto responsable) (20), esta autoridad procede a realizar una búsqueda en la oficialía de partes de la Contraloría Interna Municipal y en esta (autoridad substanciador) (21), a efecto de cerciorarse si obra escrito alguno que justifique la incomparecencia del ciudadano (nombre del presunto responsable) (22), haciéndose constar que no obra escrito alguno que justifique la incomparecencia del (nombre del presunto responsable) (23), y dada cuenta que tiene pleno conocimiento del apercibimiento decretado por esta Autoridad mediante el acuerdo de (fecha) (24), a través del cual se le hizo del conocimiento que en su audiencia inicial, tenía derecho a ofrecer pruebas y alegar en la misma lo que a sus intereses conviniera, por sí o por medio de un defensor, de conformidad a lo establecido en el artículo (fundamento) (25), apercibido que en caso de que no compareciera a dicha audiencia de inicial en la hora y día señalado, sin justa causa, se le tendría por perdido su derecho a contestar y ofrecer pruebas, así como por ciertos presuntivamente los hechos de responsabilidad administrativa que se le imputa, de conformidad con los artículos (fundamento) (26), de igual manera se le apercibió que de no señalar domicilio dentro de la residencia de esta Dirección, para oír y recibir notificaciones, tal y como lo establece el artículo (fundamento) (27), se realizarían las posteriores notificaciones en el tablero de  avisos de esta Contraloría, no obstante ello, no compareció al desahogo de la presente audiencia inicial, ni señaló domicilio para oír y recibir notificaciones, por lo cual esta Autoridad considera pertinente hacer efectivo el apercibimiento antes citado y por tanto tener al (nombre del presunto responsable) (28), por no presente, por perdido su derecho a contestar y ofrecer pruebas, así como por ciertos presuntivamente los hechos de responsabilidad administrativa que se le imputa, por no señalado domicilio para oír y recibir notificaciones, por lo cual se ordena realizar las posteriores notificaciones en el tablero de  avisos de esta Contraloría; apercibimiento realizado mediante el acuerdo de (fecha) (29), dictado dentro del expediente de responsabilidad administrativa (número) (30), del índice de esta (autoridad substanciadora) (31), de conformidad con lo dispuesto por los artículos (fundamento) (32).-----------------------------------------------------------------------------------------------</w:t>
      </w:r>
    </w:p>
    <w:p w14:paraId="07EEC07B"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Por lo anteriormente expuesto, esta Autoridad; ----------------------------------------------------------</w:t>
      </w:r>
    </w:p>
    <w:p w14:paraId="6D5AF63D" w14:textId="77777777" w:rsidR="00371492" w:rsidRDefault="00371492" w:rsidP="00371492">
      <w:pPr>
        <w:autoSpaceDE w:val="0"/>
        <w:autoSpaceDN w:val="0"/>
        <w:adjustRightInd w:val="0"/>
        <w:spacing w:after="0" w:line="240" w:lineRule="auto"/>
        <w:jc w:val="both"/>
        <w:rPr>
          <w:rFonts w:ascii="Arial" w:hAnsi="Arial" w:cs="Arial"/>
        </w:rPr>
      </w:pPr>
    </w:p>
    <w:p w14:paraId="55A56DE8" w14:textId="77777777" w:rsidR="00371492" w:rsidRDefault="00371492" w:rsidP="00371492">
      <w:pPr>
        <w:autoSpaceDE w:val="0"/>
        <w:autoSpaceDN w:val="0"/>
        <w:adjustRightInd w:val="0"/>
        <w:spacing w:after="0" w:line="240" w:lineRule="auto"/>
        <w:jc w:val="center"/>
        <w:rPr>
          <w:rFonts w:ascii="Arial" w:hAnsi="Arial" w:cs="Arial"/>
        </w:rPr>
      </w:pPr>
      <w:r>
        <w:rPr>
          <w:rFonts w:ascii="Arial" w:hAnsi="Arial" w:cs="Arial"/>
        </w:rPr>
        <w:t>A C U E R D A</w:t>
      </w:r>
    </w:p>
    <w:p w14:paraId="46763EEA" w14:textId="77777777" w:rsidR="00371492" w:rsidRDefault="00371492" w:rsidP="00371492">
      <w:pPr>
        <w:autoSpaceDE w:val="0"/>
        <w:autoSpaceDN w:val="0"/>
        <w:adjustRightInd w:val="0"/>
        <w:spacing w:after="0" w:line="240" w:lineRule="auto"/>
        <w:jc w:val="both"/>
        <w:rPr>
          <w:rFonts w:ascii="Arial" w:hAnsi="Arial" w:cs="Arial"/>
        </w:rPr>
      </w:pPr>
    </w:p>
    <w:p w14:paraId="4158647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PRIMERO.- Téngase por no presente al  (nombre del presunto responsable) (33) y por efectivo el apercibimiento realizado por esta Autoridad mediante acuerdo de (fecha) (34), por lo tanto tiene por perdido el derecho a contestar y ofrecer pruebas, así como de alegar lo que a sus intereses convenga y por ciertos presuntivamente los hechos de responsabilidad administrativa que se le imputan y por no señalado domicilio para oír y recibir notificaciones, por lo cual se ordena realizar las posteriores notificaciones en el tablero de avisos de esta Contraloría, de conformidad con los artículos (fundamento) (35). -----------------------------------------------------------------------------------------------------------------------</w:t>
      </w:r>
    </w:p>
    <w:p w14:paraId="7713BBD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SEGUNDO.- Téngase por presente a la (autoridad investigadora) (36), en la audiencia inicial.--------------------------------------------------------------------------------------------------------------- </w:t>
      </w:r>
    </w:p>
    <w:p w14:paraId="4B1A1C4B"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TERCERO.- Téngase por presente al (nombre y cargo del defensor de oficio) (37).---------</w:t>
      </w:r>
    </w:p>
    <w:p w14:paraId="43BC4662"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CUARTO.- Túrnese para resolución las constancias que integran el expediente en que se actúa.---------------------------------------------------------------------------------------------------------------</w:t>
      </w:r>
    </w:p>
    <w:p w14:paraId="28E4EEFA"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QUINTO.- Notifíquese al (presunto responsable) (38), los puntos de acuerdo de la presente audiencia inicial, en el tablero de avisos de esta Contraloría Interna, de conformidad con los artículos (fundamento) (39).-----------------------------------------------------------------------------------</w:t>
      </w:r>
    </w:p>
    <w:p w14:paraId="71B0AA55"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SEXTO.- Notifíquese y Cúmplase. -------------------------------------------------------------------------Con lo anterior, se da por concluida la presente audiencia inicial, siendo las (horas) (40) del día de su inicio, firmando al margen de todas sus hojas y al calce de esta para constancia de los que en ella intervinieron, para los efectos legales correspondientes.- Se cierra la presente.---------------------------------------------------------------------------------------------------------- </w:t>
      </w:r>
    </w:p>
    <w:p w14:paraId="218383F4" w14:textId="77777777" w:rsidR="00371492" w:rsidRDefault="00371492" w:rsidP="00371492">
      <w:pPr>
        <w:autoSpaceDE w:val="0"/>
        <w:autoSpaceDN w:val="0"/>
        <w:adjustRightInd w:val="0"/>
        <w:spacing w:after="0" w:line="240" w:lineRule="auto"/>
        <w:jc w:val="both"/>
        <w:rPr>
          <w:rFonts w:ascii="Arial" w:hAnsi="Arial" w:cs="Arial"/>
        </w:rPr>
      </w:pPr>
    </w:p>
    <w:p w14:paraId="4D69F1E5" w14:textId="77777777" w:rsidR="00371492" w:rsidRDefault="00371492" w:rsidP="00371492">
      <w:pPr>
        <w:rPr>
          <w:rFonts w:ascii="Arial" w:hAnsi="Arial" w:cs="Arial"/>
        </w:rPr>
      </w:pPr>
      <w:r>
        <w:rPr>
          <w:rFonts w:ascii="Arial" w:hAnsi="Arial" w:cs="Arial"/>
        </w:rPr>
        <w:br w:type="page"/>
      </w:r>
    </w:p>
    <w:p w14:paraId="7471B841" w14:textId="77777777" w:rsidR="00371492" w:rsidRDefault="00371492" w:rsidP="00371492">
      <w:pPr>
        <w:spacing w:line="360" w:lineRule="auto"/>
        <w:jc w:val="both"/>
        <w:rPr>
          <w:rFonts w:ascii="Arial" w:hAnsi="Arial" w:cs="Arial"/>
        </w:rPr>
      </w:pPr>
      <w:r>
        <w:rPr>
          <w:rFonts w:ascii="Arial" w:hAnsi="Arial" w:cs="Arial"/>
        </w:rPr>
        <w:t>Anexo 22. Instructivo de Acta de No Comparecencia a la Audiencia Inicial. I.A.N.C.A.I.11.</w:t>
      </w:r>
    </w:p>
    <w:p w14:paraId="49B67C31" w14:textId="77777777" w:rsidR="00371492" w:rsidRDefault="00371492" w:rsidP="00371492">
      <w:pPr>
        <w:autoSpaceDE w:val="0"/>
        <w:autoSpaceDN w:val="0"/>
        <w:adjustRightInd w:val="0"/>
        <w:spacing w:after="0" w:line="240" w:lineRule="auto"/>
        <w:jc w:val="center"/>
        <w:rPr>
          <w:rFonts w:ascii="Arial" w:hAnsi="Arial" w:cs="Arial"/>
          <w:b/>
        </w:rPr>
      </w:pPr>
      <w:r>
        <w:rPr>
          <w:rFonts w:ascii="Arial" w:hAnsi="Arial" w:cs="Arial"/>
          <w:b/>
        </w:rPr>
        <w:t>Instructivo de llenado</w:t>
      </w:r>
    </w:p>
    <w:tbl>
      <w:tblPr>
        <w:tblStyle w:val="Tablaconcuadrcula"/>
        <w:tblW w:w="9918" w:type="dxa"/>
        <w:jc w:val="center"/>
        <w:shd w:val="clear" w:color="auto" w:fill="FFFFFF" w:themeFill="background1"/>
        <w:tblLook w:val="04A0" w:firstRow="1" w:lastRow="0" w:firstColumn="1" w:lastColumn="0" w:noHBand="0" w:noVBand="1"/>
      </w:tblPr>
      <w:tblGrid>
        <w:gridCol w:w="567"/>
        <w:gridCol w:w="1956"/>
        <w:gridCol w:w="7395"/>
      </w:tblGrid>
      <w:tr w:rsidR="00371492" w:rsidRPr="00D92F3E" w14:paraId="27B84D5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C730E6" w14:textId="77777777" w:rsidR="00371492" w:rsidRPr="00D92F3E" w:rsidRDefault="00371492" w:rsidP="00D92F3E">
            <w:pPr>
              <w:autoSpaceDE w:val="0"/>
              <w:autoSpaceDN w:val="0"/>
              <w:adjustRightInd w:val="0"/>
              <w:spacing w:before="20" w:after="40"/>
              <w:jc w:val="center"/>
              <w:rPr>
                <w:rFonts w:ascii="Arial" w:hAnsi="Arial" w:cs="Arial"/>
                <w:b/>
                <w:sz w:val="20"/>
                <w:szCs w:val="20"/>
              </w:rPr>
            </w:pPr>
            <w:r w:rsidRPr="00D92F3E">
              <w:rPr>
                <w:rFonts w:ascii="Arial" w:hAnsi="Arial" w:cs="Arial"/>
                <w:b/>
                <w:sz w:val="20"/>
                <w:szCs w:val="20"/>
              </w:rPr>
              <w:t>No.</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ABE43D" w14:textId="77777777" w:rsidR="00371492" w:rsidRPr="00D92F3E" w:rsidRDefault="00371492" w:rsidP="00D92F3E">
            <w:pPr>
              <w:autoSpaceDE w:val="0"/>
              <w:autoSpaceDN w:val="0"/>
              <w:adjustRightInd w:val="0"/>
              <w:spacing w:before="20" w:after="40"/>
              <w:jc w:val="center"/>
              <w:rPr>
                <w:rFonts w:ascii="Arial" w:hAnsi="Arial" w:cs="Arial"/>
                <w:b/>
                <w:sz w:val="20"/>
                <w:szCs w:val="20"/>
              </w:rPr>
            </w:pPr>
            <w:r w:rsidRPr="00D92F3E">
              <w:rPr>
                <w:rFonts w:ascii="Arial" w:hAnsi="Arial" w:cs="Arial"/>
                <w:b/>
                <w:sz w:val="20"/>
                <w:szCs w:val="20"/>
              </w:rPr>
              <w:t>Campo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5FB53A" w14:textId="77777777" w:rsidR="00371492" w:rsidRPr="00D92F3E" w:rsidRDefault="00371492" w:rsidP="00D92F3E">
            <w:pPr>
              <w:autoSpaceDE w:val="0"/>
              <w:autoSpaceDN w:val="0"/>
              <w:adjustRightInd w:val="0"/>
              <w:spacing w:before="20" w:after="40"/>
              <w:jc w:val="center"/>
              <w:rPr>
                <w:rFonts w:ascii="Arial" w:hAnsi="Arial" w:cs="Arial"/>
                <w:b/>
                <w:sz w:val="20"/>
                <w:szCs w:val="20"/>
              </w:rPr>
            </w:pPr>
            <w:r w:rsidRPr="00D92F3E">
              <w:rPr>
                <w:rFonts w:ascii="Arial" w:hAnsi="Arial" w:cs="Arial"/>
                <w:b/>
                <w:sz w:val="20"/>
                <w:szCs w:val="20"/>
              </w:rPr>
              <w:t>Descripción</w:t>
            </w:r>
          </w:p>
        </w:tc>
      </w:tr>
      <w:tr w:rsidR="00371492" w:rsidRPr="00D92F3E" w14:paraId="7BE50301"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B98DB"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A407BC"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Fecha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C9B301"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la fecha de elaboración del Acta, en formato (día/nombre del mes completo/año completo)</w:t>
            </w:r>
          </w:p>
        </w:tc>
      </w:tr>
      <w:tr w:rsidR="00371492" w:rsidRPr="00D92F3E" w14:paraId="3612D36B"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B12EC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5D6EF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Hora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773400"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Especificar la hora de inicio del acto de inicio de la audiencia inicial, en formato (00:00)</w:t>
            </w:r>
          </w:p>
        </w:tc>
      </w:tr>
      <w:tr w:rsidR="00371492" w:rsidRPr="00D92F3E" w14:paraId="13551680"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458D8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537632"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Fecha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EA2332"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la fecha de elaboración del Acta, en formato (día/nombre del mes completo/año completo)</w:t>
            </w:r>
          </w:p>
        </w:tc>
      </w:tr>
      <w:tr w:rsidR="00371492" w:rsidRPr="00D92F3E" w14:paraId="3143166A"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4CDE1A"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4</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F16EBA"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Autoridad substanciadora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31A2E5"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nombre completo de la Autoridad substanciadora</w:t>
            </w:r>
          </w:p>
        </w:tc>
      </w:tr>
      <w:tr w:rsidR="00371492" w:rsidRPr="00D92F3E" w14:paraId="35D7AFB5"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BFB792"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5</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F25ECA"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Domicilio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2B43E0"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los datos del domicilio de la Autoridad substanciadora en el formato (calle, numero, colonia, localidad, municipio y estado)</w:t>
            </w:r>
          </w:p>
        </w:tc>
      </w:tr>
      <w:tr w:rsidR="00371492" w:rsidRPr="00D92F3E" w14:paraId="09CE3289"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7C899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6</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B77A0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Nombre y cargo de la Autoridad substanciadora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D29C97"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nombre completo del titular de la Autoridad Substanciadora y el cargo correcto de la Autoridad Substanciadora</w:t>
            </w:r>
          </w:p>
        </w:tc>
      </w:tr>
      <w:tr w:rsidR="00371492" w:rsidRPr="00D92F3E" w14:paraId="0D04C087"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7577FA"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7</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88933B"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Nombre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84F701"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nombre completo de las personas servidoras públicas que auxilian a la autoridad substanciadora</w:t>
            </w:r>
          </w:p>
        </w:tc>
      </w:tr>
      <w:tr w:rsidR="00371492" w:rsidRPr="00D92F3E" w14:paraId="5F9ECB59"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AA262"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8</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144AF0"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8BC202"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los artículos de la normatividad aplicable para llevar a cabo el acto</w:t>
            </w:r>
          </w:p>
        </w:tc>
      </w:tr>
      <w:tr w:rsidR="00371492" w:rsidRPr="00D92F3E" w14:paraId="4568BC2E"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EC02A6"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9</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2E9B0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FE5DFD"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37050019"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08018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10</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30A469"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204BB4"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los artículos de la normatividad aplicable para llevar a cabo el acto de inicio de la audiencia</w:t>
            </w:r>
          </w:p>
        </w:tc>
      </w:tr>
      <w:tr w:rsidR="00371492" w:rsidRPr="00D92F3E" w14:paraId="3EA25692"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E19267"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11</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BA52A8"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Número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01DDB0"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dato del número de oficio de notificación del acto</w:t>
            </w:r>
          </w:p>
        </w:tc>
      </w:tr>
      <w:tr w:rsidR="00371492" w:rsidRPr="00D92F3E" w14:paraId="4351A853"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DFEA44"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12</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2B1AA1"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Fecha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A969EF"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dato de la fecha del oficio de notificación del acto</w:t>
            </w:r>
          </w:p>
        </w:tc>
      </w:tr>
      <w:tr w:rsidR="00371492" w:rsidRPr="00D92F3E" w14:paraId="231291C4"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B36254"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13</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CFF2C1"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Tiempo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A09F77"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tiempo de espera definido por la autoridad para dar inicio al acto</w:t>
            </w:r>
          </w:p>
        </w:tc>
      </w:tr>
      <w:tr w:rsidR="00371492" w:rsidRPr="00D92F3E" w14:paraId="23E52AE3"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6ED7A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14</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541E80"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22DF81"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3AC4C013"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AB03D5"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15</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BED327"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Nombre y cargo de la Autoridad substanciadora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B751AA"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del titular de la Autoridad Substanciadora y el cargo correcto de la Autoridad Substanciadora</w:t>
            </w:r>
          </w:p>
        </w:tc>
      </w:tr>
      <w:tr w:rsidR="00371492" w:rsidRPr="00D92F3E" w14:paraId="4DAD370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09602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16</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BAD4C4"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Defensor de oficio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81552C"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nombre completo del defensor de oficio</w:t>
            </w:r>
          </w:p>
        </w:tc>
      </w:tr>
      <w:tr w:rsidR="00371492" w:rsidRPr="00D92F3E" w14:paraId="37EFB410"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24CA4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17</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71E61B"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Horas</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767F"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la hora después de considerar el tiempo de espera en formato (00:00)</w:t>
            </w:r>
          </w:p>
        </w:tc>
      </w:tr>
      <w:tr w:rsidR="00371492" w:rsidRPr="00D92F3E" w14:paraId="0FA7F323"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DBA00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18</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8158C"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Autoridad substanciadora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7F7B3F"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Autoridad Substanciadora</w:t>
            </w:r>
          </w:p>
        </w:tc>
      </w:tr>
      <w:tr w:rsidR="00371492" w:rsidRPr="00D92F3E" w14:paraId="3AE6FD14"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2731A0"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19</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A78B8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Tiempo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A0DA64"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tiempo transcurrido entre el acto programado y la hora después de considerar el tiempo de espera en formato (00:00)</w:t>
            </w:r>
          </w:p>
        </w:tc>
      </w:tr>
      <w:tr w:rsidR="00371492" w:rsidRPr="00D92F3E" w14:paraId="791EC430"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87BE6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20</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A17DD1"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649E6E"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3B062952"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596AA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21</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5DADBB"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Autoridad substanciadora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DEE50F"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Autoridad Substanciadora</w:t>
            </w:r>
          </w:p>
        </w:tc>
      </w:tr>
      <w:tr w:rsidR="00371492" w:rsidRPr="00D92F3E" w14:paraId="522B70A0"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6C0374"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22</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CD8316"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2AA5E7"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0E2338D4"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8C7E91"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23</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E075B7"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0BCAF"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234D570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47D9C8"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24</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7AB368"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Fecha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419065"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dato de la fecha del acuerdo en que se definió llevar a cabo la audiencia inicial</w:t>
            </w:r>
          </w:p>
        </w:tc>
      </w:tr>
      <w:tr w:rsidR="00371492" w:rsidRPr="00D92F3E" w14:paraId="41304964"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103CF8"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25</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FFF459"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4DD6A5"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los artículos de la normatividad aplicable para llevar a cabo el acto y las implicaciones en caso de incomparecencia</w:t>
            </w:r>
          </w:p>
        </w:tc>
      </w:tr>
      <w:tr w:rsidR="00371492" w:rsidRPr="00D92F3E" w14:paraId="4053318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7C45C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26</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8F1726"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77FDDF"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los artículos de la normatividad aplicable de las implicaciones en caso de incomparecencia del presunto responsable de la falta administrativa</w:t>
            </w:r>
          </w:p>
        </w:tc>
      </w:tr>
      <w:tr w:rsidR="00371492" w:rsidRPr="00D92F3E" w14:paraId="78B8ACC1"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9FAF88"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27</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DC3AE"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E8CACB"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los artículos de la normatividad aplicable en caso de no proporcionar su dirección el presunto responsable de la falta administrativa</w:t>
            </w:r>
          </w:p>
        </w:tc>
      </w:tr>
      <w:tr w:rsidR="00371492" w:rsidRPr="00D92F3E" w14:paraId="7FE2F082"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C84E3D"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28</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6E6A2E"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EC2F65"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77331D20"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319B9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29</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2BF376"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Fecha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27C166"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dato de la fecha del acuerdo en que se definió llevar a cabo la audiencia inicial y en el que se le avisa al presunto responsable del apercibimiento respectivo</w:t>
            </w:r>
          </w:p>
        </w:tc>
      </w:tr>
      <w:tr w:rsidR="00371492" w:rsidRPr="00D92F3E" w14:paraId="5009F418"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F141DE"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30</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78DB8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Número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8BC4CF"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dato del número de expediente de responsabilidad administrativa</w:t>
            </w:r>
          </w:p>
        </w:tc>
      </w:tr>
      <w:tr w:rsidR="00371492" w:rsidRPr="00D92F3E" w14:paraId="2AFB6C78"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E60DB8"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31</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A90CE2"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Autoridad substanciadora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60070E"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Autoridad Substanciadora</w:t>
            </w:r>
          </w:p>
        </w:tc>
      </w:tr>
      <w:tr w:rsidR="00371492" w:rsidRPr="00D92F3E" w14:paraId="4B0C7349"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7CFCE8"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32</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FF046E"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59D9FD"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los artículos de la normatividad aplicable para el apercibimiento del presunto responsable de la falta administrativa</w:t>
            </w:r>
          </w:p>
        </w:tc>
      </w:tr>
      <w:tr w:rsidR="00371492" w:rsidRPr="00D92F3E" w14:paraId="7CED9EF2"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F9016"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33</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376A4A"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F591F8"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63B4D60A"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F7B18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34</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62A5EB"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Fecha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83F758"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dato de la fecha del acuerdo en que se definió llevar a cabo la audiencia inicial y en el que se le avisa al presunto responsable del apercibimiento respectivo</w:t>
            </w:r>
          </w:p>
        </w:tc>
      </w:tr>
      <w:tr w:rsidR="00371492" w:rsidRPr="00D92F3E" w14:paraId="1FF9C391"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842D21"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35</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C40942"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A3DA47"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los artículos de la normatividad aplicable que faculta a la autoridad substanciadora para notificar en el Tablero de Avisos</w:t>
            </w:r>
          </w:p>
        </w:tc>
      </w:tr>
      <w:tr w:rsidR="00371492" w:rsidRPr="00D92F3E" w14:paraId="0936A81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D0491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36</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9213FD"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Autoridad substanciadora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158FB3"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Autoridad Substanciadora</w:t>
            </w:r>
          </w:p>
        </w:tc>
      </w:tr>
      <w:tr w:rsidR="00371492" w:rsidRPr="00D92F3E" w14:paraId="341BAF88"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DC0B19"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37</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A27826"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Nombre y cargo del Defensor de oficio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E8413D"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Plasmar el nombre completo y el cargo del defensor de oficio del presunto responsable</w:t>
            </w:r>
          </w:p>
        </w:tc>
      </w:tr>
      <w:tr w:rsidR="00371492" w:rsidRPr="00D92F3E" w14:paraId="3E615CCE"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29BD3D"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38</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4D95EA"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Presunto responsable</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7D1A29"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el nombre completo de la persona servidora pública que se considera como presunto responsable</w:t>
            </w:r>
          </w:p>
        </w:tc>
      </w:tr>
      <w:tr w:rsidR="00371492" w:rsidRPr="00D92F3E" w14:paraId="749D342D"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32105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39</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AAD590" w14:textId="77777777" w:rsidR="00371492" w:rsidRPr="00D92F3E" w:rsidRDefault="00371492" w:rsidP="00D92F3E">
            <w:pPr>
              <w:spacing w:before="20" w:after="40"/>
              <w:jc w:val="center"/>
              <w:rPr>
                <w:rFonts w:ascii="Arial" w:hAnsi="Arial" w:cs="Arial"/>
                <w:sz w:val="20"/>
                <w:szCs w:val="20"/>
              </w:rPr>
            </w:pPr>
            <w:r w:rsidRPr="00D92F3E">
              <w:rPr>
                <w:rFonts w:ascii="Arial" w:hAnsi="Arial" w:cs="Arial"/>
                <w:sz w:val="20"/>
                <w:szCs w:val="20"/>
              </w:rPr>
              <w:t>Fundamento</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CFF955" w14:textId="77777777" w:rsidR="00371492" w:rsidRPr="00D92F3E" w:rsidRDefault="00371492" w:rsidP="00D92F3E">
            <w:pPr>
              <w:spacing w:before="20" w:after="40"/>
              <w:rPr>
                <w:rFonts w:ascii="Arial" w:hAnsi="Arial" w:cs="Arial"/>
                <w:sz w:val="20"/>
                <w:szCs w:val="20"/>
              </w:rPr>
            </w:pPr>
            <w:r w:rsidRPr="00D92F3E">
              <w:rPr>
                <w:rFonts w:ascii="Arial" w:hAnsi="Arial" w:cs="Arial"/>
                <w:sz w:val="20"/>
                <w:szCs w:val="20"/>
              </w:rPr>
              <w:t>Plasmar los artículos de la normatividad aplicable que faculta a la autoridad substanciadora para notificar en el Tablero de Avisos</w:t>
            </w:r>
          </w:p>
        </w:tc>
      </w:tr>
      <w:tr w:rsidR="00371492" w:rsidRPr="00D92F3E" w14:paraId="041AED46" w14:textId="77777777" w:rsidTr="002F39CA">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E79DC1"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40</w:t>
            </w:r>
          </w:p>
        </w:tc>
        <w:tc>
          <w:tcPr>
            <w:tcW w:w="19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9BD53F" w14:textId="77777777" w:rsidR="00371492" w:rsidRPr="00D92F3E" w:rsidRDefault="00371492" w:rsidP="00D92F3E">
            <w:pPr>
              <w:autoSpaceDE w:val="0"/>
              <w:autoSpaceDN w:val="0"/>
              <w:adjustRightInd w:val="0"/>
              <w:spacing w:before="20" w:after="40"/>
              <w:jc w:val="center"/>
              <w:rPr>
                <w:rFonts w:ascii="Arial" w:hAnsi="Arial" w:cs="Arial"/>
                <w:sz w:val="20"/>
                <w:szCs w:val="20"/>
              </w:rPr>
            </w:pPr>
            <w:r w:rsidRPr="00D92F3E">
              <w:rPr>
                <w:rFonts w:ascii="Arial" w:hAnsi="Arial" w:cs="Arial"/>
                <w:sz w:val="20"/>
                <w:szCs w:val="20"/>
              </w:rPr>
              <w:t>Hora</w:t>
            </w:r>
          </w:p>
        </w:tc>
        <w:tc>
          <w:tcPr>
            <w:tcW w:w="7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50AD72" w14:textId="77777777" w:rsidR="00371492" w:rsidRPr="00D92F3E" w:rsidRDefault="00371492" w:rsidP="00D92F3E">
            <w:pPr>
              <w:autoSpaceDE w:val="0"/>
              <w:autoSpaceDN w:val="0"/>
              <w:adjustRightInd w:val="0"/>
              <w:spacing w:before="20" w:after="40"/>
              <w:jc w:val="both"/>
              <w:rPr>
                <w:rFonts w:ascii="Arial" w:hAnsi="Arial" w:cs="Arial"/>
                <w:sz w:val="20"/>
                <w:szCs w:val="20"/>
              </w:rPr>
            </w:pPr>
            <w:r w:rsidRPr="00D92F3E">
              <w:rPr>
                <w:rFonts w:ascii="Arial" w:hAnsi="Arial" w:cs="Arial"/>
                <w:sz w:val="20"/>
                <w:szCs w:val="20"/>
              </w:rPr>
              <w:t>Especificar la hora de término del acto de inicio de la audiencia inicial, en formato (00:00)</w:t>
            </w:r>
          </w:p>
        </w:tc>
      </w:tr>
    </w:tbl>
    <w:p w14:paraId="180D377A" w14:textId="77777777" w:rsidR="00371492" w:rsidRDefault="00371492" w:rsidP="00371492">
      <w:pPr>
        <w:autoSpaceDE w:val="0"/>
        <w:autoSpaceDN w:val="0"/>
        <w:adjustRightInd w:val="0"/>
        <w:spacing w:after="0" w:line="240" w:lineRule="auto"/>
        <w:jc w:val="both"/>
        <w:rPr>
          <w:rFonts w:ascii="Arial" w:hAnsi="Arial" w:cs="Arial"/>
        </w:rPr>
      </w:pPr>
    </w:p>
    <w:p w14:paraId="38B1C292" w14:textId="77777777" w:rsidR="00D92F3E" w:rsidRDefault="00D92F3E">
      <w:pPr>
        <w:rPr>
          <w:rFonts w:ascii="Arial" w:hAnsi="Arial" w:cs="Arial"/>
        </w:rPr>
      </w:pPr>
      <w:r>
        <w:rPr>
          <w:rFonts w:ascii="Arial" w:hAnsi="Arial" w:cs="Arial"/>
        </w:rPr>
        <w:br w:type="page"/>
      </w:r>
    </w:p>
    <w:p w14:paraId="3C421AED" w14:textId="7B70FD49" w:rsidR="00371492" w:rsidRDefault="00371492" w:rsidP="000F5B09">
      <w:pPr>
        <w:rPr>
          <w:rFonts w:ascii="Arial" w:hAnsi="Arial" w:cs="Arial"/>
        </w:rPr>
      </w:pPr>
      <w:r>
        <w:rPr>
          <w:rFonts w:ascii="Arial" w:hAnsi="Arial" w:cs="Arial"/>
        </w:rPr>
        <w:t>Anexo 23. Formato de Oficio por el que se Solicita a la Consejería Jurídica Personal Para que Funja como Defensor de Oficio del Presunto Responsable. F.O.S.C.J.P.F.D.O.P.R.12.</w:t>
      </w:r>
    </w:p>
    <w:p w14:paraId="4F0FDB40" w14:textId="77777777" w:rsidR="00371492" w:rsidRDefault="00371492" w:rsidP="00371492">
      <w:pPr>
        <w:autoSpaceDE w:val="0"/>
        <w:autoSpaceDN w:val="0"/>
        <w:adjustRightInd w:val="0"/>
        <w:spacing w:after="0" w:line="240" w:lineRule="auto"/>
        <w:rPr>
          <w:rFonts w:ascii="Arial" w:hAnsi="Arial" w:cs="Arial"/>
          <w:b/>
          <w:bCs/>
        </w:rPr>
      </w:pPr>
    </w:p>
    <w:p w14:paraId="2E5B0855"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755B75CC"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50C319E8"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Asunto: solicitud de defensor de oficio</w:t>
      </w:r>
    </w:p>
    <w:p w14:paraId="67C5AA6D" w14:textId="77777777" w:rsidR="00371492" w:rsidRDefault="00371492" w:rsidP="00371492">
      <w:pPr>
        <w:autoSpaceDE w:val="0"/>
        <w:autoSpaceDN w:val="0"/>
        <w:adjustRightInd w:val="0"/>
        <w:spacing w:after="0" w:line="240" w:lineRule="auto"/>
        <w:jc w:val="right"/>
        <w:rPr>
          <w:rFonts w:ascii="Arial" w:hAnsi="Arial" w:cs="Arial"/>
        </w:rPr>
      </w:pPr>
    </w:p>
    <w:p w14:paraId="25280CF0"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0C8517E6" w14:textId="77777777" w:rsidR="00371492" w:rsidRDefault="00371492" w:rsidP="00371492">
      <w:pPr>
        <w:autoSpaceDE w:val="0"/>
        <w:autoSpaceDN w:val="0"/>
        <w:adjustRightInd w:val="0"/>
        <w:spacing w:after="0" w:line="240" w:lineRule="auto"/>
        <w:jc w:val="both"/>
        <w:rPr>
          <w:rFonts w:ascii="Arial" w:hAnsi="Arial" w:cs="Arial"/>
          <w:bCs/>
        </w:rPr>
      </w:pPr>
    </w:p>
    <w:p w14:paraId="68F29BA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3E4B6D3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(4)</w:t>
      </w:r>
    </w:p>
    <w:p w14:paraId="6EA93B8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(DEPENDENCIA) (5)</w:t>
      </w:r>
    </w:p>
    <w:p w14:paraId="6D5EA45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62D414F1" w14:textId="77777777" w:rsidR="00371492" w:rsidRDefault="00371492" w:rsidP="00371492">
      <w:pPr>
        <w:autoSpaceDE w:val="0"/>
        <w:autoSpaceDN w:val="0"/>
        <w:adjustRightInd w:val="0"/>
        <w:spacing w:after="0" w:line="240" w:lineRule="auto"/>
        <w:jc w:val="both"/>
        <w:rPr>
          <w:rFonts w:ascii="Arial" w:hAnsi="Arial" w:cs="Arial"/>
        </w:rPr>
      </w:pPr>
    </w:p>
    <w:p w14:paraId="7D345250" w14:textId="77777777" w:rsidR="00371492" w:rsidRDefault="00371492" w:rsidP="00371492">
      <w:pPr>
        <w:autoSpaceDE w:val="0"/>
        <w:autoSpaceDN w:val="0"/>
        <w:adjustRightInd w:val="0"/>
        <w:spacing w:after="0" w:line="240" w:lineRule="auto"/>
        <w:jc w:val="both"/>
        <w:rPr>
          <w:rFonts w:ascii="Arial" w:hAnsi="Arial" w:cs="Arial"/>
        </w:rPr>
      </w:pPr>
    </w:p>
    <w:p w14:paraId="5B46D56D"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observancia con los artículos (fundamento) (6) y en cumplimiento al punto de acuerdo de radicación (número) (7), de (fecha) (8), solicitó para que dentro de los tres días hábiles siguientes a aquel día hábil en que surta efectos la notificación del presente oficio; designe a un abogado perito en materia de responsabilidades administrativas, para que funja dentro del expediente de responsabilidad administrativa de número al rubro indicado, como defensor de oficio de la persona servidora pública, que fue señalada como presunta responsable de las irregularidades administrativas  determinadas dentro del expediente de investigación administrativa, radicado en la (autoridad investigadora) (9)</w:t>
      </w:r>
      <w:r>
        <w:rPr>
          <w:rFonts w:ascii="Arial" w:hAnsi="Arial" w:cs="Arial"/>
          <w:bCs/>
        </w:rPr>
        <w:t xml:space="preserve">. Se transcribe en lo conducente, el acuerdo de radicación (fecha) (10), emitido por esta autoridad, que a la letra dice: </w:t>
      </w:r>
    </w:p>
    <w:p w14:paraId="477694EF" w14:textId="77777777" w:rsidR="00371492" w:rsidRDefault="00371492" w:rsidP="00371492">
      <w:pPr>
        <w:autoSpaceDE w:val="0"/>
        <w:autoSpaceDN w:val="0"/>
        <w:adjustRightInd w:val="0"/>
        <w:spacing w:after="0" w:line="240" w:lineRule="auto"/>
        <w:jc w:val="both"/>
        <w:rPr>
          <w:rFonts w:ascii="Arial" w:hAnsi="Arial" w:cs="Arial"/>
        </w:rPr>
      </w:pPr>
    </w:p>
    <w:p w14:paraId="2B3C629A" w14:textId="77777777" w:rsidR="00371492" w:rsidRDefault="00371492" w:rsidP="00371492">
      <w:pPr>
        <w:autoSpaceDE w:val="0"/>
        <w:autoSpaceDN w:val="0"/>
        <w:adjustRightInd w:val="0"/>
        <w:spacing w:after="0" w:line="240" w:lineRule="auto"/>
        <w:jc w:val="both"/>
        <w:rPr>
          <w:rFonts w:ascii="Arial" w:hAnsi="Arial" w:cs="Arial"/>
          <w:i/>
        </w:rPr>
      </w:pPr>
      <w:r>
        <w:rPr>
          <w:rFonts w:ascii="Arial" w:hAnsi="Arial" w:cs="Arial"/>
          <w:i/>
        </w:rPr>
        <w:t xml:space="preserve">(transcribir el acuerdo solo en la parte que corresponde a la Consejería Jurídica) </w:t>
      </w:r>
      <w:r>
        <w:rPr>
          <w:rFonts w:ascii="Arial" w:hAnsi="Arial" w:cs="Arial"/>
        </w:rPr>
        <w:t>(11)</w:t>
      </w:r>
    </w:p>
    <w:p w14:paraId="469F7640" w14:textId="77777777" w:rsidR="00371492" w:rsidRDefault="00371492" w:rsidP="00371492">
      <w:pPr>
        <w:autoSpaceDE w:val="0"/>
        <w:autoSpaceDN w:val="0"/>
        <w:adjustRightInd w:val="0"/>
        <w:spacing w:after="0" w:line="240" w:lineRule="auto"/>
        <w:jc w:val="both"/>
        <w:rPr>
          <w:rFonts w:ascii="Arial" w:hAnsi="Arial" w:cs="Arial"/>
        </w:rPr>
      </w:pPr>
    </w:p>
    <w:p w14:paraId="6E8859F3"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7FEFC446" w14:textId="77777777" w:rsidR="00371492" w:rsidRDefault="00371492" w:rsidP="00371492">
      <w:pPr>
        <w:autoSpaceDE w:val="0"/>
        <w:autoSpaceDN w:val="0"/>
        <w:adjustRightInd w:val="0"/>
        <w:spacing w:after="0" w:line="240" w:lineRule="auto"/>
        <w:jc w:val="both"/>
        <w:rPr>
          <w:rFonts w:ascii="Arial" w:hAnsi="Arial" w:cs="Arial"/>
          <w:bCs/>
        </w:rPr>
      </w:pPr>
    </w:p>
    <w:p w14:paraId="2C499B2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1ED20C6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(12)</w:t>
      </w:r>
    </w:p>
    <w:p w14:paraId="7B3267BD" w14:textId="77777777" w:rsidR="00371492" w:rsidRDefault="00371492" w:rsidP="00371492">
      <w:pPr>
        <w:autoSpaceDE w:val="0"/>
        <w:autoSpaceDN w:val="0"/>
        <w:adjustRightInd w:val="0"/>
        <w:spacing w:after="0" w:line="240" w:lineRule="auto"/>
        <w:jc w:val="both"/>
        <w:rPr>
          <w:rFonts w:ascii="Arial" w:hAnsi="Arial" w:cs="Arial"/>
          <w:bCs/>
        </w:rPr>
      </w:pPr>
    </w:p>
    <w:p w14:paraId="57C2B0D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(13)</w:t>
      </w:r>
    </w:p>
    <w:p w14:paraId="63066F88" w14:textId="77777777" w:rsidR="00371492" w:rsidRDefault="00371492" w:rsidP="00371492">
      <w:pPr>
        <w:rPr>
          <w:rFonts w:ascii="Arial" w:hAnsi="Arial" w:cs="Arial"/>
          <w:b/>
          <w:bCs/>
        </w:rPr>
      </w:pPr>
      <w:r>
        <w:rPr>
          <w:rFonts w:ascii="Arial" w:hAnsi="Arial" w:cs="Arial"/>
          <w:b/>
          <w:bCs/>
        </w:rPr>
        <w:br w:type="page"/>
      </w:r>
    </w:p>
    <w:p w14:paraId="08F1AF4B" w14:textId="77777777" w:rsidR="00371492" w:rsidRDefault="00371492" w:rsidP="00371492">
      <w:pPr>
        <w:spacing w:line="240" w:lineRule="auto"/>
        <w:jc w:val="both"/>
        <w:rPr>
          <w:rFonts w:ascii="Arial" w:hAnsi="Arial" w:cs="Arial"/>
        </w:rPr>
      </w:pPr>
      <w:r>
        <w:rPr>
          <w:rFonts w:ascii="Arial" w:hAnsi="Arial" w:cs="Arial"/>
        </w:rPr>
        <w:t>Anexo 24. Instructivo de Oficio por el que se Solicita a la Consejería Jurídica Personal Para que Funja como Defensor de Oficio del Presunto Responsable I.O.S.C.J.P.F.D.O.P.R.12.</w:t>
      </w:r>
    </w:p>
    <w:p w14:paraId="3ADE7F87"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04CF2920" w14:textId="77777777" w:rsidR="00371492" w:rsidRDefault="00371492" w:rsidP="00371492">
      <w:pPr>
        <w:autoSpaceDE w:val="0"/>
        <w:autoSpaceDN w:val="0"/>
        <w:adjustRightInd w:val="0"/>
        <w:spacing w:after="0" w:line="240" w:lineRule="auto"/>
        <w:rPr>
          <w:rFonts w:ascii="Arial" w:hAnsi="Arial" w:cs="Arial"/>
          <w:b/>
          <w:bCs/>
        </w:rPr>
      </w:pPr>
    </w:p>
    <w:tbl>
      <w:tblPr>
        <w:tblStyle w:val="Tablaconcuadrcula"/>
        <w:tblW w:w="9918" w:type="dxa"/>
        <w:jc w:val="center"/>
        <w:shd w:val="clear" w:color="auto" w:fill="FFFFFF" w:themeFill="background1"/>
        <w:tblLook w:val="04A0" w:firstRow="1" w:lastRow="0" w:firstColumn="1" w:lastColumn="0" w:noHBand="0" w:noVBand="1"/>
      </w:tblPr>
      <w:tblGrid>
        <w:gridCol w:w="571"/>
        <w:gridCol w:w="1709"/>
        <w:gridCol w:w="7638"/>
      </w:tblGrid>
      <w:tr w:rsidR="00371492" w:rsidRPr="00AF7922" w14:paraId="70772083"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696441" w14:textId="77777777" w:rsidR="00371492" w:rsidRPr="00AF7922" w:rsidRDefault="00371492" w:rsidP="00AF7922">
            <w:pPr>
              <w:autoSpaceDE w:val="0"/>
              <w:autoSpaceDN w:val="0"/>
              <w:adjustRightInd w:val="0"/>
              <w:spacing w:before="60" w:after="60"/>
              <w:jc w:val="center"/>
              <w:rPr>
                <w:rFonts w:ascii="Arial" w:hAnsi="Arial" w:cs="Arial"/>
                <w:b/>
                <w:bCs/>
                <w:sz w:val="20"/>
                <w:szCs w:val="20"/>
              </w:rPr>
            </w:pPr>
            <w:r w:rsidRPr="00AF7922">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37CADB" w14:textId="77777777" w:rsidR="00371492" w:rsidRPr="00AF7922" w:rsidRDefault="00371492" w:rsidP="00AF7922">
            <w:pPr>
              <w:autoSpaceDE w:val="0"/>
              <w:autoSpaceDN w:val="0"/>
              <w:adjustRightInd w:val="0"/>
              <w:spacing w:before="60" w:after="60"/>
              <w:jc w:val="center"/>
              <w:rPr>
                <w:rFonts w:ascii="Arial" w:hAnsi="Arial" w:cs="Arial"/>
                <w:b/>
                <w:bCs/>
                <w:sz w:val="20"/>
                <w:szCs w:val="20"/>
              </w:rPr>
            </w:pPr>
            <w:r w:rsidRPr="00AF7922">
              <w:rPr>
                <w:rFonts w:ascii="Arial" w:hAnsi="Arial" w:cs="Arial"/>
                <w:b/>
                <w:bCs/>
                <w:sz w:val="20"/>
                <w:szCs w:val="20"/>
              </w:rPr>
              <w:t>Campo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6E2B11" w14:textId="77777777" w:rsidR="00371492" w:rsidRPr="00AF7922" w:rsidRDefault="00371492" w:rsidP="00AF7922">
            <w:pPr>
              <w:autoSpaceDE w:val="0"/>
              <w:autoSpaceDN w:val="0"/>
              <w:adjustRightInd w:val="0"/>
              <w:spacing w:before="60" w:after="60"/>
              <w:jc w:val="center"/>
              <w:rPr>
                <w:rFonts w:ascii="Arial" w:hAnsi="Arial" w:cs="Arial"/>
                <w:b/>
                <w:bCs/>
                <w:sz w:val="20"/>
                <w:szCs w:val="20"/>
              </w:rPr>
            </w:pPr>
            <w:r w:rsidRPr="00AF7922">
              <w:rPr>
                <w:rFonts w:ascii="Arial" w:hAnsi="Arial" w:cs="Arial"/>
                <w:b/>
                <w:bCs/>
                <w:sz w:val="20"/>
                <w:szCs w:val="20"/>
              </w:rPr>
              <w:t>Descripción</w:t>
            </w:r>
          </w:p>
        </w:tc>
      </w:tr>
      <w:tr w:rsidR="00371492" w:rsidRPr="00AF7922" w14:paraId="4C77CDD5"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272CD0"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EFEB4"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Número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AE22BE" w14:textId="77777777" w:rsidR="00371492" w:rsidRPr="00AF7922" w:rsidRDefault="00371492" w:rsidP="00AF7922">
            <w:pPr>
              <w:autoSpaceDE w:val="0"/>
              <w:autoSpaceDN w:val="0"/>
              <w:adjustRightInd w:val="0"/>
              <w:spacing w:before="60" w:after="60"/>
              <w:jc w:val="both"/>
              <w:rPr>
                <w:rFonts w:ascii="Arial" w:hAnsi="Arial" w:cs="Arial"/>
                <w:bCs/>
                <w:sz w:val="20"/>
                <w:szCs w:val="20"/>
              </w:rPr>
            </w:pPr>
            <w:r w:rsidRPr="00AF7922">
              <w:rPr>
                <w:rFonts w:ascii="Arial" w:hAnsi="Arial" w:cs="Arial"/>
                <w:bCs/>
                <w:sz w:val="20"/>
                <w:szCs w:val="20"/>
              </w:rPr>
              <w:t>Plasmar el dato del número de expediente de responsabilidad administrativa</w:t>
            </w:r>
          </w:p>
        </w:tc>
      </w:tr>
      <w:tr w:rsidR="00371492" w:rsidRPr="00AF7922" w14:paraId="5E73D4AF"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203321"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564F29"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Número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278706" w14:textId="77777777" w:rsidR="00371492" w:rsidRPr="00AF7922" w:rsidRDefault="00371492" w:rsidP="00AF7922">
            <w:pPr>
              <w:autoSpaceDE w:val="0"/>
              <w:autoSpaceDN w:val="0"/>
              <w:adjustRightInd w:val="0"/>
              <w:spacing w:before="60" w:after="60"/>
              <w:jc w:val="both"/>
              <w:rPr>
                <w:rFonts w:ascii="Arial" w:hAnsi="Arial" w:cs="Arial"/>
                <w:bCs/>
                <w:sz w:val="20"/>
                <w:szCs w:val="20"/>
              </w:rPr>
            </w:pPr>
            <w:r w:rsidRPr="00AF7922">
              <w:rPr>
                <w:rFonts w:ascii="Arial" w:hAnsi="Arial" w:cs="Arial"/>
                <w:bCs/>
                <w:sz w:val="20"/>
                <w:szCs w:val="20"/>
              </w:rPr>
              <w:t>Plasmar el dato del número de oficio de solicitud de defensor de oficio</w:t>
            </w:r>
          </w:p>
        </w:tc>
      </w:tr>
      <w:tr w:rsidR="00371492" w:rsidRPr="00AF7922" w14:paraId="05B89762"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B31FCF"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800B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Fecha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9F84DA"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fecha de elaboración del oficio de solicitud de defensor de oficio en formato (día/nombre del mes completo/año completo)</w:t>
            </w:r>
          </w:p>
        </w:tc>
      </w:tr>
      <w:tr w:rsidR="00371492" w:rsidRPr="00AF7922" w14:paraId="7EB6768F"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944B91"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23BFA8"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Nombre</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7C82E5" w14:textId="77777777" w:rsidR="00371492" w:rsidRPr="00AF7922" w:rsidRDefault="00371492" w:rsidP="00AF7922">
            <w:pPr>
              <w:autoSpaceDE w:val="0"/>
              <w:autoSpaceDN w:val="0"/>
              <w:adjustRightInd w:val="0"/>
              <w:spacing w:before="60" w:after="60"/>
              <w:jc w:val="both"/>
              <w:rPr>
                <w:rFonts w:ascii="Arial" w:hAnsi="Arial" w:cs="Arial"/>
                <w:bCs/>
                <w:sz w:val="20"/>
                <w:szCs w:val="20"/>
              </w:rPr>
            </w:pPr>
            <w:r w:rsidRPr="00AF7922">
              <w:rPr>
                <w:rFonts w:ascii="Arial" w:hAnsi="Arial" w:cs="Arial"/>
                <w:bCs/>
                <w:sz w:val="20"/>
                <w:szCs w:val="20"/>
              </w:rPr>
              <w:t>Plasmar el nombre completo del titular de la dependencia a la que se dirige el oficio</w:t>
            </w:r>
          </w:p>
        </w:tc>
      </w:tr>
      <w:tr w:rsidR="00371492" w:rsidRPr="00AF7922" w14:paraId="5B7A98AB"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EF5764"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F8728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Dependencia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4E0DF7"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 la Dependencia a la que se dirige el oficio</w:t>
            </w:r>
          </w:p>
        </w:tc>
      </w:tr>
      <w:tr w:rsidR="00371492" w:rsidRPr="00AF7922" w14:paraId="26D5883A"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3FAD18"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2471"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Fundamento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E30221" w14:textId="77777777" w:rsidR="00371492" w:rsidRPr="00AF7922" w:rsidRDefault="00371492" w:rsidP="00AF7922">
            <w:pPr>
              <w:autoSpaceDE w:val="0"/>
              <w:autoSpaceDN w:val="0"/>
              <w:adjustRightInd w:val="0"/>
              <w:spacing w:before="60" w:after="60"/>
              <w:jc w:val="both"/>
              <w:rPr>
                <w:rFonts w:ascii="Arial" w:hAnsi="Arial" w:cs="Arial"/>
                <w:bCs/>
                <w:sz w:val="20"/>
                <w:szCs w:val="20"/>
              </w:rPr>
            </w:pPr>
            <w:r w:rsidRPr="00AF7922">
              <w:rPr>
                <w:rFonts w:ascii="Arial" w:hAnsi="Arial" w:cs="Arial"/>
                <w:bCs/>
                <w:sz w:val="20"/>
                <w:szCs w:val="20"/>
              </w:rPr>
              <w:t>Plasmar los artículos de la normatividad aplicable para que el presunto responsable se apoye de un defensor de oficio</w:t>
            </w:r>
          </w:p>
        </w:tc>
      </w:tr>
      <w:tr w:rsidR="00371492" w:rsidRPr="00AF7922" w14:paraId="1619C896"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D7E38C"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4160D4"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Número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2C7F3C" w14:textId="77777777" w:rsidR="00371492" w:rsidRPr="00AF7922" w:rsidRDefault="00371492" w:rsidP="00AF7922">
            <w:pPr>
              <w:autoSpaceDE w:val="0"/>
              <w:autoSpaceDN w:val="0"/>
              <w:adjustRightInd w:val="0"/>
              <w:spacing w:before="60" w:after="60"/>
              <w:jc w:val="both"/>
              <w:rPr>
                <w:rFonts w:ascii="Arial" w:hAnsi="Arial" w:cs="Arial"/>
                <w:bCs/>
                <w:sz w:val="20"/>
                <w:szCs w:val="20"/>
              </w:rPr>
            </w:pPr>
            <w:r w:rsidRPr="00AF7922">
              <w:rPr>
                <w:rFonts w:ascii="Arial" w:hAnsi="Arial" w:cs="Arial"/>
                <w:bCs/>
                <w:sz w:val="20"/>
                <w:szCs w:val="20"/>
              </w:rPr>
              <w:t xml:space="preserve">Plasmar el dato del número de acuerdo de radicación del informe de presunta responsabilidad administrativa </w:t>
            </w:r>
          </w:p>
        </w:tc>
      </w:tr>
      <w:tr w:rsidR="00371492" w:rsidRPr="00AF7922" w14:paraId="41926827"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30E746"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255EE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Fecha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B6316A"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fecha de elaboración del Acuerdo de radicación, en formato (día/nombre del mes completo/año completo)</w:t>
            </w:r>
          </w:p>
        </w:tc>
      </w:tr>
      <w:tr w:rsidR="00371492" w:rsidRPr="00AF7922" w14:paraId="55848EE4"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B2864C"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D6DB3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Autoridad investigadora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A3A883"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 la Autoridad investigadora</w:t>
            </w:r>
          </w:p>
        </w:tc>
      </w:tr>
      <w:tr w:rsidR="00371492" w:rsidRPr="00AF7922" w14:paraId="2D459509"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6AB0D8"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0F3D8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Fecha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B7ABC5"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fecha de elaboración del Acuerdo de radicación, en formato (día/nombre del mes completo/año completo)</w:t>
            </w:r>
          </w:p>
        </w:tc>
      </w:tr>
      <w:tr w:rsidR="00371492" w:rsidRPr="00AF7922" w14:paraId="21F6BB3F"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734678"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635F62"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Acuerdo</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4EFAC1"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Transcribir la parte correspondiente de acuerdo de radicación que se relaciona con la solicitud de defensor de oficio</w:t>
            </w:r>
          </w:p>
        </w:tc>
      </w:tr>
      <w:tr w:rsidR="00371492" w:rsidRPr="00AF7922" w14:paraId="1C35C7B3"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7A2067"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39D1F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Autoridad substanciadora</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3862DE"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 la Autoridad Substanciadora</w:t>
            </w:r>
          </w:p>
        </w:tc>
      </w:tr>
      <w:tr w:rsidR="00371492" w:rsidRPr="00AF7922" w14:paraId="0D14FFA8" w14:textId="77777777" w:rsidTr="00B268C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3AEAD4" w14:textId="77777777" w:rsidR="00371492" w:rsidRPr="00AF7922" w:rsidRDefault="00371492" w:rsidP="00AF7922">
            <w:pPr>
              <w:autoSpaceDE w:val="0"/>
              <w:autoSpaceDN w:val="0"/>
              <w:adjustRightInd w:val="0"/>
              <w:spacing w:before="60" w:after="60"/>
              <w:jc w:val="center"/>
              <w:rPr>
                <w:rFonts w:ascii="Arial" w:hAnsi="Arial" w:cs="Arial"/>
                <w:bCs/>
                <w:sz w:val="20"/>
                <w:szCs w:val="20"/>
              </w:rPr>
            </w:pPr>
            <w:r w:rsidRPr="00AF7922">
              <w:rPr>
                <w:rFonts w:ascii="Arial" w:hAnsi="Arial" w:cs="Arial"/>
                <w:bCs/>
                <w:sz w:val="20"/>
                <w:szCs w:val="20"/>
              </w:rPr>
              <w:t>13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4FA7D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w:t>
            </w:r>
          </w:p>
        </w:tc>
        <w:tc>
          <w:tcPr>
            <w:tcW w:w="76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E61734"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del titular de la Autoridad Substanciadora</w:t>
            </w:r>
          </w:p>
        </w:tc>
      </w:tr>
    </w:tbl>
    <w:p w14:paraId="79A09ABB" w14:textId="77777777" w:rsidR="00371492" w:rsidRDefault="00371492" w:rsidP="00371492">
      <w:pPr>
        <w:autoSpaceDE w:val="0"/>
        <w:autoSpaceDN w:val="0"/>
        <w:adjustRightInd w:val="0"/>
        <w:spacing w:after="0" w:line="240" w:lineRule="auto"/>
        <w:rPr>
          <w:rFonts w:ascii="Arial" w:hAnsi="Arial" w:cs="Arial"/>
          <w:b/>
          <w:bCs/>
        </w:rPr>
      </w:pPr>
    </w:p>
    <w:p w14:paraId="215CFBCF" w14:textId="77777777" w:rsidR="00371492" w:rsidRDefault="00371492" w:rsidP="00371492">
      <w:pPr>
        <w:autoSpaceDE w:val="0"/>
        <w:autoSpaceDN w:val="0"/>
        <w:adjustRightInd w:val="0"/>
        <w:spacing w:after="0" w:line="240" w:lineRule="auto"/>
        <w:rPr>
          <w:rFonts w:ascii="Arial" w:hAnsi="Arial" w:cs="Arial"/>
          <w:b/>
          <w:bCs/>
        </w:rPr>
      </w:pPr>
    </w:p>
    <w:p w14:paraId="0735020E" w14:textId="77777777" w:rsidR="00371492" w:rsidRDefault="00371492" w:rsidP="00371492">
      <w:pPr>
        <w:rPr>
          <w:rFonts w:ascii="Arial" w:hAnsi="Arial" w:cs="Arial"/>
          <w:b/>
          <w:bCs/>
        </w:rPr>
      </w:pPr>
      <w:r>
        <w:rPr>
          <w:rFonts w:ascii="Arial" w:hAnsi="Arial" w:cs="Arial"/>
          <w:b/>
          <w:bCs/>
        </w:rPr>
        <w:br w:type="page"/>
      </w:r>
    </w:p>
    <w:p w14:paraId="179C7C00" w14:textId="77777777" w:rsidR="00371492" w:rsidRDefault="00371492" w:rsidP="00371492">
      <w:pPr>
        <w:spacing w:line="360" w:lineRule="auto"/>
        <w:jc w:val="both"/>
        <w:rPr>
          <w:rFonts w:ascii="Arial" w:hAnsi="Arial" w:cs="Arial"/>
        </w:rPr>
      </w:pPr>
      <w:r>
        <w:rPr>
          <w:rFonts w:ascii="Arial" w:hAnsi="Arial" w:cs="Arial"/>
        </w:rPr>
        <w:t>Anexo 25. Formato de Acta de Audiencia Inicial. F.A.A I.13.</w:t>
      </w:r>
    </w:p>
    <w:p w14:paraId="694DC63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el municipio de Oaxaca de Juárez, siendo las</w:t>
      </w:r>
      <w:r>
        <w:rPr>
          <w:rFonts w:ascii="Arial" w:hAnsi="Arial" w:cs="Arial"/>
          <w:bCs/>
        </w:rPr>
        <w:t xml:space="preserve"> (hora) (1), </w:t>
      </w:r>
      <w:r>
        <w:rPr>
          <w:rFonts w:ascii="Arial" w:hAnsi="Arial" w:cs="Arial"/>
        </w:rPr>
        <w:t>en el local que ocupan las oficinas del Área de Responsabilidades Administrativa del Órgano Interno de Control en (domicilio) (2), ante el suscrito  (nombre y cargo) (3)</w:t>
      </w:r>
      <w:r>
        <w:rPr>
          <w:rFonts w:ascii="Arial" w:hAnsi="Arial" w:cs="Arial"/>
          <w:bCs/>
        </w:rPr>
        <w:t xml:space="preserve">, en su carácter de Autoridad Substanciadora </w:t>
      </w:r>
      <w:r>
        <w:rPr>
          <w:rFonts w:ascii="Arial" w:hAnsi="Arial" w:cs="Arial"/>
        </w:rPr>
        <w:t xml:space="preserve">del órgano fiscalizador precitado, quien actúa legalmente conforme a lo establecido en el/los artículos </w:t>
      </w:r>
      <w:r>
        <w:rPr>
          <w:rFonts w:ascii="Arial" w:hAnsi="Arial" w:cs="Arial"/>
          <w:bCs/>
        </w:rPr>
        <w:t>(fundamento) (4)</w:t>
      </w:r>
      <w:r>
        <w:rPr>
          <w:rFonts w:ascii="Arial" w:hAnsi="Arial" w:cs="Arial"/>
        </w:rPr>
        <w:t>; y, que a su vez es asistida legalmente por los comisionados ciudadanos (nombre) (5)</w:t>
      </w:r>
      <w:r>
        <w:rPr>
          <w:rFonts w:ascii="Arial" w:hAnsi="Arial" w:cs="Arial"/>
          <w:bCs/>
        </w:rPr>
        <w:t xml:space="preserve">, </w:t>
      </w:r>
      <w:r>
        <w:rPr>
          <w:rFonts w:ascii="Arial" w:hAnsi="Arial" w:cs="Arial"/>
        </w:rPr>
        <w:t>que actúan en auxilio de dicho funcionario, en términos de lo dispuesto por el artículo (fundamento) (6), actuando también en calidad de testigos de asistencia, que al final firman para constancia; comparece personalmente en su carácter de presunto responsable el (nombre y cargo) (7)</w:t>
      </w:r>
      <w:r>
        <w:rPr>
          <w:rFonts w:ascii="Arial" w:hAnsi="Arial" w:cs="Arial"/>
          <w:bCs/>
        </w:rPr>
        <w:t xml:space="preserve">, </w:t>
      </w:r>
      <w:r>
        <w:rPr>
          <w:rFonts w:ascii="Arial" w:hAnsi="Arial" w:cs="Arial"/>
        </w:rPr>
        <w:t>quien se identifica con (identificación) (8), misma que contiene una fotografía a color que concuerda con los rasgos fisonómicos del compareciente, documento que se hace constar tenerlo a la vista y que se le devuelve en este acto al interesada por así solicitarlo y ser de uso y carácter personal, cuya copia fotostática se agrega a los presentes autos del expediente en que se actúa para constancia.-------------------------------------------------------------------------------------------------------</w:t>
      </w:r>
    </w:p>
    <w:p w14:paraId="67BA315A"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w:t>
      </w:r>
      <w:r>
        <w:rPr>
          <w:rFonts w:ascii="Arial" w:hAnsi="Arial" w:cs="Arial"/>
          <w:bCs/>
        </w:rPr>
        <w:t xml:space="preserve">SE DECLARA ABIERTA LA AUDIENCIA </w:t>
      </w:r>
      <w:r>
        <w:rPr>
          <w:rFonts w:ascii="Arial" w:hAnsi="Arial" w:cs="Arial"/>
        </w:rPr>
        <w:t>--------------------------</w:t>
      </w:r>
    </w:p>
    <w:p w14:paraId="6D042FD2"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Con fundamento en lo dispuesto por el/los artículos </w:t>
      </w:r>
      <w:r>
        <w:rPr>
          <w:rFonts w:ascii="Arial" w:hAnsi="Arial" w:cs="Arial"/>
          <w:bCs/>
        </w:rPr>
        <w:t xml:space="preserve">(fundamento) (9) </w:t>
      </w:r>
      <w:r>
        <w:rPr>
          <w:rFonts w:ascii="Arial" w:hAnsi="Arial" w:cs="Arial"/>
        </w:rPr>
        <w:t xml:space="preserve">, se declara abierta la presente audiencia, con la comparecencia del </w:t>
      </w:r>
      <w:r>
        <w:rPr>
          <w:rFonts w:ascii="Arial" w:hAnsi="Arial" w:cs="Arial"/>
          <w:bCs/>
        </w:rPr>
        <w:t xml:space="preserve">(nombre y cargo del servidor público) (10), </w:t>
      </w:r>
      <w:r>
        <w:rPr>
          <w:rFonts w:ascii="Arial" w:hAnsi="Arial" w:cs="Arial"/>
        </w:rPr>
        <w:t xml:space="preserve">quien fue emplazado a esta audiencia mediante el oficio citatorio (número) (11), de (fecha) (12), mismo que le fue legalmente notificado en tiempo y forma, el (fecha) (13), mediante el cual se le hicieron saber de manera detallada y precisa los hechos que se le imputan y que debería comparecer personalmente a rendir su declaración en torno a los mismos, de los que se deriva su presunta responsabilidad administrativa, así como el derecho a comparecer asistido de un defensor, haciéndosele de su conocimiento que se le entregó, en términos de el/los artículos </w:t>
      </w:r>
      <w:r>
        <w:rPr>
          <w:rFonts w:ascii="Arial" w:hAnsi="Arial" w:cs="Arial"/>
          <w:bCs/>
        </w:rPr>
        <w:t>(fundamento) (14), copia</w:t>
      </w:r>
      <w:r>
        <w:rPr>
          <w:rFonts w:ascii="Arial" w:hAnsi="Arial" w:cs="Arial"/>
        </w:rPr>
        <w:t xml:space="preserve"> </w:t>
      </w:r>
      <w:r>
        <w:rPr>
          <w:rFonts w:ascii="Arial" w:hAnsi="Arial" w:cs="Arial"/>
          <w:bCs/>
        </w:rPr>
        <w:t>certificada del expediente administrativo en que se actúa</w:t>
      </w:r>
      <w:r>
        <w:rPr>
          <w:rFonts w:ascii="Arial" w:hAnsi="Arial" w:cs="Arial"/>
        </w:rPr>
        <w:t xml:space="preserve">.----------------------------------------------------------------------------- </w:t>
      </w:r>
    </w:p>
    <w:p w14:paraId="54AB7B3B"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 continuación, </w:t>
      </w:r>
      <w:r>
        <w:rPr>
          <w:rFonts w:ascii="Arial" w:hAnsi="Arial" w:cs="Arial"/>
          <w:bCs/>
        </w:rPr>
        <w:t xml:space="preserve">se procede a exhortar </w:t>
      </w:r>
      <w:r>
        <w:rPr>
          <w:rFonts w:ascii="Arial" w:hAnsi="Arial" w:cs="Arial"/>
        </w:rPr>
        <w:t xml:space="preserve">al </w:t>
      </w:r>
      <w:r>
        <w:rPr>
          <w:rFonts w:ascii="Arial" w:hAnsi="Arial" w:cs="Arial"/>
          <w:bCs/>
        </w:rPr>
        <w:t xml:space="preserve">(nombre del presunto responsable) (15), </w:t>
      </w:r>
      <w:r>
        <w:rPr>
          <w:rFonts w:ascii="Arial" w:hAnsi="Arial" w:cs="Arial"/>
        </w:rPr>
        <w:t>para que se conduzca con la verdad en la presente diligencia; enseguida, el compareciente por sus generales manifiesta llamarse como ha quedado escrito, con Registro Federal de Contribuyentes (número) (16), originario/a de (plasmar lugar de origen) (17), estado civil (soltero (a) o casado (a)) (18) , de (años de edad), (19) con (domicilio) (20), que el compareciente tiene una escolaridad de  (grado escolar) (21), de</w:t>
      </w:r>
      <w:r>
        <w:t xml:space="preserve"> </w:t>
      </w:r>
      <w:r>
        <w:rPr>
          <w:rFonts w:ascii="Arial" w:hAnsi="Arial" w:cs="Arial"/>
        </w:rPr>
        <w:t>ocupación actual  (cargo actual) (22) con una antigüedad  (meses y/o años) (23), quien en la época de los hechos tenía un ingreso mensual total aproximado de (cantidad) (24); y que las actividades que realizaba consistían sustancialmente en las siguientes:  (descripción de actividades) (25); señala también de conformidad con el/los artículos (fundamento) (26), como domicilio para oír y recibir toda clase de notificaciones en este municipio de Oaxaca de Juárez, el ubicado en (domicilio) (27), y designa a (nombre) (28) como personas autorizadas para oír o recibir notificaciones a su nombre. Acto seguido, esta Autoridad ACUERDA: Tener por hechas las manifestaciones vertidas por el compareciente, por señalado el domicilio para oír y recibir notificaciones, y por autorizadas a las personas citadas por éste para tales efectos. ---------</w:t>
      </w:r>
    </w:p>
    <w:p w14:paraId="51A36EA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A continuación, en uso de la palabra el (nombre del presunto responsable) (29) manifiesta que haciendo uso del derecho que le confiere el/los artículos (fundamento) (30), es su deseo comparecer asistido/a de su abogado/a defensor licenciado (nombre) (31), quien se encuentra presente en este local, solicitando se le tome desde este momento la protesta de dicho encargo, por lo que el personal actuante procede a tomar los generales de dicha persona; quien manifiesta llamarse como ha quedado escrito, identificándose con cédula profesional (número) (32), expedida por la Dirección General de Profesiones, de la Secretaría de Educación Pública, para ejercer la profesión de licenciado en derecho, en la que se aprecia una fotografía en blanco y negro que coincide con los rasgos físicos faciales de la exhibiente, de la cual se agrega copia al expediente en que se actúa para constancia, con registro federal de contribuyentes (número) (33), y con (domicilio) (34), de ocupación abogado litigante, originario de (lugar de origen) (35), manifestando que enterado del nombramiento que le ha sido conferido, lo acepta y protesta su fiel y leal desempeño; por lo que la autoridad reconoce la personalidad del defensor de la encausada (o). A continuación, la compareciente en relación con las imputaciones cuya presunta responsabilidad se le atribuyen, manifiesta: Que en este acto exhibo escrito constante de (número) (36) fojas útiles tamaño carta, escrita por una sola de sus caras, mediante las cuales doy contestación al oficio citatorio (número) (37), de (fecha) (38), dictado dentro del presente expediente. -----------------------------------------------------------------------------------------</w:t>
      </w:r>
    </w:p>
    <w:p w14:paraId="05D91646"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Por otra parte, en términos de lo dispuesto en el/los artículos (fundamento) (39), presenta como pruebas a su favor las consistentes en: (descripción de las pruebas ofrecidas) (40) --</w:t>
      </w:r>
    </w:p>
    <w:p w14:paraId="74383CD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Enseguida, se concede el uso de la palabra a la autoridad substanciadora para que manifieste lo que a su derecho convenga: (plasmar los argumentos) (41).----------------------</w:t>
      </w:r>
    </w:p>
    <w:p w14:paraId="2C82F3E6"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Visto lo manifestado por el compareciente y por la autoridad substanciadora, se tienen por hechas sus argumentaciones y por recibido por lo que corresponde al primero de los nombrados, el escrito que exhibe a manera de declaración constante de (número) (42) fojas útiles, escritas por una sola de sus caras, el cual se manda glosar a los autos de este sumario para los efectos legales a que haya lugar, siendo que sus manifestaciones serán valoradas en el momento procesal oportuno. Asimismo, respecto a las probanzas que exhibe a través del libelo que para tal efecto presenta en esta audiencia, esta autoridad tiene por ofrecido el cúmulo probatorio cuya</w:t>
      </w:r>
      <w:r>
        <w:t xml:space="preserve"> </w:t>
      </w:r>
      <w:r>
        <w:rPr>
          <w:rFonts w:ascii="Arial" w:hAnsi="Arial" w:cs="Arial"/>
        </w:rPr>
        <w:t xml:space="preserve">admisión, esta autoridad substanciadora la llevará a cabo en su oportunidad por lo que corresponde a las faltas administrativas no graves y por lo que atañe a las faltas administrativas graves, previa reproducción y certificación, remítase el original del expediente de presunta responsabilidad administrativa al Tribunal Administrativo competente, para que acuerdo lo que conforme a derecho corresponda,  conforme a </w:t>
      </w:r>
      <w:proofErr w:type="spellStart"/>
      <w:r>
        <w:rPr>
          <w:rFonts w:ascii="Arial" w:hAnsi="Arial" w:cs="Arial"/>
        </w:rPr>
        <w:t>el</w:t>
      </w:r>
      <w:proofErr w:type="spellEnd"/>
      <w:r>
        <w:rPr>
          <w:rFonts w:ascii="Arial" w:hAnsi="Arial" w:cs="Arial"/>
        </w:rPr>
        <w:t>/los artículos (fundamento) (43).---------------------------------------</w:t>
      </w:r>
    </w:p>
    <w:p w14:paraId="36D398B2"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virtud de lo anterior, no habiendo nada más qué hacer constar, el Titular de la Dirección (autoridad substanciadora) (44) del Órgano Interno de Control Municipal de Oaxaca de Juárez, acuerda: dar por cerrada la presente diligencia inicial, siendo las (horas) (45) del día de su inicio, firmando de conformidad al margen y al calce, ante los testigos de asistencia, los que en ella intervinieron. -------------------------------------------------------------------</w:t>
      </w:r>
    </w:p>
    <w:p w14:paraId="6E95ABD8" w14:textId="77777777" w:rsidR="00371492" w:rsidRDefault="00371492" w:rsidP="00371492">
      <w:pPr>
        <w:rPr>
          <w:rFonts w:ascii="Arial" w:hAnsi="Arial" w:cs="Arial"/>
        </w:rPr>
      </w:pPr>
      <w:r>
        <w:rPr>
          <w:rFonts w:ascii="Arial" w:hAnsi="Arial" w:cs="Arial"/>
        </w:rPr>
        <w:br w:type="page"/>
      </w:r>
    </w:p>
    <w:p w14:paraId="7EEE6CBC" w14:textId="77777777" w:rsidR="00371492" w:rsidRDefault="00371492" w:rsidP="00371492">
      <w:pPr>
        <w:spacing w:line="360" w:lineRule="auto"/>
        <w:jc w:val="both"/>
        <w:rPr>
          <w:rFonts w:ascii="Arial" w:hAnsi="Arial" w:cs="Arial"/>
        </w:rPr>
      </w:pPr>
      <w:r>
        <w:rPr>
          <w:rFonts w:ascii="Arial" w:hAnsi="Arial" w:cs="Arial"/>
        </w:rPr>
        <w:t>Anexo 26. Instructivo de Acta de Audiencia Inicial. I.A.A.I.13.</w:t>
      </w:r>
    </w:p>
    <w:p w14:paraId="1BCE5E76" w14:textId="77777777" w:rsidR="00371492" w:rsidRDefault="00371492" w:rsidP="00371492">
      <w:pPr>
        <w:jc w:val="center"/>
        <w:rPr>
          <w:rFonts w:ascii="Arial" w:hAnsi="Arial" w:cs="Arial"/>
          <w:b/>
        </w:rPr>
      </w:pPr>
      <w:r>
        <w:rPr>
          <w:rFonts w:ascii="Arial" w:hAnsi="Arial" w:cs="Arial"/>
          <w:b/>
        </w:rPr>
        <w:t>Instructivo de llenado</w:t>
      </w:r>
    </w:p>
    <w:tbl>
      <w:tblPr>
        <w:tblStyle w:val="Tablaconcuadrcula"/>
        <w:tblW w:w="9918" w:type="dxa"/>
        <w:jc w:val="center"/>
        <w:shd w:val="clear" w:color="auto" w:fill="FFFFFF" w:themeFill="background1"/>
        <w:tblLook w:val="04A0" w:firstRow="1" w:lastRow="0" w:firstColumn="1" w:lastColumn="0" w:noHBand="0" w:noVBand="1"/>
      </w:tblPr>
      <w:tblGrid>
        <w:gridCol w:w="567"/>
        <w:gridCol w:w="1709"/>
        <w:gridCol w:w="7642"/>
      </w:tblGrid>
      <w:tr w:rsidR="00371492" w:rsidRPr="00AF7922" w14:paraId="3AFEB3F5"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0A9993" w14:textId="77777777" w:rsidR="00371492" w:rsidRPr="00AF7922" w:rsidRDefault="00371492" w:rsidP="00AF7922">
            <w:pPr>
              <w:spacing w:before="60" w:after="60"/>
              <w:jc w:val="center"/>
              <w:rPr>
                <w:rFonts w:ascii="Arial" w:hAnsi="Arial" w:cs="Arial"/>
                <w:b/>
                <w:sz w:val="20"/>
                <w:szCs w:val="20"/>
              </w:rPr>
            </w:pPr>
            <w:r w:rsidRPr="00AF7922">
              <w:rPr>
                <w:rFonts w:ascii="Arial" w:hAnsi="Arial" w:cs="Arial"/>
                <w:b/>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B28BE5" w14:textId="77777777" w:rsidR="00371492" w:rsidRPr="00AF7922" w:rsidRDefault="00371492" w:rsidP="00AF7922">
            <w:pPr>
              <w:spacing w:before="60" w:after="60"/>
              <w:jc w:val="center"/>
              <w:rPr>
                <w:rFonts w:ascii="Arial" w:hAnsi="Arial" w:cs="Arial"/>
                <w:b/>
                <w:sz w:val="20"/>
                <w:szCs w:val="20"/>
              </w:rPr>
            </w:pPr>
            <w:r w:rsidRPr="00AF7922">
              <w:rPr>
                <w:rFonts w:ascii="Arial" w:hAnsi="Arial" w:cs="Arial"/>
                <w:b/>
                <w:sz w:val="20"/>
                <w:szCs w:val="20"/>
              </w:rPr>
              <w:t>Campo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ADB4D1" w14:textId="77777777" w:rsidR="00371492" w:rsidRPr="00AF7922" w:rsidRDefault="00371492" w:rsidP="00AF7922">
            <w:pPr>
              <w:spacing w:before="60" w:after="60"/>
              <w:jc w:val="center"/>
              <w:rPr>
                <w:rFonts w:ascii="Arial" w:hAnsi="Arial" w:cs="Arial"/>
                <w:b/>
                <w:sz w:val="20"/>
                <w:szCs w:val="20"/>
              </w:rPr>
            </w:pPr>
            <w:r w:rsidRPr="00AF7922">
              <w:rPr>
                <w:rFonts w:ascii="Arial" w:hAnsi="Arial" w:cs="Arial"/>
                <w:b/>
                <w:sz w:val="20"/>
                <w:szCs w:val="20"/>
              </w:rPr>
              <w:t>Descripción</w:t>
            </w:r>
          </w:p>
        </w:tc>
      </w:tr>
      <w:tr w:rsidR="00371492" w:rsidRPr="00AF7922" w14:paraId="788E8157"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4A858F"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F2AAB2"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Hora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8B5026"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hora de inicio de la audiencia inicial, en formato (00:00)</w:t>
            </w:r>
          </w:p>
        </w:tc>
      </w:tr>
      <w:tr w:rsidR="00371492" w:rsidRPr="00AF7922" w14:paraId="043FE2EF"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4E80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4562E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Domicilio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EF1686"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datos del lugar en el que se lleva a cabo la audiencia inicial, en formato (Calle, Número, Colonia, Localidad, Municipio, Estado) </w:t>
            </w:r>
          </w:p>
        </w:tc>
      </w:tr>
      <w:tr w:rsidR="00371492" w:rsidRPr="00AF7922" w14:paraId="4B623B0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F18C8B"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A9804B"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 y Cargo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ABA83E"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del Titular de la Autoridad Substanciadora y su Cargo.</w:t>
            </w:r>
          </w:p>
        </w:tc>
      </w:tr>
      <w:tr w:rsidR="00371492" w:rsidRPr="00AF7922" w14:paraId="3098D5F3"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80241D"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F61D7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D52928"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los artículos de la normatividad aplicable que faculta a la autoridad substanciadora llevar a cabo el acto</w:t>
            </w:r>
          </w:p>
        </w:tc>
      </w:tr>
      <w:tr w:rsidR="00371492" w:rsidRPr="00AF7922" w14:paraId="05FE233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548CD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ABEB79"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755301"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 las personas servidoras públicas que auxilian a la autoridad substanciadora.</w:t>
            </w:r>
          </w:p>
        </w:tc>
      </w:tr>
      <w:tr w:rsidR="00371492" w:rsidRPr="00AF7922" w14:paraId="47CBB11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9A6E6C"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8ACC8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D404E0"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los artículos de la normatividad aplicable que faculta a la autoridad substanciadora auxiliarse del personal a su cargo</w:t>
            </w:r>
          </w:p>
        </w:tc>
      </w:tr>
      <w:tr w:rsidR="00371492" w:rsidRPr="00AF7922" w14:paraId="3667D0A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55D24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6FD26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 u cargo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E72AF4"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 la persona servidora pública considerada con presunto responsable de la falta administrativa y su respectivo cargo que ostenta</w:t>
            </w:r>
          </w:p>
        </w:tc>
      </w:tr>
      <w:tr w:rsidR="00371492" w:rsidRPr="00AF7922" w14:paraId="17B3F35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BD1DE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3091A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Identificación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5003F1"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nombre completo del documento que identifica a la persona servidora pública cómo presunto responsable de la falta administrativa </w:t>
            </w:r>
          </w:p>
        </w:tc>
      </w:tr>
      <w:tr w:rsidR="00371492" w:rsidRPr="00AF7922" w14:paraId="71CE9621"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8B32AF"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245ADD"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BE8A5A"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los artículos de la normatividad aplicable que permite llevar a cabo la apertura de la audiencia inicial</w:t>
            </w:r>
          </w:p>
        </w:tc>
      </w:tr>
      <w:tr w:rsidR="00371492" w:rsidRPr="00AF7922" w14:paraId="72768E30"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625E5C"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CAB85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 y cargo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0E3E3D"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nombre completo de la persona servidora pública considerada </w:t>
            </w:r>
            <w:proofErr w:type="spellStart"/>
            <w:r w:rsidRPr="00AF7922">
              <w:rPr>
                <w:rFonts w:ascii="Arial" w:hAnsi="Arial" w:cs="Arial"/>
                <w:sz w:val="20"/>
                <w:szCs w:val="20"/>
              </w:rPr>
              <w:t>cómo</w:t>
            </w:r>
            <w:proofErr w:type="spellEnd"/>
            <w:r w:rsidRPr="00AF7922">
              <w:rPr>
                <w:rFonts w:ascii="Arial" w:hAnsi="Arial" w:cs="Arial"/>
                <w:sz w:val="20"/>
                <w:szCs w:val="20"/>
              </w:rPr>
              <w:t xml:space="preserve"> presunto responsable de la falta administrativa y su respectivo cargo que ostenta</w:t>
            </w:r>
          </w:p>
        </w:tc>
      </w:tr>
      <w:tr w:rsidR="00371492" w:rsidRPr="00AF7922" w14:paraId="243150AA"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39B41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BE7227"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2E2AEB"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datos del número de oficio con el que fue emplazada la persona servidora pública considerada </w:t>
            </w:r>
            <w:proofErr w:type="spellStart"/>
            <w:r w:rsidRPr="00AF7922">
              <w:rPr>
                <w:rFonts w:ascii="Arial" w:hAnsi="Arial" w:cs="Arial"/>
                <w:sz w:val="20"/>
                <w:szCs w:val="20"/>
              </w:rPr>
              <w:t>cómo</w:t>
            </w:r>
            <w:proofErr w:type="spellEnd"/>
            <w:r w:rsidRPr="00AF7922">
              <w:rPr>
                <w:rFonts w:ascii="Arial" w:hAnsi="Arial" w:cs="Arial"/>
                <w:sz w:val="20"/>
                <w:szCs w:val="20"/>
              </w:rPr>
              <w:t xml:space="preserve"> presunto responsable de la falta administrativa</w:t>
            </w:r>
          </w:p>
        </w:tc>
      </w:tr>
      <w:tr w:rsidR="00371492" w:rsidRPr="00AF7922" w14:paraId="35775D3D"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F054B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EDAFFE"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8564C3"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datos de la fecha del oficio que emplaza a la persona servidora pública considerada </w:t>
            </w:r>
            <w:proofErr w:type="spellStart"/>
            <w:r w:rsidRPr="00AF7922">
              <w:rPr>
                <w:rFonts w:ascii="Arial" w:hAnsi="Arial" w:cs="Arial"/>
                <w:sz w:val="20"/>
                <w:szCs w:val="20"/>
              </w:rPr>
              <w:t>cómo</w:t>
            </w:r>
            <w:proofErr w:type="spellEnd"/>
            <w:r w:rsidRPr="00AF7922">
              <w:rPr>
                <w:rFonts w:ascii="Arial" w:hAnsi="Arial" w:cs="Arial"/>
                <w:sz w:val="20"/>
                <w:szCs w:val="20"/>
              </w:rPr>
              <w:t xml:space="preserve"> presunto responsable de la falta administrativa, en formato (día, mes completo y año)</w:t>
            </w:r>
          </w:p>
        </w:tc>
      </w:tr>
      <w:tr w:rsidR="00371492" w:rsidRPr="00AF7922" w14:paraId="0AB52443"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40C32E"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8C834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94B373"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datos de la fecha notificación del oficio que emplaza a la persona servidora pública considerada </w:t>
            </w:r>
            <w:proofErr w:type="spellStart"/>
            <w:r w:rsidRPr="00AF7922">
              <w:rPr>
                <w:rFonts w:ascii="Arial" w:hAnsi="Arial" w:cs="Arial"/>
                <w:sz w:val="20"/>
                <w:szCs w:val="20"/>
              </w:rPr>
              <w:t>cómo</w:t>
            </w:r>
            <w:proofErr w:type="spellEnd"/>
            <w:r w:rsidRPr="00AF7922">
              <w:rPr>
                <w:rFonts w:ascii="Arial" w:hAnsi="Arial" w:cs="Arial"/>
                <w:sz w:val="20"/>
                <w:szCs w:val="20"/>
              </w:rPr>
              <w:t xml:space="preserve"> presunto responsable de la falta administrativa, en formato (día, mes completo y año)</w:t>
            </w:r>
          </w:p>
        </w:tc>
      </w:tr>
      <w:tr w:rsidR="00371492" w:rsidRPr="00AF7922" w14:paraId="138A0D55"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3CDDE1"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18DBC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B42F5E"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los artículos de la normatividad aplicable que permite la entrega de copias certificadas del expediente de investigación administrativa</w:t>
            </w:r>
          </w:p>
        </w:tc>
      </w:tr>
      <w:tr w:rsidR="00371492" w:rsidRPr="00AF7922" w14:paraId="4408A32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2E23BC"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1DC36E"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DF2E86"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nombre completo de la persona servidora pública considerada </w:t>
            </w:r>
            <w:proofErr w:type="spellStart"/>
            <w:r w:rsidRPr="00AF7922">
              <w:rPr>
                <w:rFonts w:ascii="Arial" w:hAnsi="Arial" w:cs="Arial"/>
                <w:sz w:val="20"/>
                <w:szCs w:val="20"/>
              </w:rPr>
              <w:t>cómo</w:t>
            </w:r>
            <w:proofErr w:type="spellEnd"/>
            <w:r w:rsidRPr="00AF7922">
              <w:rPr>
                <w:rFonts w:ascii="Arial" w:hAnsi="Arial" w:cs="Arial"/>
                <w:sz w:val="20"/>
                <w:szCs w:val="20"/>
              </w:rPr>
              <w:t xml:space="preserve"> presunto responsable de la falta administrativa</w:t>
            </w:r>
          </w:p>
        </w:tc>
      </w:tr>
      <w:tr w:rsidR="00371492" w:rsidRPr="00AF7922" w14:paraId="7964FDA2"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689652"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5B784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21B68D"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dato completo del RFC de la persona servidora pública considerada </w:t>
            </w:r>
            <w:proofErr w:type="spellStart"/>
            <w:r w:rsidRPr="00AF7922">
              <w:rPr>
                <w:rFonts w:ascii="Arial" w:hAnsi="Arial" w:cs="Arial"/>
                <w:sz w:val="20"/>
                <w:szCs w:val="20"/>
              </w:rPr>
              <w:t>cómo</w:t>
            </w:r>
            <w:proofErr w:type="spellEnd"/>
            <w:r w:rsidRPr="00AF7922">
              <w:rPr>
                <w:rFonts w:ascii="Arial" w:hAnsi="Arial" w:cs="Arial"/>
                <w:sz w:val="20"/>
                <w:szCs w:val="20"/>
              </w:rPr>
              <w:t xml:space="preserve"> presunto responsable de la falta administrativa</w:t>
            </w:r>
          </w:p>
        </w:tc>
      </w:tr>
      <w:tr w:rsidR="00371492" w:rsidRPr="00AF7922" w14:paraId="18FF4BB6"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633BD2"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FAA67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Lugar de origen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D08EB3"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los datos del lugar de nacimiento de la persona servidora pública presunto responsable de la falta administrativa, en formato ( Localidad, Municipio y Estado)</w:t>
            </w:r>
          </w:p>
        </w:tc>
      </w:tr>
      <w:tr w:rsidR="00371492" w:rsidRPr="00AF7922" w14:paraId="65847DA1"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08411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B4C24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Estado civil</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8DF1DD"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dato del estado civil de la persona servidora pública presunto responsable de la falta administrativa, en formato (soltera o casada)</w:t>
            </w:r>
          </w:p>
        </w:tc>
      </w:tr>
      <w:tr w:rsidR="00371492" w:rsidRPr="00AF7922" w14:paraId="7040BCE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D47B3B"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19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8855EF"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Edad</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5580F3"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w:t>
            </w:r>
            <w:proofErr w:type="gramStart"/>
            <w:r w:rsidRPr="00AF7922">
              <w:rPr>
                <w:rFonts w:ascii="Arial" w:hAnsi="Arial" w:cs="Arial"/>
                <w:sz w:val="20"/>
                <w:szCs w:val="20"/>
              </w:rPr>
              <w:t>el datos</w:t>
            </w:r>
            <w:proofErr w:type="gramEnd"/>
            <w:r w:rsidRPr="00AF7922">
              <w:rPr>
                <w:rFonts w:ascii="Arial" w:hAnsi="Arial" w:cs="Arial"/>
                <w:sz w:val="20"/>
                <w:szCs w:val="20"/>
              </w:rPr>
              <w:t xml:space="preserve"> de años cumplido de la persona servidora pública presunto responsable de la falta administrativa.</w:t>
            </w:r>
          </w:p>
        </w:tc>
      </w:tr>
      <w:tr w:rsidR="00371492" w:rsidRPr="00AF7922" w14:paraId="171B6D6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9C90FB"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72F91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Domicilio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CA2C89"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datos del domicilio del presunto responsable de la falta administrativa , en formato (Calle, Número, Colonia, Localidad, Municipio, Estado) </w:t>
            </w:r>
          </w:p>
        </w:tc>
      </w:tr>
      <w:tr w:rsidR="00371492" w:rsidRPr="00AF7922" w14:paraId="1EFFA266"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41803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03F07"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Escolaridad</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DEDE37"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dato del último grado de estudios terminado del presunto responsable de la falta administrativa</w:t>
            </w:r>
          </w:p>
        </w:tc>
      </w:tr>
      <w:tr w:rsidR="00371492" w:rsidRPr="00AF7922" w14:paraId="2DC9DC1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05E24B"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C73CC7"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Cargo actual</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73567D"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dato del nombre completo del cargo que ostenta el presunto responsable de la falta administrativa</w:t>
            </w:r>
          </w:p>
        </w:tc>
      </w:tr>
      <w:tr w:rsidR="00371492" w:rsidRPr="00AF7922" w14:paraId="4C3BCBA4"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0D40AA"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767938"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Antigüedad en el cargo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1553C8"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dato de la antigüedad en el cargo que ostenta el presunto responsable de la falta administrativa, en meses o años. </w:t>
            </w:r>
          </w:p>
        </w:tc>
      </w:tr>
      <w:tr w:rsidR="00371492" w:rsidRPr="00AF7922" w14:paraId="7D8A3A8D"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001DF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8A0F8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Ingreso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8196FC"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dato del monto del ingreso mensual total al momento de la comisión de la presunta falta de responsabilidad administrativa, en pesos en moneda nacional</w:t>
            </w:r>
          </w:p>
        </w:tc>
      </w:tr>
      <w:tr w:rsidR="00371492" w:rsidRPr="00AF7922" w14:paraId="36E44CF5"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F540D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C5374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Actividades</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E630A0"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las actividades o funciones realizadas por el cargo, al momento de la comisión de la presunta falta de responsabilidad administrativa.</w:t>
            </w:r>
          </w:p>
        </w:tc>
      </w:tr>
      <w:tr w:rsidR="00371492" w:rsidRPr="00AF7922" w14:paraId="05D00081"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691CE1"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85E7B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161FD4"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la los artículos de la normatividad aplicable que obliga </w:t>
            </w:r>
            <w:proofErr w:type="gramStart"/>
            <w:r w:rsidRPr="00AF7922">
              <w:rPr>
                <w:rFonts w:ascii="Arial" w:hAnsi="Arial" w:cs="Arial"/>
                <w:sz w:val="20"/>
                <w:szCs w:val="20"/>
              </w:rPr>
              <w:t>al presunta falta</w:t>
            </w:r>
            <w:proofErr w:type="gramEnd"/>
            <w:r w:rsidRPr="00AF7922">
              <w:rPr>
                <w:rFonts w:ascii="Arial" w:hAnsi="Arial" w:cs="Arial"/>
                <w:sz w:val="20"/>
                <w:szCs w:val="20"/>
              </w:rPr>
              <w:t xml:space="preserve"> de responsabilidad administrativa a proporcionar información de su domicilio para oír y recibir toda clase de notificaciones</w:t>
            </w:r>
          </w:p>
        </w:tc>
      </w:tr>
      <w:tr w:rsidR="00371492" w:rsidRPr="00AF7922" w14:paraId="4AC2E569"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B00B57"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AFBE1A"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Domicilio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1CDFD0"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datos del domicilio del presunto responsable de la falta </w:t>
            </w:r>
            <w:proofErr w:type="gramStart"/>
            <w:r w:rsidRPr="00AF7922">
              <w:rPr>
                <w:rFonts w:ascii="Arial" w:hAnsi="Arial" w:cs="Arial"/>
                <w:sz w:val="20"/>
                <w:szCs w:val="20"/>
              </w:rPr>
              <w:t>administrativa ,</w:t>
            </w:r>
            <w:proofErr w:type="gramEnd"/>
            <w:r w:rsidRPr="00AF7922">
              <w:rPr>
                <w:rFonts w:ascii="Arial" w:hAnsi="Arial" w:cs="Arial"/>
                <w:sz w:val="20"/>
                <w:szCs w:val="20"/>
              </w:rPr>
              <w:t xml:space="preserve"> para recibir y oír notificaciones  en formato (Calle, Número, Colonia, Localidad, Municipio, Estado) </w:t>
            </w:r>
          </w:p>
        </w:tc>
      </w:tr>
      <w:tr w:rsidR="00371492" w:rsidRPr="00AF7922" w14:paraId="72E6BA77"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E7C57C"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005CF"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3B8EEB"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los datos del nombre completo de la persona que designa el presunto responsable de la falta administrativa, para recibir y oír notificaciones.</w:t>
            </w:r>
          </w:p>
        </w:tc>
      </w:tr>
      <w:tr w:rsidR="00371492" w:rsidRPr="00AF7922" w14:paraId="63682B81"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8C530E"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29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5B023F"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7213A2"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nombre completo de la persona servidora pública considerada </w:t>
            </w:r>
            <w:proofErr w:type="spellStart"/>
            <w:r w:rsidRPr="00AF7922">
              <w:rPr>
                <w:rFonts w:ascii="Arial" w:hAnsi="Arial" w:cs="Arial"/>
                <w:sz w:val="20"/>
                <w:szCs w:val="20"/>
              </w:rPr>
              <w:t>cómo</w:t>
            </w:r>
            <w:proofErr w:type="spellEnd"/>
            <w:r w:rsidRPr="00AF7922">
              <w:rPr>
                <w:rFonts w:ascii="Arial" w:hAnsi="Arial" w:cs="Arial"/>
                <w:sz w:val="20"/>
                <w:szCs w:val="20"/>
              </w:rPr>
              <w:t xml:space="preserve"> presunto responsable de la falta administrativa</w:t>
            </w:r>
          </w:p>
        </w:tc>
      </w:tr>
      <w:tr w:rsidR="00371492" w:rsidRPr="00AF7922" w14:paraId="6D993FC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59E53B"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BBDB7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DED4DF"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artículos de la normatividad aplicable que permite al </w:t>
            </w:r>
            <w:proofErr w:type="gramStart"/>
            <w:r w:rsidRPr="00AF7922">
              <w:rPr>
                <w:rFonts w:ascii="Arial" w:hAnsi="Arial" w:cs="Arial"/>
                <w:sz w:val="20"/>
                <w:szCs w:val="20"/>
              </w:rPr>
              <w:t>presunto  responsable</w:t>
            </w:r>
            <w:proofErr w:type="gramEnd"/>
            <w:r w:rsidRPr="00AF7922">
              <w:rPr>
                <w:rFonts w:ascii="Arial" w:hAnsi="Arial" w:cs="Arial"/>
                <w:sz w:val="20"/>
                <w:szCs w:val="20"/>
              </w:rPr>
              <w:t xml:space="preserve"> de la falta administrativa, acompañarse de un abogado o defensor.</w:t>
            </w:r>
          </w:p>
        </w:tc>
      </w:tr>
      <w:tr w:rsidR="00371492" w:rsidRPr="00AF7922" w14:paraId="0B491CE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30D48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55A559"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B4EF31"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nombre completo del abogado o defensor de oficio que asistirá al </w:t>
            </w:r>
            <w:proofErr w:type="gramStart"/>
            <w:r w:rsidRPr="00AF7922">
              <w:rPr>
                <w:rFonts w:ascii="Arial" w:hAnsi="Arial" w:cs="Arial"/>
                <w:sz w:val="20"/>
                <w:szCs w:val="20"/>
              </w:rPr>
              <w:t>presunto  responsable</w:t>
            </w:r>
            <w:proofErr w:type="gramEnd"/>
            <w:r w:rsidRPr="00AF7922">
              <w:rPr>
                <w:rFonts w:ascii="Arial" w:hAnsi="Arial" w:cs="Arial"/>
                <w:sz w:val="20"/>
                <w:szCs w:val="20"/>
              </w:rPr>
              <w:t xml:space="preserve"> de la falta administrativa.</w:t>
            </w:r>
          </w:p>
        </w:tc>
      </w:tr>
      <w:tr w:rsidR="00371492" w:rsidRPr="00AF7922" w14:paraId="652BF85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E72F6D"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132A1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425E64"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dato completo de la cédula profesional del abogado o defensor de oficio que asistirá al </w:t>
            </w:r>
            <w:proofErr w:type="gramStart"/>
            <w:r w:rsidRPr="00AF7922">
              <w:rPr>
                <w:rFonts w:ascii="Arial" w:hAnsi="Arial" w:cs="Arial"/>
                <w:sz w:val="20"/>
                <w:szCs w:val="20"/>
              </w:rPr>
              <w:t>presunto  responsable</w:t>
            </w:r>
            <w:proofErr w:type="gramEnd"/>
            <w:r w:rsidRPr="00AF7922">
              <w:rPr>
                <w:rFonts w:ascii="Arial" w:hAnsi="Arial" w:cs="Arial"/>
                <w:sz w:val="20"/>
                <w:szCs w:val="20"/>
              </w:rPr>
              <w:t xml:space="preserve"> de la falta administrativa.</w:t>
            </w:r>
          </w:p>
        </w:tc>
      </w:tr>
      <w:tr w:rsidR="00371492" w:rsidRPr="00AF7922" w14:paraId="3C8792F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335E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97313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47C619"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el </w:t>
            </w:r>
            <w:proofErr w:type="spellStart"/>
            <w:r w:rsidRPr="00AF7922">
              <w:rPr>
                <w:rFonts w:ascii="Arial" w:hAnsi="Arial" w:cs="Arial"/>
                <w:sz w:val="20"/>
                <w:szCs w:val="20"/>
              </w:rPr>
              <w:t>datocompleto</w:t>
            </w:r>
            <w:proofErr w:type="spellEnd"/>
            <w:r w:rsidRPr="00AF7922">
              <w:rPr>
                <w:rFonts w:ascii="Arial" w:hAnsi="Arial" w:cs="Arial"/>
                <w:sz w:val="20"/>
                <w:szCs w:val="20"/>
              </w:rPr>
              <w:t xml:space="preserve"> del RFC del abogado o defensor oficio </w:t>
            </w:r>
            <w:proofErr w:type="gramStart"/>
            <w:r w:rsidRPr="00AF7922">
              <w:rPr>
                <w:rFonts w:ascii="Arial" w:hAnsi="Arial" w:cs="Arial"/>
                <w:sz w:val="20"/>
                <w:szCs w:val="20"/>
              </w:rPr>
              <w:t>del  presunto</w:t>
            </w:r>
            <w:proofErr w:type="gramEnd"/>
            <w:r w:rsidRPr="00AF7922">
              <w:rPr>
                <w:rFonts w:ascii="Arial" w:hAnsi="Arial" w:cs="Arial"/>
                <w:sz w:val="20"/>
                <w:szCs w:val="20"/>
              </w:rPr>
              <w:t xml:space="preserve"> responsable de la falta administrativa</w:t>
            </w:r>
          </w:p>
        </w:tc>
      </w:tr>
      <w:tr w:rsidR="00371492" w:rsidRPr="00AF7922" w14:paraId="30E9DBC7"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1EA89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365092"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Domicilio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BDAEDB"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datos del domicilio del abogado o defensor de oficio del presunto responsable de la falta administrativa en formato (Calle, Número, Colonia, Localidad, Municipio, Estado) </w:t>
            </w:r>
          </w:p>
        </w:tc>
      </w:tr>
      <w:tr w:rsidR="00371492" w:rsidRPr="00AF7922" w14:paraId="2796444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A1416E"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57CE29"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Lugar de origen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CD363"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los datos del lugar de nacimiento del abogado o defensor de oficio, en formato ( Localidad, Municipio y Estado)</w:t>
            </w:r>
          </w:p>
        </w:tc>
      </w:tr>
      <w:tr w:rsidR="00371492" w:rsidRPr="00AF7922" w14:paraId="1A8E42BD"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C6EE7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B69F9F"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167B8B"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dato de numero de fojas que presenta el presunto responsable de la falta administrativa</w:t>
            </w:r>
          </w:p>
        </w:tc>
      </w:tr>
      <w:tr w:rsidR="00371492" w:rsidRPr="00AF7922" w14:paraId="4AD173EA"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A30BD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097C37"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EF064B"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los datos del número de oficio con el que fue emplazada la persona servidora pública considerada con presunto responsable de la falta administrativa</w:t>
            </w:r>
          </w:p>
        </w:tc>
      </w:tr>
      <w:tr w:rsidR="00371492" w:rsidRPr="00AF7922" w14:paraId="54675D4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58BDD5"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778ED0"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AE93C2"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los datos de la fecha del oficio que emplaza a la persona servidora pública considerada con presunto responsable de la falta administrativa, en formato (día, mes completo y año)</w:t>
            </w:r>
          </w:p>
        </w:tc>
      </w:tr>
      <w:tr w:rsidR="00371492" w:rsidRPr="00AF7922" w14:paraId="3764CEFB"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726AE6"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39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7BC7ED"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B1CF26" w14:textId="256038CC"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los artículos de la normatividad aplicable que permite al presunto responsable de la falta administrativa, presentar las pruebas a su favor</w:t>
            </w:r>
          </w:p>
        </w:tc>
      </w:tr>
      <w:tr w:rsidR="00371492" w:rsidRPr="00AF7922" w14:paraId="265FBCD9"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65356C"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40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F3998"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Pruebas</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112907" w14:textId="58969F0A"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información y documentación que el presunto responsable de la falta administrativa, presenta como pruebas a su favor</w:t>
            </w:r>
          </w:p>
        </w:tc>
      </w:tr>
      <w:tr w:rsidR="00371492" w:rsidRPr="00AF7922" w14:paraId="46BA921F"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DC995D"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41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F45808"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Argumentos</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E1FD2E" w14:textId="74C2618C"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los argumentos vertidos por el presunto responsable de la falta administrativa.</w:t>
            </w:r>
          </w:p>
        </w:tc>
      </w:tr>
      <w:tr w:rsidR="00371492" w:rsidRPr="00AF7922" w14:paraId="00931827"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8482E1"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42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9DE6DA"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AE0F71"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dato de número de fojas que presenta el presunto responsable de la falta administrativa</w:t>
            </w:r>
          </w:p>
        </w:tc>
      </w:tr>
      <w:tr w:rsidR="00371492" w:rsidRPr="00AF7922" w14:paraId="4C28E0FA"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124931"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43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8E990C"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9221D6"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 xml:space="preserve">Plasmar los artículos de la normatividad aplicable que permite atender las faltas administrativas graves por el TJAO  </w:t>
            </w:r>
          </w:p>
        </w:tc>
      </w:tr>
      <w:tr w:rsidR="00371492" w:rsidRPr="00AF7922" w14:paraId="3602974A"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4BAAE4"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44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E7BF07"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982CFC"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el nombre completo de la Autoridad substanciadora</w:t>
            </w:r>
          </w:p>
        </w:tc>
      </w:tr>
      <w:tr w:rsidR="00371492" w:rsidRPr="00AF7922" w14:paraId="3072CF31"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72C043"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45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467DAA" w14:textId="77777777" w:rsidR="00371492" w:rsidRPr="00AF7922" w:rsidRDefault="00371492" w:rsidP="00AF7922">
            <w:pPr>
              <w:spacing w:before="60" w:after="60"/>
              <w:jc w:val="center"/>
              <w:rPr>
                <w:rFonts w:ascii="Arial" w:hAnsi="Arial" w:cs="Arial"/>
                <w:sz w:val="20"/>
                <w:szCs w:val="20"/>
              </w:rPr>
            </w:pPr>
            <w:r w:rsidRPr="00AF7922">
              <w:rPr>
                <w:rFonts w:ascii="Arial" w:hAnsi="Arial" w:cs="Arial"/>
                <w:sz w:val="20"/>
                <w:szCs w:val="20"/>
              </w:rPr>
              <w:t>Hora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4FCCDC" w14:textId="77777777" w:rsidR="00371492" w:rsidRPr="00AF7922" w:rsidRDefault="00371492" w:rsidP="00AF7922">
            <w:pPr>
              <w:spacing w:before="60" w:after="60"/>
              <w:jc w:val="both"/>
              <w:rPr>
                <w:rFonts w:ascii="Arial" w:hAnsi="Arial" w:cs="Arial"/>
                <w:sz w:val="20"/>
                <w:szCs w:val="20"/>
              </w:rPr>
            </w:pPr>
            <w:r w:rsidRPr="00AF7922">
              <w:rPr>
                <w:rFonts w:ascii="Arial" w:hAnsi="Arial" w:cs="Arial"/>
                <w:sz w:val="20"/>
                <w:szCs w:val="20"/>
              </w:rPr>
              <w:t>Plasmar la hora de término del acto, en formato (00:00) horas</w:t>
            </w:r>
          </w:p>
        </w:tc>
      </w:tr>
    </w:tbl>
    <w:p w14:paraId="58ECA4C7" w14:textId="77777777" w:rsidR="00371492" w:rsidRDefault="00371492" w:rsidP="00371492">
      <w:pPr>
        <w:jc w:val="both"/>
        <w:rPr>
          <w:rFonts w:ascii="Arial" w:hAnsi="Arial" w:cs="Arial"/>
        </w:rPr>
      </w:pPr>
    </w:p>
    <w:p w14:paraId="097A5125" w14:textId="77777777" w:rsidR="00371492" w:rsidRDefault="00371492" w:rsidP="00371492">
      <w:pPr>
        <w:rPr>
          <w:rFonts w:ascii="Arial" w:hAnsi="Arial" w:cs="Arial"/>
        </w:rPr>
      </w:pPr>
      <w:r>
        <w:rPr>
          <w:rFonts w:ascii="Arial" w:hAnsi="Arial" w:cs="Arial"/>
        </w:rPr>
        <w:br w:type="page"/>
      </w:r>
    </w:p>
    <w:p w14:paraId="3487ACAB" w14:textId="77777777" w:rsidR="00371492" w:rsidRDefault="00371492" w:rsidP="00371492">
      <w:pPr>
        <w:spacing w:line="240" w:lineRule="auto"/>
        <w:jc w:val="both"/>
        <w:rPr>
          <w:rFonts w:ascii="Arial" w:hAnsi="Arial" w:cs="Arial"/>
        </w:rPr>
      </w:pPr>
      <w:r>
        <w:rPr>
          <w:rFonts w:ascii="Arial" w:hAnsi="Arial" w:cs="Arial"/>
        </w:rPr>
        <w:t>Anexo 27. Formato de Acuerdo de Remisión del Expediente al Tribunal de Justicia Administrativa de Oaxaca (TJAO). F.A.R.E.T.J.A.O.14.</w:t>
      </w:r>
    </w:p>
    <w:p w14:paraId="53F7E6C0"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685C2A4A" w14:textId="77777777" w:rsidR="00371492" w:rsidRDefault="00371492" w:rsidP="00371492">
      <w:pPr>
        <w:autoSpaceDE w:val="0"/>
        <w:autoSpaceDN w:val="0"/>
        <w:adjustRightInd w:val="0"/>
        <w:spacing w:after="0" w:line="240" w:lineRule="auto"/>
        <w:jc w:val="both"/>
        <w:rPr>
          <w:rFonts w:ascii="Arial" w:eastAsia="BatangChe" w:hAnsi="Arial" w:cs="Arial"/>
          <w:b/>
          <w:bCs/>
        </w:rPr>
      </w:pPr>
      <w:r>
        <w:rPr>
          <w:rFonts w:ascii="Arial" w:eastAsia="Arial Unicode MS" w:hAnsi="Arial" w:cs="Arial"/>
          <w:b/>
          <w:bCs/>
          <w:lang w:eastAsia="es-ES"/>
        </w:rPr>
        <w:t xml:space="preserve">ÓRGANO INTERNO DE CONTROL MUNICIPAL DE OAXACA DE JUÁREZ. - DIRECCIÓN DE RESPONSABILIDADES ADMINISTRATIVAS, CONTROVERSIAS Y SANCIONES. - (PLASMAR FECHA) (1). </w:t>
      </w:r>
      <w:r>
        <w:rPr>
          <w:rFonts w:ascii="Arial" w:eastAsia="BatangChe" w:hAnsi="Arial" w:cs="Arial"/>
          <w:b/>
          <w:bCs/>
        </w:rPr>
        <w:t xml:space="preserve">-- - - - - - - - - - - - - - - - - - - - - - - - - - - - - - - - - - - </w:t>
      </w:r>
    </w:p>
    <w:p w14:paraId="32CF5138" w14:textId="77777777" w:rsidR="00371492" w:rsidRDefault="00371492" w:rsidP="00371492">
      <w:pPr>
        <w:autoSpaceDE w:val="0"/>
        <w:autoSpaceDN w:val="0"/>
        <w:adjustRightInd w:val="0"/>
        <w:spacing w:after="0" w:line="240" w:lineRule="auto"/>
        <w:rPr>
          <w:rFonts w:ascii="Arial" w:hAnsi="Arial" w:cs="Arial"/>
          <w:bCs/>
        </w:rPr>
      </w:pPr>
    </w:p>
    <w:p w14:paraId="566BA03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Visto el estado que guarda el expediente de responsabilidad administrativa de número al rubro indicado; y toda vez que se advierte también, la comisión de faltas administrativas graves, de acuerdo con el proveído de calificación de faltas administrativas de (fecha) (2) y el informe de presunta responsabilidad administrativa de (fecha) (3),  emitido por la (autoridad investigadora) (4), dentro del expediente de investigación administrativa (número) (5); en observancia a los artículos (fundamento) (6); se: ---------------------------------</w:t>
      </w:r>
    </w:p>
    <w:p w14:paraId="79EF4EA0" w14:textId="77777777" w:rsidR="00371492" w:rsidRDefault="00371492" w:rsidP="00371492">
      <w:pPr>
        <w:autoSpaceDE w:val="0"/>
        <w:autoSpaceDN w:val="0"/>
        <w:adjustRightInd w:val="0"/>
        <w:spacing w:after="0" w:line="240" w:lineRule="auto"/>
        <w:jc w:val="both"/>
        <w:rPr>
          <w:rFonts w:ascii="Arial" w:hAnsi="Arial" w:cs="Arial"/>
          <w:bCs/>
        </w:rPr>
      </w:pPr>
    </w:p>
    <w:p w14:paraId="6CA843BD"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A C U E R D A</w:t>
      </w:r>
    </w:p>
    <w:p w14:paraId="0E3B8DFE" w14:textId="77777777" w:rsidR="00371492" w:rsidRDefault="00371492" w:rsidP="00371492">
      <w:pPr>
        <w:autoSpaceDE w:val="0"/>
        <w:autoSpaceDN w:val="0"/>
        <w:adjustRightInd w:val="0"/>
        <w:spacing w:after="0" w:line="240" w:lineRule="auto"/>
        <w:jc w:val="center"/>
        <w:rPr>
          <w:rFonts w:ascii="Arial" w:hAnsi="Arial" w:cs="Arial"/>
          <w:bCs/>
        </w:rPr>
      </w:pPr>
    </w:p>
    <w:p w14:paraId="1DC30525"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PRIMERO. - Túrnese el original del expediente de responsabilidad administrativa (número) (7), al Tribunal Administrativo competente (nombre del Tribunal) (8); para su conocimiento y efectos legales procedentes; previa reproducción y certificación del mismo. -----------------</w:t>
      </w:r>
    </w:p>
    <w:p w14:paraId="5DA914F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SEGUNDO.- Notifíquese el contenido del presente acuerdo a las demás partes del presente procedimiento de responsabilidad administrativa.-------------------------------------------------------</w:t>
      </w:r>
    </w:p>
    <w:p w14:paraId="3A95136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SEGUNDO.- NOTÍFIQUESE Y CÚMPLASE.-------------------------------------------------------------</w:t>
      </w:r>
    </w:p>
    <w:p w14:paraId="04154210" w14:textId="77777777" w:rsidR="00371492" w:rsidRDefault="00371492" w:rsidP="00371492">
      <w:pPr>
        <w:autoSpaceDE w:val="0"/>
        <w:autoSpaceDN w:val="0"/>
        <w:adjustRightInd w:val="0"/>
        <w:spacing w:after="0" w:line="240" w:lineRule="auto"/>
        <w:jc w:val="both"/>
        <w:rPr>
          <w:rFonts w:ascii="Arial" w:hAnsi="Arial" w:cs="Arial"/>
          <w:bCs/>
        </w:rPr>
      </w:pPr>
    </w:p>
    <w:p w14:paraId="3E9420C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(9), (autoridad sustanciadora) (10), quien actúa con testigos de asistencia para constancia, los ciudadanos (nombre) (11) y (nombre) (12), ambos servidores públicos adscritos (dependencia) (13)</w:t>
      </w:r>
      <w:r>
        <w:rPr>
          <w:rFonts w:ascii="Arial" w:hAnsi="Arial" w:cs="Arial"/>
        </w:rPr>
        <w:t>. ------------------------------------------------------</w:t>
      </w:r>
    </w:p>
    <w:p w14:paraId="53BA3846" w14:textId="77777777" w:rsidR="00371492" w:rsidRDefault="00371492" w:rsidP="00371492">
      <w:pPr>
        <w:rPr>
          <w:rFonts w:ascii="Arial" w:hAnsi="Arial" w:cs="Arial"/>
        </w:rPr>
      </w:pPr>
      <w:r>
        <w:rPr>
          <w:rFonts w:ascii="Arial" w:hAnsi="Arial" w:cs="Arial"/>
        </w:rPr>
        <w:br w:type="page"/>
      </w:r>
    </w:p>
    <w:p w14:paraId="2A0DC84C" w14:textId="77777777" w:rsidR="00371492" w:rsidRDefault="00371492" w:rsidP="00371492">
      <w:pPr>
        <w:spacing w:line="240" w:lineRule="auto"/>
        <w:jc w:val="both"/>
        <w:rPr>
          <w:rFonts w:ascii="Arial" w:hAnsi="Arial" w:cs="Arial"/>
        </w:rPr>
      </w:pPr>
      <w:r>
        <w:rPr>
          <w:rFonts w:ascii="Arial" w:hAnsi="Arial" w:cs="Arial"/>
        </w:rPr>
        <w:t>Anexo 28. Instructivo del Acuerdo de remisión del expediente Al Tribunal de Justicia Administrativa de Oaxaca (TJAO). I.A.R.E.T.J.A.O.14.</w:t>
      </w:r>
    </w:p>
    <w:p w14:paraId="6DC9D08A" w14:textId="77777777" w:rsidR="00371492" w:rsidRDefault="00371492" w:rsidP="00371492">
      <w:pPr>
        <w:autoSpaceDE w:val="0"/>
        <w:autoSpaceDN w:val="0"/>
        <w:adjustRightInd w:val="0"/>
        <w:spacing w:after="0" w:line="240" w:lineRule="auto"/>
        <w:jc w:val="both"/>
        <w:rPr>
          <w:rFonts w:ascii="Arial" w:hAnsi="Arial" w:cs="Arial"/>
          <w:bC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701"/>
        <w:gridCol w:w="7650"/>
      </w:tblGrid>
      <w:tr w:rsidR="00371492" w:rsidRPr="00CA1CD9" w14:paraId="62587865"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524287" w14:textId="77777777" w:rsidR="00371492" w:rsidRPr="0024557A" w:rsidRDefault="00371492" w:rsidP="0024557A">
            <w:pPr>
              <w:autoSpaceDE w:val="0"/>
              <w:autoSpaceDN w:val="0"/>
              <w:adjustRightInd w:val="0"/>
              <w:spacing w:before="60" w:after="60"/>
              <w:jc w:val="center"/>
              <w:rPr>
                <w:rFonts w:ascii="Arial" w:hAnsi="Arial" w:cs="Arial"/>
                <w:b/>
                <w:bCs/>
                <w:sz w:val="20"/>
                <w:szCs w:val="20"/>
              </w:rPr>
            </w:pPr>
            <w:r w:rsidRPr="0024557A">
              <w:rPr>
                <w:rFonts w:ascii="Arial" w:hAnsi="Arial" w:cs="Arial"/>
                <w:b/>
                <w:bCs/>
                <w:sz w:val="20"/>
                <w:szCs w:val="20"/>
              </w:rPr>
              <w:t>No.</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CF33BF" w14:textId="77777777" w:rsidR="00371492" w:rsidRPr="0024557A" w:rsidRDefault="00371492" w:rsidP="0024557A">
            <w:pPr>
              <w:autoSpaceDE w:val="0"/>
              <w:autoSpaceDN w:val="0"/>
              <w:adjustRightInd w:val="0"/>
              <w:spacing w:before="60" w:after="60"/>
              <w:jc w:val="center"/>
              <w:rPr>
                <w:rFonts w:ascii="Arial" w:hAnsi="Arial" w:cs="Arial"/>
                <w:b/>
                <w:bCs/>
                <w:sz w:val="20"/>
                <w:szCs w:val="20"/>
              </w:rPr>
            </w:pPr>
            <w:r w:rsidRPr="0024557A">
              <w:rPr>
                <w:rFonts w:ascii="Arial" w:hAnsi="Arial" w:cs="Arial"/>
                <w:b/>
                <w:bCs/>
                <w:sz w:val="20"/>
                <w:szCs w:val="20"/>
              </w:rPr>
              <w:t>Campo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010639" w14:textId="77777777" w:rsidR="00371492" w:rsidRPr="0024557A" w:rsidRDefault="00371492" w:rsidP="0024557A">
            <w:pPr>
              <w:autoSpaceDE w:val="0"/>
              <w:autoSpaceDN w:val="0"/>
              <w:adjustRightInd w:val="0"/>
              <w:spacing w:before="60" w:after="60"/>
              <w:jc w:val="center"/>
              <w:rPr>
                <w:rFonts w:ascii="Arial" w:hAnsi="Arial" w:cs="Arial"/>
                <w:b/>
                <w:bCs/>
                <w:sz w:val="20"/>
                <w:szCs w:val="20"/>
              </w:rPr>
            </w:pPr>
            <w:r w:rsidRPr="0024557A">
              <w:rPr>
                <w:rFonts w:ascii="Arial" w:hAnsi="Arial" w:cs="Arial"/>
                <w:b/>
                <w:bCs/>
                <w:sz w:val="20"/>
                <w:szCs w:val="20"/>
              </w:rPr>
              <w:t>Descripción</w:t>
            </w:r>
          </w:p>
        </w:tc>
      </w:tr>
      <w:tr w:rsidR="00371492" w:rsidRPr="00CA1CD9" w14:paraId="3BD4AB37"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0FA3AA"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069CF5"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Fecha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C02192" w14:textId="77777777" w:rsidR="00371492" w:rsidRPr="00CA1CD9" w:rsidRDefault="00371492" w:rsidP="00CA1CD9">
            <w:pPr>
              <w:autoSpaceDE w:val="0"/>
              <w:autoSpaceDN w:val="0"/>
              <w:adjustRightInd w:val="0"/>
              <w:spacing w:before="60" w:after="60"/>
              <w:jc w:val="both"/>
              <w:rPr>
                <w:rFonts w:ascii="Arial" w:hAnsi="Arial" w:cs="Arial"/>
                <w:bCs/>
                <w:sz w:val="20"/>
                <w:szCs w:val="20"/>
              </w:rPr>
            </w:pPr>
            <w:r w:rsidRPr="00CA1CD9">
              <w:rPr>
                <w:rFonts w:ascii="Arial" w:hAnsi="Arial" w:cs="Arial"/>
                <w:bCs/>
                <w:sz w:val="20"/>
                <w:szCs w:val="20"/>
              </w:rPr>
              <w:t>Plasmar la fecha de elaboración del Acuerdo, en formato (día, mes completo y año)</w:t>
            </w:r>
          </w:p>
        </w:tc>
      </w:tr>
      <w:tr w:rsidR="00371492" w:rsidRPr="00CA1CD9" w14:paraId="336BC70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B93A44"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FD2204"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Fecha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0EA8BB" w14:textId="77777777"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la fecha de elaboración del Acuerdo de calificación de faltas administrativas, en formato (día, mes completo y año)</w:t>
            </w:r>
          </w:p>
        </w:tc>
      </w:tr>
      <w:tr w:rsidR="00371492" w:rsidRPr="00CA1CD9" w14:paraId="20DD8D2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BF411E"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31F31D"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Fecha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4889DC" w14:textId="77777777"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la fecha de elaboración del Informe de presunta responsabilidad administrativa, en formato (día, mes completo y año)</w:t>
            </w:r>
          </w:p>
        </w:tc>
      </w:tr>
      <w:tr w:rsidR="00371492" w:rsidRPr="00CA1CD9" w14:paraId="4E5C0989"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7D9910"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65F0F9"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Autoridad investigadora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DA6B87" w14:textId="77777777" w:rsidR="00371492" w:rsidRPr="00CA1CD9" w:rsidRDefault="00371492" w:rsidP="00CA1CD9">
            <w:pPr>
              <w:autoSpaceDE w:val="0"/>
              <w:autoSpaceDN w:val="0"/>
              <w:adjustRightInd w:val="0"/>
              <w:spacing w:before="60" w:after="60"/>
              <w:jc w:val="both"/>
              <w:rPr>
                <w:rFonts w:ascii="Arial" w:hAnsi="Arial" w:cs="Arial"/>
                <w:bCs/>
                <w:sz w:val="20"/>
                <w:szCs w:val="20"/>
              </w:rPr>
            </w:pPr>
            <w:r w:rsidRPr="00CA1CD9">
              <w:rPr>
                <w:rFonts w:ascii="Arial" w:hAnsi="Arial" w:cs="Arial"/>
                <w:bCs/>
                <w:sz w:val="20"/>
                <w:szCs w:val="20"/>
              </w:rPr>
              <w:t>Plasmar el nombre completo de la Autoridad investigadora</w:t>
            </w:r>
          </w:p>
        </w:tc>
      </w:tr>
      <w:tr w:rsidR="00371492" w:rsidRPr="00CA1CD9" w14:paraId="315979D9"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E6B166"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306DB9"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Número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EE199E" w14:textId="77777777" w:rsidR="00371492" w:rsidRPr="00CA1CD9" w:rsidRDefault="00371492" w:rsidP="00CA1CD9">
            <w:pPr>
              <w:autoSpaceDE w:val="0"/>
              <w:autoSpaceDN w:val="0"/>
              <w:adjustRightInd w:val="0"/>
              <w:spacing w:before="60" w:after="60"/>
              <w:jc w:val="both"/>
              <w:rPr>
                <w:rFonts w:ascii="Arial" w:hAnsi="Arial" w:cs="Arial"/>
                <w:bCs/>
                <w:sz w:val="20"/>
                <w:szCs w:val="20"/>
              </w:rPr>
            </w:pPr>
            <w:r w:rsidRPr="00CA1CD9">
              <w:rPr>
                <w:rFonts w:ascii="Arial" w:hAnsi="Arial" w:cs="Arial"/>
                <w:bCs/>
                <w:sz w:val="20"/>
                <w:szCs w:val="20"/>
              </w:rPr>
              <w:t>Plasmar el dato del número de expediente de responsabilidad administrativa</w:t>
            </w:r>
          </w:p>
        </w:tc>
      </w:tr>
      <w:tr w:rsidR="00371492" w:rsidRPr="00CA1CD9" w14:paraId="74174120"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A43D31"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CC65F4"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7023BA" w14:textId="77777777" w:rsidR="00371492" w:rsidRPr="00CA1CD9" w:rsidRDefault="00371492" w:rsidP="00CA1CD9">
            <w:pPr>
              <w:autoSpaceDE w:val="0"/>
              <w:autoSpaceDN w:val="0"/>
              <w:adjustRightInd w:val="0"/>
              <w:spacing w:before="60" w:after="60"/>
              <w:jc w:val="both"/>
              <w:rPr>
                <w:rFonts w:ascii="Arial" w:hAnsi="Arial" w:cs="Arial"/>
                <w:bCs/>
                <w:sz w:val="20"/>
                <w:szCs w:val="20"/>
              </w:rPr>
            </w:pPr>
            <w:r w:rsidRPr="00CA1CD9">
              <w:rPr>
                <w:rFonts w:ascii="Arial" w:hAnsi="Arial" w:cs="Arial"/>
                <w:bCs/>
                <w:sz w:val="20"/>
                <w:szCs w:val="20"/>
              </w:rPr>
              <w:t>Plasmar los artículos de la normatividad aplicable que faculta la remisión de faltas administrativas graves al TJAO</w:t>
            </w:r>
          </w:p>
        </w:tc>
      </w:tr>
      <w:tr w:rsidR="00371492" w:rsidRPr="00CA1CD9" w14:paraId="0724E37B"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2A6F6C"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015361"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E8A593" w14:textId="77777777"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el dato del número de expediente de responsabilidad administrativa</w:t>
            </w:r>
          </w:p>
        </w:tc>
      </w:tr>
      <w:tr w:rsidR="00371492" w:rsidRPr="00CA1CD9" w14:paraId="713C642E"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378874"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7A8868"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CFD572" w14:textId="6FCDE4F4" w:rsidR="00371492" w:rsidRPr="00CA1CD9" w:rsidRDefault="00371492" w:rsidP="00CA1CD9">
            <w:pPr>
              <w:autoSpaceDE w:val="0"/>
              <w:autoSpaceDN w:val="0"/>
              <w:adjustRightInd w:val="0"/>
              <w:spacing w:before="60" w:after="60"/>
              <w:jc w:val="both"/>
              <w:rPr>
                <w:rFonts w:ascii="Arial" w:hAnsi="Arial" w:cs="Arial"/>
                <w:bCs/>
                <w:sz w:val="20"/>
                <w:szCs w:val="20"/>
              </w:rPr>
            </w:pPr>
            <w:r w:rsidRPr="00CA1CD9">
              <w:rPr>
                <w:rFonts w:ascii="Arial" w:hAnsi="Arial" w:cs="Arial"/>
                <w:bCs/>
                <w:sz w:val="20"/>
                <w:szCs w:val="20"/>
              </w:rPr>
              <w:t>Plasmar el nombre completo del Tribunal al que se remite el expediente de responsabilidad administrativa</w:t>
            </w:r>
          </w:p>
        </w:tc>
      </w:tr>
      <w:tr w:rsidR="00371492" w:rsidRPr="00CA1CD9" w14:paraId="7A9BC2EA"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DC3CE3"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1893D4"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EACE" w14:textId="48D565AB"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el nombre completo del titular de la autoridad substanciadora</w:t>
            </w:r>
          </w:p>
        </w:tc>
      </w:tr>
      <w:tr w:rsidR="00371492" w:rsidRPr="00CA1CD9" w14:paraId="539DB436"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918FEE"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10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4B804B"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858720" w14:textId="3DAA22DE"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el nombre completo de la Autoridad substanciadora</w:t>
            </w:r>
          </w:p>
        </w:tc>
      </w:tr>
      <w:tr w:rsidR="00371492" w:rsidRPr="00CA1CD9" w14:paraId="13DB5174"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17506F"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11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75A3D7"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1B5010" w14:textId="08A06C82"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el nombre complet</w:t>
            </w:r>
            <w:r w:rsidR="00CA1CD9">
              <w:rPr>
                <w:rFonts w:ascii="Arial" w:hAnsi="Arial" w:cs="Arial"/>
                <w:sz w:val="20"/>
                <w:szCs w:val="20"/>
              </w:rPr>
              <w:t>o</w:t>
            </w:r>
            <w:r w:rsidRPr="00CA1CD9">
              <w:rPr>
                <w:rFonts w:ascii="Arial" w:hAnsi="Arial" w:cs="Arial"/>
                <w:sz w:val="20"/>
                <w:szCs w:val="20"/>
              </w:rPr>
              <w:t xml:space="preserve"> del primer testigo de asistencia</w:t>
            </w:r>
          </w:p>
        </w:tc>
      </w:tr>
      <w:tr w:rsidR="00371492" w:rsidRPr="00CA1CD9" w14:paraId="22E0B7E5"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D0883C"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12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074F5F"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7CC6BA" w14:textId="0D6F7FB0"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el nombre completo del segundo testigo de asistencia</w:t>
            </w:r>
          </w:p>
        </w:tc>
      </w:tr>
      <w:tr w:rsidR="00371492" w:rsidRPr="00CA1CD9" w14:paraId="28F14F9A"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FB9C5E" w14:textId="77777777" w:rsidR="00371492" w:rsidRPr="00CA1CD9" w:rsidRDefault="00371492" w:rsidP="0024557A">
            <w:pPr>
              <w:autoSpaceDE w:val="0"/>
              <w:autoSpaceDN w:val="0"/>
              <w:adjustRightInd w:val="0"/>
              <w:spacing w:before="60" w:after="60"/>
              <w:jc w:val="center"/>
              <w:rPr>
                <w:rFonts w:ascii="Arial" w:hAnsi="Arial" w:cs="Arial"/>
                <w:bCs/>
                <w:sz w:val="20"/>
                <w:szCs w:val="20"/>
              </w:rPr>
            </w:pPr>
            <w:r w:rsidRPr="00CA1CD9">
              <w:rPr>
                <w:rFonts w:ascii="Arial" w:hAnsi="Arial" w:cs="Arial"/>
                <w:bCs/>
                <w:sz w:val="20"/>
                <w:szCs w:val="20"/>
              </w:rPr>
              <w:t>13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AA8343" w14:textId="77777777" w:rsidR="00371492" w:rsidRPr="00CA1CD9" w:rsidRDefault="00371492" w:rsidP="0024557A">
            <w:pPr>
              <w:spacing w:before="60" w:after="60"/>
              <w:jc w:val="center"/>
              <w:rPr>
                <w:rFonts w:ascii="Arial" w:hAnsi="Arial" w:cs="Arial"/>
                <w:sz w:val="20"/>
                <w:szCs w:val="20"/>
              </w:rPr>
            </w:pPr>
            <w:r w:rsidRPr="00CA1CD9">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A7542" w14:textId="228AA9E4" w:rsidR="00371492" w:rsidRPr="00CA1CD9" w:rsidRDefault="00371492" w:rsidP="00CA1CD9">
            <w:pPr>
              <w:spacing w:before="60" w:after="60"/>
              <w:jc w:val="both"/>
              <w:rPr>
                <w:rFonts w:ascii="Arial" w:hAnsi="Arial" w:cs="Arial"/>
                <w:sz w:val="20"/>
                <w:szCs w:val="20"/>
              </w:rPr>
            </w:pPr>
            <w:r w:rsidRPr="00CA1CD9">
              <w:rPr>
                <w:rFonts w:ascii="Arial" w:hAnsi="Arial" w:cs="Arial"/>
                <w:sz w:val="20"/>
                <w:szCs w:val="20"/>
              </w:rPr>
              <w:t>Plasmar el nombre completo</w:t>
            </w:r>
            <w:r w:rsidR="00CA1CD9">
              <w:rPr>
                <w:rFonts w:ascii="Arial" w:hAnsi="Arial" w:cs="Arial"/>
                <w:sz w:val="20"/>
                <w:szCs w:val="20"/>
              </w:rPr>
              <w:t xml:space="preserve"> </w:t>
            </w:r>
            <w:r w:rsidRPr="00CA1CD9">
              <w:rPr>
                <w:rFonts w:ascii="Arial" w:hAnsi="Arial" w:cs="Arial"/>
                <w:sz w:val="20"/>
                <w:szCs w:val="20"/>
              </w:rPr>
              <w:t>de la dependencia de adscripción de los testigos de asistencia</w:t>
            </w:r>
          </w:p>
        </w:tc>
      </w:tr>
    </w:tbl>
    <w:p w14:paraId="4C878CA1" w14:textId="77777777" w:rsidR="00371492" w:rsidRDefault="00371492" w:rsidP="00371492">
      <w:pPr>
        <w:autoSpaceDE w:val="0"/>
        <w:autoSpaceDN w:val="0"/>
        <w:adjustRightInd w:val="0"/>
        <w:spacing w:after="0" w:line="240" w:lineRule="auto"/>
        <w:jc w:val="both"/>
        <w:rPr>
          <w:rFonts w:ascii="Arial" w:hAnsi="Arial" w:cs="Arial"/>
          <w:bCs/>
        </w:rPr>
      </w:pPr>
    </w:p>
    <w:p w14:paraId="072AD37C" w14:textId="77777777" w:rsidR="00371492" w:rsidRDefault="00371492" w:rsidP="00371492">
      <w:pPr>
        <w:rPr>
          <w:rFonts w:ascii="Arial" w:hAnsi="Arial" w:cs="Arial"/>
        </w:rPr>
      </w:pPr>
      <w:r>
        <w:rPr>
          <w:rFonts w:ascii="Arial" w:hAnsi="Arial" w:cs="Arial"/>
        </w:rPr>
        <w:br w:type="page"/>
      </w:r>
    </w:p>
    <w:p w14:paraId="10FFEB1B" w14:textId="77777777" w:rsidR="00371492" w:rsidRDefault="00371492" w:rsidP="00371492">
      <w:pPr>
        <w:spacing w:line="240" w:lineRule="auto"/>
        <w:jc w:val="both"/>
        <w:rPr>
          <w:rFonts w:ascii="Arial" w:hAnsi="Arial" w:cs="Arial"/>
        </w:rPr>
      </w:pPr>
      <w:r>
        <w:rPr>
          <w:rFonts w:ascii="Arial" w:hAnsi="Arial" w:cs="Arial"/>
        </w:rPr>
        <w:t>Anexo 29. Formato del Oficio de Remisión Ante el Tribunal de Justicia Administrativa de Oaxaca. F.O.R.A.T.J.A.O.15.</w:t>
      </w:r>
    </w:p>
    <w:p w14:paraId="44EB20FB" w14:textId="77777777" w:rsidR="00371492" w:rsidRDefault="00371492" w:rsidP="00371492">
      <w:pPr>
        <w:jc w:val="both"/>
        <w:rPr>
          <w:rFonts w:ascii="Arial" w:hAnsi="Arial" w:cs="Arial"/>
        </w:rPr>
      </w:pPr>
    </w:p>
    <w:p w14:paraId="0B5D238A" w14:textId="77777777" w:rsidR="00371492" w:rsidRDefault="00371492" w:rsidP="00371492">
      <w:pPr>
        <w:autoSpaceDE w:val="0"/>
        <w:autoSpaceDN w:val="0"/>
        <w:adjustRightInd w:val="0"/>
        <w:spacing w:after="0" w:line="240" w:lineRule="auto"/>
        <w:jc w:val="right"/>
        <w:rPr>
          <w:rFonts w:ascii="ArialMT" w:hAnsi="ArialMT" w:cs="ArialMT"/>
        </w:rPr>
      </w:pPr>
      <w:r>
        <w:rPr>
          <w:rFonts w:ascii="ArialMT" w:hAnsi="ArialMT" w:cs="ArialMT"/>
        </w:rPr>
        <w:t>Expediente: (número) (1)</w:t>
      </w:r>
    </w:p>
    <w:p w14:paraId="0F291D42" w14:textId="77777777" w:rsidR="00371492" w:rsidRDefault="00371492" w:rsidP="00371492">
      <w:pPr>
        <w:autoSpaceDE w:val="0"/>
        <w:autoSpaceDN w:val="0"/>
        <w:adjustRightInd w:val="0"/>
        <w:spacing w:after="0" w:line="240" w:lineRule="auto"/>
        <w:jc w:val="right"/>
        <w:rPr>
          <w:rFonts w:ascii="ArialMT" w:hAnsi="ArialMT" w:cs="ArialMT"/>
        </w:rPr>
      </w:pPr>
      <w:r>
        <w:rPr>
          <w:rFonts w:ascii="ArialMT" w:hAnsi="ArialMT" w:cs="ArialMT"/>
        </w:rPr>
        <w:t>No. de Oficio:</w:t>
      </w:r>
    </w:p>
    <w:p w14:paraId="37542254" w14:textId="77777777" w:rsidR="00371492" w:rsidRDefault="00371492" w:rsidP="00371492">
      <w:pPr>
        <w:autoSpaceDE w:val="0"/>
        <w:autoSpaceDN w:val="0"/>
        <w:adjustRightInd w:val="0"/>
        <w:spacing w:after="0" w:line="240" w:lineRule="auto"/>
        <w:jc w:val="right"/>
        <w:rPr>
          <w:rFonts w:ascii="ArialMT" w:hAnsi="ArialMT" w:cs="ArialMT"/>
        </w:rPr>
      </w:pPr>
      <w:r>
        <w:rPr>
          <w:rFonts w:ascii="ArialMT" w:hAnsi="ArialMT" w:cs="ArialMT"/>
        </w:rPr>
        <w:t xml:space="preserve">  (número)</w:t>
      </w:r>
      <w:r>
        <w:t xml:space="preserve"> </w:t>
      </w:r>
      <w:r>
        <w:rPr>
          <w:rFonts w:ascii="ArialMT" w:hAnsi="ArialMT" w:cs="ArialMT"/>
        </w:rPr>
        <w:t>(2)</w:t>
      </w:r>
    </w:p>
    <w:p w14:paraId="31B5B095" w14:textId="77777777" w:rsidR="00371492" w:rsidRDefault="00371492" w:rsidP="00371492">
      <w:pPr>
        <w:autoSpaceDE w:val="0"/>
        <w:autoSpaceDN w:val="0"/>
        <w:adjustRightInd w:val="0"/>
        <w:spacing w:after="0" w:line="240" w:lineRule="auto"/>
        <w:jc w:val="right"/>
        <w:rPr>
          <w:rFonts w:ascii="ArialMT" w:hAnsi="ArialMT" w:cs="ArialMT"/>
        </w:rPr>
      </w:pPr>
      <w:r>
        <w:rPr>
          <w:rFonts w:ascii="ArialMT" w:hAnsi="ArialMT" w:cs="ArialMT"/>
        </w:rPr>
        <w:t>Asunto: Se turna original del expediente</w:t>
      </w:r>
    </w:p>
    <w:p w14:paraId="22440338" w14:textId="77777777" w:rsidR="00371492" w:rsidRDefault="00371492" w:rsidP="00371492">
      <w:pPr>
        <w:autoSpaceDE w:val="0"/>
        <w:autoSpaceDN w:val="0"/>
        <w:adjustRightInd w:val="0"/>
        <w:spacing w:after="0" w:line="240" w:lineRule="auto"/>
        <w:jc w:val="right"/>
        <w:rPr>
          <w:rFonts w:ascii="ArialMT" w:hAnsi="ArialMT" w:cs="ArialMT"/>
        </w:rPr>
      </w:pPr>
      <w:r>
        <w:rPr>
          <w:rFonts w:ascii="ArialMT" w:hAnsi="ArialMT" w:cs="ArialMT"/>
        </w:rPr>
        <w:t>de responsabilidad administrativa (número) (3)</w:t>
      </w:r>
    </w:p>
    <w:p w14:paraId="263C52F0" w14:textId="77777777" w:rsidR="00371492" w:rsidRDefault="00371492" w:rsidP="00371492">
      <w:pPr>
        <w:autoSpaceDE w:val="0"/>
        <w:autoSpaceDN w:val="0"/>
        <w:adjustRightInd w:val="0"/>
        <w:spacing w:after="0" w:line="240" w:lineRule="auto"/>
        <w:jc w:val="right"/>
        <w:rPr>
          <w:rFonts w:ascii="ArialMT" w:hAnsi="ArialMT" w:cs="ArialMT"/>
        </w:rPr>
      </w:pPr>
    </w:p>
    <w:p w14:paraId="7346819F"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(fecha) (4)</w:t>
      </w:r>
    </w:p>
    <w:p w14:paraId="72E7B90E" w14:textId="77777777" w:rsidR="00371492" w:rsidRDefault="00371492" w:rsidP="00371492">
      <w:pPr>
        <w:autoSpaceDE w:val="0"/>
        <w:autoSpaceDN w:val="0"/>
        <w:adjustRightInd w:val="0"/>
        <w:spacing w:after="0" w:line="240" w:lineRule="auto"/>
        <w:jc w:val="right"/>
        <w:rPr>
          <w:rFonts w:ascii="Arial" w:hAnsi="Arial" w:cs="Arial"/>
        </w:rPr>
      </w:pPr>
    </w:p>
    <w:p w14:paraId="3EB33783" w14:textId="77777777" w:rsidR="00371492" w:rsidRDefault="00371492" w:rsidP="00371492">
      <w:pPr>
        <w:autoSpaceDE w:val="0"/>
        <w:autoSpaceDN w:val="0"/>
        <w:adjustRightInd w:val="0"/>
        <w:spacing w:after="0" w:line="240" w:lineRule="auto"/>
        <w:rPr>
          <w:rFonts w:ascii="Arial" w:hAnsi="Arial" w:cs="Arial"/>
          <w:b/>
          <w:bCs/>
        </w:rPr>
      </w:pPr>
      <w:r>
        <w:rPr>
          <w:rFonts w:ascii="Arial" w:hAnsi="Arial" w:cs="Arial"/>
          <w:b/>
          <w:bCs/>
        </w:rPr>
        <w:t>C. MAGISTRADO INSTRUCTOR</w:t>
      </w:r>
    </w:p>
    <w:p w14:paraId="7C6565F1" w14:textId="77777777" w:rsidR="00371492" w:rsidRDefault="00371492" w:rsidP="00371492">
      <w:pPr>
        <w:autoSpaceDE w:val="0"/>
        <w:autoSpaceDN w:val="0"/>
        <w:adjustRightInd w:val="0"/>
        <w:spacing w:after="0" w:line="240" w:lineRule="auto"/>
        <w:rPr>
          <w:rFonts w:ascii="Arial" w:hAnsi="Arial" w:cs="Arial"/>
          <w:b/>
          <w:bCs/>
        </w:rPr>
      </w:pPr>
      <w:r>
        <w:rPr>
          <w:rFonts w:ascii="Arial" w:hAnsi="Arial" w:cs="Arial"/>
          <w:b/>
          <w:bCs/>
        </w:rPr>
        <w:t xml:space="preserve">INTEGRANTE DE LA SALA ESPECIALIZADA EN TURNO </w:t>
      </w:r>
    </w:p>
    <w:p w14:paraId="5904C815" w14:textId="188C4311" w:rsidR="00371492" w:rsidRDefault="00371492" w:rsidP="00371492">
      <w:pPr>
        <w:autoSpaceDE w:val="0"/>
        <w:autoSpaceDN w:val="0"/>
        <w:adjustRightInd w:val="0"/>
        <w:spacing w:after="0" w:line="240" w:lineRule="auto"/>
        <w:rPr>
          <w:rFonts w:ascii="Arial" w:hAnsi="Arial" w:cs="Arial"/>
          <w:b/>
          <w:bCs/>
        </w:rPr>
      </w:pPr>
      <w:r>
        <w:rPr>
          <w:rFonts w:ascii="Arial" w:hAnsi="Arial" w:cs="Arial"/>
          <w:b/>
          <w:bCs/>
        </w:rPr>
        <w:t>DEL</w:t>
      </w:r>
      <w:r w:rsidR="00134499">
        <w:rPr>
          <w:rFonts w:ascii="Arial" w:hAnsi="Arial" w:cs="Arial"/>
          <w:b/>
          <w:bCs/>
        </w:rPr>
        <w:t xml:space="preserve"> </w:t>
      </w:r>
      <w:r>
        <w:rPr>
          <w:rFonts w:ascii="Arial" w:hAnsi="Arial" w:cs="Arial"/>
          <w:b/>
          <w:bCs/>
        </w:rPr>
        <w:t>TRIBUNAL DE JUSTICIA ADMINISTRATIVA DEL ESTADO DE OAXACA</w:t>
      </w:r>
    </w:p>
    <w:p w14:paraId="277CBF72" w14:textId="77777777" w:rsidR="00371492" w:rsidRDefault="00371492" w:rsidP="00371492">
      <w:pPr>
        <w:autoSpaceDE w:val="0"/>
        <w:autoSpaceDN w:val="0"/>
        <w:adjustRightInd w:val="0"/>
        <w:spacing w:after="0" w:line="240" w:lineRule="auto"/>
        <w:rPr>
          <w:rFonts w:ascii="Arial" w:hAnsi="Arial" w:cs="Arial"/>
          <w:b/>
          <w:bCs/>
        </w:rPr>
      </w:pPr>
      <w:r>
        <w:rPr>
          <w:rFonts w:ascii="Arial" w:hAnsi="Arial" w:cs="Arial"/>
          <w:b/>
          <w:bCs/>
        </w:rPr>
        <w:t>P R E S E N T E</w:t>
      </w:r>
    </w:p>
    <w:p w14:paraId="77C94EE1" w14:textId="77777777" w:rsidR="00371492" w:rsidRDefault="00371492" w:rsidP="00371492">
      <w:pPr>
        <w:autoSpaceDE w:val="0"/>
        <w:autoSpaceDN w:val="0"/>
        <w:adjustRightInd w:val="0"/>
        <w:spacing w:after="0" w:line="240" w:lineRule="auto"/>
        <w:rPr>
          <w:rFonts w:ascii="Arial" w:hAnsi="Arial" w:cs="Arial"/>
          <w:b/>
          <w:bCs/>
        </w:rPr>
      </w:pPr>
    </w:p>
    <w:p w14:paraId="00E3FF1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(nombre) (5)</w:t>
      </w:r>
      <w:r>
        <w:rPr>
          <w:rFonts w:ascii="Arial" w:hAnsi="Arial" w:cs="Arial"/>
        </w:rPr>
        <w:t xml:space="preserve">, en mi carácter de Titular (cargo) (6) del Órgano Interno de Control de Oaxaca de Juárez, en su carácter de autoridad substanciadora en el expediente de responsabilidad administrativa de número al rubro indicado, con fundamento en lo previsto por el/los artículos </w:t>
      </w:r>
      <w:r>
        <w:rPr>
          <w:rFonts w:ascii="Arial" w:hAnsi="Arial" w:cs="Arial"/>
          <w:bCs/>
        </w:rPr>
        <w:t>(fundamento) (7)</w:t>
      </w:r>
      <w:r>
        <w:rPr>
          <w:rFonts w:ascii="Arial" w:hAnsi="Arial" w:cs="Arial"/>
        </w:rPr>
        <w:t>; ante Usted, con el debido respeto comparezco para exponer los siguientes:</w:t>
      </w:r>
    </w:p>
    <w:p w14:paraId="45BE81E7" w14:textId="77777777" w:rsidR="00371492" w:rsidRDefault="00371492" w:rsidP="00371492">
      <w:pPr>
        <w:autoSpaceDE w:val="0"/>
        <w:autoSpaceDN w:val="0"/>
        <w:adjustRightInd w:val="0"/>
        <w:spacing w:after="0" w:line="240" w:lineRule="auto"/>
        <w:jc w:val="both"/>
        <w:rPr>
          <w:rFonts w:ascii="Arial" w:hAnsi="Arial" w:cs="Arial"/>
          <w:b/>
          <w:bCs/>
        </w:rPr>
      </w:pPr>
    </w:p>
    <w:p w14:paraId="388A659E"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H E C H O S</w:t>
      </w:r>
    </w:p>
    <w:p w14:paraId="30693684" w14:textId="77777777" w:rsidR="00371492" w:rsidRDefault="00371492" w:rsidP="00371492">
      <w:pPr>
        <w:autoSpaceDE w:val="0"/>
        <w:autoSpaceDN w:val="0"/>
        <w:adjustRightInd w:val="0"/>
        <w:spacing w:after="0" w:line="240" w:lineRule="auto"/>
        <w:jc w:val="both"/>
        <w:rPr>
          <w:rFonts w:ascii="Arial" w:hAnsi="Arial" w:cs="Arial"/>
          <w:b/>
          <w:bCs/>
        </w:rPr>
      </w:pPr>
    </w:p>
    <w:p w14:paraId="4F5D30CE"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
          <w:bCs/>
        </w:rPr>
        <w:t xml:space="preserve">1.- </w:t>
      </w:r>
      <w:r>
        <w:rPr>
          <w:rFonts w:ascii="Arial" w:hAnsi="Arial" w:cs="Arial"/>
        </w:rPr>
        <w:t>Con (fecha) (8), se presentó ante esta autoridad substanciadora del Órgano Interno de Control de esta municipalidad, el informe de presunta responsabilidad y el acuerdo de calificación de faltas administrativas,  junto con el expediente de investigación (número) (9).</w:t>
      </w:r>
    </w:p>
    <w:p w14:paraId="45263A48" w14:textId="77777777" w:rsidR="00371492" w:rsidRDefault="00371492" w:rsidP="00371492">
      <w:pPr>
        <w:autoSpaceDE w:val="0"/>
        <w:autoSpaceDN w:val="0"/>
        <w:adjustRightInd w:val="0"/>
        <w:spacing w:after="0" w:line="240" w:lineRule="auto"/>
        <w:jc w:val="both"/>
        <w:rPr>
          <w:rFonts w:ascii="Arial" w:hAnsi="Arial" w:cs="Arial"/>
        </w:rPr>
      </w:pPr>
    </w:p>
    <w:p w14:paraId="6696C820"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
          <w:bCs/>
        </w:rPr>
        <w:t xml:space="preserve">2.- </w:t>
      </w:r>
      <w:r>
        <w:rPr>
          <w:rFonts w:ascii="Arial" w:hAnsi="Arial" w:cs="Arial"/>
        </w:rPr>
        <w:t>Mediante acuerdo de (fecha) (10), esta autoridad substanciadora radicó el asunto que nos ocupa, bajo el expediente (número) (11).</w:t>
      </w:r>
    </w:p>
    <w:p w14:paraId="41886A03" w14:textId="77777777" w:rsidR="00371492" w:rsidRDefault="00371492" w:rsidP="00371492">
      <w:pPr>
        <w:autoSpaceDE w:val="0"/>
        <w:autoSpaceDN w:val="0"/>
        <w:adjustRightInd w:val="0"/>
        <w:spacing w:after="0" w:line="240" w:lineRule="auto"/>
        <w:jc w:val="both"/>
        <w:rPr>
          <w:rFonts w:ascii="Arial" w:hAnsi="Arial" w:cs="Arial"/>
          <w:b/>
          <w:bCs/>
        </w:rPr>
      </w:pPr>
    </w:p>
    <w:p w14:paraId="2957CEA2"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
          <w:bCs/>
        </w:rPr>
        <w:t xml:space="preserve">3.- </w:t>
      </w:r>
      <w:r>
        <w:rPr>
          <w:rFonts w:ascii="Arial" w:hAnsi="Arial" w:cs="Arial"/>
        </w:rPr>
        <w:t>Por acuerdo dictado el (fecha) (12), se proveyó la admisión del informe de presunta responsabilidad administrativa, emitido con motivo de las presuntas faltas administrativas graves atribuidas a los servidores públicos (nombre) (13), y con data (fecha) (14) se les emplazó mediante el oficio citatorio (número), (15) a efecto de que comparecieran a su correspondiente audiencia inicial, programada en (fecha) (16).</w:t>
      </w:r>
    </w:p>
    <w:p w14:paraId="289ED2A7" w14:textId="77777777" w:rsidR="00371492" w:rsidRDefault="00371492" w:rsidP="00371492">
      <w:pPr>
        <w:autoSpaceDE w:val="0"/>
        <w:autoSpaceDN w:val="0"/>
        <w:adjustRightInd w:val="0"/>
        <w:spacing w:after="0" w:line="240" w:lineRule="auto"/>
        <w:jc w:val="both"/>
        <w:rPr>
          <w:rFonts w:ascii="Arial" w:hAnsi="Arial" w:cs="Arial"/>
          <w:b/>
          <w:bCs/>
        </w:rPr>
      </w:pPr>
    </w:p>
    <w:p w14:paraId="7004142D"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
          <w:bCs/>
        </w:rPr>
        <w:t xml:space="preserve">4.- </w:t>
      </w:r>
      <w:r>
        <w:rPr>
          <w:rFonts w:ascii="Arial" w:hAnsi="Arial" w:cs="Arial"/>
        </w:rPr>
        <w:t>El (fecha) (17), se desahogó la audiencia inicial del (nombre del presunto responsable) (18), acompañado de su abogado defensor, presentó un escrito por el que diera contestación al oficio que notificó el inicio del sumario, y ofreció las pruebas que estimó pertinentes para su defensa, de ahí que, por acuerdo dictado en la propia audiencia, se ordenó agregar el citado libelo y anexos al expediente en que se actúa.</w:t>
      </w:r>
    </w:p>
    <w:p w14:paraId="6786F56F" w14:textId="77777777" w:rsidR="00371492" w:rsidRDefault="00371492" w:rsidP="00371492">
      <w:pPr>
        <w:autoSpaceDE w:val="0"/>
        <w:autoSpaceDN w:val="0"/>
        <w:adjustRightInd w:val="0"/>
        <w:spacing w:after="0" w:line="240" w:lineRule="auto"/>
        <w:jc w:val="both"/>
        <w:rPr>
          <w:rFonts w:ascii="Arial" w:hAnsi="Arial" w:cs="Arial"/>
          <w:b/>
          <w:bCs/>
        </w:rPr>
      </w:pPr>
    </w:p>
    <w:p w14:paraId="3F82A38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
          <w:bCs/>
        </w:rPr>
        <w:t xml:space="preserve">5.- </w:t>
      </w:r>
      <w:r>
        <w:rPr>
          <w:rFonts w:ascii="Arial" w:hAnsi="Arial" w:cs="Arial"/>
        </w:rPr>
        <w:t xml:space="preserve">Del análisis al cúmulo de constancias que integraron el expediente de mérito, se encontró que la conducta infractora que se le imputa al servidor público, es de aquellas de las consideradas como graves en capítulo II, de la Ley General de Responsabilidades Administrativas, específicamente se estima que se configura violación a la descrita en el artículo (fundamento) (19), de dicho ordenamiento legal, por tanto, con fundamento en el </w:t>
      </w:r>
      <w:r>
        <w:rPr>
          <w:rFonts w:ascii="Arial" w:hAnsi="Arial" w:cs="Arial"/>
          <w:bCs/>
        </w:rPr>
        <w:t>(fundamento) (20)</w:t>
      </w:r>
      <w:r>
        <w:rPr>
          <w:rFonts w:ascii="Arial" w:hAnsi="Arial" w:cs="Arial"/>
        </w:rPr>
        <w:t>, del mismo cuerpo legal, se remite a esa H. Sala Especializada en turno, los autos originales del expediente (número) (21), para que de conformidad con sus facultades, y de considerarlo pertinente, proceda a verificar y aceptar su competencia para continuar con la substanciación y resolución del procedimiento administrativo de referencia.</w:t>
      </w:r>
    </w:p>
    <w:p w14:paraId="11C843B8" w14:textId="77777777" w:rsidR="00371492" w:rsidRDefault="00371492" w:rsidP="00371492">
      <w:pPr>
        <w:autoSpaceDE w:val="0"/>
        <w:autoSpaceDN w:val="0"/>
        <w:adjustRightInd w:val="0"/>
        <w:spacing w:after="0" w:line="240" w:lineRule="auto"/>
        <w:jc w:val="both"/>
        <w:rPr>
          <w:rFonts w:ascii="Arial" w:hAnsi="Arial" w:cs="Arial"/>
        </w:rPr>
      </w:pPr>
    </w:p>
    <w:p w14:paraId="4ADA9CD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Por lo anterior, a usted C. Magistrado, atentamente pido se sirva:</w:t>
      </w:r>
    </w:p>
    <w:p w14:paraId="3FC0E53D" w14:textId="77777777" w:rsidR="00371492" w:rsidRDefault="00371492" w:rsidP="00371492">
      <w:pPr>
        <w:autoSpaceDE w:val="0"/>
        <w:autoSpaceDN w:val="0"/>
        <w:adjustRightInd w:val="0"/>
        <w:spacing w:after="0" w:line="240" w:lineRule="auto"/>
        <w:jc w:val="both"/>
        <w:rPr>
          <w:rFonts w:ascii="Arial" w:hAnsi="Arial" w:cs="Arial"/>
          <w:b/>
          <w:bCs/>
        </w:rPr>
      </w:pPr>
    </w:p>
    <w:p w14:paraId="662720E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
          <w:bCs/>
        </w:rPr>
        <w:t xml:space="preserve">ÚNICO. - </w:t>
      </w:r>
      <w:r>
        <w:rPr>
          <w:rFonts w:ascii="Arial" w:hAnsi="Arial" w:cs="Arial"/>
        </w:rPr>
        <w:t>Tener por presentado el expediente de presunta responsabilidad administrativa (número) (22), integrado con motivo de las presuntas faltas administrativas graves atribuidas al (nombre del presunto responsable) (23), solicitándole, tenga a bien informar a este Órgano Interno de Control, a través de su autoridad substanciadora el trámite y resultado de su determinación</w:t>
      </w:r>
    </w:p>
    <w:p w14:paraId="06267CFD" w14:textId="77777777" w:rsidR="00371492" w:rsidRDefault="00371492" w:rsidP="00371492">
      <w:pPr>
        <w:autoSpaceDE w:val="0"/>
        <w:autoSpaceDN w:val="0"/>
        <w:adjustRightInd w:val="0"/>
        <w:spacing w:after="0" w:line="240" w:lineRule="auto"/>
        <w:jc w:val="both"/>
        <w:rPr>
          <w:rFonts w:ascii="Arial" w:hAnsi="Arial" w:cs="Arial"/>
        </w:rPr>
      </w:pPr>
    </w:p>
    <w:p w14:paraId="0D95B06F" w14:textId="77777777" w:rsidR="00371492" w:rsidRDefault="00371492" w:rsidP="00371492">
      <w:pPr>
        <w:autoSpaceDE w:val="0"/>
        <w:autoSpaceDN w:val="0"/>
        <w:adjustRightInd w:val="0"/>
        <w:spacing w:after="0" w:line="240" w:lineRule="auto"/>
        <w:jc w:val="both"/>
        <w:rPr>
          <w:rFonts w:ascii="Arial" w:hAnsi="Arial" w:cs="Arial"/>
        </w:rPr>
      </w:pPr>
    </w:p>
    <w:p w14:paraId="429E407B" w14:textId="77777777" w:rsidR="00371492" w:rsidRDefault="00371492" w:rsidP="00371492">
      <w:pPr>
        <w:autoSpaceDE w:val="0"/>
        <w:autoSpaceDN w:val="0"/>
        <w:adjustRightInd w:val="0"/>
        <w:spacing w:after="0" w:line="240" w:lineRule="auto"/>
        <w:jc w:val="both"/>
        <w:rPr>
          <w:rFonts w:ascii="Arial" w:hAnsi="Arial" w:cs="Arial"/>
        </w:rPr>
      </w:pPr>
    </w:p>
    <w:p w14:paraId="4C1C8454" w14:textId="77777777" w:rsidR="00371492" w:rsidRDefault="00371492" w:rsidP="00371492">
      <w:pPr>
        <w:autoSpaceDE w:val="0"/>
        <w:autoSpaceDN w:val="0"/>
        <w:adjustRightInd w:val="0"/>
        <w:spacing w:after="0" w:line="240" w:lineRule="auto"/>
        <w:jc w:val="both"/>
        <w:rPr>
          <w:rFonts w:ascii="Arial" w:hAnsi="Arial" w:cs="Arial"/>
        </w:rPr>
      </w:pPr>
    </w:p>
    <w:p w14:paraId="7D0D5597" w14:textId="77777777" w:rsidR="00371492" w:rsidRDefault="00371492" w:rsidP="00371492">
      <w:pPr>
        <w:autoSpaceDE w:val="0"/>
        <w:autoSpaceDN w:val="0"/>
        <w:adjustRightInd w:val="0"/>
        <w:spacing w:after="0" w:line="240" w:lineRule="auto"/>
        <w:jc w:val="both"/>
        <w:rPr>
          <w:rFonts w:ascii="Arial" w:hAnsi="Arial" w:cs="Arial"/>
        </w:rPr>
      </w:pPr>
    </w:p>
    <w:p w14:paraId="0399823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33250AF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(24)</w:t>
      </w:r>
    </w:p>
    <w:p w14:paraId="2F21714E" w14:textId="77777777" w:rsidR="00371492" w:rsidRDefault="00371492" w:rsidP="00371492">
      <w:pPr>
        <w:autoSpaceDE w:val="0"/>
        <w:autoSpaceDN w:val="0"/>
        <w:adjustRightInd w:val="0"/>
        <w:spacing w:after="0" w:line="240" w:lineRule="auto"/>
        <w:jc w:val="both"/>
        <w:rPr>
          <w:rFonts w:ascii="Arial" w:hAnsi="Arial" w:cs="Arial"/>
          <w:bCs/>
        </w:rPr>
      </w:pPr>
    </w:p>
    <w:p w14:paraId="31048831" w14:textId="77777777" w:rsidR="00371492" w:rsidRDefault="00371492" w:rsidP="00371492">
      <w:pPr>
        <w:autoSpaceDE w:val="0"/>
        <w:autoSpaceDN w:val="0"/>
        <w:adjustRightInd w:val="0"/>
        <w:spacing w:after="0" w:line="240" w:lineRule="auto"/>
        <w:jc w:val="both"/>
        <w:rPr>
          <w:rFonts w:ascii="Arial" w:hAnsi="Arial" w:cs="Arial"/>
          <w:bCs/>
        </w:rPr>
      </w:pPr>
    </w:p>
    <w:p w14:paraId="15E984E3" w14:textId="77777777" w:rsidR="00371492" w:rsidRDefault="00371492" w:rsidP="00371492">
      <w:pPr>
        <w:autoSpaceDE w:val="0"/>
        <w:autoSpaceDN w:val="0"/>
        <w:adjustRightInd w:val="0"/>
        <w:spacing w:after="0" w:line="240" w:lineRule="auto"/>
        <w:jc w:val="both"/>
        <w:rPr>
          <w:rFonts w:ascii="Arial" w:hAnsi="Arial" w:cs="Arial"/>
          <w:bCs/>
        </w:rPr>
      </w:pPr>
    </w:p>
    <w:p w14:paraId="3A9BBE1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(25)</w:t>
      </w:r>
    </w:p>
    <w:p w14:paraId="03D7AEEE" w14:textId="77777777" w:rsidR="00371492" w:rsidRDefault="00371492" w:rsidP="00371492">
      <w:pPr>
        <w:autoSpaceDE w:val="0"/>
        <w:autoSpaceDN w:val="0"/>
        <w:adjustRightInd w:val="0"/>
        <w:spacing w:after="0" w:line="240" w:lineRule="auto"/>
        <w:jc w:val="both"/>
        <w:rPr>
          <w:rFonts w:ascii="Arial" w:hAnsi="Arial" w:cs="Arial"/>
        </w:rPr>
      </w:pPr>
    </w:p>
    <w:p w14:paraId="045E93A4" w14:textId="77777777" w:rsidR="00371492" w:rsidRDefault="00371492" w:rsidP="00371492">
      <w:pPr>
        <w:autoSpaceDE w:val="0"/>
        <w:autoSpaceDN w:val="0"/>
        <w:adjustRightInd w:val="0"/>
        <w:spacing w:after="0" w:line="240" w:lineRule="auto"/>
        <w:jc w:val="both"/>
        <w:rPr>
          <w:rFonts w:ascii="Arial" w:hAnsi="Arial" w:cs="Arial"/>
          <w:bCs/>
        </w:rPr>
      </w:pPr>
    </w:p>
    <w:p w14:paraId="3B52B061" w14:textId="77777777" w:rsidR="00371492" w:rsidRDefault="00371492" w:rsidP="00371492">
      <w:pPr>
        <w:autoSpaceDE w:val="0"/>
        <w:autoSpaceDN w:val="0"/>
        <w:adjustRightInd w:val="0"/>
        <w:spacing w:after="0" w:line="240" w:lineRule="auto"/>
        <w:jc w:val="both"/>
        <w:rPr>
          <w:rFonts w:ascii="Arial" w:hAnsi="Arial" w:cs="Arial"/>
          <w:bCs/>
        </w:rPr>
      </w:pPr>
    </w:p>
    <w:p w14:paraId="6E453CBF" w14:textId="77777777" w:rsidR="00371492" w:rsidRDefault="00371492" w:rsidP="00371492">
      <w:pPr>
        <w:autoSpaceDE w:val="0"/>
        <w:autoSpaceDN w:val="0"/>
        <w:adjustRightInd w:val="0"/>
        <w:spacing w:after="0" w:line="240" w:lineRule="auto"/>
        <w:jc w:val="both"/>
        <w:rPr>
          <w:rFonts w:ascii="Arial" w:hAnsi="Arial" w:cs="Arial"/>
          <w:bCs/>
        </w:rPr>
      </w:pPr>
    </w:p>
    <w:p w14:paraId="71385E79" w14:textId="77777777" w:rsidR="00371492" w:rsidRDefault="00371492" w:rsidP="00371492">
      <w:pPr>
        <w:rPr>
          <w:rFonts w:ascii="Arial" w:hAnsi="Arial" w:cs="Arial"/>
          <w:bCs/>
        </w:rPr>
      </w:pPr>
      <w:r>
        <w:rPr>
          <w:rFonts w:ascii="Arial" w:hAnsi="Arial" w:cs="Arial"/>
          <w:bCs/>
        </w:rPr>
        <w:br w:type="page"/>
      </w:r>
    </w:p>
    <w:p w14:paraId="1A8D4829" w14:textId="77777777" w:rsidR="00371492" w:rsidRDefault="00371492" w:rsidP="00371492">
      <w:pPr>
        <w:spacing w:line="240" w:lineRule="auto"/>
        <w:jc w:val="both"/>
        <w:rPr>
          <w:rFonts w:ascii="Arial" w:hAnsi="Arial" w:cs="Arial"/>
        </w:rPr>
      </w:pPr>
      <w:r>
        <w:rPr>
          <w:rFonts w:ascii="Arial" w:hAnsi="Arial" w:cs="Arial"/>
        </w:rPr>
        <w:t>Anexo 30. Instructivo del Oficio de Remisión Ante el Tribunal de Justicia Administrativa de Oaxaca. I.A.R.E.T.J.A.O.15.</w:t>
      </w:r>
    </w:p>
    <w:tbl>
      <w:tblPr>
        <w:tblStyle w:val="Tablaconcuadrcula"/>
        <w:tblW w:w="9918" w:type="dxa"/>
        <w:jc w:val="center"/>
        <w:shd w:val="clear" w:color="auto" w:fill="FFFFFF" w:themeFill="background1"/>
        <w:tblLook w:val="04A0" w:firstRow="1" w:lastRow="0" w:firstColumn="1" w:lastColumn="0" w:noHBand="0" w:noVBand="1"/>
      </w:tblPr>
      <w:tblGrid>
        <w:gridCol w:w="567"/>
        <w:gridCol w:w="1709"/>
        <w:gridCol w:w="7642"/>
      </w:tblGrid>
      <w:tr w:rsidR="00371492" w:rsidRPr="0024557A" w14:paraId="2EA4B655"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A259F0" w14:textId="77777777" w:rsidR="00371492" w:rsidRPr="0024557A" w:rsidRDefault="00371492" w:rsidP="0024557A">
            <w:pPr>
              <w:autoSpaceDE w:val="0"/>
              <w:autoSpaceDN w:val="0"/>
              <w:adjustRightInd w:val="0"/>
              <w:spacing w:before="20" w:after="20"/>
              <w:jc w:val="center"/>
              <w:rPr>
                <w:rFonts w:ascii="Arial" w:hAnsi="Arial" w:cs="Arial"/>
                <w:b/>
                <w:bCs/>
                <w:sz w:val="20"/>
                <w:szCs w:val="20"/>
              </w:rPr>
            </w:pPr>
            <w:r w:rsidRPr="0024557A">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61164B" w14:textId="77777777" w:rsidR="00371492" w:rsidRPr="0024557A" w:rsidRDefault="00371492" w:rsidP="0024557A">
            <w:pPr>
              <w:autoSpaceDE w:val="0"/>
              <w:autoSpaceDN w:val="0"/>
              <w:adjustRightInd w:val="0"/>
              <w:spacing w:before="20" w:after="20"/>
              <w:jc w:val="center"/>
              <w:rPr>
                <w:rFonts w:ascii="Arial" w:hAnsi="Arial" w:cs="Arial"/>
                <w:b/>
                <w:bCs/>
                <w:sz w:val="20"/>
                <w:szCs w:val="20"/>
              </w:rPr>
            </w:pPr>
            <w:r w:rsidRPr="0024557A">
              <w:rPr>
                <w:rFonts w:ascii="Arial" w:hAnsi="Arial" w:cs="Arial"/>
                <w:b/>
                <w:bCs/>
                <w:sz w:val="20"/>
                <w:szCs w:val="20"/>
              </w:rPr>
              <w:t>Campo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A10760" w14:textId="77777777" w:rsidR="00371492" w:rsidRPr="0024557A" w:rsidRDefault="00371492" w:rsidP="0024557A">
            <w:pPr>
              <w:autoSpaceDE w:val="0"/>
              <w:autoSpaceDN w:val="0"/>
              <w:adjustRightInd w:val="0"/>
              <w:spacing w:before="20" w:after="20"/>
              <w:jc w:val="center"/>
              <w:rPr>
                <w:rFonts w:ascii="Arial" w:hAnsi="Arial" w:cs="Arial"/>
                <w:b/>
                <w:bCs/>
                <w:sz w:val="20"/>
                <w:szCs w:val="20"/>
              </w:rPr>
            </w:pPr>
            <w:r w:rsidRPr="0024557A">
              <w:rPr>
                <w:rFonts w:ascii="Arial" w:hAnsi="Arial" w:cs="Arial"/>
                <w:b/>
                <w:bCs/>
                <w:sz w:val="20"/>
                <w:szCs w:val="20"/>
              </w:rPr>
              <w:t>Descripción</w:t>
            </w:r>
          </w:p>
        </w:tc>
      </w:tr>
      <w:tr w:rsidR="00371492" w:rsidRPr="0024557A" w14:paraId="79D5AE5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F3A727"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607FEC"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186B35"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Plasmar el dato de número de expediente de responsabilidad administrativa</w:t>
            </w:r>
          </w:p>
        </w:tc>
      </w:tr>
      <w:tr w:rsidR="00371492" w:rsidRPr="0024557A" w14:paraId="064A323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8F0506"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C06590"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Numero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050980"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 xml:space="preserve">Plasmar el dato de número de oficio para la remisión del </w:t>
            </w:r>
            <w:proofErr w:type="gramStart"/>
            <w:r w:rsidRPr="0024557A">
              <w:rPr>
                <w:rFonts w:ascii="Arial" w:hAnsi="Arial" w:cs="Arial"/>
                <w:bCs/>
                <w:sz w:val="20"/>
                <w:szCs w:val="20"/>
              </w:rPr>
              <w:t>expediente  responsabilidad</w:t>
            </w:r>
            <w:proofErr w:type="gramEnd"/>
            <w:r w:rsidRPr="0024557A">
              <w:rPr>
                <w:rFonts w:ascii="Arial" w:hAnsi="Arial" w:cs="Arial"/>
                <w:bCs/>
                <w:sz w:val="20"/>
                <w:szCs w:val="20"/>
              </w:rPr>
              <w:t xml:space="preserve"> administrativa</w:t>
            </w:r>
          </w:p>
        </w:tc>
      </w:tr>
      <w:tr w:rsidR="00371492" w:rsidRPr="0024557A" w14:paraId="470AE826"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754317"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9BC4C4"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D84CE6"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número de expediente de responsabilidad administrativa</w:t>
            </w:r>
          </w:p>
        </w:tc>
      </w:tr>
      <w:tr w:rsidR="00371492" w:rsidRPr="0024557A" w14:paraId="0CE8DD54"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78D66B"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C68DD5"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3BD861"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Plasmar el dato de fecha de elaboración del oficio de remisión del expediente de responsabilidad administrativa, en formato (día, mes y año).</w:t>
            </w:r>
          </w:p>
        </w:tc>
      </w:tr>
      <w:tr w:rsidR="00371492" w:rsidRPr="0024557A" w14:paraId="6DED7318"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7F9C0E"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92BC4C"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4E8912"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Plasmar el nombre completo del titular de la autoridad substanciadora</w:t>
            </w:r>
          </w:p>
        </w:tc>
      </w:tr>
      <w:tr w:rsidR="00371492" w:rsidRPr="0024557A" w14:paraId="762C59EF"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654DB7"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6331D5"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Cargo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7B95BD"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Plasmar el nombre completo del cargo del titular de la autoridad substanciadora</w:t>
            </w:r>
          </w:p>
        </w:tc>
      </w:tr>
      <w:tr w:rsidR="00371492" w:rsidRPr="0024557A" w14:paraId="29F9BB74"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8323B5"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FD903A"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92C0C2"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Plasmar los artículos de la normatividad aplicable que faculta a la autoridad substanciadora</w:t>
            </w:r>
          </w:p>
        </w:tc>
      </w:tr>
      <w:tr w:rsidR="00371492" w:rsidRPr="0024557A" w14:paraId="5F0B643C"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9916F9"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33363"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A72A38"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Plasmar el dato de fecha de presentación de los acuerdos de calificación de faltas administrativas y de presunta responsabilidad administrativa, en formato (día, mes y año).</w:t>
            </w:r>
          </w:p>
        </w:tc>
      </w:tr>
      <w:tr w:rsidR="00371492" w:rsidRPr="0024557A" w14:paraId="3651116F"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12CFC"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F79B8F"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1798E3"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número de expediente de responsabilidad administrativa</w:t>
            </w:r>
          </w:p>
        </w:tc>
      </w:tr>
      <w:tr w:rsidR="00371492" w:rsidRPr="0024557A" w14:paraId="2A6A3766"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16A86A"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47C33A"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193DF1"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fecha de elaboración de los acuerdos de radicación de faltas administrativas, en formato (día, mes y año).</w:t>
            </w:r>
          </w:p>
        </w:tc>
      </w:tr>
      <w:tr w:rsidR="00371492" w:rsidRPr="0024557A" w14:paraId="7D33C112"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DBFD60"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9423FD"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359221"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número de expediente de responsabilidad administrativa</w:t>
            </w:r>
          </w:p>
        </w:tc>
      </w:tr>
      <w:tr w:rsidR="00371492" w:rsidRPr="0024557A" w14:paraId="796B8D74"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82BB83"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6060B0"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6A2071"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 xml:space="preserve">Plasmar el dato de fecha del acuerdo de admisión del informe de presunta responsabilidad administrativa, en formato (día, mes y año). </w:t>
            </w:r>
          </w:p>
        </w:tc>
      </w:tr>
      <w:tr w:rsidR="00371492" w:rsidRPr="0024557A" w14:paraId="65E00CB0"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1E8564"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F016AE"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A30AC0"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Plasmar el nombre completo del presunto responsable de la falta administrativa</w:t>
            </w:r>
          </w:p>
        </w:tc>
      </w:tr>
      <w:tr w:rsidR="00371492" w:rsidRPr="0024557A" w14:paraId="659BA976"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53AAD4"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CD80A0"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CC4C66"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fecha de emplazamiento de la audiencia inicial de faltas administrativas, en formato (día, mes y año).</w:t>
            </w:r>
          </w:p>
        </w:tc>
      </w:tr>
      <w:tr w:rsidR="00371492" w:rsidRPr="0024557A" w14:paraId="1DB8AF20"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C10DDA"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3D32F2"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D84414"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 xml:space="preserve">Plasmar el dato de número de oficio de emplazamiento </w:t>
            </w:r>
          </w:p>
        </w:tc>
      </w:tr>
      <w:tr w:rsidR="00371492" w:rsidRPr="0024557A" w14:paraId="1EE35044"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231BC4"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ED106F"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9C5130"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fecha de comparecencia para la audiencia inicial, en formato (día, mes y año).</w:t>
            </w:r>
          </w:p>
        </w:tc>
      </w:tr>
      <w:tr w:rsidR="00371492" w:rsidRPr="0024557A" w14:paraId="5E4CD29E"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8B1287"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528602"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EBC0B6"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fecha de desahogo de la audiencia inicial de faltas administrativas, en formato (día, mes y año).</w:t>
            </w:r>
          </w:p>
        </w:tc>
      </w:tr>
      <w:tr w:rsidR="00371492" w:rsidRPr="0024557A" w14:paraId="607CF909"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38E2B2"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5DA4B3"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843F4C"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nombre completo del presunto responsable de la falta administrativa</w:t>
            </w:r>
          </w:p>
        </w:tc>
      </w:tr>
      <w:tr w:rsidR="00371492" w:rsidRPr="0024557A" w14:paraId="2FEF8D7E"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6AB17A"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19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275BAD"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F4EB31" w14:textId="77777777" w:rsidR="00371492" w:rsidRPr="0024557A" w:rsidRDefault="00371492" w:rsidP="0024557A">
            <w:pPr>
              <w:autoSpaceDE w:val="0"/>
              <w:autoSpaceDN w:val="0"/>
              <w:adjustRightInd w:val="0"/>
              <w:spacing w:before="20" w:after="20"/>
              <w:jc w:val="both"/>
              <w:rPr>
                <w:rFonts w:ascii="Arial" w:hAnsi="Arial" w:cs="Arial"/>
                <w:bCs/>
                <w:sz w:val="20"/>
                <w:szCs w:val="20"/>
              </w:rPr>
            </w:pPr>
            <w:r w:rsidRPr="0024557A">
              <w:rPr>
                <w:rFonts w:ascii="Arial" w:hAnsi="Arial" w:cs="Arial"/>
                <w:bCs/>
                <w:sz w:val="20"/>
                <w:szCs w:val="20"/>
              </w:rPr>
              <w:t xml:space="preserve">Plasmar los artículos de la normatividad aplicable que son </w:t>
            </w:r>
            <w:proofErr w:type="gramStart"/>
            <w:r w:rsidRPr="0024557A">
              <w:rPr>
                <w:rFonts w:ascii="Arial" w:hAnsi="Arial" w:cs="Arial"/>
                <w:bCs/>
                <w:sz w:val="20"/>
                <w:szCs w:val="20"/>
              </w:rPr>
              <w:t>violados  por</w:t>
            </w:r>
            <w:proofErr w:type="gramEnd"/>
            <w:r w:rsidRPr="0024557A">
              <w:rPr>
                <w:rFonts w:ascii="Arial" w:hAnsi="Arial" w:cs="Arial"/>
                <w:bCs/>
                <w:sz w:val="20"/>
                <w:szCs w:val="20"/>
              </w:rPr>
              <w:t xml:space="preserve"> el presunto infractor de las faltas administrativas.</w:t>
            </w:r>
          </w:p>
        </w:tc>
      </w:tr>
      <w:tr w:rsidR="00371492" w:rsidRPr="0024557A" w14:paraId="56380B17"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13FAAF"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20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84D23B"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820649"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los artículos de la normatividad aplicable que facultan a la autoridad substanciadora la remisión del expediente de faltas administrativas.</w:t>
            </w:r>
          </w:p>
        </w:tc>
      </w:tr>
      <w:tr w:rsidR="00371492" w:rsidRPr="0024557A" w14:paraId="5B85680E"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0E52C3"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21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89E1C7"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A74816"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número de expediente de responsabilidad administrativa</w:t>
            </w:r>
          </w:p>
        </w:tc>
      </w:tr>
      <w:tr w:rsidR="00371492" w:rsidRPr="0024557A" w14:paraId="2ACC4FF2"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F5C8DD"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22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278FB8"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C1399E"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dato de número de expediente de responsabilidad administrativa</w:t>
            </w:r>
          </w:p>
        </w:tc>
      </w:tr>
      <w:tr w:rsidR="00371492" w:rsidRPr="0024557A" w14:paraId="6AAB498B"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23BFD1"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23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82AB04"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E7761F"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nombre completo del presunto responsable de la falta administrativa</w:t>
            </w:r>
          </w:p>
        </w:tc>
      </w:tr>
      <w:tr w:rsidR="00371492" w:rsidRPr="0024557A" w14:paraId="06F5339F"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3141DF"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24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B8E2D4"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E2982F"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nombre completo de la autoridad substanciadora</w:t>
            </w:r>
          </w:p>
        </w:tc>
      </w:tr>
      <w:tr w:rsidR="00371492" w:rsidRPr="0024557A" w14:paraId="47B1F89E" w14:textId="77777777" w:rsidTr="00B268C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CA077F" w14:textId="77777777" w:rsidR="00371492" w:rsidRPr="0024557A" w:rsidRDefault="00371492" w:rsidP="0024557A">
            <w:pPr>
              <w:autoSpaceDE w:val="0"/>
              <w:autoSpaceDN w:val="0"/>
              <w:adjustRightInd w:val="0"/>
              <w:spacing w:before="20" w:after="20"/>
              <w:jc w:val="center"/>
              <w:rPr>
                <w:rFonts w:ascii="Arial" w:hAnsi="Arial" w:cs="Arial"/>
                <w:bCs/>
                <w:sz w:val="20"/>
                <w:szCs w:val="20"/>
              </w:rPr>
            </w:pPr>
            <w:r w:rsidRPr="0024557A">
              <w:rPr>
                <w:rFonts w:ascii="Arial" w:hAnsi="Arial" w:cs="Arial"/>
                <w:bCs/>
                <w:sz w:val="20"/>
                <w:szCs w:val="20"/>
              </w:rPr>
              <w:t>25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8E5778" w14:textId="77777777" w:rsidR="00371492" w:rsidRPr="0024557A" w:rsidRDefault="00371492" w:rsidP="0024557A">
            <w:pPr>
              <w:spacing w:before="20" w:after="20"/>
              <w:jc w:val="center"/>
              <w:rPr>
                <w:rFonts w:ascii="Arial" w:hAnsi="Arial" w:cs="Arial"/>
                <w:sz w:val="20"/>
                <w:szCs w:val="20"/>
              </w:rPr>
            </w:pPr>
            <w:r w:rsidRPr="0024557A">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BE899C" w14:textId="77777777" w:rsidR="00371492" w:rsidRPr="0024557A" w:rsidRDefault="00371492" w:rsidP="0024557A">
            <w:pPr>
              <w:spacing w:before="20" w:after="20"/>
              <w:jc w:val="both"/>
              <w:rPr>
                <w:rFonts w:ascii="Arial" w:hAnsi="Arial" w:cs="Arial"/>
                <w:sz w:val="20"/>
                <w:szCs w:val="20"/>
              </w:rPr>
            </w:pPr>
            <w:r w:rsidRPr="0024557A">
              <w:rPr>
                <w:rFonts w:ascii="Arial" w:hAnsi="Arial" w:cs="Arial"/>
                <w:sz w:val="20"/>
                <w:szCs w:val="20"/>
              </w:rPr>
              <w:t>Plasmar el nombre completo del titular de la autoridad substanciadora</w:t>
            </w:r>
          </w:p>
        </w:tc>
      </w:tr>
    </w:tbl>
    <w:p w14:paraId="119BA22A" w14:textId="77777777" w:rsidR="00371492" w:rsidRDefault="00371492" w:rsidP="00371492">
      <w:pPr>
        <w:autoSpaceDE w:val="0"/>
        <w:autoSpaceDN w:val="0"/>
        <w:adjustRightInd w:val="0"/>
        <w:spacing w:after="0" w:line="240" w:lineRule="auto"/>
        <w:jc w:val="both"/>
        <w:rPr>
          <w:rFonts w:ascii="Arial" w:hAnsi="Arial" w:cs="Arial"/>
          <w:bCs/>
        </w:rPr>
      </w:pPr>
    </w:p>
    <w:p w14:paraId="5E8637B3" w14:textId="77777777" w:rsidR="00371492" w:rsidRDefault="00371492" w:rsidP="00371492">
      <w:pPr>
        <w:spacing w:line="240" w:lineRule="auto"/>
        <w:jc w:val="both"/>
        <w:rPr>
          <w:rFonts w:ascii="Arial" w:hAnsi="Arial" w:cs="Arial"/>
        </w:rPr>
      </w:pPr>
      <w:r>
        <w:rPr>
          <w:rFonts w:ascii="Arial" w:hAnsi="Arial" w:cs="Arial"/>
        </w:rPr>
        <w:t>Anexo 31. Formato de Acuerdo de Devolución del Expediente a la Autoridad Investigadora. F.A.D.E.A.I.16.</w:t>
      </w:r>
    </w:p>
    <w:p w14:paraId="5E13A9E3"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 -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w:t>
      </w:r>
    </w:p>
    <w:p w14:paraId="33695DD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Visto </w:t>
      </w:r>
      <w:r>
        <w:rPr>
          <w:rFonts w:ascii="Arial" w:hAnsi="Arial" w:cs="Arial"/>
        </w:rPr>
        <w:t xml:space="preserve">el oficio de </w:t>
      </w:r>
      <w:r>
        <w:rPr>
          <w:rFonts w:ascii="Arial" w:hAnsi="Arial" w:cs="Arial"/>
          <w:bCs/>
        </w:rPr>
        <w:t xml:space="preserve">(fecha) (2), </w:t>
      </w:r>
      <w:r>
        <w:rPr>
          <w:rFonts w:ascii="Arial" w:hAnsi="Arial" w:cs="Arial"/>
        </w:rPr>
        <w:t xml:space="preserve">recibido en </w:t>
      </w:r>
      <w:r>
        <w:rPr>
          <w:rFonts w:ascii="Arial" w:hAnsi="Arial" w:cs="Arial"/>
          <w:bCs/>
        </w:rPr>
        <w:t xml:space="preserve">(fecha) (3) </w:t>
      </w:r>
      <w:r>
        <w:rPr>
          <w:rFonts w:ascii="Arial" w:hAnsi="Arial" w:cs="Arial"/>
        </w:rPr>
        <w:t xml:space="preserve">a través del cual la </w:t>
      </w:r>
      <w:r>
        <w:rPr>
          <w:rFonts w:ascii="Arial" w:hAnsi="Arial" w:cs="Arial"/>
          <w:b/>
          <w:bCs/>
        </w:rPr>
        <w:t>(</w:t>
      </w:r>
      <w:r>
        <w:rPr>
          <w:rFonts w:ascii="Arial" w:hAnsi="Arial" w:cs="Arial"/>
          <w:bCs/>
        </w:rPr>
        <w:t xml:space="preserve">sala especializada del TJAO) (4), remite las constancias del expediente (número) (5) </w:t>
      </w:r>
      <w:r>
        <w:rPr>
          <w:rFonts w:ascii="Arial" w:hAnsi="Arial" w:cs="Arial"/>
        </w:rPr>
        <w:t>y; -----------------------------</w:t>
      </w:r>
    </w:p>
    <w:p w14:paraId="6C416B39" w14:textId="77777777" w:rsidR="00371492" w:rsidRDefault="00371492" w:rsidP="00371492">
      <w:pPr>
        <w:autoSpaceDE w:val="0"/>
        <w:autoSpaceDN w:val="0"/>
        <w:adjustRightInd w:val="0"/>
        <w:spacing w:after="0" w:line="240" w:lineRule="auto"/>
        <w:jc w:val="center"/>
        <w:rPr>
          <w:rFonts w:ascii="Arial" w:hAnsi="Arial" w:cs="Arial"/>
          <w:bCs/>
        </w:rPr>
      </w:pPr>
    </w:p>
    <w:p w14:paraId="24BB686A"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CONSIDERANDO</w:t>
      </w:r>
    </w:p>
    <w:p w14:paraId="44A163FA" w14:textId="77777777" w:rsidR="00371492" w:rsidRDefault="00371492" w:rsidP="00371492">
      <w:pPr>
        <w:autoSpaceDE w:val="0"/>
        <w:autoSpaceDN w:val="0"/>
        <w:adjustRightInd w:val="0"/>
        <w:spacing w:after="0" w:line="240" w:lineRule="auto"/>
        <w:jc w:val="both"/>
        <w:rPr>
          <w:rFonts w:ascii="Arial" w:hAnsi="Arial" w:cs="Arial"/>
          <w:b/>
          <w:bCs/>
        </w:rPr>
      </w:pPr>
    </w:p>
    <w:p w14:paraId="7E8553D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I. </w:t>
      </w:r>
      <w:r>
        <w:rPr>
          <w:rFonts w:ascii="Arial" w:hAnsi="Arial" w:cs="Arial"/>
        </w:rPr>
        <w:t xml:space="preserve">Que el expediente </w:t>
      </w:r>
      <w:r>
        <w:rPr>
          <w:rFonts w:ascii="Arial" w:hAnsi="Arial" w:cs="Arial"/>
          <w:bCs/>
        </w:rPr>
        <w:t xml:space="preserve">(numero) (6), en base a las consideraciones realizadas por la (Sala especializada del TJAO) (7) </w:t>
      </w:r>
      <w:r>
        <w:rPr>
          <w:rFonts w:ascii="Arial" w:hAnsi="Arial" w:cs="Arial"/>
        </w:rPr>
        <w:t>no satisface los requisitos de procedencia establecidos</w:t>
      </w:r>
      <w:r>
        <w:rPr>
          <w:rFonts w:ascii="Arial" w:hAnsi="Arial" w:cs="Arial"/>
          <w:b/>
        </w:rPr>
        <w:t xml:space="preserve"> </w:t>
      </w:r>
      <w:r>
        <w:rPr>
          <w:rFonts w:ascii="Arial" w:hAnsi="Arial" w:cs="Arial"/>
        </w:rPr>
        <w:t xml:space="preserve">en el artículo </w:t>
      </w:r>
      <w:r>
        <w:rPr>
          <w:rFonts w:ascii="Arial" w:hAnsi="Arial" w:cs="Arial"/>
          <w:bCs/>
        </w:rPr>
        <w:t>(fundamento) (8)</w:t>
      </w:r>
      <w:r>
        <w:rPr>
          <w:rFonts w:ascii="Arial" w:hAnsi="Arial" w:cs="Arial"/>
        </w:rPr>
        <w:t>, que señala:</w:t>
      </w:r>
    </w:p>
    <w:p w14:paraId="5BEF7AFC" w14:textId="77777777" w:rsidR="00371492" w:rsidRDefault="00371492" w:rsidP="00371492">
      <w:pPr>
        <w:autoSpaceDE w:val="0"/>
        <w:autoSpaceDN w:val="0"/>
        <w:adjustRightInd w:val="0"/>
        <w:spacing w:after="0" w:line="240" w:lineRule="auto"/>
        <w:jc w:val="both"/>
        <w:rPr>
          <w:rFonts w:ascii="Arial" w:hAnsi="Arial" w:cs="Arial"/>
          <w:bCs/>
          <w:i/>
          <w:iCs/>
        </w:rPr>
      </w:pPr>
      <w:r>
        <w:rPr>
          <w:rFonts w:ascii="Arial" w:hAnsi="Arial" w:cs="Arial"/>
          <w:bCs/>
          <w:i/>
          <w:iCs/>
        </w:rPr>
        <w:t xml:space="preserve">“ </w:t>
      </w:r>
    </w:p>
    <w:p w14:paraId="0D4E01D2" w14:textId="77777777" w:rsidR="00371492" w:rsidRDefault="00371492" w:rsidP="00371492">
      <w:pPr>
        <w:autoSpaceDE w:val="0"/>
        <w:autoSpaceDN w:val="0"/>
        <w:adjustRightInd w:val="0"/>
        <w:spacing w:after="0" w:line="240" w:lineRule="auto"/>
        <w:jc w:val="both"/>
        <w:rPr>
          <w:rFonts w:ascii="Arial" w:hAnsi="Arial" w:cs="Arial"/>
          <w:bCs/>
          <w:i/>
          <w:iCs/>
        </w:rPr>
      </w:pPr>
      <w:r>
        <w:rPr>
          <w:rFonts w:ascii="Arial" w:hAnsi="Arial" w:cs="Arial"/>
          <w:bCs/>
          <w:i/>
          <w:iCs/>
        </w:rPr>
        <w:t xml:space="preserve">Artículo (fundamento) </w:t>
      </w:r>
      <w:r>
        <w:rPr>
          <w:rFonts w:ascii="Arial" w:hAnsi="Arial" w:cs="Arial"/>
          <w:bCs/>
          <w:iCs/>
        </w:rPr>
        <w:t>(9)</w:t>
      </w:r>
    </w:p>
    <w:p w14:paraId="04A89AD4" w14:textId="77777777" w:rsidR="00371492" w:rsidRDefault="00371492" w:rsidP="00371492">
      <w:pPr>
        <w:autoSpaceDE w:val="0"/>
        <w:autoSpaceDN w:val="0"/>
        <w:adjustRightInd w:val="0"/>
        <w:spacing w:after="0" w:line="240" w:lineRule="auto"/>
        <w:jc w:val="both"/>
        <w:rPr>
          <w:rFonts w:ascii="Arial" w:hAnsi="Arial" w:cs="Arial"/>
          <w:i/>
          <w:iCs/>
        </w:rPr>
      </w:pPr>
      <w:r>
        <w:rPr>
          <w:rFonts w:ascii="Arial" w:hAnsi="Arial" w:cs="Arial"/>
          <w:i/>
          <w:iCs/>
        </w:rPr>
        <w:t xml:space="preserve">.” </w:t>
      </w:r>
    </w:p>
    <w:p w14:paraId="534859B5"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rPr>
        <w:t xml:space="preserve">En este sentido </w:t>
      </w:r>
      <w:r>
        <w:rPr>
          <w:rFonts w:ascii="Arial" w:hAnsi="Arial" w:cs="Arial"/>
          <w:bCs/>
        </w:rPr>
        <w:t>(motivación y fundamentación) (10).</w:t>
      </w:r>
    </w:p>
    <w:p w14:paraId="19A6526B" w14:textId="77777777" w:rsidR="00371492" w:rsidRDefault="00371492" w:rsidP="00371492">
      <w:pPr>
        <w:autoSpaceDE w:val="0"/>
        <w:autoSpaceDN w:val="0"/>
        <w:adjustRightInd w:val="0"/>
        <w:spacing w:after="0" w:line="240" w:lineRule="auto"/>
        <w:jc w:val="both"/>
        <w:rPr>
          <w:rFonts w:ascii="Arial" w:hAnsi="Arial" w:cs="Arial"/>
          <w:b/>
        </w:rPr>
      </w:pPr>
    </w:p>
    <w:p w14:paraId="1CB4884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Por lo anterior, se:</w:t>
      </w:r>
    </w:p>
    <w:p w14:paraId="54DD92A4" w14:textId="77777777" w:rsidR="00371492" w:rsidRDefault="00371492" w:rsidP="00371492">
      <w:pPr>
        <w:autoSpaceDE w:val="0"/>
        <w:autoSpaceDN w:val="0"/>
        <w:adjustRightInd w:val="0"/>
        <w:spacing w:after="0" w:line="240" w:lineRule="auto"/>
        <w:jc w:val="both"/>
        <w:rPr>
          <w:rFonts w:ascii="Arial" w:hAnsi="Arial" w:cs="Arial"/>
          <w:b/>
          <w:bCs/>
        </w:rPr>
      </w:pPr>
      <w:r>
        <w:rPr>
          <w:rFonts w:ascii="Arial" w:hAnsi="Arial" w:cs="Arial"/>
          <w:b/>
          <w:bCs/>
        </w:rPr>
        <w:t xml:space="preserve"> </w:t>
      </w:r>
    </w:p>
    <w:p w14:paraId="534F7EE9"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ACUERDA</w:t>
      </w:r>
    </w:p>
    <w:p w14:paraId="2BC4889D" w14:textId="77777777" w:rsidR="00371492" w:rsidRDefault="00371492" w:rsidP="00371492">
      <w:pPr>
        <w:autoSpaceDE w:val="0"/>
        <w:autoSpaceDN w:val="0"/>
        <w:adjustRightInd w:val="0"/>
        <w:spacing w:after="0" w:line="240" w:lineRule="auto"/>
        <w:jc w:val="both"/>
        <w:rPr>
          <w:rFonts w:ascii="Arial" w:hAnsi="Arial" w:cs="Arial"/>
          <w:b/>
          <w:bCs/>
        </w:rPr>
      </w:pPr>
    </w:p>
    <w:p w14:paraId="2DB9ABF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
          <w:bCs/>
        </w:rPr>
        <w:t>ÚNICO</w:t>
      </w:r>
      <w:r>
        <w:rPr>
          <w:rFonts w:ascii="Arial" w:hAnsi="Arial" w:cs="Arial"/>
          <w:bCs/>
        </w:rPr>
        <w:t xml:space="preserve">.- </w:t>
      </w:r>
      <w:r>
        <w:rPr>
          <w:rFonts w:ascii="Arial" w:hAnsi="Arial" w:cs="Arial"/>
        </w:rPr>
        <w:t xml:space="preserve">Se requiere a la </w:t>
      </w:r>
      <w:r>
        <w:rPr>
          <w:rFonts w:ascii="Arial" w:hAnsi="Arial" w:cs="Arial"/>
          <w:bCs/>
        </w:rPr>
        <w:t xml:space="preserve">(autoridad investigadora) (11), </w:t>
      </w:r>
      <w:r>
        <w:rPr>
          <w:rFonts w:ascii="Arial" w:hAnsi="Arial" w:cs="Arial"/>
        </w:rPr>
        <w:t xml:space="preserve">para que dentro de los </w:t>
      </w:r>
      <w:r>
        <w:rPr>
          <w:rFonts w:ascii="Arial" w:hAnsi="Arial" w:cs="Arial"/>
          <w:bCs/>
        </w:rPr>
        <w:t xml:space="preserve">(días hábiles señalados por la Sala especializada del TJAO) (12), </w:t>
      </w:r>
      <w:r>
        <w:rPr>
          <w:rFonts w:ascii="Arial" w:hAnsi="Arial" w:cs="Arial"/>
        </w:rPr>
        <w:t>siguientes a aquel en el que surta efectos la notificación del presente acuerdo,</w:t>
      </w:r>
      <w:r>
        <w:rPr>
          <w:rFonts w:ascii="Arial" w:hAnsi="Arial" w:cs="Arial"/>
          <w:b/>
          <w:bCs/>
        </w:rPr>
        <w:t xml:space="preserve"> </w:t>
      </w:r>
      <w:r>
        <w:rPr>
          <w:rFonts w:ascii="Arial" w:hAnsi="Arial" w:cs="Arial"/>
        </w:rPr>
        <w:t>satisfaga los requisitos señalados previamente, esto es, que presente subsanadas las</w:t>
      </w:r>
      <w:r>
        <w:rPr>
          <w:rFonts w:ascii="Arial" w:hAnsi="Arial" w:cs="Arial"/>
          <w:b/>
          <w:bCs/>
        </w:rPr>
        <w:t xml:space="preserve"> </w:t>
      </w:r>
      <w:r>
        <w:rPr>
          <w:rFonts w:ascii="Arial" w:hAnsi="Arial" w:cs="Arial"/>
        </w:rPr>
        <w:t xml:space="preserve">inconsistencias detectadas por la ( Sala especializada del TJAO) (13), </w:t>
      </w:r>
      <w:r>
        <w:rPr>
          <w:rFonts w:ascii="Arial" w:hAnsi="Arial" w:cs="Arial"/>
          <w:bCs/>
        </w:rPr>
        <w:t>con el apercibimiento de que en caso de</w:t>
      </w:r>
      <w:r>
        <w:rPr>
          <w:rFonts w:ascii="Arial" w:hAnsi="Arial" w:cs="Arial"/>
          <w:b/>
          <w:bCs/>
        </w:rPr>
        <w:t xml:space="preserve"> </w:t>
      </w:r>
      <w:r>
        <w:rPr>
          <w:rFonts w:ascii="Arial" w:hAnsi="Arial" w:cs="Arial"/>
          <w:bCs/>
        </w:rPr>
        <w:t xml:space="preserve">no hacerlo dentro del plazo otorgado, se tendrá por desechado el informe de presunta responsabilidad de (fecha) (14) y el acuerdo de calificación de faltas administrativas, de (fecha) (15), emitidos dentro del expediente de investigación administrativa (número) (16) </w:t>
      </w:r>
      <w:r>
        <w:rPr>
          <w:rFonts w:ascii="Arial" w:hAnsi="Arial" w:cs="Arial"/>
        </w:rPr>
        <w:t>.-----------------------------</w:t>
      </w:r>
    </w:p>
    <w:p w14:paraId="47067CF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(17), (autoridad sustanciadora) (18), quien actúa con testigos de asistencia para constancia, los ciudadanos (nombre) (19) y (nombre) (20), ambos servidores públicos adscritos (dependencia) (21)</w:t>
      </w:r>
      <w:r>
        <w:rPr>
          <w:rFonts w:ascii="Arial" w:hAnsi="Arial" w:cs="Arial"/>
        </w:rPr>
        <w:t>. ------------------------------------------------------</w:t>
      </w:r>
    </w:p>
    <w:p w14:paraId="5EF4FAF4"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774C39B4"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424EB124"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5FEE8A91" w14:textId="77777777" w:rsidR="00371492" w:rsidRDefault="00371492" w:rsidP="00371492">
      <w:pPr>
        <w:rPr>
          <w:rFonts w:ascii="Arial" w:eastAsia="Arial Unicode MS" w:hAnsi="Arial" w:cs="Arial"/>
          <w:b/>
          <w:bCs/>
          <w:lang w:eastAsia="es-ES"/>
        </w:rPr>
      </w:pPr>
      <w:r>
        <w:rPr>
          <w:rFonts w:ascii="Arial" w:eastAsia="Arial Unicode MS" w:hAnsi="Arial" w:cs="Arial"/>
          <w:b/>
          <w:bCs/>
          <w:lang w:eastAsia="es-ES"/>
        </w:rPr>
        <w:br w:type="page"/>
      </w:r>
    </w:p>
    <w:p w14:paraId="5D46CA5F" w14:textId="77777777" w:rsidR="00371492" w:rsidRDefault="00371492" w:rsidP="00371492">
      <w:pPr>
        <w:spacing w:line="240" w:lineRule="auto"/>
        <w:jc w:val="both"/>
        <w:rPr>
          <w:rFonts w:ascii="Arial" w:hAnsi="Arial" w:cs="Arial"/>
        </w:rPr>
      </w:pPr>
      <w:r>
        <w:rPr>
          <w:rFonts w:ascii="Arial" w:hAnsi="Arial" w:cs="Arial"/>
        </w:rPr>
        <w:t>Anexo 32. Instructivo del Acuerdo de Devolución del Expediente a la Autoridad Investigadora. I.A.DE.A.I.16.</w:t>
      </w:r>
    </w:p>
    <w:p w14:paraId="7FCE755A" w14:textId="77777777" w:rsidR="00371492" w:rsidRDefault="00371492" w:rsidP="00371492">
      <w:pPr>
        <w:autoSpaceDE w:val="0"/>
        <w:autoSpaceDN w:val="0"/>
        <w:adjustRightInd w:val="0"/>
        <w:spacing w:after="0" w:line="240" w:lineRule="auto"/>
        <w:jc w:val="center"/>
        <w:rPr>
          <w:rFonts w:ascii="Arial" w:eastAsia="Arial Unicode MS" w:hAnsi="Arial" w:cs="Arial"/>
          <w:b/>
          <w:bCs/>
          <w:lang w:eastAsia="es-ES"/>
        </w:rPr>
      </w:pPr>
      <w:r>
        <w:rPr>
          <w:rFonts w:ascii="Arial" w:eastAsia="Arial Unicode MS" w:hAnsi="Arial" w:cs="Arial"/>
          <w:b/>
          <w:bCs/>
          <w:lang w:eastAsia="es-ES"/>
        </w:rPr>
        <w:t>Instructivo de llenado</w:t>
      </w:r>
    </w:p>
    <w:p w14:paraId="2E78EB8B"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tbl>
      <w:tblPr>
        <w:tblStyle w:val="Tablaconcuadrcula"/>
        <w:tblW w:w="9918" w:type="dxa"/>
        <w:jc w:val="center"/>
        <w:shd w:val="clear" w:color="auto" w:fill="FFFFFF" w:themeFill="background1"/>
        <w:tblLook w:val="04A0" w:firstRow="1" w:lastRow="0" w:firstColumn="1" w:lastColumn="0" w:noHBand="0" w:noVBand="1"/>
      </w:tblPr>
      <w:tblGrid>
        <w:gridCol w:w="571"/>
        <w:gridCol w:w="1839"/>
        <w:gridCol w:w="7508"/>
      </w:tblGrid>
      <w:tr w:rsidR="00371492" w:rsidRPr="00EC2E04" w14:paraId="2DB36437"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F0F20F" w14:textId="77777777" w:rsidR="00371492" w:rsidRPr="00EC2E04" w:rsidRDefault="00371492" w:rsidP="00EC2E04">
            <w:pPr>
              <w:autoSpaceDE w:val="0"/>
              <w:autoSpaceDN w:val="0"/>
              <w:adjustRightInd w:val="0"/>
              <w:spacing w:before="20" w:after="20"/>
              <w:jc w:val="both"/>
              <w:rPr>
                <w:rFonts w:ascii="Arial" w:eastAsia="Arial Unicode MS" w:hAnsi="Arial" w:cs="Arial"/>
                <w:b/>
                <w:bCs/>
                <w:sz w:val="20"/>
                <w:szCs w:val="20"/>
                <w:lang w:eastAsia="es-ES"/>
              </w:rPr>
            </w:pPr>
            <w:r w:rsidRPr="00EC2E04">
              <w:rPr>
                <w:rFonts w:ascii="Arial" w:eastAsia="Arial Unicode MS" w:hAnsi="Arial" w:cs="Arial"/>
                <w:b/>
                <w:bCs/>
                <w:sz w:val="20"/>
                <w:szCs w:val="20"/>
                <w:lang w:eastAsia="es-ES"/>
              </w:rPr>
              <w:t>No.</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831CFE" w14:textId="77777777" w:rsidR="00371492" w:rsidRPr="00EC2E04" w:rsidRDefault="00371492" w:rsidP="00EC2E04">
            <w:pPr>
              <w:autoSpaceDE w:val="0"/>
              <w:autoSpaceDN w:val="0"/>
              <w:adjustRightInd w:val="0"/>
              <w:spacing w:before="20" w:after="20"/>
              <w:jc w:val="both"/>
              <w:rPr>
                <w:rFonts w:ascii="Arial" w:eastAsia="Arial Unicode MS" w:hAnsi="Arial" w:cs="Arial"/>
                <w:b/>
                <w:bCs/>
                <w:sz w:val="20"/>
                <w:szCs w:val="20"/>
                <w:lang w:eastAsia="es-ES"/>
              </w:rPr>
            </w:pPr>
            <w:r w:rsidRPr="00EC2E04">
              <w:rPr>
                <w:rFonts w:ascii="Arial" w:eastAsia="Arial Unicode MS" w:hAnsi="Arial" w:cs="Arial"/>
                <w:b/>
                <w:bCs/>
                <w:sz w:val="20"/>
                <w:szCs w:val="20"/>
                <w:lang w:eastAsia="es-ES"/>
              </w:rPr>
              <w:t>Campo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FBF359" w14:textId="77777777" w:rsidR="00371492" w:rsidRPr="00EC2E04" w:rsidRDefault="00371492" w:rsidP="00EC2E04">
            <w:pPr>
              <w:autoSpaceDE w:val="0"/>
              <w:autoSpaceDN w:val="0"/>
              <w:adjustRightInd w:val="0"/>
              <w:spacing w:before="20" w:after="20"/>
              <w:jc w:val="both"/>
              <w:rPr>
                <w:rFonts w:ascii="Arial" w:eastAsia="Arial Unicode MS" w:hAnsi="Arial" w:cs="Arial"/>
                <w:b/>
                <w:bCs/>
                <w:sz w:val="20"/>
                <w:szCs w:val="20"/>
                <w:lang w:eastAsia="es-ES"/>
              </w:rPr>
            </w:pPr>
            <w:r w:rsidRPr="00EC2E04">
              <w:rPr>
                <w:rFonts w:ascii="Arial" w:eastAsia="Arial Unicode MS" w:hAnsi="Arial" w:cs="Arial"/>
                <w:b/>
                <w:bCs/>
                <w:sz w:val="20"/>
                <w:szCs w:val="20"/>
                <w:lang w:eastAsia="es-ES"/>
              </w:rPr>
              <w:t>Descripción</w:t>
            </w:r>
          </w:p>
        </w:tc>
      </w:tr>
      <w:tr w:rsidR="00371492" w:rsidRPr="00EC2E04" w14:paraId="33567544"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186560"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F5F416"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Fecha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A1AC28"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la fecha de elaboración del Acuerdo, en formato (día, mes y año)</w:t>
            </w:r>
          </w:p>
        </w:tc>
      </w:tr>
      <w:tr w:rsidR="00371492" w:rsidRPr="00EC2E04" w14:paraId="42DAFB79"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DD84F4"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2</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2308C"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4D55A2"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la fecha del oficio del TJAO , en formato (día, mes y año)</w:t>
            </w:r>
          </w:p>
        </w:tc>
      </w:tr>
      <w:tr w:rsidR="00371492" w:rsidRPr="00EC2E04" w14:paraId="534913A6"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EE1FB4"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3</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4338EB"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EB8B3A"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la fecha de recepción del oficio del TJAO, en formato (día, mes y año)</w:t>
            </w:r>
          </w:p>
        </w:tc>
      </w:tr>
      <w:tr w:rsidR="00371492" w:rsidRPr="00EC2E04" w14:paraId="693F82E3"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3B081"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4</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171F9B"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Sala especializada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242F83"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nombre completo de la sala especializada del TJAO que atendió el expediente de falta administrativa</w:t>
            </w:r>
          </w:p>
        </w:tc>
      </w:tr>
      <w:tr w:rsidR="00371492" w:rsidRPr="00EC2E04" w14:paraId="778449D3"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D378D"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5</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98E413"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Número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72B486"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dato del número de expediente de falta administrativa</w:t>
            </w:r>
          </w:p>
        </w:tc>
      </w:tr>
      <w:tr w:rsidR="00371492" w:rsidRPr="00EC2E04" w14:paraId="575A6D42"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1118FE"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6</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F88D23"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4B286B"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el dato del número de expediente de falta administrativa</w:t>
            </w:r>
          </w:p>
        </w:tc>
      </w:tr>
      <w:tr w:rsidR="00371492" w:rsidRPr="00EC2E04" w14:paraId="753141FA"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1E5564"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7</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BEC40D"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Sala especializada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74280D"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el nombre completo de la sala especializada del TJAO que atendió el expediente de falta administrativa</w:t>
            </w:r>
          </w:p>
        </w:tc>
      </w:tr>
      <w:tr w:rsidR="00371492" w:rsidRPr="00EC2E04" w14:paraId="715F5866"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BD0A0E"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8</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37AD33"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Fundamento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FC6FF1"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los artículos de la normatividad aplicable que faculta al TJAO la devolución del expediente de falta administrativa</w:t>
            </w:r>
          </w:p>
        </w:tc>
      </w:tr>
      <w:tr w:rsidR="00371492" w:rsidRPr="00EC2E04" w14:paraId="30ED8282"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CF37F7"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9</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A2E2C3"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Fundamento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E21933"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textualmente el contenido de los artículos de la normatividad aplicable que faculta al TJAO la devolución del expediente de falta administrativa</w:t>
            </w:r>
          </w:p>
        </w:tc>
      </w:tr>
      <w:tr w:rsidR="00371492" w:rsidRPr="00EC2E04" w14:paraId="3FF7266B"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B48BEC"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10</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689649"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Motivación y fundamentación</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5A0ED0"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los argumentos lógicos jurídicos que sustente la devolución del expediente de falta administrativa a la autoridad investigadora</w:t>
            </w:r>
          </w:p>
        </w:tc>
      </w:tr>
      <w:tr w:rsidR="00371492" w:rsidRPr="00EC2E04" w14:paraId="5BD3CA07"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899D15"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11</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5BE9AC"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Autoridad investigadora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204A6A"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nombre completo de la autoridad investigadora</w:t>
            </w:r>
          </w:p>
        </w:tc>
      </w:tr>
      <w:tr w:rsidR="00371492" w:rsidRPr="00EC2E04" w14:paraId="2B517CE4"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FA62C1"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12</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AB7BC1"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Días hábiles</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B75556" w14:textId="440D4923"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dato de días hábiles para la atención de las inconsistencias detectadas por el TJAO</w:t>
            </w:r>
          </w:p>
        </w:tc>
      </w:tr>
      <w:tr w:rsidR="00371492" w:rsidRPr="00EC2E04" w14:paraId="2161E01F"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30F697"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13</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70EECD"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Sala especializada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85F057"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el nombre completo de la sala especializada del TJAO que atendió el expediente de falta administrativa</w:t>
            </w:r>
          </w:p>
        </w:tc>
      </w:tr>
      <w:tr w:rsidR="00371492" w:rsidRPr="00EC2E04" w14:paraId="7218C501"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DFC6AD"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14</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D5A448"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0C11EF" w14:textId="0234F0FA"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la fecha del Informe de presunta responsabilidad , en formato (día, mes y año)</w:t>
            </w:r>
          </w:p>
        </w:tc>
      </w:tr>
      <w:tr w:rsidR="00371492" w:rsidRPr="00EC2E04" w14:paraId="7B76B57F"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4AA6A2"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15</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E764A7"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0D1F4D" w14:textId="4CBBA4E6"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la fecha del Acuerdo de calificación de faltas administrativas , en formato (día, mes y año)</w:t>
            </w:r>
          </w:p>
        </w:tc>
      </w:tr>
      <w:tr w:rsidR="00371492" w:rsidRPr="00EC2E04" w14:paraId="7007CCED"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1DB1F7"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16</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108B3"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F7AF2B"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el dato del número de expediente de falta administrativa</w:t>
            </w:r>
          </w:p>
        </w:tc>
      </w:tr>
      <w:tr w:rsidR="00371492" w:rsidRPr="00EC2E04" w14:paraId="4C006A8F"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4D84CC"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17</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EC8B1C"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Nombre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A17489"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nombre completo del titular de la autoridad substanciadora</w:t>
            </w:r>
          </w:p>
        </w:tc>
      </w:tr>
      <w:tr w:rsidR="00371492" w:rsidRPr="00EC2E04" w14:paraId="2B3372DA"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04D208"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18</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FA4DD5"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Autoridad substanciadora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889E74" w14:textId="55B1EC96"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nombre completo de la autoridad substanciadora</w:t>
            </w:r>
          </w:p>
        </w:tc>
      </w:tr>
      <w:tr w:rsidR="00371492" w:rsidRPr="00EC2E04" w14:paraId="27565E85"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C9DD33"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19</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37DCB9"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Nombre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1B6DF7" w14:textId="25CE18F3"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nombre completo del primer testigo de asistencia de la autoridad substanciadora</w:t>
            </w:r>
          </w:p>
        </w:tc>
      </w:tr>
      <w:tr w:rsidR="00371492" w:rsidRPr="00EC2E04" w14:paraId="0331CC73"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74DA3A"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29</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E4A89B" w14:textId="77777777"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250B5E" w14:textId="6E9FEFAD" w:rsidR="00371492" w:rsidRPr="00EC2E04" w:rsidRDefault="00371492" w:rsidP="00EC2E04">
            <w:pPr>
              <w:spacing w:before="20" w:after="20"/>
              <w:rPr>
                <w:rFonts w:ascii="Arial" w:hAnsi="Arial" w:cs="Arial"/>
                <w:sz w:val="20"/>
                <w:szCs w:val="20"/>
              </w:rPr>
            </w:pPr>
            <w:r w:rsidRPr="00EC2E04">
              <w:rPr>
                <w:rFonts w:ascii="Arial" w:hAnsi="Arial" w:cs="Arial"/>
                <w:sz w:val="20"/>
                <w:szCs w:val="20"/>
              </w:rPr>
              <w:t>Plasmar el nombre completo del segundo testigo de asistencia de la autoridad substanciadora</w:t>
            </w:r>
          </w:p>
        </w:tc>
      </w:tr>
      <w:tr w:rsidR="00371492" w:rsidRPr="00EC2E04" w14:paraId="7D2ED96F"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7D0D34"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21</w:t>
            </w:r>
          </w:p>
        </w:tc>
        <w:tc>
          <w:tcPr>
            <w:tcW w:w="18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704AEC" w14:textId="77777777"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Dependencia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F73812" w14:textId="08BAB20B" w:rsidR="00371492" w:rsidRPr="00EC2E04" w:rsidRDefault="00371492" w:rsidP="00EC2E04">
            <w:pPr>
              <w:autoSpaceDE w:val="0"/>
              <w:autoSpaceDN w:val="0"/>
              <w:adjustRightInd w:val="0"/>
              <w:spacing w:before="20" w:after="20"/>
              <w:jc w:val="both"/>
              <w:rPr>
                <w:rFonts w:ascii="Arial" w:eastAsia="Arial Unicode MS" w:hAnsi="Arial" w:cs="Arial"/>
                <w:bCs/>
                <w:sz w:val="20"/>
                <w:szCs w:val="20"/>
                <w:lang w:eastAsia="es-ES"/>
              </w:rPr>
            </w:pPr>
            <w:r w:rsidRPr="00EC2E04">
              <w:rPr>
                <w:rFonts w:ascii="Arial" w:eastAsia="Arial Unicode MS" w:hAnsi="Arial" w:cs="Arial"/>
                <w:bCs/>
                <w:sz w:val="20"/>
                <w:szCs w:val="20"/>
                <w:lang w:eastAsia="es-ES"/>
              </w:rPr>
              <w:t>Plasmar el nombre completo de la dependencia de adscripción de los testigos de asistencia de la autoridad substanciadora</w:t>
            </w:r>
          </w:p>
        </w:tc>
      </w:tr>
    </w:tbl>
    <w:p w14:paraId="095881CC" w14:textId="77777777" w:rsidR="00371492" w:rsidRDefault="00371492" w:rsidP="00371492">
      <w:pPr>
        <w:rPr>
          <w:rFonts w:ascii="Arial" w:hAnsi="Arial" w:cs="Arial"/>
          <w:bCs/>
        </w:rPr>
      </w:pPr>
      <w:r>
        <w:rPr>
          <w:rFonts w:ascii="Arial" w:hAnsi="Arial" w:cs="Arial"/>
          <w:bCs/>
        </w:rPr>
        <w:br w:type="page"/>
      </w:r>
    </w:p>
    <w:p w14:paraId="23781600" w14:textId="77777777" w:rsidR="00371492" w:rsidRDefault="00371492" w:rsidP="00371492">
      <w:pPr>
        <w:spacing w:line="360" w:lineRule="auto"/>
        <w:jc w:val="both"/>
        <w:rPr>
          <w:rFonts w:ascii="Arial" w:hAnsi="Arial" w:cs="Arial"/>
        </w:rPr>
      </w:pPr>
      <w:r>
        <w:rPr>
          <w:rFonts w:ascii="Arial" w:hAnsi="Arial" w:cs="Arial"/>
        </w:rPr>
        <w:t>Anexo 33. Formato Oficio de Devolución a la Autoridad Investigadora. F.O.D.A.I.17.</w:t>
      </w:r>
    </w:p>
    <w:p w14:paraId="50F0BBE4" w14:textId="77777777" w:rsidR="00371492" w:rsidRDefault="00371492" w:rsidP="00371492">
      <w:pPr>
        <w:autoSpaceDE w:val="0"/>
        <w:autoSpaceDN w:val="0"/>
        <w:adjustRightInd w:val="0"/>
        <w:spacing w:after="0" w:line="240" w:lineRule="auto"/>
        <w:jc w:val="right"/>
        <w:rPr>
          <w:rFonts w:ascii="Arial" w:hAnsi="Arial" w:cs="Arial"/>
        </w:rPr>
      </w:pPr>
    </w:p>
    <w:p w14:paraId="3E64F504"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a (fecha) (1).</w:t>
      </w:r>
    </w:p>
    <w:p w14:paraId="42187677" w14:textId="77777777" w:rsidR="00371492" w:rsidRDefault="00371492" w:rsidP="00371492">
      <w:pPr>
        <w:autoSpaceDE w:val="0"/>
        <w:autoSpaceDN w:val="0"/>
        <w:adjustRightInd w:val="0"/>
        <w:spacing w:after="0" w:line="240" w:lineRule="auto"/>
        <w:jc w:val="both"/>
        <w:rPr>
          <w:rFonts w:ascii="ArialMT" w:hAnsi="ArialMT" w:cs="ArialMT"/>
        </w:rPr>
      </w:pPr>
    </w:p>
    <w:p w14:paraId="3F858F2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(2)</w:t>
      </w:r>
    </w:p>
    <w:p w14:paraId="01D2399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INVESTIGADORA) (3)</w:t>
      </w:r>
    </w:p>
    <w:p w14:paraId="78F82EF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(DEPENDENCIA) (4).</w:t>
      </w:r>
    </w:p>
    <w:p w14:paraId="642DD2A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PRESENTE.</w:t>
      </w:r>
    </w:p>
    <w:p w14:paraId="4CF65DCD" w14:textId="77777777" w:rsidR="00371492" w:rsidRDefault="00371492" w:rsidP="00371492">
      <w:pPr>
        <w:autoSpaceDE w:val="0"/>
        <w:autoSpaceDN w:val="0"/>
        <w:adjustRightInd w:val="0"/>
        <w:spacing w:after="0" w:line="240" w:lineRule="auto"/>
        <w:jc w:val="both"/>
        <w:rPr>
          <w:rFonts w:ascii="Arial" w:hAnsi="Arial" w:cs="Arial"/>
        </w:rPr>
      </w:pPr>
    </w:p>
    <w:p w14:paraId="22797038" w14:textId="77777777" w:rsidR="00371492" w:rsidRDefault="00371492" w:rsidP="00371492">
      <w:pPr>
        <w:autoSpaceDE w:val="0"/>
        <w:autoSpaceDN w:val="0"/>
        <w:adjustRightInd w:val="0"/>
        <w:spacing w:after="0" w:line="240" w:lineRule="auto"/>
        <w:jc w:val="both"/>
        <w:rPr>
          <w:rFonts w:ascii="Arial" w:hAnsi="Arial" w:cs="Arial"/>
        </w:rPr>
      </w:pPr>
    </w:p>
    <w:p w14:paraId="27D2D9A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Remito las constancias que integran el expediente administrativo </w:t>
      </w:r>
      <w:r>
        <w:rPr>
          <w:rFonts w:ascii="Arial" w:hAnsi="Arial" w:cs="Arial"/>
          <w:bCs/>
        </w:rPr>
        <w:t>(número) (5)</w:t>
      </w:r>
      <w:r>
        <w:rPr>
          <w:rFonts w:ascii="Arial" w:hAnsi="Arial" w:cs="Arial"/>
        </w:rPr>
        <w:t xml:space="preserve">, a efecto de que, en el ámbito de su competencia, se integre debidamente el expediente </w:t>
      </w:r>
      <w:r>
        <w:rPr>
          <w:rFonts w:ascii="Arial" w:hAnsi="Arial" w:cs="Arial"/>
          <w:bCs/>
        </w:rPr>
        <w:t xml:space="preserve">(número) (6), </w:t>
      </w:r>
      <w:r>
        <w:rPr>
          <w:rFonts w:ascii="Arial" w:hAnsi="Arial" w:cs="Arial"/>
        </w:rPr>
        <w:t>dado que el estudio realizado por la (Sala especializada del TJAO) (7), advirtió que este no está debidamente integrado, en términos de las consideraciones invocadas en el acuerdo emitido por la sala de referencia.</w:t>
      </w:r>
    </w:p>
    <w:p w14:paraId="5EF4B62E" w14:textId="77777777" w:rsidR="00371492" w:rsidRDefault="00371492" w:rsidP="00371492">
      <w:pPr>
        <w:autoSpaceDE w:val="0"/>
        <w:autoSpaceDN w:val="0"/>
        <w:adjustRightInd w:val="0"/>
        <w:spacing w:after="0" w:line="240" w:lineRule="auto"/>
        <w:jc w:val="both"/>
        <w:rPr>
          <w:rFonts w:ascii="Arial" w:hAnsi="Arial" w:cs="Arial"/>
        </w:rPr>
      </w:pPr>
    </w:p>
    <w:p w14:paraId="6CFDECBB" w14:textId="77777777" w:rsidR="00371492" w:rsidRDefault="00371492" w:rsidP="00371492">
      <w:pPr>
        <w:autoSpaceDE w:val="0"/>
        <w:autoSpaceDN w:val="0"/>
        <w:adjustRightInd w:val="0"/>
        <w:spacing w:after="0" w:line="240" w:lineRule="auto"/>
        <w:jc w:val="both"/>
        <w:rPr>
          <w:rFonts w:ascii="Arial" w:hAnsi="Arial" w:cs="Arial"/>
          <w:bCs/>
        </w:rPr>
      </w:pPr>
    </w:p>
    <w:p w14:paraId="646FC2F5"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2E97291E" w14:textId="77777777" w:rsidR="00371492" w:rsidRDefault="00371492" w:rsidP="00371492">
      <w:pPr>
        <w:autoSpaceDE w:val="0"/>
        <w:autoSpaceDN w:val="0"/>
        <w:adjustRightInd w:val="0"/>
        <w:spacing w:after="0" w:line="240" w:lineRule="auto"/>
        <w:jc w:val="both"/>
        <w:rPr>
          <w:rFonts w:ascii="Arial" w:hAnsi="Arial" w:cs="Arial"/>
          <w:bCs/>
        </w:rPr>
      </w:pPr>
    </w:p>
    <w:p w14:paraId="78111DE4" w14:textId="77777777" w:rsidR="00371492" w:rsidRDefault="00371492" w:rsidP="00371492">
      <w:pPr>
        <w:autoSpaceDE w:val="0"/>
        <w:autoSpaceDN w:val="0"/>
        <w:adjustRightInd w:val="0"/>
        <w:spacing w:after="0" w:line="240" w:lineRule="auto"/>
        <w:jc w:val="both"/>
        <w:rPr>
          <w:rFonts w:ascii="Arial" w:hAnsi="Arial" w:cs="Arial"/>
          <w:bCs/>
        </w:rPr>
      </w:pPr>
    </w:p>
    <w:p w14:paraId="43B4A44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040FC3D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(8)</w:t>
      </w:r>
    </w:p>
    <w:p w14:paraId="6BD7D1FC" w14:textId="77777777" w:rsidR="00371492" w:rsidRDefault="00371492" w:rsidP="00371492">
      <w:pPr>
        <w:autoSpaceDE w:val="0"/>
        <w:autoSpaceDN w:val="0"/>
        <w:adjustRightInd w:val="0"/>
        <w:spacing w:after="0" w:line="240" w:lineRule="auto"/>
        <w:jc w:val="both"/>
        <w:rPr>
          <w:rFonts w:ascii="Arial" w:hAnsi="Arial" w:cs="Arial"/>
          <w:bCs/>
        </w:rPr>
      </w:pPr>
    </w:p>
    <w:p w14:paraId="519F9F11" w14:textId="77777777" w:rsidR="00371492" w:rsidRDefault="00371492" w:rsidP="00371492">
      <w:pPr>
        <w:autoSpaceDE w:val="0"/>
        <w:autoSpaceDN w:val="0"/>
        <w:adjustRightInd w:val="0"/>
        <w:spacing w:after="0" w:line="240" w:lineRule="auto"/>
        <w:jc w:val="both"/>
        <w:rPr>
          <w:rFonts w:ascii="Arial" w:hAnsi="Arial" w:cs="Arial"/>
          <w:bCs/>
        </w:rPr>
      </w:pPr>
    </w:p>
    <w:p w14:paraId="73A6260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(9)</w:t>
      </w:r>
    </w:p>
    <w:p w14:paraId="480D554C" w14:textId="77777777" w:rsidR="00371492" w:rsidRDefault="00371492" w:rsidP="00371492">
      <w:pPr>
        <w:autoSpaceDE w:val="0"/>
        <w:autoSpaceDN w:val="0"/>
        <w:adjustRightInd w:val="0"/>
        <w:spacing w:after="0" w:line="240" w:lineRule="auto"/>
        <w:jc w:val="both"/>
        <w:rPr>
          <w:rFonts w:ascii="Arial" w:hAnsi="Arial" w:cs="Arial"/>
          <w:b/>
          <w:bCs/>
        </w:rPr>
      </w:pPr>
    </w:p>
    <w:p w14:paraId="428E298A" w14:textId="77777777" w:rsidR="00371492" w:rsidRDefault="00371492" w:rsidP="00371492">
      <w:pPr>
        <w:autoSpaceDE w:val="0"/>
        <w:autoSpaceDN w:val="0"/>
        <w:adjustRightInd w:val="0"/>
        <w:spacing w:after="0" w:line="240" w:lineRule="auto"/>
        <w:jc w:val="both"/>
        <w:rPr>
          <w:rFonts w:ascii="Arial" w:hAnsi="Arial" w:cs="Arial"/>
          <w:b/>
          <w:bCs/>
        </w:rPr>
      </w:pPr>
    </w:p>
    <w:p w14:paraId="62DC604F" w14:textId="77777777" w:rsidR="00371492" w:rsidRDefault="00371492" w:rsidP="00371492">
      <w:pPr>
        <w:autoSpaceDE w:val="0"/>
        <w:autoSpaceDN w:val="0"/>
        <w:adjustRightInd w:val="0"/>
        <w:spacing w:after="0" w:line="240" w:lineRule="auto"/>
        <w:jc w:val="both"/>
        <w:rPr>
          <w:rFonts w:ascii="Arial" w:hAnsi="Arial" w:cs="Arial"/>
          <w:b/>
          <w:bCs/>
        </w:rPr>
      </w:pPr>
    </w:p>
    <w:p w14:paraId="3B6793FC" w14:textId="77777777" w:rsidR="00371492" w:rsidRDefault="00371492" w:rsidP="00371492">
      <w:pPr>
        <w:rPr>
          <w:rFonts w:ascii="Arial" w:hAnsi="Arial" w:cs="Arial"/>
          <w:b/>
          <w:bCs/>
        </w:rPr>
      </w:pPr>
      <w:r>
        <w:rPr>
          <w:rFonts w:ascii="Arial" w:hAnsi="Arial" w:cs="Arial"/>
          <w:b/>
          <w:bCs/>
        </w:rPr>
        <w:br w:type="page"/>
      </w:r>
    </w:p>
    <w:p w14:paraId="0FA509DC" w14:textId="77777777" w:rsidR="00371492" w:rsidRDefault="00371492" w:rsidP="00371492">
      <w:pPr>
        <w:spacing w:line="360" w:lineRule="auto"/>
        <w:jc w:val="both"/>
        <w:rPr>
          <w:rFonts w:ascii="Arial" w:hAnsi="Arial" w:cs="Arial"/>
        </w:rPr>
      </w:pPr>
      <w:r>
        <w:rPr>
          <w:rFonts w:ascii="Arial" w:hAnsi="Arial" w:cs="Arial"/>
        </w:rPr>
        <w:t>Anexo34.  Instructivo del Oficio de Devolución a la Autoridad Investigadora. I. O.D.A.I.17.</w:t>
      </w:r>
    </w:p>
    <w:p w14:paraId="4977F232"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99347A0" w14:textId="77777777" w:rsidR="00371492" w:rsidRDefault="00371492" w:rsidP="00371492">
      <w:pPr>
        <w:autoSpaceDE w:val="0"/>
        <w:autoSpaceDN w:val="0"/>
        <w:adjustRightInd w:val="0"/>
        <w:spacing w:after="0" w:line="240" w:lineRule="auto"/>
        <w:jc w:val="both"/>
        <w:rPr>
          <w:rFonts w:ascii="Arial" w:hAnsi="Arial" w:cs="Arial"/>
          <w:b/>
          <w:bCs/>
        </w:rPr>
      </w:pPr>
    </w:p>
    <w:tbl>
      <w:tblPr>
        <w:tblStyle w:val="Tablaconcuadrcula"/>
        <w:tblW w:w="10065" w:type="dxa"/>
        <w:jc w:val="center"/>
        <w:shd w:val="clear" w:color="auto" w:fill="FFFFFF" w:themeFill="background1"/>
        <w:tblLook w:val="04A0" w:firstRow="1" w:lastRow="0" w:firstColumn="1" w:lastColumn="0" w:noHBand="0" w:noVBand="1"/>
      </w:tblPr>
      <w:tblGrid>
        <w:gridCol w:w="571"/>
        <w:gridCol w:w="1709"/>
        <w:gridCol w:w="7785"/>
      </w:tblGrid>
      <w:tr w:rsidR="00371492" w:rsidRPr="00FE3959" w14:paraId="0ADAB131"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2F8856" w14:textId="77777777" w:rsidR="00371492" w:rsidRPr="00FE3959" w:rsidRDefault="00371492" w:rsidP="00FE3959">
            <w:pPr>
              <w:autoSpaceDE w:val="0"/>
              <w:autoSpaceDN w:val="0"/>
              <w:adjustRightInd w:val="0"/>
              <w:spacing w:before="60" w:after="60"/>
              <w:jc w:val="center"/>
              <w:rPr>
                <w:rFonts w:ascii="Arial" w:hAnsi="Arial" w:cs="Arial"/>
                <w:b/>
                <w:bCs/>
                <w:sz w:val="20"/>
                <w:szCs w:val="20"/>
              </w:rPr>
            </w:pPr>
            <w:r w:rsidRPr="00FE3959">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8E2276" w14:textId="77777777" w:rsidR="00371492" w:rsidRPr="00FE3959" w:rsidRDefault="00371492" w:rsidP="00FE3959">
            <w:pPr>
              <w:autoSpaceDE w:val="0"/>
              <w:autoSpaceDN w:val="0"/>
              <w:adjustRightInd w:val="0"/>
              <w:spacing w:before="60" w:after="60"/>
              <w:jc w:val="center"/>
              <w:rPr>
                <w:rFonts w:ascii="Arial" w:hAnsi="Arial" w:cs="Arial"/>
                <w:b/>
                <w:bCs/>
                <w:sz w:val="20"/>
                <w:szCs w:val="20"/>
              </w:rPr>
            </w:pPr>
            <w:r w:rsidRPr="00FE3959">
              <w:rPr>
                <w:rFonts w:ascii="Arial" w:hAnsi="Arial" w:cs="Arial"/>
                <w:b/>
                <w:bCs/>
                <w:sz w:val="20"/>
                <w:szCs w:val="20"/>
              </w:rPr>
              <w:t>Campo</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CCCCD4" w14:textId="77777777" w:rsidR="00371492" w:rsidRPr="00FE3959" w:rsidRDefault="00371492" w:rsidP="00FE3959">
            <w:pPr>
              <w:autoSpaceDE w:val="0"/>
              <w:autoSpaceDN w:val="0"/>
              <w:adjustRightInd w:val="0"/>
              <w:spacing w:before="60" w:after="60"/>
              <w:jc w:val="center"/>
              <w:rPr>
                <w:rFonts w:ascii="Arial" w:hAnsi="Arial" w:cs="Arial"/>
                <w:b/>
                <w:bCs/>
                <w:sz w:val="20"/>
                <w:szCs w:val="20"/>
              </w:rPr>
            </w:pPr>
            <w:r w:rsidRPr="00FE3959">
              <w:rPr>
                <w:rFonts w:ascii="Arial" w:hAnsi="Arial" w:cs="Arial"/>
                <w:b/>
                <w:bCs/>
                <w:sz w:val="20"/>
                <w:szCs w:val="20"/>
              </w:rPr>
              <w:t>Descripción</w:t>
            </w:r>
          </w:p>
        </w:tc>
      </w:tr>
      <w:tr w:rsidR="00371492" w:rsidRPr="00FE3959" w14:paraId="77E888E4"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CC65EB"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6E95ED"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Fecha</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7A8FBA"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la fecha de elaboración del oficio, en formato (día, mes y año)</w:t>
            </w:r>
          </w:p>
        </w:tc>
      </w:tr>
      <w:tr w:rsidR="00371492" w:rsidRPr="00FE3959" w14:paraId="76788A83"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D8871E"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C46024"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Nombre</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A9218A"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el nombre completo del titular de la autoridad investigadora</w:t>
            </w:r>
          </w:p>
        </w:tc>
      </w:tr>
      <w:tr w:rsidR="00371492" w:rsidRPr="00FE3959" w14:paraId="34574E4A"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66CC90"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C26549"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Autoridad investigadora</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B48B79"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el nombre completo de la autoridad investigadora</w:t>
            </w:r>
          </w:p>
        </w:tc>
      </w:tr>
      <w:tr w:rsidR="00371492" w:rsidRPr="00FE3959" w14:paraId="0C73EA11"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63429B"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FEDFFE"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Dependencia</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E3E924"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el nombre completo de la dependencia al que está adscrita la autoridad investigadora</w:t>
            </w:r>
          </w:p>
        </w:tc>
      </w:tr>
      <w:tr w:rsidR="00371492" w:rsidRPr="00FE3959" w14:paraId="0609EAD1"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E73570"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F9EA6C"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Número</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A2F7D2"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el dato del número de expediente de faltas administrativas</w:t>
            </w:r>
          </w:p>
        </w:tc>
      </w:tr>
      <w:tr w:rsidR="00371492" w:rsidRPr="00FE3959" w14:paraId="0AAFFEA5"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81F7E4"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0FC6DD" w14:textId="77777777" w:rsidR="00371492" w:rsidRPr="00FE3959" w:rsidRDefault="00371492" w:rsidP="00FE3959">
            <w:pPr>
              <w:spacing w:before="60" w:after="60"/>
              <w:jc w:val="center"/>
              <w:rPr>
                <w:rFonts w:ascii="Arial" w:hAnsi="Arial" w:cs="Arial"/>
                <w:sz w:val="20"/>
                <w:szCs w:val="20"/>
              </w:rPr>
            </w:pPr>
            <w:r w:rsidRPr="00FE3959">
              <w:rPr>
                <w:rFonts w:ascii="Arial" w:hAnsi="Arial" w:cs="Arial"/>
                <w:sz w:val="20"/>
                <w:szCs w:val="20"/>
              </w:rPr>
              <w:t>Número</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4CC861" w14:textId="77777777" w:rsidR="00371492" w:rsidRPr="00FE3959" w:rsidRDefault="00371492" w:rsidP="00FE3959">
            <w:pPr>
              <w:spacing w:before="60" w:after="60"/>
              <w:rPr>
                <w:rFonts w:ascii="Arial" w:hAnsi="Arial" w:cs="Arial"/>
                <w:sz w:val="20"/>
                <w:szCs w:val="20"/>
              </w:rPr>
            </w:pPr>
            <w:r w:rsidRPr="00FE3959">
              <w:rPr>
                <w:rFonts w:ascii="Arial" w:hAnsi="Arial" w:cs="Arial"/>
                <w:sz w:val="20"/>
                <w:szCs w:val="20"/>
              </w:rPr>
              <w:t>Plasmar el dato del número de expediente de faltas administrativas</w:t>
            </w:r>
          </w:p>
        </w:tc>
      </w:tr>
      <w:tr w:rsidR="00371492" w:rsidRPr="00FE3959" w14:paraId="2EB6BEC6"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C8A568"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7E59BA"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Sala Especializada</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451156"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el nombre completo de la sala especializada del TJAO que revisó el expediente administrativo</w:t>
            </w:r>
          </w:p>
        </w:tc>
      </w:tr>
      <w:tr w:rsidR="00371492" w:rsidRPr="00FE3959" w14:paraId="684295FF"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C1840E"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F3DA90"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Autoridad substanciadora</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14991C"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el nombre completo de la autoridad substanciadora</w:t>
            </w:r>
          </w:p>
        </w:tc>
      </w:tr>
      <w:tr w:rsidR="00371492" w:rsidRPr="00FE3959" w14:paraId="29064BE8" w14:textId="77777777" w:rsidTr="0051727E">
        <w:trPr>
          <w:jc w:val="center"/>
        </w:trPr>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8134C5"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D2614D" w14:textId="77777777" w:rsidR="00371492" w:rsidRPr="00FE3959" w:rsidRDefault="00371492" w:rsidP="00FE3959">
            <w:pPr>
              <w:autoSpaceDE w:val="0"/>
              <w:autoSpaceDN w:val="0"/>
              <w:adjustRightInd w:val="0"/>
              <w:spacing w:before="60" w:after="60"/>
              <w:jc w:val="center"/>
              <w:rPr>
                <w:rFonts w:ascii="Arial" w:hAnsi="Arial" w:cs="Arial"/>
                <w:bCs/>
                <w:sz w:val="20"/>
                <w:szCs w:val="20"/>
              </w:rPr>
            </w:pPr>
            <w:r w:rsidRPr="00FE3959">
              <w:rPr>
                <w:rFonts w:ascii="Arial" w:hAnsi="Arial" w:cs="Arial"/>
                <w:bCs/>
                <w:sz w:val="20"/>
                <w:szCs w:val="20"/>
              </w:rPr>
              <w:t>Nombre</w:t>
            </w:r>
          </w:p>
        </w:tc>
        <w:tc>
          <w:tcPr>
            <w:tcW w:w="77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EBAADA" w14:textId="77777777" w:rsidR="00371492" w:rsidRPr="00FE3959" w:rsidRDefault="00371492" w:rsidP="00FE3959">
            <w:pPr>
              <w:autoSpaceDE w:val="0"/>
              <w:autoSpaceDN w:val="0"/>
              <w:adjustRightInd w:val="0"/>
              <w:spacing w:before="60" w:after="60"/>
              <w:jc w:val="both"/>
              <w:rPr>
                <w:rFonts w:ascii="Arial" w:hAnsi="Arial" w:cs="Arial"/>
                <w:bCs/>
                <w:sz w:val="20"/>
                <w:szCs w:val="20"/>
              </w:rPr>
            </w:pPr>
            <w:r w:rsidRPr="00FE3959">
              <w:rPr>
                <w:rFonts w:ascii="Arial" w:hAnsi="Arial" w:cs="Arial"/>
                <w:bCs/>
                <w:sz w:val="20"/>
                <w:szCs w:val="20"/>
              </w:rPr>
              <w:t>Plasmar el nombre completo del Titular de la autoridad substanciadora</w:t>
            </w:r>
          </w:p>
        </w:tc>
      </w:tr>
    </w:tbl>
    <w:p w14:paraId="719ACD88" w14:textId="77777777" w:rsidR="00371492" w:rsidRDefault="00371492" w:rsidP="00371492">
      <w:pPr>
        <w:autoSpaceDE w:val="0"/>
        <w:autoSpaceDN w:val="0"/>
        <w:adjustRightInd w:val="0"/>
        <w:spacing w:after="0" w:line="240" w:lineRule="auto"/>
        <w:jc w:val="both"/>
        <w:rPr>
          <w:rFonts w:ascii="Arial" w:hAnsi="Arial" w:cs="Arial"/>
          <w:b/>
          <w:bCs/>
        </w:rPr>
      </w:pPr>
    </w:p>
    <w:p w14:paraId="5ACBDAD5" w14:textId="77777777" w:rsidR="00371492" w:rsidRDefault="00371492" w:rsidP="00371492">
      <w:pPr>
        <w:autoSpaceDE w:val="0"/>
        <w:autoSpaceDN w:val="0"/>
        <w:adjustRightInd w:val="0"/>
        <w:spacing w:after="0" w:line="240" w:lineRule="auto"/>
        <w:jc w:val="both"/>
        <w:rPr>
          <w:rFonts w:ascii="Arial" w:hAnsi="Arial" w:cs="Arial"/>
          <w:b/>
          <w:bCs/>
        </w:rPr>
      </w:pPr>
    </w:p>
    <w:p w14:paraId="5997041B" w14:textId="77777777" w:rsidR="00371492" w:rsidRDefault="00371492" w:rsidP="00371492">
      <w:pPr>
        <w:autoSpaceDE w:val="0"/>
        <w:autoSpaceDN w:val="0"/>
        <w:adjustRightInd w:val="0"/>
        <w:spacing w:after="0" w:line="240" w:lineRule="auto"/>
        <w:jc w:val="both"/>
        <w:rPr>
          <w:rFonts w:ascii="Arial" w:hAnsi="Arial" w:cs="Arial"/>
          <w:b/>
          <w:bCs/>
        </w:rPr>
      </w:pPr>
    </w:p>
    <w:p w14:paraId="11855AC6" w14:textId="77777777" w:rsidR="00371492" w:rsidRDefault="00371492" w:rsidP="00371492">
      <w:pPr>
        <w:autoSpaceDE w:val="0"/>
        <w:autoSpaceDN w:val="0"/>
        <w:adjustRightInd w:val="0"/>
        <w:spacing w:after="0" w:line="240" w:lineRule="auto"/>
        <w:jc w:val="both"/>
        <w:rPr>
          <w:rFonts w:ascii="Arial" w:hAnsi="Arial" w:cs="Arial"/>
          <w:b/>
          <w:bCs/>
        </w:rPr>
      </w:pPr>
    </w:p>
    <w:p w14:paraId="43F82509" w14:textId="77777777" w:rsidR="00371492" w:rsidRDefault="00371492" w:rsidP="00371492">
      <w:pPr>
        <w:autoSpaceDE w:val="0"/>
        <w:autoSpaceDN w:val="0"/>
        <w:adjustRightInd w:val="0"/>
        <w:spacing w:after="0" w:line="240" w:lineRule="auto"/>
        <w:jc w:val="both"/>
        <w:rPr>
          <w:rFonts w:ascii="Arial" w:hAnsi="Arial" w:cs="Arial"/>
          <w:b/>
          <w:bCs/>
        </w:rPr>
      </w:pPr>
    </w:p>
    <w:p w14:paraId="21B1B292" w14:textId="77777777" w:rsidR="00371492" w:rsidRDefault="00371492" w:rsidP="00371492">
      <w:pPr>
        <w:autoSpaceDE w:val="0"/>
        <w:autoSpaceDN w:val="0"/>
        <w:adjustRightInd w:val="0"/>
        <w:spacing w:after="0" w:line="240" w:lineRule="auto"/>
        <w:jc w:val="both"/>
        <w:rPr>
          <w:rFonts w:ascii="Arial" w:hAnsi="Arial" w:cs="Arial"/>
          <w:b/>
        </w:rPr>
      </w:pPr>
    </w:p>
    <w:p w14:paraId="391C5EE2" w14:textId="77777777" w:rsidR="00371492" w:rsidRDefault="00371492" w:rsidP="00371492">
      <w:pPr>
        <w:autoSpaceDE w:val="0"/>
        <w:autoSpaceDN w:val="0"/>
        <w:adjustRightInd w:val="0"/>
        <w:spacing w:after="0" w:line="240" w:lineRule="auto"/>
        <w:jc w:val="both"/>
        <w:rPr>
          <w:rFonts w:ascii="Arial" w:hAnsi="Arial" w:cs="Arial"/>
          <w:b/>
        </w:rPr>
      </w:pPr>
    </w:p>
    <w:p w14:paraId="1070E7C2" w14:textId="77777777" w:rsidR="00371492" w:rsidRDefault="00371492" w:rsidP="00371492">
      <w:pPr>
        <w:autoSpaceDE w:val="0"/>
        <w:autoSpaceDN w:val="0"/>
        <w:adjustRightInd w:val="0"/>
        <w:spacing w:after="0" w:line="240" w:lineRule="auto"/>
        <w:jc w:val="both"/>
        <w:rPr>
          <w:rFonts w:ascii="Arial" w:hAnsi="Arial" w:cs="Arial"/>
          <w:b/>
        </w:rPr>
      </w:pPr>
    </w:p>
    <w:p w14:paraId="5677C748" w14:textId="77777777" w:rsidR="00371492" w:rsidRDefault="00371492" w:rsidP="00371492">
      <w:pPr>
        <w:autoSpaceDE w:val="0"/>
        <w:autoSpaceDN w:val="0"/>
        <w:adjustRightInd w:val="0"/>
        <w:spacing w:after="0" w:line="240" w:lineRule="auto"/>
        <w:rPr>
          <w:rFonts w:ascii="Arial" w:hAnsi="Arial" w:cs="Arial"/>
          <w:b/>
          <w:bCs/>
        </w:rPr>
      </w:pPr>
    </w:p>
    <w:p w14:paraId="4C24EBC6"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3F75E3DF"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28B3ACCB"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0FF8A5DD" w14:textId="77777777" w:rsidR="00371492" w:rsidRDefault="00371492" w:rsidP="00371492">
      <w:pPr>
        <w:rPr>
          <w:rFonts w:ascii="Arial" w:eastAsia="Arial Unicode MS" w:hAnsi="Arial" w:cs="Arial"/>
          <w:b/>
          <w:bCs/>
          <w:lang w:eastAsia="es-ES"/>
        </w:rPr>
      </w:pPr>
      <w:r>
        <w:rPr>
          <w:rFonts w:ascii="Arial" w:eastAsia="Arial Unicode MS" w:hAnsi="Arial" w:cs="Arial"/>
          <w:b/>
          <w:bCs/>
          <w:lang w:eastAsia="es-ES"/>
        </w:rPr>
        <w:br w:type="page"/>
      </w:r>
    </w:p>
    <w:p w14:paraId="50FFD904" w14:textId="77777777" w:rsidR="00371492" w:rsidRDefault="00371492" w:rsidP="00371492">
      <w:pPr>
        <w:spacing w:line="240" w:lineRule="auto"/>
        <w:jc w:val="both"/>
        <w:rPr>
          <w:rFonts w:ascii="Arial" w:hAnsi="Arial" w:cs="Arial"/>
        </w:rPr>
      </w:pPr>
      <w:r>
        <w:rPr>
          <w:rFonts w:ascii="Arial" w:hAnsi="Arial" w:cs="Arial"/>
        </w:rPr>
        <w:t>Anexo 35. Formato de Acuerdo de admisión de pruebas y desahogo de pruebas. F.A.A.P.D.P.18.</w:t>
      </w:r>
    </w:p>
    <w:p w14:paraId="02353E1B"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r>
        <w:rPr>
          <w:rFonts w:ascii="Arial" w:eastAsia="Arial Unicode MS" w:hAnsi="Arial" w:cs="Arial"/>
          <w:bCs/>
          <w:lang w:eastAsia="es-ES"/>
        </w:rPr>
        <w:t>ÓRGANO INTERNO DE CONTROL MUNICIPAL DE OAXACA DE JUÁREZ. - DIRECCIÓN DE RESPONSABILIDADES ADMINISTRATIVAS, CONTROVERSIAS Y SANCIONES. -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w:t>
      </w:r>
    </w:p>
    <w:p w14:paraId="4F9C488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VISTO el estado procesal que guarda el expediente administrativo citado al rubro, se advierte que con (fecha) (2), se recibió en esta Área de Responsabilidades, el escrito de (fecha) (3), a través del cual ofrece como prueba (s) de su parte:</w:t>
      </w:r>
    </w:p>
    <w:p w14:paraId="39966DA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1. (la documental consistente en…) (4)</w:t>
      </w:r>
    </w:p>
    <w:p w14:paraId="5AF8B87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2. (la documental consistente en…) (4)</w:t>
      </w:r>
    </w:p>
    <w:p w14:paraId="12CA8F0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3. (la documental consistente en…) (4)</w:t>
      </w:r>
    </w:p>
    <w:p w14:paraId="7FDE679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4. (la documental consistente en…) (4)</w:t>
      </w:r>
    </w:p>
    <w:p w14:paraId="123920D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Por lo que con fundamento en el/los artículos (fundamento) (5); es de acordarse y se: ------</w:t>
      </w:r>
    </w:p>
    <w:p w14:paraId="34ACA94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w:t>
      </w:r>
    </w:p>
    <w:p w14:paraId="5EE7AB5D"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A C U E R D A:</w:t>
      </w:r>
    </w:p>
    <w:p w14:paraId="78A5F80E" w14:textId="77777777" w:rsidR="00371492" w:rsidRDefault="00371492" w:rsidP="00371492">
      <w:pPr>
        <w:autoSpaceDE w:val="0"/>
        <w:autoSpaceDN w:val="0"/>
        <w:adjustRightInd w:val="0"/>
        <w:spacing w:after="0" w:line="240" w:lineRule="auto"/>
        <w:jc w:val="both"/>
        <w:rPr>
          <w:rFonts w:ascii="Arial" w:hAnsi="Arial" w:cs="Arial"/>
          <w:bCs/>
        </w:rPr>
      </w:pPr>
    </w:p>
    <w:p w14:paraId="122A3929"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PRIMERO. - Con fundamento en lo dispuesto por el/los artículos (fundamento) (5), se tiene como prueba de la/el presunta responsable, el escrito de (fecha) (6); (se acuerda considerar la naturaleza de la prueba). -----------------------------------------------------------------------------------</w:t>
      </w:r>
    </w:p>
    <w:p w14:paraId="78DF87F9"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SEGUNDO. – Notifíquese y cúmplase. --------------------------------------------------------------------</w:t>
      </w:r>
    </w:p>
    <w:p w14:paraId="3270507F" w14:textId="77777777" w:rsidR="00371492" w:rsidRDefault="00371492" w:rsidP="00371492">
      <w:pPr>
        <w:autoSpaceDE w:val="0"/>
        <w:autoSpaceDN w:val="0"/>
        <w:adjustRightInd w:val="0"/>
        <w:spacing w:after="0" w:line="240" w:lineRule="auto"/>
        <w:jc w:val="both"/>
        <w:rPr>
          <w:rFonts w:ascii="Arial" w:hAnsi="Arial" w:cs="Arial"/>
        </w:rPr>
      </w:pPr>
    </w:p>
    <w:p w14:paraId="19CCE77D"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(7), (autoridad sustanciadora) (8), quien actúa con testigos de asistencia para constancia, los ciudadanos (nombre) (9) y (nombre) (10), ambos servidores públicos adscritos (dependencia) (11)</w:t>
      </w:r>
      <w:r>
        <w:rPr>
          <w:rFonts w:ascii="Arial" w:hAnsi="Arial" w:cs="Arial"/>
        </w:rPr>
        <w:t>. ------------------------------------------------------</w:t>
      </w:r>
    </w:p>
    <w:p w14:paraId="64D96799" w14:textId="77777777" w:rsidR="00371492" w:rsidRDefault="00371492" w:rsidP="00371492">
      <w:pPr>
        <w:autoSpaceDE w:val="0"/>
        <w:autoSpaceDN w:val="0"/>
        <w:adjustRightInd w:val="0"/>
        <w:spacing w:after="0" w:line="240" w:lineRule="auto"/>
        <w:jc w:val="both"/>
        <w:rPr>
          <w:rFonts w:ascii="Arial" w:hAnsi="Arial" w:cs="Arial"/>
          <w:bCs/>
        </w:rPr>
      </w:pPr>
    </w:p>
    <w:p w14:paraId="03683379" w14:textId="77777777" w:rsidR="00371492" w:rsidRDefault="00371492" w:rsidP="00371492">
      <w:pPr>
        <w:autoSpaceDE w:val="0"/>
        <w:autoSpaceDN w:val="0"/>
        <w:adjustRightInd w:val="0"/>
        <w:spacing w:after="0" w:line="240" w:lineRule="auto"/>
        <w:jc w:val="both"/>
        <w:rPr>
          <w:rFonts w:ascii="Arial" w:hAnsi="Arial" w:cs="Arial"/>
          <w:bCs/>
        </w:rPr>
      </w:pPr>
    </w:p>
    <w:p w14:paraId="4F8B6918" w14:textId="77777777" w:rsidR="00371492" w:rsidRDefault="00371492" w:rsidP="00371492">
      <w:pPr>
        <w:autoSpaceDE w:val="0"/>
        <w:autoSpaceDN w:val="0"/>
        <w:adjustRightInd w:val="0"/>
        <w:spacing w:after="0" w:line="240" w:lineRule="auto"/>
        <w:jc w:val="both"/>
        <w:rPr>
          <w:rFonts w:ascii="Arial" w:hAnsi="Arial" w:cs="Arial"/>
          <w:bCs/>
        </w:rPr>
      </w:pPr>
    </w:p>
    <w:p w14:paraId="324BAA24" w14:textId="77777777" w:rsidR="00371492" w:rsidRDefault="00371492" w:rsidP="00371492">
      <w:pPr>
        <w:autoSpaceDE w:val="0"/>
        <w:autoSpaceDN w:val="0"/>
        <w:adjustRightInd w:val="0"/>
        <w:spacing w:after="0" w:line="240" w:lineRule="auto"/>
        <w:jc w:val="both"/>
        <w:rPr>
          <w:rFonts w:ascii="Arial" w:hAnsi="Arial" w:cs="Arial"/>
          <w:bCs/>
        </w:rPr>
      </w:pPr>
    </w:p>
    <w:p w14:paraId="1BCAFA8D" w14:textId="77777777" w:rsidR="00371492" w:rsidRDefault="00371492" w:rsidP="00371492">
      <w:pPr>
        <w:rPr>
          <w:rFonts w:ascii="Arial" w:hAnsi="Arial" w:cs="Arial"/>
          <w:bCs/>
        </w:rPr>
      </w:pPr>
      <w:r>
        <w:rPr>
          <w:rFonts w:ascii="Arial" w:hAnsi="Arial" w:cs="Arial"/>
          <w:bCs/>
        </w:rPr>
        <w:br w:type="page"/>
      </w:r>
    </w:p>
    <w:p w14:paraId="54FAB409" w14:textId="77777777" w:rsidR="00371492" w:rsidRDefault="00371492" w:rsidP="00371492">
      <w:pPr>
        <w:spacing w:line="240" w:lineRule="auto"/>
        <w:jc w:val="both"/>
        <w:rPr>
          <w:rFonts w:ascii="Arial" w:hAnsi="Arial" w:cs="Arial"/>
        </w:rPr>
      </w:pPr>
      <w:r>
        <w:rPr>
          <w:rFonts w:ascii="Arial" w:hAnsi="Arial" w:cs="Arial"/>
        </w:rPr>
        <w:t>Anexo 36. Instructivo del Acuerdo de Admisión de Pruebas y Desahogo de Pruebas. I.A.A.P.D.P.18.</w:t>
      </w:r>
    </w:p>
    <w:p w14:paraId="30D99BAE"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273636F5" w14:textId="77777777" w:rsidR="00371492" w:rsidRDefault="00371492" w:rsidP="00371492">
      <w:pPr>
        <w:autoSpaceDE w:val="0"/>
        <w:autoSpaceDN w:val="0"/>
        <w:adjustRightInd w:val="0"/>
        <w:spacing w:after="0" w:line="240" w:lineRule="auto"/>
        <w:jc w:val="both"/>
        <w:rPr>
          <w:rFonts w:ascii="Arial" w:hAnsi="Arial" w:cs="Arial"/>
          <w:bCs/>
        </w:rPr>
      </w:pPr>
    </w:p>
    <w:tbl>
      <w:tblPr>
        <w:tblStyle w:val="Tablaconcuadrcula"/>
        <w:tblW w:w="10065" w:type="dxa"/>
        <w:jc w:val="center"/>
        <w:shd w:val="clear" w:color="auto" w:fill="FFFFFF" w:themeFill="background1"/>
        <w:tblLook w:val="04A0" w:firstRow="1" w:lastRow="0" w:firstColumn="1" w:lastColumn="0" w:noHBand="0" w:noVBand="1"/>
      </w:tblPr>
      <w:tblGrid>
        <w:gridCol w:w="567"/>
        <w:gridCol w:w="1709"/>
        <w:gridCol w:w="7789"/>
      </w:tblGrid>
      <w:tr w:rsidR="00371492" w:rsidRPr="00C24226" w14:paraId="732B5B3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E71930" w14:textId="77777777" w:rsidR="00371492" w:rsidRPr="00C24226" w:rsidRDefault="00371492" w:rsidP="00C24226">
            <w:pPr>
              <w:autoSpaceDE w:val="0"/>
              <w:autoSpaceDN w:val="0"/>
              <w:adjustRightInd w:val="0"/>
              <w:spacing w:before="60" w:after="60"/>
              <w:jc w:val="center"/>
              <w:rPr>
                <w:rFonts w:ascii="Arial" w:hAnsi="Arial" w:cs="Arial"/>
                <w:b/>
                <w:bCs/>
                <w:sz w:val="20"/>
                <w:szCs w:val="20"/>
              </w:rPr>
            </w:pPr>
            <w:r w:rsidRPr="00C24226">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BE2B83" w14:textId="77777777" w:rsidR="00371492" w:rsidRPr="00C24226" w:rsidRDefault="00371492" w:rsidP="00C24226">
            <w:pPr>
              <w:autoSpaceDE w:val="0"/>
              <w:autoSpaceDN w:val="0"/>
              <w:adjustRightInd w:val="0"/>
              <w:spacing w:before="60" w:after="60"/>
              <w:jc w:val="center"/>
              <w:rPr>
                <w:rFonts w:ascii="Arial" w:hAnsi="Arial" w:cs="Arial"/>
                <w:b/>
                <w:bCs/>
                <w:sz w:val="20"/>
                <w:szCs w:val="20"/>
              </w:rPr>
            </w:pPr>
            <w:r w:rsidRPr="00C24226">
              <w:rPr>
                <w:rFonts w:ascii="Arial" w:hAnsi="Arial" w:cs="Arial"/>
                <w:b/>
                <w:bCs/>
                <w:sz w:val="20"/>
                <w:szCs w:val="20"/>
              </w:rPr>
              <w:t>Campo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984211" w14:textId="77777777" w:rsidR="00371492" w:rsidRPr="00C24226" w:rsidRDefault="00371492" w:rsidP="00C24226">
            <w:pPr>
              <w:autoSpaceDE w:val="0"/>
              <w:autoSpaceDN w:val="0"/>
              <w:adjustRightInd w:val="0"/>
              <w:spacing w:before="60" w:after="60"/>
              <w:jc w:val="center"/>
              <w:rPr>
                <w:rFonts w:ascii="Arial" w:hAnsi="Arial" w:cs="Arial"/>
                <w:b/>
                <w:bCs/>
                <w:sz w:val="20"/>
                <w:szCs w:val="20"/>
              </w:rPr>
            </w:pPr>
            <w:r w:rsidRPr="00C24226">
              <w:rPr>
                <w:rFonts w:ascii="Arial" w:hAnsi="Arial" w:cs="Arial"/>
                <w:b/>
                <w:bCs/>
                <w:sz w:val="20"/>
                <w:szCs w:val="20"/>
              </w:rPr>
              <w:t>Descripción</w:t>
            </w:r>
          </w:p>
        </w:tc>
      </w:tr>
      <w:tr w:rsidR="00371492" w:rsidRPr="00C24226" w14:paraId="31364A4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575366"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276B29"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46EE70"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la fecha de elaboración del Acuerdo, en formato (día, mes y año)</w:t>
            </w:r>
          </w:p>
        </w:tc>
      </w:tr>
      <w:tr w:rsidR="00371492" w:rsidRPr="00C24226" w14:paraId="4237932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CC6EEC"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C80124"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E09EC4"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la fecha de recepción del oficio que contiene las pruebas, en formato (día, mes y año)</w:t>
            </w:r>
          </w:p>
        </w:tc>
      </w:tr>
      <w:tr w:rsidR="00371492" w:rsidRPr="00C24226" w14:paraId="61B4D00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142F3B"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64C6E5" w14:textId="77777777" w:rsidR="00371492" w:rsidRPr="00C24226" w:rsidRDefault="00371492" w:rsidP="00C24226">
            <w:pPr>
              <w:spacing w:before="60" w:after="60"/>
              <w:jc w:val="center"/>
              <w:rPr>
                <w:rFonts w:ascii="Arial" w:hAnsi="Arial" w:cs="Arial"/>
                <w:sz w:val="20"/>
                <w:szCs w:val="20"/>
              </w:rPr>
            </w:pPr>
            <w:r w:rsidRPr="00C24226">
              <w:rPr>
                <w:rFonts w:ascii="Arial" w:hAnsi="Arial" w:cs="Arial"/>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F1E94" w14:textId="77777777" w:rsidR="00371492" w:rsidRPr="00C24226" w:rsidRDefault="00371492" w:rsidP="00C24226">
            <w:pPr>
              <w:spacing w:before="60" w:after="60"/>
              <w:rPr>
                <w:rFonts w:ascii="Arial" w:hAnsi="Arial" w:cs="Arial"/>
                <w:sz w:val="20"/>
                <w:szCs w:val="20"/>
              </w:rPr>
            </w:pPr>
            <w:r w:rsidRPr="00C24226">
              <w:rPr>
                <w:rFonts w:ascii="Arial" w:hAnsi="Arial" w:cs="Arial"/>
                <w:sz w:val="20"/>
                <w:szCs w:val="20"/>
              </w:rPr>
              <w:t>Plasmar la fecha del oficio que contiene las pruebas, en formato (día, mes y año)</w:t>
            </w:r>
          </w:p>
        </w:tc>
      </w:tr>
      <w:tr w:rsidR="00371492" w:rsidRPr="00C24226" w14:paraId="7F5D183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9CB810"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4E27C3"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Documental</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5837B0"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los documentos y la información que se presentan cómo pruebas.</w:t>
            </w:r>
          </w:p>
        </w:tc>
      </w:tr>
      <w:tr w:rsidR="00371492" w:rsidRPr="00C24226" w14:paraId="50EE587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77593D"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A74FDA"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AF3E1B"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los artículos de la normatividad aplicable que faculta a la autoridad substanciadora la admisión de pruebas</w:t>
            </w:r>
          </w:p>
        </w:tc>
      </w:tr>
      <w:tr w:rsidR="00371492" w:rsidRPr="00C24226" w14:paraId="57329CC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C4B215"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F0BC34" w14:textId="77777777" w:rsidR="00371492" w:rsidRPr="00C24226" w:rsidRDefault="00371492" w:rsidP="00C24226">
            <w:pPr>
              <w:spacing w:before="60" w:after="60"/>
              <w:jc w:val="center"/>
              <w:rPr>
                <w:rFonts w:ascii="Arial" w:hAnsi="Arial" w:cs="Arial"/>
                <w:sz w:val="20"/>
                <w:szCs w:val="20"/>
              </w:rPr>
            </w:pPr>
            <w:r w:rsidRPr="00C24226">
              <w:rPr>
                <w:rFonts w:ascii="Arial" w:hAnsi="Arial" w:cs="Arial"/>
                <w:sz w:val="20"/>
                <w:szCs w:val="20"/>
              </w:rPr>
              <w:t>Fundamento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0D1EF" w14:textId="77777777" w:rsidR="00371492" w:rsidRPr="00C24226" w:rsidRDefault="00371492" w:rsidP="00C24226">
            <w:pPr>
              <w:spacing w:before="60" w:after="60"/>
              <w:rPr>
                <w:rFonts w:ascii="Arial" w:hAnsi="Arial" w:cs="Arial"/>
                <w:sz w:val="20"/>
                <w:szCs w:val="20"/>
              </w:rPr>
            </w:pPr>
            <w:r w:rsidRPr="00C24226">
              <w:rPr>
                <w:rFonts w:ascii="Arial" w:hAnsi="Arial" w:cs="Arial"/>
                <w:sz w:val="20"/>
                <w:szCs w:val="20"/>
              </w:rPr>
              <w:t>Plasmar los artículos de la normatividad aplicable que define o precisa las pruebas del presunto responsable</w:t>
            </w:r>
          </w:p>
        </w:tc>
      </w:tr>
      <w:tr w:rsidR="00371492" w:rsidRPr="00C24226" w14:paraId="28A0BB9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B49DA3"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1043EA"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0A4FB5"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la fecha del oficio que contiene las pruebas, en formato (día, mes y año)</w:t>
            </w:r>
          </w:p>
        </w:tc>
      </w:tr>
      <w:tr w:rsidR="00371492" w:rsidRPr="00C24226" w14:paraId="3D9AA09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48FB07"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D3025A"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0E0320"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el nombre del titular de la autoridad substanciadora</w:t>
            </w:r>
          </w:p>
        </w:tc>
      </w:tr>
      <w:tr w:rsidR="00371492" w:rsidRPr="00C24226" w14:paraId="7E25F77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0FA302"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ED81FC"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Autoridad substanciadora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A05693"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el nombre de la autoridad substanciadora</w:t>
            </w:r>
          </w:p>
        </w:tc>
      </w:tr>
      <w:tr w:rsidR="00371492" w:rsidRPr="00C24226" w14:paraId="796D734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9303DF"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0836B0"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26CC03" w14:textId="77777777" w:rsidR="00371492" w:rsidRPr="00C24226" w:rsidRDefault="00371492" w:rsidP="00C24226">
            <w:pPr>
              <w:autoSpaceDE w:val="0"/>
              <w:autoSpaceDN w:val="0"/>
              <w:adjustRightInd w:val="0"/>
              <w:spacing w:before="60" w:after="60"/>
              <w:jc w:val="both"/>
              <w:rPr>
                <w:rFonts w:ascii="Arial" w:hAnsi="Arial" w:cs="Arial"/>
                <w:bCs/>
                <w:sz w:val="20"/>
                <w:szCs w:val="20"/>
              </w:rPr>
            </w:pPr>
            <w:r w:rsidRPr="00C24226">
              <w:rPr>
                <w:rFonts w:ascii="Arial" w:hAnsi="Arial" w:cs="Arial"/>
                <w:bCs/>
                <w:sz w:val="20"/>
                <w:szCs w:val="20"/>
              </w:rPr>
              <w:t>Plasmar el nombre completo del primer testigo de asistencia</w:t>
            </w:r>
          </w:p>
        </w:tc>
      </w:tr>
      <w:tr w:rsidR="00371492" w:rsidRPr="00C24226" w14:paraId="3F55B3C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EBF248"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BABAA7" w14:textId="77777777" w:rsidR="00371492" w:rsidRPr="00C24226" w:rsidRDefault="00371492" w:rsidP="00C24226">
            <w:pPr>
              <w:spacing w:before="60" w:after="60"/>
              <w:jc w:val="center"/>
              <w:rPr>
                <w:rFonts w:ascii="Arial" w:hAnsi="Arial" w:cs="Arial"/>
                <w:sz w:val="20"/>
                <w:szCs w:val="20"/>
              </w:rPr>
            </w:pPr>
            <w:r w:rsidRPr="00C24226">
              <w:rPr>
                <w:rFonts w:ascii="Arial" w:hAnsi="Arial" w:cs="Arial"/>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97744F" w14:textId="77777777" w:rsidR="00371492" w:rsidRPr="00C24226" w:rsidRDefault="00371492" w:rsidP="00C24226">
            <w:pPr>
              <w:spacing w:before="60" w:after="60"/>
              <w:rPr>
                <w:rFonts w:ascii="Arial" w:hAnsi="Arial" w:cs="Arial"/>
                <w:sz w:val="20"/>
                <w:szCs w:val="20"/>
              </w:rPr>
            </w:pPr>
            <w:r w:rsidRPr="00C24226">
              <w:rPr>
                <w:rFonts w:ascii="Arial" w:hAnsi="Arial" w:cs="Arial"/>
                <w:sz w:val="20"/>
                <w:szCs w:val="20"/>
              </w:rPr>
              <w:t>Plasmar el nombre completo del segundo testigo de asistencia</w:t>
            </w:r>
          </w:p>
        </w:tc>
      </w:tr>
      <w:tr w:rsidR="00371492" w:rsidRPr="00C24226" w14:paraId="539AB52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DF5C52" w14:textId="77777777" w:rsidR="00371492" w:rsidRPr="00C24226" w:rsidRDefault="00371492" w:rsidP="00C24226">
            <w:pPr>
              <w:autoSpaceDE w:val="0"/>
              <w:autoSpaceDN w:val="0"/>
              <w:adjustRightInd w:val="0"/>
              <w:spacing w:before="60" w:after="60"/>
              <w:jc w:val="center"/>
              <w:rPr>
                <w:rFonts w:ascii="Arial" w:hAnsi="Arial" w:cs="Arial"/>
                <w:bCs/>
                <w:sz w:val="20"/>
                <w:szCs w:val="20"/>
              </w:rPr>
            </w:pPr>
            <w:r w:rsidRPr="00C24226">
              <w:rPr>
                <w:rFonts w:ascii="Arial" w:hAnsi="Arial" w:cs="Arial"/>
                <w:bCs/>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58D01" w14:textId="77777777" w:rsidR="00371492" w:rsidRPr="00C24226" w:rsidRDefault="00371492" w:rsidP="00C24226">
            <w:pPr>
              <w:spacing w:before="60" w:after="60"/>
              <w:jc w:val="center"/>
              <w:rPr>
                <w:rFonts w:ascii="Arial" w:hAnsi="Arial" w:cs="Arial"/>
                <w:sz w:val="20"/>
                <w:szCs w:val="20"/>
              </w:rPr>
            </w:pPr>
            <w:r w:rsidRPr="00C24226">
              <w:rPr>
                <w:rFonts w:ascii="Arial" w:hAnsi="Arial" w:cs="Arial"/>
                <w:sz w:val="20"/>
                <w:szCs w:val="20"/>
              </w:rPr>
              <w:t>Dependencia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5F49B0" w14:textId="77777777" w:rsidR="00371492" w:rsidRPr="00C24226" w:rsidRDefault="00371492" w:rsidP="00C24226">
            <w:pPr>
              <w:spacing w:before="60" w:after="60"/>
              <w:rPr>
                <w:rFonts w:ascii="Arial" w:hAnsi="Arial" w:cs="Arial"/>
                <w:sz w:val="20"/>
                <w:szCs w:val="20"/>
              </w:rPr>
            </w:pPr>
            <w:r w:rsidRPr="00C24226">
              <w:rPr>
                <w:rFonts w:ascii="Arial" w:hAnsi="Arial" w:cs="Arial"/>
                <w:sz w:val="20"/>
                <w:szCs w:val="20"/>
              </w:rPr>
              <w:t>Plasmar el nombre completo de la dependencia de adscripción de los testigos de asistencia</w:t>
            </w:r>
          </w:p>
        </w:tc>
      </w:tr>
    </w:tbl>
    <w:p w14:paraId="7125BA84" w14:textId="77777777" w:rsidR="00371492" w:rsidRDefault="00371492" w:rsidP="00371492">
      <w:pPr>
        <w:autoSpaceDE w:val="0"/>
        <w:autoSpaceDN w:val="0"/>
        <w:adjustRightInd w:val="0"/>
        <w:spacing w:after="0" w:line="240" w:lineRule="auto"/>
        <w:jc w:val="both"/>
        <w:rPr>
          <w:rFonts w:ascii="Arial" w:hAnsi="Arial" w:cs="Arial"/>
          <w:bCs/>
        </w:rPr>
      </w:pPr>
    </w:p>
    <w:p w14:paraId="4F71501D" w14:textId="77777777" w:rsidR="00371492" w:rsidRDefault="00371492" w:rsidP="00371492">
      <w:pPr>
        <w:autoSpaceDE w:val="0"/>
        <w:autoSpaceDN w:val="0"/>
        <w:adjustRightInd w:val="0"/>
        <w:spacing w:after="0" w:line="240" w:lineRule="auto"/>
        <w:jc w:val="both"/>
        <w:rPr>
          <w:rFonts w:ascii="Arial" w:hAnsi="Arial" w:cs="Arial"/>
          <w:bCs/>
        </w:rPr>
      </w:pPr>
    </w:p>
    <w:p w14:paraId="491B539C" w14:textId="77777777" w:rsidR="00371492" w:rsidRDefault="00371492" w:rsidP="00371492">
      <w:pPr>
        <w:autoSpaceDE w:val="0"/>
        <w:autoSpaceDN w:val="0"/>
        <w:adjustRightInd w:val="0"/>
        <w:spacing w:after="0" w:line="240" w:lineRule="auto"/>
        <w:jc w:val="both"/>
        <w:rPr>
          <w:rFonts w:ascii="Arial" w:hAnsi="Arial" w:cs="Arial"/>
          <w:bCs/>
        </w:rPr>
      </w:pPr>
    </w:p>
    <w:p w14:paraId="386350CD" w14:textId="77777777" w:rsidR="00371492" w:rsidRDefault="00371492" w:rsidP="00371492">
      <w:pPr>
        <w:autoSpaceDE w:val="0"/>
        <w:autoSpaceDN w:val="0"/>
        <w:adjustRightInd w:val="0"/>
        <w:spacing w:after="0" w:line="240" w:lineRule="auto"/>
        <w:jc w:val="both"/>
        <w:rPr>
          <w:rFonts w:ascii="Arial" w:hAnsi="Arial" w:cs="Arial"/>
          <w:bCs/>
        </w:rPr>
      </w:pPr>
    </w:p>
    <w:p w14:paraId="551FAD1A" w14:textId="77777777" w:rsidR="00371492" w:rsidRDefault="00371492" w:rsidP="00371492">
      <w:pPr>
        <w:autoSpaceDE w:val="0"/>
        <w:autoSpaceDN w:val="0"/>
        <w:adjustRightInd w:val="0"/>
        <w:spacing w:after="0" w:line="240" w:lineRule="auto"/>
        <w:jc w:val="both"/>
        <w:rPr>
          <w:rFonts w:ascii="Arial" w:hAnsi="Arial" w:cs="Arial"/>
          <w:bCs/>
        </w:rPr>
      </w:pPr>
    </w:p>
    <w:p w14:paraId="3B40961D" w14:textId="77777777" w:rsidR="00371492" w:rsidRDefault="00371492" w:rsidP="00371492">
      <w:pPr>
        <w:autoSpaceDE w:val="0"/>
        <w:autoSpaceDN w:val="0"/>
        <w:adjustRightInd w:val="0"/>
        <w:spacing w:after="0" w:line="240" w:lineRule="auto"/>
        <w:jc w:val="both"/>
        <w:rPr>
          <w:rFonts w:ascii="Arial" w:hAnsi="Arial" w:cs="Arial"/>
          <w:bCs/>
        </w:rPr>
      </w:pPr>
    </w:p>
    <w:p w14:paraId="37CB9DF1" w14:textId="77777777" w:rsidR="00371492" w:rsidRDefault="00371492" w:rsidP="00371492">
      <w:pPr>
        <w:rPr>
          <w:rFonts w:ascii="Arial" w:hAnsi="Arial" w:cs="Arial"/>
          <w:bCs/>
        </w:rPr>
      </w:pPr>
      <w:r>
        <w:rPr>
          <w:rFonts w:ascii="Arial" w:hAnsi="Arial" w:cs="Arial"/>
          <w:bCs/>
        </w:rPr>
        <w:br w:type="page"/>
      </w:r>
    </w:p>
    <w:p w14:paraId="1977045D" w14:textId="77777777" w:rsidR="00371492" w:rsidRDefault="00371492" w:rsidP="00371492">
      <w:pPr>
        <w:spacing w:line="360" w:lineRule="auto"/>
        <w:jc w:val="both"/>
        <w:rPr>
          <w:rFonts w:ascii="Arial" w:hAnsi="Arial" w:cs="Arial"/>
        </w:rPr>
      </w:pPr>
      <w:r>
        <w:rPr>
          <w:rFonts w:ascii="Arial" w:hAnsi="Arial" w:cs="Arial"/>
        </w:rPr>
        <w:t>Anexo 37. Formato del Oficio de Admisión y Desahogo de Pruebas. F.O.A.D.P.19.</w:t>
      </w:r>
    </w:p>
    <w:p w14:paraId="05EF2726" w14:textId="77777777" w:rsidR="00371492" w:rsidRDefault="00371492" w:rsidP="00371492">
      <w:pPr>
        <w:autoSpaceDE w:val="0"/>
        <w:autoSpaceDN w:val="0"/>
        <w:adjustRightInd w:val="0"/>
        <w:spacing w:after="0" w:line="240" w:lineRule="auto"/>
        <w:jc w:val="both"/>
        <w:rPr>
          <w:rFonts w:ascii="Arial" w:hAnsi="Arial" w:cs="Arial"/>
          <w:bCs/>
        </w:rPr>
      </w:pPr>
    </w:p>
    <w:p w14:paraId="42BD9B98" w14:textId="77777777" w:rsidR="00371492" w:rsidRDefault="00371492" w:rsidP="00371492">
      <w:pPr>
        <w:autoSpaceDE w:val="0"/>
        <w:autoSpaceDN w:val="0"/>
        <w:adjustRightInd w:val="0"/>
        <w:spacing w:after="0" w:line="240" w:lineRule="auto"/>
        <w:jc w:val="right"/>
        <w:rPr>
          <w:rFonts w:ascii="Arial" w:hAnsi="Arial" w:cs="Arial"/>
          <w:bCs/>
        </w:rPr>
      </w:pPr>
    </w:p>
    <w:p w14:paraId="7F06F84C"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497072E5"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79F49B9F"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 xml:space="preserve">Asunto: notificación de acuerdo </w:t>
      </w:r>
    </w:p>
    <w:p w14:paraId="38031A33"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de admisión y desahogo de pruebas</w:t>
      </w:r>
    </w:p>
    <w:p w14:paraId="6A10DEAE" w14:textId="77777777" w:rsidR="00371492" w:rsidRDefault="00371492" w:rsidP="00371492">
      <w:pPr>
        <w:autoSpaceDE w:val="0"/>
        <w:autoSpaceDN w:val="0"/>
        <w:adjustRightInd w:val="0"/>
        <w:spacing w:after="0" w:line="240" w:lineRule="auto"/>
        <w:jc w:val="right"/>
        <w:rPr>
          <w:rFonts w:ascii="Arial" w:hAnsi="Arial" w:cs="Arial"/>
        </w:rPr>
      </w:pPr>
    </w:p>
    <w:p w14:paraId="243BB658"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21CF0E7C" w14:textId="77777777" w:rsidR="00371492" w:rsidRDefault="00371492" w:rsidP="00371492">
      <w:pPr>
        <w:autoSpaceDE w:val="0"/>
        <w:autoSpaceDN w:val="0"/>
        <w:adjustRightInd w:val="0"/>
        <w:spacing w:after="0" w:line="240" w:lineRule="auto"/>
        <w:jc w:val="both"/>
        <w:rPr>
          <w:rFonts w:ascii="Arial" w:hAnsi="Arial" w:cs="Arial"/>
          <w:bCs/>
        </w:rPr>
      </w:pPr>
    </w:p>
    <w:p w14:paraId="1F6B6D9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7757D25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DEL PRESUNTO RESPONSABLE, AUTORIDAD INVESTIGADORA Y/O TERCEROS) (4)</w:t>
      </w:r>
    </w:p>
    <w:p w14:paraId="7F2DD61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1C7BBD20" w14:textId="77777777" w:rsidR="00371492" w:rsidRDefault="00371492" w:rsidP="00371492">
      <w:pPr>
        <w:autoSpaceDE w:val="0"/>
        <w:autoSpaceDN w:val="0"/>
        <w:adjustRightInd w:val="0"/>
        <w:spacing w:after="0" w:line="240" w:lineRule="auto"/>
        <w:jc w:val="both"/>
        <w:rPr>
          <w:rFonts w:ascii="Arial" w:hAnsi="Arial" w:cs="Arial"/>
        </w:rPr>
      </w:pPr>
    </w:p>
    <w:p w14:paraId="52133D14"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los autos del expediente de presunta responsabilidad administrativa de número al rubro indicado, incoado en esta Área de Responsabilidades, con motivo del informe de presunta responsabilidad, vinculado con la revisión de (plasmar la fuente del IPRA) (5), se dictó un acuerdo que en lo conducente dice:</w:t>
      </w:r>
    </w:p>
    <w:p w14:paraId="471B1AE8"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75E40CAC"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r>
        <w:rPr>
          <w:rFonts w:ascii="Arial-BoldItalicMT" w:hAnsi="Arial-BoldItalicMT" w:cs="Arial-BoldItalicMT"/>
          <w:bCs/>
          <w:i/>
          <w:iCs/>
        </w:rPr>
        <w:t xml:space="preserve">“se transcribe acuerdo de admisión y desahogo de pruebas” </w:t>
      </w:r>
      <w:r>
        <w:rPr>
          <w:rFonts w:ascii="Arial-BoldItalicMT" w:hAnsi="Arial-BoldItalicMT" w:cs="Arial-BoldItalicMT"/>
          <w:bCs/>
          <w:iCs/>
        </w:rPr>
        <w:t>(6</w:t>
      </w:r>
      <w:r>
        <w:rPr>
          <w:rFonts w:ascii="Arial-BoldItalicMT" w:hAnsi="Arial-BoldItalicMT" w:cs="Arial-BoldItalicMT"/>
          <w:bCs/>
          <w:i/>
          <w:iCs/>
        </w:rPr>
        <w:t>)</w:t>
      </w:r>
    </w:p>
    <w:p w14:paraId="48C70CE2"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1746113F"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76105AE0"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6C7B3E0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4F07A015"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(7)</w:t>
      </w:r>
    </w:p>
    <w:p w14:paraId="7295241C" w14:textId="77777777" w:rsidR="00371492" w:rsidRDefault="00371492" w:rsidP="00371492">
      <w:pPr>
        <w:autoSpaceDE w:val="0"/>
        <w:autoSpaceDN w:val="0"/>
        <w:adjustRightInd w:val="0"/>
        <w:spacing w:after="0" w:line="240" w:lineRule="auto"/>
        <w:jc w:val="both"/>
        <w:rPr>
          <w:rFonts w:ascii="Arial" w:hAnsi="Arial" w:cs="Arial"/>
          <w:bCs/>
        </w:rPr>
      </w:pPr>
    </w:p>
    <w:p w14:paraId="5E97483F" w14:textId="77777777" w:rsidR="00371492" w:rsidRDefault="00371492" w:rsidP="00371492">
      <w:pPr>
        <w:autoSpaceDE w:val="0"/>
        <w:autoSpaceDN w:val="0"/>
        <w:adjustRightInd w:val="0"/>
        <w:spacing w:after="0" w:line="240" w:lineRule="auto"/>
        <w:jc w:val="both"/>
        <w:rPr>
          <w:rFonts w:ascii="Arial" w:hAnsi="Arial" w:cs="Arial"/>
          <w:bCs/>
        </w:rPr>
      </w:pPr>
    </w:p>
    <w:p w14:paraId="6CBB7F5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(8)</w:t>
      </w:r>
    </w:p>
    <w:p w14:paraId="70100583" w14:textId="77777777" w:rsidR="00371492" w:rsidRDefault="00371492" w:rsidP="00371492">
      <w:pPr>
        <w:autoSpaceDE w:val="0"/>
        <w:autoSpaceDN w:val="0"/>
        <w:adjustRightInd w:val="0"/>
        <w:spacing w:after="0" w:line="240" w:lineRule="auto"/>
        <w:jc w:val="both"/>
        <w:rPr>
          <w:rFonts w:ascii="Arial" w:hAnsi="Arial" w:cs="Arial"/>
          <w:bCs/>
        </w:rPr>
      </w:pPr>
    </w:p>
    <w:p w14:paraId="31B070B2" w14:textId="77777777" w:rsidR="00371492" w:rsidRDefault="00371492" w:rsidP="00371492">
      <w:pPr>
        <w:autoSpaceDE w:val="0"/>
        <w:autoSpaceDN w:val="0"/>
        <w:adjustRightInd w:val="0"/>
        <w:spacing w:after="0" w:line="240" w:lineRule="auto"/>
        <w:jc w:val="both"/>
        <w:rPr>
          <w:rFonts w:ascii="Arial" w:hAnsi="Arial" w:cs="Arial"/>
          <w:bCs/>
        </w:rPr>
      </w:pPr>
    </w:p>
    <w:p w14:paraId="58E02B1D" w14:textId="77777777" w:rsidR="00371492" w:rsidRDefault="00371492" w:rsidP="00371492">
      <w:pPr>
        <w:autoSpaceDE w:val="0"/>
        <w:autoSpaceDN w:val="0"/>
        <w:adjustRightInd w:val="0"/>
        <w:spacing w:after="0" w:line="240" w:lineRule="auto"/>
        <w:jc w:val="both"/>
        <w:rPr>
          <w:rFonts w:ascii="Arial" w:hAnsi="Arial" w:cs="Arial"/>
          <w:bCs/>
        </w:rPr>
      </w:pPr>
    </w:p>
    <w:p w14:paraId="2AE2D832" w14:textId="77777777" w:rsidR="00371492" w:rsidRDefault="00371492" w:rsidP="00371492">
      <w:pPr>
        <w:rPr>
          <w:rFonts w:ascii="Arial" w:hAnsi="Arial" w:cs="Arial"/>
          <w:bCs/>
        </w:rPr>
      </w:pPr>
      <w:r>
        <w:rPr>
          <w:rFonts w:ascii="Arial" w:hAnsi="Arial" w:cs="Arial"/>
          <w:bCs/>
        </w:rPr>
        <w:br w:type="page"/>
      </w:r>
    </w:p>
    <w:p w14:paraId="5B8CB5C7" w14:textId="77777777" w:rsidR="00371492" w:rsidRDefault="00371492" w:rsidP="00371492">
      <w:pPr>
        <w:spacing w:line="360" w:lineRule="auto"/>
        <w:jc w:val="both"/>
        <w:rPr>
          <w:rFonts w:ascii="Arial" w:hAnsi="Arial" w:cs="Arial"/>
        </w:rPr>
      </w:pPr>
      <w:r>
        <w:rPr>
          <w:rFonts w:ascii="Arial" w:hAnsi="Arial" w:cs="Arial"/>
        </w:rPr>
        <w:t>Anexo 38. Instructivo de Oficio de Admisión y Desahogo de Pruebas. I. O.A.D.P.19.</w:t>
      </w:r>
    </w:p>
    <w:p w14:paraId="4026754D" w14:textId="77777777" w:rsidR="00371492" w:rsidRDefault="00371492" w:rsidP="00371492">
      <w:pPr>
        <w:autoSpaceDE w:val="0"/>
        <w:autoSpaceDN w:val="0"/>
        <w:adjustRightInd w:val="0"/>
        <w:spacing w:after="0" w:line="240" w:lineRule="auto"/>
        <w:jc w:val="both"/>
        <w:rPr>
          <w:rFonts w:ascii="Arial" w:hAnsi="Arial" w:cs="Arial"/>
          <w:bCs/>
        </w:rPr>
      </w:pPr>
    </w:p>
    <w:p w14:paraId="1E6ED4EE"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CEB6CA7" w14:textId="77777777" w:rsidR="00371492" w:rsidRDefault="00371492" w:rsidP="00371492">
      <w:pPr>
        <w:autoSpaceDE w:val="0"/>
        <w:autoSpaceDN w:val="0"/>
        <w:adjustRightInd w:val="0"/>
        <w:spacing w:after="0" w:line="240" w:lineRule="auto"/>
        <w:jc w:val="both"/>
        <w:rPr>
          <w:rFonts w:ascii="Arial" w:hAnsi="Arial" w:cs="Arial"/>
          <w:bCs/>
        </w:rPr>
      </w:pPr>
    </w:p>
    <w:tbl>
      <w:tblPr>
        <w:tblStyle w:val="Tablaconcuadrcula"/>
        <w:tblW w:w="10065" w:type="dxa"/>
        <w:jc w:val="center"/>
        <w:shd w:val="clear" w:color="auto" w:fill="FFFFFF" w:themeFill="background1"/>
        <w:tblLook w:val="04A0" w:firstRow="1" w:lastRow="0" w:firstColumn="1" w:lastColumn="0" w:noHBand="0" w:noVBand="1"/>
      </w:tblPr>
      <w:tblGrid>
        <w:gridCol w:w="709"/>
        <w:gridCol w:w="2472"/>
        <w:gridCol w:w="6884"/>
      </w:tblGrid>
      <w:tr w:rsidR="00371492" w:rsidRPr="00CA0DDC" w14:paraId="5ABF2167"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B4135E" w14:textId="77777777" w:rsidR="00371492" w:rsidRPr="00CA0DDC" w:rsidRDefault="00371492" w:rsidP="00CA0DDC">
            <w:pPr>
              <w:autoSpaceDE w:val="0"/>
              <w:autoSpaceDN w:val="0"/>
              <w:adjustRightInd w:val="0"/>
              <w:spacing w:before="60" w:after="60"/>
              <w:jc w:val="center"/>
              <w:rPr>
                <w:rFonts w:ascii="Arial" w:hAnsi="Arial" w:cs="Arial"/>
                <w:b/>
                <w:bCs/>
                <w:sz w:val="20"/>
              </w:rPr>
            </w:pPr>
            <w:r w:rsidRPr="00CA0DDC">
              <w:rPr>
                <w:rFonts w:ascii="Arial" w:hAnsi="Arial" w:cs="Arial"/>
                <w:b/>
                <w:bCs/>
                <w:sz w:val="20"/>
              </w:rPr>
              <w:t>No.</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57C8AD" w14:textId="77777777" w:rsidR="00371492" w:rsidRPr="00CA0DDC" w:rsidRDefault="00371492" w:rsidP="00CA0DDC">
            <w:pPr>
              <w:autoSpaceDE w:val="0"/>
              <w:autoSpaceDN w:val="0"/>
              <w:adjustRightInd w:val="0"/>
              <w:spacing w:before="60" w:after="60"/>
              <w:jc w:val="center"/>
              <w:rPr>
                <w:rFonts w:ascii="Arial" w:hAnsi="Arial" w:cs="Arial"/>
                <w:b/>
                <w:bCs/>
                <w:sz w:val="20"/>
              </w:rPr>
            </w:pPr>
            <w:r w:rsidRPr="00CA0DDC">
              <w:rPr>
                <w:rFonts w:ascii="Arial" w:hAnsi="Arial" w:cs="Arial"/>
                <w:b/>
                <w:bCs/>
                <w:sz w:val="20"/>
              </w:rPr>
              <w:t>Campo</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BA7249" w14:textId="77777777" w:rsidR="00371492" w:rsidRPr="00CA0DDC" w:rsidRDefault="00371492" w:rsidP="00CA0DDC">
            <w:pPr>
              <w:autoSpaceDE w:val="0"/>
              <w:autoSpaceDN w:val="0"/>
              <w:adjustRightInd w:val="0"/>
              <w:spacing w:before="60" w:after="60"/>
              <w:jc w:val="both"/>
              <w:rPr>
                <w:rFonts w:ascii="Arial" w:hAnsi="Arial" w:cs="Arial"/>
                <w:b/>
                <w:bCs/>
                <w:sz w:val="20"/>
              </w:rPr>
            </w:pPr>
            <w:r w:rsidRPr="00CA0DDC">
              <w:rPr>
                <w:rFonts w:ascii="Arial" w:hAnsi="Arial" w:cs="Arial"/>
                <w:b/>
                <w:bCs/>
                <w:sz w:val="20"/>
              </w:rPr>
              <w:t>Descripción</w:t>
            </w:r>
          </w:p>
        </w:tc>
      </w:tr>
      <w:tr w:rsidR="00371492" w:rsidRPr="00CA0DDC" w14:paraId="710A3973"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713FCF"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1</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A9EEC6"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Expediente</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39DE19"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el dato del número de expediente de responsabilidad administrativa</w:t>
            </w:r>
          </w:p>
        </w:tc>
      </w:tr>
      <w:tr w:rsidR="00371492" w:rsidRPr="00CA0DDC" w14:paraId="06EBA154"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4ADED9"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2</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53FE3A"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Número</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4CD748"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el dato del número de oficio de admisión</w:t>
            </w:r>
          </w:p>
        </w:tc>
      </w:tr>
      <w:tr w:rsidR="00371492" w:rsidRPr="00CA0DDC" w14:paraId="2736AFC3"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98C186"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3</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44F963"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Fecha</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201E48"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la fecha de elaboración del oficio de admisión de pruebas</w:t>
            </w:r>
          </w:p>
        </w:tc>
      </w:tr>
      <w:tr w:rsidR="00371492" w:rsidRPr="00CA0DDC" w14:paraId="4CBAA2E0"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18C33"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4</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6C81DA"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Nombre</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BE75D1"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el nombre completo del destinatario del oficio, entre ellos el presunto responsable, autoridad investigadora o terceros</w:t>
            </w:r>
          </w:p>
        </w:tc>
      </w:tr>
      <w:tr w:rsidR="00371492" w:rsidRPr="00CA0DDC" w14:paraId="4FCF2A01"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073DF3"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5</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E04D32"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Fuente</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FE60AB"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el nombre de la fuente del informe de presunta responsabilidad administrativa, pudiendo ser una auditoría o investigación administrativa.</w:t>
            </w:r>
          </w:p>
        </w:tc>
      </w:tr>
      <w:tr w:rsidR="00371492" w:rsidRPr="00CA0DDC" w14:paraId="6D744E60"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8B56CE"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6</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8E12FF" w14:textId="22825141"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Transcripción</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7BABA2"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textualmente el acuerdo de admisión y desahogo de pruebas</w:t>
            </w:r>
          </w:p>
        </w:tc>
      </w:tr>
      <w:tr w:rsidR="00371492" w:rsidRPr="00CA0DDC" w14:paraId="182E3D4F"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FA1A0"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7</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184E92"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Autoridad substanciadora</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8AE98B"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el nombre completo de la autoridad substanciadora</w:t>
            </w:r>
          </w:p>
        </w:tc>
      </w:tr>
      <w:tr w:rsidR="00371492" w:rsidRPr="00CA0DDC" w14:paraId="44FA227C" w14:textId="77777777" w:rsidTr="0051727E">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F2CD70"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8</w:t>
            </w:r>
          </w:p>
        </w:tc>
        <w:tc>
          <w:tcPr>
            <w:tcW w:w="24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C019B1" w14:textId="77777777" w:rsidR="00371492" w:rsidRPr="00CA0DDC" w:rsidRDefault="00371492" w:rsidP="00CA0DDC">
            <w:pPr>
              <w:autoSpaceDE w:val="0"/>
              <w:autoSpaceDN w:val="0"/>
              <w:adjustRightInd w:val="0"/>
              <w:spacing w:before="60" w:after="60"/>
              <w:jc w:val="center"/>
              <w:rPr>
                <w:rFonts w:ascii="Arial" w:hAnsi="Arial" w:cs="Arial"/>
                <w:bCs/>
                <w:sz w:val="20"/>
              </w:rPr>
            </w:pPr>
            <w:r w:rsidRPr="00CA0DDC">
              <w:rPr>
                <w:rFonts w:ascii="Arial" w:hAnsi="Arial" w:cs="Arial"/>
                <w:bCs/>
                <w:sz w:val="20"/>
              </w:rPr>
              <w:t>Nombre</w:t>
            </w:r>
          </w:p>
        </w:tc>
        <w:tc>
          <w:tcPr>
            <w:tcW w:w="68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A66EED" w14:textId="77777777" w:rsidR="00371492" w:rsidRPr="00CA0DDC" w:rsidRDefault="00371492" w:rsidP="00CA0DDC">
            <w:pPr>
              <w:autoSpaceDE w:val="0"/>
              <w:autoSpaceDN w:val="0"/>
              <w:adjustRightInd w:val="0"/>
              <w:spacing w:before="60" w:after="60"/>
              <w:jc w:val="both"/>
              <w:rPr>
                <w:rFonts w:ascii="Arial" w:hAnsi="Arial" w:cs="Arial"/>
                <w:bCs/>
                <w:sz w:val="20"/>
              </w:rPr>
            </w:pPr>
            <w:r w:rsidRPr="00CA0DDC">
              <w:rPr>
                <w:rFonts w:ascii="Arial" w:hAnsi="Arial" w:cs="Arial"/>
                <w:bCs/>
                <w:sz w:val="20"/>
              </w:rPr>
              <w:t>Plasmar el nombre completo del titular de la autoridad substanciadora</w:t>
            </w:r>
          </w:p>
        </w:tc>
      </w:tr>
    </w:tbl>
    <w:p w14:paraId="4B09C537" w14:textId="77777777" w:rsidR="00371492" w:rsidRDefault="00371492" w:rsidP="00371492">
      <w:pPr>
        <w:autoSpaceDE w:val="0"/>
        <w:autoSpaceDN w:val="0"/>
        <w:adjustRightInd w:val="0"/>
        <w:spacing w:after="0" w:line="240" w:lineRule="auto"/>
        <w:jc w:val="both"/>
        <w:rPr>
          <w:rFonts w:ascii="Arial" w:hAnsi="Arial" w:cs="Arial"/>
          <w:bCs/>
        </w:rPr>
      </w:pPr>
    </w:p>
    <w:p w14:paraId="50DFA479" w14:textId="77777777" w:rsidR="00371492" w:rsidRDefault="00371492" w:rsidP="00371492">
      <w:pPr>
        <w:autoSpaceDE w:val="0"/>
        <w:autoSpaceDN w:val="0"/>
        <w:adjustRightInd w:val="0"/>
        <w:spacing w:after="0" w:line="240" w:lineRule="auto"/>
        <w:jc w:val="both"/>
        <w:rPr>
          <w:rFonts w:ascii="Arial" w:hAnsi="Arial" w:cs="Arial"/>
          <w:bCs/>
        </w:rPr>
      </w:pPr>
    </w:p>
    <w:p w14:paraId="2EB59977" w14:textId="77777777" w:rsidR="00371492" w:rsidRDefault="00371492" w:rsidP="00371492">
      <w:pPr>
        <w:autoSpaceDE w:val="0"/>
        <w:autoSpaceDN w:val="0"/>
        <w:adjustRightInd w:val="0"/>
        <w:spacing w:after="0" w:line="240" w:lineRule="auto"/>
        <w:jc w:val="both"/>
        <w:rPr>
          <w:rFonts w:ascii="Arial" w:hAnsi="Arial" w:cs="Arial"/>
          <w:bCs/>
        </w:rPr>
      </w:pPr>
    </w:p>
    <w:p w14:paraId="07CD261A" w14:textId="77777777" w:rsidR="00371492" w:rsidRDefault="00371492" w:rsidP="00371492">
      <w:pPr>
        <w:autoSpaceDE w:val="0"/>
        <w:autoSpaceDN w:val="0"/>
        <w:adjustRightInd w:val="0"/>
        <w:spacing w:after="0" w:line="240" w:lineRule="auto"/>
        <w:jc w:val="both"/>
        <w:rPr>
          <w:rFonts w:ascii="Arial" w:hAnsi="Arial" w:cs="Arial"/>
          <w:bCs/>
        </w:rPr>
      </w:pPr>
    </w:p>
    <w:p w14:paraId="643B6BF0" w14:textId="77777777" w:rsidR="00371492" w:rsidRDefault="00371492" w:rsidP="00371492">
      <w:pPr>
        <w:autoSpaceDE w:val="0"/>
        <w:autoSpaceDN w:val="0"/>
        <w:adjustRightInd w:val="0"/>
        <w:spacing w:after="0" w:line="240" w:lineRule="auto"/>
        <w:jc w:val="both"/>
        <w:rPr>
          <w:rFonts w:ascii="Arial" w:hAnsi="Arial" w:cs="Arial"/>
          <w:bCs/>
        </w:rPr>
      </w:pPr>
    </w:p>
    <w:p w14:paraId="56A8D4BE" w14:textId="77777777" w:rsidR="00371492" w:rsidRDefault="00371492" w:rsidP="00371492">
      <w:pPr>
        <w:rPr>
          <w:rFonts w:ascii="Arial" w:hAnsi="Arial" w:cs="Arial"/>
          <w:bCs/>
        </w:rPr>
      </w:pPr>
      <w:r>
        <w:rPr>
          <w:rFonts w:ascii="Arial" w:hAnsi="Arial" w:cs="Arial"/>
          <w:bCs/>
        </w:rPr>
        <w:br w:type="page"/>
      </w:r>
    </w:p>
    <w:p w14:paraId="25F64ED9" w14:textId="77777777" w:rsidR="00371492" w:rsidRDefault="00371492" w:rsidP="00371492">
      <w:pPr>
        <w:spacing w:line="240" w:lineRule="auto"/>
        <w:jc w:val="both"/>
        <w:rPr>
          <w:rFonts w:ascii="Arial" w:hAnsi="Arial" w:cs="Arial"/>
        </w:rPr>
      </w:pPr>
      <w:r>
        <w:rPr>
          <w:rFonts w:ascii="Arial" w:hAnsi="Arial" w:cs="Arial"/>
        </w:rPr>
        <w:t>Anexo 39. Formato de Acuerdo de Cierre de Periodo Probatorio y Apertura de Alegatos. F.A.C.P.P.A.A.20.</w:t>
      </w:r>
    </w:p>
    <w:p w14:paraId="753B9BCB"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0AD4A719"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w:t>
      </w:r>
    </w:p>
    <w:p w14:paraId="1B1B105F"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784FDF6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VISTO el estado procesal que guarda el expediente administrativo citado al rubro, se advierte que con (fecha) (2), </w:t>
      </w:r>
      <w:proofErr w:type="spellStart"/>
      <w:r>
        <w:rPr>
          <w:rFonts w:ascii="Arial" w:hAnsi="Arial" w:cs="Arial"/>
          <w:bCs/>
        </w:rPr>
        <w:t>aperturó</w:t>
      </w:r>
      <w:proofErr w:type="spellEnd"/>
      <w:r>
        <w:rPr>
          <w:rFonts w:ascii="Arial" w:hAnsi="Arial" w:cs="Arial"/>
          <w:bCs/>
        </w:rPr>
        <w:t xml:space="preserve"> el periodo probatorio, descontándose los días  (inhábiles) (3) y días (festivos) (4), de conformidad con los artículos (fundamento) (5), por lo que dicho periodo transcurrió (fecha que abarcó el periodo probatorio) (6), Por lo que con fundamento en el/los artículos (fundamento) (7) ; es de acordarse y se: -------------------------</w:t>
      </w:r>
    </w:p>
    <w:p w14:paraId="2B398865" w14:textId="77777777" w:rsidR="00371492" w:rsidRDefault="00371492" w:rsidP="00371492">
      <w:pPr>
        <w:autoSpaceDE w:val="0"/>
        <w:autoSpaceDN w:val="0"/>
        <w:adjustRightInd w:val="0"/>
        <w:spacing w:after="0" w:line="240" w:lineRule="auto"/>
        <w:jc w:val="center"/>
        <w:rPr>
          <w:rFonts w:ascii="Arial" w:hAnsi="Arial" w:cs="Arial"/>
          <w:bCs/>
        </w:rPr>
      </w:pPr>
    </w:p>
    <w:p w14:paraId="593263C8"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A C U E R D A:</w:t>
      </w:r>
    </w:p>
    <w:p w14:paraId="7D2AC85E" w14:textId="77777777" w:rsidR="00371492" w:rsidRDefault="00371492" w:rsidP="00371492">
      <w:pPr>
        <w:autoSpaceDE w:val="0"/>
        <w:autoSpaceDN w:val="0"/>
        <w:adjustRightInd w:val="0"/>
        <w:spacing w:after="0" w:line="240" w:lineRule="auto"/>
        <w:jc w:val="both"/>
        <w:rPr>
          <w:rFonts w:ascii="Arial" w:hAnsi="Arial" w:cs="Arial"/>
          <w:bCs/>
        </w:rPr>
      </w:pPr>
    </w:p>
    <w:p w14:paraId="6D55C0B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PRIMERO. - Con fundamento en lo dispuesto por el/los artículos (fundamento) (8), se cierra el periodo probatorio y se apertura el de alegados por el (días hábiles) (9), en observancia a los ordenado por el artículo (fundamento) (10), mismo que comenzará a correr a partir del día hábil a aquel en que surtas sus efectos el oficio que para tal efecto se gire.---------------- </w:t>
      </w:r>
    </w:p>
    <w:p w14:paraId="0DD0504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SEGUNDO. - Notifíquese el contenido del presente acuerdo al presunto responsable (nombre) (11), para su conocimiento y efectos legales procedentes.-------------------------------</w:t>
      </w:r>
    </w:p>
    <w:p w14:paraId="0BA58FF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TERCERO. – Notifíquese el contenido del presente acuerdo a la autoridad investigadora, para su conocimiento y efectos legales procedentes.---------------------------------------------------</w:t>
      </w:r>
    </w:p>
    <w:p w14:paraId="6991939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CUARTO.- Notifíquese y cúmplase. ------------------------------------------------------------------------</w:t>
      </w:r>
    </w:p>
    <w:p w14:paraId="10D89214" w14:textId="77777777" w:rsidR="00371492" w:rsidRDefault="00371492" w:rsidP="00371492">
      <w:pPr>
        <w:autoSpaceDE w:val="0"/>
        <w:autoSpaceDN w:val="0"/>
        <w:adjustRightInd w:val="0"/>
        <w:spacing w:after="0" w:line="240" w:lineRule="auto"/>
        <w:jc w:val="both"/>
        <w:rPr>
          <w:rFonts w:ascii="Arial" w:hAnsi="Arial" w:cs="Arial"/>
        </w:rPr>
      </w:pPr>
    </w:p>
    <w:p w14:paraId="5F68CAE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(12), (autoridad sustanciadora) (13), quien actúa con testigos de asistencia para constancia, los ciudadanos (nombre) (14) y (nombre) (15), ambos servidores públicos adscritos (dependencia) (16)</w:t>
      </w:r>
      <w:r>
        <w:rPr>
          <w:rFonts w:ascii="Arial" w:hAnsi="Arial" w:cs="Arial"/>
        </w:rPr>
        <w:t>. ------------------------------------------------------</w:t>
      </w:r>
    </w:p>
    <w:p w14:paraId="523CDE40" w14:textId="77777777" w:rsidR="00371492" w:rsidRDefault="00371492" w:rsidP="00371492">
      <w:pPr>
        <w:autoSpaceDE w:val="0"/>
        <w:autoSpaceDN w:val="0"/>
        <w:adjustRightInd w:val="0"/>
        <w:spacing w:after="0" w:line="240" w:lineRule="auto"/>
        <w:jc w:val="both"/>
        <w:rPr>
          <w:rFonts w:ascii="Arial" w:hAnsi="Arial" w:cs="Arial"/>
          <w:bCs/>
        </w:rPr>
      </w:pPr>
    </w:p>
    <w:p w14:paraId="04273165" w14:textId="77777777" w:rsidR="00371492" w:rsidRDefault="00371492" w:rsidP="00371492">
      <w:pPr>
        <w:autoSpaceDE w:val="0"/>
        <w:autoSpaceDN w:val="0"/>
        <w:adjustRightInd w:val="0"/>
        <w:spacing w:after="0" w:line="240" w:lineRule="auto"/>
        <w:jc w:val="both"/>
        <w:rPr>
          <w:rFonts w:ascii="Arial" w:hAnsi="Arial" w:cs="Arial"/>
          <w:bCs/>
        </w:rPr>
      </w:pPr>
    </w:p>
    <w:p w14:paraId="6E9E91A2" w14:textId="77777777" w:rsidR="00371492" w:rsidRDefault="00371492" w:rsidP="00371492">
      <w:pPr>
        <w:autoSpaceDE w:val="0"/>
        <w:autoSpaceDN w:val="0"/>
        <w:adjustRightInd w:val="0"/>
        <w:spacing w:after="0" w:line="240" w:lineRule="auto"/>
        <w:jc w:val="both"/>
        <w:rPr>
          <w:rFonts w:ascii="Arial" w:hAnsi="Arial" w:cs="Arial"/>
          <w:bCs/>
        </w:rPr>
      </w:pPr>
    </w:p>
    <w:p w14:paraId="5445D88E" w14:textId="77777777" w:rsidR="00371492" w:rsidRDefault="00371492" w:rsidP="00371492">
      <w:pPr>
        <w:autoSpaceDE w:val="0"/>
        <w:autoSpaceDN w:val="0"/>
        <w:adjustRightInd w:val="0"/>
        <w:spacing w:after="0" w:line="240" w:lineRule="auto"/>
        <w:jc w:val="both"/>
        <w:rPr>
          <w:rFonts w:ascii="Arial" w:hAnsi="Arial" w:cs="Arial"/>
          <w:bCs/>
        </w:rPr>
      </w:pPr>
    </w:p>
    <w:p w14:paraId="16919E39" w14:textId="77777777" w:rsidR="00371492" w:rsidRDefault="00371492" w:rsidP="00371492">
      <w:pPr>
        <w:autoSpaceDE w:val="0"/>
        <w:autoSpaceDN w:val="0"/>
        <w:adjustRightInd w:val="0"/>
        <w:spacing w:after="0" w:line="240" w:lineRule="auto"/>
        <w:jc w:val="both"/>
        <w:rPr>
          <w:rFonts w:ascii="Arial" w:hAnsi="Arial" w:cs="Arial"/>
          <w:bCs/>
        </w:rPr>
      </w:pPr>
    </w:p>
    <w:p w14:paraId="6B6FB3FE" w14:textId="77777777" w:rsidR="00371492" w:rsidRDefault="00371492" w:rsidP="00371492">
      <w:pPr>
        <w:autoSpaceDE w:val="0"/>
        <w:autoSpaceDN w:val="0"/>
        <w:adjustRightInd w:val="0"/>
        <w:spacing w:after="0" w:line="240" w:lineRule="auto"/>
        <w:jc w:val="both"/>
        <w:rPr>
          <w:rFonts w:ascii="Arial" w:hAnsi="Arial" w:cs="Arial"/>
          <w:bCs/>
        </w:rPr>
      </w:pPr>
    </w:p>
    <w:p w14:paraId="3758F576" w14:textId="77777777" w:rsidR="00371492" w:rsidRDefault="00371492" w:rsidP="00371492">
      <w:pPr>
        <w:rPr>
          <w:rFonts w:ascii="Arial" w:hAnsi="Arial" w:cs="Arial"/>
          <w:bCs/>
        </w:rPr>
      </w:pPr>
      <w:r>
        <w:rPr>
          <w:rFonts w:ascii="Arial" w:hAnsi="Arial" w:cs="Arial"/>
          <w:bCs/>
        </w:rPr>
        <w:br w:type="page"/>
      </w:r>
    </w:p>
    <w:p w14:paraId="6ACD6FC7" w14:textId="77777777" w:rsidR="00371492" w:rsidRDefault="00371492" w:rsidP="00371492">
      <w:pPr>
        <w:spacing w:line="240" w:lineRule="auto"/>
        <w:jc w:val="both"/>
        <w:rPr>
          <w:rFonts w:ascii="Arial" w:hAnsi="Arial" w:cs="Arial"/>
        </w:rPr>
      </w:pPr>
      <w:r>
        <w:rPr>
          <w:rFonts w:ascii="Arial" w:hAnsi="Arial" w:cs="Arial"/>
        </w:rPr>
        <w:t>Anexo 40. Instructivo de Acuerdo de Cierre de Periodo Probatorio y Apertura de Alegatos. I.A.C.P.P.A.A.20.</w:t>
      </w:r>
    </w:p>
    <w:p w14:paraId="6646232C" w14:textId="77777777" w:rsidR="00371492" w:rsidRDefault="00371492" w:rsidP="00371492">
      <w:pPr>
        <w:autoSpaceDE w:val="0"/>
        <w:autoSpaceDN w:val="0"/>
        <w:adjustRightInd w:val="0"/>
        <w:spacing w:after="0" w:line="240" w:lineRule="auto"/>
        <w:jc w:val="both"/>
        <w:rPr>
          <w:rFonts w:ascii="Arial" w:hAnsi="Arial" w:cs="Arial"/>
          <w:b/>
          <w:bCs/>
        </w:rPr>
      </w:pPr>
    </w:p>
    <w:p w14:paraId="2BC02ED2" w14:textId="225BEAD6"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B4CC92B" w14:textId="0BCE3DA8" w:rsidR="00CA0DDC" w:rsidRDefault="00CA0DDC" w:rsidP="00371492">
      <w:pPr>
        <w:autoSpaceDE w:val="0"/>
        <w:autoSpaceDN w:val="0"/>
        <w:adjustRightInd w:val="0"/>
        <w:spacing w:after="0" w:line="240" w:lineRule="auto"/>
        <w:jc w:val="center"/>
        <w:rPr>
          <w:rFonts w:ascii="Arial" w:hAnsi="Arial" w:cs="Arial"/>
          <w:b/>
          <w:bCs/>
        </w:rPr>
      </w:pPr>
    </w:p>
    <w:tbl>
      <w:tblPr>
        <w:tblStyle w:val="Tablaconcuadrcula"/>
        <w:tblW w:w="9990" w:type="dxa"/>
        <w:jc w:val="center"/>
        <w:shd w:val="clear" w:color="auto" w:fill="FFFFFF" w:themeFill="background1"/>
        <w:tblLook w:val="04A0" w:firstRow="1" w:lastRow="0" w:firstColumn="1" w:lastColumn="0" w:noHBand="0" w:noVBand="1"/>
      </w:tblPr>
      <w:tblGrid>
        <w:gridCol w:w="539"/>
        <w:gridCol w:w="2159"/>
        <w:gridCol w:w="7292"/>
      </w:tblGrid>
      <w:tr w:rsidR="00CA0DDC" w:rsidRPr="00CA0DDC" w14:paraId="7BD5F906"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33904F8" w14:textId="77777777" w:rsidR="00CA0DDC" w:rsidRPr="00CA0DDC" w:rsidRDefault="00CA0DDC" w:rsidP="00CA0DDC">
            <w:pPr>
              <w:autoSpaceDE w:val="0"/>
              <w:autoSpaceDN w:val="0"/>
              <w:adjustRightInd w:val="0"/>
              <w:spacing w:before="60" w:after="60"/>
              <w:jc w:val="both"/>
              <w:rPr>
                <w:rFonts w:ascii="Arial" w:hAnsi="Arial" w:cs="Arial"/>
                <w:b/>
                <w:bCs/>
                <w:sz w:val="20"/>
                <w:szCs w:val="20"/>
              </w:rPr>
            </w:pPr>
            <w:r w:rsidRPr="00CA0DDC">
              <w:rPr>
                <w:rFonts w:ascii="Arial" w:hAnsi="Arial" w:cs="Arial"/>
                <w:b/>
                <w:bCs/>
                <w:sz w:val="20"/>
                <w:szCs w:val="20"/>
              </w:rPr>
              <w:t>No.</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D805B03" w14:textId="77777777" w:rsidR="00CA0DDC" w:rsidRPr="00CA0DDC" w:rsidRDefault="00CA0DDC" w:rsidP="00CA0DDC">
            <w:pPr>
              <w:autoSpaceDE w:val="0"/>
              <w:autoSpaceDN w:val="0"/>
              <w:adjustRightInd w:val="0"/>
              <w:spacing w:before="60" w:after="60"/>
              <w:jc w:val="both"/>
              <w:rPr>
                <w:rFonts w:ascii="Arial" w:hAnsi="Arial" w:cs="Arial"/>
                <w:b/>
                <w:bCs/>
                <w:sz w:val="20"/>
                <w:szCs w:val="20"/>
              </w:rPr>
            </w:pPr>
            <w:r w:rsidRPr="00CA0DDC">
              <w:rPr>
                <w:rFonts w:ascii="Arial" w:hAnsi="Arial" w:cs="Arial"/>
                <w:b/>
                <w:bCs/>
                <w:sz w:val="20"/>
                <w:szCs w:val="20"/>
              </w:rPr>
              <w:t>Campo</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30666C" w14:textId="77777777" w:rsidR="00CA0DDC" w:rsidRPr="00CA0DDC" w:rsidRDefault="00CA0DDC" w:rsidP="00CA0DDC">
            <w:pPr>
              <w:autoSpaceDE w:val="0"/>
              <w:autoSpaceDN w:val="0"/>
              <w:adjustRightInd w:val="0"/>
              <w:spacing w:before="60" w:after="60"/>
              <w:jc w:val="both"/>
              <w:rPr>
                <w:rFonts w:ascii="Arial" w:hAnsi="Arial" w:cs="Arial"/>
                <w:b/>
                <w:bCs/>
                <w:sz w:val="20"/>
                <w:szCs w:val="20"/>
              </w:rPr>
            </w:pPr>
            <w:r w:rsidRPr="00CA0DDC">
              <w:rPr>
                <w:rFonts w:ascii="Arial" w:hAnsi="Arial" w:cs="Arial"/>
                <w:b/>
                <w:bCs/>
                <w:sz w:val="20"/>
                <w:szCs w:val="20"/>
              </w:rPr>
              <w:t>Descripción</w:t>
            </w:r>
          </w:p>
        </w:tc>
      </w:tr>
      <w:tr w:rsidR="00CA0DDC" w:rsidRPr="00CA0DDC" w14:paraId="1D9AD923"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ABF596F"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79D6D3B5"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Fecha</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84C588"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la fecha del Acuerdo de cierre de periodo probatorio, en formato (día, mes y año)</w:t>
            </w:r>
          </w:p>
        </w:tc>
      </w:tr>
      <w:tr w:rsidR="00CA0DDC" w:rsidRPr="00CA0DDC" w14:paraId="17531A9A"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888C850"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2799289" w14:textId="77777777" w:rsidR="00CA0DDC" w:rsidRPr="00CA0DDC" w:rsidRDefault="00CA0DDC" w:rsidP="00CA0DDC">
            <w:pPr>
              <w:spacing w:before="60" w:after="60"/>
              <w:jc w:val="center"/>
              <w:rPr>
                <w:rFonts w:ascii="Arial" w:hAnsi="Arial" w:cs="Arial"/>
                <w:sz w:val="20"/>
                <w:szCs w:val="20"/>
              </w:rPr>
            </w:pPr>
            <w:r w:rsidRPr="00CA0DDC">
              <w:rPr>
                <w:rFonts w:ascii="Arial" w:hAnsi="Arial" w:cs="Arial"/>
                <w:sz w:val="20"/>
                <w:szCs w:val="20"/>
              </w:rPr>
              <w:t>Fecha</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F753B4" w14:textId="77777777" w:rsidR="00CA0DDC" w:rsidRPr="00CA0DDC" w:rsidRDefault="00CA0DDC" w:rsidP="00CA0DDC">
            <w:pPr>
              <w:spacing w:before="60" w:after="60"/>
              <w:jc w:val="both"/>
              <w:rPr>
                <w:rFonts w:ascii="Arial" w:hAnsi="Arial" w:cs="Arial"/>
                <w:sz w:val="20"/>
                <w:szCs w:val="20"/>
              </w:rPr>
            </w:pPr>
            <w:r w:rsidRPr="00CA0DDC">
              <w:rPr>
                <w:rFonts w:ascii="Arial" w:hAnsi="Arial" w:cs="Arial"/>
                <w:sz w:val="20"/>
                <w:szCs w:val="20"/>
              </w:rPr>
              <w:t>Plasmar la fecha de apertura del periodo probatorio, en formato (día, mes y año)</w:t>
            </w:r>
          </w:p>
        </w:tc>
      </w:tr>
      <w:tr w:rsidR="00CA0DDC" w:rsidRPr="00CA0DDC" w14:paraId="2A0BC546"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A30433C"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89044F7"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Inhábiles</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B28E59"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dato de los días inhábiles considerados a partir de la apertura del periodo probatorio</w:t>
            </w:r>
          </w:p>
        </w:tc>
      </w:tr>
      <w:tr w:rsidR="00CA0DDC" w:rsidRPr="00CA0DDC" w14:paraId="5CA2B431"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09BD936"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5E8AABC"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Festivos</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EAB807"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dato de los días festivos considerados a partir de la apertura del periodo probatorio</w:t>
            </w:r>
          </w:p>
        </w:tc>
      </w:tr>
      <w:tr w:rsidR="00CA0DDC" w:rsidRPr="00CA0DDC" w14:paraId="6398C085"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8E798DC"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7E020B1"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Fundamento</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52E7F1"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los artículos de la normatividad aplicable que permiten descontar los días inhábiles y festivos</w:t>
            </w:r>
          </w:p>
        </w:tc>
      </w:tr>
      <w:tr w:rsidR="00CA0DDC" w:rsidRPr="00CA0DDC" w14:paraId="1DC1FB6D"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761EA274"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04B2AD0"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Periodo probatorio</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B62BFB"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la fecha de inicio y fecha de cierre del periodo probatorio, en formato (día, mes y año).</w:t>
            </w:r>
          </w:p>
        </w:tc>
      </w:tr>
      <w:tr w:rsidR="00CA0DDC" w:rsidRPr="00CA0DDC" w14:paraId="255A0B9B"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35D743C3"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E4F6E67"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Fundamento</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4B21BC"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los artículos de la normatividad aplicable para formalizar el acuerdo del periodo probatorio y apertura de alegatos</w:t>
            </w:r>
          </w:p>
        </w:tc>
      </w:tr>
      <w:tr w:rsidR="00CA0DDC" w:rsidRPr="00CA0DDC" w14:paraId="00F303F9"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A7BF8C7"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1039800" w14:textId="77777777" w:rsidR="00CA0DDC" w:rsidRPr="00CA0DDC" w:rsidRDefault="00CA0DDC" w:rsidP="00CA0DDC">
            <w:pPr>
              <w:spacing w:before="60" w:after="60"/>
              <w:jc w:val="center"/>
              <w:rPr>
                <w:rFonts w:ascii="Arial" w:hAnsi="Arial" w:cs="Arial"/>
                <w:sz w:val="20"/>
                <w:szCs w:val="20"/>
              </w:rPr>
            </w:pPr>
            <w:r w:rsidRPr="00CA0DDC">
              <w:rPr>
                <w:rFonts w:ascii="Arial" w:hAnsi="Arial" w:cs="Arial"/>
                <w:sz w:val="20"/>
                <w:szCs w:val="20"/>
              </w:rPr>
              <w:t>Fundamento</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EB0A33" w14:textId="77777777" w:rsidR="00CA0DDC" w:rsidRPr="00CA0DDC" w:rsidRDefault="00CA0DDC" w:rsidP="00CA0DDC">
            <w:pPr>
              <w:spacing w:before="60" w:after="60"/>
              <w:jc w:val="both"/>
              <w:rPr>
                <w:rFonts w:ascii="Arial" w:hAnsi="Arial" w:cs="Arial"/>
                <w:sz w:val="20"/>
                <w:szCs w:val="20"/>
              </w:rPr>
            </w:pPr>
            <w:r w:rsidRPr="00CA0DDC">
              <w:rPr>
                <w:rFonts w:ascii="Arial" w:hAnsi="Arial" w:cs="Arial"/>
                <w:sz w:val="20"/>
                <w:szCs w:val="20"/>
              </w:rPr>
              <w:t xml:space="preserve">Plasmar los artículos de la normatividad aplicable para formalizar el </w:t>
            </w:r>
            <w:proofErr w:type="gramStart"/>
            <w:r w:rsidRPr="00CA0DDC">
              <w:rPr>
                <w:rFonts w:ascii="Arial" w:hAnsi="Arial" w:cs="Arial"/>
                <w:sz w:val="20"/>
                <w:szCs w:val="20"/>
              </w:rPr>
              <w:t>cierre  del</w:t>
            </w:r>
            <w:proofErr w:type="gramEnd"/>
            <w:r w:rsidRPr="00CA0DDC">
              <w:rPr>
                <w:rFonts w:ascii="Arial" w:hAnsi="Arial" w:cs="Arial"/>
                <w:sz w:val="20"/>
                <w:szCs w:val="20"/>
              </w:rPr>
              <w:t xml:space="preserve"> periodo probatorio y apertura de alegatos.</w:t>
            </w:r>
          </w:p>
        </w:tc>
      </w:tr>
      <w:tr w:rsidR="00CA0DDC" w:rsidRPr="00CA0DDC" w14:paraId="7531C2C5"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5EC18D7"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1981E"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Días hábiles</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B59C15"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dato de número de días hábiles para el periodo de alegatos</w:t>
            </w:r>
          </w:p>
        </w:tc>
      </w:tr>
      <w:tr w:rsidR="00CA0DDC" w:rsidRPr="00CA0DDC" w14:paraId="372341B9"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9E433"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38429E8" w14:textId="77777777" w:rsidR="00CA0DDC" w:rsidRPr="00CA0DDC" w:rsidRDefault="00CA0DDC" w:rsidP="00CA0DDC">
            <w:pPr>
              <w:spacing w:before="60" w:after="60"/>
              <w:jc w:val="center"/>
              <w:rPr>
                <w:rFonts w:ascii="Arial" w:hAnsi="Arial" w:cs="Arial"/>
                <w:sz w:val="20"/>
                <w:szCs w:val="20"/>
              </w:rPr>
            </w:pPr>
            <w:r w:rsidRPr="00CA0DDC">
              <w:rPr>
                <w:rFonts w:ascii="Arial" w:hAnsi="Arial" w:cs="Arial"/>
                <w:sz w:val="20"/>
                <w:szCs w:val="20"/>
              </w:rPr>
              <w:t>Fundamento</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4877A8" w14:textId="77777777" w:rsidR="00CA0DDC" w:rsidRPr="00CA0DDC" w:rsidRDefault="00CA0DDC" w:rsidP="00CA0DDC">
            <w:pPr>
              <w:spacing w:before="60" w:after="60"/>
              <w:jc w:val="both"/>
              <w:rPr>
                <w:rFonts w:ascii="Arial" w:hAnsi="Arial" w:cs="Arial"/>
                <w:sz w:val="20"/>
                <w:szCs w:val="20"/>
              </w:rPr>
            </w:pPr>
            <w:r w:rsidRPr="00CA0DDC">
              <w:rPr>
                <w:rFonts w:ascii="Arial" w:hAnsi="Arial" w:cs="Arial"/>
                <w:sz w:val="20"/>
                <w:szCs w:val="20"/>
              </w:rPr>
              <w:t>Plasmar los artículos de la normatividad aplicable para establecer periodo de alegatos.</w:t>
            </w:r>
          </w:p>
        </w:tc>
      </w:tr>
      <w:tr w:rsidR="00CA0DDC" w:rsidRPr="00CA0DDC" w14:paraId="59BC2004"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E9D19F1"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BF9142F"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Nombre</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881C8D"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nombre completo del presunto responsable de la falta administrativa</w:t>
            </w:r>
          </w:p>
        </w:tc>
      </w:tr>
      <w:tr w:rsidR="00CA0DDC" w:rsidRPr="00CA0DDC" w14:paraId="11988E14"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1252EA5"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A7B26B7"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Nombre</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890BDA"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nombre completo del titular de la autoridad substanciadora</w:t>
            </w:r>
          </w:p>
        </w:tc>
      </w:tr>
      <w:tr w:rsidR="00CA0DDC" w:rsidRPr="00CA0DDC" w14:paraId="30C8747E"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48F4D9D"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8A14A4A"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Autoridad substanciadora</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ABD2F2"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nombre completo de la autoridad substanciadora</w:t>
            </w:r>
          </w:p>
        </w:tc>
      </w:tr>
      <w:tr w:rsidR="00CA0DDC" w:rsidRPr="00CA0DDC" w14:paraId="6D1EAEFE"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529D2CD"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088D1D3"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Nombre</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E64CD8"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nombre completo del primer testigo de asistencia</w:t>
            </w:r>
          </w:p>
        </w:tc>
      </w:tr>
      <w:tr w:rsidR="00CA0DDC" w:rsidRPr="00CA0DDC" w14:paraId="43CDC281"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D2C3847"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3477D08A" w14:textId="77777777" w:rsidR="00CA0DDC" w:rsidRPr="00CA0DDC" w:rsidRDefault="00CA0DDC" w:rsidP="00CA0DDC">
            <w:pPr>
              <w:spacing w:before="60" w:after="60"/>
              <w:jc w:val="center"/>
              <w:rPr>
                <w:rFonts w:ascii="Arial" w:hAnsi="Arial" w:cs="Arial"/>
                <w:sz w:val="20"/>
                <w:szCs w:val="20"/>
              </w:rPr>
            </w:pPr>
            <w:r w:rsidRPr="00CA0DDC">
              <w:rPr>
                <w:rFonts w:ascii="Arial" w:hAnsi="Arial" w:cs="Arial"/>
                <w:sz w:val="20"/>
                <w:szCs w:val="20"/>
              </w:rPr>
              <w:t>Nombre</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880251" w14:textId="77777777" w:rsidR="00CA0DDC" w:rsidRPr="00CA0DDC" w:rsidRDefault="00CA0DDC" w:rsidP="00CA0DDC">
            <w:pPr>
              <w:spacing w:before="60" w:after="60"/>
              <w:jc w:val="both"/>
              <w:rPr>
                <w:rFonts w:ascii="Arial" w:hAnsi="Arial" w:cs="Arial"/>
                <w:sz w:val="20"/>
                <w:szCs w:val="20"/>
              </w:rPr>
            </w:pPr>
            <w:r w:rsidRPr="00CA0DDC">
              <w:rPr>
                <w:rFonts w:ascii="Arial" w:hAnsi="Arial" w:cs="Arial"/>
                <w:sz w:val="20"/>
                <w:szCs w:val="20"/>
              </w:rPr>
              <w:t>Plasmar el nombre completo del segundo testigo de asistencia</w:t>
            </w:r>
          </w:p>
        </w:tc>
      </w:tr>
      <w:tr w:rsidR="00CA0DDC" w:rsidRPr="00CA0DDC" w14:paraId="100DCAC5" w14:textId="77777777" w:rsidTr="0051727E">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7ABAA0D"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16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FA790BD" w14:textId="77777777" w:rsidR="00CA0DDC" w:rsidRPr="00CA0DDC" w:rsidRDefault="00CA0DDC" w:rsidP="00CA0DDC">
            <w:pPr>
              <w:autoSpaceDE w:val="0"/>
              <w:autoSpaceDN w:val="0"/>
              <w:adjustRightInd w:val="0"/>
              <w:spacing w:before="60" w:after="60"/>
              <w:jc w:val="center"/>
              <w:rPr>
                <w:rFonts w:ascii="Arial" w:hAnsi="Arial" w:cs="Arial"/>
                <w:bCs/>
                <w:sz w:val="20"/>
                <w:szCs w:val="20"/>
              </w:rPr>
            </w:pPr>
            <w:r w:rsidRPr="00CA0DDC">
              <w:rPr>
                <w:rFonts w:ascii="Arial" w:hAnsi="Arial" w:cs="Arial"/>
                <w:bCs/>
                <w:sz w:val="20"/>
                <w:szCs w:val="20"/>
              </w:rPr>
              <w:t>Dependencia</w:t>
            </w:r>
          </w:p>
        </w:tc>
        <w:tc>
          <w:tcPr>
            <w:tcW w:w="72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68583B" w14:textId="77777777" w:rsidR="00CA0DDC" w:rsidRPr="00CA0DDC" w:rsidRDefault="00CA0DDC" w:rsidP="00CA0DDC">
            <w:pPr>
              <w:autoSpaceDE w:val="0"/>
              <w:autoSpaceDN w:val="0"/>
              <w:adjustRightInd w:val="0"/>
              <w:spacing w:before="60" w:after="60"/>
              <w:jc w:val="both"/>
              <w:rPr>
                <w:rFonts w:ascii="Arial" w:hAnsi="Arial" w:cs="Arial"/>
                <w:bCs/>
                <w:sz w:val="20"/>
                <w:szCs w:val="20"/>
              </w:rPr>
            </w:pPr>
            <w:r w:rsidRPr="00CA0DDC">
              <w:rPr>
                <w:rFonts w:ascii="Arial" w:hAnsi="Arial" w:cs="Arial"/>
                <w:bCs/>
                <w:sz w:val="20"/>
                <w:szCs w:val="20"/>
              </w:rPr>
              <w:t>Plasmar el nombre de la dependencia de adscripción de los r testigos de asistencia</w:t>
            </w:r>
          </w:p>
        </w:tc>
      </w:tr>
    </w:tbl>
    <w:p w14:paraId="02201101" w14:textId="77777777" w:rsidR="00CA0DDC" w:rsidRDefault="00CA0DDC" w:rsidP="00371492">
      <w:pPr>
        <w:autoSpaceDE w:val="0"/>
        <w:autoSpaceDN w:val="0"/>
        <w:adjustRightInd w:val="0"/>
        <w:spacing w:after="0" w:line="240" w:lineRule="auto"/>
        <w:jc w:val="center"/>
        <w:rPr>
          <w:rFonts w:ascii="Arial" w:hAnsi="Arial" w:cs="Arial"/>
          <w:b/>
          <w:bCs/>
        </w:rPr>
      </w:pPr>
    </w:p>
    <w:p w14:paraId="06D0EDFB" w14:textId="77777777" w:rsidR="00371492" w:rsidRDefault="00371492" w:rsidP="00371492">
      <w:pPr>
        <w:autoSpaceDE w:val="0"/>
        <w:autoSpaceDN w:val="0"/>
        <w:adjustRightInd w:val="0"/>
        <w:spacing w:after="0" w:line="240" w:lineRule="auto"/>
        <w:jc w:val="center"/>
        <w:rPr>
          <w:rFonts w:ascii="Arial" w:hAnsi="Arial" w:cs="Arial"/>
          <w:b/>
          <w:bCs/>
        </w:rPr>
      </w:pPr>
    </w:p>
    <w:p w14:paraId="06366401" w14:textId="77777777" w:rsidR="00371492" w:rsidRDefault="00371492" w:rsidP="00371492">
      <w:pPr>
        <w:autoSpaceDE w:val="0"/>
        <w:autoSpaceDN w:val="0"/>
        <w:adjustRightInd w:val="0"/>
        <w:spacing w:after="0" w:line="240" w:lineRule="auto"/>
        <w:jc w:val="both"/>
        <w:rPr>
          <w:rFonts w:ascii="Arial" w:hAnsi="Arial" w:cs="Arial"/>
          <w:bCs/>
        </w:rPr>
      </w:pPr>
    </w:p>
    <w:p w14:paraId="6FA71E8D" w14:textId="77777777" w:rsidR="00371492" w:rsidRDefault="00371492" w:rsidP="00371492">
      <w:pPr>
        <w:autoSpaceDE w:val="0"/>
        <w:autoSpaceDN w:val="0"/>
        <w:adjustRightInd w:val="0"/>
        <w:spacing w:after="0" w:line="240" w:lineRule="auto"/>
        <w:jc w:val="both"/>
        <w:rPr>
          <w:rFonts w:ascii="Arial" w:hAnsi="Arial" w:cs="Arial"/>
          <w:bCs/>
        </w:rPr>
      </w:pPr>
    </w:p>
    <w:p w14:paraId="794BFD28" w14:textId="77777777" w:rsidR="00371492" w:rsidRDefault="00371492" w:rsidP="00371492">
      <w:pPr>
        <w:rPr>
          <w:rFonts w:ascii="Arial" w:hAnsi="Arial" w:cs="Arial"/>
          <w:bCs/>
        </w:rPr>
      </w:pPr>
      <w:r>
        <w:rPr>
          <w:rFonts w:ascii="Arial" w:hAnsi="Arial" w:cs="Arial"/>
          <w:bCs/>
        </w:rPr>
        <w:br w:type="page"/>
      </w:r>
    </w:p>
    <w:p w14:paraId="733BE422" w14:textId="77777777" w:rsidR="00371492" w:rsidRDefault="00371492" w:rsidP="00371492">
      <w:pPr>
        <w:spacing w:line="240" w:lineRule="auto"/>
        <w:jc w:val="both"/>
        <w:rPr>
          <w:rFonts w:ascii="Arial" w:hAnsi="Arial" w:cs="Arial"/>
        </w:rPr>
      </w:pPr>
      <w:r>
        <w:rPr>
          <w:rFonts w:ascii="Arial" w:hAnsi="Arial" w:cs="Arial"/>
        </w:rPr>
        <w:t>Anexo 41. Formato de Oficio de Cierre de Periodo Probatorio y Apertura de Alegatos. F.O.C.P.P.A.A.21.</w:t>
      </w:r>
    </w:p>
    <w:p w14:paraId="5BABEF40" w14:textId="77777777" w:rsidR="00371492" w:rsidRDefault="00371492" w:rsidP="00371492">
      <w:pPr>
        <w:autoSpaceDE w:val="0"/>
        <w:autoSpaceDN w:val="0"/>
        <w:adjustRightInd w:val="0"/>
        <w:spacing w:after="0" w:line="240" w:lineRule="auto"/>
        <w:jc w:val="both"/>
        <w:rPr>
          <w:rFonts w:ascii="Arial" w:hAnsi="Arial" w:cs="Arial"/>
          <w:bCs/>
        </w:rPr>
      </w:pPr>
    </w:p>
    <w:p w14:paraId="6E0650AD"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0351E24E"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77637BB6"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 xml:space="preserve">Asunto: notificación de acuerdo </w:t>
      </w:r>
    </w:p>
    <w:p w14:paraId="3E8DE9DC"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de cierre de periodo probatorio y apertura de alegatos</w:t>
      </w:r>
    </w:p>
    <w:p w14:paraId="65516753" w14:textId="77777777" w:rsidR="00371492" w:rsidRDefault="00371492" w:rsidP="00371492">
      <w:pPr>
        <w:autoSpaceDE w:val="0"/>
        <w:autoSpaceDN w:val="0"/>
        <w:adjustRightInd w:val="0"/>
        <w:spacing w:after="0" w:line="240" w:lineRule="auto"/>
        <w:jc w:val="both"/>
        <w:rPr>
          <w:rFonts w:ascii="Arial" w:hAnsi="Arial" w:cs="Arial"/>
          <w:bCs/>
        </w:rPr>
      </w:pPr>
    </w:p>
    <w:p w14:paraId="7EF5C326" w14:textId="77777777" w:rsidR="00371492" w:rsidRDefault="00371492" w:rsidP="00371492">
      <w:pPr>
        <w:autoSpaceDE w:val="0"/>
        <w:autoSpaceDN w:val="0"/>
        <w:adjustRightInd w:val="0"/>
        <w:spacing w:after="0" w:line="240" w:lineRule="auto"/>
        <w:jc w:val="both"/>
        <w:rPr>
          <w:rFonts w:ascii="Arial" w:hAnsi="Arial" w:cs="Arial"/>
          <w:bCs/>
        </w:rPr>
      </w:pPr>
    </w:p>
    <w:p w14:paraId="354C8D81"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 xml:space="preserve">Oaxaca de Juárez, </w:t>
      </w:r>
      <w:proofErr w:type="spellStart"/>
      <w:r>
        <w:rPr>
          <w:rFonts w:ascii="Arial" w:hAnsi="Arial" w:cs="Arial"/>
        </w:rPr>
        <w:t>Oax</w:t>
      </w:r>
      <w:proofErr w:type="spellEnd"/>
      <w:r>
        <w:rPr>
          <w:rFonts w:ascii="Arial" w:hAnsi="Arial" w:cs="Arial"/>
        </w:rPr>
        <w:t>., (fecha) (3)</w:t>
      </w:r>
    </w:p>
    <w:p w14:paraId="54DD5BB6" w14:textId="77777777" w:rsidR="00371492" w:rsidRDefault="00371492" w:rsidP="00371492">
      <w:pPr>
        <w:autoSpaceDE w:val="0"/>
        <w:autoSpaceDN w:val="0"/>
        <w:adjustRightInd w:val="0"/>
        <w:spacing w:after="0" w:line="240" w:lineRule="auto"/>
        <w:jc w:val="both"/>
        <w:rPr>
          <w:rFonts w:ascii="Arial" w:hAnsi="Arial" w:cs="Arial"/>
          <w:bCs/>
        </w:rPr>
      </w:pPr>
    </w:p>
    <w:p w14:paraId="4B144AC1" w14:textId="77777777" w:rsidR="00371492" w:rsidRDefault="00371492" w:rsidP="00371492">
      <w:pPr>
        <w:autoSpaceDE w:val="0"/>
        <w:autoSpaceDN w:val="0"/>
        <w:adjustRightInd w:val="0"/>
        <w:spacing w:after="0" w:line="240" w:lineRule="auto"/>
        <w:jc w:val="both"/>
        <w:rPr>
          <w:rFonts w:ascii="Arial" w:hAnsi="Arial" w:cs="Arial"/>
          <w:bCs/>
        </w:rPr>
      </w:pPr>
    </w:p>
    <w:p w14:paraId="6484AEB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512EC1A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DEL PRESUNTO RESPONSABLE, AUTORIDAD INVESTIGADORA Y/O TERCEROS) (4)</w:t>
      </w:r>
    </w:p>
    <w:p w14:paraId="09C8C99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76EB559D" w14:textId="77777777" w:rsidR="00371492" w:rsidRDefault="00371492" w:rsidP="00371492">
      <w:pPr>
        <w:autoSpaceDE w:val="0"/>
        <w:autoSpaceDN w:val="0"/>
        <w:adjustRightInd w:val="0"/>
        <w:spacing w:after="0" w:line="240" w:lineRule="auto"/>
        <w:jc w:val="both"/>
        <w:rPr>
          <w:rFonts w:ascii="Arial" w:hAnsi="Arial" w:cs="Arial"/>
          <w:bCs/>
        </w:rPr>
      </w:pPr>
    </w:p>
    <w:p w14:paraId="3D40501C" w14:textId="77777777" w:rsidR="00371492" w:rsidRDefault="00371492" w:rsidP="00371492">
      <w:pPr>
        <w:autoSpaceDE w:val="0"/>
        <w:autoSpaceDN w:val="0"/>
        <w:adjustRightInd w:val="0"/>
        <w:spacing w:after="0" w:line="240" w:lineRule="auto"/>
        <w:jc w:val="both"/>
        <w:rPr>
          <w:rFonts w:ascii="Arial" w:hAnsi="Arial" w:cs="Arial"/>
          <w:bCs/>
        </w:rPr>
      </w:pPr>
    </w:p>
    <w:p w14:paraId="674E278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los autos del expediente de presunta responsabilidad administrativa de número al rubro indicado, incoado en esta Área de Responsabilidades, con motivo del informe de presunta responsabilidad, vinculado con la revisión de (plasmar la fuente del IPRA) (5), se dictó un acuerdo que en lo conducente dice:</w:t>
      </w:r>
    </w:p>
    <w:p w14:paraId="3C501CD9" w14:textId="77777777" w:rsidR="00371492" w:rsidRDefault="00371492" w:rsidP="00371492">
      <w:pPr>
        <w:autoSpaceDE w:val="0"/>
        <w:autoSpaceDN w:val="0"/>
        <w:adjustRightInd w:val="0"/>
        <w:spacing w:after="0" w:line="240" w:lineRule="auto"/>
        <w:jc w:val="both"/>
        <w:rPr>
          <w:rFonts w:ascii="Arial" w:hAnsi="Arial" w:cs="Arial"/>
          <w:bCs/>
        </w:rPr>
      </w:pPr>
    </w:p>
    <w:p w14:paraId="686F7564"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r>
        <w:rPr>
          <w:rFonts w:ascii="Arial-BoldItalicMT" w:hAnsi="Arial-BoldItalicMT" w:cs="Arial-BoldItalicMT"/>
          <w:bCs/>
          <w:i/>
          <w:iCs/>
        </w:rPr>
        <w:t xml:space="preserve">“se transcribe acuerdo de cierre de periodo probatorio y apertura de alegatos” </w:t>
      </w:r>
      <w:r>
        <w:rPr>
          <w:rFonts w:ascii="Arial-BoldItalicMT" w:hAnsi="Arial-BoldItalicMT" w:cs="Arial-BoldItalicMT"/>
          <w:bCs/>
          <w:iCs/>
        </w:rPr>
        <w:t>(6)</w:t>
      </w:r>
    </w:p>
    <w:p w14:paraId="16F75EE3"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2AFFF0F9"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37CC5760"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3540CC5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11EB6CD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(7)</w:t>
      </w:r>
    </w:p>
    <w:p w14:paraId="0FBA272E" w14:textId="77777777" w:rsidR="00371492" w:rsidRDefault="00371492" w:rsidP="00371492">
      <w:pPr>
        <w:autoSpaceDE w:val="0"/>
        <w:autoSpaceDN w:val="0"/>
        <w:adjustRightInd w:val="0"/>
        <w:spacing w:after="0" w:line="240" w:lineRule="auto"/>
        <w:jc w:val="both"/>
        <w:rPr>
          <w:rFonts w:ascii="Arial" w:hAnsi="Arial" w:cs="Arial"/>
          <w:bCs/>
        </w:rPr>
      </w:pPr>
    </w:p>
    <w:p w14:paraId="737DCB5A" w14:textId="77777777" w:rsidR="00371492" w:rsidRDefault="00371492" w:rsidP="00371492">
      <w:pPr>
        <w:autoSpaceDE w:val="0"/>
        <w:autoSpaceDN w:val="0"/>
        <w:adjustRightInd w:val="0"/>
        <w:spacing w:after="0" w:line="240" w:lineRule="auto"/>
        <w:jc w:val="both"/>
        <w:rPr>
          <w:rFonts w:ascii="Arial" w:hAnsi="Arial" w:cs="Arial"/>
          <w:bCs/>
        </w:rPr>
      </w:pPr>
    </w:p>
    <w:p w14:paraId="3BEF2C03" w14:textId="77777777" w:rsidR="00371492" w:rsidRDefault="00371492" w:rsidP="00371492">
      <w:pPr>
        <w:autoSpaceDE w:val="0"/>
        <w:autoSpaceDN w:val="0"/>
        <w:adjustRightInd w:val="0"/>
        <w:spacing w:after="0" w:line="240" w:lineRule="auto"/>
        <w:jc w:val="both"/>
        <w:rPr>
          <w:rFonts w:ascii="Arial" w:hAnsi="Arial" w:cs="Arial"/>
          <w:bCs/>
        </w:rPr>
      </w:pPr>
    </w:p>
    <w:p w14:paraId="617853B8" w14:textId="77777777" w:rsidR="00371492" w:rsidRDefault="00371492" w:rsidP="00371492">
      <w:pPr>
        <w:autoSpaceDE w:val="0"/>
        <w:autoSpaceDN w:val="0"/>
        <w:adjustRightInd w:val="0"/>
        <w:spacing w:after="0" w:line="240" w:lineRule="auto"/>
        <w:jc w:val="both"/>
        <w:rPr>
          <w:rFonts w:ascii="Arial" w:hAnsi="Arial" w:cs="Arial"/>
          <w:bCs/>
        </w:rPr>
      </w:pPr>
    </w:p>
    <w:p w14:paraId="6030918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(8)</w:t>
      </w:r>
    </w:p>
    <w:p w14:paraId="424B15FF" w14:textId="77777777" w:rsidR="00371492" w:rsidRDefault="00371492" w:rsidP="00371492">
      <w:pPr>
        <w:autoSpaceDE w:val="0"/>
        <w:autoSpaceDN w:val="0"/>
        <w:adjustRightInd w:val="0"/>
        <w:spacing w:after="0" w:line="240" w:lineRule="auto"/>
        <w:jc w:val="both"/>
        <w:rPr>
          <w:rFonts w:ascii="Arial" w:hAnsi="Arial" w:cs="Arial"/>
          <w:bCs/>
        </w:rPr>
      </w:pPr>
    </w:p>
    <w:p w14:paraId="5597B572" w14:textId="77777777" w:rsidR="00371492" w:rsidRDefault="00371492" w:rsidP="00371492">
      <w:pPr>
        <w:rPr>
          <w:rFonts w:ascii="Arial" w:hAnsi="Arial" w:cs="Arial"/>
          <w:bCs/>
        </w:rPr>
      </w:pPr>
      <w:r>
        <w:rPr>
          <w:rFonts w:ascii="Arial" w:hAnsi="Arial" w:cs="Arial"/>
          <w:bCs/>
        </w:rPr>
        <w:br w:type="page"/>
      </w:r>
    </w:p>
    <w:p w14:paraId="3818C024" w14:textId="77777777" w:rsidR="00371492" w:rsidRDefault="00371492" w:rsidP="00371492">
      <w:pPr>
        <w:spacing w:line="240" w:lineRule="auto"/>
        <w:jc w:val="both"/>
        <w:rPr>
          <w:rFonts w:ascii="Arial" w:hAnsi="Arial" w:cs="Arial"/>
        </w:rPr>
      </w:pPr>
      <w:r>
        <w:rPr>
          <w:rFonts w:ascii="Arial" w:hAnsi="Arial" w:cs="Arial"/>
        </w:rPr>
        <w:t>Anexo 42. Instructivo del Oficio de Cierre de Periodo Probatorio y Apertura de Alegatos. I.O.C.P.P.A.A.21.</w:t>
      </w:r>
    </w:p>
    <w:p w14:paraId="288FE3DF"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3259DBB" w14:textId="77777777" w:rsidR="00371492" w:rsidRDefault="00371492" w:rsidP="00371492">
      <w:pPr>
        <w:autoSpaceDE w:val="0"/>
        <w:autoSpaceDN w:val="0"/>
        <w:adjustRightInd w:val="0"/>
        <w:spacing w:after="0" w:line="240" w:lineRule="auto"/>
        <w:jc w:val="both"/>
        <w:rPr>
          <w:rFonts w:ascii="Arial" w:hAnsi="Arial" w:cs="Arial"/>
          <w:bCs/>
        </w:rPr>
      </w:pPr>
    </w:p>
    <w:tbl>
      <w:tblPr>
        <w:tblStyle w:val="Tablaconcuadrcula"/>
        <w:tblW w:w="10065" w:type="dxa"/>
        <w:jc w:val="center"/>
        <w:shd w:val="clear" w:color="auto" w:fill="FFFFFF" w:themeFill="background1"/>
        <w:tblLook w:val="04A0" w:firstRow="1" w:lastRow="0" w:firstColumn="1" w:lastColumn="0" w:noHBand="0" w:noVBand="1"/>
      </w:tblPr>
      <w:tblGrid>
        <w:gridCol w:w="567"/>
        <w:gridCol w:w="1709"/>
        <w:gridCol w:w="7789"/>
      </w:tblGrid>
      <w:tr w:rsidR="00371492" w:rsidRPr="00D773F3" w14:paraId="00652F5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20DFDB" w14:textId="77777777" w:rsidR="00371492" w:rsidRPr="00D773F3" w:rsidRDefault="00371492" w:rsidP="00D773F3">
            <w:pPr>
              <w:autoSpaceDE w:val="0"/>
              <w:autoSpaceDN w:val="0"/>
              <w:adjustRightInd w:val="0"/>
              <w:spacing w:before="60" w:after="60"/>
              <w:jc w:val="center"/>
              <w:rPr>
                <w:rFonts w:ascii="Arial" w:hAnsi="Arial" w:cs="Arial"/>
                <w:b/>
                <w:bCs/>
                <w:sz w:val="20"/>
                <w:szCs w:val="20"/>
              </w:rPr>
            </w:pPr>
            <w:r w:rsidRPr="00D773F3">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38B4FE" w14:textId="77777777" w:rsidR="00371492" w:rsidRPr="00D773F3" w:rsidRDefault="00371492" w:rsidP="00D773F3">
            <w:pPr>
              <w:autoSpaceDE w:val="0"/>
              <w:autoSpaceDN w:val="0"/>
              <w:adjustRightInd w:val="0"/>
              <w:spacing w:before="60" w:after="60"/>
              <w:jc w:val="center"/>
              <w:rPr>
                <w:rFonts w:ascii="Arial" w:hAnsi="Arial" w:cs="Arial"/>
                <w:b/>
                <w:bCs/>
                <w:sz w:val="20"/>
                <w:szCs w:val="20"/>
              </w:rPr>
            </w:pPr>
            <w:r w:rsidRPr="00D773F3">
              <w:rPr>
                <w:rFonts w:ascii="Arial" w:hAnsi="Arial" w:cs="Arial"/>
                <w:b/>
                <w:bCs/>
                <w:sz w:val="20"/>
                <w:szCs w:val="20"/>
              </w:rPr>
              <w:t>Campo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844559" w14:textId="77777777" w:rsidR="00371492" w:rsidRPr="00D773F3" w:rsidRDefault="00371492" w:rsidP="00D773F3">
            <w:pPr>
              <w:autoSpaceDE w:val="0"/>
              <w:autoSpaceDN w:val="0"/>
              <w:adjustRightInd w:val="0"/>
              <w:spacing w:before="60" w:after="60"/>
              <w:jc w:val="center"/>
              <w:rPr>
                <w:rFonts w:ascii="Arial" w:hAnsi="Arial" w:cs="Arial"/>
                <w:b/>
                <w:bCs/>
                <w:sz w:val="20"/>
                <w:szCs w:val="20"/>
              </w:rPr>
            </w:pPr>
            <w:r w:rsidRPr="00D773F3">
              <w:rPr>
                <w:rFonts w:ascii="Arial" w:hAnsi="Arial" w:cs="Arial"/>
                <w:b/>
                <w:bCs/>
                <w:sz w:val="20"/>
                <w:szCs w:val="20"/>
              </w:rPr>
              <w:t>Descripción</w:t>
            </w:r>
          </w:p>
        </w:tc>
      </w:tr>
      <w:tr w:rsidR="00371492" w:rsidRPr="00D773F3" w14:paraId="6456E4F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D5E570"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CFC271"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Expediente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35F97"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dato del número de expediente de responsabilidad administrativa</w:t>
            </w:r>
          </w:p>
        </w:tc>
      </w:tr>
      <w:tr w:rsidR="00371492" w:rsidRPr="00D773F3" w14:paraId="3F594B3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9AD20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77A7B6"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Número</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69DD3C"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dato del número de oficio de cierre del periodo probatorio</w:t>
            </w:r>
          </w:p>
        </w:tc>
      </w:tr>
      <w:tr w:rsidR="00371492" w:rsidRPr="00D773F3" w14:paraId="1A43B29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A69581"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C255A0"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Fecha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5B93D8"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la fecha de elaboración del oficio de cierre del periodo probatorio</w:t>
            </w:r>
          </w:p>
        </w:tc>
      </w:tr>
      <w:tr w:rsidR="00371492" w:rsidRPr="00D773F3" w14:paraId="677A5D1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262A2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2B42CC"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AE9440"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del destinatario del oficio, entre ellos el presunto responsable, autoridad investigadora o terceros</w:t>
            </w:r>
          </w:p>
        </w:tc>
      </w:tr>
      <w:tr w:rsidR="00371492" w:rsidRPr="00D773F3" w14:paraId="73A376B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52800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06F86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Fuente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74F337"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de la fuente del informe de presunta responsabilidad administrativa, pudiendo ser una auditoría o investigación administrativa.</w:t>
            </w:r>
          </w:p>
        </w:tc>
      </w:tr>
      <w:tr w:rsidR="00371492" w:rsidRPr="00D773F3" w14:paraId="6E669F2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0E66DB"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8CBCB3" w14:textId="41062206"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Transcripción</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2FCA0A"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textualmente el acuerdo de cierre del periodo probatorio y apertura de alegatos</w:t>
            </w:r>
          </w:p>
        </w:tc>
      </w:tr>
      <w:tr w:rsidR="00371492" w:rsidRPr="00D773F3" w14:paraId="432B35F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F45F0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EDF565"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Autoridad substanciadora</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EBEE8C"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 la autoridad substanciadora</w:t>
            </w:r>
          </w:p>
        </w:tc>
      </w:tr>
      <w:tr w:rsidR="00371492" w:rsidRPr="00D773F3" w14:paraId="2D9146B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C14A85"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4C6B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Nombre</w:t>
            </w:r>
          </w:p>
        </w:tc>
        <w:tc>
          <w:tcPr>
            <w:tcW w:w="77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57C0EE"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del titular de la autoridad substanciadora</w:t>
            </w:r>
          </w:p>
        </w:tc>
      </w:tr>
    </w:tbl>
    <w:p w14:paraId="39520B82" w14:textId="77777777" w:rsidR="00371492" w:rsidRDefault="00371492" w:rsidP="00371492">
      <w:pPr>
        <w:autoSpaceDE w:val="0"/>
        <w:autoSpaceDN w:val="0"/>
        <w:adjustRightInd w:val="0"/>
        <w:spacing w:after="0" w:line="240" w:lineRule="auto"/>
        <w:jc w:val="both"/>
        <w:rPr>
          <w:rFonts w:ascii="Arial" w:hAnsi="Arial" w:cs="Arial"/>
          <w:bCs/>
        </w:rPr>
      </w:pPr>
    </w:p>
    <w:p w14:paraId="1B9042D6" w14:textId="77777777" w:rsidR="00371492" w:rsidRDefault="00371492" w:rsidP="00371492">
      <w:pPr>
        <w:autoSpaceDE w:val="0"/>
        <w:autoSpaceDN w:val="0"/>
        <w:adjustRightInd w:val="0"/>
        <w:spacing w:after="0" w:line="240" w:lineRule="auto"/>
        <w:jc w:val="both"/>
        <w:rPr>
          <w:rFonts w:ascii="Arial" w:hAnsi="Arial" w:cs="Arial"/>
          <w:bCs/>
        </w:rPr>
      </w:pPr>
    </w:p>
    <w:p w14:paraId="0860BF99" w14:textId="77777777" w:rsidR="00371492" w:rsidRDefault="00371492" w:rsidP="00371492">
      <w:pPr>
        <w:autoSpaceDE w:val="0"/>
        <w:autoSpaceDN w:val="0"/>
        <w:adjustRightInd w:val="0"/>
        <w:spacing w:after="0" w:line="240" w:lineRule="auto"/>
        <w:jc w:val="both"/>
        <w:rPr>
          <w:rFonts w:ascii="Arial" w:hAnsi="Arial" w:cs="Arial"/>
          <w:bCs/>
        </w:rPr>
      </w:pPr>
    </w:p>
    <w:p w14:paraId="02A2F85F" w14:textId="77777777" w:rsidR="00371492" w:rsidRDefault="00371492" w:rsidP="00371492">
      <w:pPr>
        <w:autoSpaceDE w:val="0"/>
        <w:autoSpaceDN w:val="0"/>
        <w:adjustRightInd w:val="0"/>
        <w:spacing w:after="0" w:line="240" w:lineRule="auto"/>
        <w:jc w:val="both"/>
        <w:rPr>
          <w:rFonts w:ascii="Arial" w:hAnsi="Arial" w:cs="Arial"/>
          <w:bCs/>
        </w:rPr>
      </w:pPr>
    </w:p>
    <w:p w14:paraId="411F194C" w14:textId="77777777" w:rsidR="00371492" w:rsidRDefault="00371492" w:rsidP="00371492">
      <w:pPr>
        <w:autoSpaceDE w:val="0"/>
        <w:autoSpaceDN w:val="0"/>
        <w:adjustRightInd w:val="0"/>
        <w:spacing w:after="0" w:line="240" w:lineRule="auto"/>
        <w:jc w:val="both"/>
        <w:rPr>
          <w:rFonts w:ascii="Arial" w:hAnsi="Arial" w:cs="Arial"/>
          <w:bCs/>
        </w:rPr>
      </w:pPr>
    </w:p>
    <w:p w14:paraId="611A48B5" w14:textId="77777777" w:rsidR="00371492" w:rsidRDefault="00371492" w:rsidP="00371492">
      <w:pPr>
        <w:autoSpaceDE w:val="0"/>
        <w:autoSpaceDN w:val="0"/>
        <w:adjustRightInd w:val="0"/>
        <w:spacing w:after="0" w:line="240" w:lineRule="auto"/>
        <w:jc w:val="both"/>
        <w:rPr>
          <w:rFonts w:ascii="Arial" w:hAnsi="Arial" w:cs="Arial"/>
          <w:bCs/>
        </w:rPr>
      </w:pPr>
    </w:p>
    <w:p w14:paraId="48643F44" w14:textId="77777777" w:rsidR="00371492" w:rsidRDefault="00371492" w:rsidP="00371492">
      <w:pPr>
        <w:autoSpaceDE w:val="0"/>
        <w:autoSpaceDN w:val="0"/>
        <w:adjustRightInd w:val="0"/>
        <w:spacing w:after="0" w:line="240" w:lineRule="auto"/>
        <w:jc w:val="both"/>
        <w:rPr>
          <w:rFonts w:ascii="Arial" w:hAnsi="Arial" w:cs="Arial"/>
          <w:bCs/>
        </w:rPr>
      </w:pPr>
    </w:p>
    <w:p w14:paraId="48DBE2AD" w14:textId="77777777" w:rsidR="00371492" w:rsidRDefault="00371492" w:rsidP="00371492">
      <w:pPr>
        <w:autoSpaceDE w:val="0"/>
        <w:autoSpaceDN w:val="0"/>
        <w:adjustRightInd w:val="0"/>
        <w:spacing w:after="0" w:line="240" w:lineRule="auto"/>
        <w:jc w:val="both"/>
        <w:rPr>
          <w:rFonts w:ascii="Arial" w:hAnsi="Arial" w:cs="Arial"/>
          <w:bCs/>
        </w:rPr>
      </w:pPr>
    </w:p>
    <w:p w14:paraId="3693F1EC" w14:textId="77777777" w:rsidR="00371492" w:rsidRDefault="00371492" w:rsidP="00371492">
      <w:pPr>
        <w:autoSpaceDE w:val="0"/>
        <w:autoSpaceDN w:val="0"/>
        <w:adjustRightInd w:val="0"/>
        <w:spacing w:after="0" w:line="240" w:lineRule="auto"/>
        <w:jc w:val="both"/>
        <w:rPr>
          <w:rFonts w:ascii="Arial" w:hAnsi="Arial" w:cs="Arial"/>
          <w:bCs/>
        </w:rPr>
      </w:pPr>
    </w:p>
    <w:p w14:paraId="64B4B3DD" w14:textId="77777777" w:rsidR="00371492" w:rsidRDefault="00371492" w:rsidP="00371492">
      <w:pPr>
        <w:rPr>
          <w:rFonts w:ascii="Arial" w:hAnsi="Arial" w:cs="Arial"/>
          <w:bCs/>
        </w:rPr>
      </w:pPr>
      <w:r>
        <w:rPr>
          <w:rFonts w:ascii="Arial" w:hAnsi="Arial" w:cs="Arial"/>
          <w:bCs/>
        </w:rPr>
        <w:br w:type="page"/>
      </w:r>
    </w:p>
    <w:p w14:paraId="036509EB" w14:textId="77777777" w:rsidR="00371492" w:rsidRDefault="00371492" w:rsidP="00371492">
      <w:pPr>
        <w:spacing w:line="360" w:lineRule="auto"/>
        <w:jc w:val="both"/>
        <w:rPr>
          <w:rFonts w:ascii="Arial" w:hAnsi="Arial" w:cs="Arial"/>
        </w:rPr>
      </w:pPr>
      <w:r>
        <w:rPr>
          <w:rFonts w:ascii="Arial" w:hAnsi="Arial" w:cs="Arial"/>
        </w:rPr>
        <w:t>Anexo 43. Formato de Acuerdo de cierre de instrucción. F.A.C.I.22.</w:t>
      </w:r>
    </w:p>
    <w:p w14:paraId="563A2DAC"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DIRECCIÓN DE RESPONSABILIDADES ADMINISTRATIVAS, CONTROVERSIAS Y SANCIONES.-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10F70D42"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70C4546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VISTO el estado procesal que guarda el expediente administrativo citado al rubro, se advierte que con (fecha) (2), se </w:t>
      </w:r>
      <w:proofErr w:type="spellStart"/>
      <w:r>
        <w:rPr>
          <w:rFonts w:ascii="Arial" w:hAnsi="Arial" w:cs="Arial"/>
          <w:bCs/>
        </w:rPr>
        <w:t>aperturó</w:t>
      </w:r>
      <w:proofErr w:type="spellEnd"/>
      <w:r>
        <w:rPr>
          <w:rFonts w:ascii="Arial" w:hAnsi="Arial" w:cs="Arial"/>
          <w:bCs/>
        </w:rPr>
        <w:t xml:space="preserve"> el periodo de alegatos, descontándose los días  (inhábiles) (3) y días (festivos) (4), de conformidad con los artículos (fundamento) (5), por lo que dicho periodo transcurrió (fecha que abarcó el periodo alegatos) (6), Por lo que con fundamento en el/los artículos (fundamento) (7); es de acordarse y se: --------------------------</w:t>
      </w:r>
    </w:p>
    <w:p w14:paraId="36E79CF6" w14:textId="77777777" w:rsidR="00371492" w:rsidRDefault="00371492" w:rsidP="00371492">
      <w:pPr>
        <w:autoSpaceDE w:val="0"/>
        <w:autoSpaceDN w:val="0"/>
        <w:adjustRightInd w:val="0"/>
        <w:spacing w:after="0" w:line="240" w:lineRule="auto"/>
        <w:jc w:val="center"/>
        <w:rPr>
          <w:rFonts w:ascii="Arial" w:hAnsi="Arial" w:cs="Arial"/>
          <w:bCs/>
        </w:rPr>
      </w:pPr>
    </w:p>
    <w:p w14:paraId="6E7D483B"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A C U E R D A:</w:t>
      </w:r>
    </w:p>
    <w:p w14:paraId="5748E87B" w14:textId="77777777" w:rsidR="00371492" w:rsidRDefault="00371492" w:rsidP="00371492">
      <w:pPr>
        <w:autoSpaceDE w:val="0"/>
        <w:autoSpaceDN w:val="0"/>
        <w:adjustRightInd w:val="0"/>
        <w:spacing w:after="0" w:line="240" w:lineRule="auto"/>
        <w:jc w:val="both"/>
        <w:rPr>
          <w:rFonts w:ascii="Arial" w:hAnsi="Arial" w:cs="Arial"/>
          <w:bCs/>
        </w:rPr>
      </w:pPr>
    </w:p>
    <w:p w14:paraId="230BAA0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PRIMERO. - Con fundamento en lo dispuesto por el/los artículos (fundamento) (8), se cierra el periodo de alegatos , en observancia a los ordenado por el artículo (fundamento) (9).---</w:t>
      </w:r>
    </w:p>
    <w:p w14:paraId="11858A62"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SEGUNDO.- </w:t>
      </w:r>
      <w:r>
        <w:rPr>
          <w:rFonts w:ascii="Arial" w:hAnsi="Arial" w:cs="Arial"/>
        </w:rPr>
        <w:t xml:space="preserve">Se tiene al </w:t>
      </w:r>
      <w:r>
        <w:rPr>
          <w:rFonts w:ascii="Arial" w:hAnsi="Arial" w:cs="Arial"/>
          <w:bCs/>
        </w:rPr>
        <w:t>(presunto responsable) (10),</w:t>
      </w:r>
      <w:r>
        <w:rPr>
          <w:rFonts w:ascii="Arial" w:hAnsi="Arial" w:cs="Arial"/>
          <w:b/>
          <w:bCs/>
        </w:rPr>
        <w:t xml:space="preserve"> </w:t>
      </w:r>
      <w:r>
        <w:rPr>
          <w:rFonts w:ascii="Arial" w:hAnsi="Arial" w:cs="Arial"/>
        </w:rPr>
        <w:t xml:space="preserve">formulando en tiempo y forma los alegatos que a su parte corresponden, en términos del escrito de </w:t>
      </w:r>
      <w:r>
        <w:rPr>
          <w:rFonts w:ascii="Arial" w:hAnsi="Arial" w:cs="Arial"/>
          <w:bCs/>
        </w:rPr>
        <w:t>(fecha) (11</w:t>
      </w:r>
      <w:r>
        <w:rPr>
          <w:rFonts w:ascii="Arial" w:hAnsi="Arial" w:cs="Arial"/>
          <w:b/>
          <w:bCs/>
        </w:rPr>
        <w:t>)</w:t>
      </w:r>
      <w:r>
        <w:rPr>
          <w:rFonts w:ascii="Arial" w:hAnsi="Arial" w:cs="Arial"/>
        </w:rPr>
        <w:t>, que se agrega a los autos del expediente en que se actúa, para los efectos legales a que haya lugar. ---------------------------------------------------------------------------------------------------------------</w:t>
      </w:r>
    </w:p>
    <w:p w14:paraId="4B1A96E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TERCERO.- Se tiene al </w:t>
      </w:r>
      <w:r>
        <w:rPr>
          <w:rFonts w:ascii="Arial" w:hAnsi="Arial" w:cs="Arial"/>
          <w:bCs/>
        </w:rPr>
        <w:t>(autoridad substanciadora) (12),</w:t>
      </w:r>
      <w:r>
        <w:rPr>
          <w:rFonts w:ascii="Arial" w:hAnsi="Arial" w:cs="Arial"/>
          <w:b/>
          <w:bCs/>
        </w:rPr>
        <w:t xml:space="preserve"> </w:t>
      </w:r>
      <w:r>
        <w:rPr>
          <w:rFonts w:ascii="Arial" w:hAnsi="Arial" w:cs="Arial"/>
        </w:rPr>
        <w:t xml:space="preserve">formulando en tiempo y forma los alegatos que a su parte corresponden, en términos del oficio de </w:t>
      </w:r>
      <w:r>
        <w:rPr>
          <w:rFonts w:ascii="Arial" w:hAnsi="Arial" w:cs="Arial"/>
          <w:bCs/>
        </w:rPr>
        <w:t>(fecha) (13)</w:t>
      </w:r>
      <w:r>
        <w:rPr>
          <w:rFonts w:ascii="Arial" w:hAnsi="Arial" w:cs="Arial"/>
        </w:rPr>
        <w:t>, que se agrega a los autos del expediente en que se actúa, para los efectos legales a que haya lugar. -----</w:t>
      </w:r>
    </w:p>
    <w:p w14:paraId="561C4328"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CUARTO.-Se cierra la instrucción del procedimiento administrativo de responsabilidades que nos ocupa, por lo que se deberá elaborar el proyecto de resolución correspondiente, dentro del término legal.----------------------------------------------------------------------------------------</w:t>
      </w:r>
    </w:p>
    <w:p w14:paraId="15493F8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CUARTO.- Notifíquese y cúmplase. ------------------------------------------------------------------------</w:t>
      </w:r>
    </w:p>
    <w:p w14:paraId="36180540" w14:textId="77777777" w:rsidR="00371492" w:rsidRDefault="00371492" w:rsidP="00371492">
      <w:pPr>
        <w:autoSpaceDE w:val="0"/>
        <w:autoSpaceDN w:val="0"/>
        <w:adjustRightInd w:val="0"/>
        <w:spacing w:after="0" w:line="240" w:lineRule="auto"/>
        <w:jc w:val="both"/>
        <w:rPr>
          <w:rFonts w:ascii="Arial" w:hAnsi="Arial" w:cs="Arial"/>
        </w:rPr>
      </w:pPr>
    </w:p>
    <w:p w14:paraId="528E39D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(14), (autoridad sustanciadora) (15), quien actúa con testigos de asistencia para constancia, los ciudadanos (nombre) (16) y (nombre) (17), ambos servidores públicos adscritos (dependencia) (18)</w:t>
      </w:r>
      <w:r>
        <w:rPr>
          <w:rFonts w:ascii="Arial" w:hAnsi="Arial" w:cs="Arial"/>
        </w:rPr>
        <w:t>. -----------------------------------------------------</w:t>
      </w:r>
    </w:p>
    <w:p w14:paraId="354E0C41" w14:textId="77777777" w:rsidR="00371492" w:rsidRDefault="00371492" w:rsidP="00371492">
      <w:pPr>
        <w:autoSpaceDE w:val="0"/>
        <w:autoSpaceDN w:val="0"/>
        <w:adjustRightInd w:val="0"/>
        <w:spacing w:after="0" w:line="240" w:lineRule="auto"/>
        <w:jc w:val="both"/>
        <w:rPr>
          <w:rFonts w:ascii="Arial" w:hAnsi="Arial" w:cs="Arial"/>
          <w:bCs/>
        </w:rPr>
      </w:pPr>
    </w:p>
    <w:p w14:paraId="0E38EBF6" w14:textId="77777777" w:rsidR="00371492" w:rsidRDefault="00371492" w:rsidP="00371492">
      <w:pPr>
        <w:rPr>
          <w:rFonts w:ascii="Arial" w:hAnsi="Arial" w:cs="Arial"/>
          <w:b/>
          <w:bCs/>
        </w:rPr>
      </w:pPr>
      <w:r>
        <w:rPr>
          <w:rFonts w:ascii="Arial" w:hAnsi="Arial" w:cs="Arial"/>
          <w:b/>
          <w:bCs/>
        </w:rPr>
        <w:br w:type="page"/>
      </w:r>
    </w:p>
    <w:p w14:paraId="38C107BF" w14:textId="77777777" w:rsidR="00371492" w:rsidRDefault="00371492" w:rsidP="00371492">
      <w:pPr>
        <w:spacing w:line="360" w:lineRule="auto"/>
        <w:jc w:val="both"/>
        <w:rPr>
          <w:rFonts w:ascii="Arial" w:hAnsi="Arial" w:cs="Arial"/>
        </w:rPr>
      </w:pPr>
      <w:r>
        <w:rPr>
          <w:rFonts w:ascii="Arial" w:hAnsi="Arial" w:cs="Arial"/>
        </w:rPr>
        <w:t>Anexo 44. Instructivo del Acuerdo de Cierre de Instrucción. I.A.C.I.22.</w:t>
      </w:r>
    </w:p>
    <w:p w14:paraId="6052F9E2"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tbl>
      <w:tblPr>
        <w:tblStyle w:val="Tablaconcuadrcula"/>
        <w:tblW w:w="10065" w:type="dxa"/>
        <w:jc w:val="center"/>
        <w:shd w:val="clear" w:color="auto" w:fill="FFFFFF" w:themeFill="background1"/>
        <w:tblLook w:val="04A0" w:firstRow="1" w:lastRow="0" w:firstColumn="1" w:lastColumn="0" w:noHBand="0" w:noVBand="1"/>
      </w:tblPr>
      <w:tblGrid>
        <w:gridCol w:w="567"/>
        <w:gridCol w:w="1843"/>
        <w:gridCol w:w="7655"/>
      </w:tblGrid>
      <w:tr w:rsidR="00371492" w:rsidRPr="00D773F3" w14:paraId="2C59FF2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494896" w14:textId="77777777" w:rsidR="00371492" w:rsidRPr="00D773F3" w:rsidRDefault="00371492" w:rsidP="00D773F3">
            <w:pPr>
              <w:autoSpaceDE w:val="0"/>
              <w:autoSpaceDN w:val="0"/>
              <w:adjustRightInd w:val="0"/>
              <w:spacing w:before="60" w:after="60"/>
              <w:jc w:val="center"/>
              <w:rPr>
                <w:rFonts w:ascii="Arial" w:hAnsi="Arial" w:cs="Arial"/>
                <w:b/>
                <w:bCs/>
                <w:sz w:val="20"/>
                <w:szCs w:val="20"/>
              </w:rPr>
            </w:pPr>
            <w:r w:rsidRPr="00D773F3">
              <w:rPr>
                <w:rFonts w:ascii="Arial" w:hAnsi="Arial" w:cs="Arial"/>
                <w:b/>
                <w:bCs/>
                <w:sz w:val="20"/>
                <w:szCs w:val="20"/>
              </w:rPr>
              <w:t>No.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729B81" w14:textId="77777777" w:rsidR="00371492" w:rsidRPr="00D773F3" w:rsidRDefault="00371492" w:rsidP="00D773F3">
            <w:pPr>
              <w:autoSpaceDE w:val="0"/>
              <w:autoSpaceDN w:val="0"/>
              <w:adjustRightInd w:val="0"/>
              <w:spacing w:before="60" w:after="60"/>
              <w:jc w:val="center"/>
              <w:rPr>
                <w:rFonts w:ascii="Arial" w:hAnsi="Arial" w:cs="Arial"/>
                <w:b/>
                <w:bCs/>
                <w:sz w:val="20"/>
                <w:szCs w:val="20"/>
              </w:rPr>
            </w:pPr>
            <w:r w:rsidRPr="00D773F3">
              <w:rPr>
                <w:rFonts w:ascii="Arial" w:hAnsi="Arial" w:cs="Arial"/>
                <w:b/>
                <w:bCs/>
                <w:sz w:val="20"/>
                <w:szCs w:val="20"/>
              </w:rPr>
              <w:t>Campo</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C464BF" w14:textId="77777777" w:rsidR="00371492" w:rsidRPr="00D773F3" w:rsidRDefault="00371492" w:rsidP="00D773F3">
            <w:pPr>
              <w:autoSpaceDE w:val="0"/>
              <w:autoSpaceDN w:val="0"/>
              <w:adjustRightInd w:val="0"/>
              <w:spacing w:before="60" w:after="60"/>
              <w:jc w:val="center"/>
              <w:rPr>
                <w:rFonts w:ascii="Arial" w:hAnsi="Arial" w:cs="Arial"/>
                <w:b/>
                <w:bCs/>
                <w:sz w:val="20"/>
                <w:szCs w:val="20"/>
              </w:rPr>
            </w:pPr>
            <w:r w:rsidRPr="00D773F3">
              <w:rPr>
                <w:rFonts w:ascii="Arial" w:hAnsi="Arial" w:cs="Arial"/>
                <w:b/>
                <w:bCs/>
                <w:sz w:val="20"/>
                <w:szCs w:val="20"/>
              </w:rPr>
              <w:t>Descripción</w:t>
            </w:r>
          </w:p>
        </w:tc>
      </w:tr>
      <w:tr w:rsidR="00371492" w:rsidRPr="00D773F3" w14:paraId="6D33CD0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9D65B0"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52DC78"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Fecha</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09EAB"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la fecha de elaboración del acuerdo, en formato (día, mes y año)</w:t>
            </w:r>
          </w:p>
        </w:tc>
      </w:tr>
      <w:tr w:rsidR="00371492" w:rsidRPr="00D773F3" w14:paraId="11DE91F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4C72C1"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DB5CC2"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Fecha</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82680D"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la fecha de apertura del periodo de alegatos, en formato (día, mes y año)</w:t>
            </w:r>
          </w:p>
        </w:tc>
      </w:tr>
      <w:tr w:rsidR="00371492" w:rsidRPr="00D773F3" w14:paraId="36D4165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918E8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1507C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Inhábiles</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D7AB51"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dato se días inhábiles descontados desde la fecha de apertura del periodo de alegatos.</w:t>
            </w:r>
          </w:p>
        </w:tc>
      </w:tr>
      <w:tr w:rsidR="00371492" w:rsidRPr="00D773F3" w14:paraId="39BC538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6A1899"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3E44E7"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Festivos</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E628EA"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dato se días festivos descontados desde la fecha de apertura del periodo de alegatos.</w:t>
            </w:r>
          </w:p>
        </w:tc>
      </w:tr>
      <w:tr w:rsidR="00371492" w:rsidRPr="00D773F3" w14:paraId="6263B89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DD3691"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8307F5"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Fundamento</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D50D16"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los artículos de la normatividad aplicable que facultan el descuento de días inhábiles y festivos</w:t>
            </w:r>
          </w:p>
        </w:tc>
      </w:tr>
      <w:tr w:rsidR="00371492" w:rsidRPr="00D773F3" w14:paraId="2B37DF6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AE6502"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6</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65CEE1"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Periodo de alegatos</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BE3659"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la fecha de inicio y de cierre del periodo de alegatos, en formato (día, mes y año)</w:t>
            </w:r>
          </w:p>
        </w:tc>
      </w:tr>
      <w:tr w:rsidR="00371492" w:rsidRPr="00D773F3" w14:paraId="4CD8D37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8261E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F30C46"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sz w:val="20"/>
                <w:szCs w:val="20"/>
              </w:rPr>
              <w:t>Fundamento</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2AB119"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sz w:val="20"/>
                <w:szCs w:val="20"/>
              </w:rPr>
              <w:t>Plasmar los artículos de la normatividad aplicable que facultan a la autoridad substanciadora acordar el cierre de instrucción</w:t>
            </w:r>
          </w:p>
        </w:tc>
      </w:tr>
      <w:tr w:rsidR="00371492" w:rsidRPr="00D773F3" w14:paraId="16DB03C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364039"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8</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4A8E10"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sz w:val="20"/>
                <w:szCs w:val="20"/>
              </w:rPr>
              <w:t>Fundamento</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390755"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sz w:val="20"/>
                <w:szCs w:val="20"/>
              </w:rPr>
              <w:t>Plasmar los artículos de la normatividad aplicable que facultan a la autoridad substanciadora acordar el cierre de instrucción</w:t>
            </w:r>
          </w:p>
        </w:tc>
      </w:tr>
      <w:tr w:rsidR="00371492" w:rsidRPr="00D773F3" w14:paraId="6B7E3A3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2B953E"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096A15"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sz w:val="20"/>
                <w:szCs w:val="20"/>
              </w:rPr>
              <w:t>Fundamento</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37532A"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sz w:val="20"/>
                <w:szCs w:val="20"/>
              </w:rPr>
              <w:t>Plasmar los artículos de la normatividad aplicable que facultan a la autoridad substanciadora acordar el cierre de instrucción</w:t>
            </w:r>
          </w:p>
        </w:tc>
      </w:tr>
      <w:tr w:rsidR="00371492" w:rsidRPr="00D773F3" w14:paraId="3B966EF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8B42A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95E15"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Presunto responsable</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EB1BCE"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del presunto responsable de la falta administrativa</w:t>
            </w:r>
          </w:p>
        </w:tc>
      </w:tr>
      <w:tr w:rsidR="00371492" w:rsidRPr="00D773F3" w14:paraId="4F9A0E2B"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2B343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7E4CC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sz w:val="20"/>
                <w:szCs w:val="20"/>
              </w:rPr>
              <w:t>Fecha</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54A711"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sz w:val="20"/>
                <w:szCs w:val="20"/>
              </w:rPr>
              <w:t>Plasmar la fecha del oficio que contiene los alegatos, en formato (día, mes y año)</w:t>
            </w:r>
          </w:p>
        </w:tc>
      </w:tr>
      <w:tr w:rsidR="00371492" w:rsidRPr="00D773F3" w14:paraId="2094D71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1E5D0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E4252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Autoridad substanciadora</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72C8F8"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 la autoridad substanciadora</w:t>
            </w:r>
          </w:p>
        </w:tc>
      </w:tr>
      <w:tr w:rsidR="00371492" w:rsidRPr="00D773F3" w14:paraId="5572BA9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0C7715"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411F6B"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sz w:val="20"/>
                <w:szCs w:val="20"/>
              </w:rPr>
              <w:t>Fecha</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5F2DF3"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sz w:val="20"/>
                <w:szCs w:val="20"/>
              </w:rPr>
              <w:t>Plasmar la fecha del oficio que contiene los alegatos, presentados por la autoridad substanciadora, en formato (día, mes y año)</w:t>
            </w:r>
          </w:p>
        </w:tc>
      </w:tr>
      <w:tr w:rsidR="00371492" w:rsidRPr="00D773F3" w14:paraId="2FC8463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6C06BF"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4B9E76"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Nombre</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0ADCE1"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del titular de la autoridad substanciadora</w:t>
            </w:r>
          </w:p>
        </w:tc>
      </w:tr>
      <w:tr w:rsidR="00371492" w:rsidRPr="00D773F3" w14:paraId="07BBAAD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3A2803"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1DBCE1"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E3C9A5"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sz w:val="20"/>
                <w:szCs w:val="20"/>
              </w:rPr>
              <w:t>Plasmar el nombre completo de la autoridad substanciadora</w:t>
            </w:r>
          </w:p>
        </w:tc>
      </w:tr>
      <w:tr w:rsidR="00371492" w:rsidRPr="00D773F3" w14:paraId="655F41E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95C329"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16</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6CD98F"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Nombre</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E2F85F"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del primer testigo de asistencia</w:t>
            </w:r>
          </w:p>
        </w:tc>
      </w:tr>
      <w:tr w:rsidR="00371492" w:rsidRPr="00D773F3" w14:paraId="58EAEF8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70429E"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B858FF"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sz w:val="20"/>
                <w:szCs w:val="20"/>
              </w:rPr>
              <w:t>Nombre</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3B3847"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sz w:val="20"/>
                <w:szCs w:val="20"/>
              </w:rPr>
              <w:t>Plasmar el nombre completo del segundo testigo de asistencia</w:t>
            </w:r>
          </w:p>
        </w:tc>
      </w:tr>
      <w:tr w:rsidR="00371492" w:rsidRPr="00D773F3" w14:paraId="61F04BD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F50CDA"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18</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FAE11D" w14:textId="77777777" w:rsidR="00371492" w:rsidRPr="00D773F3" w:rsidRDefault="00371492" w:rsidP="00D773F3">
            <w:pPr>
              <w:autoSpaceDE w:val="0"/>
              <w:autoSpaceDN w:val="0"/>
              <w:adjustRightInd w:val="0"/>
              <w:spacing w:before="60" w:after="60"/>
              <w:jc w:val="center"/>
              <w:rPr>
                <w:rFonts w:ascii="Arial" w:hAnsi="Arial" w:cs="Arial"/>
                <w:bCs/>
                <w:sz w:val="20"/>
                <w:szCs w:val="20"/>
              </w:rPr>
            </w:pPr>
            <w:r w:rsidRPr="00D773F3">
              <w:rPr>
                <w:rFonts w:ascii="Arial" w:hAnsi="Arial" w:cs="Arial"/>
                <w:bCs/>
                <w:sz w:val="20"/>
                <w:szCs w:val="20"/>
              </w:rPr>
              <w:t>Dependencia</w:t>
            </w:r>
          </w:p>
        </w:tc>
        <w:tc>
          <w:tcPr>
            <w:tcW w:w="7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9AC7D1" w14:textId="77777777" w:rsidR="00371492" w:rsidRPr="00D773F3" w:rsidRDefault="00371492" w:rsidP="00D773F3">
            <w:pPr>
              <w:autoSpaceDE w:val="0"/>
              <w:autoSpaceDN w:val="0"/>
              <w:adjustRightInd w:val="0"/>
              <w:spacing w:before="60" w:after="60"/>
              <w:jc w:val="both"/>
              <w:rPr>
                <w:rFonts w:ascii="Arial" w:hAnsi="Arial" w:cs="Arial"/>
                <w:bCs/>
                <w:sz w:val="20"/>
                <w:szCs w:val="20"/>
              </w:rPr>
            </w:pPr>
            <w:r w:rsidRPr="00D773F3">
              <w:rPr>
                <w:rFonts w:ascii="Arial" w:hAnsi="Arial" w:cs="Arial"/>
                <w:bCs/>
                <w:sz w:val="20"/>
                <w:szCs w:val="20"/>
              </w:rPr>
              <w:t>Plasmar el nombre completo de la dependencia de adscripción de los testigos de asistencia</w:t>
            </w:r>
          </w:p>
        </w:tc>
      </w:tr>
    </w:tbl>
    <w:p w14:paraId="5A99F8FA" w14:textId="77777777" w:rsidR="00371492" w:rsidRDefault="00371492" w:rsidP="00371492">
      <w:pPr>
        <w:rPr>
          <w:rFonts w:ascii="Arial" w:hAnsi="Arial" w:cs="Arial"/>
          <w:b/>
          <w:bCs/>
        </w:rPr>
      </w:pPr>
      <w:r>
        <w:rPr>
          <w:rFonts w:ascii="Arial" w:hAnsi="Arial" w:cs="Arial"/>
          <w:b/>
          <w:bCs/>
        </w:rPr>
        <w:br w:type="page"/>
      </w:r>
    </w:p>
    <w:p w14:paraId="5FF17D6A" w14:textId="77777777" w:rsidR="00371492" w:rsidRDefault="00371492" w:rsidP="00371492">
      <w:pPr>
        <w:spacing w:line="360" w:lineRule="auto"/>
        <w:jc w:val="both"/>
        <w:rPr>
          <w:rFonts w:ascii="Arial" w:hAnsi="Arial" w:cs="Arial"/>
        </w:rPr>
      </w:pPr>
      <w:r>
        <w:rPr>
          <w:rFonts w:ascii="Arial" w:hAnsi="Arial" w:cs="Arial"/>
        </w:rPr>
        <w:t>Anexo 45. Formato de Oficio de Cierre de Instrucción. F.O.C.I.23.</w:t>
      </w:r>
    </w:p>
    <w:p w14:paraId="4E65293E" w14:textId="77777777" w:rsidR="00371492" w:rsidRDefault="00371492" w:rsidP="00371492">
      <w:pPr>
        <w:autoSpaceDE w:val="0"/>
        <w:autoSpaceDN w:val="0"/>
        <w:adjustRightInd w:val="0"/>
        <w:spacing w:after="0" w:line="240" w:lineRule="auto"/>
        <w:jc w:val="both"/>
        <w:rPr>
          <w:rFonts w:ascii="Arial" w:hAnsi="Arial" w:cs="Arial"/>
          <w:bCs/>
        </w:rPr>
      </w:pPr>
    </w:p>
    <w:p w14:paraId="19EC1248"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10861712"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032FC8E3"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 xml:space="preserve">Asunto: notificación de acuerdo </w:t>
      </w:r>
    </w:p>
    <w:p w14:paraId="5B3A5A8B"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de cierre de periodo alegatos y cierre de instrucción</w:t>
      </w:r>
    </w:p>
    <w:p w14:paraId="68B07B89" w14:textId="77777777" w:rsidR="00371492" w:rsidRDefault="00371492" w:rsidP="00371492">
      <w:pPr>
        <w:autoSpaceDE w:val="0"/>
        <w:autoSpaceDN w:val="0"/>
        <w:adjustRightInd w:val="0"/>
        <w:spacing w:after="0" w:line="240" w:lineRule="auto"/>
        <w:jc w:val="right"/>
        <w:rPr>
          <w:rFonts w:ascii="Arial" w:hAnsi="Arial" w:cs="Arial"/>
        </w:rPr>
      </w:pPr>
    </w:p>
    <w:p w14:paraId="55801CF9"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 xml:space="preserve">Oaxaca de Juárez, </w:t>
      </w:r>
      <w:proofErr w:type="spellStart"/>
      <w:r>
        <w:rPr>
          <w:rFonts w:ascii="Arial" w:hAnsi="Arial" w:cs="Arial"/>
        </w:rPr>
        <w:t>Oax</w:t>
      </w:r>
      <w:proofErr w:type="spellEnd"/>
      <w:r>
        <w:rPr>
          <w:rFonts w:ascii="Arial" w:hAnsi="Arial" w:cs="Arial"/>
        </w:rPr>
        <w:t>., (fecha) (3)</w:t>
      </w:r>
    </w:p>
    <w:p w14:paraId="2EE44D02" w14:textId="77777777" w:rsidR="00371492" w:rsidRDefault="00371492" w:rsidP="00371492">
      <w:pPr>
        <w:autoSpaceDE w:val="0"/>
        <w:autoSpaceDN w:val="0"/>
        <w:adjustRightInd w:val="0"/>
        <w:spacing w:after="0" w:line="240" w:lineRule="auto"/>
        <w:jc w:val="both"/>
        <w:rPr>
          <w:rFonts w:ascii="Arial" w:hAnsi="Arial" w:cs="Arial"/>
          <w:bCs/>
        </w:rPr>
      </w:pPr>
    </w:p>
    <w:p w14:paraId="076B0352" w14:textId="77777777" w:rsidR="00371492" w:rsidRDefault="00371492" w:rsidP="00371492">
      <w:pPr>
        <w:autoSpaceDE w:val="0"/>
        <w:autoSpaceDN w:val="0"/>
        <w:adjustRightInd w:val="0"/>
        <w:spacing w:after="0" w:line="240" w:lineRule="auto"/>
        <w:jc w:val="both"/>
        <w:rPr>
          <w:rFonts w:ascii="Arial" w:hAnsi="Arial" w:cs="Arial"/>
          <w:bCs/>
        </w:rPr>
      </w:pPr>
    </w:p>
    <w:p w14:paraId="2F6B201B" w14:textId="77777777" w:rsidR="00371492" w:rsidRDefault="00371492" w:rsidP="00371492">
      <w:pPr>
        <w:autoSpaceDE w:val="0"/>
        <w:autoSpaceDN w:val="0"/>
        <w:adjustRightInd w:val="0"/>
        <w:spacing w:after="0" w:line="240" w:lineRule="auto"/>
        <w:jc w:val="both"/>
        <w:rPr>
          <w:rFonts w:ascii="Arial" w:hAnsi="Arial" w:cs="Arial"/>
          <w:bCs/>
        </w:rPr>
      </w:pPr>
    </w:p>
    <w:p w14:paraId="3BBB71F1" w14:textId="77777777" w:rsidR="00371492" w:rsidRDefault="00371492" w:rsidP="00371492">
      <w:pPr>
        <w:autoSpaceDE w:val="0"/>
        <w:autoSpaceDN w:val="0"/>
        <w:adjustRightInd w:val="0"/>
        <w:spacing w:after="0" w:line="240" w:lineRule="auto"/>
        <w:jc w:val="both"/>
        <w:rPr>
          <w:rFonts w:ascii="Arial" w:hAnsi="Arial" w:cs="Arial"/>
          <w:bCs/>
        </w:rPr>
      </w:pPr>
    </w:p>
    <w:p w14:paraId="210F04F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583F40F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DEL PRESUNTO RESPONSABLE, AUTORIDAD INVESTIGADORA Y/O TERCEROS) (4)</w:t>
      </w:r>
    </w:p>
    <w:p w14:paraId="0DAC2285"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1FB4F32D" w14:textId="77777777" w:rsidR="00371492" w:rsidRDefault="00371492" w:rsidP="00371492">
      <w:pPr>
        <w:autoSpaceDE w:val="0"/>
        <w:autoSpaceDN w:val="0"/>
        <w:adjustRightInd w:val="0"/>
        <w:spacing w:after="0" w:line="240" w:lineRule="auto"/>
        <w:jc w:val="both"/>
        <w:rPr>
          <w:rFonts w:ascii="Arial" w:hAnsi="Arial" w:cs="Arial"/>
          <w:bCs/>
        </w:rPr>
      </w:pPr>
    </w:p>
    <w:p w14:paraId="7BE1DB49" w14:textId="77777777" w:rsidR="00371492" w:rsidRDefault="00371492" w:rsidP="00371492">
      <w:pPr>
        <w:autoSpaceDE w:val="0"/>
        <w:autoSpaceDN w:val="0"/>
        <w:adjustRightInd w:val="0"/>
        <w:spacing w:after="0" w:line="240" w:lineRule="auto"/>
        <w:jc w:val="both"/>
        <w:rPr>
          <w:rFonts w:ascii="Arial" w:hAnsi="Arial" w:cs="Arial"/>
          <w:bCs/>
        </w:rPr>
      </w:pPr>
    </w:p>
    <w:p w14:paraId="22A68CD6"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los autos del expediente de presunta responsabilidad administrativa de número al rubro indicado, incoado en esta Área de Responsabilidades, con motivo del informe de presunta responsabilidad, vinculado con la revisión de (plasmar la fuente del IPRA) (5), se dictó un acuerdo que en lo conducente dice:</w:t>
      </w:r>
    </w:p>
    <w:p w14:paraId="6A75B765" w14:textId="77777777" w:rsidR="00371492" w:rsidRDefault="00371492" w:rsidP="00371492">
      <w:pPr>
        <w:autoSpaceDE w:val="0"/>
        <w:autoSpaceDN w:val="0"/>
        <w:adjustRightInd w:val="0"/>
        <w:spacing w:after="0" w:line="240" w:lineRule="auto"/>
        <w:jc w:val="both"/>
        <w:rPr>
          <w:rFonts w:ascii="Arial" w:hAnsi="Arial" w:cs="Arial"/>
          <w:bCs/>
        </w:rPr>
      </w:pPr>
    </w:p>
    <w:p w14:paraId="41098CBC"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r>
        <w:rPr>
          <w:rFonts w:ascii="Arial-BoldItalicMT" w:hAnsi="Arial-BoldItalicMT" w:cs="Arial-BoldItalicMT"/>
          <w:bCs/>
          <w:i/>
          <w:iCs/>
        </w:rPr>
        <w:t xml:space="preserve">“se transcribe acuerdo cierre de instrucción” </w:t>
      </w:r>
      <w:r>
        <w:rPr>
          <w:rFonts w:ascii="Arial-BoldItalicMT" w:hAnsi="Arial-BoldItalicMT" w:cs="Arial-BoldItalicMT"/>
          <w:bCs/>
          <w:iCs/>
        </w:rPr>
        <w:t>(6)</w:t>
      </w:r>
    </w:p>
    <w:p w14:paraId="2668E97B"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21D1DDB7"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0B337AA5"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50F4B22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5663746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(7)</w:t>
      </w:r>
    </w:p>
    <w:p w14:paraId="4076A03D" w14:textId="77777777" w:rsidR="00371492" w:rsidRDefault="00371492" w:rsidP="00371492">
      <w:pPr>
        <w:autoSpaceDE w:val="0"/>
        <w:autoSpaceDN w:val="0"/>
        <w:adjustRightInd w:val="0"/>
        <w:spacing w:after="0" w:line="240" w:lineRule="auto"/>
        <w:jc w:val="both"/>
        <w:rPr>
          <w:rFonts w:ascii="Arial" w:hAnsi="Arial" w:cs="Arial"/>
          <w:bCs/>
        </w:rPr>
      </w:pPr>
    </w:p>
    <w:p w14:paraId="21EE1CCD" w14:textId="77777777" w:rsidR="00371492" w:rsidRDefault="00371492" w:rsidP="00371492">
      <w:pPr>
        <w:autoSpaceDE w:val="0"/>
        <w:autoSpaceDN w:val="0"/>
        <w:adjustRightInd w:val="0"/>
        <w:spacing w:after="0" w:line="240" w:lineRule="auto"/>
        <w:jc w:val="both"/>
        <w:rPr>
          <w:rFonts w:ascii="Arial" w:hAnsi="Arial" w:cs="Arial"/>
          <w:bCs/>
        </w:rPr>
      </w:pPr>
    </w:p>
    <w:p w14:paraId="46D3B9BE" w14:textId="77777777" w:rsidR="00371492" w:rsidRDefault="00371492" w:rsidP="00371492">
      <w:pPr>
        <w:autoSpaceDE w:val="0"/>
        <w:autoSpaceDN w:val="0"/>
        <w:adjustRightInd w:val="0"/>
        <w:spacing w:after="0" w:line="240" w:lineRule="auto"/>
        <w:jc w:val="both"/>
        <w:rPr>
          <w:rFonts w:ascii="Arial" w:hAnsi="Arial" w:cs="Arial"/>
          <w:bCs/>
        </w:rPr>
      </w:pPr>
    </w:p>
    <w:p w14:paraId="43897CA0" w14:textId="77777777" w:rsidR="00371492" w:rsidRDefault="00371492" w:rsidP="00371492">
      <w:pPr>
        <w:autoSpaceDE w:val="0"/>
        <w:autoSpaceDN w:val="0"/>
        <w:adjustRightInd w:val="0"/>
        <w:spacing w:after="0" w:line="240" w:lineRule="auto"/>
        <w:jc w:val="both"/>
        <w:rPr>
          <w:rFonts w:ascii="Arial" w:hAnsi="Arial" w:cs="Arial"/>
          <w:bCs/>
        </w:rPr>
      </w:pPr>
    </w:p>
    <w:p w14:paraId="0C7ECE5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(8)</w:t>
      </w:r>
    </w:p>
    <w:p w14:paraId="77BF56CA" w14:textId="77777777" w:rsidR="00371492" w:rsidRDefault="00371492" w:rsidP="00371492">
      <w:pPr>
        <w:autoSpaceDE w:val="0"/>
        <w:autoSpaceDN w:val="0"/>
        <w:adjustRightInd w:val="0"/>
        <w:spacing w:after="0" w:line="240" w:lineRule="auto"/>
        <w:jc w:val="both"/>
        <w:rPr>
          <w:rFonts w:ascii="Arial" w:hAnsi="Arial" w:cs="Arial"/>
          <w:b/>
          <w:bCs/>
        </w:rPr>
      </w:pPr>
    </w:p>
    <w:p w14:paraId="02718C81" w14:textId="77777777" w:rsidR="00371492" w:rsidRDefault="00371492" w:rsidP="00371492">
      <w:pPr>
        <w:rPr>
          <w:rFonts w:ascii="Arial" w:hAnsi="Arial" w:cs="Arial"/>
          <w:b/>
          <w:bCs/>
        </w:rPr>
      </w:pPr>
      <w:r>
        <w:rPr>
          <w:rFonts w:ascii="Arial" w:hAnsi="Arial" w:cs="Arial"/>
          <w:b/>
          <w:bCs/>
        </w:rPr>
        <w:br w:type="page"/>
      </w:r>
    </w:p>
    <w:p w14:paraId="5927F3EC" w14:textId="77777777" w:rsidR="00371492" w:rsidRDefault="00371492" w:rsidP="00371492">
      <w:pPr>
        <w:spacing w:line="360" w:lineRule="auto"/>
        <w:jc w:val="both"/>
        <w:rPr>
          <w:rFonts w:ascii="Arial" w:hAnsi="Arial" w:cs="Arial"/>
        </w:rPr>
      </w:pPr>
      <w:r>
        <w:rPr>
          <w:rFonts w:ascii="Arial" w:hAnsi="Arial" w:cs="Arial"/>
        </w:rPr>
        <w:t>Anexo 46. Instructivo de Oficio de Cierre de Instrucción. I.O.C.I.23.</w:t>
      </w:r>
    </w:p>
    <w:p w14:paraId="6CC59461"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2DA3071" w14:textId="77777777" w:rsidR="00371492" w:rsidRDefault="00371492" w:rsidP="00371492">
      <w:pPr>
        <w:autoSpaceDE w:val="0"/>
        <w:autoSpaceDN w:val="0"/>
        <w:adjustRightInd w:val="0"/>
        <w:spacing w:after="0" w:line="240" w:lineRule="auto"/>
        <w:jc w:val="center"/>
        <w:rPr>
          <w:rFonts w:ascii="Arial" w:hAnsi="Arial" w:cs="Arial"/>
          <w:b/>
          <w:bC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843"/>
        <w:gridCol w:w="7508"/>
      </w:tblGrid>
      <w:tr w:rsidR="00371492" w:rsidRPr="00B45FCC" w14:paraId="2176D53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814BC6" w14:textId="77777777" w:rsidR="00371492" w:rsidRPr="00B45FCC" w:rsidRDefault="00371492" w:rsidP="00B45FCC">
            <w:pPr>
              <w:autoSpaceDE w:val="0"/>
              <w:autoSpaceDN w:val="0"/>
              <w:adjustRightInd w:val="0"/>
              <w:spacing w:before="60" w:after="60"/>
              <w:jc w:val="center"/>
              <w:rPr>
                <w:rFonts w:ascii="Arial" w:hAnsi="Arial" w:cs="Arial"/>
                <w:b/>
                <w:bCs/>
                <w:sz w:val="20"/>
                <w:szCs w:val="20"/>
              </w:rPr>
            </w:pPr>
            <w:r w:rsidRPr="00B45FCC">
              <w:rPr>
                <w:rFonts w:ascii="Arial" w:hAnsi="Arial" w:cs="Arial"/>
                <w:b/>
                <w:bCs/>
                <w:sz w:val="20"/>
                <w:szCs w:val="20"/>
              </w:rPr>
              <w:t>No.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44B3FB" w14:textId="77777777" w:rsidR="00371492" w:rsidRPr="00B45FCC" w:rsidRDefault="00371492" w:rsidP="00B45FCC">
            <w:pPr>
              <w:autoSpaceDE w:val="0"/>
              <w:autoSpaceDN w:val="0"/>
              <w:adjustRightInd w:val="0"/>
              <w:spacing w:before="60" w:after="60"/>
              <w:jc w:val="center"/>
              <w:rPr>
                <w:rFonts w:ascii="Arial" w:hAnsi="Arial" w:cs="Arial"/>
                <w:b/>
                <w:bCs/>
                <w:sz w:val="20"/>
                <w:szCs w:val="20"/>
              </w:rPr>
            </w:pPr>
            <w:r w:rsidRPr="00B45FCC">
              <w:rPr>
                <w:rFonts w:ascii="Arial" w:hAnsi="Arial" w:cs="Arial"/>
                <w:b/>
                <w:bCs/>
                <w:sz w:val="20"/>
                <w:szCs w:val="20"/>
              </w:rPr>
              <w:t>Campo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B9A835" w14:textId="77777777" w:rsidR="00371492" w:rsidRPr="00B45FCC" w:rsidRDefault="00371492" w:rsidP="00B45FCC">
            <w:pPr>
              <w:autoSpaceDE w:val="0"/>
              <w:autoSpaceDN w:val="0"/>
              <w:adjustRightInd w:val="0"/>
              <w:spacing w:before="60" w:after="60"/>
              <w:jc w:val="center"/>
              <w:rPr>
                <w:rFonts w:ascii="Arial" w:hAnsi="Arial" w:cs="Arial"/>
                <w:b/>
                <w:bCs/>
                <w:sz w:val="20"/>
                <w:szCs w:val="20"/>
              </w:rPr>
            </w:pPr>
            <w:r w:rsidRPr="00B45FCC">
              <w:rPr>
                <w:rFonts w:ascii="Arial" w:hAnsi="Arial" w:cs="Arial"/>
                <w:b/>
                <w:bCs/>
                <w:sz w:val="20"/>
                <w:szCs w:val="20"/>
              </w:rPr>
              <w:t>Descripción</w:t>
            </w:r>
          </w:p>
        </w:tc>
      </w:tr>
      <w:tr w:rsidR="00371492" w:rsidRPr="00B45FCC" w14:paraId="29DCDBA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DD8DC4"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9497A8"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Expediente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8AE0BF"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el dato del número de expediente de responsabilidad administrativa</w:t>
            </w:r>
          </w:p>
        </w:tc>
      </w:tr>
      <w:tr w:rsidR="00371492" w:rsidRPr="00B45FCC" w14:paraId="3162E8D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E2539B"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AE29EA"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Número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8AD038"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el dato del número de oficio de cierre de instrucción</w:t>
            </w:r>
          </w:p>
        </w:tc>
      </w:tr>
      <w:tr w:rsidR="00371492" w:rsidRPr="00B45FCC" w14:paraId="2FFF0B6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8C04B5"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9D63DB"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Fecha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0C82B4"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la fecha de elaboración del oficio de cierre de instrucción</w:t>
            </w:r>
          </w:p>
        </w:tc>
      </w:tr>
      <w:tr w:rsidR="00371492" w:rsidRPr="00B45FCC" w14:paraId="1BACA80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666535"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4591D4"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Nombre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F810E2"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el nombre completo del destinatario del oficio, entre ellos el presunto responsable, autoridad investigadora o terceros</w:t>
            </w:r>
          </w:p>
        </w:tc>
      </w:tr>
      <w:tr w:rsidR="00371492" w:rsidRPr="00B45FCC" w14:paraId="3F05427B"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B64E56"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E80B83"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Fuente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0E8B5C"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el nombre de la fuente del informe de presunta responsabilidad administrativa, pudiendo ser una auditoría o investigación administrativa.</w:t>
            </w:r>
          </w:p>
        </w:tc>
      </w:tr>
      <w:tr w:rsidR="00371492" w:rsidRPr="00B45FCC" w14:paraId="7BA44D4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D43E7A"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6</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6DA756" w14:textId="3747E483"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Transcripción</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B95FFD"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textualmente el acuerdo de cierre de instrucción</w:t>
            </w:r>
          </w:p>
        </w:tc>
      </w:tr>
      <w:tr w:rsidR="00371492" w:rsidRPr="00B45FCC" w14:paraId="17718CD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351A51"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3F95EE"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Autoridad substanciadora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6792A4"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el nombre completo de la autoridad substanciadora</w:t>
            </w:r>
          </w:p>
        </w:tc>
      </w:tr>
      <w:tr w:rsidR="00371492" w:rsidRPr="00B45FCC" w14:paraId="7D96557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35308D"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8</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949B9D" w14:textId="77777777" w:rsidR="00371492" w:rsidRPr="00B45FCC" w:rsidRDefault="00371492" w:rsidP="00B45FCC">
            <w:pPr>
              <w:autoSpaceDE w:val="0"/>
              <w:autoSpaceDN w:val="0"/>
              <w:adjustRightInd w:val="0"/>
              <w:spacing w:before="60" w:after="60"/>
              <w:jc w:val="center"/>
              <w:rPr>
                <w:rFonts w:ascii="Arial" w:hAnsi="Arial" w:cs="Arial"/>
                <w:bCs/>
                <w:sz w:val="20"/>
                <w:szCs w:val="20"/>
              </w:rPr>
            </w:pPr>
            <w:r w:rsidRPr="00B45FCC">
              <w:rPr>
                <w:rFonts w:ascii="Arial" w:hAnsi="Arial" w:cs="Arial"/>
                <w:bCs/>
                <w:sz w:val="20"/>
                <w:szCs w:val="20"/>
              </w:rPr>
              <w:t>Nombre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22C2C2" w14:textId="77777777" w:rsidR="00371492" w:rsidRPr="00B45FCC" w:rsidRDefault="00371492" w:rsidP="00B45FCC">
            <w:pPr>
              <w:autoSpaceDE w:val="0"/>
              <w:autoSpaceDN w:val="0"/>
              <w:adjustRightInd w:val="0"/>
              <w:spacing w:before="60" w:after="60"/>
              <w:jc w:val="both"/>
              <w:rPr>
                <w:rFonts w:ascii="Arial" w:hAnsi="Arial" w:cs="Arial"/>
                <w:bCs/>
                <w:sz w:val="20"/>
                <w:szCs w:val="20"/>
              </w:rPr>
            </w:pPr>
            <w:r w:rsidRPr="00B45FCC">
              <w:rPr>
                <w:rFonts w:ascii="Arial" w:hAnsi="Arial" w:cs="Arial"/>
                <w:bCs/>
                <w:sz w:val="20"/>
                <w:szCs w:val="20"/>
              </w:rPr>
              <w:t>Plasmar el nombre completo del titular de la autoridad substanciadora</w:t>
            </w:r>
          </w:p>
        </w:tc>
      </w:tr>
    </w:tbl>
    <w:p w14:paraId="0B594033" w14:textId="77777777" w:rsidR="00371492" w:rsidRDefault="00371492" w:rsidP="00371492">
      <w:pPr>
        <w:autoSpaceDE w:val="0"/>
        <w:autoSpaceDN w:val="0"/>
        <w:adjustRightInd w:val="0"/>
        <w:spacing w:after="0" w:line="240" w:lineRule="auto"/>
        <w:jc w:val="both"/>
        <w:rPr>
          <w:rFonts w:ascii="Arial" w:hAnsi="Arial" w:cs="Arial"/>
          <w:b/>
          <w:bCs/>
        </w:rPr>
      </w:pPr>
    </w:p>
    <w:p w14:paraId="7A009E25" w14:textId="77777777" w:rsidR="00371492" w:rsidRDefault="00371492" w:rsidP="00371492">
      <w:pPr>
        <w:autoSpaceDE w:val="0"/>
        <w:autoSpaceDN w:val="0"/>
        <w:adjustRightInd w:val="0"/>
        <w:spacing w:after="0" w:line="240" w:lineRule="auto"/>
        <w:jc w:val="both"/>
        <w:rPr>
          <w:rFonts w:ascii="Arial" w:hAnsi="Arial" w:cs="Arial"/>
          <w:b/>
          <w:bCs/>
        </w:rPr>
      </w:pPr>
    </w:p>
    <w:p w14:paraId="04BFE56F" w14:textId="77777777" w:rsidR="00371492" w:rsidRDefault="00371492" w:rsidP="00371492">
      <w:pPr>
        <w:rPr>
          <w:rFonts w:ascii="Arial" w:hAnsi="Arial" w:cs="Arial"/>
          <w:b/>
          <w:bCs/>
        </w:rPr>
      </w:pPr>
      <w:r>
        <w:rPr>
          <w:rFonts w:ascii="Arial" w:hAnsi="Arial" w:cs="Arial"/>
          <w:b/>
          <w:bCs/>
        </w:rPr>
        <w:br w:type="page"/>
      </w:r>
    </w:p>
    <w:p w14:paraId="50D18DB1" w14:textId="77777777" w:rsidR="00371492" w:rsidRDefault="00371492" w:rsidP="00371492">
      <w:pPr>
        <w:spacing w:line="360" w:lineRule="auto"/>
        <w:jc w:val="both"/>
        <w:rPr>
          <w:rFonts w:ascii="Arial" w:hAnsi="Arial" w:cs="Arial"/>
        </w:rPr>
      </w:pPr>
      <w:r>
        <w:rPr>
          <w:rFonts w:ascii="Arial" w:hAnsi="Arial" w:cs="Arial"/>
        </w:rPr>
        <w:t>Anexo 47. Formato de Resolución. F.R.24.</w:t>
      </w:r>
    </w:p>
    <w:p w14:paraId="1235AC40"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DIRECCIÓN DE RESPONSABILIDADES ADMINISTRATIVAS, CONTROVERSIAS Y SANCIONES.-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w:t>
      </w:r>
    </w:p>
    <w:p w14:paraId="301DCAC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VISTO para resolver el expediente administrativo (número) (2), integrado en esta Área de Responsabilidades con motivo de la probable irregularidad administrativa imputable al (nombre del presunto responsable) (3), derivada del ejercicio del encargo como (cargo, área de adscripción) (4); y:--------------------------------------------------------------------------------------------</w:t>
      </w:r>
    </w:p>
    <w:p w14:paraId="01F8D843"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RESULTANDO</w:t>
      </w:r>
    </w:p>
    <w:p w14:paraId="428D3D02" w14:textId="77777777" w:rsidR="00371492" w:rsidRDefault="00371492" w:rsidP="00371492">
      <w:pPr>
        <w:autoSpaceDE w:val="0"/>
        <w:autoSpaceDN w:val="0"/>
        <w:adjustRightInd w:val="0"/>
        <w:spacing w:after="0" w:line="240" w:lineRule="auto"/>
        <w:jc w:val="both"/>
        <w:rPr>
          <w:rFonts w:ascii="Arial" w:hAnsi="Arial" w:cs="Arial"/>
          <w:bCs/>
        </w:rPr>
      </w:pPr>
    </w:p>
    <w:p w14:paraId="3F6A582F" w14:textId="77777777" w:rsidR="00371492" w:rsidRDefault="00371492" w:rsidP="00371492">
      <w:pPr>
        <w:autoSpaceDE w:val="0"/>
        <w:autoSpaceDN w:val="0"/>
        <w:adjustRightInd w:val="0"/>
        <w:spacing w:after="0" w:line="240" w:lineRule="auto"/>
        <w:jc w:val="both"/>
        <w:rPr>
          <w:rFonts w:ascii="Arial" w:hAnsi="Arial" w:cs="Arial"/>
          <w:bCs/>
        </w:rPr>
      </w:pPr>
    </w:p>
    <w:p w14:paraId="6DC5E77A" w14:textId="77777777" w:rsidR="00371492" w:rsidRDefault="00371492" w:rsidP="00371492">
      <w:pPr>
        <w:autoSpaceDE w:val="0"/>
        <w:autoSpaceDN w:val="0"/>
        <w:adjustRightInd w:val="0"/>
        <w:spacing w:after="0" w:line="240" w:lineRule="auto"/>
        <w:jc w:val="both"/>
        <w:rPr>
          <w:rFonts w:ascii="Arial" w:hAnsi="Arial" w:cs="Arial"/>
          <w:b/>
          <w:bCs/>
          <w:i/>
        </w:rPr>
      </w:pPr>
      <w:r>
        <w:rPr>
          <w:rFonts w:ascii="Arial" w:hAnsi="Arial" w:cs="Arial"/>
          <w:b/>
          <w:bCs/>
        </w:rPr>
        <w:t xml:space="preserve">1.- </w:t>
      </w:r>
      <w:r>
        <w:rPr>
          <w:rFonts w:ascii="Arial" w:hAnsi="Arial" w:cs="Arial"/>
          <w:b/>
          <w:bCs/>
          <w:i/>
        </w:rPr>
        <w:t xml:space="preserve">“Plasmar el historial del expediente de manera cronológica” </w:t>
      </w:r>
      <w:r>
        <w:rPr>
          <w:rFonts w:ascii="Arial" w:hAnsi="Arial" w:cs="Arial"/>
          <w:b/>
          <w:bCs/>
        </w:rPr>
        <w:t>(5)</w:t>
      </w:r>
    </w:p>
    <w:p w14:paraId="5C4E1C71" w14:textId="77777777" w:rsidR="00371492" w:rsidRDefault="00371492" w:rsidP="00371492">
      <w:pPr>
        <w:autoSpaceDE w:val="0"/>
        <w:autoSpaceDN w:val="0"/>
        <w:adjustRightInd w:val="0"/>
        <w:spacing w:after="0" w:line="240" w:lineRule="auto"/>
        <w:jc w:val="both"/>
        <w:rPr>
          <w:rFonts w:ascii="Arial" w:hAnsi="Arial" w:cs="Arial"/>
          <w:b/>
          <w:bCs/>
        </w:rPr>
      </w:pPr>
    </w:p>
    <w:p w14:paraId="3BA61542"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CONSIDERANDO</w:t>
      </w:r>
    </w:p>
    <w:p w14:paraId="6D8A68A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I.- Que el Titular del (autoridad substanciadora) (6) del Órgano Interno de Control Municipal, es competente para conocer, tramitar y resolver el procedimiento de responsabilidad </w:t>
      </w:r>
      <w:proofErr w:type="gramStart"/>
      <w:r>
        <w:rPr>
          <w:rFonts w:ascii="Arial" w:hAnsi="Arial" w:cs="Arial"/>
          <w:bCs/>
        </w:rPr>
        <w:t>administrativa  e</w:t>
      </w:r>
      <w:proofErr w:type="gramEnd"/>
      <w:r>
        <w:rPr>
          <w:rFonts w:ascii="Arial" w:hAnsi="Arial" w:cs="Arial"/>
          <w:bCs/>
        </w:rPr>
        <w:t xml:space="preserve"> imponer las sanciones que resulten procedentes, por el incumplimiento de las obligaciones del servidor público que se encuentran adscrito a (dependencia, entidad, organismo,) (7), de conformidad con lo dispuesto por los artículos (fundamento) (8). En efecto, en la especie, se confirma la competencia de esta autoridad para emitir la presente resolución, en virtud de que la (nombre del presunto responsable) (9), se desempeñó como (cargo y área de adscripción) (10). ---------------------------------------------------------------------</w:t>
      </w:r>
    </w:p>
    <w:p w14:paraId="71DCD8A7" w14:textId="77777777" w:rsidR="00371492" w:rsidRDefault="00371492" w:rsidP="00371492">
      <w:pPr>
        <w:autoSpaceDE w:val="0"/>
        <w:autoSpaceDN w:val="0"/>
        <w:adjustRightInd w:val="0"/>
        <w:spacing w:after="0" w:line="240" w:lineRule="auto"/>
        <w:jc w:val="both"/>
        <w:rPr>
          <w:rFonts w:ascii="Arial" w:hAnsi="Arial" w:cs="Arial"/>
          <w:bCs/>
        </w:rPr>
      </w:pPr>
    </w:p>
    <w:p w14:paraId="40707BB9"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II. Que el presente pronunciamiento versa sobre la conducta presuntamente irregular atribuida al (nombre del presunto responsable) (11), derivada de su ejercicio como (cargo, área de adscripción) (12), por lo que la conducta que se le atribuye consiste en que (faltas administrativas) (13), conducta que, de acreditarse, constituiría incumplimiento a lo establecido por los artículos (fundamento) (14).---------------------------------------------------------</w:t>
      </w:r>
    </w:p>
    <w:p w14:paraId="36474831" w14:textId="77777777" w:rsidR="00371492" w:rsidRDefault="00371492" w:rsidP="00371492">
      <w:pPr>
        <w:autoSpaceDE w:val="0"/>
        <w:autoSpaceDN w:val="0"/>
        <w:adjustRightInd w:val="0"/>
        <w:spacing w:after="0" w:line="240" w:lineRule="auto"/>
        <w:jc w:val="both"/>
        <w:rPr>
          <w:rFonts w:ascii="Arial" w:hAnsi="Arial" w:cs="Arial"/>
          <w:bCs/>
        </w:rPr>
      </w:pPr>
    </w:p>
    <w:p w14:paraId="67A94D6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III.- Precisada la presunta responsabilidad administrativa que motiva este asunto, esta autoridad procede al análisis de las constancias y actuaciones que obran en el expediente en que se actúa, a fin de determinar si la conducta atribuida al (nombre del servidor público) (15) se acredita plenamente, si la misma se ajusta a la hipótesis de responsabilidad administrativa y si derivado de ello, ha lugar a imponerle alguna sanción o en su defecto existen causas que justifiquen su actuación, o bien excepciones de derecho, por las cuales deba relevársele de aquélla.---------------------------------------------------------------------------------</w:t>
      </w:r>
    </w:p>
    <w:p w14:paraId="650C2F54" w14:textId="77777777" w:rsidR="00371492" w:rsidRDefault="00371492" w:rsidP="00371492">
      <w:pPr>
        <w:autoSpaceDE w:val="0"/>
        <w:autoSpaceDN w:val="0"/>
        <w:adjustRightInd w:val="0"/>
        <w:spacing w:after="0" w:line="240" w:lineRule="auto"/>
        <w:jc w:val="both"/>
        <w:rPr>
          <w:rFonts w:ascii="Arial" w:hAnsi="Arial" w:cs="Arial"/>
          <w:bCs/>
        </w:rPr>
      </w:pPr>
    </w:p>
    <w:p w14:paraId="1F80967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En ese orden de ideas, del análisis de las constancias y actuaciones que obran en los autos del expediente en que se actúa, se advierte que en relación a la irregularidad administrativa atribuida que se estudia, obran los siguientes elementos de prueba: ----------------------------</w:t>
      </w:r>
    </w:p>
    <w:p w14:paraId="23190AC1" w14:textId="77777777" w:rsidR="00371492" w:rsidRDefault="00371492" w:rsidP="00371492">
      <w:pPr>
        <w:autoSpaceDE w:val="0"/>
        <w:autoSpaceDN w:val="0"/>
        <w:adjustRightInd w:val="0"/>
        <w:spacing w:after="0" w:line="240" w:lineRule="auto"/>
        <w:jc w:val="both"/>
        <w:rPr>
          <w:rFonts w:ascii="Arial" w:hAnsi="Arial" w:cs="Arial"/>
          <w:bCs/>
        </w:rPr>
      </w:pPr>
    </w:p>
    <w:p w14:paraId="12BE587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1.-Documental pública, consistente en (describir y plasmar número de foja en la que se localiza) (16)</w:t>
      </w:r>
    </w:p>
    <w:p w14:paraId="2B53C81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2.- Documental pública, consistente en (17)</w:t>
      </w:r>
    </w:p>
    <w:p w14:paraId="482FB01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3.- Documental pública, consistente en (17)</w:t>
      </w:r>
    </w:p>
    <w:p w14:paraId="68830964" w14:textId="77777777" w:rsidR="00371492" w:rsidRDefault="00371492" w:rsidP="00371492">
      <w:pPr>
        <w:autoSpaceDE w:val="0"/>
        <w:autoSpaceDN w:val="0"/>
        <w:adjustRightInd w:val="0"/>
        <w:spacing w:after="0" w:line="240" w:lineRule="auto"/>
        <w:jc w:val="both"/>
        <w:rPr>
          <w:rFonts w:ascii="Arial" w:hAnsi="Arial" w:cs="Arial"/>
          <w:bCs/>
        </w:rPr>
      </w:pPr>
    </w:p>
    <w:p w14:paraId="060C3386"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bCs/>
        </w:rPr>
        <w:t xml:space="preserve">Probanzas que no fueron objetadas por el presunto responsable ni se encuentran contradichas por ningún otro elemento de convicción y debidamente adminiculadas y analizadas unas frente a las otras hacen prueba plena, de conformidad con lo dispuesto por los artículos (fundamento) (18), de aplicación supletoria a la materia administrativa, al tenor del numeral (fundamento) (19), con las </w:t>
      </w:r>
      <w:r>
        <w:rPr>
          <w:rFonts w:ascii="Arial" w:hAnsi="Arial" w:cs="Arial"/>
        </w:rPr>
        <w:t>cuales se demuestra fehacientemente lo siguiente: ----------------------------------------------------------------------------------------------------------------------</w:t>
      </w:r>
    </w:p>
    <w:p w14:paraId="1D214844" w14:textId="77777777" w:rsidR="00371492" w:rsidRDefault="00371492" w:rsidP="00371492">
      <w:pPr>
        <w:autoSpaceDE w:val="0"/>
        <w:autoSpaceDN w:val="0"/>
        <w:adjustRightInd w:val="0"/>
        <w:spacing w:after="0" w:line="240" w:lineRule="auto"/>
        <w:jc w:val="both"/>
      </w:pPr>
    </w:p>
    <w:p w14:paraId="20DE0F1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 Tal como se acredita con la prueba detallada en el numeral (número) (20) del presente considerando, el (nombre del presunto responsable) (21), a partir del (fecha) (22) se desempeñó como (cargo y área de adscripción) (23).-------------------------------------------------</w:t>
      </w:r>
    </w:p>
    <w:p w14:paraId="01F62D58" w14:textId="77777777" w:rsidR="00371492" w:rsidRDefault="00371492" w:rsidP="00371492">
      <w:pPr>
        <w:autoSpaceDE w:val="0"/>
        <w:autoSpaceDN w:val="0"/>
        <w:adjustRightInd w:val="0"/>
        <w:spacing w:after="0" w:line="240" w:lineRule="auto"/>
        <w:jc w:val="both"/>
        <w:rPr>
          <w:rFonts w:ascii="Arial" w:hAnsi="Arial" w:cs="Arial"/>
          <w:bCs/>
        </w:rPr>
      </w:pPr>
    </w:p>
    <w:p w14:paraId="5C3634B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b) Que como resultado de las acciones para verificar el cumplimiento de sus atribuciones, como se desprende de la documental identificada con el numeral 1 de este Considerando.-----------------------------------------------------------------------------------------------------------------------</w:t>
      </w:r>
    </w:p>
    <w:p w14:paraId="2691A069" w14:textId="77777777" w:rsidR="00371492" w:rsidRDefault="00371492" w:rsidP="00371492">
      <w:pPr>
        <w:autoSpaceDE w:val="0"/>
        <w:autoSpaceDN w:val="0"/>
        <w:adjustRightInd w:val="0"/>
        <w:spacing w:after="0" w:line="240" w:lineRule="auto"/>
        <w:jc w:val="both"/>
        <w:rPr>
          <w:rFonts w:ascii="Arial" w:hAnsi="Arial" w:cs="Arial"/>
          <w:bCs/>
        </w:rPr>
      </w:pPr>
    </w:p>
    <w:p w14:paraId="3BC3A8A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 Asimismo, de la valoración a la documental detallada en el numeral (número) (24) de este Considerando, se advierte que (plasmar lo detectado) (25), que el (nombre del presunto responsable) (26).-----------------------------------------------------------------------------------</w:t>
      </w:r>
    </w:p>
    <w:p w14:paraId="5C29AD3D" w14:textId="77777777" w:rsidR="00371492" w:rsidRDefault="00371492" w:rsidP="00371492">
      <w:pPr>
        <w:autoSpaceDE w:val="0"/>
        <w:autoSpaceDN w:val="0"/>
        <w:adjustRightInd w:val="0"/>
        <w:spacing w:after="0" w:line="240" w:lineRule="auto"/>
        <w:jc w:val="both"/>
        <w:rPr>
          <w:rFonts w:ascii="Arial" w:hAnsi="Arial" w:cs="Arial"/>
          <w:bCs/>
        </w:rPr>
      </w:pPr>
    </w:p>
    <w:p w14:paraId="45E7DB3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Ahora bien, el/los artículos (fundamento) (27), establece lo siguiente:----------------------------</w:t>
      </w:r>
    </w:p>
    <w:p w14:paraId="6AD0E56D" w14:textId="77777777" w:rsidR="00371492" w:rsidRDefault="00371492" w:rsidP="00371492">
      <w:pPr>
        <w:autoSpaceDE w:val="0"/>
        <w:autoSpaceDN w:val="0"/>
        <w:adjustRightInd w:val="0"/>
        <w:spacing w:after="0" w:line="240" w:lineRule="auto"/>
        <w:jc w:val="both"/>
        <w:rPr>
          <w:rFonts w:ascii="Arial" w:hAnsi="Arial" w:cs="Arial"/>
          <w:bCs/>
        </w:rPr>
      </w:pPr>
    </w:p>
    <w:p w14:paraId="6AFE85C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“(Transcripción de los artículos)” (28)</w:t>
      </w:r>
    </w:p>
    <w:p w14:paraId="415DFA08" w14:textId="77777777" w:rsidR="00371492" w:rsidRDefault="00371492" w:rsidP="00371492">
      <w:pPr>
        <w:autoSpaceDE w:val="0"/>
        <w:autoSpaceDN w:val="0"/>
        <w:adjustRightInd w:val="0"/>
        <w:spacing w:after="0" w:line="240" w:lineRule="auto"/>
        <w:jc w:val="both"/>
        <w:rPr>
          <w:rFonts w:ascii="Arial" w:hAnsi="Arial" w:cs="Arial"/>
          <w:bCs/>
        </w:rPr>
      </w:pPr>
    </w:p>
    <w:p w14:paraId="4D4DD24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En esa virtud, de los dispositivos legales antes transcritos se advierte, que (razonamientos lógicos jurídicos con los que se llega a la conclusión que el presunto responsable incurrió en las faltas administrativas que se le imputa) (29).-----------------------------------------------------</w:t>
      </w:r>
    </w:p>
    <w:p w14:paraId="3D89EC87" w14:textId="77777777" w:rsidR="00371492" w:rsidRDefault="00371492" w:rsidP="00371492">
      <w:pPr>
        <w:autoSpaceDE w:val="0"/>
        <w:autoSpaceDN w:val="0"/>
        <w:adjustRightInd w:val="0"/>
        <w:spacing w:after="0" w:line="240" w:lineRule="auto"/>
        <w:jc w:val="both"/>
        <w:rPr>
          <w:rFonts w:ascii="Arial" w:hAnsi="Arial" w:cs="Arial"/>
          <w:bCs/>
        </w:rPr>
      </w:pPr>
    </w:p>
    <w:p w14:paraId="6F43C9F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En tal virtud, con sustento en los elementos de prueba valorados y de los razonamientos de hecho y derecho antes expuesto, se acredita que el (nombre del presunto responsable) (30) con su conducta incumplió la obligación establecida en el artículo (fundamento) (31), toda vez que (razonamientos lógicos jurídicos con los que se llega a la conclusión que el presunto responsable incurrió en las faltas administrativas que se le imputa) (32).------------</w:t>
      </w:r>
    </w:p>
    <w:p w14:paraId="16A8CBA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En consecuencia, al acreditarse plenamente con las constancias documentales que obran en autos la conducta imputada al (nombre del presunto responsable) (33), es menester analizar si existen causas que la justifiquen y, por ende, deba relevársele de la imposición de una sanción en su contra, para lo cual resulta necesario atender a las manifestaciones vertidas por el encausado durante el desahogo de la audiencia de ley de (fecha) (34), en donde en esencia señaló:-</w:t>
      </w:r>
    </w:p>
    <w:p w14:paraId="649A5A87" w14:textId="77777777" w:rsidR="00371492" w:rsidRDefault="00371492" w:rsidP="00371492">
      <w:pPr>
        <w:autoSpaceDE w:val="0"/>
        <w:autoSpaceDN w:val="0"/>
        <w:adjustRightInd w:val="0"/>
        <w:spacing w:after="0" w:line="240" w:lineRule="auto"/>
        <w:jc w:val="both"/>
        <w:rPr>
          <w:rFonts w:ascii="Arial" w:hAnsi="Arial" w:cs="Arial"/>
          <w:bCs/>
        </w:rPr>
      </w:pPr>
    </w:p>
    <w:p w14:paraId="108FCD1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(transcripción de lo manifestado por el encausado en su audiencia de ley) (35)</w:t>
      </w:r>
    </w:p>
    <w:p w14:paraId="77BC3309" w14:textId="77777777" w:rsidR="00371492" w:rsidRDefault="00371492" w:rsidP="00371492">
      <w:pPr>
        <w:autoSpaceDE w:val="0"/>
        <w:autoSpaceDN w:val="0"/>
        <w:adjustRightInd w:val="0"/>
        <w:spacing w:after="0" w:line="240" w:lineRule="auto"/>
        <w:jc w:val="both"/>
        <w:rPr>
          <w:rFonts w:ascii="Arial" w:hAnsi="Arial" w:cs="Arial"/>
          <w:bCs/>
        </w:rPr>
      </w:pPr>
    </w:p>
    <w:p w14:paraId="09FEE33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En este orden de ideas, del análisis de las manifestaciones del presunto responsable, esta autoridad determina que de las mismas no se desprende elemento alguno que desvirtúe la conducta reprochada, o que den cuenta de una causa de justificación debidamente acreditada que le imposibilitara física y materialmente cumplir con su obligación de (plasmar que obligación tenía el deber de cumplir) (36).-----------------------------------------------------------</w:t>
      </w:r>
    </w:p>
    <w:p w14:paraId="1260AED9" w14:textId="77777777" w:rsidR="00371492" w:rsidRDefault="00371492" w:rsidP="00371492">
      <w:pPr>
        <w:autoSpaceDE w:val="0"/>
        <w:autoSpaceDN w:val="0"/>
        <w:adjustRightInd w:val="0"/>
        <w:spacing w:after="0" w:line="240" w:lineRule="auto"/>
        <w:jc w:val="both"/>
        <w:rPr>
          <w:rFonts w:ascii="Arial" w:hAnsi="Arial" w:cs="Arial"/>
          <w:bCs/>
        </w:rPr>
      </w:pPr>
    </w:p>
    <w:p w14:paraId="22206ED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Aunado a que resulta inoperante el argumento justificativo del (nombre del presunto responsable) (37), relativo a que (plasmar substancialmente sus argumentos) (38), pues omite aportar elementos probatorios que lleven a esta autoridad a la convicción de corroborar su dicho, es decir que comprueben que efectivamente, cumplió con las atribuciones que con motivo de su cargo tiene encomendadas, consistentes en (plasmar la atribuciones y su fundamento) (39).----------------------------------------------------------------------</w:t>
      </w:r>
    </w:p>
    <w:p w14:paraId="5148BD77" w14:textId="77777777" w:rsidR="00371492" w:rsidRDefault="00371492" w:rsidP="00371492">
      <w:pPr>
        <w:autoSpaceDE w:val="0"/>
        <w:autoSpaceDN w:val="0"/>
        <w:adjustRightInd w:val="0"/>
        <w:spacing w:after="0" w:line="240" w:lineRule="auto"/>
        <w:jc w:val="both"/>
        <w:rPr>
          <w:rFonts w:ascii="Arial" w:hAnsi="Arial" w:cs="Arial"/>
          <w:bCs/>
        </w:rPr>
      </w:pPr>
    </w:p>
    <w:p w14:paraId="6E99612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IV.- En virtud, de que ha quedado acreditado que el (nombre del presunto responsable) (40) es responsable de la falta administrativa estudiada en el considerando III que antecede, debe determinarse la sanción que se le ha de imponer.-----------------------------------------------</w:t>
      </w:r>
    </w:p>
    <w:p w14:paraId="0D304C91" w14:textId="77777777" w:rsidR="00371492" w:rsidRDefault="00371492" w:rsidP="00371492">
      <w:pPr>
        <w:autoSpaceDE w:val="0"/>
        <w:autoSpaceDN w:val="0"/>
        <w:adjustRightInd w:val="0"/>
        <w:spacing w:after="0" w:line="240" w:lineRule="auto"/>
        <w:jc w:val="both"/>
        <w:rPr>
          <w:rFonts w:ascii="Arial" w:hAnsi="Arial" w:cs="Arial"/>
          <w:bCs/>
        </w:rPr>
      </w:pPr>
    </w:p>
    <w:p w14:paraId="10F609D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Al respecto, es conveniente tener presente lo establecido por el artículo (fundamento) (41):-----------------------------------------------------------------------------------------------------------------------</w:t>
      </w:r>
    </w:p>
    <w:p w14:paraId="49E4CC5B" w14:textId="77777777" w:rsidR="00371492" w:rsidRDefault="00371492" w:rsidP="00371492">
      <w:pPr>
        <w:autoSpaceDE w:val="0"/>
        <w:autoSpaceDN w:val="0"/>
        <w:adjustRightInd w:val="0"/>
        <w:spacing w:after="0" w:line="240" w:lineRule="auto"/>
        <w:jc w:val="both"/>
        <w:rPr>
          <w:rFonts w:ascii="Arial" w:hAnsi="Arial" w:cs="Arial"/>
          <w:bCs/>
        </w:rPr>
      </w:pPr>
    </w:p>
    <w:p w14:paraId="6980A8E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(transcripción del artículo) (42)</w:t>
      </w:r>
    </w:p>
    <w:p w14:paraId="07DDA58E" w14:textId="77777777" w:rsidR="00371492" w:rsidRDefault="00371492" w:rsidP="00371492">
      <w:pPr>
        <w:autoSpaceDE w:val="0"/>
        <w:autoSpaceDN w:val="0"/>
        <w:adjustRightInd w:val="0"/>
        <w:spacing w:after="0" w:line="240" w:lineRule="auto"/>
        <w:jc w:val="both"/>
        <w:rPr>
          <w:rFonts w:ascii="Arial" w:hAnsi="Arial" w:cs="Arial"/>
          <w:bCs/>
        </w:rPr>
      </w:pPr>
    </w:p>
    <w:p w14:paraId="5D24EC0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En consecuencia, se procede a valorar los elementos de juicio establecidos en el artículo (fundamento) (43) en los siguientes términos:------------------------------------------------------------</w:t>
      </w:r>
    </w:p>
    <w:p w14:paraId="6C80F37B" w14:textId="77777777" w:rsidR="00371492" w:rsidRDefault="00371492" w:rsidP="00371492">
      <w:pPr>
        <w:autoSpaceDE w:val="0"/>
        <w:autoSpaceDN w:val="0"/>
        <w:adjustRightInd w:val="0"/>
        <w:spacing w:after="0" w:line="240" w:lineRule="auto"/>
        <w:jc w:val="both"/>
        <w:rPr>
          <w:rFonts w:ascii="Arial" w:hAnsi="Arial" w:cs="Arial"/>
          <w:bCs/>
        </w:rPr>
      </w:pPr>
    </w:p>
    <w:p w14:paraId="2A09B57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 “La gravedad de la responsabilidad en que se incurra y la conveniencia de suprimir prácticas que infrinjan, en cualquier forma, las disposiciones de la Ley o las que se dicten con base en ella”--------------------------------------------------------------------------------------------------------------------------</w:t>
      </w:r>
    </w:p>
    <w:p w14:paraId="518257F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(Motivación y fundamentación) (44)</w:t>
      </w:r>
    </w:p>
    <w:p w14:paraId="107657A2" w14:textId="77777777" w:rsidR="00371492" w:rsidRDefault="00371492" w:rsidP="00371492">
      <w:pPr>
        <w:autoSpaceDE w:val="0"/>
        <w:autoSpaceDN w:val="0"/>
        <w:adjustRightInd w:val="0"/>
        <w:spacing w:after="0" w:line="240" w:lineRule="auto"/>
        <w:jc w:val="both"/>
        <w:rPr>
          <w:rFonts w:ascii="Arial" w:hAnsi="Arial" w:cs="Arial"/>
          <w:bCs/>
        </w:rPr>
      </w:pPr>
    </w:p>
    <w:p w14:paraId="270CA9B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B) “Las circunstancias socioeconómicas del servidor público;”----------------------------------------------</w:t>
      </w:r>
    </w:p>
    <w:p w14:paraId="2BD7660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(Motivación y fundamentación) (45)</w:t>
      </w:r>
    </w:p>
    <w:p w14:paraId="01715217" w14:textId="77777777" w:rsidR="00371492" w:rsidRDefault="00371492" w:rsidP="00371492">
      <w:pPr>
        <w:autoSpaceDE w:val="0"/>
        <w:autoSpaceDN w:val="0"/>
        <w:adjustRightInd w:val="0"/>
        <w:spacing w:after="0" w:line="240" w:lineRule="auto"/>
        <w:jc w:val="both"/>
        <w:rPr>
          <w:rFonts w:ascii="Arial" w:hAnsi="Arial" w:cs="Arial"/>
          <w:bCs/>
        </w:rPr>
      </w:pPr>
    </w:p>
    <w:p w14:paraId="7366FD6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 “El nivel jerárquico y los antecedentes del infractor, entre ellos la antigüedad en el servicio”.-----------------------------------------------------------------------------------------------------------</w:t>
      </w:r>
    </w:p>
    <w:p w14:paraId="5113D8A5" w14:textId="77777777" w:rsidR="00371492" w:rsidRDefault="00371492" w:rsidP="00371492">
      <w:pPr>
        <w:autoSpaceDE w:val="0"/>
        <w:autoSpaceDN w:val="0"/>
        <w:adjustRightInd w:val="0"/>
        <w:spacing w:after="0" w:line="240" w:lineRule="auto"/>
        <w:jc w:val="both"/>
        <w:rPr>
          <w:rFonts w:ascii="Arial" w:hAnsi="Arial" w:cs="Arial"/>
          <w:bCs/>
        </w:rPr>
      </w:pPr>
    </w:p>
    <w:p w14:paraId="016B05F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(Motivación y fundamentación) (46)</w:t>
      </w:r>
    </w:p>
    <w:p w14:paraId="01CF936B" w14:textId="77777777" w:rsidR="00371492" w:rsidRDefault="00371492" w:rsidP="00371492">
      <w:pPr>
        <w:autoSpaceDE w:val="0"/>
        <w:autoSpaceDN w:val="0"/>
        <w:adjustRightInd w:val="0"/>
        <w:spacing w:after="0" w:line="240" w:lineRule="auto"/>
        <w:jc w:val="both"/>
        <w:rPr>
          <w:rFonts w:ascii="Arial" w:hAnsi="Arial" w:cs="Arial"/>
          <w:bCs/>
        </w:rPr>
      </w:pPr>
    </w:p>
    <w:p w14:paraId="1357317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 “Las condiciones exteriores y los medios de ejecución”.-------------------------------------------</w:t>
      </w:r>
    </w:p>
    <w:p w14:paraId="13105231" w14:textId="77777777" w:rsidR="00371492" w:rsidRDefault="00371492" w:rsidP="00371492">
      <w:pPr>
        <w:autoSpaceDE w:val="0"/>
        <w:autoSpaceDN w:val="0"/>
        <w:adjustRightInd w:val="0"/>
        <w:spacing w:after="0" w:line="240" w:lineRule="auto"/>
        <w:jc w:val="both"/>
        <w:rPr>
          <w:rFonts w:ascii="Arial" w:hAnsi="Arial" w:cs="Arial"/>
          <w:bCs/>
        </w:rPr>
      </w:pPr>
    </w:p>
    <w:p w14:paraId="742DEB5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(Motivación y fundamentación) (47)</w:t>
      </w:r>
    </w:p>
    <w:p w14:paraId="20AA6061" w14:textId="77777777" w:rsidR="00371492" w:rsidRDefault="00371492" w:rsidP="00371492">
      <w:pPr>
        <w:autoSpaceDE w:val="0"/>
        <w:autoSpaceDN w:val="0"/>
        <w:adjustRightInd w:val="0"/>
        <w:spacing w:after="0" w:line="240" w:lineRule="auto"/>
        <w:jc w:val="both"/>
        <w:rPr>
          <w:rFonts w:ascii="Arial" w:hAnsi="Arial" w:cs="Arial"/>
          <w:bCs/>
        </w:rPr>
      </w:pPr>
    </w:p>
    <w:p w14:paraId="43403D8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 “La reincidencia en el incumplimiento de obligaciones”.--------------------------------------------</w:t>
      </w:r>
    </w:p>
    <w:p w14:paraId="1285718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(Motivación y fundamentación) (48)</w:t>
      </w:r>
    </w:p>
    <w:p w14:paraId="24605FAB" w14:textId="77777777" w:rsidR="00371492" w:rsidRDefault="00371492" w:rsidP="00371492">
      <w:pPr>
        <w:autoSpaceDE w:val="0"/>
        <w:autoSpaceDN w:val="0"/>
        <w:adjustRightInd w:val="0"/>
        <w:spacing w:after="0" w:line="240" w:lineRule="auto"/>
        <w:jc w:val="both"/>
        <w:rPr>
          <w:rFonts w:ascii="Arial" w:hAnsi="Arial" w:cs="Arial"/>
          <w:bCs/>
        </w:rPr>
      </w:pPr>
    </w:p>
    <w:p w14:paraId="2042FBF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F. “El monto del beneficio, lucro, o daño o perjuicio derivado del incumplimiento de obligaciones”</w:t>
      </w:r>
    </w:p>
    <w:p w14:paraId="44C9DCB8" w14:textId="77777777" w:rsidR="00371492" w:rsidRDefault="00371492" w:rsidP="00371492">
      <w:pPr>
        <w:autoSpaceDE w:val="0"/>
        <w:autoSpaceDN w:val="0"/>
        <w:adjustRightInd w:val="0"/>
        <w:spacing w:after="0" w:line="240" w:lineRule="auto"/>
        <w:jc w:val="both"/>
        <w:rPr>
          <w:rFonts w:ascii="Arial" w:hAnsi="Arial" w:cs="Arial"/>
          <w:bCs/>
        </w:rPr>
      </w:pPr>
    </w:p>
    <w:p w14:paraId="0F25677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(Motivación y fundamentación) (49)</w:t>
      </w:r>
    </w:p>
    <w:p w14:paraId="28FE49C5" w14:textId="77777777" w:rsidR="00371492" w:rsidRDefault="00371492" w:rsidP="00371492">
      <w:pPr>
        <w:autoSpaceDE w:val="0"/>
        <w:autoSpaceDN w:val="0"/>
        <w:adjustRightInd w:val="0"/>
        <w:spacing w:after="0" w:line="240" w:lineRule="auto"/>
        <w:jc w:val="both"/>
        <w:rPr>
          <w:rFonts w:ascii="Arial" w:hAnsi="Arial" w:cs="Arial"/>
          <w:bCs/>
        </w:rPr>
      </w:pPr>
    </w:p>
    <w:p w14:paraId="3E60DDB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V. Derivado de dichas consideraciones, esta autoridad administrativa con base en la facultad discrecional que le asiste para realizar la valoración de cada uno de los anteriores elementos, en pleno respeto a la garantía de legalidad y ante lo expuesto, considera justa y proporcional la individualización que aquí se realiza, con base en los elementos que se han estudiado, por lo que en estas circunstancias dada la conveniencia de suprimir prácticas que infrinjan en cualquier forma las disposiciones de los artículos (fundamento) (50) y de conformidad con los razonamientos lógico jurídicos vertidos en los párrafos que anteceden, el suscrito Titular del (autoridad substanciadora) (51) del Órgano Interno de Control de este municipio de Oaxaca de Juárez, en observancia en los artículos (fundamento) (52), determina procedente y legal imponer al (nombre del presunto responsable) (53), la sanción administrativa consistente en (sanción impuesta) (54), en el empleo que esté desempeñando.------------------------------------------------------------------------</w:t>
      </w:r>
    </w:p>
    <w:p w14:paraId="252766F7" w14:textId="77777777" w:rsidR="00371492" w:rsidRDefault="00371492" w:rsidP="00371492">
      <w:pPr>
        <w:autoSpaceDE w:val="0"/>
        <w:autoSpaceDN w:val="0"/>
        <w:adjustRightInd w:val="0"/>
        <w:spacing w:after="0" w:line="240" w:lineRule="auto"/>
        <w:jc w:val="both"/>
        <w:rPr>
          <w:rFonts w:ascii="Arial" w:hAnsi="Arial" w:cs="Arial"/>
          <w:bCs/>
        </w:rPr>
      </w:pPr>
    </w:p>
    <w:p w14:paraId="73A5DA4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Así, tomando en consideración todos y cada uno de los elementos que se analizaron de manera particular al estudiar los supuestos del artículo (fundamento) (55) de la Ley de la materia en los términos que anteceden, esta autoridad en uso de su arbitrio para graduar la sanción a imponer, determina que la sanción de (sanción impuesta) (56), en el empleo que esté desempeñando, es pertinente, justa, proporcional y no excesiva, habiéndose ponderado los elementos objetivos y subjetivos conforme al caso concreto y es ejemplar para evitar su recurrencia.-----------------------------------------------------------------------------------</w:t>
      </w:r>
    </w:p>
    <w:p w14:paraId="3CB30F9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VI.- Considerando que el servidor público encausado actualmente se encuentra adscrito a (área de adscripción) (57) donde desempeña el puesto de (cargo) (58), en términos de lo dispuesto por el artículo (fundamento) (59), dese la intervención que en derecho proceda a (jefe inmediato o titular de la dependencia o entidad de adscripción del presunto responsable) (60), para que ejecute la sanción que se impone en esta resolución, para lo cual remítase el oficio de estilo correspondiente y copia simple de este fallo.-------------------------------------------------------------------------------------------------------------------------------------------</w:t>
      </w:r>
    </w:p>
    <w:p w14:paraId="3C69BFD7" w14:textId="77777777" w:rsidR="00371492" w:rsidRDefault="00371492" w:rsidP="00371492">
      <w:pPr>
        <w:autoSpaceDE w:val="0"/>
        <w:autoSpaceDN w:val="0"/>
        <w:adjustRightInd w:val="0"/>
        <w:spacing w:after="0" w:line="240" w:lineRule="auto"/>
        <w:jc w:val="both"/>
        <w:rPr>
          <w:rFonts w:ascii="Arial" w:hAnsi="Arial" w:cs="Arial"/>
          <w:bCs/>
        </w:rPr>
      </w:pPr>
    </w:p>
    <w:p w14:paraId="3FF1667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 conformidad con lo expuesto y fundado en los Resultandos y Considerandos que anteceden, el suscrito Titular (autoridad Substanciadora) (61) del Órgano Interno de Control Municipal de Oaxaca de Juárez, al respecto:-------------------------------------------------------------</w:t>
      </w:r>
    </w:p>
    <w:p w14:paraId="2AF5728C" w14:textId="77777777" w:rsidR="00371492" w:rsidRDefault="00371492" w:rsidP="00371492">
      <w:pPr>
        <w:autoSpaceDE w:val="0"/>
        <w:autoSpaceDN w:val="0"/>
        <w:adjustRightInd w:val="0"/>
        <w:spacing w:after="0" w:line="240" w:lineRule="auto"/>
        <w:jc w:val="both"/>
        <w:rPr>
          <w:rFonts w:ascii="Arial" w:hAnsi="Arial" w:cs="Arial"/>
          <w:bCs/>
        </w:rPr>
      </w:pPr>
    </w:p>
    <w:p w14:paraId="253833FC"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RESUELVE:</w:t>
      </w:r>
    </w:p>
    <w:p w14:paraId="782F1D31" w14:textId="77777777" w:rsidR="00371492" w:rsidRDefault="00371492" w:rsidP="00371492">
      <w:pPr>
        <w:autoSpaceDE w:val="0"/>
        <w:autoSpaceDN w:val="0"/>
        <w:adjustRightInd w:val="0"/>
        <w:spacing w:after="0" w:line="240" w:lineRule="auto"/>
        <w:jc w:val="both"/>
        <w:rPr>
          <w:rFonts w:ascii="Arial" w:hAnsi="Arial" w:cs="Arial"/>
          <w:bCs/>
        </w:rPr>
      </w:pPr>
    </w:p>
    <w:p w14:paraId="427FC80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PRIMERO. - Con fundamento en lo dispuesto en los artículos (fundamento) (62) y atento a los razonamientos lógico jurídicos vertidos en el Considerando (número) (63) de esta resolución, se determina que el (nombre del presunto responsable) (64) es administrativamente responsable de la irregularidad administrativa materia de este procedimiento, misma que fue analizada en el referido considerando, por lo que se le impone la sanción administrativa consistente en (sanción impuesta) (65), en el empleo que esté desempeñando, como quedó asentado en el Considerando V de este fallo.-------------</w:t>
      </w:r>
    </w:p>
    <w:p w14:paraId="3B2A804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SEGUNDO.- Con fundamento en lo establecido por el artículo (fundamento) (66), notifíquese al (nombre del presunto responsable) (67), la presente resolución, para su conocimiento y efectos legales procedentes, dejando a salvo sus derechos para hacerlos efectivos ante las instancias competentes.----------------------------------------------------------------</w:t>
      </w:r>
    </w:p>
    <w:p w14:paraId="6886F5C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TERCERO.- En cumplimiento a lo ordenado en el Considerando (número) (68) del presente fallo, remítase copia simple de este fallo a (jefe inmediato o al titular del área de adscripción del presunto responsable) (69), a fin de que en términos de lo que dispone el artículo  (fundamento) (70) implemente las acciones necesarias para que se lleve a cabo la ejecución de la sanción impuesta al (nombre del presunto responsable) (71) en razón de que actualmente se desempeña en el puesto de (cargo y adscripción) (72).---------------------</w:t>
      </w:r>
    </w:p>
    <w:p w14:paraId="1C90E8E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CUARTO.- Con fundamento en lo establecido por el artículo (fundamento) (73), notifíquese la presente resolución a la Autoridad Investigadora de este Órgano Interno de Control, para su conocimiento y efectos legales procedentes. ------------------------------------------------------- </w:t>
      </w:r>
    </w:p>
    <w:p w14:paraId="7E42E20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QUINTO.- Notifíquese por oficio, el contenido de la presente resolución a la Subdirección de Relaciones Laborales de la Dirección de Administración de este Municipio de Oaxaca de Juárez, a efecto de que sea agregada al expediente personal de (nombre del  presunto responsable y cargo ) (74).------------------------------------------------------------------------------------</w:t>
      </w:r>
    </w:p>
    <w:p w14:paraId="66E6A5D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SEXTO.- Dígasele al servidor público sancionado en el presente procedimiento administrativo de responsabilidad, que podrá interponer el recurso de revocación ante la autoridad que emitió la resolución dentro de los (días hábiles) (75) siguientes a la fecha en que surta efectos la notificación de la presente resolución, de conformidad con el artículo  (fundamento) (76).----------------------------------------------------------------------------------------------</w:t>
      </w:r>
    </w:p>
    <w:p w14:paraId="397463C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SÉPTIMO.- Dígaseles al presunto responsable, que el expediente administrativo de responsabilidad (número) (77), se encuentra para su consulta, en la  (autoridad substanciadora) (78) del Órgano Interno de Control Municipal de Oaxaca de Juárez, sito en (domicilio) (79), en el un horario de (horas) (80) de lunes a viernes. ------------------------------</w:t>
      </w:r>
    </w:p>
    <w:p w14:paraId="4125624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OCTAVO.- NOTIFÍQUESE Y CÚMPLASE. --------------------------------------------------------------</w:t>
      </w:r>
    </w:p>
    <w:p w14:paraId="5237F71D" w14:textId="77777777" w:rsidR="00371492" w:rsidRDefault="00371492" w:rsidP="00371492">
      <w:pPr>
        <w:autoSpaceDE w:val="0"/>
        <w:autoSpaceDN w:val="0"/>
        <w:adjustRightInd w:val="0"/>
        <w:spacing w:after="0" w:line="240" w:lineRule="auto"/>
        <w:jc w:val="both"/>
        <w:rPr>
          <w:rFonts w:ascii="Arial" w:hAnsi="Arial" w:cs="Arial"/>
          <w:bCs/>
        </w:rPr>
      </w:pPr>
    </w:p>
    <w:p w14:paraId="480FEBA7"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resolvió y firma </w:t>
      </w:r>
      <w:r>
        <w:rPr>
          <w:rFonts w:ascii="Arial" w:hAnsi="Arial" w:cs="Arial"/>
          <w:bCs/>
        </w:rPr>
        <w:t>(nombre) (81), (autoridad sustanciadora) (82), quien actúa con testigos de asistencia para constancia, los ciudadanos (nombre) (83) y (nombre) (84), ambos servidores públicos adscritos (dependencia) (85)</w:t>
      </w:r>
      <w:r>
        <w:rPr>
          <w:rFonts w:ascii="Arial" w:hAnsi="Arial" w:cs="Arial"/>
        </w:rPr>
        <w:t>. -------------------------------------------</w:t>
      </w:r>
    </w:p>
    <w:p w14:paraId="25D03086" w14:textId="77777777" w:rsidR="00371492" w:rsidRDefault="00371492" w:rsidP="00371492">
      <w:pPr>
        <w:rPr>
          <w:rFonts w:ascii="Arial" w:hAnsi="Arial" w:cs="Arial"/>
        </w:rPr>
      </w:pPr>
      <w:r>
        <w:rPr>
          <w:rFonts w:ascii="Arial" w:hAnsi="Arial" w:cs="Arial"/>
        </w:rPr>
        <w:br w:type="page"/>
      </w:r>
    </w:p>
    <w:p w14:paraId="3EE249C4" w14:textId="77777777" w:rsidR="00371492" w:rsidRDefault="00371492" w:rsidP="00371492">
      <w:pPr>
        <w:spacing w:line="360" w:lineRule="auto"/>
        <w:jc w:val="both"/>
        <w:rPr>
          <w:rFonts w:ascii="Arial" w:hAnsi="Arial" w:cs="Arial"/>
        </w:rPr>
      </w:pPr>
      <w:r>
        <w:rPr>
          <w:rFonts w:ascii="Arial" w:hAnsi="Arial" w:cs="Arial"/>
        </w:rPr>
        <w:t>Anexo 48. Instructivo de Resolución. I.R.24.</w:t>
      </w:r>
    </w:p>
    <w:p w14:paraId="0A34A9D1" w14:textId="77777777" w:rsidR="00371492" w:rsidRDefault="00371492" w:rsidP="00371492">
      <w:pPr>
        <w:autoSpaceDE w:val="0"/>
        <w:autoSpaceDN w:val="0"/>
        <w:adjustRightInd w:val="0"/>
        <w:spacing w:after="0" w:line="240" w:lineRule="auto"/>
        <w:jc w:val="center"/>
        <w:rPr>
          <w:rFonts w:ascii="Arial" w:hAnsi="Arial" w:cs="Arial"/>
          <w:b/>
        </w:rPr>
      </w:pPr>
      <w:r>
        <w:rPr>
          <w:rFonts w:ascii="Arial" w:hAnsi="Arial" w:cs="Arial"/>
          <w:b/>
        </w:rPr>
        <w:t>Instructivo de llenado</w:t>
      </w:r>
    </w:p>
    <w:p w14:paraId="21636097" w14:textId="77777777" w:rsidR="00371492" w:rsidRDefault="00371492" w:rsidP="00371492">
      <w:pPr>
        <w:autoSpaceDE w:val="0"/>
        <w:autoSpaceDN w:val="0"/>
        <w:adjustRightInd w:val="0"/>
        <w:spacing w:after="0" w:line="240" w:lineRule="auto"/>
        <w:jc w:val="both"/>
        <w:rPr>
          <w:rFonts w:ascii="Arial" w:hAnsi="Arial" w:cs="Arial"/>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985"/>
        <w:gridCol w:w="7366"/>
      </w:tblGrid>
      <w:tr w:rsidR="00371492" w14:paraId="2665283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7D3407" w14:textId="77777777" w:rsidR="00371492" w:rsidRPr="00B45FCC" w:rsidRDefault="00371492" w:rsidP="00B45FCC">
            <w:pPr>
              <w:autoSpaceDE w:val="0"/>
              <w:autoSpaceDN w:val="0"/>
              <w:adjustRightInd w:val="0"/>
              <w:spacing w:before="40" w:after="40"/>
              <w:jc w:val="center"/>
              <w:rPr>
                <w:rFonts w:ascii="Arial" w:hAnsi="Arial" w:cs="Arial"/>
                <w:b/>
                <w:sz w:val="20"/>
                <w:szCs w:val="20"/>
              </w:rPr>
            </w:pPr>
            <w:r w:rsidRPr="00B45FCC">
              <w:rPr>
                <w:rFonts w:ascii="Arial" w:hAnsi="Arial" w:cs="Arial"/>
                <w:b/>
                <w:sz w:val="20"/>
                <w:szCs w:val="20"/>
              </w:rPr>
              <w:t>No.</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41F311" w14:textId="77777777" w:rsidR="00371492" w:rsidRPr="00B45FCC" w:rsidRDefault="00371492" w:rsidP="00B45FCC">
            <w:pPr>
              <w:autoSpaceDE w:val="0"/>
              <w:autoSpaceDN w:val="0"/>
              <w:adjustRightInd w:val="0"/>
              <w:spacing w:before="40" w:after="40"/>
              <w:jc w:val="center"/>
              <w:rPr>
                <w:rFonts w:ascii="Arial" w:hAnsi="Arial" w:cs="Arial"/>
                <w:b/>
                <w:sz w:val="20"/>
                <w:szCs w:val="20"/>
              </w:rPr>
            </w:pPr>
            <w:r w:rsidRPr="00B45FCC">
              <w:rPr>
                <w:rFonts w:ascii="Arial" w:hAnsi="Arial" w:cs="Arial"/>
                <w:b/>
                <w:sz w:val="20"/>
                <w:szCs w:val="20"/>
              </w:rPr>
              <w:t>Campo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16BD32" w14:textId="77777777" w:rsidR="00371492" w:rsidRPr="00B45FCC" w:rsidRDefault="00371492" w:rsidP="00B45FCC">
            <w:pPr>
              <w:autoSpaceDE w:val="0"/>
              <w:autoSpaceDN w:val="0"/>
              <w:adjustRightInd w:val="0"/>
              <w:spacing w:before="40" w:after="40"/>
              <w:jc w:val="center"/>
              <w:rPr>
                <w:rFonts w:ascii="Arial" w:hAnsi="Arial" w:cs="Arial"/>
                <w:b/>
                <w:sz w:val="20"/>
                <w:szCs w:val="20"/>
              </w:rPr>
            </w:pPr>
            <w:r w:rsidRPr="00B45FCC">
              <w:rPr>
                <w:rFonts w:ascii="Arial" w:hAnsi="Arial" w:cs="Arial"/>
                <w:b/>
                <w:sz w:val="20"/>
                <w:szCs w:val="20"/>
              </w:rPr>
              <w:t>Descripción</w:t>
            </w:r>
          </w:p>
        </w:tc>
      </w:tr>
      <w:tr w:rsidR="00371492" w14:paraId="660225E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C3B18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7F283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36B67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la fecha de elaboración de la resolución, en formato (día, mes y año)</w:t>
            </w:r>
          </w:p>
        </w:tc>
      </w:tr>
      <w:tr w:rsidR="00371492" w14:paraId="20B0CFE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74FDB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3707F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58B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dato de número de expediente de responsabilidad administrativa</w:t>
            </w:r>
          </w:p>
        </w:tc>
      </w:tr>
      <w:tr w:rsidR="00371492" w14:paraId="2B4CCB9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24C62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D3B6D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193D2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del presunto responsable de la falta administrativa</w:t>
            </w:r>
          </w:p>
        </w:tc>
      </w:tr>
      <w:tr w:rsidR="00371492" w14:paraId="330D474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2BAE2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C42A5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Cargo y Adscripción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9A0DB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del cargo y adscripción del presunto responsable de la falta administrativa</w:t>
            </w:r>
          </w:p>
        </w:tc>
      </w:tr>
      <w:tr w:rsidR="00371492" w14:paraId="271260E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73424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C3A54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Historial del expediente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A90AD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historial del expediente de forma cronológica</w:t>
            </w:r>
          </w:p>
        </w:tc>
      </w:tr>
      <w:tr w:rsidR="00371492" w14:paraId="0E8444E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1B721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F52B8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Autoridad substanciadora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93E35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 la autoridad substanciadora</w:t>
            </w:r>
          </w:p>
        </w:tc>
      </w:tr>
      <w:tr w:rsidR="00371492" w14:paraId="72AAFC0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54781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909F5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Dependencia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3EA0C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 la dependencia de adscripción del presunto responsable de falta administrativa</w:t>
            </w:r>
          </w:p>
        </w:tc>
      </w:tr>
      <w:tr w:rsidR="00371492" w14:paraId="3B7F438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92D38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C9FD8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0FAD7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faculta a la autoridad substanciadora atender la presunta falta administrativa</w:t>
            </w:r>
          </w:p>
        </w:tc>
      </w:tr>
      <w:tr w:rsidR="00371492" w14:paraId="21E5D8D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4EE8B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42775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E8392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3D1E1B4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BBE4F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4B4E5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Cargo y Adscripción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0A2AF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del cargo y adscripción del presunto responsable de la falta administrativa</w:t>
            </w:r>
          </w:p>
        </w:tc>
      </w:tr>
      <w:tr w:rsidR="00371492" w14:paraId="0506330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08F6F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F8285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30890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2FA8B1D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DF764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C904C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Cargo y Adscripción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C99D6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del cargo y adscripción del presunto responsable de la falta administrativa</w:t>
            </w:r>
          </w:p>
        </w:tc>
      </w:tr>
      <w:tr w:rsidR="00371492" w14:paraId="681B8F5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BC5AB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F0890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Faltas administrativas</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C693A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las faltas administrativas del presunto responsable</w:t>
            </w:r>
          </w:p>
        </w:tc>
      </w:tr>
      <w:tr w:rsidR="00371492" w14:paraId="4E25C8B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57BBE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CF591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99A39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contiene las faltas administrativas</w:t>
            </w:r>
          </w:p>
        </w:tc>
      </w:tr>
      <w:tr w:rsidR="00371492" w14:paraId="49BB454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9143A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DC781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F6F25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6DF7494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E6B1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3E720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Prueba documental</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AA0E6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elementos de prueba documental, describiéndola y mencionando el número de foja</w:t>
            </w:r>
          </w:p>
        </w:tc>
      </w:tr>
      <w:tr w:rsidR="00371492" w14:paraId="000C8C5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C3FE8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08DFCD" w14:textId="77777777" w:rsidR="00371492" w:rsidRPr="00B45FCC" w:rsidRDefault="00371492" w:rsidP="00B45FCC">
            <w:pPr>
              <w:autoSpaceDE w:val="0"/>
              <w:autoSpaceDN w:val="0"/>
              <w:adjustRightInd w:val="0"/>
              <w:spacing w:before="40" w:after="40"/>
              <w:jc w:val="both"/>
              <w:rPr>
                <w:rFonts w:ascii="Arial" w:hAnsi="Arial" w:cs="Arial"/>
                <w:sz w:val="20"/>
                <w:szCs w:val="20"/>
              </w:rPr>
            </w:pPr>
            <w:proofErr w:type="gramStart"/>
            <w:r w:rsidRPr="00B45FCC">
              <w:rPr>
                <w:rFonts w:ascii="Arial" w:hAnsi="Arial" w:cs="Arial"/>
                <w:sz w:val="20"/>
                <w:szCs w:val="20"/>
              </w:rPr>
              <w:t>Documental pública</w:t>
            </w:r>
            <w:proofErr w:type="gramEnd"/>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7EBC5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elementos de prueba documental, describiéndola de manera precisa y concisa</w:t>
            </w:r>
          </w:p>
        </w:tc>
      </w:tr>
      <w:tr w:rsidR="00371492" w14:paraId="05BF22A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7159B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8BDFC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5C1F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abordan lo relativo a pruebas y su validez</w:t>
            </w:r>
          </w:p>
        </w:tc>
      </w:tr>
      <w:tr w:rsidR="00371492" w14:paraId="4D71B44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A15F8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19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A5F0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7BCCE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de forma supletoria, que abordan lo relativo a pruebas y su validez</w:t>
            </w:r>
          </w:p>
        </w:tc>
      </w:tr>
      <w:tr w:rsidR="00371492" w14:paraId="6377C81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1EF91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47B32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B02B3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dato del numeral que aborda lo relativo a las pruebas</w:t>
            </w:r>
          </w:p>
        </w:tc>
      </w:tr>
      <w:tr w:rsidR="00371492" w14:paraId="786A38D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43B05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CFA90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93713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24AB111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14953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ACF62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6B551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la fecha de toma de posesión del cargo del presunto responsable, en formato (día, mes y año)</w:t>
            </w:r>
          </w:p>
        </w:tc>
      </w:tr>
      <w:tr w:rsidR="00371492" w14:paraId="17DE2B4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BA933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AF71B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Cargo y Adscripción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AB2CB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del cargo y adscripción del presunto responsable de la falta administrativa</w:t>
            </w:r>
          </w:p>
        </w:tc>
      </w:tr>
      <w:tr w:rsidR="00371492" w14:paraId="28CB7F8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2F771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F7C86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D0E41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dato del numeral que aborda lo relativo a las pruebas</w:t>
            </w:r>
          </w:p>
        </w:tc>
      </w:tr>
      <w:tr w:rsidR="00371492" w14:paraId="668BD2E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74B5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41E30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Detectado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B06E8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a partir de las pruebas,  las faltas detectadas</w:t>
            </w:r>
          </w:p>
        </w:tc>
      </w:tr>
      <w:tr w:rsidR="00371492" w14:paraId="45EC02B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25EC4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E6919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6C75B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50C1CE9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30B9E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8150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B860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relacionada con las faltas administrativas detectadas.</w:t>
            </w:r>
          </w:p>
        </w:tc>
      </w:tr>
      <w:tr w:rsidR="00371492" w14:paraId="7C7F8E7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1FC0C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33CCD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Transcripción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471F1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textualmente los artículos de la normatividad aplicable, relacionada con las faltas administrativas detectadas.</w:t>
            </w:r>
          </w:p>
        </w:tc>
      </w:tr>
      <w:tr w:rsidR="00371492" w14:paraId="79A4165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A3DE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29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75C7B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Razonamientos</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7BC0E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razonamientos lógicos jurídicos que adviertan la falta administrativa</w:t>
            </w:r>
          </w:p>
        </w:tc>
      </w:tr>
      <w:tr w:rsidR="00371492" w14:paraId="7070659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F9D8E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02F2E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2D71B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0EA86C9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F6A2E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D46FB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CF1D6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son incumplidas como obligación del presunto responsable.</w:t>
            </w:r>
          </w:p>
        </w:tc>
      </w:tr>
      <w:tr w:rsidR="00371492" w14:paraId="0FC6A0A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5B754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B0535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Razonamientos</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79B2A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razonamientos lógicos jurídicos que adviertan la falta administrativa</w:t>
            </w:r>
          </w:p>
        </w:tc>
      </w:tr>
      <w:tr w:rsidR="00371492" w14:paraId="3D550A3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0E228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4F523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10B74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0C8F466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750F5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DB052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62777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la fecha de desahogo de pruebas y manifestaciones del presunto responsable, en formato (día, mes y año)</w:t>
            </w:r>
          </w:p>
        </w:tc>
      </w:tr>
      <w:tr w:rsidR="00371492" w14:paraId="538A879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8D0CF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379CB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Manifestación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835CC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textualmente la manifestación del encausado durante la audiencia de ley</w:t>
            </w:r>
          </w:p>
        </w:tc>
      </w:tr>
      <w:tr w:rsidR="00371492" w14:paraId="1EE1D9A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80BB7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A5B27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Obligación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BCED21" w14:textId="7DBF9BA6"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 xml:space="preserve">Plasmar la obligación que debió cumplir el presunto responsable durante la comisión de su falta </w:t>
            </w:r>
            <w:r w:rsidR="00B45FCC" w:rsidRPr="00B45FCC">
              <w:rPr>
                <w:rFonts w:ascii="Arial" w:hAnsi="Arial" w:cs="Arial"/>
                <w:sz w:val="20"/>
                <w:szCs w:val="20"/>
              </w:rPr>
              <w:t>administrativa</w:t>
            </w:r>
          </w:p>
        </w:tc>
      </w:tr>
      <w:tr w:rsidR="00371492" w14:paraId="42B411C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681DF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199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ADA58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7ED0CDD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1B8C3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DEC9E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Argumentos</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F5B94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argumentos del encausado que desvirtuara su conducta</w:t>
            </w:r>
          </w:p>
        </w:tc>
      </w:tr>
      <w:tr w:rsidR="00371492" w14:paraId="3FC44B4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76ED5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39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7C93F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Atribuciones y 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44AD9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las funciones u obligaciones del encausado y los artículos de la normatividad aplicable que la establece</w:t>
            </w:r>
          </w:p>
        </w:tc>
      </w:tr>
      <w:tr w:rsidR="00371492" w14:paraId="462B07B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89B3D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C459E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B8D75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2D61EDE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D2E34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65C35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0351B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enuncian las sanciones por el incumplimiento del presunto responsable.</w:t>
            </w:r>
          </w:p>
        </w:tc>
      </w:tr>
      <w:tr w:rsidR="00371492" w14:paraId="6DC5E95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EFD73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20F45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Transcripción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4B45E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textualmente los artículos de la normatividad aplicable, que precisan las sanciones</w:t>
            </w:r>
          </w:p>
        </w:tc>
      </w:tr>
      <w:tr w:rsidR="00371492" w14:paraId="3001D7C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95857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2D545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092CA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enuncian los elementos de juicio para determinar las sanciones por aplicar</w:t>
            </w:r>
          </w:p>
        </w:tc>
      </w:tr>
      <w:tr w:rsidR="00371492" w14:paraId="6032F6B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BEFAF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AE357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Motivación y fundamentación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44D88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argumentos que permiten aplicar el elemento de gravedad de la responsabilidad</w:t>
            </w:r>
          </w:p>
        </w:tc>
      </w:tr>
      <w:tr w:rsidR="00371492" w14:paraId="424351B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300EF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A176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Motivación y fundamentación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21B5A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argumentos que permiten aplicar el elemento de circunstancias socioeconómicas</w:t>
            </w:r>
          </w:p>
        </w:tc>
      </w:tr>
      <w:tr w:rsidR="00371492" w14:paraId="0EB02BB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A399B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4D34C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Motivación y fundamentación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EED00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argumentos que permiten aplicar el elemento de nivel jerárquico</w:t>
            </w:r>
          </w:p>
        </w:tc>
      </w:tr>
      <w:tr w:rsidR="00371492" w14:paraId="0BE94BA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89A64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BDD93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Motivación y fundamentación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43463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argumentos que permiten aplicar el elemento de condiciones exteriores y los medios de ejecución</w:t>
            </w:r>
          </w:p>
        </w:tc>
      </w:tr>
      <w:tr w:rsidR="00371492" w14:paraId="0A8536C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08FF5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37AD9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Motivación y fundamentación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0BCB5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argumentos que permiten aplicar el elemento de reincidencia en el incumplimiento de las obligaciones</w:t>
            </w:r>
          </w:p>
        </w:tc>
      </w:tr>
      <w:tr w:rsidR="00371492" w14:paraId="0F3A8A6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94410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49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8F41E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Motivación y fundamentación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DFC94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argumentos que permiten aplicar el elemento del monto del beneficio</w:t>
            </w:r>
          </w:p>
        </w:tc>
      </w:tr>
      <w:tr w:rsidR="00371492" w14:paraId="2AA875D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DB8B4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7BB73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30228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infringe el presunto responsable por la falta administrativa.</w:t>
            </w:r>
          </w:p>
        </w:tc>
      </w:tr>
      <w:tr w:rsidR="00371492" w14:paraId="0D1854AB"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BCD3A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1089C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Autoridad substanciadora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81940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 la autoridad substanciadora</w:t>
            </w:r>
          </w:p>
        </w:tc>
      </w:tr>
      <w:tr w:rsidR="00371492" w14:paraId="4C85487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74D73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717AE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84B7A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faculta a la autoridad substanciadora la imposición de sanciones por la falta administrativa.</w:t>
            </w:r>
          </w:p>
        </w:tc>
      </w:tr>
      <w:tr w:rsidR="00371492" w14:paraId="7DA5F63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3916A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26EB5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1E7CC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0C15276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4B6C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46210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Sanción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6CFC3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tipo de sanción determinada por la autoridad substanciadora para el presunto responsable</w:t>
            </w:r>
          </w:p>
        </w:tc>
      </w:tr>
      <w:tr w:rsidR="00371492" w14:paraId="559CD71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951DD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A78EC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1CA2C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contiene los elementos a considerar para la imposición de sanciones por la falta administrativa.</w:t>
            </w:r>
          </w:p>
        </w:tc>
      </w:tr>
      <w:tr w:rsidR="00371492" w14:paraId="707C205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F4C62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61B6F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Sanción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B590A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tipo de sanción determinada por la autoridad substanciadora para el presunto responsable</w:t>
            </w:r>
          </w:p>
        </w:tc>
      </w:tr>
      <w:tr w:rsidR="00371492" w14:paraId="561694E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F1FEE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CDA90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Adscripción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DA771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área de adscripción del presunto responsable de la falta administrativa</w:t>
            </w:r>
          </w:p>
        </w:tc>
      </w:tr>
      <w:tr w:rsidR="00371492" w14:paraId="544E152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5A3D1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E5EAB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Cargo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6ABFD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cargo que ostenta el presunto responsable de la falta administrativa</w:t>
            </w:r>
          </w:p>
        </w:tc>
      </w:tr>
      <w:tr w:rsidR="00371492" w14:paraId="742CF93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8F9ED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59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CE7F9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02A97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que permite la intervención para la imposición de sanciones por la falta administrativa.</w:t>
            </w:r>
          </w:p>
        </w:tc>
      </w:tr>
      <w:tr w:rsidR="00371492" w14:paraId="1CF375A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0FCB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CC7EA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Jefe inmediato o titular</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23BC1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jefe inmediato o titular de la dependencia de adscripción del presunto responsable de la falta administrativa</w:t>
            </w:r>
          </w:p>
        </w:tc>
      </w:tr>
      <w:tr w:rsidR="00371492" w14:paraId="250BD86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F5637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F5468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Autoridad substanciadora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9FD71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 la autoridad substanciadora</w:t>
            </w:r>
          </w:p>
        </w:tc>
      </w:tr>
      <w:tr w:rsidR="00371492" w14:paraId="43BFDB1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7A176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E17DE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A8B1F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 xml:space="preserve">Plasmar los artículos de la normatividad aplicable, que permite </w:t>
            </w:r>
            <w:proofErr w:type="gramStart"/>
            <w:r w:rsidRPr="00B45FCC">
              <w:rPr>
                <w:rFonts w:ascii="Arial" w:hAnsi="Arial" w:cs="Arial"/>
                <w:sz w:val="20"/>
                <w:szCs w:val="20"/>
              </w:rPr>
              <w:t>a  la</w:t>
            </w:r>
            <w:proofErr w:type="gramEnd"/>
            <w:r w:rsidRPr="00B45FCC">
              <w:rPr>
                <w:rFonts w:ascii="Arial" w:hAnsi="Arial" w:cs="Arial"/>
                <w:sz w:val="20"/>
                <w:szCs w:val="20"/>
              </w:rPr>
              <w:t xml:space="preserve"> autoridad substanciadora la resolución por la falta administrativa.</w:t>
            </w:r>
          </w:p>
        </w:tc>
      </w:tr>
      <w:tr w:rsidR="00371492" w14:paraId="13FB337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441DE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3CE58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3DB95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dato del numeral del considerando que contiene los argumentos</w:t>
            </w:r>
          </w:p>
        </w:tc>
      </w:tr>
      <w:tr w:rsidR="00371492" w14:paraId="362F2A1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F22A4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4DD68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2B5A2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2CE11DF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F9C7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D2335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Sanción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0917C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tipo de sanción determinada por la autoridad substanciadora para el presunto responsable</w:t>
            </w:r>
          </w:p>
        </w:tc>
      </w:tr>
      <w:tr w:rsidR="00371492" w14:paraId="47C0BB2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47077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F704D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80F842"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 xml:space="preserve">Plasmar los artículos de la normatividad aplicable, que permite </w:t>
            </w:r>
            <w:proofErr w:type="gramStart"/>
            <w:r w:rsidRPr="00B45FCC">
              <w:rPr>
                <w:rFonts w:ascii="Arial" w:hAnsi="Arial" w:cs="Arial"/>
                <w:sz w:val="20"/>
                <w:szCs w:val="20"/>
              </w:rPr>
              <w:t>a  la</w:t>
            </w:r>
            <w:proofErr w:type="gramEnd"/>
            <w:r w:rsidRPr="00B45FCC">
              <w:rPr>
                <w:rFonts w:ascii="Arial" w:hAnsi="Arial" w:cs="Arial"/>
                <w:sz w:val="20"/>
                <w:szCs w:val="20"/>
              </w:rPr>
              <w:t xml:space="preserve"> autoridad substanciadora notificar la resolución por la falta administrativa.</w:t>
            </w:r>
          </w:p>
        </w:tc>
      </w:tr>
      <w:tr w:rsidR="00371492" w14:paraId="4DBE75F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D832A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1B79E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20287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063304D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C058C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1B82A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70BDE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dato del Considerando que instruye la notificación de la resolución</w:t>
            </w:r>
          </w:p>
        </w:tc>
      </w:tr>
      <w:tr w:rsidR="00371492" w14:paraId="5432DA2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4D7A7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69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609A6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Jefe inmediato o titular</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0F18A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jefe inmediato o titular de la dependencia de adscripción del presunto responsable de la falta administrativa</w:t>
            </w:r>
          </w:p>
        </w:tc>
      </w:tr>
      <w:tr w:rsidR="00371492" w14:paraId="79A9C1E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8B9B4"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29019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2DBC9D" w14:textId="7D4CFC93"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 xml:space="preserve">Plasmar los artículos de la normatividad aplicable, que obliga al </w:t>
            </w:r>
            <w:r w:rsidR="0098348F">
              <w:rPr>
                <w:rFonts w:ascii="Arial" w:hAnsi="Arial" w:cs="Arial"/>
                <w:sz w:val="20"/>
                <w:szCs w:val="20"/>
              </w:rPr>
              <w:t>j</w:t>
            </w:r>
            <w:r w:rsidRPr="00B45FCC">
              <w:rPr>
                <w:rFonts w:ascii="Arial" w:hAnsi="Arial" w:cs="Arial"/>
                <w:sz w:val="20"/>
                <w:szCs w:val="20"/>
              </w:rPr>
              <w:t>efe inmediato o al titular de la dependencia de adscripción, a la ejecución de la sanción determinada</w:t>
            </w:r>
          </w:p>
        </w:tc>
      </w:tr>
      <w:tr w:rsidR="00371492" w14:paraId="793B6DA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819AB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18E41B"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F384D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49A4A5D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EA7D7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DC9B0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Cargo y Adscripción</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34DA3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cargo que ostenta el presunto responsable de la falta administrativa y su dependencia de adscripción</w:t>
            </w:r>
          </w:p>
        </w:tc>
      </w:tr>
      <w:tr w:rsidR="00371492" w14:paraId="77F12A4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7AB02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C47E7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3575B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para la notificación de la resolución a la autoridad investigadora</w:t>
            </w:r>
          </w:p>
        </w:tc>
      </w:tr>
      <w:tr w:rsidR="00371492" w14:paraId="2ED664F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EF758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7C9B9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69470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presunto responsable de la falta administrativa</w:t>
            </w:r>
          </w:p>
        </w:tc>
      </w:tr>
      <w:tr w:rsidR="00371492" w14:paraId="6362514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EBD22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EB4457"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Días hábiles</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A9B3C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dato de los días hábiles para la presentación del recurso de revocación</w:t>
            </w:r>
          </w:p>
        </w:tc>
      </w:tr>
      <w:tr w:rsidR="00371492" w14:paraId="4EB083B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D4D9E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B9175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C22273"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los artículos de la normatividad aplicable, para iniciar un recurso de revocación</w:t>
            </w:r>
          </w:p>
        </w:tc>
      </w:tr>
      <w:tr w:rsidR="00371492" w14:paraId="5E69779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B92F6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CB0A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F0D00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dato del número de expediente de responsabilidad administrativa</w:t>
            </w:r>
          </w:p>
        </w:tc>
      </w:tr>
      <w:tr w:rsidR="00371492" w14:paraId="3A5CD89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1D5D3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8D781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Autoridad substanciadora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41EC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 la autoridad substanciadora</w:t>
            </w:r>
          </w:p>
        </w:tc>
      </w:tr>
      <w:tr w:rsidR="00371492" w14:paraId="596D950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EEB45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79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881A2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Domicilio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605A1B" w14:textId="0D829688"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Plasmarlos datos del domicilio de la autoridad substanciadora, en formato (calle, número, colonia, localidad, municipio y estado)</w:t>
            </w:r>
          </w:p>
        </w:tc>
      </w:tr>
      <w:tr w:rsidR="00371492" w14:paraId="2A93754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FAF18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80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0FB209"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 xml:space="preserve">Horas </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2DEAC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Plasmarlos datos del horario de. Atención de la autoridad substanciadora, en formato (de 00:00 a 00:00)</w:t>
            </w:r>
          </w:p>
        </w:tc>
      </w:tr>
      <w:tr w:rsidR="00371492" w14:paraId="21F388A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081BF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81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25720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9533DE"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del titular de la autoridad substanciadora</w:t>
            </w:r>
          </w:p>
        </w:tc>
      </w:tr>
      <w:tr w:rsidR="00371492" w14:paraId="0E0FCFC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CDCFE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82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AC851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Autoridad substanciadora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7B80FA"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de la autoridad substanciadora</w:t>
            </w:r>
          </w:p>
        </w:tc>
      </w:tr>
      <w:tr w:rsidR="00371492" w14:paraId="6A478F3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A2369F"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83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162FE0"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379478"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primer testigo de asistencia</w:t>
            </w:r>
          </w:p>
        </w:tc>
      </w:tr>
      <w:tr w:rsidR="00371492" w14:paraId="7B71D12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4F1A95"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84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BBB6E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645731"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del segundo testigo de asistencia</w:t>
            </w:r>
          </w:p>
        </w:tc>
      </w:tr>
      <w:tr w:rsidR="00371492" w14:paraId="6251AA8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70F97D"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85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201F3C"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Dependencia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5AE6B6" w14:textId="77777777" w:rsidR="00371492" w:rsidRPr="00B45FCC" w:rsidRDefault="00371492" w:rsidP="00B45FCC">
            <w:pPr>
              <w:autoSpaceDE w:val="0"/>
              <w:autoSpaceDN w:val="0"/>
              <w:adjustRightInd w:val="0"/>
              <w:spacing w:before="40" w:after="40"/>
              <w:jc w:val="both"/>
              <w:rPr>
                <w:rFonts w:ascii="Arial" w:hAnsi="Arial" w:cs="Arial"/>
                <w:sz w:val="20"/>
                <w:szCs w:val="20"/>
              </w:rPr>
            </w:pPr>
            <w:r w:rsidRPr="00B45FCC">
              <w:rPr>
                <w:rFonts w:ascii="Arial" w:hAnsi="Arial" w:cs="Arial"/>
                <w:sz w:val="20"/>
                <w:szCs w:val="20"/>
              </w:rPr>
              <w:t>Plasmar el nombre completo de la dependencia de adscripción de los testigos de asistencia</w:t>
            </w:r>
          </w:p>
        </w:tc>
      </w:tr>
    </w:tbl>
    <w:p w14:paraId="72073316" w14:textId="77777777" w:rsidR="00371492" w:rsidRDefault="00371492" w:rsidP="00371492">
      <w:pPr>
        <w:autoSpaceDE w:val="0"/>
        <w:autoSpaceDN w:val="0"/>
        <w:adjustRightInd w:val="0"/>
        <w:spacing w:after="0" w:line="240" w:lineRule="auto"/>
        <w:jc w:val="both"/>
        <w:rPr>
          <w:rFonts w:ascii="Arial" w:hAnsi="Arial" w:cs="Arial"/>
        </w:rPr>
      </w:pPr>
    </w:p>
    <w:p w14:paraId="193FC87C" w14:textId="77777777" w:rsidR="00371492" w:rsidRDefault="00371492" w:rsidP="00371492">
      <w:pPr>
        <w:autoSpaceDE w:val="0"/>
        <w:autoSpaceDN w:val="0"/>
        <w:adjustRightInd w:val="0"/>
        <w:spacing w:after="0" w:line="240" w:lineRule="auto"/>
        <w:jc w:val="both"/>
        <w:rPr>
          <w:rFonts w:ascii="Arial" w:hAnsi="Arial" w:cs="Arial"/>
        </w:rPr>
      </w:pPr>
    </w:p>
    <w:p w14:paraId="3EFAE954" w14:textId="77777777" w:rsidR="00371492" w:rsidRDefault="00371492" w:rsidP="00371492">
      <w:pPr>
        <w:rPr>
          <w:rFonts w:ascii="Arial" w:hAnsi="Arial" w:cs="Arial"/>
        </w:rPr>
      </w:pPr>
      <w:r>
        <w:rPr>
          <w:rFonts w:ascii="Arial" w:hAnsi="Arial" w:cs="Arial"/>
        </w:rPr>
        <w:br w:type="page"/>
      </w:r>
    </w:p>
    <w:p w14:paraId="3AD622C4" w14:textId="77777777" w:rsidR="00371492" w:rsidRDefault="00371492" w:rsidP="00371492">
      <w:pPr>
        <w:spacing w:line="240" w:lineRule="auto"/>
        <w:jc w:val="both"/>
        <w:rPr>
          <w:rFonts w:ascii="Arial" w:hAnsi="Arial" w:cs="Arial"/>
        </w:rPr>
      </w:pPr>
      <w:r>
        <w:rPr>
          <w:rFonts w:ascii="Arial" w:hAnsi="Arial" w:cs="Arial"/>
        </w:rPr>
        <w:t>Anexo 49. Formato de Oficio de Notificación de la Resolución a las Partes y al Jefe Inmediato o Titular de la Dependencia de Adscripción de la Persona Servidora Pública Sancionada para que Ejecute la Sanción. F.O.N.R.P.J.I.T.D.A.P.S.P.S.E.S.25.</w:t>
      </w:r>
    </w:p>
    <w:p w14:paraId="44009E95"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66D08AC0"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6967D2AC"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Asunto: notificación de resolución</w:t>
      </w:r>
    </w:p>
    <w:p w14:paraId="4F09F20A" w14:textId="77777777" w:rsidR="00371492" w:rsidRDefault="00371492" w:rsidP="00371492">
      <w:pPr>
        <w:autoSpaceDE w:val="0"/>
        <w:autoSpaceDN w:val="0"/>
        <w:adjustRightInd w:val="0"/>
        <w:spacing w:after="0" w:line="240" w:lineRule="auto"/>
        <w:jc w:val="right"/>
        <w:rPr>
          <w:rFonts w:ascii="Arial" w:hAnsi="Arial" w:cs="Arial"/>
        </w:rPr>
      </w:pPr>
    </w:p>
    <w:p w14:paraId="4B975681"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 xml:space="preserve">Oaxaca de Juárez, </w:t>
      </w:r>
      <w:proofErr w:type="spellStart"/>
      <w:r>
        <w:rPr>
          <w:rFonts w:ascii="Arial" w:hAnsi="Arial" w:cs="Arial"/>
        </w:rPr>
        <w:t>Oax</w:t>
      </w:r>
      <w:proofErr w:type="spellEnd"/>
      <w:r>
        <w:rPr>
          <w:rFonts w:ascii="Arial" w:hAnsi="Arial" w:cs="Arial"/>
        </w:rPr>
        <w:t>., (fecha) (3)</w:t>
      </w:r>
    </w:p>
    <w:p w14:paraId="07DE69C9" w14:textId="77777777" w:rsidR="00371492" w:rsidRDefault="00371492" w:rsidP="00371492">
      <w:pPr>
        <w:autoSpaceDE w:val="0"/>
        <w:autoSpaceDN w:val="0"/>
        <w:adjustRightInd w:val="0"/>
        <w:spacing w:after="0" w:line="240" w:lineRule="auto"/>
        <w:jc w:val="both"/>
        <w:rPr>
          <w:rFonts w:ascii="Arial" w:hAnsi="Arial" w:cs="Arial"/>
          <w:bCs/>
        </w:rPr>
      </w:pPr>
    </w:p>
    <w:p w14:paraId="7A8CEC1A" w14:textId="77777777" w:rsidR="00371492" w:rsidRDefault="00371492" w:rsidP="00371492">
      <w:pPr>
        <w:autoSpaceDE w:val="0"/>
        <w:autoSpaceDN w:val="0"/>
        <w:adjustRightInd w:val="0"/>
        <w:spacing w:after="0" w:line="240" w:lineRule="auto"/>
        <w:jc w:val="both"/>
        <w:rPr>
          <w:rFonts w:ascii="Arial" w:hAnsi="Arial" w:cs="Arial"/>
          <w:bCs/>
        </w:rPr>
      </w:pPr>
    </w:p>
    <w:p w14:paraId="0B4AA878" w14:textId="77777777" w:rsidR="00371492" w:rsidRDefault="00371492" w:rsidP="00371492">
      <w:pPr>
        <w:autoSpaceDE w:val="0"/>
        <w:autoSpaceDN w:val="0"/>
        <w:adjustRightInd w:val="0"/>
        <w:spacing w:after="0" w:line="240" w:lineRule="auto"/>
        <w:jc w:val="both"/>
        <w:rPr>
          <w:rFonts w:ascii="Arial" w:hAnsi="Arial" w:cs="Arial"/>
          <w:bCs/>
        </w:rPr>
      </w:pPr>
    </w:p>
    <w:p w14:paraId="4A2DC35C" w14:textId="77777777" w:rsidR="00371492" w:rsidRDefault="00371492" w:rsidP="00371492">
      <w:pPr>
        <w:autoSpaceDE w:val="0"/>
        <w:autoSpaceDN w:val="0"/>
        <w:adjustRightInd w:val="0"/>
        <w:spacing w:after="0" w:line="240" w:lineRule="auto"/>
        <w:jc w:val="both"/>
        <w:rPr>
          <w:rFonts w:ascii="Arial" w:hAnsi="Arial" w:cs="Arial"/>
          <w:bCs/>
        </w:rPr>
      </w:pPr>
    </w:p>
    <w:p w14:paraId="58AC6A0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696B6A1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DEL PRESUNTO RESPONSABLE, AUTORIDAD INVESTIGADORA Y JEFE INMEDIATO O TITULAR DE LA DEPENDENCIA DE ADSCRIPCIÓN DE LA PERSONA SERVIDORA PÚBLICA SANCIONADA) (4)</w:t>
      </w:r>
    </w:p>
    <w:p w14:paraId="58D1403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6E98FAE8" w14:textId="77777777" w:rsidR="00371492" w:rsidRDefault="00371492" w:rsidP="00371492">
      <w:pPr>
        <w:autoSpaceDE w:val="0"/>
        <w:autoSpaceDN w:val="0"/>
        <w:adjustRightInd w:val="0"/>
        <w:spacing w:after="0" w:line="240" w:lineRule="auto"/>
        <w:jc w:val="both"/>
        <w:rPr>
          <w:rFonts w:ascii="Arial" w:hAnsi="Arial" w:cs="Arial"/>
          <w:bCs/>
        </w:rPr>
      </w:pPr>
    </w:p>
    <w:p w14:paraId="7DDE8552" w14:textId="77777777" w:rsidR="00371492" w:rsidRDefault="00371492" w:rsidP="00371492">
      <w:pPr>
        <w:autoSpaceDE w:val="0"/>
        <w:autoSpaceDN w:val="0"/>
        <w:adjustRightInd w:val="0"/>
        <w:spacing w:after="0" w:line="240" w:lineRule="auto"/>
        <w:jc w:val="both"/>
        <w:rPr>
          <w:rFonts w:ascii="Arial" w:hAnsi="Arial" w:cs="Arial"/>
          <w:bCs/>
        </w:rPr>
      </w:pPr>
    </w:p>
    <w:p w14:paraId="5CADA27C"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los autos del expediente de presunta responsabilidad administrativa de número al rubro indicado, incoado en esta Área de Responsabilidades, con motivo del informe de presunta responsabilidad, vinculado con la revisión de (plasmar la fuente del IPRA) (5), se dictó una resolución que en lo conducente dice:</w:t>
      </w:r>
    </w:p>
    <w:p w14:paraId="0C3F4717" w14:textId="77777777" w:rsidR="00371492" w:rsidRDefault="00371492" w:rsidP="00371492">
      <w:pPr>
        <w:autoSpaceDE w:val="0"/>
        <w:autoSpaceDN w:val="0"/>
        <w:adjustRightInd w:val="0"/>
        <w:spacing w:after="0" w:line="240" w:lineRule="auto"/>
        <w:jc w:val="both"/>
        <w:rPr>
          <w:rFonts w:ascii="Arial" w:hAnsi="Arial" w:cs="Arial"/>
          <w:bCs/>
        </w:rPr>
      </w:pPr>
    </w:p>
    <w:p w14:paraId="7297013D"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r>
        <w:rPr>
          <w:rFonts w:ascii="Arial-BoldItalicMT" w:hAnsi="Arial-BoldItalicMT" w:cs="Arial-BoldItalicMT"/>
          <w:bCs/>
          <w:i/>
          <w:iCs/>
        </w:rPr>
        <w:t xml:space="preserve">“se transcribe la resolución” </w:t>
      </w:r>
      <w:r>
        <w:rPr>
          <w:rFonts w:ascii="Arial-BoldItalicMT" w:hAnsi="Arial-BoldItalicMT" w:cs="Arial-BoldItalicMT"/>
          <w:bCs/>
          <w:iCs/>
        </w:rPr>
        <w:t>(6)</w:t>
      </w:r>
    </w:p>
    <w:p w14:paraId="261770BB"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6C4C7B3D"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4D20D409"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7F73474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0482E2E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(7)</w:t>
      </w:r>
    </w:p>
    <w:p w14:paraId="2C47D665" w14:textId="77777777" w:rsidR="00371492" w:rsidRDefault="00371492" w:rsidP="00371492">
      <w:pPr>
        <w:autoSpaceDE w:val="0"/>
        <w:autoSpaceDN w:val="0"/>
        <w:adjustRightInd w:val="0"/>
        <w:spacing w:after="0" w:line="240" w:lineRule="auto"/>
        <w:jc w:val="both"/>
        <w:rPr>
          <w:rFonts w:ascii="Arial" w:hAnsi="Arial" w:cs="Arial"/>
          <w:bCs/>
        </w:rPr>
      </w:pPr>
    </w:p>
    <w:p w14:paraId="5AF89AAF" w14:textId="77777777" w:rsidR="00371492" w:rsidRDefault="00371492" w:rsidP="00371492">
      <w:pPr>
        <w:autoSpaceDE w:val="0"/>
        <w:autoSpaceDN w:val="0"/>
        <w:adjustRightInd w:val="0"/>
        <w:spacing w:after="0" w:line="240" w:lineRule="auto"/>
        <w:jc w:val="both"/>
        <w:rPr>
          <w:rFonts w:ascii="Arial" w:hAnsi="Arial" w:cs="Arial"/>
          <w:bCs/>
        </w:rPr>
      </w:pPr>
    </w:p>
    <w:p w14:paraId="0E531C0C" w14:textId="77777777" w:rsidR="00371492" w:rsidRDefault="00371492" w:rsidP="00371492">
      <w:pPr>
        <w:autoSpaceDE w:val="0"/>
        <w:autoSpaceDN w:val="0"/>
        <w:adjustRightInd w:val="0"/>
        <w:spacing w:after="0" w:line="240" w:lineRule="auto"/>
        <w:jc w:val="both"/>
        <w:rPr>
          <w:rFonts w:ascii="Arial" w:hAnsi="Arial" w:cs="Arial"/>
          <w:bCs/>
        </w:rPr>
      </w:pPr>
    </w:p>
    <w:p w14:paraId="25679E20"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(8)</w:t>
      </w:r>
    </w:p>
    <w:p w14:paraId="1329FA15" w14:textId="77777777" w:rsidR="00371492" w:rsidRDefault="00371492" w:rsidP="00371492">
      <w:pPr>
        <w:autoSpaceDE w:val="0"/>
        <w:autoSpaceDN w:val="0"/>
        <w:adjustRightInd w:val="0"/>
        <w:spacing w:after="0" w:line="240" w:lineRule="auto"/>
        <w:jc w:val="both"/>
        <w:rPr>
          <w:rFonts w:ascii="Arial" w:hAnsi="Arial" w:cs="Arial"/>
          <w:bCs/>
        </w:rPr>
      </w:pPr>
    </w:p>
    <w:p w14:paraId="4C6BC3E8" w14:textId="77777777" w:rsidR="00371492" w:rsidRDefault="00371492" w:rsidP="00371492">
      <w:pPr>
        <w:autoSpaceDE w:val="0"/>
        <w:autoSpaceDN w:val="0"/>
        <w:adjustRightInd w:val="0"/>
        <w:spacing w:after="0" w:line="240" w:lineRule="auto"/>
        <w:jc w:val="both"/>
        <w:rPr>
          <w:rFonts w:ascii="Arial" w:hAnsi="Arial" w:cs="Arial"/>
          <w:b/>
          <w:bCs/>
        </w:rPr>
      </w:pPr>
    </w:p>
    <w:p w14:paraId="5D4771AC" w14:textId="77777777" w:rsidR="00371492" w:rsidRDefault="00371492" w:rsidP="00371492">
      <w:pPr>
        <w:rPr>
          <w:rFonts w:ascii="Arial" w:hAnsi="Arial" w:cs="Arial"/>
          <w:b/>
          <w:bCs/>
        </w:rPr>
      </w:pPr>
      <w:r>
        <w:rPr>
          <w:rFonts w:ascii="Arial" w:hAnsi="Arial" w:cs="Arial"/>
          <w:b/>
          <w:bCs/>
        </w:rPr>
        <w:br w:type="page"/>
      </w:r>
    </w:p>
    <w:p w14:paraId="18E0BDE3" w14:textId="77777777" w:rsidR="00371492" w:rsidRDefault="00371492" w:rsidP="00371492">
      <w:pPr>
        <w:spacing w:line="240" w:lineRule="auto"/>
        <w:jc w:val="both"/>
        <w:rPr>
          <w:rFonts w:ascii="Arial" w:hAnsi="Arial" w:cs="Arial"/>
        </w:rPr>
      </w:pPr>
      <w:r>
        <w:rPr>
          <w:rFonts w:ascii="Arial" w:hAnsi="Arial" w:cs="Arial"/>
        </w:rPr>
        <w:t>Anexo 50. Instructivo de Oficio de Notificación de la Resolución a las Partes y al Jefe Inmediato o Titular de la Dependencia de Adscripción de la Persona Servidora Pública Sancionada para que Ejecute la Sanción. I. O.N.R.P.J.I.T.D.A.P.S.P.S.E.S.25.</w:t>
      </w:r>
    </w:p>
    <w:p w14:paraId="00E15E3F"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60E953E0" w14:textId="77777777" w:rsidR="00371492" w:rsidRDefault="00371492" w:rsidP="00371492">
      <w:pPr>
        <w:autoSpaceDE w:val="0"/>
        <w:autoSpaceDN w:val="0"/>
        <w:adjustRightInd w:val="0"/>
        <w:spacing w:after="0" w:line="240" w:lineRule="auto"/>
        <w:jc w:val="both"/>
        <w:rPr>
          <w:rFonts w:ascii="Arial" w:hAnsi="Arial" w:cs="Arial"/>
          <w:bC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709"/>
        <w:gridCol w:w="7642"/>
      </w:tblGrid>
      <w:tr w:rsidR="00371492" w:rsidRPr="009F489F" w14:paraId="7FB870A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3B308" w14:textId="77777777" w:rsidR="00371492" w:rsidRPr="009F489F" w:rsidRDefault="00371492" w:rsidP="009F489F">
            <w:pPr>
              <w:autoSpaceDE w:val="0"/>
              <w:autoSpaceDN w:val="0"/>
              <w:adjustRightInd w:val="0"/>
              <w:spacing w:before="60" w:after="60"/>
              <w:jc w:val="center"/>
              <w:rPr>
                <w:rFonts w:ascii="Arial" w:hAnsi="Arial" w:cs="Arial"/>
                <w:b/>
                <w:bCs/>
                <w:sz w:val="20"/>
                <w:szCs w:val="20"/>
              </w:rPr>
            </w:pPr>
            <w:r w:rsidRPr="009F489F">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382C79" w14:textId="77777777" w:rsidR="00371492" w:rsidRPr="009F489F" w:rsidRDefault="00371492" w:rsidP="009F489F">
            <w:pPr>
              <w:autoSpaceDE w:val="0"/>
              <w:autoSpaceDN w:val="0"/>
              <w:adjustRightInd w:val="0"/>
              <w:spacing w:before="60" w:after="60"/>
              <w:jc w:val="center"/>
              <w:rPr>
                <w:rFonts w:ascii="Arial" w:hAnsi="Arial" w:cs="Arial"/>
                <w:b/>
                <w:bCs/>
                <w:sz w:val="20"/>
                <w:szCs w:val="20"/>
              </w:rPr>
            </w:pPr>
            <w:r w:rsidRPr="009F489F">
              <w:rPr>
                <w:rFonts w:ascii="Arial" w:hAnsi="Arial" w:cs="Arial"/>
                <w:b/>
                <w:bCs/>
                <w:sz w:val="20"/>
                <w:szCs w:val="20"/>
              </w:rPr>
              <w:t>Campo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0EED75" w14:textId="77777777" w:rsidR="00371492" w:rsidRPr="009F489F" w:rsidRDefault="00371492" w:rsidP="009F489F">
            <w:pPr>
              <w:autoSpaceDE w:val="0"/>
              <w:autoSpaceDN w:val="0"/>
              <w:adjustRightInd w:val="0"/>
              <w:spacing w:before="60" w:after="60"/>
              <w:jc w:val="center"/>
              <w:rPr>
                <w:rFonts w:ascii="Arial" w:hAnsi="Arial" w:cs="Arial"/>
                <w:b/>
                <w:bCs/>
                <w:sz w:val="20"/>
                <w:szCs w:val="20"/>
              </w:rPr>
            </w:pPr>
            <w:r w:rsidRPr="009F489F">
              <w:rPr>
                <w:rFonts w:ascii="Arial" w:hAnsi="Arial" w:cs="Arial"/>
                <w:b/>
                <w:bCs/>
                <w:sz w:val="20"/>
                <w:szCs w:val="20"/>
              </w:rPr>
              <w:t>Descripción</w:t>
            </w:r>
          </w:p>
        </w:tc>
      </w:tr>
      <w:tr w:rsidR="00371492" w:rsidRPr="009F489F" w14:paraId="30FF85D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C5A322"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1036AD"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Expediente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0E7731"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dato del número de expediente de responsabilidad administrativa</w:t>
            </w:r>
          </w:p>
        </w:tc>
      </w:tr>
      <w:tr w:rsidR="00371492" w:rsidRPr="009F489F" w14:paraId="5F2CA89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BD75CC"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5CE8E7"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5FBEEE"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dato del número de oficio de notificación de la resolución</w:t>
            </w:r>
          </w:p>
        </w:tc>
      </w:tr>
      <w:tr w:rsidR="00371492" w:rsidRPr="009F489F" w14:paraId="5D4A13A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4BC965"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7A1829"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FDA905"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la fecha de elaboración del oficio de resolución</w:t>
            </w:r>
          </w:p>
        </w:tc>
      </w:tr>
      <w:tr w:rsidR="00371492" w:rsidRPr="009F489F" w14:paraId="38213D0B"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E0207D"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4B582B"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822DBB"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del destinatario del oficio, entre ellos el presunto responsable, autoridad investigadora o terceros</w:t>
            </w:r>
          </w:p>
        </w:tc>
      </w:tr>
      <w:tr w:rsidR="00371492" w:rsidRPr="009F489F" w14:paraId="56E1061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2FAE3A"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3BE21A"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Fuente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5DE32D"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de la fuente del informe de presunta responsabilidad administrativa, pudiendo ser una auditoría o investigación administrativa.</w:t>
            </w:r>
          </w:p>
        </w:tc>
      </w:tr>
      <w:tr w:rsidR="00371492" w:rsidRPr="009F489F" w14:paraId="7728393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B4A5C3"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47DCCA" w14:textId="78B7B22B"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Transcripción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EE1F02"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textualmente la resolución</w:t>
            </w:r>
          </w:p>
        </w:tc>
      </w:tr>
      <w:tr w:rsidR="00371492" w:rsidRPr="009F489F" w14:paraId="78739DF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28A4C3"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45B151"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B06085"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autoridad substanciadora</w:t>
            </w:r>
          </w:p>
        </w:tc>
      </w:tr>
      <w:tr w:rsidR="00371492" w:rsidRPr="009F489F" w14:paraId="2F83191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7FE9CC"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38DB4C"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41E88C"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del titular de la autoridad substanciadora</w:t>
            </w:r>
          </w:p>
        </w:tc>
      </w:tr>
    </w:tbl>
    <w:p w14:paraId="5366D6E8" w14:textId="77777777" w:rsidR="00371492" w:rsidRDefault="00371492" w:rsidP="00371492">
      <w:pPr>
        <w:autoSpaceDE w:val="0"/>
        <w:autoSpaceDN w:val="0"/>
        <w:adjustRightInd w:val="0"/>
        <w:spacing w:after="0" w:line="240" w:lineRule="auto"/>
        <w:jc w:val="both"/>
        <w:rPr>
          <w:rFonts w:ascii="Arial" w:hAnsi="Arial" w:cs="Arial"/>
          <w:bCs/>
        </w:rPr>
      </w:pPr>
    </w:p>
    <w:p w14:paraId="2B4F61AB" w14:textId="77777777" w:rsidR="00371492" w:rsidRDefault="00371492" w:rsidP="00371492">
      <w:pPr>
        <w:autoSpaceDE w:val="0"/>
        <w:autoSpaceDN w:val="0"/>
        <w:adjustRightInd w:val="0"/>
        <w:spacing w:after="0" w:line="240" w:lineRule="auto"/>
        <w:jc w:val="both"/>
        <w:rPr>
          <w:rFonts w:ascii="Arial" w:hAnsi="Arial" w:cs="Arial"/>
          <w:b/>
          <w:bCs/>
        </w:rPr>
      </w:pPr>
    </w:p>
    <w:p w14:paraId="1F62995E" w14:textId="77777777" w:rsidR="00371492" w:rsidRDefault="00371492" w:rsidP="00371492">
      <w:pPr>
        <w:rPr>
          <w:rFonts w:ascii="Arial" w:hAnsi="Arial" w:cs="Arial"/>
          <w:b/>
          <w:bCs/>
        </w:rPr>
      </w:pPr>
      <w:r>
        <w:rPr>
          <w:rFonts w:ascii="Arial" w:hAnsi="Arial" w:cs="Arial"/>
          <w:b/>
          <w:bCs/>
        </w:rPr>
        <w:br w:type="page"/>
      </w:r>
    </w:p>
    <w:p w14:paraId="24A26020" w14:textId="77777777" w:rsidR="00371492" w:rsidRDefault="00371492" w:rsidP="00371492">
      <w:pPr>
        <w:spacing w:line="240" w:lineRule="auto"/>
        <w:jc w:val="both"/>
        <w:rPr>
          <w:rFonts w:ascii="Arial" w:hAnsi="Arial" w:cs="Arial"/>
        </w:rPr>
      </w:pPr>
      <w:r>
        <w:rPr>
          <w:rFonts w:ascii="Arial" w:hAnsi="Arial" w:cs="Arial"/>
        </w:rPr>
        <w:t xml:space="preserve">Anexo 51. Formato del Acuerdo de Admisión de Recurso, Pruebas y Desahogo de Pruebas. F.A.A.R.P.D.P.26. </w:t>
      </w:r>
    </w:p>
    <w:p w14:paraId="044E6F37"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 -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500D3E50" w14:textId="77777777" w:rsidR="00371492" w:rsidRDefault="00371492" w:rsidP="00371492">
      <w:pPr>
        <w:autoSpaceDE w:val="0"/>
        <w:autoSpaceDN w:val="0"/>
        <w:adjustRightInd w:val="0"/>
        <w:spacing w:after="0" w:line="240" w:lineRule="auto"/>
        <w:jc w:val="both"/>
        <w:rPr>
          <w:rFonts w:ascii="Arial" w:eastAsia="Arial Unicode MS" w:hAnsi="Arial" w:cs="Arial"/>
          <w:b/>
          <w:bCs/>
          <w:lang w:eastAsia="es-ES"/>
        </w:rPr>
      </w:pPr>
    </w:p>
    <w:p w14:paraId="271C58C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Dese cuenta con el escrito, de (fecha) (2), del (nombre del recurrente) (3), con el cual presenta RECURSO DE REVOCACIÓN, contra la resolución de (fecha) (4), emitida por esta (autoridad substanciadora) (5) del Órgano Interno de Control Municipal de Oaxaca de Juárez, dentro del expediente de responsabilidad administrativa (número) (6); así como del anexo que en copia simple adjuntó a su escrito de cuenta, consistente en: (describir la documentación que adjunta a su escrito de recurso de revocación) (7). Visto su contenido, en observancia a los artículos (fundamento) (8); y se: -------------------------------------------------</w:t>
      </w:r>
    </w:p>
    <w:p w14:paraId="0586C2B5" w14:textId="77777777" w:rsidR="00371492" w:rsidRDefault="00371492" w:rsidP="00371492">
      <w:pPr>
        <w:autoSpaceDE w:val="0"/>
        <w:autoSpaceDN w:val="0"/>
        <w:adjustRightInd w:val="0"/>
        <w:spacing w:after="0" w:line="240" w:lineRule="auto"/>
        <w:jc w:val="both"/>
        <w:rPr>
          <w:rFonts w:ascii="Arial" w:hAnsi="Arial" w:cs="Arial"/>
          <w:bCs/>
        </w:rPr>
      </w:pPr>
    </w:p>
    <w:p w14:paraId="1DE84943" w14:textId="77777777" w:rsidR="00371492" w:rsidRDefault="00371492" w:rsidP="00371492">
      <w:pPr>
        <w:autoSpaceDE w:val="0"/>
        <w:autoSpaceDN w:val="0"/>
        <w:adjustRightInd w:val="0"/>
        <w:spacing w:after="0" w:line="240" w:lineRule="auto"/>
        <w:jc w:val="center"/>
        <w:rPr>
          <w:rFonts w:ascii="Arial" w:hAnsi="Arial" w:cs="Arial"/>
          <w:bCs/>
        </w:rPr>
      </w:pPr>
      <w:proofErr w:type="gramStart"/>
      <w:r>
        <w:rPr>
          <w:rFonts w:ascii="Arial" w:hAnsi="Arial" w:cs="Arial"/>
          <w:bCs/>
        </w:rPr>
        <w:t>A  C</w:t>
      </w:r>
      <w:proofErr w:type="gramEnd"/>
      <w:r>
        <w:rPr>
          <w:rFonts w:ascii="Arial" w:hAnsi="Arial" w:cs="Arial"/>
          <w:bCs/>
        </w:rPr>
        <w:t xml:space="preserve">  U  E  R  D  A</w:t>
      </w:r>
    </w:p>
    <w:p w14:paraId="734F48F5" w14:textId="77777777" w:rsidR="00371492" w:rsidRDefault="00371492" w:rsidP="00371492">
      <w:pPr>
        <w:autoSpaceDE w:val="0"/>
        <w:autoSpaceDN w:val="0"/>
        <w:adjustRightInd w:val="0"/>
        <w:spacing w:after="0" w:line="240" w:lineRule="auto"/>
        <w:jc w:val="both"/>
        <w:rPr>
          <w:rFonts w:ascii="Arial" w:hAnsi="Arial" w:cs="Arial"/>
          <w:bCs/>
        </w:rPr>
      </w:pPr>
    </w:p>
    <w:p w14:paraId="43AED2F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
          <w:bCs/>
        </w:rPr>
        <w:t>PRIMERO.-</w:t>
      </w:r>
      <w:r>
        <w:rPr>
          <w:rFonts w:ascii="Arial" w:hAnsi="Arial" w:cs="Arial"/>
          <w:bCs/>
        </w:rPr>
        <w:t xml:space="preserve"> Fórmese expediente, regístrese en el libro de gobierno de la (autoridad substanciadora) (9), de este Órgano Interno de Control Municipal de Oaxaca de Juárez, bajo el (número). -------------------------------------------------------------------------------------------------</w:t>
      </w:r>
    </w:p>
    <w:p w14:paraId="24E13B02" w14:textId="77777777" w:rsidR="00371492" w:rsidRDefault="00371492" w:rsidP="00371492">
      <w:pPr>
        <w:autoSpaceDE w:val="0"/>
        <w:autoSpaceDN w:val="0"/>
        <w:adjustRightInd w:val="0"/>
        <w:spacing w:after="0" w:line="240" w:lineRule="auto"/>
        <w:jc w:val="both"/>
        <w:rPr>
          <w:rFonts w:ascii="Arial" w:hAnsi="Arial" w:cs="Arial"/>
          <w:bCs/>
        </w:rPr>
      </w:pPr>
    </w:p>
    <w:p w14:paraId="6FA1824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
          <w:bCs/>
        </w:rPr>
        <w:t>SEGUNDO.-</w:t>
      </w:r>
      <w:r>
        <w:rPr>
          <w:rFonts w:ascii="Arial" w:hAnsi="Arial" w:cs="Arial"/>
          <w:bCs/>
        </w:rPr>
        <w:t xml:space="preserve"> Téngase por recibido el escrito de (fecha) (10), del (nombre del recurrente) (11), con el cual presenta RECURSO DE REVOCACIÓN, contra la resolución de (fecha) (12), emitida por esta (autoridad substanciadora) (13) del Órgano Interno de Control Municipal de Oaxaca de Juárez, dentro del expediente de responsabilidad administrativa (número) (14), así como del traslado que lo acompaña. Para que obre como corresponda, dentro del expediente en que se actúa. ------------------------------------------------------------------</w:t>
      </w:r>
    </w:p>
    <w:p w14:paraId="2210EE96" w14:textId="77777777" w:rsidR="00371492" w:rsidRDefault="00371492" w:rsidP="00371492">
      <w:pPr>
        <w:autoSpaceDE w:val="0"/>
        <w:autoSpaceDN w:val="0"/>
        <w:adjustRightInd w:val="0"/>
        <w:spacing w:after="0" w:line="240" w:lineRule="auto"/>
        <w:jc w:val="both"/>
        <w:rPr>
          <w:rFonts w:ascii="Arial" w:hAnsi="Arial" w:cs="Arial"/>
          <w:bCs/>
        </w:rPr>
      </w:pPr>
    </w:p>
    <w:p w14:paraId="7E9DBAE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
          <w:bCs/>
        </w:rPr>
        <w:t>TERCERO.-</w:t>
      </w:r>
      <w:r>
        <w:rPr>
          <w:rFonts w:ascii="Arial" w:hAnsi="Arial" w:cs="Arial"/>
          <w:bCs/>
        </w:rPr>
        <w:t xml:space="preserve"> Concédase la suspensión solicitada por la recurrente, en tanto se resuelve el recurso de revocación que nos ocupa, toda vez </w:t>
      </w:r>
      <w:r>
        <w:rPr>
          <w:rFonts w:ascii="Arial" w:hAnsi="Arial" w:cs="Arial"/>
          <w:bCs/>
        </w:rPr>
        <w:tab/>
        <w:t>que no se sigue perjuicio al interés social ni se contravienen disposiciones de orden público.---------------------------------------------</w:t>
      </w:r>
    </w:p>
    <w:p w14:paraId="0417CB32" w14:textId="77777777" w:rsidR="00371492" w:rsidRDefault="00371492" w:rsidP="00371492">
      <w:pPr>
        <w:autoSpaceDE w:val="0"/>
        <w:autoSpaceDN w:val="0"/>
        <w:adjustRightInd w:val="0"/>
        <w:spacing w:after="0" w:line="240" w:lineRule="auto"/>
        <w:jc w:val="both"/>
        <w:rPr>
          <w:rFonts w:ascii="Arial" w:hAnsi="Arial" w:cs="Arial"/>
          <w:bCs/>
        </w:rPr>
      </w:pPr>
    </w:p>
    <w:p w14:paraId="1FDAF52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
          <w:bCs/>
        </w:rPr>
        <w:t>TERCERO.-</w:t>
      </w:r>
      <w:r>
        <w:rPr>
          <w:rFonts w:ascii="Arial" w:hAnsi="Arial" w:cs="Arial"/>
          <w:bCs/>
        </w:rPr>
        <w:t xml:space="preserve"> Téngase por ofrecidas y admitidas las pruebas que relaciona en su escrito de recurso de revocación a foja (número), las cuales por su propia y especial naturaleza se tienen por desahogadas, de conformidad con los artículos (fundamento) (15).------------------</w:t>
      </w:r>
    </w:p>
    <w:p w14:paraId="2DFB0D7E" w14:textId="77777777" w:rsidR="00371492" w:rsidRDefault="00371492" w:rsidP="00371492">
      <w:pPr>
        <w:autoSpaceDE w:val="0"/>
        <w:autoSpaceDN w:val="0"/>
        <w:adjustRightInd w:val="0"/>
        <w:spacing w:after="0" w:line="240" w:lineRule="auto"/>
        <w:jc w:val="both"/>
        <w:rPr>
          <w:rFonts w:ascii="Arial" w:hAnsi="Arial" w:cs="Arial"/>
          <w:bCs/>
        </w:rPr>
      </w:pPr>
    </w:p>
    <w:p w14:paraId="13416315" w14:textId="77777777" w:rsidR="00371492" w:rsidRDefault="00371492" w:rsidP="00371492">
      <w:pPr>
        <w:autoSpaceDE w:val="0"/>
        <w:autoSpaceDN w:val="0"/>
        <w:adjustRightInd w:val="0"/>
        <w:spacing w:after="0" w:line="240" w:lineRule="auto"/>
        <w:jc w:val="both"/>
        <w:rPr>
          <w:rFonts w:ascii="Arial" w:hAnsi="Arial" w:cs="Arial"/>
          <w:bCs/>
        </w:rPr>
      </w:pPr>
      <w:proofErr w:type="gramStart"/>
      <w:r>
        <w:rPr>
          <w:rFonts w:ascii="Arial" w:hAnsi="Arial" w:cs="Arial"/>
          <w:b/>
          <w:bCs/>
        </w:rPr>
        <w:t>CUARTO.-</w:t>
      </w:r>
      <w:proofErr w:type="gramEnd"/>
      <w:r>
        <w:rPr>
          <w:rFonts w:ascii="Arial" w:hAnsi="Arial" w:cs="Arial"/>
          <w:bCs/>
        </w:rPr>
        <w:t xml:space="preserve"> Por lo que no habiendo más diligencias por desahogar, túrnese al área correspondiente para la resolución que conforme a derecho corresponda dentro del término legal, de conformidad con los artículos (fundamento) (16).-----------------------------------------</w:t>
      </w:r>
    </w:p>
    <w:p w14:paraId="4E82DAF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
          <w:bCs/>
        </w:rPr>
        <w:t>QUINTO.-</w:t>
      </w:r>
      <w:r>
        <w:rPr>
          <w:rFonts w:ascii="Arial" w:hAnsi="Arial" w:cs="Arial"/>
          <w:bCs/>
        </w:rPr>
        <w:t xml:space="preserve"> Téngasele al (nombre del recurrente) (17), señalando como domicilio para oír y recibir todo tipo de acuerdos y notificaciones, aún las de carácter personal, el ubicado (domicilio) (18); y por autorizados a los ciudadanos (nombre) (19).---------------------------------</w:t>
      </w:r>
    </w:p>
    <w:p w14:paraId="0D173ABB" w14:textId="77777777" w:rsidR="00371492" w:rsidRDefault="00371492" w:rsidP="00371492">
      <w:pPr>
        <w:autoSpaceDE w:val="0"/>
        <w:autoSpaceDN w:val="0"/>
        <w:adjustRightInd w:val="0"/>
        <w:spacing w:after="0" w:line="240" w:lineRule="auto"/>
        <w:jc w:val="both"/>
        <w:rPr>
          <w:rFonts w:ascii="Arial" w:hAnsi="Arial" w:cs="Arial"/>
          <w:bCs/>
        </w:rPr>
      </w:pPr>
    </w:p>
    <w:p w14:paraId="4F34DB3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
          <w:bCs/>
        </w:rPr>
        <w:t>SEXTO.-</w:t>
      </w:r>
      <w:r>
        <w:rPr>
          <w:rFonts w:ascii="Arial" w:hAnsi="Arial" w:cs="Arial"/>
          <w:bCs/>
        </w:rPr>
        <w:t xml:space="preserve"> NOTÍFIQUESE Y CÚMPLASE. -----------------------------------------------------------------</w:t>
      </w:r>
    </w:p>
    <w:p w14:paraId="39CAD188" w14:textId="77777777" w:rsidR="00371492" w:rsidRDefault="00371492" w:rsidP="00371492">
      <w:pPr>
        <w:autoSpaceDE w:val="0"/>
        <w:autoSpaceDN w:val="0"/>
        <w:adjustRightInd w:val="0"/>
        <w:spacing w:after="0" w:line="240" w:lineRule="auto"/>
        <w:jc w:val="both"/>
        <w:rPr>
          <w:rFonts w:ascii="Arial" w:hAnsi="Arial" w:cs="Arial"/>
        </w:rPr>
      </w:pPr>
    </w:p>
    <w:p w14:paraId="34D50E3F"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(20), (autoridad sustanciadora) (21), quien actúa con testigos de asistencia para constancia, los ciudadanos (nombre) (22) y (nombre) (23), ambos servidores públicos adscritos (dependencia) (24)</w:t>
      </w:r>
      <w:r>
        <w:rPr>
          <w:rFonts w:ascii="Arial" w:hAnsi="Arial" w:cs="Arial"/>
        </w:rPr>
        <w:t>. ------------------------------------------------------</w:t>
      </w:r>
    </w:p>
    <w:p w14:paraId="6C90576F" w14:textId="77777777" w:rsidR="00371492" w:rsidRDefault="00371492" w:rsidP="00371492">
      <w:pPr>
        <w:autoSpaceDE w:val="0"/>
        <w:autoSpaceDN w:val="0"/>
        <w:adjustRightInd w:val="0"/>
        <w:spacing w:after="0" w:line="240" w:lineRule="auto"/>
        <w:jc w:val="both"/>
        <w:rPr>
          <w:rFonts w:ascii="Arial" w:hAnsi="Arial" w:cs="Arial"/>
        </w:rPr>
      </w:pPr>
    </w:p>
    <w:p w14:paraId="78772147" w14:textId="77777777" w:rsidR="00371492" w:rsidRDefault="00371492" w:rsidP="00371492">
      <w:pPr>
        <w:autoSpaceDE w:val="0"/>
        <w:autoSpaceDN w:val="0"/>
        <w:adjustRightInd w:val="0"/>
        <w:spacing w:after="0" w:line="240" w:lineRule="auto"/>
        <w:jc w:val="both"/>
        <w:rPr>
          <w:rFonts w:ascii="Arial" w:hAnsi="Arial" w:cs="Arial"/>
          <w:bCs/>
        </w:rPr>
      </w:pPr>
    </w:p>
    <w:p w14:paraId="0D4486A0" w14:textId="77777777" w:rsidR="00371492" w:rsidRDefault="00371492" w:rsidP="00371492">
      <w:pPr>
        <w:autoSpaceDE w:val="0"/>
        <w:autoSpaceDN w:val="0"/>
        <w:adjustRightInd w:val="0"/>
        <w:spacing w:after="0" w:line="240" w:lineRule="auto"/>
        <w:jc w:val="both"/>
        <w:rPr>
          <w:rFonts w:ascii="Arial" w:hAnsi="Arial" w:cs="Arial"/>
          <w:bCs/>
        </w:rPr>
      </w:pPr>
    </w:p>
    <w:p w14:paraId="18ED55E9" w14:textId="77777777" w:rsidR="00371492" w:rsidRDefault="00371492" w:rsidP="00371492">
      <w:pPr>
        <w:rPr>
          <w:rFonts w:ascii="Arial" w:hAnsi="Arial" w:cs="Arial"/>
          <w:bCs/>
        </w:rPr>
      </w:pPr>
      <w:r>
        <w:rPr>
          <w:rFonts w:ascii="Arial" w:hAnsi="Arial" w:cs="Arial"/>
          <w:bCs/>
        </w:rPr>
        <w:br w:type="page"/>
      </w:r>
    </w:p>
    <w:p w14:paraId="64057E72" w14:textId="77777777" w:rsidR="00371492" w:rsidRDefault="00371492" w:rsidP="00371492">
      <w:pPr>
        <w:spacing w:line="240" w:lineRule="auto"/>
        <w:jc w:val="both"/>
        <w:rPr>
          <w:rFonts w:ascii="Arial" w:hAnsi="Arial" w:cs="Arial"/>
        </w:rPr>
      </w:pPr>
      <w:r>
        <w:rPr>
          <w:rFonts w:ascii="Arial" w:hAnsi="Arial" w:cs="Arial"/>
        </w:rPr>
        <w:t>Anexo 52. Instructivo del Acuerdo de Admisión de Recurso, Pruebas y Desahogo de Pruebas. I.A.A.R.P.D.P.26.</w:t>
      </w:r>
    </w:p>
    <w:p w14:paraId="41D0BB19"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FA68632" w14:textId="77777777" w:rsidR="00371492" w:rsidRDefault="00371492" w:rsidP="00371492">
      <w:pPr>
        <w:autoSpaceDE w:val="0"/>
        <w:autoSpaceDN w:val="0"/>
        <w:adjustRightInd w:val="0"/>
        <w:spacing w:after="0" w:line="240" w:lineRule="auto"/>
        <w:jc w:val="center"/>
        <w:rPr>
          <w:rFonts w:ascii="Arial" w:hAnsi="Arial" w:cs="Arial"/>
          <w:b/>
          <w:bC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745"/>
        <w:gridCol w:w="7606"/>
      </w:tblGrid>
      <w:tr w:rsidR="00371492" w:rsidRPr="009F489F" w14:paraId="26DD67D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AEFDC3" w14:textId="77777777" w:rsidR="00371492" w:rsidRPr="009F489F" w:rsidRDefault="00371492" w:rsidP="009C2CAC">
            <w:pPr>
              <w:autoSpaceDE w:val="0"/>
              <w:autoSpaceDN w:val="0"/>
              <w:adjustRightInd w:val="0"/>
              <w:spacing w:before="60" w:after="60"/>
              <w:jc w:val="center"/>
              <w:rPr>
                <w:rFonts w:ascii="Arial" w:hAnsi="Arial" w:cs="Arial"/>
                <w:b/>
                <w:bCs/>
                <w:sz w:val="20"/>
                <w:szCs w:val="20"/>
              </w:rPr>
            </w:pPr>
            <w:r w:rsidRPr="009F489F">
              <w:rPr>
                <w:rFonts w:ascii="Arial" w:hAnsi="Arial" w:cs="Arial"/>
                <w:b/>
                <w:bCs/>
                <w:sz w:val="20"/>
                <w:szCs w:val="20"/>
              </w:rPr>
              <w:t>No.</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49EE6B" w14:textId="77777777" w:rsidR="00371492" w:rsidRPr="009F489F" w:rsidRDefault="00371492" w:rsidP="009C2CAC">
            <w:pPr>
              <w:autoSpaceDE w:val="0"/>
              <w:autoSpaceDN w:val="0"/>
              <w:adjustRightInd w:val="0"/>
              <w:spacing w:before="60" w:after="60"/>
              <w:jc w:val="center"/>
              <w:rPr>
                <w:rFonts w:ascii="Arial" w:hAnsi="Arial" w:cs="Arial"/>
                <w:b/>
                <w:bCs/>
                <w:sz w:val="20"/>
                <w:szCs w:val="20"/>
              </w:rPr>
            </w:pPr>
            <w:r w:rsidRPr="009F489F">
              <w:rPr>
                <w:rFonts w:ascii="Arial" w:hAnsi="Arial" w:cs="Arial"/>
                <w:b/>
                <w:bCs/>
                <w:sz w:val="20"/>
                <w:szCs w:val="20"/>
              </w:rPr>
              <w:t>Campo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4C4AC6" w14:textId="77777777" w:rsidR="00371492" w:rsidRPr="009F489F" w:rsidRDefault="00371492" w:rsidP="009C2CAC">
            <w:pPr>
              <w:autoSpaceDE w:val="0"/>
              <w:autoSpaceDN w:val="0"/>
              <w:adjustRightInd w:val="0"/>
              <w:spacing w:before="60" w:after="60"/>
              <w:jc w:val="center"/>
              <w:rPr>
                <w:rFonts w:ascii="Arial" w:hAnsi="Arial" w:cs="Arial"/>
                <w:b/>
                <w:bCs/>
                <w:sz w:val="20"/>
                <w:szCs w:val="20"/>
              </w:rPr>
            </w:pPr>
            <w:r w:rsidRPr="009F489F">
              <w:rPr>
                <w:rFonts w:ascii="Arial" w:hAnsi="Arial" w:cs="Arial"/>
                <w:b/>
                <w:bCs/>
                <w:sz w:val="20"/>
                <w:szCs w:val="20"/>
              </w:rPr>
              <w:t>Descripción</w:t>
            </w:r>
          </w:p>
        </w:tc>
      </w:tr>
      <w:tr w:rsidR="00371492" w:rsidRPr="009F489F" w14:paraId="499720E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E5A21D"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88E172"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Fecha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3D7AA6"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la fecha de elaboración del acuerdo de admisión del recurso de revocación, en formato (día, mes y año)</w:t>
            </w:r>
          </w:p>
        </w:tc>
      </w:tr>
      <w:tr w:rsidR="00371492" w:rsidRPr="009F489F" w14:paraId="2A35535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D60C4B"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A272F0"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Fecha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2024EC"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la fecha del oficio en el que se solicita el recurso de revocación,</w:t>
            </w:r>
            <w:r w:rsidRPr="009F489F">
              <w:rPr>
                <w:rFonts w:ascii="Arial" w:hAnsi="Arial" w:cs="Arial"/>
                <w:sz w:val="20"/>
                <w:szCs w:val="20"/>
              </w:rPr>
              <w:t xml:space="preserve"> </w:t>
            </w:r>
            <w:r w:rsidRPr="009F489F">
              <w:rPr>
                <w:rFonts w:ascii="Arial" w:hAnsi="Arial" w:cs="Arial"/>
                <w:bCs/>
                <w:sz w:val="20"/>
                <w:szCs w:val="20"/>
              </w:rPr>
              <w:t xml:space="preserve">en formato (día, mes y año) </w:t>
            </w:r>
          </w:p>
        </w:tc>
      </w:tr>
      <w:tr w:rsidR="00371492" w:rsidRPr="009F489F" w14:paraId="3C76A51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CC0A9F"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C06EEB"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Recurrente</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6C228F"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persona servidora pública sancionada por la falta administrativa</w:t>
            </w:r>
          </w:p>
        </w:tc>
      </w:tr>
      <w:tr w:rsidR="00371492" w:rsidRPr="009F489F" w14:paraId="6A2BAED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A80E5E"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3BE9AB"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Fecha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7FFD78"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la fecha de resolución de la falta administrativa, en formato (día, mes y año)</w:t>
            </w:r>
          </w:p>
        </w:tc>
      </w:tr>
      <w:tr w:rsidR="00371492" w:rsidRPr="009F489F" w14:paraId="665520EB"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DFA344"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872AFE"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Autoridad substanciadora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890A19"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autoridad substanciadora</w:t>
            </w:r>
          </w:p>
        </w:tc>
      </w:tr>
      <w:tr w:rsidR="00371492" w:rsidRPr="009F489F" w14:paraId="6E20301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DCCE48"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E2841D"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Número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F30C01"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dato del número de expediente de responsabilidad administrativa</w:t>
            </w:r>
          </w:p>
        </w:tc>
      </w:tr>
      <w:tr w:rsidR="00371492" w:rsidRPr="009F489F" w14:paraId="3C8F66B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E0F4BC"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9B42D"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Documentación</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22010F"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los documentos que acompañan el escrito del recurso de revocación</w:t>
            </w:r>
          </w:p>
        </w:tc>
      </w:tr>
      <w:tr w:rsidR="00371492" w:rsidRPr="009F489F" w14:paraId="459CAA5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63E174"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CD05B7"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Fundamento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6130DE"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los artículos de la normatividad aplicable que faculta a la autoridad substanciadora la admisión del recurso de revocación</w:t>
            </w:r>
          </w:p>
        </w:tc>
      </w:tr>
      <w:tr w:rsidR="00371492" w:rsidRPr="009F489F" w14:paraId="5A51E30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4072FA"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9</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879559"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Autoridad substanciadora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793779"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autoridad substanciadora</w:t>
            </w:r>
          </w:p>
        </w:tc>
      </w:tr>
      <w:tr w:rsidR="00371492" w:rsidRPr="009F489F" w14:paraId="612CC5D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7EE3ED"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10</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FABBEA"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Fecha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07B80E"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la fecha de elaboración del escrito del recurso de revocación, en formato (día, mes y año)</w:t>
            </w:r>
          </w:p>
        </w:tc>
      </w:tr>
      <w:tr w:rsidR="00371492" w:rsidRPr="009F489F" w14:paraId="44F2201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AE4091"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EFB963"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Recurrente</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80C71"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persona servidora pública sancionada por la falta administrativa</w:t>
            </w:r>
          </w:p>
        </w:tc>
      </w:tr>
      <w:tr w:rsidR="00371492" w:rsidRPr="009F489F" w14:paraId="1D26513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C618C8"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B15EE4"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Fecha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920714"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la fecha de elaboración de la resolución, en formato (día, mes y año)</w:t>
            </w:r>
          </w:p>
        </w:tc>
      </w:tr>
      <w:tr w:rsidR="00371492" w:rsidRPr="009F489F" w14:paraId="717EE4C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06D212"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B5D8A0"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Autoridad substanciadora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445507"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autoridad substanciadora</w:t>
            </w:r>
          </w:p>
        </w:tc>
      </w:tr>
      <w:tr w:rsidR="00371492" w:rsidRPr="009F489F" w14:paraId="302A067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1A99A7"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8577E8"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Número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55C9C4"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dato del número de expediente de responsabilidad administrativa</w:t>
            </w:r>
          </w:p>
        </w:tc>
      </w:tr>
      <w:tr w:rsidR="00371492" w:rsidRPr="009F489F" w14:paraId="48E8235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461DA1"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EB8EA4"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Número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CC0BA8"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 xml:space="preserve">Plasmar el dato del número foja en el que se </w:t>
            </w:r>
            <w:proofErr w:type="gramStart"/>
            <w:r w:rsidRPr="009F489F">
              <w:rPr>
                <w:rFonts w:ascii="Arial" w:hAnsi="Arial" w:cs="Arial"/>
                <w:bCs/>
                <w:sz w:val="20"/>
                <w:szCs w:val="20"/>
              </w:rPr>
              <w:t>presenta  las</w:t>
            </w:r>
            <w:proofErr w:type="gramEnd"/>
            <w:r w:rsidRPr="009F489F">
              <w:rPr>
                <w:rFonts w:ascii="Arial" w:hAnsi="Arial" w:cs="Arial"/>
                <w:bCs/>
                <w:sz w:val="20"/>
                <w:szCs w:val="20"/>
              </w:rPr>
              <w:t xml:space="preserve"> pruebas en el escrito del recurso de revocación</w:t>
            </w:r>
          </w:p>
        </w:tc>
      </w:tr>
      <w:tr w:rsidR="00371492" w:rsidRPr="009F489F" w14:paraId="406872C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9FBADD"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16</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D05AFE"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Fundamento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3FB0A4"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los artículos de la normatividad aplicable para la admisión del recurso de revocación</w:t>
            </w:r>
          </w:p>
        </w:tc>
      </w:tr>
      <w:tr w:rsidR="00371492" w:rsidRPr="009F489F" w14:paraId="7F0E7B3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07DEB0"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17</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F6C7BB"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Fundamento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58F07B"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los artículos de la normatividad aplicable para turnar el recurso de revocación</w:t>
            </w:r>
          </w:p>
        </w:tc>
      </w:tr>
      <w:tr w:rsidR="00371492" w:rsidRPr="009F489F" w14:paraId="16F88AE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99CBB0"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18</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280F8E"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Recurrente</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E994A7"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persona servidora pública sancionada por la falta administrativa</w:t>
            </w:r>
          </w:p>
        </w:tc>
      </w:tr>
      <w:tr w:rsidR="00371492" w:rsidRPr="009F489F" w14:paraId="11E332A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F4CD20"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19</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6E3A56"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Domicilio</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C0DCCB"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 xml:space="preserve">Plasmar los datos del domicilio del recurrente, en formato (calle, número, colonia, localidad, municipio y estado) </w:t>
            </w:r>
          </w:p>
        </w:tc>
      </w:tr>
      <w:tr w:rsidR="00371492" w:rsidRPr="009F489F" w14:paraId="0E4EEB5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1A575A"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20</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96041F"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Nombre</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28C65E"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persona autorizada para recibir y oír notificaciones</w:t>
            </w:r>
          </w:p>
        </w:tc>
      </w:tr>
      <w:tr w:rsidR="00371492" w:rsidRPr="009F489F" w14:paraId="1BFE14E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A6AD91"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21</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5D420F"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Nombre</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BBFDA2"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del titular de la autoridad substanciadora</w:t>
            </w:r>
          </w:p>
        </w:tc>
      </w:tr>
      <w:tr w:rsidR="00371492" w:rsidRPr="009F489F" w14:paraId="3981806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75C992"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22</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C2E173"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Autoridad substanciadora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4FB28D"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autoridad substanciadora</w:t>
            </w:r>
          </w:p>
        </w:tc>
      </w:tr>
      <w:tr w:rsidR="00371492" w:rsidRPr="009F489F" w14:paraId="3D5A1D5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2887BA"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23</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EBB1E8"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Nombre</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14C1C3"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del primer testigo de asistencia de la autoridad substanciadora</w:t>
            </w:r>
          </w:p>
        </w:tc>
      </w:tr>
      <w:tr w:rsidR="00371492" w:rsidRPr="009F489F" w14:paraId="44F6205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23B791"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24</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461B48"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Nombre</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15852"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del segundo testigo de asistencia de la autoridad substanciadora</w:t>
            </w:r>
          </w:p>
        </w:tc>
      </w:tr>
      <w:tr w:rsidR="00371492" w:rsidRPr="009F489F" w14:paraId="7093A46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43D904"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25</w:t>
            </w:r>
          </w:p>
        </w:tc>
        <w:tc>
          <w:tcPr>
            <w:tcW w:w="17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E92A66" w14:textId="77777777" w:rsidR="00371492" w:rsidRPr="009F489F" w:rsidRDefault="00371492" w:rsidP="009F489F">
            <w:pPr>
              <w:autoSpaceDE w:val="0"/>
              <w:autoSpaceDN w:val="0"/>
              <w:adjustRightInd w:val="0"/>
              <w:spacing w:before="60" w:after="60"/>
              <w:jc w:val="center"/>
              <w:rPr>
                <w:rFonts w:ascii="Arial" w:hAnsi="Arial" w:cs="Arial"/>
                <w:bCs/>
                <w:sz w:val="20"/>
                <w:szCs w:val="20"/>
              </w:rPr>
            </w:pPr>
            <w:r w:rsidRPr="009F489F">
              <w:rPr>
                <w:rFonts w:ascii="Arial" w:hAnsi="Arial" w:cs="Arial"/>
                <w:bCs/>
                <w:sz w:val="20"/>
                <w:szCs w:val="20"/>
              </w:rPr>
              <w:t>Dependencia</w:t>
            </w:r>
          </w:p>
        </w:tc>
        <w:tc>
          <w:tcPr>
            <w:tcW w:w="76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0C4A86" w14:textId="77777777" w:rsidR="00371492" w:rsidRPr="009F489F" w:rsidRDefault="00371492" w:rsidP="009F489F">
            <w:pPr>
              <w:autoSpaceDE w:val="0"/>
              <w:autoSpaceDN w:val="0"/>
              <w:adjustRightInd w:val="0"/>
              <w:spacing w:before="60" w:after="60"/>
              <w:jc w:val="both"/>
              <w:rPr>
                <w:rFonts w:ascii="Arial" w:hAnsi="Arial" w:cs="Arial"/>
                <w:bCs/>
                <w:sz w:val="20"/>
                <w:szCs w:val="20"/>
              </w:rPr>
            </w:pPr>
            <w:r w:rsidRPr="009F489F">
              <w:rPr>
                <w:rFonts w:ascii="Arial" w:hAnsi="Arial" w:cs="Arial"/>
                <w:bCs/>
                <w:sz w:val="20"/>
                <w:szCs w:val="20"/>
              </w:rPr>
              <w:t>Plasmar el nombre completo de la dependencia de adscripción de los testigos</w:t>
            </w:r>
          </w:p>
        </w:tc>
      </w:tr>
    </w:tbl>
    <w:p w14:paraId="6B163C29" w14:textId="77777777" w:rsidR="00371492" w:rsidRDefault="00371492" w:rsidP="00371492">
      <w:pPr>
        <w:autoSpaceDE w:val="0"/>
        <w:autoSpaceDN w:val="0"/>
        <w:adjustRightInd w:val="0"/>
        <w:spacing w:after="0" w:line="240" w:lineRule="auto"/>
        <w:jc w:val="both"/>
        <w:rPr>
          <w:rFonts w:ascii="Arial" w:hAnsi="Arial" w:cs="Arial"/>
          <w:bCs/>
        </w:rPr>
      </w:pPr>
    </w:p>
    <w:p w14:paraId="4F0ED4C6" w14:textId="77777777" w:rsidR="00371492" w:rsidRDefault="00371492" w:rsidP="00371492">
      <w:pPr>
        <w:autoSpaceDE w:val="0"/>
        <w:autoSpaceDN w:val="0"/>
        <w:adjustRightInd w:val="0"/>
        <w:spacing w:after="0" w:line="240" w:lineRule="auto"/>
        <w:jc w:val="both"/>
        <w:rPr>
          <w:rFonts w:ascii="Arial" w:hAnsi="Arial" w:cs="Arial"/>
          <w:bCs/>
        </w:rPr>
      </w:pPr>
    </w:p>
    <w:p w14:paraId="07058EB8" w14:textId="77777777" w:rsidR="00371492" w:rsidRDefault="00371492" w:rsidP="00371492">
      <w:pPr>
        <w:autoSpaceDE w:val="0"/>
        <w:autoSpaceDN w:val="0"/>
        <w:adjustRightInd w:val="0"/>
        <w:spacing w:after="0" w:line="240" w:lineRule="auto"/>
        <w:jc w:val="both"/>
        <w:rPr>
          <w:rFonts w:ascii="Arial" w:hAnsi="Arial" w:cs="Arial"/>
          <w:bCs/>
        </w:rPr>
      </w:pPr>
    </w:p>
    <w:p w14:paraId="7B40D3B3" w14:textId="77777777" w:rsidR="00371492" w:rsidRDefault="00371492" w:rsidP="00371492">
      <w:pPr>
        <w:autoSpaceDE w:val="0"/>
        <w:autoSpaceDN w:val="0"/>
        <w:adjustRightInd w:val="0"/>
        <w:spacing w:after="0" w:line="240" w:lineRule="auto"/>
        <w:jc w:val="both"/>
        <w:rPr>
          <w:rFonts w:ascii="Arial" w:hAnsi="Arial" w:cs="Arial"/>
          <w:bCs/>
        </w:rPr>
      </w:pPr>
    </w:p>
    <w:p w14:paraId="01067656" w14:textId="77777777" w:rsidR="00371492" w:rsidRDefault="00371492" w:rsidP="00371492">
      <w:pPr>
        <w:autoSpaceDE w:val="0"/>
        <w:autoSpaceDN w:val="0"/>
        <w:adjustRightInd w:val="0"/>
        <w:spacing w:after="0" w:line="240" w:lineRule="auto"/>
        <w:jc w:val="both"/>
        <w:rPr>
          <w:rFonts w:ascii="Arial" w:hAnsi="Arial" w:cs="Arial"/>
          <w:bCs/>
        </w:rPr>
      </w:pPr>
    </w:p>
    <w:p w14:paraId="6FF681E7" w14:textId="77777777" w:rsidR="00371492" w:rsidRDefault="00371492" w:rsidP="00371492">
      <w:pPr>
        <w:autoSpaceDE w:val="0"/>
        <w:autoSpaceDN w:val="0"/>
        <w:adjustRightInd w:val="0"/>
        <w:spacing w:after="0" w:line="240" w:lineRule="auto"/>
        <w:jc w:val="both"/>
        <w:rPr>
          <w:rFonts w:ascii="Arial" w:hAnsi="Arial" w:cs="Arial"/>
          <w:bCs/>
        </w:rPr>
      </w:pPr>
    </w:p>
    <w:p w14:paraId="5EE271C1" w14:textId="77777777" w:rsidR="00371492" w:rsidRDefault="00371492" w:rsidP="00371492">
      <w:pPr>
        <w:autoSpaceDE w:val="0"/>
        <w:autoSpaceDN w:val="0"/>
        <w:adjustRightInd w:val="0"/>
        <w:spacing w:after="0" w:line="240" w:lineRule="auto"/>
        <w:jc w:val="both"/>
        <w:rPr>
          <w:rFonts w:ascii="Arial" w:hAnsi="Arial" w:cs="Arial"/>
          <w:bCs/>
        </w:rPr>
      </w:pPr>
    </w:p>
    <w:p w14:paraId="3032E1A4" w14:textId="77777777" w:rsidR="00371492" w:rsidRDefault="00371492" w:rsidP="00371492">
      <w:pPr>
        <w:autoSpaceDE w:val="0"/>
        <w:autoSpaceDN w:val="0"/>
        <w:adjustRightInd w:val="0"/>
        <w:spacing w:after="0" w:line="240" w:lineRule="auto"/>
        <w:jc w:val="both"/>
        <w:rPr>
          <w:rFonts w:ascii="Arial" w:hAnsi="Arial" w:cs="Arial"/>
          <w:bCs/>
        </w:rPr>
      </w:pPr>
    </w:p>
    <w:p w14:paraId="2B0712F7" w14:textId="77777777" w:rsidR="00371492" w:rsidRDefault="00371492" w:rsidP="00371492">
      <w:pPr>
        <w:rPr>
          <w:rFonts w:ascii="Arial" w:hAnsi="Arial" w:cs="Arial"/>
          <w:bCs/>
        </w:rPr>
      </w:pPr>
      <w:r>
        <w:rPr>
          <w:rFonts w:ascii="Arial" w:hAnsi="Arial" w:cs="Arial"/>
          <w:bCs/>
        </w:rPr>
        <w:br w:type="page"/>
      </w:r>
    </w:p>
    <w:p w14:paraId="496F6506" w14:textId="77777777" w:rsidR="00371492" w:rsidRDefault="00371492" w:rsidP="00371492">
      <w:pPr>
        <w:spacing w:line="240" w:lineRule="auto"/>
        <w:rPr>
          <w:rFonts w:ascii="Arial" w:hAnsi="Arial" w:cs="Arial"/>
        </w:rPr>
      </w:pPr>
      <w:r>
        <w:rPr>
          <w:rFonts w:ascii="Arial" w:hAnsi="Arial" w:cs="Arial"/>
        </w:rPr>
        <w:t>Anexo 53. Formato de Oficio de Admisión de Recurso, Pruebas y Deshago de Pruebas. F.O.A.R.P.D.P.27.</w:t>
      </w:r>
    </w:p>
    <w:p w14:paraId="5183621B"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3857983A"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1377AA90"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Asunto: notificación de acuerdo</w:t>
      </w:r>
    </w:p>
    <w:p w14:paraId="70D70058" w14:textId="77777777" w:rsidR="00371492" w:rsidRDefault="00371492" w:rsidP="00371492">
      <w:pPr>
        <w:autoSpaceDE w:val="0"/>
        <w:autoSpaceDN w:val="0"/>
        <w:adjustRightInd w:val="0"/>
        <w:spacing w:after="0" w:line="240" w:lineRule="auto"/>
        <w:jc w:val="right"/>
        <w:rPr>
          <w:rFonts w:ascii="Arial" w:hAnsi="Arial" w:cs="Arial"/>
        </w:rPr>
      </w:pPr>
    </w:p>
    <w:p w14:paraId="03352C5B"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 xml:space="preserve">Oaxaca de Juárez, </w:t>
      </w:r>
      <w:proofErr w:type="spellStart"/>
      <w:r>
        <w:rPr>
          <w:rFonts w:ascii="Arial" w:hAnsi="Arial" w:cs="Arial"/>
        </w:rPr>
        <w:t>Oax</w:t>
      </w:r>
      <w:proofErr w:type="spellEnd"/>
      <w:r>
        <w:rPr>
          <w:rFonts w:ascii="Arial" w:hAnsi="Arial" w:cs="Arial"/>
        </w:rPr>
        <w:t>., (fecha) (3)</w:t>
      </w:r>
    </w:p>
    <w:p w14:paraId="29F34041" w14:textId="77777777" w:rsidR="00371492" w:rsidRDefault="00371492" w:rsidP="00371492">
      <w:pPr>
        <w:autoSpaceDE w:val="0"/>
        <w:autoSpaceDN w:val="0"/>
        <w:adjustRightInd w:val="0"/>
        <w:spacing w:after="0" w:line="240" w:lineRule="auto"/>
        <w:jc w:val="both"/>
        <w:rPr>
          <w:rFonts w:ascii="Arial" w:hAnsi="Arial" w:cs="Arial"/>
          <w:bCs/>
        </w:rPr>
      </w:pPr>
    </w:p>
    <w:p w14:paraId="73F4C2FF" w14:textId="77777777" w:rsidR="00371492" w:rsidRDefault="00371492" w:rsidP="00371492">
      <w:pPr>
        <w:autoSpaceDE w:val="0"/>
        <w:autoSpaceDN w:val="0"/>
        <w:adjustRightInd w:val="0"/>
        <w:spacing w:after="0" w:line="240" w:lineRule="auto"/>
        <w:jc w:val="both"/>
        <w:rPr>
          <w:rFonts w:ascii="Arial" w:hAnsi="Arial" w:cs="Arial"/>
          <w:bCs/>
        </w:rPr>
      </w:pPr>
    </w:p>
    <w:p w14:paraId="0FE9A920" w14:textId="77777777" w:rsidR="00371492" w:rsidRDefault="00371492" w:rsidP="00371492">
      <w:pPr>
        <w:autoSpaceDE w:val="0"/>
        <w:autoSpaceDN w:val="0"/>
        <w:adjustRightInd w:val="0"/>
        <w:spacing w:after="0" w:line="240" w:lineRule="auto"/>
        <w:jc w:val="both"/>
        <w:rPr>
          <w:rFonts w:ascii="Arial" w:hAnsi="Arial" w:cs="Arial"/>
          <w:bCs/>
        </w:rPr>
      </w:pPr>
    </w:p>
    <w:p w14:paraId="1209E71A" w14:textId="77777777" w:rsidR="00371492" w:rsidRDefault="00371492" w:rsidP="00371492">
      <w:pPr>
        <w:autoSpaceDE w:val="0"/>
        <w:autoSpaceDN w:val="0"/>
        <w:adjustRightInd w:val="0"/>
        <w:spacing w:after="0" w:line="240" w:lineRule="auto"/>
        <w:jc w:val="both"/>
        <w:rPr>
          <w:rFonts w:ascii="Arial" w:hAnsi="Arial" w:cs="Arial"/>
          <w:bCs/>
        </w:rPr>
      </w:pPr>
    </w:p>
    <w:p w14:paraId="20F385F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396662E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DEL RECURRENTE) (4)</w:t>
      </w:r>
    </w:p>
    <w:p w14:paraId="27ED883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5E8FA4AF" w14:textId="77777777" w:rsidR="00371492" w:rsidRDefault="00371492" w:rsidP="00371492">
      <w:pPr>
        <w:autoSpaceDE w:val="0"/>
        <w:autoSpaceDN w:val="0"/>
        <w:adjustRightInd w:val="0"/>
        <w:spacing w:after="0" w:line="240" w:lineRule="auto"/>
        <w:jc w:val="both"/>
        <w:rPr>
          <w:rFonts w:ascii="Arial" w:hAnsi="Arial" w:cs="Arial"/>
          <w:bCs/>
        </w:rPr>
      </w:pPr>
    </w:p>
    <w:p w14:paraId="47ADAD55" w14:textId="77777777" w:rsidR="00371492" w:rsidRDefault="00371492" w:rsidP="00371492">
      <w:pPr>
        <w:autoSpaceDE w:val="0"/>
        <w:autoSpaceDN w:val="0"/>
        <w:adjustRightInd w:val="0"/>
        <w:spacing w:after="0" w:line="240" w:lineRule="auto"/>
        <w:jc w:val="both"/>
        <w:rPr>
          <w:rFonts w:ascii="Arial" w:hAnsi="Arial" w:cs="Arial"/>
          <w:bCs/>
        </w:rPr>
      </w:pPr>
    </w:p>
    <w:p w14:paraId="6CDF74F6"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los autos del expediente de recurso de revocación de número al rubro indicado, incoado en esta Área de Responsabilidades, con motivo del escrito de recurso de revocación interpuesto por usted, en contra de la resolución de (fecha) (5), dictada dentro del procedimiento de responsabilidad administrativa (número) (6), a través de la cual se le impuso la sanción administrativa consistente en (sanción impuesta) (7), se dictó un acuerdo que en lo conducente dice:</w:t>
      </w:r>
    </w:p>
    <w:p w14:paraId="5396EE76" w14:textId="77777777" w:rsidR="00371492" w:rsidRDefault="00371492" w:rsidP="00371492">
      <w:pPr>
        <w:autoSpaceDE w:val="0"/>
        <w:autoSpaceDN w:val="0"/>
        <w:adjustRightInd w:val="0"/>
        <w:spacing w:after="0" w:line="240" w:lineRule="auto"/>
        <w:jc w:val="both"/>
        <w:rPr>
          <w:rFonts w:ascii="Arial" w:hAnsi="Arial" w:cs="Arial"/>
          <w:bCs/>
        </w:rPr>
      </w:pPr>
    </w:p>
    <w:p w14:paraId="604710B0"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r>
        <w:rPr>
          <w:rFonts w:ascii="Arial-BoldItalicMT" w:hAnsi="Arial-BoldItalicMT" w:cs="Arial-BoldItalicMT"/>
          <w:bCs/>
          <w:i/>
          <w:iCs/>
        </w:rPr>
        <w:t>“se transcribe el acuerdo de admisión de recurso de revocación, pruebas y desahogo de pruebas</w:t>
      </w:r>
      <w:r>
        <w:rPr>
          <w:rFonts w:ascii="Arial-BoldItalicMT" w:hAnsi="Arial-BoldItalicMT" w:cs="Arial-BoldItalicMT"/>
          <w:bCs/>
          <w:iCs/>
        </w:rPr>
        <w:t>” (8)</w:t>
      </w:r>
    </w:p>
    <w:p w14:paraId="21581864"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4BAC6FBF"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3147CDCD"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2AAEFC07" w14:textId="77777777" w:rsidR="00371492" w:rsidRDefault="00371492" w:rsidP="00371492">
      <w:pPr>
        <w:autoSpaceDE w:val="0"/>
        <w:autoSpaceDN w:val="0"/>
        <w:adjustRightInd w:val="0"/>
        <w:spacing w:after="0" w:line="240" w:lineRule="auto"/>
        <w:jc w:val="both"/>
        <w:rPr>
          <w:rFonts w:ascii="Arial" w:hAnsi="Arial" w:cs="Arial"/>
          <w:bCs/>
        </w:rPr>
      </w:pPr>
    </w:p>
    <w:p w14:paraId="1607681F"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35321CF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(9)</w:t>
      </w:r>
    </w:p>
    <w:p w14:paraId="5E8F0ACC" w14:textId="77777777" w:rsidR="00371492" w:rsidRDefault="00371492" w:rsidP="00371492">
      <w:pPr>
        <w:autoSpaceDE w:val="0"/>
        <w:autoSpaceDN w:val="0"/>
        <w:adjustRightInd w:val="0"/>
        <w:spacing w:after="0" w:line="240" w:lineRule="auto"/>
        <w:jc w:val="both"/>
        <w:rPr>
          <w:rFonts w:ascii="Arial" w:hAnsi="Arial" w:cs="Arial"/>
          <w:bCs/>
        </w:rPr>
      </w:pPr>
    </w:p>
    <w:p w14:paraId="309E1BBD" w14:textId="77777777" w:rsidR="00371492" w:rsidRDefault="00371492" w:rsidP="00371492">
      <w:pPr>
        <w:autoSpaceDE w:val="0"/>
        <w:autoSpaceDN w:val="0"/>
        <w:adjustRightInd w:val="0"/>
        <w:spacing w:after="0" w:line="240" w:lineRule="auto"/>
        <w:jc w:val="both"/>
        <w:rPr>
          <w:rFonts w:ascii="Arial" w:hAnsi="Arial" w:cs="Arial"/>
          <w:bCs/>
        </w:rPr>
      </w:pPr>
    </w:p>
    <w:p w14:paraId="3C9ADD27" w14:textId="77777777" w:rsidR="00371492" w:rsidRDefault="00371492" w:rsidP="00371492">
      <w:pPr>
        <w:autoSpaceDE w:val="0"/>
        <w:autoSpaceDN w:val="0"/>
        <w:adjustRightInd w:val="0"/>
        <w:spacing w:after="0" w:line="240" w:lineRule="auto"/>
        <w:jc w:val="both"/>
        <w:rPr>
          <w:rFonts w:ascii="Arial" w:hAnsi="Arial" w:cs="Arial"/>
          <w:bCs/>
        </w:rPr>
      </w:pPr>
    </w:p>
    <w:p w14:paraId="1C23038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(10)</w:t>
      </w:r>
    </w:p>
    <w:p w14:paraId="064BFEA9" w14:textId="77777777" w:rsidR="00371492" w:rsidRDefault="00371492" w:rsidP="00371492">
      <w:pPr>
        <w:rPr>
          <w:rFonts w:ascii="Arial" w:hAnsi="Arial" w:cs="Arial"/>
          <w:bCs/>
        </w:rPr>
      </w:pPr>
      <w:r>
        <w:rPr>
          <w:rFonts w:ascii="Arial" w:hAnsi="Arial" w:cs="Arial"/>
          <w:bCs/>
        </w:rPr>
        <w:br w:type="page"/>
      </w:r>
    </w:p>
    <w:p w14:paraId="2C7542FB" w14:textId="77777777" w:rsidR="00371492" w:rsidRDefault="00371492" w:rsidP="00371492">
      <w:pPr>
        <w:spacing w:line="240" w:lineRule="auto"/>
        <w:rPr>
          <w:rFonts w:ascii="Arial" w:hAnsi="Arial" w:cs="Arial"/>
        </w:rPr>
      </w:pPr>
      <w:r>
        <w:rPr>
          <w:rFonts w:ascii="Arial" w:hAnsi="Arial" w:cs="Arial"/>
        </w:rPr>
        <w:t>Anexo 54. Instructivo del Oficio de Admisión de Recurso, Pruebas y Deshago de Pruebas. I.O.A.R.P.D.P.27.</w:t>
      </w:r>
    </w:p>
    <w:p w14:paraId="299769C2" w14:textId="77777777" w:rsidR="00371492" w:rsidRDefault="00371492" w:rsidP="00371492">
      <w:pPr>
        <w:autoSpaceDE w:val="0"/>
        <w:autoSpaceDN w:val="0"/>
        <w:adjustRightInd w:val="0"/>
        <w:spacing w:after="0" w:line="240" w:lineRule="auto"/>
        <w:jc w:val="both"/>
        <w:rPr>
          <w:rFonts w:ascii="Arial" w:hAnsi="Arial" w:cs="Arial"/>
          <w:bCs/>
        </w:rPr>
      </w:pPr>
    </w:p>
    <w:p w14:paraId="30C0F166"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4F99930" w14:textId="77777777" w:rsidR="00371492" w:rsidRDefault="00371492" w:rsidP="00371492">
      <w:pPr>
        <w:autoSpaceDE w:val="0"/>
        <w:autoSpaceDN w:val="0"/>
        <w:adjustRightInd w:val="0"/>
        <w:spacing w:after="0" w:line="240" w:lineRule="auto"/>
        <w:jc w:val="both"/>
        <w:rPr>
          <w:rFonts w:ascii="Arial" w:hAnsi="Arial" w:cs="Arial"/>
          <w:bCs/>
        </w:rPr>
      </w:pPr>
    </w:p>
    <w:tbl>
      <w:tblPr>
        <w:tblStyle w:val="Tablaconcuadrcula"/>
        <w:tblW w:w="9918" w:type="dxa"/>
        <w:jc w:val="center"/>
        <w:tblLook w:val="04A0" w:firstRow="1" w:lastRow="0" w:firstColumn="1" w:lastColumn="0" w:noHBand="0" w:noVBand="1"/>
      </w:tblPr>
      <w:tblGrid>
        <w:gridCol w:w="567"/>
        <w:gridCol w:w="1709"/>
        <w:gridCol w:w="7642"/>
      </w:tblGrid>
      <w:tr w:rsidR="00371492" w:rsidRPr="009C2CAC" w14:paraId="12F98CB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2676BD0D" w14:textId="77777777" w:rsidR="00371492" w:rsidRPr="009C2CAC" w:rsidRDefault="00371492" w:rsidP="009C2CAC">
            <w:pPr>
              <w:autoSpaceDE w:val="0"/>
              <w:autoSpaceDN w:val="0"/>
              <w:adjustRightInd w:val="0"/>
              <w:spacing w:before="60" w:after="60"/>
              <w:jc w:val="center"/>
              <w:rPr>
                <w:rFonts w:ascii="Arial" w:hAnsi="Arial" w:cs="Arial"/>
                <w:b/>
                <w:bCs/>
                <w:sz w:val="20"/>
                <w:szCs w:val="20"/>
              </w:rPr>
            </w:pPr>
            <w:r w:rsidRPr="009C2CAC">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hideMark/>
          </w:tcPr>
          <w:p w14:paraId="343F63E1" w14:textId="77777777" w:rsidR="00371492" w:rsidRPr="009C2CAC" w:rsidRDefault="00371492" w:rsidP="009C2CAC">
            <w:pPr>
              <w:autoSpaceDE w:val="0"/>
              <w:autoSpaceDN w:val="0"/>
              <w:adjustRightInd w:val="0"/>
              <w:spacing w:before="60" w:after="60"/>
              <w:jc w:val="center"/>
              <w:rPr>
                <w:rFonts w:ascii="Arial" w:hAnsi="Arial" w:cs="Arial"/>
                <w:b/>
                <w:bCs/>
                <w:sz w:val="20"/>
                <w:szCs w:val="20"/>
              </w:rPr>
            </w:pPr>
            <w:r w:rsidRPr="009C2CAC">
              <w:rPr>
                <w:rFonts w:ascii="Arial" w:hAnsi="Arial" w:cs="Arial"/>
                <w:b/>
                <w:bCs/>
                <w:sz w:val="20"/>
                <w:szCs w:val="20"/>
              </w:rPr>
              <w:t>Campo</w:t>
            </w:r>
          </w:p>
        </w:tc>
        <w:tc>
          <w:tcPr>
            <w:tcW w:w="7642" w:type="dxa"/>
            <w:tcBorders>
              <w:top w:val="single" w:sz="4" w:space="0" w:color="auto"/>
              <w:left w:val="single" w:sz="4" w:space="0" w:color="auto"/>
              <w:bottom w:val="single" w:sz="4" w:space="0" w:color="auto"/>
              <w:right w:val="single" w:sz="4" w:space="0" w:color="auto"/>
            </w:tcBorders>
            <w:hideMark/>
          </w:tcPr>
          <w:p w14:paraId="7EE78580" w14:textId="77777777" w:rsidR="00371492" w:rsidRPr="009C2CAC" w:rsidRDefault="00371492" w:rsidP="009C2CAC">
            <w:pPr>
              <w:autoSpaceDE w:val="0"/>
              <w:autoSpaceDN w:val="0"/>
              <w:adjustRightInd w:val="0"/>
              <w:spacing w:before="60" w:after="60"/>
              <w:jc w:val="center"/>
              <w:rPr>
                <w:rFonts w:ascii="Arial" w:hAnsi="Arial" w:cs="Arial"/>
                <w:b/>
                <w:bCs/>
                <w:sz w:val="20"/>
                <w:szCs w:val="20"/>
              </w:rPr>
            </w:pPr>
            <w:r w:rsidRPr="009C2CAC">
              <w:rPr>
                <w:rFonts w:ascii="Arial" w:hAnsi="Arial" w:cs="Arial"/>
                <w:b/>
                <w:bCs/>
                <w:sz w:val="20"/>
                <w:szCs w:val="20"/>
              </w:rPr>
              <w:t>Descripción</w:t>
            </w:r>
          </w:p>
        </w:tc>
      </w:tr>
      <w:tr w:rsidR="00371492" w:rsidRPr="009C2CAC" w14:paraId="3585AF0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0A9917A3"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hideMark/>
          </w:tcPr>
          <w:p w14:paraId="2E2C8E0D"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hideMark/>
          </w:tcPr>
          <w:p w14:paraId="7E524749"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del número de expediente de responsabilidad administrativa</w:t>
            </w:r>
          </w:p>
        </w:tc>
      </w:tr>
      <w:tr w:rsidR="00371492" w:rsidRPr="009C2CAC" w14:paraId="731472D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6499AFE2"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hideMark/>
          </w:tcPr>
          <w:p w14:paraId="76FD5E58"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hideMark/>
          </w:tcPr>
          <w:p w14:paraId="71194FB9"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del número de oficio de admisión del recurso de revocación</w:t>
            </w:r>
          </w:p>
        </w:tc>
      </w:tr>
      <w:tr w:rsidR="00371492" w:rsidRPr="009C2CAC" w14:paraId="10DD031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7286FEC4"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hideMark/>
          </w:tcPr>
          <w:p w14:paraId="3FE8A2DC"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Fecha</w:t>
            </w:r>
          </w:p>
        </w:tc>
        <w:tc>
          <w:tcPr>
            <w:tcW w:w="7642" w:type="dxa"/>
            <w:tcBorders>
              <w:top w:val="single" w:sz="4" w:space="0" w:color="auto"/>
              <w:left w:val="single" w:sz="4" w:space="0" w:color="auto"/>
              <w:bottom w:val="single" w:sz="4" w:space="0" w:color="auto"/>
              <w:right w:val="single" w:sz="4" w:space="0" w:color="auto"/>
            </w:tcBorders>
            <w:hideMark/>
          </w:tcPr>
          <w:p w14:paraId="5ABC9CEC"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 la fecha de elaboración del oficio de admisión del recurso de revocación, en formato (día, mes y año)</w:t>
            </w:r>
          </w:p>
        </w:tc>
      </w:tr>
      <w:tr w:rsidR="00371492" w:rsidRPr="009C2CAC" w14:paraId="2E9C6D0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09CD79A2"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hideMark/>
          </w:tcPr>
          <w:p w14:paraId="2ABFE643"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hideMark/>
          </w:tcPr>
          <w:p w14:paraId="1EF16AD7"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nombre completo de la persona que presenta el recurso de revocación</w:t>
            </w:r>
          </w:p>
        </w:tc>
      </w:tr>
      <w:tr w:rsidR="00371492" w:rsidRPr="009C2CAC" w14:paraId="64DAD4C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42109FB5"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hideMark/>
          </w:tcPr>
          <w:p w14:paraId="12CBB2A1"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hideMark/>
          </w:tcPr>
          <w:p w14:paraId="2B909618"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sz w:val="20"/>
                <w:szCs w:val="20"/>
              </w:rPr>
              <w:t>Plasmar el dato de la fecha de elaboración de la resolución, en formato (día, mes y año)</w:t>
            </w:r>
          </w:p>
        </w:tc>
      </w:tr>
      <w:tr w:rsidR="00371492" w:rsidRPr="009C2CAC" w14:paraId="34241E8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3A20FF9A"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hideMark/>
          </w:tcPr>
          <w:p w14:paraId="1EFA8AB8"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hideMark/>
          </w:tcPr>
          <w:p w14:paraId="0CA86B2C"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del número de expediente de responsabilidad administrativa</w:t>
            </w:r>
          </w:p>
        </w:tc>
      </w:tr>
      <w:tr w:rsidR="00371492" w:rsidRPr="009C2CAC" w14:paraId="3ACAAF7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68B4B71A"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hideMark/>
          </w:tcPr>
          <w:p w14:paraId="77E13CE7"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Sanción</w:t>
            </w:r>
          </w:p>
        </w:tc>
        <w:tc>
          <w:tcPr>
            <w:tcW w:w="7642" w:type="dxa"/>
            <w:tcBorders>
              <w:top w:val="single" w:sz="4" w:space="0" w:color="auto"/>
              <w:left w:val="single" w:sz="4" w:space="0" w:color="auto"/>
              <w:bottom w:val="single" w:sz="4" w:space="0" w:color="auto"/>
              <w:right w:val="single" w:sz="4" w:space="0" w:color="auto"/>
            </w:tcBorders>
            <w:hideMark/>
          </w:tcPr>
          <w:p w14:paraId="16EA6FAB"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tipo de sanción impuesta al recurrente</w:t>
            </w:r>
          </w:p>
        </w:tc>
      </w:tr>
      <w:tr w:rsidR="00371492" w:rsidRPr="009C2CAC" w14:paraId="2E91262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0CB93DFF"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hideMark/>
          </w:tcPr>
          <w:p w14:paraId="398C1F1A"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Transcripción</w:t>
            </w:r>
          </w:p>
        </w:tc>
        <w:tc>
          <w:tcPr>
            <w:tcW w:w="7642" w:type="dxa"/>
            <w:tcBorders>
              <w:top w:val="single" w:sz="4" w:space="0" w:color="auto"/>
              <w:left w:val="single" w:sz="4" w:space="0" w:color="auto"/>
              <w:bottom w:val="single" w:sz="4" w:space="0" w:color="auto"/>
              <w:right w:val="single" w:sz="4" w:space="0" w:color="auto"/>
            </w:tcBorders>
            <w:hideMark/>
          </w:tcPr>
          <w:p w14:paraId="4F91FC84"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textualmente el acuerdo de resolución de la falta administrativa</w:t>
            </w:r>
          </w:p>
        </w:tc>
      </w:tr>
      <w:tr w:rsidR="00371492" w:rsidRPr="009C2CAC" w14:paraId="11118ECB"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1171639D"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hideMark/>
          </w:tcPr>
          <w:p w14:paraId="46072F6A"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hideMark/>
          </w:tcPr>
          <w:p w14:paraId="1CB2C3E3"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nombre completo de la autoridad substanciadora</w:t>
            </w:r>
          </w:p>
        </w:tc>
      </w:tr>
      <w:tr w:rsidR="00371492" w:rsidRPr="009C2CAC" w14:paraId="018B49B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hideMark/>
          </w:tcPr>
          <w:p w14:paraId="699FC57B"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hideMark/>
          </w:tcPr>
          <w:p w14:paraId="3167E151"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hideMark/>
          </w:tcPr>
          <w:p w14:paraId="793BADE6"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nombre completo del titular de la autoridad substanciadora</w:t>
            </w:r>
          </w:p>
        </w:tc>
      </w:tr>
    </w:tbl>
    <w:p w14:paraId="5797C061" w14:textId="77777777" w:rsidR="00371492" w:rsidRDefault="00371492" w:rsidP="00371492">
      <w:pPr>
        <w:autoSpaceDE w:val="0"/>
        <w:autoSpaceDN w:val="0"/>
        <w:adjustRightInd w:val="0"/>
        <w:spacing w:after="0" w:line="240" w:lineRule="auto"/>
        <w:jc w:val="both"/>
        <w:rPr>
          <w:rFonts w:ascii="Arial" w:hAnsi="Arial" w:cs="Arial"/>
          <w:bCs/>
        </w:rPr>
      </w:pPr>
    </w:p>
    <w:p w14:paraId="73BC2D57" w14:textId="77777777" w:rsidR="00371492" w:rsidRDefault="00371492" w:rsidP="00371492">
      <w:pPr>
        <w:autoSpaceDE w:val="0"/>
        <w:autoSpaceDN w:val="0"/>
        <w:adjustRightInd w:val="0"/>
        <w:spacing w:after="0" w:line="240" w:lineRule="auto"/>
        <w:jc w:val="both"/>
        <w:rPr>
          <w:rFonts w:ascii="Arial" w:hAnsi="Arial" w:cs="Arial"/>
          <w:bCs/>
        </w:rPr>
      </w:pPr>
    </w:p>
    <w:p w14:paraId="152461B0" w14:textId="77777777" w:rsidR="00371492" w:rsidRDefault="00371492" w:rsidP="00371492">
      <w:pPr>
        <w:autoSpaceDE w:val="0"/>
        <w:autoSpaceDN w:val="0"/>
        <w:adjustRightInd w:val="0"/>
        <w:spacing w:after="0" w:line="240" w:lineRule="auto"/>
        <w:jc w:val="both"/>
        <w:rPr>
          <w:rFonts w:ascii="Arial" w:hAnsi="Arial" w:cs="Arial"/>
          <w:bCs/>
        </w:rPr>
      </w:pPr>
    </w:p>
    <w:p w14:paraId="2FC452D0" w14:textId="77777777" w:rsidR="00371492" w:rsidRDefault="00371492" w:rsidP="00371492">
      <w:pPr>
        <w:rPr>
          <w:rFonts w:ascii="Arial" w:hAnsi="Arial" w:cs="Arial"/>
          <w:bCs/>
        </w:rPr>
      </w:pPr>
      <w:r>
        <w:rPr>
          <w:rFonts w:ascii="Arial" w:hAnsi="Arial" w:cs="Arial"/>
          <w:bCs/>
        </w:rPr>
        <w:br w:type="page"/>
      </w:r>
    </w:p>
    <w:p w14:paraId="19A9C00B" w14:textId="77777777" w:rsidR="00371492" w:rsidRDefault="00371492" w:rsidP="00371492">
      <w:pPr>
        <w:spacing w:line="360" w:lineRule="auto"/>
        <w:rPr>
          <w:rFonts w:ascii="Arial" w:hAnsi="Arial" w:cs="Arial"/>
        </w:rPr>
      </w:pPr>
      <w:r>
        <w:rPr>
          <w:rFonts w:ascii="Arial" w:hAnsi="Arial" w:cs="Arial"/>
        </w:rPr>
        <w:t>Anexo 55. Formato de Resolución. F.R.28.</w:t>
      </w:r>
    </w:p>
    <w:p w14:paraId="20392E9B" w14:textId="77777777" w:rsidR="00371492" w:rsidRDefault="00371492" w:rsidP="00371492">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4CBDA429" w14:textId="77777777" w:rsidR="00371492" w:rsidRDefault="00371492" w:rsidP="00371492">
      <w:pPr>
        <w:autoSpaceDE w:val="0"/>
        <w:autoSpaceDN w:val="0"/>
        <w:adjustRightInd w:val="0"/>
        <w:spacing w:after="0" w:line="240" w:lineRule="auto"/>
        <w:jc w:val="both"/>
        <w:rPr>
          <w:rFonts w:ascii="Arial" w:hAnsi="Arial" w:cs="Arial"/>
          <w:bCs/>
        </w:rPr>
      </w:pPr>
    </w:p>
    <w:p w14:paraId="224F870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VISTOS para resolver el presente expediente relativo al recurso de revocación, interpuesto por la  (nombre) (2),  en contra de la resolución (fecha) (3), dictada por el titular de la (autoridad substanciadora) (4) del Órgano Interno de Control Municipal de Oaxaca de Juárez, dentro del expediente de responsabilidad administrativa (número) (5), a través de la cual, se sancionó a la ahora recurrente con la sanción administrativa consistente en (sanción impuesta) (6), por haber infringido los artículos (fundamento) (7); y: - - - - - - - - - - </w:t>
      </w:r>
    </w:p>
    <w:p w14:paraId="5FFC9C24" w14:textId="77777777" w:rsidR="00371492" w:rsidRDefault="00371492" w:rsidP="00371492">
      <w:pPr>
        <w:autoSpaceDE w:val="0"/>
        <w:autoSpaceDN w:val="0"/>
        <w:adjustRightInd w:val="0"/>
        <w:spacing w:after="0" w:line="240" w:lineRule="auto"/>
        <w:jc w:val="both"/>
        <w:rPr>
          <w:rFonts w:ascii="Arial" w:hAnsi="Arial" w:cs="Arial"/>
          <w:bCs/>
        </w:rPr>
      </w:pPr>
    </w:p>
    <w:p w14:paraId="78FF0789"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RESULTANDO</w:t>
      </w:r>
    </w:p>
    <w:p w14:paraId="6AD119A3" w14:textId="77777777" w:rsidR="00371492" w:rsidRDefault="00371492" w:rsidP="00371492">
      <w:pPr>
        <w:autoSpaceDE w:val="0"/>
        <w:autoSpaceDN w:val="0"/>
        <w:adjustRightInd w:val="0"/>
        <w:spacing w:after="0" w:line="240" w:lineRule="auto"/>
        <w:jc w:val="both"/>
        <w:rPr>
          <w:rFonts w:ascii="Arial" w:hAnsi="Arial" w:cs="Arial"/>
          <w:bCs/>
        </w:rPr>
      </w:pPr>
    </w:p>
    <w:p w14:paraId="72D1809E" w14:textId="77777777" w:rsidR="00371492" w:rsidRDefault="00371492" w:rsidP="00371492">
      <w:pPr>
        <w:autoSpaceDE w:val="0"/>
        <w:autoSpaceDN w:val="0"/>
        <w:adjustRightInd w:val="0"/>
        <w:spacing w:after="0" w:line="240" w:lineRule="auto"/>
        <w:jc w:val="both"/>
        <w:rPr>
          <w:rFonts w:ascii="Arial" w:hAnsi="Arial" w:cs="Arial"/>
          <w:bCs/>
        </w:rPr>
      </w:pPr>
    </w:p>
    <w:p w14:paraId="6A4017B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1.- (transcribir el historial del expediente de manera cronológica) (8)</w:t>
      </w:r>
    </w:p>
    <w:p w14:paraId="37DAE475" w14:textId="77777777" w:rsidR="00371492" w:rsidRDefault="00371492" w:rsidP="00371492">
      <w:pPr>
        <w:autoSpaceDE w:val="0"/>
        <w:autoSpaceDN w:val="0"/>
        <w:adjustRightInd w:val="0"/>
        <w:spacing w:after="0" w:line="240" w:lineRule="auto"/>
        <w:jc w:val="both"/>
        <w:rPr>
          <w:rFonts w:ascii="Arial" w:hAnsi="Arial" w:cs="Arial"/>
          <w:bCs/>
        </w:rPr>
      </w:pPr>
    </w:p>
    <w:p w14:paraId="637B2495" w14:textId="77777777" w:rsidR="00371492" w:rsidRDefault="00371492" w:rsidP="00371492">
      <w:pPr>
        <w:autoSpaceDE w:val="0"/>
        <w:autoSpaceDN w:val="0"/>
        <w:adjustRightInd w:val="0"/>
        <w:spacing w:after="0" w:line="240" w:lineRule="auto"/>
        <w:jc w:val="both"/>
        <w:rPr>
          <w:rFonts w:ascii="Arial" w:hAnsi="Arial" w:cs="Arial"/>
          <w:bCs/>
        </w:rPr>
      </w:pPr>
    </w:p>
    <w:p w14:paraId="06375E4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Una vez realizado el análisis del asunto y tomando en consideración las pruebas ofrecidas y aportadas por la ahora recurrente, así como las constancias que obran en el expediente administrativo correspondiente, se procede a resolver el recurso que nos ocupa, con base a los siguientes: </w:t>
      </w:r>
    </w:p>
    <w:p w14:paraId="152927E2" w14:textId="77777777" w:rsidR="00371492" w:rsidRDefault="00371492" w:rsidP="00371492">
      <w:pPr>
        <w:autoSpaceDE w:val="0"/>
        <w:autoSpaceDN w:val="0"/>
        <w:adjustRightInd w:val="0"/>
        <w:spacing w:after="0" w:line="240" w:lineRule="auto"/>
        <w:jc w:val="both"/>
        <w:rPr>
          <w:rFonts w:ascii="Arial" w:hAnsi="Arial" w:cs="Arial"/>
          <w:bCs/>
        </w:rPr>
      </w:pPr>
    </w:p>
    <w:p w14:paraId="66EBCB43" w14:textId="77777777" w:rsidR="00371492" w:rsidRDefault="00371492" w:rsidP="00371492">
      <w:pPr>
        <w:autoSpaceDE w:val="0"/>
        <w:autoSpaceDN w:val="0"/>
        <w:adjustRightInd w:val="0"/>
        <w:spacing w:after="0" w:line="240" w:lineRule="auto"/>
        <w:jc w:val="center"/>
        <w:rPr>
          <w:rFonts w:ascii="Arial" w:hAnsi="Arial" w:cs="Arial"/>
          <w:bCs/>
        </w:rPr>
      </w:pPr>
      <w:r>
        <w:rPr>
          <w:rFonts w:ascii="Arial" w:hAnsi="Arial" w:cs="Arial"/>
          <w:bCs/>
        </w:rPr>
        <w:t>C O N S I D E R A N D O</w:t>
      </w:r>
    </w:p>
    <w:p w14:paraId="7EE1B216" w14:textId="77777777" w:rsidR="00371492" w:rsidRDefault="00371492" w:rsidP="00371492">
      <w:pPr>
        <w:autoSpaceDE w:val="0"/>
        <w:autoSpaceDN w:val="0"/>
        <w:adjustRightInd w:val="0"/>
        <w:spacing w:after="0" w:line="240" w:lineRule="auto"/>
        <w:jc w:val="both"/>
        <w:rPr>
          <w:rFonts w:ascii="Arial" w:hAnsi="Arial" w:cs="Arial"/>
          <w:bCs/>
        </w:rPr>
      </w:pPr>
    </w:p>
    <w:p w14:paraId="3379F3A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PRIMERO. - Que esta (autoridad substanciadora) (9), del Órgano Interno de Control del Municipio de Oaxaca de Juárez, es competente para resolver el presente expediente (número) (10), por lo que en observancia a los artículos (fundamento) (11) - - - - - - - - - - - - </w:t>
      </w:r>
    </w:p>
    <w:p w14:paraId="6884F24E" w14:textId="77777777" w:rsidR="00371492" w:rsidRDefault="00371492" w:rsidP="00371492">
      <w:pPr>
        <w:autoSpaceDE w:val="0"/>
        <w:autoSpaceDN w:val="0"/>
        <w:adjustRightInd w:val="0"/>
        <w:spacing w:after="0" w:line="240" w:lineRule="auto"/>
        <w:jc w:val="both"/>
        <w:rPr>
          <w:rFonts w:ascii="Arial" w:hAnsi="Arial" w:cs="Arial"/>
          <w:bCs/>
        </w:rPr>
      </w:pPr>
    </w:p>
    <w:p w14:paraId="4F5093B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SEGUNDO.- La existencia del acto administrativo impugnado queda acreditado con el oficio (número) (12), fechado (fecha) (13), dirigido a la ciudadana (nombre del recurrente) (14), emitido por el Titular (autoridad substanciadora) (15) del Órgano Interno de Control de este municipio de Oaxaca de Juárez, en el que se transcribió la resolución dictada con (fecha) (16), dentro del expediente de responsabilidad administrativa (número) (17); cuya notificación se realizó de manera personal, el día (fecha) (18), como consta en la respectiva cédula de notificación, que corre agregada en autos del expediente referido líneas arriba. -</w:t>
      </w:r>
    </w:p>
    <w:p w14:paraId="613FDD92" w14:textId="77777777" w:rsidR="00371492" w:rsidRDefault="00371492" w:rsidP="00371492">
      <w:pPr>
        <w:autoSpaceDE w:val="0"/>
        <w:autoSpaceDN w:val="0"/>
        <w:adjustRightInd w:val="0"/>
        <w:spacing w:after="0" w:line="240" w:lineRule="auto"/>
        <w:jc w:val="both"/>
        <w:rPr>
          <w:rFonts w:ascii="Arial" w:hAnsi="Arial" w:cs="Arial"/>
          <w:bCs/>
        </w:rPr>
      </w:pPr>
    </w:p>
    <w:p w14:paraId="6A24212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TERCERO. - En relación al primer concepto de impugnación, no se transcribirá íntegramente, en primer lugar, porque no existe ninguna disposición legal que obligue a que obre formalmente en la presente contestación; y, por otra parte, en el expediente que se resuelve, obra el original del escrito de recurso de la recurrente, en el cual se encuentra plasmado el concepto de impugnación cuyo estudio y análisis se procederá a continuación:</w:t>
      </w:r>
    </w:p>
    <w:p w14:paraId="07198DD9" w14:textId="77777777" w:rsidR="00371492" w:rsidRDefault="00371492" w:rsidP="00371492">
      <w:pPr>
        <w:autoSpaceDE w:val="0"/>
        <w:autoSpaceDN w:val="0"/>
        <w:adjustRightInd w:val="0"/>
        <w:spacing w:after="0" w:line="240" w:lineRule="auto"/>
        <w:jc w:val="both"/>
        <w:rPr>
          <w:rFonts w:ascii="Arial" w:hAnsi="Arial" w:cs="Arial"/>
          <w:bCs/>
        </w:rPr>
      </w:pPr>
    </w:p>
    <w:p w14:paraId="7A6370C8"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De la lectura  efectuada al presente agravio, puntos I y II, los cuales se analizan de manera conjunta por guardar relación entre sí, los mismos se califican como infundados, toda vez que no se advierten argumentos tendientes a demostrar la ilegalidad de la resolución de (fecha) (19), emitida por esta (autoridad substanciadora) (20) del Órgano Interno de Control Municipal de Oaxaca de Juárez, en el expediente (número) (21), por lo que la misma cumple con el principio de legalidad y certeza jurídica, previstos en el artículo (fundamento) (22), en correlación con el numeral (fundamento) (23).------------------------------------------------------</w:t>
      </w:r>
    </w:p>
    <w:p w14:paraId="53EA9647" w14:textId="77777777" w:rsidR="00371492" w:rsidRDefault="00371492" w:rsidP="00371492">
      <w:pPr>
        <w:autoSpaceDE w:val="0"/>
        <w:autoSpaceDN w:val="0"/>
        <w:adjustRightInd w:val="0"/>
        <w:spacing w:after="0" w:line="240" w:lineRule="auto"/>
        <w:jc w:val="both"/>
        <w:rPr>
          <w:rFonts w:ascii="Arial" w:hAnsi="Arial" w:cs="Arial"/>
          <w:bCs/>
        </w:rPr>
      </w:pPr>
    </w:p>
    <w:p w14:paraId="6993F1B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(Plasmar los razonamientos lógicos jurídicos para defender la validez y legalidad de la resolución impugnada, lo cual deberá realizar en cada de los conceptos de impugnación) (24) -----------------------------------------------------------------------------------------------------------------</w:t>
      </w:r>
    </w:p>
    <w:p w14:paraId="6BADD898" w14:textId="77777777" w:rsidR="00371492" w:rsidRDefault="00371492" w:rsidP="00371492">
      <w:pPr>
        <w:autoSpaceDE w:val="0"/>
        <w:autoSpaceDN w:val="0"/>
        <w:adjustRightInd w:val="0"/>
        <w:spacing w:after="0" w:line="240" w:lineRule="auto"/>
        <w:jc w:val="both"/>
        <w:rPr>
          <w:rFonts w:ascii="Arial" w:hAnsi="Arial" w:cs="Arial"/>
          <w:bCs/>
        </w:rPr>
      </w:pPr>
    </w:p>
    <w:p w14:paraId="075B1F8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Continuando con la lectura del presente agravio, punto III, se califica como INOPERANTE e INATENDIBLE, toda vez que no se advierten argumentos tendientes a demostrar la ilegalidad de la resolución de (fecha) (25), emitida por esta (autoridad substanciadora) (26) del Órgano Interno de Control Municipal de Oaxaca de Juárez, en el expediente (número) (27), ni se atacan los fundamentos legales y consideraciones en los que se sustenta el sentido de la misma.--------------------------------------------------------------------------------------------</w:t>
      </w:r>
    </w:p>
    <w:p w14:paraId="4DD45B13" w14:textId="77777777" w:rsidR="00371492" w:rsidRDefault="00371492" w:rsidP="00371492">
      <w:pPr>
        <w:autoSpaceDE w:val="0"/>
        <w:autoSpaceDN w:val="0"/>
        <w:adjustRightInd w:val="0"/>
        <w:spacing w:after="0" w:line="240" w:lineRule="auto"/>
        <w:jc w:val="both"/>
        <w:rPr>
          <w:rFonts w:ascii="Arial" w:hAnsi="Arial" w:cs="Arial"/>
          <w:bCs/>
        </w:rPr>
      </w:pPr>
    </w:p>
    <w:p w14:paraId="66B6BF1E"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En efecto, la ahora recurrente en el punto número III, solo se limitó a expresar que   la resolución combatida,  no cumple con los requisitos con los parámetros de exhaustividad y rigidez normativa, previstos en la fracciones V, VI, VII, X, XIII y XIV,  del artículo 17, de la Ley de Procedimiento y Justicia Administrativa para el Estado de Oaxaca; pero omite plantear manifestaciones que tiendan a demostrar inobservancia a lo previsto por dichas fracciones y por ende a desvirtuar los argumentos y conclusiones plasmados en el resolución dictada en el expediente de responsabilidad administrativa (número) (28). -------</w:t>
      </w:r>
    </w:p>
    <w:p w14:paraId="0BCECC3A" w14:textId="77777777" w:rsidR="00371492" w:rsidRDefault="00371492" w:rsidP="00371492">
      <w:pPr>
        <w:autoSpaceDE w:val="0"/>
        <w:autoSpaceDN w:val="0"/>
        <w:adjustRightInd w:val="0"/>
        <w:spacing w:after="0" w:line="240" w:lineRule="auto"/>
        <w:jc w:val="both"/>
        <w:rPr>
          <w:rFonts w:ascii="Arial" w:hAnsi="Arial" w:cs="Arial"/>
          <w:bCs/>
        </w:rPr>
      </w:pPr>
    </w:p>
    <w:p w14:paraId="177D76E2"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Así las cosas, la resolución de (fecha) (29), emitida dentro del expediente de responsabilidad administrativa (número) (30), cumple con los requisitos de validez, previstos en el artículo 17, fracciones V, VI, VII, X, XIII y XIV, de la Ley de Procedimiento y Justicia Administrativa para el Estado de Oaxaca, toda vez que esta Autoridad Resolutora fundó y motivo su competencia, para conocer y resolver el expediente de responsabilidad administrativa (número) (31).---------------------------------------------------------------------------------</w:t>
      </w:r>
    </w:p>
    <w:p w14:paraId="43467D37" w14:textId="77777777" w:rsidR="00371492" w:rsidRDefault="00371492" w:rsidP="00371492">
      <w:pPr>
        <w:tabs>
          <w:tab w:val="left" w:pos="1056"/>
        </w:tabs>
        <w:autoSpaceDE w:val="0"/>
        <w:autoSpaceDN w:val="0"/>
        <w:adjustRightInd w:val="0"/>
        <w:spacing w:after="0" w:line="240" w:lineRule="auto"/>
        <w:jc w:val="both"/>
        <w:rPr>
          <w:rFonts w:ascii="Arial" w:hAnsi="Arial" w:cs="Arial"/>
          <w:bCs/>
        </w:rPr>
      </w:pPr>
    </w:p>
    <w:p w14:paraId="023E7AE7"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Por lo que, en las concatenadas relaciones los presentes agravios resultan infundados y por lo tanto la resolución de (fecha) (32), reviste de legalidad, en términos del artículo 16, párrafo primero, de la Constitución Política de los Estados Unidos Mexicanos, en correlación con el numeral 17, de la Ley de Procedimiento y Justicia Administrativa para el Estado de Oaxaca.----------------------------------------------------------------------------------------------</w:t>
      </w:r>
    </w:p>
    <w:p w14:paraId="31FDB42E" w14:textId="77777777" w:rsidR="00371492" w:rsidRDefault="00371492" w:rsidP="00371492">
      <w:pPr>
        <w:autoSpaceDE w:val="0"/>
        <w:autoSpaceDN w:val="0"/>
        <w:adjustRightInd w:val="0"/>
        <w:spacing w:after="0" w:line="240" w:lineRule="auto"/>
        <w:jc w:val="both"/>
        <w:rPr>
          <w:rFonts w:ascii="Arial" w:hAnsi="Arial" w:cs="Arial"/>
          <w:bCs/>
        </w:rPr>
      </w:pPr>
    </w:p>
    <w:p w14:paraId="6CF60E65" w14:textId="4FF0FCD2"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Por lo anteriormente expuesto y con fundamento en los artículos (fundamento) (33);  esta Autoridad: - - - - - - - - - - - - - - - - - - - - - - - - - - - - - - - - - - - - - - - - - - - - - - - - - - - - - - - - - - </w:t>
      </w:r>
    </w:p>
    <w:p w14:paraId="369326B0" w14:textId="77777777" w:rsidR="00371492" w:rsidRDefault="00371492" w:rsidP="00371492">
      <w:pPr>
        <w:autoSpaceDE w:val="0"/>
        <w:autoSpaceDN w:val="0"/>
        <w:adjustRightInd w:val="0"/>
        <w:spacing w:after="0" w:line="240" w:lineRule="auto"/>
        <w:jc w:val="both"/>
        <w:rPr>
          <w:rFonts w:ascii="Arial" w:hAnsi="Arial" w:cs="Arial"/>
          <w:bCs/>
        </w:rPr>
      </w:pPr>
    </w:p>
    <w:p w14:paraId="463FFA4A" w14:textId="77777777" w:rsidR="00371492" w:rsidRDefault="00371492" w:rsidP="00371492">
      <w:pPr>
        <w:autoSpaceDE w:val="0"/>
        <w:autoSpaceDN w:val="0"/>
        <w:adjustRightInd w:val="0"/>
        <w:spacing w:after="0" w:line="240" w:lineRule="auto"/>
        <w:jc w:val="center"/>
        <w:rPr>
          <w:rFonts w:ascii="Arial" w:hAnsi="Arial" w:cs="Arial"/>
          <w:bCs/>
        </w:rPr>
      </w:pPr>
      <w:proofErr w:type="gramStart"/>
      <w:r>
        <w:rPr>
          <w:rFonts w:ascii="Arial" w:hAnsi="Arial" w:cs="Arial"/>
          <w:bCs/>
        </w:rPr>
        <w:t>R  E</w:t>
      </w:r>
      <w:proofErr w:type="gramEnd"/>
      <w:r>
        <w:rPr>
          <w:rFonts w:ascii="Arial" w:hAnsi="Arial" w:cs="Arial"/>
          <w:bCs/>
        </w:rPr>
        <w:t xml:space="preserve">  S  U  E  L  V  E</w:t>
      </w:r>
    </w:p>
    <w:p w14:paraId="1F71C63F" w14:textId="77777777" w:rsidR="00371492" w:rsidRDefault="00371492" w:rsidP="00371492">
      <w:pPr>
        <w:autoSpaceDE w:val="0"/>
        <w:autoSpaceDN w:val="0"/>
        <w:adjustRightInd w:val="0"/>
        <w:spacing w:after="0" w:line="240" w:lineRule="auto"/>
        <w:jc w:val="both"/>
        <w:rPr>
          <w:rFonts w:ascii="Arial" w:hAnsi="Arial" w:cs="Arial"/>
          <w:bCs/>
        </w:rPr>
      </w:pPr>
    </w:p>
    <w:p w14:paraId="6ACF1ECC"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PRIMERO.- Esta Autoridad con fundamento en los preceptos legales que anteceden es competente para conocer y resolver el presente RECURSO DE REVOCACIÓN. -  - - - - - - </w:t>
      </w:r>
    </w:p>
    <w:p w14:paraId="26DD75FE" w14:textId="77777777" w:rsidR="00371492" w:rsidRDefault="00371492" w:rsidP="00371492">
      <w:pPr>
        <w:autoSpaceDE w:val="0"/>
        <w:autoSpaceDN w:val="0"/>
        <w:adjustRightInd w:val="0"/>
        <w:spacing w:after="0" w:line="240" w:lineRule="auto"/>
        <w:jc w:val="both"/>
        <w:rPr>
          <w:rFonts w:ascii="Arial" w:hAnsi="Arial" w:cs="Arial"/>
          <w:bCs/>
        </w:rPr>
      </w:pPr>
    </w:p>
    <w:p w14:paraId="19044ABF" w14:textId="477AFD4A"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SEGUNDO.- Se confirma en todas y cada una de sus partes, la resolución recurrida de (fecha) (34), dictada en el expediente de responsabilidad administrativa número (número) (35), por lo que corresponde a la ciudadana (nombre del recurrente) (36). - -- - - - - - - - - - - </w:t>
      </w:r>
    </w:p>
    <w:p w14:paraId="54B44113" w14:textId="77777777" w:rsidR="00371492" w:rsidRDefault="00371492" w:rsidP="00371492">
      <w:pPr>
        <w:autoSpaceDE w:val="0"/>
        <w:autoSpaceDN w:val="0"/>
        <w:adjustRightInd w:val="0"/>
        <w:spacing w:after="0" w:line="240" w:lineRule="auto"/>
        <w:jc w:val="both"/>
        <w:rPr>
          <w:rFonts w:ascii="Arial" w:hAnsi="Arial" w:cs="Arial"/>
          <w:bCs/>
        </w:rPr>
      </w:pPr>
    </w:p>
    <w:p w14:paraId="22315EE1" w14:textId="5453E436"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TERCERO.- Dígasele a la (nombre de la recurrente) (37), que la presente resolución será impugnable ante el Tribunal de Justicia Administrativa del Estado de Oaxaca, sito (domicilio) (38), dentro de los treinta días hábiles, contados a partir del día siguiente en que surta efectos la notificación de la misma, de conformidad con el artículo (fundamento) (39). - - - - </w:t>
      </w:r>
    </w:p>
    <w:p w14:paraId="5B11A392" w14:textId="77777777" w:rsidR="00371492" w:rsidRDefault="00371492" w:rsidP="00371492">
      <w:pPr>
        <w:autoSpaceDE w:val="0"/>
        <w:autoSpaceDN w:val="0"/>
        <w:adjustRightInd w:val="0"/>
        <w:spacing w:after="0" w:line="240" w:lineRule="auto"/>
        <w:jc w:val="both"/>
        <w:rPr>
          <w:rFonts w:ascii="Arial" w:hAnsi="Arial" w:cs="Arial"/>
          <w:bCs/>
        </w:rPr>
      </w:pPr>
    </w:p>
    <w:p w14:paraId="4EBCFCF8" w14:textId="3166CDC6"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CUARTO.- Déjese sin efecto la suspensión decretada por acuerdo de (fecha) (40) dictado dentro del expediente de revocación que se resuelve.- - - - - - - - - - - - - - - - - - - - - - - - - - - </w:t>
      </w:r>
    </w:p>
    <w:p w14:paraId="43418345" w14:textId="77777777" w:rsidR="00371492" w:rsidRDefault="00371492" w:rsidP="00371492">
      <w:pPr>
        <w:autoSpaceDE w:val="0"/>
        <w:autoSpaceDN w:val="0"/>
        <w:adjustRightInd w:val="0"/>
        <w:spacing w:after="0" w:line="240" w:lineRule="auto"/>
        <w:jc w:val="both"/>
        <w:rPr>
          <w:rFonts w:ascii="Arial" w:hAnsi="Arial" w:cs="Arial"/>
          <w:bCs/>
        </w:rPr>
      </w:pPr>
    </w:p>
    <w:p w14:paraId="4355CB5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QUINTO.- NOTÍFIQUESE personalmente el contenido de la presente resolución a la ciudadana (nombre de la recurrente) (41), en el domicilio que tiene señalado para tal fin. </w:t>
      </w:r>
    </w:p>
    <w:p w14:paraId="4D671B01" w14:textId="77777777" w:rsidR="00371492" w:rsidRDefault="00371492" w:rsidP="00371492">
      <w:pPr>
        <w:autoSpaceDE w:val="0"/>
        <w:autoSpaceDN w:val="0"/>
        <w:adjustRightInd w:val="0"/>
        <w:spacing w:after="0" w:line="240" w:lineRule="auto"/>
        <w:jc w:val="both"/>
        <w:rPr>
          <w:rFonts w:ascii="Arial" w:hAnsi="Arial" w:cs="Arial"/>
          <w:bCs/>
        </w:rPr>
      </w:pPr>
    </w:p>
    <w:p w14:paraId="0783D101"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SEXTO.- Dígasele a la ciudadana (nombre de la recurrente) (42), que el presente expediente de recurso de revocación, se encuentra para su consulta, en la  (autoridad substanciadora) (43) de la del Órgano Interno de Control Municipal, ubicada (domicilio) (44). </w:t>
      </w:r>
    </w:p>
    <w:p w14:paraId="66F5CC75" w14:textId="77777777" w:rsidR="00371492" w:rsidRDefault="00371492" w:rsidP="00371492">
      <w:pPr>
        <w:autoSpaceDE w:val="0"/>
        <w:autoSpaceDN w:val="0"/>
        <w:adjustRightInd w:val="0"/>
        <w:spacing w:after="0" w:line="240" w:lineRule="auto"/>
        <w:jc w:val="both"/>
        <w:rPr>
          <w:rFonts w:ascii="Arial" w:hAnsi="Arial" w:cs="Arial"/>
          <w:bCs/>
        </w:rPr>
      </w:pPr>
    </w:p>
    <w:p w14:paraId="7EB18E1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SÉPTIMO.- Toda información que se genere con motivo del presente expediente se considera reservada de conformidad con el artículo (fundamento) (45); así mismo, en términos del artículo (fundamento) (46), se considera como información confidencial aquella que se refiere a la vida privada y a los datos personales, los cuales quedan protegidos dentro del expediente en que se actúa. - - - - - - - - - - - - - - - - - - - - - - - - - - - - - - - - - - - - - </w:t>
      </w:r>
    </w:p>
    <w:p w14:paraId="7CA46C7B"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 xml:space="preserve">OCTAVO.- NOTÍFIQUESE Y CÚMPLASE.- - - - - - - - - - - - - - - - - - - - - -- - - - - - - - - - - - - - </w:t>
      </w:r>
    </w:p>
    <w:p w14:paraId="4AE29502" w14:textId="77777777" w:rsidR="00371492" w:rsidRDefault="00371492" w:rsidP="00371492">
      <w:pPr>
        <w:autoSpaceDE w:val="0"/>
        <w:autoSpaceDN w:val="0"/>
        <w:adjustRightInd w:val="0"/>
        <w:spacing w:after="0" w:line="240" w:lineRule="auto"/>
        <w:jc w:val="both"/>
        <w:rPr>
          <w:rFonts w:ascii="Arial" w:hAnsi="Arial" w:cs="Arial"/>
          <w:bCs/>
        </w:rPr>
      </w:pPr>
    </w:p>
    <w:p w14:paraId="717B3DF9"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 xml:space="preserve">Así lo resolvió y firma </w:t>
      </w:r>
      <w:r>
        <w:rPr>
          <w:rFonts w:ascii="Arial" w:hAnsi="Arial" w:cs="Arial"/>
          <w:bCs/>
        </w:rPr>
        <w:t>(nombre) (47), (autoridad sustanciadora) (48), quien actúa con testigos de asistencia para constancia, los ciudadanos (nombre) (49) y (nombre) (50), ambos servidores públicos adscritos (dependencia) (51)</w:t>
      </w:r>
      <w:r>
        <w:rPr>
          <w:rFonts w:ascii="Arial" w:hAnsi="Arial" w:cs="Arial"/>
        </w:rPr>
        <w:t>. --------------------------------------------</w:t>
      </w:r>
    </w:p>
    <w:p w14:paraId="200567E7" w14:textId="77777777" w:rsidR="00371492" w:rsidRDefault="00371492" w:rsidP="00371492">
      <w:pPr>
        <w:rPr>
          <w:rFonts w:ascii="Arial" w:hAnsi="Arial" w:cs="Arial"/>
        </w:rPr>
      </w:pPr>
      <w:r>
        <w:rPr>
          <w:rFonts w:ascii="Arial" w:hAnsi="Arial" w:cs="Arial"/>
        </w:rPr>
        <w:br w:type="page"/>
      </w:r>
    </w:p>
    <w:p w14:paraId="0A6FD8DF" w14:textId="77777777" w:rsidR="00371492" w:rsidRDefault="00371492" w:rsidP="00371492">
      <w:pPr>
        <w:spacing w:line="360" w:lineRule="auto"/>
        <w:jc w:val="both"/>
        <w:rPr>
          <w:rFonts w:ascii="Arial" w:hAnsi="Arial" w:cs="Arial"/>
        </w:rPr>
      </w:pPr>
      <w:r>
        <w:rPr>
          <w:rFonts w:ascii="Arial" w:hAnsi="Arial" w:cs="Arial"/>
        </w:rPr>
        <w:t>Anexo 56. Instructivo de Resolución. I.R.28.</w:t>
      </w:r>
    </w:p>
    <w:tbl>
      <w:tblPr>
        <w:tblStyle w:val="Tablaconcuadrcula"/>
        <w:tblW w:w="9918" w:type="dxa"/>
        <w:jc w:val="center"/>
        <w:shd w:val="clear" w:color="auto" w:fill="FFFFFF" w:themeFill="background1"/>
        <w:tblLook w:val="04A0" w:firstRow="1" w:lastRow="0" w:firstColumn="1" w:lastColumn="0" w:noHBand="0" w:noVBand="1"/>
      </w:tblPr>
      <w:tblGrid>
        <w:gridCol w:w="567"/>
        <w:gridCol w:w="1709"/>
        <w:gridCol w:w="7642"/>
      </w:tblGrid>
      <w:tr w:rsidR="00371492" w:rsidRPr="009C2CAC" w14:paraId="283C503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DF8F37" w14:textId="77777777" w:rsidR="00371492" w:rsidRPr="009C2CAC" w:rsidRDefault="00371492" w:rsidP="009C2CAC">
            <w:pPr>
              <w:autoSpaceDE w:val="0"/>
              <w:autoSpaceDN w:val="0"/>
              <w:adjustRightInd w:val="0"/>
              <w:spacing w:before="60" w:after="60"/>
              <w:jc w:val="center"/>
              <w:rPr>
                <w:rFonts w:ascii="Arial" w:hAnsi="Arial" w:cs="Arial"/>
                <w:b/>
                <w:sz w:val="20"/>
                <w:szCs w:val="20"/>
              </w:rPr>
            </w:pPr>
            <w:r w:rsidRPr="009C2CAC">
              <w:rPr>
                <w:rFonts w:ascii="Arial" w:hAnsi="Arial" w:cs="Arial"/>
                <w:b/>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8637A1" w14:textId="77777777" w:rsidR="00371492" w:rsidRPr="009C2CAC" w:rsidRDefault="00371492" w:rsidP="009C2CAC">
            <w:pPr>
              <w:autoSpaceDE w:val="0"/>
              <w:autoSpaceDN w:val="0"/>
              <w:adjustRightInd w:val="0"/>
              <w:spacing w:before="60" w:after="60"/>
              <w:jc w:val="center"/>
              <w:rPr>
                <w:rFonts w:ascii="Arial" w:hAnsi="Arial" w:cs="Arial"/>
                <w:b/>
                <w:sz w:val="20"/>
                <w:szCs w:val="20"/>
              </w:rPr>
            </w:pPr>
            <w:r w:rsidRPr="009C2CAC">
              <w:rPr>
                <w:rFonts w:ascii="Arial" w:hAnsi="Arial" w:cs="Arial"/>
                <w:b/>
                <w:sz w:val="20"/>
                <w:szCs w:val="20"/>
              </w:rPr>
              <w:t>Campo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10DEB3" w14:textId="77777777" w:rsidR="00371492" w:rsidRPr="009C2CAC" w:rsidRDefault="00371492" w:rsidP="009C2CAC">
            <w:pPr>
              <w:autoSpaceDE w:val="0"/>
              <w:autoSpaceDN w:val="0"/>
              <w:adjustRightInd w:val="0"/>
              <w:spacing w:before="60" w:after="60"/>
              <w:jc w:val="center"/>
              <w:rPr>
                <w:rFonts w:ascii="Arial" w:hAnsi="Arial" w:cs="Arial"/>
                <w:b/>
                <w:sz w:val="20"/>
                <w:szCs w:val="20"/>
              </w:rPr>
            </w:pPr>
            <w:r w:rsidRPr="009C2CAC">
              <w:rPr>
                <w:rFonts w:ascii="Arial" w:hAnsi="Arial" w:cs="Arial"/>
                <w:b/>
                <w:sz w:val="20"/>
                <w:szCs w:val="20"/>
              </w:rPr>
              <w:t>Descripción</w:t>
            </w:r>
          </w:p>
        </w:tc>
      </w:tr>
      <w:tr w:rsidR="00371492" w:rsidRPr="009C2CAC" w14:paraId="71ADD60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DF44D9"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610902"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A352D8"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elaboración del recurso de revocación, en formato (día, mes y año)</w:t>
            </w:r>
          </w:p>
        </w:tc>
      </w:tr>
      <w:tr w:rsidR="00371492" w:rsidRPr="009C2CAC" w14:paraId="4302E42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F88ECE"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8B4622"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0E6344"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persona que interpuso el recurso de revocación</w:t>
            </w:r>
          </w:p>
        </w:tc>
      </w:tr>
      <w:tr w:rsidR="00371492" w:rsidRPr="009C2CAC" w14:paraId="4A0CFDA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F835D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374A82"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32344B"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elaboración de la resolución del expediente de responsabilidad administrativa, en formato (día, mes y año)</w:t>
            </w:r>
          </w:p>
        </w:tc>
      </w:tr>
      <w:tr w:rsidR="00371492" w:rsidRPr="009C2CAC" w14:paraId="2D12A02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6B084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28FF6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DBF9FF"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7412DCA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96BCF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DBACB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7EAF2C"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4C44E95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A829A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5273AF"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Sanción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2CEB1F"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tipo de sanción que le fue asignada al presunto responsable de la falta administrativa</w:t>
            </w:r>
          </w:p>
        </w:tc>
      </w:tr>
      <w:tr w:rsidR="00371492" w:rsidRPr="009C2CAC" w14:paraId="3FB4997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B889C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8B0CC2"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754A6A"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artículos de la normatividad aplicable que infringe el presunto responsable de la falta administrativa</w:t>
            </w:r>
          </w:p>
        </w:tc>
      </w:tr>
      <w:tr w:rsidR="00371492" w:rsidRPr="009C2CAC" w14:paraId="6F48B55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70B66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12B2D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Transcripción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647E2A"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historial del expediente de forma textual</w:t>
            </w:r>
          </w:p>
        </w:tc>
      </w:tr>
      <w:tr w:rsidR="00371492" w:rsidRPr="009C2CAC" w14:paraId="76DE836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62EC7B"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1704F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269994"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4F66AE0A"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64E36F"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75F67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7CDE3E"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374CEE25"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F9458"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5ABE3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406AC5"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artículos de la normatividad aplicable que faculta a la autoridad substanciadora resolver el recurso de revocación</w:t>
            </w:r>
          </w:p>
        </w:tc>
      </w:tr>
      <w:tr w:rsidR="00371492" w:rsidRPr="009C2CAC" w14:paraId="3FE4819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58CE8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F880D0"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Numero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28EFE"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número de oficio con el que fue notificado el presunto responsable</w:t>
            </w:r>
          </w:p>
        </w:tc>
      </w:tr>
      <w:tr w:rsidR="00371492" w:rsidRPr="009C2CAC" w14:paraId="081D64C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4D279F"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5D27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7A839"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del oficio con el que fue notificado el presunto responsable, en formato (día, mes y año)</w:t>
            </w:r>
          </w:p>
        </w:tc>
      </w:tr>
      <w:tr w:rsidR="00371492" w:rsidRPr="009C2CAC" w14:paraId="5D2EC29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AF15FB"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EB1E2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F12540"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del presunto responsable</w:t>
            </w:r>
          </w:p>
        </w:tc>
      </w:tr>
      <w:tr w:rsidR="00371492" w:rsidRPr="009C2CAC" w14:paraId="2710CD8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ED1458"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3251D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7B08E3"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01E059C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A86398"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018B9F"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Numero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561E98"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número de oficio con el que fue notificado el presunto responsable</w:t>
            </w:r>
          </w:p>
        </w:tc>
      </w:tr>
      <w:tr w:rsidR="00371492" w:rsidRPr="009C2CAC" w14:paraId="304FF07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E1EA3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E3D4B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63736E"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3180429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C802B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1CA38E"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BB7B92"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notificación del oficio con el que fue notificada la resolución al presunto responsable, en formato (día, mes y año)</w:t>
            </w:r>
          </w:p>
        </w:tc>
      </w:tr>
      <w:tr w:rsidR="00371492" w:rsidRPr="009C2CAC" w14:paraId="682B710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88722E"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19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910CD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A5EABF"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resolución del expediente de responsabilidad administrativa, en formato (día, mes y año)</w:t>
            </w:r>
          </w:p>
        </w:tc>
      </w:tr>
      <w:tr w:rsidR="00371492" w:rsidRPr="009C2CAC" w14:paraId="1935D4D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9C435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CFDE49"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8F5828"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0D2C1F66"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34166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4D1BE8"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34519F"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5882B3E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BD4F5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999ACB"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D41DAA"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artículos de la normatividad aplicable que promueve la legalidad y certeza jurídica</w:t>
            </w:r>
          </w:p>
        </w:tc>
      </w:tr>
      <w:tr w:rsidR="00371492" w:rsidRPr="009C2CAC" w14:paraId="3263253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3CD17B"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3D1B60"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F47C"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numeral de los artículos de la normatividad aplicable que promueve la legalidad y certeza jurídica</w:t>
            </w:r>
          </w:p>
        </w:tc>
      </w:tr>
      <w:tr w:rsidR="00371492" w:rsidRPr="009C2CAC" w14:paraId="0D9E2C6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98A07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504F52"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Validez y legalidad</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FFB3B7"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razonamientos lógicos jurídicos para defender la validez y legalidad de la resolución impugnada, lo cual deberá realizar en cada uno de los conceptos de impugnación</w:t>
            </w:r>
          </w:p>
        </w:tc>
      </w:tr>
      <w:tr w:rsidR="00371492" w:rsidRPr="009C2CAC" w14:paraId="151C19A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1B2D3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A33642"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654530"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resolución del expediente de responsabilidad administrativa, en formato (día, mes y año)</w:t>
            </w:r>
          </w:p>
        </w:tc>
      </w:tr>
      <w:tr w:rsidR="00371492" w:rsidRPr="009C2CAC" w14:paraId="1810437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1105FD"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1FB173"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E74A0A"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165C8FF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F9F4CB"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30D62F"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9572AA"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45534FF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BD703"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44779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ACAC1A"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412A462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2F8D80"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29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542803"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8FE3FE"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resolución del expediente de responsabilidad administrativa, en formato (día, mes y año)</w:t>
            </w:r>
          </w:p>
        </w:tc>
      </w:tr>
      <w:tr w:rsidR="00371492" w:rsidRPr="009C2CAC" w14:paraId="78F1658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D195C5"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6B4D0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76002B"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20A6E2B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D1129B"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C3BC6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20353A"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0D2B471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535400"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CA6A9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677CCB"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resolución del expediente de responsabilidad administrativa, en formato (día, mes y año)</w:t>
            </w:r>
          </w:p>
        </w:tc>
      </w:tr>
      <w:tr w:rsidR="00371492" w:rsidRPr="009C2CAC" w14:paraId="3C4F7C8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534B45"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7B70F5"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A92724"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artículos de la normatividad aplicable que faculta a la autoridad substanciadora resolver el recurso de revocación</w:t>
            </w:r>
          </w:p>
        </w:tc>
      </w:tr>
      <w:tr w:rsidR="00371492" w:rsidRPr="009C2CAC" w14:paraId="7777F810"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680DF8"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ECCA45"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18977B"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 resolución del expediente de responsabilidad administrativa, en formato (día, mes y año)</w:t>
            </w:r>
          </w:p>
        </w:tc>
      </w:tr>
      <w:tr w:rsidR="00371492" w:rsidRPr="009C2CAC" w14:paraId="1B991AD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74685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D476A7"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D8A75B"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dato del número de expediente de responsabilidad administrativa</w:t>
            </w:r>
          </w:p>
        </w:tc>
      </w:tr>
      <w:tr w:rsidR="00371492" w:rsidRPr="009C2CAC" w14:paraId="45D9094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A84AB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47B57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0A2FCF"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del presunto responsable</w:t>
            </w:r>
          </w:p>
        </w:tc>
      </w:tr>
      <w:tr w:rsidR="00371492" w:rsidRPr="009C2CAC" w14:paraId="30250B7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45534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9912B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6F4E8C"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del presunto responsable</w:t>
            </w:r>
          </w:p>
        </w:tc>
      </w:tr>
      <w:tr w:rsidR="00371492" w:rsidRPr="009C2CAC" w14:paraId="0EBB5EF7"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3CA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63BE03"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Domicilio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7D448C"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datos del domicilio del TJAO, en formato (calle, numero, colonia, localidad, municipio, estado)</w:t>
            </w:r>
          </w:p>
        </w:tc>
      </w:tr>
      <w:tr w:rsidR="00371492" w:rsidRPr="009C2CAC" w14:paraId="675A554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36F4B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39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57A35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213E29"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artículos de la normatividad aplicable que permite impugnar la resolución del recurso de revocación en el TJAO</w:t>
            </w:r>
          </w:p>
        </w:tc>
      </w:tr>
      <w:tr w:rsidR="00371492" w:rsidRPr="009C2CAC" w14:paraId="1E6DC79C"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8763D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0DBBB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662EC"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la fecha del acuerdo de suspensión de la resolución del expediente de responsabilidad administrativa, por motivo del recurso de revocación, en formato (día, mes y año)</w:t>
            </w:r>
          </w:p>
        </w:tc>
      </w:tr>
      <w:tr w:rsidR="00371492" w:rsidRPr="009C2CAC" w14:paraId="799EA8A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8F774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DF9CD6"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08081"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del presunto responsable</w:t>
            </w:r>
          </w:p>
        </w:tc>
      </w:tr>
      <w:tr w:rsidR="00371492" w:rsidRPr="009C2CAC" w14:paraId="290DA0A8"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B82B89"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6B1B2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FCC491"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del presunto responsable</w:t>
            </w:r>
          </w:p>
        </w:tc>
      </w:tr>
      <w:tr w:rsidR="00371492" w:rsidRPr="009C2CAC" w14:paraId="1C828E29"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D9066E"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D862AF"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4E9A50"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302CAF81"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947CF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8BA1F7"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Domicilio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D17970"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datos del domicilio de la autoridad substanciadora, en formato (calle, numero, colonia, localidad, municipio, estado)</w:t>
            </w:r>
          </w:p>
        </w:tc>
      </w:tr>
      <w:tr w:rsidR="00371492" w:rsidRPr="009C2CAC" w14:paraId="0B208AFF"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55BE55"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738DE2"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16EA1F" w14:textId="1BB104C9"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artículos de la normatividad aplicable que catalogan la información generada del recurso de revocación, como reservada</w:t>
            </w:r>
          </w:p>
        </w:tc>
      </w:tr>
      <w:tr w:rsidR="00371492" w:rsidRPr="009C2CAC" w14:paraId="5850479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81031E"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6195B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Fundamento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9D5EA" w14:textId="711151BB"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los artículos de la normatividad aplicable que catalogan la información generada del recurso de revocación, como confidencial</w:t>
            </w:r>
          </w:p>
        </w:tc>
      </w:tr>
      <w:tr w:rsidR="00371492" w:rsidRPr="009C2CAC" w14:paraId="4E3695D3"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D6BCE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18BB7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DD6348"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714B657E"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1EA33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68F7A1"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F0DC97"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autoridad substanciadora</w:t>
            </w:r>
          </w:p>
        </w:tc>
      </w:tr>
      <w:tr w:rsidR="00371492" w:rsidRPr="009C2CAC" w14:paraId="46F701C4"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818E67"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49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40FA88"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D809A6"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del primer testigo de asistencia de la autoridad substanciadora</w:t>
            </w:r>
          </w:p>
        </w:tc>
      </w:tr>
      <w:tr w:rsidR="00371492" w:rsidRPr="009C2CAC" w14:paraId="47BFF0D2"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0B9B97"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50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5CAC1A"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43166C"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del segundo testigo de asistencia de la autoridad substanciadora</w:t>
            </w:r>
          </w:p>
        </w:tc>
      </w:tr>
      <w:tr w:rsidR="00371492" w:rsidRPr="009C2CAC" w14:paraId="7A38DD9D" w14:textId="77777777" w:rsidTr="0051727E">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867BFC"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51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4F4844" w14:textId="77777777" w:rsidR="00371492" w:rsidRPr="009C2CAC" w:rsidRDefault="00371492" w:rsidP="009C2CAC">
            <w:pPr>
              <w:autoSpaceDE w:val="0"/>
              <w:autoSpaceDN w:val="0"/>
              <w:adjustRightInd w:val="0"/>
              <w:spacing w:before="60" w:after="60"/>
              <w:jc w:val="center"/>
              <w:rPr>
                <w:rFonts w:ascii="Arial" w:hAnsi="Arial" w:cs="Arial"/>
                <w:sz w:val="20"/>
                <w:szCs w:val="20"/>
              </w:rPr>
            </w:pPr>
            <w:r w:rsidRPr="009C2CAC">
              <w:rPr>
                <w:rFonts w:ascii="Arial" w:hAnsi="Arial" w:cs="Arial"/>
                <w:sz w:val="20"/>
                <w:szCs w:val="20"/>
              </w:rPr>
              <w:t>Dependencia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942AC0" w14:textId="77777777" w:rsidR="00371492" w:rsidRPr="009C2CAC" w:rsidRDefault="00371492" w:rsidP="009C2CAC">
            <w:pPr>
              <w:autoSpaceDE w:val="0"/>
              <w:autoSpaceDN w:val="0"/>
              <w:adjustRightInd w:val="0"/>
              <w:spacing w:before="60" w:after="60"/>
              <w:jc w:val="both"/>
              <w:rPr>
                <w:rFonts w:ascii="Arial" w:hAnsi="Arial" w:cs="Arial"/>
                <w:sz w:val="20"/>
                <w:szCs w:val="20"/>
              </w:rPr>
            </w:pPr>
            <w:r w:rsidRPr="009C2CAC">
              <w:rPr>
                <w:rFonts w:ascii="Arial" w:hAnsi="Arial" w:cs="Arial"/>
                <w:sz w:val="20"/>
                <w:szCs w:val="20"/>
              </w:rPr>
              <w:t>Plasmar el nombre completo de la dependencia de adscripción de los testigos de asistencia de la autoridad substanciadora</w:t>
            </w:r>
          </w:p>
        </w:tc>
      </w:tr>
    </w:tbl>
    <w:p w14:paraId="729AD661" w14:textId="77777777" w:rsidR="00371492" w:rsidRDefault="00371492" w:rsidP="00371492">
      <w:pPr>
        <w:rPr>
          <w:rFonts w:ascii="Arial" w:hAnsi="Arial" w:cs="Arial"/>
          <w:bCs/>
        </w:rPr>
      </w:pPr>
    </w:p>
    <w:p w14:paraId="391F3B4E" w14:textId="77777777" w:rsidR="00371492" w:rsidRDefault="00371492" w:rsidP="00371492">
      <w:pPr>
        <w:rPr>
          <w:rFonts w:ascii="Arial" w:hAnsi="Arial" w:cs="Arial"/>
          <w:bCs/>
        </w:rPr>
      </w:pPr>
      <w:r>
        <w:rPr>
          <w:rFonts w:ascii="Arial" w:hAnsi="Arial" w:cs="Arial"/>
          <w:bCs/>
        </w:rPr>
        <w:br w:type="page"/>
      </w:r>
    </w:p>
    <w:p w14:paraId="7E32E0BF" w14:textId="77777777" w:rsidR="00371492" w:rsidRDefault="00371492" w:rsidP="00371492">
      <w:pPr>
        <w:spacing w:line="360" w:lineRule="auto"/>
        <w:jc w:val="both"/>
        <w:rPr>
          <w:rFonts w:ascii="Arial" w:hAnsi="Arial" w:cs="Arial"/>
        </w:rPr>
      </w:pPr>
      <w:r>
        <w:rPr>
          <w:rFonts w:ascii="Arial" w:hAnsi="Arial" w:cs="Arial"/>
        </w:rPr>
        <w:t>Anexo 57. Formato de Oficio de Notificación de Resolución. F.O.N.R.29.</w:t>
      </w:r>
    </w:p>
    <w:p w14:paraId="00E4EF2F" w14:textId="77777777" w:rsidR="00371492" w:rsidRDefault="00371492" w:rsidP="00371492">
      <w:pPr>
        <w:autoSpaceDE w:val="0"/>
        <w:autoSpaceDN w:val="0"/>
        <w:adjustRightInd w:val="0"/>
        <w:spacing w:after="0" w:line="240" w:lineRule="auto"/>
        <w:jc w:val="both"/>
        <w:rPr>
          <w:rFonts w:ascii="Arial" w:hAnsi="Arial" w:cs="Arial"/>
          <w:bCs/>
        </w:rPr>
      </w:pPr>
    </w:p>
    <w:p w14:paraId="69B891D9" w14:textId="77777777" w:rsidR="00371492" w:rsidRDefault="00371492" w:rsidP="00371492">
      <w:pPr>
        <w:autoSpaceDE w:val="0"/>
        <w:autoSpaceDN w:val="0"/>
        <w:adjustRightInd w:val="0"/>
        <w:spacing w:after="0" w:line="240" w:lineRule="auto"/>
        <w:jc w:val="right"/>
        <w:rPr>
          <w:rFonts w:ascii="Arial" w:hAnsi="Arial" w:cs="Arial"/>
          <w:bCs/>
        </w:rPr>
      </w:pPr>
      <w:r>
        <w:rPr>
          <w:rFonts w:ascii="Arial" w:hAnsi="Arial" w:cs="Arial"/>
          <w:bCs/>
        </w:rPr>
        <w:t>Expediente: (número) (1)</w:t>
      </w:r>
    </w:p>
    <w:p w14:paraId="68C01F60"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bCs/>
        </w:rPr>
        <w:t>Oficio: (número) (2)</w:t>
      </w:r>
    </w:p>
    <w:p w14:paraId="2D80A09C" w14:textId="77777777" w:rsidR="00371492" w:rsidRDefault="00371492" w:rsidP="00371492">
      <w:pPr>
        <w:autoSpaceDE w:val="0"/>
        <w:autoSpaceDN w:val="0"/>
        <w:adjustRightInd w:val="0"/>
        <w:spacing w:after="0" w:line="240" w:lineRule="auto"/>
        <w:jc w:val="right"/>
        <w:rPr>
          <w:rFonts w:ascii="Arial" w:hAnsi="Arial" w:cs="Arial"/>
        </w:rPr>
      </w:pPr>
      <w:r>
        <w:rPr>
          <w:rFonts w:ascii="Arial" w:hAnsi="Arial" w:cs="Arial"/>
        </w:rPr>
        <w:t>Asunto: notificación de resolución</w:t>
      </w:r>
    </w:p>
    <w:p w14:paraId="3A9E4861" w14:textId="77777777" w:rsidR="00371492" w:rsidRDefault="00371492" w:rsidP="00371492">
      <w:pPr>
        <w:autoSpaceDE w:val="0"/>
        <w:autoSpaceDN w:val="0"/>
        <w:adjustRightInd w:val="0"/>
        <w:spacing w:after="0" w:line="240" w:lineRule="auto"/>
        <w:jc w:val="right"/>
        <w:rPr>
          <w:rFonts w:ascii="Arial" w:hAnsi="Arial" w:cs="Arial"/>
        </w:rPr>
      </w:pPr>
    </w:p>
    <w:p w14:paraId="654B848E" w14:textId="77777777" w:rsidR="00371492" w:rsidRDefault="00371492" w:rsidP="00371492">
      <w:pPr>
        <w:autoSpaceDE w:val="0"/>
        <w:autoSpaceDN w:val="0"/>
        <w:adjustRightInd w:val="0"/>
        <w:spacing w:after="0" w:line="240" w:lineRule="auto"/>
        <w:jc w:val="right"/>
        <w:rPr>
          <w:rFonts w:ascii="Arial" w:hAnsi="Arial" w:cs="Arial"/>
          <w:b/>
        </w:rPr>
      </w:pPr>
      <w:r>
        <w:rPr>
          <w:rFonts w:ascii="Arial" w:hAnsi="Arial" w:cs="Arial"/>
        </w:rPr>
        <w:t xml:space="preserve">Oaxaca de Juárez, </w:t>
      </w:r>
      <w:proofErr w:type="spellStart"/>
      <w:r>
        <w:rPr>
          <w:rFonts w:ascii="Arial" w:hAnsi="Arial" w:cs="Arial"/>
        </w:rPr>
        <w:t>Oax</w:t>
      </w:r>
      <w:proofErr w:type="spellEnd"/>
      <w:r>
        <w:rPr>
          <w:rFonts w:ascii="Arial" w:hAnsi="Arial" w:cs="Arial"/>
        </w:rPr>
        <w:t>., (fecha) (3)</w:t>
      </w:r>
    </w:p>
    <w:p w14:paraId="1D293B31" w14:textId="77777777" w:rsidR="00371492" w:rsidRDefault="00371492" w:rsidP="00371492">
      <w:pPr>
        <w:autoSpaceDE w:val="0"/>
        <w:autoSpaceDN w:val="0"/>
        <w:adjustRightInd w:val="0"/>
        <w:spacing w:after="0" w:line="240" w:lineRule="auto"/>
        <w:jc w:val="both"/>
        <w:rPr>
          <w:rFonts w:ascii="Arial" w:hAnsi="Arial" w:cs="Arial"/>
          <w:bCs/>
        </w:rPr>
      </w:pPr>
    </w:p>
    <w:p w14:paraId="51D08717" w14:textId="77777777" w:rsidR="00371492" w:rsidRDefault="00371492" w:rsidP="00371492">
      <w:pPr>
        <w:autoSpaceDE w:val="0"/>
        <w:autoSpaceDN w:val="0"/>
        <w:adjustRightInd w:val="0"/>
        <w:spacing w:after="0" w:line="240" w:lineRule="auto"/>
        <w:jc w:val="both"/>
        <w:rPr>
          <w:rFonts w:ascii="Arial" w:hAnsi="Arial" w:cs="Arial"/>
          <w:bCs/>
        </w:rPr>
      </w:pPr>
    </w:p>
    <w:p w14:paraId="47DB515A" w14:textId="77777777" w:rsidR="00371492" w:rsidRDefault="00371492" w:rsidP="00371492">
      <w:pPr>
        <w:autoSpaceDE w:val="0"/>
        <w:autoSpaceDN w:val="0"/>
        <w:adjustRightInd w:val="0"/>
        <w:spacing w:after="0" w:line="240" w:lineRule="auto"/>
        <w:jc w:val="both"/>
        <w:rPr>
          <w:rFonts w:ascii="Arial" w:hAnsi="Arial" w:cs="Arial"/>
          <w:bCs/>
        </w:rPr>
      </w:pPr>
    </w:p>
    <w:p w14:paraId="43CCB4EC" w14:textId="77777777" w:rsidR="00371492" w:rsidRDefault="00371492" w:rsidP="00371492">
      <w:pPr>
        <w:autoSpaceDE w:val="0"/>
        <w:autoSpaceDN w:val="0"/>
        <w:adjustRightInd w:val="0"/>
        <w:spacing w:after="0" w:line="240" w:lineRule="auto"/>
        <w:jc w:val="both"/>
        <w:rPr>
          <w:rFonts w:ascii="Arial" w:hAnsi="Arial" w:cs="Arial"/>
          <w:bCs/>
        </w:rPr>
      </w:pPr>
    </w:p>
    <w:p w14:paraId="1F45A9AA"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CIUDADANO</w:t>
      </w:r>
    </w:p>
    <w:p w14:paraId="4E8A8FC3"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DEL RECURRENTE) (4)</w:t>
      </w:r>
    </w:p>
    <w:p w14:paraId="34B9FDBD"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P R E S E N T E.</w:t>
      </w:r>
    </w:p>
    <w:p w14:paraId="5E480397" w14:textId="77777777" w:rsidR="00371492" w:rsidRDefault="00371492" w:rsidP="00371492">
      <w:pPr>
        <w:autoSpaceDE w:val="0"/>
        <w:autoSpaceDN w:val="0"/>
        <w:adjustRightInd w:val="0"/>
        <w:spacing w:after="0" w:line="240" w:lineRule="auto"/>
        <w:jc w:val="both"/>
        <w:rPr>
          <w:rFonts w:ascii="Arial" w:hAnsi="Arial" w:cs="Arial"/>
          <w:bCs/>
        </w:rPr>
      </w:pPr>
    </w:p>
    <w:p w14:paraId="0BBEA016" w14:textId="77777777" w:rsidR="00371492" w:rsidRDefault="00371492" w:rsidP="00371492">
      <w:pPr>
        <w:autoSpaceDE w:val="0"/>
        <w:autoSpaceDN w:val="0"/>
        <w:adjustRightInd w:val="0"/>
        <w:spacing w:after="0" w:line="240" w:lineRule="auto"/>
        <w:jc w:val="both"/>
        <w:rPr>
          <w:rFonts w:ascii="Arial" w:hAnsi="Arial" w:cs="Arial"/>
          <w:bCs/>
        </w:rPr>
      </w:pPr>
    </w:p>
    <w:p w14:paraId="2B101282" w14:textId="77777777" w:rsidR="00371492" w:rsidRDefault="00371492" w:rsidP="00371492">
      <w:pPr>
        <w:autoSpaceDE w:val="0"/>
        <w:autoSpaceDN w:val="0"/>
        <w:adjustRightInd w:val="0"/>
        <w:spacing w:after="0" w:line="240" w:lineRule="auto"/>
        <w:jc w:val="both"/>
        <w:rPr>
          <w:rFonts w:ascii="Arial" w:hAnsi="Arial" w:cs="Arial"/>
        </w:rPr>
      </w:pPr>
      <w:r>
        <w:rPr>
          <w:rFonts w:ascii="Arial" w:hAnsi="Arial" w:cs="Arial"/>
        </w:rPr>
        <w:t>En los autos del expediente de recurso de revocación de número al rubro indicado, incoado en esta Área de Responsabilidades, con motivo del escrito de recurso de revocación, interpuesto por usted, en contra de la resolución de (fecha) (5), dictada dentro del procedimiento de responsabilidad administrativa (número) (8), a través de la cual se le impuso la sanción administrativa consistente en (sanción impuesta) (7), se dictó una resolución que en lo conducente dice:</w:t>
      </w:r>
    </w:p>
    <w:p w14:paraId="22A2C6A4" w14:textId="77777777" w:rsidR="00371492" w:rsidRDefault="00371492" w:rsidP="00371492">
      <w:pPr>
        <w:autoSpaceDE w:val="0"/>
        <w:autoSpaceDN w:val="0"/>
        <w:adjustRightInd w:val="0"/>
        <w:spacing w:after="0" w:line="240" w:lineRule="auto"/>
        <w:jc w:val="both"/>
        <w:rPr>
          <w:rFonts w:ascii="Arial" w:hAnsi="Arial" w:cs="Arial"/>
          <w:bCs/>
        </w:rPr>
      </w:pPr>
    </w:p>
    <w:p w14:paraId="59AB4B02"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r>
        <w:rPr>
          <w:rFonts w:ascii="Arial-BoldItalicMT" w:hAnsi="Arial-BoldItalicMT" w:cs="Arial-BoldItalicMT"/>
          <w:bCs/>
          <w:i/>
          <w:iCs/>
        </w:rPr>
        <w:t xml:space="preserve">“se transcribe la resolución” </w:t>
      </w:r>
      <w:r>
        <w:rPr>
          <w:rFonts w:ascii="Arial-BoldItalicMT" w:hAnsi="Arial-BoldItalicMT" w:cs="Arial-BoldItalicMT"/>
          <w:bCs/>
          <w:iCs/>
        </w:rPr>
        <w:t>(8)</w:t>
      </w:r>
    </w:p>
    <w:p w14:paraId="1B6965DE"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3575BCD5" w14:textId="77777777" w:rsidR="00371492" w:rsidRDefault="00371492" w:rsidP="00371492">
      <w:pPr>
        <w:autoSpaceDE w:val="0"/>
        <w:autoSpaceDN w:val="0"/>
        <w:adjustRightInd w:val="0"/>
        <w:spacing w:after="0" w:line="240" w:lineRule="auto"/>
        <w:jc w:val="both"/>
        <w:rPr>
          <w:rFonts w:ascii="Arial-BoldItalicMT" w:hAnsi="Arial-BoldItalicMT" w:cs="Arial-BoldItalicMT"/>
          <w:bCs/>
          <w:i/>
          <w:iCs/>
        </w:rPr>
      </w:pPr>
    </w:p>
    <w:p w14:paraId="00DA004A" w14:textId="77777777" w:rsidR="00371492" w:rsidRDefault="00371492" w:rsidP="00371492">
      <w:pPr>
        <w:jc w:val="both"/>
        <w:rPr>
          <w:rFonts w:ascii="Arial" w:hAnsi="Arial" w:cs="Arial"/>
          <w:iCs/>
        </w:rPr>
      </w:pPr>
      <w:r>
        <w:rPr>
          <w:rFonts w:ascii="Arial" w:hAnsi="Arial" w:cs="Arial"/>
          <w:iCs/>
        </w:rPr>
        <w:t>Lo anterior para su conocimiento y efectos procedentes.</w:t>
      </w:r>
    </w:p>
    <w:p w14:paraId="4649C03E" w14:textId="77777777" w:rsidR="00371492" w:rsidRDefault="00371492" w:rsidP="00371492">
      <w:pPr>
        <w:autoSpaceDE w:val="0"/>
        <w:autoSpaceDN w:val="0"/>
        <w:adjustRightInd w:val="0"/>
        <w:spacing w:after="0" w:line="240" w:lineRule="auto"/>
        <w:jc w:val="both"/>
        <w:rPr>
          <w:rFonts w:ascii="Arial" w:hAnsi="Arial" w:cs="Arial"/>
          <w:bCs/>
        </w:rPr>
      </w:pPr>
    </w:p>
    <w:p w14:paraId="1660EE8F" w14:textId="77777777" w:rsidR="00371492" w:rsidRDefault="00371492" w:rsidP="00371492">
      <w:pPr>
        <w:autoSpaceDE w:val="0"/>
        <w:autoSpaceDN w:val="0"/>
        <w:adjustRightInd w:val="0"/>
        <w:spacing w:after="0" w:line="240" w:lineRule="auto"/>
        <w:jc w:val="both"/>
        <w:rPr>
          <w:rFonts w:ascii="Arial" w:hAnsi="Arial" w:cs="Arial"/>
          <w:bCs/>
        </w:rPr>
      </w:pPr>
    </w:p>
    <w:p w14:paraId="1FAC8F56" w14:textId="77777777" w:rsidR="00371492" w:rsidRDefault="00371492" w:rsidP="00371492">
      <w:pPr>
        <w:autoSpaceDE w:val="0"/>
        <w:autoSpaceDN w:val="0"/>
        <w:adjustRightInd w:val="0"/>
        <w:spacing w:after="0" w:line="240" w:lineRule="auto"/>
        <w:jc w:val="both"/>
        <w:rPr>
          <w:rFonts w:ascii="Arial" w:hAnsi="Arial" w:cs="Arial"/>
          <w:bCs/>
        </w:rPr>
      </w:pPr>
    </w:p>
    <w:p w14:paraId="3A03903D" w14:textId="77777777" w:rsidR="00371492" w:rsidRDefault="00371492" w:rsidP="00371492">
      <w:pPr>
        <w:autoSpaceDE w:val="0"/>
        <w:autoSpaceDN w:val="0"/>
        <w:adjustRightInd w:val="0"/>
        <w:spacing w:after="0" w:line="240" w:lineRule="auto"/>
        <w:jc w:val="both"/>
        <w:rPr>
          <w:rFonts w:ascii="Arial" w:hAnsi="Arial" w:cs="Arial"/>
          <w:bCs/>
        </w:rPr>
      </w:pPr>
    </w:p>
    <w:p w14:paraId="35C13E4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ATENTAMENTE</w:t>
      </w:r>
    </w:p>
    <w:p w14:paraId="517E82D4"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(AUTORIDAD SUBSTANCIADORA) (9)</w:t>
      </w:r>
    </w:p>
    <w:p w14:paraId="7D6DEDD5" w14:textId="77777777" w:rsidR="00371492" w:rsidRDefault="00371492" w:rsidP="00371492">
      <w:pPr>
        <w:autoSpaceDE w:val="0"/>
        <w:autoSpaceDN w:val="0"/>
        <w:adjustRightInd w:val="0"/>
        <w:spacing w:after="0" w:line="240" w:lineRule="auto"/>
        <w:jc w:val="both"/>
        <w:rPr>
          <w:rFonts w:ascii="Arial" w:hAnsi="Arial" w:cs="Arial"/>
          <w:bCs/>
        </w:rPr>
      </w:pPr>
    </w:p>
    <w:p w14:paraId="7D49F704" w14:textId="77777777" w:rsidR="00371492" w:rsidRDefault="00371492" w:rsidP="00371492">
      <w:pPr>
        <w:autoSpaceDE w:val="0"/>
        <w:autoSpaceDN w:val="0"/>
        <w:adjustRightInd w:val="0"/>
        <w:spacing w:after="0" w:line="240" w:lineRule="auto"/>
        <w:jc w:val="both"/>
        <w:rPr>
          <w:rFonts w:ascii="Arial" w:hAnsi="Arial" w:cs="Arial"/>
          <w:bCs/>
        </w:rPr>
      </w:pPr>
    </w:p>
    <w:p w14:paraId="1996515C" w14:textId="77777777" w:rsidR="00371492" w:rsidRDefault="00371492" w:rsidP="00371492">
      <w:pPr>
        <w:autoSpaceDE w:val="0"/>
        <w:autoSpaceDN w:val="0"/>
        <w:adjustRightInd w:val="0"/>
        <w:spacing w:after="0" w:line="240" w:lineRule="auto"/>
        <w:jc w:val="both"/>
        <w:rPr>
          <w:rFonts w:ascii="Arial" w:hAnsi="Arial" w:cs="Arial"/>
          <w:bCs/>
        </w:rPr>
      </w:pPr>
    </w:p>
    <w:p w14:paraId="36BC0878" w14:textId="77777777" w:rsidR="00371492" w:rsidRDefault="00371492" w:rsidP="00371492">
      <w:pPr>
        <w:autoSpaceDE w:val="0"/>
        <w:autoSpaceDN w:val="0"/>
        <w:adjustRightInd w:val="0"/>
        <w:spacing w:after="0" w:line="240" w:lineRule="auto"/>
        <w:jc w:val="both"/>
        <w:rPr>
          <w:rFonts w:ascii="Arial" w:hAnsi="Arial" w:cs="Arial"/>
          <w:bCs/>
        </w:rPr>
      </w:pPr>
    </w:p>
    <w:p w14:paraId="669DB976" w14:textId="77777777" w:rsidR="00371492" w:rsidRDefault="00371492" w:rsidP="00371492">
      <w:pPr>
        <w:autoSpaceDE w:val="0"/>
        <w:autoSpaceDN w:val="0"/>
        <w:adjustRightInd w:val="0"/>
        <w:spacing w:after="0" w:line="240" w:lineRule="auto"/>
        <w:jc w:val="both"/>
        <w:rPr>
          <w:rFonts w:ascii="Arial" w:hAnsi="Arial" w:cs="Arial"/>
          <w:bCs/>
        </w:rPr>
      </w:pPr>
      <w:r>
        <w:rPr>
          <w:rFonts w:ascii="Arial" w:hAnsi="Arial" w:cs="Arial"/>
          <w:bCs/>
        </w:rPr>
        <w:t>(NOMBRE) (10)</w:t>
      </w:r>
    </w:p>
    <w:p w14:paraId="4BE0C3DA" w14:textId="77777777" w:rsidR="00371492" w:rsidRDefault="00371492" w:rsidP="00371492">
      <w:pPr>
        <w:autoSpaceDE w:val="0"/>
        <w:autoSpaceDN w:val="0"/>
        <w:adjustRightInd w:val="0"/>
        <w:spacing w:after="0" w:line="240" w:lineRule="auto"/>
        <w:jc w:val="both"/>
        <w:rPr>
          <w:rFonts w:ascii="Arial" w:hAnsi="Arial" w:cs="Arial"/>
          <w:bCs/>
        </w:rPr>
      </w:pPr>
    </w:p>
    <w:p w14:paraId="08C64FD3" w14:textId="77777777" w:rsidR="00371492" w:rsidRDefault="00371492" w:rsidP="00371492">
      <w:pPr>
        <w:rPr>
          <w:rFonts w:ascii="Arial" w:hAnsi="Arial" w:cs="Arial"/>
          <w:bCs/>
        </w:rPr>
      </w:pPr>
      <w:r>
        <w:rPr>
          <w:rFonts w:ascii="Arial" w:hAnsi="Arial" w:cs="Arial"/>
          <w:bCs/>
        </w:rPr>
        <w:br w:type="page"/>
      </w:r>
    </w:p>
    <w:p w14:paraId="3AF10C06" w14:textId="26AA8469" w:rsidR="00371492" w:rsidRDefault="00371492" w:rsidP="00371492">
      <w:pPr>
        <w:spacing w:line="360" w:lineRule="auto"/>
        <w:rPr>
          <w:rFonts w:ascii="Arial" w:hAnsi="Arial" w:cs="Arial"/>
        </w:rPr>
      </w:pPr>
      <w:r>
        <w:rPr>
          <w:rFonts w:ascii="Arial" w:hAnsi="Arial" w:cs="Arial"/>
        </w:rPr>
        <w:t>Anexo 58. Instructivo del Oficio de Notificación de Resolución. I.O.N.R.29.</w:t>
      </w:r>
    </w:p>
    <w:p w14:paraId="4C6708C3" w14:textId="77777777" w:rsidR="00371492" w:rsidRDefault="00371492" w:rsidP="00371492">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27C7FEBA" w14:textId="77777777" w:rsidR="00371492" w:rsidRDefault="00371492" w:rsidP="00371492">
      <w:pPr>
        <w:autoSpaceDE w:val="0"/>
        <w:autoSpaceDN w:val="0"/>
        <w:adjustRightInd w:val="0"/>
        <w:spacing w:after="0" w:line="240" w:lineRule="auto"/>
        <w:jc w:val="center"/>
        <w:rPr>
          <w:rFonts w:ascii="Arial" w:hAnsi="Arial" w:cs="Arial"/>
          <w:b/>
          <w:bC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709"/>
        <w:gridCol w:w="7642"/>
      </w:tblGrid>
      <w:tr w:rsidR="00371492" w:rsidRPr="009C2CAC" w14:paraId="732166AD"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83EFE6" w14:textId="77777777" w:rsidR="00371492" w:rsidRPr="009C2CAC" w:rsidRDefault="00371492" w:rsidP="009C2CAC">
            <w:pPr>
              <w:autoSpaceDE w:val="0"/>
              <w:autoSpaceDN w:val="0"/>
              <w:adjustRightInd w:val="0"/>
              <w:spacing w:before="60" w:after="60"/>
              <w:jc w:val="center"/>
              <w:rPr>
                <w:rFonts w:ascii="Arial" w:hAnsi="Arial" w:cs="Arial"/>
                <w:b/>
                <w:bCs/>
                <w:sz w:val="20"/>
                <w:szCs w:val="20"/>
              </w:rPr>
            </w:pPr>
            <w:r w:rsidRPr="009C2CAC">
              <w:rPr>
                <w:rFonts w:ascii="Arial" w:hAnsi="Arial" w:cs="Arial"/>
                <w:b/>
                <w:bCs/>
                <w:sz w:val="20"/>
                <w:szCs w:val="20"/>
              </w:rPr>
              <w:t>No.</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972B96" w14:textId="77777777" w:rsidR="00371492" w:rsidRPr="009C2CAC" w:rsidRDefault="00371492" w:rsidP="009C2CAC">
            <w:pPr>
              <w:autoSpaceDE w:val="0"/>
              <w:autoSpaceDN w:val="0"/>
              <w:adjustRightInd w:val="0"/>
              <w:spacing w:before="60" w:after="60"/>
              <w:jc w:val="center"/>
              <w:rPr>
                <w:rFonts w:ascii="Arial" w:hAnsi="Arial" w:cs="Arial"/>
                <w:b/>
                <w:bCs/>
                <w:sz w:val="20"/>
                <w:szCs w:val="20"/>
              </w:rPr>
            </w:pPr>
            <w:r w:rsidRPr="009C2CAC">
              <w:rPr>
                <w:rFonts w:ascii="Arial" w:hAnsi="Arial" w:cs="Arial"/>
                <w:b/>
                <w:bCs/>
                <w:sz w:val="20"/>
                <w:szCs w:val="20"/>
              </w:rPr>
              <w:t>Campo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6FFBF3" w14:textId="77777777" w:rsidR="00371492" w:rsidRPr="009C2CAC" w:rsidRDefault="00371492" w:rsidP="009C2CAC">
            <w:pPr>
              <w:autoSpaceDE w:val="0"/>
              <w:autoSpaceDN w:val="0"/>
              <w:adjustRightInd w:val="0"/>
              <w:spacing w:before="60" w:after="60"/>
              <w:jc w:val="center"/>
              <w:rPr>
                <w:rFonts w:ascii="Arial" w:hAnsi="Arial" w:cs="Arial"/>
                <w:b/>
                <w:bCs/>
                <w:sz w:val="20"/>
                <w:szCs w:val="20"/>
              </w:rPr>
            </w:pPr>
            <w:r w:rsidRPr="009C2CAC">
              <w:rPr>
                <w:rFonts w:ascii="Arial" w:hAnsi="Arial" w:cs="Arial"/>
                <w:b/>
                <w:bCs/>
                <w:sz w:val="20"/>
                <w:szCs w:val="20"/>
              </w:rPr>
              <w:t>Descripción</w:t>
            </w:r>
          </w:p>
        </w:tc>
      </w:tr>
      <w:tr w:rsidR="00371492" w:rsidRPr="009C2CAC" w14:paraId="0A68B4F1"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6CED09"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1</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CE6B94"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01E986"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del número de expediente de responsabilidad administrativa</w:t>
            </w:r>
          </w:p>
        </w:tc>
      </w:tr>
      <w:tr w:rsidR="00371492" w:rsidRPr="009C2CAC" w14:paraId="6A6957CC"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F22D4E"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2</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10C88"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0ABFB5"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número de oficio de notificación de la resolución del recurso de revocación</w:t>
            </w:r>
          </w:p>
        </w:tc>
      </w:tr>
      <w:tr w:rsidR="00371492" w:rsidRPr="009C2CAC" w14:paraId="5B64372D"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5A0D2A"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3</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B7FF38"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C6BD97"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 la fecha de elaboración del oficio de notificación de la resolución del recurso de revocación, en formato (día, mes y año)</w:t>
            </w:r>
          </w:p>
        </w:tc>
      </w:tr>
      <w:tr w:rsidR="00371492" w:rsidRPr="009C2CAC" w14:paraId="420CCCF5"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A593B6"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4</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208935"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3C72CB"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nombre completo de la persona que presentó el recurso de revocación</w:t>
            </w:r>
          </w:p>
        </w:tc>
      </w:tr>
      <w:tr w:rsidR="00371492" w:rsidRPr="009C2CAC" w14:paraId="1EAB2965"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1FAC8C"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5</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2B2CA8"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Fecha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5D12E8"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 la fecha de elaboración del acuerdo de resolución del expediente de responsabilidad administrativa, en formato (día, mes y año)</w:t>
            </w:r>
          </w:p>
        </w:tc>
      </w:tr>
      <w:tr w:rsidR="00371492" w:rsidRPr="009C2CAC" w14:paraId="7342D647"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5FDCBD"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6</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A3F85B"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Número</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B8FA7"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dato del número de expediente de responsabilidad administrativa</w:t>
            </w:r>
          </w:p>
        </w:tc>
      </w:tr>
      <w:tr w:rsidR="00371492" w:rsidRPr="009C2CAC" w14:paraId="61C1D486"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234F1D"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7</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9EE5F9"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Sanción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E96483"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tipo de sanción que se le impuso al presunto responsable de la falta administrativa</w:t>
            </w:r>
          </w:p>
        </w:tc>
      </w:tr>
      <w:tr w:rsidR="00371492" w:rsidRPr="009C2CAC" w14:paraId="217D1E99"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02F7D6"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8</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C0CE"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Transcripción</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F3868A"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contenido del acuerdo de resolución de la falta administrativa</w:t>
            </w:r>
          </w:p>
        </w:tc>
      </w:tr>
      <w:tr w:rsidR="00371492" w:rsidRPr="009C2CAC" w14:paraId="57DE12DB"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0B8B7A"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9</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F2B47E"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Autoridad substanciadora</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031233"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nombre completo de la autoridad substanciadora</w:t>
            </w:r>
          </w:p>
        </w:tc>
      </w:tr>
      <w:tr w:rsidR="00371492" w:rsidRPr="009C2CAC" w14:paraId="5FFECD0B" w14:textId="77777777" w:rsidTr="0094319D">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863DC9"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10</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FD4D3F" w14:textId="77777777" w:rsidR="00371492" w:rsidRPr="009C2CAC" w:rsidRDefault="00371492" w:rsidP="009C2CAC">
            <w:pPr>
              <w:autoSpaceDE w:val="0"/>
              <w:autoSpaceDN w:val="0"/>
              <w:adjustRightInd w:val="0"/>
              <w:spacing w:before="60" w:after="60"/>
              <w:jc w:val="center"/>
              <w:rPr>
                <w:rFonts w:ascii="Arial" w:hAnsi="Arial" w:cs="Arial"/>
                <w:bCs/>
                <w:sz w:val="20"/>
                <w:szCs w:val="20"/>
              </w:rPr>
            </w:pPr>
            <w:r w:rsidRPr="009C2CAC">
              <w:rPr>
                <w:rFonts w:ascii="Arial" w:hAnsi="Arial" w:cs="Arial"/>
                <w:bCs/>
                <w:sz w:val="20"/>
                <w:szCs w:val="20"/>
              </w:rPr>
              <w:t>Nombre</w:t>
            </w:r>
          </w:p>
        </w:tc>
        <w:tc>
          <w:tcPr>
            <w:tcW w:w="76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891BDE" w14:textId="77777777" w:rsidR="00371492" w:rsidRPr="009C2CAC" w:rsidRDefault="00371492" w:rsidP="009C2CAC">
            <w:pPr>
              <w:autoSpaceDE w:val="0"/>
              <w:autoSpaceDN w:val="0"/>
              <w:adjustRightInd w:val="0"/>
              <w:spacing w:before="60" w:after="60"/>
              <w:jc w:val="both"/>
              <w:rPr>
                <w:rFonts w:ascii="Arial" w:hAnsi="Arial" w:cs="Arial"/>
                <w:bCs/>
                <w:sz w:val="20"/>
                <w:szCs w:val="20"/>
              </w:rPr>
            </w:pPr>
            <w:r w:rsidRPr="009C2CAC">
              <w:rPr>
                <w:rFonts w:ascii="Arial" w:hAnsi="Arial" w:cs="Arial"/>
                <w:bCs/>
                <w:sz w:val="20"/>
                <w:szCs w:val="20"/>
              </w:rPr>
              <w:t>Plasmar el nombre completo del titular de la autoridad substanciadora</w:t>
            </w:r>
          </w:p>
        </w:tc>
      </w:tr>
    </w:tbl>
    <w:p w14:paraId="4D0CFE14" w14:textId="77777777" w:rsidR="00371492" w:rsidRDefault="00371492" w:rsidP="00371492">
      <w:pPr>
        <w:rPr>
          <w:rFonts w:ascii="Arial" w:eastAsia="Calibri" w:hAnsi="Arial" w:cs="Arial"/>
          <w:b/>
        </w:rPr>
      </w:pPr>
    </w:p>
    <w:p w14:paraId="2BD89C8E" w14:textId="083FFCC7" w:rsidR="00AA4310" w:rsidRDefault="00AA4310">
      <w:pPr>
        <w:rPr>
          <w:rFonts w:ascii="Arial" w:eastAsia="Calibri" w:hAnsi="Arial" w:cs="Arial"/>
          <w:b/>
        </w:rPr>
      </w:pPr>
    </w:p>
    <w:p w14:paraId="19D1106C" w14:textId="046FC692" w:rsidR="00371492" w:rsidRDefault="00371492">
      <w:pPr>
        <w:rPr>
          <w:rFonts w:ascii="Arial" w:eastAsia="Calibri" w:hAnsi="Arial" w:cs="Arial"/>
          <w:b/>
        </w:rPr>
      </w:pPr>
    </w:p>
    <w:p w14:paraId="4F217F84" w14:textId="5325D8CC" w:rsidR="00371492" w:rsidRDefault="00371492">
      <w:pPr>
        <w:rPr>
          <w:rFonts w:ascii="Arial" w:eastAsia="Calibri" w:hAnsi="Arial" w:cs="Arial"/>
          <w:b/>
        </w:rPr>
      </w:pPr>
    </w:p>
    <w:p w14:paraId="6DFAEEE3" w14:textId="4EAB6011" w:rsidR="00371492" w:rsidRDefault="00371492">
      <w:pPr>
        <w:rPr>
          <w:rFonts w:ascii="Arial" w:eastAsia="Calibri" w:hAnsi="Arial" w:cs="Arial"/>
          <w:b/>
        </w:rPr>
      </w:pPr>
    </w:p>
    <w:p w14:paraId="1F9151B5" w14:textId="24F844F4" w:rsidR="00371492" w:rsidRDefault="00371492">
      <w:pPr>
        <w:rPr>
          <w:rFonts w:ascii="Arial" w:eastAsia="Calibri" w:hAnsi="Arial" w:cs="Arial"/>
          <w:b/>
        </w:rPr>
      </w:pPr>
    </w:p>
    <w:p w14:paraId="637A00F5" w14:textId="5A83994F" w:rsidR="00371492" w:rsidRDefault="00371492">
      <w:pPr>
        <w:rPr>
          <w:rFonts w:ascii="Arial" w:eastAsia="Calibri" w:hAnsi="Arial" w:cs="Arial"/>
          <w:b/>
        </w:rPr>
      </w:pPr>
    </w:p>
    <w:p w14:paraId="059D5188" w14:textId="7F4D7C1C" w:rsidR="00371492" w:rsidRDefault="00371492">
      <w:pPr>
        <w:rPr>
          <w:rFonts w:ascii="Arial" w:eastAsia="Calibri" w:hAnsi="Arial" w:cs="Arial"/>
          <w:b/>
        </w:rPr>
      </w:pPr>
    </w:p>
    <w:p w14:paraId="5A9F36BB" w14:textId="290387D1" w:rsidR="00371492" w:rsidRDefault="00371492">
      <w:pPr>
        <w:rPr>
          <w:rFonts w:ascii="Arial" w:eastAsia="Calibri" w:hAnsi="Arial" w:cs="Arial"/>
          <w:b/>
        </w:rPr>
      </w:pPr>
    </w:p>
    <w:p w14:paraId="077E1547" w14:textId="0B02E8B0" w:rsidR="00371492" w:rsidRDefault="00371492">
      <w:pPr>
        <w:rPr>
          <w:rFonts w:ascii="Arial" w:eastAsia="Calibri" w:hAnsi="Arial" w:cs="Arial"/>
          <w:b/>
        </w:rPr>
      </w:pPr>
    </w:p>
    <w:p w14:paraId="09A55BA4" w14:textId="27B962CB" w:rsidR="00371492" w:rsidRDefault="00371492">
      <w:pPr>
        <w:rPr>
          <w:rFonts w:ascii="Arial" w:eastAsia="Calibri" w:hAnsi="Arial" w:cs="Arial"/>
          <w:b/>
        </w:rPr>
      </w:pPr>
    </w:p>
    <w:p w14:paraId="0E0FD2C7" w14:textId="1015C548" w:rsidR="00371492" w:rsidRDefault="00371492">
      <w:pPr>
        <w:rPr>
          <w:rFonts w:ascii="Arial" w:eastAsia="Calibri" w:hAnsi="Arial" w:cs="Arial"/>
          <w:b/>
        </w:rPr>
      </w:pPr>
    </w:p>
    <w:tbl>
      <w:tblPr>
        <w:tblStyle w:val="Tablaconcuadrcula"/>
        <w:tblW w:w="10065" w:type="dxa"/>
        <w:jc w:val="center"/>
        <w:tblLook w:val="04A0" w:firstRow="1" w:lastRow="0" w:firstColumn="1" w:lastColumn="0" w:noHBand="0" w:noVBand="1"/>
      </w:tblPr>
      <w:tblGrid>
        <w:gridCol w:w="2864"/>
        <w:gridCol w:w="7201"/>
      </w:tblGrid>
      <w:tr w:rsidR="00021AAF" w:rsidRPr="00126B4E" w14:paraId="1BD45190" w14:textId="77777777" w:rsidTr="0094319D">
        <w:trPr>
          <w:jc w:val="center"/>
        </w:trPr>
        <w:tc>
          <w:tcPr>
            <w:tcW w:w="10065" w:type="dxa"/>
            <w:gridSpan w:val="2"/>
          </w:tcPr>
          <w:p w14:paraId="316C1E54" w14:textId="77777777" w:rsidR="00021AAF" w:rsidRPr="00126B4E" w:rsidRDefault="00021AAF" w:rsidP="00B824B8">
            <w:pPr>
              <w:spacing w:line="360" w:lineRule="auto"/>
              <w:rPr>
                <w:rFonts w:ascii="Arial" w:hAnsi="Arial" w:cs="Arial"/>
                <w:b/>
                <w:bCs/>
              </w:rPr>
            </w:pPr>
            <w:r w:rsidRPr="00126B4E">
              <w:rPr>
                <w:rFonts w:ascii="Arial" w:hAnsi="Arial" w:cs="Arial"/>
                <w:b/>
                <w:bCs/>
              </w:rPr>
              <w:t>1. Identificación del procedimiento.</w:t>
            </w:r>
          </w:p>
        </w:tc>
      </w:tr>
      <w:tr w:rsidR="0087138A" w:rsidRPr="00126B4E" w14:paraId="62B6F666" w14:textId="77777777" w:rsidTr="0094319D">
        <w:trPr>
          <w:jc w:val="center"/>
        </w:trPr>
        <w:tc>
          <w:tcPr>
            <w:tcW w:w="2864" w:type="dxa"/>
          </w:tcPr>
          <w:p w14:paraId="3B49BB02" w14:textId="77777777" w:rsidR="0087138A" w:rsidRPr="00126B4E" w:rsidRDefault="0087138A" w:rsidP="0087138A">
            <w:pPr>
              <w:spacing w:line="360" w:lineRule="auto"/>
              <w:rPr>
                <w:rFonts w:ascii="Arial" w:hAnsi="Arial" w:cs="Arial"/>
              </w:rPr>
            </w:pPr>
            <w:r w:rsidRPr="00126B4E">
              <w:rPr>
                <w:rFonts w:ascii="Arial" w:hAnsi="Arial" w:cs="Arial"/>
              </w:rPr>
              <w:t>Nombre del procedimiento</w:t>
            </w:r>
          </w:p>
        </w:tc>
        <w:tc>
          <w:tcPr>
            <w:tcW w:w="7201" w:type="dxa"/>
          </w:tcPr>
          <w:p w14:paraId="16981053" w14:textId="614894A3" w:rsidR="0087138A" w:rsidRPr="00126B4E" w:rsidRDefault="0087138A" w:rsidP="0087138A">
            <w:pPr>
              <w:spacing w:line="360" w:lineRule="auto"/>
              <w:rPr>
                <w:rFonts w:ascii="Arial" w:hAnsi="Arial" w:cs="Arial"/>
              </w:rPr>
            </w:pPr>
            <w:r>
              <w:rPr>
                <w:rFonts w:ascii="Arial" w:hAnsi="Arial" w:cs="Arial"/>
              </w:rPr>
              <w:t>Atención de inconformidades en materia de contrataciones de obras públicas y contratación de adquisiciones, arrendamientos y servicios.</w:t>
            </w:r>
          </w:p>
        </w:tc>
      </w:tr>
      <w:tr w:rsidR="0087138A" w:rsidRPr="00126B4E" w14:paraId="05D05D40" w14:textId="77777777" w:rsidTr="0094319D">
        <w:trPr>
          <w:jc w:val="center"/>
        </w:trPr>
        <w:tc>
          <w:tcPr>
            <w:tcW w:w="2864" w:type="dxa"/>
          </w:tcPr>
          <w:p w14:paraId="20179461" w14:textId="77777777" w:rsidR="0087138A" w:rsidRPr="00126B4E" w:rsidRDefault="0087138A" w:rsidP="0087138A">
            <w:pPr>
              <w:spacing w:line="360" w:lineRule="auto"/>
              <w:rPr>
                <w:rFonts w:ascii="Arial" w:hAnsi="Arial" w:cs="Arial"/>
              </w:rPr>
            </w:pPr>
            <w:r w:rsidRPr="00126B4E">
              <w:rPr>
                <w:rFonts w:ascii="Arial" w:hAnsi="Arial" w:cs="Arial"/>
              </w:rPr>
              <w:t>Área responsable</w:t>
            </w:r>
          </w:p>
        </w:tc>
        <w:tc>
          <w:tcPr>
            <w:tcW w:w="7201" w:type="dxa"/>
          </w:tcPr>
          <w:p w14:paraId="43A4013D" w14:textId="296153E9" w:rsidR="0087138A" w:rsidRPr="00126B4E" w:rsidRDefault="009E6B99" w:rsidP="0087138A">
            <w:pPr>
              <w:spacing w:line="360" w:lineRule="auto"/>
              <w:jc w:val="both"/>
              <w:rPr>
                <w:rFonts w:ascii="Arial" w:hAnsi="Arial" w:cs="Arial"/>
              </w:rPr>
            </w:pPr>
            <w:r>
              <w:rPr>
                <w:rFonts w:ascii="Arial" w:hAnsi="Arial" w:cs="Arial"/>
              </w:rPr>
              <w:t xml:space="preserve">Jefatura del </w:t>
            </w:r>
            <w:r w:rsidR="0087138A">
              <w:rPr>
                <w:rFonts w:ascii="Arial" w:hAnsi="Arial" w:cs="Arial"/>
              </w:rPr>
              <w:t>Departamento de Controversias y Sanciones en contrataciones publicas</w:t>
            </w:r>
          </w:p>
        </w:tc>
      </w:tr>
      <w:tr w:rsidR="0087138A" w:rsidRPr="00126B4E" w14:paraId="1E4868AF" w14:textId="77777777" w:rsidTr="0094319D">
        <w:trPr>
          <w:jc w:val="center"/>
        </w:trPr>
        <w:tc>
          <w:tcPr>
            <w:tcW w:w="2864" w:type="dxa"/>
          </w:tcPr>
          <w:p w14:paraId="25961CCB" w14:textId="77777777" w:rsidR="0087138A" w:rsidRPr="00126B4E" w:rsidRDefault="0087138A" w:rsidP="0087138A">
            <w:pPr>
              <w:spacing w:line="360" w:lineRule="auto"/>
              <w:rPr>
                <w:rFonts w:ascii="Arial" w:hAnsi="Arial" w:cs="Arial"/>
              </w:rPr>
            </w:pPr>
            <w:r w:rsidRPr="00126B4E">
              <w:rPr>
                <w:rFonts w:ascii="Arial" w:hAnsi="Arial" w:cs="Arial"/>
              </w:rPr>
              <w:t>Área de adscripción</w:t>
            </w:r>
          </w:p>
        </w:tc>
        <w:tc>
          <w:tcPr>
            <w:tcW w:w="7201" w:type="dxa"/>
          </w:tcPr>
          <w:p w14:paraId="0ADB6899" w14:textId="54F5F24D" w:rsidR="0087138A" w:rsidRPr="00126B4E" w:rsidRDefault="0087138A" w:rsidP="0087138A">
            <w:pPr>
              <w:spacing w:line="360" w:lineRule="auto"/>
              <w:jc w:val="both"/>
              <w:rPr>
                <w:rFonts w:ascii="Arial" w:hAnsi="Arial" w:cs="Arial"/>
              </w:rPr>
            </w:pPr>
            <w:r>
              <w:rPr>
                <w:rFonts w:ascii="Arial" w:hAnsi="Arial" w:cs="Arial"/>
              </w:rPr>
              <w:t>Dirección de Responsabilidades Administrativas, Controversias y Sanciones (DRACS).</w:t>
            </w:r>
          </w:p>
        </w:tc>
      </w:tr>
      <w:tr w:rsidR="0087138A" w:rsidRPr="00126B4E" w14:paraId="3A8A6FE1" w14:textId="77777777" w:rsidTr="0094319D">
        <w:trPr>
          <w:jc w:val="center"/>
        </w:trPr>
        <w:tc>
          <w:tcPr>
            <w:tcW w:w="2864" w:type="dxa"/>
          </w:tcPr>
          <w:p w14:paraId="5AE4D6C4" w14:textId="77777777" w:rsidR="0087138A" w:rsidRPr="00126B4E" w:rsidRDefault="0087138A" w:rsidP="0087138A">
            <w:pPr>
              <w:spacing w:line="360" w:lineRule="auto"/>
              <w:rPr>
                <w:rFonts w:ascii="Arial" w:hAnsi="Arial" w:cs="Arial"/>
              </w:rPr>
            </w:pPr>
            <w:r w:rsidRPr="00126B4E">
              <w:rPr>
                <w:rFonts w:ascii="Arial" w:hAnsi="Arial" w:cs="Arial"/>
              </w:rPr>
              <w:t>Clave del procedimiento</w:t>
            </w:r>
          </w:p>
        </w:tc>
        <w:tc>
          <w:tcPr>
            <w:tcW w:w="7201" w:type="dxa"/>
          </w:tcPr>
          <w:p w14:paraId="18100B33" w14:textId="6AD1FB76" w:rsidR="0087138A" w:rsidRPr="00126B4E" w:rsidRDefault="0087138A" w:rsidP="0087138A">
            <w:pPr>
              <w:spacing w:line="360" w:lineRule="auto"/>
              <w:rPr>
                <w:rFonts w:ascii="Arial" w:hAnsi="Arial" w:cs="Arial"/>
                <w:b/>
                <w:bCs/>
              </w:rPr>
            </w:pPr>
            <w:r>
              <w:rPr>
                <w:rFonts w:ascii="Arial" w:hAnsi="Arial" w:cs="Arial"/>
              </w:rPr>
              <w:t>OICM/DRACS/DCS/PR-02</w:t>
            </w:r>
          </w:p>
        </w:tc>
      </w:tr>
      <w:tr w:rsidR="0087138A" w:rsidRPr="00126B4E" w14:paraId="17A4BA04" w14:textId="77777777" w:rsidTr="0094319D">
        <w:trPr>
          <w:jc w:val="center"/>
        </w:trPr>
        <w:tc>
          <w:tcPr>
            <w:tcW w:w="2864" w:type="dxa"/>
          </w:tcPr>
          <w:p w14:paraId="6BF2E819" w14:textId="77777777" w:rsidR="0087138A" w:rsidRPr="00126B4E" w:rsidRDefault="0087138A" w:rsidP="0087138A">
            <w:pPr>
              <w:spacing w:line="360" w:lineRule="auto"/>
              <w:rPr>
                <w:rFonts w:ascii="Arial" w:hAnsi="Arial" w:cs="Arial"/>
              </w:rPr>
            </w:pPr>
            <w:r w:rsidRPr="00126B4E">
              <w:rPr>
                <w:rFonts w:ascii="Arial" w:hAnsi="Arial" w:cs="Arial"/>
              </w:rPr>
              <w:t>Tiempo de ejecución</w:t>
            </w:r>
          </w:p>
        </w:tc>
        <w:tc>
          <w:tcPr>
            <w:tcW w:w="7201" w:type="dxa"/>
          </w:tcPr>
          <w:p w14:paraId="60BEED5C" w14:textId="2BF1FA95" w:rsidR="0087138A" w:rsidRPr="00126B4E" w:rsidRDefault="0087138A" w:rsidP="0087138A">
            <w:pPr>
              <w:spacing w:line="360" w:lineRule="auto"/>
              <w:rPr>
                <w:rFonts w:ascii="Arial" w:hAnsi="Arial" w:cs="Arial"/>
                <w:b/>
                <w:bCs/>
                <w:i/>
                <w:iCs/>
              </w:rPr>
            </w:pPr>
            <w:r>
              <w:rPr>
                <w:rFonts w:ascii="Arial" w:hAnsi="Arial" w:cs="Arial"/>
              </w:rPr>
              <w:t>161 días 2 horas</w:t>
            </w:r>
          </w:p>
        </w:tc>
      </w:tr>
    </w:tbl>
    <w:p w14:paraId="6B5EDDB3" w14:textId="1055EA80" w:rsidR="00021AAF" w:rsidRPr="00E34AE9" w:rsidRDefault="00021AAF" w:rsidP="002E15D9">
      <w:pPr>
        <w:spacing w:line="360" w:lineRule="auto"/>
        <w:rPr>
          <w:rFonts w:ascii="Arial" w:hAnsi="Arial" w:cs="Arial"/>
          <w:sz w:val="10"/>
          <w:szCs w:val="10"/>
        </w:rPr>
      </w:pPr>
    </w:p>
    <w:tbl>
      <w:tblPr>
        <w:tblStyle w:val="Tablaconcuadrcula"/>
        <w:tblW w:w="10065" w:type="dxa"/>
        <w:jc w:val="center"/>
        <w:tblLook w:val="04A0" w:firstRow="1" w:lastRow="0" w:firstColumn="1" w:lastColumn="0" w:noHBand="0" w:noVBand="1"/>
      </w:tblPr>
      <w:tblGrid>
        <w:gridCol w:w="10065"/>
      </w:tblGrid>
      <w:tr w:rsidR="00021AAF" w:rsidRPr="00126B4E" w14:paraId="34107635" w14:textId="77777777" w:rsidTr="0094319D">
        <w:trPr>
          <w:jc w:val="center"/>
        </w:trPr>
        <w:tc>
          <w:tcPr>
            <w:tcW w:w="10065" w:type="dxa"/>
          </w:tcPr>
          <w:p w14:paraId="79AE7020" w14:textId="77777777" w:rsidR="00021AAF" w:rsidRPr="00126B4E" w:rsidRDefault="00021AAF" w:rsidP="00B824B8">
            <w:pPr>
              <w:spacing w:line="360" w:lineRule="auto"/>
              <w:rPr>
                <w:rFonts w:ascii="Arial" w:hAnsi="Arial" w:cs="Arial"/>
                <w:b/>
                <w:bCs/>
              </w:rPr>
            </w:pPr>
            <w:r w:rsidRPr="00126B4E">
              <w:rPr>
                <w:rFonts w:ascii="Arial" w:hAnsi="Arial" w:cs="Arial"/>
                <w:b/>
                <w:bCs/>
              </w:rPr>
              <w:t>2. Objetivo del procedimiento.</w:t>
            </w:r>
          </w:p>
        </w:tc>
      </w:tr>
      <w:tr w:rsidR="00021AAF" w:rsidRPr="00126B4E" w14:paraId="1ABC4488" w14:textId="77777777" w:rsidTr="0094319D">
        <w:trPr>
          <w:jc w:val="center"/>
        </w:trPr>
        <w:tc>
          <w:tcPr>
            <w:tcW w:w="10065" w:type="dxa"/>
          </w:tcPr>
          <w:p w14:paraId="7693AF62" w14:textId="1DD70783" w:rsidR="00021AAF" w:rsidRPr="00126B4E" w:rsidRDefault="0087138A" w:rsidP="00B824B8">
            <w:pPr>
              <w:spacing w:line="360" w:lineRule="auto"/>
              <w:jc w:val="both"/>
              <w:rPr>
                <w:rFonts w:ascii="Arial" w:hAnsi="Arial" w:cs="Arial"/>
              </w:rPr>
            </w:pPr>
            <w:r>
              <w:rPr>
                <w:rFonts w:ascii="Arial" w:hAnsi="Arial" w:cs="Arial"/>
              </w:rPr>
              <w:t>Resolver las inconformidades presentadas por los licitantes, contratista o proveedor, en contra de actos de procedimientos de contrataciones de obras públicas y contratación de adquisiciones, arrendamientos y servicios.</w:t>
            </w:r>
          </w:p>
        </w:tc>
      </w:tr>
    </w:tbl>
    <w:p w14:paraId="4FFEB68F" w14:textId="22A0E072" w:rsidR="00021AAF" w:rsidRPr="00E34AE9" w:rsidRDefault="00021AAF" w:rsidP="002E15D9">
      <w:pPr>
        <w:spacing w:line="360" w:lineRule="auto"/>
        <w:rPr>
          <w:rFonts w:ascii="Arial" w:hAnsi="Arial" w:cs="Arial"/>
          <w:sz w:val="10"/>
          <w:szCs w:val="10"/>
        </w:rPr>
      </w:pPr>
    </w:p>
    <w:tbl>
      <w:tblPr>
        <w:tblStyle w:val="Tablaconcuadrcula"/>
        <w:tblW w:w="10036" w:type="dxa"/>
        <w:jc w:val="center"/>
        <w:tblLook w:val="04A0" w:firstRow="1" w:lastRow="0" w:firstColumn="1" w:lastColumn="0" w:noHBand="0" w:noVBand="1"/>
      </w:tblPr>
      <w:tblGrid>
        <w:gridCol w:w="10036"/>
      </w:tblGrid>
      <w:tr w:rsidR="00021AAF" w:rsidRPr="00E34AE9" w14:paraId="59A50C1E" w14:textId="77777777" w:rsidTr="0094319D">
        <w:trPr>
          <w:jc w:val="center"/>
        </w:trPr>
        <w:tc>
          <w:tcPr>
            <w:tcW w:w="10036" w:type="dxa"/>
          </w:tcPr>
          <w:p w14:paraId="793AA3A6" w14:textId="77777777" w:rsidR="00021AAF" w:rsidRPr="00E34AE9" w:rsidRDefault="00021AAF" w:rsidP="00B824B8">
            <w:pPr>
              <w:spacing w:line="360" w:lineRule="auto"/>
              <w:rPr>
                <w:rFonts w:ascii="Arial" w:hAnsi="Arial" w:cs="Arial"/>
                <w:b/>
                <w:bCs/>
              </w:rPr>
            </w:pPr>
            <w:bookmarkStart w:id="17" w:name="_Hlk137141372"/>
            <w:r w:rsidRPr="00E34AE9">
              <w:rPr>
                <w:rFonts w:ascii="Arial" w:hAnsi="Arial" w:cs="Arial"/>
                <w:b/>
                <w:bCs/>
              </w:rPr>
              <w:t>3. Formatos e instructivos.</w:t>
            </w:r>
          </w:p>
        </w:tc>
      </w:tr>
      <w:tr w:rsidR="00021AAF" w:rsidRPr="00E34AE9" w14:paraId="5225AAF0" w14:textId="77777777" w:rsidTr="0094319D">
        <w:trPr>
          <w:trHeight w:val="3794"/>
          <w:jc w:val="center"/>
        </w:trPr>
        <w:tc>
          <w:tcPr>
            <w:tcW w:w="10036" w:type="dxa"/>
            <w:tcBorders>
              <w:bottom w:val="single" w:sz="4" w:space="0" w:color="auto"/>
            </w:tcBorders>
          </w:tcPr>
          <w:p w14:paraId="044C31C6" w14:textId="77777777" w:rsidR="0087138A" w:rsidRPr="00E34AE9" w:rsidRDefault="0087138A" w:rsidP="0087138A">
            <w:pPr>
              <w:spacing w:line="360" w:lineRule="auto"/>
              <w:jc w:val="both"/>
              <w:rPr>
                <w:rFonts w:ascii="Arial" w:hAnsi="Arial" w:cs="Arial"/>
              </w:rPr>
            </w:pPr>
            <w:r w:rsidRPr="00E34AE9">
              <w:rPr>
                <w:rFonts w:ascii="Arial" w:hAnsi="Arial" w:cs="Arial"/>
              </w:rPr>
              <w:t>Anexo 1. Formato de Acuerdo de Prevención Para el Inconforme. F.A.P.I.01.</w:t>
            </w:r>
          </w:p>
          <w:p w14:paraId="7A1E2B94" w14:textId="77777777" w:rsidR="0087138A" w:rsidRPr="00E34AE9" w:rsidRDefault="0087138A" w:rsidP="0087138A">
            <w:pPr>
              <w:spacing w:line="360" w:lineRule="auto"/>
              <w:jc w:val="both"/>
              <w:rPr>
                <w:rFonts w:ascii="Arial" w:hAnsi="Arial" w:cs="Arial"/>
              </w:rPr>
            </w:pPr>
            <w:r w:rsidRPr="00E34AE9">
              <w:rPr>
                <w:rFonts w:ascii="Arial" w:hAnsi="Arial" w:cs="Arial"/>
              </w:rPr>
              <w:t>Anexo 2. Instructivo del Acuerdo de Prevención Para el Inconforme. I.A.P.I.01.</w:t>
            </w:r>
          </w:p>
          <w:p w14:paraId="727AC4DF" w14:textId="77777777" w:rsidR="0087138A" w:rsidRPr="00E34AE9" w:rsidRDefault="0087138A" w:rsidP="0087138A">
            <w:pPr>
              <w:spacing w:line="360" w:lineRule="auto"/>
              <w:jc w:val="both"/>
              <w:rPr>
                <w:rFonts w:ascii="Arial" w:hAnsi="Arial" w:cs="Arial"/>
              </w:rPr>
            </w:pPr>
            <w:r w:rsidRPr="00E34AE9">
              <w:rPr>
                <w:rFonts w:ascii="Arial" w:hAnsi="Arial" w:cs="Arial"/>
              </w:rPr>
              <w:t>Anexo 3. Formato de Oficio por el que se notifica dicha Prevención al Inconforme. F.O.N.P.I.02.</w:t>
            </w:r>
          </w:p>
          <w:p w14:paraId="6ADFA5CE" w14:textId="77777777" w:rsidR="0087138A" w:rsidRPr="00E34AE9" w:rsidRDefault="0087138A" w:rsidP="0087138A">
            <w:pPr>
              <w:spacing w:line="360" w:lineRule="auto"/>
              <w:jc w:val="both"/>
              <w:rPr>
                <w:rFonts w:ascii="Arial" w:hAnsi="Arial" w:cs="Arial"/>
              </w:rPr>
            </w:pPr>
            <w:r w:rsidRPr="00E34AE9">
              <w:rPr>
                <w:rFonts w:ascii="Arial" w:hAnsi="Arial" w:cs="Arial"/>
              </w:rPr>
              <w:t>Anexo 4. Instructivo del Oficio por el que se Notifica dicha Prevención al Inconforme. I. O.N.P.I.02.</w:t>
            </w:r>
          </w:p>
          <w:p w14:paraId="20E8C759" w14:textId="77777777" w:rsidR="0087138A" w:rsidRPr="00E34AE9" w:rsidRDefault="0087138A" w:rsidP="0087138A">
            <w:pPr>
              <w:spacing w:line="360" w:lineRule="auto"/>
              <w:jc w:val="both"/>
              <w:rPr>
                <w:rFonts w:ascii="Arial" w:hAnsi="Arial" w:cs="Arial"/>
              </w:rPr>
            </w:pPr>
            <w:r w:rsidRPr="00E34AE9">
              <w:rPr>
                <w:rFonts w:ascii="Arial" w:hAnsi="Arial" w:cs="Arial"/>
              </w:rPr>
              <w:t>Anexo 5. Formato de Acuerdo por el que se tiene por No Interpuesta la Inconformidad. F.A.N.I.I.03.</w:t>
            </w:r>
          </w:p>
          <w:p w14:paraId="1D347062" w14:textId="77777777" w:rsidR="0087138A" w:rsidRPr="00E34AE9" w:rsidRDefault="0087138A" w:rsidP="0087138A">
            <w:pPr>
              <w:spacing w:line="360" w:lineRule="auto"/>
              <w:jc w:val="both"/>
              <w:rPr>
                <w:rFonts w:ascii="Arial" w:hAnsi="Arial" w:cs="Arial"/>
              </w:rPr>
            </w:pPr>
            <w:r w:rsidRPr="00E34AE9">
              <w:rPr>
                <w:rFonts w:ascii="Arial" w:hAnsi="Arial" w:cs="Arial"/>
              </w:rPr>
              <w:t>Anexo 6. Instructivo del Acuerdo por el que se tiene por No Interpuesta la Inconformidad. I.A.N.I.I.03.</w:t>
            </w:r>
          </w:p>
          <w:p w14:paraId="7FC82B47" w14:textId="77777777" w:rsidR="0087138A" w:rsidRPr="00E34AE9" w:rsidRDefault="0087138A" w:rsidP="0087138A">
            <w:pPr>
              <w:spacing w:line="360" w:lineRule="auto"/>
              <w:jc w:val="both"/>
              <w:rPr>
                <w:rFonts w:ascii="Arial" w:hAnsi="Arial" w:cs="Arial"/>
              </w:rPr>
            </w:pPr>
            <w:r w:rsidRPr="00E34AE9">
              <w:rPr>
                <w:rFonts w:ascii="Arial" w:hAnsi="Arial" w:cs="Arial"/>
              </w:rPr>
              <w:t>Anexo 7. Formato de Oficio Dirigido al Inconforme, en el que se Notifica que se tiene por No Interpuesta la Inconformidad. F.O.D.I.N.N.I.I.04.</w:t>
            </w:r>
          </w:p>
          <w:p w14:paraId="7F830993" w14:textId="77777777" w:rsidR="00021AAF" w:rsidRPr="00E34AE9" w:rsidRDefault="0087138A" w:rsidP="0087138A">
            <w:pPr>
              <w:spacing w:line="360" w:lineRule="auto"/>
              <w:contextualSpacing/>
              <w:jc w:val="both"/>
              <w:rPr>
                <w:rFonts w:ascii="Arial" w:hAnsi="Arial" w:cs="Arial"/>
              </w:rPr>
            </w:pPr>
            <w:r w:rsidRPr="00E34AE9">
              <w:rPr>
                <w:rFonts w:ascii="Arial" w:hAnsi="Arial" w:cs="Arial"/>
              </w:rPr>
              <w:t>Anexo 8. Instructivo del Oficio Dirigido al Inconforme, en el que se Notifica que se tiene por No Interpuesta la Inconformidad. I. O.D.I.N.N.I.I.04.</w:t>
            </w:r>
          </w:p>
          <w:p w14:paraId="236BDE87" w14:textId="77777777" w:rsidR="0087138A" w:rsidRPr="00E34AE9" w:rsidRDefault="0087138A" w:rsidP="0087138A">
            <w:pPr>
              <w:spacing w:line="360" w:lineRule="auto"/>
              <w:jc w:val="both"/>
              <w:rPr>
                <w:rFonts w:ascii="Arial" w:hAnsi="Arial" w:cs="Arial"/>
              </w:rPr>
            </w:pPr>
            <w:r w:rsidRPr="00E34AE9">
              <w:rPr>
                <w:rFonts w:ascii="Arial" w:hAnsi="Arial" w:cs="Arial"/>
              </w:rPr>
              <w:t>Anexo 9. Formato de Acuerdo de preclusión del derecho a inconformarse del interesado, por transcurrir el plazo para hacerlo. F.A.P.D.I.I.05.</w:t>
            </w:r>
          </w:p>
          <w:p w14:paraId="7C44A96C" w14:textId="77777777" w:rsidR="0087138A" w:rsidRPr="00E34AE9" w:rsidRDefault="0087138A" w:rsidP="0087138A">
            <w:pPr>
              <w:spacing w:line="360" w:lineRule="auto"/>
              <w:jc w:val="both"/>
              <w:rPr>
                <w:rFonts w:ascii="Arial" w:hAnsi="Arial" w:cs="Arial"/>
              </w:rPr>
            </w:pPr>
            <w:r w:rsidRPr="00E34AE9">
              <w:rPr>
                <w:rFonts w:ascii="Arial" w:hAnsi="Arial" w:cs="Arial"/>
              </w:rPr>
              <w:t>Anexo 10. Instructivo del Acuerdo de Preclusión del Derecho a Inconformarse del Interesado, por transcurrir el plazo para hacerlo. I.A.P.D.I.I.05.</w:t>
            </w:r>
          </w:p>
          <w:p w14:paraId="71247FE7" w14:textId="77777777" w:rsidR="0087138A" w:rsidRPr="00E34AE9" w:rsidRDefault="0087138A" w:rsidP="0087138A">
            <w:pPr>
              <w:spacing w:line="360" w:lineRule="auto"/>
              <w:jc w:val="both"/>
              <w:rPr>
                <w:rFonts w:ascii="Arial" w:hAnsi="Arial" w:cs="Arial"/>
              </w:rPr>
            </w:pPr>
            <w:r w:rsidRPr="00E34AE9">
              <w:rPr>
                <w:rFonts w:ascii="Arial" w:hAnsi="Arial" w:cs="Arial"/>
              </w:rPr>
              <w:t>Anexo 11. Formato de Oficio de Preclusión del Derecho a Inconformarse del Interesado, por transcurrir el plazo para hacerlo. F.O.P.D.I.I.06.</w:t>
            </w:r>
          </w:p>
          <w:p w14:paraId="204BC1DF" w14:textId="77777777" w:rsidR="0087138A" w:rsidRPr="00E34AE9" w:rsidRDefault="0087138A" w:rsidP="00E34AE9">
            <w:pPr>
              <w:spacing w:line="360" w:lineRule="auto"/>
              <w:jc w:val="both"/>
              <w:rPr>
                <w:rFonts w:ascii="Arial" w:hAnsi="Arial" w:cs="Arial"/>
              </w:rPr>
            </w:pPr>
            <w:r w:rsidRPr="00E34AE9">
              <w:rPr>
                <w:rFonts w:ascii="Arial" w:hAnsi="Arial" w:cs="Arial"/>
              </w:rPr>
              <w:t>Anexo 12. Instructivo del Oficio de Preclusión del Derecho a Inconformarse del Interesado, por transcurrir el plazo para hacerlo. I. O.P.D.I.I.06.</w:t>
            </w:r>
          </w:p>
          <w:p w14:paraId="155952B8" w14:textId="77777777" w:rsidR="0087138A" w:rsidRPr="00E34AE9" w:rsidRDefault="0087138A" w:rsidP="00E34AE9">
            <w:pPr>
              <w:spacing w:line="360" w:lineRule="auto"/>
              <w:jc w:val="both"/>
              <w:rPr>
                <w:rFonts w:ascii="Arial" w:hAnsi="Arial" w:cs="Arial"/>
              </w:rPr>
            </w:pPr>
            <w:r w:rsidRPr="00E34AE9">
              <w:rPr>
                <w:rFonts w:ascii="Arial" w:hAnsi="Arial" w:cs="Arial"/>
              </w:rPr>
              <w:t>Anexo 13. Formato de Acuerdo por el que se Cita al Inconforme para que Ratifique su Inconformidad. F.A.C.I.R.I.07.</w:t>
            </w:r>
          </w:p>
          <w:p w14:paraId="1EC713FE" w14:textId="77777777" w:rsidR="0087138A" w:rsidRPr="00E34AE9" w:rsidRDefault="0087138A" w:rsidP="00E34AE9">
            <w:pPr>
              <w:spacing w:line="360" w:lineRule="auto"/>
              <w:jc w:val="both"/>
              <w:rPr>
                <w:rFonts w:ascii="Arial" w:hAnsi="Arial" w:cs="Arial"/>
              </w:rPr>
            </w:pPr>
            <w:r w:rsidRPr="00E34AE9">
              <w:rPr>
                <w:rFonts w:ascii="Arial" w:hAnsi="Arial" w:cs="Arial"/>
              </w:rPr>
              <w:t>Anexo 14. Instructivo del Acuerdo por el que se Cita al Inconforme para que Ratifique su Inconformidad. I. A.C.I.R.I.07.</w:t>
            </w:r>
          </w:p>
          <w:p w14:paraId="5656C51F" w14:textId="77777777" w:rsidR="0087138A" w:rsidRPr="00E34AE9" w:rsidRDefault="0087138A" w:rsidP="00E34AE9">
            <w:pPr>
              <w:spacing w:line="360" w:lineRule="auto"/>
              <w:jc w:val="both"/>
              <w:rPr>
                <w:rFonts w:ascii="Arial" w:hAnsi="Arial" w:cs="Arial"/>
              </w:rPr>
            </w:pPr>
            <w:r w:rsidRPr="00E34AE9">
              <w:rPr>
                <w:rFonts w:ascii="Arial" w:hAnsi="Arial" w:cs="Arial"/>
              </w:rPr>
              <w:t>Anexo 15. Formato de Oficio Citatorio para Ratificación de Inconformidad. F.O.C.R.A.08.</w:t>
            </w:r>
          </w:p>
          <w:p w14:paraId="59D52BE6" w14:textId="77777777" w:rsidR="0087138A" w:rsidRPr="00E34AE9" w:rsidRDefault="0087138A" w:rsidP="00E34AE9">
            <w:pPr>
              <w:spacing w:line="360" w:lineRule="auto"/>
              <w:jc w:val="both"/>
              <w:rPr>
                <w:rFonts w:ascii="Arial" w:hAnsi="Arial" w:cs="Arial"/>
              </w:rPr>
            </w:pPr>
            <w:r w:rsidRPr="00E34AE9">
              <w:rPr>
                <w:rFonts w:ascii="Arial" w:hAnsi="Arial" w:cs="Arial"/>
              </w:rPr>
              <w:t>Anexo 16. Instructivo del Oficio Citatorio para Ratificación de Inconformidad. I. O.C.R.A.08.</w:t>
            </w:r>
          </w:p>
          <w:p w14:paraId="6201F723" w14:textId="77777777" w:rsidR="0087138A" w:rsidRPr="00E34AE9" w:rsidRDefault="0087138A" w:rsidP="00E34AE9">
            <w:pPr>
              <w:spacing w:line="360" w:lineRule="auto"/>
              <w:jc w:val="both"/>
              <w:rPr>
                <w:rFonts w:ascii="Arial" w:hAnsi="Arial" w:cs="Arial"/>
              </w:rPr>
            </w:pPr>
            <w:r w:rsidRPr="00E34AE9">
              <w:rPr>
                <w:rFonts w:ascii="Arial" w:hAnsi="Arial" w:cs="Arial"/>
              </w:rPr>
              <w:t>Anexo 17. Formato de Acuerdo de Archivo por Falta de Ratificación. F.A.A.F.R.09.</w:t>
            </w:r>
          </w:p>
          <w:p w14:paraId="0072D8BA" w14:textId="77777777" w:rsidR="0087138A" w:rsidRPr="00E34AE9" w:rsidRDefault="0087138A" w:rsidP="0087138A">
            <w:pPr>
              <w:spacing w:line="360" w:lineRule="auto"/>
              <w:jc w:val="both"/>
              <w:rPr>
                <w:rFonts w:ascii="Arial" w:hAnsi="Arial" w:cs="Arial"/>
              </w:rPr>
            </w:pPr>
            <w:r w:rsidRPr="00E34AE9">
              <w:rPr>
                <w:rFonts w:ascii="Arial" w:hAnsi="Arial" w:cs="Arial"/>
              </w:rPr>
              <w:t>Anexo 18. Instructivo del Acuerdo de Archivo por Falta de Ratificación. I. A.A.F.R.09.</w:t>
            </w:r>
          </w:p>
          <w:p w14:paraId="50F11755" w14:textId="77777777" w:rsidR="0087138A" w:rsidRPr="00E34AE9" w:rsidRDefault="0087138A" w:rsidP="0087138A">
            <w:pPr>
              <w:spacing w:line="360" w:lineRule="auto"/>
              <w:jc w:val="both"/>
              <w:rPr>
                <w:rFonts w:ascii="Arial" w:hAnsi="Arial" w:cs="Arial"/>
              </w:rPr>
            </w:pPr>
            <w:r w:rsidRPr="00E34AE9">
              <w:rPr>
                <w:rFonts w:ascii="Arial" w:hAnsi="Arial" w:cs="Arial"/>
              </w:rPr>
              <w:t>Anexo 19. Formato de Oficio a través del cual se le Notifica el Acuerdo de Archivo. F.O.N.A.A.10.</w:t>
            </w:r>
          </w:p>
          <w:p w14:paraId="4C1907D3" w14:textId="77777777" w:rsidR="0087138A" w:rsidRPr="00E34AE9" w:rsidRDefault="0087138A" w:rsidP="0087138A">
            <w:pPr>
              <w:spacing w:line="360" w:lineRule="auto"/>
              <w:jc w:val="both"/>
              <w:rPr>
                <w:rFonts w:ascii="Arial" w:hAnsi="Arial" w:cs="Arial"/>
              </w:rPr>
            </w:pPr>
            <w:r w:rsidRPr="00E34AE9">
              <w:rPr>
                <w:rFonts w:ascii="Arial" w:hAnsi="Arial" w:cs="Arial"/>
              </w:rPr>
              <w:t>Anexo 20. Instructivo del Oficio a través del cual se le Notifica el Acuerdo de Archivo. F.O.N.A.A.10.</w:t>
            </w:r>
          </w:p>
          <w:p w14:paraId="774DF6D3" w14:textId="77777777" w:rsidR="0087138A" w:rsidRPr="00E34AE9" w:rsidRDefault="0087138A" w:rsidP="0087138A">
            <w:pPr>
              <w:spacing w:line="360" w:lineRule="auto"/>
              <w:jc w:val="both"/>
              <w:rPr>
                <w:rFonts w:ascii="Arial" w:hAnsi="Arial" w:cs="Arial"/>
              </w:rPr>
            </w:pPr>
            <w:r w:rsidRPr="00E34AE9">
              <w:rPr>
                <w:rFonts w:ascii="Arial" w:hAnsi="Arial" w:cs="Arial"/>
              </w:rPr>
              <w:t>Anexo 21. Formato de Acuerdo de Admisión de la Inconformidad. F.A.A.I.11.</w:t>
            </w:r>
          </w:p>
          <w:p w14:paraId="0503004E" w14:textId="77777777" w:rsidR="0087138A" w:rsidRPr="00E34AE9" w:rsidRDefault="0087138A" w:rsidP="0087138A">
            <w:pPr>
              <w:spacing w:line="360" w:lineRule="auto"/>
              <w:jc w:val="both"/>
              <w:rPr>
                <w:rFonts w:ascii="Arial" w:hAnsi="Arial" w:cs="Arial"/>
              </w:rPr>
            </w:pPr>
            <w:r w:rsidRPr="00E34AE9">
              <w:rPr>
                <w:rFonts w:ascii="Arial" w:hAnsi="Arial" w:cs="Arial"/>
              </w:rPr>
              <w:t>Anexo 22. Instructivo del Acuerdo de Admisión de la Inconformidad. I. A.A.I.11.</w:t>
            </w:r>
          </w:p>
          <w:p w14:paraId="5F2F695B" w14:textId="77777777" w:rsidR="0087138A" w:rsidRPr="00E34AE9" w:rsidRDefault="0087138A" w:rsidP="0087138A">
            <w:pPr>
              <w:spacing w:line="360" w:lineRule="auto"/>
              <w:jc w:val="both"/>
              <w:rPr>
                <w:rFonts w:ascii="Arial" w:hAnsi="Arial" w:cs="Arial"/>
              </w:rPr>
            </w:pPr>
            <w:r w:rsidRPr="00E34AE9">
              <w:rPr>
                <w:rFonts w:ascii="Arial" w:hAnsi="Arial" w:cs="Arial"/>
              </w:rPr>
              <w:t>Anexo 23. Formato de Oficio en el que se Notifica al Inconforme la Admisión de su Inconformidad. F.O.N.I.A.I.12.</w:t>
            </w:r>
          </w:p>
          <w:p w14:paraId="38E9AAAA" w14:textId="77777777" w:rsidR="0087138A" w:rsidRPr="00E34AE9" w:rsidRDefault="0087138A" w:rsidP="0087138A">
            <w:pPr>
              <w:spacing w:line="360" w:lineRule="auto"/>
              <w:jc w:val="both"/>
              <w:rPr>
                <w:rFonts w:ascii="Arial" w:hAnsi="Arial" w:cs="Arial"/>
              </w:rPr>
            </w:pPr>
            <w:r w:rsidRPr="00E34AE9">
              <w:rPr>
                <w:rFonts w:ascii="Arial" w:hAnsi="Arial" w:cs="Arial"/>
              </w:rPr>
              <w:t>Anexo 24. Instructivo del Oficio en el que se Notifica al Inconforme la Admisión de su Inconformidad. I.O.N.I.A.I.12.</w:t>
            </w:r>
          </w:p>
          <w:p w14:paraId="77451718" w14:textId="77777777" w:rsidR="0087138A" w:rsidRPr="00E34AE9" w:rsidRDefault="0087138A" w:rsidP="0087138A">
            <w:pPr>
              <w:spacing w:line="360" w:lineRule="auto"/>
              <w:jc w:val="both"/>
              <w:rPr>
                <w:rFonts w:ascii="Arial" w:hAnsi="Arial" w:cs="Arial"/>
              </w:rPr>
            </w:pPr>
            <w:r w:rsidRPr="00E34AE9">
              <w:rPr>
                <w:rFonts w:ascii="Arial" w:hAnsi="Arial" w:cs="Arial"/>
              </w:rPr>
              <w:t>Anexo 25. Formato de Oficio en el que se Notifica al Tercero Perjudicado la Admisión de la Inconformidad. F.O.N.T.P.A.I.13.</w:t>
            </w:r>
          </w:p>
          <w:p w14:paraId="427C2604" w14:textId="77777777" w:rsidR="0087138A" w:rsidRPr="00E34AE9" w:rsidRDefault="0087138A" w:rsidP="0087138A">
            <w:pPr>
              <w:spacing w:line="360" w:lineRule="auto"/>
              <w:contextualSpacing/>
              <w:jc w:val="both"/>
              <w:rPr>
                <w:rFonts w:ascii="Arial" w:hAnsi="Arial" w:cs="Arial"/>
              </w:rPr>
            </w:pPr>
            <w:r w:rsidRPr="00E34AE9">
              <w:rPr>
                <w:rFonts w:ascii="Arial" w:hAnsi="Arial" w:cs="Arial"/>
              </w:rPr>
              <w:t>Anexo 26. Instructivo del Oficio en el que se Notifica al Tercero Perjudicado la Admisión de la Inconformidad. I. O.N.T.P.A.I.13.</w:t>
            </w:r>
          </w:p>
          <w:p w14:paraId="609D7FC4" w14:textId="77777777" w:rsidR="0087138A" w:rsidRPr="00E34AE9" w:rsidRDefault="0087138A" w:rsidP="0087138A">
            <w:pPr>
              <w:spacing w:line="360" w:lineRule="auto"/>
              <w:jc w:val="both"/>
              <w:rPr>
                <w:rFonts w:ascii="Arial" w:hAnsi="Arial" w:cs="Arial"/>
              </w:rPr>
            </w:pPr>
            <w:r w:rsidRPr="00E34AE9">
              <w:rPr>
                <w:rFonts w:ascii="Arial" w:hAnsi="Arial" w:cs="Arial"/>
              </w:rPr>
              <w:t>Anexo 27. Formato de Oficio en el que se Notifica a la Convocante la Admisión de la Inconformidad. F.O.N.C.A.I.14.</w:t>
            </w:r>
          </w:p>
          <w:p w14:paraId="153B6077" w14:textId="77777777" w:rsidR="0087138A" w:rsidRPr="00E34AE9" w:rsidRDefault="0087138A" w:rsidP="0087138A">
            <w:pPr>
              <w:spacing w:line="360" w:lineRule="auto"/>
              <w:jc w:val="both"/>
              <w:rPr>
                <w:rFonts w:ascii="Arial" w:hAnsi="Arial" w:cs="Arial"/>
              </w:rPr>
            </w:pPr>
            <w:r w:rsidRPr="00E34AE9">
              <w:rPr>
                <w:rFonts w:ascii="Arial" w:hAnsi="Arial" w:cs="Arial"/>
              </w:rPr>
              <w:t>Anexo 28. Instructivo del Oficio en el que se Notifica a la Convocante la Admisión de la Inconformidad. I. O.N.C.A.I.14.</w:t>
            </w:r>
          </w:p>
          <w:p w14:paraId="21F07C0A" w14:textId="77777777" w:rsidR="0087138A" w:rsidRPr="00E34AE9" w:rsidRDefault="0087138A" w:rsidP="0087138A">
            <w:pPr>
              <w:spacing w:line="360" w:lineRule="auto"/>
              <w:jc w:val="both"/>
              <w:rPr>
                <w:rFonts w:ascii="Arial" w:hAnsi="Arial" w:cs="Arial"/>
              </w:rPr>
            </w:pPr>
            <w:r w:rsidRPr="00E34AE9">
              <w:rPr>
                <w:rFonts w:ascii="Arial" w:hAnsi="Arial" w:cs="Arial"/>
              </w:rPr>
              <w:t>Anexo 29. Formato de Acuerdo en el que se hace constar que el Inconforme Presentó o no la Fianza. F.A.I.P.F.15.</w:t>
            </w:r>
          </w:p>
          <w:p w14:paraId="21D35810" w14:textId="77777777" w:rsidR="0087138A" w:rsidRPr="00E34AE9" w:rsidRDefault="0087138A" w:rsidP="0087138A">
            <w:pPr>
              <w:spacing w:line="360" w:lineRule="auto"/>
              <w:jc w:val="both"/>
              <w:rPr>
                <w:rFonts w:ascii="Arial" w:hAnsi="Arial" w:cs="Arial"/>
              </w:rPr>
            </w:pPr>
            <w:r w:rsidRPr="00E34AE9">
              <w:rPr>
                <w:rFonts w:ascii="Arial" w:hAnsi="Arial" w:cs="Arial"/>
              </w:rPr>
              <w:t>Anexo 30. Instructivo del Acuerdo en el que se hace constar que el Inconforme Presentó o no la Fianza. I.A.I.P.F.15.</w:t>
            </w:r>
          </w:p>
          <w:p w14:paraId="43E61BC7" w14:textId="77777777" w:rsidR="0087138A" w:rsidRPr="00E34AE9" w:rsidRDefault="0087138A" w:rsidP="0087138A">
            <w:pPr>
              <w:spacing w:line="360" w:lineRule="auto"/>
              <w:jc w:val="both"/>
              <w:rPr>
                <w:rFonts w:ascii="Arial" w:hAnsi="Arial" w:cs="Arial"/>
              </w:rPr>
            </w:pPr>
            <w:r w:rsidRPr="00E34AE9">
              <w:rPr>
                <w:rFonts w:ascii="Arial" w:hAnsi="Arial" w:cs="Arial"/>
              </w:rPr>
              <w:t>Anexo 31. Formato de Oficio Dirigido al Inconforme, en el que se hace constar que Presentó o no la Fianza. F.O.D.I.P.F.16.</w:t>
            </w:r>
          </w:p>
          <w:p w14:paraId="6DC48372" w14:textId="77777777" w:rsidR="0087138A" w:rsidRPr="00E34AE9" w:rsidRDefault="0087138A" w:rsidP="0087138A">
            <w:pPr>
              <w:spacing w:line="360" w:lineRule="auto"/>
              <w:jc w:val="both"/>
              <w:rPr>
                <w:rFonts w:ascii="Arial" w:hAnsi="Arial" w:cs="Arial"/>
              </w:rPr>
            </w:pPr>
            <w:r w:rsidRPr="00E34AE9">
              <w:rPr>
                <w:rFonts w:ascii="Arial" w:hAnsi="Arial" w:cs="Arial"/>
              </w:rPr>
              <w:t>Anexo 32. Instructivo del Oficio dirigido al Inconforme, en el que se hace constar que Presentó o no la Fianza. I. O.D.I.P.F.16.</w:t>
            </w:r>
          </w:p>
          <w:p w14:paraId="26F3AAAC" w14:textId="77777777" w:rsidR="0087138A" w:rsidRPr="00E34AE9" w:rsidRDefault="0087138A" w:rsidP="0087138A">
            <w:pPr>
              <w:spacing w:line="360" w:lineRule="auto"/>
              <w:jc w:val="both"/>
              <w:rPr>
                <w:rFonts w:ascii="Arial" w:hAnsi="Arial" w:cs="Arial"/>
              </w:rPr>
            </w:pPr>
            <w:r w:rsidRPr="00E34AE9">
              <w:rPr>
                <w:rFonts w:ascii="Arial" w:hAnsi="Arial" w:cs="Arial"/>
              </w:rPr>
              <w:t>Anexo 33. Formato de Oficio dirigido al Tercero Perjudicado, en el que se hace constar que el Inconforme Presentó o no la Fianza. F.O.T.P.I.P.F.17.</w:t>
            </w:r>
          </w:p>
          <w:p w14:paraId="6CE73E81" w14:textId="77777777" w:rsidR="0087138A" w:rsidRPr="00E34AE9" w:rsidRDefault="0087138A" w:rsidP="0087138A">
            <w:pPr>
              <w:spacing w:line="360" w:lineRule="auto"/>
              <w:jc w:val="both"/>
              <w:rPr>
                <w:rFonts w:ascii="Arial" w:hAnsi="Arial" w:cs="Arial"/>
              </w:rPr>
            </w:pPr>
            <w:r w:rsidRPr="00E34AE9">
              <w:rPr>
                <w:rFonts w:ascii="Arial" w:hAnsi="Arial" w:cs="Arial"/>
              </w:rPr>
              <w:t>Anexo 34. Instructivo del Oficio Dirigido al Tercero Perjudicado, en el que se hace constar que el Inconforme Presentó o no la Fianza. I. O.T.P.I.P.F.17.</w:t>
            </w:r>
          </w:p>
          <w:p w14:paraId="7E55D9A3" w14:textId="77777777" w:rsidR="0087138A" w:rsidRPr="00E34AE9" w:rsidRDefault="0087138A" w:rsidP="0087138A">
            <w:pPr>
              <w:spacing w:line="360" w:lineRule="auto"/>
              <w:jc w:val="both"/>
              <w:rPr>
                <w:rFonts w:ascii="Arial" w:hAnsi="Arial" w:cs="Arial"/>
              </w:rPr>
            </w:pPr>
            <w:r w:rsidRPr="00E34AE9">
              <w:rPr>
                <w:rFonts w:ascii="Arial" w:hAnsi="Arial" w:cs="Arial"/>
              </w:rPr>
              <w:t>Anexo 35. Formato de Oficio dirigido a la Convocante, en el que se hace constar que el Inconforme Presentó o no la Fianza. F.O.C.I.P.F.18.</w:t>
            </w:r>
          </w:p>
          <w:p w14:paraId="3E8B4F4E" w14:textId="77777777" w:rsidR="0087138A" w:rsidRPr="00E34AE9" w:rsidRDefault="0087138A" w:rsidP="0087138A">
            <w:pPr>
              <w:spacing w:line="360" w:lineRule="auto"/>
              <w:jc w:val="both"/>
              <w:rPr>
                <w:rFonts w:ascii="Arial" w:hAnsi="Arial" w:cs="Arial"/>
              </w:rPr>
            </w:pPr>
            <w:r w:rsidRPr="00E34AE9">
              <w:rPr>
                <w:rFonts w:ascii="Arial" w:hAnsi="Arial" w:cs="Arial"/>
              </w:rPr>
              <w:t>Anexo 36. Instructivo del Oficio dirigido a la Convocante, en el que se hace constar que el Inconforme Presentó o no la Fianza. I. O.C.I.P.F.18.</w:t>
            </w:r>
          </w:p>
          <w:p w14:paraId="016E3E61" w14:textId="77777777" w:rsidR="0087138A" w:rsidRPr="00E34AE9" w:rsidRDefault="0087138A" w:rsidP="0087138A">
            <w:pPr>
              <w:spacing w:line="360" w:lineRule="auto"/>
              <w:jc w:val="both"/>
              <w:rPr>
                <w:rFonts w:ascii="Arial" w:hAnsi="Arial" w:cs="Arial"/>
              </w:rPr>
            </w:pPr>
            <w:r w:rsidRPr="00E34AE9">
              <w:rPr>
                <w:rFonts w:ascii="Arial" w:hAnsi="Arial" w:cs="Arial"/>
              </w:rPr>
              <w:t>Anexo 37. Formato de Acuerdo en el que se hace constar que el Tercero Perjudicado Presentó o no la Contrafianza. F.A.T.P.P.F.19.</w:t>
            </w:r>
          </w:p>
          <w:p w14:paraId="7D5BB6F2" w14:textId="77777777" w:rsidR="0087138A" w:rsidRPr="00E34AE9" w:rsidRDefault="0087138A" w:rsidP="0087138A">
            <w:pPr>
              <w:spacing w:line="360" w:lineRule="auto"/>
              <w:jc w:val="both"/>
              <w:rPr>
                <w:rFonts w:ascii="Arial" w:hAnsi="Arial" w:cs="Arial"/>
              </w:rPr>
            </w:pPr>
            <w:r w:rsidRPr="00E34AE9">
              <w:rPr>
                <w:rFonts w:ascii="Arial" w:hAnsi="Arial" w:cs="Arial"/>
              </w:rPr>
              <w:t>Anexo 38. Instructivo del Acuerdo en el que se hace constar que el Tercero Perjudicado Presentó o no la Contrafianza. I. A.T.P.P.F.19.</w:t>
            </w:r>
          </w:p>
          <w:p w14:paraId="42866C75" w14:textId="77777777" w:rsidR="0087138A" w:rsidRPr="00E34AE9" w:rsidRDefault="0087138A" w:rsidP="0087138A">
            <w:pPr>
              <w:spacing w:line="360" w:lineRule="auto"/>
              <w:jc w:val="both"/>
              <w:rPr>
                <w:rFonts w:ascii="Arial" w:hAnsi="Arial" w:cs="Arial"/>
              </w:rPr>
            </w:pPr>
            <w:r w:rsidRPr="00E34AE9">
              <w:rPr>
                <w:rFonts w:ascii="Arial" w:hAnsi="Arial" w:cs="Arial"/>
              </w:rPr>
              <w:t>Anexo 39. Formato de Oficio dirigido al Inconforme, en el que se hace constar que el Tercero Perjudicado Presentó o no la Contrafianza. F.O.I.T.P.P.F.20.</w:t>
            </w:r>
          </w:p>
          <w:p w14:paraId="39FBA456" w14:textId="77777777" w:rsidR="0087138A" w:rsidRPr="00E34AE9" w:rsidRDefault="0087138A" w:rsidP="0087138A">
            <w:pPr>
              <w:spacing w:line="360" w:lineRule="auto"/>
              <w:jc w:val="both"/>
              <w:rPr>
                <w:rFonts w:ascii="Arial" w:hAnsi="Arial" w:cs="Arial"/>
              </w:rPr>
            </w:pPr>
            <w:r w:rsidRPr="00E34AE9">
              <w:rPr>
                <w:rFonts w:ascii="Arial" w:hAnsi="Arial" w:cs="Arial"/>
              </w:rPr>
              <w:t>Anexo 40. Instructivo del Oficio dirigido al Inconforme, en el que se hace constar que el Tercero Perjudicado Presentó o no la Contrafianza. I. O.I.T.P.P.F.20.</w:t>
            </w:r>
          </w:p>
          <w:p w14:paraId="091E3B87" w14:textId="77777777" w:rsidR="0087138A" w:rsidRPr="00E34AE9" w:rsidRDefault="0087138A" w:rsidP="0087138A">
            <w:pPr>
              <w:spacing w:line="360" w:lineRule="auto"/>
              <w:jc w:val="both"/>
              <w:rPr>
                <w:rFonts w:ascii="Arial" w:hAnsi="Arial" w:cs="Arial"/>
              </w:rPr>
            </w:pPr>
            <w:r w:rsidRPr="00E34AE9">
              <w:rPr>
                <w:rFonts w:ascii="Arial" w:hAnsi="Arial" w:cs="Arial"/>
              </w:rPr>
              <w:t>Anexo 41. Formato de Oficio dirigido al Tercero Perjudicado, en el que se hace constar que Presentó o no la Contrafianza. F.O.D.T.P.P.F.21.</w:t>
            </w:r>
          </w:p>
          <w:p w14:paraId="67DE72B9" w14:textId="77777777" w:rsidR="0087138A" w:rsidRPr="00E34AE9" w:rsidRDefault="0087138A" w:rsidP="0087138A">
            <w:pPr>
              <w:spacing w:line="360" w:lineRule="auto"/>
              <w:jc w:val="both"/>
              <w:rPr>
                <w:rFonts w:ascii="Arial" w:hAnsi="Arial" w:cs="Arial"/>
              </w:rPr>
            </w:pPr>
            <w:r w:rsidRPr="00E34AE9">
              <w:rPr>
                <w:rFonts w:ascii="Arial" w:hAnsi="Arial" w:cs="Arial"/>
              </w:rPr>
              <w:t>Anexo 42. Instructivo de Oficio dirigido al Tercero Perjudicado, en el que se hace constar que Presentó o no la Contrafianza. I. O.D.T.P.P.F.21.</w:t>
            </w:r>
          </w:p>
          <w:p w14:paraId="5BE40463" w14:textId="77777777" w:rsidR="0087138A" w:rsidRPr="00E34AE9" w:rsidRDefault="0087138A" w:rsidP="0087138A">
            <w:pPr>
              <w:spacing w:line="360" w:lineRule="auto"/>
              <w:jc w:val="both"/>
              <w:rPr>
                <w:rFonts w:ascii="Arial" w:hAnsi="Arial" w:cs="Arial"/>
              </w:rPr>
            </w:pPr>
            <w:r w:rsidRPr="00E34AE9">
              <w:rPr>
                <w:rFonts w:ascii="Arial" w:hAnsi="Arial" w:cs="Arial"/>
              </w:rPr>
              <w:t>Anexo 43. Formato de Oficio Dirigido a la Convocante, en el que se hace constar que el Tercero Perjudicado Presentó o no la Fianza. F.O.D.C.T.P.P.F.22.</w:t>
            </w:r>
          </w:p>
          <w:p w14:paraId="55893A5B" w14:textId="77777777" w:rsidR="0087138A" w:rsidRPr="00E34AE9" w:rsidRDefault="0087138A" w:rsidP="0087138A">
            <w:pPr>
              <w:spacing w:line="360" w:lineRule="auto"/>
              <w:jc w:val="both"/>
              <w:rPr>
                <w:rFonts w:ascii="Arial" w:hAnsi="Arial" w:cs="Arial"/>
              </w:rPr>
            </w:pPr>
            <w:r w:rsidRPr="00E34AE9">
              <w:rPr>
                <w:rFonts w:ascii="Arial" w:hAnsi="Arial" w:cs="Arial"/>
              </w:rPr>
              <w:t>Anexo.44 Instructivo de Oficio Dirigido a la Convocante, en el que se hace constar que el Tercero Perjudicado Presentó o no la Fianza. I.O.D.C.T.P.P.F.22.</w:t>
            </w:r>
          </w:p>
          <w:p w14:paraId="0C90A096" w14:textId="77777777" w:rsidR="0087138A" w:rsidRPr="00E34AE9" w:rsidRDefault="0087138A" w:rsidP="0087138A">
            <w:pPr>
              <w:spacing w:line="360" w:lineRule="auto"/>
              <w:jc w:val="both"/>
              <w:rPr>
                <w:rFonts w:ascii="Arial" w:hAnsi="Arial" w:cs="Arial"/>
              </w:rPr>
            </w:pPr>
            <w:r w:rsidRPr="00E34AE9">
              <w:rPr>
                <w:rFonts w:ascii="Arial" w:hAnsi="Arial" w:cs="Arial"/>
              </w:rPr>
              <w:t>Anexo 45. Formato de Acuerdo de Preclusión de su Derecho o no del Tercero Perjudicado. F.A.P.D.T.23.</w:t>
            </w:r>
          </w:p>
          <w:p w14:paraId="236D40B5" w14:textId="77777777" w:rsidR="0087138A" w:rsidRPr="00E34AE9" w:rsidRDefault="0087138A" w:rsidP="0087138A">
            <w:pPr>
              <w:spacing w:line="360" w:lineRule="auto"/>
              <w:jc w:val="both"/>
              <w:rPr>
                <w:rFonts w:ascii="Arial" w:hAnsi="Arial" w:cs="Arial"/>
              </w:rPr>
            </w:pPr>
            <w:r w:rsidRPr="00E34AE9">
              <w:rPr>
                <w:rFonts w:ascii="Arial" w:hAnsi="Arial" w:cs="Arial"/>
              </w:rPr>
              <w:t>Anexo 46. Instructivo de Acuerdo de Preclusión de su Derecho o no del Tercero perjudicado. I.A.P.D.T.23.</w:t>
            </w:r>
          </w:p>
          <w:p w14:paraId="31582BA8" w14:textId="77777777" w:rsidR="0087138A" w:rsidRPr="00E34AE9" w:rsidRDefault="0087138A" w:rsidP="0087138A">
            <w:pPr>
              <w:spacing w:line="360" w:lineRule="auto"/>
              <w:jc w:val="both"/>
              <w:rPr>
                <w:rFonts w:ascii="Arial" w:hAnsi="Arial" w:cs="Arial"/>
              </w:rPr>
            </w:pPr>
            <w:r w:rsidRPr="00E34AE9">
              <w:rPr>
                <w:rFonts w:ascii="Arial" w:hAnsi="Arial" w:cs="Arial"/>
              </w:rPr>
              <w:t>Anexo 47. Formato de Oficio dirigido al Tercero Perjudicado notificándole que Precluyó o no su Derecho. F.O.T.P.P.D.24.</w:t>
            </w:r>
          </w:p>
          <w:p w14:paraId="1E8FA5F3" w14:textId="77777777" w:rsidR="0087138A" w:rsidRPr="00E34AE9" w:rsidRDefault="0087138A" w:rsidP="0087138A">
            <w:pPr>
              <w:spacing w:line="360" w:lineRule="auto"/>
              <w:jc w:val="both"/>
              <w:rPr>
                <w:rFonts w:ascii="Arial" w:hAnsi="Arial" w:cs="Arial"/>
              </w:rPr>
            </w:pPr>
            <w:r w:rsidRPr="00E34AE9">
              <w:rPr>
                <w:rFonts w:ascii="Arial" w:hAnsi="Arial" w:cs="Arial"/>
              </w:rPr>
              <w:t>Anexo.48. Instructivo de Oficio dirigido al Tercero Perjudicado notificándole que Precluyó o no su Derecho. I.O.T.P.P.D.24.</w:t>
            </w:r>
          </w:p>
          <w:p w14:paraId="07DE0D8F" w14:textId="77777777" w:rsidR="0087138A" w:rsidRPr="00E34AE9" w:rsidRDefault="0087138A" w:rsidP="0087138A">
            <w:pPr>
              <w:spacing w:line="360" w:lineRule="auto"/>
              <w:jc w:val="both"/>
              <w:rPr>
                <w:rFonts w:ascii="Arial" w:hAnsi="Arial" w:cs="Arial"/>
              </w:rPr>
            </w:pPr>
            <w:r w:rsidRPr="00E34AE9">
              <w:rPr>
                <w:rFonts w:ascii="Arial" w:hAnsi="Arial" w:cs="Arial"/>
              </w:rPr>
              <w:t>Anexo 49. Formato de Oficio Dirigido al Inconforme notificándole que Precluyó o no el Derecho del Tercero Perjudicado. F.O.D.I.P.D.T.P.25.</w:t>
            </w:r>
          </w:p>
          <w:p w14:paraId="6CBAD5DA" w14:textId="77777777" w:rsidR="0087138A" w:rsidRPr="00E34AE9" w:rsidRDefault="0087138A" w:rsidP="0087138A">
            <w:pPr>
              <w:spacing w:line="360" w:lineRule="auto"/>
              <w:jc w:val="both"/>
              <w:rPr>
                <w:rFonts w:ascii="Arial" w:hAnsi="Arial" w:cs="Arial"/>
              </w:rPr>
            </w:pPr>
            <w:r w:rsidRPr="00E34AE9">
              <w:rPr>
                <w:rFonts w:ascii="Arial" w:hAnsi="Arial" w:cs="Arial"/>
              </w:rPr>
              <w:t>Anexo 50. Instructivo de Oficio Dirigido al Inconforme notificándole que Precluyó o no el Derecho del Tercero Perjudicado. I. O.D.I.P.D.T.P.25.</w:t>
            </w:r>
          </w:p>
          <w:p w14:paraId="56AB0128" w14:textId="77777777" w:rsidR="0087138A" w:rsidRPr="00E34AE9" w:rsidRDefault="0087138A" w:rsidP="0087138A">
            <w:pPr>
              <w:spacing w:line="360" w:lineRule="auto"/>
              <w:jc w:val="both"/>
              <w:rPr>
                <w:rFonts w:ascii="Arial" w:hAnsi="Arial" w:cs="Arial"/>
              </w:rPr>
            </w:pPr>
            <w:r w:rsidRPr="00E34AE9">
              <w:rPr>
                <w:rFonts w:ascii="Arial" w:hAnsi="Arial" w:cs="Arial"/>
              </w:rPr>
              <w:t>Anexo 51. Formato de Oficio Dirigido a la Convocante notificándole que Precluyó o no el Derecho del Tercero Perjudicado. F.O.D.C.P.D.T.P.26.</w:t>
            </w:r>
          </w:p>
          <w:p w14:paraId="79584A32" w14:textId="77777777" w:rsidR="0087138A" w:rsidRPr="00E34AE9" w:rsidRDefault="0087138A" w:rsidP="0087138A">
            <w:pPr>
              <w:spacing w:line="360" w:lineRule="auto"/>
              <w:jc w:val="both"/>
              <w:rPr>
                <w:rFonts w:ascii="Arial" w:hAnsi="Arial" w:cs="Arial"/>
              </w:rPr>
            </w:pPr>
            <w:r w:rsidRPr="00E34AE9">
              <w:rPr>
                <w:rFonts w:ascii="Arial" w:hAnsi="Arial" w:cs="Arial"/>
              </w:rPr>
              <w:t>Anexo 52. Instructivo de Oficio Dirigido a la Convocante notificándole que Precluyó o no el Derecho del Tercero Perjudicado. I.O.D.C.P.D.T.P.26.</w:t>
            </w:r>
          </w:p>
          <w:p w14:paraId="4B236B3B" w14:textId="77777777" w:rsidR="0087138A" w:rsidRPr="00E34AE9" w:rsidRDefault="0087138A" w:rsidP="0087138A">
            <w:pPr>
              <w:spacing w:line="360" w:lineRule="auto"/>
              <w:jc w:val="both"/>
              <w:rPr>
                <w:rFonts w:ascii="Arial" w:hAnsi="Arial" w:cs="Arial"/>
              </w:rPr>
            </w:pPr>
            <w:r w:rsidRPr="00E34AE9">
              <w:rPr>
                <w:rFonts w:ascii="Arial" w:hAnsi="Arial" w:cs="Arial"/>
              </w:rPr>
              <w:t>Anexo 53. Formato de Acuerdo de Preclusión de su Derecho o no de la Convocante. F.A.P.D.C.27.</w:t>
            </w:r>
          </w:p>
          <w:p w14:paraId="28D59512" w14:textId="77777777" w:rsidR="0087138A" w:rsidRPr="00E34AE9" w:rsidRDefault="0087138A" w:rsidP="0087138A">
            <w:pPr>
              <w:spacing w:line="360" w:lineRule="auto"/>
              <w:jc w:val="both"/>
              <w:rPr>
                <w:rFonts w:ascii="Arial" w:hAnsi="Arial" w:cs="Arial"/>
              </w:rPr>
            </w:pPr>
            <w:r w:rsidRPr="00E34AE9">
              <w:rPr>
                <w:rFonts w:ascii="Arial" w:hAnsi="Arial" w:cs="Arial"/>
              </w:rPr>
              <w:t>Anexo 54. Instructivo de Acuerdo de Preclusión de su Derecho o no de la Convocante. I.A.P.D.C.27.</w:t>
            </w:r>
          </w:p>
          <w:p w14:paraId="24C496D4" w14:textId="77777777" w:rsidR="0087138A" w:rsidRPr="00E34AE9" w:rsidRDefault="0087138A" w:rsidP="0087138A">
            <w:pPr>
              <w:spacing w:line="360" w:lineRule="auto"/>
              <w:jc w:val="both"/>
              <w:rPr>
                <w:rFonts w:ascii="Arial" w:hAnsi="Arial" w:cs="Arial"/>
              </w:rPr>
            </w:pPr>
            <w:r w:rsidRPr="00E34AE9">
              <w:rPr>
                <w:rFonts w:ascii="Arial" w:hAnsi="Arial" w:cs="Arial"/>
              </w:rPr>
              <w:t>Anexo 55. Formato de Oficio Dirigido a la Convocante Notificándole que Precluyó o no su Derecho. F.O.D.C.N.P.D.28.</w:t>
            </w:r>
          </w:p>
          <w:p w14:paraId="07AE322A" w14:textId="77777777" w:rsidR="0087138A" w:rsidRPr="00E34AE9" w:rsidRDefault="0087138A" w:rsidP="0087138A">
            <w:pPr>
              <w:spacing w:line="360" w:lineRule="auto"/>
              <w:jc w:val="both"/>
              <w:rPr>
                <w:rFonts w:ascii="Arial" w:hAnsi="Arial" w:cs="Arial"/>
              </w:rPr>
            </w:pPr>
            <w:r w:rsidRPr="00E34AE9">
              <w:rPr>
                <w:rFonts w:ascii="Arial" w:hAnsi="Arial" w:cs="Arial"/>
              </w:rPr>
              <w:t>Anexo 56. Instructivo del Oficio Dirigido a la Convocante Notificándole que Precluyó o no su Derecho. I.O.D.C.N.P.D.28.</w:t>
            </w:r>
          </w:p>
          <w:p w14:paraId="40C71F85" w14:textId="77777777" w:rsidR="0087138A" w:rsidRPr="00E34AE9" w:rsidRDefault="0087138A" w:rsidP="0087138A">
            <w:pPr>
              <w:spacing w:line="360" w:lineRule="auto"/>
              <w:jc w:val="both"/>
              <w:rPr>
                <w:rFonts w:ascii="Arial" w:hAnsi="Arial" w:cs="Arial"/>
              </w:rPr>
            </w:pPr>
            <w:r w:rsidRPr="00E34AE9">
              <w:rPr>
                <w:rFonts w:ascii="Arial" w:hAnsi="Arial" w:cs="Arial"/>
              </w:rPr>
              <w:t>Anexo 57. Formato de Oficio Dirigido al Inconforme Notificándole que Precluyó o no el Derecho de la Convocante. F.O.D.I.N.P.D.C.29.</w:t>
            </w:r>
          </w:p>
          <w:p w14:paraId="3210F5E1" w14:textId="77777777" w:rsidR="0087138A" w:rsidRPr="00E34AE9" w:rsidRDefault="0087138A" w:rsidP="0087138A">
            <w:pPr>
              <w:spacing w:line="360" w:lineRule="auto"/>
              <w:jc w:val="both"/>
              <w:rPr>
                <w:rFonts w:ascii="Arial" w:hAnsi="Arial" w:cs="Arial"/>
              </w:rPr>
            </w:pPr>
            <w:r w:rsidRPr="00E34AE9">
              <w:rPr>
                <w:rFonts w:ascii="Arial" w:hAnsi="Arial" w:cs="Arial"/>
              </w:rPr>
              <w:t>Anexo 58. Instructivo de Oficio Dirigido al Inconforme Notificándole que Precluyó o no el Derecho de la Convocante. I. O.D.I.N.P.D.C.29.</w:t>
            </w:r>
          </w:p>
          <w:p w14:paraId="4FB573EE" w14:textId="77777777" w:rsidR="0087138A" w:rsidRPr="00E34AE9" w:rsidRDefault="0087138A" w:rsidP="0087138A">
            <w:pPr>
              <w:spacing w:line="360" w:lineRule="auto"/>
              <w:jc w:val="both"/>
              <w:rPr>
                <w:rFonts w:ascii="Arial" w:hAnsi="Arial" w:cs="Arial"/>
              </w:rPr>
            </w:pPr>
            <w:r w:rsidRPr="00E34AE9">
              <w:rPr>
                <w:rFonts w:ascii="Arial" w:hAnsi="Arial" w:cs="Arial"/>
              </w:rPr>
              <w:t>Anexo 59. Formato de Oficio Dirigido al Tercero Perjudicado Notificándole que Precluyó o no el Derecho de la Convocante. F.O.D.T.P.P.D.C.30.</w:t>
            </w:r>
          </w:p>
          <w:p w14:paraId="7F2D5E54" w14:textId="77777777" w:rsidR="0087138A" w:rsidRPr="00E34AE9" w:rsidRDefault="0087138A" w:rsidP="0087138A">
            <w:pPr>
              <w:spacing w:line="360" w:lineRule="auto"/>
              <w:jc w:val="both"/>
              <w:rPr>
                <w:rFonts w:ascii="Arial" w:hAnsi="Arial" w:cs="Arial"/>
              </w:rPr>
            </w:pPr>
            <w:r w:rsidRPr="00E34AE9">
              <w:rPr>
                <w:rFonts w:ascii="Arial" w:hAnsi="Arial" w:cs="Arial"/>
              </w:rPr>
              <w:t>Anexo 60. Instructivo de Oficio Dirigido al Tercero Perjudicado notificándole que Precluyó o no el Derecho de la Convocante. I. O.D.T.P.P.D.C.30.</w:t>
            </w:r>
          </w:p>
          <w:p w14:paraId="0A88B9CD" w14:textId="77777777" w:rsidR="0087138A" w:rsidRPr="00E34AE9" w:rsidRDefault="0087138A" w:rsidP="0087138A">
            <w:pPr>
              <w:spacing w:line="360" w:lineRule="auto"/>
              <w:jc w:val="both"/>
              <w:rPr>
                <w:rFonts w:ascii="Arial" w:hAnsi="Arial" w:cs="Arial"/>
              </w:rPr>
            </w:pPr>
            <w:r w:rsidRPr="00E34AE9">
              <w:rPr>
                <w:rFonts w:ascii="Arial" w:hAnsi="Arial" w:cs="Arial"/>
              </w:rPr>
              <w:t>Anexo 61. Formato de Acuerdo de Conclusión de Investigación y Citación Para Alegatos. F.A.C.I.C.P.A.31.</w:t>
            </w:r>
          </w:p>
          <w:p w14:paraId="3A4C958F" w14:textId="77777777" w:rsidR="0087138A" w:rsidRPr="00E34AE9" w:rsidRDefault="0087138A" w:rsidP="0087138A">
            <w:pPr>
              <w:spacing w:line="360" w:lineRule="auto"/>
              <w:jc w:val="both"/>
              <w:rPr>
                <w:rFonts w:ascii="Arial" w:hAnsi="Arial" w:cs="Arial"/>
              </w:rPr>
            </w:pPr>
            <w:r w:rsidRPr="00E34AE9">
              <w:rPr>
                <w:rFonts w:ascii="Arial" w:hAnsi="Arial" w:cs="Arial"/>
              </w:rPr>
              <w:t>Anexo 62. Instructivo del Acuerdo de Conclusión de Investigación y Citación Para Alegatos. I.A.C.I.C.P.A.31.</w:t>
            </w:r>
          </w:p>
          <w:p w14:paraId="27126F9C" w14:textId="77777777" w:rsidR="0087138A" w:rsidRPr="00E34AE9" w:rsidRDefault="0087138A" w:rsidP="0087138A">
            <w:pPr>
              <w:spacing w:line="360" w:lineRule="auto"/>
              <w:jc w:val="both"/>
              <w:rPr>
                <w:rFonts w:ascii="Arial" w:hAnsi="Arial" w:cs="Arial"/>
              </w:rPr>
            </w:pPr>
            <w:r w:rsidRPr="00E34AE9">
              <w:rPr>
                <w:rFonts w:ascii="Arial" w:hAnsi="Arial" w:cs="Arial"/>
              </w:rPr>
              <w:t>Anexo 63. Formato de Oficio Dirigido a la convocante Notificándole la Conclusión de la Investigación y Citación para Alegatos. F.O.D.C.N.C.I.C.A.32.</w:t>
            </w:r>
          </w:p>
          <w:p w14:paraId="0950734A" w14:textId="77777777" w:rsidR="0087138A" w:rsidRPr="00E34AE9" w:rsidRDefault="0087138A" w:rsidP="0087138A">
            <w:pPr>
              <w:spacing w:line="360" w:lineRule="auto"/>
              <w:jc w:val="both"/>
              <w:rPr>
                <w:rFonts w:ascii="Arial" w:hAnsi="Arial" w:cs="Arial"/>
              </w:rPr>
            </w:pPr>
            <w:r w:rsidRPr="00E34AE9">
              <w:rPr>
                <w:rFonts w:ascii="Arial" w:hAnsi="Arial" w:cs="Arial"/>
              </w:rPr>
              <w:t>Anexo 64. Instructivo de Oficio Dirigido a la Convocante Notificándole la Conclusión de la Investigación y Citación para Alegatos. I.O.D.C.N.C.I.C.A.32.</w:t>
            </w:r>
          </w:p>
          <w:p w14:paraId="6E639986" w14:textId="77777777" w:rsidR="0087138A" w:rsidRPr="00E34AE9" w:rsidRDefault="0087138A" w:rsidP="0087138A">
            <w:pPr>
              <w:spacing w:line="360" w:lineRule="auto"/>
              <w:jc w:val="both"/>
              <w:rPr>
                <w:rFonts w:ascii="Arial" w:hAnsi="Arial" w:cs="Arial"/>
              </w:rPr>
            </w:pPr>
            <w:r w:rsidRPr="00E34AE9">
              <w:rPr>
                <w:rFonts w:ascii="Arial" w:hAnsi="Arial" w:cs="Arial"/>
              </w:rPr>
              <w:t>Anexo 65. Formato de Oficio Dirigido al Inconforme Notificándole la Conclusión de la Investigación y Citación para Alegatos. F.O.D.I.N.C.I.C.A.33.</w:t>
            </w:r>
          </w:p>
          <w:p w14:paraId="7E0599FE" w14:textId="77777777" w:rsidR="0087138A" w:rsidRPr="00E34AE9" w:rsidRDefault="0087138A" w:rsidP="0087138A">
            <w:pPr>
              <w:spacing w:line="360" w:lineRule="auto"/>
              <w:jc w:val="both"/>
              <w:rPr>
                <w:rFonts w:ascii="Arial" w:hAnsi="Arial" w:cs="Arial"/>
              </w:rPr>
            </w:pPr>
            <w:r w:rsidRPr="00E34AE9">
              <w:rPr>
                <w:rFonts w:ascii="Arial" w:hAnsi="Arial" w:cs="Arial"/>
              </w:rPr>
              <w:t>Anexo 66. Instructivo de Oficio Dirigido al Inconforme Notificándole la Conclusión de la Investigación y Citación para Alegatos. I. O.D.I.N.C.I.C.A.33.</w:t>
            </w:r>
          </w:p>
          <w:p w14:paraId="37F1B044" w14:textId="77777777" w:rsidR="0087138A" w:rsidRPr="00E34AE9" w:rsidRDefault="0087138A" w:rsidP="0087138A">
            <w:pPr>
              <w:spacing w:line="360" w:lineRule="auto"/>
              <w:jc w:val="both"/>
              <w:rPr>
                <w:rFonts w:ascii="Arial" w:hAnsi="Arial" w:cs="Arial"/>
              </w:rPr>
            </w:pPr>
            <w:r w:rsidRPr="00E34AE9">
              <w:rPr>
                <w:rFonts w:ascii="Arial" w:hAnsi="Arial" w:cs="Arial"/>
              </w:rPr>
              <w:t>Anexo 67. Formato de Oficio Dirigido al Tercero Perjudicado Notificándole la Conclusión de la Investigación y Citación para Alegatos. F.O.D.T.P.N.C.I.C.A.34.</w:t>
            </w:r>
          </w:p>
          <w:p w14:paraId="4E03F872" w14:textId="77777777" w:rsidR="0087138A" w:rsidRPr="00E34AE9" w:rsidRDefault="0087138A" w:rsidP="0087138A">
            <w:pPr>
              <w:spacing w:line="360" w:lineRule="auto"/>
              <w:jc w:val="both"/>
              <w:rPr>
                <w:rFonts w:ascii="Arial" w:hAnsi="Arial" w:cs="Arial"/>
              </w:rPr>
            </w:pPr>
            <w:r w:rsidRPr="00E34AE9">
              <w:rPr>
                <w:rFonts w:ascii="Arial" w:hAnsi="Arial" w:cs="Arial"/>
              </w:rPr>
              <w:t>Anexo 68. Instructivo de Oficio Dirigido al Tercero Perjudicado Notificándole la Conclusión de la Investigación y Citación para Alegatos. I. O.D.T.P.N.C.I.C.A.34.</w:t>
            </w:r>
          </w:p>
          <w:p w14:paraId="095EFBCB" w14:textId="77777777" w:rsidR="0087138A" w:rsidRPr="00E34AE9" w:rsidRDefault="0087138A" w:rsidP="0087138A">
            <w:pPr>
              <w:spacing w:line="360" w:lineRule="auto"/>
              <w:jc w:val="both"/>
              <w:rPr>
                <w:rFonts w:ascii="Arial" w:hAnsi="Arial" w:cs="Arial"/>
              </w:rPr>
            </w:pPr>
            <w:r w:rsidRPr="00E34AE9">
              <w:rPr>
                <w:rFonts w:ascii="Arial" w:hAnsi="Arial" w:cs="Arial"/>
              </w:rPr>
              <w:t>Anexo 69. Formato de Acuerdo de Conclusión del Periodo de Alegatos y Turna Para Resolución. F.A.C.P.A.T.P.R.35.</w:t>
            </w:r>
          </w:p>
          <w:p w14:paraId="4D5DB5F6" w14:textId="77777777" w:rsidR="0087138A" w:rsidRPr="00E34AE9" w:rsidRDefault="0087138A" w:rsidP="0087138A">
            <w:pPr>
              <w:spacing w:line="360" w:lineRule="auto"/>
              <w:contextualSpacing/>
              <w:jc w:val="both"/>
              <w:rPr>
                <w:rFonts w:ascii="Arial" w:hAnsi="Arial" w:cs="Arial"/>
              </w:rPr>
            </w:pPr>
            <w:r w:rsidRPr="00E34AE9">
              <w:rPr>
                <w:rFonts w:ascii="Arial" w:hAnsi="Arial" w:cs="Arial"/>
              </w:rPr>
              <w:t>Anexo 70. Instructivo de Acuerdo de Conclusión del Periodo de Alegatos y Turna Para Resolución. I.A.C.P.A.T.P.R.35.</w:t>
            </w:r>
          </w:p>
          <w:p w14:paraId="7360B39D" w14:textId="3380BC4E" w:rsidR="0087138A" w:rsidRPr="00E34AE9" w:rsidRDefault="0087138A" w:rsidP="0087138A">
            <w:pPr>
              <w:spacing w:line="360" w:lineRule="auto"/>
              <w:jc w:val="both"/>
              <w:rPr>
                <w:rFonts w:ascii="Arial" w:hAnsi="Arial" w:cs="Arial"/>
              </w:rPr>
            </w:pPr>
            <w:r w:rsidRPr="00E34AE9">
              <w:rPr>
                <w:rFonts w:ascii="Arial" w:hAnsi="Arial" w:cs="Arial"/>
              </w:rPr>
              <w:t>Anexo 71. Formato de Oficio Dirigido a la Convocante Notificándole la Conclusión del Periodo de Alegatos y se Turna Para Resolución. F.O.D.C.N.C.P.A.T.P.R.36.</w:t>
            </w:r>
          </w:p>
          <w:p w14:paraId="5FD775BC" w14:textId="77777777" w:rsidR="0087138A" w:rsidRPr="00E34AE9" w:rsidRDefault="0087138A" w:rsidP="0087138A">
            <w:pPr>
              <w:spacing w:line="360" w:lineRule="auto"/>
              <w:jc w:val="both"/>
              <w:rPr>
                <w:rFonts w:ascii="Arial" w:hAnsi="Arial" w:cs="Arial"/>
              </w:rPr>
            </w:pPr>
            <w:r w:rsidRPr="00E34AE9">
              <w:rPr>
                <w:rFonts w:ascii="Arial" w:hAnsi="Arial" w:cs="Arial"/>
              </w:rPr>
              <w:t>Anexo 72. Instructivo de Oficio Dirigido a la Convocante Notificándole la Conclusión del Periodo de Alegatos y se Turna para Resolución. I. O.D.C.N.C.P.A.T.P.R.36.</w:t>
            </w:r>
          </w:p>
          <w:p w14:paraId="67CC961F" w14:textId="77777777" w:rsidR="0087138A" w:rsidRPr="00E34AE9" w:rsidRDefault="0087138A" w:rsidP="0087138A">
            <w:pPr>
              <w:spacing w:line="360" w:lineRule="auto"/>
              <w:jc w:val="both"/>
              <w:rPr>
                <w:rFonts w:ascii="Arial" w:hAnsi="Arial" w:cs="Arial"/>
              </w:rPr>
            </w:pPr>
            <w:r w:rsidRPr="00E34AE9">
              <w:rPr>
                <w:rFonts w:ascii="Arial" w:hAnsi="Arial" w:cs="Arial"/>
              </w:rPr>
              <w:t>Anexo 73. Formato de Oficio Dirigido al Inconforme Notificándole la Conclusión del Periodo de Investigación y Turna Para Resolución. F.O.D.I.N.C.P.I.T.P.R.37.</w:t>
            </w:r>
          </w:p>
          <w:p w14:paraId="2EA80186" w14:textId="77777777" w:rsidR="0087138A" w:rsidRPr="00E34AE9" w:rsidRDefault="0087138A" w:rsidP="0087138A">
            <w:pPr>
              <w:spacing w:line="360" w:lineRule="auto"/>
              <w:jc w:val="both"/>
              <w:rPr>
                <w:rFonts w:ascii="Arial" w:hAnsi="Arial" w:cs="Arial"/>
              </w:rPr>
            </w:pPr>
            <w:r w:rsidRPr="00E34AE9">
              <w:rPr>
                <w:rFonts w:ascii="Arial" w:hAnsi="Arial" w:cs="Arial"/>
              </w:rPr>
              <w:t>Anexo 74. Instructivo de Oficio Dirigido al Inconforme Notificándole la Conclusión del Periodo de Investigación y Turna Para Resolución. I.O.D.I.N.C.P.I.T.P.R.37.</w:t>
            </w:r>
          </w:p>
          <w:p w14:paraId="7E4F387C" w14:textId="77777777" w:rsidR="0087138A" w:rsidRPr="00E34AE9" w:rsidRDefault="0087138A" w:rsidP="0087138A">
            <w:pPr>
              <w:spacing w:line="360" w:lineRule="auto"/>
              <w:jc w:val="both"/>
              <w:rPr>
                <w:rFonts w:ascii="Arial" w:hAnsi="Arial" w:cs="Arial"/>
              </w:rPr>
            </w:pPr>
            <w:r w:rsidRPr="00E34AE9">
              <w:rPr>
                <w:rFonts w:ascii="Arial" w:hAnsi="Arial" w:cs="Arial"/>
              </w:rPr>
              <w:t>Anexo 75. Formato de Oficio Dirigido al Tercero Perjudicado Notificándole la Conclusión del periodo de Investigación y Turna Para Resolución. F.O.D.T.P.N.C.P.I.T.P.R.38.</w:t>
            </w:r>
          </w:p>
          <w:p w14:paraId="4036DFD6" w14:textId="77777777" w:rsidR="0087138A" w:rsidRPr="00E34AE9" w:rsidRDefault="0087138A" w:rsidP="0087138A">
            <w:pPr>
              <w:spacing w:line="360" w:lineRule="auto"/>
              <w:jc w:val="both"/>
              <w:rPr>
                <w:rFonts w:ascii="Arial" w:hAnsi="Arial" w:cs="Arial"/>
              </w:rPr>
            </w:pPr>
            <w:r w:rsidRPr="00E34AE9">
              <w:rPr>
                <w:rFonts w:ascii="Arial" w:hAnsi="Arial" w:cs="Arial"/>
              </w:rPr>
              <w:t>Anexo 76. Instructivo de Oficio Dirigido al Tercero Perjudicado Notificándole la Conclusión del Periodo de Investigación y Turna Para Resolución. I. O.D.T.P.N.C.P.I.T.P.R.38.</w:t>
            </w:r>
          </w:p>
          <w:p w14:paraId="1435F913" w14:textId="77777777" w:rsidR="0087138A" w:rsidRPr="00E34AE9" w:rsidRDefault="0087138A" w:rsidP="0087138A">
            <w:pPr>
              <w:spacing w:line="360" w:lineRule="auto"/>
              <w:jc w:val="both"/>
              <w:rPr>
                <w:rFonts w:ascii="Arial" w:hAnsi="Arial" w:cs="Arial"/>
              </w:rPr>
            </w:pPr>
            <w:r w:rsidRPr="00E34AE9">
              <w:rPr>
                <w:rFonts w:ascii="Arial" w:hAnsi="Arial" w:cs="Arial"/>
              </w:rPr>
              <w:t>Anexo 77. Formato de Resolución. F.R.39.</w:t>
            </w:r>
          </w:p>
          <w:p w14:paraId="75A109B1" w14:textId="77777777" w:rsidR="0087138A" w:rsidRPr="00E34AE9" w:rsidRDefault="0087138A" w:rsidP="0087138A">
            <w:pPr>
              <w:spacing w:line="360" w:lineRule="auto"/>
              <w:jc w:val="both"/>
              <w:rPr>
                <w:rFonts w:ascii="Arial" w:hAnsi="Arial" w:cs="Arial"/>
              </w:rPr>
            </w:pPr>
            <w:r w:rsidRPr="00E34AE9">
              <w:rPr>
                <w:rFonts w:ascii="Arial" w:hAnsi="Arial" w:cs="Arial"/>
              </w:rPr>
              <w:t>Anexo 78. Instructivo de Resolución. I.R.39.</w:t>
            </w:r>
          </w:p>
          <w:p w14:paraId="3DFDC98E" w14:textId="77777777" w:rsidR="0087138A" w:rsidRPr="00E34AE9" w:rsidRDefault="0087138A" w:rsidP="0087138A">
            <w:pPr>
              <w:spacing w:line="360" w:lineRule="auto"/>
              <w:jc w:val="both"/>
              <w:rPr>
                <w:rFonts w:ascii="Arial" w:hAnsi="Arial" w:cs="Arial"/>
              </w:rPr>
            </w:pPr>
            <w:r w:rsidRPr="00E34AE9">
              <w:rPr>
                <w:rFonts w:ascii="Arial" w:hAnsi="Arial" w:cs="Arial"/>
              </w:rPr>
              <w:t>Anexo 79. Formato de Oficio Dirigido a la Convocante Notificándole la Resolución. F.O.D.C.N.R.40.</w:t>
            </w:r>
          </w:p>
          <w:p w14:paraId="4C2A28F9" w14:textId="77777777" w:rsidR="0087138A" w:rsidRPr="00E34AE9" w:rsidRDefault="0087138A" w:rsidP="0087138A">
            <w:pPr>
              <w:spacing w:line="360" w:lineRule="auto"/>
              <w:jc w:val="both"/>
              <w:rPr>
                <w:rFonts w:ascii="Arial" w:hAnsi="Arial" w:cs="Arial"/>
              </w:rPr>
            </w:pPr>
            <w:r w:rsidRPr="00E34AE9">
              <w:rPr>
                <w:rFonts w:ascii="Arial" w:hAnsi="Arial" w:cs="Arial"/>
              </w:rPr>
              <w:t>Anexo 80. Instructivo de Oficio Dirigido a la Convocante Notificándole la Resolución. I.O.D.C.N.R.40.</w:t>
            </w:r>
          </w:p>
          <w:p w14:paraId="0872B0E0" w14:textId="77777777" w:rsidR="0087138A" w:rsidRPr="00E34AE9" w:rsidRDefault="0087138A" w:rsidP="0087138A">
            <w:pPr>
              <w:spacing w:line="360" w:lineRule="auto"/>
              <w:jc w:val="both"/>
              <w:rPr>
                <w:rFonts w:ascii="Arial" w:hAnsi="Arial" w:cs="Arial"/>
              </w:rPr>
            </w:pPr>
            <w:r w:rsidRPr="00E34AE9">
              <w:rPr>
                <w:rFonts w:ascii="Arial" w:hAnsi="Arial" w:cs="Arial"/>
              </w:rPr>
              <w:t>Anexo 81. Formato de Oficio Dirigido al Inconforme Notificándole la Resolución. F.O.D.I.N.R.41.</w:t>
            </w:r>
          </w:p>
          <w:p w14:paraId="32F841BD" w14:textId="77777777" w:rsidR="0087138A" w:rsidRPr="00E34AE9" w:rsidRDefault="0087138A" w:rsidP="0087138A">
            <w:pPr>
              <w:spacing w:line="360" w:lineRule="auto"/>
              <w:jc w:val="both"/>
              <w:rPr>
                <w:rFonts w:ascii="Arial" w:hAnsi="Arial" w:cs="Arial"/>
              </w:rPr>
            </w:pPr>
            <w:r w:rsidRPr="00E34AE9">
              <w:rPr>
                <w:rFonts w:ascii="Arial" w:hAnsi="Arial" w:cs="Arial"/>
              </w:rPr>
              <w:t>Anexo 82. Instructivo de Oficio Dirigido al Inconforme Notificándole la Resolución. I. O.D.I.N.R.41.</w:t>
            </w:r>
          </w:p>
          <w:p w14:paraId="78FECA9F" w14:textId="57DB4434" w:rsidR="0087138A" w:rsidRPr="00E34AE9" w:rsidRDefault="0087138A" w:rsidP="0087138A">
            <w:pPr>
              <w:spacing w:line="360" w:lineRule="auto"/>
              <w:jc w:val="both"/>
              <w:rPr>
                <w:rFonts w:ascii="Arial" w:hAnsi="Arial" w:cs="Arial"/>
              </w:rPr>
            </w:pPr>
            <w:r w:rsidRPr="00E34AE9">
              <w:rPr>
                <w:rFonts w:ascii="Arial" w:hAnsi="Arial" w:cs="Arial"/>
              </w:rPr>
              <w:t>Anexo</w:t>
            </w:r>
            <w:r w:rsidR="00E34AE9" w:rsidRPr="00E34AE9">
              <w:rPr>
                <w:rFonts w:ascii="Arial" w:hAnsi="Arial" w:cs="Arial"/>
              </w:rPr>
              <w:t xml:space="preserve"> </w:t>
            </w:r>
            <w:r w:rsidRPr="00E34AE9">
              <w:rPr>
                <w:rFonts w:ascii="Arial" w:hAnsi="Arial" w:cs="Arial"/>
              </w:rPr>
              <w:t>83. Formato de Oficio Dirigido al Tercero Perjudicado Notificándole la Resolución. F.O.D.T.P.N.R.42.</w:t>
            </w:r>
          </w:p>
          <w:p w14:paraId="173E7546" w14:textId="1E2765AE" w:rsidR="0087138A" w:rsidRPr="00E34AE9" w:rsidRDefault="0087138A" w:rsidP="0087138A">
            <w:pPr>
              <w:spacing w:line="360" w:lineRule="auto"/>
              <w:contextualSpacing/>
              <w:jc w:val="both"/>
              <w:rPr>
                <w:rFonts w:ascii="Arial" w:hAnsi="Arial" w:cs="Arial"/>
              </w:rPr>
            </w:pPr>
            <w:r w:rsidRPr="00E34AE9">
              <w:rPr>
                <w:rFonts w:ascii="Arial" w:hAnsi="Arial" w:cs="Arial"/>
              </w:rPr>
              <w:t>Anexo</w:t>
            </w:r>
            <w:r w:rsidR="00E34AE9" w:rsidRPr="00E34AE9">
              <w:rPr>
                <w:rFonts w:ascii="Arial" w:hAnsi="Arial" w:cs="Arial"/>
              </w:rPr>
              <w:t xml:space="preserve"> </w:t>
            </w:r>
            <w:r w:rsidRPr="00E34AE9">
              <w:rPr>
                <w:rFonts w:ascii="Arial" w:hAnsi="Arial" w:cs="Arial"/>
              </w:rPr>
              <w:t>84. Instructivo de Oficio Dirigido al Tercero Perjudicado Notificándole la Resolución. I.O.D.T.P.N.R.42.</w:t>
            </w:r>
          </w:p>
        </w:tc>
      </w:tr>
    </w:tbl>
    <w:p w14:paraId="10CF3BED" w14:textId="77777777" w:rsidR="00021AAF" w:rsidRPr="009E6B99" w:rsidRDefault="00021AAF" w:rsidP="002E15D9">
      <w:pPr>
        <w:spacing w:line="360" w:lineRule="auto"/>
        <w:rPr>
          <w:rFonts w:ascii="Arial" w:hAnsi="Arial" w:cs="Arial"/>
          <w:sz w:val="4"/>
          <w:szCs w:val="10"/>
        </w:rPr>
      </w:pPr>
    </w:p>
    <w:tbl>
      <w:tblPr>
        <w:tblStyle w:val="Tablaconcuadrcula"/>
        <w:tblW w:w="10035" w:type="dxa"/>
        <w:jc w:val="center"/>
        <w:tblLook w:val="04A0" w:firstRow="1" w:lastRow="0" w:firstColumn="1" w:lastColumn="0" w:noHBand="0" w:noVBand="1"/>
      </w:tblPr>
      <w:tblGrid>
        <w:gridCol w:w="3345"/>
        <w:gridCol w:w="3345"/>
        <w:gridCol w:w="3345"/>
      </w:tblGrid>
      <w:tr w:rsidR="002E15D9" w:rsidRPr="002A6E7F" w14:paraId="3F62A642" w14:textId="77777777" w:rsidTr="0094319D">
        <w:trPr>
          <w:jc w:val="center"/>
        </w:trPr>
        <w:tc>
          <w:tcPr>
            <w:tcW w:w="3345" w:type="dxa"/>
          </w:tcPr>
          <w:bookmarkEnd w:id="17"/>
          <w:p w14:paraId="2EC9BFB0" w14:textId="77777777" w:rsidR="002E15D9" w:rsidRPr="002A6E7F" w:rsidRDefault="002E15D9" w:rsidP="002E15D9">
            <w:pPr>
              <w:spacing w:line="360" w:lineRule="auto"/>
              <w:jc w:val="center"/>
              <w:rPr>
                <w:rFonts w:ascii="Arial" w:hAnsi="Arial" w:cs="Arial"/>
                <w:b/>
                <w:bCs/>
              </w:rPr>
            </w:pPr>
            <w:r w:rsidRPr="002A6E7F">
              <w:rPr>
                <w:rFonts w:ascii="Arial" w:hAnsi="Arial" w:cs="Arial"/>
                <w:b/>
                <w:bCs/>
              </w:rPr>
              <w:t>Elaboró</w:t>
            </w:r>
          </w:p>
        </w:tc>
        <w:tc>
          <w:tcPr>
            <w:tcW w:w="3345" w:type="dxa"/>
          </w:tcPr>
          <w:p w14:paraId="0CCB9477" w14:textId="77777777" w:rsidR="002E15D9" w:rsidRPr="002A6E7F" w:rsidRDefault="002E15D9" w:rsidP="002E15D9">
            <w:pPr>
              <w:spacing w:line="360" w:lineRule="auto"/>
              <w:jc w:val="center"/>
              <w:rPr>
                <w:rFonts w:ascii="Arial" w:hAnsi="Arial" w:cs="Arial"/>
                <w:b/>
                <w:bCs/>
              </w:rPr>
            </w:pPr>
            <w:r w:rsidRPr="002A6E7F">
              <w:rPr>
                <w:rFonts w:ascii="Arial" w:hAnsi="Arial" w:cs="Arial"/>
                <w:b/>
                <w:bCs/>
              </w:rPr>
              <w:t>Aprobó</w:t>
            </w:r>
          </w:p>
        </w:tc>
        <w:tc>
          <w:tcPr>
            <w:tcW w:w="3345" w:type="dxa"/>
          </w:tcPr>
          <w:p w14:paraId="790B3E51" w14:textId="77777777" w:rsidR="002E15D9" w:rsidRPr="002A6E7F" w:rsidRDefault="002E15D9" w:rsidP="002E15D9">
            <w:pPr>
              <w:spacing w:line="360" w:lineRule="auto"/>
              <w:jc w:val="center"/>
              <w:rPr>
                <w:rFonts w:ascii="Arial" w:hAnsi="Arial" w:cs="Arial"/>
                <w:b/>
                <w:bCs/>
              </w:rPr>
            </w:pPr>
            <w:r w:rsidRPr="002A6E7F">
              <w:rPr>
                <w:rFonts w:ascii="Arial" w:hAnsi="Arial" w:cs="Arial"/>
                <w:b/>
                <w:bCs/>
              </w:rPr>
              <w:t>Vo. Bo.</w:t>
            </w:r>
          </w:p>
        </w:tc>
      </w:tr>
      <w:tr w:rsidR="002E15D9" w:rsidRPr="002A6E7F" w14:paraId="5A103F2F" w14:textId="77777777" w:rsidTr="009E6B99">
        <w:trPr>
          <w:trHeight w:val="1134"/>
          <w:jc w:val="center"/>
        </w:trPr>
        <w:tc>
          <w:tcPr>
            <w:tcW w:w="3345" w:type="dxa"/>
          </w:tcPr>
          <w:p w14:paraId="4690FD21" w14:textId="77777777" w:rsidR="002E15D9" w:rsidRPr="002A6E7F" w:rsidRDefault="002E15D9" w:rsidP="002E15D9">
            <w:pPr>
              <w:rPr>
                <w:rFonts w:ascii="Arial" w:hAnsi="Arial" w:cs="Arial"/>
              </w:rPr>
            </w:pPr>
          </w:p>
        </w:tc>
        <w:tc>
          <w:tcPr>
            <w:tcW w:w="3345" w:type="dxa"/>
          </w:tcPr>
          <w:p w14:paraId="5000FF5D" w14:textId="77777777" w:rsidR="002E15D9" w:rsidRPr="002A6E7F" w:rsidRDefault="002E15D9" w:rsidP="002E15D9">
            <w:pPr>
              <w:tabs>
                <w:tab w:val="left" w:pos="2332"/>
              </w:tabs>
              <w:rPr>
                <w:rFonts w:ascii="Arial" w:hAnsi="Arial" w:cs="Arial"/>
              </w:rPr>
            </w:pPr>
          </w:p>
        </w:tc>
        <w:tc>
          <w:tcPr>
            <w:tcW w:w="3345" w:type="dxa"/>
          </w:tcPr>
          <w:p w14:paraId="71621017" w14:textId="77777777" w:rsidR="002E15D9" w:rsidRPr="002A6E7F" w:rsidRDefault="002E15D9" w:rsidP="002E15D9">
            <w:pPr>
              <w:spacing w:line="360" w:lineRule="auto"/>
              <w:rPr>
                <w:rFonts w:ascii="Arial" w:hAnsi="Arial" w:cs="Arial"/>
              </w:rPr>
            </w:pPr>
          </w:p>
        </w:tc>
      </w:tr>
      <w:tr w:rsidR="002E15D9" w:rsidRPr="002A6E7F" w14:paraId="34B7DEE8" w14:textId="77777777" w:rsidTr="0094319D">
        <w:trPr>
          <w:jc w:val="center"/>
        </w:trPr>
        <w:tc>
          <w:tcPr>
            <w:tcW w:w="3345" w:type="dxa"/>
          </w:tcPr>
          <w:p w14:paraId="6F705C8F" w14:textId="77777777" w:rsidR="00E34AE9" w:rsidRDefault="002E15D9" w:rsidP="00E34AE9">
            <w:pPr>
              <w:jc w:val="center"/>
              <w:rPr>
                <w:rFonts w:ascii="Arial" w:hAnsi="Arial" w:cs="Arial"/>
              </w:rPr>
            </w:pPr>
            <w:r w:rsidRPr="002A6E7F">
              <w:rPr>
                <w:rFonts w:ascii="Arial" w:hAnsi="Arial" w:cs="Arial"/>
              </w:rPr>
              <w:t>C. Karen Aguilar García</w:t>
            </w:r>
          </w:p>
          <w:p w14:paraId="1F1284D1" w14:textId="2E077716" w:rsidR="002E15D9" w:rsidRPr="002A6E7F" w:rsidRDefault="002E15D9" w:rsidP="00E34AE9">
            <w:pPr>
              <w:jc w:val="center"/>
              <w:rPr>
                <w:rFonts w:ascii="Arial" w:hAnsi="Arial" w:cs="Arial"/>
              </w:rPr>
            </w:pPr>
            <w:r w:rsidRPr="002A6E7F">
              <w:rPr>
                <w:rFonts w:ascii="Arial" w:hAnsi="Arial" w:cs="Arial"/>
              </w:rPr>
              <w:t>Jefa de Departamento de Controversias y Sanciones</w:t>
            </w:r>
          </w:p>
        </w:tc>
        <w:tc>
          <w:tcPr>
            <w:tcW w:w="3345" w:type="dxa"/>
          </w:tcPr>
          <w:p w14:paraId="733EC0EA" w14:textId="77777777" w:rsidR="00E34AE9" w:rsidRDefault="009E1F84" w:rsidP="00E34AE9">
            <w:pPr>
              <w:jc w:val="center"/>
              <w:rPr>
                <w:rFonts w:ascii="Arial" w:hAnsi="Arial" w:cs="Arial"/>
              </w:rPr>
            </w:pPr>
            <w:r>
              <w:rPr>
                <w:rFonts w:ascii="Arial" w:hAnsi="Arial" w:cs="Arial"/>
              </w:rPr>
              <w:t>C. Graciela Lara Bonilla</w:t>
            </w:r>
          </w:p>
          <w:p w14:paraId="1014F33F" w14:textId="59DC4B39" w:rsidR="002E15D9" w:rsidRPr="002A6E7F" w:rsidRDefault="002E15D9" w:rsidP="00E34AE9">
            <w:pPr>
              <w:jc w:val="center"/>
              <w:rPr>
                <w:rFonts w:ascii="Arial" w:hAnsi="Arial" w:cs="Arial"/>
              </w:rPr>
            </w:pPr>
            <w:r w:rsidRPr="002A6E7F">
              <w:rPr>
                <w:rFonts w:ascii="Arial" w:hAnsi="Arial" w:cs="Arial"/>
              </w:rPr>
              <w:t>Director</w:t>
            </w:r>
            <w:r w:rsidR="00E34AE9">
              <w:rPr>
                <w:rFonts w:ascii="Arial" w:hAnsi="Arial" w:cs="Arial"/>
              </w:rPr>
              <w:t>a</w:t>
            </w:r>
            <w:r w:rsidRPr="002A6E7F">
              <w:rPr>
                <w:rFonts w:ascii="Arial" w:hAnsi="Arial" w:cs="Arial"/>
              </w:rPr>
              <w:t xml:space="preserve"> de Responsabilidades Administrativas, Controversias y Sanciones</w:t>
            </w:r>
          </w:p>
        </w:tc>
        <w:tc>
          <w:tcPr>
            <w:tcW w:w="3345" w:type="dxa"/>
          </w:tcPr>
          <w:p w14:paraId="0EC48358" w14:textId="77777777" w:rsidR="002E15D9" w:rsidRPr="002A6E7F" w:rsidRDefault="002E15D9" w:rsidP="00E34AE9">
            <w:pPr>
              <w:spacing w:after="160"/>
              <w:jc w:val="center"/>
              <w:rPr>
                <w:rFonts w:ascii="Arial" w:hAnsi="Arial" w:cs="Arial"/>
              </w:rPr>
            </w:pPr>
            <w:r w:rsidRPr="002A6E7F">
              <w:rPr>
                <w:rFonts w:ascii="Arial" w:hAnsi="Arial" w:cs="Arial"/>
              </w:rPr>
              <w:t>C. Francisco Carrera Sedano</w:t>
            </w:r>
          </w:p>
          <w:p w14:paraId="23EF7713" w14:textId="4A0E4A60" w:rsidR="002E15D9" w:rsidRPr="002A6E7F" w:rsidRDefault="00DA4CFA" w:rsidP="00E34AE9">
            <w:pPr>
              <w:jc w:val="center"/>
              <w:rPr>
                <w:rFonts w:ascii="Arial" w:hAnsi="Arial" w:cs="Arial"/>
              </w:rPr>
            </w:pPr>
            <w:r>
              <w:rPr>
                <w:rFonts w:ascii="Arial" w:hAnsi="Arial" w:cs="Arial"/>
              </w:rPr>
              <w:t>Contralor Interno Municipal</w:t>
            </w:r>
          </w:p>
        </w:tc>
      </w:tr>
    </w:tbl>
    <w:p w14:paraId="0CEF3D4E" w14:textId="439F8573" w:rsidR="002E15D9" w:rsidRDefault="002E15D9" w:rsidP="002E15D9">
      <w:pPr>
        <w:rPr>
          <w:sz w:val="10"/>
          <w:szCs w:val="10"/>
        </w:rPr>
      </w:pPr>
    </w:p>
    <w:tbl>
      <w:tblPr>
        <w:tblStyle w:val="Tablaconcuadrcula"/>
        <w:tblW w:w="10065" w:type="dxa"/>
        <w:jc w:val="center"/>
        <w:tblLook w:val="04A0" w:firstRow="1" w:lastRow="0" w:firstColumn="1" w:lastColumn="0" w:noHBand="0" w:noVBand="1"/>
      </w:tblPr>
      <w:tblGrid>
        <w:gridCol w:w="2694"/>
        <w:gridCol w:w="6123"/>
        <w:gridCol w:w="1248"/>
      </w:tblGrid>
      <w:tr w:rsidR="000D547E" w:rsidRPr="000E0E69" w14:paraId="2977F9AA" w14:textId="77777777" w:rsidTr="0094319D">
        <w:trPr>
          <w:jc w:val="center"/>
        </w:trPr>
        <w:tc>
          <w:tcPr>
            <w:tcW w:w="10065" w:type="dxa"/>
            <w:gridSpan w:val="3"/>
            <w:tcBorders>
              <w:top w:val="single" w:sz="4" w:space="0" w:color="auto"/>
              <w:left w:val="single" w:sz="4" w:space="0" w:color="auto"/>
              <w:bottom w:val="single" w:sz="4" w:space="0" w:color="auto"/>
              <w:right w:val="single" w:sz="4" w:space="0" w:color="auto"/>
            </w:tcBorders>
            <w:hideMark/>
          </w:tcPr>
          <w:p w14:paraId="731C8DC7" w14:textId="77777777" w:rsidR="000D547E" w:rsidRPr="000E0E69" w:rsidRDefault="000D547E">
            <w:pPr>
              <w:spacing w:line="360" w:lineRule="auto"/>
              <w:rPr>
                <w:rFonts w:ascii="Arial" w:hAnsi="Arial" w:cs="Arial"/>
                <w:b/>
                <w:bCs/>
              </w:rPr>
            </w:pPr>
            <w:r w:rsidRPr="000E0E69">
              <w:rPr>
                <w:rFonts w:ascii="Arial" w:hAnsi="Arial" w:cs="Arial"/>
                <w:b/>
                <w:bCs/>
              </w:rPr>
              <w:t>4. Descripción del procedimiento.</w:t>
            </w:r>
          </w:p>
        </w:tc>
      </w:tr>
      <w:tr w:rsidR="000D547E" w:rsidRPr="000E0E69" w14:paraId="30D08137" w14:textId="77777777" w:rsidTr="0094319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AB1B7A9" w14:textId="77777777" w:rsidR="000D547E" w:rsidRPr="000E0E69" w:rsidRDefault="000D547E" w:rsidP="00882FE6">
            <w:pPr>
              <w:jc w:val="center"/>
              <w:rPr>
                <w:rFonts w:ascii="Arial" w:hAnsi="Arial" w:cs="Arial"/>
                <w:b/>
                <w:bCs/>
              </w:rPr>
            </w:pPr>
            <w:r w:rsidRPr="000E0E69">
              <w:rPr>
                <w:rFonts w:ascii="Arial" w:hAnsi="Arial" w:cs="Arial"/>
                <w:b/>
                <w:bCs/>
              </w:rPr>
              <w:t>Área responsable</w:t>
            </w:r>
          </w:p>
        </w:tc>
        <w:tc>
          <w:tcPr>
            <w:tcW w:w="6123" w:type="dxa"/>
            <w:tcBorders>
              <w:top w:val="single" w:sz="4" w:space="0" w:color="auto"/>
              <w:left w:val="single" w:sz="4" w:space="0" w:color="auto"/>
              <w:bottom w:val="single" w:sz="4" w:space="0" w:color="auto"/>
              <w:right w:val="single" w:sz="4" w:space="0" w:color="auto"/>
            </w:tcBorders>
            <w:vAlign w:val="center"/>
            <w:hideMark/>
          </w:tcPr>
          <w:p w14:paraId="0EDFC47C" w14:textId="77777777" w:rsidR="000D547E" w:rsidRPr="000E0E69" w:rsidRDefault="000D547E" w:rsidP="00882FE6">
            <w:pPr>
              <w:jc w:val="center"/>
              <w:rPr>
                <w:rFonts w:ascii="Arial" w:hAnsi="Arial" w:cs="Arial"/>
                <w:b/>
                <w:bCs/>
              </w:rPr>
            </w:pPr>
            <w:r w:rsidRPr="000E0E69">
              <w:rPr>
                <w:rFonts w:ascii="Arial" w:hAnsi="Arial" w:cs="Arial"/>
                <w:b/>
                <w:bCs/>
              </w:rPr>
              <w:t>Actividad</w:t>
            </w:r>
          </w:p>
        </w:tc>
        <w:tc>
          <w:tcPr>
            <w:tcW w:w="1248" w:type="dxa"/>
            <w:tcBorders>
              <w:top w:val="single" w:sz="4" w:space="0" w:color="auto"/>
              <w:left w:val="single" w:sz="4" w:space="0" w:color="auto"/>
              <w:bottom w:val="single" w:sz="4" w:space="0" w:color="auto"/>
              <w:right w:val="single" w:sz="4" w:space="0" w:color="auto"/>
            </w:tcBorders>
            <w:vAlign w:val="center"/>
          </w:tcPr>
          <w:p w14:paraId="5CA874B9" w14:textId="77777777" w:rsidR="00775C46" w:rsidRPr="00C67165" w:rsidRDefault="00775C46" w:rsidP="00775C46">
            <w:pPr>
              <w:jc w:val="center"/>
              <w:rPr>
                <w:rFonts w:ascii="Arial" w:eastAsia="Calibri" w:hAnsi="Arial" w:cs="Arial"/>
                <w:b/>
                <w:bCs/>
              </w:rPr>
            </w:pPr>
            <w:r w:rsidRPr="00C67165">
              <w:rPr>
                <w:rFonts w:ascii="Arial" w:eastAsia="Calibri" w:hAnsi="Arial" w:cs="Arial"/>
                <w:b/>
                <w:bCs/>
              </w:rPr>
              <w:t>Tiempo</w:t>
            </w:r>
          </w:p>
          <w:p w14:paraId="3919E0C4" w14:textId="4592D1CC" w:rsidR="000D547E" w:rsidRPr="000E0E69" w:rsidRDefault="00775C46" w:rsidP="00775C46">
            <w:pPr>
              <w:jc w:val="center"/>
              <w:rPr>
                <w:rFonts w:ascii="Arial" w:hAnsi="Arial" w:cs="Arial"/>
                <w:b/>
                <w:bCs/>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0D547E" w:rsidRPr="000E0E69" w14:paraId="20509BF1" w14:textId="77777777" w:rsidTr="0094319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9F9F5CB"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hideMark/>
          </w:tcPr>
          <w:p w14:paraId="15574C48" w14:textId="77777777" w:rsidR="000D547E" w:rsidRPr="00CB3DB7" w:rsidRDefault="000D547E" w:rsidP="008D0424">
            <w:pPr>
              <w:pStyle w:val="Prrafodelista"/>
              <w:keepNext/>
              <w:spacing w:line="360" w:lineRule="auto"/>
              <w:jc w:val="center"/>
              <w:outlineLvl w:val="2"/>
              <w:rPr>
                <w:rFonts w:ascii="Arial" w:hAnsi="Arial" w:cs="Arial"/>
                <w:b/>
                <w:bCs/>
              </w:rPr>
            </w:pPr>
            <w:r w:rsidRPr="00CB3DB7">
              <w:rPr>
                <w:rFonts w:ascii="Arial" w:hAnsi="Arial" w:cs="Arial"/>
                <w:b/>
                <w:bCs/>
              </w:rPr>
              <w:t>Inicio del procedimiento</w:t>
            </w:r>
          </w:p>
          <w:p w14:paraId="51163056" w14:textId="05E6F8C6"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 xml:space="preserve">Recibe del licitante, contratista o proveedor, escrito de inconformidad y anexos, y turna para su estudio y revisión al Departamento de Controversias y Sanciones en Contrataciones Públicas (DCSCP). </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B492656" w14:textId="77777777" w:rsidR="000D547E" w:rsidRPr="000E0E69" w:rsidRDefault="000D547E" w:rsidP="000E0E69">
            <w:pPr>
              <w:spacing w:line="360" w:lineRule="auto"/>
              <w:jc w:val="center"/>
              <w:rPr>
                <w:rFonts w:ascii="Arial" w:hAnsi="Arial" w:cs="Arial"/>
              </w:rPr>
            </w:pPr>
            <w:r w:rsidRPr="000E0E69">
              <w:rPr>
                <w:rFonts w:ascii="Arial" w:hAnsi="Arial" w:cs="Arial"/>
              </w:rPr>
              <w:t>2 h</w:t>
            </w:r>
          </w:p>
        </w:tc>
      </w:tr>
      <w:tr w:rsidR="000D547E" w:rsidRPr="000E0E69" w14:paraId="3BBE0CFA" w14:textId="77777777" w:rsidTr="0094319D">
        <w:trPr>
          <w:trHeight w:val="372"/>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4F7B3934"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vAlign w:val="center"/>
          </w:tcPr>
          <w:p w14:paraId="454E52C3" w14:textId="28115F4F"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Recibe, registra, integra expediente y analiza que este dentro del plazo para inconformarse.</w:t>
            </w:r>
          </w:p>
          <w:p w14:paraId="68C9D8A1" w14:textId="77777777" w:rsidR="000D547E" w:rsidRPr="00CB3DB7" w:rsidRDefault="000D547E" w:rsidP="008E5619">
            <w:pPr>
              <w:pStyle w:val="Prrafodelista"/>
              <w:spacing w:line="360" w:lineRule="auto"/>
              <w:ind w:left="360"/>
              <w:jc w:val="center"/>
              <w:rPr>
                <w:rFonts w:ascii="Arial" w:hAnsi="Arial" w:cs="Arial"/>
                <w:b/>
              </w:rPr>
            </w:pPr>
            <w:r w:rsidRPr="00CB3DB7">
              <w:rPr>
                <w:rFonts w:ascii="Arial" w:hAnsi="Arial" w:cs="Arial"/>
                <w:b/>
              </w:rPr>
              <w:t>¿Está dentro del plazo?</w:t>
            </w:r>
          </w:p>
          <w:p w14:paraId="6D36F165" w14:textId="146ED98D" w:rsidR="000D547E" w:rsidRPr="00CB3DB7" w:rsidRDefault="000D547E" w:rsidP="008E5619">
            <w:pPr>
              <w:pStyle w:val="Prrafodelista"/>
              <w:spacing w:line="360" w:lineRule="auto"/>
              <w:ind w:left="360"/>
              <w:jc w:val="center"/>
              <w:rPr>
                <w:rFonts w:ascii="Arial" w:hAnsi="Arial" w:cs="Arial"/>
                <w:b/>
                <w:bCs/>
              </w:rPr>
            </w:pPr>
            <w:r w:rsidRPr="00CB3DB7">
              <w:rPr>
                <w:rFonts w:ascii="Arial" w:hAnsi="Arial" w:cs="Arial"/>
                <w:b/>
              </w:rPr>
              <w:t xml:space="preserve">Sí. Continua en la actividad </w:t>
            </w:r>
            <w:r w:rsidR="000E39F7" w:rsidRPr="00CB3DB7">
              <w:rPr>
                <w:rFonts w:ascii="Arial" w:hAnsi="Arial" w:cs="Arial"/>
                <w:b/>
              </w:rPr>
              <w:t xml:space="preserve">No. </w:t>
            </w:r>
            <w:r w:rsidRPr="00CB3DB7">
              <w:rPr>
                <w:rFonts w:ascii="Arial" w:hAnsi="Arial" w:cs="Arial"/>
                <w:b/>
              </w:rPr>
              <w:t>5</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FD7900C" w14:textId="1253945E" w:rsidR="000D547E" w:rsidRPr="000E0E69" w:rsidRDefault="000D547E" w:rsidP="000E0E69">
            <w:pPr>
              <w:spacing w:line="360" w:lineRule="auto"/>
              <w:jc w:val="center"/>
              <w:rPr>
                <w:rFonts w:ascii="Arial" w:hAnsi="Arial" w:cs="Arial"/>
              </w:rPr>
            </w:pPr>
            <w:r w:rsidRPr="000E0E69">
              <w:rPr>
                <w:rFonts w:ascii="Arial" w:hAnsi="Arial" w:cs="Arial"/>
              </w:rPr>
              <w:t>1 día</w:t>
            </w:r>
          </w:p>
        </w:tc>
      </w:tr>
      <w:tr w:rsidR="000D547E" w:rsidRPr="000E0E69" w14:paraId="76C0A125" w14:textId="77777777" w:rsidTr="0094319D">
        <w:trPr>
          <w:trHeight w:val="37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04ACF7" w14:textId="77777777" w:rsidR="000D547E" w:rsidRPr="000E0E69" w:rsidRDefault="000D547E" w:rsidP="000E0E69">
            <w:pPr>
              <w:jc w:val="center"/>
              <w:rPr>
                <w:rFonts w:ascii="Arial" w:hAnsi="Arial" w:cs="Arial"/>
              </w:rPr>
            </w:pPr>
          </w:p>
        </w:tc>
        <w:tc>
          <w:tcPr>
            <w:tcW w:w="6123" w:type="dxa"/>
            <w:tcBorders>
              <w:top w:val="single" w:sz="4" w:space="0" w:color="auto"/>
              <w:left w:val="single" w:sz="4" w:space="0" w:color="auto"/>
              <w:bottom w:val="single" w:sz="4" w:space="0" w:color="auto"/>
              <w:right w:val="single" w:sz="4" w:space="0" w:color="auto"/>
            </w:tcBorders>
            <w:vAlign w:val="center"/>
            <w:hideMark/>
          </w:tcPr>
          <w:p w14:paraId="1F6C208D" w14:textId="77777777" w:rsidR="000D547E" w:rsidRPr="00CB3DB7" w:rsidRDefault="000D547E" w:rsidP="008E5619">
            <w:pPr>
              <w:pStyle w:val="Prrafodelista"/>
              <w:spacing w:line="360" w:lineRule="auto"/>
              <w:ind w:left="360"/>
              <w:jc w:val="center"/>
              <w:rPr>
                <w:rFonts w:ascii="Arial" w:hAnsi="Arial" w:cs="Arial"/>
                <w:b/>
              </w:rPr>
            </w:pPr>
            <w:r w:rsidRPr="00CB3DB7">
              <w:rPr>
                <w:rFonts w:ascii="Arial" w:hAnsi="Arial" w:cs="Arial"/>
                <w:b/>
              </w:rPr>
              <w:t>No</w:t>
            </w:r>
          </w:p>
          <w:p w14:paraId="12298A22" w14:textId="76668AC4"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preclusión de su derecho a inconformarse, y oficio en el que se transcribe dicho acuerdo, previa verificación, revisión, autorización y firma del Titular de la Dirección de Responsabilidades Administrativas, Controversias y Sanciones. Instruye al Abogado de la dirección, para que notifique de manera personal al licitante, contratista o proveedor inconforme, dichos documentos. F.A.P.D.A.I.I.05 y F.O.P.D.I.I.06.</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EA4E3B6" w14:textId="2B6F9964"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58D999EA" w14:textId="77777777" w:rsidTr="0094319D">
        <w:trPr>
          <w:trHeight w:val="372"/>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6F2F516" w14:textId="050E02E9"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vAlign w:val="center"/>
          </w:tcPr>
          <w:p w14:paraId="41B13584" w14:textId="1C9A1207"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las documentales descritas en el punto anterior.</w:t>
            </w:r>
          </w:p>
          <w:p w14:paraId="436B5DAF" w14:textId="344C4029" w:rsidR="000D547E" w:rsidRPr="00CB3DB7" w:rsidRDefault="000D547E" w:rsidP="008E5619">
            <w:pPr>
              <w:pStyle w:val="Prrafodelista"/>
              <w:spacing w:line="360" w:lineRule="auto"/>
              <w:ind w:left="360"/>
              <w:jc w:val="center"/>
              <w:rPr>
                <w:rFonts w:ascii="Arial" w:hAnsi="Arial" w:cs="Arial"/>
                <w:b/>
              </w:rPr>
            </w:pPr>
            <w:r w:rsidRPr="00CB3DB7">
              <w:rPr>
                <w:rFonts w:ascii="Arial" w:hAnsi="Arial" w:cs="Arial"/>
                <w:b/>
              </w:rPr>
              <w:t>Contin</w:t>
            </w:r>
            <w:r w:rsidR="000E39F7" w:rsidRPr="00CB3DB7">
              <w:rPr>
                <w:rFonts w:ascii="Arial" w:hAnsi="Arial" w:cs="Arial"/>
                <w:b/>
              </w:rPr>
              <w:t>ú</w:t>
            </w:r>
            <w:r w:rsidRPr="00CB3DB7">
              <w:rPr>
                <w:rFonts w:ascii="Arial" w:hAnsi="Arial" w:cs="Arial"/>
                <w:b/>
              </w:rPr>
              <w:t>a en la actividad</w:t>
            </w:r>
            <w:r w:rsidR="000E39F7" w:rsidRPr="00CB3DB7">
              <w:rPr>
                <w:rFonts w:ascii="Arial" w:hAnsi="Arial" w:cs="Arial"/>
                <w:b/>
              </w:rPr>
              <w:t xml:space="preserve"> No.</w:t>
            </w:r>
            <w:r w:rsidRPr="00CB3DB7">
              <w:rPr>
                <w:rFonts w:ascii="Arial" w:hAnsi="Arial" w:cs="Arial"/>
                <w:b/>
              </w:rPr>
              <w:t xml:space="preserve"> 52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8F5CD82" w14:textId="735C507D"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09473153" w14:textId="77777777" w:rsidTr="0094319D">
        <w:trPr>
          <w:trHeight w:val="372"/>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EF28DDC"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2A390152" w14:textId="1B475992" w:rsidR="000D547E" w:rsidRPr="00CB3DB7" w:rsidRDefault="000D547E" w:rsidP="008E5619">
            <w:pPr>
              <w:pStyle w:val="Prrafodelista"/>
              <w:spacing w:line="360" w:lineRule="auto"/>
              <w:ind w:left="360"/>
              <w:jc w:val="center"/>
              <w:rPr>
                <w:rFonts w:ascii="Arial" w:hAnsi="Arial" w:cs="Arial"/>
                <w:b/>
              </w:rPr>
            </w:pPr>
            <w:r w:rsidRPr="00CB3DB7">
              <w:rPr>
                <w:rFonts w:ascii="Arial" w:hAnsi="Arial" w:cs="Arial"/>
                <w:b/>
              </w:rPr>
              <w:t>S</w:t>
            </w:r>
            <w:r w:rsidR="008E5619">
              <w:rPr>
                <w:rFonts w:ascii="Arial" w:hAnsi="Arial" w:cs="Arial"/>
                <w:b/>
              </w:rPr>
              <w:t>í</w:t>
            </w:r>
          </w:p>
          <w:p w14:paraId="67F47CCE" w14:textId="5365DF08"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Revisa y analiza que el escrito de inconformidad, en materia de obra cumpla con los requisitos establecidos en el artículo 24 de la Ley de Procedimiento y Justicia Administrativa para el Estado de Oaxaca, y en materia de contratación de adquisiciones, arrendamientos y servicios, los requisitos previstos en el artículo 96, de la Ley de Adquisiciones, Enajenaciones, Arrendamientos, Prestación de Servicios y Administración de Bienes Muebles e Inmuebles del Estado de Oaxaca y determina:</w:t>
            </w:r>
          </w:p>
          <w:p w14:paraId="2964D8C2" w14:textId="77777777" w:rsidR="000D547E" w:rsidRPr="00CB3DB7" w:rsidRDefault="000D547E" w:rsidP="008E5619">
            <w:pPr>
              <w:pStyle w:val="Prrafodelista"/>
              <w:spacing w:line="360" w:lineRule="auto"/>
              <w:ind w:left="360"/>
              <w:jc w:val="center"/>
              <w:rPr>
                <w:rFonts w:ascii="Arial" w:hAnsi="Arial" w:cs="Arial"/>
                <w:b/>
                <w:bCs/>
              </w:rPr>
            </w:pPr>
            <w:r w:rsidRPr="00CB3DB7">
              <w:rPr>
                <w:rFonts w:ascii="Arial" w:hAnsi="Arial" w:cs="Arial"/>
                <w:b/>
                <w:bCs/>
              </w:rPr>
              <w:t>¿Cumple con los requisitos?</w:t>
            </w:r>
          </w:p>
          <w:p w14:paraId="1CDC4FDD" w14:textId="16070B6F" w:rsidR="000D547E" w:rsidRPr="00CB3DB7" w:rsidRDefault="000D547E" w:rsidP="008E5619">
            <w:pPr>
              <w:pStyle w:val="Prrafodelista"/>
              <w:spacing w:line="360" w:lineRule="auto"/>
              <w:ind w:left="360"/>
              <w:jc w:val="center"/>
              <w:rPr>
                <w:rFonts w:ascii="Arial" w:hAnsi="Arial" w:cs="Arial"/>
              </w:rPr>
            </w:pPr>
            <w:r w:rsidRPr="00CB3DB7">
              <w:rPr>
                <w:rFonts w:ascii="Arial" w:hAnsi="Arial" w:cs="Arial"/>
                <w:b/>
                <w:bCs/>
              </w:rPr>
              <w:t>S</w:t>
            </w:r>
            <w:r w:rsidR="008E5619">
              <w:rPr>
                <w:rFonts w:ascii="Arial" w:hAnsi="Arial" w:cs="Arial"/>
                <w:b/>
                <w:bCs/>
              </w:rPr>
              <w:t>í</w:t>
            </w:r>
            <w:r w:rsidRPr="00CB3DB7">
              <w:rPr>
                <w:rFonts w:ascii="Arial" w:hAnsi="Arial" w:cs="Arial"/>
                <w:b/>
                <w:bCs/>
              </w:rPr>
              <w:t xml:space="preserve">, Continua en la actividad </w:t>
            </w:r>
            <w:r w:rsidR="000E39F7" w:rsidRPr="00CB3DB7">
              <w:rPr>
                <w:rFonts w:ascii="Arial" w:hAnsi="Arial" w:cs="Arial"/>
                <w:b/>
                <w:bCs/>
              </w:rPr>
              <w:t xml:space="preserve">No. </w:t>
            </w:r>
            <w:r w:rsidRPr="00CB3DB7">
              <w:rPr>
                <w:rFonts w:ascii="Arial" w:hAnsi="Arial" w:cs="Arial"/>
                <w:b/>
                <w:bCs/>
              </w:rPr>
              <w:t>11</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AF08C67" w14:textId="3788D055" w:rsidR="000D547E" w:rsidRPr="000E0E69" w:rsidRDefault="000D547E" w:rsidP="000E0E69">
            <w:pPr>
              <w:spacing w:line="360" w:lineRule="auto"/>
              <w:jc w:val="center"/>
              <w:rPr>
                <w:rFonts w:ascii="Arial" w:hAnsi="Arial" w:cs="Arial"/>
              </w:rPr>
            </w:pPr>
            <w:r w:rsidRPr="000E0E69">
              <w:rPr>
                <w:rFonts w:ascii="Arial" w:hAnsi="Arial" w:cs="Arial"/>
              </w:rPr>
              <w:t>1 día</w:t>
            </w:r>
          </w:p>
        </w:tc>
      </w:tr>
      <w:tr w:rsidR="000D547E" w:rsidRPr="000E0E69" w14:paraId="50C1FF0B" w14:textId="77777777" w:rsidTr="0094319D">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B3BF1D5"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15B92018" w14:textId="77777777" w:rsidR="000D547E" w:rsidRPr="00CB3DB7" w:rsidRDefault="000D547E" w:rsidP="008E5619">
            <w:pPr>
              <w:pStyle w:val="Prrafodelista"/>
              <w:keepNext/>
              <w:spacing w:line="360" w:lineRule="auto"/>
              <w:ind w:left="360"/>
              <w:jc w:val="center"/>
              <w:outlineLvl w:val="2"/>
              <w:rPr>
                <w:rFonts w:ascii="Arial" w:hAnsi="Arial" w:cs="Arial"/>
                <w:b/>
                <w:bCs/>
              </w:rPr>
            </w:pPr>
            <w:r w:rsidRPr="00CB3DB7">
              <w:rPr>
                <w:rFonts w:ascii="Arial" w:hAnsi="Arial" w:cs="Arial"/>
                <w:b/>
                <w:bCs/>
              </w:rPr>
              <w:t>No</w:t>
            </w:r>
          </w:p>
          <w:p w14:paraId="7A10F688" w14:textId="09E9E72A"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prevención por una sola vez, cuando el escrito inicial no contenga los datos o no cumpla con los requisitos previstos; así como el oficio en el que se transcribe dicho acuerdo, previa verificación, revisión, autorización, y firma del Titular de la Dirección. Instruye al abogado adscrito a la Dirección, para que notifique de manera personal al inconforme dichos documentales. Formatos F.A.P.I.01 y F.O.N.P.I.02.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7CEB9FC" w14:textId="16AD2FB6"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41D89EB9" w14:textId="77777777" w:rsidTr="0094319D">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D6224A2" w14:textId="77777777"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hideMark/>
          </w:tcPr>
          <w:p w14:paraId="79243A4F" w14:textId="3188C5B6"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Recibe y notifica el oficio de prevención.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DDDD245" w14:textId="77777777"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45CE1634" w14:textId="77777777" w:rsidTr="0094319D">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E4DEA36" w14:textId="77777777" w:rsidR="000D547E" w:rsidRPr="000E0E69" w:rsidRDefault="000D547E" w:rsidP="000E0E69">
            <w:pPr>
              <w:spacing w:line="360" w:lineRule="auto"/>
              <w:jc w:val="center"/>
              <w:rPr>
                <w:rFonts w:ascii="Arial" w:hAnsi="Arial" w:cs="Arial"/>
              </w:rPr>
            </w:pPr>
            <w:r w:rsidRPr="000E0E69">
              <w:rPr>
                <w:rFonts w:ascii="Arial" w:hAnsi="Arial" w:cs="Arial"/>
              </w:rPr>
              <w:t>Licitante, contratista o proveedor inconforme</w:t>
            </w:r>
          </w:p>
        </w:tc>
        <w:tc>
          <w:tcPr>
            <w:tcW w:w="6123" w:type="dxa"/>
            <w:tcBorders>
              <w:top w:val="single" w:sz="4" w:space="0" w:color="auto"/>
              <w:left w:val="single" w:sz="4" w:space="0" w:color="auto"/>
              <w:bottom w:val="single" w:sz="4" w:space="0" w:color="auto"/>
              <w:right w:val="single" w:sz="4" w:space="0" w:color="auto"/>
            </w:tcBorders>
          </w:tcPr>
          <w:p w14:paraId="7E1EECA2" w14:textId="39A9BA60"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 xml:space="preserve">Recibe la notificación del oficio de prevención, para que cumpla con la misma dentro del plazo siguiente: </w:t>
            </w:r>
          </w:p>
          <w:p w14:paraId="03690CF3" w14:textId="77777777" w:rsidR="000D547E" w:rsidRPr="000E0E69" w:rsidRDefault="000D547E" w:rsidP="008E5619">
            <w:pPr>
              <w:autoSpaceDE w:val="0"/>
              <w:autoSpaceDN w:val="0"/>
              <w:adjustRightInd w:val="0"/>
              <w:spacing w:line="360" w:lineRule="auto"/>
              <w:ind w:left="360"/>
              <w:contextualSpacing/>
              <w:jc w:val="both"/>
              <w:rPr>
                <w:rFonts w:ascii="Arial" w:hAnsi="Arial" w:cs="Arial"/>
              </w:rPr>
            </w:pPr>
            <w:r w:rsidRPr="000E0E69">
              <w:rPr>
                <w:rFonts w:ascii="Arial" w:hAnsi="Arial" w:cs="Arial"/>
              </w:rPr>
              <w:t>5 días hábiles siguientes en que surta efecto la notificación de la prevención en materia de contratación de adquisiciones, arrendamientos y servicios.</w:t>
            </w:r>
          </w:p>
          <w:p w14:paraId="702270C2" w14:textId="77777777" w:rsidR="000D547E" w:rsidRPr="000E0E69" w:rsidRDefault="000D547E" w:rsidP="008E5619">
            <w:pPr>
              <w:spacing w:line="360" w:lineRule="auto"/>
              <w:ind w:left="360"/>
              <w:contextualSpacing/>
              <w:jc w:val="both"/>
              <w:rPr>
                <w:rFonts w:ascii="Arial" w:hAnsi="Arial" w:cs="Arial"/>
              </w:rPr>
            </w:pPr>
            <w:r w:rsidRPr="000E0E69">
              <w:rPr>
                <w:rFonts w:ascii="Arial" w:hAnsi="Arial" w:cs="Arial"/>
              </w:rPr>
              <w:t>10 días hábiles siguientes a aquel en que en que surta efecto la notificación de la prevención, en materia de contrataciones de obras públicas.</w:t>
            </w:r>
          </w:p>
          <w:p w14:paraId="3FC6FFAE" w14:textId="77777777" w:rsidR="000D547E" w:rsidRPr="00CB3DB7" w:rsidRDefault="000D547E" w:rsidP="008E5619">
            <w:pPr>
              <w:pStyle w:val="Prrafodelista"/>
              <w:spacing w:line="360" w:lineRule="auto"/>
              <w:ind w:left="360"/>
              <w:jc w:val="center"/>
              <w:rPr>
                <w:rFonts w:ascii="Arial" w:hAnsi="Arial" w:cs="Arial"/>
                <w:b/>
              </w:rPr>
            </w:pPr>
            <w:r w:rsidRPr="00CB3DB7">
              <w:rPr>
                <w:rFonts w:ascii="Arial" w:hAnsi="Arial" w:cs="Arial"/>
                <w:b/>
              </w:rPr>
              <w:t>¿Cumple con la prevención?</w:t>
            </w:r>
          </w:p>
          <w:p w14:paraId="504B8BDA" w14:textId="5ACC05AB" w:rsidR="000D547E" w:rsidRPr="00CB3DB7" w:rsidRDefault="000D547E" w:rsidP="008E5619">
            <w:pPr>
              <w:pStyle w:val="Prrafodelista"/>
              <w:spacing w:line="360" w:lineRule="auto"/>
              <w:ind w:left="360"/>
              <w:jc w:val="center"/>
              <w:rPr>
                <w:rFonts w:ascii="Arial" w:hAnsi="Arial" w:cs="Arial"/>
              </w:rPr>
            </w:pPr>
            <w:r w:rsidRPr="00CB3DB7">
              <w:rPr>
                <w:rFonts w:ascii="Arial" w:hAnsi="Arial" w:cs="Arial"/>
                <w:b/>
              </w:rPr>
              <w:t>S</w:t>
            </w:r>
            <w:r w:rsidR="008E5619">
              <w:rPr>
                <w:rFonts w:ascii="Arial" w:hAnsi="Arial" w:cs="Arial"/>
                <w:b/>
              </w:rPr>
              <w:t>í</w:t>
            </w:r>
            <w:r w:rsidRPr="00CB3DB7">
              <w:rPr>
                <w:rFonts w:ascii="Arial" w:hAnsi="Arial" w:cs="Arial"/>
                <w:b/>
              </w:rPr>
              <w:t>, contin</w:t>
            </w:r>
            <w:r w:rsidR="000E39F7" w:rsidRPr="00CB3DB7">
              <w:rPr>
                <w:rFonts w:ascii="Arial" w:hAnsi="Arial" w:cs="Arial"/>
                <w:b/>
              </w:rPr>
              <w:t>ú</w:t>
            </w:r>
            <w:r w:rsidRPr="00CB3DB7">
              <w:rPr>
                <w:rFonts w:ascii="Arial" w:hAnsi="Arial" w:cs="Arial"/>
                <w:b/>
              </w:rPr>
              <w:t xml:space="preserve">a en la actividad </w:t>
            </w:r>
            <w:r w:rsidR="000E39F7" w:rsidRPr="00CB3DB7">
              <w:rPr>
                <w:rFonts w:ascii="Arial" w:hAnsi="Arial" w:cs="Arial"/>
                <w:b/>
              </w:rPr>
              <w:t xml:space="preserve">No. </w:t>
            </w:r>
            <w:r w:rsidRPr="00CB3DB7">
              <w:rPr>
                <w:rFonts w:ascii="Arial" w:hAnsi="Arial" w:cs="Arial"/>
                <w:b/>
              </w:rPr>
              <w:t>11</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D411BA2" w14:textId="0D0C2300" w:rsidR="000D547E" w:rsidRPr="000E0E69" w:rsidRDefault="000D547E" w:rsidP="000E0E69">
            <w:pPr>
              <w:spacing w:line="360" w:lineRule="auto"/>
              <w:jc w:val="center"/>
              <w:rPr>
                <w:rFonts w:ascii="Arial" w:hAnsi="Arial" w:cs="Arial"/>
              </w:rPr>
            </w:pPr>
            <w:r w:rsidRPr="000E0E69">
              <w:rPr>
                <w:rFonts w:ascii="Arial" w:hAnsi="Arial" w:cs="Arial"/>
              </w:rPr>
              <w:t>ND</w:t>
            </w:r>
          </w:p>
        </w:tc>
      </w:tr>
      <w:tr w:rsidR="000D547E" w:rsidRPr="000E0E69" w14:paraId="4ABA1292" w14:textId="77777777" w:rsidTr="0094319D">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E36A894"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61EDE784" w14:textId="77777777" w:rsidR="000D547E" w:rsidRPr="00CB3DB7" w:rsidRDefault="000D547E" w:rsidP="008E5619">
            <w:pPr>
              <w:pStyle w:val="Prrafodelista"/>
              <w:keepNext/>
              <w:spacing w:line="360" w:lineRule="auto"/>
              <w:ind w:left="360"/>
              <w:jc w:val="center"/>
              <w:outlineLvl w:val="2"/>
              <w:rPr>
                <w:rFonts w:ascii="Arial" w:hAnsi="Arial" w:cs="Arial"/>
                <w:b/>
                <w:bCs/>
              </w:rPr>
            </w:pPr>
            <w:r w:rsidRPr="00CB3DB7">
              <w:rPr>
                <w:rFonts w:ascii="Arial" w:hAnsi="Arial" w:cs="Arial"/>
                <w:b/>
                <w:bCs/>
              </w:rPr>
              <w:t>No</w:t>
            </w:r>
          </w:p>
          <w:p w14:paraId="31C1F112" w14:textId="34A5ECBC" w:rsidR="000D547E" w:rsidRPr="008E5619"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con el cual se tiene por no interpuesta la inconformidad y oficio en el que se transcribe dicho acuerdo, previa verificación, revisión, autorización y firma del Titular de Dirección. Instruye al Abogado de la Dirección para que notifique de manera personal al licitante, contratista o proveedor inconforme dichos documentos</w:t>
            </w:r>
            <w:r w:rsidR="008E5619">
              <w:rPr>
                <w:rFonts w:ascii="Arial" w:hAnsi="Arial" w:cs="Arial"/>
              </w:rPr>
              <w:t xml:space="preserve">. </w:t>
            </w:r>
            <w:r w:rsidRPr="008E5619">
              <w:rPr>
                <w:rFonts w:ascii="Arial" w:hAnsi="Arial" w:cs="Arial"/>
              </w:rPr>
              <w:t>F. A.N.I.I.O3 y F.O.D.I.N.N.I.I.04</w:t>
            </w:r>
            <w:r w:rsidR="008E5619">
              <w:rPr>
                <w:rFonts w:ascii="Arial" w:hAnsi="Arial" w:cs="Arial"/>
              </w:rPr>
              <w:t>.</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84A054B" w14:textId="77777777"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4E9BD810" w14:textId="77777777" w:rsidTr="0094319D">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F673C7C" w14:textId="77777777"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hideMark/>
          </w:tcPr>
          <w:p w14:paraId="16884BE6" w14:textId="502CA4A9"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inconforme el oficio descrito en el punto anterior.</w:t>
            </w:r>
          </w:p>
          <w:p w14:paraId="05D46AC9" w14:textId="2546FC73" w:rsidR="000D547E" w:rsidRPr="00CB3DB7" w:rsidRDefault="000D547E" w:rsidP="008E5619">
            <w:pPr>
              <w:pStyle w:val="Prrafodelista"/>
              <w:spacing w:line="360" w:lineRule="auto"/>
              <w:ind w:left="360"/>
              <w:jc w:val="center"/>
              <w:rPr>
                <w:rFonts w:ascii="Arial" w:hAnsi="Arial" w:cs="Arial"/>
              </w:rPr>
            </w:pPr>
            <w:r w:rsidRPr="00CB3DB7">
              <w:rPr>
                <w:rFonts w:ascii="Arial" w:hAnsi="Arial" w:cs="Arial"/>
                <w:b/>
              </w:rPr>
              <w:t>Contin</w:t>
            </w:r>
            <w:r w:rsidR="000E39F7" w:rsidRPr="00CB3DB7">
              <w:rPr>
                <w:rFonts w:ascii="Arial" w:hAnsi="Arial" w:cs="Arial"/>
                <w:b/>
              </w:rPr>
              <w:t>ú</w:t>
            </w:r>
            <w:r w:rsidRPr="00CB3DB7">
              <w:rPr>
                <w:rFonts w:ascii="Arial" w:hAnsi="Arial" w:cs="Arial"/>
                <w:b/>
              </w:rPr>
              <w:t xml:space="preserve">a en la actividad </w:t>
            </w:r>
            <w:r w:rsidR="000E39F7" w:rsidRPr="00CB3DB7">
              <w:rPr>
                <w:rFonts w:ascii="Arial" w:hAnsi="Arial" w:cs="Arial"/>
                <w:b/>
              </w:rPr>
              <w:t xml:space="preserve">No. </w:t>
            </w:r>
            <w:r w:rsidRPr="00CB3DB7">
              <w:rPr>
                <w:rFonts w:ascii="Arial" w:hAnsi="Arial" w:cs="Arial"/>
                <w:b/>
              </w:rPr>
              <w:t>52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1114549" w14:textId="77777777"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1BB2194C" w14:textId="77777777" w:rsidTr="0094319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BBCAFC9"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20B080EC" w14:textId="15EB1A45" w:rsidR="000D547E" w:rsidRPr="00CB3DB7" w:rsidRDefault="000D547E" w:rsidP="008E5619">
            <w:pPr>
              <w:pStyle w:val="Prrafodelista"/>
              <w:spacing w:line="360" w:lineRule="auto"/>
              <w:ind w:left="360"/>
              <w:jc w:val="center"/>
              <w:rPr>
                <w:rFonts w:ascii="Arial" w:hAnsi="Arial" w:cs="Arial"/>
                <w:b/>
                <w:bCs/>
              </w:rPr>
            </w:pPr>
            <w:r w:rsidRPr="00CB3DB7">
              <w:rPr>
                <w:rFonts w:ascii="Arial" w:hAnsi="Arial" w:cs="Arial"/>
                <w:b/>
                <w:bCs/>
              </w:rPr>
              <w:t>S</w:t>
            </w:r>
            <w:r w:rsidR="008E5619">
              <w:rPr>
                <w:rFonts w:ascii="Arial" w:hAnsi="Arial" w:cs="Arial"/>
                <w:b/>
                <w:bCs/>
              </w:rPr>
              <w:t>í</w:t>
            </w:r>
          </w:p>
          <w:p w14:paraId="2E4E9B7A" w14:textId="5AC127AE"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citación para que el licitante, contratista o proveedor inconforme, ratifique su inconformidad, y oficio en el que se transcribe el acuerdo de referencia, previa verificación, revisión, autorización y firma del Titular de la Dirección. Instruye al Abogado de la Dirección para que notifique de manera personal al licitante, contratista o proveedor inconforme dichos documentos. F.A.C.I.R.I.07 y F.O.C.R.A.08.</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8AF6493" w14:textId="25A76E39"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5EA3EBAE" w14:textId="77777777" w:rsidTr="0094319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A812D70" w14:textId="059256C7" w:rsidR="000D547E" w:rsidRPr="000E0E69" w:rsidRDefault="000D547E" w:rsidP="000E0E69">
            <w:pPr>
              <w:spacing w:line="360" w:lineRule="auto"/>
              <w:jc w:val="center"/>
              <w:rPr>
                <w:rFonts w:ascii="Arial" w:hAnsi="Arial" w:cs="Arial"/>
              </w:rPr>
            </w:pPr>
            <w:r w:rsidRPr="000E0E69">
              <w:rPr>
                <w:rFonts w:ascii="Arial" w:hAnsi="Arial" w:cs="Arial"/>
              </w:rPr>
              <w:t>Abogado de la Dirección</w:t>
            </w:r>
          </w:p>
        </w:tc>
        <w:tc>
          <w:tcPr>
            <w:tcW w:w="6123" w:type="dxa"/>
            <w:tcBorders>
              <w:top w:val="single" w:sz="4" w:space="0" w:color="auto"/>
              <w:left w:val="single" w:sz="4" w:space="0" w:color="auto"/>
              <w:bottom w:val="single" w:sz="4" w:space="0" w:color="auto"/>
              <w:right w:val="single" w:sz="4" w:space="0" w:color="auto"/>
            </w:tcBorders>
            <w:hideMark/>
          </w:tcPr>
          <w:p w14:paraId="68B8D756" w14:textId="0C89CD60"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inconforme el oficio descrito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629DA2F" w14:textId="233C5587"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4AA8369F" w14:textId="77777777" w:rsidTr="0094319D">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1954B4D" w14:textId="77777777" w:rsidR="000D547E" w:rsidRPr="000E0E69" w:rsidRDefault="000D547E" w:rsidP="000E0E69">
            <w:pPr>
              <w:spacing w:line="360" w:lineRule="auto"/>
              <w:jc w:val="center"/>
              <w:rPr>
                <w:rFonts w:ascii="Arial" w:hAnsi="Arial" w:cs="Arial"/>
              </w:rPr>
            </w:pPr>
            <w:r w:rsidRPr="000E0E69">
              <w:rPr>
                <w:rFonts w:ascii="Arial" w:hAnsi="Arial" w:cs="Arial"/>
              </w:rPr>
              <w:t>Licitante, contratista o proveedor inconforme</w:t>
            </w:r>
          </w:p>
        </w:tc>
        <w:tc>
          <w:tcPr>
            <w:tcW w:w="6123" w:type="dxa"/>
            <w:tcBorders>
              <w:top w:val="single" w:sz="4" w:space="0" w:color="auto"/>
              <w:left w:val="single" w:sz="4" w:space="0" w:color="auto"/>
              <w:bottom w:val="single" w:sz="4" w:space="0" w:color="auto"/>
              <w:right w:val="single" w:sz="4" w:space="0" w:color="auto"/>
            </w:tcBorders>
          </w:tcPr>
          <w:p w14:paraId="6776A1B0" w14:textId="327F0AEA"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Recibe oficio de citación para que ratifique su promoción de inconformidad.</w:t>
            </w:r>
          </w:p>
          <w:p w14:paraId="4D25B92C" w14:textId="77777777" w:rsidR="000D547E" w:rsidRPr="000E0E69" w:rsidRDefault="000D547E">
            <w:pPr>
              <w:spacing w:line="360" w:lineRule="auto"/>
              <w:jc w:val="center"/>
              <w:rPr>
                <w:rFonts w:ascii="Arial" w:hAnsi="Arial" w:cs="Arial"/>
              </w:rPr>
            </w:pPr>
          </w:p>
        </w:tc>
        <w:tc>
          <w:tcPr>
            <w:tcW w:w="1248" w:type="dxa"/>
            <w:tcBorders>
              <w:top w:val="single" w:sz="4" w:space="0" w:color="auto"/>
              <w:left w:val="single" w:sz="4" w:space="0" w:color="auto"/>
              <w:bottom w:val="single" w:sz="4" w:space="0" w:color="auto"/>
              <w:right w:val="single" w:sz="4" w:space="0" w:color="auto"/>
            </w:tcBorders>
            <w:vAlign w:val="center"/>
            <w:hideMark/>
          </w:tcPr>
          <w:p w14:paraId="3B3DBDD4" w14:textId="5CA9E732" w:rsidR="000D547E" w:rsidRPr="000E0E69" w:rsidRDefault="000D547E" w:rsidP="000E0E69">
            <w:pPr>
              <w:spacing w:line="360" w:lineRule="auto"/>
              <w:jc w:val="center"/>
              <w:rPr>
                <w:rFonts w:ascii="Arial" w:hAnsi="Arial" w:cs="Arial"/>
              </w:rPr>
            </w:pPr>
            <w:r w:rsidRPr="000E0E69">
              <w:rPr>
                <w:rFonts w:ascii="Arial" w:hAnsi="Arial" w:cs="Arial"/>
              </w:rPr>
              <w:t>ND</w:t>
            </w:r>
          </w:p>
        </w:tc>
      </w:tr>
    </w:tbl>
    <w:p w14:paraId="7DCCC6B7" w14:textId="77777777" w:rsidR="008E5619" w:rsidRDefault="008E5619">
      <w:r>
        <w:br w:type="page"/>
      </w:r>
    </w:p>
    <w:tbl>
      <w:tblPr>
        <w:tblStyle w:val="Tablaconcuadrcula"/>
        <w:tblW w:w="10065" w:type="dxa"/>
        <w:jc w:val="center"/>
        <w:tblLook w:val="04A0" w:firstRow="1" w:lastRow="0" w:firstColumn="1" w:lastColumn="0" w:noHBand="0" w:noVBand="1"/>
      </w:tblPr>
      <w:tblGrid>
        <w:gridCol w:w="2694"/>
        <w:gridCol w:w="6123"/>
        <w:gridCol w:w="1248"/>
      </w:tblGrid>
      <w:tr w:rsidR="000D547E" w:rsidRPr="000E0E69" w14:paraId="606A9454"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2444BFA" w14:textId="33F060AE"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tcPr>
          <w:p w14:paraId="012383FA" w14:textId="401DC57B"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Realiza la diligencia de ratificación de inconformidad.</w:t>
            </w:r>
          </w:p>
          <w:p w14:paraId="44FE969F" w14:textId="77777777" w:rsidR="000D547E" w:rsidRPr="008E5619" w:rsidRDefault="000D547E" w:rsidP="008E5619">
            <w:pPr>
              <w:pStyle w:val="Prrafodelista"/>
              <w:spacing w:line="360" w:lineRule="auto"/>
              <w:ind w:left="360"/>
              <w:jc w:val="center"/>
              <w:rPr>
                <w:rFonts w:ascii="Arial" w:hAnsi="Arial" w:cs="Arial"/>
                <w:b/>
                <w:bCs/>
              </w:rPr>
            </w:pPr>
            <w:r w:rsidRPr="008E5619">
              <w:rPr>
                <w:rFonts w:ascii="Arial" w:hAnsi="Arial" w:cs="Arial"/>
                <w:b/>
              </w:rPr>
              <w:t>¿</w:t>
            </w:r>
            <w:r w:rsidRPr="008E5619">
              <w:rPr>
                <w:rFonts w:ascii="Arial" w:hAnsi="Arial" w:cs="Arial"/>
                <w:b/>
                <w:bCs/>
              </w:rPr>
              <w:t>Comparece el licitante, contratista o proveedor inconforme a ratificar?</w:t>
            </w:r>
          </w:p>
          <w:p w14:paraId="75E53DBB" w14:textId="64F952A1" w:rsidR="000D547E" w:rsidRPr="00CB3DB7" w:rsidRDefault="000D547E" w:rsidP="008E5619">
            <w:pPr>
              <w:pStyle w:val="Prrafodelista"/>
              <w:spacing w:line="360" w:lineRule="auto"/>
              <w:ind w:left="360"/>
              <w:jc w:val="center"/>
              <w:rPr>
                <w:rFonts w:ascii="Arial" w:hAnsi="Arial" w:cs="Arial"/>
                <w:b/>
                <w:bCs/>
              </w:rPr>
            </w:pPr>
            <w:r w:rsidRPr="008E5619">
              <w:rPr>
                <w:rFonts w:ascii="Arial" w:hAnsi="Arial" w:cs="Arial"/>
                <w:b/>
                <w:bCs/>
              </w:rPr>
              <w:t>S</w:t>
            </w:r>
            <w:r w:rsidR="008E5619" w:rsidRPr="008E5619">
              <w:rPr>
                <w:rFonts w:ascii="Arial" w:hAnsi="Arial" w:cs="Arial"/>
                <w:b/>
                <w:bCs/>
              </w:rPr>
              <w:t>í</w:t>
            </w:r>
            <w:r w:rsidRPr="008E5619">
              <w:rPr>
                <w:rFonts w:ascii="Arial" w:hAnsi="Arial" w:cs="Arial"/>
                <w:b/>
                <w:bCs/>
              </w:rPr>
              <w:t>, contin</w:t>
            </w:r>
            <w:r w:rsidR="000E39F7" w:rsidRPr="008E5619">
              <w:rPr>
                <w:rFonts w:ascii="Arial" w:hAnsi="Arial" w:cs="Arial"/>
                <w:b/>
                <w:bCs/>
              </w:rPr>
              <w:t>ú</w:t>
            </w:r>
            <w:r w:rsidRPr="008E5619">
              <w:rPr>
                <w:rFonts w:ascii="Arial" w:hAnsi="Arial" w:cs="Arial"/>
                <w:b/>
                <w:bCs/>
              </w:rPr>
              <w:t xml:space="preserve">a en la actividad </w:t>
            </w:r>
            <w:r w:rsidR="000E39F7" w:rsidRPr="008E5619">
              <w:rPr>
                <w:rFonts w:ascii="Arial" w:hAnsi="Arial" w:cs="Arial"/>
                <w:b/>
                <w:bCs/>
              </w:rPr>
              <w:t xml:space="preserve">No. </w:t>
            </w:r>
            <w:r w:rsidRPr="008E5619">
              <w:rPr>
                <w:rFonts w:ascii="Arial" w:hAnsi="Arial" w:cs="Arial"/>
                <w:b/>
                <w:bCs/>
              </w:rPr>
              <w:t>17</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67E2551" w14:textId="7D174A1E" w:rsidR="000D547E" w:rsidRPr="000E0E69" w:rsidRDefault="000D547E" w:rsidP="000E0E69">
            <w:pPr>
              <w:spacing w:line="360" w:lineRule="auto"/>
              <w:jc w:val="center"/>
              <w:rPr>
                <w:rFonts w:ascii="Arial" w:hAnsi="Arial" w:cs="Arial"/>
              </w:rPr>
            </w:pPr>
            <w:r w:rsidRPr="000E0E69">
              <w:rPr>
                <w:rFonts w:ascii="Arial" w:hAnsi="Arial" w:cs="Arial"/>
              </w:rPr>
              <w:t>1 día</w:t>
            </w:r>
          </w:p>
        </w:tc>
      </w:tr>
      <w:tr w:rsidR="000D547E" w:rsidRPr="000E0E69" w14:paraId="0D306995"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3C936C0"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09465498" w14:textId="27B9B2FA" w:rsidR="000D547E" w:rsidRPr="00CB3DB7" w:rsidRDefault="000D547E" w:rsidP="008E5619">
            <w:pPr>
              <w:pStyle w:val="Prrafodelista"/>
              <w:spacing w:line="360" w:lineRule="auto"/>
              <w:ind w:left="360"/>
              <w:jc w:val="center"/>
              <w:rPr>
                <w:rFonts w:ascii="Arial" w:hAnsi="Arial" w:cs="Arial"/>
                <w:b/>
                <w:bCs/>
              </w:rPr>
            </w:pPr>
            <w:r w:rsidRPr="00CB3DB7">
              <w:rPr>
                <w:rFonts w:ascii="Arial" w:hAnsi="Arial" w:cs="Arial"/>
                <w:b/>
                <w:bCs/>
              </w:rPr>
              <w:t>No</w:t>
            </w:r>
          </w:p>
          <w:p w14:paraId="6A2813F9" w14:textId="57C76299"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archivo de inconformidad y oficio en el que se transcribe el acuerdo de referencia, previa verificación, revisión, autorización y firma del Titular de la Dirección. Instruye al Abogado de la Dirección para que notifique de manera personal al inconforme dichos documentos.F.A.A.F.R.09 y F.O.N.A.A.10.</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E931F9C" w14:textId="018362C1"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0734D62C"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54F3EAA" w14:textId="77777777"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hideMark/>
          </w:tcPr>
          <w:p w14:paraId="1C23C8D1" w14:textId="4666BE2E"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inconforme, el oficio descrito en el punto anterior.</w:t>
            </w:r>
          </w:p>
          <w:p w14:paraId="23DBB13A" w14:textId="1475D4F7" w:rsidR="000D547E" w:rsidRPr="00CB3DB7" w:rsidRDefault="000D547E" w:rsidP="008E5619">
            <w:pPr>
              <w:pStyle w:val="Prrafodelista"/>
              <w:keepNext/>
              <w:spacing w:line="360" w:lineRule="auto"/>
              <w:ind w:left="360"/>
              <w:jc w:val="center"/>
              <w:outlineLvl w:val="2"/>
              <w:rPr>
                <w:rFonts w:ascii="Arial" w:hAnsi="Arial" w:cs="Arial"/>
                <w:b/>
                <w:bCs/>
              </w:rPr>
            </w:pPr>
            <w:r w:rsidRPr="00CB3DB7">
              <w:rPr>
                <w:rFonts w:ascii="Arial" w:hAnsi="Arial" w:cs="Arial"/>
                <w:b/>
                <w:bCs/>
              </w:rPr>
              <w:t>Contin</w:t>
            </w:r>
            <w:r w:rsidR="000E39F7" w:rsidRPr="00CB3DB7">
              <w:rPr>
                <w:rFonts w:ascii="Arial" w:hAnsi="Arial" w:cs="Arial"/>
                <w:b/>
                <w:bCs/>
              </w:rPr>
              <w:t>ú</w:t>
            </w:r>
            <w:r w:rsidRPr="00CB3DB7">
              <w:rPr>
                <w:rFonts w:ascii="Arial" w:hAnsi="Arial" w:cs="Arial"/>
                <w:b/>
                <w:bCs/>
              </w:rPr>
              <w:t xml:space="preserve">a en la actividad </w:t>
            </w:r>
            <w:r w:rsidR="000E39F7" w:rsidRPr="00CB3DB7">
              <w:rPr>
                <w:rFonts w:ascii="Arial" w:hAnsi="Arial" w:cs="Arial"/>
                <w:b/>
                <w:bCs/>
              </w:rPr>
              <w:t xml:space="preserve">No. </w:t>
            </w:r>
            <w:r w:rsidRPr="00CB3DB7">
              <w:rPr>
                <w:rFonts w:ascii="Arial" w:hAnsi="Arial" w:cs="Arial"/>
                <w:b/>
                <w:bCs/>
              </w:rPr>
              <w:t>52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E2AB37F" w14:textId="77777777"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33CDE437"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10910F5"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23DC389C" w14:textId="448CAEB6" w:rsidR="000D547E" w:rsidRPr="00CB3DB7" w:rsidRDefault="000D547E" w:rsidP="008E5619">
            <w:pPr>
              <w:pStyle w:val="Prrafodelista"/>
              <w:spacing w:line="360" w:lineRule="auto"/>
              <w:ind w:left="360"/>
              <w:jc w:val="center"/>
              <w:rPr>
                <w:rFonts w:ascii="Arial" w:hAnsi="Arial" w:cs="Arial"/>
                <w:b/>
              </w:rPr>
            </w:pPr>
            <w:r w:rsidRPr="00CB3DB7">
              <w:rPr>
                <w:rFonts w:ascii="Arial" w:hAnsi="Arial" w:cs="Arial"/>
                <w:b/>
              </w:rPr>
              <w:t>S</w:t>
            </w:r>
            <w:r w:rsidR="008E5619">
              <w:rPr>
                <w:rFonts w:ascii="Arial" w:hAnsi="Arial" w:cs="Arial"/>
                <w:b/>
              </w:rPr>
              <w:t>í</w:t>
            </w:r>
          </w:p>
          <w:p w14:paraId="52747596" w14:textId="20AFDE24"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Analiza la promoción de inconformidad.</w:t>
            </w:r>
          </w:p>
          <w:p w14:paraId="58CFEF2E" w14:textId="77777777" w:rsidR="000D547E" w:rsidRPr="00CB3DB7" w:rsidRDefault="000D547E" w:rsidP="008E5619">
            <w:pPr>
              <w:pStyle w:val="Prrafodelista"/>
              <w:spacing w:line="360" w:lineRule="auto"/>
              <w:ind w:left="360"/>
              <w:jc w:val="center"/>
              <w:rPr>
                <w:rFonts w:ascii="Arial" w:hAnsi="Arial" w:cs="Arial"/>
                <w:b/>
                <w:bCs/>
              </w:rPr>
            </w:pPr>
            <w:r w:rsidRPr="00CB3DB7">
              <w:rPr>
                <w:rFonts w:ascii="Arial" w:hAnsi="Arial" w:cs="Arial"/>
                <w:b/>
                <w:bCs/>
              </w:rPr>
              <w:t>¿El inconforme solicito la suspensión del acto impugnado?</w:t>
            </w:r>
          </w:p>
          <w:p w14:paraId="3C17A2EF" w14:textId="58F1E460" w:rsidR="000D547E" w:rsidRPr="00CB3DB7" w:rsidRDefault="000D547E" w:rsidP="008E5619">
            <w:pPr>
              <w:pStyle w:val="Prrafodelista"/>
              <w:spacing w:line="360" w:lineRule="auto"/>
              <w:ind w:left="360"/>
              <w:jc w:val="center"/>
              <w:rPr>
                <w:rFonts w:ascii="Arial" w:hAnsi="Arial" w:cs="Arial"/>
                <w:b/>
                <w:bCs/>
              </w:rPr>
            </w:pPr>
            <w:r w:rsidRPr="00CB3DB7">
              <w:rPr>
                <w:rFonts w:ascii="Arial" w:hAnsi="Arial" w:cs="Arial"/>
                <w:b/>
                <w:bCs/>
              </w:rPr>
              <w:t>No, contin</w:t>
            </w:r>
            <w:r w:rsidR="000E39F7" w:rsidRPr="00CB3DB7">
              <w:rPr>
                <w:rFonts w:ascii="Arial" w:hAnsi="Arial" w:cs="Arial"/>
                <w:b/>
                <w:bCs/>
              </w:rPr>
              <w:t>ú</w:t>
            </w:r>
            <w:r w:rsidRPr="00CB3DB7">
              <w:rPr>
                <w:rFonts w:ascii="Arial" w:hAnsi="Arial" w:cs="Arial"/>
                <w:b/>
                <w:bCs/>
              </w:rPr>
              <w:t xml:space="preserve">a en la actividad </w:t>
            </w:r>
            <w:r w:rsidR="000E39F7" w:rsidRPr="00CB3DB7">
              <w:rPr>
                <w:rFonts w:ascii="Arial" w:hAnsi="Arial" w:cs="Arial"/>
                <w:b/>
                <w:bCs/>
              </w:rPr>
              <w:t xml:space="preserve">No. </w:t>
            </w:r>
            <w:r w:rsidRPr="00CB3DB7">
              <w:rPr>
                <w:rFonts w:ascii="Arial" w:hAnsi="Arial" w:cs="Arial"/>
                <w:b/>
                <w:bCs/>
              </w:rPr>
              <w:t>34</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1D281E3" w14:textId="77777777" w:rsidR="000D547E" w:rsidRPr="000E0E69" w:rsidRDefault="000D547E" w:rsidP="000E0E69">
            <w:pPr>
              <w:spacing w:line="360" w:lineRule="auto"/>
              <w:jc w:val="center"/>
              <w:rPr>
                <w:rFonts w:ascii="Arial" w:hAnsi="Arial" w:cs="Arial"/>
              </w:rPr>
            </w:pPr>
            <w:r w:rsidRPr="000E0E69">
              <w:rPr>
                <w:rFonts w:ascii="Arial" w:hAnsi="Arial" w:cs="Arial"/>
              </w:rPr>
              <w:t>1 día</w:t>
            </w:r>
          </w:p>
        </w:tc>
      </w:tr>
      <w:tr w:rsidR="000D547E" w:rsidRPr="000E0E69" w14:paraId="2547CA1B"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CB8EA78"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5D07EB4A" w14:textId="457945A7" w:rsidR="000D547E" w:rsidRPr="00CB3DB7" w:rsidRDefault="000D547E" w:rsidP="008E5619">
            <w:pPr>
              <w:pStyle w:val="Prrafodelista"/>
              <w:keepNext/>
              <w:spacing w:line="360" w:lineRule="auto"/>
              <w:ind w:left="360"/>
              <w:jc w:val="center"/>
              <w:outlineLvl w:val="2"/>
              <w:rPr>
                <w:rFonts w:ascii="Arial" w:hAnsi="Arial" w:cs="Arial"/>
                <w:b/>
                <w:bCs/>
              </w:rPr>
            </w:pPr>
            <w:r w:rsidRPr="00CB3DB7">
              <w:rPr>
                <w:rFonts w:ascii="Arial" w:hAnsi="Arial" w:cs="Arial"/>
                <w:b/>
                <w:bCs/>
              </w:rPr>
              <w:t>S</w:t>
            </w:r>
            <w:r w:rsidR="008E5619">
              <w:rPr>
                <w:rFonts w:ascii="Arial" w:hAnsi="Arial" w:cs="Arial"/>
                <w:b/>
                <w:bCs/>
              </w:rPr>
              <w:t>í</w:t>
            </w:r>
          </w:p>
          <w:p w14:paraId="38BE430D" w14:textId="164D4DF7" w:rsidR="000D547E" w:rsidRPr="00325ED8"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admisión de la inconformidad y el oficio, en el que se ordena dar vista al tercero perjudicado y a la convocante, para que manifieste lo que a sus derechos convenga en relación a los motivos de inconformidad, así como también respecto a la solicitud de suspensión del acto impugnado, previa verificación, revisión, autorización y firma del titular de la Dirección.</w:t>
            </w:r>
            <w:r w:rsidR="00325ED8">
              <w:rPr>
                <w:rFonts w:ascii="Arial" w:hAnsi="Arial" w:cs="Arial"/>
              </w:rPr>
              <w:t xml:space="preserve"> </w:t>
            </w:r>
            <w:r w:rsidRPr="00325ED8">
              <w:rPr>
                <w:rFonts w:ascii="Arial" w:hAnsi="Arial" w:cs="Arial"/>
              </w:rPr>
              <w:t>F.A.A.I.11, F.O.N.I.A.I.12, F.O.N.T.P.A.I.13 y F.O.N.C.A.I.14.</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61F2E80" w14:textId="77777777"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1C7FC9A9"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E212CF9" w14:textId="77777777"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hideMark/>
          </w:tcPr>
          <w:p w14:paraId="69C72B04" w14:textId="2E90E669"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 xml:space="preserve">Notifica el oficio a la convocante y al tercero perjudicado el inicio de procedimiento de inconformidad y la solicitud de los informes. </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8CA1B23" w14:textId="77777777"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103B9136"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D6817DB" w14:textId="77777777" w:rsidR="000D547E" w:rsidRPr="000E0E69" w:rsidRDefault="000D547E" w:rsidP="000E0E69">
            <w:pPr>
              <w:spacing w:line="360" w:lineRule="auto"/>
              <w:jc w:val="center"/>
              <w:rPr>
                <w:rFonts w:ascii="Arial" w:hAnsi="Arial" w:cs="Arial"/>
              </w:rPr>
            </w:pPr>
            <w:r w:rsidRPr="000E0E69">
              <w:rPr>
                <w:rFonts w:ascii="Arial" w:hAnsi="Arial" w:cs="Arial"/>
              </w:rPr>
              <w:t>Convocante</w:t>
            </w:r>
          </w:p>
        </w:tc>
        <w:tc>
          <w:tcPr>
            <w:tcW w:w="6123" w:type="dxa"/>
            <w:tcBorders>
              <w:top w:val="single" w:sz="4" w:space="0" w:color="auto"/>
              <w:left w:val="single" w:sz="4" w:space="0" w:color="auto"/>
              <w:bottom w:val="single" w:sz="4" w:space="0" w:color="auto"/>
              <w:right w:val="single" w:sz="4" w:space="0" w:color="auto"/>
            </w:tcBorders>
            <w:hideMark/>
          </w:tcPr>
          <w:p w14:paraId="4D6826FE" w14:textId="6CBF3018"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 xml:space="preserve">Recibe notificación de inicio de procedimiento de inconformidad y solicitud de suspensión, para que rinda sus informes, ofrezca y exhiba las pruebas que a su juicio considere necesario. </w:t>
            </w:r>
          </w:p>
          <w:p w14:paraId="2FACB09F" w14:textId="77777777" w:rsidR="000D547E" w:rsidRPr="00325ED8" w:rsidRDefault="000D547E" w:rsidP="00325ED8">
            <w:pPr>
              <w:spacing w:line="360" w:lineRule="auto"/>
              <w:jc w:val="both"/>
              <w:rPr>
                <w:rFonts w:ascii="Arial" w:hAnsi="Arial" w:cs="Arial"/>
                <w:bCs/>
              </w:rPr>
            </w:pPr>
            <w:r w:rsidRPr="00325ED8">
              <w:rPr>
                <w:rFonts w:ascii="Arial" w:hAnsi="Arial" w:cs="Arial"/>
                <w:b/>
              </w:rPr>
              <w:t>Nota:</w:t>
            </w:r>
            <w:r w:rsidRPr="00325ED8">
              <w:rPr>
                <w:rFonts w:ascii="Arial" w:hAnsi="Arial" w:cs="Arial"/>
              </w:rPr>
              <w:t xml:space="preserve"> Respecto al procedimiento de inconformidad tendrá el plazo siguiente</w:t>
            </w:r>
            <w:r w:rsidRPr="00325ED8">
              <w:rPr>
                <w:rFonts w:ascii="Arial" w:hAnsi="Arial" w:cs="Arial"/>
                <w:bCs/>
              </w:rPr>
              <w:t>:</w:t>
            </w:r>
          </w:p>
          <w:p w14:paraId="0F008F25" w14:textId="77777777" w:rsidR="000D547E" w:rsidRPr="000E0E69" w:rsidRDefault="000D547E" w:rsidP="00325ED8">
            <w:pPr>
              <w:autoSpaceDE w:val="0"/>
              <w:autoSpaceDN w:val="0"/>
              <w:adjustRightInd w:val="0"/>
              <w:spacing w:line="360" w:lineRule="auto"/>
              <w:contextualSpacing/>
              <w:jc w:val="both"/>
              <w:rPr>
                <w:rFonts w:ascii="Arial" w:hAnsi="Arial" w:cs="Arial"/>
              </w:rPr>
            </w:pPr>
            <w:r w:rsidRPr="000E0E69">
              <w:rPr>
                <w:rFonts w:ascii="Arial" w:hAnsi="Arial" w:cs="Arial"/>
              </w:rPr>
              <w:t>5 días naturales siguientes, contados a partir de efectuado el requerimiento, en materia de contratación de adquisiciones, arrendamientos y servicios.</w:t>
            </w:r>
          </w:p>
          <w:p w14:paraId="23802794" w14:textId="77777777" w:rsidR="000D547E" w:rsidRPr="000E0E69" w:rsidRDefault="000D547E" w:rsidP="00325ED8">
            <w:pPr>
              <w:spacing w:line="360" w:lineRule="auto"/>
              <w:contextualSpacing/>
              <w:jc w:val="both"/>
              <w:rPr>
                <w:rFonts w:ascii="Arial" w:hAnsi="Arial" w:cs="Arial"/>
                <w:bCs/>
              </w:rPr>
            </w:pPr>
            <w:r w:rsidRPr="000E0E69">
              <w:rPr>
                <w:rFonts w:ascii="Arial" w:hAnsi="Arial" w:cs="Arial"/>
              </w:rPr>
              <w:t>12 días naturales siguientes, contados a partir de que se efectué el requerimiento, en materia de obra pública.</w:t>
            </w:r>
          </w:p>
          <w:p w14:paraId="067B27E5" w14:textId="77777777" w:rsidR="000D547E" w:rsidRPr="00325ED8" w:rsidRDefault="000D547E" w:rsidP="00325ED8">
            <w:pPr>
              <w:spacing w:line="360" w:lineRule="auto"/>
              <w:jc w:val="both"/>
              <w:rPr>
                <w:rFonts w:ascii="Arial" w:hAnsi="Arial" w:cs="Arial"/>
              </w:rPr>
            </w:pPr>
            <w:r w:rsidRPr="00325ED8">
              <w:rPr>
                <w:rFonts w:ascii="Arial" w:hAnsi="Arial" w:cs="Arial"/>
                <w:bCs/>
              </w:rPr>
              <w:t>Respecto a la solicitud de suspensión 3 días hábiles.</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DB62879" w14:textId="7321F5C0" w:rsidR="000D547E" w:rsidRPr="000E0E69" w:rsidRDefault="000D547E" w:rsidP="000E0E69">
            <w:pPr>
              <w:spacing w:line="360" w:lineRule="auto"/>
              <w:jc w:val="center"/>
              <w:rPr>
                <w:rFonts w:ascii="Arial" w:hAnsi="Arial" w:cs="Arial"/>
              </w:rPr>
            </w:pPr>
            <w:r w:rsidRPr="000E0E69">
              <w:rPr>
                <w:rFonts w:ascii="Arial" w:hAnsi="Arial" w:cs="Arial"/>
              </w:rPr>
              <w:t>12 días</w:t>
            </w:r>
          </w:p>
        </w:tc>
      </w:tr>
      <w:tr w:rsidR="000D547E" w:rsidRPr="000E0E69" w14:paraId="4CBB20AF"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83E83A1" w14:textId="77777777" w:rsidR="000D547E" w:rsidRPr="000E0E69" w:rsidRDefault="000D547E" w:rsidP="000E0E69">
            <w:pPr>
              <w:spacing w:line="360" w:lineRule="auto"/>
              <w:jc w:val="center"/>
              <w:rPr>
                <w:rFonts w:ascii="Arial" w:hAnsi="Arial" w:cs="Arial"/>
              </w:rPr>
            </w:pPr>
            <w:r w:rsidRPr="000E0E69">
              <w:rPr>
                <w:rFonts w:ascii="Arial" w:hAnsi="Arial" w:cs="Arial"/>
              </w:rPr>
              <w:t>Tercero perjudicado</w:t>
            </w:r>
          </w:p>
        </w:tc>
        <w:tc>
          <w:tcPr>
            <w:tcW w:w="6123" w:type="dxa"/>
            <w:tcBorders>
              <w:top w:val="single" w:sz="4" w:space="0" w:color="auto"/>
              <w:left w:val="single" w:sz="4" w:space="0" w:color="auto"/>
              <w:bottom w:val="single" w:sz="4" w:space="0" w:color="auto"/>
              <w:right w:val="single" w:sz="4" w:space="0" w:color="auto"/>
            </w:tcBorders>
            <w:hideMark/>
          </w:tcPr>
          <w:p w14:paraId="714CAE79" w14:textId="327D7781"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 xml:space="preserve">Recibe notificación de inicio de procedimiento de inconformidad y solicitud de suspensión, para que rinda sus informes, ofrezca y exhiba las pruebas que a su juicio considere necesario. </w:t>
            </w:r>
          </w:p>
          <w:p w14:paraId="25CE42E2" w14:textId="77777777" w:rsidR="000D547E" w:rsidRPr="00325ED8" w:rsidRDefault="000D547E" w:rsidP="00325ED8">
            <w:pPr>
              <w:spacing w:line="360" w:lineRule="auto"/>
              <w:jc w:val="both"/>
              <w:rPr>
                <w:rFonts w:ascii="Arial" w:hAnsi="Arial" w:cs="Arial"/>
                <w:bCs/>
              </w:rPr>
            </w:pPr>
            <w:r w:rsidRPr="00325ED8">
              <w:rPr>
                <w:rFonts w:ascii="Arial" w:hAnsi="Arial" w:cs="Arial"/>
                <w:b/>
              </w:rPr>
              <w:t>Nota:</w:t>
            </w:r>
            <w:r w:rsidRPr="00325ED8">
              <w:rPr>
                <w:rFonts w:ascii="Arial" w:hAnsi="Arial" w:cs="Arial"/>
              </w:rPr>
              <w:t xml:space="preserve"> Respecto al procedimiento de inconformidad tendrá el plazo siguiente</w:t>
            </w:r>
            <w:r w:rsidRPr="00325ED8">
              <w:rPr>
                <w:rFonts w:ascii="Arial" w:hAnsi="Arial" w:cs="Arial"/>
                <w:bCs/>
              </w:rPr>
              <w:t>:</w:t>
            </w:r>
          </w:p>
          <w:p w14:paraId="74E8935E" w14:textId="77777777" w:rsidR="000D547E" w:rsidRPr="000E0E69" w:rsidRDefault="000D547E" w:rsidP="00325ED8">
            <w:pPr>
              <w:autoSpaceDE w:val="0"/>
              <w:autoSpaceDN w:val="0"/>
              <w:adjustRightInd w:val="0"/>
              <w:spacing w:line="360" w:lineRule="auto"/>
              <w:contextualSpacing/>
              <w:jc w:val="both"/>
              <w:rPr>
                <w:rFonts w:ascii="Arial" w:hAnsi="Arial" w:cs="Arial"/>
              </w:rPr>
            </w:pPr>
            <w:r w:rsidRPr="000E0E69">
              <w:rPr>
                <w:rFonts w:ascii="Arial" w:hAnsi="Arial" w:cs="Arial"/>
              </w:rPr>
              <w:t>5 días naturales siguientes, contados a partir de efectuado el requerimiento, en materia de contratación de adquisiciones, arrendamientos y servicios.</w:t>
            </w:r>
          </w:p>
          <w:p w14:paraId="196A70FE" w14:textId="77777777" w:rsidR="000D547E" w:rsidRPr="000E0E69" w:rsidRDefault="000D547E" w:rsidP="00325ED8">
            <w:pPr>
              <w:spacing w:line="360" w:lineRule="auto"/>
              <w:contextualSpacing/>
              <w:jc w:val="both"/>
              <w:rPr>
                <w:rFonts w:ascii="Arial" w:hAnsi="Arial" w:cs="Arial"/>
                <w:bCs/>
              </w:rPr>
            </w:pPr>
            <w:r w:rsidRPr="000E0E69">
              <w:rPr>
                <w:rFonts w:ascii="Arial" w:hAnsi="Arial" w:cs="Arial"/>
              </w:rPr>
              <w:t>12 días naturales siguientes, contados a partir de que se efectué el requerimiento, en materia de obra pública.</w:t>
            </w:r>
          </w:p>
          <w:p w14:paraId="237D6CDC" w14:textId="77777777" w:rsidR="000D547E" w:rsidRPr="00325ED8" w:rsidRDefault="000D547E" w:rsidP="00325ED8">
            <w:pPr>
              <w:spacing w:line="360" w:lineRule="auto"/>
              <w:jc w:val="both"/>
              <w:rPr>
                <w:rFonts w:ascii="Arial" w:hAnsi="Arial" w:cs="Arial"/>
                <w:bCs/>
              </w:rPr>
            </w:pPr>
            <w:r w:rsidRPr="00325ED8">
              <w:rPr>
                <w:rFonts w:ascii="Arial" w:hAnsi="Arial" w:cs="Arial"/>
                <w:bCs/>
              </w:rPr>
              <w:t>Respecto a la solicitud de suspensión 3 días hábiles.</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DC5EA52" w14:textId="6FC01981" w:rsidR="000D547E" w:rsidRPr="000E0E69" w:rsidRDefault="000D547E" w:rsidP="000E0E69">
            <w:pPr>
              <w:spacing w:line="360" w:lineRule="auto"/>
              <w:jc w:val="center"/>
              <w:rPr>
                <w:rFonts w:ascii="Arial" w:hAnsi="Arial" w:cs="Arial"/>
              </w:rPr>
            </w:pPr>
            <w:r w:rsidRPr="000E0E69">
              <w:rPr>
                <w:rFonts w:ascii="Arial" w:hAnsi="Arial" w:cs="Arial"/>
              </w:rPr>
              <w:t>12 días</w:t>
            </w:r>
          </w:p>
        </w:tc>
      </w:tr>
      <w:tr w:rsidR="000D547E" w:rsidRPr="000E0E69" w14:paraId="55F7FAC6"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1E1ABB2"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0984A881" w14:textId="02FB8F23"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Verifica la existencia del informe previo.</w:t>
            </w:r>
          </w:p>
          <w:p w14:paraId="4141125D" w14:textId="77777777" w:rsidR="000D547E" w:rsidRPr="00CB3DB7" w:rsidRDefault="000D547E" w:rsidP="00325ED8">
            <w:pPr>
              <w:pStyle w:val="Prrafodelista"/>
              <w:spacing w:line="360" w:lineRule="auto"/>
              <w:ind w:left="360"/>
              <w:jc w:val="center"/>
              <w:rPr>
                <w:rFonts w:ascii="Arial" w:hAnsi="Arial" w:cs="Arial"/>
                <w:b/>
              </w:rPr>
            </w:pPr>
            <w:r w:rsidRPr="00CB3DB7">
              <w:rPr>
                <w:rFonts w:ascii="Arial" w:hAnsi="Arial" w:cs="Arial"/>
                <w:b/>
              </w:rPr>
              <w:t>¿Existe informe?</w:t>
            </w:r>
          </w:p>
          <w:p w14:paraId="786A47C8" w14:textId="058E637E" w:rsidR="000D547E" w:rsidRPr="00CB3DB7" w:rsidRDefault="000D547E" w:rsidP="00325ED8">
            <w:pPr>
              <w:pStyle w:val="Prrafodelista"/>
              <w:spacing w:line="360" w:lineRule="auto"/>
              <w:ind w:left="360"/>
              <w:jc w:val="center"/>
              <w:rPr>
                <w:rFonts w:ascii="Arial" w:hAnsi="Arial" w:cs="Arial"/>
                <w:b/>
              </w:rPr>
            </w:pPr>
            <w:r w:rsidRPr="00CB3DB7">
              <w:rPr>
                <w:rFonts w:ascii="Arial" w:hAnsi="Arial" w:cs="Arial"/>
                <w:b/>
              </w:rPr>
              <w:t>S</w:t>
            </w:r>
            <w:r w:rsidR="00924F53">
              <w:rPr>
                <w:rFonts w:ascii="Arial" w:hAnsi="Arial" w:cs="Arial"/>
                <w:b/>
              </w:rPr>
              <w:t>í</w:t>
            </w:r>
            <w:r w:rsidRPr="00CB3DB7">
              <w:rPr>
                <w:rFonts w:ascii="Arial" w:hAnsi="Arial" w:cs="Arial"/>
                <w:b/>
              </w:rPr>
              <w:t xml:space="preserve">, </w:t>
            </w:r>
            <w:r w:rsidR="000E39F7" w:rsidRPr="00CB3DB7">
              <w:rPr>
                <w:rFonts w:ascii="Arial" w:hAnsi="Arial" w:cs="Arial"/>
                <w:b/>
              </w:rPr>
              <w:t>c</w:t>
            </w:r>
            <w:r w:rsidRPr="00CB3DB7">
              <w:rPr>
                <w:rFonts w:ascii="Arial" w:hAnsi="Arial" w:cs="Arial"/>
                <w:b/>
              </w:rPr>
              <w:t>ontin</w:t>
            </w:r>
            <w:r w:rsidR="000E39F7" w:rsidRPr="00CB3DB7">
              <w:rPr>
                <w:rFonts w:ascii="Arial" w:hAnsi="Arial" w:cs="Arial"/>
                <w:b/>
              </w:rPr>
              <w:t>ú</w:t>
            </w:r>
            <w:r w:rsidRPr="00CB3DB7">
              <w:rPr>
                <w:rFonts w:ascii="Arial" w:hAnsi="Arial" w:cs="Arial"/>
                <w:b/>
              </w:rPr>
              <w:t>a en la actividad No. 25</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050C73C" w14:textId="379F577C" w:rsidR="000D547E" w:rsidRPr="000E0E69" w:rsidRDefault="000D547E" w:rsidP="000E0E69">
            <w:pPr>
              <w:spacing w:line="360" w:lineRule="auto"/>
              <w:jc w:val="center"/>
              <w:rPr>
                <w:rFonts w:ascii="Arial" w:hAnsi="Arial" w:cs="Arial"/>
              </w:rPr>
            </w:pPr>
            <w:r w:rsidRPr="000E0E69">
              <w:rPr>
                <w:rFonts w:ascii="Arial" w:hAnsi="Arial" w:cs="Arial"/>
                <w:color w:val="000000"/>
              </w:rPr>
              <w:t>1 día</w:t>
            </w:r>
          </w:p>
        </w:tc>
      </w:tr>
      <w:tr w:rsidR="000D547E" w:rsidRPr="000E0E69" w14:paraId="26CAAFAF"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55C5DB1"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63830805" w14:textId="77777777" w:rsidR="000D547E" w:rsidRPr="00CB3DB7" w:rsidRDefault="000D547E" w:rsidP="00325ED8">
            <w:pPr>
              <w:pStyle w:val="Prrafodelista"/>
              <w:spacing w:line="360" w:lineRule="auto"/>
              <w:ind w:left="360"/>
              <w:jc w:val="center"/>
              <w:rPr>
                <w:rFonts w:ascii="Arial" w:hAnsi="Arial" w:cs="Arial"/>
                <w:b/>
              </w:rPr>
            </w:pPr>
            <w:r w:rsidRPr="00CB3DB7">
              <w:rPr>
                <w:rFonts w:ascii="Arial" w:hAnsi="Arial" w:cs="Arial"/>
                <w:b/>
              </w:rPr>
              <w:t>No</w:t>
            </w:r>
          </w:p>
          <w:p w14:paraId="34D794EA" w14:textId="0603CD14"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preclusión del derecho del tercero perjudicado y ordena solicitar al inconforme la exhibición y comprobación de la fianza correspondiente, previa verificación, revisión, autorización y firma del Titular de la Dirección. Instruye al Abogado de la Dirección para que notifique de manera personal al licitante, contratista o proveedor inconforme y al tercero perjudicado y por oficio a la convocante, dichas documentales. F.A.P.D.T.23, F.O.T.P.P.D.24, F.O.D.I.P.D.T.P.25 y F.O.D.C.P.D.T.P.26.</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D789A77"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3 días</w:t>
            </w:r>
          </w:p>
        </w:tc>
      </w:tr>
      <w:tr w:rsidR="000D547E" w:rsidRPr="000E0E69" w14:paraId="3A541959"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8C287FE" w14:textId="77777777" w:rsidR="000D547E" w:rsidRPr="000E0E69" w:rsidRDefault="000D547E" w:rsidP="000E0E69">
            <w:pPr>
              <w:spacing w:line="360" w:lineRule="auto"/>
              <w:jc w:val="center"/>
              <w:rPr>
                <w:rFonts w:ascii="Arial" w:hAnsi="Arial" w:cs="Arial"/>
              </w:rPr>
            </w:pPr>
            <w:r w:rsidRPr="000E0E69">
              <w:rPr>
                <w:rFonts w:ascii="Arial" w:hAnsi="Arial" w:cs="Arial"/>
              </w:rPr>
              <w:t>Abogado de la Dirección</w:t>
            </w:r>
          </w:p>
        </w:tc>
        <w:tc>
          <w:tcPr>
            <w:tcW w:w="6123" w:type="dxa"/>
            <w:tcBorders>
              <w:top w:val="single" w:sz="4" w:space="0" w:color="auto"/>
              <w:left w:val="single" w:sz="4" w:space="0" w:color="auto"/>
              <w:bottom w:val="single" w:sz="4" w:space="0" w:color="auto"/>
              <w:right w:val="single" w:sz="4" w:space="0" w:color="auto"/>
            </w:tcBorders>
            <w:vAlign w:val="center"/>
            <w:hideMark/>
          </w:tcPr>
          <w:p w14:paraId="69E7F6AF" w14:textId="0153BA13"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inconforme y tercero perjudicado y por oficio a la Convocante,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2EF887F"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2 días</w:t>
            </w:r>
          </w:p>
        </w:tc>
      </w:tr>
      <w:tr w:rsidR="000D547E" w:rsidRPr="000E0E69" w14:paraId="6C5283B2"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75D416D"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5FA3D820" w14:textId="00D48D4F"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Verifica la existencia de la garantía de comprobante.</w:t>
            </w:r>
          </w:p>
          <w:p w14:paraId="2BA72230" w14:textId="77777777" w:rsidR="000D547E" w:rsidRPr="00CB3DB7" w:rsidRDefault="000D547E" w:rsidP="00A1223B">
            <w:pPr>
              <w:pStyle w:val="Prrafodelista"/>
              <w:spacing w:line="360" w:lineRule="auto"/>
              <w:ind w:left="360"/>
              <w:jc w:val="center"/>
              <w:rPr>
                <w:rFonts w:ascii="Arial" w:hAnsi="Arial" w:cs="Arial"/>
                <w:b/>
              </w:rPr>
            </w:pPr>
            <w:r w:rsidRPr="00CB3DB7">
              <w:rPr>
                <w:rFonts w:ascii="Arial" w:hAnsi="Arial" w:cs="Arial"/>
                <w:b/>
              </w:rPr>
              <w:t>¿Existe garantía?</w:t>
            </w:r>
          </w:p>
          <w:p w14:paraId="45D747C1" w14:textId="0A358930" w:rsidR="000D547E" w:rsidRPr="00CB3DB7" w:rsidRDefault="000D547E" w:rsidP="00A1223B">
            <w:pPr>
              <w:pStyle w:val="Prrafodelista"/>
              <w:spacing w:line="360" w:lineRule="auto"/>
              <w:ind w:left="360"/>
              <w:jc w:val="center"/>
              <w:rPr>
                <w:rFonts w:ascii="Arial" w:hAnsi="Arial" w:cs="Arial"/>
              </w:rPr>
            </w:pPr>
            <w:r w:rsidRPr="00CB3DB7">
              <w:rPr>
                <w:rFonts w:ascii="Arial" w:hAnsi="Arial" w:cs="Arial"/>
                <w:b/>
              </w:rPr>
              <w:t xml:space="preserve">No, </w:t>
            </w:r>
            <w:r w:rsidR="000E39F7" w:rsidRPr="00CB3DB7">
              <w:rPr>
                <w:rFonts w:ascii="Arial" w:hAnsi="Arial" w:cs="Arial"/>
                <w:b/>
              </w:rPr>
              <w:t>c</w:t>
            </w:r>
            <w:r w:rsidRPr="00CB3DB7">
              <w:rPr>
                <w:rFonts w:ascii="Arial" w:hAnsi="Arial" w:cs="Arial"/>
                <w:b/>
              </w:rPr>
              <w:t>ontin</w:t>
            </w:r>
            <w:r w:rsidR="000E39F7" w:rsidRPr="00CB3DB7">
              <w:rPr>
                <w:rFonts w:ascii="Arial" w:hAnsi="Arial" w:cs="Arial"/>
                <w:b/>
              </w:rPr>
              <w:t>ú</w:t>
            </w:r>
            <w:r w:rsidRPr="00CB3DB7">
              <w:rPr>
                <w:rFonts w:ascii="Arial" w:hAnsi="Arial" w:cs="Arial"/>
                <w:b/>
              </w:rPr>
              <w:t>a a la actividad No. 38</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EE8996B"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1 día</w:t>
            </w:r>
          </w:p>
        </w:tc>
      </w:tr>
      <w:tr w:rsidR="000D547E" w:rsidRPr="000E0E69" w14:paraId="1329691A"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4933E2C"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0FC4F73A" w14:textId="5F38B2B7" w:rsidR="000D547E" w:rsidRPr="00CB3DB7" w:rsidRDefault="000D547E" w:rsidP="00A1223B">
            <w:pPr>
              <w:pStyle w:val="Prrafodelista"/>
              <w:spacing w:line="360" w:lineRule="auto"/>
              <w:ind w:left="360"/>
              <w:jc w:val="center"/>
              <w:rPr>
                <w:rFonts w:ascii="Arial" w:hAnsi="Arial" w:cs="Arial"/>
                <w:b/>
              </w:rPr>
            </w:pPr>
            <w:r w:rsidRPr="00CB3DB7">
              <w:rPr>
                <w:rFonts w:ascii="Arial" w:hAnsi="Arial" w:cs="Arial"/>
                <w:b/>
              </w:rPr>
              <w:t>S</w:t>
            </w:r>
            <w:r w:rsidR="00A1223B">
              <w:rPr>
                <w:rFonts w:ascii="Arial" w:hAnsi="Arial" w:cs="Arial"/>
                <w:b/>
              </w:rPr>
              <w:t>í</w:t>
            </w:r>
          </w:p>
          <w:p w14:paraId="124D2C5D" w14:textId="3E604968"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Solicita al Departamento de Controversias y Sanciones en Contrataciones Públicas (DCSCP), elabore acuerdo y oficio para informar al Tercero perjudicado que existe fianza, para que, de así decidirlo, realice la contrafianza.</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5AB996B" w14:textId="76EBFFFE" w:rsidR="000D547E" w:rsidRPr="000E0E69" w:rsidRDefault="000D547E" w:rsidP="000E0E69">
            <w:pPr>
              <w:spacing w:line="360" w:lineRule="auto"/>
              <w:jc w:val="center"/>
              <w:rPr>
                <w:rFonts w:ascii="Arial" w:hAnsi="Arial" w:cs="Arial"/>
              </w:rPr>
            </w:pPr>
            <w:r w:rsidRPr="000E0E69">
              <w:rPr>
                <w:rFonts w:ascii="Arial" w:hAnsi="Arial" w:cs="Arial"/>
                <w:color w:val="000000"/>
              </w:rPr>
              <w:t>1 día</w:t>
            </w:r>
          </w:p>
        </w:tc>
      </w:tr>
      <w:tr w:rsidR="000D547E" w:rsidRPr="000E0E69" w14:paraId="49953754"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6B1CC02"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5DEC4017" w14:textId="5322735E"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y oficio para informar al Tercero perjudicado que existe fianza, para que, de así decidirlo, realice contrafianza; previa verificación, revisión, autorización y firma del Titular de la Dirección. Instruye al Abogado de la Dirección para que notifique de manera personal al tercero perjudicado.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B63AA9D" w14:textId="56C8AC35" w:rsidR="000D547E" w:rsidRPr="000E0E69" w:rsidRDefault="000D547E" w:rsidP="000E0E69">
            <w:pPr>
              <w:spacing w:line="360" w:lineRule="auto"/>
              <w:jc w:val="center"/>
              <w:rPr>
                <w:rFonts w:ascii="Arial" w:hAnsi="Arial" w:cs="Arial"/>
              </w:rPr>
            </w:pPr>
            <w:r w:rsidRPr="000E0E69">
              <w:rPr>
                <w:rFonts w:ascii="Arial" w:hAnsi="Arial" w:cs="Arial"/>
                <w:color w:val="000000"/>
              </w:rPr>
              <w:t>3 día</w:t>
            </w:r>
          </w:p>
        </w:tc>
      </w:tr>
      <w:tr w:rsidR="000D547E" w:rsidRPr="000E0E69" w14:paraId="11A9530E"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C7879BD" w14:textId="77777777" w:rsidR="000D547E" w:rsidRPr="000E0E69" w:rsidRDefault="000D547E" w:rsidP="000E0E69">
            <w:pPr>
              <w:spacing w:line="360" w:lineRule="auto"/>
              <w:jc w:val="center"/>
              <w:rPr>
                <w:rFonts w:ascii="Arial" w:hAnsi="Arial" w:cs="Arial"/>
              </w:rPr>
            </w:pPr>
            <w:r w:rsidRPr="000E0E69">
              <w:rPr>
                <w:rFonts w:ascii="Arial" w:hAnsi="Arial" w:cs="Arial"/>
              </w:rPr>
              <w:t>Abogado de la Dirección.</w:t>
            </w:r>
          </w:p>
        </w:tc>
        <w:tc>
          <w:tcPr>
            <w:tcW w:w="6123" w:type="dxa"/>
            <w:tcBorders>
              <w:top w:val="single" w:sz="4" w:space="0" w:color="auto"/>
              <w:left w:val="single" w:sz="4" w:space="0" w:color="auto"/>
              <w:bottom w:val="single" w:sz="4" w:space="0" w:color="auto"/>
              <w:right w:val="single" w:sz="4" w:space="0" w:color="auto"/>
            </w:tcBorders>
            <w:vAlign w:val="center"/>
            <w:hideMark/>
          </w:tcPr>
          <w:p w14:paraId="34E33AE7" w14:textId="155A7F84"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tercero perjudicado y por oficio a la Convocante,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C57717C"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2 día</w:t>
            </w:r>
          </w:p>
        </w:tc>
      </w:tr>
      <w:tr w:rsidR="000D547E" w:rsidRPr="000E0E69" w14:paraId="4210E720"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7E3EB9F"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6DD2FAB1" w14:textId="42CC29CF"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Verifica la existencia de la contrafianza</w:t>
            </w:r>
          </w:p>
          <w:p w14:paraId="51E84086" w14:textId="77777777" w:rsidR="000D547E" w:rsidRPr="00CB3DB7" w:rsidRDefault="000D547E" w:rsidP="00A1223B">
            <w:pPr>
              <w:pStyle w:val="Prrafodelista"/>
              <w:spacing w:line="360" w:lineRule="auto"/>
              <w:ind w:left="360"/>
              <w:jc w:val="center"/>
              <w:rPr>
                <w:rFonts w:ascii="Arial" w:hAnsi="Arial" w:cs="Arial"/>
                <w:b/>
              </w:rPr>
            </w:pPr>
            <w:r w:rsidRPr="00CB3DB7">
              <w:rPr>
                <w:rFonts w:ascii="Arial" w:hAnsi="Arial" w:cs="Arial"/>
                <w:b/>
              </w:rPr>
              <w:t>¿Existe contrafianza?</w:t>
            </w:r>
          </w:p>
          <w:p w14:paraId="560047FE" w14:textId="1F8C83BD" w:rsidR="000D547E" w:rsidRPr="00CB3DB7" w:rsidRDefault="000D547E" w:rsidP="00A1223B">
            <w:pPr>
              <w:pStyle w:val="Prrafodelista"/>
              <w:spacing w:line="360" w:lineRule="auto"/>
              <w:ind w:left="360"/>
              <w:jc w:val="center"/>
              <w:rPr>
                <w:rFonts w:ascii="Arial" w:hAnsi="Arial" w:cs="Arial"/>
              </w:rPr>
            </w:pPr>
            <w:r w:rsidRPr="00CB3DB7">
              <w:rPr>
                <w:rFonts w:ascii="Arial" w:hAnsi="Arial" w:cs="Arial"/>
                <w:b/>
              </w:rPr>
              <w:t xml:space="preserve">No, </w:t>
            </w:r>
            <w:r w:rsidR="000E39F7" w:rsidRPr="00CB3DB7">
              <w:rPr>
                <w:rFonts w:ascii="Arial" w:hAnsi="Arial" w:cs="Arial"/>
                <w:b/>
              </w:rPr>
              <w:t>c</w:t>
            </w:r>
            <w:r w:rsidRPr="00CB3DB7">
              <w:rPr>
                <w:rFonts w:ascii="Arial" w:hAnsi="Arial" w:cs="Arial"/>
                <w:b/>
              </w:rPr>
              <w:t>ontin</w:t>
            </w:r>
            <w:r w:rsidR="000E39F7" w:rsidRPr="00CB3DB7">
              <w:rPr>
                <w:rFonts w:ascii="Arial" w:hAnsi="Arial" w:cs="Arial"/>
                <w:b/>
              </w:rPr>
              <w:t>ú</w:t>
            </w:r>
            <w:r w:rsidRPr="00CB3DB7">
              <w:rPr>
                <w:rFonts w:ascii="Arial" w:hAnsi="Arial" w:cs="Arial"/>
                <w:b/>
              </w:rPr>
              <w:t>a en la actividad No. 32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3D6CA04"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1 día</w:t>
            </w:r>
          </w:p>
        </w:tc>
      </w:tr>
      <w:tr w:rsidR="000D547E" w:rsidRPr="000E0E69" w14:paraId="36A0B32C"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D7F9124"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41EFD5BD" w14:textId="69D13C1E" w:rsidR="000D547E" w:rsidRPr="00CB3DB7" w:rsidRDefault="000D547E" w:rsidP="00A1223B">
            <w:pPr>
              <w:pStyle w:val="Prrafodelista"/>
              <w:spacing w:line="360" w:lineRule="auto"/>
              <w:ind w:left="360"/>
              <w:jc w:val="center"/>
              <w:rPr>
                <w:rFonts w:ascii="Arial" w:hAnsi="Arial" w:cs="Arial"/>
                <w:b/>
              </w:rPr>
            </w:pPr>
            <w:r w:rsidRPr="00CB3DB7">
              <w:rPr>
                <w:rFonts w:ascii="Arial" w:hAnsi="Arial" w:cs="Arial"/>
                <w:b/>
              </w:rPr>
              <w:t>S</w:t>
            </w:r>
            <w:r w:rsidR="00A1223B">
              <w:rPr>
                <w:rFonts w:ascii="Arial" w:hAnsi="Arial" w:cs="Arial"/>
                <w:b/>
              </w:rPr>
              <w:t>í</w:t>
            </w:r>
          </w:p>
          <w:p w14:paraId="28E78E53" w14:textId="54B8CE26"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y oficio en el que se da cuenta de la Contrafianza otorgada y determina la no suspensión del procedimiento de licitación, previa verificación, revisión, autorización y firma del Titular de la Dirección. Instruye al Abogado de la Dirección para que notifique de manera personal al licitante, contratista o proveedor inconforme y al tercero perjudicado y por oficio a la convocante.</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64BD7C0"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3 día</w:t>
            </w:r>
          </w:p>
        </w:tc>
      </w:tr>
      <w:tr w:rsidR="000D547E" w:rsidRPr="000E0E69" w14:paraId="2345B710"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E067154" w14:textId="77777777"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vAlign w:val="center"/>
            <w:hideMark/>
          </w:tcPr>
          <w:p w14:paraId="68369541" w14:textId="4D43C4C4"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tercero perjudicado y por oficio a la Convocante, las documentales descritas en el punto anterior.</w:t>
            </w:r>
          </w:p>
          <w:p w14:paraId="1108D47B" w14:textId="11FCF300" w:rsidR="000D547E" w:rsidRPr="00CB3DB7" w:rsidRDefault="000D547E" w:rsidP="00A1223B">
            <w:pPr>
              <w:pStyle w:val="Prrafodelista"/>
              <w:spacing w:line="360" w:lineRule="auto"/>
              <w:ind w:left="360"/>
              <w:jc w:val="center"/>
              <w:rPr>
                <w:rFonts w:ascii="Arial" w:hAnsi="Arial" w:cs="Arial"/>
                <w:b/>
              </w:rPr>
            </w:pPr>
            <w:r w:rsidRPr="00CB3DB7">
              <w:rPr>
                <w:rFonts w:ascii="Arial" w:hAnsi="Arial" w:cs="Arial"/>
                <w:b/>
              </w:rPr>
              <w:t xml:space="preserve">Continúa </w:t>
            </w:r>
            <w:r w:rsidR="000E39F7" w:rsidRPr="00CB3DB7">
              <w:rPr>
                <w:rFonts w:ascii="Arial" w:hAnsi="Arial" w:cs="Arial"/>
                <w:b/>
              </w:rPr>
              <w:t>en</w:t>
            </w:r>
            <w:r w:rsidRPr="00CB3DB7">
              <w:rPr>
                <w:rFonts w:ascii="Arial" w:hAnsi="Arial" w:cs="Arial"/>
                <w:b/>
              </w:rPr>
              <w:t xml:space="preserve"> la actividad No. 38</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ACC1B72"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2 día</w:t>
            </w:r>
          </w:p>
        </w:tc>
      </w:tr>
      <w:tr w:rsidR="000D547E" w:rsidRPr="000E0E69" w14:paraId="00200558"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48CA1B3"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vAlign w:val="center"/>
            <w:hideMark/>
          </w:tcPr>
          <w:p w14:paraId="62243567" w14:textId="5CFC9125"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y oficio en que se da cuenta de que el Tercero Perjudicado no otorgo la Contrafianza y ordena la suspensión del procedimiento de licitación, previa verificación, revisión, autorización y firma del Titular de la Dirección. Instruye al Abogado de la Dirección para que notifique de manera personal al licitante, contratista o proveedor inconforme y al tercero perjudicado y por oficio a la convocante.</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221A768"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3 días</w:t>
            </w:r>
          </w:p>
        </w:tc>
      </w:tr>
      <w:tr w:rsidR="000D547E" w:rsidRPr="000E0E69" w14:paraId="69108FC8"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779BC29" w14:textId="77777777" w:rsidR="000D547E" w:rsidRPr="000E0E69" w:rsidRDefault="000D547E" w:rsidP="000E0E69">
            <w:pPr>
              <w:spacing w:line="360" w:lineRule="auto"/>
              <w:jc w:val="center"/>
              <w:rPr>
                <w:rFonts w:ascii="Arial" w:hAnsi="Arial" w:cs="Arial"/>
              </w:rPr>
            </w:pPr>
            <w:r w:rsidRPr="000E0E69">
              <w:rPr>
                <w:rFonts w:ascii="Arial" w:hAnsi="Arial" w:cs="Arial"/>
              </w:rPr>
              <w:t>Abogado de la Dirección.</w:t>
            </w:r>
          </w:p>
        </w:tc>
        <w:tc>
          <w:tcPr>
            <w:tcW w:w="6123" w:type="dxa"/>
            <w:tcBorders>
              <w:top w:val="single" w:sz="4" w:space="0" w:color="auto"/>
              <w:left w:val="single" w:sz="4" w:space="0" w:color="auto"/>
              <w:bottom w:val="single" w:sz="4" w:space="0" w:color="auto"/>
              <w:right w:val="single" w:sz="4" w:space="0" w:color="auto"/>
            </w:tcBorders>
            <w:vAlign w:val="center"/>
            <w:hideMark/>
          </w:tcPr>
          <w:p w14:paraId="44345DC4" w14:textId="201153E3"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tercero perjudicado y por oficio a la Convocante, las documentales descritas en el punto anterior.</w:t>
            </w:r>
          </w:p>
          <w:p w14:paraId="27FE0D82" w14:textId="4174A114" w:rsidR="000D547E" w:rsidRPr="00CB3DB7" w:rsidRDefault="000D547E" w:rsidP="00FE53EC">
            <w:pPr>
              <w:pStyle w:val="Prrafodelista"/>
              <w:spacing w:line="360" w:lineRule="auto"/>
              <w:ind w:left="360"/>
              <w:jc w:val="center"/>
              <w:rPr>
                <w:rFonts w:ascii="Arial" w:hAnsi="Arial" w:cs="Arial"/>
                <w:b/>
                <w:bCs/>
              </w:rPr>
            </w:pPr>
            <w:r w:rsidRPr="00CB3DB7">
              <w:rPr>
                <w:rFonts w:ascii="Arial" w:hAnsi="Arial" w:cs="Arial"/>
                <w:b/>
                <w:bCs/>
              </w:rPr>
              <w:t xml:space="preserve">Continúa </w:t>
            </w:r>
            <w:r w:rsidR="000E39F7" w:rsidRPr="00CB3DB7">
              <w:rPr>
                <w:rFonts w:ascii="Arial" w:hAnsi="Arial" w:cs="Arial"/>
                <w:b/>
                <w:bCs/>
              </w:rPr>
              <w:t>en</w:t>
            </w:r>
            <w:r w:rsidRPr="00CB3DB7">
              <w:rPr>
                <w:rFonts w:ascii="Arial" w:hAnsi="Arial" w:cs="Arial"/>
                <w:b/>
                <w:bCs/>
              </w:rPr>
              <w:t xml:space="preserve"> la actividad No. 38</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858FDE1" w14:textId="77777777" w:rsidR="000D547E" w:rsidRPr="000E0E69" w:rsidRDefault="000D547E" w:rsidP="000E0E69">
            <w:pPr>
              <w:spacing w:line="360" w:lineRule="auto"/>
              <w:jc w:val="center"/>
              <w:rPr>
                <w:rFonts w:ascii="Arial" w:hAnsi="Arial" w:cs="Arial"/>
              </w:rPr>
            </w:pPr>
            <w:r w:rsidRPr="000E0E69">
              <w:rPr>
                <w:rFonts w:ascii="Arial" w:hAnsi="Arial" w:cs="Arial"/>
                <w:color w:val="000000"/>
              </w:rPr>
              <w:t>2 días</w:t>
            </w:r>
          </w:p>
        </w:tc>
      </w:tr>
      <w:tr w:rsidR="000D547E" w:rsidRPr="000E0E69" w14:paraId="00DBAC6A"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B68CCD7"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3E871E23" w14:textId="77777777" w:rsidR="000D547E" w:rsidRPr="00CB3DB7" w:rsidRDefault="000D547E" w:rsidP="00FE53EC">
            <w:pPr>
              <w:pStyle w:val="Prrafodelista"/>
              <w:keepNext/>
              <w:spacing w:line="360" w:lineRule="auto"/>
              <w:ind w:left="360"/>
              <w:jc w:val="center"/>
              <w:outlineLvl w:val="2"/>
              <w:rPr>
                <w:rFonts w:ascii="Arial" w:hAnsi="Arial" w:cs="Arial"/>
                <w:b/>
                <w:bCs/>
              </w:rPr>
            </w:pPr>
            <w:r w:rsidRPr="00CB3DB7">
              <w:rPr>
                <w:rFonts w:ascii="Arial" w:hAnsi="Arial" w:cs="Arial"/>
                <w:b/>
                <w:bCs/>
              </w:rPr>
              <w:t>No</w:t>
            </w:r>
          </w:p>
          <w:p w14:paraId="586802F3" w14:textId="6FC3ABD5" w:rsidR="000D547E" w:rsidRPr="00FE53EC"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admisión de la inconformidad y el oficio, en el que se ordena dar vista al tercero perjudicado y a la convocante, para que manifieste lo que a sus derechos convenga; previa verificación, revisión, autorización y firma del titular de la Dirección.</w:t>
            </w:r>
            <w:r w:rsidR="00FE53EC">
              <w:rPr>
                <w:rFonts w:ascii="Arial" w:hAnsi="Arial" w:cs="Arial"/>
              </w:rPr>
              <w:t xml:space="preserve"> </w:t>
            </w:r>
            <w:r w:rsidRPr="00FE53EC">
              <w:rPr>
                <w:rFonts w:ascii="Arial" w:hAnsi="Arial" w:cs="Arial"/>
              </w:rPr>
              <w:t>F.A.A.I.11, F. O.N.I.A.I.12, F. O.N.T.P.A.I.13 y F. O.N.C.A.I.14.</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946168B" w14:textId="77777777"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041C8076"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67210CA" w14:textId="77777777" w:rsidR="000D547E" w:rsidRPr="000E0E69" w:rsidRDefault="000D547E" w:rsidP="000E0E69">
            <w:pPr>
              <w:spacing w:line="360" w:lineRule="auto"/>
              <w:jc w:val="center"/>
              <w:rPr>
                <w:rFonts w:ascii="Arial" w:hAnsi="Arial" w:cs="Arial"/>
              </w:rPr>
            </w:pPr>
            <w:r w:rsidRPr="000E0E69">
              <w:rPr>
                <w:rFonts w:ascii="Arial" w:hAnsi="Arial" w:cs="Arial"/>
              </w:rPr>
              <w:t>Abogado de la Dirección</w:t>
            </w:r>
          </w:p>
        </w:tc>
        <w:tc>
          <w:tcPr>
            <w:tcW w:w="6123" w:type="dxa"/>
            <w:tcBorders>
              <w:top w:val="single" w:sz="4" w:space="0" w:color="auto"/>
              <w:left w:val="single" w:sz="4" w:space="0" w:color="auto"/>
              <w:bottom w:val="single" w:sz="4" w:space="0" w:color="auto"/>
              <w:right w:val="single" w:sz="4" w:space="0" w:color="auto"/>
            </w:tcBorders>
            <w:hideMark/>
          </w:tcPr>
          <w:p w14:paraId="60FAC44A" w14:textId="384912EC" w:rsidR="000D547E" w:rsidRPr="00CB3DB7" w:rsidRDefault="000D547E" w:rsidP="00507553">
            <w:pPr>
              <w:pStyle w:val="Prrafodelista"/>
              <w:keepNext/>
              <w:numPr>
                <w:ilvl w:val="0"/>
                <w:numId w:val="23"/>
              </w:numPr>
              <w:spacing w:line="360" w:lineRule="auto"/>
              <w:outlineLvl w:val="2"/>
              <w:rPr>
                <w:rFonts w:ascii="Arial" w:hAnsi="Arial" w:cs="Arial"/>
                <w:bCs/>
              </w:rPr>
            </w:pPr>
            <w:r w:rsidRPr="00CB3DB7">
              <w:rPr>
                <w:rFonts w:ascii="Arial" w:hAnsi="Arial" w:cs="Arial"/>
                <w:bCs/>
              </w:rPr>
              <w:t xml:space="preserve">Notifica el oficio a la convocante y al tercero perjudicado el inicio de procedimiento de inconformidad. </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F4924FC" w14:textId="77777777"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208C30BE"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478E916" w14:textId="77777777" w:rsidR="000D547E" w:rsidRPr="000E0E69" w:rsidRDefault="000D547E" w:rsidP="000E0E69">
            <w:pPr>
              <w:spacing w:line="360" w:lineRule="auto"/>
              <w:jc w:val="center"/>
              <w:rPr>
                <w:rFonts w:ascii="Arial" w:hAnsi="Arial" w:cs="Arial"/>
              </w:rPr>
            </w:pPr>
            <w:r w:rsidRPr="000E0E69">
              <w:rPr>
                <w:rFonts w:ascii="Arial" w:hAnsi="Arial" w:cs="Arial"/>
              </w:rPr>
              <w:t>Convocante</w:t>
            </w:r>
          </w:p>
        </w:tc>
        <w:tc>
          <w:tcPr>
            <w:tcW w:w="6123" w:type="dxa"/>
            <w:tcBorders>
              <w:top w:val="single" w:sz="4" w:space="0" w:color="auto"/>
              <w:left w:val="single" w:sz="4" w:space="0" w:color="auto"/>
              <w:bottom w:val="single" w:sz="4" w:space="0" w:color="auto"/>
              <w:right w:val="single" w:sz="4" w:space="0" w:color="auto"/>
            </w:tcBorders>
          </w:tcPr>
          <w:p w14:paraId="3D92D000" w14:textId="11759D45" w:rsidR="000D547E" w:rsidRPr="00CB3DB7" w:rsidRDefault="000D547E" w:rsidP="00507553">
            <w:pPr>
              <w:pStyle w:val="Prrafodelista"/>
              <w:numPr>
                <w:ilvl w:val="0"/>
                <w:numId w:val="23"/>
              </w:numPr>
              <w:spacing w:line="360" w:lineRule="auto"/>
              <w:jc w:val="both"/>
              <w:rPr>
                <w:rFonts w:ascii="Arial" w:hAnsi="Arial" w:cs="Arial"/>
                <w:bCs/>
              </w:rPr>
            </w:pPr>
            <w:r w:rsidRPr="00CB3DB7">
              <w:rPr>
                <w:rFonts w:ascii="Arial" w:hAnsi="Arial" w:cs="Arial"/>
              </w:rPr>
              <w:t>Recibe notificación de inicio de procedimiento de inconformidad, para que rinda su informe y ofrezca y exhiba las pruebas que a su juicio considere necesario, dentro del plazo siguiente</w:t>
            </w:r>
            <w:r w:rsidRPr="00CB3DB7">
              <w:rPr>
                <w:rFonts w:ascii="Arial" w:hAnsi="Arial" w:cs="Arial"/>
                <w:bCs/>
              </w:rPr>
              <w:t>:</w:t>
            </w:r>
          </w:p>
          <w:p w14:paraId="44427621" w14:textId="77777777" w:rsidR="000D547E" w:rsidRPr="000E0E69" w:rsidRDefault="000D547E" w:rsidP="00FE53EC">
            <w:pPr>
              <w:autoSpaceDE w:val="0"/>
              <w:autoSpaceDN w:val="0"/>
              <w:adjustRightInd w:val="0"/>
              <w:spacing w:line="360" w:lineRule="auto"/>
              <w:ind w:left="360"/>
              <w:contextualSpacing/>
              <w:jc w:val="both"/>
              <w:rPr>
                <w:rFonts w:ascii="Arial" w:hAnsi="Arial" w:cs="Arial"/>
              </w:rPr>
            </w:pPr>
            <w:r w:rsidRPr="000E0E69">
              <w:rPr>
                <w:rFonts w:ascii="Arial" w:hAnsi="Arial" w:cs="Arial"/>
              </w:rPr>
              <w:t>5 días naturales siguientes, contados a partir de efectuado el requerimiento, en materia de contratación de adquisiciones, arrendamientos y servicios.</w:t>
            </w:r>
          </w:p>
          <w:p w14:paraId="44BA9991" w14:textId="77777777" w:rsidR="000D547E" w:rsidRPr="000E0E69" w:rsidRDefault="000D547E" w:rsidP="00FE53EC">
            <w:pPr>
              <w:spacing w:line="360" w:lineRule="auto"/>
              <w:ind w:left="360"/>
              <w:contextualSpacing/>
              <w:jc w:val="both"/>
              <w:rPr>
                <w:rFonts w:ascii="Arial" w:hAnsi="Arial" w:cs="Arial"/>
                <w:bCs/>
              </w:rPr>
            </w:pPr>
            <w:r w:rsidRPr="000E0E69">
              <w:rPr>
                <w:rFonts w:ascii="Arial" w:hAnsi="Arial" w:cs="Arial"/>
              </w:rPr>
              <w:t>12 días naturales siguientes, contados a partir de que se efectué el requerimiento, en materia de obra pública.</w:t>
            </w:r>
          </w:p>
          <w:p w14:paraId="45A237C0" w14:textId="77777777" w:rsidR="000D547E" w:rsidRPr="000E0E69" w:rsidRDefault="000D547E">
            <w:pPr>
              <w:spacing w:line="360" w:lineRule="auto"/>
              <w:jc w:val="both"/>
              <w:rPr>
                <w:rFonts w:ascii="Arial" w:hAnsi="Arial" w:cs="Arial"/>
                <w:bCs/>
              </w:rPr>
            </w:pPr>
          </w:p>
        </w:tc>
        <w:tc>
          <w:tcPr>
            <w:tcW w:w="1248" w:type="dxa"/>
            <w:tcBorders>
              <w:top w:val="single" w:sz="4" w:space="0" w:color="auto"/>
              <w:left w:val="single" w:sz="4" w:space="0" w:color="auto"/>
              <w:bottom w:val="single" w:sz="4" w:space="0" w:color="auto"/>
              <w:right w:val="single" w:sz="4" w:space="0" w:color="auto"/>
            </w:tcBorders>
            <w:vAlign w:val="center"/>
            <w:hideMark/>
          </w:tcPr>
          <w:p w14:paraId="7B41A60D" w14:textId="27482A03" w:rsidR="000D547E" w:rsidRPr="000E0E69" w:rsidRDefault="000D547E" w:rsidP="000E0E69">
            <w:pPr>
              <w:spacing w:line="360" w:lineRule="auto"/>
              <w:jc w:val="center"/>
              <w:rPr>
                <w:rFonts w:ascii="Arial" w:hAnsi="Arial" w:cs="Arial"/>
              </w:rPr>
            </w:pPr>
            <w:r w:rsidRPr="000E0E69">
              <w:rPr>
                <w:rFonts w:ascii="Arial" w:hAnsi="Arial" w:cs="Arial"/>
              </w:rPr>
              <w:t>12 días</w:t>
            </w:r>
          </w:p>
        </w:tc>
      </w:tr>
      <w:tr w:rsidR="000D547E" w:rsidRPr="000E0E69" w14:paraId="42917AD3"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D36B1C8" w14:textId="77777777" w:rsidR="000D547E" w:rsidRPr="000E0E69" w:rsidRDefault="000D547E" w:rsidP="000E0E69">
            <w:pPr>
              <w:spacing w:line="360" w:lineRule="auto"/>
              <w:jc w:val="center"/>
              <w:rPr>
                <w:rFonts w:ascii="Arial" w:hAnsi="Arial" w:cs="Arial"/>
              </w:rPr>
            </w:pPr>
            <w:r w:rsidRPr="000E0E69">
              <w:rPr>
                <w:rFonts w:ascii="Arial" w:hAnsi="Arial" w:cs="Arial"/>
              </w:rPr>
              <w:t>Tercero perjudicado</w:t>
            </w:r>
          </w:p>
        </w:tc>
        <w:tc>
          <w:tcPr>
            <w:tcW w:w="6123" w:type="dxa"/>
            <w:tcBorders>
              <w:top w:val="single" w:sz="4" w:space="0" w:color="auto"/>
              <w:left w:val="single" w:sz="4" w:space="0" w:color="auto"/>
              <w:bottom w:val="single" w:sz="4" w:space="0" w:color="auto"/>
              <w:right w:val="single" w:sz="4" w:space="0" w:color="auto"/>
            </w:tcBorders>
            <w:hideMark/>
          </w:tcPr>
          <w:p w14:paraId="764F0771" w14:textId="7762BA45" w:rsidR="000D547E" w:rsidRPr="00CB3DB7" w:rsidRDefault="000D547E" w:rsidP="00507553">
            <w:pPr>
              <w:pStyle w:val="Prrafodelista"/>
              <w:numPr>
                <w:ilvl w:val="0"/>
                <w:numId w:val="23"/>
              </w:numPr>
              <w:spacing w:line="360" w:lineRule="auto"/>
              <w:jc w:val="both"/>
              <w:rPr>
                <w:rFonts w:ascii="Arial" w:hAnsi="Arial" w:cs="Arial"/>
                <w:bCs/>
              </w:rPr>
            </w:pPr>
            <w:r w:rsidRPr="00CB3DB7">
              <w:rPr>
                <w:rFonts w:ascii="Arial" w:hAnsi="Arial" w:cs="Arial"/>
              </w:rPr>
              <w:t>Recibe notificación de inicio de procedimiento de inconformidad, para que rinda su informe y ofrezca y exhiba las pruebas que a su juicio considere necesario, dentro del plazo siguiente</w:t>
            </w:r>
            <w:r w:rsidRPr="00CB3DB7">
              <w:rPr>
                <w:rFonts w:ascii="Arial" w:hAnsi="Arial" w:cs="Arial"/>
                <w:bCs/>
              </w:rPr>
              <w:t>:</w:t>
            </w:r>
          </w:p>
          <w:p w14:paraId="50DD6652" w14:textId="77777777" w:rsidR="000D547E" w:rsidRPr="000E0E69" w:rsidRDefault="000D547E" w:rsidP="00FE53EC">
            <w:pPr>
              <w:autoSpaceDE w:val="0"/>
              <w:autoSpaceDN w:val="0"/>
              <w:adjustRightInd w:val="0"/>
              <w:spacing w:line="360" w:lineRule="auto"/>
              <w:ind w:left="360"/>
              <w:contextualSpacing/>
              <w:jc w:val="both"/>
              <w:rPr>
                <w:rFonts w:ascii="Arial" w:hAnsi="Arial" w:cs="Arial"/>
              </w:rPr>
            </w:pPr>
            <w:r w:rsidRPr="000E0E69">
              <w:rPr>
                <w:rFonts w:ascii="Arial" w:hAnsi="Arial" w:cs="Arial"/>
              </w:rPr>
              <w:t>5 días naturales siguientes, contados a partir de efectuado el requerimiento, en materia de contratación de adquisiciones, arrendamientos y servicios.</w:t>
            </w:r>
          </w:p>
          <w:p w14:paraId="58AB43C2" w14:textId="77777777" w:rsidR="000D547E" w:rsidRPr="000E0E69" w:rsidRDefault="000D547E" w:rsidP="00FE53EC">
            <w:pPr>
              <w:spacing w:line="360" w:lineRule="auto"/>
              <w:ind w:left="360"/>
              <w:contextualSpacing/>
              <w:jc w:val="both"/>
              <w:rPr>
                <w:rFonts w:ascii="Arial" w:hAnsi="Arial" w:cs="Arial"/>
                <w:bCs/>
              </w:rPr>
            </w:pPr>
            <w:r w:rsidRPr="000E0E69">
              <w:rPr>
                <w:rFonts w:ascii="Arial" w:hAnsi="Arial" w:cs="Arial"/>
              </w:rPr>
              <w:t>12 días naturales siguientes, contados a partir de que se efectué el requerimiento, en materia de obra pública.</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D535FDD" w14:textId="5A51B0A7" w:rsidR="000D547E" w:rsidRPr="000E0E69" w:rsidRDefault="000D547E" w:rsidP="000E0E69">
            <w:pPr>
              <w:spacing w:line="360" w:lineRule="auto"/>
              <w:jc w:val="center"/>
              <w:rPr>
                <w:rFonts w:ascii="Arial" w:hAnsi="Arial" w:cs="Arial"/>
              </w:rPr>
            </w:pPr>
            <w:r w:rsidRPr="000E0E69">
              <w:rPr>
                <w:rFonts w:ascii="Arial" w:hAnsi="Arial" w:cs="Arial"/>
              </w:rPr>
              <w:t>12 días</w:t>
            </w:r>
          </w:p>
        </w:tc>
      </w:tr>
      <w:tr w:rsidR="000D547E" w:rsidRPr="000E0E69" w14:paraId="5B205658"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221CCD0"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hideMark/>
          </w:tcPr>
          <w:p w14:paraId="45BB3170" w14:textId="1924CDDC"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Recibe dentro del plazo señalado la información y documentación y turna al Departamento de Controversias y Sanciones en Contrataciones Públicas (DCSCP), para su estudio y análisis respectivo.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964626A" w14:textId="222A0666" w:rsidR="000D547E" w:rsidRPr="000E0E69" w:rsidRDefault="000D547E" w:rsidP="000E0E69">
            <w:pPr>
              <w:spacing w:line="360" w:lineRule="auto"/>
              <w:jc w:val="center"/>
              <w:rPr>
                <w:rFonts w:ascii="Arial" w:hAnsi="Arial" w:cs="Arial"/>
              </w:rPr>
            </w:pPr>
            <w:r w:rsidRPr="000E0E69">
              <w:rPr>
                <w:rFonts w:ascii="Arial" w:hAnsi="Arial" w:cs="Arial"/>
              </w:rPr>
              <w:t>1 día</w:t>
            </w:r>
          </w:p>
        </w:tc>
      </w:tr>
      <w:tr w:rsidR="000D547E" w:rsidRPr="000E0E69" w14:paraId="5818B36F"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29D6602"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6B5F0DC0" w14:textId="2C4ADC9C" w:rsidR="000D547E" w:rsidRPr="00CB3DB7" w:rsidRDefault="000D547E" w:rsidP="00507553">
            <w:pPr>
              <w:pStyle w:val="Prrafodelista"/>
              <w:numPr>
                <w:ilvl w:val="0"/>
                <w:numId w:val="23"/>
              </w:numPr>
              <w:spacing w:line="360" w:lineRule="auto"/>
              <w:jc w:val="both"/>
              <w:rPr>
                <w:rFonts w:ascii="Arial" w:hAnsi="Arial" w:cs="Arial"/>
                <w:bCs/>
              </w:rPr>
            </w:pPr>
            <w:r w:rsidRPr="00CB3DB7">
              <w:rPr>
                <w:rFonts w:ascii="Arial" w:hAnsi="Arial" w:cs="Arial"/>
              </w:rPr>
              <w:t>Elabora acuerdo de recepción de los informes y documentales de la convocante y del tercero perjudicado, y ordena dar vista al licitante, contratista o proveedor inconforme, para que dentro de los 3 días hábiles siguientes manifiesten lo que a su derecho convenga; así como el oficio en el que se transcribe el acuerdo de referencia, previa velicación, revisión, autorización, y firma del titular de la dirección, Instruye al Abogado de la Dirección para que, notifique de manera personal al inconforme y  tercero perjudicado y por oficio a la convocante dichas documentales. F.A.P.D.C.27, F.O.D.C.N.P.D.28, F.O.D.I.N.P.D.C.29 y F.O.D.T.P.P.D.C.30.</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89F7357" w14:textId="70D5616B"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4BB0480C"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6A89991" w14:textId="77777777" w:rsidR="000D547E" w:rsidRPr="000E0E69" w:rsidRDefault="000D547E" w:rsidP="000E0E69">
            <w:pPr>
              <w:spacing w:line="360" w:lineRule="auto"/>
              <w:jc w:val="center"/>
              <w:rPr>
                <w:rFonts w:ascii="Arial" w:hAnsi="Arial" w:cs="Arial"/>
              </w:rPr>
            </w:pPr>
            <w:r w:rsidRPr="000E0E69">
              <w:rPr>
                <w:rFonts w:ascii="Arial" w:hAnsi="Arial" w:cs="Arial"/>
              </w:rPr>
              <w:t>Abogado de la Dirección</w:t>
            </w:r>
          </w:p>
        </w:tc>
        <w:tc>
          <w:tcPr>
            <w:tcW w:w="6123" w:type="dxa"/>
            <w:tcBorders>
              <w:top w:val="single" w:sz="4" w:space="0" w:color="auto"/>
              <w:left w:val="single" w:sz="4" w:space="0" w:color="auto"/>
              <w:bottom w:val="single" w:sz="4" w:space="0" w:color="auto"/>
              <w:right w:val="single" w:sz="4" w:space="0" w:color="auto"/>
            </w:tcBorders>
            <w:hideMark/>
          </w:tcPr>
          <w:p w14:paraId="4D182D43" w14:textId="6701AECF"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inconforme y tercero perjudicado y por oficio a la Convocante,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38D3829" w14:textId="45073909"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208BDDDC"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4C8D551"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hideMark/>
          </w:tcPr>
          <w:p w14:paraId="67AC5FE9" w14:textId="7D29A3F2"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Recibe la vista del licitante contratista o proveedor inconforme y turna al Departamento de Controversias y Sanciones en Contrataciones Públicas (DCSCP) para su estudio y análisis correspondiente.</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AE86587" w14:textId="1A9A7FB1" w:rsidR="000D547E" w:rsidRPr="000E0E69" w:rsidRDefault="000D547E" w:rsidP="000E0E69">
            <w:pPr>
              <w:spacing w:line="360" w:lineRule="auto"/>
              <w:jc w:val="center"/>
              <w:rPr>
                <w:rFonts w:ascii="Arial" w:hAnsi="Arial" w:cs="Arial"/>
              </w:rPr>
            </w:pPr>
            <w:r w:rsidRPr="000E0E69">
              <w:rPr>
                <w:rFonts w:ascii="Arial" w:hAnsi="Arial" w:cs="Arial"/>
              </w:rPr>
              <w:t>1 día</w:t>
            </w:r>
          </w:p>
        </w:tc>
      </w:tr>
      <w:tr w:rsidR="000D547E" w:rsidRPr="000E0E69" w14:paraId="155C004A"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0CB1764"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7A4D2254" w14:textId="437D4EA5"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recepción de la vista que se le otorgó al licitante contratista o proveedor inconforme y ordena la  conclusión de la investigación dentro de los 3 días hábiles siguientes y citas para alegatos, los cuales deberán ser presentados dentro de los 3 días hábiles siguientes a la notificación del oficio correspondiente;, previa verificación revisión   autorización y firma  del Titular de Dirección Instruye al Abogado de la dirección para que notifique de manera personal al licitante, contratista o proveedor inconforme  y  tercero perjudicado y por oficio a la convocante dichas documentales. F.A.C.I.C.P.A.31, F.O.D.C.N.C.I.C.A.32, F.O.D.I.N.C.I.C.A.33 y F.O.D.T.P.N.C.I.C.A.34.</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C2AE9E5" w14:textId="34215895"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75E67710"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583C15F" w14:textId="77777777"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hideMark/>
          </w:tcPr>
          <w:p w14:paraId="2A9E0C9D" w14:textId="306775C3"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inconforme y tercero perjudicado y por oficio a la Convocante,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C56B83B" w14:textId="7E501734"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221F8613"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5729388" w14:textId="77777777" w:rsidR="000D547E" w:rsidRPr="000E0E69" w:rsidRDefault="000D547E" w:rsidP="000E0E69">
            <w:pPr>
              <w:spacing w:line="360" w:lineRule="auto"/>
              <w:jc w:val="center"/>
              <w:rPr>
                <w:rFonts w:ascii="Arial" w:hAnsi="Arial" w:cs="Arial"/>
              </w:rPr>
            </w:pPr>
            <w:r w:rsidRPr="000E0E69">
              <w:rPr>
                <w:rFonts w:ascii="Arial" w:hAnsi="Arial" w:cs="Arial"/>
              </w:rPr>
              <w:t>Dirección de Responsabilidades Administrativas, Controversias y Sanciones.</w:t>
            </w:r>
          </w:p>
        </w:tc>
        <w:tc>
          <w:tcPr>
            <w:tcW w:w="6123" w:type="dxa"/>
            <w:tcBorders>
              <w:top w:val="single" w:sz="4" w:space="0" w:color="auto"/>
              <w:left w:val="single" w:sz="4" w:space="0" w:color="auto"/>
              <w:bottom w:val="single" w:sz="4" w:space="0" w:color="auto"/>
              <w:right w:val="single" w:sz="4" w:space="0" w:color="auto"/>
            </w:tcBorders>
            <w:hideMark/>
          </w:tcPr>
          <w:p w14:paraId="37927F7B" w14:textId="1991DD2A"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 xml:space="preserve">Recibe los escritos de alegatos y turna al Departamento de Controversias y Sanciones en Contrataciones Públicas (DCSCP) para su estudio y análisis correspondiente. </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A315892" w14:textId="7EA2F834"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2616C8BB"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E6740C0"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4A2BC1EB" w14:textId="40CBF968"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Elabora acuerdo de conclusión de periodo de alegatos y turna el expediente para resolución; previa, revisión verificación, autorización, y firma del titular de la Dirección.   Instruye al Abogado de la dirección para que notifique de manera personal al licitante, contratista o proveedor inconforme y tercero perjudicado y por oficio a la convocante dichas documentales. F.A.C.P.A.T.P.R.35, F.O.D.C.N.C.P.A.T.P.R.36, F.O.D.I.N.C.P.I.T.P.R.37 y F.O.D.T.P.N.C.P.I.T.P.R.38.</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BBB28BE" w14:textId="4E8AC45D" w:rsidR="000D547E" w:rsidRPr="000E0E69" w:rsidRDefault="000D547E" w:rsidP="000E0E69">
            <w:pPr>
              <w:spacing w:line="360" w:lineRule="auto"/>
              <w:jc w:val="center"/>
              <w:rPr>
                <w:rFonts w:ascii="Arial" w:hAnsi="Arial" w:cs="Arial"/>
              </w:rPr>
            </w:pPr>
            <w:r w:rsidRPr="000E0E69">
              <w:rPr>
                <w:rFonts w:ascii="Arial" w:hAnsi="Arial" w:cs="Arial"/>
              </w:rPr>
              <w:t>3 días</w:t>
            </w:r>
          </w:p>
        </w:tc>
      </w:tr>
      <w:tr w:rsidR="000D547E" w:rsidRPr="000E0E69" w14:paraId="292050FA"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31F8141" w14:textId="77777777" w:rsidR="000D547E" w:rsidRPr="000E0E69" w:rsidRDefault="000D547E" w:rsidP="000E0E69">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hideMark/>
          </w:tcPr>
          <w:p w14:paraId="7AAE73DA" w14:textId="31072301"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rPr>
              <w:t>Notifica de manera personal al licitante, contratista o proveedor inconforme y tercero perjudicado y por oficio a la Convocante,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19F58DA" w14:textId="4A013668" w:rsidR="000D547E" w:rsidRPr="000E0E69" w:rsidRDefault="000D547E" w:rsidP="000E0E69">
            <w:pPr>
              <w:spacing w:line="360" w:lineRule="auto"/>
              <w:jc w:val="center"/>
              <w:rPr>
                <w:rFonts w:ascii="Arial" w:hAnsi="Arial" w:cs="Arial"/>
              </w:rPr>
            </w:pPr>
            <w:r w:rsidRPr="000E0E69">
              <w:rPr>
                <w:rFonts w:ascii="Arial" w:hAnsi="Arial" w:cs="Arial"/>
              </w:rPr>
              <w:t>2 días</w:t>
            </w:r>
          </w:p>
        </w:tc>
      </w:tr>
      <w:tr w:rsidR="000D547E" w:rsidRPr="000E0E69" w14:paraId="039D132E"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hideMark/>
          </w:tcPr>
          <w:p w14:paraId="57CF5FFC"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publicas</w:t>
            </w:r>
          </w:p>
        </w:tc>
        <w:tc>
          <w:tcPr>
            <w:tcW w:w="6123" w:type="dxa"/>
            <w:tcBorders>
              <w:top w:val="single" w:sz="4" w:space="0" w:color="auto"/>
              <w:left w:val="single" w:sz="4" w:space="0" w:color="auto"/>
              <w:bottom w:val="single" w:sz="4" w:space="0" w:color="auto"/>
              <w:right w:val="single" w:sz="4" w:space="0" w:color="auto"/>
            </w:tcBorders>
            <w:hideMark/>
          </w:tcPr>
          <w:p w14:paraId="49A2263B" w14:textId="5CCAC323" w:rsidR="000D547E" w:rsidRPr="00CB3DB7" w:rsidRDefault="000D547E" w:rsidP="00507553">
            <w:pPr>
              <w:pStyle w:val="Prrafodelista"/>
              <w:numPr>
                <w:ilvl w:val="0"/>
                <w:numId w:val="23"/>
              </w:numPr>
              <w:spacing w:line="360" w:lineRule="auto"/>
              <w:jc w:val="both"/>
              <w:rPr>
                <w:rFonts w:ascii="Arial" w:hAnsi="Arial" w:cs="Arial"/>
                <w:bCs/>
              </w:rPr>
            </w:pPr>
            <w:r w:rsidRPr="00CB3DB7">
              <w:rPr>
                <w:rFonts w:ascii="Arial" w:hAnsi="Arial" w:cs="Arial"/>
                <w:bCs/>
              </w:rPr>
              <w:t>Revisa, estudia, y analiza el expediente de inconformidad.</w:t>
            </w:r>
          </w:p>
          <w:p w14:paraId="6CA17D8C" w14:textId="77777777" w:rsidR="000D547E" w:rsidRPr="00CB3DB7" w:rsidRDefault="000D547E" w:rsidP="00D92167">
            <w:pPr>
              <w:pStyle w:val="Prrafodelista"/>
              <w:spacing w:line="360" w:lineRule="auto"/>
              <w:ind w:left="360"/>
              <w:jc w:val="center"/>
              <w:rPr>
                <w:rFonts w:ascii="Arial" w:hAnsi="Arial" w:cs="Arial"/>
                <w:b/>
              </w:rPr>
            </w:pPr>
            <w:r w:rsidRPr="00CB3DB7">
              <w:rPr>
                <w:rFonts w:ascii="Arial" w:hAnsi="Arial" w:cs="Arial"/>
                <w:b/>
              </w:rPr>
              <w:t>¿Está fundada la inconformidad?</w:t>
            </w:r>
          </w:p>
          <w:p w14:paraId="0A5A5514" w14:textId="43E63627" w:rsidR="000D547E" w:rsidRPr="00CB3DB7" w:rsidRDefault="000D547E" w:rsidP="00D92167">
            <w:pPr>
              <w:pStyle w:val="Prrafodelista"/>
              <w:spacing w:line="360" w:lineRule="auto"/>
              <w:ind w:left="360"/>
              <w:jc w:val="center"/>
              <w:rPr>
                <w:rFonts w:ascii="Arial" w:hAnsi="Arial" w:cs="Arial"/>
              </w:rPr>
            </w:pPr>
            <w:r w:rsidRPr="00CB3DB7">
              <w:rPr>
                <w:rFonts w:ascii="Arial" w:hAnsi="Arial" w:cs="Arial"/>
                <w:b/>
              </w:rPr>
              <w:t>No</w:t>
            </w:r>
            <w:r w:rsidR="000E39F7" w:rsidRPr="00CB3DB7">
              <w:rPr>
                <w:rFonts w:ascii="Arial" w:hAnsi="Arial" w:cs="Arial"/>
                <w:b/>
              </w:rPr>
              <w:t>, c</w:t>
            </w:r>
            <w:r w:rsidRPr="00CB3DB7">
              <w:rPr>
                <w:rFonts w:ascii="Arial" w:hAnsi="Arial" w:cs="Arial"/>
                <w:b/>
              </w:rPr>
              <w:t xml:space="preserve">ontinúa en la actividad </w:t>
            </w:r>
            <w:r w:rsidR="000E39F7" w:rsidRPr="00CB3DB7">
              <w:rPr>
                <w:rFonts w:ascii="Arial" w:hAnsi="Arial" w:cs="Arial"/>
                <w:b/>
              </w:rPr>
              <w:t>No.</w:t>
            </w:r>
            <w:r w:rsidRPr="00CB3DB7">
              <w:rPr>
                <w:rFonts w:ascii="Arial" w:hAnsi="Arial" w:cs="Arial"/>
                <w:b/>
              </w:rPr>
              <w:t xml:space="preserve"> 49</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67EA56D" w14:textId="77777777" w:rsidR="000D547E" w:rsidRPr="000E0E69" w:rsidRDefault="000D547E" w:rsidP="000E0E69">
            <w:pPr>
              <w:spacing w:line="360" w:lineRule="auto"/>
              <w:jc w:val="center"/>
              <w:rPr>
                <w:rFonts w:ascii="Arial" w:hAnsi="Arial" w:cs="Arial"/>
              </w:rPr>
            </w:pPr>
            <w:r w:rsidRPr="000E0E69">
              <w:rPr>
                <w:rFonts w:ascii="Arial" w:hAnsi="Arial" w:cs="Arial"/>
              </w:rPr>
              <w:t>NA</w:t>
            </w:r>
          </w:p>
        </w:tc>
      </w:tr>
      <w:tr w:rsidR="000D547E" w:rsidRPr="000E0E69" w14:paraId="315D57EC"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hideMark/>
          </w:tcPr>
          <w:p w14:paraId="3BF57140"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publicas</w:t>
            </w:r>
          </w:p>
        </w:tc>
        <w:tc>
          <w:tcPr>
            <w:tcW w:w="6123" w:type="dxa"/>
            <w:tcBorders>
              <w:top w:val="single" w:sz="4" w:space="0" w:color="auto"/>
              <w:left w:val="single" w:sz="4" w:space="0" w:color="auto"/>
              <w:bottom w:val="single" w:sz="4" w:space="0" w:color="auto"/>
              <w:right w:val="single" w:sz="4" w:space="0" w:color="auto"/>
            </w:tcBorders>
            <w:hideMark/>
          </w:tcPr>
          <w:p w14:paraId="52067E2A" w14:textId="2F06975D" w:rsidR="000D547E" w:rsidRPr="00CB3DB7" w:rsidRDefault="000D547E" w:rsidP="00D92167">
            <w:pPr>
              <w:pStyle w:val="Prrafodelista"/>
              <w:spacing w:line="360" w:lineRule="auto"/>
              <w:ind w:left="360"/>
              <w:jc w:val="center"/>
              <w:rPr>
                <w:rFonts w:ascii="Arial" w:hAnsi="Arial" w:cs="Arial"/>
                <w:b/>
                <w:iCs/>
              </w:rPr>
            </w:pPr>
            <w:r w:rsidRPr="00CB3DB7">
              <w:rPr>
                <w:rFonts w:ascii="Arial" w:hAnsi="Arial" w:cs="Arial"/>
                <w:b/>
              </w:rPr>
              <w:t>S</w:t>
            </w:r>
            <w:r w:rsidR="00D92167">
              <w:rPr>
                <w:rFonts w:ascii="Arial" w:hAnsi="Arial" w:cs="Arial"/>
                <w:b/>
              </w:rPr>
              <w:t>í</w:t>
            </w:r>
          </w:p>
          <w:p w14:paraId="5E22E9E5" w14:textId="697DB953" w:rsidR="000D547E" w:rsidRPr="00CB3DB7" w:rsidRDefault="000D547E" w:rsidP="00507553">
            <w:pPr>
              <w:pStyle w:val="Prrafodelista"/>
              <w:numPr>
                <w:ilvl w:val="0"/>
                <w:numId w:val="23"/>
              </w:numPr>
              <w:spacing w:line="360" w:lineRule="auto"/>
              <w:jc w:val="both"/>
              <w:rPr>
                <w:rFonts w:ascii="Arial" w:hAnsi="Arial" w:cs="Arial"/>
                <w:iCs/>
              </w:rPr>
            </w:pPr>
            <w:r w:rsidRPr="00CB3DB7">
              <w:rPr>
                <w:rFonts w:ascii="Arial" w:hAnsi="Arial" w:cs="Arial"/>
                <w:iCs/>
              </w:rPr>
              <w:t>Elabora resolución en la que declara la nulidad total o parcial del procedimiento, a partir del acto o actos irregulares, y establece las directrices necesarias para que el mismo se realice conforme a la ley y somete a verificación, revisión, autorización y firma del titular de la Dirección</w:t>
            </w:r>
            <w:r w:rsidR="00B37B55">
              <w:rPr>
                <w:rFonts w:ascii="Arial" w:hAnsi="Arial" w:cs="Arial"/>
                <w:iCs/>
              </w:rPr>
              <w:t>.</w:t>
            </w:r>
            <w:r w:rsidRPr="00CB3DB7">
              <w:rPr>
                <w:rFonts w:ascii="Arial" w:hAnsi="Arial" w:cs="Arial"/>
                <w:iCs/>
              </w:rPr>
              <w:t xml:space="preserve"> </w:t>
            </w:r>
            <w:r w:rsidRPr="00CB3DB7">
              <w:rPr>
                <w:rFonts w:ascii="Arial" w:hAnsi="Arial" w:cs="Arial"/>
              </w:rPr>
              <w:t xml:space="preserve">F.R.39, </w:t>
            </w:r>
            <w:r w:rsidRPr="00CB3DB7">
              <w:rPr>
                <w:rFonts w:ascii="Arial" w:hAnsi="Arial" w:cs="Arial"/>
                <w:iCs/>
              </w:rPr>
              <w:t>F.O.D.C.N.R.40, F.O.D.I.N.R.41 y F.O.D.T.P.N.R.42.</w:t>
            </w:r>
          </w:p>
          <w:p w14:paraId="7C73F1D2" w14:textId="59F82E2E" w:rsidR="000D547E" w:rsidRPr="00CB3DB7" w:rsidRDefault="000E0E69" w:rsidP="00B37B55">
            <w:pPr>
              <w:pStyle w:val="Prrafodelista"/>
              <w:spacing w:line="360" w:lineRule="auto"/>
              <w:ind w:left="360"/>
              <w:jc w:val="center"/>
              <w:rPr>
                <w:rFonts w:ascii="Arial" w:hAnsi="Arial" w:cs="Arial"/>
                <w:b/>
              </w:rPr>
            </w:pPr>
            <w:r w:rsidRPr="00CB3DB7">
              <w:rPr>
                <w:rFonts w:ascii="Arial" w:hAnsi="Arial" w:cs="Arial"/>
                <w:b/>
                <w:iCs/>
              </w:rPr>
              <w:t>Continúa</w:t>
            </w:r>
            <w:r w:rsidR="000D547E" w:rsidRPr="00CB3DB7">
              <w:rPr>
                <w:rFonts w:ascii="Arial" w:hAnsi="Arial" w:cs="Arial"/>
                <w:b/>
                <w:iCs/>
              </w:rPr>
              <w:t xml:space="preserve"> en la actividad No.50</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710FA42" w14:textId="754BCF5F" w:rsidR="000D547E" w:rsidRPr="000E0E69" w:rsidRDefault="000D547E" w:rsidP="000E0E69">
            <w:pPr>
              <w:spacing w:line="360" w:lineRule="auto"/>
              <w:jc w:val="center"/>
              <w:rPr>
                <w:rFonts w:ascii="Arial" w:hAnsi="Arial" w:cs="Arial"/>
              </w:rPr>
            </w:pPr>
            <w:r w:rsidRPr="000E0E69">
              <w:rPr>
                <w:rFonts w:ascii="Arial" w:hAnsi="Arial" w:cs="Arial"/>
              </w:rPr>
              <w:t>14 días</w:t>
            </w:r>
          </w:p>
        </w:tc>
      </w:tr>
      <w:tr w:rsidR="000D547E" w:rsidRPr="000E0E69" w14:paraId="1BECF06F"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502B713"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publicas</w:t>
            </w:r>
          </w:p>
        </w:tc>
        <w:tc>
          <w:tcPr>
            <w:tcW w:w="6123" w:type="dxa"/>
            <w:tcBorders>
              <w:top w:val="single" w:sz="4" w:space="0" w:color="auto"/>
              <w:left w:val="single" w:sz="4" w:space="0" w:color="auto"/>
              <w:bottom w:val="single" w:sz="4" w:space="0" w:color="auto"/>
              <w:right w:val="single" w:sz="4" w:space="0" w:color="auto"/>
            </w:tcBorders>
            <w:hideMark/>
          </w:tcPr>
          <w:p w14:paraId="3436328A" w14:textId="77777777" w:rsidR="000D547E" w:rsidRPr="00CB3DB7" w:rsidRDefault="000D547E" w:rsidP="00B37B55">
            <w:pPr>
              <w:pStyle w:val="Prrafodelista"/>
              <w:spacing w:line="360" w:lineRule="auto"/>
              <w:ind w:left="360"/>
              <w:jc w:val="center"/>
              <w:rPr>
                <w:rFonts w:ascii="Arial" w:hAnsi="Arial" w:cs="Arial"/>
              </w:rPr>
            </w:pPr>
            <w:r w:rsidRPr="00CB3DB7">
              <w:rPr>
                <w:rFonts w:ascii="Arial" w:hAnsi="Arial" w:cs="Arial"/>
                <w:b/>
                <w:bCs/>
              </w:rPr>
              <w:t>No</w:t>
            </w:r>
          </w:p>
          <w:p w14:paraId="3C80360E" w14:textId="43675E42" w:rsidR="000D547E" w:rsidRPr="00B37B55" w:rsidRDefault="000D547E" w:rsidP="00507553">
            <w:pPr>
              <w:pStyle w:val="Prrafodelista"/>
              <w:numPr>
                <w:ilvl w:val="0"/>
                <w:numId w:val="23"/>
              </w:numPr>
              <w:spacing w:line="360" w:lineRule="auto"/>
              <w:jc w:val="both"/>
              <w:rPr>
                <w:rFonts w:ascii="Arial" w:hAnsi="Arial" w:cs="Arial"/>
              </w:rPr>
            </w:pPr>
            <w:r w:rsidRPr="00CB3DB7">
              <w:rPr>
                <w:rFonts w:ascii="Arial" w:hAnsi="Arial" w:cs="Arial"/>
                <w:iCs/>
              </w:rPr>
              <w:t>Elabora resolución de archivo y conclusión del procedimiento de la inconformidad previa verificación, revisión, autorización y firma.</w:t>
            </w:r>
            <w:r w:rsidR="00B37B55">
              <w:rPr>
                <w:rFonts w:ascii="Arial" w:hAnsi="Arial" w:cs="Arial"/>
                <w:iCs/>
              </w:rPr>
              <w:t xml:space="preserve"> </w:t>
            </w:r>
            <w:r w:rsidRPr="00B37B55">
              <w:rPr>
                <w:rFonts w:ascii="Arial" w:hAnsi="Arial" w:cs="Arial"/>
              </w:rPr>
              <w:t>F.R.39, F.O.D.C.N.R.40, F.O.D.I.N.R.41 y F.O.D.T.P.N.R.42.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DA69D4A" w14:textId="785F7209" w:rsidR="000D547E" w:rsidRPr="000E0E69" w:rsidRDefault="000D547E" w:rsidP="000E0E69">
            <w:pPr>
              <w:spacing w:line="360" w:lineRule="auto"/>
              <w:jc w:val="center"/>
              <w:rPr>
                <w:rFonts w:ascii="Arial" w:hAnsi="Arial" w:cs="Arial"/>
              </w:rPr>
            </w:pPr>
            <w:r w:rsidRPr="000E0E69">
              <w:rPr>
                <w:rFonts w:ascii="Arial" w:hAnsi="Arial" w:cs="Arial"/>
              </w:rPr>
              <w:t>14 días</w:t>
            </w:r>
          </w:p>
        </w:tc>
      </w:tr>
      <w:tr w:rsidR="000D547E" w:rsidRPr="000E0E69" w14:paraId="7B002BD8"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BD08FEA" w14:textId="77777777" w:rsidR="000D547E" w:rsidRPr="000E0E69" w:rsidRDefault="000D547E" w:rsidP="000E0E69">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hideMark/>
          </w:tcPr>
          <w:p w14:paraId="3B2DE9B0" w14:textId="52638B14" w:rsidR="000D547E" w:rsidRPr="00CB3DB7" w:rsidRDefault="000D547E" w:rsidP="00507553">
            <w:pPr>
              <w:pStyle w:val="Prrafodelista"/>
              <w:numPr>
                <w:ilvl w:val="0"/>
                <w:numId w:val="23"/>
              </w:numPr>
              <w:spacing w:line="360" w:lineRule="auto"/>
              <w:jc w:val="both"/>
              <w:rPr>
                <w:rFonts w:ascii="Arial" w:hAnsi="Arial" w:cs="Arial"/>
              </w:rPr>
            </w:pPr>
            <w:r w:rsidRPr="00CB3DB7">
              <w:rPr>
                <w:rFonts w:ascii="Arial" w:hAnsi="Arial" w:cs="Arial"/>
                <w:iCs/>
              </w:rPr>
              <w:t>Elabora los oficios de notificación</w:t>
            </w:r>
            <w:r w:rsidRPr="00CB3DB7">
              <w:rPr>
                <w:rFonts w:ascii="Arial" w:hAnsi="Arial" w:cs="Arial"/>
                <w:b/>
                <w:iCs/>
              </w:rPr>
              <w:t xml:space="preserve"> </w:t>
            </w:r>
            <w:r w:rsidRPr="00CB3DB7">
              <w:rPr>
                <w:rFonts w:ascii="Arial" w:hAnsi="Arial" w:cs="Arial"/>
                <w:iCs/>
              </w:rPr>
              <w:t xml:space="preserve">para el </w:t>
            </w:r>
            <w:r w:rsidRPr="00CB3DB7">
              <w:rPr>
                <w:rFonts w:ascii="Arial" w:hAnsi="Arial" w:cs="Arial"/>
              </w:rPr>
              <w:t>licitante, contratista o proveedor inconforme</w:t>
            </w:r>
            <w:r w:rsidRPr="00CB3DB7">
              <w:rPr>
                <w:rFonts w:ascii="Arial" w:hAnsi="Arial" w:cs="Arial"/>
                <w:iCs/>
              </w:rPr>
              <w:t>, tercero perjudicado y Convocante,</w:t>
            </w:r>
            <w:r w:rsidRPr="00CB3DB7">
              <w:rPr>
                <w:rFonts w:ascii="Arial" w:hAnsi="Arial" w:cs="Arial"/>
              </w:rPr>
              <w:t xml:space="preserve"> previa verificación, revisión, autorización y firma del Titular de la Dirección. Instruye al Abogado de la Dirección para que notifique de manera personal al inconforme, tercero perjudicado y por oficio a la convocante dichas documentales.</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B6ACB25" w14:textId="00A6AD4C" w:rsidR="000D547E" w:rsidRPr="000E0E69" w:rsidRDefault="000D547E" w:rsidP="000E0E69">
            <w:pPr>
              <w:spacing w:line="360" w:lineRule="auto"/>
              <w:jc w:val="center"/>
              <w:rPr>
                <w:rFonts w:ascii="Arial" w:hAnsi="Arial" w:cs="Arial"/>
              </w:rPr>
            </w:pPr>
            <w:r w:rsidRPr="000E0E69">
              <w:rPr>
                <w:rFonts w:ascii="Arial" w:hAnsi="Arial" w:cs="Arial"/>
              </w:rPr>
              <w:t>1 día</w:t>
            </w:r>
          </w:p>
        </w:tc>
      </w:tr>
      <w:tr w:rsidR="000D547E" w:rsidRPr="000E0E69" w14:paraId="0299E5C1"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09F02C4" w14:textId="77777777" w:rsidR="000D547E" w:rsidRPr="000E0E69" w:rsidRDefault="000D547E">
            <w:pPr>
              <w:spacing w:line="360" w:lineRule="auto"/>
              <w:jc w:val="center"/>
              <w:rPr>
                <w:rFonts w:ascii="Arial" w:hAnsi="Arial" w:cs="Arial"/>
              </w:rPr>
            </w:pPr>
            <w:r w:rsidRPr="000E0E69">
              <w:rPr>
                <w:rFonts w:ascii="Arial" w:hAnsi="Arial" w:cs="Arial"/>
              </w:rPr>
              <w:t>Abogado (a) de la Dirección</w:t>
            </w:r>
          </w:p>
        </w:tc>
        <w:tc>
          <w:tcPr>
            <w:tcW w:w="6123" w:type="dxa"/>
            <w:tcBorders>
              <w:top w:val="single" w:sz="4" w:space="0" w:color="auto"/>
              <w:left w:val="single" w:sz="4" w:space="0" w:color="auto"/>
              <w:bottom w:val="single" w:sz="4" w:space="0" w:color="auto"/>
              <w:right w:val="single" w:sz="4" w:space="0" w:color="auto"/>
            </w:tcBorders>
          </w:tcPr>
          <w:p w14:paraId="6DFCB55B" w14:textId="3B7AC5F4" w:rsidR="000D547E" w:rsidRPr="006677BE" w:rsidRDefault="000D547E" w:rsidP="00507553">
            <w:pPr>
              <w:pStyle w:val="Prrafodelista"/>
              <w:numPr>
                <w:ilvl w:val="0"/>
                <w:numId w:val="23"/>
              </w:numPr>
              <w:spacing w:line="360" w:lineRule="auto"/>
              <w:jc w:val="both"/>
              <w:rPr>
                <w:rFonts w:ascii="Arial" w:hAnsi="Arial" w:cs="Arial"/>
                <w:iCs/>
              </w:rPr>
            </w:pPr>
            <w:r w:rsidRPr="00CB3DB7">
              <w:rPr>
                <w:rFonts w:ascii="Arial" w:hAnsi="Arial" w:cs="Arial"/>
                <w:iCs/>
              </w:rPr>
              <w:t xml:space="preserve">Notifica de manera personal al </w:t>
            </w:r>
            <w:r w:rsidRPr="00CB3DB7">
              <w:rPr>
                <w:rFonts w:ascii="Arial" w:hAnsi="Arial" w:cs="Arial"/>
              </w:rPr>
              <w:t xml:space="preserve">licitante, contratista o proveedor </w:t>
            </w:r>
            <w:r w:rsidRPr="00CB3DB7">
              <w:rPr>
                <w:rFonts w:ascii="Arial" w:hAnsi="Arial" w:cs="Arial"/>
                <w:iCs/>
              </w:rPr>
              <w:t>y al tercero perjudicado, el oficio en el que se transcribe la resolución correspondiente, y por oficio a la Convocante.</w:t>
            </w:r>
          </w:p>
        </w:tc>
        <w:tc>
          <w:tcPr>
            <w:tcW w:w="1248" w:type="dxa"/>
            <w:tcBorders>
              <w:top w:val="single" w:sz="4" w:space="0" w:color="auto"/>
              <w:left w:val="single" w:sz="4" w:space="0" w:color="auto"/>
              <w:bottom w:val="single" w:sz="4" w:space="0" w:color="auto"/>
              <w:right w:val="single" w:sz="4" w:space="0" w:color="auto"/>
            </w:tcBorders>
            <w:vAlign w:val="center"/>
          </w:tcPr>
          <w:p w14:paraId="12C647CB" w14:textId="77777777" w:rsidR="000D547E" w:rsidRPr="000E0E69" w:rsidRDefault="000D547E" w:rsidP="000E0E69">
            <w:pPr>
              <w:spacing w:line="360" w:lineRule="auto"/>
              <w:jc w:val="center"/>
              <w:rPr>
                <w:rFonts w:ascii="Arial" w:hAnsi="Arial" w:cs="Arial"/>
              </w:rPr>
            </w:pPr>
            <w:r w:rsidRPr="000E0E69">
              <w:rPr>
                <w:rFonts w:ascii="Arial" w:hAnsi="Arial" w:cs="Arial"/>
              </w:rPr>
              <w:t>2 días.</w:t>
            </w:r>
          </w:p>
          <w:p w14:paraId="5BBCE13B" w14:textId="77777777" w:rsidR="000D547E" w:rsidRPr="000E0E69" w:rsidRDefault="000D547E" w:rsidP="000E0E69">
            <w:pPr>
              <w:spacing w:line="360" w:lineRule="auto"/>
              <w:jc w:val="center"/>
              <w:rPr>
                <w:rFonts w:ascii="Arial" w:hAnsi="Arial" w:cs="Arial"/>
              </w:rPr>
            </w:pPr>
          </w:p>
          <w:p w14:paraId="78196DE5" w14:textId="77777777" w:rsidR="000D547E" w:rsidRPr="000E0E69" w:rsidRDefault="000D547E" w:rsidP="000E0E69">
            <w:pPr>
              <w:spacing w:line="360" w:lineRule="auto"/>
              <w:jc w:val="center"/>
              <w:rPr>
                <w:rFonts w:ascii="Arial" w:hAnsi="Arial" w:cs="Arial"/>
              </w:rPr>
            </w:pPr>
          </w:p>
        </w:tc>
      </w:tr>
      <w:tr w:rsidR="000D547E" w:rsidRPr="000E0E69" w14:paraId="2BA9E3B1" w14:textId="77777777" w:rsidTr="00ED35AE">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50FBE74" w14:textId="77777777" w:rsidR="000D547E" w:rsidRPr="000E0E69" w:rsidRDefault="000D547E">
            <w:pPr>
              <w:spacing w:line="360" w:lineRule="auto"/>
              <w:jc w:val="center"/>
              <w:rPr>
                <w:rFonts w:ascii="Arial" w:hAnsi="Arial" w:cs="Arial"/>
              </w:rPr>
            </w:pPr>
            <w:r w:rsidRPr="000E0E69">
              <w:rPr>
                <w:rFonts w:ascii="Arial" w:hAnsi="Arial" w:cs="Arial"/>
              </w:rPr>
              <w:t>Departamento de Controversias y Sanciones en Contrataciones Públicas</w:t>
            </w:r>
          </w:p>
        </w:tc>
        <w:tc>
          <w:tcPr>
            <w:tcW w:w="6123" w:type="dxa"/>
            <w:tcBorders>
              <w:top w:val="single" w:sz="4" w:space="0" w:color="auto"/>
              <w:left w:val="single" w:sz="4" w:space="0" w:color="auto"/>
              <w:bottom w:val="single" w:sz="4" w:space="0" w:color="auto"/>
              <w:right w:val="single" w:sz="4" w:space="0" w:color="auto"/>
            </w:tcBorders>
          </w:tcPr>
          <w:p w14:paraId="280A61D4" w14:textId="58081B2B" w:rsidR="000D547E" w:rsidRPr="00CB3DB7" w:rsidRDefault="000D547E" w:rsidP="00507553">
            <w:pPr>
              <w:pStyle w:val="Prrafodelista"/>
              <w:numPr>
                <w:ilvl w:val="0"/>
                <w:numId w:val="23"/>
              </w:numPr>
              <w:spacing w:line="360" w:lineRule="auto"/>
              <w:jc w:val="both"/>
              <w:rPr>
                <w:rFonts w:ascii="Arial" w:hAnsi="Arial" w:cs="Arial"/>
                <w:iCs/>
              </w:rPr>
            </w:pPr>
            <w:r w:rsidRPr="00CB3DB7">
              <w:rPr>
                <w:rFonts w:ascii="Arial" w:hAnsi="Arial" w:cs="Arial"/>
                <w:iCs/>
              </w:rPr>
              <w:t xml:space="preserve">Integra expediente, folia, rubrica, </w:t>
            </w:r>
            <w:proofErr w:type="spellStart"/>
            <w:r w:rsidRPr="00CB3DB7">
              <w:rPr>
                <w:rFonts w:ascii="Arial" w:hAnsi="Arial" w:cs="Arial"/>
                <w:iCs/>
              </w:rPr>
              <w:t>entresella</w:t>
            </w:r>
            <w:proofErr w:type="spellEnd"/>
            <w:r w:rsidRPr="00CB3DB7">
              <w:rPr>
                <w:rFonts w:ascii="Arial" w:hAnsi="Arial" w:cs="Arial"/>
                <w:iCs/>
              </w:rPr>
              <w:t xml:space="preserve"> y archiva.</w:t>
            </w:r>
          </w:p>
          <w:p w14:paraId="3157CBE5" w14:textId="77777777" w:rsidR="000D547E" w:rsidRPr="000E0E69" w:rsidRDefault="000D547E">
            <w:pPr>
              <w:spacing w:line="360" w:lineRule="auto"/>
              <w:jc w:val="center"/>
              <w:rPr>
                <w:rFonts w:ascii="Arial" w:hAnsi="Arial" w:cs="Arial"/>
                <w:b/>
                <w:iCs/>
              </w:rPr>
            </w:pPr>
          </w:p>
          <w:p w14:paraId="1035EDC8" w14:textId="77777777" w:rsidR="000D547E" w:rsidRPr="00CB3DB7" w:rsidRDefault="000D547E" w:rsidP="0000788B">
            <w:pPr>
              <w:pStyle w:val="Prrafodelista"/>
              <w:spacing w:line="360" w:lineRule="auto"/>
              <w:ind w:left="360"/>
              <w:jc w:val="center"/>
              <w:rPr>
                <w:rFonts w:ascii="Arial" w:hAnsi="Arial" w:cs="Arial"/>
                <w:iCs/>
              </w:rPr>
            </w:pPr>
            <w:r w:rsidRPr="00CB3DB7">
              <w:rPr>
                <w:rFonts w:ascii="Arial" w:hAnsi="Arial" w:cs="Arial"/>
                <w:b/>
                <w:iCs/>
              </w:rPr>
              <w:t>Fin del procedimiento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FEFC01C" w14:textId="77777777" w:rsidR="000D547E" w:rsidRPr="000E0E69" w:rsidRDefault="000D547E" w:rsidP="000E0E69">
            <w:pPr>
              <w:spacing w:line="360" w:lineRule="auto"/>
              <w:jc w:val="center"/>
              <w:rPr>
                <w:rFonts w:ascii="Arial" w:hAnsi="Arial" w:cs="Arial"/>
              </w:rPr>
            </w:pPr>
            <w:r w:rsidRPr="000E0E69">
              <w:rPr>
                <w:rFonts w:ascii="Arial" w:hAnsi="Arial" w:cs="Arial"/>
              </w:rPr>
              <w:t>2 días</w:t>
            </w:r>
          </w:p>
        </w:tc>
      </w:tr>
    </w:tbl>
    <w:p w14:paraId="51D1AEFC" w14:textId="0E823392" w:rsidR="002E15D9" w:rsidRDefault="002E15D9" w:rsidP="00AB2A66">
      <w:r w:rsidRPr="002A6E7F">
        <w:br w:type="page"/>
      </w:r>
    </w:p>
    <w:tbl>
      <w:tblPr>
        <w:tblStyle w:val="Tablaconcuadrcula"/>
        <w:tblW w:w="10065" w:type="dxa"/>
        <w:jc w:val="center"/>
        <w:tblLook w:val="04A0" w:firstRow="1" w:lastRow="0" w:firstColumn="1" w:lastColumn="0" w:noHBand="0" w:noVBand="1"/>
      </w:tblPr>
      <w:tblGrid>
        <w:gridCol w:w="3345"/>
        <w:gridCol w:w="3345"/>
        <w:gridCol w:w="3375"/>
      </w:tblGrid>
      <w:tr w:rsidR="00AB2A66" w14:paraId="65494425" w14:textId="77777777" w:rsidTr="00ED35AE">
        <w:trPr>
          <w:jc w:val="center"/>
        </w:trPr>
        <w:tc>
          <w:tcPr>
            <w:tcW w:w="10065" w:type="dxa"/>
            <w:gridSpan w:val="3"/>
            <w:tcBorders>
              <w:top w:val="single" w:sz="4" w:space="0" w:color="auto"/>
              <w:left w:val="single" w:sz="4" w:space="0" w:color="auto"/>
              <w:bottom w:val="single" w:sz="4" w:space="0" w:color="auto"/>
              <w:right w:val="single" w:sz="4" w:space="0" w:color="auto"/>
            </w:tcBorders>
            <w:hideMark/>
          </w:tcPr>
          <w:p w14:paraId="2DDBD363" w14:textId="77777777" w:rsidR="00AB2A66" w:rsidRDefault="00AB2A66">
            <w:pPr>
              <w:rPr>
                <w:rFonts w:ascii="Arial" w:hAnsi="Arial" w:cs="Arial"/>
              </w:rPr>
            </w:pPr>
            <w:r>
              <w:rPr>
                <w:rFonts w:ascii="Arial" w:hAnsi="Arial" w:cs="Arial"/>
                <w:b/>
              </w:rPr>
              <w:t>5.- Diagrama de flujo.</w:t>
            </w:r>
          </w:p>
        </w:tc>
      </w:tr>
      <w:tr w:rsidR="00AB2A66" w:rsidRPr="00AB2A66" w14:paraId="716F93FF" w14:textId="77777777" w:rsidTr="00ED35AE">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46C82EB6" w14:textId="77777777" w:rsidR="00AB2A66" w:rsidRPr="00AB2A66" w:rsidRDefault="00AB2A66">
            <w:pPr>
              <w:jc w:val="center"/>
              <w:rPr>
                <w:rFonts w:ascii="Arial" w:hAnsi="Arial" w:cs="Arial"/>
                <w:b/>
                <w:bCs/>
              </w:rPr>
            </w:pPr>
            <w:r w:rsidRPr="00AB2A66">
              <w:rPr>
                <w:rFonts w:ascii="Arial" w:hAnsi="Arial" w:cs="Arial"/>
                <w:b/>
                <w:bCs/>
              </w:rPr>
              <w:t xml:space="preserve">Dirección de Responsabilidades Administrativas, Controversias y Sanciones </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8B4CBD8" w14:textId="77777777" w:rsidR="00AB2A66" w:rsidRPr="00AB2A66" w:rsidRDefault="00AB2A66">
            <w:pPr>
              <w:jc w:val="center"/>
              <w:rPr>
                <w:rFonts w:ascii="Arial" w:hAnsi="Arial" w:cs="Arial"/>
                <w:b/>
                <w:bCs/>
              </w:rPr>
            </w:pPr>
            <w:r w:rsidRPr="00AB2A66">
              <w:rPr>
                <w:rFonts w:ascii="Arial" w:hAnsi="Arial" w:cs="Arial"/>
                <w:b/>
                <w:bCs/>
              </w:rPr>
              <w:t>Jefatura del Departamento de Controversias y Sanciones en Contratación Pública</w:t>
            </w:r>
          </w:p>
        </w:tc>
        <w:tc>
          <w:tcPr>
            <w:tcW w:w="3375" w:type="dxa"/>
            <w:tcBorders>
              <w:top w:val="single" w:sz="4" w:space="0" w:color="auto"/>
              <w:left w:val="single" w:sz="4" w:space="0" w:color="auto"/>
              <w:bottom w:val="single" w:sz="4" w:space="0" w:color="auto"/>
              <w:right w:val="single" w:sz="4" w:space="0" w:color="auto"/>
            </w:tcBorders>
            <w:vAlign w:val="center"/>
            <w:hideMark/>
          </w:tcPr>
          <w:p w14:paraId="1AFCDB23" w14:textId="77777777" w:rsidR="00AB2A66" w:rsidRPr="00AB2A66" w:rsidRDefault="00AB2A66">
            <w:pPr>
              <w:jc w:val="center"/>
              <w:rPr>
                <w:rFonts w:ascii="Arial" w:hAnsi="Arial" w:cs="Arial"/>
                <w:b/>
                <w:bCs/>
              </w:rPr>
            </w:pPr>
            <w:r w:rsidRPr="00AB2A66">
              <w:rPr>
                <w:rFonts w:ascii="Arial" w:hAnsi="Arial" w:cs="Arial"/>
                <w:b/>
                <w:bCs/>
              </w:rPr>
              <w:t>Abogado (a) de la Dirección</w:t>
            </w:r>
          </w:p>
        </w:tc>
      </w:tr>
      <w:tr w:rsidR="00AB2A66" w14:paraId="24E18711" w14:textId="77777777" w:rsidTr="00ED35AE">
        <w:trPr>
          <w:trHeight w:val="9721"/>
          <w:jc w:val="center"/>
        </w:trPr>
        <w:tc>
          <w:tcPr>
            <w:tcW w:w="3345" w:type="dxa"/>
            <w:tcBorders>
              <w:top w:val="single" w:sz="4" w:space="0" w:color="auto"/>
              <w:left w:val="single" w:sz="4" w:space="0" w:color="auto"/>
              <w:bottom w:val="single" w:sz="4" w:space="0" w:color="auto"/>
              <w:right w:val="single" w:sz="4" w:space="0" w:color="auto"/>
            </w:tcBorders>
          </w:tcPr>
          <w:p w14:paraId="608D8603" w14:textId="77777777" w:rsidR="00AB2A66" w:rsidRDefault="00AB2A66">
            <w:pPr>
              <w:spacing w:line="360" w:lineRule="auto"/>
              <w:rPr>
                <w:rFonts w:ascii="Arial" w:hAnsi="Arial" w:cs="Arial"/>
              </w:rPr>
            </w:pPr>
          </w:p>
          <w:p w14:paraId="305AFBFB" w14:textId="77777777" w:rsidR="00AB2A66" w:rsidRDefault="00AB2A66">
            <w:pPr>
              <w:spacing w:line="360" w:lineRule="auto"/>
              <w:rPr>
                <w:rFonts w:ascii="Arial" w:hAnsi="Arial" w:cs="Arial"/>
              </w:rPr>
            </w:pPr>
          </w:p>
          <w:p w14:paraId="2D818C53" w14:textId="77777777" w:rsidR="00AB2A66" w:rsidRDefault="00AB2A66">
            <w:pPr>
              <w:spacing w:line="360" w:lineRule="auto"/>
              <w:rPr>
                <w:rFonts w:ascii="Arial" w:hAnsi="Arial" w:cs="Arial"/>
              </w:rPr>
            </w:pPr>
          </w:p>
          <w:p w14:paraId="5DF11235" w14:textId="77777777" w:rsidR="00AB2A66" w:rsidRDefault="00AB2A66">
            <w:pPr>
              <w:spacing w:line="360" w:lineRule="auto"/>
              <w:rPr>
                <w:rFonts w:ascii="Arial" w:hAnsi="Arial" w:cs="Arial"/>
              </w:rPr>
            </w:pPr>
          </w:p>
          <w:p w14:paraId="04547517" w14:textId="77777777" w:rsidR="00AB2A66" w:rsidRDefault="00AB2A66">
            <w:pPr>
              <w:spacing w:line="360" w:lineRule="auto"/>
              <w:rPr>
                <w:rFonts w:ascii="Arial" w:hAnsi="Arial" w:cs="Arial"/>
              </w:rPr>
            </w:pPr>
          </w:p>
          <w:p w14:paraId="371CB42B" w14:textId="77777777" w:rsidR="00AB2A66" w:rsidRDefault="00AB2A66">
            <w:pPr>
              <w:spacing w:line="360" w:lineRule="auto"/>
              <w:rPr>
                <w:rFonts w:ascii="Arial" w:hAnsi="Arial" w:cs="Arial"/>
              </w:rPr>
            </w:pPr>
          </w:p>
          <w:p w14:paraId="6338B407" w14:textId="77777777" w:rsidR="00AB2A66" w:rsidRDefault="00AB2A66">
            <w:pPr>
              <w:spacing w:line="360" w:lineRule="auto"/>
              <w:rPr>
                <w:rFonts w:ascii="Arial" w:hAnsi="Arial" w:cs="Arial"/>
              </w:rPr>
            </w:pPr>
          </w:p>
          <w:p w14:paraId="115F6BA7" w14:textId="77777777" w:rsidR="00AB2A66" w:rsidRDefault="00AB2A66">
            <w:pPr>
              <w:spacing w:line="360" w:lineRule="auto"/>
              <w:rPr>
                <w:rFonts w:ascii="Arial" w:hAnsi="Arial" w:cs="Arial"/>
              </w:rPr>
            </w:pPr>
          </w:p>
          <w:p w14:paraId="14B1A9DB" w14:textId="77777777" w:rsidR="00AB2A66" w:rsidRDefault="00AB2A66">
            <w:pPr>
              <w:spacing w:line="360" w:lineRule="auto"/>
              <w:rPr>
                <w:rFonts w:ascii="Arial" w:hAnsi="Arial" w:cs="Arial"/>
              </w:rPr>
            </w:pPr>
          </w:p>
          <w:p w14:paraId="7ECDF545" w14:textId="77777777" w:rsidR="00AB2A66" w:rsidRDefault="00AB2A66">
            <w:pPr>
              <w:spacing w:line="360" w:lineRule="auto"/>
              <w:rPr>
                <w:rFonts w:ascii="Arial" w:hAnsi="Arial" w:cs="Arial"/>
              </w:rPr>
            </w:pPr>
          </w:p>
          <w:p w14:paraId="3E47598B" w14:textId="77777777" w:rsidR="00AB2A66" w:rsidRDefault="00AB2A66">
            <w:pPr>
              <w:spacing w:line="360" w:lineRule="auto"/>
              <w:rPr>
                <w:rFonts w:ascii="Arial" w:hAnsi="Arial" w:cs="Arial"/>
              </w:rPr>
            </w:pPr>
          </w:p>
          <w:p w14:paraId="5242FE8A" w14:textId="77777777" w:rsidR="00AB2A66" w:rsidRDefault="00AB2A66">
            <w:pPr>
              <w:spacing w:line="360" w:lineRule="auto"/>
              <w:rPr>
                <w:rFonts w:ascii="Arial" w:hAnsi="Arial" w:cs="Arial"/>
              </w:rPr>
            </w:pPr>
          </w:p>
          <w:p w14:paraId="6F2BD430" w14:textId="77777777" w:rsidR="00AB2A66" w:rsidRDefault="00AB2A66">
            <w:pPr>
              <w:spacing w:line="360" w:lineRule="auto"/>
              <w:rPr>
                <w:rFonts w:ascii="Arial" w:hAnsi="Arial" w:cs="Arial"/>
              </w:rPr>
            </w:pPr>
          </w:p>
          <w:p w14:paraId="7F783064" w14:textId="77777777" w:rsidR="00AB2A66" w:rsidRDefault="00AB2A66">
            <w:pPr>
              <w:spacing w:line="360" w:lineRule="auto"/>
              <w:rPr>
                <w:rFonts w:ascii="Arial" w:hAnsi="Arial" w:cs="Arial"/>
              </w:rPr>
            </w:pPr>
          </w:p>
          <w:p w14:paraId="40E56F61" w14:textId="77777777" w:rsidR="00AB2A66" w:rsidRDefault="00AB2A66">
            <w:pPr>
              <w:spacing w:line="360" w:lineRule="auto"/>
              <w:rPr>
                <w:rFonts w:ascii="Arial" w:hAnsi="Arial" w:cs="Arial"/>
              </w:rPr>
            </w:pPr>
          </w:p>
          <w:p w14:paraId="3CEEAA3D" w14:textId="77777777" w:rsidR="00AB2A66" w:rsidRDefault="00AB2A66">
            <w:pPr>
              <w:spacing w:line="360" w:lineRule="auto"/>
              <w:rPr>
                <w:rFonts w:ascii="Arial" w:hAnsi="Arial" w:cs="Arial"/>
              </w:rPr>
            </w:pPr>
          </w:p>
          <w:p w14:paraId="2B05C35F" w14:textId="77777777"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1724EBDB" w14:textId="77777777" w:rsidR="00AB2A66" w:rsidRDefault="00AB2A66">
            <w:pPr>
              <w:spacing w:line="360" w:lineRule="auto"/>
              <w:rPr>
                <w:rFonts w:ascii="Arial" w:hAnsi="Arial" w:cs="Arial"/>
              </w:rPr>
            </w:pPr>
          </w:p>
          <w:p w14:paraId="7E78E9F3" w14:textId="5AD4E77A" w:rsidR="00AB2A66" w:rsidRDefault="00AB2A66">
            <w:pPr>
              <w:spacing w:line="360" w:lineRule="auto"/>
              <w:rPr>
                <w:rFonts w:ascii="Arial" w:hAnsi="Arial" w:cs="Arial"/>
              </w:rPr>
            </w:pPr>
            <w:r>
              <w:rPr>
                <w:noProof/>
              </w:rPr>
              <w:drawing>
                <wp:anchor distT="0" distB="0" distL="114300" distR="114300" simplePos="0" relativeHeight="252356608" behindDoc="1" locked="0" layoutInCell="1" allowOverlap="1" wp14:anchorId="4BFC69F8" wp14:editId="5D9C9389">
                  <wp:simplePos x="0" y="0"/>
                  <wp:positionH relativeFrom="column">
                    <wp:posOffset>-1861185</wp:posOffset>
                  </wp:positionH>
                  <wp:positionV relativeFrom="paragraph">
                    <wp:posOffset>506730</wp:posOffset>
                  </wp:positionV>
                  <wp:extent cx="5699760" cy="442722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99760" cy="4427220"/>
                          </a:xfrm>
                          <a:prstGeom prst="rect">
                            <a:avLst/>
                          </a:prstGeom>
                          <a:noFill/>
                        </pic:spPr>
                      </pic:pic>
                    </a:graphicData>
                  </a:graphic>
                  <wp14:sizeRelH relativeFrom="page">
                    <wp14:pctWidth>0</wp14:pctWidth>
                  </wp14:sizeRelH>
                  <wp14:sizeRelV relativeFrom="page">
                    <wp14:pctHeight>0</wp14:pctHeight>
                  </wp14:sizeRelV>
                </wp:anchor>
              </w:drawing>
            </w:r>
          </w:p>
          <w:p w14:paraId="7FB414B9" w14:textId="77777777" w:rsidR="00AB2A66" w:rsidRDefault="00AB2A66">
            <w:pPr>
              <w:spacing w:line="360" w:lineRule="auto"/>
              <w:rPr>
                <w:rFonts w:ascii="Arial" w:hAnsi="Arial" w:cs="Arial"/>
              </w:rPr>
            </w:pPr>
          </w:p>
          <w:p w14:paraId="3A8BEA61" w14:textId="77777777" w:rsidR="00AB2A66" w:rsidRDefault="00AB2A66">
            <w:pPr>
              <w:spacing w:line="360" w:lineRule="auto"/>
              <w:rPr>
                <w:rFonts w:ascii="Arial" w:hAnsi="Arial" w:cs="Arial"/>
              </w:rPr>
            </w:pPr>
          </w:p>
          <w:p w14:paraId="24AB57BE" w14:textId="77777777" w:rsidR="00AB2A66" w:rsidRDefault="00AB2A66">
            <w:pPr>
              <w:spacing w:line="360" w:lineRule="auto"/>
              <w:rPr>
                <w:rFonts w:ascii="Arial" w:hAnsi="Arial" w:cs="Arial"/>
              </w:rPr>
            </w:pPr>
          </w:p>
          <w:p w14:paraId="5C51D8F5" w14:textId="77777777" w:rsidR="00AB2A66" w:rsidRDefault="00AB2A66">
            <w:pPr>
              <w:spacing w:line="360" w:lineRule="auto"/>
              <w:rPr>
                <w:rFonts w:ascii="Arial" w:hAnsi="Arial" w:cs="Arial"/>
              </w:rPr>
            </w:pPr>
          </w:p>
          <w:p w14:paraId="4AFD0D0A" w14:textId="77777777" w:rsidR="00AB2A66" w:rsidRDefault="00AB2A66">
            <w:pPr>
              <w:spacing w:line="360" w:lineRule="auto"/>
              <w:rPr>
                <w:rFonts w:ascii="Arial" w:hAnsi="Arial" w:cs="Arial"/>
              </w:rPr>
            </w:pPr>
          </w:p>
          <w:p w14:paraId="68EA10E5" w14:textId="77777777" w:rsidR="00AB2A66" w:rsidRDefault="00AB2A66">
            <w:pPr>
              <w:spacing w:line="360" w:lineRule="auto"/>
              <w:rPr>
                <w:rFonts w:ascii="Arial" w:hAnsi="Arial" w:cs="Arial"/>
              </w:rPr>
            </w:pPr>
          </w:p>
          <w:p w14:paraId="76972057" w14:textId="77777777" w:rsidR="00AB2A66" w:rsidRDefault="00AB2A66">
            <w:pPr>
              <w:spacing w:line="360" w:lineRule="auto"/>
              <w:rPr>
                <w:rFonts w:ascii="Arial" w:hAnsi="Arial" w:cs="Arial"/>
              </w:rPr>
            </w:pPr>
          </w:p>
          <w:p w14:paraId="1EC0B32D" w14:textId="77777777" w:rsidR="00AB2A66" w:rsidRDefault="00AB2A66">
            <w:pPr>
              <w:spacing w:line="360" w:lineRule="auto"/>
              <w:rPr>
                <w:rFonts w:ascii="Arial" w:hAnsi="Arial" w:cs="Arial"/>
              </w:rPr>
            </w:pPr>
          </w:p>
          <w:p w14:paraId="61A68BB4" w14:textId="77777777" w:rsidR="00AB2A66" w:rsidRDefault="00AB2A66">
            <w:pPr>
              <w:spacing w:line="360" w:lineRule="auto"/>
              <w:rPr>
                <w:rFonts w:ascii="Arial" w:hAnsi="Arial" w:cs="Arial"/>
              </w:rPr>
            </w:pPr>
          </w:p>
          <w:p w14:paraId="4D4A67BC" w14:textId="77777777" w:rsidR="00AB2A66" w:rsidRDefault="00AB2A66">
            <w:pPr>
              <w:spacing w:line="360" w:lineRule="auto"/>
              <w:rPr>
                <w:rFonts w:ascii="Arial" w:hAnsi="Arial" w:cs="Arial"/>
              </w:rPr>
            </w:pPr>
          </w:p>
          <w:p w14:paraId="3A7A6DFD" w14:textId="77777777" w:rsidR="00AB2A66" w:rsidRDefault="00AB2A66">
            <w:pPr>
              <w:spacing w:line="360" w:lineRule="auto"/>
              <w:rPr>
                <w:rFonts w:ascii="Arial" w:hAnsi="Arial" w:cs="Arial"/>
              </w:rPr>
            </w:pPr>
          </w:p>
          <w:p w14:paraId="05DA62D2" w14:textId="77777777" w:rsidR="00AB2A66" w:rsidRDefault="00AB2A66">
            <w:pPr>
              <w:spacing w:line="360" w:lineRule="auto"/>
              <w:rPr>
                <w:rFonts w:ascii="Arial" w:hAnsi="Arial" w:cs="Arial"/>
              </w:rPr>
            </w:pPr>
          </w:p>
          <w:p w14:paraId="260DD8F3" w14:textId="77777777" w:rsidR="00AB2A66" w:rsidRDefault="00AB2A66">
            <w:pPr>
              <w:spacing w:line="360" w:lineRule="auto"/>
              <w:rPr>
                <w:rFonts w:ascii="Arial" w:hAnsi="Arial" w:cs="Arial"/>
              </w:rPr>
            </w:pPr>
          </w:p>
        </w:tc>
        <w:tc>
          <w:tcPr>
            <w:tcW w:w="3375" w:type="dxa"/>
            <w:tcBorders>
              <w:top w:val="single" w:sz="4" w:space="0" w:color="auto"/>
              <w:left w:val="single" w:sz="4" w:space="0" w:color="auto"/>
              <w:bottom w:val="single" w:sz="4" w:space="0" w:color="auto"/>
              <w:right w:val="single" w:sz="4" w:space="0" w:color="auto"/>
            </w:tcBorders>
          </w:tcPr>
          <w:p w14:paraId="7C48A0C4" w14:textId="77777777" w:rsidR="00AB2A66" w:rsidRDefault="00AB2A66">
            <w:pPr>
              <w:rPr>
                <w:rFonts w:ascii="Arial" w:hAnsi="Arial" w:cs="Arial"/>
              </w:rPr>
            </w:pPr>
          </w:p>
          <w:p w14:paraId="094C6BC7" w14:textId="77777777" w:rsidR="00AB2A66" w:rsidRDefault="00AB2A66">
            <w:pPr>
              <w:rPr>
                <w:rFonts w:ascii="Arial" w:hAnsi="Arial" w:cs="Arial"/>
              </w:rPr>
            </w:pPr>
          </w:p>
          <w:p w14:paraId="53CF6C69" w14:textId="77777777" w:rsidR="00AB2A66" w:rsidRDefault="00AB2A66">
            <w:pPr>
              <w:rPr>
                <w:rFonts w:ascii="Arial" w:hAnsi="Arial" w:cs="Arial"/>
              </w:rPr>
            </w:pPr>
          </w:p>
          <w:p w14:paraId="577EDE0C" w14:textId="77777777" w:rsidR="00AB2A66" w:rsidRDefault="00AB2A66">
            <w:pPr>
              <w:rPr>
                <w:rFonts w:ascii="Arial" w:hAnsi="Arial" w:cs="Arial"/>
              </w:rPr>
            </w:pPr>
          </w:p>
          <w:p w14:paraId="39194D66" w14:textId="77777777" w:rsidR="00AB2A66" w:rsidRDefault="00AB2A66">
            <w:pPr>
              <w:rPr>
                <w:rFonts w:ascii="Arial" w:hAnsi="Arial" w:cs="Arial"/>
              </w:rPr>
            </w:pPr>
          </w:p>
          <w:p w14:paraId="1ABB1022" w14:textId="77777777" w:rsidR="00AB2A66" w:rsidRDefault="00AB2A66">
            <w:pPr>
              <w:rPr>
                <w:rFonts w:ascii="Arial" w:hAnsi="Arial" w:cs="Arial"/>
              </w:rPr>
            </w:pPr>
          </w:p>
          <w:p w14:paraId="1566A62C" w14:textId="77777777" w:rsidR="00AB2A66" w:rsidRDefault="00AB2A66">
            <w:pPr>
              <w:rPr>
                <w:rFonts w:ascii="Arial" w:hAnsi="Arial" w:cs="Arial"/>
              </w:rPr>
            </w:pPr>
          </w:p>
          <w:p w14:paraId="1E0193D8" w14:textId="77777777" w:rsidR="00AB2A66" w:rsidRDefault="00AB2A66">
            <w:pPr>
              <w:rPr>
                <w:rFonts w:ascii="Arial" w:hAnsi="Arial" w:cs="Arial"/>
              </w:rPr>
            </w:pPr>
          </w:p>
          <w:p w14:paraId="3D917F3D" w14:textId="77777777" w:rsidR="00AB2A66" w:rsidRDefault="00AB2A66">
            <w:pPr>
              <w:rPr>
                <w:rFonts w:ascii="Arial" w:hAnsi="Arial" w:cs="Arial"/>
              </w:rPr>
            </w:pPr>
          </w:p>
          <w:p w14:paraId="11CB22BA" w14:textId="77777777" w:rsidR="00AB2A66" w:rsidRDefault="00AB2A66">
            <w:pPr>
              <w:rPr>
                <w:rFonts w:ascii="Arial" w:hAnsi="Arial" w:cs="Arial"/>
              </w:rPr>
            </w:pPr>
          </w:p>
          <w:p w14:paraId="38FFEBB3" w14:textId="77777777" w:rsidR="00AB2A66" w:rsidRDefault="00AB2A66">
            <w:pPr>
              <w:rPr>
                <w:rFonts w:ascii="Arial" w:hAnsi="Arial" w:cs="Arial"/>
              </w:rPr>
            </w:pPr>
          </w:p>
          <w:p w14:paraId="4D01F95C" w14:textId="77777777" w:rsidR="00AB2A66" w:rsidRDefault="00AB2A66">
            <w:pPr>
              <w:rPr>
                <w:rFonts w:ascii="Arial" w:hAnsi="Arial" w:cs="Arial"/>
              </w:rPr>
            </w:pPr>
          </w:p>
          <w:p w14:paraId="5FC81543" w14:textId="77777777" w:rsidR="00AB2A66" w:rsidRDefault="00AB2A66">
            <w:pPr>
              <w:rPr>
                <w:rFonts w:ascii="Arial" w:hAnsi="Arial" w:cs="Arial"/>
              </w:rPr>
            </w:pPr>
          </w:p>
          <w:p w14:paraId="19E49930" w14:textId="77777777" w:rsidR="00AB2A66" w:rsidRDefault="00AB2A66">
            <w:pPr>
              <w:rPr>
                <w:rFonts w:ascii="Arial" w:hAnsi="Arial" w:cs="Arial"/>
              </w:rPr>
            </w:pPr>
          </w:p>
          <w:p w14:paraId="71D584DA" w14:textId="77777777" w:rsidR="00AB2A66" w:rsidRDefault="00AB2A66">
            <w:pPr>
              <w:rPr>
                <w:rFonts w:ascii="Arial" w:hAnsi="Arial" w:cs="Arial"/>
              </w:rPr>
            </w:pPr>
          </w:p>
          <w:p w14:paraId="275684CD" w14:textId="77777777" w:rsidR="00AB2A66" w:rsidRDefault="00AB2A66">
            <w:pPr>
              <w:rPr>
                <w:rFonts w:ascii="Arial" w:hAnsi="Arial" w:cs="Arial"/>
              </w:rPr>
            </w:pPr>
          </w:p>
          <w:p w14:paraId="3D316BA3" w14:textId="77777777" w:rsidR="00AB2A66" w:rsidRDefault="00AB2A66">
            <w:pPr>
              <w:rPr>
                <w:rFonts w:ascii="Arial" w:hAnsi="Arial" w:cs="Arial"/>
              </w:rPr>
            </w:pPr>
          </w:p>
          <w:p w14:paraId="2BFB2AC7" w14:textId="77777777" w:rsidR="00AB2A66" w:rsidRDefault="00AB2A66">
            <w:pPr>
              <w:rPr>
                <w:rFonts w:ascii="Arial" w:hAnsi="Arial" w:cs="Arial"/>
              </w:rPr>
            </w:pPr>
          </w:p>
          <w:p w14:paraId="5DA4D09C" w14:textId="77777777" w:rsidR="00AB2A66" w:rsidRDefault="00AB2A66">
            <w:pPr>
              <w:rPr>
                <w:rFonts w:ascii="Arial" w:hAnsi="Arial" w:cs="Arial"/>
              </w:rPr>
            </w:pPr>
          </w:p>
          <w:p w14:paraId="16E3D2FB" w14:textId="77777777" w:rsidR="00AB2A66" w:rsidRDefault="00AB2A66">
            <w:pPr>
              <w:rPr>
                <w:rFonts w:ascii="Arial" w:hAnsi="Arial" w:cs="Arial"/>
              </w:rPr>
            </w:pPr>
          </w:p>
          <w:p w14:paraId="3D21A6A6" w14:textId="77777777" w:rsidR="00AB2A66" w:rsidRDefault="00AB2A66">
            <w:pPr>
              <w:rPr>
                <w:rFonts w:ascii="Arial" w:hAnsi="Arial" w:cs="Arial"/>
              </w:rPr>
            </w:pPr>
          </w:p>
          <w:p w14:paraId="4F030260" w14:textId="77777777" w:rsidR="00AB2A66" w:rsidRDefault="00AB2A66">
            <w:pPr>
              <w:rPr>
                <w:rFonts w:ascii="Arial" w:hAnsi="Arial" w:cs="Arial"/>
              </w:rPr>
            </w:pPr>
          </w:p>
          <w:p w14:paraId="417EEF12" w14:textId="77777777" w:rsidR="00AB2A66" w:rsidRDefault="00AB2A66">
            <w:pPr>
              <w:rPr>
                <w:rFonts w:ascii="Arial" w:hAnsi="Arial" w:cs="Arial"/>
              </w:rPr>
            </w:pPr>
          </w:p>
          <w:p w14:paraId="3DA66958" w14:textId="77777777" w:rsidR="00AB2A66" w:rsidRDefault="00AB2A66">
            <w:pPr>
              <w:rPr>
                <w:rFonts w:ascii="Arial" w:hAnsi="Arial" w:cs="Arial"/>
              </w:rPr>
            </w:pPr>
          </w:p>
          <w:p w14:paraId="34242CB6" w14:textId="77777777" w:rsidR="00AB2A66" w:rsidRDefault="00AB2A66">
            <w:pPr>
              <w:rPr>
                <w:rFonts w:ascii="Arial" w:hAnsi="Arial" w:cs="Arial"/>
              </w:rPr>
            </w:pPr>
          </w:p>
          <w:p w14:paraId="6AD4107D" w14:textId="77777777" w:rsidR="00AB2A66" w:rsidRDefault="00AB2A66">
            <w:pPr>
              <w:rPr>
                <w:rFonts w:ascii="Arial" w:hAnsi="Arial" w:cs="Arial"/>
              </w:rPr>
            </w:pPr>
          </w:p>
          <w:p w14:paraId="64898B76" w14:textId="77777777" w:rsidR="00AB2A66" w:rsidRDefault="00AB2A66">
            <w:pPr>
              <w:rPr>
                <w:rFonts w:ascii="Arial" w:hAnsi="Arial" w:cs="Arial"/>
              </w:rPr>
            </w:pPr>
          </w:p>
          <w:p w14:paraId="0BB8180B" w14:textId="77777777" w:rsidR="00AB2A66" w:rsidRDefault="00AB2A66">
            <w:pPr>
              <w:rPr>
                <w:rFonts w:ascii="Arial" w:hAnsi="Arial" w:cs="Arial"/>
              </w:rPr>
            </w:pPr>
          </w:p>
          <w:p w14:paraId="307F203C" w14:textId="77777777" w:rsidR="00AB2A66" w:rsidRDefault="00AB2A66">
            <w:pPr>
              <w:rPr>
                <w:rFonts w:ascii="Arial" w:hAnsi="Arial" w:cs="Arial"/>
              </w:rPr>
            </w:pPr>
          </w:p>
          <w:p w14:paraId="18046728" w14:textId="77777777" w:rsidR="00AB2A66" w:rsidRDefault="00AB2A66">
            <w:pPr>
              <w:rPr>
                <w:rFonts w:ascii="Arial" w:hAnsi="Arial" w:cs="Arial"/>
              </w:rPr>
            </w:pPr>
          </w:p>
          <w:p w14:paraId="7BF61656" w14:textId="77777777" w:rsidR="00AB2A66" w:rsidRDefault="00AB2A66">
            <w:pPr>
              <w:rPr>
                <w:rFonts w:ascii="Arial" w:hAnsi="Arial" w:cs="Arial"/>
              </w:rPr>
            </w:pPr>
          </w:p>
          <w:p w14:paraId="2AC3D2E9" w14:textId="77777777" w:rsidR="00AB2A66" w:rsidRDefault="00AB2A66">
            <w:pPr>
              <w:rPr>
                <w:rFonts w:ascii="Arial" w:hAnsi="Arial" w:cs="Arial"/>
              </w:rPr>
            </w:pPr>
          </w:p>
          <w:p w14:paraId="357EFD40" w14:textId="77777777" w:rsidR="00AB2A66" w:rsidRDefault="00AB2A66">
            <w:pPr>
              <w:rPr>
                <w:rFonts w:ascii="Arial" w:hAnsi="Arial" w:cs="Arial"/>
              </w:rPr>
            </w:pPr>
          </w:p>
          <w:p w14:paraId="63C65A76" w14:textId="77777777" w:rsidR="00AB2A66" w:rsidRDefault="00AB2A66">
            <w:pPr>
              <w:rPr>
                <w:rFonts w:ascii="Arial" w:hAnsi="Arial" w:cs="Arial"/>
              </w:rPr>
            </w:pPr>
          </w:p>
          <w:p w14:paraId="4B895561" w14:textId="77777777" w:rsidR="00AB2A66" w:rsidRDefault="00AB2A66">
            <w:pPr>
              <w:rPr>
                <w:rFonts w:ascii="Arial" w:hAnsi="Arial" w:cs="Arial"/>
              </w:rPr>
            </w:pPr>
          </w:p>
          <w:p w14:paraId="6E9D5562" w14:textId="77777777" w:rsidR="00AB2A66" w:rsidRDefault="00AB2A66">
            <w:pPr>
              <w:rPr>
                <w:rFonts w:ascii="Arial" w:hAnsi="Arial" w:cs="Arial"/>
              </w:rPr>
            </w:pPr>
          </w:p>
        </w:tc>
      </w:tr>
    </w:tbl>
    <w:p w14:paraId="7B075164" w14:textId="77777777" w:rsidR="00AB2A66" w:rsidRDefault="00AB2A66" w:rsidP="00AB2A66">
      <w:pPr>
        <w:rPr>
          <w:rFonts w:ascii="Arial" w:hAnsi="Arial" w:cs="Arial"/>
        </w:rPr>
      </w:pPr>
      <w:r>
        <w:rPr>
          <w:rFonts w:ascii="Arial" w:hAnsi="Arial" w:cs="Arial"/>
        </w:rPr>
        <w:br w:type="page"/>
      </w:r>
    </w:p>
    <w:tbl>
      <w:tblPr>
        <w:tblStyle w:val="Tablaconcuadrcula"/>
        <w:tblW w:w="10065" w:type="dxa"/>
        <w:jc w:val="center"/>
        <w:tblLook w:val="04A0" w:firstRow="1" w:lastRow="0" w:firstColumn="1" w:lastColumn="0" w:noHBand="0" w:noVBand="1"/>
      </w:tblPr>
      <w:tblGrid>
        <w:gridCol w:w="3345"/>
        <w:gridCol w:w="3345"/>
        <w:gridCol w:w="3375"/>
      </w:tblGrid>
      <w:tr w:rsidR="00AB2A66" w14:paraId="0B05AF28" w14:textId="77777777" w:rsidTr="00ED35AE">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62CA6EB3" w14:textId="77777777" w:rsidR="00AB2A66" w:rsidRDefault="00AB2A66">
            <w:pPr>
              <w:rPr>
                <w:rFonts w:ascii="Arial" w:hAnsi="Arial" w:cs="Arial"/>
              </w:rPr>
            </w:pPr>
            <w:r>
              <w:rPr>
                <w:rFonts w:ascii="Arial" w:hAnsi="Arial" w:cs="Arial"/>
                <w:b/>
              </w:rPr>
              <w:t>5.- Diagrama de flujo.</w:t>
            </w:r>
          </w:p>
        </w:tc>
      </w:tr>
      <w:tr w:rsidR="00AB2A66" w:rsidRPr="00AB2A66" w14:paraId="3E427054" w14:textId="77777777" w:rsidTr="00ED35AE">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41D5B1C" w14:textId="77777777" w:rsidR="00AB2A66" w:rsidRPr="00AB2A66" w:rsidRDefault="00AB2A66">
            <w:pPr>
              <w:jc w:val="center"/>
              <w:rPr>
                <w:rFonts w:ascii="Arial" w:hAnsi="Arial" w:cs="Arial"/>
                <w:b/>
                <w:bCs/>
              </w:rPr>
            </w:pPr>
            <w:r w:rsidRPr="00AB2A66">
              <w:rPr>
                <w:rFonts w:ascii="Arial" w:hAnsi="Arial" w:cs="Arial"/>
                <w:b/>
                <w:bCs/>
              </w:rPr>
              <w:t>Jefatura del Departamento de Controversias y Sanciones en Contratación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253D2940" w14:textId="77777777" w:rsidR="00AB2A66" w:rsidRPr="00AB2A66" w:rsidRDefault="00AB2A66">
            <w:pPr>
              <w:jc w:val="center"/>
              <w:rPr>
                <w:rFonts w:ascii="Arial" w:hAnsi="Arial" w:cs="Arial"/>
                <w:b/>
                <w:bCs/>
              </w:rPr>
            </w:pPr>
            <w:r w:rsidRPr="00AB2A66">
              <w:rPr>
                <w:rFonts w:ascii="Arial" w:hAnsi="Arial" w:cs="Arial"/>
                <w:b/>
                <w:bCs/>
              </w:rPr>
              <w:t xml:space="preserve"> Abogado de la Dirección</w:t>
            </w:r>
          </w:p>
        </w:tc>
        <w:tc>
          <w:tcPr>
            <w:tcW w:w="3375" w:type="dxa"/>
            <w:tcBorders>
              <w:top w:val="single" w:sz="4" w:space="0" w:color="auto"/>
              <w:left w:val="single" w:sz="4" w:space="0" w:color="auto"/>
              <w:bottom w:val="single" w:sz="4" w:space="0" w:color="auto"/>
              <w:right w:val="single" w:sz="4" w:space="0" w:color="auto"/>
            </w:tcBorders>
            <w:vAlign w:val="center"/>
            <w:hideMark/>
          </w:tcPr>
          <w:p w14:paraId="36643B44" w14:textId="77777777" w:rsidR="00AB2A66" w:rsidRPr="00AB2A66" w:rsidRDefault="00AB2A66">
            <w:pPr>
              <w:spacing w:line="360" w:lineRule="auto"/>
              <w:jc w:val="center"/>
              <w:rPr>
                <w:rFonts w:ascii="Arial" w:hAnsi="Arial" w:cs="Arial"/>
                <w:b/>
                <w:bCs/>
              </w:rPr>
            </w:pPr>
            <w:r w:rsidRPr="00AB2A66">
              <w:rPr>
                <w:rFonts w:ascii="Arial" w:hAnsi="Arial" w:cs="Arial"/>
                <w:b/>
                <w:bCs/>
              </w:rPr>
              <w:t>Licitante, Contratista o Proveedor Inconforme</w:t>
            </w:r>
          </w:p>
        </w:tc>
      </w:tr>
      <w:tr w:rsidR="00AB2A66" w14:paraId="567D84A0" w14:textId="77777777" w:rsidTr="00ED35AE">
        <w:trPr>
          <w:trHeight w:val="9777"/>
          <w:jc w:val="center"/>
        </w:trPr>
        <w:tc>
          <w:tcPr>
            <w:tcW w:w="3345" w:type="dxa"/>
            <w:tcBorders>
              <w:top w:val="single" w:sz="4" w:space="0" w:color="auto"/>
              <w:left w:val="single" w:sz="4" w:space="0" w:color="auto"/>
              <w:bottom w:val="single" w:sz="4" w:space="0" w:color="auto"/>
              <w:right w:val="single" w:sz="4" w:space="0" w:color="auto"/>
            </w:tcBorders>
          </w:tcPr>
          <w:p w14:paraId="15DC0B14" w14:textId="77777777" w:rsidR="00AB2A66" w:rsidRDefault="00AB2A66">
            <w:pPr>
              <w:spacing w:line="360" w:lineRule="auto"/>
              <w:rPr>
                <w:rFonts w:ascii="Arial" w:hAnsi="Arial" w:cs="Arial"/>
              </w:rPr>
            </w:pPr>
          </w:p>
          <w:p w14:paraId="511CDE60" w14:textId="77777777" w:rsidR="00AB2A66" w:rsidRDefault="00AB2A66">
            <w:pPr>
              <w:spacing w:line="360" w:lineRule="auto"/>
              <w:rPr>
                <w:rFonts w:ascii="Arial" w:hAnsi="Arial" w:cs="Arial"/>
              </w:rPr>
            </w:pPr>
          </w:p>
          <w:p w14:paraId="23093B2F" w14:textId="77777777" w:rsidR="00AB2A66" w:rsidRDefault="00AB2A66">
            <w:pPr>
              <w:spacing w:line="360" w:lineRule="auto"/>
              <w:rPr>
                <w:rFonts w:ascii="Arial" w:hAnsi="Arial" w:cs="Arial"/>
              </w:rPr>
            </w:pPr>
          </w:p>
          <w:p w14:paraId="3CA2CE98" w14:textId="77777777" w:rsidR="00AB2A66" w:rsidRDefault="00AB2A66">
            <w:pPr>
              <w:spacing w:line="360" w:lineRule="auto"/>
              <w:rPr>
                <w:rFonts w:ascii="Arial" w:hAnsi="Arial" w:cs="Arial"/>
              </w:rPr>
            </w:pPr>
          </w:p>
          <w:p w14:paraId="4137C777" w14:textId="77777777" w:rsidR="00AB2A66" w:rsidRDefault="00AB2A66">
            <w:pPr>
              <w:spacing w:line="360" w:lineRule="auto"/>
              <w:rPr>
                <w:rFonts w:ascii="Arial" w:hAnsi="Arial" w:cs="Arial"/>
              </w:rPr>
            </w:pPr>
          </w:p>
          <w:p w14:paraId="5F978E31" w14:textId="77777777" w:rsidR="00AB2A66" w:rsidRDefault="00AB2A66">
            <w:pPr>
              <w:spacing w:line="360" w:lineRule="auto"/>
              <w:rPr>
                <w:rFonts w:ascii="Arial" w:hAnsi="Arial" w:cs="Arial"/>
              </w:rPr>
            </w:pPr>
          </w:p>
          <w:p w14:paraId="56789A86" w14:textId="77777777" w:rsidR="00AB2A66" w:rsidRDefault="00AB2A66">
            <w:pPr>
              <w:spacing w:line="360" w:lineRule="auto"/>
              <w:rPr>
                <w:rFonts w:ascii="Arial" w:hAnsi="Arial" w:cs="Arial"/>
              </w:rPr>
            </w:pPr>
          </w:p>
          <w:p w14:paraId="2D77E3DF" w14:textId="77777777" w:rsidR="00AB2A66" w:rsidRDefault="00AB2A66">
            <w:pPr>
              <w:spacing w:line="360" w:lineRule="auto"/>
              <w:rPr>
                <w:rFonts w:ascii="Arial" w:hAnsi="Arial" w:cs="Arial"/>
              </w:rPr>
            </w:pPr>
          </w:p>
          <w:p w14:paraId="6743201D" w14:textId="77777777" w:rsidR="00AB2A66" w:rsidRDefault="00AB2A66">
            <w:pPr>
              <w:spacing w:line="360" w:lineRule="auto"/>
              <w:rPr>
                <w:rFonts w:ascii="Arial" w:hAnsi="Arial" w:cs="Arial"/>
              </w:rPr>
            </w:pPr>
          </w:p>
          <w:p w14:paraId="025964B0" w14:textId="77777777" w:rsidR="00AB2A66" w:rsidRDefault="00AB2A66">
            <w:pPr>
              <w:spacing w:line="360" w:lineRule="auto"/>
              <w:rPr>
                <w:rFonts w:ascii="Arial" w:hAnsi="Arial" w:cs="Arial"/>
              </w:rPr>
            </w:pPr>
          </w:p>
          <w:p w14:paraId="354A0008" w14:textId="77777777" w:rsidR="00AB2A66" w:rsidRDefault="00AB2A66">
            <w:pPr>
              <w:spacing w:line="360" w:lineRule="auto"/>
              <w:rPr>
                <w:rFonts w:ascii="Arial" w:hAnsi="Arial" w:cs="Arial"/>
              </w:rPr>
            </w:pPr>
          </w:p>
          <w:p w14:paraId="7D6AF576" w14:textId="77777777" w:rsidR="00AB2A66" w:rsidRDefault="00AB2A66">
            <w:pPr>
              <w:spacing w:line="360" w:lineRule="auto"/>
              <w:rPr>
                <w:rFonts w:ascii="Arial" w:hAnsi="Arial" w:cs="Arial"/>
              </w:rPr>
            </w:pPr>
          </w:p>
          <w:p w14:paraId="3DE23619" w14:textId="77777777" w:rsidR="00AB2A66" w:rsidRDefault="00AB2A66">
            <w:pPr>
              <w:spacing w:line="360" w:lineRule="auto"/>
              <w:rPr>
                <w:rFonts w:ascii="Arial" w:hAnsi="Arial" w:cs="Arial"/>
              </w:rPr>
            </w:pPr>
          </w:p>
          <w:p w14:paraId="4761C301" w14:textId="77777777" w:rsidR="00AB2A66" w:rsidRDefault="00AB2A66">
            <w:pPr>
              <w:spacing w:line="360" w:lineRule="auto"/>
              <w:rPr>
                <w:rFonts w:ascii="Arial" w:hAnsi="Arial" w:cs="Arial"/>
              </w:rPr>
            </w:pPr>
          </w:p>
          <w:p w14:paraId="121C5C5A" w14:textId="77777777" w:rsidR="00AB2A66" w:rsidRDefault="00AB2A66">
            <w:pPr>
              <w:spacing w:line="360" w:lineRule="auto"/>
              <w:rPr>
                <w:rFonts w:ascii="Arial" w:hAnsi="Arial" w:cs="Arial"/>
              </w:rPr>
            </w:pPr>
          </w:p>
          <w:p w14:paraId="22B0781E" w14:textId="77777777" w:rsidR="00AB2A66" w:rsidRDefault="00AB2A66">
            <w:pPr>
              <w:spacing w:line="360" w:lineRule="auto"/>
              <w:rPr>
                <w:rFonts w:ascii="Arial" w:hAnsi="Arial" w:cs="Arial"/>
              </w:rPr>
            </w:pPr>
          </w:p>
          <w:p w14:paraId="0B17B49C" w14:textId="77777777" w:rsidR="00AB2A66" w:rsidRDefault="00AB2A66">
            <w:pPr>
              <w:spacing w:line="360" w:lineRule="auto"/>
              <w:rPr>
                <w:rFonts w:ascii="Arial" w:hAnsi="Arial" w:cs="Arial"/>
              </w:rPr>
            </w:pPr>
          </w:p>
          <w:p w14:paraId="55D0E284" w14:textId="77777777" w:rsidR="00AB2A66" w:rsidRDefault="00AB2A66">
            <w:pPr>
              <w:spacing w:line="360" w:lineRule="auto"/>
              <w:rPr>
                <w:rFonts w:ascii="Arial" w:hAnsi="Arial" w:cs="Arial"/>
              </w:rPr>
            </w:pPr>
          </w:p>
          <w:p w14:paraId="053FBB7B" w14:textId="77777777" w:rsidR="00AB2A66" w:rsidRDefault="00AB2A66">
            <w:pPr>
              <w:spacing w:line="360" w:lineRule="auto"/>
              <w:rPr>
                <w:rFonts w:ascii="Arial" w:hAnsi="Arial" w:cs="Arial"/>
              </w:rPr>
            </w:pPr>
          </w:p>
          <w:p w14:paraId="450B8921" w14:textId="77777777" w:rsidR="00AB2A66" w:rsidRDefault="00AB2A66">
            <w:pPr>
              <w:spacing w:line="360" w:lineRule="auto"/>
              <w:rPr>
                <w:rFonts w:ascii="Arial" w:hAnsi="Arial" w:cs="Arial"/>
              </w:rPr>
            </w:pPr>
          </w:p>
          <w:p w14:paraId="03BA008F" w14:textId="77777777" w:rsidR="00AB2A66" w:rsidRDefault="00AB2A66">
            <w:pPr>
              <w:spacing w:line="360" w:lineRule="auto"/>
              <w:rPr>
                <w:rFonts w:ascii="Arial" w:hAnsi="Arial" w:cs="Arial"/>
              </w:rPr>
            </w:pPr>
          </w:p>
          <w:p w14:paraId="436B0730" w14:textId="77777777" w:rsidR="00AB2A66" w:rsidRDefault="00AB2A66">
            <w:pPr>
              <w:spacing w:line="360" w:lineRule="auto"/>
              <w:rPr>
                <w:rFonts w:ascii="Arial" w:hAnsi="Arial" w:cs="Arial"/>
              </w:rPr>
            </w:pPr>
          </w:p>
          <w:p w14:paraId="172973FC" w14:textId="77777777" w:rsidR="00AB2A66" w:rsidRDefault="00AB2A66">
            <w:pPr>
              <w:spacing w:line="360" w:lineRule="auto"/>
              <w:rPr>
                <w:rFonts w:ascii="Arial" w:hAnsi="Arial" w:cs="Arial"/>
              </w:rPr>
            </w:pPr>
          </w:p>
          <w:p w14:paraId="12EC21EC" w14:textId="77777777" w:rsidR="00AB2A66" w:rsidRDefault="00AB2A66">
            <w:pPr>
              <w:spacing w:line="360" w:lineRule="auto"/>
              <w:rPr>
                <w:rFonts w:ascii="Arial" w:hAnsi="Arial" w:cs="Arial"/>
              </w:rPr>
            </w:pPr>
          </w:p>
          <w:p w14:paraId="35A1B976" w14:textId="2C534E35"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hideMark/>
          </w:tcPr>
          <w:p w14:paraId="1854AA61" w14:textId="44CD4121" w:rsidR="00AB2A66" w:rsidRDefault="00AB2A66">
            <w:pPr>
              <w:spacing w:line="360" w:lineRule="auto"/>
              <w:rPr>
                <w:rFonts w:ascii="Arial" w:hAnsi="Arial" w:cs="Arial"/>
              </w:rPr>
            </w:pPr>
            <w:r>
              <w:rPr>
                <w:noProof/>
              </w:rPr>
              <w:drawing>
                <wp:anchor distT="0" distB="0" distL="114300" distR="114300" simplePos="0" relativeHeight="252357632" behindDoc="1" locked="0" layoutInCell="1" allowOverlap="1" wp14:anchorId="2D7A2317" wp14:editId="78969B35">
                  <wp:simplePos x="0" y="0"/>
                  <wp:positionH relativeFrom="column">
                    <wp:posOffset>-1844040</wp:posOffset>
                  </wp:positionH>
                  <wp:positionV relativeFrom="paragraph">
                    <wp:posOffset>86360</wp:posOffset>
                  </wp:positionV>
                  <wp:extent cx="5534025" cy="5844540"/>
                  <wp:effectExtent l="0" t="0" r="9525" b="381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34025" cy="5844540"/>
                          </a:xfrm>
                          <a:prstGeom prst="rect">
                            <a:avLst/>
                          </a:prstGeom>
                          <a:noFill/>
                        </pic:spPr>
                      </pic:pic>
                    </a:graphicData>
                  </a:graphic>
                  <wp14:sizeRelH relativeFrom="page">
                    <wp14:pctWidth>0</wp14:pctWidth>
                  </wp14:sizeRelH>
                  <wp14:sizeRelV relativeFrom="page">
                    <wp14:pctHeight>0</wp14:pctHeight>
                  </wp14:sizeRelV>
                </wp:anchor>
              </w:drawing>
            </w:r>
          </w:p>
        </w:tc>
        <w:tc>
          <w:tcPr>
            <w:tcW w:w="3375" w:type="dxa"/>
            <w:tcBorders>
              <w:top w:val="single" w:sz="4" w:space="0" w:color="auto"/>
              <w:left w:val="single" w:sz="4" w:space="0" w:color="auto"/>
              <w:bottom w:val="single" w:sz="4" w:space="0" w:color="auto"/>
              <w:right w:val="single" w:sz="4" w:space="0" w:color="auto"/>
            </w:tcBorders>
          </w:tcPr>
          <w:p w14:paraId="0318FBCC" w14:textId="77777777" w:rsidR="00AB2A66" w:rsidRDefault="00AB2A66">
            <w:pPr>
              <w:spacing w:line="360" w:lineRule="auto"/>
              <w:rPr>
                <w:rFonts w:ascii="Arial" w:hAnsi="Arial" w:cs="Arial"/>
              </w:rPr>
            </w:pPr>
          </w:p>
          <w:p w14:paraId="70806932" w14:textId="77777777" w:rsidR="00AB2A66" w:rsidRDefault="00AB2A66">
            <w:pPr>
              <w:spacing w:line="360" w:lineRule="auto"/>
              <w:rPr>
                <w:rFonts w:ascii="Arial" w:hAnsi="Arial" w:cs="Arial"/>
              </w:rPr>
            </w:pPr>
          </w:p>
          <w:p w14:paraId="095083D4" w14:textId="77777777" w:rsidR="00AB2A66" w:rsidRDefault="00AB2A66">
            <w:pPr>
              <w:spacing w:line="360" w:lineRule="auto"/>
              <w:rPr>
                <w:rFonts w:ascii="Arial" w:hAnsi="Arial" w:cs="Arial"/>
              </w:rPr>
            </w:pPr>
          </w:p>
          <w:p w14:paraId="70DE0C57" w14:textId="77777777" w:rsidR="00AB2A66" w:rsidRDefault="00AB2A66">
            <w:pPr>
              <w:spacing w:line="360" w:lineRule="auto"/>
              <w:rPr>
                <w:rFonts w:ascii="Arial" w:hAnsi="Arial" w:cs="Arial"/>
              </w:rPr>
            </w:pPr>
          </w:p>
          <w:p w14:paraId="118C6BE1" w14:textId="77777777" w:rsidR="00AB2A66" w:rsidRDefault="00AB2A66">
            <w:pPr>
              <w:spacing w:line="360" w:lineRule="auto"/>
              <w:rPr>
                <w:rFonts w:ascii="Arial" w:hAnsi="Arial" w:cs="Arial"/>
              </w:rPr>
            </w:pPr>
          </w:p>
          <w:p w14:paraId="53135D65" w14:textId="77777777" w:rsidR="00AB2A66" w:rsidRDefault="00AB2A66">
            <w:pPr>
              <w:spacing w:line="360" w:lineRule="auto"/>
              <w:rPr>
                <w:rFonts w:ascii="Arial" w:hAnsi="Arial" w:cs="Arial"/>
              </w:rPr>
            </w:pPr>
          </w:p>
          <w:p w14:paraId="28F2D08C" w14:textId="77777777" w:rsidR="00AB2A66" w:rsidRDefault="00AB2A66">
            <w:pPr>
              <w:spacing w:line="360" w:lineRule="auto"/>
              <w:rPr>
                <w:rFonts w:ascii="Arial" w:hAnsi="Arial" w:cs="Arial"/>
              </w:rPr>
            </w:pPr>
          </w:p>
          <w:p w14:paraId="06375112" w14:textId="77777777" w:rsidR="00AB2A66" w:rsidRDefault="00AB2A66">
            <w:pPr>
              <w:spacing w:line="360" w:lineRule="auto"/>
              <w:rPr>
                <w:rFonts w:ascii="Arial" w:hAnsi="Arial" w:cs="Arial"/>
              </w:rPr>
            </w:pPr>
          </w:p>
          <w:p w14:paraId="132DDA96" w14:textId="77777777" w:rsidR="00AB2A66" w:rsidRDefault="00AB2A66">
            <w:pPr>
              <w:rPr>
                <w:rFonts w:ascii="Arial" w:hAnsi="Arial" w:cs="Arial"/>
              </w:rPr>
            </w:pPr>
          </w:p>
          <w:p w14:paraId="61276510" w14:textId="77777777" w:rsidR="00AB2A66" w:rsidRDefault="00AB2A66">
            <w:pPr>
              <w:rPr>
                <w:rFonts w:ascii="Arial" w:hAnsi="Arial" w:cs="Arial"/>
              </w:rPr>
            </w:pPr>
          </w:p>
          <w:p w14:paraId="3F5CF5F9" w14:textId="77777777" w:rsidR="00AB2A66" w:rsidRDefault="00AB2A66">
            <w:pPr>
              <w:rPr>
                <w:rFonts w:ascii="Arial" w:hAnsi="Arial" w:cs="Arial"/>
              </w:rPr>
            </w:pPr>
          </w:p>
          <w:p w14:paraId="6C551F28" w14:textId="77777777" w:rsidR="00AB2A66" w:rsidRDefault="00AB2A66">
            <w:pPr>
              <w:rPr>
                <w:rFonts w:ascii="Arial" w:hAnsi="Arial" w:cs="Arial"/>
              </w:rPr>
            </w:pPr>
          </w:p>
          <w:p w14:paraId="1899293C" w14:textId="77777777" w:rsidR="00AB2A66" w:rsidRDefault="00AB2A66">
            <w:pPr>
              <w:rPr>
                <w:rFonts w:ascii="Arial" w:hAnsi="Arial" w:cs="Arial"/>
              </w:rPr>
            </w:pPr>
          </w:p>
          <w:p w14:paraId="46CFA542" w14:textId="77777777" w:rsidR="00AB2A66" w:rsidRDefault="00AB2A66">
            <w:pPr>
              <w:rPr>
                <w:rFonts w:ascii="Arial" w:hAnsi="Arial" w:cs="Arial"/>
              </w:rPr>
            </w:pPr>
          </w:p>
          <w:p w14:paraId="2703B33D" w14:textId="77777777" w:rsidR="00AB2A66" w:rsidRDefault="00AB2A66">
            <w:pPr>
              <w:rPr>
                <w:rFonts w:ascii="Arial" w:hAnsi="Arial" w:cs="Arial"/>
              </w:rPr>
            </w:pPr>
          </w:p>
          <w:p w14:paraId="53FFF1F7" w14:textId="77777777" w:rsidR="00AB2A66" w:rsidRDefault="00AB2A66">
            <w:pPr>
              <w:rPr>
                <w:rFonts w:ascii="Arial" w:hAnsi="Arial" w:cs="Arial"/>
              </w:rPr>
            </w:pPr>
          </w:p>
          <w:p w14:paraId="1CF28386" w14:textId="77777777" w:rsidR="00AB2A66" w:rsidRDefault="00AB2A66">
            <w:pPr>
              <w:rPr>
                <w:rFonts w:ascii="Arial" w:hAnsi="Arial" w:cs="Arial"/>
              </w:rPr>
            </w:pPr>
          </w:p>
          <w:p w14:paraId="1EAC69A6" w14:textId="77777777" w:rsidR="00AB2A66" w:rsidRDefault="00AB2A66">
            <w:pPr>
              <w:rPr>
                <w:rFonts w:ascii="Arial" w:hAnsi="Arial" w:cs="Arial"/>
              </w:rPr>
            </w:pPr>
          </w:p>
          <w:p w14:paraId="575DC119" w14:textId="77777777" w:rsidR="00AB2A66" w:rsidRDefault="00AB2A66">
            <w:pPr>
              <w:rPr>
                <w:rFonts w:ascii="Arial" w:hAnsi="Arial" w:cs="Arial"/>
              </w:rPr>
            </w:pPr>
          </w:p>
          <w:p w14:paraId="42C5B3F9" w14:textId="77777777" w:rsidR="00AB2A66" w:rsidRDefault="00AB2A66">
            <w:pPr>
              <w:rPr>
                <w:rFonts w:ascii="Arial" w:hAnsi="Arial" w:cs="Arial"/>
              </w:rPr>
            </w:pPr>
          </w:p>
          <w:p w14:paraId="359633C5" w14:textId="77777777" w:rsidR="00AB2A66" w:rsidRDefault="00AB2A66">
            <w:pPr>
              <w:rPr>
                <w:rFonts w:ascii="Arial" w:hAnsi="Arial" w:cs="Arial"/>
              </w:rPr>
            </w:pPr>
          </w:p>
          <w:p w14:paraId="5E4CDE03" w14:textId="77777777" w:rsidR="00AB2A66" w:rsidRDefault="00AB2A66">
            <w:pPr>
              <w:rPr>
                <w:rFonts w:ascii="Arial" w:hAnsi="Arial" w:cs="Arial"/>
              </w:rPr>
            </w:pPr>
          </w:p>
          <w:p w14:paraId="45EE03F0" w14:textId="77777777" w:rsidR="00AB2A66" w:rsidRDefault="00AB2A66">
            <w:pPr>
              <w:rPr>
                <w:rFonts w:ascii="Arial" w:hAnsi="Arial" w:cs="Arial"/>
              </w:rPr>
            </w:pPr>
          </w:p>
          <w:p w14:paraId="5719E8C6" w14:textId="77777777" w:rsidR="00AB2A66" w:rsidRDefault="00AB2A66">
            <w:pPr>
              <w:rPr>
                <w:rFonts w:ascii="Arial" w:hAnsi="Arial" w:cs="Arial"/>
              </w:rPr>
            </w:pPr>
          </w:p>
          <w:p w14:paraId="1803E4ED" w14:textId="77777777" w:rsidR="00AB2A66" w:rsidRDefault="00AB2A66">
            <w:pPr>
              <w:rPr>
                <w:rFonts w:ascii="Arial" w:hAnsi="Arial" w:cs="Arial"/>
              </w:rPr>
            </w:pPr>
          </w:p>
          <w:p w14:paraId="68720846" w14:textId="77777777" w:rsidR="00AB2A66" w:rsidRDefault="00AB2A66">
            <w:pPr>
              <w:rPr>
                <w:rFonts w:ascii="Arial" w:hAnsi="Arial" w:cs="Arial"/>
              </w:rPr>
            </w:pPr>
          </w:p>
          <w:p w14:paraId="79B45DC3" w14:textId="77777777" w:rsidR="00AB2A66" w:rsidRDefault="00AB2A66">
            <w:pPr>
              <w:rPr>
                <w:rFonts w:ascii="Arial" w:hAnsi="Arial" w:cs="Arial"/>
              </w:rPr>
            </w:pPr>
          </w:p>
          <w:p w14:paraId="177DF71B" w14:textId="77777777" w:rsidR="00AB2A66" w:rsidRDefault="00AB2A66">
            <w:pPr>
              <w:rPr>
                <w:rFonts w:ascii="Arial" w:hAnsi="Arial" w:cs="Arial"/>
              </w:rPr>
            </w:pPr>
          </w:p>
        </w:tc>
      </w:tr>
    </w:tbl>
    <w:p w14:paraId="2855C259" w14:textId="77777777" w:rsidR="00AB2A66" w:rsidRDefault="00AB2A66" w:rsidP="00AB2A66">
      <w:r>
        <w:br w:type="page"/>
      </w:r>
    </w:p>
    <w:tbl>
      <w:tblPr>
        <w:tblStyle w:val="Tablaconcuadrcula"/>
        <w:tblW w:w="10065" w:type="dxa"/>
        <w:jc w:val="center"/>
        <w:tblLook w:val="04A0" w:firstRow="1" w:lastRow="0" w:firstColumn="1" w:lastColumn="0" w:noHBand="0" w:noVBand="1"/>
      </w:tblPr>
      <w:tblGrid>
        <w:gridCol w:w="3345"/>
        <w:gridCol w:w="3345"/>
        <w:gridCol w:w="3375"/>
      </w:tblGrid>
      <w:tr w:rsidR="00AB2A66" w14:paraId="0B77E303"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7D0D8A19" w14:textId="77777777" w:rsidR="00AB2A66" w:rsidRDefault="00AB2A66">
            <w:pPr>
              <w:rPr>
                <w:rFonts w:ascii="Arial" w:hAnsi="Arial" w:cs="Arial"/>
              </w:rPr>
            </w:pPr>
            <w:r>
              <w:rPr>
                <w:rFonts w:ascii="Arial" w:hAnsi="Arial" w:cs="Arial"/>
                <w:b/>
              </w:rPr>
              <w:t>5.- Diagrama de flujo.</w:t>
            </w:r>
          </w:p>
        </w:tc>
      </w:tr>
      <w:tr w:rsidR="00AB2A66" w:rsidRPr="00AB2A66" w14:paraId="7D83942F"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114C9C5F" w14:textId="77777777" w:rsidR="00AB2A66" w:rsidRPr="00AB2A66" w:rsidRDefault="00AB2A66">
            <w:pPr>
              <w:jc w:val="center"/>
              <w:rPr>
                <w:rFonts w:ascii="Arial" w:hAnsi="Arial" w:cs="Arial"/>
                <w:b/>
                <w:bCs/>
              </w:rPr>
            </w:pPr>
            <w:r w:rsidRPr="00AB2A66">
              <w:rPr>
                <w:rFonts w:ascii="Arial" w:hAnsi="Arial" w:cs="Arial"/>
                <w:b/>
                <w:bCs/>
              </w:rPr>
              <w:t>Jefatura del Departamento de Controversias y Sanciones en Contratación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4317976B" w14:textId="77777777" w:rsidR="00AB2A66" w:rsidRPr="00AB2A66" w:rsidRDefault="00AB2A66">
            <w:pPr>
              <w:jc w:val="center"/>
              <w:rPr>
                <w:rFonts w:ascii="Arial" w:hAnsi="Arial" w:cs="Arial"/>
                <w:b/>
                <w:bCs/>
              </w:rPr>
            </w:pPr>
            <w:r w:rsidRPr="00AB2A66">
              <w:rPr>
                <w:rFonts w:ascii="Arial" w:hAnsi="Arial" w:cs="Arial"/>
                <w:b/>
                <w:bCs/>
              </w:rPr>
              <w:t>Abogado (a) de la Dirección</w:t>
            </w:r>
          </w:p>
        </w:tc>
        <w:tc>
          <w:tcPr>
            <w:tcW w:w="3375" w:type="dxa"/>
            <w:tcBorders>
              <w:top w:val="single" w:sz="4" w:space="0" w:color="auto"/>
              <w:left w:val="single" w:sz="4" w:space="0" w:color="auto"/>
              <w:bottom w:val="single" w:sz="4" w:space="0" w:color="auto"/>
              <w:right w:val="single" w:sz="4" w:space="0" w:color="auto"/>
            </w:tcBorders>
            <w:vAlign w:val="center"/>
            <w:hideMark/>
          </w:tcPr>
          <w:p w14:paraId="7B18B278" w14:textId="77777777" w:rsidR="00AB2A66" w:rsidRPr="00AB2A66" w:rsidRDefault="00AB2A66">
            <w:pPr>
              <w:jc w:val="center"/>
              <w:rPr>
                <w:rFonts w:ascii="Arial" w:hAnsi="Arial" w:cs="Arial"/>
                <w:b/>
                <w:bCs/>
              </w:rPr>
            </w:pPr>
            <w:r w:rsidRPr="00AB2A66">
              <w:rPr>
                <w:rFonts w:ascii="Arial" w:hAnsi="Arial" w:cs="Arial"/>
                <w:b/>
                <w:bCs/>
              </w:rPr>
              <w:t>Licitante, Contratista o Proveedor Inconforme</w:t>
            </w:r>
          </w:p>
        </w:tc>
      </w:tr>
      <w:tr w:rsidR="00AB2A66" w14:paraId="158A8706" w14:textId="77777777" w:rsidTr="00C10A4C">
        <w:trPr>
          <w:trHeight w:val="8625"/>
          <w:jc w:val="center"/>
        </w:trPr>
        <w:tc>
          <w:tcPr>
            <w:tcW w:w="3345" w:type="dxa"/>
            <w:tcBorders>
              <w:top w:val="single" w:sz="4" w:space="0" w:color="auto"/>
              <w:left w:val="single" w:sz="4" w:space="0" w:color="auto"/>
              <w:bottom w:val="single" w:sz="4" w:space="0" w:color="auto"/>
              <w:right w:val="single" w:sz="4" w:space="0" w:color="auto"/>
            </w:tcBorders>
          </w:tcPr>
          <w:p w14:paraId="3BD8D32C" w14:textId="77777777" w:rsidR="00AB2A66" w:rsidRDefault="00AB2A66">
            <w:pPr>
              <w:spacing w:line="360" w:lineRule="auto"/>
              <w:rPr>
                <w:rFonts w:ascii="Arial" w:hAnsi="Arial" w:cs="Arial"/>
              </w:rPr>
            </w:pPr>
          </w:p>
          <w:p w14:paraId="082A21D2" w14:textId="505DF19E" w:rsidR="00AB2A66" w:rsidRDefault="00641C76">
            <w:pPr>
              <w:spacing w:line="360" w:lineRule="auto"/>
              <w:rPr>
                <w:rFonts w:ascii="Arial" w:hAnsi="Arial" w:cs="Arial"/>
              </w:rPr>
            </w:pPr>
            <w:r>
              <w:rPr>
                <w:noProof/>
              </w:rPr>
              <w:drawing>
                <wp:anchor distT="0" distB="0" distL="114300" distR="114300" simplePos="0" relativeHeight="252358656" behindDoc="1" locked="0" layoutInCell="1" allowOverlap="1" wp14:anchorId="41A0F495" wp14:editId="2540EAC4">
                  <wp:simplePos x="0" y="0"/>
                  <wp:positionH relativeFrom="column">
                    <wp:posOffset>187325</wp:posOffset>
                  </wp:positionH>
                  <wp:positionV relativeFrom="paragraph">
                    <wp:posOffset>47625</wp:posOffset>
                  </wp:positionV>
                  <wp:extent cx="5699760" cy="423672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99760" cy="4236720"/>
                          </a:xfrm>
                          <a:prstGeom prst="rect">
                            <a:avLst/>
                          </a:prstGeom>
                          <a:noFill/>
                        </pic:spPr>
                      </pic:pic>
                    </a:graphicData>
                  </a:graphic>
                  <wp14:sizeRelH relativeFrom="page">
                    <wp14:pctWidth>0</wp14:pctWidth>
                  </wp14:sizeRelH>
                  <wp14:sizeRelV relativeFrom="page">
                    <wp14:pctHeight>0</wp14:pctHeight>
                  </wp14:sizeRelV>
                </wp:anchor>
              </w:drawing>
            </w:r>
          </w:p>
          <w:p w14:paraId="536018CE" w14:textId="77777777" w:rsidR="00AB2A66" w:rsidRDefault="00AB2A66">
            <w:pPr>
              <w:spacing w:line="360" w:lineRule="auto"/>
              <w:rPr>
                <w:rFonts w:ascii="Arial" w:hAnsi="Arial" w:cs="Arial"/>
              </w:rPr>
            </w:pPr>
          </w:p>
          <w:p w14:paraId="28A4746C" w14:textId="77777777" w:rsidR="00AB2A66" w:rsidRDefault="00AB2A66">
            <w:pPr>
              <w:spacing w:line="360" w:lineRule="auto"/>
              <w:rPr>
                <w:rFonts w:ascii="Arial" w:hAnsi="Arial" w:cs="Arial"/>
              </w:rPr>
            </w:pPr>
          </w:p>
          <w:p w14:paraId="4813280E" w14:textId="77777777" w:rsidR="00AB2A66" w:rsidRDefault="00AB2A66">
            <w:pPr>
              <w:spacing w:line="360" w:lineRule="auto"/>
              <w:rPr>
                <w:rFonts w:ascii="Arial" w:hAnsi="Arial" w:cs="Arial"/>
              </w:rPr>
            </w:pPr>
          </w:p>
          <w:p w14:paraId="21F46C3E" w14:textId="77777777" w:rsidR="00AB2A66" w:rsidRDefault="00AB2A66">
            <w:pPr>
              <w:spacing w:line="360" w:lineRule="auto"/>
              <w:rPr>
                <w:rFonts w:ascii="Arial" w:hAnsi="Arial" w:cs="Arial"/>
              </w:rPr>
            </w:pPr>
          </w:p>
          <w:p w14:paraId="38E9411E" w14:textId="77777777" w:rsidR="00AB2A66" w:rsidRDefault="00AB2A66">
            <w:pPr>
              <w:spacing w:line="360" w:lineRule="auto"/>
              <w:rPr>
                <w:rFonts w:ascii="Arial" w:hAnsi="Arial" w:cs="Arial"/>
              </w:rPr>
            </w:pPr>
          </w:p>
          <w:p w14:paraId="6773F762" w14:textId="77777777"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66E6627C" w14:textId="719731C9" w:rsidR="00AB2A66" w:rsidRDefault="00AB2A66">
            <w:pPr>
              <w:spacing w:line="360" w:lineRule="auto"/>
              <w:rPr>
                <w:rFonts w:ascii="Arial" w:hAnsi="Arial" w:cs="Arial"/>
              </w:rPr>
            </w:pPr>
          </w:p>
          <w:p w14:paraId="2F5D20DD" w14:textId="77777777" w:rsidR="00AB2A66" w:rsidRDefault="00AB2A66">
            <w:pPr>
              <w:spacing w:line="360" w:lineRule="auto"/>
              <w:rPr>
                <w:rFonts w:ascii="Arial" w:hAnsi="Arial" w:cs="Arial"/>
              </w:rPr>
            </w:pPr>
          </w:p>
          <w:p w14:paraId="22C294C1" w14:textId="77777777" w:rsidR="00AB2A66" w:rsidRDefault="00AB2A66">
            <w:pPr>
              <w:spacing w:line="360" w:lineRule="auto"/>
              <w:rPr>
                <w:rFonts w:ascii="Arial" w:hAnsi="Arial" w:cs="Arial"/>
              </w:rPr>
            </w:pPr>
          </w:p>
          <w:p w14:paraId="1DD17B1E" w14:textId="77777777" w:rsidR="00AB2A66" w:rsidRDefault="00AB2A66">
            <w:pPr>
              <w:spacing w:line="360" w:lineRule="auto"/>
              <w:rPr>
                <w:rFonts w:ascii="Arial" w:hAnsi="Arial" w:cs="Arial"/>
              </w:rPr>
            </w:pPr>
          </w:p>
          <w:p w14:paraId="086D00EC" w14:textId="77777777" w:rsidR="00AB2A66" w:rsidRDefault="00AB2A66">
            <w:pPr>
              <w:spacing w:line="360" w:lineRule="auto"/>
              <w:rPr>
                <w:rFonts w:ascii="Arial" w:hAnsi="Arial" w:cs="Arial"/>
              </w:rPr>
            </w:pPr>
          </w:p>
          <w:p w14:paraId="58C91B19" w14:textId="77777777" w:rsidR="00AB2A66" w:rsidRDefault="00AB2A66">
            <w:pPr>
              <w:spacing w:line="360" w:lineRule="auto"/>
              <w:rPr>
                <w:rFonts w:ascii="Arial" w:hAnsi="Arial" w:cs="Arial"/>
              </w:rPr>
            </w:pPr>
          </w:p>
          <w:p w14:paraId="36218538" w14:textId="77777777" w:rsidR="00AB2A66" w:rsidRDefault="00AB2A66">
            <w:pPr>
              <w:spacing w:line="360" w:lineRule="auto"/>
              <w:rPr>
                <w:rFonts w:ascii="Arial" w:hAnsi="Arial" w:cs="Arial"/>
              </w:rPr>
            </w:pPr>
          </w:p>
          <w:p w14:paraId="3F0087D7" w14:textId="77777777" w:rsidR="00AB2A66" w:rsidRDefault="00AB2A66">
            <w:pPr>
              <w:rPr>
                <w:rFonts w:ascii="Arial" w:hAnsi="Arial" w:cs="Arial"/>
              </w:rPr>
            </w:pPr>
          </w:p>
          <w:p w14:paraId="12681C6C" w14:textId="77777777" w:rsidR="00AB2A66" w:rsidRDefault="00AB2A66">
            <w:pPr>
              <w:rPr>
                <w:rFonts w:ascii="Arial" w:hAnsi="Arial" w:cs="Arial"/>
              </w:rPr>
            </w:pPr>
          </w:p>
          <w:p w14:paraId="3F17227E" w14:textId="77777777" w:rsidR="00AB2A66" w:rsidRDefault="00AB2A66">
            <w:pPr>
              <w:rPr>
                <w:rFonts w:ascii="Arial" w:hAnsi="Arial" w:cs="Arial"/>
              </w:rPr>
            </w:pPr>
          </w:p>
          <w:p w14:paraId="75930BA5" w14:textId="77777777" w:rsidR="00AB2A66" w:rsidRDefault="00AB2A66">
            <w:pPr>
              <w:tabs>
                <w:tab w:val="left" w:pos="2115"/>
              </w:tabs>
              <w:rPr>
                <w:rFonts w:ascii="Arial" w:hAnsi="Arial" w:cs="Arial"/>
              </w:rPr>
            </w:pPr>
            <w:r>
              <w:rPr>
                <w:rFonts w:ascii="Arial" w:hAnsi="Arial" w:cs="Arial"/>
              </w:rPr>
              <w:tab/>
            </w:r>
          </w:p>
        </w:tc>
        <w:tc>
          <w:tcPr>
            <w:tcW w:w="3375" w:type="dxa"/>
            <w:tcBorders>
              <w:top w:val="single" w:sz="4" w:space="0" w:color="auto"/>
              <w:left w:val="single" w:sz="4" w:space="0" w:color="auto"/>
              <w:bottom w:val="single" w:sz="4" w:space="0" w:color="auto"/>
              <w:right w:val="single" w:sz="4" w:space="0" w:color="auto"/>
            </w:tcBorders>
          </w:tcPr>
          <w:p w14:paraId="2532AAE9" w14:textId="77777777" w:rsidR="00AB2A66" w:rsidRDefault="00AB2A66">
            <w:pPr>
              <w:rPr>
                <w:rFonts w:ascii="Arial" w:hAnsi="Arial" w:cs="Arial"/>
              </w:rPr>
            </w:pPr>
          </w:p>
          <w:p w14:paraId="23D36AC3" w14:textId="77777777" w:rsidR="00AB2A66" w:rsidRDefault="00AB2A66">
            <w:pPr>
              <w:rPr>
                <w:rFonts w:ascii="Arial" w:hAnsi="Arial" w:cs="Arial"/>
              </w:rPr>
            </w:pPr>
          </w:p>
          <w:p w14:paraId="00B38493" w14:textId="77777777" w:rsidR="00AB2A66" w:rsidRDefault="00AB2A66">
            <w:pPr>
              <w:rPr>
                <w:rFonts w:ascii="Arial" w:hAnsi="Arial" w:cs="Arial"/>
              </w:rPr>
            </w:pPr>
          </w:p>
          <w:p w14:paraId="01F1A4B1" w14:textId="77777777" w:rsidR="00AB2A66" w:rsidRDefault="00AB2A66">
            <w:pPr>
              <w:rPr>
                <w:rFonts w:ascii="Arial" w:hAnsi="Arial" w:cs="Arial"/>
              </w:rPr>
            </w:pPr>
          </w:p>
          <w:p w14:paraId="2E47D100" w14:textId="77777777" w:rsidR="00AB2A66" w:rsidRDefault="00AB2A66">
            <w:pPr>
              <w:rPr>
                <w:rFonts w:ascii="Arial" w:hAnsi="Arial" w:cs="Arial"/>
              </w:rPr>
            </w:pPr>
          </w:p>
          <w:p w14:paraId="1429C2E8" w14:textId="77777777" w:rsidR="00AB2A66" w:rsidRDefault="00AB2A66">
            <w:pPr>
              <w:rPr>
                <w:rFonts w:ascii="Arial" w:hAnsi="Arial" w:cs="Arial"/>
              </w:rPr>
            </w:pPr>
          </w:p>
          <w:p w14:paraId="2126F791" w14:textId="77777777" w:rsidR="00AB2A66" w:rsidRDefault="00AB2A66">
            <w:pPr>
              <w:rPr>
                <w:rFonts w:ascii="Arial" w:hAnsi="Arial" w:cs="Arial"/>
              </w:rPr>
            </w:pPr>
          </w:p>
          <w:p w14:paraId="6EF43720" w14:textId="77777777" w:rsidR="00AB2A66" w:rsidRDefault="00AB2A66">
            <w:pPr>
              <w:rPr>
                <w:rFonts w:ascii="Arial" w:hAnsi="Arial" w:cs="Arial"/>
              </w:rPr>
            </w:pPr>
          </w:p>
          <w:p w14:paraId="29F3A6B9" w14:textId="77777777" w:rsidR="00AB2A66" w:rsidRDefault="00AB2A66">
            <w:pPr>
              <w:rPr>
                <w:rFonts w:ascii="Arial" w:hAnsi="Arial" w:cs="Arial"/>
              </w:rPr>
            </w:pPr>
          </w:p>
          <w:p w14:paraId="034FCC38" w14:textId="77777777" w:rsidR="00AB2A66" w:rsidRDefault="00AB2A66">
            <w:pPr>
              <w:rPr>
                <w:rFonts w:ascii="Arial" w:hAnsi="Arial" w:cs="Arial"/>
              </w:rPr>
            </w:pPr>
          </w:p>
          <w:p w14:paraId="275A3EFC" w14:textId="77777777" w:rsidR="00AB2A66" w:rsidRDefault="00AB2A66">
            <w:pPr>
              <w:rPr>
                <w:rFonts w:ascii="Arial" w:hAnsi="Arial" w:cs="Arial"/>
              </w:rPr>
            </w:pPr>
          </w:p>
          <w:p w14:paraId="4C2F1DB1" w14:textId="77777777" w:rsidR="00AB2A66" w:rsidRDefault="00AB2A66">
            <w:pPr>
              <w:rPr>
                <w:rFonts w:ascii="Arial" w:hAnsi="Arial" w:cs="Arial"/>
              </w:rPr>
            </w:pPr>
          </w:p>
          <w:p w14:paraId="4692FF78" w14:textId="77777777" w:rsidR="00AB2A66" w:rsidRDefault="00AB2A66">
            <w:pPr>
              <w:rPr>
                <w:rFonts w:ascii="Arial" w:hAnsi="Arial" w:cs="Arial"/>
              </w:rPr>
            </w:pPr>
          </w:p>
          <w:p w14:paraId="105F7537" w14:textId="77777777" w:rsidR="00AB2A66" w:rsidRDefault="00AB2A66">
            <w:pPr>
              <w:rPr>
                <w:rFonts w:ascii="Arial" w:hAnsi="Arial" w:cs="Arial"/>
              </w:rPr>
            </w:pPr>
          </w:p>
          <w:p w14:paraId="3920718F" w14:textId="77777777" w:rsidR="00AB2A66" w:rsidRDefault="00AB2A66">
            <w:pPr>
              <w:rPr>
                <w:rFonts w:ascii="Arial" w:hAnsi="Arial" w:cs="Arial"/>
              </w:rPr>
            </w:pPr>
          </w:p>
          <w:p w14:paraId="2CB145BB" w14:textId="77777777" w:rsidR="00AB2A66" w:rsidRDefault="00AB2A66">
            <w:pPr>
              <w:rPr>
                <w:rFonts w:ascii="Arial" w:hAnsi="Arial" w:cs="Arial"/>
              </w:rPr>
            </w:pPr>
          </w:p>
          <w:p w14:paraId="27CCD50D" w14:textId="77777777" w:rsidR="00AB2A66" w:rsidRDefault="00AB2A66">
            <w:pPr>
              <w:rPr>
                <w:rFonts w:ascii="Arial" w:hAnsi="Arial" w:cs="Arial"/>
              </w:rPr>
            </w:pPr>
          </w:p>
          <w:p w14:paraId="78161D73" w14:textId="77777777" w:rsidR="00AB2A66" w:rsidRDefault="00AB2A66">
            <w:pPr>
              <w:rPr>
                <w:rFonts w:ascii="Arial" w:hAnsi="Arial" w:cs="Arial"/>
              </w:rPr>
            </w:pPr>
          </w:p>
          <w:p w14:paraId="0374BACB" w14:textId="77777777" w:rsidR="00AB2A66" w:rsidRDefault="00AB2A66">
            <w:pPr>
              <w:rPr>
                <w:rFonts w:ascii="Arial" w:hAnsi="Arial" w:cs="Arial"/>
              </w:rPr>
            </w:pPr>
          </w:p>
          <w:p w14:paraId="302EB485" w14:textId="77777777" w:rsidR="00AB2A66" w:rsidRDefault="00AB2A66">
            <w:pPr>
              <w:rPr>
                <w:rFonts w:ascii="Arial" w:hAnsi="Arial" w:cs="Arial"/>
              </w:rPr>
            </w:pPr>
          </w:p>
          <w:p w14:paraId="0AD023B1" w14:textId="77777777" w:rsidR="00AB2A66" w:rsidRDefault="00AB2A66">
            <w:pPr>
              <w:rPr>
                <w:rFonts w:ascii="Arial" w:hAnsi="Arial" w:cs="Arial"/>
              </w:rPr>
            </w:pPr>
          </w:p>
          <w:p w14:paraId="6DF5FAD0" w14:textId="77777777" w:rsidR="00AB2A66" w:rsidRDefault="00AB2A66">
            <w:pPr>
              <w:rPr>
                <w:rFonts w:ascii="Arial" w:hAnsi="Arial" w:cs="Arial"/>
              </w:rPr>
            </w:pPr>
          </w:p>
          <w:p w14:paraId="10A402A3" w14:textId="77777777" w:rsidR="00AB2A66" w:rsidRDefault="00AB2A66">
            <w:pPr>
              <w:rPr>
                <w:rFonts w:ascii="Arial" w:hAnsi="Arial" w:cs="Arial"/>
              </w:rPr>
            </w:pPr>
          </w:p>
          <w:p w14:paraId="7F05F177" w14:textId="77777777" w:rsidR="00AB2A66" w:rsidRDefault="00AB2A66">
            <w:pPr>
              <w:rPr>
                <w:rFonts w:ascii="Arial" w:hAnsi="Arial" w:cs="Arial"/>
              </w:rPr>
            </w:pPr>
          </w:p>
          <w:p w14:paraId="220D62A9" w14:textId="77777777" w:rsidR="00AB2A66" w:rsidRDefault="00AB2A66">
            <w:pPr>
              <w:rPr>
                <w:rFonts w:ascii="Arial" w:hAnsi="Arial" w:cs="Arial"/>
              </w:rPr>
            </w:pPr>
          </w:p>
          <w:p w14:paraId="768EADC1" w14:textId="77777777" w:rsidR="00AB2A66" w:rsidRDefault="00AB2A66">
            <w:pPr>
              <w:rPr>
                <w:rFonts w:ascii="Arial" w:hAnsi="Arial" w:cs="Arial"/>
              </w:rPr>
            </w:pPr>
          </w:p>
          <w:p w14:paraId="5AACC670" w14:textId="77777777" w:rsidR="00AB2A66" w:rsidRDefault="00AB2A66">
            <w:pPr>
              <w:rPr>
                <w:rFonts w:ascii="Arial" w:hAnsi="Arial" w:cs="Arial"/>
              </w:rPr>
            </w:pPr>
          </w:p>
          <w:p w14:paraId="3145A44F" w14:textId="77777777" w:rsidR="00AB2A66" w:rsidRDefault="00AB2A66">
            <w:pPr>
              <w:rPr>
                <w:rFonts w:ascii="Arial" w:hAnsi="Arial" w:cs="Arial"/>
              </w:rPr>
            </w:pPr>
          </w:p>
          <w:p w14:paraId="57BD3A92" w14:textId="77777777" w:rsidR="00AB2A66" w:rsidRDefault="00AB2A66">
            <w:pPr>
              <w:rPr>
                <w:rFonts w:ascii="Arial" w:hAnsi="Arial" w:cs="Arial"/>
              </w:rPr>
            </w:pPr>
          </w:p>
          <w:p w14:paraId="117CE502" w14:textId="77777777" w:rsidR="00AB2A66" w:rsidRDefault="00AB2A66">
            <w:pPr>
              <w:rPr>
                <w:rFonts w:ascii="Arial" w:hAnsi="Arial" w:cs="Arial"/>
              </w:rPr>
            </w:pPr>
          </w:p>
          <w:p w14:paraId="7F6A3BC3" w14:textId="77777777" w:rsidR="00AB2A66" w:rsidRDefault="00AB2A66">
            <w:pPr>
              <w:rPr>
                <w:rFonts w:ascii="Arial" w:hAnsi="Arial" w:cs="Arial"/>
              </w:rPr>
            </w:pPr>
          </w:p>
          <w:p w14:paraId="2983B754" w14:textId="77777777" w:rsidR="00AB2A66" w:rsidRDefault="00AB2A66">
            <w:pPr>
              <w:rPr>
                <w:rFonts w:ascii="Arial" w:hAnsi="Arial" w:cs="Arial"/>
              </w:rPr>
            </w:pPr>
          </w:p>
          <w:p w14:paraId="3D1CE55C" w14:textId="77777777" w:rsidR="00AB2A66" w:rsidRDefault="00AB2A66">
            <w:pPr>
              <w:rPr>
                <w:rFonts w:ascii="Arial" w:hAnsi="Arial" w:cs="Arial"/>
              </w:rPr>
            </w:pPr>
          </w:p>
          <w:p w14:paraId="1897DE14" w14:textId="77777777" w:rsidR="00AB2A66" w:rsidRDefault="00AB2A66">
            <w:pPr>
              <w:rPr>
                <w:rFonts w:ascii="Arial" w:hAnsi="Arial" w:cs="Arial"/>
              </w:rPr>
            </w:pPr>
          </w:p>
          <w:p w14:paraId="152F6F13" w14:textId="77777777" w:rsidR="00AB2A66" w:rsidRDefault="00AB2A66">
            <w:pPr>
              <w:rPr>
                <w:rFonts w:ascii="Arial" w:hAnsi="Arial" w:cs="Arial"/>
              </w:rPr>
            </w:pPr>
          </w:p>
          <w:p w14:paraId="57C4DC28" w14:textId="77777777" w:rsidR="00AB2A66" w:rsidRDefault="00AB2A66">
            <w:pPr>
              <w:rPr>
                <w:rFonts w:ascii="Arial" w:hAnsi="Arial" w:cs="Arial"/>
              </w:rPr>
            </w:pPr>
          </w:p>
          <w:p w14:paraId="363EC379" w14:textId="77777777" w:rsidR="00AB2A66" w:rsidRDefault="00AB2A66">
            <w:pPr>
              <w:rPr>
                <w:rFonts w:ascii="Arial" w:hAnsi="Arial" w:cs="Arial"/>
              </w:rPr>
            </w:pPr>
          </w:p>
          <w:p w14:paraId="20DDC3BD" w14:textId="77777777" w:rsidR="00AB2A66" w:rsidRDefault="00AB2A66">
            <w:pPr>
              <w:rPr>
                <w:rFonts w:ascii="Arial" w:hAnsi="Arial" w:cs="Arial"/>
              </w:rPr>
            </w:pPr>
          </w:p>
          <w:p w14:paraId="76AAE7C6" w14:textId="77777777" w:rsidR="00AB2A66" w:rsidRDefault="00AB2A66">
            <w:pPr>
              <w:rPr>
                <w:rFonts w:ascii="Arial" w:hAnsi="Arial" w:cs="Arial"/>
              </w:rPr>
            </w:pPr>
          </w:p>
        </w:tc>
      </w:tr>
      <w:tr w:rsidR="00AB2A66" w14:paraId="60746213"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7E6AC0D3" w14:textId="77777777" w:rsidR="00AB2A66" w:rsidRDefault="00AB2A66">
            <w:pPr>
              <w:rPr>
                <w:rFonts w:ascii="Arial" w:hAnsi="Arial" w:cs="Arial"/>
              </w:rPr>
            </w:pPr>
            <w:r>
              <w:rPr>
                <w:rFonts w:ascii="Arial" w:hAnsi="Arial" w:cs="Arial"/>
                <w:b/>
              </w:rPr>
              <w:t>5.- Diagrama de flujo.</w:t>
            </w:r>
          </w:p>
        </w:tc>
      </w:tr>
      <w:tr w:rsidR="00AB2A66" w:rsidRPr="00AB2A66" w14:paraId="26026982"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BE363D1" w14:textId="77777777" w:rsidR="00AB2A66" w:rsidRPr="00AB2A66" w:rsidRDefault="00AB2A66">
            <w:pPr>
              <w:jc w:val="center"/>
              <w:rPr>
                <w:rFonts w:ascii="Arial" w:hAnsi="Arial" w:cs="Arial"/>
                <w:b/>
                <w:bCs/>
              </w:rPr>
            </w:pPr>
            <w:r w:rsidRPr="00AB2A66">
              <w:rPr>
                <w:rFonts w:ascii="Arial" w:hAnsi="Arial" w:cs="Arial"/>
                <w:b/>
                <w:bCs/>
              </w:rPr>
              <w:t xml:space="preserve">Dirección de Responsabilidades Administrativas, Controversias y Sanciones </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D793EDE" w14:textId="77777777" w:rsidR="00AB2A66" w:rsidRPr="00AB2A66" w:rsidRDefault="00AB2A66">
            <w:pPr>
              <w:jc w:val="center"/>
              <w:rPr>
                <w:rFonts w:ascii="Arial" w:hAnsi="Arial" w:cs="Arial"/>
                <w:b/>
                <w:bCs/>
              </w:rPr>
            </w:pPr>
            <w:r w:rsidRPr="00AB2A66">
              <w:rPr>
                <w:rFonts w:ascii="Arial" w:hAnsi="Arial" w:cs="Arial"/>
                <w:b/>
                <w:bCs/>
              </w:rPr>
              <w:t xml:space="preserve">Jefatura del Departamento de Controversias y Sanciones en Contratación Pública </w:t>
            </w:r>
          </w:p>
        </w:tc>
        <w:tc>
          <w:tcPr>
            <w:tcW w:w="3375" w:type="dxa"/>
            <w:tcBorders>
              <w:top w:val="single" w:sz="4" w:space="0" w:color="auto"/>
              <w:left w:val="single" w:sz="4" w:space="0" w:color="auto"/>
              <w:bottom w:val="single" w:sz="4" w:space="0" w:color="auto"/>
              <w:right w:val="single" w:sz="4" w:space="0" w:color="auto"/>
            </w:tcBorders>
            <w:vAlign w:val="center"/>
            <w:hideMark/>
          </w:tcPr>
          <w:p w14:paraId="7F6D7A86" w14:textId="77777777" w:rsidR="00AB2A66" w:rsidRPr="00AB2A66" w:rsidRDefault="00AB2A66">
            <w:pPr>
              <w:spacing w:line="360" w:lineRule="auto"/>
              <w:jc w:val="center"/>
              <w:rPr>
                <w:rFonts w:ascii="Arial" w:hAnsi="Arial" w:cs="Arial"/>
                <w:b/>
                <w:bCs/>
              </w:rPr>
            </w:pPr>
            <w:r w:rsidRPr="00AB2A66">
              <w:rPr>
                <w:rFonts w:ascii="Arial" w:hAnsi="Arial" w:cs="Arial"/>
                <w:b/>
                <w:bCs/>
              </w:rPr>
              <w:t>Abogado (a) de la Dirección</w:t>
            </w:r>
          </w:p>
        </w:tc>
      </w:tr>
      <w:tr w:rsidR="00AB2A66" w14:paraId="3CAA161D" w14:textId="77777777" w:rsidTr="00C10A4C">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45965966" w14:textId="77777777" w:rsidR="00AB2A66" w:rsidRDefault="00AB2A66">
            <w:pPr>
              <w:spacing w:line="360" w:lineRule="auto"/>
              <w:rPr>
                <w:rFonts w:ascii="Arial" w:hAnsi="Arial" w:cs="Arial"/>
              </w:rPr>
            </w:pPr>
          </w:p>
          <w:p w14:paraId="33F0683C" w14:textId="40CA8E2B" w:rsidR="00AB2A66" w:rsidRDefault="00AB2A66">
            <w:pPr>
              <w:spacing w:line="360" w:lineRule="auto"/>
              <w:rPr>
                <w:rFonts w:ascii="Arial" w:hAnsi="Arial" w:cs="Arial"/>
              </w:rPr>
            </w:pPr>
          </w:p>
          <w:p w14:paraId="28DB98E5" w14:textId="77777777" w:rsidR="00AB2A66" w:rsidRDefault="00AB2A66">
            <w:pPr>
              <w:spacing w:line="360" w:lineRule="auto"/>
              <w:rPr>
                <w:rFonts w:ascii="Arial" w:hAnsi="Arial" w:cs="Arial"/>
              </w:rPr>
            </w:pPr>
          </w:p>
          <w:p w14:paraId="0B854D88" w14:textId="77777777" w:rsidR="00AB2A66" w:rsidRDefault="00AB2A66">
            <w:pPr>
              <w:spacing w:line="360" w:lineRule="auto"/>
              <w:rPr>
                <w:rFonts w:ascii="Arial" w:hAnsi="Arial" w:cs="Arial"/>
              </w:rPr>
            </w:pPr>
          </w:p>
          <w:p w14:paraId="13FC00B3" w14:textId="77777777" w:rsidR="00AB2A66" w:rsidRDefault="00AB2A66">
            <w:pPr>
              <w:spacing w:line="360" w:lineRule="auto"/>
              <w:rPr>
                <w:rFonts w:ascii="Arial" w:hAnsi="Arial" w:cs="Arial"/>
              </w:rPr>
            </w:pPr>
          </w:p>
          <w:p w14:paraId="45B37F89" w14:textId="77777777" w:rsidR="00AB2A66" w:rsidRDefault="00AB2A66">
            <w:pPr>
              <w:spacing w:line="360" w:lineRule="auto"/>
              <w:rPr>
                <w:rFonts w:ascii="Arial" w:hAnsi="Arial" w:cs="Arial"/>
              </w:rPr>
            </w:pPr>
          </w:p>
          <w:p w14:paraId="12308091" w14:textId="77777777" w:rsidR="00AB2A66" w:rsidRDefault="00AB2A66">
            <w:pPr>
              <w:spacing w:line="360" w:lineRule="auto"/>
              <w:rPr>
                <w:rFonts w:ascii="Arial" w:hAnsi="Arial" w:cs="Arial"/>
              </w:rPr>
            </w:pPr>
          </w:p>
          <w:p w14:paraId="69C0ED53" w14:textId="77777777" w:rsidR="00AB2A66" w:rsidRDefault="00AB2A66">
            <w:pPr>
              <w:spacing w:line="360" w:lineRule="auto"/>
              <w:rPr>
                <w:rFonts w:ascii="Arial" w:hAnsi="Arial" w:cs="Arial"/>
              </w:rPr>
            </w:pPr>
          </w:p>
          <w:p w14:paraId="295D8144" w14:textId="77777777" w:rsidR="00AB2A66" w:rsidRDefault="00AB2A66">
            <w:pPr>
              <w:spacing w:line="360" w:lineRule="auto"/>
              <w:rPr>
                <w:rFonts w:ascii="Arial" w:hAnsi="Arial" w:cs="Arial"/>
              </w:rPr>
            </w:pPr>
          </w:p>
          <w:p w14:paraId="0334C7B4" w14:textId="77777777" w:rsidR="00AB2A66" w:rsidRDefault="00AB2A66">
            <w:pPr>
              <w:spacing w:line="360" w:lineRule="auto"/>
              <w:rPr>
                <w:rFonts w:ascii="Arial" w:hAnsi="Arial" w:cs="Arial"/>
              </w:rPr>
            </w:pPr>
          </w:p>
          <w:p w14:paraId="1ADDE822" w14:textId="77777777" w:rsidR="00AB2A66" w:rsidRDefault="00AB2A66">
            <w:pPr>
              <w:spacing w:line="360" w:lineRule="auto"/>
              <w:rPr>
                <w:rFonts w:ascii="Arial" w:hAnsi="Arial" w:cs="Arial"/>
              </w:rPr>
            </w:pPr>
          </w:p>
          <w:p w14:paraId="4E1F2C7B" w14:textId="77777777" w:rsidR="00AB2A66" w:rsidRDefault="00AB2A66">
            <w:pPr>
              <w:spacing w:line="360" w:lineRule="auto"/>
              <w:rPr>
                <w:rFonts w:ascii="Arial" w:hAnsi="Arial" w:cs="Arial"/>
              </w:rPr>
            </w:pPr>
          </w:p>
          <w:p w14:paraId="1CFA4A25" w14:textId="77777777" w:rsidR="00AB2A66" w:rsidRDefault="00AB2A66">
            <w:pPr>
              <w:spacing w:line="360" w:lineRule="auto"/>
              <w:rPr>
                <w:rFonts w:ascii="Arial" w:hAnsi="Arial" w:cs="Arial"/>
              </w:rPr>
            </w:pPr>
          </w:p>
          <w:p w14:paraId="48FB30A7" w14:textId="77777777" w:rsidR="00AB2A66" w:rsidRDefault="00AB2A66">
            <w:pPr>
              <w:spacing w:line="360" w:lineRule="auto"/>
              <w:rPr>
                <w:rFonts w:ascii="Arial" w:hAnsi="Arial" w:cs="Arial"/>
              </w:rPr>
            </w:pPr>
          </w:p>
          <w:p w14:paraId="67864DE2" w14:textId="77777777" w:rsidR="00AB2A66" w:rsidRDefault="00AB2A66">
            <w:pPr>
              <w:spacing w:line="360" w:lineRule="auto"/>
              <w:rPr>
                <w:rFonts w:ascii="Arial" w:hAnsi="Arial" w:cs="Arial"/>
              </w:rPr>
            </w:pPr>
          </w:p>
          <w:p w14:paraId="2666C16D" w14:textId="77777777" w:rsidR="00AB2A66" w:rsidRDefault="00AB2A66">
            <w:pPr>
              <w:spacing w:line="360" w:lineRule="auto"/>
              <w:rPr>
                <w:rFonts w:ascii="Arial" w:hAnsi="Arial" w:cs="Arial"/>
              </w:rPr>
            </w:pPr>
          </w:p>
          <w:p w14:paraId="6B97CD83" w14:textId="77777777" w:rsidR="00AB2A66" w:rsidRDefault="00AB2A66">
            <w:pPr>
              <w:spacing w:line="360" w:lineRule="auto"/>
              <w:rPr>
                <w:rFonts w:ascii="Arial" w:hAnsi="Arial" w:cs="Arial"/>
              </w:rPr>
            </w:pPr>
          </w:p>
          <w:p w14:paraId="4C553C6D" w14:textId="77777777" w:rsidR="00AB2A66" w:rsidRDefault="00AB2A66">
            <w:pPr>
              <w:spacing w:line="360" w:lineRule="auto"/>
              <w:rPr>
                <w:rFonts w:ascii="Arial" w:hAnsi="Arial" w:cs="Arial"/>
              </w:rPr>
            </w:pPr>
          </w:p>
          <w:p w14:paraId="69686F2D" w14:textId="77777777" w:rsidR="00AB2A66" w:rsidRDefault="00AB2A66">
            <w:pPr>
              <w:spacing w:line="360" w:lineRule="auto"/>
              <w:rPr>
                <w:rFonts w:ascii="Arial" w:hAnsi="Arial" w:cs="Arial"/>
              </w:rPr>
            </w:pPr>
          </w:p>
          <w:p w14:paraId="0C716B8A" w14:textId="77777777" w:rsidR="00AB2A66" w:rsidRDefault="00AB2A66">
            <w:pPr>
              <w:spacing w:line="360" w:lineRule="auto"/>
              <w:rPr>
                <w:rFonts w:ascii="Arial" w:hAnsi="Arial" w:cs="Arial"/>
              </w:rPr>
            </w:pPr>
          </w:p>
          <w:p w14:paraId="3EBC891B" w14:textId="77777777" w:rsidR="00AB2A66" w:rsidRDefault="00AB2A66">
            <w:pPr>
              <w:spacing w:line="360" w:lineRule="auto"/>
              <w:rPr>
                <w:rFonts w:ascii="Arial" w:hAnsi="Arial" w:cs="Arial"/>
              </w:rPr>
            </w:pPr>
          </w:p>
          <w:p w14:paraId="1BDDFAB4" w14:textId="77777777" w:rsidR="00AB2A66" w:rsidRDefault="00AB2A66">
            <w:pPr>
              <w:spacing w:line="360" w:lineRule="auto"/>
              <w:rPr>
                <w:rFonts w:ascii="Arial" w:hAnsi="Arial" w:cs="Arial"/>
              </w:rPr>
            </w:pPr>
          </w:p>
          <w:p w14:paraId="2847F64D" w14:textId="77777777" w:rsidR="00AB2A66" w:rsidRDefault="00AB2A66">
            <w:pPr>
              <w:spacing w:line="360" w:lineRule="auto"/>
              <w:rPr>
                <w:rFonts w:ascii="Arial" w:hAnsi="Arial" w:cs="Arial"/>
              </w:rPr>
            </w:pPr>
          </w:p>
          <w:p w14:paraId="596E418C" w14:textId="77777777" w:rsidR="00AB2A66" w:rsidRDefault="00AB2A66">
            <w:pPr>
              <w:spacing w:line="360" w:lineRule="auto"/>
              <w:rPr>
                <w:rFonts w:ascii="Arial" w:hAnsi="Arial" w:cs="Arial"/>
              </w:rPr>
            </w:pPr>
          </w:p>
          <w:p w14:paraId="4F1742C5" w14:textId="6BC0AB08"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4A69670B" w14:textId="35BCE5CF" w:rsidR="00AB2A66" w:rsidRDefault="00641C76">
            <w:pPr>
              <w:spacing w:line="360" w:lineRule="auto"/>
              <w:rPr>
                <w:rFonts w:ascii="Arial" w:hAnsi="Arial" w:cs="Arial"/>
              </w:rPr>
            </w:pPr>
            <w:r w:rsidRPr="00641C76">
              <w:rPr>
                <w:rFonts w:ascii="Arial" w:hAnsi="Arial" w:cs="Arial"/>
                <w:noProof/>
              </w:rPr>
              <w:drawing>
                <wp:anchor distT="0" distB="0" distL="114300" distR="114300" simplePos="0" relativeHeight="252433408" behindDoc="1" locked="0" layoutInCell="1" allowOverlap="1" wp14:anchorId="587F3BFE" wp14:editId="7FAC0217">
                  <wp:simplePos x="0" y="0"/>
                  <wp:positionH relativeFrom="column">
                    <wp:posOffset>-1964055</wp:posOffset>
                  </wp:positionH>
                  <wp:positionV relativeFrom="paragraph">
                    <wp:posOffset>27940</wp:posOffset>
                  </wp:positionV>
                  <wp:extent cx="5695950" cy="5991225"/>
                  <wp:effectExtent l="0" t="0" r="0" b="9525"/>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95950" cy="5991225"/>
                          </a:xfrm>
                          <a:prstGeom prst="rect">
                            <a:avLst/>
                          </a:prstGeom>
                          <a:noFill/>
                          <a:ln>
                            <a:noFill/>
                          </a:ln>
                        </pic:spPr>
                      </pic:pic>
                    </a:graphicData>
                  </a:graphic>
                </wp:anchor>
              </w:drawing>
            </w:r>
          </w:p>
          <w:p w14:paraId="48A2E4EA" w14:textId="77777777" w:rsidR="00AB2A66" w:rsidRDefault="00AB2A66">
            <w:pPr>
              <w:spacing w:line="360" w:lineRule="auto"/>
              <w:rPr>
                <w:rFonts w:ascii="Arial" w:hAnsi="Arial" w:cs="Arial"/>
              </w:rPr>
            </w:pPr>
          </w:p>
          <w:p w14:paraId="2C34CFA2" w14:textId="77777777" w:rsidR="00AB2A66" w:rsidRDefault="00AB2A66">
            <w:pPr>
              <w:spacing w:line="360" w:lineRule="auto"/>
              <w:rPr>
                <w:rFonts w:ascii="Arial" w:hAnsi="Arial" w:cs="Arial"/>
              </w:rPr>
            </w:pPr>
          </w:p>
          <w:p w14:paraId="010E3F8A" w14:textId="77777777" w:rsidR="00AB2A66" w:rsidRDefault="00AB2A66">
            <w:pPr>
              <w:spacing w:line="360" w:lineRule="auto"/>
              <w:rPr>
                <w:rFonts w:ascii="Arial" w:hAnsi="Arial" w:cs="Arial"/>
              </w:rPr>
            </w:pPr>
          </w:p>
          <w:p w14:paraId="1AA841C4" w14:textId="77777777" w:rsidR="00AB2A66" w:rsidRDefault="00AB2A66">
            <w:pPr>
              <w:spacing w:line="360" w:lineRule="auto"/>
              <w:rPr>
                <w:rFonts w:ascii="Arial" w:hAnsi="Arial" w:cs="Arial"/>
              </w:rPr>
            </w:pPr>
          </w:p>
          <w:p w14:paraId="43EFAB42" w14:textId="77777777" w:rsidR="00AB2A66" w:rsidRDefault="00AB2A66">
            <w:pPr>
              <w:spacing w:line="360" w:lineRule="auto"/>
              <w:rPr>
                <w:rFonts w:ascii="Arial" w:hAnsi="Arial" w:cs="Arial"/>
              </w:rPr>
            </w:pPr>
          </w:p>
          <w:p w14:paraId="5C89EB03" w14:textId="77777777" w:rsidR="00AB2A66" w:rsidRDefault="00AB2A66">
            <w:pPr>
              <w:spacing w:line="360" w:lineRule="auto"/>
              <w:rPr>
                <w:rFonts w:ascii="Arial" w:hAnsi="Arial" w:cs="Arial"/>
              </w:rPr>
            </w:pPr>
          </w:p>
          <w:p w14:paraId="3209C721" w14:textId="77777777" w:rsidR="00AB2A66" w:rsidRDefault="00AB2A66">
            <w:pPr>
              <w:spacing w:line="360" w:lineRule="auto"/>
              <w:rPr>
                <w:rFonts w:ascii="Arial" w:hAnsi="Arial" w:cs="Arial"/>
              </w:rPr>
            </w:pPr>
          </w:p>
          <w:p w14:paraId="3C290C30" w14:textId="77777777" w:rsidR="00AB2A66" w:rsidRDefault="00AB2A66">
            <w:pPr>
              <w:spacing w:line="360" w:lineRule="auto"/>
              <w:rPr>
                <w:rFonts w:ascii="Arial" w:hAnsi="Arial" w:cs="Arial"/>
              </w:rPr>
            </w:pPr>
          </w:p>
          <w:p w14:paraId="0DC5670E" w14:textId="77777777" w:rsidR="00AB2A66" w:rsidRDefault="00AB2A66">
            <w:pPr>
              <w:spacing w:line="360" w:lineRule="auto"/>
              <w:rPr>
                <w:rFonts w:ascii="Arial" w:hAnsi="Arial" w:cs="Arial"/>
              </w:rPr>
            </w:pPr>
          </w:p>
          <w:p w14:paraId="690F40DA" w14:textId="77777777" w:rsidR="00AB2A66" w:rsidRDefault="00AB2A66">
            <w:pPr>
              <w:spacing w:line="360" w:lineRule="auto"/>
              <w:rPr>
                <w:rFonts w:ascii="Arial" w:hAnsi="Arial" w:cs="Arial"/>
              </w:rPr>
            </w:pPr>
          </w:p>
          <w:p w14:paraId="0937D0F4" w14:textId="77777777" w:rsidR="00AB2A66" w:rsidRDefault="00AB2A66">
            <w:pPr>
              <w:spacing w:line="360" w:lineRule="auto"/>
              <w:rPr>
                <w:rFonts w:ascii="Arial" w:hAnsi="Arial" w:cs="Arial"/>
              </w:rPr>
            </w:pPr>
          </w:p>
          <w:p w14:paraId="3D57C761" w14:textId="77777777" w:rsidR="00AB2A66" w:rsidRDefault="00AB2A66">
            <w:pPr>
              <w:spacing w:line="360" w:lineRule="auto"/>
              <w:rPr>
                <w:rFonts w:ascii="Arial" w:hAnsi="Arial" w:cs="Arial"/>
              </w:rPr>
            </w:pPr>
          </w:p>
          <w:p w14:paraId="6B88AA8E" w14:textId="77777777" w:rsidR="00AB2A66" w:rsidRDefault="00AB2A66">
            <w:pPr>
              <w:spacing w:line="360" w:lineRule="auto"/>
              <w:rPr>
                <w:rFonts w:ascii="Arial" w:hAnsi="Arial" w:cs="Arial"/>
              </w:rPr>
            </w:pPr>
          </w:p>
          <w:p w14:paraId="7503ED03" w14:textId="77777777" w:rsidR="00AB2A66" w:rsidRDefault="00AB2A66">
            <w:pPr>
              <w:spacing w:line="360" w:lineRule="auto"/>
              <w:rPr>
                <w:rFonts w:ascii="Arial" w:hAnsi="Arial" w:cs="Arial"/>
              </w:rPr>
            </w:pPr>
          </w:p>
          <w:p w14:paraId="32A88DCB" w14:textId="77777777" w:rsidR="00AB2A66" w:rsidRDefault="00AB2A66">
            <w:pPr>
              <w:spacing w:line="360" w:lineRule="auto"/>
              <w:rPr>
                <w:rFonts w:ascii="Arial" w:hAnsi="Arial" w:cs="Arial"/>
              </w:rPr>
            </w:pPr>
          </w:p>
          <w:p w14:paraId="07546869" w14:textId="77777777" w:rsidR="00AB2A66" w:rsidRDefault="00AB2A66">
            <w:pPr>
              <w:spacing w:line="360" w:lineRule="auto"/>
              <w:rPr>
                <w:rFonts w:ascii="Arial" w:hAnsi="Arial" w:cs="Arial"/>
              </w:rPr>
            </w:pPr>
          </w:p>
          <w:p w14:paraId="4C363872" w14:textId="77777777" w:rsidR="00AB2A66" w:rsidRDefault="00AB2A66">
            <w:pPr>
              <w:spacing w:line="360" w:lineRule="auto"/>
              <w:rPr>
                <w:rFonts w:ascii="Arial" w:hAnsi="Arial" w:cs="Arial"/>
              </w:rPr>
            </w:pPr>
          </w:p>
        </w:tc>
        <w:tc>
          <w:tcPr>
            <w:tcW w:w="3375" w:type="dxa"/>
            <w:tcBorders>
              <w:top w:val="single" w:sz="4" w:space="0" w:color="auto"/>
              <w:left w:val="single" w:sz="4" w:space="0" w:color="auto"/>
              <w:bottom w:val="single" w:sz="4" w:space="0" w:color="auto"/>
              <w:right w:val="single" w:sz="4" w:space="0" w:color="auto"/>
            </w:tcBorders>
          </w:tcPr>
          <w:p w14:paraId="57203F03" w14:textId="75B38C41" w:rsidR="00AB2A66" w:rsidRDefault="00AB2A66">
            <w:pPr>
              <w:spacing w:line="360" w:lineRule="auto"/>
              <w:rPr>
                <w:rFonts w:ascii="Arial" w:hAnsi="Arial" w:cs="Arial"/>
              </w:rPr>
            </w:pPr>
          </w:p>
          <w:p w14:paraId="0B1E2884" w14:textId="77777777" w:rsidR="00AB2A66" w:rsidRDefault="00AB2A66">
            <w:pPr>
              <w:spacing w:line="360" w:lineRule="auto"/>
              <w:rPr>
                <w:rFonts w:ascii="Arial" w:hAnsi="Arial" w:cs="Arial"/>
              </w:rPr>
            </w:pPr>
          </w:p>
          <w:p w14:paraId="1F04FBF0" w14:textId="77777777" w:rsidR="00AB2A66" w:rsidRDefault="00AB2A66">
            <w:pPr>
              <w:spacing w:line="360" w:lineRule="auto"/>
              <w:rPr>
                <w:rFonts w:ascii="Arial" w:hAnsi="Arial" w:cs="Arial"/>
              </w:rPr>
            </w:pPr>
          </w:p>
          <w:p w14:paraId="1D41F191" w14:textId="77777777" w:rsidR="00AB2A66" w:rsidRDefault="00AB2A66">
            <w:pPr>
              <w:spacing w:line="360" w:lineRule="auto"/>
              <w:rPr>
                <w:rFonts w:ascii="Arial" w:hAnsi="Arial" w:cs="Arial"/>
              </w:rPr>
            </w:pPr>
          </w:p>
          <w:p w14:paraId="05DD172E" w14:textId="77777777" w:rsidR="00AB2A66" w:rsidRDefault="00AB2A66">
            <w:pPr>
              <w:spacing w:line="360" w:lineRule="auto"/>
              <w:rPr>
                <w:rFonts w:ascii="Arial" w:hAnsi="Arial" w:cs="Arial"/>
              </w:rPr>
            </w:pPr>
          </w:p>
          <w:p w14:paraId="0DCEE87A" w14:textId="77777777" w:rsidR="00AB2A66" w:rsidRDefault="00AB2A66">
            <w:pPr>
              <w:spacing w:line="360" w:lineRule="auto"/>
              <w:rPr>
                <w:rFonts w:ascii="Arial" w:hAnsi="Arial" w:cs="Arial"/>
              </w:rPr>
            </w:pPr>
          </w:p>
          <w:p w14:paraId="55B93C9A" w14:textId="77777777" w:rsidR="00AB2A66" w:rsidRDefault="00AB2A66">
            <w:pPr>
              <w:spacing w:line="360" w:lineRule="auto"/>
              <w:rPr>
                <w:rFonts w:ascii="Arial" w:hAnsi="Arial" w:cs="Arial"/>
              </w:rPr>
            </w:pPr>
          </w:p>
          <w:p w14:paraId="3E56C732" w14:textId="77777777" w:rsidR="00AB2A66" w:rsidRDefault="00AB2A66">
            <w:pPr>
              <w:spacing w:line="360" w:lineRule="auto"/>
              <w:rPr>
                <w:rFonts w:ascii="Arial" w:hAnsi="Arial" w:cs="Arial"/>
              </w:rPr>
            </w:pPr>
          </w:p>
          <w:p w14:paraId="2224AE8B" w14:textId="77777777" w:rsidR="00AB2A66" w:rsidRDefault="00AB2A66">
            <w:pPr>
              <w:spacing w:line="360" w:lineRule="auto"/>
              <w:rPr>
                <w:rFonts w:ascii="Arial" w:hAnsi="Arial" w:cs="Arial"/>
              </w:rPr>
            </w:pPr>
          </w:p>
          <w:p w14:paraId="7448DB1E" w14:textId="77777777" w:rsidR="00AB2A66" w:rsidRDefault="00AB2A66">
            <w:pPr>
              <w:rPr>
                <w:rFonts w:ascii="Arial" w:hAnsi="Arial" w:cs="Arial"/>
              </w:rPr>
            </w:pPr>
          </w:p>
          <w:p w14:paraId="2A0AF8D3" w14:textId="77777777" w:rsidR="00AB2A66" w:rsidRDefault="00AB2A66">
            <w:pPr>
              <w:rPr>
                <w:rFonts w:ascii="Arial" w:hAnsi="Arial" w:cs="Arial"/>
              </w:rPr>
            </w:pPr>
          </w:p>
          <w:p w14:paraId="01F871ED" w14:textId="77777777" w:rsidR="00AB2A66" w:rsidRDefault="00AB2A66">
            <w:pPr>
              <w:rPr>
                <w:rFonts w:ascii="Arial" w:hAnsi="Arial" w:cs="Arial"/>
              </w:rPr>
            </w:pPr>
          </w:p>
          <w:p w14:paraId="33373836" w14:textId="77777777" w:rsidR="00AB2A66" w:rsidRDefault="00AB2A66">
            <w:pPr>
              <w:rPr>
                <w:rFonts w:ascii="Arial" w:hAnsi="Arial" w:cs="Arial"/>
              </w:rPr>
            </w:pPr>
          </w:p>
          <w:p w14:paraId="6874426A" w14:textId="77777777" w:rsidR="00AB2A66" w:rsidRDefault="00AB2A66">
            <w:pPr>
              <w:rPr>
                <w:rFonts w:ascii="Arial" w:hAnsi="Arial" w:cs="Arial"/>
              </w:rPr>
            </w:pPr>
          </w:p>
          <w:p w14:paraId="4F24C256" w14:textId="77777777" w:rsidR="00AB2A66" w:rsidRDefault="00AB2A66">
            <w:pPr>
              <w:rPr>
                <w:rFonts w:ascii="Arial" w:hAnsi="Arial" w:cs="Arial"/>
              </w:rPr>
            </w:pPr>
          </w:p>
          <w:p w14:paraId="50403150" w14:textId="77777777" w:rsidR="00AB2A66" w:rsidRDefault="00AB2A66">
            <w:pPr>
              <w:rPr>
                <w:rFonts w:ascii="Arial" w:hAnsi="Arial" w:cs="Arial"/>
              </w:rPr>
            </w:pPr>
          </w:p>
          <w:p w14:paraId="49B09C42" w14:textId="77777777" w:rsidR="00AB2A66" w:rsidRDefault="00AB2A66">
            <w:pPr>
              <w:rPr>
                <w:rFonts w:ascii="Arial" w:hAnsi="Arial" w:cs="Arial"/>
              </w:rPr>
            </w:pPr>
          </w:p>
          <w:p w14:paraId="176773C9" w14:textId="77777777" w:rsidR="00AB2A66" w:rsidRDefault="00AB2A66">
            <w:pPr>
              <w:rPr>
                <w:rFonts w:ascii="Arial" w:hAnsi="Arial" w:cs="Arial"/>
              </w:rPr>
            </w:pPr>
          </w:p>
          <w:p w14:paraId="76D19765" w14:textId="77777777" w:rsidR="00AB2A66" w:rsidRDefault="00AB2A66">
            <w:pPr>
              <w:rPr>
                <w:rFonts w:ascii="Arial" w:hAnsi="Arial" w:cs="Arial"/>
              </w:rPr>
            </w:pPr>
          </w:p>
          <w:p w14:paraId="61A9F26E" w14:textId="77777777" w:rsidR="00AB2A66" w:rsidRDefault="00AB2A66">
            <w:pPr>
              <w:rPr>
                <w:rFonts w:ascii="Arial" w:hAnsi="Arial" w:cs="Arial"/>
              </w:rPr>
            </w:pPr>
          </w:p>
          <w:p w14:paraId="4FC63FCD" w14:textId="77777777" w:rsidR="00AB2A66" w:rsidRDefault="00AB2A66">
            <w:pPr>
              <w:rPr>
                <w:rFonts w:ascii="Arial" w:hAnsi="Arial" w:cs="Arial"/>
              </w:rPr>
            </w:pPr>
          </w:p>
          <w:p w14:paraId="038A6D26" w14:textId="77777777" w:rsidR="00AB2A66" w:rsidRDefault="00AB2A66">
            <w:pPr>
              <w:rPr>
                <w:rFonts w:ascii="Arial" w:hAnsi="Arial" w:cs="Arial"/>
              </w:rPr>
            </w:pPr>
          </w:p>
          <w:p w14:paraId="7089FDD4" w14:textId="77777777" w:rsidR="00AB2A66" w:rsidRDefault="00AB2A66">
            <w:pPr>
              <w:rPr>
                <w:rFonts w:ascii="Arial" w:hAnsi="Arial" w:cs="Arial"/>
              </w:rPr>
            </w:pPr>
          </w:p>
          <w:p w14:paraId="78DBA29A" w14:textId="77777777" w:rsidR="00AB2A66" w:rsidRDefault="00AB2A66">
            <w:pPr>
              <w:rPr>
                <w:rFonts w:ascii="Arial" w:hAnsi="Arial" w:cs="Arial"/>
              </w:rPr>
            </w:pPr>
          </w:p>
          <w:p w14:paraId="1CF9E010" w14:textId="77777777" w:rsidR="00AB2A66" w:rsidRDefault="00AB2A66">
            <w:pPr>
              <w:rPr>
                <w:rFonts w:ascii="Arial" w:hAnsi="Arial" w:cs="Arial"/>
              </w:rPr>
            </w:pPr>
          </w:p>
          <w:p w14:paraId="391591DE" w14:textId="77777777" w:rsidR="00AB2A66" w:rsidRDefault="00AB2A66">
            <w:pPr>
              <w:rPr>
                <w:rFonts w:ascii="Arial" w:hAnsi="Arial" w:cs="Arial"/>
              </w:rPr>
            </w:pPr>
          </w:p>
          <w:p w14:paraId="7A93AE2D" w14:textId="77777777" w:rsidR="00AB2A66" w:rsidRDefault="00AB2A66">
            <w:pPr>
              <w:rPr>
                <w:rFonts w:ascii="Arial" w:hAnsi="Arial" w:cs="Arial"/>
              </w:rPr>
            </w:pPr>
          </w:p>
          <w:p w14:paraId="786FA595" w14:textId="77777777" w:rsidR="00641C76" w:rsidRDefault="00641C76">
            <w:pPr>
              <w:rPr>
                <w:rFonts w:ascii="Arial" w:hAnsi="Arial" w:cs="Arial"/>
              </w:rPr>
            </w:pPr>
          </w:p>
          <w:p w14:paraId="4C0349A9" w14:textId="77777777" w:rsidR="00641C76" w:rsidRDefault="00641C76">
            <w:pPr>
              <w:rPr>
                <w:rFonts w:ascii="Arial" w:hAnsi="Arial" w:cs="Arial"/>
              </w:rPr>
            </w:pPr>
          </w:p>
          <w:p w14:paraId="32F3924D" w14:textId="77777777" w:rsidR="00641C76" w:rsidRDefault="00641C76">
            <w:pPr>
              <w:rPr>
                <w:rFonts w:ascii="Arial" w:hAnsi="Arial" w:cs="Arial"/>
              </w:rPr>
            </w:pPr>
          </w:p>
          <w:p w14:paraId="51886FD7" w14:textId="77777777" w:rsidR="00641C76" w:rsidRDefault="00641C76">
            <w:pPr>
              <w:rPr>
                <w:rFonts w:ascii="Arial" w:hAnsi="Arial" w:cs="Arial"/>
              </w:rPr>
            </w:pPr>
          </w:p>
          <w:p w14:paraId="3BA3D884" w14:textId="77777777" w:rsidR="00641C76" w:rsidRDefault="00641C76">
            <w:pPr>
              <w:rPr>
                <w:rFonts w:ascii="Arial" w:hAnsi="Arial" w:cs="Arial"/>
              </w:rPr>
            </w:pPr>
          </w:p>
          <w:p w14:paraId="3EF45ED5" w14:textId="77777777" w:rsidR="00641C76" w:rsidRDefault="00641C76">
            <w:pPr>
              <w:rPr>
                <w:rFonts w:ascii="Arial" w:hAnsi="Arial" w:cs="Arial"/>
              </w:rPr>
            </w:pPr>
          </w:p>
          <w:p w14:paraId="0B89B324" w14:textId="17B6129A" w:rsidR="00641C76" w:rsidRDefault="00641C76">
            <w:pPr>
              <w:rPr>
                <w:rFonts w:ascii="Arial" w:hAnsi="Arial" w:cs="Arial"/>
              </w:rPr>
            </w:pPr>
          </w:p>
        </w:tc>
      </w:tr>
      <w:tr w:rsidR="00AB2A66" w14:paraId="1AFD0B25"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641F2C8D" w14:textId="77777777" w:rsidR="00AB2A66" w:rsidRDefault="00AB2A66">
            <w:pPr>
              <w:rPr>
                <w:rFonts w:ascii="Arial" w:hAnsi="Arial" w:cs="Arial"/>
              </w:rPr>
            </w:pPr>
            <w:r>
              <w:rPr>
                <w:rFonts w:ascii="Arial" w:hAnsi="Arial" w:cs="Arial"/>
                <w:b/>
              </w:rPr>
              <w:t>5.- Diagrama de flujo.</w:t>
            </w:r>
          </w:p>
        </w:tc>
      </w:tr>
      <w:tr w:rsidR="00AB2A66" w:rsidRPr="00AB2A66" w14:paraId="4AA5C986"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78A14FD2" w14:textId="77777777" w:rsidR="00AB2A66" w:rsidRPr="00AB2A66" w:rsidRDefault="00AB2A66">
            <w:pPr>
              <w:jc w:val="center"/>
              <w:rPr>
                <w:rFonts w:ascii="Arial" w:hAnsi="Arial" w:cs="Arial"/>
                <w:b/>
                <w:bCs/>
              </w:rPr>
            </w:pPr>
            <w:r w:rsidRPr="00AB2A66">
              <w:rPr>
                <w:rFonts w:ascii="Arial" w:hAnsi="Arial" w:cs="Arial"/>
                <w:b/>
                <w:bCs/>
              </w:rPr>
              <w:t>Convocante</w:t>
            </w:r>
          </w:p>
        </w:tc>
        <w:tc>
          <w:tcPr>
            <w:tcW w:w="3345" w:type="dxa"/>
            <w:tcBorders>
              <w:top w:val="single" w:sz="4" w:space="0" w:color="auto"/>
              <w:left w:val="single" w:sz="4" w:space="0" w:color="auto"/>
              <w:bottom w:val="single" w:sz="4" w:space="0" w:color="auto"/>
              <w:right w:val="single" w:sz="4" w:space="0" w:color="auto"/>
            </w:tcBorders>
            <w:vAlign w:val="center"/>
            <w:hideMark/>
          </w:tcPr>
          <w:p w14:paraId="5F803322" w14:textId="77777777" w:rsidR="00AB2A66" w:rsidRPr="00AB2A66" w:rsidRDefault="00AB2A66">
            <w:pPr>
              <w:jc w:val="center"/>
              <w:rPr>
                <w:rFonts w:ascii="Arial" w:hAnsi="Arial" w:cs="Arial"/>
                <w:b/>
                <w:bCs/>
              </w:rPr>
            </w:pPr>
            <w:r w:rsidRPr="00AB2A66">
              <w:rPr>
                <w:rFonts w:ascii="Arial" w:hAnsi="Arial" w:cs="Arial"/>
                <w:b/>
                <w:bCs/>
              </w:rPr>
              <w:t>Tercero Perjudicado (a)</w:t>
            </w:r>
          </w:p>
        </w:tc>
        <w:tc>
          <w:tcPr>
            <w:tcW w:w="3375" w:type="dxa"/>
            <w:tcBorders>
              <w:top w:val="single" w:sz="4" w:space="0" w:color="auto"/>
              <w:left w:val="single" w:sz="4" w:space="0" w:color="auto"/>
              <w:bottom w:val="single" w:sz="4" w:space="0" w:color="auto"/>
              <w:right w:val="single" w:sz="4" w:space="0" w:color="auto"/>
            </w:tcBorders>
            <w:vAlign w:val="center"/>
            <w:hideMark/>
          </w:tcPr>
          <w:p w14:paraId="54368554" w14:textId="77777777" w:rsidR="00AB2A66" w:rsidRPr="00AB2A66" w:rsidRDefault="00AB2A66">
            <w:pPr>
              <w:jc w:val="center"/>
              <w:rPr>
                <w:rFonts w:ascii="Arial" w:hAnsi="Arial" w:cs="Arial"/>
                <w:b/>
                <w:bCs/>
              </w:rPr>
            </w:pPr>
            <w:r w:rsidRPr="00AB2A66">
              <w:rPr>
                <w:rFonts w:ascii="Arial" w:hAnsi="Arial" w:cs="Arial"/>
                <w:b/>
                <w:bCs/>
              </w:rPr>
              <w:t>Dirección de Responsabilidades Administrativas, Controversias y Sanciones</w:t>
            </w:r>
          </w:p>
        </w:tc>
      </w:tr>
      <w:tr w:rsidR="00AB2A66" w14:paraId="375873FA" w14:textId="77777777" w:rsidTr="00C10A4C">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5530E3A2" w14:textId="77777777" w:rsidR="00AB2A66" w:rsidRDefault="00AB2A66">
            <w:pPr>
              <w:spacing w:line="360" w:lineRule="auto"/>
              <w:rPr>
                <w:rFonts w:ascii="Arial" w:hAnsi="Arial" w:cs="Arial"/>
              </w:rPr>
            </w:pPr>
            <w:r>
              <w:br w:type="page"/>
            </w:r>
          </w:p>
          <w:p w14:paraId="4F99A268" w14:textId="75D58A92" w:rsidR="00AB2A66" w:rsidRDefault="00AB2A66">
            <w:pPr>
              <w:spacing w:line="360" w:lineRule="auto"/>
              <w:rPr>
                <w:rFonts w:ascii="Arial" w:hAnsi="Arial" w:cs="Arial"/>
              </w:rPr>
            </w:pPr>
          </w:p>
          <w:p w14:paraId="1C3206C4" w14:textId="463A4D44" w:rsidR="00AB2A66" w:rsidRDefault="00AB2A66">
            <w:pPr>
              <w:spacing w:line="360" w:lineRule="auto"/>
              <w:rPr>
                <w:rFonts w:ascii="Arial" w:hAnsi="Arial" w:cs="Arial"/>
              </w:rPr>
            </w:pPr>
          </w:p>
          <w:p w14:paraId="45B30F28" w14:textId="01594920" w:rsidR="00AB2A66" w:rsidRDefault="00AB2A66">
            <w:pPr>
              <w:spacing w:line="360" w:lineRule="auto"/>
              <w:rPr>
                <w:rFonts w:ascii="Arial" w:hAnsi="Arial" w:cs="Arial"/>
              </w:rPr>
            </w:pPr>
          </w:p>
          <w:p w14:paraId="59571110" w14:textId="7C3674BE" w:rsidR="00AB2A66" w:rsidRDefault="00AB2A66">
            <w:pPr>
              <w:spacing w:line="360" w:lineRule="auto"/>
              <w:rPr>
                <w:rFonts w:ascii="Arial" w:hAnsi="Arial" w:cs="Arial"/>
              </w:rPr>
            </w:pPr>
          </w:p>
          <w:p w14:paraId="502991D6" w14:textId="65CC9F79" w:rsidR="00AB2A66" w:rsidRDefault="00AB2A66">
            <w:pPr>
              <w:spacing w:line="360" w:lineRule="auto"/>
              <w:rPr>
                <w:rFonts w:ascii="Arial" w:hAnsi="Arial" w:cs="Arial"/>
              </w:rPr>
            </w:pPr>
          </w:p>
          <w:p w14:paraId="760ED1E6" w14:textId="319768CE" w:rsidR="00AB2A66" w:rsidRDefault="00AB2A66">
            <w:pPr>
              <w:spacing w:line="360" w:lineRule="auto"/>
              <w:rPr>
                <w:rFonts w:ascii="Arial" w:hAnsi="Arial" w:cs="Arial"/>
              </w:rPr>
            </w:pPr>
          </w:p>
          <w:p w14:paraId="189C713E" w14:textId="44B11929" w:rsidR="00AB2A66" w:rsidRDefault="00AB2A66">
            <w:pPr>
              <w:spacing w:line="360" w:lineRule="auto"/>
              <w:rPr>
                <w:rFonts w:ascii="Arial" w:hAnsi="Arial" w:cs="Arial"/>
              </w:rPr>
            </w:pPr>
          </w:p>
          <w:p w14:paraId="66D68952" w14:textId="77777777" w:rsidR="00AB2A66" w:rsidRDefault="00AB2A66">
            <w:pPr>
              <w:spacing w:line="360" w:lineRule="auto"/>
              <w:rPr>
                <w:rFonts w:ascii="Arial" w:hAnsi="Arial" w:cs="Arial"/>
              </w:rPr>
            </w:pPr>
          </w:p>
          <w:p w14:paraId="53F8407A" w14:textId="77777777" w:rsidR="00AB2A66" w:rsidRDefault="00AB2A66">
            <w:pPr>
              <w:spacing w:line="360" w:lineRule="auto"/>
              <w:rPr>
                <w:rFonts w:ascii="Arial" w:hAnsi="Arial" w:cs="Arial"/>
              </w:rPr>
            </w:pPr>
          </w:p>
          <w:p w14:paraId="75CE7A35" w14:textId="77777777" w:rsidR="00AB2A66" w:rsidRDefault="00AB2A66">
            <w:pPr>
              <w:spacing w:line="360" w:lineRule="auto"/>
              <w:rPr>
                <w:rFonts w:ascii="Arial" w:hAnsi="Arial" w:cs="Arial"/>
              </w:rPr>
            </w:pPr>
          </w:p>
          <w:p w14:paraId="0D33470E" w14:textId="77777777" w:rsidR="00AB2A66" w:rsidRDefault="00AB2A66">
            <w:pPr>
              <w:spacing w:line="360" w:lineRule="auto"/>
              <w:rPr>
                <w:rFonts w:ascii="Arial" w:hAnsi="Arial" w:cs="Arial"/>
              </w:rPr>
            </w:pPr>
          </w:p>
          <w:p w14:paraId="0339AB0C" w14:textId="77777777" w:rsidR="00AB2A66" w:rsidRDefault="00AB2A66">
            <w:pPr>
              <w:spacing w:line="360" w:lineRule="auto"/>
              <w:rPr>
                <w:rFonts w:ascii="Arial" w:hAnsi="Arial" w:cs="Arial"/>
              </w:rPr>
            </w:pPr>
          </w:p>
          <w:p w14:paraId="56639F5C" w14:textId="77777777" w:rsidR="00AB2A66" w:rsidRDefault="00AB2A66">
            <w:pPr>
              <w:spacing w:line="360" w:lineRule="auto"/>
              <w:rPr>
                <w:rFonts w:ascii="Arial" w:hAnsi="Arial" w:cs="Arial"/>
              </w:rPr>
            </w:pPr>
          </w:p>
          <w:p w14:paraId="46E56883" w14:textId="77777777" w:rsidR="00AB2A66" w:rsidRDefault="00AB2A66">
            <w:pPr>
              <w:spacing w:line="360" w:lineRule="auto"/>
              <w:rPr>
                <w:rFonts w:ascii="Arial" w:hAnsi="Arial" w:cs="Arial"/>
              </w:rPr>
            </w:pPr>
          </w:p>
          <w:p w14:paraId="69E73D22" w14:textId="77777777" w:rsidR="00AB2A66" w:rsidRDefault="00AB2A66">
            <w:pPr>
              <w:spacing w:line="360" w:lineRule="auto"/>
              <w:rPr>
                <w:rFonts w:ascii="Arial" w:hAnsi="Arial" w:cs="Arial"/>
              </w:rPr>
            </w:pPr>
          </w:p>
          <w:p w14:paraId="67212F7E" w14:textId="77777777" w:rsidR="00AB2A66" w:rsidRDefault="00AB2A66">
            <w:pPr>
              <w:spacing w:line="360" w:lineRule="auto"/>
              <w:rPr>
                <w:rFonts w:ascii="Arial" w:hAnsi="Arial" w:cs="Arial"/>
              </w:rPr>
            </w:pPr>
          </w:p>
          <w:p w14:paraId="7F27F56C" w14:textId="77777777" w:rsidR="00AB2A66" w:rsidRDefault="00AB2A66">
            <w:pPr>
              <w:spacing w:line="360" w:lineRule="auto"/>
              <w:rPr>
                <w:rFonts w:ascii="Arial" w:hAnsi="Arial" w:cs="Arial"/>
              </w:rPr>
            </w:pPr>
          </w:p>
          <w:p w14:paraId="3AFF2BB8" w14:textId="77777777" w:rsidR="00AB2A66" w:rsidRDefault="00AB2A66">
            <w:pPr>
              <w:spacing w:line="360" w:lineRule="auto"/>
              <w:rPr>
                <w:rFonts w:ascii="Arial" w:hAnsi="Arial" w:cs="Arial"/>
              </w:rPr>
            </w:pPr>
          </w:p>
          <w:p w14:paraId="6A3CF281" w14:textId="77777777" w:rsidR="00AB2A66" w:rsidRDefault="00AB2A66">
            <w:pPr>
              <w:spacing w:line="360" w:lineRule="auto"/>
              <w:rPr>
                <w:rFonts w:ascii="Arial" w:hAnsi="Arial" w:cs="Arial"/>
              </w:rPr>
            </w:pPr>
          </w:p>
          <w:p w14:paraId="3F3035B3" w14:textId="77777777" w:rsidR="00AB2A66" w:rsidRDefault="00AB2A66">
            <w:pPr>
              <w:spacing w:line="360" w:lineRule="auto"/>
              <w:rPr>
                <w:rFonts w:ascii="Arial" w:hAnsi="Arial" w:cs="Arial"/>
              </w:rPr>
            </w:pPr>
          </w:p>
          <w:p w14:paraId="3788F104" w14:textId="77777777" w:rsidR="00AB2A66" w:rsidRDefault="00AB2A66">
            <w:pPr>
              <w:spacing w:line="360" w:lineRule="auto"/>
              <w:rPr>
                <w:rFonts w:ascii="Arial" w:hAnsi="Arial" w:cs="Arial"/>
              </w:rPr>
            </w:pPr>
          </w:p>
          <w:p w14:paraId="1B92E9E4" w14:textId="77777777" w:rsidR="00AB2A66" w:rsidRDefault="00AB2A66">
            <w:pPr>
              <w:spacing w:line="360" w:lineRule="auto"/>
              <w:rPr>
                <w:rFonts w:ascii="Arial" w:hAnsi="Arial" w:cs="Arial"/>
              </w:rPr>
            </w:pPr>
          </w:p>
          <w:p w14:paraId="6E239595" w14:textId="77777777" w:rsidR="00AB2A66" w:rsidRDefault="00AB2A66">
            <w:pPr>
              <w:spacing w:line="360" w:lineRule="auto"/>
              <w:rPr>
                <w:rFonts w:ascii="Arial" w:hAnsi="Arial" w:cs="Arial"/>
              </w:rPr>
            </w:pPr>
          </w:p>
          <w:p w14:paraId="662E7973" w14:textId="77777777"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1FF62897" w14:textId="3C66C85C" w:rsidR="00AB2A66" w:rsidRDefault="00AB2A66">
            <w:pPr>
              <w:spacing w:line="360" w:lineRule="auto"/>
              <w:rPr>
                <w:rFonts w:ascii="Arial" w:hAnsi="Arial" w:cs="Arial"/>
              </w:rPr>
            </w:pPr>
            <w:r>
              <w:rPr>
                <w:noProof/>
              </w:rPr>
              <w:drawing>
                <wp:anchor distT="0" distB="0" distL="114300" distR="114300" simplePos="0" relativeHeight="252355584" behindDoc="1" locked="0" layoutInCell="1" allowOverlap="1" wp14:anchorId="19475074" wp14:editId="78BB16CE">
                  <wp:simplePos x="0" y="0"/>
                  <wp:positionH relativeFrom="column">
                    <wp:posOffset>-1806575</wp:posOffset>
                  </wp:positionH>
                  <wp:positionV relativeFrom="paragraph">
                    <wp:posOffset>48260</wp:posOffset>
                  </wp:positionV>
                  <wp:extent cx="5701665" cy="3655060"/>
                  <wp:effectExtent l="0" t="0" r="0" b="254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01665" cy="3655060"/>
                          </a:xfrm>
                          <a:prstGeom prst="rect">
                            <a:avLst/>
                          </a:prstGeom>
                          <a:noFill/>
                        </pic:spPr>
                      </pic:pic>
                    </a:graphicData>
                  </a:graphic>
                  <wp14:sizeRelH relativeFrom="page">
                    <wp14:pctWidth>0</wp14:pctWidth>
                  </wp14:sizeRelH>
                  <wp14:sizeRelV relativeFrom="page">
                    <wp14:pctHeight>0</wp14:pctHeight>
                  </wp14:sizeRelV>
                </wp:anchor>
              </w:drawing>
            </w:r>
          </w:p>
          <w:p w14:paraId="417FED57" w14:textId="77777777" w:rsidR="00AB2A66" w:rsidRDefault="00AB2A66">
            <w:pPr>
              <w:spacing w:line="360" w:lineRule="auto"/>
              <w:rPr>
                <w:rFonts w:ascii="Arial" w:hAnsi="Arial" w:cs="Arial"/>
              </w:rPr>
            </w:pPr>
          </w:p>
          <w:p w14:paraId="63C0FD31" w14:textId="77777777" w:rsidR="00AB2A66" w:rsidRDefault="00AB2A66">
            <w:pPr>
              <w:spacing w:line="360" w:lineRule="auto"/>
              <w:rPr>
                <w:rFonts w:ascii="Arial" w:hAnsi="Arial" w:cs="Arial"/>
              </w:rPr>
            </w:pPr>
          </w:p>
          <w:p w14:paraId="7DBE31CA" w14:textId="77777777" w:rsidR="00AB2A66" w:rsidRDefault="00AB2A66">
            <w:pPr>
              <w:spacing w:line="360" w:lineRule="auto"/>
              <w:rPr>
                <w:rFonts w:ascii="Arial" w:hAnsi="Arial" w:cs="Arial"/>
              </w:rPr>
            </w:pPr>
          </w:p>
          <w:p w14:paraId="04890F4B" w14:textId="77777777" w:rsidR="00AB2A66" w:rsidRDefault="00AB2A66">
            <w:pPr>
              <w:spacing w:line="360" w:lineRule="auto"/>
              <w:rPr>
                <w:rFonts w:ascii="Arial" w:hAnsi="Arial" w:cs="Arial"/>
              </w:rPr>
            </w:pPr>
          </w:p>
          <w:p w14:paraId="191C5BEF" w14:textId="77777777" w:rsidR="00AB2A66" w:rsidRDefault="00AB2A66">
            <w:pPr>
              <w:spacing w:line="360" w:lineRule="auto"/>
              <w:rPr>
                <w:rFonts w:ascii="Arial" w:hAnsi="Arial" w:cs="Arial"/>
              </w:rPr>
            </w:pPr>
          </w:p>
          <w:p w14:paraId="6FFF8F53" w14:textId="77777777" w:rsidR="00AB2A66" w:rsidRDefault="00AB2A66">
            <w:pPr>
              <w:spacing w:line="360" w:lineRule="auto"/>
              <w:rPr>
                <w:rFonts w:ascii="Arial" w:hAnsi="Arial" w:cs="Arial"/>
              </w:rPr>
            </w:pPr>
          </w:p>
          <w:p w14:paraId="3A2A6980" w14:textId="77777777" w:rsidR="00AB2A66" w:rsidRDefault="00AB2A66">
            <w:pPr>
              <w:spacing w:line="360" w:lineRule="auto"/>
              <w:rPr>
                <w:rFonts w:ascii="Arial" w:hAnsi="Arial" w:cs="Arial"/>
              </w:rPr>
            </w:pPr>
          </w:p>
          <w:p w14:paraId="081E2134" w14:textId="77777777" w:rsidR="00AB2A66" w:rsidRDefault="00AB2A66">
            <w:pPr>
              <w:spacing w:line="360" w:lineRule="auto"/>
              <w:rPr>
                <w:rFonts w:ascii="Arial" w:hAnsi="Arial" w:cs="Arial"/>
              </w:rPr>
            </w:pPr>
          </w:p>
          <w:p w14:paraId="06EC893B" w14:textId="77777777" w:rsidR="00AB2A66" w:rsidRDefault="00AB2A66">
            <w:pPr>
              <w:spacing w:line="360" w:lineRule="auto"/>
              <w:rPr>
                <w:rFonts w:ascii="Arial" w:hAnsi="Arial" w:cs="Arial"/>
              </w:rPr>
            </w:pPr>
          </w:p>
          <w:p w14:paraId="3B595EE5" w14:textId="77777777" w:rsidR="00AB2A66" w:rsidRDefault="00AB2A66">
            <w:pPr>
              <w:spacing w:line="360" w:lineRule="auto"/>
              <w:rPr>
                <w:rFonts w:ascii="Arial" w:hAnsi="Arial" w:cs="Arial"/>
              </w:rPr>
            </w:pPr>
          </w:p>
          <w:p w14:paraId="6E9A5573" w14:textId="77777777" w:rsidR="00AB2A66" w:rsidRDefault="00AB2A66">
            <w:pPr>
              <w:spacing w:line="360" w:lineRule="auto"/>
              <w:rPr>
                <w:rFonts w:ascii="Arial" w:hAnsi="Arial" w:cs="Arial"/>
              </w:rPr>
            </w:pPr>
          </w:p>
        </w:tc>
        <w:tc>
          <w:tcPr>
            <w:tcW w:w="3375" w:type="dxa"/>
            <w:tcBorders>
              <w:top w:val="single" w:sz="4" w:space="0" w:color="auto"/>
              <w:left w:val="single" w:sz="4" w:space="0" w:color="auto"/>
              <w:bottom w:val="single" w:sz="4" w:space="0" w:color="auto"/>
              <w:right w:val="single" w:sz="4" w:space="0" w:color="auto"/>
            </w:tcBorders>
          </w:tcPr>
          <w:p w14:paraId="31CD09F3" w14:textId="77777777" w:rsidR="00AB2A66" w:rsidRDefault="00AB2A66">
            <w:pPr>
              <w:spacing w:line="360" w:lineRule="auto"/>
              <w:rPr>
                <w:rFonts w:ascii="Arial" w:hAnsi="Arial" w:cs="Arial"/>
              </w:rPr>
            </w:pPr>
          </w:p>
          <w:p w14:paraId="22037BC8" w14:textId="77777777" w:rsidR="00AB2A66" w:rsidRDefault="00AB2A66">
            <w:pPr>
              <w:spacing w:line="360" w:lineRule="auto"/>
              <w:rPr>
                <w:rFonts w:ascii="Arial" w:hAnsi="Arial" w:cs="Arial"/>
              </w:rPr>
            </w:pPr>
          </w:p>
          <w:p w14:paraId="7AB06C96" w14:textId="77777777" w:rsidR="00AB2A66" w:rsidRDefault="00AB2A66">
            <w:pPr>
              <w:spacing w:line="360" w:lineRule="auto"/>
              <w:rPr>
                <w:rFonts w:ascii="Arial" w:hAnsi="Arial" w:cs="Arial"/>
              </w:rPr>
            </w:pPr>
          </w:p>
          <w:p w14:paraId="5D42BAE4" w14:textId="77777777" w:rsidR="00AB2A66" w:rsidRDefault="00AB2A66">
            <w:pPr>
              <w:spacing w:line="360" w:lineRule="auto"/>
              <w:rPr>
                <w:rFonts w:ascii="Arial" w:hAnsi="Arial" w:cs="Arial"/>
              </w:rPr>
            </w:pPr>
          </w:p>
          <w:p w14:paraId="6408952B" w14:textId="77777777" w:rsidR="00AB2A66" w:rsidRDefault="00AB2A66">
            <w:pPr>
              <w:spacing w:line="360" w:lineRule="auto"/>
              <w:rPr>
                <w:rFonts w:ascii="Arial" w:hAnsi="Arial" w:cs="Arial"/>
              </w:rPr>
            </w:pPr>
          </w:p>
          <w:p w14:paraId="384F7261" w14:textId="77777777" w:rsidR="00AB2A66" w:rsidRDefault="00AB2A66">
            <w:pPr>
              <w:spacing w:line="360" w:lineRule="auto"/>
              <w:rPr>
                <w:rFonts w:ascii="Arial" w:hAnsi="Arial" w:cs="Arial"/>
              </w:rPr>
            </w:pPr>
          </w:p>
          <w:p w14:paraId="5AE3D252" w14:textId="77777777" w:rsidR="00AB2A66" w:rsidRDefault="00AB2A66">
            <w:pPr>
              <w:spacing w:line="360" w:lineRule="auto"/>
              <w:rPr>
                <w:rFonts w:ascii="Arial" w:hAnsi="Arial" w:cs="Arial"/>
              </w:rPr>
            </w:pPr>
          </w:p>
          <w:p w14:paraId="710880E2" w14:textId="77777777" w:rsidR="00AB2A66" w:rsidRDefault="00AB2A66">
            <w:pPr>
              <w:spacing w:line="360" w:lineRule="auto"/>
              <w:rPr>
                <w:rFonts w:ascii="Arial" w:hAnsi="Arial" w:cs="Arial"/>
              </w:rPr>
            </w:pPr>
          </w:p>
          <w:p w14:paraId="6E4549EC" w14:textId="77777777" w:rsidR="00AB2A66" w:rsidRDefault="00AB2A66">
            <w:pPr>
              <w:spacing w:line="360" w:lineRule="auto"/>
              <w:rPr>
                <w:rFonts w:ascii="Arial" w:hAnsi="Arial" w:cs="Arial"/>
              </w:rPr>
            </w:pPr>
          </w:p>
          <w:p w14:paraId="7331CB42" w14:textId="77777777" w:rsidR="00AB2A66" w:rsidRDefault="00AB2A66">
            <w:pPr>
              <w:spacing w:line="360" w:lineRule="auto"/>
              <w:rPr>
                <w:rFonts w:ascii="Arial" w:hAnsi="Arial" w:cs="Arial"/>
              </w:rPr>
            </w:pPr>
          </w:p>
          <w:p w14:paraId="584F8BCD" w14:textId="77777777" w:rsidR="00AB2A66" w:rsidRDefault="00AB2A66">
            <w:pPr>
              <w:spacing w:line="360" w:lineRule="auto"/>
              <w:rPr>
                <w:rFonts w:ascii="Arial" w:hAnsi="Arial" w:cs="Arial"/>
              </w:rPr>
            </w:pPr>
          </w:p>
          <w:p w14:paraId="7EB315CE" w14:textId="77777777" w:rsidR="00AB2A66" w:rsidRDefault="00AB2A66">
            <w:pPr>
              <w:rPr>
                <w:rFonts w:ascii="Arial" w:hAnsi="Arial" w:cs="Arial"/>
              </w:rPr>
            </w:pPr>
          </w:p>
        </w:tc>
      </w:tr>
      <w:tr w:rsidR="00AB2A66" w14:paraId="000B9E13"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57660646" w14:textId="77777777" w:rsidR="00AB2A66" w:rsidRDefault="00AB2A66">
            <w:pPr>
              <w:rPr>
                <w:rFonts w:ascii="Arial" w:hAnsi="Arial" w:cs="Arial"/>
              </w:rPr>
            </w:pPr>
            <w:r>
              <w:rPr>
                <w:rFonts w:ascii="Arial" w:hAnsi="Arial" w:cs="Arial"/>
                <w:b/>
              </w:rPr>
              <w:t>5.- Diagrama de flujo.</w:t>
            </w:r>
          </w:p>
        </w:tc>
      </w:tr>
      <w:tr w:rsidR="00AB2A66" w:rsidRPr="00AB2A66" w14:paraId="237C7EA2"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8BBEEEE" w14:textId="77777777" w:rsidR="00AB2A66" w:rsidRPr="00AB2A66" w:rsidRDefault="00AB2A66">
            <w:pPr>
              <w:jc w:val="center"/>
              <w:rPr>
                <w:rFonts w:ascii="Arial" w:hAnsi="Arial" w:cs="Arial"/>
                <w:b/>
                <w:bCs/>
              </w:rPr>
            </w:pPr>
            <w:r w:rsidRPr="00AB2A66">
              <w:rPr>
                <w:rFonts w:ascii="Arial" w:hAnsi="Arial" w:cs="Arial"/>
                <w:b/>
                <w:bCs/>
              </w:rPr>
              <w:t>Departamento de Controversias y Sanciones (DCS)</w:t>
            </w:r>
          </w:p>
        </w:tc>
        <w:tc>
          <w:tcPr>
            <w:tcW w:w="3345" w:type="dxa"/>
            <w:tcBorders>
              <w:top w:val="single" w:sz="4" w:space="0" w:color="auto"/>
              <w:left w:val="single" w:sz="4" w:space="0" w:color="auto"/>
              <w:bottom w:val="single" w:sz="4" w:space="0" w:color="auto"/>
              <w:right w:val="single" w:sz="4" w:space="0" w:color="auto"/>
            </w:tcBorders>
            <w:vAlign w:val="center"/>
            <w:hideMark/>
          </w:tcPr>
          <w:p w14:paraId="3CCA0ADC" w14:textId="77777777" w:rsidR="00AB2A66" w:rsidRPr="00AB2A66" w:rsidRDefault="00AB2A66">
            <w:pPr>
              <w:jc w:val="center"/>
              <w:rPr>
                <w:rFonts w:ascii="Arial" w:hAnsi="Arial" w:cs="Arial"/>
                <w:b/>
                <w:bCs/>
              </w:rPr>
            </w:pPr>
            <w:r w:rsidRPr="00AB2A66">
              <w:rPr>
                <w:rFonts w:ascii="Arial" w:hAnsi="Arial" w:cs="Arial"/>
                <w:b/>
                <w:bCs/>
              </w:rPr>
              <w:t>Abogado (a) de la Dirección</w:t>
            </w:r>
          </w:p>
        </w:tc>
        <w:tc>
          <w:tcPr>
            <w:tcW w:w="3375" w:type="dxa"/>
            <w:tcBorders>
              <w:top w:val="single" w:sz="4" w:space="0" w:color="auto"/>
              <w:left w:val="single" w:sz="4" w:space="0" w:color="auto"/>
              <w:bottom w:val="single" w:sz="4" w:space="0" w:color="auto"/>
              <w:right w:val="single" w:sz="4" w:space="0" w:color="auto"/>
            </w:tcBorders>
            <w:vAlign w:val="center"/>
            <w:hideMark/>
          </w:tcPr>
          <w:p w14:paraId="2E0F7EB4" w14:textId="77777777" w:rsidR="00AB2A66" w:rsidRPr="00AB2A66" w:rsidRDefault="00AB2A66">
            <w:pPr>
              <w:jc w:val="center"/>
              <w:rPr>
                <w:rFonts w:ascii="Arial" w:hAnsi="Arial" w:cs="Arial"/>
                <w:b/>
                <w:bCs/>
              </w:rPr>
            </w:pPr>
            <w:r w:rsidRPr="00AB2A66">
              <w:rPr>
                <w:rFonts w:ascii="Arial" w:hAnsi="Arial" w:cs="Arial"/>
                <w:b/>
                <w:bCs/>
              </w:rPr>
              <w:t>Dirección de Responsabilidades Administrativas, Controversias y Sanciones</w:t>
            </w:r>
          </w:p>
        </w:tc>
      </w:tr>
      <w:tr w:rsidR="00AB2A66" w14:paraId="5A8B80C9" w14:textId="77777777" w:rsidTr="00C10A4C">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7A12CC03" w14:textId="77777777" w:rsidR="00AB2A66" w:rsidRDefault="00AB2A66">
            <w:pPr>
              <w:spacing w:line="360" w:lineRule="auto"/>
              <w:rPr>
                <w:rFonts w:ascii="Arial" w:hAnsi="Arial" w:cs="Arial"/>
              </w:rPr>
            </w:pPr>
          </w:p>
          <w:p w14:paraId="3E299403" w14:textId="77777777" w:rsidR="00AB2A66" w:rsidRDefault="00AB2A66">
            <w:pPr>
              <w:spacing w:line="360" w:lineRule="auto"/>
              <w:rPr>
                <w:rFonts w:ascii="Arial" w:hAnsi="Arial" w:cs="Arial"/>
              </w:rPr>
            </w:pPr>
          </w:p>
          <w:p w14:paraId="5C2019EB" w14:textId="77777777" w:rsidR="00AB2A66" w:rsidRDefault="00AB2A66">
            <w:pPr>
              <w:spacing w:line="360" w:lineRule="auto"/>
              <w:rPr>
                <w:rFonts w:ascii="Arial" w:hAnsi="Arial" w:cs="Arial"/>
              </w:rPr>
            </w:pPr>
          </w:p>
          <w:p w14:paraId="568F3C9D" w14:textId="77777777" w:rsidR="00AB2A66" w:rsidRDefault="00AB2A66">
            <w:pPr>
              <w:spacing w:line="360" w:lineRule="auto"/>
              <w:rPr>
                <w:rFonts w:ascii="Arial" w:hAnsi="Arial" w:cs="Arial"/>
              </w:rPr>
            </w:pPr>
          </w:p>
          <w:p w14:paraId="5015309F" w14:textId="77777777" w:rsidR="00AB2A66" w:rsidRDefault="00AB2A66">
            <w:pPr>
              <w:spacing w:line="360" w:lineRule="auto"/>
              <w:rPr>
                <w:rFonts w:ascii="Arial" w:hAnsi="Arial" w:cs="Arial"/>
              </w:rPr>
            </w:pPr>
          </w:p>
          <w:p w14:paraId="57F71894" w14:textId="77777777" w:rsidR="00AB2A66" w:rsidRDefault="00AB2A66">
            <w:pPr>
              <w:spacing w:line="360" w:lineRule="auto"/>
              <w:rPr>
                <w:rFonts w:ascii="Arial" w:hAnsi="Arial" w:cs="Arial"/>
              </w:rPr>
            </w:pPr>
          </w:p>
          <w:p w14:paraId="3D76D748" w14:textId="77777777" w:rsidR="00AB2A66" w:rsidRDefault="00AB2A66">
            <w:pPr>
              <w:spacing w:line="360" w:lineRule="auto"/>
              <w:rPr>
                <w:rFonts w:ascii="Arial" w:hAnsi="Arial" w:cs="Arial"/>
              </w:rPr>
            </w:pPr>
          </w:p>
          <w:p w14:paraId="132DC61E" w14:textId="77777777" w:rsidR="00AB2A66" w:rsidRDefault="00AB2A66">
            <w:pPr>
              <w:spacing w:line="360" w:lineRule="auto"/>
              <w:rPr>
                <w:rFonts w:ascii="Arial" w:hAnsi="Arial" w:cs="Arial"/>
              </w:rPr>
            </w:pPr>
          </w:p>
          <w:p w14:paraId="5E162205" w14:textId="77777777" w:rsidR="00AB2A66" w:rsidRDefault="00AB2A66">
            <w:pPr>
              <w:spacing w:line="360" w:lineRule="auto"/>
              <w:rPr>
                <w:rFonts w:ascii="Arial" w:hAnsi="Arial" w:cs="Arial"/>
              </w:rPr>
            </w:pPr>
          </w:p>
          <w:p w14:paraId="122411B4" w14:textId="77777777" w:rsidR="00AB2A66" w:rsidRDefault="00AB2A66">
            <w:pPr>
              <w:spacing w:line="360" w:lineRule="auto"/>
              <w:rPr>
                <w:rFonts w:ascii="Arial" w:hAnsi="Arial" w:cs="Arial"/>
              </w:rPr>
            </w:pPr>
          </w:p>
          <w:p w14:paraId="0CC7F1D9" w14:textId="77777777" w:rsidR="00AB2A66" w:rsidRDefault="00AB2A66">
            <w:pPr>
              <w:spacing w:line="360" w:lineRule="auto"/>
              <w:rPr>
                <w:rFonts w:ascii="Arial" w:hAnsi="Arial" w:cs="Arial"/>
              </w:rPr>
            </w:pPr>
          </w:p>
          <w:p w14:paraId="6D95C1EF" w14:textId="77777777" w:rsidR="00AB2A66" w:rsidRDefault="00AB2A66">
            <w:pPr>
              <w:spacing w:line="360" w:lineRule="auto"/>
              <w:rPr>
                <w:rFonts w:ascii="Arial" w:hAnsi="Arial" w:cs="Arial"/>
              </w:rPr>
            </w:pPr>
          </w:p>
          <w:p w14:paraId="253DDF31" w14:textId="77777777" w:rsidR="00AB2A66" w:rsidRDefault="00AB2A66">
            <w:pPr>
              <w:spacing w:line="360" w:lineRule="auto"/>
              <w:rPr>
                <w:rFonts w:ascii="Arial" w:hAnsi="Arial" w:cs="Arial"/>
              </w:rPr>
            </w:pPr>
          </w:p>
          <w:p w14:paraId="51A82DE5" w14:textId="77777777" w:rsidR="00AB2A66" w:rsidRDefault="00AB2A66">
            <w:pPr>
              <w:spacing w:line="360" w:lineRule="auto"/>
              <w:rPr>
                <w:rFonts w:ascii="Arial" w:hAnsi="Arial" w:cs="Arial"/>
              </w:rPr>
            </w:pPr>
          </w:p>
          <w:p w14:paraId="3BF594E4" w14:textId="77777777" w:rsidR="00AB2A66" w:rsidRDefault="00AB2A66">
            <w:pPr>
              <w:spacing w:line="360" w:lineRule="auto"/>
              <w:rPr>
                <w:rFonts w:ascii="Arial" w:hAnsi="Arial" w:cs="Arial"/>
              </w:rPr>
            </w:pPr>
          </w:p>
          <w:p w14:paraId="575DBB7B" w14:textId="77777777" w:rsidR="00AB2A66" w:rsidRDefault="00AB2A66">
            <w:pPr>
              <w:spacing w:line="360" w:lineRule="auto"/>
              <w:rPr>
                <w:rFonts w:ascii="Arial" w:hAnsi="Arial" w:cs="Arial"/>
              </w:rPr>
            </w:pPr>
          </w:p>
          <w:p w14:paraId="35C6B351" w14:textId="77777777" w:rsidR="00AB2A66" w:rsidRDefault="00AB2A66">
            <w:pPr>
              <w:spacing w:line="360" w:lineRule="auto"/>
              <w:rPr>
                <w:rFonts w:ascii="Arial" w:hAnsi="Arial" w:cs="Arial"/>
              </w:rPr>
            </w:pPr>
          </w:p>
          <w:p w14:paraId="1DEE7864" w14:textId="77777777" w:rsidR="003F095E" w:rsidRDefault="003F095E">
            <w:pPr>
              <w:spacing w:line="360" w:lineRule="auto"/>
              <w:rPr>
                <w:rFonts w:ascii="Arial" w:hAnsi="Arial" w:cs="Arial"/>
              </w:rPr>
            </w:pPr>
          </w:p>
          <w:p w14:paraId="286A0B9A" w14:textId="77777777" w:rsidR="003F095E" w:rsidRDefault="003F095E">
            <w:pPr>
              <w:spacing w:line="360" w:lineRule="auto"/>
              <w:rPr>
                <w:rFonts w:ascii="Arial" w:hAnsi="Arial" w:cs="Arial"/>
              </w:rPr>
            </w:pPr>
          </w:p>
          <w:p w14:paraId="057D1B91" w14:textId="77777777" w:rsidR="003F095E" w:rsidRDefault="003F095E">
            <w:pPr>
              <w:spacing w:line="360" w:lineRule="auto"/>
              <w:rPr>
                <w:rFonts w:ascii="Arial" w:hAnsi="Arial" w:cs="Arial"/>
              </w:rPr>
            </w:pPr>
          </w:p>
          <w:p w14:paraId="6608DC35" w14:textId="77777777" w:rsidR="003F095E" w:rsidRDefault="003F095E">
            <w:pPr>
              <w:spacing w:line="360" w:lineRule="auto"/>
              <w:rPr>
                <w:rFonts w:ascii="Arial" w:hAnsi="Arial" w:cs="Arial"/>
              </w:rPr>
            </w:pPr>
          </w:p>
          <w:p w14:paraId="5437B8D8" w14:textId="77777777" w:rsidR="003F095E" w:rsidRDefault="003F095E">
            <w:pPr>
              <w:spacing w:line="360" w:lineRule="auto"/>
              <w:rPr>
                <w:rFonts w:ascii="Arial" w:hAnsi="Arial" w:cs="Arial"/>
              </w:rPr>
            </w:pPr>
          </w:p>
          <w:p w14:paraId="3EB4D29C" w14:textId="77777777" w:rsidR="003F095E" w:rsidRDefault="003F095E">
            <w:pPr>
              <w:spacing w:line="360" w:lineRule="auto"/>
              <w:rPr>
                <w:rFonts w:ascii="Arial" w:hAnsi="Arial" w:cs="Arial"/>
              </w:rPr>
            </w:pPr>
          </w:p>
          <w:p w14:paraId="3EC08018" w14:textId="77777777" w:rsidR="003F095E" w:rsidRDefault="003F095E">
            <w:pPr>
              <w:spacing w:line="360" w:lineRule="auto"/>
              <w:rPr>
                <w:rFonts w:ascii="Arial" w:hAnsi="Arial" w:cs="Arial"/>
              </w:rPr>
            </w:pPr>
          </w:p>
          <w:p w14:paraId="41EE308E" w14:textId="3A007620" w:rsidR="003F095E" w:rsidRDefault="003F095E">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69C98D60" w14:textId="53A3126D" w:rsidR="00AB2A66" w:rsidRDefault="00AB2A66">
            <w:pPr>
              <w:spacing w:line="360" w:lineRule="auto"/>
              <w:rPr>
                <w:rFonts w:ascii="Arial" w:hAnsi="Arial" w:cs="Arial"/>
              </w:rPr>
            </w:pPr>
            <w:r>
              <w:rPr>
                <w:noProof/>
              </w:rPr>
              <w:drawing>
                <wp:anchor distT="0" distB="0" distL="114300" distR="114300" simplePos="0" relativeHeight="252359680" behindDoc="1" locked="0" layoutInCell="1" allowOverlap="1" wp14:anchorId="5FE64409" wp14:editId="55CDCFA0">
                  <wp:simplePos x="0" y="0"/>
                  <wp:positionH relativeFrom="column">
                    <wp:posOffset>-1880870</wp:posOffset>
                  </wp:positionH>
                  <wp:positionV relativeFrom="paragraph">
                    <wp:posOffset>192405</wp:posOffset>
                  </wp:positionV>
                  <wp:extent cx="5699760" cy="516636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99760" cy="5166360"/>
                          </a:xfrm>
                          <a:prstGeom prst="rect">
                            <a:avLst/>
                          </a:prstGeom>
                          <a:noFill/>
                        </pic:spPr>
                      </pic:pic>
                    </a:graphicData>
                  </a:graphic>
                  <wp14:sizeRelH relativeFrom="page">
                    <wp14:pctWidth>0</wp14:pctWidth>
                  </wp14:sizeRelH>
                  <wp14:sizeRelV relativeFrom="page">
                    <wp14:pctHeight>0</wp14:pctHeight>
                  </wp14:sizeRelV>
                </wp:anchor>
              </w:drawing>
            </w:r>
          </w:p>
          <w:p w14:paraId="74419B40" w14:textId="77777777" w:rsidR="00AB2A66" w:rsidRDefault="00AB2A66">
            <w:pPr>
              <w:spacing w:line="360" w:lineRule="auto"/>
              <w:rPr>
                <w:rFonts w:ascii="Arial" w:hAnsi="Arial" w:cs="Arial"/>
              </w:rPr>
            </w:pPr>
          </w:p>
          <w:p w14:paraId="13EDDE5D" w14:textId="77777777" w:rsidR="00AB2A66" w:rsidRDefault="00AB2A66">
            <w:pPr>
              <w:spacing w:line="360" w:lineRule="auto"/>
              <w:rPr>
                <w:rFonts w:ascii="Arial" w:hAnsi="Arial" w:cs="Arial"/>
              </w:rPr>
            </w:pPr>
          </w:p>
          <w:p w14:paraId="27784FDB" w14:textId="77777777" w:rsidR="00AB2A66" w:rsidRDefault="00AB2A66">
            <w:pPr>
              <w:spacing w:line="360" w:lineRule="auto"/>
              <w:rPr>
                <w:rFonts w:ascii="Arial" w:hAnsi="Arial" w:cs="Arial"/>
              </w:rPr>
            </w:pPr>
          </w:p>
          <w:p w14:paraId="4D9C55A1" w14:textId="77777777" w:rsidR="00AB2A66" w:rsidRDefault="00AB2A66">
            <w:pPr>
              <w:spacing w:line="360" w:lineRule="auto"/>
              <w:rPr>
                <w:rFonts w:ascii="Arial" w:hAnsi="Arial" w:cs="Arial"/>
              </w:rPr>
            </w:pPr>
          </w:p>
          <w:p w14:paraId="018DEFDD" w14:textId="77777777" w:rsidR="00AB2A66" w:rsidRDefault="00AB2A66">
            <w:pPr>
              <w:spacing w:line="360" w:lineRule="auto"/>
              <w:rPr>
                <w:rFonts w:ascii="Arial" w:hAnsi="Arial" w:cs="Arial"/>
              </w:rPr>
            </w:pPr>
          </w:p>
          <w:p w14:paraId="3D3793C1" w14:textId="77777777" w:rsidR="00AB2A66" w:rsidRDefault="00AB2A66">
            <w:pPr>
              <w:spacing w:line="360" w:lineRule="auto"/>
              <w:rPr>
                <w:rFonts w:ascii="Arial" w:hAnsi="Arial" w:cs="Arial"/>
              </w:rPr>
            </w:pPr>
          </w:p>
          <w:p w14:paraId="182C1BDF" w14:textId="77777777" w:rsidR="00AB2A66" w:rsidRDefault="00AB2A66">
            <w:pPr>
              <w:spacing w:line="360" w:lineRule="auto"/>
              <w:rPr>
                <w:rFonts w:ascii="Arial" w:hAnsi="Arial" w:cs="Arial"/>
              </w:rPr>
            </w:pPr>
          </w:p>
          <w:p w14:paraId="6F360743" w14:textId="77777777" w:rsidR="00AB2A66" w:rsidRDefault="00AB2A66">
            <w:pPr>
              <w:spacing w:line="360" w:lineRule="auto"/>
              <w:rPr>
                <w:rFonts w:ascii="Arial" w:hAnsi="Arial" w:cs="Arial"/>
              </w:rPr>
            </w:pPr>
          </w:p>
          <w:p w14:paraId="06C17999" w14:textId="77777777" w:rsidR="00AB2A66" w:rsidRDefault="00AB2A66">
            <w:pPr>
              <w:spacing w:line="360" w:lineRule="auto"/>
              <w:rPr>
                <w:rFonts w:ascii="Arial" w:hAnsi="Arial" w:cs="Arial"/>
              </w:rPr>
            </w:pPr>
          </w:p>
          <w:p w14:paraId="4762978E" w14:textId="77777777" w:rsidR="00AB2A66" w:rsidRDefault="00AB2A66">
            <w:pPr>
              <w:spacing w:line="360" w:lineRule="auto"/>
              <w:rPr>
                <w:rFonts w:ascii="Arial" w:hAnsi="Arial" w:cs="Arial"/>
              </w:rPr>
            </w:pPr>
          </w:p>
          <w:p w14:paraId="2C5D0C89" w14:textId="77777777" w:rsidR="00AB2A66" w:rsidRDefault="00AB2A66">
            <w:pPr>
              <w:spacing w:line="360" w:lineRule="auto"/>
              <w:rPr>
                <w:rFonts w:ascii="Arial" w:hAnsi="Arial" w:cs="Arial"/>
              </w:rPr>
            </w:pPr>
          </w:p>
          <w:p w14:paraId="08B6B778" w14:textId="77777777" w:rsidR="00AB2A66" w:rsidRDefault="00AB2A66">
            <w:pPr>
              <w:spacing w:line="360" w:lineRule="auto"/>
              <w:rPr>
                <w:rFonts w:ascii="Arial" w:hAnsi="Arial" w:cs="Arial"/>
              </w:rPr>
            </w:pPr>
          </w:p>
          <w:p w14:paraId="64A925F2" w14:textId="77777777" w:rsidR="00AB2A66" w:rsidRDefault="00AB2A66">
            <w:pPr>
              <w:spacing w:line="360" w:lineRule="auto"/>
              <w:rPr>
                <w:rFonts w:ascii="Arial" w:hAnsi="Arial" w:cs="Arial"/>
              </w:rPr>
            </w:pPr>
          </w:p>
          <w:p w14:paraId="4821AD53" w14:textId="77777777" w:rsidR="00AB2A66" w:rsidRDefault="00AB2A66">
            <w:pPr>
              <w:spacing w:line="360" w:lineRule="auto"/>
              <w:rPr>
                <w:rFonts w:ascii="Arial" w:hAnsi="Arial" w:cs="Arial"/>
              </w:rPr>
            </w:pPr>
          </w:p>
          <w:p w14:paraId="4F031F05" w14:textId="77777777" w:rsidR="00AB2A66" w:rsidRDefault="00AB2A66">
            <w:pPr>
              <w:spacing w:line="360" w:lineRule="auto"/>
              <w:rPr>
                <w:rFonts w:ascii="Arial" w:hAnsi="Arial" w:cs="Arial"/>
              </w:rPr>
            </w:pPr>
          </w:p>
          <w:p w14:paraId="45C9E2CD" w14:textId="77777777" w:rsidR="00AB2A66" w:rsidRDefault="00AB2A66">
            <w:pPr>
              <w:spacing w:line="360" w:lineRule="auto"/>
              <w:rPr>
                <w:rFonts w:ascii="Arial" w:hAnsi="Arial" w:cs="Arial"/>
              </w:rPr>
            </w:pPr>
          </w:p>
          <w:p w14:paraId="6D0EA019" w14:textId="77777777" w:rsidR="00AB2A66" w:rsidRDefault="00AB2A66">
            <w:pPr>
              <w:spacing w:line="360" w:lineRule="auto"/>
              <w:rPr>
                <w:rFonts w:ascii="Arial" w:hAnsi="Arial" w:cs="Arial"/>
              </w:rPr>
            </w:pPr>
          </w:p>
        </w:tc>
        <w:tc>
          <w:tcPr>
            <w:tcW w:w="3375" w:type="dxa"/>
            <w:tcBorders>
              <w:top w:val="single" w:sz="4" w:space="0" w:color="auto"/>
              <w:left w:val="single" w:sz="4" w:space="0" w:color="auto"/>
              <w:bottom w:val="single" w:sz="4" w:space="0" w:color="auto"/>
              <w:right w:val="single" w:sz="4" w:space="0" w:color="auto"/>
            </w:tcBorders>
          </w:tcPr>
          <w:p w14:paraId="6520BFD0" w14:textId="77777777" w:rsidR="00AB2A66" w:rsidRDefault="00AB2A66">
            <w:pPr>
              <w:spacing w:line="360" w:lineRule="auto"/>
              <w:rPr>
                <w:rFonts w:ascii="Arial" w:hAnsi="Arial" w:cs="Arial"/>
              </w:rPr>
            </w:pPr>
          </w:p>
          <w:p w14:paraId="346B7B96" w14:textId="77777777" w:rsidR="00AB2A66" w:rsidRDefault="00AB2A66">
            <w:pPr>
              <w:spacing w:line="360" w:lineRule="auto"/>
              <w:rPr>
                <w:rFonts w:ascii="Arial" w:hAnsi="Arial" w:cs="Arial"/>
              </w:rPr>
            </w:pPr>
          </w:p>
          <w:p w14:paraId="1A70E7FC" w14:textId="77777777" w:rsidR="00AB2A66" w:rsidRDefault="00AB2A66">
            <w:pPr>
              <w:spacing w:line="360" w:lineRule="auto"/>
              <w:rPr>
                <w:rFonts w:ascii="Arial" w:hAnsi="Arial" w:cs="Arial"/>
              </w:rPr>
            </w:pPr>
          </w:p>
          <w:p w14:paraId="788074C0" w14:textId="77777777" w:rsidR="00AB2A66" w:rsidRDefault="00AB2A66">
            <w:pPr>
              <w:spacing w:line="360" w:lineRule="auto"/>
              <w:rPr>
                <w:rFonts w:ascii="Arial" w:hAnsi="Arial" w:cs="Arial"/>
              </w:rPr>
            </w:pPr>
          </w:p>
          <w:p w14:paraId="730BF184" w14:textId="77777777" w:rsidR="00AB2A66" w:rsidRDefault="00AB2A66">
            <w:pPr>
              <w:spacing w:line="360" w:lineRule="auto"/>
              <w:rPr>
                <w:rFonts w:ascii="Arial" w:hAnsi="Arial" w:cs="Arial"/>
              </w:rPr>
            </w:pPr>
          </w:p>
          <w:p w14:paraId="2C3D5A41" w14:textId="77777777" w:rsidR="00AB2A66" w:rsidRDefault="00AB2A66">
            <w:pPr>
              <w:spacing w:line="360" w:lineRule="auto"/>
              <w:rPr>
                <w:rFonts w:ascii="Arial" w:hAnsi="Arial" w:cs="Arial"/>
              </w:rPr>
            </w:pPr>
          </w:p>
          <w:p w14:paraId="48BC287C" w14:textId="77777777" w:rsidR="00AB2A66" w:rsidRDefault="00AB2A66">
            <w:pPr>
              <w:spacing w:line="360" w:lineRule="auto"/>
              <w:rPr>
                <w:rFonts w:ascii="Arial" w:hAnsi="Arial" w:cs="Arial"/>
              </w:rPr>
            </w:pPr>
          </w:p>
          <w:p w14:paraId="7569F1B7" w14:textId="77777777" w:rsidR="00AB2A66" w:rsidRDefault="00AB2A66">
            <w:pPr>
              <w:spacing w:line="360" w:lineRule="auto"/>
              <w:rPr>
                <w:rFonts w:ascii="Arial" w:hAnsi="Arial" w:cs="Arial"/>
              </w:rPr>
            </w:pPr>
          </w:p>
          <w:p w14:paraId="7C6ADD0F" w14:textId="77777777" w:rsidR="00AB2A66" w:rsidRDefault="00AB2A66">
            <w:pPr>
              <w:spacing w:line="360" w:lineRule="auto"/>
              <w:rPr>
                <w:rFonts w:ascii="Arial" w:hAnsi="Arial" w:cs="Arial"/>
              </w:rPr>
            </w:pPr>
          </w:p>
          <w:p w14:paraId="2AAF71BA" w14:textId="77777777" w:rsidR="00AB2A66" w:rsidRDefault="00AB2A66">
            <w:pPr>
              <w:rPr>
                <w:rFonts w:ascii="Arial" w:hAnsi="Arial" w:cs="Arial"/>
              </w:rPr>
            </w:pPr>
          </w:p>
          <w:p w14:paraId="27AAA7FE" w14:textId="77777777" w:rsidR="00AB2A66" w:rsidRDefault="00AB2A66">
            <w:pPr>
              <w:rPr>
                <w:rFonts w:ascii="Arial" w:hAnsi="Arial" w:cs="Arial"/>
              </w:rPr>
            </w:pPr>
          </w:p>
          <w:p w14:paraId="58FB7052" w14:textId="77777777" w:rsidR="00AB2A66" w:rsidRDefault="00AB2A66">
            <w:pPr>
              <w:rPr>
                <w:rFonts w:ascii="Arial" w:hAnsi="Arial" w:cs="Arial"/>
              </w:rPr>
            </w:pPr>
          </w:p>
          <w:p w14:paraId="4110EAB5" w14:textId="77777777" w:rsidR="00AB2A66" w:rsidRDefault="00AB2A66">
            <w:pPr>
              <w:rPr>
                <w:rFonts w:ascii="Arial" w:hAnsi="Arial" w:cs="Arial"/>
              </w:rPr>
            </w:pPr>
          </w:p>
          <w:p w14:paraId="4108F154" w14:textId="77777777" w:rsidR="00AB2A66" w:rsidRDefault="00AB2A66">
            <w:pPr>
              <w:rPr>
                <w:rFonts w:ascii="Arial" w:hAnsi="Arial" w:cs="Arial"/>
              </w:rPr>
            </w:pPr>
          </w:p>
          <w:p w14:paraId="0F1EF99D" w14:textId="77777777" w:rsidR="00AB2A66" w:rsidRDefault="00AB2A66">
            <w:pPr>
              <w:rPr>
                <w:rFonts w:ascii="Arial" w:hAnsi="Arial" w:cs="Arial"/>
              </w:rPr>
            </w:pPr>
          </w:p>
          <w:p w14:paraId="325AA433" w14:textId="77777777" w:rsidR="00AB2A66" w:rsidRDefault="00AB2A66">
            <w:pPr>
              <w:rPr>
                <w:rFonts w:ascii="Arial" w:hAnsi="Arial" w:cs="Arial"/>
              </w:rPr>
            </w:pPr>
          </w:p>
          <w:p w14:paraId="5A59F9CA" w14:textId="77777777" w:rsidR="00AB2A66" w:rsidRDefault="00AB2A66">
            <w:pPr>
              <w:rPr>
                <w:rFonts w:ascii="Arial" w:hAnsi="Arial" w:cs="Arial"/>
              </w:rPr>
            </w:pPr>
          </w:p>
          <w:p w14:paraId="48D09C3D" w14:textId="77777777" w:rsidR="00AB2A66" w:rsidRDefault="00AB2A66">
            <w:pPr>
              <w:rPr>
                <w:rFonts w:ascii="Arial" w:hAnsi="Arial" w:cs="Arial"/>
              </w:rPr>
            </w:pPr>
          </w:p>
          <w:p w14:paraId="0606B28B" w14:textId="77777777" w:rsidR="00AB2A66" w:rsidRDefault="00AB2A66">
            <w:pPr>
              <w:rPr>
                <w:rFonts w:ascii="Arial" w:hAnsi="Arial" w:cs="Arial"/>
              </w:rPr>
            </w:pPr>
          </w:p>
          <w:p w14:paraId="49FC44EE" w14:textId="77777777" w:rsidR="00AB2A66" w:rsidRDefault="00AB2A66">
            <w:pPr>
              <w:rPr>
                <w:rFonts w:ascii="Arial" w:hAnsi="Arial" w:cs="Arial"/>
              </w:rPr>
            </w:pPr>
          </w:p>
          <w:p w14:paraId="6DED2E68" w14:textId="77777777" w:rsidR="00AB2A66" w:rsidRDefault="00AB2A66">
            <w:pPr>
              <w:rPr>
                <w:rFonts w:ascii="Arial" w:hAnsi="Arial" w:cs="Arial"/>
              </w:rPr>
            </w:pPr>
          </w:p>
          <w:p w14:paraId="3F1A44B7" w14:textId="77777777" w:rsidR="00AB2A66" w:rsidRDefault="00AB2A66">
            <w:pPr>
              <w:rPr>
                <w:rFonts w:ascii="Arial" w:hAnsi="Arial" w:cs="Arial"/>
              </w:rPr>
            </w:pPr>
          </w:p>
          <w:p w14:paraId="6DCB00E9" w14:textId="77777777" w:rsidR="00AB2A66" w:rsidRDefault="00AB2A66">
            <w:pPr>
              <w:rPr>
                <w:rFonts w:ascii="Arial" w:hAnsi="Arial" w:cs="Arial"/>
              </w:rPr>
            </w:pPr>
          </w:p>
          <w:p w14:paraId="1FEEE215" w14:textId="77777777" w:rsidR="00AB2A66" w:rsidRDefault="00AB2A66">
            <w:pPr>
              <w:rPr>
                <w:rFonts w:ascii="Arial" w:hAnsi="Arial" w:cs="Arial"/>
              </w:rPr>
            </w:pPr>
          </w:p>
          <w:p w14:paraId="2A6407C9" w14:textId="77777777" w:rsidR="00AB2A66" w:rsidRDefault="00AB2A66">
            <w:pPr>
              <w:rPr>
                <w:rFonts w:ascii="Arial" w:hAnsi="Arial" w:cs="Arial"/>
              </w:rPr>
            </w:pPr>
          </w:p>
        </w:tc>
      </w:tr>
      <w:tr w:rsidR="00AB2A66" w14:paraId="71958B17"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34D885E6" w14:textId="77777777" w:rsidR="00AB2A66" w:rsidRDefault="00AB2A66">
            <w:pPr>
              <w:rPr>
                <w:rFonts w:ascii="Arial" w:hAnsi="Arial" w:cs="Arial"/>
              </w:rPr>
            </w:pPr>
            <w:r>
              <w:rPr>
                <w:rFonts w:ascii="Arial" w:hAnsi="Arial" w:cs="Arial"/>
                <w:b/>
              </w:rPr>
              <w:t>5.- Diagrama de flujo.</w:t>
            </w:r>
          </w:p>
        </w:tc>
      </w:tr>
      <w:tr w:rsidR="00AB2A66" w:rsidRPr="003F095E" w14:paraId="67D54C49"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1105D696" w14:textId="77777777" w:rsidR="00AB2A66" w:rsidRPr="003F095E" w:rsidRDefault="00AB2A66">
            <w:pPr>
              <w:jc w:val="center"/>
              <w:rPr>
                <w:rFonts w:ascii="Arial" w:hAnsi="Arial" w:cs="Arial"/>
                <w:b/>
                <w:bCs/>
              </w:rPr>
            </w:pPr>
            <w:r w:rsidRPr="003F095E">
              <w:rPr>
                <w:rFonts w:ascii="Arial" w:hAnsi="Arial" w:cs="Arial"/>
                <w:b/>
                <w:bCs/>
              </w:rPr>
              <w:t>Jefatura del Departamento de Controversias y Sanciones en Contratación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2805FB41" w14:textId="77777777" w:rsidR="00AB2A66" w:rsidRPr="003F095E" w:rsidRDefault="00AB2A66">
            <w:pPr>
              <w:jc w:val="center"/>
              <w:rPr>
                <w:rFonts w:ascii="Arial" w:hAnsi="Arial" w:cs="Arial"/>
                <w:b/>
                <w:bCs/>
              </w:rPr>
            </w:pPr>
            <w:r w:rsidRPr="003F095E">
              <w:rPr>
                <w:rFonts w:ascii="Arial" w:hAnsi="Arial" w:cs="Arial"/>
                <w:b/>
                <w:bCs/>
              </w:rPr>
              <w:t>Abogado (a) de la Dirección</w:t>
            </w:r>
          </w:p>
        </w:tc>
        <w:tc>
          <w:tcPr>
            <w:tcW w:w="3375" w:type="dxa"/>
            <w:tcBorders>
              <w:top w:val="single" w:sz="4" w:space="0" w:color="auto"/>
              <w:left w:val="single" w:sz="4" w:space="0" w:color="auto"/>
              <w:bottom w:val="single" w:sz="4" w:space="0" w:color="auto"/>
              <w:right w:val="single" w:sz="4" w:space="0" w:color="auto"/>
            </w:tcBorders>
            <w:vAlign w:val="center"/>
            <w:hideMark/>
          </w:tcPr>
          <w:p w14:paraId="0884C063" w14:textId="77777777" w:rsidR="00AB2A66" w:rsidRPr="003F095E" w:rsidRDefault="00AB2A66">
            <w:pPr>
              <w:spacing w:line="360" w:lineRule="auto"/>
              <w:jc w:val="center"/>
              <w:rPr>
                <w:rFonts w:ascii="Arial" w:hAnsi="Arial" w:cs="Arial"/>
                <w:b/>
                <w:bCs/>
              </w:rPr>
            </w:pPr>
            <w:r w:rsidRPr="003F095E">
              <w:rPr>
                <w:rFonts w:ascii="Arial" w:hAnsi="Arial" w:cs="Arial"/>
                <w:b/>
                <w:bCs/>
              </w:rPr>
              <w:t>Convocante</w:t>
            </w:r>
          </w:p>
        </w:tc>
      </w:tr>
      <w:tr w:rsidR="00AB2A66" w14:paraId="320A7321" w14:textId="77777777" w:rsidTr="00C10A4C">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7CDC80CE" w14:textId="79FEE3B8" w:rsidR="00AB2A66" w:rsidRDefault="00AB2A66">
            <w:pPr>
              <w:spacing w:line="360" w:lineRule="auto"/>
              <w:rPr>
                <w:rFonts w:ascii="Arial" w:hAnsi="Arial" w:cs="Arial"/>
              </w:rPr>
            </w:pPr>
          </w:p>
          <w:p w14:paraId="4273033A" w14:textId="514FABCD" w:rsidR="003F095E" w:rsidRDefault="003F095E">
            <w:pPr>
              <w:spacing w:line="360" w:lineRule="auto"/>
              <w:rPr>
                <w:rFonts w:ascii="Arial" w:hAnsi="Arial" w:cs="Arial"/>
              </w:rPr>
            </w:pPr>
          </w:p>
          <w:p w14:paraId="787EA83E" w14:textId="2E094B62" w:rsidR="003F095E" w:rsidRDefault="003F095E">
            <w:pPr>
              <w:spacing w:line="360" w:lineRule="auto"/>
              <w:rPr>
                <w:rFonts w:ascii="Arial" w:hAnsi="Arial" w:cs="Arial"/>
              </w:rPr>
            </w:pPr>
          </w:p>
          <w:p w14:paraId="359DC7FE" w14:textId="010E2981" w:rsidR="003F095E" w:rsidRDefault="003F095E">
            <w:pPr>
              <w:spacing w:line="360" w:lineRule="auto"/>
              <w:rPr>
                <w:rFonts w:ascii="Arial" w:hAnsi="Arial" w:cs="Arial"/>
              </w:rPr>
            </w:pPr>
          </w:p>
          <w:p w14:paraId="175ADF41" w14:textId="14338C98" w:rsidR="003F095E" w:rsidRDefault="003F095E">
            <w:pPr>
              <w:spacing w:line="360" w:lineRule="auto"/>
              <w:rPr>
                <w:rFonts w:ascii="Arial" w:hAnsi="Arial" w:cs="Arial"/>
              </w:rPr>
            </w:pPr>
          </w:p>
          <w:p w14:paraId="18A5693E" w14:textId="1CC32C55" w:rsidR="003F095E" w:rsidRDefault="003F095E">
            <w:pPr>
              <w:spacing w:line="360" w:lineRule="auto"/>
              <w:rPr>
                <w:rFonts w:ascii="Arial" w:hAnsi="Arial" w:cs="Arial"/>
              </w:rPr>
            </w:pPr>
          </w:p>
          <w:p w14:paraId="06886893" w14:textId="3A208743" w:rsidR="003F095E" w:rsidRDefault="003F095E">
            <w:pPr>
              <w:spacing w:line="360" w:lineRule="auto"/>
              <w:rPr>
                <w:rFonts w:ascii="Arial" w:hAnsi="Arial" w:cs="Arial"/>
              </w:rPr>
            </w:pPr>
          </w:p>
          <w:p w14:paraId="0CF1EBD9" w14:textId="37F19F2D" w:rsidR="003F095E" w:rsidRDefault="003F095E">
            <w:pPr>
              <w:spacing w:line="360" w:lineRule="auto"/>
              <w:rPr>
                <w:rFonts w:ascii="Arial" w:hAnsi="Arial" w:cs="Arial"/>
              </w:rPr>
            </w:pPr>
          </w:p>
          <w:p w14:paraId="4B7455CB" w14:textId="490C1B6C" w:rsidR="003F095E" w:rsidRDefault="003F095E">
            <w:pPr>
              <w:spacing w:line="360" w:lineRule="auto"/>
              <w:rPr>
                <w:rFonts w:ascii="Arial" w:hAnsi="Arial" w:cs="Arial"/>
              </w:rPr>
            </w:pPr>
          </w:p>
          <w:p w14:paraId="7084CD6E" w14:textId="31C9F4F1" w:rsidR="003F095E" w:rsidRDefault="003F095E">
            <w:pPr>
              <w:spacing w:line="360" w:lineRule="auto"/>
              <w:rPr>
                <w:rFonts w:ascii="Arial" w:hAnsi="Arial" w:cs="Arial"/>
              </w:rPr>
            </w:pPr>
          </w:p>
          <w:p w14:paraId="2BC67E52" w14:textId="78E8CF2D" w:rsidR="003F095E" w:rsidRDefault="003F095E">
            <w:pPr>
              <w:spacing w:line="360" w:lineRule="auto"/>
              <w:rPr>
                <w:rFonts w:ascii="Arial" w:hAnsi="Arial" w:cs="Arial"/>
              </w:rPr>
            </w:pPr>
          </w:p>
          <w:p w14:paraId="1660E4D1" w14:textId="1E36D5F5" w:rsidR="003F095E" w:rsidRDefault="003F095E">
            <w:pPr>
              <w:spacing w:line="360" w:lineRule="auto"/>
              <w:rPr>
                <w:rFonts w:ascii="Arial" w:hAnsi="Arial" w:cs="Arial"/>
              </w:rPr>
            </w:pPr>
          </w:p>
          <w:p w14:paraId="38BADC0A" w14:textId="739842C6" w:rsidR="003F095E" w:rsidRDefault="003F095E">
            <w:pPr>
              <w:spacing w:line="360" w:lineRule="auto"/>
              <w:rPr>
                <w:rFonts w:ascii="Arial" w:hAnsi="Arial" w:cs="Arial"/>
              </w:rPr>
            </w:pPr>
          </w:p>
          <w:p w14:paraId="33468949" w14:textId="340D89F7" w:rsidR="003F095E" w:rsidRDefault="003F095E">
            <w:pPr>
              <w:spacing w:line="360" w:lineRule="auto"/>
              <w:rPr>
                <w:rFonts w:ascii="Arial" w:hAnsi="Arial" w:cs="Arial"/>
              </w:rPr>
            </w:pPr>
          </w:p>
          <w:p w14:paraId="06729769" w14:textId="75273FFA" w:rsidR="003F095E" w:rsidRDefault="003F095E">
            <w:pPr>
              <w:spacing w:line="360" w:lineRule="auto"/>
              <w:rPr>
                <w:rFonts w:ascii="Arial" w:hAnsi="Arial" w:cs="Arial"/>
              </w:rPr>
            </w:pPr>
          </w:p>
          <w:p w14:paraId="7DCE59CB" w14:textId="7057CA3D" w:rsidR="003F095E" w:rsidRDefault="003F095E">
            <w:pPr>
              <w:spacing w:line="360" w:lineRule="auto"/>
              <w:rPr>
                <w:rFonts w:ascii="Arial" w:hAnsi="Arial" w:cs="Arial"/>
              </w:rPr>
            </w:pPr>
          </w:p>
          <w:p w14:paraId="72F66BFC" w14:textId="72999D0D" w:rsidR="003F095E" w:rsidRDefault="003F095E">
            <w:pPr>
              <w:spacing w:line="360" w:lineRule="auto"/>
              <w:rPr>
                <w:rFonts w:ascii="Arial" w:hAnsi="Arial" w:cs="Arial"/>
              </w:rPr>
            </w:pPr>
          </w:p>
          <w:p w14:paraId="0A2AFB54" w14:textId="2DF885E1" w:rsidR="003F095E" w:rsidRDefault="003F095E">
            <w:pPr>
              <w:spacing w:line="360" w:lineRule="auto"/>
              <w:rPr>
                <w:rFonts w:ascii="Arial" w:hAnsi="Arial" w:cs="Arial"/>
              </w:rPr>
            </w:pPr>
          </w:p>
          <w:p w14:paraId="3234E3B4" w14:textId="32103780" w:rsidR="003F095E" w:rsidRDefault="003F095E">
            <w:pPr>
              <w:spacing w:line="360" w:lineRule="auto"/>
              <w:rPr>
                <w:rFonts w:ascii="Arial" w:hAnsi="Arial" w:cs="Arial"/>
              </w:rPr>
            </w:pPr>
          </w:p>
          <w:p w14:paraId="332DEB70" w14:textId="03ADFB89" w:rsidR="003F095E" w:rsidRDefault="003F095E">
            <w:pPr>
              <w:spacing w:line="360" w:lineRule="auto"/>
              <w:rPr>
                <w:rFonts w:ascii="Arial" w:hAnsi="Arial" w:cs="Arial"/>
              </w:rPr>
            </w:pPr>
          </w:p>
          <w:p w14:paraId="44977410" w14:textId="014C539F" w:rsidR="003F095E" w:rsidRDefault="003F095E">
            <w:pPr>
              <w:spacing w:line="360" w:lineRule="auto"/>
              <w:rPr>
                <w:rFonts w:ascii="Arial" w:hAnsi="Arial" w:cs="Arial"/>
              </w:rPr>
            </w:pPr>
          </w:p>
          <w:p w14:paraId="6830AB03" w14:textId="2E1D9165" w:rsidR="003F095E" w:rsidRDefault="003F095E">
            <w:pPr>
              <w:spacing w:line="360" w:lineRule="auto"/>
              <w:rPr>
                <w:rFonts w:ascii="Arial" w:hAnsi="Arial" w:cs="Arial"/>
              </w:rPr>
            </w:pPr>
          </w:p>
          <w:p w14:paraId="3F5FA5EF" w14:textId="536D9E49" w:rsidR="003F095E" w:rsidRDefault="003F095E">
            <w:pPr>
              <w:spacing w:line="360" w:lineRule="auto"/>
              <w:rPr>
                <w:rFonts w:ascii="Arial" w:hAnsi="Arial" w:cs="Arial"/>
              </w:rPr>
            </w:pPr>
          </w:p>
          <w:p w14:paraId="2F5E35E8" w14:textId="77777777" w:rsidR="003F095E" w:rsidRDefault="003F095E">
            <w:pPr>
              <w:spacing w:line="360" w:lineRule="auto"/>
              <w:rPr>
                <w:rFonts w:ascii="Arial" w:hAnsi="Arial" w:cs="Arial"/>
              </w:rPr>
            </w:pPr>
          </w:p>
          <w:p w14:paraId="32465B71" w14:textId="77777777" w:rsidR="00AB2A66" w:rsidRDefault="00AB2A66">
            <w:pPr>
              <w:spacing w:line="360" w:lineRule="auto"/>
              <w:rPr>
                <w:rFonts w:ascii="Arial" w:hAnsi="Arial" w:cs="Arial"/>
              </w:rPr>
            </w:pPr>
          </w:p>
          <w:p w14:paraId="502EDA96" w14:textId="77777777"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hideMark/>
          </w:tcPr>
          <w:p w14:paraId="308492D8" w14:textId="0002C4F3" w:rsidR="00AB2A66" w:rsidRDefault="00AB2A66">
            <w:pPr>
              <w:spacing w:line="360" w:lineRule="auto"/>
              <w:rPr>
                <w:rFonts w:ascii="Arial" w:hAnsi="Arial" w:cs="Arial"/>
              </w:rPr>
            </w:pPr>
            <w:r>
              <w:rPr>
                <w:noProof/>
              </w:rPr>
              <w:drawing>
                <wp:anchor distT="0" distB="0" distL="114300" distR="114300" simplePos="0" relativeHeight="252360704" behindDoc="1" locked="0" layoutInCell="1" allowOverlap="1" wp14:anchorId="1FCCFB91" wp14:editId="2D6B149E">
                  <wp:simplePos x="0" y="0"/>
                  <wp:positionH relativeFrom="column">
                    <wp:posOffset>-2117090</wp:posOffset>
                  </wp:positionH>
                  <wp:positionV relativeFrom="paragraph">
                    <wp:posOffset>292100</wp:posOffset>
                  </wp:positionV>
                  <wp:extent cx="5699760" cy="469392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99760" cy="4693920"/>
                          </a:xfrm>
                          <a:prstGeom prst="rect">
                            <a:avLst/>
                          </a:prstGeom>
                          <a:noFill/>
                        </pic:spPr>
                      </pic:pic>
                    </a:graphicData>
                  </a:graphic>
                  <wp14:sizeRelH relativeFrom="page">
                    <wp14:pctWidth>0</wp14:pctWidth>
                  </wp14:sizeRelH>
                  <wp14:sizeRelV relativeFrom="page">
                    <wp14:pctHeight>0</wp14:pctHeight>
                  </wp14:sizeRelV>
                </wp:anchor>
              </w:drawing>
            </w:r>
          </w:p>
        </w:tc>
        <w:tc>
          <w:tcPr>
            <w:tcW w:w="3375" w:type="dxa"/>
            <w:tcBorders>
              <w:top w:val="single" w:sz="4" w:space="0" w:color="auto"/>
              <w:left w:val="single" w:sz="4" w:space="0" w:color="auto"/>
              <w:bottom w:val="single" w:sz="4" w:space="0" w:color="auto"/>
              <w:right w:val="single" w:sz="4" w:space="0" w:color="auto"/>
            </w:tcBorders>
          </w:tcPr>
          <w:p w14:paraId="690246F3" w14:textId="77777777" w:rsidR="00AB2A66" w:rsidRDefault="00AB2A66">
            <w:pPr>
              <w:spacing w:line="360" w:lineRule="auto"/>
              <w:rPr>
                <w:rFonts w:ascii="Arial" w:hAnsi="Arial" w:cs="Arial"/>
              </w:rPr>
            </w:pPr>
          </w:p>
          <w:p w14:paraId="1768DA5B" w14:textId="77777777" w:rsidR="00AB2A66" w:rsidRDefault="00AB2A66">
            <w:pPr>
              <w:spacing w:line="360" w:lineRule="auto"/>
              <w:rPr>
                <w:rFonts w:ascii="Arial" w:hAnsi="Arial" w:cs="Arial"/>
              </w:rPr>
            </w:pPr>
          </w:p>
          <w:p w14:paraId="2C8D9520" w14:textId="77777777" w:rsidR="00AB2A66" w:rsidRDefault="00AB2A66">
            <w:pPr>
              <w:spacing w:line="360" w:lineRule="auto"/>
              <w:rPr>
                <w:rFonts w:ascii="Arial" w:hAnsi="Arial" w:cs="Arial"/>
              </w:rPr>
            </w:pPr>
          </w:p>
          <w:p w14:paraId="4E9EABB7" w14:textId="77777777" w:rsidR="00AB2A66" w:rsidRDefault="00AB2A66">
            <w:pPr>
              <w:spacing w:line="360" w:lineRule="auto"/>
              <w:rPr>
                <w:rFonts w:ascii="Arial" w:hAnsi="Arial" w:cs="Arial"/>
              </w:rPr>
            </w:pPr>
          </w:p>
          <w:p w14:paraId="382E6313" w14:textId="77777777" w:rsidR="00AB2A66" w:rsidRDefault="00AB2A66">
            <w:pPr>
              <w:spacing w:line="360" w:lineRule="auto"/>
              <w:rPr>
                <w:rFonts w:ascii="Arial" w:hAnsi="Arial" w:cs="Arial"/>
              </w:rPr>
            </w:pPr>
          </w:p>
          <w:p w14:paraId="669B9057" w14:textId="77777777" w:rsidR="00AB2A66" w:rsidRDefault="00AB2A66">
            <w:pPr>
              <w:spacing w:line="360" w:lineRule="auto"/>
              <w:rPr>
                <w:rFonts w:ascii="Arial" w:hAnsi="Arial" w:cs="Arial"/>
              </w:rPr>
            </w:pPr>
          </w:p>
          <w:p w14:paraId="78FD3B89" w14:textId="77777777" w:rsidR="00AB2A66" w:rsidRDefault="00AB2A66">
            <w:pPr>
              <w:spacing w:line="360" w:lineRule="auto"/>
              <w:rPr>
                <w:rFonts w:ascii="Arial" w:hAnsi="Arial" w:cs="Arial"/>
              </w:rPr>
            </w:pPr>
          </w:p>
          <w:p w14:paraId="25E1E01F" w14:textId="77777777" w:rsidR="00AB2A66" w:rsidRDefault="00AB2A66">
            <w:pPr>
              <w:spacing w:line="360" w:lineRule="auto"/>
              <w:rPr>
                <w:rFonts w:ascii="Arial" w:hAnsi="Arial" w:cs="Arial"/>
              </w:rPr>
            </w:pPr>
          </w:p>
          <w:p w14:paraId="655FC7B9" w14:textId="77777777" w:rsidR="00AB2A66" w:rsidRDefault="00AB2A66">
            <w:pPr>
              <w:spacing w:line="360" w:lineRule="auto"/>
              <w:rPr>
                <w:rFonts w:ascii="Arial" w:hAnsi="Arial" w:cs="Arial"/>
              </w:rPr>
            </w:pPr>
          </w:p>
          <w:p w14:paraId="267DE278" w14:textId="77777777" w:rsidR="00AB2A66" w:rsidRDefault="00AB2A66">
            <w:pPr>
              <w:spacing w:line="360" w:lineRule="auto"/>
              <w:rPr>
                <w:rFonts w:ascii="Arial" w:hAnsi="Arial" w:cs="Arial"/>
              </w:rPr>
            </w:pPr>
          </w:p>
          <w:p w14:paraId="4665DC67" w14:textId="77777777" w:rsidR="00AB2A66" w:rsidRDefault="00AB2A66">
            <w:pPr>
              <w:spacing w:line="360" w:lineRule="auto"/>
              <w:rPr>
                <w:rFonts w:ascii="Arial" w:hAnsi="Arial" w:cs="Arial"/>
              </w:rPr>
            </w:pPr>
          </w:p>
          <w:p w14:paraId="4CC527D8" w14:textId="77777777" w:rsidR="00AB2A66" w:rsidRDefault="00AB2A66">
            <w:pPr>
              <w:spacing w:line="360" w:lineRule="auto"/>
              <w:rPr>
                <w:rFonts w:ascii="Arial" w:hAnsi="Arial" w:cs="Arial"/>
              </w:rPr>
            </w:pPr>
          </w:p>
          <w:p w14:paraId="42966DCC" w14:textId="77777777" w:rsidR="00AB2A66" w:rsidRDefault="00AB2A66">
            <w:pPr>
              <w:rPr>
                <w:rFonts w:ascii="Arial" w:hAnsi="Arial" w:cs="Arial"/>
              </w:rPr>
            </w:pPr>
          </w:p>
          <w:p w14:paraId="1FFF0D45" w14:textId="77777777" w:rsidR="00AB2A66" w:rsidRDefault="00AB2A66">
            <w:pPr>
              <w:rPr>
                <w:rFonts w:ascii="Arial" w:hAnsi="Arial" w:cs="Arial"/>
              </w:rPr>
            </w:pPr>
          </w:p>
          <w:p w14:paraId="16ACC199" w14:textId="77777777" w:rsidR="00AB2A66" w:rsidRDefault="00AB2A66">
            <w:pPr>
              <w:rPr>
                <w:rFonts w:ascii="Arial" w:hAnsi="Arial" w:cs="Arial"/>
              </w:rPr>
            </w:pPr>
          </w:p>
          <w:p w14:paraId="7C8BC087" w14:textId="77777777" w:rsidR="00AB2A66" w:rsidRDefault="00AB2A66">
            <w:pPr>
              <w:rPr>
                <w:rFonts w:ascii="Arial" w:hAnsi="Arial" w:cs="Arial"/>
              </w:rPr>
            </w:pPr>
          </w:p>
          <w:p w14:paraId="1865F2DB" w14:textId="77777777" w:rsidR="00AB2A66" w:rsidRDefault="00AB2A66">
            <w:pPr>
              <w:rPr>
                <w:rFonts w:ascii="Arial" w:hAnsi="Arial" w:cs="Arial"/>
              </w:rPr>
            </w:pPr>
          </w:p>
          <w:p w14:paraId="1A22801F" w14:textId="77777777" w:rsidR="00AB2A66" w:rsidRDefault="00AB2A66">
            <w:pPr>
              <w:rPr>
                <w:rFonts w:ascii="Arial" w:hAnsi="Arial" w:cs="Arial"/>
              </w:rPr>
            </w:pPr>
          </w:p>
          <w:p w14:paraId="3899E075" w14:textId="77777777" w:rsidR="00AB2A66" w:rsidRDefault="00AB2A66">
            <w:pPr>
              <w:rPr>
                <w:rFonts w:ascii="Arial" w:hAnsi="Arial" w:cs="Arial"/>
              </w:rPr>
            </w:pPr>
          </w:p>
          <w:p w14:paraId="0244AF04" w14:textId="77777777" w:rsidR="00AB2A66" w:rsidRDefault="00AB2A66">
            <w:pPr>
              <w:rPr>
                <w:rFonts w:ascii="Arial" w:hAnsi="Arial" w:cs="Arial"/>
              </w:rPr>
            </w:pPr>
          </w:p>
          <w:p w14:paraId="1FFADD02" w14:textId="77777777" w:rsidR="00AB2A66" w:rsidRDefault="00AB2A66">
            <w:pPr>
              <w:rPr>
                <w:rFonts w:ascii="Arial" w:hAnsi="Arial" w:cs="Arial"/>
              </w:rPr>
            </w:pPr>
          </w:p>
          <w:p w14:paraId="75FD642D" w14:textId="77777777" w:rsidR="00AB2A66" w:rsidRDefault="00AB2A66">
            <w:pPr>
              <w:rPr>
                <w:rFonts w:ascii="Arial" w:hAnsi="Arial" w:cs="Arial"/>
              </w:rPr>
            </w:pPr>
          </w:p>
          <w:p w14:paraId="14F90A03" w14:textId="77777777" w:rsidR="00AB2A66" w:rsidRDefault="00AB2A66">
            <w:pPr>
              <w:rPr>
                <w:rFonts w:ascii="Arial" w:hAnsi="Arial" w:cs="Arial"/>
              </w:rPr>
            </w:pPr>
          </w:p>
          <w:p w14:paraId="3101CBB7" w14:textId="77777777" w:rsidR="00AB2A66" w:rsidRDefault="00AB2A66">
            <w:pPr>
              <w:rPr>
                <w:rFonts w:ascii="Arial" w:hAnsi="Arial" w:cs="Arial"/>
              </w:rPr>
            </w:pPr>
          </w:p>
          <w:p w14:paraId="2CF0EEEB" w14:textId="77777777" w:rsidR="00AB2A66" w:rsidRDefault="00AB2A66">
            <w:pPr>
              <w:rPr>
                <w:rFonts w:ascii="Arial" w:hAnsi="Arial" w:cs="Arial"/>
              </w:rPr>
            </w:pPr>
          </w:p>
        </w:tc>
      </w:tr>
      <w:tr w:rsidR="00AB2A66" w14:paraId="637EB993"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55EF96F3" w14:textId="77777777" w:rsidR="00AB2A66" w:rsidRDefault="00AB2A66">
            <w:pPr>
              <w:rPr>
                <w:rFonts w:ascii="Arial" w:hAnsi="Arial" w:cs="Arial"/>
              </w:rPr>
            </w:pPr>
            <w:r>
              <w:rPr>
                <w:rFonts w:ascii="Arial" w:hAnsi="Arial" w:cs="Arial"/>
                <w:b/>
              </w:rPr>
              <w:t>5.- Diagrama de flujo.</w:t>
            </w:r>
          </w:p>
        </w:tc>
      </w:tr>
      <w:tr w:rsidR="00AB2A66" w:rsidRPr="003F095E" w14:paraId="0A0AF321"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0FA21951" w14:textId="77777777" w:rsidR="00AB2A66" w:rsidRPr="003F095E" w:rsidRDefault="00AB2A66">
            <w:pPr>
              <w:jc w:val="center"/>
              <w:rPr>
                <w:rFonts w:ascii="Arial" w:hAnsi="Arial" w:cs="Arial"/>
                <w:b/>
                <w:bCs/>
              </w:rPr>
            </w:pPr>
            <w:r w:rsidRPr="003F095E">
              <w:rPr>
                <w:rFonts w:ascii="Arial" w:hAnsi="Arial" w:cs="Arial"/>
                <w:b/>
                <w:bCs/>
              </w:rPr>
              <w:t>Tercero perjudicado</w:t>
            </w:r>
          </w:p>
        </w:tc>
        <w:tc>
          <w:tcPr>
            <w:tcW w:w="3345" w:type="dxa"/>
            <w:tcBorders>
              <w:top w:val="single" w:sz="4" w:space="0" w:color="auto"/>
              <w:left w:val="single" w:sz="4" w:space="0" w:color="auto"/>
              <w:bottom w:val="single" w:sz="4" w:space="0" w:color="auto"/>
              <w:right w:val="single" w:sz="4" w:space="0" w:color="auto"/>
            </w:tcBorders>
            <w:vAlign w:val="center"/>
            <w:hideMark/>
          </w:tcPr>
          <w:p w14:paraId="58B1F4E4" w14:textId="77777777" w:rsidR="00AB2A66" w:rsidRPr="003F095E" w:rsidRDefault="00AB2A66">
            <w:pPr>
              <w:jc w:val="center"/>
              <w:rPr>
                <w:rFonts w:ascii="Arial" w:hAnsi="Arial" w:cs="Arial"/>
                <w:b/>
                <w:bCs/>
              </w:rPr>
            </w:pPr>
            <w:r w:rsidRPr="003F095E">
              <w:rPr>
                <w:rFonts w:ascii="Arial" w:hAnsi="Arial" w:cs="Arial"/>
                <w:b/>
                <w:bCs/>
              </w:rPr>
              <w:t>Dirección de Responsabilidades Administrativas, Controversias y Sanciones</w:t>
            </w:r>
          </w:p>
        </w:tc>
        <w:tc>
          <w:tcPr>
            <w:tcW w:w="3375" w:type="dxa"/>
            <w:tcBorders>
              <w:top w:val="single" w:sz="4" w:space="0" w:color="auto"/>
              <w:left w:val="single" w:sz="4" w:space="0" w:color="auto"/>
              <w:bottom w:val="single" w:sz="4" w:space="0" w:color="auto"/>
              <w:right w:val="single" w:sz="4" w:space="0" w:color="auto"/>
            </w:tcBorders>
            <w:vAlign w:val="center"/>
            <w:hideMark/>
          </w:tcPr>
          <w:p w14:paraId="3E0CBF12" w14:textId="77777777" w:rsidR="00AB2A66" w:rsidRPr="003F095E" w:rsidRDefault="00AB2A66">
            <w:pPr>
              <w:jc w:val="center"/>
              <w:rPr>
                <w:rFonts w:ascii="Arial" w:hAnsi="Arial" w:cs="Arial"/>
                <w:b/>
                <w:bCs/>
              </w:rPr>
            </w:pPr>
            <w:r w:rsidRPr="003F095E">
              <w:rPr>
                <w:rFonts w:ascii="Arial" w:hAnsi="Arial" w:cs="Arial"/>
                <w:b/>
                <w:bCs/>
              </w:rPr>
              <w:t>Jefatura del Departamento de Controversias y Sanciones en Contratación Pública</w:t>
            </w:r>
          </w:p>
        </w:tc>
      </w:tr>
      <w:tr w:rsidR="00AB2A66" w14:paraId="68C2D216" w14:textId="77777777" w:rsidTr="00C10A4C">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611DE771" w14:textId="77777777" w:rsidR="00AB2A66" w:rsidRDefault="00AB2A66">
            <w:pPr>
              <w:spacing w:line="360" w:lineRule="auto"/>
              <w:rPr>
                <w:rFonts w:ascii="Arial" w:hAnsi="Arial" w:cs="Arial"/>
              </w:rPr>
            </w:pPr>
          </w:p>
          <w:p w14:paraId="5344CB91" w14:textId="77777777" w:rsidR="00AB2A66" w:rsidRDefault="00AB2A66">
            <w:pPr>
              <w:spacing w:line="360" w:lineRule="auto"/>
              <w:rPr>
                <w:rFonts w:ascii="Arial" w:hAnsi="Arial" w:cs="Arial"/>
              </w:rPr>
            </w:pPr>
          </w:p>
          <w:p w14:paraId="11425AA3" w14:textId="77777777" w:rsidR="00AB2A66" w:rsidRDefault="00AB2A66">
            <w:pPr>
              <w:spacing w:line="360" w:lineRule="auto"/>
              <w:rPr>
                <w:rFonts w:ascii="Arial" w:hAnsi="Arial" w:cs="Arial"/>
              </w:rPr>
            </w:pPr>
          </w:p>
          <w:p w14:paraId="399BD457" w14:textId="77777777" w:rsidR="00AB2A66" w:rsidRDefault="00AB2A66">
            <w:pPr>
              <w:spacing w:line="360" w:lineRule="auto"/>
              <w:rPr>
                <w:rFonts w:ascii="Arial" w:hAnsi="Arial" w:cs="Arial"/>
              </w:rPr>
            </w:pPr>
          </w:p>
          <w:p w14:paraId="2A2DDF21" w14:textId="77777777" w:rsidR="00AB2A66" w:rsidRDefault="00AB2A66">
            <w:pPr>
              <w:spacing w:line="360" w:lineRule="auto"/>
              <w:rPr>
                <w:rFonts w:ascii="Arial" w:hAnsi="Arial" w:cs="Arial"/>
              </w:rPr>
            </w:pPr>
          </w:p>
          <w:p w14:paraId="3CD5C071" w14:textId="77777777" w:rsidR="00AB2A66" w:rsidRDefault="00AB2A66">
            <w:pPr>
              <w:spacing w:line="360" w:lineRule="auto"/>
              <w:rPr>
                <w:rFonts w:ascii="Arial" w:hAnsi="Arial" w:cs="Arial"/>
              </w:rPr>
            </w:pPr>
          </w:p>
          <w:p w14:paraId="6F448584" w14:textId="77777777" w:rsidR="00AB2A66" w:rsidRDefault="00AB2A66">
            <w:pPr>
              <w:spacing w:line="360" w:lineRule="auto"/>
              <w:rPr>
                <w:rFonts w:ascii="Arial" w:hAnsi="Arial" w:cs="Arial"/>
              </w:rPr>
            </w:pPr>
          </w:p>
          <w:p w14:paraId="32C30A52" w14:textId="77777777"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7F6FBEE2" w14:textId="416F647F" w:rsidR="00AB2A66" w:rsidRDefault="00AB2A66">
            <w:pPr>
              <w:spacing w:line="360" w:lineRule="auto"/>
              <w:rPr>
                <w:rFonts w:ascii="Arial" w:hAnsi="Arial" w:cs="Arial"/>
              </w:rPr>
            </w:pPr>
            <w:r>
              <w:rPr>
                <w:noProof/>
              </w:rPr>
              <w:drawing>
                <wp:anchor distT="0" distB="0" distL="114300" distR="114300" simplePos="0" relativeHeight="252361728" behindDoc="1" locked="0" layoutInCell="1" allowOverlap="1" wp14:anchorId="15DBAB8A" wp14:editId="4C85BB4D">
                  <wp:simplePos x="0" y="0"/>
                  <wp:positionH relativeFrom="column">
                    <wp:posOffset>-1789430</wp:posOffset>
                  </wp:positionH>
                  <wp:positionV relativeFrom="paragraph">
                    <wp:posOffset>452120</wp:posOffset>
                  </wp:positionV>
                  <wp:extent cx="5699760" cy="271272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99760" cy="2712720"/>
                          </a:xfrm>
                          <a:prstGeom prst="rect">
                            <a:avLst/>
                          </a:prstGeom>
                          <a:noFill/>
                        </pic:spPr>
                      </pic:pic>
                    </a:graphicData>
                  </a:graphic>
                  <wp14:sizeRelH relativeFrom="page">
                    <wp14:pctWidth>0</wp14:pctWidth>
                  </wp14:sizeRelH>
                  <wp14:sizeRelV relativeFrom="page">
                    <wp14:pctHeight>0</wp14:pctHeight>
                  </wp14:sizeRelV>
                </wp:anchor>
              </w:drawing>
            </w:r>
          </w:p>
          <w:p w14:paraId="7CFACECC" w14:textId="77777777" w:rsidR="00AB2A66" w:rsidRDefault="00AB2A66">
            <w:pPr>
              <w:spacing w:line="360" w:lineRule="auto"/>
              <w:rPr>
                <w:rFonts w:ascii="Arial" w:hAnsi="Arial" w:cs="Arial"/>
              </w:rPr>
            </w:pPr>
          </w:p>
          <w:p w14:paraId="3CDC5B20" w14:textId="77777777" w:rsidR="00AB2A66" w:rsidRDefault="00AB2A66">
            <w:pPr>
              <w:spacing w:line="360" w:lineRule="auto"/>
              <w:rPr>
                <w:rFonts w:ascii="Arial" w:hAnsi="Arial" w:cs="Arial"/>
              </w:rPr>
            </w:pPr>
          </w:p>
          <w:p w14:paraId="6CA0AD91" w14:textId="77777777" w:rsidR="00AB2A66" w:rsidRDefault="00AB2A66">
            <w:pPr>
              <w:spacing w:line="360" w:lineRule="auto"/>
              <w:rPr>
                <w:rFonts w:ascii="Arial" w:hAnsi="Arial" w:cs="Arial"/>
              </w:rPr>
            </w:pPr>
          </w:p>
          <w:p w14:paraId="6B2F96CC" w14:textId="77777777" w:rsidR="00AB2A66" w:rsidRDefault="00AB2A66">
            <w:pPr>
              <w:spacing w:line="360" w:lineRule="auto"/>
              <w:rPr>
                <w:rFonts w:ascii="Arial" w:hAnsi="Arial" w:cs="Arial"/>
              </w:rPr>
            </w:pPr>
          </w:p>
          <w:p w14:paraId="1BB90B85" w14:textId="77777777" w:rsidR="00AB2A66" w:rsidRDefault="00AB2A66">
            <w:pPr>
              <w:spacing w:line="360" w:lineRule="auto"/>
              <w:rPr>
                <w:rFonts w:ascii="Arial" w:hAnsi="Arial" w:cs="Arial"/>
              </w:rPr>
            </w:pPr>
          </w:p>
          <w:p w14:paraId="24FBA717" w14:textId="77777777" w:rsidR="00AB2A66" w:rsidRDefault="00AB2A66">
            <w:pPr>
              <w:spacing w:line="360" w:lineRule="auto"/>
              <w:rPr>
                <w:rFonts w:ascii="Arial" w:hAnsi="Arial" w:cs="Arial"/>
              </w:rPr>
            </w:pPr>
          </w:p>
        </w:tc>
        <w:tc>
          <w:tcPr>
            <w:tcW w:w="3375" w:type="dxa"/>
            <w:tcBorders>
              <w:top w:val="single" w:sz="4" w:space="0" w:color="auto"/>
              <w:left w:val="single" w:sz="4" w:space="0" w:color="auto"/>
              <w:bottom w:val="single" w:sz="4" w:space="0" w:color="auto"/>
              <w:right w:val="single" w:sz="4" w:space="0" w:color="auto"/>
            </w:tcBorders>
          </w:tcPr>
          <w:p w14:paraId="6545D28D" w14:textId="77777777" w:rsidR="00AB2A66" w:rsidRDefault="00AB2A66">
            <w:pPr>
              <w:rPr>
                <w:rFonts w:ascii="Arial" w:hAnsi="Arial" w:cs="Arial"/>
              </w:rPr>
            </w:pPr>
          </w:p>
          <w:p w14:paraId="42AB6A14" w14:textId="77777777" w:rsidR="00AB2A66" w:rsidRDefault="00AB2A66">
            <w:pPr>
              <w:rPr>
                <w:rFonts w:ascii="Arial" w:hAnsi="Arial" w:cs="Arial"/>
              </w:rPr>
            </w:pPr>
          </w:p>
          <w:p w14:paraId="45114899" w14:textId="77777777" w:rsidR="00AB2A66" w:rsidRDefault="00AB2A66">
            <w:pPr>
              <w:rPr>
                <w:rFonts w:ascii="Arial" w:hAnsi="Arial" w:cs="Arial"/>
              </w:rPr>
            </w:pPr>
          </w:p>
          <w:p w14:paraId="431AEC6D" w14:textId="77777777" w:rsidR="00AB2A66" w:rsidRDefault="00AB2A66">
            <w:pPr>
              <w:rPr>
                <w:rFonts w:ascii="Arial" w:hAnsi="Arial" w:cs="Arial"/>
              </w:rPr>
            </w:pPr>
          </w:p>
          <w:p w14:paraId="7AECD913" w14:textId="77777777" w:rsidR="00AB2A66" w:rsidRDefault="00AB2A66">
            <w:pPr>
              <w:rPr>
                <w:rFonts w:ascii="Arial" w:hAnsi="Arial" w:cs="Arial"/>
              </w:rPr>
            </w:pPr>
          </w:p>
          <w:p w14:paraId="6B50B90B" w14:textId="77777777" w:rsidR="00AB2A66" w:rsidRDefault="00AB2A66">
            <w:pPr>
              <w:rPr>
                <w:rFonts w:ascii="Arial" w:hAnsi="Arial" w:cs="Arial"/>
              </w:rPr>
            </w:pPr>
          </w:p>
          <w:p w14:paraId="12D7C0AD" w14:textId="77777777" w:rsidR="00AB2A66" w:rsidRDefault="00AB2A66">
            <w:pPr>
              <w:rPr>
                <w:rFonts w:ascii="Arial" w:hAnsi="Arial" w:cs="Arial"/>
              </w:rPr>
            </w:pPr>
          </w:p>
          <w:p w14:paraId="7A07730D" w14:textId="77777777" w:rsidR="00AB2A66" w:rsidRDefault="00AB2A66">
            <w:pPr>
              <w:rPr>
                <w:rFonts w:ascii="Arial" w:hAnsi="Arial" w:cs="Arial"/>
              </w:rPr>
            </w:pPr>
          </w:p>
          <w:p w14:paraId="0AD5C17F" w14:textId="77777777" w:rsidR="00AB2A66" w:rsidRDefault="00AB2A66">
            <w:pPr>
              <w:rPr>
                <w:rFonts w:ascii="Arial" w:hAnsi="Arial" w:cs="Arial"/>
              </w:rPr>
            </w:pPr>
          </w:p>
          <w:p w14:paraId="456CDDB5" w14:textId="77777777" w:rsidR="00AB2A66" w:rsidRDefault="00AB2A66">
            <w:pPr>
              <w:rPr>
                <w:rFonts w:ascii="Arial" w:hAnsi="Arial" w:cs="Arial"/>
              </w:rPr>
            </w:pPr>
          </w:p>
          <w:p w14:paraId="7C8247E9" w14:textId="77777777" w:rsidR="00AB2A66" w:rsidRDefault="00AB2A66">
            <w:pPr>
              <w:rPr>
                <w:rFonts w:ascii="Arial" w:hAnsi="Arial" w:cs="Arial"/>
              </w:rPr>
            </w:pPr>
          </w:p>
          <w:p w14:paraId="2D0DA9B6" w14:textId="77777777" w:rsidR="00AB2A66" w:rsidRDefault="00AB2A66">
            <w:pPr>
              <w:rPr>
                <w:rFonts w:ascii="Arial" w:hAnsi="Arial" w:cs="Arial"/>
              </w:rPr>
            </w:pPr>
          </w:p>
          <w:p w14:paraId="00346C89" w14:textId="77777777" w:rsidR="00AB2A66" w:rsidRDefault="00AB2A66">
            <w:pPr>
              <w:rPr>
                <w:rFonts w:ascii="Arial" w:hAnsi="Arial" w:cs="Arial"/>
              </w:rPr>
            </w:pPr>
          </w:p>
          <w:p w14:paraId="763466D5" w14:textId="77777777" w:rsidR="00AB2A66" w:rsidRDefault="00AB2A66">
            <w:pPr>
              <w:rPr>
                <w:rFonts w:ascii="Arial" w:hAnsi="Arial" w:cs="Arial"/>
              </w:rPr>
            </w:pPr>
          </w:p>
          <w:p w14:paraId="5359F9E2" w14:textId="77777777" w:rsidR="00AB2A66" w:rsidRDefault="00AB2A66">
            <w:pPr>
              <w:rPr>
                <w:rFonts w:ascii="Arial" w:hAnsi="Arial" w:cs="Arial"/>
              </w:rPr>
            </w:pPr>
          </w:p>
          <w:p w14:paraId="3DD428BF" w14:textId="77777777" w:rsidR="00AB2A66" w:rsidRDefault="00AB2A66">
            <w:pPr>
              <w:rPr>
                <w:rFonts w:ascii="Arial" w:hAnsi="Arial" w:cs="Arial"/>
              </w:rPr>
            </w:pPr>
          </w:p>
          <w:p w14:paraId="0F2BF278" w14:textId="77777777" w:rsidR="00AB2A66" w:rsidRDefault="00AB2A66">
            <w:pPr>
              <w:rPr>
                <w:rFonts w:ascii="Arial" w:hAnsi="Arial" w:cs="Arial"/>
              </w:rPr>
            </w:pPr>
          </w:p>
          <w:p w14:paraId="24019939" w14:textId="77777777" w:rsidR="00AB2A66" w:rsidRDefault="00AB2A66">
            <w:pPr>
              <w:rPr>
                <w:rFonts w:ascii="Arial" w:hAnsi="Arial" w:cs="Arial"/>
              </w:rPr>
            </w:pPr>
          </w:p>
          <w:p w14:paraId="6C5FD8F3" w14:textId="77777777" w:rsidR="00AB2A66" w:rsidRDefault="00AB2A66">
            <w:pPr>
              <w:rPr>
                <w:rFonts w:ascii="Arial" w:hAnsi="Arial" w:cs="Arial"/>
              </w:rPr>
            </w:pPr>
          </w:p>
          <w:p w14:paraId="3412D9CA" w14:textId="77777777" w:rsidR="00AB2A66" w:rsidRDefault="00AB2A66">
            <w:pPr>
              <w:rPr>
                <w:rFonts w:ascii="Arial" w:hAnsi="Arial" w:cs="Arial"/>
              </w:rPr>
            </w:pPr>
          </w:p>
          <w:p w14:paraId="5239E96E" w14:textId="77777777" w:rsidR="00AB2A66" w:rsidRDefault="00AB2A66">
            <w:pPr>
              <w:rPr>
                <w:rFonts w:ascii="Arial" w:hAnsi="Arial" w:cs="Arial"/>
              </w:rPr>
            </w:pPr>
          </w:p>
          <w:p w14:paraId="12BD1301" w14:textId="77777777" w:rsidR="00AB2A66" w:rsidRDefault="00AB2A66">
            <w:pPr>
              <w:rPr>
                <w:rFonts w:ascii="Arial" w:hAnsi="Arial" w:cs="Arial"/>
              </w:rPr>
            </w:pPr>
          </w:p>
          <w:p w14:paraId="7A8ED25E" w14:textId="77777777" w:rsidR="00AB2A66" w:rsidRDefault="00AB2A66">
            <w:pPr>
              <w:rPr>
                <w:rFonts w:ascii="Arial" w:hAnsi="Arial" w:cs="Arial"/>
              </w:rPr>
            </w:pPr>
          </w:p>
          <w:p w14:paraId="54296B84" w14:textId="77777777" w:rsidR="00AB2A66" w:rsidRDefault="00AB2A66">
            <w:pPr>
              <w:rPr>
                <w:rFonts w:ascii="Arial" w:hAnsi="Arial" w:cs="Arial"/>
              </w:rPr>
            </w:pPr>
          </w:p>
          <w:p w14:paraId="540E7B19" w14:textId="77777777" w:rsidR="00AB2A66" w:rsidRDefault="00AB2A66">
            <w:pPr>
              <w:rPr>
                <w:rFonts w:ascii="Arial" w:hAnsi="Arial" w:cs="Arial"/>
              </w:rPr>
            </w:pPr>
          </w:p>
          <w:p w14:paraId="4A95473F" w14:textId="77777777" w:rsidR="00AB2A66" w:rsidRDefault="00AB2A66">
            <w:pPr>
              <w:rPr>
                <w:rFonts w:ascii="Arial" w:hAnsi="Arial" w:cs="Arial"/>
              </w:rPr>
            </w:pPr>
          </w:p>
          <w:p w14:paraId="5BDB1B92" w14:textId="77777777" w:rsidR="00AB2A66" w:rsidRDefault="00AB2A66">
            <w:pPr>
              <w:rPr>
                <w:rFonts w:ascii="Arial" w:hAnsi="Arial" w:cs="Arial"/>
              </w:rPr>
            </w:pPr>
          </w:p>
          <w:p w14:paraId="7FBD8827" w14:textId="77777777" w:rsidR="00AB2A66" w:rsidRDefault="00AB2A66">
            <w:pPr>
              <w:rPr>
                <w:rFonts w:ascii="Arial" w:hAnsi="Arial" w:cs="Arial"/>
              </w:rPr>
            </w:pPr>
          </w:p>
          <w:p w14:paraId="251D3163" w14:textId="77777777" w:rsidR="00AB2A66" w:rsidRDefault="00AB2A66">
            <w:pPr>
              <w:rPr>
                <w:rFonts w:ascii="Arial" w:hAnsi="Arial" w:cs="Arial"/>
              </w:rPr>
            </w:pPr>
          </w:p>
          <w:p w14:paraId="6BFC681F" w14:textId="77777777" w:rsidR="00AB2A66" w:rsidRDefault="00AB2A66">
            <w:pPr>
              <w:rPr>
                <w:rFonts w:ascii="Arial" w:hAnsi="Arial" w:cs="Arial"/>
              </w:rPr>
            </w:pPr>
          </w:p>
          <w:p w14:paraId="4D336034" w14:textId="77777777" w:rsidR="00AB2A66" w:rsidRDefault="00AB2A66">
            <w:pPr>
              <w:rPr>
                <w:rFonts w:ascii="Arial" w:hAnsi="Arial" w:cs="Arial"/>
              </w:rPr>
            </w:pPr>
          </w:p>
          <w:p w14:paraId="46FE76F1" w14:textId="77777777" w:rsidR="00AB2A66" w:rsidRDefault="00AB2A66">
            <w:pPr>
              <w:rPr>
                <w:rFonts w:ascii="Arial" w:hAnsi="Arial" w:cs="Arial"/>
              </w:rPr>
            </w:pPr>
          </w:p>
          <w:p w14:paraId="2B25E367" w14:textId="77777777" w:rsidR="00AB2A66" w:rsidRDefault="00AB2A66">
            <w:pPr>
              <w:rPr>
                <w:rFonts w:ascii="Arial" w:hAnsi="Arial" w:cs="Arial"/>
              </w:rPr>
            </w:pPr>
          </w:p>
          <w:p w14:paraId="6791B6D0" w14:textId="77777777" w:rsidR="00AB2A66" w:rsidRDefault="00AB2A66">
            <w:pPr>
              <w:rPr>
                <w:rFonts w:ascii="Arial" w:hAnsi="Arial" w:cs="Arial"/>
              </w:rPr>
            </w:pPr>
          </w:p>
          <w:p w14:paraId="5C1F45F1" w14:textId="77777777" w:rsidR="00AB2A66" w:rsidRDefault="00AB2A66">
            <w:pPr>
              <w:rPr>
                <w:rFonts w:ascii="Arial" w:hAnsi="Arial" w:cs="Arial"/>
              </w:rPr>
            </w:pPr>
          </w:p>
          <w:p w14:paraId="36CB1C79" w14:textId="77777777" w:rsidR="00AB2A66" w:rsidRDefault="00AB2A66">
            <w:pPr>
              <w:rPr>
                <w:rFonts w:ascii="Arial" w:hAnsi="Arial" w:cs="Arial"/>
              </w:rPr>
            </w:pPr>
          </w:p>
          <w:p w14:paraId="29101358" w14:textId="77777777" w:rsidR="00AB2A66" w:rsidRDefault="00AB2A66">
            <w:pPr>
              <w:rPr>
                <w:rFonts w:ascii="Arial" w:hAnsi="Arial" w:cs="Arial"/>
              </w:rPr>
            </w:pPr>
          </w:p>
        </w:tc>
      </w:tr>
    </w:tbl>
    <w:p w14:paraId="15027BE6" w14:textId="77777777" w:rsidR="00AB2A66" w:rsidRDefault="00AB2A66" w:rsidP="00AB2A66"/>
    <w:tbl>
      <w:tblPr>
        <w:tblStyle w:val="Tablaconcuadrcula"/>
        <w:tblW w:w="10065" w:type="dxa"/>
        <w:jc w:val="center"/>
        <w:tblLook w:val="04A0" w:firstRow="1" w:lastRow="0" w:firstColumn="1" w:lastColumn="0" w:noHBand="0" w:noVBand="1"/>
      </w:tblPr>
      <w:tblGrid>
        <w:gridCol w:w="3345"/>
        <w:gridCol w:w="3345"/>
        <w:gridCol w:w="3375"/>
      </w:tblGrid>
      <w:tr w:rsidR="00AB2A66" w14:paraId="14823483"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1B57DB3B" w14:textId="77777777" w:rsidR="00AB2A66" w:rsidRDefault="00AB2A66">
            <w:pPr>
              <w:rPr>
                <w:rFonts w:ascii="Arial" w:hAnsi="Arial" w:cs="Arial"/>
              </w:rPr>
            </w:pPr>
            <w:r>
              <w:rPr>
                <w:rFonts w:ascii="Arial" w:hAnsi="Arial" w:cs="Arial"/>
                <w:b/>
              </w:rPr>
              <w:t>5.- Diagrama de flujo.</w:t>
            </w:r>
          </w:p>
        </w:tc>
      </w:tr>
      <w:tr w:rsidR="00AB2A66" w:rsidRPr="003F095E" w14:paraId="71A2DCE9"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2254367" w14:textId="77777777" w:rsidR="00AB2A66" w:rsidRPr="003F095E" w:rsidRDefault="00AB2A66">
            <w:pPr>
              <w:jc w:val="center"/>
              <w:rPr>
                <w:rFonts w:ascii="Arial" w:hAnsi="Arial" w:cs="Arial"/>
                <w:b/>
                <w:bCs/>
              </w:rPr>
            </w:pPr>
            <w:r w:rsidRPr="003F095E">
              <w:rPr>
                <w:rFonts w:ascii="Arial" w:hAnsi="Arial" w:cs="Arial"/>
                <w:b/>
                <w:bCs/>
              </w:rPr>
              <w:t>Abogado (a) de la Dirección</w:t>
            </w:r>
          </w:p>
        </w:tc>
        <w:tc>
          <w:tcPr>
            <w:tcW w:w="3345" w:type="dxa"/>
            <w:tcBorders>
              <w:top w:val="single" w:sz="4" w:space="0" w:color="auto"/>
              <w:left w:val="single" w:sz="4" w:space="0" w:color="auto"/>
              <w:bottom w:val="single" w:sz="4" w:space="0" w:color="auto"/>
              <w:right w:val="single" w:sz="4" w:space="0" w:color="auto"/>
            </w:tcBorders>
            <w:vAlign w:val="center"/>
            <w:hideMark/>
          </w:tcPr>
          <w:p w14:paraId="4A97C100" w14:textId="77777777" w:rsidR="00AB2A66" w:rsidRPr="003F095E" w:rsidRDefault="00AB2A66">
            <w:pPr>
              <w:jc w:val="center"/>
              <w:rPr>
                <w:rFonts w:ascii="Arial" w:hAnsi="Arial" w:cs="Arial"/>
                <w:b/>
                <w:bCs/>
              </w:rPr>
            </w:pPr>
            <w:r w:rsidRPr="003F095E">
              <w:rPr>
                <w:rFonts w:ascii="Arial" w:hAnsi="Arial" w:cs="Arial"/>
                <w:b/>
                <w:bCs/>
              </w:rPr>
              <w:t>Dirección de Responsabilidades Administrativas, Controversias y Sanciones</w:t>
            </w:r>
          </w:p>
        </w:tc>
        <w:tc>
          <w:tcPr>
            <w:tcW w:w="3375" w:type="dxa"/>
            <w:tcBorders>
              <w:top w:val="single" w:sz="4" w:space="0" w:color="auto"/>
              <w:left w:val="single" w:sz="4" w:space="0" w:color="auto"/>
              <w:bottom w:val="single" w:sz="4" w:space="0" w:color="auto"/>
              <w:right w:val="single" w:sz="4" w:space="0" w:color="auto"/>
            </w:tcBorders>
            <w:vAlign w:val="center"/>
            <w:hideMark/>
          </w:tcPr>
          <w:p w14:paraId="3AD3FD22" w14:textId="77777777" w:rsidR="00AB2A66" w:rsidRPr="003F095E" w:rsidRDefault="00AB2A66">
            <w:pPr>
              <w:jc w:val="center"/>
              <w:rPr>
                <w:rFonts w:ascii="Arial" w:hAnsi="Arial" w:cs="Arial"/>
                <w:b/>
                <w:bCs/>
              </w:rPr>
            </w:pPr>
            <w:r w:rsidRPr="003F095E">
              <w:rPr>
                <w:rFonts w:ascii="Arial" w:hAnsi="Arial" w:cs="Arial"/>
                <w:b/>
                <w:bCs/>
              </w:rPr>
              <w:t>Jefatura del Departamento de Controversias y Sanciones en Contratación Pública</w:t>
            </w:r>
          </w:p>
        </w:tc>
      </w:tr>
      <w:tr w:rsidR="00AB2A66" w14:paraId="1204D442" w14:textId="77777777" w:rsidTr="00C10A4C">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1001D580" w14:textId="5EAB3EFC" w:rsidR="00AB2A66" w:rsidRDefault="00AB2A66">
            <w:pPr>
              <w:spacing w:line="360" w:lineRule="auto"/>
              <w:rPr>
                <w:rFonts w:ascii="Arial" w:hAnsi="Arial" w:cs="Arial"/>
              </w:rPr>
            </w:pPr>
          </w:p>
          <w:p w14:paraId="316856E8" w14:textId="7EF05918" w:rsidR="00AB2A66" w:rsidRDefault="00AB2A66">
            <w:pPr>
              <w:spacing w:line="360" w:lineRule="auto"/>
              <w:rPr>
                <w:rFonts w:ascii="Arial" w:hAnsi="Arial" w:cs="Arial"/>
              </w:rPr>
            </w:pPr>
          </w:p>
          <w:p w14:paraId="0ADAE018" w14:textId="77777777" w:rsidR="00AB2A66" w:rsidRDefault="00AB2A66">
            <w:pPr>
              <w:spacing w:line="360" w:lineRule="auto"/>
              <w:rPr>
                <w:rFonts w:ascii="Arial" w:hAnsi="Arial" w:cs="Arial"/>
              </w:rPr>
            </w:pPr>
          </w:p>
          <w:p w14:paraId="09D3BC15" w14:textId="77777777" w:rsidR="00AB2A66" w:rsidRDefault="00AB2A66">
            <w:pPr>
              <w:spacing w:line="360" w:lineRule="auto"/>
              <w:rPr>
                <w:rFonts w:ascii="Arial" w:hAnsi="Arial" w:cs="Arial"/>
              </w:rPr>
            </w:pPr>
          </w:p>
          <w:p w14:paraId="1AE3306C" w14:textId="77777777" w:rsidR="00AB2A66" w:rsidRDefault="00AB2A66">
            <w:pPr>
              <w:spacing w:line="360" w:lineRule="auto"/>
              <w:rPr>
                <w:rFonts w:ascii="Arial" w:hAnsi="Arial" w:cs="Arial"/>
              </w:rPr>
            </w:pPr>
          </w:p>
          <w:p w14:paraId="18C55AF4" w14:textId="77777777" w:rsidR="00AB2A66" w:rsidRDefault="00AB2A66">
            <w:pPr>
              <w:spacing w:line="360" w:lineRule="auto"/>
              <w:rPr>
                <w:rFonts w:ascii="Arial" w:hAnsi="Arial" w:cs="Arial"/>
              </w:rPr>
            </w:pPr>
          </w:p>
          <w:p w14:paraId="663F1390" w14:textId="77777777" w:rsidR="00AB2A66" w:rsidRDefault="00AB2A66">
            <w:pPr>
              <w:spacing w:line="360" w:lineRule="auto"/>
              <w:rPr>
                <w:rFonts w:ascii="Arial" w:hAnsi="Arial" w:cs="Arial"/>
              </w:rPr>
            </w:pPr>
          </w:p>
          <w:p w14:paraId="1CDE5BBF" w14:textId="77777777" w:rsidR="00AB2A66" w:rsidRDefault="00AB2A66">
            <w:pPr>
              <w:spacing w:line="360" w:lineRule="auto"/>
              <w:rPr>
                <w:rFonts w:ascii="Arial" w:hAnsi="Arial" w:cs="Arial"/>
              </w:rPr>
            </w:pPr>
          </w:p>
          <w:p w14:paraId="19727F76" w14:textId="77777777" w:rsidR="00AB2A66" w:rsidRDefault="00AB2A66">
            <w:pPr>
              <w:spacing w:line="360" w:lineRule="auto"/>
              <w:rPr>
                <w:rFonts w:ascii="Arial" w:hAnsi="Arial" w:cs="Arial"/>
              </w:rPr>
            </w:pPr>
          </w:p>
          <w:p w14:paraId="589099DF" w14:textId="77777777" w:rsidR="00AB2A66" w:rsidRDefault="00AB2A66">
            <w:pPr>
              <w:spacing w:line="360" w:lineRule="auto"/>
              <w:rPr>
                <w:rFonts w:ascii="Arial" w:hAnsi="Arial" w:cs="Arial"/>
              </w:rPr>
            </w:pPr>
          </w:p>
          <w:p w14:paraId="3E6BEF35" w14:textId="77777777" w:rsidR="00AB2A66" w:rsidRDefault="00AB2A66">
            <w:pPr>
              <w:spacing w:line="360" w:lineRule="auto"/>
              <w:rPr>
                <w:rFonts w:ascii="Arial" w:hAnsi="Arial" w:cs="Arial"/>
              </w:rPr>
            </w:pPr>
          </w:p>
          <w:p w14:paraId="4DC48D02" w14:textId="77777777" w:rsidR="00AB2A66" w:rsidRDefault="00AB2A66">
            <w:pPr>
              <w:spacing w:line="360" w:lineRule="auto"/>
              <w:rPr>
                <w:rFonts w:ascii="Arial" w:hAnsi="Arial" w:cs="Arial"/>
              </w:rPr>
            </w:pPr>
          </w:p>
          <w:p w14:paraId="08626DE1" w14:textId="77777777" w:rsidR="00AB2A66" w:rsidRDefault="00AB2A66">
            <w:pPr>
              <w:spacing w:line="360" w:lineRule="auto"/>
              <w:rPr>
                <w:rFonts w:ascii="Arial" w:hAnsi="Arial" w:cs="Arial"/>
              </w:rPr>
            </w:pPr>
          </w:p>
          <w:p w14:paraId="517B0D04" w14:textId="77777777" w:rsidR="00AB2A66" w:rsidRDefault="00AB2A66">
            <w:pPr>
              <w:spacing w:line="360" w:lineRule="auto"/>
              <w:rPr>
                <w:rFonts w:ascii="Arial" w:hAnsi="Arial" w:cs="Arial"/>
              </w:rPr>
            </w:pPr>
          </w:p>
          <w:p w14:paraId="75AD0F1C" w14:textId="77777777" w:rsidR="003F095E" w:rsidRDefault="003F095E">
            <w:pPr>
              <w:spacing w:line="360" w:lineRule="auto"/>
              <w:rPr>
                <w:rFonts w:ascii="Arial" w:hAnsi="Arial" w:cs="Arial"/>
              </w:rPr>
            </w:pPr>
          </w:p>
          <w:p w14:paraId="571EEC9B" w14:textId="77777777" w:rsidR="003F095E" w:rsidRDefault="003F095E">
            <w:pPr>
              <w:spacing w:line="360" w:lineRule="auto"/>
              <w:rPr>
                <w:rFonts w:ascii="Arial" w:hAnsi="Arial" w:cs="Arial"/>
              </w:rPr>
            </w:pPr>
          </w:p>
          <w:p w14:paraId="217DF56B" w14:textId="77777777" w:rsidR="003F095E" w:rsidRDefault="003F095E">
            <w:pPr>
              <w:spacing w:line="360" w:lineRule="auto"/>
              <w:rPr>
                <w:rFonts w:ascii="Arial" w:hAnsi="Arial" w:cs="Arial"/>
              </w:rPr>
            </w:pPr>
          </w:p>
          <w:p w14:paraId="50AB494D" w14:textId="77777777" w:rsidR="003F095E" w:rsidRDefault="003F095E">
            <w:pPr>
              <w:spacing w:line="360" w:lineRule="auto"/>
              <w:rPr>
                <w:rFonts w:ascii="Arial" w:hAnsi="Arial" w:cs="Arial"/>
              </w:rPr>
            </w:pPr>
          </w:p>
          <w:p w14:paraId="542C8475" w14:textId="77777777" w:rsidR="003F095E" w:rsidRDefault="003F095E">
            <w:pPr>
              <w:spacing w:line="360" w:lineRule="auto"/>
              <w:rPr>
                <w:rFonts w:ascii="Arial" w:hAnsi="Arial" w:cs="Arial"/>
              </w:rPr>
            </w:pPr>
          </w:p>
          <w:p w14:paraId="6A1128E1" w14:textId="77777777" w:rsidR="003F095E" w:rsidRDefault="003F095E">
            <w:pPr>
              <w:spacing w:line="360" w:lineRule="auto"/>
              <w:rPr>
                <w:rFonts w:ascii="Arial" w:hAnsi="Arial" w:cs="Arial"/>
              </w:rPr>
            </w:pPr>
          </w:p>
          <w:p w14:paraId="2F0CCF02" w14:textId="77777777" w:rsidR="003F095E" w:rsidRDefault="003F095E">
            <w:pPr>
              <w:spacing w:line="360" w:lineRule="auto"/>
              <w:rPr>
                <w:rFonts w:ascii="Arial" w:hAnsi="Arial" w:cs="Arial"/>
              </w:rPr>
            </w:pPr>
          </w:p>
          <w:p w14:paraId="366C8402" w14:textId="77777777" w:rsidR="003F095E" w:rsidRDefault="003F095E">
            <w:pPr>
              <w:spacing w:line="360" w:lineRule="auto"/>
              <w:rPr>
                <w:rFonts w:ascii="Arial" w:hAnsi="Arial" w:cs="Arial"/>
              </w:rPr>
            </w:pPr>
          </w:p>
          <w:p w14:paraId="35ED4D17" w14:textId="77777777" w:rsidR="003F095E" w:rsidRDefault="003F095E">
            <w:pPr>
              <w:spacing w:line="360" w:lineRule="auto"/>
              <w:rPr>
                <w:rFonts w:ascii="Arial" w:hAnsi="Arial" w:cs="Arial"/>
              </w:rPr>
            </w:pPr>
          </w:p>
          <w:p w14:paraId="58CB5151" w14:textId="77777777" w:rsidR="003F095E" w:rsidRDefault="003F095E">
            <w:pPr>
              <w:spacing w:line="360" w:lineRule="auto"/>
              <w:rPr>
                <w:rFonts w:ascii="Arial" w:hAnsi="Arial" w:cs="Arial"/>
              </w:rPr>
            </w:pPr>
          </w:p>
          <w:p w14:paraId="431E16A6" w14:textId="6BB34E2F" w:rsidR="003F095E" w:rsidRDefault="003F095E">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7457A3D6" w14:textId="1E851188" w:rsidR="00AB2A66" w:rsidRDefault="00AB2A66">
            <w:pPr>
              <w:spacing w:line="360" w:lineRule="auto"/>
              <w:rPr>
                <w:rFonts w:ascii="Arial" w:hAnsi="Arial" w:cs="Arial"/>
                <w:noProof/>
                <w:lang w:eastAsia="es-MX"/>
              </w:rPr>
            </w:pPr>
          </w:p>
          <w:p w14:paraId="61353829" w14:textId="77777777" w:rsidR="00AB2A66" w:rsidRDefault="00AB2A66">
            <w:pPr>
              <w:spacing w:line="360" w:lineRule="auto"/>
              <w:rPr>
                <w:rFonts w:ascii="Arial" w:hAnsi="Arial" w:cs="Arial"/>
              </w:rPr>
            </w:pPr>
          </w:p>
          <w:p w14:paraId="51B85AA1" w14:textId="77777777" w:rsidR="00AB2A66" w:rsidRDefault="00AB2A66">
            <w:pPr>
              <w:spacing w:line="360" w:lineRule="auto"/>
              <w:rPr>
                <w:rFonts w:ascii="Arial" w:hAnsi="Arial" w:cs="Arial"/>
              </w:rPr>
            </w:pPr>
          </w:p>
          <w:p w14:paraId="2879B53F" w14:textId="77777777" w:rsidR="00AB2A66" w:rsidRDefault="00AB2A66">
            <w:pPr>
              <w:spacing w:line="360" w:lineRule="auto"/>
              <w:rPr>
                <w:rFonts w:ascii="Arial" w:hAnsi="Arial" w:cs="Arial"/>
              </w:rPr>
            </w:pPr>
          </w:p>
          <w:p w14:paraId="602AF4CC" w14:textId="77777777" w:rsidR="00AB2A66" w:rsidRDefault="00AB2A66">
            <w:pPr>
              <w:spacing w:line="360" w:lineRule="auto"/>
              <w:rPr>
                <w:rFonts w:ascii="Arial" w:hAnsi="Arial" w:cs="Arial"/>
              </w:rPr>
            </w:pPr>
          </w:p>
          <w:p w14:paraId="6AFE17D0" w14:textId="77777777" w:rsidR="00AB2A66" w:rsidRDefault="00AB2A66">
            <w:pPr>
              <w:spacing w:line="360" w:lineRule="auto"/>
              <w:rPr>
                <w:rFonts w:ascii="Arial" w:hAnsi="Arial" w:cs="Arial"/>
              </w:rPr>
            </w:pPr>
          </w:p>
          <w:p w14:paraId="30E4815F" w14:textId="77777777" w:rsidR="00AB2A66" w:rsidRDefault="00AB2A66">
            <w:pPr>
              <w:spacing w:line="360" w:lineRule="auto"/>
              <w:rPr>
                <w:rFonts w:ascii="Arial" w:hAnsi="Arial" w:cs="Arial"/>
              </w:rPr>
            </w:pPr>
          </w:p>
          <w:p w14:paraId="4943E843" w14:textId="77777777" w:rsidR="00AB2A66" w:rsidRDefault="00AB2A66">
            <w:pPr>
              <w:spacing w:line="360" w:lineRule="auto"/>
              <w:rPr>
                <w:rFonts w:ascii="Arial" w:hAnsi="Arial" w:cs="Arial"/>
              </w:rPr>
            </w:pPr>
          </w:p>
          <w:p w14:paraId="4D322882" w14:textId="77777777" w:rsidR="00AB2A66" w:rsidRDefault="00AB2A66">
            <w:pPr>
              <w:spacing w:line="360" w:lineRule="auto"/>
              <w:rPr>
                <w:rFonts w:ascii="Arial" w:hAnsi="Arial" w:cs="Arial"/>
              </w:rPr>
            </w:pPr>
          </w:p>
          <w:p w14:paraId="1848D8B9" w14:textId="77777777" w:rsidR="00AB2A66" w:rsidRDefault="00AB2A66">
            <w:pPr>
              <w:spacing w:line="360" w:lineRule="auto"/>
              <w:rPr>
                <w:rFonts w:ascii="Arial" w:hAnsi="Arial" w:cs="Arial"/>
              </w:rPr>
            </w:pPr>
          </w:p>
          <w:p w14:paraId="3DAEEE59" w14:textId="77777777" w:rsidR="00AB2A66" w:rsidRDefault="00AB2A66">
            <w:pPr>
              <w:spacing w:line="360" w:lineRule="auto"/>
              <w:rPr>
                <w:rFonts w:ascii="Arial" w:hAnsi="Arial" w:cs="Arial"/>
              </w:rPr>
            </w:pPr>
          </w:p>
          <w:p w14:paraId="7AFAAE8F" w14:textId="77777777" w:rsidR="00AB2A66" w:rsidRDefault="00AB2A66">
            <w:pPr>
              <w:spacing w:line="360" w:lineRule="auto"/>
              <w:rPr>
                <w:rFonts w:ascii="Arial" w:hAnsi="Arial" w:cs="Arial"/>
              </w:rPr>
            </w:pPr>
          </w:p>
          <w:p w14:paraId="7E07A92B" w14:textId="77777777" w:rsidR="00AB2A66" w:rsidRDefault="00AB2A66">
            <w:pPr>
              <w:spacing w:line="360" w:lineRule="auto"/>
              <w:rPr>
                <w:rFonts w:ascii="Arial" w:hAnsi="Arial" w:cs="Arial"/>
              </w:rPr>
            </w:pPr>
          </w:p>
          <w:p w14:paraId="06F1D554" w14:textId="77777777" w:rsidR="00AB2A66" w:rsidRDefault="00AB2A66">
            <w:pPr>
              <w:spacing w:line="360" w:lineRule="auto"/>
              <w:rPr>
                <w:rFonts w:ascii="Arial" w:hAnsi="Arial" w:cs="Arial"/>
              </w:rPr>
            </w:pPr>
          </w:p>
          <w:p w14:paraId="0691B0FD" w14:textId="77777777" w:rsidR="00AB2A66" w:rsidRDefault="00AB2A66">
            <w:pPr>
              <w:spacing w:line="360" w:lineRule="auto"/>
              <w:rPr>
                <w:rFonts w:ascii="Arial" w:hAnsi="Arial" w:cs="Arial"/>
              </w:rPr>
            </w:pPr>
          </w:p>
        </w:tc>
        <w:tc>
          <w:tcPr>
            <w:tcW w:w="3375" w:type="dxa"/>
            <w:tcBorders>
              <w:top w:val="single" w:sz="4" w:space="0" w:color="auto"/>
              <w:left w:val="single" w:sz="4" w:space="0" w:color="auto"/>
              <w:bottom w:val="single" w:sz="4" w:space="0" w:color="auto"/>
              <w:right w:val="single" w:sz="4" w:space="0" w:color="auto"/>
            </w:tcBorders>
          </w:tcPr>
          <w:p w14:paraId="1E3F999A" w14:textId="6596E860" w:rsidR="00AB2A66" w:rsidRDefault="001F5AE7">
            <w:pPr>
              <w:spacing w:line="360" w:lineRule="auto"/>
              <w:rPr>
                <w:rFonts w:ascii="Arial" w:hAnsi="Arial" w:cs="Arial"/>
              </w:rPr>
            </w:pPr>
            <w:r w:rsidRPr="001F5AE7">
              <w:rPr>
                <w:rFonts w:ascii="Arial" w:hAnsi="Arial" w:cs="Arial"/>
                <w:noProof/>
              </w:rPr>
              <w:drawing>
                <wp:anchor distT="0" distB="0" distL="114300" distR="114300" simplePos="0" relativeHeight="252434432" behindDoc="1" locked="0" layoutInCell="1" allowOverlap="1" wp14:anchorId="069B7819" wp14:editId="12CFB8CA">
                  <wp:simplePos x="0" y="0"/>
                  <wp:positionH relativeFrom="column">
                    <wp:posOffset>-3733800</wp:posOffset>
                  </wp:positionH>
                  <wp:positionV relativeFrom="paragraph">
                    <wp:posOffset>32385</wp:posOffset>
                  </wp:positionV>
                  <wp:extent cx="5643129" cy="6105525"/>
                  <wp:effectExtent l="0" t="0" r="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111" cy="61130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F46B8F" w14:textId="77777777" w:rsidR="00AB2A66" w:rsidRDefault="00AB2A66">
            <w:pPr>
              <w:spacing w:line="360" w:lineRule="auto"/>
              <w:rPr>
                <w:rFonts w:ascii="Arial" w:hAnsi="Arial" w:cs="Arial"/>
              </w:rPr>
            </w:pPr>
          </w:p>
          <w:p w14:paraId="23CF12C9" w14:textId="77777777" w:rsidR="00AB2A66" w:rsidRDefault="00AB2A66">
            <w:pPr>
              <w:spacing w:line="360" w:lineRule="auto"/>
              <w:rPr>
                <w:rFonts w:ascii="Arial" w:hAnsi="Arial" w:cs="Arial"/>
              </w:rPr>
            </w:pPr>
          </w:p>
          <w:p w14:paraId="5A106795" w14:textId="77777777" w:rsidR="00AB2A66" w:rsidRDefault="00AB2A66">
            <w:pPr>
              <w:spacing w:line="360" w:lineRule="auto"/>
              <w:rPr>
                <w:rFonts w:ascii="Arial" w:hAnsi="Arial" w:cs="Arial"/>
              </w:rPr>
            </w:pPr>
          </w:p>
          <w:p w14:paraId="4262B2AB" w14:textId="77777777" w:rsidR="00AB2A66" w:rsidRDefault="00AB2A66">
            <w:pPr>
              <w:spacing w:line="360" w:lineRule="auto"/>
              <w:rPr>
                <w:rFonts w:ascii="Arial" w:hAnsi="Arial" w:cs="Arial"/>
              </w:rPr>
            </w:pPr>
          </w:p>
          <w:p w14:paraId="5F6D2768" w14:textId="77777777" w:rsidR="00AB2A66" w:rsidRDefault="00AB2A66">
            <w:pPr>
              <w:spacing w:line="360" w:lineRule="auto"/>
              <w:rPr>
                <w:rFonts w:ascii="Arial" w:hAnsi="Arial" w:cs="Arial"/>
              </w:rPr>
            </w:pPr>
          </w:p>
          <w:p w14:paraId="798DA016" w14:textId="77777777" w:rsidR="00AB2A66" w:rsidRDefault="00AB2A66">
            <w:pPr>
              <w:spacing w:line="360" w:lineRule="auto"/>
              <w:rPr>
                <w:rFonts w:ascii="Arial" w:hAnsi="Arial" w:cs="Arial"/>
              </w:rPr>
            </w:pPr>
          </w:p>
          <w:p w14:paraId="49436DFE" w14:textId="77777777" w:rsidR="00AB2A66" w:rsidRDefault="00AB2A66">
            <w:pPr>
              <w:spacing w:line="360" w:lineRule="auto"/>
              <w:rPr>
                <w:rFonts w:ascii="Arial" w:hAnsi="Arial" w:cs="Arial"/>
              </w:rPr>
            </w:pPr>
          </w:p>
          <w:p w14:paraId="3ADF88CF" w14:textId="77777777" w:rsidR="00AB2A66" w:rsidRDefault="00AB2A66">
            <w:pPr>
              <w:spacing w:line="360" w:lineRule="auto"/>
              <w:rPr>
                <w:rFonts w:ascii="Arial" w:hAnsi="Arial" w:cs="Arial"/>
              </w:rPr>
            </w:pPr>
          </w:p>
          <w:p w14:paraId="2C903761" w14:textId="77777777" w:rsidR="00AB2A66" w:rsidRDefault="00AB2A66">
            <w:pPr>
              <w:rPr>
                <w:rFonts w:ascii="Arial" w:hAnsi="Arial" w:cs="Arial"/>
              </w:rPr>
            </w:pPr>
          </w:p>
          <w:p w14:paraId="33A95756" w14:textId="77777777" w:rsidR="00AB2A66" w:rsidRDefault="00AB2A66">
            <w:pPr>
              <w:rPr>
                <w:rFonts w:ascii="Arial" w:hAnsi="Arial" w:cs="Arial"/>
              </w:rPr>
            </w:pPr>
          </w:p>
          <w:p w14:paraId="02884295" w14:textId="77777777" w:rsidR="00AB2A66" w:rsidRDefault="00AB2A66">
            <w:pPr>
              <w:rPr>
                <w:rFonts w:ascii="Arial" w:hAnsi="Arial" w:cs="Arial"/>
              </w:rPr>
            </w:pPr>
          </w:p>
          <w:p w14:paraId="406EF46B" w14:textId="77777777" w:rsidR="00AB2A66" w:rsidRDefault="00AB2A66">
            <w:pPr>
              <w:rPr>
                <w:rFonts w:ascii="Arial" w:hAnsi="Arial" w:cs="Arial"/>
              </w:rPr>
            </w:pPr>
          </w:p>
          <w:p w14:paraId="7BA37FBE" w14:textId="77777777" w:rsidR="00AB2A66" w:rsidRDefault="00AB2A66">
            <w:pPr>
              <w:rPr>
                <w:rFonts w:ascii="Arial" w:hAnsi="Arial" w:cs="Arial"/>
              </w:rPr>
            </w:pPr>
          </w:p>
          <w:p w14:paraId="4A6888D2" w14:textId="77777777" w:rsidR="00AB2A66" w:rsidRDefault="00AB2A66">
            <w:pPr>
              <w:rPr>
                <w:rFonts w:ascii="Arial" w:hAnsi="Arial" w:cs="Arial"/>
              </w:rPr>
            </w:pPr>
          </w:p>
          <w:p w14:paraId="2755B03D" w14:textId="77777777" w:rsidR="00AB2A66" w:rsidRDefault="00AB2A66">
            <w:pPr>
              <w:rPr>
                <w:rFonts w:ascii="Arial" w:hAnsi="Arial" w:cs="Arial"/>
              </w:rPr>
            </w:pPr>
          </w:p>
          <w:p w14:paraId="1D56E6BC" w14:textId="77777777" w:rsidR="00AB2A66" w:rsidRDefault="00AB2A66">
            <w:pPr>
              <w:rPr>
                <w:rFonts w:ascii="Arial" w:hAnsi="Arial" w:cs="Arial"/>
              </w:rPr>
            </w:pPr>
          </w:p>
          <w:p w14:paraId="29DE7438" w14:textId="77777777" w:rsidR="00AB2A66" w:rsidRDefault="00AB2A66">
            <w:pPr>
              <w:rPr>
                <w:rFonts w:ascii="Arial" w:hAnsi="Arial" w:cs="Arial"/>
              </w:rPr>
            </w:pPr>
          </w:p>
          <w:p w14:paraId="561D4B7A" w14:textId="77777777" w:rsidR="00AB2A66" w:rsidRDefault="00AB2A66">
            <w:pPr>
              <w:rPr>
                <w:rFonts w:ascii="Arial" w:hAnsi="Arial" w:cs="Arial"/>
              </w:rPr>
            </w:pPr>
          </w:p>
          <w:p w14:paraId="3CE57DEF" w14:textId="77777777" w:rsidR="00AB2A66" w:rsidRDefault="00AB2A66">
            <w:pPr>
              <w:rPr>
                <w:rFonts w:ascii="Arial" w:hAnsi="Arial" w:cs="Arial"/>
              </w:rPr>
            </w:pPr>
          </w:p>
          <w:p w14:paraId="4B1D01E8" w14:textId="77777777" w:rsidR="00AB2A66" w:rsidRDefault="00AB2A66">
            <w:pPr>
              <w:rPr>
                <w:rFonts w:ascii="Arial" w:hAnsi="Arial" w:cs="Arial"/>
              </w:rPr>
            </w:pPr>
          </w:p>
          <w:p w14:paraId="32DEF115" w14:textId="77777777" w:rsidR="00AB2A66" w:rsidRDefault="00AB2A66">
            <w:pPr>
              <w:rPr>
                <w:rFonts w:ascii="Arial" w:hAnsi="Arial" w:cs="Arial"/>
              </w:rPr>
            </w:pPr>
          </w:p>
          <w:p w14:paraId="2DD37744" w14:textId="77777777" w:rsidR="00AB2A66" w:rsidRDefault="00AB2A66">
            <w:pPr>
              <w:rPr>
                <w:rFonts w:ascii="Arial" w:hAnsi="Arial" w:cs="Arial"/>
              </w:rPr>
            </w:pPr>
          </w:p>
          <w:p w14:paraId="24932DDE" w14:textId="77777777" w:rsidR="00AB2A66" w:rsidRDefault="00AB2A66">
            <w:pPr>
              <w:rPr>
                <w:rFonts w:ascii="Arial" w:hAnsi="Arial" w:cs="Arial"/>
              </w:rPr>
            </w:pPr>
          </w:p>
          <w:p w14:paraId="3D536009" w14:textId="77777777" w:rsidR="00AB2A66" w:rsidRDefault="00AB2A66">
            <w:pPr>
              <w:rPr>
                <w:rFonts w:ascii="Arial" w:hAnsi="Arial" w:cs="Arial"/>
              </w:rPr>
            </w:pPr>
          </w:p>
          <w:p w14:paraId="42981090" w14:textId="77777777" w:rsidR="00AB2A66" w:rsidRDefault="00AB2A66">
            <w:pPr>
              <w:rPr>
                <w:rFonts w:ascii="Arial" w:hAnsi="Arial" w:cs="Arial"/>
              </w:rPr>
            </w:pPr>
          </w:p>
          <w:p w14:paraId="5EC02F3D" w14:textId="77777777" w:rsidR="00AB2A66" w:rsidRDefault="00AB2A66">
            <w:pPr>
              <w:rPr>
                <w:rFonts w:ascii="Arial" w:hAnsi="Arial" w:cs="Arial"/>
              </w:rPr>
            </w:pPr>
          </w:p>
          <w:p w14:paraId="4F4E903E" w14:textId="77777777" w:rsidR="00AB2A66" w:rsidRDefault="00AB2A66">
            <w:pPr>
              <w:rPr>
                <w:rFonts w:ascii="Arial" w:hAnsi="Arial" w:cs="Arial"/>
              </w:rPr>
            </w:pPr>
          </w:p>
          <w:p w14:paraId="735424BC" w14:textId="77777777" w:rsidR="001F5AE7" w:rsidRDefault="001F5AE7">
            <w:pPr>
              <w:rPr>
                <w:rFonts w:ascii="Arial" w:hAnsi="Arial" w:cs="Arial"/>
              </w:rPr>
            </w:pPr>
          </w:p>
          <w:p w14:paraId="1C2A6CDE" w14:textId="77777777" w:rsidR="001F5AE7" w:rsidRDefault="001F5AE7">
            <w:pPr>
              <w:rPr>
                <w:rFonts w:ascii="Arial" w:hAnsi="Arial" w:cs="Arial"/>
              </w:rPr>
            </w:pPr>
          </w:p>
          <w:p w14:paraId="5511CE15" w14:textId="77777777" w:rsidR="001F5AE7" w:rsidRDefault="001F5AE7">
            <w:pPr>
              <w:rPr>
                <w:rFonts w:ascii="Arial" w:hAnsi="Arial" w:cs="Arial"/>
              </w:rPr>
            </w:pPr>
          </w:p>
          <w:p w14:paraId="746E5085" w14:textId="77777777" w:rsidR="001F5AE7" w:rsidRDefault="001F5AE7">
            <w:pPr>
              <w:rPr>
                <w:rFonts w:ascii="Arial" w:hAnsi="Arial" w:cs="Arial"/>
              </w:rPr>
            </w:pPr>
          </w:p>
          <w:p w14:paraId="60F635A7" w14:textId="77777777" w:rsidR="001F5AE7" w:rsidRDefault="001F5AE7">
            <w:pPr>
              <w:rPr>
                <w:rFonts w:ascii="Arial" w:hAnsi="Arial" w:cs="Arial"/>
              </w:rPr>
            </w:pPr>
          </w:p>
          <w:p w14:paraId="0DE12994" w14:textId="4713E2F2" w:rsidR="001F5AE7" w:rsidRDefault="001F5AE7">
            <w:pPr>
              <w:rPr>
                <w:rFonts w:ascii="Arial" w:hAnsi="Arial" w:cs="Arial"/>
              </w:rPr>
            </w:pPr>
          </w:p>
        </w:tc>
      </w:tr>
      <w:tr w:rsidR="00AB2A66" w14:paraId="2DA1531C" w14:textId="77777777" w:rsidTr="00C10A4C">
        <w:trPr>
          <w:trHeight w:val="446"/>
          <w:jc w:val="center"/>
        </w:trPr>
        <w:tc>
          <w:tcPr>
            <w:tcW w:w="10065" w:type="dxa"/>
            <w:gridSpan w:val="3"/>
            <w:tcBorders>
              <w:top w:val="single" w:sz="4" w:space="0" w:color="auto"/>
              <w:left w:val="single" w:sz="4" w:space="0" w:color="auto"/>
              <w:bottom w:val="single" w:sz="4" w:space="0" w:color="auto"/>
              <w:right w:val="single" w:sz="4" w:space="0" w:color="auto"/>
            </w:tcBorders>
            <w:vAlign w:val="center"/>
            <w:hideMark/>
          </w:tcPr>
          <w:p w14:paraId="5E4F9203" w14:textId="77777777" w:rsidR="00AB2A66" w:rsidRDefault="00AB2A66">
            <w:pPr>
              <w:rPr>
                <w:rFonts w:ascii="Arial" w:hAnsi="Arial" w:cs="Arial"/>
              </w:rPr>
            </w:pPr>
            <w:r>
              <w:rPr>
                <w:rFonts w:ascii="Arial" w:hAnsi="Arial" w:cs="Arial"/>
                <w:b/>
              </w:rPr>
              <w:t>5.- Diagrama de flujo.</w:t>
            </w:r>
          </w:p>
        </w:tc>
      </w:tr>
      <w:tr w:rsidR="00AB2A66" w:rsidRPr="003F095E" w14:paraId="1DBB2130" w14:textId="77777777" w:rsidTr="00C10A4C">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20FE20BB" w14:textId="77777777" w:rsidR="00AB2A66" w:rsidRPr="003F095E" w:rsidRDefault="00AB2A66">
            <w:pPr>
              <w:jc w:val="center"/>
              <w:rPr>
                <w:rFonts w:ascii="Arial" w:hAnsi="Arial" w:cs="Arial"/>
                <w:b/>
                <w:bCs/>
              </w:rPr>
            </w:pPr>
            <w:r w:rsidRPr="003F095E">
              <w:rPr>
                <w:rFonts w:ascii="Arial" w:hAnsi="Arial" w:cs="Arial"/>
                <w:b/>
                <w:bCs/>
              </w:rPr>
              <w:t>Jefatura del Departamento de Controversias y Sanciones en Contratación Pública</w:t>
            </w:r>
          </w:p>
        </w:tc>
        <w:tc>
          <w:tcPr>
            <w:tcW w:w="3345" w:type="dxa"/>
            <w:tcBorders>
              <w:top w:val="single" w:sz="4" w:space="0" w:color="auto"/>
              <w:left w:val="single" w:sz="4" w:space="0" w:color="auto"/>
              <w:bottom w:val="single" w:sz="4" w:space="0" w:color="auto"/>
              <w:right w:val="single" w:sz="4" w:space="0" w:color="auto"/>
            </w:tcBorders>
            <w:vAlign w:val="center"/>
            <w:hideMark/>
          </w:tcPr>
          <w:p w14:paraId="503A6B51" w14:textId="77777777" w:rsidR="00AB2A66" w:rsidRPr="003F095E" w:rsidRDefault="00AB2A66">
            <w:pPr>
              <w:jc w:val="center"/>
              <w:rPr>
                <w:rFonts w:ascii="Arial" w:hAnsi="Arial" w:cs="Arial"/>
                <w:b/>
                <w:bCs/>
              </w:rPr>
            </w:pPr>
            <w:r w:rsidRPr="003F095E">
              <w:rPr>
                <w:rFonts w:ascii="Arial" w:hAnsi="Arial" w:cs="Arial"/>
                <w:b/>
                <w:bCs/>
              </w:rPr>
              <w:t>Abogado (a) de la Dirección</w:t>
            </w:r>
          </w:p>
        </w:tc>
        <w:tc>
          <w:tcPr>
            <w:tcW w:w="3375" w:type="dxa"/>
            <w:tcBorders>
              <w:top w:val="single" w:sz="4" w:space="0" w:color="auto"/>
              <w:left w:val="single" w:sz="4" w:space="0" w:color="auto"/>
              <w:bottom w:val="single" w:sz="4" w:space="0" w:color="auto"/>
              <w:right w:val="single" w:sz="4" w:space="0" w:color="auto"/>
            </w:tcBorders>
            <w:vAlign w:val="center"/>
          </w:tcPr>
          <w:p w14:paraId="6C33E3E8" w14:textId="77777777" w:rsidR="00AB2A66" w:rsidRPr="003F095E" w:rsidRDefault="00AB2A66">
            <w:pPr>
              <w:spacing w:line="360" w:lineRule="auto"/>
              <w:jc w:val="center"/>
              <w:rPr>
                <w:rFonts w:ascii="Arial" w:hAnsi="Arial" w:cs="Arial"/>
                <w:b/>
                <w:bCs/>
              </w:rPr>
            </w:pPr>
          </w:p>
        </w:tc>
      </w:tr>
      <w:tr w:rsidR="00AB2A66" w14:paraId="78061881" w14:textId="77777777" w:rsidTr="00C10A4C">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2EF4E31D" w14:textId="77777777" w:rsidR="00AB2A66" w:rsidRDefault="00AB2A66">
            <w:pPr>
              <w:spacing w:line="360" w:lineRule="auto"/>
              <w:rPr>
                <w:rFonts w:ascii="Arial" w:hAnsi="Arial" w:cs="Arial"/>
              </w:rPr>
            </w:pPr>
          </w:p>
          <w:p w14:paraId="03B99D9D" w14:textId="1854A6AE" w:rsidR="00AB2A66" w:rsidRDefault="00AB2A66">
            <w:pPr>
              <w:spacing w:line="360" w:lineRule="auto"/>
              <w:rPr>
                <w:rFonts w:ascii="Arial" w:hAnsi="Arial" w:cs="Arial"/>
              </w:rPr>
            </w:pPr>
            <w:r>
              <w:rPr>
                <w:noProof/>
              </w:rPr>
              <w:drawing>
                <wp:anchor distT="0" distB="0" distL="114300" distR="114300" simplePos="0" relativeHeight="252363776" behindDoc="1" locked="0" layoutInCell="1" allowOverlap="1" wp14:anchorId="5A312680" wp14:editId="2EC37DD4">
                  <wp:simplePos x="0" y="0"/>
                  <wp:positionH relativeFrom="column">
                    <wp:posOffset>-29845</wp:posOffset>
                  </wp:positionH>
                  <wp:positionV relativeFrom="paragraph">
                    <wp:posOffset>165735</wp:posOffset>
                  </wp:positionV>
                  <wp:extent cx="4038600" cy="5149215"/>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38600" cy="5149215"/>
                          </a:xfrm>
                          <a:prstGeom prst="rect">
                            <a:avLst/>
                          </a:prstGeom>
                          <a:noFill/>
                        </pic:spPr>
                      </pic:pic>
                    </a:graphicData>
                  </a:graphic>
                  <wp14:sizeRelH relativeFrom="page">
                    <wp14:pctWidth>0</wp14:pctWidth>
                  </wp14:sizeRelH>
                  <wp14:sizeRelV relativeFrom="page">
                    <wp14:pctHeight>0</wp14:pctHeight>
                  </wp14:sizeRelV>
                </wp:anchor>
              </w:drawing>
            </w:r>
          </w:p>
          <w:p w14:paraId="02E04DDB" w14:textId="77777777" w:rsidR="00AB2A66" w:rsidRDefault="00AB2A66">
            <w:pPr>
              <w:spacing w:line="360" w:lineRule="auto"/>
              <w:rPr>
                <w:rFonts w:ascii="Arial" w:hAnsi="Arial" w:cs="Arial"/>
              </w:rPr>
            </w:pPr>
          </w:p>
          <w:p w14:paraId="72177869" w14:textId="77777777" w:rsidR="00AB2A66" w:rsidRDefault="00AB2A66">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09735AA6" w14:textId="77777777" w:rsidR="00AB2A66" w:rsidRDefault="00AB2A66">
            <w:pPr>
              <w:spacing w:line="360" w:lineRule="auto"/>
              <w:rPr>
                <w:rFonts w:ascii="Arial" w:hAnsi="Arial" w:cs="Arial"/>
              </w:rPr>
            </w:pPr>
          </w:p>
          <w:p w14:paraId="29693825" w14:textId="77777777" w:rsidR="00AB2A66" w:rsidRDefault="00AB2A66">
            <w:pPr>
              <w:spacing w:line="360" w:lineRule="auto"/>
              <w:rPr>
                <w:rFonts w:ascii="Arial" w:hAnsi="Arial" w:cs="Arial"/>
              </w:rPr>
            </w:pPr>
          </w:p>
          <w:p w14:paraId="449BB2DE" w14:textId="77777777" w:rsidR="00AB2A66" w:rsidRDefault="00AB2A66">
            <w:pPr>
              <w:spacing w:line="360" w:lineRule="auto"/>
              <w:rPr>
                <w:rFonts w:ascii="Arial" w:hAnsi="Arial" w:cs="Arial"/>
              </w:rPr>
            </w:pPr>
          </w:p>
          <w:p w14:paraId="2429B6CE" w14:textId="77777777" w:rsidR="00AB2A66" w:rsidRDefault="00AB2A66">
            <w:pPr>
              <w:spacing w:line="360" w:lineRule="auto"/>
              <w:rPr>
                <w:rFonts w:ascii="Arial" w:hAnsi="Arial" w:cs="Arial"/>
              </w:rPr>
            </w:pPr>
          </w:p>
          <w:p w14:paraId="6F56D39A" w14:textId="77777777" w:rsidR="00AB2A66" w:rsidRDefault="00AB2A66">
            <w:pPr>
              <w:spacing w:line="360" w:lineRule="auto"/>
              <w:rPr>
                <w:rFonts w:ascii="Arial" w:hAnsi="Arial" w:cs="Arial"/>
              </w:rPr>
            </w:pPr>
          </w:p>
          <w:p w14:paraId="7100A1D2" w14:textId="77777777" w:rsidR="00AB2A66" w:rsidRDefault="00AB2A66">
            <w:pPr>
              <w:spacing w:line="360" w:lineRule="auto"/>
              <w:rPr>
                <w:rFonts w:ascii="Arial" w:hAnsi="Arial" w:cs="Arial"/>
              </w:rPr>
            </w:pPr>
          </w:p>
        </w:tc>
        <w:tc>
          <w:tcPr>
            <w:tcW w:w="3375" w:type="dxa"/>
            <w:tcBorders>
              <w:top w:val="single" w:sz="4" w:space="0" w:color="auto"/>
              <w:left w:val="single" w:sz="4" w:space="0" w:color="auto"/>
              <w:bottom w:val="single" w:sz="4" w:space="0" w:color="auto"/>
              <w:right w:val="single" w:sz="4" w:space="0" w:color="auto"/>
            </w:tcBorders>
          </w:tcPr>
          <w:p w14:paraId="404CDE44" w14:textId="77777777" w:rsidR="00AB2A66" w:rsidRDefault="00AB2A66">
            <w:pPr>
              <w:spacing w:line="360" w:lineRule="auto"/>
              <w:rPr>
                <w:rFonts w:ascii="Arial" w:hAnsi="Arial" w:cs="Arial"/>
              </w:rPr>
            </w:pPr>
          </w:p>
          <w:p w14:paraId="5FF79C9C" w14:textId="77777777" w:rsidR="00AB2A66" w:rsidRDefault="00AB2A66">
            <w:pPr>
              <w:spacing w:line="360" w:lineRule="auto"/>
              <w:rPr>
                <w:rFonts w:ascii="Arial" w:hAnsi="Arial" w:cs="Arial"/>
              </w:rPr>
            </w:pPr>
          </w:p>
          <w:p w14:paraId="393FF892" w14:textId="77777777" w:rsidR="00AB2A66" w:rsidRDefault="00AB2A66">
            <w:pPr>
              <w:spacing w:line="360" w:lineRule="auto"/>
              <w:rPr>
                <w:rFonts w:ascii="Arial" w:hAnsi="Arial" w:cs="Arial"/>
              </w:rPr>
            </w:pPr>
          </w:p>
          <w:p w14:paraId="662FC218" w14:textId="77777777" w:rsidR="00AB2A66" w:rsidRDefault="00AB2A66">
            <w:pPr>
              <w:spacing w:line="360" w:lineRule="auto"/>
              <w:rPr>
                <w:rFonts w:ascii="Arial" w:hAnsi="Arial" w:cs="Arial"/>
              </w:rPr>
            </w:pPr>
          </w:p>
          <w:p w14:paraId="5135F061" w14:textId="388B3E5A" w:rsidR="00AB2A66" w:rsidRDefault="00AB2A66">
            <w:pPr>
              <w:spacing w:line="360" w:lineRule="auto"/>
              <w:rPr>
                <w:rFonts w:ascii="Arial" w:hAnsi="Arial" w:cs="Arial"/>
              </w:rPr>
            </w:pPr>
          </w:p>
          <w:p w14:paraId="50E3E680" w14:textId="520E943E" w:rsidR="003F095E" w:rsidRDefault="003F095E">
            <w:pPr>
              <w:spacing w:line="360" w:lineRule="auto"/>
              <w:rPr>
                <w:rFonts w:ascii="Arial" w:hAnsi="Arial" w:cs="Arial"/>
              </w:rPr>
            </w:pPr>
          </w:p>
          <w:p w14:paraId="1459DCE7" w14:textId="567C3D3E" w:rsidR="003F095E" w:rsidRDefault="003F095E">
            <w:pPr>
              <w:spacing w:line="360" w:lineRule="auto"/>
              <w:rPr>
                <w:rFonts w:ascii="Arial" w:hAnsi="Arial" w:cs="Arial"/>
              </w:rPr>
            </w:pPr>
          </w:p>
          <w:p w14:paraId="77465D9E" w14:textId="61827E64" w:rsidR="003F095E" w:rsidRDefault="003F095E">
            <w:pPr>
              <w:spacing w:line="360" w:lineRule="auto"/>
              <w:rPr>
                <w:rFonts w:ascii="Arial" w:hAnsi="Arial" w:cs="Arial"/>
              </w:rPr>
            </w:pPr>
          </w:p>
          <w:p w14:paraId="6637B63D" w14:textId="0257424B" w:rsidR="003F095E" w:rsidRDefault="003F095E">
            <w:pPr>
              <w:spacing w:line="360" w:lineRule="auto"/>
              <w:rPr>
                <w:rFonts w:ascii="Arial" w:hAnsi="Arial" w:cs="Arial"/>
              </w:rPr>
            </w:pPr>
          </w:p>
          <w:p w14:paraId="6896DB96" w14:textId="7E72E700" w:rsidR="003F095E" w:rsidRDefault="003F095E">
            <w:pPr>
              <w:spacing w:line="360" w:lineRule="auto"/>
              <w:rPr>
                <w:rFonts w:ascii="Arial" w:hAnsi="Arial" w:cs="Arial"/>
              </w:rPr>
            </w:pPr>
          </w:p>
          <w:p w14:paraId="3DD2DFA7" w14:textId="77777777" w:rsidR="003F095E" w:rsidRDefault="003F095E">
            <w:pPr>
              <w:spacing w:line="360" w:lineRule="auto"/>
              <w:rPr>
                <w:rFonts w:ascii="Arial" w:hAnsi="Arial" w:cs="Arial"/>
              </w:rPr>
            </w:pPr>
          </w:p>
          <w:p w14:paraId="1D539507" w14:textId="77777777" w:rsidR="00AB2A66" w:rsidRDefault="00AB2A66">
            <w:pPr>
              <w:spacing w:line="360" w:lineRule="auto"/>
              <w:rPr>
                <w:rFonts w:ascii="Arial" w:hAnsi="Arial" w:cs="Arial"/>
              </w:rPr>
            </w:pPr>
          </w:p>
          <w:p w14:paraId="2A88F494" w14:textId="77777777" w:rsidR="00AB2A66" w:rsidRDefault="00AB2A66">
            <w:pPr>
              <w:spacing w:line="360" w:lineRule="auto"/>
              <w:rPr>
                <w:rFonts w:ascii="Arial" w:hAnsi="Arial" w:cs="Arial"/>
              </w:rPr>
            </w:pPr>
          </w:p>
          <w:p w14:paraId="631B8CBB" w14:textId="77777777" w:rsidR="00AB2A66" w:rsidRDefault="00AB2A66">
            <w:pPr>
              <w:spacing w:line="360" w:lineRule="auto"/>
              <w:rPr>
                <w:rFonts w:ascii="Arial" w:hAnsi="Arial" w:cs="Arial"/>
              </w:rPr>
            </w:pPr>
          </w:p>
          <w:p w14:paraId="32F2E044" w14:textId="77777777" w:rsidR="00AB2A66" w:rsidRDefault="00AB2A66">
            <w:pPr>
              <w:spacing w:line="360" w:lineRule="auto"/>
              <w:rPr>
                <w:rFonts w:ascii="Arial" w:hAnsi="Arial" w:cs="Arial"/>
              </w:rPr>
            </w:pPr>
          </w:p>
          <w:p w14:paraId="2A924D9F" w14:textId="77777777" w:rsidR="00AB2A66" w:rsidRDefault="00AB2A66">
            <w:pPr>
              <w:spacing w:line="360" w:lineRule="auto"/>
              <w:rPr>
                <w:rFonts w:ascii="Arial" w:hAnsi="Arial" w:cs="Arial"/>
              </w:rPr>
            </w:pPr>
          </w:p>
          <w:p w14:paraId="49B89A16" w14:textId="77777777" w:rsidR="00AB2A66" w:rsidRDefault="00AB2A66">
            <w:pPr>
              <w:spacing w:line="360" w:lineRule="auto"/>
              <w:rPr>
                <w:rFonts w:ascii="Arial" w:hAnsi="Arial" w:cs="Arial"/>
              </w:rPr>
            </w:pPr>
          </w:p>
          <w:p w14:paraId="49FC2937" w14:textId="77777777" w:rsidR="00AB2A66" w:rsidRDefault="00AB2A66">
            <w:pPr>
              <w:spacing w:line="360" w:lineRule="auto"/>
              <w:rPr>
                <w:rFonts w:ascii="Arial" w:hAnsi="Arial" w:cs="Arial"/>
              </w:rPr>
            </w:pPr>
          </w:p>
          <w:p w14:paraId="69C5FA0B" w14:textId="77777777" w:rsidR="00AB2A66" w:rsidRDefault="00AB2A66">
            <w:pPr>
              <w:rPr>
                <w:rFonts w:ascii="Arial" w:hAnsi="Arial" w:cs="Arial"/>
              </w:rPr>
            </w:pPr>
          </w:p>
          <w:p w14:paraId="6B167ABE" w14:textId="77777777" w:rsidR="00AB2A66" w:rsidRDefault="00AB2A66">
            <w:pPr>
              <w:rPr>
                <w:rFonts w:ascii="Arial" w:hAnsi="Arial" w:cs="Arial"/>
              </w:rPr>
            </w:pPr>
          </w:p>
          <w:p w14:paraId="586FC9CD" w14:textId="77777777" w:rsidR="00AB2A66" w:rsidRDefault="00AB2A66">
            <w:pPr>
              <w:rPr>
                <w:rFonts w:ascii="Arial" w:hAnsi="Arial" w:cs="Arial"/>
              </w:rPr>
            </w:pPr>
          </w:p>
          <w:p w14:paraId="539DA433" w14:textId="77777777" w:rsidR="00AB2A66" w:rsidRDefault="00AB2A66">
            <w:pPr>
              <w:rPr>
                <w:rFonts w:ascii="Arial" w:hAnsi="Arial" w:cs="Arial"/>
              </w:rPr>
            </w:pPr>
          </w:p>
          <w:p w14:paraId="61B1137D" w14:textId="77777777" w:rsidR="00AB2A66" w:rsidRDefault="00AB2A66">
            <w:pPr>
              <w:rPr>
                <w:rFonts w:ascii="Arial" w:hAnsi="Arial" w:cs="Arial"/>
              </w:rPr>
            </w:pPr>
          </w:p>
          <w:p w14:paraId="61458FE1" w14:textId="77777777" w:rsidR="00AB2A66" w:rsidRDefault="00AB2A66">
            <w:pPr>
              <w:rPr>
                <w:rFonts w:ascii="Arial" w:hAnsi="Arial" w:cs="Arial"/>
              </w:rPr>
            </w:pPr>
          </w:p>
          <w:p w14:paraId="44AD930A" w14:textId="77777777" w:rsidR="00AB2A66" w:rsidRDefault="00AB2A66">
            <w:pPr>
              <w:rPr>
                <w:rFonts w:ascii="Arial" w:hAnsi="Arial" w:cs="Arial"/>
              </w:rPr>
            </w:pPr>
          </w:p>
          <w:p w14:paraId="51EEBA7A" w14:textId="77777777" w:rsidR="00AB2A66" w:rsidRDefault="00AB2A66">
            <w:pPr>
              <w:rPr>
                <w:rFonts w:ascii="Arial" w:hAnsi="Arial" w:cs="Arial"/>
              </w:rPr>
            </w:pPr>
          </w:p>
          <w:p w14:paraId="4E74BDF9" w14:textId="77777777" w:rsidR="00AB2A66" w:rsidRDefault="00AB2A66">
            <w:pPr>
              <w:rPr>
                <w:rFonts w:ascii="Arial" w:hAnsi="Arial" w:cs="Arial"/>
              </w:rPr>
            </w:pPr>
          </w:p>
          <w:p w14:paraId="6FA8E99F" w14:textId="77777777" w:rsidR="00AB2A66" w:rsidRDefault="00AB2A66">
            <w:pPr>
              <w:rPr>
                <w:rFonts w:ascii="Arial" w:hAnsi="Arial" w:cs="Arial"/>
              </w:rPr>
            </w:pPr>
          </w:p>
          <w:p w14:paraId="3E1775BE" w14:textId="77777777" w:rsidR="00AB2A66" w:rsidRDefault="00AB2A66">
            <w:pPr>
              <w:rPr>
                <w:rFonts w:ascii="Arial" w:hAnsi="Arial" w:cs="Arial"/>
              </w:rPr>
            </w:pPr>
          </w:p>
          <w:p w14:paraId="250CD2F7" w14:textId="77777777" w:rsidR="00AB2A66" w:rsidRDefault="00AB2A66">
            <w:pPr>
              <w:rPr>
                <w:rFonts w:ascii="Arial" w:hAnsi="Arial" w:cs="Arial"/>
              </w:rPr>
            </w:pPr>
          </w:p>
        </w:tc>
      </w:tr>
    </w:tbl>
    <w:p w14:paraId="71CC01D7" w14:textId="77777777" w:rsidR="00AB2A66" w:rsidRDefault="00AB2A66" w:rsidP="00AB2A66">
      <w:pPr>
        <w:spacing w:line="360" w:lineRule="auto"/>
        <w:jc w:val="both"/>
        <w:rPr>
          <w:rFonts w:ascii="Arial" w:hAnsi="Arial" w:cs="Arial"/>
        </w:rPr>
      </w:pPr>
      <w:r>
        <w:rPr>
          <w:rFonts w:ascii="Arial" w:hAnsi="Arial" w:cs="Arial"/>
        </w:rPr>
        <w:t>Anexo1. Formato de Acuerdo de Prevención para el Inconforme.</w:t>
      </w:r>
      <w:r>
        <w:t xml:space="preserve"> </w:t>
      </w:r>
      <w:r>
        <w:rPr>
          <w:rFonts w:ascii="Arial" w:hAnsi="Arial" w:cs="Arial"/>
        </w:rPr>
        <w:t>F.A.P.I.01.</w:t>
      </w:r>
    </w:p>
    <w:p w14:paraId="3A6F9B14" w14:textId="77777777" w:rsidR="00AB2A66" w:rsidRDefault="00AB2A66" w:rsidP="00AB2A66">
      <w:pPr>
        <w:autoSpaceDE w:val="0"/>
        <w:autoSpaceDN w:val="0"/>
        <w:adjustRightInd w:val="0"/>
        <w:spacing w:after="0" w:line="240" w:lineRule="auto"/>
        <w:jc w:val="center"/>
        <w:rPr>
          <w:rFonts w:ascii="Arial" w:hAnsi="Arial" w:cs="Arial"/>
          <w:bCs/>
        </w:rPr>
      </w:pPr>
    </w:p>
    <w:p w14:paraId="669D1F69" w14:textId="77777777" w:rsidR="00AB2A66" w:rsidRPr="00A35537" w:rsidRDefault="00AB2A66" w:rsidP="00AB2A66">
      <w:pPr>
        <w:autoSpaceDE w:val="0"/>
        <w:autoSpaceDN w:val="0"/>
        <w:adjustRightInd w:val="0"/>
        <w:spacing w:after="0" w:line="240" w:lineRule="auto"/>
        <w:jc w:val="both"/>
        <w:rPr>
          <w:rFonts w:ascii="Arial" w:eastAsia="BatangChe" w:hAnsi="Arial" w:cs="Arial"/>
          <w:bCs/>
          <w:sz w:val="20"/>
        </w:rPr>
      </w:pPr>
      <w:r w:rsidRPr="00A35537">
        <w:rPr>
          <w:rFonts w:ascii="Arial" w:eastAsia="Arial Unicode MS" w:hAnsi="Arial" w:cs="Arial"/>
          <w:bCs/>
          <w:sz w:val="20"/>
          <w:lang w:eastAsia="es-ES"/>
        </w:rPr>
        <w:t>ÓRGANO INTERNO DE CONTROL MUNICIPAL DE OAXACA DE JUÁREZ. - DIRECCIÓN DE RESPONSABILIDADES ADMINISTRATIVAS, CONTROVERSIAS Y SANCIONES. - (PLASMAR FECHA) (1).</w:t>
      </w:r>
      <w:r w:rsidRPr="00A35537">
        <w:rPr>
          <w:rFonts w:ascii="Arial" w:eastAsia="Arial Unicode MS" w:hAnsi="Arial" w:cs="Arial"/>
          <w:b/>
          <w:bCs/>
          <w:sz w:val="20"/>
          <w:lang w:eastAsia="es-ES"/>
        </w:rPr>
        <w:t xml:space="preserve"> </w:t>
      </w:r>
      <w:r w:rsidRPr="00A35537">
        <w:rPr>
          <w:rFonts w:ascii="Arial" w:eastAsia="BatangChe" w:hAnsi="Arial" w:cs="Arial"/>
          <w:bCs/>
          <w:sz w:val="20"/>
        </w:rPr>
        <w:t xml:space="preserve">- - - - - - - - - - - - - - - - - - - - - - - - - - - - - - - - - - - - - - - - - - - - - - - - </w:t>
      </w:r>
    </w:p>
    <w:p w14:paraId="34CAF47C"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 xml:space="preserve">Visto </w:t>
      </w:r>
      <w:r w:rsidRPr="00A35537">
        <w:rPr>
          <w:rFonts w:ascii="Arial" w:hAnsi="Arial" w:cs="Arial"/>
          <w:sz w:val="20"/>
        </w:rPr>
        <w:t xml:space="preserve">el oficio de </w:t>
      </w:r>
      <w:r w:rsidRPr="00A35537">
        <w:rPr>
          <w:rFonts w:ascii="Arial" w:hAnsi="Arial" w:cs="Arial"/>
          <w:bCs/>
          <w:sz w:val="20"/>
        </w:rPr>
        <w:t xml:space="preserve">(fecha) (2), </w:t>
      </w:r>
      <w:r w:rsidRPr="00A35537">
        <w:rPr>
          <w:rFonts w:ascii="Arial" w:hAnsi="Arial" w:cs="Arial"/>
          <w:sz w:val="20"/>
        </w:rPr>
        <w:t xml:space="preserve">recibido en </w:t>
      </w:r>
      <w:r w:rsidRPr="00A35537">
        <w:rPr>
          <w:rFonts w:ascii="Arial" w:hAnsi="Arial" w:cs="Arial"/>
          <w:bCs/>
          <w:sz w:val="20"/>
        </w:rPr>
        <w:t xml:space="preserve">(fecha) (3) </w:t>
      </w:r>
      <w:r w:rsidRPr="00A35537">
        <w:rPr>
          <w:rFonts w:ascii="Arial" w:hAnsi="Arial" w:cs="Arial"/>
          <w:sz w:val="20"/>
        </w:rPr>
        <w:t xml:space="preserve">a través del cual la </w:t>
      </w:r>
      <w:r w:rsidRPr="00A35537">
        <w:rPr>
          <w:rFonts w:ascii="Arial" w:hAnsi="Arial" w:cs="Arial"/>
          <w:b/>
          <w:bCs/>
          <w:sz w:val="20"/>
        </w:rPr>
        <w:t>(</w:t>
      </w:r>
      <w:r w:rsidRPr="00A35537">
        <w:rPr>
          <w:rFonts w:ascii="Arial" w:hAnsi="Arial" w:cs="Arial"/>
          <w:bCs/>
          <w:sz w:val="20"/>
        </w:rPr>
        <w:t xml:space="preserve">nombre del inconforme) (4), con el cual presenta INCONFORMIDAD contra (acto impugnado) (5), en relación a la Licitación Pública Estatal (número) (6), para la contratación de la obra (denominada) (7) o adquisición, arrendamiento y servicios (descripción de la adquisición, arrendamiento o servicio) (8), convocada por este Municipio de Oaxaca de Juárez, a través de (dependencia) (9); por lo que en observancia  en los artículos  (fundamento) (10) </w:t>
      </w:r>
      <w:r w:rsidRPr="00A35537">
        <w:rPr>
          <w:rFonts w:ascii="Arial" w:hAnsi="Arial" w:cs="Arial"/>
          <w:sz w:val="20"/>
        </w:rPr>
        <w:t>y; -----</w:t>
      </w:r>
    </w:p>
    <w:p w14:paraId="6911FDC1" w14:textId="77777777" w:rsidR="00AB2A66" w:rsidRPr="00A35537" w:rsidRDefault="00AB2A66" w:rsidP="00AB2A66">
      <w:pPr>
        <w:autoSpaceDE w:val="0"/>
        <w:autoSpaceDN w:val="0"/>
        <w:adjustRightInd w:val="0"/>
        <w:spacing w:after="0" w:line="240" w:lineRule="auto"/>
        <w:jc w:val="center"/>
        <w:rPr>
          <w:rFonts w:ascii="Arial" w:hAnsi="Arial" w:cs="Arial"/>
          <w:bCs/>
          <w:sz w:val="20"/>
        </w:rPr>
      </w:pPr>
    </w:p>
    <w:p w14:paraId="7240C49B" w14:textId="77777777" w:rsidR="00AB2A66" w:rsidRPr="00A35537" w:rsidRDefault="00AB2A66" w:rsidP="00AB2A66">
      <w:pPr>
        <w:autoSpaceDE w:val="0"/>
        <w:autoSpaceDN w:val="0"/>
        <w:adjustRightInd w:val="0"/>
        <w:spacing w:after="0" w:line="240" w:lineRule="auto"/>
        <w:jc w:val="center"/>
        <w:rPr>
          <w:rFonts w:ascii="Arial" w:hAnsi="Arial" w:cs="Arial"/>
          <w:bCs/>
          <w:sz w:val="20"/>
        </w:rPr>
      </w:pPr>
      <w:r w:rsidRPr="00A35537">
        <w:rPr>
          <w:rFonts w:ascii="Arial" w:hAnsi="Arial" w:cs="Arial"/>
          <w:bCs/>
          <w:sz w:val="20"/>
        </w:rPr>
        <w:t>C O N S I D E R A N D O</w:t>
      </w:r>
    </w:p>
    <w:p w14:paraId="39C352F0"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155198EE"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 xml:space="preserve">I. El que suscribe, Titular (dependencia) (11), es competente para conocer y resolver la instancia de inconformidad mencionada, ello con fundamento en los artículos (fundamento) (12). ----------------------------------------------------------------------------------------------------------------- </w:t>
      </w:r>
    </w:p>
    <w:p w14:paraId="7664B0D5"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0FE0DB6F"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II. Que el escrito de cuenta, no satisface los requisitos de procedencia establecidos en el artículo (fundamento) (13), que señala:</w:t>
      </w:r>
    </w:p>
    <w:p w14:paraId="404EF522"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301F01F4"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(transcribir artículo) (14)</w:t>
      </w:r>
    </w:p>
    <w:p w14:paraId="309AB6FF"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3A6B27CF"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En este sentido, y toda vez el promovente no satisface el requisito señalado, dado que (motivación) (15). -----------------------------------------------------------------------------------------------</w:t>
      </w:r>
    </w:p>
    <w:p w14:paraId="3BE2FB81"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0DD74C66"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Por lo anterior, se: ----------------------------------------------------------------------------------------------</w:t>
      </w:r>
    </w:p>
    <w:p w14:paraId="179A91F1"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1FDD7676" w14:textId="77777777" w:rsidR="00AB2A66" w:rsidRPr="00A35537" w:rsidRDefault="00AB2A66" w:rsidP="00AB2A66">
      <w:pPr>
        <w:autoSpaceDE w:val="0"/>
        <w:autoSpaceDN w:val="0"/>
        <w:adjustRightInd w:val="0"/>
        <w:spacing w:after="0" w:line="240" w:lineRule="auto"/>
        <w:jc w:val="center"/>
        <w:rPr>
          <w:rFonts w:ascii="Arial" w:hAnsi="Arial" w:cs="Arial"/>
          <w:bCs/>
          <w:sz w:val="20"/>
        </w:rPr>
      </w:pPr>
      <w:r w:rsidRPr="00A35537">
        <w:rPr>
          <w:rFonts w:ascii="Arial" w:hAnsi="Arial" w:cs="Arial"/>
          <w:bCs/>
          <w:sz w:val="20"/>
        </w:rPr>
        <w:t>ACUERDA</w:t>
      </w:r>
    </w:p>
    <w:p w14:paraId="0E165148"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0938E46B"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PRIMERO. - Se requiere a (nombre del inconforme) (16), para que dentro de los (días hábiles) (17), siguientes a aquel en el que surta efectos la notificación del presente acuerdo, satisfaga los requisitos señalados previamente. Apercibido que, de no hacerlo dentro del plazo señalado, se tendrá por no interpuesta su inconformidad, de conformidad con lo previsto en el artículo (fundamento) (18). ----------------------------------------------------------------</w:t>
      </w:r>
    </w:p>
    <w:p w14:paraId="669F8541"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10C80B26"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SEGUNDO. - Notifíquese a la/el (promovente) (19), en el domicilio que señaló como domicilio para oír y recibir notificaciones, aún las de carácter personal, el ubicado en (domicilio) (20); y por autorizados a los (nombre) (21), indistintamente. -------------------------</w:t>
      </w:r>
    </w:p>
    <w:p w14:paraId="65605FEF"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3D4D3754" w14:textId="77777777" w:rsidR="00AB2A66" w:rsidRPr="00A35537" w:rsidRDefault="00AB2A66" w:rsidP="00AB2A66">
      <w:pPr>
        <w:autoSpaceDE w:val="0"/>
        <w:autoSpaceDN w:val="0"/>
        <w:adjustRightInd w:val="0"/>
        <w:spacing w:after="0" w:line="240" w:lineRule="auto"/>
        <w:jc w:val="both"/>
        <w:rPr>
          <w:rFonts w:ascii="Arial" w:hAnsi="Arial" w:cs="Arial"/>
          <w:bCs/>
          <w:sz w:val="20"/>
        </w:rPr>
      </w:pPr>
      <w:r w:rsidRPr="00A35537">
        <w:rPr>
          <w:rFonts w:ascii="Arial" w:hAnsi="Arial" w:cs="Arial"/>
          <w:bCs/>
          <w:sz w:val="20"/>
        </w:rPr>
        <w:t>TERCERO.- NOTÍFIQUESE Y CÚMPLASE. ------------------------------------------------------------</w:t>
      </w:r>
    </w:p>
    <w:p w14:paraId="565073BF" w14:textId="77777777" w:rsidR="00AB2A66" w:rsidRPr="00A35537" w:rsidRDefault="00AB2A66" w:rsidP="00AB2A66">
      <w:pPr>
        <w:autoSpaceDE w:val="0"/>
        <w:autoSpaceDN w:val="0"/>
        <w:adjustRightInd w:val="0"/>
        <w:spacing w:after="0" w:line="240" w:lineRule="auto"/>
        <w:jc w:val="both"/>
        <w:rPr>
          <w:rFonts w:ascii="Arial" w:hAnsi="Arial" w:cs="Arial"/>
          <w:bCs/>
          <w:sz w:val="20"/>
        </w:rPr>
      </w:pPr>
    </w:p>
    <w:p w14:paraId="6775453E" w14:textId="77777777" w:rsidR="00AB2A66" w:rsidRPr="00A35537" w:rsidRDefault="00AB2A66" w:rsidP="00AB2A66">
      <w:pPr>
        <w:autoSpaceDE w:val="0"/>
        <w:autoSpaceDN w:val="0"/>
        <w:adjustRightInd w:val="0"/>
        <w:spacing w:after="0" w:line="240" w:lineRule="auto"/>
        <w:jc w:val="both"/>
        <w:rPr>
          <w:rFonts w:ascii="Arial" w:hAnsi="Arial" w:cs="Arial"/>
          <w:sz w:val="20"/>
        </w:rPr>
      </w:pPr>
      <w:r w:rsidRPr="00A35537">
        <w:rPr>
          <w:rFonts w:ascii="Arial" w:hAnsi="Arial" w:cs="Arial"/>
          <w:sz w:val="20"/>
        </w:rPr>
        <w:t xml:space="preserve">Así lo acordó y firma </w:t>
      </w:r>
      <w:r w:rsidRPr="00A35537">
        <w:rPr>
          <w:rFonts w:ascii="Arial" w:hAnsi="Arial" w:cs="Arial"/>
          <w:bCs/>
          <w:sz w:val="20"/>
        </w:rPr>
        <w:t>(nombre) (22), (dependencia) (23), del Órgano Interno de Control Municipal de Oaxaca de Juárez, quien actúa con testigos de asistencia para constancia, los ciudadanos (nombre) (24) y (nombre) (25), ambos servidores públicos adscritos (dependencia) (26)</w:t>
      </w:r>
      <w:r w:rsidRPr="00A35537">
        <w:rPr>
          <w:rFonts w:ascii="Arial" w:hAnsi="Arial" w:cs="Arial"/>
          <w:sz w:val="20"/>
        </w:rPr>
        <w:t>. --------------------------------------------------------------------------------------------</w:t>
      </w:r>
    </w:p>
    <w:p w14:paraId="18EE5A14" w14:textId="77777777" w:rsidR="00AB2A66" w:rsidRDefault="00AB2A66" w:rsidP="00AB2A66">
      <w:pPr>
        <w:rPr>
          <w:rFonts w:ascii="Arial" w:hAnsi="Arial" w:cs="Arial"/>
        </w:rPr>
      </w:pPr>
      <w:r>
        <w:rPr>
          <w:rFonts w:ascii="Arial" w:hAnsi="Arial" w:cs="Arial"/>
        </w:rPr>
        <w:br w:type="page"/>
      </w:r>
    </w:p>
    <w:p w14:paraId="0B028317" w14:textId="77777777" w:rsidR="00AB2A66" w:rsidRDefault="00AB2A66" w:rsidP="00AB2A66">
      <w:pPr>
        <w:spacing w:line="360" w:lineRule="auto"/>
        <w:jc w:val="both"/>
        <w:rPr>
          <w:rFonts w:ascii="Arial" w:hAnsi="Arial" w:cs="Arial"/>
        </w:rPr>
      </w:pPr>
      <w:r>
        <w:rPr>
          <w:rFonts w:ascii="Arial" w:hAnsi="Arial" w:cs="Arial"/>
        </w:rPr>
        <w:t>Anexo 2. Instructivo del Acuerdo de Prevención para el Inconforme. I.A.P.I.01.</w:t>
      </w:r>
    </w:p>
    <w:p w14:paraId="7A6BCA51" w14:textId="77777777" w:rsidR="00AB2A66" w:rsidRDefault="00AB2A66" w:rsidP="00AB2A66">
      <w:pPr>
        <w:autoSpaceDE w:val="0"/>
        <w:autoSpaceDN w:val="0"/>
        <w:adjustRightInd w:val="0"/>
        <w:spacing w:after="0" w:line="240" w:lineRule="auto"/>
        <w:rPr>
          <w:rFonts w:ascii="Arial" w:hAnsi="Arial" w:cs="Arial"/>
          <w:b/>
          <w:bCs/>
        </w:rPr>
      </w:pPr>
    </w:p>
    <w:p w14:paraId="143D71C6" w14:textId="77777777" w:rsidR="00AB2A66" w:rsidRDefault="00AB2A66" w:rsidP="00AB2A66">
      <w:pPr>
        <w:autoSpaceDE w:val="0"/>
        <w:autoSpaceDN w:val="0"/>
        <w:adjustRightInd w:val="0"/>
        <w:spacing w:after="0" w:line="240" w:lineRule="auto"/>
        <w:jc w:val="center"/>
        <w:rPr>
          <w:rFonts w:ascii="Arial" w:hAnsi="Arial" w:cs="Arial"/>
          <w:b/>
        </w:rPr>
      </w:pPr>
      <w:r>
        <w:rPr>
          <w:rFonts w:ascii="Arial" w:hAnsi="Arial" w:cs="Arial"/>
          <w:b/>
        </w:rPr>
        <w:t>Instructivo de llenado</w:t>
      </w:r>
    </w:p>
    <w:p w14:paraId="14428596" w14:textId="77777777" w:rsidR="00AB2A66" w:rsidRDefault="00AB2A66" w:rsidP="00AB2A66">
      <w:pPr>
        <w:autoSpaceDE w:val="0"/>
        <w:autoSpaceDN w:val="0"/>
        <w:adjustRightInd w:val="0"/>
        <w:spacing w:after="0" w:line="240" w:lineRule="auto"/>
        <w:jc w:val="center"/>
        <w:rPr>
          <w:rFonts w:ascii="Arial" w:hAnsi="Arial" w:cs="Arial"/>
          <w:b/>
        </w:rPr>
      </w:pPr>
    </w:p>
    <w:tbl>
      <w:tblPr>
        <w:tblStyle w:val="Tablaconcuadrcula"/>
        <w:tblW w:w="9918" w:type="dxa"/>
        <w:jc w:val="center"/>
        <w:shd w:val="clear" w:color="auto" w:fill="FFFFFF" w:themeFill="background1"/>
        <w:tblLook w:val="04A0" w:firstRow="1" w:lastRow="0" w:firstColumn="1" w:lastColumn="0" w:noHBand="0" w:noVBand="1"/>
      </w:tblPr>
      <w:tblGrid>
        <w:gridCol w:w="701"/>
        <w:gridCol w:w="2163"/>
        <w:gridCol w:w="7054"/>
      </w:tblGrid>
      <w:tr w:rsidR="00AB2A66" w:rsidRPr="00D42BF7" w14:paraId="18475397"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0B7800" w14:textId="77777777" w:rsidR="00AB2A66" w:rsidRPr="00D42BF7" w:rsidRDefault="00AB2A66" w:rsidP="00D42BF7">
            <w:pPr>
              <w:autoSpaceDE w:val="0"/>
              <w:autoSpaceDN w:val="0"/>
              <w:adjustRightInd w:val="0"/>
              <w:spacing w:before="60" w:after="60"/>
              <w:jc w:val="center"/>
              <w:rPr>
                <w:rFonts w:ascii="Arial" w:hAnsi="Arial" w:cs="Arial"/>
                <w:b/>
                <w:sz w:val="20"/>
                <w:szCs w:val="20"/>
              </w:rPr>
            </w:pPr>
            <w:r w:rsidRPr="00D42BF7">
              <w:rPr>
                <w:rFonts w:ascii="Arial" w:hAnsi="Arial" w:cs="Arial"/>
                <w:b/>
                <w:sz w:val="20"/>
                <w:szCs w:val="20"/>
              </w:rPr>
              <w:t>No.</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076DCA" w14:textId="77777777" w:rsidR="00AB2A66" w:rsidRPr="00D42BF7" w:rsidRDefault="00AB2A66" w:rsidP="00D42BF7">
            <w:pPr>
              <w:autoSpaceDE w:val="0"/>
              <w:autoSpaceDN w:val="0"/>
              <w:adjustRightInd w:val="0"/>
              <w:spacing w:before="60" w:after="60"/>
              <w:jc w:val="center"/>
              <w:rPr>
                <w:rFonts w:ascii="Arial" w:hAnsi="Arial" w:cs="Arial"/>
                <w:b/>
                <w:sz w:val="20"/>
                <w:szCs w:val="20"/>
              </w:rPr>
            </w:pPr>
            <w:r w:rsidRPr="00D42BF7">
              <w:rPr>
                <w:rFonts w:ascii="Arial" w:hAnsi="Arial" w:cs="Arial"/>
                <w:b/>
                <w:sz w:val="20"/>
                <w:szCs w:val="20"/>
              </w:rPr>
              <w:t>Campo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0BDDC3" w14:textId="77777777" w:rsidR="00AB2A66" w:rsidRPr="00D42BF7" w:rsidRDefault="00AB2A66" w:rsidP="00D42BF7">
            <w:pPr>
              <w:autoSpaceDE w:val="0"/>
              <w:autoSpaceDN w:val="0"/>
              <w:adjustRightInd w:val="0"/>
              <w:spacing w:before="60" w:after="60"/>
              <w:jc w:val="center"/>
              <w:rPr>
                <w:rFonts w:ascii="Arial" w:hAnsi="Arial" w:cs="Arial"/>
                <w:b/>
                <w:sz w:val="20"/>
                <w:szCs w:val="20"/>
              </w:rPr>
            </w:pPr>
            <w:r w:rsidRPr="00D42BF7">
              <w:rPr>
                <w:rFonts w:ascii="Arial" w:hAnsi="Arial" w:cs="Arial"/>
                <w:b/>
                <w:sz w:val="20"/>
                <w:szCs w:val="20"/>
              </w:rPr>
              <w:t>Descripción</w:t>
            </w:r>
          </w:p>
        </w:tc>
      </w:tr>
      <w:tr w:rsidR="00AB2A66" w:rsidRPr="00D42BF7" w14:paraId="795E4DE6"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5E81DB"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A8524C"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Fecha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6A2019"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dato de la fecha de elaboración del acuerdo de prevención, en formato (día, mes y año)</w:t>
            </w:r>
          </w:p>
        </w:tc>
      </w:tr>
      <w:tr w:rsidR="00AB2A66" w:rsidRPr="00D42BF7" w14:paraId="6F201E78"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DF6332"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ED4BB4"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Fecha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7E30B9"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dato de la fecha de elaboración del oficio que contiene la inconformidad, en formato (día, mes y año)</w:t>
            </w:r>
          </w:p>
        </w:tc>
      </w:tr>
      <w:tr w:rsidR="00AB2A66" w:rsidRPr="00D42BF7" w14:paraId="3C24888C"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3DC5B3"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3</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D63147"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Fecha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2D550C"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dato de la fecha de recibido del oficio que contiene la inconformidad, en formato (día, mes y año)</w:t>
            </w:r>
          </w:p>
        </w:tc>
      </w:tr>
      <w:tr w:rsidR="00AB2A66" w:rsidRPr="00D42BF7" w14:paraId="2BBB58FA"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973EDF"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4</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53CCF3"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Nombre</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EA5B40"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del inconforme</w:t>
            </w:r>
          </w:p>
        </w:tc>
      </w:tr>
      <w:tr w:rsidR="00AB2A66" w:rsidRPr="00D42BF7" w14:paraId="7759FBDB"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514789"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5</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322F02"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Acto impugnado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422A35"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si el acto impugnado es de contratación de obras o contratación de adquisiciones, arrendamientos y servicios</w:t>
            </w:r>
          </w:p>
        </w:tc>
      </w:tr>
      <w:tr w:rsidR="00AB2A66" w:rsidRPr="00D42BF7" w14:paraId="469C286C"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200122"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6</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69DE" w14:textId="6AE3AB1E"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Numero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622E6E"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dato del número de la licitación que se impugna</w:t>
            </w:r>
          </w:p>
        </w:tc>
      </w:tr>
      <w:tr w:rsidR="00AB2A66" w:rsidRPr="00D42BF7" w14:paraId="0DE71B39"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C797D0"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7</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180BEF"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Obra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EB5F3"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 la obra impugnada</w:t>
            </w:r>
          </w:p>
        </w:tc>
      </w:tr>
      <w:tr w:rsidR="00AB2A66" w:rsidRPr="00D42BF7" w14:paraId="1316BC0C"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0C1B6B"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8</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84BD2D"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Adquisiciones, arrendamientos y servicios</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5A3102"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 xml:space="preserve">Plasmar el nombre completo de la adquisición, arrendamiento </w:t>
            </w:r>
            <w:proofErr w:type="gramStart"/>
            <w:r w:rsidRPr="00D42BF7">
              <w:rPr>
                <w:rFonts w:ascii="Arial" w:hAnsi="Arial" w:cs="Arial"/>
                <w:sz w:val="20"/>
                <w:szCs w:val="20"/>
              </w:rPr>
              <w:t>o  servicio</w:t>
            </w:r>
            <w:proofErr w:type="gramEnd"/>
            <w:r w:rsidRPr="00D42BF7">
              <w:rPr>
                <w:rFonts w:ascii="Arial" w:hAnsi="Arial" w:cs="Arial"/>
                <w:sz w:val="20"/>
                <w:szCs w:val="20"/>
              </w:rPr>
              <w:t xml:space="preserve"> impugnado</w:t>
            </w:r>
          </w:p>
        </w:tc>
      </w:tr>
      <w:tr w:rsidR="00AB2A66" w:rsidRPr="00D42BF7" w14:paraId="15211AA7"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38D32D"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9</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0A55BE"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Dependencia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881F2F"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y cargo del área encargada de desahogar la investigación</w:t>
            </w:r>
          </w:p>
        </w:tc>
      </w:tr>
      <w:tr w:rsidR="00AB2A66" w:rsidRPr="00D42BF7" w14:paraId="0480226E"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084492"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10</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3B6EF5"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Fundamento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1C5F48"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los artículos de la normatividad aplicable que verse sobre contrataciones</w:t>
            </w:r>
          </w:p>
        </w:tc>
      </w:tr>
      <w:tr w:rsidR="00AB2A66" w:rsidRPr="00D42BF7" w14:paraId="04359AA0"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B59533"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11</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29AB0E"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Dependencia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9416A6"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y cargo del área encargada de desahogar la investigación</w:t>
            </w:r>
          </w:p>
        </w:tc>
      </w:tr>
      <w:tr w:rsidR="00AB2A66" w:rsidRPr="00D42BF7" w14:paraId="08DB1086"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79A812"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12</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317A01"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Fundamento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224C6F"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 xml:space="preserve">Plasmar los artículos de la normatividad aplicable que faculta a la </w:t>
            </w:r>
            <w:proofErr w:type="gramStart"/>
            <w:r w:rsidRPr="00D42BF7">
              <w:rPr>
                <w:rFonts w:ascii="Arial" w:hAnsi="Arial" w:cs="Arial"/>
                <w:sz w:val="20"/>
                <w:szCs w:val="20"/>
              </w:rPr>
              <w:t>dependencia  resolver</w:t>
            </w:r>
            <w:proofErr w:type="gramEnd"/>
            <w:r w:rsidRPr="00D42BF7">
              <w:rPr>
                <w:rFonts w:ascii="Arial" w:hAnsi="Arial" w:cs="Arial"/>
                <w:sz w:val="20"/>
                <w:szCs w:val="20"/>
              </w:rPr>
              <w:t xml:space="preserve"> la inconformidad</w:t>
            </w:r>
          </w:p>
        </w:tc>
      </w:tr>
      <w:tr w:rsidR="00AB2A66" w:rsidRPr="00D42BF7" w14:paraId="68161F7F"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15A21F"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13</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F95700"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Fundamento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8B8FBD"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los artículos de la normatividad aplicable que enuncia las características para presentar una inconformidad</w:t>
            </w:r>
          </w:p>
        </w:tc>
      </w:tr>
      <w:tr w:rsidR="00AB2A66" w:rsidRPr="00D42BF7" w14:paraId="31108633"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C3432C"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14</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F4C85F"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Transcripción</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B7D91A"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textualmente los artículos de la normatividad aplicable que enuncia las características para presentar una inconformidad</w:t>
            </w:r>
          </w:p>
        </w:tc>
      </w:tr>
      <w:tr w:rsidR="00AB2A66" w:rsidRPr="00D42BF7" w14:paraId="020893EE"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F91E81"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15</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141BBF"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Motivación</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7942E7"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 xml:space="preserve">Plasmar de manera lógica la razón de la prevención </w:t>
            </w:r>
          </w:p>
        </w:tc>
      </w:tr>
      <w:tr w:rsidR="00AB2A66" w:rsidRPr="00D42BF7" w14:paraId="4D7CA4D8"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1FB641"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16</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9F9636"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Nombre</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5261BF"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del inconforme</w:t>
            </w:r>
          </w:p>
        </w:tc>
      </w:tr>
      <w:tr w:rsidR="00AB2A66" w:rsidRPr="00D42BF7" w14:paraId="62F33C71"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CCBEBF"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17</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BE7BC7"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Días hábiles</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9F6BB1"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dato de los días para atender la prevención</w:t>
            </w:r>
          </w:p>
        </w:tc>
      </w:tr>
      <w:tr w:rsidR="00AB2A66" w:rsidRPr="00D42BF7" w14:paraId="2F340DCE"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629E68"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18</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63D013"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Fundamento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325002"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 xml:space="preserve">Plasmar los artículos de la normatividad aplicable que enuncia las consecuencias del apercibimiento </w:t>
            </w:r>
          </w:p>
        </w:tc>
      </w:tr>
      <w:tr w:rsidR="00AB2A66" w:rsidRPr="00D42BF7" w14:paraId="48C26937"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0270B3"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19</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AA6D34"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Promovente</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2C2634"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del inconforme</w:t>
            </w:r>
          </w:p>
        </w:tc>
      </w:tr>
      <w:tr w:rsidR="00AB2A66" w:rsidRPr="00D42BF7" w14:paraId="36525E81"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4B3207"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20</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CB2896"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Domicilio</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E0C780"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los datos del domicilio del promovente, en formato (calle, numero, colonia, localidad, municipio)</w:t>
            </w:r>
          </w:p>
        </w:tc>
      </w:tr>
      <w:tr w:rsidR="00AB2A66" w:rsidRPr="00D42BF7" w14:paraId="330FB3B5"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04F03"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21</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E3D8E4"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Nombre</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048282"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 la persona autorizada para oír y recibir notificaciones</w:t>
            </w:r>
          </w:p>
        </w:tc>
      </w:tr>
      <w:tr w:rsidR="00AB2A66" w:rsidRPr="00D42BF7" w14:paraId="3E7915C2"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DF19B"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22</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DAB2C2"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Nombre</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08823D"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del titular del área encargada de desahogar la investigación</w:t>
            </w:r>
          </w:p>
        </w:tc>
      </w:tr>
      <w:tr w:rsidR="00AB2A66" w:rsidRPr="00D42BF7" w14:paraId="79C7D856"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4484C6"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23</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A6884E"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Dependencia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C7F327"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del área encargada de desahogar la investigación</w:t>
            </w:r>
          </w:p>
        </w:tc>
      </w:tr>
      <w:tr w:rsidR="00AB2A66" w:rsidRPr="00D42BF7" w14:paraId="65A4853B"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C34BCA"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24</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3F3144"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Nombre</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51CFFA"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del primer testigo de asistencia de la dependencia</w:t>
            </w:r>
          </w:p>
        </w:tc>
      </w:tr>
      <w:tr w:rsidR="00AB2A66" w:rsidRPr="00D42BF7" w14:paraId="79743528"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981959"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25</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116145"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Nombre</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CD6A50"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completo del segundo testigo de asistencia de la dependencia</w:t>
            </w:r>
          </w:p>
        </w:tc>
      </w:tr>
      <w:tr w:rsidR="00AB2A66" w:rsidRPr="00D42BF7" w14:paraId="650DD31C" w14:textId="77777777" w:rsidTr="00E11385">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284546"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26</w:t>
            </w:r>
          </w:p>
        </w:tc>
        <w:tc>
          <w:tcPr>
            <w:tcW w:w="21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F69778" w14:textId="77777777" w:rsidR="00AB2A66" w:rsidRPr="00D42BF7" w:rsidRDefault="00AB2A66" w:rsidP="00D42BF7">
            <w:pPr>
              <w:autoSpaceDE w:val="0"/>
              <w:autoSpaceDN w:val="0"/>
              <w:adjustRightInd w:val="0"/>
              <w:spacing w:before="60" w:after="60"/>
              <w:jc w:val="center"/>
              <w:rPr>
                <w:rFonts w:ascii="Arial" w:hAnsi="Arial" w:cs="Arial"/>
                <w:sz w:val="20"/>
                <w:szCs w:val="20"/>
              </w:rPr>
            </w:pPr>
            <w:r w:rsidRPr="00D42BF7">
              <w:rPr>
                <w:rFonts w:ascii="Arial" w:hAnsi="Arial" w:cs="Arial"/>
                <w:sz w:val="20"/>
                <w:szCs w:val="20"/>
              </w:rPr>
              <w:t>Dependencia</w:t>
            </w:r>
          </w:p>
        </w:tc>
        <w:tc>
          <w:tcPr>
            <w:tcW w:w="70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1DDF57" w14:textId="77777777" w:rsidR="00AB2A66" w:rsidRPr="00D42BF7" w:rsidRDefault="00AB2A66" w:rsidP="00D42BF7">
            <w:pPr>
              <w:autoSpaceDE w:val="0"/>
              <w:autoSpaceDN w:val="0"/>
              <w:adjustRightInd w:val="0"/>
              <w:spacing w:before="60" w:after="60"/>
              <w:jc w:val="both"/>
              <w:rPr>
                <w:rFonts w:ascii="Arial" w:hAnsi="Arial" w:cs="Arial"/>
                <w:sz w:val="20"/>
                <w:szCs w:val="20"/>
              </w:rPr>
            </w:pPr>
            <w:r w:rsidRPr="00D42BF7">
              <w:rPr>
                <w:rFonts w:ascii="Arial" w:hAnsi="Arial" w:cs="Arial"/>
                <w:sz w:val="20"/>
                <w:szCs w:val="20"/>
              </w:rPr>
              <w:t>Plasmar el nombre de la dependencia de adscripción de los testigos de asistencia</w:t>
            </w:r>
          </w:p>
        </w:tc>
      </w:tr>
    </w:tbl>
    <w:p w14:paraId="5E68D673" w14:textId="77777777" w:rsidR="00AB2A66" w:rsidRDefault="00AB2A66" w:rsidP="00AB2A66">
      <w:pPr>
        <w:autoSpaceDE w:val="0"/>
        <w:autoSpaceDN w:val="0"/>
        <w:adjustRightInd w:val="0"/>
        <w:spacing w:after="0" w:line="240" w:lineRule="auto"/>
        <w:jc w:val="both"/>
        <w:rPr>
          <w:rFonts w:ascii="Arial" w:hAnsi="Arial" w:cs="Arial"/>
          <w:b/>
        </w:rPr>
      </w:pPr>
    </w:p>
    <w:p w14:paraId="76F7EE96" w14:textId="77777777" w:rsidR="00AB2A66" w:rsidRDefault="00AB2A66" w:rsidP="00AB2A66">
      <w:pPr>
        <w:autoSpaceDE w:val="0"/>
        <w:autoSpaceDN w:val="0"/>
        <w:adjustRightInd w:val="0"/>
        <w:spacing w:after="0" w:line="240" w:lineRule="auto"/>
        <w:jc w:val="both"/>
        <w:rPr>
          <w:rFonts w:ascii="Arial" w:hAnsi="Arial" w:cs="Arial"/>
          <w:b/>
        </w:rPr>
      </w:pPr>
    </w:p>
    <w:p w14:paraId="2088F784" w14:textId="77777777" w:rsidR="00AB2A66" w:rsidRDefault="00AB2A66" w:rsidP="00AB2A66">
      <w:pPr>
        <w:autoSpaceDE w:val="0"/>
        <w:autoSpaceDN w:val="0"/>
        <w:adjustRightInd w:val="0"/>
        <w:spacing w:after="0" w:line="240" w:lineRule="auto"/>
        <w:jc w:val="both"/>
        <w:rPr>
          <w:rFonts w:ascii="Arial" w:hAnsi="Arial" w:cs="Arial"/>
          <w:bCs/>
        </w:rPr>
      </w:pPr>
    </w:p>
    <w:p w14:paraId="418C42B8" w14:textId="77777777" w:rsidR="00AB2A66" w:rsidRDefault="00AB2A66" w:rsidP="00AB2A66">
      <w:pPr>
        <w:autoSpaceDE w:val="0"/>
        <w:autoSpaceDN w:val="0"/>
        <w:adjustRightInd w:val="0"/>
        <w:spacing w:after="0" w:line="240" w:lineRule="auto"/>
        <w:jc w:val="both"/>
        <w:rPr>
          <w:rFonts w:ascii="Arial" w:hAnsi="Arial" w:cs="Arial"/>
          <w:bCs/>
        </w:rPr>
      </w:pPr>
    </w:p>
    <w:p w14:paraId="3CE8566D" w14:textId="77777777" w:rsidR="00AB2A66" w:rsidRDefault="00AB2A66" w:rsidP="00AB2A66">
      <w:pPr>
        <w:rPr>
          <w:rFonts w:ascii="Arial" w:hAnsi="Arial" w:cs="Arial"/>
          <w:bCs/>
        </w:rPr>
      </w:pPr>
      <w:r>
        <w:rPr>
          <w:rFonts w:ascii="Arial" w:hAnsi="Arial" w:cs="Arial"/>
          <w:bCs/>
        </w:rPr>
        <w:br w:type="page"/>
      </w:r>
    </w:p>
    <w:p w14:paraId="38485550" w14:textId="77777777" w:rsidR="00AB2A66" w:rsidRDefault="00AB2A66" w:rsidP="00AB2A66">
      <w:pPr>
        <w:shd w:val="clear" w:color="auto" w:fill="FFFFFF" w:themeFill="background1"/>
        <w:spacing w:line="360" w:lineRule="auto"/>
        <w:jc w:val="both"/>
        <w:rPr>
          <w:rFonts w:ascii="Arial" w:hAnsi="Arial" w:cs="Arial"/>
        </w:rPr>
      </w:pPr>
      <w:r>
        <w:rPr>
          <w:rFonts w:ascii="Arial" w:hAnsi="Arial" w:cs="Arial"/>
        </w:rPr>
        <w:t>Anexo 3. Formato de Oficio por el que se Notifica dicha Prevención al Inconforme.</w:t>
      </w:r>
      <w:r>
        <w:t xml:space="preserve"> </w:t>
      </w:r>
      <w:r>
        <w:rPr>
          <w:rFonts w:ascii="Arial" w:hAnsi="Arial" w:cs="Arial"/>
        </w:rPr>
        <w:t>F.O.N.P.I.02.</w:t>
      </w:r>
    </w:p>
    <w:p w14:paraId="49FD9D01" w14:textId="77777777" w:rsidR="00AB2A66" w:rsidRDefault="00AB2A66" w:rsidP="00AB2A66">
      <w:pPr>
        <w:autoSpaceDE w:val="0"/>
        <w:autoSpaceDN w:val="0"/>
        <w:adjustRightInd w:val="0"/>
        <w:spacing w:after="0" w:line="240" w:lineRule="auto"/>
        <w:jc w:val="both"/>
        <w:rPr>
          <w:rFonts w:ascii="Arial" w:hAnsi="Arial" w:cs="Arial"/>
          <w:b/>
        </w:rPr>
      </w:pPr>
    </w:p>
    <w:p w14:paraId="217CF905"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269FD7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472ED252"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6A475DD1" w14:textId="77777777" w:rsidR="00AB2A66" w:rsidRDefault="00AB2A66" w:rsidP="00AB2A66">
      <w:pPr>
        <w:autoSpaceDE w:val="0"/>
        <w:autoSpaceDN w:val="0"/>
        <w:adjustRightInd w:val="0"/>
        <w:spacing w:after="0" w:line="240" w:lineRule="auto"/>
        <w:jc w:val="right"/>
        <w:rPr>
          <w:rFonts w:ascii="Arial" w:hAnsi="Arial" w:cs="Arial"/>
        </w:rPr>
      </w:pPr>
    </w:p>
    <w:p w14:paraId="4EE70673"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0FEF365B" w14:textId="77777777" w:rsidR="00AB2A66" w:rsidRDefault="00AB2A66" w:rsidP="00AB2A66">
      <w:pPr>
        <w:autoSpaceDE w:val="0"/>
        <w:autoSpaceDN w:val="0"/>
        <w:adjustRightInd w:val="0"/>
        <w:spacing w:after="0" w:line="240" w:lineRule="auto"/>
        <w:jc w:val="right"/>
        <w:rPr>
          <w:rFonts w:ascii="Arial" w:hAnsi="Arial" w:cs="Arial"/>
        </w:rPr>
      </w:pPr>
    </w:p>
    <w:p w14:paraId="67050CF5" w14:textId="77777777" w:rsidR="00AB2A66" w:rsidRDefault="00AB2A66" w:rsidP="00AB2A66">
      <w:pPr>
        <w:autoSpaceDE w:val="0"/>
        <w:autoSpaceDN w:val="0"/>
        <w:adjustRightInd w:val="0"/>
        <w:spacing w:after="0" w:line="240" w:lineRule="auto"/>
        <w:jc w:val="right"/>
        <w:rPr>
          <w:rFonts w:ascii="Arial" w:hAnsi="Arial" w:cs="Arial"/>
        </w:rPr>
      </w:pPr>
    </w:p>
    <w:p w14:paraId="47CF1348" w14:textId="77777777" w:rsidR="00AB2A66" w:rsidRDefault="00AB2A66" w:rsidP="00AB2A66">
      <w:pPr>
        <w:autoSpaceDE w:val="0"/>
        <w:autoSpaceDN w:val="0"/>
        <w:adjustRightInd w:val="0"/>
        <w:spacing w:after="0" w:line="240" w:lineRule="auto"/>
        <w:jc w:val="right"/>
        <w:rPr>
          <w:rFonts w:ascii="Arial" w:hAnsi="Arial" w:cs="Arial"/>
        </w:rPr>
      </w:pPr>
    </w:p>
    <w:p w14:paraId="6E2389C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DEL INCONFORME) (4)</w:t>
      </w:r>
    </w:p>
    <w:p w14:paraId="646A2C6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583553F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10E3E715" w14:textId="77777777" w:rsidR="00AB2A66" w:rsidRDefault="00AB2A66" w:rsidP="00AB2A66">
      <w:pPr>
        <w:autoSpaceDE w:val="0"/>
        <w:autoSpaceDN w:val="0"/>
        <w:adjustRightInd w:val="0"/>
        <w:spacing w:after="0" w:line="240" w:lineRule="auto"/>
        <w:jc w:val="both"/>
        <w:rPr>
          <w:rFonts w:ascii="Arial" w:hAnsi="Arial" w:cs="Arial"/>
        </w:rPr>
      </w:pPr>
    </w:p>
    <w:p w14:paraId="1224BFC3" w14:textId="77777777" w:rsidR="00AB2A66" w:rsidRDefault="00AB2A66" w:rsidP="00AB2A66">
      <w:pPr>
        <w:autoSpaceDE w:val="0"/>
        <w:autoSpaceDN w:val="0"/>
        <w:adjustRightInd w:val="0"/>
        <w:spacing w:after="0" w:line="240" w:lineRule="auto"/>
        <w:jc w:val="both"/>
        <w:rPr>
          <w:rFonts w:ascii="Arial" w:hAnsi="Arial" w:cs="Arial"/>
        </w:rPr>
      </w:pPr>
    </w:p>
    <w:p w14:paraId="26DD58F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14AB776B" w14:textId="77777777" w:rsidR="00AB2A66" w:rsidRDefault="00AB2A66" w:rsidP="00AB2A66">
      <w:pPr>
        <w:autoSpaceDE w:val="0"/>
        <w:autoSpaceDN w:val="0"/>
        <w:adjustRightInd w:val="0"/>
        <w:spacing w:after="0" w:line="240" w:lineRule="auto"/>
        <w:jc w:val="both"/>
        <w:rPr>
          <w:rFonts w:ascii="Arial" w:hAnsi="Arial" w:cs="Arial"/>
        </w:rPr>
      </w:pPr>
    </w:p>
    <w:p w14:paraId="1110FC5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de prevención) (7)</w:t>
      </w:r>
    </w:p>
    <w:p w14:paraId="53AE7A57" w14:textId="77777777" w:rsidR="00AB2A66" w:rsidRDefault="00AB2A66" w:rsidP="00AB2A66">
      <w:pPr>
        <w:autoSpaceDE w:val="0"/>
        <w:autoSpaceDN w:val="0"/>
        <w:adjustRightInd w:val="0"/>
        <w:spacing w:after="0" w:line="240" w:lineRule="auto"/>
        <w:jc w:val="both"/>
        <w:rPr>
          <w:rFonts w:ascii="Arial" w:hAnsi="Arial" w:cs="Arial"/>
        </w:rPr>
      </w:pPr>
    </w:p>
    <w:p w14:paraId="67982D6D" w14:textId="77777777" w:rsidR="00AB2A66" w:rsidRDefault="00AB2A66" w:rsidP="00AB2A66">
      <w:pPr>
        <w:autoSpaceDE w:val="0"/>
        <w:autoSpaceDN w:val="0"/>
        <w:adjustRightInd w:val="0"/>
        <w:spacing w:after="0" w:line="240" w:lineRule="auto"/>
        <w:jc w:val="both"/>
        <w:rPr>
          <w:rFonts w:ascii="Arial" w:hAnsi="Arial" w:cs="Arial"/>
          <w:bCs/>
        </w:rPr>
      </w:pPr>
    </w:p>
    <w:p w14:paraId="541395EC" w14:textId="77777777" w:rsidR="00AB2A66" w:rsidRDefault="00AB2A66" w:rsidP="00AB2A66">
      <w:pPr>
        <w:autoSpaceDE w:val="0"/>
        <w:autoSpaceDN w:val="0"/>
        <w:adjustRightInd w:val="0"/>
        <w:spacing w:after="0" w:line="240" w:lineRule="auto"/>
        <w:jc w:val="both"/>
        <w:rPr>
          <w:rFonts w:ascii="Arial" w:hAnsi="Arial" w:cs="Arial"/>
          <w:bCs/>
        </w:rPr>
      </w:pPr>
    </w:p>
    <w:p w14:paraId="0E6B6B1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49F7D121" w14:textId="77777777" w:rsidR="00AB2A66" w:rsidRDefault="00AB2A66" w:rsidP="00AB2A66">
      <w:pPr>
        <w:autoSpaceDE w:val="0"/>
        <w:autoSpaceDN w:val="0"/>
        <w:adjustRightInd w:val="0"/>
        <w:spacing w:after="0" w:line="240" w:lineRule="auto"/>
        <w:jc w:val="both"/>
        <w:rPr>
          <w:rFonts w:ascii="Arial" w:hAnsi="Arial" w:cs="Arial"/>
          <w:bCs/>
        </w:rPr>
      </w:pPr>
    </w:p>
    <w:p w14:paraId="431ECA49" w14:textId="77777777" w:rsidR="00AB2A66" w:rsidRDefault="00AB2A66" w:rsidP="00AB2A66">
      <w:pPr>
        <w:autoSpaceDE w:val="0"/>
        <w:autoSpaceDN w:val="0"/>
        <w:adjustRightInd w:val="0"/>
        <w:spacing w:after="0" w:line="240" w:lineRule="auto"/>
        <w:jc w:val="both"/>
        <w:rPr>
          <w:rFonts w:ascii="Arial" w:hAnsi="Arial" w:cs="Arial"/>
          <w:bCs/>
        </w:rPr>
      </w:pPr>
    </w:p>
    <w:p w14:paraId="0F43308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1FAA8FDB" w14:textId="77777777" w:rsidR="00AB2A66" w:rsidRDefault="00AB2A66" w:rsidP="00AB2A66">
      <w:pPr>
        <w:autoSpaceDE w:val="0"/>
        <w:autoSpaceDN w:val="0"/>
        <w:adjustRightInd w:val="0"/>
        <w:spacing w:after="0" w:line="240" w:lineRule="auto"/>
        <w:jc w:val="both"/>
        <w:rPr>
          <w:rFonts w:ascii="Arial" w:hAnsi="Arial" w:cs="Arial"/>
          <w:bCs/>
        </w:rPr>
      </w:pPr>
    </w:p>
    <w:p w14:paraId="6D5D76F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35AA84C1" w14:textId="77777777" w:rsidR="00AB2A66" w:rsidRDefault="00AB2A66" w:rsidP="00AB2A66">
      <w:pPr>
        <w:autoSpaceDE w:val="0"/>
        <w:autoSpaceDN w:val="0"/>
        <w:adjustRightInd w:val="0"/>
        <w:spacing w:after="0" w:line="240" w:lineRule="auto"/>
        <w:jc w:val="both"/>
        <w:rPr>
          <w:rFonts w:ascii="Arial" w:hAnsi="Arial" w:cs="Arial"/>
          <w:bCs/>
        </w:rPr>
      </w:pPr>
    </w:p>
    <w:p w14:paraId="69B3A678" w14:textId="77777777" w:rsidR="00AB2A66" w:rsidRDefault="00AB2A66" w:rsidP="00AB2A66">
      <w:pPr>
        <w:autoSpaceDE w:val="0"/>
        <w:autoSpaceDN w:val="0"/>
        <w:adjustRightInd w:val="0"/>
        <w:spacing w:after="0" w:line="240" w:lineRule="auto"/>
        <w:jc w:val="both"/>
        <w:rPr>
          <w:rFonts w:ascii="Arial" w:hAnsi="Arial" w:cs="Arial"/>
          <w:bCs/>
        </w:rPr>
      </w:pPr>
    </w:p>
    <w:p w14:paraId="2C0638F0" w14:textId="77777777" w:rsidR="00AB2A66" w:rsidRDefault="00AB2A66" w:rsidP="00AB2A66">
      <w:pPr>
        <w:autoSpaceDE w:val="0"/>
        <w:autoSpaceDN w:val="0"/>
        <w:adjustRightInd w:val="0"/>
        <w:spacing w:after="0" w:line="240" w:lineRule="auto"/>
        <w:jc w:val="both"/>
        <w:rPr>
          <w:rFonts w:ascii="Arial" w:hAnsi="Arial" w:cs="Arial"/>
          <w:bCs/>
        </w:rPr>
      </w:pPr>
    </w:p>
    <w:p w14:paraId="05C325E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2A9108A6" w14:textId="77777777" w:rsidR="00AB2A66" w:rsidRDefault="00AB2A66" w:rsidP="00AB2A66">
      <w:pPr>
        <w:autoSpaceDE w:val="0"/>
        <w:autoSpaceDN w:val="0"/>
        <w:adjustRightInd w:val="0"/>
        <w:spacing w:after="0" w:line="240" w:lineRule="auto"/>
        <w:jc w:val="both"/>
        <w:rPr>
          <w:rFonts w:ascii="Arial" w:hAnsi="Arial" w:cs="Arial"/>
          <w:b/>
          <w:bCs/>
        </w:rPr>
      </w:pPr>
    </w:p>
    <w:p w14:paraId="19058EF7" w14:textId="77777777" w:rsidR="00AB2A66" w:rsidRDefault="00AB2A66" w:rsidP="00AB2A66">
      <w:pPr>
        <w:autoSpaceDE w:val="0"/>
        <w:autoSpaceDN w:val="0"/>
        <w:adjustRightInd w:val="0"/>
        <w:spacing w:after="0" w:line="240" w:lineRule="auto"/>
        <w:jc w:val="both"/>
        <w:rPr>
          <w:rFonts w:ascii="Arial" w:hAnsi="Arial" w:cs="Arial"/>
          <w:b/>
          <w:bCs/>
        </w:rPr>
      </w:pPr>
    </w:p>
    <w:p w14:paraId="054A5839" w14:textId="77777777" w:rsidR="00AB2A66" w:rsidRDefault="00AB2A66" w:rsidP="00AB2A66">
      <w:pPr>
        <w:jc w:val="both"/>
        <w:rPr>
          <w:rFonts w:ascii="Arial" w:hAnsi="Arial" w:cs="Arial"/>
          <w:b/>
        </w:rPr>
      </w:pPr>
      <w:r>
        <w:rPr>
          <w:rFonts w:ascii="Arial" w:hAnsi="Arial" w:cs="Arial"/>
          <w:b/>
        </w:rPr>
        <w:br w:type="page"/>
      </w:r>
      <w:r>
        <w:rPr>
          <w:rFonts w:ascii="Arial" w:hAnsi="Arial" w:cs="Arial"/>
        </w:rPr>
        <w:t>Anexo 4. Instructivo del Oficio por el que se Notifica dicha Prevención al Inconforme. I.</w:t>
      </w:r>
      <w:r>
        <w:t xml:space="preserve"> </w:t>
      </w:r>
      <w:r>
        <w:rPr>
          <w:rFonts w:ascii="Arial" w:hAnsi="Arial" w:cs="Arial"/>
        </w:rPr>
        <w:t>O.N.P.I.02.</w:t>
      </w:r>
    </w:p>
    <w:p w14:paraId="102748EB" w14:textId="77777777" w:rsidR="00AB2A66" w:rsidRDefault="00AB2A66" w:rsidP="00AB2A66">
      <w:pPr>
        <w:jc w:val="center"/>
        <w:rPr>
          <w:rFonts w:ascii="Arial" w:hAnsi="Arial" w:cs="Arial"/>
          <w:b/>
        </w:rPr>
      </w:pPr>
      <w:r>
        <w:rPr>
          <w:rFonts w:ascii="Arial" w:hAnsi="Arial" w:cs="Arial"/>
          <w:b/>
        </w:rPr>
        <w:t>Instructivo de llenado</w:t>
      </w:r>
    </w:p>
    <w:tbl>
      <w:tblPr>
        <w:tblStyle w:val="Tablaconcuadrcula"/>
        <w:tblW w:w="9918" w:type="dxa"/>
        <w:jc w:val="center"/>
        <w:tblLook w:val="04A0" w:firstRow="1" w:lastRow="0" w:firstColumn="1" w:lastColumn="0" w:noHBand="0" w:noVBand="1"/>
      </w:tblPr>
      <w:tblGrid>
        <w:gridCol w:w="571"/>
        <w:gridCol w:w="2264"/>
        <w:gridCol w:w="7083"/>
      </w:tblGrid>
      <w:tr w:rsidR="00AB2A66" w:rsidRPr="00B346AC" w14:paraId="5596C651"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4E251A6A" w14:textId="77777777" w:rsidR="00AB2A66" w:rsidRPr="00B346AC" w:rsidRDefault="00AB2A66" w:rsidP="00215B69">
            <w:pPr>
              <w:spacing w:before="60" w:after="60"/>
              <w:jc w:val="center"/>
              <w:rPr>
                <w:rFonts w:ascii="Arial" w:hAnsi="Arial" w:cs="Arial"/>
                <w:b/>
                <w:sz w:val="20"/>
                <w:szCs w:val="20"/>
              </w:rPr>
            </w:pPr>
            <w:r w:rsidRPr="00B346AC">
              <w:rPr>
                <w:rFonts w:ascii="Arial" w:hAnsi="Arial" w:cs="Arial"/>
                <w:b/>
                <w:sz w:val="20"/>
                <w:szCs w:val="20"/>
              </w:rPr>
              <w:t>No.</w:t>
            </w:r>
          </w:p>
        </w:tc>
        <w:tc>
          <w:tcPr>
            <w:tcW w:w="2264" w:type="dxa"/>
            <w:tcBorders>
              <w:top w:val="single" w:sz="4" w:space="0" w:color="auto"/>
              <w:left w:val="single" w:sz="4" w:space="0" w:color="auto"/>
              <w:bottom w:val="single" w:sz="4" w:space="0" w:color="auto"/>
              <w:right w:val="single" w:sz="4" w:space="0" w:color="auto"/>
            </w:tcBorders>
            <w:hideMark/>
          </w:tcPr>
          <w:p w14:paraId="00733372" w14:textId="77777777" w:rsidR="00AB2A66" w:rsidRPr="00B346AC" w:rsidRDefault="00AB2A66" w:rsidP="00215B69">
            <w:pPr>
              <w:spacing w:before="60" w:after="60"/>
              <w:jc w:val="center"/>
              <w:rPr>
                <w:rFonts w:ascii="Arial" w:hAnsi="Arial" w:cs="Arial"/>
                <w:b/>
                <w:sz w:val="20"/>
                <w:szCs w:val="20"/>
              </w:rPr>
            </w:pPr>
            <w:r w:rsidRPr="00B346AC">
              <w:rPr>
                <w:rFonts w:ascii="Arial" w:hAnsi="Arial" w:cs="Arial"/>
                <w:b/>
                <w:sz w:val="20"/>
                <w:szCs w:val="20"/>
              </w:rPr>
              <w:t>Campo</w:t>
            </w:r>
          </w:p>
        </w:tc>
        <w:tc>
          <w:tcPr>
            <w:tcW w:w="7083" w:type="dxa"/>
            <w:tcBorders>
              <w:top w:val="single" w:sz="4" w:space="0" w:color="auto"/>
              <w:left w:val="single" w:sz="4" w:space="0" w:color="auto"/>
              <w:bottom w:val="single" w:sz="4" w:space="0" w:color="auto"/>
              <w:right w:val="single" w:sz="4" w:space="0" w:color="auto"/>
            </w:tcBorders>
            <w:hideMark/>
          </w:tcPr>
          <w:p w14:paraId="5E895535" w14:textId="77777777" w:rsidR="00AB2A66" w:rsidRPr="00B346AC" w:rsidRDefault="00AB2A66" w:rsidP="00215B69">
            <w:pPr>
              <w:spacing w:before="60" w:after="60"/>
              <w:jc w:val="center"/>
              <w:rPr>
                <w:rFonts w:ascii="Arial" w:hAnsi="Arial" w:cs="Arial"/>
                <w:b/>
                <w:sz w:val="20"/>
                <w:szCs w:val="20"/>
              </w:rPr>
            </w:pPr>
            <w:r w:rsidRPr="00B346AC">
              <w:rPr>
                <w:rFonts w:ascii="Arial" w:hAnsi="Arial" w:cs="Arial"/>
                <w:b/>
                <w:sz w:val="20"/>
                <w:szCs w:val="20"/>
              </w:rPr>
              <w:t>Descripción</w:t>
            </w:r>
          </w:p>
        </w:tc>
      </w:tr>
      <w:tr w:rsidR="00AB2A66" w:rsidRPr="00B346AC" w14:paraId="7716D876"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14430498"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1</w:t>
            </w:r>
          </w:p>
        </w:tc>
        <w:tc>
          <w:tcPr>
            <w:tcW w:w="2264" w:type="dxa"/>
            <w:tcBorders>
              <w:top w:val="single" w:sz="4" w:space="0" w:color="auto"/>
              <w:left w:val="single" w:sz="4" w:space="0" w:color="auto"/>
              <w:bottom w:val="single" w:sz="4" w:space="0" w:color="auto"/>
              <w:right w:val="single" w:sz="4" w:space="0" w:color="auto"/>
            </w:tcBorders>
            <w:hideMark/>
          </w:tcPr>
          <w:p w14:paraId="6A13F5A9"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Número</w:t>
            </w:r>
          </w:p>
        </w:tc>
        <w:tc>
          <w:tcPr>
            <w:tcW w:w="7083" w:type="dxa"/>
            <w:tcBorders>
              <w:top w:val="single" w:sz="4" w:space="0" w:color="auto"/>
              <w:left w:val="single" w:sz="4" w:space="0" w:color="auto"/>
              <w:bottom w:val="single" w:sz="4" w:space="0" w:color="auto"/>
              <w:right w:val="single" w:sz="4" w:space="0" w:color="auto"/>
            </w:tcBorders>
            <w:hideMark/>
          </w:tcPr>
          <w:p w14:paraId="1AC44850"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el dato del número de expediente de inconformidad</w:t>
            </w:r>
          </w:p>
        </w:tc>
      </w:tr>
      <w:tr w:rsidR="00AB2A66" w:rsidRPr="00B346AC" w14:paraId="39002FE2"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427B17EF"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2</w:t>
            </w:r>
          </w:p>
        </w:tc>
        <w:tc>
          <w:tcPr>
            <w:tcW w:w="2264" w:type="dxa"/>
            <w:tcBorders>
              <w:top w:val="single" w:sz="4" w:space="0" w:color="auto"/>
              <w:left w:val="single" w:sz="4" w:space="0" w:color="auto"/>
              <w:bottom w:val="single" w:sz="4" w:space="0" w:color="auto"/>
              <w:right w:val="single" w:sz="4" w:space="0" w:color="auto"/>
            </w:tcBorders>
            <w:hideMark/>
          </w:tcPr>
          <w:p w14:paraId="0752096A"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Número</w:t>
            </w:r>
          </w:p>
        </w:tc>
        <w:tc>
          <w:tcPr>
            <w:tcW w:w="7083" w:type="dxa"/>
            <w:tcBorders>
              <w:top w:val="single" w:sz="4" w:space="0" w:color="auto"/>
              <w:left w:val="single" w:sz="4" w:space="0" w:color="auto"/>
              <w:bottom w:val="single" w:sz="4" w:space="0" w:color="auto"/>
              <w:right w:val="single" w:sz="4" w:space="0" w:color="auto"/>
            </w:tcBorders>
            <w:hideMark/>
          </w:tcPr>
          <w:p w14:paraId="713FD5F6"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el dato del número de oficio de notificación de la prevención</w:t>
            </w:r>
          </w:p>
        </w:tc>
      </w:tr>
      <w:tr w:rsidR="00AB2A66" w:rsidRPr="00B346AC" w14:paraId="7E1B8DC5"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5739D222"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3</w:t>
            </w:r>
          </w:p>
        </w:tc>
        <w:tc>
          <w:tcPr>
            <w:tcW w:w="2264" w:type="dxa"/>
            <w:tcBorders>
              <w:top w:val="single" w:sz="4" w:space="0" w:color="auto"/>
              <w:left w:val="single" w:sz="4" w:space="0" w:color="auto"/>
              <w:bottom w:val="single" w:sz="4" w:space="0" w:color="auto"/>
              <w:right w:val="single" w:sz="4" w:space="0" w:color="auto"/>
            </w:tcBorders>
            <w:hideMark/>
          </w:tcPr>
          <w:p w14:paraId="603F44CE"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Fecha</w:t>
            </w:r>
          </w:p>
        </w:tc>
        <w:tc>
          <w:tcPr>
            <w:tcW w:w="7083" w:type="dxa"/>
            <w:tcBorders>
              <w:top w:val="single" w:sz="4" w:space="0" w:color="auto"/>
              <w:left w:val="single" w:sz="4" w:space="0" w:color="auto"/>
              <w:bottom w:val="single" w:sz="4" w:space="0" w:color="auto"/>
              <w:right w:val="single" w:sz="4" w:space="0" w:color="auto"/>
            </w:tcBorders>
            <w:hideMark/>
          </w:tcPr>
          <w:p w14:paraId="763F8699"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el dato de la fecha de elaboración del oficio de prevención, en formato (día, mes y año)</w:t>
            </w:r>
          </w:p>
        </w:tc>
      </w:tr>
      <w:tr w:rsidR="00AB2A66" w:rsidRPr="00B346AC" w14:paraId="7CF58BAF"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021AB7E1"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4</w:t>
            </w:r>
          </w:p>
        </w:tc>
        <w:tc>
          <w:tcPr>
            <w:tcW w:w="2264" w:type="dxa"/>
            <w:tcBorders>
              <w:top w:val="single" w:sz="4" w:space="0" w:color="auto"/>
              <w:left w:val="single" w:sz="4" w:space="0" w:color="auto"/>
              <w:bottom w:val="single" w:sz="4" w:space="0" w:color="auto"/>
              <w:right w:val="single" w:sz="4" w:space="0" w:color="auto"/>
            </w:tcBorders>
            <w:hideMark/>
          </w:tcPr>
          <w:p w14:paraId="560CE936"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Nombre</w:t>
            </w:r>
          </w:p>
        </w:tc>
        <w:tc>
          <w:tcPr>
            <w:tcW w:w="7083" w:type="dxa"/>
            <w:tcBorders>
              <w:top w:val="single" w:sz="4" w:space="0" w:color="auto"/>
              <w:left w:val="single" w:sz="4" w:space="0" w:color="auto"/>
              <w:bottom w:val="single" w:sz="4" w:space="0" w:color="auto"/>
              <w:right w:val="single" w:sz="4" w:space="0" w:color="auto"/>
            </w:tcBorders>
            <w:hideMark/>
          </w:tcPr>
          <w:p w14:paraId="485B987B"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el nombre completo del inconforme</w:t>
            </w:r>
          </w:p>
        </w:tc>
      </w:tr>
      <w:tr w:rsidR="00AB2A66" w:rsidRPr="00B346AC" w14:paraId="191EC9D7"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72FCB314"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5</w:t>
            </w:r>
          </w:p>
        </w:tc>
        <w:tc>
          <w:tcPr>
            <w:tcW w:w="2264" w:type="dxa"/>
            <w:tcBorders>
              <w:top w:val="single" w:sz="4" w:space="0" w:color="auto"/>
              <w:left w:val="single" w:sz="4" w:space="0" w:color="auto"/>
              <w:bottom w:val="single" w:sz="4" w:space="0" w:color="auto"/>
              <w:right w:val="single" w:sz="4" w:space="0" w:color="auto"/>
            </w:tcBorders>
            <w:hideMark/>
          </w:tcPr>
          <w:p w14:paraId="636F05DE"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Domicilio</w:t>
            </w:r>
          </w:p>
        </w:tc>
        <w:tc>
          <w:tcPr>
            <w:tcW w:w="7083" w:type="dxa"/>
            <w:tcBorders>
              <w:top w:val="single" w:sz="4" w:space="0" w:color="auto"/>
              <w:left w:val="single" w:sz="4" w:space="0" w:color="auto"/>
              <w:bottom w:val="single" w:sz="4" w:space="0" w:color="auto"/>
              <w:right w:val="single" w:sz="4" w:space="0" w:color="auto"/>
            </w:tcBorders>
            <w:hideMark/>
          </w:tcPr>
          <w:p w14:paraId="3540FC60"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los datos del domicilio del promovente, en formato (calle, número, colonia, localidad, municipio)</w:t>
            </w:r>
          </w:p>
        </w:tc>
      </w:tr>
      <w:tr w:rsidR="00AB2A66" w:rsidRPr="00B346AC" w14:paraId="03046BA4"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4D320436"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6</w:t>
            </w:r>
          </w:p>
        </w:tc>
        <w:tc>
          <w:tcPr>
            <w:tcW w:w="2264" w:type="dxa"/>
            <w:tcBorders>
              <w:top w:val="single" w:sz="4" w:space="0" w:color="auto"/>
              <w:left w:val="single" w:sz="4" w:space="0" w:color="auto"/>
              <w:bottom w:val="single" w:sz="4" w:space="0" w:color="auto"/>
              <w:right w:val="single" w:sz="4" w:space="0" w:color="auto"/>
            </w:tcBorders>
            <w:hideMark/>
          </w:tcPr>
          <w:p w14:paraId="12D873EC"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Número</w:t>
            </w:r>
          </w:p>
        </w:tc>
        <w:tc>
          <w:tcPr>
            <w:tcW w:w="7083" w:type="dxa"/>
            <w:tcBorders>
              <w:top w:val="single" w:sz="4" w:space="0" w:color="auto"/>
              <w:left w:val="single" w:sz="4" w:space="0" w:color="auto"/>
              <w:bottom w:val="single" w:sz="4" w:space="0" w:color="auto"/>
              <w:right w:val="single" w:sz="4" w:space="0" w:color="auto"/>
            </w:tcBorders>
            <w:hideMark/>
          </w:tcPr>
          <w:p w14:paraId="14E3D238"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el dato del punto de acuerdo de prevención</w:t>
            </w:r>
          </w:p>
        </w:tc>
      </w:tr>
      <w:tr w:rsidR="00AB2A66" w:rsidRPr="00B346AC" w14:paraId="154456EE"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5BA21605"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7</w:t>
            </w:r>
          </w:p>
        </w:tc>
        <w:tc>
          <w:tcPr>
            <w:tcW w:w="2264" w:type="dxa"/>
            <w:tcBorders>
              <w:top w:val="single" w:sz="4" w:space="0" w:color="auto"/>
              <w:left w:val="single" w:sz="4" w:space="0" w:color="auto"/>
              <w:bottom w:val="single" w:sz="4" w:space="0" w:color="auto"/>
              <w:right w:val="single" w:sz="4" w:space="0" w:color="auto"/>
            </w:tcBorders>
            <w:hideMark/>
          </w:tcPr>
          <w:p w14:paraId="7433946F" w14:textId="10C47EDE"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Trascripción</w:t>
            </w:r>
          </w:p>
        </w:tc>
        <w:tc>
          <w:tcPr>
            <w:tcW w:w="7083" w:type="dxa"/>
            <w:tcBorders>
              <w:top w:val="single" w:sz="4" w:space="0" w:color="auto"/>
              <w:left w:val="single" w:sz="4" w:space="0" w:color="auto"/>
              <w:bottom w:val="single" w:sz="4" w:space="0" w:color="auto"/>
              <w:right w:val="single" w:sz="4" w:space="0" w:color="auto"/>
            </w:tcBorders>
            <w:hideMark/>
          </w:tcPr>
          <w:p w14:paraId="79D25644" w14:textId="45FEE144"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textualmente el acuerdo de prevención</w:t>
            </w:r>
          </w:p>
        </w:tc>
      </w:tr>
      <w:tr w:rsidR="00AB2A66" w:rsidRPr="00B346AC" w14:paraId="51170C0B"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79C7B569"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8</w:t>
            </w:r>
          </w:p>
        </w:tc>
        <w:tc>
          <w:tcPr>
            <w:tcW w:w="2264" w:type="dxa"/>
            <w:tcBorders>
              <w:top w:val="single" w:sz="4" w:space="0" w:color="auto"/>
              <w:left w:val="single" w:sz="4" w:space="0" w:color="auto"/>
              <w:bottom w:val="single" w:sz="4" w:space="0" w:color="auto"/>
              <w:right w:val="single" w:sz="4" w:space="0" w:color="auto"/>
            </w:tcBorders>
            <w:hideMark/>
          </w:tcPr>
          <w:p w14:paraId="7D876BE3"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Dependencia y adscripción</w:t>
            </w:r>
          </w:p>
        </w:tc>
        <w:tc>
          <w:tcPr>
            <w:tcW w:w="7083" w:type="dxa"/>
            <w:tcBorders>
              <w:top w:val="single" w:sz="4" w:space="0" w:color="auto"/>
              <w:left w:val="single" w:sz="4" w:space="0" w:color="auto"/>
              <w:bottom w:val="single" w:sz="4" w:space="0" w:color="auto"/>
              <w:right w:val="single" w:sz="4" w:space="0" w:color="auto"/>
            </w:tcBorders>
            <w:hideMark/>
          </w:tcPr>
          <w:p w14:paraId="4F42CF49"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el nombre completo de la dependencia y área específica a la que pertenece el encargado de desahogar la inconformidad</w:t>
            </w:r>
          </w:p>
        </w:tc>
      </w:tr>
      <w:tr w:rsidR="00AB2A66" w:rsidRPr="00B346AC" w14:paraId="20B0EF01" w14:textId="77777777" w:rsidTr="00AD6A30">
        <w:trPr>
          <w:jc w:val="center"/>
        </w:trPr>
        <w:tc>
          <w:tcPr>
            <w:tcW w:w="571" w:type="dxa"/>
            <w:tcBorders>
              <w:top w:val="single" w:sz="4" w:space="0" w:color="auto"/>
              <w:left w:val="single" w:sz="4" w:space="0" w:color="auto"/>
              <w:bottom w:val="single" w:sz="4" w:space="0" w:color="auto"/>
              <w:right w:val="single" w:sz="4" w:space="0" w:color="auto"/>
            </w:tcBorders>
            <w:hideMark/>
          </w:tcPr>
          <w:p w14:paraId="7C35EABE"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9</w:t>
            </w:r>
          </w:p>
        </w:tc>
        <w:tc>
          <w:tcPr>
            <w:tcW w:w="2264" w:type="dxa"/>
            <w:tcBorders>
              <w:top w:val="single" w:sz="4" w:space="0" w:color="auto"/>
              <w:left w:val="single" w:sz="4" w:space="0" w:color="auto"/>
              <w:bottom w:val="single" w:sz="4" w:space="0" w:color="auto"/>
              <w:right w:val="single" w:sz="4" w:space="0" w:color="auto"/>
            </w:tcBorders>
            <w:hideMark/>
          </w:tcPr>
          <w:p w14:paraId="3B7B78AE" w14:textId="77777777" w:rsidR="00AB2A66" w:rsidRPr="00B346AC" w:rsidRDefault="00AB2A66" w:rsidP="00215B69">
            <w:pPr>
              <w:spacing w:before="60" w:after="60"/>
              <w:jc w:val="center"/>
              <w:rPr>
                <w:rFonts w:ascii="Arial" w:hAnsi="Arial" w:cs="Arial"/>
                <w:sz w:val="20"/>
                <w:szCs w:val="20"/>
              </w:rPr>
            </w:pPr>
            <w:r w:rsidRPr="00B346AC">
              <w:rPr>
                <w:rFonts w:ascii="Arial" w:hAnsi="Arial" w:cs="Arial"/>
                <w:sz w:val="20"/>
                <w:szCs w:val="20"/>
              </w:rPr>
              <w:t>Nombre</w:t>
            </w:r>
          </w:p>
        </w:tc>
        <w:tc>
          <w:tcPr>
            <w:tcW w:w="7083" w:type="dxa"/>
            <w:tcBorders>
              <w:top w:val="single" w:sz="4" w:space="0" w:color="auto"/>
              <w:left w:val="single" w:sz="4" w:space="0" w:color="auto"/>
              <w:bottom w:val="single" w:sz="4" w:space="0" w:color="auto"/>
              <w:right w:val="single" w:sz="4" w:space="0" w:color="auto"/>
            </w:tcBorders>
            <w:hideMark/>
          </w:tcPr>
          <w:p w14:paraId="0AD17638" w14:textId="77777777" w:rsidR="00AB2A66" w:rsidRPr="00B346AC" w:rsidRDefault="00AB2A66" w:rsidP="00B346AC">
            <w:pPr>
              <w:spacing w:before="60" w:after="60"/>
              <w:jc w:val="both"/>
              <w:rPr>
                <w:rFonts w:ascii="Arial" w:hAnsi="Arial" w:cs="Arial"/>
                <w:sz w:val="20"/>
                <w:szCs w:val="20"/>
              </w:rPr>
            </w:pPr>
            <w:r w:rsidRPr="00B346AC">
              <w:rPr>
                <w:rFonts w:ascii="Arial" w:hAnsi="Arial" w:cs="Arial"/>
                <w:sz w:val="20"/>
                <w:szCs w:val="20"/>
              </w:rPr>
              <w:t>Plasmar el nombre completo del titular de la dependencia del área encargada de desahogar la inconformidad</w:t>
            </w:r>
          </w:p>
        </w:tc>
      </w:tr>
    </w:tbl>
    <w:p w14:paraId="3ECDB6BB" w14:textId="77777777" w:rsidR="00AB2A66" w:rsidRDefault="00AB2A66" w:rsidP="00AB2A66">
      <w:pPr>
        <w:rPr>
          <w:rFonts w:ascii="Arial" w:hAnsi="Arial" w:cs="Arial"/>
          <w:b/>
        </w:rPr>
      </w:pPr>
    </w:p>
    <w:p w14:paraId="74E7F4B4" w14:textId="77777777" w:rsidR="00AB2A66" w:rsidRDefault="00AB2A66" w:rsidP="00AB2A66">
      <w:pPr>
        <w:rPr>
          <w:rFonts w:ascii="Arial" w:hAnsi="Arial" w:cs="Arial"/>
          <w:b/>
        </w:rPr>
      </w:pPr>
    </w:p>
    <w:p w14:paraId="01A39641" w14:textId="77777777" w:rsidR="00AB2A66" w:rsidRDefault="00AB2A66" w:rsidP="00AB2A66">
      <w:pPr>
        <w:rPr>
          <w:rFonts w:ascii="Arial" w:hAnsi="Arial" w:cs="Arial"/>
          <w:b/>
        </w:rPr>
      </w:pPr>
    </w:p>
    <w:p w14:paraId="7BC7EEA3" w14:textId="77777777" w:rsidR="00AB2A66" w:rsidRDefault="00AB2A66" w:rsidP="00AB2A66">
      <w:pPr>
        <w:rPr>
          <w:rFonts w:ascii="Arial" w:hAnsi="Arial" w:cs="Arial"/>
          <w:b/>
        </w:rPr>
      </w:pPr>
    </w:p>
    <w:p w14:paraId="401AD7CE" w14:textId="77777777" w:rsidR="00AB2A66" w:rsidRDefault="00AB2A66" w:rsidP="00AB2A66">
      <w:pPr>
        <w:rPr>
          <w:rFonts w:ascii="Arial" w:hAnsi="Arial" w:cs="Arial"/>
          <w:b/>
        </w:rPr>
      </w:pPr>
    </w:p>
    <w:p w14:paraId="60D5D120" w14:textId="77777777" w:rsidR="00AB2A66" w:rsidRDefault="00AB2A66" w:rsidP="00AB2A66">
      <w:pPr>
        <w:rPr>
          <w:rFonts w:ascii="Arial" w:hAnsi="Arial" w:cs="Arial"/>
          <w:b/>
        </w:rPr>
      </w:pPr>
    </w:p>
    <w:p w14:paraId="05C4A9EC" w14:textId="77777777" w:rsidR="00AB2A66" w:rsidRDefault="00AB2A66" w:rsidP="00AB2A66">
      <w:pPr>
        <w:rPr>
          <w:rFonts w:ascii="Arial" w:hAnsi="Arial" w:cs="Arial"/>
          <w:b/>
        </w:rPr>
      </w:pPr>
    </w:p>
    <w:p w14:paraId="64B7686C" w14:textId="77777777" w:rsidR="00AB2A66" w:rsidRDefault="00AB2A66" w:rsidP="00AB2A66">
      <w:pPr>
        <w:rPr>
          <w:rFonts w:ascii="Arial" w:hAnsi="Arial" w:cs="Arial"/>
          <w:b/>
        </w:rPr>
      </w:pPr>
      <w:r>
        <w:rPr>
          <w:rFonts w:ascii="Arial" w:hAnsi="Arial" w:cs="Arial"/>
          <w:b/>
        </w:rPr>
        <w:br w:type="page"/>
      </w:r>
    </w:p>
    <w:p w14:paraId="6B2DDF15" w14:textId="77777777" w:rsidR="00AB2A66" w:rsidRDefault="00AB2A66" w:rsidP="00AB2A66">
      <w:pPr>
        <w:autoSpaceDE w:val="0"/>
        <w:autoSpaceDN w:val="0"/>
        <w:adjustRightInd w:val="0"/>
        <w:spacing w:after="0" w:line="240" w:lineRule="auto"/>
        <w:jc w:val="both"/>
        <w:rPr>
          <w:rFonts w:ascii="Arial" w:hAnsi="Arial" w:cs="Arial"/>
          <w:b/>
        </w:rPr>
      </w:pPr>
    </w:p>
    <w:p w14:paraId="59D41F64" w14:textId="77777777" w:rsidR="00AB2A66" w:rsidRDefault="00AB2A66" w:rsidP="00AB2A66">
      <w:pPr>
        <w:spacing w:line="360" w:lineRule="auto"/>
        <w:jc w:val="both"/>
        <w:rPr>
          <w:rFonts w:ascii="Arial" w:hAnsi="Arial" w:cs="Arial"/>
        </w:rPr>
      </w:pPr>
      <w:r>
        <w:rPr>
          <w:rFonts w:ascii="Arial" w:hAnsi="Arial" w:cs="Arial"/>
        </w:rPr>
        <w:t>Anexo 5. Formato de Acuerdo por el que se tiene por No Interpuesta la Inconformidad.</w:t>
      </w:r>
      <w:r>
        <w:t xml:space="preserve"> </w:t>
      </w:r>
      <w:r>
        <w:rPr>
          <w:rFonts w:ascii="Arial" w:hAnsi="Arial" w:cs="Arial"/>
        </w:rPr>
        <w:t>F.A.N.I.I.03.</w:t>
      </w:r>
    </w:p>
    <w:p w14:paraId="39C5156C"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DIRECCIÓN DE RESPONSABILIDADES ADMINISTRATIVAS, CONTROVERSIAS Y SANCIONES.- (PLASMAR FECHA) (1) .</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w:t>
      </w:r>
    </w:p>
    <w:p w14:paraId="58D39EC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VISTO el estado procesal que guarda el expediente administrativo citado al rubro, se advierte que por auto de (fecha) (2) se concedió al (INCONFORME) (3), el plazo de (días) (4) a fin de que satisficiera todos los requisitos que indica el artículo (fundamento) (5), por lo que considerando que la diligencia correspondiente fue practicada el (día) (6)y dándose por notificado, el término concedido transcurrió del (fechas) (7); por lo que con fundamento en lo dispuesto por los artículos (fundamento) (8); es de acordarse y se: ------------------------</w:t>
      </w:r>
    </w:p>
    <w:p w14:paraId="497E601A" w14:textId="77777777" w:rsidR="00AB2A66" w:rsidRDefault="00AB2A66" w:rsidP="00AB2A66">
      <w:pPr>
        <w:autoSpaceDE w:val="0"/>
        <w:autoSpaceDN w:val="0"/>
        <w:adjustRightInd w:val="0"/>
        <w:spacing w:after="0" w:line="240" w:lineRule="auto"/>
        <w:jc w:val="center"/>
        <w:rPr>
          <w:rFonts w:ascii="Arial" w:hAnsi="Arial" w:cs="Arial"/>
          <w:bCs/>
        </w:rPr>
      </w:pPr>
    </w:p>
    <w:p w14:paraId="1039A74E"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A C U E R D A:</w:t>
      </w:r>
    </w:p>
    <w:p w14:paraId="0ED4175B" w14:textId="77777777" w:rsidR="00AB2A66" w:rsidRDefault="00AB2A66" w:rsidP="00AB2A66">
      <w:pPr>
        <w:autoSpaceDE w:val="0"/>
        <w:autoSpaceDN w:val="0"/>
        <w:adjustRightInd w:val="0"/>
        <w:spacing w:after="0" w:line="240" w:lineRule="auto"/>
        <w:jc w:val="both"/>
        <w:rPr>
          <w:rFonts w:ascii="Arial" w:hAnsi="Arial" w:cs="Arial"/>
          <w:bCs/>
        </w:rPr>
      </w:pPr>
    </w:p>
    <w:p w14:paraId="7990C47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Se hace efectivo el apercibimiento decretado en auto del (fecha) (9) y en consecuencia se tiene por precluido el derecho para presentar su escrito de inconformidad formulado conforme los requisitos que el/los artículos (fundamento) (10), que en dicho auto fue concedido a el/la (inconforme) (11), ello en términos de lo dispuesto por el artículo (fundamento) (12). ----------------------------------------------------------------------------------------------</w:t>
      </w:r>
    </w:p>
    <w:p w14:paraId="41CEE5B9" w14:textId="77777777" w:rsidR="00AB2A66" w:rsidRDefault="00AB2A66" w:rsidP="00AB2A66">
      <w:pPr>
        <w:autoSpaceDE w:val="0"/>
        <w:autoSpaceDN w:val="0"/>
        <w:adjustRightInd w:val="0"/>
        <w:spacing w:after="0" w:line="240" w:lineRule="auto"/>
        <w:jc w:val="both"/>
        <w:rPr>
          <w:rFonts w:ascii="Arial" w:hAnsi="Arial" w:cs="Arial"/>
          <w:bCs/>
        </w:rPr>
      </w:pPr>
    </w:p>
    <w:p w14:paraId="394FBCD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SEGUNDO.- Se tiene por no presenta la mencionada inconformidad debido a que ésta no cumple con los requisitos de procedencia que indica el artículo (fundamento) (13), siendo que no fue desahogada la prevención. --------------------------------------------------------------------</w:t>
      </w:r>
    </w:p>
    <w:p w14:paraId="430CDE72" w14:textId="77777777" w:rsidR="00AB2A66" w:rsidRDefault="00AB2A66" w:rsidP="00AB2A66">
      <w:pPr>
        <w:autoSpaceDE w:val="0"/>
        <w:autoSpaceDN w:val="0"/>
        <w:adjustRightInd w:val="0"/>
        <w:spacing w:after="0" w:line="240" w:lineRule="auto"/>
        <w:jc w:val="both"/>
        <w:rPr>
          <w:rFonts w:ascii="Arial" w:hAnsi="Arial" w:cs="Arial"/>
          <w:bCs/>
        </w:rPr>
      </w:pPr>
    </w:p>
    <w:p w14:paraId="5FBEA0CA" w14:textId="69FC55D0"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 Notifíquese a la/el (promovente) (14), en el domicilio que señaló como domicilio para oír y recibir notificaciones, aún las de carácter personal, el ubicado en (domicilio) (15); y por autorizados a los (nombre) (16), indistintamente. --------------------------</w:t>
      </w:r>
    </w:p>
    <w:p w14:paraId="2F2B5C5F" w14:textId="77777777" w:rsidR="00AB2A66" w:rsidRDefault="00AB2A66" w:rsidP="00AB2A66">
      <w:pPr>
        <w:autoSpaceDE w:val="0"/>
        <w:autoSpaceDN w:val="0"/>
        <w:adjustRightInd w:val="0"/>
        <w:spacing w:after="0" w:line="240" w:lineRule="auto"/>
        <w:jc w:val="both"/>
        <w:rPr>
          <w:rFonts w:ascii="Arial" w:hAnsi="Arial" w:cs="Arial"/>
          <w:bCs/>
        </w:rPr>
      </w:pPr>
    </w:p>
    <w:p w14:paraId="2D836D1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 NOTIFÍQUESE Y CÚMPLASE. -------------------------------------------------------------</w:t>
      </w:r>
    </w:p>
    <w:p w14:paraId="25FC2D19" w14:textId="77777777" w:rsidR="00AB2A66" w:rsidRDefault="00AB2A66" w:rsidP="00AB2A66">
      <w:pPr>
        <w:autoSpaceDE w:val="0"/>
        <w:autoSpaceDN w:val="0"/>
        <w:adjustRightInd w:val="0"/>
        <w:spacing w:after="0" w:line="240" w:lineRule="auto"/>
        <w:jc w:val="both"/>
        <w:rPr>
          <w:rFonts w:ascii="Arial" w:hAnsi="Arial" w:cs="Arial"/>
          <w:bCs/>
        </w:rPr>
      </w:pPr>
    </w:p>
    <w:p w14:paraId="565ADE97" w14:textId="77777777" w:rsidR="00AB2A66" w:rsidRDefault="00AB2A66" w:rsidP="00AB2A66">
      <w:pPr>
        <w:autoSpaceDE w:val="0"/>
        <w:autoSpaceDN w:val="0"/>
        <w:adjustRightInd w:val="0"/>
        <w:spacing w:after="0" w:line="240" w:lineRule="auto"/>
        <w:jc w:val="both"/>
        <w:rPr>
          <w:rFonts w:ascii="Arial" w:hAnsi="Arial" w:cs="Arial"/>
          <w:bCs/>
        </w:rPr>
      </w:pPr>
    </w:p>
    <w:p w14:paraId="771A1DC5"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(17), (dependencia) (18), del Órgano Interno de Control Municipal de Oaxaca de Juárez, quien actúa con testigos de asistencia para constancia, los ciudadanos (nombre) (19) y (nombre) (20), ambos servidores públicos adscritos (dependencia) (21)</w:t>
      </w:r>
      <w:r>
        <w:rPr>
          <w:rFonts w:ascii="Arial" w:hAnsi="Arial" w:cs="Arial"/>
        </w:rPr>
        <w:t>. ---------------------------------------------------------------------------------------------</w:t>
      </w:r>
    </w:p>
    <w:p w14:paraId="3FF50361" w14:textId="77777777" w:rsidR="00AB2A66" w:rsidRDefault="00AB2A66" w:rsidP="00AB2A66">
      <w:pPr>
        <w:jc w:val="both"/>
        <w:rPr>
          <w:rFonts w:ascii="Arial" w:hAnsi="Arial" w:cs="Arial"/>
        </w:rPr>
      </w:pPr>
      <w:r>
        <w:rPr>
          <w:rFonts w:ascii="Arial" w:hAnsi="Arial" w:cs="Arial"/>
        </w:rPr>
        <w:br w:type="page"/>
        <w:t>Anexo 6. Instructivo del Acuerdo por el que se tiene por No interpuesta la Inconformidad. I</w:t>
      </w:r>
      <w:r>
        <w:t>.</w:t>
      </w:r>
      <w:r>
        <w:rPr>
          <w:rFonts w:ascii="Arial" w:hAnsi="Arial" w:cs="Arial"/>
        </w:rPr>
        <w:t>A.N.I.I.03</w:t>
      </w:r>
    </w:p>
    <w:p w14:paraId="358F80F9" w14:textId="77777777" w:rsidR="00AB2A66" w:rsidRDefault="00AB2A66" w:rsidP="00AB2A66">
      <w:pPr>
        <w:autoSpaceDE w:val="0"/>
        <w:autoSpaceDN w:val="0"/>
        <w:adjustRightInd w:val="0"/>
        <w:spacing w:after="0" w:line="240" w:lineRule="auto"/>
        <w:jc w:val="center"/>
        <w:rPr>
          <w:rFonts w:ascii="Arial" w:hAnsi="Arial" w:cs="Arial"/>
          <w:b/>
        </w:rPr>
      </w:pPr>
      <w:r>
        <w:rPr>
          <w:rFonts w:ascii="Arial" w:hAnsi="Arial" w:cs="Arial"/>
          <w:b/>
        </w:rPr>
        <w:t>Instructivo de llenado</w:t>
      </w:r>
    </w:p>
    <w:tbl>
      <w:tblPr>
        <w:tblStyle w:val="Tablaconcuadrcula"/>
        <w:tblW w:w="9918" w:type="dxa"/>
        <w:jc w:val="center"/>
        <w:tblLook w:val="04A0" w:firstRow="1" w:lastRow="0" w:firstColumn="1" w:lastColumn="0" w:noHBand="0" w:noVBand="1"/>
      </w:tblPr>
      <w:tblGrid>
        <w:gridCol w:w="701"/>
        <w:gridCol w:w="2022"/>
        <w:gridCol w:w="7195"/>
      </w:tblGrid>
      <w:tr w:rsidR="00AB2A66" w:rsidRPr="00DF52AA" w14:paraId="22E26AFA"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5D53970A"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No.</w:t>
            </w:r>
          </w:p>
        </w:tc>
        <w:tc>
          <w:tcPr>
            <w:tcW w:w="2022" w:type="dxa"/>
            <w:tcBorders>
              <w:top w:val="single" w:sz="4" w:space="0" w:color="auto"/>
              <w:left w:val="single" w:sz="4" w:space="0" w:color="auto"/>
              <w:bottom w:val="single" w:sz="4" w:space="0" w:color="auto"/>
              <w:right w:val="single" w:sz="4" w:space="0" w:color="auto"/>
            </w:tcBorders>
            <w:hideMark/>
          </w:tcPr>
          <w:p w14:paraId="6AD63884"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Campo</w:t>
            </w:r>
          </w:p>
        </w:tc>
        <w:tc>
          <w:tcPr>
            <w:tcW w:w="7195" w:type="dxa"/>
            <w:tcBorders>
              <w:top w:val="single" w:sz="4" w:space="0" w:color="auto"/>
              <w:left w:val="single" w:sz="4" w:space="0" w:color="auto"/>
              <w:bottom w:val="single" w:sz="4" w:space="0" w:color="auto"/>
              <w:right w:val="single" w:sz="4" w:space="0" w:color="auto"/>
            </w:tcBorders>
            <w:hideMark/>
          </w:tcPr>
          <w:p w14:paraId="374310A5"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Descripción</w:t>
            </w:r>
          </w:p>
        </w:tc>
      </w:tr>
      <w:tr w:rsidR="00AB2A66" w:rsidRPr="00DF52AA" w14:paraId="4A9E0067"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632EB4E9"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w:t>
            </w:r>
          </w:p>
        </w:tc>
        <w:tc>
          <w:tcPr>
            <w:tcW w:w="2022" w:type="dxa"/>
            <w:tcBorders>
              <w:top w:val="single" w:sz="4" w:space="0" w:color="auto"/>
              <w:left w:val="single" w:sz="4" w:space="0" w:color="auto"/>
              <w:bottom w:val="single" w:sz="4" w:space="0" w:color="auto"/>
              <w:right w:val="single" w:sz="4" w:space="0" w:color="auto"/>
            </w:tcBorders>
            <w:hideMark/>
          </w:tcPr>
          <w:p w14:paraId="11DF4269"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Fecha</w:t>
            </w:r>
          </w:p>
        </w:tc>
        <w:tc>
          <w:tcPr>
            <w:tcW w:w="7195" w:type="dxa"/>
            <w:tcBorders>
              <w:top w:val="single" w:sz="4" w:space="0" w:color="auto"/>
              <w:left w:val="single" w:sz="4" w:space="0" w:color="auto"/>
              <w:bottom w:val="single" w:sz="4" w:space="0" w:color="auto"/>
              <w:right w:val="single" w:sz="4" w:space="0" w:color="auto"/>
            </w:tcBorders>
            <w:hideMark/>
          </w:tcPr>
          <w:p w14:paraId="3D0381F9"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la fecha de elaboración del acuerdo por el que se tiene por no interpuesta la inconformidad, en formato (día, mes y año)</w:t>
            </w:r>
          </w:p>
        </w:tc>
      </w:tr>
      <w:tr w:rsidR="00AB2A66" w:rsidRPr="00DF52AA" w14:paraId="6DFA71CB"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2A824C2E"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2</w:t>
            </w:r>
          </w:p>
        </w:tc>
        <w:tc>
          <w:tcPr>
            <w:tcW w:w="2022" w:type="dxa"/>
            <w:tcBorders>
              <w:top w:val="single" w:sz="4" w:space="0" w:color="auto"/>
              <w:left w:val="single" w:sz="4" w:space="0" w:color="auto"/>
              <w:bottom w:val="single" w:sz="4" w:space="0" w:color="auto"/>
              <w:right w:val="single" w:sz="4" w:space="0" w:color="auto"/>
            </w:tcBorders>
            <w:hideMark/>
          </w:tcPr>
          <w:p w14:paraId="63B1559A"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Fecha</w:t>
            </w:r>
          </w:p>
        </w:tc>
        <w:tc>
          <w:tcPr>
            <w:tcW w:w="7195" w:type="dxa"/>
            <w:tcBorders>
              <w:top w:val="single" w:sz="4" w:space="0" w:color="auto"/>
              <w:left w:val="single" w:sz="4" w:space="0" w:color="auto"/>
              <w:bottom w:val="single" w:sz="4" w:space="0" w:color="auto"/>
              <w:right w:val="single" w:sz="4" w:space="0" w:color="auto"/>
            </w:tcBorders>
            <w:hideMark/>
          </w:tcPr>
          <w:p w14:paraId="252DED6F"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la fecha de elaboración del acuerdo de prevención, en formato (día, mes y año)</w:t>
            </w:r>
          </w:p>
        </w:tc>
      </w:tr>
      <w:tr w:rsidR="00AB2A66" w:rsidRPr="00DF52AA" w14:paraId="0A2BB9C1"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3BEC7AF9"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3</w:t>
            </w:r>
          </w:p>
        </w:tc>
        <w:tc>
          <w:tcPr>
            <w:tcW w:w="2022" w:type="dxa"/>
            <w:tcBorders>
              <w:top w:val="single" w:sz="4" w:space="0" w:color="auto"/>
              <w:left w:val="single" w:sz="4" w:space="0" w:color="auto"/>
              <w:bottom w:val="single" w:sz="4" w:space="0" w:color="auto"/>
              <w:right w:val="single" w:sz="4" w:space="0" w:color="auto"/>
            </w:tcBorders>
            <w:hideMark/>
          </w:tcPr>
          <w:p w14:paraId="7A36709B"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Inconforme</w:t>
            </w:r>
          </w:p>
        </w:tc>
        <w:tc>
          <w:tcPr>
            <w:tcW w:w="7195" w:type="dxa"/>
            <w:tcBorders>
              <w:top w:val="single" w:sz="4" w:space="0" w:color="auto"/>
              <w:left w:val="single" w:sz="4" w:space="0" w:color="auto"/>
              <w:bottom w:val="single" w:sz="4" w:space="0" w:color="auto"/>
              <w:right w:val="single" w:sz="4" w:space="0" w:color="auto"/>
            </w:tcBorders>
            <w:hideMark/>
          </w:tcPr>
          <w:p w14:paraId="158AD575"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del inconforme</w:t>
            </w:r>
          </w:p>
        </w:tc>
      </w:tr>
      <w:tr w:rsidR="00AB2A66" w:rsidRPr="00DF52AA" w14:paraId="103B8250"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4A81E932"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4</w:t>
            </w:r>
          </w:p>
        </w:tc>
        <w:tc>
          <w:tcPr>
            <w:tcW w:w="2022" w:type="dxa"/>
            <w:tcBorders>
              <w:top w:val="single" w:sz="4" w:space="0" w:color="auto"/>
              <w:left w:val="single" w:sz="4" w:space="0" w:color="auto"/>
              <w:bottom w:val="single" w:sz="4" w:space="0" w:color="auto"/>
              <w:right w:val="single" w:sz="4" w:space="0" w:color="auto"/>
            </w:tcBorders>
            <w:hideMark/>
          </w:tcPr>
          <w:p w14:paraId="74DBF2F6"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Días hábiles</w:t>
            </w:r>
          </w:p>
        </w:tc>
        <w:tc>
          <w:tcPr>
            <w:tcW w:w="7195" w:type="dxa"/>
            <w:tcBorders>
              <w:top w:val="single" w:sz="4" w:space="0" w:color="auto"/>
              <w:left w:val="single" w:sz="4" w:space="0" w:color="auto"/>
              <w:bottom w:val="single" w:sz="4" w:space="0" w:color="auto"/>
              <w:right w:val="single" w:sz="4" w:space="0" w:color="auto"/>
            </w:tcBorders>
            <w:hideMark/>
          </w:tcPr>
          <w:p w14:paraId="3504B25E" w14:textId="6BD6E079"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 xml:space="preserve"> Plasmar el dato de los días hábiles según acuerdo de prevención para su atención</w:t>
            </w:r>
          </w:p>
        </w:tc>
      </w:tr>
      <w:tr w:rsidR="00AB2A66" w:rsidRPr="00DF52AA" w14:paraId="2387F8A6"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5602F973"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5</w:t>
            </w:r>
          </w:p>
        </w:tc>
        <w:tc>
          <w:tcPr>
            <w:tcW w:w="2022" w:type="dxa"/>
            <w:tcBorders>
              <w:top w:val="single" w:sz="4" w:space="0" w:color="auto"/>
              <w:left w:val="single" w:sz="4" w:space="0" w:color="auto"/>
              <w:bottom w:val="single" w:sz="4" w:space="0" w:color="auto"/>
              <w:right w:val="single" w:sz="4" w:space="0" w:color="auto"/>
            </w:tcBorders>
            <w:hideMark/>
          </w:tcPr>
          <w:p w14:paraId="4B288812"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Fundamento</w:t>
            </w:r>
          </w:p>
        </w:tc>
        <w:tc>
          <w:tcPr>
            <w:tcW w:w="7195" w:type="dxa"/>
            <w:tcBorders>
              <w:top w:val="single" w:sz="4" w:space="0" w:color="auto"/>
              <w:left w:val="single" w:sz="4" w:space="0" w:color="auto"/>
              <w:bottom w:val="single" w:sz="4" w:space="0" w:color="auto"/>
              <w:right w:val="single" w:sz="4" w:space="0" w:color="auto"/>
            </w:tcBorders>
            <w:hideMark/>
          </w:tcPr>
          <w:p w14:paraId="6CF8E577" w14:textId="2D6E847C"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los artículos de la normatividad aplicable que contiene los requisitos para la admisión de una inconformidad</w:t>
            </w:r>
          </w:p>
        </w:tc>
      </w:tr>
      <w:tr w:rsidR="00AB2A66" w:rsidRPr="00DF52AA" w14:paraId="0A09BCA1"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325AB9DE"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6</w:t>
            </w:r>
          </w:p>
        </w:tc>
        <w:tc>
          <w:tcPr>
            <w:tcW w:w="2022" w:type="dxa"/>
            <w:tcBorders>
              <w:top w:val="single" w:sz="4" w:space="0" w:color="auto"/>
              <w:left w:val="single" w:sz="4" w:space="0" w:color="auto"/>
              <w:bottom w:val="single" w:sz="4" w:space="0" w:color="auto"/>
              <w:right w:val="single" w:sz="4" w:space="0" w:color="auto"/>
            </w:tcBorders>
            <w:hideMark/>
          </w:tcPr>
          <w:p w14:paraId="5D995103"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Día</w:t>
            </w:r>
          </w:p>
        </w:tc>
        <w:tc>
          <w:tcPr>
            <w:tcW w:w="7195" w:type="dxa"/>
            <w:tcBorders>
              <w:top w:val="single" w:sz="4" w:space="0" w:color="auto"/>
              <w:left w:val="single" w:sz="4" w:space="0" w:color="auto"/>
              <w:bottom w:val="single" w:sz="4" w:space="0" w:color="auto"/>
              <w:right w:val="single" w:sz="4" w:space="0" w:color="auto"/>
            </w:tcBorders>
            <w:hideMark/>
          </w:tcPr>
          <w:p w14:paraId="5DC5D859"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dato del día de la notificación del acuerdo de prevención para su atención, en formato (día, mes y año)</w:t>
            </w:r>
          </w:p>
        </w:tc>
      </w:tr>
      <w:tr w:rsidR="00AB2A66" w:rsidRPr="00DF52AA" w14:paraId="01E5FA5C"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32962E5A"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7</w:t>
            </w:r>
          </w:p>
        </w:tc>
        <w:tc>
          <w:tcPr>
            <w:tcW w:w="2022" w:type="dxa"/>
            <w:tcBorders>
              <w:top w:val="single" w:sz="4" w:space="0" w:color="auto"/>
              <w:left w:val="single" w:sz="4" w:space="0" w:color="auto"/>
              <w:bottom w:val="single" w:sz="4" w:space="0" w:color="auto"/>
              <w:right w:val="single" w:sz="4" w:space="0" w:color="auto"/>
            </w:tcBorders>
            <w:hideMark/>
          </w:tcPr>
          <w:p w14:paraId="467CFF92"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Día</w:t>
            </w:r>
          </w:p>
        </w:tc>
        <w:tc>
          <w:tcPr>
            <w:tcW w:w="7195" w:type="dxa"/>
            <w:tcBorders>
              <w:top w:val="single" w:sz="4" w:space="0" w:color="auto"/>
              <w:left w:val="single" w:sz="4" w:space="0" w:color="auto"/>
              <w:bottom w:val="single" w:sz="4" w:space="0" w:color="auto"/>
              <w:right w:val="single" w:sz="4" w:space="0" w:color="auto"/>
            </w:tcBorders>
            <w:hideMark/>
          </w:tcPr>
          <w:p w14:paraId="44656BD1" w14:textId="5BD4966A"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 xml:space="preserve">Plasmar el dato del día del </w:t>
            </w:r>
            <w:r w:rsidR="00DF52AA" w:rsidRPr="00DF52AA">
              <w:rPr>
                <w:rFonts w:ascii="Arial" w:hAnsi="Arial" w:cs="Arial"/>
                <w:sz w:val="20"/>
                <w:szCs w:val="20"/>
              </w:rPr>
              <w:t>término</w:t>
            </w:r>
            <w:r w:rsidRPr="00DF52AA">
              <w:rPr>
                <w:rFonts w:ascii="Arial" w:hAnsi="Arial" w:cs="Arial"/>
                <w:sz w:val="20"/>
                <w:szCs w:val="20"/>
              </w:rPr>
              <w:t xml:space="preserve"> concedido en el acuerdo de prevención para su atención, en formato (día, mes y año)</w:t>
            </w:r>
          </w:p>
        </w:tc>
      </w:tr>
      <w:tr w:rsidR="00AB2A66" w:rsidRPr="00DF52AA" w14:paraId="2DD50F13"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6EC24F32"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8</w:t>
            </w:r>
          </w:p>
        </w:tc>
        <w:tc>
          <w:tcPr>
            <w:tcW w:w="2022" w:type="dxa"/>
            <w:tcBorders>
              <w:top w:val="single" w:sz="4" w:space="0" w:color="auto"/>
              <w:left w:val="single" w:sz="4" w:space="0" w:color="auto"/>
              <w:bottom w:val="single" w:sz="4" w:space="0" w:color="auto"/>
              <w:right w:val="single" w:sz="4" w:space="0" w:color="auto"/>
            </w:tcBorders>
            <w:hideMark/>
          </w:tcPr>
          <w:p w14:paraId="2F651EB7"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Fundamento</w:t>
            </w:r>
          </w:p>
        </w:tc>
        <w:tc>
          <w:tcPr>
            <w:tcW w:w="7195" w:type="dxa"/>
            <w:tcBorders>
              <w:top w:val="single" w:sz="4" w:space="0" w:color="auto"/>
              <w:left w:val="single" w:sz="4" w:space="0" w:color="auto"/>
              <w:bottom w:val="single" w:sz="4" w:space="0" w:color="auto"/>
              <w:right w:val="single" w:sz="4" w:space="0" w:color="auto"/>
            </w:tcBorders>
            <w:hideMark/>
          </w:tcPr>
          <w:p w14:paraId="55580C19" w14:textId="059B5879"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los artículos de la normatividad aplicable que contiene los requisitos para hacer efectivo un apercibimiento</w:t>
            </w:r>
          </w:p>
        </w:tc>
      </w:tr>
      <w:tr w:rsidR="00AB2A66" w:rsidRPr="00DF52AA" w14:paraId="7680D325"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61B00645"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9</w:t>
            </w:r>
          </w:p>
        </w:tc>
        <w:tc>
          <w:tcPr>
            <w:tcW w:w="2022" w:type="dxa"/>
            <w:tcBorders>
              <w:top w:val="single" w:sz="4" w:space="0" w:color="auto"/>
              <w:left w:val="single" w:sz="4" w:space="0" w:color="auto"/>
              <w:bottom w:val="single" w:sz="4" w:space="0" w:color="auto"/>
              <w:right w:val="single" w:sz="4" w:space="0" w:color="auto"/>
            </w:tcBorders>
            <w:hideMark/>
          </w:tcPr>
          <w:p w14:paraId="38ED7203"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Fecha</w:t>
            </w:r>
          </w:p>
        </w:tc>
        <w:tc>
          <w:tcPr>
            <w:tcW w:w="7195" w:type="dxa"/>
            <w:tcBorders>
              <w:top w:val="single" w:sz="4" w:space="0" w:color="auto"/>
              <w:left w:val="single" w:sz="4" w:space="0" w:color="auto"/>
              <w:bottom w:val="single" w:sz="4" w:space="0" w:color="auto"/>
              <w:right w:val="single" w:sz="4" w:space="0" w:color="auto"/>
            </w:tcBorders>
            <w:hideMark/>
          </w:tcPr>
          <w:p w14:paraId="083BBAFB"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la fecha de elaboración del acuerdo de prevención, en formato (día, mes y año)</w:t>
            </w:r>
          </w:p>
        </w:tc>
      </w:tr>
      <w:tr w:rsidR="00AB2A66" w:rsidRPr="00DF52AA" w14:paraId="4E979E2E"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473139D6"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10</w:t>
            </w:r>
          </w:p>
        </w:tc>
        <w:tc>
          <w:tcPr>
            <w:tcW w:w="2022" w:type="dxa"/>
            <w:tcBorders>
              <w:top w:val="single" w:sz="4" w:space="0" w:color="auto"/>
              <w:left w:val="single" w:sz="4" w:space="0" w:color="auto"/>
              <w:bottom w:val="single" w:sz="4" w:space="0" w:color="auto"/>
              <w:right w:val="single" w:sz="4" w:space="0" w:color="auto"/>
            </w:tcBorders>
            <w:hideMark/>
          </w:tcPr>
          <w:p w14:paraId="4684A946"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Fundamento</w:t>
            </w:r>
          </w:p>
        </w:tc>
        <w:tc>
          <w:tcPr>
            <w:tcW w:w="7195" w:type="dxa"/>
            <w:tcBorders>
              <w:top w:val="single" w:sz="4" w:space="0" w:color="auto"/>
              <w:left w:val="single" w:sz="4" w:space="0" w:color="auto"/>
              <w:bottom w:val="single" w:sz="4" w:space="0" w:color="auto"/>
              <w:right w:val="single" w:sz="4" w:space="0" w:color="auto"/>
            </w:tcBorders>
            <w:hideMark/>
          </w:tcPr>
          <w:p w14:paraId="6A5EB6CC" w14:textId="339DC604"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los artículos de la normatividad aplicable que contiene los requisitos para la admisión de una inconformidad</w:t>
            </w:r>
          </w:p>
        </w:tc>
      </w:tr>
      <w:tr w:rsidR="00AB2A66" w:rsidRPr="00DF52AA" w14:paraId="400FD8B7"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299C1E08"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11</w:t>
            </w:r>
          </w:p>
        </w:tc>
        <w:tc>
          <w:tcPr>
            <w:tcW w:w="2022" w:type="dxa"/>
            <w:tcBorders>
              <w:top w:val="single" w:sz="4" w:space="0" w:color="auto"/>
              <w:left w:val="single" w:sz="4" w:space="0" w:color="auto"/>
              <w:bottom w:val="single" w:sz="4" w:space="0" w:color="auto"/>
              <w:right w:val="single" w:sz="4" w:space="0" w:color="auto"/>
            </w:tcBorders>
            <w:hideMark/>
          </w:tcPr>
          <w:p w14:paraId="6538F225"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Inconforme</w:t>
            </w:r>
          </w:p>
        </w:tc>
        <w:tc>
          <w:tcPr>
            <w:tcW w:w="7195" w:type="dxa"/>
            <w:tcBorders>
              <w:top w:val="single" w:sz="4" w:space="0" w:color="auto"/>
              <w:left w:val="single" w:sz="4" w:space="0" w:color="auto"/>
              <w:bottom w:val="single" w:sz="4" w:space="0" w:color="auto"/>
              <w:right w:val="single" w:sz="4" w:space="0" w:color="auto"/>
            </w:tcBorders>
            <w:hideMark/>
          </w:tcPr>
          <w:p w14:paraId="54AE5C18"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del inconforme</w:t>
            </w:r>
          </w:p>
        </w:tc>
      </w:tr>
      <w:tr w:rsidR="00AB2A66" w:rsidRPr="00DF52AA" w14:paraId="4C32EBA9"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3AF9AFB6"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12</w:t>
            </w:r>
          </w:p>
        </w:tc>
        <w:tc>
          <w:tcPr>
            <w:tcW w:w="2022" w:type="dxa"/>
            <w:tcBorders>
              <w:top w:val="single" w:sz="4" w:space="0" w:color="auto"/>
              <w:left w:val="single" w:sz="4" w:space="0" w:color="auto"/>
              <w:bottom w:val="single" w:sz="4" w:space="0" w:color="auto"/>
              <w:right w:val="single" w:sz="4" w:space="0" w:color="auto"/>
            </w:tcBorders>
            <w:hideMark/>
          </w:tcPr>
          <w:p w14:paraId="17D69AAF"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Fundamento</w:t>
            </w:r>
          </w:p>
        </w:tc>
        <w:tc>
          <w:tcPr>
            <w:tcW w:w="7195" w:type="dxa"/>
            <w:tcBorders>
              <w:top w:val="single" w:sz="4" w:space="0" w:color="auto"/>
              <w:left w:val="single" w:sz="4" w:space="0" w:color="auto"/>
              <w:bottom w:val="single" w:sz="4" w:space="0" w:color="auto"/>
              <w:right w:val="single" w:sz="4" w:space="0" w:color="auto"/>
            </w:tcBorders>
            <w:hideMark/>
          </w:tcPr>
          <w:p w14:paraId="1EF8DC94" w14:textId="46C259CD"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los artículos de la normatividad aplicable que contiene los requisitos para hacer efectivo un apercibimiento</w:t>
            </w:r>
          </w:p>
        </w:tc>
      </w:tr>
      <w:tr w:rsidR="00AB2A66" w:rsidRPr="00DF52AA" w14:paraId="60376020"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5887A0B0"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13</w:t>
            </w:r>
          </w:p>
        </w:tc>
        <w:tc>
          <w:tcPr>
            <w:tcW w:w="2022" w:type="dxa"/>
            <w:tcBorders>
              <w:top w:val="single" w:sz="4" w:space="0" w:color="auto"/>
              <w:left w:val="single" w:sz="4" w:space="0" w:color="auto"/>
              <w:bottom w:val="single" w:sz="4" w:space="0" w:color="auto"/>
              <w:right w:val="single" w:sz="4" w:space="0" w:color="auto"/>
            </w:tcBorders>
            <w:hideMark/>
          </w:tcPr>
          <w:p w14:paraId="662C6829"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Fundamento</w:t>
            </w:r>
          </w:p>
        </w:tc>
        <w:tc>
          <w:tcPr>
            <w:tcW w:w="7195" w:type="dxa"/>
            <w:tcBorders>
              <w:top w:val="single" w:sz="4" w:space="0" w:color="auto"/>
              <w:left w:val="single" w:sz="4" w:space="0" w:color="auto"/>
              <w:bottom w:val="single" w:sz="4" w:space="0" w:color="auto"/>
              <w:right w:val="single" w:sz="4" w:space="0" w:color="auto"/>
            </w:tcBorders>
            <w:hideMark/>
          </w:tcPr>
          <w:p w14:paraId="50A4E022" w14:textId="28FBD8DA"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los artículos de la normatividad aplicable que contiene los requisitos para la admisión de una inconformidad</w:t>
            </w:r>
          </w:p>
        </w:tc>
      </w:tr>
      <w:tr w:rsidR="00AB2A66" w:rsidRPr="00DF52AA" w14:paraId="370C9A56"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476F9B6B"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14</w:t>
            </w:r>
          </w:p>
        </w:tc>
        <w:tc>
          <w:tcPr>
            <w:tcW w:w="2022" w:type="dxa"/>
            <w:tcBorders>
              <w:top w:val="single" w:sz="4" w:space="0" w:color="auto"/>
              <w:left w:val="single" w:sz="4" w:space="0" w:color="auto"/>
              <w:bottom w:val="single" w:sz="4" w:space="0" w:color="auto"/>
              <w:right w:val="single" w:sz="4" w:space="0" w:color="auto"/>
            </w:tcBorders>
            <w:hideMark/>
          </w:tcPr>
          <w:p w14:paraId="1FAA3203"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Promovente</w:t>
            </w:r>
          </w:p>
        </w:tc>
        <w:tc>
          <w:tcPr>
            <w:tcW w:w="7195" w:type="dxa"/>
            <w:tcBorders>
              <w:top w:val="single" w:sz="4" w:space="0" w:color="auto"/>
              <w:left w:val="single" w:sz="4" w:space="0" w:color="auto"/>
              <w:bottom w:val="single" w:sz="4" w:space="0" w:color="auto"/>
              <w:right w:val="single" w:sz="4" w:space="0" w:color="auto"/>
            </w:tcBorders>
            <w:hideMark/>
          </w:tcPr>
          <w:p w14:paraId="5F4D6445"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del inconforme</w:t>
            </w:r>
          </w:p>
        </w:tc>
      </w:tr>
      <w:tr w:rsidR="00AB2A66" w:rsidRPr="00DF52AA" w14:paraId="53B9A382"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7989A4F6"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15</w:t>
            </w:r>
          </w:p>
        </w:tc>
        <w:tc>
          <w:tcPr>
            <w:tcW w:w="2022" w:type="dxa"/>
            <w:tcBorders>
              <w:top w:val="single" w:sz="4" w:space="0" w:color="auto"/>
              <w:left w:val="single" w:sz="4" w:space="0" w:color="auto"/>
              <w:bottom w:val="single" w:sz="4" w:space="0" w:color="auto"/>
              <w:right w:val="single" w:sz="4" w:space="0" w:color="auto"/>
            </w:tcBorders>
            <w:hideMark/>
          </w:tcPr>
          <w:p w14:paraId="308A7BC3"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Domicilio</w:t>
            </w:r>
          </w:p>
        </w:tc>
        <w:tc>
          <w:tcPr>
            <w:tcW w:w="7195" w:type="dxa"/>
            <w:tcBorders>
              <w:top w:val="single" w:sz="4" w:space="0" w:color="auto"/>
              <w:left w:val="single" w:sz="4" w:space="0" w:color="auto"/>
              <w:bottom w:val="single" w:sz="4" w:space="0" w:color="auto"/>
              <w:right w:val="single" w:sz="4" w:space="0" w:color="auto"/>
            </w:tcBorders>
            <w:hideMark/>
          </w:tcPr>
          <w:p w14:paraId="4BBAAE32"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los datos del domicilio del promovente, en formato (calle, número, colonia, localidad, municipio)</w:t>
            </w:r>
          </w:p>
        </w:tc>
      </w:tr>
      <w:tr w:rsidR="00AB2A66" w:rsidRPr="00DF52AA" w14:paraId="69E5176A"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13C288EC"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16</w:t>
            </w:r>
          </w:p>
        </w:tc>
        <w:tc>
          <w:tcPr>
            <w:tcW w:w="2022" w:type="dxa"/>
            <w:tcBorders>
              <w:top w:val="single" w:sz="4" w:space="0" w:color="auto"/>
              <w:left w:val="single" w:sz="4" w:space="0" w:color="auto"/>
              <w:bottom w:val="single" w:sz="4" w:space="0" w:color="auto"/>
              <w:right w:val="single" w:sz="4" w:space="0" w:color="auto"/>
            </w:tcBorders>
            <w:hideMark/>
          </w:tcPr>
          <w:p w14:paraId="290B7F48"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Nombre</w:t>
            </w:r>
          </w:p>
        </w:tc>
        <w:tc>
          <w:tcPr>
            <w:tcW w:w="7195" w:type="dxa"/>
            <w:tcBorders>
              <w:top w:val="single" w:sz="4" w:space="0" w:color="auto"/>
              <w:left w:val="single" w:sz="4" w:space="0" w:color="auto"/>
              <w:bottom w:val="single" w:sz="4" w:space="0" w:color="auto"/>
              <w:right w:val="single" w:sz="4" w:space="0" w:color="auto"/>
            </w:tcBorders>
            <w:hideMark/>
          </w:tcPr>
          <w:p w14:paraId="391EB3D0"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 la persona autorizada para oír y recibir notificaciones</w:t>
            </w:r>
          </w:p>
        </w:tc>
      </w:tr>
      <w:tr w:rsidR="00AB2A66" w:rsidRPr="00DF52AA" w14:paraId="730C8B07"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14C02A15"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17</w:t>
            </w:r>
          </w:p>
        </w:tc>
        <w:tc>
          <w:tcPr>
            <w:tcW w:w="2022" w:type="dxa"/>
            <w:tcBorders>
              <w:top w:val="single" w:sz="4" w:space="0" w:color="auto"/>
              <w:left w:val="single" w:sz="4" w:space="0" w:color="auto"/>
              <w:bottom w:val="single" w:sz="4" w:space="0" w:color="auto"/>
              <w:right w:val="single" w:sz="4" w:space="0" w:color="auto"/>
            </w:tcBorders>
            <w:hideMark/>
          </w:tcPr>
          <w:p w14:paraId="2B1B22AD"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Nombre</w:t>
            </w:r>
          </w:p>
        </w:tc>
        <w:tc>
          <w:tcPr>
            <w:tcW w:w="7195" w:type="dxa"/>
            <w:tcBorders>
              <w:top w:val="single" w:sz="4" w:space="0" w:color="auto"/>
              <w:left w:val="single" w:sz="4" w:space="0" w:color="auto"/>
              <w:bottom w:val="single" w:sz="4" w:space="0" w:color="auto"/>
              <w:right w:val="single" w:sz="4" w:space="0" w:color="auto"/>
            </w:tcBorders>
            <w:hideMark/>
          </w:tcPr>
          <w:p w14:paraId="4B0DFF6B"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 la persona encargada de desahogar la investigación</w:t>
            </w:r>
          </w:p>
        </w:tc>
      </w:tr>
      <w:tr w:rsidR="00AB2A66" w:rsidRPr="00DF52AA" w14:paraId="7DFBD75F"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433E7F9B"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18</w:t>
            </w:r>
          </w:p>
        </w:tc>
        <w:tc>
          <w:tcPr>
            <w:tcW w:w="2022" w:type="dxa"/>
            <w:tcBorders>
              <w:top w:val="single" w:sz="4" w:space="0" w:color="auto"/>
              <w:left w:val="single" w:sz="4" w:space="0" w:color="auto"/>
              <w:bottom w:val="single" w:sz="4" w:space="0" w:color="auto"/>
              <w:right w:val="single" w:sz="4" w:space="0" w:color="auto"/>
            </w:tcBorders>
            <w:hideMark/>
          </w:tcPr>
          <w:p w14:paraId="4FB24515"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Dependencia</w:t>
            </w:r>
          </w:p>
        </w:tc>
        <w:tc>
          <w:tcPr>
            <w:tcW w:w="7195" w:type="dxa"/>
            <w:tcBorders>
              <w:top w:val="single" w:sz="4" w:space="0" w:color="auto"/>
              <w:left w:val="single" w:sz="4" w:space="0" w:color="auto"/>
              <w:bottom w:val="single" w:sz="4" w:space="0" w:color="auto"/>
              <w:right w:val="single" w:sz="4" w:space="0" w:color="auto"/>
            </w:tcBorders>
            <w:hideMark/>
          </w:tcPr>
          <w:p w14:paraId="0511266D"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del área encargada de desahogar la investigación</w:t>
            </w:r>
          </w:p>
        </w:tc>
      </w:tr>
      <w:tr w:rsidR="00AB2A66" w:rsidRPr="00DF52AA" w14:paraId="7967BB77"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4182450F"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19</w:t>
            </w:r>
          </w:p>
        </w:tc>
        <w:tc>
          <w:tcPr>
            <w:tcW w:w="2022" w:type="dxa"/>
            <w:tcBorders>
              <w:top w:val="single" w:sz="4" w:space="0" w:color="auto"/>
              <w:left w:val="single" w:sz="4" w:space="0" w:color="auto"/>
              <w:bottom w:val="single" w:sz="4" w:space="0" w:color="auto"/>
              <w:right w:val="single" w:sz="4" w:space="0" w:color="auto"/>
            </w:tcBorders>
            <w:hideMark/>
          </w:tcPr>
          <w:p w14:paraId="3DA01981"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Nombre</w:t>
            </w:r>
          </w:p>
        </w:tc>
        <w:tc>
          <w:tcPr>
            <w:tcW w:w="7195" w:type="dxa"/>
            <w:tcBorders>
              <w:top w:val="single" w:sz="4" w:space="0" w:color="auto"/>
              <w:left w:val="single" w:sz="4" w:space="0" w:color="auto"/>
              <w:bottom w:val="single" w:sz="4" w:space="0" w:color="auto"/>
              <w:right w:val="single" w:sz="4" w:space="0" w:color="auto"/>
            </w:tcBorders>
            <w:hideMark/>
          </w:tcPr>
          <w:p w14:paraId="41FF4786"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del primer testigo de asistencia</w:t>
            </w:r>
          </w:p>
        </w:tc>
      </w:tr>
      <w:tr w:rsidR="00AB2A66" w:rsidRPr="00DF52AA" w14:paraId="111D2707"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1B8FB1A1"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20</w:t>
            </w:r>
          </w:p>
        </w:tc>
        <w:tc>
          <w:tcPr>
            <w:tcW w:w="2022" w:type="dxa"/>
            <w:tcBorders>
              <w:top w:val="single" w:sz="4" w:space="0" w:color="auto"/>
              <w:left w:val="single" w:sz="4" w:space="0" w:color="auto"/>
              <w:bottom w:val="single" w:sz="4" w:space="0" w:color="auto"/>
              <w:right w:val="single" w:sz="4" w:space="0" w:color="auto"/>
            </w:tcBorders>
            <w:hideMark/>
          </w:tcPr>
          <w:p w14:paraId="729E2874"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Nombre</w:t>
            </w:r>
          </w:p>
        </w:tc>
        <w:tc>
          <w:tcPr>
            <w:tcW w:w="7195" w:type="dxa"/>
            <w:tcBorders>
              <w:top w:val="single" w:sz="4" w:space="0" w:color="auto"/>
              <w:left w:val="single" w:sz="4" w:space="0" w:color="auto"/>
              <w:bottom w:val="single" w:sz="4" w:space="0" w:color="auto"/>
              <w:right w:val="single" w:sz="4" w:space="0" w:color="auto"/>
            </w:tcBorders>
            <w:hideMark/>
          </w:tcPr>
          <w:p w14:paraId="3882E878"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completo del segundo testigo de asistencia</w:t>
            </w:r>
          </w:p>
        </w:tc>
      </w:tr>
      <w:tr w:rsidR="00AB2A66" w:rsidRPr="00DF52AA" w14:paraId="6DBCAE8C" w14:textId="77777777" w:rsidTr="00980F34">
        <w:trPr>
          <w:jc w:val="center"/>
        </w:trPr>
        <w:tc>
          <w:tcPr>
            <w:tcW w:w="701" w:type="dxa"/>
            <w:tcBorders>
              <w:top w:val="single" w:sz="4" w:space="0" w:color="auto"/>
              <w:left w:val="single" w:sz="4" w:space="0" w:color="auto"/>
              <w:bottom w:val="single" w:sz="4" w:space="0" w:color="auto"/>
              <w:right w:val="single" w:sz="4" w:space="0" w:color="auto"/>
            </w:tcBorders>
            <w:hideMark/>
          </w:tcPr>
          <w:p w14:paraId="266EEC72"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21</w:t>
            </w:r>
          </w:p>
        </w:tc>
        <w:tc>
          <w:tcPr>
            <w:tcW w:w="2022" w:type="dxa"/>
            <w:tcBorders>
              <w:top w:val="single" w:sz="4" w:space="0" w:color="auto"/>
              <w:left w:val="single" w:sz="4" w:space="0" w:color="auto"/>
              <w:bottom w:val="single" w:sz="4" w:space="0" w:color="auto"/>
              <w:right w:val="single" w:sz="4" w:space="0" w:color="auto"/>
            </w:tcBorders>
            <w:hideMark/>
          </w:tcPr>
          <w:p w14:paraId="08718E09"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Dependencia</w:t>
            </w:r>
          </w:p>
        </w:tc>
        <w:tc>
          <w:tcPr>
            <w:tcW w:w="7195" w:type="dxa"/>
            <w:tcBorders>
              <w:top w:val="single" w:sz="4" w:space="0" w:color="auto"/>
              <w:left w:val="single" w:sz="4" w:space="0" w:color="auto"/>
              <w:bottom w:val="single" w:sz="4" w:space="0" w:color="auto"/>
              <w:right w:val="single" w:sz="4" w:space="0" w:color="auto"/>
            </w:tcBorders>
            <w:hideMark/>
          </w:tcPr>
          <w:p w14:paraId="0762A0BA" w14:textId="77777777" w:rsidR="00AB2A66" w:rsidRPr="00DF52AA" w:rsidRDefault="00AB2A66" w:rsidP="00DF52AA">
            <w:pPr>
              <w:autoSpaceDE w:val="0"/>
              <w:autoSpaceDN w:val="0"/>
              <w:adjustRightInd w:val="0"/>
              <w:spacing w:before="20" w:after="20"/>
              <w:jc w:val="both"/>
              <w:rPr>
                <w:rFonts w:ascii="Arial" w:hAnsi="Arial" w:cs="Arial"/>
                <w:sz w:val="20"/>
                <w:szCs w:val="20"/>
              </w:rPr>
            </w:pPr>
            <w:r w:rsidRPr="00DF52AA">
              <w:rPr>
                <w:rFonts w:ascii="Arial" w:hAnsi="Arial" w:cs="Arial"/>
                <w:sz w:val="20"/>
                <w:szCs w:val="20"/>
              </w:rPr>
              <w:t>Plasmar el nombre del área encargada de desahogar la investigación</w:t>
            </w:r>
          </w:p>
        </w:tc>
      </w:tr>
    </w:tbl>
    <w:p w14:paraId="7A812CCA" w14:textId="77777777" w:rsidR="00AB2A66" w:rsidRDefault="00AB2A66" w:rsidP="00AB2A66">
      <w:pPr>
        <w:autoSpaceDE w:val="0"/>
        <w:autoSpaceDN w:val="0"/>
        <w:adjustRightInd w:val="0"/>
        <w:spacing w:after="0" w:line="240" w:lineRule="auto"/>
        <w:jc w:val="both"/>
        <w:rPr>
          <w:rFonts w:ascii="Arial" w:hAnsi="Arial" w:cs="Arial"/>
          <w:bCs/>
        </w:rPr>
      </w:pPr>
    </w:p>
    <w:p w14:paraId="48A02C01" w14:textId="77777777" w:rsidR="00AB2A66" w:rsidRDefault="00AB2A66" w:rsidP="00AB2A66">
      <w:pPr>
        <w:spacing w:line="360" w:lineRule="auto"/>
        <w:jc w:val="both"/>
        <w:rPr>
          <w:rFonts w:ascii="Arial" w:hAnsi="Arial" w:cs="Arial"/>
        </w:rPr>
      </w:pPr>
      <w:r>
        <w:rPr>
          <w:rFonts w:ascii="Arial" w:hAnsi="Arial" w:cs="Arial"/>
          <w:bCs/>
        </w:rPr>
        <w:br w:type="page"/>
      </w:r>
      <w:r>
        <w:rPr>
          <w:rFonts w:ascii="Arial" w:hAnsi="Arial" w:cs="Arial"/>
        </w:rPr>
        <w:t xml:space="preserve">Anexo 7. Formato de Oficio Dirigido al Inconforme, en el que se Notifica que se tiene por </w:t>
      </w:r>
      <w:proofErr w:type="spellStart"/>
      <w:r>
        <w:rPr>
          <w:rFonts w:ascii="Arial" w:hAnsi="Arial" w:cs="Arial"/>
        </w:rPr>
        <w:t>Io</w:t>
      </w:r>
      <w:proofErr w:type="spellEnd"/>
      <w:r>
        <w:rPr>
          <w:rFonts w:ascii="Arial" w:hAnsi="Arial" w:cs="Arial"/>
        </w:rPr>
        <w:t xml:space="preserve"> Interpuesta la Inconformidad.</w:t>
      </w:r>
      <w:r>
        <w:t xml:space="preserve"> </w:t>
      </w:r>
      <w:r>
        <w:rPr>
          <w:rFonts w:ascii="Arial" w:hAnsi="Arial" w:cs="Arial"/>
        </w:rPr>
        <w:t>F.O.D.I.N.N.I.I.04.</w:t>
      </w:r>
    </w:p>
    <w:p w14:paraId="43C50E7C" w14:textId="77777777" w:rsidR="00AB2A66" w:rsidRDefault="00AB2A66" w:rsidP="00AB2A66">
      <w:pPr>
        <w:rPr>
          <w:rFonts w:ascii="Arial" w:hAnsi="Arial" w:cs="Arial"/>
          <w:b/>
        </w:rPr>
      </w:pPr>
    </w:p>
    <w:p w14:paraId="79C98901"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4399E30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01A73A2B"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076F470F" w14:textId="77777777" w:rsidR="00AB2A66" w:rsidRDefault="00AB2A66" w:rsidP="00AB2A66">
      <w:pPr>
        <w:autoSpaceDE w:val="0"/>
        <w:autoSpaceDN w:val="0"/>
        <w:adjustRightInd w:val="0"/>
        <w:spacing w:after="0" w:line="240" w:lineRule="auto"/>
        <w:jc w:val="right"/>
        <w:rPr>
          <w:rFonts w:ascii="Arial" w:hAnsi="Arial" w:cs="Arial"/>
        </w:rPr>
      </w:pPr>
    </w:p>
    <w:p w14:paraId="5305D035"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21116AB8" w14:textId="77777777" w:rsidR="00AB2A66" w:rsidRDefault="00AB2A66" w:rsidP="00AB2A66">
      <w:pPr>
        <w:autoSpaceDE w:val="0"/>
        <w:autoSpaceDN w:val="0"/>
        <w:adjustRightInd w:val="0"/>
        <w:spacing w:after="0" w:line="240" w:lineRule="auto"/>
        <w:jc w:val="right"/>
        <w:rPr>
          <w:rFonts w:ascii="Arial" w:hAnsi="Arial" w:cs="Arial"/>
        </w:rPr>
      </w:pPr>
    </w:p>
    <w:p w14:paraId="3437CE64" w14:textId="77777777" w:rsidR="00AB2A66" w:rsidRDefault="00AB2A66" w:rsidP="00AB2A66">
      <w:pPr>
        <w:autoSpaceDE w:val="0"/>
        <w:autoSpaceDN w:val="0"/>
        <w:adjustRightInd w:val="0"/>
        <w:spacing w:after="0" w:line="240" w:lineRule="auto"/>
        <w:jc w:val="right"/>
        <w:rPr>
          <w:rFonts w:ascii="Arial" w:hAnsi="Arial" w:cs="Arial"/>
        </w:rPr>
      </w:pPr>
    </w:p>
    <w:p w14:paraId="5BF598FC" w14:textId="77777777" w:rsidR="00AB2A66" w:rsidRDefault="00AB2A66" w:rsidP="00AB2A66">
      <w:pPr>
        <w:autoSpaceDE w:val="0"/>
        <w:autoSpaceDN w:val="0"/>
        <w:adjustRightInd w:val="0"/>
        <w:spacing w:after="0" w:line="240" w:lineRule="auto"/>
        <w:jc w:val="right"/>
        <w:rPr>
          <w:rFonts w:ascii="Arial" w:hAnsi="Arial" w:cs="Arial"/>
        </w:rPr>
      </w:pPr>
    </w:p>
    <w:p w14:paraId="77FAE066" w14:textId="77777777" w:rsidR="00AB2A66" w:rsidRDefault="00AB2A66" w:rsidP="00AB2A66">
      <w:pPr>
        <w:autoSpaceDE w:val="0"/>
        <w:autoSpaceDN w:val="0"/>
        <w:adjustRightInd w:val="0"/>
        <w:spacing w:after="0" w:line="240" w:lineRule="auto"/>
        <w:jc w:val="both"/>
        <w:rPr>
          <w:rFonts w:ascii="ArialMT" w:hAnsi="ArialMT" w:cs="ArialMT"/>
        </w:rPr>
      </w:pPr>
    </w:p>
    <w:p w14:paraId="6E7F95A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DEL INCONFORME) (4)</w:t>
      </w:r>
    </w:p>
    <w:p w14:paraId="2F9BFC9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0E36AC4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627C4E86" w14:textId="77777777" w:rsidR="00AB2A66" w:rsidRDefault="00AB2A66" w:rsidP="00AB2A66">
      <w:pPr>
        <w:autoSpaceDE w:val="0"/>
        <w:autoSpaceDN w:val="0"/>
        <w:adjustRightInd w:val="0"/>
        <w:spacing w:after="0" w:line="240" w:lineRule="auto"/>
        <w:jc w:val="both"/>
        <w:rPr>
          <w:rFonts w:ascii="Arial" w:hAnsi="Arial" w:cs="Arial"/>
        </w:rPr>
      </w:pPr>
    </w:p>
    <w:p w14:paraId="55DD5AFF" w14:textId="77777777" w:rsidR="00AB2A66" w:rsidRDefault="00AB2A66" w:rsidP="00AB2A66">
      <w:pPr>
        <w:autoSpaceDE w:val="0"/>
        <w:autoSpaceDN w:val="0"/>
        <w:adjustRightInd w:val="0"/>
        <w:spacing w:after="0" w:line="240" w:lineRule="auto"/>
        <w:jc w:val="both"/>
        <w:rPr>
          <w:rFonts w:ascii="Arial" w:hAnsi="Arial" w:cs="Arial"/>
        </w:rPr>
      </w:pPr>
    </w:p>
    <w:p w14:paraId="27F8CD31"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0EE4A180" w14:textId="77777777" w:rsidR="00AB2A66" w:rsidRDefault="00AB2A66" w:rsidP="00AB2A66">
      <w:pPr>
        <w:autoSpaceDE w:val="0"/>
        <w:autoSpaceDN w:val="0"/>
        <w:adjustRightInd w:val="0"/>
        <w:spacing w:after="0" w:line="240" w:lineRule="auto"/>
        <w:jc w:val="both"/>
        <w:rPr>
          <w:rFonts w:ascii="Arial" w:hAnsi="Arial" w:cs="Arial"/>
        </w:rPr>
      </w:pPr>
    </w:p>
    <w:p w14:paraId="74147706"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a través del cual se tiene por no interpuesta la inconformidad) (7)</w:t>
      </w:r>
    </w:p>
    <w:p w14:paraId="502724FA" w14:textId="77777777" w:rsidR="00AB2A66" w:rsidRDefault="00AB2A66" w:rsidP="00AB2A66">
      <w:pPr>
        <w:autoSpaceDE w:val="0"/>
        <w:autoSpaceDN w:val="0"/>
        <w:adjustRightInd w:val="0"/>
        <w:spacing w:after="0" w:line="240" w:lineRule="auto"/>
        <w:jc w:val="both"/>
        <w:rPr>
          <w:rFonts w:ascii="Arial" w:hAnsi="Arial" w:cs="Arial"/>
        </w:rPr>
      </w:pPr>
    </w:p>
    <w:p w14:paraId="08C27825" w14:textId="77777777" w:rsidR="00AB2A66" w:rsidRDefault="00AB2A66" w:rsidP="00AB2A66">
      <w:pPr>
        <w:autoSpaceDE w:val="0"/>
        <w:autoSpaceDN w:val="0"/>
        <w:adjustRightInd w:val="0"/>
        <w:spacing w:after="0" w:line="240" w:lineRule="auto"/>
        <w:jc w:val="both"/>
        <w:rPr>
          <w:rFonts w:ascii="Arial" w:hAnsi="Arial" w:cs="Arial"/>
          <w:bCs/>
        </w:rPr>
      </w:pPr>
    </w:p>
    <w:p w14:paraId="2787D772" w14:textId="77777777" w:rsidR="00AB2A66" w:rsidRDefault="00AB2A66" w:rsidP="00AB2A66">
      <w:pPr>
        <w:autoSpaceDE w:val="0"/>
        <w:autoSpaceDN w:val="0"/>
        <w:adjustRightInd w:val="0"/>
        <w:spacing w:after="0" w:line="240" w:lineRule="auto"/>
        <w:jc w:val="both"/>
        <w:rPr>
          <w:rFonts w:ascii="Arial" w:hAnsi="Arial" w:cs="Arial"/>
          <w:bCs/>
        </w:rPr>
      </w:pPr>
    </w:p>
    <w:p w14:paraId="2160E62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1D69AF9F" w14:textId="77777777" w:rsidR="00AB2A66" w:rsidRDefault="00AB2A66" w:rsidP="00AB2A66">
      <w:pPr>
        <w:autoSpaceDE w:val="0"/>
        <w:autoSpaceDN w:val="0"/>
        <w:adjustRightInd w:val="0"/>
        <w:spacing w:after="0" w:line="240" w:lineRule="auto"/>
        <w:jc w:val="both"/>
        <w:rPr>
          <w:rFonts w:ascii="Arial" w:hAnsi="Arial" w:cs="Arial"/>
          <w:bCs/>
        </w:rPr>
      </w:pPr>
    </w:p>
    <w:p w14:paraId="7A83379B" w14:textId="77777777" w:rsidR="00AB2A66" w:rsidRDefault="00AB2A66" w:rsidP="00AB2A66">
      <w:pPr>
        <w:autoSpaceDE w:val="0"/>
        <w:autoSpaceDN w:val="0"/>
        <w:adjustRightInd w:val="0"/>
        <w:spacing w:after="0" w:line="240" w:lineRule="auto"/>
        <w:jc w:val="both"/>
        <w:rPr>
          <w:rFonts w:ascii="Arial" w:hAnsi="Arial" w:cs="Arial"/>
          <w:bCs/>
        </w:rPr>
      </w:pPr>
    </w:p>
    <w:p w14:paraId="16F9352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7178550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3063F605" w14:textId="77777777" w:rsidR="00AB2A66" w:rsidRDefault="00AB2A66" w:rsidP="00AB2A66">
      <w:pPr>
        <w:autoSpaceDE w:val="0"/>
        <w:autoSpaceDN w:val="0"/>
        <w:adjustRightInd w:val="0"/>
        <w:spacing w:after="0" w:line="240" w:lineRule="auto"/>
        <w:jc w:val="both"/>
        <w:rPr>
          <w:rFonts w:ascii="Arial" w:hAnsi="Arial" w:cs="Arial"/>
          <w:bCs/>
        </w:rPr>
      </w:pPr>
    </w:p>
    <w:p w14:paraId="05E1E214" w14:textId="77777777" w:rsidR="00AB2A66" w:rsidRDefault="00AB2A66" w:rsidP="00AB2A66">
      <w:pPr>
        <w:autoSpaceDE w:val="0"/>
        <w:autoSpaceDN w:val="0"/>
        <w:adjustRightInd w:val="0"/>
        <w:spacing w:after="0" w:line="240" w:lineRule="auto"/>
        <w:jc w:val="both"/>
        <w:rPr>
          <w:rFonts w:ascii="Arial" w:hAnsi="Arial" w:cs="Arial"/>
          <w:bCs/>
        </w:rPr>
      </w:pPr>
    </w:p>
    <w:p w14:paraId="45AADEF3" w14:textId="77777777" w:rsidR="00AB2A66" w:rsidRDefault="00AB2A66" w:rsidP="00AB2A66">
      <w:pPr>
        <w:autoSpaceDE w:val="0"/>
        <w:autoSpaceDN w:val="0"/>
        <w:adjustRightInd w:val="0"/>
        <w:spacing w:after="0" w:line="240" w:lineRule="auto"/>
        <w:jc w:val="both"/>
        <w:rPr>
          <w:rFonts w:ascii="Arial" w:hAnsi="Arial" w:cs="Arial"/>
          <w:bCs/>
        </w:rPr>
      </w:pPr>
    </w:p>
    <w:p w14:paraId="4737E745" w14:textId="77777777" w:rsidR="00AB2A66" w:rsidRDefault="00AB2A66" w:rsidP="00AB2A66">
      <w:pPr>
        <w:autoSpaceDE w:val="0"/>
        <w:autoSpaceDN w:val="0"/>
        <w:adjustRightInd w:val="0"/>
        <w:spacing w:after="0" w:line="240" w:lineRule="auto"/>
        <w:jc w:val="both"/>
        <w:rPr>
          <w:rFonts w:ascii="Arial" w:hAnsi="Arial" w:cs="Arial"/>
          <w:bCs/>
        </w:rPr>
      </w:pPr>
    </w:p>
    <w:p w14:paraId="46B0177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6C81CC95" w14:textId="77777777" w:rsidR="00AB2A66" w:rsidRDefault="00AB2A66" w:rsidP="00AB2A66">
      <w:pPr>
        <w:autoSpaceDE w:val="0"/>
        <w:autoSpaceDN w:val="0"/>
        <w:adjustRightInd w:val="0"/>
        <w:spacing w:after="0" w:line="240" w:lineRule="auto"/>
        <w:jc w:val="both"/>
        <w:rPr>
          <w:rFonts w:ascii="Arial" w:hAnsi="Arial" w:cs="Arial"/>
          <w:b/>
          <w:bCs/>
        </w:rPr>
      </w:pPr>
    </w:p>
    <w:p w14:paraId="4A92567B" w14:textId="77777777" w:rsidR="00AB2A66" w:rsidRDefault="00AB2A66" w:rsidP="00AB2A66">
      <w:pPr>
        <w:rPr>
          <w:rFonts w:ascii="Arial" w:hAnsi="Arial" w:cs="Arial"/>
          <w:bCs/>
        </w:rPr>
      </w:pPr>
      <w:r>
        <w:rPr>
          <w:rFonts w:ascii="Arial" w:hAnsi="Arial" w:cs="Arial"/>
          <w:bCs/>
        </w:rPr>
        <w:br w:type="page"/>
      </w:r>
    </w:p>
    <w:p w14:paraId="6B0C8B51"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Anexo 8. Instructivo del Oficio Dirigido al Inconforme, en el que se Notifica que se tiene por No Interpuesta la Inconformidad.</w:t>
      </w:r>
      <w:r>
        <w:t xml:space="preserve"> I</w:t>
      </w:r>
      <w:r>
        <w:rPr>
          <w:rFonts w:ascii="Arial" w:hAnsi="Arial" w:cs="Arial"/>
        </w:rPr>
        <w:t>.</w:t>
      </w:r>
      <w:r>
        <w:t xml:space="preserve"> </w:t>
      </w:r>
      <w:r>
        <w:rPr>
          <w:rFonts w:ascii="Arial" w:hAnsi="Arial" w:cs="Arial"/>
        </w:rPr>
        <w:t>O.D.I.N.N.I.I.04.</w:t>
      </w:r>
    </w:p>
    <w:p w14:paraId="5B498C13" w14:textId="77777777" w:rsidR="00AB2A66" w:rsidRDefault="00AB2A66" w:rsidP="00AB2A66">
      <w:pPr>
        <w:autoSpaceDE w:val="0"/>
        <w:autoSpaceDN w:val="0"/>
        <w:adjustRightInd w:val="0"/>
        <w:spacing w:after="0" w:line="240" w:lineRule="auto"/>
        <w:jc w:val="both"/>
        <w:rPr>
          <w:rFonts w:ascii="Arial" w:hAnsi="Arial" w:cs="Arial"/>
        </w:rPr>
      </w:pPr>
    </w:p>
    <w:p w14:paraId="2F8F933D" w14:textId="77777777" w:rsidR="00AB2A66" w:rsidRDefault="00AB2A66" w:rsidP="00AB2A66">
      <w:pPr>
        <w:autoSpaceDE w:val="0"/>
        <w:autoSpaceDN w:val="0"/>
        <w:adjustRightInd w:val="0"/>
        <w:spacing w:after="0" w:line="240" w:lineRule="auto"/>
        <w:jc w:val="center"/>
        <w:rPr>
          <w:rFonts w:ascii="Arial" w:hAnsi="Arial" w:cs="Arial"/>
          <w:b/>
        </w:rPr>
      </w:pPr>
      <w:r>
        <w:rPr>
          <w:rFonts w:ascii="Arial" w:hAnsi="Arial" w:cs="Arial"/>
          <w:b/>
        </w:rPr>
        <w:t>Instructivo de llenado</w:t>
      </w:r>
    </w:p>
    <w:p w14:paraId="321058F0" w14:textId="77777777" w:rsidR="00AB2A66" w:rsidRDefault="00AB2A66" w:rsidP="00AB2A66">
      <w:pPr>
        <w:autoSpaceDE w:val="0"/>
        <w:autoSpaceDN w:val="0"/>
        <w:adjustRightInd w:val="0"/>
        <w:spacing w:after="0" w:line="240" w:lineRule="auto"/>
        <w:jc w:val="both"/>
        <w:rPr>
          <w:rFonts w:ascii="Arial" w:hAnsi="Arial" w:cs="Arial"/>
          <w:bCs/>
        </w:rPr>
      </w:pPr>
    </w:p>
    <w:tbl>
      <w:tblPr>
        <w:tblStyle w:val="Tablaconcuadrcula"/>
        <w:tblW w:w="9918" w:type="dxa"/>
        <w:jc w:val="center"/>
        <w:tblLook w:val="04A0" w:firstRow="1" w:lastRow="0" w:firstColumn="1" w:lastColumn="0" w:noHBand="0" w:noVBand="1"/>
      </w:tblPr>
      <w:tblGrid>
        <w:gridCol w:w="713"/>
        <w:gridCol w:w="2671"/>
        <w:gridCol w:w="6534"/>
      </w:tblGrid>
      <w:tr w:rsidR="00AB2A66" w:rsidRPr="00DF52AA" w14:paraId="0D32514B"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3830B77E"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No.</w:t>
            </w:r>
          </w:p>
        </w:tc>
        <w:tc>
          <w:tcPr>
            <w:tcW w:w="2671" w:type="dxa"/>
            <w:tcBorders>
              <w:top w:val="single" w:sz="4" w:space="0" w:color="auto"/>
              <w:left w:val="single" w:sz="4" w:space="0" w:color="auto"/>
              <w:bottom w:val="single" w:sz="4" w:space="0" w:color="auto"/>
              <w:right w:val="single" w:sz="4" w:space="0" w:color="auto"/>
            </w:tcBorders>
            <w:hideMark/>
          </w:tcPr>
          <w:p w14:paraId="3FFC417A"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Campo</w:t>
            </w:r>
          </w:p>
        </w:tc>
        <w:tc>
          <w:tcPr>
            <w:tcW w:w="6534" w:type="dxa"/>
            <w:tcBorders>
              <w:top w:val="single" w:sz="4" w:space="0" w:color="auto"/>
              <w:left w:val="single" w:sz="4" w:space="0" w:color="auto"/>
              <w:bottom w:val="single" w:sz="4" w:space="0" w:color="auto"/>
              <w:right w:val="single" w:sz="4" w:space="0" w:color="auto"/>
            </w:tcBorders>
            <w:hideMark/>
          </w:tcPr>
          <w:p w14:paraId="4B68C3F4"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Descripción</w:t>
            </w:r>
          </w:p>
        </w:tc>
      </w:tr>
      <w:tr w:rsidR="00AB2A66" w:rsidRPr="00DF52AA" w14:paraId="0A25C40D"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5E656211"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1</w:t>
            </w:r>
          </w:p>
        </w:tc>
        <w:tc>
          <w:tcPr>
            <w:tcW w:w="2671" w:type="dxa"/>
            <w:tcBorders>
              <w:top w:val="single" w:sz="4" w:space="0" w:color="auto"/>
              <w:left w:val="single" w:sz="4" w:space="0" w:color="auto"/>
              <w:bottom w:val="single" w:sz="4" w:space="0" w:color="auto"/>
              <w:right w:val="single" w:sz="4" w:space="0" w:color="auto"/>
            </w:tcBorders>
            <w:hideMark/>
          </w:tcPr>
          <w:p w14:paraId="72700C60"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Número</w:t>
            </w:r>
          </w:p>
        </w:tc>
        <w:tc>
          <w:tcPr>
            <w:tcW w:w="6534" w:type="dxa"/>
            <w:tcBorders>
              <w:top w:val="single" w:sz="4" w:space="0" w:color="auto"/>
              <w:left w:val="single" w:sz="4" w:space="0" w:color="auto"/>
              <w:bottom w:val="single" w:sz="4" w:space="0" w:color="auto"/>
              <w:right w:val="single" w:sz="4" w:space="0" w:color="auto"/>
            </w:tcBorders>
            <w:hideMark/>
          </w:tcPr>
          <w:p w14:paraId="4F97B5C9"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expediente de inconformidad</w:t>
            </w:r>
          </w:p>
        </w:tc>
      </w:tr>
      <w:tr w:rsidR="00AB2A66" w:rsidRPr="00DF52AA" w14:paraId="65DAF97D"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65DEED01"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2</w:t>
            </w:r>
          </w:p>
        </w:tc>
        <w:tc>
          <w:tcPr>
            <w:tcW w:w="2671" w:type="dxa"/>
            <w:tcBorders>
              <w:top w:val="single" w:sz="4" w:space="0" w:color="auto"/>
              <w:left w:val="single" w:sz="4" w:space="0" w:color="auto"/>
              <w:bottom w:val="single" w:sz="4" w:space="0" w:color="auto"/>
              <w:right w:val="single" w:sz="4" w:space="0" w:color="auto"/>
            </w:tcBorders>
            <w:hideMark/>
          </w:tcPr>
          <w:p w14:paraId="343727BD"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Número</w:t>
            </w:r>
          </w:p>
        </w:tc>
        <w:tc>
          <w:tcPr>
            <w:tcW w:w="6534" w:type="dxa"/>
            <w:tcBorders>
              <w:top w:val="single" w:sz="4" w:space="0" w:color="auto"/>
              <w:left w:val="single" w:sz="4" w:space="0" w:color="auto"/>
              <w:bottom w:val="single" w:sz="4" w:space="0" w:color="auto"/>
              <w:right w:val="single" w:sz="4" w:space="0" w:color="auto"/>
            </w:tcBorders>
            <w:hideMark/>
          </w:tcPr>
          <w:p w14:paraId="42FC5879"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oficio de en el que se tiene por no interpuesta la inconformidad</w:t>
            </w:r>
          </w:p>
        </w:tc>
      </w:tr>
      <w:tr w:rsidR="00AB2A66" w:rsidRPr="00DF52AA" w14:paraId="576C5C4A"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1CA220F4"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3</w:t>
            </w:r>
          </w:p>
        </w:tc>
        <w:tc>
          <w:tcPr>
            <w:tcW w:w="2671" w:type="dxa"/>
            <w:tcBorders>
              <w:top w:val="single" w:sz="4" w:space="0" w:color="auto"/>
              <w:left w:val="single" w:sz="4" w:space="0" w:color="auto"/>
              <w:bottom w:val="single" w:sz="4" w:space="0" w:color="auto"/>
              <w:right w:val="single" w:sz="4" w:space="0" w:color="auto"/>
            </w:tcBorders>
            <w:hideMark/>
          </w:tcPr>
          <w:p w14:paraId="12D703BD"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Fecha</w:t>
            </w:r>
          </w:p>
        </w:tc>
        <w:tc>
          <w:tcPr>
            <w:tcW w:w="6534" w:type="dxa"/>
            <w:tcBorders>
              <w:top w:val="single" w:sz="4" w:space="0" w:color="auto"/>
              <w:left w:val="single" w:sz="4" w:space="0" w:color="auto"/>
              <w:bottom w:val="single" w:sz="4" w:space="0" w:color="auto"/>
              <w:right w:val="single" w:sz="4" w:space="0" w:color="auto"/>
            </w:tcBorders>
            <w:hideMark/>
          </w:tcPr>
          <w:p w14:paraId="5DB72DFE"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 la fecha de elaboración del oficio de no interpuesta la inconformidad, en formato (día, mes y año)</w:t>
            </w:r>
          </w:p>
        </w:tc>
      </w:tr>
      <w:tr w:rsidR="00AB2A66" w:rsidRPr="00DF52AA" w14:paraId="6BF55039"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731D55C0"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4</w:t>
            </w:r>
          </w:p>
        </w:tc>
        <w:tc>
          <w:tcPr>
            <w:tcW w:w="2671" w:type="dxa"/>
            <w:tcBorders>
              <w:top w:val="single" w:sz="4" w:space="0" w:color="auto"/>
              <w:left w:val="single" w:sz="4" w:space="0" w:color="auto"/>
              <w:bottom w:val="single" w:sz="4" w:space="0" w:color="auto"/>
              <w:right w:val="single" w:sz="4" w:space="0" w:color="auto"/>
            </w:tcBorders>
            <w:hideMark/>
          </w:tcPr>
          <w:p w14:paraId="476FA2E8"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Nombre</w:t>
            </w:r>
          </w:p>
        </w:tc>
        <w:tc>
          <w:tcPr>
            <w:tcW w:w="6534" w:type="dxa"/>
            <w:tcBorders>
              <w:top w:val="single" w:sz="4" w:space="0" w:color="auto"/>
              <w:left w:val="single" w:sz="4" w:space="0" w:color="auto"/>
              <w:bottom w:val="single" w:sz="4" w:space="0" w:color="auto"/>
              <w:right w:val="single" w:sz="4" w:space="0" w:color="auto"/>
            </w:tcBorders>
            <w:hideMark/>
          </w:tcPr>
          <w:p w14:paraId="20C97760"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del inconforme</w:t>
            </w:r>
          </w:p>
        </w:tc>
      </w:tr>
      <w:tr w:rsidR="00AB2A66" w:rsidRPr="00DF52AA" w14:paraId="4A70BA88"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3D139D4F"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5</w:t>
            </w:r>
          </w:p>
        </w:tc>
        <w:tc>
          <w:tcPr>
            <w:tcW w:w="2671" w:type="dxa"/>
            <w:tcBorders>
              <w:top w:val="single" w:sz="4" w:space="0" w:color="auto"/>
              <w:left w:val="single" w:sz="4" w:space="0" w:color="auto"/>
              <w:bottom w:val="single" w:sz="4" w:space="0" w:color="auto"/>
              <w:right w:val="single" w:sz="4" w:space="0" w:color="auto"/>
            </w:tcBorders>
            <w:hideMark/>
          </w:tcPr>
          <w:p w14:paraId="3486AA41"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Domicilio</w:t>
            </w:r>
          </w:p>
        </w:tc>
        <w:tc>
          <w:tcPr>
            <w:tcW w:w="6534" w:type="dxa"/>
            <w:tcBorders>
              <w:top w:val="single" w:sz="4" w:space="0" w:color="auto"/>
              <w:left w:val="single" w:sz="4" w:space="0" w:color="auto"/>
              <w:bottom w:val="single" w:sz="4" w:space="0" w:color="auto"/>
              <w:right w:val="single" w:sz="4" w:space="0" w:color="auto"/>
            </w:tcBorders>
            <w:hideMark/>
          </w:tcPr>
          <w:p w14:paraId="2D3E4F30"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los datos del domicilio del promovente, en formato (calle, número, colonia, localidad, municipio)</w:t>
            </w:r>
          </w:p>
        </w:tc>
      </w:tr>
      <w:tr w:rsidR="00AB2A66" w:rsidRPr="00DF52AA" w14:paraId="0BE42737"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61B0C1EE"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6</w:t>
            </w:r>
          </w:p>
        </w:tc>
        <w:tc>
          <w:tcPr>
            <w:tcW w:w="2671" w:type="dxa"/>
            <w:tcBorders>
              <w:top w:val="single" w:sz="4" w:space="0" w:color="auto"/>
              <w:left w:val="single" w:sz="4" w:space="0" w:color="auto"/>
              <w:bottom w:val="single" w:sz="4" w:space="0" w:color="auto"/>
              <w:right w:val="single" w:sz="4" w:space="0" w:color="auto"/>
            </w:tcBorders>
            <w:hideMark/>
          </w:tcPr>
          <w:p w14:paraId="550CAF16"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Número</w:t>
            </w:r>
          </w:p>
        </w:tc>
        <w:tc>
          <w:tcPr>
            <w:tcW w:w="6534" w:type="dxa"/>
            <w:tcBorders>
              <w:top w:val="single" w:sz="4" w:space="0" w:color="auto"/>
              <w:left w:val="single" w:sz="4" w:space="0" w:color="auto"/>
              <w:bottom w:val="single" w:sz="4" w:space="0" w:color="auto"/>
              <w:right w:val="single" w:sz="4" w:space="0" w:color="auto"/>
            </w:tcBorders>
            <w:hideMark/>
          </w:tcPr>
          <w:p w14:paraId="62A5C0D9"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acuerdo por el que se tiene por no interpuesta la inconformidad</w:t>
            </w:r>
          </w:p>
        </w:tc>
      </w:tr>
      <w:tr w:rsidR="00AB2A66" w:rsidRPr="00DF52AA" w14:paraId="5D087555"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4AC12F6A"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7</w:t>
            </w:r>
          </w:p>
        </w:tc>
        <w:tc>
          <w:tcPr>
            <w:tcW w:w="2671" w:type="dxa"/>
            <w:tcBorders>
              <w:top w:val="single" w:sz="4" w:space="0" w:color="auto"/>
              <w:left w:val="single" w:sz="4" w:space="0" w:color="auto"/>
              <w:bottom w:val="single" w:sz="4" w:space="0" w:color="auto"/>
              <w:right w:val="single" w:sz="4" w:space="0" w:color="auto"/>
            </w:tcBorders>
            <w:hideMark/>
          </w:tcPr>
          <w:p w14:paraId="7044C574"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 xml:space="preserve">Trascripción </w:t>
            </w:r>
          </w:p>
        </w:tc>
        <w:tc>
          <w:tcPr>
            <w:tcW w:w="6534" w:type="dxa"/>
            <w:tcBorders>
              <w:top w:val="single" w:sz="4" w:space="0" w:color="auto"/>
              <w:left w:val="single" w:sz="4" w:space="0" w:color="auto"/>
              <w:bottom w:val="single" w:sz="4" w:space="0" w:color="auto"/>
              <w:right w:val="single" w:sz="4" w:space="0" w:color="auto"/>
            </w:tcBorders>
            <w:hideMark/>
          </w:tcPr>
          <w:p w14:paraId="1957EC14" w14:textId="078CF513"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textualmente el acuerdo por el que se tiene por no interpuesta la inconformidad</w:t>
            </w:r>
          </w:p>
        </w:tc>
      </w:tr>
      <w:tr w:rsidR="00AB2A66" w:rsidRPr="00DF52AA" w14:paraId="46CF3249"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288A3551"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8</w:t>
            </w:r>
          </w:p>
        </w:tc>
        <w:tc>
          <w:tcPr>
            <w:tcW w:w="2671" w:type="dxa"/>
            <w:tcBorders>
              <w:top w:val="single" w:sz="4" w:space="0" w:color="auto"/>
              <w:left w:val="single" w:sz="4" w:space="0" w:color="auto"/>
              <w:bottom w:val="single" w:sz="4" w:space="0" w:color="auto"/>
              <w:right w:val="single" w:sz="4" w:space="0" w:color="auto"/>
            </w:tcBorders>
            <w:hideMark/>
          </w:tcPr>
          <w:p w14:paraId="592C2C6E"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Dependencia y adscripción</w:t>
            </w:r>
          </w:p>
        </w:tc>
        <w:tc>
          <w:tcPr>
            <w:tcW w:w="6534" w:type="dxa"/>
            <w:tcBorders>
              <w:top w:val="single" w:sz="4" w:space="0" w:color="auto"/>
              <w:left w:val="single" w:sz="4" w:space="0" w:color="auto"/>
              <w:bottom w:val="single" w:sz="4" w:space="0" w:color="auto"/>
              <w:right w:val="single" w:sz="4" w:space="0" w:color="auto"/>
            </w:tcBorders>
            <w:hideMark/>
          </w:tcPr>
          <w:p w14:paraId="0EB16728"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 xml:space="preserve">Plasmar el nombre completo de área encargada de desahogar la inconformidad </w:t>
            </w:r>
          </w:p>
        </w:tc>
      </w:tr>
      <w:tr w:rsidR="00AB2A66" w:rsidRPr="00DF52AA" w14:paraId="6FC5B81F" w14:textId="77777777" w:rsidTr="00980F34">
        <w:trPr>
          <w:jc w:val="center"/>
        </w:trPr>
        <w:tc>
          <w:tcPr>
            <w:tcW w:w="713" w:type="dxa"/>
            <w:tcBorders>
              <w:top w:val="single" w:sz="4" w:space="0" w:color="auto"/>
              <w:left w:val="single" w:sz="4" w:space="0" w:color="auto"/>
              <w:bottom w:val="single" w:sz="4" w:space="0" w:color="auto"/>
              <w:right w:val="single" w:sz="4" w:space="0" w:color="auto"/>
            </w:tcBorders>
            <w:hideMark/>
          </w:tcPr>
          <w:p w14:paraId="15C902AC"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9</w:t>
            </w:r>
          </w:p>
        </w:tc>
        <w:tc>
          <w:tcPr>
            <w:tcW w:w="2671" w:type="dxa"/>
            <w:tcBorders>
              <w:top w:val="single" w:sz="4" w:space="0" w:color="auto"/>
              <w:left w:val="single" w:sz="4" w:space="0" w:color="auto"/>
              <w:bottom w:val="single" w:sz="4" w:space="0" w:color="auto"/>
              <w:right w:val="single" w:sz="4" w:space="0" w:color="auto"/>
            </w:tcBorders>
            <w:hideMark/>
          </w:tcPr>
          <w:p w14:paraId="5B784664" w14:textId="77777777" w:rsidR="00AB2A66" w:rsidRPr="00DF52AA" w:rsidRDefault="00AB2A66" w:rsidP="00DF52AA">
            <w:pPr>
              <w:spacing w:before="60" w:after="60"/>
              <w:rPr>
                <w:rFonts w:ascii="Arial" w:hAnsi="Arial" w:cs="Arial"/>
                <w:sz w:val="20"/>
                <w:szCs w:val="20"/>
              </w:rPr>
            </w:pPr>
            <w:r w:rsidRPr="00DF52AA">
              <w:rPr>
                <w:rFonts w:ascii="Arial" w:hAnsi="Arial" w:cs="Arial"/>
                <w:sz w:val="20"/>
                <w:szCs w:val="20"/>
              </w:rPr>
              <w:t>Nombre</w:t>
            </w:r>
          </w:p>
        </w:tc>
        <w:tc>
          <w:tcPr>
            <w:tcW w:w="6534" w:type="dxa"/>
            <w:tcBorders>
              <w:top w:val="single" w:sz="4" w:space="0" w:color="auto"/>
              <w:left w:val="single" w:sz="4" w:space="0" w:color="auto"/>
              <w:bottom w:val="single" w:sz="4" w:space="0" w:color="auto"/>
              <w:right w:val="single" w:sz="4" w:space="0" w:color="auto"/>
            </w:tcBorders>
            <w:hideMark/>
          </w:tcPr>
          <w:p w14:paraId="3031563A"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del titular del área encargada de desahogar la inconformidad</w:t>
            </w:r>
          </w:p>
        </w:tc>
      </w:tr>
    </w:tbl>
    <w:p w14:paraId="0F35814A" w14:textId="77777777" w:rsidR="00AB2A66" w:rsidRDefault="00AB2A66" w:rsidP="00AB2A66">
      <w:pPr>
        <w:autoSpaceDE w:val="0"/>
        <w:autoSpaceDN w:val="0"/>
        <w:adjustRightInd w:val="0"/>
        <w:spacing w:after="0" w:line="240" w:lineRule="auto"/>
        <w:jc w:val="both"/>
        <w:rPr>
          <w:rFonts w:ascii="Arial" w:hAnsi="Arial" w:cs="Arial"/>
          <w:bCs/>
        </w:rPr>
      </w:pPr>
    </w:p>
    <w:p w14:paraId="12ADA976" w14:textId="77777777" w:rsidR="00AB2A66" w:rsidRDefault="00AB2A66" w:rsidP="00AB2A66">
      <w:pPr>
        <w:autoSpaceDE w:val="0"/>
        <w:autoSpaceDN w:val="0"/>
        <w:adjustRightInd w:val="0"/>
        <w:spacing w:after="0" w:line="240" w:lineRule="auto"/>
        <w:jc w:val="both"/>
        <w:rPr>
          <w:rFonts w:ascii="Arial" w:hAnsi="Arial" w:cs="Arial"/>
          <w:bCs/>
        </w:rPr>
      </w:pPr>
    </w:p>
    <w:p w14:paraId="2B4AC279" w14:textId="77777777" w:rsidR="00AB2A66" w:rsidRDefault="00AB2A66" w:rsidP="00AB2A66">
      <w:pPr>
        <w:autoSpaceDE w:val="0"/>
        <w:autoSpaceDN w:val="0"/>
        <w:adjustRightInd w:val="0"/>
        <w:spacing w:after="0" w:line="240" w:lineRule="auto"/>
        <w:jc w:val="both"/>
        <w:rPr>
          <w:rFonts w:ascii="Arial" w:hAnsi="Arial" w:cs="Arial"/>
          <w:bCs/>
        </w:rPr>
      </w:pPr>
    </w:p>
    <w:p w14:paraId="6E13750B" w14:textId="77777777" w:rsidR="00AB2A66" w:rsidRDefault="00AB2A66" w:rsidP="00AB2A66">
      <w:pPr>
        <w:autoSpaceDE w:val="0"/>
        <w:autoSpaceDN w:val="0"/>
        <w:adjustRightInd w:val="0"/>
        <w:spacing w:after="0" w:line="240" w:lineRule="auto"/>
        <w:jc w:val="both"/>
        <w:rPr>
          <w:rFonts w:ascii="Arial" w:hAnsi="Arial" w:cs="Arial"/>
          <w:bCs/>
        </w:rPr>
      </w:pPr>
    </w:p>
    <w:p w14:paraId="7B7E2612" w14:textId="77777777" w:rsidR="00AB2A66" w:rsidRDefault="00AB2A66" w:rsidP="00AB2A66">
      <w:pPr>
        <w:rPr>
          <w:rFonts w:ascii="Arial" w:hAnsi="Arial" w:cs="Arial"/>
          <w:bCs/>
        </w:rPr>
      </w:pPr>
      <w:r>
        <w:rPr>
          <w:rFonts w:ascii="Arial" w:hAnsi="Arial" w:cs="Arial"/>
          <w:bCs/>
        </w:rPr>
        <w:br w:type="page"/>
      </w:r>
    </w:p>
    <w:p w14:paraId="31878324" w14:textId="77777777" w:rsidR="00AB2A66" w:rsidRDefault="00AB2A66" w:rsidP="00AB2A66">
      <w:pPr>
        <w:spacing w:line="360" w:lineRule="auto"/>
        <w:jc w:val="both"/>
        <w:rPr>
          <w:rFonts w:ascii="Arial" w:hAnsi="Arial" w:cs="Arial"/>
        </w:rPr>
      </w:pPr>
      <w:r>
        <w:rPr>
          <w:rFonts w:ascii="Arial" w:hAnsi="Arial" w:cs="Arial"/>
        </w:rPr>
        <w:t>Anexo 9. Formato de Acuerdo de Preclusión del Derecho a Inconformarse del Interesado, por transcurrir el plazo para hacerlo.</w:t>
      </w:r>
      <w:r>
        <w:t xml:space="preserve"> </w:t>
      </w:r>
      <w:r>
        <w:rPr>
          <w:rFonts w:ascii="Arial" w:hAnsi="Arial" w:cs="Arial"/>
        </w:rPr>
        <w:t>F.A.P.D.I.I.05.</w:t>
      </w:r>
    </w:p>
    <w:p w14:paraId="36BEC6A2"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4FD7046D"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xml:space="preserve">- - - - - - - - - - - - - - - - - - - - - - - - - - - - - - - - - - - - - - - - - - - - - - - </w:t>
      </w:r>
    </w:p>
    <w:p w14:paraId="06D19FB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Visto </w:t>
      </w:r>
      <w:r>
        <w:rPr>
          <w:rFonts w:ascii="Arial" w:hAnsi="Arial" w:cs="Arial"/>
        </w:rPr>
        <w:t xml:space="preserve">el oficio de </w:t>
      </w:r>
      <w:r>
        <w:rPr>
          <w:rFonts w:ascii="Arial" w:hAnsi="Arial" w:cs="Arial"/>
          <w:bCs/>
        </w:rPr>
        <w:t xml:space="preserve">(fecha) (2), </w:t>
      </w:r>
      <w:r>
        <w:rPr>
          <w:rFonts w:ascii="Arial" w:hAnsi="Arial" w:cs="Arial"/>
        </w:rPr>
        <w:t xml:space="preserve">recibido en </w:t>
      </w:r>
      <w:r>
        <w:rPr>
          <w:rFonts w:ascii="Arial" w:hAnsi="Arial" w:cs="Arial"/>
          <w:bCs/>
        </w:rPr>
        <w:t xml:space="preserve">(fecha) (3) </w:t>
      </w:r>
      <w:r>
        <w:rPr>
          <w:rFonts w:ascii="Arial" w:hAnsi="Arial" w:cs="Arial"/>
        </w:rPr>
        <w:t xml:space="preserve">a través del cual la </w:t>
      </w:r>
      <w:r>
        <w:rPr>
          <w:rFonts w:ascii="Arial" w:hAnsi="Arial" w:cs="Arial"/>
          <w:b/>
          <w:bCs/>
        </w:rPr>
        <w:t>(</w:t>
      </w:r>
      <w:r>
        <w:rPr>
          <w:rFonts w:ascii="Arial" w:hAnsi="Arial" w:cs="Arial"/>
          <w:bCs/>
        </w:rPr>
        <w:t xml:space="preserve">nombre del inconforme) (4), con el cual presenta INCONFORMIDAD contra (acto impugnado) (5), en relación a la Licitación Pública Estatal (número) (6), para la contratación de la obra (denominada) (7) o adquisición, arrendamiento y servicios (descripción de la adquisición, arrendamiento o servicio) (8), convocada por este Municipio de Oaxaca de Juárez, a través de (dependencia) (9); por lo que en observancia  en los artículos  (fundamento) (10) </w:t>
      </w:r>
      <w:r>
        <w:rPr>
          <w:rFonts w:ascii="Arial" w:hAnsi="Arial" w:cs="Arial"/>
        </w:rPr>
        <w:t>y; ----------------------------------------------------------------------------------------------------------------------------</w:t>
      </w:r>
    </w:p>
    <w:p w14:paraId="32E817D4" w14:textId="77777777" w:rsidR="00AB2A66" w:rsidRDefault="00AB2A66" w:rsidP="00AB2A66">
      <w:pPr>
        <w:autoSpaceDE w:val="0"/>
        <w:autoSpaceDN w:val="0"/>
        <w:adjustRightInd w:val="0"/>
        <w:spacing w:after="0" w:line="240" w:lineRule="auto"/>
        <w:jc w:val="both"/>
        <w:rPr>
          <w:rFonts w:ascii="Arial" w:hAnsi="Arial" w:cs="Arial"/>
          <w:bCs/>
        </w:rPr>
      </w:pPr>
    </w:p>
    <w:p w14:paraId="0CE6E148"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C O N S I D E R A N D O</w:t>
      </w:r>
    </w:p>
    <w:p w14:paraId="105D42A7" w14:textId="77777777" w:rsidR="00AB2A66" w:rsidRDefault="00AB2A66" w:rsidP="00AB2A66">
      <w:pPr>
        <w:autoSpaceDE w:val="0"/>
        <w:autoSpaceDN w:val="0"/>
        <w:adjustRightInd w:val="0"/>
        <w:spacing w:after="0" w:line="240" w:lineRule="auto"/>
        <w:jc w:val="both"/>
        <w:rPr>
          <w:rFonts w:ascii="Arial" w:hAnsi="Arial" w:cs="Arial"/>
          <w:bCs/>
        </w:rPr>
      </w:pPr>
    </w:p>
    <w:p w14:paraId="64D2BCA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 El que suscribe, Titular (dependencia) (11), es competente para conocer y resolver la instancia de inconformidad mencionada, ello con fundamento en los artículos (fundamento) (12). ----------------------------------------------------------------------------------------------------------------</w:t>
      </w:r>
    </w:p>
    <w:p w14:paraId="039D7260" w14:textId="77777777" w:rsidR="00AB2A66" w:rsidRDefault="00AB2A66" w:rsidP="00AB2A66">
      <w:pPr>
        <w:autoSpaceDE w:val="0"/>
        <w:autoSpaceDN w:val="0"/>
        <w:adjustRightInd w:val="0"/>
        <w:spacing w:after="0" w:line="240" w:lineRule="auto"/>
        <w:jc w:val="both"/>
        <w:rPr>
          <w:rFonts w:ascii="Arial" w:hAnsi="Arial" w:cs="Arial"/>
          <w:bCs/>
        </w:rPr>
      </w:pPr>
    </w:p>
    <w:p w14:paraId="4A39767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II. Que el escrito de cuenta, no se presentó dentro del plazo establecido para inconformase de conformidad con el artículo (fundamento) (13), por lo que se tiene por precluido su derecho establecidos en el artículo (fundamento) (14), que señala:-------------------------------</w:t>
      </w:r>
    </w:p>
    <w:p w14:paraId="19825F71" w14:textId="77777777" w:rsidR="00AB2A66" w:rsidRDefault="00AB2A66" w:rsidP="00AB2A66">
      <w:pPr>
        <w:autoSpaceDE w:val="0"/>
        <w:autoSpaceDN w:val="0"/>
        <w:adjustRightInd w:val="0"/>
        <w:spacing w:after="0" w:line="240" w:lineRule="auto"/>
        <w:jc w:val="both"/>
        <w:rPr>
          <w:rFonts w:ascii="Arial" w:hAnsi="Arial" w:cs="Arial"/>
          <w:bCs/>
        </w:rPr>
      </w:pPr>
    </w:p>
    <w:p w14:paraId="39942BF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(transcribir artículo) (15)</w:t>
      </w:r>
    </w:p>
    <w:p w14:paraId="0467B299" w14:textId="77777777" w:rsidR="00AB2A66" w:rsidRDefault="00AB2A66" w:rsidP="00AB2A66">
      <w:pPr>
        <w:autoSpaceDE w:val="0"/>
        <w:autoSpaceDN w:val="0"/>
        <w:adjustRightInd w:val="0"/>
        <w:spacing w:after="0" w:line="240" w:lineRule="auto"/>
        <w:jc w:val="both"/>
        <w:rPr>
          <w:rFonts w:ascii="Arial" w:hAnsi="Arial" w:cs="Arial"/>
          <w:bCs/>
        </w:rPr>
      </w:pPr>
    </w:p>
    <w:p w14:paraId="193B417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presentó su inconformidad fuera del plazo señalado, dado que (motivación) (16). --------------------------------------------------------------------</w:t>
      </w:r>
    </w:p>
    <w:p w14:paraId="114B60AE" w14:textId="77777777" w:rsidR="00AB2A66" w:rsidRDefault="00AB2A66" w:rsidP="00AB2A66">
      <w:pPr>
        <w:autoSpaceDE w:val="0"/>
        <w:autoSpaceDN w:val="0"/>
        <w:adjustRightInd w:val="0"/>
        <w:spacing w:after="0" w:line="240" w:lineRule="auto"/>
        <w:jc w:val="both"/>
        <w:rPr>
          <w:rFonts w:ascii="Arial" w:hAnsi="Arial" w:cs="Arial"/>
          <w:bCs/>
        </w:rPr>
      </w:pPr>
    </w:p>
    <w:p w14:paraId="13C89CA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Por lo anterior, se: ----------------------------------------------------------------------------------------------</w:t>
      </w:r>
    </w:p>
    <w:p w14:paraId="122E50F1" w14:textId="77777777" w:rsidR="00AB2A66" w:rsidRDefault="00AB2A66" w:rsidP="00AB2A66">
      <w:pPr>
        <w:autoSpaceDE w:val="0"/>
        <w:autoSpaceDN w:val="0"/>
        <w:adjustRightInd w:val="0"/>
        <w:spacing w:after="0" w:line="240" w:lineRule="auto"/>
        <w:jc w:val="both"/>
        <w:rPr>
          <w:rFonts w:ascii="Arial" w:hAnsi="Arial" w:cs="Arial"/>
          <w:bCs/>
        </w:rPr>
      </w:pPr>
    </w:p>
    <w:p w14:paraId="15E3EFB7"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ACUERDA</w:t>
      </w:r>
    </w:p>
    <w:p w14:paraId="647001DD" w14:textId="77777777" w:rsidR="00AB2A66" w:rsidRDefault="00AB2A66" w:rsidP="00AB2A66">
      <w:pPr>
        <w:autoSpaceDE w:val="0"/>
        <w:autoSpaceDN w:val="0"/>
        <w:adjustRightInd w:val="0"/>
        <w:spacing w:after="0" w:line="240" w:lineRule="auto"/>
        <w:jc w:val="both"/>
        <w:rPr>
          <w:rFonts w:ascii="Arial" w:hAnsi="Arial" w:cs="Arial"/>
          <w:bCs/>
        </w:rPr>
      </w:pPr>
    </w:p>
    <w:p w14:paraId="380478F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 Se tiene por precluido su derecho para inconformase en contra de (acto impugnado) (17), en relación a la Licitación Pública Estatal (número) (18), para la contratación de la obra denominada (nombre de la obra) (19) o adquisición, arrendamiento y servicios (descripción de la adquisición, arrendamiento o servicio) (20), convocada por este Municipio de Oaxaca de Juárez, en observancia a los artículos (fundamento) (21). ----------------------------------------------------------------------------------------------------------------------------</w:t>
      </w:r>
    </w:p>
    <w:p w14:paraId="1EA0807B" w14:textId="77777777" w:rsidR="00AB2A66" w:rsidRDefault="00AB2A66" w:rsidP="00AB2A66">
      <w:pPr>
        <w:autoSpaceDE w:val="0"/>
        <w:autoSpaceDN w:val="0"/>
        <w:adjustRightInd w:val="0"/>
        <w:spacing w:after="0" w:line="240" w:lineRule="auto"/>
        <w:jc w:val="both"/>
        <w:rPr>
          <w:rFonts w:ascii="Arial" w:hAnsi="Arial" w:cs="Arial"/>
          <w:bCs/>
        </w:rPr>
      </w:pPr>
    </w:p>
    <w:p w14:paraId="0E6DBAB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SEGUNDO. - Notifíquese a la/el (promovente) (22), en el domicilio que señaló como domicilio para oír y recibir notificaciones, aún las de carácter personal, el ubicado en (domicilio) (23); y por autorizados a los (nombre) (24), indistintamente. -------------------------</w:t>
      </w:r>
    </w:p>
    <w:p w14:paraId="22A1A626" w14:textId="77777777" w:rsidR="00AB2A66" w:rsidRDefault="00AB2A66" w:rsidP="00AB2A66">
      <w:pPr>
        <w:autoSpaceDE w:val="0"/>
        <w:autoSpaceDN w:val="0"/>
        <w:adjustRightInd w:val="0"/>
        <w:spacing w:after="0" w:line="240" w:lineRule="auto"/>
        <w:jc w:val="both"/>
        <w:rPr>
          <w:rFonts w:ascii="Arial" w:hAnsi="Arial" w:cs="Arial"/>
          <w:bCs/>
        </w:rPr>
      </w:pPr>
    </w:p>
    <w:p w14:paraId="2E6FD03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NOTÍFIQUESE Y CÚMPLASE. -------------------------------------------------------------</w:t>
      </w:r>
    </w:p>
    <w:p w14:paraId="129330E9" w14:textId="77777777" w:rsidR="00AB2A66" w:rsidRDefault="00AB2A66" w:rsidP="00AB2A66">
      <w:pPr>
        <w:autoSpaceDE w:val="0"/>
        <w:autoSpaceDN w:val="0"/>
        <w:adjustRightInd w:val="0"/>
        <w:spacing w:after="0" w:line="240" w:lineRule="auto"/>
        <w:jc w:val="both"/>
        <w:rPr>
          <w:rFonts w:ascii="Arial" w:hAnsi="Arial" w:cs="Arial"/>
          <w:bCs/>
        </w:rPr>
      </w:pPr>
    </w:p>
    <w:p w14:paraId="33C82234"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(25), (dependencia) (26), del Órgano Interno de Control Municipal de Oaxaca de Juárez, quien actúa con testigos de asistencia para constancia, los ciudadanos (nombre) (27) y (nombre) (28), ambos servidores públicos adscritos (dependencia) (29)</w:t>
      </w:r>
      <w:r>
        <w:rPr>
          <w:rFonts w:ascii="Arial" w:hAnsi="Arial" w:cs="Arial"/>
        </w:rPr>
        <w:t>. ---------------------------------------------------------------------------------------------</w:t>
      </w:r>
    </w:p>
    <w:p w14:paraId="1FD4EA47" w14:textId="77777777" w:rsidR="00AB2A66" w:rsidRDefault="00AB2A66" w:rsidP="00AB2A66">
      <w:pPr>
        <w:autoSpaceDE w:val="0"/>
        <w:autoSpaceDN w:val="0"/>
        <w:adjustRightInd w:val="0"/>
        <w:spacing w:after="0" w:line="240" w:lineRule="auto"/>
        <w:jc w:val="both"/>
        <w:rPr>
          <w:rFonts w:ascii="Arial" w:hAnsi="Arial" w:cs="Arial"/>
          <w:b/>
        </w:rPr>
      </w:pPr>
    </w:p>
    <w:p w14:paraId="462C60E9" w14:textId="77777777" w:rsidR="00AB2A66" w:rsidRDefault="00AB2A66" w:rsidP="00AB2A66">
      <w:pPr>
        <w:autoSpaceDE w:val="0"/>
        <w:autoSpaceDN w:val="0"/>
        <w:adjustRightInd w:val="0"/>
        <w:spacing w:after="0" w:line="240" w:lineRule="auto"/>
        <w:jc w:val="both"/>
        <w:rPr>
          <w:rFonts w:ascii="Arial" w:hAnsi="Arial" w:cs="Arial"/>
          <w:b/>
        </w:rPr>
      </w:pPr>
    </w:p>
    <w:p w14:paraId="2F8EB08C" w14:textId="77777777" w:rsidR="00AB2A66" w:rsidRDefault="00AB2A66" w:rsidP="00AB2A66">
      <w:pPr>
        <w:autoSpaceDE w:val="0"/>
        <w:autoSpaceDN w:val="0"/>
        <w:adjustRightInd w:val="0"/>
        <w:spacing w:after="0" w:line="240" w:lineRule="auto"/>
        <w:jc w:val="both"/>
        <w:rPr>
          <w:rFonts w:ascii="Arial" w:hAnsi="Arial" w:cs="Arial"/>
          <w:b/>
        </w:rPr>
      </w:pPr>
    </w:p>
    <w:p w14:paraId="1017C5E7" w14:textId="77777777" w:rsidR="00AB2A66" w:rsidRDefault="00AB2A66" w:rsidP="00AB2A66">
      <w:pPr>
        <w:autoSpaceDE w:val="0"/>
        <w:autoSpaceDN w:val="0"/>
        <w:adjustRightInd w:val="0"/>
        <w:spacing w:after="0" w:line="240" w:lineRule="auto"/>
        <w:jc w:val="both"/>
        <w:rPr>
          <w:rFonts w:ascii="Arial" w:hAnsi="Arial" w:cs="Arial"/>
          <w:b/>
        </w:rPr>
      </w:pPr>
    </w:p>
    <w:p w14:paraId="7B0FD6A0" w14:textId="77777777" w:rsidR="00AB2A66" w:rsidRDefault="00AB2A66" w:rsidP="00AB2A66">
      <w:pPr>
        <w:autoSpaceDE w:val="0"/>
        <w:autoSpaceDN w:val="0"/>
        <w:adjustRightInd w:val="0"/>
        <w:spacing w:after="0" w:line="240" w:lineRule="auto"/>
        <w:jc w:val="both"/>
        <w:rPr>
          <w:rFonts w:ascii="Arial" w:hAnsi="Arial" w:cs="Arial"/>
          <w:b/>
        </w:rPr>
      </w:pPr>
    </w:p>
    <w:p w14:paraId="29A9C2AB" w14:textId="77777777" w:rsidR="00AB2A66" w:rsidRDefault="00AB2A66" w:rsidP="00AB2A66">
      <w:pPr>
        <w:rPr>
          <w:rFonts w:ascii="Arial" w:hAnsi="Arial" w:cs="Arial"/>
          <w:bCs/>
        </w:rPr>
      </w:pPr>
      <w:r>
        <w:rPr>
          <w:rFonts w:ascii="Arial" w:hAnsi="Arial" w:cs="Arial"/>
          <w:bCs/>
        </w:rPr>
        <w:br w:type="page"/>
      </w:r>
    </w:p>
    <w:p w14:paraId="709DEE6A" w14:textId="77777777" w:rsidR="00AB2A66" w:rsidRDefault="00AB2A66" w:rsidP="00AB2A66">
      <w:pPr>
        <w:spacing w:line="360" w:lineRule="auto"/>
        <w:jc w:val="both"/>
        <w:rPr>
          <w:rFonts w:ascii="Arial" w:hAnsi="Arial" w:cs="Arial"/>
        </w:rPr>
      </w:pPr>
      <w:r>
        <w:rPr>
          <w:rFonts w:ascii="Arial" w:hAnsi="Arial" w:cs="Arial"/>
        </w:rPr>
        <w:t>Anexo 10. Instructivo del Acuerdo de Preclusión del Derecho a Inconformarse del Interesado, por transcurrir el plazo para hacerlo. I.A.P.D.I.I.05.</w:t>
      </w:r>
    </w:p>
    <w:p w14:paraId="75D03F9B"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51251B1D" w14:textId="77777777" w:rsidR="00AB2A66" w:rsidRDefault="00AB2A66" w:rsidP="00AB2A66">
      <w:pPr>
        <w:autoSpaceDE w:val="0"/>
        <w:autoSpaceDN w:val="0"/>
        <w:adjustRightInd w:val="0"/>
        <w:spacing w:after="0" w:line="240" w:lineRule="auto"/>
        <w:jc w:val="center"/>
        <w:rPr>
          <w:rFonts w:ascii="Arial" w:eastAsia="Arial Unicode MS" w:hAnsi="Arial" w:cs="Arial"/>
          <w:b/>
          <w:bCs/>
          <w:lang w:eastAsia="es-ES"/>
        </w:rPr>
      </w:pPr>
      <w:r>
        <w:rPr>
          <w:rFonts w:ascii="Arial" w:eastAsia="Arial Unicode MS" w:hAnsi="Arial" w:cs="Arial"/>
          <w:b/>
          <w:bCs/>
          <w:lang w:eastAsia="es-ES"/>
        </w:rPr>
        <w:t>Instructivo de llenado</w:t>
      </w:r>
    </w:p>
    <w:p w14:paraId="178E007A"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tbl>
      <w:tblPr>
        <w:tblStyle w:val="Tablaconcuadrcula"/>
        <w:tblW w:w="9918" w:type="dxa"/>
        <w:jc w:val="center"/>
        <w:shd w:val="clear" w:color="auto" w:fill="FFFFFF" w:themeFill="background1"/>
        <w:tblLook w:val="04A0" w:firstRow="1" w:lastRow="0" w:firstColumn="1" w:lastColumn="0" w:noHBand="0" w:noVBand="1"/>
      </w:tblPr>
      <w:tblGrid>
        <w:gridCol w:w="701"/>
        <w:gridCol w:w="2022"/>
        <w:gridCol w:w="7195"/>
      </w:tblGrid>
      <w:tr w:rsidR="00AB2A66" w:rsidRPr="00DF52AA" w14:paraId="0A46F5A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B51319" w14:textId="77777777" w:rsidR="00AB2A66" w:rsidRPr="00DF52AA" w:rsidRDefault="00AB2A66" w:rsidP="00DF52AA">
            <w:pPr>
              <w:autoSpaceDE w:val="0"/>
              <w:autoSpaceDN w:val="0"/>
              <w:adjustRightInd w:val="0"/>
              <w:spacing w:before="60" w:after="60"/>
              <w:jc w:val="center"/>
              <w:rPr>
                <w:rFonts w:ascii="Arial" w:eastAsia="Arial Unicode MS" w:hAnsi="Arial" w:cs="Arial"/>
                <w:b/>
                <w:bCs/>
                <w:sz w:val="20"/>
                <w:szCs w:val="20"/>
                <w:lang w:eastAsia="es-ES"/>
              </w:rPr>
            </w:pPr>
            <w:r w:rsidRPr="00DF52AA">
              <w:rPr>
                <w:rFonts w:ascii="Arial" w:eastAsia="Arial Unicode MS" w:hAnsi="Arial" w:cs="Arial"/>
                <w:b/>
                <w:bCs/>
                <w:sz w:val="20"/>
                <w:szCs w:val="20"/>
                <w:lang w:eastAsia="es-ES"/>
              </w:rPr>
              <w:t>No.</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AA8A8F" w14:textId="77777777" w:rsidR="00AB2A66" w:rsidRPr="00DF52AA" w:rsidRDefault="00AB2A66" w:rsidP="00DF52AA">
            <w:pPr>
              <w:autoSpaceDE w:val="0"/>
              <w:autoSpaceDN w:val="0"/>
              <w:adjustRightInd w:val="0"/>
              <w:spacing w:before="60" w:after="60"/>
              <w:jc w:val="center"/>
              <w:rPr>
                <w:rFonts w:ascii="Arial" w:eastAsia="Arial Unicode MS" w:hAnsi="Arial" w:cs="Arial"/>
                <w:b/>
                <w:bCs/>
                <w:sz w:val="20"/>
                <w:szCs w:val="20"/>
                <w:lang w:eastAsia="es-ES"/>
              </w:rPr>
            </w:pPr>
            <w:r w:rsidRPr="00DF52AA">
              <w:rPr>
                <w:rFonts w:ascii="Arial" w:eastAsia="Arial Unicode MS" w:hAnsi="Arial" w:cs="Arial"/>
                <w:b/>
                <w:bCs/>
                <w:sz w:val="20"/>
                <w:szCs w:val="20"/>
                <w:lang w:eastAsia="es-ES"/>
              </w:rPr>
              <w:t>Campo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92800B" w14:textId="77777777" w:rsidR="00AB2A66" w:rsidRPr="00DF52AA" w:rsidRDefault="00AB2A66" w:rsidP="00DF52AA">
            <w:pPr>
              <w:autoSpaceDE w:val="0"/>
              <w:autoSpaceDN w:val="0"/>
              <w:adjustRightInd w:val="0"/>
              <w:spacing w:before="60" w:after="60"/>
              <w:jc w:val="center"/>
              <w:rPr>
                <w:rFonts w:ascii="Arial" w:eastAsia="Arial Unicode MS" w:hAnsi="Arial" w:cs="Arial"/>
                <w:b/>
                <w:bCs/>
                <w:sz w:val="20"/>
                <w:szCs w:val="20"/>
                <w:lang w:eastAsia="es-ES"/>
              </w:rPr>
            </w:pPr>
            <w:r w:rsidRPr="00DF52AA">
              <w:rPr>
                <w:rFonts w:ascii="Arial" w:eastAsia="Arial Unicode MS" w:hAnsi="Arial" w:cs="Arial"/>
                <w:b/>
                <w:bCs/>
                <w:sz w:val="20"/>
                <w:szCs w:val="20"/>
                <w:lang w:eastAsia="es-ES"/>
              </w:rPr>
              <w:t>Descripción</w:t>
            </w:r>
          </w:p>
        </w:tc>
      </w:tr>
      <w:tr w:rsidR="00AB2A66" w:rsidRPr="00DF52AA" w14:paraId="0587DC3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4A9800"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B628C4"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46CF35"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fecha de elaboración del acuerdo de preclusión, en formato (día, mes y año)</w:t>
            </w:r>
          </w:p>
        </w:tc>
      </w:tr>
      <w:tr w:rsidR="00AB2A66" w:rsidRPr="00DF52AA" w14:paraId="369A258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6AD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C7CF2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62566B"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fecha de elaboración del oficio de inconformidad, en formato (día, mes y año)</w:t>
            </w:r>
          </w:p>
        </w:tc>
      </w:tr>
      <w:tr w:rsidR="00AB2A66" w:rsidRPr="00DF52AA" w14:paraId="6494651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9DAF9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3</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65F2A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1A8607"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fecha de recepción del oficio de inconformidad, en formato (día, mes y año)</w:t>
            </w:r>
          </w:p>
        </w:tc>
      </w:tr>
      <w:tr w:rsidR="00AB2A66" w:rsidRPr="00DF52AA" w14:paraId="1C2206D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F776E1"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4</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866CF"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Inconforme</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AD0192"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inconforme</w:t>
            </w:r>
          </w:p>
        </w:tc>
      </w:tr>
      <w:tr w:rsidR="00AB2A66" w:rsidRPr="00DF52AA" w14:paraId="73C65BA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6E61C4"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5</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A9845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Acto impugnado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475CF7"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acto impugnado</w:t>
            </w:r>
          </w:p>
        </w:tc>
      </w:tr>
      <w:tr w:rsidR="00AB2A66" w:rsidRPr="00DF52AA" w14:paraId="43C146B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B5F88C"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6</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0CCA3C"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Número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B71C31"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dato del número de licitación pública estatal de dónde deriva la inconformidad</w:t>
            </w:r>
          </w:p>
        </w:tc>
      </w:tr>
      <w:tr w:rsidR="00AB2A66" w:rsidRPr="00DF52AA" w14:paraId="381D4EA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C295D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7</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FA941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Obra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1051C2"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obra con la que se vincula la inconformidad</w:t>
            </w:r>
          </w:p>
        </w:tc>
      </w:tr>
      <w:tr w:rsidR="00AB2A66" w:rsidRPr="00DF52AA" w14:paraId="7CA25A6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601C7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8</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30BE00"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Adquisición, arrendamiento o servicio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F5C563"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Adquisición, arrendamiento o servicio, con la que se vincula la inconformidad</w:t>
            </w:r>
          </w:p>
        </w:tc>
      </w:tr>
      <w:tr w:rsidR="00AB2A66" w:rsidRPr="00DF52AA" w14:paraId="46136B0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74045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9</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D7DB2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FFDECE"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contratante</w:t>
            </w:r>
          </w:p>
        </w:tc>
      </w:tr>
      <w:tr w:rsidR="00AB2A66" w:rsidRPr="00DF52AA" w14:paraId="4B0CC49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FE2F2E"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10</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64DBA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4BEE97"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para la preclusión del derecho a inconformarse</w:t>
            </w:r>
          </w:p>
        </w:tc>
      </w:tr>
      <w:tr w:rsidR="00AB2A66" w:rsidRPr="00DF52AA" w14:paraId="79ECE9A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DD9A8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11</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7D510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9A77A7"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inconformidad</w:t>
            </w:r>
          </w:p>
        </w:tc>
      </w:tr>
      <w:tr w:rsidR="00AB2A66" w:rsidRPr="00DF52AA" w14:paraId="28B00757"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CD91E7"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12</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630EB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38DE2C"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que faculta al titular de la dependencia la preclusión del derecho a inconformarse</w:t>
            </w:r>
          </w:p>
        </w:tc>
      </w:tr>
      <w:tr w:rsidR="00AB2A66" w:rsidRPr="00DF52AA" w14:paraId="2B5491C8"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1667C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13</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98089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8E9E1C" w14:textId="4828864E"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que especifica los requisitos para un</w:t>
            </w:r>
            <w:r w:rsidR="00DF52AA">
              <w:rPr>
                <w:rFonts w:ascii="Arial" w:eastAsia="Arial Unicode MS" w:hAnsi="Arial" w:cs="Arial"/>
                <w:bCs/>
                <w:sz w:val="20"/>
                <w:szCs w:val="20"/>
                <w:lang w:eastAsia="es-ES"/>
              </w:rPr>
              <w:t>a</w:t>
            </w:r>
            <w:r w:rsidRPr="00DF52AA">
              <w:rPr>
                <w:rFonts w:ascii="Arial" w:eastAsia="Arial Unicode MS" w:hAnsi="Arial" w:cs="Arial"/>
                <w:bCs/>
                <w:sz w:val="20"/>
                <w:szCs w:val="20"/>
                <w:lang w:eastAsia="es-ES"/>
              </w:rPr>
              <w:t xml:space="preserve"> preclusión del derecho a inconformarse</w:t>
            </w:r>
          </w:p>
        </w:tc>
      </w:tr>
      <w:tr w:rsidR="00AB2A66" w:rsidRPr="00DF52AA" w14:paraId="7E694C9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6977E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14</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2AA9DE"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C3A3A2"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que especifica los derechos del inconforme</w:t>
            </w:r>
          </w:p>
        </w:tc>
      </w:tr>
      <w:tr w:rsidR="00AB2A66" w:rsidRPr="00DF52AA" w14:paraId="24CD6E8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AC861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15</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A1DC2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Trascripción</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889BCA"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textualmente los artículos de la normatividad aplicable que especifica los derechos del inconforme</w:t>
            </w:r>
          </w:p>
        </w:tc>
      </w:tr>
      <w:tr w:rsidR="00AB2A66" w:rsidRPr="00DF52AA" w14:paraId="298A77A8"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15D1DC"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16</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20D430"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Motivación</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792B9A"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argumentos que sustentan que la inconformidad incumplió algún requisito para la inconformidad</w:t>
            </w:r>
          </w:p>
        </w:tc>
      </w:tr>
      <w:tr w:rsidR="00AB2A66" w:rsidRPr="00DF52AA" w14:paraId="5188DFB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1D312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17</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F3D68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Acto impugnado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79AA59"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acto impugnado</w:t>
            </w:r>
          </w:p>
        </w:tc>
      </w:tr>
      <w:tr w:rsidR="00AB2A66" w:rsidRPr="00DF52AA" w14:paraId="6782C3D8"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FC337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18</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4F6C5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Número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FB4494"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dato del número de licitación pública estatal de dónde deriva la inconformidad</w:t>
            </w:r>
          </w:p>
        </w:tc>
      </w:tr>
      <w:tr w:rsidR="00AB2A66" w:rsidRPr="00DF52AA" w14:paraId="5D875FD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A02CC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19</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E1C88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Obra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D773EE"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obra con la que se vincula la inconformidad</w:t>
            </w:r>
          </w:p>
        </w:tc>
      </w:tr>
      <w:tr w:rsidR="00AB2A66" w:rsidRPr="00DF52AA" w14:paraId="3FDF74E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744E37"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20</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E953A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Adquisición, arrendamiento o servicio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3BB018"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Adquisición, arrendamiento o servicio, con la que se vincula la inconformidad</w:t>
            </w:r>
          </w:p>
        </w:tc>
      </w:tr>
      <w:tr w:rsidR="00AB2A66" w:rsidRPr="00DF52AA" w14:paraId="7FAF2B9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9519EF"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21</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10D95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6FA239"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para la preclusión del derecho a inconformarse</w:t>
            </w:r>
          </w:p>
        </w:tc>
      </w:tr>
      <w:tr w:rsidR="00AB2A66" w:rsidRPr="00DF52AA" w14:paraId="7965246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28133F"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22</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775E8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Promovente</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7270FC"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inconforme</w:t>
            </w:r>
          </w:p>
        </w:tc>
      </w:tr>
      <w:tr w:rsidR="00AB2A66" w:rsidRPr="00DF52AA" w14:paraId="68A58CB8"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324761"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23</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E9247C"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Domicilio</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29977E"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datos del domicilio del promovente, en formato (calle, número, colonia, localidad, municipio y estado)</w:t>
            </w:r>
          </w:p>
        </w:tc>
      </w:tr>
      <w:tr w:rsidR="00AB2A66" w:rsidRPr="00DF52AA" w14:paraId="1E4E632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467C7"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24</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DE1D9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2179E8"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persona autorizada por el inconforme para oír y recibir notificaciones.</w:t>
            </w:r>
          </w:p>
        </w:tc>
      </w:tr>
      <w:tr w:rsidR="00AB2A66" w:rsidRPr="00DF52AA" w14:paraId="44F177D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3F30B4"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25</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3C3930"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6AD16F"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persona encargada de desahogar la investigación</w:t>
            </w:r>
          </w:p>
        </w:tc>
      </w:tr>
      <w:tr w:rsidR="00AB2A66" w:rsidRPr="00DF52AA" w14:paraId="4822D42E"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8FA894"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26</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43336B" w14:textId="71F93F56"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18813C"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investigación</w:t>
            </w:r>
          </w:p>
        </w:tc>
      </w:tr>
      <w:tr w:rsidR="00AB2A66" w:rsidRPr="00DF52AA" w14:paraId="0FBF4AD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32CC70"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27</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D9DBD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D3004C"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primer testigo de asistencia</w:t>
            </w:r>
          </w:p>
        </w:tc>
      </w:tr>
      <w:tr w:rsidR="00AB2A66" w:rsidRPr="00DF52AA" w14:paraId="3F8555A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A7BF4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28</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62BD9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105B24"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segundo testigo de asistencia</w:t>
            </w:r>
          </w:p>
        </w:tc>
      </w:tr>
      <w:tr w:rsidR="00AB2A66" w:rsidRPr="00DF52AA" w14:paraId="04191F9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3314B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29</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ED420" w14:textId="01FFA9FA"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1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0C9E13"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investigación</w:t>
            </w:r>
          </w:p>
        </w:tc>
      </w:tr>
    </w:tbl>
    <w:p w14:paraId="52DC96ED"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7396E41A"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7EB9A9C2" w14:textId="77777777" w:rsidR="00AB2A66" w:rsidRDefault="00AB2A66" w:rsidP="00AB2A66">
      <w:pPr>
        <w:rPr>
          <w:rFonts w:ascii="Arial" w:eastAsia="Arial Unicode MS" w:hAnsi="Arial" w:cs="Arial"/>
          <w:bCs/>
          <w:lang w:eastAsia="es-ES"/>
        </w:rPr>
      </w:pPr>
      <w:r>
        <w:rPr>
          <w:rFonts w:ascii="Arial" w:eastAsia="Arial Unicode MS" w:hAnsi="Arial" w:cs="Arial"/>
          <w:bCs/>
          <w:lang w:eastAsia="es-ES"/>
        </w:rPr>
        <w:br w:type="page"/>
      </w:r>
    </w:p>
    <w:p w14:paraId="33B28278" w14:textId="77777777" w:rsidR="00AB2A66" w:rsidRDefault="00AB2A66" w:rsidP="00AB2A66">
      <w:pPr>
        <w:spacing w:line="360" w:lineRule="auto"/>
        <w:jc w:val="both"/>
        <w:rPr>
          <w:rFonts w:ascii="Arial" w:hAnsi="Arial" w:cs="Arial"/>
        </w:rPr>
      </w:pPr>
      <w:r>
        <w:rPr>
          <w:rFonts w:ascii="Arial" w:hAnsi="Arial" w:cs="Arial"/>
        </w:rPr>
        <w:t>Anexo 11. Formato de Oficio de Preclusión del Derecho a Inconformarse del Interesado, por transcurrir el plazo para hacerlo.</w:t>
      </w:r>
      <w:r>
        <w:t xml:space="preserve"> </w:t>
      </w:r>
      <w:r>
        <w:rPr>
          <w:rFonts w:ascii="Arial" w:hAnsi="Arial" w:cs="Arial"/>
        </w:rPr>
        <w:t>F.O.P.D.I.I.06.</w:t>
      </w:r>
    </w:p>
    <w:p w14:paraId="62440D55" w14:textId="77777777" w:rsidR="00AB2A66" w:rsidRDefault="00AB2A66" w:rsidP="00AB2A66">
      <w:pPr>
        <w:autoSpaceDE w:val="0"/>
        <w:autoSpaceDN w:val="0"/>
        <w:adjustRightInd w:val="0"/>
        <w:spacing w:after="0" w:line="240" w:lineRule="auto"/>
        <w:jc w:val="both"/>
        <w:rPr>
          <w:rFonts w:ascii="Arial" w:hAnsi="Arial" w:cs="Arial"/>
          <w:b/>
        </w:rPr>
      </w:pPr>
    </w:p>
    <w:p w14:paraId="67C06A9D"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BC7091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7DB47B1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 xml:space="preserve">Asunto: se notifica acuerdo </w:t>
      </w:r>
    </w:p>
    <w:p w14:paraId="0FE302FE" w14:textId="77777777" w:rsidR="00AB2A66" w:rsidRDefault="00AB2A66" w:rsidP="00AB2A66">
      <w:pPr>
        <w:autoSpaceDE w:val="0"/>
        <w:autoSpaceDN w:val="0"/>
        <w:adjustRightInd w:val="0"/>
        <w:spacing w:after="0" w:line="240" w:lineRule="auto"/>
        <w:jc w:val="right"/>
        <w:rPr>
          <w:rFonts w:ascii="Arial" w:hAnsi="Arial" w:cs="Arial"/>
        </w:rPr>
      </w:pPr>
    </w:p>
    <w:p w14:paraId="12F67177"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136B95A2" w14:textId="77777777" w:rsidR="00AB2A66" w:rsidRDefault="00AB2A66" w:rsidP="00AB2A66">
      <w:pPr>
        <w:autoSpaceDE w:val="0"/>
        <w:autoSpaceDN w:val="0"/>
        <w:adjustRightInd w:val="0"/>
        <w:spacing w:after="0" w:line="240" w:lineRule="auto"/>
        <w:jc w:val="right"/>
        <w:rPr>
          <w:rFonts w:ascii="Arial" w:hAnsi="Arial" w:cs="Arial"/>
        </w:rPr>
      </w:pPr>
    </w:p>
    <w:p w14:paraId="2158328F" w14:textId="77777777" w:rsidR="00AB2A66" w:rsidRDefault="00AB2A66" w:rsidP="00AB2A66">
      <w:pPr>
        <w:autoSpaceDE w:val="0"/>
        <w:autoSpaceDN w:val="0"/>
        <w:adjustRightInd w:val="0"/>
        <w:spacing w:after="0" w:line="240" w:lineRule="auto"/>
        <w:jc w:val="right"/>
        <w:rPr>
          <w:rFonts w:ascii="Arial" w:hAnsi="Arial" w:cs="Arial"/>
        </w:rPr>
      </w:pPr>
    </w:p>
    <w:p w14:paraId="4F984F19" w14:textId="77777777" w:rsidR="00AB2A66" w:rsidRDefault="00AB2A66" w:rsidP="00AB2A66">
      <w:pPr>
        <w:autoSpaceDE w:val="0"/>
        <w:autoSpaceDN w:val="0"/>
        <w:adjustRightInd w:val="0"/>
        <w:spacing w:after="0" w:line="240" w:lineRule="auto"/>
        <w:jc w:val="right"/>
        <w:rPr>
          <w:rFonts w:ascii="Arial" w:hAnsi="Arial" w:cs="Arial"/>
        </w:rPr>
      </w:pPr>
    </w:p>
    <w:p w14:paraId="211F3FEF" w14:textId="77777777" w:rsidR="00AB2A66" w:rsidRDefault="00AB2A66" w:rsidP="00AB2A66">
      <w:pPr>
        <w:autoSpaceDE w:val="0"/>
        <w:autoSpaceDN w:val="0"/>
        <w:adjustRightInd w:val="0"/>
        <w:spacing w:after="0" w:line="240" w:lineRule="auto"/>
        <w:jc w:val="both"/>
        <w:rPr>
          <w:rFonts w:ascii="ArialMT" w:hAnsi="ArialMT" w:cs="ArialMT"/>
        </w:rPr>
      </w:pPr>
    </w:p>
    <w:p w14:paraId="46E4831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DEL INCONFORME) (4)</w:t>
      </w:r>
    </w:p>
    <w:p w14:paraId="478636A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02EBF6C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3166A355" w14:textId="77777777" w:rsidR="00AB2A66" w:rsidRDefault="00AB2A66" w:rsidP="00AB2A66">
      <w:pPr>
        <w:autoSpaceDE w:val="0"/>
        <w:autoSpaceDN w:val="0"/>
        <w:adjustRightInd w:val="0"/>
        <w:spacing w:after="0" w:line="240" w:lineRule="auto"/>
        <w:jc w:val="both"/>
        <w:rPr>
          <w:rFonts w:ascii="Arial" w:hAnsi="Arial" w:cs="Arial"/>
        </w:rPr>
      </w:pPr>
    </w:p>
    <w:p w14:paraId="4994BD76" w14:textId="77777777" w:rsidR="00AB2A66" w:rsidRDefault="00AB2A66" w:rsidP="00AB2A66">
      <w:pPr>
        <w:autoSpaceDE w:val="0"/>
        <w:autoSpaceDN w:val="0"/>
        <w:adjustRightInd w:val="0"/>
        <w:spacing w:after="0" w:line="240" w:lineRule="auto"/>
        <w:jc w:val="both"/>
        <w:rPr>
          <w:rFonts w:ascii="Arial" w:hAnsi="Arial" w:cs="Arial"/>
        </w:rPr>
      </w:pPr>
    </w:p>
    <w:p w14:paraId="6A353094"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1595A05E" w14:textId="77777777" w:rsidR="00AB2A66" w:rsidRDefault="00AB2A66" w:rsidP="00AB2A66">
      <w:pPr>
        <w:autoSpaceDE w:val="0"/>
        <w:autoSpaceDN w:val="0"/>
        <w:adjustRightInd w:val="0"/>
        <w:spacing w:after="0" w:line="240" w:lineRule="auto"/>
        <w:jc w:val="both"/>
        <w:rPr>
          <w:rFonts w:ascii="Arial" w:hAnsi="Arial" w:cs="Arial"/>
        </w:rPr>
      </w:pPr>
    </w:p>
    <w:p w14:paraId="283600A1"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de preclusión) (7)</w:t>
      </w:r>
    </w:p>
    <w:p w14:paraId="3AC2E918" w14:textId="77777777" w:rsidR="00AB2A66" w:rsidRDefault="00AB2A66" w:rsidP="00AB2A66">
      <w:pPr>
        <w:autoSpaceDE w:val="0"/>
        <w:autoSpaceDN w:val="0"/>
        <w:adjustRightInd w:val="0"/>
        <w:spacing w:after="0" w:line="240" w:lineRule="auto"/>
        <w:jc w:val="both"/>
        <w:rPr>
          <w:rFonts w:ascii="Arial" w:hAnsi="Arial" w:cs="Arial"/>
        </w:rPr>
      </w:pPr>
    </w:p>
    <w:p w14:paraId="627517EE" w14:textId="77777777" w:rsidR="00AB2A66" w:rsidRDefault="00AB2A66" w:rsidP="00AB2A66">
      <w:pPr>
        <w:autoSpaceDE w:val="0"/>
        <w:autoSpaceDN w:val="0"/>
        <w:adjustRightInd w:val="0"/>
        <w:spacing w:after="0" w:line="240" w:lineRule="auto"/>
        <w:jc w:val="both"/>
        <w:rPr>
          <w:rFonts w:ascii="Arial" w:hAnsi="Arial" w:cs="Arial"/>
          <w:bCs/>
        </w:rPr>
      </w:pPr>
    </w:p>
    <w:p w14:paraId="4123F9FA" w14:textId="77777777" w:rsidR="00AB2A66" w:rsidRDefault="00AB2A66" w:rsidP="00AB2A66">
      <w:pPr>
        <w:autoSpaceDE w:val="0"/>
        <w:autoSpaceDN w:val="0"/>
        <w:adjustRightInd w:val="0"/>
        <w:spacing w:after="0" w:line="240" w:lineRule="auto"/>
        <w:jc w:val="both"/>
        <w:rPr>
          <w:rFonts w:ascii="Arial" w:hAnsi="Arial" w:cs="Arial"/>
          <w:bCs/>
        </w:rPr>
      </w:pPr>
    </w:p>
    <w:p w14:paraId="1C39B09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6C38FA68" w14:textId="77777777" w:rsidR="00AB2A66" w:rsidRDefault="00AB2A66" w:rsidP="00AB2A66">
      <w:pPr>
        <w:autoSpaceDE w:val="0"/>
        <w:autoSpaceDN w:val="0"/>
        <w:adjustRightInd w:val="0"/>
        <w:spacing w:after="0" w:line="240" w:lineRule="auto"/>
        <w:jc w:val="both"/>
        <w:rPr>
          <w:rFonts w:ascii="Arial" w:hAnsi="Arial" w:cs="Arial"/>
          <w:bCs/>
        </w:rPr>
      </w:pPr>
    </w:p>
    <w:p w14:paraId="60EB484A" w14:textId="77777777" w:rsidR="00AB2A66" w:rsidRDefault="00AB2A66" w:rsidP="00AB2A66">
      <w:pPr>
        <w:autoSpaceDE w:val="0"/>
        <w:autoSpaceDN w:val="0"/>
        <w:adjustRightInd w:val="0"/>
        <w:spacing w:after="0" w:line="240" w:lineRule="auto"/>
        <w:jc w:val="both"/>
        <w:rPr>
          <w:rFonts w:ascii="Arial" w:hAnsi="Arial" w:cs="Arial"/>
          <w:bCs/>
        </w:rPr>
      </w:pPr>
    </w:p>
    <w:p w14:paraId="3D4116ED" w14:textId="77777777" w:rsidR="00AB2A66" w:rsidRDefault="00AB2A66" w:rsidP="00AB2A66">
      <w:pPr>
        <w:autoSpaceDE w:val="0"/>
        <w:autoSpaceDN w:val="0"/>
        <w:adjustRightInd w:val="0"/>
        <w:spacing w:after="0" w:line="240" w:lineRule="auto"/>
        <w:jc w:val="both"/>
        <w:rPr>
          <w:rFonts w:ascii="Arial" w:hAnsi="Arial" w:cs="Arial"/>
          <w:bCs/>
        </w:rPr>
      </w:pPr>
    </w:p>
    <w:p w14:paraId="051945F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359E9DC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2116BA59" w14:textId="77777777" w:rsidR="00AB2A66" w:rsidRDefault="00AB2A66" w:rsidP="00AB2A66">
      <w:pPr>
        <w:autoSpaceDE w:val="0"/>
        <w:autoSpaceDN w:val="0"/>
        <w:adjustRightInd w:val="0"/>
        <w:spacing w:after="0" w:line="240" w:lineRule="auto"/>
        <w:jc w:val="both"/>
        <w:rPr>
          <w:rFonts w:ascii="Arial" w:hAnsi="Arial" w:cs="Arial"/>
          <w:bCs/>
        </w:rPr>
      </w:pPr>
    </w:p>
    <w:p w14:paraId="7FF7BBE0" w14:textId="77777777" w:rsidR="00AB2A66" w:rsidRDefault="00AB2A66" w:rsidP="00AB2A66">
      <w:pPr>
        <w:autoSpaceDE w:val="0"/>
        <w:autoSpaceDN w:val="0"/>
        <w:adjustRightInd w:val="0"/>
        <w:spacing w:after="0" w:line="240" w:lineRule="auto"/>
        <w:jc w:val="both"/>
        <w:rPr>
          <w:rFonts w:ascii="Arial" w:hAnsi="Arial" w:cs="Arial"/>
          <w:bCs/>
        </w:rPr>
      </w:pPr>
    </w:p>
    <w:p w14:paraId="5DEF6E85" w14:textId="77777777" w:rsidR="00AB2A66" w:rsidRDefault="00AB2A66" w:rsidP="00AB2A66">
      <w:pPr>
        <w:autoSpaceDE w:val="0"/>
        <w:autoSpaceDN w:val="0"/>
        <w:adjustRightInd w:val="0"/>
        <w:spacing w:after="0" w:line="240" w:lineRule="auto"/>
        <w:jc w:val="both"/>
        <w:rPr>
          <w:rFonts w:ascii="Arial" w:hAnsi="Arial" w:cs="Arial"/>
          <w:bCs/>
        </w:rPr>
      </w:pPr>
    </w:p>
    <w:p w14:paraId="456FBEC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6AF5D52B" w14:textId="77777777" w:rsidR="00AB2A66" w:rsidRDefault="00AB2A66" w:rsidP="00AB2A66">
      <w:pPr>
        <w:rPr>
          <w:rFonts w:ascii="Arial" w:hAnsi="Arial" w:cs="Arial"/>
          <w:b/>
          <w:bCs/>
        </w:rPr>
      </w:pPr>
      <w:r>
        <w:rPr>
          <w:rFonts w:ascii="Arial" w:hAnsi="Arial" w:cs="Arial"/>
          <w:b/>
          <w:bCs/>
        </w:rPr>
        <w:br w:type="page"/>
      </w:r>
    </w:p>
    <w:p w14:paraId="73FFB167" w14:textId="77777777" w:rsidR="00AB2A66" w:rsidRDefault="00AB2A66" w:rsidP="00AB2A66">
      <w:pPr>
        <w:spacing w:line="360" w:lineRule="auto"/>
        <w:jc w:val="both"/>
        <w:rPr>
          <w:rFonts w:ascii="Arial" w:hAnsi="Arial" w:cs="Arial"/>
        </w:rPr>
      </w:pPr>
      <w:r>
        <w:rPr>
          <w:rFonts w:ascii="Arial" w:hAnsi="Arial" w:cs="Arial"/>
        </w:rPr>
        <w:t>Anexo 12. Instructivo del Oficio de Preclusión del Derecho a Inconformarse del Interesado, por transcurrir el plazo para hacerlo. I.</w:t>
      </w:r>
      <w:r>
        <w:t xml:space="preserve"> </w:t>
      </w:r>
      <w:r>
        <w:rPr>
          <w:rFonts w:ascii="Arial" w:hAnsi="Arial" w:cs="Arial"/>
        </w:rPr>
        <w:t>O.P.D.I.I.06.</w:t>
      </w:r>
    </w:p>
    <w:p w14:paraId="3345B414" w14:textId="77777777" w:rsidR="00AB2A66" w:rsidRDefault="00AB2A66" w:rsidP="00AB2A66">
      <w:pPr>
        <w:spacing w:line="360" w:lineRule="auto"/>
        <w:jc w:val="both"/>
        <w:rPr>
          <w:rFonts w:ascii="Arial" w:hAnsi="Arial" w:cs="Arial"/>
        </w:rPr>
      </w:pPr>
    </w:p>
    <w:p w14:paraId="141A4041"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4E1FC10C"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13"/>
        <w:gridCol w:w="1868"/>
        <w:gridCol w:w="7337"/>
      </w:tblGrid>
      <w:tr w:rsidR="00AB2A66" w:rsidRPr="00DF52AA" w14:paraId="02A75513"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333DD57B"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No.</w:t>
            </w:r>
          </w:p>
        </w:tc>
        <w:tc>
          <w:tcPr>
            <w:tcW w:w="1868" w:type="dxa"/>
            <w:tcBorders>
              <w:top w:val="single" w:sz="4" w:space="0" w:color="auto"/>
              <w:left w:val="single" w:sz="4" w:space="0" w:color="auto"/>
              <w:bottom w:val="single" w:sz="4" w:space="0" w:color="auto"/>
              <w:right w:val="single" w:sz="4" w:space="0" w:color="auto"/>
            </w:tcBorders>
            <w:hideMark/>
          </w:tcPr>
          <w:p w14:paraId="6633ADA4"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Campo</w:t>
            </w:r>
          </w:p>
        </w:tc>
        <w:tc>
          <w:tcPr>
            <w:tcW w:w="7337" w:type="dxa"/>
            <w:tcBorders>
              <w:top w:val="single" w:sz="4" w:space="0" w:color="auto"/>
              <w:left w:val="single" w:sz="4" w:space="0" w:color="auto"/>
              <w:bottom w:val="single" w:sz="4" w:space="0" w:color="auto"/>
              <w:right w:val="single" w:sz="4" w:space="0" w:color="auto"/>
            </w:tcBorders>
            <w:hideMark/>
          </w:tcPr>
          <w:p w14:paraId="6799643D"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Descripción</w:t>
            </w:r>
          </w:p>
        </w:tc>
      </w:tr>
      <w:tr w:rsidR="00AB2A66" w:rsidRPr="00DF52AA" w14:paraId="7021371F"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877765E"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1</w:t>
            </w:r>
          </w:p>
        </w:tc>
        <w:tc>
          <w:tcPr>
            <w:tcW w:w="1868" w:type="dxa"/>
            <w:tcBorders>
              <w:top w:val="single" w:sz="4" w:space="0" w:color="auto"/>
              <w:left w:val="single" w:sz="4" w:space="0" w:color="auto"/>
              <w:bottom w:val="single" w:sz="4" w:space="0" w:color="auto"/>
              <w:right w:val="single" w:sz="4" w:space="0" w:color="auto"/>
            </w:tcBorders>
            <w:hideMark/>
          </w:tcPr>
          <w:p w14:paraId="4A04E465"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Número</w:t>
            </w:r>
          </w:p>
        </w:tc>
        <w:tc>
          <w:tcPr>
            <w:tcW w:w="7337" w:type="dxa"/>
            <w:tcBorders>
              <w:top w:val="single" w:sz="4" w:space="0" w:color="auto"/>
              <w:left w:val="single" w:sz="4" w:space="0" w:color="auto"/>
              <w:bottom w:val="single" w:sz="4" w:space="0" w:color="auto"/>
              <w:right w:val="single" w:sz="4" w:space="0" w:color="auto"/>
            </w:tcBorders>
            <w:hideMark/>
          </w:tcPr>
          <w:p w14:paraId="38BAC4EB"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expediente de inconformidad</w:t>
            </w:r>
          </w:p>
        </w:tc>
      </w:tr>
      <w:tr w:rsidR="00AB2A66" w:rsidRPr="00DF52AA" w14:paraId="5E853431"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454C929A"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2</w:t>
            </w:r>
          </w:p>
        </w:tc>
        <w:tc>
          <w:tcPr>
            <w:tcW w:w="1868" w:type="dxa"/>
            <w:tcBorders>
              <w:top w:val="single" w:sz="4" w:space="0" w:color="auto"/>
              <w:left w:val="single" w:sz="4" w:space="0" w:color="auto"/>
              <w:bottom w:val="single" w:sz="4" w:space="0" w:color="auto"/>
              <w:right w:val="single" w:sz="4" w:space="0" w:color="auto"/>
            </w:tcBorders>
            <w:hideMark/>
          </w:tcPr>
          <w:p w14:paraId="25A0FEFB"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Número</w:t>
            </w:r>
          </w:p>
        </w:tc>
        <w:tc>
          <w:tcPr>
            <w:tcW w:w="7337" w:type="dxa"/>
            <w:tcBorders>
              <w:top w:val="single" w:sz="4" w:space="0" w:color="auto"/>
              <w:left w:val="single" w:sz="4" w:space="0" w:color="auto"/>
              <w:bottom w:val="single" w:sz="4" w:space="0" w:color="auto"/>
              <w:right w:val="single" w:sz="4" w:space="0" w:color="auto"/>
            </w:tcBorders>
            <w:hideMark/>
          </w:tcPr>
          <w:p w14:paraId="2C629F47"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oficio de preclusión de la inconformidad</w:t>
            </w:r>
          </w:p>
        </w:tc>
      </w:tr>
      <w:tr w:rsidR="00AB2A66" w:rsidRPr="00DF52AA" w14:paraId="311399B4"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37302DFE"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3</w:t>
            </w:r>
          </w:p>
        </w:tc>
        <w:tc>
          <w:tcPr>
            <w:tcW w:w="1868" w:type="dxa"/>
            <w:tcBorders>
              <w:top w:val="single" w:sz="4" w:space="0" w:color="auto"/>
              <w:left w:val="single" w:sz="4" w:space="0" w:color="auto"/>
              <w:bottom w:val="single" w:sz="4" w:space="0" w:color="auto"/>
              <w:right w:val="single" w:sz="4" w:space="0" w:color="auto"/>
            </w:tcBorders>
            <w:hideMark/>
          </w:tcPr>
          <w:p w14:paraId="4E613C38"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03500D1C"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 la fecha de elaboración del oficio de preclusión de la inconformidad, en formato (día, mes y año)</w:t>
            </w:r>
          </w:p>
        </w:tc>
      </w:tr>
      <w:tr w:rsidR="00AB2A66" w:rsidRPr="00DF52AA" w14:paraId="56E7144D"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57FC6083"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4</w:t>
            </w:r>
          </w:p>
        </w:tc>
        <w:tc>
          <w:tcPr>
            <w:tcW w:w="1868" w:type="dxa"/>
            <w:tcBorders>
              <w:top w:val="single" w:sz="4" w:space="0" w:color="auto"/>
              <w:left w:val="single" w:sz="4" w:space="0" w:color="auto"/>
              <w:bottom w:val="single" w:sz="4" w:space="0" w:color="auto"/>
              <w:right w:val="single" w:sz="4" w:space="0" w:color="auto"/>
            </w:tcBorders>
            <w:hideMark/>
          </w:tcPr>
          <w:p w14:paraId="080F756F"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5418CFC1"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del inconforme</w:t>
            </w:r>
          </w:p>
        </w:tc>
      </w:tr>
      <w:tr w:rsidR="00AB2A66" w:rsidRPr="00DF52AA" w14:paraId="6CE88B53"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7A02AB1B"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5</w:t>
            </w:r>
          </w:p>
        </w:tc>
        <w:tc>
          <w:tcPr>
            <w:tcW w:w="1868" w:type="dxa"/>
            <w:tcBorders>
              <w:top w:val="single" w:sz="4" w:space="0" w:color="auto"/>
              <w:left w:val="single" w:sz="4" w:space="0" w:color="auto"/>
              <w:bottom w:val="single" w:sz="4" w:space="0" w:color="auto"/>
              <w:right w:val="single" w:sz="4" w:space="0" w:color="auto"/>
            </w:tcBorders>
            <w:hideMark/>
          </w:tcPr>
          <w:p w14:paraId="536B228B"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Domicilio</w:t>
            </w:r>
          </w:p>
        </w:tc>
        <w:tc>
          <w:tcPr>
            <w:tcW w:w="7337" w:type="dxa"/>
            <w:tcBorders>
              <w:top w:val="single" w:sz="4" w:space="0" w:color="auto"/>
              <w:left w:val="single" w:sz="4" w:space="0" w:color="auto"/>
              <w:bottom w:val="single" w:sz="4" w:space="0" w:color="auto"/>
              <w:right w:val="single" w:sz="4" w:space="0" w:color="auto"/>
            </w:tcBorders>
            <w:hideMark/>
          </w:tcPr>
          <w:p w14:paraId="50191286"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los datos del domicilio del promovente, en formato (calle, número, colonia, localidad, municipio)</w:t>
            </w:r>
          </w:p>
        </w:tc>
      </w:tr>
      <w:tr w:rsidR="00AB2A66" w:rsidRPr="00DF52AA" w14:paraId="4BB5C9CA"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3035D787"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6</w:t>
            </w:r>
          </w:p>
        </w:tc>
        <w:tc>
          <w:tcPr>
            <w:tcW w:w="1868" w:type="dxa"/>
            <w:tcBorders>
              <w:top w:val="single" w:sz="4" w:space="0" w:color="auto"/>
              <w:left w:val="single" w:sz="4" w:space="0" w:color="auto"/>
              <w:bottom w:val="single" w:sz="4" w:space="0" w:color="auto"/>
              <w:right w:val="single" w:sz="4" w:space="0" w:color="auto"/>
            </w:tcBorders>
            <w:hideMark/>
          </w:tcPr>
          <w:p w14:paraId="1C9A30EF"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Número</w:t>
            </w:r>
          </w:p>
        </w:tc>
        <w:tc>
          <w:tcPr>
            <w:tcW w:w="7337" w:type="dxa"/>
            <w:tcBorders>
              <w:top w:val="single" w:sz="4" w:space="0" w:color="auto"/>
              <w:left w:val="single" w:sz="4" w:space="0" w:color="auto"/>
              <w:bottom w:val="single" w:sz="4" w:space="0" w:color="auto"/>
              <w:right w:val="single" w:sz="4" w:space="0" w:color="auto"/>
            </w:tcBorders>
            <w:hideMark/>
          </w:tcPr>
          <w:p w14:paraId="625400F6"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acuerdo por el que se tiene por no interpuesta la inconformidad</w:t>
            </w:r>
          </w:p>
        </w:tc>
      </w:tr>
      <w:tr w:rsidR="00AB2A66" w:rsidRPr="00DF52AA" w14:paraId="7155D77A"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180B1DDB"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7</w:t>
            </w:r>
          </w:p>
        </w:tc>
        <w:tc>
          <w:tcPr>
            <w:tcW w:w="1868" w:type="dxa"/>
            <w:tcBorders>
              <w:top w:val="single" w:sz="4" w:space="0" w:color="auto"/>
              <w:left w:val="single" w:sz="4" w:space="0" w:color="auto"/>
              <w:bottom w:val="single" w:sz="4" w:space="0" w:color="auto"/>
              <w:right w:val="single" w:sz="4" w:space="0" w:color="auto"/>
            </w:tcBorders>
            <w:hideMark/>
          </w:tcPr>
          <w:p w14:paraId="7D851B5E" w14:textId="04B6C0A3"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Trascripción</w:t>
            </w:r>
          </w:p>
        </w:tc>
        <w:tc>
          <w:tcPr>
            <w:tcW w:w="7337" w:type="dxa"/>
            <w:tcBorders>
              <w:top w:val="single" w:sz="4" w:space="0" w:color="auto"/>
              <w:left w:val="single" w:sz="4" w:space="0" w:color="auto"/>
              <w:bottom w:val="single" w:sz="4" w:space="0" w:color="auto"/>
              <w:right w:val="single" w:sz="4" w:space="0" w:color="auto"/>
            </w:tcBorders>
            <w:hideMark/>
          </w:tcPr>
          <w:p w14:paraId="7677E9EB" w14:textId="4DE3D56B"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textualmente el acuerdo de preclusión de la inconformidad</w:t>
            </w:r>
          </w:p>
        </w:tc>
      </w:tr>
      <w:tr w:rsidR="00AB2A66" w:rsidRPr="00DF52AA" w14:paraId="05E60CB7"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05384DF2"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8</w:t>
            </w:r>
          </w:p>
        </w:tc>
        <w:tc>
          <w:tcPr>
            <w:tcW w:w="1868" w:type="dxa"/>
            <w:tcBorders>
              <w:top w:val="single" w:sz="4" w:space="0" w:color="auto"/>
              <w:left w:val="single" w:sz="4" w:space="0" w:color="auto"/>
              <w:bottom w:val="single" w:sz="4" w:space="0" w:color="auto"/>
              <w:right w:val="single" w:sz="4" w:space="0" w:color="auto"/>
            </w:tcBorders>
            <w:hideMark/>
          </w:tcPr>
          <w:p w14:paraId="5C1302AC"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Dependencia y adscripción</w:t>
            </w:r>
          </w:p>
        </w:tc>
        <w:tc>
          <w:tcPr>
            <w:tcW w:w="7337" w:type="dxa"/>
            <w:tcBorders>
              <w:top w:val="single" w:sz="4" w:space="0" w:color="auto"/>
              <w:left w:val="single" w:sz="4" w:space="0" w:color="auto"/>
              <w:bottom w:val="single" w:sz="4" w:space="0" w:color="auto"/>
              <w:right w:val="single" w:sz="4" w:space="0" w:color="auto"/>
            </w:tcBorders>
            <w:hideMark/>
          </w:tcPr>
          <w:p w14:paraId="605A5E71" w14:textId="387F3686"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 área encargada de desahogar la inconformidad y su adscripción</w:t>
            </w:r>
          </w:p>
        </w:tc>
      </w:tr>
      <w:tr w:rsidR="00AB2A66" w:rsidRPr="00DF52AA" w14:paraId="70B8E7B2"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5827F07"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9</w:t>
            </w:r>
          </w:p>
        </w:tc>
        <w:tc>
          <w:tcPr>
            <w:tcW w:w="1868" w:type="dxa"/>
            <w:tcBorders>
              <w:top w:val="single" w:sz="4" w:space="0" w:color="auto"/>
              <w:left w:val="single" w:sz="4" w:space="0" w:color="auto"/>
              <w:bottom w:val="single" w:sz="4" w:space="0" w:color="auto"/>
              <w:right w:val="single" w:sz="4" w:space="0" w:color="auto"/>
            </w:tcBorders>
            <w:hideMark/>
          </w:tcPr>
          <w:p w14:paraId="5A50125F"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4CDDB6C1"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del titular del área encargada de desahogar la inconformidad</w:t>
            </w:r>
          </w:p>
        </w:tc>
      </w:tr>
    </w:tbl>
    <w:p w14:paraId="009D92DA" w14:textId="77777777" w:rsidR="00AB2A66" w:rsidRDefault="00AB2A66" w:rsidP="00AB2A66">
      <w:pPr>
        <w:autoSpaceDE w:val="0"/>
        <w:autoSpaceDN w:val="0"/>
        <w:adjustRightInd w:val="0"/>
        <w:spacing w:after="0" w:line="240" w:lineRule="auto"/>
        <w:rPr>
          <w:rFonts w:ascii="Arial" w:hAnsi="Arial" w:cs="Arial"/>
          <w:bCs/>
        </w:rPr>
      </w:pPr>
    </w:p>
    <w:p w14:paraId="381759FC" w14:textId="77777777" w:rsidR="00AB2A66" w:rsidRDefault="00AB2A66" w:rsidP="00AB2A66">
      <w:pPr>
        <w:autoSpaceDE w:val="0"/>
        <w:autoSpaceDN w:val="0"/>
        <w:adjustRightInd w:val="0"/>
        <w:spacing w:after="0" w:line="240" w:lineRule="auto"/>
        <w:rPr>
          <w:rFonts w:ascii="Arial" w:hAnsi="Arial" w:cs="Arial"/>
          <w:bCs/>
        </w:rPr>
      </w:pPr>
    </w:p>
    <w:p w14:paraId="72E3F981" w14:textId="77777777" w:rsidR="00AB2A66" w:rsidRDefault="00AB2A66" w:rsidP="00AB2A66">
      <w:pPr>
        <w:rPr>
          <w:rFonts w:ascii="Arial" w:hAnsi="Arial" w:cs="Arial"/>
          <w:bCs/>
        </w:rPr>
      </w:pPr>
      <w:r>
        <w:rPr>
          <w:rFonts w:ascii="Arial" w:hAnsi="Arial" w:cs="Arial"/>
          <w:bCs/>
        </w:rPr>
        <w:br w:type="page"/>
      </w:r>
    </w:p>
    <w:p w14:paraId="2EE7B0D1" w14:textId="77777777" w:rsidR="00AB2A66" w:rsidRDefault="00AB2A66" w:rsidP="00AB2A66">
      <w:pPr>
        <w:spacing w:line="360" w:lineRule="auto"/>
        <w:jc w:val="both"/>
        <w:rPr>
          <w:rFonts w:ascii="Arial" w:hAnsi="Arial" w:cs="Arial"/>
        </w:rPr>
      </w:pPr>
      <w:r>
        <w:rPr>
          <w:rFonts w:ascii="Arial" w:hAnsi="Arial" w:cs="Arial"/>
        </w:rPr>
        <w:t>Anexo 13. Formato de Acuerdo por el que se Cita al Inconforme para que Ratifique su Inconformidad. F.A.C.I.R.I.07.</w:t>
      </w:r>
    </w:p>
    <w:p w14:paraId="09770B95"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DIRECCIÓN DE RESPONSABILIDADES ADMINISTRATIVAS, CONTROVERSIAS Y SANCIONES.-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37041BCF" w14:textId="77777777" w:rsidR="00AB2A66" w:rsidRDefault="00AB2A66" w:rsidP="00AB2A66">
      <w:pPr>
        <w:autoSpaceDE w:val="0"/>
        <w:autoSpaceDN w:val="0"/>
        <w:adjustRightInd w:val="0"/>
        <w:spacing w:after="0" w:line="240" w:lineRule="auto"/>
        <w:jc w:val="both"/>
        <w:rPr>
          <w:rFonts w:ascii="Arial" w:hAnsi="Arial" w:cs="Arial"/>
          <w:bCs/>
        </w:rPr>
      </w:pPr>
    </w:p>
    <w:p w14:paraId="33ABB56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Visto </w:t>
      </w:r>
      <w:r>
        <w:rPr>
          <w:rFonts w:ascii="Arial" w:hAnsi="Arial" w:cs="Arial"/>
        </w:rPr>
        <w:t xml:space="preserve">el oficio de </w:t>
      </w:r>
      <w:r>
        <w:rPr>
          <w:rFonts w:ascii="Arial" w:hAnsi="Arial" w:cs="Arial"/>
          <w:bCs/>
        </w:rPr>
        <w:t xml:space="preserve">(fecha) (2), </w:t>
      </w:r>
      <w:r>
        <w:rPr>
          <w:rFonts w:ascii="Arial" w:hAnsi="Arial" w:cs="Arial"/>
        </w:rPr>
        <w:t xml:space="preserve">recibido en </w:t>
      </w:r>
      <w:r>
        <w:rPr>
          <w:rFonts w:ascii="Arial" w:hAnsi="Arial" w:cs="Arial"/>
          <w:bCs/>
        </w:rPr>
        <w:t xml:space="preserve">(fecha) (2) </w:t>
      </w:r>
      <w:r>
        <w:rPr>
          <w:rFonts w:ascii="Arial" w:hAnsi="Arial" w:cs="Arial"/>
        </w:rPr>
        <w:t xml:space="preserve">a través del cual la </w:t>
      </w:r>
      <w:r>
        <w:rPr>
          <w:rFonts w:ascii="Arial" w:hAnsi="Arial" w:cs="Arial"/>
          <w:b/>
          <w:bCs/>
        </w:rPr>
        <w:t>(</w:t>
      </w:r>
      <w:r>
        <w:rPr>
          <w:rFonts w:ascii="Arial" w:hAnsi="Arial" w:cs="Arial"/>
          <w:bCs/>
        </w:rPr>
        <w:t xml:space="preserve">nombre del inconforme) (4), con el cual presenta INCONFORMIDAD contra (acto impugnado) (5), en relación a la Licitación Pública Estatal (número) (6), para la contratación de la obra (denominada) (7) o adquisición, arrendamiento y servicios (descripción de la adquisición, arrendamiento o servicio) (8), convocada por este Municipio de Oaxaca de Juárez, a través de (dependencia) (9); por lo que en observancia  en los artículos  (fundamento) (10) </w:t>
      </w:r>
      <w:r>
        <w:rPr>
          <w:rFonts w:ascii="Arial" w:hAnsi="Arial" w:cs="Arial"/>
        </w:rPr>
        <w:t>y; -----</w:t>
      </w:r>
    </w:p>
    <w:p w14:paraId="5D5A3AA1" w14:textId="77777777" w:rsidR="00AB2A66" w:rsidRDefault="00AB2A66" w:rsidP="00AB2A66">
      <w:pPr>
        <w:autoSpaceDE w:val="0"/>
        <w:autoSpaceDN w:val="0"/>
        <w:adjustRightInd w:val="0"/>
        <w:spacing w:after="0" w:line="240" w:lineRule="auto"/>
        <w:jc w:val="both"/>
        <w:rPr>
          <w:rFonts w:ascii="Arial" w:hAnsi="Arial" w:cs="Arial"/>
          <w:bCs/>
        </w:rPr>
      </w:pPr>
    </w:p>
    <w:p w14:paraId="69881E02" w14:textId="77777777" w:rsidR="00AB2A66" w:rsidRDefault="00AB2A66" w:rsidP="00AB2A66">
      <w:pPr>
        <w:autoSpaceDE w:val="0"/>
        <w:autoSpaceDN w:val="0"/>
        <w:adjustRightInd w:val="0"/>
        <w:spacing w:after="0" w:line="240" w:lineRule="auto"/>
        <w:jc w:val="center"/>
        <w:rPr>
          <w:rFonts w:ascii="Arial" w:hAnsi="Arial" w:cs="Arial"/>
          <w:bCs/>
        </w:rPr>
      </w:pPr>
      <w:proofErr w:type="gramStart"/>
      <w:r>
        <w:rPr>
          <w:rFonts w:ascii="Arial" w:hAnsi="Arial" w:cs="Arial"/>
          <w:bCs/>
        </w:rPr>
        <w:t>A  C</w:t>
      </w:r>
      <w:proofErr w:type="gramEnd"/>
      <w:r>
        <w:rPr>
          <w:rFonts w:ascii="Arial" w:hAnsi="Arial" w:cs="Arial"/>
          <w:bCs/>
        </w:rPr>
        <w:t xml:space="preserve">  U  E  R  D  A</w:t>
      </w:r>
    </w:p>
    <w:p w14:paraId="25F425AB" w14:textId="77777777" w:rsidR="00AB2A66" w:rsidRDefault="00AB2A66" w:rsidP="00AB2A66">
      <w:pPr>
        <w:autoSpaceDE w:val="0"/>
        <w:autoSpaceDN w:val="0"/>
        <w:adjustRightInd w:val="0"/>
        <w:spacing w:after="0" w:line="240" w:lineRule="auto"/>
        <w:jc w:val="both"/>
        <w:rPr>
          <w:rFonts w:ascii="Arial" w:hAnsi="Arial" w:cs="Arial"/>
          <w:bCs/>
        </w:rPr>
      </w:pPr>
    </w:p>
    <w:p w14:paraId="2255DD0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PRIMERO.- Fórmese expediente, regístrese en el libro de gobierno de la Dirección (dependencia) (11) del Órgano Interno de Control Municipal de Oaxaca de Juárez, bajo el número (número) (12). </w:t>
      </w:r>
      <w:r>
        <w:rPr>
          <w:rFonts w:ascii="Arial" w:hAnsi="Arial" w:cs="Arial"/>
        </w:rPr>
        <w:t>-----------------------------------------------------------------------------------------</w:t>
      </w:r>
    </w:p>
    <w:p w14:paraId="530D0918" w14:textId="77777777" w:rsidR="00AB2A66" w:rsidRDefault="00AB2A66" w:rsidP="00AB2A66">
      <w:pPr>
        <w:autoSpaceDE w:val="0"/>
        <w:autoSpaceDN w:val="0"/>
        <w:adjustRightInd w:val="0"/>
        <w:spacing w:after="0" w:line="240" w:lineRule="auto"/>
        <w:jc w:val="both"/>
        <w:rPr>
          <w:rFonts w:ascii="Arial" w:hAnsi="Arial" w:cs="Arial"/>
          <w:bCs/>
        </w:rPr>
      </w:pPr>
    </w:p>
    <w:p w14:paraId="3622B65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Cs/>
        </w:rPr>
        <w:t xml:space="preserve">SEGUNDO.- Téngase por recibido el escrito de (fecha) (13), con el cual presenta INCONFORMIDAD contra (acto impugnado) (14), en relación a la Licitación Pública Estatal (número) (15), para la contratación de la obra (denominada) (16) o adquisición, arrendamiento y servicios (descripción de la adquisición, arrendamiento o servicio) (17), convocada por este Municipio de Oaxaca de Juárez, a través de (dependencia) (18); los anexos (describir los anexos) (19). </w:t>
      </w:r>
      <w:r>
        <w:rPr>
          <w:rFonts w:ascii="Arial" w:hAnsi="Arial" w:cs="Arial"/>
        </w:rPr>
        <w:t>------------------------------------------------------------------------</w:t>
      </w:r>
    </w:p>
    <w:p w14:paraId="6CBABCB0" w14:textId="77777777" w:rsidR="00AB2A66" w:rsidRDefault="00AB2A66" w:rsidP="00AB2A66">
      <w:pPr>
        <w:autoSpaceDE w:val="0"/>
        <w:autoSpaceDN w:val="0"/>
        <w:adjustRightInd w:val="0"/>
        <w:spacing w:after="0" w:line="240" w:lineRule="auto"/>
        <w:jc w:val="both"/>
        <w:rPr>
          <w:rFonts w:ascii="Arial" w:hAnsi="Arial" w:cs="Arial"/>
          <w:bCs/>
        </w:rPr>
      </w:pPr>
    </w:p>
    <w:p w14:paraId="52E5A0E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En consecuencia, hágasele del conocimiento al promovente, que deberá comparecer ante esta Dirección (dependencia) (20) del Órgano Interno de Control Municipal, ubicada en (domicilio) (21), para que ratifique su promoción, señalando para dicho efecto  (fecha y hora) (22). Apercibiéndolo, </w:t>
      </w:r>
      <w:proofErr w:type="gramStart"/>
      <w:r>
        <w:rPr>
          <w:rFonts w:ascii="Arial" w:hAnsi="Arial" w:cs="Arial"/>
          <w:bCs/>
        </w:rPr>
        <w:t>que</w:t>
      </w:r>
      <w:proofErr w:type="gramEnd"/>
      <w:r>
        <w:rPr>
          <w:rFonts w:ascii="Arial" w:hAnsi="Arial" w:cs="Arial"/>
          <w:bCs/>
        </w:rPr>
        <w:t xml:space="preserve"> en caso de no comparecer en la hora, fecha y lugar señalados, sin justa causa, para el fin antes indicado, se archivará como asunto total y definitivamente concluido el expediente que al efecto se radicó con motivo del referido escrito de INCONFORMIDAD, en términos del numeral (fundamento) (23). ----------------------------------</w:t>
      </w:r>
    </w:p>
    <w:p w14:paraId="4E5A8639" w14:textId="77777777" w:rsidR="00AB2A66" w:rsidRDefault="00AB2A66" w:rsidP="00AB2A66">
      <w:pPr>
        <w:autoSpaceDE w:val="0"/>
        <w:autoSpaceDN w:val="0"/>
        <w:adjustRightInd w:val="0"/>
        <w:spacing w:after="0" w:line="240" w:lineRule="auto"/>
        <w:jc w:val="both"/>
        <w:rPr>
          <w:rFonts w:ascii="Arial" w:hAnsi="Arial" w:cs="Arial"/>
          <w:bCs/>
        </w:rPr>
      </w:pPr>
    </w:p>
    <w:p w14:paraId="01DC1D6A" w14:textId="77777777" w:rsidR="00AB2A66" w:rsidRDefault="00AB2A66" w:rsidP="00AB2A66">
      <w:pPr>
        <w:autoSpaceDE w:val="0"/>
        <w:autoSpaceDN w:val="0"/>
        <w:adjustRightInd w:val="0"/>
        <w:spacing w:after="0" w:line="240" w:lineRule="auto"/>
        <w:jc w:val="both"/>
        <w:rPr>
          <w:rFonts w:ascii="Arial" w:hAnsi="Arial" w:cs="Arial"/>
          <w:bCs/>
        </w:rPr>
      </w:pPr>
      <w:proofErr w:type="gramStart"/>
      <w:r>
        <w:rPr>
          <w:rFonts w:ascii="Arial" w:hAnsi="Arial" w:cs="Arial"/>
          <w:bCs/>
        </w:rPr>
        <w:t>TERCERO.-</w:t>
      </w:r>
      <w:proofErr w:type="gramEnd"/>
      <w:r>
        <w:rPr>
          <w:rFonts w:ascii="Arial" w:hAnsi="Arial" w:cs="Arial"/>
          <w:bCs/>
        </w:rPr>
        <w:t xml:space="preserve"> Dígasele al inconforme., que una vez ratificado su escrito de inconformidad, esta Dirección (dependencia) (24), del Órgano Interno de Control Municipal, acordará en términos del artículo (fundamento) (25), respecto a la suspensión que solicita en relación con los actos del procedimiento de contratación objeto de la INCONFORMIDAD y los que de este deriven (en caso de que haya solicitado la suspensión). -----------------------------------</w:t>
      </w:r>
    </w:p>
    <w:p w14:paraId="746123C7" w14:textId="77777777" w:rsidR="00AB2A66" w:rsidRDefault="00AB2A66" w:rsidP="00AB2A66">
      <w:pPr>
        <w:autoSpaceDE w:val="0"/>
        <w:autoSpaceDN w:val="0"/>
        <w:adjustRightInd w:val="0"/>
        <w:spacing w:after="0" w:line="240" w:lineRule="auto"/>
        <w:jc w:val="both"/>
        <w:rPr>
          <w:rFonts w:ascii="Arial" w:hAnsi="Arial" w:cs="Arial"/>
          <w:bCs/>
        </w:rPr>
      </w:pPr>
    </w:p>
    <w:p w14:paraId="4DA672F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Una vez desahogada la diligencia de ratificación, practíquense todas las diligencias necesarias, para la mejor substanciación de la presente INCONFORMIDAD, tal y como lo ordena el artículo (fundamento) (26). ---------------------------------------------------------</w:t>
      </w:r>
    </w:p>
    <w:p w14:paraId="05947CD1" w14:textId="77777777" w:rsidR="00AB2A66" w:rsidRDefault="00AB2A66" w:rsidP="00AB2A66">
      <w:pPr>
        <w:autoSpaceDE w:val="0"/>
        <w:autoSpaceDN w:val="0"/>
        <w:adjustRightInd w:val="0"/>
        <w:spacing w:after="0" w:line="240" w:lineRule="auto"/>
        <w:jc w:val="both"/>
        <w:rPr>
          <w:rFonts w:ascii="Arial" w:hAnsi="Arial" w:cs="Arial"/>
          <w:bCs/>
        </w:rPr>
      </w:pPr>
    </w:p>
    <w:p w14:paraId="2C851BA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QUINTO.- Téngasele al inconforme, señalando como domicilio para oír y recibir notificaciones, aún las de carácter personal, el ubicado en (domicilio) (27); y por autorizados a los Licenciados (nombre) (28), indistintamente. -------------------------------------------------------</w:t>
      </w:r>
    </w:p>
    <w:p w14:paraId="09833C60" w14:textId="77777777" w:rsidR="00AB2A66" w:rsidRDefault="00AB2A66" w:rsidP="00AB2A66">
      <w:pPr>
        <w:autoSpaceDE w:val="0"/>
        <w:autoSpaceDN w:val="0"/>
        <w:adjustRightInd w:val="0"/>
        <w:spacing w:after="0" w:line="240" w:lineRule="auto"/>
        <w:jc w:val="both"/>
        <w:rPr>
          <w:rFonts w:ascii="Arial" w:hAnsi="Arial" w:cs="Arial"/>
          <w:bCs/>
        </w:rPr>
      </w:pPr>
    </w:p>
    <w:p w14:paraId="0AAFECC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SEXTO.- NOTÍFIQUESE Y CÚMPLASE. -----------------------------------------------------------------</w:t>
      </w:r>
    </w:p>
    <w:p w14:paraId="1A1AF665" w14:textId="77777777" w:rsidR="00AB2A66" w:rsidRDefault="00AB2A66" w:rsidP="00AB2A66">
      <w:pPr>
        <w:autoSpaceDE w:val="0"/>
        <w:autoSpaceDN w:val="0"/>
        <w:adjustRightInd w:val="0"/>
        <w:spacing w:after="0" w:line="240" w:lineRule="auto"/>
        <w:jc w:val="both"/>
        <w:rPr>
          <w:rFonts w:ascii="Arial" w:hAnsi="Arial" w:cs="Arial"/>
          <w:bCs/>
        </w:rPr>
      </w:pPr>
    </w:p>
    <w:p w14:paraId="176B3658"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(29), (dependencia) (30), del Órgano Interno de Control Municipal de Oaxaca de Juárez, quien actúa con testigos de asistencia para constancia, los ciudadanos (nombre) (31) y (nombre) (32), ambos servidores públicos adscritos (dependencia) (33)</w:t>
      </w:r>
      <w:r>
        <w:rPr>
          <w:rFonts w:ascii="Arial" w:hAnsi="Arial" w:cs="Arial"/>
        </w:rPr>
        <w:t>. --------------------------------------------------------------------------------------------</w:t>
      </w:r>
    </w:p>
    <w:p w14:paraId="0710838C" w14:textId="77777777" w:rsidR="00AB2A66" w:rsidRDefault="00AB2A66" w:rsidP="00AB2A66">
      <w:pPr>
        <w:autoSpaceDE w:val="0"/>
        <w:autoSpaceDN w:val="0"/>
        <w:adjustRightInd w:val="0"/>
        <w:spacing w:after="0" w:line="240" w:lineRule="auto"/>
        <w:jc w:val="both"/>
        <w:rPr>
          <w:rFonts w:ascii="Arial" w:hAnsi="Arial" w:cs="Arial"/>
          <w:b/>
        </w:rPr>
      </w:pPr>
    </w:p>
    <w:p w14:paraId="1F934078" w14:textId="77777777" w:rsidR="00AB2A66" w:rsidRDefault="00AB2A66" w:rsidP="00AB2A66">
      <w:pPr>
        <w:autoSpaceDE w:val="0"/>
        <w:autoSpaceDN w:val="0"/>
        <w:adjustRightInd w:val="0"/>
        <w:spacing w:after="0" w:line="240" w:lineRule="auto"/>
        <w:jc w:val="both"/>
        <w:rPr>
          <w:rFonts w:ascii="Arial" w:hAnsi="Arial" w:cs="Arial"/>
          <w:bCs/>
        </w:rPr>
      </w:pPr>
    </w:p>
    <w:p w14:paraId="6F1CEE51" w14:textId="77777777" w:rsidR="00AB2A66" w:rsidRDefault="00AB2A66" w:rsidP="00AB2A66">
      <w:pPr>
        <w:autoSpaceDE w:val="0"/>
        <w:autoSpaceDN w:val="0"/>
        <w:adjustRightInd w:val="0"/>
        <w:spacing w:after="0" w:line="240" w:lineRule="auto"/>
        <w:jc w:val="both"/>
        <w:rPr>
          <w:rFonts w:ascii="Arial" w:hAnsi="Arial" w:cs="Arial"/>
          <w:bCs/>
        </w:rPr>
      </w:pPr>
    </w:p>
    <w:p w14:paraId="43EF9881" w14:textId="77777777" w:rsidR="00AB2A66" w:rsidRDefault="00AB2A66" w:rsidP="00AB2A66">
      <w:pPr>
        <w:autoSpaceDE w:val="0"/>
        <w:autoSpaceDN w:val="0"/>
        <w:adjustRightInd w:val="0"/>
        <w:spacing w:after="0" w:line="240" w:lineRule="auto"/>
        <w:jc w:val="both"/>
        <w:rPr>
          <w:rFonts w:ascii="Arial" w:hAnsi="Arial" w:cs="Arial"/>
          <w:bCs/>
        </w:rPr>
      </w:pPr>
    </w:p>
    <w:p w14:paraId="59BA6919" w14:textId="77777777" w:rsidR="00AB2A66" w:rsidRDefault="00AB2A66" w:rsidP="00AB2A66">
      <w:pPr>
        <w:rPr>
          <w:rFonts w:ascii="Arial" w:hAnsi="Arial" w:cs="Arial"/>
          <w:bCs/>
        </w:rPr>
      </w:pPr>
      <w:r>
        <w:rPr>
          <w:rFonts w:ascii="Arial" w:hAnsi="Arial" w:cs="Arial"/>
          <w:bCs/>
        </w:rPr>
        <w:br w:type="page"/>
      </w:r>
    </w:p>
    <w:p w14:paraId="5F5ED4EC" w14:textId="77777777" w:rsidR="00AB2A66" w:rsidRDefault="00AB2A66" w:rsidP="00AB2A66">
      <w:pPr>
        <w:spacing w:line="360" w:lineRule="auto"/>
        <w:jc w:val="both"/>
        <w:rPr>
          <w:rFonts w:ascii="Arial" w:hAnsi="Arial" w:cs="Arial"/>
        </w:rPr>
      </w:pPr>
      <w:r>
        <w:rPr>
          <w:rFonts w:ascii="Arial" w:hAnsi="Arial" w:cs="Arial"/>
        </w:rPr>
        <w:t>Anexo 14. Instructivo del Acuerdo por el que se Cita al Inconforme para que Ratifique su Inconformidad.</w:t>
      </w:r>
      <w:r>
        <w:t xml:space="preserve"> I</w:t>
      </w:r>
      <w:r>
        <w:rPr>
          <w:rFonts w:ascii="Arial" w:hAnsi="Arial" w:cs="Arial"/>
        </w:rPr>
        <w:t>.</w:t>
      </w:r>
      <w:r>
        <w:t xml:space="preserve"> </w:t>
      </w:r>
      <w:r>
        <w:rPr>
          <w:rFonts w:ascii="Arial" w:hAnsi="Arial" w:cs="Arial"/>
        </w:rPr>
        <w:t>A.C.I.R.I.07.</w:t>
      </w:r>
    </w:p>
    <w:p w14:paraId="541B50B4" w14:textId="77777777" w:rsidR="00AB2A66" w:rsidRDefault="00AB2A66" w:rsidP="00AB2A66">
      <w:pPr>
        <w:autoSpaceDE w:val="0"/>
        <w:autoSpaceDN w:val="0"/>
        <w:adjustRightInd w:val="0"/>
        <w:spacing w:after="0" w:line="240" w:lineRule="auto"/>
        <w:jc w:val="center"/>
        <w:rPr>
          <w:rFonts w:ascii="Arial" w:eastAsia="Arial Unicode MS" w:hAnsi="Arial" w:cs="Arial"/>
          <w:b/>
          <w:bCs/>
          <w:lang w:eastAsia="es-ES"/>
        </w:rPr>
      </w:pPr>
      <w:r>
        <w:rPr>
          <w:rFonts w:ascii="Arial" w:eastAsia="Arial Unicode MS" w:hAnsi="Arial" w:cs="Arial"/>
          <w:b/>
          <w:bCs/>
          <w:lang w:eastAsia="es-ES"/>
        </w:rPr>
        <w:t>Instructivo de llenado</w:t>
      </w:r>
    </w:p>
    <w:p w14:paraId="36F3E39B"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tbl>
      <w:tblPr>
        <w:tblStyle w:val="Tablaconcuadrcula"/>
        <w:tblW w:w="9918" w:type="dxa"/>
        <w:jc w:val="center"/>
        <w:tblLook w:val="04A0" w:firstRow="1" w:lastRow="0" w:firstColumn="1" w:lastColumn="0" w:noHBand="0" w:noVBand="1"/>
      </w:tblPr>
      <w:tblGrid>
        <w:gridCol w:w="701"/>
        <w:gridCol w:w="1839"/>
        <w:gridCol w:w="7378"/>
      </w:tblGrid>
      <w:tr w:rsidR="00AB2A66" w:rsidRPr="00DF52AA" w14:paraId="4BE1C3B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auto"/>
            <w:hideMark/>
          </w:tcPr>
          <w:p w14:paraId="456F7F75" w14:textId="77777777" w:rsidR="00AB2A66" w:rsidRPr="00DF52AA" w:rsidRDefault="00AB2A66" w:rsidP="00DF52AA">
            <w:pPr>
              <w:autoSpaceDE w:val="0"/>
              <w:autoSpaceDN w:val="0"/>
              <w:adjustRightInd w:val="0"/>
              <w:spacing w:before="60" w:after="60"/>
              <w:jc w:val="center"/>
              <w:rPr>
                <w:rFonts w:ascii="Arial" w:eastAsia="Arial Unicode MS" w:hAnsi="Arial" w:cs="Arial"/>
                <w:b/>
                <w:bCs/>
                <w:sz w:val="20"/>
                <w:szCs w:val="20"/>
                <w:lang w:eastAsia="es-ES"/>
              </w:rPr>
            </w:pPr>
            <w:r w:rsidRPr="00DF52AA">
              <w:rPr>
                <w:rFonts w:ascii="Arial" w:eastAsia="Arial Unicode MS" w:hAnsi="Arial" w:cs="Arial"/>
                <w:b/>
                <w:bCs/>
                <w:sz w:val="20"/>
                <w:szCs w:val="20"/>
                <w:lang w:eastAsia="es-ES"/>
              </w:rPr>
              <w:t>No.</w:t>
            </w:r>
          </w:p>
        </w:tc>
        <w:tc>
          <w:tcPr>
            <w:tcW w:w="1839" w:type="dxa"/>
            <w:tcBorders>
              <w:top w:val="single" w:sz="4" w:space="0" w:color="auto"/>
              <w:left w:val="single" w:sz="4" w:space="0" w:color="auto"/>
              <w:bottom w:val="single" w:sz="4" w:space="0" w:color="auto"/>
              <w:right w:val="single" w:sz="4" w:space="0" w:color="auto"/>
            </w:tcBorders>
            <w:shd w:val="clear" w:color="auto" w:fill="auto"/>
            <w:hideMark/>
          </w:tcPr>
          <w:p w14:paraId="617996A6" w14:textId="77777777" w:rsidR="00AB2A66" w:rsidRPr="00DF52AA" w:rsidRDefault="00AB2A66" w:rsidP="00DF52AA">
            <w:pPr>
              <w:autoSpaceDE w:val="0"/>
              <w:autoSpaceDN w:val="0"/>
              <w:adjustRightInd w:val="0"/>
              <w:spacing w:before="60" w:after="60"/>
              <w:jc w:val="center"/>
              <w:rPr>
                <w:rFonts w:ascii="Arial" w:eastAsia="Arial Unicode MS" w:hAnsi="Arial" w:cs="Arial"/>
                <w:b/>
                <w:bCs/>
                <w:sz w:val="20"/>
                <w:szCs w:val="20"/>
                <w:lang w:eastAsia="es-ES"/>
              </w:rPr>
            </w:pPr>
            <w:r w:rsidRPr="00DF52AA">
              <w:rPr>
                <w:rFonts w:ascii="Arial" w:eastAsia="Arial Unicode MS" w:hAnsi="Arial" w:cs="Arial"/>
                <w:b/>
                <w:bCs/>
                <w:sz w:val="20"/>
                <w:szCs w:val="20"/>
                <w:lang w:eastAsia="es-ES"/>
              </w:rPr>
              <w:t>Campo</w:t>
            </w:r>
          </w:p>
        </w:tc>
        <w:tc>
          <w:tcPr>
            <w:tcW w:w="7378" w:type="dxa"/>
            <w:tcBorders>
              <w:top w:val="single" w:sz="4" w:space="0" w:color="auto"/>
              <w:left w:val="single" w:sz="4" w:space="0" w:color="auto"/>
              <w:bottom w:val="single" w:sz="4" w:space="0" w:color="auto"/>
              <w:right w:val="single" w:sz="4" w:space="0" w:color="auto"/>
            </w:tcBorders>
            <w:shd w:val="clear" w:color="auto" w:fill="auto"/>
            <w:hideMark/>
          </w:tcPr>
          <w:p w14:paraId="109554C5" w14:textId="77777777" w:rsidR="00AB2A66" w:rsidRPr="00DF52AA" w:rsidRDefault="00AB2A66" w:rsidP="00DF52AA">
            <w:pPr>
              <w:autoSpaceDE w:val="0"/>
              <w:autoSpaceDN w:val="0"/>
              <w:adjustRightInd w:val="0"/>
              <w:spacing w:before="60" w:after="60"/>
              <w:jc w:val="center"/>
              <w:rPr>
                <w:rFonts w:ascii="Arial" w:eastAsia="Arial Unicode MS" w:hAnsi="Arial" w:cs="Arial"/>
                <w:b/>
                <w:bCs/>
                <w:sz w:val="20"/>
                <w:szCs w:val="20"/>
                <w:lang w:eastAsia="es-ES"/>
              </w:rPr>
            </w:pPr>
            <w:r w:rsidRPr="00DF52AA">
              <w:rPr>
                <w:rFonts w:ascii="Arial" w:eastAsia="Arial Unicode MS" w:hAnsi="Arial" w:cs="Arial"/>
                <w:b/>
                <w:bCs/>
                <w:sz w:val="20"/>
                <w:szCs w:val="20"/>
                <w:lang w:eastAsia="es-ES"/>
              </w:rPr>
              <w:t>Descripción</w:t>
            </w:r>
          </w:p>
        </w:tc>
      </w:tr>
      <w:tr w:rsidR="00AB2A66" w:rsidRPr="00DF52AA" w14:paraId="6379F18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2F1DF52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w:t>
            </w:r>
          </w:p>
        </w:tc>
        <w:tc>
          <w:tcPr>
            <w:tcW w:w="1839" w:type="dxa"/>
            <w:tcBorders>
              <w:top w:val="single" w:sz="4" w:space="0" w:color="auto"/>
              <w:left w:val="single" w:sz="4" w:space="0" w:color="auto"/>
              <w:bottom w:val="single" w:sz="4" w:space="0" w:color="auto"/>
              <w:right w:val="single" w:sz="4" w:space="0" w:color="auto"/>
            </w:tcBorders>
            <w:hideMark/>
          </w:tcPr>
          <w:p w14:paraId="2B52E9C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w:t>
            </w:r>
          </w:p>
        </w:tc>
        <w:tc>
          <w:tcPr>
            <w:tcW w:w="7378" w:type="dxa"/>
            <w:tcBorders>
              <w:top w:val="single" w:sz="4" w:space="0" w:color="auto"/>
              <w:left w:val="single" w:sz="4" w:space="0" w:color="auto"/>
              <w:bottom w:val="single" w:sz="4" w:space="0" w:color="auto"/>
              <w:right w:val="single" w:sz="4" w:space="0" w:color="auto"/>
            </w:tcBorders>
            <w:hideMark/>
          </w:tcPr>
          <w:p w14:paraId="26DF66DD"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fecha de elaboración del acuerdo de ratificación de la inconformidad, en formato (día, mes y año)</w:t>
            </w:r>
          </w:p>
        </w:tc>
      </w:tr>
      <w:tr w:rsidR="00AB2A66" w:rsidRPr="00DF52AA" w14:paraId="24A2D45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8334EDC"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w:t>
            </w:r>
          </w:p>
        </w:tc>
        <w:tc>
          <w:tcPr>
            <w:tcW w:w="1839" w:type="dxa"/>
            <w:tcBorders>
              <w:top w:val="single" w:sz="4" w:space="0" w:color="auto"/>
              <w:left w:val="single" w:sz="4" w:space="0" w:color="auto"/>
              <w:bottom w:val="single" w:sz="4" w:space="0" w:color="auto"/>
              <w:right w:val="single" w:sz="4" w:space="0" w:color="auto"/>
            </w:tcBorders>
            <w:hideMark/>
          </w:tcPr>
          <w:p w14:paraId="43653C11"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w:t>
            </w:r>
          </w:p>
        </w:tc>
        <w:tc>
          <w:tcPr>
            <w:tcW w:w="7378" w:type="dxa"/>
            <w:tcBorders>
              <w:top w:val="single" w:sz="4" w:space="0" w:color="auto"/>
              <w:left w:val="single" w:sz="4" w:space="0" w:color="auto"/>
              <w:bottom w:val="single" w:sz="4" w:space="0" w:color="auto"/>
              <w:right w:val="single" w:sz="4" w:space="0" w:color="auto"/>
            </w:tcBorders>
            <w:hideMark/>
          </w:tcPr>
          <w:p w14:paraId="1DBE3277"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fecha de elaboración del oficio de inconformidad, en formato (día, mes y año)</w:t>
            </w:r>
          </w:p>
        </w:tc>
      </w:tr>
      <w:tr w:rsidR="00AB2A66" w:rsidRPr="00DF52AA" w14:paraId="4848C43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15B9415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3</w:t>
            </w:r>
          </w:p>
        </w:tc>
        <w:tc>
          <w:tcPr>
            <w:tcW w:w="1839" w:type="dxa"/>
            <w:tcBorders>
              <w:top w:val="single" w:sz="4" w:space="0" w:color="auto"/>
              <w:left w:val="single" w:sz="4" w:space="0" w:color="auto"/>
              <w:bottom w:val="single" w:sz="4" w:space="0" w:color="auto"/>
              <w:right w:val="single" w:sz="4" w:space="0" w:color="auto"/>
            </w:tcBorders>
            <w:hideMark/>
          </w:tcPr>
          <w:p w14:paraId="7F0D36E4"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w:t>
            </w:r>
          </w:p>
        </w:tc>
        <w:tc>
          <w:tcPr>
            <w:tcW w:w="7378" w:type="dxa"/>
            <w:tcBorders>
              <w:top w:val="single" w:sz="4" w:space="0" w:color="auto"/>
              <w:left w:val="single" w:sz="4" w:space="0" w:color="auto"/>
              <w:bottom w:val="single" w:sz="4" w:space="0" w:color="auto"/>
              <w:right w:val="single" w:sz="4" w:space="0" w:color="auto"/>
            </w:tcBorders>
            <w:hideMark/>
          </w:tcPr>
          <w:p w14:paraId="38FFCC2E"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fecha de recepción del oficio de inconformidad, en formato (día, mes y año)</w:t>
            </w:r>
          </w:p>
        </w:tc>
      </w:tr>
      <w:tr w:rsidR="00AB2A66" w:rsidRPr="00DF52AA" w14:paraId="0CA2C2D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2A9C8B6F"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4</w:t>
            </w:r>
          </w:p>
        </w:tc>
        <w:tc>
          <w:tcPr>
            <w:tcW w:w="1839" w:type="dxa"/>
            <w:tcBorders>
              <w:top w:val="single" w:sz="4" w:space="0" w:color="auto"/>
              <w:left w:val="single" w:sz="4" w:space="0" w:color="auto"/>
              <w:bottom w:val="single" w:sz="4" w:space="0" w:color="auto"/>
              <w:right w:val="single" w:sz="4" w:space="0" w:color="auto"/>
            </w:tcBorders>
            <w:hideMark/>
          </w:tcPr>
          <w:p w14:paraId="529DFB2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Inconforme</w:t>
            </w:r>
          </w:p>
        </w:tc>
        <w:tc>
          <w:tcPr>
            <w:tcW w:w="7378" w:type="dxa"/>
            <w:tcBorders>
              <w:top w:val="single" w:sz="4" w:space="0" w:color="auto"/>
              <w:left w:val="single" w:sz="4" w:space="0" w:color="auto"/>
              <w:bottom w:val="single" w:sz="4" w:space="0" w:color="auto"/>
              <w:right w:val="single" w:sz="4" w:space="0" w:color="auto"/>
            </w:tcBorders>
            <w:hideMark/>
          </w:tcPr>
          <w:p w14:paraId="11B94BEF"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inconforme</w:t>
            </w:r>
          </w:p>
        </w:tc>
      </w:tr>
      <w:tr w:rsidR="00AB2A66" w:rsidRPr="00DF52AA" w14:paraId="0E24AF5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B19F36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5</w:t>
            </w:r>
          </w:p>
        </w:tc>
        <w:tc>
          <w:tcPr>
            <w:tcW w:w="1839" w:type="dxa"/>
            <w:tcBorders>
              <w:top w:val="single" w:sz="4" w:space="0" w:color="auto"/>
              <w:left w:val="single" w:sz="4" w:space="0" w:color="auto"/>
              <w:bottom w:val="single" w:sz="4" w:space="0" w:color="auto"/>
              <w:right w:val="single" w:sz="4" w:space="0" w:color="auto"/>
            </w:tcBorders>
            <w:hideMark/>
          </w:tcPr>
          <w:p w14:paraId="0D9C41FE"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Acto impugnado</w:t>
            </w:r>
          </w:p>
        </w:tc>
        <w:tc>
          <w:tcPr>
            <w:tcW w:w="7378" w:type="dxa"/>
            <w:tcBorders>
              <w:top w:val="single" w:sz="4" w:space="0" w:color="auto"/>
              <w:left w:val="single" w:sz="4" w:space="0" w:color="auto"/>
              <w:bottom w:val="single" w:sz="4" w:space="0" w:color="auto"/>
              <w:right w:val="single" w:sz="4" w:space="0" w:color="auto"/>
            </w:tcBorders>
            <w:hideMark/>
          </w:tcPr>
          <w:p w14:paraId="3E9C52E3"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acto impugnado</w:t>
            </w:r>
          </w:p>
        </w:tc>
      </w:tr>
      <w:tr w:rsidR="00AB2A66" w:rsidRPr="00DF52AA" w14:paraId="5BC82D1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3067BDD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6</w:t>
            </w:r>
          </w:p>
        </w:tc>
        <w:tc>
          <w:tcPr>
            <w:tcW w:w="1839" w:type="dxa"/>
            <w:tcBorders>
              <w:top w:val="single" w:sz="4" w:space="0" w:color="auto"/>
              <w:left w:val="single" w:sz="4" w:space="0" w:color="auto"/>
              <w:bottom w:val="single" w:sz="4" w:space="0" w:color="auto"/>
              <w:right w:val="single" w:sz="4" w:space="0" w:color="auto"/>
            </w:tcBorders>
            <w:hideMark/>
          </w:tcPr>
          <w:p w14:paraId="16EB29D7"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Número</w:t>
            </w:r>
          </w:p>
        </w:tc>
        <w:tc>
          <w:tcPr>
            <w:tcW w:w="7378" w:type="dxa"/>
            <w:tcBorders>
              <w:top w:val="single" w:sz="4" w:space="0" w:color="auto"/>
              <w:left w:val="single" w:sz="4" w:space="0" w:color="auto"/>
              <w:bottom w:val="single" w:sz="4" w:space="0" w:color="auto"/>
              <w:right w:val="single" w:sz="4" w:space="0" w:color="auto"/>
            </w:tcBorders>
            <w:hideMark/>
          </w:tcPr>
          <w:p w14:paraId="56B0E82F"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dato del número de licitación pública estatal de dónde deriva la inconformidad</w:t>
            </w:r>
          </w:p>
        </w:tc>
      </w:tr>
      <w:tr w:rsidR="00AB2A66" w:rsidRPr="00DF52AA" w14:paraId="2854CE7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29759E6C"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7</w:t>
            </w:r>
          </w:p>
        </w:tc>
        <w:tc>
          <w:tcPr>
            <w:tcW w:w="1839" w:type="dxa"/>
            <w:tcBorders>
              <w:top w:val="single" w:sz="4" w:space="0" w:color="auto"/>
              <w:left w:val="single" w:sz="4" w:space="0" w:color="auto"/>
              <w:bottom w:val="single" w:sz="4" w:space="0" w:color="auto"/>
              <w:right w:val="single" w:sz="4" w:space="0" w:color="auto"/>
            </w:tcBorders>
            <w:hideMark/>
          </w:tcPr>
          <w:p w14:paraId="204B666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Obra</w:t>
            </w:r>
          </w:p>
        </w:tc>
        <w:tc>
          <w:tcPr>
            <w:tcW w:w="7378" w:type="dxa"/>
            <w:tcBorders>
              <w:top w:val="single" w:sz="4" w:space="0" w:color="auto"/>
              <w:left w:val="single" w:sz="4" w:space="0" w:color="auto"/>
              <w:bottom w:val="single" w:sz="4" w:space="0" w:color="auto"/>
              <w:right w:val="single" w:sz="4" w:space="0" w:color="auto"/>
            </w:tcBorders>
            <w:hideMark/>
          </w:tcPr>
          <w:p w14:paraId="07A38C94"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obra con la que se vincula la inconformidad</w:t>
            </w:r>
          </w:p>
        </w:tc>
      </w:tr>
      <w:tr w:rsidR="00AB2A66" w:rsidRPr="00DF52AA" w14:paraId="30E83F2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881E77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8</w:t>
            </w:r>
          </w:p>
        </w:tc>
        <w:tc>
          <w:tcPr>
            <w:tcW w:w="1839" w:type="dxa"/>
            <w:tcBorders>
              <w:top w:val="single" w:sz="4" w:space="0" w:color="auto"/>
              <w:left w:val="single" w:sz="4" w:space="0" w:color="auto"/>
              <w:bottom w:val="single" w:sz="4" w:space="0" w:color="auto"/>
              <w:right w:val="single" w:sz="4" w:space="0" w:color="auto"/>
            </w:tcBorders>
            <w:hideMark/>
          </w:tcPr>
          <w:p w14:paraId="0A990B6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Adquisición, arrendamiento o servicio</w:t>
            </w:r>
          </w:p>
        </w:tc>
        <w:tc>
          <w:tcPr>
            <w:tcW w:w="7378" w:type="dxa"/>
            <w:tcBorders>
              <w:top w:val="single" w:sz="4" w:space="0" w:color="auto"/>
              <w:left w:val="single" w:sz="4" w:space="0" w:color="auto"/>
              <w:bottom w:val="single" w:sz="4" w:space="0" w:color="auto"/>
              <w:right w:val="single" w:sz="4" w:space="0" w:color="auto"/>
            </w:tcBorders>
            <w:hideMark/>
          </w:tcPr>
          <w:p w14:paraId="2C576C73"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Adquisición, arrendamiento o servicio, con la que se vincula la inconformidad</w:t>
            </w:r>
          </w:p>
        </w:tc>
      </w:tr>
      <w:tr w:rsidR="00AB2A66" w:rsidRPr="00DF52AA" w14:paraId="7B068DE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8CCCBE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9</w:t>
            </w:r>
          </w:p>
        </w:tc>
        <w:tc>
          <w:tcPr>
            <w:tcW w:w="1839" w:type="dxa"/>
            <w:tcBorders>
              <w:top w:val="single" w:sz="4" w:space="0" w:color="auto"/>
              <w:left w:val="single" w:sz="4" w:space="0" w:color="auto"/>
              <w:bottom w:val="single" w:sz="4" w:space="0" w:color="auto"/>
              <w:right w:val="single" w:sz="4" w:space="0" w:color="auto"/>
            </w:tcBorders>
            <w:hideMark/>
          </w:tcPr>
          <w:p w14:paraId="43B686D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378" w:type="dxa"/>
            <w:tcBorders>
              <w:top w:val="single" w:sz="4" w:space="0" w:color="auto"/>
              <w:left w:val="single" w:sz="4" w:space="0" w:color="auto"/>
              <w:bottom w:val="single" w:sz="4" w:space="0" w:color="auto"/>
              <w:right w:val="single" w:sz="4" w:space="0" w:color="auto"/>
            </w:tcBorders>
            <w:hideMark/>
          </w:tcPr>
          <w:p w14:paraId="4C5F31CE"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contratante</w:t>
            </w:r>
          </w:p>
        </w:tc>
      </w:tr>
      <w:tr w:rsidR="00AB2A66" w:rsidRPr="00DF52AA" w14:paraId="4DAC968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457F414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10</w:t>
            </w:r>
          </w:p>
        </w:tc>
        <w:tc>
          <w:tcPr>
            <w:tcW w:w="1839" w:type="dxa"/>
            <w:tcBorders>
              <w:top w:val="single" w:sz="4" w:space="0" w:color="auto"/>
              <w:left w:val="single" w:sz="4" w:space="0" w:color="auto"/>
              <w:bottom w:val="single" w:sz="4" w:space="0" w:color="auto"/>
              <w:right w:val="single" w:sz="4" w:space="0" w:color="auto"/>
            </w:tcBorders>
            <w:hideMark/>
          </w:tcPr>
          <w:p w14:paraId="3DF8BAAE"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378" w:type="dxa"/>
            <w:tcBorders>
              <w:top w:val="single" w:sz="4" w:space="0" w:color="auto"/>
              <w:left w:val="single" w:sz="4" w:space="0" w:color="auto"/>
              <w:bottom w:val="single" w:sz="4" w:space="0" w:color="auto"/>
              <w:right w:val="single" w:sz="4" w:space="0" w:color="auto"/>
            </w:tcBorders>
            <w:hideMark/>
          </w:tcPr>
          <w:p w14:paraId="0A1E7649"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para la ratificación de la inconformidad</w:t>
            </w:r>
          </w:p>
        </w:tc>
      </w:tr>
      <w:tr w:rsidR="00AB2A66" w:rsidRPr="00DF52AA" w14:paraId="32016BDC"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711781DF"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11</w:t>
            </w:r>
          </w:p>
        </w:tc>
        <w:tc>
          <w:tcPr>
            <w:tcW w:w="1839" w:type="dxa"/>
            <w:tcBorders>
              <w:top w:val="single" w:sz="4" w:space="0" w:color="auto"/>
              <w:left w:val="single" w:sz="4" w:space="0" w:color="auto"/>
              <w:bottom w:val="single" w:sz="4" w:space="0" w:color="auto"/>
              <w:right w:val="single" w:sz="4" w:space="0" w:color="auto"/>
            </w:tcBorders>
            <w:hideMark/>
          </w:tcPr>
          <w:p w14:paraId="2DDE3722"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378" w:type="dxa"/>
            <w:tcBorders>
              <w:top w:val="single" w:sz="4" w:space="0" w:color="auto"/>
              <w:left w:val="single" w:sz="4" w:space="0" w:color="auto"/>
              <w:bottom w:val="single" w:sz="4" w:space="0" w:color="auto"/>
              <w:right w:val="single" w:sz="4" w:space="0" w:color="auto"/>
            </w:tcBorders>
            <w:hideMark/>
          </w:tcPr>
          <w:p w14:paraId="40F5D537"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inconformidad</w:t>
            </w:r>
          </w:p>
        </w:tc>
      </w:tr>
      <w:tr w:rsidR="00AB2A66" w:rsidRPr="00DF52AA" w14:paraId="43B2E54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7B939855"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12</w:t>
            </w:r>
          </w:p>
        </w:tc>
        <w:tc>
          <w:tcPr>
            <w:tcW w:w="1839" w:type="dxa"/>
            <w:tcBorders>
              <w:top w:val="single" w:sz="4" w:space="0" w:color="auto"/>
              <w:left w:val="single" w:sz="4" w:space="0" w:color="auto"/>
              <w:bottom w:val="single" w:sz="4" w:space="0" w:color="auto"/>
              <w:right w:val="single" w:sz="4" w:space="0" w:color="auto"/>
            </w:tcBorders>
            <w:hideMark/>
          </w:tcPr>
          <w:p w14:paraId="6847E4A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Número</w:t>
            </w:r>
          </w:p>
        </w:tc>
        <w:tc>
          <w:tcPr>
            <w:tcW w:w="7378" w:type="dxa"/>
            <w:tcBorders>
              <w:top w:val="single" w:sz="4" w:space="0" w:color="auto"/>
              <w:left w:val="single" w:sz="4" w:space="0" w:color="auto"/>
              <w:bottom w:val="single" w:sz="4" w:space="0" w:color="auto"/>
              <w:right w:val="single" w:sz="4" w:space="0" w:color="auto"/>
            </w:tcBorders>
            <w:hideMark/>
          </w:tcPr>
          <w:p w14:paraId="291C74A0"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Definir y plasmar el dato del número de expediente asignado a la inconformidad ratificada</w:t>
            </w:r>
          </w:p>
        </w:tc>
      </w:tr>
      <w:tr w:rsidR="00AB2A66" w:rsidRPr="00DF52AA" w14:paraId="1723A57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4113D09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13</w:t>
            </w:r>
          </w:p>
        </w:tc>
        <w:tc>
          <w:tcPr>
            <w:tcW w:w="1839" w:type="dxa"/>
            <w:tcBorders>
              <w:top w:val="single" w:sz="4" w:space="0" w:color="auto"/>
              <w:left w:val="single" w:sz="4" w:space="0" w:color="auto"/>
              <w:bottom w:val="single" w:sz="4" w:space="0" w:color="auto"/>
              <w:right w:val="single" w:sz="4" w:space="0" w:color="auto"/>
            </w:tcBorders>
            <w:hideMark/>
          </w:tcPr>
          <w:p w14:paraId="30369A0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w:t>
            </w:r>
          </w:p>
        </w:tc>
        <w:tc>
          <w:tcPr>
            <w:tcW w:w="7378" w:type="dxa"/>
            <w:tcBorders>
              <w:top w:val="single" w:sz="4" w:space="0" w:color="auto"/>
              <w:left w:val="single" w:sz="4" w:space="0" w:color="auto"/>
              <w:bottom w:val="single" w:sz="4" w:space="0" w:color="auto"/>
              <w:right w:val="single" w:sz="4" w:space="0" w:color="auto"/>
            </w:tcBorders>
            <w:hideMark/>
          </w:tcPr>
          <w:p w14:paraId="39C008F0"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fecha de elaboración del oficio de inconformidad, en formato (día, mes y año)</w:t>
            </w:r>
          </w:p>
        </w:tc>
      </w:tr>
      <w:tr w:rsidR="00AB2A66" w:rsidRPr="00DF52AA" w14:paraId="6E549B1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4D8FD4F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14</w:t>
            </w:r>
          </w:p>
        </w:tc>
        <w:tc>
          <w:tcPr>
            <w:tcW w:w="1839" w:type="dxa"/>
            <w:tcBorders>
              <w:top w:val="single" w:sz="4" w:space="0" w:color="auto"/>
              <w:left w:val="single" w:sz="4" w:space="0" w:color="auto"/>
              <w:bottom w:val="single" w:sz="4" w:space="0" w:color="auto"/>
              <w:right w:val="single" w:sz="4" w:space="0" w:color="auto"/>
            </w:tcBorders>
            <w:hideMark/>
          </w:tcPr>
          <w:p w14:paraId="21EA08E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Acto impugnado</w:t>
            </w:r>
          </w:p>
        </w:tc>
        <w:tc>
          <w:tcPr>
            <w:tcW w:w="7378" w:type="dxa"/>
            <w:tcBorders>
              <w:top w:val="single" w:sz="4" w:space="0" w:color="auto"/>
              <w:left w:val="single" w:sz="4" w:space="0" w:color="auto"/>
              <w:bottom w:val="single" w:sz="4" w:space="0" w:color="auto"/>
              <w:right w:val="single" w:sz="4" w:space="0" w:color="auto"/>
            </w:tcBorders>
            <w:hideMark/>
          </w:tcPr>
          <w:p w14:paraId="2A648BD1"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acto impugnado</w:t>
            </w:r>
          </w:p>
        </w:tc>
      </w:tr>
      <w:tr w:rsidR="00AB2A66" w:rsidRPr="00DF52AA" w14:paraId="639F2A7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3ECF2DE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15</w:t>
            </w:r>
          </w:p>
        </w:tc>
        <w:tc>
          <w:tcPr>
            <w:tcW w:w="1839" w:type="dxa"/>
            <w:tcBorders>
              <w:top w:val="single" w:sz="4" w:space="0" w:color="auto"/>
              <w:left w:val="single" w:sz="4" w:space="0" w:color="auto"/>
              <w:bottom w:val="single" w:sz="4" w:space="0" w:color="auto"/>
              <w:right w:val="single" w:sz="4" w:space="0" w:color="auto"/>
            </w:tcBorders>
            <w:hideMark/>
          </w:tcPr>
          <w:p w14:paraId="2D20E1B1"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Número</w:t>
            </w:r>
          </w:p>
        </w:tc>
        <w:tc>
          <w:tcPr>
            <w:tcW w:w="7378" w:type="dxa"/>
            <w:tcBorders>
              <w:top w:val="single" w:sz="4" w:space="0" w:color="auto"/>
              <w:left w:val="single" w:sz="4" w:space="0" w:color="auto"/>
              <w:bottom w:val="single" w:sz="4" w:space="0" w:color="auto"/>
              <w:right w:val="single" w:sz="4" w:space="0" w:color="auto"/>
            </w:tcBorders>
            <w:hideMark/>
          </w:tcPr>
          <w:p w14:paraId="617F16EB"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dato del número de licitación pública estatal de dónde deriva la inconformidad</w:t>
            </w:r>
          </w:p>
        </w:tc>
      </w:tr>
      <w:tr w:rsidR="00AB2A66" w:rsidRPr="00DF52AA" w14:paraId="72C38DF7"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6C2DAD3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16</w:t>
            </w:r>
          </w:p>
        </w:tc>
        <w:tc>
          <w:tcPr>
            <w:tcW w:w="1839" w:type="dxa"/>
            <w:tcBorders>
              <w:top w:val="single" w:sz="4" w:space="0" w:color="auto"/>
              <w:left w:val="single" w:sz="4" w:space="0" w:color="auto"/>
              <w:bottom w:val="single" w:sz="4" w:space="0" w:color="auto"/>
              <w:right w:val="single" w:sz="4" w:space="0" w:color="auto"/>
            </w:tcBorders>
            <w:hideMark/>
          </w:tcPr>
          <w:p w14:paraId="2F5AEC7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Obra</w:t>
            </w:r>
          </w:p>
        </w:tc>
        <w:tc>
          <w:tcPr>
            <w:tcW w:w="7378" w:type="dxa"/>
            <w:tcBorders>
              <w:top w:val="single" w:sz="4" w:space="0" w:color="auto"/>
              <w:left w:val="single" w:sz="4" w:space="0" w:color="auto"/>
              <w:bottom w:val="single" w:sz="4" w:space="0" w:color="auto"/>
              <w:right w:val="single" w:sz="4" w:space="0" w:color="auto"/>
            </w:tcBorders>
            <w:hideMark/>
          </w:tcPr>
          <w:p w14:paraId="4E2EC189"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obra con la que se vincula la inconformidad</w:t>
            </w:r>
          </w:p>
        </w:tc>
      </w:tr>
      <w:tr w:rsidR="00AB2A66" w:rsidRPr="00DF52AA" w14:paraId="78725097"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32A3DD5"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17</w:t>
            </w:r>
          </w:p>
        </w:tc>
        <w:tc>
          <w:tcPr>
            <w:tcW w:w="1839" w:type="dxa"/>
            <w:tcBorders>
              <w:top w:val="single" w:sz="4" w:space="0" w:color="auto"/>
              <w:left w:val="single" w:sz="4" w:space="0" w:color="auto"/>
              <w:bottom w:val="single" w:sz="4" w:space="0" w:color="auto"/>
              <w:right w:val="single" w:sz="4" w:space="0" w:color="auto"/>
            </w:tcBorders>
            <w:hideMark/>
          </w:tcPr>
          <w:p w14:paraId="1692ED0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Adquisición, arrendamiento o servicio</w:t>
            </w:r>
          </w:p>
        </w:tc>
        <w:tc>
          <w:tcPr>
            <w:tcW w:w="7378" w:type="dxa"/>
            <w:tcBorders>
              <w:top w:val="single" w:sz="4" w:space="0" w:color="auto"/>
              <w:left w:val="single" w:sz="4" w:space="0" w:color="auto"/>
              <w:bottom w:val="single" w:sz="4" w:space="0" w:color="auto"/>
              <w:right w:val="single" w:sz="4" w:space="0" w:color="auto"/>
            </w:tcBorders>
            <w:hideMark/>
          </w:tcPr>
          <w:p w14:paraId="1D9BAE16"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Adquisición, arrendamiento o servicio, con la que se vincula la inconformidad</w:t>
            </w:r>
          </w:p>
        </w:tc>
      </w:tr>
      <w:tr w:rsidR="00AB2A66" w:rsidRPr="00DF52AA" w14:paraId="7385C93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48A9F7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18</w:t>
            </w:r>
          </w:p>
        </w:tc>
        <w:tc>
          <w:tcPr>
            <w:tcW w:w="1839" w:type="dxa"/>
            <w:tcBorders>
              <w:top w:val="single" w:sz="4" w:space="0" w:color="auto"/>
              <w:left w:val="single" w:sz="4" w:space="0" w:color="auto"/>
              <w:bottom w:val="single" w:sz="4" w:space="0" w:color="auto"/>
              <w:right w:val="single" w:sz="4" w:space="0" w:color="auto"/>
            </w:tcBorders>
            <w:hideMark/>
          </w:tcPr>
          <w:p w14:paraId="6513DC8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378" w:type="dxa"/>
            <w:tcBorders>
              <w:top w:val="single" w:sz="4" w:space="0" w:color="auto"/>
              <w:left w:val="single" w:sz="4" w:space="0" w:color="auto"/>
              <w:bottom w:val="single" w:sz="4" w:space="0" w:color="auto"/>
              <w:right w:val="single" w:sz="4" w:space="0" w:color="auto"/>
            </w:tcBorders>
            <w:hideMark/>
          </w:tcPr>
          <w:p w14:paraId="45FF7058"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investigación</w:t>
            </w:r>
          </w:p>
        </w:tc>
      </w:tr>
      <w:tr w:rsidR="00AB2A66" w:rsidRPr="00DF52AA" w14:paraId="1D13779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6E86313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19</w:t>
            </w:r>
          </w:p>
        </w:tc>
        <w:tc>
          <w:tcPr>
            <w:tcW w:w="1839" w:type="dxa"/>
            <w:tcBorders>
              <w:top w:val="single" w:sz="4" w:space="0" w:color="auto"/>
              <w:left w:val="single" w:sz="4" w:space="0" w:color="auto"/>
              <w:bottom w:val="single" w:sz="4" w:space="0" w:color="auto"/>
              <w:right w:val="single" w:sz="4" w:space="0" w:color="auto"/>
            </w:tcBorders>
            <w:hideMark/>
          </w:tcPr>
          <w:p w14:paraId="2D1B78E1"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Anexos</w:t>
            </w:r>
          </w:p>
        </w:tc>
        <w:tc>
          <w:tcPr>
            <w:tcW w:w="7378" w:type="dxa"/>
            <w:tcBorders>
              <w:top w:val="single" w:sz="4" w:space="0" w:color="auto"/>
              <w:left w:val="single" w:sz="4" w:space="0" w:color="auto"/>
              <w:bottom w:val="single" w:sz="4" w:space="0" w:color="auto"/>
              <w:right w:val="single" w:sz="4" w:space="0" w:color="auto"/>
            </w:tcBorders>
            <w:hideMark/>
          </w:tcPr>
          <w:p w14:paraId="11F91E7E"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la descripción de los anexos que acompañan el escrito de inconformidad que se ratifica</w:t>
            </w:r>
          </w:p>
        </w:tc>
      </w:tr>
      <w:tr w:rsidR="00AB2A66" w:rsidRPr="00DF52AA" w14:paraId="770974D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0EDF3E4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20</w:t>
            </w:r>
          </w:p>
        </w:tc>
        <w:tc>
          <w:tcPr>
            <w:tcW w:w="1839" w:type="dxa"/>
            <w:tcBorders>
              <w:top w:val="single" w:sz="4" w:space="0" w:color="auto"/>
              <w:left w:val="single" w:sz="4" w:space="0" w:color="auto"/>
              <w:bottom w:val="single" w:sz="4" w:space="0" w:color="auto"/>
              <w:right w:val="single" w:sz="4" w:space="0" w:color="auto"/>
            </w:tcBorders>
            <w:hideMark/>
          </w:tcPr>
          <w:p w14:paraId="25644D7C"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378" w:type="dxa"/>
            <w:tcBorders>
              <w:top w:val="single" w:sz="4" w:space="0" w:color="auto"/>
              <w:left w:val="single" w:sz="4" w:space="0" w:color="auto"/>
              <w:bottom w:val="single" w:sz="4" w:space="0" w:color="auto"/>
              <w:right w:val="single" w:sz="4" w:space="0" w:color="auto"/>
            </w:tcBorders>
            <w:hideMark/>
          </w:tcPr>
          <w:p w14:paraId="13FD49EB"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investigación</w:t>
            </w:r>
          </w:p>
        </w:tc>
      </w:tr>
      <w:tr w:rsidR="00AB2A66" w:rsidRPr="00DF52AA" w14:paraId="0507B57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40D540D7"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21</w:t>
            </w:r>
          </w:p>
        </w:tc>
        <w:tc>
          <w:tcPr>
            <w:tcW w:w="1839" w:type="dxa"/>
            <w:tcBorders>
              <w:top w:val="single" w:sz="4" w:space="0" w:color="auto"/>
              <w:left w:val="single" w:sz="4" w:space="0" w:color="auto"/>
              <w:bottom w:val="single" w:sz="4" w:space="0" w:color="auto"/>
              <w:right w:val="single" w:sz="4" w:space="0" w:color="auto"/>
            </w:tcBorders>
            <w:hideMark/>
          </w:tcPr>
          <w:p w14:paraId="50254A00"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Domicilio</w:t>
            </w:r>
          </w:p>
        </w:tc>
        <w:tc>
          <w:tcPr>
            <w:tcW w:w="7378" w:type="dxa"/>
            <w:tcBorders>
              <w:top w:val="single" w:sz="4" w:space="0" w:color="auto"/>
              <w:left w:val="single" w:sz="4" w:space="0" w:color="auto"/>
              <w:bottom w:val="single" w:sz="4" w:space="0" w:color="auto"/>
              <w:right w:val="single" w:sz="4" w:space="0" w:color="auto"/>
            </w:tcBorders>
            <w:hideMark/>
          </w:tcPr>
          <w:p w14:paraId="4194D04B"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datos del domicilio de la dependencia, en formato (calle, número, colonia, localidad, municipio y estado)</w:t>
            </w:r>
          </w:p>
        </w:tc>
      </w:tr>
      <w:tr w:rsidR="00AB2A66" w:rsidRPr="00DF52AA" w14:paraId="462F188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13C9AFD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22</w:t>
            </w:r>
          </w:p>
        </w:tc>
        <w:tc>
          <w:tcPr>
            <w:tcW w:w="1839" w:type="dxa"/>
            <w:tcBorders>
              <w:top w:val="single" w:sz="4" w:space="0" w:color="auto"/>
              <w:left w:val="single" w:sz="4" w:space="0" w:color="auto"/>
              <w:bottom w:val="single" w:sz="4" w:space="0" w:color="auto"/>
              <w:right w:val="single" w:sz="4" w:space="0" w:color="auto"/>
            </w:tcBorders>
            <w:hideMark/>
          </w:tcPr>
          <w:p w14:paraId="3B6B6628"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Fecha y hora</w:t>
            </w:r>
          </w:p>
        </w:tc>
        <w:tc>
          <w:tcPr>
            <w:tcW w:w="7378" w:type="dxa"/>
            <w:tcBorders>
              <w:top w:val="single" w:sz="4" w:space="0" w:color="auto"/>
              <w:left w:val="single" w:sz="4" w:space="0" w:color="auto"/>
              <w:bottom w:val="single" w:sz="4" w:space="0" w:color="auto"/>
              <w:right w:val="single" w:sz="4" w:space="0" w:color="auto"/>
            </w:tcBorders>
            <w:hideMark/>
          </w:tcPr>
          <w:p w14:paraId="223AD5F7"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 xml:space="preserve">Plasmar los datos de la fecha y hora para la ratificación de la inconformidad, en formato (día, mes, año y 00:00) </w:t>
            </w:r>
          </w:p>
        </w:tc>
      </w:tr>
      <w:tr w:rsidR="00AB2A66" w:rsidRPr="00DF52AA" w14:paraId="1327C27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17CBFA6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23</w:t>
            </w:r>
          </w:p>
        </w:tc>
        <w:tc>
          <w:tcPr>
            <w:tcW w:w="1839" w:type="dxa"/>
            <w:tcBorders>
              <w:top w:val="single" w:sz="4" w:space="0" w:color="auto"/>
              <w:left w:val="single" w:sz="4" w:space="0" w:color="auto"/>
              <w:bottom w:val="single" w:sz="4" w:space="0" w:color="auto"/>
              <w:right w:val="single" w:sz="4" w:space="0" w:color="auto"/>
            </w:tcBorders>
            <w:hideMark/>
          </w:tcPr>
          <w:p w14:paraId="0752570E"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378" w:type="dxa"/>
            <w:tcBorders>
              <w:top w:val="single" w:sz="4" w:space="0" w:color="auto"/>
              <w:left w:val="single" w:sz="4" w:space="0" w:color="auto"/>
              <w:bottom w:val="single" w:sz="4" w:space="0" w:color="auto"/>
              <w:right w:val="single" w:sz="4" w:space="0" w:color="auto"/>
            </w:tcBorders>
            <w:hideMark/>
          </w:tcPr>
          <w:p w14:paraId="7CE25D71"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que permiten el archivo de la inconformidad</w:t>
            </w:r>
          </w:p>
        </w:tc>
      </w:tr>
      <w:tr w:rsidR="00AB2A66" w:rsidRPr="00DF52AA" w14:paraId="08485CE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775B55C5"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24</w:t>
            </w:r>
          </w:p>
        </w:tc>
        <w:tc>
          <w:tcPr>
            <w:tcW w:w="1839" w:type="dxa"/>
            <w:tcBorders>
              <w:top w:val="single" w:sz="4" w:space="0" w:color="auto"/>
              <w:left w:val="single" w:sz="4" w:space="0" w:color="auto"/>
              <w:bottom w:val="single" w:sz="4" w:space="0" w:color="auto"/>
              <w:right w:val="single" w:sz="4" w:space="0" w:color="auto"/>
            </w:tcBorders>
            <w:hideMark/>
          </w:tcPr>
          <w:p w14:paraId="05F655E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378" w:type="dxa"/>
            <w:tcBorders>
              <w:top w:val="single" w:sz="4" w:space="0" w:color="auto"/>
              <w:left w:val="single" w:sz="4" w:space="0" w:color="auto"/>
              <w:bottom w:val="single" w:sz="4" w:space="0" w:color="auto"/>
              <w:right w:val="single" w:sz="4" w:space="0" w:color="auto"/>
            </w:tcBorders>
            <w:hideMark/>
          </w:tcPr>
          <w:p w14:paraId="564AA27C"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investigación</w:t>
            </w:r>
          </w:p>
        </w:tc>
      </w:tr>
      <w:tr w:rsidR="00AB2A66" w:rsidRPr="00DF52AA" w14:paraId="384BC48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B207B9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25</w:t>
            </w:r>
          </w:p>
        </w:tc>
        <w:tc>
          <w:tcPr>
            <w:tcW w:w="1839" w:type="dxa"/>
            <w:tcBorders>
              <w:top w:val="single" w:sz="4" w:space="0" w:color="auto"/>
              <w:left w:val="single" w:sz="4" w:space="0" w:color="auto"/>
              <w:bottom w:val="single" w:sz="4" w:space="0" w:color="auto"/>
              <w:right w:val="single" w:sz="4" w:space="0" w:color="auto"/>
            </w:tcBorders>
            <w:hideMark/>
          </w:tcPr>
          <w:p w14:paraId="0832CEE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378" w:type="dxa"/>
            <w:tcBorders>
              <w:top w:val="single" w:sz="4" w:space="0" w:color="auto"/>
              <w:left w:val="single" w:sz="4" w:space="0" w:color="auto"/>
              <w:bottom w:val="single" w:sz="4" w:space="0" w:color="auto"/>
              <w:right w:val="single" w:sz="4" w:space="0" w:color="auto"/>
            </w:tcBorders>
            <w:hideMark/>
          </w:tcPr>
          <w:p w14:paraId="2038A62D"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que permite la suspensión del procedimiento de la inconformidad</w:t>
            </w:r>
          </w:p>
        </w:tc>
      </w:tr>
      <w:tr w:rsidR="00AB2A66" w:rsidRPr="00DF52AA" w14:paraId="5DCECF3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4DBFEB2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26</w:t>
            </w:r>
          </w:p>
        </w:tc>
        <w:tc>
          <w:tcPr>
            <w:tcW w:w="1839" w:type="dxa"/>
            <w:tcBorders>
              <w:top w:val="single" w:sz="4" w:space="0" w:color="auto"/>
              <w:left w:val="single" w:sz="4" w:space="0" w:color="auto"/>
              <w:bottom w:val="single" w:sz="4" w:space="0" w:color="auto"/>
              <w:right w:val="single" w:sz="4" w:space="0" w:color="auto"/>
            </w:tcBorders>
            <w:hideMark/>
          </w:tcPr>
          <w:p w14:paraId="56ADFFA7"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Fundamento</w:t>
            </w:r>
          </w:p>
        </w:tc>
        <w:tc>
          <w:tcPr>
            <w:tcW w:w="7378" w:type="dxa"/>
            <w:tcBorders>
              <w:top w:val="single" w:sz="4" w:space="0" w:color="auto"/>
              <w:left w:val="single" w:sz="4" w:space="0" w:color="auto"/>
              <w:bottom w:val="single" w:sz="4" w:space="0" w:color="auto"/>
              <w:right w:val="single" w:sz="4" w:space="0" w:color="auto"/>
            </w:tcBorders>
            <w:hideMark/>
          </w:tcPr>
          <w:p w14:paraId="6C358F7E"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artículos de la normatividad aplicable que obliga al a la dependencia a las diligencias necesarias</w:t>
            </w:r>
          </w:p>
        </w:tc>
      </w:tr>
      <w:tr w:rsidR="00AB2A66" w:rsidRPr="00DF52AA" w14:paraId="02589DCC"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61EFF699"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27</w:t>
            </w:r>
          </w:p>
        </w:tc>
        <w:tc>
          <w:tcPr>
            <w:tcW w:w="1839" w:type="dxa"/>
            <w:tcBorders>
              <w:top w:val="single" w:sz="4" w:space="0" w:color="auto"/>
              <w:left w:val="single" w:sz="4" w:space="0" w:color="auto"/>
              <w:bottom w:val="single" w:sz="4" w:space="0" w:color="auto"/>
              <w:right w:val="single" w:sz="4" w:space="0" w:color="auto"/>
            </w:tcBorders>
            <w:hideMark/>
          </w:tcPr>
          <w:p w14:paraId="4DD43D53"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Domicilio</w:t>
            </w:r>
          </w:p>
        </w:tc>
        <w:tc>
          <w:tcPr>
            <w:tcW w:w="7378" w:type="dxa"/>
            <w:tcBorders>
              <w:top w:val="single" w:sz="4" w:space="0" w:color="auto"/>
              <w:left w:val="single" w:sz="4" w:space="0" w:color="auto"/>
              <w:bottom w:val="single" w:sz="4" w:space="0" w:color="auto"/>
              <w:right w:val="single" w:sz="4" w:space="0" w:color="auto"/>
            </w:tcBorders>
            <w:hideMark/>
          </w:tcPr>
          <w:p w14:paraId="624168A6"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los datos del domicilio del promovente, en formato (calle, número, colonia, localidad, municipio y estado)</w:t>
            </w:r>
          </w:p>
        </w:tc>
      </w:tr>
      <w:tr w:rsidR="00AB2A66" w:rsidRPr="00DF52AA" w14:paraId="075C595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1CAA4765"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28</w:t>
            </w:r>
          </w:p>
        </w:tc>
        <w:tc>
          <w:tcPr>
            <w:tcW w:w="1839" w:type="dxa"/>
            <w:tcBorders>
              <w:top w:val="single" w:sz="4" w:space="0" w:color="auto"/>
              <w:left w:val="single" w:sz="4" w:space="0" w:color="auto"/>
              <w:bottom w:val="single" w:sz="4" w:space="0" w:color="auto"/>
              <w:right w:val="single" w:sz="4" w:space="0" w:color="auto"/>
            </w:tcBorders>
            <w:hideMark/>
          </w:tcPr>
          <w:p w14:paraId="4B81AE95"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378" w:type="dxa"/>
            <w:tcBorders>
              <w:top w:val="single" w:sz="4" w:space="0" w:color="auto"/>
              <w:left w:val="single" w:sz="4" w:space="0" w:color="auto"/>
              <w:bottom w:val="single" w:sz="4" w:space="0" w:color="auto"/>
              <w:right w:val="single" w:sz="4" w:space="0" w:color="auto"/>
            </w:tcBorders>
            <w:hideMark/>
          </w:tcPr>
          <w:p w14:paraId="49136025"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abogado que llevará la diligencia</w:t>
            </w:r>
          </w:p>
        </w:tc>
      </w:tr>
      <w:tr w:rsidR="00AB2A66" w:rsidRPr="00DF52AA" w14:paraId="3FED2D3E"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7CDD0A2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29</w:t>
            </w:r>
          </w:p>
        </w:tc>
        <w:tc>
          <w:tcPr>
            <w:tcW w:w="1839" w:type="dxa"/>
            <w:tcBorders>
              <w:top w:val="single" w:sz="4" w:space="0" w:color="auto"/>
              <w:left w:val="single" w:sz="4" w:space="0" w:color="auto"/>
              <w:bottom w:val="single" w:sz="4" w:space="0" w:color="auto"/>
              <w:right w:val="single" w:sz="4" w:space="0" w:color="auto"/>
            </w:tcBorders>
            <w:hideMark/>
          </w:tcPr>
          <w:p w14:paraId="46DBF51A"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378" w:type="dxa"/>
            <w:tcBorders>
              <w:top w:val="single" w:sz="4" w:space="0" w:color="auto"/>
              <w:left w:val="single" w:sz="4" w:space="0" w:color="auto"/>
              <w:bottom w:val="single" w:sz="4" w:space="0" w:color="auto"/>
              <w:right w:val="single" w:sz="4" w:space="0" w:color="auto"/>
            </w:tcBorders>
            <w:hideMark/>
          </w:tcPr>
          <w:p w14:paraId="7F56CC6B"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 la persona encargada de desahogar la investigación</w:t>
            </w:r>
          </w:p>
        </w:tc>
      </w:tr>
      <w:tr w:rsidR="00AB2A66" w:rsidRPr="00DF52AA" w14:paraId="0135EB6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08ED6D7B"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30</w:t>
            </w:r>
          </w:p>
        </w:tc>
        <w:tc>
          <w:tcPr>
            <w:tcW w:w="1839" w:type="dxa"/>
            <w:tcBorders>
              <w:top w:val="single" w:sz="4" w:space="0" w:color="auto"/>
              <w:left w:val="single" w:sz="4" w:space="0" w:color="auto"/>
              <w:bottom w:val="single" w:sz="4" w:space="0" w:color="auto"/>
              <w:right w:val="single" w:sz="4" w:space="0" w:color="auto"/>
            </w:tcBorders>
            <w:hideMark/>
          </w:tcPr>
          <w:p w14:paraId="178DC5E0" w14:textId="6B4CB83D"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378" w:type="dxa"/>
            <w:tcBorders>
              <w:top w:val="single" w:sz="4" w:space="0" w:color="auto"/>
              <w:left w:val="single" w:sz="4" w:space="0" w:color="auto"/>
              <w:bottom w:val="single" w:sz="4" w:space="0" w:color="auto"/>
              <w:right w:val="single" w:sz="4" w:space="0" w:color="auto"/>
            </w:tcBorders>
            <w:hideMark/>
          </w:tcPr>
          <w:p w14:paraId="34ECF313"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investigación</w:t>
            </w:r>
          </w:p>
        </w:tc>
      </w:tr>
      <w:tr w:rsidR="00AB2A66" w:rsidRPr="00DF52AA" w14:paraId="4B59318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0C95B866"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31</w:t>
            </w:r>
          </w:p>
        </w:tc>
        <w:tc>
          <w:tcPr>
            <w:tcW w:w="1839" w:type="dxa"/>
            <w:tcBorders>
              <w:top w:val="single" w:sz="4" w:space="0" w:color="auto"/>
              <w:left w:val="single" w:sz="4" w:space="0" w:color="auto"/>
              <w:bottom w:val="single" w:sz="4" w:space="0" w:color="auto"/>
              <w:right w:val="single" w:sz="4" w:space="0" w:color="auto"/>
            </w:tcBorders>
            <w:hideMark/>
          </w:tcPr>
          <w:p w14:paraId="66CFE7F0"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378" w:type="dxa"/>
            <w:tcBorders>
              <w:top w:val="single" w:sz="4" w:space="0" w:color="auto"/>
              <w:left w:val="single" w:sz="4" w:space="0" w:color="auto"/>
              <w:bottom w:val="single" w:sz="4" w:space="0" w:color="auto"/>
              <w:right w:val="single" w:sz="4" w:space="0" w:color="auto"/>
            </w:tcBorders>
            <w:hideMark/>
          </w:tcPr>
          <w:p w14:paraId="5101C115"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primer testigo de asistencia</w:t>
            </w:r>
          </w:p>
        </w:tc>
      </w:tr>
      <w:tr w:rsidR="00AB2A66" w:rsidRPr="00DF52AA" w14:paraId="50153B5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37CDB4ED"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32</w:t>
            </w:r>
          </w:p>
        </w:tc>
        <w:tc>
          <w:tcPr>
            <w:tcW w:w="1839" w:type="dxa"/>
            <w:tcBorders>
              <w:top w:val="single" w:sz="4" w:space="0" w:color="auto"/>
              <w:left w:val="single" w:sz="4" w:space="0" w:color="auto"/>
              <w:bottom w:val="single" w:sz="4" w:space="0" w:color="auto"/>
              <w:right w:val="single" w:sz="4" w:space="0" w:color="auto"/>
            </w:tcBorders>
            <w:hideMark/>
          </w:tcPr>
          <w:p w14:paraId="69A2BA5E"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Nombre</w:t>
            </w:r>
          </w:p>
        </w:tc>
        <w:tc>
          <w:tcPr>
            <w:tcW w:w="7378" w:type="dxa"/>
            <w:tcBorders>
              <w:top w:val="single" w:sz="4" w:space="0" w:color="auto"/>
              <w:left w:val="single" w:sz="4" w:space="0" w:color="auto"/>
              <w:bottom w:val="single" w:sz="4" w:space="0" w:color="auto"/>
              <w:right w:val="single" w:sz="4" w:space="0" w:color="auto"/>
            </w:tcBorders>
            <w:hideMark/>
          </w:tcPr>
          <w:p w14:paraId="22D492EC"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segundo testigo de asistencia</w:t>
            </w:r>
          </w:p>
        </w:tc>
      </w:tr>
      <w:tr w:rsidR="00AB2A66" w:rsidRPr="00DF52AA" w14:paraId="2CCB292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hideMark/>
          </w:tcPr>
          <w:p w14:paraId="5992E0CF" w14:textId="77777777"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33</w:t>
            </w:r>
          </w:p>
        </w:tc>
        <w:tc>
          <w:tcPr>
            <w:tcW w:w="1839" w:type="dxa"/>
            <w:tcBorders>
              <w:top w:val="single" w:sz="4" w:space="0" w:color="auto"/>
              <w:left w:val="single" w:sz="4" w:space="0" w:color="auto"/>
              <w:bottom w:val="single" w:sz="4" w:space="0" w:color="auto"/>
              <w:right w:val="single" w:sz="4" w:space="0" w:color="auto"/>
            </w:tcBorders>
            <w:hideMark/>
          </w:tcPr>
          <w:p w14:paraId="72C73B5D" w14:textId="7944E44F" w:rsidR="00AB2A66" w:rsidRPr="00DF52AA" w:rsidRDefault="00AB2A66" w:rsidP="00DF52AA">
            <w:pPr>
              <w:autoSpaceDE w:val="0"/>
              <w:autoSpaceDN w:val="0"/>
              <w:adjustRightInd w:val="0"/>
              <w:spacing w:before="60" w:after="60"/>
              <w:jc w:val="center"/>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Dependencia</w:t>
            </w:r>
          </w:p>
        </w:tc>
        <w:tc>
          <w:tcPr>
            <w:tcW w:w="7378" w:type="dxa"/>
            <w:tcBorders>
              <w:top w:val="single" w:sz="4" w:space="0" w:color="auto"/>
              <w:left w:val="single" w:sz="4" w:space="0" w:color="auto"/>
              <w:bottom w:val="single" w:sz="4" w:space="0" w:color="auto"/>
              <w:right w:val="single" w:sz="4" w:space="0" w:color="auto"/>
            </w:tcBorders>
            <w:hideMark/>
          </w:tcPr>
          <w:p w14:paraId="603D5AA4" w14:textId="77777777" w:rsidR="00AB2A66" w:rsidRPr="00DF52AA" w:rsidRDefault="00AB2A66" w:rsidP="00DF52AA">
            <w:pPr>
              <w:autoSpaceDE w:val="0"/>
              <w:autoSpaceDN w:val="0"/>
              <w:adjustRightInd w:val="0"/>
              <w:spacing w:before="60" w:after="60"/>
              <w:jc w:val="both"/>
              <w:rPr>
                <w:rFonts w:ascii="Arial" w:eastAsia="Arial Unicode MS" w:hAnsi="Arial" w:cs="Arial"/>
                <w:bCs/>
                <w:sz w:val="20"/>
                <w:szCs w:val="20"/>
                <w:lang w:eastAsia="es-ES"/>
              </w:rPr>
            </w:pPr>
            <w:r w:rsidRPr="00DF52AA">
              <w:rPr>
                <w:rFonts w:ascii="Arial" w:eastAsia="Arial Unicode MS" w:hAnsi="Arial" w:cs="Arial"/>
                <w:bCs/>
                <w:sz w:val="20"/>
                <w:szCs w:val="20"/>
                <w:lang w:eastAsia="es-ES"/>
              </w:rPr>
              <w:t>Plasmar el nombre completo del área encargada de desahogar la investigación</w:t>
            </w:r>
          </w:p>
        </w:tc>
      </w:tr>
    </w:tbl>
    <w:p w14:paraId="08F6CCBC"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7F18FCAB" w14:textId="77777777" w:rsidR="00AB2A66" w:rsidRDefault="00AB2A66" w:rsidP="00AB2A66">
      <w:pPr>
        <w:autoSpaceDE w:val="0"/>
        <w:autoSpaceDN w:val="0"/>
        <w:adjustRightInd w:val="0"/>
        <w:spacing w:after="0" w:line="240" w:lineRule="auto"/>
        <w:jc w:val="both"/>
        <w:rPr>
          <w:rFonts w:ascii="Arial" w:hAnsi="Arial" w:cs="Arial"/>
          <w:bCs/>
        </w:rPr>
      </w:pPr>
    </w:p>
    <w:p w14:paraId="7CA22B0C" w14:textId="77777777" w:rsidR="00AB2A66" w:rsidRDefault="00AB2A66" w:rsidP="00AB2A66">
      <w:pPr>
        <w:rPr>
          <w:rFonts w:ascii="Arial" w:hAnsi="Arial" w:cs="Arial"/>
          <w:bCs/>
        </w:rPr>
      </w:pPr>
      <w:r>
        <w:rPr>
          <w:rFonts w:ascii="Arial" w:hAnsi="Arial" w:cs="Arial"/>
          <w:bCs/>
        </w:rPr>
        <w:br w:type="page"/>
      </w:r>
    </w:p>
    <w:p w14:paraId="745A602B" w14:textId="77777777" w:rsidR="00AB2A66" w:rsidRDefault="00AB2A66" w:rsidP="00AB2A66">
      <w:pPr>
        <w:spacing w:line="360" w:lineRule="auto"/>
        <w:jc w:val="both"/>
        <w:rPr>
          <w:rFonts w:ascii="Arial" w:hAnsi="Arial" w:cs="Arial"/>
        </w:rPr>
      </w:pPr>
      <w:r>
        <w:rPr>
          <w:rFonts w:ascii="Arial" w:hAnsi="Arial" w:cs="Arial"/>
        </w:rPr>
        <w:t>Anexo 15 Formato de Oficio Citatorio para Ratificación de Inconformidad. F.O.C.R.A.08.</w:t>
      </w:r>
    </w:p>
    <w:p w14:paraId="4A2858B7" w14:textId="77777777" w:rsidR="00AB2A66" w:rsidRDefault="00AB2A66" w:rsidP="00AB2A66">
      <w:pPr>
        <w:spacing w:line="360" w:lineRule="auto"/>
        <w:jc w:val="both"/>
        <w:rPr>
          <w:rFonts w:ascii="Arial" w:hAnsi="Arial" w:cs="Arial"/>
        </w:rPr>
      </w:pPr>
    </w:p>
    <w:p w14:paraId="08E05181"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20A3805B"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3B7FE94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3524B71C" w14:textId="77777777" w:rsidR="00AB2A66" w:rsidRDefault="00AB2A66" w:rsidP="00AB2A66">
      <w:pPr>
        <w:autoSpaceDE w:val="0"/>
        <w:autoSpaceDN w:val="0"/>
        <w:adjustRightInd w:val="0"/>
        <w:spacing w:after="0" w:line="240" w:lineRule="auto"/>
        <w:jc w:val="right"/>
        <w:rPr>
          <w:rFonts w:ascii="Arial" w:hAnsi="Arial" w:cs="Arial"/>
        </w:rPr>
      </w:pPr>
    </w:p>
    <w:p w14:paraId="5C918C1B"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6B8C6F7" w14:textId="77777777" w:rsidR="00AB2A66" w:rsidRDefault="00AB2A66" w:rsidP="00AB2A66">
      <w:pPr>
        <w:autoSpaceDE w:val="0"/>
        <w:autoSpaceDN w:val="0"/>
        <w:adjustRightInd w:val="0"/>
        <w:spacing w:after="0" w:line="240" w:lineRule="auto"/>
        <w:jc w:val="right"/>
        <w:rPr>
          <w:rFonts w:ascii="Arial" w:hAnsi="Arial" w:cs="Arial"/>
        </w:rPr>
      </w:pPr>
    </w:p>
    <w:p w14:paraId="09B5E5CC" w14:textId="77777777" w:rsidR="00AB2A66" w:rsidRDefault="00AB2A66" w:rsidP="00AB2A66">
      <w:pPr>
        <w:autoSpaceDE w:val="0"/>
        <w:autoSpaceDN w:val="0"/>
        <w:adjustRightInd w:val="0"/>
        <w:spacing w:after="0" w:line="240" w:lineRule="auto"/>
        <w:jc w:val="right"/>
        <w:rPr>
          <w:rFonts w:ascii="Arial" w:hAnsi="Arial" w:cs="Arial"/>
        </w:rPr>
      </w:pPr>
    </w:p>
    <w:p w14:paraId="223D8473" w14:textId="77777777" w:rsidR="00AB2A66" w:rsidRDefault="00AB2A66" w:rsidP="00AB2A66">
      <w:pPr>
        <w:autoSpaceDE w:val="0"/>
        <w:autoSpaceDN w:val="0"/>
        <w:adjustRightInd w:val="0"/>
        <w:spacing w:after="0" w:line="240" w:lineRule="auto"/>
        <w:jc w:val="right"/>
        <w:rPr>
          <w:rFonts w:ascii="Arial" w:hAnsi="Arial" w:cs="Arial"/>
        </w:rPr>
      </w:pPr>
    </w:p>
    <w:p w14:paraId="2D0EF23D" w14:textId="77777777" w:rsidR="00AB2A66" w:rsidRDefault="00AB2A66" w:rsidP="00AB2A66">
      <w:pPr>
        <w:autoSpaceDE w:val="0"/>
        <w:autoSpaceDN w:val="0"/>
        <w:adjustRightInd w:val="0"/>
        <w:spacing w:after="0" w:line="240" w:lineRule="auto"/>
        <w:jc w:val="both"/>
        <w:rPr>
          <w:rFonts w:ascii="ArialMT" w:hAnsi="ArialMT" w:cs="ArialMT"/>
        </w:rPr>
      </w:pPr>
    </w:p>
    <w:p w14:paraId="316FEC6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DEL INCONFORME) (4)</w:t>
      </w:r>
    </w:p>
    <w:p w14:paraId="2DCDB20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47341C6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35333F90" w14:textId="77777777" w:rsidR="00AB2A66" w:rsidRDefault="00AB2A66" w:rsidP="00AB2A66">
      <w:pPr>
        <w:autoSpaceDE w:val="0"/>
        <w:autoSpaceDN w:val="0"/>
        <w:adjustRightInd w:val="0"/>
        <w:spacing w:after="0" w:line="240" w:lineRule="auto"/>
        <w:jc w:val="both"/>
        <w:rPr>
          <w:rFonts w:ascii="Arial" w:hAnsi="Arial" w:cs="Arial"/>
        </w:rPr>
      </w:pPr>
    </w:p>
    <w:p w14:paraId="0A1A5979" w14:textId="77777777" w:rsidR="00AB2A66" w:rsidRDefault="00AB2A66" w:rsidP="00AB2A66">
      <w:pPr>
        <w:autoSpaceDE w:val="0"/>
        <w:autoSpaceDN w:val="0"/>
        <w:adjustRightInd w:val="0"/>
        <w:spacing w:after="0" w:line="240" w:lineRule="auto"/>
        <w:jc w:val="both"/>
        <w:rPr>
          <w:rFonts w:ascii="Arial" w:hAnsi="Arial" w:cs="Arial"/>
        </w:rPr>
      </w:pPr>
    </w:p>
    <w:p w14:paraId="2FE7287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5208F95C" w14:textId="77777777" w:rsidR="00AB2A66" w:rsidRDefault="00AB2A66" w:rsidP="00AB2A66">
      <w:pPr>
        <w:autoSpaceDE w:val="0"/>
        <w:autoSpaceDN w:val="0"/>
        <w:adjustRightInd w:val="0"/>
        <w:spacing w:after="0" w:line="240" w:lineRule="auto"/>
        <w:jc w:val="both"/>
        <w:rPr>
          <w:rFonts w:ascii="Arial" w:hAnsi="Arial" w:cs="Arial"/>
        </w:rPr>
      </w:pPr>
    </w:p>
    <w:p w14:paraId="3D530FD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por el que se cita al inconforme para que ratifique su inconformidad) (7)</w:t>
      </w:r>
    </w:p>
    <w:p w14:paraId="3694A27F" w14:textId="77777777" w:rsidR="00AB2A66" w:rsidRDefault="00AB2A66" w:rsidP="00AB2A66">
      <w:pPr>
        <w:autoSpaceDE w:val="0"/>
        <w:autoSpaceDN w:val="0"/>
        <w:adjustRightInd w:val="0"/>
        <w:spacing w:after="0" w:line="240" w:lineRule="auto"/>
        <w:jc w:val="both"/>
        <w:rPr>
          <w:rFonts w:ascii="Arial" w:hAnsi="Arial" w:cs="Arial"/>
        </w:rPr>
      </w:pPr>
    </w:p>
    <w:p w14:paraId="7F2ABCB9" w14:textId="77777777" w:rsidR="00AB2A66" w:rsidRDefault="00AB2A66" w:rsidP="00AB2A66">
      <w:pPr>
        <w:autoSpaceDE w:val="0"/>
        <w:autoSpaceDN w:val="0"/>
        <w:adjustRightInd w:val="0"/>
        <w:spacing w:after="0" w:line="240" w:lineRule="auto"/>
        <w:jc w:val="both"/>
        <w:rPr>
          <w:rFonts w:ascii="Arial" w:hAnsi="Arial" w:cs="Arial"/>
          <w:bCs/>
        </w:rPr>
      </w:pPr>
    </w:p>
    <w:p w14:paraId="2596F63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2B6FD912" w14:textId="77777777" w:rsidR="00AB2A66" w:rsidRDefault="00AB2A66" w:rsidP="00AB2A66">
      <w:pPr>
        <w:autoSpaceDE w:val="0"/>
        <w:autoSpaceDN w:val="0"/>
        <w:adjustRightInd w:val="0"/>
        <w:spacing w:after="0" w:line="240" w:lineRule="auto"/>
        <w:jc w:val="both"/>
        <w:rPr>
          <w:rFonts w:ascii="Arial" w:hAnsi="Arial" w:cs="Arial"/>
          <w:bCs/>
        </w:rPr>
      </w:pPr>
    </w:p>
    <w:p w14:paraId="7CE75982" w14:textId="77777777" w:rsidR="00AB2A66" w:rsidRDefault="00AB2A66" w:rsidP="00AB2A66">
      <w:pPr>
        <w:autoSpaceDE w:val="0"/>
        <w:autoSpaceDN w:val="0"/>
        <w:adjustRightInd w:val="0"/>
        <w:spacing w:after="0" w:line="240" w:lineRule="auto"/>
        <w:jc w:val="both"/>
        <w:rPr>
          <w:rFonts w:ascii="Arial" w:hAnsi="Arial" w:cs="Arial"/>
          <w:bCs/>
        </w:rPr>
      </w:pPr>
    </w:p>
    <w:p w14:paraId="5261C57D" w14:textId="77777777" w:rsidR="00AB2A66" w:rsidRDefault="00AB2A66" w:rsidP="00AB2A66">
      <w:pPr>
        <w:autoSpaceDE w:val="0"/>
        <w:autoSpaceDN w:val="0"/>
        <w:adjustRightInd w:val="0"/>
        <w:spacing w:after="0" w:line="240" w:lineRule="auto"/>
        <w:jc w:val="both"/>
        <w:rPr>
          <w:rFonts w:ascii="Arial" w:hAnsi="Arial" w:cs="Arial"/>
          <w:bCs/>
        </w:rPr>
      </w:pPr>
    </w:p>
    <w:p w14:paraId="0BE23098" w14:textId="77777777" w:rsidR="00AB2A66" w:rsidRDefault="00AB2A66" w:rsidP="00AB2A66">
      <w:pPr>
        <w:autoSpaceDE w:val="0"/>
        <w:autoSpaceDN w:val="0"/>
        <w:adjustRightInd w:val="0"/>
        <w:spacing w:after="0" w:line="240" w:lineRule="auto"/>
        <w:jc w:val="both"/>
        <w:rPr>
          <w:rFonts w:ascii="Arial" w:hAnsi="Arial" w:cs="Arial"/>
          <w:bCs/>
        </w:rPr>
      </w:pPr>
    </w:p>
    <w:p w14:paraId="7F6EE512" w14:textId="77777777" w:rsidR="00AB2A66" w:rsidRDefault="00AB2A66" w:rsidP="00AB2A66">
      <w:pPr>
        <w:autoSpaceDE w:val="0"/>
        <w:autoSpaceDN w:val="0"/>
        <w:adjustRightInd w:val="0"/>
        <w:spacing w:after="0" w:line="240" w:lineRule="auto"/>
        <w:jc w:val="both"/>
        <w:rPr>
          <w:rFonts w:ascii="Arial" w:hAnsi="Arial" w:cs="Arial"/>
          <w:bCs/>
        </w:rPr>
      </w:pPr>
    </w:p>
    <w:p w14:paraId="5C56EA0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0D5D36E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4C1041BD" w14:textId="77777777" w:rsidR="00AB2A66" w:rsidRDefault="00AB2A66" w:rsidP="00AB2A66">
      <w:pPr>
        <w:autoSpaceDE w:val="0"/>
        <w:autoSpaceDN w:val="0"/>
        <w:adjustRightInd w:val="0"/>
        <w:spacing w:after="0" w:line="240" w:lineRule="auto"/>
        <w:jc w:val="both"/>
        <w:rPr>
          <w:rFonts w:ascii="Arial" w:hAnsi="Arial" w:cs="Arial"/>
          <w:bCs/>
        </w:rPr>
      </w:pPr>
    </w:p>
    <w:p w14:paraId="26B6D93C" w14:textId="77777777" w:rsidR="00AB2A66" w:rsidRDefault="00AB2A66" w:rsidP="00AB2A66">
      <w:pPr>
        <w:autoSpaceDE w:val="0"/>
        <w:autoSpaceDN w:val="0"/>
        <w:adjustRightInd w:val="0"/>
        <w:spacing w:after="0" w:line="240" w:lineRule="auto"/>
        <w:jc w:val="both"/>
        <w:rPr>
          <w:rFonts w:ascii="Arial" w:hAnsi="Arial" w:cs="Arial"/>
          <w:bCs/>
        </w:rPr>
      </w:pPr>
    </w:p>
    <w:p w14:paraId="4FB8AA03" w14:textId="77777777" w:rsidR="00AB2A66" w:rsidRDefault="00AB2A66" w:rsidP="00AB2A66">
      <w:pPr>
        <w:autoSpaceDE w:val="0"/>
        <w:autoSpaceDN w:val="0"/>
        <w:adjustRightInd w:val="0"/>
        <w:spacing w:after="0" w:line="240" w:lineRule="auto"/>
        <w:jc w:val="both"/>
        <w:rPr>
          <w:rFonts w:ascii="Arial" w:hAnsi="Arial" w:cs="Arial"/>
          <w:bCs/>
        </w:rPr>
      </w:pPr>
    </w:p>
    <w:p w14:paraId="7A5F1F69" w14:textId="77777777" w:rsidR="00AB2A66" w:rsidRDefault="00AB2A66" w:rsidP="00AB2A66">
      <w:pPr>
        <w:autoSpaceDE w:val="0"/>
        <w:autoSpaceDN w:val="0"/>
        <w:adjustRightInd w:val="0"/>
        <w:spacing w:after="0" w:line="240" w:lineRule="auto"/>
        <w:jc w:val="both"/>
        <w:rPr>
          <w:rFonts w:ascii="Arial" w:hAnsi="Arial" w:cs="Arial"/>
          <w:bCs/>
        </w:rPr>
      </w:pPr>
    </w:p>
    <w:p w14:paraId="2E44F5A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2691FBD7" w14:textId="77777777" w:rsidR="00AB2A66" w:rsidRDefault="00AB2A66" w:rsidP="00AB2A66">
      <w:pPr>
        <w:autoSpaceDE w:val="0"/>
        <w:autoSpaceDN w:val="0"/>
        <w:adjustRightInd w:val="0"/>
        <w:spacing w:after="0" w:line="240" w:lineRule="auto"/>
        <w:jc w:val="both"/>
        <w:rPr>
          <w:rFonts w:ascii="Arial" w:hAnsi="Arial" w:cs="Arial"/>
          <w:b/>
          <w:bCs/>
        </w:rPr>
      </w:pPr>
    </w:p>
    <w:p w14:paraId="49772299" w14:textId="77777777" w:rsidR="00AB2A66" w:rsidRDefault="00AB2A66" w:rsidP="00AB2A66">
      <w:pPr>
        <w:autoSpaceDE w:val="0"/>
        <w:autoSpaceDN w:val="0"/>
        <w:adjustRightInd w:val="0"/>
        <w:spacing w:after="0" w:line="240" w:lineRule="auto"/>
        <w:jc w:val="both"/>
        <w:rPr>
          <w:rFonts w:ascii="Arial" w:hAnsi="Arial" w:cs="Arial"/>
          <w:b/>
          <w:bCs/>
        </w:rPr>
      </w:pPr>
    </w:p>
    <w:p w14:paraId="7A7729F6" w14:textId="77777777" w:rsidR="00AB2A66" w:rsidRDefault="00AB2A66" w:rsidP="00AB2A66">
      <w:pPr>
        <w:autoSpaceDE w:val="0"/>
        <w:autoSpaceDN w:val="0"/>
        <w:adjustRightInd w:val="0"/>
        <w:spacing w:after="0" w:line="240" w:lineRule="auto"/>
        <w:rPr>
          <w:rFonts w:ascii="Arial" w:hAnsi="Arial" w:cs="Arial"/>
          <w:b/>
          <w:bCs/>
        </w:rPr>
      </w:pPr>
    </w:p>
    <w:p w14:paraId="4891AF2A" w14:textId="77777777" w:rsidR="00AB2A66" w:rsidRDefault="00AB2A66" w:rsidP="00AB2A66">
      <w:pPr>
        <w:autoSpaceDE w:val="0"/>
        <w:autoSpaceDN w:val="0"/>
        <w:adjustRightInd w:val="0"/>
        <w:spacing w:after="0" w:line="240" w:lineRule="auto"/>
        <w:rPr>
          <w:rFonts w:ascii="Arial" w:hAnsi="Arial" w:cs="Arial"/>
          <w:bCs/>
        </w:rPr>
      </w:pPr>
    </w:p>
    <w:p w14:paraId="17F9AE36" w14:textId="77777777" w:rsidR="00AB2A66" w:rsidRDefault="00AB2A66" w:rsidP="00AB2A66">
      <w:pPr>
        <w:rPr>
          <w:rFonts w:ascii="Arial" w:hAnsi="Arial" w:cs="Arial"/>
          <w:bCs/>
        </w:rPr>
      </w:pPr>
      <w:r>
        <w:rPr>
          <w:rFonts w:ascii="Arial" w:hAnsi="Arial" w:cs="Arial"/>
          <w:bCs/>
        </w:rPr>
        <w:br w:type="page"/>
      </w:r>
    </w:p>
    <w:p w14:paraId="609CF9D3"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Anexo 16.  Instructivo del Oficio Citatorio para Ratificación de Inconformidad. I.</w:t>
      </w:r>
      <w:r>
        <w:t xml:space="preserve"> </w:t>
      </w:r>
      <w:r>
        <w:rPr>
          <w:rFonts w:ascii="Arial" w:hAnsi="Arial" w:cs="Arial"/>
        </w:rPr>
        <w:t>O.C.R.A.08</w:t>
      </w:r>
    </w:p>
    <w:p w14:paraId="0128F3F0" w14:textId="77777777" w:rsidR="00AB2A66" w:rsidRDefault="00AB2A66" w:rsidP="00AB2A66">
      <w:pPr>
        <w:autoSpaceDE w:val="0"/>
        <w:autoSpaceDN w:val="0"/>
        <w:adjustRightInd w:val="0"/>
        <w:spacing w:after="0" w:line="240" w:lineRule="auto"/>
        <w:jc w:val="center"/>
        <w:rPr>
          <w:rFonts w:ascii="Arial" w:hAnsi="Arial" w:cs="Arial"/>
        </w:rPr>
      </w:pPr>
    </w:p>
    <w:p w14:paraId="1B230153"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28F69D67"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13"/>
        <w:gridCol w:w="1726"/>
        <w:gridCol w:w="7479"/>
      </w:tblGrid>
      <w:tr w:rsidR="00AB2A66" w:rsidRPr="00DF52AA" w14:paraId="67793DF5"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18014C01"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No.</w:t>
            </w:r>
          </w:p>
        </w:tc>
        <w:tc>
          <w:tcPr>
            <w:tcW w:w="1726" w:type="dxa"/>
            <w:tcBorders>
              <w:top w:val="single" w:sz="4" w:space="0" w:color="auto"/>
              <w:left w:val="single" w:sz="4" w:space="0" w:color="auto"/>
              <w:bottom w:val="single" w:sz="4" w:space="0" w:color="auto"/>
              <w:right w:val="single" w:sz="4" w:space="0" w:color="auto"/>
            </w:tcBorders>
            <w:hideMark/>
          </w:tcPr>
          <w:p w14:paraId="04CD7A73"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Campo</w:t>
            </w:r>
          </w:p>
        </w:tc>
        <w:tc>
          <w:tcPr>
            <w:tcW w:w="7479" w:type="dxa"/>
            <w:tcBorders>
              <w:top w:val="single" w:sz="4" w:space="0" w:color="auto"/>
              <w:left w:val="single" w:sz="4" w:space="0" w:color="auto"/>
              <w:bottom w:val="single" w:sz="4" w:space="0" w:color="auto"/>
              <w:right w:val="single" w:sz="4" w:space="0" w:color="auto"/>
            </w:tcBorders>
            <w:hideMark/>
          </w:tcPr>
          <w:p w14:paraId="59DF52D3" w14:textId="77777777" w:rsidR="00AB2A66" w:rsidRPr="00DF52AA" w:rsidRDefault="00AB2A66" w:rsidP="00DF52AA">
            <w:pPr>
              <w:spacing w:before="60" w:after="60"/>
              <w:rPr>
                <w:rFonts w:ascii="Arial" w:hAnsi="Arial" w:cs="Arial"/>
                <w:b/>
                <w:sz w:val="20"/>
                <w:szCs w:val="20"/>
              </w:rPr>
            </w:pPr>
            <w:r w:rsidRPr="00DF52AA">
              <w:rPr>
                <w:rFonts w:ascii="Arial" w:hAnsi="Arial" w:cs="Arial"/>
                <w:b/>
                <w:sz w:val="20"/>
                <w:szCs w:val="20"/>
              </w:rPr>
              <w:t>Descripción</w:t>
            </w:r>
          </w:p>
        </w:tc>
      </w:tr>
      <w:tr w:rsidR="00AB2A66" w:rsidRPr="00DF52AA" w14:paraId="73778BD7"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314AC54F"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1</w:t>
            </w:r>
          </w:p>
        </w:tc>
        <w:tc>
          <w:tcPr>
            <w:tcW w:w="1726" w:type="dxa"/>
            <w:tcBorders>
              <w:top w:val="single" w:sz="4" w:space="0" w:color="auto"/>
              <w:left w:val="single" w:sz="4" w:space="0" w:color="auto"/>
              <w:bottom w:val="single" w:sz="4" w:space="0" w:color="auto"/>
              <w:right w:val="single" w:sz="4" w:space="0" w:color="auto"/>
            </w:tcBorders>
            <w:hideMark/>
          </w:tcPr>
          <w:p w14:paraId="1C80315B"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7CF238BC"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expediente de inconformidad</w:t>
            </w:r>
          </w:p>
        </w:tc>
      </w:tr>
      <w:tr w:rsidR="00AB2A66" w:rsidRPr="00DF52AA" w14:paraId="465C2774"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4C3CA793"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2</w:t>
            </w:r>
          </w:p>
        </w:tc>
        <w:tc>
          <w:tcPr>
            <w:tcW w:w="1726" w:type="dxa"/>
            <w:tcBorders>
              <w:top w:val="single" w:sz="4" w:space="0" w:color="auto"/>
              <w:left w:val="single" w:sz="4" w:space="0" w:color="auto"/>
              <w:bottom w:val="single" w:sz="4" w:space="0" w:color="auto"/>
              <w:right w:val="single" w:sz="4" w:space="0" w:color="auto"/>
            </w:tcBorders>
            <w:hideMark/>
          </w:tcPr>
          <w:p w14:paraId="4DF57E9B"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5E06CFBB"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 oficio citatorio para ratificación de la inconformidad</w:t>
            </w:r>
          </w:p>
        </w:tc>
      </w:tr>
      <w:tr w:rsidR="00AB2A66" w:rsidRPr="00DF52AA" w14:paraId="0E357E31"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586263E8"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3</w:t>
            </w:r>
          </w:p>
        </w:tc>
        <w:tc>
          <w:tcPr>
            <w:tcW w:w="1726" w:type="dxa"/>
            <w:tcBorders>
              <w:top w:val="single" w:sz="4" w:space="0" w:color="auto"/>
              <w:left w:val="single" w:sz="4" w:space="0" w:color="auto"/>
              <w:bottom w:val="single" w:sz="4" w:space="0" w:color="auto"/>
              <w:right w:val="single" w:sz="4" w:space="0" w:color="auto"/>
            </w:tcBorders>
            <w:hideMark/>
          </w:tcPr>
          <w:p w14:paraId="519FA228"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741CC16E"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 la fecha de elaboración del oficio citatorio para ratificación de la inconformidad, en formato (día, mes y año)</w:t>
            </w:r>
          </w:p>
        </w:tc>
      </w:tr>
      <w:tr w:rsidR="00AB2A66" w:rsidRPr="00DF52AA" w14:paraId="2613B35A"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3536E090"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4</w:t>
            </w:r>
          </w:p>
        </w:tc>
        <w:tc>
          <w:tcPr>
            <w:tcW w:w="1726" w:type="dxa"/>
            <w:tcBorders>
              <w:top w:val="single" w:sz="4" w:space="0" w:color="auto"/>
              <w:left w:val="single" w:sz="4" w:space="0" w:color="auto"/>
              <w:bottom w:val="single" w:sz="4" w:space="0" w:color="auto"/>
              <w:right w:val="single" w:sz="4" w:space="0" w:color="auto"/>
            </w:tcBorders>
            <w:hideMark/>
          </w:tcPr>
          <w:p w14:paraId="1551C816"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7D75AA50"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del inconforme</w:t>
            </w:r>
          </w:p>
        </w:tc>
      </w:tr>
      <w:tr w:rsidR="00AB2A66" w:rsidRPr="00DF52AA" w14:paraId="75020D8A"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5CD459F0"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5</w:t>
            </w:r>
          </w:p>
        </w:tc>
        <w:tc>
          <w:tcPr>
            <w:tcW w:w="1726" w:type="dxa"/>
            <w:tcBorders>
              <w:top w:val="single" w:sz="4" w:space="0" w:color="auto"/>
              <w:left w:val="single" w:sz="4" w:space="0" w:color="auto"/>
              <w:bottom w:val="single" w:sz="4" w:space="0" w:color="auto"/>
              <w:right w:val="single" w:sz="4" w:space="0" w:color="auto"/>
            </w:tcBorders>
            <w:hideMark/>
          </w:tcPr>
          <w:p w14:paraId="598B28A6"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Domicilio</w:t>
            </w:r>
          </w:p>
        </w:tc>
        <w:tc>
          <w:tcPr>
            <w:tcW w:w="7479" w:type="dxa"/>
            <w:tcBorders>
              <w:top w:val="single" w:sz="4" w:space="0" w:color="auto"/>
              <w:left w:val="single" w:sz="4" w:space="0" w:color="auto"/>
              <w:bottom w:val="single" w:sz="4" w:space="0" w:color="auto"/>
              <w:right w:val="single" w:sz="4" w:space="0" w:color="auto"/>
            </w:tcBorders>
            <w:hideMark/>
          </w:tcPr>
          <w:p w14:paraId="4AA347B0"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los datos del domicilio del promovente, en formato (calle, número, colonia, localidad, municipio)</w:t>
            </w:r>
          </w:p>
        </w:tc>
      </w:tr>
      <w:tr w:rsidR="00AB2A66" w:rsidRPr="00DF52AA" w14:paraId="1111FE1A"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ACE68D5"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6</w:t>
            </w:r>
          </w:p>
        </w:tc>
        <w:tc>
          <w:tcPr>
            <w:tcW w:w="1726" w:type="dxa"/>
            <w:tcBorders>
              <w:top w:val="single" w:sz="4" w:space="0" w:color="auto"/>
              <w:left w:val="single" w:sz="4" w:space="0" w:color="auto"/>
              <w:bottom w:val="single" w:sz="4" w:space="0" w:color="auto"/>
              <w:right w:val="single" w:sz="4" w:space="0" w:color="auto"/>
            </w:tcBorders>
            <w:hideMark/>
          </w:tcPr>
          <w:p w14:paraId="0B989D68"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78DB5327" w14:textId="3817FD14"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dato del número del punto de acuerdo por el que se ratifica la inconformidad</w:t>
            </w:r>
          </w:p>
        </w:tc>
      </w:tr>
      <w:tr w:rsidR="00AB2A66" w:rsidRPr="00DF52AA" w14:paraId="67151721"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7A4DD387"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7</w:t>
            </w:r>
          </w:p>
        </w:tc>
        <w:tc>
          <w:tcPr>
            <w:tcW w:w="1726" w:type="dxa"/>
            <w:tcBorders>
              <w:top w:val="single" w:sz="4" w:space="0" w:color="auto"/>
              <w:left w:val="single" w:sz="4" w:space="0" w:color="auto"/>
              <w:bottom w:val="single" w:sz="4" w:space="0" w:color="auto"/>
              <w:right w:val="single" w:sz="4" w:space="0" w:color="auto"/>
            </w:tcBorders>
            <w:hideMark/>
          </w:tcPr>
          <w:p w14:paraId="16B8E911" w14:textId="2D6FA563"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Trascripción</w:t>
            </w:r>
          </w:p>
        </w:tc>
        <w:tc>
          <w:tcPr>
            <w:tcW w:w="7479" w:type="dxa"/>
            <w:tcBorders>
              <w:top w:val="single" w:sz="4" w:space="0" w:color="auto"/>
              <w:left w:val="single" w:sz="4" w:space="0" w:color="auto"/>
              <w:bottom w:val="single" w:sz="4" w:space="0" w:color="auto"/>
              <w:right w:val="single" w:sz="4" w:space="0" w:color="auto"/>
            </w:tcBorders>
            <w:hideMark/>
          </w:tcPr>
          <w:p w14:paraId="4ED1F0F0"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textualmente el acuerdo por el que se cita al promovente para que ratifique su inconformidad</w:t>
            </w:r>
          </w:p>
        </w:tc>
      </w:tr>
      <w:tr w:rsidR="00AB2A66" w:rsidRPr="00DF52AA" w14:paraId="2B9C2445"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2F253511"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8</w:t>
            </w:r>
          </w:p>
        </w:tc>
        <w:tc>
          <w:tcPr>
            <w:tcW w:w="1726" w:type="dxa"/>
            <w:tcBorders>
              <w:top w:val="single" w:sz="4" w:space="0" w:color="auto"/>
              <w:left w:val="single" w:sz="4" w:space="0" w:color="auto"/>
              <w:bottom w:val="single" w:sz="4" w:space="0" w:color="auto"/>
              <w:right w:val="single" w:sz="4" w:space="0" w:color="auto"/>
            </w:tcBorders>
            <w:hideMark/>
          </w:tcPr>
          <w:p w14:paraId="41718C1E"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Dependencia y adscripción</w:t>
            </w:r>
          </w:p>
        </w:tc>
        <w:tc>
          <w:tcPr>
            <w:tcW w:w="7479" w:type="dxa"/>
            <w:tcBorders>
              <w:top w:val="single" w:sz="4" w:space="0" w:color="auto"/>
              <w:left w:val="single" w:sz="4" w:space="0" w:color="auto"/>
              <w:bottom w:val="single" w:sz="4" w:space="0" w:color="auto"/>
              <w:right w:val="single" w:sz="4" w:space="0" w:color="auto"/>
            </w:tcBorders>
            <w:hideMark/>
          </w:tcPr>
          <w:p w14:paraId="3C19248E" w14:textId="0B54A8EF"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 área encargada de desahogar la inconformidad y su adscripción</w:t>
            </w:r>
          </w:p>
        </w:tc>
      </w:tr>
      <w:tr w:rsidR="00AB2A66" w:rsidRPr="00DF52AA" w14:paraId="429A2030"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202825E3"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9</w:t>
            </w:r>
          </w:p>
        </w:tc>
        <w:tc>
          <w:tcPr>
            <w:tcW w:w="1726" w:type="dxa"/>
            <w:tcBorders>
              <w:top w:val="single" w:sz="4" w:space="0" w:color="auto"/>
              <w:left w:val="single" w:sz="4" w:space="0" w:color="auto"/>
              <w:bottom w:val="single" w:sz="4" w:space="0" w:color="auto"/>
              <w:right w:val="single" w:sz="4" w:space="0" w:color="auto"/>
            </w:tcBorders>
            <w:hideMark/>
          </w:tcPr>
          <w:p w14:paraId="3F423F7F" w14:textId="77777777" w:rsidR="00AB2A66" w:rsidRPr="00DF52AA" w:rsidRDefault="00AB2A66" w:rsidP="00BB6B78">
            <w:pPr>
              <w:spacing w:before="60" w:after="60"/>
              <w:jc w:val="center"/>
              <w:rPr>
                <w:rFonts w:ascii="Arial" w:hAnsi="Arial" w:cs="Arial"/>
                <w:sz w:val="20"/>
                <w:szCs w:val="20"/>
              </w:rPr>
            </w:pPr>
            <w:r w:rsidRPr="00DF52AA">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6B8AB04B" w14:textId="77777777" w:rsidR="00AB2A66" w:rsidRPr="00DF52AA" w:rsidRDefault="00AB2A66" w:rsidP="00DF52AA">
            <w:pPr>
              <w:spacing w:before="60" w:after="60"/>
              <w:jc w:val="both"/>
              <w:rPr>
                <w:rFonts w:ascii="Arial" w:hAnsi="Arial" w:cs="Arial"/>
                <w:sz w:val="20"/>
                <w:szCs w:val="20"/>
              </w:rPr>
            </w:pPr>
            <w:r w:rsidRPr="00DF52AA">
              <w:rPr>
                <w:rFonts w:ascii="Arial" w:hAnsi="Arial" w:cs="Arial"/>
                <w:sz w:val="20"/>
                <w:szCs w:val="20"/>
              </w:rPr>
              <w:t>Plasmar el nombre completo del titular del área encargada de desahogar la inconformidad</w:t>
            </w:r>
          </w:p>
        </w:tc>
      </w:tr>
    </w:tbl>
    <w:p w14:paraId="2DD19D7E" w14:textId="77777777" w:rsidR="00AB2A66" w:rsidRDefault="00AB2A66" w:rsidP="00AB2A66">
      <w:pPr>
        <w:autoSpaceDE w:val="0"/>
        <w:autoSpaceDN w:val="0"/>
        <w:adjustRightInd w:val="0"/>
        <w:spacing w:after="0" w:line="240" w:lineRule="auto"/>
        <w:rPr>
          <w:rFonts w:ascii="Arial" w:hAnsi="Arial" w:cs="Arial"/>
          <w:bCs/>
        </w:rPr>
      </w:pPr>
    </w:p>
    <w:p w14:paraId="5D93AC42" w14:textId="77777777" w:rsidR="00AB2A66" w:rsidRDefault="00AB2A66" w:rsidP="00AB2A66">
      <w:pPr>
        <w:autoSpaceDE w:val="0"/>
        <w:autoSpaceDN w:val="0"/>
        <w:adjustRightInd w:val="0"/>
        <w:spacing w:after="0" w:line="240" w:lineRule="auto"/>
        <w:rPr>
          <w:rFonts w:ascii="Arial" w:hAnsi="Arial" w:cs="Arial"/>
          <w:bCs/>
        </w:rPr>
      </w:pPr>
    </w:p>
    <w:p w14:paraId="054456BE" w14:textId="77777777" w:rsidR="00AB2A66" w:rsidRDefault="00AB2A66" w:rsidP="00AB2A66">
      <w:pPr>
        <w:autoSpaceDE w:val="0"/>
        <w:autoSpaceDN w:val="0"/>
        <w:adjustRightInd w:val="0"/>
        <w:spacing w:after="0" w:line="240" w:lineRule="auto"/>
        <w:rPr>
          <w:rFonts w:ascii="Arial" w:hAnsi="Arial" w:cs="Arial"/>
          <w:bCs/>
        </w:rPr>
      </w:pPr>
    </w:p>
    <w:p w14:paraId="29C066AE" w14:textId="77777777" w:rsidR="00AB2A66" w:rsidRDefault="00AB2A66" w:rsidP="00AB2A66">
      <w:pPr>
        <w:autoSpaceDE w:val="0"/>
        <w:autoSpaceDN w:val="0"/>
        <w:adjustRightInd w:val="0"/>
        <w:spacing w:after="0" w:line="240" w:lineRule="auto"/>
        <w:jc w:val="both"/>
        <w:rPr>
          <w:rFonts w:ascii="Arial" w:hAnsi="Arial" w:cs="Arial"/>
          <w:bCs/>
        </w:rPr>
      </w:pPr>
    </w:p>
    <w:p w14:paraId="552FE8C4" w14:textId="77777777" w:rsidR="00AB2A66" w:rsidRDefault="00AB2A66" w:rsidP="00AB2A66">
      <w:pPr>
        <w:autoSpaceDE w:val="0"/>
        <w:autoSpaceDN w:val="0"/>
        <w:adjustRightInd w:val="0"/>
        <w:spacing w:after="0" w:line="240" w:lineRule="auto"/>
        <w:jc w:val="both"/>
        <w:rPr>
          <w:rFonts w:ascii="Arial" w:hAnsi="Arial" w:cs="Arial"/>
          <w:bCs/>
        </w:rPr>
      </w:pPr>
    </w:p>
    <w:p w14:paraId="2A0192F4" w14:textId="77777777" w:rsidR="00AB2A66" w:rsidRDefault="00AB2A66" w:rsidP="00AB2A66">
      <w:pPr>
        <w:autoSpaceDE w:val="0"/>
        <w:autoSpaceDN w:val="0"/>
        <w:adjustRightInd w:val="0"/>
        <w:spacing w:after="0" w:line="240" w:lineRule="auto"/>
        <w:jc w:val="both"/>
        <w:rPr>
          <w:rFonts w:ascii="Arial" w:hAnsi="Arial" w:cs="Arial"/>
          <w:bCs/>
        </w:rPr>
      </w:pPr>
    </w:p>
    <w:p w14:paraId="196F55C3" w14:textId="77777777" w:rsidR="00AB2A66" w:rsidRDefault="00AB2A66" w:rsidP="00AB2A66">
      <w:pPr>
        <w:autoSpaceDE w:val="0"/>
        <w:autoSpaceDN w:val="0"/>
        <w:adjustRightInd w:val="0"/>
        <w:spacing w:after="0" w:line="240" w:lineRule="auto"/>
        <w:jc w:val="both"/>
        <w:rPr>
          <w:rFonts w:ascii="Arial" w:hAnsi="Arial" w:cs="Arial"/>
          <w:bCs/>
        </w:rPr>
      </w:pPr>
    </w:p>
    <w:p w14:paraId="5F39D961" w14:textId="77777777" w:rsidR="00AB2A66" w:rsidRDefault="00AB2A66" w:rsidP="00AB2A66">
      <w:pPr>
        <w:autoSpaceDE w:val="0"/>
        <w:autoSpaceDN w:val="0"/>
        <w:adjustRightInd w:val="0"/>
        <w:spacing w:after="0" w:line="240" w:lineRule="auto"/>
        <w:jc w:val="both"/>
        <w:rPr>
          <w:rFonts w:ascii="Arial" w:hAnsi="Arial" w:cs="Arial"/>
          <w:bCs/>
        </w:rPr>
      </w:pPr>
    </w:p>
    <w:p w14:paraId="49553947" w14:textId="77777777" w:rsidR="00AB2A66" w:rsidRDefault="00AB2A66" w:rsidP="00AB2A66">
      <w:pPr>
        <w:autoSpaceDE w:val="0"/>
        <w:autoSpaceDN w:val="0"/>
        <w:adjustRightInd w:val="0"/>
        <w:spacing w:after="0" w:line="240" w:lineRule="auto"/>
        <w:jc w:val="both"/>
        <w:rPr>
          <w:rFonts w:ascii="Arial" w:hAnsi="Arial" w:cs="Arial"/>
          <w:bCs/>
        </w:rPr>
      </w:pPr>
    </w:p>
    <w:p w14:paraId="658326DE" w14:textId="77777777" w:rsidR="00AB2A66" w:rsidRDefault="00AB2A66" w:rsidP="00AB2A66">
      <w:pPr>
        <w:autoSpaceDE w:val="0"/>
        <w:autoSpaceDN w:val="0"/>
        <w:adjustRightInd w:val="0"/>
        <w:spacing w:after="0" w:line="240" w:lineRule="auto"/>
        <w:jc w:val="both"/>
        <w:rPr>
          <w:rFonts w:ascii="Arial" w:hAnsi="Arial" w:cs="Arial"/>
          <w:bCs/>
        </w:rPr>
      </w:pPr>
    </w:p>
    <w:p w14:paraId="7376F6D3" w14:textId="77777777" w:rsidR="00AB2A66" w:rsidRDefault="00AB2A66" w:rsidP="00AB2A66">
      <w:pPr>
        <w:autoSpaceDE w:val="0"/>
        <w:autoSpaceDN w:val="0"/>
        <w:adjustRightInd w:val="0"/>
        <w:spacing w:after="0" w:line="240" w:lineRule="auto"/>
        <w:jc w:val="both"/>
        <w:rPr>
          <w:rFonts w:ascii="Arial" w:hAnsi="Arial" w:cs="Arial"/>
          <w:bCs/>
        </w:rPr>
      </w:pPr>
    </w:p>
    <w:p w14:paraId="35E7F73C" w14:textId="77777777" w:rsidR="00AB2A66" w:rsidRDefault="00AB2A66" w:rsidP="00AB2A66">
      <w:pPr>
        <w:rPr>
          <w:rFonts w:ascii="Arial" w:hAnsi="Arial" w:cs="Arial"/>
          <w:bCs/>
        </w:rPr>
      </w:pPr>
      <w:r>
        <w:rPr>
          <w:rFonts w:ascii="Arial" w:hAnsi="Arial" w:cs="Arial"/>
          <w:bCs/>
        </w:rPr>
        <w:br w:type="page"/>
      </w:r>
    </w:p>
    <w:p w14:paraId="0E6BBE07" w14:textId="77777777" w:rsidR="00AB2A66" w:rsidRDefault="00AB2A66" w:rsidP="00AB2A66">
      <w:pPr>
        <w:spacing w:line="360" w:lineRule="auto"/>
        <w:jc w:val="both"/>
        <w:rPr>
          <w:rFonts w:ascii="Arial" w:hAnsi="Arial" w:cs="Arial"/>
        </w:rPr>
      </w:pPr>
      <w:r>
        <w:rPr>
          <w:rFonts w:ascii="Arial" w:hAnsi="Arial" w:cs="Arial"/>
        </w:rPr>
        <w:t>Anexo 17. Formato de Archivo por Falta de Ratificación.</w:t>
      </w:r>
      <w:r>
        <w:t xml:space="preserve"> </w:t>
      </w:r>
      <w:r>
        <w:rPr>
          <w:rFonts w:ascii="Arial" w:hAnsi="Arial" w:cs="Arial"/>
        </w:rPr>
        <w:t>F.A.A.F.R.09.</w:t>
      </w:r>
    </w:p>
    <w:p w14:paraId="5665C4AB" w14:textId="77777777" w:rsidR="00AB2A66" w:rsidRDefault="00AB2A66" w:rsidP="00AB2A66">
      <w:pPr>
        <w:autoSpaceDE w:val="0"/>
        <w:autoSpaceDN w:val="0"/>
        <w:adjustRightInd w:val="0"/>
        <w:spacing w:after="0" w:line="240" w:lineRule="auto"/>
        <w:jc w:val="both"/>
        <w:rPr>
          <w:rFonts w:ascii="Arial" w:hAnsi="Arial" w:cs="Arial"/>
          <w:bCs/>
        </w:rPr>
      </w:pPr>
    </w:p>
    <w:p w14:paraId="1936C1D2"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DIRECCIÓN DE RESPONSABILIDADES ADMINISTRATIVAS, CONTROVERSIAS Y SANCIONES.-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64B645C4" w14:textId="77777777" w:rsidR="00AB2A66" w:rsidRDefault="00AB2A66" w:rsidP="00AB2A66">
      <w:pPr>
        <w:autoSpaceDE w:val="0"/>
        <w:autoSpaceDN w:val="0"/>
        <w:adjustRightInd w:val="0"/>
        <w:spacing w:after="0" w:line="240" w:lineRule="auto"/>
        <w:jc w:val="both"/>
        <w:rPr>
          <w:rFonts w:ascii="Arial" w:hAnsi="Arial" w:cs="Arial"/>
          <w:bCs/>
        </w:rPr>
      </w:pPr>
    </w:p>
    <w:p w14:paraId="3F9F5E0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VISTO </w:t>
      </w:r>
      <w:r>
        <w:rPr>
          <w:rFonts w:ascii="Arial" w:hAnsi="Arial" w:cs="Arial"/>
        </w:rPr>
        <w:t xml:space="preserve">el estado procesal que guarda el expediente administrativo citado al rubro, se advierte que por auto de </w:t>
      </w:r>
      <w:r>
        <w:rPr>
          <w:rFonts w:ascii="Arial" w:hAnsi="Arial" w:cs="Arial"/>
          <w:b/>
          <w:bCs/>
        </w:rPr>
        <w:t xml:space="preserve">(fecha) </w:t>
      </w:r>
      <w:r>
        <w:rPr>
          <w:rFonts w:ascii="Arial" w:hAnsi="Arial" w:cs="Arial"/>
          <w:bCs/>
        </w:rPr>
        <w:t>(2)</w:t>
      </w:r>
      <w:r>
        <w:rPr>
          <w:rFonts w:ascii="Arial" w:hAnsi="Arial" w:cs="Arial"/>
          <w:b/>
          <w:bCs/>
        </w:rPr>
        <w:t xml:space="preserve"> </w:t>
      </w:r>
      <w:r>
        <w:rPr>
          <w:rFonts w:ascii="Arial" w:hAnsi="Arial" w:cs="Arial"/>
        </w:rPr>
        <w:t xml:space="preserve">se citó al </w:t>
      </w:r>
      <w:r>
        <w:rPr>
          <w:rFonts w:ascii="Arial" w:hAnsi="Arial" w:cs="Arial"/>
          <w:b/>
          <w:bCs/>
        </w:rPr>
        <w:t xml:space="preserve">(INCONFORME) </w:t>
      </w:r>
      <w:r>
        <w:rPr>
          <w:rFonts w:ascii="Arial" w:hAnsi="Arial" w:cs="Arial"/>
          <w:bCs/>
        </w:rPr>
        <w:t>(3)</w:t>
      </w:r>
      <w:r>
        <w:rPr>
          <w:rFonts w:ascii="Arial" w:hAnsi="Arial" w:cs="Arial"/>
        </w:rPr>
        <w:t xml:space="preserve">, (fecha, hora y lugar) (4) a fin de que ratificara su escrito de inconformidad, de acuerdo con lo previsto por  el artículo </w:t>
      </w:r>
      <w:r>
        <w:rPr>
          <w:rFonts w:ascii="Arial" w:hAnsi="Arial" w:cs="Arial"/>
          <w:b/>
          <w:bCs/>
        </w:rPr>
        <w:t xml:space="preserve">(fundamento) </w:t>
      </w:r>
      <w:r>
        <w:rPr>
          <w:rFonts w:ascii="Arial" w:hAnsi="Arial" w:cs="Arial"/>
          <w:bCs/>
        </w:rPr>
        <w:t>(5)</w:t>
      </w:r>
      <w:r>
        <w:rPr>
          <w:rFonts w:ascii="Arial" w:hAnsi="Arial" w:cs="Arial"/>
        </w:rPr>
        <w:t xml:space="preserve">, por lo que considerando que la diligencia correspondiente fue practicada el </w:t>
      </w:r>
      <w:r>
        <w:rPr>
          <w:rFonts w:ascii="Arial" w:hAnsi="Arial" w:cs="Arial"/>
          <w:b/>
          <w:bCs/>
        </w:rPr>
        <w:t>(día</w:t>
      </w:r>
      <w:r>
        <w:rPr>
          <w:rFonts w:ascii="Arial" w:hAnsi="Arial" w:cs="Arial"/>
          <w:bCs/>
        </w:rPr>
        <w:t>) (6)</w:t>
      </w:r>
      <w:r>
        <w:rPr>
          <w:rFonts w:ascii="Arial" w:hAnsi="Arial" w:cs="Arial"/>
          <w:b/>
          <w:bCs/>
        </w:rPr>
        <w:t xml:space="preserve"> </w:t>
      </w:r>
      <w:r>
        <w:rPr>
          <w:rFonts w:ascii="Arial" w:hAnsi="Arial" w:cs="Arial"/>
        </w:rPr>
        <w:t xml:space="preserve">y dándose por notificado, el término concedido transcurrió del </w:t>
      </w:r>
      <w:r>
        <w:rPr>
          <w:rFonts w:ascii="Arial" w:hAnsi="Arial" w:cs="Arial"/>
          <w:b/>
          <w:bCs/>
        </w:rPr>
        <w:t>(fechas</w:t>
      </w:r>
      <w:r>
        <w:rPr>
          <w:rFonts w:ascii="Arial" w:hAnsi="Arial" w:cs="Arial"/>
          <w:bCs/>
        </w:rPr>
        <w:t>) (7)</w:t>
      </w:r>
      <w:r>
        <w:rPr>
          <w:rFonts w:ascii="Arial" w:hAnsi="Arial" w:cs="Arial"/>
        </w:rPr>
        <w:t xml:space="preserve">; por lo que con fundamento en lo dispuesto por los artículos </w:t>
      </w:r>
      <w:r>
        <w:rPr>
          <w:rFonts w:ascii="Arial" w:hAnsi="Arial" w:cs="Arial"/>
          <w:b/>
          <w:bCs/>
        </w:rPr>
        <w:t>(fundamento</w:t>
      </w:r>
      <w:r>
        <w:rPr>
          <w:rFonts w:ascii="Arial" w:hAnsi="Arial" w:cs="Arial"/>
          <w:bCs/>
        </w:rPr>
        <w:t>) (8);</w:t>
      </w:r>
      <w:r>
        <w:rPr>
          <w:rFonts w:ascii="Arial" w:hAnsi="Arial" w:cs="Arial"/>
          <w:b/>
          <w:bCs/>
        </w:rPr>
        <w:t xml:space="preserve"> </w:t>
      </w:r>
      <w:r>
        <w:rPr>
          <w:rFonts w:ascii="Arial" w:hAnsi="Arial" w:cs="Arial"/>
        </w:rPr>
        <w:t>es de acordarse y se: ----------------------------------------------------------------------------------------------------------------</w:t>
      </w:r>
    </w:p>
    <w:p w14:paraId="5FE7D723" w14:textId="77777777" w:rsidR="00AB2A66" w:rsidRDefault="00AB2A66" w:rsidP="00AB2A66">
      <w:pPr>
        <w:autoSpaceDE w:val="0"/>
        <w:autoSpaceDN w:val="0"/>
        <w:adjustRightInd w:val="0"/>
        <w:spacing w:after="0" w:line="240" w:lineRule="auto"/>
        <w:jc w:val="both"/>
        <w:rPr>
          <w:rFonts w:ascii="Arial" w:hAnsi="Arial" w:cs="Arial"/>
        </w:rPr>
      </w:pPr>
    </w:p>
    <w:p w14:paraId="5C353F51"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C O N S I D E R A N D O</w:t>
      </w:r>
    </w:p>
    <w:p w14:paraId="01CAEBF5" w14:textId="77777777" w:rsidR="00AB2A66" w:rsidRDefault="00AB2A66" w:rsidP="00AB2A66">
      <w:pPr>
        <w:autoSpaceDE w:val="0"/>
        <w:autoSpaceDN w:val="0"/>
        <w:adjustRightInd w:val="0"/>
        <w:spacing w:after="0" w:line="240" w:lineRule="auto"/>
        <w:jc w:val="center"/>
        <w:rPr>
          <w:rFonts w:ascii="Arial" w:hAnsi="Arial" w:cs="Arial"/>
          <w:bCs/>
        </w:rPr>
      </w:pPr>
    </w:p>
    <w:p w14:paraId="60CACE3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 El que suscribe, Titular (dependencia) (9), es competente para conocer y resolver la instancia de inconformidad mencionada, ello con fundamento en los artículos (fundamento) (10). ----------------------------------------------------------------------------------------------------------------</w:t>
      </w:r>
    </w:p>
    <w:p w14:paraId="5F555D35" w14:textId="77777777" w:rsidR="00AB2A66" w:rsidRDefault="00AB2A66" w:rsidP="00AB2A66">
      <w:pPr>
        <w:autoSpaceDE w:val="0"/>
        <w:autoSpaceDN w:val="0"/>
        <w:adjustRightInd w:val="0"/>
        <w:spacing w:after="0" w:line="240" w:lineRule="auto"/>
        <w:jc w:val="both"/>
        <w:rPr>
          <w:rFonts w:ascii="Arial" w:hAnsi="Arial" w:cs="Arial"/>
          <w:bCs/>
        </w:rPr>
      </w:pPr>
    </w:p>
    <w:p w14:paraId="68E5B39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II. Que el (nombre del inconforme) (11), no se presentó sin causa justificada (fecha, hora y lugar) (12), para que ratificara su promoción, en términos  del numeral (fundamento) (13), que señala: ------------------------------------------------------------------------------------------------------</w:t>
      </w:r>
    </w:p>
    <w:p w14:paraId="4F267813" w14:textId="77777777" w:rsidR="00AB2A66" w:rsidRDefault="00AB2A66" w:rsidP="00AB2A66">
      <w:pPr>
        <w:autoSpaceDE w:val="0"/>
        <w:autoSpaceDN w:val="0"/>
        <w:adjustRightInd w:val="0"/>
        <w:spacing w:after="0" w:line="240" w:lineRule="auto"/>
        <w:jc w:val="both"/>
        <w:rPr>
          <w:rFonts w:ascii="Arial" w:hAnsi="Arial" w:cs="Arial"/>
          <w:bCs/>
        </w:rPr>
      </w:pPr>
    </w:p>
    <w:p w14:paraId="11D945C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(Transcribir artículo) (14)</w:t>
      </w:r>
    </w:p>
    <w:p w14:paraId="5757753B" w14:textId="77777777" w:rsidR="00AB2A66" w:rsidRDefault="00AB2A66" w:rsidP="00AB2A66">
      <w:pPr>
        <w:autoSpaceDE w:val="0"/>
        <w:autoSpaceDN w:val="0"/>
        <w:adjustRightInd w:val="0"/>
        <w:spacing w:after="0" w:line="240" w:lineRule="auto"/>
        <w:jc w:val="both"/>
        <w:rPr>
          <w:rFonts w:ascii="Arial" w:hAnsi="Arial" w:cs="Arial"/>
          <w:bCs/>
        </w:rPr>
      </w:pPr>
    </w:p>
    <w:p w14:paraId="5139354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no ratificó su inconformidad, dado que (motivación) (15). -----------------------------------------------------------------------------------------------</w:t>
      </w:r>
    </w:p>
    <w:p w14:paraId="1ABD73EE" w14:textId="77777777" w:rsidR="00AB2A66" w:rsidRDefault="00AB2A66" w:rsidP="00AB2A66">
      <w:pPr>
        <w:autoSpaceDE w:val="0"/>
        <w:autoSpaceDN w:val="0"/>
        <w:adjustRightInd w:val="0"/>
        <w:spacing w:after="0" w:line="240" w:lineRule="auto"/>
        <w:jc w:val="both"/>
        <w:rPr>
          <w:rFonts w:ascii="Arial" w:hAnsi="Arial" w:cs="Arial"/>
          <w:bCs/>
        </w:rPr>
      </w:pPr>
    </w:p>
    <w:p w14:paraId="71153F7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Por lo anterior, se: -----------------------------------------------------------------------------------------------</w:t>
      </w:r>
    </w:p>
    <w:p w14:paraId="57306F14" w14:textId="77777777" w:rsidR="00AB2A66" w:rsidRDefault="00AB2A66" w:rsidP="00AB2A66">
      <w:pPr>
        <w:autoSpaceDE w:val="0"/>
        <w:autoSpaceDN w:val="0"/>
        <w:adjustRightInd w:val="0"/>
        <w:spacing w:after="0" w:line="240" w:lineRule="auto"/>
        <w:jc w:val="both"/>
        <w:rPr>
          <w:rFonts w:ascii="Arial" w:hAnsi="Arial" w:cs="Arial"/>
          <w:bCs/>
        </w:rPr>
      </w:pPr>
    </w:p>
    <w:p w14:paraId="78222A9A"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ACUERDA</w:t>
      </w:r>
    </w:p>
    <w:p w14:paraId="51C95C11" w14:textId="77777777" w:rsidR="00AB2A66" w:rsidRDefault="00AB2A66" w:rsidP="00AB2A66">
      <w:pPr>
        <w:autoSpaceDE w:val="0"/>
        <w:autoSpaceDN w:val="0"/>
        <w:adjustRightInd w:val="0"/>
        <w:spacing w:after="0" w:line="240" w:lineRule="auto"/>
        <w:jc w:val="both"/>
        <w:rPr>
          <w:rFonts w:ascii="Arial" w:hAnsi="Arial" w:cs="Arial"/>
          <w:bCs/>
        </w:rPr>
      </w:pPr>
    </w:p>
    <w:p w14:paraId="34DDD76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 Se hace efectivo el apercibimiento decretado por acuerdo de (fecha) (16), dictado por esta autoridad dentro del expediente en que se actúa, por lo que se procede al  archivo  como asunto total y definitivamente concluido el expediente que al efecto se radicó con motivo del referido escrito de INCONFORMIDAD en contra de (acto impugnado), (17) en relación a la Licitación Pública Estatal (número) (18), para la contratación de la obra denominada (nombre de la obra) (19) o adquisición, arrendamiento y servicios (descripción de la adquisición, arrendamiento o servicio) (20),  convocada por este Municipio de Oaxaca de Juárez, en observancia a los artículos (fundamento) (21). ---------------------------------------</w:t>
      </w:r>
    </w:p>
    <w:p w14:paraId="3D9DABD0" w14:textId="77777777" w:rsidR="00AB2A66" w:rsidRDefault="00AB2A66" w:rsidP="00AB2A66">
      <w:pPr>
        <w:autoSpaceDE w:val="0"/>
        <w:autoSpaceDN w:val="0"/>
        <w:adjustRightInd w:val="0"/>
        <w:spacing w:after="0" w:line="240" w:lineRule="auto"/>
        <w:jc w:val="both"/>
        <w:rPr>
          <w:rFonts w:ascii="Arial" w:hAnsi="Arial" w:cs="Arial"/>
          <w:bCs/>
        </w:rPr>
      </w:pPr>
    </w:p>
    <w:p w14:paraId="64D52E24" w14:textId="26EAACDF"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SEGUNDO. - Notifíquese a la/el (promovente) (22), en el domicilio que señaló como domicilio para oír y recibir notificaciones, aún las de carácter personal, el ubicado en (domicilio) (23); y por autorizados a los (nombre) (24), indistintamente. --------------------------</w:t>
      </w:r>
    </w:p>
    <w:p w14:paraId="61580447" w14:textId="77777777" w:rsidR="00AB2A66" w:rsidRDefault="00AB2A66" w:rsidP="00AB2A66">
      <w:pPr>
        <w:autoSpaceDE w:val="0"/>
        <w:autoSpaceDN w:val="0"/>
        <w:adjustRightInd w:val="0"/>
        <w:spacing w:after="0" w:line="240" w:lineRule="auto"/>
        <w:jc w:val="both"/>
        <w:rPr>
          <w:rFonts w:ascii="Arial" w:hAnsi="Arial" w:cs="Arial"/>
          <w:bCs/>
        </w:rPr>
      </w:pPr>
    </w:p>
    <w:p w14:paraId="08A8F28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NOTÍFIQUESE Y CÚMPLASE. -------------------------------------------------------------</w:t>
      </w:r>
    </w:p>
    <w:p w14:paraId="546D23F8" w14:textId="77777777" w:rsidR="00AB2A66" w:rsidRDefault="00AB2A66" w:rsidP="00AB2A66">
      <w:pPr>
        <w:autoSpaceDE w:val="0"/>
        <w:autoSpaceDN w:val="0"/>
        <w:adjustRightInd w:val="0"/>
        <w:spacing w:after="0" w:line="240" w:lineRule="auto"/>
        <w:jc w:val="both"/>
        <w:rPr>
          <w:rFonts w:ascii="Arial" w:hAnsi="Arial" w:cs="Arial"/>
          <w:bCs/>
        </w:rPr>
      </w:pPr>
    </w:p>
    <w:p w14:paraId="7A09D5C1"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(25), (dependencia) (26), del Órgano Interno de Control Municipal de Oaxaca de Juárez, quien actúa con testigos de asistencia para constancia, los ciudadanos (nombre) (27) y (nombre) (28), ambos servidores públicos adscritos (dependencia) (29)</w:t>
      </w:r>
      <w:r>
        <w:rPr>
          <w:rFonts w:ascii="Arial" w:hAnsi="Arial" w:cs="Arial"/>
        </w:rPr>
        <w:t>. ---------------------------------------------------------------------------------------------</w:t>
      </w:r>
    </w:p>
    <w:p w14:paraId="665A4632" w14:textId="77777777" w:rsidR="00AB2A66" w:rsidRDefault="00AB2A66" w:rsidP="00AB2A66">
      <w:pPr>
        <w:autoSpaceDE w:val="0"/>
        <w:autoSpaceDN w:val="0"/>
        <w:adjustRightInd w:val="0"/>
        <w:spacing w:after="0" w:line="240" w:lineRule="auto"/>
        <w:jc w:val="both"/>
        <w:rPr>
          <w:rFonts w:ascii="Arial" w:hAnsi="Arial" w:cs="Arial"/>
        </w:rPr>
      </w:pPr>
    </w:p>
    <w:p w14:paraId="3043DA63" w14:textId="77777777" w:rsidR="00AB2A66" w:rsidRDefault="00AB2A66" w:rsidP="00AB2A66">
      <w:pPr>
        <w:rPr>
          <w:rFonts w:ascii="Arial" w:hAnsi="Arial" w:cs="Arial"/>
        </w:rPr>
      </w:pPr>
      <w:r>
        <w:rPr>
          <w:rFonts w:ascii="Arial" w:hAnsi="Arial" w:cs="Arial"/>
        </w:rPr>
        <w:br w:type="page"/>
      </w:r>
    </w:p>
    <w:p w14:paraId="361DC2DC" w14:textId="77777777" w:rsidR="00AB2A66" w:rsidRDefault="00AB2A66" w:rsidP="00AB2A66">
      <w:pPr>
        <w:spacing w:line="360" w:lineRule="auto"/>
        <w:jc w:val="both"/>
        <w:rPr>
          <w:rFonts w:ascii="Arial" w:hAnsi="Arial" w:cs="Arial"/>
        </w:rPr>
      </w:pPr>
      <w:r>
        <w:rPr>
          <w:rFonts w:ascii="Arial" w:hAnsi="Arial" w:cs="Arial"/>
        </w:rPr>
        <w:t>Anexo 18. Instructivo del Acuerdo de Archivo por Falta de Ratificación. I.</w:t>
      </w:r>
      <w:r>
        <w:t xml:space="preserve"> </w:t>
      </w:r>
      <w:r>
        <w:rPr>
          <w:rFonts w:ascii="Arial" w:hAnsi="Arial" w:cs="Arial"/>
        </w:rPr>
        <w:t>A.A.F.R.09.</w:t>
      </w:r>
    </w:p>
    <w:p w14:paraId="2EC942EC"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7A1918C5" w14:textId="77777777" w:rsidR="00AB2A66" w:rsidRDefault="00AB2A66" w:rsidP="00AB2A66">
      <w:pPr>
        <w:autoSpaceDE w:val="0"/>
        <w:autoSpaceDN w:val="0"/>
        <w:adjustRightInd w:val="0"/>
        <w:spacing w:after="0" w:line="240" w:lineRule="auto"/>
        <w:jc w:val="center"/>
        <w:rPr>
          <w:rFonts w:ascii="Arial" w:eastAsia="Arial Unicode MS" w:hAnsi="Arial" w:cs="Arial"/>
          <w:b/>
          <w:bCs/>
          <w:lang w:eastAsia="es-ES"/>
        </w:rPr>
      </w:pPr>
      <w:r>
        <w:rPr>
          <w:rFonts w:ascii="Arial" w:eastAsia="Arial Unicode MS" w:hAnsi="Arial" w:cs="Arial"/>
          <w:b/>
          <w:bCs/>
          <w:lang w:eastAsia="es-ES"/>
        </w:rPr>
        <w:t>Instructivo de llenado</w:t>
      </w:r>
    </w:p>
    <w:p w14:paraId="2FD830E2" w14:textId="77777777" w:rsidR="00AB2A66" w:rsidRPr="00087665" w:rsidRDefault="00AB2A66" w:rsidP="00AB2A66">
      <w:pPr>
        <w:autoSpaceDE w:val="0"/>
        <w:autoSpaceDN w:val="0"/>
        <w:adjustRightInd w:val="0"/>
        <w:spacing w:after="0" w:line="240" w:lineRule="auto"/>
        <w:jc w:val="both"/>
        <w:rPr>
          <w:rFonts w:ascii="Arial" w:eastAsia="Arial Unicode MS" w:hAnsi="Arial" w:cs="Arial"/>
          <w:bCs/>
          <w:sz w:val="20"/>
          <w:szCs w:val="20"/>
          <w:lang w:eastAsia="es-ES"/>
        </w:rPr>
      </w:pPr>
    </w:p>
    <w:tbl>
      <w:tblPr>
        <w:tblStyle w:val="Tablaconcuadrcula"/>
        <w:tblW w:w="9918" w:type="dxa"/>
        <w:jc w:val="center"/>
        <w:shd w:val="clear" w:color="auto" w:fill="FFFFFF" w:themeFill="background1"/>
        <w:tblLook w:val="04A0" w:firstRow="1" w:lastRow="0" w:firstColumn="1" w:lastColumn="0" w:noHBand="0" w:noVBand="1"/>
      </w:tblPr>
      <w:tblGrid>
        <w:gridCol w:w="738"/>
        <w:gridCol w:w="1843"/>
        <w:gridCol w:w="7337"/>
      </w:tblGrid>
      <w:tr w:rsidR="00AB2A66" w:rsidRPr="00087665" w14:paraId="53149C44"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D8168F" w14:textId="77777777" w:rsidR="00AB2A66" w:rsidRPr="00087665" w:rsidRDefault="00AB2A66" w:rsidP="00087665">
            <w:pPr>
              <w:autoSpaceDE w:val="0"/>
              <w:autoSpaceDN w:val="0"/>
              <w:adjustRightInd w:val="0"/>
              <w:spacing w:before="60" w:after="60"/>
              <w:jc w:val="center"/>
              <w:rPr>
                <w:rFonts w:ascii="Arial" w:eastAsia="Arial Unicode MS" w:hAnsi="Arial" w:cs="Arial"/>
                <w:b/>
                <w:bCs/>
                <w:sz w:val="20"/>
                <w:szCs w:val="20"/>
                <w:lang w:eastAsia="es-ES"/>
              </w:rPr>
            </w:pPr>
            <w:r w:rsidRPr="00087665">
              <w:rPr>
                <w:rFonts w:ascii="Arial" w:eastAsia="Arial Unicode MS" w:hAnsi="Arial" w:cs="Arial"/>
                <w:b/>
                <w:bCs/>
                <w:sz w:val="20"/>
                <w:szCs w:val="20"/>
                <w:lang w:eastAsia="es-ES"/>
              </w:rPr>
              <w:t>No.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E63839" w14:textId="77777777" w:rsidR="00AB2A66" w:rsidRPr="00087665" w:rsidRDefault="00AB2A66" w:rsidP="00087665">
            <w:pPr>
              <w:autoSpaceDE w:val="0"/>
              <w:autoSpaceDN w:val="0"/>
              <w:adjustRightInd w:val="0"/>
              <w:spacing w:before="60" w:after="60"/>
              <w:jc w:val="center"/>
              <w:rPr>
                <w:rFonts w:ascii="Arial" w:eastAsia="Arial Unicode MS" w:hAnsi="Arial" w:cs="Arial"/>
                <w:b/>
                <w:bCs/>
                <w:sz w:val="20"/>
                <w:szCs w:val="20"/>
                <w:lang w:eastAsia="es-ES"/>
              </w:rPr>
            </w:pPr>
            <w:r w:rsidRPr="00087665">
              <w:rPr>
                <w:rFonts w:ascii="Arial" w:eastAsia="Arial Unicode MS" w:hAnsi="Arial" w:cs="Arial"/>
                <w:b/>
                <w:bCs/>
                <w:sz w:val="20"/>
                <w:szCs w:val="20"/>
                <w:lang w:eastAsia="es-ES"/>
              </w:rPr>
              <w:t>Campo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07DF77" w14:textId="77777777" w:rsidR="00AB2A66" w:rsidRPr="00087665" w:rsidRDefault="00AB2A66" w:rsidP="00087665">
            <w:pPr>
              <w:autoSpaceDE w:val="0"/>
              <w:autoSpaceDN w:val="0"/>
              <w:adjustRightInd w:val="0"/>
              <w:spacing w:before="60" w:after="60"/>
              <w:jc w:val="center"/>
              <w:rPr>
                <w:rFonts w:ascii="Arial" w:eastAsia="Arial Unicode MS" w:hAnsi="Arial" w:cs="Arial"/>
                <w:b/>
                <w:bCs/>
                <w:sz w:val="20"/>
                <w:szCs w:val="20"/>
                <w:lang w:eastAsia="es-ES"/>
              </w:rPr>
            </w:pPr>
            <w:r w:rsidRPr="00087665">
              <w:rPr>
                <w:rFonts w:ascii="Arial" w:eastAsia="Arial Unicode MS" w:hAnsi="Arial" w:cs="Arial"/>
                <w:b/>
                <w:bCs/>
                <w:sz w:val="20"/>
                <w:szCs w:val="20"/>
                <w:lang w:eastAsia="es-ES"/>
              </w:rPr>
              <w:t>Descripción</w:t>
            </w:r>
          </w:p>
        </w:tc>
      </w:tr>
      <w:tr w:rsidR="00AB2A66" w:rsidRPr="00087665" w14:paraId="3A4A1D04"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BBB3D8"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EF48D3"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Fecha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C99AF1"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la fecha de elaboración del acuerdo de archivo por falta de ratificación, en formato (día, mes y año)</w:t>
            </w:r>
          </w:p>
        </w:tc>
      </w:tr>
      <w:tr w:rsidR="00AB2A66" w:rsidRPr="00087665" w14:paraId="08F6BA95"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47F9E5"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4A9F0F"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Fecha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4C643" w14:textId="50177CA6"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la fecha del citatorio para la ratificación de la inconformidad, en formato (día, mes y año)</w:t>
            </w:r>
          </w:p>
        </w:tc>
      </w:tr>
      <w:tr w:rsidR="00AB2A66" w:rsidRPr="00087665" w14:paraId="454326C3"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0891E"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793D6F"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Inconforme</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3696C7"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inconforme</w:t>
            </w:r>
          </w:p>
        </w:tc>
      </w:tr>
      <w:tr w:rsidR="00AB2A66" w:rsidRPr="00087665" w14:paraId="0D1786DB"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32D1D8"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A91E7E" w14:textId="62AAA570"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Fecha, hora y lugar</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038523" w14:textId="54F18210"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datos de la fecha de ratificación de la inconformidad, el lugar y la hora, en formato (día, mes y año;00:00 y;  calle, número, colonia, localidad y municipio )</w:t>
            </w:r>
          </w:p>
        </w:tc>
      </w:tr>
      <w:tr w:rsidR="00AB2A66" w:rsidRPr="00087665" w14:paraId="24528EE8"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9D2BB1"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A1FE9D"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Fundamento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B1BAA9"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artículos de la normatividad aplicable para el archivo de la inconformidad</w:t>
            </w:r>
          </w:p>
        </w:tc>
      </w:tr>
      <w:tr w:rsidR="00AB2A66" w:rsidRPr="00087665" w14:paraId="0514F1C2"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4125E3"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6</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573381"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Día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5FC4FD"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la fecha de celebración de la ratificación de la inconformidad, en formato (día, mes y año)</w:t>
            </w:r>
          </w:p>
        </w:tc>
      </w:tr>
      <w:tr w:rsidR="00AB2A66" w:rsidRPr="00087665" w14:paraId="7BDD84ED"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8B5CC5"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72BB5E"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Fechas</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8B0220"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las fechas de notificación de celebración de la ratificación de la inconformidad y término especificado, en formato (día, mes y año)</w:t>
            </w:r>
          </w:p>
        </w:tc>
      </w:tr>
      <w:tr w:rsidR="00AB2A66" w:rsidRPr="00087665" w14:paraId="07925E64"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416950"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8</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720D95"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Fundamento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800025"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artículos de la normatividad aplicable para el archivo de la inconformidad</w:t>
            </w:r>
          </w:p>
        </w:tc>
      </w:tr>
      <w:tr w:rsidR="00AB2A66" w:rsidRPr="00087665" w14:paraId="60CB9088"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3BD8BB"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F62C77"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Dependencia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14A35B"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área encargada de desahogar la inconformidad</w:t>
            </w:r>
          </w:p>
        </w:tc>
      </w:tr>
      <w:tr w:rsidR="00AB2A66" w:rsidRPr="00087665" w14:paraId="6339812D"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748D44"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5C5E12"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Fundamento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918F76"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artículos de la normatividad aplicable que faculta a la dependencia para archivar la inconformidad</w:t>
            </w:r>
          </w:p>
        </w:tc>
      </w:tr>
      <w:tr w:rsidR="00AB2A66" w:rsidRPr="00087665" w14:paraId="70058A7A"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1D76FC"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6A8101"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Inconforme</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E3ECF1"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inconforme</w:t>
            </w:r>
          </w:p>
        </w:tc>
      </w:tr>
      <w:tr w:rsidR="00AB2A66" w:rsidRPr="00087665" w14:paraId="3B9DA7DE"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9E5B9D"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2D6217" w14:textId="47999F4A"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Fecha, hora y lugar</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18CDD7" w14:textId="3015C82B"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datos de la fecha realización de la ratificación de la inconformidad, el lugar y la hora, en formato (día, mes y año;00:00 y;  calle, número, colonia, localidad y municipio )</w:t>
            </w:r>
          </w:p>
        </w:tc>
      </w:tr>
      <w:tr w:rsidR="00AB2A66" w:rsidRPr="00087665" w14:paraId="37EB28E7"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3DC5BE"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7D88D"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Fundamento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9B5A7C"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artículos de la normatividad aplicable requerida para archivar una inconformidad</w:t>
            </w:r>
          </w:p>
        </w:tc>
      </w:tr>
      <w:tr w:rsidR="00AB2A66" w:rsidRPr="00087665" w14:paraId="7C9F8180"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8D084C"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843867"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Trascripción</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74BDBB"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textualmente el contenido de los artículos invocados</w:t>
            </w:r>
          </w:p>
        </w:tc>
      </w:tr>
      <w:tr w:rsidR="00AB2A66" w:rsidRPr="00087665" w14:paraId="05AF7173"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81226"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1CFF05"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Motivación</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7013AC"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de manera precisa los argumentos para levar a cabo el archivo de la inconformidad</w:t>
            </w:r>
          </w:p>
        </w:tc>
      </w:tr>
      <w:tr w:rsidR="00AB2A66" w:rsidRPr="00087665" w14:paraId="307E86B7"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FF297"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16</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A4BF8"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Fecha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B13D04" w14:textId="4EACE79F"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la fecha del acuerdo para la ratificación de la inconformidad, en formato (día, mes y año)</w:t>
            </w:r>
          </w:p>
        </w:tc>
      </w:tr>
      <w:tr w:rsidR="00AB2A66" w:rsidRPr="00087665" w14:paraId="6A81D61F"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02E02B"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5E823F"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Acto impugnado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B7A6AB"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acto impugnado</w:t>
            </w:r>
          </w:p>
        </w:tc>
      </w:tr>
      <w:tr w:rsidR="00AB2A66" w:rsidRPr="00087665" w14:paraId="3A3B8946"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004199"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18</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E1585C"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Número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0789BB"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dato del número de licitación pública estatal de dónde deriva la inconformidad</w:t>
            </w:r>
          </w:p>
        </w:tc>
      </w:tr>
      <w:tr w:rsidR="00AB2A66" w:rsidRPr="00087665" w14:paraId="357CBDED"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0E2111"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19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174C76"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Obra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DD290D"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 la obra con la que se vincula la inconformidad</w:t>
            </w:r>
          </w:p>
        </w:tc>
      </w:tr>
      <w:tr w:rsidR="00AB2A66" w:rsidRPr="00087665" w14:paraId="363D0525"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8EFDA6"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A586E5"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Adquisición, arrendamiento o servicio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34E4DF"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 la Adquisición, arrendamiento o servicio, con la que se vincula la inconformidad</w:t>
            </w:r>
          </w:p>
        </w:tc>
      </w:tr>
      <w:tr w:rsidR="00AB2A66" w:rsidRPr="00087665" w14:paraId="26380CA1"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FB36E1"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7538CC"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Fundamento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10A287"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artículos de la normatividad aplicable para el archivo de la inconformidad</w:t>
            </w:r>
          </w:p>
        </w:tc>
      </w:tr>
      <w:tr w:rsidR="00AB2A66" w:rsidRPr="00087665" w14:paraId="19C940B3"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49526E"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EC2CE9"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Promovente</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83D683"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inconforme</w:t>
            </w:r>
          </w:p>
        </w:tc>
      </w:tr>
      <w:tr w:rsidR="00AB2A66" w:rsidRPr="00087665" w14:paraId="5B690E5E"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C3D616"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F8F9A2"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Domicilio</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8DAE6B"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los datos del domicilio del promovente, en formato (calle, número, colonia, localidad, municipio y estado)</w:t>
            </w:r>
          </w:p>
        </w:tc>
      </w:tr>
      <w:tr w:rsidR="00AB2A66" w:rsidRPr="00087665" w14:paraId="791E9C5C"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5921A2"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6C3CDC"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Nombre</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67AB2C"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 la persona autorizada para oír y recibir notificaciones</w:t>
            </w:r>
          </w:p>
        </w:tc>
      </w:tr>
      <w:tr w:rsidR="00AB2A66" w:rsidRPr="00087665" w14:paraId="172EFECA"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616C69"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88BCB5"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Nombre</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BC26F2"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 la persona encargada de desahogar la investigación</w:t>
            </w:r>
          </w:p>
        </w:tc>
      </w:tr>
      <w:tr w:rsidR="00AB2A66" w:rsidRPr="00087665" w14:paraId="673757B3"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F152F2"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26</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07ACEF" w14:textId="6B80BF69"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Dependencia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822E4E"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área encargada de desahogar la investigación</w:t>
            </w:r>
          </w:p>
        </w:tc>
      </w:tr>
      <w:tr w:rsidR="00AB2A66" w:rsidRPr="00087665" w14:paraId="14A9F84E"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2C6769"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880AE0"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Nombre</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160427"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primer testigo de asistencia</w:t>
            </w:r>
          </w:p>
        </w:tc>
      </w:tr>
      <w:tr w:rsidR="00AB2A66" w:rsidRPr="00087665" w14:paraId="1A86F53F"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A77B49"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28</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318D24"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Nombre</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006DF4"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segundo testigo de asistencia</w:t>
            </w:r>
          </w:p>
        </w:tc>
      </w:tr>
      <w:tr w:rsidR="00AB2A66" w:rsidRPr="00087665" w14:paraId="6474CB28"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7B2FED" w14:textId="77777777"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29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EA8038" w14:textId="453BFDB4" w:rsidR="00AB2A66" w:rsidRPr="00087665" w:rsidRDefault="00AB2A66" w:rsidP="00087665">
            <w:pPr>
              <w:autoSpaceDE w:val="0"/>
              <w:autoSpaceDN w:val="0"/>
              <w:adjustRightInd w:val="0"/>
              <w:spacing w:before="60" w:after="60"/>
              <w:jc w:val="center"/>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Dependencia</w:t>
            </w:r>
          </w:p>
        </w:tc>
        <w:tc>
          <w:tcPr>
            <w:tcW w:w="73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45DE7B" w14:textId="77777777" w:rsidR="00AB2A66" w:rsidRPr="00087665" w:rsidRDefault="00AB2A66" w:rsidP="00087665">
            <w:pPr>
              <w:autoSpaceDE w:val="0"/>
              <w:autoSpaceDN w:val="0"/>
              <w:adjustRightInd w:val="0"/>
              <w:spacing w:before="60" w:after="60"/>
              <w:jc w:val="both"/>
              <w:rPr>
                <w:rFonts w:ascii="Arial" w:eastAsia="Arial Unicode MS" w:hAnsi="Arial" w:cs="Arial"/>
                <w:bCs/>
                <w:sz w:val="20"/>
                <w:szCs w:val="20"/>
                <w:lang w:eastAsia="es-ES"/>
              </w:rPr>
            </w:pPr>
            <w:r w:rsidRPr="00087665">
              <w:rPr>
                <w:rFonts w:ascii="Arial" w:eastAsia="Arial Unicode MS" w:hAnsi="Arial" w:cs="Arial"/>
                <w:bCs/>
                <w:sz w:val="20"/>
                <w:szCs w:val="20"/>
                <w:lang w:eastAsia="es-ES"/>
              </w:rPr>
              <w:t>Plasmar el nombre completo del área encargada de desahogar la investigación</w:t>
            </w:r>
          </w:p>
        </w:tc>
      </w:tr>
    </w:tbl>
    <w:p w14:paraId="6FA29964"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4BE385B1" w14:textId="77777777" w:rsidR="00AB2A66" w:rsidRDefault="00AB2A66" w:rsidP="00AB2A66">
      <w:pPr>
        <w:autoSpaceDE w:val="0"/>
        <w:autoSpaceDN w:val="0"/>
        <w:adjustRightInd w:val="0"/>
        <w:spacing w:after="0" w:line="240" w:lineRule="auto"/>
        <w:jc w:val="both"/>
        <w:rPr>
          <w:rFonts w:ascii="Arial" w:hAnsi="Arial" w:cs="Arial"/>
          <w:bCs/>
        </w:rPr>
      </w:pPr>
    </w:p>
    <w:p w14:paraId="728CB495" w14:textId="77777777" w:rsidR="00AB2A66" w:rsidRDefault="00AB2A66" w:rsidP="00AB2A66">
      <w:pPr>
        <w:autoSpaceDE w:val="0"/>
        <w:autoSpaceDN w:val="0"/>
        <w:adjustRightInd w:val="0"/>
        <w:spacing w:after="0" w:line="240" w:lineRule="auto"/>
        <w:jc w:val="both"/>
        <w:rPr>
          <w:rFonts w:ascii="Arial" w:hAnsi="Arial" w:cs="Arial"/>
        </w:rPr>
      </w:pPr>
    </w:p>
    <w:p w14:paraId="1AF8BDCE" w14:textId="77777777" w:rsidR="00AB2A66" w:rsidRDefault="00AB2A66" w:rsidP="00AB2A66">
      <w:pPr>
        <w:autoSpaceDE w:val="0"/>
        <w:autoSpaceDN w:val="0"/>
        <w:adjustRightInd w:val="0"/>
        <w:spacing w:after="0" w:line="240" w:lineRule="auto"/>
        <w:jc w:val="both"/>
        <w:rPr>
          <w:rFonts w:ascii="Arial" w:hAnsi="Arial" w:cs="Arial"/>
          <w:bCs/>
        </w:rPr>
      </w:pPr>
    </w:p>
    <w:p w14:paraId="53963D1C" w14:textId="77777777" w:rsidR="00AB2A66" w:rsidRDefault="00AB2A66" w:rsidP="00AB2A66">
      <w:pPr>
        <w:autoSpaceDE w:val="0"/>
        <w:autoSpaceDN w:val="0"/>
        <w:adjustRightInd w:val="0"/>
        <w:spacing w:after="0" w:line="240" w:lineRule="auto"/>
        <w:jc w:val="both"/>
        <w:rPr>
          <w:rFonts w:ascii="Arial" w:hAnsi="Arial" w:cs="Arial"/>
          <w:bCs/>
        </w:rPr>
      </w:pPr>
    </w:p>
    <w:p w14:paraId="45B33AA1" w14:textId="77777777" w:rsidR="00AB2A66" w:rsidRDefault="00AB2A66" w:rsidP="00AB2A66">
      <w:pPr>
        <w:autoSpaceDE w:val="0"/>
        <w:autoSpaceDN w:val="0"/>
        <w:adjustRightInd w:val="0"/>
        <w:spacing w:after="0" w:line="240" w:lineRule="auto"/>
        <w:jc w:val="both"/>
        <w:rPr>
          <w:rFonts w:ascii="Arial" w:hAnsi="Arial" w:cs="Arial"/>
          <w:bCs/>
        </w:rPr>
      </w:pPr>
    </w:p>
    <w:p w14:paraId="07DD1C11" w14:textId="77777777" w:rsidR="00AB2A66" w:rsidRDefault="00AB2A66" w:rsidP="00AB2A66">
      <w:pPr>
        <w:autoSpaceDE w:val="0"/>
        <w:autoSpaceDN w:val="0"/>
        <w:adjustRightInd w:val="0"/>
        <w:spacing w:after="0" w:line="240" w:lineRule="auto"/>
        <w:jc w:val="both"/>
        <w:rPr>
          <w:rFonts w:ascii="Arial" w:hAnsi="Arial" w:cs="Arial"/>
          <w:bCs/>
        </w:rPr>
      </w:pPr>
    </w:p>
    <w:p w14:paraId="488A6907" w14:textId="77777777" w:rsidR="00AB2A66" w:rsidRDefault="00AB2A66" w:rsidP="00AB2A66">
      <w:pPr>
        <w:autoSpaceDE w:val="0"/>
        <w:autoSpaceDN w:val="0"/>
        <w:adjustRightInd w:val="0"/>
        <w:spacing w:after="0" w:line="240" w:lineRule="auto"/>
        <w:jc w:val="both"/>
        <w:rPr>
          <w:rFonts w:ascii="Arial" w:hAnsi="Arial" w:cs="Arial"/>
          <w:bCs/>
        </w:rPr>
      </w:pPr>
    </w:p>
    <w:p w14:paraId="00EC1BDF" w14:textId="77777777" w:rsidR="00AB2A66" w:rsidRDefault="00AB2A66" w:rsidP="00AB2A66">
      <w:pPr>
        <w:rPr>
          <w:rFonts w:ascii="Arial" w:hAnsi="Arial" w:cs="Arial"/>
          <w:bCs/>
        </w:rPr>
      </w:pPr>
      <w:r>
        <w:rPr>
          <w:rFonts w:ascii="Arial" w:hAnsi="Arial" w:cs="Arial"/>
          <w:bCs/>
        </w:rPr>
        <w:br w:type="page"/>
      </w:r>
    </w:p>
    <w:p w14:paraId="7CF5E3D1" w14:textId="77777777" w:rsidR="00AB2A66" w:rsidRDefault="00AB2A66" w:rsidP="00AB2A66">
      <w:pPr>
        <w:spacing w:line="360" w:lineRule="auto"/>
        <w:jc w:val="both"/>
        <w:rPr>
          <w:rFonts w:ascii="Arial" w:hAnsi="Arial" w:cs="Arial"/>
        </w:rPr>
      </w:pPr>
      <w:r>
        <w:rPr>
          <w:rFonts w:ascii="Arial" w:hAnsi="Arial" w:cs="Arial"/>
        </w:rPr>
        <w:t>Anexo 19 Formato de a través del cual se le Notifica el Acuerdo de Archivo.</w:t>
      </w:r>
      <w:r>
        <w:t xml:space="preserve"> </w:t>
      </w:r>
      <w:r>
        <w:rPr>
          <w:rFonts w:ascii="Arial" w:hAnsi="Arial" w:cs="Arial"/>
        </w:rPr>
        <w:t>F.O.N.A.A.10.</w:t>
      </w:r>
    </w:p>
    <w:p w14:paraId="0031D6C5" w14:textId="77777777" w:rsidR="00AB2A66" w:rsidRDefault="00AB2A66" w:rsidP="00AB2A66">
      <w:pPr>
        <w:autoSpaceDE w:val="0"/>
        <w:autoSpaceDN w:val="0"/>
        <w:adjustRightInd w:val="0"/>
        <w:spacing w:after="0" w:line="240" w:lineRule="auto"/>
        <w:jc w:val="both"/>
        <w:rPr>
          <w:rFonts w:ascii="Arial" w:hAnsi="Arial" w:cs="Arial"/>
          <w:b/>
        </w:rPr>
      </w:pPr>
    </w:p>
    <w:p w14:paraId="1308FCBD"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AD4A8D7"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2B5E2192"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553AA572" w14:textId="77777777" w:rsidR="00AB2A66" w:rsidRDefault="00AB2A66" w:rsidP="00AB2A66">
      <w:pPr>
        <w:autoSpaceDE w:val="0"/>
        <w:autoSpaceDN w:val="0"/>
        <w:adjustRightInd w:val="0"/>
        <w:spacing w:after="0" w:line="240" w:lineRule="auto"/>
        <w:jc w:val="right"/>
        <w:rPr>
          <w:rFonts w:ascii="Arial" w:hAnsi="Arial" w:cs="Arial"/>
        </w:rPr>
      </w:pPr>
    </w:p>
    <w:p w14:paraId="45E9E43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(fecha).(3)</w:t>
      </w:r>
    </w:p>
    <w:p w14:paraId="38E5486E" w14:textId="77777777" w:rsidR="00AB2A66" w:rsidRDefault="00AB2A66" w:rsidP="00AB2A66">
      <w:pPr>
        <w:autoSpaceDE w:val="0"/>
        <w:autoSpaceDN w:val="0"/>
        <w:adjustRightInd w:val="0"/>
        <w:spacing w:after="0" w:line="240" w:lineRule="auto"/>
        <w:jc w:val="right"/>
        <w:rPr>
          <w:rFonts w:ascii="Arial" w:hAnsi="Arial" w:cs="Arial"/>
        </w:rPr>
      </w:pPr>
    </w:p>
    <w:p w14:paraId="4F18891D" w14:textId="77777777" w:rsidR="00AB2A66" w:rsidRDefault="00AB2A66" w:rsidP="00AB2A66">
      <w:pPr>
        <w:autoSpaceDE w:val="0"/>
        <w:autoSpaceDN w:val="0"/>
        <w:adjustRightInd w:val="0"/>
        <w:spacing w:after="0" w:line="240" w:lineRule="auto"/>
        <w:jc w:val="right"/>
        <w:rPr>
          <w:rFonts w:ascii="Arial" w:hAnsi="Arial" w:cs="Arial"/>
        </w:rPr>
      </w:pPr>
    </w:p>
    <w:p w14:paraId="7B50FF9D" w14:textId="77777777" w:rsidR="00AB2A66" w:rsidRDefault="00AB2A66" w:rsidP="00AB2A66">
      <w:pPr>
        <w:autoSpaceDE w:val="0"/>
        <w:autoSpaceDN w:val="0"/>
        <w:adjustRightInd w:val="0"/>
        <w:spacing w:after="0" w:line="240" w:lineRule="auto"/>
        <w:jc w:val="right"/>
        <w:rPr>
          <w:rFonts w:ascii="Arial" w:hAnsi="Arial" w:cs="Arial"/>
        </w:rPr>
      </w:pPr>
    </w:p>
    <w:p w14:paraId="6D6B2152" w14:textId="77777777" w:rsidR="00AB2A66" w:rsidRDefault="00AB2A66" w:rsidP="00AB2A66">
      <w:pPr>
        <w:autoSpaceDE w:val="0"/>
        <w:autoSpaceDN w:val="0"/>
        <w:adjustRightInd w:val="0"/>
        <w:spacing w:after="0" w:line="240" w:lineRule="auto"/>
        <w:jc w:val="both"/>
        <w:rPr>
          <w:rFonts w:ascii="ArialMT" w:hAnsi="ArialMT" w:cs="ArialMT"/>
        </w:rPr>
      </w:pPr>
    </w:p>
    <w:p w14:paraId="41EA273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DEL INCONFORME) (4)</w:t>
      </w:r>
    </w:p>
    <w:p w14:paraId="4EEF86D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56154E8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0A72A27B" w14:textId="77777777" w:rsidR="00AB2A66" w:rsidRDefault="00AB2A66" w:rsidP="00AB2A66">
      <w:pPr>
        <w:autoSpaceDE w:val="0"/>
        <w:autoSpaceDN w:val="0"/>
        <w:adjustRightInd w:val="0"/>
        <w:spacing w:after="0" w:line="240" w:lineRule="auto"/>
        <w:jc w:val="both"/>
        <w:rPr>
          <w:rFonts w:ascii="Arial" w:hAnsi="Arial" w:cs="Arial"/>
        </w:rPr>
      </w:pPr>
    </w:p>
    <w:p w14:paraId="6AD011D0" w14:textId="77777777" w:rsidR="00AB2A66" w:rsidRDefault="00AB2A66" w:rsidP="00AB2A66">
      <w:pPr>
        <w:autoSpaceDE w:val="0"/>
        <w:autoSpaceDN w:val="0"/>
        <w:adjustRightInd w:val="0"/>
        <w:spacing w:after="0" w:line="240" w:lineRule="auto"/>
        <w:jc w:val="both"/>
        <w:rPr>
          <w:rFonts w:ascii="Arial" w:hAnsi="Arial" w:cs="Arial"/>
        </w:rPr>
      </w:pPr>
    </w:p>
    <w:p w14:paraId="4B483D31"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2D60588B" w14:textId="77777777" w:rsidR="00AB2A66" w:rsidRDefault="00AB2A66" w:rsidP="00AB2A66">
      <w:pPr>
        <w:autoSpaceDE w:val="0"/>
        <w:autoSpaceDN w:val="0"/>
        <w:adjustRightInd w:val="0"/>
        <w:spacing w:after="0" w:line="240" w:lineRule="auto"/>
        <w:jc w:val="both"/>
        <w:rPr>
          <w:rFonts w:ascii="Arial" w:hAnsi="Arial" w:cs="Arial"/>
        </w:rPr>
      </w:pPr>
    </w:p>
    <w:p w14:paraId="64319AD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por el que se cita al inconforme para que ratifique su inconformidad) (7)</w:t>
      </w:r>
    </w:p>
    <w:p w14:paraId="5E0F36B3" w14:textId="77777777" w:rsidR="00AB2A66" w:rsidRDefault="00AB2A66" w:rsidP="00AB2A66">
      <w:pPr>
        <w:autoSpaceDE w:val="0"/>
        <w:autoSpaceDN w:val="0"/>
        <w:adjustRightInd w:val="0"/>
        <w:spacing w:after="0" w:line="240" w:lineRule="auto"/>
        <w:jc w:val="both"/>
        <w:rPr>
          <w:rFonts w:ascii="Arial" w:hAnsi="Arial" w:cs="Arial"/>
        </w:rPr>
      </w:pPr>
    </w:p>
    <w:p w14:paraId="08B25B21" w14:textId="77777777" w:rsidR="00AB2A66" w:rsidRDefault="00AB2A66" w:rsidP="00AB2A66">
      <w:pPr>
        <w:autoSpaceDE w:val="0"/>
        <w:autoSpaceDN w:val="0"/>
        <w:adjustRightInd w:val="0"/>
        <w:spacing w:after="0" w:line="240" w:lineRule="auto"/>
        <w:jc w:val="both"/>
        <w:rPr>
          <w:rFonts w:ascii="Arial" w:hAnsi="Arial" w:cs="Arial"/>
          <w:bCs/>
        </w:rPr>
      </w:pPr>
    </w:p>
    <w:p w14:paraId="3D5EBC4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7668FD73" w14:textId="77777777" w:rsidR="00AB2A66" w:rsidRDefault="00AB2A66" w:rsidP="00AB2A66">
      <w:pPr>
        <w:autoSpaceDE w:val="0"/>
        <w:autoSpaceDN w:val="0"/>
        <w:adjustRightInd w:val="0"/>
        <w:spacing w:after="0" w:line="240" w:lineRule="auto"/>
        <w:jc w:val="both"/>
        <w:rPr>
          <w:rFonts w:ascii="Arial" w:hAnsi="Arial" w:cs="Arial"/>
          <w:bCs/>
        </w:rPr>
      </w:pPr>
    </w:p>
    <w:p w14:paraId="34D01DF0" w14:textId="77777777" w:rsidR="00AB2A66" w:rsidRDefault="00AB2A66" w:rsidP="00AB2A66">
      <w:pPr>
        <w:autoSpaceDE w:val="0"/>
        <w:autoSpaceDN w:val="0"/>
        <w:adjustRightInd w:val="0"/>
        <w:spacing w:after="0" w:line="240" w:lineRule="auto"/>
        <w:jc w:val="both"/>
        <w:rPr>
          <w:rFonts w:ascii="Arial" w:hAnsi="Arial" w:cs="Arial"/>
          <w:bCs/>
        </w:rPr>
      </w:pPr>
    </w:p>
    <w:p w14:paraId="2F194F1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78FBE31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(DEPENDENCIA Y ADSCRIPCIÓN) (8)</w:t>
      </w:r>
    </w:p>
    <w:p w14:paraId="72440355" w14:textId="77777777" w:rsidR="00AB2A66" w:rsidRDefault="00AB2A66" w:rsidP="00AB2A66">
      <w:pPr>
        <w:autoSpaceDE w:val="0"/>
        <w:autoSpaceDN w:val="0"/>
        <w:adjustRightInd w:val="0"/>
        <w:spacing w:after="0" w:line="240" w:lineRule="auto"/>
        <w:jc w:val="both"/>
        <w:rPr>
          <w:rFonts w:ascii="Arial" w:hAnsi="Arial" w:cs="Arial"/>
          <w:bCs/>
        </w:rPr>
      </w:pPr>
    </w:p>
    <w:p w14:paraId="3640B835" w14:textId="77777777" w:rsidR="00AB2A66" w:rsidRDefault="00AB2A66" w:rsidP="00AB2A66">
      <w:pPr>
        <w:autoSpaceDE w:val="0"/>
        <w:autoSpaceDN w:val="0"/>
        <w:adjustRightInd w:val="0"/>
        <w:spacing w:after="0" w:line="240" w:lineRule="auto"/>
        <w:jc w:val="both"/>
        <w:rPr>
          <w:rFonts w:ascii="Arial" w:hAnsi="Arial" w:cs="Arial"/>
          <w:bCs/>
        </w:rPr>
      </w:pPr>
    </w:p>
    <w:p w14:paraId="6BE7AB7C" w14:textId="77777777" w:rsidR="00AB2A66" w:rsidRDefault="00AB2A66" w:rsidP="00AB2A66">
      <w:pPr>
        <w:autoSpaceDE w:val="0"/>
        <w:autoSpaceDN w:val="0"/>
        <w:adjustRightInd w:val="0"/>
        <w:spacing w:after="0" w:line="240" w:lineRule="auto"/>
        <w:jc w:val="both"/>
        <w:rPr>
          <w:rFonts w:ascii="Arial" w:hAnsi="Arial" w:cs="Arial"/>
          <w:bCs/>
        </w:rPr>
      </w:pPr>
    </w:p>
    <w:p w14:paraId="31AA92E8" w14:textId="77777777" w:rsidR="00AB2A66" w:rsidRDefault="00AB2A66" w:rsidP="00AB2A66">
      <w:pPr>
        <w:autoSpaceDE w:val="0"/>
        <w:autoSpaceDN w:val="0"/>
        <w:adjustRightInd w:val="0"/>
        <w:spacing w:after="0" w:line="240" w:lineRule="auto"/>
        <w:jc w:val="both"/>
        <w:rPr>
          <w:rFonts w:ascii="Arial" w:hAnsi="Arial" w:cs="Arial"/>
          <w:bCs/>
        </w:rPr>
      </w:pPr>
    </w:p>
    <w:p w14:paraId="77D2A69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674F0185" w14:textId="77777777" w:rsidR="00AB2A66" w:rsidRDefault="00AB2A66" w:rsidP="00AB2A66">
      <w:pPr>
        <w:autoSpaceDE w:val="0"/>
        <w:autoSpaceDN w:val="0"/>
        <w:adjustRightInd w:val="0"/>
        <w:spacing w:after="0" w:line="240" w:lineRule="auto"/>
        <w:jc w:val="both"/>
        <w:rPr>
          <w:rFonts w:ascii="Arial" w:hAnsi="Arial" w:cs="Arial"/>
          <w:bCs/>
        </w:rPr>
      </w:pPr>
    </w:p>
    <w:p w14:paraId="5CFA2A8C" w14:textId="77777777" w:rsidR="00AB2A66" w:rsidRDefault="00AB2A66" w:rsidP="00AB2A66">
      <w:pPr>
        <w:autoSpaceDE w:val="0"/>
        <w:autoSpaceDN w:val="0"/>
        <w:adjustRightInd w:val="0"/>
        <w:spacing w:after="0" w:line="240" w:lineRule="auto"/>
        <w:jc w:val="both"/>
        <w:rPr>
          <w:rFonts w:ascii="Arial" w:hAnsi="Arial" w:cs="Arial"/>
          <w:bCs/>
        </w:rPr>
      </w:pPr>
    </w:p>
    <w:p w14:paraId="043F37E5" w14:textId="77777777" w:rsidR="00AB2A66" w:rsidRDefault="00AB2A66" w:rsidP="00AB2A66">
      <w:pPr>
        <w:rPr>
          <w:rFonts w:ascii="Arial" w:hAnsi="Arial" w:cs="Arial"/>
          <w:bCs/>
        </w:rPr>
      </w:pPr>
      <w:r>
        <w:rPr>
          <w:rFonts w:ascii="Arial" w:hAnsi="Arial" w:cs="Arial"/>
          <w:bCs/>
        </w:rPr>
        <w:br w:type="page"/>
      </w:r>
    </w:p>
    <w:p w14:paraId="08500969" w14:textId="77777777" w:rsidR="00AB2A66" w:rsidRDefault="00AB2A66" w:rsidP="00AB2A66">
      <w:pPr>
        <w:spacing w:line="360" w:lineRule="auto"/>
        <w:jc w:val="both"/>
        <w:rPr>
          <w:rFonts w:ascii="Arial" w:hAnsi="Arial" w:cs="Arial"/>
        </w:rPr>
      </w:pPr>
      <w:r>
        <w:rPr>
          <w:rFonts w:ascii="Arial" w:hAnsi="Arial" w:cs="Arial"/>
        </w:rPr>
        <w:t>Anexo 20. Instructivo del Oficio a través del cual se le Notifica el Acuerdo de Archivo.</w:t>
      </w:r>
    </w:p>
    <w:p w14:paraId="0185C3FC" w14:textId="77777777" w:rsidR="00AB2A66" w:rsidRDefault="00AB2A66" w:rsidP="00AB2A66">
      <w:pPr>
        <w:spacing w:line="360" w:lineRule="auto"/>
        <w:jc w:val="both"/>
        <w:rPr>
          <w:rFonts w:ascii="Arial" w:hAnsi="Arial" w:cs="Arial"/>
        </w:rPr>
      </w:pPr>
      <w:r>
        <w:rPr>
          <w:rFonts w:ascii="Arial" w:hAnsi="Arial" w:cs="Arial"/>
        </w:rPr>
        <w:t>I.</w:t>
      </w:r>
      <w:r>
        <w:t xml:space="preserve"> </w:t>
      </w:r>
      <w:r>
        <w:rPr>
          <w:rFonts w:ascii="Arial" w:hAnsi="Arial" w:cs="Arial"/>
        </w:rPr>
        <w:t>O.N.A.A.10.</w:t>
      </w:r>
    </w:p>
    <w:p w14:paraId="03BC4EED" w14:textId="77777777" w:rsidR="00AB2A66" w:rsidRDefault="00AB2A66" w:rsidP="00AB2A66">
      <w:pPr>
        <w:autoSpaceDE w:val="0"/>
        <w:autoSpaceDN w:val="0"/>
        <w:adjustRightInd w:val="0"/>
        <w:spacing w:after="0" w:line="240" w:lineRule="auto"/>
        <w:jc w:val="both"/>
        <w:rPr>
          <w:rFonts w:ascii="Arial" w:hAnsi="Arial" w:cs="Arial"/>
          <w:b/>
          <w:bCs/>
        </w:rPr>
      </w:pPr>
    </w:p>
    <w:p w14:paraId="6A2C8C4C"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4A0F3FC5"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38"/>
        <w:gridCol w:w="1701"/>
        <w:gridCol w:w="7479"/>
      </w:tblGrid>
      <w:tr w:rsidR="00AB2A66" w:rsidRPr="00902469" w14:paraId="70C1776D"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460E4255" w14:textId="77777777" w:rsidR="00AB2A66" w:rsidRPr="00902469" w:rsidRDefault="00AB2A66" w:rsidP="00E914BA">
            <w:pPr>
              <w:spacing w:before="60" w:after="60"/>
              <w:jc w:val="center"/>
              <w:rPr>
                <w:rFonts w:ascii="Arial" w:hAnsi="Arial" w:cs="Arial"/>
                <w:b/>
                <w:sz w:val="20"/>
                <w:szCs w:val="20"/>
              </w:rPr>
            </w:pPr>
            <w:r w:rsidRPr="00902469">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2C138195" w14:textId="77777777" w:rsidR="00AB2A66" w:rsidRPr="00902469" w:rsidRDefault="00AB2A66" w:rsidP="00E914BA">
            <w:pPr>
              <w:spacing w:before="60" w:after="60"/>
              <w:jc w:val="center"/>
              <w:rPr>
                <w:rFonts w:ascii="Arial" w:hAnsi="Arial" w:cs="Arial"/>
                <w:b/>
                <w:sz w:val="20"/>
                <w:szCs w:val="20"/>
              </w:rPr>
            </w:pPr>
            <w:r w:rsidRPr="00902469">
              <w:rPr>
                <w:rFonts w:ascii="Arial" w:hAnsi="Arial" w:cs="Arial"/>
                <w:b/>
                <w:sz w:val="20"/>
                <w:szCs w:val="20"/>
              </w:rPr>
              <w:t>Campo</w:t>
            </w:r>
          </w:p>
        </w:tc>
        <w:tc>
          <w:tcPr>
            <w:tcW w:w="7479" w:type="dxa"/>
            <w:tcBorders>
              <w:top w:val="single" w:sz="4" w:space="0" w:color="auto"/>
              <w:left w:val="single" w:sz="4" w:space="0" w:color="auto"/>
              <w:bottom w:val="single" w:sz="4" w:space="0" w:color="auto"/>
              <w:right w:val="single" w:sz="4" w:space="0" w:color="auto"/>
            </w:tcBorders>
            <w:hideMark/>
          </w:tcPr>
          <w:p w14:paraId="035F0EA5" w14:textId="77777777" w:rsidR="00AB2A66" w:rsidRPr="00902469" w:rsidRDefault="00AB2A66" w:rsidP="00E914BA">
            <w:pPr>
              <w:spacing w:before="60" w:after="60"/>
              <w:jc w:val="center"/>
              <w:rPr>
                <w:rFonts w:ascii="Arial" w:hAnsi="Arial" w:cs="Arial"/>
                <w:b/>
                <w:sz w:val="20"/>
                <w:szCs w:val="20"/>
              </w:rPr>
            </w:pPr>
            <w:r w:rsidRPr="00902469">
              <w:rPr>
                <w:rFonts w:ascii="Arial" w:hAnsi="Arial" w:cs="Arial"/>
                <w:b/>
                <w:sz w:val="20"/>
                <w:szCs w:val="20"/>
              </w:rPr>
              <w:t>Descripción</w:t>
            </w:r>
          </w:p>
        </w:tc>
      </w:tr>
      <w:tr w:rsidR="00AB2A66" w:rsidRPr="00902469" w14:paraId="6D16DEF1"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490F863C"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739D8C87"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7E2503FC" w14:textId="77777777"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el dato del número de expediente de inconformidad</w:t>
            </w:r>
          </w:p>
        </w:tc>
      </w:tr>
      <w:tr w:rsidR="00AB2A66" w:rsidRPr="00902469" w14:paraId="7EC1FC5A"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2173C242"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70F01772"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45C05677" w14:textId="66BC9E4D"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el dato del número de oficio que notifica el acuerdo de archivo</w:t>
            </w:r>
          </w:p>
        </w:tc>
      </w:tr>
      <w:tr w:rsidR="00AB2A66" w:rsidRPr="00902469" w14:paraId="23046B53"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72FB02D3"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22A85BDB"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2FD89622" w14:textId="77777777"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el dato de la fecha de elaboración del oficio que notifica el acuerdo de archivo, en formato (día, mes y año)</w:t>
            </w:r>
          </w:p>
        </w:tc>
      </w:tr>
      <w:tr w:rsidR="00AB2A66" w:rsidRPr="00902469" w14:paraId="07E0EEB9"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7B9601E0"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44D2ED74"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6AEC5760" w14:textId="77777777"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el nombre completo del inconforme</w:t>
            </w:r>
          </w:p>
        </w:tc>
      </w:tr>
      <w:tr w:rsidR="00AB2A66" w:rsidRPr="00902469" w14:paraId="7989F2C9"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5B32D199"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479FC2BB"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Domicilio</w:t>
            </w:r>
          </w:p>
        </w:tc>
        <w:tc>
          <w:tcPr>
            <w:tcW w:w="7479" w:type="dxa"/>
            <w:tcBorders>
              <w:top w:val="single" w:sz="4" w:space="0" w:color="auto"/>
              <w:left w:val="single" w:sz="4" w:space="0" w:color="auto"/>
              <w:bottom w:val="single" w:sz="4" w:space="0" w:color="auto"/>
              <w:right w:val="single" w:sz="4" w:space="0" w:color="auto"/>
            </w:tcBorders>
            <w:hideMark/>
          </w:tcPr>
          <w:p w14:paraId="56FE6C34" w14:textId="77777777"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los datos del domicilio del promovente, en formato (calle, número, colonia, localidad, municipio)</w:t>
            </w:r>
          </w:p>
        </w:tc>
      </w:tr>
      <w:tr w:rsidR="00AB2A66" w:rsidRPr="00902469" w14:paraId="7BE12E2E"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3C33F870"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30CEBE6D"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066C17FE" w14:textId="77777777"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el dato del número de punto de acuerdo por el que se acuerda el archivo de la inconformidad</w:t>
            </w:r>
          </w:p>
        </w:tc>
      </w:tr>
      <w:tr w:rsidR="00AB2A66" w:rsidRPr="00902469" w14:paraId="63EAF776"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08B5A2C9"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3B32A71A" w14:textId="5DEE24C8"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Trascripción</w:t>
            </w:r>
          </w:p>
        </w:tc>
        <w:tc>
          <w:tcPr>
            <w:tcW w:w="7479" w:type="dxa"/>
            <w:tcBorders>
              <w:top w:val="single" w:sz="4" w:space="0" w:color="auto"/>
              <w:left w:val="single" w:sz="4" w:space="0" w:color="auto"/>
              <w:bottom w:val="single" w:sz="4" w:space="0" w:color="auto"/>
              <w:right w:val="single" w:sz="4" w:space="0" w:color="auto"/>
            </w:tcBorders>
            <w:hideMark/>
          </w:tcPr>
          <w:p w14:paraId="21415F1F" w14:textId="6D11E276"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textualmente el acuerdo de archivo de la inconformidad</w:t>
            </w:r>
          </w:p>
        </w:tc>
      </w:tr>
      <w:tr w:rsidR="00AB2A66" w:rsidRPr="00902469" w14:paraId="54120587"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4824437B"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23DA8D1"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Dependencia y adscripción</w:t>
            </w:r>
          </w:p>
        </w:tc>
        <w:tc>
          <w:tcPr>
            <w:tcW w:w="7479" w:type="dxa"/>
            <w:tcBorders>
              <w:top w:val="single" w:sz="4" w:space="0" w:color="auto"/>
              <w:left w:val="single" w:sz="4" w:space="0" w:color="auto"/>
              <w:bottom w:val="single" w:sz="4" w:space="0" w:color="auto"/>
              <w:right w:val="single" w:sz="4" w:space="0" w:color="auto"/>
            </w:tcBorders>
            <w:hideMark/>
          </w:tcPr>
          <w:p w14:paraId="02821952" w14:textId="6229B7AF"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el nombre completo de área encargada de desahogar la inconformidad y su adscripción</w:t>
            </w:r>
          </w:p>
        </w:tc>
      </w:tr>
      <w:tr w:rsidR="00AB2A66" w:rsidRPr="00902469" w14:paraId="2A908BEB" w14:textId="77777777" w:rsidTr="00BB6B78">
        <w:trPr>
          <w:jc w:val="center"/>
        </w:trPr>
        <w:tc>
          <w:tcPr>
            <w:tcW w:w="738" w:type="dxa"/>
            <w:tcBorders>
              <w:top w:val="single" w:sz="4" w:space="0" w:color="auto"/>
              <w:left w:val="single" w:sz="4" w:space="0" w:color="auto"/>
              <w:bottom w:val="single" w:sz="4" w:space="0" w:color="auto"/>
              <w:right w:val="single" w:sz="4" w:space="0" w:color="auto"/>
            </w:tcBorders>
            <w:hideMark/>
          </w:tcPr>
          <w:p w14:paraId="526AE25D"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697ADDDA" w14:textId="77777777" w:rsidR="00AB2A66" w:rsidRPr="00902469" w:rsidRDefault="00AB2A66" w:rsidP="00E914BA">
            <w:pPr>
              <w:spacing w:before="60" w:after="60"/>
              <w:jc w:val="center"/>
              <w:rPr>
                <w:rFonts w:ascii="Arial" w:hAnsi="Arial" w:cs="Arial"/>
                <w:sz w:val="20"/>
                <w:szCs w:val="20"/>
              </w:rPr>
            </w:pPr>
            <w:r w:rsidRPr="00902469">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299DECC2" w14:textId="77777777" w:rsidR="00AB2A66" w:rsidRPr="00902469" w:rsidRDefault="00AB2A66" w:rsidP="00902469">
            <w:pPr>
              <w:spacing w:before="60" w:after="60"/>
              <w:jc w:val="both"/>
              <w:rPr>
                <w:rFonts w:ascii="Arial" w:hAnsi="Arial" w:cs="Arial"/>
                <w:sz w:val="20"/>
                <w:szCs w:val="20"/>
              </w:rPr>
            </w:pPr>
            <w:r w:rsidRPr="00902469">
              <w:rPr>
                <w:rFonts w:ascii="Arial" w:hAnsi="Arial" w:cs="Arial"/>
                <w:sz w:val="20"/>
                <w:szCs w:val="20"/>
              </w:rPr>
              <w:t>Plasmar el nombre completo del titular del área encargada de desahogar la inconformidad</w:t>
            </w:r>
          </w:p>
        </w:tc>
      </w:tr>
    </w:tbl>
    <w:p w14:paraId="06548E1E" w14:textId="77777777" w:rsidR="00AB2A66" w:rsidRDefault="00AB2A66" w:rsidP="00AB2A66">
      <w:pPr>
        <w:autoSpaceDE w:val="0"/>
        <w:autoSpaceDN w:val="0"/>
        <w:adjustRightInd w:val="0"/>
        <w:spacing w:after="0" w:line="240" w:lineRule="auto"/>
        <w:rPr>
          <w:rFonts w:ascii="Arial" w:hAnsi="Arial" w:cs="Arial"/>
          <w:bCs/>
        </w:rPr>
      </w:pPr>
    </w:p>
    <w:p w14:paraId="74DCBCE8" w14:textId="77777777" w:rsidR="00AB2A66" w:rsidRDefault="00AB2A66" w:rsidP="00AB2A66">
      <w:pPr>
        <w:autoSpaceDE w:val="0"/>
        <w:autoSpaceDN w:val="0"/>
        <w:adjustRightInd w:val="0"/>
        <w:spacing w:after="0" w:line="240" w:lineRule="auto"/>
        <w:rPr>
          <w:rFonts w:ascii="Arial" w:hAnsi="Arial" w:cs="Arial"/>
          <w:bCs/>
        </w:rPr>
      </w:pPr>
    </w:p>
    <w:p w14:paraId="53481055" w14:textId="77777777" w:rsidR="00AB2A66" w:rsidRDefault="00AB2A66" w:rsidP="00AB2A66">
      <w:pPr>
        <w:autoSpaceDE w:val="0"/>
        <w:autoSpaceDN w:val="0"/>
        <w:adjustRightInd w:val="0"/>
        <w:spacing w:after="0" w:line="240" w:lineRule="auto"/>
        <w:jc w:val="both"/>
        <w:rPr>
          <w:rFonts w:ascii="Arial" w:hAnsi="Arial" w:cs="Arial"/>
          <w:bCs/>
        </w:rPr>
      </w:pPr>
    </w:p>
    <w:p w14:paraId="0EA7770E" w14:textId="77777777" w:rsidR="00AB2A66" w:rsidRDefault="00AB2A66" w:rsidP="00AB2A66">
      <w:pPr>
        <w:autoSpaceDE w:val="0"/>
        <w:autoSpaceDN w:val="0"/>
        <w:adjustRightInd w:val="0"/>
        <w:spacing w:after="0" w:line="240" w:lineRule="auto"/>
        <w:jc w:val="both"/>
        <w:rPr>
          <w:rFonts w:ascii="Arial" w:hAnsi="Arial" w:cs="Arial"/>
          <w:bCs/>
        </w:rPr>
      </w:pPr>
    </w:p>
    <w:p w14:paraId="498F1653" w14:textId="77777777" w:rsidR="00AB2A66" w:rsidRDefault="00AB2A66" w:rsidP="00AB2A66">
      <w:pPr>
        <w:autoSpaceDE w:val="0"/>
        <w:autoSpaceDN w:val="0"/>
        <w:adjustRightInd w:val="0"/>
        <w:spacing w:after="0" w:line="240" w:lineRule="auto"/>
        <w:jc w:val="both"/>
        <w:rPr>
          <w:rFonts w:ascii="Arial" w:hAnsi="Arial" w:cs="Arial"/>
          <w:bCs/>
        </w:rPr>
      </w:pPr>
    </w:p>
    <w:p w14:paraId="11583783" w14:textId="77777777" w:rsidR="00AB2A66" w:rsidRDefault="00AB2A66" w:rsidP="00AB2A66">
      <w:pPr>
        <w:autoSpaceDE w:val="0"/>
        <w:autoSpaceDN w:val="0"/>
        <w:adjustRightInd w:val="0"/>
        <w:spacing w:after="0" w:line="240" w:lineRule="auto"/>
        <w:jc w:val="both"/>
        <w:rPr>
          <w:rFonts w:ascii="Arial" w:hAnsi="Arial" w:cs="Arial"/>
          <w:bCs/>
        </w:rPr>
      </w:pPr>
    </w:p>
    <w:p w14:paraId="00564967" w14:textId="77777777" w:rsidR="00AB2A66" w:rsidRDefault="00AB2A66" w:rsidP="00AB2A66">
      <w:pPr>
        <w:autoSpaceDE w:val="0"/>
        <w:autoSpaceDN w:val="0"/>
        <w:adjustRightInd w:val="0"/>
        <w:spacing w:after="0" w:line="240" w:lineRule="auto"/>
        <w:jc w:val="both"/>
        <w:rPr>
          <w:rFonts w:ascii="Arial" w:hAnsi="Arial" w:cs="Arial"/>
          <w:bCs/>
        </w:rPr>
      </w:pPr>
    </w:p>
    <w:p w14:paraId="094A995C" w14:textId="77777777" w:rsidR="00AB2A66" w:rsidRDefault="00AB2A66" w:rsidP="00AB2A66">
      <w:pPr>
        <w:autoSpaceDE w:val="0"/>
        <w:autoSpaceDN w:val="0"/>
        <w:adjustRightInd w:val="0"/>
        <w:spacing w:after="0" w:line="240" w:lineRule="auto"/>
        <w:jc w:val="both"/>
        <w:rPr>
          <w:rFonts w:ascii="Arial" w:hAnsi="Arial" w:cs="Arial"/>
          <w:bCs/>
        </w:rPr>
      </w:pPr>
    </w:p>
    <w:p w14:paraId="0DEA26F5" w14:textId="77777777" w:rsidR="00AB2A66" w:rsidRDefault="00AB2A66" w:rsidP="00AB2A66">
      <w:pPr>
        <w:autoSpaceDE w:val="0"/>
        <w:autoSpaceDN w:val="0"/>
        <w:adjustRightInd w:val="0"/>
        <w:spacing w:after="0" w:line="240" w:lineRule="auto"/>
        <w:jc w:val="both"/>
        <w:rPr>
          <w:rFonts w:ascii="Arial" w:hAnsi="Arial" w:cs="Arial"/>
          <w:bCs/>
        </w:rPr>
      </w:pPr>
    </w:p>
    <w:p w14:paraId="6AE54043" w14:textId="77777777" w:rsidR="00AB2A66" w:rsidRDefault="00AB2A66" w:rsidP="00AB2A66">
      <w:pPr>
        <w:autoSpaceDE w:val="0"/>
        <w:autoSpaceDN w:val="0"/>
        <w:adjustRightInd w:val="0"/>
        <w:spacing w:after="0" w:line="240" w:lineRule="auto"/>
        <w:jc w:val="both"/>
        <w:rPr>
          <w:rFonts w:ascii="Arial" w:hAnsi="Arial" w:cs="Arial"/>
          <w:bCs/>
        </w:rPr>
      </w:pPr>
    </w:p>
    <w:p w14:paraId="77DF2EEE" w14:textId="77777777" w:rsidR="00AB2A66" w:rsidRDefault="00AB2A66" w:rsidP="00AB2A66">
      <w:pPr>
        <w:rPr>
          <w:rFonts w:ascii="Arial" w:eastAsia="Arial Unicode MS" w:hAnsi="Arial" w:cs="Arial"/>
          <w:bCs/>
          <w:lang w:eastAsia="es-ES"/>
        </w:rPr>
      </w:pPr>
      <w:r>
        <w:rPr>
          <w:rFonts w:ascii="Arial" w:eastAsia="Arial Unicode MS" w:hAnsi="Arial" w:cs="Arial"/>
          <w:bCs/>
          <w:lang w:eastAsia="es-ES"/>
        </w:rPr>
        <w:br w:type="page"/>
      </w:r>
    </w:p>
    <w:p w14:paraId="481847F0" w14:textId="77777777" w:rsidR="00AB2A66" w:rsidRDefault="00AB2A66" w:rsidP="00AB2A66">
      <w:pPr>
        <w:spacing w:line="360" w:lineRule="auto"/>
        <w:jc w:val="both"/>
        <w:rPr>
          <w:rFonts w:ascii="Arial" w:hAnsi="Arial" w:cs="Arial"/>
        </w:rPr>
      </w:pPr>
      <w:r>
        <w:rPr>
          <w:rFonts w:ascii="Arial" w:hAnsi="Arial" w:cs="Arial"/>
        </w:rPr>
        <w:t>Anexo 21. Formato de Acuerdo de Admisión de la Inconformidad.</w:t>
      </w:r>
      <w:r>
        <w:t xml:space="preserve"> </w:t>
      </w:r>
      <w:r>
        <w:rPr>
          <w:rFonts w:ascii="Arial" w:hAnsi="Arial" w:cs="Arial"/>
        </w:rPr>
        <w:t>F.A.A.I.11.</w:t>
      </w:r>
    </w:p>
    <w:p w14:paraId="668C962E"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3A6A544E"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xml:space="preserve">- - - - - - - - - - - - - - - - - - - - - - - - - - - - - - - - - - - - - - - - - - - - - - - - </w:t>
      </w:r>
    </w:p>
    <w:p w14:paraId="1C30F5E7" w14:textId="77777777" w:rsidR="00AB2A66" w:rsidRDefault="00AB2A66" w:rsidP="00AB2A66">
      <w:pPr>
        <w:autoSpaceDE w:val="0"/>
        <w:autoSpaceDN w:val="0"/>
        <w:adjustRightInd w:val="0"/>
        <w:spacing w:after="0" w:line="240" w:lineRule="auto"/>
        <w:jc w:val="both"/>
        <w:rPr>
          <w:rFonts w:ascii="Arial" w:hAnsi="Arial" w:cs="Arial"/>
          <w:bCs/>
        </w:rPr>
      </w:pPr>
    </w:p>
    <w:p w14:paraId="1D564FE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Cs/>
        </w:rPr>
        <w:t xml:space="preserve">Visto </w:t>
      </w:r>
      <w:r>
        <w:rPr>
          <w:rFonts w:ascii="Arial" w:hAnsi="Arial" w:cs="Arial"/>
        </w:rPr>
        <w:t xml:space="preserve">el oficio de </w:t>
      </w:r>
      <w:r>
        <w:rPr>
          <w:rFonts w:ascii="Arial" w:hAnsi="Arial" w:cs="Arial"/>
          <w:bCs/>
        </w:rPr>
        <w:t xml:space="preserve">(fecha) (2), </w:t>
      </w:r>
      <w:r>
        <w:rPr>
          <w:rFonts w:ascii="Arial" w:hAnsi="Arial" w:cs="Arial"/>
        </w:rPr>
        <w:t xml:space="preserve">recibido en </w:t>
      </w:r>
      <w:r>
        <w:rPr>
          <w:rFonts w:ascii="Arial" w:hAnsi="Arial" w:cs="Arial"/>
          <w:bCs/>
        </w:rPr>
        <w:t xml:space="preserve">(fecha) (3) </w:t>
      </w:r>
      <w:r>
        <w:rPr>
          <w:rFonts w:ascii="Arial" w:hAnsi="Arial" w:cs="Arial"/>
        </w:rPr>
        <w:t xml:space="preserve">a través del cual la </w:t>
      </w:r>
      <w:r>
        <w:rPr>
          <w:rFonts w:ascii="Arial" w:hAnsi="Arial" w:cs="Arial"/>
          <w:b/>
          <w:bCs/>
        </w:rPr>
        <w:t>(</w:t>
      </w:r>
      <w:r>
        <w:rPr>
          <w:rFonts w:ascii="Arial" w:hAnsi="Arial" w:cs="Arial"/>
          <w:bCs/>
        </w:rPr>
        <w:t xml:space="preserve">nombre del inconforme) (4),  presenta INCONFORMIDAD contra (acto impugnado) (5), en relación a la Licitación Pública Estatal (número) (6), para la contratación de la obra (denominada) (7) o adquisición, arrendamiento y servicios (descripción de la adquisición, arrendamiento o servicio) (8), convocada por este Municipio de Oaxaca de Juárez, a través de (dependencia) (9); por lo que en observancia  en los artículos  (fundamento) (10) </w:t>
      </w:r>
      <w:r>
        <w:rPr>
          <w:rFonts w:ascii="Arial" w:hAnsi="Arial" w:cs="Arial"/>
        </w:rPr>
        <w:t>y; -----------------------------</w:t>
      </w:r>
    </w:p>
    <w:p w14:paraId="1344E2A2" w14:textId="77777777" w:rsidR="00AB2A66" w:rsidRDefault="00AB2A66" w:rsidP="00AB2A66">
      <w:pPr>
        <w:autoSpaceDE w:val="0"/>
        <w:autoSpaceDN w:val="0"/>
        <w:adjustRightInd w:val="0"/>
        <w:spacing w:after="0" w:line="240" w:lineRule="auto"/>
        <w:jc w:val="both"/>
        <w:rPr>
          <w:rFonts w:ascii="Arial" w:hAnsi="Arial" w:cs="Arial"/>
        </w:rPr>
      </w:pPr>
    </w:p>
    <w:p w14:paraId="54B728C8"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rPr>
        <w:t>A C U E R D A</w:t>
      </w:r>
    </w:p>
    <w:p w14:paraId="11A468E2" w14:textId="77777777" w:rsidR="00AB2A66" w:rsidRDefault="00AB2A66" w:rsidP="00AB2A66">
      <w:pPr>
        <w:autoSpaceDE w:val="0"/>
        <w:autoSpaceDN w:val="0"/>
        <w:adjustRightInd w:val="0"/>
        <w:spacing w:after="0" w:line="240" w:lineRule="auto"/>
        <w:jc w:val="both"/>
        <w:rPr>
          <w:rFonts w:ascii="Arial" w:hAnsi="Arial" w:cs="Arial"/>
          <w:bCs/>
        </w:rPr>
      </w:pPr>
    </w:p>
    <w:p w14:paraId="6B5872FA"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RIMERO.- </w:t>
      </w:r>
      <w:r>
        <w:rPr>
          <w:rFonts w:ascii="Arial" w:hAnsi="Arial" w:cs="Arial"/>
        </w:rPr>
        <w:t xml:space="preserve">Téngase por recibido en esta Área de Responsabilidades el escrito de cuenta y sus anexos, y en razón de que se presentó en tiempo, atento a </w:t>
      </w:r>
      <w:proofErr w:type="spellStart"/>
      <w:r>
        <w:rPr>
          <w:rFonts w:ascii="Arial" w:hAnsi="Arial" w:cs="Arial"/>
        </w:rPr>
        <w:t>el</w:t>
      </w:r>
      <w:proofErr w:type="spellEnd"/>
      <w:r>
        <w:rPr>
          <w:rFonts w:ascii="Arial" w:hAnsi="Arial" w:cs="Arial"/>
        </w:rPr>
        <w:t xml:space="preserve">/los artículos </w:t>
      </w:r>
      <w:r>
        <w:rPr>
          <w:rFonts w:ascii="Arial" w:hAnsi="Arial" w:cs="Arial"/>
          <w:b/>
          <w:bCs/>
        </w:rPr>
        <w:t xml:space="preserve">(fundamento) </w:t>
      </w:r>
      <w:r>
        <w:rPr>
          <w:rFonts w:ascii="Arial" w:hAnsi="Arial" w:cs="Arial"/>
          <w:bCs/>
        </w:rPr>
        <w:t xml:space="preserve">(11) </w:t>
      </w:r>
      <w:r>
        <w:rPr>
          <w:rFonts w:ascii="Arial" w:hAnsi="Arial" w:cs="Arial"/>
        </w:rPr>
        <w:t xml:space="preserve">y de que no se aprecian motivos de prevención cuyo incumplimiento tenga aparejado su </w:t>
      </w:r>
      <w:proofErr w:type="spellStart"/>
      <w:r>
        <w:rPr>
          <w:rFonts w:ascii="Arial" w:hAnsi="Arial" w:cs="Arial"/>
        </w:rPr>
        <w:t>desechamiento</w:t>
      </w:r>
      <w:proofErr w:type="spellEnd"/>
      <w:r>
        <w:rPr>
          <w:rFonts w:ascii="Arial" w:hAnsi="Arial" w:cs="Arial"/>
        </w:rPr>
        <w:t xml:space="preserve">, según lo que establece el/los artículos </w:t>
      </w:r>
      <w:r>
        <w:rPr>
          <w:rFonts w:ascii="Arial" w:hAnsi="Arial" w:cs="Arial"/>
          <w:bCs/>
        </w:rPr>
        <w:t>(fundamento) (12), y toda vez que el escrito de inconformidad fue ratificado, se</w:t>
      </w:r>
      <w:r>
        <w:rPr>
          <w:rFonts w:ascii="Arial" w:hAnsi="Arial" w:cs="Arial"/>
        </w:rPr>
        <w:t xml:space="preserve"> </w:t>
      </w:r>
      <w:r>
        <w:rPr>
          <w:rFonts w:ascii="Arial" w:hAnsi="Arial" w:cs="Arial"/>
          <w:bCs/>
        </w:rPr>
        <w:t xml:space="preserve">admite a trámite la inconformidad </w:t>
      </w:r>
      <w:r>
        <w:rPr>
          <w:rFonts w:ascii="Arial" w:hAnsi="Arial" w:cs="Arial"/>
        </w:rPr>
        <w:t xml:space="preserve">formulada por </w:t>
      </w:r>
      <w:r>
        <w:rPr>
          <w:rFonts w:ascii="Arial" w:hAnsi="Arial" w:cs="Arial"/>
          <w:bCs/>
        </w:rPr>
        <w:t>(nombre inconforme) (13)</w:t>
      </w:r>
      <w:r>
        <w:rPr>
          <w:rFonts w:ascii="Arial" w:hAnsi="Arial" w:cs="Arial"/>
        </w:rPr>
        <w:t>, misma que fue radicada mediante acuerdo de (fecha) (14), bajo el (número) (15).-----------------------------------------------------------</w:t>
      </w:r>
    </w:p>
    <w:p w14:paraId="3B3FC899"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SEGUNDO. </w:t>
      </w:r>
      <w:r>
        <w:rPr>
          <w:rFonts w:ascii="Arial" w:hAnsi="Arial" w:cs="Arial"/>
        </w:rPr>
        <w:t xml:space="preserve">Con fundamento en el/los artículos </w:t>
      </w:r>
      <w:r>
        <w:rPr>
          <w:rFonts w:ascii="Arial" w:hAnsi="Arial" w:cs="Arial"/>
          <w:b/>
          <w:bCs/>
        </w:rPr>
        <w:t xml:space="preserve">(fundamento) </w:t>
      </w:r>
      <w:r>
        <w:rPr>
          <w:rFonts w:ascii="Arial" w:hAnsi="Arial" w:cs="Arial"/>
          <w:bCs/>
        </w:rPr>
        <w:t>(16)</w:t>
      </w:r>
      <w:r>
        <w:rPr>
          <w:rFonts w:ascii="Arial" w:hAnsi="Arial" w:cs="Arial"/>
        </w:rPr>
        <w:t xml:space="preserve">, ambos ordenamientos de aplicación supletoria a la Ley de Adquisiciones Arrendamientos y Servicios del Sector Público, se admiten como pruebas del inconforme las </w:t>
      </w:r>
      <w:r>
        <w:rPr>
          <w:rFonts w:ascii="Arial" w:hAnsi="Arial" w:cs="Arial"/>
          <w:b/>
          <w:bCs/>
        </w:rPr>
        <w:t xml:space="preserve">(pruebas ofrecidas) </w:t>
      </w:r>
      <w:r>
        <w:rPr>
          <w:rFonts w:ascii="Arial" w:hAnsi="Arial" w:cs="Arial"/>
          <w:bCs/>
        </w:rPr>
        <w:t>(17)</w:t>
      </w:r>
      <w:r>
        <w:rPr>
          <w:rFonts w:ascii="Arial" w:hAnsi="Arial" w:cs="Arial"/>
        </w:rPr>
        <w:t xml:space="preserve">, todas ellas ofrecidas mediante el escrito de inconformidad de </w:t>
      </w:r>
      <w:r>
        <w:rPr>
          <w:rFonts w:ascii="Arial" w:hAnsi="Arial" w:cs="Arial"/>
          <w:b/>
          <w:bCs/>
        </w:rPr>
        <w:t xml:space="preserve">(fecha) </w:t>
      </w:r>
      <w:r>
        <w:rPr>
          <w:rFonts w:ascii="Arial" w:hAnsi="Arial" w:cs="Arial"/>
          <w:bCs/>
        </w:rPr>
        <w:t>(18).</w:t>
      </w:r>
      <w:r>
        <w:rPr>
          <w:rFonts w:ascii="Arial" w:hAnsi="Arial" w:cs="Arial"/>
          <w:b/>
          <w:bCs/>
        </w:rPr>
        <w:t xml:space="preserve"> </w:t>
      </w:r>
      <w:r>
        <w:rPr>
          <w:rFonts w:ascii="Arial" w:hAnsi="Arial" w:cs="Arial"/>
        </w:rPr>
        <w:t>------------------------------------</w:t>
      </w:r>
    </w:p>
    <w:p w14:paraId="18FF5F17" w14:textId="77777777" w:rsidR="00AB2A66" w:rsidRDefault="00AB2A66" w:rsidP="00AB2A66">
      <w:pPr>
        <w:autoSpaceDE w:val="0"/>
        <w:autoSpaceDN w:val="0"/>
        <w:adjustRightInd w:val="0"/>
        <w:spacing w:after="0" w:line="240" w:lineRule="auto"/>
        <w:jc w:val="both"/>
        <w:rPr>
          <w:rFonts w:ascii="Arial-ItalicMT" w:hAnsi="Arial-ItalicMT" w:cs="Arial-ItalicMT"/>
          <w:i/>
          <w:iCs/>
        </w:rPr>
      </w:pPr>
      <w:r>
        <w:rPr>
          <w:rFonts w:ascii="Arial" w:hAnsi="Arial" w:cs="Arial"/>
          <w:b/>
          <w:bCs/>
        </w:rPr>
        <w:t xml:space="preserve">CUARTO. - </w:t>
      </w:r>
      <w:r>
        <w:rPr>
          <w:rFonts w:ascii="Arial" w:hAnsi="Arial" w:cs="Arial"/>
        </w:rPr>
        <w:t xml:space="preserve">No obstante que en el escrito de </w:t>
      </w:r>
      <w:r>
        <w:rPr>
          <w:rFonts w:ascii="Arial" w:hAnsi="Arial" w:cs="Arial"/>
          <w:b/>
          <w:bCs/>
        </w:rPr>
        <w:t>(fecha)</w:t>
      </w:r>
      <w:r>
        <w:rPr>
          <w:rFonts w:ascii="Arial" w:hAnsi="Arial" w:cs="Arial"/>
          <w:bCs/>
        </w:rPr>
        <w:t xml:space="preserve"> (19)</w:t>
      </w:r>
      <w:r>
        <w:rPr>
          <w:rFonts w:ascii="Arial" w:hAnsi="Arial" w:cs="Arial"/>
        </w:rPr>
        <w:t xml:space="preserve">, el inconforme solicita: </w:t>
      </w:r>
      <w:r>
        <w:rPr>
          <w:rFonts w:ascii="Arial-ItalicMT" w:hAnsi="Arial-ItalicMT" w:cs="Arial-ItalicMT"/>
          <w:i/>
          <w:iCs/>
        </w:rPr>
        <w:t xml:space="preserve">“…la </w:t>
      </w:r>
      <w:r>
        <w:rPr>
          <w:rFonts w:ascii="Arial" w:hAnsi="Arial" w:cs="Arial"/>
          <w:b/>
          <w:bCs/>
          <w:i/>
          <w:iCs/>
        </w:rPr>
        <w:t>SUSPENSIÓN DEL ACTO RECURRIDO</w:t>
      </w:r>
      <w:r>
        <w:rPr>
          <w:rFonts w:ascii="Arial" w:hAnsi="Arial" w:cs="Arial"/>
          <w:i/>
          <w:iCs/>
        </w:rPr>
        <w:t>, así como de sus efectos y consecuencias,</w:t>
      </w:r>
      <w:r>
        <w:rPr>
          <w:rFonts w:ascii="Arial-ItalicMT" w:hAnsi="Arial-ItalicMT" w:cs="Arial-ItalicMT"/>
          <w:i/>
          <w:iCs/>
        </w:rPr>
        <w:t xml:space="preserve"> </w:t>
      </w:r>
      <w:r>
        <w:rPr>
          <w:rFonts w:ascii="Arial" w:hAnsi="Arial" w:cs="Arial"/>
          <w:i/>
          <w:iCs/>
        </w:rPr>
        <w:t xml:space="preserve">específicamente para </w:t>
      </w:r>
      <w:r>
        <w:rPr>
          <w:rFonts w:ascii="Arial" w:hAnsi="Arial" w:cs="Arial"/>
          <w:b/>
          <w:bCs/>
          <w:i/>
          <w:iCs/>
        </w:rPr>
        <w:t xml:space="preserve">(acto impugnado) </w:t>
      </w:r>
      <w:r>
        <w:rPr>
          <w:rFonts w:ascii="Arial" w:hAnsi="Arial" w:cs="Arial"/>
          <w:bCs/>
          <w:iCs/>
        </w:rPr>
        <w:t>(20)</w:t>
      </w:r>
      <w:r>
        <w:rPr>
          <w:rFonts w:ascii="Arial" w:hAnsi="Arial" w:cs="Arial"/>
        </w:rPr>
        <w:t>. ----------------------------------------------------------</w:t>
      </w:r>
    </w:p>
    <w:p w14:paraId="17EFB01A"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Si bien es cierto que el inconforme solicita la suspensión y refiere argumentos tendentes a acreditar actos contrarios a él/los artículos </w:t>
      </w:r>
      <w:r>
        <w:rPr>
          <w:rFonts w:ascii="Arial" w:hAnsi="Arial" w:cs="Arial"/>
          <w:b/>
          <w:bCs/>
        </w:rPr>
        <w:t>(fundamento)</w:t>
      </w:r>
      <w:r>
        <w:rPr>
          <w:rFonts w:ascii="Arial" w:hAnsi="Arial" w:cs="Arial"/>
          <w:bCs/>
        </w:rPr>
        <w:t xml:space="preserve"> (21)</w:t>
      </w:r>
      <w:r>
        <w:rPr>
          <w:rFonts w:ascii="Arial" w:hAnsi="Arial" w:cs="Arial"/>
        </w:rPr>
        <w:t>, también lo es que en este momento no se aprecia que estos puedan constituir actos contrarios a la Ley, amén de que de existir pronunciamiento al respecto se estaría prejuzgando respecto del fondo del asunto, lo cual es propio de la resolución definitiva.---------------------------------------------------------------</w:t>
      </w:r>
    </w:p>
    <w:p w14:paraId="6143988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Aunado a lo anterior, de concederse la medida suspensiva podrían causarse perjuicios mayores que los que se pretende evitar, dado que los efectos de dicha suspensión repercutirían en el cumplimiento de las funciones encomendadas a la Convocante (22), establecidas en el/los artículos (fundamento) (23). ----------------------------------------------</w:t>
      </w:r>
    </w:p>
    <w:p w14:paraId="793E7C8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 obstante lo anterior, en observancia al artículo (fundamento) (24), y en atención a la solicitud de suspensión del acto impugnado, dígasele al inconforme que deberá garantizar los daños y perjuicios que pudieran ocasionarse al Municipio o a terceros, con motivo de dicha suspensión; por lo que, deberá exhibir fianza que será otorgada a favor de la Tesorería Municipal de Oaxaca de Juárez, dentro de los (días hábiles) (25) contados a partir del día hábil siguiente a aquel día hábil en que surta efectos la notificación del presente acuerdo,  por un importe que nunca será inferior al equivalente del (porcentaje) (26) del valor total del acto impugnado. Exhibiendo ante esta autoridad, dentro de dicho plazo, el comprobante correspondiente. Sin embargo, el tercero perjudicado podrá dar contrafianza, en cuyo caso quedará sin efectos la suspensión, y el acto seguirá surtiendo sus efectos correspondientes.------------------------------------------------------------------------------------------------</w:t>
      </w:r>
    </w:p>
    <w:p w14:paraId="6D3B536D" w14:textId="77777777" w:rsidR="00AB2A66" w:rsidRDefault="00AB2A66" w:rsidP="00AB2A66">
      <w:pPr>
        <w:autoSpaceDE w:val="0"/>
        <w:autoSpaceDN w:val="0"/>
        <w:adjustRightInd w:val="0"/>
        <w:spacing w:after="0" w:line="240" w:lineRule="auto"/>
        <w:jc w:val="both"/>
        <w:rPr>
          <w:rFonts w:ascii="Arial" w:hAnsi="Arial" w:cs="Arial"/>
          <w:bCs/>
        </w:rPr>
      </w:pPr>
    </w:p>
    <w:p w14:paraId="17FC727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QUINTO.- Mediante oficio que al efecto se elabore, córrase traslado a la convocante, con copia del escrito de inconformidad y sus anexos, y conforme a lo establecido por el/los artículos (fundamento) (27), requiérasele para que en el plazo de (días) (28), contados a partir del siguiente al de recepción del presente acuerdo, rinda un INFORME CIRCUNSTANCIADO, en el que exponga las razones y fundamentos para sostener la improcedencia de la inconformidad, así como la validez o legalidad del acto impugnado, proporcionando copia autorizada de las constancias necesarias para apoyarlo, así como las documentales que formen parte del procedimiento de (acto impugnado) (29). -------------</w:t>
      </w:r>
    </w:p>
    <w:p w14:paraId="4ABFE811" w14:textId="77777777" w:rsidR="00AB2A66" w:rsidRDefault="00AB2A66" w:rsidP="00AB2A66">
      <w:pPr>
        <w:autoSpaceDE w:val="0"/>
        <w:autoSpaceDN w:val="0"/>
        <w:adjustRightInd w:val="0"/>
        <w:spacing w:after="0" w:line="240" w:lineRule="auto"/>
        <w:jc w:val="both"/>
        <w:rPr>
          <w:rFonts w:ascii="Arial" w:hAnsi="Arial" w:cs="Arial"/>
          <w:bCs/>
        </w:rPr>
      </w:pPr>
    </w:p>
    <w:p w14:paraId="3F36ADC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SEXTO.- Una vez que la convocante haya proporcionado, los datos del tercero interesado, de conformidad con lo dispuesto en el/los artículos (fundamento) (30), se le notificará personalmente la admisión de esta inconformidad, acompañando copia del escrito de inconformidad y sus anexos, a efecto de que dentro de los (días) (31) siguientes a su recepción, manifieste lo que a su interés convenga, con apercibimiento de que transcurrido ese plazo sin hacer manifestación alguna se tendrá por precluido su derecho.-----------------</w:t>
      </w:r>
    </w:p>
    <w:p w14:paraId="2FB60184" w14:textId="77777777" w:rsidR="00AB2A66" w:rsidRDefault="00AB2A66" w:rsidP="00AB2A66">
      <w:pPr>
        <w:autoSpaceDE w:val="0"/>
        <w:autoSpaceDN w:val="0"/>
        <w:adjustRightInd w:val="0"/>
        <w:spacing w:after="0" w:line="240" w:lineRule="auto"/>
        <w:jc w:val="both"/>
        <w:rPr>
          <w:rFonts w:ascii="Arial" w:hAnsi="Arial" w:cs="Arial"/>
          <w:bCs/>
        </w:rPr>
      </w:pPr>
    </w:p>
    <w:p w14:paraId="7464E45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SÉPTIMO. - Se hace del conocimiento, que el expediente se encuentra a su disposición para consulta en las oficinas que ocupa esta  (dependencia) (32) del Órgano Interno de Control Municipal de Oaxaca de Juárez, ubicadas en (dirección) (33), lo cual podrá realizar de las (horas en días hábiles) (34), conforme lo dispone el/los artículos (fundamento) (35), previa exhibición de identificación oficial vigente y razón que se deje debidamente asentada en autos. ----------------------------------------------------------------------------------------------------------</w:t>
      </w:r>
    </w:p>
    <w:p w14:paraId="5D98D112" w14:textId="77777777" w:rsidR="00AB2A66" w:rsidRDefault="00AB2A66" w:rsidP="00AB2A66">
      <w:pPr>
        <w:autoSpaceDE w:val="0"/>
        <w:autoSpaceDN w:val="0"/>
        <w:adjustRightInd w:val="0"/>
        <w:spacing w:after="0" w:line="240" w:lineRule="auto"/>
        <w:jc w:val="both"/>
        <w:rPr>
          <w:rFonts w:ascii="Arial" w:hAnsi="Arial" w:cs="Arial"/>
          <w:bCs/>
        </w:rPr>
      </w:pPr>
    </w:p>
    <w:p w14:paraId="4A9975E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OCTAVO. - Notifíquese personalmente al inconforme por conducto de su representante y por medio de oficio a la convocante, cúmplase. ---------------------------------------------------------</w:t>
      </w:r>
    </w:p>
    <w:p w14:paraId="7C4E15DB" w14:textId="77777777" w:rsidR="00AB2A66" w:rsidRDefault="00AB2A66" w:rsidP="00AB2A66">
      <w:pPr>
        <w:autoSpaceDE w:val="0"/>
        <w:autoSpaceDN w:val="0"/>
        <w:adjustRightInd w:val="0"/>
        <w:spacing w:after="0" w:line="240" w:lineRule="auto"/>
        <w:jc w:val="both"/>
        <w:rPr>
          <w:rFonts w:ascii="Arial" w:hAnsi="Arial" w:cs="Arial"/>
          <w:bCs/>
        </w:rPr>
      </w:pPr>
    </w:p>
    <w:p w14:paraId="5AA97010" w14:textId="77777777" w:rsidR="00AB2A66" w:rsidRDefault="00AB2A66" w:rsidP="00AB2A66">
      <w:pPr>
        <w:autoSpaceDE w:val="0"/>
        <w:autoSpaceDN w:val="0"/>
        <w:adjustRightInd w:val="0"/>
        <w:spacing w:after="0" w:line="240" w:lineRule="auto"/>
        <w:jc w:val="both"/>
        <w:rPr>
          <w:rFonts w:ascii="Arial" w:hAnsi="Arial" w:cs="Arial"/>
          <w:bCs/>
        </w:rPr>
      </w:pPr>
    </w:p>
    <w:p w14:paraId="313CF93E"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(36), (dependencia) (37), del Órgano Interno de Control Municipal, quien actúa con testigos de asistencia para constancia, los ciudadanos (nombre) (38)y (nombre) (39), ambos servidores públicos adscritos (dependencia) (40)</w:t>
      </w:r>
      <w:r>
        <w:rPr>
          <w:rFonts w:ascii="Arial" w:hAnsi="Arial" w:cs="Arial"/>
        </w:rPr>
        <w:t>. ----------------</w:t>
      </w:r>
    </w:p>
    <w:p w14:paraId="0B329ACA" w14:textId="77777777" w:rsidR="00AB2A66" w:rsidRDefault="00AB2A66" w:rsidP="00AB2A66">
      <w:pPr>
        <w:rPr>
          <w:rFonts w:ascii="Arial" w:hAnsi="Arial" w:cs="Arial"/>
          <w:bCs/>
        </w:rPr>
      </w:pPr>
      <w:r>
        <w:rPr>
          <w:rFonts w:ascii="Arial" w:hAnsi="Arial" w:cs="Arial"/>
          <w:bCs/>
        </w:rPr>
        <w:br w:type="page"/>
      </w:r>
    </w:p>
    <w:p w14:paraId="2F68F400" w14:textId="77777777" w:rsidR="00AB2A66" w:rsidRDefault="00AB2A66" w:rsidP="00AB2A66">
      <w:pPr>
        <w:spacing w:line="360" w:lineRule="auto"/>
        <w:jc w:val="both"/>
        <w:rPr>
          <w:rFonts w:ascii="Arial" w:hAnsi="Arial" w:cs="Arial"/>
        </w:rPr>
      </w:pPr>
      <w:r>
        <w:rPr>
          <w:rFonts w:ascii="Arial" w:hAnsi="Arial" w:cs="Arial"/>
        </w:rPr>
        <w:t>Anexo 22. Instructivo del acuerdo de admisión de la inconformidad. I.</w:t>
      </w:r>
      <w:r>
        <w:t xml:space="preserve"> </w:t>
      </w:r>
      <w:r>
        <w:rPr>
          <w:rFonts w:ascii="Arial" w:hAnsi="Arial" w:cs="Arial"/>
        </w:rPr>
        <w:t>A.A.I.11.</w:t>
      </w:r>
    </w:p>
    <w:p w14:paraId="68657BD0"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p w14:paraId="184BD646" w14:textId="77777777" w:rsidR="00AB2A66" w:rsidRDefault="00AB2A66" w:rsidP="00AB2A66">
      <w:pPr>
        <w:autoSpaceDE w:val="0"/>
        <w:autoSpaceDN w:val="0"/>
        <w:adjustRightInd w:val="0"/>
        <w:spacing w:after="0" w:line="240" w:lineRule="auto"/>
        <w:jc w:val="center"/>
        <w:rPr>
          <w:rFonts w:ascii="Arial" w:eastAsia="Arial Unicode MS" w:hAnsi="Arial" w:cs="Arial"/>
          <w:b/>
          <w:bCs/>
          <w:sz w:val="2"/>
          <w:szCs w:val="2"/>
          <w:lang w:eastAsia="es-ES"/>
        </w:rPr>
      </w:pPr>
      <w:r>
        <w:rPr>
          <w:rFonts w:ascii="Arial" w:eastAsia="Arial Unicode MS" w:hAnsi="Arial" w:cs="Arial"/>
          <w:b/>
          <w:bCs/>
          <w:lang w:eastAsia="es-ES"/>
        </w:rPr>
        <w:t>Instructivo de llenado</w:t>
      </w:r>
    </w:p>
    <w:p w14:paraId="3067EAA3" w14:textId="77777777" w:rsidR="00AB2A66" w:rsidRDefault="00AB2A66" w:rsidP="00AB2A66">
      <w:pPr>
        <w:autoSpaceDE w:val="0"/>
        <w:autoSpaceDN w:val="0"/>
        <w:adjustRightInd w:val="0"/>
        <w:spacing w:after="0" w:line="240" w:lineRule="auto"/>
        <w:jc w:val="center"/>
        <w:rPr>
          <w:rFonts w:ascii="Arial" w:eastAsia="Arial Unicode MS" w:hAnsi="Arial" w:cs="Arial"/>
          <w:b/>
          <w:bCs/>
          <w:sz w:val="2"/>
          <w:szCs w:val="2"/>
          <w:lang w:eastAsia="es-ES"/>
        </w:rPr>
      </w:pPr>
    </w:p>
    <w:p w14:paraId="1DA13354" w14:textId="77777777" w:rsidR="00AB2A66" w:rsidRDefault="00AB2A66" w:rsidP="00AB2A66">
      <w:pPr>
        <w:autoSpaceDE w:val="0"/>
        <w:autoSpaceDN w:val="0"/>
        <w:adjustRightInd w:val="0"/>
        <w:spacing w:after="0" w:line="240" w:lineRule="auto"/>
        <w:jc w:val="center"/>
        <w:rPr>
          <w:rFonts w:ascii="Arial" w:eastAsia="Arial Unicode MS" w:hAnsi="Arial" w:cs="Arial"/>
          <w:b/>
          <w:bCs/>
          <w:sz w:val="2"/>
          <w:szCs w:val="2"/>
          <w:lang w:eastAsia="es-ES"/>
        </w:rPr>
      </w:pPr>
    </w:p>
    <w:p w14:paraId="4C3AD543" w14:textId="77777777" w:rsidR="00AB2A66" w:rsidRDefault="00AB2A66" w:rsidP="00AB2A66">
      <w:pPr>
        <w:autoSpaceDE w:val="0"/>
        <w:autoSpaceDN w:val="0"/>
        <w:adjustRightInd w:val="0"/>
        <w:spacing w:after="0" w:line="240" w:lineRule="auto"/>
        <w:jc w:val="center"/>
        <w:rPr>
          <w:rFonts w:ascii="Arial" w:eastAsia="Arial Unicode MS" w:hAnsi="Arial" w:cs="Arial"/>
          <w:b/>
          <w:bCs/>
          <w:sz w:val="2"/>
          <w:szCs w:val="2"/>
          <w:lang w:eastAsia="es-ES"/>
        </w:rPr>
      </w:pPr>
    </w:p>
    <w:p w14:paraId="08144A94" w14:textId="77777777" w:rsidR="00AB2A66" w:rsidRDefault="00AB2A66" w:rsidP="00AB2A66">
      <w:pPr>
        <w:autoSpaceDE w:val="0"/>
        <w:autoSpaceDN w:val="0"/>
        <w:adjustRightInd w:val="0"/>
        <w:spacing w:after="0" w:line="240" w:lineRule="auto"/>
        <w:jc w:val="center"/>
        <w:rPr>
          <w:rFonts w:ascii="Arial" w:eastAsia="Arial Unicode MS" w:hAnsi="Arial" w:cs="Arial"/>
          <w:b/>
          <w:bCs/>
          <w:sz w:val="2"/>
          <w:szCs w:val="2"/>
          <w:lang w:eastAsia="es-ES"/>
        </w:rPr>
      </w:pPr>
    </w:p>
    <w:tbl>
      <w:tblPr>
        <w:tblStyle w:val="Tablaconcuadrcula"/>
        <w:tblW w:w="9918" w:type="dxa"/>
        <w:jc w:val="center"/>
        <w:shd w:val="clear" w:color="auto" w:fill="FFFFFF" w:themeFill="background1"/>
        <w:tblLook w:val="04A0" w:firstRow="1" w:lastRow="0" w:firstColumn="1" w:lastColumn="0" w:noHBand="0" w:noVBand="1"/>
      </w:tblPr>
      <w:tblGrid>
        <w:gridCol w:w="701"/>
        <w:gridCol w:w="1738"/>
        <w:gridCol w:w="7479"/>
      </w:tblGrid>
      <w:tr w:rsidR="00AB2A66" w:rsidRPr="00E914BA" w14:paraId="4AB2DDD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7DBE13" w14:textId="77777777" w:rsidR="00AB2A66" w:rsidRPr="00E914BA" w:rsidRDefault="00AB2A66" w:rsidP="00E914BA">
            <w:pPr>
              <w:autoSpaceDE w:val="0"/>
              <w:autoSpaceDN w:val="0"/>
              <w:adjustRightInd w:val="0"/>
              <w:spacing w:before="40" w:after="40"/>
              <w:jc w:val="center"/>
              <w:rPr>
                <w:rFonts w:ascii="Arial" w:hAnsi="Arial" w:cs="Arial"/>
                <w:b/>
                <w:bCs/>
                <w:sz w:val="20"/>
                <w:szCs w:val="20"/>
              </w:rPr>
            </w:pPr>
            <w:r w:rsidRPr="00E914BA">
              <w:rPr>
                <w:rFonts w:ascii="Arial" w:hAnsi="Arial" w:cs="Arial"/>
                <w:b/>
                <w:bCs/>
                <w:sz w:val="20"/>
                <w:szCs w:val="20"/>
              </w:rPr>
              <w:t>No.</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F19C1F" w14:textId="77777777" w:rsidR="00AB2A66" w:rsidRPr="00E914BA" w:rsidRDefault="00AB2A66" w:rsidP="00E914BA">
            <w:pPr>
              <w:autoSpaceDE w:val="0"/>
              <w:autoSpaceDN w:val="0"/>
              <w:adjustRightInd w:val="0"/>
              <w:spacing w:before="40" w:after="40"/>
              <w:jc w:val="center"/>
              <w:rPr>
                <w:rFonts w:ascii="Arial" w:hAnsi="Arial" w:cs="Arial"/>
                <w:b/>
                <w:bCs/>
                <w:sz w:val="20"/>
                <w:szCs w:val="20"/>
              </w:rPr>
            </w:pPr>
            <w:r w:rsidRPr="00E914BA">
              <w:rPr>
                <w:rFonts w:ascii="Arial" w:hAnsi="Arial" w:cs="Arial"/>
                <w:b/>
                <w:bCs/>
                <w:sz w:val="20"/>
                <w:szCs w:val="20"/>
              </w:rPr>
              <w:t>Campo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F1418" w14:textId="77777777" w:rsidR="00AB2A66" w:rsidRPr="00E914BA" w:rsidRDefault="00AB2A66" w:rsidP="00E914BA">
            <w:pPr>
              <w:autoSpaceDE w:val="0"/>
              <w:autoSpaceDN w:val="0"/>
              <w:adjustRightInd w:val="0"/>
              <w:spacing w:before="40" w:after="40"/>
              <w:jc w:val="center"/>
              <w:rPr>
                <w:rFonts w:ascii="Arial" w:hAnsi="Arial" w:cs="Arial"/>
                <w:b/>
                <w:bCs/>
                <w:sz w:val="20"/>
                <w:szCs w:val="20"/>
              </w:rPr>
            </w:pPr>
            <w:r w:rsidRPr="00E914BA">
              <w:rPr>
                <w:rFonts w:ascii="Arial" w:hAnsi="Arial" w:cs="Arial"/>
                <w:b/>
                <w:bCs/>
                <w:sz w:val="20"/>
                <w:szCs w:val="20"/>
              </w:rPr>
              <w:t>Descripción</w:t>
            </w:r>
          </w:p>
        </w:tc>
      </w:tr>
      <w:tr w:rsidR="00AB2A66" w:rsidRPr="00E914BA" w14:paraId="19940801"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F499EE"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C214BB" w14:textId="09F87F2C"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A21889"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la fecha del acuerdo de admisión de la inconformidad, en formato (día, mes y año)</w:t>
            </w:r>
          </w:p>
        </w:tc>
      </w:tr>
      <w:tr w:rsidR="00AB2A66" w:rsidRPr="00E914BA" w14:paraId="24654758"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03C5BC"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C5A00E"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99FBFF"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la fecha de elaboración del oficio del acuerdo de admisión de la inconformidad, en formato (día, mes y año)</w:t>
            </w:r>
          </w:p>
        </w:tc>
      </w:tr>
      <w:tr w:rsidR="00AB2A66" w:rsidRPr="00E914BA" w14:paraId="67BF8D0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6ECF6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17E42F"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99AE47"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la fecha de notificación del oficio del acuerdo de admisión de la inconformidad, en formato (día, mes y año)</w:t>
            </w:r>
          </w:p>
        </w:tc>
      </w:tr>
      <w:tr w:rsidR="00AB2A66" w:rsidRPr="00E914BA" w14:paraId="14CAE0E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92C220"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4</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2E2B61"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Inconforme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42F557"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del inconforme</w:t>
            </w:r>
          </w:p>
        </w:tc>
      </w:tr>
      <w:tr w:rsidR="00AB2A66" w:rsidRPr="00E914BA" w14:paraId="7B9B236C"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23A12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5</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EAA385"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Acto impugnado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90084C"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acto impugnado, pudiendo ser una contratación de obra o contratación de adquisición, arrendamiento o servicio</w:t>
            </w:r>
          </w:p>
        </w:tc>
      </w:tr>
      <w:tr w:rsidR="00AB2A66" w:rsidRPr="00E914BA" w14:paraId="613ED9A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AAE1F2"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6</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AAB031"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36393E"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dato del número de licitación pública estatal</w:t>
            </w:r>
          </w:p>
        </w:tc>
      </w:tr>
      <w:tr w:rsidR="00AB2A66" w:rsidRPr="00E914BA" w14:paraId="7ABB8C1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3115F1"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7</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238775"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Obra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10633A"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 la obra de dónde deriva la inconformidad</w:t>
            </w:r>
          </w:p>
        </w:tc>
      </w:tr>
      <w:tr w:rsidR="00AB2A66" w:rsidRPr="00E914BA" w14:paraId="304D5AE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FA87BB"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8</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35D31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adquisición, arrendamiento o servicio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F02877"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 la adquisición, arrendamiento o servicio, de dónde deriva la inconformidad</w:t>
            </w:r>
          </w:p>
        </w:tc>
      </w:tr>
      <w:tr w:rsidR="00AB2A66" w:rsidRPr="00E914BA" w14:paraId="1F64F4F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A48178"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9</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07AB9E"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Dependencia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4F89C3"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 xml:space="preserve">Plasmar el nombre completo de la dependencia convocante, </w:t>
            </w:r>
          </w:p>
        </w:tc>
      </w:tr>
      <w:tr w:rsidR="00AB2A66" w:rsidRPr="00E914BA" w14:paraId="1776B72E"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16ED76"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10</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A0D57C"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2AB537"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aplicable que permite la admisión de una inconformidad</w:t>
            </w:r>
          </w:p>
        </w:tc>
      </w:tr>
      <w:tr w:rsidR="00AB2A66" w:rsidRPr="00E914BA" w14:paraId="2CBE138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5E1C07"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11</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661AD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20DCA8"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aplicable que permite la admisión de una inconformidad</w:t>
            </w:r>
          </w:p>
        </w:tc>
      </w:tr>
      <w:tr w:rsidR="00AB2A66" w:rsidRPr="00E914BA" w14:paraId="116E1CA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006E4D"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12</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94394C"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66CA5C"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aplicable que promueve la prevención de una inconformidad</w:t>
            </w:r>
          </w:p>
        </w:tc>
      </w:tr>
      <w:tr w:rsidR="00AB2A66" w:rsidRPr="00E914BA" w14:paraId="452B0A8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4D84A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13</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7335D"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Inconforme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AA6D2D"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del inconforme</w:t>
            </w:r>
          </w:p>
        </w:tc>
      </w:tr>
      <w:tr w:rsidR="00AB2A66" w:rsidRPr="00E914BA" w14:paraId="5B2FAC7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3F92D8"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14</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F12BF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3108EA"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la fecha del acuerdo de radicación de la inconformidad, en formato (día, mes y año)</w:t>
            </w:r>
          </w:p>
        </w:tc>
      </w:tr>
      <w:tr w:rsidR="00AB2A66" w:rsidRPr="00E914BA" w14:paraId="2E2603E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F8E2B8"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15</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1E863C"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107A05"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dato del número asignado al expediente que contiene la inconformidad</w:t>
            </w:r>
          </w:p>
        </w:tc>
      </w:tr>
      <w:tr w:rsidR="00AB2A66" w:rsidRPr="00E914BA" w14:paraId="7BAADE68"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71B3CE"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16</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BA05B"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39794"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supletoria que enuncia la aceptación de pruebas</w:t>
            </w:r>
          </w:p>
        </w:tc>
      </w:tr>
      <w:tr w:rsidR="00AB2A66" w:rsidRPr="00E914BA" w14:paraId="6A41635B"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232D3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17</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8ABDD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Pruebas</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A1F504"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de forma específica las pruebas presentadas en el escrito de inconformidad</w:t>
            </w:r>
          </w:p>
        </w:tc>
      </w:tr>
      <w:tr w:rsidR="00AB2A66" w:rsidRPr="00E914BA" w14:paraId="12704BB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8D9025"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18</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DFBF78"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C14B3E" w14:textId="03B435CF"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la fecha de elaboración del escrito de inconformidad, en formato (día, mes y año)</w:t>
            </w:r>
          </w:p>
        </w:tc>
      </w:tr>
      <w:tr w:rsidR="00AB2A66" w:rsidRPr="00E914BA" w14:paraId="28E2CE0C"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146152"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19</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E68FF3"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D109B" w14:textId="3380FC60"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la fecha de elaboración del escrito de inconformidad, en formato (día, mes y año)</w:t>
            </w:r>
          </w:p>
        </w:tc>
      </w:tr>
      <w:tr w:rsidR="00AB2A66" w:rsidRPr="00E914BA" w14:paraId="4FC3ADDE"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075DA1"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20</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9FB6F7"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Acto impugnado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3AF486"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acto impugnado, pudiendo ser una contratación de obra o contratación de adquisición, arrendamiento o servicio</w:t>
            </w:r>
          </w:p>
        </w:tc>
      </w:tr>
      <w:tr w:rsidR="00AB2A66" w:rsidRPr="00E914BA" w14:paraId="6D65820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F1FAC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21</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2EC263"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45A35"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que fomenta la suspensión del acto impugnado</w:t>
            </w:r>
          </w:p>
        </w:tc>
      </w:tr>
      <w:tr w:rsidR="00AB2A66" w:rsidRPr="00E914BA" w14:paraId="69FB9DA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3A8AD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22</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DC980"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Convocante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581A73"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 la dependencia convocante del acto impugnado</w:t>
            </w:r>
          </w:p>
        </w:tc>
      </w:tr>
      <w:tr w:rsidR="00AB2A66" w:rsidRPr="00E914BA" w14:paraId="09B8CF0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DBA40C"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23</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3149C9"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86D5F"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que enuncia las funciones de la dependencia que podrían afectarse por la suspensión del acto impugnado</w:t>
            </w:r>
          </w:p>
        </w:tc>
      </w:tr>
      <w:tr w:rsidR="00AB2A66" w:rsidRPr="00E914BA" w14:paraId="5AAC8A4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EBCAA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24</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CAA44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0D7E22"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que establecen el pago de fianzas en caso de suspensión del acto</w:t>
            </w:r>
          </w:p>
        </w:tc>
      </w:tr>
      <w:tr w:rsidR="00AB2A66" w:rsidRPr="00E914BA" w14:paraId="3B5FACF1"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40F0C1"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25</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60E05F"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Días hábiles</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8C888F"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dato de los días hábiles para la presentación de evidencia del pago de la fianza</w:t>
            </w:r>
          </w:p>
        </w:tc>
      </w:tr>
      <w:tr w:rsidR="00AB2A66" w:rsidRPr="00E914BA" w14:paraId="6B8D209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7A6EF8"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26</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FFFCA1" w14:textId="1D3370B6"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Porcentaje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8B92D8"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 xml:space="preserve">Plasmar el dato del porcentaje del costo de la fianza como valor total del acto impugnado </w:t>
            </w:r>
          </w:p>
        </w:tc>
      </w:tr>
      <w:tr w:rsidR="00AB2A66" w:rsidRPr="00E914BA" w14:paraId="76FAA62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281C92"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27</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DCCD1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B543E6"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aplicable que precisa correrle traslado al convocante el acuerdo de admisión</w:t>
            </w:r>
          </w:p>
        </w:tc>
      </w:tr>
      <w:tr w:rsidR="00AB2A66" w:rsidRPr="00E914BA" w14:paraId="0CFF2F3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C4C03F"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28</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0FEC74"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Días</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EF077E"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dato del número de días con los que cuenta la convocante para sostener la improcedencia de la inconformidad</w:t>
            </w:r>
          </w:p>
        </w:tc>
      </w:tr>
      <w:tr w:rsidR="00AB2A66" w:rsidRPr="00E914BA" w14:paraId="383FA4B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C3EF0F"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29</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B6D941"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Acto impugnado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B98568"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del acto impugnado, pudiendo ser una contratación de obra o contratación de adquisición, arrendamiento o servicio</w:t>
            </w:r>
          </w:p>
        </w:tc>
      </w:tr>
      <w:tr w:rsidR="00AB2A66" w:rsidRPr="00E914BA" w14:paraId="5C8A741C"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A0158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30</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674D64"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10AB5A"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aplicable que precisa aportar información del tercero perjudicado</w:t>
            </w:r>
          </w:p>
        </w:tc>
      </w:tr>
      <w:tr w:rsidR="00AB2A66" w:rsidRPr="00E914BA" w14:paraId="3258668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953CE6"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31</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4E1E84"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Días</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F59B6C"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dato del número de días con los que cuenta la convocante para sostener la improcedencia de la inconformidad</w:t>
            </w:r>
          </w:p>
        </w:tc>
      </w:tr>
      <w:tr w:rsidR="00AB2A66" w:rsidRPr="00E914BA" w14:paraId="1906396E"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62699E"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32</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7A8FB0" w14:textId="5977B2A8"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Dependencia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E7431B"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del área encargada de desahogar la inconformidad</w:t>
            </w:r>
          </w:p>
        </w:tc>
      </w:tr>
      <w:tr w:rsidR="00AB2A66" w:rsidRPr="00E914BA" w14:paraId="6B8E6F5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5E38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33</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86EFE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Dirección</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EA21F"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datos del domicilio de la dependencia, en formato (calle, numero, colonia, localidad y municipio)</w:t>
            </w:r>
          </w:p>
        </w:tc>
      </w:tr>
      <w:tr w:rsidR="00AB2A66" w:rsidRPr="00E914BA" w14:paraId="7484C967"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52C5B5"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34</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778DE4"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Horas en días hábiles</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8B3534"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dato de los días de atención y el horario establecido</w:t>
            </w:r>
          </w:p>
        </w:tc>
      </w:tr>
      <w:tr w:rsidR="00AB2A66" w:rsidRPr="00E914BA" w14:paraId="0CA417E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2F797E"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35</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54A107"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Fundamento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B2639C"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los artículos de la normatividad aplicable que establecen los días y horas de atención en la dependencia</w:t>
            </w:r>
          </w:p>
        </w:tc>
      </w:tr>
      <w:tr w:rsidR="00AB2A66" w:rsidRPr="00E914BA" w14:paraId="614CB77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52C7F"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36</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F8AD20"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Nombre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1665D0"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 la persona encargada de desahogar la investigación</w:t>
            </w:r>
          </w:p>
        </w:tc>
      </w:tr>
      <w:tr w:rsidR="00AB2A66" w:rsidRPr="00E914BA" w14:paraId="7284711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269D47"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37</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6C9936" w14:textId="600DCE3E"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Dependencia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3EA674"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del área encargada de desahogar la inconformidad</w:t>
            </w:r>
          </w:p>
        </w:tc>
      </w:tr>
      <w:tr w:rsidR="00AB2A66" w:rsidRPr="00E914BA" w14:paraId="7AE2770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F3DECA"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38</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B6DE65"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Nombre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7EC1ED"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del primer testigo de asistencia</w:t>
            </w:r>
          </w:p>
        </w:tc>
      </w:tr>
      <w:tr w:rsidR="00AB2A66" w:rsidRPr="00E914BA" w14:paraId="6C92513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FDA195"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39</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2CC126"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Nombre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FA977D"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del segundo testigo de asistencia</w:t>
            </w:r>
          </w:p>
        </w:tc>
      </w:tr>
      <w:tr w:rsidR="00AB2A66" w:rsidRPr="00E914BA" w14:paraId="1EEF683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430E76"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40</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8EB063" w14:textId="77777777" w:rsidR="00AB2A66" w:rsidRPr="00E914BA" w:rsidRDefault="00AB2A66" w:rsidP="00E914BA">
            <w:pPr>
              <w:autoSpaceDE w:val="0"/>
              <w:autoSpaceDN w:val="0"/>
              <w:adjustRightInd w:val="0"/>
              <w:spacing w:before="40" w:after="40"/>
              <w:jc w:val="center"/>
              <w:rPr>
                <w:rFonts w:ascii="Arial" w:hAnsi="Arial" w:cs="Arial"/>
                <w:bCs/>
                <w:sz w:val="20"/>
                <w:szCs w:val="20"/>
              </w:rPr>
            </w:pPr>
            <w:r w:rsidRPr="00E914BA">
              <w:rPr>
                <w:rFonts w:ascii="Arial" w:hAnsi="Arial" w:cs="Arial"/>
                <w:bCs/>
                <w:sz w:val="20"/>
                <w:szCs w:val="20"/>
              </w:rPr>
              <w:t>Dependencia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11B8E9" w14:textId="77777777" w:rsidR="00AB2A66" w:rsidRPr="00E914BA" w:rsidRDefault="00AB2A66" w:rsidP="00E914BA">
            <w:pPr>
              <w:autoSpaceDE w:val="0"/>
              <w:autoSpaceDN w:val="0"/>
              <w:adjustRightInd w:val="0"/>
              <w:spacing w:before="40" w:after="40"/>
              <w:jc w:val="both"/>
              <w:rPr>
                <w:rFonts w:ascii="Arial" w:hAnsi="Arial" w:cs="Arial"/>
                <w:bCs/>
                <w:sz w:val="20"/>
                <w:szCs w:val="20"/>
              </w:rPr>
            </w:pPr>
            <w:r w:rsidRPr="00E914BA">
              <w:rPr>
                <w:rFonts w:ascii="Arial" w:hAnsi="Arial" w:cs="Arial"/>
                <w:bCs/>
                <w:sz w:val="20"/>
                <w:szCs w:val="20"/>
              </w:rPr>
              <w:t>Plasmar el nombre completo de la dependencia de adscripción de los testigos de asistencia</w:t>
            </w:r>
          </w:p>
        </w:tc>
      </w:tr>
    </w:tbl>
    <w:p w14:paraId="617CACFD" w14:textId="77777777" w:rsidR="00AB2A66" w:rsidRDefault="00AB2A66" w:rsidP="00AB2A66">
      <w:pPr>
        <w:rPr>
          <w:rFonts w:ascii="Arial" w:hAnsi="Arial" w:cs="Arial"/>
          <w:b/>
          <w:bCs/>
        </w:rPr>
      </w:pPr>
      <w:r>
        <w:rPr>
          <w:rFonts w:ascii="Arial" w:hAnsi="Arial" w:cs="Arial"/>
          <w:b/>
          <w:bCs/>
        </w:rPr>
        <w:br w:type="page"/>
      </w:r>
    </w:p>
    <w:p w14:paraId="07053E8E" w14:textId="77777777" w:rsidR="00AB2A66" w:rsidRDefault="00AB2A66" w:rsidP="00AB2A66">
      <w:pPr>
        <w:spacing w:line="360" w:lineRule="auto"/>
        <w:jc w:val="both"/>
        <w:rPr>
          <w:rFonts w:ascii="Arial" w:hAnsi="Arial" w:cs="Arial"/>
        </w:rPr>
      </w:pPr>
      <w:r>
        <w:rPr>
          <w:rFonts w:ascii="Arial" w:hAnsi="Arial" w:cs="Arial"/>
        </w:rPr>
        <w:t>Anexo 23. Formato de Oficio en el que se Notifica al Inconforme la Admisión de su Inconformidad. F.O.N.I.A.I.12.</w:t>
      </w:r>
    </w:p>
    <w:p w14:paraId="6F3D7C7D" w14:textId="77777777" w:rsidR="00AB2A66" w:rsidRDefault="00AB2A66" w:rsidP="00AB2A66">
      <w:pPr>
        <w:autoSpaceDE w:val="0"/>
        <w:autoSpaceDN w:val="0"/>
        <w:adjustRightInd w:val="0"/>
        <w:spacing w:after="0" w:line="240" w:lineRule="auto"/>
        <w:jc w:val="both"/>
        <w:rPr>
          <w:rFonts w:ascii="Arial" w:hAnsi="Arial" w:cs="Arial"/>
          <w:b/>
        </w:rPr>
      </w:pPr>
    </w:p>
    <w:p w14:paraId="24DDBC60"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6990772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6639046A"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346B3525" w14:textId="77777777" w:rsidR="00AB2A66" w:rsidRDefault="00AB2A66" w:rsidP="00AB2A66">
      <w:pPr>
        <w:autoSpaceDE w:val="0"/>
        <w:autoSpaceDN w:val="0"/>
        <w:adjustRightInd w:val="0"/>
        <w:spacing w:after="0" w:line="240" w:lineRule="auto"/>
        <w:jc w:val="right"/>
        <w:rPr>
          <w:rFonts w:ascii="Arial" w:hAnsi="Arial" w:cs="Arial"/>
        </w:rPr>
      </w:pPr>
    </w:p>
    <w:p w14:paraId="0FE28FBB"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01B0B0C2" w14:textId="77777777" w:rsidR="00AB2A66" w:rsidRDefault="00AB2A66" w:rsidP="00AB2A66">
      <w:pPr>
        <w:autoSpaceDE w:val="0"/>
        <w:autoSpaceDN w:val="0"/>
        <w:adjustRightInd w:val="0"/>
        <w:spacing w:after="0" w:line="240" w:lineRule="auto"/>
        <w:jc w:val="right"/>
        <w:rPr>
          <w:rFonts w:ascii="Arial" w:hAnsi="Arial" w:cs="Arial"/>
        </w:rPr>
      </w:pPr>
    </w:p>
    <w:p w14:paraId="7279C250" w14:textId="77777777" w:rsidR="00AB2A66" w:rsidRDefault="00AB2A66" w:rsidP="00AB2A66">
      <w:pPr>
        <w:autoSpaceDE w:val="0"/>
        <w:autoSpaceDN w:val="0"/>
        <w:adjustRightInd w:val="0"/>
        <w:spacing w:after="0" w:line="240" w:lineRule="auto"/>
        <w:jc w:val="right"/>
        <w:rPr>
          <w:rFonts w:ascii="Arial" w:hAnsi="Arial" w:cs="Arial"/>
        </w:rPr>
      </w:pPr>
    </w:p>
    <w:p w14:paraId="44206DFA" w14:textId="77777777" w:rsidR="00AB2A66" w:rsidRDefault="00AB2A66" w:rsidP="00AB2A66">
      <w:pPr>
        <w:autoSpaceDE w:val="0"/>
        <w:autoSpaceDN w:val="0"/>
        <w:adjustRightInd w:val="0"/>
        <w:spacing w:after="0" w:line="240" w:lineRule="auto"/>
        <w:jc w:val="right"/>
        <w:rPr>
          <w:rFonts w:ascii="Arial" w:hAnsi="Arial" w:cs="Arial"/>
        </w:rPr>
      </w:pPr>
    </w:p>
    <w:p w14:paraId="2B27E46A" w14:textId="77777777" w:rsidR="00AB2A66" w:rsidRDefault="00AB2A66" w:rsidP="00AB2A66">
      <w:pPr>
        <w:autoSpaceDE w:val="0"/>
        <w:autoSpaceDN w:val="0"/>
        <w:adjustRightInd w:val="0"/>
        <w:spacing w:after="0" w:line="240" w:lineRule="auto"/>
        <w:jc w:val="both"/>
        <w:rPr>
          <w:rFonts w:ascii="ArialMT" w:hAnsi="ArialMT" w:cs="ArialMT"/>
        </w:rPr>
      </w:pPr>
    </w:p>
    <w:p w14:paraId="3472931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DEL INCONFORME) (4)</w:t>
      </w:r>
    </w:p>
    <w:p w14:paraId="2A82D33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77EDE5B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7C922CD6" w14:textId="77777777" w:rsidR="00AB2A66" w:rsidRDefault="00AB2A66" w:rsidP="00AB2A66">
      <w:pPr>
        <w:autoSpaceDE w:val="0"/>
        <w:autoSpaceDN w:val="0"/>
        <w:adjustRightInd w:val="0"/>
        <w:spacing w:after="0" w:line="240" w:lineRule="auto"/>
        <w:jc w:val="both"/>
        <w:rPr>
          <w:rFonts w:ascii="Arial" w:hAnsi="Arial" w:cs="Arial"/>
        </w:rPr>
      </w:pPr>
    </w:p>
    <w:p w14:paraId="0ECF1717" w14:textId="77777777" w:rsidR="00AB2A66" w:rsidRDefault="00AB2A66" w:rsidP="00AB2A66">
      <w:pPr>
        <w:autoSpaceDE w:val="0"/>
        <w:autoSpaceDN w:val="0"/>
        <w:adjustRightInd w:val="0"/>
        <w:spacing w:after="0" w:line="240" w:lineRule="auto"/>
        <w:jc w:val="both"/>
        <w:rPr>
          <w:rFonts w:ascii="Arial" w:hAnsi="Arial" w:cs="Arial"/>
        </w:rPr>
      </w:pPr>
    </w:p>
    <w:p w14:paraId="39B57EE2"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02D1806B" w14:textId="77777777" w:rsidR="00AB2A66" w:rsidRDefault="00AB2A66" w:rsidP="00AB2A66">
      <w:pPr>
        <w:autoSpaceDE w:val="0"/>
        <w:autoSpaceDN w:val="0"/>
        <w:adjustRightInd w:val="0"/>
        <w:spacing w:after="0" w:line="240" w:lineRule="auto"/>
        <w:jc w:val="both"/>
        <w:rPr>
          <w:rFonts w:ascii="Arial" w:hAnsi="Arial" w:cs="Arial"/>
        </w:rPr>
      </w:pPr>
    </w:p>
    <w:p w14:paraId="3A3833F5"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acuerdo </w:t>
      </w:r>
      <w:proofErr w:type="gramStart"/>
      <w:r>
        <w:rPr>
          <w:rFonts w:ascii="Arial" w:hAnsi="Arial" w:cs="Arial"/>
        </w:rPr>
        <w:t>por  el</w:t>
      </w:r>
      <w:proofErr w:type="gramEnd"/>
      <w:r>
        <w:rPr>
          <w:rFonts w:ascii="Arial" w:hAnsi="Arial" w:cs="Arial"/>
        </w:rPr>
        <w:t xml:space="preserve"> que  se admite la inconformidad) (7)</w:t>
      </w:r>
    </w:p>
    <w:p w14:paraId="192E027E" w14:textId="77777777" w:rsidR="00AB2A66" w:rsidRDefault="00AB2A66" w:rsidP="00AB2A66">
      <w:pPr>
        <w:autoSpaceDE w:val="0"/>
        <w:autoSpaceDN w:val="0"/>
        <w:adjustRightInd w:val="0"/>
        <w:spacing w:after="0" w:line="240" w:lineRule="auto"/>
        <w:jc w:val="both"/>
        <w:rPr>
          <w:rFonts w:ascii="Arial" w:hAnsi="Arial" w:cs="Arial"/>
        </w:rPr>
      </w:pPr>
    </w:p>
    <w:p w14:paraId="15226701" w14:textId="77777777" w:rsidR="00AB2A66" w:rsidRDefault="00AB2A66" w:rsidP="00AB2A66">
      <w:pPr>
        <w:autoSpaceDE w:val="0"/>
        <w:autoSpaceDN w:val="0"/>
        <w:adjustRightInd w:val="0"/>
        <w:spacing w:after="0" w:line="240" w:lineRule="auto"/>
        <w:jc w:val="both"/>
        <w:rPr>
          <w:rFonts w:ascii="Arial" w:hAnsi="Arial" w:cs="Arial"/>
          <w:bCs/>
        </w:rPr>
      </w:pPr>
    </w:p>
    <w:p w14:paraId="63D652E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30382577" w14:textId="77777777" w:rsidR="00AB2A66" w:rsidRDefault="00AB2A66" w:rsidP="00AB2A66">
      <w:pPr>
        <w:autoSpaceDE w:val="0"/>
        <w:autoSpaceDN w:val="0"/>
        <w:adjustRightInd w:val="0"/>
        <w:spacing w:after="0" w:line="240" w:lineRule="auto"/>
        <w:jc w:val="both"/>
        <w:rPr>
          <w:rFonts w:ascii="Arial" w:hAnsi="Arial" w:cs="Arial"/>
          <w:bCs/>
        </w:rPr>
      </w:pPr>
    </w:p>
    <w:p w14:paraId="75021820" w14:textId="77777777" w:rsidR="00AB2A66" w:rsidRDefault="00AB2A66" w:rsidP="00AB2A66">
      <w:pPr>
        <w:autoSpaceDE w:val="0"/>
        <w:autoSpaceDN w:val="0"/>
        <w:adjustRightInd w:val="0"/>
        <w:spacing w:after="0" w:line="240" w:lineRule="auto"/>
        <w:jc w:val="both"/>
        <w:rPr>
          <w:rFonts w:ascii="Arial" w:hAnsi="Arial" w:cs="Arial"/>
          <w:bCs/>
        </w:rPr>
      </w:pPr>
    </w:p>
    <w:p w14:paraId="6C6471E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64732C9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3182B689" w14:textId="77777777" w:rsidR="00AB2A66" w:rsidRDefault="00AB2A66" w:rsidP="00AB2A66">
      <w:pPr>
        <w:autoSpaceDE w:val="0"/>
        <w:autoSpaceDN w:val="0"/>
        <w:adjustRightInd w:val="0"/>
        <w:spacing w:after="0" w:line="240" w:lineRule="auto"/>
        <w:jc w:val="both"/>
        <w:rPr>
          <w:rFonts w:ascii="Arial" w:hAnsi="Arial" w:cs="Arial"/>
          <w:bCs/>
        </w:rPr>
      </w:pPr>
    </w:p>
    <w:p w14:paraId="7EA16E26" w14:textId="77777777" w:rsidR="00AB2A66" w:rsidRDefault="00AB2A66" w:rsidP="00AB2A66">
      <w:pPr>
        <w:autoSpaceDE w:val="0"/>
        <w:autoSpaceDN w:val="0"/>
        <w:adjustRightInd w:val="0"/>
        <w:spacing w:after="0" w:line="240" w:lineRule="auto"/>
        <w:jc w:val="both"/>
        <w:rPr>
          <w:rFonts w:ascii="Arial" w:hAnsi="Arial" w:cs="Arial"/>
          <w:bCs/>
        </w:rPr>
      </w:pPr>
    </w:p>
    <w:p w14:paraId="120B937B" w14:textId="77777777" w:rsidR="00AB2A66" w:rsidRDefault="00AB2A66" w:rsidP="00AB2A66">
      <w:pPr>
        <w:autoSpaceDE w:val="0"/>
        <w:autoSpaceDN w:val="0"/>
        <w:adjustRightInd w:val="0"/>
        <w:spacing w:after="0" w:line="240" w:lineRule="auto"/>
        <w:jc w:val="both"/>
        <w:rPr>
          <w:rFonts w:ascii="Arial" w:hAnsi="Arial" w:cs="Arial"/>
          <w:bCs/>
        </w:rPr>
      </w:pPr>
    </w:p>
    <w:p w14:paraId="612589E8" w14:textId="77777777" w:rsidR="00AB2A66" w:rsidRDefault="00AB2A66" w:rsidP="00AB2A66">
      <w:pPr>
        <w:autoSpaceDE w:val="0"/>
        <w:autoSpaceDN w:val="0"/>
        <w:adjustRightInd w:val="0"/>
        <w:spacing w:after="0" w:line="240" w:lineRule="auto"/>
        <w:jc w:val="both"/>
        <w:rPr>
          <w:rFonts w:ascii="Arial" w:hAnsi="Arial" w:cs="Arial"/>
          <w:bCs/>
        </w:rPr>
      </w:pPr>
    </w:p>
    <w:p w14:paraId="78287A45" w14:textId="77777777" w:rsidR="00AB2A66" w:rsidRDefault="00AB2A66" w:rsidP="00AB2A66">
      <w:pPr>
        <w:autoSpaceDE w:val="0"/>
        <w:autoSpaceDN w:val="0"/>
        <w:adjustRightInd w:val="0"/>
        <w:spacing w:after="0" w:line="240" w:lineRule="auto"/>
        <w:jc w:val="both"/>
        <w:rPr>
          <w:rFonts w:ascii="Arial" w:hAnsi="Arial" w:cs="Arial"/>
          <w:bCs/>
        </w:rPr>
      </w:pPr>
    </w:p>
    <w:p w14:paraId="43E7A5F9" w14:textId="77777777" w:rsidR="00AB2A66" w:rsidRDefault="00AB2A66" w:rsidP="00AB2A66">
      <w:pPr>
        <w:autoSpaceDE w:val="0"/>
        <w:autoSpaceDN w:val="0"/>
        <w:adjustRightInd w:val="0"/>
        <w:spacing w:after="0" w:line="240" w:lineRule="auto"/>
        <w:jc w:val="both"/>
        <w:rPr>
          <w:rFonts w:ascii="Arial" w:hAnsi="Arial" w:cs="Arial"/>
          <w:bCs/>
        </w:rPr>
      </w:pPr>
    </w:p>
    <w:p w14:paraId="28D7138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5E1411BB" w14:textId="77777777" w:rsidR="00AB2A66" w:rsidRDefault="00AB2A66" w:rsidP="00AB2A66">
      <w:pPr>
        <w:rPr>
          <w:rFonts w:ascii="Arial" w:hAnsi="Arial" w:cs="Arial"/>
          <w:bCs/>
        </w:rPr>
      </w:pPr>
      <w:r>
        <w:rPr>
          <w:rFonts w:ascii="Arial" w:hAnsi="Arial" w:cs="Arial"/>
          <w:bCs/>
        </w:rPr>
        <w:br w:type="page"/>
      </w:r>
    </w:p>
    <w:p w14:paraId="42F912EB" w14:textId="77777777" w:rsidR="00AB2A66" w:rsidRDefault="00AB2A66" w:rsidP="00AB2A66">
      <w:pPr>
        <w:autoSpaceDE w:val="0"/>
        <w:autoSpaceDN w:val="0"/>
        <w:adjustRightInd w:val="0"/>
        <w:spacing w:after="0" w:line="240" w:lineRule="auto"/>
        <w:jc w:val="both"/>
        <w:rPr>
          <w:rFonts w:ascii="Arial" w:hAnsi="Arial" w:cs="Arial"/>
          <w:bCs/>
        </w:rPr>
      </w:pPr>
    </w:p>
    <w:p w14:paraId="68578EFF" w14:textId="77777777" w:rsidR="00AB2A66" w:rsidRDefault="00AB2A66" w:rsidP="00AB2A66">
      <w:pPr>
        <w:spacing w:line="360" w:lineRule="auto"/>
        <w:jc w:val="both"/>
        <w:rPr>
          <w:rFonts w:ascii="Arial" w:hAnsi="Arial" w:cs="Arial"/>
        </w:rPr>
      </w:pPr>
      <w:r>
        <w:rPr>
          <w:rFonts w:ascii="Arial" w:hAnsi="Arial" w:cs="Arial"/>
        </w:rPr>
        <w:t>Anexo 24. Instructivo del Oficio en el que se Notifica al Inconforme la Admisión de su Inconformidad. I.</w:t>
      </w:r>
      <w:r>
        <w:t xml:space="preserve"> </w:t>
      </w:r>
      <w:r>
        <w:rPr>
          <w:rFonts w:ascii="Arial" w:hAnsi="Arial" w:cs="Arial"/>
        </w:rPr>
        <w:t>O.N.I.A.I.12.</w:t>
      </w:r>
    </w:p>
    <w:p w14:paraId="0215AD60" w14:textId="77777777" w:rsidR="00AB2A66" w:rsidRDefault="00AB2A66" w:rsidP="00AB2A66">
      <w:pPr>
        <w:autoSpaceDE w:val="0"/>
        <w:autoSpaceDN w:val="0"/>
        <w:adjustRightInd w:val="0"/>
        <w:spacing w:after="0" w:line="240" w:lineRule="auto"/>
        <w:jc w:val="both"/>
        <w:rPr>
          <w:rFonts w:ascii="Arial" w:hAnsi="Arial" w:cs="Arial"/>
          <w:bCs/>
        </w:rPr>
      </w:pPr>
    </w:p>
    <w:p w14:paraId="14A8DC19"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2D10629C"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13"/>
        <w:gridCol w:w="1973"/>
        <w:gridCol w:w="7232"/>
      </w:tblGrid>
      <w:tr w:rsidR="00AB2A66" w:rsidRPr="00567CC6" w14:paraId="5C8EA6B1"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8A3B5A3" w14:textId="77777777" w:rsidR="00AB2A66" w:rsidRPr="00567CC6" w:rsidRDefault="00AB2A66" w:rsidP="00597081">
            <w:pPr>
              <w:spacing w:before="60" w:after="60"/>
              <w:jc w:val="center"/>
              <w:rPr>
                <w:rFonts w:ascii="Arial" w:hAnsi="Arial" w:cs="Arial"/>
                <w:b/>
                <w:sz w:val="20"/>
                <w:szCs w:val="20"/>
              </w:rPr>
            </w:pPr>
            <w:r w:rsidRPr="00567CC6">
              <w:rPr>
                <w:rFonts w:ascii="Arial" w:hAnsi="Arial" w:cs="Arial"/>
                <w:b/>
                <w:sz w:val="20"/>
                <w:szCs w:val="20"/>
              </w:rPr>
              <w:t>No.</w:t>
            </w:r>
          </w:p>
        </w:tc>
        <w:tc>
          <w:tcPr>
            <w:tcW w:w="1973" w:type="dxa"/>
            <w:tcBorders>
              <w:top w:val="single" w:sz="4" w:space="0" w:color="auto"/>
              <w:left w:val="single" w:sz="4" w:space="0" w:color="auto"/>
              <w:bottom w:val="single" w:sz="4" w:space="0" w:color="auto"/>
              <w:right w:val="single" w:sz="4" w:space="0" w:color="auto"/>
            </w:tcBorders>
            <w:hideMark/>
          </w:tcPr>
          <w:p w14:paraId="6B7C2C8B" w14:textId="77777777" w:rsidR="00AB2A66" w:rsidRPr="00567CC6" w:rsidRDefault="00AB2A66" w:rsidP="00597081">
            <w:pPr>
              <w:spacing w:before="60" w:after="60"/>
              <w:jc w:val="center"/>
              <w:rPr>
                <w:rFonts w:ascii="Arial" w:hAnsi="Arial" w:cs="Arial"/>
                <w:b/>
                <w:sz w:val="20"/>
                <w:szCs w:val="20"/>
              </w:rPr>
            </w:pPr>
            <w:r w:rsidRPr="00567CC6">
              <w:rPr>
                <w:rFonts w:ascii="Arial" w:hAnsi="Arial" w:cs="Arial"/>
                <w:b/>
                <w:sz w:val="20"/>
                <w:szCs w:val="20"/>
              </w:rPr>
              <w:t>Campo</w:t>
            </w:r>
          </w:p>
        </w:tc>
        <w:tc>
          <w:tcPr>
            <w:tcW w:w="7232" w:type="dxa"/>
            <w:tcBorders>
              <w:top w:val="single" w:sz="4" w:space="0" w:color="auto"/>
              <w:left w:val="single" w:sz="4" w:space="0" w:color="auto"/>
              <w:bottom w:val="single" w:sz="4" w:space="0" w:color="auto"/>
              <w:right w:val="single" w:sz="4" w:space="0" w:color="auto"/>
            </w:tcBorders>
            <w:hideMark/>
          </w:tcPr>
          <w:p w14:paraId="15C5B3C7" w14:textId="77777777" w:rsidR="00AB2A66" w:rsidRPr="00567CC6" w:rsidRDefault="00AB2A66" w:rsidP="00597081">
            <w:pPr>
              <w:spacing w:before="60" w:after="60"/>
              <w:jc w:val="center"/>
              <w:rPr>
                <w:rFonts w:ascii="Arial" w:hAnsi="Arial" w:cs="Arial"/>
                <w:b/>
                <w:sz w:val="20"/>
                <w:szCs w:val="20"/>
              </w:rPr>
            </w:pPr>
            <w:r w:rsidRPr="00567CC6">
              <w:rPr>
                <w:rFonts w:ascii="Arial" w:hAnsi="Arial" w:cs="Arial"/>
                <w:b/>
                <w:sz w:val="20"/>
                <w:szCs w:val="20"/>
              </w:rPr>
              <w:t>Descripción</w:t>
            </w:r>
          </w:p>
        </w:tc>
      </w:tr>
      <w:tr w:rsidR="00AB2A66" w:rsidRPr="00567CC6" w14:paraId="73DB9433"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79DC67D"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1</w:t>
            </w:r>
          </w:p>
        </w:tc>
        <w:tc>
          <w:tcPr>
            <w:tcW w:w="1973" w:type="dxa"/>
            <w:tcBorders>
              <w:top w:val="single" w:sz="4" w:space="0" w:color="auto"/>
              <w:left w:val="single" w:sz="4" w:space="0" w:color="auto"/>
              <w:bottom w:val="single" w:sz="4" w:space="0" w:color="auto"/>
              <w:right w:val="single" w:sz="4" w:space="0" w:color="auto"/>
            </w:tcBorders>
            <w:hideMark/>
          </w:tcPr>
          <w:p w14:paraId="2AD4A2B8"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Número</w:t>
            </w:r>
          </w:p>
        </w:tc>
        <w:tc>
          <w:tcPr>
            <w:tcW w:w="7232" w:type="dxa"/>
            <w:tcBorders>
              <w:top w:val="single" w:sz="4" w:space="0" w:color="auto"/>
              <w:left w:val="single" w:sz="4" w:space="0" w:color="auto"/>
              <w:bottom w:val="single" w:sz="4" w:space="0" w:color="auto"/>
              <w:right w:val="single" w:sz="4" w:space="0" w:color="auto"/>
            </w:tcBorders>
            <w:hideMark/>
          </w:tcPr>
          <w:p w14:paraId="3A73499B" w14:textId="77777777"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el dato del número de expediente de inconformidad</w:t>
            </w:r>
          </w:p>
        </w:tc>
      </w:tr>
      <w:tr w:rsidR="00AB2A66" w:rsidRPr="00567CC6" w14:paraId="23831A5F"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49D16103"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2</w:t>
            </w:r>
          </w:p>
        </w:tc>
        <w:tc>
          <w:tcPr>
            <w:tcW w:w="1973" w:type="dxa"/>
            <w:tcBorders>
              <w:top w:val="single" w:sz="4" w:space="0" w:color="auto"/>
              <w:left w:val="single" w:sz="4" w:space="0" w:color="auto"/>
              <w:bottom w:val="single" w:sz="4" w:space="0" w:color="auto"/>
              <w:right w:val="single" w:sz="4" w:space="0" w:color="auto"/>
            </w:tcBorders>
            <w:hideMark/>
          </w:tcPr>
          <w:p w14:paraId="00838CEE"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Número</w:t>
            </w:r>
          </w:p>
        </w:tc>
        <w:tc>
          <w:tcPr>
            <w:tcW w:w="7232" w:type="dxa"/>
            <w:tcBorders>
              <w:top w:val="single" w:sz="4" w:space="0" w:color="auto"/>
              <w:left w:val="single" w:sz="4" w:space="0" w:color="auto"/>
              <w:bottom w:val="single" w:sz="4" w:space="0" w:color="auto"/>
              <w:right w:val="single" w:sz="4" w:space="0" w:color="auto"/>
            </w:tcBorders>
            <w:hideMark/>
          </w:tcPr>
          <w:p w14:paraId="51C23BF5" w14:textId="1A25E942"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el dato del número de oficio que notifica el acuerdo de admisión de la inconformidad</w:t>
            </w:r>
          </w:p>
        </w:tc>
      </w:tr>
      <w:tr w:rsidR="00AB2A66" w:rsidRPr="00567CC6" w14:paraId="1D3CD5B1"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779770D2"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3</w:t>
            </w:r>
          </w:p>
        </w:tc>
        <w:tc>
          <w:tcPr>
            <w:tcW w:w="1973" w:type="dxa"/>
            <w:tcBorders>
              <w:top w:val="single" w:sz="4" w:space="0" w:color="auto"/>
              <w:left w:val="single" w:sz="4" w:space="0" w:color="auto"/>
              <w:bottom w:val="single" w:sz="4" w:space="0" w:color="auto"/>
              <w:right w:val="single" w:sz="4" w:space="0" w:color="auto"/>
            </w:tcBorders>
            <w:hideMark/>
          </w:tcPr>
          <w:p w14:paraId="07D01EFB"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Fecha</w:t>
            </w:r>
          </w:p>
        </w:tc>
        <w:tc>
          <w:tcPr>
            <w:tcW w:w="7232" w:type="dxa"/>
            <w:tcBorders>
              <w:top w:val="single" w:sz="4" w:space="0" w:color="auto"/>
              <w:left w:val="single" w:sz="4" w:space="0" w:color="auto"/>
              <w:bottom w:val="single" w:sz="4" w:space="0" w:color="auto"/>
              <w:right w:val="single" w:sz="4" w:space="0" w:color="auto"/>
            </w:tcBorders>
            <w:hideMark/>
          </w:tcPr>
          <w:p w14:paraId="56412BDE" w14:textId="77777777"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el dato de la fecha de elaboración del oficio que notifica el acuerdo de admisión de la inconformidad, en formato (día, mes y año)</w:t>
            </w:r>
          </w:p>
        </w:tc>
      </w:tr>
      <w:tr w:rsidR="00AB2A66" w:rsidRPr="00567CC6" w14:paraId="723808EE"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41DEAC4F"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4</w:t>
            </w:r>
          </w:p>
        </w:tc>
        <w:tc>
          <w:tcPr>
            <w:tcW w:w="1973" w:type="dxa"/>
            <w:tcBorders>
              <w:top w:val="single" w:sz="4" w:space="0" w:color="auto"/>
              <w:left w:val="single" w:sz="4" w:space="0" w:color="auto"/>
              <w:bottom w:val="single" w:sz="4" w:space="0" w:color="auto"/>
              <w:right w:val="single" w:sz="4" w:space="0" w:color="auto"/>
            </w:tcBorders>
            <w:hideMark/>
          </w:tcPr>
          <w:p w14:paraId="168537B5"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Nombre</w:t>
            </w:r>
          </w:p>
        </w:tc>
        <w:tc>
          <w:tcPr>
            <w:tcW w:w="7232" w:type="dxa"/>
            <w:tcBorders>
              <w:top w:val="single" w:sz="4" w:space="0" w:color="auto"/>
              <w:left w:val="single" w:sz="4" w:space="0" w:color="auto"/>
              <w:bottom w:val="single" w:sz="4" w:space="0" w:color="auto"/>
              <w:right w:val="single" w:sz="4" w:space="0" w:color="auto"/>
            </w:tcBorders>
            <w:hideMark/>
          </w:tcPr>
          <w:p w14:paraId="0FB6C88A" w14:textId="77777777"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el nombre completo del inconforme</w:t>
            </w:r>
          </w:p>
        </w:tc>
      </w:tr>
      <w:tr w:rsidR="00AB2A66" w:rsidRPr="00567CC6" w14:paraId="4010C2A1"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ABB9881"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5</w:t>
            </w:r>
          </w:p>
        </w:tc>
        <w:tc>
          <w:tcPr>
            <w:tcW w:w="1973" w:type="dxa"/>
            <w:tcBorders>
              <w:top w:val="single" w:sz="4" w:space="0" w:color="auto"/>
              <w:left w:val="single" w:sz="4" w:space="0" w:color="auto"/>
              <w:bottom w:val="single" w:sz="4" w:space="0" w:color="auto"/>
              <w:right w:val="single" w:sz="4" w:space="0" w:color="auto"/>
            </w:tcBorders>
            <w:hideMark/>
          </w:tcPr>
          <w:p w14:paraId="39D68B6B"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Domicilio</w:t>
            </w:r>
          </w:p>
        </w:tc>
        <w:tc>
          <w:tcPr>
            <w:tcW w:w="7232" w:type="dxa"/>
            <w:tcBorders>
              <w:top w:val="single" w:sz="4" w:space="0" w:color="auto"/>
              <w:left w:val="single" w:sz="4" w:space="0" w:color="auto"/>
              <w:bottom w:val="single" w:sz="4" w:space="0" w:color="auto"/>
              <w:right w:val="single" w:sz="4" w:space="0" w:color="auto"/>
            </w:tcBorders>
            <w:hideMark/>
          </w:tcPr>
          <w:p w14:paraId="76AF59B1" w14:textId="77777777"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los datos del domicilio del promovente, en formato (calle, número, colonia, localidad, municipio)</w:t>
            </w:r>
          </w:p>
        </w:tc>
      </w:tr>
      <w:tr w:rsidR="00AB2A66" w:rsidRPr="00567CC6" w14:paraId="69BD6BB5"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5E07608B"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6</w:t>
            </w:r>
          </w:p>
        </w:tc>
        <w:tc>
          <w:tcPr>
            <w:tcW w:w="1973" w:type="dxa"/>
            <w:tcBorders>
              <w:top w:val="single" w:sz="4" w:space="0" w:color="auto"/>
              <w:left w:val="single" w:sz="4" w:space="0" w:color="auto"/>
              <w:bottom w:val="single" w:sz="4" w:space="0" w:color="auto"/>
              <w:right w:val="single" w:sz="4" w:space="0" w:color="auto"/>
            </w:tcBorders>
            <w:hideMark/>
          </w:tcPr>
          <w:p w14:paraId="5C0FAE54"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Número</w:t>
            </w:r>
          </w:p>
        </w:tc>
        <w:tc>
          <w:tcPr>
            <w:tcW w:w="7232" w:type="dxa"/>
            <w:tcBorders>
              <w:top w:val="single" w:sz="4" w:space="0" w:color="auto"/>
              <w:left w:val="single" w:sz="4" w:space="0" w:color="auto"/>
              <w:bottom w:val="single" w:sz="4" w:space="0" w:color="auto"/>
              <w:right w:val="single" w:sz="4" w:space="0" w:color="auto"/>
            </w:tcBorders>
            <w:hideMark/>
          </w:tcPr>
          <w:p w14:paraId="609FB3B1" w14:textId="77777777"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el dato del número de punto de acuerdo por el que se establece la notificación del acuerdo de admisión</w:t>
            </w:r>
          </w:p>
        </w:tc>
      </w:tr>
      <w:tr w:rsidR="00AB2A66" w:rsidRPr="00567CC6" w14:paraId="1348509A"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22D9F9DD"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7</w:t>
            </w:r>
          </w:p>
        </w:tc>
        <w:tc>
          <w:tcPr>
            <w:tcW w:w="1973" w:type="dxa"/>
            <w:tcBorders>
              <w:top w:val="single" w:sz="4" w:space="0" w:color="auto"/>
              <w:left w:val="single" w:sz="4" w:space="0" w:color="auto"/>
              <w:bottom w:val="single" w:sz="4" w:space="0" w:color="auto"/>
              <w:right w:val="single" w:sz="4" w:space="0" w:color="auto"/>
            </w:tcBorders>
            <w:hideMark/>
          </w:tcPr>
          <w:p w14:paraId="1F535779" w14:textId="4E26E175"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Trascripción</w:t>
            </w:r>
          </w:p>
        </w:tc>
        <w:tc>
          <w:tcPr>
            <w:tcW w:w="7232" w:type="dxa"/>
            <w:tcBorders>
              <w:top w:val="single" w:sz="4" w:space="0" w:color="auto"/>
              <w:left w:val="single" w:sz="4" w:space="0" w:color="auto"/>
              <w:bottom w:val="single" w:sz="4" w:space="0" w:color="auto"/>
              <w:right w:val="single" w:sz="4" w:space="0" w:color="auto"/>
            </w:tcBorders>
            <w:hideMark/>
          </w:tcPr>
          <w:p w14:paraId="5B4F7BAC" w14:textId="3B725854"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textualmente el acuerdo por el que se admite la inconformidad</w:t>
            </w:r>
          </w:p>
        </w:tc>
      </w:tr>
      <w:tr w:rsidR="00AB2A66" w:rsidRPr="00567CC6" w14:paraId="42D5C3CF"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5848D2A0"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8</w:t>
            </w:r>
          </w:p>
        </w:tc>
        <w:tc>
          <w:tcPr>
            <w:tcW w:w="1973" w:type="dxa"/>
            <w:tcBorders>
              <w:top w:val="single" w:sz="4" w:space="0" w:color="auto"/>
              <w:left w:val="single" w:sz="4" w:space="0" w:color="auto"/>
              <w:bottom w:val="single" w:sz="4" w:space="0" w:color="auto"/>
              <w:right w:val="single" w:sz="4" w:space="0" w:color="auto"/>
            </w:tcBorders>
            <w:hideMark/>
          </w:tcPr>
          <w:p w14:paraId="7CC5242E"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Dependencia y adscripción</w:t>
            </w:r>
          </w:p>
        </w:tc>
        <w:tc>
          <w:tcPr>
            <w:tcW w:w="7232" w:type="dxa"/>
            <w:tcBorders>
              <w:top w:val="single" w:sz="4" w:space="0" w:color="auto"/>
              <w:left w:val="single" w:sz="4" w:space="0" w:color="auto"/>
              <w:bottom w:val="single" w:sz="4" w:space="0" w:color="auto"/>
              <w:right w:val="single" w:sz="4" w:space="0" w:color="auto"/>
            </w:tcBorders>
            <w:hideMark/>
          </w:tcPr>
          <w:p w14:paraId="3209F3AB" w14:textId="2CB34FB4"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el nombre completo de área encargada de desahogar la inconformidad y su adscripción</w:t>
            </w:r>
          </w:p>
        </w:tc>
      </w:tr>
      <w:tr w:rsidR="00AB2A66" w:rsidRPr="00567CC6" w14:paraId="5719C98E"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1DC5AA21"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9</w:t>
            </w:r>
          </w:p>
        </w:tc>
        <w:tc>
          <w:tcPr>
            <w:tcW w:w="1973" w:type="dxa"/>
            <w:tcBorders>
              <w:top w:val="single" w:sz="4" w:space="0" w:color="auto"/>
              <w:left w:val="single" w:sz="4" w:space="0" w:color="auto"/>
              <w:bottom w:val="single" w:sz="4" w:space="0" w:color="auto"/>
              <w:right w:val="single" w:sz="4" w:space="0" w:color="auto"/>
            </w:tcBorders>
            <w:hideMark/>
          </w:tcPr>
          <w:p w14:paraId="431C63DE" w14:textId="77777777" w:rsidR="00AB2A66" w:rsidRPr="00567CC6" w:rsidRDefault="00AB2A66" w:rsidP="00597081">
            <w:pPr>
              <w:spacing w:before="60" w:after="60"/>
              <w:jc w:val="center"/>
              <w:rPr>
                <w:rFonts w:ascii="Arial" w:hAnsi="Arial" w:cs="Arial"/>
                <w:sz w:val="20"/>
                <w:szCs w:val="20"/>
              </w:rPr>
            </w:pPr>
            <w:r w:rsidRPr="00567CC6">
              <w:rPr>
                <w:rFonts w:ascii="Arial" w:hAnsi="Arial" w:cs="Arial"/>
                <w:sz w:val="20"/>
                <w:szCs w:val="20"/>
              </w:rPr>
              <w:t>Nombre</w:t>
            </w:r>
          </w:p>
        </w:tc>
        <w:tc>
          <w:tcPr>
            <w:tcW w:w="7232" w:type="dxa"/>
            <w:tcBorders>
              <w:top w:val="single" w:sz="4" w:space="0" w:color="auto"/>
              <w:left w:val="single" w:sz="4" w:space="0" w:color="auto"/>
              <w:bottom w:val="single" w:sz="4" w:space="0" w:color="auto"/>
              <w:right w:val="single" w:sz="4" w:space="0" w:color="auto"/>
            </w:tcBorders>
            <w:hideMark/>
          </w:tcPr>
          <w:p w14:paraId="3330181C" w14:textId="77777777" w:rsidR="00AB2A66" w:rsidRPr="00567CC6" w:rsidRDefault="00AB2A66" w:rsidP="00567CC6">
            <w:pPr>
              <w:spacing w:before="60" w:after="60"/>
              <w:jc w:val="both"/>
              <w:rPr>
                <w:rFonts w:ascii="Arial" w:hAnsi="Arial" w:cs="Arial"/>
                <w:sz w:val="20"/>
                <w:szCs w:val="20"/>
              </w:rPr>
            </w:pPr>
            <w:r w:rsidRPr="00567CC6">
              <w:rPr>
                <w:rFonts w:ascii="Arial" w:hAnsi="Arial" w:cs="Arial"/>
                <w:sz w:val="20"/>
                <w:szCs w:val="20"/>
              </w:rPr>
              <w:t>Plasmar el nombre completo del titular del área encargada de desahogar la inconformidad</w:t>
            </w:r>
          </w:p>
        </w:tc>
      </w:tr>
    </w:tbl>
    <w:p w14:paraId="13562F32" w14:textId="77777777" w:rsidR="00AB2A66" w:rsidRDefault="00AB2A66" w:rsidP="00AB2A66">
      <w:pPr>
        <w:autoSpaceDE w:val="0"/>
        <w:autoSpaceDN w:val="0"/>
        <w:adjustRightInd w:val="0"/>
        <w:spacing w:after="0" w:line="240" w:lineRule="auto"/>
        <w:rPr>
          <w:rFonts w:ascii="Arial" w:hAnsi="Arial" w:cs="Arial"/>
          <w:bCs/>
        </w:rPr>
      </w:pPr>
    </w:p>
    <w:p w14:paraId="6C5D4623" w14:textId="77777777" w:rsidR="00AB2A66" w:rsidRDefault="00AB2A66" w:rsidP="00AB2A66">
      <w:pPr>
        <w:autoSpaceDE w:val="0"/>
        <w:autoSpaceDN w:val="0"/>
        <w:adjustRightInd w:val="0"/>
        <w:spacing w:after="0" w:line="240" w:lineRule="auto"/>
        <w:rPr>
          <w:rFonts w:ascii="Arial" w:hAnsi="Arial" w:cs="Arial"/>
          <w:bCs/>
        </w:rPr>
      </w:pPr>
    </w:p>
    <w:p w14:paraId="515896AA" w14:textId="77777777" w:rsidR="00AB2A66" w:rsidRDefault="00AB2A66" w:rsidP="00AB2A66">
      <w:pPr>
        <w:autoSpaceDE w:val="0"/>
        <w:autoSpaceDN w:val="0"/>
        <w:adjustRightInd w:val="0"/>
        <w:spacing w:after="0" w:line="240" w:lineRule="auto"/>
        <w:jc w:val="both"/>
        <w:rPr>
          <w:rFonts w:ascii="Arial" w:hAnsi="Arial" w:cs="Arial"/>
          <w:bCs/>
        </w:rPr>
      </w:pPr>
    </w:p>
    <w:p w14:paraId="4E98CB9A" w14:textId="77777777" w:rsidR="00AB2A66" w:rsidRDefault="00AB2A66" w:rsidP="00AB2A66">
      <w:pPr>
        <w:autoSpaceDE w:val="0"/>
        <w:autoSpaceDN w:val="0"/>
        <w:adjustRightInd w:val="0"/>
        <w:spacing w:after="0" w:line="240" w:lineRule="auto"/>
        <w:jc w:val="both"/>
        <w:rPr>
          <w:rFonts w:ascii="Arial" w:hAnsi="Arial" w:cs="Arial"/>
          <w:bCs/>
        </w:rPr>
      </w:pPr>
    </w:p>
    <w:p w14:paraId="56C7B699" w14:textId="77777777" w:rsidR="00AB2A66" w:rsidRDefault="00AB2A66" w:rsidP="00AB2A66">
      <w:pPr>
        <w:autoSpaceDE w:val="0"/>
        <w:autoSpaceDN w:val="0"/>
        <w:adjustRightInd w:val="0"/>
        <w:spacing w:after="0" w:line="240" w:lineRule="auto"/>
        <w:jc w:val="both"/>
        <w:rPr>
          <w:rFonts w:ascii="Arial" w:hAnsi="Arial" w:cs="Arial"/>
          <w:bCs/>
        </w:rPr>
      </w:pPr>
    </w:p>
    <w:p w14:paraId="46B4FBC0" w14:textId="77777777" w:rsidR="00AB2A66" w:rsidRDefault="00AB2A66" w:rsidP="00AB2A66">
      <w:pPr>
        <w:autoSpaceDE w:val="0"/>
        <w:autoSpaceDN w:val="0"/>
        <w:adjustRightInd w:val="0"/>
        <w:spacing w:after="0" w:line="240" w:lineRule="auto"/>
        <w:jc w:val="both"/>
        <w:rPr>
          <w:rFonts w:ascii="Arial" w:hAnsi="Arial" w:cs="Arial"/>
          <w:bCs/>
        </w:rPr>
      </w:pPr>
    </w:p>
    <w:p w14:paraId="282ACB5E" w14:textId="77777777" w:rsidR="00AB2A66" w:rsidRDefault="00AB2A66" w:rsidP="00AB2A66">
      <w:pPr>
        <w:autoSpaceDE w:val="0"/>
        <w:autoSpaceDN w:val="0"/>
        <w:adjustRightInd w:val="0"/>
        <w:spacing w:after="0" w:line="240" w:lineRule="auto"/>
        <w:jc w:val="both"/>
        <w:rPr>
          <w:rFonts w:ascii="Arial" w:hAnsi="Arial" w:cs="Arial"/>
          <w:bCs/>
        </w:rPr>
      </w:pPr>
    </w:p>
    <w:p w14:paraId="0CC8AE17" w14:textId="77777777" w:rsidR="00AB2A66" w:rsidRDefault="00AB2A66" w:rsidP="00AB2A66">
      <w:pPr>
        <w:autoSpaceDE w:val="0"/>
        <w:autoSpaceDN w:val="0"/>
        <w:adjustRightInd w:val="0"/>
        <w:spacing w:after="0" w:line="240" w:lineRule="auto"/>
        <w:jc w:val="both"/>
        <w:rPr>
          <w:rFonts w:ascii="Arial" w:hAnsi="Arial" w:cs="Arial"/>
          <w:bCs/>
        </w:rPr>
      </w:pPr>
    </w:p>
    <w:p w14:paraId="09CB7323" w14:textId="77777777" w:rsidR="00AB2A66" w:rsidRDefault="00AB2A66" w:rsidP="00AB2A66">
      <w:pPr>
        <w:autoSpaceDE w:val="0"/>
        <w:autoSpaceDN w:val="0"/>
        <w:adjustRightInd w:val="0"/>
        <w:spacing w:after="0" w:line="240" w:lineRule="auto"/>
        <w:jc w:val="both"/>
        <w:rPr>
          <w:rFonts w:ascii="Arial" w:hAnsi="Arial" w:cs="Arial"/>
          <w:bCs/>
        </w:rPr>
      </w:pPr>
    </w:p>
    <w:p w14:paraId="5D0CC3D4" w14:textId="77777777" w:rsidR="00AB2A66" w:rsidRDefault="00AB2A66" w:rsidP="00AB2A66">
      <w:pPr>
        <w:autoSpaceDE w:val="0"/>
        <w:autoSpaceDN w:val="0"/>
        <w:adjustRightInd w:val="0"/>
        <w:spacing w:after="0" w:line="240" w:lineRule="auto"/>
        <w:jc w:val="both"/>
        <w:rPr>
          <w:rFonts w:ascii="Arial" w:hAnsi="Arial" w:cs="Arial"/>
          <w:bCs/>
        </w:rPr>
      </w:pPr>
    </w:p>
    <w:p w14:paraId="4DC18C1C" w14:textId="77777777" w:rsidR="00AB2A66" w:rsidRDefault="00AB2A66" w:rsidP="00AB2A66">
      <w:pPr>
        <w:autoSpaceDE w:val="0"/>
        <w:autoSpaceDN w:val="0"/>
        <w:adjustRightInd w:val="0"/>
        <w:spacing w:after="0" w:line="240" w:lineRule="auto"/>
        <w:jc w:val="both"/>
        <w:rPr>
          <w:rFonts w:ascii="Arial" w:hAnsi="Arial" w:cs="Arial"/>
          <w:bCs/>
        </w:rPr>
      </w:pPr>
    </w:p>
    <w:p w14:paraId="1528DDD3" w14:textId="77777777" w:rsidR="00AB2A66" w:rsidRDefault="00AB2A66" w:rsidP="00AB2A66">
      <w:pPr>
        <w:autoSpaceDE w:val="0"/>
        <w:autoSpaceDN w:val="0"/>
        <w:adjustRightInd w:val="0"/>
        <w:spacing w:after="0" w:line="240" w:lineRule="auto"/>
        <w:jc w:val="both"/>
        <w:rPr>
          <w:rFonts w:ascii="Arial" w:hAnsi="Arial" w:cs="Arial"/>
          <w:bCs/>
        </w:rPr>
      </w:pPr>
    </w:p>
    <w:p w14:paraId="5BD29E59" w14:textId="77777777" w:rsidR="00AB2A66" w:rsidRDefault="00AB2A66" w:rsidP="00AB2A66">
      <w:pPr>
        <w:rPr>
          <w:rFonts w:ascii="Arial" w:hAnsi="Arial" w:cs="Arial"/>
          <w:bCs/>
        </w:rPr>
      </w:pPr>
      <w:r>
        <w:rPr>
          <w:rFonts w:ascii="Arial" w:hAnsi="Arial" w:cs="Arial"/>
          <w:bCs/>
        </w:rPr>
        <w:br w:type="page"/>
      </w:r>
    </w:p>
    <w:p w14:paraId="3A11AD1A" w14:textId="77777777" w:rsidR="00AB2A66" w:rsidRDefault="00AB2A66" w:rsidP="00AB2A66">
      <w:pPr>
        <w:autoSpaceDE w:val="0"/>
        <w:autoSpaceDN w:val="0"/>
        <w:adjustRightInd w:val="0"/>
        <w:spacing w:after="0" w:line="240" w:lineRule="auto"/>
        <w:jc w:val="both"/>
        <w:rPr>
          <w:rFonts w:ascii="Arial" w:hAnsi="Arial" w:cs="Arial"/>
          <w:bCs/>
        </w:rPr>
      </w:pPr>
    </w:p>
    <w:p w14:paraId="532A8015" w14:textId="77777777" w:rsidR="00AB2A66" w:rsidRDefault="00AB2A66" w:rsidP="00AB2A66">
      <w:pPr>
        <w:spacing w:line="360" w:lineRule="auto"/>
        <w:jc w:val="both"/>
        <w:rPr>
          <w:rFonts w:ascii="Arial" w:hAnsi="Arial" w:cs="Arial"/>
        </w:rPr>
      </w:pPr>
      <w:r>
        <w:rPr>
          <w:rFonts w:ascii="Arial" w:hAnsi="Arial" w:cs="Arial"/>
        </w:rPr>
        <w:t>Anexo 25. Formato de Oficio en el que se Notifica al Tercero Perjudicado la Admisión de la Inconformidad. F.O.N.T.P.A.I.13.</w:t>
      </w:r>
    </w:p>
    <w:p w14:paraId="208083F7" w14:textId="77777777" w:rsidR="00AB2A66" w:rsidRDefault="00AB2A66" w:rsidP="00AB2A66">
      <w:pPr>
        <w:autoSpaceDE w:val="0"/>
        <w:autoSpaceDN w:val="0"/>
        <w:adjustRightInd w:val="0"/>
        <w:spacing w:after="0" w:line="240" w:lineRule="auto"/>
        <w:jc w:val="both"/>
        <w:rPr>
          <w:rFonts w:ascii="Arial" w:hAnsi="Arial" w:cs="Arial"/>
          <w:b/>
        </w:rPr>
      </w:pPr>
    </w:p>
    <w:p w14:paraId="7D536881"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03DD0B8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5210452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553B01AD" w14:textId="77777777" w:rsidR="00AB2A66" w:rsidRDefault="00AB2A66" w:rsidP="00AB2A66">
      <w:pPr>
        <w:autoSpaceDE w:val="0"/>
        <w:autoSpaceDN w:val="0"/>
        <w:adjustRightInd w:val="0"/>
        <w:spacing w:after="0" w:line="240" w:lineRule="auto"/>
        <w:jc w:val="right"/>
        <w:rPr>
          <w:rFonts w:ascii="Arial" w:hAnsi="Arial" w:cs="Arial"/>
        </w:rPr>
      </w:pPr>
    </w:p>
    <w:p w14:paraId="53BC2F60"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7572546E" w14:textId="77777777" w:rsidR="00AB2A66" w:rsidRDefault="00AB2A66" w:rsidP="00AB2A66">
      <w:pPr>
        <w:autoSpaceDE w:val="0"/>
        <w:autoSpaceDN w:val="0"/>
        <w:adjustRightInd w:val="0"/>
        <w:spacing w:after="0" w:line="240" w:lineRule="auto"/>
        <w:jc w:val="right"/>
        <w:rPr>
          <w:rFonts w:ascii="Arial" w:hAnsi="Arial" w:cs="Arial"/>
        </w:rPr>
      </w:pPr>
    </w:p>
    <w:p w14:paraId="3E1E0901" w14:textId="77777777" w:rsidR="00AB2A66" w:rsidRDefault="00AB2A66" w:rsidP="00AB2A66">
      <w:pPr>
        <w:autoSpaceDE w:val="0"/>
        <w:autoSpaceDN w:val="0"/>
        <w:adjustRightInd w:val="0"/>
        <w:spacing w:after="0" w:line="240" w:lineRule="auto"/>
        <w:jc w:val="right"/>
        <w:rPr>
          <w:rFonts w:ascii="Arial" w:hAnsi="Arial" w:cs="Arial"/>
        </w:rPr>
      </w:pPr>
    </w:p>
    <w:p w14:paraId="214C4DBF" w14:textId="77777777" w:rsidR="00AB2A66" w:rsidRDefault="00AB2A66" w:rsidP="00AB2A66">
      <w:pPr>
        <w:autoSpaceDE w:val="0"/>
        <w:autoSpaceDN w:val="0"/>
        <w:adjustRightInd w:val="0"/>
        <w:spacing w:after="0" w:line="240" w:lineRule="auto"/>
        <w:jc w:val="right"/>
        <w:rPr>
          <w:rFonts w:ascii="Arial" w:hAnsi="Arial" w:cs="Arial"/>
        </w:rPr>
      </w:pPr>
    </w:p>
    <w:p w14:paraId="074F5ED3" w14:textId="77777777" w:rsidR="00AB2A66" w:rsidRDefault="00AB2A66" w:rsidP="00AB2A66">
      <w:pPr>
        <w:autoSpaceDE w:val="0"/>
        <w:autoSpaceDN w:val="0"/>
        <w:adjustRightInd w:val="0"/>
        <w:spacing w:after="0" w:line="240" w:lineRule="auto"/>
        <w:jc w:val="both"/>
        <w:rPr>
          <w:rFonts w:ascii="ArialMT" w:hAnsi="ArialMT" w:cs="ArialMT"/>
        </w:rPr>
      </w:pPr>
    </w:p>
    <w:p w14:paraId="0AF56E3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TERCERO PERJUDICADO) (4)</w:t>
      </w:r>
    </w:p>
    <w:p w14:paraId="0492ECB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1390A23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2EAC017B" w14:textId="77777777" w:rsidR="00AB2A66" w:rsidRDefault="00AB2A66" w:rsidP="00AB2A66">
      <w:pPr>
        <w:autoSpaceDE w:val="0"/>
        <w:autoSpaceDN w:val="0"/>
        <w:adjustRightInd w:val="0"/>
        <w:spacing w:after="0" w:line="240" w:lineRule="auto"/>
        <w:jc w:val="both"/>
        <w:rPr>
          <w:rFonts w:ascii="Arial" w:hAnsi="Arial" w:cs="Arial"/>
        </w:rPr>
      </w:pPr>
    </w:p>
    <w:p w14:paraId="17C19BEF" w14:textId="77777777" w:rsidR="00AB2A66" w:rsidRDefault="00AB2A66" w:rsidP="00AB2A66">
      <w:pPr>
        <w:autoSpaceDE w:val="0"/>
        <w:autoSpaceDN w:val="0"/>
        <w:adjustRightInd w:val="0"/>
        <w:spacing w:after="0" w:line="240" w:lineRule="auto"/>
        <w:jc w:val="both"/>
        <w:rPr>
          <w:rFonts w:ascii="Arial" w:hAnsi="Arial" w:cs="Arial"/>
        </w:rPr>
      </w:pPr>
    </w:p>
    <w:p w14:paraId="7987E7E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6DD87F14" w14:textId="77777777" w:rsidR="00AB2A66" w:rsidRDefault="00AB2A66" w:rsidP="00AB2A66">
      <w:pPr>
        <w:autoSpaceDE w:val="0"/>
        <w:autoSpaceDN w:val="0"/>
        <w:adjustRightInd w:val="0"/>
        <w:spacing w:after="0" w:line="240" w:lineRule="auto"/>
        <w:jc w:val="both"/>
        <w:rPr>
          <w:rFonts w:ascii="Arial" w:hAnsi="Arial" w:cs="Arial"/>
        </w:rPr>
      </w:pPr>
    </w:p>
    <w:p w14:paraId="25900D5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acuerdo </w:t>
      </w:r>
      <w:proofErr w:type="gramStart"/>
      <w:r>
        <w:rPr>
          <w:rFonts w:ascii="Arial" w:hAnsi="Arial" w:cs="Arial"/>
        </w:rPr>
        <w:t>por  el</w:t>
      </w:r>
      <w:proofErr w:type="gramEnd"/>
      <w:r>
        <w:rPr>
          <w:rFonts w:ascii="Arial" w:hAnsi="Arial" w:cs="Arial"/>
        </w:rPr>
        <w:t xml:space="preserve"> que  se admite la inconformidad) (7)</w:t>
      </w:r>
    </w:p>
    <w:p w14:paraId="225C8BD0" w14:textId="77777777" w:rsidR="00AB2A66" w:rsidRDefault="00AB2A66" w:rsidP="00AB2A66">
      <w:pPr>
        <w:autoSpaceDE w:val="0"/>
        <w:autoSpaceDN w:val="0"/>
        <w:adjustRightInd w:val="0"/>
        <w:spacing w:after="0" w:line="240" w:lineRule="auto"/>
        <w:jc w:val="both"/>
        <w:rPr>
          <w:rFonts w:ascii="Arial" w:hAnsi="Arial" w:cs="Arial"/>
        </w:rPr>
      </w:pPr>
    </w:p>
    <w:p w14:paraId="536C6FCC" w14:textId="77777777" w:rsidR="00AB2A66" w:rsidRDefault="00AB2A66" w:rsidP="00AB2A66">
      <w:pPr>
        <w:autoSpaceDE w:val="0"/>
        <w:autoSpaceDN w:val="0"/>
        <w:adjustRightInd w:val="0"/>
        <w:spacing w:after="0" w:line="240" w:lineRule="auto"/>
        <w:jc w:val="both"/>
        <w:rPr>
          <w:rFonts w:ascii="Arial" w:hAnsi="Arial" w:cs="Arial"/>
          <w:bCs/>
        </w:rPr>
      </w:pPr>
    </w:p>
    <w:p w14:paraId="0209B8A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49FDCCD0" w14:textId="77777777" w:rsidR="00AB2A66" w:rsidRDefault="00AB2A66" w:rsidP="00AB2A66">
      <w:pPr>
        <w:autoSpaceDE w:val="0"/>
        <w:autoSpaceDN w:val="0"/>
        <w:adjustRightInd w:val="0"/>
        <w:spacing w:after="0" w:line="240" w:lineRule="auto"/>
        <w:jc w:val="both"/>
        <w:rPr>
          <w:rFonts w:ascii="Arial" w:hAnsi="Arial" w:cs="Arial"/>
          <w:bCs/>
        </w:rPr>
      </w:pPr>
    </w:p>
    <w:p w14:paraId="28A721DB" w14:textId="77777777" w:rsidR="00AB2A66" w:rsidRDefault="00AB2A66" w:rsidP="00AB2A66">
      <w:pPr>
        <w:autoSpaceDE w:val="0"/>
        <w:autoSpaceDN w:val="0"/>
        <w:adjustRightInd w:val="0"/>
        <w:spacing w:after="0" w:line="240" w:lineRule="auto"/>
        <w:jc w:val="both"/>
        <w:rPr>
          <w:rFonts w:ascii="Arial" w:hAnsi="Arial" w:cs="Arial"/>
          <w:bCs/>
        </w:rPr>
      </w:pPr>
    </w:p>
    <w:p w14:paraId="2ECA945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2CA8C56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61A93843" w14:textId="77777777" w:rsidR="00AB2A66" w:rsidRDefault="00AB2A66" w:rsidP="00AB2A66">
      <w:pPr>
        <w:autoSpaceDE w:val="0"/>
        <w:autoSpaceDN w:val="0"/>
        <w:adjustRightInd w:val="0"/>
        <w:spacing w:after="0" w:line="240" w:lineRule="auto"/>
        <w:jc w:val="both"/>
        <w:rPr>
          <w:rFonts w:ascii="Arial" w:hAnsi="Arial" w:cs="Arial"/>
          <w:bCs/>
        </w:rPr>
      </w:pPr>
    </w:p>
    <w:p w14:paraId="33E03F41" w14:textId="77777777" w:rsidR="00AB2A66" w:rsidRDefault="00AB2A66" w:rsidP="00AB2A66">
      <w:pPr>
        <w:autoSpaceDE w:val="0"/>
        <w:autoSpaceDN w:val="0"/>
        <w:adjustRightInd w:val="0"/>
        <w:spacing w:after="0" w:line="240" w:lineRule="auto"/>
        <w:jc w:val="both"/>
        <w:rPr>
          <w:rFonts w:ascii="Arial" w:hAnsi="Arial" w:cs="Arial"/>
          <w:bCs/>
        </w:rPr>
      </w:pPr>
    </w:p>
    <w:p w14:paraId="3CE75D15" w14:textId="77777777" w:rsidR="00AB2A66" w:rsidRDefault="00AB2A66" w:rsidP="00AB2A66">
      <w:pPr>
        <w:autoSpaceDE w:val="0"/>
        <w:autoSpaceDN w:val="0"/>
        <w:adjustRightInd w:val="0"/>
        <w:spacing w:after="0" w:line="240" w:lineRule="auto"/>
        <w:jc w:val="both"/>
        <w:rPr>
          <w:rFonts w:ascii="Arial" w:hAnsi="Arial" w:cs="Arial"/>
          <w:bCs/>
        </w:rPr>
      </w:pPr>
    </w:p>
    <w:p w14:paraId="12EAB88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51B530D0" w14:textId="77777777" w:rsidR="00AB2A66" w:rsidRDefault="00AB2A66" w:rsidP="00AB2A66">
      <w:pPr>
        <w:autoSpaceDE w:val="0"/>
        <w:autoSpaceDN w:val="0"/>
        <w:adjustRightInd w:val="0"/>
        <w:spacing w:after="0" w:line="240" w:lineRule="auto"/>
        <w:jc w:val="both"/>
        <w:rPr>
          <w:rFonts w:ascii="Arial" w:hAnsi="Arial" w:cs="Arial"/>
          <w:bCs/>
        </w:rPr>
      </w:pPr>
    </w:p>
    <w:p w14:paraId="2F1E7062" w14:textId="77777777" w:rsidR="00AB2A66" w:rsidRDefault="00AB2A66" w:rsidP="00AB2A66">
      <w:pPr>
        <w:autoSpaceDE w:val="0"/>
        <w:autoSpaceDN w:val="0"/>
        <w:adjustRightInd w:val="0"/>
        <w:spacing w:after="0" w:line="240" w:lineRule="auto"/>
        <w:jc w:val="both"/>
        <w:rPr>
          <w:rFonts w:ascii="Arial" w:hAnsi="Arial" w:cs="Arial"/>
          <w:bCs/>
        </w:rPr>
      </w:pPr>
    </w:p>
    <w:p w14:paraId="3DCA2AC1" w14:textId="77777777" w:rsidR="00AB2A66" w:rsidRDefault="00AB2A66" w:rsidP="00AB2A66">
      <w:pPr>
        <w:rPr>
          <w:rFonts w:ascii="Arial" w:hAnsi="Arial" w:cs="Arial"/>
          <w:bCs/>
        </w:rPr>
      </w:pPr>
      <w:r>
        <w:rPr>
          <w:rFonts w:ascii="Arial" w:hAnsi="Arial" w:cs="Arial"/>
          <w:bCs/>
        </w:rPr>
        <w:br w:type="page"/>
      </w:r>
    </w:p>
    <w:p w14:paraId="0FD70F13" w14:textId="77777777" w:rsidR="00AB2A66" w:rsidRDefault="00AB2A66" w:rsidP="00AB2A66">
      <w:pPr>
        <w:autoSpaceDE w:val="0"/>
        <w:autoSpaceDN w:val="0"/>
        <w:adjustRightInd w:val="0"/>
        <w:spacing w:after="0" w:line="240" w:lineRule="auto"/>
        <w:jc w:val="both"/>
        <w:rPr>
          <w:rFonts w:ascii="Arial" w:hAnsi="Arial" w:cs="Arial"/>
          <w:bCs/>
        </w:rPr>
      </w:pPr>
    </w:p>
    <w:p w14:paraId="486A0107" w14:textId="77777777" w:rsidR="00AB2A66" w:rsidRDefault="00AB2A66" w:rsidP="00AB2A66">
      <w:pPr>
        <w:spacing w:line="360" w:lineRule="auto"/>
        <w:jc w:val="both"/>
        <w:rPr>
          <w:rFonts w:ascii="Arial" w:hAnsi="Arial" w:cs="Arial"/>
        </w:rPr>
      </w:pPr>
      <w:r>
        <w:rPr>
          <w:rFonts w:ascii="Arial" w:hAnsi="Arial" w:cs="Arial"/>
        </w:rPr>
        <w:t>Anexo 26. Instructivo del Oficio en el que se Notifica al Tercero Perjudicado la Admisión de la Inconformidad. I.</w:t>
      </w:r>
      <w:r>
        <w:t xml:space="preserve"> </w:t>
      </w:r>
      <w:r>
        <w:rPr>
          <w:rFonts w:ascii="Arial" w:hAnsi="Arial" w:cs="Arial"/>
        </w:rPr>
        <w:t>O.N.T.P.A.I.13.</w:t>
      </w:r>
    </w:p>
    <w:p w14:paraId="25B63B11" w14:textId="77777777" w:rsidR="00AB2A66" w:rsidRDefault="00AB2A66" w:rsidP="00AB2A66">
      <w:pPr>
        <w:autoSpaceDE w:val="0"/>
        <w:autoSpaceDN w:val="0"/>
        <w:adjustRightInd w:val="0"/>
        <w:spacing w:after="0" w:line="240" w:lineRule="auto"/>
        <w:jc w:val="both"/>
        <w:rPr>
          <w:rFonts w:ascii="Arial" w:hAnsi="Arial" w:cs="Arial"/>
          <w:bCs/>
        </w:rPr>
      </w:pPr>
    </w:p>
    <w:p w14:paraId="5B04C6A1"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6144E4F4"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571"/>
        <w:gridCol w:w="1697"/>
        <w:gridCol w:w="7650"/>
      </w:tblGrid>
      <w:tr w:rsidR="00AB2A66" w:rsidRPr="00597081" w14:paraId="2D49EBAC"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2B105602" w14:textId="77777777" w:rsidR="00AB2A66" w:rsidRPr="00597081" w:rsidRDefault="00AB2A66" w:rsidP="0072415B">
            <w:pPr>
              <w:spacing w:before="60" w:after="60"/>
              <w:jc w:val="center"/>
              <w:rPr>
                <w:rFonts w:ascii="Arial" w:hAnsi="Arial" w:cs="Arial"/>
                <w:b/>
                <w:sz w:val="20"/>
                <w:szCs w:val="20"/>
              </w:rPr>
            </w:pPr>
            <w:r w:rsidRPr="00597081">
              <w:rPr>
                <w:rFonts w:ascii="Arial" w:hAnsi="Arial" w:cs="Arial"/>
                <w:b/>
                <w:sz w:val="20"/>
                <w:szCs w:val="20"/>
              </w:rPr>
              <w:t>No.</w:t>
            </w:r>
          </w:p>
        </w:tc>
        <w:tc>
          <w:tcPr>
            <w:tcW w:w="1697" w:type="dxa"/>
            <w:tcBorders>
              <w:top w:val="single" w:sz="4" w:space="0" w:color="auto"/>
              <w:left w:val="single" w:sz="4" w:space="0" w:color="auto"/>
              <w:bottom w:val="single" w:sz="4" w:space="0" w:color="auto"/>
              <w:right w:val="single" w:sz="4" w:space="0" w:color="auto"/>
            </w:tcBorders>
            <w:hideMark/>
          </w:tcPr>
          <w:p w14:paraId="2CC05DC0" w14:textId="77777777" w:rsidR="00AB2A66" w:rsidRPr="00597081" w:rsidRDefault="00AB2A66" w:rsidP="0072415B">
            <w:pPr>
              <w:spacing w:before="60" w:after="60"/>
              <w:jc w:val="center"/>
              <w:rPr>
                <w:rFonts w:ascii="Arial" w:hAnsi="Arial" w:cs="Arial"/>
                <w:b/>
                <w:sz w:val="20"/>
                <w:szCs w:val="20"/>
              </w:rPr>
            </w:pPr>
            <w:r w:rsidRPr="00597081">
              <w:rPr>
                <w:rFonts w:ascii="Arial" w:hAnsi="Arial" w:cs="Arial"/>
                <w:b/>
                <w:sz w:val="20"/>
                <w:szCs w:val="20"/>
              </w:rPr>
              <w:t>Campo</w:t>
            </w:r>
          </w:p>
        </w:tc>
        <w:tc>
          <w:tcPr>
            <w:tcW w:w="7650" w:type="dxa"/>
            <w:tcBorders>
              <w:top w:val="single" w:sz="4" w:space="0" w:color="auto"/>
              <w:left w:val="single" w:sz="4" w:space="0" w:color="auto"/>
              <w:bottom w:val="single" w:sz="4" w:space="0" w:color="auto"/>
              <w:right w:val="single" w:sz="4" w:space="0" w:color="auto"/>
            </w:tcBorders>
            <w:hideMark/>
          </w:tcPr>
          <w:p w14:paraId="6AD94C1D" w14:textId="77777777" w:rsidR="00AB2A66" w:rsidRPr="00597081" w:rsidRDefault="00AB2A66" w:rsidP="0072415B">
            <w:pPr>
              <w:spacing w:before="60" w:after="60"/>
              <w:jc w:val="center"/>
              <w:rPr>
                <w:rFonts w:ascii="Arial" w:hAnsi="Arial" w:cs="Arial"/>
                <w:b/>
                <w:sz w:val="20"/>
                <w:szCs w:val="20"/>
              </w:rPr>
            </w:pPr>
            <w:r w:rsidRPr="00597081">
              <w:rPr>
                <w:rFonts w:ascii="Arial" w:hAnsi="Arial" w:cs="Arial"/>
                <w:b/>
                <w:sz w:val="20"/>
                <w:szCs w:val="20"/>
              </w:rPr>
              <w:t>Descripción</w:t>
            </w:r>
          </w:p>
        </w:tc>
      </w:tr>
      <w:tr w:rsidR="00AB2A66" w:rsidRPr="00597081" w14:paraId="6DDFFCC1"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07E2F822"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1</w:t>
            </w:r>
          </w:p>
        </w:tc>
        <w:tc>
          <w:tcPr>
            <w:tcW w:w="1697" w:type="dxa"/>
            <w:tcBorders>
              <w:top w:val="single" w:sz="4" w:space="0" w:color="auto"/>
              <w:left w:val="single" w:sz="4" w:space="0" w:color="auto"/>
              <w:bottom w:val="single" w:sz="4" w:space="0" w:color="auto"/>
              <w:right w:val="single" w:sz="4" w:space="0" w:color="auto"/>
            </w:tcBorders>
            <w:hideMark/>
          </w:tcPr>
          <w:p w14:paraId="2955F13E"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61149689" w14:textId="77777777"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el dato del número de expediente de inconformidad</w:t>
            </w:r>
          </w:p>
        </w:tc>
      </w:tr>
      <w:tr w:rsidR="00AB2A66" w:rsidRPr="00597081" w14:paraId="493F4D7D"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44F06309"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2</w:t>
            </w:r>
          </w:p>
        </w:tc>
        <w:tc>
          <w:tcPr>
            <w:tcW w:w="1697" w:type="dxa"/>
            <w:tcBorders>
              <w:top w:val="single" w:sz="4" w:space="0" w:color="auto"/>
              <w:left w:val="single" w:sz="4" w:space="0" w:color="auto"/>
              <w:bottom w:val="single" w:sz="4" w:space="0" w:color="auto"/>
              <w:right w:val="single" w:sz="4" w:space="0" w:color="auto"/>
            </w:tcBorders>
            <w:hideMark/>
          </w:tcPr>
          <w:p w14:paraId="551431E6"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02CB3866" w14:textId="03744B11"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el dato del número de oficio que notifica el acuerdo de admisión de la inconformidad</w:t>
            </w:r>
          </w:p>
        </w:tc>
      </w:tr>
      <w:tr w:rsidR="00AB2A66" w:rsidRPr="00597081" w14:paraId="4C6CF17A"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1C8C833D"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3</w:t>
            </w:r>
          </w:p>
        </w:tc>
        <w:tc>
          <w:tcPr>
            <w:tcW w:w="1697" w:type="dxa"/>
            <w:tcBorders>
              <w:top w:val="single" w:sz="4" w:space="0" w:color="auto"/>
              <w:left w:val="single" w:sz="4" w:space="0" w:color="auto"/>
              <w:bottom w:val="single" w:sz="4" w:space="0" w:color="auto"/>
              <w:right w:val="single" w:sz="4" w:space="0" w:color="auto"/>
            </w:tcBorders>
            <w:hideMark/>
          </w:tcPr>
          <w:p w14:paraId="559388EF"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17F9277F" w14:textId="77777777"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el dato de la fecha de elaboración del oficio que notifica el acuerdo de admisión de la inconformidad, en formato (día, mes y año)</w:t>
            </w:r>
          </w:p>
        </w:tc>
      </w:tr>
      <w:tr w:rsidR="00AB2A66" w:rsidRPr="00597081" w14:paraId="713FBC60"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0A78B3F5"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4</w:t>
            </w:r>
          </w:p>
        </w:tc>
        <w:tc>
          <w:tcPr>
            <w:tcW w:w="1697" w:type="dxa"/>
            <w:tcBorders>
              <w:top w:val="single" w:sz="4" w:space="0" w:color="auto"/>
              <w:left w:val="single" w:sz="4" w:space="0" w:color="auto"/>
              <w:bottom w:val="single" w:sz="4" w:space="0" w:color="auto"/>
              <w:right w:val="single" w:sz="4" w:space="0" w:color="auto"/>
            </w:tcBorders>
            <w:hideMark/>
          </w:tcPr>
          <w:p w14:paraId="539C814A"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3618D212" w14:textId="77777777"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el nombre completo del tercero perjudicado</w:t>
            </w:r>
          </w:p>
        </w:tc>
      </w:tr>
      <w:tr w:rsidR="00AB2A66" w:rsidRPr="00597081" w14:paraId="4B95D7BD"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352AA5CA"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5</w:t>
            </w:r>
          </w:p>
        </w:tc>
        <w:tc>
          <w:tcPr>
            <w:tcW w:w="1697" w:type="dxa"/>
            <w:tcBorders>
              <w:top w:val="single" w:sz="4" w:space="0" w:color="auto"/>
              <w:left w:val="single" w:sz="4" w:space="0" w:color="auto"/>
              <w:bottom w:val="single" w:sz="4" w:space="0" w:color="auto"/>
              <w:right w:val="single" w:sz="4" w:space="0" w:color="auto"/>
            </w:tcBorders>
            <w:hideMark/>
          </w:tcPr>
          <w:p w14:paraId="4026F40D"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Domicilio</w:t>
            </w:r>
          </w:p>
        </w:tc>
        <w:tc>
          <w:tcPr>
            <w:tcW w:w="7650" w:type="dxa"/>
            <w:tcBorders>
              <w:top w:val="single" w:sz="4" w:space="0" w:color="auto"/>
              <w:left w:val="single" w:sz="4" w:space="0" w:color="auto"/>
              <w:bottom w:val="single" w:sz="4" w:space="0" w:color="auto"/>
              <w:right w:val="single" w:sz="4" w:space="0" w:color="auto"/>
            </w:tcBorders>
            <w:hideMark/>
          </w:tcPr>
          <w:p w14:paraId="316D5D02" w14:textId="77777777"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los datos del domicilio del tercero perjudicado, en formato (calle, número, colonia, localidad, municipio)</w:t>
            </w:r>
          </w:p>
        </w:tc>
      </w:tr>
      <w:tr w:rsidR="00AB2A66" w:rsidRPr="00597081" w14:paraId="3FF4B3E3"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4E824879"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6</w:t>
            </w:r>
          </w:p>
        </w:tc>
        <w:tc>
          <w:tcPr>
            <w:tcW w:w="1697" w:type="dxa"/>
            <w:tcBorders>
              <w:top w:val="single" w:sz="4" w:space="0" w:color="auto"/>
              <w:left w:val="single" w:sz="4" w:space="0" w:color="auto"/>
              <w:bottom w:val="single" w:sz="4" w:space="0" w:color="auto"/>
              <w:right w:val="single" w:sz="4" w:space="0" w:color="auto"/>
            </w:tcBorders>
            <w:hideMark/>
          </w:tcPr>
          <w:p w14:paraId="7723297D"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1AFB90F4" w14:textId="77777777"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el dato del número de punto de acuerdo por el que se establece la notificación al tercero perjudicado del acuerdo de admisión</w:t>
            </w:r>
          </w:p>
        </w:tc>
      </w:tr>
      <w:tr w:rsidR="00AB2A66" w:rsidRPr="00597081" w14:paraId="1BBE01A6"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29A5DDBD"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7</w:t>
            </w:r>
          </w:p>
        </w:tc>
        <w:tc>
          <w:tcPr>
            <w:tcW w:w="1697" w:type="dxa"/>
            <w:tcBorders>
              <w:top w:val="single" w:sz="4" w:space="0" w:color="auto"/>
              <w:left w:val="single" w:sz="4" w:space="0" w:color="auto"/>
              <w:bottom w:val="single" w:sz="4" w:space="0" w:color="auto"/>
              <w:right w:val="single" w:sz="4" w:space="0" w:color="auto"/>
            </w:tcBorders>
            <w:hideMark/>
          </w:tcPr>
          <w:p w14:paraId="5B386011" w14:textId="234715A2"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Trascripción</w:t>
            </w:r>
          </w:p>
        </w:tc>
        <w:tc>
          <w:tcPr>
            <w:tcW w:w="7650" w:type="dxa"/>
            <w:tcBorders>
              <w:top w:val="single" w:sz="4" w:space="0" w:color="auto"/>
              <w:left w:val="single" w:sz="4" w:space="0" w:color="auto"/>
              <w:bottom w:val="single" w:sz="4" w:space="0" w:color="auto"/>
              <w:right w:val="single" w:sz="4" w:space="0" w:color="auto"/>
            </w:tcBorders>
            <w:hideMark/>
          </w:tcPr>
          <w:p w14:paraId="1CCA6629" w14:textId="1F70828D"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textualmente el acuerdo por el que se admite la inconformidad</w:t>
            </w:r>
          </w:p>
        </w:tc>
      </w:tr>
      <w:tr w:rsidR="00AB2A66" w:rsidRPr="00597081" w14:paraId="7E1FD591"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6351ED1B"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8</w:t>
            </w:r>
          </w:p>
        </w:tc>
        <w:tc>
          <w:tcPr>
            <w:tcW w:w="1697" w:type="dxa"/>
            <w:tcBorders>
              <w:top w:val="single" w:sz="4" w:space="0" w:color="auto"/>
              <w:left w:val="single" w:sz="4" w:space="0" w:color="auto"/>
              <w:bottom w:val="single" w:sz="4" w:space="0" w:color="auto"/>
              <w:right w:val="single" w:sz="4" w:space="0" w:color="auto"/>
            </w:tcBorders>
            <w:hideMark/>
          </w:tcPr>
          <w:p w14:paraId="590220AA"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Dependencia y adscripción</w:t>
            </w:r>
          </w:p>
        </w:tc>
        <w:tc>
          <w:tcPr>
            <w:tcW w:w="7650" w:type="dxa"/>
            <w:tcBorders>
              <w:top w:val="single" w:sz="4" w:space="0" w:color="auto"/>
              <w:left w:val="single" w:sz="4" w:space="0" w:color="auto"/>
              <w:bottom w:val="single" w:sz="4" w:space="0" w:color="auto"/>
              <w:right w:val="single" w:sz="4" w:space="0" w:color="auto"/>
            </w:tcBorders>
            <w:hideMark/>
          </w:tcPr>
          <w:p w14:paraId="41ABFD43" w14:textId="3A4D179E"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el nombre completo de área encargada de desahogar la inconformidad y su adscripción</w:t>
            </w:r>
          </w:p>
        </w:tc>
      </w:tr>
      <w:tr w:rsidR="00AB2A66" w:rsidRPr="00597081" w14:paraId="3383605D"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265120E6"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9</w:t>
            </w:r>
          </w:p>
        </w:tc>
        <w:tc>
          <w:tcPr>
            <w:tcW w:w="1697" w:type="dxa"/>
            <w:tcBorders>
              <w:top w:val="single" w:sz="4" w:space="0" w:color="auto"/>
              <w:left w:val="single" w:sz="4" w:space="0" w:color="auto"/>
              <w:bottom w:val="single" w:sz="4" w:space="0" w:color="auto"/>
              <w:right w:val="single" w:sz="4" w:space="0" w:color="auto"/>
            </w:tcBorders>
            <w:hideMark/>
          </w:tcPr>
          <w:p w14:paraId="1167EFE6" w14:textId="77777777" w:rsidR="00AB2A66" w:rsidRPr="00597081" w:rsidRDefault="00AB2A66" w:rsidP="0072415B">
            <w:pPr>
              <w:spacing w:before="60" w:after="60"/>
              <w:jc w:val="center"/>
              <w:rPr>
                <w:rFonts w:ascii="Arial" w:hAnsi="Arial" w:cs="Arial"/>
                <w:sz w:val="20"/>
                <w:szCs w:val="20"/>
              </w:rPr>
            </w:pPr>
            <w:r w:rsidRPr="00597081">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5B6B03F3" w14:textId="77777777" w:rsidR="00AB2A66" w:rsidRPr="00597081" w:rsidRDefault="00AB2A66" w:rsidP="00597081">
            <w:pPr>
              <w:spacing w:before="60" w:after="60"/>
              <w:jc w:val="both"/>
              <w:rPr>
                <w:rFonts w:ascii="Arial" w:hAnsi="Arial" w:cs="Arial"/>
                <w:sz w:val="20"/>
                <w:szCs w:val="20"/>
              </w:rPr>
            </w:pPr>
            <w:r w:rsidRPr="00597081">
              <w:rPr>
                <w:rFonts w:ascii="Arial" w:hAnsi="Arial" w:cs="Arial"/>
                <w:sz w:val="20"/>
                <w:szCs w:val="20"/>
              </w:rPr>
              <w:t>Plasmar el nombre completo del titular del área encargada de desahogar la inconformidad</w:t>
            </w:r>
          </w:p>
        </w:tc>
      </w:tr>
    </w:tbl>
    <w:p w14:paraId="52149684" w14:textId="77777777" w:rsidR="00AB2A66" w:rsidRDefault="00AB2A66" w:rsidP="00AB2A66">
      <w:pPr>
        <w:autoSpaceDE w:val="0"/>
        <w:autoSpaceDN w:val="0"/>
        <w:adjustRightInd w:val="0"/>
        <w:spacing w:after="0" w:line="240" w:lineRule="auto"/>
        <w:rPr>
          <w:rFonts w:ascii="Arial" w:hAnsi="Arial" w:cs="Arial"/>
          <w:bCs/>
        </w:rPr>
      </w:pPr>
    </w:p>
    <w:p w14:paraId="7ADF31C6" w14:textId="77777777" w:rsidR="00AB2A66" w:rsidRDefault="00AB2A66" w:rsidP="00AB2A66">
      <w:pPr>
        <w:autoSpaceDE w:val="0"/>
        <w:autoSpaceDN w:val="0"/>
        <w:adjustRightInd w:val="0"/>
        <w:spacing w:after="0" w:line="240" w:lineRule="auto"/>
        <w:rPr>
          <w:rFonts w:ascii="Arial" w:hAnsi="Arial" w:cs="Arial"/>
          <w:bCs/>
        </w:rPr>
      </w:pPr>
    </w:p>
    <w:p w14:paraId="5F856161" w14:textId="77777777" w:rsidR="00AB2A66" w:rsidRDefault="00AB2A66" w:rsidP="00AB2A66">
      <w:pPr>
        <w:autoSpaceDE w:val="0"/>
        <w:autoSpaceDN w:val="0"/>
        <w:adjustRightInd w:val="0"/>
        <w:spacing w:after="0" w:line="240" w:lineRule="auto"/>
        <w:jc w:val="both"/>
        <w:rPr>
          <w:rFonts w:ascii="Arial" w:hAnsi="Arial" w:cs="Arial"/>
          <w:bCs/>
        </w:rPr>
      </w:pPr>
    </w:p>
    <w:p w14:paraId="1AF5A82C" w14:textId="77777777" w:rsidR="00AB2A66" w:rsidRDefault="00AB2A66" w:rsidP="00AB2A66">
      <w:pPr>
        <w:autoSpaceDE w:val="0"/>
        <w:autoSpaceDN w:val="0"/>
        <w:adjustRightInd w:val="0"/>
        <w:spacing w:after="0" w:line="240" w:lineRule="auto"/>
        <w:jc w:val="both"/>
        <w:rPr>
          <w:rFonts w:ascii="Arial" w:hAnsi="Arial" w:cs="Arial"/>
          <w:bCs/>
        </w:rPr>
      </w:pPr>
    </w:p>
    <w:p w14:paraId="5D4162F8" w14:textId="77777777" w:rsidR="00AB2A66" w:rsidRDefault="00AB2A66" w:rsidP="00AB2A66">
      <w:pPr>
        <w:rPr>
          <w:rFonts w:ascii="Arial" w:hAnsi="Arial" w:cs="Arial"/>
          <w:bCs/>
        </w:rPr>
      </w:pPr>
      <w:r>
        <w:rPr>
          <w:rFonts w:ascii="Arial" w:hAnsi="Arial" w:cs="Arial"/>
          <w:bCs/>
        </w:rPr>
        <w:br w:type="page"/>
      </w:r>
    </w:p>
    <w:p w14:paraId="06B6D1E5" w14:textId="77777777" w:rsidR="00AB2A66" w:rsidRDefault="00AB2A66" w:rsidP="00AB2A66">
      <w:pPr>
        <w:spacing w:line="360" w:lineRule="auto"/>
        <w:jc w:val="both"/>
        <w:rPr>
          <w:rFonts w:ascii="Arial" w:hAnsi="Arial" w:cs="Arial"/>
        </w:rPr>
      </w:pPr>
      <w:r>
        <w:rPr>
          <w:rFonts w:ascii="Arial" w:hAnsi="Arial" w:cs="Arial"/>
        </w:rPr>
        <w:t>Anexo 27. Formato de Oficio en el que se Notifica a la Convocante la Admisión de la Inconformidad. F.O.N.C.A.I.14.</w:t>
      </w:r>
    </w:p>
    <w:p w14:paraId="2E9EE6E1" w14:textId="77777777" w:rsidR="00AB2A66" w:rsidRDefault="00AB2A66" w:rsidP="00AB2A66">
      <w:pPr>
        <w:autoSpaceDE w:val="0"/>
        <w:autoSpaceDN w:val="0"/>
        <w:adjustRightInd w:val="0"/>
        <w:spacing w:after="0" w:line="240" w:lineRule="auto"/>
        <w:jc w:val="both"/>
        <w:rPr>
          <w:rFonts w:ascii="Arial" w:hAnsi="Arial" w:cs="Arial"/>
          <w:b/>
        </w:rPr>
      </w:pPr>
    </w:p>
    <w:p w14:paraId="210C116B"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6704FAE1"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45196EB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7BBA432A" w14:textId="77777777" w:rsidR="00AB2A66" w:rsidRDefault="00AB2A66" w:rsidP="00AB2A66">
      <w:pPr>
        <w:autoSpaceDE w:val="0"/>
        <w:autoSpaceDN w:val="0"/>
        <w:adjustRightInd w:val="0"/>
        <w:spacing w:after="0" w:line="240" w:lineRule="auto"/>
        <w:jc w:val="right"/>
        <w:rPr>
          <w:rFonts w:ascii="Arial" w:hAnsi="Arial" w:cs="Arial"/>
        </w:rPr>
      </w:pPr>
    </w:p>
    <w:p w14:paraId="33AFA1C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73DE7BDA" w14:textId="77777777" w:rsidR="00AB2A66" w:rsidRDefault="00AB2A66" w:rsidP="00AB2A66">
      <w:pPr>
        <w:autoSpaceDE w:val="0"/>
        <w:autoSpaceDN w:val="0"/>
        <w:adjustRightInd w:val="0"/>
        <w:spacing w:after="0" w:line="240" w:lineRule="auto"/>
        <w:jc w:val="right"/>
        <w:rPr>
          <w:rFonts w:ascii="Arial" w:hAnsi="Arial" w:cs="Arial"/>
        </w:rPr>
      </w:pPr>
    </w:p>
    <w:p w14:paraId="39424040" w14:textId="77777777" w:rsidR="00AB2A66" w:rsidRDefault="00AB2A66" w:rsidP="00AB2A66">
      <w:pPr>
        <w:autoSpaceDE w:val="0"/>
        <w:autoSpaceDN w:val="0"/>
        <w:adjustRightInd w:val="0"/>
        <w:spacing w:after="0" w:line="240" w:lineRule="auto"/>
        <w:jc w:val="right"/>
        <w:rPr>
          <w:rFonts w:ascii="Arial" w:hAnsi="Arial" w:cs="Arial"/>
        </w:rPr>
      </w:pPr>
    </w:p>
    <w:p w14:paraId="3DA79A03" w14:textId="77777777" w:rsidR="00AB2A66" w:rsidRDefault="00AB2A66" w:rsidP="00AB2A66">
      <w:pPr>
        <w:autoSpaceDE w:val="0"/>
        <w:autoSpaceDN w:val="0"/>
        <w:adjustRightInd w:val="0"/>
        <w:spacing w:after="0" w:line="240" w:lineRule="auto"/>
        <w:jc w:val="right"/>
        <w:rPr>
          <w:rFonts w:ascii="Arial" w:hAnsi="Arial" w:cs="Arial"/>
        </w:rPr>
      </w:pPr>
    </w:p>
    <w:p w14:paraId="61CC38DC" w14:textId="77777777" w:rsidR="00AB2A66" w:rsidRDefault="00AB2A66" w:rsidP="00AB2A66">
      <w:pPr>
        <w:autoSpaceDE w:val="0"/>
        <w:autoSpaceDN w:val="0"/>
        <w:adjustRightInd w:val="0"/>
        <w:spacing w:after="0" w:line="240" w:lineRule="auto"/>
        <w:jc w:val="both"/>
        <w:rPr>
          <w:rFonts w:ascii="ArialMT" w:hAnsi="ArialMT" w:cs="ArialMT"/>
        </w:rPr>
      </w:pPr>
    </w:p>
    <w:p w14:paraId="72AE2C9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1EF22A9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4B5905D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31414C1D" w14:textId="77777777" w:rsidR="00AB2A66" w:rsidRDefault="00AB2A66" w:rsidP="00AB2A66">
      <w:pPr>
        <w:autoSpaceDE w:val="0"/>
        <w:autoSpaceDN w:val="0"/>
        <w:adjustRightInd w:val="0"/>
        <w:spacing w:after="0" w:line="240" w:lineRule="auto"/>
        <w:jc w:val="both"/>
        <w:rPr>
          <w:rFonts w:ascii="Arial" w:hAnsi="Arial" w:cs="Arial"/>
        </w:rPr>
      </w:pPr>
    </w:p>
    <w:p w14:paraId="3111D3EC" w14:textId="77777777" w:rsidR="00AB2A66" w:rsidRDefault="00AB2A66" w:rsidP="00AB2A66">
      <w:pPr>
        <w:autoSpaceDE w:val="0"/>
        <w:autoSpaceDN w:val="0"/>
        <w:adjustRightInd w:val="0"/>
        <w:spacing w:after="0" w:line="240" w:lineRule="auto"/>
        <w:jc w:val="both"/>
        <w:rPr>
          <w:rFonts w:ascii="Arial" w:hAnsi="Arial" w:cs="Arial"/>
        </w:rPr>
      </w:pPr>
    </w:p>
    <w:p w14:paraId="13FBC0FB"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3C271229" w14:textId="77777777" w:rsidR="00AB2A66" w:rsidRDefault="00AB2A66" w:rsidP="00AB2A66">
      <w:pPr>
        <w:autoSpaceDE w:val="0"/>
        <w:autoSpaceDN w:val="0"/>
        <w:adjustRightInd w:val="0"/>
        <w:spacing w:after="0" w:line="240" w:lineRule="auto"/>
        <w:jc w:val="both"/>
        <w:rPr>
          <w:rFonts w:ascii="Arial" w:hAnsi="Arial" w:cs="Arial"/>
        </w:rPr>
      </w:pPr>
    </w:p>
    <w:p w14:paraId="41F0727B" w14:textId="1A6D9375"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por el que se admite la inconformidad) (7)</w:t>
      </w:r>
    </w:p>
    <w:p w14:paraId="4064AC61" w14:textId="77777777" w:rsidR="00AB2A66" w:rsidRDefault="00AB2A66" w:rsidP="00AB2A66">
      <w:pPr>
        <w:autoSpaceDE w:val="0"/>
        <w:autoSpaceDN w:val="0"/>
        <w:adjustRightInd w:val="0"/>
        <w:spacing w:after="0" w:line="240" w:lineRule="auto"/>
        <w:jc w:val="both"/>
        <w:rPr>
          <w:rFonts w:ascii="Arial" w:hAnsi="Arial" w:cs="Arial"/>
        </w:rPr>
      </w:pPr>
    </w:p>
    <w:p w14:paraId="7135DAF4" w14:textId="77777777" w:rsidR="00AB2A66" w:rsidRDefault="00AB2A66" w:rsidP="00AB2A66">
      <w:pPr>
        <w:autoSpaceDE w:val="0"/>
        <w:autoSpaceDN w:val="0"/>
        <w:adjustRightInd w:val="0"/>
        <w:spacing w:after="0" w:line="240" w:lineRule="auto"/>
        <w:jc w:val="both"/>
        <w:rPr>
          <w:rFonts w:ascii="Arial" w:hAnsi="Arial" w:cs="Arial"/>
          <w:bCs/>
        </w:rPr>
      </w:pPr>
    </w:p>
    <w:p w14:paraId="3A1DBB0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219DB7AB" w14:textId="77777777" w:rsidR="00AB2A66" w:rsidRDefault="00AB2A66" w:rsidP="00AB2A66">
      <w:pPr>
        <w:autoSpaceDE w:val="0"/>
        <w:autoSpaceDN w:val="0"/>
        <w:adjustRightInd w:val="0"/>
        <w:spacing w:after="0" w:line="240" w:lineRule="auto"/>
        <w:jc w:val="both"/>
        <w:rPr>
          <w:rFonts w:ascii="Arial" w:hAnsi="Arial" w:cs="Arial"/>
          <w:bCs/>
        </w:rPr>
      </w:pPr>
    </w:p>
    <w:p w14:paraId="3A9BDBB6" w14:textId="77777777" w:rsidR="00AB2A66" w:rsidRDefault="00AB2A66" w:rsidP="00AB2A66">
      <w:pPr>
        <w:autoSpaceDE w:val="0"/>
        <w:autoSpaceDN w:val="0"/>
        <w:adjustRightInd w:val="0"/>
        <w:spacing w:after="0" w:line="240" w:lineRule="auto"/>
        <w:jc w:val="both"/>
        <w:rPr>
          <w:rFonts w:ascii="Arial" w:hAnsi="Arial" w:cs="Arial"/>
          <w:bCs/>
        </w:rPr>
      </w:pPr>
    </w:p>
    <w:p w14:paraId="08489EA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64FA1AD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69E5A012" w14:textId="77777777" w:rsidR="00AB2A66" w:rsidRDefault="00AB2A66" w:rsidP="00AB2A66">
      <w:pPr>
        <w:autoSpaceDE w:val="0"/>
        <w:autoSpaceDN w:val="0"/>
        <w:adjustRightInd w:val="0"/>
        <w:spacing w:after="0" w:line="240" w:lineRule="auto"/>
        <w:jc w:val="both"/>
        <w:rPr>
          <w:rFonts w:ascii="Arial" w:hAnsi="Arial" w:cs="Arial"/>
          <w:bCs/>
        </w:rPr>
      </w:pPr>
    </w:p>
    <w:p w14:paraId="293AC22F" w14:textId="77777777" w:rsidR="00AB2A66" w:rsidRDefault="00AB2A66" w:rsidP="00AB2A66">
      <w:pPr>
        <w:autoSpaceDE w:val="0"/>
        <w:autoSpaceDN w:val="0"/>
        <w:adjustRightInd w:val="0"/>
        <w:spacing w:after="0" w:line="240" w:lineRule="auto"/>
        <w:jc w:val="both"/>
        <w:rPr>
          <w:rFonts w:ascii="Arial" w:hAnsi="Arial" w:cs="Arial"/>
          <w:bCs/>
        </w:rPr>
      </w:pPr>
    </w:p>
    <w:p w14:paraId="4E385147" w14:textId="77777777" w:rsidR="00AB2A66" w:rsidRDefault="00AB2A66" w:rsidP="00AB2A66">
      <w:pPr>
        <w:autoSpaceDE w:val="0"/>
        <w:autoSpaceDN w:val="0"/>
        <w:adjustRightInd w:val="0"/>
        <w:spacing w:after="0" w:line="240" w:lineRule="auto"/>
        <w:jc w:val="both"/>
        <w:rPr>
          <w:rFonts w:ascii="Arial" w:hAnsi="Arial" w:cs="Arial"/>
          <w:bCs/>
        </w:rPr>
      </w:pPr>
    </w:p>
    <w:p w14:paraId="6192E037" w14:textId="77777777" w:rsidR="00AB2A66" w:rsidRDefault="00AB2A66" w:rsidP="00AB2A66">
      <w:pPr>
        <w:autoSpaceDE w:val="0"/>
        <w:autoSpaceDN w:val="0"/>
        <w:adjustRightInd w:val="0"/>
        <w:spacing w:after="0" w:line="240" w:lineRule="auto"/>
        <w:jc w:val="both"/>
        <w:rPr>
          <w:rFonts w:ascii="Arial" w:hAnsi="Arial" w:cs="Arial"/>
          <w:bCs/>
        </w:rPr>
      </w:pPr>
    </w:p>
    <w:p w14:paraId="5AB08C80" w14:textId="77777777" w:rsidR="00AB2A66" w:rsidRDefault="00AB2A66" w:rsidP="00AB2A66">
      <w:pPr>
        <w:autoSpaceDE w:val="0"/>
        <w:autoSpaceDN w:val="0"/>
        <w:adjustRightInd w:val="0"/>
        <w:spacing w:after="0" w:line="240" w:lineRule="auto"/>
        <w:jc w:val="both"/>
        <w:rPr>
          <w:rFonts w:ascii="Arial" w:hAnsi="Arial" w:cs="Arial"/>
          <w:bCs/>
        </w:rPr>
      </w:pPr>
    </w:p>
    <w:p w14:paraId="420AE14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3670D495" w14:textId="77777777" w:rsidR="00AB2A66" w:rsidRDefault="00AB2A66" w:rsidP="00AB2A66">
      <w:pPr>
        <w:autoSpaceDE w:val="0"/>
        <w:autoSpaceDN w:val="0"/>
        <w:adjustRightInd w:val="0"/>
        <w:spacing w:after="0" w:line="240" w:lineRule="auto"/>
        <w:jc w:val="both"/>
        <w:rPr>
          <w:rFonts w:ascii="Arial" w:hAnsi="Arial" w:cs="Arial"/>
          <w:bCs/>
        </w:rPr>
      </w:pPr>
    </w:p>
    <w:p w14:paraId="21981AAB" w14:textId="77777777" w:rsidR="00AB2A66" w:rsidRDefault="00AB2A66" w:rsidP="00AB2A66">
      <w:pPr>
        <w:rPr>
          <w:rFonts w:ascii="Arial" w:hAnsi="Arial" w:cs="Arial"/>
          <w:bCs/>
        </w:rPr>
      </w:pPr>
      <w:r>
        <w:rPr>
          <w:rFonts w:ascii="Arial" w:hAnsi="Arial" w:cs="Arial"/>
          <w:bCs/>
        </w:rPr>
        <w:br w:type="page"/>
      </w:r>
    </w:p>
    <w:p w14:paraId="6343D0FC" w14:textId="77777777" w:rsidR="00AB2A66" w:rsidRDefault="00AB2A66" w:rsidP="00AB2A66">
      <w:pPr>
        <w:spacing w:line="360" w:lineRule="auto"/>
        <w:jc w:val="both"/>
        <w:rPr>
          <w:rFonts w:ascii="Arial" w:hAnsi="Arial" w:cs="Arial"/>
        </w:rPr>
      </w:pPr>
      <w:r>
        <w:rPr>
          <w:rFonts w:ascii="Arial" w:hAnsi="Arial" w:cs="Arial"/>
        </w:rPr>
        <w:t>Anexo 28. Instructivo del Oficio en el que se Notifica a la Convocante la Admisión de la Inconformidad. I.</w:t>
      </w:r>
      <w:r>
        <w:t xml:space="preserve"> </w:t>
      </w:r>
      <w:r>
        <w:rPr>
          <w:rFonts w:ascii="Arial" w:hAnsi="Arial" w:cs="Arial"/>
        </w:rPr>
        <w:t>O.N.C.A.I.14.</w:t>
      </w:r>
    </w:p>
    <w:p w14:paraId="3BB53C99" w14:textId="77777777" w:rsidR="00AB2A66" w:rsidRDefault="00AB2A66" w:rsidP="00AB2A66">
      <w:pPr>
        <w:autoSpaceDE w:val="0"/>
        <w:autoSpaceDN w:val="0"/>
        <w:adjustRightInd w:val="0"/>
        <w:spacing w:after="0" w:line="240" w:lineRule="auto"/>
        <w:jc w:val="both"/>
        <w:rPr>
          <w:rFonts w:ascii="Arial" w:hAnsi="Arial" w:cs="Arial"/>
          <w:bCs/>
        </w:rPr>
      </w:pPr>
    </w:p>
    <w:p w14:paraId="32E28662"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74A3E69"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13"/>
        <w:gridCol w:w="1694"/>
        <w:gridCol w:w="7511"/>
      </w:tblGrid>
      <w:tr w:rsidR="00AB2A66" w:rsidRPr="0072415B" w14:paraId="47484645"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36490FB2" w14:textId="77777777" w:rsidR="00AB2A66" w:rsidRPr="0072415B" w:rsidRDefault="00AB2A66" w:rsidP="0072415B">
            <w:pPr>
              <w:spacing w:before="60" w:after="60"/>
              <w:jc w:val="center"/>
              <w:rPr>
                <w:rFonts w:ascii="Arial" w:hAnsi="Arial" w:cs="Arial"/>
                <w:b/>
                <w:sz w:val="20"/>
                <w:szCs w:val="20"/>
              </w:rPr>
            </w:pPr>
            <w:r w:rsidRPr="0072415B">
              <w:rPr>
                <w:rFonts w:ascii="Arial" w:hAnsi="Arial" w:cs="Arial"/>
                <w:b/>
                <w:sz w:val="20"/>
                <w:szCs w:val="20"/>
              </w:rPr>
              <w:t>No.</w:t>
            </w:r>
          </w:p>
        </w:tc>
        <w:tc>
          <w:tcPr>
            <w:tcW w:w="1694" w:type="dxa"/>
            <w:tcBorders>
              <w:top w:val="single" w:sz="4" w:space="0" w:color="auto"/>
              <w:left w:val="single" w:sz="4" w:space="0" w:color="auto"/>
              <w:bottom w:val="single" w:sz="4" w:space="0" w:color="auto"/>
              <w:right w:val="single" w:sz="4" w:space="0" w:color="auto"/>
            </w:tcBorders>
            <w:hideMark/>
          </w:tcPr>
          <w:p w14:paraId="2BEBF96E" w14:textId="77777777" w:rsidR="00AB2A66" w:rsidRPr="0072415B" w:rsidRDefault="00AB2A66" w:rsidP="0072415B">
            <w:pPr>
              <w:spacing w:before="60" w:after="60"/>
              <w:jc w:val="center"/>
              <w:rPr>
                <w:rFonts w:ascii="Arial" w:hAnsi="Arial" w:cs="Arial"/>
                <w:b/>
                <w:sz w:val="20"/>
                <w:szCs w:val="20"/>
              </w:rPr>
            </w:pPr>
            <w:r w:rsidRPr="0072415B">
              <w:rPr>
                <w:rFonts w:ascii="Arial" w:hAnsi="Arial" w:cs="Arial"/>
                <w:b/>
                <w:sz w:val="20"/>
                <w:szCs w:val="20"/>
              </w:rPr>
              <w:t>Campo</w:t>
            </w:r>
          </w:p>
        </w:tc>
        <w:tc>
          <w:tcPr>
            <w:tcW w:w="7511" w:type="dxa"/>
            <w:tcBorders>
              <w:top w:val="single" w:sz="4" w:space="0" w:color="auto"/>
              <w:left w:val="single" w:sz="4" w:space="0" w:color="auto"/>
              <w:bottom w:val="single" w:sz="4" w:space="0" w:color="auto"/>
              <w:right w:val="single" w:sz="4" w:space="0" w:color="auto"/>
            </w:tcBorders>
            <w:hideMark/>
          </w:tcPr>
          <w:p w14:paraId="16CCBBAB" w14:textId="77777777" w:rsidR="00AB2A66" w:rsidRPr="0072415B" w:rsidRDefault="00AB2A66" w:rsidP="0072415B">
            <w:pPr>
              <w:spacing w:before="60" w:after="60"/>
              <w:jc w:val="center"/>
              <w:rPr>
                <w:rFonts w:ascii="Arial" w:hAnsi="Arial" w:cs="Arial"/>
                <w:b/>
                <w:sz w:val="20"/>
                <w:szCs w:val="20"/>
              </w:rPr>
            </w:pPr>
            <w:r w:rsidRPr="0072415B">
              <w:rPr>
                <w:rFonts w:ascii="Arial" w:hAnsi="Arial" w:cs="Arial"/>
                <w:b/>
                <w:sz w:val="20"/>
                <w:szCs w:val="20"/>
              </w:rPr>
              <w:t>Descripción</w:t>
            </w:r>
          </w:p>
        </w:tc>
      </w:tr>
      <w:tr w:rsidR="00AB2A66" w:rsidRPr="0072415B" w14:paraId="218775C4"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3ABC92EB"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1</w:t>
            </w:r>
          </w:p>
        </w:tc>
        <w:tc>
          <w:tcPr>
            <w:tcW w:w="1694" w:type="dxa"/>
            <w:tcBorders>
              <w:top w:val="single" w:sz="4" w:space="0" w:color="auto"/>
              <w:left w:val="single" w:sz="4" w:space="0" w:color="auto"/>
              <w:bottom w:val="single" w:sz="4" w:space="0" w:color="auto"/>
              <w:right w:val="single" w:sz="4" w:space="0" w:color="auto"/>
            </w:tcBorders>
            <w:hideMark/>
          </w:tcPr>
          <w:p w14:paraId="6F5D10A5"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Número</w:t>
            </w:r>
          </w:p>
        </w:tc>
        <w:tc>
          <w:tcPr>
            <w:tcW w:w="7511" w:type="dxa"/>
            <w:tcBorders>
              <w:top w:val="single" w:sz="4" w:space="0" w:color="auto"/>
              <w:left w:val="single" w:sz="4" w:space="0" w:color="auto"/>
              <w:bottom w:val="single" w:sz="4" w:space="0" w:color="auto"/>
              <w:right w:val="single" w:sz="4" w:space="0" w:color="auto"/>
            </w:tcBorders>
            <w:hideMark/>
          </w:tcPr>
          <w:p w14:paraId="60546A86" w14:textId="77777777"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el dato del número de expediente de inconformidad</w:t>
            </w:r>
          </w:p>
        </w:tc>
      </w:tr>
      <w:tr w:rsidR="00AB2A66" w:rsidRPr="0072415B" w14:paraId="1947921D"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4BDA6EF"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2</w:t>
            </w:r>
          </w:p>
        </w:tc>
        <w:tc>
          <w:tcPr>
            <w:tcW w:w="1694" w:type="dxa"/>
            <w:tcBorders>
              <w:top w:val="single" w:sz="4" w:space="0" w:color="auto"/>
              <w:left w:val="single" w:sz="4" w:space="0" w:color="auto"/>
              <w:bottom w:val="single" w:sz="4" w:space="0" w:color="auto"/>
              <w:right w:val="single" w:sz="4" w:space="0" w:color="auto"/>
            </w:tcBorders>
            <w:hideMark/>
          </w:tcPr>
          <w:p w14:paraId="5ABA0AA5"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Número</w:t>
            </w:r>
          </w:p>
        </w:tc>
        <w:tc>
          <w:tcPr>
            <w:tcW w:w="7511" w:type="dxa"/>
            <w:tcBorders>
              <w:top w:val="single" w:sz="4" w:space="0" w:color="auto"/>
              <w:left w:val="single" w:sz="4" w:space="0" w:color="auto"/>
              <w:bottom w:val="single" w:sz="4" w:space="0" w:color="auto"/>
              <w:right w:val="single" w:sz="4" w:space="0" w:color="auto"/>
            </w:tcBorders>
            <w:hideMark/>
          </w:tcPr>
          <w:p w14:paraId="2E374465" w14:textId="781A5928"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el dato del número de oficio que notifica el acuerdo de admisión de la inconformidad</w:t>
            </w:r>
          </w:p>
        </w:tc>
      </w:tr>
      <w:tr w:rsidR="00AB2A66" w:rsidRPr="0072415B" w14:paraId="2DCC95EB"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9BD1795"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3</w:t>
            </w:r>
          </w:p>
        </w:tc>
        <w:tc>
          <w:tcPr>
            <w:tcW w:w="1694" w:type="dxa"/>
            <w:tcBorders>
              <w:top w:val="single" w:sz="4" w:space="0" w:color="auto"/>
              <w:left w:val="single" w:sz="4" w:space="0" w:color="auto"/>
              <w:bottom w:val="single" w:sz="4" w:space="0" w:color="auto"/>
              <w:right w:val="single" w:sz="4" w:space="0" w:color="auto"/>
            </w:tcBorders>
            <w:hideMark/>
          </w:tcPr>
          <w:p w14:paraId="163EA00C"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Fecha</w:t>
            </w:r>
          </w:p>
        </w:tc>
        <w:tc>
          <w:tcPr>
            <w:tcW w:w="7511" w:type="dxa"/>
            <w:tcBorders>
              <w:top w:val="single" w:sz="4" w:space="0" w:color="auto"/>
              <w:left w:val="single" w:sz="4" w:space="0" w:color="auto"/>
              <w:bottom w:val="single" w:sz="4" w:space="0" w:color="auto"/>
              <w:right w:val="single" w:sz="4" w:space="0" w:color="auto"/>
            </w:tcBorders>
            <w:hideMark/>
          </w:tcPr>
          <w:p w14:paraId="7B8EBBEE" w14:textId="77777777"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el dato de la fecha de elaboración del oficio que notifica el acuerdo de admisión de la inconformidad, en formato (día, mes y año)</w:t>
            </w:r>
          </w:p>
        </w:tc>
      </w:tr>
      <w:tr w:rsidR="00AB2A66" w:rsidRPr="0072415B" w14:paraId="0853683E"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1CA026F9"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4</w:t>
            </w:r>
          </w:p>
        </w:tc>
        <w:tc>
          <w:tcPr>
            <w:tcW w:w="1694" w:type="dxa"/>
            <w:tcBorders>
              <w:top w:val="single" w:sz="4" w:space="0" w:color="auto"/>
              <w:left w:val="single" w:sz="4" w:space="0" w:color="auto"/>
              <w:bottom w:val="single" w:sz="4" w:space="0" w:color="auto"/>
              <w:right w:val="single" w:sz="4" w:space="0" w:color="auto"/>
            </w:tcBorders>
            <w:hideMark/>
          </w:tcPr>
          <w:p w14:paraId="4703E6B0"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Nombre</w:t>
            </w:r>
          </w:p>
        </w:tc>
        <w:tc>
          <w:tcPr>
            <w:tcW w:w="7511" w:type="dxa"/>
            <w:tcBorders>
              <w:top w:val="single" w:sz="4" w:space="0" w:color="auto"/>
              <w:left w:val="single" w:sz="4" w:space="0" w:color="auto"/>
              <w:bottom w:val="single" w:sz="4" w:space="0" w:color="auto"/>
              <w:right w:val="single" w:sz="4" w:space="0" w:color="auto"/>
            </w:tcBorders>
            <w:hideMark/>
          </w:tcPr>
          <w:p w14:paraId="7BB5CBAB" w14:textId="77777777"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el nombre completo de la dependencia convocante</w:t>
            </w:r>
          </w:p>
        </w:tc>
      </w:tr>
      <w:tr w:rsidR="00AB2A66" w:rsidRPr="0072415B" w14:paraId="6EFC5AC7"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02D2D597"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5</w:t>
            </w:r>
          </w:p>
        </w:tc>
        <w:tc>
          <w:tcPr>
            <w:tcW w:w="1694" w:type="dxa"/>
            <w:tcBorders>
              <w:top w:val="single" w:sz="4" w:space="0" w:color="auto"/>
              <w:left w:val="single" w:sz="4" w:space="0" w:color="auto"/>
              <w:bottom w:val="single" w:sz="4" w:space="0" w:color="auto"/>
              <w:right w:val="single" w:sz="4" w:space="0" w:color="auto"/>
            </w:tcBorders>
            <w:hideMark/>
          </w:tcPr>
          <w:p w14:paraId="6D58A4C5"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Domicilio</w:t>
            </w:r>
          </w:p>
        </w:tc>
        <w:tc>
          <w:tcPr>
            <w:tcW w:w="7511" w:type="dxa"/>
            <w:tcBorders>
              <w:top w:val="single" w:sz="4" w:space="0" w:color="auto"/>
              <w:left w:val="single" w:sz="4" w:space="0" w:color="auto"/>
              <w:bottom w:val="single" w:sz="4" w:space="0" w:color="auto"/>
              <w:right w:val="single" w:sz="4" w:space="0" w:color="auto"/>
            </w:tcBorders>
            <w:hideMark/>
          </w:tcPr>
          <w:p w14:paraId="7CB60C21" w14:textId="77777777"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los datos del domicilio de la dependencia convocante, en formato (calle, número, colonia, localidad, municipio)</w:t>
            </w:r>
          </w:p>
        </w:tc>
      </w:tr>
      <w:tr w:rsidR="00AB2A66" w:rsidRPr="0072415B" w14:paraId="0185EBCA"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623369D2"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6</w:t>
            </w:r>
          </w:p>
        </w:tc>
        <w:tc>
          <w:tcPr>
            <w:tcW w:w="1694" w:type="dxa"/>
            <w:tcBorders>
              <w:top w:val="single" w:sz="4" w:space="0" w:color="auto"/>
              <w:left w:val="single" w:sz="4" w:space="0" w:color="auto"/>
              <w:bottom w:val="single" w:sz="4" w:space="0" w:color="auto"/>
              <w:right w:val="single" w:sz="4" w:space="0" w:color="auto"/>
            </w:tcBorders>
            <w:hideMark/>
          </w:tcPr>
          <w:p w14:paraId="696F7BEC"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Número</w:t>
            </w:r>
          </w:p>
        </w:tc>
        <w:tc>
          <w:tcPr>
            <w:tcW w:w="7511" w:type="dxa"/>
            <w:tcBorders>
              <w:top w:val="single" w:sz="4" w:space="0" w:color="auto"/>
              <w:left w:val="single" w:sz="4" w:space="0" w:color="auto"/>
              <w:bottom w:val="single" w:sz="4" w:space="0" w:color="auto"/>
              <w:right w:val="single" w:sz="4" w:space="0" w:color="auto"/>
            </w:tcBorders>
            <w:hideMark/>
          </w:tcPr>
          <w:p w14:paraId="74F1F661" w14:textId="77777777"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el dato del número de punto de acuerdo por el que se establece la notificación a la dependencia convocante del acuerdo de admisión</w:t>
            </w:r>
          </w:p>
        </w:tc>
      </w:tr>
      <w:tr w:rsidR="00AB2A66" w:rsidRPr="0072415B" w14:paraId="02DB10BF"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09B3644D"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7</w:t>
            </w:r>
          </w:p>
        </w:tc>
        <w:tc>
          <w:tcPr>
            <w:tcW w:w="1694" w:type="dxa"/>
            <w:tcBorders>
              <w:top w:val="single" w:sz="4" w:space="0" w:color="auto"/>
              <w:left w:val="single" w:sz="4" w:space="0" w:color="auto"/>
              <w:bottom w:val="single" w:sz="4" w:space="0" w:color="auto"/>
              <w:right w:val="single" w:sz="4" w:space="0" w:color="auto"/>
            </w:tcBorders>
            <w:hideMark/>
          </w:tcPr>
          <w:p w14:paraId="421B8F21" w14:textId="65A524FD"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Trascripción</w:t>
            </w:r>
          </w:p>
        </w:tc>
        <w:tc>
          <w:tcPr>
            <w:tcW w:w="7511" w:type="dxa"/>
            <w:tcBorders>
              <w:top w:val="single" w:sz="4" w:space="0" w:color="auto"/>
              <w:left w:val="single" w:sz="4" w:space="0" w:color="auto"/>
              <w:bottom w:val="single" w:sz="4" w:space="0" w:color="auto"/>
              <w:right w:val="single" w:sz="4" w:space="0" w:color="auto"/>
            </w:tcBorders>
            <w:hideMark/>
          </w:tcPr>
          <w:p w14:paraId="364EA9F6" w14:textId="25DB4CB1"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textualmente el acuerdo por el que se admite la inconformidad</w:t>
            </w:r>
          </w:p>
        </w:tc>
      </w:tr>
      <w:tr w:rsidR="00AB2A66" w:rsidRPr="0072415B" w14:paraId="440169CF"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291E22B7"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8</w:t>
            </w:r>
          </w:p>
        </w:tc>
        <w:tc>
          <w:tcPr>
            <w:tcW w:w="1694" w:type="dxa"/>
            <w:tcBorders>
              <w:top w:val="single" w:sz="4" w:space="0" w:color="auto"/>
              <w:left w:val="single" w:sz="4" w:space="0" w:color="auto"/>
              <w:bottom w:val="single" w:sz="4" w:space="0" w:color="auto"/>
              <w:right w:val="single" w:sz="4" w:space="0" w:color="auto"/>
            </w:tcBorders>
            <w:hideMark/>
          </w:tcPr>
          <w:p w14:paraId="04268A39"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Dependencia y adscripción</w:t>
            </w:r>
          </w:p>
        </w:tc>
        <w:tc>
          <w:tcPr>
            <w:tcW w:w="7511" w:type="dxa"/>
            <w:tcBorders>
              <w:top w:val="single" w:sz="4" w:space="0" w:color="auto"/>
              <w:left w:val="single" w:sz="4" w:space="0" w:color="auto"/>
              <w:bottom w:val="single" w:sz="4" w:space="0" w:color="auto"/>
              <w:right w:val="single" w:sz="4" w:space="0" w:color="auto"/>
            </w:tcBorders>
            <w:hideMark/>
          </w:tcPr>
          <w:p w14:paraId="5591589D" w14:textId="6919F133"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el nombre completo de área encargada de desahogar la inconformidad y su adscripción</w:t>
            </w:r>
          </w:p>
        </w:tc>
      </w:tr>
      <w:tr w:rsidR="00AB2A66" w:rsidRPr="0072415B" w14:paraId="162E1EF8" w14:textId="77777777" w:rsidTr="00BB6B78">
        <w:trPr>
          <w:jc w:val="center"/>
        </w:trPr>
        <w:tc>
          <w:tcPr>
            <w:tcW w:w="713" w:type="dxa"/>
            <w:tcBorders>
              <w:top w:val="single" w:sz="4" w:space="0" w:color="auto"/>
              <w:left w:val="single" w:sz="4" w:space="0" w:color="auto"/>
              <w:bottom w:val="single" w:sz="4" w:space="0" w:color="auto"/>
              <w:right w:val="single" w:sz="4" w:space="0" w:color="auto"/>
            </w:tcBorders>
            <w:hideMark/>
          </w:tcPr>
          <w:p w14:paraId="0544FDD3"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9</w:t>
            </w:r>
          </w:p>
        </w:tc>
        <w:tc>
          <w:tcPr>
            <w:tcW w:w="1694" w:type="dxa"/>
            <w:tcBorders>
              <w:top w:val="single" w:sz="4" w:space="0" w:color="auto"/>
              <w:left w:val="single" w:sz="4" w:space="0" w:color="auto"/>
              <w:bottom w:val="single" w:sz="4" w:space="0" w:color="auto"/>
              <w:right w:val="single" w:sz="4" w:space="0" w:color="auto"/>
            </w:tcBorders>
            <w:hideMark/>
          </w:tcPr>
          <w:p w14:paraId="42CA300A" w14:textId="77777777" w:rsidR="00AB2A66" w:rsidRPr="0072415B" w:rsidRDefault="00AB2A66" w:rsidP="0072415B">
            <w:pPr>
              <w:spacing w:before="60" w:after="60"/>
              <w:jc w:val="center"/>
              <w:rPr>
                <w:rFonts w:ascii="Arial" w:hAnsi="Arial" w:cs="Arial"/>
                <w:sz w:val="20"/>
                <w:szCs w:val="20"/>
              </w:rPr>
            </w:pPr>
            <w:r w:rsidRPr="0072415B">
              <w:rPr>
                <w:rFonts w:ascii="Arial" w:hAnsi="Arial" w:cs="Arial"/>
                <w:sz w:val="20"/>
                <w:szCs w:val="20"/>
              </w:rPr>
              <w:t>Nombre</w:t>
            </w:r>
          </w:p>
        </w:tc>
        <w:tc>
          <w:tcPr>
            <w:tcW w:w="7511" w:type="dxa"/>
            <w:tcBorders>
              <w:top w:val="single" w:sz="4" w:space="0" w:color="auto"/>
              <w:left w:val="single" w:sz="4" w:space="0" w:color="auto"/>
              <w:bottom w:val="single" w:sz="4" w:space="0" w:color="auto"/>
              <w:right w:val="single" w:sz="4" w:space="0" w:color="auto"/>
            </w:tcBorders>
            <w:hideMark/>
          </w:tcPr>
          <w:p w14:paraId="61A1C5CC" w14:textId="77777777" w:rsidR="00AB2A66" w:rsidRPr="0072415B" w:rsidRDefault="00AB2A66" w:rsidP="0072415B">
            <w:pPr>
              <w:spacing w:before="60" w:after="60"/>
              <w:jc w:val="both"/>
              <w:rPr>
                <w:rFonts w:ascii="Arial" w:hAnsi="Arial" w:cs="Arial"/>
                <w:sz w:val="20"/>
                <w:szCs w:val="20"/>
              </w:rPr>
            </w:pPr>
            <w:r w:rsidRPr="0072415B">
              <w:rPr>
                <w:rFonts w:ascii="Arial" w:hAnsi="Arial" w:cs="Arial"/>
                <w:sz w:val="20"/>
                <w:szCs w:val="20"/>
              </w:rPr>
              <w:t>Plasmar el nombre completo del titular del área encargada de desahogar la inconformidad</w:t>
            </w:r>
          </w:p>
        </w:tc>
      </w:tr>
    </w:tbl>
    <w:p w14:paraId="0266CD3D" w14:textId="77777777" w:rsidR="00AB2A66" w:rsidRDefault="00AB2A66" w:rsidP="00AB2A66">
      <w:pPr>
        <w:autoSpaceDE w:val="0"/>
        <w:autoSpaceDN w:val="0"/>
        <w:adjustRightInd w:val="0"/>
        <w:spacing w:after="0" w:line="240" w:lineRule="auto"/>
        <w:rPr>
          <w:rFonts w:ascii="Arial" w:hAnsi="Arial" w:cs="Arial"/>
          <w:bCs/>
        </w:rPr>
      </w:pPr>
    </w:p>
    <w:p w14:paraId="3CDC5907" w14:textId="77777777" w:rsidR="00AB2A66" w:rsidRDefault="00AB2A66" w:rsidP="00AB2A66">
      <w:pPr>
        <w:autoSpaceDE w:val="0"/>
        <w:autoSpaceDN w:val="0"/>
        <w:adjustRightInd w:val="0"/>
        <w:spacing w:after="0" w:line="240" w:lineRule="auto"/>
        <w:rPr>
          <w:rFonts w:ascii="Arial" w:hAnsi="Arial" w:cs="Arial"/>
          <w:bCs/>
        </w:rPr>
      </w:pPr>
    </w:p>
    <w:p w14:paraId="6C504067" w14:textId="77777777" w:rsidR="00AB2A66" w:rsidRDefault="00AB2A66" w:rsidP="00AB2A66">
      <w:pPr>
        <w:autoSpaceDE w:val="0"/>
        <w:autoSpaceDN w:val="0"/>
        <w:adjustRightInd w:val="0"/>
        <w:spacing w:after="0" w:line="240" w:lineRule="auto"/>
        <w:jc w:val="both"/>
        <w:rPr>
          <w:rFonts w:ascii="Arial" w:hAnsi="Arial" w:cs="Arial"/>
          <w:bCs/>
        </w:rPr>
      </w:pPr>
    </w:p>
    <w:p w14:paraId="5DC39E9C" w14:textId="77777777" w:rsidR="00AB2A66" w:rsidRDefault="00AB2A66" w:rsidP="00AB2A66">
      <w:pPr>
        <w:autoSpaceDE w:val="0"/>
        <w:autoSpaceDN w:val="0"/>
        <w:adjustRightInd w:val="0"/>
        <w:spacing w:after="0" w:line="240" w:lineRule="auto"/>
        <w:jc w:val="both"/>
        <w:rPr>
          <w:rFonts w:ascii="Arial" w:hAnsi="Arial" w:cs="Arial"/>
          <w:bCs/>
        </w:rPr>
      </w:pPr>
    </w:p>
    <w:p w14:paraId="34A8B5CB" w14:textId="77777777" w:rsidR="00AB2A66" w:rsidRDefault="00AB2A66" w:rsidP="00AB2A66">
      <w:pPr>
        <w:autoSpaceDE w:val="0"/>
        <w:autoSpaceDN w:val="0"/>
        <w:adjustRightInd w:val="0"/>
        <w:spacing w:after="0" w:line="240" w:lineRule="auto"/>
        <w:jc w:val="both"/>
        <w:rPr>
          <w:rFonts w:ascii="Arial" w:hAnsi="Arial" w:cs="Arial"/>
          <w:bCs/>
        </w:rPr>
      </w:pPr>
    </w:p>
    <w:p w14:paraId="4752EE88" w14:textId="77777777" w:rsidR="00AB2A66" w:rsidRDefault="00AB2A66" w:rsidP="00AB2A66">
      <w:pPr>
        <w:autoSpaceDE w:val="0"/>
        <w:autoSpaceDN w:val="0"/>
        <w:adjustRightInd w:val="0"/>
        <w:spacing w:after="0" w:line="240" w:lineRule="auto"/>
        <w:jc w:val="both"/>
        <w:rPr>
          <w:rFonts w:ascii="Arial" w:hAnsi="Arial" w:cs="Arial"/>
          <w:bCs/>
        </w:rPr>
      </w:pPr>
    </w:p>
    <w:p w14:paraId="5395C3AD" w14:textId="77777777" w:rsidR="00AB2A66" w:rsidRDefault="00AB2A66" w:rsidP="00AB2A66">
      <w:pPr>
        <w:autoSpaceDE w:val="0"/>
        <w:autoSpaceDN w:val="0"/>
        <w:adjustRightInd w:val="0"/>
        <w:spacing w:after="0" w:line="240" w:lineRule="auto"/>
        <w:jc w:val="both"/>
        <w:rPr>
          <w:rFonts w:ascii="Arial" w:hAnsi="Arial" w:cs="Arial"/>
          <w:bCs/>
        </w:rPr>
      </w:pPr>
    </w:p>
    <w:p w14:paraId="3380AFBF" w14:textId="77777777" w:rsidR="00AB2A66" w:rsidRDefault="00AB2A66" w:rsidP="00AB2A66">
      <w:pPr>
        <w:autoSpaceDE w:val="0"/>
        <w:autoSpaceDN w:val="0"/>
        <w:adjustRightInd w:val="0"/>
        <w:spacing w:after="0" w:line="240" w:lineRule="auto"/>
        <w:jc w:val="both"/>
        <w:rPr>
          <w:rFonts w:ascii="Arial" w:hAnsi="Arial" w:cs="Arial"/>
          <w:bCs/>
        </w:rPr>
      </w:pPr>
    </w:p>
    <w:p w14:paraId="6AE2FB71" w14:textId="77777777" w:rsidR="00AB2A66" w:rsidRDefault="00AB2A66" w:rsidP="00AB2A66">
      <w:pPr>
        <w:rPr>
          <w:rFonts w:ascii="Arial" w:hAnsi="Arial" w:cs="Arial"/>
          <w:bCs/>
        </w:rPr>
      </w:pPr>
      <w:r>
        <w:rPr>
          <w:rFonts w:ascii="Arial" w:hAnsi="Arial" w:cs="Arial"/>
          <w:bCs/>
        </w:rPr>
        <w:br w:type="page"/>
      </w:r>
    </w:p>
    <w:p w14:paraId="25C9510E" w14:textId="77777777" w:rsidR="00AB2A66" w:rsidRDefault="00AB2A66" w:rsidP="00AB2A66">
      <w:pPr>
        <w:spacing w:line="360" w:lineRule="auto"/>
        <w:jc w:val="both"/>
        <w:rPr>
          <w:rFonts w:ascii="Arial" w:hAnsi="Arial" w:cs="Arial"/>
        </w:rPr>
      </w:pPr>
      <w:r>
        <w:rPr>
          <w:rFonts w:ascii="Arial" w:hAnsi="Arial" w:cs="Arial"/>
        </w:rPr>
        <w:t>Anexo 29. Formato de Acuerdo en el que se hace constar que el Inconforme Presentó o no la Fianza.</w:t>
      </w:r>
      <w:r>
        <w:t xml:space="preserve"> </w:t>
      </w:r>
      <w:r>
        <w:rPr>
          <w:rFonts w:ascii="Arial" w:hAnsi="Arial" w:cs="Arial"/>
        </w:rPr>
        <w:t>F.A.I.P.F.15.</w:t>
      </w:r>
    </w:p>
    <w:p w14:paraId="37375B0E" w14:textId="77777777" w:rsidR="00AB2A66" w:rsidRDefault="00AB2A66" w:rsidP="00AB2A66">
      <w:pPr>
        <w:autoSpaceDE w:val="0"/>
        <w:autoSpaceDN w:val="0"/>
        <w:adjustRightInd w:val="0"/>
        <w:spacing w:after="0" w:line="240" w:lineRule="auto"/>
        <w:jc w:val="both"/>
        <w:rPr>
          <w:rFonts w:ascii="Arial" w:hAnsi="Arial" w:cs="Arial"/>
          <w:bCs/>
        </w:rPr>
      </w:pPr>
    </w:p>
    <w:p w14:paraId="61AD012D"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xml:space="preserve">- - - - - - - - - - - - - - - - - - - - - - - - - - - - - - - - - - - - - - - - - - - - - - - - </w:t>
      </w:r>
    </w:p>
    <w:p w14:paraId="4512F410" w14:textId="77777777" w:rsidR="00AB2A66" w:rsidRDefault="00AB2A66" w:rsidP="00AB2A66">
      <w:pPr>
        <w:autoSpaceDE w:val="0"/>
        <w:autoSpaceDN w:val="0"/>
        <w:adjustRightInd w:val="0"/>
        <w:spacing w:after="0" w:line="240" w:lineRule="auto"/>
        <w:jc w:val="both"/>
        <w:rPr>
          <w:rFonts w:ascii="Arial" w:hAnsi="Arial" w:cs="Arial"/>
          <w:bCs/>
        </w:rPr>
      </w:pPr>
    </w:p>
    <w:p w14:paraId="0329E60E"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Cs/>
        </w:rPr>
        <w:t xml:space="preserve">VISTO </w:t>
      </w:r>
      <w:r>
        <w:rPr>
          <w:rFonts w:ascii="Arial" w:hAnsi="Arial" w:cs="Arial"/>
        </w:rPr>
        <w:t xml:space="preserve">el estado procesal que guarda el expediente administrativo citado al rubro, se advierte que por auto de </w:t>
      </w:r>
      <w:r>
        <w:rPr>
          <w:rFonts w:ascii="Arial" w:hAnsi="Arial" w:cs="Arial"/>
          <w:bCs/>
        </w:rPr>
        <w:t xml:space="preserve">(fecha) (2) </w:t>
      </w:r>
      <w:r>
        <w:rPr>
          <w:rFonts w:ascii="Arial" w:hAnsi="Arial" w:cs="Arial"/>
        </w:rPr>
        <w:t xml:space="preserve">se acordó sobre la suspensión del acto impugnado, solicitado por el  </w:t>
      </w:r>
      <w:r>
        <w:rPr>
          <w:rFonts w:ascii="Arial" w:hAnsi="Arial" w:cs="Arial"/>
          <w:bCs/>
        </w:rPr>
        <w:t>(INCONFORME) (3)</w:t>
      </w:r>
      <w:r>
        <w:rPr>
          <w:rFonts w:ascii="Arial" w:hAnsi="Arial" w:cs="Arial"/>
        </w:rPr>
        <w:t xml:space="preserve">, de acuerdo con lo previsto por  el artículo </w:t>
      </w:r>
      <w:r>
        <w:rPr>
          <w:rFonts w:ascii="Arial" w:hAnsi="Arial" w:cs="Arial"/>
          <w:bCs/>
        </w:rPr>
        <w:t>(fundamento) (4)</w:t>
      </w:r>
      <w:r>
        <w:rPr>
          <w:rFonts w:ascii="Arial" w:hAnsi="Arial" w:cs="Arial"/>
        </w:rPr>
        <w:t xml:space="preserve">, por lo que considerando que la diligencia de notificación fue practicada el </w:t>
      </w:r>
      <w:r>
        <w:rPr>
          <w:rFonts w:ascii="Arial" w:hAnsi="Arial" w:cs="Arial"/>
          <w:bCs/>
        </w:rPr>
        <w:t xml:space="preserve">(día) (5) </w:t>
      </w:r>
      <w:r>
        <w:rPr>
          <w:rFonts w:ascii="Arial" w:hAnsi="Arial" w:cs="Arial"/>
        </w:rPr>
        <w:t xml:space="preserve">y dándose por notificado el (fecha) (6), el término concedido transcurrió del </w:t>
      </w:r>
      <w:r>
        <w:rPr>
          <w:rFonts w:ascii="Arial" w:hAnsi="Arial" w:cs="Arial"/>
          <w:bCs/>
        </w:rPr>
        <w:t>(fechas) (7)</w:t>
      </w:r>
      <w:r>
        <w:rPr>
          <w:rFonts w:ascii="Arial" w:hAnsi="Arial" w:cs="Arial"/>
        </w:rPr>
        <w:t xml:space="preserve">; por lo que con fundamento en lo dispuesto por los artículos </w:t>
      </w:r>
      <w:r>
        <w:rPr>
          <w:rFonts w:ascii="Arial" w:hAnsi="Arial" w:cs="Arial"/>
          <w:bCs/>
        </w:rPr>
        <w:t xml:space="preserve">(fundamento) (8); </w:t>
      </w:r>
      <w:r>
        <w:rPr>
          <w:rFonts w:ascii="Arial" w:hAnsi="Arial" w:cs="Arial"/>
        </w:rPr>
        <w:t>es de acordarse y se: ---------------------------------------------------------------------------------------------</w:t>
      </w:r>
    </w:p>
    <w:p w14:paraId="796B4B33" w14:textId="77777777" w:rsidR="00AB2A66" w:rsidRDefault="00AB2A66" w:rsidP="00AB2A66">
      <w:pPr>
        <w:autoSpaceDE w:val="0"/>
        <w:autoSpaceDN w:val="0"/>
        <w:adjustRightInd w:val="0"/>
        <w:spacing w:after="0" w:line="240" w:lineRule="auto"/>
        <w:jc w:val="both"/>
        <w:rPr>
          <w:rFonts w:ascii="Arial" w:hAnsi="Arial" w:cs="Arial"/>
        </w:rPr>
      </w:pPr>
    </w:p>
    <w:p w14:paraId="2430D280"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C O N S I D E R A N D O</w:t>
      </w:r>
    </w:p>
    <w:p w14:paraId="0008435C" w14:textId="77777777" w:rsidR="00AB2A66" w:rsidRDefault="00AB2A66" w:rsidP="00AB2A66">
      <w:pPr>
        <w:autoSpaceDE w:val="0"/>
        <w:autoSpaceDN w:val="0"/>
        <w:adjustRightInd w:val="0"/>
        <w:spacing w:after="0" w:line="240" w:lineRule="auto"/>
        <w:jc w:val="center"/>
        <w:rPr>
          <w:rFonts w:ascii="Arial" w:hAnsi="Arial" w:cs="Arial"/>
          <w:bCs/>
        </w:rPr>
      </w:pPr>
    </w:p>
    <w:p w14:paraId="580CBF2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 El que suscribe, Titular (dependencia) (9), es competente para conocer y resolver la instancia de inconformidad mencionada, ello con fundamento en los artículos (fundamento) (10). ----------------------------------------------------------------------------------------------------------------</w:t>
      </w:r>
    </w:p>
    <w:p w14:paraId="7C0DB40C" w14:textId="77777777" w:rsidR="00AB2A66" w:rsidRDefault="00AB2A66" w:rsidP="00AB2A66">
      <w:pPr>
        <w:autoSpaceDE w:val="0"/>
        <w:autoSpaceDN w:val="0"/>
        <w:adjustRightInd w:val="0"/>
        <w:spacing w:after="0" w:line="240" w:lineRule="auto"/>
        <w:jc w:val="both"/>
        <w:rPr>
          <w:rFonts w:ascii="Arial" w:hAnsi="Arial" w:cs="Arial"/>
          <w:bCs/>
        </w:rPr>
      </w:pPr>
    </w:p>
    <w:p w14:paraId="34C1346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II. (EN CASO DE OTORGARSE FIANZA) Que el (nombre del inconforme) (11), exhibió ante la Tesorería Municipal de Oaxaca de Juárez, dentro del plazo otorgado, la fianza correspondiente, como lo acredita con (describir el comprobante) (12), de conformidad con el artículo (fundamento) (13), que señala: ----------------------------------------------------------------</w:t>
      </w:r>
    </w:p>
    <w:p w14:paraId="73036F89" w14:textId="77777777" w:rsidR="00AB2A66" w:rsidRDefault="00AB2A66" w:rsidP="00AB2A66">
      <w:pPr>
        <w:autoSpaceDE w:val="0"/>
        <w:autoSpaceDN w:val="0"/>
        <w:adjustRightInd w:val="0"/>
        <w:spacing w:after="0" w:line="240" w:lineRule="auto"/>
        <w:jc w:val="both"/>
        <w:rPr>
          <w:rFonts w:ascii="Arial" w:hAnsi="Arial" w:cs="Arial"/>
          <w:bCs/>
        </w:rPr>
      </w:pPr>
    </w:p>
    <w:p w14:paraId="65DAD61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(transcribir artículo) (14)</w:t>
      </w:r>
    </w:p>
    <w:p w14:paraId="17547CB0" w14:textId="77777777" w:rsidR="00AB2A66" w:rsidRDefault="00AB2A66" w:rsidP="00AB2A66">
      <w:pPr>
        <w:autoSpaceDE w:val="0"/>
        <w:autoSpaceDN w:val="0"/>
        <w:adjustRightInd w:val="0"/>
        <w:spacing w:after="0" w:line="240" w:lineRule="auto"/>
        <w:jc w:val="both"/>
        <w:rPr>
          <w:rFonts w:ascii="Arial" w:hAnsi="Arial" w:cs="Arial"/>
          <w:bCs/>
        </w:rPr>
      </w:pPr>
    </w:p>
    <w:p w14:paraId="1F402C3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exhibió la fianza correspondiente, dado que (motivación) (15). -----------------------------------------------------------------------------------------------</w:t>
      </w:r>
    </w:p>
    <w:p w14:paraId="7BED8110" w14:textId="77777777" w:rsidR="00AB2A66" w:rsidRDefault="00AB2A66" w:rsidP="00AB2A66">
      <w:pPr>
        <w:autoSpaceDE w:val="0"/>
        <w:autoSpaceDN w:val="0"/>
        <w:adjustRightInd w:val="0"/>
        <w:spacing w:after="0" w:line="240" w:lineRule="auto"/>
        <w:jc w:val="both"/>
        <w:rPr>
          <w:rFonts w:ascii="Arial" w:hAnsi="Arial" w:cs="Arial"/>
          <w:bCs/>
        </w:rPr>
      </w:pPr>
    </w:p>
    <w:p w14:paraId="617D346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II.- (EN CASO DE NO OTORGARSE FIANZA) Que el (nombre del inconforme) (16), no exhibió ante la Tesorería Municipal de Oaxaca de Juárez, dentro del plazo otorgado, la fianza correspondiente, de conformidad con el artículo (fundamento) (17), que señala: -----</w:t>
      </w:r>
    </w:p>
    <w:p w14:paraId="1B503B59" w14:textId="77777777" w:rsidR="00AB2A66" w:rsidRDefault="00AB2A66" w:rsidP="00AB2A66">
      <w:pPr>
        <w:autoSpaceDE w:val="0"/>
        <w:autoSpaceDN w:val="0"/>
        <w:adjustRightInd w:val="0"/>
        <w:spacing w:after="0" w:line="240" w:lineRule="auto"/>
        <w:jc w:val="both"/>
        <w:rPr>
          <w:rFonts w:ascii="Arial" w:hAnsi="Arial" w:cs="Arial"/>
          <w:bCs/>
        </w:rPr>
      </w:pPr>
    </w:p>
    <w:p w14:paraId="7001765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(transcribir artículo) (18)</w:t>
      </w:r>
    </w:p>
    <w:p w14:paraId="03259325" w14:textId="77777777" w:rsidR="00AB2A66" w:rsidRDefault="00AB2A66" w:rsidP="00AB2A66">
      <w:pPr>
        <w:autoSpaceDE w:val="0"/>
        <w:autoSpaceDN w:val="0"/>
        <w:adjustRightInd w:val="0"/>
        <w:spacing w:after="0" w:line="240" w:lineRule="auto"/>
        <w:jc w:val="both"/>
        <w:rPr>
          <w:rFonts w:ascii="Arial" w:hAnsi="Arial" w:cs="Arial"/>
          <w:bCs/>
        </w:rPr>
      </w:pPr>
    </w:p>
    <w:p w14:paraId="538A941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no exhibió la fianza correspondiente, dado que (motivación) (19) -------------------------------------------------------------------------------------------------</w:t>
      </w:r>
    </w:p>
    <w:p w14:paraId="065FD8D4" w14:textId="77777777" w:rsidR="00AB2A66" w:rsidRDefault="00AB2A66" w:rsidP="00AB2A66">
      <w:pPr>
        <w:autoSpaceDE w:val="0"/>
        <w:autoSpaceDN w:val="0"/>
        <w:adjustRightInd w:val="0"/>
        <w:spacing w:after="0" w:line="240" w:lineRule="auto"/>
        <w:jc w:val="both"/>
        <w:rPr>
          <w:rFonts w:ascii="Arial" w:hAnsi="Arial" w:cs="Arial"/>
          <w:bCs/>
        </w:rPr>
      </w:pPr>
    </w:p>
    <w:p w14:paraId="6D10132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Por lo anterior, se: -----------------------------------------------------------------------------------------------</w:t>
      </w:r>
    </w:p>
    <w:p w14:paraId="1CBC1E15" w14:textId="77777777" w:rsidR="00AB2A66" w:rsidRDefault="00AB2A66" w:rsidP="00AB2A66">
      <w:pPr>
        <w:autoSpaceDE w:val="0"/>
        <w:autoSpaceDN w:val="0"/>
        <w:adjustRightInd w:val="0"/>
        <w:spacing w:after="0" w:line="240" w:lineRule="auto"/>
        <w:jc w:val="both"/>
        <w:rPr>
          <w:rFonts w:ascii="Arial" w:hAnsi="Arial" w:cs="Arial"/>
          <w:bCs/>
        </w:rPr>
      </w:pPr>
    </w:p>
    <w:p w14:paraId="7A03C4C4" w14:textId="77777777" w:rsidR="00B66EFE" w:rsidRDefault="00B66EFE" w:rsidP="00AB2A66">
      <w:pPr>
        <w:autoSpaceDE w:val="0"/>
        <w:autoSpaceDN w:val="0"/>
        <w:adjustRightInd w:val="0"/>
        <w:spacing w:after="0" w:line="240" w:lineRule="auto"/>
        <w:jc w:val="center"/>
        <w:rPr>
          <w:rFonts w:ascii="Arial" w:hAnsi="Arial" w:cs="Arial"/>
          <w:bCs/>
        </w:rPr>
      </w:pPr>
    </w:p>
    <w:p w14:paraId="77DAD954" w14:textId="14ED66FA"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ACUERDA</w:t>
      </w:r>
    </w:p>
    <w:p w14:paraId="21D05338" w14:textId="77777777" w:rsidR="00AB2A66" w:rsidRDefault="00AB2A66" w:rsidP="00AB2A66">
      <w:pPr>
        <w:autoSpaceDE w:val="0"/>
        <w:autoSpaceDN w:val="0"/>
        <w:adjustRightInd w:val="0"/>
        <w:spacing w:after="0" w:line="240" w:lineRule="auto"/>
        <w:jc w:val="both"/>
        <w:rPr>
          <w:rFonts w:ascii="Arial" w:hAnsi="Arial" w:cs="Arial"/>
          <w:bCs/>
        </w:rPr>
      </w:pPr>
    </w:p>
    <w:p w14:paraId="50154DCE" w14:textId="667E478C"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(EN CASO DE OTORGARSE FIANZA) Procédase a la suspensión de la ejecución del acto impugnado a partir de (describir a partir de que etapa es la suspensión) (20), toda vez que el inconforme acreditó ante esta autoridad, haber otorgado la fianza correspondiente, de conformidad con el artículo (fundamento) (21). ------------------------------</w:t>
      </w:r>
    </w:p>
    <w:p w14:paraId="5C56B618" w14:textId="77777777" w:rsidR="00AB2A66" w:rsidRDefault="00AB2A66" w:rsidP="00AB2A66">
      <w:pPr>
        <w:autoSpaceDE w:val="0"/>
        <w:autoSpaceDN w:val="0"/>
        <w:adjustRightInd w:val="0"/>
        <w:spacing w:after="0" w:line="240" w:lineRule="auto"/>
        <w:jc w:val="both"/>
        <w:rPr>
          <w:rFonts w:ascii="Arial" w:hAnsi="Arial" w:cs="Arial"/>
          <w:bCs/>
        </w:rPr>
      </w:pPr>
    </w:p>
    <w:p w14:paraId="0594A3E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Dígasele, que se dará vista al tercero perjudicado para efectos de la contrafianza.------------</w:t>
      </w:r>
    </w:p>
    <w:p w14:paraId="32602E42" w14:textId="77777777" w:rsidR="00AB2A66" w:rsidRDefault="00AB2A66" w:rsidP="00AB2A66">
      <w:pPr>
        <w:autoSpaceDE w:val="0"/>
        <w:autoSpaceDN w:val="0"/>
        <w:adjustRightInd w:val="0"/>
        <w:spacing w:after="0" w:line="240" w:lineRule="auto"/>
        <w:jc w:val="both"/>
        <w:rPr>
          <w:rFonts w:ascii="Arial" w:hAnsi="Arial" w:cs="Arial"/>
          <w:bCs/>
        </w:rPr>
      </w:pPr>
    </w:p>
    <w:p w14:paraId="2EDB57F2" w14:textId="158BB009"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(EN CASO DE NO OTORGARSE FIANZA) No procede la suspensión de la ejecución del acto impugnado, toda vez que el inconforme no acreditó ante esta autoridad, haber otorgado la fianza correspondiente, de conformidad con el artículo (fundamento) (22). ----------------------------------------------------------------------------------------------------------------</w:t>
      </w:r>
    </w:p>
    <w:p w14:paraId="2FC99AB5" w14:textId="77777777" w:rsidR="00AB2A66" w:rsidRDefault="00AB2A66" w:rsidP="00AB2A66">
      <w:pPr>
        <w:autoSpaceDE w:val="0"/>
        <w:autoSpaceDN w:val="0"/>
        <w:adjustRightInd w:val="0"/>
        <w:spacing w:after="0" w:line="240" w:lineRule="auto"/>
        <w:jc w:val="both"/>
        <w:rPr>
          <w:rFonts w:ascii="Arial" w:hAnsi="Arial" w:cs="Arial"/>
          <w:bCs/>
        </w:rPr>
      </w:pPr>
    </w:p>
    <w:p w14:paraId="6440E9A5" w14:textId="2AED0B82"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SEGUNDO. - Notifíquese a la/el (promovente) (23), en el domicilio que señaló como domicilio para oír y recibir notificaciones, aún las de carácter personal, el ubicado en (domicilio) (24); y por autorizados a los (nombre) (25), indistintamente; para su conocimiento y efectos legales procedentes. -------------------------------------------------------------------------------</w:t>
      </w:r>
    </w:p>
    <w:p w14:paraId="29503B41" w14:textId="77777777" w:rsidR="00AB2A66" w:rsidRDefault="00AB2A66" w:rsidP="00AB2A66">
      <w:pPr>
        <w:autoSpaceDE w:val="0"/>
        <w:autoSpaceDN w:val="0"/>
        <w:adjustRightInd w:val="0"/>
        <w:spacing w:after="0" w:line="240" w:lineRule="auto"/>
        <w:jc w:val="both"/>
        <w:rPr>
          <w:rFonts w:ascii="Arial" w:hAnsi="Arial" w:cs="Arial"/>
          <w:bCs/>
        </w:rPr>
      </w:pPr>
    </w:p>
    <w:p w14:paraId="05FDFE1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(EN CASO DE OTORGARSE FIANZA) Notifíquese al tercero perjudicado, en el domicilio que señaló  para oír y recibir notificaciones, aún las de carácter personal, el ubicado en (domicilio) (26); y por autorizados a los (nombre) (27), indistintamente; que el inconforme exhibió ante la Tesorería Municipal de Oaxaca de Juárez, dentro del plazo otorgado, la fianza correspondiente, por lo que esta autoridad determinó procedente la suspensión de la ejecución del acto impugnado a partir de  (describir a partir de que etapa es la suspensión) (28); por lo que, en observancia con los artículos (fundamento) (29) cuenta con un plazo de (días hábiles) (30) contados a partir del día hábil siguiente en que surta efectos las notificación para dar contrafianza equivalente del (porcentaje) (31)  del valor total del acto impugnado,  ante la Tesorería Municipal, en cuyo caso quedará sin efectos la suspensión, y el acto seguirá surtiendo sus efectos correspondientes. Debiendo exhibir ante esta autoridad, dentro del mismo plazo, el comprobante correspondiente.-------</w:t>
      </w:r>
    </w:p>
    <w:p w14:paraId="7C08704B" w14:textId="77777777" w:rsidR="00AB2A66" w:rsidRDefault="00AB2A66" w:rsidP="00AB2A66">
      <w:pPr>
        <w:autoSpaceDE w:val="0"/>
        <w:autoSpaceDN w:val="0"/>
        <w:adjustRightInd w:val="0"/>
        <w:spacing w:after="0" w:line="240" w:lineRule="auto"/>
        <w:jc w:val="both"/>
        <w:rPr>
          <w:rFonts w:ascii="Arial" w:hAnsi="Arial" w:cs="Arial"/>
          <w:bCs/>
        </w:rPr>
      </w:pPr>
    </w:p>
    <w:p w14:paraId="6AC8EE32" w14:textId="216A1B4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(EN CASO DE NO OTORGARSE FIANZA) Notifíquese el contenido del presente acuerdo, al tercero perjudicado, en el domicilio que señaló</w:t>
      </w:r>
      <w:r w:rsidR="00C105A9">
        <w:rPr>
          <w:rFonts w:ascii="Arial" w:hAnsi="Arial" w:cs="Arial"/>
          <w:bCs/>
        </w:rPr>
        <w:t xml:space="preserve"> </w:t>
      </w:r>
      <w:r>
        <w:rPr>
          <w:rFonts w:ascii="Arial" w:hAnsi="Arial" w:cs="Arial"/>
          <w:bCs/>
        </w:rPr>
        <w:t>para oír y recibir notificaciones, aún las de carácter personal, el ubicado en (domicilio) (32); y por autorizados a los (nombre) (33), indistintamente; para su conocimiento y efectos legales procedente.---</w:t>
      </w:r>
    </w:p>
    <w:p w14:paraId="3966E53B" w14:textId="77777777" w:rsidR="00AB2A66" w:rsidRDefault="00AB2A66" w:rsidP="00AB2A66">
      <w:pPr>
        <w:autoSpaceDE w:val="0"/>
        <w:autoSpaceDN w:val="0"/>
        <w:adjustRightInd w:val="0"/>
        <w:spacing w:after="0" w:line="240" w:lineRule="auto"/>
        <w:jc w:val="both"/>
        <w:rPr>
          <w:rFonts w:ascii="Arial" w:hAnsi="Arial" w:cs="Arial"/>
          <w:bCs/>
        </w:rPr>
      </w:pPr>
    </w:p>
    <w:p w14:paraId="3B74E605" w14:textId="77777777" w:rsidR="00AB2A66" w:rsidRDefault="00AB2A66" w:rsidP="00AB2A66">
      <w:pPr>
        <w:autoSpaceDE w:val="0"/>
        <w:autoSpaceDN w:val="0"/>
        <w:adjustRightInd w:val="0"/>
        <w:spacing w:after="0" w:line="240" w:lineRule="auto"/>
        <w:jc w:val="both"/>
        <w:rPr>
          <w:rFonts w:ascii="Arial" w:hAnsi="Arial" w:cs="Arial"/>
          <w:bCs/>
        </w:rPr>
      </w:pPr>
    </w:p>
    <w:p w14:paraId="0EA922A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(EN CASO DE OTORGARSE FIANZA) Notifíquese a la convocante, que proceda a la suspensión del acto impugnado a partir de (describir a partir de que etapa es la suspensión) (34), de conformidad con los artículos (fundamento) (35).------------------------</w:t>
      </w:r>
    </w:p>
    <w:p w14:paraId="09A2925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toda vez que el inconforme exhibió ante la Tesorería Municipal de Oaxaca de Juárez, dentro del plazo otorgado, la fianza correspondiente, como lo acreditó con (describir el comprobante) (36), de conformidad con el artículo (fundamento) (37). ------------------------</w:t>
      </w:r>
    </w:p>
    <w:p w14:paraId="3CD6011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Por lo que se le da vista al tercero perjudicado para dar contrafianza equivalente del (porcentaje) (38) del valor total del acto impugnado,  ante la Tesorería Municipal, en cuyo caso quedará sin efectos la suspensión, y el acto seguirá surtiendo sus efectos correspondientes, en cumplimento a lo ordenado en los artículos (fundamento) (39).---------</w:t>
      </w:r>
    </w:p>
    <w:p w14:paraId="78F5444B" w14:textId="77777777" w:rsidR="00AB2A66" w:rsidRDefault="00AB2A66" w:rsidP="00AB2A66">
      <w:pPr>
        <w:autoSpaceDE w:val="0"/>
        <w:autoSpaceDN w:val="0"/>
        <w:adjustRightInd w:val="0"/>
        <w:spacing w:after="0" w:line="240" w:lineRule="auto"/>
        <w:jc w:val="both"/>
        <w:rPr>
          <w:rFonts w:ascii="Arial" w:hAnsi="Arial" w:cs="Arial"/>
          <w:bCs/>
        </w:rPr>
      </w:pPr>
    </w:p>
    <w:p w14:paraId="7449E92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(EN CASO DE NO OTORGARSE FIANZA) Notifíquese el contenido del presente acuerdo, a la CONVOCANTE; para su conocimiento y efectos legales procedente.--------------------------------------------------------------------------------------------------------</w:t>
      </w:r>
    </w:p>
    <w:p w14:paraId="528188CE" w14:textId="77777777" w:rsidR="00AB2A66" w:rsidRDefault="00AB2A66" w:rsidP="00AB2A66">
      <w:pPr>
        <w:autoSpaceDE w:val="0"/>
        <w:autoSpaceDN w:val="0"/>
        <w:adjustRightInd w:val="0"/>
        <w:spacing w:after="0" w:line="240" w:lineRule="auto"/>
        <w:jc w:val="both"/>
        <w:rPr>
          <w:rFonts w:ascii="Arial" w:hAnsi="Arial" w:cs="Arial"/>
          <w:bCs/>
        </w:rPr>
      </w:pPr>
    </w:p>
    <w:p w14:paraId="4E6A1D61" w14:textId="77777777" w:rsidR="00AB2A66" w:rsidRDefault="00AB2A66" w:rsidP="00AB2A66">
      <w:pPr>
        <w:autoSpaceDE w:val="0"/>
        <w:autoSpaceDN w:val="0"/>
        <w:adjustRightInd w:val="0"/>
        <w:spacing w:after="0" w:line="240" w:lineRule="auto"/>
        <w:jc w:val="both"/>
        <w:rPr>
          <w:rFonts w:ascii="Arial" w:hAnsi="Arial" w:cs="Arial"/>
          <w:bCs/>
        </w:rPr>
      </w:pPr>
    </w:p>
    <w:p w14:paraId="57F5E43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QUINTO.- NOTÍFIQUESE Y CÚMPLASE. ----------------------------------------------------------------</w:t>
      </w:r>
    </w:p>
    <w:p w14:paraId="0F40BA85" w14:textId="77777777" w:rsidR="00AB2A66" w:rsidRDefault="00AB2A66" w:rsidP="00AB2A66">
      <w:pPr>
        <w:autoSpaceDE w:val="0"/>
        <w:autoSpaceDN w:val="0"/>
        <w:adjustRightInd w:val="0"/>
        <w:spacing w:after="0" w:line="240" w:lineRule="auto"/>
        <w:jc w:val="both"/>
        <w:rPr>
          <w:rFonts w:ascii="Arial" w:hAnsi="Arial" w:cs="Arial"/>
          <w:bCs/>
        </w:rPr>
      </w:pPr>
    </w:p>
    <w:p w14:paraId="41403E0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(40), (dependencia) (41), del Órgano Interno de Control Municipal de Oaxaca de Juárez, quien actúa con testigos de asistencia para constancia, los ciudadanos (nombre) (42) y (nombre) (43), ambos servidores públicos adscritos (dependencia) (44)</w:t>
      </w:r>
      <w:r>
        <w:rPr>
          <w:rFonts w:ascii="Arial" w:hAnsi="Arial" w:cs="Arial"/>
        </w:rPr>
        <w:t>. --------------------------------------------------------------------------------------------</w:t>
      </w:r>
    </w:p>
    <w:p w14:paraId="589992B3" w14:textId="77777777" w:rsidR="00AB2A66" w:rsidRDefault="00AB2A66" w:rsidP="00AB2A66">
      <w:pPr>
        <w:autoSpaceDE w:val="0"/>
        <w:autoSpaceDN w:val="0"/>
        <w:adjustRightInd w:val="0"/>
        <w:spacing w:after="0" w:line="240" w:lineRule="auto"/>
        <w:jc w:val="both"/>
        <w:rPr>
          <w:rFonts w:ascii="Arial" w:hAnsi="Arial" w:cs="Arial"/>
          <w:b/>
        </w:rPr>
      </w:pPr>
    </w:p>
    <w:p w14:paraId="169DC149" w14:textId="77777777" w:rsidR="00AB2A66" w:rsidRDefault="00AB2A66" w:rsidP="00AB2A66">
      <w:pPr>
        <w:autoSpaceDE w:val="0"/>
        <w:autoSpaceDN w:val="0"/>
        <w:adjustRightInd w:val="0"/>
        <w:spacing w:after="0" w:line="240" w:lineRule="auto"/>
        <w:jc w:val="both"/>
        <w:rPr>
          <w:rFonts w:ascii="Arial" w:hAnsi="Arial" w:cs="Arial"/>
          <w:b/>
        </w:rPr>
      </w:pPr>
    </w:p>
    <w:p w14:paraId="3D0CC258" w14:textId="77777777" w:rsidR="00AB2A66" w:rsidRDefault="00AB2A66" w:rsidP="00AB2A66">
      <w:pPr>
        <w:rPr>
          <w:rFonts w:ascii="Arial" w:hAnsi="Arial" w:cs="Arial"/>
          <w:bCs/>
        </w:rPr>
      </w:pPr>
      <w:r>
        <w:rPr>
          <w:rFonts w:ascii="Arial" w:hAnsi="Arial" w:cs="Arial"/>
          <w:bCs/>
        </w:rPr>
        <w:br w:type="page"/>
      </w:r>
    </w:p>
    <w:p w14:paraId="2D8885FB" w14:textId="77777777" w:rsidR="00AB2A66" w:rsidRDefault="00AB2A66" w:rsidP="00AB2A66">
      <w:pPr>
        <w:spacing w:line="360" w:lineRule="auto"/>
        <w:jc w:val="both"/>
        <w:rPr>
          <w:rFonts w:ascii="Arial" w:hAnsi="Arial" w:cs="Arial"/>
        </w:rPr>
      </w:pPr>
      <w:r>
        <w:rPr>
          <w:rFonts w:ascii="Arial" w:hAnsi="Arial" w:cs="Arial"/>
        </w:rPr>
        <w:t>Anexo 30. Instructivo del Acuerdo en el que se hace constar que el Inconforme Presentó o no la Fianza. I.A.I.P.F.15.</w:t>
      </w:r>
    </w:p>
    <w:p w14:paraId="6988CA1E" w14:textId="77777777" w:rsidR="00AB2A66" w:rsidRDefault="00AB2A66" w:rsidP="00AB2A66">
      <w:pPr>
        <w:autoSpaceDE w:val="0"/>
        <w:autoSpaceDN w:val="0"/>
        <w:adjustRightInd w:val="0"/>
        <w:spacing w:after="0" w:line="240" w:lineRule="auto"/>
        <w:jc w:val="both"/>
        <w:rPr>
          <w:rFonts w:ascii="Arial" w:hAnsi="Arial" w:cs="Arial"/>
          <w:bCs/>
        </w:rPr>
      </w:pPr>
    </w:p>
    <w:p w14:paraId="3FBEDC3B" w14:textId="77777777" w:rsidR="00AB2A66" w:rsidRDefault="00AB2A66" w:rsidP="00AB2A66">
      <w:pPr>
        <w:autoSpaceDE w:val="0"/>
        <w:autoSpaceDN w:val="0"/>
        <w:adjustRightInd w:val="0"/>
        <w:spacing w:after="0" w:line="240" w:lineRule="auto"/>
        <w:jc w:val="center"/>
        <w:rPr>
          <w:rFonts w:ascii="Arial" w:eastAsia="Arial Unicode MS" w:hAnsi="Arial" w:cs="Arial"/>
          <w:b/>
          <w:bCs/>
          <w:lang w:eastAsia="es-ES"/>
        </w:rPr>
      </w:pPr>
      <w:r>
        <w:rPr>
          <w:rFonts w:ascii="Arial" w:eastAsia="Arial Unicode MS" w:hAnsi="Arial" w:cs="Arial"/>
          <w:b/>
          <w:bCs/>
          <w:lang w:eastAsia="es-ES"/>
        </w:rPr>
        <w:t>Instructivo de llenado</w:t>
      </w:r>
    </w:p>
    <w:p w14:paraId="18139C87" w14:textId="77777777" w:rsidR="00AB2A66" w:rsidRDefault="00AB2A66" w:rsidP="00AB2A66">
      <w:pPr>
        <w:autoSpaceDE w:val="0"/>
        <w:autoSpaceDN w:val="0"/>
        <w:adjustRightInd w:val="0"/>
        <w:spacing w:after="0" w:line="240" w:lineRule="auto"/>
        <w:jc w:val="center"/>
        <w:rPr>
          <w:rFonts w:ascii="Arial" w:eastAsia="Arial Unicode MS" w:hAnsi="Arial" w:cs="Arial"/>
          <w:bCs/>
          <w:lang w:eastAsia="es-ES"/>
        </w:rPr>
      </w:pPr>
    </w:p>
    <w:tbl>
      <w:tblPr>
        <w:tblStyle w:val="Tablaconcuadrcula"/>
        <w:tblW w:w="9918" w:type="dxa"/>
        <w:jc w:val="center"/>
        <w:shd w:val="clear" w:color="auto" w:fill="FFFFFF" w:themeFill="background1"/>
        <w:tblLook w:val="04A0" w:firstRow="1" w:lastRow="0" w:firstColumn="1" w:lastColumn="0" w:noHBand="0" w:noVBand="1"/>
      </w:tblPr>
      <w:tblGrid>
        <w:gridCol w:w="701"/>
        <w:gridCol w:w="1568"/>
        <w:gridCol w:w="7649"/>
      </w:tblGrid>
      <w:tr w:rsidR="00AB2A66" w:rsidRPr="00B66EFE" w14:paraId="669959BE"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193EE" w14:textId="77777777" w:rsidR="00AB2A66" w:rsidRPr="00B66EFE" w:rsidRDefault="00AB2A66" w:rsidP="00B66EFE">
            <w:pPr>
              <w:autoSpaceDE w:val="0"/>
              <w:autoSpaceDN w:val="0"/>
              <w:adjustRightInd w:val="0"/>
              <w:spacing w:before="20" w:after="20"/>
              <w:jc w:val="center"/>
              <w:rPr>
                <w:rFonts w:ascii="Arial" w:hAnsi="Arial" w:cs="Arial"/>
                <w:b/>
                <w:bCs/>
                <w:sz w:val="20"/>
                <w:szCs w:val="20"/>
              </w:rPr>
            </w:pPr>
            <w:r w:rsidRPr="00B66EFE">
              <w:rPr>
                <w:rFonts w:ascii="Arial" w:hAnsi="Arial" w:cs="Arial"/>
                <w:b/>
                <w:bCs/>
                <w:sz w:val="20"/>
                <w:szCs w:val="20"/>
              </w:rPr>
              <w:t>No.</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24DBF0" w14:textId="77777777" w:rsidR="00AB2A66" w:rsidRPr="00B66EFE" w:rsidRDefault="00AB2A66" w:rsidP="00B66EFE">
            <w:pPr>
              <w:autoSpaceDE w:val="0"/>
              <w:autoSpaceDN w:val="0"/>
              <w:adjustRightInd w:val="0"/>
              <w:spacing w:before="20" w:after="20"/>
              <w:jc w:val="center"/>
              <w:rPr>
                <w:rFonts w:ascii="Arial" w:hAnsi="Arial" w:cs="Arial"/>
                <w:b/>
                <w:bCs/>
                <w:sz w:val="20"/>
                <w:szCs w:val="20"/>
              </w:rPr>
            </w:pPr>
            <w:r w:rsidRPr="00B66EFE">
              <w:rPr>
                <w:rFonts w:ascii="Arial" w:hAnsi="Arial" w:cs="Arial"/>
                <w:b/>
                <w:bCs/>
                <w:sz w:val="20"/>
                <w:szCs w:val="20"/>
              </w:rPr>
              <w:t>Campo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167528" w14:textId="77777777" w:rsidR="00AB2A66" w:rsidRPr="00B66EFE" w:rsidRDefault="00AB2A66" w:rsidP="00B66EFE">
            <w:pPr>
              <w:autoSpaceDE w:val="0"/>
              <w:autoSpaceDN w:val="0"/>
              <w:adjustRightInd w:val="0"/>
              <w:spacing w:before="20" w:after="20"/>
              <w:jc w:val="center"/>
              <w:rPr>
                <w:rFonts w:ascii="Arial" w:hAnsi="Arial" w:cs="Arial"/>
                <w:b/>
                <w:bCs/>
                <w:sz w:val="20"/>
                <w:szCs w:val="20"/>
              </w:rPr>
            </w:pPr>
            <w:r w:rsidRPr="00B66EFE">
              <w:rPr>
                <w:rFonts w:ascii="Arial" w:hAnsi="Arial" w:cs="Arial"/>
                <w:b/>
                <w:bCs/>
                <w:sz w:val="20"/>
                <w:szCs w:val="20"/>
              </w:rPr>
              <w:t>Descripción</w:t>
            </w:r>
          </w:p>
        </w:tc>
      </w:tr>
      <w:tr w:rsidR="00AB2A66" w:rsidRPr="00B66EFE" w14:paraId="7AFFB31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14C28A"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77ECEB" w14:textId="6DD066AC"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Fecha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C8C378"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la fecha del acuerdo en el que se hace constar que el inconforme presentó o no fianza, en formato (día, mes y año)</w:t>
            </w:r>
          </w:p>
        </w:tc>
      </w:tr>
      <w:tr w:rsidR="00AB2A66" w:rsidRPr="00B66EFE" w14:paraId="5302080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86C47D"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2CB35F"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Fecha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A13AF"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la fecha de elaboración del acuerdo de suspensión del acto impugnado, en formato (día, mes y año)</w:t>
            </w:r>
          </w:p>
        </w:tc>
      </w:tr>
      <w:tr w:rsidR="00AB2A66" w:rsidRPr="00B66EFE" w14:paraId="5C97D298"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FBAEB8"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6A941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Inconforme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BF5E77"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inconforme</w:t>
            </w:r>
          </w:p>
        </w:tc>
      </w:tr>
      <w:tr w:rsidR="00AB2A66" w:rsidRPr="00B66EFE" w14:paraId="4F87BD37"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77097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4</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B37B9E"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9A1E4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establece la suspensión del acto impugnado</w:t>
            </w:r>
          </w:p>
        </w:tc>
      </w:tr>
      <w:tr w:rsidR="00AB2A66" w:rsidRPr="00B66EFE" w14:paraId="6297556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72CEC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5</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72B1E8"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Día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1FEB6C"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dato de la fecha de notificación del acuerdo de suspensión del acto impugnado</w:t>
            </w:r>
          </w:p>
        </w:tc>
      </w:tr>
      <w:tr w:rsidR="00AB2A66" w:rsidRPr="00B66EFE" w14:paraId="6A3E705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B4B2C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6</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3B4C0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Fecha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E0197D"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la fecha de aplicación de la notificación del acuerdo de suspensión del acto impugnado, en formato (día, mes y año)</w:t>
            </w:r>
          </w:p>
        </w:tc>
      </w:tr>
      <w:tr w:rsidR="00AB2A66" w:rsidRPr="00B66EFE" w14:paraId="36C6990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682EE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7</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BD2A5"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Fechas</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2CDA7C"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las fechas desde la aplicación de la notificación del acuerdo de suspensión del acto impugnado hasta su vencimiento para pagar la fianza, en formato (día, mes y año)</w:t>
            </w:r>
          </w:p>
        </w:tc>
      </w:tr>
      <w:tr w:rsidR="00AB2A66" w:rsidRPr="00B66EFE" w14:paraId="6120A747"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E923B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8</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0C079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8BD2BD"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establece el pago de fianzas</w:t>
            </w:r>
          </w:p>
        </w:tc>
      </w:tr>
      <w:tr w:rsidR="00AB2A66" w:rsidRPr="00B66EFE" w14:paraId="6D1EDAD1"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BE2A2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9</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631DEF"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Dependencia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8053E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área encargada de desahogar la inconformidad</w:t>
            </w:r>
          </w:p>
        </w:tc>
      </w:tr>
      <w:tr w:rsidR="00AB2A66" w:rsidRPr="00B66EFE" w14:paraId="12936D0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BD7C5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10</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57C530"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348306"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faculta a la dependencia para atender la inconformidad</w:t>
            </w:r>
          </w:p>
        </w:tc>
      </w:tr>
      <w:tr w:rsidR="00AB2A66" w:rsidRPr="00B66EFE" w14:paraId="0DC5037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CB468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11</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5E0C8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Inconforme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135C3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inconforme</w:t>
            </w:r>
          </w:p>
        </w:tc>
      </w:tr>
      <w:tr w:rsidR="00AB2A66" w:rsidRPr="00B66EFE" w14:paraId="1635EC7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22DEA5"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12</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C447CC"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Comprobante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030725"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comprobante del pago de la fianza</w:t>
            </w:r>
          </w:p>
        </w:tc>
      </w:tr>
      <w:tr w:rsidR="00AB2A66" w:rsidRPr="00B66EFE" w14:paraId="10FF89A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BD326D"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13</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4444F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1732AB"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comprueba el pago de una fianza</w:t>
            </w:r>
          </w:p>
        </w:tc>
      </w:tr>
      <w:tr w:rsidR="00AB2A66" w:rsidRPr="00B66EFE" w14:paraId="4F39DA0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50F36F"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14</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97B76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Trascripción</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63A83D"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textualmente el contenido de los artículos de la normatividad aplicable que comprueba el pago de una fianza</w:t>
            </w:r>
          </w:p>
        </w:tc>
      </w:tr>
      <w:tr w:rsidR="00AB2A66" w:rsidRPr="00B66EFE" w14:paraId="34551EE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6DAB95"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15</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5C750D"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Motivación</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0372BB"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 xml:space="preserve">Plasmar los argumentos que demuestren el cumplimiento del pago de la fianza </w:t>
            </w:r>
          </w:p>
        </w:tc>
      </w:tr>
      <w:tr w:rsidR="00AB2A66" w:rsidRPr="00B66EFE" w14:paraId="0702FC4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8FCC9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16</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A80DE0"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Inconforme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29287C"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inconforme</w:t>
            </w:r>
          </w:p>
        </w:tc>
      </w:tr>
      <w:tr w:rsidR="00AB2A66" w:rsidRPr="00B66EFE" w14:paraId="7E31C59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952AD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17</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98C43C"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ACF4A2"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establece el pago de fianzas</w:t>
            </w:r>
          </w:p>
        </w:tc>
      </w:tr>
      <w:tr w:rsidR="00AB2A66" w:rsidRPr="00B66EFE" w14:paraId="5FD0066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760A6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18</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7A9FB0"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Trascripción</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4CDD3B"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textualmente el contenido de los artículos de la normatividad aplicable que establece el pago de una fianza</w:t>
            </w:r>
          </w:p>
        </w:tc>
      </w:tr>
      <w:tr w:rsidR="00AB2A66" w:rsidRPr="00B66EFE" w14:paraId="345A15C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2CC27"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19</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AEBE1E"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Motivación</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C08FD0"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 xml:space="preserve">Plasmar los argumentos que demuestren el incumplimiento del pago de la fianza </w:t>
            </w:r>
          </w:p>
        </w:tc>
      </w:tr>
      <w:tr w:rsidR="00AB2A66" w:rsidRPr="00B66EFE" w14:paraId="1F66344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02266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20</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87C5E3"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Etapa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BF5D2C"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la información desde que etapa se deberá suspender el acto impugnado</w:t>
            </w:r>
          </w:p>
        </w:tc>
      </w:tr>
      <w:tr w:rsidR="00AB2A66" w:rsidRPr="00B66EFE" w14:paraId="2FAC08EF"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F16D9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21</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05870D"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1AF815"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indica la suspensión del acto impugnado</w:t>
            </w:r>
          </w:p>
        </w:tc>
      </w:tr>
      <w:tr w:rsidR="00AB2A66" w:rsidRPr="00B66EFE" w14:paraId="2E6469F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DF815A"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22</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72534E"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F2A9AF"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indica la no suspensión del acto impugnado por falta de pago de fianza</w:t>
            </w:r>
          </w:p>
        </w:tc>
      </w:tr>
      <w:tr w:rsidR="00AB2A66" w:rsidRPr="00B66EFE" w14:paraId="1FCAE506"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418523"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23</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9D853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Promovente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0BEE89"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inconforme</w:t>
            </w:r>
          </w:p>
        </w:tc>
      </w:tr>
      <w:tr w:rsidR="00AB2A66" w:rsidRPr="00B66EFE" w14:paraId="3C3D508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C0D658"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24</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EBCC88"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Domicilio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1239BA"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datos del domicilio del inconforme, en formato (calle, numero, colonia, localidad y municipio)</w:t>
            </w:r>
          </w:p>
        </w:tc>
      </w:tr>
      <w:tr w:rsidR="00AB2A66" w:rsidRPr="00B66EFE" w14:paraId="0AD8053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46976C"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25</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2BB7F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Nombre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3C6ABF"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 la persona autorizada para oír y recibir notificaciones</w:t>
            </w:r>
          </w:p>
        </w:tc>
      </w:tr>
      <w:tr w:rsidR="00AB2A66" w:rsidRPr="00B66EFE" w14:paraId="468CA32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4C008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26</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BDA2DF"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Domicilio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E1EB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datos del domicilio del tercero perjudicado, en formato (calle, numero, colonia, localidad y municipio)</w:t>
            </w:r>
          </w:p>
        </w:tc>
      </w:tr>
      <w:tr w:rsidR="00AB2A66" w:rsidRPr="00B66EFE" w14:paraId="01461704"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5AE44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27</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F38573"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Nombre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5385F0"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 la persona autorizada por el tercero perjudicado para oír y recibir notificaciones</w:t>
            </w:r>
          </w:p>
        </w:tc>
      </w:tr>
      <w:tr w:rsidR="00AB2A66" w:rsidRPr="00B66EFE" w14:paraId="0205E84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EDAB39"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28</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CEA171"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Etapa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145B79"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la información desde que etapa se deberá suspender el acto impugnado</w:t>
            </w:r>
          </w:p>
        </w:tc>
      </w:tr>
      <w:tr w:rsidR="00AB2A66" w:rsidRPr="00B66EFE" w14:paraId="28E9D670"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BE167"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29</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F2F37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727B1D"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indica la suspensión del acto impugnado</w:t>
            </w:r>
          </w:p>
        </w:tc>
      </w:tr>
      <w:tr w:rsidR="00AB2A66" w:rsidRPr="00B66EFE" w14:paraId="35381A3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D4446E"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30</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51FD3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Días hábiles</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6BE4DF" w14:textId="729438E5"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dato de los días hábiles para que el tercero perjudicado pague una contrafianza</w:t>
            </w:r>
          </w:p>
        </w:tc>
      </w:tr>
      <w:tr w:rsidR="00AB2A66" w:rsidRPr="00B66EFE" w14:paraId="14AF735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51F28A"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31</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D27413"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Porcentaje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BBAB8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dato del porcentaje del costo de la contrafianza como valor total del acto impugnado</w:t>
            </w:r>
          </w:p>
        </w:tc>
      </w:tr>
      <w:tr w:rsidR="00AB2A66" w:rsidRPr="00B66EFE" w14:paraId="7B9C7DE2"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E7C32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32</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361851"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Domicilio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4FA5E8"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datos del domicilio del tercero perjudicado, en formato (calle, numero, colonia, localidad y municipio)</w:t>
            </w:r>
          </w:p>
        </w:tc>
      </w:tr>
      <w:tr w:rsidR="00AB2A66" w:rsidRPr="00B66EFE" w14:paraId="6F99212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9647AE"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33</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48AC5C"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Nombre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09309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 la persona autorizada por el tercero perjudicado para oír y recibir notificaciones</w:t>
            </w:r>
          </w:p>
        </w:tc>
      </w:tr>
      <w:tr w:rsidR="00AB2A66" w:rsidRPr="00B66EFE" w14:paraId="63937991"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991C39"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34</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DC8EBF"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Etapa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5D1FA2"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la información desde que etapa se deberá suspender el acto impugnado</w:t>
            </w:r>
          </w:p>
        </w:tc>
      </w:tr>
      <w:tr w:rsidR="00AB2A66" w:rsidRPr="00B66EFE" w14:paraId="2EDA90F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ABA93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35</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8747E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DEF144"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indica la suspensión del acto impugnado</w:t>
            </w:r>
          </w:p>
        </w:tc>
      </w:tr>
      <w:tr w:rsidR="00AB2A66" w:rsidRPr="00B66EFE" w14:paraId="4B58EBB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F78C8D"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36</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D7C1A1"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Comprobante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2C3779"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comprobante del pago de la fianza</w:t>
            </w:r>
          </w:p>
        </w:tc>
      </w:tr>
      <w:tr w:rsidR="00AB2A66" w:rsidRPr="00B66EFE" w14:paraId="79C55CA1"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5754EC"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37</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61B73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BF0F9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comprueba el pago de una fianza</w:t>
            </w:r>
          </w:p>
        </w:tc>
      </w:tr>
      <w:tr w:rsidR="00AB2A66" w:rsidRPr="00B66EFE" w14:paraId="28FE1493"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7F91B6"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38</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05CB74"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Porcentaje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5B2744"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dato del porcentaje del costo de la contrafianza como valor total del acto impugnado</w:t>
            </w:r>
          </w:p>
        </w:tc>
      </w:tr>
      <w:tr w:rsidR="00AB2A66" w:rsidRPr="00B66EFE" w14:paraId="79D6C7D1"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68201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39</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A3361E"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Fundamento</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600619"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los artículos de la normatividad aplicable que permite la continuación del acto impugnado si es que existe el pago de contrafianza</w:t>
            </w:r>
          </w:p>
        </w:tc>
      </w:tr>
      <w:tr w:rsidR="00AB2A66" w:rsidRPr="00B66EFE" w14:paraId="224C9595"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BC9BD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40</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B3EF0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Nombre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E50063"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titular del área encargada de desahogar la investigación</w:t>
            </w:r>
          </w:p>
        </w:tc>
      </w:tr>
      <w:tr w:rsidR="00AB2A66" w:rsidRPr="00B66EFE" w14:paraId="1C88249A"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1330C5"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41</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42E5E2" w14:textId="6EFFC673"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Dependencia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79F3BA"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área encargada de desahogar la inconformidad</w:t>
            </w:r>
          </w:p>
        </w:tc>
      </w:tr>
      <w:tr w:rsidR="00AB2A66" w:rsidRPr="00B66EFE" w14:paraId="4535DB0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F0EF81"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42</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20ED40"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Nombre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3A6B5D"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primer testigo de asistencia</w:t>
            </w:r>
          </w:p>
        </w:tc>
      </w:tr>
      <w:tr w:rsidR="00AB2A66" w:rsidRPr="00B66EFE" w14:paraId="08D188A9"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215CC3"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33</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F072EB"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Nombre</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755F30"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del segundo testigo de asistencia</w:t>
            </w:r>
          </w:p>
        </w:tc>
      </w:tr>
      <w:tr w:rsidR="00AB2A66" w:rsidRPr="00B66EFE" w14:paraId="46E8EEFD" w14:textId="77777777" w:rsidTr="00BB6B7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747529"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44</w:t>
            </w:r>
          </w:p>
        </w:tc>
        <w:tc>
          <w:tcPr>
            <w:tcW w:w="1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BFA7D2" w14:textId="77777777" w:rsidR="00AB2A66" w:rsidRPr="00B66EFE" w:rsidRDefault="00AB2A66" w:rsidP="00B66EFE">
            <w:pPr>
              <w:autoSpaceDE w:val="0"/>
              <w:autoSpaceDN w:val="0"/>
              <w:adjustRightInd w:val="0"/>
              <w:spacing w:before="20" w:after="20"/>
              <w:jc w:val="center"/>
              <w:rPr>
                <w:rFonts w:ascii="Arial" w:hAnsi="Arial" w:cs="Arial"/>
                <w:bCs/>
                <w:sz w:val="20"/>
                <w:szCs w:val="20"/>
              </w:rPr>
            </w:pPr>
            <w:r w:rsidRPr="00B66EFE">
              <w:rPr>
                <w:rFonts w:ascii="Arial" w:hAnsi="Arial" w:cs="Arial"/>
                <w:bCs/>
                <w:sz w:val="20"/>
                <w:szCs w:val="20"/>
              </w:rPr>
              <w:t>Dependencia</w:t>
            </w:r>
          </w:p>
        </w:tc>
        <w:tc>
          <w:tcPr>
            <w:tcW w:w="7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95FBC7" w14:textId="77777777" w:rsidR="00AB2A66" w:rsidRPr="00B66EFE" w:rsidRDefault="00AB2A66" w:rsidP="00B66EFE">
            <w:pPr>
              <w:autoSpaceDE w:val="0"/>
              <w:autoSpaceDN w:val="0"/>
              <w:adjustRightInd w:val="0"/>
              <w:spacing w:before="20" w:after="20"/>
              <w:jc w:val="both"/>
              <w:rPr>
                <w:rFonts w:ascii="Arial" w:hAnsi="Arial" w:cs="Arial"/>
                <w:bCs/>
                <w:sz w:val="20"/>
                <w:szCs w:val="20"/>
              </w:rPr>
            </w:pPr>
            <w:r w:rsidRPr="00B66EFE">
              <w:rPr>
                <w:rFonts w:ascii="Arial" w:hAnsi="Arial" w:cs="Arial"/>
                <w:bCs/>
                <w:sz w:val="20"/>
                <w:szCs w:val="20"/>
              </w:rPr>
              <w:t>Plasmar el nombre completo de la dependencia de adscripción de los testigos de asistencia</w:t>
            </w:r>
          </w:p>
        </w:tc>
      </w:tr>
    </w:tbl>
    <w:p w14:paraId="712536C0" w14:textId="77777777" w:rsidR="00AB2A66" w:rsidRDefault="00AB2A66" w:rsidP="00AB2A66">
      <w:pPr>
        <w:autoSpaceDE w:val="0"/>
        <w:autoSpaceDN w:val="0"/>
        <w:adjustRightInd w:val="0"/>
        <w:spacing w:after="0" w:line="240" w:lineRule="auto"/>
        <w:jc w:val="both"/>
        <w:rPr>
          <w:rFonts w:ascii="Arial" w:hAnsi="Arial" w:cs="Arial"/>
          <w:bCs/>
        </w:rPr>
      </w:pPr>
    </w:p>
    <w:p w14:paraId="3BB25198" w14:textId="77777777" w:rsidR="00AB2A66" w:rsidRDefault="00AB2A66" w:rsidP="00AB2A66">
      <w:pPr>
        <w:autoSpaceDE w:val="0"/>
        <w:autoSpaceDN w:val="0"/>
        <w:adjustRightInd w:val="0"/>
        <w:spacing w:after="0" w:line="240" w:lineRule="auto"/>
        <w:ind w:left="708" w:hanging="708"/>
        <w:jc w:val="both"/>
        <w:rPr>
          <w:rFonts w:ascii="Arial" w:hAnsi="Arial" w:cs="Arial"/>
          <w:bCs/>
        </w:rPr>
      </w:pPr>
    </w:p>
    <w:p w14:paraId="42F11926" w14:textId="77777777" w:rsidR="00AB2A66" w:rsidRDefault="00AB2A66" w:rsidP="00AB2A66">
      <w:pPr>
        <w:rPr>
          <w:rFonts w:ascii="Arial" w:hAnsi="Arial" w:cs="Arial"/>
          <w:bCs/>
        </w:rPr>
      </w:pPr>
      <w:r>
        <w:rPr>
          <w:rFonts w:ascii="Arial" w:hAnsi="Arial" w:cs="Arial"/>
          <w:bCs/>
        </w:rPr>
        <w:br w:type="page"/>
      </w:r>
    </w:p>
    <w:p w14:paraId="365E93FB" w14:textId="77777777" w:rsidR="00AB2A66" w:rsidRDefault="00AB2A66" w:rsidP="00AB2A66">
      <w:pPr>
        <w:spacing w:line="360" w:lineRule="auto"/>
        <w:jc w:val="both"/>
        <w:rPr>
          <w:rFonts w:ascii="Arial" w:hAnsi="Arial" w:cs="Arial"/>
        </w:rPr>
      </w:pPr>
      <w:r>
        <w:rPr>
          <w:rFonts w:ascii="Arial" w:hAnsi="Arial" w:cs="Arial"/>
        </w:rPr>
        <w:t>Anexo 31. Formato de Oficio Dirigido al Inconforme, en el que se hace constar que Presentó o no la Fianza.</w:t>
      </w:r>
      <w:r>
        <w:t xml:space="preserve"> </w:t>
      </w:r>
      <w:r>
        <w:rPr>
          <w:rFonts w:ascii="Arial" w:hAnsi="Arial" w:cs="Arial"/>
        </w:rPr>
        <w:t>F.O.D.I.P.F.16.</w:t>
      </w:r>
    </w:p>
    <w:p w14:paraId="655FE178" w14:textId="77777777" w:rsidR="00AB2A66" w:rsidRDefault="00AB2A66" w:rsidP="00AB2A66">
      <w:pPr>
        <w:autoSpaceDE w:val="0"/>
        <w:autoSpaceDN w:val="0"/>
        <w:adjustRightInd w:val="0"/>
        <w:spacing w:after="0" w:line="240" w:lineRule="auto"/>
        <w:jc w:val="both"/>
        <w:rPr>
          <w:rFonts w:ascii="Arial" w:hAnsi="Arial" w:cs="Arial"/>
          <w:bCs/>
        </w:rPr>
      </w:pPr>
    </w:p>
    <w:p w14:paraId="2A5997E7"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4A25548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1529AB0C"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7A93AE91" w14:textId="77777777" w:rsidR="00AB2A66" w:rsidRDefault="00AB2A66" w:rsidP="00AB2A66">
      <w:pPr>
        <w:autoSpaceDE w:val="0"/>
        <w:autoSpaceDN w:val="0"/>
        <w:adjustRightInd w:val="0"/>
        <w:spacing w:after="0" w:line="240" w:lineRule="auto"/>
        <w:jc w:val="right"/>
        <w:rPr>
          <w:rFonts w:ascii="Arial" w:hAnsi="Arial" w:cs="Arial"/>
        </w:rPr>
      </w:pPr>
    </w:p>
    <w:p w14:paraId="0E9CEE42" w14:textId="77777777" w:rsidR="00AB2A66" w:rsidRDefault="00AB2A66" w:rsidP="00AB2A66">
      <w:pPr>
        <w:autoSpaceDE w:val="0"/>
        <w:autoSpaceDN w:val="0"/>
        <w:adjustRightInd w:val="0"/>
        <w:spacing w:after="0" w:line="240" w:lineRule="auto"/>
        <w:jc w:val="right"/>
        <w:rPr>
          <w:rFonts w:ascii="Arial" w:hAnsi="Arial" w:cs="Arial"/>
        </w:rPr>
      </w:pPr>
    </w:p>
    <w:p w14:paraId="356D1DF0"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3622505D" w14:textId="77777777" w:rsidR="00AB2A66" w:rsidRDefault="00AB2A66" w:rsidP="00AB2A66">
      <w:pPr>
        <w:autoSpaceDE w:val="0"/>
        <w:autoSpaceDN w:val="0"/>
        <w:adjustRightInd w:val="0"/>
        <w:spacing w:after="0" w:line="240" w:lineRule="auto"/>
        <w:jc w:val="right"/>
        <w:rPr>
          <w:rFonts w:ascii="Arial" w:hAnsi="Arial" w:cs="Arial"/>
        </w:rPr>
      </w:pPr>
    </w:p>
    <w:p w14:paraId="5D71C0E5" w14:textId="77777777" w:rsidR="00AB2A66" w:rsidRDefault="00AB2A66" w:rsidP="00AB2A66">
      <w:pPr>
        <w:autoSpaceDE w:val="0"/>
        <w:autoSpaceDN w:val="0"/>
        <w:adjustRightInd w:val="0"/>
        <w:spacing w:after="0" w:line="240" w:lineRule="auto"/>
        <w:jc w:val="right"/>
        <w:rPr>
          <w:rFonts w:ascii="Arial" w:hAnsi="Arial" w:cs="Arial"/>
        </w:rPr>
      </w:pPr>
    </w:p>
    <w:p w14:paraId="70020B79" w14:textId="77777777" w:rsidR="00AB2A66" w:rsidRDefault="00AB2A66" w:rsidP="00AB2A66">
      <w:pPr>
        <w:autoSpaceDE w:val="0"/>
        <w:autoSpaceDN w:val="0"/>
        <w:adjustRightInd w:val="0"/>
        <w:spacing w:after="0" w:line="240" w:lineRule="auto"/>
        <w:jc w:val="right"/>
        <w:rPr>
          <w:rFonts w:ascii="Arial" w:hAnsi="Arial" w:cs="Arial"/>
        </w:rPr>
      </w:pPr>
    </w:p>
    <w:p w14:paraId="197F0B95" w14:textId="77777777" w:rsidR="00AB2A66" w:rsidRDefault="00AB2A66" w:rsidP="00AB2A66">
      <w:pPr>
        <w:autoSpaceDE w:val="0"/>
        <w:autoSpaceDN w:val="0"/>
        <w:adjustRightInd w:val="0"/>
        <w:spacing w:after="0" w:line="240" w:lineRule="auto"/>
        <w:jc w:val="both"/>
        <w:rPr>
          <w:rFonts w:ascii="ArialMT" w:hAnsi="ArialMT" w:cs="ArialMT"/>
        </w:rPr>
      </w:pPr>
    </w:p>
    <w:p w14:paraId="39EC18E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(INCONFORME) (4)</w:t>
      </w:r>
    </w:p>
    <w:p w14:paraId="31839A6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20C818E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376FE61A" w14:textId="77777777" w:rsidR="00AB2A66" w:rsidRDefault="00AB2A66" w:rsidP="00AB2A66">
      <w:pPr>
        <w:autoSpaceDE w:val="0"/>
        <w:autoSpaceDN w:val="0"/>
        <w:adjustRightInd w:val="0"/>
        <w:spacing w:after="0" w:line="240" w:lineRule="auto"/>
        <w:jc w:val="both"/>
        <w:rPr>
          <w:rFonts w:ascii="Arial" w:hAnsi="Arial" w:cs="Arial"/>
        </w:rPr>
      </w:pPr>
    </w:p>
    <w:p w14:paraId="5ADB5646" w14:textId="77777777" w:rsidR="00AB2A66" w:rsidRDefault="00AB2A66" w:rsidP="00AB2A66">
      <w:pPr>
        <w:autoSpaceDE w:val="0"/>
        <w:autoSpaceDN w:val="0"/>
        <w:adjustRightInd w:val="0"/>
        <w:spacing w:after="0" w:line="240" w:lineRule="auto"/>
        <w:jc w:val="both"/>
        <w:rPr>
          <w:rFonts w:ascii="Arial" w:hAnsi="Arial" w:cs="Arial"/>
        </w:rPr>
      </w:pPr>
    </w:p>
    <w:p w14:paraId="2B89ABAD"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5B8BC312" w14:textId="77777777" w:rsidR="00AB2A66" w:rsidRDefault="00AB2A66" w:rsidP="00AB2A66">
      <w:pPr>
        <w:autoSpaceDE w:val="0"/>
        <w:autoSpaceDN w:val="0"/>
        <w:adjustRightInd w:val="0"/>
        <w:spacing w:after="0" w:line="240" w:lineRule="auto"/>
        <w:jc w:val="both"/>
        <w:rPr>
          <w:rFonts w:ascii="Arial" w:hAnsi="Arial" w:cs="Arial"/>
        </w:rPr>
      </w:pPr>
    </w:p>
    <w:p w14:paraId="1BC75E5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en el que se hace constar que el inconforme presentó o no la fianza) (7)</w:t>
      </w:r>
    </w:p>
    <w:p w14:paraId="4A7BBA93" w14:textId="77777777" w:rsidR="00AB2A66" w:rsidRDefault="00AB2A66" w:rsidP="00AB2A66">
      <w:pPr>
        <w:autoSpaceDE w:val="0"/>
        <w:autoSpaceDN w:val="0"/>
        <w:adjustRightInd w:val="0"/>
        <w:spacing w:after="0" w:line="240" w:lineRule="auto"/>
        <w:jc w:val="both"/>
        <w:rPr>
          <w:rFonts w:ascii="Arial" w:hAnsi="Arial" w:cs="Arial"/>
        </w:rPr>
      </w:pPr>
    </w:p>
    <w:p w14:paraId="07B17A5D" w14:textId="77777777" w:rsidR="00AB2A66" w:rsidRDefault="00AB2A66" w:rsidP="00AB2A66">
      <w:pPr>
        <w:autoSpaceDE w:val="0"/>
        <w:autoSpaceDN w:val="0"/>
        <w:adjustRightInd w:val="0"/>
        <w:spacing w:after="0" w:line="240" w:lineRule="auto"/>
        <w:jc w:val="both"/>
        <w:rPr>
          <w:rFonts w:ascii="Arial" w:hAnsi="Arial" w:cs="Arial"/>
          <w:bCs/>
        </w:rPr>
      </w:pPr>
    </w:p>
    <w:p w14:paraId="3EAFF6E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7FA01A2A" w14:textId="77777777" w:rsidR="00AB2A66" w:rsidRDefault="00AB2A66" w:rsidP="00AB2A66">
      <w:pPr>
        <w:autoSpaceDE w:val="0"/>
        <w:autoSpaceDN w:val="0"/>
        <w:adjustRightInd w:val="0"/>
        <w:spacing w:after="0" w:line="240" w:lineRule="auto"/>
        <w:jc w:val="both"/>
        <w:rPr>
          <w:rFonts w:ascii="Arial" w:hAnsi="Arial" w:cs="Arial"/>
          <w:bCs/>
        </w:rPr>
      </w:pPr>
    </w:p>
    <w:p w14:paraId="3C18AF13" w14:textId="77777777" w:rsidR="00AB2A66" w:rsidRDefault="00AB2A66" w:rsidP="00AB2A66">
      <w:pPr>
        <w:autoSpaceDE w:val="0"/>
        <w:autoSpaceDN w:val="0"/>
        <w:adjustRightInd w:val="0"/>
        <w:spacing w:after="0" w:line="240" w:lineRule="auto"/>
        <w:jc w:val="both"/>
        <w:rPr>
          <w:rFonts w:ascii="Arial" w:hAnsi="Arial" w:cs="Arial"/>
          <w:bCs/>
        </w:rPr>
      </w:pPr>
    </w:p>
    <w:p w14:paraId="1A01427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3D5EE16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7BF961DC" w14:textId="77777777" w:rsidR="00AB2A66" w:rsidRDefault="00AB2A66" w:rsidP="00AB2A66">
      <w:pPr>
        <w:autoSpaceDE w:val="0"/>
        <w:autoSpaceDN w:val="0"/>
        <w:adjustRightInd w:val="0"/>
        <w:spacing w:after="0" w:line="240" w:lineRule="auto"/>
        <w:jc w:val="both"/>
        <w:rPr>
          <w:rFonts w:ascii="Arial" w:hAnsi="Arial" w:cs="Arial"/>
          <w:bCs/>
        </w:rPr>
      </w:pPr>
    </w:p>
    <w:p w14:paraId="292C3F64" w14:textId="77777777" w:rsidR="00AB2A66" w:rsidRDefault="00AB2A66" w:rsidP="00AB2A66">
      <w:pPr>
        <w:autoSpaceDE w:val="0"/>
        <w:autoSpaceDN w:val="0"/>
        <w:adjustRightInd w:val="0"/>
        <w:spacing w:after="0" w:line="240" w:lineRule="auto"/>
        <w:jc w:val="both"/>
        <w:rPr>
          <w:rFonts w:ascii="Arial" w:hAnsi="Arial" w:cs="Arial"/>
          <w:bCs/>
        </w:rPr>
      </w:pPr>
    </w:p>
    <w:p w14:paraId="2188AC95" w14:textId="77777777" w:rsidR="00AB2A66" w:rsidRDefault="00AB2A66" w:rsidP="00AB2A66">
      <w:pPr>
        <w:autoSpaceDE w:val="0"/>
        <w:autoSpaceDN w:val="0"/>
        <w:adjustRightInd w:val="0"/>
        <w:spacing w:after="0" w:line="240" w:lineRule="auto"/>
        <w:jc w:val="both"/>
        <w:rPr>
          <w:rFonts w:ascii="Arial" w:hAnsi="Arial" w:cs="Arial"/>
          <w:bCs/>
        </w:rPr>
      </w:pPr>
    </w:p>
    <w:p w14:paraId="13518E06" w14:textId="77777777" w:rsidR="00AB2A66" w:rsidRDefault="00AB2A66" w:rsidP="00AB2A66">
      <w:pPr>
        <w:autoSpaceDE w:val="0"/>
        <w:autoSpaceDN w:val="0"/>
        <w:adjustRightInd w:val="0"/>
        <w:spacing w:after="0" w:line="240" w:lineRule="auto"/>
        <w:jc w:val="both"/>
        <w:rPr>
          <w:rFonts w:ascii="Arial" w:hAnsi="Arial" w:cs="Arial"/>
          <w:bCs/>
        </w:rPr>
      </w:pPr>
    </w:p>
    <w:p w14:paraId="3AC2310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46DECF60" w14:textId="77777777" w:rsidR="00AB2A66" w:rsidRDefault="00AB2A66" w:rsidP="00AB2A66">
      <w:pPr>
        <w:autoSpaceDE w:val="0"/>
        <w:autoSpaceDN w:val="0"/>
        <w:adjustRightInd w:val="0"/>
        <w:spacing w:after="0" w:line="240" w:lineRule="auto"/>
        <w:jc w:val="both"/>
        <w:rPr>
          <w:rFonts w:ascii="Arial" w:hAnsi="Arial" w:cs="Arial"/>
          <w:bCs/>
        </w:rPr>
      </w:pPr>
    </w:p>
    <w:p w14:paraId="6CC671CF" w14:textId="77777777" w:rsidR="00AB2A66" w:rsidRDefault="00AB2A66" w:rsidP="00AB2A66">
      <w:pPr>
        <w:rPr>
          <w:rFonts w:ascii="Arial" w:hAnsi="Arial" w:cs="Arial"/>
          <w:bCs/>
        </w:rPr>
      </w:pPr>
      <w:r>
        <w:rPr>
          <w:rFonts w:ascii="Arial" w:hAnsi="Arial" w:cs="Arial"/>
          <w:bCs/>
        </w:rPr>
        <w:br w:type="page"/>
      </w:r>
    </w:p>
    <w:p w14:paraId="14090D89" w14:textId="77777777" w:rsidR="00AB2A66" w:rsidRDefault="00AB2A66" w:rsidP="00AB2A66">
      <w:pPr>
        <w:spacing w:line="360" w:lineRule="auto"/>
        <w:jc w:val="both"/>
        <w:rPr>
          <w:rFonts w:ascii="Arial" w:hAnsi="Arial" w:cs="Arial"/>
        </w:rPr>
      </w:pPr>
      <w:r>
        <w:rPr>
          <w:rFonts w:ascii="Arial" w:hAnsi="Arial" w:cs="Arial"/>
        </w:rPr>
        <w:t>Anexo 32. Instructivo del oficio Dirigido al Inconforme, en el que se hace constar que Presentó o no la Fianza. I.</w:t>
      </w:r>
      <w:r>
        <w:t xml:space="preserve"> </w:t>
      </w:r>
      <w:r>
        <w:rPr>
          <w:rFonts w:ascii="Arial" w:hAnsi="Arial" w:cs="Arial"/>
        </w:rPr>
        <w:t>O.D.I.P.F.16.</w:t>
      </w:r>
    </w:p>
    <w:p w14:paraId="3A58F3A6" w14:textId="77777777" w:rsidR="00AB2A66" w:rsidRDefault="00AB2A66" w:rsidP="00AB2A66">
      <w:pPr>
        <w:autoSpaceDE w:val="0"/>
        <w:autoSpaceDN w:val="0"/>
        <w:adjustRightInd w:val="0"/>
        <w:spacing w:after="0" w:line="240" w:lineRule="auto"/>
        <w:jc w:val="both"/>
        <w:rPr>
          <w:rFonts w:ascii="Arial" w:hAnsi="Arial" w:cs="Arial"/>
          <w:bCs/>
        </w:rPr>
      </w:pPr>
    </w:p>
    <w:p w14:paraId="0187E799"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55CC8636"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571"/>
        <w:gridCol w:w="1556"/>
        <w:gridCol w:w="7791"/>
      </w:tblGrid>
      <w:tr w:rsidR="00AB2A66" w:rsidRPr="0008639E" w14:paraId="4D205A6F"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2245B736" w14:textId="77777777" w:rsidR="00AB2A66" w:rsidRPr="0008639E" w:rsidRDefault="00AB2A66" w:rsidP="00DC16F9">
            <w:pPr>
              <w:spacing w:before="60" w:after="60"/>
              <w:jc w:val="center"/>
              <w:rPr>
                <w:rFonts w:ascii="Arial" w:hAnsi="Arial" w:cs="Arial"/>
                <w:b/>
                <w:sz w:val="20"/>
                <w:szCs w:val="20"/>
              </w:rPr>
            </w:pPr>
            <w:r w:rsidRPr="0008639E">
              <w:rPr>
                <w:rFonts w:ascii="Arial" w:hAnsi="Arial" w:cs="Arial"/>
                <w:b/>
                <w:sz w:val="20"/>
                <w:szCs w:val="20"/>
              </w:rPr>
              <w:t>No.</w:t>
            </w:r>
          </w:p>
        </w:tc>
        <w:tc>
          <w:tcPr>
            <w:tcW w:w="1556" w:type="dxa"/>
            <w:tcBorders>
              <w:top w:val="single" w:sz="4" w:space="0" w:color="auto"/>
              <w:left w:val="single" w:sz="4" w:space="0" w:color="auto"/>
              <w:bottom w:val="single" w:sz="4" w:space="0" w:color="auto"/>
              <w:right w:val="single" w:sz="4" w:space="0" w:color="auto"/>
            </w:tcBorders>
            <w:hideMark/>
          </w:tcPr>
          <w:p w14:paraId="67925FA4" w14:textId="77777777" w:rsidR="00AB2A66" w:rsidRPr="0008639E" w:rsidRDefault="00AB2A66" w:rsidP="00DC16F9">
            <w:pPr>
              <w:spacing w:before="60" w:after="60"/>
              <w:jc w:val="center"/>
              <w:rPr>
                <w:rFonts w:ascii="Arial" w:hAnsi="Arial" w:cs="Arial"/>
                <w:b/>
                <w:sz w:val="20"/>
                <w:szCs w:val="20"/>
              </w:rPr>
            </w:pPr>
            <w:r w:rsidRPr="0008639E">
              <w:rPr>
                <w:rFonts w:ascii="Arial" w:hAnsi="Arial" w:cs="Arial"/>
                <w:b/>
                <w:sz w:val="20"/>
                <w:szCs w:val="20"/>
              </w:rPr>
              <w:t>Campo</w:t>
            </w:r>
          </w:p>
        </w:tc>
        <w:tc>
          <w:tcPr>
            <w:tcW w:w="7791" w:type="dxa"/>
            <w:tcBorders>
              <w:top w:val="single" w:sz="4" w:space="0" w:color="auto"/>
              <w:left w:val="single" w:sz="4" w:space="0" w:color="auto"/>
              <w:bottom w:val="single" w:sz="4" w:space="0" w:color="auto"/>
              <w:right w:val="single" w:sz="4" w:space="0" w:color="auto"/>
            </w:tcBorders>
            <w:hideMark/>
          </w:tcPr>
          <w:p w14:paraId="756C0C4A" w14:textId="77777777" w:rsidR="00AB2A66" w:rsidRPr="0008639E" w:rsidRDefault="00AB2A66" w:rsidP="00DC16F9">
            <w:pPr>
              <w:spacing w:before="60" w:after="60"/>
              <w:jc w:val="center"/>
              <w:rPr>
                <w:rFonts w:ascii="Arial" w:hAnsi="Arial" w:cs="Arial"/>
                <w:b/>
                <w:sz w:val="20"/>
                <w:szCs w:val="20"/>
              </w:rPr>
            </w:pPr>
            <w:r w:rsidRPr="0008639E">
              <w:rPr>
                <w:rFonts w:ascii="Arial" w:hAnsi="Arial" w:cs="Arial"/>
                <w:b/>
                <w:sz w:val="20"/>
                <w:szCs w:val="20"/>
              </w:rPr>
              <w:t>Descripción</w:t>
            </w:r>
          </w:p>
        </w:tc>
      </w:tr>
      <w:tr w:rsidR="00AB2A66" w:rsidRPr="0008639E" w14:paraId="25C9B57C"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6D3A2F5C"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1</w:t>
            </w:r>
          </w:p>
        </w:tc>
        <w:tc>
          <w:tcPr>
            <w:tcW w:w="1556" w:type="dxa"/>
            <w:tcBorders>
              <w:top w:val="single" w:sz="4" w:space="0" w:color="auto"/>
              <w:left w:val="single" w:sz="4" w:space="0" w:color="auto"/>
              <w:bottom w:val="single" w:sz="4" w:space="0" w:color="auto"/>
              <w:right w:val="single" w:sz="4" w:space="0" w:color="auto"/>
            </w:tcBorders>
            <w:hideMark/>
          </w:tcPr>
          <w:p w14:paraId="6C37D0DC"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Número</w:t>
            </w:r>
          </w:p>
        </w:tc>
        <w:tc>
          <w:tcPr>
            <w:tcW w:w="7791" w:type="dxa"/>
            <w:tcBorders>
              <w:top w:val="single" w:sz="4" w:space="0" w:color="auto"/>
              <w:left w:val="single" w:sz="4" w:space="0" w:color="auto"/>
              <w:bottom w:val="single" w:sz="4" w:space="0" w:color="auto"/>
              <w:right w:val="single" w:sz="4" w:space="0" w:color="auto"/>
            </w:tcBorders>
            <w:hideMark/>
          </w:tcPr>
          <w:p w14:paraId="34546C40" w14:textId="77777777"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el dato del número de expediente de inconformidad</w:t>
            </w:r>
          </w:p>
        </w:tc>
      </w:tr>
      <w:tr w:rsidR="00AB2A66" w:rsidRPr="0008639E" w14:paraId="5B5D18CD"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46440E8B"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2</w:t>
            </w:r>
          </w:p>
        </w:tc>
        <w:tc>
          <w:tcPr>
            <w:tcW w:w="1556" w:type="dxa"/>
            <w:tcBorders>
              <w:top w:val="single" w:sz="4" w:space="0" w:color="auto"/>
              <w:left w:val="single" w:sz="4" w:space="0" w:color="auto"/>
              <w:bottom w:val="single" w:sz="4" w:space="0" w:color="auto"/>
              <w:right w:val="single" w:sz="4" w:space="0" w:color="auto"/>
            </w:tcBorders>
            <w:hideMark/>
          </w:tcPr>
          <w:p w14:paraId="3BEEC2B0"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Número</w:t>
            </w:r>
          </w:p>
        </w:tc>
        <w:tc>
          <w:tcPr>
            <w:tcW w:w="7791" w:type="dxa"/>
            <w:tcBorders>
              <w:top w:val="single" w:sz="4" w:space="0" w:color="auto"/>
              <w:left w:val="single" w:sz="4" w:space="0" w:color="auto"/>
              <w:bottom w:val="single" w:sz="4" w:space="0" w:color="auto"/>
              <w:right w:val="single" w:sz="4" w:space="0" w:color="auto"/>
            </w:tcBorders>
            <w:hideMark/>
          </w:tcPr>
          <w:p w14:paraId="51AFABC2" w14:textId="5A5E9E79"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el dato del número de oficio que notifica el acuerdo en el que se hace constar que el inconforme presentó o no la fianza</w:t>
            </w:r>
          </w:p>
        </w:tc>
      </w:tr>
      <w:tr w:rsidR="00AB2A66" w:rsidRPr="0008639E" w14:paraId="7A8F913E"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1D8D5CD2"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3</w:t>
            </w:r>
          </w:p>
        </w:tc>
        <w:tc>
          <w:tcPr>
            <w:tcW w:w="1556" w:type="dxa"/>
            <w:tcBorders>
              <w:top w:val="single" w:sz="4" w:space="0" w:color="auto"/>
              <w:left w:val="single" w:sz="4" w:space="0" w:color="auto"/>
              <w:bottom w:val="single" w:sz="4" w:space="0" w:color="auto"/>
              <w:right w:val="single" w:sz="4" w:space="0" w:color="auto"/>
            </w:tcBorders>
            <w:hideMark/>
          </w:tcPr>
          <w:p w14:paraId="532EB0CA"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Fecha</w:t>
            </w:r>
          </w:p>
        </w:tc>
        <w:tc>
          <w:tcPr>
            <w:tcW w:w="7791" w:type="dxa"/>
            <w:tcBorders>
              <w:top w:val="single" w:sz="4" w:space="0" w:color="auto"/>
              <w:left w:val="single" w:sz="4" w:space="0" w:color="auto"/>
              <w:bottom w:val="single" w:sz="4" w:space="0" w:color="auto"/>
              <w:right w:val="single" w:sz="4" w:space="0" w:color="auto"/>
            </w:tcBorders>
            <w:hideMark/>
          </w:tcPr>
          <w:p w14:paraId="414120AE" w14:textId="77777777"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el dato de la fecha de elaboración del oficio que notifica el acuerdo en el que se hace constar que el inconforme presentó o no la fianza, en formato (día, mes y año)</w:t>
            </w:r>
          </w:p>
        </w:tc>
      </w:tr>
      <w:tr w:rsidR="00AB2A66" w:rsidRPr="0008639E" w14:paraId="212581A1"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70C3F626"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4</w:t>
            </w:r>
          </w:p>
        </w:tc>
        <w:tc>
          <w:tcPr>
            <w:tcW w:w="1556" w:type="dxa"/>
            <w:tcBorders>
              <w:top w:val="single" w:sz="4" w:space="0" w:color="auto"/>
              <w:left w:val="single" w:sz="4" w:space="0" w:color="auto"/>
              <w:bottom w:val="single" w:sz="4" w:space="0" w:color="auto"/>
              <w:right w:val="single" w:sz="4" w:space="0" w:color="auto"/>
            </w:tcBorders>
            <w:hideMark/>
          </w:tcPr>
          <w:p w14:paraId="28C70F1C"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Nombre</w:t>
            </w:r>
          </w:p>
        </w:tc>
        <w:tc>
          <w:tcPr>
            <w:tcW w:w="7791" w:type="dxa"/>
            <w:tcBorders>
              <w:top w:val="single" w:sz="4" w:space="0" w:color="auto"/>
              <w:left w:val="single" w:sz="4" w:space="0" w:color="auto"/>
              <w:bottom w:val="single" w:sz="4" w:space="0" w:color="auto"/>
              <w:right w:val="single" w:sz="4" w:space="0" w:color="auto"/>
            </w:tcBorders>
            <w:hideMark/>
          </w:tcPr>
          <w:p w14:paraId="779B7006" w14:textId="77777777"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el nombre completo del inconforme</w:t>
            </w:r>
          </w:p>
        </w:tc>
      </w:tr>
      <w:tr w:rsidR="00AB2A66" w:rsidRPr="0008639E" w14:paraId="575519E6"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36EAC33F"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5</w:t>
            </w:r>
          </w:p>
        </w:tc>
        <w:tc>
          <w:tcPr>
            <w:tcW w:w="1556" w:type="dxa"/>
            <w:tcBorders>
              <w:top w:val="single" w:sz="4" w:space="0" w:color="auto"/>
              <w:left w:val="single" w:sz="4" w:space="0" w:color="auto"/>
              <w:bottom w:val="single" w:sz="4" w:space="0" w:color="auto"/>
              <w:right w:val="single" w:sz="4" w:space="0" w:color="auto"/>
            </w:tcBorders>
            <w:hideMark/>
          </w:tcPr>
          <w:p w14:paraId="675125D8"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Domicilio</w:t>
            </w:r>
          </w:p>
        </w:tc>
        <w:tc>
          <w:tcPr>
            <w:tcW w:w="7791" w:type="dxa"/>
            <w:tcBorders>
              <w:top w:val="single" w:sz="4" w:space="0" w:color="auto"/>
              <w:left w:val="single" w:sz="4" w:space="0" w:color="auto"/>
              <w:bottom w:val="single" w:sz="4" w:space="0" w:color="auto"/>
              <w:right w:val="single" w:sz="4" w:space="0" w:color="auto"/>
            </w:tcBorders>
            <w:hideMark/>
          </w:tcPr>
          <w:p w14:paraId="2F25C721" w14:textId="77777777"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los datos del domicilio del inconforme, en formato (calle, número, colonia, localidad, municipio)</w:t>
            </w:r>
          </w:p>
        </w:tc>
      </w:tr>
      <w:tr w:rsidR="00AB2A66" w:rsidRPr="0008639E" w14:paraId="5D437BA5"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76CF6F62"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6</w:t>
            </w:r>
          </w:p>
        </w:tc>
        <w:tc>
          <w:tcPr>
            <w:tcW w:w="1556" w:type="dxa"/>
            <w:tcBorders>
              <w:top w:val="single" w:sz="4" w:space="0" w:color="auto"/>
              <w:left w:val="single" w:sz="4" w:space="0" w:color="auto"/>
              <w:bottom w:val="single" w:sz="4" w:space="0" w:color="auto"/>
              <w:right w:val="single" w:sz="4" w:space="0" w:color="auto"/>
            </w:tcBorders>
            <w:hideMark/>
          </w:tcPr>
          <w:p w14:paraId="0EF0F2D9"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Número</w:t>
            </w:r>
          </w:p>
        </w:tc>
        <w:tc>
          <w:tcPr>
            <w:tcW w:w="7791" w:type="dxa"/>
            <w:tcBorders>
              <w:top w:val="single" w:sz="4" w:space="0" w:color="auto"/>
              <w:left w:val="single" w:sz="4" w:space="0" w:color="auto"/>
              <w:bottom w:val="single" w:sz="4" w:space="0" w:color="auto"/>
              <w:right w:val="single" w:sz="4" w:space="0" w:color="auto"/>
            </w:tcBorders>
            <w:hideMark/>
          </w:tcPr>
          <w:p w14:paraId="4CA12634" w14:textId="77777777"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el dato del número de punto de acuerdo por el que se establece la notificación al inconforme del acuerdo de presentación o no de la fianza</w:t>
            </w:r>
          </w:p>
        </w:tc>
      </w:tr>
      <w:tr w:rsidR="00AB2A66" w:rsidRPr="0008639E" w14:paraId="39325EBE"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00EB5238"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7</w:t>
            </w:r>
          </w:p>
        </w:tc>
        <w:tc>
          <w:tcPr>
            <w:tcW w:w="1556" w:type="dxa"/>
            <w:tcBorders>
              <w:top w:val="single" w:sz="4" w:space="0" w:color="auto"/>
              <w:left w:val="single" w:sz="4" w:space="0" w:color="auto"/>
              <w:bottom w:val="single" w:sz="4" w:space="0" w:color="auto"/>
              <w:right w:val="single" w:sz="4" w:space="0" w:color="auto"/>
            </w:tcBorders>
            <w:hideMark/>
          </w:tcPr>
          <w:p w14:paraId="5EBDE9AF" w14:textId="062284F4"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Trascripción</w:t>
            </w:r>
          </w:p>
        </w:tc>
        <w:tc>
          <w:tcPr>
            <w:tcW w:w="7791" w:type="dxa"/>
            <w:tcBorders>
              <w:top w:val="single" w:sz="4" w:space="0" w:color="auto"/>
              <w:left w:val="single" w:sz="4" w:space="0" w:color="auto"/>
              <w:bottom w:val="single" w:sz="4" w:space="0" w:color="auto"/>
              <w:right w:val="single" w:sz="4" w:space="0" w:color="auto"/>
            </w:tcBorders>
            <w:hideMark/>
          </w:tcPr>
          <w:p w14:paraId="36BAD962" w14:textId="7AF264DD"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textualmente el acuerdo en el que se hace constar que el inconforme presentó o no la fianza</w:t>
            </w:r>
          </w:p>
        </w:tc>
      </w:tr>
      <w:tr w:rsidR="00AB2A66" w:rsidRPr="0008639E" w14:paraId="4F963D6D"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5C696634"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8</w:t>
            </w:r>
          </w:p>
        </w:tc>
        <w:tc>
          <w:tcPr>
            <w:tcW w:w="1556" w:type="dxa"/>
            <w:tcBorders>
              <w:top w:val="single" w:sz="4" w:space="0" w:color="auto"/>
              <w:left w:val="single" w:sz="4" w:space="0" w:color="auto"/>
              <w:bottom w:val="single" w:sz="4" w:space="0" w:color="auto"/>
              <w:right w:val="single" w:sz="4" w:space="0" w:color="auto"/>
            </w:tcBorders>
            <w:hideMark/>
          </w:tcPr>
          <w:p w14:paraId="5282C829"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Dependencia y adscripción</w:t>
            </w:r>
          </w:p>
        </w:tc>
        <w:tc>
          <w:tcPr>
            <w:tcW w:w="7791" w:type="dxa"/>
            <w:tcBorders>
              <w:top w:val="single" w:sz="4" w:space="0" w:color="auto"/>
              <w:left w:val="single" w:sz="4" w:space="0" w:color="auto"/>
              <w:bottom w:val="single" w:sz="4" w:space="0" w:color="auto"/>
              <w:right w:val="single" w:sz="4" w:space="0" w:color="auto"/>
            </w:tcBorders>
            <w:hideMark/>
          </w:tcPr>
          <w:p w14:paraId="7E459C9D" w14:textId="40147B7B"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el nombre completo de área encargada de desahogar la inconformidad y su adscripción</w:t>
            </w:r>
          </w:p>
        </w:tc>
      </w:tr>
      <w:tr w:rsidR="00AB2A66" w:rsidRPr="0008639E" w14:paraId="4F7068E2" w14:textId="77777777" w:rsidTr="00BB6B78">
        <w:trPr>
          <w:jc w:val="center"/>
        </w:trPr>
        <w:tc>
          <w:tcPr>
            <w:tcW w:w="571" w:type="dxa"/>
            <w:tcBorders>
              <w:top w:val="single" w:sz="4" w:space="0" w:color="auto"/>
              <w:left w:val="single" w:sz="4" w:space="0" w:color="auto"/>
              <w:bottom w:val="single" w:sz="4" w:space="0" w:color="auto"/>
              <w:right w:val="single" w:sz="4" w:space="0" w:color="auto"/>
            </w:tcBorders>
            <w:hideMark/>
          </w:tcPr>
          <w:p w14:paraId="51BF6B51"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9</w:t>
            </w:r>
          </w:p>
        </w:tc>
        <w:tc>
          <w:tcPr>
            <w:tcW w:w="1556" w:type="dxa"/>
            <w:tcBorders>
              <w:top w:val="single" w:sz="4" w:space="0" w:color="auto"/>
              <w:left w:val="single" w:sz="4" w:space="0" w:color="auto"/>
              <w:bottom w:val="single" w:sz="4" w:space="0" w:color="auto"/>
              <w:right w:val="single" w:sz="4" w:space="0" w:color="auto"/>
            </w:tcBorders>
            <w:hideMark/>
          </w:tcPr>
          <w:p w14:paraId="3784F1C5" w14:textId="77777777" w:rsidR="00AB2A66" w:rsidRPr="0008639E" w:rsidRDefault="00AB2A66" w:rsidP="00DC16F9">
            <w:pPr>
              <w:spacing w:before="60" w:after="60"/>
              <w:jc w:val="center"/>
              <w:rPr>
                <w:rFonts w:ascii="Arial" w:hAnsi="Arial" w:cs="Arial"/>
                <w:sz w:val="20"/>
                <w:szCs w:val="20"/>
              </w:rPr>
            </w:pPr>
            <w:r w:rsidRPr="0008639E">
              <w:rPr>
                <w:rFonts w:ascii="Arial" w:hAnsi="Arial" w:cs="Arial"/>
                <w:sz w:val="20"/>
                <w:szCs w:val="20"/>
              </w:rPr>
              <w:t>Nombre</w:t>
            </w:r>
          </w:p>
        </w:tc>
        <w:tc>
          <w:tcPr>
            <w:tcW w:w="7791" w:type="dxa"/>
            <w:tcBorders>
              <w:top w:val="single" w:sz="4" w:space="0" w:color="auto"/>
              <w:left w:val="single" w:sz="4" w:space="0" w:color="auto"/>
              <w:bottom w:val="single" w:sz="4" w:space="0" w:color="auto"/>
              <w:right w:val="single" w:sz="4" w:space="0" w:color="auto"/>
            </w:tcBorders>
            <w:hideMark/>
          </w:tcPr>
          <w:p w14:paraId="023BE943" w14:textId="77777777" w:rsidR="00AB2A66" w:rsidRPr="0008639E" w:rsidRDefault="00AB2A66" w:rsidP="0008639E">
            <w:pPr>
              <w:spacing w:before="60" w:after="60"/>
              <w:jc w:val="both"/>
              <w:rPr>
                <w:rFonts w:ascii="Arial" w:hAnsi="Arial" w:cs="Arial"/>
                <w:sz w:val="20"/>
                <w:szCs w:val="20"/>
              </w:rPr>
            </w:pPr>
            <w:r w:rsidRPr="0008639E">
              <w:rPr>
                <w:rFonts w:ascii="Arial" w:hAnsi="Arial" w:cs="Arial"/>
                <w:sz w:val="20"/>
                <w:szCs w:val="20"/>
              </w:rPr>
              <w:t>Plasmar el nombre completo del titular del área encargada de desahogar la inconformidad</w:t>
            </w:r>
          </w:p>
        </w:tc>
      </w:tr>
    </w:tbl>
    <w:p w14:paraId="26749320" w14:textId="77777777" w:rsidR="00AB2A66" w:rsidRDefault="00AB2A66" w:rsidP="00AB2A66">
      <w:pPr>
        <w:autoSpaceDE w:val="0"/>
        <w:autoSpaceDN w:val="0"/>
        <w:adjustRightInd w:val="0"/>
        <w:spacing w:after="0" w:line="240" w:lineRule="auto"/>
        <w:rPr>
          <w:rFonts w:ascii="Arial" w:hAnsi="Arial" w:cs="Arial"/>
          <w:bCs/>
        </w:rPr>
      </w:pPr>
    </w:p>
    <w:p w14:paraId="613D081E" w14:textId="77777777" w:rsidR="00AB2A66" w:rsidRDefault="00AB2A66" w:rsidP="00AB2A66">
      <w:pPr>
        <w:autoSpaceDE w:val="0"/>
        <w:autoSpaceDN w:val="0"/>
        <w:adjustRightInd w:val="0"/>
        <w:spacing w:after="0" w:line="240" w:lineRule="auto"/>
        <w:rPr>
          <w:rFonts w:ascii="Arial" w:hAnsi="Arial" w:cs="Arial"/>
          <w:bCs/>
        </w:rPr>
      </w:pPr>
    </w:p>
    <w:p w14:paraId="7D6D4A66" w14:textId="77777777" w:rsidR="00AB2A66" w:rsidRDefault="00AB2A66" w:rsidP="00AB2A66">
      <w:pPr>
        <w:autoSpaceDE w:val="0"/>
        <w:autoSpaceDN w:val="0"/>
        <w:adjustRightInd w:val="0"/>
        <w:spacing w:after="0" w:line="240" w:lineRule="auto"/>
        <w:jc w:val="both"/>
        <w:rPr>
          <w:rFonts w:ascii="Arial" w:hAnsi="Arial" w:cs="Arial"/>
          <w:bCs/>
        </w:rPr>
      </w:pPr>
    </w:p>
    <w:p w14:paraId="64CC33A6" w14:textId="77777777" w:rsidR="00AB2A66" w:rsidRDefault="00AB2A66" w:rsidP="00AB2A66">
      <w:pPr>
        <w:autoSpaceDE w:val="0"/>
        <w:autoSpaceDN w:val="0"/>
        <w:adjustRightInd w:val="0"/>
        <w:spacing w:after="0" w:line="240" w:lineRule="auto"/>
        <w:jc w:val="both"/>
        <w:rPr>
          <w:rFonts w:ascii="Arial" w:hAnsi="Arial" w:cs="Arial"/>
          <w:bCs/>
        </w:rPr>
      </w:pPr>
    </w:p>
    <w:p w14:paraId="08E6463E" w14:textId="77777777" w:rsidR="00AB2A66" w:rsidRDefault="00AB2A66" w:rsidP="00AB2A66">
      <w:pPr>
        <w:rPr>
          <w:rFonts w:ascii="Arial" w:hAnsi="Arial" w:cs="Arial"/>
          <w:bCs/>
        </w:rPr>
      </w:pPr>
      <w:r>
        <w:rPr>
          <w:rFonts w:ascii="Arial" w:hAnsi="Arial" w:cs="Arial"/>
          <w:bCs/>
        </w:rPr>
        <w:br w:type="page"/>
      </w:r>
    </w:p>
    <w:p w14:paraId="05217153" w14:textId="77777777" w:rsidR="00AB2A66" w:rsidRDefault="00AB2A66" w:rsidP="00AB2A66">
      <w:pPr>
        <w:spacing w:line="360" w:lineRule="auto"/>
        <w:jc w:val="both"/>
        <w:rPr>
          <w:rFonts w:ascii="Arial" w:hAnsi="Arial" w:cs="Arial"/>
        </w:rPr>
      </w:pPr>
      <w:r>
        <w:rPr>
          <w:rFonts w:ascii="Arial" w:hAnsi="Arial" w:cs="Arial"/>
        </w:rPr>
        <w:t>Anexo 33. Formato de Oficio dirigido al Tercero Perjudicado, en el que se hace constar que el Inconforme Presentó o no la Fianza.</w:t>
      </w:r>
      <w:r>
        <w:t xml:space="preserve"> </w:t>
      </w:r>
      <w:r>
        <w:rPr>
          <w:rFonts w:ascii="Arial" w:hAnsi="Arial" w:cs="Arial"/>
        </w:rPr>
        <w:t>F.O.T.P.I.P.F.17.</w:t>
      </w:r>
    </w:p>
    <w:p w14:paraId="6F05247D" w14:textId="77777777" w:rsidR="00AB2A66" w:rsidRDefault="00AB2A66" w:rsidP="00AB2A66">
      <w:pPr>
        <w:autoSpaceDE w:val="0"/>
        <w:autoSpaceDN w:val="0"/>
        <w:adjustRightInd w:val="0"/>
        <w:spacing w:after="0" w:line="240" w:lineRule="auto"/>
        <w:jc w:val="both"/>
        <w:rPr>
          <w:rFonts w:ascii="Arial" w:hAnsi="Arial" w:cs="Arial"/>
          <w:b/>
          <w:bCs/>
        </w:rPr>
      </w:pPr>
    </w:p>
    <w:p w14:paraId="3355B71D" w14:textId="77777777" w:rsidR="00AB2A66" w:rsidRDefault="00AB2A66" w:rsidP="00AB2A66">
      <w:pPr>
        <w:autoSpaceDE w:val="0"/>
        <w:autoSpaceDN w:val="0"/>
        <w:adjustRightInd w:val="0"/>
        <w:spacing w:after="0" w:line="240" w:lineRule="auto"/>
        <w:jc w:val="both"/>
        <w:rPr>
          <w:rFonts w:ascii="Arial" w:hAnsi="Arial" w:cs="Arial"/>
          <w:bCs/>
        </w:rPr>
      </w:pPr>
    </w:p>
    <w:p w14:paraId="7A5E95F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19AD35E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24F97F8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129D9EF5" w14:textId="77777777" w:rsidR="00AB2A66" w:rsidRDefault="00AB2A66" w:rsidP="00AB2A66">
      <w:pPr>
        <w:autoSpaceDE w:val="0"/>
        <w:autoSpaceDN w:val="0"/>
        <w:adjustRightInd w:val="0"/>
        <w:spacing w:after="0" w:line="240" w:lineRule="auto"/>
        <w:jc w:val="right"/>
        <w:rPr>
          <w:rFonts w:ascii="Arial" w:hAnsi="Arial" w:cs="Arial"/>
        </w:rPr>
      </w:pPr>
    </w:p>
    <w:p w14:paraId="43E7D2BA"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2F8C0C7A" w14:textId="77777777" w:rsidR="00AB2A66" w:rsidRDefault="00AB2A66" w:rsidP="00AB2A66">
      <w:pPr>
        <w:autoSpaceDE w:val="0"/>
        <w:autoSpaceDN w:val="0"/>
        <w:adjustRightInd w:val="0"/>
        <w:spacing w:after="0" w:line="240" w:lineRule="auto"/>
        <w:jc w:val="right"/>
        <w:rPr>
          <w:rFonts w:ascii="Arial" w:hAnsi="Arial" w:cs="Arial"/>
        </w:rPr>
      </w:pPr>
    </w:p>
    <w:p w14:paraId="2AC7752B" w14:textId="77777777" w:rsidR="00AB2A66" w:rsidRDefault="00AB2A66" w:rsidP="00AB2A66">
      <w:pPr>
        <w:autoSpaceDE w:val="0"/>
        <w:autoSpaceDN w:val="0"/>
        <w:adjustRightInd w:val="0"/>
        <w:spacing w:after="0" w:line="240" w:lineRule="auto"/>
        <w:jc w:val="right"/>
        <w:rPr>
          <w:rFonts w:ascii="Arial" w:hAnsi="Arial" w:cs="Arial"/>
        </w:rPr>
      </w:pPr>
    </w:p>
    <w:p w14:paraId="40E6CC16" w14:textId="77777777" w:rsidR="00AB2A66" w:rsidRDefault="00AB2A66" w:rsidP="00AB2A66">
      <w:pPr>
        <w:autoSpaceDE w:val="0"/>
        <w:autoSpaceDN w:val="0"/>
        <w:adjustRightInd w:val="0"/>
        <w:spacing w:after="0" w:line="240" w:lineRule="auto"/>
        <w:jc w:val="right"/>
        <w:rPr>
          <w:rFonts w:ascii="Arial" w:hAnsi="Arial" w:cs="Arial"/>
        </w:rPr>
      </w:pPr>
    </w:p>
    <w:p w14:paraId="71303D2F" w14:textId="77777777" w:rsidR="00AB2A66" w:rsidRDefault="00AB2A66" w:rsidP="00AB2A66">
      <w:pPr>
        <w:autoSpaceDE w:val="0"/>
        <w:autoSpaceDN w:val="0"/>
        <w:adjustRightInd w:val="0"/>
        <w:spacing w:after="0" w:line="240" w:lineRule="auto"/>
        <w:jc w:val="both"/>
        <w:rPr>
          <w:rFonts w:ascii="ArialMT" w:hAnsi="ArialMT" w:cs="ArialMT"/>
        </w:rPr>
      </w:pPr>
    </w:p>
    <w:p w14:paraId="62A8221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PERJUDICADO) (4)</w:t>
      </w:r>
    </w:p>
    <w:p w14:paraId="672FD8E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31A0803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756297B6" w14:textId="77777777" w:rsidR="00AB2A66" w:rsidRDefault="00AB2A66" w:rsidP="00AB2A66">
      <w:pPr>
        <w:autoSpaceDE w:val="0"/>
        <w:autoSpaceDN w:val="0"/>
        <w:adjustRightInd w:val="0"/>
        <w:spacing w:after="0" w:line="240" w:lineRule="auto"/>
        <w:jc w:val="both"/>
        <w:rPr>
          <w:rFonts w:ascii="Arial" w:hAnsi="Arial" w:cs="Arial"/>
        </w:rPr>
      </w:pPr>
    </w:p>
    <w:p w14:paraId="62631EFF" w14:textId="77777777" w:rsidR="00AB2A66" w:rsidRDefault="00AB2A66" w:rsidP="00AB2A66">
      <w:pPr>
        <w:autoSpaceDE w:val="0"/>
        <w:autoSpaceDN w:val="0"/>
        <w:adjustRightInd w:val="0"/>
        <w:spacing w:after="0" w:line="240" w:lineRule="auto"/>
        <w:jc w:val="both"/>
        <w:rPr>
          <w:rFonts w:ascii="Arial" w:hAnsi="Arial" w:cs="Arial"/>
        </w:rPr>
      </w:pPr>
    </w:p>
    <w:p w14:paraId="0FA8FC79"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60EA6DA5" w14:textId="77777777" w:rsidR="00AB2A66" w:rsidRDefault="00AB2A66" w:rsidP="00AB2A66">
      <w:pPr>
        <w:autoSpaceDE w:val="0"/>
        <w:autoSpaceDN w:val="0"/>
        <w:adjustRightInd w:val="0"/>
        <w:spacing w:after="0" w:line="240" w:lineRule="auto"/>
        <w:jc w:val="both"/>
        <w:rPr>
          <w:rFonts w:ascii="Arial" w:hAnsi="Arial" w:cs="Arial"/>
        </w:rPr>
      </w:pPr>
    </w:p>
    <w:p w14:paraId="1C7D3BEB"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en el que se hace constar que el inconforme presentó o no la fianza) (7)</w:t>
      </w:r>
    </w:p>
    <w:p w14:paraId="0B706C35" w14:textId="77777777" w:rsidR="00AB2A66" w:rsidRDefault="00AB2A66" w:rsidP="00AB2A66">
      <w:pPr>
        <w:autoSpaceDE w:val="0"/>
        <w:autoSpaceDN w:val="0"/>
        <w:adjustRightInd w:val="0"/>
        <w:spacing w:after="0" w:line="240" w:lineRule="auto"/>
        <w:jc w:val="both"/>
        <w:rPr>
          <w:rFonts w:ascii="Arial" w:hAnsi="Arial" w:cs="Arial"/>
        </w:rPr>
      </w:pPr>
    </w:p>
    <w:p w14:paraId="72F3EBD1" w14:textId="77777777" w:rsidR="00AB2A66" w:rsidRDefault="00AB2A66" w:rsidP="00AB2A66">
      <w:pPr>
        <w:autoSpaceDE w:val="0"/>
        <w:autoSpaceDN w:val="0"/>
        <w:adjustRightInd w:val="0"/>
        <w:spacing w:after="0" w:line="240" w:lineRule="auto"/>
        <w:jc w:val="both"/>
        <w:rPr>
          <w:rFonts w:ascii="Arial" w:hAnsi="Arial" w:cs="Arial"/>
          <w:bCs/>
        </w:rPr>
      </w:pPr>
    </w:p>
    <w:p w14:paraId="12AAA47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377446AB" w14:textId="77777777" w:rsidR="00AB2A66" w:rsidRDefault="00AB2A66" w:rsidP="00AB2A66">
      <w:pPr>
        <w:autoSpaceDE w:val="0"/>
        <w:autoSpaceDN w:val="0"/>
        <w:adjustRightInd w:val="0"/>
        <w:spacing w:after="0" w:line="240" w:lineRule="auto"/>
        <w:jc w:val="both"/>
        <w:rPr>
          <w:rFonts w:ascii="Arial" w:hAnsi="Arial" w:cs="Arial"/>
          <w:bCs/>
        </w:rPr>
      </w:pPr>
    </w:p>
    <w:p w14:paraId="02C7D502" w14:textId="77777777" w:rsidR="00AB2A66" w:rsidRDefault="00AB2A66" w:rsidP="00AB2A66">
      <w:pPr>
        <w:autoSpaceDE w:val="0"/>
        <w:autoSpaceDN w:val="0"/>
        <w:adjustRightInd w:val="0"/>
        <w:spacing w:after="0" w:line="240" w:lineRule="auto"/>
        <w:jc w:val="both"/>
        <w:rPr>
          <w:rFonts w:ascii="Arial" w:hAnsi="Arial" w:cs="Arial"/>
          <w:bCs/>
        </w:rPr>
      </w:pPr>
    </w:p>
    <w:p w14:paraId="47435AC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7DFDA4A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06A3C71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w:t>
      </w:r>
    </w:p>
    <w:p w14:paraId="541A48A0" w14:textId="77777777" w:rsidR="00AB2A66" w:rsidRDefault="00AB2A66" w:rsidP="00AB2A66">
      <w:pPr>
        <w:autoSpaceDE w:val="0"/>
        <w:autoSpaceDN w:val="0"/>
        <w:adjustRightInd w:val="0"/>
        <w:spacing w:after="0" w:line="240" w:lineRule="auto"/>
        <w:jc w:val="both"/>
        <w:rPr>
          <w:rFonts w:ascii="Arial" w:hAnsi="Arial" w:cs="Arial"/>
          <w:bCs/>
        </w:rPr>
      </w:pPr>
    </w:p>
    <w:p w14:paraId="0F60F89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162DAA3A" w14:textId="77777777" w:rsidR="00AB2A66" w:rsidRDefault="00AB2A66" w:rsidP="00AB2A66">
      <w:pPr>
        <w:autoSpaceDE w:val="0"/>
        <w:autoSpaceDN w:val="0"/>
        <w:adjustRightInd w:val="0"/>
        <w:spacing w:after="0" w:line="240" w:lineRule="auto"/>
        <w:jc w:val="both"/>
        <w:rPr>
          <w:rFonts w:ascii="Arial" w:hAnsi="Arial" w:cs="Arial"/>
          <w:bCs/>
        </w:rPr>
      </w:pPr>
    </w:p>
    <w:p w14:paraId="70E81FBA" w14:textId="77777777" w:rsidR="00AB2A66" w:rsidRDefault="00AB2A66" w:rsidP="00AB2A66">
      <w:pPr>
        <w:rPr>
          <w:rFonts w:ascii="Arial" w:hAnsi="Arial" w:cs="Arial"/>
          <w:bCs/>
        </w:rPr>
      </w:pPr>
      <w:r>
        <w:rPr>
          <w:rFonts w:ascii="Arial" w:hAnsi="Arial" w:cs="Arial"/>
          <w:bCs/>
        </w:rPr>
        <w:br w:type="page"/>
      </w:r>
    </w:p>
    <w:p w14:paraId="1416064E" w14:textId="77777777" w:rsidR="00AB2A66" w:rsidRDefault="00AB2A66" w:rsidP="00AB2A66">
      <w:pPr>
        <w:spacing w:line="360" w:lineRule="auto"/>
        <w:jc w:val="both"/>
        <w:rPr>
          <w:rFonts w:ascii="Arial" w:hAnsi="Arial" w:cs="Arial"/>
        </w:rPr>
      </w:pPr>
      <w:r>
        <w:rPr>
          <w:rFonts w:ascii="Arial" w:hAnsi="Arial" w:cs="Arial"/>
        </w:rPr>
        <w:t>Anexo 34. Instructivo del Oficio dirigido al Tercero Perjudicado, en el que se hace constar que el Inconforme Presentó o no la Fianza. I.</w:t>
      </w:r>
      <w:r>
        <w:t xml:space="preserve"> </w:t>
      </w:r>
      <w:r>
        <w:rPr>
          <w:rFonts w:ascii="Arial" w:hAnsi="Arial" w:cs="Arial"/>
        </w:rPr>
        <w:t>O.T.P.I.P.F.17.</w:t>
      </w:r>
    </w:p>
    <w:p w14:paraId="2BFC88D2" w14:textId="77777777" w:rsidR="00AB2A66" w:rsidRDefault="00AB2A66" w:rsidP="00AB2A66">
      <w:pPr>
        <w:autoSpaceDE w:val="0"/>
        <w:autoSpaceDN w:val="0"/>
        <w:adjustRightInd w:val="0"/>
        <w:spacing w:after="0" w:line="240" w:lineRule="auto"/>
        <w:jc w:val="both"/>
        <w:rPr>
          <w:rFonts w:ascii="Arial" w:hAnsi="Arial" w:cs="Arial"/>
          <w:bCs/>
        </w:rPr>
      </w:pPr>
    </w:p>
    <w:p w14:paraId="1219B9C2"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FF7F64E"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571"/>
        <w:gridCol w:w="1839"/>
        <w:gridCol w:w="7508"/>
      </w:tblGrid>
      <w:tr w:rsidR="00AB2A66" w:rsidRPr="00DC16F9" w14:paraId="7D4C3305"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6B0FC54" w14:textId="77777777" w:rsidR="00AB2A66" w:rsidRPr="00DC16F9" w:rsidRDefault="00AB2A66" w:rsidP="00DC16F9">
            <w:pPr>
              <w:spacing w:before="60" w:after="60"/>
              <w:jc w:val="center"/>
              <w:rPr>
                <w:rFonts w:ascii="Arial" w:hAnsi="Arial" w:cs="Arial"/>
                <w:b/>
                <w:sz w:val="20"/>
                <w:szCs w:val="20"/>
              </w:rPr>
            </w:pPr>
            <w:r w:rsidRPr="00DC16F9">
              <w:rPr>
                <w:rFonts w:ascii="Arial" w:hAnsi="Arial" w:cs="Arial"/>
                <w:b/>
                <w:sz w:val="20"/>
                <w:szCs w:val="20"/>
              </w:rPr>
              <w:t>No.</w:t>
            </w:r>
          </w:p>
        </w:tc>
        <w:tc>
          <w:tcPr>
            <w:tcW w:w="1839" w:type="dxa"/>
            <w:tcBorders>
              <w:top w:val="single" w:sz="4" w:space="0" w:color="auto"/>
              <w:left w:val="single" w:sz="4" w:space="0" w:color="auto"/>
              <w:bottom w:val="single" w:sz="4" w:space="0" w:color="auto"/>
              <w:right w:val="single" w:sz="4" w:space="0" w:color="auto"/>
            </w:tcBorders>
            <w:hideMark/>
          </w:tcPr>
          <w:p w14:paraId="2ECD153B" w14:textId="77777777" w:rsidR="00AB2A66" w:rsidRPr="00DC16F9" w:rsidRDefault="00AB2A66" w:rsidP="00DC16F9">
            <w:pPr>
              <w:spacing w:before="60" w:after="60"/>
              <w:jc w:val="center"/>
              <w:rPr>
                <w:rFonts w:ascii="Arial" w:hAnsi="Arial" w:cs="Arial"/>
                <w:b/>
                <w:sz w:val="20"/>
                <w:szCs w:val="20"/>
              </w:rPr>
            </w:pPr>
            <w:r w:rsidRPr="00DC16F9">
              <w:rPr>
                <w:rFonts w:ascii="Arial" w:hAnsi="Arial" w:cs="Arial"/>
                <w:b/>
                <w:sz w:val="20"/>
                <w:szCs w:val="20"/>
              </w:rPr>
              <w:t>Campo</w:t>
            </w:r>
          </w:p>
        </w:tc>
        <w:tc>
          <w:tcPr>
            <w:tcW w:w="7508" w:type="dxa"/>
            <w:tcBorders>
              <w:top w:val="single" w:sz="4" w:space="0" w:color="auto"/>
              <w:left w:val="single" w:sz="4" w:space="0" w:color="auto"/>
              <w:bottom w:val="single" w:sz="4" w:space="0" w:color="auto"/>
              <w:right w:val="single" w:sz="4" w:space="0" w:color="auto"/>
            </w:tcBorders>
            <w:hideMark/>
          </w:tcPr>
          <w:p w14:paraId="0CB455CC" w14:textId="77777777" w:rsidR="00AB2A66" w:rsidRPr="00DC16F9" w:rsidRDefault="00AB2A66" w:rsidP="00DC16F9">
            <w:pPr>
              <w:spacing w:before="60" w:after="60"/>
              <w:jc w:val="center"/>
              <w:rPr>
                <w:rFonts w:ascii="Arial" w:hAnsi="Arial" w:cs="Arial"/>
                <w:b/>
                <w:sz w:val="20"/>
                <w:szCs w:val="20"/>
              </w:rPr>
            </w:pPr>
            <w:r w:rsidRPr="00DC16F9">
              <w:rPr>
                <w:rFonts w:ascii="Arial" w:hAnsi="Arial" w:cs="Arial"/>
                <w:b/>
                <w:sz w:val="20"/>
                <w:szCs w:val="20"/>
              </w:rPr>
              <w:t>Descripción</w:t>
            </w:r>
          </w:p>
        </w:tc>
      </w:tr>
      <w:tr w:rsidR="00AB2A66" w:rsidRPr="00DC16F9" w14:paraId="0914B049"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F4E44B2"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1</w:t>
            </w:r>
          </w:p>
        </w:tc>
        <w:tc>
          <w:tcPr>
            <w:tcW w:w="1839" w:type="dxa"/>
            <w:tcBorders>
              <w:top w:val="single" w:sz="4" w:space="0" w:color="auto"/>
              <w:left w:val="single" w:sz="4" w:space="0" w:color="auto"/>
              <w:bottom w:val="single" w:sz="4" w:space="0" w:color="auto"/>
              <w:right w:val="single" w:sz="4" w:space="0" w:color="auto"/>
            </w:tcBorders>
            <w:hideMark/>
          </w:tcPr>
          <w:p w14:paraId="28AE4080"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3FED2E44" w14:textId="77777777"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Plasmar el dato del número de expediente de inconformidad</w:t>
            </w:r>
          </w:p>
        </w:tc>
      </w:tr>
      <w:tr w:rsidR="00AB2A66" w:rsidRPr="00DC16F9" w14:paraId="2446DE1C"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79BBA23A"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2</w:t>
            </w:r>
          </w:p>
        </w:tc>
        <w:tc>
          <w:tcPr>
            <w:tcW w:w="1839" w:type="dxa"/>
            <w:tcBorders>
              <w:top w:val="single" w:sz="4" w:space="0" w:color="auto"/>
              <w:left w:val="single" w:sz="4" w:space="0" w:color="auto"/>
              <w:bottom w:val="single" w:sz="4" w:space="0" w:color="auto"/>
              <w:right w:val="single" w:sz="4" w:space="0" w:color="auto"/>
            </w:tcBorders>
            <w:hideMark/>
          </w:tcPr>
          <w:p w14:paraId="2E4B96BD"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24E29A51" w14:textId="512BA35A"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 xml:space="preserve">Plasmar el dato del número de oficio que notifica el acuerdo </w:t>
            </w:r>
            <w:r w:rsidRPr="00DC16F9">
              <w:rPr>
                <w:rFonts w:ascii="Arial" w:hAnsi="Arial" w:cs="Arial"/>
                <w:bCs/>
                <w:sz w:val="20"/>
                <w:szCs w:val="20"/>
              </w:rPr>
              <w:t>en el que se hace constar que el inconforme presentó o no la fianza</w:t>
            </w:r>
          </w:p>
        </w:tc>
      </w:tr>
      <w:tr w:rsidR="00AB2A66" w:rsidRPr="00DC16F9" w14:paraId="452159B7"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4DC392FD"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3</w:t>
            </w:r>
          </w:p>
        </w:tc>
        <w:tc>
          <w:tcPr>
            <w:tcW w:w="1839" w:type="dxa"/>
            <w:tcBorders>
              <w:top w:val="single" w:sz="4" w:space="0" w:color="auto"/>
              <w:left w:val="single" w:sz="4" w:space="0" w:color="auto"/>
              <w:bottom w:val="single" w:sz="4" w:space="0" w:color="auto"/>
              <w:right w:val="single" w:sz="4" w:space="0" w:color="auto"/>
            </w:tcBorders>
            <w:hideMark/>
          </w:tcPr>
          <w:p w14:paraId="62EAE44D"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hideMark/>
          </w:tcPr>
          <w:p w14:paraId="6845497E" w14:textId="77777777"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 xml:space="preserve">Plasmar el dato de la fecha de elaboración del oficio que notifica el acuerdo </w:t>
            </w:r>
            <w:r w:rsidRPr="00DC16F9">
              <w:rPr>
                <w:rFonts w:ascii="Arial" w:hAnsi="Arial" w:cs="Arial"/>
                <w:bCs/>
                <w:sz w:val="20"/>
                <w:szCs w:val="20"/>
              </w:rPr>
              <w:t>en el que se hace constar que el inconforme presentó o no la fianza</w:t>
            </w:r>
            <w:r w:rsidRPr="00DC16F9">
              <w:rPr>
                <w:rFonts w:ascii="Arial" w:hAnsi="Arial" w:cs="Arial"/>
                <w:sz w:val="20"/>
                <w:szCs w:val="20"/>
              </w:rPr>
              <w:t>, en formato (día, mes y año)</w:t>
            </w:r>
          </w:p>
        </w:tc>
      </w:tr>
      <w:tr w:rsidR="00AB2A66" w:rsidRPr="00DC16F9" w14:paraId="38130E7D"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2B7B8D62"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4</w:t>
            </w:r>
          </w:p>
        </w:tc>
        <w:tc>
          <w:tcPr>
            <w:tcW w:w="1839" w:type="dxa"/>
            <w:tcBorders>
              <w:top w:val="single" w:sz="4" w:space="0" w:color="auto"/>
              <w:left w:val="single" w:sz="4" w:space="0" w:color="auto"/>
              <w:bottom w:val="single" w:sz="4" w:space="0" w:color="auto"/>
              <w:right w:val="single" w:sz="4" w:space="0" w:color="auto"/>
            </w:tcBorders>
            <w:hideMark/>
          </w:tcPr>
          <w:p w14:paraId="3DEBC284"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18921A99" w14:textId="77777777"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Plasmar el nombre completo del tercero perjudicado</w:t>
            </w:r>
          </w:p>
        </w:tc>
      </w:tr>
      <w:tr w:rsidR="00AB2A66" w:rsidRPr="00DC16F9" w14:paraId="519E956F"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4E1FA002"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5</w:t>
            </w:r>
          </w:p>
        </w:tc>
        <w:tc>
          <w:tcPr>
            <w:tcW w:w="1839" w:type="dxa"/>
            <w:tcBorders>
              <w:top w:val="single" w:sz="4" w:space="0" w:color="auto"/>
              <w:left w:val="single" w:sz="4" w:space="0" w:color="auto"/>
              <w:bottom w:val="single" w:sz="4" w:space="0" w:color="auto"/>
              <w:right w:val="single" w:sz="4" w:space="0" w:color="auto"/>
            </w:tcBorders>
            <w:hideMark/>
          </w:tcPr>
          <w:p w14:paraId="2E4A5B52"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Domicilio</w:t>
            </w:r>
          </w:p>
        </w:tc>
        <w:tc>
          <w:tcPr>
            <w:tcW w:w="7508" w:type="dxa"/>
            <w:tcBorders>
              <w:top w:val="single" w:sz="4" w:space="0" w:color="auto"/>
              <w:left w:val="single" w:sz="4" w:space="0" w:color="auto"/>
              <w:bottom w:val="single" w:sz="4" w:space="0" w:color="auto"/>
              <w:right w:val="single" w:sz="4" w:space="0" w:color="auto"/>
            </w:tcBorders>
            <w:hideMark/>
          </w:tcPr>
          <w:p w14:paraId="759E3685" w14:textId="77777777"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Plasmar los datos del domicilio del tercero perjudicado, en formato (calle, número, colonia, localidad, municipio)</w:t>
            </w:r>
          </w:p>
        </w:tc>
      </w:tr>
      <w:tr w:rsidR="00AB2A66" w:rsidRPr="00DC16F9" w14:paraId="73CB4798"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4BD7ACBF"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6</w:t>
            </w:r>
          </w:p>
        </w:tc>
        <w:tc>
          <w:tcPr>
            <w:tcW w:w="1839" w:type="dxa"/>
            <w:tcBorders>
              <w:top w:val="single" w:sz="4" w:space="0" w:color="auto"/>
              <w:left w:val="single" w:sz="4" w:space="0" w:color="auto"/>
              <w:bottom w:val="single" w:sz="4" w:space="0" w:color="auto"/>
              <w:right w:val="single" w:sz="4" w:space="0" w:color="auto"/>
            </w:tcBorders>
            <w:hideMark/>
          </w:tcPr>
          <w:p w14:paraId="2C0B0B08"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3EB2FE1C" w14:textId="77777777"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 xml:space="preserve">Plasmar el dato del número de punto de acuerdo por el que se establece la notificación al tercero perjudicado del acuerdo </w:t>
            </w:r>
            <w:r w:rsidRPr="00DC16F9">
              <w:rPr>
                <w:rFonts w:ascii="Arial" w:hAnsi="Arial" w:cs="Arial"/>
                <w:bCs/>
                <w:sz w:val="20"/>
                <w:szCs w:val="20"/>
              </w:rPr>
              <w:t>en el que se hace constar que el inconforme presentó o no la fianza</w:t>
            </w:r>
          </w:p>
        </w:tc>
      </w:tr>
      <w:tr w:rsidR="00AB2A66" w:rsidRPr="00DC16F9" w14:paraId="5622F1BF"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588680BD"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7</w:t>
            </w:r>
          </w:p>
        </w:tc>
        <w:tc>
          <w:tcPr>
            <w:tcW w:w="1839" w:type="dxa"/>
            <w:tcBorders>
              <w:top w:val="single" w:sz="4" w:space="0" w:color="auto"/>
              <w:left w:val="single" w:sz="4" w:space="0" w:color="auto"/>
              <w:bottom w:val="single" w:sz="4" w:space="0" w:color="auto"/>
              <w:right w:val="single" w:sz="4" w:space="0" w:color="auto"/>
            </w:tcBorders>
            <w:hideMark/>
          </w:tcPr>
          <w:p w14:paraId="3B05A981" w14:textId="41153C55"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Trascripción</w:t>
            </w:r>
          </w:p>
        </w:tc>
        <w:tc>
          <w:tcPr>
            <w:tcW w:w="7508" w:type="dxa"/>
            <w:tcBorders>
              <w:top w:val="single" w:sz="4" w:space="0" w:color="auto"/>
              <w:left w:val="single" w:sz="4" w:space="0" w:color="auto"/>
              <w:bottom w:val="single" w:sz="4" w:space="0" w:color="auto"/>
              <w:right w:val="single" w:sz="4" w:space="0" w:color="auto"/>
            </w:tcBorders>
            <w:hideMark/>
          </w:tcPr>
          <w:p w14:paraId="63448158" w14:textId="12268D9D"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 xml:space="preserve">Plasmar textualmente el acuerdo </w:t>
            </w:r>
            <w:r w:rsidRPr="00DC16F9">
              <w:rPr>
                <w:rFonts w:ascii="Arial" w:hAnsi="Arial" w:cs="Arial"/>
                <w:bCs/>
                <w:sz w:val="20"/>
                <w:szCs w:val="20"/>
              </w:rPr>
              <w:t>en el que se hace constar que el inconforme presentó o no la fianza</w:t>
            </w:r>
          </w:p>
        </w:tc>
      </w:tr>
      <w:tr w:rsidR="00AB2A66" w:rsidRPr="00DC16F9" w14:paraId="6ECADA91"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15A111FE"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8</w:t>
            </w:r>
          </w:p>
        </w:tc>
        <w:tc>
          <w:tcPr>
            <w:tcW w:w="1839" w:type="dxa"/>
            <w:tcBorders>
              <w:top w:val="single" w:sz="4" w:space="0" w:color="auto"/>
              <w:left w:val="single" w:sz="4" w:space="0" w:color="auto"/>
              <w:bottom w:val="single" w:sz="4" w:space="0" w:color="auto"/>
              <w:right w:val="single" w:sz="4" w:space="0" w:color="auto"/>
            </w:tcBorders>
            <w:hideMark/>
          </w:tcPr>
          <w:p w14:paraId="5F3BFC70"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Dependencia y adscripción</w:t>
            </w:r>
          </w:p>
        </w:tc>
        <w:tc>
          <w:tcPr>
            <w:tcW w:w="7508" w:type="dxa"/>
            <w:tcBorders>
              <w:top w:val="single" w:sz="4" w:space="0" w:color="auto"/>
              <w:left w:val="single" w:sz="4" w:space="0" w:color="auto"/>
              <w:bottom w:val="single" w:sz="4" w:space="0" w:color="auto"/>
              <w:right w:val="single" w:sz="4" w:space="0" w:color="auto"/>
            </w:tcBorders>
            <w:hideMark/>
          </w:tcPr>
          <w:p w14:paraId="1B503340" w14:textId="6C13724F"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Plasmar el nombre completo de área encargada de desahogar la inconformidad y su adscripción</w:t>
            </w:r>
          </w:p>
        </w:tc>
      </w:tr>
      <w:tr w:rsidR="00AB2A66" w:rsidRPr="00DC16F9" w14:paraId="40B182F7"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772FCEFB"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9</w:t>
            </w:r>
          </w:p>
        </w:tc>
        <w:tc>
          <w:tcPr>
            <w:tcW w:w="1839" w:type="dxa"/>
            <w:tcBorders>
              <w:top w:val="single" w:sz="4" w:space="0" w:color="auto"/>
              <w:left w:val="single" w:sz="4" w:space="0" w:color="auto"/>
              <w:bottom w:val="single" w:sz="4" w:space="0" w:color="auto"/>
              <w:right w:val="single" w:sz="4" w:space="0" w:color="auto"/>
            </w:tcBorders>
            <w:hideMark/>
          </w:tcPr>
          <w:p w14:paraId="00245904" w14:textId="77777777" w:rsidR="00AB2A66" w:rsidRPr="00DC16F9" w:rsidRDefault="00AB2A66" w:rsidP="00DC16F9">
            <w:pPr>
              <w:spacing w:before="60" w:after="60"/>
              <w:jc w:val="center"/>
              <w:rPr>
                <w:rFonts w:ascii="Arial" w:hAnsi="Arial" w:cs="Arial"/>
                <w:sz w:val="20"/>
                <w:szCs w:val="20"/>
              </w:rPr>
            </w:pPr>
            <w:r w:rsidRPr="00DC16F9">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0D779C3D" w14:textId="77777777" w:rsidR="00AB2A66" w:rsidRPr="00DC16F9" w:rsidRDefault="00AB2A66" w:rsidP="00DC16F9">
            <w:pPr>
              <w:spacing w:before="60" w:after="60"/>
              <w:jc w:val="both"/>
              <w:rPr>
                <w:rFonts w:ascii="Arial" w:hAnsi="Arial" w:cs="Arial"/>
                <w:sz w:val="20"/>
                <w:szCs w:val="20"/>
              </w:rPr>
            </w:pPr>
            <w:r w:rsidRPr="00DC16F9">
              <w:rPr>
                <w:rFonts w:ascii="Arial" w:hAnsi="Arial" w:cs="Arial"/>
                <w:sz w:val="20"/>
                <w:szCs w:val="20"/>
              </w:rPr>
              <w:t>Plasmar el nombre completo del titular del área encargada de desahogar la inconformidad</w:t>
            </w:r>
          </w:p>
        </w:tc>
      </w:tr>
    </w:tbl>
    <w:p w14:paraId="74FA056A" w14:textId="77777777" w:rsidR="00AB2A66" w:rsidRDefault="00AB2A66" w:rsidP="00AB2A66">
      <w:pPr>
        <w:autoSpaceDE w:val="0"/>
        <w:autoSpaceDN w:val="0"/>
        <w:adjustRightInd w:val="0"/>
        <w:spacing w:after="0" w:line="240" w:lineRule="auto"/>
        <w:rPr>
          <w:rFonts w:ascii="Arial" w:hAnsi="Arial" w:cs="Arial"/>
          <w:bCs/>
        </w:rPr>
      </w:pPr>
    </w:p>
    <w:p w14:paraId="36AEB50F" w14:textId="77777777" w:rsidR="00AB2A66" w:rsidRDefault="00AB2A66" w:rsidP="00AB2A66">
      <w:pPr>
        <w:autoSpaceDE w:val="0"/>
        <w:autoSpaceDN w:val="0"/>
        <w:adjustRightInd w:val="0"/>
        <w:spacing w:after="0" w:line="240" w:lineRule="auto"/>
        <w:rPr>
          <w:rFonts w:ascii="Arial" w:hAnsi="Arial" w:cs="Arial"/>
          <w:bCs/>
        </w:rPr>
      </w:pPr>
    </w:p>
    <w:p w14:paraId="6764DC89" w14:textId="77777777" w:rsidR="00AB2A66" w:rsidRDefault="00AB2A66" w:rsidP="00AB2A66">
      <w:pPr>
        <w:autoSpaceDE w:val="0"/>
        <w:autoSpaceDN w:val="0"/>
        <w:adjustRightInd w:val="0"/>
        <w:spacing w:after="0" w:line="240" w:lineRule="auto"/>
        <w:jc w:val="both"/>
        <w:rPr>
          <w:rFonts w:ascii="Arial" w:hAnsi="Arial" w:cs="Arial"/>
          <w:bCs/>
        </w:rPr>
      </w:pPr>
    </w:p>
    <w:p w14:paraId="236D56AD" w14:textId="77777777" w:rsidR="00AB2A66" w:rsidRDefault="00AB2A66" w:rsidP="00AB2A66">
      <w:pPr>
        <w:rPr>
          <w:rFonts w:ascii="Arial" w:hAnsi="Arial" w:cs="Arial"/>
          <w:bCs/>
        </w:rPr>
      </w:pPr>
      <w:r>
        <w:rPr>
          <w:rFonts w:ascii="Arial" w:hAnsi="Arial" w:cs="Arial"/>
          <w:bCs/>
        </w:rPr>
        <w:br w:type="page"/>
      </w:r>
    </w:p>
    <w:p w14:paraId="34A2FBB2" w14:textId="77777777" w:rsidR="00AB2A66" w:rsidRDefault="00AB2A66" w:rsidP="00AB2A66">
      <w:pPr>
        <w:spacing w:line="360" w:lineRule="auto"/>
        <w:jc w:val="both"/>
        <w:rPr>
          <w:rFonts w:ascii="Arial" w:hAnsi="Arial" w:cs="Arial"/>
        </w:rPr>
      </w:pPr>
      <w:r>
        <w:rPr>
          <w:rFonts w:ascii="Arial" w:hAnsi="Arial" w:cs="Arial"/>
        </w:rPr>
        <w:t>Anexo 35. Formato de Oficio dirigido a la Convocante, en el que se hace constar que el Inconforme Presentó o no la Fianza.</w:t>
      </w:r>
      <w:r>
        <w:t xml:space="preserve"> </w:t>
      </w:r>
      <w:r>
        <w:rPr>
          <w:rFonts w:ascii="Arial" w:hAnsi="Arial" w:cs="Arial"/>
        </w:rPr>
        <w:t>F.O.C.I.P.F.18.</w:t>
      </w:r>
    </w:p>
    <w:p w14:paraId="6B9EB520" w14:textId="77777777" w:rsidR="00AB2A66" w:rsidRDefault="00AB2A66" w:rsidP="00AB2A66">
      <w:pPr>
        <w:autoSpaceDE w:val="0"/>
        <w:autoSpaceDN w:val="0"/>
        <w:adjustRightInd w:val="0"/>
        <w:spacing w:after="0" w:line="240" w:lineRule="auto"/>
        <w:jc w:val="both"/>
        <w:rPr>
          <w:rFonts w:ascii="Arial" w:hAnsi="Arial" w:cs="Arial"/>
          <w:bCs/>
        </w:rPr>
      </w:pPr>
    </w:p>
    <w:p w14:paraId="4297882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4A503AC8"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02EBDDFB"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2DAF9910" w14:textId="77777777" w:rsidR="00AB2A66" w:rsidRDefault="00AB2A66" w:rsidP="00AB2A66">
      <w:pPr>
        <w:autoSpaceDE w:val="0"/>
        <w:autoSpaceDN w:val="0"/>
        <w:adjustRightInd w:val="0"/>
        <w:spacing w:after="0" w:line="240" w:lineRule="auto"/>
        <w:jc w:val="right"/>
        <w:rPr>
          <w:rFonts w:ascii="Arial" w:hAnsi="Arial" w:cs="Arial"/>
        </w:rPr>
      </w:pPr>
    </w:p>
    <w:p w14:paraId="448FBB1A"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909BF71" w14:textId="77777777" w:rsidR="00AB2A66" w:rsidRDefault="00AB2A66" w:rsidP="00AB2A66">
      <w:pPr>
        <w:autoSpaceDE w:val="0"/>
        <w:autoSpaceDN w:val="0"/>
        <w:adjustRightInd w:val="0"/>
        <w:spacing w:after="0" w:line="240" w:lineRule="auto"/>
        <w:jc w:val="right"/>
        <w:rPr>
          <w:rFonts w:ascii="Arial" w:hAnsi="Arial" w:cs="Arial"/>
        </w:rPr>
      </w:pPr>
    </w:p>
    <w:p w14:paraId="66023A93" w14:textId="77777777" w:rsidR="00AB2A66" w:rsidRDefault="00AB2A66" w:rsidP="00AB2A66">
      <w:pPr>
        <w:autoSpaceDE w:val="0"/>
        <w:autoSpaceDN w:val="0"/>
        <w:adjustRightInd w:val="0"/>
        <w:spacing w:after="0" w:line="240" w:lineRule="auto"/>
        <w:jc w:val="right"/>
        <w:rPr>
          <w:rFonts w:ascii="Arial" w:hAnsi="Arial" w:cs="Arial"/>
        </w:rPr>
      </w:pPr>
    </w:p>
    <w:p w14:paraId="7E8E0226" w14:textId="77777777" w:rsidR="00AB2A66" w:rsidRDefault="00AB2A66" w:rsidP="00AB2A66">
      <w:pPr>
        <w:autoSpaceDE w:val="0"/>
        <w:autoSpaceDN w:val="0"/>
        <w:adjustRightInd w:val="0"/>
        <w:spacing w:after="0" w:line="240" w:lineRule="auto"/>
        <w:jc w:val="right"/>
        <w:rPr>
          <w:rFonts w:ascii="Arial" w:hAnsi="Arial" w:cs="Arial"/>
        </w:rPr>
      </w:pPr>
    </w:p>
    <w:p w14:paraId="28F56976" w14:textId="77777777" w:rsidR="00AB2A66" w:rsidRDefault="00AB2A66" w:rsidP="00AB2A66">
      <w:pPr>
        <w:autoSpaceDE w:val="0"/>
        <w:autoSpaceDN w:val="0"/>
        <w:adjustRightInd w:val="0"/>
        <w:spacing w:after="0" w:line="240" w:lineRule="auto"/>
        <w:jc w:val="both"/>
        <w:rPr>
          <w:rFonts w:ascii="ArialMT" w:hAnsi="ArialMT" w:cs="ArialMT"/>
        </w:rPr>
      </w:pPr>
    </w:p>
    <w:p w14:paraId="69DB9ED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296AA40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7B23AAA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2255FFFD" w14:textId="77777777" w:rsidR="00AB2A66" w:rsidRDefault="00AB2A66" w:rsidP="00AB2A66">
      <w:pPr>
        <w:autoSpaceDE w:val="0"/>
        <w:autoSpaceDN w:val="0"/>
        <w:adjustRightInd w:val="0"/>
        <w:spacing w:after="0" w:line="240" w:lineRule="auto"/>
        <w:jc w:val="both"/>
        <w:rPr>
          <w:rFonts w:ascii="Arial" w:hAnsi="Arial" w:cs="Arial"/>
        </w:rPr>
      </w:pPr>
    </w:p>
    <w:p w14:paraId="584A5F8E" w14:textId="77777777" w:rsidR="00AB2A66" w:rsidRDefault="00AB2A66" w:rsidP="00AB2A66">
      <w:pPr>
        <w:autoSpaceDE w:val="0"/>
        <w:autoSpaceDN w:val="0"/>
        <w:adjustRightInd w:val="0"/>
        <w:spacing w:after="0" w:line="240" w:lineRule="auto"/>
        <w:jc w:val="both"/>
        <w:rPr>
          <w:rFonts w:ascii="Arial" w:hAnsi="Arial" w:cs="Arial"/>
        </w:rPr>
      </w:pPr>
    </w:p>
    <w:p w14:paraId="3840B1D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24F3441F" w14:textId="77777777" w:rsidR="00AB2A66" w:rsidRDefault="00AB2A66" w:rsidP="00AB2A66">
      <w:pPr>
        <w:autoSpaceDE w:val="0"/>
        <w:autoSpaceDN w:val="0"/>
        <w:adjustRightInd w:val="0"/>
        <w:spacing w:after="0" w:line="240" w:lineRule="auto"/>
        <w:jc w:val="both"/>
        <w:rPr>
          <w:rFonts w:ascii="Arial" w:hAnsi="Arial" w:cs="Arial"/>
        </w:rPr>
      </w:pPr>
    </w:p>
    <w:p w14:paraId="238929E3"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en el que se hace constar que el inconforme presentó o no la fianza) (7)</w:t>
      </w:r>
    </w:p>
    <w:p w14:paraId="6018AE06" w14:textId="77777777" w:rsidR="00AB2A66" w:rsidRDefault="00AB2A66" w:rsidP="00AB2A66">
      <w:pPr>
        <w:autoSpaceDE w:val="0"/>
        <w:autoSpaceDN w:val="0"/>
        <w:adjustRightInd w:val="0"/>
        <w:spacing w:after="0" w:line="240" w:lineRule="auto"/>
        <w:jc w:val="both"/>
        <w:rPr>
          <w:rFonts w:ascii="Arial" w:hAnsi="Arial" w:cs="Arial"/>
        </w:rPr>
      </w:pPr>
    </w:p>
    <w:p w14:paraId="2DD8FDBD" w14:textId="77777777" w:rsidR="00AB2A66" w:rsidRDefault="00AB2A66" w:rsidP="00AB2A66">
      <w:pPr>
        <w:autoSpaceDE w:val="0"/>
        <w:autoSpaceDN w:val="0"/>
        <w:adjustRightInd w:val="0"/>
        <w:spacing w:after="0" w:line="240" w:lineRule="auto"/>
        <w:jc w:val="both"/>
        <w:rPr>
          <w:rFonts w:ascii="Arial" w:hAnsi="Arial" w:cs="Arial"/>
          <w:bCs/>
        </w:rPr>
      </w:pPr>
    </w:p>
    <w:p w14:paraId="788B022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07DF028B" w14:textId="77777777" w:rsidR="00AB2A66" w:rsidRDefault="00AB2A66" w:rsidP="00AB2A66">
      <w:pPr>
        <w:autoSpaceDE w:val="0"/>
        <w:autoSpaceDN w:val="0"/>
        <w:adjustRightInd w:val="0"/>
        <w:spacing w:after="0" w:line="240" w:lineRule="auto"/>
        <w:jc w:val="both"/>
        <w:rPr>
          <w:rFonts w:ascii="Arial" w:hAnsi="Arial" w:cs="Arial"/>
          <w:bCs/>
        </w:rPr>
      </w:pPr>
    </w:p>
    <w:p w14:paraId="11713696" w14:textId="77777777" w:rsidR="00AB2A66" w:rsidRDefault="00AB2A66" w:rsidP="00AB2A66">
      <w:pPr>
        <w:autoSpaceDE w:val="0"/>
        <w:autoSpaceDN w:val="0"/>
        <w:adjustRightInd w:val="0"/>
        <w:spacing w:after="0" w:line="240" w:lineRule="auto"/>
        <w:jc w:val="both"/>
        <w:rPr>
          <w:rFonts w:ascii="Arial" w:hAnsi="Arial" w:cs="Arial"/>
          <w:bCs/>
        </w:rPr>
      </w:pPr>
    </w:p>
    <w:p w14:paraId="3F47D2C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416E4EF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3FD96EA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w:t>
      </w:r>
    </w:p>
    <w:p w14:paraId="137679E6" w14:textId="77777777" w:rsidR="00AB2A66" w:rsidRDefault="00AB2A66" w:rsidP="00AB2A66">
      <w:pPr>
        <w:autoSpaceDE w:val="0"/>
        <w:autoSpaceDN w:val="0"/>
        <w:adjustRightInd w:val="0"/>
        <w:spacing w:after="0" w:line="240" w:lineRule="auto"/>
        <w:jc w:val="both"/>
        <w:rPr>
          <w:rFonts w:ascii="Arial" w:hAnsi="Arial" w:cs="Arial"/>
          <w:bCs/>
        </w:rPr>
      </w:pPr>
    </w:p>
    <w:p w14:paraId="432F2ABF" w14:textId="77777777" w:rsidR="00AB2A66" w:rsidRDefault="00AB2A66" w:rsidP="00AB2A66">
      <w:pPr>
        <w:autoSpaceDE w:val="0"/>
        <w:autoSpaceDN w:val="0"/>
        <w:adjustRightInd w:val="0"/>
        <w:spacing w:after="0" w:line="240" w:lineRule="auto"/>
        <w:jc w:val="both"/>
        <w:rPr>
          <w:rFonts w:ascii="Arial" w:hAnsi="Arial" w:cs="Arial"/>
          <w:bCs/>
        </w:rPr>
      </w:pPr>
    </w:p>
    <w:p w14:paraId="0387B21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07C7C186" w14:textId="77777777" w:rsidR="00AB2A66" w:rsidRDefault="00AB2A66" w:rsidP="00AB2A66">
      <w:pPr>
        <w:autoSpaceDE w:val="0"/>
        <w:autoSpaceDN w:val="0"/>
        <w:adjustRightInd w:val="0"/>
        <w:spacing w:after="0" w:line="240" w:lineRule="auto"/>
        <w:jc w:val="both"/>
        <w:rPr>
          <w:rFonts w:ascii="Arial" w:hAnsi="Arial" w:cs="Arial"/>
          <w:bCs/>
        </w:rPr>
      </w:pPr>
    </w:p>
    <w:p w14:paraId="1557E8C1" w14:textId="77777777" w:rsidR="00AB2A66" w:rsidRDefault="00AB2A66" w:rsidP="00AB2A66">
      <w:pPr>
        <w:rPr>
          <w:rFonts w:ascii="Arial" w:hAnsi="Arial" w:cs="Arial"/>
          <w:bCs/>
        </w:rPr>
      </w:pPr>
      <w:r>
        <w:rPr>
          <w:rFonts w:ascii="Arial" w:hAnsi="Arial" w:cs="Arial"/>
          <w:bCs/>
        </w:rPr>
        <w:br w:type="page"/>
      </w:r>
    </w:p>
    <w:p w14:paraId="6888FAFE" w14:textId="77777777" w:rsidR="00AB2A66" w:rsidRDefault="00AB2A66" w:rsidP="00AB2A66">
      <w:pPr>
        <w:spacing w:line="360" w:lineRule="auto"/>
        <w:jc w:val="both"/>
        <w:rPr>
          <w:rFonts w:ascii="Arial" w:hAnsi="Arial" w:cs="Arial"/>
        </w:rPr>
      </w:pPr>
      <w:r>
        <w:rPr>
          <w:rFonts w:ascii="Arial" w:hAnsi="Arial" w:cs="Arial"/>
        </w:rPr>
        <w:t>Anexo 36. Instructivo del Oficio dirigido a la Convocante, en el que se hace constar que el Inconforme Presentó o no la Fianza. I.</w:t>
      </w:r>
      <w:r>
        <w:t xml:space="preserve"> </w:t>
      </w:r>
      <w:r>
        <w:rPr>
          <w:rFonts w:ascii="Arial" w:hAnsi="Arial" w:cs="Arial"/>
        </w:rPr>
        <w:t>O.C.I.P.F.18.</w:t>
      </w:r>
    </w:p>
    <w:p w14:paraId="6A11DC08" w14:textId="77777777" w:rsidR="00AB2A66" w:rsidRDefault="00AB2A66" w:rsidP="00AB2A66">
      <w:pPr>
        <w:autoSpaceDE w:val="0"/>
        <w:autoSpaceDN w:val="0"/>
        <w:adjustRightInd w:val="0"/>
        <w:spacing w:after="0" w:line="240" w:lineRule="auto"/>
        <w:jc w:val="both"/>
        <w:rPr>
          <w:rFonts w:ascii="Arial" w:hAnsi="Arial" w:cs="Arial"/>
          <w:bCs/>
        </w:rPr>
      </w:pPr>
    </w:p>
    <w:p w14:paraId="4A32FF1D"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2171DE11"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571"/>
        <w:gridCol w:w="1697"/>
        <w:gridCol w:w="7650"/>
      </w:tblGrid>
      <w:tr w:rsidR="00AB2A66" w:rsidRPr="003D0D86" w14:paraId="17FEB8E1"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2861068C" w14:textId="77777777" w:rsidR="00AB2A66" w:rsidRPr="003D0D86" w:rsidRDefault="00AB2A66" w:rsidP="003D0D86">
            <w:pPr>
              <w:spacing w:before="60" w:after="60"/>
              <w:jc w:val="center"/>
              <w:rPr>
                <w:rFonts w:ascii="Arial" w:hAnsi="Arial" w:cs="Arial"/>
                <w:b/>
                <w:sz w:val="20"/>
                <w:szCs w:val="20"/>
              </w:rPr>
            </w:pPr>
            <w:r w:rsidRPr="003D0D86">
              <w:rPr>
                <w:rFonts w:ascii="Arial" w:hAnsi="Arial" w:cs="Arial"/>
                <w:b/>
                <w:sz w:val="20"/>
                <w:szCs w:val="20"/>
              </w:rPr>
              <w:t>No.</w:t>
            </w:r>
          </w:p>
        </w:tc>
        <w:tc>
          <w:tcPr>
            <w:tcW w:w="1697" w:type="dxa"/>
            <w:tcBorders>
              <w:top w:val="single" w:sz="4" w:space="0" w:color="auto"/>
              <w:left w:val="single" w:sz="4" w:space="0" w:color="auto"/>
              <w:bottom w:val="single" w:sz="4" w:space="0" w:color="auto"/>
              <w:right w:val="single" w:sz="4" w:space="0" w:color="auto"/>
            </w:tcBorders>
            <w:hideMark/>
          </w:tcPr>
          <w:p w14:paraId="2D44F091" w14:textId="77777777" w:rsidR="00AB2A66" w:rsidRPr="003D0D86" w:rsidRDefault="00AB2A66" w:rsidP="003D0D86">
            <w:pPr>
              <w:spacing w:before="60" w:after="60"/>
              <w:jc w:val="center"/>
              <w:rPr>
                <w:rFonts w:ascii="Arial" w:hAnsi="Arial" w:cs="Arial"/>
                <w:b/>
                <w:sz w:val="20"/>
                <w:szCs w:val="20"/>
              </w:rPr>
            </w:pPr>
            <w:r w:rsidRPr="003D0D86">
              <w:rPr>
                <w:rFonts w:ascii="Arial" w:hAnsi="Arial" w:cs="Arial"/>
                <w:b/>
                <w:sz w:val="20"/>
                <w:szCs w:val="20"/>
              </w:rPr>
              <w:t>Campo</w:t>
            </w:r>
          </w:p>
        </w:tc>
        <w:tc>
          <w:tcPr>
            <w:tcW w:w="7650" w:type="dxa"/>
            <w:tcBorders>
              <w:top w:val="single" w:sz="4" w:space="0" w:color="auto"/>
              <w:left w:val="single" w:sz="4" w:space="0" w:color="auto"/>
              <w:bottom w:val="single" w:sz="4" w:space="0" w:color="auto"/>
              <w:right w:val="single" w:sz="4" w:space="0" w:color="auto"/>
            </w:tcBorders>
            <w:hideMark/>
          </w:tcPr>
          <w:p w14:paraId="48CDBDFF" w14:textId="77777777" w:rsidR="00AB2A66" w:rsidRPr="003D0D86" w:rsidRDefault="00AB2A66" w:rsidP="003D0D86">
            <w:pPr>
              <w:spacing w:before="60" w:after="60"/>
              <w:jc w:val="center"/>
              <w:rPr>
                <w:rFonts w:ascii="Arial" w:hAnsi="Arial" w:cs="Arial"/>
                <w:b/>
                <w:sz w:val="20"/>
                <w:szCs w:val="20"/>
              </w:rPr>
            </w:pPr>
            <w:r w:rsidRPr="003D0D86">
              <w:rPr>
                <w:rFonts w:ascii="Arial" w:hAnsi="Arial" w:cs="Arial"/>
                <w:b/>
                <w:sz w:val="20"/>
                <w:szCs w:val="20"/>
              </w:rPr>
              <w:t>Descripción</w:t>
            </w:r>
          </w:p>
        </w:tc>
      </w:tr>
      <w:tr w:rsidR="00AB2A66" w:rsidRPr="003D0D86" w14:paraId="5B231659"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22075007"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1</w:t>
            </w:r>
          </w:p>
        </w:tc>
        <w:tc>
          <w:tcPr>
            <w:tcW w:w="1697" w:type="dxa"/>
            <w:tcBorders>
              <w:top w:val="single" w:sz="4" w:space="0" w:color="auto"/>
              <w:left w:val="single" w:sz="4" w:space="0" w:color="auto"/>
              <w:bottom w:val="single" w:sz="4" w:space="0" w:color="auto"/>
              <w:right w:val="single" w:sz="4" w:space="0" w:color="auto"/>
            </w:tcBorders>
            <w:hideMark/>
          </w:tcPr>
          <w:p w14:paraId="0D95F08A"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4C39A95C" w14:textId="77777777"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Plasmar el dato del número de expediente de inconformidad</w:t>
            </w:r>
          </w:p>
        </w:tc>
      </w:tr>
      <w:tr w:rsidR="00AB2A66" w:rsidRPr="003D0D86" w14:paraId="70420BA3"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C1D2BB2"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2</w:t>
            </w:r>
          </w:p>
        </w:tc>
        <w:tc>
          <w:tcPr>
            <w:tcW w:w="1697" w:type="dxa"/>
            <w:tcBorders>
              <w:top w:val="single" w:sz="4" w:space="0" w:color="auto"/>
              <w:left w:val="single" w:sz="4" w:space="0" w:color="auto"/>
              <w:bottom w:val="single" w:sz="4" w:space="0" w:color="auto"/>
              <w:right w:val="single" w:sz="4" w:space="0" w:color="auto"/>
            </w:tcBorders>
            <w:hideMark/>
          </w:tcPr>
          <w:p w14:paraId="362243ED"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5B94A31A" w14:textId="40CC9E79"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 xml:space="preserve">Plasmar el dato del número de oficio que notifica el acuerdo </w:t>
            </w:r>
            <w:r w:rsidRPr="003D0D86">
              <w:rPr>
                <w:rFonts w:ascii="Arial" w:hAnsi="Arial" w:cs="Arial"/>
                <w:bCs/>
                <w:sz w:val="20"/>
                <w:szCs w:val="20"/>
              </w:rPr>
              <w:t>en el que se hace constar que el inconforme presentó o no la fianza</w:t>
            </w:r>
          </w:p>
        </w:tc>
      </w:tr>
      <w:tr w:rsidR="00AB2A66" w:rsidRPr="003D0D86" w14:paraId="653BED59"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30C55B56"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3</w:t>
            </w:r>
          </w:p>
        </w:tc>
        <w:tc>
          <w:tcPr>
            <w:tcW w:w="1697" w:type="dxa"/>
            <w:tcBorders>
              <w:top w:val="single" w:sz="4" w:space="0" w:color="auto"/>
              <w:left w:val="single" w:sz="4" w:space="0" w:color="auto"/>
              <w:bottom w:val="single" w:sz="4" w:space="0" w:color="auto"/>
              <w:right w:val="single" w:sz="4" w:space="0" w:color="auto"/>
            </w:tcBorders>
            <w:hideMark/>
          </w:tcPr>
          <w:p w14:paraId="1E4DB41B"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26033CB0" w14:textId="77777777"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 xml:space="preserve">Plasmar el dato de la fecha de elaboración del oficio que notifica el acuerdo </w:t>
            </w:r>
            <w:r w:rsidRPr="003D0D86">
              <w:rPr>
                <w:rFonts w:ascii="Arial" w:hAnsi="Arial" w:cs="Arial"/>
                <w:bCs/>
                <w:sz w:val="20"/>
                <w:szCs w:val="20"/>
              </w:rPr>
              <w:t>en el que se hace constar que el inconforme presentó o no la fianza</w:t>
            </w:r>
            <w:r w:rsidRPr="003D0D86">
              <w:rPr>
                <w:rFonts w:ascii="Arial" w:hAnsi="Arial" w:cs="Arial"/>
                <w:sz w:val="20"/>
                <w:szCs w:val="20"/>
              </w:rPr>
              <w:t>, en formato (día, mes y año)</w:t>
            </w:r>
          </w:p>
        </w:tc>
      </w:tr>
      <w:tr w:rsidR="00AB2A66" w:rsidRPr="003D0D86" w14:paraId="4035D4DF"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470D5F20"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4</w:t>
            </w:r>
          </w:p>
        </w:tc>
        <w:tc>
          <w:tcPr>
            <w:tcW w:w="1697" w:type="dxa"/>
            <w:tcBorders>
              <w:top w:val="single" w:sz="4" w:space="0" w:color="auto"/>
              <w:left w:val="single" w:sz="4" w:space="0" w:color="auto"/>
              <w:bottom w:val="single" w:sz="4" w:space="0" w:color="auto"/>
              <w:right w:val="single" w:sz="4" w:space="0" w:color="auto"/>
            </w:tcBorders>
            <w:hideMark/>
          </w:tcPr>
          <w:p w14:paraId="670728C3"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18B3AE63" w14:textId="77777777"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Plasmar el nombre completo de la dependencia convocante</w:t>
            </w:r>
          </w:p>
        </w:tc>
      </w:tr>
      <w:tr w:rsidR="00AB2A66" w:rsidRPr="003D0D86" w14:paraId="528F8C5B"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C343EBC"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5</w:t>
            </w:r>
          </w:p>
        </w:tc>
        <w:tc>
          <w:tcPr>
            <w:tcW w:w="1697" w:type="dxa"/>
            <w:tcBorders>
              <w:top w:val="single" w:sz="4" w:space="0" w:color="auto"/>
              <w:left w:val="single" w:sz="4" w:space="0" w:color="auto"/>
              <w:bottom w:val="single" w:sz="4" w:space="0" w:color="auto"/>
              <w:right w:val="single" w:sz="4" w:space="0" w:color="auto"/>
            </w:tcBorders>
            <w:hideMark/>
          </w:tcPr>
          <w:p w14:paraId="2B579654"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Domicilio</w:t>
            </w:r>
          </w:p>
        </w:tc>
        <w:tc>
          <w:tcPr>
            <w:tcW w:w="7650" w:type="dxa"/>
            <w:tcBorders>
              <w:top w:val="single" w:sz="4" w:space="0" w:color="auto"/>
              <w:left w:val="single" w:sz="4" w:space="0" w:color="auto"/>
              <w:bottom w:val="single" w:sz="4" w:space="0" w:color="auto"/>
              <w:right w:val="single" w:sz="4" w:space="0" w:color="auto"/>
            </w:tcBorders>
            <w:hideMark/>
          </w:tcPr>
          <w:p w14:paraId="5A2EDADF" w14:textId="77777777"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Plasmar los datos del domicilio de la dependencia convocante, en formato (calle, número, colonia, localidad, municipio)</w:t>
            </w:r>
          </w:p>
        </w:tc>
      </w:tr>
      <w:tr w:rsidR="00AB2A66" w:rsidRPr="003D0D86" w14:paraId="66D77F93"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80855C0"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6</w:t>
            </w:r>
          </w:p>
        </w:tc>
        <w:tc>
          <w:tcPr>
            <w:tcW w:w="1697" w:type="dxa"/>
            <w:tcBorders>
              <w:top w:val="single" w:sz="4" w:space="0" w:color="auto"/>
              <w:left w:val="single" w:sz="4" w:space="0" w:color="auto"/>
              <w:bottom w:val="single" w:sz="4" w:space="0" w:color="auto"/>
              <w:right w:val="single" w:sz="4" w:space="0" w:color="auto"/>
            </w:tcBorders>
            <w:hideMark/>
          </w:tcPr>
          <w:p w14:paraId="22CE86A9"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6810C80D" w14:textId="04E860C0"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 xml:space="preserve">Plasmar el dato del número de punto de acuerdo </w:t>
            </w:r>
            <w:r w:rsidRPr="003D0D86">
              <w:rPr>
                <w:rFonts w:ascii="Arial" w:hAnsi="Arial" w:cs="Arial"/>
                <w:bCs/>
                <w:sz w:val="20"/>
                <w:szCs w:val="20"/>
              </w:rPr>
              <w:t>en el que se hace constar que el inconforme presentó o no la fianza</w:t>
            </w:r>
            <w:r w:rsidRPr="003D0D86">
              <w:rPr>
                <w:rFonts w:ascii="Arial" w:hAnsi="Arial" w:cs="Arial"/>
                <w:sz w:val="20"/>
                <w:szCs w:val="20"/>
              </w:rPr>
              <w:t xml:space="preserve"> y se establece la notificación a la dependencia convocante de dicho acuerdo</w:t>
            </w:r>
          </w:p>
        </w:tc>
      </w:tr>
      <w:tr w:rsidR="00AB2A66" w:rsidRPr="003D0D86" w14:paraId="6E7C1380"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744616F8"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7</w:t>
            </w:r>
          </w:p>
        </w:tc>
        <w:tc>
          <w:tcPr>
            <w:tcW w:w="1697" w:type="dxa"/>
            <w:tcBorders>
              <w:top w:val="single" w:sz="4" w:space="0" w:color="auto"/>
              <w:left w:val="single" w:sz="4" w:space="0" w:color="auto"/>
              <w:bottom w:val="single" w:sz="4" w:space="0" w:color="auto"/>
              <w:right w:val="single" w:sz="4" w:space="0" w:color="auto"/>
            </w:tcBorders>
            <w:hideMark/>
          </w:tcPr>
          <w:p w14:paraId="3FEC2FDD" w14:textId="6F0F80C9"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Trascripción</w:t>
            </w:r>
          </w:p>
        </w:tc>
        <w:tc>
          <w:tcPr>
            <w:tcW w:w="7650" w:type="dxa"/>
            <w:tcBorders>
              <w:top w:val="single" w:sz="4" w:space="0" w:color="auto"/>
              <w:left w:val="single" w:sz="4" w:space="0" w:color="auto"/>
              <w:bottom w:val="single" w:sz="4" w:space="0" w:color="auto"/>
              <w:right w:val="single" w:sz="4" w:space="0" w:color="auto"/>
            </w:tcBorders>
            <w:hideMark/>
          </w:tcPr>
          <w:p w14:paraId="62F51038" w14:textId="61D46297"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 xml:space="preserve">Plasmar textualmente el acuerdo </w:t>
            </w:r>
            <w:r w:rsidRPr="003D0D86">
              <w:rPr>
                <w:rFonts w:ascii="Arial" w:hAnsi="Arial" w:cs="Arial"/>
                <w:bCs/>
                <w:sz w:val="20"/>
                <w:szCs w:val="20"/>
              </w:rPr>
              <w:t>en el que se hace constar que el inconforme presentó o no la fianza</w:t>
            </w:r>
          </w:p>
        </w:tc>
      </w:tr>
      <w:tr w:rsidR="00AB2A66" w:rsidRPr="003D0D86" w14:paraId="4792F128"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29050991"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8</w:t>
            </w:r>
          </w:p>
        </w:tc>
        <w:tc>
          <w:tcPr>
            <w:tcW w:w="1697" w:type="dxa"/>
            <w:tcBorders>
              <w:top w:val="single" w:sz="4" w:space="0" w:color="auto"/>
              <w:left w:val="single" w:sz="4" w:space="0" w:color="auto"/>
              <w:bottom w:val="single" w:sz="4" w:space="0" w:color="auto"/>
              <w:right w:val="single" w:sz="4" w:space="0" w:color="auto"/>
            </w:tcBorders>
            <w:hideMark/>
          </w:tcPr>
          <w:p w14:paraId="414CC117"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Dependencia y adscripción</w:t>
            </w:r>
          </w:p>
        </w:tc>
        <w:tc>
          <w:tcPr>
            <w:tcW w:w="7650" w:type="dxa"/>
            <w:tcBorders>
              <w:top w:val="single" w:sz="4" w:space="0" w:color="auto"/>
              <w:left w:val="single" w:sz="4" w:space="0" w:color="auto"/>
              <w:bottom w:val="single" w:sz="4" w:space="0" w:color="auto"/>
              <w:right w:val="single" w:sz="4" w:space="0" w:color="auto"/>
            </w:tcBorders>
            <w:hideMark/>
          </w:tcPr>
          <w:p w14:paraId="389858C9" w14:textId="2BD72794"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Plasmar el nombre completo de área encargada de desahogar la inconformidad y su adscripción</w:t>
            </w:r>
          </w:p>
        </w:tc>
      </w:tr>
      <w:tr w:rsidR="00AB2A66" w:rsidRPr="003D0D86" w14:paraId="7239B3A7"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B3A7913"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9</w:t>
            </w:r>
          </w:p>
        </w:tc>
        <w:tc>
          <w:tcPr>
            <w:tcW w:w="1697" w:type="dxa"/>
            <w:tcBorders>
              <w:top w:val="single" w:sz="4" w:space="0" w:color="auto"/>
              <w:left w:val="single" w:sz="4" w:space="0" w:color="auto"/>
              <w:bottom w:val="single" w:sz="4" w:space="0" w:color="auto"/>
              <w:right w:val="single" w:sz="4" w:space="0" w:color="auto"/>
            </w:tcBorders>
            <w:hideMark/>
          </w:tcPr>
          <w:p w14:paraId="3D43BD2C" w14:textId="77777777" w:rsidR="00AB2A66" w:rsidRPr="003D0D86" w:rsidRDefault="00AB2A66" w:rsidP="003D0D86">
            <w:pPr>
              <w:spacing w:before="60" w:after="60"/>
              <w:jc w:val="center"/>
              <w:rPr>
                <w:rFonts w:ascii="Arial" w:hAnsi="Arial" w:cs="Arial"/>
                <w:sz w:val="20"/>
                <w:szCs w:val="20"/>
              </w:rPr>
            </w:pPr>
            <w:r w:rsidRPr="003D0D86">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6ABD10C8" w14:textId="77777777" w:rsidR="00AB2A66" w:rsidRPr="003D0D86" w:rsidRDefault="00AB2A66" w:rsidP="003D0D86">
            <w:pPr>
              <w:spacing w:before="60" w:after="60"/>
              <w:jc w:val="both"/>
              <w:rPr>
                <w:rFonts w:ascii="Arial" w:hAnsi="Arial" w:cs="Arial"/>
                <w:sz w:val="20"/>
                <w:szCs w:val="20"/>
              </w:rPr>
            </w:pPr>
            <w:r w:rsidRPr="003D0D86">
              <w:rPr>
                <w:rFonts w:ascii="Arial" w:hAnsi="Arial" w:cs="Arial"/>
                <w:sz w:val="20"/>
                <w:szCs w:val="20"/>
              </w:rPr>
              <w:t>Plasmar el nombre completo del titular del área encargada de desahogar la inconformidad</w:t>
            </w:r>
          </w:p>
        </w:tc>
      </w:tr>
    </w:tbl>
    <w:p w14:paraId="2AADF632" w14:textId="77777777" w:rsidR="00AB2A66" w:rsidRDefault="00AB2A66" w:rsidP="00AB2A66">
      <w:pPr>
        <w:autoSpaceDE w:val="0"/>
        <w:autoSpaceDN w:val="0"/>
        <w:adjustRightInd w:val="0"/>
        <w:spacing w:after="0" w:line="240" w:lineRule="auto"/>
        <w:rPr>
          <w:rFonts w:ascii="Arial" w:hAnsi="Arial" w:cs="Arial"/>
          <w:bCs/>
        </w:rPr>
      </w:pPr>
    </w:p>
    <w:p w14:paraId="6ECA9E9F" w14:textId="77777777" w:rsidR="00AB2A66" w:rsidRDefault="00AB2A66" w:rsidP="00AB2A66">
      <w:pPr>
        <w:autoSpaceDE w:val="0"/>
        <w:autoSpaceDN w:val="0"/>
        <w:adjustRightInd w:val="0"/>
        <w:spacing w:after="0" w:line="240" w:lineRule="auto"/>
        <w:rPr>
          <w:rFonts w:ascii="Arial" w:hAnsi="Arial" w:cs="Arial"/>
          <w:bCs/>
        </w:rPr>
      </w:pPr>
    </w:p>
    <w:p w14:paraId="6E343E62" w14:textId="77777777" w:rsidR="00AB2A66" w:rsidRDefault="00AB2A66" w:rsidP="00AB2A66">
      <w:pPr>
        <w:autoSpaceDE w:val="0"/>
        <w:autoSpaceDN w:val="0"/>
        <w:adjustRightInd w:val="0"/>
        <w:spacing w:after="0" w:line="240" w:lineRule="auto"/>
        <w:jc w:val="both"/>
        <w:rPr>
          <w:rFonts w:ascii="Arial" w:hAnsi="Arial" w:cs="Arial"/>
          <w:bCs/>
        </w:rPr>
      </w:pPr>
    </w:p>
    <w:p w14:paraId="654A22EC" w14:textId="77777777" w:rsidR="00AB2A66" w:rsidRDefault="00AB2A66" w:rsidP="00AB2A66">
      <w:pPr>
        <w:rPr>
          <w:rFonts w:ascii="Arial" w:hAnsi="Arial" w:cs="Arial"/>
          <w:bCs/>
        </w:rPr>
      </w:pPr>
      <w:r>
        <w:rPr>
          <w:rFonts w:ascii="Arial" w:hAnsi="Arial" w:cs="Arial"/>
          <w:bCs/>
        </w:rPr>
        <w:br w:type="page"/>
      </w:r>
    </w:p>
    <w:p w14:paraId="682A922C" w14:textId="77777777" w:rsidR="00AB2A66" w:rsidRDefault="00AB2A66" w:rsidP="00AB2A66">
      <w:pPr>
        <w:spacing w:line="360" w:lineRule="auto"/>
        <w:jc w:val="both"/>
        <w:rPr>
          <w:rFonts w:ascii="Arial" w:hAnsi="Arial" w:cs="Arial"/>
        </w:rPr>
      </w:pPr>
      <w:r>
        <w:rPr>
          <w:rFonts w:ascii="Arial" w:hAnsi="Arial" w:cs="Arial"/>
        </w:rPr>
        <w:t>Anexo 37. Formato de Acuerdo en el que se hace constar que el Tercero Perjudicado Presentó o no la Contrafianza. F.A.T.P.P.F.19.</w:t>
      </w:r>
    </w:p>
    <w:p w14:paraId="4436850A" w14:textId="77777777" w:rsidR="00AB2A66" w:rsidRDefault="00AB2A66" w:rsidP="00AB2A66">
      <w:pPr>
        <w:autoSpaceDE w:val="0"/>
        <w:autoSpaceDN w:val="0"/>
        <w:adjustRightInd w:val="0"/>
        <w:spacing w:after="0" w:line="240" w:lineRule="auto"/>
        <w:jc w:val="both"/>
        <w:rPr>
          <w:rFonts w:ascii="Arial" w:hAnsi="Arial" w:cs="Arial"/>
          <w:bCs/>
        </w:rPr>
      </w:pPr>
    </w:p>
    <w:p w14:paraId="7A9AAF6A"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DIRECCIÓN DE RESPONSABILIDADES ADMINISTRATIVAS, CONTROVERSIAS Y SANCIONES.-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1B486D19" w14:textId="77777777" w:rsidR="00AB2A66" w:rsidRDefault="00AB2A66" w:rsidP="00AB2A66">
      <w:pPr>
        <w:autoSpaceDE w:val="0"/>
        <w:autoSpaceDN w:val="0"/>
        <w:adjustRightInd w:val="0"/>
        <w:spacing w:after="0" w:line="240" w:lineRule="auto"/>
        <w:jc w:val="both"/>
        <w:rPr>
          <w:rFonts w:ascii="Arial" w:hAnsi="Arial" w:cs="Arial"/>
          <w:bCs/>
        </w:rPr>
      </w:pPr>
    </w:p>
    <w:p w14:paraId="448E07A9"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VISTO </w:t>
      </w:r>
      <w:r>
        <w:rPr>
          <w:rFonts w:ascii="Arial" w:hAnsi="Arial" w:cs="Arial"/>
        </w:rPr>
        <w:t xml:space="preserve">el estado procesal que guarda el expediente administrativo citado al rubro, se advierte que por auto de </w:t>
      </w:r>
      <w:r>
        <w:rPr>
          <w:rFonts w:ascii="Arial" w:hAnsi="Arial" w:cs="Arial"/>
          <w:bCs/>
        </w:rPr>
        <w:t xml:space="preserve">(fecha) (2) </w:t>
      </w:r>
      <w:r>
        <w:rPr>
          <w:rFonts w:ascii="Arial" w:hAnsi="Arial" w:cs="Arial"/>
        </w:rPr>
        <w:t xml:space="preserve">se acordó sobre la suspensión del acto impugnado, solicitado por el  </w:t>
      </w:r>
      <w:r>
        <w:rPr>
          <w:rFonts w:ascii="Arial" w:hAnsi="Arial" w:cs="Arial"/>
          <w:bCs/>
        </w:rPr>
        <w:t>(INCONFORME) (3)</w:t>
      </w:r>
      <w:r>
        <w:rPr>
          <w:rFonts w:ascii="Arial" w:hAnsi="Arial" w:cs="Arial"/>
        </w:rPr>
        <w:t xml:space="preserve">, de acuerdo con lo previsto por  el artículo </w:t>
      </w:r>
      <w:r>
        <w:rPr>
          <w:rFonts w:ascii="Arial" w:hAnsi="Arial" w:cs="Arial"/>
          <w:bCs/>
        </w:rPr>
        <w:t>(fundamento) (4)</w:t>
      </w:r>
      <w:r>
        <w:rPr>
          <w:rFonts w:ascii="Arial" w:hAnsi="Arial" w:cs="Arial"/>
        </w:rPr>
        <w:t xml:space="preserve">, por lo que considerando que la diligencia de notificación al tercero perjudicado fue practicada el </w:t>
      </w:r>
      <w:r>
        <w:rPr>
          <w:rFonts w:ascii="Arial" w:hAnsi="Arial" w:cs="Arial"/>
          <w:bCs/>
        </w:rPr>
        <w:t xml:space="preserve">(día) (5) </w:t>
      </w:r>
      <w:r>
        <w:rPr>
          <w:rFonts w:ascii="Arial" w:hAnsi="Arial" w:cs="Arial"/>
        </w:rPr>
        <w:t xml:space="preserve">y dándose por notificado el (fecha) (6), el término concedido transcurrió del </w:t>
      </w:r>
      <w:r>
        <w:rPr>
          <w:rFonts w:ascii="Arial" w:hAnsi="Arial" w:cs="Arial"/>
          <w:bCs/>
        </w:rPr>
        <w:t>(fechas) (7)</w:t>
      </w:r>
      <w:r>
        <w:rPr>
          <w:rFonts w:ascii="Arial" w:hAnsi="Arial" w:cs="Arial"/>
        </w:rPr>
        <w:t xml:space="preserve">; por lo que con fundamento en lo dispuesto por los artículos </w:t>
      </w:r>
      <w:r>
        <w:rPr>
          <w:rFonts w:ascii="Arial" w:hAnsi="Arial" w:cs="Arial"/>
          <w:bCs/>
        </w:rPr>
        <w:t>(fundamento) (8);</w:t>
      </w:r>
      <w:r>
        <w:rPr>
          <w:rFonts w:ascii="Arial" w:hAnsi="Arial" w:cs="Arial"/>
          <w:b/>
          <w:bCs/>
        </w:rPr>
        <w:t xml:space="preserve"> </w:t>
      </w:r>
      <w:r>
        <w:rPr>
          <w:rFonts w:ascii="Arial" w:hAnsi="Arial" w:cs="Arial"/>
        </w:rPr>
        <w:t>es de acordarse y se: -----------------------------------------------------</w:t>
      </w:r>
    </w:p>
    <w:p w14:paraId="17C8C559" w14:textId="77777777" w:rsidR="00AB2A66" w:rsidRDefault="00AB2A66" w:rsidP="00AB2A66">
      <w:pPr>
        <w:autoSpaceDE w:val="0"/>
        <w:autoSpaceDN w:val="0"/>
        <w:adjustRightInd w:val="0"/>
        <w:spacing w:after="0" w:line="240" w:lineRule="auto"/>
        <w:jc w:val="both"/>
        <w:rPr>
          <w:rFonts w:ascii="Arial" w:hAnsi="Arial" w:cs="Arial"/>
        </w:rPr>
      </w:pPr>
    </w:p>
    <w:p w14:paraId="0C47B0D7"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C O N S I D E R A N D O</w:t>
      </w:r>
    </w:p>
    <w:p w14:paraId="3557E2DA" w14:textId="77777777" w:rsidR="00AB2A66" w:rsidRDefault="00AB2A66" w:rsidP="00AB2A66">
      <w:pPr>
        <w:autoSpaceDE w:val="0"/>
        <w:autoSpaceDN w:val="0"/>
        <w:adjustRightInd w:val="0"/>
        <w:spacing w:after="0" w:line="240" w:lineRule="auto"/>
        <w:jc w:val="center"/>
        <w:rPr>
          <w:rFonts w:ascii="Arial" w:hAnsi="Arial" w:cs="Arial"/>
          <w:bCs/>
        </w:rPr>
      </w:pPr>
    </w:p>
    <w:p w14:paraId="07A6884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 El que suscribe, Titular (dependencia) (9), es competente para conocer y resolver la instancia de inconformidad mencionada, ello con fundamento en los artículos (fundamento) (10). ----------------------------------------------------------------------------------------------------------------</w:t>
      </w:r>
    </w:p>
    <w:p w14:paraId="1AC61542" w14:textId="77777777" w:rsidR="00AB2A66" w:rsidRDefault="00AB2A66" w:rsidP="00AB2A66">
      <w:pPr>
        <w:autoSpaceDE w:val="0"/>
        <w:autoSpaceDN w:val="0"/>
        <w:adjustRightInd w:val="0"/>
        <w:spacing w:after="0" w:line="240" w:lineRule="auto"/>
        <w:jc w:val="both"/>
        <w:rPr>
          <w:rFonts w:ascii="Arial" w:hAnsi="Arial" w:cs="Arial"/>
          <w:bCs/>
        </w:rPr>
      </w:pPr>
    </w:p>
    <w:p w14:paraId="3C2A512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II. (EN CASO DE OTORGARSE CONTRAFIANZA) Que el (nombre del tercero perjudicado) (11), exhibió ante la Tesorería Municipal de Oaxaca de Juárez, dentro del plazo otorgado, la contrafianza correspondiente, como lo acredita con (describir el comprobante) (12), de conformidad con el artículo (fundamento) (13), que señala: ------------------------------------------</w:t>
      </w:r>
    </w:p>
    <w:p w14:paraId="3E792123" w14:textId="77777777" w:rsidR="00AB2A66" w:rsidRDefault="00AB2A66" w:rsidP="00AB2A66">
      <w:pPr>
        <w:autoSpaceDE w:val="0"/>
        <w:autoSpaceDN w:val="0"/>
        <w:adjustRightInd w:val="0"/>
        <w:spacing w:after="0" w:line="240" w:lineRule="auto"/>
        <w:jc w:val="both"/>
        <w:rPr>
          <w:rFonts w:ascii="Arial" w:hAnsi="Arial" w:cs="Arial"/>
          <w:bCs/>
        </w:rPr>
      </w:pPr>
    </w:p>
    <w:p w14:paraId="47F903D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(Transcribir artículo) (14)</w:t>
      </w:r>
    </w:p>
    <w:p w14:paraId="371658C8" w14:textId="77777777" w:rsidR="00AB2A66" w:rsidRDefault="00AB2A66" w:rsidP="00AB2A66">
      <w:pPr>
        <w:autoSpaceDE w:val="0"/>
        <w:autoSpaceDN w:val="0"/>
        <w:adjustRightInd w:val="0"/>
        <w:spacing w:after="0" w:line="240" w:lineRule="auto"/>
        <w:jc w:val="both"/>
        <w:rPr>
          <w:rFonts w:ascii="Arial" w:hAnsi="Arial" w:cs="Arial"/>
          <w:bCs/>
        </w:rPr>
      </w:pPr>
    </w:p>
    <w:p w14:paraId="6F58B12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exhibió la contrafianza correspondiente, dado que (motivación) (15). ------------------------------------------------------------------------------------------</w:t>
      </w:r>
    </w:p>
    <w:p w14:paraId="3891A785" w14:textId="77777777" w:rsidR="00AB2A66" w:rsidRDefault="00AB2A66" w:rsidP="00AB2A66">
      <w:pPr>
        <w:autoSpaceDE w:val="0"/>
        <w:autoSpaceDN w:val="0"/>
        <w:adjustRightInd w:val="0"/>
        <w:spacing w:after="0" w:line="240" w:lineRule="auto"/>
        <w:jc w:val="both"/>
        <w:rPr>
          <w:rFonts w:ascii="Arial" w:hAnsi="Arial" w:cs="Arial"/>
          <w:bCs/>
        </w:rPr>
      </w:pPr>
    </w:p>
    <w:p w14:paraId="46D47E8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II.- (EN CASO DE NO OTORGARSE CONTRAFIANZA) Que el (nombre del tercero perjudicado) (16), no exhibió ante la Tesorería Municipal de Oaxaca de Juárez, dentro del plazo otorgado, la contrafianza correspondiente, de conformidad con el artículo (fundamento) (17), que señala: ------------------------------------------------------------------------------</w:t>
      </w:r>
    </w:p>
    <w:p w14:paraId="6107838B" w14:textId="77777777" w:rsidR="00AB2A66" w:rsidRDefault="00AB2A66" w:rsidP="00AB2A66">
      <w:pPr>
        <w:autoSpaceDE w:val="0"/>
        <w:autoSpaceDN w:val="0"/>
        <w:adjustRightInd w:val="0"/>
        <w:spacing w:after="0" w:line="240" w:lineRule="auto"/>
        <w:jc w:val="both"/>
        <w:rPr>
          <w:rFonts w:ascii="Arial" w:hAnsi="Arial" w:cs="Arial"/>
          <w:bCs/>
        </w:rPr>
      </w:pPr>
    </w:p>
    <w:p w14:paraId="784E5EA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(Transcribir artículo) (18)</w:t>
      </w:r>
    </w:p>
    <w:p w14:paraId="71925A33" w14:textId="77777777" w:rsidR="00AB2A66" w:rsidRDefault="00AB2A66" w:rsidP="00AB2A66">
      <w:pPr>
        <w:autoSpaceDE w:val="0"/>
        <w:autoSpaceDN w:val="0"/>
        <w:adjustRightInd w:val="0"/>
        <w:spacing w:after="0" w:line="240" w:lineRule="auto"/>
        <w:jc w:val="both"/>
        <w:rPr>
          <w:rFonts w:ascii="Arial" w:hAnsi="Arial" w:cs="Arial"/>
          <w:bCs/>
        </w:rPr>
      </w:pPr>
    </w:p>
    <w:p w14:paraId="169B4A7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no exhibió la contrafianza correspondiente, dado que (motivación) (19). ------------------------------------------------------------------------------------------</w:t>
      </w:r>
    </w:p>
    <w:p w14:paraId="5E83AAE3" w14:textId="77777777" w:rsidR="00AB2A66" w:rsidRDefault="00AB2A66" w:rsidP="00AB2A66">
      <w:pPr>
        <w:autoSpaceDE w:val="0"/>
        <w:autoSpaceDN w:val="0"/>
        <w:adjustRightInd w:val="0"/>
        <w:spacing w:after="0" w:line="240" w:lineRule="auto"/>
        <w:jc w:val="both"/>
        <w:rPr>
          <w:rFonts w:ascii="Arial" w:hAnsi="Arial" w:cs="Arial"/>
          <w:bCs/>
        </w:rPr>
      </w:pPr>
    </w:p>
    <w:p w14:paraId="347C0DE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Por lo anterior, se: -----------------------------------------------------------------------------------------------</w:t>
      </w:r>
    </w:p>
    <w:p w14:paraId="162DB222" w14:textId="77777777" w:rsidR="00AB2A66" w:rsidRDefault="00AB2A66" w:rsidP="00AB2A66">
      <w:pPr>
        <w:autoSpaceDE w:val="0"/>
        <w:autoSpaceDN w:val="0"/>
        <w:adjustRightInd w:val="0"/>
        <w:spacing w:after="0" w:line="240" w:lineRule="auto"/>
        <w:jc w:val="both"/>
        <w:rPr>
          <w:rFonts w:ascii="Arial" w:hAnsi="Arial" w:cs="Arial"/>
          <w:bCs/>
        </w:rPr>
      </w:pPr>
    </w:p>
    <w:p w14:paraId="72176EB5"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ACUERDA</w:t>
      </w:r>
    </w:p>
    <w:p w14:paraId="07FF03FA" w14:textId="77777777" w:rsidR="00AB2A66" w:rsidRDefault="00AB2A66" w:rsidP="00AB2A66">
      <w:pPr>
        <w:autoSpaceDE w:val="0"/>
        <w:autoSpaceDN w:val="0"/>
        <w:adjustRightInd w:val="0"/>
        <w:spacing w:after="0" w:line="240" w:lineRule="auto"/>
        <w:jc w:val="both"/>
        <w:rPr>
          <w:rFonts w:ascii="Arial" w:hAnsi="Arial" w:cs="Arial"/>
          <w:bCs/>
        </w:rPr>
      </w:pPr>
    </w:p>
    <w:p w14:paraId="5D4848CA" w14:textId="0CE5DECD"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(EN CASO DE OTORGARSE CONTRAFIANZA) Se deja sin efectos la suspensión de la ejecución del acto impugnado a partir de (describir a partir de que etapa se suspendió)(20), toda vez que el tercero perjudicado acreditó ante esta autoridad, haber otorgado la contrafianza correspondiente, de conformidad con el artículo (fundamento) (21). ----------------------------------------------------------------------------------------------------------------</w:t>
      </w:r>
    </w:p>
    <w:p w14:paraId="391D4559" w14:textId="77777777" w:rsidR="00AB2A66" w:rsidRDefault="00AB2A66" w:rsidP="00AB2A66">
      <w:pPr>
        <w:autoSpaceDE w:val="0"/>
        <w:autoSpaceDN w:val="0"/>
        <w:adjustRightInd w:val="0"/>
        <w:spacing w:after="0" w:line="240" w:lineRule="auto"/>
        <w:jc w:val="both"/>
        <w:rPr>
          <w:rFonts w:ascii="Arial" w:hAnsi="Arial" w:cs="Arial"/>
          <w:bCs/>
        </w:rPr>
      </w:pPr>
    </w:p>
    <w:p w14:paraId="32FA4A9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Dígasele, que se dará vista al tercero perjudicado para efectos de la contrafianza.------------</w:t>
      </w:r>
    </w:p>
    <w:p w14:paraId="470D365C" w14:textId="77777777" w:rsidR="00AB2A66" w:rsidRDefault="00AB2A66" w:rsidP="00AB2A66">
      <w:pPr>
        <w:autoSpaceDE w:val="0"/>
        <w:autoSpaceDN w:val="0"/>
        <w:adjustRightInd w:val="0"/>
        <w:spacing w:after="0" w:line="240" w:lineRule="auto"/>
        <w:jc w:val="both"/>
        <w:rPr>
          <w:rFonts w:ascii="Arial" w:hAnsi="Arial" w:cs="Arial"/>
          <w:bCs/>
        </w:rPr>
      </w:pPr>
    </w:p>
    <w:p w14:paraId="60EB52A4" w14:textId="62E14CF5"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(EN CASO DE NO OTORGARSE CONTRAFIANZA) No procede dejar sin efectos la suspensión de la ejecución del acto impugnado, toda vez que el tercero perjudicado no acreditó ante esta autoridad, haber otorgado la contrafianza correspondiente, de conformidad con el artículo (fundamento) (22). ------------------------------</w:t>
      </w:r>
    </w:p>
    <w:p w14:paraId="3ECE5B02" w14:textId="77777777" w:rsidR="00AB2A66" w:rsidRDefault="00AB2A66" w:rsidP="00AB2A66">
      <w:pPr>
        <w:autoSpaceDE w:val="0"/>
        <w:autoSpaceDN w:val="0"/>
        <w:adjustRightInd w:val="0"/>
        <w:spacing w:after="0" w:line="240" w:lineRule="auto"/>
        <w:jc w:val="both"/>
        <w:rPr>
          <w:rFonts w:ascii="Arial" w:hAnsi="Arial" w:cs="Arial"/>
          <w:bCs/>
        </w:rPr>
      </w:pPr>
    </w:p>
    <w:p w14:paraId="0D86381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SEGUNDO. - Notifíquese a la/el (promovente) (23), en el domicilio que señaló como domicilio para oír y recibir notificaciones, aún las de carácter personal, el ubicado en (domicilio) (24); y por autorizados a los (nombre) (25), indistintamente; para su conocimiento y efectos legales procedentes. -------------------------------------------------------------------------------</w:t>
      </w:r>
    </w:p>
    <w:p w14:paraId="712388F3" w14:textId="77777777" w:rsidR="00AB2A66" w:rsidRDefault="00AB2A66" w:rsidP="00AB2A66">
      <w:pPr>
        <w:autoSpaceDE w:val="0"/>
        <w:autoSpaceDN w:val="0"/>
        <w:adjustRightInd w:val="0"/>
        <w:spacing w:after="0" w:line="240" w:lineRule="auto"/>
        <w:jc w:val="both"/>
        <w:rPr>
          <w:rFonts w:ascii="Arial" w:hAnsi="Arial" w:cs="Arial"/>
          <w:bCs/>
        </w:rPr>
      </w:pPr>
    </w:p>
    <w:p w14:paraId="7B49B90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(EN CASO DE OTORGARSE CONTRAFIANZA) Notifíquese al inconforme, en el domicilio que señaló  para oír y recibir notificaciones, aún las de carácter personal, el ubicado en (domicilio) (26); y por autorizados a los (nombre) (27), indistintamente; que el tercero perjudicado exhibió ante la Tesorería Municipal de Oaxaca de Juárez, dentro del plazo otorgado, la contrafianza correspondiente, por lo que esta autoridad determinó procedente dejar sin efectos la suspensión de la ejecución del acto impugnado a partir de  (describir a partir de que etapa se suspendió) (28), por lo que se continuará con la ejecución del mismo.--------------------------------------------------------------------------------------------------------</w:t>
      </w:r>
    </w:p>
    <w:p w14:paraId="564B3666" w14:textId="77777777" w:rsidR="00AB2A66" w:rsidRDefault="00AB2A66" w:rsidP="00AB2A66">
      <w:pPr>
        <w:autoSpaceDE w:val="0"/>
        <w:autoSpaceDN w:val="0"/>
        <w:adjustRightInd w:val="0"/>
        <w:spacing w:after="0" w:line="240" w:lineRule="auto"/>
        <w:jc w:val="both"/>
        <w:rPr>
          <w:rFonts w:ascii="Arial" w:hAnsi="Arial" w:cs="Arial"/>
          <w:bCs/>
        </w:rPr>
      </w:pPr>
    </w:p>
    <w:p w14:paraId="1E72DB92" w14:textId="7852390E"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(EN CASO DE NO OTORGARSE FIANZA) Notifíquese el contenido del presente acuerdo, al inconforme, en el domicilio que señaló para oír y recibir notificaciones, aún las de carácter personal, el ubicado en (domicilio) (29); y por autorizados a los (nombre) (30), indistintamente; para su conocimiento y efectos legales procedentes.----------------------</w:t>
      </w:r>
    </w:p>
    <w:p w14:paraId="375E34D3" w14:textId="77777777" w:rsidR="00AB2A66" w:rsidRDefault="00AB2A66" w:rsidP="00AB2A66">
      <w:pPr>
        <w:autoSpaceDE w:val="0"/>
        <w:autoSpaceDN w:val="0"/>
        <w:adjustRightInd w:val="0"/>
        <w:spacing w:after="0" w:line="240" w:lineRule="auto"/>
        <w:jc w:val="both"/>
        <w:rPr>
          <w:rFonts w:ascii="Arial" w:hAnsi="Arial" w:cs="Arial"/>
          <w:bCs/>
        </w:rPr>
      </w:pPr>
    </w:p>
    <w:p w14:paraId="341D52C0" w14:textId="77777777" w:rsidR="00AB2A66" w:rsidRDefault="00AB2A66" w:rsidP="00AB2A66">
      <w:pPr>
        <w:autoSpaceDE w:val="0"/>
        <w:autoSpaceDN w:val="0"/>
        <w:adjustRightInd w:val="0"/>
        <w:spacing w:after="0" w:line="240" w:lineRule="auto"/>
        <w:jc w:val="both"/>
        <w:rPr>
          <w:rFonts w:ascii="Arial" w:hAnsi="Arial" w:cs="Arial"/>
          <w:bCs/>
        </w:rPr>
      </w:pPr>
    </w:p>
    <w:p w14:paraId="63FC704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(EN CASO DE OTORGARSE CONTRAFIANZA) Notifíquese a la convocante, que se deja sin efectos la suspensión del acto impugnado a partir de (describir a partir de que etapa se suspendió) (31), por lo que continúe con la ejecución del mismo, de conformidad con los artículos (fundamento) (32).--------------------------------------------------------</w:t>
      </w:r>
    </w:p>
    <w:p w14:paraId="666B6C0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toda vez que el tercero perjudicado exhibió ante la Tesorería Municipal de Oaxaca de Juárez, dentro del plazo otorgado, la contrafianza correspondiente, como lo acreditó con (describir el comprobante) (33), de conformidad con el artículo (fundamento) (34). ---------------------------------------------------------------------------------------------------------------</w:t>
      </w:r>
    </w:p>
    <w:p w14:paraId="421BBFB4" w14:textId="77777777" w:rsidR="00AB2A66" w:rsidRDefault="00AB2A66" w:rsidP="00AB2A66">
      <w:pPr>
        <w:autoSpaceDE w:val="0"/>
        <w:autoSpaceDN w:val="0"/>
        <w:adjustRightInd w:val="0"/>
        <w:spacing w:after="0" w:line="240" w:lineRule="auto"/>
        <w:jc w:val="both"/>
        <w:rPr>
          <w:rFonts w:ascii="Arial" w:hAnsi="Arial" w:cs="Arial"/>
          <w:bCs/>
        </w:rPr>
      </w:pPr>
    </w:p>
    <w:p w14:paraId="3D96259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(EN CASO DE NO OTORGARSE CONTRAFIANZA) Notifíquese el contenido del presente acuerdo, a CONVOCANTE; para su conocimiento y efectos legales procedente.--------------------------------------------------------------------------------------------------------</w:t>
      </w:r>
    </w:p>
    <w:p w14:paraId="442D23D1" w14:textId="77777777" w:rsidR="00AB2A66" w:rsidRDefault="00AB2A66" w:rsidP="00AB2A66">
      <w:pPr>
        <w:autoSpaceDE w:val="0"/>
        <w:autoSpaceDN w:val="0"/>
        <w:adjustRightInd w:val="0"/>
        <w:spacing w:after="0" w:line="240" w:lineRule="auto"/>
        <w:jc w:val="both"/>
        <w:rPr>
          <w:rFonts w:ascii="Arial" w:hAnsi="Arial" w:cs="Arial"/>
          <w:bCs/>
        </w:rPr>
      </w:pPr>
    </w:p>
    <w:p w14:paraId="12C3DC7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QUINTO.- NOTÍFIQUESE Y CÚMPLASE. --------------------------------------------------------------------</w:t>
      </w:r>
    </w:p>
    <w:p w14:paraId="7EEDD5BC" w14:textId="77777777" w:rsidR="00AB2A66" w:rsidRDefault="00AB2A66" w:rsidP="00AB2A66">
      <w:pPr>
        <w:autoSpaceDE w:val="0"/>
        <w:autoSpaceDN w:val="0"/>
        <w:adjustRightInd w:val="0"/>
        <w:spacing w:after="0" w:line="240" w:lineRule="auto"/>
        <w:jc w:val="both"/>
        <w:rPr>
          <w:rFonts w:ascii="Arial" w:hAnsi="Arial" w:cs="Arial"/>
          <w:bCs/>
        </w:rPr>
      </w:pPr>
    </w:p>
    <w:p w14:paraId="052D8DF4"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(35), (dependencia) (36), del Órgano Interno de Control Municipal de Oaxaca de Juárez, quien actúa con testigos de asistencia para constancia, los ciudadanos (nombre) (37) y (nombre) (38), ambos servidores públicos adscritos (dependencia) (39)</w:t>
      </w:r>
      <w:r>
        <w:rPr>
          <w:rFonts w:ascii="Arial" w:hAnsi="Arial" w:cs="Arial"/>
        </w:rPr>
        <w:t>. ---------------------------------------------------------------------------------------------</w:t>
      </w:r>
    </w:p>
    <w:p w14:paraId="3FAB7879" w14:textId="77777777" w:rsidR="00AB2A66" w:rsidRDefault="00AB2A66" w:rsidP="00AB2A66">
      <w:pPr>
        <w:autoSpaceDE w:val="0"/>
        <w:autoSpaceDN w:val="0"/>
        <w:adjustRightInd w:val="0"/>
        <w:spacing w:after="0" w:line="240" w:lineRule="auto"/>
        <w:jc w:val="both"/>
        <w:rPr>
          <w:rFonts w:ascii="Arial" w:hAnsi="Arial" w:cs="Arial"/>
          <w:b/>
        </w:rPr>
      </w:pPr>
    </w:p>
    <w:p w14:paraId="30398197" w14:textId="77777777" w:rsidR="00AB2A66" w:rsidRDefault="00AB2A66" w:rsidP="00AB2A66">
      <w:pPr>
        <w:autoSpaceDE w:val="0"/>
        <w:autoSpaceDN w:val="0"/>
        <w:adjustRightInd w:val="0"/>
        <w:spacing w:after="0" w:line="240" w:lineRule="auto"/>
        <w:jc w:val="both"/>
        <w:rPr>
          <w:rFonts w:ascii="Arial" w:hAnsi="Arial" w:cs="Arial"/>
          <w:b/>
        </w:rPr>
      </w:pPr>
    </w:p>
    <w:p w14:paraId="292D4A36" w14:textId="77777777" w:rsidR="00AB2A66" w:rsidRDefault="00AB2A66" w:rsidP="00AB2A66">
      <w:pPr>
        <w:autoSpaceDE w:val="0"/>
        <w:autoSpaceDN w:val="0"/>
        <w:adjustRightInd w:val="0"/>
        <w:spacing w:after="0" w:line="240" w:lineRule="auto"/>
        <w:jc w:val="both"/>
        <w:rPr>
          <w:rFonts w:ascii="Arial" w:hAnsi="Arial" w:cs="Arial"/>
          <w:bCs/>
        </w:rPr>
      </w:pPr>
    </w:p>
    <w:p w14:paraId="4984B09D" w14:textId="77777777" w:rsidR="00AB2A66" w:rsidRDefault="00AB2A66" w:rsidP="00AB2A66">
      <w:pPr>
        <w:rPr>
          <w:rFonts w:ascii="Arial" w:hAnsi="Arial" w:cs="Arial"/>
          <w:bCs/>
        </w:rPr>
      </w:pPr>
      <w:r>
        <w:rPr>
          <w:rFonts w:ascii="Arial" w:hAnsi="Arial" w:cs="Arial"/>
          <w:bCs/>
        </w:rPr>
        <w:br w:type="page"/>
      </w:r>
    </w:p>
    <w:p w14:paraId="02785D51" w14:textId="77777777" w:rsidR="00AB2A66" w:rsidRDefault="00AB2A66" w:rsidP="00AB2A66">
      <w:pPr>
        <w:spacing w:line="360" w:lineRule="auto"/>
        <w:jc w:val="both"/>
        <w:rPr>
          <w:rFonts w:ascii="Arial" w:hAnsi="Arial" w:cs="Arial"/>
        </w:rPr>
      </w:pPr>
      <w:r>
        <w:rPr>
          <w:rFonts w:ascii="Arial" w:hAnsi="Arial" w:cs="Arial"/>
        </w:rPr>
        <w:t>Anexo 38. Instructivo del Acuerdo en el que se hace constar que el Tercero Perjudicado Presentó o no la Contrafianza. I.</w:t>
      </w:r>
      <w:r>
        <w:t xml:space="preserve"> </w:t>
      </w:r>
      <w:r>
        <w:rPr>
          <w:rFonts w:ascii="Arial" w:hAnsi="Arial" w:cs="Arial"/>
        </w:rPr>
        <w:t>A.T.P.P.F.19.</w:t>
      </w:r>
    </w:p>
    <w:p w14:paraId="5EA09D94" w14:textId="77777777" w:rsidR="00AB2A66" w:rsidRDefault="00AB2A66" w:rsidP="00AB2A66">
      <w:pPr>
        <w:autoSpaceDE w:val="0"/>
        <w:autoSpaceDN w:val="0"/>
        <w:adjustRightInd w:val="0"/>
        <w:spacing w:after="0" w:line="240" w:lineRule="auto"/>
        <w:jc w:val="both"/>
        <w:rPr>
          <w:rFonts w:ascii="Arial" w:hAnsi="Arial" w:cs="Arial"/>
          <w:bCs/>
        </w:rPr>
      </w:pPr>
    </w:p>
    <w:p w14:paraId="52CA169A" w14:textId="77777777" w:rsidR="00AB2A66" w:rsidRDefault="00AB2A66" w:rsidP="00AB2A66">
      <w:pPr>
        <w:autoSpaceDE w:val="0"/>
        <w:autoSpaceDN w:val="0"/>
        <w:adjustRightInd w:val="0"/>
        <w:spacing w:after="0" w:line="240" w:lineRule="auto"/>
        <w:jc w:val="center"/>
        <w:rPr>
          <w:rFonts w:ascii="Arial" w:eastAsia="Arial Unicode MS" w:hAnsi="Arial" w:cs="Arial"/>
          <w:b/>
          <w:bCs/>
          <w:lang w:eastAsia="es-ES"/>
        </w:rPr>
      </w:pPr>
      <w:r>
        <w:rPr>
          <w:rFonts w:ascii="Arial" w:eastAsia="Arial Unicode MS" w:hAnsi="Arial" w:cs="Arial"/>
          <w:b/>
          <w:bCs/>
          <w:lang w:eastAsia="es-ES"/>
        </w:rPr>
        <w:t>Instructivo de llenado</w:t>
      </w:r>
    </w:p>
    <w:p w14:paraId="2DD1E8A4" w14:textId="77777777" w:rsidR="00AB2A66" w:rsidRDefault="00AB2A66" w:rsidP="00AB2A66">
      <w:pPr>
        <w:autoSpaceDE w:val="0"/>
        <w:autoSpaceDN w:val="0"/>
        <w:adjustRightInd w:val="0"/>
        <w:spacing w:after="0" w:line="240" w:lineRule="auto"/>
        <w:jc w:val="both"/>
        <w:rPr>
          <w:rFonts w:ascii="Arial" w:eastAsia="Arial Unicode MS" w:hAnsi="Arial" w:cs="Arial"/>
          <w:bCs/>
          <w:lang w:eastAsia="es-E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701"/>
        <w:gridCol w:w="7650"/>
      </w:tblGrid>
      <w:tr w:rsidR="00AB2A66" w:rsidRPr="00BA4F15" w14:paraId="1DD0574D"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D6951F" w14:textId="77777777" w:rsidR="00AB2A66" w:rsidRPr="00BA4F15" w:rsidRDefault="00AB2A66" w:rsidP="00BA4F15">
            <w:pPr>
              <w:autoSpaceDE w:val="0"/>
              <w:autoSpaceDN w:val="0"/>
              <w:adjustRightInd w:val="0"/>
              <w:spacing w:before="40" w:after="40"/>
              <w:jc w:val="center"/>
              <w:rPr>
                <w:rFonts w:ascii="Arial" w:hAnsi="Arial" w:cs="Arial"/>
                <w:b/>
                <w:bCs/>
                <w:sz w:val="20"/>
                <w:szCs w:val="20"/>
              </w:rPr>
            </w:pPr>
            <w:r w:rsidRPr="00BA4F15">
              <w:rPr>
                <w:rFonts w:ascii="Arial" w:hAnsi="Arial" w:cs="Arial"/>
                <w:b/>
                <w:bCs/>
                <w:sz w:val="20"/>
                <w:szCs w:val="20"/>
              </w:rPr>
              <w:t>No.</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23B349" w14:textId="77777777" w:rsidR="00AB2A66" w:rsidRPr="00BA4F15" w:rsidRDefault="00AB2A66" w:rsidP="00BA4F15">
            <w:pPr>
              <w:autoSpaceDE w:val="0"/>
              <w:autoSpaceDN w:val="0"/>
              <w:adjustRightInd w:val="0"/>
              <w:spacing w:before="40" w:after="40"/>
              <w:jc w:val="center"/>
              <w:rPr>
                <w:rFonts w:ascii="Arial" w:hAnsi="Arial" w:cs="Arial"/>
                <w:b/>
                <w:bCs/>
                <w:sz w:val="20"/>
                <w:szCs w:val="20"/>
              </w:rPr>
            </w:pPr>
            <w:r w:rsidRPr="00BA4F15">
              <w:rPr>
                <w:rFonts w:ascii="Arial" w:hAnsi="Arial" w:cs="Arial"/>
                <w:b/>
                <w:bCs/>
                <w:sz w:val="20"/>
                <w:szCs w:val="20"/>
              </w:rPr>
              <w:t>Campo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A1B602" w14:textId="77777777" w:rsidR="00AB2A66" w:rsidRPr="00BA4F15" w:rsidRDefault="00AB2A66" w:rsidP="00BA4F15">
            <w:pPr>
              <w:autoSpaceDE w:val="0"/>
              <w:autoSpaceDN w:val="0"/>
              <w:adjustRightInd w:val="0"/>
              <w:spacing w:before="40" w:after="40"/>
              <w:jc w:val="center"/>
              <w:rPr>
                <w:rFonts w:ascii="Arial" w:hAnsi="Arial" w:cs="Arial"/>
                <w:b/>
                <w:bCs/>
                <w:sz w:val="20"/>
                <w:szCs w:val="20"/>
              </w:rPr>
            </w:pPr>
            <w:r w:rsidRPr="00BA4F15">
              <w:rPr>
                <w:rFonts w:ascii="Arial" w:hAnsi="Arial" w:cs="Arial"/>
                <w:b/>
                <w:bCs/>
                <w:sz w:val="20"/>
                <w:szCs w:val="20"/>
              </w:rPr>
              <w:t>Descripción</w:t>
            </w:r>
          </w:p>
        </w:tc>
      </w:tr>
      <w:tr w:rsidR="00AB2A66" w:rsidRPr="00BA4F15" w14:paraId="31F14288"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B1E017"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EEB842" w14:textId="7C39A7F9"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Fecha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1F9704"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la fecha del acuerdo en el que se hace constar que el tercero perjudicado presentó o no fianza, en formato (día, mes y año)</w:t>
            </w:r>
          </w:p>
        </w:tc>
      </w:tr>
      <w:tr w:rsidR="00AB2A66" w:rsidRPr="00BA4F15" w14:paraId="63115212"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92193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DE73EC"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Fecha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22B3B"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la fecha de elaboración del acuerdo de suspensión del acto impugnado, en formato (día, mes y año)</w:t>
            </w:r>
          </w:p>
        </w:tc>
      </w:tr>
      <w:tr w:rsidR="00AB2A66" w:rsidRPr="00BA4F15" w14:paraId="539732B4"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865C00"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842F35"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Inconforme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1401D6"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inconforme</w:t>
            </w:r>
          </w:p>
        </w:tc>
      </w:tr>
      <w:tr w:rsidR="00AB2A66" w:rsidRPr="00BA4F15" w14:paraId="02B4DB9A"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80F390"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0CC2C9"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99934E"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establece la suspensión del acto impugnado</w:t>
            </w:r>
          </w:p>
        </w:tc>
      </w:tr>
      <w:tr w:rsidR="00AB2A66" w:rsidRPr="00BA4F15" w14:paraId="25B67D77"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594243"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5001B2"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Día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5DF615"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dato de la fecha de notificación del acuerdo de suspensión del acto impugnado</w:t>
            </w:r>
          </w:p>
        </w:tc>
      </w:tr>
      <w:tr w:rsidR="00AB2A66" w:rsidRPr="00BA4F15" w14:paraId="09B1C0A3"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F7FF31"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05E726"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Fecha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81694F"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la fecha de aplicación de la notificación del acuerdo de suspensión del acto impugnado, en formato (día, mes y año)</w:t>
            </w:r>
          </w:p>
        </w:tc>
      </w:tr>
      <w:tr w:rsidR="00AB2A66" w:rsidRPr="00BA4F15" w14:paraId="4463896A"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37E4E4"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54B0BC"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Fechas</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0CCEBA"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las fechas desde la aplicación de la notificación del acuerdo de suspensión del acto impugnado hasta su vencimiento para pagar la contrafianza, en formato (día, mes y año)</w:t>
            </w:r>
          </w:p>
        </w:tc>
      </w:tr>
      <w:tr w:rsidR="00AB2A66" w:rsidRPr="00BA4F15" w14:paraId="6BAC54E6"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9B8B2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369411"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DB006F"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establece el pago de contrafianza</w:t>
            </w:r>
          </w:p>
        </w:tc>
      </w:tr>
      <w:tr w:rsidR="00AB2A66" w:rsidRPr="00BA4F15" w14:paraId="43AE9190"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41ECB2"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224D4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Dependencia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FC0DEA"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área encargada de desahogar la inconformidad</w:t>
            </w:r>
          </w:p>
        </w:tc>
      </w:tr>
      <w:tr w:rsidR="00AB2A66" w:rsidRPr="00BA4F15" w14:paraId="14271BD3"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132D10"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B479EE"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B6855D"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faculta a la al titular de la dependencia para atender la inconformidad</w:t>
            </w:r>
          </w:p>
        </w:tc>
      </w:tr>
      <w:tr w:rsidR="00AB2A66" w:rsidRPr="00BA4F15" w14:paraId="5E04E13A"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633BB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F732BF"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Tercero perjudicado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62C3F8"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tercero perjudicado</w:t>
            </w:r>
          </w:p>
        </w:tc>
      </w:tr>
      <w:tr w:rsidR="00AB2A66" w:rsidRPr="00BA4F15" w14:paraId="43D9EFD5"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4149B4"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B58436"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Comprobante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9DF558"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comprobante del pago de la contrafianza</w:t>
            </w:r>
          </w:p>
        </w:tc>
      </w:tr>
      <w:tr w:rsidR="00AB2A66" w:rsidRPr="00BA4F15" w14:paraId="16E18DDC"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D2A76E"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6DF3C4"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2D60A5"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comprueba el pago de una contrafianza</w:t>
            </w:r>
          </w:p>
        </w:tc>
      </w:tr>
      <w:tr w:rsidR="00AB2A66" w:rsidRPr="00BA4F15" w14:paraId="26EA61AB"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0BE465"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45EEB9"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Trascripción</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E42EF6"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textualmente el contenido de los artículos de la normatividad aplicable que comprueba el pago de contrafianza</w:t>
            </w:r>
          </w:p>
        </w:tc>
      </w:tr>
      <w:tr w:rsidR="00AB2A66" w:rsidRPr="00BA4F15" w14:paraId="74063B24"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B1AFD8"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B3B954"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Motivación</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D98669"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 xml:space="preserve">Plasmar los argumentos que demuestren el cumplimiento del pago de la contrafianza </w:t>
            </w:r>
          </w:p>
        </w:tc>
      </w:tr>
      <w:tr w:rsidR="00AB2A66" w:rsidRPr="00BA4F15" w14:paraId="6E28EDE3"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17BB7B"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802AA2"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Tercero perjudicado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F07798"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tercero perjudicado</w:t>
            </w:r>
          </w:p>
        </w:tc>
      </w:tr>
      <w:tr w:rsidR="00AB2A66" w:rsidRPr="00BA4F15" w14:paraId="1B2239EB"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3B1E58"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07D9A0"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4D028"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establece el pago de contrafianza</w:t>
            </w:r>
          </w:p>
        </w:tc>
      </w:tr>
      <w:tr w:rsidR="00AB2A66" w:rsidRPr="00BA4F15" w14:paraId="3540247B"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14A65F"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3F2E41"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Trascripción</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DE3FBE"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textualmente el contenido de los artículos de la normatividad aplicable que establece el pago de una contrafianza</w:t>
            </w:r>
          </w:p>
        </w:tc>
      </w:tr>
      <w:tr w:rsidR="00AB2A66" w:rsidRPr="00BA4F15" w14:paraId="4FCBE563"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C44EF5"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19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1609C3"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Motivación</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8141F3"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 xml:space="preserve">Plasmar los argumentos que demuestren el incumplimiento del pago de la contrafianza </w:t>
            </w:r>
          </w:p>
        </w:tc>
      </w:tr>
      <w:tr w:rsidR="00AB2A66" w:rsidRPr="00BA4F15" w14:paraId="49EA1E39"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2BE633"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2B0733"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Etapa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BFECBE"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la información desde que etapa se suspendió el acto impugnado, para dejarla sin efecto</w:t>
            </w:r>
          </w:p>
        </w:tc>
      </w:tr>
      <w:tr w:rsidR="00AB2A66" w:rsidRPr="00BA4F15" w14:paraId="7551D2C4"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964B72"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D92CF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9F677B"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indica dejar sin efecto la suspensión del acto impugnado</w:t>
            </w:r>
          </w:p>
        </w:tc>
      </w:tr>
      <w:tr w:rsidR="00AB2A66" w:rsidRPr="00BA4F15" w14:paraId="45480402"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0F976C"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30EB90"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9F1A5"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indica la no suspensión del acto impugnado por falta de pago de contrafianza</w:t>
            </w:r>
          </w:p>
        </w:tc>
      </w:tr>
      <w:tr w:rsidR="00AB2A66" w:rsidRPr="00BA4F15" w14:paraId="01275C3C"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CE9BFC"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431BE3"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Promovente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91D1B7"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inconforme</w:t>
            </w:r>
          </w:p>
        </w:tc>
      </w:tr>
      <w:tr w:rsidR="00AB2A66" w:rsidRPr="00BA4F15" w14:paraId="424AA688"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0A1BEC"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DE1A6E"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Domicilio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A8D045"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datos del domicilio del inconforme, en formato (calle, numero, colonia, localidad y municipio)</w:t>
            </w:r>
          </w:p>
        </w:tc>
      </w:tr>
      <w:tr w:rsidR="00AB2A66" w:rsidRPr="00BA4F15" w14:paraId="06D10239"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E3837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37B184"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A1F8C2"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 la persona autorizada para oír y recibir notificaciones</w:t>
            </w:r>
          </w:p>
        </w:tc>
      </w:tr>
      <w:tr w:rsidR="00AB2A66" w:rsidRPr="00BA4F15" w14:paraId="5ABDDD7E"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4EECB9"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DC2889"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Domicilio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0BD381"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datos del domicilio del inconforme, en formato (calle, numero, colonia, localidad y municipio)</w:t>
            </w:r>
          </w:p>
        </w:tc>
      </w:tr>
      <w:tr w:rsidR="00AB2A66" w:rsidRPr="00BA4F15" w14:paraId="3822B107"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E71E9D"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8E3FD4"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339D34"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 la persona autorizada por el inconforme para oír y recibir notificaciones</w:t>
            </w:r>
          </w:p>
        </w:tc>
      </w:tr>
      <w:tr w:rsidR="00AB2A66" w:rsidRPr="00BA4F15" w14:paraId="290F659A"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EE2AEB"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F136E3"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Etapa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D3812D"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la información desde que etapa se suspendió el acto impugnado, para dejarlo sin efecto</w:t>
            </w:r>
          </w:p>
        </w:tc>
      </w:tr>
      <w:tr w:rsidR="00AB2A66" w:rsidRPr="00BA4F15" w14:paraId="396A4E23"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B99F02"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29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15F64E"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Domicilio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96DB5C"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datos del domicilio del inconforme, en formato (calle, numero, colonia, localidad y municipio)</w:t>
            </w:r>
          </w:p>
        </w:tc>
      </w:tr>
      <w:tr w:rsidR="00AB2A66" w:rsidRPr="00BA4F15" w14:paraId="0DD941AB"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4455E7"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A059CE"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21A56"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 la persona autorizada por el inconforme para oír y recibir notificaciones</w:t>
            </w:r>
          </w:p>
        </w:tc>
      </w:tr>
      <w:tr w:rsidR="00AB2A66" w:rsidRPr="00BA4F15" w14:paraId="2185D55B"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B8EA3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FE9A3F"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Etapa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0414C"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la información desde que etapa se deberá continuar la ejecución del acto impugnado</w:t>
            </w:r>
          </w:p>
        </w:tc>
      </w:tr>
      <w:tr w:rsidR="00AB2A66" w:rsidRPr="00BA4F15" w14:paraId="66A6B67E"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56C83F"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4CD799"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F80A0F"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indica la reanudación de la ejecución del acto impugnado</w:t>
            </w:r>
          </w:p>
        </w:tc>
      </w:tr>
      <w:tr w:rsidR="00AB2A66" w:rsidRPr="00BA4F15" w14:paraId="59D8247F"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B3DFD5"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EC2FA"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Comprobante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AAA712"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comprobante del pago de la contrafianza</w:t>
            </w:r>
          </w:p>
        </w:tc>
      </w:tr>
      <w:tr w:rsidR="00AB2A66" w:rsidRPr="00BA4F15" w14:paraId="266D8AE7"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FCF680"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896897"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7E2565"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los artículos de la normatividad aplicable que comprueba el pago de una contrafianza</w:t>
            </w:r>
          </w:p>
        </w:tc>
      </w:tr>
      <w:tr w:rsidR="00AB2A66" w:rsidRPr="00BA4F15" w14:paraId="65528B94"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769975"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E9F9AB"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1BD8A2"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titular del área encargada de desahogar la investigación</w:t>
            </w:r>
          </w:p>
        </w:tc>
      </w:tr>
      <w:tr w:rsidR="00AB2A66" w:rsidRPr="00BA4F15" w14:paraId="12DEF4A1"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C1869B"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55B9FB" w14:textId="4AEE082C"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Dependencia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CCAB93"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área encargada de desahogar la inconformidad</w:t>
            </w:r>
          </w:p>
        </w:tc>
      </w:tr>
      <w:tr w:rsidR="00AB2A66" w:rsidRPr="00BA4F15" w14:paraId="34DA0D1F"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5B903F"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B96680"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9E1D63"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primer testigo de asistencia</w:t>
            </w:r>
          </w:p>
        </w:tc>
      </w:tr>
      <w:tr w:rsidR="00AB2A66" w:rsidRPr="00BA4F15" w14:paraId="4BCD18C1"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3633E8"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72165C"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D0A169"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del segundo testigo de asistencia</w:t>
            </w:r>
          </w:p>
        </w:tc>
      </w:tr>
      <w:tr w:rsidR="00AB2A66" w:rsidRPr="00BA4F15" w14:paraId="0144F9DA" w14:textId="77777777" w:rsidTr="003929B9">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3B7543"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39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0E5A52" w14:textId="77777777" w:rsidR="00AB2A66" w:rsidRPr="00BA4F15" w:rsidRDefault="00AB2A66" w:rsidP="00BA4F15">
            <w:pPr>
              <w:autoSpaceDE w:val="0"/>
              <w:autoSpaceDN w:val="0"/>
              <w:adjustRightInd w:val="0"/>
              <w:spacing w:before="40" w:after="40"/>
              <w:jc w:val="center"/>
              <w:rPr>
                <w:rFonts w:ascii="Arial" w:hAnsi="Arial" w:cs="Arial"/>
                <w:bCs/>
                <w:sz w:val="20"/>
                <w:szCs w:val="20"/>
              </w:rPr>
            </w:pPr>
            <w:r w:rsidRPr="00BA4F15">
              <w:rPr>
                <w:rFonts w:ascii="Arial" w:hAnsi="Arial" w:cs="Arial"/>
                <w:bCs/>
                <w:sz w:val="20"/>
                <w:szCs w:val="20"/>
              </w:rPr>
              <w:t>Dependencia</w:t>
            </w:r>
          </w:p>
        </w:tc>
        <w:tc>
          <w:tcPr>
            <w:tcW w:w="76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AB9A22" w14:textId="77777777" w:rsidR="00AB2A66" w:rsidRPr="00BA4F15" w:rsidRDefault="00AB2A66" w:rsidP="00BA4F15">
            <w:pPr>
              <w:autoSpaceDE w:val="0"/>
              <w:autoSpaceDN w:val="0"/>
              <w:adjustRightInd w:val="0"/>
              <w:spacing w:before="40" w:after="40"/>
              <w:jc w:val="both"/>
              <w:rPr>
                <w:rFonts w:ascii="Arial" w:hAnsi="Arial" w:cs="Arial"/>
                <w:bCs/>
                <w:sz w:val="20"/>
                <w:szCs w:val="20"/>
              </w:rPr>
            </w:pPr>
            <w:r w:rsidRPr="00BA4F15">
              <w:rPr>
                <w:rFonts w:ascii="Arial" w:hAnsi="Arial" w:cs="Arial"/>
                <w:bCs/>
                <w:sz w:val="20"/>
                <w:szCs w:val="20"/>
              </w:rPr>
              <w:t>Plasmar el nombre completo de la dependencia de adscripción de los testigos de asistencia</w:t>
            </w:r>
          </w:p>
        </w:tc>
      </w:tr>
    </w:tbl>
    <w:p w14:paraId="4E31CF2D" w14:textId="77777777" w:rsidR="00AB2A66" w:rsidRDefault="00AB2A66" w:rsidP="00AB2A66">
      <w:pPr>
        <w:autoSpaceDE w:val="0"/>
        <w:autoSpaceDN w:val="0"/>
        <w:adjustRightInd w:val="0"/>
        <w:spacing w:after="0" w:line="240" w:lineRule="auto"/>
        <w:jc w:val="both"/>
        <w:rPr>
          <w:rFonts w:ascii="Arial" w:hAnsi="Arial" w:cs="Arial"/>
          <w:bCs/>
        </w:rPr>
      </w:pPr>
    </w:p>
    <w:p w14:paraId="67E5C6EA" w14:textId="77777777" w:rsidR="00AB2A66" w:rsidRDefault="00AB2A66" w:rsidP="00AB2A66">
      <w:pPr>
        <w:autoSpaceDE w:val="0"/>
        <w:autoSpaceDN w:val="0"/>
        <w:adjustRightInd w:val="0"/>
        <w:spacing w:after="0" w:line="240" w:lineRule="auto"/>
        <w:jc w:val="both"/>
        <w:rPr>
          <w:rFonts w:ascii="Arial" w:hAnsi="Arial" w:cs="Arial"/>
          <w:bCs/>
        </w:rPr>
      </w:pPr>
    </w:p>
    <w:p w14:paraId="750CF4F1" w14:textId="77777777" w:rsidR="00AB2A66" w:rsidRDefault="00AB2A66" w:rsidP="00AB2A66">
      <w:pPr>
        <w:rPr>
          <w:rFonts w:ascii="Arial" w:hAnsi="Arial" w:cs="Arial"/>
          <w:bCs/>
        </w:rPr>
      </w:pPr>
      <w:r>
        <w:rPr>
          <w:rFonts w:ascii="Arial" w:hAnsi="Arial" w:cs="Arial"/>
          <w:bCs/>
        </w:rPr>
        <w:br w:type="page"/>
      </w:r>
    </w:p>
    <w:p w14:paraId="0D1DBE03" w14:textId="77777777" w:rsidR="00AB2A66" w:rsidRDefault="00AB2A66" w:rsidP="00AB2A66">
      <w:pPr>
        <w:spacing w:line="360" w:lineRule="auto"/>
        <w:jc w:val="both"/>
        <w:rPr>
          <w:rFonts w:ascii="Arial" w:hAnsi="Arial" w:cs="Arial"/>
        </w:rPr>
      </w:pPr>
      <w:r>
        <w:rPr>
          <w:rFonts w:ascii="Arial" w:hAnsi="Arial" w:cs="Arial"/>
        </w:rPr>
        <w:t>Anexo 39. Formato de Oficio dirigido al Inconforme, en el que se hace constar que el Tercero Perjudicado Presentó o no la Contrafianza.</w:t>
      </w:r>
      <w:r>
        <w:t xml:space="preserve"> </w:t>
      </w:r>
      <w:r>
        <w:rPr>
          <w:rFonts w:ascii="Arial" w:hAnsi="Arial" w:cs="Arial"/>
        </w:rPr>
        <w:t>F.O.I.T.P.P.F.20.</w:t>
      </w:r>
    </w:p>
    <w:p w14:paraId="490F2153" w14:textId="77777777" w:rsidR="00AB2A66" w:rsidRDefault="00AB2A66" w:rsidP="00AB2A66">
      <w:pPr>
        <w:autoSpaceDE w:val="0"/>
        <w:autoSpaceDN w:val="0"/>
        <w:adjustRightInd w:val="0"/>
        <w:spacing w:after="0" w:line="240" w:lineRule="auto"/>
        <w:jc w:val="both"/>
        <w:rPr>
          <w:rFonts w:ascii="Arial" w:hAnsi="Arial" w:cs="Arial"/>
          <w:bCs/>
        </w:rPr>
      </w:pPr>
    </w:p>
    <w:p w14:paraId="647E5BB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E928C1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37166405"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7107D6BA" w14:textId="77777777" w:rsidR="00AB2A66" w:rsidRDefault="00AB2A66" w:rsidP="00AB2A66">
      <w:pPr>
        <w:autoSpaceDE w:val="0"/>
        <w:autoSpaceDN w:val="0"/>
        <w:adjustRightInd w:val="0"/>
        <w:spacing w:after="0" w:line="240" w:lineRule="auto"/>
        <w:jc w:val="right"/>
        <w:rPr>
          <w:rFonts w:ascii="Arial" w:hAnsi="Arial" w:cs="Arial"/>
        </w:rPr>
      </w:pPr>
    </w:p>
    <w:p w14:paraId="54C57F47"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37B09B3D" w14:textId="77777777" w:rsidR="00AB2A66" w:rsidRDefault="00AB2A66" w:rsidP="00AB2A66">
      <w:pPr>
        <w:autoSpaceDE w:val="0"/>
        <w:autoSpaceDN w:val="0"/>
        <w:adjustRightInd w:val="0"/>
        <w:spacing w:after="0" w:line="240" w:lineRule="auto"/>
        <w:jc w:val="right"/>
        <w:rPr>
          <w:rFonts w:ascii="Arial" w:hAnsi="Arial" w:cs="Arial"/>
        </w:rPr>
      </w:pPr>
    </w:p>
    <w:p w14:paraId="0D4041D7" w14:textId="77777777" w:rsidR="00AB2A66" w:rsidRDefault="00AB2A66" w:rsidP="00AB2A66">
      <w:pPr>
        <w:autoSpaceDE w:val="0"/>
        <w:autoSpaceDN w:val="0"/>
        <w:adjustRightInd w:val="0"/>
        <w:spacing w:after="0" w:line="240" w:lineRule="auto"/>
        <w:jc w:val="right"/>
        <w:rPr>
          <w:rFonts w:ascii="Arial" w:hAnsi="Arial" w:cs="Arial"/>
        </w:rPr>
      </w:pPr>
    </w:p>
    <w:p w14:paraId="752A7DF0" w14:textId="77777777" w:rsidR="00AB2A66" w:rsidRDefault="00AB2A66" w:rsidP="00AB2A66">
      <w:pPr>
        <w:autoSpaceDE w:val="0"/>
        <w:autoSpaceDN w:val="0"/>
        <w:adjustRightInd w:val="0"/>
        <w:spacing w:after="0" w:line="240" w:lineRule="auto"/>
        <w:jc w:val="right"/>
        <w:rPr>
          <w:rFonts w:ascii="Arial" w:hAnsi="Arial" w:cs="Arial"/>
        </w:rPr>
      </w:pPr>
    </w:p>
    <w:p w14:paraId="7A2E6029" w14:textId="77777777" w:rsidR="00AB2A66" w:rsidRDefault="00AB2A66" w:rsidP="00AB2A66">
      <w:pPr>
        <w:autoSpaceDE w:val="0"/>
        <w:autoSpaceDN w:val="0"/>
        <w:adjustRightInd w:val="0"/>
        <w:spacing w:after="0" w:line="240" w:lineRule="auto"/>
        <w:jc w:val="both"/>
        <w:rPr>
          <w:rFonts w:ascii="ArialMT" w:hAnsi="ArialMT" w:cs="ArialMT"/>
        </w:rPr>
      </w:pPr>
    </w:p>
    <w:p w14:paraId="602C0E6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(INCONFORME) (4)</w:t>
      </w:r>
    </w:p>
    <w:p w14:paraId="1530D1C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0CED2CD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01DD2020" w14:textId="77777777" w:rsidR="00AB2A66" w:rsidRDefault="00AB2A66" w:rsidP="00AB2A66">
      <w:pPr>
        <w:autoSpaceDE w:val="0"/>
        <w:autoSpaceDN w:val="0"/>
        <w:adjustRightInd w:val="0"/>
        <w:spacing w:after="0" w:line="240" w:lineRule="auto"/>
        <w:jc w:val="both"/>
        <w:rPr>
          <w:rFonts w:ascii="Arial" w:hAnsi="Arial" w:cs="Arial"/>
        </w:rPr>
      </w:pPr>
    </w:p>
    <w:p w14:paraId="1B262912" w14:textId="77777777" w:rsidR="00AB2A66" w:rsidRDefault="00AB2A66" w:rsidP="00AB2A66">
      <w:pPr>
        <w:autoSpaceDE w:val="0"/>
        <w:autoSpaceDN w:val="0"/>
        <w:adjustRightInd w:val="0"/>
        <w:spacing w:after="0" w:line="240" w:lineRule="auto"/>
        <w:jc w:val="both"/>
        <w:rPr>
          <w:rFonts w:ascii="Arial" w:hAnsi="Arial" w:cs="Arial"/>
        </w:rPr>
      </w:pPr>
    </w:p>
    <w:p w14:paraId="220248E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4CB444C0" w14:textId="77777777" w:rsidR="00AB2A66" w:rsidRDefault="00AB2A66" w:rsidP="00AB2A66">
      <w:pPr>
        <w:autoSpaceDE w:val="0"/>
        <w:autoSpaceDN w:val="0"/>
        <w:adjustRightInd w:val="0"/>
        <w:spacing w:after="0" w:line="240" w:lineRule="auto"/>
        <w:jc w:val="both"/>
        <w:rPr>
          <w:rFonts w:ascii="Arial" w:hAnsi="Arial" w:cs="Arial"/>
        </w:rPr>
      </w:pPr>
    </w:p>
    <w:p w14:paraId="3ABE4A60"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en el que se hace constar que el tercero perjudicado presentó o no la contrafianza) (7)</w:t>
      </w:r>
    </w:p>
    <w:p w14:paraId="31380970" w14:textId="77777777" w:rsidR="00AB2A66" w:rsidRDefault="00AB2A66" w:rsidP="00AB2A66">
      <w:pPr>
        <w:autoSpaceDE w:val="0"/>
        <w:autoSpaceDN w:val="0"/>
        <w:adjustRightInd w:val="0"/>
        <w:spacing w:after="0" w:line="240" w:lineRule="auto"/>
        <w:jc w:val="both"/>
        <w:rPr>
          <w:rFonts w:ascii="Arial" w:hAnsi="Arial" w:cs="Arial"/>
        </w:rPr>
      </w:pPr>
    </w:p>
    <w:p w14:paraId="4DCEC8E1" w14:textId="77777777" w:rsidR="00AB2A66" w:rsidRDefault="00AB2A66" w:rsidP="00AB2A66">
      <w:pPr>
        <w:autoSpaceDE w:val="0"/>
        <w:autoSpaceDN w:val="0"/>
        <w:adjustRightInd w:val="0"/>
        <w:spacing w:after="0" w:line="240" w:lineRule="auto"/>
        <w:jc w:val="both"/>
        <w:rPr>
          <w:rFonts w:ascii="Arial" w:hAnsi="Arial" w:cs="Arial"/>
          <w:bCs/>
        </w:rPr>
      </w:pPr>
    </w:p>
    <w:p w14:paraId="10FD4C9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6070D396" w14:textId="77777777" w:rsidR="00AB2A66" w:rsidRDefault="00AB2A66" w:rsidP="00AB2A66">
      <w:pPr>
        <w:autoSpaceDE w:val="0"/>
        <w:autoSpaceDN w:val="0"/>
        <w:adjustRightInd w:val="0"/>
        <w:spacing w:after="0" w:line="240" w:lineRule="auto"/>
        <w:jc w:val="both"/>
        <w:rPr>
          <w:rFonts w:ascii="Arial" w:hAnsi="Arial" w:cs="Arial"/>
          <w:bCs/>
        </w:rPr>
      </w:pPr>
    </w:p>
    <w:p w14:paraId="6372164E" w14:textId="77777777" w:rsidR="00AB2A66" w:rsidRDefault="00AB2A66" w:rsidP="00AB2A66">
      <w:pPr>
        <w:autoSpaceDE w:val="0"/>
        <w:autoSpaceDN w:val="0"/>
        <w:adjustRightInd w:val="0"/>
        <w:spacing w:after="0" w:line="240" w:lineRule="auto"/>
        <w:jc w:val="both"/>
        <w:rPr>
          <w:rFonts w:ascii="Arial" w:hAnsi="Arial" w:cs="Arial"/>
          <w:bCs/>
        </w:rPr>
      </w:pPr>
    </w:p>
    <w:p w14:paraId="2ACE8EF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51508C4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1A215542" w14:textId="77777777" w:rsidR="00AB2A66" w:rsidRDefault="00AB2A66" w:rsidP="00AB2A66">
      <w:pPr>
        <w:autoSpaceDE w:val="0"/>
        <w:autoSpaceDN w:val="0"/>
        <w:adjustRightInd w:val="0"/>
        <w:spacing w:after="0" w:line="240" w:lineRule="auto"/>
        <w:jc w:val="both"/>
        <w:rPr>
          <w:rFonts w:ascii="Arial" w:hAnsi="Arial" w:cs="Arial"/>
          <w:bCs/>
        </w:rPr>
      </w:pPr>
    </w:p>
    <w:p w14:paraId="0BD08EEF" w14:textId="77777777" w:rsidR="00AB2A66" w:rsidRDefault="00AB2A66" w:rsidP="00AB2A66">
      <w:pPr>
        <w:autoSpaceDE w:val="0"/>
        <w:autoSpaceDN w:val="0"/>
        <w:adjustRightInd w:val="0"/>
        <w:spacing w:after="0" w:line="240" w:lineRule="auto"/>
        <w:jc w:val="both"/>
        <w:rPr>
          <w:rFonts w:ascii="Arial" w:hAnsi="Arial" w:cs="Arial"/>
          <w:bCs/>
        </w:rPr>
      </w:pPr>
    </w:p>
    <w:p w14:paraId="5B082503" w14:textId="77777777" w:rsidR="00AB2A66" w:rsidRDefault="00AB2A66" w:rsidP="00AB2A66">
      <w:pPr>
        <w:autoSpaceDE w:val="0"/>
        <w:autoSpaceDN w:val="0"/>
        <w:adjustRightInd w:val="0"/>
        <w:spacing w:after="0" w:line="240" w:lineRule="auto"/>
        <w:jc w:val="both"/>
        <w:rPr>
          <w:rFonts w:ascii="Arial" w:hAnsi="Arial" w:cs="Arial"/>
          <w:bCs/>
        </w:rPr>
      </w:pPr>
    </w:p>
    <w:p w14:paraId="6280DB26" w14:textId="77777777" w:rsidR="00AB2A66" w:rsidRDefault="00AB2A66" w:rsidP="00AB2A66">
      <w:pPr>
        <w:autoSpaceDE w:val="0"/>
        <w:autoSpaceDN w:val="0"/>
        <w:adjustRightInd w:val="0"/>
        <w:spacing w:after="0" w:line="240" w:lineRule="auto"/>
        <w:jc w:val="both"/>
        <w:rPr>
          <w:rFonts w:ascii="Arial" w:hAnsi="Arial" w:cs="Arial"/>
          <w:bCs/>
        </w:rPr>
      </w:pPr>
    </w:p>
    <w:p w14:paraId="046432B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12F9B41A" w14:textId="77777777" w:rsidR="00AB2A66" w:rsidRDefault="00AB2A66" w:rsidP="00AB2A66">
      <w:pPr>
        <w:autoSpaceDE w:val="0"/>
        <w:autoSpaceDN w:val="0"/>
        <w:adjustRightInd w:val="0"/>
        <w:spacing w:after="0" w:line="240" w:lineRule="auto"/>
        <w:jc w:val="both"/>
        <w:rPr>
          <w:rFonts w:ascii="Arial" w:hAnsi="Arial" w:cs="Arial"/>
          <w:bCs/>
        </w:rPr>
      </w:pPr>
    </w:p>
    <w:p w14:paraId="107F1055" w14:textId="77777777" w:rsidR="00AB2A66" w:rsidRDefault="00AB2A66" w:rsidP="00AB2A66">
      <w:pPr>
        <w:rPr>
          <w:rFonts w:ascii="Arial" w:hAnsi="Arial" w:cs="Arial"/>
          <w:bCs/>
        </w:rPr>
      </w:pPr>
      <w:r>
        <w:rPr>
          <w:rFonts w:ascii="Arial" w:hAnsi="Arial" w:cs="Arial"/>
          <w:bCs/>
        </w:rPr>
        <w:br w:type="page"/>
      </w:r>
    </w:p>
    <w:p w14:paraId="75A239E8" w14:textId="77777777" w:rsidR="00AB2A66" w:rsidRDefault="00AB2A66" w:rsidP="00AB2A66">
      <w:pPr>
        <w:spacing w:line="360" w:lineRule="auto"/>
        <w:jc w:val="both"/>
        <w:rPr>
          <w:rFonts w:ascii="Arial" w:hAnsi="Arial" w:cs="Arial"/>
        </w:rPr>
      </w:pPr>
      <w:r>
        <w:rPr>
          <w:rFonts w:ascii="Arial" w:hAnsi="Arial" w:cs="Arial"/>
        </w:rPr>
        <w:t>Anexo 40. Instructivo del Oficio dirigido al Inconforme, en el que se hace constar que el Tercero Perjudicado Presentó o no la Contrafianza. I.</w:t>
      </w:r>
      <w:r>
        <w:t xml:space="preserve"> </w:t>
      </w:r>
      <w:r>
        <w:rPr>
          <w:rFonts w:ascii="Arial" w:hAnsi="Arial" w:cs="Arial"/>
        </w:rPr>
        <w:t>O.I.T.P.P.F.20.</w:t>
      </w:r>
    </w:p>
    <w:p w14:paraId="6B947FDA" w14:textId="77777777" w:rsidR="00AB2A66" w:rsidRDefault="00AB2A66" w:rsidP="00AB2A66">
      <w:pPr>
        <w:autoSpaceDE w:val="0"/>
        <w:autoSpaceDN w:val="0"/>
        <w:adjustRightInd w:val="0"/>
        <w:spacing w:after="0" w:line="240" w:lineRule="auto"/>
        <w:jc w:val="both"/>
        <w:rPr>
          <w:rFonts w:ascii="Arial" w:hAnsi="Arial" w:cs="Arial"/>
          <w:bCs/>
        </w:rPr>
      </w:pPr>
    </w:p>
    <w:p w14:paraId="3AF9B0BA"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7FDA404"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571"/>
        <w:gridCol w:w="1839"/>
        <w:gridCol w:w="7508"/>
      </w:tblGrid>
      <w:tr w:rsidR="00AB2A66" w:rsidRPr="004271F4" w14:paraId="21FB29BA"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7889FC20" w14:textId="77777777" w:rsidR="00AB2A66" w:rsidRPr="004271F4" w:rsidRDefault="00AB2A66" w:rsidP="004271F4">
            <w:pPr>
              <w:spacing w:before="60" w:after="60"/>
              <w:rPr>
                <w:rFonts w:ascii="Arial" w:hAnsi="Arial" w:cs="Arial"/>
                <w:b/>
                <w:sz w:val="20"/>
                <w:szCs w:val="20"/>
              </w:rPr>
            </w:pPr>
            <w:r w:rsidRPr="004271F4">
              <w:rPr>
                <w:rFonts w:ascii="Arial" w:hAnsi="Arial" w:cs="Arial"/>
                <w:b/>
                <w:sz w:val="20"/>
                <w:szCs w:val="20"/>
              </w:rPr>
              <w:t>No.</w:t>
            </w:r>
          </w:p>
        </w:tc>
        <w:tc>
          <w:tcPr>
            <w:tcW w:w="1839" w:type="dxa"/>
            <w:tcBorders>
              <w:top w:val="single" w:sz="4" w:space="0" w:color="auto"/>
              <w:left w:val="single" w:sz="4" w:space="0" w:color="auto"/>
              <w:bottom w:val="single" w:sz="4" w:space="0" w:color="auto"/>
              <w:right w:val="single" w:sz="4" w:space="0" w:color="auto"/>
            </w:tcBorders>
            <w:hideMark/>
          </w:tcPr>
          <w:p w14:paraId="609A4D30" w14:textId="77777777" w:rsidR="00AB2A66" w:rsidRPr="004271F4" w:rsidRDefault="00AB2A66" w:rsidP="004271F4">
            <w:pPr>
              <w:spacing w:before="60" w:after="60"/>
              <w:rPr>
                <w:rFonts w:ascii="Arial" w:hAnsi="Arial" w:cs="Arial"/>
                <w:b/>
                <w:sz w:val="20"/>
                <w:szCs w:val="20"/>
              </w:rPr>
            </w:pPr>
            <w:r w:rsidRPr="004271F4">
              <w:rPr>
                <w:rFonts w:ascii="Arial" w:hAnsi="Arial" w:cs="Arial"/>
                <w:b/>
                <w:sz w:val="20"/>
                <w:szCs w:val="20"/>
              </w:rPr>
              <w:t>Campo</w:t>
            </w:r>
          </w:p>
        </w:tc>
        <w:tc>
          <w:tcPr>
            <w:tcW w:w="7508" w:type="dxa"/>
            <w:tcBorders>
              <w:top w:val="single" w:sz="4" w:space="0" w:color="auto"/>
              <w:left w:val="single" w:sz="4" w:space="0" w:color="auto"/>
              <w:bottom w:val="single" w:sz="4" w:space="0" w:color="auto"/>
              <w:right w:val="single" w:sz="4" w:space="0" w:color="auto"/>
            </w:tcBorders>
            <w:hideMark/>
          </w:tcPr>
          <w:p w14:paraId="1A900421" w14:textId="77777777" w:rsidR="00AB2A66" w:rsidRPr="004271F4" w:rsidRDefault="00AB2A66" w:rsidP="004271F4">
            <w:pPr>
              <w:spacing w:before="60" w:after="60"/>
              <w:rPr>
                <w:rFonts w:ascii="Arial" w:hAnsi="Arial" w:cs="Arial"/>
                <w:b/>
                <w:sz w:val="20"/>
                <w:szCs w:val="20"/>
              </w:rPr>
            </w:pPr>
            <w:r w:rsidRPr="004271F4">
              <w:rPr>
                <w:rFonts w:ascii="Arial" w:hAnsi="Arial" w:cs="Arial"/>
                <w:b/>
                <w:sz w:val="20"/>
                <w:szCs w:val="20"/>
              </w:rPr>
              <w:t>Descripción</w:t>
            </w:r>
          </w:p>
        </w:tc>
      </w:tr>
      <w:tr w:rsidR="00AB2A66" w:rsidRPr="004271F4" w14:paraId="164988ED"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3B7C7FD7"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1</w:t>
            </w:r>
          </w:p>
        </w:tc>
        <w:tc>
          <w:tcPr>
            <w:tcW w:w="1839" w:type="dxa"/>
            <w:tcBorders>
              <w:top w:val="single" w:sz="4" w:space="0" w:color="auto"/>
              <w:left w:val="single" w:sz="4" w:space="0" w:color="auto"/>
              <w:bottom w:val="single" w:sz="4" w:space="0" w:color="auto"/>
              <w:right w:val="single" w:sz="4" w:space="0" w:color="auto"/>
            </w:tcBorders>
            <w:hideMark/>
          </w:tcPr>
          <w:p w14:paraId="32412895"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08BEAEEE" w14:textId="77777777"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el dato del número de expediente de inconformidad</w:t>
            </w:r>
          </w:p>
        </w:tc>
      </w:tr>
      <w:tr w:rsidR="00AB2A66" w:rsidRPr="004271F4" w14:paraId="148FFA65"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1E16A2DF"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2</w:t>
            </w:r>
          </w:p>
        </w:tc>
        <w:tc>
          <w:tcPr>
            <w:tcW w:w="1839" w:type="dxa"/>
            <w:tcBorders>
              <w:top w:val="single" w:sz="4" w:space="0" w:color="auto"/>
              <w:left w:val="single" w:sz="4" w:space="0" w:color="auto"/>
              <w:bottom w:val="single" w:sz="4" w:space="0" w:color="auto"/>
              <w:right w:val="single" w:sz="4" w:space="0" w:color="auto"/>
            </w:tcBorders>
            <w:hideMark/>
          </w:tcPr>
          <w:p w14:paraId="65731662"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0B2E917C" w14:textId="1D07E302"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el dato del número de oficio que notifica el acuerdo en el que se hace constar que el tercero perjudicado presentó o no la contrafianza</w:t>
            </w:r>
          </w:p>
        </w:tc>
      </w:tr>
      <w:tr w:rsidR="00AB2A66" w:rsidRPr="004271F4" w14:paraId="084119D3"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7285BEF1"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3</w:t>
            </w:r>
          </w:p>
        </w:tc>
        <w:tc>
          <w:tcPr>
            <w:tcW w:w="1839" w:type="dxa"/>
            <w:tcBorders>
              <w:top w:val="single" w:sz="4" w:space="0" w:color="auto"/>
              <w:left w:val="single" w:sz="4" w:space="0" w:color="auto"/>
              <w:bottom w:val="single" w:sz="4" w:space="0" w:color="auto"/>
              <w:right w:val="single" w:sz="4" w:space="0" w:color="auto"/>
            </w:tcBorders>
            <w:hideMark/>
          </w:tcPr>
          <w:p w14:paraId="0FFB23FB"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hideMark/>
          </w:tcPr>
          <w:p w14:paraId="30A0148C" w14:textId="77777777"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el dato de la fecha de elaboración del oficio que notifica el acuerdo en el que se hace constar que el tercero perjudicado presentó o no la contrafianza, en formato (día, mes y año)</w:t>
            </w:r>
          </w:p>
        </w:tc>
      </w:tr>
      <w:tr w:rsidR="00AB2A66" w:rsidRPr="004271F4" w14:paraId="29B61C5F"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44887AC2"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4</w:t>
            </w:r>
          </w:p>
        </w:tc>
        <w:tc>
          <w:tcPr>
            <w:tcW w:w="1839" w:type="dxa"/>
            <w:tcBorders>
              <w:top w:val="single" w:sz="4" w:space="0" w:color="auto"/>
              <w:left w:val="single" w:sz="4" w:space="0" w:color="auto"/>
              <w:bottom w:val="single" w:sz="4" w:space="0" w:color="auto"/>
              <w:right w:val="single" w:sz="4" w:space="0" w:color="auto"/>
            </w:tcBorders>
            <w:hideMark/>
          </w:tcPr>
          <w:p w14:paraId="42DA4CC7"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4BC04223" w14:textId="77777777"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el nombre completo del inconforme</w:t>
            </w:r>
          </w:p>
        </w:tc>
      </w:tr>
      <w:tr w:rsidR="00AB2A66" w:rsidRPr="004271F4" w14:paraId="3C7ECBF7"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4A6B3251"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5</w:t>
            </w:r>
          </w:p>
        </w:tc>
        <w:tc>
          <w:tcPr>
            <w:tcW w:w="1839" w:type="dxa"/>
            <w:tcBorders>
              <w:top w:val="single" w:sz="4" w:space="0" w:color="auto"/>
              <w:left w:val="single" w:sz="4" w:space="0" w:color="auto"/>
              <w:bottom w:val="single" w:sz="4" w:space="0" w:color="auto"/>
              <w:right w:val="single" w:sz="4" w:space="0" w:color="auto"/>
            </w:tcBorders>
            <w:hideMark/>
          </w:tcPr>
          <w:p w14:paraId="0D76240C"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Domicilio</w:t>
            </w:r>
          </w:p>
        </w:tc>
        <w:tc>
          <w:tcPr>
            <w:tcW w:w="7508" w:type="dxa"/>
            <w:tcBorders>
              <w:top w:val="single" w:sz="4" w:space="0" w:color="auto"/>
              <w:left w:val="single" w:sz="4" w:space="0" w:color="auto"/>
              <w:bottom w:val="single" w:sz="4" w:space="0" w:color="auto"/>
              <w:right w:val="single" w:sz="4" w:space="0" w:color="auto"/>
            </w:tcBorders>
            <w:hideMark/>
          </w:tcPr>
          <w:p w14:paraId="085192F1" w14:textId="77777777"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los datos del domicilio del inconforme, en formato (calle, número, colonia, localidad, municipio)</w:t>
            </w:r>
          </w:p>
        </w:tc>
      </w:tr>
      <w:tr w:rsidR="00AB2A66" w:rsidRPr="004271F4" w14:paraId="661BD751"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763A735"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6</w:t>
            </w:r>
          </w:p>
        </w:tc>
        <w:tc>
          <w:tcPr>
            <w:tcW w:w="1839" w:type="dxa"/>
            <w:tcBorders>
              <w:top w:val="single" w:sz="4" w:space="0" w:color="auto"/>
              <w:left w:val="single" w:sz="4" w:space="0" w:color="auto"/>
              <w:bottom w:val="single" w:sz="4" w:space="0" w:color="auto"/>
              <w:right w:val="single" w:sz="4" w:space="0" w:color="auto"/>
            </w:tcBorders>
            <w:hideMark/>
          </w:tcPr>
          <w:p w14:paraId="75128C58"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639F01FB" w14:textId="77777777"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el dato del número de punto de acuerdo por el que se establece la notificación al inconforme del acuerdo de presentación o no de la contrafianza</w:t>
            </w:r>
          </w:p>
        </w:tc>
      </w:tr>
      <w:tr w:rsidR="00AB2A66" w:rsidRPr="004271F4" w14:paraId="66BFD5D4"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55203629"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7</w:t>
            </w:r>
          </w:p>
        </w:tc>
        <w:tc>
          <w:tcPr>
            <w:tcW w:w="1839" w:type="dxa"/>
            <w:tcBorders>
              <w:top w:val="single" w:sz="4" w:space="0" w:color="auto"/>
              <w:left w:val="single" w:sz="4" w:space="0" w:color="auto"/>
              <w:bottom w:val="single" w:sz="4" w:space="0" w:color="auto"/>
              <w:right w:val="single" w:sz="4" w:space="0" w:color="auto"/>
            </w:tcBorders>
            <w:hideMark/>
          </w:tcPr>
          <w:p w14:paraId="4FCAA6C6"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 xml:space="preserve">Trascripción </w:t>
            </w:r>
          </w:p>
        </w:tc>
        <w:tc>
          <w:tcPr>
            <w:tcW w:w="7508" w:type="dxa"/>
            <w:tcBorders>
              <w:top w:val="single" w:sz="4" w:space="0" w:color="auto"/>
              <w:left w:val="single" w:sz="4" w:space="0" w:color="auto"/>
              <w:bottom w:val="single" w:sz="4" w:space="0" w:color="auto"/>
              <w:right w:val="single" w:sz="4" w:space="0" w:color="auto"/>
            </w:tcBorders>
            <w:hideMark/>
          </w:tcPr>
          <w:p w14:paraId="2C6CD8A4" w14:textId="6DACE631"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textualmente el acuerdo en el que se hace constar que el tercero perjudicado presentó o no la contrafianza</w:t>
            </w:r>
          </w:p>
        </w:tc>
      </w:tr>
      <w:tr w:rsidR="00AB2A66" w:rsidRPr="004271F4" w14:paraId="407DAB4D"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687B2671"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8</w:t>
            </w:r>
          </w:p>
        </w:tc>
        <w:tc>
          <w:tcPr>
            <w:tcW w:w="1839" w:type="dxa"/>
            <w:tcBorders>
              <w:top w:val="single" w:sz="4" w:space="0" w:color="auto"/>
              <w:left w:val="single" w:sz="4" w:space="0" w:color="auto"/>
              <w:bottom w:val="single" w:sz="4" w:space="0" w:color="auto"/>
              <w:right w:val="single" w:sz="4" w:space="0" w:color="auto"/>
            </w:tcBorders>
            <w:hideMark/>
          </w:tcPr>
          <w:p w14:paraId="577EA3A0"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Dependencia y adscripción</w:t>
            </w:r>
          </w:p>
        </w:tc>
        <w:tc>
          <w:tcPr>
            <w:tcW w:w="7508" w:type="dxa"/>
            <w:tcBorders>
              <w:top w:val="single" w:sz="4" w:space="0" w:color="auto"/>
              <w:left w:val="single" w:sz="4" w:space="0" w:color="auto"/>
              <w:bottom w:val="single" w:sz="4" w:space="0" w:color="auto"/>
              <w:right w:val="single" w:sz="4" w:space="0" w:color="auto"/>
            </w:tcBorders>
            <w:hideMark/>
          </w:tcPr>
          <w:p w14:paraId="30582484" w14:textId="529C8B48"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el nombre completo de área encargada de desahogar la inconformidad y su adscripción</w:t>
            </w:r>
          </w:p>
        </w:tc>
      </w:tr>
      <w:tr w:rsidR="00AB2A66" w:rsidRPr="004271F4" w14:paraId="62049EC4" w14:textId="77777777" w:rsidTr="003929B9">
        <w:trPr>
          <w:jc w:val="center"/>
        </w:trPr>
        <w:tc>
          <w:tcPr>
            <w:tcW w:w="571" w:type="dxa"/>
            <w:tcBorders>
              <w:top w:val="single" w:sz="4" w:space="0" w:color="auto"/>
              <w:left w:val="single" w:sz="4" w:space="0" w:color="auto"/>
              <w:bottom w:val="single" w:sz="4" w:space="0" w:color="auto"/>
              <w:right w:val="single" w:sz="4" w:space="0" w:color="auto"/>
            </w:tcBorders>
            <w:hideMark/>
          </w:tcPr>
          <w:p w14:paraId="30219086"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9</w:t>
            </w:r>
          </w:p>
        </w:tc>
        <w:tc>
          <w:tcPr>
            <w:tcW w:w="1839" w:type="dxa"/>
            <w:tcBorders>
              <w:top w:val="single" w:sz="4" w:space="0" w:color="auto"/>
              <w:left w:val="single" w:sz="4" w:space="0" w:color="auto"/>
              <w:bottom w:val="single" w:sz="4" w:space="0" w:color="auto"/>
              <w:right w:val="single" w:sz="4" w:space="0" w:color="auto"/>
            </w:tcBorders>
            <w:hideMark/>
          </w:tcPr>
          <w:p w14:paraId="12B23F92" w14:textId="77777777" w:rsidR="00AB2A66" w:rsidRPr="004271F4" w:rsidRDefault="00AB2A66" w:rsidP="004271F4">
            <w:pPr>
              <w:spacing w:before="60" w:after="60"/>
              <w:rPr>
                <w:rFonts w:ascii="Arial" w:hAnsi="Arial" w:cs="Arial"/>
                <w:sz w:val="20"/>
                <w:szCs w:val="20"/>
              </w:rPr>
            </w:pPr>
            <w:r w:rsidRPr="004271F4">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5B3D842D" w14:textId="77777777" w:rsidR="00AB2A66" w:rsidRPr="004271F4" w:rsidRDefault="00AB2A66" w:rsidP="004271F4">
            <w:pPr>
              <w:spacing w:before="60" w:after="60"/>
              <w:jc w:val="both"/>
              <w:rPr>
                <w:rFonts w:ascii="Arial" w:hAnsi="Arial" w:cs="Arial"/>
                <w:sz w:val="20"/>
                <w:szCs w:val="20"/>
              </w:rPr>
            </w:pPr>
            <w:r w:rsidRPr="004271F4">
              <w:rPr>
                <w:rFonts w:ascii="Arial" w:hAnsi="Arial" w:cs="Arial"/>
                <w:sz w:val="20"/>
                <w:szCs w:val="20"/>
              </w:rPr>
              <w:t>Plasmar el nombre completo del titular del área encargada de desahogar la inconformidad</w:t>
            </w:r>
          </w:p>
        </w:tc>
      </w:tr>
    </w:tbl>
    <w:p w14:paraId="664BBF09" w14:textId="77777777" w:rsidR="00AB2A66" w:rsidRDefault="00AB2A66" w:rsidP="00AB2A66">
      <w:pPr>
        <w:autoSpaceDE w:val="0"/>
        <w:autoSpaceDN w:val="0"/>
        <w:adjustRightInd w:val="0"/>
        <w:spacing w:after="0" w:line="240" w:lineRule="auto"/>
        <w:rPr>
          <w:rFonts w:ascii="Arial" w:hAnsi="Arial" w:cs="Arial"/>
          <w:bCs/>
        </w:rPr>
      </w:pPr>
    </w:p>
    <w:p w14:paraId="02ECA373" w14:textId="77777777" w:rsidR="00AB2A66" w:rsidRDefault="00AB2A66" w:rsidP="00AB2A66">
      <w:pPr>
        <w:autoSpaceDE w:val="0"/>
        <w:autoSpaceDN w:val="0"/>
        <w:adjustRightInd w:val="0"/>
        <w:spacing w:after="0" w:line="240" w:lineRule="auto"/>
        <w:jc w:val="both"/>
        <w:rPr>
          <w:rFonts w:ascii="Arial" w:hAnsi="Arial" w:cs="Arial"/>
          <w:bCs/>
        </w:rPr>
      </w:pPr>
    </w:p>
    <w:p w14:paraId="4B472AD3" w14:textId="77777777" w:rsidR="00AB2A66" w:rsidRDefault="00AB2A66" w:rsidP="00AB2A66">
      <w:pPr>
        <w:rPr>
          <w:rFonts w:ascii="Arial" w:hAnsi="Arial" w:cs="Arial"/>
          <w:bCs/>
        </w:rPr>
      </w:pPr>
      <w:r>
        <w:rPr>
          <w:rFonts w:ascii="Arial" w:hAnsi="Arial" w:cs="Arial"/>
          <w:bCs/>
        </w:rPr>
        <w:br w:type="page"/>
      </w:r>
    </w:p>
    <w:p w14:paraId="0E35E53F" w14:textId="77777777" w:rsidR="00AB2A66" w:rsidRDefault="00AB2A66" w:rsidP="00AB2A66">
      <w:pPr>
        <w:spacing w:line="360" w:lineRule="auto"/>
        <w:jc w:val="both"/>
        <w:rPr>
          <w:rFonts w:ascii="Arial" w:hAnsi="Arial" w:cs="Arial"/>
        </w:rPr>
      </w:pPr>
      <w:r>
        <w:rPr>
          <w:rFonts w:ascii="Arial" w:hAnsi="Arial" w:cs="Arial"/>
        </w:rPr>
        <w:t>Anexo 41. Formato de Oficio dirigido al Tercero Perjudicado, en el que se hace constar que Presentó o no la Contrafianza. F.O.D.T.P.P.F.21.</w:t>
      </w:r>
    </w:p>
    <w:p w14:paraId="44A85789" w14:textId="77777777" w:rsidR="00AB2A66" w:rsidRDefault="00AB2A66" w:rsidP="00AB2A66">
      <w:pPr>
        <w:autoSpaceDE w:val="0"/>
        <w:autoSpaceDN w:val="0"/>
        <w:adjustRightInd w:val="0"/>
        <w:spacing w:after="0" w:line="240" w:lineRule="auto"/>
        <w:jc w:val="both"/>
        <w:rPr>
          <w:rFonts w:ascii="Arial" w:hAnsi="Arial" w:cs="Arial"/>
          <w:b/>
          <w:bCs/>
        </w:rPr>
      </w:pPr>
    </w:p>
    <w:p w14:paraId="0932FEB6" w14:textId="77777777" w:rsidR="00AB2A66" w:rsidRDefault="00AB2A66" w:rsidP="00AB2A66">
      <w:pPr>
        <w:autoSpaceDE w:val="0"/>
        <w:autoSpaceDN w:val="0"/>
        <w:adjustRightInd w:val="0"/>
        <w:spacing w:after="0" w:line="240" w:lineRule="auto"/>
        <w:jc w:val="both"/>
        <w:rPr>
          <w:rFonts w:ascii="Arial" w:hAnsi="Arial" w:cs="Arial"/>
          <w:bCs/>
        </w:rPr>
      </w:pPr>
    </w:p>
    <w:p w14:paraId="04623ABA"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4773A44C"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3A72D053"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61AEDC63" w14:textId="77777777" w:rsidR="00AB2A66" w:rsidRDefault="00AB2A66" w:rsidP="00AB2A66">
      <w:pPr>
        <w:autoSpaceDE w:val="0"/>
        <w:autoSpaceDN w:val="0"/>
        <w:adjustRightInd w:val="0"/>
        <w:spacing w:after="0" w:line="240" w:lineRule="auto"/>
        <w:jc w:val="right"/>
        <w:rPr>
          <w:rFonts w:ascii="Arial" w:hAnsi="Arial" w:cs="Arial"/>
        </w:rPr>
      </w:pPr>
    </w:p>
    <w:p w14:paraId="0C49B2C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025D77CF" w14:textId="77777777" w:rsidR="00AB2A66" w:rsidRDefault="00AB2A66" w:rsidP="00AB2A66">
      <w:pPr>
        <w:autoSpaceDE w:val="0"/>
        <w:autoSpaceDN w:val="0"/>
        <w:adjustRightInd w:val="0"/>
        <w:spacing w:after="0" w:line="240" w:lineRule="auto"/>
        <w:jc w:val="right"/>
        <w:rPr>
          <w:rFonts w:ascii="Arial" w:hAnsi="Arial" w:cs="Arial"/>
        </w:rPr>
      </w:pPr>
    </w:p>
    <w:p w14:paraId="56C9F40C" w14:textId="77777777" w:rsidR="00AB2A66" w:rsidRDefault="00AB2A66" w:rsidP="00AB2A66">
      <w:pPr>
        <w:autoSpaceDE w:val="0"/>
        <w:autoSpaceDN w:val="0"/>
        <w:adjustRightInd w:val="0"/>
        <w:spacing w:after="0" w:line="240" w:lineRule="auto"/>
        <w:jc w:val="right"/>
        <w:rPr>
          <w:rFonts w:ascii="Arial" w:hAnsi="Arial" w:cs="Arial"/>
        </w:rPr>
      </w:pPr>
    </w:p>
    <w:p w14:paraId="1CA464E1" w14:textId="77777777" w:rsidR="00AB2A66" w:rsidRDefault="00AB2A66" w:rsidP="00AB2A66">
      <w:pPr>
        <w:autoSpaceDE w:val="0"/>
        <w:autoSpaceDN w:val="0"/>
        <w:adjustRightInd w:val="0"/>
        <w:spacing w:after="0" w:line="240" w:lineRule="auto"/>
        <w:jc w:val="right"/>
        <w:rPr>
          <w:rFonts w:ascii="Arial" w:hAnsi="Arial" w:cs="Arial"/>
        </w:rPr>
      </w:pPr>
    </w:p>
    <w:p w14:paraId="69BEC129" w14:textId="77777777" w:rsidR="00AB2A66" w:rsidRDefault="00AB2A66" w:rsidP="00AB2A66">
      <w:pPr>
        <w:autoSpaceDE w:val="0"/>
        <w:autoSpaceDN w:val="0"/>
        <w:adjustRightInd w:val="0"/>
        <w:spacing w:after="0" w:line="240" w:lineRule="auto"/>
        <w:jc w:val="both"/>
        <w:rPr>
          <w:rFonts w:ascii="ArialMT" w:hAnsi="ArialMT" w:cs="ArialMT"/>
        </w:rPr>
      </w:pPr>
    </w:p>
    <w:p w14:paraId="56052F4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PERJUDICADO) (4)</w:t>
      </w:r>
    </w:p>
    <w:p w14:paraId="1FF40B3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705F14F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0AB36B33" w14:textId="77777777" w:rsidR="00AB2A66" w:rsidRDefault="00AB2A66" w:rsidP="00AB2A66">
      <w:pPr>
        <w:autoSpaceDE w:val="0"/>
        <w:autoSpaceDN w:val="0"/>
        <w:adjustRightInd w:val="0"/>
        <w:spacing w:after="0" w:line="240" w:lineRule="auto"/>
        <w:jc w:val="both"/>
        <w:rPr>
          <w:rFonts w:ascii="Arial" w:hAnsi="Arial" w:cs="Arial"/>
        </w:rPr>
      </w:pPr>
    </w:p>
    <w:p w14:paraId="20242A91" w14:textId="77777777" w:rsidR="00AB2A66" w:rsidRDefault="00AB2A66" w:rsidP="00AB2A66">
      <w:pPr>
        <w:autoSpaceDE w:val="0"/>
        <w:autoSpaceDN w:val="0"/>
        <w:adjustRightInd w:val="0"/>
        <w:spacing w:after="0" w:line="240" w:lineRule="auto"/>
        <w:jc w:val="both"/>
        <w:rPr>
          <w:rFonts w:ascii="Arial" w:hAnsi="Arial" w:cs="Arial"/>
        </w:rPr>
      </w:pPr>
    </w:p>
    <w:p w14:paraId="2681C881"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5BF5CFCF" w14:textId="77777777" w:rsidR="00AB2A66" w:rsidRDefault="00AB2A66" w:rsidP="00AB2A66">
      <w:pPr>
        <w:autoSpaceDE w:val="0"/>
        <w:autoSpaceDN w:val="0"/>
        <w:adjustRightInd w:val="0"/>
        <w:spacing w:after="0" w:line="240" w:lineRule="auto"/>
        <w:jc w:val="both"/>
        <w:rPr>
          <w:rFonts w:ascii="Arial" w:hAnsi="Arial" w:cs="Arial"/>
        </w:rPr>
      </w:pPr>
    </w:p>
    <w:p w14:paraId="003214F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en el que se hace constar que el tercero perjudicado presentó o no la contrafianza) (7)</w:t>
      </w:r>
    </w:p>
    <w:p w14:paraId="1C5AF643" w14:textId="77777777" w:rsidR="00AB2A66" w:rsidRDefault="00AB2A66" w:rsidP="00AB2A66">
      <w:pPr>
        <w:autoSpaceDE w:val="0"/>
        <w:autoSpaceDN w:val="0"/>
        <w:adjustRightInd w:val="0"/>
        <w:spacing w:after="0" w:line="240" w:lineRule="auto"/>
        <w:jc w:val="both"/>
        <w:rPr>
          <w:rFonts w:ascii="Arial" w:hAnsi="Arial" w:cs="Arial"/>
        </w:rPr>
      </w:pPr>
    </w:p>
    <w:p w14:paraId="68A63A76" w14:textId="77777777" w:rsidR="00AB2A66" w:rsidRDefault="00AB2A66" w:rsidP="00AB2A66">
      <w:pPr>
        <w:autoSpaceDE w:val="0"/>
        <w:autoSpaceDN w:val="0"/>
        <w:adjustRightInd w:val="0"/>
        <w:spacing w:after="0" w:line="240" w:lineRule="auto"/>
        <w:jc w:val="both"/>
        <w:rPr>
          <w:rFonts w:ascii="Arial" w:hAnsi="Arial" w:cs="Arial"/>
          <w:bCs/>
        </w:rPr>
      </w:pPr>
    </w:p>
    <w:p w14:paraId="4C1DAC1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295FC56D" w14:textId="77777777" w:rsidR="00AB2A66" w:rsidRDefault="00AB2A66" w:rsidP="00AB2A66">
      <w:pPr>
        <w:autoSpaceDE w:val="0"/>
        <w:autoSpaceDN w:val="0"/>
        <w:adjustRightInd w:val="0"/>
        <w:spacing w:after="0" w:line="240" w:lineRule="auto"/>
        <w:jc w:val="both"/>
        <w:rPr>
          <w:rFonts w:ascii="Arial" w:hAnsi="Arial" w:cs="Arial"/>
          <w:bCs/>
        </w:rPr>
      </w:pPr>
    </w:p>
    <w:p w14:paraId="5A259C9F" w14:textId="77777777" w:rsidR="00AB2A66" w:rsidRDefault="00AB2A66" w:rsidP="00AB2A66">
      <w:pPr>
        <w:autoSpaceDE w:val="0"/>
        <w:autoSpaceDN w:val="0"/>
        <w:adjustRightInd w:val="0"/>
        <w:spacing w:after="0" w:line="240" w:lineRule="auto"/>
        <w:jc w:val="both"/>
        <w:rPr>
          <w:rFonts w:ascii="Arial" w:hAnsi="Arial" w:cs="Arial"/>
          <w:bCs/>
        </w:rPr>
      </w:pPr>
    </w:p>
    <w:p w14:paraId="6FF6582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58A19D1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4B13BCF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w:t>
      </w:r>
    </w:p>
    <w:p w14:paraId="4F4437A0" w14:textId="77777777" w:rsidR="00AB2A66" w:rsidRDefault="00AB2A66" w:rsidP="00AB2A66">
      <w:pPr>
        <w:autoSpaceDE w:val="0"/>
        <w:autoSpaceDN w:val="0"/>
        <w:adjustRightInd w:val="0"/>
        <w:spacing w:after="0" w:line="240" w:lineRule="auto"/>
        <w:jc w:val="both"/>
        <w:rPr>
          <w:rFonts w:ascii="Arial" w:hAnsi="Arial" w:cs="Arial"/>
          <w:bCs/>
        </w:rPr>
      </w:pPr>
    </w:p>
    <w:p w14:paraId="0716D94F" w14:textId="77777777" w:rsidR="00AB2A66" w:rsidRDefault="00AB2A66" w:rsidP="00AB2A66">
      <w:pPr>
        <w:autoSpaceDE w:val="0"/>
        <w:autoSpaceDN w:val="0"/>
        <w:adjustRightInd w:val="0"/>
        <w:spacing w:after="0" w:line="240" w:lineRule="auto"/>
        <w:jc w:val="both"/>
        <w:rPr>
          <w:rFonts w:ascii="Arial" w:hAnsi="Arial" w:cs="Arial"/>
          <w:bCs/>
        </w:rPr>
      </w:pPr>
    </w:p>
    <w:p w14:paraId="129B598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6CC77CB7" w14:textId="77777777" w:rsidR="00AB2A66" w:rsidRDefault="00AB2A66" w:rsidP="00AB2A66">
      <w:pPr>
        <w:autoSpaceDE w:val="0"/>
        <w:autoSpaceDN w:val="0"/>
        <w:adjustRightInd w:val="0"/>
        <w:spacing w:after="0" w:line="240" w:lineRule="auto"/>
        <w:jc w:val="both"/>
        <w:rPr>
          <w:rFonts w:ascii="Arial" w:hAnsi="Arial" w:cs="Arial"/>
          <w:bCs/>
        </w:rPr>
      </w:pPr>
    </w:p>
    <w:p w14:paraId="3C087A68" w14:textId="77777777" w:rsidR="00AB2A66" w:rsidRDefault="00AB2A66" w:rsidP="00AB2A66">
      <w:pPr>
        <w:autoSpaceDE w:val="0"/>
        <w:autoSpaceDN w:val="0"/>
        <w:adjustRightInd w:val="0"/>
        <w:spacing w:after="0" w:line="240" w:lineRule="auto"/>
        <w:jc w:val="both"/>
        <w:rPr>
          <w:rFonts w:ascii="Arial" w:hAnsi="Arial" w:cs="Arial"/>
          <w:bCs/>
        </w:rPr>
      </w:pPr>
    </w:p>
    <w:p w14:paraId="2C4CC06C" w14:textId="77777777" w:rsidR="00AB2A66" w:rsidRDefault="00AB2A66" w:rsidP="00AB2A66">
      <w:pPr>
        <w:autoSpaceDE w:val="0"/>
        <w:autoSpaceDN w:val="0"/>
        <w:adjustRightInd w:val="0"/>
        <w:spacing w:after="0" w:line="240" w:lineRule="auto"/>
        <w:jc w:val="both"/>
        <w:rPr>
          <w:rFonts w:ascii="Arial" w:hAnsi="Arial" w:cs="Arial"/>
          <w:bCs/>
        </w:rPr>
      </w:pPr>
    </w:p>
    <w:p w14:paraId="177EC481" w14:textId="77777777" w:rsidR="00AB2A66" w:rsidRDefault="00AB2A66" w:rsidP="00AB2A66">
      <w:pPr>
        <w:rPr>
          <w:rFonts w:ascii="Arial" w:hAnsi="Arial" w:cs="Arial"/>
          <w:bCs/>
        </w:rPr>
      </w:pPr>
      <w:r>
        <w:rPr>
          <w:rFonts w:ascii="Arial" w:hAnsi="Arial" w:cs="Arial"/>
          <w:bCs/>
        </w:rPr>
        <w:br w:type="page"/>
      </w:r>
    </w:p>
    <w:p w14:paraId="75455776" w14:textId="77777777" w:rsidR="00AB2A66" w:rsidRDefault="00AB2A66" w:rsidP="00AB2A66">
      <w:pPr>
        <w:spacing w:line="360" w:lineRule="auto"/>
        <w:jc w:val="both"/>
        <w:rPr>
          <w:rFonts w:ascii="Arial" w:hAnsi="Arial" w:cs="Arial"/>
        </w:rPr>
      </w:pPr>
      <w:r>
        <w:rPr>
          <w:rFonts w:ascii="Arial" w:hAnsi="Arial" w:cs="Arial"/>
        </w:rPr>
        <w:t>Anexo 42. Instructivo Oficio dirigido al Tercero Perjudicado, en el que se hace constar que Presentó o no la Contrafianza. I.</w:t>
      </w:r>
      <w:r>
        <w:t xml:space="preserve"> </w:t>
      </w:r>
      <w:r>
        <w:rPr>
          <w:rFonts w:ascii="Arial" w:hAnsi="Arial" w:cs="Arial"/>
        </w:rPr>
        <w:t>O.D.T.P.P.F.21.</w:t>
      </w:r>
    </w:p>
    <w:p w14:paraId="00393877" w14:textId="77777777" w:rsidR="00AB2A66" w:rsidRDefault="00AB2A66" w:rsidP="00AB2A66">
      <w:pPr>
        <w:autoSpaceDE w:val="0"/>
        <w:autoSpaceDN w:val="0"/>
        <w:adjustRightInd w:val="0"/>
        <w:spacing w:after="0" w:line="240" w:lineRule="auto"/>
        <w:jc w:val="both"/>
        <w:rPr>
          <w:rFonts w:ascii="Arial" w:hAnsi="Arial" w:cs="Arial"/>
          <w:bCs/>
        </w:rPr>
      </w:pPr>
    </w:p>
    <w:p w14:paraId="2E37E49B"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149CAB4"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09"/>
        <w:gridCol w:w="1701"/>
        <w:gridCol w:w="7508"/>
      </w:tblGrid>
      <w:tr w:rsidR="00AB2A66" w:rsidRPr="00915D19" w14:paraId="0E23A6A4"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76F22CAF" w14:textId="77777777" w:rsidR="00AB2A66" w:rsidRPr="00915D19" w:rsidRDefault="00AB2A66" w:rsidP="00915D19">
            <w:pPr>
              <w:spacing w:before="60" w:after="60"/>
              <w:jc w:val="center"/>
              <w:rPr>
                <w:rFonts w:ascii="Arial" w:hAnsi="Arial" w:cs="Arial"/>
                <w:b/>
                <w:sz w:val="20"/>
                <w:szCs w:val="20"/>
              </w:rPr>
            </w:pPr>
            <w:r w:rsidRPr="00915D19">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43A938D9" w14:textId="77777777" w:rsidR="00AB2A66" w:rsidRPr="00915D19" w:rsidRDefault="00AB2A66" w:rsidP="00915D19">
            <w:pPr>
              <w:spacing w:before="60" w:after="60"/>
              <w:jc w:val="center"/>
              <w:rPr>
                <w:rFonts w:ascii="Arial" w:hAnsi="Arial" w:cs="Arial"/>
                <w:b/>
                <w:sz w:val="20"/>
                <w:szCs w:val="20"/>
              </w:rPr>
            </w:pPr>
            <w:r w:rsidRPr="00915D19">
              <w:rPr>
                <w:rFonts w:ascii="Arial" w:hAnsi="Arial" w:cs="Arial"/>
                <w:b/>
                <w:sz w:val="20"/>
                <w:szCs w:val="20"/>
              </w:rPr>
              <w:t>Campo</w:t>
            </w:r>
          </w:p>
        </w:tc>
        <w:tc>
          <w:tcPr>
            <w:tcW w:w="7508" w:type="dxa"/>
            <w:tcBorders>
              <w:top w:val="single" w:sz="4" w:space="0" w:color="auto"/>
              <w:left w:val="single" w:sz="4" w:space="0" w:color="auto"/>
              <w:bottom w:val="single" w:sz="4" w:space="0" w:color="auto"/>
              <w:right w:val="single" w:sz="4" w:space="0" w:color="auto"/>
            </w:tcBorders>
            <w:hideMark/>
          </w:tcPr>
          <w:p w14:paraId="4DF6BFA9" w14:textId="77777777" w:rsidR="00AB2A66" w:rsidRPr="00915D19" w:rsidRDefault="00AB2A66" w:rsidP="00915D19">
            <w:pPr>
              <w:spacing w:before="60" w:after="60"/>
              <w:jc w:val="center"/>
              <w:rPr>
                <w:rFonts w:ascii="Arial" w:hAnsi="Arial" w:cs="Arial"/>
                <w:b/>
                <w:sz w:val="20"/>
                <w:szCs w:val="20"/>
              </w:rPr>
            </w:pPr>
            <w:r w:rsidRPr="00915D19">
              <w:rPr>
                <w:rFonts w:ascii="Arial" w:hAnsi="Arial" w:cs="Arial"/>
                <w:b/>
                <w:sz w:val="20"/>
                <w:szCs w:val="20"/>
              </w:rPr>
              <w:t>Descripción</w:t>
            </w:r>
          </w:p>
        </w:tc>
      </w:tr>
      <w:tr w:rsidR="00AB2A66" w:rsidRPr="00915D19" w14:paraId="7DC0BF02"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08BC98CE"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463EC54B"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71239966" w14:textId="77777777"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Plasmar el dato del número de expediente de inconformidad</w:t>
            </w:r>
          </w:p>
        </w:tc>
      </w:tr>
      <w:tr w:rsidR="00AB2A66" w:rsidRPr="00915D19" w14:paraId="26568A28"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666CB1BA"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72EB0C1A"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3E3C31FD" w14:textId="4A9BF1BC"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 xml:space="preserve">Plasmar el dato del número de oficio que notifica el acuerdo </w:t>
            </w:r>
            <w:r w:rsidRPr="00915D19">
              <w:rPr>
                <w:rFonts w:ascii="Arial" w:hAnsi="Arial" w:cs="Arial"/>
                <w:bCs/>
                <w:sz w:val="20"/>
                <w:szCs w:val="20"/>
              </w:rPr>
              <w:t>en el que se hace constar que el tercero perjudicado presentó o no la contrafianza</w:t>
            </w:r>
          </w:p>
        </w:tc>
      </w:tr>
      <w:tr w:rsidR="00AB2A66" w:rsidRPr="00915D19" w14:paraId="71F3B2F9"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60FEF2CD"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2FB58D3F"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hideMark/>
          </w:tcPr>
          <w:p w14:paraId="62F87D81" w14:textId="77777777"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 xml:space="preserve">Plasmar el dato de la fecha de elaboración del oficio que notifica el acuerdo </w:t>
            </w:r>
            <w:r w:rsidRPr="00915D19">
              <w:rPr>
                <w:rFonts w:ascii="Arial" w:hAnsi="Arial" w:cs="Arial"/>
                <w:bCs/>
                <w:sz w:val="20"/>
                <w:szCs w:val="20"/>
              </w:rPr>
              <w:t>en el que se hace constar que el tercero perjudicado presentó o no la contrafianza</w:t>
            </w:r>
            <w:r w:rsidRPr="00915D19">
              <w:rPr>
                <w:rFonts w:ascii="Arial" w:hAnsi="Arial" w:cs="Arial"/>
                <w:sz w:val="20"/>
                <w:szCs w:val="20"/>
              </w:rPr>
              <w:t>, en formato (día, mes y año)</w:t>
            </w:r>
          </w:p>
        </w:tc>
      </w:tr>
      <w:tr w:rsidR="00AB2A66" w:rsidRPr="00915D19" w14:paraId="23FBA2C0"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2D25F6FD"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24811D8E"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08579BAB" w14:textId="77777777"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Plasmar el nombre completo del tercero perjudicado</w:t>
            </w:r>
          </w:p>
        </w:tc>
      </w:tr>
      <w:tr w:rsidR="00AB2A66" w:rsidRPr="00915D19" w14:paraId="44114B59"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079F5900"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0725FFCA"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Domicilio</w:t>
            </w:r>
          </w:p>
        </w:tc>
        <w:tc>
          <w:tcPr>
            <w:tcW w:w="7508" w:type="dxa"/>
            <w:tcBorders>
              <w:top w:val="single" w:sz="4" w:space="0" w:color="auto"/>
              <w:left w:val="single" w:sz="4" w:space="0" w:color="auto"/>
              <w:bottom w:val="single" w:sz="4" w:space="0" w:color="auto"/>
              <w:right w:val="single" w:sz="4" w:space="0" w:color="auto"/>
            </w:tcBorders>
            <w:hideMark/>
          </w:tcPr>
          <w:p w14:paraId="57D290FE" w14:textId="77777777"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Plasmar los datos del domicilio del tercero perjudicado, en formato (calle, número, colonia, localidad, municipio)</w:t>
            </w:r>
          </w:p>
        </w:tc>
      </w:tr>
      <w:tr w:rsidR="00AB2A66" w:rsidRPr="00915D19" w14:paraId="1F67EA65"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66845E76"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7F28B97E"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586114CD" w14:textId="77777777"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 xml:space="preserve">Plasmar el dato del número de punto de acuerdo por el que se establece la notificación al tercero perjudicado del acuerdo </w:t>
            </w:r>
            <w:r w:rsidRPr="00915D19">
              <w:rPr>
                <w:rFonts w:ascii="Arial" w:hAnsi="Arial" w:cs="Arial"/>
                <w:bCs/>
                <w:sz w:val="20"/>
                <w:szCs w:val="20"/>
              </w:rPr>
              <w:t>en el que se hace constar que el tercero perjudicado presentó o no la contrafianza</w:t>
            </w:r>
          </w:p>
        </w:tc>
      </w:tr>
      <w:tr w:rsidR="00AB2A66" w:rsidRPr="00915D19" w14:paraId="6DB8CCC5"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7097EA13"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0EFBBC63" w14:textId="126F89D9"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Trascripción</w:t>
            </w:r>
          </w:p>
        </w:tc>
        <w:tc>
          <w:tcPr>
            <w:tcW w:w="7508" w:type="dxa"/>
            <w:tcBorders>
              <w:top w:val="single" w:sz="4" w:space="0" w:color="auto"/>
              <w:left w:val="single" w:sz="4" w:space="0" w:color="auto"/>
              <w:bottom w:val="single" w:sz="4" w:space="0" w:color="auto"/>
              <w:right w:val="single" w:sz="4" w:space="0" w:color="auto"/>
            </w:tcBorders>
            <w:hideMark/>
          </w:tcPr>
          <w:p w14:paraId="6A76E194" w14:textId="5B958CEA"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 xml:space="preserve">Plasmar textualmente el acuerdo </w:t>
            </w:r>
            <w:r w:rsidRPr="00915D19">
              <w:rPr>
                <w:rFonts w:ascii="Arial" w:hAnsi="Arial" w:cs="Arial"/>
                <w:bCs/>
                <w:sz w:val="20"/>
                <w:szCs w:val="20"/>
              </w:rPr>
              <w:t>en el que se hace constar que el tercero perjudicado presentó o no la contrafianza</w:t>
            </w:r>
          </w:p>
        </w:tc>
      </w:tr>
      <w:tr w:rsidR="00AB2A66" w:rsidRPr="00915D19" w14:paraId="34E94B5A"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659491E2"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0FAD6FBC"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Dependencia y adscripción</w:t>
            </w:r>
          </w:p>
        </w:tc>
        <w:tc>
          <w:tcPr>
            <w:tcW w:w="7508" w:type="dxa"/>
            <w:tcBorders>
              <w:top w:val="single" w:sz="4" w:space="0" w:color="auto"/>
              <w:left w:val="single" w:sz="4" w:space="0" w:color="auto"/>
              <w:bottom w:val="single" w:sz="4" w:space="0" w:color="auto"/>
              <w:right w:val="single" w:sz="4" w:space="0" w:color="auto"/>
            </w:tcBorders>
            <w:hideMark/>
          </w:tcPr>
          <w:p w14:paraId="0BA4309A" w14:textId="134BE220"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Plasmar el nombre completo de área encargada de desahogar la inconformidad y su adscripción</w:t>
            </w:r>
          </w:p>
        </w:tc>
      </w:tr>
      <w:tr w:rsidR="00AB2A66" w:rsidRPr="00915D19" w14:paraId="4EA9A9E5"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74FC9981"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1999D397" w14:textId="77777777" w:rsidR="00AB2A66" w:rsidRPr="00915D19" w:rsidRDefault="00AB2A66" w:rsidP="00915D19">
            <w:pPr>
              <w:spacing w:before="60" w:after="60"/>
              <w:jc w:val="center"/>
              <w:rPr>
                <w:rFonts w:ascii="Arial" w:hAnsi="Arial" w:cs="Arial"/>
                <w:sz w:val="20"/>
                <w:szCs w:val="20"/>
              </w:rPr>
            </w:pPr>
            <w:r w:rsidRPr="00915D19">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3D5706B9" w14:textId="77777777" w:rsidR="00AB2A66" w:rsidRPr="00915D19" w:rsidRDefault="00AB2A66" w:rsidP="00915D19">
            <w:pPr>
              <w:spacing w:before="60" w:after="60"/>
              <w:jc w:val="both"/>
              <w:rPr>
                <w:rFonts w:ascii="Arial" w:hAnsi="Arial" w:cs="Arial"/>
                <w:sz w:val="20"/>
                <w:szCs w:val="20"/>
              </w:rPr>
            </w:pPr>
            <w:r w:rsidRPr="00915D19">
              <w:rPr>
                <w:rFonts w:ascii="Arial" w:hAnsi="Arial" w:cs="Arial"/>
                <w:sz w:val="20"/>
                <w:szCs w:val="20"/>
              </w:rPr>
              <w:t>Plasmar el nombre completo del titular del área encargada de desahogar la inconformidad</w:t>
            </w:r>
          </w:p>
        </w:tc>
      </w:tr>
    </w:tbl>
    <w:p w14:paraId="5DE782FE" w14:textId="77777777" w:rsidR="00AB2A66" w:rsidRDefault="00AB2A66" w:rsidP="00AB2A66">
      <w:pPr>
        <w:autoSpaceDE w:val="0"/>
        <w:autoSpaceDN w:val="0"/>
        <w:adjustRightInd w:val="0"/>
        <w:spacing w:after="0" w:line="240" w:lineRule="auto"/>
        <w:rPr>
          <w:rFonts w:ascii="Arial" w:hAnsi="Arial" w:cs="Arial"/>
          <w:bCs/>
        </w:rPr>
      </w:pPr>
    </w:p>
    <w:p w14:paraId="15992B15" w14:textId="77777777" w:rsidR="00AB2A66" w:rsidRDefault="00AB2A66" w:rsidP="00AB2A66">
      <w:pPr>
        <w:autoSpaceDE w:val="0"/>
        <w:autoSpaceDN w:val="0"/>
        <w:adjustRightInd w:val="0"/>
        <w:spacing w:after="0" w:line="240" w:lineRule="auto"/>
        <w:rPr>
          <w:rFonts w:ascii="Arial" w:hAnsi="Arial" w:cs="Arial"/>
          <w:bCs/>
        </w:rPr>
      </w:pPr>
    </w:p>
    <w:p w14:paraId="3016922E" w14:textId="77777777" w:rsidR="00AB2A66" w:rsidRDefault="00AB2A66" w:rsidP="00AB2A66">
      <w:pPr>
        <w:autoSpaceDE w:val="0"/>
        <w:autoSpaceDN w:val="0"/>
        <w:adjustRightInd w:val="0"/>
        <w:spacing w:after="0" w:line="240" w:lineRule="auto"/>
        <w:jc w:val="both"/>
        <w:rPr>
          <w:rFonts w:ascii="Arial" w:hAnsi="Arial" w:cs="Arial"/>
          <w:bCs/>
        </w:rPr>
      </w:pPr>
    </w:p>
    <w:p w14:paraId="6CF2C879" w14:textId="77777777" w:rsidR="00AB2A66" w:rsidRDefault="00AB2A66" w:rsidP="00AB2A66">
      <w:pPr>
        <w:autoSpaceDE w:val="0"/>
        <w:autoSpaceDN w:val="0"/>
        <w:adjustRightInd w:val="0"/>
        <w:spacing w:after="0" w:line="240" w:lineRule="auto"/>
        <w:jc w:val="both"/>
        <w:rPr>
          <w:rFonts w:ascii="Arial" w:hAnsi="Arial" w:cs="Arial"/>
          <w:bCs/>
        </w:rPr>
      </w:pPr>
    </w:p>
    <w:p w14:paraId="3901BB06" w14:textId="77777777" w:rsidR="00AB2A66" w:rsidRDefault="00AB2A66" w:rsidP="00AB2A66">
      <w:pPr>
        <w:autoSpaceDE w:val="0"/>
        <w:autoSpaceDN w:val="0"/>
        <w:adjustRightInd w:val="0"/>
        <w:spacing w:after="0" w:line="240" w:lineRule="auto"/>
        <w:jc w:val="both"/>
        <w:rPr>
          <w:rFonts w:ascii="Arial" w:hAnsi="Arial" w:cs="Arial"/>
          <w:bCs/>
        </w:rPr>
      </w:pPr>
    </w:p>
    <w:p w14:paraId="1270B2C5" w14:textId="77777777" w:rsidR="00AB2A66" w:rsidRDefault="00AB2A66" w:rsidP="00AB2A66">
      <w:pPr>
        <w:autoSpaceDE w:val="0"/>
        <w:autoSpaceDN w:val="0"/>
        <w:adjustRightInd w:val="0"/>
        <w:spacing w:after="0" w:line="240" w:lineRule="auto"/>
        <w:jc w:val="both"/>
        <w:rPr>
          <w:rFonts w:ascii="Arial" w:hAnsi="Arial" w:cs="Arial"/>
          <w:bCs/>
        </w:rPr>
      </w:pPr>
    </w:p>
    <w:p w14:paraId="0886DE07" w14:textId="77777777" w:rsidR="00AB2A66" w:rsidRDefault="00AB2A66" w:rsidP="00AB2A66">
      <w:pPr>
        <w:autoSpaceDE w:val="0"/>
        <w:autoSpaceDN w:val="0"/>
        <w:adjustRightInd w:val="0"/>
        <w:spacing w:after="0" w:line="240" w:lineRule="auto"/>
        <w:jc w:val="both"/>
        <w:rPr>
          <w:rFonts w:ascii="Arial" w:hAnsi="Arial" w:cs="Arial"/>
          <w:bCs/>
        </w:rPr>
      </w:pPr>
    </w:p>
    <w:p w14:paraId="39005755" w14:textId="77777777" w:rsidR="00AB2A66" w:rsidRDefault="00AB2A66" w:rsidP="00AB2A66">
      <w:pPr>
        <w:rPr>
          <w:rFonts w:ascii="Arial" w:hAnsi="Arial" w:cs="Arial"/>
          <w:b/>
          <w:bCs/>
        </w:rPr>
      </w:pPr>
      <w:r>
        <w:rPr>
          <w:rFonts w:ascii="Arial" w:hAnsi="Arial" w:cs="Arial"/>
          <w:b/>
          <w:bCs/>
        </w:rPr>
        <w:br w:type="page"/>
      </w:r>
    </w:p>
    <w:p w14:paraId="5D2338D6" w14:textId="77777777" w:rsidR="00AB2A66" w:rsidRDefault="00AB2A66" w:rsidP="00AB2A66">
      <w:pPr>
        <w:spacing w:line="360" w:lineRule="auto"/>
        <w:jc w:val="both"/>
        <w:rPr>
          <w:rFonts w:ascii="Arial" w:hAnsi="Arial" w:cs="Arial"/>
        </w:rPr>
      </w:pPr>
      <w:r>
        <w:rPr>
          <w:rFonts w:ascii="Arial" w:hAnsi="Arial" w:cs="Arial"/>
        </w:rPr>
        <w:t>Anexo 43. Formato de Oficio Dirigido a la Convocante, en el que se hace constar que el Tercero Perjudicado Presentó o no la Fianza.</w:t>
      </w:r>
      <w:r>
        <w:t xml:space="preserve"> </w:t>
      </w:r>
      <w:r>
        <w:rPr>
          <w:rFonts w:ascii="Arial" w:hAnsi="Arial" w:cs="Arial"/>
        </w:rPr>
        <w:t>F.O.D.C.T.P.P.F.22.</w:t>
      </w:r>
    </w:p>
    <w:p w14:paraId="2B48453B" w14:textId="77777777" w:rsidR="00AB2A66" w:rsidRDefault="00AB2A66" w:rsidP="00AB2A66">
      <w:pPr>
        <w:autoSpaceDE w:val="0"/>
        <w:autoSpaceDN w:val="0"/>
        <w:adjustRightInd w:val="0"/>
        <w:spacing w:after="0" w:line="240" w:lineRule="auto"/>
        <w:jc w:val="both"/>
        <w:rPr>
          <w:rFonts w:ascii="Arial" w:hAnsi="Arial" w:cs="Arial"/>
          <w:b/>
          <w:bCs/>
        </w:rPr>
      </w:pPr>
    </w:p>
    <w:p w14:paraId="0E94B9F5" w14:textId="77777777" w:rsidR="00AB2A66" w:rsidRDefault="00AB2A66" w:rsidP="00AB2A66">
      <w:pPr>
        <w:autoSpaceDE w:val="0"/>
        <w:autoSpaceDN w:val="0"/>
        <w:adjustRightInd w:val="0"/>
        <w:spacing w:after="0" w:line="240" w:lineRule="auto"/>
        <w:jc w:val="both"/>
        <w:rPr>
          <w:rFonts w:ascii="Arial" w:hAnsi="Arial" w:cs="Arial"/>
          <w:bCs/>
        </w:rPr>
      </w:pPr>
    </w:p>
    <w:p w14:paraId="7AAEB77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1BC0D9F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5076F09C"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7DF971A0" w14:textId="77777777" w:rsidR="00AB2A66" w:rsidRDefault="00AB2A66" w:rsidP="00AB2A66">
      <w:pPr>
        <w:autoSpaceDE w:val="0"/>
        <w:autoSpaceDN w:val="0"/>
        <w:adjustRightInd w:val="0"/>
        <w:spacing w:after="0" w:line="240" w:lineRule="auto"/>
        <w:jc w:val="right"/>
        <w:rPr>
          <w:rFonts w:ascii="Arial" w:hAnsi="Arial" w:cs="Arial"/>
        </w:rPr>
      </w:pPr>
    </w:p>
    <w:p w14:paraId="658908F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52A306B" w14:textId="77777777" w:rsidR="00AB2A66" w:rsidRDefault="00AB2A66" w:rsidP="00AB2A66">
      <w:pPr>
        <w:autoSpaceDE w:val="0"/>
        <w:autoSpaceDN w:val="0"/>
        <w:adjustRightInd w:val="0"/>
        <w:spacing w:after="0" w:line="240" w:lineRule="auto"/>
        <w:jc w:val="right"/>
        <w:rPr>
          <w:rFonts w:ascii="Arial" w:hAnsi="Arial" w:cs="Arial"/>
        </w:rPr>
      </w:pPr>
    </w:p>
    <w:p w14:paraId="4E904B4B" w14:textId="77777777" w:rsidR="00AB2A66" w:rsidRDefault="00AB2A66" w:rsidP="00AB2A66">
      <w:pPr>
        <w:autoSpaceDE w:val="0"/>
        <w:autoSpaceDN w:val="0"/>
        <w:adjustRightInd w:val="0"/>
        <w:spacing w:after="0" w:line="240" w:lineRule="auto"/>
        <w:jc w:val="right"/>
        <w:rPr>
          <w:rFonts w:ascii="Arial" w:hAnsi="Arial" w:cs="Arial"/>
        </w:rPr>
      </w:pPr>
    </w:p>
    <w:p w14:paraId="10A54E98" w14:textId="77777777" w:rsidR="00AB2A66" w:rsidRDefault="00AB2A66" w:rsidP="00AB2A66">
      <w:pPr>
        <w:autoSpaceDE w:val="0"/>
        <w:autoSpaceDN w:val="0"/>
        <w:adjustRightInd w:val="0"/>
        <w:spacing w:after="0" w:line="240" w:lineRule="auto"/>
        <w:jc w:val="right"/>
        <w:rPr>
          <w:rFonts w:ascii="Arial" w:hAnsi="Arial" w:cs="Arial"/>
        </w:rPr>
      </w:pPr>
    </w:p>
    <w:p w14:paraId="30C4E899" w14:textId="77777777" w:rsidR="00AB2A66" w:rsidRDefault="00AB2A66" w:rsidP="00AB2A66">
      <w:pPr>
        <w:autoSpaceDE w:val="0"/>
        <w:autoSpaceDN w:val="0"/>
        <w:adjustRightInd w:val="0"/>
        <w:spacing w:after="0" w:line="240" w:lineRule="auto"/>
        <w:jc w:val="both"/>
        <w:rPr>
          <w:rFonts w:ascii="ArialMT" w:hAnsi="ArialMT" w:cs="ArialMT"/>
        </w:rPr>
      </w:pPr>
    </w:p>
    <w:p w14:paraId="0D1C051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06FBC5C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03DE4FC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02A6ACBB" w14:textId="77777777" w:rsidR="00AB2A66" w:rsidRDefault="00AB2A66" w:rsidP="00AB2A66">
      <w:pPr>
        <w:autoSpaceDE w:val="0"/>
        <w:autoSpaceDN w:val="0"/>
        <w:adjustRightInd w:val="0"/>
        <w:spacing w:after="0" w:line="240" w:lineRule="auto"/>
        <w:jc w:val="both"/>
        <w:rPr>
          <w:rFonts w:ascii="Arial" w:hAnsi="Arial" w:cs="Arial"/>
        </w:rPr>
      </w:pPr>
    </w:p>
    <w:p w14:paraId="4F3D40F3" w14:textId="77777777" w:rsidR="00AB2A66" w:rsidRDefault="00AB2A66" w:rsidP="00AB2A66">
      <w:pPr>
        <w:autoSpaceDE w:val="0"/>
        <w:autoSpaceDN w:val="0"/>
        <w:adjustRightInd w:val="0"/>
        <w:spacing w:after="0" w:line="240" w:lineRule="auto"/>
        <w:jc w:val="both"/>
        <w:rPr>
          <w:rFonts w:ascii="Arial" w:hAnsi="Arial" w:cs="Arial"/>
        </w:rPr>
      </w:pPr>
    </w:p>
    <w:p w14:paraId="7BF17AE6"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7A04CB7A" w14:textId="77777777" w:rsidR="00AB2A66" w:rsidRDefault="00AB2A66" w:rsidP="00AB2A66">
      <w:pPr>
        <w:autoSpaceDE w:val="0"/>
        <w:autoSpaceDN w:val="0"/>
        <w:adjustRightInd w:val="0"/>
        <w:spacing w:after="0" w:line="240" w:lineRule="auto"/>
        <w:jc w:val="both"/>
        <w:rPr>
          <w:rFonts w:ascii="Arial" w:hAnsi="Arial" w:cs="Arial"/>
        </w:rPr>
      </w:pPr>
    </w:p>
    <w:p w14:paraId="24FF0653"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(Transcribir el acuerdo en el que se hace constar que el tercero perjudicado presentó o no la contrafianza) (7)</w:t>
      </w:r>
    </w:p>
    <w:p w14:paraId="66A2737E" w14:textId="77777777" w:rsidR="00AB2A66" w:rsidRDefault="00AB2A66" w:rsidP="00AB2A66">
      <w:pPr>
        <w:autoSpaceDE w:val="0"/>
        <w:autoSpaceDN w:val="0"/>
        <w:adjustRightInd w:val="0"/>
        <w:spacing w:after="0" w:line="240" w:lineRule="auto"/>
        <w:jc w:val="both"/>
        <w:rPr>
          <w:rFonts w:ascii="Arial" w:hAnsi="Arial" w:cs="Arial"/>
        </w:rPr>
      </w:pPr>
    </w:p>
    <w:p w14:paraId="0135A4B6" w14:textId="77777777" w:rsidR="00AB2A66" w:rsidRDefault="00AB2A66" w:rsidP="00AB2A66">
      <w:pPr>
        <w:autoSpaceDE w:val="0"/>
        <w:autoSpaceDN w:val="0"/>
        <w:adjustRightInd w:val="0"/>
        <w:spacing w:after="0" w:line="240" w:lineRule="auto"/>
        <w:jc w:val="both"/>
        <w:rPr>
          <w:rFonts w:ascii="Arial" w:hAnsi="Arial" w:cs="Arial"/>
          <w:bCs/>
        </w:rPr>
      </w:pPr>
    </w:p>
    <w:p w14:paraId="01FC77D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4D8F3765" w14:textId="77777777" w:rsidR="00AB2A66" w:rsidRDefault="00AB2A66" w:rsidP="00AB2A66">
      <w:pPr>
        <w:autoSpaceDE w:val="0"/>
        <w:autoSpaceDN w:val="0"/>
        <w:adjustRightInd w:val="0"/>
        <w:spacing w:after="0" w:line="240" w:lineRule="auto"/>
        <w:jc w:val="both"/>
        <w:rPr>
          <w:rFonts w:ascii="Arial" w:hAnsi="Arial" w:cs="Arial"/>
          <w:bCs/>
        </w:rPr>
      </w:pPr>
    </w:p>
    <w:p w14:paraId="0A4D086E" w14:textId="77777777" w:rsidR="00AB2A66" w:rsidRDefault="00AB2A66" w:rsidP="00AB2A66">
      <w:pPr>
        <w:autoSpaceDE w:val="0"/>
        <w:autoSpaceDN w:val="0"/>
        <w:adjustRightInd w:val="0"/>
        <w:spacing w:after="0" w:line="240" w:lineRule="auto"/>
        <w:jc w:val="both"/>
        <w:rPr>
          <w:rFonts w:ascii="Arial" w:hAnsi="Arial" w:cs="Arial"/>
          <w:bCs/>
        </w:rPr>
      </w:pPr>
    </w:p>
    <w:p w14:paraId="484909F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350F8CA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30932F7E" w14:textId="77777777" w:rsidR="00AB2A66" w:rsidRDefault="00AB2A66" w:rsidP="00AB2A66">
      <w:pPr>
        <w:autoSpaceDE w:val="0"/>
        <w:autoSpaceDN w:val="0"/>
        <w:adjustRightInd w:val="0"/>
        <w:spacing w:after="0" w:line="240" w:lineRule="auto"/>
        <w:jc w:val="both"/>
        <w:rPr>
          <w:rFonts w:ascii="Arial" w:hAnsi="Arial" w:cs="Arial"/>
          <w:bCs/>
        </w:rPr>
      </w:pPr>
    </w:p>
    <w:p w14:paraId="1991CC4B" w14:textId="77777777" w:rsidR="00AB2A66" w:rsidRDefault="00AB2A66" w:rsidP="00AB2A66">
      <w:pPr>
        <w:autoSpaceDE w:val="0"/>
        <w:autoSpaceDN w:val="0"/>
        <w:adjustRightInd w:val="0"/>
        <w:spacing w:after="0" w:line="240" w:lineRule="auto"/>
        <w:jc w:val="both"/>
        <w:rPr>
          <w:rFonts w:ascii="Arial" w:hAnsi="Arial" w:cs="Arial"/>
          <w:bCs/>
        </w:rPr>
      </w:pPr>
    </w:p>
    <w:p w14:paraId="095712B8" w14:textId="77777777" w:rsidR="00AB2A66" w:rsidRDefault="00AB2A66" w:rsidP="00AB2A66">
      <w:pPr>
        <w:autoSpaceDE w:val="0"/>
        <w:autoSpaceDN w:val="0"/>
        <w:adjustRightInd w:val="0"/>
        <w:spacing w:after="0" w:line="240" w:lineRule="auto"/>
        <w:jc w:val="both"/>
        <w:rPr>
          <w:rFonts w:ascii="Arial" w:hAnsi="Arial" w:cs="Arial"/>
          <w:bCs/>
        </w:rPr>
      </w:pPr>
    </w:p>
    <w:p w14:paraId="6C75DC88" w14:textId="77777777" w:rsidR="00AB2A66" w:rsidRDefault="00AB2A66" w:rsidP="00AB2A66">
      <w:pPr>
        <w:autoSpaceDE w:val="0"/>
        <w:autoSpaceDN w:val="0"/>
        <w:adjustRightInd w:val="0"/>
        <w:spacing w:after="0" w:line="240" w:lineRule="auto"/>
        <w:jc w:val="both"/>
        <w:rPr>
          <w:rFonts w:ascii="Arial" w:hAnsi="Arial" w:cs="Arial"/>
          <w:bCs/>
        </w:rPr>
      </w:pPr>
    </w:p>
    <w:p w14:paraId="009A366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37251383" w14:textId="77777777" w:rsidR="00AB2A66" w:rsidRDefault="00AB2A66" w:rsidP="00AB2A66">
      <w:pPr>
        <w:autoSpaceDE w:val="0"/>
        <w:autoSpaceDN w:val="0"/>
        <w:adjustRightInd w:val="0"/>
        <w:spacing w:after="0" w:line="240" w:lineRule="auto"/>
        <w:jc w:val="both"/>
        <w:rPr>
          <w:rFonts w:ascii="Arial" w:hAnsi="Arial" w:cs="Arial"/>
          <w:bCs/>
        </w:rPr>
      </w:pPr>
    </w:p>
    <w:p w14:paraId="246A4E20" w14:textId="77777777" w:rsidR="00AB2A66" w:rsidRDefault="00AB2A66" w:rsidP="00AB2A66">
      <w:pPr>
        <w:rPr>
          <w:rFonts w:ascii="Arial" w:hAnsi="Arial" w:cs="Arial"/>
          <w:bCs/>
        </w:rPr>
      </w:pPr>
      <w:r>
        <w:rPr>
          <w:rFonts w:ascii="Arial" w:hAnsi="Arial" w:cs="Arial"/>
          <w:bCs/>
        </w:rPr>
        <w:br w:type="page"/>
      </w:r>
    </w:p>
    <w:p w14:paraId="1D43F626" w14:textId="77777777" w:rsidR="00AB2A66" w:rsidRDefault="00AB2A66" w:rsidP="00AB2A66">
      <w:pPr>
        <w:spacing w:line="360" w:lineRule="auto"/>
        <w:jc w:val="both"/>
        <w:rPr>
          <w:rFonts w:ascii="Arial" w:hAnsi="Arial" w:cs="Arial"/>
        </w:rPr>
      </w:pPr>
      <w:r>
        <w:rPr>
          <w:rFonts w:ascii="Arial" w:hAnsi="Arial" w:cs="Arial"/>
        </w:rPr>
        <w:t>Anexo 44 Instructivo Oficio Dirigido a la Convocante, en el que se hace constar que el Tercero Perjudicado Presentó o no la Fianza. I.O.D.CT.P.P.F.22.</w:t>
      </w:r>
    </w:p>
    <w:p w14:paraId="5346BF15" w14:textId="77777777" w:rsidR="00AB2A66" w:rsidRDefault="00AB2A66" w:rsidP="00AB2A66">
      <w:pPr>
        <w:autoSpaceDE w:val="0"/>
        <w:autoSpaceDN w:val="0"/>
        <w:adjustRightInd w:val="0"/>
        <w:spacing w:after="0" w:line="240" w:lineRule="auto"/>
        <w:jc w:val="both"/>
        <w:rPr>
          <w:rFonts w:ascii="Arial" w:hAnsi="Arial" w:cs="Arial"/>
          <w:bCs/>
        </w:rPr>
      </w:pPr>
    </w:p>
    <w:p w14:paraId="5C1D7A12"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1E0DE86"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09"/>
        <w:gridCol w:w="1701"/>
        <w:gridCol w:w="7508"/>
      </w:tblGrid>
      <w:tr w:rsidR="00AB2A66" w:rsidRPr="007333B7" w14:paraId="344491C7"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5AC5C0A6" w14:textId="77777777" w:rsidR="00AB2A66" w:rsidRPr="007333B7" w:rsidRDefault="00AB2A66" w:rsidP="007333B7">
            <w:pPr>
              <w:spacing w:before="60" w:after="60"/>
              <w:jc w:val="center"/>
              <w:rPr>
                <w:rFonts w:ascii="Arial" w:hAnsi="Arial" w:cs="Arial"/>
                <w:b/>
                <w:sz w:val="20"/>
                <w:szCs w:val="20"/>
              </w:rPr>
            </w:pPr>
            <w:r w:rsidRPr="007333B7">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6F7C97D0" w14:textId="77777777" w:rsidR="00AB2A66" w:rsidRPr="007333B7" w:rsidRDefault="00AB2A66" w:rsidP="007333B7">
            <w:pPr>
              <w:spacing w:before="60" w:after="60"/>
              <w:jc w:val="center"/>
              <w:rPr>
                <w:rFonts w:ascii="Arial" w:hAnsi="Arial" w:cs="Arial"/>
                <w:b/>
                <w:sz w:val="20"/>
                <w:szCs w:val="20"/>
              </w:rPr>
            </w:pPr>
            <w:r w:rsidRPr="007333B7">
              <w:rPr>
                <w:rFonts w:ascii="Arial" w:hAnsi="Arial" w:cs="Arial"/>
                <w:b/>
                <w:sz w:val="20"/>
                <w:szCs w:val="20"/>
              </w:rPr>
              <w:t>Campo</w:t>
            </w:r>
          </w:p>
        </w:tc>
        <w:tc>
          <w:tcPr>
            <w:tcW w:w="7508" w:type="dxa"/>
            <w:tcBorders>
              <w:top w:val="single" w:sz="4" w:space="0" w:color="auto"/>
              <w:left w:val="single" w:sz="4" w:space="0" w:color="auto"/>
              <w:bottom w:val="single" w:sz="4" w:space="0" w:color="auto"/>
              <w:right w:val="single" w:sz="4" w:space="0" w:color="auto"/>
            </w:tcBorders>
            <w:hideMark/>
          </w:tcPr>
          <w:p w14:paraId="19D8FBE7" w14:textId="77777777" w:rsidR="00AB2A66" w:rsidRPr="007333B7" w:rsidRDefault="00AB2A66" w:rsidP="007333B7">
            <w:pPr>
              <w:spacing w:before="60" w:after="60"/>
              <w:jc w:val="center"/>
              <w:rPr>
                <w:rFonts w:ascii="Arial" w:hAnsi="Arial" w:cs="Arial"/>
                <w:b/>
                <w:sz w:val="20"/>
                <w:szCs w:val="20"/>
              </w:rPr>
            </w:pPr>
            <w:r w:rsidRPr="007333B7">
              <w:rPr>
                <w:rFonts w:ascii="Arial" w:hAnsi="Arial" w:cs="Arial"/>
                <w:b/>
                <w:sz w:val="20"/>
                <w:szCs w:val="20"/>
              </w:rPr>
              <w:t>Descripción</w:t>
            </w:r>
          </w:p>
        </w:tc>
      </w:tr>
      <w:tr w:rsidR="00AB2A66" w:rsidRPr="007333B7" w14:paraId="14CCF1C4"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4599565C"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2692E3CF"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6C3A549D" w14:textId="77777777"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Plasmar el dato del número de expediente de inconformidad</w:t>
            </w:r>
          </w:p>
        </w:tc>
      </w:tr>
      <w:tr w:rsidR="00AB2A66" w:rsidRPr="007333B7" w14:paraId="0F0E4D3F"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1563A0E1"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2A1FA5D1"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1B2900BF" w14:textId="3B7CA536"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 xml:space="preserve">Plasmar el dato del número de oficio que notifica el acuerdo </w:t>
            </w:r>
            <w:r w:rsidRPr="007333B7">
              <w:rPr>
                <w:rFonts w:ascii="Arial" w:hAnsi="Arial" w:cs="Arial"/>
                <w:bCs/>
                <w:sz w:val="20"/>
                <w:szCs w:val="20"/>
              </w:rPr>
              <w:t>en el que se hace constar que el tercero perjudicado presentó o no la contrafianza</w:t>
            </w:r>
          </w:p>
        </w:tc>
      </w:tr>
      <w:tr w:rsidR="00AB2A66" w:rsidRPr="007333B7" w14:paraId="3F5DC773"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32B623A8"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1082BF99"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hideMark/>
          </w:tcPr>
          <w:p w14:paraId="02FD02B7" w14:textId="77777777"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 xml:space="preserve">Plasmar el dato de la fecha de elaboración del oficio que notifica el acuerdo </w:t>
            </w:r>
            <w:r w:rsidRPr="007333B7">
              <w:rPr>
                <w:rFonts w:ascii="Arial" w:hAnsi="Arial" w:cs="Arial"/>
                <w:bCs/>
                <w:sz w:val="20"/>
                <w:szCs w:val="20"/>
              </w:rPr>
              <w:t>en el que se hace constar que el tercero perjudicado presentó o no la contrafianza</w:t>
            </w:r>
            <w:r w:rsidRPr="007333B7">
              <w:rPr>
                <w:rFonts w:ascii="Arial" w:hAnsi="Arial" w:cs="Arial"/>
                <w:sz w:val="20"/>
                <w:szCs w:val="20"/>
              </w:rPr>
              <w:t>, en formato (día, mes y año)</w:t>
            </w:r>
          </w:p>
        </w:tc>
      </w:tr>
      <w:tr w:rsidR="00AB2A66" w:rsidRPr="007333B7" w14:paraId="29060303"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0BB95DA0"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61497B3F"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5B09FB99" w14:textId="77777777"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Plasmar el nombre completo de la dependencia convocante</w:t>
            </w:r>
          </w:p>
        </w:tc>
      </w:tr>
      <w:tr w:rsidR="00AB2A66" w:rsidRPr="007333B7" w14:paraId="016546DD"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66AE492D"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473A414D"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Domicilio</w:t>
            </w:r>
          </w:p>
        </w:tc>
        <w:tc>
          <w:tcPr>
            <w:tcW w:w="7508" w:type="dxa"/>
            <w:tcBorders>
              <w:top w:val="single" w:sz="4" w:space="0" w:color="auto"/>
              <w:left w:val="single" w:sz="4" w:space="0" w:color="auto"/>
              <w:bottom w:val="single" w:sz="4" w:space="0" w:color="auto"/>
              <w:right w:val="single" w:sz="4" w:space="0" w:color="auto"/>
            </w:tcBorders>
            <w:hideMark/>
          </w:tcPr>
          <w:p w14:paraId="20E80DC7" w14:textId="77777777"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Plasmar los datos del domicilio de la dependencia convocante, en formato (calle, número, colonia, localidad, municipio)</w:t>
            </w:r>
          </w:p>
        </w:tc>
      </w:tr>
      <w:tr w:rsidR="00AB2A66" w:rsidRPr="007333B7" w14:paraId="00F1E87F"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255C4F46"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6159F2BE"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52C23ED9" w14:textId="37DADEB6"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 xml:space="preserve">Plasmar el dato del número de punto de acuerdo </w:t>
            </w:r>
            <w:r w:rsidRPr="007333B7">
              <w:rPr>
                <w:rFonts w:ascii="Arial" w:hAnsi="Arial" w:cs="Arial"/>
                <w:bCs/>
                <w:sz w:val="20"/>
                <w:szCs w:val="20"/>
              </w:rPr>
              <w:t>en el que se hace constar que el tercero perjudicado presentó o no la contrafianza</w:t>
            </w:r>
            <w:r w:rsidRPr="007333B7">
              <w:rPr>
                <w:rFonts w:ascii="Arial" w:hAnsi="Arial" w:cs="Arial"/>
                <w:sz w:val="20"/>
                <w:szCs w:val="20"/>
              </w:rPr>
              <w:t xml:space="preserve"> y se establece la notificación a la dependencia convocante de dicho acuerdo</w:t>
            </w:r>
          </w:p>
        </w:tc>
      </w:tr>
      <w:tr w:rsidR="00AB2A66" w:rsidRPr="007333B7" w14:paraId="1813E728"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5B71058F"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19EF2C59" w14:textId="3E162B9C"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Trascripción</w:t>
            </w:r>
          </w:p>
        </w:tc>
        <w:tc>
          <w:tcPr>
            <w:tcW w:w="7508" w:type="dxa"/>
            <w:tcBorders>
              <w:top w:val="single" w:sz="4" w:space="0" w:color="auto"/>
              <w:left w:val="single" w:sz="4" w:space="0" w:color="auto"/>
              <w:bottom w:val="single" w:sz="4" w:space="0" w:color="auto"/>
              <w:right w:val="single" w:sz="4" w:space="0" w:color="auto"/>
            </w:tcBorders>
            <w:hideMark/>
          </w:tcPr>
          <w:p w14:paraId="078518C5" w14:textId="629EBAA4"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 xml:space="preserve">Plasmar textualmente el acuerdo </w:t>
            </w:r>
            <w:r w:rsidRPr="007333B7">
              <w:rPr>
                <w:rFonts w:ascii="Arial" w:hAnsi="Arial" w:cs="Arial"/>
                <w:bCs/>
                <w:sz w:val="20"/>
                <w:szCs w:val="20"/>
              </w:rPr>
              <w:t>en el que se hace constar que el tercero perjudicado presentó o no la contrafianza</w:t>
            </w:r>
          </w:p>
        </w:tc>
      </w:tr>
      <w:tr w:rsidR="00AB2A66" w:rsidRPr="007333B7" w14:paraId="128878F9"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4E9795BD"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85853F2"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Dependencia y adscripción</w:t>
            </w:r>
          </w:p>
        </w:tc>
        <w:tc>
          <w:tcPr>
            <w:tcW w:w="7508" w:type="dxa"/>
            <w:tcBorders>
              <w:top w:val="single" w:sz="4" w:space="0" w:color="auto"/>
              <w:left w:val="single" w:sz="4" w:space="0" w:color="auto"/>
              <w:bottom w:val="single" w:sz="4" w:space="0" w:color="auto"/>
              <w:right w:val="single" w:sz="4" w:space="0" w:color="auto"/>
            </w:tcBorders>
            <w:hideMark/>
          </w:tcPr>
          <w:p w14:paraId="5F992E0C" w14:textId="7E6B0D33"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Plasmar el nombre completo de área encargada de desahogar la inconformidad y su adscripción</w:t>
            </w:r>
          </w:p>
        </w:tc>
      </w:tr>
      <w:tr w:rsidR="00AB2A66" w:rsidRPr="007333B7" w14:paraId="77E32707" w14:textId="77777777" w:rsidTr="003929B9">
        <w:trPr>
          <w:jc w:val="center"/>
        </w:trPr>
        <w:tc>
          <w:tcPr>
            <w:tcW w:w="709" w:type="dxa"/>
            <w:tcBorders>
              <w:top w:val="single" w:sz="4" w:space="0" w:color="auto"/>
              <w:left w:val="single" w:sz="4" w:space="0" w:color="auto"/>
              <w:bottom w:val="single" w:sz="4" w:space="0" w:color="auto"/>
              <w:right w:val="single" w:sz="4" w:space="0" w:color="auto"/>
            </w:tcBorders>
            <w:hideMark/>
          </w:tcPr>
          <w:p w14:paraId="1895B08A"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41A26DEF" w14:textId="77777777" w:rsidR="00AB2A66" w:rsidRPr="007333B7" w:rsidRDefault="00AB2A66" w:rsidP="007333B7">
            <w:pPr>
              <w:spacing w:before="60" w:after="60"/>
              <w:jc w:val="center"/>
              <w:rPr>
                <w:rFonts w:ascii="Arial" w:hAnsi="Arial" w:cs="Arial"/>
                <w:sz w:val="20"/>
                <w:szCs w:val="20"/>
              </w:rPr>
            </w:pPr>
            <w:r w:rsidRPr="007333B7">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0F602E76" w14:textId="77777777" w:rsidR="00AB2A66" w:rsidRPr="007333B7" w:rsidRDefault="00AB2A66" w:rsidP="007333B7">
            <w:pPr>
              <w:spacing w:before="60" w:after="60"/>
              <w:jc w:val="both"/>
              <w:rPr>
                <w:rFonts w:ascii="Arial" w:hAnsi="Arial" w:cs="Arial"/>
                <w:sz w:val="20"/>
                <w:szCs w:val="20"/>
              </w:rPr>
            </w:pPr>
            <w:r w:rsidRPr="007333B7">
              <w:rPr>
                <w:rFonts w:ascii="Arial" w:hAnsi="Arial" w:cs="Arial"/>
                <w:sz w:val="20"/>
                <w:szCs w:val="20"/>
              </w:rPr>
              <w:t>Plasmar el nombre completo del titular del área encargada de desahogar la inconformidad</w:t>
            </w:r>
          </w:p>
        </w:tc>
      </w:tr>
    </w:tbl>
    <w:p w14:paraId="605D204B" w14:textId="77777777" w:rsidR="00AB2A66" w:rsidRDefault="00AB2A66" w:rsidP="00AB2A66">
      <w:pPr>
        <w:autoSpaceDE w:val="0"/>
        <w:autoSpaceDN w:val="0"/>
        <w:adjustRightInd w:val="0"/>
        <w:spacing w:after="0" w:line="240" w:lineRule="auto"/>
        <w:rPr>
          <w:rFonts w:ascii="Arial" w:hAnsi="Arial" w:cs="Arial"/>
          <w:bCs/>
        </w:rPr>
      </w:pPr>
    </w:p>
    <w:p w14:paraId="6FACB4AF" w14:textId="77777777" w:rsidR="00AB2A66" w:rsidRDefault="00AB2A66" w:rsidP="00AB2A66">
      <w:pPr>
        <w:autoSpaceDE w:val="0"/>
        <w:autoSpaceDN w:val="0"/>
        <w:adjustRightInd w:val="0"/>
        <w:spacing w:after="0" w:line="240" w:lineRule="auto"/>
        <w:rPr>
          <w:rFonts w:ascii="Arial" w:hAnsi="Arial" w:cs="Arial"/>
          <w:bCs/>
        </w:rPr>
      </w:pPr>
    </w:p>
    <w:p w14:paraId="4F9C9CCD" w14:textId="77777777" w:rsidR="00AB2A66" w:rsidRDefault="00AB2A66" w:rsidP="00AB2A66">
      <w:pPr>
        <w:autoSpaceDE w:val="0"/>
        <w:autoSpaceDN w:val="0"/>
        <w:adjustRightInd w:val="0"/>
        <w:spacing w:after="0" w:line="240" w:lineRule="auto"/>
        <w:jc w:val="both"/>
        <w:rPr>
          <w:rFonts w:ascii="Arial" w:hAnsi="Arial" w:cs="Arial"/>
          <w:bCs/>
        </w:rPr>
      </w:pPr>
    </w:p>
    <w:p w14:paraId="46384ECC" w14:textId="77777777" w:rsidR="00AB2A66" w:rsidRDefault="00AB2A66" w:rsidP="00AB2A66">
      <w:pPr>
        <w:rPr>
          <w:rFonts w:ascii="Arial" w:hAnsi="Arial" w:cs="Arial"/>
          <w:b/>
          <w:bCs/>
        </w:rPr>
      </w:pPr>
      <w:r>
        <w:rPr>
          <w:rFonts w:ascii="Arial" w:hAnsi="Arial" w:cs="Arial"/>
          <w:bCs/>
        </w:rPr>
        <w:br w:type="page"/>
      </w:r>
    </w:p>
    <w:p w14:paraId="7933B848" w14:textId="77777777" w:rsidR="00AB2A66" w:rsidRDefault="00AB2A66" w:rsidP="00AB2A66">
      <w:pPr>
        <w:spacing w:line="360" w:lineRule="auto"/>
        <w:jc w:val="both"/>
        <w:rPr>
          <w:rFonts w:ascii="Arial" w:hAnsi="Arial" w:cs="Arial"/>
        </w:rPr>
      </w:pPr>
      <w:r>
        <w:rPr>
          <w:rFonts w:ascii="Arial" w:hAnsi="Arial" w:cs="Arial"/>
        </w:rPr>
        <w:t>Anexo 45. Formato de Acuerdo de Preclusión de su Derecho o no del Tercero Perjudicado.</w:t>
      </w:r>
      <w:r>
        <w:t xml:space="preserve"> </w:t>
      </w:r>
      <w:r>
        <w:rPr>
          <w:rFonts w:ascii="Arial" w:hAnsi="Arial" w:cs="Arial"/>
        </w:rPr>
        <w:t>F.A.P.D.T.P.23.</w:t>
      </w:r>
    </w:p>
    <w:p w14:paraId="503189A2" w14:textId="77777777" w:rsidR="00AB2A66" w:rsidRDefault="00AB2A66" w:rsidP="00AB2A66">
      <w:pPr>
        <w:autoSpaceDE w:val="0"/>
        <w:autoSpaceDN w:val="0"/>
        <w:adjustRightInd w:val="0"/>
        <w:spacing w:after="0" w:line="240" w:lineRule="auto"/>
        <w:jc w:val="both"/>
        <w:rPr>
          <w:rFonts w:ascii="Arial" w:hAnsi="Arial" w:cs="Arial"/>
          <w:bCs/>
        </w:rPr>
      </w:pPr>
    </w:p>
    <w:p w14:paraId="1779DFD9"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w:t>
      </w:r>
      <w:r>
        <w:rPr>
          <w:rFonts w:ascii="Arial" w:eastAsia="Arial Unicode MS" w:hAnsi="Arial" w:cs="Arial"/>
          <w:b/>
          <w:bCs/>
          <w:lang w:eastAsia="es-ES"/>
        </w:rPr>
        <w:t>. -</w:t>
      </w:r>
      <w:r>
        <w:rPr>
          <w:rFonts w:ascii="Arial" w:eastAsia="Arial Unicode MS" w:hAnsi="Arial" w:cs="Arial"/>
          <w:bCs/>
          <w:lang w:eastAsia="es-ES"/>
        </w:rPr>
        <w:t xml:space="preserve">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398D5310" w14:textId="77777777" w:rsidR="00AB2A66" w:rsidRDefault="00AB2A66" w:rsidP="00AB2A66">
      <w:pPr>
        <w:autoSpaceDE w:val="0"/>
        <w:autoSpaceDN w:val="0"/>
        <w:adjustRightInd w:val="0"/>
        <w:spacing w:after="0" w:line="240" w:lineRule="auto"/>
        <w:jc w:val="both"/>
        <w:rPr>
          <w:rFonts w:ascii="Arial" w:hAnsi="Arial" w:cs="Arial"/>
          <w:bCs/>
        </w:rPr>
      </w:pPr>
    </w:p>
    <w:p w14:paraId="7DB84E5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(EN CASO DE QUE PRESENTE ESCRITO) Visto el escrito de (fecha) (2), suscrito por (nombre del tercero perjudicado) (3), a través del cual manifiesta lo que a su derecho conviene en relación a la inconformidad que nos ocupa, dentro del plazo de (días)  (4) hábiles que le fue concedido para ello, mediante acuerdo de (fecha) (5): por lo que con fundamento en el/los artículos (fundamento) (6), se: ---------------------------------------------------</w:t>
      </w:r>
    </w:p>
    <w:p w14:paraId="22A3903E" w14:textId="77777777" w:rsidR="00AB2A66" w:rsidRDefault="00AB2A66" w:rsidP="00AB2A66">
      <w:pPr>
        <w:autoSpaceDE w:val="0"/>
        <w:autoSpaceDN w:val="0"/>
        <w:adjustRightInd w:val="0"/>
        <w:spacing w:after="0" w:line="240" w:lineRule="auto"/>
        <w:jc w:val="center"/>
        <w:rPr>
          <w:rFonts w:ascii="Arial" w:hAnsi="Arial" w:cs="Arial"/>
          <w:bCs/>
        </w:rPr>
      </w:pPr>
    </w:p>
    <w:p w14:paraId="77E16C9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(EN CASO DE QUE NO PRESENTE ESCRITO) Visto </w:t>
      </w:r>
      <w:r>
        <w:rPr>
          <w:rFonts w:ascii="Arial" w:hAnsi="Arial" w:cs="Arial"/>
        </w:rPr>
        <w:t xml:space="preserve">el estado procesal que guarda el expediente administrativo citado al rubro, se advierte que por auto de </w:t>
      </w:r>
      <w:r>
        <w:rPr>
          <w:rFonts w:ascii="Arial" w:hAnsi="Arial" w:cs="Arial"/>
          <w:bCs/>
        </w:rPr>
        <w:t xml:space="preserve">(fecha) (7) </w:t>
      </w:r>
      <w:r>
        <w:rPr>
          <w:rFonts w:ascii="Arial" w:hAnsi="Arial" w:cs="Arial"/>
        </w:rPr>
        <w:t xml:space="preserve">se acordó sobre la admisión de la inconformidad, de acuerdo con lo previsto por  el artículo </w:t>
      </w:r>
      <w:r>
        <w:rPr>
          <w:rFonts w:ascii="Arial" w:hAnsi="Arial" w:cs="Arial"/>
          <w:bCs/>
        </w:rPr>
        <w:t>(fundamento) (8)</w:t>
      </w:r>
      <w:r>
        <w:rPr>
          <w:rFonts w:ascii="Arial" w:hAnsi="Arial" w:cs="Arial"/>
        </w:rPr>
        <w:t xml:space="preserve">, por lo que considerando que la diligencia de notificación al tercero perjudicado fue practicada el </w:t>
      </w:r>
      <w:r>
        <w:rPr>
          <w:rFonts w:ascii="Arial" w:hAnsi="Arial" w:cs="Arial"/>
          <w:bCs/>
        </w:rPr>
        <w:t>(día) (9)</w:t>
      </w:r>
      <w:r>
        <w:rPr>
          <w:rFonts w:ascii="Arial" w:hAnsi="Arial" w:cs="Arial"/>
        </w:rPr>
        <w:t xml:space="preserve">y dándose por notificado el (fecha) (10), el término concedido transcurrió del </w:t>
      </w:r>
      <w:r>
        <w:rPr>
          <w:rFonts w:ascii="Arial" w:hAnsi="Arial" w:cs="Arial"/>
          <w:bCs/>
        </w:rPr>
        <w:t>(fechas) (11) para que manifestara lo que a du derecho conviniera en relación a la inconformidad de la cual se le corrió traslado</w:t>
      </w:r>
      <w:r>
        <w:rPr>
          <w:rFonts w:ascii="Arial" w:hAnsi="Arial" w:cs="Arial"/>
        </w:rPr>
        <w:t xml:space="preserve">; por lo que con fundamento en lo dispuesto por los artículos </w:t>
      </w:r>
      <w:r>
        <w:rPr>
          <w:rFonts w:ascii="Arial" w:hAnsi="Arial" w:cs="Arial"/>
          <w:bCs/>
        </w:rPr>
        <w:t>(fundamento) (12);----------------------------------------------------</w:t>
      </w:r>
    </w:p>
    <w:p w14:paraId="1E0EF2E9" w14:textId="77777777" w:rsidR="00AB2A66" w:rsidRDefault="00AB2A66" w:rsidP="00AB2A66">
      <w:pPr>
        <w:autoSpaceDE w:val="0"/>
        <w:autoSpaceDN w:val="0"/>
        <w:adjustRightInd w:val="0"/>
        <w:spacing w:after="0" w:line="240" w:lineRule="auto"/>
        <w:jc w:val="both"/>
        <w:rPr>
          <w:rFonts w:ascii="Arial" w:hAnsi="Arial" w:cs="Arial"/>
          <w:bCs/>
        </w:rPr>
      </w:pPr>
    </w:p>
    <w:p w14:paraId="3E898E6A" w14:textId="77777777" w:rsidR="00AB2A66" w:rsidRDefault="00AB2A66" w:rsidP="00AB2A66">
      <w:pPr>
        <w:autoSpaceDE w:val="0"/>
        <w:autoSpaceDN w:val="0"/>
        <w:adjustRightInd w:val="0"/>
        <w:spacing w:after="0" w:line="240" w:lineRule="auto"/>
        <w:jc w:val="both"/>
        <w:rPr>
          <w:rFonts w:ascii="Arial" w:hAnsi="Arial" w:cs="Arial"/>
          <w:bCs/>
        </w:rPr>
      </w:pPr>
    </w:p>
    <w:p w14:paraId="3E295412"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A C U E R D A</w:t>
      </w:r>
    </w:p>
    <w:p w14:paraId="528B0F07" w14:textId="77777777" w:rsidR="00AB2A66" w:rsidRDefault="00AB2A66" w:rsidP="00AB2A66">
      <w:pPr>
        <w:autoSpaceDE w:val="0"/>
        <w:autoSpaceDN w:val="0"/>
        <w:adjustRightInd w:val="0"/>
        <w:spacing w:after="0" w:line="240" w:lineRule="auto"/>
        <w:jc w:val="both"/>
        <w:rPr>
          <w:rFonts w:ascii="Arial" w:hAnsi="Arial" w:cs="Arial"/>
          <w:bCs/>
        </w:rPr>
      </w:pPr>
    </w:p>
    <w:p w14:paraId="3BCC6D3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 (EN CASO DE QUE PRESENTE ESCRITO) Téngase por recibido en esta autoridad, el escrito de (fecha) (13), suscrito por (nombre del tercero perjudicado) (14), a través del cual manifiesta lo que a su derecho conviene en relación a la inconformidad que nos ocupa, mismo que será tomando en consideración al momento de resolver lo que en derecho corresponda. ------------------------------------------------------------------------------------------</w:t>
      </w:r>
    </w:p>
    <w:p w14:paraId="2C879401" w14:textId="77777777" w:rsidR="00AB2A66" w:rsidRDefault="00AB2A66" w:rsidP="00AB2A66">
      <w:pPr>
        <w:autoSpaceDE w:val="0"/>
        <w:autoSpaceDN w:val="0"/>
        <w:adjustRightInd w:val="0"/>
        <w:spacing w:after="0" w:line="240" w:lineRule="auto"/>
        <w:jc w:val="both"/>
        <w:rPr>
          <w:rFonts w:ascii="Arial" w:hAnsi="Arial" w:cs="Arial"/>
          <w:bCs/>
        </w:rPr>
      </w:pPr>
    </w:p>
    <w:p w14:paraId="6845B1D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PRIMERO. - (EN CASO DE QUE NO PRESENTE ESCRITO) Se tiene por precluido el derecho del tercero perjudicado, para que manifieste lo que a su derecho convenga en relación a la inconformidad que nos ocupa. --------------------------------------------------------------</w:t>
      </w:r>
    </w:p>
    <w:p w14:paraId="54C4903F" w14:textId="77777777" w:rsidR="00AB2A66" w:rsidRDefault="00AB2A66" w:rsidP="00AB2A66">
      <w:pPr>
        <w:autoSpaceDE w:val="0"/>
        <w:autoSpaceDN w:val="0"/>
        <w:adjustRightInd w:val="0"/>
        <w:spacing w:after="0" w:line="240" w:lineRule="auto"/>
        <w:jc w:val="both"/>
        <w:rPr>
          <w:rFonts w:ascii="Arial" w:hAnsi="Arial" w:cs="Arial"/>
          <w:bCs/>
        </w:rPr>
      </w:pPr>
    </w:p>
    <w:p w14:paraId="13DEA67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SEGUNDO.- (EN CASO DE QUE PRESENTE ESCRITO) Notifíquese el contenido del presente acuerdo, al inconforme, en el domicilio que señaló  para oír y recibir notificaciones, aún las de carácter personal, el ubicado en (domicilio) (15); y por autorizados a los (nombre) (16), indistintamente; y córrasele traslado en copia simple del escrito del tercero perjudicado, de (fecha) (17), a través del cual manifiesta lo que a su derecho conviene en relación a la inconformidad que nos ocupa, para su conocimiento y efectos legales procedentes.-------------------------------------------------------------------------------------------------------</w:t>
      </w:r>
    </w:p>
    <w:p w14:paraId="5FA5EEF0" w14:textId="77777777" w:rsidR="00AB2A66" w:rsidRDefault="00AB2A66" w:rsidP="00AB2A66">
      <w:pPr>
        <w:autoSpaceDE w:val="0"/>
        <w:autoSpaceDN w:val="0"/>
        <w:adjustRightInd w:val="0"/>
        <w:spacing w:after="0" w:line="240" w:lineRule="auto"/>
        <w:jc w:val="both"/>
        <w:rPr>
          <w:rFonts w:ascii="Arial" w:hAnsi="Arial" w:cs="Arial"/>
          <w:bCs/>
        </w:rPr>
      </w:pPr>
    </w:p>
    <w:p w14:paraId="7BCC4BBE" w14:textId="59500D0E"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SEGUNDO.- (EN CASO DE QUE NO PRESENTE ESCRITO) Notifíquese el contenido del presente acuerdo, al inconforme, en el domicilio que señaló para oír y recibir notificaciones, aún las de carácter personal, el ubicado en (domicilio) (18); y por autorizados a los (nombre) (19), indistintamente; para su conocimiento y efectos legales procedentes.----------------------</w:t>
      </w:r>
    </w:p>
    <w:p w14:paraId="6782C111" w14:textId="77777777" w:rsidR="00AB2A66" w:rsidRDefault="00AB2A66" w:rsidP="00AB2A66">
      <w:pPr>
        <w:autoSpaceDE w:val="0"/>
        <w:autoSpaceDN w:val="0"/>
        <w:adjustRightInd w:val="0"/>
        <w:spacing w:after="0" w:line="240" w:lineRule="auto"/>
        <w:jc w:val="both"/>
        <w:rPr>
          <w:rFonts w:ascii="Arial" w:hAnsi="Arial" w:cs="Arial"/>
          <w:bCs/>
        </w:rPr>
      </w:pPr>
    </w:p>
    <w:p w14:paraId="1E358B8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Notifíquese el contenido del presente acuerdo, al tercero perjudicado, en el domicilio que señaló  para oír y recibir notificaciones, aún las de carácter personal, el ubicado en (domicilio) (20); y por autorizados a los (nombre) (21), indistintamente; para su conocimiento y efectos legales procedentes.-------------------------------------------------------------</w:t>
      </w:r>
    </w:p>
    <w:p w14:paraId="0737B363" w14:textId="77777777" w:rsidR="00AB2A66" w:rsidRDefault="00AB2A66" w:rsidP="00AB2A66">
      <w:pPr>
        <w:autoSpaceDE w:val="0"/>
        <w:autoSpaceDN w:val="0"/>
        <w:adjustRightInd w:val="0"/>
        <w:spacing w:after="0" w:line="240" w:lineRule="auto"/>
        <w:jc w:val="both"/>
        <w:rPr>
          <w:rFonts w:ascii="Arial" w:hAnsi="Arial" w:cs="Arial"/>
          <w:bCs/>
        </w:rPr>
      </w:pPr>
    </w:p>
    <w:p w14:paraId="7EE9868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(EN CASO DE QUE PRESENTE ESCRITO) Notifíquese el contenido del presente acuerdo, a la convocante; y córrasele traslado en copia simple del escrito del tercero perjudicado, de (fecha) (22), a través del cual manifiesta lo que a su derecho conviene en relación a la inconformidad que nos ocupa, para su conocimiento y efectos legales procedentes.--------------------------------------------------------------------------------------------</w:t>
      </w:r>
    </w:p>
    <w:p w14:paraId="5FDBA1CB" w14:textId="77777777" w:rsidR="00AB2A66" w:rsidRDefault="00AB2A66" w:rsidP="00AB2A66">
      <w:pPr>
        <w:autoSpaceDE w:val="0"/>
        <w:autoSpaceDN w:val="0"/>
        <w:adjustRightInd w:val="0"/>
        <w:spacing w:after="0" w:line="240" w:lineRule="auto"/>
        <w:jc w:val="both"/>
        <w:rPr>
          <w:rFonts w:ascii="Arial" w:hAnsi="Arial" w:cs="Arial"/>
          <w:bCs/>
        </w:rPr>
      </w:pPr>
    </w:p>
    <w:p w14:paraId="07DAC92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CUARTO.- (EN CASO DE QUE NO PRESENTE ESCRITO) Notifíquese el contenido del presente acuerdo, a la convocante; para su conocimiento y efectos legales procedentes.---</w:t>
      </w:r>
    </w:p>
    <w:p w14:paraId="6F64BAC8" w14:textId="77777777" w:rsidR="00AB2A66" w:rsidRDefault="00AB2A66" w:rsidP="00AB2A66">
      <w:pPr>
        <w:autoSpaceDE w:val="0"/>
        <w:autoSpaceDN w:val="0"/>
        <w:adjustRightInd w:val="0"/>
        <w:spacing w:after="0" w:line="240" w:lineRule="auto"/>
        <w:jc w:val="both"/>
        <w:rPr>
          <w:rFonts w:ascii="Arial" w:hAnsi="Arial" w:cs="Arial"/>
          <w:bCs/>
        </w:rPr>
      </w:pPr>
    </w:p>
    <w:p w14:paraId="065E790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QUINTO. – Notifíquese y cúmplase. ------------------------------------------------------------------------</w:t>
      </w:r>
    </w:p>
    <w:p w14:paraId="7155CA72" w14:textId="77777777" w:rsidR="00AB2A66" w:rsidRDefault="00AB2A66" w:rsidP="00AB2A66">
      <w:pPr>
        <w:autoSpaceDE w:val="0"/>
        <w:autoSpaceDN w:val="0"/>
        <w:adjustRightInd w:val="0"/>
        <w:spacing w:after="0" w:line="240" w:lineRule="auto"/>
        <w:jc w:val="both"/>
        <w:rPr>
          <w:rFonts w:ascii="Arial" w:hAnsi="Arial" w:cs="Arial"/>
          <w:bCs/>
        </w:rPr>
      </w:pPr>
    </w:p>
    <w:p w14:paraId="03446D81" w14:textId="77777777" w:rsidR="00AB2A66" w:rsidRDefault="00AB2A66" w:rsidP="00AB2A66">
      <w:pPr>
        <w:autoSpaceDE w:val="0"/>
        <w:autoSpaceDN w:val="0"/>
        <w:adjustRightInd w:val="0"/>
        <w:spacing w:after="0" w:line="240" w:lineRule="auto"/>
        <w:jc w:val="both"/>
        <w:rPr>
          <w:rFonts w:ascii="Arial" w:hAnsi="Arial" w:cs="Arial"/>
          <w:bCs/>
        </w:rPr>
      </w:pPr>
    </w:p>
    <w:p w14:paraId="7329AB8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(23), (autoridad sustanciadora) (24), quien actúa con testigos de asistencia para constancia, los ciudadanos (nombre) (25) y (nombre) (26), ambos servidores públicos adscritos (dependencia) (27)</w:t>
      </w:r>
      <w:r>
        <w:rPr>
          <w:rFonts w:ascii="Arial" w:hAnsi="Arial" w:cs="Arial"/>
        </w:rPr>
        <w:t>. ------------------------------------------------------</w:t>
      </w:r>
    </w:p>
    <w:p w14:paraId="20A646B2" w14:textId="77777777" w:rsidR="00AB2A66" w:rsidRDefault="00AB2A66" w:rsidP="00AB2A66">
      <w:pPr>
        <w:autoSpaceDE w:val="0"/>
        <w:autoSpaceDN w:val="0"/>
        <w:adjustRightInd w:val="0"/>
        <w:spacing w:after="0" w:line="240" w:lineRule="auto"/>
        <w:jc w:val="both"/>
        <w:rPr>
          <w:rFonts w:ascii="Arial" w:hAnsi="Arial" w:cs="Arial"/>
          <w:bCs/>
        </w:rPr>
      </w:pPr>
    </w:p>
    <w:p w14:paraId="25F2CD64" w14:textId="77777777" w:rsidR="00AB2A66" w:rsidRDefault="00AB2A66" w:rsidP="00AB2A66">
      <w:pPr>
        <w:autoSpaceDE w:val="0"/>
        <w:autoSpaceDN w:val="0"/>
        <w:adjustRightInd w:val="0"/>
        <w:spacing w:after="0" w:line="240" w:lineRule="auto"/>
        <w:jc w:val="both"/>
        <w:rPr>
          <w:rFonts w:ascii="Arial" w:hAnsi="Arial" w:cs="Arial"/>
          <w:bCs/>
        </w:rPr>
      </w:pPr>
    </w:p>
    <w:p w14:paraId="6EBE4E0A" w14:textId="77777777" w:rsidR="00AB2A66" w:rsidRDefault="00AB2A66" w:rsidP="00AB2A66">
      <w:pPr>
        <w:autoSpaceDE w:val="0"/>
        <w:autoSpaceDN w:val="0"/>
        <w:adjustRightInd w:val="0"/>
        <w:spacing w:after="0" w:line="240" w:lineRule="auto"/>
        <w:jc w:val="both"/>
        <w:rPr>
          <w:rFonts w:ascii="Arial" w:hAnsi="Arial" w:cs="Arial"/>
          <w:bCs/>
        </w:rPr>
      </w:pPr>
    </w:p>
    <w:p w14:paraId="15C4D83C" w14:textId="77777777" w:rsidR="00AB2A66" w:rsidRDefault="00AB2A66" w:rsidP="00AB2A66">
      <w:pPr>
        <w:rPr>
          <w:rFonts w:ascii="Arial" w:hAnsi="Arial" w:cs="Arial"/>
          <w:bCs/>
        </w:rPr>
      </w:pPr>
      <w:r>
        <w:rPr>
          <w:rFonts w:ascii="Arial" w:hAnsi="Arial" w:cs="Arial"/>
          <w:bCs/>
        </w:rPr>
        <w:br w:type="page"/>
      </w:r>
    </w:p>
    <w:p w14:paraId="40B98C45" w14:textId="77777777" w:rsidR="00AB2A66" w:rsidRDefault="00AB2A66" w:rsidP="00AB2A66">
      <w:pPr>
        <w:spacing w:line="360" w:lineRule="auto"/>
        <w:jc w:val="both"/>
        <w:rPr>
          <w:rFonts w:ascii="Arial" w:hAnsi="Arial" w:cs="Arial"/>
        </w:rPr>
      </w:pPr>
      <w:r>
        <w:rPr>
          <w:rFonts w:ascii="Arial" w:hAnsi="Arial" w:cs="Arial"/>
        </w:rPr>
        <w:t xml:space="preserve">Anexo 46. Instructivo Acuerdo de Preclusión de su Derecho o no del Tercero Perjudicado. </w:t>
      </w:r>
    </w:p>
    <w:p w14:paraId="29470929" w14:textId="77777777" w:rsidR="00AB2A66" w:rsidRDefault="00AB2A66" w:rsidP="00AB2A66">
      <w:pPr>
        <w:spacing w:line="360" w:lineRule="auto"/>
        <w:jc w:val="both"/>
        <w:rPr>
          <w:rFonts w:ascii="Arial" w:hAnsi="Arial" w:cs="Arial"/>
        </w:rPr>
      </w:pPr>
      <w:r>
        <w:rPr>
          <w:rFonts w:ascii="Arial" w:hAnsi="Arial" w:cs="Arial"/>
        </w:rPr>
        <w:t>I.</w:t>
      </w:r>
      <w:r>
        <w:t xml:space="preserve"> </w:t>
      </w:r>
      <w:r>
        <w:rPr>
          <w:rFonts w:ascii="Arial" w:hAnsi="Arial" w:cs="Arial"/>
        </w:rPr>
        <w:t>A.P.D.T.P.23.</w:t>
      </w:r>
    </w:p>
    <w:p w14:paraId="2537386C" w14:textId="77777777" w:rsidR="00AB2A66" w:rsidRDefault="00AB2A66" w:rsidP="00AB2A66">
      <w:pPr>
        <w:autoSpaceDE w:val="0"/>
        <w:autoSpaceDN w:val="0"/>
        <w:adjustRightInd w:val="0"/>
        <w:spacing w:after="0" w:line="240" w:lineRule="auto"/>
        <w:jc w:val="both"/>
        <w:rPr>
          <w:rFonts w:ascii="Arial" w:hAnsi="Arial" w:cs="Arial"/>
          <w:bCs/>
        </w:rPr>
      </w:pPr>
    </w:p>
    <w:tbl>
      <w:tblPr>
        <w:tblStyle w:val="Tablaconcuadrcula"/>
        <w:tblW w:w="9928" w:type="dxa"/>
        <w:jc w:val="center"/>
        <w:shd w:val="clear" w:color="auto" w:fill="FFFFFF" w:themeFill="background1"/>
        <w:tblLook w:val="04A0" w:firstRow="1" w:lastRow="0" w:firstColumn="1" w:lastColumn="0" w:noHBand="0" w:noVBand="1"/>
      </w:tblPr>
      <w:tblGrid>
        <w:gridCol w:w="601"/>
        <w:gridCol w:w="1559"/>
        <w:gridCol w:w="7768"/>
      </w:tblGrid>
      <w:tr w:rsidR="00AB2A66" w:rsidRPr="00FB1A2D" w14:paraId="4B543677"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7C487F" w14:textId="77777777" w:rsidR="00AB2A66" w:rsidRPr="00FB1A2D" w:rsidRDefault="00AB2A66" w:rsidP="00FB1A2D">
            <w:pPr>
              <w:autoSpaceDE w:val="0"/>
              <w:autoSpaceDN w:val="0"/>
              <w:adjustRightInd w:val="0"/>
              <w:spacing w:before="60" w:after="60"/>
              <w:jc w:val="center"/>
              <w:rPr>
                <w:rFonts w:ascii="Arial" w:hAnsi="Arial" w:cs="Arial"/>
                <w:b/>
                <w:bCs/>
                <w:sz w:val="20"/>
                <w:szCs w:val="20"/>
              </w:rPr>
            </w:pPr>
            <w:r w:rsidRPr="00FB1A2D">
              <w:rPr>
                <w:rFonts w:ascii="Arial" w:hAnsi="Arial" w:cs="Arial"/>
                <w:b/>
                <w:bCs/>
                <w:sz w:val="20"/>
                <w:szCs w:val="20"/>
              </w:rPr>
              <w:t>No.</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F611FF" w14:textId="77777777" w:rsidR="00AB2A66" w:rsidRPr="00FB1A2D" w:rsidRDefault="00AB2A66" w:rsidP="00FB1A2D">
            <w:pPr>
              <w:autoSpaceDE w:val="0"/>
              <w:autoSpaceDN w:val="0"/>
              <w:adjustRightInd w:val="0"/>
              <w:spacing w:before="60" w:after="60"/>
              <w:jc w:val="center"/>
              <w:rPr>
                <w:rFonts w:ascii="Arial" w:hAnsi="Arial" w:cs="Arial"/>
                <w:b/>
                <w:bCs/>
                <w:sz w:val="20"/>
                <w:szCs w:val="20"/>
              </w:rPr>
            </w:pPr>
            <w:r w:rsidRPr="00FB1A2D">
              <w:rPr>
                <w:rFonts w:ascii="Arial" w:hAnsi="Arial" w:cs="Arial"/>
                <w:b/>
                <w:bCs/>
                <w:sz w:val="20"/>
                <w:szCs w:val="20"/>
              </w:rPr>
              <w:t>Campo</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1D1FA7" w14:textId="77777777" w:rsidR="00AB2A66" w:rsidRPr="00FB1A2D" w:rsidRDefault="00AB2A66" w:rsidP="00FB1A2D">
            <w:pPr>
              <w:autoSpaceDE w:val="0"/>
              <w:autoSpaceDN w:val="0"/>
              <w:adjustRightInd w:val="0"/>
              <w:spacing w:before="60" w:after="60"/>
              <w:jc w:val="center"/>
              <w:rPr>
                <w:rFonts w:ascii="Arial" w:hAnsi="Arial" w:cs="Arial"/>
                <w:b/>
                <w:bCs/>
                <w:sz w:val="20"/>
                <w:szCs w:val="20"/>
              </w:rPr>
            </w:pPr>
            <w:r w:rsidRPr="00FB1A2D">
              <w:rPr>
                <w:rFonts w:ascii="Arial" w:hAnsi="Arial" w:cs="Arial"/>
                <w:b/>
                <w:bCs/>
                <w:sz w:val="20"/>
                <w:szCs w:val="20"/>
              </w:rPr>
              <w:t>Descripción</w:t>
            </w:r>
          </w:p>
        </w:tc>
      </w:tr>
      <w:tr w:rsidR="00AB2A66" w:rsidRPr="00FB1A2D" w14:paraId="688931ED"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BA432D"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B00E49"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20C097"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elaboración del acuerdo de preclusión, en formato (día, mes y año)</w:t>
            </w:r>
          </w:p>
        </w:tc>
      </w:tr>
      <w:tr w:rsidR="00AB2A66" w:rsidRPr="00FB1A2D" w14:paraId="06B869D9"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D3F77"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88A76D"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BC95A"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elaboración del escrito del tercero perjudicado, en formato (día, mes y año)</w:t>
            </w:r>
          </w:p>
        </w:tc>
      </w:tr>
      <w:tr w:rsidR="00AB2A66" w:rsidRPr="00FB1A2D" w14:paraId="494BD819"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C16FBD"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E8918E"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24E401"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Nombre completo del tercero perjudicado</w:t>
            </w:r>
          </w:p>
        </w:tc>
      </w:tr>
      <w:tr w:rsidR="00AB2A66" w:rsidRPr="00FB1A2D" w14:paraId="52CC1835"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AE19D6"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221005"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Días</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CD4B3D"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dato de días hábiles que se le concedió al tercero perjudicado, para manifestar lo que a su derecho conviene</w:t>
            </w:r>
          </w:p>
        </w:tc>
      </w:tr>
      <w:tr w:rsidR="00AB2A66" w:rsidRPr="00FB1A2D" w14:paraId="4F25C943"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C99A2B"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C598F"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749930"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 xml:space="preserve">Plasmar la fecha de elaboración del Acuerdo, en el que se acuerda </w:t>
            </w:r>
            <w:proofErr w:type="gramStart"/>
            <w:r w:rsidRPr="00FB1A2D">
              <w:rPr>
                <w:rFonts w:ascii="Arial" w:hAnsi="Arial" w:cs="Arial"/>
                <w:bCs/>
                <w:sz w:val="20"/>
                <w:szCs w:val="20"/>
              </w:rPr>
              <w:t>notificar  la</w:t>
            </w:r>
            <w:proofErr w:type="gramEnd"/>
            <w:r w:rsidRPr="00FB1A2D">
              <w:rPr>
                <w:rFonts w:ascii="Arial" w:hAnsi="Arial" w:cs="Arial"/>
                <w:bCs/>
                <w:sz w:val="20"/>
                <w:szCs w:val="20"/>
              </w:rPr>
              <w:t xml:space="preserve"> inconformidad al tercero perjudicado, en formato (día, mes y año)</w:t>
            </w:r>
          </w:p>
        </w:tc>
      </w:tr>
      <w:tr w:rsidR="00AB2A66" w:rsidRPr="00FB1A2D" w14:paraId="663348A6"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A6EEDF"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26D18E"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Fundamento</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4207D5"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 xml:space="preserve">Plasmar los artículos de la normatividad aplicable que establece la notificación de la inconformidad a las partes interesadas </w:t>
            </w:r>
          </w:p>
        </w:tc>
      </w:tr>
      <w:tr w:rsidR="00AB2A66" w:rsidRPr="00FB1A2D" w14:paraId="7B0A5C25"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76F314"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5819E2"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E5E837"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elaboración del Acuerdo de admisión de la inconformidad,  en formato (día, mes y año)</w:t>
            </w:r>
          </w:p>
        </w:tc>
      </w:tr>
      <w:tr w:rsidR="00AB2A66" w:rsidRPr="00FB1A2D" w14:paraId="7D1737F3"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7DF34C"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EB8E31"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Fundamento</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BAB0A4"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los artículos de la normatividad aplicable que establece los requisitos de admisión de una inconformidad</w:t>
            </w:r>
          </w:p>
        </w:tc>
      </w:tr>
      <w:tr w:rsidR="00AB2A66" w:rsidRPr="00FB1A2D" w14:paraId="7C48AF34"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A6434"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9</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7313B4"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Día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C7C120"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notificación al tercero perjudicado del Acuerdo de admisión de la inconformidad,  en formato (día, mes y año)</w:t>
            </w:r>
          </w:p>
        </w:tc>
      </w:tr>
      <w:tr w:rsidR="00AB2A66" w:rsidRPr="00FB1A2D" w14:paraId="572726E8"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766225"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9FC97B"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015BB0"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aplicación de la notificación al tercero perjudicado del Acuerdo de admisión de la inconformidad,  en formato (día, mes y año)</w:t>
            </w:r>
          </w:p>
        </w:tc>
      </w:tr>
      <w:tr w:rsidR="00AB2A66" w:rsidRPr="00FB1A2D" w14:paraId="06128761"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0C866C"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8DA58A"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1483D6"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las fechas trascurridas desde la notificación al tercero perjudicado y el de término, del Acuerdo de admisión de la inconformidad,  en formato (día, mes y año)</w:t>
            </w:r>
          </w:p>
        </w:tc>
      </w:tr>
      <w:tr w:rsidR="00AB2A66" w:rsidRPr="00FB1A2D" w14:paraId="4550B4F5"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E05787"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8A8DDE"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Fundamento</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713D7C"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los artículos de la normatividad aplicable que establece los requisitos de la recepción del escrito o la preclusión.</w:t>
            </w:r>
          </w:p>
        </w:tc>
      </w:tr>
      <w:tr w:rsidR="00AB2A66" w:rsidRPr="00FB1A2D" w14:paraId="65E30F31"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3AFEF5"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53E2AF"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2C19B4"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elaboración del escrito del tercero perjudicado, en formato (día, mes y año)</w:t>
            </w:r>
          </w:p>
        </w:tc>
      </w:tr>
      <w:tr w:rsidR="00AB2A66" w:rsidRPr="00FB1A2D" w14:paraId="40E56BF2"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CAADEE"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F6937"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F43014"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Nombre completo del tercero perjudicado</w:t>
            </w:r>
          </w:p>
        </w:tc>
      </w:tr>
      <w:tr w:rsidR="00AB2A66" w:rsidRPr="00FB1A2D" w14:paraId="1EF60D67"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6B0658"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DF393B"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Domicilio</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A36F6A"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los datos del domicilio del inconforme, en formato (día, mes y año)</w:t>
            </w:r>
          </w:p>
        </w:tc>
      </w:tr>
      <w:tr w:rsidR="00AB2A66" w:rsidRPr="00FB1A2D" w14:paraId="2AADC5C4"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6CDE5D"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9B8D98" w14:textId="4FDA86C4"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93EB11"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 la persona autorizada por el inconforme para oír y recibir notificaciones</w:t>
            </w:r>
          </w:p>
        </w:tc>
      </w:tr>
      <w:tr w:rsidR="00AB2A66" w:rsidRPr="00FB1A2D" w14:paraId="273F2CA8"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88BAD4"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7453ED"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C456B5"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elaboración del escrito del tercero perjudicado, en formato (día, mes y año)</w:t>
            </w:r>
          </w:p>
        </w:tc>
      </w:tr>
      <w:tr w:rsidR="00AB2A66" w:rsidRPr="00FB1A2D" w14:paraId="519405EB"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A0E6C6"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C2072E"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Domicilio</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9A53F8"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los datos del domicilio del inconforme, en formato (día, mes y año)</w:t>
            </w:r>
          </w:p>
        </w:tc>
      </w:tr>
      <w:tr w:rsidR="00AB2A66" w:rsidRPr="00FB1A2D" w14:paraId="4A91EC89"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B3E462"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19</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D5F8A" w14:textId="0D70ED90"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570619"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 la persona autorizada por el inconforme para oír y recibir notificaciones</w:t>
            </w:r>
          </w:p>
        </w:tc>
      </w:tr>
      <w:tr w:rsidR="00AB2A66" w:rsidRPr="00FB1A2D" w14:paraId="1B46FC9C"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2C1C7C"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4D9D49"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Domicilio</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97C400"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los datos del domicilio del tercero perjudicado, en formato (día, mes y año)</w:t>
            </w:r>
          </w:p>
        </w:tc>
      </w:tr>
      <w:tr w:rsidR="00AB2A66" w:rsidRPr="00FB1A2D" w14:paraId="55C69D5B"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55A087"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FC02D5" w14:textId="4056776B"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056A29"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 la persona autorizada por el tercero perjudicado para oír y recibir notificaciones</w:t>
            </w:r>
          </w:p>
        </w:tc>
      </w:tr>
      <w:tr w:rsidR="00AB2A66" w:rsidRPr="00FB1A2D" w14:paraId="7EB06B23"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8F8C91"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106EB8"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Fecha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744CBA"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la fecha de elaboración del escrito del tercero perjudicado, en formato (día, mes y año)</w:t>
            </w:r>
          </w:p>
        </w:tc>
      </w:tr>
      <w:tr w:rsidR="00AB2A66" w:rsidRPr="00FB1A2D" w14:paraId="29F63AC0"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0B14ED"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EA1A3"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FBC660"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 la persona encargada de desahogar la investigación</w:t>
            </w:r>
          </w:p>
        </w:tc>
      </w:tr>
      <w:tr w:rsidR="00AB2A66" w:rsidRPr="00FB1A2D" w14:paraId="5250D810"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38A479"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0AB629"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Dependencia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FB1492"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 la dependencia encargada de desahogar la investigación</w:t>
            </w:r>
          </w:p>
        </w:tc>
      </w:tr>
      <w:tr w:rsidR="00AB2A66" w:rsidRPr="00FB1A2D" w14:paraId="662D3940"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7DD268"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D852C"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EAB4F7"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del primer testigo de asistencia</w:t>
            </w:r>
          </w:p>
        </w:tc>
      </w:tr>
      <w:tr w:rsidR="00AB2A66" w:rsidRPr="00FB1A2D" w14:paraId="0C30F2C1"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FA3E10"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2BE8A4"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Nombre</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88CD19"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del segundo testigo de asistencia</w:t>
            </w:r>
          </w:p>
        </w:tc>
      </w:tr>
      <w:tr w:rsidR="00AB2A66" w:rsidRPr="00FB1A2D" w14:paraId="60BBEADE" w14:textId="77777777" w:rsidTr="0010747D">
        <w:trPr>
          <w:jc w:val="center"/>
        </w:trPr>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DD9235"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27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3EC8A7" w14:textId="77777777" w:rsidR="00AB2A66" w:rsidRPr="00FB1A2D" w:rsidRDefault="00AB2A66" w:rsidP="00FB1A2D">
            <w:pPr>
              <w:autoSpaceDE w:val="0"/>
              <w:autoSpaceDN w:val="0"/>
              <w:adjustRightInd w:val="0"/>
              <w:spacing w:before="60" w:after="60"/>
              <w:jc w:val="center"/>
              <w:rPr>
                <w:rFonts w:ascii="Arial" w:hAnsi="Arial" w:cs="Arial"/>
                <w:bCs/>
                <w:sz w:val="20"/>
                <w:szCs w:val="20"/>
              </w:rPr>
            </w:pPr>
            <w:r w:rsidRPr="00FB1A2D">
              <w:rPr>
                <w:rFonts w:ascii="Arial" w:hAnsi="Arial" w:cs="Arial"/>
                <w:bCs/>
                <w:sz w:val="20"/>
                <w:szCs w:val="20"/>
              </w:rPr>
              <w:t>Dependencia</w:t>
            </w:r>
          </w:p>
        </w:tc>
        <w:tc>
          <w:tcPr>
            <w:tcW w:w="77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A4A0DB" w14:textId="77777777" w:rsidR="00AB2A66" w:rsidRPr="00FB1A2D" w:rsidRDefault="00AB2A66" w:rsidP="00FB1A2D">
            <w:pPr>
              <w:autoSpaceDE w:val="0"/>
              <w:autoSpaceDN w:val="0"/>
              <w:adjustRightInd w:val="0"/>
              <w:spacing w:before="60" w:after="60"/>
              <w:jc w:val="both"/>
              <w:rPr>
                <w:rFonts w:ascii="Arial" w:hAnsi="Arial" w:cs="Arial"/>
                <w:bCs/>
                <w:sz w:val="20"/>
                <w:szCs w:val="20"/>
              </w:rPr>
            </w:pPr>
            <w:r w:rsidRPr="00FB1A2D">
              <w:rPr>
                <w:rFonts w:ascii="Arial" w:hAnsi="Arial" w:cs="Arial"/>
                <w:bCs/>
                <w:sz w:val="20"/>
                <w:szCs w:val="20"/>
              </w:rPr>
              <w:t>Plasmar el nombre completo de la dependencia de adscripción de los testigos</w:t>
            </w:r>
          </w:p>
        </w:tc>
      </w:tr>
    </w:tbl>
    <w:p w14:paraId="242E2369" w14:textId="77777777" w:rsidR="00AB2A66" w:rsidRDefault="00AB2A66" w:rsidP="00AB2A66">
      <w:pPr>
        <w:autoSpaceDE w:val="0"/>
        <w:autoSpaceDN w:val="0"/>
        <w:adjustRightInd w:val="0"/>
        <w:spacing w:after="0" w:line="240" w:lineRule="auto"/>
        <w:jc w:val="both"/>
        <w:rPr>
          <w:rFonts w:ascii="Arial" w:hAnsi="Arial" w:cs="Arial"/>
          <w:bCs/>
        </w:rPr>
      </w:pPr>
    </w:p>
    <w:p w14:paraId="1911480A" w14:textId="77777777" w:rsidR="00AB2A66" w:rsidRDefault="00AB2A66" w:rsidP="00AB2A66">
      <w:pPr>
        <w:autoSpaceDE w:val="0"/>
        <w:autoSpaceDN w:val="0"/>
        <w:adjustRightInd w:val="0"/>
        <w:spacing w:after="0" w:line="240" w:lineRule="auto"/>
        <w:jc w:val="both"/>
        <w:rPr>
          <w:rFonts w:ascii="Arial" w:hAnsi="Arial" w:cs="Arial"/>
          <w:bCs/>
        </w:rPr>
      </w:pPr>
    </w:p>
    <w:p w14:paraId="470579C1" w14:textId="77777777" w:rsidR="00AB2A66" w:rsidRDefault="00AB2A66" w:rsidP="00AB2A66">
      <w:pPr>
        <w:autoSpaceDE w:val="0"/>
        <w:autoSpaceDN w:val="0"/>
        <w:adjustRightInd w:val="0"/>
        <w:spacing w:after="0" w:line="240" w:lineRule="auto"/>
        <w:jc w:val="both"/>
        <w:rPr>
          <w:rFonts w:ascii="Arial" w:hAnsi="Arial" w:cs="Arial"/>
          <w:bCs/>
        </w:rPr>
      </w:pPr>
    </w:p>
    <w:p w14:paraId="381CBDF3" w14:textId="77777777" w:rsidR="00AB2A66" w:rsidRDefault="00AB2A66" w:rsidP="00AB2A66">
      <w:pPr>
        <w:autoSpaceDE w:val="0"/>
        <w:autoSpaceDN w:val="0"/>
        <w:adjustRightInd w:val="0"/>
        <w:spacing w:after="0" w:line="240" w:lineRule="auto"/>
        <w:jc w:val="both"/>
        <w:rPr>
          <w:rFonts w:ascii="Arial" w:hAnsi="Arial" w:cs="Arial"/>
          <w:bCs/>
        </w:rPr>
      </w:pPr>
    </w:p>
    <w:p w14:paraId="41AFEF24" w14:textId="77777777" w:rsidR="00AB2A66" w:rsidRDefault="00AB2A66" w:rsidP="00AB2A66">
      <w:pPr>
        <w:autoSpaceDE w:val="0"/>
        <w:autoSpaceDN w:val="0"/>
        <w:adjustRightInd w:val="0"/>
        <w:spacing w:after="0" w:line="240" w:lineRule="auto"/>
        <w:jc w:val="both"/>
        <w:rPr>
          <w:rFonts w:ascii="Arial" w:hAnsi="Arial" w:cs="Arial"/>
          <w:bCs/>
        </w:rPr>
      </w:pPr>
    </w:p>
    <w:p w14:paraId="15760615" w14:textId="77777777" w:rsidR="00AB2A66" w:rsidRDefault="00AB2A66" w:rsidP="00AB2A66">
      <w:pPr>
        <w:autoSpaceDE w:val="0"/>
        <w:autoSpaceDN w:val="0"/>
        <w:adjustRightInd w:val="0"/>
        <w:spacing w:after="0" w:line="240" w:lineRule="auto"/>
        <w:jc w:val="both"/>
        <w:rPr>
          <w:rFonts w:ascii="Arial" w:hAnsi="Arial" w:cs="Arial"/>
          <w:bCs/>
        </w:rPr>
      </w:pPr>
    </w:p>
    <w:p w14:paraId="6BD40A79" w14:textId="77777777" w:rsidR="00AB2A66" w:rsidRDefault="00AB2A66" w:rsidP="00AB2A66">
      <w:pPr>
        <w:autoSpaceDE w:val="0"/>
        <w:autoSpaceDN w:val="0"/>
        <w:adjustRightInd w:val="0"/>
        <w:spacing w:after="0" w:line="240" w:lineRule="auto"/>
        <w:jc w:val="both"/>
        <w:rPr>
          <w:rFonts w:ascii="Arial" w:hAnsi="Arial" w:cs="Arial"/>
          <w:bCs/>
        </w:rPr>
      </w:pPr>
    </w:p>
    <w:p w14:paraId="40A2C2A9" w14:textId="77777777" w:rsidR="00AB2A66" w:rsidRDefault="00AB2A66" w:rsidP="00AB2A66">
      <w:pPr>
        <w:rPr>
          <w:rFonts w:ascii="Arial" w:hAnsi="Arial" w:cs="Arial"/>
          <w:b/>
          <w:bCs/>
        </w:rPr>
      </w:pPr>
      <w:r>
        <w:rPr>
          <w:rFonts w:ascii="Arial" w:hAnsi="Arial" w:cs="Arial"/>
          <w:b/>
          <w:bCs/>
        </w:rPr>
        <w:br w:type="page"/>
      </w:r>
    </w:p>
    <w:p w14:paraId="3F12AD3A" w14:textId="77777777" w:rsidR="00AB2A66" w:rsidRDefault="00AB2A66" w:rsidP="00AB2A66">
      <w:pPr>
        <w:spacing w:line="360" w:lineRule="auto"/>
        <w:jc w:val="both"/>
        <w:rPr>
          <w:rFonts w:ascii="Arial" w:hAnsi="Arial" w:cs="Arial"/>
        </w:rPr>
      </w:pPr>
      <w:r>
        <w:rPr>
          <w:rFonts w:ascii="Arial" w:hAnsi="Arial" w:cs="Arial"/>
        </w:rPr>
        <w:t>Anexo 47. Formato de Oficio dirigido al Tercero Perjudicado notificándole que Precluyó o no su Derecho. F.O.T.P.P.D.24.</w:t>
      </w:r>
    </w:p>
    <w:p w14:paraId="4A8C701F" w14:textId="77777777" w:rsidR="00AB2A66" w:rsidRDefault="00AB2A66" w:rsidP="00AB2A66">
      <w:pPr>
        <w:autoSpaceDE w:val="0"/>
        <w:autoSpaceDN w:val="0"/>
        <w:adjustRightInd w:val="0"/>
        <w:spacing w:after="0" w:line="240" w:lineRule="auto"/>
        <w:jc w:val="both"/>
        <w:rPr>
          <w:rFonts w:ascii="Arial" w:hAnsi="Arial" w:cs="Arial"/>
          <w:b/>
          <w:bCs/>
        </w:rPr>
      </w:pPr>
    </w:p>
    <w:p w14:paraId="08B63E3D" w14:textId="77777777" w:rsidR="00AB2A66" w:rsidRDefault="00AB2A66" w:rsidP="00AB2A66">
      <w:pPr>
        <w:autoSpaceDE w:val="0"/>
        <w:autoSpaceDN w:val="0"/>
        <w:adjustRightInd w:val="0"/>
        <w:spacing w:after="0" w:line="240" w:lineRule="auto"/>
        <w:jc w:val="both"/>
        <w:rPr>
          <w:rFonts w:ascii="Arial" w:hAnsi="Arial" w:cs="Arial"/>
          <w:bCs/>
        </w:rPr>
      </w:pPr>
    </w:p>
    <w:p w14:paraId="527E6FF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79B4833"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7B2DC010"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252E2977" w14:textId="77777777" w:rsidR="00AB2A66" w:rsidRDefault="00AB2A66" w:rsidP="00AB2A66">
      <w:pPr>
        <w:autoSpaceDE w:val="0"/>
        <w:autoSpaceDN w:val="0"/>
        <w:adjustRightInd w:val="0"/>
        <w:spacing w:after="0" w:line="240" w:lineRule="auto"/>
        <w:jc w:val="right"/>
        <w:rPr>
          <w:rFonts w:ascii="Arial" w:hAnsi="Arial" w:cs="Arial"/>
        </w:rPr>
      </w:pPr>
    </w:p>
    <w:p w14:paraId="76F9733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AC740DB" w14:textId="77777777" w:rsidR="00AB2A66" w:rsidRDefault="00AB2A66" w:rsidP="00AB2A66">
      <w:pPr>
        <w:autoSpaceDE w:val="0"/>
        <w:autoSpaceDN w:val="0"/>
        <w:adjustRightInd w:val="0"/>
        <w:spacing w:after="0" w:line="240" w:lineRule="auto"/>
        <w:jc w:val="right"/>
        <w:rPr>
          <w:rFonts w:ascii="Arial" w:hAnsi="Arial" w:cs="Arial"/>
        </w:rPr>
      </w:pPr>
    </w:p>
    <w:p w14:paraId="290FECE6" w14:textId="77777777" w:rsidR="00AB2A66" w:rsidRDefault="00AB2A66" w:rsidP="00AB2A66">
      <w:pPr>
        <w:autoSpaceDE w:val="0"/>
        <w:autoSpaceDN w:val="0"/>
        <w:adjustRightInd w:val="0"/>
        <w:spacing w:after="0" w:line="240" w:lineRule="auto"/>
        <w:jc w:val="right"/>
        <w:rPr>
          <w:rFonts w:ascii="Arial" w:hAnsi="Arial" w:cs="Arial"/>
        </w:rPr>
      </w:pPr>
    </w:p>
    <w:p w14:paraId="62FFF723" w14:textId="77777777" w:rsidR="00AB2A66" w:rsidRDefault="00AB2A66" w:rsidP="00AB2A66">
      <w:pPr>
        <w:autoSpaceDE w:val="0"/>
        <w:autoSpaceDN w:val="0"/>
        <w:adjustRightInd w:val="0"/>
        <w:spacing w:after="0" w:line="240" w:lineRule="auto"/>
        <w:jc w:val="right"/>
        <w:rPr>
          <w:rFonts w:ascii="Arial" w:hAnsi="Arial" w:cs="Arial"/>
        </w:rPr>
      </w:pPr>
    </w:p>
    <w:p w14:paraId="10B8F3C7" w14:textId="77777777" w:rsidR="00AB2A66" w:rsidRDefault="00AB2A66" w:rsidP="00AB2A66">
      <w:pPr>
        <w:autoSpaceDE w:val="0"/>
        <w:autoSpaceDN w:val="0"/>
        <w:adjustRightInd w:val="0"/>
        <w:spacing w:after="0" w:line="240" w:lineRule="auto"/>
        <w:jc w:val="both"/>
        <w:rPr>
          <w:rFonts w:ascii="ArialMT" w:hAnsi="ArialMT" w:cs="ArialMT"/>
        </w:rPr>
      </w:pPr>
    </w:p>
    <w:p w14:paraId="226CC8A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PERJUDICADO) (4)</w:t>
      </w:r>
    </w:p>
    <w:p w14:paraId="425A5A5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1F49049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4F40E84C" w14:textId="77777777" w:rsidR="00AB2A66" w:rsidRDefault="00AB2A66" w:rsidP="00AB2A66">
      <w:pPr>
        <w:autoSpaceDE w:val="0"/>
        <w:autoSpaceDN w:val="0"/>
        <w:adjustRightInd w:val="0"/>
        <w:spacing w:after="0" w:line="240" w:lineRule="auto"/>
        <w:jc w:val="both"/>
        <w:rPr>
          <w:rFonts w:ascii="Arial" w:hAnsi="Arial" w:cs="Arial"/>
        </w:rPr>
      </w:pPr>
    </w:p>
    <w:p w14:paraId="081C793D" w14:textId="77777777" w:rsidR="00AB2A66" w:rsidRDefault="00AB2A66" w:rsidP="00AB2A66">
      <w:pPr>
        <w:autoSpaceDE w:val="0"/>
        <w:autoSpaceDN w:val="0"/>
        <w:adjustRightInd w:val="0"/>
        <w:spacing w:after="0" w:line="240" w:lineRule="auto"/>
        <w:jc w:val="both"/>
        <w:rPr>
          <w:rFonts w:ascii="Arial" w:hAnsi="Arial" w:cs="Arial"/>
        </w:rPr>
      </w:pPr>
    </w:p>
    <w:p w14:paraId="4763D38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5BB6CEFD" w14:textId="77777777" w:rsidR="00AB2A66" w:rsidRDefault="00AB2A66" w:rsidP="00AB2A66">
      <w:pPr>
        <w:autoSpaceDE w:val="0"/>
        <w:autoSpaceDN w:val="0"/>
        <w:adjustRightInd w:val="0"/>
        <w:spacing w:after="0" w:line="240" w:lineRule="auto"/>
        <w:jc w:val="both"/>
        <w:rPr>
          <w:rFonts w:ascii="Arial" w:hAnsi="Arial" w:cs="Arial"/>
        </w:rPr>
      </w:pPr>
    </w:p>
    <w:p w14:paraId="0F2F9DC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del escrito del tercero perjudicado, a través del cual manifiesta lo que a su derecho conviene en relación a la inconformidad o en su caso de preclusión de dicho derecho</w:t>
      </w:r>
      <w:r>
        <w:rPr>
          <w:rFonts w:ascii="Arial" w:hAnsi="Arial" w:cs="Arial"/>
        </w:rPr>
        <w:t>) (7)</w:t>
      </w:r>
    </w:p>
    <w:p w14:paraId="30C56571" w14:textId="77777777" w:rsidR="00AB2A66" w:rsidRDefault="00AB2A66" w:rsidP="00AB2A66">
      <w:pPr>
        <w:autoSpaceDE w:val="0"/>
        <w:autoSpaceDN w:val="0"/>
        <w:adjustRightInd w:val="0"/>
        <w:spacing w:after="0" w:line="240" w:lineRule="auto"/>
        <w:jc w:val="both"/>
        <w:rPr>
          <w:rFonts w:ascii="Arial" w:hAnsi="Arial" w:cs="Arial"/>
        </w:rPr>
      </w:pPr>
    </w:p>
    <w:p w14:paraId="1FD15AB9" w14:textId="77777777" w:rsidR="00AB2A66" w:rsidRDefault="00AB2A66" w:rsidP="00AB2A66">
      <w:pPr>
        <w:autoSpaceDE w:val="0"/>
        <w:autoSpaceDN w:val="0"/>
        <w:adjustRightInd w:val="0"/>
        <w:spacing w:after="0" w:line="240" w:lineRule="auto"/>
        <w:jc w:val="both"/>
        <w:rPr>
          <w:rFonts w:ascii="Arial" w:hAnsi="Arial" w:cs="Arial"/>
          <w:bCs/>
        </w:rPr>
      </w:pPr>
    </w:p>
    <w:p w14:paraId="3D92274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2AFA8260" w14:textId="77777777" w:rsidR="00AB2A66" w:rsidRDefault="00AB2A66" w:rsidP="00AB2A66">
      <w:pPr>
        <w:autoSpaceDE w:val="0"/>
        <w:autoSpaceDN w:val="0"/>
        <w:adjustRightInd w:val="0"/>
        <w:spacing w:after="0" w:line="240" w:lineRule="auto"/>
        <w:jc w:val="both"/>
        <w:rPr>
          <w:rFonts w:ascii="Arial" w:hAnsi="Arial" w:cs="Arial"/>
          <w:bCs/>
        </w:rPr>
      </w:pPr>
    </w:p>
    <w:p w14:paraId="676868B3" w14:textId="77777777" w:rsidR="00AB2A66" w:rsidRDefault="00AB2A66" w:rsidP="00AB2A66">
      <w:pPr>
        <w:autoSpaceDE w:val="0"/>
        <w:autoSpaceDN w:val="0"/>
        <w:adjustRightInd w:val="0"/>
        <w:spacing w:after="0" w:line="240" w:lineRule="auto"/>
        <w:jc w:val="both"/>
        <w:rPr>
          <w:rFonts w:ascii="Arial" w:hAnsi="Arial" w:cs="Arial"/>
          <w:bCs/>
        </w:rPr>
      </w:pPr>
    </w:p>
    <w:p w14:paraId="2B859456" w14:textId="77777777" w:rsidR="00AB2A66" w:rsidRDefault="00AB2A66" w:rsidP="00AB2A66">
      <w:pPr>
        <w:autoSpaceDE w:val="0"/>
        <w:autoSpaceDN w:val="0"/>
        <w:adjustRightInd w:val="0"/>
        <w:spacing w:after="0" w:line="240" w:lineRule="auto"/>
        <w:jc w:val="both"/>
        <w:rPr>
          <w:rFonts w:ascii="Arial" w:hAnsi="Arial" w:cs="Arial"/>
          <w:bCs/>
        </w:rPr>
      </w:pPr>
    </w:p>
    <w:p w14:paraId="3E98840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7C0CEF4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1743891A" w14:textId="77777777" w:rsidR="00AB2A66" w:rsidRDefault="00AB2A66" w:rsidP="00AB2A66">
      <w:pPr>
        <w:autoSpaceDE w:val="0"/>
        <w:autoSpaceDN w:val="0"/>
        <w:adjustRightInd w:val="0"/>
        <w:spacing w:after="0" w:line="240" w:lineRule="auto"/>
        <w:jc w:val="both"/>
        <w:rPr>
          <w:rFonts w:ascii="Arial" w:hAnsi="Arial" w:cs="Arial"/>
          <w:bCs/>
        </w:rPr>
      </w:pPr>
    </w:p>
    <w:p w14:paraId="14EF60EC" w14:textId="77777777" w:rsidR="00AB2A66" w:rsidRDefault="00AB2A66" w:rsidP="00AB2A66">
      <w:pPr>
        <w:autoSpaceDE w:val="0"/>
        <w:autoSpaceDN w:val="0"/>
        <w:adjustRightInd w:val="0"/>
        <w:spacing w:after="0" w:line="240" w:lineRule="auto"/>
        <w:jc w:val="both"/>
        <w:rPr>
          <w:rFonts w:ascii="Arial" w:hAnsi="Arial" w:cs="Arial"/>
          <w:bCs/>
        </w:rPr>
      </w:pPr>
    </w:p>
    <w:p w14:paraId="3E65F33C" w14:textId="77777777" w:rsidR="00AB2A66" w:rsidRDefault="00AB2A66" w:rsidP="00AB2A66">
      <w:pPr>
        <w:autoSpaceDE w:val="0"/>
        <w:autoSpaceDN w:val="0"/>
        <w:adjustRightInd w:val="0"/>
        <w:spacing w:after="0" w:line="240" w:lineRule="auto"/>
        <w:jc w:val="both"/>
        <w:rPr>
          <w:rFonts w:ascii="Arial" w:hAnsi="Arial" w:cs="Arial"/>
          <w:bCs/>
        </w:rPr>
      </w:pPr>
    </w:p>
    <w:p w14:paraId="683112C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3DAAF952" w14:textId="77777777" w:rsidR="00AB2A66" w:rsidRDefault="00AB2A66" w:rsidP="00AB2A66">
      <w:pPr>
        <w:autoSpaceDE w:val="0"/>
        <w:autoSpaceDN w:val="0"/>
        <w:adjustRightInd w:val="0"/>
        <w:spacing w:after="0" w:line="240" w:lineRule="auto"/>
        <w:jc w:val="both"/>
        <w:rPr>
          <w:rFonts w:ascii="Arial" w:hAnsi="Arial" w:cs="Arial"/>
          <w:bCs/>
        </w:rPr>
      </w:pPr>
    </w:p>
    <w:p w14:paraId="632B9721" w14:textId="77777777" w:rsidR="00AB2A66" w:rsidRDefault="00AB2A66" w:rsidP="00AB2A66">
      <w:pPr>
        <w:autoSpaceDE w:val="0"/>
        <w:autoSpaceDN w:val="0"/>
        <w:adjustRightInd w:val="0"/>
        <w:spacing w:after="0" w:line="240" w:lineRule="auto"/>
        <w:jc w:val="both"/>
        <w:rPr>
          <w:rFonts w:ascii="Arial" w:hAnsi="Arial" w:cs="Arial"/>
          <w:bCs/>
        </w:rPr>
      </w:pPr>
    </w:p>
    <w:p w14:paraId="1A51ACC0" w14:textId="77777777" w:rsidR="00AB2A66" w:rsidRDefault="00AB2A66" w:rsidP="00AB2A66">
      <w:pPr>
        <w:autoSpaceDE w:val="0"/>
        <w:autoSpaceDN w:val="0"/>
        <w:adjustRightInd w:val="0"/>
        <w:spacing w:after="0" w:line="240" w:lineRule="auto"/>
        <w:jc w:val="both"/>
        <w:rPr>
          <w:rFonts w:ascii="Arial" w:hAnsi="Arial" w:cs="Arial"/>
          <w:bCs/>
        </w:rPr>
      </w:pPr>
    </w:p>
    <w:p w14:paraId="4A5CFA78" w14:textId="77777777" w:rsidR="00AB2A66" w:rsidRDefault="00AB2A66" w:rsidP="00AB2A66">
      <w:pPr>
        <w:autoSpaceDE w:val="0"/>
        <w:autoSpaceDN w:val="0"/>
        <w:adjustRightInd w:val="0"/>
        <w:spacing w:after="0" w:line="240" w:lineRule="auto"/>
        <w:jc w:val="both"/>
        <w:rPr>
          <w:rFonts w:ascii="Arial" w:hAnsi="Arial" w:cs="Arial"/>
          <w:bCs/>
        </w:rPr>
      </w:pPr>
    </w:p>
    <w:p w14:paraId="6C01BAB0" w14:textId="77777777" w:rsidR="00AB2A66" w:rsidRDefault="00AB2A66" w:rsidP="00AB2A66">
      <w:pPr>
        <w:autoSpaceDE w:val="0"/>
        <w:autoSpaceDN w:val="0"/>
        <w:adjustRightInd w:val="0"/>
        <w:spacing w:after="0" w:line="240" w:lineRule="auto"/>
        <w:jc w:val="both"/>
        <w:rPr>
          <w:rFonts w:ascii="Arial" w:hAnsi="Arial" w:cs="Arial"/>
          <w:bCs/>
        </w:rPr>
      </w:pPr>
    </w:p>
    <w:p w14:paraId="1963DDC3" w14:textId="77777777" w:rsidR="00AB2A66" w:rsidRDefault="00AB2A66" w:rsidP="00AB2A66">
      <w:pPr>
        <w:autoSpaceDE w:val="0"/>
        <w:autoSpaceDN w:val="0"/>
        <w:adjustRightInd w:val="0"/>
        <w:spacing w:after="0" w:line="240" w:lineRule="auto"/>
        <w:jc w:val="both"/>
        <w:rPr>
          <w:rFonts w:ascii="Arial" w:hAnsi="Arial" w:cs="Arial"/>
          <w:bCs/>
        </w:rPr>
      </w:pPr>
    </w:p>
    <w:p w14:paraId="273F4401" w14:textId="77777777" w:rsidR="00AB2A66" w:rsidRDefault="00AB2A66" w:rsidP="00AB2A66">
      <w:pPr>
        <w:spacing w:line="360" w:lineRule="auto"/>
        <w:jc w:val="both"/>
        <w:rPr>
          <w:rFonts w:ascii="Arial" w:hAnsi="Arial" w:cs="Arial"/>
        </w:rPr>
      </w:pPr>
      <w:r>
        <w:rPr>
          <w:rFonts w:ascii="Arial" w:hAnsi="Arial" w:cs="Arial"/>
        </w:rPr>
        <w:t>Anexo.48. Instructivo Oficio dirigido al Tercero Perjudicado notificándole que Precluyó o no su Derecho. I.O.T.P.P.D.24.</w:t>
      </w:r>
    </w:p>
    <w:p w14:paraId="1B2A490B" w14:textId="77777777" w:rsidR="00AB2A66" w:rsidRDefault="00AB2A66" w:rsidP="00AB2A66">
      <w:pPr>
        <w:autoSpaceDE w:val="0"/>
        <w:autoSpaceDN w:val="0"/>
        <w:adjustRightInd w:val="0"/>
        <w:spacing w:after="0" w:line="240" w:lineRule="auto"/>
        <w:jc w:val="both"/>
        <w:rPr>
          <w:rFonts w:ascii="Arial" w:hAnsi="Arial" w:cs="Arial"/>
          <w:bCs/>
        </w:rPr>
      </w:pPr>
    </w:p>
    <w:p w14:paraId="4040F5ED"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7275127"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13"/>
        <w:gridCol w:w="1694"/>
        <w:gridCol w:w="7511"/>
      </w:tblGrid>
      <w:tr w:rsidR="00AB2A66" w:rsidRPr="00FB1A2D" w14:paraId="711094BD"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5A6106A7" w14:textId="77777777" w:rsidR="00AB2A66" w:rsidRPr="00FB1A2D" w:rsidRDefault="00AB2A66" w:rsidP="00FB1A2D">
            <w:pPr>
              <w:spacing w:before="60" w:after="60"/>
              <w:jc w:val="center"/>
              <w:rPr>
                <w:rFonts w:ascii="Arial" w:hAnsi="Arial" w:cs="Arial"/>
                <w:b/>
                <w:sz w:val="20"/>
                <w:szCs w:val="20"/>
              </w:rPr>
            </w:pPr>
            <w:r w:rsidRPr="00FB1A2D">
              <w:rPr>
                <w:rFonts w:ascii="Arial" w:hAnsi="Arial" w:cs="Arial"/>
                <w:b/>
                <w:sz w:val="20"/>
                <w:szCs w:val="20"/>
              </w:rPr>
              <w:t>No.</w:t>
            </w:r>
          </w:p>
        </w:tc>
        <w:tc>
          <w:tcPr>
            <w:tcW w:w="1694" w:type="dxa"/>
            <w:tcBorders>
              <w:top w:val="single" w:sz="4" w:space="0" w:color="auto"/>
              <w:left w:val="single" w:sz="4" w:space="0" w:color="auto"/>
              <w:bottom w:val="single" w:sz="4" w:space="0" w:color="auto"/>
              <w:right w:val="single" w:sz="4" w:space="0" w:color="auto"/>
            </w:tcBorders>
            <w:hideMark/>
          </w:tcPr>
          <w:p w14:paraId="57492B6E" w14:textId="77777777" w:rsidR="00AB2A66" w:rsidRPr="00FB1A2D" w:rsidRDefault="00AB2A66" w:rsidP="00FB1A2D">
            <w:pPr>
              <w:spacing w:before="60" w:after="60"/>
              <w:jc w:val="center"/>
              <w:rPr>
                <w:rFonts w:ascii="Arial" w:hAnsi="Arial" w:cs="Arial"/>
                <w:b/>
                <w:sz w:val="20"/>
                <w:szCs w:val="20"/>
              </w:rPr>
            </w:pPr>
            <w:r w:rsidRPr="00FB1A2D">
              <w:rPr>
                <w:rFonts w:ascii="Arial" w:hAnsi="Arial" w:cs="Arial"/>
                <w:b/>
                <w:sz w:val="20"/>
                <w:szCs w:val="20"/>
              </w:rPr>
              <w:t>Campo</w:t>
            </w:r>
          </w:p>
        </w:tc>
        <w:tc>
          <w:tcPr>
            <w:tcW w:w="7511" w:type="dxa"/>
            <w:tcBorders>
              <w:top w:val="single" w:sz="4" w:space="0" w:color="auto"/>
              <w:left w:val="single" w:sz="4" w:space="0" w:color="auto"/>
              <w:bottom w:val="single" w:sz="4" w:space="0" w:color="auto"/>
              <w:right w:val="single" w:sz="4" w:space="0" w:color="auto"/>
            </w:tcBorders>
            <w:hideMark/>
          </w:tcPr>
          <w:p w14:paraId="2D13F0FB" w14:textId="77777777" w:rsidR="00AB2A66" w:rsidRPr="00FB1A2D" w:rsidRDefault="00AB2A66" w:rsidP="00FB1A2D">
            <w:pPr>
              <w:spacing w:before="60" w:after="60"/>
              <w:jc w:val="center"/>
              <w:rPr>
                <w:rFonts w:ascii="Arial" w:hAnsi="Arial" w:cs="Arial"/>
                <w:b/>
                <w:sz w:val="20"/>
                <w:szCs w:val="20"/>
              </w:rPr>
            </w:pPr>
            <w:r w:rsidRPr="00FB1A2D">
              <w:rPr>
                <w:rFonts w:ascii="Arial" w:hAnsi="Arial" w:cs="Arial"/>
                <w:b/>
                <w:sz w:val="20"/>
                <w:szCs w:val="20"/>
              </w:rPr>
              <w:t>Descripción</w:t>
            </w:r>
          </w:p>
        </w:tc>
      </w:tr>
      <w:tr w:rsidR="00AB2A66" w:rsidRPr="00FB1A2D" w14:paraId="211FA258"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24270269"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1</w:t>
            </w:r>
          </w:p>
        </w:tc>
        <w:tc>
          <w:tcPr>
            <w:tcW w:w="1694" w:type="dxa"/>
            <w:tcBorders>
              <w:top w:val="single" w:sz="4" w:space="0" w:color="auto"/>
              <w:left w:val="single" w:sz="4" w:space="0" w:color="auto"/>
              <w:bottom w:val="single" w:sz="4" w:space="0" w:color="auto"/>
              <w:right w:val="single" w:sz="4" w:space="0" w:color="auto"/>
            </w:tcBorders>
            <w:hideMark/>
          </w:tcPr>
          <w:p w14:paraId="0794316B"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Número</w:t>
            </w:r>
          </w:p>
        </w:tc>
        <w:tc>
          <w:tcPr>
            <w:tcW w:w="7511" w:type="dxa"/>
            <w:tcBorders>
              <w:top w:val="single" w:sz="4" w:space="0" w:color="auto"/>
              <w:left w:val="single" w:sz="4" w:space="0" w:color="auto"/>
              <w:bottom w:val="single" w:sz="4" w:space="0" w:color="auto"/>
              <w:right w:val="single" w:sz="4" w:space="0" w:color="auto"/>
            </w:tcBorders>
            <w:hideMark/>
          </w:tcPr>
          <w:p w14:paraId="5B387CFB"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dato del número de expediente de inconformidad</w:t>
            </w:r>
          </w:p>
        </w:tc>
      </w:tr>
      <w:tr w:rsidR="00AB2A66" w:rsidRPr="00FB1A2D" w14:paraId="1F2558D7"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55A3D8CB"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2</w:t>
            </w:r>
          </w:p>
        </w:tc>
        <w:tc>
          <w:tcPr>
            <w:tcW w:w="1694" w:type="dxa"/>
            <w:tcBorders>
              <w:top w:val="single" w:sz="4" w:space="0" w:color="auto"/>
              <w:left w:val="single" w:sz="4" w:space="0" w:color="auto"/>
              <w:bottom w:val="single" w:sz="4" w:space="0" w:color="auto"/>
              <w:right w:val="single" w:sz="4" w:space="0" w:color="auto"/>
            </w:tcBorders>
            <w:hideMark/>
          </w:tcPr>
          <w:p w14:paraId="09C0C0E3"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Número</w:t>
            </w:r>
          </w:p>
        </w:tc>
        <w:tc>
          <w:tcPr>
            <w:tcW w:w="7511" w:type="dxa"/>
            <w:tcBorders>
              <w:top w:val="single" w:sz="4" w:space="0" w:color="auto"/>
              <w:left w:val="single" w:sz="4" w:space="0" w:color="auto"/>
              <w:bottom w:val="single" w:sz="4" w:space="0" w:color="auto"/>
              <w:right w:val="single" w:sz="4" w:space="0" w:color="auto"/>
            </w:tcBorders>
            <w:hideMark/>
          </w:tcPr>
          <w:p w14:paraId="42B46F79" w14:textId="50300FFF"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 xml:space="preserve">Plasmar el dato del número de oficio que notifica el acuerdo </w:t>
            </w:r>
            <w:r w:rsidRPr="00FB1A2D">
              <w:rPr>
                <w:rFonts w:ascii="Arial" w:hAnsi="Arial" w:cs="Arial"/>
                <w:bCs/>
                <w:sz w:val="20"/>
                <w:szCs w:val="20"/>
              </w:rPr>
              <w:t>en el que se hace constar que el tercero perjudicado presentó su escrito</w:t>
            </w:r>
          </w:p>
        </w:tc>
      </w:tr>
      <w:tr w:rsidR="00AB2A66" w:rsidRPr="00FB1A2D" w14:paraId="6831528F"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76CDE873"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3</w:t>
            </w:r>
          </w:p>
        </w:tc>
        <w:tc>
          <w:tcPr>
            <w:tcW w:w="1694" w:type="dxa"/>
            <w:tcBorders>
              <w:top w:val="single" w:sz="4" w:space="0" w:color="auto"/>
              <w:left w:val="single" w:sz="4" w:space="0" w:color="auto"/>
              <w:bottom w:val="single" w:sz="4" w:space="0" w:color="auto"/>
              <w:right w:val="single" w:sz="4" w:space="0" w:color="auto"/>
            </w:tcBorders>
            <w:hideMark/>
          </w:tcPr>
          <w:p w14:paraId="545B7465"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Fecha</w:t>
            </w:r>
          </w:p>
        </w:tc>
        <w:tc>
          <w:tcPr>
            <w:tcW w:w="7511" w:type="dxa"/>
            <w:tcBorders>
              <w:top w:val="single" w:sz="4" w:space="0" w:color="auto"/>
              <w:left w:val="single" w:sz="4" w:space="0" w:color="auto"/>
              <w:bottom w:val="single" w:sz="4" w:space="0" w:color="auto"/>
              <w:right w:val="single" w:sz="4" w:space="0" w:color="auto"/>
            </w:tcBorders>
            <w:hideMark/>
          </w:tcPr>
          <w:p w14:paraId="538D20D4"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 xml:space="preserve">Plasmar el dato de la fecha de elaboración del oficio que notifica el acuerdo </w:t>
            </w:r>
            <w:r w:rsidRPr="00FB1A2D">
              <w:rPr>
                <w:rFonts w:ascii="Arial" w:hAnsi="Arial" w:cs="Arial"/>
                <w:bCs/>
                <w:sz w:val="20"/>
                <w:szCs w:val="20"/>
              </w:rPr>
              <w:t>en el que se hace constar que el tercero perjudicado presentó su escrito</w:t>
            </w:r>
            <w:r w:rsidRPr="00FB1A2D">
              <w:rPr>
                <w:rFonts w:ascii="Arial" w:hAnsi="Arial" w:cs="Arial"/>
                <w:sz w:val="20"/>
                <w:szCs w:val="20"/>
              </w:rPr>
              <w:t>, en formato (día, mes y año)</w:t>
            </w:r>
          </w:p>
        </w:tc>
      </w:tr>
      <w:tr w:rsidR="00AB2A66" w:rsidRPr="00FB1A2D" w14:paraId="20EFFE9D"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47392738"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4</w:t>
            </w:r>
          </w:p>
        </w:tc>
        <w:tc>
          <w:tcPr>
            <w:tcW w:w="1694" w:type="dxa"/>
            <w:tcBorders>
              <w:top w:val="single" w:sz="4" w:space="0" w:color="auto"/>
              <w:left w:val="single" w:sz="4" w:space="0" w:color="auto"/>
              <w:bottom w:val="single" w:sz="4" w:space="0" w:color="auto"/>
              <w:right w:val="single" w:sz="4" w:space="0" w:color="auto"/>
            </w:tcBorders>
            <w:hideMark/>
          </w:tcPr>
          <w:p w14:paraId="76A25F10"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Nombre</w:t>
            </w:r>
          </w:p>
        </w:tc>
        <w:tc>
          <w:tcPr>
            <w:tcW w:w="7511" w:type="dxa"/>
            <w:tcBorders>
              <w:top w:val="single" w:sz="4" w:space="0" w:color="auto"/>
              <w:left w:val="single" w:sz="4" w:space="0" w:color="auto"/>
              <w:bottom w:val="single" w:sz="4" w:space="0" w:color="auto"/>
              <w:right w:val="single" w:sz="4" w:space="0" w:color="auto"/>
            </w:tcBorders>
            <w:hideMark/>
          </w:tcPr>
          <w:p w14:paraId="4E25F334"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nombre completo del tercero perjudicado</w:t>
            </w:r>
          </w:p>
        </w:tc>
      </w:tr>
      <w:tr w:rsidR="00AB2A66" w:rsidRPr="00FB1A2D" w14:paraId="6F40005A"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32079604"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5</w:t>
            </w:r>
          </w:p>
        </w:tc>
        <w:tc>
          <w:tcPr>
            <w:tcW w:w="1694" w:type="dxa"/>
            <w:tcBorders>
              <w:top w:val="single" w:sz="4" w:space="0" w:color="auto"/>
              <w:left w:val="single" w:sz="4" w:space="0" w:color="auto"/>
              <w:bottom w:val="single" w:sz="4" w:space="0" w:color="auto"/>
              <w:right w:val="single" w:sz="4" w:space="0" w:color="auto"/>
            </w:tcBorders>
            <w:hideMark/>
          </w:tcPr>
          <w:p w14:paraId="6812EE25"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Domicilio</w:t>
            </w:r>
          </w:p>
        </w:tc>
        <w:tc>
          <w:tcPr>
            <w:tcW w:w="7511" w:type="dxa"/>
            <w:tcBorders>
              <w:top w:val="single" w:sz="4" w:space="0" w:color="auto"/>
              <w:left w:val="single" w:sz="4" w:space="0" w:color="auto"/>
              <w:bottom w:val="single" w:sz="4" w:space="0" w:color="auto"/>
              <w:right w:val="single" w:sz="4" w:space="0" w:color="auto"/>
            </w:tcBorders>
            <w:hideMark/>
          </w:tcPr>
          <w:p w14:paraId="3946E15A"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los datos del domicilio del tercero perjudicado, en formato (calle, número, colonia, localidad, municipio)</w:t>
            </w:r>
          </w:p>
        </w:tc>
      </w:tr>
      <w:tr w:rsidR="00AB2A66" w:rsidRPr="00FB1A2D" w14:paraId="04D5D605"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055A618D"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6</w:t>
            </w:r>
          </w:p>
        </w:tc>
        <w:tc>
          <w:tcPr>
            <w:tcW w:w="1694" w:type="dxa"/>
            <w:tcBorders>
              <w:top w:val="single" w:sz="4" w:space="0" w:color="auto"/>
              <w:left w:val="single" w:sz="4" w:space="0" w:color="auto"/>
              <w:bottom w:val="single" w:sz="4" w:space="0" w:color="auto"/>
              <w:right w:val="single" w:sz="4" w:space="0" w:color="auto"/>
            </w:tcBorders>
            <w:hideMark/>
          </w:tcPr>
          <w:p w14:paraId="775D2494"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Número</w:t>
            </w:r>
          </w:p>
        </w:tc>
        <w:tc>
          <w:tcPr>
            <w:tcW w:w="7511" w:type="dxa"/>
            <w:tcBorders>
              <w:top w:val="single" w:sz="4" w:space="0" w:color="auto"/>
              <w:left w:val="single" w:sz="4" w:space="0" w:color="auto"/>
              <w:bottom w:val="single" w:sz="4" w:space="0" w:color="auto"/>
              <w:right w:val="single" w:sz="4" w:space="0" w:color="auto"/>
            </w:tcBorders>
            <w:hideMark/>
          </w:tcPr>
          <w:p w14:paraId="4B51311C"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 xml:space="preserve">Plasmar el dato del número de punto de acuerdo por el que se establece la notificación al tercero perjudicado del acuerdo </w:t>
            </w:r>
            <w:r w:rsidRPr="00FB1A2D">
              <w:rPr>
                <w:rFonts w:ascii="Arial" w:hAnsi="Arial" w:cs="Arial"/>
                <w:bCs/>
                <w:sz w:val="20"/>
                <w:szCs w:val="20"/>
              </w:rPr>
              <w:t>en el que se hace constar que el tercero perjudicado presentó su escrito</w:t>
            </w:r>
          </w:p>
        </w:tc>
      </w:tr>
      <w:tr w:rsidR="00AB2A66" w:rsidRPr="00FB1A2D" w14:paraId="7DF90862"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1A801EF0"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7</w:t>
            </w:r>
          </w:p>
        </w:tc>
        <w:tc>
          <w:tcPr>
            <w:tcW w:w="1694" w:type="dxa"/>
            <w:tcBorders>
              <w:top w:val="single" w:sz="4" w:space="0" w:color="auto"/>
              <w:left w:val="single" w:sz="4" w:space="0" w:color="auto"/>
              <w:bottom w:val="single" w:sz="4" w:space="0" w:color="auto"/>
              <w:right w:val="single" w:sz="4" w:space="0" w:color="auto"/>
            </w:tcBorders>
            <w:hideMark/>
          </w:tcPr>
          <w:p w14:paraId="402F9B9A" w14:textId="1FD92A69"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Trascripción</w:t>
            </w:r>
          </w:p>
        </w:tc>
        <w:tc>
          <w:tcPr>
            <w:tcW w:w="7511" w:type="dxa"/>
            <w:tcBorders>
              <w:top w:val="single" w:sz="4" w:space="0" w:color="auto"/>
              <w:left w:val="single" w:sz="4" w:space="0" w:color="auto"/>
              <w:bottom w:val="single" w:sz="4" w:space="0" w:color="auto"/>
              <w:right w:val="single" w:sz="4" w:space="0" w:color="auto"/>
            </w:tcBorders>
            <w:hideMark/>
          </w:tcPr>
          <w:p w14:paraId="7D71488B" w14:textId="5EE29874"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 xml:space="preserve">Plasmar textualmente el acuerdo </w:t>
            </w:r>
            <w:r w:rsidRPr="00FB1A2D">
              <w:rPr>
                <w:rFonts w:ascii="Arial" w:hAnsi="Arial" w:cs="Arial"/>
                <w:bCs/>
                <w:sz w:val="20"/>
                <w:szCs w:val="20"/>
              </w:rPr>
              <w:t>en el que se hace constar que el tercero perjudicado presentó su escrito</w:t>
            </w:r>
          </w:p>
        </w:tc>
      </w:tr>
      <w:tr w:rsidR="00AB2A66" w:rsidRPr="00FB1A2D" w14:paraId="59BC997D"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55C39C99"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8</w:t>
            </w:r>
          </w:p>
        </w:tc>
        <w:tc>
          <w:tcPr>
            <w:tcW w:w="1694" w:type="dxa"/>
            <w:tcBorders>
              <w:top w:val="single" w:sz="4" w:space="0" w:color="auto"/>
              <w:left w:val="single" w:sz="4" w:space="0" w:color="auto"/>
              <w:bottom w:val="single" w:sz="4" w:space="0" w:color="auto"/>
              <w:right w:val="single" w:sz="4" w:space="0" w:color="auto"/>
            </w:tcBorders>
            <w:hideMark/>
          </w:tcPr>
          <w:p w14:paraId="4C5B834E"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Dependencia y adscripción</w:t>
            </w:r>
          </w:p>
        </w:tc>
        <w:tc>
          <w:tcPr>
            <w:tcW w:w="7511" w:type="dxa"/>
            <w:tcBorders>
              <w:top w:val="single" w:sz="4" w:space="0" w:color="auto"/>
              <w:left w:val="single" w:sz="4" w:space="0" w:color="auto"/>
              <w:bottom w:val="single" w:sz="4" w:space="0" w:color="auto"/>
              <w:right w:val="single" w:sz="4" w:space="0" w:color="auto"/>
            </w:tcBorders>
            <w:hideMark/>
          </w:tcPr>
          <w:p w14:paraId="6DC92C7D" w14:textId="35FF8CC8"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nombre completo de área encargada de desahogar la inconformidad y su adscripción</w:t>
            </w:r>
          </w:p>
        </w:tc>
      </w:tr>
      <w:tr w:rsidR="00AB2A66" w:rsidRPr="00FB1A2D" w14:paraId="66207EBE" w14:textId="77777777" w:rsidTr="0010747D">
        <w:trPr>
          <w:jc w:val="center"/>
        </w:trPr>
        <w:tc>
          <w:tcPr>
            <w:tcW w:w="713" w:type="dxa"/>
            <w:tcBorders>
              <w:top w:val="single" w:sz="4" w:space="0" w:color="auto"/>
              <w:left w:val="single" w:sz="4" w:space="0" w:color="auto"/>
              <w:bottom w:val="single" w:sz="4" w:space="0" w:color="auto"/>
              <w:right w:val="single" w:sz="4" w:space="0" w:color="auto"/>
            </w:tcBorders>
            <w:hideMark/>
          </w:tcPr>
          <w:p w14:paraId="335947C6"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9</w:t>
            </w:r>
          </w:p>
        </w:tc>
        <w:tc>
          <w:tcPr>
            <w:tcW w:w="1694" w:type="dxa"/>
            <w:tcBorders>
              <w:top w:val="single" w:sz="4" w:space="0" w:color="auto"/>
              <w:left w:val="single" w:sz="4" w:space="0" w:color="auto"/>
              <w:bottom w:val="single" w:sz="4" w:space="0" w:color="auto"/>
              <w:right w:val="single" w:sz="4" w:space="0" w:color="auto"/>
            </w:tcBorders>
            <w:hideMark/>
          </w:tcPr>
          <w:p w14:paraId="032337F9" w14:textId="77777777" w:rsidR="00AB2A66" w:rsidRPr="00FB1A2D" w:rsidRDefault="00AB2A66" w:rsidP="00FB1A2D">
            <w:pPr>
              <w:spacing w:before="60" w:after="60"/>
              <w:jc w:val="center"/>
              <w:rPr>
                <w:rFonts w:ascii="Arial" w:hAnsi="Arial" w:cs="Arial"/>
                <w:sz w:val="20"/>
                <w:szCs w:val="20"/>
              </w:rPr>
            </w:pPr>
            <w:r w:rsidRPr="00FB1A2D">
              <w:rPr>
                <w:rFonts w:ascii="Arial" w:hAnsi="Arial" w:cs="Arial"/>
                <w:sz w:val="20"/>
                <w:szCs w:val="20"/>
              </w:rPr>
              <w:t>Nombre</w:t>
            </w:r>
          </w:p>
        </w:tc>
        <w:tc>
          <w:tcPr>
            <w:tcW w:w="7511" w:type="dxa"/>
            <w:tcBorders>
              <w:top w:val="single" w:sz="4" w:space="0" w:color="auto"/>
              <w:left w:val="single" w:sz="4" w:space="0" w:color="auto"/>
              <w:bottom w:val="single" w:sz="4" w:space="0" w:color="auto"/>
              <w:right w:val="single" w:sz="4" w:space="0" w:color="auto"/>
            </w:tcBorders>
            <w:hideMark/>
          </w:tcPr>
          <w:p w14:paraId="7926F20B"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nombre completo del titular del área encargada de desahogar la inconformidad</w:t>
            </w:r>
          </w:p>
        </w:tc>
      </w:tr>
    </w:tbl>
    <w:p w14:paraId="07AB1B6A" w14:textId="77777777" w:rsidR="00AB2A66" w:rsidRDefault="00AB2A66" w:rsidP="00AB2A66">
      <w:pPr>
        <w:autoSpaceDE w:val="0"/>
        <w:autoSpaceDN w:val="0"/>
        <w:adjustRightInd w:val="0"/>
        <w:spacing w:after="0" w:line="240" w:lineRule="auto"/>
        <w:rPr>
          <w:rFonts w:ascii="Arial" w:hAnsi="Arial" w:cs="Arial"/>
          <w:bCs/>
        </w:rPr>
      </w:pPr>
    </w:p>
    <w:p w14:paraId="4A47638F" w14:textId="77777777" w:rsidR="00AB2A66" w:rsidRDefault="00AB2A66" w:rsidP="00AB2A66">
      <w:pPr>
        <w:autoSpaceDE w:val="0"/>
        <w:autoSpaceDN w:val="0"/>
        <w:adjustRightInd w:val="0"/>
        <w:spacing w:after="0" w:line="240" w:lineRule="auto"/>
        <w:rPr>
          <w:rFonts w:ascii="Arial" w:hAnsi="Arial" w:cs="Arial"/>
          <w:bCs/>
        </w:rPr>
      </w:pPr>
    </w:p>
    <w:p w14:paraId="2FC34BAD" w14:textId="77777777" w:rsidR="00AB2A66" w:rsidRDefault="00AB2A66" w:rsidP="00AB2A66">
      <w:pPr>
        <w:autoSpaceDE w:val="0"/>
        <w:autoSpaceDN w:val="0"/>
        <w:adjustRightInd w:val="0"/>
        <w:spacing w:after="0" w:line="240" w:lineRule="auto"/>
        <w:jc w:val="both"/>
        <w:rPr>
          <w:rFonts w:ascii="Arial" w:hAnsi="Arial" w:cs="Arial"/>
          <w:bCs/>
        </w:rPr>
      </w:pPr>
    </w:p>
    <w:p w14:paraId="723B06CF" w14:textId="77777777" w:rsidR="00AB2A66" w:rsidRDefault="00AB2A66" w:rsidP="00AB2A66">
      <w:pPr>
        <w:rPr>
          <w:rFonts w:ascii="Arial" w:hAnsi="Arial" w:cs="Arial"/>
          <w:bCs/>
        </w:rPr>
      </w:pPr>
      <w:r>
        <w:rPr>
          <w:rFonts w:ascii="Arial" w:hAnsi="Arial" w:cs="Arial"/>
          <w:bCs/>
        </w:rPr>
        <w:br w:type="page"/>
      </w:r>
    </w:p>
    <w:p w14:paraId="3DCF287F" w14:textId="77777777" w:rsidR="00AB2A66" w:rsidRDefault="00AB2A66" w:rsidP="00AB2A66">
      <w:pPr>
        <w:spacing w:line="360" w:lineRule="auto"/>
        <w:jc w:val="both"/>
        <w:rPr>
          <w:rFonts w:ascii="Arial" w:hAnsi="Arial" w:cs="Arial"/>
        </w:rPr>
      </w:pPr>
      <w:r>
        <w:rPr>
          <w:rFonts w:ascii="Arial" w:hAnsi="Arial" w:cs="Arial"/>
        </w:rPr>
        <w:t>Anexo 49. Formato de Oficio Dirigido al Inconforme notificándole que Precluyó o no el Derecho del Tercero Perjudicado. F.O.D.I.P.D.T.P.25.</w:t>
      </w:r>
    </w:p>
    <w:p w14:paraId="4F516AF3" w14:textId="77777777" w:rsidR="00AB2A66" w:rsidRDefault="00AB2A66" w:rsidP="00AB2A66">
      <w:pPr>
        <w:autoSpaceDE w:val="0"/>
        <w:autoSpaceDN w:val="0"/>
        <w:adjustRightInd w:val="0"/>
        <w:spacing w:after="0" w:line="240" w:lineRule="auto"/>
        <w:jc w:val="both"/>
        <w:rPr>
          <w:rFonts w:ascii="Arial" w:hAnsi="Arial" w:cs="Arial"/>
          <w:b/>
          <w:bCs/>
        </w:rPr>
      </w:pPr>
    </w:p>
    <w:p w14:paraId="0180CBD1" w14:textId="77777777" w:rsidR="00AB2A66" w:rsidRDefault="00AB2A66" w:rsidP="00AB2A66">
      <w:pPr>
        <w:autoSpaceDE w:val="0"/>
        <w:autoSpaceDN w:val="0"/>
        <w:adjustRightInd w:val="0"/>
        <w:spacing w:after="0" w:line="240" w:lineRule="auto"/>
        <w:jc w:val="both"/>
        <w:rPr>
          <w:rFonts w:ascii="Arial" w:hAnsi="Arial" w:cs="Arial"/>
          <w:bCs/>
        </w:rPr>
      </w:pPr>
    </w:p>
    <w:p w14:paraId="4517B4B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397DB01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25DA6510"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4663DB72" w14:textId="77777777" w:rsidR="00AB2A66" w:rsidRDefault="00AB2A66" w:rsidP="00AB2A66">
      <w:pPr>
        <w:autoSpaceDE w:val="0"/>
        <w:autoSpaceDN w:val="0"/>
        <w:adjustRightInd w:val="0"/>
        <w:spacing w:after="0" w:line="240" w:lineRule="auto"/>
        <w:jc w:val="right"/>
        <w:rPr>
          <w:rFonts w:ascii="Arial" w:hAnsi="Arial" w:cs="Arial"/>
        </w:rPr>
      </w:pPr>
    </w:p>
    <w:p w14:paraId="7FE68CE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4AB9BBF0" w14:textId="77777777" w:rsidR="00AB2A66" w:rsidRDefault="00AB2A66" w:rsidP="00AB2A66">
      <w:pPr>
        <w:autoSpaceDE w:val="0"/>
        <w:autoSpaceDN w:val="0"/>
        <w:adjustRightInd w:val="0"/>
        <w:spacing w:after="0" w:line="240" w:lineRule="auto"/>
        <w:jc w:val="right"/>
        <w:rPr>
          <w:rFonts w:ascii="Arial" w:hAnsi="Arial" w:cs="Arial"/>
        </w:rPr>
      </w:pPr>
    </w:p>
    <w:p w14:paraId="526BBDA1" w14:textId="77777777" w:rsidR="00AB2A66" w:rsidRDefault="00AB2A66" w:rsidP="00AB2A66">
      <w:pPr>
        <w:autoSpaceDE w:val="0"/>
        <w:autoSpaceDN w:val="0"/>
        <w:adjustRightInd w:val="0"/>
        <w:spacing w:after="0" w:line="240" w:lineRule="auto"/>
        <w:jc w:val="right"/>
        <w:rPr>
          <w:rFonts w:ascii="Arial" w:hAnsi="Arial" w:cs="Arial"/>
        </w:rPr>
      </w:pPr>
    </w:p>
    <w:p w14:paraId="0A56A25B" w14:textId="77777777" w:rsidR="00AB2A66" w:rsidRDefault="00AB2A66" w:rsidP="00AB2A66">
      <w:pPr>
        <w:autoSpaceDE w:val="0"/>
        <w:autoSpaceDN w:val="0"/>
        <w:adjustRightInd w:val="0"/>
        <w:spacing w:after="0" w:line="240" w:lineRule="auto"/>
        <w:jc w:val="right"/>
        <w:rPr>
          <w:rFonts w:ascii="Arial" w:hAnsi="Arial" w:cs="Arial"/>
        </w:rPr>
      </w:pPr>
    </w:p>
    <w:p w14:paraId="389F40DF" w14:textId="77777777" w:rsidR="00AB2A66" w:rsidRDefault="00AB2A66" w:rsidP="00AB2A66">
      <w:pPr>
        <w:autoSpaceDE w:val="0"/>
        <w:autoSpaceDN w:val="0"/>
        <w:adjustRightInd w:val="0"/>
        <w:spacing w:after="0" w:line="240" w:lineRule="auto"/>
        <w:jc w:val="both"/>
        <w:rPr>
          <w:rFonts w:ascii="ArialMT" w:hAnsi="ArialMT" w:cs="ArialMT"/>
        </w:rPr>
      </w:pPr>
    </w:p>
    <w:p w14:paraId="50886D3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(INCONFORME) (4)</w:t>
      </w:r>
    </w:p>
    <w:p w14:paraId="1CD3F99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0B1B827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396973FD" w14:textId="77777777" w:rsidR="00AB2A66" w:rsidRDefault="00AB2A66" w:rsidP="00AB2A66">
      <w:pPr>
        <w:autoSpaceDE w:val="0"/>
        <w:autoSpaceDN w:val="0"/>
        <w:adjustRightInd w:val="0"/>
        <w:spacing w:after="0" w:line="240" w:lineRule="auto"/>
        <w:jc w:val="both"/>
        <w:rPr>
          <w:rFonts w:ascii="Arial" w:hAnsi="Arial" w:cs="Arial"/>
        </w:rPr>
      </w:pPr>
    </w:p>
    <w:p w14:paraId="1D937971" w14:textId="77777777" w:rsidR="00AB2A66" w:rsidRDefault="00AB2A66" w:rsidP="00AB2A66">
      <w:pPr>
        <w:autoSpaceDE w:val="0"/>
        <w:autoSpaceDN w:val="0"/>
        <w:adjustRightInd w:val="0"/>
        <w:spacing w:after="0" w:line="240" w:lineRule="auto"/>
        <w:jc w:val="both"/>
        <w:rPr>
          <w:rFonts w:ascii="Arial" w:hAnsi="Arial" w:cs="Arial"/>
        </w:rPr>
      </w:pPr>
    </w:p>
    <w:p w14:paraId="3DA6B74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3FD2B0E2" w14:textId="77777777" w:rsidR="00AB2A66" w:rsidRDefault="00AB2A66" w:rsidP="00AB2A66">
      <w:pPr>
        <w:autoSpaceDE w:val="0"/>
        <w:autoSpaceDN w:val="0"/>
        <w:adjustRightInd w:val="0"/>
        <w:spacing w:after="0" w:line="240" w:lineRule="auto"/>
        <w:jc w:val="both"/>
        <w:rPr>
          <w:rFonts w:ascii="Arial" w:hAnsi="Arial" w:cs="Arial"/>
        </w:rPr>
      </w:pPr>
    </w:p>
    <w:p w14:paraId="10D89284"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del escrito del tercero perjudicado, a través del cual manifiesta lo que a su derecho conviene en relación a la inconformidad o en su caso, de preclusión de dicho derecho</w:t>
      </w:r>
      <w:r>
        <w:rPr>
          <w:rFonts w:ascii="Arial" w:hAnsi="Arial" w:cs="Arial"/>
        </w:rPr>
        <w:t>) (7)</w:t>
      </w:r>
    </w:p>
    <w:p w14:paraId="5F797F35" w14:textId="77777777" w:rsidR="00AB2A66" w:rsidRDefault="00AB2A66" w:rsidP="00AB2A66">
      <w:pPr>
        <w:autoSpaceDE w:val="0"/>
        <w:autoSpaceDN w:val="0"/>
        <w:adjustRightInd w:val="0"/>
        <w:spacing w:after="0" w:line="240" w:lineRule="auto"/>
        <w:jc w:val="both"/>
        <w:rPr>
          <w:rFonts w:ascii="Arial" w:hAnsi="Arial" w:cs="Arial"/>
        </w:rPr>
      </w:pPr>
    </w:p>
    <w:p w14:paraId="5312095E" w14:textId="77777777" w:rsidR="00AB2A66" w:rsidRDefault="00AB2A66" w:rsidP="00AB2A66">
      <w:pPr>
        <w:autoSpaceDE w:val="0"/>
        <w:autoSpaceDN w:val="0"/>
        <w:adjustRightInd w:val="0"/>
        <w:spacing w:after="0" w:line="240" w:lineRule="auto"/>
        <w:jc w:val="both"/>
        <w:rPr>
          <w:rFonts w:ascii="Arial" w:hAnsi="Arial" w:cs="Arial"/>
          <w:bCs/>
        </w:rPr>
      </w:pPr>
    </w:p>
    <w:p w14:paraId="75FE315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33B6C5EC" w14:textId="77777777" w:rsidR="00AB2A66" w:rsidRDefault="00AB2A66" w:rsidP="00AB2A66">
      <w:pPr>
        <w:autoSpaceDE w:val="0"/>
        <w:autoSpaceDN w:val="0"/>
        <w:adjustRightInd w:val="0"/>
        <w:spacing w:after="0" w:line="240" w:lineRule="auto"/>
        <w:jc w:val="both"/>
        <w:rPr>
          <w:rFonts w:ascii="Arial" w:hAnsi="Arial" w:cs="Arial"/>
          <w:bCs/>
        </w:rPr>
      </w:pPr>
    </w:p>
    <w:p w14:paraId="05D3ABF4" w14:textId="77777777" w:rsidR="00AB2A66" w:rsidRDefault="00AB2A66" w:rsidP="00AB2A66">
      <w:pPr>
        <w:autoSpaceDE w:val="0"/>
        <w:autoSpaceDN w:val="0"/>
        <w:adjustRightInd w:val="0"/>
        <w:spacing w:after="0" w:line="240" w:lineRule="auto"/>
        <w:jc w:val="both"/>
        <w:rPr>
          <w:rFonts w:ascii="Arial" w:hAnsi="Arial" w:cs="Arial"/>
          <w:bCs/>
        </w:rPr>
      </w:pPr>
    </w:p>
    <w:p w14:paraId="2478727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3BCC8D0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314C5104" w14:textId="77777777" w:rsidR="00AB2A66" w:rsidRDefault="00AB2A66" w:rsidP="00AB2A66">
      <w:pPr>
        <w:autoSpaceDE w:val="0"/>
        <w:autoSpaceDN w:val="0"/>
        <w:adjustRightInd w:val="0"/>
        <w:spacing w:after="0" w:line="240" w:lineRule="auto"/>
        <w:jc w:val="both"/>
        <w:rPr>
          <w:rFonts w:ascii="Arial" w:hAnsi="Arial" w:cs="Arial"/>
          <w:bCs/>
        </w:rPr>
      </w:pPr>
    </w:p>
    <w:p w14:paraId="57CCD4C1" w14:textId="77777777" w:rsidR="00AB2A66" w:rsidRDefault="00AB2A66" w:rsidP="00AB2A66">
      <w:pPr>
        <w:autoSpaceDE w:val="0"/>
        <w:autoSpaceDN w:val="0"/>
        <w:adjustRightInd w:val="0"/>
        <w:spacing w:after="0" w:line="240" w:lineRule="auto"/>
        <w:jc w:val="both"/>
        <w:rPr>
          <w:rFonts w:ascii="Arial" w:hAnsi="Arial" w:cs="Arial"/>
          <w:bCs/>
        </w:rPr>
      </w:pPr>
    </w:p>
    <w:p w14:paraId="680AC2D5" w14:textId="77777777" w:rsidR="00AB2A66" w:rsidRDefault="00AB2A66" w:rsidP="00AB2A66">
      <w:pPr>
        <w:autoSpaceDE w:val="0"/>
        <w:autoSpaceDN w:val="0"/>
        <w:adjustRightInd w:val="0"/>
        <w:spacing w:after="0" w:line="240" w:lineRule="auto"/>
        <w:jc w:val="both"/>
        <w:rPr>
          <w:rFonts w:ascii="Arial" w:hAnsi="Arial" w:cs="Arial"/>
          <w:bCs/>
        </w:rPr>
      </w:pPr>
    </w:p>
    <w:p w14:paraId="7FE15398" w14:textId="77777777" w:rsidR="00AB2A66" w:rsidRDefault="00AB2A66" w:rsidP="00AB2A66">
      <w:pPr>
        <w:autoSpaceDE w:val="0"/>
        <w:autoSpaceDN w:val="0"/>
        <w:adjustRightInd w:val="0"/>
        <w:spacing w:after="0" w:line="240" w:lineRule="auto"/>
        <w:jc w:val="both"/>
        <w:rPr>
          <w:rFonts w:ascii="Arial" w:hAnsi="Arial" w:cs="Arial"/>
          <w:bCs/>
        </w:rPr>
      </w:pPr>
    </w:p>
    <w:p w14:paraId="0250F5D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76F40A40" w14:textId="77777777" w:rsidR="00AB2A66" w:rsidRDefault="00AB2A66" w:rsidP="00AB2A66">
      <w:pPr>
        <w:rPr>
          <w:rFonts w:ascii="Arial" w:hAnsi="Arial" w:cs="Arial"/>
          <w:bCs/>
        </w:rPr>
      </w:pPr>
      <w:r>
        <w:rPr>
          <w:rFonts w:ascii="Arial" w:hAnsi="Arial" w:cs="Arial"/>
          <w:bCs/>
        </w:rPr>
        <w:br w:type="page"/>
      </w:r>
    </w:p>
    <w:p w14:paraId="521A32A4" w14:textId="77777777" w:rsidR="00AB2A66" w:rsidRDefault="00AB2A66" w:rsidP="00AB2A66">
      <w:pPr>
        <w:spacing w:line="360" w:lineRule="auto"/>
        <w:jc w:val="both"/>
        <w:rPr>
          <w:rFonts w:ascii="Arial" w:hAnsi="Arial" w:cs="Arial"/>
        </w:rPr>
      </w:pPr>
      <w:r>
        <w:rPr>
          <w:rFonts w:ascii="Arial" w:hAnsi="Arial" w:cs="Arial"/>
        </w:rPr>
        <w:t>Anexo 50. Instructivo Oficio Dirigido al Inconforme notificándole que Precluyó o no el Derecho del Tercero Perjudicado. I. O.D.I.P.D.T.P.25.</w:t>
      </w:r>
    </w:p>
    <w:p w14:paraId="5215AAF9" w14:textId="77777777" w:rsidR="00AB2A66" w:rsidRDefault="00AB2A66" w:rsidP="00AB2A66">
      <w:pPr>
        <w:autoSpaceDE w:val="0"/>
        <w:autoSpaceDN w:val="0"/>
        <w:adjustRightInd w:val="0"/>
        <w:spacing w:after="0" w:line="240" w:lineRule="auto"/>
        <w:jc w:val="both"/>
        <w:rPr>
          <w:rFonts w:ascii="Arial" w:hAnsi="Arial" w:cs="Arial"/>
          <w:bCs/>
        </w:rPr>
      </w:pPr>
    </w:p>
    <w:p w14:paraId="244CF3CA"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7316459"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38"/>
        <w:gridCol w:w="1559"/>
        <w:gridCol w:w="7621"/>
      </w:tblGrid>
      <w:tr w:rsidR="00AB2A66" w:rsidRPr="00FB1A2D" w14:paraId="25B4AA03"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7CE38D9C" w14:textId="77777777" w:rsidR="00AB2A66" w:rsidRPr="00FB1A2D" w:rsidRDefault="00AB2A66" w:rsidP="00C43BFE">
            <w:pPr>
              <w:spacing w:before="60" w:after="60"/>
              <w:jc w:val="center"/>
              <w:rPr>
                <w:rFonts w:ascii="Arial" w:hAnsi="Arial" w:cs="Arial"/>
                <w:b/>
                <w:sz w:val="20"/>
                <w:szCs w:val="20"/>
              </w:rPr>
            </w:pPr>
            <w:r w:rsidRPr="00FB1A2D">
              <w:rPr>
                <w:rFonts w:ascii="Arial" w:hAnsi="Arial" w:cs="Arial"/>
                <w:b/>
                <w:sz w:val="20"/>
                <w:szCs w:val="20"/>
              </w:rPr>
              <w:t>No.</w:t>
            </w:r>
          </w:p>
        </w:tc>
        <w:tc>
          <w:tcPr>
            <w:tcW w:w="1559" w:type="dxa"/>
            <w:tcBorders>
              <w:top w:val="single" w:sz="4" w:space="0" w:color="auto"/>
              <w:left w:val="single" w:sz="4" w:space="0" w:color="auto"/>
              <w:bottom w:val="single" w:sz="4" w:space="0" w:color="auto"/>
              <w:right w:val="single" w:sz="4" w:space="0" w:color="auto"/>
            </w:tcBorders>
            <w:hideMark/>
          </w:tcPr>
          <w:p w14:paraId="40BC8D5D" w14:textId="77777777" w:rsidR="00AB2A66" w:rsidRPr="00FB1A2D" w:rsidRDefault="00AB2A66" w:rsidP="00C43BFE">
            <w:pPr>
              <w:spacing w:before="60" w:after="60"/>
              <w:jc w:val="center"/>
              <w:rPr>
                <w:rFonts w:ascii="Arial" w:hAnsi="Arial" w:cs="Arial"/>
                <w:b/>
                <w:sz w:val="20"/>
                <w:szCs w:val="20"/>
              </w:rPr>
            </w:pPr>
            <w:r w:rsidRPr="00FB1A2D">
              <w:rPr>
                <w:rFonts w:ascii="Arial" w:hAnsi="Arial" w:cs="Arial"/>
                <w:b/>
                <w:sz w:val="20"/>
                <w:szCs w:val="20"/>
              </w:rPr>
              <w:t>Campo</w:t>
            </w:r>
          </w:p>
        </w:tc>
        <w:tc>
          <w:tcPr>
            <w:tcW w:w="7621" w:type="dxa"/>
            <w:tcBorders>
              <w:top w:val="single" w:sz="4" w:space="0" w:color="auto"/>
              <w:left w:val="single" w:sz="4" w:space="0" w:color="auto"/>
              <w:bottom w:val="single" w:sz="4" w:space="0" w:color="auto"/>
              <w:right w:val="single" w:sz="4" w:space="0" w:color="auto"/>
            </w:tcBorders>
            <w:hideMark/>
          </w:tcPr>
          <w:p w14:paraId="1C87EDA6" w14:textId="77777777" w:rsidR="00AB2A66" w:rsidRPr="00FB1A2D" w:rsidRDefault="00AB2A66" w:rsidP="00C43BFE">
            <w:pPr>
              <w:spacing w:before="60" w:after="60"/>
              <w:jc w:val="center"/>
              <w:rPr>
                <w:rFonts w:ascii="Arial" w:hAnsi="Arial" w:cs="Arial"/>
                <w:b/>
                <w:sz w:val="20"/>
                <w:szCs w:val="20"/>
              </w:rPr>
            </w:pPr>
            <w:r w:rsidRPr="00FB1A2D">
              <w:rPr>
                <w:rFonts w:ascii="Arial" w:hAnsi="Arial" w:cs="Arial"/>
                <w:b/>
                <w:sz w:val="20"/>
                <w:szCs w:val="20"/>
              </w:rPr>
              <w:t>Descripción</w:t>
            </w:r>
          </w:p>
        </w:tc>
      </w:tr>
      <w:tr w:rsidR="00AB2A66" w:rsidRPr="00FB1A2D" w14:paraId="621AB553"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1EEAEB1E"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354A8FF4"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08814402"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dato del número de expediente de inconformidad</w:t>
            </w:r>
          </w:p>
        </w:tc>
      </w:tr>
      <w:tr w:rsidR="00AB2A66" w:rsidRPr="00FB1A2D" w14:paraId="5A8EF7B0"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35AB1EA0"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00C2A211"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45D013A8" w14:textId="693CBEE1"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dato del número de oficio que notifica el acuerdo en el que se hace constar que el tercero perjudicado presentó un escrito</w:t>
            </w:r>
          </w:p>
        </w:tc>
      </w:tr>
      <w:tr w:rsidR="00AB2A66" w:rsidRPr="00FB1A2D" w14:paraId="01035F1F"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39C0F035"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14:paraId="39CBEFDB"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5FBD6CCA"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dato de la fecha de elaboración del oficio que notifica el acuerdo en el que se hace constar que el tercero perjudicado presentó su escrito, en formato (día, mes y año)</w:t>
            </w:r>
          </w:p>
        </w:tc>
      </w:tr>
      <w:tr w:rsidR="00AB2A66" w:rsidRPr="00FB1A2D" w14:paraId="03CF0261"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7964E4A7"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14:paraId="2EA4C3F2"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01FDE1E0"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nombre completo del inconforme</w:t>
            </w:r>
          </w:p>
        </w:tc>
      </w:tr>
      <w:tr w:rsidR="00AB2A66" w:rsidRPr="00FB1A2D" w14:paraId="7D608680"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379AF8F7"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14:paraId="4F4DEF44"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Domicilio</w:t>
            </w:r>
          </w:p>
        </w:tc>
        <w:tc>
          <w:tcPr>
            <w:tcW w:w="7621" w:type="dxa"/>
            <w:tcBorders>
              <w:top w:val="single" w:sz="4" w:space="0" w:color="auto"/>
              <w:left w:val="single" w:sz="4" w:space="0" w:color="auto"/>
              <w:bottom w:val="single" w:sz="4" w:space="0" w:color="auto"/>
              <w:right w:val="single" w:sz="4" w:space="0" w:color="auto"/>
            </w:tcBorders>
            <w:hideMark/>
          </w:tcPr>
          <w:p w14:paraId="7BE0E28F"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los datos del domicilio del inconforme, en formato (calle, número, colonia, localidad, municipio)</w:t>
            </w:r>
          </w:p>
        </w:tc>
      </w:tr>
      <w:tr w:rsidR="00AB2A66" w:rsidRPr="00FB1A2D" w14:paraId="730E3F62"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7B14D4C2"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14:paraId="693304D8"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654DC1BC"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dato del número de punto de acuerdo por el que se establece la notificación al inconforme del acuerdo de presentación del escrito</w:t>
            </w:r>
          </w:p>
        </w:tc>
      </w:tr>
      <w:tr w:rsidR="00AB2A66" w:rsidRPr="00FB1A2D" w14:paraId="2E05A747"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04A276A3"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14:paraId="67ADEB35" w14:textId="4C91903D"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Trascripción</w:t>
            </w:r>
          </w:p>
        </w:tc>
        <w:tc>
          <w:tcPr>
            <w:tcW w:w="7621" w:type="dxa"/>
            <w:tcBorders>
              <w:top w:val="single" w:sz="4" w:space="0" w:color="auto"/>
              <w:left w:val="single" w:sz="4" w:space="0" w:color="auto"/>
              <w:bottom w:val="single" w:sz="4" w:space="0" w:color="auto"/>
              <w:right w:val="single" w:sz="4" w:space="0" w:color="auto"/>
            </w:tcBorders>
            <w:hideMark/>
          </w:tcPr>
          <w:p w14:paraId="16253F9A" w14:textId="5A73BB8B"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textualmente el acuerdo en el que se hace constar que el tercero perjudicado presentó un escrito</w:t>
            </w:r>
          </w:p>
        </w:tc>
      </w:tr>
      <w:tr w:rsidR="00AB2A66" w:rsidRPr="00FB1A2D" w14:paraId="07A28F60"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29EF0857"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521FB843"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Dependencia y adscripción</w:t>
            </w:r>
          </w:p>
        </w:tc>
        <w:tc>
          <w:tcPr>
            <w:tcW w:w="7621" w:type="dxa"/>
            <w:tcBorders>
              <w:top w:val="single" w:sz="4" w:space="0" w:color="auto"/>
              <w:left w:val="single" w:sz="4" w:space="0" w:color="auto"/>
              <w:bottom w:val="single" w:sz="4" w:space="0" w:color="auto"/>
              <w:right w:val="single" w:sz="4" w:space="0" w:color="auto"/>
            </w:tcBorders>
            <w:hideMark/>
          </w:tcPr>
          <w:p w14:paraId="25ECC732" w14:textId="24EE9C5D"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nombre completo de área encargada de desahogar la inconformidad y su adscripción</w:t>
            </w:r>
          </w:p>
        </w:tc>
      </w:tr>
      <w:tr w:rsidR="00AB2A66" w:rsidRPr="00FB1A2D" w14:paraId="7BB475D6" w14:textId="77777777" w:rsidTr="001E0536">
        <w:trPr>
          <w:jc w:val="center"/>
        </w:trPr>
        <w:tc>
          <w:tcPr>
            <w:tcW w:w="738" w:type="dxa"/>
            <w:tcBorders>
              <w:top w:val="single" w:sz="4" w:space="0" w:color="auto"/>
              <w:left w:val="single" w:sz="4" w:space="0" w:color="auto"/>
              <w:bottom w:val="single" w:sz="4" w:space="0" w:color="auto"/>
              <w:right w:val="single" w:sz="4" w:space="0" w:color="auto"/>
            </w:tcBorders>
            <w:hideMark/>
          </w:tcPr>
          <w:p w14:paraId="026310EC"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14:paraId="2D8CE64F" w14:textId="77777777" w:rsidR="00AB2A66" w:rsidRPr="00FB1A2D" w:rsidRDefault="00AB2A66" w:rsidP="00C43BFE">
            <w:pPr>
              <w:spacing w:before="60" w:after="60"/>
              <w:jc w:val="center"/>
              <w:rPr>
                <w:rFonts w:ascii="Arial" w:hAnsi="Arial" w:cs="Arial"/>
                <w:sz w:val="20"/>
                <w:szCs w:val="20"/>
              </w:rPr>
            </w:pPr>
            <w:r w:rsidRPr="00FB1A2D">
              <w:rPr>
                <w:rFonts w:ascii="Arial" w:hAnsi="Arial" w:cs="Arial"/>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116C1D80" w14:textId="77777777" w:rsidR="00AB2A66" w:rsidRPr="00FB1A2D" w:rsidRDefault="00AB2A66" w:rsidP="00FB1A2D">
            <w:pPr>
              <w:spacing w:before="60" w:after="60"/>
              <w:jc w:val="both"/>
              <w:rPr>
                <w:rFonts w:ascii="Arial" w:hAnsi="Arial" w:cs="Arial"/>
                <w:sz w:val="20"/>
                <w:szCs w:val="20"/>
              </w:rPr>
            </w:pPr>
            <w:r w:rsidRPr="00FB1A2D">
              <w:rPr>
                <w:rFonts w:ascii="Arial" w:hAnsi="Arial" w:cs="Arial"/>
                <w:sz w:val="20"/>
                <w:szCs w:val="20"/>
              </w:rPr>
              <w:t>Plasmar el nombre completo del titular del área encargada de desahogar la inconformidad</w:t>
            </w:r>
          </w:p>
        </w:tc>
      </w:tr>
    </w:tbl>
    <w:p w14:paraId="551997BD" w14:textId="77777777" w:rsidR="00AB2A66" w:rsidRDefault="00AB2A66" w:rsidP="00AB2A66">
      <w:pPr>
        <w:autoSpaceDE w:val="0"/>
        <w:autoSpaceDN w:val="0"/>
        <w:adjustRightInd w:val="0"/>
        <w:spacing w:after="0" w:line="240" w:lineRule="auto"/>
        <w:rPr>
          <w:rFonts w:ascii="Arial" w:hAnsi="Arial" w:cs="Arial"/>
          <w:bCs/>
        </w:rPr>
      </w:pPr>
    </w:p>
    <w:p w14:paraId="51DF1762" w14:textId="77777777" w:rsidR="00AB2A66" w:rsidRDefault="00AB2A66" w:rsidP="00AB2A66">
      <w:pPr>
        <w:rPr>
          <w:rFonts w:ascii="Arial" w:hAnsi="Arial" w:cs="Arial"/>
          <w:bCs/>
        </w:rPr>
      </w:pPr>
      <w:r>
        <w:rPr>
          <w:rFonts w:ascii="Arial" w:hAnsi="Arial" w:cs="Arial"/>
          <w:bCs/>
        </w:rPr>
        <w:br w:type="page"/>
      </w:r>
    </w:p>
    <w:p w14:paraId="314AA132" w14:textId="77777777" w:rsidR="00AB2A66" w:rsidRDefault="00AB2A66" w:rsidP="00AB2A66">
      <w:pPr>
        <w:spacing w:line="360" w:lineRule="auto"/>
        <w:jc w:val="both"/>
        <w:rPr>
          <w:rFonts w:ascii="Arial" w:hAnsi="Arial" w:cs="Arial"/>
        </w:rPr>
      </w:pPr>
      <w:r>
        <w:rPr>
          <w:rFonts w:ascii="Arial" w:hAnsi="Arial" w:cs="Arial"/>
        </w:rPr>
        <w:t>Anexo 51. Formato de Oficio Dirigido a la Convocante notificándole que Precluyó o no el Derecho del Tercero Perjudicado. F.O.D.C.P.D.T.P.26.</w:t>
      </w:r>
    </w:p>
    <w:p w14:paraId="1716CC2A" w14:textId="77777777" w:rsidR="00AB2A66" w:rsidRDefault="00AB2A66" w:rsidP="00AB2A66">
      <w:pPr>
        <w:autoSpaceDE w:val="0"/>
        <w:autoSpaceDN w:val="0"/>
        <w:adjustRightInd w:val="0"/>
        <w:spacing w:after="0" w:line="240" w:lineRule="auto"/>
        <w:jc w:val="both"/>
        <w:rPr>
          <w:rFonts w:ascii="Arial" w:hAnsi="Arial" w:cs="Arial"/>
          <w:b/>
          <w:bCs/>
        </w:rPr>
      </w:pPr>
    </w:p>
    <w:p w14:paraId="60A3284B" w14:textId="77777777" w:rsidR="00AB2A66" w:rsidRDefault="00AB2A66" w:rsidP="00AB2A66">
      <w:pPr>
        <w:autoSpaceDE w:val="0"/>
        <w:autoSpaceDN w:val="0"/>
        <w:adjustRightInd w:val="0"/>
        <w:spacing w:after="0" w:line="240" w:lineRule="auto"/>
        <w:jc w:val="both"/>
        <w:rPr>
          <w:rFonts w:ascii="Arial" w:hAnsi="Arial" w:cs="Arial"/>
          <w:bCs/>
        </w:rPr>
      </w:pPr>
    </w:p>
    <w:p w14:paraId="6E4DB88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36AE34B2"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5428561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2A7CCBB7" w14:textId="77777777" w:rsidR="00AB2A66" w:rsidRDefault="00AB2A66" w:rsidP="00AB2A66">
      <w:pPr>
        <w:autoSpaceDE w:val="0"/>
        <w:autoSpaceDN w:val="0"/>
        <w:adjustRightInd w:val="0"/>
        <w:spacing w:after="0" w:line="240" w:lineRule="auto"/>
        <w:jc w:val="right"/>
        <w:rPr>
          <w:rFonts w:ascii="Arial" w:hAnsi="Arial" w:cs="Arial"/>
        </w:rPr>
      </w:pPr>
    </w:p>
    <w:p w14:paraId="109FE6E7"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6169E0F7" w14:textId="77777777" w:rsidR="00AB2A66" w:rsidRDefault="00AB2A66" w:rsidP="00AB2A66">
      <w:pPr>
        <w:autoSpaceDE w:val="0"/>
        <w:autoSpaceDN w:val="0"/>
        <w:adjustRightInd w:val="0"/>
        <w:spacing w:after="0" w:line="240" w:lineRule="auto"/>
        <w:jc w:val="right"/>
        <w:rPr>
          <w:rFonts w:ascii="Arial" w:hAnsi="Arial" w:cs="Arial"/>
        </w:rPr>
      </w:pPr>
    </w:p>
    <w:p w14:paraId="35E854A6" w14:textId="77777777" w:rsidR="00AB2A66" w:rsidRDefault="00AB2A66" w:rsidP="00AB2A66">
      <w:pPr>
        <w:autoSpaceDE w:val="0"/>
        <w:autoSpaceDN w:val="0"/>
        <w:adjustRightInd w:val="0"/>
        <w:spacing w:after="0" w:line="240" w:lineRule="auto"/>
        <w:jc w:val="right"/>
        <w:rPr>
          <w:rFonts w:ascii="Arial" w:hAnsi="Arial" w:cs="Arial"/>
        </w:rPr>
      </w:pPr>
    </w:p>
    <w:p w14:paraId="2D0433E1" w14:textId="77777777" w:rsidR="00AB2A66" w:rsidRDefault="00AB2A66" w:rsidP="00AB2A66">
      <w:pPr>
        <w:autoSpaceDE w:val="0"/>
        <w:autoSpaceDN w:val="0"/>
        <w:adjustRightInd w:val="0"/>
        <w:spacing w:after="0" w:line="240" w:lineRule="auto"/>
        <w:jc w:val="right"/>
        <w:rPr>
          <w:rFonts w:ascii="Arial" w:hAnsi="Arial" w:cs="Arial"/>
        </w:rPr>
      </w:pPr>
    </w:p>
    <w:p w14:paraId="154714D5" w14:textId="77777777" w:rsidR="00AB2A66" w:rsidRDefault="00AB2A66" w:rsidP="00AB2A66">
      <w:pPr>
        <w:autoSpaceDE w:val="0"/>
        <w:autoSpaceDN w:val="0"/>
        <w:adjustRightInd w:val="0"/>
        <w:spacing w:after="0" w:line="240" w:lineRule="auto"/>
        <w:jc w:val="both"/>
        <w:rPr>
          <w:rFonts w:ascii="ArialMT" w:hAnsi="ArialMT" w:cs="ArialMT"/>
        </w:rPr>
      </w:pPr>
    </w:p>
    <w:p w14:paraId="62F6FDE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38776E8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58D8AC5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0B58DB14" w14:textId="77777777" w:rsidR="00AB2A66" w:rsidRDefault="00AB2A66" w:rsidP="00AB2A66">
      <w:pPr>
        <w:autoSpaceDE w:val="0"/>
        <w:autoSpaceDN w:val="0"/>
        <w:adjustRightInd w:val="0"/>
        <w:spacing w:after="0" w:line="240" w:lineRule="auto"/>
        <w:jc w:val="both"/>
        <w:rPr>
          <w:rFonts w:ascii="Arial" w:hAnsi="Arial" w:cs="Arial"/>
        </w:rPr>
      </w:pPr>
    </w:p>
    <w:p w14:paraId="6AD954B2" w14:textId="77777777" w:rsidR="00AB2A66" w:rsidRDefault="00AB2A66" w:rsidP="00AB2A66">
      <w:pPr>
        <w:autoSpaceDE w:val="0"/>
        <w:autoSpaceDN w:val="0"/>
        <w:adjustRightInd w:val="0"/>
        <w:spacing w:after="0" w:line="240" w:lineRule="auto"/>
        <w:jc w:val="both"/>
        <w:rPr>
          <w:rFonts w:ascii="Arial" w:hAnsi="Arial" w:cs="Arial"/>
        </w:rPr>
      </w:pPr>
    </w:p>
    <w:p w14:paraId="2E9326FA"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5E4B1777" w14:textId="77777777" w:rsidR="00AB2A66" w:rsidRDefault="00AB2A66" w:rsidP="00AB2A66">
      <w:pPr>
        <w:autoSpaceDE w:val="0"/>
        <w:autoSpaceDN w:val="0"/>
        <w:adjustRightInd w:val="0"/>
        <w:spacing w:after="0" w:line="240" w:lineRule="auto"/>
        <w:jc w:val="both"/>
        <w:rPr>
          <w:rFonts w:ascii="Arial" w:hAnsi="Arial" w:cs="Arial"/>
        </w:rPr>
      </w:pPr>
    </w:p>
    <w:p w14:paraId="01D0177C" w14:textId="289127AA"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del escrito del tercero perjudicado, a través del cual manifiesta lo que a su derecho conviene en relación a la inconformidad o en su caso, de preclusión de dicho derecho</w:t>
      </w:r>
      <w:r>
        <w:rPr>
          <w:rFonts w:ascii="Arial" w:hAnsi="Arial" w:cs="Arial"/>
        </w:rPr>
        <w:t>) (7)</w:t>
      </w:r>
    </w:p>
    <w:p w14:paraId="2721AF10" w14:textId="77777777" w:rsidR="00AB2A66" w:rsidRDefault="00AB2A66" w:rsidP="00AB2A66">
      <w:pPr>
        <w:autoSpaceDE w:val="0"/>
        <w:autoSpaceDN w:val="0"/>
        <w:adjustRightInd w:val="0"/>
        <w:spacing w:after="0" w:line="240" w:lineRule="auto"/>
        <w:jc w:val="both"/>
        <w:rPr>
          <w:rFonts w:ascii="Arial" w:hAnsi="Arial" w:cs="Arial"/>
          <w:bCs/>
        </w:rPr>
      </w:pPr>
    </w:p>
    <w:p w14:paraId="5245C97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5A4DA940" w14:textId="77777777" w:rsidR="00AB2A66" w:rsidRDefault="00AB2A66" w:rsidP="00AB2A66">
      <w:pPr>
        <w:autoSpaceDE w:val="0"/>
        <w:autoSpaceDN w:val="0"/>
        <w:adjustRightInd w:val="0"/>
        <w:spacing w:after="0" w:line="240" w:lineRule="auto"/>
        <w:jc w:val="both"/>
        <w:rPr>
          <w:rFonts w:ascii="Arial" w:hAnsi="Arial" w:cs="Arial"/>
          <w:bCs/>
        </w:rPr>
      </w:pPr>
    </w:p>
    <w:p w14:paraId="7062D4BD" w14:textId="77777777" w:rsidR="00AB2A66" w:rsidRDefault="00AB2A66" w:rsidP="00AB2A66">
      <w:pPr>
        <w:autoSpaceDE w:val="0"/>
        <w:autoSpaceDN w:val="0"/>
        <w:adjustRightInd w:val="0"/>
        <w:spacing w:after="0" w:line="240" w:lineRule="auto"/>
        <w:jc w:val="both"/>
        <w:rPr>
          <w:rFonts w:ascii="Arial" w:hAnsi="Arial" w:cs="Arial"/>
          <w:bCs/>
        </w:rPr>
      </w:pPr>
    </w:p>
    <w:p w14:paraId="1A88445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78B32DE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0CF4BE67" w14:textId="77777777" w:rsidR="00AB2A66" w:rsidRDefault="00AB2A66" w:rsidP="00AB2A66">
      <w:pPr>
        <w:autoSpaceDE w:val="0"/>
        <w:autoSpaceDN w:val="0"/>
        <w:adjustRightInd w:val="0"/>
        <w:spacing w:after="0" w:line="240" w:lineRule="auto"/>
        <w:jc w:val="both"/>
        <w:rPr>
          <w:rFonts w:ascii="Arial" w:hAnsi="Arial" w:cs="Arial"/>
          <w:bCs/>
        </w:rPr>
      </w:pPr>
    </w:p>
    <w:p w14:paraId="243933FC" w14:textId="77777777" w:rsidR="00AB2A66" w:rsidRDefault="00AB2A66" w:rsidP="00AB2A66">
      <w:pPr>
        <w:autoSpaceDE w:val="0"/>
        <w:autoSpaceDN w:val="0"/>
        <w:adjustRightInd w:val="0"/>
        <w:spacing w:after="0" w:line="240" w:lineRule="auto"/>
        <w:jc w:val="both"/>
        <w:rPr>
          <w:rFonts w:ascii="Arial" w:hAnsi="Arial" w:cs="Arial"/>
          <w:bCs/>
        </w:rPr>
      </w:pPr>
    </w:p>
    <w:p w14:paraId="418C17B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(NOMBRE)(9)</w:t>
      </w:r>
    </w:p>
    <w:p w14:paraId="3676F17E" w14:textId="77777777" w:rsidR="00AB2A66" w:rsidRDefault="00AB2A66" w:rsidP="00AB2A66">
      <w:pPr>
        <w:rPr>
          <w:rFonts w:ascii="Arial" w:hAnsi="Arial" w:cs="Arial"/>
          <w:bCs/>
        </w:rPr>
      </w:pPr>
      <w:r>
        <w:rPr>
          <w:rFonts w:ascii="Arial" w:hAnsi="Arial" w:cs="Arial"/>
          <w:bCs/>
        </w:rPr>
        <w:br w:type="page"/>
      </w:r>
    </w:p>
    <w:p w14:paraId="0E8F5745" w14:textId="77777777" w:rsidR="00AB2A66" w:rsidRDefault="00AB2A66" w:rsidP="00AB2A66">
      <w:pPr>
        <w:spacing w:line="360" w:lineRule="auto"/>
        <w:jc w:val="both"/>
        <w:rPr>
          <w:rFonts w:ascii="Arial" w:hAnsi="Arial" w:cs="Arial"/>
        </w:rPr>
      </w:pPr>
      <w:r>
        <w:rPr>
          <w:rFonts w:ascii="Arial" w:hAnsi="Arial" w:cs="Arial"/>
        </w:rPr>
        <w:t>Anexo 52. Instructivo Oficio Dirigido a la Convocante notificándole que Precluyó o no el Derecho del Tercero Perjudicado. I.O.D.C.P.D.T.P.26.</w:t>
      </w:r>
    </w:p>
    <w:p w14:paraId="2C13AB2A" w14:textId="77777777" w:rsidR="00AB2A66" w:rsidRDefault="00AB2A66" w:rsidP="00AB2A66">
      <w:pPr>
        <w:autoSpaceDE w:val="0"/>
        <w:autoSpaceDN w:val="0"/>
        <w:adjustRightInd w:val="0"/>
        <w:spacing w:after="0" w:line="240" w:lineRule="auto"/>
        <w:jc w:val="both"/>
        <w:rPr>
          <w:rFonts w:ascii="Arial" w:hAnsi="Arial" w:cs="Arial"/>
          <w:bCs/>
        </w:rPr>
      </w:pPr>
    </w:p>
    <w:p w14:paraId="099A2D79" w14:textId="77777777" w:rsidR="00AB2A66" w:rsidRDefault="00AB2A66" w:rsidP="00AB2A66">
      <w:pPr>
        <w:autoSpaceDE w:val="0"/>
        <w:autoSpaceDN w:val="0"/>
        <w:adjustRightInd w:val="0"/>
        <w:spacing w:after="0" w:line="240" w:lineRule="auto"/>
        <w:jc w:val="both"/>
        <w:rPr>
          <w:rFonts w:ascii="Arial" w:hAnsi="Arial" w:cs="Arial"/>
          <w:bCs/>
        </w:rPr>
      </w:pPr>
    </w:p>
    <w:p w14:paraId="7ACF2BCF"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8D08E85"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38"/>
        <w:gridCol w:w="1701"/>
        <w:gridCol w:w="7479"/>
      </w:tblGrid>
      <w:tr w:rsidR="00AB2A66" w:rsidRPr="00C43BFE" w14:paraId="7F4FEA00"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73F87AED" w14:textId="77777777" w:rsidR="00AB2A66" w:rsidRPr="00C43BFE" w:rsidRDefault="00AB2A66" w:rsidP="00C43BFE">
            <w:pPr>
              <w:spacing w:before="60" w:after="60"/>
              <w:jc w:val="center"/>
              <w:rPr>
                <w:rFonts w:ascii="Arial" w:hAnsi="Arial" w:cs="Arial"/>
                <w:b/>
                <w:sz w:val="20"/>
                <w:szCs w:val="20"/>
              </w:rPr>
            </w:pPr>
            <w:r w:rsidRPr="00C43BFE">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1E90C49F" w14:textId="77777777" w:rsidR="00AB2A66" w:rsidRPr="00C43BFE" w:rsidRDefault="00AB2A66" w:rsidP="00C43BFE">
            <w:pPr>
              <w:spacing w:before="60" w:after="60"/>
              <w:jc w:val="center"/>
              <w:rPr>
                <w:rFonts w:ascii="Arial" w:hAnsi="Arial" w:cs="Arial"/>
                <w:b/>
                <w:sz w:val="20"/>
                <w:szCs w:val="20"/>
              </w:rPr>
            </w:pPr>
            <w:r w:rsidRPr="00C43BFE">
              <w:rPr>
                <w:rFonts w:ascii="Arial" w:hAnsi="Arial" w:cs="Arial"/>
                <w:b/>
                <w:sz w:val="20"/>
                <w:szCs w:val="20"/>
              </w:rPr>
              <w:t>Campo</w:t>
            </w:r>
          </w:p>
        </w:tc>
        <w:tc>
          <w:tcPr>
            <w:tcW w:w="7479" w:type="dxa"/>
            <w:tcBorders>
              <w:top w:val="single" w:sz="4" w:space="0" w:color="auto"/>
              <w:left w:val="single" w:sz="4" w:space="0" w:color="auto"/>
              <w:bottom w:val="single" w:sz="4" w:space="0" w:color="auto"/>
              <w:right w:val="single" w:sz="4" w:space="0" w:color="auto"/>
            </w:tcBorders>
            <w:hideMark/>
          </w:tcPr>
          <w:p w14:paraId="32D3B83E" w14:textId="77777777" w:rsidR="00AB2A66" w:rsidRPr="00C43BFE" w:rsidRDefault="00AB2A66" w:rsidP="00C43BFE">
            <w:pPr>
              <w:spacing w:before="60" w:after="60"/>
              <w:jc w:val="center"/>
              <w:rPr>
                <w:rFonts w:ascii="Arial" w:hAnsi="Arial" w:cs="Arial"/>
                <w:b/>
                <w:sz w:val="20"/>
                <w:szCs w:val="20"/>
              </w:rPr>
            </w:pPr>
            <w:r w:rsidRPr="00C43BFE">
              <w:rPr>
                <w:rFonts w:ascii="Arial" w:hAnsi="Arial" w:cs="Arial"/>
                <w:b/>
                <w:sz w:val="20"/>
                <w:szCs w:val="20"/>
              </w:rPr>
              <w:t>Descripción</w:t>
            </w:r>
          </w:p>
        </w:tc>
      </w:tr>
      <w:tr w:rsidR="00AB2A66" w:rsidRPr="00C43BFE" w14:paraId="47A30E1C"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37D10D25"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69F203C1"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0486EF9D" w14:textId="77777777"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Plasmar el dato del número de expediente de inconformidad</w:t>
            </w:r>
          </w:p>
        </w:tc>
      </w:tr>
      <w:tr w:rsidR="00AB2A66" w:rsidRPr="00C43BFE" w14:paraId="25C8C69A"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55612B3A"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0BC42EDC"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004658C9" w14:textId="07576382"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 xml:space="preserve">Plasmar el dato del número de oficio que notifica el acuerdo </w:t>
            </w:r>
            <w:r w:rsidRPr="00C43BFE">
              <w:rPr>
                <w:rFonts w:ascii="Arial" w:hAnsi="Arial" w:cs="Arial"/>
                <w:bCs/>
                <w:sz w:val="20"/>
                <w:szCs w:val="20"/>
              </w:rPr>
              <w:t>en el que se hace constar que el tercero perjudicado presentó su escrito</w:t>
            </w:r>
          </w:p>
        </w:tc>
      </w:tr>
      <w:tr w:rsidR="00AB2A66" w:rsidRPr="00C43BFE" w14:paraId="163E6534"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2277C289"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676ED9A9"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22A104B5" w14:textId="77777777"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 xml:space="preserve">Plasmar el dato de la fecha de elaboración del oficio que notifica el acuerdo </w:t>
            </w:r>
            <w:r w:rsidRPr="00C43BFE">
              <w:rPr>
                <w:rFonts w:ascii="Arial" w:hAnsi="Arial" w:cs="Arial"/>
                <w:bCs/>
                <w:sz w:val="20"/>
                <w:szCs w:val="20"/>
              </w:rPr>
              <w:t>en el que se hace constar que el tercero perjudicado presentó su escrito</w:t>
            </w:r>
            <w:r w:rsidRPr="00C43BFE">
              <w:rPr>
                <w:rFonts w:ascii="Arial" w:hAnsi="Arial" w:cs="Arial"/>
                <w:sz w:val="20"/>
                <w:szCs w:val="20"/>
              </w:rPr>
              <w:t>, en formato (día, mes y año)</w:t>
            </w:r>
          </w:p>
        </w:tc>
      </w:tr>
      <w:tr w:rsidR="00AB2A66" w:rsidRPr="00C43BFE" w14:paraId="40089656"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72BD405F"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615B7D76"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0DE908F0" w14:textId="77777777"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Plasmar el nombre completo de la dependencia convocante</w:t>
            </w:r>
          </w:p>
        </w:tc>
      </w:tr>
      <w:tr w:rsidR="00AB2A66" w:rsidRPr="00C43BFE" w14:paraId="395FAA92"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247C2F18"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4B277AFE"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Domicilio</w:t>
            </w:r>
          </w:p>
        </w:tc>
        <w:tc>
          <w:tcPr>
            <w:tcW w:w="7479" w:type="dxa"/>
            <w:tcBorders>
              <w:top w:val="single" w:sz="4" w:space="0" w:color="auto"/>
              <w:left w:val="single" w:sz="4" w:space="0" w:color="auto"/>
              <w:bottom w:val="single" w:sz="4" w:space="0" w:color="auto"/>
              <w:right w:val="single" w:sz="4" w:space="0" w:color="auto"/>
            </w:tcBorders>
            <w:hideMark/>
          </w:tcPr>
          <w:p w14:paraId="44A642DB" w14:textId="77777777"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Plasmar los datos del domicilio de la dependencia convocante, en formato (calle, número, colonia, localidad, municipio)</w:t>
            </w:r>
          </w:p>
        </w:tc>
      </w:tr>
      <w:tr w:rsidR="00AB2A66" w:rsidRPr="00C43BFE" w14:paraId="2C106D6F"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261F62CE"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D1E426B"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2CE6C496" w14:textId="3E91228E"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 xml:space="preserve">Plasmar el dato del número de punto de acuerdo </w:t>
            </w:r>
            <w:r w:rsidRPr="00C43BFE">
              <w:rPr>
                <w:rFonts w:ascii="Arial" w:hAnsi="Arial" w:cs="Arial"/>
                <w:bCs/>
                <w:sz w:val="20"/>
                <w:szCs w:val="20"/>
              </w:rPr>
              <w:t xml:space="preserve">en el que se hace constar que el tercero perjudicado presentó su escrito </w:t>
            </w:r>
            <w:r w:rsidRPr="00C43BFE">
              <w:rPr>
                <w:rFonts w:ascii="Arial" w:hAnsi="Arial" w:cs="Arial"/>
                <w:sz w:val="20"/>
                <w:szCs w:val="20"/>
              </w:rPr>
              <w:t>y se establece la notificación a la dependencia convocante de dicho acuerdo</w:t>
            </w:r>
          </w:p>
        </w:tc>
      </w:tr>
      <w:tr w:rsidR="00AB2A66" w:rsidRPr="00C43BFE" w14:paraId="223FC9A0"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0D4304FB"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5F22D9DD" w14:textId="342F8E1A"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Trascripción</w:t>
            </w:r>
          </w:p>
        </w:tc>
        <w:tc>
          <w:tcPr>
            <w:tcW w:w="7479" w:type="dxa"/>
            <w:tcBorders>
              <w:top w:val="single" w:sz="4" w:space="0" w:color="auto"/>
              <w:left w:val="single" w:sz="4" w:space="0" w:color="auto"/>
              <w:bottom w:val="single" w:sz="4" w:space="0" w:color="auto"/>
              <w:right w:val="single" w:sz="4" w:space="0" w:color="auto"/>
            </w:tcBorders>
            <w:hideMark/>
          </w:tcPr>
          <w:p w14:paraId="570CD477" w14:textId="60E7817E"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 xml:space="preserve">Plasmar textualmente el acuerdo </w:t>
            </w:r>
            <w:r w:rsidRPr="00C43BFE">
              <w:rPr>
                <w:rFonts w:ascii="Arial" w:hAnsi="Arial" w:cs="Arial"/>
                <w:bCs/>
                <w:sz w:val="20"/>
                <w:szCs w:val="20"/>
              </w:rPr>
              <w:t>en el que se hace constar que el tercero perjudicado presentó su escrito</w:t>
            </w:r>
          </w:p>
        </w:tc>
      </w:tr>
      <w:tr w:rsidR="00AB2A66" w:rsidRPr="00C43BFE" w14:paraId="1DBEF877"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0426C44A"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5E44F118"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Dependencia y adscripción</w:t>
            </w:r>
          </w:p>
        </w:tc>
        <w:tc>
          <w:tcPr>
            <w:tcW w:w="7479" w:type="dxa"/>
            <w:tcBorders>
              <w:top w:val="single" w:sz="4" w:space="0" w:color="auto"/>
              <w:left w:val="single" w:sz="4" w:space="0" w:color="auto"/>
              <w:bottom w:val="single" w:sz="4" w:space="0" w:color="auto"/>
              <w:right w:val="single" w:sz="4" w:space="0" w:color="auto"/>
            </w:tcBorders>
            <w:hideMark/>
          </w:tcPr>
          <w:p w14:paraId="15E217FD" w14:textId="2C5FABCC"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Plasmar el nombre completo de área encargada de desahogar la inconformidad y su adscripción</w:t>
            </w:r>
          </w:p>
        </w:tc>
      </w:tr>
      <w:tr w:rsidR="00AB2A66" w:rsidRPr="00C43BFE" w14:paraId="4BADC3E4" w14:textId="77777777" w:rsidTr="00DC1848">
        <w:trPr>
          <w:jc w:val="center"/>
        </w:trPr>
        <w:tc>
          <w:tcPr>
            <w:tcW w:w="738" w:type="dxa"/>
            <w:tcBorders>
              <w:top w:val="single" w:sz="4" w:space="0" w:color="auto"/>
              <w:left w:val="single" w:sz="4" w:space="0" w:color="auto"/>
              <w:bottom w:val="single" w:sz="4" w:space="0" w:color="auto"/>
              <w:right w:val="single" w:sz="4" w:space="0" w:color="auto"/>
            </w:tcBorders>
            <w:hideMark/>
          </w:tcPr>
          <w:p w14:paraId="424E9F82"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5D4A137E" w14:textId="77777777" w:rsidR="00AB2A66" w:rsidRPr="00C43BFE" w:rsidRDefault="00AB2A66" w:rsidP="00C43BFE">
            <w:pPr>
              <w:spacing w:before="60" w:after="60"/>
              <w:jc w:val="center"/>
              <w:rPr>
                <w:rFonts w:ascii="Arial" w:hAnsi="Arial" w:cs="Arial"/>
                <w:sz w:val="20"/>
                <w:szCs w:val="20"/>
              </w:rPr>
            </w:pPr>
            <w:r w:rsidRPr="00C43BFE">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7DDABDBC" w14:textId="77777777" w:rsidR="00AB2A66" w:rsidRPr="00C43BFE" w:rsidRDefault="00AB2A66" w:rsidP="00C43BFE">
            <w:pPr>
              <w:spacing w:before="60" w:after="60"/>
              <w:jc w:val="both"/>
              <w:rPr>
                <w:rFonts w:ascii="Arial" w:hAnsi="Arial" w:cs="Arial"/>
                <w:sz w:val="20"/>
                <w:szCs w:val="20"/>
              </w:rPr>
            </w:pPr>
            <w:r w:rsidRPr="00C43BFE">
              <w:rPr>
                <w:rFonts w:ascii="Arial" w:hAnsi="Arial" w:cs="Arial"/>
                <w:sz w:val="20"/>
                <w:szCs w:val="20"/>
              </w:rPr>
              <w:t>Plasmar el nombre completo del titular del área encargada de desahogar la inconformidad</w:t>
            </w:r>
          </w:p>
        </w:tc>
      </w:tr>
    </w:tbl>
    <w:p w14:paraId="6440DF90" w14:textId="77777777" w:rsidR="00AB2A66" w:rsidRDefault="00AB2A66" w:rsidP="00AB2A66">
      <w:pPr>
        <w:autoSpaceDE w:val="0"/>
        <w:autoSpaceDN w:val="0"/>
        <w:adjustRightInd w:val="0"/>
        <w:spacing w:after="0" w:line="240" w:lineRule="auto"/>
        <w:rPr>
          <w:rFonts w:ascii="Arial" w:hAnsi="Arial" w:cs="Arial"/>
          <w:bCs/>
        </w:rPr>
      </w:pPr>
    </w:p>
    <w:p w14:paraId="27CD7A12" w14:textId="77777777" w:rsidR="00AB2A66" w:rsidRDefault="00AB2A66" w:rsidP="00AB2A66">
      <w:pPr>
        <w:autoSpaceDE w:val="0"/>
        <w:autoSpaceDN w:val="0"/>
        <w:adjustRightInd w:val="0"/>
        <w:spacing w:after="0" w:line="240" w:lineRule="auto"/>
        <w:rPr>
          <w:rFonts w:ascii="Arial" w:hAnsi="Arial" w:cs="Arial"/>
          <w:bCs/>
        </w:rPr>
      </w:pPr>
    </w:p>
    <w:p w14:paraId="10D0C774" w14:textId="77777777" w:rsidR="00AB2A66" w:rsidRDefault="00AB2A66" w:rsidP="00AB2A66">
      <w:pPr>
        <w:autoSpaceDE w:val="0"/>
        <w:autoSpaceDN w:val="0"/>
        <w:adjustRightInd w:val="0"/>
        <w:spacing w:after="0" w:line="240" w:lineRule="auto"/>
        <w:jc w:val="both"/>
        <w:rPr>
          <w:rFonts w:ascii="Arial" w:hAnsi="Arial" w:cs="Arial"/>
          <w:bCs/>
        </w:rPr>
      </w:pPr>
    </w:p>
    <w:p w14:paraId="3480687C" w14:textId="77777777" w:rsidR="00AB2A66" w:rsidRDefault="00AB2A66" w:rsidP="00AB2A66">
      <w:pPr>
        <w:autoSpaceDE w:val="0"/>
        <w:autoSpaceDN w:val="0"/>
        <w:adjustRightInd w:val="0"/>
        <w:spacing w:after="0" w:line="240" w:lineRule="auto"/>
        <w:jc w:val="both"/>
        <w:rPr>
          <w:rFonts w:ascii="Arial" w:hAnsi="Arial" w:cs="Arial"/>
          <w:bCs/>
        </w:rPr>
      </w:pPr>
    </w:p>
    <w:p w14:paraId="3D35317E" w14:textId="77777777" w:rsidR="00AB2A66" w:rsidRDefault="00AB2A66" w:rsidP="00AB2A66">
      <w:pPr>
        <w:autoSpaceDE w:val="0"/>
        <w:autoSpaceDN w:val="0"/>
        <w:adjustRightInd w:val="0"/>
        <w:spacing w:after="0" w:line="240" w:lineRule="auto"/>
        <w:jc w:val="both"/>
        <w:rPr>
          <w:rFonts w:ascii="Arial" w:hAnsi="Arial" w:cs="Arial"/>
          <w:bCs/>
        </w:rPr>
      </w:pPr>
    </w:p>
    <w:p w14:paraId="3CB87D73" w14:textId="77777777" w:rsidR="00AB2A66" w:rsidRDefault="00AB2A66" w:rsidP="00AB2A66">
      <w:pPr>
        <w:rPr>
          <w:rFonts w:ascii="Arial" w:hAnsi="Arial" w:cs="Arial"/>
          <w:b/>
          <w:bCs/>
        </w:rPr>
      </w:pPr>
      <w:r>
        <w:rPr>
          <w:rFonts w:ascii="Arial" w:hAnsi="Arial" w:cs="Arial"/>
          <w:b/>
          <w:bCs/>
        </w:rPr>
        <w:br w:type="page"/>
      </w:r>
    </w:p>
    <w:p w14:paraId="0CB173FB" w14:textId="77777777" w:rsidR="00AB2A66" w:rsidRDefault="00AB2A66" w:rsidP="00AB2A66">
      <w:pPr>
        <w:spacing w:line="360" w:lineRule="auto"/>
        <w:jc w:val="both"/>
        <w:rPr>
          <w:rFonts w:ascii="Arial" w:hAnsi="Arial" w:cs="Arial"/>
        </w:rPr>
      </w:pPr>
      <w:r>
        <w:rPr>
          <w:rFonts w:ascii="Arial" w:hAnsi="Arial" w:cs="Arial"/>
        </w:rPr>
        <w:t>Anexo 53. Formato de Acuerdo de Preclusión de su Derecho o no de la Convocante. F.A.P.D.C.27.</w:t>
      </w:r>
    </w:p>
    <w:p w14:paraId="0EBB1770" w14:textId="77777777" w:rsidR="00AB2A66" w:rsidRDefault="00AB2A66" w:rsidP="00AB2A66">
      <w:pPr>
        <w:autoSpaceDE w:val="0"/>
        <w:autoSpaceDN w:val="0"/>
        <w:adjustRightInd w:val="0"/>
        <w:spacing w:after="0" w:line="240" w:lineRule="auto"/>
        <w:jc w:val="both"/>
        <w:rPr>
          <w:rFonts w:ascii="Arial" w:hAnsi="Arial" w:cs="Arial"/>
          <w:bCs/>
        </w:rPr>
      </w:pPr>
    </w:p>
    <w:p w14:paraId="3A7EE074"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 -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3075A7E5" w14:textId="77777777" w:rsidR="00AB2A66" w:rsidRDefault="00AB2A66" w:rsidP="00AB2A66">
      <w:pPr>
        <w:autoSpaceDE w:val="0"/>
        <w:autoSpaceDN w:val="0"/>
        <w:adjustRightInd w:val="0"/>
        <w:spacing w:after="0" w:line="240" w:lineRule="auto"/>
        <w:jc w:val="both"/>
        <w:rPr>
          <w:rFonts w:ascii="Arial" w:hAnsi="Arial" w:cs="Arial"/>
          <w:bCs/>
        </w:rPr>
      </w:pPr>
    </w:p>
    <w:p w14:paraId="2CB6C94B"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Cs/>
        </w:rPr>
        <w:t xml:space="preserve">Visto </w:t>
      </w:r>
      <w:r>
        <w:rPr>
          <w:rFonts w:ascii="Arial" w:hAnsi="Arial" w:cs="Arial"/>
        </w:rPr>
        <w:t xml:space="preserve">el oficio </w:t>
      </w:r>
      <w:r>
        <w:rPr>
          <w:rFonts w:ascii="Arial" w:hAnsi="Arial" w:cs="Arial"/>
          <w:bCs/>
        </w:rPr>
        <w:t xml:space="preserve">(número) (2) </w:t>
      </w:r>
      <w:r>
        <w:rPr>
          <w:rFonts w:ascii="Arial" w:hAnsi="Arial" w:cs="Arial"/>
        </w:rPr>
        <w:t xml:space="preserve">de </w:t>
      </w:r>
      <w:r>
        <w:rPr>
          <w:rFonts w:ascii="Arial" w:hAnsi="Arial" w:cs="Arial"/>
          <w:bCs/>
        </w:rPr>
        <w:t xml:space="preserve">(fecha) (3), </w:t>
      </w:r>
      <w:r>
        <w:rPr>
          <w:rFonts w:ascii="Arial" w:hAnsi="Arial" w:cs="Arial"/>
        </w:rPr>
        <w:t xml:space="preserve">suscrito por el/la C. </w:t>
      </w:r>
      <w:r>
        <w:rPr>
          <w:rFonts w:ascii="Arial" w:hAnsi="Arial" w:cs="Arial"/>
          <w:bCs/>
        </w:rPr>
        <w:t xml:space="preserve">(nombre, cargo, dependencia de la convocante) (4), </w:t>
      </w:r>
      <w:r>
        <w:rPr>
          <w:rFonts w:ascii="Arial" w:hAnsi="Arial" w:cs="Arial"/>
        </w:rPr>
        <w:t xml:space="preserve">a través del cual rinde, dentro del plazo de </w:t>
      </w:r>
      <w:r>
        <w:rPr>
          <w:rFonts w:ascii="Arial" w:hAnsi="Arial" w:cs="Arial"/>
          <w:bCs/>
        </w:rPr>
        <w:t xml:space="preserve">(días) (5) </w:t>
      </w:r>
      <w:r>
        <w:rPr>
          <w:rFonts w:ascii="Arial" w:hAnsi="Arial" w:cs="Arial"/>
        </w:rPr>
        <w:t xml:space="preserve">hábiles que le fue concedido para ello, mediante acuerdo de </w:t>
      </w:r>
      <w:r>
        <w:rPr>
          <w:rFonts w:ascii="Arial" w:hAnsi="Arial" w:cs="Arial"/>
          <w:bCs/>
        </w:rPr>
        <w:t xml:space="preserve">(fecha) (6), informe circunstanciado </w:t>
      </w:r>
      <w:r>
        <w:rPr>
          <w:rFonts w:ascii="Arial" w:hAnsi="Arial" w:cs="Arial"/>
        </w:rPr>
        <w:t xml:space="preserve">que le fue solicitado, en relación a la inconformidad promovida por </w:t>
      </w:r>
      <w:r>
        <w:rPr>
          <w:rFonts w:ascii="Arial" w:hAnsi="Arial" w:cs="Arial"/>
          <w:bCs/>
        </w:rPr>
        <w:t xml:space="preserve">(inconforme) (7), </w:t>
      </w:r>
      <w:r>
        <w:rPr>
          <w:rFonts w:ascii="Arial" w:hAnsi="Arial" w:cs="Arial"/>
        </w:rPr>
        <w:t xml:space="preserve">contra el </w:t>
      </w:r>
      <w:r>
        <w:rPr>
          <w:rFonts w:ascii="Arial" w:hAnsi="Arial" w:cs="Arial"/>
          <w:bCs/>
        </w:rPr>
        <w:t>(acto impugnado) (8)</w:t>
      </w:r>
      <w:r>
        <w:rPr>
          <w:rFonts w:ascii="Arial" w:hAnsi="Arial" w:cs="Arial"/>
        </w:rPr>
        <w:t xml:space="preserve">y </w:t>
      </w:r>
      <w:r>
        <w:rPr>
          <w:rFonts w:ascii="Arial" w:hAnsi="Arial" w:cs="Arial"/>
          <w:bCs/>
        </w:rPr>
        <w:t xml:space="preserve">(anexos) (9); </w:t>
      </w:r>
      <w:r>
        <w:rPr>
          <w:rFonts w:ascii="Arial" w:hAnsi="Arial" w:cs="Arial"/>
        </w:rPr>
        <w:t xml:space="preserve">por lo que con fundamento en el/los artículos </w:t>
      </w:r>
      <w:r>
        <w:rPr>
          <w:rFonts w:ascii="Arial" w:hAnsi="Arial" w:cs="Arial"/>
          <w:bCs/>
        </w:rPr>
        <w:t xml:space="preserve">(fundamento) (10), </w:t>
      </w:r>
      <w:r>
        <w:rPr>
          <w:rFonts w:ascii="Arial" w:hAnsi="Arial" w:cs="Arial"/>
        </w:rPr>
        <w:t>se: ------------------------------------------------------------------------------------------------------------</w:t>
      </w:r>
    </w:p>
    <w:p w14:paraId="7B55188F" w14:textId="77777777" w:rsidR="00AB2A66" w:rsidRDefault="00AB2A66" w:rsidP="00AB2A66">
      <w:pPr>
        <w:autoSpaceDE w:val="0"/>
        <w:autoSpaceDN w:val="0"/>
        <w:adjustRightInd w:val="0"/>
        <w:spacing w:after="0" w:line="240" w:lineRule="auto"/>
        <w:jc w:val="center"/>
        <w:rPr>
          <w:rFonts w:ascii="Arial" w:hAnsi="Arial" w:cs="Arial"/>
          <w:bCs/>
        </w:rPr>
      </w:pPr>
    </w:p>
    <w:p w14:paraId="0A9C2FBF"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A C U E R D A</w:t>
      </w:r>
    </w:p>
    <w:p w14:paraId="24E0675D" w14:textId="77777777" w:rsidR="00AB2A66" w:rsidRDefault="00AB2A66" w:rsidP="00AB2A66">
      <w:pPr>
        <w:autoSpaceDE w:val="0"/>
        <w:autoSpaceDN w:val="0"/>
        <w:adjustRightInd w:val="0"/>
        <w:spacing w:after="0" w:line="240" w:lineRule="auto"/>
        <w:jc w:val="both"/>
        <w:rPr>
          <w:rFonts w:ascii="Arial" w:hAnsi="Arial" w:cs="Arial"/>
          <w:b/>
          <w:bCs/>
        </w:rPr>
      </w:pPr>
    </w:p>
    <w:p w14:paraId="4FEA1E5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PRIMERO. - </w:t>
      </w:r>
      <w:r>
        <w:rPr>
          <w:rFonts w:ascii="Arial" w:hAnsi="Arial" w:cs="Arial"/>
        </w:rPr>
        <w:t xml:space="preserve">Téngase por recibido en esta autoridad del Órgano Interno de Control Municipal de Oaxaca de Juárez, el </w:t>
      </w:r>
      <w:r>
        <w:rPr>
          <w:rFonts w:ascii="Arial" w:hAnsi="Arial" w:cs="Arial"/>
          <w:b/>
          <w:bCs/>
        </w:rPr>
        <w:t xml:space="preserve">informe circunstanciado </w:t>
      </w:r>
      <w:r>
        <w:rPr>
          <w:rFonts w:ascii="Arial" w:hAnsi="Arial" w:cs="Arial"/>
        </w:rPr>
        <w:t xml:space="preserve">solicitado mediante acuerdo de </w:t>
      </w:r>
      <w:r>
        <w:rPr>
          <w:rFonts w:ascii="Arial" w:hAnsi="Arial" w:cs="Arial"/>
          <w:bCs/>
        </w:rPr>
        <w:t xml:space="preserve">(fecha) (11), así como sus anexos consistentes (describir anexos) (12), </w:t>
      </w:r>
      <w:r>
        <w:rPr>
          <w:rFonts w:ascii="Arial" w:hAnsi="Arial" w:cs="Arial"/>
        </w:rPr>
        <w:t>mismo que será tomando en</w:t>
      </w:r>
      <w:r>
        <w:rPr>
          <w:rFonts w:ascii="Arial" w:hAnsi="Arial" w:cs="Arial"/>
          <w:bCs/>
        </w:rPr>
        <w:t xml:space="preserve"> </w:t>
      </w:r>
      <w:r>
        <w:rPr>
          <w:rFonts w:ascii="Arial" w:hAnsi="Arial" w:cs="Arial"/>
        </w:rPr>
        <w:t>consideración al momento de resolver lo que en derecho corresponda. ---------</w:t>
      </w:r>
    </w:p>
    <w:p w14:paraId="639BF634" w14:textId="77777777" w:rsidR="00AB2A66" w:rsidRDefault="00AB2A66" w:rsidP="00AB2A66">
      <w:pPr>
        <w:autoSpaceDE w:val="0"/>
        <w:autoSpaceDN w:val="0"/>
        <w:adjustRightInd w:val="0"/>
        <w:spacing w:after="0" w:line="240" w:lineRule="auto"/>
        <w:jc w:val="both"/>
        <w:rPr>
          <w:rFonts w:ascii="Arial" w:hAnsi="Arial" w:cs="Arial"/>
          <w:bCs/>
        </w:rPr>
      </w:pPr>
    </w:p>
    <w:p w14:paraId="714124F8"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SEGUNDO. - </w:t>
      </w:r>
      <w:r>
        <w:rPr>
          <w:rFonts w:ascii="Arial" w:hAnsi="Arial" w:cs="Arial"/>
        </w:rPr>
        <w:t xml:space="preserve">Con fundamento en lo dispuesto en el/los artículos </w:t>
      </w:r>
      <w:r>
        <w:rPr>
          <w:rFonts w:ascii="Arial" w:hAnsi="Arial" w:cs="Arial"/>
          <w:bCs/>
        </w:rPr>
        <w:t xml:space="preserve">(fundamento) (13), </w:t>
      </w:r>
      <w:r>
        <w:rPr>
          <w:rFonts w:ascii="Arial" w:hAnsi="Arial" w:cs="Arial"/>
        </w:rPr>
        <w:t xml:space="preserve">se admiten las documentales ofrecidas por la convocante, identificadas del numeral </w:t>
      </w:r>
      <w:r>
        <w:rPr>
          <w:rFonts w:ascii="Arial" w:hAnsi="Arial" w:cs="Arial"/>
          <w:bCs/>
        </w:rPr>
        <w:t xml:space="preserve">(número -- al --) (14) </w:t>
      </w:r>
      <w:r>
        <w:rPr>
          <w:rFonts w:ascii="Arial" w:hAnsi="Arial" w:cs="Arial"/>
        </w:rPr>
        <w:t xml:space="preserve">del </w:t>
      </w:r>
      <w:r>
        <w:rPr>
          <w:rFonts w:ascii="Arial" w:hAnsi="Arial" w:cs="Arial"/>
          <w:bCs/>
        </w:rPr>
        <w:t>informe circunstanciado</w:t>
      </w:r>
      <w:r>
        <w:rPr>
          <w:rFonts w:ascii="Arial" w:hAnsi="Arial" w:cs="Arial"/>
        </w:rPr>
        <w:t>. -------------------------------------------------------------------</w:t>
      </w:r>
    </w:p>
    <w:p w14:paraId="6B343680" w14:textId="77777777" w:rsidR="00AB2A66" w:rsidRDefault="00AB2A66" w:rsidP="00AB2A66">
      <w:pPr>
        <w:autoSpaceDE w:val="0"/>
        <w:autoSpaceDN w:val="0"/>
        <w:adjustRightInd w:val="0"/>
        <w:spacing w:after="0" w:line="240" w:lineRule="auto"/>
        <w:jc w:val="both"/>
        <w:rPr>
          <w:rFonts w:ascii="Arial" w:hAnsi="Arial" w:cs="Arial"/>
          <w:b/>
          <w:bCs/>
        </w:rPr>
      </w:pPr>
    </w:p>
    <w:p w14:paraId="4D1BC8C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 xml:space="preserve">TERCERO.- </w:t>
      </w:r>
      <w:r>
        <w:rPr>
          <w:rFonts w:ascii="Arial" w:hAnsi="Arial" w:cs="Arial"/>
        </w:rPr>
        <w:t xml:space="preserve">Con copia simple del presente acuerdo así como del </w:t>
      </w:r>
      <w:r>
        <w:rPr>
          <w:rFonts w:ascii="Arial" w:hAnsi="Arial" w:cs="Arial"/>
          <w:bCs/>
        </w:rPr>
        <w:t xml:space="preserve">informe circunstanciado </w:t>
      </w:r>
      <w:r>
        <w:rPr>
          <w:rFonts w:ascii="Arial" w:hAnsi="Arial" w:cs="Arial"/>
        </w:rPr>
        <w:t xml:space="preserve">de cuenta, notifíquese a la inconforme para que, dentro de los </w:t>
      </w:r>
      <w:r>
        <w:rPr>
          <w:rFonts w:ascii="Arial" w:hAnsi="Arial" w:cs="Arial"/>
          <w:bCs/>
        </w:rPr>
        <w:t xml:space="preserve">(días) (15) </w:t>
      </w:r>
      <w:r>
        <w:rPr>
          <w:rFonts w:ascii="Arial" w:hAnsi="Arial" w:cs="Arial"/>
        </w:rPr>
        <w:t>hábiles siguientes a aquel en que se tenga por recibido, si así lo considera ejerza el derecho</w:t>
      </w:r>
      <w:r>
        <w:rPr>
          <w:rFonts w:ascii="Arial" w:hAnsi="Arial" w:cs="Arial"/>
          <w:bCs/>
        </w:rPr>
        <w:t xml:space="preserve"> </w:t>
      </w:r>
      <w:r>
        <w:rPr>
          <w:rFonts w:ascii="Arial" w:hAnsi="Arial" w:cs="Arial"/>
        </w:rPr>
        <w:t>a ampliar sus motivos de impugnación con el apercibimiento de que transcurrido dicho</w:t>
      </w:r>
      <w:r>
        <w:rPr>
          <w:rFonts w:ascii="Arial" w:hAnsi="Arial" w:cs="Arial"/>
          <w:bCs/>
        </w:rPr>
        <w:t xml:space="preserve"> </w:t>
      </w:r>
      <w:r>
        <w:rPr>
          <w:rFonts w:ascii="Arial" w:hAnsi="Arial" w:cs="Arial"/>
        </w:rPr>
        <w:t>plazo, sin que haga manifestación alguna, se tendrá por precluido su derecho para hacerlo</w:t>
      </w:r>
      <w:r>
        <w:rPr>
          <w:rFonts w:ascii="Arial" w:hAnsi="Arial" w:cs="Arial"/>
          <w:bCs/>
        </w:rPr>
        <w:t xml:space="preserve"> </w:t>
      </w:r>
      <w:r>
        <w:rPr>
          <w:rFonts w:ascii="Arial" w:hAnsi="Arial" w:cs="Arial"/>
        </w:rPr>
        <w:t xml:space="preserve">con posterioridad, ello en términos de los previsto por el/los artículos </w:t>
      </w:r>
      <w:r>
        <w:rPr>
          <w:rFonts w:ascii="Arial" w:hAnsi="Arial" w:cs="Arial"/>
          <w:bCs/>
        </w:rPr>
        <w:t>(fundamento) (16).----------------------------</w:t>
      </w:r>
    </w:p>
    <w:p w14:paraId="3DF36DDD" w14:textId="77777777" w:rsidR="00AB2A66" w:rsidRDefault="00AB2A66" w:rsidP="00AB2A66">
      <w:pPr>
        <w:autoSpaceDE w:val="0"/>
        <w:autoSpaceDN w:val="0"/>
        <w:adjustRightInd w:val="0"/>
        <w:spacing w:after="0" w:line="240" w:lineRule="auto"/>
        <w:jc w:val="both"/>
        <w:rPr>
          <w:rFonts w:ascii="Arial" w:hAnsi="Arial" w:cs="Arial"/>
          <w:b/>
          <w:bCs/>
        </w:rPr>
      </w:pPr>
    </w:p>
    <w:p w14:paraId="3ECA87C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rPr>
        <w:t>CUARTO.-</w:t>
      </w:r>
      <w:r>
        <w:rPr>
          <w:rFonts w:ascii="Arial" w:hAnsi="Arial" w:cs="Arial"/>
        </w:rPr>
        <w:t xml:space="preserve"> Con copia simple del presente acuerdo así como del </w:t>
      </w:r>
      <w:r>
        <w:rPr>
          <w:rFonts w:ascii="Arial" w:hAnsi="Arial" w:cs="Arial"/>
          <w:bCs/>
        </w:rPr>
        <w:t xml:space="preserve">informe circunstanciado </w:t>
      </w:r>
      <w:r>
        <w:rPr>
          <w:rFonts w:ascii="Arial" w:hAnsi="Arial" w:cs="Arial"/>
        </w:rPr>
        <w:t xml:space="preserve">de cuenta, notifíquese al tercero perjudicado para que, dentro de los </w:t>
      </w:r>
      <w:r>
        <w:rPr>
          <w:rFonts w:ascii="Arial" w:hAnsi="Arial" w:cs="Arial"/>
          <w:bCs/>
        </w:rPr>
        <w:t xml:space="preserve">(días) (17) </w:t>
      </w:r>
      <w:r>
        <w:rPr>
          <w:rFonts w:ascii="Arial" w:hAnsi="Arial" w:cs="Arial"/>
        </w:rPr>
        <w:t>hábiles siguientes a aquel en que se tenga por recibido, si así lo considera ejerza el derecho</w:t>
      </w:r>
      <w:r>
        <w:rPr>
          <w:rFonts w:ascii="Arial" w:hAnsi="Arial" w:cs="Arial"/>
          <w:bCs/>
        </w:rPr>
        <w:t xml:space="preserve"> </w:t>
      </w:r>
      <w:r>
        <w:rPr>
          <w:rFonts w:ascii="Arial" w:hAnsi="Arial" w:cs="Arial"/>
        </w:rPr>
        <w:t>a ampliar su manifestación realizada mediante escrito de (fecha), con el apercibimiento de que transcurrido dicho</w:t>
      </w:r>
      <w:r>
        <w:rPr>
          <w:rFonts w:ascii="Arial" w:hAnsi="Arial" w:cs="Arial"/>
          <w:bCs/>
        </w:rPr>
        <w:t xml:space="preserve"> </w:t>
      </w:r>
      <w:r>
        <w:rPr>
          <w:rFonts w:ascii="Arial" w:hAnsi="Arial" w:cs="Arial"/>
        </w:rPr>
        <w:t>plazo, sin que haga manifestación alguna, se tendrá por precluido su derecho para hacerlo</w:t>
      </w:r>
      <w:r>
        <w:rPr>
          <w:rFonts w:ascii="Arial" w:hAnsi="Arial" w:cs="Arial"/>
          <w:bCs/>
        </w:rPr>
        <w:t xml:space="preserve"> </w:t>
      </w:r>
      <w:r>
        <w:rPr>
          <w:rFonts w:ascii="Arial" w:hAnsi="Arial" w:cs="Arial"/>
        </w:rPr>
        <w:t xml:space="preserve">con posterioridad, ello en términos de los previsto por el/los artículos </w:t>
      </w:r>
      <w:r>
        <w:rPr>
          <w:rFonts w:ascii="Arial" w:hAnsi="Arial" w:cs="Arial"/>
          <w:bCs/>
        </w:rPr>
        <w:t>(fundamento) (18).---------------------------------------------------------------------------------</w:t>
      </w:r>
    </w:p>
    <w:p w14:paraId="7AC6FA76" w14:textId="77777777" w:rsidR="00AB2A66" w:rsidRDefault="00AB2A66" w:rsidP="00AB2A66">
      <w:pPr>
        <w:autoSpaceDE w:val="0"/>
        <w:autoSpaceDN w:val="0"/>
        <w:adjustRightInd w:val="0"/>
        <w:spacing w:after="0" w:line="240" w:lineRule="auto"/>
        <w:jc w:val="both"/>
        <w:rPr>
          <w:rFonts w:ascii="Arial" w:hAnsi="Arial" w:cs="Arial"/>
          <w:b/>
          <w:bCs/>
        </w:rPr>
      </w:pPr>
    </w:p>
    <w:p w14:paraId="3E836AAB"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QUINTO. – </w:t>
      </w:r>
      <w:r>
        <w:rPr>
          <w:rFonts w:ascii="Arial" w:hAnsi="Arial" w:cs="Arial"/>
        </w:rPr>
        <w:t>Notifíquese y cúmplase. ------------------------------------------------------------------------</w:t>
      </w:r>
    </w:p>
    <w:p w14:paraId="529FE7E1" w14:textId="77777777" w:rsidR="00AB2A66" w:rsidRDefault="00AB2A66" w:rsidP="00AB2A66">
      <w:pPr>
        <w:autoSpaceDE w:val="0"/>
        <w:autoSpaceDN w:val="0"/>
        <w:adjustRightInd w:val="0"/>
        <w:spacing w:after="0" w:line="240" w:lineRule="auto"/>
        <w:jc w:val="both"/>
        <w:rPr>
          <w:rFonts w:ascii="Arial" w:hAnsi="Arial" w:cs="Arial"/>
        </w:rPr>
      </w:pPr>
    </w:p>
    <w:p w14:paraId="5B8F80B2"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(19), (autoridad sustanciadora) (20), quien actúa con testigos de asistencia para constancia, los ciudadanos (nombre) (21) y (nombre) (22), ambos servidores públicos adscritos (dependencia) (23)</w:t>
      </w:r>
      <w:r>
        <w:rPr>
          <w:rFonts w:ascii="Arial" w:hAnsi="Arial" w:cs="Arial"/>
        </w:rPr>
        <w:t>. ------------------------------------------------------</w:t>
      </w:r>
    </w:p>
    <w:p w14:paraId="2B492453" w14:textId="77777777" w:rsidR="00AB2A66" w:rsidRDefault="00AB2A66" w:rsidP="00AB2A66">
      <w:pPr>
        <w:autoSpaceDE w:val="0"/>
        <w:autoSpaceDN w:val="0"/>
        <w:adjustRightInd w:val="0"/>
        <w:spacing w:after="0" w:line="240" w:lineRule="auto"/>
        <w:jc w:val="both"/>
        <w:rPr>
          <w:rFonts w:ascii="Arial" w:hAnsi="Arial" w:cs="Arial"/>
          <w:bCs/>
        </w:rPr>
      </w:pPr>
    </w:p>
    <w:p w14:paraId="30036111" w14:textId="77777777" w:rsidR="00AB2A66" w:rsidRDefault="00AB2A66" w:rsidP="00AB2A66">
      <w:pPr>
        <w:rPr>
          <w:rFonts w:ascii="Arial" w:hAnsi="Arial" w:cs="Arial"/>
          <w:bCs/>
        </w:rPr>
      </w:pPr>
      <w:r>
        <w:rPr>
          <w:rFonts w:ascii="Arial" w:hAnsi="Arial" w:cs="Arial"/>
          <w:bCs/>
        </w:rPr>
        <w:br w:type="page"/>
      </w:r>
    </w:p>
    <w:p w14:paraId="0CAF85A5" w14:textId="77777777" w:rsidR="00AB2A66" w:rsidRDefault="00AB2A66" w:rsidP="00AB2A66">
      <w:pPr>
        <w:spacing w:line="360" w:lineRule="auto"/>
        <w:jc w:val="both"/>
        <w:rPr>
          <w:rFonts w:ascii="Arial" w:hAnsi="Arial" w:cs="Arial"/>
        </w:rPr>
      </w:pPr>
      <w:r>
        <w:rPr>
          <w:rFonts w:ascii="Arial" w:hAnsi="Arial" w:cs="Arial"/>
        </w:rPr>
        <w:t xml:space="preserve">Anexo 54. Instructivo Acuerdo de Preclusión de su Derecho o no de la Convocante. </w:t>
      </w:r>
    </w:p>
    <w:p w14:paraId="4FE70C93" w14:textId="77777777" w:rsidR="00860CBB" w:rsidRDefault="00AB2A66" w:rsidP="00860CBB">
      <w:pPr>
        <w:spacing w:line="360" w:lineRule="auto"/>
        <w:jc w:val="both"/>
        <w:rPr>
          <w:rFonts w:ascii="Arial" w:hAnsi="Arial" w:cs="Arial"/>
        </w:rPr>
      </w:pPr>
      <w:r>
        <w:rPr>
          <w:rFonts w:ascii="Arial" w:hAnsi="Arial" w:cs="Arial"/>
        </w:rPr>
        <w:t>I. A.P.D.C.27.</w:t>
      </w:r>
    </w:p>
    <w:p w14:paraId="4C67BB32" w14:textId="3444D689" w:rsidR="00AB2A66" w:rsidRDefault="00AB2A66" w:rsidP="00860CBB">
      <w:pPr>
        <w:spacing w:line="360" w:lineRule="auto"/>
        <w:jc w:val="both"/>
        <w:rPr>
          <w:rFonts w:ascii="Arial" w:hAnsi="Arial" w:cs="Arial"/>
          <w:b/>
          <w:bCs/>
        </w:rPr>
      </w:pPr>
      <w:r>
        <w:rPr>
          <w:rFonts w:ascii="Arial" w:hAnsi="Arial" w:cs="Arial"/>
          <w:b/>
          <w:bCs/>
        </w:rPr>
        <w:t>Instructivo de llenado</w:t>
      </w:r>
    </w:p>
    <w:tbl>
      <w:tblPr>
        <w:tblStyle w:val="Tablaconcuadrcula"/>
        <w:tblW w:w="9776" w:type="dxa"/>
        <w:jc w:val="center"/>
        <w:shd w:val="clear" w:color="auto" w:fill="FFFFFF" w:themeFill="background1"/>
        <w:tblLook w:val="04A0" w:firstRow="1" w:lastRow="0" w:firstColumn="1" w:lastColumn="0" w:noHBand="0" w:noVBand="1"/>
      </w:tblPr>
      <w:tblGrid>
        <w:gridCol w:w="701"/>
        <w:gridCol w:w="1977"/>
        <w:gridCol w:w="7098"/>
      </w:tblGrid>
      <w:tr w:rsidR="00AB2A66" w:rsidRPr="00860CBB" w14:paraId="742FC930"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CE5C63" w14:textId="77777777" w:rsidR="00AB2A66" w:rsidRPr="00860CBB" w:rsidRDefault="00AB2A66" w:rsidP="00860CBB">
            <w:pPr>
              <w:autoSpaceDE w:val="0"/>
              <w:autoSpaceDN w:val="0"/>
              <w:adjustRightInd w:val="0"/>
              <w:spacing w:before="60" w:after="60"/>
              <w:jc w:val="center"/>
              <w:rPr>
                <w:rFonts w:ascii="Arial" w:hAnsi="Arial" w:cs="Arial"/>
                <w:b/>
                <w:bCs/>
                <w:sz w:val="20"/>
                <w:szCs w:val="20"/>
              </w:rPr>
            </w:pPr>
            <w:r w:rsidRPr="00860CBB">
              <w:rPr>
                <w:rFonts w:ascii="Arial" w:hAnsi="Arial" w:cs="Arial"/>
                <w:b/>
                <w:bCs/>
                <w:sz w:val="20"/>
                <w:szCs w:val="20"/>
              </w:rPr>
              <w:t>No.</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BAF718" w14:textId="77777777" w:rsidR="00AB2A66" w:rsidRPr="00860CBB" w:rsidRDefault="00AB2A66" w:rsidP="00860CBB">
            <w:pPr>
              <w:autoSpaceDE w:val="0"/>
              <w:autoSpaceDN w:val="0"/>
              <w:adjustRightInd w:val="0"/>
              <w:spacing w:before="60" w:after="60"/>
              <w:jc w:val="center"/>
              <w:rPr>
                <w:rFonts w:ascii="Arial" w:hAnsi="Arial" w:cs="Arial"/>
                <w:b/>
                <w:bCs/>
                <w:sz w:val="20"/>
                <w:szCs w:val="20"/>
              </w:rPr>
            </w:pPr>
            <w:r w:rsidRPr="00860CBB">
              <w:rPr>
                <w:rFonts w:ascii="Arial" w:hAnsi="Arial" w:cs="Arial"/>
                <w:b/>
                <w:bCs/>
                <w:sz w:val="20"/>
                <w:szCs w:val="20"/>
              </w:rPr>
              <w:t>Campo</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A5FEE0" w14:textId="77777777" w:rsidR="00AB2A66" w:rsidRPr="00860CBB" w:rsidRDefault="00AB2A66" w:rsidP="00860CBB">
            <w:pPr>
              <w:autoSpaceDE w:val="0"/>
              <w:autoSpaceDN w:val="0"/>
              <w:adjustRightInd w:val="0"/>
              <w:spacing w:before="60" w:after="60"/>
              <w:jc w:val="center"/>
              <w:rPr>
                <w:rFonts w:ascii="Arial" w:hAnsi="Arial" w:cs="Arial"/>
                <w:b/>
                <w:bCs/>
                <w:sz w:val="20"/>
                <w:szCs w:val="20"/>
              </w:rPr>
            </w:pPr>
            <w:r w:rsidRPr="00860CBB">
              <w:rPr>
                <w:rFonts w:ascii="Arial" w:hAnsi="Arial" w:cs="Arial"/>
                <w:b/>
                <w:bCs/>
                <w:sz w:val="20"/>
                <w:szCs w:val="20"/>
              </w:rPr>
              <w:t>Descripción</w:t>
            </w:r>
          </w:p>
        </w:tc>
      </w:tr>
      <w:tr w:rsidR="00AB2A66" w:rsidRPr="00860CBB" w14:paraId="3B8B2776"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463344"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29A938"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Fecha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4DAA4E"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la fecha de elaboración del acuerdo de recepción, en formato (día, mes y año)</w:t>
            </w:r>
          </w:p>
        </w:tc>
      </w:tr>
      <w:tr w:rsidR="00AB2A66" w:rsidRPr="00860CBB" w14:paraId="6CF75FA0"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5AB63"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2</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3CE6C9"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Número</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6E5D1F"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dato de número de oficio de la convocante en el que manifiesta lo que a su derecho convenga</w:t>
            </w:r>
          </w:p>
        </w:tc>
      </w:tr>
      <w:tr w:rsidR="00AB2A66" w:rsidRPr="00860CBB" w14:paraId="35C0CBCA"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1C7682"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3</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FB3CF6"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Fecha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5E53C7" w14:textId="582A0AB1"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la fecha de elaboración del oficio de la convocante en el que manifiesta lo que a su derecho convenga, en formato (día, mes y año)</w:t>
            </w:r>
          </w:p>
        </w:tc>
      </w:tr>
      <w:tr w:rsidR="00AB2A66" w:rsidRPr="00860CBB" w14:paraId="3360E94C"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56DDB3"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4</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83E348"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Nombre, cargo y dependencia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B33764"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los datos del titular de la dependencia convocante del acto impugnado, su cargo y dependencia de adscripción</w:t>
            </w:r>
          </w:p>
        </w:tc>
      </w:tr>
      <w:tr w:rsidR="00AB2A66" w:rsidRPr="00860CBB" w14:paraId="1FB6449F"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E2C6A7"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5</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EBB76E" w14:textId="27905B46"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Días</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E8CABC"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dato de los días concedidos para que la convocante rinda su informe</w:t>
            </w:r>
          </w:p>
        </w:tc>
      </w:tr>
      <w:tr w:rsidR="00AB2A66" w:rsidRPr="00860CBB" w14:paraId="0036A35F"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7355B0"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6</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AB172F"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Fecha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A51C2C"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la fecha de elaboración del acuerdo de admisión de la inconformidad, en formato (día, mes y año)</w:t>
            </w:r>
          </w:p>
        </w:tc>
      </w:tr>
      <w:tr w:rsidR="00AB2A66" w:rsidRPr="00860CBB" w14:paraId="1EF13570"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262FC1"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7</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02DA75"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Inconforme</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83661C"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 xml:space="preserve">Plasmar el nombre completo del inconforme </w:t>
            </w:r>
          </w:p>
        </w:tc>
      </w:tr>
      <w:tr w:rsidR="00AB2A66" w:rsidRPr="00860CBB" w14:paraId="6BC1F966"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9BC781"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8</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417415"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Acto impugnado</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0F29C4"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nombre completo del contrato de obra pública o contrato de arrendamiento, adquisición o servicio</w:t>
            </w:r>
          </w:p>
        </w:tc>
      </w:tr>
      <w:tr w:rsidR="00AB2A66" w:rsidRPr="00860CBB" w14:paraId="47D04921"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89BCE9"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9</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20FE0D" w14:textId="680A5A5A"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Anexos</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F1689"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los documentos que presentó el inconforme como parte de su escrito.</w:t>
            </w:r>
          </w:p>
        </w:tc>
      </w:tr>
      <w:tr w:rsidR="00AB2A66" w:rsidRPr="00860CBB" w14:paraId="34EDBE5C"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925C25"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10</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B329"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Fundamento</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6FCD1"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los artículos de la normatividad aplicable que estable la formalización de acuerdos respecto de una inconformidad</w:t>
            </w:r>
          </w:p>
        </w:tc>
      </w:tr>
      <w:tr w:rsidR="00AB2A66" w:rsidRPr="00860CBB" w14:paraId="7D213A2F"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ACA07F"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11</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95F025"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Fecha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2A8445"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la fecha de elaboración del acuerdo de admisión de la inconformidad, en formato (día, mes y año)</w:t>
            </w:r>
          </w:p>
        </w:tc>
      </w:tr>
      <w:tr w:rsidR="00AB2A66" w:rsidRPr="00860CBB" w14:paraId="263B68A1"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20539"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12</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4F4820" w14:textId="70392B4C"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Anexos</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8EED89"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la descripción de los documentos que presentó la convocante como parte de su informe circunstanciado.</w:t>
            </w:r>
          </w:p>
        </w:tc>
      </w:tr>
      <w:tr w:rsidR="00AB2A66" w:rsidRPr="00860CBB" w14:paraId="4FEE437F"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29A362"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13</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6DB799"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Fundamento</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294FFB"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los artículos de la normatividad aplicable que estable la admisión del informe circunstanciado y sus anexos</w:t>
            </w:r>
          </w:p>
        </w:tc>
      </w:tr>
      <w:tr w:rsidR="00AB2A66" w:rsidRPr="00860CBB" w14:paraId="560B280F"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A04DE3"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14</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D89C69"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Numerales</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F542A9"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de que numeral a que numeral corresponde los documentos aportados dentro del informe circunstanciado</w:t>
            </w:r>
          </w:p>
        </w:tc>
      </w:tr>
      <w:tr w:rsidR="00AB2A66" w:rsidRPr="00860CBB" w14:paraId="4AA1BBBE"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0C990D"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15</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5833C8" w14:textId="5C3F056F"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Días</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C75202"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dato de los días concedidos para que el inconforme amplié sus motivos de impugnación</w:t>
            </w:r>
          </w:p>
        </w:tc>
      </w:tr>
      <w:tr w:rsidR="00AB2A66" w:rsidRPr="00860CBB" w14:paraId="6802F0EF"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AC3786"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16</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ADECE"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Fundamento</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A2577B"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los artículos de la normatividad aplicable que estable la ampliación de los motivos de impugnación</w:t>
            </w:r>
          </w:p>
        </w:tc>
      </w:tr>
      <w:tr w:rsidR="00AB2A66" w:rsidRPr="00860CBB" w14:paraId="1A719026"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E1E634"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17</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492984" w14:textId="78C052DB"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Días</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CA7183"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dato de los días concedidos para que el tercero perjudicado amplié sus motivos de impugnación</w:t>
            </w:r>
          </w:p>
        </w:tc>
      </w:tr>
      <w:tr w:rsidR="00AB2A66" w:rsidRPr="00860CBB" w14:paraId="245F9983"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B3C851"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18</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187BFB"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Fecha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591AA1"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la fecha de elaboración del escrito del tercero perjudicado, en formato (día, mes y año)</w:t>
            </w:r>
          </w:p>
        </w:tc>
      </w:tr>
      <w:tr w:rsidR="00AB2A66" w:rsidRPr="00860CBB" w14:paraId="6EC58E30"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90F65C"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19</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47CAA4"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Fundamento</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35B74A"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los artículos de la normatividad aplicable que estable la ampliación de los motivos de impugnación</w:t>
            </w:r>
          </w:p>
        </w:tc>
      </w:tr>
      <w:tr w:rsidR="00AB2A66" w:rsidRPr="00860CBB" w14:paraId="040E6792"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ECAE77"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20</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EDDBC8"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Nombre</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154540"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nombre completo del encargado de desahogar la investigación</w:t>
            </w:r>
          </w:p>
        </w:tc>
      </w:tr>
      <w:tr w:rsidR="00AB2A66" w:rsidRPr="00860CBB" w14:paraId="1279F3DB"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7EBCF"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21</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0E3EA3"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Dependencia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85D644"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nombre completo del área encargada del desahogo de la investigación</w:t>
            </w:r>
          </w:p>
        </w:tc>
      </w:tr>
      <w:tr w:rsidR="00AB2A66" w:rsidRPr="00860CBB" w14:paraId="0EC388AA"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8CC37D"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22</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3495B0"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Nombre</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5F3D69"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nombre completo del primer testigo de asistencia</w:t>
            </w:r>
          </w:p>
        </w:tc>
      </w:tr>
      <w:tr w:rsidR="00AB2A66" w:rsidRPr="00860CBB" w14:paraId="27F8AFEA"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5E98FA"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23</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1FAA01"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Nombre</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C9B384"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nombre completo del segundo testigo de asistencia</w:t>
            </w:r>
          </w:p>
        </w:tc>
      </w:tr>
      <w:tr w:rsidR="00AB2A66" w:rsidRPr="00860CBB" w14:paraId="516855E3" w14:textId="77777777" w:rsidTr="00DC1848">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815949"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24</w:t>
            </w: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4AFE9E" w14:textId="77777777" w:rsidR="00AB2A66" w:rsidRPr="00860CBB" w:rsidRDefault="00AB2A66" w:rsidP="00860CBB">
            <w:pPr>
              <w:autoSpaceDE w:val="0"/>
              <w:autoSpaceDN w:val="0"/>
              <w:adjustRightInd w:val="0"/>
              <w:spacing w:before="60" w:after="60"/>
              <w:jc w:val="center"/>
              <w:rPr>
                <w:rFonts w:ascii="Arial" w:hAnsi="Arial" w:cs="Arial"/>
                <w:bCs/>
                <w:sz w:val="20"/>
                <w:szCs w:val="20"/>
              </w:rPr>
            </w:pPr>
            <w:r w:rsidRPr="00860CBB">
              <w:rPr>
                <w:rFonts w:ascii="Arial" w:hAnsi="Arial" w:cs="Arial"/>
                <w:bCs/>
                <w:sz w:val="20"/>
                <w:szCs w:val="20"/>
              </w:rPr>
              <w:t>Dependencia</w:t>
            </w:r>
          </w:p>
        </w:tc>
        <w:tc>
          <w:tcPr>
            <w:tcW w:w="70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16B69D" w14:textId="77777777" w:rsidR="00AB2A66" w:rsidRPr="00860CBB" w:rsidRDefault="00AB2A66" w:rsidP="00860CBB">
            <w:pPr>
              <w:autoSpaceDE w:val="0"/>
              <w:autoSpaceDN w:val="0"/>
              <w:adjustRightInd w:val="0"/>
              <w:spacing w:before="60" w:after="60"/>
              <w:jc w:val="both"/>
              <w:rPr>
                <w:rFonts w:ascii="Arial" w:hAnsi="Arial" w:cs="Arial"/>
                <w:bCs/>
                <w:sz w:val="20"/>
                <w:szCs w:val="20"/>
              </w:rPr>
            </w:pPr>
            <w:r w:rsidRPr="00860CBB">
              <w:rPr>
                <w:rFonts w:ascii="Arial" w:hAnsi="Arial" w:cs="Arial"/>
                <w:bCs/>
                <w:sz w:val="20"/>
                <w:szCs w:val="20"/>
              </w:rPr>
              <w:t>Plasmar el nombre completo del área de adscripción de los testigos de adscripción</w:t>
            </w:r>
          </w:p>
        </w:tc>
      </w:tr>
    </w:tbl>
    <w:p w14:paraId="2AB3CFCA" w14:textId="77777777" w:rsidR="00AB2A66" w:rsidRDefault="00AB2A66" w:rsidP="00AB2A66">
      <w:pPr>
        <w:autoSpaceDE w:val="0"/>
        <w:autoSpaceDN w:val="0"/>
        <w:adjustRightInd w:val="0"/>
        <w:spacing w:after="0" w:line="240" w:lineRule="auto"/>
        <w:jc w:val="both"/>
        <w:rPr>
          <w:rFonts w:ascii="Arial" w:hAnsi="Arial" w:cs="Arial"/>
          <w:bCs/>
        </w:rPr>
      </w:pPr>
    </w:p>
    <w:p w14:paraId="4F37488E" w14:textId="77777777" w:rsidR="00AB2A66" w:rsidRDefault="00AB2A66" w:rsidP="00AB2A66">
      <w:pPr>
        <w:autoSpaceDE w:val="0"/>
        <w:autoSpaceDN w:val="0"/>
        <w:adjustRightInd w:val="0"/>
        <w:spacing w:after="0" w:line="240" w:lineRule="auto"/>
        <w:jc w:val="both"/>
        <w:rPr>
          <w:rFonts w:ascii="Arial" w:hAnsi="Arial" w:cs="Arial"/>
          <w:bCs/>
        </w:rPr>
      </w:pPr>
    </w:p>
    <w:p w14:paraId="16E75711" w14:textId="77777777" w:rsidR="00AB2A66" w:rsidRDefault="00AB2A66" w:rsidP="00AB2A66">
      <w:pPr>
        <w:rPr>
          <w:rFonts w:ascii="Arial" w:hAnsi="Arial" w:cs="Arial"/>
          <w:bCs/>
        </w:rPr>
      </w:pPr>
      <w:r>
        <w:rPr>
          <w:rFonts w:ascii="Arial" w:hAnsi="Arial" w:cs="Arial"/>
          <w:bCs/>
        </w:rPr>
        <w:br w:type="page"/>
      </w:r>
    </w:p>
    <w:p w14:paraId="4403D4BB" w14:textId="77777777" w:rsidR="00AB2A66" w:rsidRDefault="00AB2A66" w:rsidP="00AB2A66">
      <w:pPr>
        <w:spacing w:line="360" w:lineRule="auto"/>
        <w:jc w:val="both"/>
        <w:rPr>
          <w:rFonts w:ascii="Arial" w:hAnsi="Arial" w:cs="Arial"/>
        </w:rPr>
      </w:pPr>
      <w:r>
        <w:rPr>
          <w:rFonts w:ascii="Arial" w:hAnsi="Arial" w:cs="Arial"/>
        </w:rPr>
        <w:t>Anexo 55. Formato de Oficio Dirigido a la Convocante Notificándole que Precluyó o no su Derecho. F.O.D.C.N.P.D.28.</w:t>
      </w:r>
    </w:p>
    <w:p w14:paraId="6204F48E" w14:textId="77777777" w:rsidR="00AB2A66" w:rsidRDefault="00AB2A66" w:rsidP="00AB2A66">
      <w:pPr>
        <w:autoSpaceDE w:val="0"/>
        <w:autoSpaceDN w:val="0"/>
        <w:adjustRightInd w:val="0"/>
        <w:spacing w:after="0" w:line="240" w:lineRule="auto"/>
        <w:jc w:val="both"/>
        <w:rPr>
          <w:rFonts w:ascii="Arial" w:hAnsi="Arial" w:cs="Arial"/>
          <w:b/>
          <w:bCs/>
        </w:rPr>
      </w:pPr>
    </w:p>
    <w:p w14:paraId="7326D7A1" w14:textId="77777777" w:rsidR="00AB2A66" w:rsidRDefault="00AB2A66" w:rsidP="00AB2A66">
      <w:pPr>
        <w:autoSpaceDE w:val="0"/>
        <w:autoSpaceDN w:val="0"/>
        <w:adjustRightInd w:val="0"/>
        <w:spacing w:after="0" w:line="240" w:lineRule="auto"/>
        <w:jc w:val="both"/>
        <w:rPr>
          <w:rFonts w:ascii="Arial" w:hAnsi="Arial" w:cs="Arial"/>
          <w:bCs/>
        </w:rPr>
      </w:pPr>
    </w:p>
    <w:p w14:paraId="342B38D8"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79308BF5"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56763FD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117D303F" w14:textId="77777777" w:rsidR="00AB2A66" w:rsidRDefault="00AB2A66" w:rsidP="00AB2A66">
      <w:pPr>
        <w:autoSpaceDE w:val="0"/>
        <w:autoSpaceDN w:val="0"/>
        <w:adjustRightInd w:val="0"/>
        <w:spacing w:after="0" w:line="240" w:lineRule="auto"/>
        <w:jc w:val="right"/>
        <w:rPr>
          <w:rFonts w:ascii="Arial" w:hAnsi="Arial" w:cs="Arial"/>
        </w:rPr>
      </w:pPr>
    </w:p>
    <w:p w14:paraId="0AB09963"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33F91CCB" w14:textId="77777777" w:rsidR="00AB2A66" w:rsidRDefault="00AB2A66" w:rsidP="00AB2A66">
      <w:pPr>
        <w:autoSpaceDE w:val="0"/>
        <w:autoSpaceDN w:val="0"/>
        <w:adjustRightInd w:val="0"/>
        <w:spacing w:after="0" w:line="240" w:lineRule="auto"/>
        <w:jc w:val="right"/>
        <w:rPr>
          <w:rFonts w:ascii="Arial" w:hAnsi="Arial" w:cs="Arial"/>
        </w:rPr>
      </w:pPr>
    </w:p>
    <w:p w14:paraId="76D26991" w14:textId="77777777" w:rsidR="00AB2A66" w:rsidRDefault="00AB2A66" w:rsidP="00AB2A66">
      <w:pPr>
        <w:autoSpaceDE w:val="0"/>
        <w:autoSpaceDN w:val="0"/>
        <w:adjustRightInd w:val="0"/>
        <w:spacing w:after="0" w:line="240" w:lineRule="auto"/>
        <w:jc w:val="right"/>
        <w:rPr>
          <w:rFonts w:ascii="Arial" w:hAnsi="Arial" w:cs="Arial"/>
        </w:rPr>
      </w:pPr>
    </w:p>
    <w:p w14:paraId="0128C702" w14:textId="77777777" w:rsidR="00AB2A66" w:rsidRDefault="00AB2A66" w:rsidP="00AB2A66">
      <w:pPr>
        <w:autoSpaceDE w:val="0"/>
        <w:autoSpaceDN w:val="0"/>
        <w:adjustRightInd w:val="0"/>
        <w:spacing w:after="0" w:line="240" w:lineRule="auto"/>
        <w:jc w:val="right"/>
        <w:rPr>
          <w:rFonts w:ascii="Arial" w:hAnsi="Arial" w:cs="Arial"/>
        </w:rPr>
      </w:pPr>
    </w:p>
    <w:p w14:paraId="1467376D" w14:textId="77777777" w:rsidR="00AB2A66" w:rsidRDefault="00AB2A66" w:rsidP="00AB2A66">
      <w:pPr>
        <w:autoSpaceDE w:val="0"/>
        <w:autoSpaceDN w:val="0"/>
        <w:adjustRightInd w:val="0"/>
        <w:spacing w:after="0" w:line="240" w:lineRule="auto"/>
        <w:jc w:val="both"/>
        <w:rPr>
          <w:rFonts w:ascii="ArialMT" w:hAnsi="ArialMT" w:cs="ArialMT"/>
        </w:rPr>
      </w:pPr>
    </w:p>
    <w:p w14:paraId="56C5FDB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04A2D51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75D4DA4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01C674E4" w14:textId="77777777" w:rsidR="00AB2A66" w:rsidRDefault="00AB2A66" w:rsidP="00AB2A66">
      <w:pPr>
        <w:autoSpaceDE w:val="0"/>
        <w:autoSpaceDN w:val="0"/>
        <w:adjustRightInd w:val="0"/>
        <w:spacing w:after="0" w:line="240" w:lineRule="auto"/>
        <w:jc w:val="both"/>
        <w:rPr>
          <w:rFonts w:ascii="Arial" w:hAnsi="Arial" w:cs="Arial"/>
        </w:rPr>
      </w:pPr>
    </w:p>
    <w:p w14:paraId="357F10FE" w14:textId="77777777" w:rsidR="00AB2A66" w:rsidRDefault="00AB2A66" w:rsidP="00AB2A66">
      <w:pPr>
        <w:autoSpaceDE w:val="0"/>
        <w:autoSpaceDN w:val="0"/>
        <w:adjustRightInd w:val="0"/>
        <w:spacing w:after="0" w:line="240" w:lineRule="auto"/>
        <w:jc w:val="both"/>
        <w:rPr>
          <w:rFonts w:ascii="Arial" w:hAnsi="Arial" w:cs="Arial"/>
        </w:rPr>
      </w:pPr>
    </w:p>
    <w:p w14:paraId="66BBA2A9"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475C1BB0" w14:textId="77777777" w:rsidR="00AB2A66" w:rsidRDefault="00AB2A66" w:rsidP="00AB2A66">
      <w:pPr>
        <w:autoSpaceDE w:val="0"/>
        <w:autoSpaceDN w:val="0"/>
        <w:adjustRightInd w:val="0"/>
        <w:spacing w:after="0" w:line="240" w:lineRule="auto"/>
        <w:jc w:val="both"/>
        <w:rPr>
          <w:rFonts w:ascii="Arial" w:hAnsi="Arial" w:cs="Arial"/>
        </w:rPr>
      </w:pPr>
    </w:p>
    <w:p w14:paraId="339F172A"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del informe circunstanciado de la convocante</w:t>
      </w:r>
      <w:r>
        <w:rPr>
          <w:rFonts w:ascii="Arial" w:hAnsi="Arial" w:cs="Arial"/>
        </w:rPr>
        <w:t>) (7)</w:t>
      </w:r>
    </w:p>
    <w:p w14:paraId="79487322" w14:textId="77777777" w:rsidR="00AB2A66" w:rsidRDefault="00AB2A66" w:rsidP="00AB2A66">
      <w:pPr>
        <w:autoSpaceDE w:val="0"/>
        <w:autoSpaceDN w:val="0"/>
        <w:adjustRightInd w:val="0"/>
        <w:spacing w:after="0" w:line="240" w:lineRule="auto"/>
        <w:jc w:val="both"/>
        <w:rPr>
          <w:rFonts w:ascii="Arial" w:hAnsi="Arial" w:cs="Arial"/>
        </w:rPr>
      </w:pPr>
    </w:p>
    <w:p w14:paraId="6B75C720" w14:textId="77777777" w:rsidR="00AB2A66" w:rsidRDefault="00AB2A66" w:rsidP="00AB2A66">
      <w:pPr>
        <w:autoSpaceDE w:val="0"/>
        <w:autoSpaceDN w:val="0"/>
        <w:adjustRightInd w:val="0"/>
        <w:spacing w:after="0" w:line="240" w:lineRule="auto"/>
        <w:jc w:val="both"/>
        <w:rPr>
          <w:rFonts w:ascii="Arial" w:hAnsi="Arial" w:cs="Arial"/>
          <w:bCs/>
        </w:rPr>
      </w:pPr>
    </w:p>
    <w:p w14:paraId="2065067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5EB6F0F4" w14:textId="77777777" w:rsidR="00AB2A66" w:rsidRDefault="00AB2A66" w:rsidP="00AB2A66">
      <w:pPr>
        <w:autoSpaceDE w:val="0"/>
        <w:autoSpaceDN w:val="0"/>
        <w:adjustRightInd w:val="0"/>
        <w:spacing w:after="0" w:line="240" w:lineRule="auto"/>
        <w:jc w:val="both"/>
        <w:rPr>
          <w:rFonts w:ascii="Arial" w:hAnsi="Arial" w:cs="Arial"/>
          <w:bCs/>
        </w:rPr>
      </w:pPr>
    </w:p>
    <w:p w14:paraId="2B46B109" w14:textId="77777777" w:rsidR="00AB2A66" w:rsidRDefault="00AB2A66" w:rsidP="00AB2A66">
      <w:pPr>
        <w:autoSpaceDE w:val="0"/>
        <w:autoSpaceDN w:val="0"/>
        <w:adjustRightInd w:val="0"/>
        <w:spacing w:after="0" w:line="240" w:lineRule="auto"/>
        <w:jc w:val="both"/>
        <w:rPr>
          <w:rFonts w:ascii="Arial" w:hAnsi="Arial" w:cs="Arial"/>
          <w:bCs/>
        </w:rPr>
      </w:pPr>
    </w:p>
    <w:p w14:paraId="52026B6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41E0278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(DEPENDENCIA Y ADSCRIPCIÓN) (8)</w:t>
      </w:r>
    </w:p>
    <w:p w14:paraId="4F59A509" w14:textId="77777777" w:rsidR="00AB2A66" w:rsidRDefault="00AB2A66" w:rsidP="00AB2A66">
      <w:pPr>
        <w:autoSpaceDE w:val="0"/>
        <w:autoSpaceDN w:val="0"/>
        <w:adjustRightInd w:val="0"/>
        <w:spacing w:after="0" w:line="240" w:lineRule="auto"/>
        <w:jc w:val="both"/>
        <w:rPr>
          <w:rFonts w:ascii="Arial" w:hAnsi="Arial" w:cs="Arial"/>
          <w:bCs/>
        </w:rPr>
      </w:pPr>
    </w:p>
    <w:p w14:paraId="3D1D242F" w14:textId="77777777" w:rsidR="00AB2A66" w:rsidRDefault="00AB2A66" w:rsidP="00AB2A66">
      <w:pPr>
        <w:autoSpaceDE w:val="0"/>
        <w:autoSpaceDN w:val="0"/>
        <w:adjustRightInd w:val="0"/>
        <w:spacing w:after="0" w:line="240" w:lineRule="auto"/>
        <w:jc w:val="both"/>
        <w:rPr>
          <w:rFonts w:ascii="Arial" w:hAnsi="Arial" w:cs="Arial"/>
          <w:bCs/>
        </w:rPr>
      </w:pPr>
    </w:p>
    <w:p w14:paraId="2201F7B7" w14:textId="77777777" w:rsidR="00AB2A66" w:rsidRDefault="00AB2A66" w:rsidP="00AB2A66">
      <w:pPr>
        <w:autoSpaceDE w:val="0"/>
        <w:autoSpaceDN w:val="0"/>
        <w:adjustRightInd w:val="0"/>
        <w:spacing w:after="0" w:line="240" w:lineRule="auto"/>
        <w:jc w:val="both"/>
        <w:rPr>
          <w:rFonts w:ascii="Arial" w:hAnsi="Arial" w:cs="Arial"/>
          <w:bCs/>
        </w:rPr>
      </w:pPr>
    </w:p>
    <w:p w14:paraId="4088FCC0" w14:textId="77777777" w:rsidR="00AB2A66" w:rsidRDefault="00AB2A66" w:rsidP="00AB2A66">
      <w:pPr>
        <w:autoSpaceDE w:val="0"/>
        <w:autoSpaceDN w:val="0"/>
        <w:adjustRightInd w:val="0"/>
        <w:spacing w:after="0" w:line="240" w:lineRule="auto"/>
        <w:jc w:val="both"/>
        <w:rPr>
          <w:rFonts w:ascii="Arial" w:hAnsi="Arial" w:cs="Arial"/>
          <w:bCs/>
        </w:rPr>
      </w:pPr>
    </w:p>
    <w:p w14:paraId="6255205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76C6E4EC" w14:textId="77777777" w:rsidR="00AB2A66" w:rsidRDefault="00AB2A66" w:rsidP="00AB2A66">
      <w:pPr>
        <w:rPr>
          <w:rFonts w:ascii="Arial" w:hAnsi="Arial" w:cs="Arial"/>
          <w:bCs/>
        </w:rPr>
      </w:pPr>
      <w:r>
        <w:rPr>
          <w:rFonts w:ascii="Arial" w:hAnsi="Arial" w:cs="Arial"/>
          <w:bCs/>
        </w:rPr>
        <w:br w:type="page"/>
      </w:r>
    </w:p>
    <w:p w14:paraId="5EA30F35" w14:textId="77777777" w:rsidR="00AB2A66" w:rsidRDefault="00AB2A66" w:rsidP="00AB2A66">
      <w:pPr>
        <w:spacing w:line="360" w:lineRule="auto"/>
        <w:jc w:val="both"/>
        <w:rPr>
          <w:rFonts w:ascii="Arial" w:hAnsi="Arial" w:cs="Arial"/>
        </w:rPr>
      </w:pPr>
      <w:r>
        <w:rPr>
          <w:rFonts w:ascii="Arial" w:hAnsi="Arial" w:cs="Arial"/>
        </w:rPr>
        <w:t>Anexo 56. Instructivo Oficio Dirigido a la Convocante Notificándole que Precluyó o no su Derecho. I. F.O.D.C.N.P.D.28.</w:t>
      </w:r>
    </w:p>
    <w:p w14:paraId="308B547F" w14:textId="77777777" w:rsidR="00AB2A66" w:rsidRDefault="00AB2A66" w:rsidP="00AB2A66">
      <w:pPr>
        <w:autoSpaceDE w:val="0"/>
        <w:autoSpaceDN w:val="0"/>
        <w:adjustRightInd w:val="0"/>
        <w:spacing w:after="0" w:line="240" w:lineRule="auto"/>
        <w:jc w:val="both"/>
        <w:rPr>
          <w:rFonts w:ascii="Arial" w:hAnsi="Arial" w:cs="Arial"/>
          <w:bCs/>
        </w:rPr>
      </w:pPr>
    </w:p>
    <w:p w14:paraId="6C3569B8" w14:textId="77777777" w:rsidR="00AB2A66" w:rsidRDefault="00AB2A66" w:rsidP="00AB2A66">
      <w:pPr>
        <w:autoSpaceDE w:val="0"/>
        <w:autoSpaceDN w:val="0"/>
        <w:adjustRightInd w:val="0"/>
        <w:spacing w:after="0" w:line="240" w:lineRule="auto"/>
        <w:jc w:val="both"/>
        <w:rPr>
          <w:rFonts w:ascii="Arial" w:hAnsi="Arial" w:cs="Arial"/>
          <w:bCs/>
        </w:rPr>
      </w:pPr>
    </w:p>
    <w:p w14:paraId="5825B306"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951DEB2"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09"/>
        <w:gridCol w:w="1559"/>
        <w:gridCol w:w="7650"/>
      </w:tblGrid>
      <w:tr w:rsidR="00AB2A66" w:rsidRPr="00860CBB" w14:paraId="5CD4A562"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14D933A0" w14:textId="77777777" w:rsidR="00AB2A66" w:rsidRPr="00860CBB" w:rsidRDefault="00AB2A66" w:rsidP="00860CBB">
            <w:pPr>
              <w:spacing w:before="60" w:after="60"/>
              <w:jc w:val="center"/>
              <w:rPr>
                <w:rFonts w:ascii="Arial" w:hAnsi="Arial" w:cs="Arial"/>
                <w:b/>
                <w:sz w:val="20"/>
                <w:szCs w:val="20"/>
              </w:rPr>
            </w:pPr>
            <w:r w:rsidRPr="00860CBB">
              <w:rPr>
                <w:rFonts w:ascii="Arial" w:hAnsi="Arial" w:cs="Arial"/>
                <w:b/>
                <w:sz w:val="20"/>
                <w:szCs w:val="20"/>
              </w:rPr>
              <w:t>No.</w:t>
            </w:r>
          </w:p>
        </w:tc>
        <w:tc>
          <w:tcPr>
            <w:tcW w:w="1559" w:type="dxa"/>
            <w:tcBorders>
              <w:top w:val="single" w:sz="4" w:space="0" w:color="auto"/>
              <w:left w:val="single" w:sz="4" w:space="0" w:color="auto"/>
              <w:bottom w:val="single" w:sz="4" w:space="0" w:color="auto"/>
              <w:right w:val="single" w:sz="4" w:space="0" w:color="auto"/>
            </w:tcBorders>
            <w:hideMark/>
          </w:tcPr>
          <w:p w14:paraId="6B9E363F" w14:textId="77777777" w:rsidR="00AB2A66" w:rsidRPr="00860CBB" w:rsidRDefault="00AB2A66" w:rsidP="00860CBB">
            <w:pPr>
              <w:spacing w:before="60" w:after="60"/>
              <w:jc w:val="center"/>
              <w:rPr>
                <w:rFonts w:ascii="Arial" w:hAnsi="Arial" w:cs="Arial"/>
                <w:b/>
                <w:sz w:val="20"/>
                <w:szCs w:val="20"/>
              </w:rPr>
            </w:pPr>
            <w:r w:rsidRPr="00860CBB">
              <w:rPr>
                <w:rFonts w:ascii="Arial" w:hAnsi="Arial" w:cs="Arial"/>
                <w:b/>
                <w:sz w:val="20"/>
                <w:szCs w:val="20"/>
              </w:rPr>
              <w:t>Campo</w:t>
            </w:r>
          </w:p>
        </w:tc>
        <w:tc>
          <w:tcPr>
            <w:tcW w:w="7650" w:type="dxa"/>
            <w:tcBorders>
              <w:top w:val="single" w:sz="4" w:space="0" w:color="auto"/>
              <w:left w:val="single" w:sz="4" w:space="0" w:color="auto"/>
              <w:bottom w:val="single" w:sz="4" w:space="0" w:color="auto"/>
              <w:right w:val="single" w:sz="4" w:space="0" w:color="auto"/>
            </w:tcBorders>
            <w:hideMark/>
          </w:tcPr>
          <w:p w14:paraId="2F9406C6" w14:textId="77777777" w:rsidR="00AB2A66" w:rsidRPr="00860CBB" w:rsidRDefault="00AB2A66" w:rsidP="00860CBB">
            <w:pPr>
              <w:spacing w:before="60" w:after="60"/>
              <w:jc w:val="center"/>
              <w:rPr>
                <w:rFonts w:ascii="Arial" w:hAnsi="Arial" w:cs="Arial"/>
                <w:b/>
                <w:sz w:val="20"/>
                <w:szCs w:val="20"/>
              </w:rPr>
            </w:pPr>
            <w:r w:rsidRPr="00860CBB">
              <w:rPr>
                <w:rFonts w:ascii="Arial" w:hAnsi="Arial" w:cs="Arial"/>
                <w:b/>
                <w:sz w:val="20"/>
                <w:szCs w:val="20"/>
              </w:rPr>
              <w:t>Descripción</w:t>
            </w:r>
          </w:p>
        </w:tc>
      </w:tr>
      <w:tr w:rsidR="00AB2A66" w:rsidRPr="00860CBB" w14:paraId="58CDCEAE"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64D97711"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05B9B88C"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40E97F84" w14:textId="77777777"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Plasmar el dato del número de expediente de inconformidad</w:t>
            </w:r>
          </w:p>
        </w:tc>
      </w:tr>
      <w:tr w:rsidR="00AB2A66" w:rsidRPr="00860CBB" w14:paraId="5C4EB222"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6A7EE058"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207188D5"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3E9B0655" w14:textId="15067E4F"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 xml:space="preserve">Plasmar el dato del número de oficio que notifica el acuerdo </w:t>
            </w:r>
            <w:r w:rsidRPr="00860CBB">
              <w:rPr>
                <w:rFonts w:ascii="Arial" w:hAnsi="Arial" w:cs="Arial"/>
                <w:bCs/>
                <w:sz w:val="20"/>
                <w:szCs w:val="20"/>
              </w:rPr>
              <w:t>en el que se hace constar que la convocante presentó su informe circunstanciado</w:t>
            </w:r>
          </w:p>
        </w:tc>
      </w:tr>
      <w:tr w:rsidR="00AB2A66" w:rsidRPr="00860CBB" w14:paraId="74F84D67"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5214B896"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14:paraId="7FFA4474"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3F2120E8" w14:textId="77777777"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 xml:space="preserve">Plasmar el dato de la fecha de elaboración del oficio que notifica el acuerdo </w:t>
            </w:r>
            <w:r w:rsidRPr="00860CBB">
              <w:rPr>
                <w:rFonts w:ascii="Arial" w:hAnsi="Arial" w:cs="Arial"/>
                <w:bCs/>
                <w:sz w:val="20"/>
                <w:szCs w:val="20"/>
              </w:rPr>
              <w:t>en el que se hace constar que la convocante presentó su informe circunstanciado</w:t>
            </w:r>
            <w:r w:rsidRPr="00860CBB">
              <w:rPr>
                <w:rFonts w:ascii="Arial" w:hAnsi="Arial" w:cs="Arial"/>
                <w:sz w:val="20"/>
                <w:szCs w:val="20"/>
              </w:rPr>
              <w:t>, en formato (día, mes y año)</w:t>
            </w:r>
          </w:p>
        </w:tc>
      </w:tr>
      <w:tr w:rsidR="00AB2A66" w:rsidRPr="00860CBB" w14:paraId="6018D1EF"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74BE628C"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14:paraId="46D7980F"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57F15363" w14:textId="77777777"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Plasmar el nombre completo de la dependencia convocante</w:t>
            </w:r>
          </w:p>
        </w:tc>
      </w:tr>
      <w:tr w:rsidR="00AB2A66" w:rsidRPr="00860CBB" w14:paraId="74F1DFE4"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333A96EA"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14:paraId="69BC67B8"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Domicilio</w:t>
            </w:r>
          </w:p>
        </w:tc>
        <w:tc>
          <w:tcPr>
            <w:tcW w:w="7650" w:type="dxa"/>
            <w:tcBorders>
              <w:top w:val="single" w:sz="4" w:space="0" w:color="auto"/>
              <w:left w:val="single" w:sz="4" w:space="0" w:color="auto"/>
              <w:bottom w:val="single" w:sz="4" w:space="0" w:color="auto"/>
              <w:right w:val="single" w:sz="4" w:space="0" w:color="auto"/>
            </w:tcBorders>
            <w:hideMark/>
          </w:tcPr>
          <w:p w14:paraId="7BE40071" w14:textId="77777777"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Plasmar los datos del domicilio de la dependencia convocante, en formato (calle, número, colonia, localidad, municipio)</w:t>
            </w:r>
          </w:p>
        </w:tc>
      </w:tr>
      <w:tr w:rsidR="00AB2A66" w:rsidRPr="00860CBB" w14:paraId="37D13D4A"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7E271CF1"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14:paraId="3D8E5824"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18D82A08" w14:textId="77777777"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 xml:space="preserve">Plasmar el dato del número de punto de acuerdo </w:t>
            </w:r>
            <w:r w:rsidRPr="00860CBB">
              <w:rPr>
                <w:rFonts w:ascii="Arial" w:hAnsi="Arial" w:cs="Arial"/>
                <w:bCs/>
                <w:sz w:val="20"/>
                <w:szCs w:val="20"/>
              </w:rPr>
              <w:t>en el que se hace constar que la convocante presentó su informe circunstanciado</w:t>
            </w:r>
          </w:p>
        </w:tc>
      </w:tr>
      <w:tr w:rsidR="00AB2A66" w:rsidRPr="00860CBB" w14:paraId="7FE06CA7"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71290530"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14:paraId="4DB90350" w14:textId="0955300A"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Trascripción</w:t>
            </w:r>
          </w:p>
        </w:tc>
        <w:tc>
          <w:tcPr>
            <w:tcW w:w="7650" w:type="dxa"/>
            <w:tcBorders>
              <w:top w:val="single" w:sz="4" w:space="0" w:color="auto"/>
              <w:left w:val="single" w:sz="4" w:space="0" w:color="auto"/>
              <w:bottom w:val="single" w:sz="4" w:space="0" w:color="auto"/>
              <w:right w:val="single" w:sz="4" w:space="0" w:color="auto"/>
            </w:tcBorders>
            <w:hideMark/>
          </w:tcPr>
          <w:p w14:paraId="4DC0FE16" w14:textId="35285F29"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 xml:space="preserve">Plasmar textualmente el acuerdo </w:t>
            </w:r>
            <w:r w:rsidRPr="00860CBB">
              <w:rPr>
                <w:rFonts w:ascii="Arial" w:hAnsi="Arial" w:cs="Arial"/>
                <w:bCs/>
                <w:sz w:val="20"/>
                <w:szCs w:val="20"/>
              </w:rPr>
              <w:t>en el que se hace constar que la convocante presentó su informe circunstanciado</w:t>
            </w:r>
          </w:p>
        </w:tc>
      </w:tr>
      <w:tr w:rsidR="00AB2A66" w:rsidRPr="00860CBB" w14:paraId="663EB58A"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5FB53AA0"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469704FC"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Dependencia y adscripción</w:t>
            </w:r>
          </w:p>
        </w:tc>
        <w:tc>
          <w:tcPr>
            <w:tcW w:w="7650" w:type="dxa"/>
            <w:tcBorders>
              <w:top w:val="single" w:sz="4" w:space="0" w:color="auto"/>
              <w:left w:val="single" w:sz="4" w:space="0" w:color="auto"/>
              <w:bottom w:val="single" w:sz="4" w:space="0" w:color="auto"/>
              <w:right w:val="single" w:sz="4" w:space="0" w:color="auto"/>
            </w:tcBorders>
            <w:hideMark/>
          </w:tcPr>
          <w:p w14:paraId="2AA710DD" w14:textId="68D78627"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Plasmar el nombre completo de área encargada de desahogar la inconformidad y su adscripción</w:t>
            </w:r>
          </w:p>
        </w:tc>
      </w:tr>
      <w:tr w:rsidR="00AB2A66" w:rsidRPr="00860CBB" w14:paraId="0449ED51"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0EC7655F"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14:paraId="1288B91E" w14:textId="77777777" w:rsidR="00AB2A66" w:rsidRPr="00860CBB" w:rsidRDefault="00AB2A66" w:rsidP="00860CBB">
            <w:pPr>
              <w:spacing w:before="60" w:after="60"/>
              <w:jc w:val="center"/>
              <w:rPr>
                <w:rFonts w:ascii="Arial" w:hAnsi="Arial" w:cs="Arial"/>
                <w:sz w:val="20"/>
                <w:szCs w:val="20"/>
              </w:rPr>
            </w:pPr>
            <w:r w:rsidRPr="00860CBB">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223271F1" w14:textId="77777777" w:rsidR="00AB2A66" w:rsidRPr="00860CBB" w:rsidRDefault="00AB2A66" w:rsidP="00860CBB">
            <w:pPr>
              <w:spacing w:before="60" w:after="60"/>
              <w:jc w:val="both"/>
              <w:rPr>
                <w:rFonts w:ascii="Arial" w:hAnsi="Arial" w:cs="Arial"/>
                <w:sz w:val="20"/>
                <w:szCs w:val="20"/>
              </w:rPr>
            </w:pPr>
            <w:r w:rsidRPr="00860CBB">
              <w:rPr>
                <w:rFonts w:ascii="Arial" w:hAnsi="Arial" w:cs="Arial"/>
                <w:sz w:val="20"/>
                <w:szCs w:val="20"/>
              </w:rPr>
              <w:t>Plasmar el nombre completo del titular del área encargada de desahogar la inconformidad</w:t>
            </w:r>
          </w:p>
        </w:tc>
      </w:tr>
    </w:tbl>
    <w:p w14:paraId="2321E9D6" w14:textId="77777777" w:rsidR="00AB2A66" w:rsidRDefault="00AB2A66" w:rsidP="00AB2A66">
      <w:pPr>
        <w:autoSpaceDE w:val="0"/>
        <w:autoSpaceDN w:val="0"/>
        <w:adjustRightInd w:val="0"/>
        <w:spacing w:after="0" w:line="240" w:lineRule="auto"/>
        <w:jc w:val="both"/>
        <w:rPr>
          <w:rFonts w:ascii="Arial" w:hAnsi="Arial" w:cs="Arial"/>
          <w:bCs/>
        </w:rPr>
      </w:pPr>
    </w:p>
    <w:p w14:paraId="67146D10" w14:textId="77777777" w:rsidR="00AB2A66" w:rsidRDefault="00AB2A66" w:rsidP="00AB2A66">
      <w:pPr>
        <w:autoSpaceDE w:val="0"/>
        <w:autoSpaceDN w:val="0"/>
        <w:adjustRightInd w:val="0"/>
        <w:spacing w:after="0" w:line="240" w:lineRule="auto"/>
        <w:jc w:val="both"/>
        <w:rPr>
          <w:rFonts w:ascii="Arial" w:hAnsi="Arial" w:cs="Arial"/>
          <w:bCs/>
        </w:rPr>
      </w:pPr>
    </w:p>
    <w:p w14:paraId="15A8F31B" w14:textId="77777777" w:rsidR="00AB2A66" w:rsidRDefault="00AB2A66" w:rsidP="00AB2A66">
      <w:pPr>
        <w:rPr>
          <w:rFonts w:ascii="Arial" w:hAnsi="Arial" w:cs="Arial"/>
          <w:b/>
          <w:bCs/>
        </w:rPr>
      </w:pPr>
      <w:r>
        <w:rPr>
          <w:rFonts w:ascii="Arial" w:hAnsi="Arial" w:cs="Arial"/>
          <w:b/>
          <w:bCs/>
        </w:rPr>
        <w:br w:type="page"/>
      </w:r>
    </w:p>
    <w:p w14:paraId="0D8302B1" w14:textId="77777777" w:rsidR="00AB2A66" w:rsidRDefault="00AB2A66" w:rsidP="00AB2A66">
      <w:pPr>
        <w:spacing w:line="360" w:lineRule="auto"/>
        <w:jc w:val="both"/>
        <w:rPr>
          <w:rFonts w:ascii="Arial" w:hAnsi="Arial" w:cs="Arial"/>
        </w:rPr>
      </w:pPr>
      <w:r>
        <w:rPr>
          <w:rFonts w:ascii="Arial" w:hAnsi="Arial" w:cs="Arial"/>
        </w:rPr>
        <w:t>Anexo 57. Formato de Oficio Dirigido al Inconforme Notificándole que Precluyó o no el Derecho de la Convocante. F.O.D.I.N.P.D.C.29.</w:t>
      </w:r>
    </w:p>
    <w:p w14:paraId="760AF665" w14:textId="77777777" w:rsidR="00AB2A66" w:rsidRDefault="00AB2A66" w:rsidP="00AB2A66">
      <w:pPr>
        <w:autoSpaceDE w:val="0"/>
        <w:autoSpaceDN w:val="0"/>
        <w:adjustRightInd w:val="0"/>
        <w:spacing w:after="0" w:line="240" w:lineRule="auto"/>
        <w:jc w:val="both"/>
        <w:rPr>
          <w:rFonts w:ascii="Arial" w:hAnsi="Arial" w:cs="Arial"/>
          <w:b/>
          <w:bCs/>
        </w:rPr>
      </w:pPr>
    </w:p>
    <w:p w14:paraId="1D9B8671" w14:textId="77777777" w:rsidR="00AB2A66" w:rsidRDefault="00AB2A66" w:rsidP="00AB2A66">
      <w:pPr>
        <w:autoSpaceDE w:val="0"/>
        <w:autoSpaceDN w:val="0"/>
        <w:adjustRightInd w:val="0"/>
        <w:spacing w:after="0" w:line="240" w:lineRule="auto"/>
        <w:jc w:val="both"/>
        <w:rPr>
          <w:rFonts w:ascii="Arial" w:hAnsi="Arial" w:cs="Arial"/>
          <w:bCs/>
        </w:rPr>
      </w:pPr>
    </w:p>
    <w:p w14:paraId="7281595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674E4D7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41FE40F8"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520F3E2A" w14:textId="77777777" w:rsidR="00AB2A66" w:rsidRDefault="00AB2A66" w:rsidP="00AB2A66">
      <w:pPr>
        <w:autoSpaceDE w:val="0"/>
        <w:autoSpaceDN w:val="0"/>
        <w:adjustRightInd w:val="0"/>
        <w:spacing w:after="0" w:line="240" w:lineRule="auto"/>
        <w:jc w:val="right"/>
        <w:rPr>
          <w:rFonts w:ascii="Arial" w:hAnsi="Arial" w:cs="Arial"/>
        </w:rPr>
      </w:pPr>
    </w:p>
    <w:p w14:paraId="2DD0A375"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381B7CF2" w14:textId="77777777" w:rsidR="00AB2A66" w:rsidRDefault="00AB2A66" w:rsidP="00AB2A66">
      <w:pPr>
        <w:autoSpaceDE w:val="0"/>
        <w:autoSpaceDN w:val="0"/>
        <w:adjustRightInd w:val="0"/>
        <w:spacing w:after="0" w:line="240" w:lineRule="auto"/>
        <w:jc w:val="right"/>
        <w:rPr>
          <w:rFonts w:ascii="Arial" w:hAnsi="Arial" w:cs="Arial"/>
        </w:rPr>
      </w:pPr>
    </w:p>
    <w:p w14:paraId="119527A9" w14:textId="77777777" w:rsidR="00AB2A66" w:rsidRDefault="00AB2A66" w:rsidP="00AB2A66">
      <w:pPr>
        <w:autoSpaceDE w:val="0"/>
        <w:autoSpaceDN w:val="0"/>
        <w:adjustRightInd w:val="0"/>
        <w:spacing w:after="0" w:line="240" w:lineRule="auto"/>
        <w:jc w:val="right"/>
        <w:rPr>
          <w:rFonts w:ascii="Arial" w:hAnsi="Arial" w:cs="Arial"/>
        </w:rPr>
      </w:pPr>
    </w:p>
    <w:p w14:paraId="221F2669" w14:textId="77777777" w:rsidR="00AB2A66" w:rsidRDefault="00AB2A66" w:rsidP="00AB2A66">
      <w:pPr>
        <w:autoSpaceDE w:val="0"/>
        <w:autoSpaceDN w:val="0"/>
        <w:adjustRightInd w:val="0"/>
        <w:spacing w:after="0" w:line="240" w:lineRule="auto"/>
        <w:jc w:val="right"/>
        <w:rPr>
          <w:rFonts w:ascii="Arial" w:hAnsi="Arial" w:cs="Arial"/>
        </w:rPr>
      </w:pPr>
    </w:p>
    <w:p w14:paraId="20113D79" w14:textId="77777777" w:rsidR="00AB2A66" w:rsidRDefault="00AB2A66" w:rsidP="00AB2A66">
      <w:pPr>
        <w:autoSpaceDE w:val="0"/>
        <w:autoSpaceDN w:val="0"/>
        <w:adjustRightInd w:val="0"/>
        <w:spacing w:after="0" w:line="240" w:lineRule="auto"/>
        <w:jc w:val="both"/>
        <w:rPr>
          <w:rFonts w:ascii="ArialMT" w:hAnsi="ArialMT" w:cs="ArialMT"/>
        </w:rPr>
      </w:pPr>
    </w:p>
    <w:p w14:paraId="50700EB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(INCONFORME) (4)</w:t>
      </w:r>
    </w:p>
    <w:p w14:paraId="75F07DE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261C074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1C50E7EC" w14:textId="77777777" w:rsidR="00AB2A66" w:rsidRDefault="00AB2A66" w:rsidP="00AB2A66">
      <w:pPr>
        <w:autoSpaceDE w:val="0"/>
        <w:autoSpaceDN w:val="0"/>
        <w:adjustRightInd w:val="0"/>
        <w:spacing w:after="0" w:line="240" w:lineRule="auto"/>
        <w:jc w:val="both"/>
        <w:rPr>
          <w:rFonts w:ascii="Arial" w:hAnsi="Arial" w:cs="Arial"/>
        </w:rPr>
      </w:pPr>
    </w:p>
    <w:p w14:paraId="66DDFF21" w14:textId="77777777" w:rsidR="00AB2A66" w:rsidRDefault="00AB2A66" w:rsidP="00AB2A66">
      <w:pPr>
        <w:autoSpaceDE w:val="0"/>
        <w:autoSpaceDN w:val="0"/>
        <w:adjustRightInd w:val="0"/>
        <w:spacing w:after="0" w:line="240" w:lineRule="auto"/>
        <w:jc w:val="both"/>
        <w:rPr>
          <w:rFonts w:ascii="Arial" w:hAnsi="Arial" w:cs="Arial"/>
        </w:rPr>
      </w:pPr>
    </w:p>
    <w:p w14:paraId="6D91903E"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04579303" w14:textId="77777777" w:rsidR="00AB2A66" w:rsidRDefault="00AB2A66" w:rsidP="00AB2A66">
      <w:pPr>
        <w:autoSpaceDE w:val="0"/>
        <w:autoSpaceDN w:val="0"/>
        <w:adjustRightInd w:val="0"/>
        <w:spacing w:after="0" w:line="240" w:lineRule="auto"/>
        <w:jc w:val="both"/>
        <w:rPr>
          <w:rFonts w:ascii="Arial" w:hAnsi="Arial" w:cs="Arial"/>
        </w:rPr>
      </w:pPr>
    </w:p>
    <w:p w14:paraId="2EAF9090"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del informe circunstanciado de la convocante</w:t>
      </w:r>
      <w:r>
        <w:rPr>
          <w:rFonts w:ascii="Arial" w:hAnsi="Arial" w:cs="Arial"/>
        </w:rPr>
        <w:t>) (7)</w:t>
      </w:r>
    </w:p>
    <w:p w14:paraId="2049C02D" w14:textId="77777777" w:rsidR="00AB2A66" w:rsidRDefault="00AB2A66" w:rsidP="00AB2A66">
      <w:pPr>
        <w:autoSpaceDE w:val="0"/>
        <w:autoSpaceDN w:val="0"/>
        <w:adjustRightInd w:val="0"/>
        <w:spacing w:after="0" w:line="240" w:lineRule="auto"/>
        <w:jc w:val="both"/>
        <w:rPr>
          <w:rFonts w:ascii="Arial" w:hAnsi="Arial" w:cs="Arial"/>
        </w:rPr>
      </w:pPr>
    </w:p>
    <w:p w14:paraId="485E4C59" w14:textId="77777777" w:rsidR="00AB2A66" w:rsidRDefault="00AB2A66" w:rsidP="00AB2A66">
      <w:pPr>
        <w:autoSpaceDE w:val="0"/>
        <w:autoSpaceDN w:val="0"/>
        <w:adjustRightInd w:val="0"/>
        <w:spacing w:after="0" w:line="240" w:lineRule="auto"/>
        <w:jc w:val="both"/>
        <w:rPr>
          <w:rFonts w:ascii="Arial" w:hAnsi="Arial" w:cs="Arial"/>
          <w:bCs/>
        </w:rPr>
      </w:pPr>
    </w:p>
    <w:p w14:paraId="64A3CF8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7B5DDFD5" w14:textId="77777777" w:rsidR="00AB2A66" w:rsidRDefault="00AB2A66" w:rsidP="00AB2A66">
      <w:pPr>
        <w:autoSpaceDE w:val="0"/>
        <w:autoSpaceDN w:val="0"/>
        <w:adjustRightInd w:val="0"/>
        <w:spacing w:after="0" w:line="240" w:lineRule="auto"/>
        <w:jc w:val="both"/>
        <w:rPr>
          <w:rFonts w:ascii="Arial" w:hAnsi="Arial" w:cs="Arial"/>
          <w:bCs/>
        </w:rPr>
      </w:pPr>
    </w:p>
    <w:p w14:paraId="5B60F480" w14:textId="77777777" w:rsidR="00AB2A66" w:rsidRDefault="00AB2A66" w:rsidP="00AB2A66">
      <w:pPr>
        <w:autoSpaceDE w:val="0"/>
        <w:autoSpaceDN w:val="0"/>
        <w:adjustRightInd w:val="0"/>
        <w:spacing w:after="0" w:line="240" w:lineRule="auto"/>
        <w:jc w:val="both"/>
        <w:rPr>
          <w:rFonts w:ascii="Arial" w:hAnsi="Arial" w:cs="Arial"/>
          <w:bCs/>
        </w:rPr>
      </w:pPr>
    </w:p>
    <w:p w14:paraId="3190B1B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16FF4DF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5B5EE04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w:t>
      </w:r>
    </w:p>
    <w:p w14:paraId="61D01FE6" w14:textId="77777777" w:rsidR="00AB2A66" w:rsidRDefault="00AB2A66" w:rsidP="00AB2A66">
      <w:pPr>
        <w:autoSpaceDE w:val="0"/>
        <w:autoSpaceDN w:val="0"/>
        <w:adjustRightInd w:val="0"/>
        <w:spacing w:after="0" w:line="240" w:lineRule="auto"/>
        <w:jc w:val="both"/>
        <w:rPr>
          <w:rFonts w:ascii="Arial" w:hAnsi="Arial" w:cs="Arial"/>
          <w:bCs/>
        </w:rPr>
      </w:pPr>
    </w:p>
    <w:p w14:paraId="0864954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15C036D0" w14:textId="77777777" w:rsidR="00AB2A66" w:rsidRDefault="00AB2A66" w:rsidP="00AB2A66">
      <w:pPr>
        <w:autoSpaceDE w:val="0"/>
        <w:autoSpaceDN w:val="0"/>
        <w:adjustRightInd w:val="0"/>
        <w:spacing w:after="0" w:line="240" w:lineRule="auto"/>
        <w:jc w:val="both"/>
        <w:rPr>
          <w:rFonts w:ascii="Arial" w:hAnsi="Arial" w:cs="Arial"/>
          <w:bCs/>
        </w:rPr>
      </w:pPr>
    </w:p>
    <w:p w14:paraId="0A0397DE" w14:textId="77777777" w:rsidR="00AB2A66" w:rsidRDefault="00AB2A66" w:rsidP="00AB2A66">
      <w:pPr>
        <w:rPr>
          <w:rFonts w:ascii="Arial" w:hAnsi="Arial" w:cs="Arial"/>
          <w:bCs/>
        </w:rPr>
      </w:pPr>
      <w:r>
        <w:rPr>
          <w:rFonts w:ascii="Arial" w:hAnsi="Arial" w:cs="Arial"/>
          <w:bCs/>
        </w:rPr>
        <w:br w:type="page"/>
      </w:r>
    </w:p>
    <w:p w14:paraId="46E5CC02" w14:textId="77777777" w:rsidR="00AB2A66" w:rsidRDefault="00AB2A66" w:rsidP="00AB2A66">
      <w:pPr>
        <w:spacing w:line="360" w:lineRule="auto"/>
        <w:jc w:val="both"/>
        <w:rPr>
          <w:rFonts w:ascii="Arial" w:hAnsi="Arial" w:cs="Arial"/>
        </w:rPr>
      </w:pPr>
      <w:r>
        <w:rPr>
          <w:rFonts w:ascii="Arial" w:hAnsi="Arial" w:cs="Arial"/>
        </w:rPr>
        <w:t>Anexo 58. Instructivo Oficio Dirigido al Inconforme Notificándole que Precluyó o no el Derecho de la Convocante. I. O.D.I.N.P.D.C.29.</w:t>
      </w:r>
    </w:p>
    <w:p w14:paraId="78D03094" w14:textId="77777777" w:rsidR="00AB2A66" w:rsidRDefault="00AB2A66" w:rsidP="00AB2A66">
      <w:pPr>
        <w:autoSpaceDE w:val="0"/>
        <w:autoSpaceDN w:val="0"/>
        <w:adjustRightInd w:val="0"/>
        <w:spacing w:after="0" w:line="240" w:lineRule="auto"/>
        <w:jc w:val="both"/>
        <w:rPr>
          <w:rFonts w:ascii="Arial" w:hAnsi="Arial" w:cs="Arial"/>
          <w:bCs/>
        </w:rPr>
      </w:pPr>
    </w:p>
    <w:p w14:paraId="65E4A562"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0FA9981E"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09"/>
        <w:gridCol w:w="1701"/>
        <w:gridCol w:w="7508"/>
      </w:tblGrid>
      <w:tr w:rsidR="00AB2A66" w:rsidRPr="00B0022F" w14:paraId="7964C1F1"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783D5F82" w14:textId="77777777" w:rsidR="00AB2A66" w:rsidRPr="00B0022F" w:rsidRDefault="00AB2A66" w:rsidP="00B0022F">
            <w:pPr>
              <w:spacing w:before="60" w:after="60"/>
              <w:jc w:val="center"/>
              <w:rPr>
                <w:rFonts w:ascii="Arial" w:hAnsi="Arial" w:cs="Arial"/>
                <w:b/>
                <w:sz w:val="20"/>
                <w:szCs w:val="20"/>
              </w:rPr>
            </w:pPr>
            <w:r w:rsidRPr="00B0022F">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6585E94C" w14:textId="77777777" w:rsidR="00AB2A66" w:rsidRPr="00B0022F" w:rsidRDefault="00AB2A66" w:rsidP="00B0022F">
            <w:pPr>
              <w:spacing w:before="60" w:after="60"/>
              <w:jc w:val="center"/>
              <w:rPr>
                <w:rFonts w:ascii="Arial" w:hAnsi="Arial" w:cs="Arial"/>
                <w:b/>
                <w:sz w:val="20"/>
                <w:szCs w:val="20"/>
              </w:rPr>
            </w:pPr>
            <w:r w:rsidRPr="00B0022F">
              <w:rPr>
                <w:rFonts w:ascii="Arial" w:hAnsi="Arial" w:cs="Arial"/>
                <w:b/>
                <w:sz w:val="20"/>
                <w:szCs w:val="20"/>
              </w:rPr>
              <w:t>Campo</w:t>
            </w:r>
          </w:p>
        </w:tc>
        <w:tc>
          <w:tcPr>
            <w:tcW w:w="7508" w:type="dxa"/>
            <w:tcBorders>
              <w:top w:val="single" w:sz="4" w:space="0" w:color="auto"/>
              <w:left w:val="single" w:sz="4" w:space="0" w:color="auto"/>
              <w:bottom w:val="single" w:sz="4" w:space="0" w:color="auto"/>
              <w:right w:val="single" w:sz="4" w:space="0" w:color="auto"/>
            </w:tcBorders>
            <w:hideMark/>
          </w:tcPr>
          <w:p w14:paraId="5D53F82D" w14:textId="77777777" w:rsidR="00AB2A66" w:rsidRPr="00B0022F" w:rsidRDefault="00AB2A66" w:rsidP="00B0022F">
            <w:pPr>
              <w:spacing w:before="60" w:after="60"/>
              <w:jc w:val="center"/>
              <w:rPr>
                <w:rFonts w:ascii="Arial" w:hAnsi="Arial" w:cs="Arial"/>
                <w:b/>
                <w:sz w:val="20"/>
                <w:szCs w:val="20"/>
              </w:rPr>
            </w:pPr>
            <w:r w:rsidRPr="00B0022F">
              <w:rPr>
                <w:rFonts w:ascii="Arial" w:hAnsi="Arial" w:cs="Arial"/>
                <w:b/>
                <w:sz w:val="20"/>
                <w:szCs w:val="20"/>
              </w:rPr>
              <w:t>Descripción</w:t>
            </w:r>
          </w:p>
        </w:tc>
      </w:tr>
      <w:tr w:rsidR="00AB2A66" w:rsidRPr="00B0022F" w14:paraId="6D994260"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29713476"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76F65AB8"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64034C76" w14:textId="77777777"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el dato del número de expediente de inconformidad</w:t>
            </w:r>
          </w:p>
        </w:tc>
      </w:tr>
      <w:tr w:rsidR="00AB2A66" w:rsidRPr="00B0022F" w14:paraId="3E9A1385"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2B945237"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7422CCD6"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76192B2B" w14:textId="654FD506"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el dato del número de oficio que notifica el acuerdo en el que se hace constar que la convocante presentó su informe circunstanciado</w:t>
            </w:r>
          </w:p>
        </w:tc>
      </w:tr>
      <w:tr w:rsidR="00AB2A66" w:rsidRPr="00B0022F" w14:paraId="76AB8971"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37EBBBBF"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698E4D79"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hideMark/>
          </w:tcPr>
          <w:p w14:paraId="133F18EA" w14:textId="77777777"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el dato de la fecha de elaboración del oficio que notifica el acuerdo en que se hace constar que la convocante presentó su informe circunstanciado, en formato (día, mes y año)</w:t>
            </w:r>
          </w:p>
        </w:tc>
      </w:tr>
      <w:tr w:rsidR="00AB2A66" w:rsidRPr="00B0022F" w14:paraId="57E2C8CF"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2DC4BC59"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6F7A6564"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45909CF9" w14:textId="77777777"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el nombre completo del inconforme</w:t>
            </w:r>
          </w:p>
        </w:tc>
      </w:tr>
      <w:tr w:rsidR="00AB2A66" w:rsidRPr="00B0022F" w14:paraId="0B266854"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323E8A90"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2456763A"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Domicilio</w:t>
            </w:r>
          </w:p>
        </w:tc>
        <w:tc>
          <w:tcPr>
            <w:tcW w:w="7508" w:type="dxa"/>
            <w:tcBorders>
              <w:top w:val="single" w:sz="4" w:space="0" w:color="auto"/>
              <w:left w:val="single" w:sz="4" w:space="0" w:color="auto"/>
              <w:bottom w:val="single" w:sz="4" w:space="0" w:color="auto"/>
              <w:right w:val="single" w:sz="4" w:space="0" w:color="auto"/>
            </w:tcBorders>
            <w:hideMark/>
          </w:tcPr>
          <w:p w14:paraId="24026697" w14:textId="77777777"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los datos del domicilio del inconforme, en formato (calle, número, colonia, localidad, municipio)</w:t>
            </w:r>
          </w:p>
        </w:tc>
      </w:tr>
      <w:tr w:rsidR="00AB2A66" w:rsidRPr="00B0022F" w14:paraId="2B9E169D"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5B7D1E34"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69FC99DD"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1AA79F7C" w14:textId="77777777"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el dato del número de punto de acuerdo por el que se establece que se hace constar que la convocante presentó su informe circunstanciado</w:t>
            </w:r>
          </w:p>
        </w:tc>
      </w:tr>
      <w:tr w:rsidR="00AB2A66" w:rsidRPr="00B0022F" w14:paraId="6BBE0393"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6AD65236"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3B1CBEE7" w14:textId="3B2C5BF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Trascripción</w:t>
            </w:r>
          </w:p>
        </w:tc>
        <w:tc>
          <w:tcPr>
            <w:tcW w:w="7508" w:type="dxa"/>
            <w:tcBorders>
              <w:top w:val="single" w:sz="4" w:space="0" w:color="auto"/>
              <w:left w:val="single" w:sz="4" w:space="0" w:color="auto"/>
              <w:bottom w:val="single" w:sz="4" w:space="0" w:color="auto"/>
              <w:right w:val="single" w:sz="4" w:space="0" w:color="auto"/>
            </w:tcBorders>
            <w:hideMark/>
          </w:tcPr>
          <w:p w14:paraId="58D4834D" w14:textId="42AC27EA"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textualmente el acuerdo en el que se hace constar que la convocante presentó su informe circunstanciado</w:t>
            </w:r>
          </w:p>
        </w:tc>
      </w:tr>
      <w:tr w:rsidR="00AB2A66" w:rsidRPr="00B0022F" w14:paraId="3E237A72"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739C201A"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47886F78"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Dependencia y adscripción</w:t>
            </w:r>
          </w:p>
        </w:tc>
        <w:tc>
          <w:tcPr>
            <w:tcW w:w="7508" w:type="dxa"/>
            <w:tcBorders>
              <w:top w:val="single" w:sz="4" w:space="0" w:color="auto"/>
              <w:left w:val="single" w:sz="4" w:space="0" w:color="auto"/>
              <w:bottom w:val="single" w:sz="4" w:space="0" w:color="auto"/>
              <w:right w:val="single" w:sz="4" w:space="0" w:color="auto"/>
            </w:tcBorders>
            <w:hideMark/>
          </w:tcPr>
          <w:p w14:paraId="58292955" w14:textId="61841997"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el nombre completo de área encargada de desahogar la inconformidad y su adscripción</w:t>
            </w:r>
          </w:p>
        </w:tc>
      </w:tr>
      <w:tr w:rsidR="00AB2A66" w:rsidRPr="00B0022F" w14:paraId="44650AA5"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721D35B6"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65A28033" w14:textId="77777777" w:rsidR="00AB2A66" w:rsidRPr="00B0022F" w:rsidRDefault="00AB2A66" w:rsidP="00B0022F">
            <w:pPr>
              <w:spacing w:before="60" w:after="60"/>
              <w:jc w:val="center"/>
              <w:rPr>
                <w:rFonts w:ascii="Arial" w:hAnsi="Arial" w:cs="Arial"/>
                <w:sz w:val="20"/>
                <w:szCs w:val="20"/>
              </w:rPr>
            </w:pPr>
            <w:r w:rsidRPr="00B0022F">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261D12C0" w14:textId="77777777" w:rsidR="00AB2A66" w:rsidRPr="00B0022F" w:rsidRDefault="00AB2A66" w:rsidP="00B0022F">
            <w:pPr>
              <w:spacing w:before="60" w:after="60"/>
              <w:jc w:val="both"/>
              <w:rPr>
                <w:rFonts w:ascii="Arial" w:hAnsi="Arial" w:cs="Arial"/>
                <w:sz w:val="20"/>
                <w:szCs w:val="20"/>
              </w:rPr>
            </w:pPr>
            <w:r w:rsidRPr="00B0022F">
              <w:rPr>
                <w:rFonts w:ascii="Arial" w:hAnsi="Arial" w:cs="Arial"/>
                <w:sz w:val="20"/>
                <w:szCs w:val="20"/>
              </w:rPr>
              <w:t>Plasmar el nombre completo del titular del área encargada de desahogar la inconformidad</w:t>
            </w:r>
          </w:p>
        </w:tc>
      </w:tr>
    </w:tbl>
    <w:p w14:paraId="73562CF0" w14:textId="77777777" w:rsidR="00AB2A66" w:rsidRDefault="00AB2A66" w:rsidP="00AB2A66">
      <w:pPr>
        <w:autoSpaceDE w:val="0"/>
        <w:autoSpaceDN w:val="0"/>
        <w:adjustRightInd w:val="0"/>
        <w:spacing w:after="0" w:line="240" w:lineRule="auto"/>
        <w:rPr>
          <w:rFonts w:ascii="Arial" w:hAnsi="Arial" w:cs="Arial"/>
          <w:bCs/>
        </w:rPr>
      </w:pPr>
    </w:p>
    <w:p w14:paraId="4C06DA97" w14:textId="77777777" w:rsidR="00AB2A66" w:rsidRDefault="00AB2A66" w:rsidP="00AB2A66">
      <w:pPr>
        <w:autoSpaceDE w:val="0"/>
        <w:autoSpaceDN w:val="0"/>
        <w:adjustRightInd w:val="0"/>
        <w:spacing w:after="0" w:line="240" w:lineRule="auto"/>
        <w:rPr>
          <w:rFonts w:ascii="Arial" w:hAnsi="Arial" w:cs="Arial"/>
          <w:bCs/>
        </w:rPr>
      </w:pPr>
    </w:p>
    <w:p w14:paraId="3DFC9FCF" w14:textId="77777777" w:rsidR="00AB2A66" w:rsidRDefault="00AB2A66" w:rsidP="00AB2A66">
      <w:pPr>
        <w:rPr>
          <w:rFonts w:ascii="Arial" w:hAnsi="Arial" w:cs="Arial"/>
          <w:bCs/>
        </w:rPr>
      </w:pPr>
      <w:r>
        <w:rPr>
          <w:rFonts w:ascii="Arial" w:hAnsi="Arial" w:cs="Arial"/>
          <w:bCs/>
        </w:rPr>
        <w:br w:type="page"/>
      </w:r>
    </w:p>
    <w:p w14:paraId="1F8B9095" w14:textId="77777777" w:rsidR="00AB2A66" w:rsidRDefault="00AB2A66" w:rsidP="00AB2A66">
      <w:pPr>
        <w:spacing w:line="360" w:lineRule="auto"/>
        <w:jc w:val="both"/>
        <w:rPr>
          <w:rFonts w:ascii="Arial" w:hAnsi="Arial" w:cs="Arial"/>
        </w:rPr>
      </w:pPr>
      <w:r>
        <w:rPr>
          <w:rFonts w:ascii="Arial" w:hAnsi="Arial" w:cs="Arial"/>
        </w:rPr>
        <w:t>Anexo 59. Formato de Oficio Dirigido al Tercero Perjudicado notificándole que Precluyó o no el Derecho de la Convocante.</w:t>
      </w:r>
      <w:r>
        <w:t xml:space="preserve"> </w:t>
      </w:r>
      <w:r>
        <w:rPr>
          <w:rFonts w:ascii="Arial" w:hAnsi="Arial" w:cs="Arial"/>
        </w:rPr>
        <w:t>F.O.D.T.P.P.D.C.30.</w:t>
      </w:r>
    </w:p>
    <w:p w14:paraId="48366970" w14:textId="77777777" w:rsidR="00AB2A66" w:rsidRDefault="00AB2A66" w:rsidP="00AB2A66">
      <w:pPr>
        <w:autoSpaceDE w:val="0"/>
        <w:autoSpaceDN w:val="0"/>
        <w:adjustRightInd w:val="0"/>
        <w:spacing w:after="0" w:line="240" w:lineRule="auto"/>
        <w:jc w:val="both"/>
        <w:rPr>
          <w:rFonts w:ascii="Arial" w:hAnsi="Arial" w:cs="Arial"/>
          <w:b/>
          <w:bCs/>
        </w:rPr>
      </w:pPr>
    </w:p>
    <w:p w14:paraId="6A77C833" w14:textId="77777777" w:rsidR="00AB2A66" w:rsidRDefault="00AB2A66" w:rsidP="00AB2A66">
      <w:pPr>
        <w:autoSpaceDE w:val="0"/>
        <w:autoSpaceDN w:val="0"/>
        <w:adjustRightInd w:val="0"/>
        <w:spacing w:after="0" w:line="240" w:lineRule="auto"/>
        <w:jc w:val="both"/>
        <w:rPr>
          <w:rFonts w:ascii="Arial" w:hAnsi="Arial" w:cs="Arial"/>
          <w:bCs/>
        </w:rPr>
      </w:pPr>
    </w:p>
    <w:p w14:paraId="1048368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3D6199E3"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64596B0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556D173C" w14:textId="77777777" w:rsidR="00AB2A66" w:rsidRDefault="00AB2A66" w:rsidP="00AB2A66">
      <w:pPr>
        <w:autoSpaceDE w:val="0"/>
        <w:autoSpaceDN w:val="0"/>
        <w:adjustRightInd w:val="0"/>
        <w:spacing w:after="0" w:line="240" w:lineRule="auto"/>
        <w:jc w:val="right"/>
        <w:rPr>
          <w:rFonts w:ascii="Arial" w:hAnsi="Arial" w:cs="Arial"/>
        </w:rPr>
      </w:pPr>
    </w:p>
    <w:p w14:paraId="55212B2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7480F5D1" w14:textId="77777777" w:rsidR="00AB2A66" w:rsidRDefault="00AB2A66" w:rsidP="00AB2A66">
      <w:pPr>
        <w:autoSpaceDE w:val="0"/>
        <w:autoSpaceDN w:val="0"/>
        <w:adjustRightInd w:val="0"/>
        <w:spacing w:after="0" w:line="240" w:lineRule="auto"/>
        <w:jc w:val="right"/>
        <w:rPr>
          <w:rFonts w:ascii="Arial" w:hAnsi="Arial" w:cs="Arial"/>
        </w:rPr>
      </w:pPr>
    </w:p>
    <w:p w14:paraId="126348CB" w14:textId="77777777" w:rsidR="00AB2A66" w:rsidRDefault="00AB2A66" w:rsidP="00AB2A66">
      <w:pPr>
        <w:autoSpaceDE w:val="0"/>
        <w:autoSpaceDN w:val="0"/>
        <w:adjustRightInd w:val="0"/>
        <w:spacing w:after="0" w:line="240" w:lineRule="auto"/>
        <w:jc w:val="right"/>
        <w:rPr>
          <w:rFonts w:ascii="Arial" w:hAnsi="Arial" w:cs="Arial"/>
        </w:rPr>
      </w:pPr>
    </w:p>
    <w:p w14:paraId="05EC3C96" w14:textId="77777777" w:rsidR="00AB2A66" w:rsidRDefault="00AB2A66" w:rsidP="00AB2A66">
      <w:pPr>
        <w:autoSpaceDE w:val="0"/>
        <w:autoSpaceDN w:val="0"/>
        <w:adjustRightInd w:val="0"/>
        <w:spacing w:after="0" w:line="240" w:lineRule="auto"/>
        <w:jc w:val="right"/>
        <w:rPr>
          <w:rFonts w:ascii="Arial" w:hAnsi="Arial" w:cs="Arial"/>
        </w:rPr>
      </w:pPr>
    </w:p>
    <w:p w14:paraId="52DCF9BE" w14:textId="77777777" w:rsidR="00AB2A66" w:rsidRDefault="00AB2A66" w:rsidP="00AB2A66">
      <w:pPr>
        <w:autoSpaceDE w:val="0"/>
        <w:autoSpaceDN w:val="0"/>
        <w:adjustRightInd w:val="0"/>
        <w:spacing w:after="0" w:line="240" w:lineRule="auto"/>
        <w:jc w:val="both"/>
        <w:rPr>
          <w:rFonts w:ascii="ArialMT" w:hAnsi="ArialMT" w:cs="ArialMT"/>
        </w:rPr>
      </w:pPr>
    </w:p>
    <w:p w14:paraId="0265D12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PERJUDICADO) (4)</w:t>
      </w:r>
    </w:p>
    <w:p w14:paraId="1715AAE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354AECD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166CBB11" w14:textId="77777777" w:rsidR="00AB2A66" w:rsidRDefault="00AB2A66" w:rsidP="00AB2A66">
      <w:pPr>
        <w:autoSpaceDE w:val="0"/>
        <w:autoSpaceDN w:val="0"/>
        <w:adjustRightInd w:val="0"/>
        <w:spacing w:after="0" w:line="240" w:lineRule="auto"/>
        <w:jc w:val="both"/>
        <w:rPr>
          <w:rFonts w:ascii="Arial" w:hAnsi="Arial" w:cs="Arial"/>
        </w:rPr>
      </w:pPr>
    </w:p>
    <w:p w14:paraId="64512F2D" w14:textId="77777777" w:rsidR="00AB2A66" w:rsidRDefault="00AB2A66" w:rsidP="00AB2A66">
      <w:pPr>
        <w:autoSpaceDE w:val="0"/>
        <w:autoSpaceDN w:val="0"/>
        <w:adjustRightInd w:val="0"/>
        <w:spacing w:after="0" w:line="240" w:lineRule="auto"/>
        <w:jc w:val="both"/>
        <w:rPr>
          <w:rFonts w:ascii="Arial" w:hAnsi="Arial" w:cs="Arial"/>
        </w:rPr>
      </w:pPr>
    </w:p>
    <w:p w14:paraId="198BAD70"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1E895E3B" w14:textId="77777777" w:rsidR="00AB2A66" w:rsidRDefault="00AB2A66" w:rsidP="00AB2A66">
      <w:pPr>
        <w:autoSpaceDE w:val="0"/>
        <w:autoSpaceDN w:val="0"/>
        <w:adjustRightInd w:val="0"/>
        <w:spacing w:after="0" w:line="240" w:lineRule="auto"/>
        <w:jc w:val="both"/>
        <w:rPr>
          <w:rFonts w:ascii="Arial" w:hAnsi="Arial" w:cs="Arial"/>
        </w:rPr>
      </w:pPr>
    </w:p>
    <w:p w14:paraId="16F0CE49"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del informe circunstanciado de la convocante</w:t>
      </w:r>
      <w:r>
        <w:rPr>
          <w:rFonts w:ascii="Arial" w:hAnsi="Arial" w:cs="Arial"/>
        </w:rPr>
        <w:t>) (7)</w:t>
      </w:r>
    </w:p>
    <w:p w14:paraId="2F26799F" w14:textId="77777777" w:rsidR="00AB2A66" w:rsidRDefault="00AB2A66" w:rsidP="00AB2A66">
      <w:pPr>
        <w:autoSpaceDE w:val="0"/>
        <w:autoSpaceDN w:val="0"/>
        <w:adjustRightInd w:val="0"/>
        <w:spacing w:after="0" w:line="240" w:lineRule="auto"/>
        <w:jc w:val="both"/>
        <w:rPr>
          <w:rFonts w:ascii="Arial" w:hAnsi="Arial" w:cs="Arial"/>
        </w:rPr>
      </w:pPr>
    </w:p>
    <w:p w14:paraId="72149DF4" w14:textId="77777777" w:rsidR="00AB2A66" w:rsidRDefault="00AB2A66" w:rsidP="00AB2A66">
      <w:pPr>
        <w:autoSpaceDE w:val="0"/>
        <w:autoSpaceDN w:val="0"/>
        <w:adjustRightInd w:val="0"/>
        <w:spacing w:after="0" w:line="240" w:lineRule="auto"/>
        <w:jc w:val="both"/>
        <w:rPr>
          <w:rFonts w:ascii="Arial" w:hAnsi="Arial" w:cs="Arial"/>
          <w:bCs/>
        </w:rPr>
      </w:pPr>
    </w:p>
    <w:p w14:paraId="1BFC87A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41EC4491" w14:textId="77777777" w:rsidR="00AB2A66" w:rsidRDefault="00AB2A66" w:rsidP="00AB2A66">
      <w:pPr>
        <w:autoSpaceDE w:val="0"/>
        <w:autoSpaceDN w:val="0"/>
        <w:adjustRightInd w:val="0"/>
        <w:spacing w:after="0" w:line="240" w:lineRule="auto"/>
        <w:jc w:val="both"/>
        <w:rPr>
          <w:rFonts w:ascii="Arial" w:hAnsi="Arial" w:cs="Arial"/>
          <w:bCs/>
        </w:rPr>
      </w:pPr>
    </w:p>
    <w:p w14:paraId="200F4C0A" w14:textId="77777777" w:rsidR="00AB2A66" w:rsidRDefault="00AB2A66" w:rsidP="00AB2A66">
      <w:pPr>
        <w:autoSpaceDE w:val="0"/>
        <w:autoSpaceDN w:val="0"/>
        <w:adjustRightInd w:val="0"/>
        <w:spacing w:after="0" w:line="240" w:lineRule="auto"/>
        <w:jc w:val="both"/>
        <w:rPr>
          <w:rFonts w:ascii="Arial" w:hAnsi="Arial" w:cs="Arial"/>
          <w:bCs/>
        </w:rPr>
      </w:pPr>
    </w:p>
    <w:p w14:paraId="05E4DB8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37C7616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76EF7FB5" w14:textId="77777777" w:rsidR="00AB2A66" w:rsidRDefault="00AB2A66" w:rsidP="00AB2A66">
      <w:pPr>
        <w:autoSpaceDE w:val="0"/>
        <w:autoSpaceDN w:val="0"/>
        <w:adjustRightInd w:val="0"/>
        <w:spacing w:after="0" w:line="240" w:lineRule="auto"/>
        <w:jc w:val="both"/>
        <w:rPr>
          <w:rFonts w:ascii="Arial" w:hAnsi="Arial" w:cs="Arial"/>
          <w:bCs/>
        </w:rPr>
      </w:pPr>
    </w:p>
    <w:p w14:paraId="5D0328CE" w14:textId="77777777" w:rsidR="00AB2A66" w:rsidRDefault="00AB2A66" w:rsidP="00AB2A66">
      <w:pPr>
        <w:autoSpaceDE w:val="0"/>
        <w:autoSpaceDN w:val="0"/>
        <w:adjustRightInd w:val="0"/>
        <w:spacing w:after="0" w:line="240" w:lineRule="auto"/>
        <w:jc w:val="both"/>
        <w:rPr>
          <w:rFonts w:ascii="Arial" w:hAnsi="Arial" w:cs="Arial"/>
          <w:bCs/>
        </w:rPr>
      </w:pPr>
    </w:p>
    <w:p w14:paraId="5D414FF5" w14:textId="77777777" w:rsidR="00AB2A66" w:rsidRDefault="00AB2A66" w:rsidP="00AB2A66">
      <w:pPr>
        <w:autoSpaceDE w:val="0"/>
        <w:autoSpaceDN w:val="0"/>
        <w:adjustRightInd w:val="0"/>
        <w:spacing w:after="0" w:line="240" w:lineRule="auto"/>
        <w:jc w:val="both"/>
        <w:rPr>
          <w:rFonts w:ascii="Arial" w:hAnsi="Arial" w:cs="Arial"/>
          <w:bCs/>
        </w:rPr>
      </w:pPr>
    </w:p>
    <w:p w14:paraId="2DA5642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3CFF6F67" w14:textId="77777777" w:rsidR="00AB2A66" w:rsidRDefault="00AB2A66" w:rsidP="00AB2A66">
      <w:pPr>
        <w:autoSpaceDE w:val="0"/>
        <w:autoSpaceDN w:val="0"/>
        <w:adjustRightInd w:val="0"/>
        <w:spacing w:after="0" w:line="240" w:lineRule="auto"/>
        <w:jc w:val="both"/>
        <w:rPr>
          <w:rFonts w:ascii="Arial" w:hAnsi="Arial" w:cs="Arial"/>
          <w:bCs/>
        </w:rPr>
      </w:pPr>
    </w:p>
    <w:p w14:paraId="2E619058" w14:textId="77777777" w:rsidR="00AB2A66" w:rsidRDefault="00AB2A66" w:rsidP="00AB2A66">
      <w:pPr>
        <w:rPr>
          <w:rFonts w:ascii="Arial" w:hAnsi="Arial" w:cs="Arial"/>
          <w:bCs/>
        </w:rPr>
      </w:pPr>
      <w:r>
        <w:rPr>
          <w:rFonts w:ascii="Arial" w:hAnsi="Arial" w:cs="Arial"/>
          <w:bCs/>
        </w:rPr>
        <w:br w:type="page"/>
      </w:r>
    </w:p>
    <w:p w14:paraId="6FEB5635" w14:textId="77777777" w:rsidR="00AB2A66" w:rsidRDefault="00AB2A66" w:rsidP="00AB2A66">
      <w:pPr>
        <w:spacing w:line="360" w:lineRule="auto"/>
        <w:jc w:val="both"/>
        <w:rPr>
          <w:rFonts w:ascii="Arial" w:hAnsi="Arial" w:cs="Arial"/>
        </w:rPr>
      </w:pPr>
      <w:r>
        <w:rPr>
          <w:rFonts w:ascii="Arial" w:hAnsi="Arial" w:cs="Arial"/>
        </w:rPr>
        <w:t>Anexo 60. Instructivo Oficio Dirigido al Tercero Perjudicado notificándole que Precluyó o no el Derecho de la Convocante. I. O.D.T.P.P.D.C.30.</w:t>
      </w:r>
    </w:p>
    <w:p w14:paraId="32573214" w14:textId="77777777" w:rsidR="00AB2A66" w:rsidRDefault="00AB2A66" w:rsidP="00AB2A66">
      <w:pPr>
        <w:autoSpaceDE w:val="0"/>
        <w:autoSpaceDN w:val="0"/>
        <w:adjustRightInd w:val="0"/>
        <w:spacing w:after="0" w:line="240" w:lineRule="auto"/>
        <w:jc w:val="both"/>
        <w:rPr>
          <w:rFonts w:ascii="Arial" w:hAnsi="Arial" w:cs="Arial"/>
          <w:bCs/>
        </w:rPr>
      </w:pPr>
    </w:p>
    <w:p w14:paraId="562908CC" w14:textId="77777777" w:rsidR="00AB2A66" w:rsidRDefault="00AB2A66" w:rsidP="00AB2A66">
      <w:pPr>
        <w:autoSpaceDE w:val="0"/>
        <w:autoSpaceDN w:val="0"/>
        <w:adjustRightInd w:val="0"/>
        <w:spacing w:after="0" w:line="240" w:lineRule="auto"/>
        <w:jc w:val="both"/>
        <w:rPr>
          <w:rFonts w:ascii="Arial" w:hAnsi="Arial" w:cs="Arial"/>
          <w:bCs/>
        </w:rPr>
      </w:pPr>
    </w:p>
    <w:p w14:paraId="7F436AA6"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585F5BC3"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09"/>
        <w:gridCol w:w="1843"/>
        <w:gridCol w:w="7366"/>
      </w:tblGrid>
      <w:tr w:rsidR="00AB2A66" w:rsidRPr="00595F95" w14:paraId="16D6A1D4"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5D50329C" w14:textId="77777777" w:rsidR="00AB2A66" w:rsidRPr="00595F95" w:rsidRDefault="00AB2A66" w:rsidP="00595F95">
            <w:pPr>
              <w:spacing w:before="60" w:after="60"/>
              <w:jc w:val="center"/>
              <w:rPr>
                <w:rFonts w:ascii="Arial" w:hAnsi="Arial" w:cs="Arial"/>
                <w:b/>
                <w:sz w:val="20"/>
                <w:szCs w:val="20"/>
              </w:rPr>
            </w:pPr>
            <w:r w:rsidRPr="00595F95">
              <w:rPr>
                <w:rFonts w:ascii="Arial" w:hAnsi="Arial" w:cs="Arial"/>
                <w:b/>
                <w:sz w:val="20"/>
                <w:szCs w:val="20"/>
              </w:rPr>
              <w:t>No.</w:t>
            </w:r>
          </w:p>
        </w:tc>
        <w:tc>
          <w:tcPr>
            <w:tcW w:w="1843" w:type="dxa"/>
            <w:tcBorders>
              <w:top w:val="single" w:sz="4" w:space="0" w:color="auto"/>
              <w:left w:val="single" w:sz="4" w:space="0" w:color="auto"/>
              <w:bottom w:val="single" w:sz="4" w:space="0" w:color="auto"/>
              <w:right w:val="single" w:sz="4" w:space="0" w:color="auto"/>
            </w:tcBorders>
            <w:hideMark/>
          </w:tcPr>
          <w:p w14:paraId="68B284A7" w14:textId="77777777" w:rsidR="00AB2A66" w:rsidRPr="00595F95" w:rsidRDefault="00AB2A66" w:rsidP="00595F95">
            <w:pPr>
              <w:spacing w:before="60" w:after="60"/>
              <w:jc w:val="center"/>
              <w:rPr>
                <w:rFonts w:ascii="Arial" w:hAnsi="Arial" w:cs="Arial"/>
                <w:b/>
                <w:sz w:val="20"/>
                <w:szCs w:val="20"/>
              </w:rPr>
            </w:pPr>
            <w:r w:rsidRPr="00595F95">
              <w:rPr>
                <w:rFonts w:ascii="Arial" w:hAnsi="Arial" w:cs="Arial"/>
                <w:b/>
                <w:sz w:val="20"/>
                <w:szCs w:val="20"/>
              </w:rPr>
              <w:t>Campo</w:t>
            </w:r>
          </w:p>
        </w:tc>
        <w:tc>
          <w:tcPr>
            <w:tcW w:w="7366" w:type="dxa"/>
            <w:tcBorders>
              <w:top w:val="single" w:sz="4" w:space="0" w:color="auto"/>
              <w:left w:val="single" w:sz="4" w:space="0" w:color="auto"/>
              <w:bottom w:val="single" w:sz="4" w:space="0" w:color="auto"/>
              <w:right w:val="single" w:sz="4" w:space="0" w:color="auto"/>
            </w:tcBorders>
            <w:hideMark/>
          </w:tcPr>
          <w:p w14:paraId="2397EFC8" w14:textId="77777777" w:rsidR="00AB2A66" w:rsidRPr="00595F95" w:rsidRDefault="00AB2A66" w:rsidP="00595F95">
            <w:pPr>
              <w:spacing w:before="60" w:after="60"/>
              <w:jc w:val="center"/>
              <w:rPr>
                <w:rFonts w:ascii="Arial" w:hAnsi="Arial" w:cs="Arial"/>
                <w:b/>
                <w:sz w:val="20"/>
                <w:szCs w:val="20"/>
              </w:rPr>
            </w:pPr>
            <w:r w:rsidRPr="00595F95">
              <w:rPr>
                <w:rFonts w:ascii="Arial" w:hAnsi="Arial" w:cs="Arial"/>
                <w:b/>
                <w:sz w:val="20"/>
                <w:szCs w:val="20"/>
              </w:rPr>
              <w:t>Descripción</w:t>
            </w:r>
          </w:p>
        </w:tc>
      </w:tr>
      <w:tr w:rsidR="00AB2A66" w:rsidRPr="00595F95" w14:paraId="34BE4B4D"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430AF125"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1</w:t>
            </w:r>
          </w:p>
        </w:tc>
        <w:tc>
          <w:tcPr>
            <w:tcW w:w="1843" w:type="dxa"/>
            <w:tcBorders>
              <w:top w:val="single" w:sz="4" w:space="0" w:color="auto"/>
              <w:left w:val="single" w:sz="4" w:space="0" w:color="auto"/>
              <w:bottom w:val="single" w:sz="4" w:space="0" w:color="auto"/>
              <w:right w:val="single" w:sz="4" w:space="0" w:color="auto"/>
            </w:tcBorders>
            <w:hideMark/>
          </w:tcPr>
          <w:p w14:paraId="15D1FBF3"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33BB5525" w14:textId="77777777"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Plasmar el dato del número de expediente de inconformidad</w:t>
            </w:r>
          </w:p>
        </w:tc>
      </w:tr>
      <w:tr w:rsidR="00AB2A66" w:rsidRPr="00595F95" w14:paraId="270B0547"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035BA12B"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2</w:t>
            </w:r>
          </w:p>
        </w:tc>
        <w:tc>
          <w:tcPr>
            <w:tcW w:w="1843" w:type="dxa"/>
            <w:tcBorders>
              <w:top w:val="single" w:sz="4" w:space="0" w:color="auto"/>
              <w:left w:val="single" w:sz="4" w:space="0" w:color="auto"/>
              <w:bottom w:val="single" w:sz="4" w:space="0" w:color="auto"/>
              <w:right w:val="single" w:sz="4" w:space="0" w:color="auto"/>
            </w:tcBorders>
            <w:hideMark/>
          </w:tcPr>
          <w:p w14:paraId="6D429A14"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2F1DD898" w14:textId="22D3771B"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 xml:space="preserve">Plasmar el dato del número de oficio que notifica el acuerdo </w:t>
            </w:r>
            <w:r w:rsidRPr="00595F95">
              <w:rPr>
                <w:rFonts w:ascii="Arial" w:hAnsi="Arial" w:cs="Arial"/>
                <w:bCs/>
                <w:sz w:val="20"/>
                <w:szCs w:val="20"/>
              </w:rPr>
              <w:t>en el que se hace constar la recepción del informe circunstanciado de la convocante.</w:t>
            </w:r>
          </w:p>
        </w:tc>
      </w:tr>
      <w:tr w:rsidR="00AB2A66" w:rsidRPr="00595F95" w14:paraId="32FD937A"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6CD64843"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3</w:t>
            </w:r>
          </w:p>
        </w:tc>
        <w:tc>
          <w:tcPr>
            <w:tcW w:w="1843" w:type="dxa"/>
            <w:tcBorders>
              <w:top w:val="single" w:sz="4" w:space="0" w:color="auto"/>
              <w:left w:val="single" w:sz="4" w:space="0" w:color="auto"/>
              <w:bottom w:val="single" w:sz="4" w:space="0" w:color="auto"/>
              <w:right w:val="single" w:sz="4" w:space="0" w:color="auto"/>
            </w:tcBorders>
            <w:hideMark/>
          </w:tcPr>
          <w:p w14:paraId="739F1983"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Fecha</w:t>
            </w:r>
          </w:p>
        </w:tc>
        <w:tc>
          <w:tcPr>
            <w:tcW w:w="7366" w:type="dxa"/>
            <w:tcBorders>
              <w:top w:val="single" w:sz="4" w:space="0" w:color="auto"/>
              <w:left w:val="single" w:sz="4" w:space="0" w:color="auto"/>
              <w:bottom w:val="single" w:sz="4" w:space="0" w:color="auto"/>
              <w:right w:val="single" w:sz="4" w:space="0" w:color="auto"/>
            </w:tcBorders>
            <w:hideMark/>
          </w:tcPr>
          <w:p w14:paraId="39A2BB70" w14:textId="77777777"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 xml:space="preserve">Plasmar el dato de la fecha de elaboración del oficio que notifica el acuerdo </w:t>
            </w:r>
            <w:r w:rsidRPr="00595F95">
              <w:rPr>
                <w:rFonts w:ascii="Arial" w:hAnsi="Arial" w:cs="Arial"/>
                <w:bCs/>
                <w:sz w:val="20"/>
                <w:szCs w:val="20"/>
              </w:rPr>
              <w:t>en el que se hace constar la recepción del informe circunstanciado de la convocante</w:t>
            </w:r>
            <w:r w:rsidRPr="00595F95">
              <w:rPr>
                <w:rFonts w:ascii="Arial" w:hAnsi="Arial" w:cs="Arial"/>
                <w:sz w:val="20"/>
                <w:szCs w:val="20"/>
              </w:rPr>
              <w:t>, en formato (día, mes y año)</w:t>
            </w:r>
          </w:p>
        </w:tc>
      </w:tr>
      <w:tr w:rsidR="00AB2A66" w:rsidRPr="00595F95" w14:paraId="0F9B4EA9"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450F765A"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4</w:t>
            </w:r>
          </w:p>
        </w:tc>
        <w:tc>
          <w:tcPr>
            <w:tcW w:w="1843" w:type="dxa"/>
            <w:tcBorders>
              <w:top w:val="single" w:sz="4" w:space="0" w:color="auto"/>
              <w:left w:val="single" w:sz="4" w:space="0" w:color="auto"/>
              <w:bottom w:val="single" w:sz="4" w:space="0" w:color="auto"/>
              <w:right w:val="single" w:sz="4" w:space="0" w:color="auto"/>
            </w:tcBorders>
            <w:hideMark/>
          </w:tcPr>
          <w:p w14:paraId="7D3C3C06"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hideMark/>
          </w:tcPr>
          <w:p w14:paraId="0AD7B083" w14:textId="77777777"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Plasmar el nombre completo del tercero perjudicado</w:t>
            </w:r>
          </w:p>
        </w:tc>
      </w:tr>
      <w:tr w:rsidR="00AB2A66" w:rsidRPr="00595F95" w14:paraId="69ED37CE"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54255E4B"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5</w:t>
            </w:r>
          </w:p>
        </w:tc>
        <w:tc>
          <w:tcPr>
            <w:tcW w:w="1843" w:type="dxa"/>
            <w:tcBorders>
              <w:top w:val="single" w:sz="4" w:space="0" w:color="auto"/>
              <w:left w:val="single" w:sz="4" w:space="0" w:color="auto"/>
              <w:bottom w:val="single" w:sz="4" w:space="0" w:color="auto"/>
              <w:right w:val="single" w:sz="4" w:space="0" w:color="auto"/>
            </w:tcBorders>
            <w:hideMark/>
          </w:tcPr>
          <w:p w14:paraId="389F463A"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Domicilio</w:t>
            </w:r>
          </w:p>
        </w:tc>
        <w:tc>
          <w:tcPr>
            <w:tcW w:w="7366" w:type="dxa"/>
            <w:tcBorders>
              <w:top w:val="single" w:sz="4" w:space="0" w:color="auto"/>
              <w:left w:val="single" w:sz="4" w:space="0" w:color="auto"/>
              <w:bottom w:val="single" w:sz="4" w:space="0" w:color="auto"/>
              <w:right w:val="single" w:sz="4" w:space="0" w:color="auto"/>
            </w:tcBorders>
            <w:hideMark/>
          </w:tcPr>
          <w:p w14:paraId="5155F6E3" w14:textId="77777777"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Plasmar los datos del domicilio del tercero perjudicado, en formato (calle, número, colonia, localidad, municipio)</w:t>
            </w:r>
          </w:p>
        </w:tc>
      </w:tr>
      <w:tr w:rsidR="00AB2A66" w:rsidRPr="00595F95" w14:paraId="0153723E"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4C82D5C4"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6</w:t>
            </w:r>
          </w:p>
        </w:tc>
        <w:tc>
          <w:tcPr>
            <w:tcW w:w="1843" w:type="dxa"/>
            <w:tcBorders>
              <w:top w:val="single" w:sz="4" w:space="0" w:color="auto"/>
              <w:left w:val="single" w:sz="4" w:space="0" w:color="auto"/>
              <w:bottom w:val="single" w:sz="4" w:space="0" w:color="auto"/>
              <w:right w:val="single" w:sz="4" w:space="0" w:color="auto"/>
            </w:tcBorders>
            <w:hideMark/>
          </w:tcPr>
          <w:p w14:paraId="524FAAAD"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55538CF5" w14:textId="77777777"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Plasmar el dato del número de punto de acuerdo por el que se hace constar la recepción del informe circunstanciado de la convocante.</w:t>
            </w:r>
          </w:p>
        </w:tc>
      </w:tr>
      <w:tr w:rsidR="00AB2A66" w:rsidRPr="00595F95" w14:paraId="6C353190"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795262D3"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7</w:t>
            </w:r>
          </w:p>
        </w:tc>
        <w:tc>
          <w:tcPr>
            <w:tcW w:w="1843" w:type="dxa"/>
            <w:tcBorders>
              <w:top w:val="single" w:sz="4" w:space="0" w:color="auto"/>
              <w:left w:val="single" w:sz="4" w:space="0" w:color="auto"/>
              <w:bottom w:val="single" w:sz="4" w:space="0" w:color="auto"/>
              <w:right w:val="single" w:sz="4" w:space="0" w:color="auto"/>
            </w:tcBorders>
            <w:hideMark/>
          </w:tcPr>
          <w:p w14:paraId="68A64298" w14:textId="0DFB71EB"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Trascripción</w:t>
            </w:r>
          </w:p>
        </w:tc>
        <w:tc>
          <w:tcPr>
            <w:tcW w:w="7366" w:type="dxa"/>
            <w:tcBorders>
              <w:top w:val="single" w:sz="4" w:space="0" w:color="auto"/>
              <w:left w:val="single" w:sz="4" w:space="0" w:color="auto"/>
              <w:bottom w:val="single" w:sz="4" w:space="0" w:color="auto"/>
              <w:right w:val="single" w:sz="4" w:space="0" w:color="auto"/>
            </w:tcBorders>
            <w:hideMark/>
          </w:tcPr>
          <w:p w14:paraId="4D55B608" w14:textId="258D1D81" w:rsidR="00AB2A66" w:rsidRPr="00595F95" w:rsidRDefault="00AB2A66" w:rsidP="00595F95">
            <w:pPr>
              <w:spacing w:before="60" w:after="60"/>
              <w:rPr>
                <w:rFonts w:ascii="Arial" w:hAnsi="Arial" w:cs="Arial"/>
                <w:sz w:val="20"/>
                <w:szCs w:val="20"/>
              </w:rPr>
            </w:pPr>
            <w:r w:rsidRPr="00595F95">
              <w:rPr>
                <w:rFonts w:ascii="Arial" w:hAnsi="Arial" w:cs="Arial"/>
                <w:sz w:val="20"/>
                <w:szCs w:val="20"/>
              </w:rPr>
              <w:t xml:space="preserve">Plasmar textualmente el acuerdo </w:t>
            </w:r>
            <w:r w:rsidRPr="00595F95">
              <w:rPr>
                <w:rFonts w:ascii="Arial" w:hAnsi="Arial" w:cs="Arial"/>
                <w:bCs/>
                <w:sz w:val="20"/>
                <w:szCs w:val="20"/>
              </w:rPr>
              <w:t>en el que se hace constar la recepción del informe circunstanciado de la convocante.</w:t>
            </w:r>
          </w:p>
        </w:tc>
      </w:tr>
      <w:tr w:rsidR="00AB2A66" w:rsidRPr="00595F95" w14:paraId="44C2061A"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4FBB474A"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8</w:t>
            </w:r>
          </w:p>
        </w:tc>
        <w:tc>
          <w:tcPr>
            <w:tcW w:w="1843" w:type="dxa"/>
            <w:tcBorders>
              <w:top w:val="single" w:sz="4" w:space="0" w:color="auto"/>
              <w:left w:val="single" w:sz="4" w:space="0" w:color="auto"/>
              <w:bottom w:val="single" w:sz="4" w:space="0" w:color="auto"/>
              <w:right w:val="single" w:sz="4" w:space="0" w:color="auto"/>
            </w:tcBorders>
            <w:hideMark/>
          </w:tcPr>
          <w:p w14:paraId="5EAAC3F6"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Dependencia y adscripción</w:t>
            </w:r>
          </w:p>
        </w:tc>
        <w:tc>
          <w:tcPr>
            <w:tcW w:w="7366" w:type="dxa"/>
            <w:tcBorders>
              <w:top w:val="single" w:sz="4" w:space="0" w:color="auto"/>
              <w:left w:val="single" w:sz="4" w:space="0" w:color="auto"/>
              <w:bottom w:val="single" w:sz="4" w:space="0" w:color="auto"/>
              <w:right w:val="single" w:sz="4" w:space="0" w:color="auto"/>
            </w:tcBorders>
            <w:hideMark/>
          </w:tcPr>
          <w:p w14:paraId="582CABA7" w14:textId="31B19769"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Plasmar el nombre completo de área encargada de desahogar la inconformidad y su adscripción</w:t>
            </w:r>
          </w:p>
        </w:tc>
      </w:tr>
      <w:tr w:rsidR="00AB2A66" w:rsidRPr="00595F95" w14:paraId="790D3E4D" w14:textId="77777777" w:rsidTr="00DC1848">
        <w:trPr>
          <w:jc w:val="center"/>
        </w:trPr>
        <w:tc>
          <w:tcPr>
            <w:tcW w:w="709" w:type="dxa"/>
            <w:tcBorders>
              <w:top w:val="single" w:sz="4" w:space="0" w:color="auto"/>
              <w:left w:val="single" w:sz="4" w:space="0" w:color="auto"/>
              <w:bottom w:val="single" w:sz="4" w:space="0" w:color="auto"/>
              <w:right w:val="single" w:sz="4" w:space="0" w:color="auto"/>
            </w:tcBorders>
            <w:hideMark/>
          </w:tcPr>
          <w:p w14:paraId="6270E484"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9</w:t>
            </w:r>
          </w:p>
        </w:tc>
        <w:tc>
          <w:tcPr>
            <w:tcW w:w="1843" w:type="dxa"/>
            <w:tcBorders>
              <w:top w:val="single" w:sz="4" w:space="0" w:color="auto"/>
              <w:left w:val="single" w:sz="4" w:space="0" w:color="auto"/>
              <w:bottom w:val="single" w:sz="4" w:space="0" w:color="auto"/>
              <w:right w:val="single" w:sz="4" w:space="0" w:color="auto"/>
            </w:tcBorders>
            <w:hideMark/>
          </w:tcPr>
          <w:p w14:paraId="1FFB8A53" w14:textId="77777777" w:rsidR="00AB2A66" w:rsidRPr="00595F95" w:rsidRDefault="00AB2A66" w:rsidP="00595F95">
            <w:pPr>
              <w:spacing w:before="60" w:after="60"/>
              <w:jc w:val="center"/>
              <w:rPr>
                <w:rFonts w:ascii="Arial" w:hAnsi="Arial" w:cs="Arial"/>
                <w:sz w:val="20"/>
                <w:szCs w:val="20"/>
              </w:rPr>
            </w:pPr>
            <w:r w:rsidRPr="00595F95">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hideMark/>
          </w:tcPr>
          <w:p w14:paraId="0FF65AFC" w14:textId="77777777" w:rsidR="00AB2A66" w:rsidRPr="00595F95" w:rsidRDefault="00AB2A66" w:rsidP="00595F95">
            <w:pPr>
              <w:spacing w:before="60" w:after="60"/>
              <w:jc w:val="both"/>
              <w:rPr>
                <w:rFonts w:ascii="Arial" w:hAnsi="Arial" w:cs="Arial"/>
                <w:sz w:val="20"/>
                <w:szCs w:val="20"/>
              </w:rPr>
            </w:pPr>
            <w:r w:rsidRPr="00595F95">
              <w:rPr>
                <w:rFonts w:ascii="Arial" w:hAnsi="Arial" w:cs="Arial"/>
                <w:sz w:val="20"/>
                <w:szCs w:val="20"/>
              </w:rPr>
              <w:t>Plasmar el nombre completo del titular del área encargada de desahogar la inconformidad</w:t>
            </w:r>
          </w:p>
        </w:tc>
      </w:tr>
    </w:tbl>
    <w:p w14:paraId="0C1BF820" w14:textId="77777777" w:rsidR="00AB2A66" w:rsidRDefault="00AB2A66" w:rsidP="00AB2A66">
      <w:pPr>
        <w:autoSpaceDE w:val="0"/>
        <w:autoSpaceDN w:val="0"/>
        <w:adjustRightInd w:val="0"/>
        <w:spacing w:after="0" w:line="240" w:lineRule="auto"/>
        <w:rPr>
          <w:rFonts w:ascii="Arial" w:hAnsi="Arial" w:cs="Arial"/>
          <w:bCs/>
        </w:rPr>
      </w:pPr>
    </w:p>
    <w:p w14:paraId="280AA9AF" w14:textId="77777777" w:rsidR="00AB2A66" w:rsidRDefault="00AB2A66" w:rsidP="00AB2A66">
      <w:pPr>
        <w:autoSpaceDE w:val="0"/>
        <w:autoSpaceDN w:val="0"/>
        <w:adjustRightInd w:val="0"/>
        <w:spacing w:after="0" w:line="240" w:lineRule="auto"/>
        <w:rPr>
          <w:rFonts w:ascii="Arial" w:hAnsi="Arial" w:cs="Arial"/>
          <w:bCs/>
        </w:rPr>
      </w:pPr>
    </w:p>
    <w:p w14:paraId="3C1C720B" w14:textId="77777777" w:rsidR="00AB2A66" w:rsidRDefault="00AB2A66" w:rsidP="00AB2A66">
      <w:pPr>
        <w:autoSpaceDE w:val="0"/>
        <w:autoSpaceDN w:val="0"/>
        <w:adjustRightInd w:val="0"/>
        <w:spacing w:after="0" w:line="240" w:lineRule="auto"/>
        <w:jc w:val="both"/>
        <w:rPr>
          <w:rFonts w:ascii="Arial" w:hAnsi="Arial" w:cs="Arial"/>
          <w:bCs/>
        </w:rPr>
      </w:pPr>
    </w:p>
    <w:p w14:paraId="2A4FF72D" w14:textId="77777777" w:rsidR="00AB2A66" w:rsidRDefault="00AB2A66" w:rsidP="00AB2A66">
      <w:pPr>
        <w:rPr>
          <w:rFonts w:ascii="Arial" w:hAnsi="Arial" w:cs="Arial"/>
          <w:b/>
          <w:bCs/>
        </w:rPr>
      </w:pPr>
      <w:r>
        <w:rPr>
          <w:rFonts w:ascii="Arial" w:hAnsi="Arial" w:cs="Arial"/>
          <w:b/>
          <w:bCs/>
        </w:rPr>
        <w:br w:type="page"/>
      </w:r>
    </w:p>
    <w:p w14:paraId="58CA3165" w14:textId="77777777" w:rsidR="00AB2A66" w:rsidRDefault="00AB2A66" w:rsidP="00AB2A66">
      <w:pPr>
        <w:spacing w:line="360" w:lineRule="auto"/>
        <w:jc w:val="both"/>
        <w:rPr>
          <w:rFonts w:ascii="Arial" w:hAnsi="Arial" w:cs="Arial"/>
        </w:rPr>
      </w:pPr>
      <w:r>
        <w:rPr>
          <w:rFonts w:ascii="Arial" w:hAnsi="Arial" w:cs="Arial"/>
        </w:rPr>
        <w:t>Anexo 61. Formato de Acuerdo de Conclusión de Investigación y Citación Para Alegatos.</w:t>
      </w:r>
      <w:r>
        <w:t xml:space="preserve"> </w:t>
      </w:r>
      <w:r>
        <w:rPr>
          <w:rFonts w:ascii="Arial" w:hAnsi="Arial" w:cs="Arial"/>
        </w:rPr>
        <w:t>F.A.C.I.C.P.A.31.</w:t>
      </w:r>
    </w:p>
    <w:p w14:paraId="5FD5C46F" w14:textId="77777777" w:rsidR="00AB2A66" w:rsidRDefault="00AB2A66" w:rsidP="00AB2A66">
      <w:pPr>
        <w:autoSpaceDE w:val="0"/>
        <w:autoSpaceDN w:val="0"/>
        <w:adjustRightInd w:val="0"/>
        <w:spacing w:after="0" w:line="240" w:lineRule="auto"/>
        <w:jc w:val="both"/>
        <w:rPr>
          <w:rFonts w:ascii="Arial" w:hAnsi="Arial" w:cs="Arial"/>
          <w:bCs/>
        </w:rPr>
      </w:pPr>
    </w:p>
    <w:p w14:paraId="26DDC0E0"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 - - - - - - - - - - - - - - - - - - - - - - - - - - - - - - - - - - - - - - - - - - - - - -</w:t>
      </w:r>
    </w:p>
    <w:p w14:paraId="243D1018" w14:textId="77777777" w:rsidR="00AB2A66" w:rsidRDefault="00AB2A66" w:rsidP="00AB2A66">
      <w:pPr>
        <w:autoSpaceDE w:val="0"/>
        <w:autoSpaceDN w:val="0"/>
        <w:adjustRightInd w:val="0"/>
        <w:spacing w:after="0" w:line="240" w:lineRule="auto"/>
        <w:jc w:val="both"/>
        <w:rPr>
          <w:rFonts w:ascii="Arial" w:hAnsi="Arial" w:cs="Arial"/>
          <w:bCs/>
        </w:rPr>
      </w:pPr>
    </w:p>
    <w:p w14:paraId="559F1D78"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VISTO </w:t>
      </w:r>
      <w:r>
        <w:rPr>
          <w:rFonts w:ascii="Arial" w:hAnsi="Arial" w:cs="Arial"/>
        </w:rPr>
        <w:t>el estado procesal que guarda el expediente administrativo citado al rubro, iniciado con motivo del escrito de inconformidad de (fecha) (2), presenta por (nombre del inconforme) (3), en contra (descripción del acto impugnado) (4); al no existir pruebas y/o diligencias pendientes de desahogo, esta autoridad determina la conclusión de las diligencias de investigación; por lo que, conforme a los artículos (fundamento) (5); se: -----</w:t>
      </w:r>
    </w:p>
    <w:p w14:paraId="543A59A3" w14:textId="77777777" w:rsidR="00AB2A66" w:rsidRDefault="00AB2A66" w:rsidP="00AB2A66">
      <w:pPr>
        <w:autoSpaceDE w:val="0"/>
        <w:autoSpaceDN w:val="0"/>
        <w:adjustRightInd w:val="0"/>
        <w:spacing w:after="0" w:line="240" w:lineRule="auto"/>
        <w:jc w:val="center"/>
        <w:rPr>
          <w:rFonts w:ascii="Arial" w:hAnsi="Arial" w:cs="Arial"/>
          <w:b/>
          <w:bCs/>
        </w:rPr>
      </w:pPr>
    </w:p>
    <w:p w14:paraId="5D8DA245"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A C U E R D A</w:t>
      </w:r>
    </w:p>
    <w:p w14:paraId="1D972C07" w14:textId="77777777" w:rsidR="00AB2A66" w:rsidRDefault="00AB2A66" w:rsidP="00AB2A66">
      <w:pPr>
        <w:autoSpaceDE w:val="0"/>
        <w:autoSpaceDN w:val="0"/>
        <w:adjustRightInd w:val="0"/>
        <w:spacing w:after="0" w:line="240" w:lineRule="auto"/>
        <w:jc w:val="both"/>
        <w:rPr>
          <w:rFonts w:ascii="Arial" w:hAnsi="Arial" w:cs="Arial"/>
          <w:b/>
          <w:bCs/>
        </w:rPr>
      </w:pPr>
    </w:p>
    <w:p w14:paraId="4B80BEC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 xml:space="preserve">PRIMERO. – </w:t>
      </w:r>
      <w:r>
        <w:rPr>
          <w:rFonts w:ascii="Arial" w:hAnsi="Arial" w:cs="Arial"/>
          <w:bCs/>
        </w:rPr>
        <w:t>Se abre el periodo de alegatos por el (días hábiles) (6), de conformidad con los artículos (fundamento) (7).--------------------------------------------------------------------------------</w:t>
      </w:r>
    </w:p>
    <w:p w14:paraId="252438B5" w14:textId="77777777" w:rsidR="00AB2A66" w:rsidRDefault="00AB2A66" w:rsidP="00AB2A66">
      <w:pPr>
        <w:autoSpaceDE w:val="0"/>
        <w:autoSpaceDN w:val="0"/>
        <w:adjustRightInd w:val="0"/>
        <w:spacing w:after="0" w:line="240" w:lineRule="auto"/>
        <w:jc w:val="both"/>
        <w:rPr>
          <w:rFonts w:ascii="Arial" w:hAnsi="Arial" w:cs="Arial"/>
          <w:bCs/>
        </w:rPr>
      </w:pPr>
    </w:p>
    <w:p w14:paraId="79A02BC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SEGUNDO.-</w:t>
      </w:r>
      <w:r>
        <w:rPr>
          <w:rFonts w:ascii="Arial" w:hAnsi="Arial" w:cs="Arial"/>
          <w:bCs/>
        </w:rPr>
        <w:t xml:space="preserve"> Dígasele al inconforme, que cuenta con (días hábiles) (8), contados a partir del día hábil siguiente en que surta efectos la notificación del oficio que para tal efecto se le gire; con la finalidad de que presente por escrito sus alegatos. Apercibido que para el caso de no hacerlo dentro del plazo señalado, se tendrá por precluido su derecho de hacerlo, de conformidad con los artículos (fundamento) (9</w:t>
      </w:r>
      <w:proofErr w:type="gramStart"/>
      <w:r>
        <w:rPr>
          <w:rFonts w:ascii="Arial" w:hAnsi="Arial" w:cs="Arial"/>
          <w:bCs/>
        </w:rPr>
        <w:t>).---------------------------------------------------------</w:t>
      </w:r>
      <w:proofErr w:type="gramEnd"/>
    </w:p>
    <w:p w14:paraId="10BB6734" w14:textId="77777777" w:rsidR="00AB2A66" w:rsidRDefault="00AB2A66" w:rsidP="00AB2A66">
      <w:pPr>
        <w:autoSpaceDE w:val="0"/>
        <w:autoSpaceDN w:val="0"/>
        <w:adjustRightInd w:val="0"/>
        <w:spacing w:after="0" w:line="240" w:lineRule="auto"/>
        <w:jc w:val="both"/>
        <w:rPr>
          <w:rFonts w:ascii="Arial" w:hAnsi="Arial" w:cs="Arial"/>
          <w:bCs/>
        </w:rPr>
      </w:pPr>
    </w:p>
    <w:p w14:paraId="0072F28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TERCERO.-</w:t>
      </w:r>
      <w:r>
        <w:rPr>
          <w:rFonts w:ascii="Arial" w:hAnsi="Arial" w:cs="Arial"/>
          <w:bCs/>
        </w:rPr>
        <w:t xml:space="preserve"> Dígasele al tercero perjudicado, que cuenta con (días hábiles) (10), contados a partir del día hábil siguiente en que surta efectos la notificación del oficio que para tal efecto se le gire; con la finalidad de que presente por escrito sus alegatos. Apercibido que para el caso de no hacerlo dentro del plazo señalado, se tendrá por precluido su derecho de hacerlo, de conformidad con los artículos (fundamento) (11</w:t>
      </w:r>
      <w:proofErr w:type="gramStart"/>
      <w:r>
        <w:rPr>
          <w:rFonts w:ascii="Arial" w:hAnsi="Arial" w:cs="Arial"/>
          <w:bCs/>
        </w:rPr>
        <w:t>).------------------------------------</w:t>
      </w:r>
      <w:proofErr w:type="gramEnd"/>
    </w:p>
    <w:p w14:paraId="54CE3D0B" w14:textId="77777777" w:rsidR="00AB2A66" w:rsidRDefault="00AB2A66" w:rsidP="00AB2A66">
      <w:pPr>
        <w:autoSpaceDE w:val="0"/>
        <w:autoSpaceDN w:val="0"/>
        <w:adjustRightInd w:val="0"/>
        <w:spacing w:after="0" w:line="240" w:lineRule="auto"/>
        <w:jc w:val="both"/>
        <w:rPr>
          <w:rFonts w:ascii="Arial" w:hAnsi="Arial" w:cs="Arial"/>
          <w:bCs/>
        </w:rPr>
      </w:pPr>
    </w:p>
    <w:p w14:paraId="0708A45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CUARTO.-</w:t>
      </w:r>
      <w:r>
        <w:rPr>
          <w:rFonts w:ascii="Arial" w:hAnsi="Arial" w:cs="Arial"/>
          <w:bCs/>
        </w:rPr>
        <w:t xml:space="preserve"> Dígasele a la convocante, que cuenta con (días hábiles) (12), contados a partir del día hábil siguiente en que surta efectos la notificación del oficio que para tal efecto se le gire; con la finalidad de que presente por escrito sus alegatos. Apercibido que para el caso de no hacerlo dentro del plazo señalado, se tendrá por precluido su derecho de hacerlo, de conformidad con los artículos (fundamento) (13</w:t>
      </w:r>
      <w:proofErr w:type="gramStart"/>
      <w:r>
        <w:rPr>
          <w:rFonts w:ascii="Arial" w:hAnsi="Arial" w:cs="Arial"/>
          <w:bCs/>
        </w:rPr>
        <w:t>).--------------------------------------------------------</w:t>
      </w:r>
      <w:proofErr w:type="gramEnd"/>
    </w:p>
    <w:p w14:paraId="71957EA3" w14:textId="77777777" w:rsidR="00AB2A66" w:rsidRDefault="00AB2A66" w:rsidP="00AB2A66">
      <w:pPr>
        <w:autoSpaceDE w:val="0"/>
        <w:autoSpaceDN w:val="0"/>
        <w:adjustRightInd w:val="0"/>
        <w:spacing w:after="0" w:line="240" w:lineRule="auto"/>
        <w:jc w:val="both"/>
        <w:rPr>
          <w:rFonts w:ascii="Arial" w:hAnsi="Arial" w:cs="Arial"/>
          <w:bCs/>
        </w:rPr>
      </w:pPr>
    </w:p>
    <w:p w14:paraId="0F2815AD"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QUINTO. – </w:t>
      </w:r>
      <w:r>
        <w:rPr>
          <w:rFonts w:ascii="Arial" w:hAnsi="Arial" w:cs="Arial"/>
        </w:rPr>
        <w:t>Notifíquese y cúmplase. -----------------------------------------------------------------------</w:t>
      </w:r>
    </w:p>
    <w:p w14:paraId="0FD4350A" w14:textId="77777777" w:rsidR="00AB2A66" w:rsidRDefault="00AB2A66" w:rsidP="00AB2A66">
      <w:pPr>
        <w:autoSpaceDE w:val="0"/>
        <w:autoSpaceDN w:val="0"/>
        <w:adjustRightInd w:val="0"/>
        <w:spacing w:after="0" w:line="240" w:lineRule="auto"/>
        <w:jc w:val="both"/>
        <w:rPr>
          <w:rFonts w:ascii="Arial" w:hAnsi="Arial" w:cs="Arial"/>
        </w:rPr>
      </w:pPr>
    </w:p>
    <w:p w14:paraId="5B037408"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(14), (Dependencia) (15), quien actúa con testigos de asistencia para constancia, los ciudadanos (nombre) (16) y (nombre) (17), ambos servidores públicos adscritos (dependencia) (18)</w:t>
      </w:r>
      <w:r>
        <w:rPr>
          <w:rFonts w:ascii="Arial" w:hAnsi="Arial" w:cs="Arial"/>
        </w:rPr>
        <w:t>. -----------------------------------------------------</w:t>
      </w:r>
    </w:p>
    <w:p w14:paraId="2E8747F9" w14:textId="77777777" w:rsidR="00AB2A66" w:rsidRDefault="00AB2A66" w:rsidP="00AB2A66">
      <w:pPr>
        <w:autoSpaceDE w:val="0"/>
        <w:autoSpaceDN w:val="0"/>
        <w:adjustRightInd w:val="0"/>
        <w:spacing w:after="0" w:line="240" w:lineRule="auto"/>
        <w:jc w:val="both"/>
        <w:rPr>
          <w:rFonts w:ascii="Arial" w:hAnsi="Arial" w:cs="Arial"/>
          <w:bCs/>
        </w:rPr>
      </w:pPr>
    </w:p>
    <w:p w14:paraId="16E0F8F8" w14:textId="77777777" w:rsidR="00AB2A66" w:rsidRDefault="00AB2A66" w:rsidP="00AB2A66">
      <w:pPr>
        <w:autoSpaceDE w:val="0"/>
        <w:autoSpaceDN w:val="0"/>
        <w:adjustRightInd w:val="0"/>
        <w:spacing w:after="0" w:line="240" w:lineRule="auto"/>
        <w:jc w:val="both"/>
        <w:rPr>
          <w:rFonts w:ascii="Arial" w:hAnsi="Arial" w:cs="Arial"/>
          <w:bCs/>
        </w:rPr>
      </w:pPr>
    </w:p>
    <w:p w14:paraId="4FBC0FF2" w14:textId="77777777" w:rsidR="00AB2A66" w:rsidRDefault="00AB2A66" w:rsidP="00AB2A66">
      <w:pPr>
        <w:spacing w:line="360" w:lineRule="auto"/>
        <w:jc w:val="both"/>
        <w:rPr>
          <w:rFonts w:ascii="Arial" w:hAnsi="Arial" w:cs="Arial"/>
        </w:rPr>
      </w:pPr>
      <w:r>
        <w:rPr>
          <w:rFonts w:ascii="Arial" w:hAnsi="Arial" w:cs="Arial"/>
        </w:rPr>
        <w:t xml:space="preserve">Anexo 62. Instructivo Acuerdo de Conclusión de Investigación y Citación Para Alegatos. </w:t>
      </w:r>
    </w:p>
    <w:p w14:paraId="7CBC862F" w14:textId="77777777" w:rsidR="00AB2A66" w:rsidRDefault="00AB2A66" w:rsidP="00AB2A66">
      <w:pPr>
        <w:spacing w:line="360" w:lineRule="auto"/>
        <w:jc w:val="both"/>
        <w:rPr>
          <w:rFonts w:ascii="Arial" w:hAnsi="Arial" w:cs="Arial"/>
        </w:rPr>
      </w:pPr>
      <w:r>
        <w:rPr>
          <w:rFonts w:ascii="Arial" w:hAnsi="Arial" w:cs="Arial"/>
        </w:rPr>
        <w:t>I. A.C.I.C.P.A.31.</w:t>
      </w:r>
    </w:p>
    <w:p w14:paraId="6774C005"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04F75EE8" w14:textId="77777777" w:rsidR="00AB2A66" w:rsidRDefault="00AB2A66" w:rsidP="00AB2A66">
      <w:pPr>
        <w:autoSpaceDE w:val="0"/>
        <w:autoSpaceDN w:val="0"/>
        <w:adjustRightInd w:val="0"/>
        <w:spacing w:after="0" w:line="240" w:lineRule="auto"/>
        <w:jc w:val="both"/>
        <w:rPr>
          <w:rFonts w:ascii="Arial" w:hAnsi="Arial" w:cs="Arial"/>
          <w:bC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560"/>
        <w:gridCol w:w="7791"/>
      </w:tblGrid>
      <w:tr w:rsidR="00AB2A66" w:rsidRPr="00A6635A" w14:paraId="4C51FCAF"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008AA7" w14:textId="77777777" w:rsidR="00AB2A66" w:rsidRPr="00067330" w:rsidRDefault="00AB2A66" w:rsidP="00067330">
            <w:pPr>
              <w:autoSpaceDE w:val="0"/>
              <w:autoSpaceDN w:val="0"/>
              <w:adjustRightInd w:val="0"/>
              <w:spacing w:before="60" w:after="60"/>
              <w:jc w:val="center"/>
              <w:rPr>
                <w:rFonts w:ascii="Arial" w:hAnsi="Arial" w:cs="Arial"/>
                <w:b/>
                <w:bCs/>
                <w:sz w:val="20"/>
                <w:szCs w:val="20"/>
              </w:rPr>
            </w:pPr>
            <w:r w:rsidRPr="00067330">
              <w:rPr>
                <w:rFonts w:ascii="Arial" w:hAnsi="Arial" w:cs="Arial"/>
                <w:b/>
                <w:bCs/>
                <w:sz w:val="20"/>
                <w:szCs w:val="20"/>
              </w:rPr>
              <w:t>No.</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D3EE21" w14:textId="77777777" w:rsidR="00AB2A66" w:rsidRPr="00067330" w:rsidRDefault="00AB2A66" w:rsidP="00067330">
            <w:pPr>
              <w:autoSpaceDE w:val="0"/>
              <w:autoSpaceDN w:val="0"/>
              <w:adjustRightInd w:val="0"/>
              <w:spacing w:before="60" w:after="60"/>
              <w:jc w:val="center"/>
              <w:rPr>
                <w:rFonts w:ascii="Arial" w:hAnsi="Arial" w:cs="Arial"/>
                <w:b/>
                <w:bCs/>
                <w:sz w:val="20"/>
                <w:szCs w:val="20"/>
              </w:rPr>
            </w:pPr>
            <w:r w:rsidRPr="00067330">
              <w:rPr>
                <w:rFonts w:ascii="Arial" w:hAnsi="Arial" w:cs="Arial"/>
                <w:b/>
                <w:bCs/>
                <w:sz w:val="20"/>
                <w:szCs w:val="20"/>
              </w:rPr>
              <w:t>Campo</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632A13" w14:textId="77777777" w:rsidR="00AB2A66" w:rsidRPr="00067330" w:rsidRDefault="00AB2A66" w:rsidP="00067330">
            <w:pPr>
              <w:autoSpaceDE w:val="0"/>
              <w:autoSpaceDN w:val="0"/>
              <w:adjustRightInd w:val="0"/>
              <w:spacing w:before="60" w:after="60"/>
              <w:jc w:val="center"/>
              <w:rPr>
                <w:rFonts w:ascii="Arial" w:hAnsi="Arial" w:cs="Arial"/>
                <w:b/>
                <w:bCs/>
                <w:sz w:val="20"/>
                <w:szCs w:val="20"/>
              </w:rPr>
            </w:pPr>
            <w:r w:rsidRPr="00067330">
              <w:rPr>
                <w:rFonts w:ascii="Arial" w:hAnsi="Arial" w:cs="Arial"/>
                <w:b/>
                <w:bCs/>
                <w:sz w:val="20"/>
                <w:szCs w:val="20"/>
              </w:rPr>
              <w:t>Descripción</w:t>
            </w:r>
          </w:p>
        </w:tc>
      </w:tr>
      <w:tr w:rsidR="00AB2A66" w:rsidRPr="00A6635A" w14:paraId="6E0ECB50"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57A0FE"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C7D477"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Fecha</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2EA8CE"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la fecha de elaboración del acuerdo de conclusión de la investigación, en formato (día, mes y año)</w:t>
            </w:r>
          </w:p>
        </w:tc>
      </w:tr>
      <w:tr w:rsidR="00AB2A66" w:rsidRPr="00A6635A" w14:paraId="3B3CAD7C"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9AAC28"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CB4A2D"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Fecha</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E9A3C6"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la fecha de elaboración del escrito en el que se presenta la inconformidad, en formato (día, mes y año)</w:t>
            </w:r>
          </w:p>
        </w:tc>
      </w:tr>
      <w:tr w:rsidR="00AB2A66" w:rsidRPr="00A6635A" w14:paraId="17D20F42"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D83D9F"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C0D2DA"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Nombre</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65EA16"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nombre completo del inconforme</w:t>
            </w:r>
          </w:p>
        </w:tc>
      </w:tr>
      <w:tr w:rsidR="00AB2A66" w:rsidRPr="00A6635A" w14:paraId="7FFC756E"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A01278"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F167F9"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Acto impugnado</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2EA855" w14:textId="43FAC8D3"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nombre completo del acto impugnado, pudiendo ser contratación de obra o contratación de adquisición, arrendamiento o servicio.</w:t>
            </w:r>
          </w:p>
        </w:tc>
      </w:tr>
      <w:tr w:rsidR="00AB2A66" w:rsidRPr="00A6635A" w14:paraId="5E84C8A4"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31F1C7"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1519A9" w14:textId="5BCDE210"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Fundamento</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865558"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los artículos de la normatividad que sustentan el acuerdo de conclusión de la investigación y apertura del periodo de alegatos</w:t>
            </w:r>
          </w:p>
        </w:tc>
      </w:tr>
      <w:tr w:rsidR="00AB2A66" w:rsidRPr="00A6635A" w14:paraId="2031AA6F"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1213D8"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901E41"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Días hábiles</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5AD2E" w14:textId="2DFC52A1"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dato de los días hábiles otorgados para el periodo de alegatos.</w:t>
            </w:r>
          </w:p>
        </w:tc>
      </w:tr>
      <w:tr w:rsidR="00AB2A66" w:rsidRPr="00A6635A" w14:paraId="533EC4CC"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642D4E"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2AE008" w14:textId="046676BA"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Fundamento</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E14C73"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los artículos de la normatividad que sustentan los días definidos para el periodo de alegatos</w:t>
            </w:r>
          </w:p>
        </w:tc>
      </w:tr>
      <w:tr w:rsidR="00AB2A66" w:rsidRPr="00A6635A" w14:paraId="46DD915B"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10AB0A"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7E6BCF"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Días hábiles</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FAC17B" w14:textId="4225C610"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dato de los días hábiles otorgados al inconforme para el periodo de alegatos.</w:t>
            </w:r>
          </w:p>
        </w:tc>
      </w:tr>
      <w:tr w:rsidR="00AB2A66" w:rsidRPr="00A6635A" w14:paraId="383941F6"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1E2BB2"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9</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7F2B1F" w14:textId="69E57B29"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Fundamento</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A62DD6"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los artículos de la normatividad que sustentan los días definidos para el inconforme para el periodo de alegatos</w:t>
            </w:r>
          </w:p>
        </w:tc>
      </w:tr>
      <w:tr w:rsidR="00AB2A66" w:rsidRPr="00A6635A" w14:paraId="7ECFCD6D"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A43E55"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F7ECB0"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Días hábiles</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40036A" w14:textId="3E2C219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dato de los días hábiles otorgados al tercero perjudicado para el periodo de alegatos.</w:t>
            </w:r>
          </w:p>
        </w:tc>
      </w:tr>
      <w:tr w:rsidR="00AB2A66" w:rsidRPr="00A6635A" w14:paraId="184C9D1A"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08B939"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B68577" w14:textId="23B2B993"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Fundamento</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2B0432"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los artículos de la normatividad que sustentan los días definidos para el tercero perjudicado para el periodo de alegatos</w:t>
            </w:r>
          </w:p>
        </w:tc>
      </w:tr>
      <w:tr w:rsidR="00AB2A66" w:rsidRPr="00A6635A" w14:paraId="406C9D86"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33A4FE"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D871B"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Días hábiles</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44E0AF" w14:textId="3E116629"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dato de los días hábiles otorgados a la convocante para el periodo de alegatos.</w:t>
            </w:r>
          </w:p>
        </w:tc>
      </w:tr>
      <w:tr w:rsidR="00AB2A66" w:rsidRPr="00A6635A" w14:paraId="7DF34BD0"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3F293"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DDC386" w14:textId="1A86028A"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Fundamento</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A2C885"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los artículos de la normatividad que sustentan los días definidos para la convocante para el periodo de alegatos</w:t>
            </w:r>
          </w:p>
        </w:tc>
      </w:tr>
      <w:tr w:rsidR="00AB2A66" w:rsidRPr="00A6635A" w14:paraId="1EC43B3B"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B05EEC"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368761"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Nombre</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F499FD" w14:textId="3C891799"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nombre completo de la persona responsable de desahogar la investigación</w:t>
            </w:r>
          </w:p>
        </w:tc>
      </w:tr>
      <w:tr w:rsidR="00AB2A66" w:rsidRPr="00A6635A" w14:paraId="02CA8C11"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210260"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6502B4"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Dependencia</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258775" w14:textId="725B273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nombre completo de la dependencia responsable de desahogar la investigación</w:t>
            </w:r>
          </w:p>
        </w:tc>
      </w:tr>
      <w:tr w:rsidR="00AB2A66" w:rsidRPr="00A6635A" w14:paraId="11A16121"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6C259E"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BF624"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Nombre</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4EA876"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nombre completo del primer testigo de asistencia</w:t>
            </w:r>
          </w:p>
        </w:tc>
      </w:tr>
      <w:tr w:rsidR="00AB2A66" w:rsidRPr="00A6635A" w14:paraId="7EA3CDF8"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17F38B"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E7236A"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Nombre</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468686"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nombre completo del segundo testigo de asistencia</w:t>
            </w:r>
          </w:p>
        </w:tc>
      </w:tr>
      <w:tr w:rsidR="00AB2A66" w:rsidRPr="00A6635A" w14:paraId="2B4173C8" w14:textId="77777777" w:rsidTr="00DC1848">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196B5"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18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9F8215" w14:textId="77777777" w:rsidR="00AB2A66" w:rsidRPr="00A6635A" w:rsidRDefault="00AB2A66" w:rsidP="00067330">
            <w:pPr>
              <w:autoSpaceDE w:val="0"/>
              <w:autoSpaceDN w:val="0"/>
              <w:adjustRightInd w:val="0"/>
              <w:spacing w:before="60" w:after="60"/>
              <w:jc w:val="center"/>
              <w:rPr>
                <w:rFonts w:ascii="Arial" w:hAnsi="Arial" w:cs="Arial"/>
                <w:bCs/>
                <w:sz w:val="20"/>
                <w:szCs w:val="20"/>
              </w:rPr>
            </w:pPr>
            <w:r w:rsidRPr="00A6635A">
              <w:rPr>
                <w:rFonts w:ascii="Arial" w:hAnsi="Arial" w:cs="Arial"/>
                <w:bCs/>
                <w:sz w:val="20"/>
                <w:szCs w:val="20"/>
              </w:rPr>
              <w:t>Dependencia</w:t>
            </w:r>
          </w:p>
        </w:tc>
        <w:tc>
          <w:tcPr>
            <w:tcW w:w="77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4E41DC" w14:textId="77777777" w:rsidR="00AB2A66" w:rsidRPr="00A6635A" w:rsidRDefault="00AB2A66" w:rsidP="00A6635A">
            <w:pPr>
              <w:autoSpaceDE w:val="0"/>
              <w:autoSpaceDN w:val="0"/>
              <w:adjustRightInd w:val="0"/>
              <w:spacing w:before="60" w:after="60"/>
              <w:jc w:val="both"/>
              <w:rPr>
                <w:rFonts w:ascii="Arial" w:hAnsi="Arial" w:cs="Arial"/>
                <w:bCs/>
                <w:sz w:val="20"/>
                <w:szCs w:val="20"/>
              </w:rPr>
            </w:pPr>
            <w:r w:rsidRPr="00A6635A">
              <w:rPr>
                <w:rFonts w:ascii="Arial" w:hAnsi="Arial" w:cs="Arial"/>
                <w:bCs/>
                <w:sz w:val="20"/>
                <w:szCs w:val="20"/>
              </w:rPr>
              <w:t>Plasmar el nombre completo de la dependencia de adscripción de los testigos</w:t>
            </w:r>
          </w:p>
        </w:tc>
      </w:tr>
    </w:tbl>
    <w:p w14:paraId="69E531A7" w14:textId="77777777" w:rsidR="00AB2A66" w:rsidRDefault="00AB2A66" w:rsidP="00AB2A66">
      <w:pPr>
        <w:spacing w:line="360" w:lineRule="auto"/>
        <w:jc w:val="both"/>
        <w:rPr>
          <w:rFonts w:ascii="Arial" w:hAnsi="Arial" w:cs="Arial"/>
        </w:rPr>
      </w:pPr>
      <w:r>
        <w:rPr>
          <w:rFonts w:ascii="Arial" w:hAnsi="Arial" w:cs="Arial"/>
        </w:rPr>
        <w:t>Anexo 63. Formato de Oficio Dirigido a la Convocante Notificándole la Conclusión de la Investigación y Citación para Alegatos.</w:t>
      </w:r>
      <w:r>
        <w:t xml:space="preserve"> </w:t>
      </w:r>
      <w:r>
        <w:rPr>
          <w:rFonts w:ascii="Arial" w:hAnsi="Arial" w:cs="Arial"/>
        </w:rPr>
        <w:t>F.O.D.C.N.C.I.C.A.32.</w:t>
      </w:r>
    </w:p>
    <w:p w14:paraId="18AEBAFF" w14:textId="77777777" w:rsidR="00AB2A66" w:rsidRDefault="00AB2A66" w:rsidP="00AB2A66">
      <w:pPr>
        <w:autoSpaceDE w:val="0"/>
        <w:autoSpaceDN w:val="0"/>
        <w:adjustRightInd w:val="0"/>
        <w:spacing w:after="0" w:line="240" w:lineRule="auto"/>
        <w:jc w:val="both"/>
        <w:rPr>
          <w:rFonts w:ascii="Arial" w:hAnsi="Arial" w:cs="Arial"/>
          <w:b/>
          <w:bCs/>
        </w:rPr>
      </w:pPr>
    </w:p>
    <w:p w14:paraId="02488EA0" w14:textId="77777777" w:rsidR="00AB2A66" w:rsidRDefault="00AB2A66" w:rsidP="00AB2A66">
      <w:pPr>
        <w:autoSpaceDE w:val="0"/>
        <w:autoSpaceDN w:val="0"/>
        <w:adjustRightInd w:val="0"/>
        <w:spacing w:after="0" w:line="240" w:lineRule="auto"/>
        <w:jc w:val="both"/>
        <w:rPr>
          <w:rFonts w:ascii="Arial" w:hAnsi="Arial" w:cs="Arial"/>
          <w:bCs/>
        </w:rPr>
      </w:pPr>
    </w:p>
    <w:p w14:paraId="3494364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34F293A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5916C940"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5A3391D0" w14:textId="77777777" w:rsidR="00AB2A66" w:rsidRDefault="00AB2A66" w:rsidP="00AB2A66">
      <w:pPr>
        <w:autoSpaceDE w:val="0"/>
        <w:autoSpaceDN w:val="0"/>
        <w:adjustRightInd w:val="0"/>
        <w:spacing w:after="0" w:line="240" w:lineRule="auto"/>
        <w:jc w:val="right"/>
        <w:rPr>
          <w:rFonts w:ascii="Arial" w:hAnsi="Arial" w:cs="Arial"/>
        </w:rPr>
      </w:pPr>
    </w:p>
    <w:p w14:paraId="076DB22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16594B7B" w14:textId="77777777" w:rsidR="00AB2A66" w:rsidRDefault="00AB2A66" w:rsidP="00AB2A66">
      <w:pPr>
        <w:autoSpaceDE w:val="0"/>
        <w:autoSpaceDN w:val="0"/>
        <w:adjustRightInd w:val="0"/>
        <w:spacing w:after="0" w:line="240" w:lineRule="auto"/>
        <w:jc w:val="right"/>
        <w:rPr>
          <w:rFonts w:ascii="Arial" w:hAnsi="Arial" w:cs="Arial"/>
        </w:rPr>
      </w:pPr>
    </w:p>
    <w:p w14:paraId="7AB16D12" w14:textId="77777777" w:rsidR="00AB2A66" w:rsidRDefault="00AB2A66" w:rsidP="00AB2A66">
      <w:pPr>
        <w:autoSpaceDE w:val="0"/>
        <w:autoSpaceDN w:val="0"/>
        <w:adjustRightInd w:val="0"/>
        <w:spacing w:after="0" w:line="240" w:lineRule="auto"/>
        <w:jc w:val="right"/>
        <w:rPr>
          <w:rFonts w:ascii="Arial" w:hAnsi="Arial" w:cs="Arial"/>
        </w:rPr>
      </w:pPr>
    </w:p>
    <w:p w14:paraId="03B23F02" w14:textId="77777777" w:rsidR="00AB2A66" w:rsidRDefault="00AB2A66" w:rsidP="00AB2A66">
      <w:pPr>
        <w:autoSpaceDE w:val="0"/>
        <w:autoSpaceDN w:val="0"/>
        <w:adjustRightInd w:val="0"/>
        <w:spacing w:after="0" w:line="240" w:lineRule="auto"/>
        <w:jc w:val="both"/>
        <w:rPr>
          <w:rFonts w:ascii="ArialMT" w:hAnsi="ArialMT" w:cs="ArialMT"/>
        </w:rPr>
      </w:pPr>
    </w:p>
    <w:p w14:paraId="6827DFC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5CBFD98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47084DB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249AE24A" w14:textId="77777777" w:rsidR="00AB2A66" w:rsidRDefault="00AB2A66" w:rsidP="00AB2A66">
      <w:pPr>
        <w:autoSpaceDE w:val="0"/>
        <w:autoSpaceDN w:val="0"/>
        <w:adjustRightInd w:val="0"/>
        <w:spacing w:after="0" w:line="240" w:lineRule="auto"/>
        <w:jc w:val="both"/>
        <w:rPr>
          <w:rFonts w:ascii="Arial" w:hAnsi="Arial" w:cs="Arial"/>
        </w:rPr>
      </w:pPr>
    </w:p>
    <w:p w14:paraId="64E8052D" w14:textId="77777777" w:rsidR="00AB2A66" w:rsidRDefault="00AB2A66" w:rsidP="00AB2A66">
      <w:pPr>
        <w:autoSpaceDE w:val="0"/>
        <w:autoSpaceDN w:val="0"/>
        <w:adjustRightInd w:val="0"/>
        <w:spacing w:after="0" w:line="240" w:lineRule="auto"/>
        <w:jc w:val="both"/>
        <w:rPr>
          <w:rFonts w:ascii="Arial" w:hAnsi="Arial" w:cs="Arial"/>
        </w:rPr>
      </w:pPr>
    </w:p>
    <w:p w14:paraId="341B7673"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1C9BF139" w14:textId="77777777" w:rsidR="00AB2A66" w:rsidRDefault="00AB2A66" w:rsidP="00AB2A66">
      <w:pPr>
        <w:autoSpaceDE w:val="0"/>
        <w:autoSpaceDN w:val="0"/>
        <w:adjustRightInd w:val="0"/>
        <w:spacing w:after="0" w:line="240" w:lineRule="auto"/>
        <w:jc w:val="both"/>
        <w:rPr>
          <w:rFonts w:ascii="Arial" w:hAnsi="Arial" w:cs="Arial"/>
        </w:rPr>
      </w:pPr>
    </w:p>
    <w:p w14:paraId="2581CA36"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conclusión de la investigación y citación para alegatos</w:t>
      </w:r>
      <w:r>
        <w:rPr>
          <w:rFonts w:ascii="Arial" w:hAnsi="Arial" w:cs="Arial"/>
        </w:rPr>
        <w:t>)</w:t>
      </w:r>
    </w:p>
    <w:p w14:paraId="7F373D6C" w14:textId="77777777" w:rsidR="00AB2A66" w:rsidRDefault="00AB2A66" w:rsidP="00AB2A66">
      <w:pPr>
        <w:autoSpaceDE w:val="0"/>
        <w:autoSpaceDN w:val="0"/>
        <w:adjustRightInd w:val="0"/>
        <w:spacing w:after="0" w:line="240" w:lineRule="auto"/>
        <w:jc w:val="both"/>
        <w:rPr>
          <w:rFonts w:ascii="Arial" w:hAnsi="Arial" w:cs="Arial"/>
        </w:rPr>
      </w:pPr>
    </w:p>
    <w:p w14:paraId="053C6734" w14:textId="77777777" w:rsidR="00AB2A66" w:rsidRDefault="00AB2A66" w:rsidP="00AB2A66">
      <w:pPr>
        <w:autoSpaceDE w:val="0"/>
        <w:autoSpaceDN w:val="0"/>
        <w:adjustRightInd w:val="0"/>
        <w:spacing w:after="0" w:line="240" w:lineRule="auto"/>
        <w:jc w:val="both"/>
        <w:rPr>
          <w:rFonts w:ascii="Arial" w:hAnsi="Arial" w:cs="Arial"/>
          <w:bCs/>
        </w:rPr>
      </w:pPr>
    </w:p>
    <w:p w14:paraId="794FD8E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07402947" w14:textId="77777777" w:rsidR="00AB2A66" w:rsidRDefault="00AB2A66" w:rsidP="00AB2A66">
      <w:pPr>
        <w:autoSpaceDE w:val="0"/>
        <w:autoSpaceDN w:val="0"/>
        <w:adjustRightInd w:val="0"/>
        <w:spacing w:after="0" w:line="240" w:lineRule="auto"/>
        <w:jc w:val="both"/>
        <w:rPr>
          <w:rFonts w:ascii="Arial" w:hAnsi="Arial" w:cs="Arial"/>
          <w:bCs/>
        </w:rPr>
      </w:pPr>
    </w:p>
    <w:p w14:paraId="437C2DE2" w14:textId="77777777" w:rsidR="00AB2A66" w:rsidRDefault="00AB2A66" w:rsidP="00AB2A66">
      <w:pPr>
        <w:autoSpaceDE w:val="0"/>
        <w:autoSpaceDN w:val="0"/>
        <w:adjustRightInd w:val="0"/>
        <w:spacing w:after="0" w:line="240" w:lineRule="auto"/>
        <w:jc w:val="both"/>
        <w:rPr>
          <w:rFonts w:ascii="Arial" w:hAnsi="Arial" w:cs="Arial"/>
          <w:bCs/>
        </w:rPr>
      </w:pPr>
    </w:p>
    <w:p w14:paraId="0DF90D9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268A650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((7)</w:t>
      </w:r>
    </w:p>
    <w:p w14:paraId="26532A05" w14:textId="77777777" w:rsidR="00AB2A66" w:rsidRDefault="00AB2A66" w:rsidP="00AB2A66">
      <w:pPr>
        <w:autoSpaceDE w:val="0"/>
        <w:autoSpaceDN w:val="0"/>
        <w:adjustRightInd w:val="0"/>
        <w:spacing w:after="0" w:line="240" w:lineRule="auto"/>
        <w:jc w:val="both"/>
        <w:rPr>
          <w:rFonts w:ascii="Arial" w:hAnsi="Arial" w:cs="Arial"/>
          <w:bCs/>
        </w:rPr>
      </w:pPr>
    </w:p>
    <w:p w14:paraId="5F7FBF2E" w14:textId="77777777" w:rsidR="00AB2A66" w:rsidRDefault="00AB2A66" w:rsidP="00AB2A66">
      <w:pPr>
        <w:autoSpaceDE w:val="0"/>
        <w:autoSpaceDN w:val="0"/>
        <w:adjustRightInd w:val="0"/>
        <w:spacing w:after="0" w:line="240" w:lineRule="auto"/>
        <w:jc w:val="both"/>
        <w:rPr>
          <w:rFonts w:ascii="Arial" w:hAnsi="Arial" w:cs="Arial"/>
          <w:bCs/>
        </w:rPr>
      </w:pPr>
    </w:p>
    <w:p w14:paraId="42D63ED9" w14:textId="77777777" w:rsidR="00AB2A66" w:rsidRDefault="00AB2A66" w:rsidP="00AB2A66">
      <w:pPr>
        <w:autoSpaceDE w:val="0"/>
        <w:autoSpaceDN w:val="0"/>
        <w:adjustRightInd w:val="0"/>
        <w:spacing w:after="0" w:line="240" w:lineRule="auto"/>
        <w:jc w:val="both"/>
        <w:rPr>
          <w:rFonts w:ascii="Arial" w:hAnsi="Arial" w:cs="Arial"/>
          <w:bCs/>
        </w:rPr>
      </w:pPr>
    </w:p>
    <w:p w14:paraId="3035DD54" w14:textId="77777777" w:rsidR="00AB2A66" w:rsidRDefault="00AB2A66" w:rsidP="00AB2A66">
      <w:pPr>
        <w:autoSpaceDE w:val="0"/>
        <w:autoSpaceDN w:val="0"/>
        <w:adjustRightInd w:val="0"/>
        <w:spacing w:after="0" w:line="240" w:lineRule="auto"/>
        <w:jc w:val="both"/>
        <w:rPr>
          <w:rFonts w:ascii="Arial" w:hAnsi="Arial" w:cs="Arial"/>
          <w:bCs/>
        </w:rPr>
      </w:pPr>
    </w:p>
    <w:p w14:paraId="1D78B8D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(8)</w:t>
      </w:r>
    </w:p>
    <w:p w14:paraId="3B578AA3" w14:textId="77777777" w:rsidR="00AB2A66" w:rsidRDefault="00AB2A66" w:rsidP="00AB2A66">
      <w:pPr>
        <w:autoSpaceDE w:val="0"/>
        <w:autoSpaceDN w:val="0"/>
        <w:adjustRightInd w:val="0"/>
        <w:spacing w:after="0" w:line="240" w:lineRule="auto"/>
        <w:jc w:val="both"/>
        <w:rPr>
          <w:rFonts w:ascii="Arial" w:hAnsi="Arial" w:cs="Arial"/>
          <w:b/>
          <w:bCs/>
        </w:rPr>
      </w:pPr>
    </w:p>
    <w:p w14:paraId="286E5F17" w14:textId="77777777" w:rsidR="00AB2A66" w:rsidRDefault="00AB2A66" w:rsidP="00AB2A66">
      <w:pPr>
        <w:rPr>
          <w:rFonts w:ascii="Arial" w:hAnsi="Arial" w:cs="Arial"/>
          <w:b/>
          <w:bCs/>
        </w:rPr>
      </w:pPr>
      <w:r>
        <w:rPr>
          <w:rFonts w:ascii="Arial" w:hAnsi="Arial" w:cs="Arial"/>
          <w:b/>
          <w:bCs/>
        </w:rPr>
        <w:br w:type="page"/>
      </w:r>
    </w:p>
    <w:p w14:paraId="2D42C0F6" w14:textId="77777777" w:rsidR="00AB2A66" w:rsidRDefault="00AB2A66" w:rsidP="00AB2A66">
      <w:pPr>
        <w:spacing w:line="360" w:lineRule="auto"/>
        <w:jc w:val="both"/>
        <w:rPr>
          <w:rFonts w:ascii="Arial" w:hAnsi="Arial" w:cs="Arial"/>
        </w:rPr>
      </w:pPr>
      <w:r>
        <w:rPr>
          <w:rFonts w:ascii="Arial" w:hAnsi="Arial" w:cs="Arial"/>
        </w:rPr>
        <w:t>Anexo 64. Instructivo Oficio Dirigido a la Convocante Notificándole la Conclusión de la Investigación y Citación para Alegatos. I.O.D.C.N.C.I.C.A.32.</w:t>
      </w:r>
    </w:p>
    <w:p w14:paraId="74F15B68" w14:textId="77777777" w:rsidR="00AB2A66" w:rsidRDefault="00AB2A66" w:rsidP="00AB2A66">
      <w:pPr>
        <w:autoSpaceDE w:val="0"/>
        <w:autoSpaceDN w:val="0"/>
        <w:adjustRightInd w:val="0"/>
        <w:spacing w:after="0" w:line="240" w:lineRule="auto"/>
        <w:jc w:val="both"/>
        <w:rPr>
          <w:rFonts w:ascii="Arial" w:hAnsi="Arial" w:cs="Arial"/>
          <w:bCs/>
        </w:rPr>
      </w:pPr>
    </w:p>
    <w:p w14:paraId="6A4C8DE7"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5ECD121"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571"/>
        <w:gridCol w:w="1697"/>
        <w:gridCol w:w="7650"/>
      </w:tblGrid>
      <w:tr w:rsidR="00AB2A66" w:rsidRPr="00163164" w14:paraId="1A5A1A7D"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391F9C48" w14:textId="77777777" w:rsidR="00AB2A66" w:rsidRPr="00163164" w:rsidRDefault="00AB2A66" w:rsidP="00163164">
            <w:pPr>
              <w:spacing w:before="60" w:after="60"/>
              <w:jc w:val="center"/>
              <w:rPr>
                <w:rFonts w:ascii="Arial" w:hAnsi="Arial" w:cs="Arial"/>
                <w:b/>
                <w:sz w:val="20"/>
                <w:szCs w:val="20"/>
              </w:rPr>
            </w:pPr>
            <w:r w:rsidRPr="00163164">
              <w:rPr>
                <w:rFonts w:ascii="Arial" w:hAnsi="Arial" w:cs="Arial"/>
                <w:b/>
                <w:sz w:val="20"/>
                <w:szCs w:val="20"/>
              </w:rPr>
              <w:t>No.</w:t>
            </w:r>
          </w:p>
        </w:tc>
        <w:tc>
          <w:tcPr>
            <w:tcW w:w="1697" w:type="dxa"/>
            <w:tcBorders>
              <w:top w:val="single" w:sz="4" w:space="0" w:color="auto"/>
              <w:left w:val="single" w:sz="4" w:space="0" w:color="auto"/>
              <w:bottom w:val="single" w:sz="4" w:space="0" w:color="auto"/>
              <w:right w:val="single" w:sz="4" w:space="0" w:color="auto"/>
            </w:tcBorders>
            <w:hideMark/>
          </w:tcPr>
          <w:p w14:paraId="0CBB3FF7" w14:textId="77777777" w:rsidR="00AB2A66" w:rsidRPr="00163164" w:rsidRDefault="00AB2A66" w:rsidP="00163164">
            <w:pPr>
              <w:spacing w:before="60" w:after="60"/>
              <w:jc w:val="center"/>
              <w:rPr>
                <w:rFonts w:ascii="Arial" w:hAnsi="Arial" w:cs="Arial"/>
                <w:b/>
                <w:sz w:val="20"/>
                <w:szCs w:val="20"/>
              </w:rPr>
            </w:pPr>
            <w:r w:rsidRPr="00163164">
              <w:rPr>
                <w:rFonts w:ascii="Arial" w:hAnsi="Arial" w:cs="Arial"/>
                <w:b/>
                <w:sz w:val="20"/>
                <w:szCs w:val="20"/>
              </w:rPr>
              <w:t>Campo</w:t>
            </w:r>
          </w:p>
        </w:tc>
        <w:tc>
          <w:tcPr>
            <w:tcW w:w="7650" w:type="dxa"/>
            <w:tcBorders>
              <w:top w:val="single" w:sz="4" w:space="0" w:color="auto"/>
              <w:left w:val="single" w:sz="4" w:space="0" w:color="auto"/>
              <w:bottom w:val="single" w:sz="4" w:space="0" w:color="auto"/>
              <w:right w:val="single" w:sz="4" w:space="0" w:color="auto"/>
            </w:tcBorders>
            <w:hideMark/>
          </w:tcPr>
          <w:p w14:paraId="069196FD" w14:textId="77777777" w:rsidR="00AB2A66" w:rsidRPr="00163164" w:rsidRDefault="00AB2A66" w:rsidP="00163164">
            <w:pPr>
              <w:spacing w:before="60" w:after="60"/>
              <w:jc w:val="center"/>
              <w:rPr>
                <w:rFonts w:ascii="Arial" w:hAnsi="Arial" w:cs="Arial"/>
                <w:b/>
                <w:sz w:val="20"/>
                <w:szCs w:val="20"/>
              </w:rPr>
            </w:pPr>
            <w:r w:rsidRPr="00163164">
              <w:rPr>
                <w:rFonts w:ascii="Arial" w:hAnsi="Arial" w:cs="Arial"/>
                <w:b/>
                <w:sz w:val="20"/>
                <w:szCs w:val="20"/>
              </w:rPr>
              <w:t>Descripción</w:t>
            </w:r>
          </w:p>
        </w:tc>
      </w:tr>
      <w:tr w:rsidR="00AB2A66" w:rsidRPr="00163164" w14:paraId="7B3F6717"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0DB6F831"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1</w:t>
            </w:r>
          </w:p>
        </w:tc>
        <w:tc>
          <w:tcPr>
            <w:tcW w:w="1697" w:type="dxa"/>
            <w:tcBorders>
              <w:top w:val="single" w:sz="4" w:space="0" w:color="auto"/>
              <w:left w:val="single" w:sz="4" w:space="0" w:color="auto"/>
              <w:bottom w:val="single" w:sz="4" w:space="0" w:color="auto"/>
              <w:right w:val="single" w:sz="4" w:space="0" w:color="auto"/>
            </w:tcBorders>
            <w:hideMark/>
          </w:tcPr>
          <w:p w14:paraId="3F5C2DEB"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4E5A5A1A" w14:textId="77777777"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Plasmar el dato del número de expediente de inconformidad</w:t>
            </w:r>
          </w:p>
        </w:tc>
      </w:tr>
      <w:tr w:rsidR="00AB2A66" w:rsidRPr="00163164" w14:paraId="426E93E5"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4A62E0C8"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2</w:t>
            </w:r>
          </w:p>
        </w:tc>
        <w:tc>
          <w:tcPr>
            <w:tcW w:w="1697" w:type="dxa"/>
            <w:tcBorders>
              <w:top w:val="single" w:sz="4" w:space="0" w:color="auto"/>
              <w:left w:val="single" w:sz="4" w:space="0" w:color="auto"/>
              <w:bottom w:val="single" w:sz="4" w:space="0" w:color="auto"/>
              <w:right w:val="single" w:sz="4" w:space="0" w:color="auto"/>
            </w:tcBorders>
            <w:hideMark/>
          </w:tcPr>
          <w:p w14:paraId="4E562336"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59919E31" w14:textId="77777777"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Plasmar el dato del número de oficio que notifica la conclusión de la investigación y citación para alegatos</w:t>
            </w:r>
          </w:p>
        </w:tc>
      </w:tr>
      <w:tr w:rsidR="00AB2A66" w:rsidRPr="00163164" w14:paraId="36B7074A"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272C86B8"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3</w:t>
            </w:r>
          </w:p>
        </w:tc>
        <w:tc>
          <w:tcPr>
            <w:tcW w:w="1697" w:type="dxa"/>
            <w:tcBorders>
              <w:top w:val="single" w:sz="4" w:space="0" w:color="auto"/>
              <w:left w:val="single" w:sz="4" w:space="0" w:color="auto"/>
              <w:bottom w:val="single" w:sz="4" w:space="0" w:color="auto"/>
              <w:right w:val="single" w:sz="4" w:space="0" w:color="auto"/>
            </w:tcBorders>
            <w:hideMark/>
          </w:tcPr>
          <w:p w14:paraId="7239021B"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1012A7AB" w14:textId="77777777"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Plasmar el dato de la fecha de elaboración del oficio que notifica el acuerdo de conclusión de la investigación y citación para alegatos, en formato (día, mes y año)</w:t>
            </w:r>
          </w:p>
        </w:tc>
      </w:tr>
      <w:tr w:rsidR="00AB2A66" w:rsidRPr="00163164" w14:paraId="64AB4F69"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269F7641"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4</w:t>
            </w:r>
          </w:p>
        </w:tc>
        <w:tc>
          <w:tcPr>
            <w:tcW w:w="1697" w:type="dxa"/>
            <w:tcBorders>
              <w:top w:val="single" w:sz="4" w:space="0" w:color="auto"/>
              <w:left w:val="single" w:sz="4" w:space="0" w:color="auto"/>
              <w:bottom w:val="single" w:sz="4" w:space="0" w:color="auto"/>
              <w:right w:val="single" w:sz="4" w:space="0" w:color="auto"/>
            </w:tcBorders>
            <w:hideMark/>
          </w:tcPr>
          <w:p w14:paraId="4E886352"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6157141C" w14:textId="77777777"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Plasmar el nombre completo de la dependencia convocante</w:t>
            </w:r>
          </w:p>
        </w:tc>
      </w:tr>
      <w:tr w:rsidR="00AB2A66" w:rsidRPr="00163164" w14:paraId="523B1B32"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1B1255CD"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5</w:t>
            </w:r>
          </w:p>
        </w:tc>
        <w:tc>
          <w:tcPr>
            <w:tcW w:w="1697" w:type="dxa"/>
            <w:tcBorders>
              <w:top w:val="single" w:sz="4" w:space="0" w:color="auto"/>
              <w:left w:val="single" w:sz="4" w:space="0" w:color="auto"/>
              <w:bottom w:val="single" w:sz="4" w:space="0" w:color="auto"/>
              <w:right w:val="single" w:sz="4" w:space="0" w:color="auto"/>
            </w:tcBorders>
            <w:hideMark/>
          </w:tcPr>
          <w:p w14:paraId="2972471B"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Domicilio</w:t>
            </w:r>
          </w:p>
        </w:tc>
        <w:tc>
          <w:tcPr>
            <w:tcW w:w="7650" w:type="dxa"/>
            <w:tcBorders>
              <w:top w:val="single" w:sz="4" w:space="0" w:color="auto"/>
              <w:left w:val="single" w:sz="4" w:space="0" w:color="auto"/>
              <w:bottom w:val="single" w:sz="4" w:space="0" w:color="auto"/>
              <w:right w:val="single" w:sz="4" w:space="0" w:color="auto"/>
            </w:tcBorders>
            <w:hideMark/>
          </w:tcPr>
          <w:p w14:paraId="201EA20A" w14:textId="77777777"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Plasmar los datos del domicilio de la dependencia convocante, en formato (calle, número, colonia, localidad, municipio)</w:t>
            </w:r>
          </w:p>
        </w:tc>
      </w:tr>
      <w:tr w:rsidR="00AB2A66" w:rsidRPr="00163164" w14:paraId="346E6FEE"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408F2488"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6</w:t>
            </w:r>
          </w:p>
        </w:tc>
        <w:tc>
          <w:tcPr>
            <w:tcW w:w="1697" w:type="dxa"/>
            <w:tcBorders>
              <w:top w:val="single" w:sz="4" w:space="0" w:color="auto"/>
              <w:left w:val="single" w:sz="4" w:space="0" w:color="auto"/>
              <w:bottom w:val="single" w:sz="4" w:space="0" w:color="auto"/>
              <w:right w:val="single" w:sz="4" w:space="0" w:color="auto"/>
            </w:tcBorders>
            <w:hideMark/>
          </w:tcPr>
          <w:p w14:paraId="4E79474D"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1DB14345" w14:textId="77777777"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 xml:space="preserve">Plasmar el dato del número de punto de acuerdo </w:t>
            </w:r>
            <w:r w:rsidRPr="00163164">
              <w:rPr>
                <w:rFonts w:ascii="Arial" w:hAnsi="Arial" w:cs="Arial"/>
                <w:bCs/>
                <w:sz w:val="20"/>
                <w:szCs w:val="20"/>
              </w:rPr>
              <w:t>en el que se instruye la notificación del periodo de alegatos</w:t>
            </w:r>
          </w:p>
        </w:tc>
      </w:tr>
      <w:tr w:rsidR="00AB2A66" w:rsidRPr="00163164" w14:paraId="4F326506"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0BC8CA57"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7</w:t>
            </w:r>
          </w:p>
        </w:tc>
        <w:tc>
          <w:tcPr>
            <w:tcW w:w="1697" w:type="dxa"/>
            <w:tcBorders>
              <w:top w:val="single" w:sz="4" w:space="0" w:color="auto"/>
              <w:left w:val="single" w:sz="4" w:space="0" w:color="auto"/>
              <w:bottom w:val="single" w:sz="4" w:space="0" w:color="auto"/>
              <w:right w:val="single" w:sz="4" w:space="0" w:color="auto"/>
            </w:tcBorders>
            <w:hideMark/>
          </w:tcPr>
          <w:p w14:paraId="31072D05" w14:textId="02B0F38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Trascripción</w:t>
            </w:r>
          </w:p>
        </w:tc>
        <w:tc>
          <w:tcPr>
            <w:tcW w:w="7650" w:type="dxa"/>
            <w:tcBorders>
              <w:top w:val="single" w:sz="4" w:space="0" w:color="auto"/>
              <w:left w:val="single" w:sz="4" w:space="0" w:color="auto"/>
              <w:bottom w:val="single" w:sz="4" w:space="0" w:color="auto"/>
              <w:right w:val="single" w:sz="4" w:space="0" w:color="auto"/>
            </w:tcBorders>
            <w:hideMark/>
          </w:tcPr>
          <w:p w14:paraId="7B56E23E" w14:textId="2BDCF4C1"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 xml:space="preserve">Plasmar textualmente el acuerdo </w:t>
            </w:r>
            <w:r w:rsidRPr="00163164">
              <w:rPr>
                <w:rFonts w:ascii="Arial" w:hAnsi="Arial" w:cs="Arial"/>
                <w:bCs/>
                <w:sz w:val="20"/>
                <w:szCs w:val="20"/>
              </w:rPr>
              <w:t>de la conclusión de la investigación y citación para alegatos</w:t>
            </w:r>
          </w:p>
        </w:tc>
      </w:tr>
      <w:tr w:rsidR="00AB2A66" w:rsidRPr="00163164" w14:paraId="110F0E3B"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5B5A84CC"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8</w:t>
            </w:r>
          </w:p>
        </w:tc>
        <w:tc>
          <w:tcPr>
            <w:tcW w:w="1697" w:type="dxa"/>
            <w:tcBorders>
              <w:top w:val="single" w:sz="4" w:space="0" w:color="auto"/>
              <w:left w:val="single" w:sz="4" w:space="0" w:color="auto"/>
              <w:bottom w:val="single" w:sz="4" w:space="0" w:color="auto"/>
              <w:right w:val="single" w:sz="4" w:space="0" w:color="auto"/>
            </w:tcBorders>
            <w:hideMark/>
          </w:tcPr>
          <w:p w14:paraId="3AA57C59"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Dependencia y adscripción</w:t>
            </w:r>
          </w:p>
        </w:tc>
        <w:tc>
          <w:tcPr>
            <w:tcW w:w="7650" w:type="dxa"/>
            <w:tcBorders>
              <w:top w:val="single" w:sz="4" w:space="0" w:color="auto"/>
              <w:left w:val="single" w:sz="4" w:space="0" w:color="auto"/>
              <w:bottom w:val="single" w:sz="4" w:space="0" w:color="auto"/>
              <w:right w:val="single" w:sz="4" w:space="0" w:color="auto"/>
            </w:tcBorders>
            <w:hideMark/>
          </w:tcPr>
          <w:p w14:paraId="79A02DEE" w14:textId="56A65EDD"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Plasmar el nombre completo de área encargada de desahogar la inconformidad y su adscripción</w:t>
            </w:r>
          </w:p>
        </w:tc>
      </w:tr>
      <w:tr w:rsidR="00AB2A66" w:rsidRPr="00163164" w14:paraId="78E65183" w14:textId="77777777" w:rsidTr="0033510F">
        <w:trPr>
          <w:jc w:val="center"/>
        </w:trPr>
        <w:tc>
          <w:tcPr>
            <w:tcW w:w="571" w:type="dxa"/>
            <w:tcBorders>
              <w:top w:val="single" w:sz="4" w:space="0" w:color="auto"/>
              <w:left w:val="single" w:sz="4" w:space="0" w:color="auto"/>
              <w:bottom w:val="single" w:sz="4" w:space="0" w:color="auto"/>
              <w:right w:val="single" w:sz="4" w:space="0" w:color="auto"/>
            </w:tcBorders>
            <w:hideMark/>
          </w:tcPr>
          <w:p w14:paraId="09A1B033"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9</w:t>
            </w:r>
          </w:p>
        </w:tc>
        <w:tc>
          <w:tcPr>
            <w:tcW w:w="1697" w:type="dxa"/>
            <w:tcBorders>
              <w:top w:val="single" w:sz="4" w:space="0" w:color="auto"/>
              <w:left w:val="single" w:sz="4" w:space="0" w:color="auto"/>
              <w:bottom w:val="single" w:sz="4" w:space="0" w:color="auto"/>
              <w:right w:val="single" w:sz="4" w:space="0" w:color="auto"/>
            </w:tcBorders>
            <w:hideMark/>
          </w:tcPr>
          <w:p w14:paraId="1AF141F0" w14:textId="77777777" w:rsidR="00AB2A66" w:rsidRPr="00163164" w:rsidRDefault="00AB2A66" w:rsidP="00163164">
            <w:pPr>
              <w:spacing w:before="60" w:after="60"/>
              <w:jc w:val="center"/>
              <w:rPr>
                <w:rFonts w:ascii="Arial" w:hAnsi="Arial" w:cs="Arial"/>
                <w:sz w:val="20"/>
                <w:szCs w:val="20"/>
              </w:rPr>
            </w:pPr>
            <w:r w:rsidRPr="00163164">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347B4A83" w14:textId="77777777" w:rsidR="00AB2A66" w:rsidRPr="00163164" w:rsidRDefault="00AB2A66" w:rsidP="00163164">
            <w:pPr>
              <w:spacing w:before="60" w:after="60"/>
              <w:jc w:val="both"/>
              <w:rPr>
                <w:rFonts w:ascii="Arial" w:hAnsi="Arial" w:cs="Arial"/>
                <w:sz w:val="20"/>
                <w:szCs w:val="20"/>
              </w:rPr>
            </w:pPr>
            <w:r w:rsidRPr="00163164">
              <w:rPr>
                <w:rFonts w:ascii="Arial" w:hAnsi="Arial" w:cs="Arial"/>
                <w:sz w:val="20"/>
                <w:szCs w:val="20"/>
              </w:rPr>
              <w:t>Plasmar el nombre completo del titular del área encargada de desahogar la inconformidad</w:t>
            </w:r>
          </w:p>
        </w:tc>
      </w:tr>
    </w:tbl>
    <w:p w14:paraId="36D20B32" w14:textId="77777777" w:rsidR="00AB2A66" w:rsidRDefault="00AB2A66" w:rsidP="00AB2A66">
      <w:pPr>
        <w:autoSpaceDE w:val="0"/>
        <w:autoSpaceDN w:val="0"/>
        <w:adjustRightInd w:val="0"/>
        <w:spacing w:after="0" w:line="240" w:lineRule="auto"/>
        <w:rPr>
          <w:rFonts w:ascii="Arial" w:hAnsi="Arial" w:cs="Arial"/>
          <w:bCs/>
        </w:rPr>
      </w:pPr>
    </w:p>
    <w:p w14:paraId="330459B4" w14:textId="77777777" w:rsidR="00AB2A66" w:rsidRDefault="00AB2A66" w:rsidP="00AB2A66">
      <w:pPr>
        <w:autoSpaceDE w:val="0"/>
        <w:autoSpaceDN w:val="0"/>
        <w:adjustRightInd w:val="0"/>
        <w:spacing w:after="0" w:line="240" w:lineRule="auto"/>
        <w:rPr>
          <w:rFonts w:ascii="Arial" w:hAnsi="Arial" w:cs="Arial"/>
          <w:bCs/>
        </w:rPr>
      </w:pPr>
    </w:p>
    <w:p w14:paraId="48F20E61" w14:textId="77777777" w:rsidR="00AB2A66" w:rsidRDefault="00AB2A66" w:rsidP="00AB2A66">
      <w:pPr>
        <w:rPr>
          <w:rFonts w:ascii="Arial" w:hAnsi="Arial" w:cs="Arial"/>
          <w:bCs/>
        </w:rPr>
      </w:pPr>
      <w:r>
        <w:rPr>
          <w:rFonts w:ascii="Arial" w:hAnsi="Arial" w:cs="Arial"/>
          <w:bCs/>
        </w:rPr>
        <w:br w:type="page"/>
      </w:r>
    </w:p>
    <w:p w14:paraId="091E7DBA" w14:textId="77777777" w:rsidR="00AB2A66" w:rsidRDefault="00AB2A66" w:rsidP="00AB2A66">
      <w:pPr>
        <w:spacing w:line="360" w:lineRule="auto"/>
        <w:jc w:val="both"/>
        <w:rPr>
          <w:rFonts w:ascii="Arial" w:hAnsi="Arial" w:cs="Arial"/>
        </w:rPr>
      </w:pPr>
      <w:r>
        <w:rPr>
          <w:rFonts w:ascii="Arial" w:hAnsi="Arial" w:cs="Arial"/>
        </w:rPr>
        <w:t>Anexo 65. Formato de Oficio Dirigido al Inconforme Notificándole la Conclusión de la Investigación y Citación para Alegatos. F.O.D.I.N.C.I.C.A.33.</w:t>
      </w:r>
    </w:p>
    <w:p w14:paraId="71C9FDEB" w14:textId="77777777" w:rsidR="00AB2A66" w:rsidRDefault="00AB2A66" w:rsidP="00AB2A66">
      <w:pPr>
        <w:autoSpaceDE w:val="0"/>
        <w:autoSpaceDN w:val="0"/>
        <w:adjustRightInd w:val="0"/>
        <w:spacing w:after="0" w:line="240" w:lineRule="auto"/>
        <w:jc w:val="both"/>
        <w:rPr>
          <w:rFonts w:ascii="Arial" w:hAnsi="Arial" w:cs="Arial"/>
          <w:b/>
          <w:bCs/>
        </w:rPr>
      </w:pPr>
    </w:p>
    <w:p w14:paraId="6D1F06CC"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A54A5A3"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w:t>
      </w:r>
    </w:p>
    <w:p w14:paraId="7C633CD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 (2)</w:t>
      </w:r>
    </w:p>
    <w:p w14:paraId="06223A7C" w14:textId="77777777" w:rsidR="00AB2A66" w:rsidRDefault="00AB2A66" w:rsidP="00AB2A66">
      <w:pPr>
        <w:autoSpaceDE w:val="0"/>
        <w:autoSpaceDN w:val="0"/>
        <w:adjustRightInd w:val="0"/>
        <w:spacing w:after="0" w:line="240" w:lineRule="auto"/>
        <w:jc w:val="right"/>
        <w:rPr>
          <w:rFonts w:ascii="Arial" w:hAnsi="Arial" w:cs="Arial"/>
        </w:rPr>
      </w:pPr>
    </w:p>
    <w:p w14:paraId="6A2A5F0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768C1097" w14:textId="77777777" w:rsidR="00AB2A66" w:rsidRDefault="00AB2A66" w:rsidP="00AB2A66">
      <w:pPr>
        <w:autoSpaceDE w:val="0"/>
        <w:autoSpaceDN w:val="0"/>
        <w:adjustRightInd w:val="0"/>
        <w:spacing w:after="0" w:line="240" w:lineRule="auto"/>
        <w:jc w:val="right"/>
        <w:rPr>
          <w:rFonts w:ascii="Arial" w:hAnsi="Arial" w:cs="Arial"/>
        </w:rPr>
      </w:pPr>
    </w:p>
    <w:p w14:paraId="76655F86" w14:textId="77777777" w:rsidR="00AB2A66" w:rsidRDefault="00AB2A66" w:rsidP="00AB2A66">
      <w:pPr>
        <w:autoSpaceDE w:val="0"/>
        <w:autoSpaceDN w:val="0"/>
        <w:adjustRightInd w:val="0"/>
        <w:spacing w:after="0" w:line="240" w:lineRule="auto"/>
        <w:jc w:val="right"/>
        <w:rPr>
          <w:rFonts w:ascii="Arial" w:hAnsi="Arial" w:cs="Arial"/>
        </w:rPr>
      </w:pPr>
    </w:p>
    <w:p w14:paraId="2A0E7C76" w14:textId="77777777" w:rsidR="00AB2A66" w:rsidRDefault="00AB2A66" w:rsidP="00AB2A66">
      <w:pPr>
        <w:autoSpaceDE w:val="0"/>
        <w:autoSpaceDN w:val="0"/>
        <w:adjustRightInd w:val="0"/>
        <w:spacing w:after="0" w:line="240" w:lineRule="auto"/>
        <w:jc w:val="right"/>
        <w:rPr>
          <w:rFonts w:ascii="Arial" w:hAnsi="Arial" w:cs="Arial"/>
        </w:rPr>
      </w:pPr>
    </w:p>
    <w:p w14:paraId="08C97A2F" w14:textId="77777777" w:rsidR="00AB2A66" w:rsidRDefault="00AB2A66" w:rsidP="00AB2A66">
      <w:pPr>
        <w:autoSpaceDE w:val="0"/>
        <w:autoSpaceDN w:val="0"/>
        <w:adjustRightInd w:val="0"/>
        <w:spacing w:after="0" w:line="240" w:lineRule="auto"/>
        <w:jc w:val="both"/>
        <w:rPr>
          <w:rFonts w:ascii="ArialMT" w:hAnsi="ArialMT" w:cs="ArialMT"/>
        </w:rPr>
      </w:pPr>
    </w:p>
    <w:p w14:paraId="3461233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(INCONFORME) (4)</w:t>
      </w:r>
    </w:p>
    <w:p w14:paraId="0D9082B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7BF2A35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2671B8D8" w14:textId="77777777" w:rsidR="00AB2A66" w:rsidRDefault="00AB2A66" w:rsidP="00AB2A66">
      <w:pPr>
        <w:autoSpaceDE w:val="0"/>
        <w:autoSpaceDN w:val="0"/>
        <w:adjustRightInd w:val="0"/>
        <w:spacing w:after="0" w:line="240" w:lineRule="auto"/>
        <w:jc w:val="both"/>
        <w:rPr>
          <w:rFonts w:ascii="Arial" w:hAnsi="Arial" w:cs="Arial"/>
        </w:rPr>
      </w:pPr>
    </w:p>
    <w:p w14:paraId="73CD07C3" w14:textId="77777777" w:rsidR="00AB2A66" w:rsidRDefault="00AB2A66" w:rsidP="00AB2A66">
      <w:pPr>
        <w:autoSpaceDE w:val="0"/>
        <w:autoSpaceDN w:val="0"/>
        <w:adjustRightInd w:val="0"/>
        <w:spacing w:after="0" w:line="240" w:lineRule="auto"/>
        <w:jc w:val="both"/>
        <w:rPr>
          <w:rFonts w:ascii="Arial" w:hAnsi="Arial" w:cs="Arial"/>
        </w:rPr>
      </w:pPr>
    </w:p>
    <w:p w14:paraId="1BAFC71E"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4176865E" w14:textId="77777777" w:rsidR="00AB2A66" w:rsidRDefault="00AB2A66" w:rsidP="00AB2A66">
      <w:pPr>
        <w:autoSpaceDE w:val="0"/>
        <w:autoSpaceDN w:val="0"/>
        <w:adjustRightInd w:val="0"/>
        <w:spacing w:after="0" w:line="240" w:lineRule="auto"/>
        <w:jc w:val="both"/>
        <w:rPr>
          <w:rFonts w:ascii="Arial" w:hAnsi="Arial" w:cs="Arial"/>
        </w:rPr>
      </w:pPr>
    </w:p>
    <w:p w14:paraId="7B0D8E06"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conclusión de la investigación y citación para alegatos</w:t>
      </w:r>
      <w:r>
        <w:rPr>
          <w:rFonts w:ascii="Arial" w:hAnsi="Arial" w:cs="Arial"/>
        </w:rPr>
        <w:t>) (7)</w:t>
      </w:r>
    </w:p>
    <w:p w14:paraId="520E8021" w14:textId="77777777" w:rsidR="00AB2A66" w:rsidRDefault="00AB2A66" w:rsidP="00AB2A66">
      <w:pPr>
        <w:autoSpaceDE w:val="0"/>
        <w:autoSpaceDN w:val="0"/>
        <w:adjustRightInd w:val="0"/>
        <w:spacing w:after="0" w:line="240" w:lineRule="auto"/>
        <w:jc w:val="both"/>
        <w:rPr>
          <w:rFonts w:ascii="Arial" w:hAnsi="Arial" w:cs="Arial"/>
        </w:rPr>
      </w:pPr>
    </w:p>
    <w:p w14:paraId="115646E3" w14:textId="77777777" w:rsidR="00AB2A66" w:rsidRDefault="00AB2A66" w:rsidP="00AB2A66">
      <w:pPr>
        <w:autoSpaceDE w:val="0"/>
        <w:autoSpaceDN w:val="0"/>
        <w:adjustRightInd w:val="0"/>
        <w:spacing w:after="0" w:line="240" w:lineRule="auto"/>
        <w:jc w:val="both"/>
        <w:rPr>
          <w:rFonts w:ascii="Arial" w:hAnsi="Arial" w:cs="Arial"/>
          <w:bCs/>
        </w:rPr>
      </w:pPr>
    </w:p>
    <w:p w14:paraId="35EA1E3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71964D8A" w14:textId="77777777" w:rsidR="00AB2A66" w:rsidRDefault="00AB2A66" w:rsidP="00AB2A66">
      <w:pPr>
        <w:autoSpaceDE w:val="0"/>
        <w:autoSpaceDN w:val="0"/>
        <w:adjustRightInd w:val="0"/>
        <w:spacing w:after="0" w:line="240" w:lineRule="auto"/>
        <w:jc w:val="both"/>
        <w:rPr>
          <w:rFonts w:ascii="Arial" w:hAnsi="Arial" w:cs="Arial"/>
          <w:bCs/>
        </w:rPr>
      </w:pPr>
    </w:p>
    <w:p w14:paraId="2E29A95C" w14:textId="77777777" w:rsidR="00AB2A66" w:rsidRDefault="00AB2A66" w:rsidP="00AB2A66">
      <w:pPr>
        <w:autoSpaceDE w:val="0"/>
        <w:autoSpaceDN w:val="0"/>
        <w:adjustRightInd w:val="0"/>
        <w:spacing w:after="0" w:line="240" w:lineRule="auto"/>
        <w:jc w:val="both"/>
        <w:rPr>
          <w:rFonts w:ascii="Arial" w:hAnsi="Arial" w:cs="Arial"/>
          <w:bCs/>
        </w:rPr>
      </w:pPr>
    </w:p>
    <w:p w14:paraId="0F52FC9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7DB0582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7133F988" w14:textId="77777777" w:rsidR="00AB2A66" w:rsidRDefault="00AB2A66" w:rsidP="00AB2A66">
      <w:pPr>
        <w:autoSpaceDE w:val="0"/>
        <w:autoSpaceDN w:val="0"/>
        <w:adjustRightInd w:val="0"/>
        <w:spacing w:after="0" w:line="240" w:lineRule="auto"/>
        <w:jc w:val="both"/>
        <w:rPr>
          <w:rFonts w:ascii="Arial" w:hAnsi="Arial" w:cs="Arial"/>
          <w:bCs/>
        </w:rPr>
      </w:pPr>
    </w:p>
    <w:p w14:paraId="71F8DD59" w14:textId="77777777" w:rsidR="00AB2A66" w:rsidRDefault="00AB2A66" w:rsidP="00AB2A66">
      <w:pPr>
        <w:autoSpaceDE w:val="0"/>
        <w:autoSpaceDN w:val="0"/>
        <w:adjustRightInd w:val="0"/>
        <w:spacing w:after="0" w:line="240" w:lineRule="auto"/>
        <w:jc w:val="both"/>
        <w:rPr>
          <w:rFonts w:ascii="Arial" w:hAnsi="Arial" w:cs="Arial"/>
          <w:bCs/>
        </w:rPr>
      </w:pPr>
    </w:p>
    <w:p w14:paraId="7350A4C7" w14:textId="77777777" w:rsidR="00AB2A66" w:rsidRDefault="00AB2A66" w:rsidP="00AB2A66">
      <w:pPr>
        <w:autoSpaceDE w:val="0"/>
        <w:autoSpaceDN w:val="0"/>
        <w:adjustRightInd w:val="0"/>
        <w:spacing w:after="0" w:line="240" w:lineRule="auto"/>
        <w:jc w:val="both"/>
        <w:rPr>
          <w:rFonts w:ascii="Arial" w:hAnsi="Arial" w:cs="Arial"/>
          <w:bCs/>
        </w:rPr>
      </w:pPr>
    </w:p>
    <w:p w14:paraId="77CE5376" w14:textId="77777777" w:rsidR="00AB2A66" w:rsidRDefault="00AB2A66" w:rsidP="00AB2A66">
      <w:pPr>
        <w:autoSpaceDE w:val="0"/>
        <w:autoSpaceDN w:val="0"/>
        <w:adjustRightInd w:val="0"/>
        <w:spacing w:after="0" w:line="240" w:lineRule="auto"/>
        <w:jc w:val="both"/>
        <w:rPr>
          <w:rFonts w:ascii="Arial" w:hAnsi="Arial" w:cs="Arial"/>
          <w:bCs/>
        </w:rPr>
      </w:pPr>
    </w:p>
    <w:p w14:paraId="4164C8B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5275994E" w14:textId="77777777" w:rsidR="00AB2A66" w:rsidRDefault="00AB2A66" w:rsidP="00AB2A66">
      <w:pPr>
        <w:autoSpaceDE w:val="0"/>
        <w:autoSpaceDN w:val="0"/>
        <w:adjustRightInd w:val="0"/>
        <w:spacing w:after="0" w:line="240" w:lineRule="auto"/>
        <w:jc w:val="both"/>
        <w:rPr>
          <w:rFonts w:ascii="Arial" w:hAnsi="Arial" w:cs="Arial"/>
          <w:b/>
          <w:bCs/>
        </w:rPr>
      </w:pPr>
    </w:p>
    <w:p w14:paraId="04872A58" w14:textId="77777777" w:rsidR="00AB2A66" w:rsidRDefault="00AB2A66" w:rsidP="00AB2A66">
      <w:pPr>
        <w:rPr>
          <w:rFonts w:ascii="Arial" w:hAnsi="Arial" w:cs="Arial"/>
          <w:b/>
          <w:bCs/>
        </w:rPr>
      </w:pPr>
      <w:r>
        <w:rPr>
          <w:rFonts w:ascii="Arial" w:hAnsi="Arial" w:cs="Arial"/>
          <w:b/>
          <w:bCs/>
        </w:rPr>
        <w:br w:type="page"/>
      </w:r>
    </w:p>
    <w:p w14:paraId="787EE1E9" w14:textId="77777777" w:rsidR="00AB2A66" w:rsidRDefault="00AB2A66" w:rsidP="00AB2A66">
      <w:pPr>
        <w:spacing w:line="360" w:lineRule="auto"/>
        <w:jc w:val="both"/>
        <w:rPr>
          <w:rFonts w:ascii="Arial" w:hAnsi="Arial" w:cs="Arial"/>
        </w:rPr>
      </w:pPr>
      <w:r>
        <w:rPr>
          <w:rFonts w:ascii="Arial" w:hAnsi="Arial" w:cs="Arial"/>
        </w:rPr>
        <w:t>Anexo 66. Instructivo Oficio Dirigido al Inconforme Notificándole la Conclusión de la Investigación y Citación para Alegatos. I. O.D.I.N.C.I.C.A.33.</w:t>
      </w:r>
    </w:p>
    <w:p w14:paraId="36ADADB1" w14:textId="77777777" w:rsidR="00AB2A66" w:rsidRDefault="00AB2A66" w:rsidP="00AB2A66">
      <w:pPr>
        <w:autoSpaceDE w:val="0"/>
        <w:autoSpaceDN w:val="0"/>
        <w:adjustRightInd w:val="0"/>
        <w:spacing w:after="0" w:line="240" w:lineRule="auto"/>
        <w:jc w:val="both"/>
        <w:rPr>
          <w:rFonts w:ascii="Arial" w:hAnsi="Arial" w:cs="Arial"/>
          <w:b/>
          <w:bCs/>
        </w:rPr>
      </w:pPr>
    </w:p>
    <w:p w14:paraId="3FED377E"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0A76AE99"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09"/>
        <w:gridCol w:w="1559"/>
        <w:gridCol w:w="7650"/>
      </w:tblGrid>
      <w:tr w:rsidR="00AB2A66" w:rsidRPr="00B64281" w14:paraId="039E8B65"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0614E48C"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No.</w:t>
            </w:r>
          </w:p>
        </w:tc>
        <w:tc>
          <w:tcPr>
            <w:tcW w:w="1559" w:type="dxa"/>
            <w:tcBorders>
              <w:top w:val="single" w:sz="4" w:space="0" w:color="auto"/>
              <w:left w:val="single" w:sz="4" w:space="0" w:color="auto"/>
              <w:bottom w:val="single" w:sz="4" w:space="0" w:color="auto"/>
              <w:right w:val="single" w:sz="4" w:space="0" w:color="auto"/>
            </w:tcBorders>
            <w:hideMark/>
          </w:tcPr>
          <w:p w14:paraId="6A9094D7"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Campo</w:t>
            </w:r>
          </w:p>
        </w:tc>
        <w:tc>
          <w:tcPr>
            <w:tcW w:w="7650" w:type="dxa"/>
            <w:tcBorders>
              <w:top w:val="single" w:sz="4" w:space="0" w:color="auto"/>
              <w:left w:val="single" w:sz="4" w:space="0" w:color="auto"/>
              <w:bottom w:val="single" w:sz="4" w:space="0" w:color="auto"/>
              <w:right w:val="single" w:sz="4" w:space="0" w:color="auto"/>
            </w:tcBorders>
            <w:hideMark/>
          </w:tcPr>
          <w:p w14:paraId="47AAEEF8"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Descripción</w:t>
            </w:r>
          </w:p>
        </w:tc>
      </w:tr>
      <w:tr w:rsidR="00AB2A66" w:rsidRPr="00B64281" w14:paraId="7D8EC888"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7456595C"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2FAF1D0D"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6BFA54A9"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del número de expediente de inconformidad</w:t>
            </w:r>
          </w:p>
        </w:tc>
      </w:tr>
      <w:tr w:rsidR="00AB2A66" w:rsidRPr="00B64281" w14:paraId="72E6D2BC"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69B01465"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230B64CC"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0726B47D"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del número de oficio que notifica la conclusión de la investigación y citación para alegatos</w:t>
            </w:r>
          </w:p>
        </w:tc>
      </w:tr>
      <w:tr w:rsidR="00AB2A66" w:rsidRPr="00B64281" w14:paraId="563E2048"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1C2F6066"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14:paraId="6091E452"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57F111A1"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 la fecha de elaboración del oficio que notifica el acuerdo de conclusión de la investigación y citación para alegatos, en formato (día, mes y año)</w:t>
            </w:r>
          </w:p>
        </w:tc>
      </w:tr>
      <w:tr w:rsidR="00AB2A66" w:rsidRPr="00B64281" w14:paraId="105621BE"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28695F59"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14:paraId="6D7B901A"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38542D2E"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del inconforme</w:t>
            </w:r>
          </w:p>
        </w:tc>
      </w:tr>
      <w:tr w:rsidR="00AB2A66" w:rsidRPr="00B64281" w14:paraId="0FA9ADFF"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53593C4E"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14:paraId="216B64B7"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Domicilio</w:t>
            </w:r>
          </w:p>
        </w:tc>
        <w:tc>
          <w:tcPr>
            <w:tcW w:w="7650" w:type="dxa"/>
            <w:tcBorders>
              <w:top w:val="single" w:sz="4" w:space="0" w:color="auto"/>
              <w:left w:val="single" w:sz="4" w:space="0" w:color="auto"/>
              <w:bottom w:val="single" w:sz="4" w:space="0" w:color="auto"/>
              <w:right w:val="single" w:sz="4" w:space="0" w:color="auto"/>
            </w:tcBorders>
            <w:hideMark/>
          </w:tcPr>
          <w:p w14:paraId="300374EE" w14:textId="1548783D"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los datos del domicilio del</w:t>
            </w:r>
            <w:r w:rsidR="00B64281" w:rsidRPr="00B64281">
              <w:rPr>
                <w:rFonts w:ascii="Arial" w:hAnsi="Arial" w:cs="Arial"/>
                <w:sz w:val="20"/>
                <w:szCs w:val="20"/>
              </w:rPr>
              <w:t xml:space="preserve"> </w:t>
            </w:r>
            <w:r w:rsidRPr="00B64281">
              <w:rPr>
                <w:rFonts w:ascii="Arial" w:hAnsi="Arial" w:cs="Arial"/>
                <w:sz w:val="20"/>
                <w:szCs w:val="20"/>
              </w:rPr>
              <w:t>inconforme, en formato (calle, número, colonia, localidad, municipio)</w:t>
            </w:r>
          </w:p>
        </w:tc>
      </w:tr>
      <w:tr w:rsidR="00AB2A66" w:rsidRPr="00B64281" w14:paraId="0C70807B"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7B84D9D0"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14:paraId="32A4FA06"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650" w:type="dxa"/>
            <w:tcBorders>
              <w:top w:val="single" w:sz="4" w:space="0" w:color="auto"/>
              <w:left w:val="single" w:sz="4" w:space="0" w:color="auto"/>
              <w:bottom w:val="single" w:sz="4" w:space="0" w:color="auto"/>
              <w:right w:val="single" w:sz="4" w:space="0" w:color="auto"/>
            </w:tcBorders>
            <w:hideMark/>
          </w:tcPr>
          <w:p w14:paraId="7E187C96"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 xml:space="preserve">Plasmar el dato del número de punto de acuerdo </w:t>
            </w:r>
            <w:r w:rsidRPr="00B64281">
              <w:rPr>
                <w:rFonts w:ascii="Arial" w:hAnsi="Arial" w:cs="Arial"/>
                <w:bCs/>
                <w:sz w:val="20"/>
                <w:szCs w:val="20"/>
              </w:rPr>
              <w:t>en el que se instruye la notificación del periodo de alegatos</w:t>
            </w:r>
          </w:p>
        </w:tc>
      </w:tr>
      <w:tr w:rsidR="00AB2A66" w:rsidRPr="00B64281" w14:paraId="477E1064"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52FD9712"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14:paraId="659963B4" w14:textId="2EB5EA7A"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Trascripción</w:t>
            </w:r>
          </w:p>
        </w:tc>
        <w:tc>
          <w:tcPr>
            <w:tcW w:w="7650" w:type="dxa"/>
            <w:tcBorders>
              <w:top w:val="single" w:sz="4" w:space="0" w:color="auto"/>
              <w:left w:val="single" w:sz="4" w:space="0" w:color="auto"/>
              <w:bottom w:val="single" w:sz="4" w:space="0" w:color="auto"/>
              <w:right w:val="single" w:sz="4" w:space="0" w:color="auto"/>
            </w:tcBorders>
            <w:hideMark/>
          </w:tcPr>
          <w:p w14:paraId="4892EC3F" w14:textId="18396D64"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 xml:space="preserve">Plasmar textualmente el acuerdo </w:t>
            </w:r>
            <w:r w:rsidRPr="00B64281">
              <w:rPr>
                <w:rFonts w:ascii="Arial" w:hAnsi="Arial" w:cs="Arial"/>
                <w:bCs/>
                <w:sz w:val="20"/>
                <w:szCs w:val="20"/>
              </w:rPr>
              <w:t>de la conclusión de la investigación y citación para alegatos</w:t>
            </w:r>
          </w:p>
        </w:tc>
      </w:tr>
      <w:tr w:rsidR="00AB2A66" w:rsidRPr="00B64281" w14:paraId="2E392927"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4A47AE8F"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3B0082CF"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Dependencia y adscripción</w:t>
            </w:r>
          </w:p>
        </w:tc>
        <w:tc>
          <w:tcPr>
            <w:tcW w:w="7650" w:type="dxa"/>
            <w:tcBorders>
              <w:top w:val="single" w:sz="4" w:space="0" w:color="auto"/>
              <w:left w:val="single" w:sz="4" w:space="0" w:color="auto"/>
              <w:bottom w:val="single" w:sz="4" w:space="0" w:color="auto"/>
              <w:right w:val="single" w:sz="4" w:space="0" w:color="auto"/>
            </w:tcBorders>
            <w:hideMark/>
          </w:tcPr>
          <w:p w14:paraId="1DA71764" w14:textId="6E2655C4"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 área encargada de desahogar la inconformidad y su adscripción</w:t>
            </w:r>
          </w:p>
        </w:tc>
      </w:tr>
      <w:tr w:rsidR="00AB2A66" w:rsidRPr="00B64281" w14:paraId="5D73BB52"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hideMark/>
          </w:tcPr>
          <w:p w14:paraId="61EC7E21"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14:paraId="48AFA456"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154043BF"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del titular del área encargada de desahogar la inconformidad</w:t>
            </w:r>
          </w:p>
        </w:tc>
      </w:tr>
    </w:tbl>
    <w:p w14:paraId="3BE616D3" w14:textId="77777777" w:rsidR="00AB2A66" w:rsidRDefault="00AB2A66" w:rsidP="00AB2A66">
      <w:pPr>
        <w:autoSpaceDE w:val="0"/>
        <w:autoSpaceDN w:val="0"/>
        <w:adjustRightInd w:val="0"/>
        <w:spacing w:after="0" w:line="240" w:lineRule="auto"/>
        <w:rPr>
          <w:rFonts w:ascii="Arial" w:hAnsi="Arial" w:cs="Arial"/>
          <w:bCs/>
        </w:rPr>
      </w:pPr>
    </w:p>
    <w:p w14:paraId="050674EC" w14:textId="77777777" w:rsidR="00AB2A66" w:rsidRDefault="00AB2A66" w:rsidP="00AB2A66">
      <w:pPr>
        <w:rPr>
          <w:rFonts w:ascii="Arial" w:hAnsi="Arial" w:cs="Arial"/>
          <w:bCs/>
        </w:rPr>
      </w:pPr>
      <w:r>
        <w:rPr>
          <w:rFonts w:ascii="Arial" w:hAnsi="Arial" w:cs="Arial"/>
          <w:bCs/>
        </w:rPr>
        <w:br w:type="page"/>
      </w:r>
    </w:p>
    <w:p w14:paraId="63C03429" w14:textId="77777777" w:rsidR="00AB2A66" w:rsidRDefault="00AB2A66" w:rsidP="00AB2A66">
      <w:pPr>
        <w:spacing w:line="360" w:lineRule="auto"/>
        <w:jc w:val="both"/>
        <w:rPr>
          <w:rFonts w:ascii="Arial" w:hAnsi="Arial" w:cs="Arial"/>
        </w:rPr>
      </w:pPr>
      <w:r>
        <w:rPr>
          <w:rFonts w:ascii="Arial" w:hAnsi="Arial" w:cs="Arial"/>
        </w:rPr>
        <w:t>Anexo 67. Formato de Oficio Dirigido al Tercero Perjudicado Notificándole la Conclusión de la Investigación y Citación para Alegatos.</w:t>
      </w:r>
      <w:r>
        <w:t xml:space="preserve"> </w:t>
      </w:r>
      <w:r>
        <w:rPr>
          <w:rFonts w:ascii="Arial" w:hAnsi="Arial" w:cs="Arial"/>
        </w:rPr>
        <w:t>F.O.D.T.P.N.C.I.C.A.34.</w:t>
      </w:r>
    </w:p>
    <w:p w14:paraId="5F9DEC19" w14:textId="77777777" w:rsidR="00AB2A66" w:rsidRDefault="00AB2A66" w:rsidP="00AB2A66">
      <w:pPr>
        <w:autoSpaceDE w:val="0"/>
        <w:autoSpaceDN w:val="0"/>
        <w:adjustRightInd w:val="0"/>
        <w:spacing w:after="0" w:line="240" w:lineRule="auto"/>
        <w:jc w:val="both"/>
        <w:rPr>
          <w:rFonts w:ascii="Arial" w:hAnsi="Arial" w:cs="Arial"/>
          <w:b/>
          <w:bCs/>
        </w:rPr>
      </w:pPr>
    </w:p>
    <w:p w14:paraId="487767CE" w14:textId="77777777" w:rsidR="00AB2A66" w:rsidRDefault="00AB2A66" w:rsidP="00AB2A66">
      <w:pPr>
        <w:autoSpaceDE w:val="0"/>
        <w:autoSpaceDN w:val="0"/>
        <w:adjustRightInd w:val="0"/>
        <w:spacing w:after="0" w:line="240" w:lineRule="auto"/>
        <w:jc w:val="both"/>
        <w:rPr>
          <w:rFonts w:ascii="Arial" w:hAnsi="Arial" w:cs="Arial"/>
          <w:bCs/>
        </w:rPr>
      </w:pPr>
    </w:p>
    <w:p w14:paraId="27D612D1"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A9CB29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487D374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06BF985C" w14:textId="77777777" w:rsidR="00AB2A66" w:rsidRDefault="00AB2A66" w:rsidP="00AB2A66">
      <w:pPr>
        <w:autoSpaceDE w:val="0"/>
        <w:autoSpaceDN w:val="0"/>
        <w:adjustRightInd w:val="0"/>
        <w:spacing w:after="0" w:line="240" w:lineRule="auto"/>
        <w:jc w:val="right"/>
        <w:rPr>
          <w:rFonts w:ascii="Arial" w:hAnsi="Arial" w:cs="Arial"/>
        </w:rPr>
      </w:pPr>
    </w:p>
    <w:p w14:paraId="7F44BFE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0B833A38" w14:textId="77777777" w:rsidR="00AB2A66" w:rsidRDefault="00AB2A66" w:rsidP="00AB2A66">
      <w:pPr>
        <w:autoSpaceDE w:val="0"/>
        <w:autoSpaceDN w:val="0"/>
        <w:adjustRightInd w:val="0"/>
        <w:spacing w:after="0" w:line="240" w:lineRule="auto"/>
        <w:jc w:val="right"/>
        <w:rPr>
          <w:rFonts w:ascii="Arial" w:hAnsi="Arial" w:cs="Arial"/>
        </w:rPr>
      </w:pPr>
    </w:p>
    <w:p w14:paraId="445D3176" w14:textId="77777777" w:rsidR="00AB2A66" w:rsidRDefault="00AB2A66" w:rsidP="00AB2A66">
      <w:pPr>
        <w:autoSpaceDE w:val="0"/>
        <w:autoSpaceDN w:val="0"/>
        <w:adjustRightInd w:val="0"/>
        <w:spacing w:after="0" w:line="240" w:lineRule="auto"/>
        <w:jc w:val="right"/>
        <w:rPr>
          <w:rFonts w:ascii="Arial" w:hAnsi="Arial" w:cs="Arial"/>
        </w:rPr>
      </w:pPr>
    </w:p>
    <w:p w14:paraId="463F61C5" w14:textId="77777777" w:rsidR="00AB2A66" w:rsidRDefault="00AB2A66" w:rsidP="00AB2A66">
      <w:pPr>
        <w:autoSpaceDE w:val="0"/>
        <w:autoSpaceDN w:val="0"/>
        <w:adjustRightInd w:val="0"/>
        <w:spacing w:after="0" w:line="240" w:lineRule="auto"/>
        <w:jc w:val="right"/>
        <w:rPr>
          <w:rFonts w:ascii="Arial" w:hAnsi="Arial" w:cs="Arial"/>
        </w:rPr>
      </w:pPr>
    </w:p>
    <w:p w14:paraId="08969D9C" w14:textId="77777777" w:rsidR="00AB2A66" w:rsidRDefault="00AB2A66" w:rsidP="00AB2A66">
      <w:pPr>
        <w:autoSpaceDE w:val="0"/>
        <w:autoSpaceDN w:val="0"/>
        <w:adjustRightInd w:val="0"/>
        <w:spacing w:after="0" w:line="240" w:lineRule="auto"/>
        <w:jc w:val="both"/>
        <w:rPr>
          <w:rFonts w:ascii="ArialMT" w:hAnsi="ArialMT" w:cs="ArialMT"/>
        </w:rPr>
      </w:pPr>
    </w:p>
    <w:p w14:paraId="1529116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PERJUDICADO) (4)</w:t>
      </w:r>
    </w:p>
    <w:p w14:paraId="638CC0C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29CC8CE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27454D83" w14:textId="77777777" w:rsidR="00AB2A66" w:rsidRDefault="00AB2A66" w:rsidP="00AB2A66">
      <w:pPr>
        <w:autoSpaceDE w:val="0"/>
        <w:autoSpaceDN w:val="0"/>
        <w:adjustRightInd w:val="0"/>
        <w:spacing w:after="0" w:line="240" w:lineRule="auto"/>
        <w:jc w:val="both"/>
        <w:rPr>
          <w:rFonts w:ascii="Arial" w:hAnsi="Arial" w:cs="Arial"/>
        </w:rPr>
      </w:pPr>
    </w:p>
    <w:p w14:paraId="28BB4FCA" w14:textId="77777777" w:rsidR="00AB2A66" w:rsidRDefault="00AB2A66" w:rsidP="00AB2A66">
      <w:pPr>
        <w:autoSpaceDE w:val="0"/>
        <w:autoSpaceDN w:val="0"/>
        <w:adjustRightInd w:val="0"/>
        <w:spacing w:after="0" w:line="240" w:lineRule="auto"/>
        <w:jc w:val="both"/>
        <w:rPr>
          <w:rFonts w:ascii="Arial" w:hAnsi="Arial" w:cs="Arial"/>
        </w:rPr>
      </w:pPr>
    </w:p>
    <w:p w14:paraId="34F0D0E0"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1589E8B6" w14:textId="77777777" w:rsidR="00AB2A66" w:rsidRDefault="00AB2A66" w:rsidP="00AB2A66">
      <w:pPr>
        <w:autoSpaceDE w:val="0"/>
        <w:autoSpaceDN w:val="0"/>
        <w:adjustRightInd w:val="0"/>
        <w:spacing w:after="0" w:line="240" w:lineRule="auto"/>
        <w:jc w:val="both"/>
        <w:rPr>
          <w:rFonts w:ascii="Arial" w:hAnsi="Arial" w:cs="Arial"/>
        </w:rPr>
      </w:pPr>
    </w:p>
    <w:p w14:paraId="66B13E98"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conclusión de la investigación y citación para alegatos</w:t>
      </w:r>
      <w:r>
        <w:rPr>
          <w:rFonts w:ascii="Arial" w:hAnsi="Arial" w:cs="Arial"/>
        </w:rPr>
        <w:t>) (7)</w:t>
      </w:r>
    </w:p>
    <w:p w14:paraId="38BB3B10" w14:textId="77777777" w:rsidR="00AB2A66" w:rsidRDefault="00AB2A66" w:rsidP="00AB2A66">
      <w:pPr>
        <w:autoSpaceDE w:val="0"/>
        <w:autoSpaceDN w:val="0"/>
        <w:adjustRightInd w:val="0"/>
        <w:spacing w:after="0" w:line="240" w:lineRule="auto"/>
        <w:jc w:val="both"/>
        <w:rPr>
          <w:rFonts w:ascii="Arial" w:hAnsi="Arial" w:cs="Arial"/>
        </w:rPr>
      </w:pPr>
    </w:p>
    <w:p w14:paraId="01D5B998" w14:textId="77777777" w:rsidR="00AB2A66" w:rsidRDefault="00AB2A66" w:rsidP="00AB2A66">
      <w:pPr>
        <w:autoSpaceDE w:val="0"/>
        <w:autoSpaceDN w:val="0"/>
        <w:adjustRightInd w:val="0"/>
        <w:spacing w:after="0" w:line="240" w:lineRule="auto"/>
        <w:jc w:val="both"/>
        <w:rPr>
          <w:rFonts w:ascii="Arial" w:hAnsi="Arial" w:cs="Arial"/>
          <w:bCs/>
        </w:rPr>
      </w:pPr>
    </w:p>
    <w:p w14:paraId="7F3DBB7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7E4D5D08" w14:textId="77777777" w:rsidR="00AB2A66" w:rsidRDefault="00AB2A66" w:rsidP="00AB2A66">
      <w:pPr>
        <w:autoSpaceDE w:val="0"/>
        <w:autoSpaceDN w:val="0"/>
        <w:adjustRightInd w:val="0"/>
        <w:spacing w:after="0" w:line="240" w:lineRule="auto"/>
        <w:jc w:val="both"/>
        <w:rPr>
          <w:rFonts w:ascii="Arial" w:hAnsi="Arial" w:cs="Arial"/>
          <w:bCs/>
        </w:rPr>
      </w:pPr>
    </w:p>
    <w:p w14:paraId="78F6F177" w14:textId="77777777" w:rsidR="00AB2A66" w:rsidRDefault="00AB2A66" w:rsidP="00AB2A66">
      <w:pPr>
        <w:autoSpaceDE w:val="0"/>
        <w:autoSpaceDN w:val="0"/>
        <w:adjustRightInd w:val="0"/>
        <w:spacing w:after="0" w:line="240" w:lineRule="auto"/>
        <w:jc w:val="both"/>
        <w:rPr>
          <w:rFonts w:ascii="Arial" w:hAnsi="Arial" w:cs="Arial"/>
          <w:bCs/>
        </w:rPr>
      </w:pPr>
    </w:p>
    <w:p w14:paraId="349A624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21B94E5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5CFED51D" w14:textId="77777777" w:rsidR="00AB2A66" w:rsidRDefault="00AB2A66" w:rsidP="00AB2A66">
      <w:pPr>
        <w:autoSpaceDE w:val="0"/>
        <w:autoSpaceDN w:val="0"/>
        <w:adjustRightInd w:val="0"/>
        <w:spacing w:after="0" w:line="240" w:lineRule="auto"/>
        <w:jc w:val="both"/>
        <w:rPr>
          <w:rFonts w:ascii="Arial" w:hAnsi="Arial" w:cs="Arial"/>
          <w:bCs/>
        </w:rPr>
      </w:pPr>
    </w:p>
    <w:p w14:paraId="3742A941" w14:textId="77777777" w:rsidR="00AB2A66" w:rsidRDefault="00AB2A66" w:rsidP="00AB2A66">
      <w:pPr>
        <w:autoSpaceDE w:val="0"/>
        <w:autoSpaceDN w:val="0"/>
        <w:adjustRightInd w:val="0"/>
        <w:spacing w:after="0" w:line="240" w:lineRule="auto"/>
        <w:jc w:val="both"/>
        <w:rPr>
          <w:rFonts w:ascii="Arial" w:hAnsi="Arial" w:cs="Arial"/>
          <w:bCs/>
        </w:rPr>
      </w:pPr>
    </w:p>
    <w:p w14:paraId="1363F5C9" w14:textId="77777777" w:rsidR="00AB2A66" w:rsidRDefault="00AB2A66" w:rsidP="00AB2A66">
      <w:pPr>
        <w:autoSpaceDE w:val="0"/>
        <w:autoSpaceDN w:val="0"/>
        <w:adjustRightInd w:val="0"/>
        <w:spacing w:after="0" w:line="240" w:lineRule="auto"/>
        <w:jc w:val="both"/>
        <w:rPr>
          <w:rFonts w:ascii="Arial" w:hAnsi="Arial" w:cs="Arial"/>
          <w:bCs/>
        </w:rPr>
      </w:pPr>
    </w:p>
    <w:p w14:paraId="7CD8EB52" w14:textId="77777777" w:rsidR="00AB2A66" w:rsidRDefault="00AB2A66" w:rsidP="00AB2A66">
      <w:pPr>
        <w:autoSpaceDE w:val="0"/>
        <w:autoSpaceDN w:val="0"/>
        <w:adjustRightInd w:val="0"/>
        <w:spacing w:after="0" w:line="240" w:lineRule="auto"/>
        <w:jc w:val="both"/>
        <w:rPr>
          <w:rFonts w:ascii="Arial" w:hAnsi="Arial" w:cs="Arial"/>
          <w:bCs/>
        </w:rPr>
      </w:pPr>
    </w:p>
    <w:p w14:paraId="28C897A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326FE7D2" w14:textId="77777777" w:rsidR="00AB2A66" w:rsidRDefault="00AB2A66" w:rsidP="00AB2A66">
      <w:pPr>
        <w:autoSpaceDE w:val="0"/>
        <w:autoSpaceDN w:val="0"/>
        <w:adjustRightInd w:val="0"/>
        <w:spacing w:after="0" w:line="240" w:lineRule="auto"/>
        <w:jc w:val="both"/>
        <w:rPr>
          <w:rFonts w:ascii="Arial" w:hAnsi="Arial" w:cs="Arial"/>
          <w:b/>
          <w:bCs/>
        </w:rPr>
      </w:pPr>
    </w:p>
    <w:p w14:paraId="0A1D3590" w14:textId="77777777" w:rsidR="00AB2A66" w:rsidRDefault="00AB2A66" w:rsidP="00AB2A66">
      <w:pPr>
        <w:rPr>
          <w:rFonts w:ascii="Arial" w:hAnsi="Arial" w:cs="Arial"/>
          <w:b/>
          <w:bCs/>
        </w:rPr>
      </w:pPr>
      <w:r>
        <w:rPr>
          <w:rFonts w:ascii="Arial" w:hAnsi="Arial" w:cs="Arial"/>
          <w:b/>
          <w:bCs/>
        </w:rPr>
        <w:br w:type="page"/>
      </w:r>
    </w:p>
    <w:p w14:paraId="1D9C99B9" w14:textId="77777777" w:rsidR="00AB2A66" w:rsidRDefault="00AB2A66" w:rsidP="00AB2A66">
      <w:pPr>
        <w:spacing w:line="360" w:lineRule="auto"/>
        <w:jc w:val="both"/>
        <w:rPr>
          <w:rFonts w:ascii="Arial" w:hAnsi="Arial" w:cs="Arial"/>
        </w:rPr>
      </w:pPr>
      <w:r>
        <w:rPr>
          <w:rFonts w:ascii="Arial" w:hAnsi="Arial" w:cs="Arial"/>
        </w:rPr>
        <w:t>Anexo 68. Instructivo de Oficio Dirigido al Tercero Perjudicado Notificándole la Conclusión de la Investigación y Citación para Alegatos. I. O.D.T.P.N.C.I.C.A.34.</w:t>
      </w:r>
    </w:p>
    <w:p w14:paraId="1BC221D4" w14:textId="77777777" w:rsidR="00AB2A66" w:rsidRDefault="00AB2A66" w:rsidP="00AB2A66">
      <w:pPr>
        <w:autoSpaceDE w:val="0"/>
        <w:autoSpaceDN w:val="0"/>
        <w:adjustRightInd w:val="0"/>
        <w:spacing w:after="0" w:line="240" w:lineRule="auto"/>
        <w:jc w:val="both"/>
        <w:rPr>
          <w:rFonts w:ascii="Arial" w:hAnsi="Arial" w:cs="Arial"/>
          <w:b/>
          <w:bCs/>
        </w:rPr>
      </w:pPr>
    </w:p>
    <w:p w14:paraId="54F6855F"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0676302"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shd w:val="clear" w:color="auto" w:fill="FFFFFF" w:themeFill="background1"/>
        <w:tblLook w:val="04A0" w:firstRow="1" w:lastRow="0" w:firstColumn="1" w:lastColumn="0" w:noHBand="0" w:noVBand="1"/>
      </w:tblPr>
      <w:tblGrid>
        <w:gridCol w:w="709"/>
        <w:gridCol w:w="1701"/>
        <w:gridCol w:w="7508"/>
      </w:tblGrid>
      <w:tr w:rsidR="00AB2A66" w:rsidRPr="00B64281" w14:paraId="1FC008E0"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4E0C54"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3BF317"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Campo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E9ADE0"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Descripción</w:t>
            </w:r>
          </w:p>
        </w:tc>
      </w:tr>
      <w:tr w:rsidR="00AB2A66" w:rsidRPr="00B64281" w14:paraId="4FBC5292"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212A15"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582928"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2FA43B"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del número de expediente de inconformidad</w:t>
            </w:r>
          </w:p>
        </w:tc>
      </w:tr>
      <w:tr w:rsidR="00AB2A66" w:rsidRPr="00B64281" w14:paraId="2ED382F2"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B89930"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D97A5C"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3816E8"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del número de oficio que notifica la conclusión de la investigación y citación para alegatos</w:t>
            </w:r>
          </w:p>
        </w:tc>
      </w:tr>
      <w:tr w:rsidR="00AB2A66" w:rsidRPr="00B64281" w14:paraId="472CA807"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534E64"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F308F4"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AB3C14"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 la fecha de elaboración del oficio que notifica el acuerdo de conclusión de la investigación y citación para alegatos, en formato (día, mes y año)</w:t>
            </w:r>
          </w:p>
        </w:tc>
      </w:tr>
      <w:tr w:rsidR="00AB2A66" w:rsidRPr="00B64281" w14:paraId="6D95C621"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36E971"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A63FCF"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AC508"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del tercero perjudicado</w:t>
            </w:r>
          </w:p>
        </w:tc>
      </w:tr>
      <w:tr w:rsidR="00AB2A66" w:rsidRPr="00B64281" w14:paraId="32D66EF8"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DED481"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8B1DB8"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Domicilio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001947"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los datos del domicilio del tercero perjudicado, en formato (calle, número, colonia, localidad, municipio)</w:t>
            </w:r>
          </w:p>
        </w:tc>
      </w:tr>
      <w:tr w:rsidR="00AB2A66" w:rsidRPr="00B64281" w14:paraId="78B0BF50"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6BE015"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80641D"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8D883F"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 xml:space="preserve">Plasmar el dato del número de punto de acuerdo </w:t>
            </w:r>
            <w:r w:rsidRPr="00B64281">
              <w:rPr>
                <w:rFonts w:ascii="Arial" w:hAnsi="Arial" w:cs="Arial"/>
                <w:bCs/>
                <w:sz w:val="20"/>
                <w:szCs w:val="20"/>
              </w:rPr>
              <w:t>en el que se instruye la notificación del periodo de alegatos</w:t>
            </w:r>
          </w:p>
        </w:tc>
      </w:tr>
      <w:tr w:rsidR="00AB2A66" w:rsidRPr="00B64281" w14:paraId="1AD93853"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A84584"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7FB0B1" w14:textId="27022ACF"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Trascripción</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AA6B09" w14:textId="13F10A3D"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 xml:space="preserve">Plasmar textualmente el acuerdo </w:t>
            </w:r>
            <w:r w:rsidRPr="00B64281">
              <w:rPr>
                <w:rFonts w:ascii="Arial" w:hAnsi="Arial" w:cs="Arial"/>
                <w:bCs/>
                <w:sz w:val="20"/>
                <w:szCs w:val="20"/>
              </w:rPr>
              <w:t>de la conclusión de la investigación y citación para alegatos</w:t>
            </w:r>
          </w:p>
        </w:tc>
      </w:tr>
      <w:tr w:rsidR="00AB2A66" w:rsidRPr="00B64281" w14:paraId="0B0EBA07"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528BF7"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D044F7"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Dependencia y adscripción</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2A773" w14:textId="21227751"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 área encargada de desahogar la inconformidad y su adscripción</w:t>
            </w:r>
          </w:p>
        </w:tc>
      </w:tr>
      <w:tr w:rsidR="00AB2A66" w:rsidRPr="00B64281" w14:paraId="02551939" w14:textId="77777777" w:rsidTr="0033510F">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034A73"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C088D"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F0DCD8"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del titular del área encargada de desahogar la inconformidad</w:t>
            </w:r>
          </w:p>
        </w:tc>
      </w:tr>
    </w:tbl>
    <w:p w14:paraId="15B54F84" w14:textId="77777777" w:rsidR="00AB2A66" w:rsidRDefault="00AB2A66" w:rsidP="00AB2A66">
      <w:pPr>
        <w:autoSpaceDE w:val="0"/>
        <w:autoSpaceDN w:val="0"/>
        <w:adjustRightInd w:val="0"/>
        <w:spacing w:after="0" w:line="240" w:lineRule="auto"/>
        <w:rPr>
          <w:rFonts w:ascii="Arial" w:hAnsi="Arial" w:cs="Arial"/>
          <w:bCs/>
        </w:rPr>
      </w:pPr>
    </w:p>
    <w:p w14:paraId="67B82A15" w14:textId="77777777" w:rsidR="00AB2A66" w:rsidRDefault="00AB2A66" w:rsidP="00AB2A66">
      <w:pPr>
        <w:autoSpaceDE w:val="0"/>
        <w:autoSpaceDN w:val="0"/>
        <w:adjustRightInd w:val="0"/>
        <w:spacing w:after="0" w:line="240" w:lineRule="auto"/>
        <w:jc w:val="both"/>
        <w:rPr>
          <w:rFonts w:ascii="Arial" w:hAnsi="Arial" w:cs="Arial"/>
          <w:b/>
          <w:bCs/>
        </w:rPr>
      </w:pPr>
    </w:p>
    <w:p w14:paraId="1F336224" w14:textId="77777777" w:rsidR="00AB2A66" w:rsidRDefault="00AB2A66" w:rsidP="00AB2A66">
      <w:pPr>
        <w:autoSpaceDE w:val="0"/>
        <w:autoSpaceDN w:val="0"/>
        <w:adjustRightInd w:val="0"/>
        <w:spacing w:after="0" w:line="240" w:lineRule="auto"/>
        <w:jc w:val="both"/>
        <w:rPr>
          <w:rFonts w:ascii="Arial" w:hAnsi="Arial" w:cs="Arial"/>
          <w:b/>
          <w:bCs/>
        </w:rPr>
      </w:pPr>
    </w:p>
    <w:p w14:paraId="1148B1E2" w14:textId="77777777" w:rsidR="00AB2A66" w:rsidRDefault="00AB2A66" w:rsidP="00AB2A66">
      <w:pPr>
        <w:rPr>
          <w:rFonts w:ascii="Arial" w:hAnsi="Arial" w:cs="Arial"/>
          <w:b/>
          <w:bCs/>
        </w:rPr>
      </w:pPr>
      <w:r>
        <w:rPr>
          <w:rFonts w:ascii="Arial" w:hAnsi="Arial" w:cs="Arial"/>
          <w:b/>
          <w:bCs/>
        </w:rPr>
        <w:br w:type="page"/>
      </w:r>
    </w:p>
    <w:p w14:paraId="2CDCE46C" w14:textId="77777777" w:rsidR="00AB2A66" w:rsidRDefault="00AB2A66" w:rsidP="00AB2A66">
      <w:pPr>
        <w:spacing w:line="360" w:lineRule="auto"/>
        <w:jc w:val="both"/>
        <w:rPr>
          <w:rFonts w:ascii="Arial" w:hAnsi="Arial" w:cs="Arial"/>
        </w:rPr>
      </w:pPr>
      <w:r>
        <w:rPr>
          <w:rFonts w:ascii="Arial" w:hAnsi="Arial" w:cs="Arial"/>
        </w:rPr>
        <w:t>Anexo 69. Formato de Acuerdo de Conclusión del Periodo de Alegatos y Turna Para Resolución.</w:t>
      </w:r>
      <w:r>
        <w:t xml:space="preserve"> </w:t>
      </w:r>
      <w:r>
        <w:rPr>
          <w:rFonts w:ascii="Arial" w:hAnsi="Arial" w:cs="Arial"/>
        </w:rPr>
        <w:t>F.A.C.P.A.T.P.R.35.</w:t>
      </w:r>
    </w:p>
    <w:p w14:paraId="3133DB5A" w14:textId="77777777" w:rsidR="00AB2A66" w:rsidRDefault="00AB2A66" w:rsidP="00AB2A66">
      <w:pPr>
        <w:autoSpaceDE w:val="0"/>
        <w:autoSpaceDN w:val="0"/>
        <w:adjustRightInd w:val="0"/>
        <w:spacing w:after="0" w:line="240" w:lineRule="auto"/>
        <w:jc w:val="both"/>
        <w:rPr>
          <w:rFonts w:ascii="Arial" w:hAnsi="Arial" w:cs="Arial"/>
          <w:b/>
          <w:bCs/>
        </w:rPr>
      </w:pPr>
      <w:r>
        <w:rPr>
          <w:rFonts w:ascii="Arial" w:hAnsi="Arial" w:cs="Arial"/>
          <w:b/>
          <w:bCs/>
        </w:rPr>
        <w:t xml:space="preserve"> </w:t>
      </w:r>
    </w:p>
    <w:p w14:paraId="2D72D68D"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 -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299DA44F" w14:textId="77777777" w:rsidR="00AB2A66" w:rsidRDefault="00AB2A66" w:rsidP="00AB2A66">
      <w:pPr>
        <w:autoSpaceDE w:val="0"/>
        <w:autoSpaceDN w:val="0"/>
        <w:adjustRightInd w:val="0"/>
        <w:spacing w:after="0" w:line="240" w:lineRule="auto"/>
        <w:jc w:val="both"/>
        <w:rPr>
          <w:rFonts w:ascii="Arial" w:hAnsi="Arial" w:cs="Arial"/>
          <w:bCs/>
        </w:rPr>
      </w:pPr>
    </w:p>
    <w:p w14:paraId="1FB5304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Visto el escrito de (fecha) (2) recibido por esta Autoridad, suscrito por (nombre del inconforme/convocante/tercero perjudicado) (3), en su carácter de (inconforme/convocante/tercero perjudicado) (4) en el procedimiento administrativo citado al rubro, a través del cual, en cumplimiento a la vista ordenada mediante acuerdo de (fecha) (5), formula en tiempo y forma sus respectivos alegatos; asimismo, de las constancias de autos se advierte que la (inconforme/convocante/tercero perjudicado) (6) en este procedimiento, no expresaron alegatos dentro del término que para tal efecto le fue concedido en el mencionado auto del  (fecha)  (7) de, por lo que con fundamento en los artículos (fundamento) (8), se: -------------------------------------------------------------------------------</w:t>
      </w:r>
    </w:p>
    <w:p w14:paraId="050B16BA" w14:textId="77777777" w:rsidR="00AB2A66" w:rsidRDefault="00AB2A66" w:rsidP="00AB2A66">
      <w:pPr>
        <w:autoSpaceDE w:val="0"/>
        <w:autoSpaceDN w:val="0"/>
        <w:adjustRightInd w:val="0"/>
        <w:spacing w:after="0" w:line="240" w:lineRule="auto"/>
        <w:jc w:val="both"/>
        <w:rPr>
          <w:rFonts w:ascii="Arial" w:hAnsi="Arial" w:cs="Arial"/>
          <w:bCs/>
        </w:rPr>
      </w:pPr>
    </w:p>
    <w:p w14:paraId="157390C0" w14:textId="77777777" w:rsidR="00AB2A66" w:rsidRDefault="00AB2A66" w:rsidP="00AB2A66">
      <w:pPr>
        <w:autoSpaceDE w:val="0"/>
        <w:autoSpaceDN w:val="0"/>
        <w:adjustRightInd w:val="0"/>
        <w:spacing w:after="0" w:line="240" w:lineRule="auto"/>
        <w:jc w:val="center"/>
        <w:rPr>
          <w:rFonts w:ascii="Arial" w:hAnsi="Arial" w:cs="Arial"/>
          <w:bCs/>
        </w:rPr>
      </w:pPr>
      <w:r>
        <w:rPr>
          <w:rFonts w:ascii="Arial" w:hAnsi="Arial" w:cs="Arial"/>
          <w:bCs/>
        </w:rPr>
        <w:t>A C U E R D A</w:t>
      </w:r>
    </w:p>
    <w:p w14:paraId="0D84CB8D" w14:textId="77777777" w:rsidR="00AB2A66" w:rsidRDefault="00AB2A66" w:rsidP="00AB2A66">
      <w:pPr>
        <w:autoSpaceDE w:val="0"/>
        <w:autoSpaceDN w:val="0"/>
        <w:adjustRightInd w:val="0"/>
        <w:spacing w:after="0" w:line="240" w:lineRule="auto"/>
        <w:jc w:val="both"/>
        <w:rPr>
          <w:rFonts w:ascii="Arial" w:hAnsi="Arial" w:cs="Arial"/>
          <w:bCs/>
        </w:rPr>
      </w:pPr>
    </w:p>
    <w:p w14:paraId="3A81A3B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PRIMERO. –</w:t>
      </w:r>
      <w:r>
        <w:rPr>
          <w:rFonts w:ascii="Arial" w:hAnsi="Arial" w:cs="Arial"/>
          <w:bCs/>
        </w:rPr>
        <w:t xml:space="preserve"> (EN CASO DE QUE PRESENTEN ALEGATOS) Se tiene al (inconforme/convocante/tercero perjudicado) (9), formulando en tiempo y forma los alegatos que a su parte corresponden, en términos del escrito de (fecha) (10), que se agrega a los autos del expediente en que se actúa, para los efectos legales a que haya lugar. –-------------------------------------------------------------------------------------------------------------</w:t>
      </w:r>
    </w:p>
    <w:p w14:paraId="1A733007" w14:textId="77777777" w:rsidR="00AB2A66" w:rsidRDefault="00AB2A66" w:rsidP="00AB2A66">
      <w:pPr>
        <w:autoSpaceDE w:val="0"/>
        <w:autoSpaceDN w:val="0"/>
        <w:adjustRightInd w:val="0"/>
        <w:spacing w:after="0" w:line="240" w:lineRule="auto"/>
        <w:jc w:val="both"/>
        <w:rPr>
          <w:rFonts w:ascii="Arial" w:hAnsi="Arial" w:cs="Arial"/>
          <w:bCs/>
        </w:rPr>
      </w:pPr>
    </w:p>
    <w:p w14:paraId="5006300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PRIMERO. –</w:t>
      </w:r>
      <w:r>
        <w:rPr>
          <w:rFonts w:ascii="Arial" w:hAnsi="Arial" w:cs="Arial"/>
          <w:bCs/>
        </w:rPr>
        <w:t xml:space="preserve"> (EN CASO DE QUE NO PRESENTEN ALEGATOS) Se hace efectivo el apercibimiento decretado en auto de (fecha) (11), por lo que hace a (inconforme/convocante/tercero perjudicado) (12), quienes no formularon alegatos dentro del término que para tal efecto les fue concedido, en consecuencia, se tiene por precluido ese derecho. -----------------------------------------------------------------------------------------------------</w:t>
      </w:r>
    </w:p>
    <w:p w14:paraId="186D017E" w14:textId="77777777" w:rsidR="00AB2A66" w:rsidRDefault="00AB2A66" w:rsidP="00AB2A66">
      <w:pPr>
        <w:autoSpaceDE w:val="0"/>
        <w:autoSpaceDN w:val="0"/>
        <w:adjustRightInd w:val="0"/>
        <w:spacing w:after="0" w:line="240" w:lineRule="auto"/>
        <w:jc w:val="both"/>
        <w:rPr>
          <w:rFonts w:ascii="Arial" w:hAnsi="Arial" w:cs="Arial"/>
          <w:bCs/>
        </w:rPr>
      </w:pPr>
    </w:p>
    <w:p w14:paraId="28DEF1C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SEGUNDO.-</w:t>
      </w:r>
      <w:r>
        <w:rPr>
          <w:rFonts w:ascii="Arial" w:hAnsi="Arial" w:cs="Arial"/>
          <w:bCs/>
        </w:rPr>
        <w:t xml:space="preserve"> Se cierra el periodo de alegatos, mismo que comprendió del periodo (fechas) (13).-----------------------------------------------------------------------------------------------------------------</w:t>
      </w:r>
    </w:p>
    <w:p w14:paraId="0BEF13B4" w14:textId="77777777" w:rsidR="00AB2A66" w:rsidRDefault="00AB2A66" w:rsidP="00AB2A66">
      <w:pPr>
        <w:autoSpaceDE w:val="0"/>
        <w:autoSpaceDN w:val="0"/>
        <w:adjustRightInd w:val="0"/>
        <w:spacing w:after="0" w:line="240" w:lineRule="auto"/>
        <w:jc w:val="both"/>
        <w:rPr>
          <w:rFonts w:ascii="Arial" w:hAnsi="Arial" w:cs="Arial"/>
          <w:b/>
          <w:bCs/>
        </w:rPr>
      </w:pPr>
    </w:p>
    <w:p w14:paraId="6DD385C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
          <w:bCs/>
        </w:rPr>
        <w:t>TERCERO.-</w:t>
      </w:r>
      <w:r>
        <w:rPr>
          <w:rFonts w:ascii="Arial" w:hAnsi="Arial" w:cs="Arial"/>
          <w:bCs/>
        </w:rPr>
        <w:t xml:space="preserve"> En virtud que del análisis que se practica a los autos que integran el expediente administrativo al rubro, se desprende que no existen diligencias que practicar ni pruebas que desahogar</w:t>
      </w:r>
      <w:r>
        <w:t xml:space="preserve"> </w:t>
      </w:r>
      <w:r>
        <w:rPr>
          <w:rFonts w:ascii="Arial" w:hAnsi="Arial" w:cs="Arial"/>
          <w:bCs/>
        </w:rPr>
        <w:t xml:space="preserve">se cierra la instrucción del presente expediente administrativo de inconformidad, </w:t>
      </w:r>
      <w:r>
        <w:rPr>
          <w:rFonts w:ascii="Arial" w:hAnsi="Arial" w:cs="Arial"/>
        </w:rPr>
        <w:t>por lo que se deberá elaborar la resolución correspondiente, dentro del término legal.-----------------------------------------------------------------------------------------------------</w:t>
      </w:r>
    </w:p>
    <w:p w14:paraId="66C015A2" w14:textId="77777777" w:rsidR="00AB2A66" w:rsidRDefault="00AB2A66" w:rsidP="00AB2A66">
      <w:pPr>
        <w:autoSpaceDE w:val="0"/>
        <w:autoSpaceDN w:val="0"/>
        <w:adjustRightInd w:val="0"/>
        <w:spacing w:after="0" w:line="240" w:lineRule="auto"/>
        <w:jc w:val="both"/>
        <w:rPr>
          <w:rFonts w:ascii="Arial" w:hAnsi="Arial" w:cs="Arial"/>
          <w:bCs/>
        </w:rPr>
      </w:pPr>
    </w:p>
    <w:p w14:paraId="720AC8E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 Notifíquese y cúmplase. -----------------------------------------------------------------</w:t>
      </w:r>
    </w:p>
    <w:p w14:paraId="22C9688F" w14:textId="77777777" w:rsidR="00AB2A66" w:rsidRDefault="00AB2A66" w:rsidP="00AB2A66">
      <w:pPr>
        <w:autoSpaceDE w:val="0"/>
        <w:autoSpaceDN w:val="0"/>
        <w:adjustRightInd w:val="0"/>
        <w:spacing w:after="0" w:line="240" w:lineRule="auto"/>
        <w:jc w:val="both"/>
        <w:rPr>
          <w:rFonts w:ascii="Arial" w:hAnsi="Arial" w:cs="Arial"/>
          <w:b/>
          <w:bCs/>
        </w:rPr>
      </w:pPr>
    </w:p>
    <w:p w14:paraId="23BD0381"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(14), (Dependencia) (15), quien actúa con testigos de asistencia para constancia, los ciudadanos (nombre) (16) y (nombre) (17), ambos servidores públicos adscritos (dependencia) (18)</w:t>
      </w:r>
      <w:r>
        <w:rPr>
          <w:rFonts w:ascii="Arial" w:hAnsi="Arial" w:cs="Arial"/>
        </w:rPr>
        <w:t>. ------------------------------------------------------</w:t>
      </w:r>
    </w:p>
    <w:p w14:paraId="253C1F44" w14:textId="77777777" w:rsidR="00AB2A66" w:rsidRDefault="00AB2A66" w:rsidP="00AB2A66">
      <w:pPr>
        <w:autoSpaceDE w:val="0"/>
        <w:autoSpaceDN w:val="0"/>
        <w:adjustRightInd w:val="0"/>
        <w:spacing w:after="0" w:line="240" w:lineRule="auto"/>
        <w:jc w:val="both"/>
        <w:rPr>
          <w:rFonts w:ascii="Arial" w:hAnsi="Arial" w:cs="Arial"/>
          <w:bCs/>
        </w:rPr>
      </w:pPr>
    </w:p>
    <w:p w14:paraId="0E883E69" w14:textId="77777777" w:rsidR="00AB2A66" w:rsidRDefault="00AB2A66" w:rsidP="00AB2A66">
      <w:pPr>
        <w:autoSpaceDE w:val="0"/>
        <w:autoSpaceDN w:val="0"/>
        <w:adjustRightInd w:val="0"/>
        <w:spacing w:after="0" w:line="240" w:lineRule="auto"/>
        <w:jc w:val="both"/>
        <w:rPr>
          <w:rFonts w:ascii="Arial" w:hAnsi="Arial" w:cs="Arial"/>
          <w:bCs/>
        </w:rPr>
      </w:pPr>
    </w:p>
    <w:p w14:paraId="1BCEF94B" w14:textId="77777777" w:rsidR="00AB2A66" w:rsidRDefault="00AB2A66" w:rsidP="00AB2A66">
      <w:pPr>
        <w:rPr>
          <w:rFonts w:ascii="Arial" w:hAnsi="Arial" w:cs="Arial"/>
          <w:b/>
          <w:bCs/>
        </w:rPr>
      </w:pPr>
      <w:r>
        <w:rPr>
          <w:rFonts w:ascii="Arial" w:hAnsi="Arial" w:cs="Arial"/>
          <w:b/>
          <w:bCs/>
        </w:rPr>
        <w:br w:type="page"/>
      </w:r>
    </w:p>
    <w:p w14:paraId="6E3E8018" w14:textId="77777777" w:rsidR="00AB2A66" w:rsidRDefault="00AB2A66" w:rsidP="00AB2A66">
      <w:pPr>
        <w:spacing w:line="360" w:lineRule="auto"/>
        <w:jc w:val="both"/>
        <w:rPr>
          <w:rFonts w:ascii="Arial" w:hAnsi="Arial" w:cs="Arial"/>
        </w:rPr>
      </w:pPr>
      <w:r>
        <w:rPr>
          <w:rFonts w:ascii="Arial" w:hAnsi="Arial" w:cs="Arial"/>
        </w:rPr>
        <w:t>Anexo 70. Instructivo de Acuerdo de Conclusión del Periodo de Alegatos y Turna Para Resolución. I. A.C.P.A.T.P.R.35.</w:t>
      </w:r>
    </w:p>
    <w:p w14:paraId="18C499CB"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494CC767" w14:textId="77777777" w:rsidR="00AB2A66" w:rsidRDefault="00AB2A66" w:rsidP="00AB2A66">
      <w:pPr>
        <w:autoSpaceDE w:val="0"/>
        <w:autoSpaceDN w:val="0"/>
        <w:adjustRightInd w:val="0"/>
        <w:spacing w:after="0" w:line="240" w:lineRule="auto"/>
        <w:jc w:val="center"/>
        <w:rPr>
          <w:rFonts w:ascii="Arial" w:hAnsi="Arial" w:cs="Arial"/>
          <w:b/>
          <w:bCs/>
        </w:rPr>
      </w:pPr>
    </w:p>
    <w:tbl>
      <w:tblPr>
        <w:tblStyle w:val="Tablaconcuadrcula"/>
        <w:tblW w:w="9918" w:type="dxa"/>
        <w:jc w:val="center"/>
        <w:shd w:val="clear" w:color="auto" w:fill="FFFFFF" w:themeFill="background1"/>
        <w:tblLook w:val="04A0" w:firstRow="1" w:lastRow="0" w:firstColumn="1" w:lastColumn="0" w:noHBand="0" w:noVBand="1"/>
      </w:tblPr>
      <w:tblGrid>
        <w:gridCol w:w="567"/>
        <w:gridCol w:w="1985"/>
        <w:gridCol w:w="7366"/>
      </w:tblGrid>
      <w:tr w:rsidR="00AB2A66" w:rsidRPr="00B64281" w14:paraId="6BB991D2"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0D06A3" w14:textId="2BCD2094" w:rsidR="00AB2A66" w:rsidRPr="00B64281" w:rsidRDefault="00AB2A66" w:rsidP="00B64281">
            <w:pPr>
              <w:autoSpaceDE w:val="0"/>
              <w:autoSpaceDN w:val="0"/>
              <w:adjustRightInd w:val="0"/>
              <w:jc w:val="center"/>
              <w:rPr>
                <w:rFonts w:ascii="Arial" w:hAnsi="Arial" w:cs="Arial"/>
                <w:b/>
                <w:bCs/>
                <w:sz w:val="20"/>
                <w:szCs w:val="20"/>
              </w:rPr>
            </w:pPr>
            <w:r w:rsidRPr="00B64281">
              <w:rPr>
                <w:rFonts w:ascii="Arial" w:hAnsi="Arial" w:cs="Arial"/>
                <w:b/>
                <w:bCs/>
                <w:sz w:val="20"/>
                <w:szCs w:val="20"/>
              </w:rPr>
              <w:t>No.</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C47C9F" w14:textId="77777777" w:rsidR="00AB2A66" w:rsidRPr="00B64281" w:rsidRDefault="00AB2A66" w:rsidP="00B64281">
            <w:pPr>
              <w:autoSpaceDE w:val="0"/>
              <w:autoSpaceDN w:val="0"/>
              <w:adjustRightInd w:val="0"/>
              <w:jc w:val="center"/>
              <w:rPr>
                <w:rFonts w:ascii="Arial" w:hAnsi="Arial" w:cs="Arial"/>
                <w:b/>
                <w:bCs/>
                <w:sz w:val="20"/>
                <w:szCs w:val="20"/>
              </w:rPr>
            </w:pPr>
            <w:r w:rsidRPr="00B64281">
              <w:rPr>
                <w:rFonts w:ascii="Arial" w:hAnsi="Arial" w:cs="Arial"/>
                <w:b/>
                <w:bCs/>
                <w:sz w:val="20"/>
                <w:szCs w:val="20"/>
              </w:rPr>
              <w:t>Campo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EDBEB1" w14:textId="77777777" w:rsidR="00AB2A66" w:rsidRPr="00B64281" w:rsidRDefault="00AB2A66" w:rsidP="00B64281">
            <w:pPr>
              <w:autoSpaceDE w:val="0"/>
              <w:autoSpaceDN w:val="0"/>
              <w:adjustRightInd w:val="0"/>
              <w:jc w:val="center"/>
              <w:rPr>
                <w:rFonts w:ascii="Arial" w:hAnsi="Arial" w:cs="Arial"/>
                <w:b/>
                <w:bCs/>
                <w:sz w:val="20"/>
                <w:szCs w:val="20"/>
              </w:rPr>
            </w:pPr>
            <w:r w:rsidRPr="00B64281">
              <w:rPr>
                <w:rFonts w:ascii="Arial" w:hAnsi="Arial" w:cs="Arial"/>
                <w:b/>
                <w:bCs/>
                <w:sz w:val="20"/>
                <w:szCs w:val="20"/>
              </w:rPr>
              <w:t>Descripción</w:t>
            </w:r>
          </w:p>
        </w:tc>
      </w:tr>
      <w:tr w:rsidR="00AB2A66" w:rsidRPr="00B64281" w14:paraId="6E72B082"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1C1981"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0B3936"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9EB42C"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la fecha de elaboración del acuerdo de recepción de alegatos, conclusión del periodo de alegatos y cierre de instrucción, en formato (día, mes y año)</w:t>
            </w:r>
          </w:p>
        </w:tc>
      </w:tr>
      <w:tr w:rsidR="00AB2A66" w:rsidRPr="00B64281" w14:paraId="0719CF5A"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EA51BB"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4E38FD"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ED3BBE"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la fecha de elaboración del escrito de presentación de alegatos del inconforme/convocante/tercero perjudicado, en formato (día, mes y año)</w:t>
            </w:r>
          </w:p>
        </w:tc>
      </w:tr>
      <w:tr w:rsidR="00AB2A66" w:rsidRPr="00B64281" w14:paraId="57DF3DD2"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3475C2"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964095"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Inconforme, convocante o tercero perjudicado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387B4D"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 xml:space="preserve">Plasmar el nombre completo de la persona que presenta el escrito del alegato </w:t>
            </w:r>
          </w:p>
        </w:tc>
      </w:tr>
      <w:tr w:rsidR="00AB2A66" w:rsidRPr="00B64281" w14:paraId="3FF39084"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537D14"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F22F4C"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Inconforme, convocante o tercero perjudicado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0D57F0"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en que carácter se presenta el escrito del alegato, pudiendo ser inconforme, dependencia convocante o tercero perjudicado</w:t>
            </w:r>
          </w:p>
        </w:tc>
      </w:tr>
      <w:tr w:rsidR="00AB2A66" w:rsidRPr="00B64281" w14:paraId="0EE0061E"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FBFB3B"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E1FA1F"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45627B"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la fecha de elaboración del acuerdo de conclusión de la investigación y apertura de alegatos, en formato (día, mes y año)</w:t>
            </w:r>
          </w:p>
        </w:tc>
      </w:tr>
      <w:tr w:rsidR="00AB2A66" w:rsidRPr="00B64281" w14:paraId="496FC45E"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5762EC"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7AD027"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Inconforme, convocante o tercero perjudicado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902889"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 xml:space="preserve">Plasmar el nombre completo de la persona que no presenta el escrito de alegato </w:t>
            </w:r>
          </w:p>
        </w:tc>
      </w:tr>
      <w:tr w:rsidR="00AB2A66" w:rsidRPr="00B64281" w14:paraId="5EEDACAA"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CD379E"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DB90B2"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4AF6E0"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la fecha de elaboración del acuerdo de conclusión de la investigación y apertura de alegatos, en formato (día, mes y año)</w:t>
            </w:r>
          </w:p>
        </w:tc>
      </w:tr>
      <w:tr w:rsidR="00AB2A66" w:rsidRPr="00B64281" w14:paraId="596A2E03"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05E5ED"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528BB8"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Fundamento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C6C46B"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los artículos de la normatividad aplicable que fundamenta el acuerdo de recepción de alegatos, conclusión del periodo de alegatos y cierre de instrucción</w:t>
            </w:r>
          </w:p>
        </w:tc>
      </w:tr>
      <w:tr w:rsidR="00AB2A66" w:rsidRPr="00B64281" w14:paraId="1775DDFA"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741BF4"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14AF0"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Inconforme, convocante, tercero perjudicado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84B738"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 xml:space="preserve">Plasmar el nombre completo de la persona que no presenta el escrito de alegato </w:t>
            </w:r>
          </w:p>
        </w:tc>
      </w:tr>
      <w:tr w:rsidR="00AB2A66" w:rsidRPr="00B64281" w14:paraId="076819A8"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D17266"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1E7DD5"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CE38DC"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la fecha de elaboración del escrito de presentación de alegatos del inconforme/convocante/tercero perjudicado, en formato (día, mes y año)</w:t>
            </w:r>
          </w:p>
        </w:tc>
      </w:tr>
      <w:tr w:rsidR="00AB2A66" w:rsidRPr="00B64281" w14:paraId="65F6FB90"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ACEB51"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C5F7C"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Fecha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7808D1"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la fecha de elaboración del acuerdo de conclusión de la investigación y apertura de alegatos, en formato (día, mes y año)</w:t>
            </w:r>
          </w:p>
        </w:tc>
      </w:tr>
      <w:tr w:rsidR="00AB2A66" w:rsidRPr="00B64281" w14:paraId="258F9188"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1DA1A6"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CF2B15"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Inconforme, convocante tercero perjudicado</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B48CF0"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 xml:space="preserve">Plasmar el nombre completo de la persona que no presenta el escrito de alegato </w:t>
            </w:r>
          </w:p>
        </w:tc>
      </w:tr>
      <w:tr w:rsidR="00AB2A66" w:rsidRPr="00B64281" w14:paraId="6509A1FD"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CEC6AE"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A8C480"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Fechas</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871A53"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la fecha de inicio y termino para llevar a cabo los alegatos, en formato (día, mes y año)</w:t>
            </w:r>
          </w:p>
        </w:tc>
      </w:tr>
      <w:tr w:rsidR="00AB2A66" w:rsidRPr="00B64281" w14:paraId="5AA60E06"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985DD2"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54253F"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25A133"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el nombre completo de la persona encargada de desahogar la investigación</w:t>
            </w:r>
          </w:p>
        </w:tc>
      </w:tr>
      <w:tr w:rsidR="00AB2A66" w:rsidRPr="00B64281" w14:paraId="472AD352"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74D69F"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A4E74"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Dependencia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8096EE"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el nombre completo de la dependencia encargada de desahogar la investigación</w:t>
            </w:r>
          </w:p>
        </w:tc>
      </w:tr>
      <w:tr w:rsidR="00AB2A66" w:rsidRPr="00B64281" w14:paraId="748EAE33"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F9C6BB"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49DAE3"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5EFFF8"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el nombre completo del primer testigo de asistencia</w:t>
            </w:r>
          </w:p>
        </w:tc>
      </w:tr>
      <w:tr w:rsidR="00AB2A66" w:rsidRPr="00B64281" w14:paraId="5C8CC580"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BDC3F4"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1330FF"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Nombre</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4B79CF"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el nombre completo del segundo testigo de asistencia</w:t>
            </w:r>
          </w:p>
        </w:tc>
      </w:tr>
      <w:tr w:rsidR="00AB2A66" w:rsidRPr="00B64281" w14:paraId="48FA3B47" w14:textId="77777777" w:rsidTr="00B425A1">
        <w:trPr>
          <w:jc w:val="center"/>
        </w:trPr>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81AE65"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18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0C2BF0" w14:textId="77777777" w:rsidR="00AB2A66" w:rsidRPr="00B64281" w:rsidRDefault="00AB2A66" w:rsidP="00B64281">
            <w:pPr>
              <w:autoSpaceDE w:val="0"/>
              <w:autoSpaceDN w:val="0"/>
              <w:adjustRightInd w:val="0"/>
              <w:jc w:val="center"/>
              <w:rPr>
                <w:rFonts w:ascii="Arial" w:hAnsi="Arial" w:cs="Arial"/>
                <w:bCs/>
                <w:sz w:val="20"/>
                <w:szCs w:val="20"/>
              </w:rPr>
            </w:pPr>
            <w:r w:rsidRPr="00B64281">
              <w:rPr>
                <w:rFonts w:ascii="Arial" w:hAnsi="Arial" w:cs="Arial"/>
                <w:bCs/>
                <w:sz w:val="20"/>
                <w:szCs w:val="20"/>
              </w:rPr>
              <w:t>Dependencia</w:t>
            </w:r>
          </w:p>
        </w:tc>
        <w:tc>
          <w:tcPr>
            <w:tcW w:w="73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FE6875" w14:textId="77777777" w:rsidR="00AB2A66" w:rsidRPr="00B64281" w:rsidRDefault="00AB2A66">
            <w:pPr>
              <w:autoSpaceDE w:val="0"/>
              <w:autoSpaceDN w:val="0"/>
              <w:adjustRightInd w:val="0"/>
              <w:jc w:val="both"/>
              <w:rPr>
                <w:rFonts w:ascii="Arial" w:hAnsi="Arial" w:cs="Arial"/>
                <w:bCs/>
                <w:sz w:val="20"/>
                <w:szCs w:val="20"/>
              </w:rPr>
            </w:pPr>
            <w:r w:rsidRPr="00B64281">
              <w:rPr>
                <w:rFonts w:ascii="Arial" w:hAnsi="Arial" w:cs="Arial"/>
                <w:bCs/>
                <w:sz w:val="20"/>
                <w:szCs w:val="20"/>
              </w:rPr>
              <w:t>Plasmar el nombre completo de la dependencia de adscripción de los testigos</w:t>
            </w:r>
          </w:p>
        </w:tc>
      </w:tr>
    </w:tbl>
    <w:p w14:paraId="42C0E66A" w14:textId="77777777" w:rsidR="00AB2A66" w:rsidRDefault="00AB2A66" w:rsidP="00AB2A66">
      <w:pPr>
        <w:autoSpaceDE w:val="0"/>
        <w:autoSpaceDN w:val="0"/>
        <w:adjustRightInd w:val="0"/>
        <w:spacing w:after="0" w:line="240" w:lineRule="auto"/>
        <w:jc w:val="both"/>
        <w:rPr>
          <w:rFonts w:ascii="Arial" w:hAnsi="Arial" w:cs="Arial"/>
          <w:b/>
          <w:bCs/>
        </w:rPr>
      </w:pPr>
    </w:p>
    <w:p w14:paraId="6C986A15" w14:textId="291D2180" w:rsidR="00AB2A66" w:rsidRDefault="00B64281" w:rsidP="00AB2A66">
      <w:pPr>
        <w:spacing w:line="360" w:lineRule="auto"/>
        <w:jc w:val="both"/>
        <w:rPr>
          <w:rFonts w:ascii="Arial" w:hAnsi="Arial" w:cs="Arial"/>
        </w:rPr>
      </w:pPr>
      <w:r>
        <w:rPr>
          <w:rFonts w:ascii="Arial" w:hAnsi="Arial" w:cs="Arial"/>
        </w:rPr>
        <w:t>A</w:t>
      </w:r>
      <w:r w:rsidR="00AB2A66">
        <w:rPr>
          <w:rFonts w:ascii="Arial" w:hAnsi="Arial" w:cs="Arial"/>
        </w:rPr>
        <w:t>nexo 71. Formato de Oficio Dirigido a la Convocante Notificándole la Conclusión del Periodo de Alegatos y se Turna para Resolución.</w:t>
      </w:r>
      <w:r w:rsidR="00AB2A66">
        <w:t xml:space="preserve"> </w:t>
      </w:r>
      <w:r w:rsidR="00AB2A66">
        <w:rPr>
          <w:rFonts w:ascii="Arial" w:hAnsi="Arial" w:cs="Arial"/>
        </w:rPr>
        <w:t>F.O.D.C.N.C.P.A.T.P.R.36.</w:t>
      </w:r>
    </w:p>
    <w:p w14:paraId="2E2A9912" w14:textId="77777777" w:rsidR="00AB2A66" w:rsidRDefault="00AB2A66" w:rsidP="00AB2A66">
      <w:pPr>
        <w:autoSpaceDE w:val="0"/>
        <w:autoSpaceDN w:val="0"/>
        <w:adjustRightInd w:val="0"/>
        <w:spacing w:after="0" w:line="240" w:lineRule="auto"/>
        <w:jc w:val="both"/>
        <w:rPr>
          <w:rFonts w:ascii="Arial" w:hAnsi="Arial" w:cs="Arial"/>
          <w:b/>
          <w:bCs/>
        </w:rPr>
      </w:pPr>
    </w:p>
    <w:p w14:paraId="333F21AE" w14:textId="77777777" w:rsidR="00AB2A66" w:rsidRDefault="00AB2A66" w:rsidP="00AB2A66">
      <w:pPr>
        <w:autoSpaceDE w:val="0"/>
        <w:autoSpaceDN w:val="0"/>
        <w:adjustRightInd w:val="0"/>
        <w:spacing w:after="0" w:line="240" w:lineRule="auto"/>
        <w:jc w:val="both"/>
        <w:rPr>
          <w:rFonts w:ascii="Arial" w:hAnsi="Arial" w:cs="Arial"/>
          <w:bCs/>
        </w:rPr>
      </w:pPr>
    </w:p>
    <w:p w14:paraId="17FBD765"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3383069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44A0EB4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6C6FF35D" w14:textId="77777777" w:rsidR="00AB2A66" w:rsidRDefault="00AB2A66" w:rsidP="00AB2A66">
      <w:pPr>
        <w:autoSpaceDE w:val="0"/>
        <w:autoSpaceDN w:val="0"/>
        <w:adjustRightInd w:val="0"/>
        <w:spacing w:after="0" w:line="240" w:lineRule="auto"/>
        <w:jc w:val="right"/>
        <w:rPr>
          <w:rFonts w:ascii="Arial" w:hAnsi="Arial" w:cs="Arial"/>
        </w:rPr>
      </w:pPr>
    </w:p>
    <w:p w14:paraId="1DD8236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07D41B7D" w14:textId="77777777" w:rsidR="00AB2A66" w:rsidRDefault="00AB2A66" w:rsidP="00AB2A66">
      <w:pPr>
        <w:autoSpaceDE w:val="0"/>
        <w:autoSpaceDN w:val="0"/>
        <w:adjustRightInd w:val="0"/>
        <w:spacing w:after="0" w:line="240" w:lineRule="auto"/>
        <w:jc w:val="right"/>
        <w:rPr>
          <w:rFonts w:ascii="Arial" w:hAnsi="Arial" w:cs="Arial"/>
        </w:rPr>
      </w:pPr>
    </w:p>
    <w:p w14:paraId="6F2F4CCB" w14:textId="77777777" w:rsidR="00AB2A66" w:rsidRDefault="00AB2A66" w:rsidP="00AB2A66">
      <w:pPr>
        <w:autoSpaceDE w:val="0"/>
        <w:autoSpaceDN w:val="0"/>
        <w:adjustRightInd w:val="0"/>
        <w:spacing w:after="0" w:line="240" w:lineRule="auto"/>
        <w:jc w:val="right"/>
        <w:rPr>
          <w:rFonts w:ascii="Arial" w:hAnsi="Arial" w:cs="Arial"/>
        </w:rPr>
      </w:pPr>
    </w:p>
    <w:p w14:paraId="04A20568" w14:textId="77777777" w:rsidR="00AB2A66" w:rsidRDefault="00AB2A66" w:rsidP="00AB2A66">
      <w:pPr>
        <w:autoSpaceDE w:val="0"/>
        <w:autoSpaceDN w:val="0"/>
        <w:adjustRightInd w:val="0"/>
        <w:spacing w:after="0" w:line="240" w:lineRule="auto"/>
        <w:jc w:val="right"/>
        <w:rPr>
          <w:rFonts w:ascii="Arial" w:hAnsi="Arial" w:cs="Arial"/>
        </w:rPr>
      </w:pPr>
    </w:p>
    <w:p w14:paraId="56B60B6C" w14:textId="77777777" w:rsidR="00AB2A66" w:rsidRDefault="00AB2A66" w:rsidP="00AB2A66">
      <w:pPr>
        <w:autoSpaceDE w:val="0"/>
        <w:autoSpaceDN w:val="0"/>
        <w:adjustRightInd w:val="0"/>
        <w:spacing w:after="0" w:line="240" w:lineRule="auto"/>
        <w:jc w:val="both"/>
        <w:rPr>
          <w:rFonts w:ascii="ArialMT" w:hAnsi="ArialMT" w:cs="ArialMT"/>
        </w:rPr>
      </w:pPr>
    </w:p>
    <w:p w14:paraId="20E1014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72F9FE5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7B9F46BD"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2869B9AC" w14:textId="77777777" w:rsidR="00AB2A66" w:rsidRDefault="00AB2A66" w:rsidP="00AB2A66">
      <w:pPr>
        <w:autoSpaceDE w:val="0"/>
        <w:autoSpaceDN w:val="0"/>
        <w:adjustRightInd w:val="0"/>
        <w:spacing w:after="0" w:line="240" w:lineRule="auto"/>
        <w:jc w:val="both"/>
        <w:rPr>
          <w:rFonts w:ascii="Arial" w:hAnsi="Arial" w:cs="Arial"/>
        </w:rPr>
      </w:pPr>
    </w:p>
    <w:p w14:paraId="7B04BC72" w14:textId="77777777" w:rsidR="00AB2A66" w:rsidRDefault="00AB2A66" w:rsidP="00AB2A66">
      <w:pPr>
        <w:autoSpaceDE w:val="0"/>
        <w:autoSpaceDN w:val="0"/>
        <w:adjustRightInd w:val="0"/>
        <w:spacing w:after="0" w:line="240" w:lineRule="auto"/>
        <w:jc w:val="both"/>
        <w:rPr>
          <w:rFonts w:ascii="Arial" w:hAnsi="Arial" w:cs="Arial"/>
        </w:rPr>
      </w:pPr>
    </w:p>
    <w:p w14:paraId="7FBE4DC2"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42B9FE7E" w14:textId="77777777" w:rsidR="00AB2A66" w:rsidRDefault="00AB2A66" w:rsidP="00AB2A66">
      <w:pPr>
        <w:autoSpaceDE w:val="0"/>
        <w:autoSpaceDN w:val="0"/>
        <w:adjustRightInd w:val="0"/>
        <w:spacing w:after="0" w:line="240" w:lineRule="auto"/>
        <w:jc w:val="both"/>
        <w:rPr>
          <w:rFonts w:ascii="Arial" w:hAnsi="Arial" w:cs="Arial"/>
        </w:rPr>
      </w:pPr>
    </w:p>
    <w:p w14:paraId="7464FAB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 alegatos, conclusión del periodo de alegatos, cierre de instrucción y turna para resolución) (7)</w:t>
      </w:r>
    </w:p>
    <w:p w14:paraId="60F3419A" w14:textId="77777777" w:rsidR="00AB2A66" w:rsidRDefault="00AB2A66" w:rsidP="00AB2A66">
      <w:pPr>
        <w:autoSpaceDE w:val="0"/>
        <w:autoSpaceDN w:val="0"/>
        <w:adjustRightInd w:val="0"/>
        <w:spacing w:after="0" w:line="240" w:lineRule="auto"/>
        <w:jc w:val="both"/>
        <w:rPr>
          <w:rFonts w:ascii="Arial" w:hAnsi="Arial" w:cs="Arial"/>
        </w:rPr>
      </w:pPr>
    </w:p>
    <w:p w14:paraId="6F28AC5A" w14:textId="77777777" w:rsidR="00AB2A66" w:rsidRDefault="00AB2A66" w:rsidP="00AB2A66">
      <w:pPr>
        <w:autoSpaceDE w:val="0"/>
        <w:autoSpaceDN w:val="0"/>
        <w:adjustRightInd w:val="0"/>
        <w:spacing w:after="0" w:line="240" w:lineRule="auto"/>
        <w:jc w:val="both"/>
        <w:rPr>
          <w:rFonts w:ascii="Arial" w:hAnsi="Arial" w:cs="Arial"/>
          <w:bCs/>
        </w:rPr>
      </w:pPr>
    </w:p>
    <w:p w14:paraId="0668D8C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7F5038DB" w14:textId="77777777" w:rsidR="00AB2A66" w:rsidRDefault="00AB2A66" w:rsidP="00AB2A66">
      <w:pPr>
        <w:autoSpaceDE w:val="0"/>
        <w:autoSpaceDN w:val="0"/>
        <w:adjustRightInd w:val="0"/>
        <w:spacing w:after="0" w:line="240" w:lineRule="auto"/>
        <w:jc w:val="both"/>
        <w:rPr>
          <w:rFonts w:ascii="Arial" w:hAnsi="Arial" w:cs="Arial"/>
          <w:bCs/>
        </w:rPr>
      </w:pPr>
    </w:p>
    <w:p w14:paraId="43A2141B" w14:textId="77777777" w:rsidR="00AB2A66" w:rsidRDefault="00AB2A66" w:rsidP="00AB2A66">
      <w:pPr>
        <w:autoSpaceDE w:val="0"/>
        <w:autoSpaceDN w:val="0"/>
        <w:adjustRightInd w:val="0"/>
        <w:spacing w:after="0" w:line="240" w:lineRule="auto"/>
        <w:jc w:val="both"/>
        <w:rPr>
          <w:rFonts w:ascii="Arial" w:hAnsi="Arial" w:cs="Arial"/>
          <w:bCs/>
        </w:rPr>
      </w:pPr>
    </w:p>
    <w:p w14:paraId="3BEA350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2301835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0C17AD98" w14:textId="77777777" w:rsidR="00AB2A66" w:rsidRDefault="00AB2A66" w:rsidP="00AB2A66">
      <w:pPr>
        <w:autoSpaceDE w:val="0"/>
        <w:autoSpaceDN w:val="0"/>
        <w:adjustRightInd w:val="0"/>
        <w:spacing w:after="0" w:line="240" w:lineRule="auto"/>
        <w:jc w:val="both"/>
        <w:rPr>
          <w:rFonts w:ascii="Arial" w:hAnsi="Arial" w:cs="Arial"/>
          <w:bCs/>
        </w:rPr>
      </w:pPr>
    </w:p>
    <w:p w14:paraId="036B5AAB" w14:textId="77777777" w:rsidR="00AB2A66" w:rsidRDefault="00AB2A66" w:rsidP="00AB2A66">
      <w:pPr>
        <w:autoSpaceDE w:val="0"/>
        <w:autoSpaceDN w:val="0"/>
        <w:adjustRightInd w:val="0"/>
        <w:spacing w:after="0" w:line="240" w:lineRule="auto"/>
        <w:jc w:val="both"/>
        <w:rPr>
          <w:rFonts w:ascii="Arial" w:hAnsi="Arial" w:cs="Arial"/>
          <w:bCs/>
        </w:rPr>
      </w:pPr>
    </w:p>
    <w:p w14:paraId="4881F94F" w14:textId="77777777" w:rsidR="00AB2A66" w:rsidRDefault="00AB2A66" w:rsidP="00AB2A66">
      <w:pPr>
        <w:autoSpaceDE w:val="0"/>
        <w:autoSpaceDN w:val="0"/>
        <w:adjustRightInd w:val="0"/>
        <w:spacing w:after="0" w:line="240" w:lineRule="auto"/>
        <w:jc w:val="both"/>
        <w:rPr>
          <w:rFonts w:ascii="Arial" w:hAnsi="Arial" w:cs="Arial"/>
          <w:bCs/>
        </w:rPr>
      </w:pPr>
    </w:p>
    <w:p w14:paraId="3D462577" w14:textId="77777777" w:rsidR="00AB2A66" w:rsidRDefault="00AB2A66" w:rsidP="00AB2A66">
      <w:pPr>
        <w:autoSpaceDE w:val="0"/>
        <w:autoSpaceDN w:val="0"/>
        <w:adjustRightInd w:val="0"/>
        <w:spacing w:after="0" w:line="240" w:lineRule="auto"/>
        <w:jc w:val="both"/>
        <w:rPr>
          <w:rFonts w:ascii="Arial" w:hAnsi="Arial" w:cs="Arial"/>
          <w:bCs/>
        </w:rPr>
      </w:pPr>
    </w:p>
    <w:p w14:paraId="471810EF" w14:textId="77777777" w:rsidR="00AB2A66" w:rsidRDefault="00AB2A66" w:rsidP="00AB2A66">
      <w:pPr>
        <w:autoSpaceDE w:val="0"/>
        <w:autoSpaceDN w:val="0"/>
        <w:adjustRightInd w:val="0"/>
        <w:spacing w:after="0" w:line="240" w:lineRule="auto"/>
        <w:jc w:val="both"/>
        <w:rPr>
          <w:rFonts w:ascii="Arial" w:hAnsi="Arial" w:cs="Arial"/>
          <w:bCs/>
        </w:rPr>
      </w:pPr>
    </w:p>
    <w:p w14:paraId="014E7E5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3B517718" w14:textId="77777777" w:rsidR="00AB2A66" w:rsidRDefault="00AB2A66" w:rsidP="00AB2A66">
      <w:pPr>
        <w:autoSpaceDE w:val="0"/>
        <w:autoSpaceDN w:val="0"/>
        <w:adjustRightInd w:val="0"/>
        <w:spacing w:after="0" w:line="240" w:lineRule="auto"/>
        <w:jc w:val="both"/>
        <w:rPr>
          <w:rFonts w:ascii="Arial" w:hAnsi="Arial" w:cs="Arial"/>
          <w:b/>
          <w:bCs/>
        </w:rPr>
      </w:pPr>
    </w:p>
    <w:p w14:paraId="3F52A2FF" w14:textId="77777777" w:rsidR="00AB2A66" w:rsidRDefault="00AB2A66" w:rsidP="00AB2A66">
      <w:pPr>
        <w:autoSpaceDE w:val="0"/>
        <w:autoSpaceDN w:val="0"/>
        <w:adjustRightInd w:val="0"/>
        <w:spacing w:after="0" w:line="240" w:lineRule="auto"/>
        <w:jc w:val="both"/>
        <w:rPr>
          <w:rFonts w:ascii="Arial" w:hAnsi="Arial" w:cs="Arial"/>
          <w:b/>
          <w:bCs/>
        </w:rPr>
      </w:pPr>
    </w:p>
    <w:p w14:paraId="6043D652" w14:textId="77777777" w:rsidR="00AB2A66" w:rsidRDefault="00AB2A66" w:rsidP="00AB2A66">
      <w:pPr>
        <w:autoSpaceDE w:val="0"/>
        <w:autoSpaceDN w:val="0"/>
        <w:adjustRightInd w:val="0"/>
        <w:spacing w:after="0" w:line="240" w:lineRule="auto"/>
        <w:jc w:val="both"/>
        <w:rPr>
          <w:rFonts w:ascii="Arial" w:hAnsi="Arial" w:cs="Arial"/>
          <w:bCs/>
        </w:rPr>
      </w:pPr>
    </w:p>
    <w:p w14:paraId="2581DEC8" w14:textId="77777777" w:rsidR="00AB2A66" w:rsidRDefault="00AB2A66" w:rsidP="00AB2A66">
      <w:pPr>
        <w:rPr>
          <w:rFonts w:ascii="Arial" w:hAnsi="Arial" w:cs="Arial"/>
          <w:bCs/>
        </w:rPr>
      </w:pPr>
      <w:r>
        <w:rPr>
          <w:rFonts w:ascii="Arial" w:hAnsi="Arial" w:cs="Arial"/>
          <w:bCs/>
        </w:rPr>
        <w:br w:type="page"/>
      </w:r>
    </w:p>
    <w:p w14:paraId="024C7414" w14:textId="77777777" w:rsidR="00AB2A66" w:rsidRDefault="00AB2A66" w:rsidP="00AB2A66">
      <w:pPr>
        <w:spacing w:line="240" w:lineRule="auto"/>
        <w:jc w:val="both"/>
        <w:rPr>
          <w:rFonts w:ascii="Arial" w:hAnsi="Arial" w:cs="Arial"/>
        </w:rPr>
      </w:pPr>
      <w:r>
        <w:rPr>
          <w:rFonts w:ascii="Arial" w:hAnsi="Arial" w:cs="Arial"/>
        </w:rPr>
        <w:t>Anexo 72. Instructivo de Oficio Dirigido a la Convocante Notificándole la Conclusión del Periodo de Alegatos y se Turna para Resolución. I. O.D.C.N.C.P.A.T.P.R.36.</w:t>
      </w:r>
    </w:p>
    <w:p w14:paraId="4A0DD970" w14:textId="77777777" w:rsidR="00AB2A66" w:rsidRDefault="00AB2A66" w:rsidP="00AB2A66">
      <w:pPr>
        <w:autoSpaceDE w:val="0"/>
        <w:autoSpaceDN w:val="0"/>
        <w:adjustRightInd w:val="0"/>
        <w:spacing w:after="0" w:line="240" w:lineRule="auto"/>
        <w:jc w:val="both"/>
        <w:rPr>
          <w:rFonts w:ascii="Arial" w:hAnsi="Arial" w:cs="Arial"/>
          <w:b/>
          <w:bCs/>
        </w:rPr>
      </w:pPr>
    </w:p>
    <w:p w14:paraId="105B840C"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21E5691F"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776" w:type="dxa"/>
        <w:jc w:val="center"/>
        <w:tblLook w:val="04A0" w:firstRow="1" w:lastRow="0" w:firstColumn="1" w:lastColumn="0" w:noHBand="0" w:noVBand="1"/>
      </w:tblPr>
      <w:tblGrid>
        <w:gridCol w:w="709"/>
        <w:gridCol w:w="1701"/>
        <w:gridCol w:w="7366"/>
      </w:tblGrid>
      <w:tr w:rsidR="00AB2A66" w:rsidRPr="00B64281" w14:paraId="60306C62"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78FE9CE8"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5AD65788"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Campo</w:t>
            </w:r>
          </w:p>
        </w:tc>
        <w:tc>
          <w:tcPr>
            <w:tcW w:w="7366" w:type="dxa"/>
            <w:tcBorders>
              <w:top w:val="single" w:sz="4" w:space="0" w:color="auto"/>
              <w:left w:val="single" w:sz="4" w:space="0" w:color="auto"/>
              <w:bottom w:val="single" w:sz="4" w:space="0" w:color="auto"/>
              <w:right w:val="single" w:sz="4" w:space="0" w:color="auto"/>
            </w:tcBorders>
            <w:hideMark/>
          </w:tcPr>
          <w:p w14:paraId="6BE8E1EF" w14:textId="77777777" w:rsidR="00AB2A66" w:rsidRPr="00B64281" w:rsidRDefault="00AB2A66" w:rsidP="00B64281">
            <w:pPr>
              <w:spacing w:before="60" w:after="60"/>
              <w:jc w:val="center"/>
              <w:rPr>
                <w:rFonts w:ascii="Arial" w:hAnsi="Arial" w:cs="Arial"/>
                <w:b/>
                <w:sz w:val="20"/>
                <w:szCs w:val="20"/>
              </w:rPr>
            </w:pPr>
            <w:r w:rsidRPr="00B64281">
              <w:rPr>
                <w:rFonts w:ascii="Arial" w:hAnsi="Arial" w:cs="Arial"/>
                <w:b/>
                <w:sz w:val="20"/>
                <w:szCs w:val="20"/>
              </w:rPr>
              <w:t>Descripción</w:t>
            </w:r>
          </w:p>
        </w:tc>
      </w:tr>
      <w:tr w:rsidR="00AB2A66" w:rsidRPr="00B64281" w14:paraId="03FBF725"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3CBACE6F"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658E4234"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1D8EA27A"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del número de expediente de inconformidad</w:t>
            </w:r>
          </w:p>
        </w:tc>
      </w:tr>
      <w:tr w:rsidR="00AB2A66" w:rsidRPr="00B64281" w14:paraId="790F0D30"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7444EB3A"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13011765"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2BEB32F8"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del número de oficio que notifica el acuerdo de recepción de alegatos, conclusión del periodo de alegatos y cierre de instrucción</w:t>
            </w:r>
          </w:p>
        </w:tc>
      </w:tr>
      <w:tr w:rsidR="00AB2A66" w:rsidRPr="00B64281" w14:paraId="4C4ABD75"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5179D403"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49C74E62"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Fecha</w:t>
            </w:r>
          </w:p>
        </w:tc>
        <w:tc>
          <w:tcPr>
            <w:tcW w:w="7366" w:type="dxa"/>
            <w:tcBorders>
              <w:top w:val="single" w:sz="4" w:space="0" w:color="auto"/>
              <w:left w:val="single" w:sz="4" w:space="0" w:color="auto"/>
              <w:bottom w:val="single" w:sz="4" w:space="0" w:color="auto"/>
              <w:right w:val="single" w:sz="4" w:space="0" w:color="auto"/>
            </w:tcBorders>
            <w:hideMark/>
          </w:tcPr>
          <w:p w14:paraId="7E16D087"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dato de la fecha de elaboración del oficio que notifica el acuerdo de recepción de alegatos, conclusión del periodo de alegatos y cierre de instrucción, en formato (día, mes y año)</w:t>
            </w:r>
          </w:p>
        </w:tc>
      </w:tr>
      <w:tr w:rsidR="00AB2A66" w:rsidRPr="00B64281" w14:paraId="303C1A71"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6A53196D"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11036855"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hideMark/>
          </w:tcPr>
          <w:p w14:paraId="4AC63069"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 la dependencia convocante</w:t>
            </w:r>
          </w:p>
        </w:tc>
      </w:tr>
      <w:tr w:rsidR="00AB2A66" w:rsidRPr="00B64281" w14:paraId="16C3412C"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0CCF22EB"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017B37E3"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Domicilio</w:t>
            </w:r>
          </w:p>
        </w:tc>
        <w:tc>
          <w:tcPr>
            <w:tcW w:w="7366" w:type="dxa"/>
            <w:tcBorders>
              <w:top w:val="single" w:sz="4" w:space="0" w:color="auto"/>
              <w:left w:val="single" w:sz="4" w:space="0" w:color="auto"/>
              <w:bottom w:val="single" w:sz="4" w:space="0" w:color="auto"/>
              <w:right w:val="single" w:sz="4" w:space="0" w:color="auto"/>
            </w:tcBorders>
            <w:hideMark/>
          </w:tcPr>
          <w:p w14:paraId="6F1BC0E0"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los datos del domicilio de la dependencia convocante, en formato (calle, número, colonia, localidad, municipio)</w:t>
            </w:r>
          </w:p>
        </w:tc>
      </w:tr>
      <w:tr w:rsidR="00AB2A66" w:rsidRPr="00B64281" w14:paraId="786C75F0"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5BA7F44C"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5553F41B"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10C88A40"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 xml:space="preserve">Plasmar el dato del número de punto del acuerdo </w:t>
            </w:r>
            <w:r w:rsidRPr="00B64281">
              <w:rPr>
                <w:rFonts w:ascii="Arial" w:hAnsi="Arial" w:cs="Arial"/>
                <w:bCs/>
                <w:sz w:val="20"/>
                <w:szCs w:val="20"/>
              </w:rPr>
              <w:t>de recepción de alegatos, conclusión del periodo de alegatos y cierre de instrucción</w:t>
            </w:r>
          </w:p>
        </w:tc>
      </w:tr>
      <w:tr w:rsidR="00AB2A66" w:rsidRPr="00B64281" w14:paraId="1268ACB3"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73F57D55"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2BD61D8A" w14:textId="1CC61951"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Trascripción</w:t>
            </w:r>
          </w:p>
        </w:tc>
        <w:tc>
          <w:tcPr>
            <w:tcW w:w="7366" w:type="dxa"/>
            <w:tcBorders>
              <w:top w:val="single" w:sz="4" w:space="0" w:color="auto"/>
              <w:left w:val="single" w:sz="4" w:space="0" w:color="auto"/>
              <w:bottom w:val="single" w:sz="4" w:space="0" w:color="auto"/>
              <w:right w:val="single" w:sz="4" w:space="0" w:color="auto"/>
            </w:tcBorders>
            <w:hideMark/>
          </w:tcPr>
          <w:p w14:paraId="5038141E"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textualmente el acuerdo de recepción de alegatos, conclusión del periodo de alegatos y cierre de instrucción</w:t>
            </w:r>
          </w:p>
        </w:tc>
      </w:tr>
      <w:tr w:rsidR="00AB2A66" w:rsidRPr="00B64281" w14:paraId="70BF8198"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54B614C9"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84840FA"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Dependencia y adscripción</w:t>
            </w:r>
          </w:p>
        </w:tc>
        <w:tc>
          <w:tcPr>
            <w:tcW w:w="7366" w:type="dxa"/>
            <w:tcBorders>
              <w:top w:val="single" w:sz="4" w:space="0" w:color="auto"/>
              <w:left w:val="single" w:sz="4" w:space="0" w:color="auto"/>
              <w:bottom w:val="single" w:sz="4" w:space="0" w:color="auto"/>
              <w:right w:val="single" w:sz="4" w:space="0" w:color="auto"/>
            </w:tcBorders>
            <w:hideMark/>
          </w:tcPr>
          <w:p w14:paraId="36F1AE7B" w14:textId="5D9AFF1E"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 área encargada de desahogar la inconformidad y su adscripción</w:t>
            </w:r>
          </w:p>
        </w:tc>
      </w:tr>
      <w:tr w:rsidR="00AB2A66" w:rsidRPr="00B64281" w14:paraId="5A5E4BFC" w14:textId="77777777" w:rsidTr="008C6BAF">
        <w:trPr>
          <w:jc w:val="center"/>
        </w:trPr>
        <w:tc>
          <w:tcPr>
            <w:tcW w:w="709" w:type="dxa"/>
            <w:tcBorders>
              <w:top w:val="single" w:sz="4" w:space="0" w:color="auto"/>
              <w:left w:val="single" w:sz="4" w:space="0" w:color="auto"/>
              <w:bottom w:val="single" w:sz="4" w:space="0" w:color="auto"/>
              <w:right w:val="single" w:sz="4" w:space="0" w:color="auto"/>
            </w:tcBorders>
            <w:hideMark/>
          </w:tcPr>
          <w:p w14:paraId="7DDB870C"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69D8C7AD" w14:textId="77777777" w:rsidR="00AB2A66" w:rsidRPr="00B64281" w:rsidRDefault="00AB2A66" w:rsidP="00B64281">
            <w:pPr>
              <w:spacing w:before="60" w:after="60"/>
              <w:jc w:val="center"/>
              <w:rPr>
                <w:rFonts w:ascii="Arial" w:hAnsi="Arial" w:cs="Arial"/>
                <w:sz w:val="20"/>
                <w:szCs w:val="20"/>
              </w:rPr>
            </w:pPr>
            <w:r w:rsidRPr="00B64281">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hideMark/>
          </w:tcPr>
          <w:p w14:paraId="3C711C7A" w14:textId="77777777" w:rsidR="00AB2A66" w:rsidRPr="00B64281" w:rsidRDefault="00AB2A66" w:rsidP="00B64281">
            <w:pPr>
              <w:spacing w:before="60" w:after="60"/>
              <w:jc w:val="both"/>
              <w:rPr>
                <w:rFonts w:ascii="Arial" w:hAnsi="Arial" w:cs="Arial"/>
                <w:sz w:val="20"/>
                <w:szCs w:val="20"/>
              </w:rPr>
            </w:pPr>
            <w:r w:rsidRPr="00B64281">
              <w:rPr>
                <w:rFonts w:ascii="Arial" w:hAnsi="Arial" w:cs="Arial"/>
                <w:sz w:val="20"/>
                <w:szCs w:val="20"/>
              </w:rPr>
              <w:t>Plasmar el nombre completo del titular del área encargada de desahogar la inconformidad</w:t>
            </w:r>
          </w:p>
        </w:tc>
      </w:tr>
    </w:tbl>
    <w:p w14:paraId="6E95F050" w14:textId="77777777" w:rsidR="00AB2A66" w:rsidRDefault="00AB2A66" w:rsidP="00AB2A66">
      <w:pPr>
        <w:autoSpaceDE w:val="0"/>
        <w:autoSpaceDN w:val="0"/>
        <w:adjustRightInd w:val="0"/>
        <w:spacing w:after="0" w:line="240" w:lineRule="auto"/>
        <w:rPr>
          <w:rFonts w:ascii="Arial" w:hAnsi="Arial" w:cs="Arial"/>
          <w:bCs/>
        </w:rPr>
      </w:pPr>
    </w:p>
    <w:p w14:paraId="0931313D" w14:textId="77777777" w:rsidR="00AB2A66" w:rsidRDefault="00AB2A66" w:rsidP="00AB2A66">
      <w:pPr>
        <w:autoSpaceDE w:val="0"/>
        <w:autoSpaceDN w:val="0"/>
        <w:adjustRightInd w:val="0"/>
        <w:spacing w:after="0" w:line="240" w:lineRule="auto"/>
        <w:rPr>
          <w:rFonts w:ascii="Arial" w:hAnsi="Arial" w:cs="Arial"/>
          <w:bCs/>
        </w:rPr>
      </w:pPr>
    </w:p>
    <w:p w14:paraId="3F3AB485" w14:textId="77777777" w:rsidR="00AB2A66" w:rsidRDefault="00AB2A66" w:rsidP="00AB2A66">
      <w:pPr>
        <w:autoSpaceDE w:val="0"/>
        <w:autoSpaceDN w:val="0"/>
        <w:adjustRightInd w:val="0"/>
        <w:spacing w:after="0" w:line="240" w:lineRule="auto"/>
        <w:jc w:val="both"/>
        <w:rPr>
          <w:rFonts w:ascii="Arial" w:hAnsi="Arial" w:cs="Arial"/>
          <w:b/>
          <w:bCs/>
        </w:rPr>
      </w:pPr>
      <w:r>
        <w:rPr>
          <w:rFonts w:ascii="Arial" w:hAnsi="Arial" w:cs="Arial"/>
          <w:bCs/>
        </w:rPr>
        <w:br w:type="page"/>
      </w:r>
    </w:p>
    <w:p w14:paraId="4A2C3778" w14:textId="77777777" w:rsidR="00AB2A66" w:rsidRDefault="00AB2A66" w:rsidP="00AB2A66">
      <w:pPr>
        <w:spacing w:line="360" w:lineRule="auto"/>
        <w:jc w:val="both"/>
        <w:rPr>
          <w:rFonts w:ascii="Arial" w:hAnsi="Arial" w:cs="Arial"/>
        </w:rPr>
      </w:pPr>
      <w:r>
        <w:rPr>
          <w:rFonts w:ascii="Arial" w:hAnsi="Arial" w:cs="Arial"/>
        </w:rPr>
        <w:t>Anexo 73. Formato de Oficio Dirigido al Inconforme Notificándole la Conclusión del Periodo de Investigación y Turna Para Resolución.</w:t>
      </w:r>
      <w:r>
        <w:t xml:space="preserve"> </w:t>
      </w:r>
      <w:r>
        <w:rPr>
          <w:rFonts w:ascii="Arial" w:hAnsi="Arial" w:cs="Arial"/>
        </w:rPr>
        <w:t>F.O.D.I.N.C.P.I.T.P.R.37.</w:t>
      </w:r>
    </w:p>
    <w:p w14:paraId="1D58D8AD" w14:textId="77777777" w:rsidR="00AB2A66" w:rsidRDefault="00AB2A66" w:rsidP="00AB2A66">
      <w:pPr>
        <w:autoSpaceDE w:val="0"/>
        <w:autoSpaceDN w:val="0"/>
        <w:adjustRightInd w:val="0"/>
        <w:spacing w:after="0" w:line="240" w:lineRule="auto"/>
        <w:jc w:val="both"/>
        <w:rPr>
          <w:rFonts w:ascii="Arial" w:hAnsi="Arial" w:cs="Arial"/>
          <w:b/>
          <w:bCs/>
        </w:rPr>
      </w:pPr>
    </w:p>
    <w:p w14:paraId="747D35C4" w14:textId="77777777" w:rsidR="00AB2A66" w:rsidRDefault="00AB2A66" w:rsidP="00AB2A66">
      <w:pPr>
        <w:autoSpaceDE w:val="0"/>
        <w:autoSpaceDN w:val="0"/>
        <w:adjustRightInd w:val="0"/>
        <w:spacing w:after="0" w:line="240" w:lineRule="auto"/>
        <w:jc w:val="both"/>
        <w:rPr>
          <w:rFonts w:ascii="Arial" w:hAnsi="Arial" w:cs="Arial"/>
          <w:b/>
          <w:bCs/>
        </w:rPr>
      </w:pPr>
    </w:p>
    <w:p w14:paraId="0284A701" w14:textId="77777777" w:rsidR="00AB2A66" w:rsidRDefault="00AB2A66" w:rsidP="00AB2A66">
      <w:pPr>
        <w:autoSpaceDE w:val="0"/>
        <w:autoSpaceDN w:val="0"/>
        <w:adjustRightInd w:val="0"/>
        <w:spacing w:after="0" w:line="240" w:lineRule="auto"/>
        <w:jc w:val="both"/>
        <w:rPr>
          <w:rFonts w:ascii="Arial" w:hAnsi="Arial" w:cs="Arial"/>
          <w:bCs/>
        </w:rPr>
      </w:pPr>
    </w:p>
    <w:p w14:paraId="36077C2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58328CC8"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264FB05F"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5A2DEC93" w14:textId="77777777" w:rsidR="00AB2A66" w:rsidRDefault="00AB2A66" w:rsidP="00AB2A66">
      <w:pPr>
        <w:autoSpaceDE w:val="0"/>
        <w:autoSpaceDN w:val="0"/>
        <w:adjustRightInd w:val="0"/>
        <w:spacing w:after="0" w:line="240" w:lineRule="auto"/>
        <w:jc w:val="right"/>
        <w:rPr>
          <w:rFonts w:ascii="Arial" w:hAnsi="Arial" w:cs="Arial"/>
        </w:rPr>
      </w:pPr>
    </w:p>
    <w:p w14:paraId="2ED9A8DB"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6F2FB126" w14:textId="77777777" w:rsidR="00AB2A66" w:rsidRDefault="00AB2A66" w:rsidP="00AB2A66">
      <w:pPr>
        <w:autoSpaceDE w:val="0"/>
        <w:autoSpaceDN w:val="0"/>
        <w:adjustRightInd w:val="0"/>
        <w:spacing w:after="0" w:line="240" w:lineRule="auto"/>
        <w:jc w:val="right"/>
        <w:rPr>
          <w:rFonts w:ascii="Arial" w:hAnsi="Arial" w:cs="Arial"/>
        </w:rPr>
      </w:pPr>
    </w:p>
    <w:p w14:paraId="13ABE59C" w14:textId="77777777" w:rsidR="00AB2A66" w:rsidRDefault="00AB2A66" w:rsidP="00AB2A66">
      <w:pPr>
        <w:autoSpaceDE w:val="0"/>
        <w:autoSpaceDN w:val="0"/>
        <w:adjustRightInd w:val="0"/>
        <w:spacing w:after="0" w:line="240" w:lineRule="auto"/>
        <w:jc w:val="right"/>
        <w:rPr>
          <w:rFonts w:ascii="Arial" w:hAnsi="Arial" w:cs="Arial"/>
        </w:rPr>
      </w:pPr>
    </w:p>
    <w:p w14:paraId="44944D3D" w14:textId="77777777" w:rsidR="00AB2A66" w:rsidRDefault="00AB2A66" w:rsidP="00AB2A66">
      <w:pPr>
        <w:autoSpaceDE w:val="0"/>
        <w:autoSpaceDN w:val="0"/>
        <w:adjustRightInd w:val="0"/>
        <w:spacing w:after="0" w:line="240" w:lineRule="auto"/>
        <w:jc w:val="right"/>
        <w:rPr>
          <w:rFonts w:ascii="Arial" w:hAnsi="Arial" w:cs="Arial"/>
        </w:rPr>
      </w:pPr>
    </w:p>
    <w:p w14:paraId="08640683" w14:textId="77777777" w:rsidR="00AB2A66" w:rsidRDefault="00AB2A66" w:rsidP="00AB2A66">
      <w:pPr>
        <w:autoSpaceDE w:val="0"/>
        <w:autoSpaceDN w:val="0"/>
        <w:adjustRightInd w:val="0"/>
        <w:spacing w:after="0" w:line="240" w:lineRule="auto"/>
        <w:jc w:val="both"/>
        <w:rPr>
          <w:rFonts w:ascii="ArialMT" w:hAnsi="ArialMT" w:cs="ArialMT"/>
        </w:rPr>
      </w:pPr>
    </w:p>
    <w:p w14:paraId="005A91E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(INCONFORME) (4)</w:t>
      </w:r>
    </w:p>
    <w:p w14:paraId="2D9C1B3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58CDE89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6E602977" w14:textId="77777777" w:rsidR="00AB2A66" w:rsidRDefault="00AB2A66" w:rsidP="00AB2A66">
      <w:pPr>
        <w:autoSpaceDE w:val="0"/>
        <w:autoSpaceDN w:val="0"/>
        <w:adjustRightInd w:val="0"/>
        <w:spacing w:after="0" w:line="240" w:lineRule="auto"/>
        <w:jc w:val="both"/>
        <w:rPr>
          <w:rFonts w:ascii="Arial" w:hAnsi="Arial" w:cs="Arial"/>
        </w:rPr>
      </w:pPr>
    </w:p>
    <w:p w14:paraId="7A23A0CE" w14:textId="77777777" w:rsidR="00AB2A66" w:rsidRDefault="00AB2A66" w:rsidP="00AB2A66">
      <w:pPr>
        <w:autoSpaceDE w:val="0"/>
        <w:autoSpaceDN w:val="0"/>
        <w:adjustRightInd w:val="0"/>
        <w:spacing w:after="0" w:line="240" w:lineRule="auto"/>
        <w:jc w:val="both"/>
        <w:rPr>
          <w:rFonts w:ascii="Arial" w:hAnsi="Arial" w:cs="Arial"/>
        </w:rPr>
      </w:pPr>
    </w:p>
    <w:p w14:paraId="43DCF24D"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0E484A5E" w14:textId="77777777" w:rsidR="00AB2A66" w:rsidRDefault="00AB2A66" w:rsidP="00AB2A66">
      <w:pPr>
        <w:autoSpaceDE w:val="0"/>
        <w:autoSpaceDN w:val="0"/>
        <w:adjustRightInd w:val="0"/>
        <w:spacing w:after="0" w:line="240" w:lineRule="auto"/>
        <w:jc w:val="both"/>
        <w:rPr>
          <w:rFonts w:ascii="Arial" w:hAnsi="Arial" w:cs="Arial"/>
        </w:rPr>
      </w:pPr>
    </w:p>
    <w:p w14:paraId="0659BC30"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 alegatos, conclusión del periodo de alegatos, cierre de instrucción y turna para resolución) (7)</w:t>
      </w:r>
    </w:p>
    <w:p w14:paraId="3B952E3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 </w:t>
      </w:r>
    </w:p>
    <w:p w14:paraId="651AD755" w14:textId="77777777" w:rsidR="00AB2A66" w:rsidRDefault="00AB2A66" w:rsidP="00AB2A66">
      <w:pPr>
        <w:autoSpaceDE w:val="0"/>
        <w:autoSpaceDN w:val="0"/>
        <w:adjustRightInd w:val="0"/>
        <w:spacing w:after="0" w:line="240" w:lineRule="auto"/>
        <w:jc w:val="both"/>
        <w:rPr>
          <w:rFonts w:ascii="Arial" w:hAnsi="Arial" w:cs="Arial"/>
          <w:bCs/>
        </w:rPr>
      </w:pPr>
    </w:p>
    <w:p w14:paraId="51C3D28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6070B8DF" w14:textId="77777777" w:rsidR="00AB2A66" w:rsidRDefault="00AB2A66" w:rsidP="00AB2A66">
      <w:pPr>
        <w:autoSpaceDE w:val="0"/>
        <w:autoSpaceDN w:val="0"/>
        <w:adjustRightInd w:val="0"/>
        <w:spacing w:after="0" w:line="240" w:lineRule="auto"/>
        <w:jc w:val="both"/>
        <w:rPr>
          <w:rFonts w:ascii="Arial" w:hAnsi="Arial" w:cs="Arial"/>
          <w:bCs/>
        </w:rPr>
      </w:pPr>
    </w:p>
    <w:p w14:paraId="5F711A74" w14:textId="77777777" w:rsidR="00AB2A66" w:rsidRDefault="00AB2A66" w:rsidP="00AB2A66">
      <w:pPr>
        <w:autoSpaceDE w:val="0"/>
        <w:autoSpaceDN w:val="0"/>
        <w:adjustRightInd w:val="0"/>
        <w:spacing w:after="0" w:line="240" w:lineRule="auto"/>
        <w:jc w:val="both"/>
        <w:rPr>
          <w:rFonts w:ascii="Arial" w:hAnsi="Arial" w:cs="Arial"/>
          <w:bCs/>
        </w:rPr>
      </w:pPr>
    </w:p>
    <w:p w14:paraId="1110AD02"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47C9E989"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2811155F" w14:textId="77777777" w:rsidR="00AB2A66" w:rsidRDefault="00AB2A66" w:rsidP="00AB2A66">
      <w:pPr>
        <w:autoSpaceDE w:val="0"/>
        <w:autoSpaceDN w:val="0"/>
        <w:adjustRightInd w:val="0"/>
        <w:spacing w:after="0" w:line="240" w:lineRule="auto"/>
        <w:jc w:val="both"/>
        <w:rPr>
          <w:rFonts w:ascii="Arial" w:hAnsi="Arial" w:cs="Arial"/>
          <w:bCs/>
        </w:rPr>
      </w:pPr>
    </w:p>
    <w:p w14:paraId="326DA6DE" w14:textId="77777777" w:rsidR="00AB2A66" w:rsidRDefault="00AB2A66" w:rsidP="00AB2A66">
      <w:pPr>
        <w:autoSpaceDE w:val="0"/>
        <w:autoSpaceDN w:val="0"/>
        <w:adjustRightInd w:val="0"/>
        <w:spacing w:after="0" w:line="240" w:lineRule="auto"/>
        <w:jc w:val="both"/>
        <w:rPr>
          <w:rFonts w:ascii="Arial" w:hAnsi="Arial" w:cs="Arial"/>
          <w:bCs/>
        </w:rPr>
      </w:pPr>
    </w:p>
    <w:p w14:paraId="33A765D2" w14:textId="77777777" w:rsidR="00AB2A66" w:rsidRDefault="00AB2A66" w:rsidP="00AB2A66">
      <w:pPr>
        <w:autoSpaceDE w:val="0"/>
        <w:autoSpaceDN w:val="0"/>
        <w:adjustRightInd w:val="0"/>
        <w:spacing w:after="0" w:line="240" w:lineRule="auto"/>
        <w:jc w:val="both"/>
        <w:rPr>
          <w:rFonts w:ascii="Arial" w:hAnsi="Arial" w:cs="Arial"/>
          <w:bCs/>
        </w:rPr>
      </w:pPr>
    </w:p>
    <w:p w14:paraId="37F9F498" w14:textId="77777777" w:rsidR="00AB2A66" w:rsidRDefault="00AB2A66" w:rsidP="00AB2A66">
      <w:pPr>
        <w:autoSpaceDE w:val="0"/>
        <w:autoSpaceDN w:val="0"/>
        <w:adjustRightInd w:val="0"/>
        <w:spacing w:after="0" w:line="240" w:lineRule="auto"/>
        <w:jc w:val="both"/>
        <w:rPr>
          <w:rFonts w:ascii="Arial" w:hAnsi="Arial" w:cs="Arial"/>
          <w:bCs/>
        </w:rPr>
      </w:pPr>
    </w:p>
    <w:p w14:paraId="0B2933C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46B31FFF" w14:textId="77777777" w:rsidR="00AB2A66" w:rsidRDefault="00AB2A66" w:rsidP="00AB2A66">
      <w:pPr>
        <w:autoSpaceDE w:val="0"/>
        <w:autoSpaceDN w:val="0"/>
        <w:adjustRightInd w:val="0"/>
        <w:spacing w:after="0" w:line="240" w:lineRule="auto"/>
        <w:jc w:val="both"/>
        <w:rPr>
          <w:rFonts w:ascii="Arial" w:hAnsi="Arial" w:cs="Arial"/>
          <w:b/>
          <w:bCs/>
        </w:rPr>
      </w:pPr>
    </w:p>
    <w:p w14:paraId="60DF4BE8" w14:textId="77777777" w:rsidR="00AB2A66" w:rsidRDefault="00AB2A66" w:rsidP="00AB2A66">
      <w:pPr>
        <w:rPr>
          <w:rFonts w:ascii="Arial" w:hAnsi="Arial" w:cs="Arial"/>
          <w:b/>
          <w:bCs/>
        </w:rPr>
      </w:pPr>
      <w:r>
        <w:rPr>
          <w:rFonts w:ascii="Arial" w:hAnsi="Arial" w:cs="Arial"/>
          <w:b/>
          <w:bCs/>
        </w:rPr>
        <w:br w:type="page"/>
      </w:r>
    </w:p>
    <w:p w14:paraId="6E0C62B4" w14:textId="77777777" w:rsidR="00AB2A66" w:rsidRDefault="00AB2A66" w:rsidP="00AB2A66">
      <w:pPr>
        <w:spacing w:line="360" w:lineRule="auto"/>
        <w:jc w:val="both"/>
        <w:rPr>
          <w:rFonts w:ascii="Arial" w:hAnsi="Arial" w:cs="Arial"/>
        </w:rPr>
      </w:pPr>
      <w:r>
        <w:rPr>
          <w:rFonts w:ascii="Arial" w:hAnsi="Arial" w:cs="Arial"/>
        </w:rPr>
        <w:t>Anexo 74. Instructivo de Oficio Dirigido al Inconforme Notificándole la Conclusión del Periodo de Investigación y Turna para Resolución.</w:t>
      </w:r>
      <w:r>
        <w:t xml:space="preserve"> I</w:t>
      </w:r>
      <w:r>
        <w:rPr>
          <w:rFonts w:ascii="Arial" w:hAnsi="Arial" w:cs="Arial"/>
        </w:rPr>
        <w:t>.O.D.I.N.C.P.I.T.P.R.37.</w:t>
      </w:r>
    </w:p>
    <w:p w14:paraId="6C338880" w14:textId="77777777" w:rsidR="00AB2A66" w:rsidRDefault="00AB2A66" w:rsidP="00AB2A66">
      <w:pPr>
        <w:autoSpaceDE w:val="0"/>
        <w:autoSpaceDN w:val="0"/>
        <w:adjustRightInd w:val="0"/>
        <w:spacing w:after="0" w:line="240" w:lineRule="auto"/>
        <w:jc w:val="both"/>
        <w:rPr>
          <w:rFonts w:ascii="Arial" w:hAnsi="Arial" w:cs="Arial"/>
          <w:b/>
          <w:bCs/>
        </w:rPr>
      </w:pPr>
    </w:p>
    <w:p w14:paraId="1008931C"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34004F59"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776" w:type="dxa"/>
        <w:jc w:val="center"/>
        <w:tblLook w:val="04A0" w:firstRow="1" w:lastRow="0" w:firstColumn="1" w:lastColumn="0" w:noHBand="0" w:noVBand="1"/>
      </w:tblPr>
      <w:tblGrid>
        <w:gridCol w:w="571"/>
        <w:gridCol w:w="1556"/>
        <w:gridCol w:w="7649"/>
      </w:tblGrid>
      <w:tr w:rsidR="00AB2A66" w:rsidRPr="00B3502C" w14:paraId="19C7F582"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0AF0C953" w14:textId="77777777" w:rsidR="00AB2A66" w:rsidRPr="00B3502C" w:rsidRDefault="00AB2A66" w:rsidP="00B3502C">
            <w:pPr>
              <w:spacing w:before="60" w:after="60"/>
              <w:jc w:val="center"/>
              <w:rPr>
                <w:rFonts w:ascii="Arial" w:hAnsi="Arial" w:cs="Arial"/>
                <w:b/>
                <w:sz w:val="20"/>
                <w:szCs w:val="20"/>
              </w:rPr>
            </w:pPr>
            <w:r w:rsidRPr="00B3502C">
              <w:rPr>
                <w:rFonts w:ascii="Arial" w:hAnsi="Arial" w:cs="Arial"/>
                <w:b/>
                <w:sz w:val="20"/>
                <w:szCs w:val="20"/>
              </w:rPr>
              <w:t>No.</w:t>
            </w:r>
          </w:p>
        </w:tc>
        <w:tc>
          <w:tcPr>
            <w:tcW w:w="1556" w:type="dxa"/>
            <w:tcBorders>
              <w:top w:val="single" w:sz="4" w:space="0" w:color="auto"/>
              <w:left w:val="single" w:sz="4" w:space="0" w:color="auto"/>
              <w:bottom w:val="single" w:sz="4" w:space="0" w:color="auto"/>
              <w:right w:val="single" w:sz="4" w:space="0" w:color="auto"/>
            </w:tcBorders>
            <w:hideMark/>
          </w:tcPr>
          <w:p w14:paraId="52682D46" w14:textId="77777777" w:rsidR="00AB2A66" w:rsidRPr="00B3502C" w:rsidRDefault="00AB2A66" w:rsidP="00B3502C">
            <w:pPr>
              <w:spacing w:before="60" w:after="60"/>
              <w:jc w:val="center"/>
              <w:rPr>
                <w:rFonts w:ascii="Arial" w:hAnsi="Arial" w:cs="Arial"/>
                <w:b/>
                <w:sz w:val="20"/>
                <w:szCs w:val="20"/>
              </w:rPr>
            </w:pPr>
            <w:r w:rsidRPr="00B3502C">
              <w:rPr>
                <w:rFonts w:ascii="Arial" w:hAnsi="Arial" w:cs="Arial"/>
                <w:b/>
                <w:sz w:val="20"/>
                <w:szCs w:val="20"/>
              </w:rPr>
              <w:t>Campo</w:t>
            </w:r>
          </w:p>
        </w:tc>
        <w:tc>
          <w:tcPr>
            <w:tcW w:w="7649" w:type="dxa"/>
            <w:tcBorders>
              <w:top w:val="single" w:sz="4" w:space="0" w:color="auto"/>
              <w:left w:val="single" w:sz="4" w:space="0" w:color="auto"/>
              <w:bottom w:val="single" w:sz="4" w:space="0" w:color="auto"/>
              <w:right w:val="single" w:sz="4" w:space="0" w:color="auto"/>
            </w:tcBorders>
            <w:hideMark/>
          </w:tcPr>
          <w:p w14:paraId="019DB225" w14:textId="77777777" w:rsidR="00AB2A66" w:rsidRPr="00B3502C" w:rsidRDefault="00AB2A66" w:rsidP="00B3502C">
            <w:pPr>
              <w:spacing w:before="60" w:after="60"/>
              <w:jc w:val="center"/>
              <w:rPr>
                <w:rFonts w:ascii="Arial" w:hAnsi="Arial" w:cs="Arial"/>
                <w:b/>
                <w:sz w:val="20"/>
                <w:szCs w:val="20"/>
              </w:rPr>
            </w:pPr>
            <w:r w:rsidRPr="00B3502C">
              <w:rPr>
                <w:rFonts w:ascii="Arial" w:hAnsi="Arial" w:cs="Arial"/>
                <w:b/>
                <w:sz w:val="20"/>
                <w:szCs w:val="20"/>
              </w:rPr>
              <w:t>Descripción</w:t>
            </w:r>
          </w:p>
        </w:tc>
      </w:tr>
      <w:tr w:rsidR="00AB2A66" w:rsidRPr="00B3502C" w14:paraId="2EE5D7BA"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27223B52"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1</w:t>
            </w:r>
          </w:p>
        </w:tc>
        <w:tc>
          <w:tcPr>
            <w:tcW w:w="1556" w:type="dxa"/>
            <w:tcBorders>
              <w:top w:val="single" w:sz="4" w:space="0" w:color="auto"/>
              <w:left w:val="single" w:sz="4" w:space="0" w:color="auto"/>
              <w:bottom w:val="single" w:sz="4" w:space="0" w:color="auto"/>
              <w:right w:val="single" w:sz="4" w:space="0" w:color="auto"/>
            </w:tcBorders>
            <w:hideMark/>
          </w:tcPr>
          <w:p w14:paraId="674A7584"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Número</w:t>
            </w:r>
          </w:p>
        </w:tc>
        <w:tc>
          <w:tcPr>
            <w:tcW w:w="7649" w:type="dxa"/>
            <w:tcBorders>
              <w:top w:val="single" w:sz="4" w:space="0" w:color="auto"/>
              <w:left w:val="single" w:sz="4" w:space="0" w:color="auto"/>
              <w:bottom w:val="single" w:sz="4" w:space="0" w:color="auto"/>
              <w:right w:val="single" w:sz="4" w:space="0" w:color="auto"/>
            </w:tcBorders>
            <w:hideMark/>
          </w:tcPr>
          <w:p w14:paraId="2E8B3E68"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el dato del número de expediente de inconformidad</w:t>
            </w:r>
          </w:p>
        </w:tc>
      </w:tr>
      <w:tr w:rsidR="00AB2A66" w:rsidRPr="00B3502C" w14:paraId="0695225B"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4291BA09"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2</w:t>
            </w:r>
          </w:p>
        </w:tc>
        <w:tc>
          <w:tcPr>
            <w:tcW w:w="1556" w:type="dxa"/>
            <w:tcBorders>
              <w:top w:val="single" w:sz="4" w:space="0" w:color="auto"/>
              <w:left w:val="single" w:sz="4" w:space="0" w:color="auto"/>
              <w:bottom w:val="single" w:sz="4" w:space="0" w:color="auto"/>
              <w:right w:val="single" w:sz="4" w:space="0" w:color="auto"/>
            </w:tcBorders>
            <w:hideMark/>
          </w:tcPr>
          <w:p w14:paraId="6B9ABF56"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Número</w:t>
            </w:r>
          </w:p>
        </w:tc>
        <w:tc>
          <w:tcPr>
            <w:tcW w:w="7649" w:type="dxa"/>
            <w:tcBorders>
              <w:top w:val="single" w:sz="4" w:space="0" w:color="auto"/>
              <w:left w:val="single" w:sz="4" w:space="0" w:color="auto"/>
              <w:bottom w:val="single" w:sz="4" w:space="0" w:color="auto"/>
              <w:right w:val="single" w:sz="4" w:space="0" w:color="auto"/>
            </w:tcBorders>
            <w:hideMark/>
          </w:tcPr>
          <w:p w14:paraId="2AAB3ECE"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el dato del número de oficio que notifica el acuerdo de recepción de alegatos, conclusión del periodo de alegatos y cierre de instrucción</w:t>
            </w:r>
          </w:p>
        </w:tc>
      </w:tr>
      <w:tr w:rsidR="00AB2A66" w:rsidRPr="00B3502C" w14:paraId="27061376"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2253B568"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3</w:t>
            </w:r>
          </w:p>
        </w:tc>
        <w:tc>
          <w:tcPr>
            <w:tcW w:w="1556" w:type="dxa"/>
            <w:tcBorders>
              <w:top w:val="single" w:sz="4" w:space="0" w:color="auto"/>
              <w:left w:val="single" w:sz="4" w:space="0" w:color="auto"/>
              <w:bottom w:val="single" w:sz="4" w:space="0" w:color="auto"/>
              <w:right w:val="single" w:sz="4" w:space="0" w:color="auto"/>
            </w:tcBorders>
            <w:hideMark/>
          </w:tcPr>
          <w:p w14:paraId="0063210A"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Fecha</w:t>
            </w:r>
          </w:p>
        </w:tc>
        <w:tc>
          <w:tcPr>
            <w:tcW w:w="7649" w:type="dxa"/>
            <w:tcBorders>
              <w:top w:val="single" w:sz="4" w:space="0" w:color="auto"/>
              <w:left w:val="single" w:sz="4" w:space="0" w:color="auto"/>
              <w:bottom w:val="single" w:sz="4" w:space="0" w:color="auto"/>
              <w:right w:val="single" w:sz="4" w:space="0" w:color="auto"/>
            </w:tcBorders>
            <w:hideMark/>
          </w:tcPr>
          <w:p w14:paraId="75F73055"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el dato de la fecha de elaboración del oficio que notifica el acuerdo de recepción de alegatos, conclusión del periodo de alegatos y cierre de instrucción, en formato (día, mes y año)</w:t>
            </w:r>
          </w:p>
        </w:tc>
      </w:tr>
      <w:tr w:rsidR="00AB2A66" w:rsidRPr="00B3502C" w14:paraId="3F4B4EC8"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2F254AFE"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4</w:t>
            </w:r>
          </w:p>
        </w:tc>
        <w:tc>
          <w:tcPr>
            <w:tcW w:w="1556" w:type="dxa"/>
            <w:tcBorders>
              <w:top w:val="single" w:sz="4" w:space="0" w:color="auto"/>
              <w:left w:val="single" w:sz="4" w:space="0" w:color="auto"/>
              <w:bottom w:val="single" w:sz="4" w:space="0" w:color="auto"/>
              <w:right w:val="single" w:sz="4" w:space="0" w:color="auto"/>
            </w:tcBorders>
            <w:hideMark/>
          </w:tcPr>
          <w:p w14:paraId="44BAC3CC"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Inconforme</w:t>
            </w:r>
          </w:p>
        </w:tc>
        <w:tc>
          <w:tcPr>
            <w:tcW w:w="7649" w:type="dxa"/>
            <w:tcBorders>
              <w:top w:val="single" w:sz="4" w:space="0" w:color="auto"/>
              <w:left w:val="single" w:sz="4" w:space="0" w:color="auto"/>
              <w:bottom w:val="single" w:sz="4" w:space="0" w:color="auto"/>
              <w:right w:val="single" w:sz="4" w:space="0" w:color="auto"/>
            </w:tcBorders>
            <w:hideMark/>
          </w:tcPr>
          <w:p w14:paraId="4BF63490"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el nombre completo del inconforme</w:t>
            </w:r>
          </w:p>
        </w:tc>
      </w:tr>
      <w:tr w:rsidR="00AB2A66" w:rsidRPr="00B3502C" w14:paraId="70FA35EE"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471A19A9"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5</w:t>
            </w:r>
          </w:p>
        </w:tc>
        <w:tc>
          <w:tcPr>
            <w:tcW w:w="1556" w:type="dxa"/>
            <w:tcBorders>
              <w:top w:val="single" w:sz="4" w:space="0" w:color="auto"/>
              <w:left w:val="single" w:sz="4" w:space="0" w:color="auto"/>
              <w:bottom w:val="single" w:sz="4" w:space="0" w:color="auto"/>
              <w:right w:val="single" w:sz="4" w:space="0" w:color="auto"/>
            </w:tcBorders>
            <w:hideMark/>
          </w:tcPr>
          <w:p w14:paraId="4F573B6A"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Domicilio</w:t>
            </w:r>
          </w:p>
        </w:tc>
        <w:tc>
          <w:tcPr>
            <w:tcW w:w="7649" w:type="dxa"/>
            <w:tcBorders>
              <w:top w:val="single" w:sz="4" w:space="0" w:color="auto"/>
              <w:left w:val="single" w:sz="4" w:space="0" w:color="auto"/>
              <w:bottom w:val="single" w:sz="4" w:space="0" w:color="auto"/>
              <w:right w:val="single" w:sz="4" w:space="0" w:color="auto"/>
            </w:tcBorders>
            <w:hideMark/>
          </w:tcPr>
          <w:p w14:paraId="608F353C"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los datos del domicilio del inconforme, en formato (calle, número, colonia, localidad, municipio)</w:t>
            </w:r>
          </w:p>
        </w:tc>
      </w:tr>
      <w:tr w:rsidR="00AB2A66" w:rsidRPr="00B3502C" w14:paraId="383B5BF1"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49F3E452"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6</w:t>
            </w:r>
          </w:p>
        </w:tc>
        <w:tc>
          <w:tcPr>
            <w:tcW w:w="1556" w:type="dxa"/>
            <w:tcBorders>
              <w:top w:val="single" w:sz="4" w:space="0" w:color="auto"/>
              <w:left w:val="single" w:sz="4" w:space="0" w:color="auto"/>
              <w:bottom w:val="single" w:sz="4" w:space="0" w:color="auto"/>
              <w:right w:val="single" w:sz="4" w:space="0" w:color="auto"/>
            </w:tcBorders>
            <w:hideMark/>
          </w:tcPr>
          <w:p w14:paraId="2C8AF72E"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Número</w:t>
            </w:r>
          </w:p>
        </w:tc>
        <w:tc>
          <w:tcPr>
            <w:tcW w:w="7649" w:type="dxa"/>
            <w:tcBorders>
              <w:top w:val="single" w:sz="4" w:space="0" w:color="auto"/>
              <w:left w:val="single" w:sz="4" w:space="0" w:color="auto"/>
              <w:bottom w:val="single" w:sz="4" w:space="0" w:color="auto"/>
              <w:right w:val="single" w:sz="4" w:space="0" w:color="auto"/>
            </w:tcBorders>
            <w:hideMark/>
          </w:tcPr>
          <w:p w14:paraId="6A396DEF"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 xml:space="preserve">Plasmar el dato del número de punto del acuerdo </w:t>
            </w:r>
            <w:r w:rsidRPr="00B3502C">
              <w:rPr>
                <w:rFonts w:ascii="Arial" w:hAnsi="Arial" w:cs="Arial"/>
                <w:bCs/>
                <w:sz w:val="20"/>
                <w:szCs w:val="20"/>
              </w:rPr>
              <w:t>de recepción de alegatos, conclusión del periodo de alegatos y cierre de instrucción</w:t>
            </w:r>
          </w:p>
        </w:tc>
      </w:tr>
      <w:tr w:rsidR="00AB2A66" w:rsidRPr="00B3502C" w14:paraId="7EC0860A"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5842F887"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7</w:t>
            </w:r>
          </w:p>
        </w:tc>
        <w:tc>
          <w:tcPr>
            <w:tcW w:w="1556" w:type="dxa"/>
            <w:tcBorders>
              <w:top w:val="single" w:sz="4" w:space="0" w:color="auto"/>
              <w:left w:val="single" w:sz="4" w:space="0" w:color="auto"/>
              <w:bottom w:val="single" w:sz="4" w:space="0" w:color="auto"/>
              <w:right w:val="single" w:sz="4" w:space="0" w:color="auto"/>
            </w:tcBorders>
            <w:hideMark/>
          </w:tcPr>
          <w:p w14:paraId="1C4533EE" w14:textId="251B1B6E"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Trascripción</w:t>
            </w:r>
          </w:p>
        </w:tc>
        <w:tc>
          <w:tcPr>
            <w:tcW w:w="7649" w:type="dxa"/>
            <w:tcBorders>
              <w:top w:val="single" w:sz="4" w:space="0" w:color="auto"/>
              <w:left w:val="single" w:sz="4" w:space="0" w:color="auto"/>
              <w:bottom w:val="single" w:sz="4" w:space="0" w:color="auto"/>
              <w:right w:val="single" w:sz="4" w:space="0" w:color="auto"/>
            </w:tcBorders>
            <w:hideMark/>
          </w:tcPr>
          <w:p w14:paraId="25E5DF9E"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textualmente el acuerdo de recepción de alegatos, conclusión del periodo de alegatos y cierre de instrucción</w:t>
            </w:r>
          </w:p>
        </w:tc>
      </w:tr>
      <w:tr w:rsidR="00AB2A66" w:rsidRPr="00B3502C" w14:paraId="1AA16C9E"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3AE31F13"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8</w:t>
            </w:r>
          </w:p>
        </w:tc>
        <w:tc>
          <w:tcPr>
            <w:tcW w:w="1556" w:type="dxa"/>
            <w:tcBorders>
              <w:top w:val="single" w:sz="4" w:space="0" w:color="auto"/>
              <w:left w:val="single" w:sz="4" w:space="0" w:color="auto"/>
              <w:bottom w:val="single" w:sz="4" w:space="0" w:color="auto"/>
              <w:right w:val="single" w:sz="4" w:space="0" w:color="auto"/>
            </w:tcBorders>
            <w:hideMark/>
          </w:tcPr>
          <w:p w14:paraId="362BF60B"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Dependencia y adscripción</w:t>
            </w:r>
          </w:p>
        </w:tc>
        <w:tc>
          <w:tcPr>
            <w:tcW w:w="7649" w:type="dxa"/>
            <w:tcBorders>
              <w:top w:val="single" w:sz="4" w:space="0" w:color="auto"/>
              <w:left w:val="single" w:sz="4" w:space="0" w:color="auto"/>
              <w:bottom w:val="single" w:sz="4" w:space="0" w:color="auto"/>
              <w:right w:val="single" w:sz="4" w:space="0" w:color="auto"/>
            </w:tcBorders>
            <w:hideMark/>
          </w:tcPr>
          <w:p w14:paraId="4F8ACB2D" w14:textId="674843E4"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el nombre completo de área encargada de desahogar la inconformidad y su adscripción</w:t>
            </w:r>
          </w:p>
        </w:tc>
      </w:tr>
      <w:tr w:rsidR="00AB2A66" w:rsidRPr="00B3502C" w14:paraId="2DD1686B" w14:textId="77777777" w:rsidTr="008C6BAF">
        <w:trPr>
          <w:jc w:val="center"/>
        </w:trPr>
        <w:tc>
          <w:tcPr>
            <w:tcW w:w="571" w:type="dxa"/>
            <w:tcBorders>
              <w:top w:val="single" w:sz="4" w:space="0" w:color="auto"/>
              <w:left w:val="single" w:sz="4" w:space="0" w:color="auto"/>
              <w:bottom w:val="single" w:sz="4" w:space="0" w:color="auto"/>
              <w:right w:val="single" w:sz="4" w:space="0" w:color="auto"/>
            </w:tcBorders>
            <w:hideMark/>
          </w:tcPr>
          <w:p w14:paraId="3DD0B91F"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9</w:t>
            </w:r>
          </w:p>
        </w:tc>
        <w:tc>
          <w:tcPr>
            <w:tcW w:w="1556" w:type="dxa"/>
            <w:tcBorders>
              <w:top w:val="single" w:sz="4" w:space="0" w:color="auto"/>
              <w:left w:val="single" w:sz="4" w:space="0" w:color="auto"/>
              <w:bottom w:val="single" w:sz="4" w:space="0" w:color="auto"/>
              <w:right w:val="single" w:sz="4" w:space="0" w:color="auto"/>
            </w:tcBorders>
            <w:hideMark/>
          </w:tcPr>
          <w:p w14:paraId="0B5ABE4B" w14:textId="77777777" w:rsidR="00AB2A66" w:rsidRPr="00B3502C" w:rsidRDefault="00AB2A66" w:rsidP="00B3502C">
            <w:pPr>
              <w:spacing w:before="60" w:after="60"/>
              <w:jc w:val="center"/>
              <w:rPr>
                <w:rFonts w:ascii="Arial" w:hAnsi="Arial" w:cs="Arial"/>
                <w:sz w:val="20"/>
                <w:szCs w:val="20"/>
              </w:rPr>
            </w:pPr>
            <w:r w:rsidRPr="00B3502C">
              <w:rPr>
                <w:rFonts w:ascii="Arial" w:hAnsi="Arial" w:cs="Arial"/>
                <w:sz w:val="20"/>
                <w:szCs w:val="20"/>
              </w:rPr>
              <w:t>Nombre</w:t>
            </w:r>
          </w:p>
        </w:tc>
        <w:tc>
          <w:tcPr>
            <w:tcW w:w="7649" w:type="dxa"/>
            <w:tcBorders>
              <w:top w:val="single" w:sz="4" w:space="0" w:color="auto"/>
              <w:left w:val="single" w:sz="4" w:space="0" w:color="auto"/>
              <w:bottom w:val="single" w:sz="4" w:space="0" w:color="auto"/>
              <w:right w:val="single" w:sz="4" w:space="0" w:color="auto"/>
            </w:tcBorders>
            <w:hideMark/>
          </w:tcPr>
          <w:p w14:paraId="33430988" w14:textId="77777777" w:rsidR="00AB2A66" w:rsidRPr="00B3502C" w:rsidRDefault="00AB2A66" w:rsidP="00B3502C">
            <w:pPr>
              <w:spacing w:before="60" w:after="60"/>
              <w:jc w:val="both"/>
              <w:rPr>
                <w:rFonts w:ascii="Arial" w:hAnsi="Arial" w:cs="Arial"/>
                <w:sz w:val="20"/>
                <w:szCs w:val="20"/>
              </w:rPr>
            </w:pPr>
            <w:r w:rsidRPr="00B3502C">
              <w:rPr>
                <w:rFonts w:ascii="Arial" w:hAnsi="Arial" w:cs="Arial"/>
                <w:sz w:val="20"/>
                <w:szCs w:val="20"/>
              </w:rPr>
              <w:t>Plasmar el nombre completo del titular del área encargada de desahogar la inconformidad</w:t>
            </w:r>
          </w:p>
        </w:tc>
      </w:tr>
    </w:tbl>
    <w:p w14:paraId="559FABAF" w14:textId="77777777" w:rsidR="00AB2A66" w:rsidRDefault="00AB2A66" w:rsidP="00AB2A66">
      <w:pPr>
        <w:autoSpaceDE w:val="0"/>
        <w:autoSpaceDN w:val="0"/>
        <w:adjustRightInd w:val="0"/>
        <w:spacing w:after="0" w:line="240" w:lineRule="auto"/>
        <w:rPr>
          <w:rFonts w:ascii="Arial" w:hAnsi="Arial" w:cs="Arial"/>
          <w:bCs/>
        </w:rPr>
      </w:pPr>
    </w:p>
    <w:p w14:paraId="698A381B" w14:textId="77777777" w:rsidR="00AB2A66" w:rsidRDefault="00AB2A66" w:rsidP="00AB2A66">
      <w:pPr>
        <w:autoSpaceDE w:val="0"/>
        <w:autoSpaceDN w:val="0"/>
        <w:adjustRightInd w:val="0"/>
        <w:spacing w:after="0" w:line="240" w:lineRule="auto"/>
        <w:rPr>
          <w:rFonts w:ascii="Arial" w:hAnsi="Arial" w:cs="Arial"/>
          <w:bCs/>
        </w:rPr>
      </w:pPr>
    </w:p>
    <w:p w14:paraId="76975459" w14:textId="77777777" w:rsidR="00AB2A66" w:rsidRDefault="00AB2A66" w:rsidP="00AB2A66">
      <w:pPr>
        <w:autoSpaceDE w:val="0"/>
        <w:autoSpaceDN w:val="0"/>
        <w:adjustRightInd w:val="0"/>
        <w:spacing w:after="0" w:line="240" w:lineRule="auto"/>
        <w:jc w:val="both"/>
        <w:rPr>
          <w:rFonts w:ascii="Arial" w:hAnsi="Arial" w:cs="Arial"/>
          <w:b/>
          <w:bCs/>
        </w:rPr>
      </w:pPr>
    </w:p>
    <w:p w14:paraId="268BD3CB" w14:textId="77777777" w:rsidR="00AB2A66" w:rsidRDefault="00AB2A66" w:rsidP="00AB2A66">
      <w:pPr>
        <w:rPr>
          <w:rFonts w:ascii="Arial" w:hAnsi="Arial" w:cs="Arial"/>
          <w:b/>
          <w:bCs/>
        </w:rPr>
      </w:pPr>
      <w:r>
        <w:rPr>
          <w:rFonts w:ascii="Arial" w:hAnsi="Arial" w:cs="Arial"/>
          <w:b/>
          <w:bCs/>
        </w:rPr>
        <w:br w:type="page"/>
      </w:r>
    </w:p>
    <w:p w14:paraId="5D48D727" w14:textId="77777777" w:rsidR="00AB2A66" w:rsidRDefault="00AB2A66" w:rsidP="00AB2A66">
      <w:pPr>
        <w:spacing w:line="360" w:lineRule="auto"/>
        <w:jc w:val="both"/>
        <w:rPr>
          <w:rFonts w:ascii="Arial" w:hAnsi="Arial" w:cs="Arial"/>
        </w:rPr>
      </w:pPr>
      <w:r>
        <w:rPr>
          <w:rFonts w:ascii="Arial" w:hAnsi="Arial" w:cs="Arial"/>
        </w:rPr>
        <w:t>Anexo 75. Formato de Oficio Dirigido al Tercero Perjudicado Notificándole la Conclusión del Periodo de Investigación y Turna para Resolución.</w:t>
      </w:r>
      <w:r>
        <w:t xml:space="preserve"> </w:t>
      </w:r>
      <w:r>
        <w:rPr>
          <w:rFonts w:ascii="Arial" w:hAnsi="Arial" w:cs="Arial"/>
        </w:rPr>
        <w:t>F.O.D.T.P.N.C.P.I.T.P.R.38.</w:t>
      </w:r>
    </w:p>
    <w:p w14:paraId="4E72ED27" w14:textId="77777777" w:rsidR="00AB2A66" w:rsidRDefault="00AB2A66" w:rsidP="00AB2A66">
      <w:pPr>
        <w:autoSpaceDE w:val="0"/>
        <w:autoSpaceDN w:val="0"/>
        <w:adjustRightInd w:val="0"/>
        <w:spacing w:after="0" w:line="240" w:lineRule="auto"/>
        <w:jc w:val="both"/>
        <w:rPr>
          <w:rFonts w:ascii="Arial" w:hAnsi="Arial" w:cs="Arial"/>
          <w:b/>
          <w:bCs/>
        </w:rPr>
      </w:pPr>
    </w:p>
    <w:p w14:paraId="2A00BFEB" w14:textId="77777777" w:rsidR="00AB2A66" w:rsidRDefault="00AB2A66" w:rsidP="00AB2A66">
      <w:pPr>
        <w:autoSpaceDE w:val="0"/>
        <w:autoSpaceDN w:val="0"/>
        <w:adjustRightInd w:val="0"/>
        <w:spacing w:after="0" w:line="240" w:lineRule="auto"/>
        <w:jc w:val="both"/>
        <w:rPr>
          <w:rFonts w:ascii="Arial" w:hAnsi="Arial" w:cs="Arial"/>
          <w:b/>
          <w:bCs/>
        </w:rPr>
      </w:pPr>
    </w:p>
    <w:p w14:paraId="79CF7089" w14:textId="77777777" w:rsidR="00AB2A66" w:rsidRDefault="00AB2A66" w:rsidP="00AB2A66">
      <w:pPr>
        <w:autoSpaceDE w:val="0"/>
        <w:autoSpaceDN w:val="0"/>
        <w:adjustRightInd w:val="0"/>
        <w:spacing w:after="0" w:line="240" w:lineRule="auto"/>
        <w:jc w:val="both"/>
        <w:rPr>
          <w:rFonts w:ascii="Arial" w:hAnsi="Arial" w:cs="Arial"/>
          <w:b/>
          <w:bCs/>
        </w:rPr>
      </w:pPr>
    </w:p>
    <w:p w14:paraId="261D33A1" w14:textId="77777777" w:rsidR="00AB2A66" w:rsidRDefault="00AB2A66" w:rsidP="00AB2A66">
      <w:pPr>
        <w:autoSpaceDE w:val="0"/>
        <w:autoSpaceDN w:val="0"/>
        <w:adjustRightInd w:val="0"/>
        <w:spacing w:after="0" w:line="240" w:lineRule="auto"/>
        <w:jc w:val="both"/>
        <w:rPr>
          <w:rFonts w:ascii="Arial" w:hAnsi="Arial" w:cs="Arial"/>
          <w:b/>
          <w:bCs/>
        </w:rPr>
      </w:pPr>
    </w:p>
    <w:p w14:paraId="495264B4" w14:textId="77777777" w:rsidR="00AB2A66" w:rsidRDefault="00AB2A66" w:rsidP="00AB2A66">
      <w:pPr>
        <w:autoSpaceDE w:val="0"/>
        <w:autoSpaceDN w:val="0"/>
        <w:adjustRightInd w:val="0"/>
        <w:spacing w:after="0" w:line="240" w:lineRule="auto"/>
        <w:jc w:val="both"/>
        <w:rPr>
          <w:rFonts w:ascii="Arial" w:hAnsi="Arial" w:cs="Arial"/>
          <w:bCs/>
        </w:rPr>
      </w:pPr>
    </w:p>
    <w:p w14:paraId="78EE369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65B11997"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562FB4DC"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7F3A3130" w14:textId="77777777" w:rsidR="00AB2A66" w:rsidRDefault="00AB2A66" w:rsidP="00AB2A66">
      <w:pPr>
        <w:autoSpaceDE w:val="0"/>
        <w:autoSpaceDN w:val="0"/>
        <w:adjustRightInd w:val="0"/>
        <w:spacing w:after="0" w:line="240" w:lineRule="auto"/>
        <w:jc w:val="right"/>
        <w:rPr>
          <w:rFonts w:ascii="Arial" w:hAnsi="Arial" w:cs="Arial"/>
        </w:rPr>
      </w:pPr>
    </w:p>
    <w:p w14:paraId="767DF36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8EF7EB9" w14:textId="77777777" w:rsidR="00AB2A66" w:rsidRDefault="00AB2A66" w:rsidP="00AB2A66">
      <w:pPr>
        <w:autoSpaceDE w:val="0"/>
        <w:autoSpaceDN w:val="0"/>
        <w:adjustRightInd w:val="0"/>
        <w:spacing w:after="0" w:line="240" w:lineRule="auto"/>
        <w:jc w:val="right"/>
        <w:rPr>
          <w:rFonts w:ascii="Arial" w:hAnsi="Arial" w:cs="Arial"/>
        </w:rPr>
      </w:pPr>
    </w:p>
    <w:p w14:paraId="76DD63FC" w14:textId="77777777" w:rsidR="00AB2A66" w:rsidRDefault="00AB2A66" w:rsidP="00AB2A66">
      <w:pPr>
        <w:autoSpaceDE w:val="0"/>
        <w:autoSpaceDN w:val="0"/>
        <w:adjustRightInd w:val="0"/>
        <w:spacing w:after="0" w:line="240" w:lineRule="auto"/>
        <w:jc w:val="right"/>
        <w:rPr>
          <w:rFonts w:ascii="Arial" w:hAnsi="Arial" w:cs="Arial"/>
        </w:rPr>
      </w:pPr>
    </w:p>
    <w:p w14:paraId="2651A027" w14:textId="77777777" w:rsidR="00AB2A66" w:rsidRDefault="00AB2A66" w:rsidP="00AB2A66">
      <w:pPr>
        <w:autoSpaceDE w:val="0"/>
        <w:autoSpaceDN w:val="0"/>
        <w:adjustRightInd w:val="0"/>
        <w:spacing w:after="0" w:line="240" w:lineRule="auto"/>
        <w:jc w:val="right"/>
        <w:rPr>
          <w:rFonts w:ascii="Arial" w:hAnsi="Arial" w:cs="Arial"/>
        </w:rPr>
      </w:pPr>
    </w:p>
    <w:p w14:paraId="2479B756" w14:textId="77777777" w:rsidR="00AB2A66" w:rsidRDefault="00AB2A66" w:rsidP="00AB2A66">
      <w:pPr>
        <w:autoSpaceDE w:val="0"/>
        <w:autoSpaceDN w:val="0"/>
        <w:adjustRightInd w:val="0"/>
        <w:spacing w:after="0" w:line="240" w:lineRule="auto"/>
        <w:jc w:val="both"/>
        <w:rPr>
          <w:rFonts w:ascii="ArialMT" w:hAnsi="ArialMT" w:cs="ArialMT"/>
        </w:rPr>
      </w:pPr>
    </w:p>
    <w:p w14:paraId="6C7B167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PERJUDICADO) (4)</w:t>
      </w:r>
    </w:p>
    <w:p w14:paraId="4918A95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52265D8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24DEF0D7" w14:textId="77777777" w:rsidR="00AB2A66" w:rsidRDefault="00AB2A66" w:rsidP="00AB2A66">
      <w:pPr>
        <w:autoSpaceDE w:val="0"/>
        <w:autoSpaceDN w:val="0"/>
        <w:adjustRightInd w:val="0"/>
        <w:spacing w:after="0" w:line="240" w:lineRule="auto"/>
        <w:jc w:val="both"/>
        <w:rPr>
          <w:rFonts w:ascii="Arial" w:hAnsi="Arial" w:cs="Arial"/>
        </w:rPr>
      </w:pPr>
    </w:p>
    <w:p w14:paraId="17CA380F" w14:textId="77777777" w:rsidR="00AB2A66" w:rsidRDefault="00AB2A66" w:rsidP="00AB2A66">
      <w:pPr>
        <w:autoSpaceDE w:val="0"/>
        <w:autoSpaceDN w:val="0"/>
        <w:adjustRightInd w:val="0"/>
        <w:spacing w:after="0" w:line="240" w:lineRule="auto"/>
        <w:jc w:val="both"/>
        <w:rPr>
          <w:rFonts w:ascii="Arial" w:hAnsi="Arial" w:cs="Arial"/>
        </w:rPr>
      </w:pPr>
    </w:p>
    <w:p w14:paraId="43D543A8"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67916450" w14:textId="77777777" w:rsidR="00AB2A66" w:rsidRDefault="00AB2A66" w:rsidP="00AB2A66">
      <w:pPr>
        <w:autoSpaceDE w:val="0"/>
        <w:autoSpaceDN w:val="0"/>
        <w:adjustRightInd w:val="0"/>
        <w:spacing w:after="0" w:line="240" w:lineRule="auto"/>
        <w:jc w:val="both"/>
        <w:rPr>
          <w:rFonts w:ascii="Arial" w:hAnsi="Arial" w:cs="Arial"/>
        </w:rPr>
      </w:pPr>
    </w:p>
    <w:p w14:paraId="4FC23A90"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el </w:t>
      </w:r>
      <w:r>
        <w:rPr>
          <w:rFonts w:ascii="Arial" w:hAnsi="Arial" w:cs="Arial"/>
          <w:bCs/>
        </w:rPr>
        <w:t>acuerdo de recepción de alegatos, conclusión del periodo de alegatos, cierre de instrucción y turna para resolución) (7)</w:t>
      </w:r>
    </w:p>
    <w:p w14:paraId="694D768F" w14:textId="77777777" w:rsidR="00AB2A66" w:rsidRDefault="00AB2A66" w:rsidP="00AB2A66">
      <w:pPr>
        <w:autoSpaceDE w:val="0"/>
        <w:autoSpaceDN w:val="0"/>
        <w:adjustRightInd w:val="0"/>
        <w:spacing w:after="0" w:line="240" w:lineRule="auto"/>
        <w:jc w:val="both"/>
        <w:rPr>
          <w:rFonts w:ascii="Arial" w:hAnsi="Arial" w:cs="Arial"/>
          <w:bCs/>
        </w:rPr>
      </w:pPr>
    </w:p>
    <w:p w14:paraId="5BCA3A6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782F047D" w14:textId="77777777" w:rsidR="00AB2A66" w:rsidRDefault="00AB2A66" w:rsidP="00AB2A66">
      <w:pPr>
        <w:autoSpaceDE w:val="0"/>
        <w:autoSpaceDN w:val="0"/>
        <w:adjustRightInd w:val="0"/>
        <w:spacing w:after="0" w:line="240" w:lineRule="auto"/>
        <w:jc w:val="both"/>
        <w:rPr>
          <w:rFonts w:ascii="Arial" w:hAnsi="Arial" w:cs="Arial"/>
          <w:bCs/>
        </w:rPr>
      </w:pPr>
    </w:p>
    <w:p w14:paraId="3ECC1A68" w14:textId="77777777" w:rsidR="00AB2A66" w:rsidRDefault="00AB2A66" w:rsidP="00AB2A66">
      <w:pPr>
        <w:autoSpaceDE w:val="0"/>
        <w:autoSpaceDN w:val="0"/>
        <w:adjustRightInd w:val="0"/>
        <w:spacing w:after="0" w:line="240" w:lineRule="auto"/>
        <w:jc w:val="both"/>
        <w:rPr>
          <w:rFonts w:ascii="Arial" w:hAnsi="Arial" w:cs="Arial"/>
          <w:bCs/>
        </w:rPr>
      </w:pPr>
    </w:p>
    <w:p w14:paraId="371DF04F"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1298C917"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0A67284A" w14:textId="77777777" w:rsidR="00AB2A66" w:rsidRDefault="00AB2A66" w:rsidP="00AB2A66">
      <w:pPr>
        <w:autoSpaceDE w:val="0"/>
        <w:autoSpaceDN w:val="0"/>
        <w:adjustRightInd w:val="0"/>
        <w:spacing w:after="0" w:line="240" w:lineRule="auto"/>
        <w:jc w:val="both"/>
        <w:rPr>
          <w:rFonts w:ascii="Arial" w:hAnsi="Arial" w:cs="Arial"/>
          <w:bCs/>
        </w:rPr>
      </w:pPr>
    </w:p>
    <w:p w14:paraId="32814373" w14:textId="77777777" w:rsidR="00AB2A66" w:rsidRDefault="00AB2A66" w:rsidP="00AB2A66">
      <w:pPr>
        <w:autoSpaceDE w:val="0"/>
        <w:autoSpaceDN w:val="0"/>
        <w:adjustRightInd w:val="0"/>
        <w:spacing w:after="0" w:line="240" w:lineRule="auto"/>
        <w:jc w:val="both"/>
        <w:rPr>
          <w:rFonts w:ascii="Arial" w:hAnsi="Arial" w:cs="Arial"/>
          <w:bCs/>
        </w:rPr>
      </w:pPr>
    </w:p>
    <w:p w14:paraId="24055ED5" w14:textId="77777777" w:rsidR="00AB2A66" w:rsidRDefault="00AB2A66" w:rsidP="00AB2A66">
      <w:pPr>
        <w:autoSpaceDE w:val="0"/>
        <w:autoSpaceDN w:val="0"/>
        <w:adjustRightInd w:val="0"/>
        <w:spacing w:after="0" w:line="240" w:lineRule="auto"/>
        <w:jc w:val="both"/>
        <w:rPr>
          <w:rFonts w:ascii="Arial" w:hAnsi="Arial" w:cs="Arial"/>
          <w:bCs/>
        </w:rPr>
      </w:pPr>
    </w:p>
    <w:p w14:paraId="7D13D2DD" w14:textId="77777777" w:rsidR="00AB2A66" w:rsidRDefault="00AB2A66" w:rsidP="00AB2A66">
      <w:pPr>
        <w:autoSpaceDE w:val="0"/>
        <w:autoSpaceDN w:val="0"/>
        <w:adjustRightInd w:val="0"/>
        <w:spacing w:after="0" w:line="240" w:lineRule="auto"/>
        <w:jc w:val="both"/>
        <w:rPr>
          <w:rFonts w:ascii="Arial" w:hAnsi="Arial" w:cs="Arial"/>
          <w:bCs/>
        </w:rPr>
      </w:pPr>
    </w:p>
    <w:p w14:paraId="7C8D5F0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56842573" w14:textId="77777777" w:rsidR="00AB2A66" w:rsidRDefault="00AB2A66" w:rsidP="00AB2A66">
      <w:pPr>
        <w:autoSpaceDE w:val="0"/>
        <w:autoSpaceDN w:val="0"/>
        <w:adjustRightInd w:val="0"/>
        <w:spacing w:after="0" w:line="240" w:lineRule="auto"/>
        <w:jc w:val="both"/>
        <w:rPr>
          <w:rFonts w:ascii="Arial" w:hAnsi="Arial" w:cs="Arial"/>
          <w:b/>
          <w:bCs/>
        </w:rPr>
      </w:pPr>
    </w:p>
    <w:p w14:paraId="269DA1BE" w14:textId="77777777" w:rsidR="00AB2A66" w:rsidRDefault="00AB2A66" w:rsidP="00AB2A66">
      <w:pPr>
        <w:rPr>
          <w:rFonts w:ascii="Arial" w:hAnsi="Arial" w:cs="Arial"/>
          <w:b/>
          <w:bCs/>
        </w:rPr>
      </w:pPr>
      <w:r>
        <w:rPr>
          <w:rFonts w:ascii="Arial" w:hAnsi="Arial" w:cs="Arial"/>
          <w:b/>
          <w:bCs/>
        </w:rPr>
        <w:br w:type="page"/>
      </w:r>
    </w:p>
    <w:p w14:paraId="0852BE42" w14:textId="77777777" w:rsidR="00AB2A66" w:rsidRDefault="00AB2A66" w:rsidP="00AB2A66">
      <w:pPr>
        <w:spacing w:line="360" w:lineRule="auto"/>
        <w:jc w:val="both"/>
        <w:rPr>
          <w:rFonts w:ascii="Arial" w:hAnsi="Arial" w:cs="Arial"/>
        </w:rPr>
      </w:pPr>
      <w:r>
        <w:rPr>
          <w:rFonts w:ascii="Arial" w:hAnsi="Arial" w:cs="Arial"/>
        </w:rPr>
        <w:t>Anexo 76. Instructivo de Oficio Dirigido al Tercero Perjudicado Notificándole la Conclusión del Periodo de Investigación y Turna Para Resolución. I. O.D.T.P.N.C.P.I.T.P.R.38.</w:t>
      </w:r>
    </w:p>
    <w:p w14:paraId="6959A159" w14:textId="77777777" w:rsidR="00AB2A66" w:rsidRDefault="00AB2A66" w:rsidP="00AB2A66">
      <w:pPr>
        <w:autoSpaceDE w:val="0"/>
        <w:autoSpaceDN w:val="0"/>
        <w:adjustRightInd w:val="0"/>
        <w:spacing w:after="0" w:line="240" w:lineRule="auto"/>
        <w:jc w:val="both"/>
        <w:rPr>
          <w:rFonts w:ascii="Arial" w:hAnsi="Arial" w:cs="Arial"/>
          <w:b/>
          <w:bCs/>
        </w:rPr>
      </w:pPr>
    </w:p>
    <w:p w14:paraId="2E8FB617"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5A495344"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776" w:type="dxa"/>
        <w:jc w:val="center"/>
        <w:tblLook w:val="04A0" w:firstRow="1" w:lastRow="0" w:firstColumn="1" w:lastColumn="0" w:noHBand="0" w:noVBand="1"/>
      </w:tblPr>
      <w:tblGrid>
        <w:gridCol w:w="571"/>
        <w:gridCol w:w="1556"/>
        <w:gridCol w:w="7649"/>
      </w:tblGrid>
      <w:tr w:rsidR="00AB2A66" w:rsidRPr="00337490" w14:paraId="02FCB09C"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4A0C3969" w14:textId="77777777" w:rsidR="00AB2A66" w:rsidRPr="00337490" w:rsidRDefault="00AB2A66" w:rsidP="00337490">
            <w:pPr>
              <w:spacing w:before="60" w:after="60"/>
              <w:jc w:val="center"/>
              <w:rPr>
                <w:rFonts w:ascii="Arial" w:hAnsi="Arial" w:cs="Arial"/>
                <w:b/>
                <w:sz w:val="20"/>
                <w:szCs w:val="20"/>
              </w:rPr>
            </w:pPr>
            <w:r w:rsidRPr="00337490">
              <w:rPr>
                <w:rFonts w:ascii="Arial" w:hAnsi="Arial" w:cs="Arial"/>
                <w:b/>
                <w:sz w:val="20"/>
                <w:szCs w:val="20"/>
              </w:rPr>
              <w:t>No.</w:t>
            </w:r>
          </w:p>
        </w:tc>
        <w:tc>
          <w:tcPr>
            <w:tcW w:w="1556" w:type="dxa"/>
            <w:tcBorders>
              <w:top w:val="single" w:sz="4" w:space="0" w:color="auto"/>
              <w:left w:val="single" w:sz="4" w:space="0" w:color="auto"/>
              <w:bottom w:val="single" w:sz="4" w:space="0" w:color="auto"/>
              <w:right w:val="single" w:sz="4" w:space="0" w:color="auto"/>
            </w:tcBorders>
            <w:hideMark/>
          </w:tcPr>
          <w:p w14:paraId="52034597" w14:textId="77777777" w:rsidR="00AB2A66" w:rsidRPr="00337490" w:rsidRDefault="00AB2A66" w:rsidP="00337490">
            <w:pPr>
              <w:spacing w:before="60" w:after="60"/>
              <w:jc w:val="center"/>
              <w:rPr>
                <w:rFonts w:ascii="Arial" w:hAnsi="Arial" w:cs="Arial"/>
                <w:b/>
                <w:sz w:val="20"/>
                <w:szCs w:val="20"/>
              </w:rPr>
            </w:pPr>
            <w:r w:rsidRPr="00337490">
              <w:rPr>
                <w:rFonts w:ascii="Arial" w:hAnsi="Arial" w:cs="Arial"/>
                <w:b/>
                <w:sz w:val="20"/>
                <w:szCs w:val="20"/>
              </w:rPr>
              <w:t>Campo</w:t>
            </w:r>
          </w:p>
        </w:tc>
        <w:tc>
          <w:tcPr>
            <w:tcW w:w="7649" w:type="dxa"/>
            <w:tcBorders>
              <w:top w:val="single" w:sz="4" w:space="0" w:color="auto"/>
              <w:left w:val="single" w:sz="4" w:space="0" w:color="auto"/>
              <w:bottom w:val="single" w:sz="4" w:space="0" w:color="auto"/>
              <w:right w:val="single" w:sz="4" w:space="0" w:color="auto"/>
            </w:tcBorders>
            <w:hideMark/>
          </w:tcPr>
          <w:p w14:paraId="62918087" w14:textId="77777777" w:rsidR="00AB2A66" w:rsidRPr="00337490" w:rsidRDefault="00AB2A66" w:rsidP="00337490">
            <w:pPr>
              <w:spacing w:before="60" w:after="60"/>
              <w:jc w:val="center"/>
              <w:rPr>
                <w:rFonts w:ascii="Arial" w:hAnsi="Arial" w:cs="Arial"/>
                <w:b/>
                <w:sz w:val="20"/>
                <w:szCs w:val="20"/>
              </w:rPr>
            </w:pPr>
            <w:r w:rsidRPr="00337490">
              <w:rPr>
                <w:rFonts w:ascii="Arial" w:hAnsi="Arial" w:cs="Arial"/>
                <w:b/>
                <w:sz w:val="20"/>
                <w:szCs w:val="20"/>
              </w:rPr>
              <w:t>Descripción</w:t>
            </w:r>
          </w:p>
        </w:tc>
      </w:tr>
      <w:tr w:rsidR="00AB2A66" w:rsidRPr="00337490" w14:paraId="059A8809"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331003ED"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1</w:t>
            </w:r>
          </w:p>
        </w:tc>
        <w:tc>
          <w:tcPr>
            <w:tcW w:w="1556" w:type="dxa"/>
            <w:tcBorders>
              <w:top w:val="single" w:sz="4" w:space="0" w:color="auto"/>
              <w:left w:val="single" w:sz="4" w:space="0" w:color="auto"/>
              <w:bottom w:val="single" w:sz="4" w:space="0" w:color="auto"/>
              <w:right w:val="single" w:sz="4" w:space="0" w:color="auto"/>
            </w:tcBorders>
            <w:hideMark/>
          </w:tcPr>
          <w:p w14:paraId="087357DF"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Número</w:t>
            </w:r>
          </w:p>
        </w:tc>
        <w:tc>
          <w:tcPr>
            <w:tcW w:w="7649" w:type="dxa"/>
            <w:tcBorders>
              <w:top w:val="single" w:sz="4" w:space="0" w:color="auto"/>
              <w:left w:val="single" w:sz="4" w:space="0" w:color="auto"/>
              <w:bottom w:val="single" w:sz="4" w:space="0" w:color="auto"/>
              <w:right w:val="single" w:sz="4" w:space="0" w:color="auto"/>
            </w:tcBorders>
            <w:hideMark/>
          </w:tcPr>
          <w:p w14:paraId="4BFEB60A"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el dato del número de expediente de inconformidad</w:t>
            </w:r>
          </w:p>
        </w:tc>
      </w:tr>
      <w:tr w:rsidR="00AB2A66" w:rsidRPr="00337490" w14:paraId="15FB741C"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1461720D"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2</w:t>
            </w:r>
          </w:p>
        </w:tc>
        <w:tc>
          <w:tcPr>
            <w:tcW w:w="1556" w:type="dxa"/>
            <w:tcBorders>
              <w:top w:val="single" w:sz="4" w:space="0" w:color="auto"/>
              <w:left w:val="single" w:sz="4" w:space="0" w:color="auto"/>
              <w:bottom w:val="single" w:sz="4" w:space="0" w:color="auto"/>
              <w:right w:val="single" w:sz="4" w:space="0" w:color="auto"/>
            </w:tcBorders>
            <w:hideMark/>
          </w:tcPr>
          <w:p w14:paraId="796119B6"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Número</w:t>
            </w:r>
          </w:p>
        </w:tc>
        <w:tc>
          <w:tcPr>
            <w:tcW w:w="7649" w:type="dxa"/>
            <w:tcBorders>
              <w:top w:val="single" w:sz="4" w:space="0" w:color="auto"/>
              <w:left w:val="single" w:sz="4" w:space="0" w:color="auto"/>
              <w:bottom w:val="single" w:sz="4" w:space="0" w:color="auto"/>
              <w:right w:val="single" w:sz="4" w:space="0" w:color="auto"/>
            </w:tcBorders>
            <w:hideMark/>
          </w:tcPr>
          <w:p w14:paraId="1D2455C7"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el dato del número de oficio que notifica el acuerdo de recepción de alegatos, conclusión del periodo de alegatos y cierre de instrucción</w:t>
            </w:r>
          </w:p>
        </w:tc>
      </w:tr>
      <w:tr w:rsidR="00AB2A66" w:rsidRPr="00337490" w14:paraId="07E23837"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6AA20E37"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3</w:t>
            </w:r>
          </w:p>
        </w:tc>
        <w:tc>
          <w:tcPr>
            <w:tcW w:w="1556" w:type="dxa"/>
            <w:tcBorders>
              <w:top w:val="single" w:sz="4" w:space="0" w:color="auto"/>
              <w:left w:val="single" w:sz="4" w:space="0" w:color="auto"/>
              <w:bottom w:val="single" w:sz="4" w:space="0" w:color="auto"/>
              <w:right w:val="single" w:sz="4" w:space="0" w:color="auto"/>
            </w:tcBorders>
            <w:hideMark/>
          </w:tcPr>
          <w:p w14:paraId="66084F16"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Fecha</w:t>
            </w:r>
          </w:p>
        </w:tc>
        <w:tc>
          <w:tcPr>
            <w:tcW w:w="7649" w:type="dxa"/>
            <w:tcBorders>
              <w:top w:val="single" w:sz="4" w:space="0" w:color="auto"/>
              <w:left w:val="single" w:sz="4" w:space="0" w:color="auto"/>
              <w:bottom w:val="single" w:sz="4" w:space="0" w:color="auto"/>
              <w:right w:val="single" w:sz="4" w:space="0" w:color="auto"/>
            </w:tcBorders>
            <w:hideMark/>
          </w:tcPr>
          <w:p w14:paraId="67CEE98A"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el dato de la fecha de elaboración del oficio que notifica el acuerdo de recepción de alegatos, conclusión del periodo de alegatos y cierre de instrucción, en formato (día, mes y año)</w:t>
            </w:r>
          </w:p>
        </w:tc>
      </w:tr>
      <w:tr w:rsidR="00AB2A66" w:rsidRPr="00337490" w14:paraId="65F16655"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0C934ABC"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4</w:t>
            </w:r>
          </w:p>
        </w:tc>
        <w:tc>
          <w:tcPr>
            <w:tcW w:w="1556" w:type="dxa"/>
            <w:tcBorders>
              <w:top w:val="single" w:sz="4" w:space="0" w:color="auto"/>
              <w:left w:val="single" w:sz="4" w:space="0" w:color="auto"/>
              <w:bottom w:val="single" w:sz="4" w:space="0" w:color="auto"/>
              <w:right w:val="single" w:sz="4" w:space="0" w:color="auto"/>
            </w:tcBorders>
            <w:hideMark/>
          </w:tcPr>
          <w:p w14:paraId="09A6BCFB"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Tercero perjudicado</w:t>
            </w:r>
          </w:p>
        </w:tc>
        <w:tc>
          <w:tcPr>
            <w:tcW w:w="7649" w:type="dxa"/>
            <w:tcBorders>
              <w:top w:val="single" w:sz="4" w:space="0" w:color="auto"/>
              <w:left w:val="single" w:sz="4" w:space="0" w:color="auto"/>
              <w:bottom w:val="single" w:sz="4" w:space="0" w:color="auto"/>
              <w:right w:val="single" w:sz="4" w:space="0" w:color="auto"/>
            </w:tcBorders>
            <w:hideMark/>
          </w:tcPr>
          <w:p w14:paraId="5CACA2E1"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el nombre completo del tercero perjudicado</w:t>
            </w:r>
          </w:p>
        </w:tc>
      </w:tr>
      <w:tr w:rsidR="00AB2A66" w:rsidRPr="00337490" w14:paraId="493DAA91"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78EFA77D"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5</w:t>
            </w:r>
          </w:p>
        </w:tc>
        <w:tc>
          <w:tcPr>
            <w:tcW w:w="1556" w:type="dxa"/>
            <w:tcBorders>
              <w:top w:val="single" w:sz="4" w:space="0" w:color="auto"/>
              <w:left w:val="single" w:sz="4" w:space="0" w:color="auto"/>
              <w:bottom w:val="single" w:sz="4" w:space="0" w:color="auto"/>
              <w:right w:val="single" w:sz="4" w:space="0" w:color="auto"/>
            </w:tcBorders>
            <w:hideMark/>
          </w:tcPr>
          <w:p w14:paraId="1CF953BC"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Domicilio</w:t>
            </w:r>
          </w:p>
        </w:tc>
        <w:tc>
          <w:tcPr>
            <w:tcW w:w="7649" w:type="dxa"/>
            <w:tcBorders>
              <w:top w:val="single" w:sz="4" w:space="0" w:color="auto"/>
              <w:left w:val="single" w:sz="4" w:space="0" w:color="auto"/>
              <w:bottom w:val="single" w:sz="4" w:space="0" w:color="auto"/>
              <w:right w:val="single" w:sz="4" w:space="0" w:color="auto"/>
            </w:tcBorders>
            <w:hideMark/>
          </w:tcPr>
          <w:p w14:paraId="240E0760"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los datos del domicilio del tercero perjudicado, en formato (calle, número, colonia, localidad, municipio)</w:t>
            </w:r>
          </w:p>
        </w:tc>
      </w:tr>
      <w:tr w:rsidR="00AB2A66" w:rsidRPr="00337490" w14:paraId="2F17B9A3"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5DC55B75"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6</w:t>
            </w:r>
          </w:p>
        </w:tc>
        <w:tc>
          <w:tcPr>
            <w:tcW w:w="1556" w:type="dxa"/>
            <w:tcBorders>
              <w:top w:val="single" w:sz="4" w:space="0" w:color="auto"/>
              <w:left w:val="single" w:sz="4" w:space="0" w:color="auto"/>
              <w:bottom w:val="single" w:sz="4" w:space="0" w:color="auto"/>
              <w:right w:val="single" w:sz="4" w:space="0" w:color="auto"/>
            </w:tcBorders>
            <w:hideMark/>
          </w:tcPr>
          <w:p w14:paraId="77528F16"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Número</w:t>
            </w:r>
          </w:p>
        </w:tc>
        <w:tc>
          <w:tcPr>
            <w:tcW w:w="7649" w:type="dxa"/>
            <w:tcBorders>
              <w:top w:val="single" w:sz="4" w:space="0" w:color="auto"/>
              <w:left w:val="single" w:sz="4" w:space="0" w:color="auto"/>
              <w:bottom w:val="single" w:sz="4" w:space="0" w:color="auto"/>
              <w:right w:val="single" w:sz="4" w:space="0" w:color="auto"/>
            </w:tcBorders>
            <w:hideMark/>
          </w:tcPr>
          <w:p w14:paraId="35483B4D"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 xml:space="preserve">Plasmar el dato del número de punto del acuerdo </w:t>
            </w:r>
            <w:r w:rsidRPr="00337490">
              <w:rPr>
                <w:rFonts w:ascii="Arial" w:hAnsi="Arial" w:cs="Arial"/>
                <w:bCs/>
                <w:sz w:val="20"/>
                <w:szCs w:val="20"/>
              </w:rPr>
              <w:t>de recepción de alegatos, conclusión del periodo de alegatos y cierre de instrucción</w:t>
            </w:r>
          </w:p>
        </w:tc>
      </w:tr>
      <w:tr w:rsidR="00AB2A66" w:rsidRPr="00337490" w14:paraId="377E6E88"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3C3972B0"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7</w:t>
            </w:r>
          </w:p>
        </w:tc>
        <w:tc>
          <w:tcPr>
            <w:tcW w:w="1556" w:type="dxa"/>
            <w:tcBorders>
              <w:top w:val="single" w:sz="4" w:space="0" w:color="auto"/>
              <w:left w:val="single" w:sz="4" w:space="0" w:color="auto"/>
              <w:bottom w:val="single" w:sz="4" w:space="0" w:color="auto"/>
              <w:right w:val="single" w:sz="4" w:space="0" w:color="auto"/>
            </w:tcBorders>
            <w:hideMark/>
          </w:tcPr>
          <w:p w14:paraId="02F1A6ED" w14:textId="29734428"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Trascripción</w:t>
            </w:r>
          </w:p>
        </w:tc>
        <w:tc>
          <w:tcPr>
            <w:tcW w:w="7649" w:type="dxa"/>
            <w:tcBorders>
              <w:top w:val="single" w:sz="4" w:space="0" w:color="auto"/>
              <w:left w:val="single" w:sz="4" w:space="0" w:color="auto"/>
              <w:bottom w:val="single" w:sz="4" w:space="0" w:color="auto"/>
              <w:right w:val="single" w:sz="4" w:space="0" w:color="auto"/>
            </w:tcBorders>
            <w:hideMark/>
          </w:tcPr>
          <w:p w14:paraId="0B9D9589"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textualmente el acuerdo de recepción de alegatos, conclusión del periodo de alegatos y cierre de instrucción</w:t>
            </w:r>
          </w:p>
        </w:tc>
      </w:tr>
      <w:tr w:rsidR="00AB2A66" w:rsidRPr="00337490" w14:paraId="210879AF"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08632600"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8</w:t>
            </w:r>
          </w:p>
        </w:tc>
        <w:tc>
          <w:tcPr>
            <w:tcW w:w="1556" w:type="dxa"/>
            <w:tcBorders>
              <w:top w:val="single" w:sz="4" w:space="0" w:color="auto"/>
              <w:left w:val="single" w:sz="4" w:space="0" w:color="auto"/>
              <w:bottom w:val="single" w:sz="4" w:space="0" w:color="auto"/>
              <w:right w:val="single" w:sz="4" w:space="0" w:color="auto"/>
            </w:tcBorders>
            <w:hideMark/>
          </w:tcPr>
          <w:p w14:paraId="5EB586F2"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Dependencia y adscripción</w:t>
            </w:r>
          </w:p>
        </w:tc>
        <w:tc>
          <w:tcPr>
            <w:tcW w:w="7649" w:type="dxa"/>
            <w:tcBorders>
              <w:top w:val="single" w:sz="4" w:space="0" w:color="auto"/>
              <w:left w:val="single" w:sz="4" w:space="0" w:color="auto"/>
              <w:bottom w:val="single" w:sz="4" w:space="0" w:color="auto"/>
              <w:right w:val="single" w:sz="4" w:space="0" w:color="auto"/>
            </w:tcBorders>
            <w:hideMark/>
          </w:tcPr>
          <w:p w14:paraId="7506CD8C" w14:textId="0ADF0945"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el nombre completo de área encargada de desahogar la inconformidad y su adscripción</w:t>
            </w:r>
          </w:p>
        </w:tc>
      </w:tr>
      <w:tr w:rsidR="00AB2A66" w:rsidRPr="00337490" w14:paraId="00A538D8" w14:textId="77777777" w:rsidTr="00DD30BD">
        <w:trPr>
          <w:jc w:val="center"/>
        </w:trPr>
        <w:tc>
          <w:tcPr>
            <w:tcW w:w="571" w:type="dxa"/>
            <w:tcBorders>
              <w:top w:val="single" w:sz="4" w:space="0" w:color="auto"/>
              <w:left w:val="single" w:sz="4" w:space="0" w:color="auto"/>
              <w:bottom w:val="single" w:sz="4" w:space="0" w:color="auto"/>
              <w:right w:val="single" w:sz="4" w:space="0" w:color="auto"/>
            </w:tcBorders>
            <w:hideMark/>
          </w:tcPr>
          <w:p w14:paraId="5D30F1EF"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9</w:t>
            </w:r>
          </w:p>
        </w:tc>
        <w:tc>
          <w:tcPr>
            <w:tcW w:w="1556" w:type="dxa"/>
            <w:tcBorders>
              <w:top w:val="single" w:sz="4" w:space="0" w:color="auto"/>
              <w:left w:val="single" w:sz="4" w:space="0" w:color="auto"/>
              <w:bottom w:val="single" w:sz="4" w:space="0" w:color="auto"/>
              <w:right w:val="single" w:sz="4" w:space="0" w:color="auto"/>
            </w:tcBorders>
            <w:hideMark/>
          </w:tcPr>
          <w:p w14:paraId="39BE42FA" w14:textId="77777777" w:rsidR="00AB2A66" w:rsidRPr="00337490" w:rsidRDefault="00AB2A66" w:rsidP="00337490">
            <w:pPr>
              <w:spacing w:before="60" w:after="60"/>
              <w:jc w:val="center"/>
              <w:rPr>
                <w:rFonts w:ascii="Arial" w:hAnsi="Arial" w:cs="Arial"/>
                <w:sz w:val="20"/>
                <w:szCs w:val="20"/>
              </w:rPr>
            </w:pPr>
            <w:r w:rsidRPr="00337490">
              <w:rPr>
                <w:rFonts w:ascii="Arial" w:hAnsi="Arial" w:cs="Arial"/>
                <w:sz w:val="20"/>
                <w:szCs w:val="20"/>
              </w:rPr>
              <w:t>Nombre</w:t>
            </w:r>
          </w:p>
        </w:tc>
        <w:tc>
          <w:tcPr>
            <w:tcW w:w="7649" w:type="dxa"/>
            <w:tcBorders>
              <w:top w:val="single" w:sz="4" w:space="0" w:color="auto"/>
              <w:left w:val="single" w:sz="4" w:space="0" w:color="auto"/>
              <w:bottom w:val="single" w:sz="4" w:space="0" w:color="auto"/>
              <w:right w:val="single" w:sz="4" w:space="0" w:color="auto"/>
            </w:tcBorders>
            <w:hideMark/>
          </w:tcPr>
          <w:p w14:paraId="531C52E7" w14:textId="77777777" w:rsidR="00AB2A66" w:rsidRPr="00337490" w:rsidRDefault="00AB2A66" w:rsidP="00337490">
            <w:pPr>
              <w:spacing w:before="60" w:after="60"/>
              <w:jc w:val="both"/>
              <w:rPr>
                <w:rFonts w:ascii="Arial" w:hAnsi="Arial" w:cs="Arial"/>
                <w:sz w:val="20"/>
                <w:szCs w:val="20"/>
              </w:rPr>
            </w:pPr>
            <w:r w:rsidRPr="00337490">
              <w:rPr>
                <w:rFonts w:ascii="Arial" w:hAnsi="Arial" w:cs="Arial"/>
                <w:sz w:val="20"/>
                <w:szCs w:val="20"/>
              </w:rPr>
              <w:t>Plasmar el nombre completo del titular del área encargada de desahogar la inconformidad</w:t>
            </w:r>
          </w:p>
        </w:tc>
      </w:tr>
    </w:tbl>
    <w:p w14:paraId="5D827089" w14:textId="77777777" w:rsidR="00AB2A66" w:rsidRDefault="00AB2A66" w:rsidP="00AB2A66">
      <w:pPr>
        <w:autoSpaceDE w:val="0"/>
        <w:autoSpaceDN w:val="0"/>
        <w:adjustRightInd w:val="0"/>
        <w:spacing w:after="0" w:line="240" w:lineRule="auto"/>
        <w:rPr>
          <w:rFonts w:ascii="Arial" w:hAnsi="Arial" w:cs="Arial"/>
          <w:bCs/>
        </w:rPr>
      </w:pPr>
    </w:p>
    <w:p w14:paraId="70242F34" w14:textId="77777777" w:rsidR="00AB2A66" w:rsidRDefault="00AB2A66" w:rsidP="00AB2A66">
      <w:pPr>
        <w:rPr>
          <w:rFonts w:ascii="Arial" w:hAnsi="Arial" w:cs="Arial"/>
          <w:bCs/>
        </w:rPr>
      </w:pPr>
      <w:r>
        <w:rPr>
          <w:rFonts w:ascii="Arial" w:hAnsi="Arial" w:cs="Arial"/>
          <w:bCs/>
        </w:rPr>
        <w:br w:type="page"/>
      </w:r>
    </w:p>
    <w:p w14:paraId="3733D7BA" w14:textId="77777777" w:rsidR="00AB2A66" w:rsidRDefault="00AB2A66" w:rsidP="00AB2A66">
      <w:pPr>
        <w:spacing w:line="360" w:lineRule="auto"/>
        <w:jc w:val="both"/>
        <w:rPr>
          <w:rFonts w:ascii="Arial" w:hAnsi="Arial" w:cs="Arial"/>
        </w:rPr>
      </w:pPr>
      <w:r>
        <w:rPr>
          <w:rFonts w:ascii="Arial" w:hAnsi="Arial" w:cs="Arial"/>
        </w:rPr>
        <w:t>Anexo 77. Formato de Resolución. F.R.39.</w:t>
      </w:r>
    </w:p>
    <w:p w14:paraId="5AE7BB88" w14:textId="77777777" w:rsidR="00AB2A66" w:rsidRDefault="00AB2A66" w:rsidP="00AB2A66">
      <w:pPr>
        <w:autoSpaceDE w:val="0"/>
        <w:autoSpaceDN w:val="0"/>
        <w:adjustRightInd w:val="0"/>
        <w:spacing w:after="0" w:line="240" w:lineRule="auto"/>
        <w:jc w:val="both"/>
        <w:rPr>
          <w:rFonts w:ascii="Arial" w:hAnsi="Arial" w:cs="Arial"/>
          <w:b/>
          <w:bCs/>
        </w:rPr>
      </w:pPr>
    </w:p>
    <w:p w14:paraId="07123CC2" w14:textId="77777777" w:rsidR="00AB2A66" w:rsidRDefault="00AB2A66" w:rsidP="00AB2A66">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 DIRECCIÓN DE RESPONSABILIDADES ADMINISTRATIVAS, CONTROVERSIAS Y SANCIONES</w:t>
      </w:r>
      <w:r>
        <w:rPr>
          <w:rFonts w:ascii="Arial" w:eastAsia="Arial Unicode MS" w:hAnsi="Arial" w:cs="Arial"/>
          <w:b/>
          <w:bCs/>
          <w:lang w:eastAsia="es-ES"/>
        </w:rPr>
        <w:t>. -</w:t>
      </w:r>
      <w:r>
        <w:rPr>
          <w:rFonts w:ascii="Arial" w:eastAsia="Arial Unicode MS" w:hAnsi="Arial" w:cs="Arial"/>
          <w:bCs/>
          <w:lang w:eastAsia="es-ES"/>
        </w:rPr>
        <w:t xml:space="preserve">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61B1849D" w14:textId="77777777" w:rsidR="00AB2A66" w:rsidRDefault="00AB2A66" w:rsidP="00AB2A66">
      <w:pPr>
        <w:autoSpaceDE w:val="0"/>
        <w:autoSpaceDN w:val="0"/>
        <w:adjustRightInd w:val="0"/>
        <w:spacing w:after="0" w:line="240" w:lineRule="auto"/>
        <w:jc w:val="both"/>
        <w:rPr>
          <w:rFonts w:ascii="Arial" w:hAnsi="Arial" w:cs="Arial"/>
          <w:bCs/>
        </w:rPr>
      </w:pPr>
    </w:p>
    <w:p w14:paraId="7239665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Vistos para resolver los actos de la inconformidad, identificada con el (número) (2), promovida por (inconforme) (3) en contra del (acto impugnado) (4) emitido en (número de la licitación) (5), relativa (objeto de la licitación) (6); y:--------------------------------------------------</w:t>
      </w:r>
    </w:p>
    <w:p w14:paraId="1F17A8EB" w14:textId="77777777" w:rsidR="00AB2A66" w:rsidRDefault="00AB2A66" w:rsidP="00AB2A66">
      <w:pPr>
        <w:autoSpaceDE w:val="0"/>
        <w:autoSpaceDN w:val="0"/>
        <w:adjustRightInd w:val="0"/>
        <w:spacing w:after="0" w:line="240" w:lineRule="auto"/>
        <w:jc w:val="both"/>
        <w:rPr>
          <w:rFonts w:ascii="Arial" w:hAnsi="Arial" w:cs="Arial"/>
          <w:bCs/>
        </w:rPr>
      </w:pPr>
    </w:p>
    <w:p w14:paraId="69B7F159"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R E S U L T A N D O</w:t>
      </w:r>
    </w:p>
    <w:p w14:paraId="50B2C317" w14:textId="77777777" w:rsidR="00AB2A66" w:rsidRDefault="00AB2A66" w:rsidP="00AB2A66">
      <w:pPr>
        <w:autoSpaceDE w:val="0"/>
        <w:autoSpaceDN w:val="0"/>
        <w:adjustRightInd w:val="0"/>
        <w:spacing w:after="0" w:line="240" w:lineRule="auto"/>
        <w:jc w:val="both"/>
        <w:rPr>
          <w:rFonts w:ascii="Arial" w:hAnsi="Arial" w:cs="Arial"/>
          <w:b/>
          <w:bCs/>
        </w:rPr>
      </w:pPr>
    </w:p>
    <w:p w14:paraId="74F32870" w14:textId="77777777" w:rsidR="00AB2A66" w:rsidRDefault="00AB2A66" w:rsidP="00AB2A66">
      <w:pPr>
        <w:autoSpaceDE w:val="0"/>
        <w:autoSpaceDN w:val="0"/>
        <w:adjustRightInd w:val="0"/>
        <w:spacing w:after="0" w:line="240" w:lineRule="auto"/>
        <w:jc w:val="both"/>
        <w:rPr>
          <w:rFonts w:ascii="Arial" w:hAnsi="Arial" w:cs="Arial"/>
          <w:b/>
          <w:bCs/>
        </w:rPr>
      </w:pPr>
      <w:r>
        <w:rPr>
          <w:rFonts w:ascii="Arial" w:hAnsi="Arial" w:cs="Arial"/>
          <w:bCs/>
        </w:rPr>
        <w:t>1.- (Plasmar el historial del expediente de manera cronológica, que se traduce en la relación de cada una de las actuaciones o constancias que integran el expediente) (7)</w:t>
      </w:r>
    </w:p>
    <w:p w14:paraId="2F633DC9" w14:textId="77777777" w:rsidR="00AB2A66" w:rsidRDefault="00AB2A66" w:rsidP="00AB2A66">
      <w:pPr>
        <w:autoSpaceDE w:val="0"/>
        <w:autoSpaceDN w:val="0"/>
        <w:adjustRightInd w:val="0"/>
        <w:spacing w:after="0" w:line="240" w:lineRule="auto"/>
        <w:jc w:val="both"/>
        <w:rPr>
          <w:rFonts w:ascii="Arial" w:hAnsi="Arial" w:cs="Arial"/>
          <w:b/>
          <w:bCs/>
        </w:rPr>
      </w:pPr>
    </w:p>
    <w:p w14:paraId="0D460D7B" w14:textId="77777777" w:rsidR="00AB2A66" w:rsidRDefault="00AB2A66" w:rsidP="00AB2A66">
      <w:pPr>
        <w:autoSpaceDE w:val="0"/>
        <w:autoSpaceDN w:val="0"/>
        <w:adjustRightInd w:val="0"/>
        <w:spacing w:after="0" w:line="240" w:lineRule="auto"/>
        <w:jc w:val="both"/>
        <w:rPr>
          <w:rFonts w:ascii="Arial" w:hAnsi="Arial" w:cs="Arial"/>
          <w:b/>
          <w:bCs/>
        </w:rPr>
      </w:pPr>
    </w:p>
    <w:p w14:paraId="537FE9C5"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C O N S I D E R A N D O</w:t>
      </w:r>
    </w:p>
    <w:p w14:paraId="6D380C58" w14:textId="77777777" w:rsidR="00AB2A66" w:rsidRDefault="00AB2A66" w:rsidP="00AB2A66">
      <w:pPr>
        <w:autoSpaceDE w:val="0"/>
        <w:autoSpaceDN w:val="0"/>
        <w:adjustRightInd w:val="0"/>
        <w:spacing w:after="0" w:line="240" w:lineRule="auto"/>
        <w:jc w:val="both"/>
        <w:rPr>
          <w:rFonts w:ascii="Arial" w:hAnsi="Arial" w:cs="Arial"/>
          <w:b/>
          <w:bCs/>
        </w:rPr>
      </w:pPr>
    </w:p>
    <w:p w14:paraId="1A3E8DBF" w14:textId="77777777" w:rsidR="00AB2A66" w:rsidRDefault="00AB2A66" w:rsidP="00AB2A66">
      <w:pPr>
        <w:autoSpaceDE w:val="0"/>
        <w:autoSpaceDN w:val="0"/>
        <w:adjustRightInd w:val="0"/>
        <w:spacing w:after="0" w:line="240" w:lineRule="auto"/>
        <w:jc w:val="both"/>
        <w:rPr>
          <w:rFonts w:ascii="Arial" w:hAnsi="Arial" w:cs="Arial"/>
          <w:b/>
          <w:bCs/>
        </w:rPr>
      </w:pPr>
    </w:p>
    <w:p w14:paraId="6CD0A2F0"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I.- </w:t>
      </w:r>
      <w:r>
        <w:rPr>
          <w:rFonts w:ascii="Arial" w:hAnsi="Arial" w:cs="Arial"/>
        </w:rPr>
        <w:t xml:space="preserve">Que el Titular la (nombre de la dependencia) (8) del </w:t>
      </w:r>
      <w:r>
        <w:rPr>
          <w:rFonts w:ascii="Arial" w:hAnsi="Arial" w:cs="Arial"/>
          <w:bCs/>
        </w:rPr>
        <w:t xml:space="preserve">Órgano Interno de Control de Municipal de Oaxaca de Juárez, </w:t>
      </w:r>
      <w:r>
        <w:rPr>
          <w:rFonts w:ascii="Arial" w:hAnsi="Arial" w:cs="Arial"/>
        </w:rPr>
        <w:t xml:space="preserve">es competente para conocer y resolver del presente asunto, con fundamento en el/los artículos </w:t>
      </w:r>
      <w:r>
        <w:rPr>
          <w:rFonts w:ascii="Arial" w:hAnsi="Arial" w:cs="Arial"/>
          <w:bCs/>
        </w:rPr>
        <w:t xml:space="preserve">(fundamento) (9). </w:t>
      </w:r>
      <w:r>
        <w:rPr>
          <w:rFonts w:ascii="Arial" w:hAnsi="Arial" w:cs="Arial"/>
        </w:rPr>
        <w:t>--------------------------------------</w:t>
      </w:r>
    </w:p>
    <w:p w14:paraId="1B07C721" w14:textId="77777777" w:rsidR="00AB2A66" w:rsidRDefault="00AB2A66" w:rsidP="00AB2A66">
      <w:pPr>
        <w:autoSpaceDE w:val="0"/>
        <w:autoSpaceDN w:val="0"/>
        <w:adjustRightInd w:val="0"/>
        <w:spacing w:after="0" w:line="240" w:lineRule="auto"/>
        <w:rPr>
          <w:rFonts w:ascii="Arial" w:hAnsi="Arial" w:cs="Arial"/>
          <w:b/>
          <w:bCs/>
        </w:rPr>
      </w:pPr>
    </w:p>
    <w:p w14:paraId="146EECD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II.- </w:t>
      </w:r>
      <w:r>
        <w:rPr>
          <w:rFonts w:ascii="Arial" w:hAnsi="Arial" w:cs="Arial"/>
        </w:rPr>
        <w:t>Previo a entrar al análisis y estudio de las constancias que integran este sumario, resulta conveniente efectuar las siguientes precisiones: ------------------------------------------------</w:t>
      </w:r>
    </w:p>
    <w:p w14:paraId="7E81DD1B" w14:textId="77777777" w:rsidR="00AB2A66" w:rsidRDefault="00AB2A66" w:rsidP="00AB2A66">
      <w:pPr>
        <w:autoSpaceDE w:val="0"/>
        <w:autoSpaceDN w:val="0"/>
        <w:adjustRightInd w:val="0"/>
        <w:spacing w:after="0" w:line="240" w:lineRule="auto"/>
        <w:rPr>
          <w:rFonts w:ascii="Arial" w:hAnsi="Arial" w:cs="Arial"/>
        </w:rPr>
      </w:pPr>
    </w:p>
    <w:p w14:paraId="570C5A8E"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El presente expediente fue iniciado con motivo de la inconformidad presentada por el </w:t>
      </w:r>
      <w:r>
        <w:rPr>
          <w:rFonts w:ascii="Arial" w:hAnsi="Arial" w:cs="Arial"/>
          <w:bCs/>
        </w:rPr>
        <w:t xml:space="preserve">(nombre del inconforme) (10), </w:t>
      </w:r>
      <w:r>
        <w:rPr>
          <w:rFonts w:ascii="Arial" w:hAnsi="Arial" w:cs="Arial"/>
        </w:rPr>
        <w:t xml:space="preserve">en contra del </w:t>
      </w:r>
      <w:r>
        <w:rPr>
          <w:rFonts w:ascii="Arial" w:hAnsi="Arial" w:cs="Arial"/>
          <w:bCs/>
        </w:rPr>
        <w:t xml:space="preserve">(acto impugnado) (11), </w:t>
      </w:r>
      <w:r>
        <w:rPr>
          <w:rFonts w:ascii="Arial" w:hAnsi="Arial" w:cs="Arial"/>
        </w:rPr>
        <w:t xml:space="preserve">dictado en </w:t>
      </w:r>
      <w:r>
        <w:rPr>
          <w:rFonts w:ascii="Arial" w:hAnsi="Arial" w:cs="Arial"/>
          <w:bCs/>
        </w:rPr>
        <w:t xml:space="preserve">(la licitación pública) (12), consistente en (objeto de la licitación) (13). </w:t>
      </w:r>
      <w:r>
        <w:rPr>
          <w:rFonts w:ascii="Arial" w:hAnsi="Arial" w:cs="Arial"/>
        </w:rPr>
        <w:t>--------------------------------------------</w:t>
      </w:r>
    </w:p>
    <w:p w14:paraId="0FFADC45" w14:textId="77777777" w:rsidR="00AB2A66" w:rsidRDefault="00AB2A66" w:rsidP="00AB2A66">
      <w:pPr>
        <w:autoSpaceDE w:val="0"/>
        <w:autoSpaceDN w:val="0"/>
        <w:adjustRightInd w:val="0"/>
        <w:spacing w:after="0" w:line="240" w:lineRule="auto"/>
        <w:jc w:val="both"/>
        <w:rPr>
          <w:rFonts w:ascii="Arial" w:hAnsi="Arial" w:cs="Arial"/>
        </w:rPr>
      </w:pPr>
    </w:p>
    <w:p w14:paraId="25E0FF03"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en autos, efectivamente, consta que, por Convocatoria, glosada a foja </w:t>
      </w:r>
      <w:r>
        <w:rPr>
          <w:rFonts w:ascii="Arial" w:hAnsi="Arial" w:cs="Arial"/>
          <w:bCs/>
        </w:rPr>
        <w:t xml:space="preserve">(número) (14) </w:t>
      </w:r>
      <w:r>
        <w:rPr>
          <w:rFonts w:ascii="Arial" w:hAnsi="Arial" w:cs="Arial"/>
        </w:rPr>
        <w:t xml:space="preserve">que integra el expediente en que se actúa, cuyo resumen se publicó en (plasmar el medio en que se publicó) (15) el </w:t>
      </w:r>
      <w:r>
        <w:rPr>
          <w:rFonts w:ascii="Arial" w:hAnsi="Arial" w:cs="Arial"/>
          <w:bCs/>
        </w:rPr>
        <w:t xml:space="preserve">(fecha de publicación) (16), </w:t>
      </w:r>
      <w:r>
        <w:rPr>
          <w:rFonts w:ascii="Arial" w:hAnsi="Arial" w:cs="Arial"/>
        </w:rPr>
        <w:t xml:space="preserve">la </w:t>
      </w:r>
      <w:r>
        <w:rPr>
          <w:rFonts w:ascii="Arial" w:hAnsi="Arial" w:cs="Arial"/>
          <w:bCs/>
        </w:rPr>
        <w:t xml:space="preserve">(convocante) (17), </w:t>
      </w:r>
      <w:r>
        <w:rPr>
          <w:rFonts w:ascii="Arial" w:hAnsi="Arial" w:cs="Arial"/>
        </w:rPr>
        <w:t xml:space="preserve">manifestó la declaración de adjudicar mediante el procedimiento </w:t>
      </w:r>
      <w:r>
        <w:rPr>
          <w:rFonts w:ascii="Arial" w:hAnsi="Arial" w:cs="Arial"/>
          <w:bCs/>
        </w:rPr>
        <w:t>(objeto de la contratación) (18)</w:t>
      </w:r>
      <w:r>
        <w:rPr>
          <w:rFonts w:ascii="Arial" w:hAnsi="Arial" w:cs="Arial"/>
        </w:rPr>
        <w:t>. ------</w:t>
      </w:r>
    </w:p>
    <w:p w14:paraId="43A3D58E" w14:textId="77777777" w:rsidR="00AB2A66" w:rsidRDefault="00AB2A66" w:rsidP="00AB2A66">
      <w:pPr>
        <w:autoSpaceDE w:val="0"/>
        <w:autoSpaceDN w:val="0"/>
        <w:adjustRightInd w:val="0"/>
        <w:spacing w:after="0" w:line="240" w:lineRule="auto"/>
        <w:jc w:val="both"/>
        <w:rPr>
          <w:rFonts w:ascii="Arial" w:hAnsi="Arial" w:cs="Arial"/>
          <w:b/>
          <w:bCs/>
        </w:rPr>
      </w:pPr>
    </w:p>
    <w:p w14:paraId="7F447CA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
          <w:bCs/>
        </w:rPr>
        <w:t xml:space="preserve">III.- </w:t>
      </w:r>
      <w:r>
        <w:rPr>
          <w:rFonts w:ascii="Arial" w:hAnsi="Arial" w:cs="Arial"/>
        </w:rPr>
        <w:t xml:space="preserve">En este orden de ideas, tenemos que, en su escrito de inconformidad, el </w:t>
      </w:r>
      <w:r>
        <w:rPr>
          <w:rFonts w:ascii="Arial" w:hAnsi="Arial" w:cs="Arial"/>
          <w:bCs/>
        </w:rPr>
        <w:t xml:space="preserve">(inconforme) (19), </w:t>
      </w:r>
      <w:r>
        <w:rPr>
          <w:rFonts w:ascii="Arial" w:hAnsi="Arial" w:cs="Arial"/>
        </w:rPr>
        <w:t xml:space="preserve">indicó lo siguiente: </w:t>
      </w:r>
      <w:r>
        <w:rPr>
          <w:rFonts w:ascii="Arial" w:hAnsi="Arial" w:cs="Arial"/>
          <w:bCs/>
        </w:rPr>
        <w:t>(resumen de los motivos de inconformidad) (20)------------------------</w:t>
      </w:r>
    </w:p>
    <w:p w14:paraId="016F0B3B" w14:textId="77777777" w:rsidR="00AB2A66" w:rsidRDefault="00AB2A66" w:rsidP="00AB2A66">
      <w:pPr>
        <w:autoSpaceDE w:val="0"/>
        <w:autoSpaceDN w:val="0"/>
        <w:adjustRightInd w:val="0"/>
        <w:spacing w:after="0" w:line="240" w:lineRule="auto"/>
        <w:jc w:val="both"/>
        <w:rPr>
          <w:rFonts w:ascii="Arial" w:hAnsi="Arial" w:cs="Arial"/>
        </w:rPr>
      </w:pPr>
    </w:p>
    <w:p w14:paraId="1C0E93F4"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Asimismo, ofreció las siguientes pruebas:-----------------------------------------------------------------</w:t>
      </w:r>
    </w:p>
    <w:p w14:paraId="764EAFF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(Pruebas) (21)</w:t>
      </w:r>
    </w:p>
    <w:p w14:paraId="43C252AA"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(Valoración de pruebas) (22)</w:t>
      </w:r>
    </w:p>
    <w:p w14:paraId="10EA2C96" w14:textId="77777777" w:rsidR="00AB2A66" w:rsidRDefault="00AB2A66" w:rsidP="00AB2A66">
      <w:pPr>
        <w:autoSpaceDE w:val="0"/>
        <w:autoSpaceDN w:val="0"/>
        <w:adjustRightInd w:val="0"/>
        <w:spacing w:after="0" w:line="240" w:lineRule="auto"/>
        <w:jc w:val="both"/>
        <w:rPr>
          <w:rFonts w:ascii="Arial" w:hAnsi="Arial" w:cs="Arial"/>
        </w:rPr>
      </w:pPr>
    </w:p>
    <w:p w14:paraId="02BD2E65"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En atención a la inconformidad que se resuelve, la Convocante a través de su informe circunstanciado contenido en el (número de oficio y fecha) (23), expuso lo siguiente:</w:t>
      </w:r>
    </w:p>
    <w:p w14:paraId="2EA97923" w14:textId="77777777" w:rsidR="00AB2A66" w:rsidRDefault="00AB2A66" w:rsidP="00AB2A66">
      <w:pPr>
        <w:autoSpaceDE w:val="0"/>
        <w:autoSpaceDN w:val="0"/>
        <w:adjustRightInd w:val="0"/>
        <w:spacing w:after="0" w:line="240" w:lineRule="auto"/>
        <w:jc w:val="both"/>
        <w:rPr>
          <w:rFonts w:ascii="ArialMT" w:hAnsi="ArialMT" w:cs="ArialMT"/>
        </w:rPr>
      </w:pPr>
    </w:p>
    <w:p w14:paraId="36990025" w14:textId="77777777" w:rsidR="00AB2A66" w:rsidRDefault="00AB2A66" w:rsidP="00AB2A66">
      <w:pPr>
        <w:autoSpaceDE w:val="0"/>
        <w:autoSpaceDN w:val="0"/>
        <w:adjustRightInd w:val="0"/>
        <w:spacing w:after="0" w:line="240" w:lineRule="auto"/>
        <w:jc w:val="both"/>
        <w:rPr>
          <w:rFonts w:ascii="ArialMT" w:hAnsi="ArialMT" w:cs="ArialMT"/>
        </w:rPr>
      </w:pPr>
      <w:r>
        <w:rPr>
          <w:rFonts w:ascii="ArialMT" w:hAnsi="ArialMT" w:cs="ArialMT"/>
        </w:rPr>
        <w:t xml:space="preserve">“… </w:t>
      </w:r>
      <w:r>
        <w:rPr>
          <w:rFonts w:ascii="Arial" w:hAnsi="Arial" w:cs="Arial"/>
          <w:bCs/>
        </w:rPr>
        <w:t xml:space="preserve">(síntesis del informe rendido) (24) </w:t>
      </w:r>
      <w:r>
        <w:rPr>
          <w:rFonts w:ascii="ArialMT" w:hAnsi="ArialMT" w:cs="ArialMT"/>
        </w:rPr>
        <w:t>…”</w:t>
      </w:r>
    </w:p>
    <w:p w14:paraId="26A76069" w14:textId="77777777" w:rsidR="00AB2A66" w:rsidRDefault="00AB2A66" w:rsidP="00AB2A66">
      <w:pPr>
        <w:autoSpaceDE w:val="0"/>
        <w:autoSpaceDN w:val="0"/>
        <w:adjustRightInd w:val="0"/>
        <w:spacing w:after="0" w:line="240" w:lineRule="auto"/>
        <w:jc w:val="both"/>
        <w:rPr>
          <w:rFonts w:ascii="Arial" w:hAnsi="Arial" w:cs="Arial"/>
          <w:b/>
          <w:bCs/>
        </w:rPr>
      </w:pPr>
    </w:p>
    <w:p w14:paraId="7E2A753B" w14:textId="77777777" w:rsidR="00AB2A66" w:rsidRDefault="00AB2A66" w:rsidP="00AB2A66">
      <w:pPr>
        <w:autoSpaceDE w:val="0"/>
        <w:autoSpaceDN w:val="0"/>
        <w:adjustRightInd w:val="0"/>
        <w:spacing w:after="0" w:line="240" w:lineRule="auto"/>
        <w:jc w:val="both"/>
        <w:rPr>
          <w:rFonts w:ascii="Arial" w:hAnsi="Arial" w:cs="Arial"/>
          <w:b/>
          <w:bCs/>
        </w:rPr>
      </w:pPr>
      <w:r>
        <w:rPr>
          <w:rFonts w:ascii="Arial" w:hAnsi="Arial" w:cs="Arial"/>
          <w:b/>
          <w:bCs/>
        </w:rPr>
        <w:t xml:space="preserve">IV. (análisis de los conceptos de inconformidad) </w:t>
      </w:r>
      <w:r>
        <w:rPr>
          <w:rFonts w:ascii="Arial" w:hAnsi="Arial" w:cs="Arial"/>
          <w:bCs/>
        </w:rPr>
        <w:t>(25)</w:t>
      </w:r>
    </w:p>
    <w:p w14:paraId="3DE05783" w14:textId="77777777" w:rsidR="00AB2A66" w:rsidRDefault="00AB2A66" w:rsidP="00AB2A66">
      <w:pPr>
        <w:autoSpaceDE w:val="0"/>
        <w:autoSpaceDN w:val="0"/>
        <w:adjustRightInd w:val="0"/>
        <w:spacing w:after="0" w:line="240" w:lineRule="auto"/>
        <w:jc w:val="both"/>
        <w:rPr>
          <w:rFonts w:ascii="Arial" w:hAnsi="Arial" w:cs="Arial"/>
        </w:rPr>
      </w:pPr>
    </w:p>
    <w:p w14:paraId="628A18D3"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Con base en las consideraciones de hecho y de derecho antes expuestas y que han quedado acreditadas con la documentación que existe en autos, con los elementos de convicción debidamente adminiculados entre sí y valorados jurídicamente, de conformidad con lo previsto en el/los artículos </w:t>
      </w:r>
      <w:r>
        <w:rPr>
          <w:rFonts w:ascii="Arial" w:hAnsi="Arial" w:cs="Arial"/>
          <w:bCs/>
        </w:rPr>
        <w:t>(fundamento) (26)</w:t>
      </w:r>
      <w:r>
        <w:rPr>
          <w:rFonts w:ascii="Arial" w:hAnsi="Arial" w:cs="Arial"/>
        </w:rPr>
        <w:t xml:space="preserve">, se declara </w:t>
      </w:r>
      <w:r>
        <w:rPr>
          <w:rFonts w:ascii="Arial" w:hAnsi="Arial" w:cs="Arial"/>
          <w:bCs/>
        </w:rPr>
        <w:t xml:space="preserve">INFUNDADA </w:t>
      </w:r>
      <w:r>
        <w:rPr>
          <w:rFonts w:ascii="Arial" w:hAnsi="Arial" w:cs="Arial"/>
        </w:rPr>
        <w:t xml:space="preserve">la inconformidad interpuesta por </w:t>
      </w:r>
      <w:r>
        <w:rPr>
          <w:rFonts w:ascii="Arial" w:hAnsi="Arial" w:cs="Arial"/>
          <w:bCs/>
        </w:rPr>
        <w:t>(inconforme) (27)</w:t>
      </w:r>
      <w:r>
        <w:rPr>
          <w:rFonts w:ascii="Arial" w:hAnsi="Arial" w:cs="Arial"/>
        </w:rPr>
        <w:t xml:space="preserve">, en contra del </w:t>
      </w:r>
      <w:r>
        <w:rPr>
          <w:rFonts w:ascii="Arial" w:hAnsi="Arial" w:cs="Arial"/>
          <w:bCs/>
        </w:rPr>
        <w:t>(acto impugnado) (28) y (objeto de la</w:t>
      </w:r>
      <w:r>
        <w:rPr>
          <w:rFonts w:ascii="Arial" w:hAnsi="Arial" w:cs="Arial"/>
        </w:rPr>
        <w:t xml:space="preserve"> </w:t>
      </w:r>
      <w:r>
        <w:rPr>
          <w:rFonts w:ascii="Arial" w:hAnsi="Arial" w:cs="Arial"/>
          <w:bCs/>
        </w:rPr>
        <w:t xml:space="preserve">contratación) (29). </w:t>
      </w:r>
      <w:r>
        <w:rPr>
          <w:rFonts w:ascii="Arial" w:hAnsi="Arial" w:cs="Arial"/>
        </w:rPr>
        <w:t>-----------------------------------------------------------------------------</w:t>
      </w:r>
    </w:p>
    <w:p w14:paraId="66E7477E" w14:textId="77777777" w:rsidR="00AB2A66" w:rsidRDefault="00AB2A66" w:rsidP="00AB2A66">
      <w:pPr>
        <w:autoSpaceDE w:val="0"/>
        <w:autoSpaceDN w:val="0"/>
        <w:adjustRightInd w:val="0"/>
        <w:spacing w:after="0" w:line="240" w:lineRule="auto"/>
        <w:jc w:val="both"/>
        <w:rPr>
          <w:rFonts w:ascii="Arial" w:hAnsi="Arial" w:cs="Arial"/>
        </w:rPr>
      </w:pPr>
    </w:p>
    <w:p w14:paraId="51AE9BBE"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Por otra parte, de acuerdo con lo dispuesto en el/los artículos </w:t>
      </w:r>
      <w:r>
        <w:rPr>
          <w:rFonts w:ascii="Arial" w:hAnsi="Arial" w:cs="Arial"/>
          <w:bCs/>
        </w:rPr>
        <w:t>(fundamento) (30)</w:t>
      </w:r>
      <w:r>
        <w:rPr>
          <w:rFonts w:ascii="Arial" w:hAnsi="Arial" w:cs="Arial"/>
        </w:rPr>
        <w:t>, se hace del conocimiento de la (</w:t>
      </w:r>
      <w:r>
        <w:rPr>
          <w:rFonts w:ascii="Arial" w:hAnsi="Arial" w:cs="Arial"/>
          <w:bCs/>
        </w:rPr>
        <w:t>inconforme</w:t>
      </w:r>
      <w:r>
        <w:rPr>
          <w:rFonts w:ascii="Arial" w:hAnsi="Arial" w:cs="Arial"/>
        </w:rPr>
        <w:t>) (31), que la presente resolución es susceptible de ser recurrida a través del recurso de revisión o bien en juicio contencioso administrativo federal. -----------------------------------------------------------------------------------------------------------------------</w:t>
      </w:r>
    </w:p>
    <w:p w14:paraId="3299A23D" w14:textId="77777777" w:rsidR="00AB2A66" w:rsidRDefault="00AB2A66" w:rsidP="00AB2A66">
      <w:pPr>
        <w:autoSpaceDE w:val="0"/>
        <w:autoSpaceDN w:val="0"/>
        <w:adjustRightInd w:val="0"/>
        <w:spacing w:after="0" w:line="240" w:lineRule="auto"/>
        <w:jc w:val="both"/>
        <w:rPr>
          <w:rFonts w:ascii="Arial" w:hAnsi="Arial" w:cs="Arial"/>
        </w:rPr>
      </w:pPr>
    </w:p>
    <w:p w14:paraId="4AF1CC4F"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PUNTOS RESOLUTIVOS</w:t>
      </w:r>
    </w:p>
    <w:p w14:paraId="3937DDD9" w14:textId="77777777" w:rsidR="00AB2A66" w:rsidRDefault="00AB2A66" w:rsidP="00AB2A66">
      <w:pPr>
        <w:autoSpaceDE w:val="0"/>
        <w:autoSpaceDN w:val="0"/>
        <w:adjustRightInd w:val="0"/>
        <w:spacing w:after="0" w:line="240" w:lineRule="auto"/>
        <w:rPr>
          <w:rFonts w:ascii="Arial" w:hAnsi="Arial" w:cs="Arial"/>
          <w:bCs/>
        </w:rPr>
      </w:pPr>
    </w:p>
    <w:p w14:paraId="2F469DE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Cs/>
        </w:rPr>
        <w:t xml:space="preserve">PRIMERO. </w:t>
      </w:r>
      <w:r>
        <w:rPr>
          <w:rFonts w:ascii="Arial" w:hAnsi="Arial" w:cs="Arial"/>
        </w:rPr>
        <w:t xml:space="preserve">Con base a las constancias de autos y acorde a los razonamientos y fundamentos jurídicos expuestos en la presente resolución administrativa, con fundamento en lo dispuesto por el/los artículos </w:t>
      </w:r>
      <w:r>
        <w:rPr>
          <w:rFonts w:ascii="Arial" w:hAnsi="Arial" w:cs="Arial"/>
          <w:bCs/>
        </w:rPr>
        <w:t>(fundamento) (32)</w:t>
      </w:r>
      <w:r>
        <w:rPr>
          <w:rFonts w:ascii="Arial" w:hAnsi="Arial" w:cs="Arial"/>
        </w:rPr>
        <w:t xml:space="preserve">, se </w:t>
      </w:r>
      <w:r>
        <w:rPr>
          <w:rFonts w:ascii="Arial" w:hAnsi="Arial" w:cs="Arial"/>
          <w:bCs/>
        </w:rPr>
        <w:t xml:space="preserve">DECLARA INFUNDADA </w:t>
      </w:r>
      <w:r>
        <w:rPr>
          <w:rFonts w:ascii="Arial" w:hAnsi="Arial" w:cs="Arial"/>
        </w:rPr>
        <w:t xml:space="preserve">la inconformidad planteada por la persona moral </w:t>
      </w:r>
      <w:r>
        <w:rPr>
          <w:rFonts w:ascii="Arial" w:hAnsi="Arial" w:cs="Arial"/>
          <w:bCs/>
        </w:rPr>
        <w:t>(inconforme) (33)</w:t>
      </w:r>
      <w:r>
        <w:rPr>
          <w:rFonts w:ascii="Arial" w:hAnsi="Arial" w:cs="Arial"/>
        </w:rPr>
        <w:t xml:space="preserve">, en contra del </w:t>
      </w:r>
      <w:r>
        <w:rPr>
          <w:rFonts w:ascii="Arial" w:hAnsi="Arial" w:cs="Arial"/>
          <w:bCs/>
        </w:rPr>
        <w:t xml:space="preserve">(acto impugnado) (34). </w:t>
      </w:r>
      <w:r>
        <w:rPr>
          <w:rFonts w:ascii="Arial" w:hAnsi="Arial" w:cs="Arial"/>
        </w:rPr>
        <w:t>---------------------------------------------------------------------------------------------</w:t>
      </w:r>
    </w:p>
    <w:p w14:paraId="432593F8" w14:textId="77777777" w:rsidR="00AB2A66" w:rsidRDefault="00AB2A66" w:rsidP="00AB2A66">
      <w:pPr>
        <w:autoSpaceDE w:val="0"/>
        <w:autoSpaceDN w:val="0"/>
        <w:adjustRightInd w:val="0"/>
        <w:spacing w:after="0" w:line="240" w:lineRule="auto"/>
        <w:rPr>
          <w:rFonts w:ascii="Arial" w:hAnsi="Arial" w:cs="Arial"/>
          <w:bCs/>
        </w:rPr>
      </w:pPr>
    </w:p>
    <w:p w14:paraId="13AA6923"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Cs/>
        </w:rPr>
        <w:t xml:space="preserve">SEGUNDO. </w:t>
      </w:r>
      <w:r>
        <w:rPr>
          <w:rFonts w:ascii="Arial" w:hAnsi="Arial" w:cs="Arial"/>
        </w:rPr>
        <w:t xml:space="preserve">Con fundamento en el/los artículos </w:t>
      </w:r>
      <w:r>
        <w:rPr>
          <w:rFonts w:ascii="Arial" w:hAnsi="Arial" w:cs="Arial"/>
          <w:bCs/>
        </w:rPr>
        <w:t>(fundamento) (35)</w:t>
      </w:r>
      <w:r>
        <w:rPr>
          <w:rFonts w:ascii="Arial" w:hAnsi="Arial" w:cs="Arial"/>
        </w:rPr>
        <w:t>, notifíquese personalmente la presente resolución al inconforme y al tercero interesada. -------------------</w:t>
      </w:r>
    </w:p>
    <w:p w14:paraId="0B90279A" w14:textId="77777777" w:rsidR="00AB2A66" w:rsidRDefault="00AB2A66" w:rsidP="00AB2A66">
      <w:pPr>
        <w:autoSpaceDE w:val="0"/>
        <w:autoSpaceDN w:val="0"/>
        <w:adjustRightInd w:val="0"/>
        <w:spacing w:after="0" w:line="240" w:lineRule="auto"/>
        <w:jc w:val="both"/>
        <w:rPr>
          <w:rFonts w:ascii="Arial" w:hAnsi="Arial" w:cs="Arial"/>
          <w:bCs/>
        </w:rPr>
      </w:pPr>
    </w:p>
    <w:p w14:paraId="344C082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bCs/>
        </w:rPr>
        <w:t xml:space="preserve">TERCERO. </w:t>
      </w:r>
      <w:r>
        <w:rPr>
          <w:rFonts w:ascii="Arial" w:hAnsi="Arial" w:cs="Arial"/>
        </w:rPr>
        <w:t xml:space="preserve">Notifíquese mediante oficio la presente resolución a la </w:t>
      </w:r>
      <w:r>
        <w:rPr>
          <w:rFonts w:ascii="Arial" w:hAnsi="Arial" w:cs="Arial"/>
          <w:bCs/>
        </w:rPr>
        <w:t xml:space="preserve">(CONVOCANTE) (36), </w:t>
      </w:r>
      <w:r>
        <w:rPr>
          <w:rFonts w:ascii="Arial" w:hAnsi="Arial" w:cs="Arial"/>
        </w:rPr>
        <w:t>para su conocimiento y efectos. -----------------------------------------------------------------------------</w:t>
      </w:r>
    </w:p>
    <w:p w14:paraId="63E18566" w14:textId="77777777" w:rsidR="00AB2A66" w:rsidRDefault="00AB2A66" w:rsidP="00AB2A66">
      <w:pPr>
        <w:autoSpaceDE w:val="0"/>
        <w:autoSpaceDN w:val="0"/>
        <w:adjustRightInd w:val="0"/>
        <w:spacing w:after="0" w:line="240" w:lineRule="auto"/>
        <w:jc w:val="both"/>
        <w:rPr>
          <w:rFonts w:ascii="Arial" w:hAnsi="Arial" w:cs="Arial"/>
          <w:bCs/>
        </w:rPr>
      </w:pPr>
    </w:p>
    <w:p w14:paraId="5DC793F6"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(37), (Dependencia) (38), quien actúa con testigos de asistencia para constancia, los ciudadanos (nombre) (39) y (nombre) (40), ambos servidores públicos adscritos (dependencia) (41)</w:t>
      </w:r>
      <w:r>
        <w:rPr>
          <w:rFonts w:ascii="Arial" w:hAnsi="Arial" w:cs="Arial"/>
        </w:rPr>
        <w:t>. ------------------------------------------------------</w:t>
      </w:r>
    </w:p>
    <w:p w14:paraId="4C843283" w14:textId="77777777" w:rsidR="00AB2A66" w:rsidRDefault="00AB2A66" w:rsidP="00AB2A66">
      <w:pPr>
        <w:autoSpaceDE w:val="0"/>
        <w:autoSpaceDN w:val="0"/>
        <w:adjustRightInd w:val="0"/>
        <w:spacing w:after="0" w:line="240" w:lineRule="auto"/>
        <w:jc w:val="both"/>
        <w:rPr>
          <w:rFonts w:ascii="Arial" w:hAnsi="Arial" w:cs="Arial"/>
          <w:bCs/>
        </w:rPr>
      </w:pPr>
    </w:p>
    <w:p w14:paraId="0692A5E2" w14:textId="77777777" w:rsidR="00AB2A66" w:rsidRDefault="00AB2A66" w:rsidP="00AB2A66">
      <w:pPr>
        <w:rPr>
          <w:rFonts w:ascii="Arial" w:hAnsi="Arial" w:cs="Arial"/>
          <w:b/>
          <w:bCs/>
        </w:rPr>
      </w:pPr>
      <w:r>
        <w:rPr>
          <w:rFonts w:ascii="Arial" w:hAnsi="Arial" w:cs="Arial"/>
          <w:b/>
          <w:bCs/>
        </w:rPr>
        <w:br w:type="page"/>
      </w:r>
    </w:p>
    <w:p w14:paraId="42F27DDB" w14:textId="77777777" w:rsidR="00AB2A66" w:rsidRDefault="00AB2A66" w:rsidP="00AB2A66">
      <w:pPr>
        <w:spacing w:line="360" w:lineRule="auto"/>
        <w:jc w:val="both"/>
        <w:rPr>
          <w:rFonts w:ascii="Arial" w:hAnsi="Arial" w:cs="Arial"/>
        </w:rPr>
      </w:pPr>
      <w:r>
        <w:rPr>
          <w:rFonts w:ascii="Arial" w:hAnsi="Arial" w:cs="Arial"/>
        </w:rPr>
        <w:t>Anexo 78. Instructivo de Resolución. I.R.39.</w:t>
      </w:r>
    </w:p>
    <w:p w14:paraId="6BD32195"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tbl>
      <w:tblPr>
        <w:tblStyle w:val="Tablaconcuadrcula"/>
        <w:tblW w:w="9918" w:type="dxa"/>
        <w:jc w:val="center"/>
        <w:shd w:val="clear" w:color="auto" w:fill="FFFFFF" w:themeFill="background1"/>
        <w:tblLook w:val="04A0" w:firstRow="1" w:lastRow="0" w:firstColumn="1" w:lastColumn="0" w:noHBand="0" w:noVBand="1"/>
      </w:tblPr>
      <w:tblGrid>
        <w:gridCol w:w="701"/>
        <w:gridCol w:w="1841"/>
        <w:gridCol w:w="7376"/>
      </w:tblGrid>
      <w:tr w:rsidR="00AB2A66" w:rsidRPr="005631D1" w14:paraId="4FBDE4B2"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BC47F8" w14:textId="77777777" w:rsidR="00AB2A66" w:rsidRPr="005631D1" w:rsidRDefault="00AB2A66" w:rsidP="005631D1">
            <w:pPr>
              <w:spacing w:before="40" w:after="40"/>
              <w:jc w:val="center"/>
              <w:rPr>
                <w:rFonts w:ascii="Arial" w:hAnsi="Arial" w:cs="Arial"/>
                <w:b/>
                <w:bCs/>
                <w:sz w:val="20"/>
                <w:szCs w:val="20"/>
              </w:rPr>
            </w:pPr>
            <w:r w:rsidRPr="005631D1">
              <w:rPr>
                <w:rFonts w:ascii="Arial" w:hAnsi="Arial" w:cs="Arial"/>
                <w:b/>
                <w:bCs/>
                <w:sz w:val="20"/>
                <w:szCs w:val="20"/>
              </w:rPr>
              <w:t>No.</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21ABDD" w14:textId="77777777" w:rsidR="00AB2A66" w:rsidRPr="005631D1" w:rsidRDefault="00AB2A66" w:rsidP="005631D1">
            <w:pPr>
              <w:spacing w:before="40" w:after="40"/>
              <w:jc w:val="center"/>
              <w:rPr>
                <w:rFonts w:ascii="Arial" w:hAnsi="Arial" w:cs="Arial"/>
                <w:b/>
                <w:bCs/>
                <w:sz w:val="20"/>
                <w:szCs w:val="20"/>
              </w:rPr>
            </w:pPr>
            <w:r w:rsidRPr="005631D1">
              <w:rPr>
                <w:rFonts w:ascii="Arial" w:hAnsi="Arial" w:cs="Arial"/>
                <w:b/>
                <w:bCs/>
                <w:sz w:val="20"/>
                <w:szCs w:val="20"/>
              </w:rPr>
              <w:t>Campo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B3506" w14:textId="77777777" w:rsidR="00AB2A66" w:rsidRPr="005631D1" w:rsidRDefault="00AB2A66" w:rsidP="005631D1">
            <w:pPr>
              <w:spacing w:before="40" w:after="40"/>
              <w:jc w:val="center"/>
              <w:rPr>
                <w:rFonts w:ascii="Arial" w:hAnsi="Arial" w:cs="Arial"/>
                <w:b/>
                <w:bCs/>
                <w:sz w:val="20"/>
                <w:szCs w:val="20"/>
              </w:rPr>
            </w:pPr>
            <w:r w:rsidRPr="005631D1">
              <w:rPr>
                <w:rFonts w:ascii="Arial" w:hAnsi="Arial" w:cs="Arial"/>
                <w:b/>
                <w:bCs/>
                <w:sz w:val="20"/>
                <w:szCs w:val="20"/>
              </w:rPr>
              <w:t>Descripción</w:t>
            </w:r>
          </w:p>
        </w:tc>
      </w:tr>
      <w:tr w:rsidR="00AB2A66" w:rsidRPr="005631D1" w14:paraId="7E7E254C"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FB5F60"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86B02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Fecha</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1FBC0E"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la fecha de elaboración de la resolución de la inconformidad, en formato (día, mes y año)</w:t>
            </w:r>
          </w:p>
        </w:tc>
      </w:tr>
      <w:tr w:rsidR="00AB2A66" w:rsidRPr="005631D1" w14:paraId="61F750FD"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69C800"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2A775A"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Número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3178E3"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dato de número de expediente de la inconformidad</w:t>
            </w:r>
          </w:p>
        </w:tc>
      </w:tr>
      <w:tr w:rsidR="00AB2A66" w:rsidRPr="005631D1" w14:paraId="6FE799E3"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EAE069"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B0140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Inconforme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FD425C"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inconforme</w:t>
            </w:r>
          </w:p>
        </w:tc>
      </w:tr>
      <w:tr w:rsidR="00AB2A66" w:rsidRPr="005631D1" w14:paraId="029235B0"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078AD5"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4</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65E079"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Acto impugnado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616CA8"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acto impugnado por el inconforme, pudiendo ser una contratación de obra o una contracción de adquisición, arrendamiento o servicio</w:t>
            </w:r>
          </w:p>
        </w:tc>
      </w:tr>
      <w:tr w:rsidR="00AB2A66" w:rsidRPr="005631D1" w14:paraId="3AE3071C"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224D72"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5</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01E436" w14:textId="26AEC1FA"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Número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9CB545"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dato del número de licitación de donde deriva la inconformidad</w:t>
            </w:r>
          </w:p>
        </w:tc>
      </w:tr>
      <w:tr w:rsidR="00AB2A66" w:rsidRPr="005631D1" w14:paraId="4E56DAEF"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949E8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6</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9192D5"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Objeto de la licitación</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BAB24D"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de manera clara el propósito de la licitación pública, del que deriva la inconformidad</w:t>
            </w:r>
          </w:p>
        </w:tc>
      </w:tr>
      <w:tr w:rsidR="00AB2A66" w:rsidRPr="005631D1" w14:paraId="295FC9C8"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19EE0B"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7</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E196C"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Historial</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B24722"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historial del expediente de manera cronológica, es decir, la relación de cada una de las actuaciones o constancias que integran el expediente</w:t>
            </w:r>
          </w:p>
        </w:tc>
      </w:tr>
      <w:tr w:rsidR="00AB2A66" w:rsidRPr="005631D1" w14:paraId="1CC9D0B2"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CCBCBF"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8</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71C2F9"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Dependencia</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51D79F"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área del OICM encargada de desahogar la investigación</w:t>
            </w:r>
          </w:p>
        </w:tc>
      </w:tr>
      <w:tr w:rsidR="00AB2A66" w:rsidRPr="005631D1" w14:paraId="6CE1E646"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57FFA7"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9</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F76BFB"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Fundamento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F64C81"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los artículos de la normatividad aplicable que faculta a la dependencia a atender la inconformidad</w:t>
            </w:r>
          </w:p>
        </w:tc>
      </w:tr>
      <w:tr w:rsidR="00AB2A66" w:rsidRPr="005631D1" w14:paraId="66818988"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4BFD8C"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10</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AAFE9"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Inconforme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4B6580"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inconforme</w:t>
            </w:r>
          </w:p>
        </w:tc>
      </w:tr>
      <w:tr w:rsidR="00AB2A66" w:rsidRPr="005631D1" w14:paraId="7B55E24D"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8622CA"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11</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F166F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Acto impugnado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06F0EF"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acto impugnado por el inconforme, pudiendo ser una contratación de obra o una contracción de adquisición, arrendamiento o servicio</w:t>
            </w:r>
          </w:p>
        </w:tc>
      </w:tr>
      <w:tr w:rsidR="00AB2A66" w:rsidRPr="005631D1" w14:paraId="1ABC0947"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D7B03D"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12</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90EF32"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Licitación pública</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35459A"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 la licitación pública de donde deriva la inconformidad</w:t>
            </w:r>
          </w:p>
        </w:tc>
      </w:tr>
      <w:tr w:rsidR="00AB2A66" w:rsidRPr="005631D1" w14:paraId="4CE7F774"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BCA496"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13</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02E66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Objeto de la licitación</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4D19E9"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de manera clara el propósito de la licitación pública, del que deriva la inconformidad</w:t>
            </w:r>
          </w:p>
        </w:tc>
      </w:tr>
      <w:tr w:rsidR="00AB2A66" w:rsidRPr="005631D1" w14:paraId="1E40547A"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080F"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14</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FB2F5E"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Número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55162C"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dato de numero de foja en el que aparece la convocatoria</w:t>
            </w:r>
          </w:p>
        </w:tc>
      </w:tr>
      <w:tr w:rsidR="00AB2A66" w:rsidRPr="005631D1" w14:paraId="787A6D59"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F5928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15</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032672"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Medio de publicación</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E6E8B7"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 xml:space="preserve">Plasmar los medios en que fue publicado la licitación pública </w:t>
            </w:r>
          </w:p>
        </w:tc>
      </w:tr>
      <w:tr w:rsidR="00AB2A66" w:rsidRPr="005631D1" w14:paraId="67002710"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C1EA5E"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16</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48D584"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Fecha</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33F9B9"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la fecha de publicación de la licitación en el medio mencionado anteriormente, en formato (día, mes y año)</w:t>
            </w:r>
          </w:p>
        </w:tc>
      </w:tr>
      <w:tr w:rsidR="00AB2A66" w:rsidRPr="005631D1" w14:paraId="1A33FF43"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E7907E"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17</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9EF90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Convocante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C477C7"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 la dependencia convocante del acto impugnado</w:t>
            </w:r>
          </w:p>
        </w:tc>
      </w:tr>
      <w:tr w:rsidR="00AB2A66" w:rsidRPr="005631D1" w14:paraId="62419445"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D46B6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18</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28515E"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Objeto de contratación</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C6308F"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la obra o adquisición, arrendamiento o servicio</w:t>
            </w:r>
          </w:p>
        </w:tc>
      </w:tr>
      <w:tr w:rsidR="00AB2A66" w:rsidRPr="005631D1" w14:paraId="515EDBB5"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E20F5C"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19</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73EC4D"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Inconforme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3D226E"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inconforme</w:t>
            </w:r>
          </w:p>
        </w:tc>
      </w:tr>
      <w:tr w:rsidR="00AB2A66" w:rsidRPr="005631D1" w14:paraId="6EF69E7E"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1F916F"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20</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1B31A2"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Motivos de inconformidad</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4BD350"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de forma clara y concisa las razones y motivos para la presentación de la inconformidad</w:t>
            </w:r>
          </w:p>
        </w:tc>
      </w:tr>
      <w:tr w:rsidR="00AB2A66" w:rsidRPr="005631D1" w14:paraId="6E2D68B0"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2B4056"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21</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4FE0C2"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Pruebas</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6E5130"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de forma clara y concisa las pruebas presentadas para sustentar la inconformidad</w:t>
            </w:r>
          </w:p>
        </w:tc>
      </w:tr>
      <w:tr w:rsidR="00AB2A66" w:rsidRPr="005631D1" w14:paraId="2D15E8D8"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16285D"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22</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175E82"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Valoración de pruebas</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91A28D"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de forma clara y concisa el análisis de las pruebas presentadas para sustentar la inconformidad</w:t>
            </w:r>
          </w:p>
        </w:tc>
      </w:tr>
      <w:tr w:rsidR="00AB2A66" w:rsidRPr="005631D1" w14:paraId="37BECA2D"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92765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23</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D2D992"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Número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F19A72"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dato de numero de oficio con el que fue presentado el informe circunstanciado de la convocante</w:t>
            </w:r>
          </w:p>
        </w:tc>
      </w:tr>
      <w:tr w:rsidR="00AB2A66" w:rsidRPr="005631D1" w14:paraId="56E83E1D"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5EF41E"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24</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C7FF96"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fecha</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A4EB6B"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la fecha con el que fue presentado el informe circunstanciado de la convocante, en formato (día, mes y año)</w:t>
            </w:r>
          </w:p>
        </w:tc>
      </w:tr>
      <w:tr w:rsidR="00AB2A66" w:rsidRPr="005631D1" w14:paraId="69F9CC92"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A3BB00"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25</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9A805"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Informe circunstanciado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BFAA6D"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de forma clara y concisa el informe circunstanciado de la convocante</w:t>
            </w:r>
          </w:p>
        </w:tc>
      </w:tr>
      <w:tr w:rsidR="00AB2A66" w:rsidRPr="005631D1" w14:paraId="5E689197"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29E6FD"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26</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8F4B9A"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Fundamento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544F08"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los artículos de la normatividad aplicable que permiten realizar el dictamen</w:t>
            </w:r>
          </w:p>
        </w:tc>
      </w:tr>
      <w:tr w:rsidR="00AB2A66" w:rsidRPr="005631D1" w14:paraId="255B5734"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A623B9"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27</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B5503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Inconforme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D23581"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inconforme</w:t>
            </w:r>
          </w:p>
        </w:tc>
      </w:tr>
      <w:tr w:rsidR="00AB2A66" w:rsidRPr="005631D1" w14:paraId="22F8D2FE"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2D285A"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28</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71E2F5"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Acto impugnado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1C97D0"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acto impugnado por el inconforme, pudiendo ser una contratación de obra o una contracción de adquisición, arrendamiento o servicio</w:t>
            </w:r>
          </w:p>
        </w:tc>
      </w:tr>
      <w:tr w:rsidR="00AB2A66" w:rsidRPr="005631D1" w14:paraId="15B65CBE"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C3183D"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29</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85BE5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Objeto de contratación</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E30150"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la obra o adquisición, arrendamiento o servicio</w:t>
            </w:r>
          </w:p>
        </w:tc>
      </w:tr>
      <w:tr w:rsidR="00AB2A66" w:rsidRPr="005631D1" w14:paraId="5DC11F64"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10901C"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30</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7546A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Fundamento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24759F"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los artículos de la normatividad aplicable que permiten que la resolución sea recurrida</w:t>
            </w:r>
          </w:p>
        </w:tc>
      </w:tr>
      <w:tr w:rsidR="00AB2A66" w:rsidRPr="005631D1" w14:paraId="33808885"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E15DF"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31</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F9DDFB"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Inconforme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C5DB73"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inconforme</w:t>
            </w:r>
          </w:p>
        </w:tc>
      </w:tr>
      <w:tr w:rsidR="00AB2A66" w:rsidRPr="005631D1" w14:paraId="6BBACA50"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02239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32</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1B55EF"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Fundamento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BC66A7"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los artículos de la normatividad aplicable que permiten que la resolución sea recurrida</w:t>
            </w:r>
          </w:p>
        </w:tc>
      </w:tr>
      <w:tr w:rsidR="00AB2A66" w:rsidRPr="005631D1" w14:paraId="77FA475D"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F0615C"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33</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D401D4"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Inconforme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570225"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inconforme</w:t>
            </w:r>
          </w:p>
        </w:tc>
      </w:tr>
      <w:tr w:rsidR="00AB2A66" w:rsidRPr="005631D1" w14:paraId="521EF130"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90B9CA"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34</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344FB9"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Acto impugnado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E36823"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acto impugnado por el inconforme, pudiendo ser una contratación de obra o una contracción de adquisición, arrendamiento o servicio</w:t>
            </w:r>
          </w:p>
        </w:tc>
      </w:tr>
      <w:tr w:rsidR="00AB2A66" w:rsidRPr="005631D1" w14:paraId="0369D8C0"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179CA0"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35</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E065F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Fundamento</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B48548"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los artículos de la normatividad aplicable que facultan al titular del área de la dependencia responsable notificar la resolución personalmente al inconforme y al tercero perjudicado</w:t>
            </w:r>
          </w:p>
        </w:tc>
      </w:tr>
      <w:tr w:rsidR="00AB2A66" w:rsidRPr="005631D1" w14:paraId="4FEAC1C5"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ACFD11"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36</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753B50"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Convocante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712023"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 xml:space="preserve">Plasmar el nombre completo de la dependencia convocante del acto impugnado </w:t>
            </w:r>
          </w:p>
        </w:tc>
      </w:tr>
      <w:tr w:rsidR="00AB2A66" w:rsidRPr="005631D1" w14:paraId="273D9704"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188159"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37</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272AEB"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Nombre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A64F51"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encargado de desahogar la investigación</w:t>
            </w:r>
          </w:p>
        </w:tc>
      </w:tr>
      <w:tr w:rsidR="00AB2A66" w:rsidRPr="005631D1" w14:paraId="4C611A53"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D73DF6"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38</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70C11C"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Dependencia</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AD3898" w14:textId="5F3FDEF8"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 la dependencia encargada de desahogar la investigación</w:t>
            </w:r>
          </w:p>
        </w:tc>
      </w:tr>
      <w:tr w:rsidR="00AB2A66" w:rsidRPr="005631D1" w14:paraId="135684FC"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3BCCC6"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39</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2BB3FA"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Nombre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A454D0"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primer testigo de asistencia</w:t>
            </w:r>
          </w:p>
        </w:tc>
      </w:tr>
      <w:tr w:rsidR="00AB2A66" w:rsidRPr="005631D1" w14:paraId="3C9709C2"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386DB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40</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D61233"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Nombre</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84E6CD"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del segundo testigo de asistencia</w:t>
            </w:r>
          </w:p>
        </w:tc>
      </w:tr>
      <w:tr w:rsidR="00AB2A66" w:rsidRPr="005631D1" w14:paraId="4C98A604" w14:textId="77777777" w:rsidTr="00DD30BD">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5E35AA"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41</w:t>
            </w:r>
          </w:p>
        </w:tc>
        <w:tc>
          <w:tcPr>
            <w:tcW w:w="18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3D7A98" w14:textId="77777777" w:rsidR="00AB2A66" w:rsidRPr="005631D1" w:rsidRDefault="00AB2A66" w:rsidP="005631D1">
            <w:pPr>
              <w:spacing w:before="40" w:after="40"/>
              <w:jc w:val="center"/>
              <w:rPr>
                <w:rFonts w:ascii="Arial" w:hAnsi="Arial" w:cs="Arial"/>
                <w:bCs/>
                <w:sz w:val="20"/>
                <w:szCs w:val="20"/>
              </w:rPr>
            </w:pPr>
            <w:r w:rsidRPr="005631D1">
              <w:rPr>
                <w:rFonts w:ascii="Arial" w:hAnsi="Arial" w:cs="Arial"/>
                <w:bCs/>
                <w:sz w:val="20"/>
                <w:szCs w:val="20"/>
              </w:rPr>
              <w:t>Dependencia</w:t>
            </w:r>
          </w:p>
        </w:tc>
        <w:tc>
          <w:tcPr>
            <w:tcW w:w="73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951022" w14:textId="77777777" w:rsidR="00AB2A66" w:rsidRPr="005631D1" w:rsidRDefault="00AB2A66" w:rsidP="005631D1">
            <w:pPr>
              <w:spacing w:before="40" w:after="40"/>
              <w:jc w:val="both"/>
              <w:rPr>
                <w:rFonts w:ascii="Arial" w:hAnsi="Arial" w:cs="Arial"/>
                <w:bCs/>
                <w:sz w:val="20"/>
                <w:szCs w:val="20"/>
              </w:rPr>
            </w:pPr>
            <w:r w:rsidRPr="005631D1">
              <w:rPr>
                <w:rFonts w:ascii="Arial" w:hAnsi="Arial" w:cs="Arial"/>
                <w:bCs/>
                <w:sz w:val="20"/>
                <w:szCs w:val="20"/>
              </w:rPr>
              <w:t>Plasmar el nombre completo de la dependencia de adscripción de los testigos de asistencia</w:t>
            </w:r>
          </w:p>
        </w:tc>
      </w:tr>
    </w:tbl>
    <w:p w14:paraId="1725D41A" w14:textId="77777777" w:rsidR="00AB2A66" w:rsidRDefault="00AB2A66" w:rsidP="00AB2A66">
      <w:pPr>
        <w:rPr>
          <w:rFonts w:ascii="Arial" w:hAnsi="Arial" w:cs="Arial"/>
          <w:b/>
          <w:bCs/>
        </w:rPr>
      </w:pPr>
      <w:r>
        <w:rPr>
          <w:rFonts w:ascii="Arial" w:hAnsi="Arial" w:cs="Arial"/>
          <w:b/>
          <w:bCs/>
        </w:rPr>
        <w:br w:type="page"/>
      </w:r>
    </w:p>
    <w:p w14:paraId="2146AB76" w14:textId="77777777" w:rsidR="00AB2A66" w:rsidRDefault="00AB2A66" w:rsidP="00AB2A66">
      <w:pPr>
        <w:spacing w:line="360" w:lineRule="auto"/>
        <w:jc w:val="both"/>
        <w:rPr>
          <w:rFonts w:ascii="Arial" w:hAnsi="Arial" w:cs="Arial"/>
        </w:rPr>
      </w:pPr>
      <w:r>
        <w:rPr>
          <w:rFonts w:ascii="Arial" w:hAnsi="Arial" w:cs="Arial"/>
        </w:rPr>
        <w:t>Anexo 79. Formato de Oficio Dirigido a la Convocante Notificándole la Resolución.</w:t>
      </w:r>
      <w:r>
        <w:t xml:space="preserve"> </w:t>
      </w:r>
      <w:r>
        <w:rPr>
          <w:rFonts w:ascii="Arial" w:hAnsi="Arial" w:cs="Arial"/>
        </w:rPr>
        <w:t>F.O.D.C.N.R.40.</w:t>
      </w:r>
    </w:p>
    <w:p w14:paraId="2F2C8251" w14:textId="77777777" w:rsidR="00AB2A66" w:rsidRDefault="00AB2A66" w:rsidP="00AB2A66">
      <w:pPr>
        <w:autoSpaceDE w:val="0"/>
        <w:autoSpaceDN w:val="0"/>
        <w:adjustRightInd w:val="0"/>
        <w:spacing w:after="0" w:line="240" w:lineRule="auto"/>
        <w:jc w:val="both"/>
        <w:rPr>
          <w:rFonts w:ascii="Arial" w:hAnsi="Arial" w:cs="Arial"/>
          <w:b/>
          <w:bCs/>
        </w:rPr>
      </w:pPr>
    </w:p>
    <w:p w14:paraId="59903CF5" w14:textId="77777777" w:rsidR="00AB2A66" w:rsidRDefault="00AB2A66" w:rsidP="00AB2A66">
      <w:pPr>
        <w:autoSpaceDE w:val="0"/>
        <w:autoSpaceDN w:val="0"/>
        <w:adjustRightInd w:val="0"/>
        <w:spacing w:after="0" w:line="240" w:lineRule="auto"/>
        <w:jc w:val="both"/>
        <w:rPr>
          <w:rFonts w:ascii="Arial" w:hAnsi="Arial" w:cs="Arial"/>
          <w:bCs/>
        </w:rPr>
      </w:pPr>
    </w:p>
    <w:p w14:paraId="0D7F738D"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6D8094F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78DF3F56"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278DB942" w14:textId="77777777" w:rsidR="00AB2A66" w:rsidRDefault="00AB2A66" w:rsidP="00AB2A66">
      <w:pPr>
        <w:autoSpaceDE w:val="0"/>
        <w:autoSpaceDN w:val="0"/>
        <w:adjustRightInd w:val="0"/>
        <w:spacing w:after="0" w:line="240" w:lineRule="auto"/>
        <w:jc w:val="right"/>
        <w:rPr>
          <w:rFonts w:ascii="Arial" w:hAnsi="Arial" w:cs="Arial"/>
        </w:rPr>
      </w:pPr>
    </w:p>
    <w:p w14:paraId="0308EBED"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084F9980" w14:textId="77777777" w:rsidR="00AB2A66" w:rsidRDefault="00AB2A66" w:rsidP="00AB2A66">
      <w:pPr>
        <w:autoSpaceDE w:val="0"/>
        <w:autoSpaceDN w:val="0"/>
        <w:adjustRightInd w:val="0"/>
        <w:spacing w:after="0" w:line="240" w:lineRule="auto"/>
        <w:jc w:val="right"/>
        <w:rPr>
          <w:rFonts w:ascii="Arial" w:hAnsi="Arial" w:cs="Arial"/>
        </w:rPr>
      </w:pPr>
    </w:p>
    <w:p w14:paraId="70C07208" w14:textId="77777777" w:rsidR="00AB2A66" w:rsidRDefault="00AB2A66" w:rsidP="00AB2A66">
      <w:pPr>
        <w:autoSpaceDE w:val="0"/>
        <w:autoSpaceDN w:val="0"/>
        <w:adjustRightInd w:val="0"/>
        <w:spacing w:after="0" w:line="240" w:lineRule="auto"/>
        <w:jc w:val="right"/>
        <w:rPr>
          <w:rFonts w:ascii="Arial" w:hAnsi="Arial" w:cs="Arial"/>
        </w:rPr>
      </w:pPr>
    </w:p>
    <w:p w14:paraId="21E38606" w14:textId="77777777" w:rsidR="00AB2A66" w:rsidRDefault="00AB2A66" w:rsidP="00AB2A66">
      <w:pPr>
        <w:autoSpaceDE w:val="0"/>
        <w:autoSpaceDN w:val="0"/>
        <w:adjustRightInd w:val="0"/>
        <w:spacing w:after="0" w:line="240" w:lineRule="auto"/>
        <w:jc w:val="right"/>
        <w:rPr>
          <w:rFonts w:ascii="Arial" w:hAnsi="Arial" w:cs="Arial"/>
        </w:rPr>
      </w:pPr>
    </w:p>
    <w:p w14:paraId="309958BE" w14:textId="77777777" w:rsidR="00AB2A66" w:rsidRDefault="00AB2A66" w:rsidP="00AB2A66">
      <w:pPr>
        <w:autoSpaceDE w:val="0"/>
        <w:autoSpaceDN w:val="0"/>
        <w:adjustRightInd w:val="0"/>
        <w:spacing w:after="0" w:line="240" w:lineRule="auto"/>
        <w:jc w:val="both"/>
        <w:rPr>
          <w:rFonts w:ascii="ArialMT" w:hAnsi="ArialMT" w:cs="ArialMT"/>
        </w:rPr>
      </w:pPr>
    </w:p>
    <w:p w14:paraId="05EE2C3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(CONVOCANTE) (4)</w:t>
      </w:r>
    </w:p>
    <w:p w14:paraId="1D2326DB"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6896501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698C36FC" w14:textId="77777777" w:rsidR="00AB2A66" w:rsidRDefault="00AB2A66" w:rsidP="00AB2A66">
      <w:pPr>
        <w:autoSpaceDE w:val="0"/>
        <w:autoSpaceDN w:val="0"/>
        <w:adjustRightInd w:val="0"/>
        <w:spacing w:after="0" w:line="240" w:lineRule="auto"/>
        <w:jc w:val="both"/>
        <w:rPr>
          <w:rFonts w:ascii="Arial" w:hAnsi="Arial" w:cs="Arial"/>
        </w:rPr>
      </w:pPr>
    </w:p>
    <w:p w14:paraId="43264234" w14:textId="77777777" w:rsidR="00AB2A66" w:rsidRDefault="00AB2A66" w:rsidP="00AB2A66">
      <w:pPr>
        <w:autoSpaceDE w:val="0"/>
        <w:autoSpaceDN w:val="0"/>
        <w:adjustRightInd w:val="0"/>
        <w:spacing w:after="0" w:line="240" w:lineRule="auto"/>
        <w:jc w:val="both"/>
        <w:rPr>
          <w:rFonts w:ascii="Arial" w:hAnsi="Arial" w:cs="Arial"/>
        </w:rPr>
      </w:pPr>
    </w:p>
    <w:p w14:paraId="2DC6AADF"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3995E8A8" w14:textId="77777777" w:rsidR="00AB2A66" w:rsidRDefault="00AB2A66" w:rsidP="00AB2A66">
      <w:pPr>
        <w:autoSpaceDE w:val="0"/>
        <w:autoSpaceDN w:val="0"/>
        <w:adjustRightInd w:val="0"/>
        <w:spacing w:after="0" w:line="240" w:lineRule="auto"/>
        <w:jc w:val="both"/>
        <w:rPr>
          <w:rFonts w:ascii="Arial" w:hAnsi="Arial" w:cs="Arial"/>
        </w:rPr>
      </w:pPr>
    </w:p>
    <w:p w14:paraId="470B3EFC"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la </w:t>
      </w:r>
      <w:r>
        <w:rPr>
          <w:rFonts w:ascii="Arial" w:hAnsi="Arial" w:cs="Arial"/>
          <w:bCs/>
        </w:rPr>
        <w:t>resolución) (7)</w:t>
      </w:r>
    </w:p>
    <w:p w14:paraId="157C2E1B" w14:textId="77777777" w:rsidR="00AB2A66" w:rsidRDefault="00AB2A66" w:rsidP="00AB2A66">
      <w:pPr>
        <w:autoSpaceDE w:val="0"/>
        <w:autoSpaceDN w:val="0"/>
        <w:adjustRightInd w:val="0"/>
        <w:spacing w:after="0" w:line="240" w:lineRule="auto"/>
        <w:jc w:val="both"/>
        <w:rPr>
          <w:rFonts w:ascii="Arial" w:hAnsi="Arial" w:cs="Arial"/>
        </w:rPr>
      </w:pPr>
    </w:p>
    <w:p w14:paraId="58016C24" w14:textId="77777777" w:rsidR="00AB2A66" w:rsidRDefault="00AB2A66" w:rsidP="00AB2A66">
      <w:pPr>
        <w:autoSpaceDE w:val="0"/>
        <w:autoSpaceDN w:val="0"/>
        <w:adjustRightInd w:val="0"/>
        <w:spacing w:after="0" w:line="240" w:lineRule="auto"/>
        <w:jc w:val="both"/>
        <w:rPr>
          <w:rFonts w:ascii="Arial" w:hAnsi="Arial" w:cs="Arial"/>
          <w:bCs/>
        </w:rPr>
      </w:pPr>
    </w:p>
    <w:p w14:paraId="499E92F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63791187" w14:textId="77777777" w:rsidR="00AB2A66" w:rsidRDefault="00AB2A66" w:rsidP="00AB2A66">
      <w:pPr>
        <w:autoSpaceDE w:val="0"/>
        <w:autoSpaceDN w:val="0"/>
        <w:adjustRightInd w:val="0"/>
        <w:spacing w:after="0" w:line="240" w:lineRule="auto"/>
        <w:jc w:val="both"/>
        <w:rPr>
          <w:rFonts w:ascii="Arial" w:hAnsi="Arial" w:cs="Arial"/>
          <w:bCs/>
        </w:rPr>
      </w:pPr>
    </w:p>
    <w:p w14:paraId="36A2554A" w14:textId="77777777" w:rsidR="00AB2A66" w:rsidRDefault="00AB2A66" w:rsidP="00AB2A66">
      <w:pPr>
        <w:autoSpaceDE w:val="0"/>
        <w:autoSpaceDN w:val="0"/>
        <w:adjustRightInd w:val="0"/>
        <w:spacing w:after="0" w:line="240" w:lineRule="auto"/>
        <w:jc w:val="both"/>
        <w:rPr>
          <w:rFonts w:ascii="Arial" w:hAnsi="Arial" w:cs="Arial"/>
          <w:bCs/>
        </w:rPr>
      </w:pPr>
    </w:p>
    <w:p w14:paraId="0CAECB4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28B9430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664C3987" w14:textId="77777777" w:rsidR="00AB2A66" w:rsidRDefault="00AB2A66" w:rsidP="00AB2A66">
      <w:pPr>
        <w:autoSpaceDE w:val="0"/>
        <w:autoSpaceDN w:val="0"/>
        <w:adjustRightInd w:val="0"/>
        <w:spacing w:after="0" w:line="240" w:lineRule="auto"/>
        <w:jc w:val="both"/>
        <w:rPr>
          <w:rFonts w:ascii="Arial" w:hAnsi="Arial" w:cs="Arial"/>
          <w:bCs/>
        </w:rPr>
      </w:pPr>
    </w:p>
    <w:p w14:paraId="1547EAC7" w14:textId="77777777" w:rsidR="00AB2A66" w:rsidRDefault="00AB2A66" w:rsidP="00AB2A66">
      <w:pPr>
        <w:autoSpaceDE w:val="0"/>
        <w:autoSpaceDN w:val="0"/>
        <w:adjustRightInd w:val="0"/>
        <w:spacing w:after="0" w:line="240" w:lineRule="auto"/>
        <w:jc w:val="both"/>
        <w:rPr>
          <w:rFonts w:ascii="Arial" w:hAnsi="Arial" w:cs="Arial"/>
          <w:bCs/>
        </w:rPr>
      </w:pPr>
    </w:p>
    <w:p w14:paraId="03069C01"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2F9B7F52" w14:textId="77777777" w:rsidR="00AB2A66" w:rsidRDefault="00AB2A66" w:rsidP="00AB2A66">
      <w:pPr>
        <w:autoSpaceDE w:val="0"/>
        <w:autoSpaceDN w:val="0"/>
        <w:adjustRightInd w:val="0"/>
        <w:spacing w:after="0" w:line="240" w:lineRule="auto"/>
        <w:jc w:val="both"/>
        <w:rPr>
          <w:rFonts w:ascii="Arial" w:hAnsi="Arial" w:cs="Arial"/>
          <w:b/>
          <w:bCs/>
        </w:rPr>
      </w:pPr>
    </w:p>
    <w:p w14:paraId="7B704607" w14:textId="77777777" w:rsidR="00AB2A66" w:rsidRDefault="00AB2A66" w:rsidP="00AB2A66">
      <w:pPr>
        <w:rPr>
          <w:rFonts w:ascii="Arial" w:hAnsi="Arial" w:cs="Arial"/>
          <w:b/>
          <w:bCs/>
        </w:rPr>
      </w:pPr>
      <w:r>
        <w:rPr>
          <w:rFonts w:ascii="Arial" w:hAnsi="Arial" w:cs="Arial"/>
          <w:b/>
          <w:bCs/>
        </w:rPr>
        <w:br w:type="page"/>
      </w:r>
    </w:p>
    <w:p w14:paraId="1D3B7833" w14:textId="77777777" w:rsidR="00AB2A66" w:rsidRDefault="00AB2A66" w:rsidP="00AB2A66">
      <w:pPr>
        <w:spacing w:line="360" w:lineRule="auto"/>
        <w:jc w:val="both"/>
        <w:rPr>
          <w:rFonts w:ascii="Arial" w:hAnsi="Arial" w:cs="Arial"/>
        </w:rPr>
      </w:pPr>
      <w:r>
        <w:rPr>
          <w:rFonts w:ascii="Arial" w:hAnsi="Arial" w:cs="Arial"/>
        </w:rPr>
        <w:t>Anexo 80. Instructivo de Oficio Dirigido a la Convocante Notificándole la Resolución. I.O.D.C.N.R.40.</w:t>
      </w:r>
    </w:p>
    <w:p w14:paraId="0D7F0789" w14:textId="77777777" w:rsidR="00AB2A66" w:rsidRDefault="00AB2A66" w:rsidP="00AB2A66">
      <w:pPr>
        <w:autoSpaceDE w:val="0"/>
        <w:autoSpaceDN w:val="0"/>
        <w:adjustRightInd w:val="0"/>
        <w:spacing w:after="0" w:line="240" w:lineRule="auto"/>
        <w:jc w:val="both"/>
        <w:rPr>
          <w:rFonts w:ascii="Arial" w:hAnsi="Arial" w:cs="Arial"/>
          <w:b/>
          <w:bCs/>
        </w:rPr>
      </w:pPr>
    </w:p>
    <w:p w14:paraId="5D50BF6D"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DCC9C53"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776" w:type="dxa"/>
        <w:jc w:val="center"/>
        <w:tblLook w:val="04A0" w:firstRow="1" w:lastRow="0" w:firstColumn="1" w:lastColumn="0" w:noHBand="0" w:noVBand="1"/>
      </w:tblPr>
      <w:tblGrid>
        <w:gridCol w:w="709"/>
        <w:gridCol w:w="1701"/>
        <w:gridCol w:w="7366"/>
      </w:tblGrid>
      <w:tr w:rsidR="00AB2A66" w:rsidRPr="009151B6" w14:paraId="70BECCC5"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2D96134A" w14:textId="77777777" w:rsidR="00AB2A66" w:rsidRPr="009151B6" w:rsidRDefault="00AB2A66" w:rsidP="009151B6">
            <w:pPr>
              <w:spacing w:before="60" w:after="60"/>
              <w:jc w:val="center"/>
              <w:rPr>
                <w:rFonts w:ascii="Arial" w:hAnsi="Arial" w:cs="Arial"/>
                <w:b/>
                <w:sz w:val="20"/>
                <w:szCs w:val="20"/>
              </w:rPr>
            </w:pPr>
            <w:r w:rsidRPr="009151B6">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716ED087" w14:textId="77777777" w:rsidR="00AB2A66" w:rsidRPr="009151B6" w:rsidRDefault="00AB2A66" w:rsidP="009151B6">
            <w:pPr>
              <w:spacing w:before="60" w:after="60"/>
              <w:jc w:val="center"/>
              <w:rPr>
                <w:rFonts w:ascii="Arial" w:hAnsi="Arial" w:cs="Arial"/>
                <w:b/>
                <w:sz w:val="20"/>
                <w:szCs w:val="20"/>
              </w:rPr>
            </w:pPr>
            <w:r w:rsidRPr="009151B6">
              <w:rPr>
                <w:rFonts w:ascii="Arial" w:hAnsi="Arial" w:cs="Arial"/>
                <w:b/>
                <w:sz w:val="20"/>
                <w:szCs w:val="20"/>
              </w:rPr>
              <w:t>Campo</w:t>
            </w:r>
          </w:p>
        </w:tc>
        <w:tc>
          <w:tcPr>
            <w:tcW w:w="7366" w:type="dxa"/>
            <w:tcBorders>
              <w:top w:val="single" w:sz="4" w:space="0" w:color="auto"/>
              <w:left w:val="single" w:sz="4" w:space="0" w:color="auto"/>
              <w:bottom w:val="single" w:sz="4" w:space="0" w:color="auto"/>
              <w:right w:val="single" w:sz="4" w:space="0" w:color="auto"/>
            </w:tcBorders>
            <w:hideMark/>
          </w:tcPr>
          <w:p w14:paraId="4342B24B" w14:textId="77777777" w:rsidR="00AB2A66" w:rsidRPr="009151B6" w:rsidRDefault="00AB2A66" w:rsidP="009151B6">
            <w:pPr>
              <w:spacing w:before="60" w:after="60"/>
              <w:jc w:val="center"/>
              <w:rPr>
                <w:rFonts w:ascii="Arial" w:hAnsi="Arial" w:cs="Arial"/>
                <w:b/>
                <w:sz w:val="20"/>
                <w:szCs w:val="20"/>
              </w:rPr>
            </w:pPr>
            <w:r w:rsidRPr="009151B6">
              <w:rPr>
                <w:rFonts w:ascii="Arial" w:hAnsi="Arial" w:cs="Arial"/>
                <w:b/>
                <w:sz w:val="20"/>
                <w:szCs w:val="20"/>
              </w:rPr>
              <w:t>Descripción</w:t>
            </w:r>
          </w:p>
        </w:tc>
      </w:tr>
      <w:tr w:rsidR="00AB2A66" w:rsidRPr="009151B6" w14:paraId="100FDD02"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62C2A67D"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6079EC3D"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4068D067"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dato del número de expediente de inconformidad</w:t>
            </w:r>
          </w:p>
        </w:tc>
      </w:tr>
      <w:tr w:rsidR="00AB2A66" w:rsidRPr="009151B6" w14:paraId="62584C07"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4B9E442F"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11AA8A3B"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5685B407"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dato del número de oficio que notifica la resolución a la convocante</w:t>
            </w:r>
          </w:p>
        </w:tc>
      </w:tr>
      <w:tr w:rsidR="00AB2A66" w:rsidRPr="009151B6" w14:paraId="2F6BD8B2"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7069A06D"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1F3C676B"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Fecha</w:t>
            </w:r>
          </w:p>
        </w:tc>
        <w:tc>
          <w:tcPr>
            <w:tcW w:w="7366" w:type="dxa"/>
            <w:tcBorders>
              <w:top w:val="single" w:sz="4" w:space="0" w:color="auto"/>
              <w:left w:val="single" w:sz="4" w:space="0" w:color="auto"/>
              <w:bottom w:val="single" w:sz="4" w:space="0" w:color="auto"/>
              <w:right w:val="single" w:sz="4" w:space="0" w:color="auto"/>
            </w:tcBorders>
            <w:hideMark/>
          </w:tcPr>
          <w:p w14:paraId="6B58240C"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dato de la fecha de elaboración del oficio que notifica al convocante la resolución, en formato (día, mes y año)</w:t>
            </w:r>
          </w:p>
        </w:tc>
      </w:tr>
      <w:tr w:rsidR="00AB2A66" w:rsidRPr="009151B6" w14:paraId="6760DEEB"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5764F3B6"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56E67F28"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hideMark/>
          </w:tcPr>
          <w:p w14:paraId="63A90CE7"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nombre completo de la dependencia convocante</w:t>
            </w:r>
          </w:p>
        </w:tc>
      </w:tr>
      <w:tr w:rsidR="00AB2A66" w:rsidRPr="009151B6" w14:paraId="60719822"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0A54D7E2"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73EAABE6"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Domicilio</w:t>
            </w:r>
          </w:p>
        </w:tc>
        <w:tc>
          <w:tcPr>
            <w:tcW w:w="7366" w:type="dxa"/>
            <w:tcBorders>
              <w:top w:val="single" w:sz="4" w:space="0" w:color="auto"/>
              <w:left w:val="single" w:sz="4" w:space="0" w:color="auto"/>
              <w:bottom w:val="single" w:sz="4" w:space="0" w:color="auto"/>
              <w:right w:val="single" w:sz="4" w:space="0" w:color="auto"/>
            </w:tcBorders>
            <w:hideMark/>
          </w:tcPr>
          <w:p w14:paraId="0CD19C9B"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los datos del domicilio de la dependencia convocante, en formato (calle, número, colonia, localidad, municipio)</w:t>
            </w:r>
          </w:p>
        </w:tc>
      </w:tr>
      <w:tr w:rsidR="00AB2A66" w:rsidRPr="009151B6" w14:paraId="75C0442D"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00E6488A"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D799719"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Número</w:t>
            </w:r>
          </w:p>
        </w:tc>
        <w:tc>
          <w:tcPr>
            <w:tcW w:w="7366" w:type="dxa"/>
            <w:tcBorders>
              <w:top w:val="single" w:sz="4" w:space="0" w:color="auto"/>
              <w:left w:val="single" w:sz="4" w:space="0" w:color="auto"/>
              <w:bottom w:val="single" w:sz="4" w:space="0" w:color="auto"/>
              <w:right w:val="single" w:sz="4" w:space="0" w:color="auto"/>
            </w:tcBorders>
            <w:hideMark/>
          </w:tcPr>
          <w:p w14:paraId="5CA66011"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 xml:space="preserve">Plasmar el dato del número de punto del acuerdo </w:t>
            </w:r>
            <w:r w:rsidRPr="009151B6">
              <w:rPr>
                <w:rFonts w:ascii="Arial" w:hAnsi="Arial" w:cs="Arial"/>
                <w:bCs/>
                <w:sz w:val="20"/>
                <w:szCs w:val="20"/>
              </w:rPr>
              <w:t>de recepción de alegatos, conclusión del periodo de alegatos y cierre de instrucción</w:t>
            </w:r>
          </w:p>
        </w:tc>
      </w:tr>
      <w:tr w:rsidR="00AB2A66" w:rsidRPr="009151B6" w14:paraId="603D7F65"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6C046C54"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00BCC7A2" w14:textId="4E51A79B"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Trascripción</w:t>
            </w:r>
          </w:p>
        </w:tc>
        <w:tc>
          <w:tcPr>
            <w:tcW w:w="7366" w:type="dxa"/>
            <w:tcBorders>
              <w:top w:val="single" w:sz="4" w:space="0" w:color="auto"/>
              <w:left w:val="single" w:sz="4" w:space="0" w:color="auto"/>
              <w:bottom w:val="single" w:sz="4" w:space="0" w:color="auto"/>
              <w:right w:val="single" w:sz="4" w:space="0" w:color="auto"/>
            </w:tcBorders>
            <w:hideMark/>
          </w:tcPr>
          <w:p w14:paraId="654341BB"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textualmente el contenido de la resolución</w:t>
            </w:r>
          </w:p>
        </w:tc>
      </w:tr>
      <w:tr w:rsidR="00AB2A66" w:rsidRPr="009151B6" w14:paraId="5C143748"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324D308A"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564BF8B8"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Dependencia y adscripción</w:t>
            </w:r>
          </w:p>
        </w:tc>
        <w:tc>
          <w:tcPr>
            <w:tcW w:w="7366" w:type="dxa"/>
            <w:tcBorders>
              <w:top w:val="single" w:sz="4" w:space="0" w:color="auto"/>
              <w:left w:val="single" w:sz="4" w:space="0" w:color="auto"/>
              <w:bottom w:val="single" w:sz="4" w:space="0" w:color="auto"/>
              <w:right w:val="single" w:sz="4" w:space="0" w:color="auto"/>
            </w:tcBorders>
            <w:hideMark/>
          </w:tcPr>
          <w:p w14:paraId="3B919BD6"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nombre completo de área encargada de desahogar la inconformidad y su adscripción</w:t>
            </w:r>
          </w:p>
        </w:tc>
      </w:tr>
      <w:tr w:rsidR="00AB2A66" w:rsidRPr="009151B6" w14:paraId="61E5111B" w14:textId="77777777" w:rsidTr="00DD30BD">
        <w:trPr>
          <w:jc w:val="center"/>
        </w:trPr>
        <w:tc>
          <w:tcPr>
            <w:tcW w:w="709" w:type="dxa"/>
            <w:tcBorders>
              <w:top w:val="single" w:sz="4" w:space="0" w:color="auto"/>
              <w:left w:val="single" w:sz="4" w:space="0" w:color="auto"/>
              <w:bottom w:val="single" w:sz="4" w:space="0" w:color="auto"/>
              <w:right w:val="single" w:sz="4" w:space="0" w:color="auto"/>
            </w:tcBorders>
            <w:hideMark/>
          </w:tcPr>
          <w:p w14:paraId="0E99BD7F"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3B0759AC"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Nombre</w:t>
            </w:r>
          </w:p>
        </w:tc>
        <w:tc>
          <w:tcPr>
            <w:tcW w:w="7366" w:type="dxa"/>
            <w:tcBorders>
              <w:top w:val="single" w:sz="4" w:space="0" w:color="auto"/>
              <w:left w:val="single" w:sz="4" w:space="0" w:color="auto"/>
              <w:bottom w:val="single" w:sz="4" w:space="0" w:color="auto"/>
              <w:right w:val="single" w:sz="4" w:space="0" w:color="auto"/>
            </w:tcBorders>
            <w:hideMark/>
          </w:tcPr>
          <w:p w14:paraId="2407FF97"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nombre completo del titular del área encargada de desahogar la inconformidad</w:t>
            </w:r>
          </w:p>
        </w:tc>
      </w:tr>
    </w:tbl>
    <w:p w14:paraId="2BCE1D10" w14:textId="77777777" w:rsidR="00AB2A66" w:rsidRDefault="00AB2A66" w:rsidP="00AB2A66">
      <w:pPr>
        <w:autoSpaceDE w:val="0"/>
        <w:autoSpaceDN w:val="0"/>
        <w:adjustRightInd w:val="0"/>
        <w:spacing w:after="0" w:line="240" w:lineRule="auto"/>
        <w:rPr>
          <w:rFonts w:ascii="Arial" w:hAnsi="Arial" w:cs="Arial"/>
          <w:bCs/>
        </w:rPr>
      </w:pPr>
    </w:p>
    <w:p w14:paraId="1D3DCA01" w14:textId="77777777" w:rsidR="00AB2A66" w:rsidRDefault="00AB2A66" w:rsidP="00AB2A66">
      <w:pPr>
        <w:rPr>
          <w:rFonts w:ascii="Arial" w:hAnsi="Arial" w:cs="Arial"/>
          <w:b/>
          <w:bCs/>
        </w:rPr>
      </w:pPr>
      <w:r>
        <w:rPr>
          <w:rFonts w:ascii="Arial" w:hAnsi="Arial" w:cs="Arial"/>
          <w:b/>
          <w:bCs/>
        </w:rPr>
        <w:br w:type="page"/>
      </w:r>
    </w:p>
    <w:p w14:paraId="667B3E03" w14:textId="77777777" w:rsidR="00AB2A66" w:rsidRDefault="00AB2A66" w:rsidP="00AB2A66">
      <w:pPr>
        <w:spacing w:line="360" w:lineRule="auto"/>
        <w:jc w:val="both"/>
        <w:rPr>
          <w:rFonts w:ascii="Arial" w:hAnsi="Arial" w:cs="Arial"/>
        </w:rPr>
      </w:pPr>
      <w:r>
        <w:rPr>
          <w:rFonts w:ascii="Arial" w:hAnsi="Arial" w:cs="Arial"/>
        </w:rPr>
        <w:t>Anexo 81. Formato de Oficio Dirigido al Inconforme Notificándole la Resolución.</w:t>
      </w:r>
      <w:r>
        <w:t xml:space="preserve"> </w:t>
      </w:r>
      <w:r>
        <w:rPr>
          <w:rFonts w:ascii="Arial" w:hAnsi="Arial" w:cs="Arial"/>
        </w:rPr>
        <w:t>F.O.D.I.N.R.41.</w:t>
      </w:r>
    </w:p>
    <w:p w14:paraId="2106D507" w14:textId="77777777" w:rsidR="00AB2A66" w:rsidRDefault="00AB2A66" w:rsidP="00AB2A66">
      <w:pPr>
        <w:autoSpaceDE w:val="0"/>
        <w:autoSpaceDN w:val="0"/>
        <w:adjustRightInd w:val="0"/>
        <w:spacing w:after="0" w:line="240" w:lineRule="auto"/>
        <w:jc w:val="both"/>
        <w:rPr>
          <w:rFonts w:ascii="Arial" w:hAnsi="Arial" w:cs="Arial"/>
          <w:bCs/>
        </w:rPr>
      </w:pPr>
    </w:p>
    <w:p w14:paraId="1E274284"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632F74AE"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2E9C0FED"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341BD356" w14:textId="77777777" w:rsidR="00AB2A66" w:rsidRDefault="00AB2A66" w:rsidP="00AB2A66">
      <w:pPr>
        <w:autoSpaceDE w:val="0"/>
        <w:autoSpaceDN w:val="0"/>
        <w:adjustRightInd w:val="0"/>
        <w:spacing w:after="0" w:line="240" w:lineRule="auto"/>
        <w:jc w:val="right"/>
        <w:rPr>
          <w:rFonts w:ascii="Arial" w:hAnsi="Arial" w:cs="Arial"/>
        </w:rPr>
      </w:pPr>
    </w:p>
    <w:p w14:paraId="2A8754B9"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24CA05D1" w14:textId="77777777" w:rsidR="00AB2A66" w:rsidRDefault="00AB2A66" w:rsidP="00AB2A66">
      <w:pPr>
        <w:autoSpaceDE w:val="0"/>
        <w:autoSpaceDN w:val="0"/>
        <w:adjustRightInd w:val="0"/>
        <w:spacing w:after="0" w:line="240" w:lineRule="auto"/>
        <w:jc w:val="right"/>
        <w:rPr>
          <w:rFonts w:ascii="Arial" w:hAnsi="Arial" w:cs="Arial"/>
        </w:rPr>
      </w:pPr>
    </w:p>
    <w:p w14:paraId="754DD6C6" w14:textId="77777777" w:rsidR="00AB2A66" w:rsidRDefault="00AB2A66" w:rsidP="00AB2A66">
      <w:pPr>
        <w:autoSpaceDE w:val="0"/>
        <w:autoSpaceDN w:val="0"/>
        <w:adjustRightInd w:val="0"/>
        <w:spacing w:after="0" w:line="240" w:lineRule="auto"/>
        <w:jc w:val="right"/>
        <w:rPr>
          <w:rFonts w:ascii="Arial" w:hAnsi="Arial" w:cs="Arial"/>
        </w:rPr>
      </w:pPr>
    </w:p>
    <w:p w14:paraId="46355E71" w14:textId="77777777" w:rsidR="00AB2A66" w:rsidRDefault="00AB2A66" w:rsidP="00AB2A66">
      <w:pPr>
        <w:autoSpaceDE w:val="0"/>
        <w:autoSpaceDN w:val="0"/>
        <w:adjustRightInd w:val="0"/>
        <w:spacing w:after="0" w:line="240" w:lineRule="auto"/>
        <w:jc w:val="right"/>
        <w:rPr>
          <w:rFonts w:ascii="Arial" w:hAnsi="Arial" w:cs="Arial"/>
        </w:rPr>
      </w:pPr>
    </w:p>
    <w:p w14:paraId="08750047" w14:textId="77777777" w:rsidR="00AB2A66" w:rsidRDefault="00AB2A66" w:rsidP="00AB2A66">
      <w:pPr>
        <w:autoSpaceDE w:val="0"/>
        <w:autoSpaceDN w:val="0"/>
        <w:adjustRightInd w:val="0"/>
        <w:spacing w:after="0" w:line="240" w:lineRule="auto"/>
        <w:jc w:val="both"/>
        <w:rPr>
          <w:rFonts w:ascii="ArialMT" w:hAnsi="ArialMT" w:cs="ArialMT"/>
        </w:rPr>
      </w:pPr>
    </w:p>
    <w:p w14:paraId="0B98548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(INCONFORME) (4)</w:t>
      </w:r>
    </w:p>
    <w:p w14:paraId="6DEE6885"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6E2CB51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442C4072" w14:textId="77777777" w:rsidR="00AB2A66" w:rsidRDefault="00AB2A66" w:rsidP="00AB2A66">
      <w:pPr>
        <w:autoSpaceDE w:val="0"/>
        <w:autoSpaceDN w:val="0"/>
        <w:adjustRightInd w:val="0"/>
        <w:spacing w:after="0" w:line="240" w:lineRule="auto"/>
        <w:jc w:val="both"/>
        <w:rPr>
          <w:rFonts w:ascii="Arial" w:hAnsi="Arial" w:cs="Arial"/>
        </w:rPr>
      </w:pPr>
    </w:p>
    <w:p w14:paraId="70B13073" w14:textId="77777777" w:rsidR="00AB2A66" w:rsidRDefault="00AB2A66" w:rsidP="00AB2A66">
      <w:pPr>
        <w:autoSpaceDE w:val="0"/>
        <w:autoSpaceDN w:val="0"/>
        <w:adjustRightInd w:val="0"/>
        <w:spacing w:after="0" w:line="240" w:lineRule="auto"/>
        <w:jc w:val="both"/>
        <w:rPr>
          <w:rFonts w:ascii="Arial" w:hAnsi="Arial" w:cs="Arial"/>
        </w:rPr>
      </w:pPr>
    </w:p>
    <w:p w14:paraId="589CA037"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0BBB4250" w14:textId="77777777" w:rsidR="00AB2A66" w:rsidRDefault="00AB2A66" w:rsidP="00AB2A66">
      <w:pPr>
        <w:autoSpaceDE w:val="0"/>
        <w:autoSpaceDN w:val="0"/>
        <w:adjustRightInd w:val="0"/>
        <w:spacing w:after="0" w:line="240" w:lineRule="auto"/>
        <w:jc w:val="both"/>
        <w:rPr>
          <w:rFonts w:ascii="Arial" w:hAnsi="Arial" w:cs="Arial"/>
        </w:rPr>
      </w:pPr>
    </w:p>
    <w:p w14:paraId="29EBB2DB"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la </w:t>
      </w:r>
      <w:r>
        <w:rPr>
          <w:rFonts w:ascii="Arial" w:hAnsi="Arial" w:cs="Arial"/>
          <w:bCs/>
        </w:rPr>
        <w:t>resolución) (6)</w:t>
      </w:r>
    </w:p>
    <w:p w14:paraId="52395373" w14:textId="77777777" w:rsidR="00AB2A66" w:rsidRDefault="00AB2A66" w:rsidP="00AB2A66">
      <w:pPr>
        <w:autoSpaceDE w:val="0"/>
        <w:autoSpaceDN w:val="0"/>
        <w:adjustRightInd w:val="0"/>
        <w:spacing w:after="0" w:line="240" w:lineRule="auto"/>
        <w:jc w:val="both"/>
        <w:rPr>
          <w:rFonts w:ascii="Arial" w:hAnsi="Arial" w:cs="Arial"/>
        </w:rPr>
      </w:pPr>
    </w:p>
    <w:p w14:paraId="7C433F16" w14:textId="77777777" w:rsidR="00AB2A66" w:rsidRDefault="00AB2A66" w:rsidP="00AB2A66">
      <w:pPr>
        <w:autoSpaceDE w:val="0"/>
        <w:autoSpaceDN w:val="0"/>
        <w:adjustRightInd w:val="0"/>
        <w:spacing w:after="0" w:line="240" w:lineRule="auto"/>
        <w:jc w:val="both"/>
        <w:rPr>
          <w:rFonts w:ascii="Arial" w:hAnsi="Arial" w:cs="Arial"/>
          <w:bCs/>
        </w:rPr>
      </w:pPr>
    </w:p>
    <w:p w14:paraId="3AD826C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11557166" w14:textId="77777777" w:rsidR="00AB2A66" w:rsidRDefault="00AB2A66" w:rsidP="00AB2A66">
      <w:pPr>
        <w:autoSpaceDE w:val="0"/>
        <w:autoSpaceDN w:val="0"/>
        <w:adjustRightInd w:val="0"/>
        <w:spacing w:after="0" w:line="240" w:lineRule="auto"/>
        <w:jc w:val="both"/>
        <w:rPr>
          <w:rFonts w:ascii="Arial" w:hAnsi="Arial" w:cs="Arial"/>
          <w:bCs/>
        </w:rPr>
      </w:pPr>
    </w:p>
    <w:p w14:paraId="15EC1140" w14:textId="77777777" w:rsidR="00AB2A66" w:rsidRDefault="00AB2A66" w:rsidP="00AB2A66">
      <w:pPr>
        <w:autoSpaceDE w:val="0"/>
        <w:autoSpaceDN w:val="0"/>
        <w:adjustRightInd w:val="0"/>
        <w:spacing w:after="0" w:line="240" w:lineRule="auto"/>
        <w:jc w:val="both"/>
        <w:rPr>
          <w:rFonts w:ascii="Arial" w:hAnsi="Arial" w:cs="Arial"/>
          <w:bCs/>
        </w:rPr>
      </w:pPr>
    </w:p>
    <w:p w14:paraId="1C5E8AC3"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71FE0B64"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(7)</w:t>
      </w:r>
    </w:p>
    <w:p w14:paraId="3A07F024" w14:textId="77777777" w:rsidR="00AB2A66" w:rsidRDefault="00AB2A66" w:rsidP="00AB2A66">
      <w:pPr>
        <w:autoSpaceDE w:val="0"/>
        <w:autoSpaceDN w:val="0"/>
        <w:adjustRightInd w:val="0"/>
        <w:spacing w:after="0" w:line="240" w:lineRule="auto"/>
        <w:jc w:val="both"/>
        <w:rPr>
          <w:rFonts w:ascii="Arial" w:hAnsi="Arial" w:cs="Arial"/>
          <w:bCs/>
        </w:rPr>
      </w:pPr>
    </w:p>
    <w:p w14:paraId="5D9475CF" w14:textId="77777777" w:rsidR="00AB2A66" w:rsidRDefault="00AB2A66" w:rsidP="00AB2A66">
      <w:pPr>
        <w:autoSpaceDE w:val="0"/>
        <w:autoSpaceDN w:val="0"/>
        <w:adjustRightInd w:val="0"/>
        <w:spacing w:after="0" w:line="240" w:lineRule="auto"/>
        <w:jc w:val="both"/>
        <w:rPr>
          <w:rFonts w:ascii="Arial" w:hAnsi="Arial" w:cs="Arial"/>
          <w:bCs/>
        </w:rPr>
      </w:pPr>
    </w:p>
    <w:p w14:paraId="23787326" w14:textId="77777777" w:rsidR="00AB2A66" w:rsidRDefault="00AB2A66" w:rsidP="00AB2A66">
      <w:pPr>
        <w:autoSpaceDE w:val="0"/>
        <w:autoSpaceDN w:val="0"/>
        <w:adjustRightInd w:val="0"/>
        <w:spacing w:after="0" w:line="240" w:lineRule="auto"/>
        <w:jc w:val="both"/>
        <w:rPr>
          <w:rFonts w:ascii="Arial" w:hAnsi="Arial" w:cs="Arial"/>
          <w:bCs/>
        </w:rPr>
      </w:pPr>
    </w:p>
    <w:p w14:paraId="5EE63053" w14:textId="77777777" w:rsidR="00AB2A66" w:rsidRDefault="00AB2A66" w:rsidP="00AB2A66">
      <w:pPr>
        <w:autoSpaceDE w:val="0"/>
        <w:autoSpaceDN w:val="0"/>
        <w:adjustRightInd w:val="0"/>
        <w:spacing w:after="0" w:line="240" w:lineRule="auto"/>
        <w:jc w:val="both"/>
        <w:rPr>
          <w:rFonts w:ascii="Arial" w:hAnsi="Arial" w:cs="Arial"/>
          <w:bCs/>
        </w:rPr>
      </w:pPr>
    </w:p>
    <w:p w14:paraId="3FD8D0D8"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 xml:space="preserve"> (NOMBRE) (8)</w:t>
      </w:r>
    </w:p>
    <w:p w14:paraId="7BD0CF7F" w14:textId="77777777" w:rsidR="00AB2A66" w:rsidRDefault="00AB2A66" w:rsidP="00AB2A66">
      <w:pPr>
        <w:autoSpaceDE w:val="0"/>
        <w:autoSpaceDN w:val="0"/>
        <w:adjustRightInd w:val="0"/>
        <w:spacing w:after="0" w:line="240" w:lineRule="auto"/>
        <w:jc w:val="both"/>
        <w:rPr>
          <w:rFonts w:ascii="Arial" w:hAnsi="Arial" w:cs="Arial"/>
          <w:b/>
          <w:bCs/>
        </w:rPr>
      </w:pPr>
    </w:p>
    <w:p w14:paraId="14B543F5" w14:textId="77777777" w:rsidR="00AB2A66" w:rsidRDefault="00AB2A66" w:rsidP="00AB2A66">
      <w:pPr>
        <w:rPr>
          <w:rFonts w:ascii="Arial" w:hAnsi="Arial" w:cs="Arial"/>
          <w:b/>
          <w:bCs/>
        </w:rPr>
      </w:pPr>
      <w:r>
        <w:rPr>
          <w:rFonts w:ascii="Arial" w:hAnsi="Arial" w:cs="Arial"/>
          <w:b/>
          <w:bCs/>
        </w:rPr>
        <w:br w:type="page"/>
      </w:r>
    </w:p>
    <w:p w14:paraId="08FCDB8F" w14:textId="77777777" w:rsidR="00AB2A66" w:rsidRDefault="00AB2A66" w:rsidP="00AB2A66">
      <w:pPr>
        <w:spacing w:line="360" w:lineRule="auto"/>
        <w:jc w:val="both"/>
        <w:rPr>
          <w:rFonts w:ascii="Arial" w:hAnsi="Arial" w:cs="Arial"/>
        </w:rPr>
      </w:pPr>
      <w:r>
        <w:rPr>
          <w:rFonts w:ascii="Arial" w:hAnsi="Arial" w:cs="Arial"/>
        </w:rPr>
        <w:t xml:space="preserve">Anexo 82. Instructivo de Oficio Dirigido al Inconforme Notificándole la Resolución. </w:t>
      </w:r>
    </w:p>
    <w:p w14:paraId="677FB059" w14:textId="77777777" w:rsidR="00AB2A66" w:rsidRDefault="00AB2A66" w:rsidP="00AB2A66">
      <w:pPr>
        <w:spacing w:line="360" w:lineRule="auto"/>
        <w:jc w:val="both"/>
        <w:rPr>
          <w:rFonts w:ascii="Arial" w:hAnsi="Arial" w:cs="Arial"/>
        </w:rPr>
      </w:pPr>
      <w:r>
        <w:rPr>
          <w:rFonts w:ascii="Arial" w:hAnsi="Arial" w:cs="Arial"/>
        </w:rPr>
        <w:t>I. O.D.I.N.R.41.</w:t>
      </w:r>
    </w:p>
    <w:p w14:paraId="289D3767" w14:textId="77777777" w:rsidR="00AB2A66" w:rsidRDefault="00AB2A66" w:rsidP="00AB2A66">
      <w:pPr>
        <w:autoSpaceDE w:val="0"/>
        <w:autoSpaceDN w:val="0"/>
        <w:adjustRightInd w:val="0"/>
        <w:spacing w:after="0" w:line="240" w:lineRule="auto"/>
        <w:jc w:val="both"/>
        <w:rPr>
          <w:rFonts w:ascii="Arial" w:hAnsi="Arial" w:cs="Arial"/>
          <w:b/>
          <w:bCs/>
        </w:rPr>
      </w:pPr>
    </w:p>
    <w:p w14:paraId="32632191"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200B8587"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776" w:type="dxa"/>
        <w:jc w:val="center"/>
        <w:tblLook w:val="04A0" w:firstRow="1" w:lastRow="0" w:firstColumn="1" w:lastColumn="0" w:noHBand="0" w:noVBand="1"/>
      </w:tblPr>
      <w:tblGrid>
        <w:gridCol w:w="596"/>
        <w:gridCol w:w="1701"/>
        <w:gridCol w:w="7479"/>
      </w:tblGrid>
      <w:tr w:rsidR="00AB2A66" w:rsidRPr="009151B6" w14:paraId="1F4E7C4C"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750E5B50" w14:textId="77777777" w:rsidR="00AB2A66" w:rsidRPr="009151B6" w:rsidRDefault="00AB2A66" w:rsidP="009151B6">
            <w:pPr>
              <w:spacing w:before="60" w:after="60"/>
              <w:jc w:val="center"/>
              <w:rPr>
                <w:rFonts w:ascii="Arial" w:hAnsi="Arial" w:cs="Arial"/>
                <w:b/>
                <w:sz w:val="20"/>
                <w:szCs w:val="20"/>
              </w:rPr>
            </w:pPr>
            <w:r w:rsidRPr="009151B6">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42D21302" w14:textId="77777777" w:rsidR="00AB2A66" w:rsidRPr="009151B6" w:rsidRDefault="00AB2A66" w:rsidP="009151B6">
            <w:pPr>
              <w:spacing w:before="60" w:after="60"/>
              <w:jc w:val="center"/>
              <w:rPr>
                <w:rFonts w:ascii="Arial" w:hAnsi="Arial" w:cs="Arial"/>
                <w:b/>
                <w:sz w:val="20"/>
                <w:szCs w:val="20"/>
              </w:rPr>
            </w:pPr>
            <w:r w:rsidRPr="009151B6">
              <w:rPr>
                <w:rFonts w:ascii="Arial" w:hAnsi="Arial" w:cs="Arial"/>
                <w:b/>
                <w:sz w:val="20"/>
                <w:szCs w:val="20"/>
              </w:rPr>
              <w:t>Campo</w:t>
            </w:r>
          </w:p>
        </w:tc>
        <w:tc>
          <w:tcPr>
            <w:tcW w:w="7479" w:type="dxa"/>
            <w:tcBorders>
              <w:top w:val="single" w:sz="4" w:space="0" w:color="auto"/>
              <w:left w:val="single" w:sz="4" w:space="0" w:color="auto"/>
              <w:bottom w:val="single" w:sz="4" w:space="0" w:color="auto"/>
              <w:right w:val="single" w:sz="4" w:space="0" w:color="auto"/>
            </w:tcBorders>
            <w:hideMark/>
          </w:tcPr>
          <w:p w14:paraId="103012D0" w14:textId="77777777" w:rsidR="00AB2A66" w:rsidRPr="009151B6" w:rsidRDefault="00AB2A66" w:rsidP="009151B6">
            <w:pPr>
              <w:spacing w:before="60" w:after="60"/>
              <w:jc w:val="center"/>
              <w:rPr>
                <w:rFonts w:ascii="Arial" w:hAnsi="Arial" w:cs="Arial"/>
                <w:b/>
                <w:sz w:val="20"/>
                <w:szCs w:val="20"/>
              </w:rPr>
            </w:pPr>
            <w:r w:rsidRPr="009151B6">
              <w:rPr>
                <w:rFonts w:ascii="Arial" w:hAnsi="Arial" w:cs="Arial"/>
                <w:b/>
                <w:sz w:val="20"/>
                <w:szCs w:val="20"/>
              </w:rPr>
              <w:t>Descripción</w:t>
            </w:r>
          </w:p>
        </w:tc>
      </w:tr>
      <w:tr w:rsidR="00AB2A66" w:rsidRPr="009151B6" w14:paraId="79534BB1"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21033512"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1317B5A1"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0F9F9CE9"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dato del número de expediente de inconformidad</w:t>
            </w:r>
          </w:p>
        </w:tc>
      </w:tr>
      <w:tr w:rsidR="00AB2A66" w:rsidRPr="009151B6" w14:paraId="64FE5FA5"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0B8BB639"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09DA51FF"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17885A56"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dato del número de oficio que notifica la resolución al inconforme</w:t>
            </w:r>
          </w:p>
        </w:tc>
      </w:tr>
      <w:tr w:rsidR="00AB2A66" w:rsidRPr="009151B6" w14:paraId="027123D5"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0DA824F2"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069E0FE4"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78D4453D"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dato de la fecha de elaboración del oficio que notifica la resolución al inconforme, en formato (día, mes y año)</w:t>
            </w:r>
          </w:p>
        </w:tc>
      </w:tr>
      <w:tr w:rsidR="00AB2A66" w:rsidRPr="009151B6" w14:paraId="351336C8"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497860CB"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2A26315A"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16401FDE"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nombre completo del inconforme</w:t>
            </w:r>
          </w:p>
        </w:tc>
      </w:tr>
      <w:tr w:rsidR="00AB2A66" w:rsidRPr="009151B6" w14:paraId="2560A893"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3D2953CC"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75809B56"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Domicilio</w:t>
            </w:r>
          </w:p>
        </w:tc>
        <w:tc>
          <w:tcPr>
            <w:tcW w:w="7479" w:type="dxa"/>
            <w:tcBorders>
              <w:top w:val="single" w:sz="4" w:space="0" w:color="auto"/>
              <w:left w:val="single" w:sz="4" w:space="0" w:color="auto"/>
              <w:bottom w:val="single" w:sz="4" w:space="0" w:color="auto"/>
              <w:right w:val="single" w:sz="4" w:space="0" w:color="auto"/>
            </w:tcBorders>
            <w:hideMark/>
          </w:tcPr>
          <w:p w14:paraId="61D43777"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los datos del domicilio del inconforme, en formato (calle, número, colonia, localidad, municipio)</w:t>
            </w:r>
          </w:p>
        </w:tc>
      </w:tr>
      <w:tr w:rsidR="00AB2A66" w:rsidRPr="009151B6" w14:paraId="7F5B9202"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082FC8CD"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2C371932"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58CE59E5"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dato del número de punto del acuerdo de la resolución</w:t>
            </w:r>
          </w:p>
        </w:tc>
      </w:tr>
      <w:tr w:rsidR="00AB2A66" w:rsidRPr="009151B6" w14:paraId="42E4A984"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76FD6589"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722D4110" w14:textId="4402CDBC"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Trascripción</w:t>
            </w:r>
          </w:p>
        </w:tc>
        <w:tc>
          <w:tcPr>
            <w:tcW w:w="7479" w:type="dxa"/>
            <w:tcBorders>
              <w:top w:val="single" w:sz="4" w:space="0" w:color="auto"/>
              <w:left w:val="single" w:sz="4" w:space="0" w:color="auto"/>
              <w:bottom w:val="single" w:sz="4" w:space="0" w:color="auto"/>
              <w:right w:val="single" w:sz="4" w:space="0" w:color="auto"/>
            </w:tcBorders>
            <w:hideMark/>
          </w:tcPr>
          <w:p w14:paraId="4D25EC3C"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textualmente el contenido de la resolución</w:t>
            </w:r>
          </w:p>
        </w:tc>
      </w:tr>
      <w:tr w:rsidR="00AB2A66" w:rsidRPr="009151B6" w14:paraId="51AD1385"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5948001F"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A3996EE"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Dependencia y adscripción</w:t>
            </w:r>
          </w:p>
        </w:tc>
        <w:tc>
          <w:tcPr>
            <w:tcW w:w="7479" w:type="dxa"/>
            <w:tcBorders>
              <w:top w:val="single" w:sz="4" w:space="0" w:color="auto"/>
              <w:left w:val="single" w:sz="4" w:space="0" w:color="auto"/>
              <w:bottom w:val="single" w:sz="4" w:space="0" w:color="auto"/>
              <w:right w:val="single" w:sz="4" w:space="0" w:color="auto"/>
            </w:tcBorders>
            <w:hideMark/>
          </w:tcPr>
          <w:p w14:paraId="4E5FF0FE"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nombre completo de área encargada de desahogar la inconformidad y su adscripción</w:t>
            </w:r>
          </w:p>
        </w:tc>
      </w:tr>
      <w:tr w:rsidR="00AB2A66" w:rsidRPr="009151B6" w14:paraId="370122C6" w14:textId="77777777" w:rsidTr="00E173CB">
        <w:trPr>
          <w:jc w:val="center"/>
        </w:trPr>
        <w:tc>
          <w:tcPr>
            <w:tcW w:w="596" w:type="dxa"/>
            <w:tcBorders>
              <w:top w:val="single" w:sz="4" w:space="0" w:color="auto"/>
              <w:left w:val="single" w:sz="4" w:space="0" w:color="auto"/>
              <w:bottom w:val="single" w:sz="4" w:space="0" w:color="auto"/>
              <w:right w:val="single" w:sz="4" w:space="0" w:color="auto"/>
            </w:tcBorders>
            <w:hideMark/>
          </w:tcPr>
          <w:p w14:paraId="77D2A796"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67741043" w14:textId="77777777" w:rsidR="00AB2A66" w:rsidRPr="009151B6" w:rsidRDefault="00AB2A66" w:rsidP="009151B6">
            <w:pPr>
              <w:spacing w:before="60" w:after="60"/>
              <w:jc w:val="center"/>
              <w:rPr>
                <w:rFonts w:ascii="Arial" w:hAnsi="Arial" w:cs="Arial"/>
                <w:sz w:val="20"/>
                <w:szCs w:val="20"/>
              </w:rPr>
            </w:pPr>
            <w:r w:rsidRPr="009151B6">
              <w:rPr>
                <w:rFonts w:ascii="Arial" w:hAnsi="Arial" w:cs="Arial"/>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6AA0D465" w14:textId="77777777" w:rsidR="00AB2A66" w:rsidRPr="009151B6" w:rsidRDefault="00AB2A66" w:rsidP="009151B6">
            <w:pPr>
              <w:spacing w:before="60" w:after="60"/>
              <w:jc w:val="both"/>
              <w:rPr>
                <w:rFonts w:ascii="Arial" w:hAnsi="Arial" w:cs="Arial"/>
                <w:sz w:val="20"/>
                <w:szCs w:val="20"/>
              </w:rPr>
            </w:pPr>
            <w:r w:rsidRPr="009151B6">
              <w:rPr>
                <w:rFonts w:ascii="Arial" w:hAnsi="Arial" w:cs="Arial"/>
                <w:sz w:val="20"/>
                <w:szCs w:val="20"/>
              </w:rPr>
              <w:t>Plasmar el nombre completo del titular del área encargada de desahogar la inconformidad</w:t>
            </w:r>
          </w:p>
        </w:tc>
      </w:tr>
    </w:tbl>
    <w:p w14:paraId="419FD7FA" w14:textId="77777777" w:rsidR="00AB2A66" w:rsidRDefault="00AB2A66" w:rsidP="00AB2A66">
      <w:pPr>
        <w:autoSpaceDE w:val="0"/>
        <w:autoSpaceDN w:val="0"/>
        <w:adjustRightInd w:val="0"/>
        <w:spacing w:after="0" w:line="240" w:lineRule="auto"/>
        <w:jc w:val="both"/>
        <w:rPr>
          <w:rFonts w:ascii="Arial" w:hAnsi="Arial" w:cs="Arial"/>
          <w:b/>
          <w:bCs/>
        </w:rPr>
      </w:pPr>
    </w:p>
    <w:p w14:paraId="2C2D67B1" w14:textId="77777777" w:rsidR="00AB2A66" w:rsidRDefault="00AB2A66" w:rsidP="00AB2A66">
      <w:pPr>
        <w:autoSpaceDE w:val="0"/>
        <w:autoSpaceDN w:val="0"/>
        <w:adjustRightInd w:val="0"/>
        <w:spacing w:after="0" w:line="240" w:lineRule="auto"/>
        <w:jc w:val="both"/>
        <w:rPr>
          <w:rFonts w:ascii="Arial" w:hAnsi="Arial" w:cs="Arial"/>
          <w:b/>
          <w:bCs/>
        </w:rPr>
      </w:pPr>
    </w:p>
    <w:p w14:paraId="64EFAAEB" w14:textId="77777777" w:rsidR="00AB2A66" w:rsidRDefault="00AB2A66" w:rsidP="00AB2A66">
      <w:pPr>
        <w:rPr>
          <w:rFonts w:ascii="Arial" w:hAnsi="Arial" w:cs="Arial"/>
          <w:b/>
          <w:bCs/>
        </w:rPr>
      </w:pPr>
      <w:r>
        <w:rPr>
          <w:rFonts w:ascii="Arial" w:hAnsi="Arial" w:cs="Arial"/>
          <w:b/>
          <w:bCs/>
        </w:rPr>
        <w:br w:type="page"/>
      </w:r>
    </w:p>
    <w:p w14:paraId="597CED5C" w14:textId="77777777" w:rsidR="00AB2A66" w:rsidRDefault="00AB2A66" w:rsidP="00AB2A66">
      <w:pPr>
        <w:spacing w:line="360" w:lineRule="auto"/>
        <w:jc w:val="both"/>
        <w:rPr>
          <w:rFonts w:ascii="Arial" w:hAnsi="Arial" w:cs="Arial"/>
        </w:rPr>
      </w:pPr>
      <w:r>
        <w:rPr>
          <w:rFonts w:ascii="Arial" w:hAnsi="Arial" w:cs="Arial"/>
        </w:rPr>
        <w:t>Anexo 83. Formato de Oficio Dirigido al Tercero Perjudicado Notificándole la Resolución.</w:t>
      </w:r>
      <w:r>
        <w:t xml:space="preserve"> </w:t>
      </w:r>
      <w:r>
        <w:rPr>
          <w:rFonts w:ascii="Arial" w:hAnsi="Arial" w:cs="Arial"/>
        </w:rPr>
        <w:t>F.O.D.T.P.N.R.42.</w:t>
      </w:r>
    </w:p>
    <w:p w14:paraId="28AAC328" w14:textId="77777777" w:rsidR="00AB2A66" w:rsidRDefault="00AB2A66" w:rsidP="00AB2A66">
      <w:pPr>
        <w:autoSpaceDE w:val="0"/>
        <w:autoSpaceDN w:val="0"/>
        <w:adjustRightInd w:val="0"/>
        <w:spacing w:after="0" w:line="240" w:lineRule="auto"/>
        <w:jc w:val="both"/>
        <w:rPr>
          <w:rFonts w:ascii="Arial" w:hAnsi="Arial" w:cs="Arial"/>
          <w:b/>
          <w:bCs/>
        </w:rPr>
      </w:pPr>
    </w:p>
    <w:p w14:paraId="3A0D9C1D" w14:textId="77777777" w:rsidR="00AB2A66" w:rsidRDefault="00AB2A66" w:rsidP="00AB2A66">
      <w:pPr>
        <w:autoSpaceDE w:val="0"/>
        <w:autoSpaceDN w:val="0"/>
        <w:adjustRightInd w:val="0"/>
        <w:spacing w:after="0" w:line="240" w:lineRule="auto"/>
        <w:jc w:val="both"/>
        <w:rPr>
          <w:rFonts w:ascii="Arial" w:hAnsi="Arial" w:cs="Arial"/>
          <w:bCs/>
        </w:rPr>
      </w:pPr>
    </w:p>
    <w:p w14:paraId="372AE26C"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Expediente: (número) (1)</w:t>
      </w:r>
    </w:p>
    <w:p w14:paraId="033D1391"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Oficio: (número) (2)</w:t>
      </w:r>
    </w:p>
    <w:p w14:paraId="59245C58"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Asunto: se notifica acuerdo</w:t>
      </w:r>
    </w:p>
    <w:p w14:paraId="62F77E6D" w14:textId="77777777" w:rsidR="00AB2A66" w:rsidRDefault="00AB2A66" w:rsidP="00AB2A66">
      <w:pPr>
        <w:autoSpaceDE w:val="0"/>
        <w:autoSpaceDN w:val="0"/>
        <w:adjustRightInd w:val="0"/>
        <w:spacing w:after="0" w:line="240" w:lineRule="auto"/>
        <w:jc w:val="right"/>
        <w:rPr>
          <w:rFonts w:ascii="Arial" w:hAnsi="Arial" w:cs="Arial"/>
        </w:rPr>
      </w:pPr>
    </w:p>
    <w:p w14:paraId="4BBA0000" w14:textId="77777777" w:rsidR="00AB2A66" w:rsidRDefault="00AB2A66" w:rsidP="00AB2A66">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399EE920" w14:textId="77777777" w:rsidR="00AB2A66" w:rsidRDefault="00AB2A66" w:rsidP="00AB2A66">
      <w:pPr>
        <w:autoSpaceDE w:val="0"/>
        <w:autoSpaceDN w:val="0"/>
        <w:adjustRightInd w:val="0"/>
        <w:spacing w:after="0" w:line="240" w:lineRule="auto"/>
        <w:jc w:val="right"/>
        <w:rPr>
          <w:rFonts w:ascii="Arial" w:hAnsi="Arial" w:cs="Arial"/>
        </w:rPr>
      </w:pPr>
    </w:p>
    <w:p w14:paraId="20624466" w14:textId="77777777" w:rsidR="00AB2A66" w:rsidRDefault="00AB2A66" w:rsidP="00AB2A66">
      <w:pPr>
        <w:autoSpaceDE w:val="0"/>
        <w:autoSpaceDN w:val="0"/>
        <w:adjustRightInd w:val="0"/>
        <w:spacing w:after="0" w:line="240" w:lineRule="auto"/>
        <w:jc w:val="right"/>
        <w:rPr>
          <w:rFonts w:ascii="Arial" w:hAnsi="Arial" w:cs="Arial"/>
        </w:rPr>
      </w:pPr>
    </w:p>
    <w:p w14:paraId="74E6B360" w14:textId="77777777" w:rsidR="00AB2A66" w:rsidRDefault="00AB2A66" w:rsidP="00AB2A66">
      <w:pPr>
        <w:autoSpaceDE w:val="0"/>
        <w:autoSpaceDN w:val="0"/>
        <w:adjustRightInd w:val="0"/>
        <w:spacing w:after="0" w:line="240" w:lineRule="auto"/>
        <w:jc w:val="right"/>
        <w:rPr>
          <w:rFonts w:ascii="Arial" w:hAnsi="Arial" w:cs="Arial"/>
        </w:rPr>
      </w:pPr>
    </w:p>
    <w:p w14:paraId="517C5E2A" w14:textId="77777777" w:rsidR="00AB2A66" w:rsidRDefault="00AB2A66" w:rsidP="00AB2A66">
      <w:pPr>
        <w:autoSpaceDE w:val="0"/>
        <w:autoSpaceDN w:val="0"/>
        <w:adjustRightInd w:val="0"/>
        <w:spacing w:after="0" w:line="240" w:lineRule="auto"/>
        <w:jc w:val="both"/>
        <w:rPr>
          <w:rFonts w:ascii="ArialMT" w:hAnsi="ArialMT" w:cs="ArialMT"/>
        </w:rPr>
      </w:pPr>
    </w:p>
    <w:p w14:paraId="2B35478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(TERCERO PERJUDICADO) (4)</w:t>
      </w:r>
    </w:p>
    <w:p w14:paraId="3604D5F6"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(DOMICILIO) (5)</w:t>
      </w:r>
    </w:p>
    <w:p w14:paraId="72911DC0"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PRESENTE.</w:t>
      </w:r>
    </w:p>
    <w:p w14:paraId="442F315B" w14:textId="77777777" w:rsidR="00AB2A66" w:rsidRDefault="00AB2A66" w:rsidP="00AB2A66">
      <w:pPr>
        <w:autoSpaceDE w:val="0"/>
        <w:autoSpaceDN w:val="0"/>
        <w:adjustRightInd w:val="0"/>
        <w:spacing w:after="0" w:line="240" w:lineRule="auto"/>
        <w:jc w:val="both"/>
        <w:rPr>
          <w:rFonts w:ascii="Arial" w:hAnsi="Arial" w:cs="Arial"/>
        </w:rPr>
      </w:pPr>
    </w:p>
    <w:p w14:paraId="61854B65" w14:textId="77777777" w:rsidR="00AB2A66" w:rsidRDefault="00AB2A66" w:rsidP="00AB2A66">
      <w:pPr>
        <w:autoSpaceDE w:val="0"/>
        <w:autoSpaceDN w:val="0"/>
        <w:adjustRightInd w:val="0"/>
        <w:spacing w:after="0" w:line="240" w:lineRule="auto"/>
        <w:jc w:val="both"/>
        <w:rPr>
          <w:rFonts w:ascii="Arial" w:hAnsi="Arial" w:cs="Arial"/>
        </w:rPr>
      </w:pPr>
    </w:p>
    <w:p w14:paraId="51AA4BA4"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0D24A647" w14:textId="77777777" w:rsidR="00AB2A66" w:rsidRDefault="00AB2A66" w:rsidP="00AB2A66">
      <w:pPr>
        <w:autoSpaceDE w:val="0"/>
        <w:autoSpaceDN w:val="0"/>
        <w:adjustRightInd w:val="0"/>
        <w:spacing w:after="0" w:line="240" w:lineRule="auto"/>
        <w:jc w:val="both"/>
        <w:rPr>
          <w:rFonts w:ascii="Arial" w:hAnsi="Arial" w:cs="Arial"/>
        </w:rPr>
      </w:pPr>
    </w:p>
    <w:p w14:paraId="520BA126" w14:textId="77777777" w:rsidR="00AB2A66" w:rsidRDefault="00AB2A66" w:rsidP="00AB2A66">
      <w:pPr>
        <w:autoSpaceDE w:val="0"/>
        <w:autoSpaceDN w:val="0"/>
        <w:adjustRightInd w:val="0"/>
        <w:spacing w:after="0" w:line="240" w:lineRule="auto"/>
        <w:jc w:val="both"/>
        <w:rPr>
          <w:rFonts w:ascii="Arial" w:hAnsi="Arial" w:cs="Arial"/>
        </w:rPr>
      </w:pPr>
      <w:r>
        <w:rPr>
          <w:rFonts w:ascii="Arial" w:hAnsi="Arial" w:cs="Arial"/>
        </w:rPr>
        <w:t xml:space="preserve">(Transcribir la </w:t>
      </w:r>
      <w:r>
        <w:rPr>
          <w:rFonts w:ascii="Arial" w:hAnsi="Arial" w:cs="Arial"/>
          <w:bCs/>
        </w:rPr>
        <w:t>resolución) (7)</w:t>
      </w:r>
    </w:p>
    <w:p w14:paraId="233200DA" w14:textId="77777777" w:rsidR="00AB2A66" w:rsidRDefault="00AB2A66" w:rsidP="00AB2A66">
      <w:pPr>
        <w:autoSpaceDE w:val="0"/>
        <w:autoSpaceDN w:val="0"/>
        <w:adjustRightInd w:val="0"/>
        <w:spacing w:after="0" w:line="240" w:lineRule="auto"/>
        <w:jc w:val="both"/>
        <w:rPr>
          <w:rFonts w:ascii="Arial" w:hAnsi="Arial" w:cs="Arial"/>
        </w:rPr>
      </w:pPr>
    </w:p>
    <w:p w14:paraId="50578110" w14:textId="77777777" w:rsidR="00AB2A66" w:rsidRDefault="00AB2A66" w:rsidP="00AB2A66">
      <w:pPr>
        <w:autoSpaceDE w:val="0"/>
        <w:autoSpaceDN w:val="0"/>
        <w:adjustRightInd w:val="0"/>
        <w:spacing w:after="0" w:line="240" w:lineRule="auto"/>
        <w:jc w:val="both"/>
        <w:rPr>
          <w:rFonts w:ascii="Arial" w:hAnsi="Arial" w:cs="Arial"/>
          <w:bCs/>
        </w:rPr>
      </w:pPr>
    </w:p>
    <w:p w14:paraId="47FF22C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21E6B9BD" w14:textId="77777777" w:rsidR="00AB2A66" w:rsidRDefault="00AB2A66" w:rsidP="00AB2A66">
      <w:pPr>
        <w:autoSpaceDE w:val="0"/>
        <w:autoSpaceDN w:val="0"/>
        <w:adjustRightInd w:val="0"/>
        <w:spacing w:after="0" w:line="240" w:lineRule="auto"/>
        <w:jc w:val="both"/>
        <w:rPr>
          <w:rFonts w:ascii="Arial" w:hAnsi="Arial" w:cs="Arial"/>
          <w:bCs/>
        </w:rPr>
      </w:pPr>
    </w:p>
    <w:p w14:paraId="2B704208" w14:textId="77777777" w:rsidR="00AB2A66" w:rsidRDefault="00AB2A66" w:rsidP="00AB2A66">
      <w:pPr>
        <w:autoSpaceDE w:val="0"/>
        <w:autoSpaceDN w:val="0"/>
        <w:adjustRightInd w:val="0"/>
        <w:spacing w:after="0" w:line="240" w:lineRule="auto"/>
        <w:jc w:val="both"/>
        <w:rPr>
          <w:rFonts w:ascii="Arial" w:hAnsi="Arial" w:cs="Arial"/>
          <w:bCs/>
        </w:rPr>
      </w:pPr>
    </w:p>
    <w:p w14:paraId="0CA1F37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ATENTAMENTE</w:t>
      </w:r>
    </w:p>
    <w:p w14:paraId="3C06E04C"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6ED78DF0" w14:textId="77777777" w:rsidR="00AB2A66" w:rsidRDefault="00AB2A66" w:rsidP="00AB2A66">
      <w:pPr>
        <w:autoSpaceDE w:val="0"/>
        <w:autoSpaceDN w:val="0"/>
        <w:adjustRightInd w:val="0"/>
        <w:spacing w:after="0" w:line="240" w:lineRule="auto"/>
        <w:jc w:val="both"/>
        <w:rPr>
          <w:rFonts w:ascii="Arial" w:hAnsi="Arial" w:cs="Arial"/>
          <w:bCs/>
        </w:rPr>
      </w:pPr>
    </w:p>
    <w:p w14:paraId="5E6D1138" w14:textId="77777777" w:rsidR="00AB2A66" w:rsidRDefault="00AB2A66" w:rsidP="00AB2A66">
      <w:pPr>
        <w:autoSpaceDE w:val="0"/>
        <w:autoSpaceDN w:val="0"/>
        <w:adjustRightInd w:val="0"/>
        <w:spacing w:after="0" w:line="240" w:lineRule="auto"/>
        <w:jc w:val="both"/>
        <w:rPr>
          <w:rFonts w:ascii="Arial" w:hAnsi="Arial" w:cs="Arial"/>
          <w:bCs/>
        </w:rPr>
      </w:pPr>
    </w:p>
    <w:p w14:paraId="193A73E1" w14:textId="77777777" w:rsidR="00AB2A66" w:rsidRDefault="00AB2A66" w:rsidP="00AB2A66">
      <w:pPr>
        <w:autoSpaceDE w:val="0"/>
        <w:autoSpaceDN w:val="0"/>
        <w:adjustRightInd w:val="0"/>
        <w:spacing w:after="0" w:line="240" w:lineRule="auto"/>
        <w:jc w:val="both"/>
        <w:rPr>
          <w:rFonts w:ascii="Arial" w:hAnsi="Arial" w:cs="Arial"/>
          <w:bCs/>
        </w:rPr>
      </w:pPr>
    </w:p>
    <w:p w14:paraId="727C2CBE" w14:textId="77777777" w:rsidR="00AB2A66" w:rsidRDefault="00AB2A66" w:rsidP="00AB2A66">
      <w:pPr>
        <w:autoSpaceDE w:val="0"/>
        <w:autoSpaceDN w:val="0"/>
        <w:adjustRightInd w:val="0"/>
        <w:spacing w:after="0" w:line="240" w:lineRule="auto"/>
        <w:jc w:val="both"/>
        <w:rPr>
          <w:rFonts w:ascii="Arial" w:hAnsi="Arial" w:cs="Arial"/>
          <w:bCs/>
        </w:rPr>
      </w:pPr>
      <w:r>
        <w:rPr>
          <w:rFonts w:ascii="Arial" w:hAnsi="Arial" w:cs="Arial"/>
          <w:bCs/>
        </w:rPr>
        <w:t>(NOMBRE) (9)</w:t>
      </w:r>
    </w:p>
    <w:p w14:paraId="20CD6318" w14:textId="77777777" w:rsidR="00AB2A66" w:rsidRDefault="00AB2A66" w:rsidP="00AB2A66">
      <w:pPr>
        <w:autoSpaceDE w:val="0"/>
        <w:autoSpaceDN w:val="0"/>
        <w:adjustRightInd w:val="0"/>
        <w:spacing w:after="0" w:line="240" w:lineRule="auto"/>
        <w:jc w:val="both"/>
        <w:rPr>
          <w:rFonts w:ascii="Arial" w:hAnsi="Arial" w:cs="Arial"/>
          <w:b/>
          <w:bCs/>
        </w:rPr>
      </w:pPr>
    </w:p>
    <w:p w14:paraId="025F631E" w14:textId="77777777" w:rsidR="00AB2A66" w:rsidRDefault="00AB2A66" w:rsidP="00AB2A66">
      <w:pPr>
        <w:autoSpaceDE w:val="0"/>
        <w:autoSpaceDN w:val="0"/>
        <w:adjustRightInd w:val="0"/>
        <w:spacing w:after="0" w:line="240" w:lineRule="auto"/>
        <w:jc w:val="both"/>
        <w:rPr>
          <w:rFonts w:ascii="Arial" w:hAnsi="Arial" w:cs="Arial"/>
          <w:b/>
          <w:bCs/>
        </w:rPr>
      </w:pPr>
    </w:p>
    <w:p w14:paraId="206A2FBF" w14:textId="77777777" w:rsidR="00AB2A66" w:rsidRDefault="00AB2A66" w:rsidP="00AB2A66">
      <w:pPr>
        <w:autoSpaceDE w:val="0"/>
        <w:autoSpaceDN w:val="0"/>
        <w:adjustRightInd w:val="0"/>
        <w:spacing w:after="0" w:line="240" w:lineRule="auto"/>
        <w:jc w:val="both"/>
        <w:rPr>
          <w:rFonts w:ascii="Arial" w:hAnsi="Arial" w:cs="Arial"/>
          <w:b/>
          <w:bCs/>
        </w:rPr>
      </w:pPr>
    </w:p>
    <w:p w14:paraId="24B66E8F" w14:textId="77777777" w:rsidR="00AB2A66" w:rsidRDefault="00AB2A66" w:rsidP="00AB2A66">
      <w:pPr>
        <w:autoSpaceDE w:val="0"/>
        <w:autoSpaceDN w:val="0"/>
        <w:adjustRightInd w:val="0"/>
        <w:spacing w:after="0" w:line="240" w:lineRule="auto"/>
        <w:jc w:val="both"/>
        <w:rPr>
          <w:rFonts w:ascii="Arial" w:hAnsi="Arial" w:cs="Arial"/>
          <w:b/>
          <w:bCs/>
        </w:rPr>
      </w:pPr>
    </w:p>
    <w:p w14:paraId="05BC28F6" w14:textId="77777777" w:rsidR="00AB2A66" w:rsidRDefault="00AB2A66" w:rsidP="00AB2A66">
      <w:pPr>
        <w:autoSpaceDE w:val="0"/>
        <w:autoSpaceDN w:val="0"/>
        <w:adjustRightInd w:val="0"/>
        <w:spacing w:after="0" w:line="240" w:lineRule="auto"/>
        <w:jc w:val="both"/>
        <w:rPr>
          <w:rFonts w:ascii="Arial" w:hAnsi="Arial" w:cs="Arial"/>
          <w:b/>
          <w:bCs/>
        </w:rPr>
      </w:pPr>
    </w:p>
    <w:p w14:paraId="1E7C2402" w14:textId="77777777" w:rsidR="00AB2A66" w:rsidRDefault="00AB2A66" w:rsidP="00AB2A66">
      <w:pPr>
        <w:autoSpaceDE w:val="0"/>
        <w:autoSpaceDN w:val="0"/>
        <w:adjustRightInd w:val="0"/>
        <w:spacing w:after="0" w:line="240" w:lineRule="auto"/>
        <w:jc w:val="both"/>
        <w:rPr>
          <w:rFonts w:ascii="Arial" w:hAnsi="Arial" w:cs="Arial"/>
          <w:bCs/>
        </w:rPr>
      </w:pPr>
    </w:p>
    <w:p w14:paraId="1B7E34E0" w14:textId="77777777" w:rsidR="00AB2A66" w:rsidRDefault="00AB2A66" w:rsidP="00AB2A66">
      <w:pPr>
        <w:rPr>
          <w:rFonts w:ascii="Arial" w:hAnsi="Arial" w:cs="Arial"/>
          <w:bCs/>
        </w:rPr>
      </w:pPr>
      <w:r>
        <w:rPr>
          <w:rFonts w:ascii="Arial" w:hAnsi="Arial" w:cs="Arial"/>
          <w:bCs/>
        </w:rPr>
        <w:br w:type="page"/>
      </w:r>
    </w:p>
    <w:p w14:paraId="53BF282D" w14:textId="77777777" w:rsidR="00AB2A66" w:rsidRDefault="00AB2A66" w:rsidP="00AB2A66">
      <w:pPr>
        <w:autoSpaceDE w:val="0"/>
        <w:autoSpaceDN w:val="0"/>
        <w:adjustRightInd w:val="0"/>
        <w:spacing w:after="0" w:line="240" w:lineRule="auto"/>
        <w:jc w:val="both"/>
        <w:rPr>
          <w:rFonts w:ascii="Arial" w:hAnsi="Arial" w:cs="Arial"/>
          <w:b/>
          <w:bCs/>
        </w:rPr>
      </w:pPr>
      <w:r>
        <w:rPr>
          <w:rFonts w:ascii="Arial" w:hAnsi="Arial" w:cs="Arial"/>
        </w:rPr>
        <w:t>Anexo 84. Instructivo de Oficio Dirigido al Tercero Perjudicado Notificándole la Resolución. I. O.D.T.P.N.R.42.</w:t>
      </w:r>
    </w:p>
    <w:p w14:paraId="67752607" w14:textId="77777777" w:rsidR="00AB2A66" w:rsidRDefault="00AB2A66" w:rsidP="00AB2A66">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440D906" w14:textId="77777777" w:rsidR="00AB2A66" w:rsidRDefault="00AB2A66" w:rsidP="00AB2A66">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709"/>
        <w:gridCol w:w="1701"/>
        <w:gridCol w:w="7508"/>
      </w:tblGrid>
      <w:tr w:rsidR="00AB2A66" w:rsidRPr="00E820E2" w14:paraId="48366425"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16D28609" w14:textId="77777777" w:rsidR="00AB2A66" w:rsidRPr="00E820E2" w:rsidRDefault="00AB2A66" w:rsidP="00E820E2">
            <w:pPr>
              <w:spacing w:before="60" w:after="60"/>
              <w:jc w:val="center"/>
              <w:rPr>
                <w:rFonts w:ascii="Arial" w:hAnsi="Arial" w:cs="Arial"/>
                <w:b/>
                <w:sz w:val="20"/>
                <w:szCs w:val="20"/>
              </w:rPr>
            </w:pPr>
            <w:r w:rsidRPr="00E820E2">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256CCC5B" w14:textId="77777777" w:rsidR="00AB2A66" w:rsidRPr="00E820E2" w:rsidRDefault="00AB2A66" w:rsidP="00E820E2">
            <w:pPr>
              <w:spacing w:before="60" w:after="60"/>
              <w:jc w:val="center"/>
              <w:rPr>
                <w:rFonts w:ascii="Arial" w:hAnsi="Arial" w:cs="Arial"/>
                <w:b/>
                <w:sz w:val="20"/>
                <w:szCs w:val="20"/>
              </w:rPr>
            </w:pPr>
            <w:r w:rsidRPr="00E820E2">
              <w:rPr>
                <w:rFonts w:ascii="Arial" w:hAnsi="Arial" w:cs="Arial"/>
                <w:b/>
                <w:sz w:val="20"/>
                <w:szCs w:val="20"/>
              </w:rPr>
              <w:t>Campo</w:t>
            </w:r>
          </w:p>
        </w:tc>
        <w:tc>
          <w:tcPr>
            <w:tcW w:w="7508" w:type="dxa"/>
            <w:tcBorders>
              <w:top w:val="single" w:sz="4" w:space="0" w:color="auto"/>
              <w:left w:val="single" w:sz="4" w:space="0" w:color="auto"/>
              <w:bottom w:val="single" w:sz="4" w:space="0" w:color="auto"/>
              <w:right w:val="single" w:sz="4" w:space="0" w:color="auto"/>
            </w:tcBorders>
            <w:hideMark/>
          </w:tcPr>
          <w:p w14:paraId="59E884AA" w14:textId="77777777" w:rsidR="00AB2A66" w:rsidRPr="00E820E2" w:rsidRDefault="00AB2A66" w:rsidP="00E820E2">
            <w:pPr>
              <w:spacing w:before="60" w:after="60"/>
              <w:jc w:val="center"/>
              <w:rPr>
                <w:rFonts w:ascii="Arial" w:hAnsi="Arial" w:cs="Arial"/>
                <w:b/>
                <w:sz w:val="20"/>
                <w:szCs w:val="20"/>
              </w:rPr>
            </w:pPr>
            <w:r w:rsidRPr="00E820E2">
              <w:rPr>
                <w:rFonts w:ascii="Arial" w:hAnsi="Arial" w:cs="Arial"/>
                <w:b/>
                <w:sz w:val="20"/>
                <w:szCs w:val="20"/>
              </w:rPr>
              <w:t>Descripción</w:t>
            </w:r>
          </w:p>
        </w:tc>
      </w:tr>
      <w:tr w:rsidR="00AB2A66" w:rsidRPr="00E820E2" w14:paraId="6073D932"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69ACB8FA"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22415159"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3EDA86D8"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el dato del número de expediente de inconformidad</w:t>
            </w:r>
          </w:p>
        </w:tc>
      </w:tr>
      <w:tr w:rsidR="00AB2A66" w:rsidRPr="00E820E2" w14:paraId="5209E49E"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57602D01"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1FAB510A"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0A509FAA"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el dato del número de oficio que notifica la resolución al tercero perjudicado</w:t>
            </w:r>
          </w:p>
        </w:tc>
      </w:tr>
      <w:tr w:rsidR="00AB2A66" w:rsidRPr="00E820E2" w14:paraId="5C372D7D"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60947383"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3A205AEE"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Fecha</w:t>
            </w:r>
          </w:p>
        </w:tc>
        <w:tc>
          <w:tcPr>
            <w:tcW w:w="7508" w:type="dxa"/>
            <w:tcBorders>
              <w:top w:val="single" w:sz="4" w:space="0" w:color="auto"/>
              <w:left w:val="single" w:sz="4" w:space="0" w:color="auto"/>
              <w:bottom w:val="single" w:sz="4" w:space="0" w:color="auto"/>
              <w:right w:val="single" w:sz="4" w:space="0" w:color="auto"/>
            </w:tcBorders>
            <w:hideMark/>
          </w:tcPr>
          <w:p w14:paraId="064D3D59"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el dato de la fecha de elaboración del oficio que notifica la resolución al tercero perjudicado, en formato (día, mes y año)</w:t>
            </w:r>
          </w:p>
        </w:tc>
      </w:tr>
      <w:tr w:rsidR="00AB2A66" w:rsidRPr="00E820E2" w14:paraId="719A577E"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4BD8EA0E"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5B97E62A"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6D65B33F"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el nombre completo del tercero perjudicado</w:t>
            </w:r>
          </w:p>
        </w:tc>
      </w:tr>
      <w:tr w:rsidR="00AB2A66" w:rsidRPr="00E820E2" w14:paraId="671A0EDA"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491B7449"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3D48E392"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Domicilio</w:t>
            </w:r>
          </w:p>
        </w:tc>
        <w:tc>
          <w:tcPr>
            <w:tcW w:w="7508" w:type="dxa"/>
            <w:tcBorders>
              <w:top w:val="single" w:sz="4" w:space="0" w:color="auto"/>
              <w:left w:val="single" w:sz="4" w:space="0" w:color="auto"/>
              <w:bottom w:val="single" w:sz="4" w:space="0" w:color="auto"/>
              <w:right w:val="single" w:sz="4" w:space="0" w:color="auto"/>
            </w:tcBorders>
            <w:hideMark/>
          </w:tcPr>
          <w:p w14:paraId="304F23B8"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los datos del domicilio del tercero perjudicado, en formato (calle, número, colonia, localidad, municipio)</w:t>
            </w:r>
          </w:p>
        </w:tc>
      </w:tr>
      <w:tr w:rsidR="00AB2A66" w:rsidRPr="00E820E2" w14:paraId="53BFD8DC"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6DB8A632"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5FCCC6AC"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Número</w:t>
            </w:r>
          </w:p>
        </w:tc>
        <w:tc>
          <w:tcPr>
            <w:tcW w:w="7508" w:type="dxa"/>
            <w:tcBorders>
              <w:top w:val="single" w:sz="4" w:space="0" w:color="auto"/>
              <w:left w:val="single" w:sz="4" w:space="0" w:color="auto"/>
              <w:bottom w:val="single" w:sz="4" w:space="0" w:color="auto"/>
              <w:right w:val="single" w:sz="4" w:space="0" w:color="auto"/>
            </w:tcBorders>
            <w:hideMark/>
          </w:tcPr>
          <w:p w14:paraId="4DEE8DB9"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el dato del número de punto del acuerdo de la resolución</w:t>
            </w:r>
          </w:p>
        </w:tc>
      </w:tr>
      <w:tr w:rsidR="00AB2A66" w:rsidRPr="00E820E2" w14:paraId="3FF2AB99"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01EF43EC"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530D5999" w14:textId="26E81E1C"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Trascripción</w:t>
            </w:r>
          </w:p>
        </w:tc>
        <w:tc>
          <w:tcPr>
            <w:tcW w:w="7508" w:type="dxa"/>
            <w:tcBorders>
              <w:top w:val="single" w:sz="4" w:space="0" w:color="auto"/>
              <w:left w:val="single" w:sz="4" w:space="0" w:color="auto"/>
              <w:bottom w:val="single" w:sz="4" w:space="0" w:color="auto"/>
              <w:right w:val="single" w:sz="4" w:space="0" w:color="auto"/>
            </w:tcBorders>
            <w:hideMark/>
          </w:tcPr>
          <w:p w14:paraId="42332A83"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textualmente el contenido de la resolución</w:t>
            </w:r>
          </w:p>
        </w:tc>
      </w:tr>
      <w:tr w:rsidR="00AB2A66" w:rsidRPr="00E820E2" w14:paraId="0AEFFDAF"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5BADD569"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6E10C44"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Dependencia y adscripción</w:t>
            </w:r>
          </w:p>
        </w:tc>
        <w:tc>
          <w:tcPr>
            <w:tcW w:w="7508" w:type="dxa"/>
            <w:tcBorders>
              <w:top w:val="single" w:sz="4" w:space="0" w:color="auto"/>
              <w:left w:val="single" w:sz="4" w:space="0" w:color="auto"/>
              <w:bottom w:val="single" w:sz="4" w:space="0" w:color="auto"/>
              <w:right w:val="single" w:sz="4" w:space="0" w:color="auto"/>
            </w:tcBorders>
            <w:hideMark/>
          </w:tcPr>
          <w:p w14:paraId="72A04E7D"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el nombre completo de área encargada de desahogar la inconformidad y su adscripción</w:t>
            </w:r>
          </w:p>
        </w:tc>
      </w:tr>
      <w:tr w:rsidR="00AB2A66" w:rsidRPr="00E820E2" w14:paraId="7FB562EC" w14:textId="77777777" w:rsidTr="00D83BF7">
        <w:trPr>
          <w:jc w:val="center"/>
        </w:trPr>
        <w:tc>
          <w:tcPr>
            <w:tcW w:w="709" w:type="dxa"/>
            <w:tcBorders>
              <w:top w:val="single" w:sz="4" w:space="0" w:color="auto"/>
              <w:left w:val="single" w:sz="4" w:space="0" w:color="auto"/>
              <w:bottom w:val="single" w:sz="4" w:space="0" w:color="auto"/>
              <w:right w:val="single" w:sz="4" w:space="0" w:color="auto"/>
            </w:tcBorders>
            <w:hideMark/>
          </w:tcPr>
          <w:p w14:paraId="33E3E82F"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494F2319" w14:textId="77777777" w:rsidR="00AB2A66" w:rsidRPr="00E820E2" w:rsidRDefault="00AB2A66" w:rsidP="00E820E2">
            <w:pPr>
              <w:spacing w:before="60" w:after="60"/>
              <w:jc w:val="center"/>
              <w:rPr>
                <w:rFonts w:ascii="Arial" w:hAnsi="Arial" w:cs="Arial"/>
                <w:sz w:val="20"/>
                <w:szCs w:val="20"/>
              </w:rPr>
            </w:pPr>
            <w:r w:rsidRPr="00E820E2">
              <w:rPr>
                <w:rFonts w:ascii="Arial" w:hAnsi="Arial" w:cs="Arial"/>
                <w:sz w:val="20"/>
                <w:szCs w:val="20"/>
              </w:rPr>
              <w:t>Nombre</w:t>
            </w:r>
          </w:p>
        </w:tc>
        <w:tc>
          <w:tcPr>
            <w:tcW w:w="7508" w:type="dxa"/>
            <w:tcBorders>
              <w:top w:val="single" w:sz="4" w:space="0" w:color="auto"/>
              <w:left w:val="single" w:sz="4" w:space="0" w:color="auto"/>
              <w:bottom w:val="single" w:sz="4" w:space="0" w:color="auto"/>
              <w:right w:val="single" w:sz="4" w:space="0" w:color="auto"/>
            </w:tcBorders>
            <w:hideMark/>
          </w:tcPr>
          <w:p w14:paraId="7C024F9E" w14:textId="77777777" w:rsidR="00AB2A66" w:rsidRPr="00E820E2" w:rsidRDefault="00AB2A66" w:rsidP="00E820E2">
            <w:pPr>
              <w:spacing w:before="60" w:after="60"/>
              <w:jc w:val="both"/>
              <w:rPr>
                <w:rFonts w:ascii="Arial" w:hAnsi="Arial" w:cs="Arial"/>
                <w:sz w:val="20"/>
                <w:szCs w:val="20"/>
              </w:rPr>
            </w:pPr>
            <w:r w:rsidRPr="00E820E2">
              <w:rPr>
                <w:rFonts w:ascii="Arial" w:hAnsi="Arial" w:cs="Arial"/>
                <w:sz w:val="20"/>
                <w:szCs w:val="20"/>
              </w:rPr>
              <w:t>Plasmar el nombre completo del titular del área encargada de desahogar la inconformidad</w:t>
            </w:r>
          </w:p>
        </w:tc>
      </w:tr>
    </w:tbl>
    <w:p w14:paraId="761D93FA" w14:textId="2EF02DE9" w:rsidR="00C46A11" w:rsidRDefault="00C46A11">
      <w:pPr>
        <w:rPr>
          <w:rFonts w:ascii="Arial" w:eastAsia="Calibri" w:hAnsi="Arial" w:cs="Arial"/>
          <w:b/>
        </w:rPr>
      </w:pPr>
      <w:r>
        <w:rPr>
          <w:rFonts w:ascii="Arial" w:eastAsia="Calibri" w:hAnsi="Arial" w:cs="Arial"/>
          <w:b/>
        </w:rPr>
        <w:br w:type="page"/>
      </w:r>
    </w:p>
    <w:tbl>
      <w:tblPr>
        <w:tblStyle w:val="Tablaconcuadrcula"/>
        <w:tblW w:w="10065" w:type="dxa"/>
        <w:jc w:val="center"/>
        <w:tblLook w:val="04A0" w:firstRow="1" w:lastRow="0" w:firstColumn="1" w:lastColumn="0" w:noHBand="0" w:noVBand="1"/>
      </w:tblPr>
      <w:tblGrid>
        <w:gridCol w:w="2864"/>
        <w:gridCol w:w="7201"/>
      </w:tblGrid>
      <w:tr w:rsidR="002E15D9" w:rsidRPr="00821808" w14:paraId="27CA4048" w14:textId="77777777" w:rsidTr="00807837">
        <w:trPr>
          <w:jc w:val="center"/>
        </w:trPr>
        <w:tc>
          <w:tcPr>
            <w:tcW w:w="10065" w:type="dxa"/>
            <w:gridSpan w:val="2"/>
            <w:shd w:val="clear" w:color="auto" w:fill="auto"/>
          </w:tcPr>
          <w:p w14:paraId="29DD3F18" w14:textId="77777777" w:rsidR="002E15D9" w:rsidRPr="00821808" w:rsidRDefault="002E15D9" w:rsidP="002E15D9">
            <w:pPr>
              <w:spacing w:line="360" w:lineRule="auto"/>
              <w:rPr>
                <w:rFonts w:ascii="Arial" w:hAnsi="Arial" w:cs="Arial"/>
                <w:b/>
                <w:bCs/>
              </w:rPr>
            </w:pPr>
            <w:r w:rsidRPr="00821808">
              <w:rPr>
                <w:rFonts w:ascii="Arial" w:hAnsi="Arial" w:cs="Arial"/>
                <w:b/>
                <w:bCs/>
              </w:rPr>
              <w:t>1. Identificación del procedimiento.</w:t>
            </w:r>
          </w:p>
        </w:tc>
      </w:tr>
      <w:tr w:rsidR="0023109A" w:rsidRPr="00821808" w14:paraId="402CA5CF" w14:textId="77777777" w:rsidTr="00807837">
        <w:trPr>
          <w:jc w:val="center"/>
        </w:trPr>
        <w:tc>
          <w:tcPr>
            <w:tcW w:w="2864" w:type="dxa"/>
            <w:shd w:val="clear" w:color="auto" w:fill="auto"/>
          </w:tcPr>
          <w:p w14:paraId="1510C55A" w14:textId="77777777" w:rsidR="0023109A" w:rsidRPr="00821808" w:rsidRDefault="0023109A" w:rsidP="0023109A">
            <w:pPr>
              <w:spacing w:line="360" w:lineRule="auto"/>
              <w:rPr>
                <w:rFonts w:ascii="Arial" w:hAnsi="Arial" w:cs="Arial"/>
              </w:rPr>
            </w:pPr>
            <w:r w:rsidRPr="00821808">
              <w:rPr>
                <w:rFonts w:ascii="Arial" w:hAnsi="Arial" w:cs="Arial"/>
              </w:rPr>
              <w:t>Nombre del procedimiento</w:t>
            </w:r>
          </w:p>
        </w:tc>
        <w:tc>
          <w:tcPr>
            <w:tcW w:w="7201" w:type="dxa"/>
            <w:shd w:val="clear" w:color="auto" w:fill="auto"/>
          </w:tcPr>
          <w:p w14:paraId="3F6FD434" w14:textId="1EA5D2EA" w:rsidR="0023109A" w:rsidRPr="00821808" w:rsidRDefault="0023109A" w:rsidP="0023109A">
            <w:pPr>
              <w:spacing w:line="360" w:lineRule="auto"/>
              <w:jc w:val="both"/>
              <w:rPr>
                <w:rFonts w:ascii="Arial" w:hAnsi="Arial" w:cs="Arial"/>
              </w:rPr>
            </w:pPr>
            <w:r>
              <w:rPr>
                <w:rFonts w:ascii="Arial" w:hAnsi="Arial" w:cs="Arial"/>
              </w:rPr>
              <w:t>Conciliación en materia de contrataciones de obras públicas y contratación de adquisiciones, arrendamientos y servicios</w:t>
            </w:r>
          </w:p>
        </w:tc>
      </w:tr>
      <w:tr w:rsidR="0023109A" w:rsidRPr="00821808" w14:paraId="505F6758" w14:textId="77777777" w:rsidTr="00807837">
        <w:trPr>
          <w:jc w:val="center"/>
        </w:trPr>
        <w:tc>
          <w:tcPr>
            <w:tcW w:w="2864" w:type="dxa"/>
            <w:shd w:val="clear" w:color="auto" w:fill="auto"/>
          </w:tcPr>
          <w:p w14:paraId="0BE1C4A7" w14:textId="77777777" w:rsidR="0023109A" w:rsidRPr="00821808" w:rsidRDefault="0023109A" w:rsidP="0023109A">
            <w:pPr>
              <w:spacing w:line="360" w:lineRule="auto"/>
              <w:rPr>
                <w:rFonts w:ascii="Arial" w:hAnsi="Arial" w:cs="Arial"/>
              </w:rPr>
            </w:pPr>
            <w:r w:rsidRPr="00821808">
              <w:rPr>
                <w:rFonts w:ascii="Arial" w:hAnsi="Arial" w:cs="Arial"/>
              </w:rPr>
              <w:t>Área responsable</w:t>
            </w:r>
          </w:p>
        </w:tc>
        <w:tc>
          <w:tcPr>
            <w:tcW w:w="7201" w:type="dxa"/>
            <w:shd w:val="clear" w:color="auto" w:fill="auto"/>
          </w:tcPr>
          <w:p w14:paraId="6F41F4F6" w14:textId="24F7F51C" w:rsidR="0023109A" w:rsidRPr="00821808" w:rsidRDefault="009E6B99" w:rsidP="0023109A">
            <w:pPr>
              <w:jc w:val="both"/>
              <w:rPr>
                <w:rFonts w:ascii="Arial" w:hAnsi="Arial" w:cs="Arial"/>
              </w:rPr>
            </w:pPr>
            <w:r>
              <w:rPr>
                <w:rFonts w:ascii="Arial" w:hAnsi="Arial" w:cs="Arial"/>
              </w:rPr>
              <w:t xml:space="preserve">Jefatura del </w:t>
            </w:r>
            <w:r w:rsidR="0023109A">
              <w:rPr>
                <w:rFonts w:ascii="Arial" w:hAnsi="Arial" w:cs="Arial"/>
              </w:rPr>
              <w:t xml:space="preserve">Departamento de Controversias y Sanciones </w:t>
            </w:r>
          </w:p>
        </w:tc>
      </w:tr>
      <w:tr w:rsidR="0023109A" w:rsidRPr="00821808" w14:paraId="148B9661" w14:textId="77777777" w:rsidTr="00807837">
        <w:trPr>
          <w:jc w:val="center"/>
        </w:trPr>
        <w:tc>
          <w:tcPr>
            <w:tcW w:w="2864" w:type="dxa"/>
            <w:shd w:val="clear" w:color="auto" w:fill="auto"/>
          </w:tcPr>
          <w:p w14:paraId="770C7D0C" w14:textId="77777777" w:rsidR="0023109A" w:rsidRPr="00821808" w:rsidRDefault="0023109A" w:rsidP="0023109A">
            <w:pPr>
              <w:spacing w:line="360" w:lineRule="auto"/>
              <w:rPr>
                <w:rFonts w:ascii="Arial" w:hAnsi="Arial" w:cs="Arial"/>
              </w:rPr>
            </w:pPr>
            <w:r w:rsidRPr="00821808">
              <w:rPr>
                <w:rFonts w:ascii="Arial" w:hAnsi="Arial" w:cs="Arial"/>
              </w:rPr>
              <w:t>Área de adscripción</w:t>
            </w:r>
          </w:p>
        </w:tc>
        <w:tc>
          <w:tcPr>
            <w:tcW w:w="7201" w:type="dxa"/>
            <w:shd w:val="clear" w:color="auto" w:fill="auto"/>
          </w:tcPr>
          <w:p w14:paraId="35262CA5" w14:textId="4765682C" w:rsidR="0023109A" w:rsidRPr="00821808" w:rsidRDefault="0023109A" w:rsidP="0023109A">
            <w:pPr>
              <w:jc w:val="both"/>
              <w:rPr>
                <w:rFonts w:ascii="Arial" w:hAnsi="Arial" w:cs="Arial"/>
              </w:rPr>
            </w:pPr>
            <w:r>
              <w:rPr>
                <w:rFonts w:ascii="Arial" w:hAnsi="Arial" w:cs="Arial"/>
              </w:rPr>
              <w:t>Dirección de Responsabilidades Administrativas, Controversias y Sanciones</w:t>
            </w:r>
          </w:p>
        </w:tc>
      </w:tr>
      <w:tr w:rsidR="0023109A" w:rsidRPr="00821808" w14:paraId="494EDC59" w14:textId="77777777" w:rsidTr="00807837">
        <w:trPr>
          <w:jc w:val="center"/>
        </w:trPr>
        <w:tc>
          <w:tcPr>
            <w:tcW w:w="2864" w:type="dxa"/>
            <w:shd w:val="clear" w:color="auto" w:fill="auto"/>
          </w:tcPr>
          <w:p w14:paraId="4A14B1F2" w14:textId="77777777" w:rsidR="0023109A" w:rsidRPr="00821808" w:rsidRDefault="0023109A" w:rsidP="0023109A">
            <w:pPr>
              <w:spacing w:line="360" w:lineRule="auto"/>
              <w:rPr>
                <w:rFonts w:ascii="Arial" w:hAnsi="Arial" w:cs="Arial"/>
              </w:rPr>
            </w:pPr>
            <w:r w:rsidRPr="00821808">
              <w:rPr>
                <w:rFonts w:ascii="Arial" w:hAnsi="Arial" w:cs="Arial"/>
              </w:rPr>
              <w:t>Clave del procedimiento</w:t>
            </w:r>
          </w:p>
        </w:tc>
        <w:tc>
          <w:tcPr>
            <w:tcW w:w="7201" w:type="dxa"/>
            <w:shd w:val="clear" w:color="auto" w:fill="auto"/>
          </w:tcPr>
          <w:p w14:paraId="16FB7F49" w14:textId="55C2C3D8" w:rsidR="0023109A" w:rsidRPr="00821808" w:rsidRDefault="0023109A" w:rsidP="0023109A">
            <w:pPr>
              <w:spacing w:line="360" w:lineRule="auto"/>
              <w:rPr>
                <w:rFonts w:ascii="Arial" w:hAnsi="Arial" w:cs="Arial"/>
                <w:bCs/>
                <w:iCs/>
              </w:rPr>
            </w:pPr>
            <w:r>
              <w:rPr>
                <w:rFonts w:ascii="Arial" w:hAnsi="Arial" w:cs="Arial"/>
                <w:bCs/>
                <w:iCs/>
              </w:rPr>
              <w:t>OICM/DRACS/DCS/PR-03</w:t>
            </w:r>
          </w:p>
        </w:tc>
      </w:tr>
      <w:tr w:rsidR="0023109A" w:rsidRPr="00AB3B9D" w14:paraId="7450A084" w14:textId="77777777" w:rsidTr="00807837">
        <w:trPr>
          <w:jc w:val="center"/>
        </w:trPr>
        <w:tc>
          <w:tcPr>
            <w:tcW w:w="2864" w:type="dxa"/>
            <w:shd w:val="clear" w:color="auto" w:fill="auto"/>
          </w:tcPr>
          <w:p w14:paraId="71683173" w14:textId="77777777" w:rsidR="0023109A" w:rsidRPr="00821808" w:rsidRDefault="0023109A" w:rsidP="0023109A">
            <w:pPr>
              <w:spacing w:line="360" w:lineRule="auto"/>
              <w:rPr>
                <w:rFonts w:ascii="Arial" w:hAnsi="Arial" w:cs="Arial"/>
              </w:rPr>
            </w:pPr>
            <w:r w:rsidRPr="00821808">
              <w:rPr>
                <w:rFonts w:ascii="Arial" w:hAnsi="Arial" w:cs="Arial"/>
              </w:rPr>
              <w:t>Tiempo de ejecución</w:t>
            </w:r>
          </w:p>
        </w:tc>
        <w:tc>
          <w:tcPr>
            <w:tcW w:w="7201" w:type="dxa"/>
            <w:shd w:val="clear" w:color="auto" w:fill="auto"/>
          </w:tcPr>
          <w:p w14:paraId="453DF0ED" w14:textId="4FAC44DE" w:rsidR="0023109A" w:rsidRPr="00E64E44" w:rsidRDefault="0023109A" w:rsidP="0023109A">
            <w:pPr>
              <w:pStyle w:val="Encabezado"/>
              <w:tabs>
                <w:tab w:val="clear" w:pos="4419"/>
                <w:tab w:val="clear" w:pos="8838"/>
              </w:tabs>
              <w:spacing w:line="360" w:lineRule="auto"/>
              <w:rPr>
                <w:rFonts w:ascii="Arial" w:hAnsi="Arial" w:cs="Arial"/>
              </w:rPr>
            </w:pPr>
            <w:r>
              <w:rPr>
                <w:rFonts w:ascii="Arial" w:hAnsi="Arial" w:cs="Arial"/>
              </w:rPr>
              <w:t>68 días</w:t>
            </w:r>
          </w:p>
        </w:tc>
      </w:tr>
    </w:tbl>
    <w:p w14:paraId="542AE1C9" w14:textId="77777777" w:rsidR="002E15D9" w:rsidRPr="004B7A89" w:rsidRDefault="002E15D9" w:rsidP="002E15D9">
      <w:pPr>
        <w:spacing w:line="360" w:lineRule="auto"/>
        <w:rPr>
          <w:rFonts w:ascii="Arial" w:hAnsi="Arial" w:cs="Arial"/>
          <w:sz w:val="10"/>
          <w:szCs w:val="10"/>
        </w:rPr>
      </w:pPr>
    </w:p>
    <w:tbl>
      <w:tblPr>
        <w:tblStyle w:val="Tablaconcuadrcula"/>
        <w:tblW w:w="10065" w:type="dxa"/>
        <w:jc w:val="center"/>
        <w:tblLook w:val="04A0" w:firstRow="1" w:lastRow="0" w:firstColumn="1" w:lastColumn="0" w:noHBand="0" w:noVBand="1"/>
      </w:tblPr>
      <w:tblGrid>
        <w:gridCol w:w="10065"/>
      </w:tblGrid>
      <w:tr w:rsidR="002E15D9" w:rsidRPr="00AB3B9D" w14:paraId="7966F350" w14:textId="77777777" w:rsidTr="00807837">
        <w:trPr>
          <w:jc w:val="center"/>
        </w:trPr>
        <w:tc>
          <w:tcPr>
            <w:tcW w:w="10065" w:type="dxa"/>
          </w:tcPr>
          <w:p w14:paraId="0C24C359" w14:textId="77777777" w:rsidR="002E15D9" w:rsidRPr="00AB3B9D" w:rsidRDefault="002E15D9" w:rsidP="002E15D9">
            <w:pPr>
              <w:spacing w:line="360" w:lineRule="auto"/>
              <w:rPr>
                <w:rFonts w:ascii="Arial" w:hAnsi="Arial" w:cs="Arial"/>
                <w:b/>
                <w:bCs/>
              </w:rPr>
            </w:pPr>
            <w:r w:rsidRPr="00AB3B9D">
              <w:rPr>
                <w:rFonts w:ascii="Arial" w:hAnsi="Arial" w:cs="Arial"/>
                <w:b/>
                <w:bCs/>
              </w:rPr>
              <w:t>2. Objetivo del procedimiento.</w:t>
            </w:r>
          </w:p>
        </w:tc>
      </w:tr>
      <w:tr w:rsidR="002E15D9" w:rsidRPr="00AB3B9D" w14:paraId="46F50D78" w14:textId="77777777" w:rsidTr="00807837">
        <w:trPr>
          <w:jc w:val="center"/>
        </w:trPr>
        <w:tc>
          <w:tcPr>
            <w:tcW w:w="10065" w:type="dxa"/>
          </w:tcPr>
          <w:p w14:paraId="7D9136ED" w14:textId="057A3DEF" w:rsidR="002E15D9" w:rsidRPr="00AB3B9D" w:rsidRDefault="0023109A" w:rsidP="00906C75">
            <w:pPr>
              <w:autoSpaceDE w:val="0"/>
              <w:autoSpaceDN w:val="0"/>
              <w:adjustRightInd w:val="0"/>
              <w:spacing w:line="360" w:lineRule="auto"/>
              <w:jc w:val="both"/>
              <w:rPr>
                <w:rFonts w:ascii="Arial" w:hAnsi="Arial" w:cs="Arial"/>
              </w:rPr>
            </w:pPr>
            <w:r>
              <w:rPr>
                <w:rFonts w:ascii="Arial" w:hAnsi="Arial" w:cs="Arial"/>
              </w:rPr>
              <w:t>Dar solución a las controversias que se puedan suscitar entre los contratistas o proveedores y las Dependencias y/o Entidades del Municipio de Oaxaca de Juárez en materia de contrataciones de obras públicas y contratación de adquisiciones, arrendamientos y servicios, a través de medios alternativos diferentes a los jurisdiccionales o administrativos convencionales.</w:t>
            </w:r>
          </w:p>
        </w:tc>
      </w:tr>
    </w:tbl>
    <w:p w14:paraId="421299AC" w14:textId="77777777" w:rsidR="002E15D9" w:rsidRPr="004B7A89" w:rsidRDefault="002E15D9" w:rsidP="002E15D9">
      <w:pPr>
        <w:spacing w:line="360" w:lineRule="auto"/>
        <w:rPr>
          <w:rFonts w:ascii="Arial" w:hAnsi="Arial" w:cs="Arial"/>
          <w:sz w:val="10"/>
          <w:szCs w:val="10"/>
        </w:rPr>
      </w:pPr>
    </w:p>
    <w:tbl>
      <w:tblPr>
        <w:tblStyle w:val="Tablaconcuadrcula"/>
        <w:tblW w:w="10065" w:type="dxa"/>
        <w:jc w:val="center"/>
        <w:tblLook w:val="04A0" w:firstRow="1" w:lastRow="0" w:firstColumn="1" w:lastColumn="0" w:noHBand="0" w:noVBand="1"/>
      </w:tblPr>
      <w:tblGrid>
        <w:gridCol w:w="10065"/>
      </w:tblGrid>
      <w:tr w:rsidR="002E15D9" w:rsidRPr="00AB3B9D" w14:paraId="76A1609F" w14:textId="77777777" w:rsidTr="00807837">
        <w:trPr>
          <w:jc w:val="center"/>
        </w:trPr>
        <w:tc>
          <w:tcPr>
            <w:tcW w:w="10065" w:type="dxa"/>
          </w:tcPr>
          <w:p w14:paraId="5E9E3698" w14:textId="77777777" w:rsidR="002E15D9" w:rsidRPr="00AB3B9D" w:rsidRDefault="002E15D9" w:rsidP="002E15D9">
            <w:pPr>
              <w:spacing w:line="360" w:lineRule="auto"/>
              <w:rPr>
                <w:rFonts w:ascii="Arial" w:hAnsi="Arial" w:cs="Arial"/>
                <w:b/>
                <w:bCs/>
              </w:rPr>
            </w:pPr>
            <w:r w:rsidRPr="00AB3B9D">
              <w:rPr>
                <w:rFonts w:ascii="Arial" w:hAnsi="Arial" w:cs="Arial"/>
                <w:b/>
                <w:bCs/>
              </w:rPr>
              <w:t>3. Formatos e instructivos.</w:t>
            </w:r>
          </w:p>
        </w:tc>
      </w:tr>
      <w:tr w:rsidR="002E15D9" w:rsidRPr="00AB3B9D" w14:paraId="1171B867" w14:textId="77777777" w:rsidTr="00807837">
        <w:trPr>
          <w:trHeight w:val="4594"/>
          <w:jc w:val="center"/>
        </w:trPr>
        <w:tc>
          <w:tcPr>
            <w:tcW w:w="10065" w:type="dxa"/>
            <w:tcBorders>
              <w:bottom w:val="single" w:sz="4" w:space="0" w:color="auto"/>
            </w:tcBorders>
          </w:tcPr>
          <w:p w14:paraId="6AEF260C" w14:textId="77777777" w:rsidR="0023109A" w:rsidRDefault="0023109A" w:rsidP="0023109A">
            <w:pPr>
              <w:spacing w:line="360" w:lineRule="auto"/>
              <w:ind w:left="-45"/>
              <w:contextualSpacing/>
              <w:jc w:val="both"/>
              <w:rPr>
                <w:rFonts w:ascii="Arial" w:hAnsi="Arial" w:cs="Arial"/>
                <w:bCs/>
              </w:rPr>
            </w:pPr>
            <w:bookmarkStart w:id="18" w:name="_Hlk137201915"/>
            <w:r>
              <w:rPr>
                <w:rFonts w:ascii="Arial" w:hAnsi="Arial" w:cs="Arial"/>
                <w:bCs/>
              </w:rPr>
              <w:t>Anexo 1. Formato de Acuerdo de Prevención. F.A.P.01.</w:t>
            </w:r>
          </w:p>
          <w:p w14:paraId="73938DF9"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 Instructivo del Acuerdo de Prevención. I.A.P.01.</w:t>
            </w:r>
          </w:p>
          <w:p w14:paraId="7EBA6DC8"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3. Formato de Oficio por el que se Notifica la Prevención. F.O.N.P.02.</w:t>
            </w:r>
          </w:p>
          <w:p w14:paraId="51129A40"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4. Instructivo de Oficio por el que se Notifica la Prevención. I.O.N.P.02.</w:t>
            </w:r>
          </w:p>
          <w:p w14:paraId="51B4682F"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5. Formato de Acuerdo por el que se tiene por No Interpuesta la Conciliación. F.A.N.I.C.03.</w:t>
            </w:r>
          </w:p>
          <w:p w14:paraId="110DB23D"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6. Instructivo de Acuerdo por el que se tiene por No Interpuesta la Conciliación. I. A.N.I.C.03.</w:t>
            </w:r>
          </w:p>
          <w:p w14:paraId="557B757F"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7. Formato de Oficio a través del cual se Notifica que se tiene por No Interpuesta la Conciliación. F.O.A.N.I.C.04.</w:t>
            </w:r>
          </w:p>
          <w:p w14:paraId="7C5770D6"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8. Instructivo del Formato de Oficio a través del cual se Notifica que se tiene por No Interpuesta la Conciliación. I.O.A.N.I.C.04</w:t>
            </w:r>
          </w:p>
          <w:p w14:paraId="4190AA91"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9. Formato de Acuerdo de Admisión y Citación para Audiencia de Conciliación. F.A.A.C.A.C.05.</w:t>
            </w:r>
          </w:p>
          <w:p w14:paraId="65EC5B02"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10. Instructivo de Acuerdo de Admisión y Citación para Audiencia de Conciliación. I.A.A.C.A.C.05.</w:t>
            </w:r>
          </w:p>
          <w:p w14:paraId="376C4FDE"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11. Formato de Oficio Citatorio para la Audiencia de Conciliación. F.O.C.A.C.06.</w:t>
            </w:r>
          </w:p>
          <w:p w14:paraId="5140BFF4"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12. Instructivo del Oficio Citatorio para la Audiencia de Conciliación. I. O.C.A.C.06.</w:t>
            </w:r>
          </w:p>
          <w:p w14:paraId="3C10D858"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13. Formato de Acta de no Comparecencia del Solicitante. F.A.N.C.S.07</w:t>
            </w:r>
          </w:p>
          <w:p w14:paraId="6D48869A" w14:textId="77777777" w:rsidR="0023109A" w:rsidRDefault="0023109A" w:rsidP="0023109A">
            <w:pPr>
              <w:spacing w:line="360" w:lineRule="auto"/>
              <w:ind w:left="-45"/>
              <w:contextualSpacing/>
              <w:rPr>
                <w:rFonts w:ascii="Arial" w:hAnsi="Arial" w:cs="Arial"/>
                <w:bCs/>
              </w:rPr>
            </w:pPr>
            <w:r>
              <w:rPr>
                <w:rFonts w:ascii="Arial" w:hAnsi="Arial" w:cs="Arial"/>
                <w:bCs/>
              </w:rPr>
              <w:t>Anexo 14. Instructivo del Acta de No Comparecencia del Solicitante. I. A.N.C.S.07</w:t>
            </w:r>
          </w:p>
          <w:p w14:paraId="1260AB99"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15. Formato del Acta de Archivo por Falta de Comparecencia. F.A.A.F.C.08.</w:t>
            </w:r>
          </w:p>
          <w:p w14:paraId="785C9E15" w14:textId="77777777" w:rsidR="002E15D9" w:rsidRDefault="0023109A" w:rsidP="0023109A">
            <w:pPr>
              <w:contextualSpacing/>
              <w:jc w:val="both"/>
              <w:rPr>
                <w:rFonts w:ascii="Arial" w:hAnsi="Arial" w:cs="Arial"/>
                <w:bCs/>
              </w:rPr>
            </w:pPr>
            <w:r>
              <w:rPr>
                <w:rFonts w:ascii="Arial" w:hAnsi="Arial" w:cs="Arial"/>
                <w:bCs/>
              </w:rPr>
              <w:t>Anexo 16. Instructivo del Acta de Archivo por Falta de Comparecencia. I. A.A.F.C.08</w:t>
            </w:r>
          </w:p>
          <w:p w14:paraId="50429048"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19. Formato de Acta Administrativa de Audiencia de Conciliación. F.A.A.A.C.10.</w:t>
            </w:r>
          </w:p>
          <w:p w14:paraId="24A5FF76"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20. Instructivo de Acta administrativa de Audiencia de Conciliación. I. A.A.A.C.10.</w:t>
            </w:r>
          </w:p>
          <w:p w14:paraId="0F461B86"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21. Formato de Convenio de Conciliación. F.C.C.11.</w:t>
            </w:r>
          </w:p>
          <w:p w14:paraId="0F9AAC5D"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22. Instructivo del Convenio de Conciliación. I. C.C.11.</w:t>
            </w:r>
          </w:p>
          <w:p w14:paraId="3BD3269B"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23. Formato de Oficio en el que se Notifica el Convenio de Conciliación. F.O.N.C.C.12.</w:t>
            </w:r>
          </w:p>
          <w:p w14:paraId="2E7CD257"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24. Instructivo del Oficio en el que se Notifica el Convenio de Conciliación. I. O.N.C.C.12.</w:t>
            </w:r>
          </w:p>
          <w:p w14:paraId="059E18C5"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25. Formato de Acuerdo de Seguimiento al Convenio de Conciliación. F.A.S.C.C.13.</w:t>
            </w:r>
          </w:p>
          <w:p w14:paraId="1D28E3C8"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26. Instructivo del Acuerdo de Seguimiento al Convenio de Conciliación. I. A.S.C.C.13.</w:t>
            </w:r>
          </w:p>
          <w:p w14:paraId="44B73B8F"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27. Formato de Oficio a través del cual se Solicita un Informe sobre el Cumplimiento del Convenio de Conciliación. F.O.S.I.C.C.C.14.</w:t>
            </w:r>
          </w:p>
          <w:p w14:paraId="4474B6DD"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28. Instructivo de Oficio a través del cual se Solicita un Informe sobre el Cumplimiento del Convenio de Conciliación. I. O.S.I.C.C.C.14.</w:t>
            </w:r>
          </w:p>
          <w:p w14:paraId="4C9814ED" w14:textId="77777777" w:rsidR="0023109A" w:rsidRDefault="0023109A" w:rsidP="0023109A">
            <w:pPr>
              <w:spacing w:line="360" w:lineRule="auto"/>
              <w:ind w:left="-45"/>
              <w:contextualSpacing/>
              <w:jc w:val="both"/>
              <w:rPr>
                <w:rFonts w:ascii="Arial" w:hAnsi="Arial" w:cs="Arial"/>
                <w:bCs/>
              </w:rPr>
            </w:pPr>
            <w:r>
              <w:rPr>
                <w:rFonts w:ascii="Arial" w:hAnsi="Arial" w:cs="Arial"/>
                <w:bCs/>
              </w:rPr>
              <w:t>Anexo 29. Formato de Acuerdo de Recepción del Informe sobre el Estado que Guarda el Cumplimiento del Convenio de Conciliación. F.A.R.I.E.G.C.C.15.</w:t>
            </w:r>
          </w:p>
          <w:p w14:paraId="61F1B9CC" w14:textId="01679D5F" w:rsidR="0023109A" w:rsidRPr="00AB3B9D" w:rsidRDefault="0023109A" w:rsidP="0023109A">
            <w:pPr>
              <w:contextualSpacing/>
              <w:jc w:val="both"/>
              <w:rPr>
                <w:rFonts w:ascii="Arial" w:hAnsi="Arial" w:cs="Arial"/>
              </w:rPr>
            </w:pPr>
            <w:r>
              <w:rPr>
                <w:rFonts w:ascii="Arial" w:hAnsi="Arial" w:cs="Arial"/>
                <w:bCs/>
              </w:rPr>
              <w:t>Anexo 30. Instructivo del Acuerdo de Recepción del Informe sobre el Estado que Guarda el Cumplimiento del Convenio de Conciliación. I. A.R.I.E.G.C.C.15</w:t>
            </w:r>
          </w:p>
        </w:tc>
      </w:tr>
      <w:bookmarkEnd w:id="18"/>
    </w:tbl>
    <w:p w14:paraId="3E4AC5A6" w14:textId="77777777" w:rsidR="0023109A" w:rsidRPr="0023109A" w:rsidRDefault="0023109A" w:rsidP="002E15D9">
      <w:pPr>
        <w:spacing w:line="360" w:lineRule="auto"/>
        <w:rPr>
          <w:rFonts w:ascii="Arial" w:hAnsi="Arial" w:cs="Arial"/>
          <w:sz w:val="10"/>
          <w:szCs w:val="10"/>
        </w:rPr>
      </w:pPr>
    </w:p>
    <w:tbl>
      <w:tblPr>
        <w:tblStyle w:val="Tablaconcuadrcula"/>
        <w:tblW w:w="10065" w:type="dxa"/>
        <w:jc w:val="center"/>
        <w:tblLook w:val="04A0" w:firstRow="1" w:lastRow="0" w:firstColumn="1" w:lastColumn="0" w:noHBand="0" w:noVBand="1"/>
      </w:tblPr>
      <w:tblGrid>
        <w:gridCol w:w="2694"/>
        <w:gridCol w:w="651"/>
        <w:gridCol w:w="3345"/>
        <w:gridCol w:w="2127"/>
        <w:gridCol w:w="1248"/>
      </w:tblGrid>
      <w:tr w:rsidR="002E15D9" w:rsidRPr="00AB3B9D" w14:paraId="12F237B0" w14:textId="77777777" w:rsidTr="00003BFB">
        <w:trPr>
          <w:jc w:val="center"/>
        </w:trPr>
        <w:tc>
          <w:tcPr>
            <w:tcW w:w="3345" w:type="dxa"/>
            <w:gridSpan w:val="2"/>
          </w:tcPr>
          <w:p w14:paraId="1443CA73" w14:textId="77777777" w:rsidR="002E15D9" w:rsidRPr="00AB3B9D" w:rsidRDefault="002E15D9" w:rsidP="002E15D9">
            <w:pPr>
              <w:spacing w:line="360" w:lineRule="auto"/>
              <w:jc w:val="center"/>
              <w:rPr>
                <w:rFonts w:ascii="Arial" w:hAnsi="Arial" w:cs="Arial"/>
                <w:b/>
                <w:bCs/>
              </w:rPr>
            </w:pPr>
            <w:r w:rsidRPr="00AB3B9D">
              <w:rPr>
                <w:rFonts w:ascii="Arial" w:hAnsi="Arial" w:cs="Arial"/>
                <w:b/>
                <w:bCs/>
              </w:rPr>
              <w:t>Elaboró</w:t>
            </w:r>
          </w:p>
        </w:tc>
        <w:tc>
          <w:tcPr>
            <w:tcW w:w="3345" w:type="dxa"/>
          </w:tcPr>
          <w:p w14:paraId="07BA47D1" w14:textId="77777777" w:rsidR="002E15D9" w:rsidRPr="00AB3B9D" w:rsidRDefault="002E15D9" w:rsidP="002E15D9">
            <w:pPr>
              <w:spacing w:line="360" w:lineRule="auto"/>
              <w:jc w:val="center"/>
              <w:rPr>
                <w:rFonts w:ascii="Arial" w:hAnsi="Arial" w:cs="Arial"/>
                <w:b/>
                <w:bCs/>
              </w:rPr>
            </w:pPr>
            <w:r w:rsidRPr="00AB3B9D">
              <w:rPr>
                <w:rFonts w:ascii="Arial" w:hAnsi="Arial" w:cs="Arial"/>
                <w:b/>
                <w:bCs/>
              </w:rPr>
              <w:t>Aprobó</w:t>
            </w:r>
          </w:p>
        </w:tc>
        <w:tc>
          <w:tcPr>
            <w:tcW w:w="3375" w:type="dxa"/>
            <w:gridSpan w:val="2"/>
          </w:tcPr>
          <w:p w14:paraId="1061CC95" w14:textId="77777777" w:rsidR="002E15D9" w:rsidRPr="00AB3B9D" w:rsidRDefault="002E15D9" w:rsidP="002E15D9">
            <w:pPr>
              <w:spacing w:line="360" w:lineRule="auto"/>
              <w:jc w:val="center"/>
              <w:rPr>
                <w:rFonts w:ascii="Arial" w:hAnsi="Arial" w:cs="Arial"/>
                <w:b/>
                <w:bCs/>
              </w:rPr>
            </w:pPr>
            <w:r w:rsidRPr="00AB3B9D">
              <w:rPr>
                <w:rFonts w:ascii="Arial" w:hAnsi="Arial" w:cs="Arial"/>
                <w:b/>
                <w:bCs/>
              </w:rPr>
              <w:t>Vo. Bo.</w:t>
            </w:r>
          </w:p>
        </w:tc>
      </w:tr>
      <w:tr w:rsidR="002E15D9" w:rsidRPr="00AB3B9D" w14:paraId="4AEE0D82" w14:textId="77777777" w:rsidTr="00003BFB">
        <w:trPr>
          <w:trHeight w:val="1701"/>
          <w:jc w:val="center"/>
        </w:trPr>
        <w:tc>
          <w:tcPr>
            <w:tcW w:w="3345" w:type="dxa"/>
            <w:gridSpan w:val="2"/>
          </w:tcPr>
          <w:p w14:paraId="1D4B78E3" w14:textId="77777777" w:rsidR="002E15D9" w:rsidRPr="00AB3B9D" w:rsidRDefault="002E15D9" w:rsidP="002E15D9">
            <w:pPr>
              <w:rPr>
                <w:rFonts w:ascii="Arial" w:hAnsi="Arial" w:cs="Arial"/>
              </w:rPr>
            </w:pPr>
          </w:p>
          <w:p w14:paraId="73695854" w14:textId="77777777" w:rsidR="002E15D9" w:rsidRPr="00AB3B9D" w:rsidRDefault="002E15D9" w:rsidP="002E15D9">
            <w:pPr>
              <w:rPr>
                <w:rFonts w:ascii="Arial" w:hAnsi="Arial" w:cs="Arial"/>
              </w:rPr>
            </w:pPr>
          </w:p>
          <w:p w14:paraId="2B6E93BD" w14:textId="77777777" w:rsidR="002E15D9" w:rsidRPr="00AB3B9D" w:rsidRDefault="002E15D9" w:rsidP="002E15D9">
            <w:pPr>
              <w:rPr>
                <w:rFonts w:ascii="Arial" w:hAnsi="Arial" w:cs="Arial"/>
              </w:rPr>
            </w:pPr>
          </w:p>
        </w:tc>
        <w:tc>
          <w:tcPr>
            <w:tcW w:w="3345" w:type="dxa"/>
          </w:tcPr>
          <w:p w14:paraId="7EBBE9C1" w14:textId="77777777" w:rsidR="002E15D9" w:rsidRPr="00AB3B9D" w:rsidRDefault="002E15D9" w:rsidP="002E15D9">
            <w:pPr>
              <w:rPr>
                <w:rFonts w:ascii="Arial" w:hAnsi="Arial" w:cs="Arial"/>
              </w:rPr>
            </w:pPr>
          </w:p>
          <w:p w14:paraId="0A039690" w14:textId="77777777" w:rsidR="002E15D9" w:rsidRPr="00AB3B9D" w:rsidRDefault="002E15D9" w:rsidP="002E15D9">
            <w:pPr>
              <w:rPr>
                <w:rFonts w:ascii="Arial" w:hAnsi="Arial" w:cs="Arial"/>
              </w:rPr>
            </w:pPr>
          </w:p>
          <w:p w14:paraId="7A9CBCEE" w14:textId="77777777" w:rsidR="002E15D9" w:rsidRPr="00AB3B9D" w:rsidRDefault="002E15D9" w:rsidP="002E15D9">
            <w:pPr>
              <w:tabs>
                <w:tab w:val="left" w:pos="2332"/>
              </w:tabs>
              <w:rPr>
                <w:rFonts w:ascii="Arial" w:hAnsi="Arial" w:cs="Arial"/>
              </w:rPr>
            </w:pPr>
          </w:p>
        </w:tc>
        <w:tc>
          <w:tcPr>
            <w:tcW w:w="3375" w:type="dxa"/>
            <w:gridSpan w:val="2"/>
          </w:tcPr>
          <w:p w14:paraId="29DAD36F" w14:textId="77777777" w:rsidR="002E15D9" w:rsidRPr="00AB3B9D" w:rsidRDefault="002E15D9" w:rsidP="002E15D9">
            <w:pPr>
              <w:spacing w:line="360" w:lineRule="auto"/>
              <w:rPr>
                <w:rFonts w:ascii="Arial" w:hAnsi="Arial" w:cs="Arial"/>
              </w:rPr>
            </w:pPr>
          </w:p>
        </w:tc>
      </w:tr>
      <w:tr w:rsidR="002E15D9" w:rsidRPr="00AB3B9D" w14:paraId="49A91A4A" w14:textId="77777777" w:rsidTr="00003BFB">
        <w:trPr>
          <w:jc w:val="center"/>
        </w:trPr>
        <w:tc>
          <w:tcPr>
            <w:tcW w:w="3345" w:type="dxa"/>
            <w:gridSpan w:val="2"/>
          </w:tcPr>
          <w:p w14:paraId="2989194E" w14:textId="0084E437" w:rsidR="002E15D9" w:rsidRPr="00AB3B9D" w:rsidRDefault="002E15D9" w:rsidP="002E15D9">
            <w:pPr>
              <w:jc w:val="center"/>
              <w:rPr>
                <w:rFonts w:ascii="Arial" w:hAnsi="Arial" w:cs="Arial"/>
              </w:rPr>
            </w:pPr>
            <w:r w:rsidRPr="00AB3B9D">
              <w:rPr>
                <w:rFonts w:ascii="Arial" w:hAnsi="Arial" w:cs="Arial"/>
              </w:rPr>
              <w:t>C. Karen Aguilar García</w:t>
            </w:r>
            <w:r w:rsidR="004544DE">
              <w:rPr>
                <w:rFonts w:ascii="Arial" w:hAnsi="Arial" w:cs="Arial"/>
              </w:rPr>
              <w:t>.</w:t>
            </w:r>
          </w:p>
          <w:p w14:paraId="0B9CA074" w14:textId="0533BD85" w:rsidR="002E15D9" w:rsidRPr="00AB3B9D" w:rsidRDefault="002E15D9" w:rsidP="002E15D9">
            <w:pPr>
              <w:jc w:val="center"/>
              <w:rPr>
                <w:rFonts w:ascii="Arial" w:hAnsi="Arial" w:cs="Arial"/>
              </w:rPr>
            </w:pPr>
            <w:r w:rsidRPr="00AB3B9D">
              <w:rPr>
                <w:rFonts w:ascii="Arial" w:hAnsi="Arial" w:cs="Arial"/>
              </w:rPr>
              <w:t>Jefa del Departamento de Controversias y Sanciones</w:t>
            </w:r>
            <w:r w:rsidR="004544DE">
              <w:rPr>
                <w:rFonts w:ascii="Arial" w:hAnsi="Arial" w:cs="Arial"/>
              </w:rPr>
              <w:t>.</w:t>
            </w:r>
          </w:p>
          <w:p w14:paraId="12C430D3" w14:textId="77777777" w:rsidR="002E15D9" w:rsidRPr="00AB3B9D" w:rsidRDefault="002E15D9" w:rsidP="002E15D9">
            <w:pPr>
              <w:spacing w:line="360" w:lineRule="auto"/>
              <w:jc w:val="center"/>
              <w:rPr>
                <w:rFonts w:ascii="Arial" w:hAnsi="Arial" w:cs="Arial"/>
              </w:rPr>
            </w:pPr>
          </w:p>
        </w:tc>
        <w:tc>
          <w:tcPr>
            <w:tcW w:w="3345" w:type="dxa"/>
          </w:tcPr>
          <w:p w14:paraId="0B91C85A" w14:textId="4099A8AB" w:rsidR="002E15D9" w:rsidRPr="00AB3B9D" w:rsidRDefault="002E15D9" w:rsidP="002E15D9">
            <w:pPr>
              <w:jc w:val="center"/>
              <w:rPr>
                <w:rFonts w:ascii="Arial" w:hAnsi="Arial" w:cs="Arial"/>
              </w:rPr>
            </w:pPr>
            <w:r w:rsidRPr="00AB3B9D">
              <w:rPr>
                <w:rFonts w:ascii="Arial" w:hAnsi="Arial" w:cs="Arial"/>
              </w:rPr>
              <w:t xml:space="preserve">C. </w:t>
            </w:r>
            <w:r w:rsidR="004544DE">
              <w:rPr>
                <w:rFonts w:ascii="Arial" w:hAnsi="Arial" w:cs="Arial"/>
              </w:rPr>
              <w:t>Graciela Lara Bonilla</w:t>
            </w:r>
          </w:p>
          <w:p w14:paraId="440BAAB6" w14:textId="6903C7AC" w:rsidR="002E15D9" w:rsidRPr="00AB3B9D" w:rsidRDefault="002E15D9" w:rsidP="004544DE">
            <w:pPr>
              <w:jc w:val="center"/>
              <w:rPr>
                <w:rFonts w:ascii="Arial" w:hAnsi="Arial" w:cs="Arial"/>
              </w:rPr>
            </w:pPr>
            <w:r w:rsidRPr="00AB3B9D">
              <w:rPr>
                <w:rFonts w:ascii="Arial" w:hAnsi="Arial" w:cs="Arial"/>
              </w:rPr>
              <w:t>Director</w:t>
            </w:r>
            <w:r w:rsidR="004544DE">
              <w:rPr>
                <w:rFonts w:ascii="Arial" w:hAnsi="Arial" w:cs="Arial"/>
              </w:rPr>
              <w:t>a</w:t>
            </w:r>
            <w:r w:rsidRPr="00AB3B9D">
              <w:rPr>
                <w:rFonts w:ascii="Arial" w:hAnsi="Arial" w:cs="Arial"/>
              </w:rPr>
              <w:t xml:space="preserve"> de Responsabilidades Administrativas, Controversias y Sanciones</w:t>
            </w:r>
            <w:r w:rsidR="004544DE">
              <w:rPr>
                <w:rFonts w:ascii="Arial" w:hAnsi="Arial" w:cs="Arial"/>
              </w:rPr>
              <w:t>.</w:t>
            </w:r>
          </w:p>
        </w:tc>
        <w:tc>
          <w:tcPr>
            <w:tcW w:w="3375" w:type="dxa"/>
            <w:gridSpan w:val="2"/>
          </w:tcPr>
          <w:p w14:paraId="0EA0CF14" w14:textId="77777777" w:rsidR="002E15D9" w:rsidRPr="00AB3B9D" w:rsidRDefault="002E15D9" w:rsidP="002E15D9">
            <w:pPr>
              <w:jc w:val="center"/>
              <w:rPr>
                <w:rFonts w:ascii="Arial" w:hAnsi="Arial" w:cs="Arial"/>
              </w:rPr>
            </w:pPr>
            <w:r w:rsidRPr="00AB3B9D">
              <w:rPr>
                <w:rFonts w:ascii="Arial" w:hAnsi="Arial" w:cs="Arial"/>
              </w:rPr>
              <w:t>C. Francisco Carrera Sedano</w:t>
            </w:r>
          </w:p>
          <w:p w14:paraId="4A34E644" w14:textId="4953CCA2" w:rsidR="002E15D9" w:rsidRPr="00AB3B9D" w:rsidRDefault="004B7A89" w:rsidP="002E15D9">
            <w:pPr>
              <w:jc w:val="center"/>
              <w:rPr>
                <w:rFonts w:ascii="Arial" w:hAnsi="Arial" w:cs="Arial"/>
              </w:rPr>
            </w:pPr>
            <w:r>
              <w:rPr>
                <w:rFonts w:ascii="Arial" w:hAnsi="Arial" w:cs="Arial"/>
              </w:rPr>
              <w:t>Contralor Interno Municipal</w:t>
            </w:r>
          </w:p>
          <w:p w14:paraId="6A729ACA" w14:textId="77777777" w:rsidR="002E15D9" w:rsidRPr="00AB3B9D" w:rsidRDefault="002E15D9" w:rsidP="002E15D9">
            <w:pPr>
              <w:spacing w:line="360" w:lineRule="auto"/>
              <w:jc w:val="center"/>
              <w:rPr>
                <w:rFonts w:ascii="Arial" w:hAnsi="Arial" w:cs="Arial"/>
              </w:rPr>
            </w:pPr>
          </w:p>
        </w:tc>
      </w:tr>
      <w:tr w:rsidR="0023109A" w14:paraId="36EC0399" w14:textId="77777777" w:rsidTr="00003BFB">
        <w:trPr>
          <w:jc w:val="center"/>
        </w:trPr>
        <w:tc>
          <w:tcPr>
            <w:tcW w:w="10065" w:type="dxa"/>
            <w:gridSpan w:val="5"/>
            <w:tcBorders>
              <w:top w:val="single" w:sz="4" w:space="0" w:color="auto"/>
              <w:left w:val="single" w:sz="4" w:space="0" w:color="auto"/>
              <w:bottom w:val="single" w:sz="4" w:space="0" w:color="auto"/>
              <w:right w:val="single" w:sz="4" w:space="0" w:color="auto"/>
            </w:tcBorders>
            <w:hideMark/>
          </w:tcPr>
          <w:p w14:paraId="4758DB90" w14:textId="77777777" w:rsidR="0023109A" w:rsidRDefault="0023109A">
            <w:pPr>
              <w:spacing w:line="360" w:lineRule="auto"/>
              <w:rPr>
                <w:rFonts w:ascii="Arial" w:hAnsi="Arial" w:cs="Arial"/>
                <w:b/>
                <w:bCs/>
              </w:rPr>
            </w:pPr>
            <w:r>
              <w:rPr>
                <w:rFonts w:ascii="Arial" w:hAnsi="Arial" w:cs="Arial"/>
                <w:b/>
                <w:bCs/>
              </w:rPr>
              <w:t>4. Descripción del procedimiento.</w:t>
            </w:r>
          </w:p>
        </w:tc>
      </w:tr>
      <w:tr w:rsidR="0023109A" w14:paraId="4D9A7010"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752C7B8" w14:textId="77777777" w:rsidR="0023109A" w:rsidRDefault="0023109A" w:rsidP="007645BC">
            <w:pPr>
              <w:jc w:val="center"/>
              <w:rPr>
                <w:rFonts w:ascii="Arial" w:hAnsi="Arial" w:cs="Arial"/>
                <w:b/>
                <w:bCs/>
              </w:rPr>
            </w:pPr>
            <w:r>
              <w:rPr>
                <w:rFonts w:ascii="Arial" w:hAnsi="Arial" w:cs="Arial"/>
                <w:b/>
                <w:bCs/>
              </w:rPr>
              <w:t>Área responsable</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5DC4AE17" w14:textId="77777777" w:rsidR="0023109A" w:rsidRDefault="0023109A" w:rsidP="007645BC">
            <w:pPr>
              <w:jc w:val="center"/>
              <w:rPr>
                <w:rFonts w:ascii="Arial" w:hAnsi="Arial" w:cs="Arial"/>
                <w:b/>
                <w:bCs/>
              </w:rPr>
            </w:pPr>
            <w:r>
              <w:rPr>
                <w:rFonts w:ascii="Arial" w:hAnsi="Arial" w:cs="Arial"/>
                <w:b/>
                <w:bCs/>
              </w:rPr>
              <w:t>Actividad</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69BDBA5" w14:textId="77777777" w:rsidR="00840801" w:rsidRPr="00C67165" w:rsidRDefault="00840801" w:rsidP="007645BC">
            <w:pPr>
              <w:jc w:val="center"/>
              <w:rPr>
                <w:rFonts w:ascii="Arial" w:eastAsia="Calibri" w:hAnsi="Arial" w:cs="Arial"/>
                <w:b/>
                <w:bCs/>
              </w:rPr>
            </w:pPr>
            <w:r w:rsidRPr="00C67165">
              <w:rPr>
                <w:rFonts w:ascii="Arial" w:eastAsia="Calibri" w:hAnsi="Arial" w:cs="Arial"/>
                <w:b/>
                <w:bCs/>
              </w:rPr>
              <w:t>Tiempo</w:t>
            </w:r>
          </w:p>
          <w:p w14:paraId="04410646" w14:textId="144617B2" w:rsidR="0023109A" w:rsidRDefault="00840801" w:rsidP="007645BC">
            <w:pPr>
              <w:jc w:val="center"/>
              <w:rPr>
                <w:rFonts w:ascii="Arial" w:hAnsi="Arial" w:cs="Arial"/>
                <w:b/>
                <w:bCs/>
              </w:rPr>
            </w:pPr>
            <w:r w:rsidRPr="00C67165">
              <w:rPr>
                <w:rFonts w:ascii="Arial" w:eastAsia="Calibri" w:hAnsi="Arial" w:cs="Arial"/>
                <w:b/>
                <w:bCs/>
              </w:rPr>
              <w:t>(</w:t>
            </w:r>
            <w:r>
              <w:rPr>
                <w:rFonts w:ascii="Arial" w:eastAsia="Calibri" w:hAnsi="Arial" w:cs="Arial"/>
                <w:b/>
                <w:bCs/>
              </w:rPr>
              <w:t>d</w:t>
            </w:r>
            <w:r w:rsidRPr="00C67165">
              <w:rPr>
                <w:rFonts w:ascii="Arial" w:eastAsia="Calibri" w:hAnsi="Arial" w:cs="Arial"/>
                <w:b/>
                <w:bCs/>
              </w:rPr>
              <w:t>ías-</w:t>
            </w:r>
            <w:r>
              <w:rPr>
                <w:rFonts w:ascii="Arial" w:eastAsia="Calibri" w:hAnsi="Arial" w:cs="Arial"/>
                <w:b/>
                <w:bCs/>
              </w:rPr>
              <w:t>h</w:t>
            </w:r>
            <w:r w:rsidRPr="00C67165">
              <w:rPr>
                <w:rFonts w:ascii="Arial" w:eastAsia="Calibri" w:hAnsi="Arial" w:cs="Arial"/>
                <w:b/>
                <w:bCs/>
              </w:rPr>
              <w:t>)</w:t>
            </w:r>
          </w:p>
        </w:tc>
      </w:tr>
      <w:tr w:rsidR="0023109A" w14:paraId="40220B5D"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8C9FE57" w14:textId="77777777" w:rsidR="0023109A" w:rsidRDefault="0023109A">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Borders>
              <w:top w:val="single" w:sz="4" w:space="0" w:color="auto"/>
              <w:left w:val="single" w:sz="4" w:space="0" w:color="auto"/>
              <w:bottom w:val="single" w:sz="4" w:space="0" w:color="auto"/>
              <w:right w:val="single" w:sz="4" w:space="0" w:color="auto"/>
            </w:tcBorders>
            <w:vAlign w:val="center"/>
            <w:hideMark/>
          </w:tcPr>
          <w:p w14:paraId="382F11FE" w14:textId="77777777" w:rsidR="0023109A" w:rsidRPr="00DC7CE5" w:rsidRDefault="0023109A" w:rsidP="00DC7CE5">
            <w:pPr>
              <w:pStyle w:val="Prrafodelista"/>
              <w:spacing w:line="360" w:lineRule="auto"/>
              <w:jc w:val="center"/>
              <w:rPr>
                <w:rFonts w:ascii="Arial" w:hAnsi="Arial" w:cs="Arial"/>
                <w:b/>
              </w:rPr>
            </w:pPr>
            <w:r w:rsidRPr="00DC7CE5">
              <w:rPr>
                <w:rFonts w:ascii="Arial" w:hAnsi="Arial" w:cs="Arial"/>
                <w:b/>
              </w:rPr>
              <w:t>Inicio del procedimiento</w:t>
            </w:r>
          </w:p>
          <w:p w14:paraId="00D21492" w14:textId="1F848608"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Recibe solicitud de conciliación del contratista o proveedor y turna a la Jefatura del Departamento de Controversias y Sanciones en Contrataciones Públicas (DCSCP), para su registro, estudio y análisis correspondiente.</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66BC99B" w14:textId="77777777" w:rsidR="0023109A" w:rsidRDefault="0023109A">
            <w:pPr>
              <w:spacing w:line="360" w:lineRule="auto"/>
              <w:jc w:val="center"/>
              <w:rPr>
                <w:rFonts w:ascii="Arial" w:hAnsi="Arial" w:cs="Arial"/>
              </w:rPr>
            </w:pPr>
            <w:r>
              <w:rPr>
                <w:rFonts w:ascii="Arial" w:hAnsi="Arial" w:cs="Arial"/>
              </w:rPr>
              <w:t>1 día</w:t>
            </w:r>
          </w:p>
        </w:tc>
      </w:tr>
      <w:tr w:rsidR="0023109A" w14:paraId="34B13E2F" w14:textId="77777777" w:rsidTr="00003BFB">
        <w:trPr>
          <w:trHeight w:val="372"/>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33840997"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tcPr>
          <w:p w14:paraId="6B70B2BB" w14:textId="085E512B"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bCs/>
              </w:rPr>
              <w:t>Recibe, r</w:t>
            </w:r>
            <w:r w:rsidRPr="00DC7CE5">
              <w:rPr>
                <w:rFonts w:ascii="Arial" w:hAnsi="Arial" w:cs="Arial"/>
              </w:rPr>
              <w:t>egistra e integra el expediente de solicitud de conciliación y verifica si se presentó dentro del plazo.</w:t>
            </w:r>
          </w:p>
          <w:p w14:paraId="6919EA9F" w14:textId="77777777" w:rsidR="0023109A" w:rsidRDefault="0023109A" w:rsidP="00DC7CE5">
            <w:pPr>
              <w:pStyle w:val="Textoindependiente2"/>
              <w:ind w:left="360"/>
              <w:jc w:val="center"/>
              <w:rPr>
                <w:b/>
              </w:rPr>
            </w:pPr>
            <w:r>
              <w:rPr>
                <w:b/>
              </w:rPr>
              <w:t>¿Está dentro del plazo?</w:t>
            </w:r>
          </w:p>
          <w:p w14:paraId="224AB6DF" w14:textId="6BB9969D" w:rsidR="0023109A" w:rsidRPr="00DC7CE5" w:rsidRDefault="0023109A" w:rsidP="00DC7CE5">
            <w:pPr>
              <w:pStyle w:val="Prrafodelista"/>
              <w:spacing w:line="360" w:lineRule="auto"/>
              <w:ind w:left="360"/>
              <w:jc w:val="center"/>
              <w:rPr>
                <w:rFonts w:ascii="Arial" w:hAnsi="Arial" w:cs="Arial"/>
              </w:rPr>
            </w:pPr>
            <w:r w:rsidRPr="00DC7CE5">
              <w:rPr>
                <w:rFonts w:ascii="Arial" w:hAnsi="Arial" w:cs="Arial"/>
                <w:b/>
              </w:rPr>
              <w:t>S</w:t>
            </w:r>
            <w:r w:rsidR="00DC7CE5">
              <w:rPr>
                <w:rFonts w:ascii="Arial" w:hAnsi="Arial" w:cs="Arial"/>
                <w:b/>
              </w:rPr>
              <w:t>í</w:t>
            </w:r>
            <w:r w:rsidR="00522B04" w:rsidRPr="00DC7CE5">
              <w:rPr>
                <w:rFonts w:ascii="Arial" w:hAnsi="Arial" w:cs="Arial"/>
                <w:b/>
              </w:rPr>
              <w:t>, c</w:t>
            </w:r>
            <w:r w:rsidRPr="00DC7CE5">
              <w:rPr>
                <w:rFonts w:ascii="Arial" w:hAnsi="Arial" w:cs="Arial"/>
                <w:b/>
              </w:rPr>
              <w:t xml:space="preserve">ontinúa en la actividad </w:t>
            </w:r>
            <w:r w:rsidR="00522B04" w:rsidRPr="00DC7CE5">
              <w:rPr>
                <w:rFonts w:ascii="Arial" w:hAnsi="Arial" w:cs="Arial"/>
                <w:b/>
              </w:rPr>
              <w:t>No.</w:t>
            </w:r>
            <w:r w:rsidRPr="00DC7CE5">
              <w:rPr>
                <w:rFonts w:ascii="Arial" w:hAnsi="Arial" w:cs="Arial"/>
                <w:b/>
              </w:rPr>
              <w:t xml:space="preserve"> 5</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7564C13" w14:textId="77777777" w:rsidR="0023109A" w:rsidRDefault="0023109A">
            <w:pPr>
              <w:spacing w:line="360" w:lineRule="auto"/>
              <w:jc w:val="center"/>
              <w:rPr>
                <w:rFonts w:ascii="Arial" w:hAnsi="Arial" w:cs="Arial"/>
              </w:rPr>
            </w:pPr>
            <w:r>
              <w:rPr>
                <w:rFonts w:ascii="Arial" w:hAnsi="Arial" w:cs="Arial"/>
              </w:rPr>
              <w:t>2 días</w:t>
            </w:r>
          </w:p>
        </w:tc>
      </w:tr>
      <w:tr w:rsidR="0023109A" w14:paraId="643FFCFC" w14:textId="77777777" w:rsidTr="00003BFB">
        <w:trPr>
          <w:trHeight w:val="372"/>
          <w:jc w:val="center"/>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0EAB5D48" w14:textId="77777777" w:rsidR="0023109A" w:rsidRDefault="0023109A">
            <w:pPr>
              <w:rPr>
                <w:rFonts w:ascii="Arial" w:hAnsi="Arial" w:cs="Arial"/>
              </w:rPr>
            </w:pPr>
          </w:p>
        </w:tc>
        <w:tc>
          <w:tcPr>
            <w:tcW w:w="6123" w:type="dxa"/>
            <w:gridSpan w:val="3"/>
            <w:tcBorders>
              <w:top w:val="single" w:sz="4" w:space="0" w:color="auto"/>
              <w:left w:val="single" w:sz="4" w:space="0" w:color="auto"/>
              <w:bottom w:val="single" w:sz="4" w:space="0" w:color="auto"/>
              <w:right w:val="single" w:sz="4" w:space="0" w:color="auto"/>
            </w:tcBorders>
            <w:hideMark/>
          </w:tcPr>
          <w:p w14:paraId="5F263C37" w14:textId="2F3A548E" w:rsidR="0023109A" w:rsidRPr="00DC7CE5" w:rsidRDefault="0023109A" w:rsidP="00DC7CE5">
            <w:pPr>
              <w:pStyle w:val="Prrafodelista"/>
              <w:spacing w:line="360" w:lineRule="auto"/>
              <w:ind w:left="360"/>
              <w:jc w:val="center"/>
              <w:rPr>
                <w:rFonts w:ascii="Arial" w:hAnsi="Arial" w:cs="Arial"/>
              </w:rPr>
            </w:pPr>
            <w:r w:rsidRPr="00DC7CE5">
              <w:rPr>
                <w:rFonts w:ascii="Arial" w:hAnsi="Arial" w:cs="Arial"/>
                <w:b/>
              </w:rPr>
              <w:t>No</w:t>
            </w:r>
          </w:p>
          <w:p w14:paraId="58E0F880" w14:textId="1066590D"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Elabora los documentos siguientes:</w:t>
            </w:r>
          </w:p>
          <w:p w14:paraId="49AA1D44" w14:textId="77777777" w:rsidR="0023109A" w:rsidRDefault="0023109A" w:rsidP="00DC7CE5">
            <w:pPr>
              <w:pStyle w:val="Prrafodelista"/>
              <w:spacing w:line="360" w:lineRule="auto"/>
              <w:ind w:left="360"/>
              <w:jc w:val="both"/>
              <w:rPr>
                <w:rFonts w:ascii="Arial" w:hAnsi="Arial" w:cs="Arial"/>
              </w:rPr>
            </w:pPr>
            <w:r>
              <w:rPr>
                <w:rFonts w:ascii="Arial" w:hAnsi="Arial" w:cs="Arial"/>
              </w:rPr>
              <w:t xml:space="preserve">Acuerdo con el cual tiene por no interpuesta la solicitud de Conciliación Formato </w:t>
            </w:r>
            <w:r>
              <w:rPr>
                <w:rFonts w:ascii="Arial" w:hAnsi="Arial" w:cs="Arial"/>
                <w:bCs/>
              </w:rPr>
              <w:t>F.A.N.I.C.03.</w:t>
            </w:r>
            <w:r>
              <w:rPr>
                <w:rFonts w:ascii="Arial" w:hAnsi="Arial" w:cs="Arial"/>
              </w:rPr>
              <w:t>del contratista o proveedor solicitante.</w:t>
            </w:r>
          </w:p>
          <w:p w14:paraId="1E31A095" w14:textId="77777777" w:rsidR="0023109A" w:rsidRDefault="0023109A" w:rsidP="00DC7CE5">
            <w:pPr>
              <w:pStyle w:val="Prrafodelista"/>
              <w:spacing w:line="360" w:lineRule="auto"/>
              <w:ind w:left="360"/>
              <w:jc w:val="both"/>
              <w:rPr>
                <w:rFonts w:ascii="Arial" w:hAnsi="Arial" w:cs="Arial"/>
              </w:rPr>
            </w:pPr>
            <w:r>
              <w:rPr>
                <w:rFonts w:ascii="Arial" w:hAnsi="Arial" w:cs="Arial"/>
              </w:rPr>
              <w:t xml:space="preserve">Oficio en el que se transcribe dicho acuerdo </w:t>
            </w:r>
            <w:r>
              <w:rPr>
                <w:rFonts w:ascii="Arial" w:hAnsi="Arial" w:cs="Arial"/>
                <w:bCs/>
              </w:rPr>
              <w:t xml:space="preserve">F.O.A.N.I.C.04. </w:t>
            </w:r>
            <w:r>
              <w:rPr>
                <w:rFonts w:ascii="Arial" w:hAnsi="Arial" w:cs="Arial"/>
              </w:rPr>
              <w:t>previa verificación, revisión, autorización y firma del Titular de la Dirección. Instruye al abogado de la Dirección para que notifique personalmente al contratista o proveedor.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0EA36AA" w14:textId="77777777" w:rsidR="0023109A" w:rsidRDefault="0023109A">
            <w:pPr>
              <w:spacing w:line="360" w:lineRule="auto"/>
              <w:jc w:val="center"/>
              <w:rPr>
                <w:rFonts w:ascii="Arial" w:hAnsi="Arial" w:cs="Arial"/>
              </w:rPr>
            </w:pPr>
            <w:r>
              <w:rPr>
                <w:rFonts w:ascii="Arial" w:hAnsi="Arial" w:cs="Arial"/>
              </w:rPr>
              <w:t>3 días</w:t>
            </w:r>
          </w:p>
        </w:tc>
      </w:tr>
      <w:tr w:rsidR="0023109A" w14:paraId="34546CBE" w14:textId="77777777" w:rsidTr="00003BFB">
        <w:trPr>
          <w:trHeight w:val="372"/>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5D938AD" w14:textId="77777777" w:rsidR="0023109A" w:rsidRDefault="0023109A">
            <w:pPr>
              <w:spacing w:line="360" w:lineRule="auto"/>
              <w:jc w:val="center"/>
              <w:rPr>
                <w:rFonts w:ascii="Arial" w:hAnsi="Arial" w:cs="Arial"/>
              </w:rPr>
            </w:pPr>
            <w:r>
              <w:rPr>
                <w:rFonts w:ascii="Arial" w:hAnsi="Arial" w:cs="Arial"/>
              </w:rPr>
              <w:t>Abogado (a) de la Dirección.</w:t>
            </w:r>
          </w:p>
        </w:tc>
        <w:tc>
          <w:tcPr>
            <w:tcW w:w="6123" w:type="dxa"/>
            <w:gridSpan w:val="3"/>
            <w:tcBorders>
              <w:top w:val="single" w:sz="4" w:space="0" w:color="auto"/>
              <w:left w:val="single" w:sz="4" w:space="0" w:color="auto"/>
              <w:bottom w:val="single" w:sz="4" w:space="0" w:color="auto"/>
              <w:right w:val="single" w:sz="4" w:space="0" w:color="auto"/>
            </w:tcBorders>
            <w:hideMark/>
          </w:tcPr>
          <w:p w14:paraId="795FF240" w14:textId="4471D240"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Notifica de manera personal al contratista o proveedor solicitante, las documentales descritas en el punto anterior.</w:t>
            </w:r>
          </w:p>
          <w:p w14:paraId="70DD844C" w14:textId="77777777" w:rsidR="0023109A" w:rsidRPr="00DC7CE5" w:rsidRDefault="0023109A" w:rsidP="00DC7CE5">
            <w:pPr>
              <w:pStyle w:val="Prrafodelista"/>
              <w:spacing w:line="360" w:lineRule="auto"/>
              <w:ind w:left="360"/>
              <w:jc w:val="center"/>
              <w:rPr>
                <w:rFonts w:ascii="Arial" w:hAnsi="Arial" w:cs="Arial"/>
                <w:b/>
              </w:rPr>
            </w:pPr>
            <w:r w:rsidRPr="00DC7CE5">
              <w:rPr>
                <w:rFonts w:ascii="Arial" w:hAnsi="Arial" w:cs="Arial"/>
                <w:b/>
                <w:bCs/>
              </w:rPr>
              <w:t>Fin de procedimiento.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D294BF8" w14:textId="77777777" w:rsidR="0023109A" w:rsidRDefault="0023109A">
            <w:pPr>
              <w:spacing w:line="360" w:lineRule="auto"/>
              <w:jc w:val="center"/>
              <w:rPr>
                <w:rFonts w:ascii="Arial" w:hAnsi="Arial" w:cs="Arial"/>
              </w:rPr>
            </w:pPr>
            <w:r>
              <w:rPr>
                <w:rFonts w:ascii="Arial" w:hAnsi="Arial" w:cs="Arial"/>
              </w:rPr>
              <w:t>3 días</w:t>
            </w:r>
          </w:p>
        </w:tc>
      </w:tr>
      <w:tr w:rsidR="0023109A" w14:paraId="5246D2BB" w14:textId="77777777" w:rsidTr="00003BFB">
        <w:trPr>
          <w:trHeight w:val="372"/>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5DC9469"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tcPr>
          <w:p w14:paraId="1A363C64" w14:textId="51BC1633" w:rsidR="0023109A" w:rsidRPr="00DC7CE5" w:rsidRDefault="0023109A" w:rsidP="00507553">
            <w:pPr>
              <w:pStyle w:val="Prrafodelista"/>
              <w:numPr>
                <w:ilvl w:val="0"/>
                <w:numId w:val="24"/>
              </w:numPr>
              <w:spacing w:line="360" w:lineRule="auto"/>
              <w:jc w:val="both"/>
              <w:rPr>
                <w:rFonts w:ascii="Arial" w:hAnsi="Arial" w:cs="Arial"/>
                <w:bCs/>
              </w:rPr>
            </w:pPr>
            <w:r w:rsidRPr="00DC7CE5">
              <w:rPr>
                <w:rFonts w:ascii="Arial" w:hAnsi="Arial" w:cs="Arial"/>
                <w:bCs/>
              </w:rPr>
              <w:t>Revisa, que el escrito de solicitud de conciliación cumpla con los requisitos establecidos en el Art. 24 de la Ley de Procedimiento y Justicia Administrativa para el Estado de Oaxaca y adicionalmente:</w:t>
            </w:r>
          </w:p>
          <w:p w14:paraId="2DB77D4E" w14:textId="77777777" w:rsidR="0023109A" w:rsidRDefault="0023109A" w:rsidP="00DC7CE5">
            <w:pPr>
              <w:pStyle w:val="Prrafodelista"/>
              <w:spacing w:line="360" w:lineRule="auto"/>
              <w:ind w:left="360"/>
              <w:jc w:val="both"/>
              <w:rPr>
                <w:rFonts w:ascii="Arial" w:hAnsi="Arial" w:cs="Arial"/>
              </w:rPr>
            </w:pPr>
            <w:r>
              <w:rPr>
                <w:rFonts w:ascii="Arial" w:hAnsi="Arial" w:cs="Arial"/>
                <w:bCs/>
              </w:rPr>
              <w:t>En materia de contrataciones públicas los previstos en el artículo 97 de la Ley de Obras Públicas y Servicios Relacionados del Estado de Oaxaca.</w:t>
            </w:r>
          </w:p>
          <w:p w14:paraId="734EDCEB" w14:textId="77777777" w:rsidR="0023109A" w:rsidRDefault="0023109A" w:rsidP="00DC7CE5">
            <w:pPr>
              <w:pStyle w:val="Prrafodelista"/>
              <w:spacing w:line="360" w:lineRule="auto"/>
              <w:ind w:left="360"/>
              <w:jc w:val="both"/>
              <w:rPr>
                <w:rFonts w:ascii="Arial" w:hAnsi="Arial" w:cs="Arial"/>
              </w:rPr>
            </w:pPr>
            <w:r>
              <w:rPr>
                <w:rFonts w:ascii="Arial" w:hAnsi="Arial" w:cs="Arial"/>
                <w:bCs/>
              </w:rPr>
              <w:t>En materia de contratación de adquisiciones, arrendamientos y servicios, los señalados en el artículo 96 de la Ley de Adquisiciones, Enajenaciones, Arrendamientos, Prestación de servicios y Administración de Bienes Muebles e Inmuebles del Estado de Oaxaca.</w:t>
            </w:r>
          </w:p>
          <w:p w14:paraId="083BDAC2" w14:textId="77777777" w:rsidR="0023109A" w:rsidRPr="00DC7CE5" w:rsidRDefault="0023109A" w:rsidP="00DC7CE5">
            <w:pPr>
              <w:pStyle w:val="Prrafodelista"/>
              <w:spacing w:line="360" w:lineRule="auto"/>
              <w:ind w:left="360"/>
              <w:jc w:val="center"/>
              <w:rPr>
                <w:rFonts w:ascii="Arial" w:hAnsi="Arial" w:cs="Arial"/>
                <w:b/>
                <w:bCs/>
              </w:rPr>
            </w:pPr>
            <w:r w:rsidRPr="00DC7CE5">
              <w:rPr>
                <w:rFonts w:ascii="Arial" w:hAnsi="Arial" w:cs="Arial"/>
                <w:b/>
                <w:bCs/>
              </w:rPr>
              <w:t>¿Cumple con los requisitos?</w:t>
            </w:r>
          </w:p>
          <w:p w14:paraId="7B43F720" w14:textId="0A359840" w:rsidR="0023109A" w:rsidRPr="00DC7CE5" w:rsidRDefault="0023109A" w:rsidP="00DC7CE5">
            <w:pPr>
              <w:pStyle w:val="Prrafodelista"/>
              <w:spacing w:line="360" w:lineRule="auto"/>
              <w:ind w:left="360"/>
              <w:jc w:val="center"/>
              <w:rPr>
                <w:rFonts w:ascii="Arial" w:hAnsi="Arial" w:cs="Arial"/>
              </w:rPr>
            </w:pPr>
            <w:r w:rsidRPr="00DC7CE5">
              <w:rPr>
                <w:rFonts w:ascii="Arial" w:hAnsi="Arial" w:cs="Arial"/>
                <w:b/>
                <w:bCs/>
              </w:rPr>
              <w:t>S</w:t>
            </w:r>
            <w:r w:rsidR="00522B04" w:rsidRPr="00DC7CE5">
              <w:rPr>
                <w:rFonts w:ascii="Arial" w:hAnsi="Arial" w:cs="Arial"/>
                <w:b/>
                <w:bCs/>
              </w:rPr>
              <w:t>í, c</w:t>
            </w:r>
            <w:r w:rsidRPr="00DC7CE5">
              <w:rPr>
                <w:rFonts w:ascii="Arial" w:hAnsi="Arial" w:cs="Arial"/>
                <w:b/>
                <w:bCs/>
              </w:rPr>
              <w:t xml:space="preserve">ontinua en la actividad </w:t>
            </w:r>
            <w:r w:rsidR="00522B04" w:rsidRPr="00DC7CE5">
              <w:rPr>
                <w:rFonts w:ascii="Arial" w:hAnsi="Arial" w:cs="Arial"/>
                <w:b/>
                <w:bCs/>
              </w:rPr>
              <w:t xml:space="preserve">No. </w:t>
            </w:r>
            <w:r w:rsidRPr="00DC7CE5">
              <w:rPr>
                <w:rFonts w:ascii="Arial" w:hAnsi="Arial" w:cs="Arial"/>
                <w:b/>
                <w:bCs/>
              </w:rPr>
              <w:t>9</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96C7EBB" w14:textId="77777777" w:rsidR="0023109A" w:rsidRDefault="0023109A">
            <w:pPr>
              <w:spacing w:line="360" w:lineRule="auto"/>
              <w:jc w:val="center"/>
              <w:rPr>
                <w:rFonts w:ascii="Arial" w:hAnsi="Arial" w:cs="Arial"/>
              </w:rPr>
            </w:pPr>
            <w:r>
              <w:rPr>
                <w:rFonts w:ascii="Arial" w:hAnsi="Arial" w:cs="Arial"/>
              </w:rPr>
              <w:t>2 días</w:t>
            </w:r>
          </w:p>
        </w:tc>
      </w:tr>
      <w:tr w:rsidR="0023109A" w14:paraId="5C3FD8A7" w14:textId="77777777" w:rsidTr="00003BFB">
        <w:trPr>
          <w:trHeight w:val="659"/>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20F2116"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hideMark/>
          </w:tcPr>
          <w:p w14:paraId="1974F19B" w14:textId="451E9190" w:rsidR="0023109A" w:rsidRPr="00DC7CE5" w:rsidRDefault="0023109A" w:rsidP="00DC7CE5">
            <w:pPr>
              <w:pStyle w:val="Prrafodelista"/>
              <w:spacing w:line="360" w:lineRule="auto"/>
              <w:ind w:left="360"/>
              <w:jc w:val="center"/>
              <w:rPr>
                <w:rFonts w:ascii="Arial" w:hAnsi="Arial" w:cs="Arial"/>
                <w:b/>
              </w:rPr>
            </w:pPr>
            <w:r w:rsidRPr="00DC7CE5">
              <w:rPr>
                <w:rFonts w:ascii="Arial" w:hAnsi="Arial" w:cs="Arial"/>
                <w:b/>
              </w:rPr>
              <w:t>No</w:t>
            </w:r>
          </w:p>
          <w:p w14:paraId="36658C05" w14:textId="502673FA" w:rsidR="0023109A" w:rsidRPr="00DC7CE5" w:rsidRDefault="0023109A" w:rsidP="00507553">
            <w:pPr>
              <w:pStyle w:val="Prrafodelista"/>
              <w:numPr>
                <w:ilvl w:val="0"/>
                <w:numId w:val="24"/>
              </w:numPr>
              <w:spacing w:line="360" w:lineRule="auto"/>
              <w:jc w:val="both"/>
              <w:rPr>
                <w:rFonts w:ascii="Arial" w:hAnsi="Arial" w:cs="Arial"/>
                <w:b/>
              </w:rPr>
            </w:pPr>
            <w:r w:rsidRPr="00DC7CE5">
              <w:rPr>
                <w:rFonts w:ascii="Arial" w:hAnsi="Arial" w:cs="Arial"/>
              </w:rPr>
              <w:t>Elabora los documentos siguientes:</w:t>
            </w:r>
          </w:p>
          <w:p w14:paraId="70B97BF2" w14:textId="77777777" w:rsidR="0023109A" w:rsidRDefault="0023109A" w:rsidP="00DC7CE5">
            <w:pPr>
              <w:pStyle w:val="Prrafodelista"/>
              <w:spacing w:line="360" w:lineRule="auto"/>
              <w:ind w:left="360"/>
              <w:jc w:val="both"/>
              <w:rPr>
                <w:rFonts w:ascii="Arial" w:hAnsi="Arial" w:cs="Arial"/>
              </w:rPr>
            </w:pPr>
            <w:r>
              <w:rPr>
                <w:rFonts w:ascii="Arial" w:hAnsi="Arial" w:cs="Arial"/>
              </w:rPr>
              <w:t xml:space="preserve">Acuerdo de prevención por una sola vez, formato </w:t>
            </w:r>
            <w:r>
              <w:rPr>
                <w:rFonts w:ascii="Arial" w:hAnsi="Arial" w:cs="Arial"/>
                <w:bCs/>
              </w:rPr>
              <w:t xml:space="preserve">F.A.P.01, </w:t>
            </w:r>
            <w:r>
              <w:rPr>
                <w:rFonts w:ascii="Arial" w:hAnsi="Arial" w:cs="Arial"/>
              </w:rPr>
              <w:t xml:space="preserve">cuando el escrito inicial no contenga los datos o no cumpla con los requisitos previstos, para que dentro del plazo de cinco días hábiles subsane la omisión, de conformidad con el artículo 24, fracción III, de la Ley de Procedimiento y Justicia Administrativa para el Estado de Oaxaca, de aplicación supletoria a la Ley de Adquisiciones, Enajenaciones, Arrendamientos, Prestación de Servicios y Administración de Bienes Muebles e Inmuebles del Estado de Oaxaca. </w:t>
            </w:r>
          </w:p>
          <w:p w14:paraId="16D4F4D8" w14:textId="77777777" w:rsidR="0023109A" w:rsidRDefault="0023109A" w:rsidP="00DC7CE5">
            <w:pPr>
              <w:spacing w:line="360" w:lineRule="auto"/>
              <w:ind w:left="360"/>
              <w:contextualSpacing/>
              <w:jc w:val="both"/>
              <w:rPr>
                <w:rFonts w:ascii="Arial" w:hAnsi="Arial" w:cs="Arial"/>
              </w:rPr>
            </w:pPr>
            <w:r>
              <w:rPr>
                <w:rFonts w:ascii="Arial" w:hAnsi="Arial" w:cs="Arial"/>
              </w:rPr>
              <w:t xml:space="preserve">Oficio en el que se transcribe dicho acuerdo formato </w:t>
            </w:r>
            <w:r>
              <w:rPr>
                <w:rFonts w:ascii="Arial" w:hAnsi="Arial" w:cs="Arial"/>
                <w:bCs/>
              </w:rPr>
              <w:t>F.O.N.P.02</w:t>
            </w:r>
            <w:r>
              <w:rPr>
                <w:rFonts w:ascii="Arial" w:hAnsi="Arial" w:cs="Arial"/>
              </w:rPr>
              <w:t>,</w:t>
            </w:r>
            <w:r>
              <w:t xml:space="preserve"> </w:t>
            </w:r>
            <w:r>
              <w:rPr>
                <w:rFonts w:ascii="Arial" w:hAnsi="Arial" w:cs="Arial"/>
              </w:rPr>
              <w:t>previa verificación y autorización del Titular de Dirección de Responsabilidades Administrativas, Controversias y Sanciones. Instruye al abogado adscrito al DCS para que notifique personalmente al contratista o proveedor, e instruye al Abogado de Controversias y Sanciones para su notificación.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2C1B4C0" w14:textId="77777777" w:rsidR="0023109A" w:rsidRDefault="0023109A">
            <w:pPr>
              <w:spacing w:line="360" w:lineRule="auto"/>
              <w:jc w:val="both"/>
              <w:rPr>
                <w:rFonts w:ascii="Arial" w:hAnsi="Arial" w:cs="Arial"/>
              </w:rPr>
            </w:pPr>
            <w:r>
              <w:rPr>
                <w:rFonts w:ascii="Arial" w:hAnsi="Arial" w:cs="Arial"/>
              </w:rPr>
              <w:t>5 días</w:t>
            </w:r>
          </w:p>
        </w:tc>
      </w:tr>
      <w:tr w:rsidR="0023109A" w14:paraId="00D7EBFA" w14:textId="77777777" w:rsidTr="00003BFB">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186773A3" w14:textId="77777777" w:rsidR="0023109A" w:rsidRDefault="0023109A">
            <w:pPr>
              <w:spacing w:line="360" w:lineRule="auto"/>
              <w:jc w:val="center"/>
              <w:rPr>
                <w:rFonts w:ascii="Arial" w:hAnsi="Arial" w:cs="Arial"/>
              </w:rPr>
            </w:pPr>
            <w:r>
              <w:rPr>
                <w:rFonts w:ascii="Arial" w:hAnsi="Arial" w:cs="Arial"/>
              </w:rPr>
              <w:t>Abogado (a) de la Dirección.</w:t>
            </w:r>
          </w:p>
        </w:tc>
        <w:tc>
          <w:tcPr>
            <w:tcW w:w="6123" w:type="dxa"/>
            <w:gridSpan w:val="3"/>
            <w:tcBorders>
              <w:top w:val="single" w:sz="4" w:space="0" w:color="auto"/>
              <w:left w:val="single" w:sz="4" w:space="0" w:color="auto"/>
              <w:bottom w:val="single" w:sz="4" w:space="0" w:color="auto"/>
              <w:right w:val="single" w:sz="4" w:space="0" w:color="auto"/>
            </w:tcBorders>
            <w:hideMark/>
          </w:tcPr>
          <w:p w14:paraId="53CBED16" w14:textId="22A29EDC"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 xml:space="preserve">Notifica de manera personal al contratista o proveedor solicitante, las documentales descritas en el punto anterior. </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15339A9" w14:textId="77777777" w:rsidR="0023109A" w:rsidRDefault="0023109A">
            <w:pPr>
              <w:spacing w:line="360" w:lineRule="auto"/>
              <w:jc w:val="both"/>
              <w:rPr>
                <w:rFonts w:ascii="Arial" w:hAnsi="Arial" w:cs="Arial"/>
              </w:rPr>
            </w:pPr>
            <w:r>
              <w:rPr>
                <w:rFonts w:ascii="Arial" w:hAnsi="Arial" w:cs="Arial"/>
              </w:rPr>
              <w:t>2 días</w:t>
            </w:r>
          </w:p>
        </w:tc>
      </w:tr>
      <w:tr w:rsidR="0023109A" w14:paraId="65CE7686" w14:textId="77777777" w:rsidTr="00003BFB">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68498A7" w14:textId="77777777" w:rsidR="0023109A" w:rsidRDefault="0023109A">
            <w:pPr>
              <w:spacing w:line="360" w:lineRule="auto"/>
              <w:jc w:val="center"/>
              <w:rPr>
                <w:rFonts w:ascii="Arial" w:hAnsi="Arial" w:cs="Arial"/>
              </w:rPr>
            </w:pPr>
            <w:r>
              <w:rPr>
                <w:rFonts w:ascii="Arial" w:hAnsi="Arial" w:cs="Arial"/>
              </w:rPr>
              <w:t>Dirección de Responsabilidades Controversias y Sanciones.</w:t>
            </w:r>
          </w:p>
        </w:tc>
        <w:tc>
          <w:tcPr>
            <w:tcW w:w="6123" w:type="dxa"/>
            <w:gridSpan w:val="3"/>
            <w:tcBorders>
              <w:top w:val="single" w:sz="4" w:space="0" w:color="auto"/>
              <w:left w:val="single" w:sz="4" w:space="0" w:color="auto"/>
              <w:bottom w:val="single" w:sz="4" w:space="0" w:color="auto"/>
              <w:right w:val="single" w:sz="4" w:space="0" w:color="auto"/>
            </w:tcBorders>
          </w:tcPr>
          <w:p w14:paraId="77584CBE" w14:textId="5B911E39"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Verifica si cumple con la prevención.</w:t>
            </w:r>
          </w:p>
          <w:p w14:paraId="11850F9C" w14:textId="77777777" w:rsidR="0023109A" w:rsidRPr="00DC7CE5" w:rsidRDefault="0023109A" w:rsidP="002B50EB">
            <w:pPr>
              <w:pStyle w:val="Prrafodelista"/>
              <w:spacing w:line="360" w:lineRule="auto"/>
              <w:ind w:left="360"/>
              <w:jc w:val="center"/>
              <w:rPr>
                <w:rFonts w:ascii="Arial" w:hAnsi="Arial" w:cs="Arial"/>
                <w:b/>
                <w:bCs/>
              </w:rPr>
            </w:pPr>
            <w:r w:rsidRPr="00DC7CE5">
              <w:rPr>
                <w:rFonts w:ascii="Arial" w:hAnsi="Arial" w:cs="Arial"/>
                <w:b/>
                <w:bCs/>
              </w:rPr>
              <w:t>¿Cumple con la prevención?</w:t>
            </w:r>
          </w:p>
          <w:p w14:paraId="38B48D71" w14:textId="561F52AD" w:rsidR="0023109A" w:rsidRPr="00DC7CE5" w:rsidRDefault="0023109A" w:rsidP="002B50EB">
            <w:pPr>
              <w:pStyle w:val="Prrafodelista"/>
              <w:spacing w:line="360" w:lineRule="auto"/>
              <w:ind w:left="360"/>
              <w:jc w:val="center"/>
              <w:rPr>
                <w:rFonts w:ascii="Arial" w:hAnsi="Arial" w:cs="Arial"/>
                <w:b/>
                <w:bCs/>
              </w:rPr>
            </w:pPr>
            <w:r w:rsidRPr="00DC7CE5">
              <w:rPr>
                <w:rFonts w:ascii="Arial" w:hAnsi="Arial" w:cs="Arial"/>
                <w:b/>
                <w:bCs/>
              </w:rPr>
              <w:t xml:space="preserve">No, retorna a la actividad </w:t>
            </w:r>
            <w:r w:rsidR="00522B04" w:rsidRPr="00DC7CE5">
              <w:rPr>
                <w:rFonts w:ascii="Arial" w:hAnsi="Arial" w:cs="Arial"/>
                <w:b/>
                <w:bCs/>
              </w:rPr>
              <w:t xml:space="preserve">No. </w:t>
            </w:r>
            <w:r w:rsidRPr="00DC7CE5">
              <w:rPr>
                <w:rFonts w:ascii="Arial" w:hAnsi="Arial" w:cs="Arial"/>
                <w:b/>
                <w:bCs/>
              </w:rPr>
              <w:t>3</w:t>
            </w:r>
          </w:p>
        </w:tc>
        <w:tc>
          <w:tcPr>
            <w:tcW w:w="1248" w:type="dxa"/>
            <w:tcBorders>
              <w:top w:val="single" w:sz="4" w:space="0" w:color="auto"/>
              <w:left w:val="single" w:sz="4" w:space="0" w:color="auto"/>
              <w:bottom w:val="single" w:sz="4" w:space="0" w:color="auto"/>
              <w:right w:val="single" w:sz="4" w:space="0" w:color="auto"/>
            </w:tcBorders>
            <w:vAlign w:val="center"/>
          </w:tcPr>
          <w:p w14:paraId="01A3039E" w14:textId="77777777" w:rsidR="0023109A" w:rsidRDefault="0023109A">
            <w:pPr>
              <w:spacing w:line="360" w:lineRule="auto"/>
              <w:jc w:val="both"/>
              <w:rPr>
                <w:rFonts w:ascii="Arial" w:hAnsi="Arial" w:cs="Arial"/>
              </w:rPr>
            </w:pPr>
          </w:p>
        </w:tc>
      </w:tr>
      <w:tr w:rsidR="0023109A" w14:paraId="258F13F5" w14:textId="77777777" w:rsidTr="00003BFB">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CA5E060"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hideMark/>
          </w:tcPr>
          <w:p w14:paraId="429DA52E" w14:textId="750BA75E" w:rsidR="0023109A" w:rsidRPr="00DC7CE5" w:rsidRDefault="0023109A" w:rsidP="002B50EB">
            <w:pPr>
              <w:pStyle w:val="Prrafodelista"/>
              <w:spacing w:line="360" w:lineRule="auto"/>
              <w:ind w:left="360"/>
              <w:jc w:val="center"/>
              <w:rPr>
                <w:rFonts w:ascii="Arial" w:hAnsi="Arial" w:cs="Arial"/>
              </w:rPr>
            </w:pPr>
            <w:r w:rsidRPr="00DC7CE5">
              <w:rPr>
                <w:rFonts w:ascii="Arial" w:hAnsi="Arial" w:cs="Arial"/>
                <w:b/>
              </w:rPr>
              <w:t>S</w:t>
            </w:r>
            <w:r w:rsidR="00522B04" w:rsidRPr="00DC7CE5">
              <w:rPr>
                <w:rFonts w:ascii="Arial" w:hAnsi="Arial" w:cs="Arial"/>
                <w:b/>
              </w:rPr>
              <w:t>í</w:t>
            </w:r>
          </w:p>
          <w:p w14:paraId="34D6BB8A" w14:textId="50FF50CF"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Elabora los siguientes documentos:</w:t>
            </w:r>
          </w:p>
          <w:p w14:paraId="2CE57134" w14:textId="77777777" w:rsidR="0023109A" w:rsidRDefault="0023109A" w:rsidP="002B50EB">
            <w:pPr>
              <w:spacing w:line="360" w:lineRule="auto"/>
              <w:ind w:left="360"/>
              <w:contextualSpacing/>
              <w:jc w:val="both"/>
              <w:rPr>
                <w:rFonts w:ascii="Arial" w:hAnsi="Arial" w:cs="Arial"/>
              </w:rPr>
            </w:pPr>
            <w:r>
              <w:rPr>
                <w:rFonts w:ascii="Arial" w:hAnsi="Arial" w:cs="Arial"/>
              </w:rPr>
              <w:t xml:space="preserve">Acuerdo con el cual tiene por admitida la solicitud de Conciliación </w:t>
            </w:r>
            <w:r>
              <w:rPr>
                <w:rFonts w:ascii="Arial" w:hAnsi="Arial" w:cs="Arial"/>
                <w:bCs/>
              </w:rPr>
              <w:t>F.A.A.C.A.C.05.</w:t>
            </w:r>
            <w:r>
              <w:rPr>
                <w:rFonts w:ascii="Arial" w:hAnsi="Arial" w:cs="Arial"/>
              </w:rPr>
              <w:t>, y ordena citar a las partes para que tenga verificativo la audiencia de conciliación, en los términos siguientes:</w:t>
            </w:r>
          </w:p>
          <w:p w14:paraId="7934AA15" w14:textId="77777777" w:rsidR="0023109A" w:rsidRDefault="0023109A" w:rsidP="002B50EB">
            <w:pPr>
              <w:spacing w:line="360" w:lineRule="auto"/>
              <w:ind w:left="360"/>
              <w:contextualSpacing/>
              <w:jc w:val="both"/>
              <w:rPr>
                <w:rFonts w:ascii="Arial" w:hAnsi="Arial" w:cs="Arial"/>
              </w:rPr>
            </w:pPr>
            <w:r>
              <w:rPr>
                <w:rFonts w:ascii="Arial" w:hAnsi="Arial" w:cs="Arial"/>
              </w:rPr>
              <w:t>Señala fecha y hora dentro de los 10 días hábiles siguientes a la admisión de la solicitud de conciliación, de conformidad con la Ley de Obras Públicas y Servicios Relacionados del Estado de Oaxaca.</w:t>
            </w:r>
          </w:p>
          <w:p w14:paraId="746DF1CB" w14:textId="12644E58" w:rsidR="0023109A" w:rsidRDefault="0023109A" w:rsidP="002B50EB">
            <w:pPr>
              <w:spacing w:line="360" w:lineRule="auto"/>
              <w:ind w:left="360"/>
              <w:contextualSpacing/>
              <w:jc w:val="both"/>
              <w:rPr>
                <w:rFonts w:ascii="Arial" w:hAnsi="Arial" w:cs="Arial"/>
              </w:rPr>
            </w:pPr>
            <w:r>
              <w:rPr>
                <w:rFonts w:ascii="Arial" w:hAnsi="Arial" w:cs="Arial"/>
              </w:rPr>
              <w:t xml:space="preserve">Señala fecha y hora dentro de los 15 días naturales siguientes a la admisión de la solicitud de conciliación de conformidad con la Ley de Adquisiciones, Enajenaciones, Arrendamientos, Prestación de servicios y Administración de Bienes Muebles e Inmuebles del Estado de </w:t>
            </w:r>
            <w:r w:rsidR="00522B04">
              <w:rPr>
                <w:rFonts w:ascii="Arial" w:hAnsi="Arial" w:cs="Arial"/>
              </w:rPr>
              <w:t>Oaxaca.</w:t>
            </w:r>
          </w:p>
          <w:p w14:paraId="38E1F6DA" w14:textId="77777777" w:rsidR="0023109A" w:rsidRDefault="0023109A" w:rsidP="002B50EB">
            <w:pPr>
              <w:pStyle w:val="Prrafodelista"/>
              <w:spacing w:line="360" w:lineRule="auto"/>
              <w:ind w:left="360"/>
              <w:jc w:val="both"/>
              <w:rPr>
                <w:rFonts w:ascii="Arial" w:hAnsi="Arial" w:cs="Arial"/>
              </w:rPr>
            </w:pPr>
            <w:r>
              <w:rPr>
                <w:rFonts w:ascii="Arial" w:hAnsi="Arial" w:cs="Arial"/>
              </w:rPr>
              <w:t xml:space="preserve">Oficio en el que se transcribe dicho acuerdo </w:t>
            </w:r>
            <w:r>
              <w:rPr>
                <w:rFonts w:ascii="Arial" w:hAnsi="Arial" w:cs="Arial"/>
                <w:bCs/>
              </w:rPr>
              <w:t xml:space="preserve">F.O.C.A.C.06. </w:t>
            </w:r>
            <w:r>
              <w:rPr>
                <w:rFonts w:ascii="Arial" w:hAnsi="Arial" w:cs="Arial"/>
              </w:rPr>
              <w:t>y previa verificación, revisión, autorización y firma del Titular de la Dirección e instruye al Abogado de la Dirección, para que notifique personalmente al contratista o proveedor solicitante y por oficio a la Dependencia o Entidad del municipio de Oaxaca de Juárez.</w:t>
            </w:r>
          </w:p>
          <w:p w14:paraId="4FC7D7A5" w14:textId="77777777" w:rsidR="0023109A" w:rsidRPr="002B50EB" w:rsidRDefault="0023109A" w:rsidP="002B50EB">
            <w:pPr>
              <w:spacing w:line="360" w:lineRule="auto"/>
              <w:jc w:val="both"/>
              <w:rPr>
                <w:rFonts w:ascii="Arial" w:hAnsi="Arial" w:cs="Arial"/>
              </w:rPr>
            </w:pPr>
            <w:r w:rsidRPr="002B50EB">
              <w:rPr>
                <w:rFonts w:ascii="Arial" w:hAnsi="Arial" w:cs="Arial"/>
                <w:b/>
                <w:bCs/>
              </w:rPr>
              <w:t>Nota:</w:t>
            </w:r>
            <w:r w:rsidRPr="002B50EB">
              <w:rPr>
                <w:rFonts w:ascii="Arial" w:hAnsi="Arial" w:cs="Arial"/>
              </w:rPr>
              <w:t xml:space="preserve"> El procedimiento de conciliación en materia de obras públicas, debe desahogarse dentro de los 20 días hábiles contados a partir de la fecha de la primera sesión.</w:t>
            </w:r>
          </w:p>
          <w:p w14:paraId="40A8B599" w14:textId="77777777" w:rsidR="0023109A" w:rsidRPr="002B50EB" w:rsidRDefault="0023109A" w:rsidP="002B50EB">
            <w:pPr>
              <w:spacing w:line="360" w:lineRule="auto"/>
              <w:jc w:val="both"/>
              <w:rPr>
                <w:rFonts w:ascii="Arial" w:hAnsi="Arial" w:cs="Arial"/>
              </w:rPr>
            </w:pPr>
            <w:r w:rsidRPr="002B50EB">
              <w:rPr>
                <w:rFonts w:ascii="Arial" w:hAnsi="Arial" w:cs="Arial"/>
              </w:rPr>
              <w:t xml:space="preserve">El procedimiento de conciliación en materia de contratación de adquisiciones, arrendamientos y servicios, debe desahogarse dentro de los 30 días naturales contados a partir de la fecha de la primera sesión. </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34B9490" w14:textId="77777777" w:rsidR="0023109A" w:rsidRDefault="0023109A">
            <w:pPr>
              <w:spacing w:line="360" w:lineRule="auto"/>
              <w:jc w:val="both"/>
              <w:rPr>
                <w:rFonts w:ascii="Arial" w:hAnsi="Arial" w:cs="Arial"/>
              </w:rPr>
            </w:pPr>
            <w:r>
              <w:rPr>
                <w:rFonts w:ascii="Arial" w:hAnsi="Arial" w:cs="Arial"/>
              </w:rPr>
              <w:t>15 días</w:t>
            </w:r>
          </w:p>
        </w:tc>
      </w:tr>
      <w:tr w:rsidR="0023109A" w14:paraId="789CA792" w14:textId="77777777" w:rsidTr="00003BFB">
        <w:trPr>
          <w:trHeight w:val="514"/>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CFD67F4" w14:textId="77777777" w:rsidR="0023109A" w:rsidRDefault="0023109A">
            <w:pPr>
              <w:spacing w:line="360" w:lineRule="auto"/>
              <w:jc w:val="center"/>
              <w:rPr>
                <w:rFonts w:ascii="Arial" w:hAnsi="Arial" w:cs="Arial"/>
              </w:rPr>
            </w:pPr>
            <w:r>
              <w:rPr>
                <w:rFonts w:ascii="Arial" w:hAnsi="Arial" w:cs="Arial"/>
              </w:rPr>
              <w:t>Abogado de la Dirección</w:t>
            </w:r>
          </w:p>
        </w:tc>
        <w:tc>
          <w:tcPr>
            <w:tcW w:w="6123" w:type="dxa"/>
            <w:gridSpan w:val="3"/>
            <w:tcBorders>
              <w:top w:val="single" w:sz="4" w:space="0" w:color="auto"/>
              <w:left w:val="single" w:sz="4" w:space="0" w:color="auto"/>
              <w:bottom w:val="single" w:sz="4" w:space="0" w:color="auto"/>
              <w:right w:val="single" w:sz="4" w:space="0" w:color="auto"/>
            </w:tcBorders>
            <w:hideMark/>
          </w:tcPr>
          <w:p w14:paraId="208A068F" w14:textId="10942805"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Notifica de manera personal al contratista o proveedor solicitante y por oficio a la Dependencia o Entidad del municipio de Oaxaca de Juárez,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A2A6CCB" w14:textId="77777777" w:rsidR="0023109A" w:rsidRDefault="0023109A">
            <w:pPr>
              <w:tabs>
                <w:tab w:val="left" w:pos="1366"/>
              </w:tabs>
              <w:spacing w:line="360" w:lineRule="auto"/>
              <w:jc w:val="center"/>
              <w:rPr>
                <w:rFonts w:ascii="Arial" w:hAnsi="Arial" w:cs="Arial"/>
              </w:rPr>
            </w:pPr>
            <w:r>
              <w:rPr>
                <w:rFonts w:ascii="Arial" w:hAnsi="Arial" w:cs="Arial"/>
              </w:rPr>
              <w:t>2 días</w:t>
            </w:r>
          </w:p>
        </w:tc>
      </w:tr>
      <w:tr w:rsidR="0023109A" w14:paraId="2CCE6622"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CD58799" w14:textId="77777777" w:rsidR="0023109A" w:rsidRDefault="0023109A">
            <w:pPr>
              <w:spacing w:line="360" w:lineRule="auto"/>
              <w:jc w:val="center"/>
              <w:rPr>
                <w:rFonts w:ascii="Arial" w:hAnsi="Arial" w:cs="Arial"/>
              </w:rPr>
            </w:pPr>
            <w:r>
              <w:rPr>
                <w:rFonts w:ascii="Arial" w:hAnsi="Arial" w:cs="Arial"/>
              </w:rPr>
              <w:t>Contratista o proveedor.</w:t>
            </w:r>
          </w:p>
        </w:tc>
        <w:tc>
          <w:tcPr>
            <w:tcW w:w="6123" w:type="dxa"/>
            <w:gridSpan w:val="3"/>
            <w:tcBorders>
              <w:top w:val="single" w:sz="4" w:space="0" w:color="auto"/>
              <w:left w:val="single" w:sz="4" w:space="0" w:color="auto"/>
              <w:bottom w:val="single" w:sz="4" w:space="0" w:color="auto"/>
              <w:right w:val="single" w:sz="4" w:space="0" w:color="auto"/>
            </w:tcBorders>
            <w:hideMark/>
          </w:tcPr>
          <w:p w14:paraId="16BFC04B" w14:textId="5EB5C058" w:rsidR="0023109A" w:rsidRDefault="0023109A" w:rsidP="00507553">
            <w:pPr>
              <w:pStyle w:val="Textoindependiente2"/>
              <w:numPr>
                <w:ilvl w:val="0"/>
                <w:numId w:val="24"/>
              </w:numPr>
              <w:rPr>
                <w:bCs/>
              </w:rPr>
            </w:pPr>
            <w:r>
              <w:rPr>
                <w:bCs/>
              </w:rPr>
              <w:t>Recibe notificación.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540AA34" w14:textId="77777777" w:rsidR="0023109A" w:rsidRDefault="0023109A">
            <w:pPr>
              <w:spacing w:line="360" w:lineRule="auto"/>
              <w:jc w:val="center"/>
              <w:rPr>
                <w:rFonts w:ascii="Arial" w:hAnsi="Arial" w:cs="Arial"/>
              </w:rPr>
            </w:pPr>
            <w:r>
              <w:rPr>
                <w:rFonts w:ascii="Arial" w:hAnsi="Arial" w:cs="Arial"/>
              </w:rPr>
              <w:t>ND</w:t>
            </w:r>
          </w:p>
        </w:tc>
      </w:tr>
      <w:tr w:rsidR="0023109A" w14:paraId="3094E870"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530E6A5" w14:textId="77777777" w:rsidR="0023109A" w:rsidRDefault="0023109A">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Borders>
              <w:top w:val="single" w:sz="4" w:space="0" w:color="auto"/>
              <w:left w:val="single" w:sz="4" w:space="0" w:color="auto"/>
              <w:bottom w:val="single" w:sz="4" w:space="0" w:color="auto"/>
              <w:right w:val="single" w:sz="4" w:space="0" w:color="auto"/>
            </w:tcBorders>
          </w:tcPr>
          <w:p w14:paraId="4C35D3A1" w14:textId="205DDCE1" w:rsidR="0023109A" w:rsidRDefault="0023109A" w:rsidP="00507553">
            <w:pPr>
              <w:pStyle w:val="Textoindependiente2"/>
              <w:numPr>
                <w:ilvl w:val="0"/>
                <w:numId w:val="24"/>
              </w:numPr>
              <w:rPr>
                <w:bCs/>
              </w:rPr>
            </w:pPr>
            <w:r>
              <w:rPr>
                <w:bCs/>
              </w:rPr>
              <w:t>Verifica la comparecencia del contratista o proveedor.</w:t>
            </w:r>
          </w:p>
          <w:p w14:paraId="4804AF6A" w14:textId="77777777" w:rsidR="0023109A" w:rsidRDefault="0023109A" w:rsidP="002B50EB">
            <w:pPr>
              <w:pStyle w:val="Textoindependiente2"/>
              <w:ind w:left="360"/>
              <w:jc w:val="center"/>
              <w:rPr>
                <w:b/>
              </w:rPr>
            </w:pPr>
            <w:r>
              <w:rPr>
                <w:b/>
              </w:rPr>
              <w:t>¿Comparece a la audiencia de conciliación?</w:t>
            </w:r>
          </w:p>
          <w:p w14:paraId="76CA4CDF" w14:textId="2462C51D" w:rsidR="0023109A" w:rsidRDefault="0023109A" w:rsidP="002B50EB">
            <w:pPr>
              <w:pStyle w:val="Textoindependiente2"/>
              <w:ind w:left="360"/>
              <w:jc w:val="center"/>
              <w:rPr>
                <w:bCs/>
              </w:rPr>
            </w:pPr>
            <w:r>
              <w:rPr>
                <w:b/>
              </w:rPr>
              <w:t>S</w:t>
            </w:r>
            <w:r w:rsidR="00522B04">
              <w:rPr>
                <w:b/>
              </w:rPr>
              <w:t>í, c</w:t>
            </w:r>
            <w:r>
              <w:rPr>
                <w:b/>
              </w:rPr>
              <w:t>ontin</w:t>
            </w:r>
            <w:r w:rsidR="00522B04">
              <w:rPr>
                <w:b/>
              </w:rPr>
              <w:t>ú</w:t>
            </w:r>
            <w:r>
              <w:rPr>
                <w:b/>
              </w:rPr>
              <w:t>a en la actividad No. 15</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9F3FF45" w14:textId="77777777" w:rsidR="0023109A" w:rsidRDefault="0023109A">
            <w:pPr>
              <w:spacing w:line="360" w:lineRule="auto"/>
              <w:jc w:val="center"/>
              <w:rPr>
                <w:rFonts w:ascii="Arial" w:hAnsi="Arial" w:cs="Arial"/>
              </w:rPr>
            </w:pPr>
            <w:r>
              <w:rPr>
                <w:rFonts w:ascii="Arial" w:hAnsi="Arial" w:cs="Arial"/>
              </w:rPr>
              <w:t>1 día</w:t>
            </w:r>
          </w:p>
        </w:tc>
      </w:tr>
      <w:tr w:rsidR="0023109A" w14:paraId="36513C5E"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BA5D984"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hideMark/>
          </w:tcPr>
          <w:p w14:paraId="04968C13" w14:textId="77777777" w:rsidR="0023109A" w:rsidRPr="002B50EB" w:rsidRDefault="0023109A" w:rsidP="002B50EB">
            <w:pPr>
              <w:pStyle w:val="Prrafodelista"/>
              <w:spacing w:line="360" w:lineRule="auto"/>
              <w:ind w:left="360"/>
              <w:jc w:val="center"/>
              <w:rPr>
                <w:rFonts w:ascii="Arial" w:hAnsi="Arial" w:cs="Arial"/>
                <w:b/>
              </w:rPr>
            </w:pPr>
            <w:r w:rsidRPr="002B50EB">
              <w:rPr>
                <w:rFonts w:ascii="Arial" w:hAnsi="Arial" w:cs="Arial"/>
                <w:b/>
              </w:rPr>
              <w:t>No</w:t>
            </w:r>
          </w:p>
          <w:p w14:paraId="1E8876B1" w14:textId="6872D535"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Elabora los documentos siguientes:</w:t>
            </w:r>
          </w:p>
          <w:p w14:paraId="743E2A35" w14:textId="77777777" w:rsidR="0023109A" w:rsidRDefault="0023109A" w:rsidP="002B50EB">
            <w:pPr>
              <w:pStyle w:val="Prrafodelista"/>
              <w:spacing w:line="360" w:lineRule="auto"/>
              <w:ind w:left="360"/>
              <w:jc w:val="both"/>
              <w:rPr>
                <w:rFonts w:ascii="Arial" w:hAnsi="Arial" w:cs="Arial"/>
              </w:rPr>
            </w:pPr>
            <w:r>
              <w:rPr>
                <w:rFonts w:ascii="Arial" w:hAnsi="Arial" w:cs="Arial"/>
              </w:rPr>
              <w:t xml:space="preserve">Acuerdo a través del cual tiene al contratista o proveedor solicitante, desistiéndose de la solicitud de conciliación </w:t>
            </w:r>
            <w:r w:rsidRPr="002B50EB">
              <w:rPr>
                <w:rFonts w:ascii="Arial" w:hAnsi="Arial" w:cs="Arial"/>
              </w:rPr>
              <w:t>F.A.N.C.S.07</w:t>
            </w:r>
            <w:r>
              <w:rPr>
                <w:rFonts w:ascii="Arial" w:hAnsi="Arial" w:cs="Arial"/>
              </w:rPr>
              <w:t>, y ordena el archivo.</w:t>
            </w:r>
            <w:r w:rsidRPr="002B50EB">
              <w:rPr>
                <w:rFonts w:ascii="Arial" w:hAnsi="Arial" w:cs="Arial"/>
              </w:rPr>
              <w:t xml:space="preserve"> F.A.A.F.C.08. </w:t>
            </w:r>
            <w:r>
              <w:rPr>
                <w:rFonts w:ascii="Arial" w:hAnsi="Arial" w:cs="Arial"/>
              </w:rPr>
              <w:t>y conclusión de la misma.</w:t>
            </w:r>
          </w:p>
          <w:p w14:paraId="0FE61F27" w14:textId="77777777" w:rsidR="0023109A" w:rsidRDefault="0023109A" w:rsidP="002B50EB">
            <w:pPr>
              <w:spacing w:line="360" w:lineRule="auto"/>
              <w:ind w:left="360"/>
              <w:contextualSpacing/>
              <w:jc w:val="both"/>
              <w:rPr>
                <w:rFonts w:ascii="Arial" w:hAnsi="Arial" w:cs="Arial"/>
              </w:rPr>
            </w:pPr>
            <w:r>
              <w:rPr>
                <w:rFonts w:ascii="Arial" w:hAnsi="Arial" w:cs="Arial"/>
              </w:rPr>
              <w:t xml:space="preserve">Oficio en el que se transcribe el acuerdo </w:t>
            </w:r>
            <w:r w:rsidRPr="002B50EB">
              <w:rPr>
                <w:rFonts w:ascii="Arial" w:hAnsi="Arial" w:cs="Arial"/>
              </w:rPr>
              <w:t>F.O.A.N.A.A.09.</w:t>
            </w:r>
            <w:r>
              <w:rPr>
                <w:rFonts w:ascii="Arial" w:hAnsi="Arial" w:cs="Arial"/>
              </w:rPr>
              <w:t>, referido, previa verificación y autorización del Titular de Dirección de Responsabilidades Administrativas, Controversias y Sanciones.</w:t>
            </w:r>
            <w:r w:rsidRPr="002B50EB">
              <w:rPr>
                <w:rFonts w:ascii="Arial" w:hAnsi="Arial" w:cs="Arial"/>
              </w:rPr>
              <w:t xml:space="preserve"> </w:t>
            </w:r>
            <w:r>
              <w:rPr>
                <w:rFonts w:ascii="Arial" w:hAnsi="Arial" w:cs="Arial"/>
              </w:rPr>
              <w:t>Instruye al abogado adscrito al DCS para que notifique personalmente al contratista o proveedor solicitante e instruye al Abogado de Controversias y Sanciones para su notificación.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A45E43A" w14:textId="77777777" w:rsidR="0023109A" w:rsidRDefault="0023109A">
            <w:pPr>
              <w:spacing w:line="360" w:lineRule="auto"/>
              <w:jc w:val="center"/>
              <w:rPr>
                <w:rFonts w:ascii="Arial" w:hAnsi="Arial" w:cs="Arial"/>
              </w:rPr>
            </w:pPr>
            <w:r>
              <w:rPr>
                <w:rFonts w:ascii="Arial" w:hAnsi="Arial" w:cs="Arial"/>
              </w:rPr>
              <w:t>3 días</w:t>
            </w:r>
          </w:p>
        </w:tc>
      </w:tr>
      <w:tr w:rsidR="0023109A" w14:paraId="339B72D8"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585BDEF" w14:textId="77777777" w:rsidR="0023109A" w:rsidRDefault="0023109A">
            <w:pPr>
              <w:spacing w:line="360" w:lineRule="auto"/>
              <w:jc w:val="center"/>
              <w:rPr>
                <w:rFonts w:ascii="Arial" w:hAnsi="Arial" w:cs="Arial"/>
              </w:rPr>
            </w:pPr>
            <w:r>
              <w:rPr>
                <w:rFonts w:ascii="Arial" w:hAnsi="Arial" w:cs="Arial"/>
              </w:rPr>
              <w:t>Abogado de la Dirección</w:t>
            </w:r>
          </w:p>
        </w:tc>
        <w:tc>
          <w:tcPr>
            <w:tcW w:w="6123" w:type="dxa"/>
            <w:gridSpan w:val="3"/>
            <w:tcBorders>
              <w:top w:val="single" w:sz="4" w:space="0" w:color="auto"/>
              <w:left w:val="single" w:sz="4" w:space="0" w:color="auto"/>
              <w:bottom w:val="single" w:sz="4" w:space="0" w:color="auto"/>
              <w:right w:val="single" w:sz="4" w:space="0" w:color="auto"/>
            </w:tcBorders>
            <w:hideMark/>
          </w:tcPr>
          <w:p w14:paraId="56D46738" w14:textId="3F3951C3"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Notifica al contratista o proveedor solicitante las documentales descritas en el punto que antecede.</w:t>
            </w:r>
          </w:p>
          <w:p w14:paraId="2D88B0AD" w14:textId="77777777" w:rsidR="0023109A" w:rsidRDefault="0023109A" w:rsidP="002B50EB">
            <w:pPr>
              <w:pStyle w:val="Ttulo3"/>
              <w:ind w:left="360"/>
              <w:outlineLvl w:val="2"/>
              <w:rPr>
                <w:szCs w:val="22"/>
              </w:rPr>
            </w:pPr>
            <w:r>
              <w:rPr>
                <w:szCs w:val="22"/>
              </w:rPr>
              <w:t>Fin de procedimiento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FEEB4D0" w14:textId="77777777" w:rsidR="0023109A" w:rsidRDefault="0023109A">
            <w:pPr>
              <w:spacing w:line="360" w:lineRule="auto"/>
              <w:jc w:val="center"/>
              <w:rPr>
                <w:rFonts w:ascii="Arial" w:hAnsi="Arial" w:cs="Arial"/>
              </w:rPr>
            </w:pPr>
            <w:r>
              <w:rPr>
                <w:rFonts w:ascii="Arial" w:hAnsi="Arial" w:cs="Arial"/>
              </w:rPr>
              <w:t>2 días</w:t>
            </w:r>
          </w:p>
        </w:tc>
      </w:tr>
      <w:tr w:rsidR="0023109A" w14:paraId="31B7E655"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D9195DE" w14:textId="77777777" w:rsidR="0023109A" w:rsidRDefault="0023109A">
            <w:pPr>
              <w:spacing w:line="360" w:lineRule="auto"/>
              <w:jc w:val="center"/>
              <w:rPr>
                <w:rFonts w:ascii="Arial" w:hAnsi="Arial" w:cs="Arial"/>
              </w:rPr>
            </w:pPr>
            <w:r>
              <w:rPr>
                <w:rFonts w:ascii="Arial" w:hAnsi="Arial" w:cs="Arial"/>
              </w:rPr>
              <w:t xml:space="preserve">Dirección de Responsabilidades Administrativas, Controversias y Sanciones. </w:t>
            </w:r>
          </w:p>
        </w:tc>
        <w:tc>
          <w:tcPr>
            <w:tcW w:w="6123" w:type="dxa"/>
            <w:gridSpan w:val="3"/>
            <w:tcBorders>
              <w:top w:val="single" w:sz="4" w:space="0" w:color="auto"/>
              <w:left w:val="single" w:sz="4" w:space="0" w:color="auto"/>
              <w:bottom w:val="single" w:sz="4" w:space="0" w:color="auto"/>
              <w:right w:val="single" w:sz="4" w:space="0" w:color="auto"/>
            </w:tcBorders>
            <w:hideMark/>
          </w:tcPr>
          <w:p w14:paraId="052F57D8" w14:textId="144D0016" w:rsidR="0023109A" w:rsidRPr="00DC7CE5" w:rsidRDefault="0023109A" w:rsidP="002B50EB">
            <w:pPr>
              <w:pStyle w:val="Prrafodelista"/>
              <w:spacing w:line="360" w:lineRule="auto"/>
              <w:ind w:left="360"/>
              <w:jc w:val="center"/>
              <w:rPr>
                <w:rFonts w:ascii="Arial" w:hAnsi="Arial" w:cs="Arial"/>
              </w:rPr>
            </w:pPr>
            <w:r w:rsidRPr="00DC7CE5">
              <w:rPr>
                <w:rFonts w:ascii="Arial" w:hAnsi="Arial" w:cs="Arial"/>
                <w:b/>
                <w:bCs/>
              </w:rPr>
              <w:t>S</w:t>
            </w:r>
            <w:r w:rsidR="00522B04" w:rsidRPr="00DC7CE5">
              <w:rPr>
                <w:rFonts w:ascii="Arial" w:hAnsi="Arial" w:cs="Arial"/>
                <w:b/>
                <w:bCs/>
              </w:rPr>
              <w:t>í</w:t>
            </w:r>
          </w:p>
          <w:p w14:paraId="0449A60E" w14:textId="4BA0A2B4" w:rsidR="0023109A" w:rsidRPr="00DC7CE5" w:rsidRDefault="0023109A" w:rsidP="00507553">
            <w:pPr>
              <w:pStyle w:val="Prrafodelista"/>
              <w:numPr>
                <w:ilvl w:val="0"/>
                <w:numId w:val="24"/>
              </w:numPr>
              <w:autoSpaceDE w:val="0"/>
              <w:autoSpaceDN w:val="0"/>
              <w:adjustRightInd w:val="0"/>
              <w:spacing w:line="360" w:lineRule="auto"/>
              <w:jc w:val="both"/>
              <w:rPr>
                <w:rFonts w:ascii="Arial" w:hAnsi="Arial" w:cs="Arial"/>
              </w:rPr>
            </w:pPr>
            <w:r w:rsidRPr="00DC7CE5">
              <w:rPr>
                <w:rFonts w:ascii="Arial" w:hAnsi="Arial" w:cs="Arial"/>
              </w:rPr>
              <w:t xml:space="preserve">Realiza la audiencia y acta de conciliación </w:t>
            </w:r>
            <w:r w:rsidRPr="00DC7CE5">
              <w:rPr>
                <w:rFonts w:ascii="Arial" w:hAnsi="Arial" w:cs="Arial"/>
                <w:bCs/>
              </w:rPr>
              <w:t xml:space="preserve">F.A.A.A.C.10, </w:t>
            </w:r>
            <w:r w:rsidRPr="00DC7CE5">
              <w:rPr>
                <w:rFonts w:ascii="Arial" w:hAnsi="Arial" w:cs="Arial"/>
              </w:rPr>
              <w:t>abordando los siguientes aspectos:</w:t>
            </w:r>
          </w:p>
          <w:p w14:paraId="18741D7D" w14:textId="77777777" w:rsidR="0023109A" w:rsidRDefault="0023109A" w:rsidP="002B50EB">
            <w:pPr>
              <w:pStyle w:val="Prrafodelista"/>
              <w:autoSpaceDE w:val="0"/>
              <w:autoSpaceDN w:val="0"/>
              <w:adjustRightInd w:val="0"/>
              <w:spacing w:line="360" w:lineRule="auto"/>
              <w:ind w:left="360"/>
              <w:jc w:val="both"/>
              <w:rPr>
                <w:rFonts w:ascii="Arial" w:hAnsi="Arial" w:cs="Arial"/>
              </w:rPr>
            </w:pPr>
            <w:r>
              <w:rPr>
                <w:rFonts w:ascii="Arial" w:hAnsi="Arial" w:cs="Arial"/>
              </w:rPr>
              <w:t>Da a conocer a las partes el motivo de la comparecencia.</w:t>
            </w:r>
          </w:p>
          <w:p w14:paraId="399BF2F1" w14:textId="77777777" w:rsidR="0023109A" w:rsidRDefault="0023109A" w:rsidP="002B50EB">
            <w:pPr>
              <w:autoSpaceDE w:val="0"/>
              <w:autoSpaceDN w:val="0"/>
              <w:adjustRightInd w:val="0"/>
              <w:spacing w:line="360" w:lineRule="auto"/>
              <w:ind w:left="360"/>
              <w:contextualSpacing/>
              <w:jc w:val="both"/>
              <w:rPr>
                <w:rFonts w:ascii="Arial" w:hAnsi="Arial" w:cs="Arial"/>
              </w:rPr>
            </w:pPr>
            <w:r>
              <w:rPr>
                <w:rFonts w:ascii="Arial" w:hAnsi="Arial" w:cs="Arial"/>
              </w:rPr>
              <w:t>Concede el uso de la voz a las partes.</w:t>
            </w:r>
          </w:p>
          <w:p w14:paraId="2EC3D9AC" w14:textId="77777777" w:rsidR="0023109A" w:rsidRDefault="0023109A" w:rsidP="002B50EB">
            <w:pPr>
              <w:autoSpaceDE w:val="0"/>
              <w:autoSpaceDN w:val="0"/>
              <w:adjustRightInd w:val="0"/>
              <w:spacing w:line="360" w:lineRule="auto"/>
              <w:ind w:left="360"/>
              <w:contextualSpacing/>
              <w:jc w:val="both"/>
              <w:rPr>
                <w:rFonts w:ascii="Arial" w:hAnsi="Arial" w:cs="Arial"/>
              </w:rPr>
            </w:pPr>
            <w:r>
              <w:rPr>
                <w:rFonts w:ascii="Arial" w:hAnsi="Arial" w:cs="Arial"/>
              </w:rPr>
              <w:t xml:space="preserve">Toma en cuenta los hechos manifestados en la solicitud de conciliación o queja y los argumentos que hiciere valer la Dependencia o Entidad respectiva, </w:t>
            </w:r>
          </w:p>
          <w:p w14:paraId="2A827852" w14:textId="77777777" w:rsidR="0023109A" w:rsidRDefault="0023109A" w:rsidP="002B50EB">
            <w:pPr>
              <w:autoSpaceDE w:val="0"/>
              <w:autoSpaceDN w:val="0"/>
              <w:adjustRightInd w:val="0"/>
              <w:spacing w:line="360" w:lineRule="auto"/>
              <w:ind w:left="360"/>
              <w:contextualSpacing/>
              <w:jc w:val="both"/>
              <w:rPr>
                <w:rFonts w:ascii="Arial" w:hAnsi="Arial" w:cs="Arial"/>
              </w:rPr>
            </w:pPr>
            <w:r>
              <w:rPr>
                <w:rFonts w:ascii="Arial" w:hAnsi="Arial" w:cs="Arial"/>
              </w:rPr>
              <w:t xml:space="preserve">Determina los elementos comunes y los puntos de controversia. </w:t>
            </w:r>
          </w:p>
          <w:p w14:paraId="6A4EBDA6" w14:textId="77777777" w:rsidR="0023109A" w:rsidRDefault="0023109A" w:rsidP="002B50EB">
            <w:pPr>
              <w:autoSpaceDE w:val="0"/>
              <w:autoSpaceDN w:val="0"/>
              <w:adjustRightInd w:val="0"/>
              <w:spacing w:line="360" w:lineRule="auto"/>
              <w:ind w:left="360"/>
              <w:contextualSpacing/>
              <w:jc w:val="both"/>
              <w:rPr>
                <w:rFonts w:ascii="Arial" w:hAnsi="Arial" w:cs="Arial"/>
              </w:rPr>
            </w:pPr>
            <w:r>
              <w:rPr>
                <w:rFonts w:ascii="Arial" w:hAnsi="Arial" w:cs="Arial"/>
              </w:rPr>
              <w:t>Exhorta a las partes para conciliar al finalizar la comparecencia</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9CE7DAB" w14:textId="77777777" w:rsidR="0023109A" w:rsidRDefault="0023109A">
            <w:pPr>
              <w:spacing w:line="360" w:lineRule="auto"/>
              <w:jc w:val="center"/>
              <w:rPr>
                <w:rFonts w:ascii="Arial" w:hAnsi="Arial" w:cs="Arial"/>
              </w:rPr>
            </w:pPr>
            <w:r>
              <w:rPr>
                <w:rFonts w:ascii="Arial" w:hAnsi="Arial" w:cs="Arial"/>
              </w:rPr>
              <w:t>1 día</w:t>
            </w:r>
          </w:p>
        </w:tc>
      </w:tr>
      <w:tr w:rsidR="0023109A" w14:paraId="0A3C79A1"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770C2337" w14:textId="77777777" w:rsidR="0023109A" w:rsidRDefault="0023109A">
            <w:pPr>
              <w:spacing w:line="360" w:lineRule="auto"/>
              <w:jc w:val="center"/>
              <w:rPr>
                <w:rFonts w:ascii="Arial" w:hAnsi="Arial" w:cs="Arial"/>
              </w:rPr>
            </w:pPr>
            <w:r>
              <w:rPr>
                <w:rFonts w:ascii="Arial" w:hAnsi="Arial" w:cs="Arial"/>
              </w:rPr>
              <w:t>Contratista o proveedor solicitante, y Dependencia o Entidad del Municipio de Oaxaca de Juárez.</w:t>
            </w:r>
          </w:p>
        </w:tc>
        <w:tc>
          <w:tcPr>
            <w:tcW w:w="6123" w:type="dxa"/>
            <w:gridSpan w:val="3"/>
            <w:tcBorders>
              <w:top w:val="single" w:sz="4" w:space="0" w:color="auto"/>
              <w:left w:val="single" w:sz="4" w:space="0" w:color="auto"/>
              <w:bottom w:val="single" w:sz="4" w:space="0" w:color="auto"/>
              <w:right w:val="single" w:sz="4" w:space="0" w:color="auto"/>
            </w:tcBorders>
            <w:hideMark/>
          </w:tcPr>
          <w:p w14:paraId="27AFFB1B" w14:textId="79438D75" w:rsidR="0023109A" w:rsidRDefault="0023109A" w:rsidP="00507553">
            <w:pPr>
              <w:pStyle w:val="Textoindependiente2"/>
              <w:numPr>
                <w:ilvl w:val="0"/>
                <w:numId w:val="24"/>
              </w:numPr>
              <w:autoSpaceDE w:val="0"/>
              <w:autoSpaceDN w:val="0"/>
              <w:adjustRightInd w:val="0"/>
              <w:rPr>
                <w:bCs/>
              </w:rPr>
            </w:pPr>
            <w:r>
              <w:rPr>
                <w:bCs/>
              </w:rPr>
              <w:t xml:space="preserve">Analizar y valora la conciliación. </w:t>
            </w:r>
          </w:p>
          <w:p w14:paraId="2540F3AE" w14:textId="77777777" w:rsidR="0023109A" w:rsidRPr="00DC7CE5" w:rsidRDefault="0023109A" w:rsidP="002B50EB">
            <w:pPr>
              <w:pStyle w:val="Prrafodelista"/>
              <w:autoSpaceDE w:val="0"/>
              <w:autoSpaceDN w:val="0"/>
              <w:adjustRightInd w:val="0"/>
              <w:spacing w:line="360" w:lineRule="auto"/>
              <w:ind w:left="360"/>
              <w:jc w:val="center"/>
              <w:rPr>
                <w:rFonts w:ascii="Arial" w:hAnsi="Arial" w:cs="Arial"/>
                <w:b/>
              </w:rPr>
            </w:pPr>
            <w:r w:rsidRPr="00DC7CE5">
              <w:rPr>
                <w:rFonts w:ascii="Arial" w:hAnsi="Arial" w:cs="Arial"/>
                <w:b/>
              </w:rPr>
              <w:t>¿Concilian?</w:t>
            </w:r>
          </w:p>
          <w:p w14:paraId="47D12EE1" w14:textId="71D17F9C" w:rsidR="0023109A" w:rsidRDefault="0023109A" w:rsidP="002B50EB">
            <w:pPr>
              <w:pStyle w:val="Ttulo3"/>
              <w:autoSpaceDE w:val="0"/>
              <w:autoSpaceDN w:val="0"/>
              <w:adjustRightInd w:val="0"/>
              <w:ind w:left="360"/>
              <w:outlineLvl w:val="2"/>
              <w:rPr>
                <w:szCs w:val="22"/>
              </w:rPr>
            </w:pPr>
            <w:r>
              <w:rPr>
                <w:szCs w:val="22"/>
              </w:rPr>
              <w:t>No</w:t>
            </w:r>
            <w:r w:rsidR="00522B04">
              <w:rPr>
                <w:szCs w:val="22"/>
              </w:rPr>
              <w:t>, c</w:t>
            </w:r>
            <w:r>
              <w:rPr>
                <w:szCs w:val="22"/>
              </w:rPr>
              <w:t>ontinúa en la actividad No. 26</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F005152" w14:textId="77777777" w:rsidR="0023109A" w:rsidRDefault="0023109A">
            <w:pPr>
              <w:spacing w:line="360" w:lineRule="auto"/>
              <w:jc w:val="center"/>
              <w:rPr>
                <w:rFonts w:ascii="Arial" w:hAnsi="Arial" w:cs="Arial"/>
              </w:rPr>
            </w:pPr>
            <w:r>
              <w:rPr>
                <w:rFonts w:ascii="Arial" w:hAnsi="Arial" w:cs="Arial"/>
              </w:rPr>
              <w:t>1 día</w:t>
            </w:r>
          </w:p>
        </w:tc>
      </w:tr>
      <w:tr w:rsidR="0023109A" w14:paraId="773D5A38"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D12C9DD"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hideMark/>
          </w:tcPr>
          <w:p w14:paraId="64D6FBD9" w14:textId="276EF3EA" w:rsidR="0023109A" w:rsidRDefault="0023109A" w:rsidP="002B50EB">
            <w:pPr>
              <w:pStyle w:val="Ttulo3"/>
              <w:ind w:left="360"/>
              <w:outlineLvl w:val="2"/>
              <w:rPr>
                <w:szCs w:val="22"/>
              </w:rPr>
            </w:pPr>
            <w:r>
              <w:rPr>
                <w:szCs w:val="22"/>
              </w:rPr>
              <w:t>S</w:t>
            </w:r>
            <w:r w:rsidR="00522B04">
              <w:rPr>
                <w:szCs w:val="22"/>
              </w:rPr>
              <w:t>í</w:t>
            </w:r>
          </w:p>
          <w:p w14:paraId="2688A87F" w14:textId="67C52B91"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Elabora los documentos siguientes:</w:t>
            </w:r>
          </w:p>
          <w:p w14:paraId="63B4E2DB" w14:textId="49FBFD92" w:rsidR="0023109A" w:rsidRPr="00DC7CE5" w:rsidRDefault="0023109A" w:rsidP="002B50EB">
            <w:pPr>
              <w:pStyle w:val="Prrafodelista"/>
              <w:spacing w:line="360" w:lineRule="auto"/>
              <w:ind w:left="360"/>
              <w:jc w:val="both"/>
              <w:rPr>
                <w:rFonts w:ascii="Arial" w:hAnsi="Arial" w:cs="Arial"/>
              </w:rPr>
            </w:pPr>
            <w:r w:rsidRPr="00DC7CE5">
              <w:rPr>
                <w:rFonts w:ascii="Arial" w:hAnsi="Arial" w:cs="Arial"/>
              </w:rPr>
              <w:t xml:space="preserve">Convenio de conciliación </w:t>
            </w:r>
            <w:r w:rsidRPr="00DC7CE5">
              <w:rPr>
                <w:rFonts w:ascii="Arial" w:hAnsi="Arial" w:cs="Arial"/>
                <w:bCs/>
              </w:rPr>
              <w:t xml:space="preserve">F.C.C.11 </w:t>
            </w:r>
            <w:r w:rsidRPr="00DC7CE5">
              <w:rPr>
                <w:rFonts w:ascii="Arial" w:hAnsi="Arial" w:cs="Arial"/>
              </w:rPr>
              <w:t xml:space="preserve">y obliga a las partes como cosa juzgada, cuyo incumplimiento puede ser demandado vía judicial. </w:t>
            </w:r>
          </w:p>
          <w:p w14:paraId="2D6FD9C8" w14:textId="77777777" w:rsidR="0023109A" w:rsidRDefault="0023109A" w:rsidP="002B50EB">
            <w:pPr>
              <w:pStyle w:val="Prrafodelista"/>
              <w:spacing w:line="360" w:lineRule="auto"/>
              <w:ind w:left="360"/>
              <w:jc w:val="both"/>
              <w:rPr>
                <w:rFonts w:ascii="Arial" w:hAnsi="Arial" w:cs="Arial"/>
              </w:rPr>
            </w:pPr>
            <w:r>
              <w:rPr>
                <w:rFonts w:ascii="Arial" w:hAnsi="Arial" w:cs="Arial"/>
              </w:rPr>
              <w:t xml:space="preserve">Oficio a través del cual se notifica el convenio de conciliación </w:t>
            </w:r>
            <w:r>
              <w:rPr>
                <w:rFonts w:ascii="Arial" w:hAnsi="Arial" w:cs="Arial"/>
                <w:bCs/>
              </w:rPr>
              <w:t>F.O.N.C.C.12.</w:t>
            </w:r>
            <w:r>
              <w:rPr>
                <w:rFonts w:ascii="Arial" w:hAnsi="Arial" w:cs="Arial"/>
              </w:rPr>
              <w:t>, previa verificación y autorización del Titular de Dirección de Responsabilidades Administrativas, Controversias y Sanciones. Instruye al abogado adscrito al DCS para que notifique personalmente al contratista o proveedor solicitante y por oficio a la Dependencia o Entidad del municipio de Oaxaca de Juárez e instruye al Abogado de Controversias y Sanciones para su notificación.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702888D" w14:textId="77777777" w:rsidR="0023109A" w:rsidRDefault="0023109A">
            <w:pPr>
              <w:spacing w:line="360" w:lineRule="auto"/>
              <w:jc w:val="center"/>
              <w:rPr>
                <w:rFonts w:ascii="Arial" w:hAnsi="Arial" w:cs="Arial"/>
              </w:rPr>
            </w:pPr>
            <w:r>
              <w:rPr>
                <w:rFonts w:ascii="Arial" w:hAnsi="Arial" w:cs="Arial"/>
              </w:rPr>
              <w:t>3 días</w:t>
            </w:r>
          </w:p>
        </w:tc>
      </w:tr>
      <w:tr w:rsidR="0023109A" w14:paraId="082A5939"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7BAFDC0" w14:textId="77777777" w:rsidR="0023109A" w:rsidRDefault="0023109A">
            <w:pPr>
              <w:spacing w:line="360" w:lineRule="auto"/>
              <w:jc w:val="center"/>
              <w:rPr>
                <w:rFonts w:ascii="Arial" w:hAnsi="Arial" w:cs="Arial"/>
              </w:rPr>
            </w:pPr>
            <w:r>
              <w:rPr>
                <w:rFonts w:ascii="Arial" w:hAnsi="Arial" w:cs="Arial"/>
              </w:rPr>
              <w:t>Abogado (a) de la Dirección.</w:t>
            </w:r>
          </w:p>
        </w:tc>
        <w:tc>
          <w:tcPr>
            <w:tcW w:w="6123" w:type="dxa"/>
            <w:gridSpan w:val="3"/>
            <w:tcBorders>
              <w:top w:val="single" w:sz="4" w:space="0" w:color="auto"/>
              <w:left w:val="single" w:sz="4" w:space="0" w:color="auto"/>
              <w:bottom w:val="single" w:sz="4" w:space="0" w:color="auto"/>
              <w:right w:val="single" w:sz="4" w:space="0" w:color="auto"/>
            </w:tcBorders>
            <w:hideMark/>
          </w:tcPr>
          <w:p w14:paraId="2BA55557" w14:textId="32E5CF36"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Notifica de manera personal al contratista o proveedor solicitante y por oficio a la Dependencia o Entidad del municipio de Oaxaca de Juárez,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0C7B2FE" w14:textId="77777777" w:rsidR="0023109A" w:rsidRDefault="0023109A">
            <w:pPr>
              <w:spacing w:line="360" w:lineRule="auto"/>
              <w:jc w:val="center"/>
              <w:rPr>
                <w:rFonts w:ascii="Arial" w:hAnsi="Arial" w:cs="Arial"/>
              </w:rPr>
            </w:pPr>
            <w:r>
              <w:rPr>
                <w:rFonts w:ascii="Arial" w:hAnsi="Arial" w:cs="Arial"/>
              </w:rPr>
              <w:t>2 días</w:t>
            </w:r>
          </w:p>
        </w:tc>
      </w:tr>
      <w:tr w:rsidR="0023109A" w14:paraId="7C33937E"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5BAD93DB" w14:textId="77777777" w:rsidR="0023109A" w:rsidRDefault="0023109A">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Borders>
              <w:top w:val="single" w:sz="4" w:space="0" w:color="auto"/>
              <w:left w:val="single" w:sz="4" w:space="0" w:color="auto"/>
              <w:bottom w:val="single" w:sz="4" w:space="0" w:color="auto"/>
              <w:right w:val="single" w:sz="4" w:space="0" w:color="auto"/>
            </w:tcBorders>
            <w:hideMark/>
          </w:tcPr>
          <w:p w14:paraId="2D0E2E16" w14:textId="13B1BA0D"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 xml:space="preserve">Fomenta seguimiento al convenio de conciliación, para efectos de corroborar su cumplimiento, por lo que instruye a la Jefatura del Departamento de Controversias y Sanciones en Contrataciones Públicas para llevar a cabo dicha actividad. </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40AC4FB" w14:textId="77777777" w:rsidR="0023109A" w:rsidRDefault="0023109A">
            <w:pPr>
              <w:spacing w:line="360" w:lineRule="auto"/>
              <w:jc w:val="center"/>
              <w:rPr>
                <w:rFonts w:ascii="Arial" w:hAnsi="Arial" w:cs="Arial"/>
              </w:rPr>
            </w:pPr>
            <w:r>
              <w:rPr>
                <w:rFonts w:ascii="Arial" w:hAnsi="Arial" w:cs="Arial"/>
              </w:rPr>
              <w:t>3 días</w:t>
            </w:r>
          </w:p>
        </w:tc>
      </w:tr>
      <w:tr w:rsidR="0023109A" w14:paraId="4F0ABF1D"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1AE3F75"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hideMark/>
          </w:tcPr>
          <w:p w14:paraId="74C560EA" w14:textId="678AD486"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Elabora los documentos siguientes:</w:t>
            </w:r>
          </w:p>
          <w:p w14:paraId="5323E30C" w14:textId="77777777" w:rsidR="0023109A" w:rsidRDefault="0023109A" w:rsidP="002B50EB">
            <w:pPr>
              <w:pStyle w:val="Prrafodelista"/>
              <w:spacing w:line="360" w:lineRule="auto"/>
              <w:ind w:left="360"/>
              <w:jc w:val="both"/>
              <w:rPr>
                <w:rFonts w:ascii="Arial" w:hAnsi="Arial" w:cs="Arial"/>
              </w:rPr>
            </w:pPr>
            <w:r>
              <w:rPr>
                <w:rFonts w:ascii="Arial" w:hAnsi="Arial" w:cs="Arial"/>
              </w:rPr>
              <w:t xml:space="preserve">Acuerdo en el que ordena solicitar a las partes informen sobre el cumplimiento del convenio de conciliación </w:t>
            </w:r>
            <w:r>
              <w:rPr>
                <w:rFonts w:ascii="Arial" w:hAnsi="Arial" w:cs="Arial"/>
                <w:bCs/>
              </w:rPr>
              <w:t>. F.A.S.C.C.13.</w:t>
            </w:r>
          </w:p>
          <w:p w14:paraId="22CA2EE2" w14:textId="77777777" w:rsidR="0023109A" w:rsidRDefault="0023109A" w:rsidP="002B50EB">
            <w:pPr>
              <w:spacing w:line="360" w:lineRule="auto"/>
              <w:ind w:left="360"/>
              <w:contextualSpacing/>
              <w:jc w:val="both"/>
              <w:rPr>
                <w:rFonts w:ascii="Arial" w:hAnsi="Arial" w:cs="Arial"/>
              </w:rPr>
            </w:pPr>
            <w:r>
              <w:rPr>
                <w:rFonts w:ascii="Arial" w:hAnsi="Arial" w:cs="Arial"/>
              </w:rPr>
              <w:t xml:space="preserve">Oficio a través del cual se notifica el Acuerdo de seguimiento del convenio de conciliación </w:t>
            </w:r>
            <w:r>
              <w:rPr>
                <w:rFonts w:ascii="Arial" w:hAnsi="Arial" w:cs="Arial"/>
                <w:bCs/>
              </w:rPr>
              <w:t>F.O.S.I.C.C.C.14</w:t>
            </w:r>
            <w:r>
              <w:rPr>
                <w:rFonts w:ascii="Arial" w:hAnsi="Arial" w:cs="Arial"/>
              </w:rPr>
              <w:t>, previa verificación y autorización del Titular de la Dirección e instruye al abogado de la Dirección para que notifique personalmente al contratista o proveedor solicitante y por oficio a la Dependencia o Entidad del municipio de Oaxaca de Juárez.</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17560AE" w14:textId="77777777" w:rsidR="0023109A" w:rsidRDefault="0023109A">
            <w:pPr>
              <w:spacing w:line="360" w:lineRule="auto"/>
              <w:jc w:val="center"/>
              <w:rPr>
                <w:rFonts w:ascii="Arial" w:hAnsi="Arial" w:cs="Arial"/>
              </w:rPr>
            </w:pPr>
            <w:r>
              <w:rPr>
                <w:rFonts w:ascii="Arial" w:hAnsi="Arial" w:cs="Arial"/>
              </w:rPr>
              <w:t>3 días</w:t>
            </w:r>
          </w:p>
        </w:tc>
      </w:tr>
      <w:tr w:rsidR="0023109A" w14:paraId="0FE976D5"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6A529572" w14:textId="77777777" w:rsidR="0023109A" w:rsidRDefault="0023109A">
            <w:pPr>
              <w:spacing w:line="360" w:lineRule="auto"/>
              <w:jc w:val="center"/>
              <w:rPr>
                <w:rFonts w:ascii="Arial" w:hAnsi="Arial" w:cs="Arial"/>
              </w:rPr>
            </w:pPr>
            <w:r>
              <w:rPr>
                <w:rFonts w:ascii="Arial" w:hAnsi="Arial" w:cs="Arial"/>
              </w:rPr>
              <w:t>Abogado de la Dirección</w:t>
            </w:r>
          </w:p>
        </w:tc>
        <w:tc>
          <w:tcPr>
            <w:tcW w:w="6123" w:type="dxa"/>
            <w:gridSpan w:val="3"/>
            <w:tcBorders>
              <w:top w:val="single" w:sz="4" w:space="0" w:color="auto"/>
              <w:left w:val="single" w:sz="4" w:space="0" w:color="auto"/>
              <w:bottom w:val="single" w:sz="4" w:space="0" w:color="auto"/>
              <w:right w:val="single" w:sz="4" w:space="0" w:color="auto"/>
            </w:tcBorders>
            <w:hideMark/>
          </w:tcPr>
          <w:p w14:paraId="7D3C356A" w14:textId="01A6770B"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Notifica de manera personal al contratista o proveedor solicitante y por oficio a la Dependencia o Entidad del municipio de Oaxaca de Juárez, las documentales descritas en el punto anterior.</w:t>
            </w:r>
          </w:p>
        </w:tc>
        <w:tc>
          <w:tcPr>
            <w:tcW w:w="1248" w:type="dxa"/>
            <w:tcBorders>
              <w:top w:val="single" w:sz="4" w:space="0" w:color="auto"/>
              <w:left w:val="single" w:sz="4" w:space="0" w:color="auto"/>
              <w:bottom w:val="single" w:sz="4" w:space="0" w:color="auto"/>
              <w:right w:val="single" w:sz="4" w:space="0" w:color="auto"/>
            </w:tcBorders>
            <w:vAlign w:val="center"/>
            <w:hideMark/>
          </w:tcPr>
          <w:p w14:paraId="09DA1F25" w14:textId="77777777" w:rsidR="0023109A" w:rsidRDefault="0023109A">
            <w:pPr>
              <w:spacing w:line="360" w:lineRule="auto"/>
              <w:jc w:val="center"/>
              <w:rPr>
                <w:rFonts w:ascii="Arial" w:hAnsi="Arial" w:cs="Arial"/>
              </w:rPr>
            </w:pPr>
            <w:r>
              <w:rPr>
                <w:rFonts w:ascii="Arial" w:hAnsi="Arial" w:cs="Arial"/>
              </w:rPr>
              <w:t>2 días</w:t>
            </w:r>
          </w:p>
        </w:tc>
      </w:tr>
      <w:tr w:rsidR="0023109A" w14:paraId="772069F0"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A807930" w14:textId="77777777" w:rsidR="0023109A" w:rsidRDefault="0023109A">
            <w:pPr>
              <w:spacing w:line="360" w:lineRule="auto"/>
              <w:jc w:val="center"/>
              <w:rPr>
                <w:rFonts w:ascii="Arial" w:hAnsi="Arial" w:cs="Arial"/>
              </w:rPr>
            </w:pPr>
            <w:r>
              <w:rPr>
                <w:rFonts w:ascii="Arial" w:hAnsi="Arial" w:cs="Arial"/>
              </w:rPr>
              <w:t>Contratista o proveedor solicitante, y Dependencia o Entidad del municipio de Oaxaca de Juárez.</w:t>
            </w:r>
          </w:p>
        </w:tc>
        <w:tc>
          <w:tcPr>
            <w:tcW w:w="6123" w:type="dxa"/>
            <w:gridSpan w:val="3"/>
            <w:tcBorders>
              <w:top w:val="single" w:sz="4" w:space="0" w:color="auto"/>
              <w:left w:val="single" w:sz="4" w:space="0" w:color="auto"/>
              <w:bottom w:val="single" w:sz="4" w:space="0" w:color="auto"/>
              <w:right w:val="single" w:sz="4" w:space="0" w:color="auto"/>
            </w:tcBorders>
            <w:hideMark/>
          </w:tcPr>
          <w:p w14:paraId="7DB5D590" w14:textId="5CE2F3E7"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Rinden el informe sobre el avance de cumplimiento del convenio de conciliación.</w:t>
            </w:r>
          </w:p>
        </w:tc>
        <w:tc>
          <w:tcPr>
            <w:tcW w:w="1248" w:type="dxa"/>
            <w:tcBorders>
              <w:top w:val="single" w:sz="4" w:space="0" w:color="auto"/>
              <w:left w:val="single" w:sz="4" w:space="0" w:color="auto"/>
              <w:bottom w:val="single" w:sz="4" w:space="0" w:color="auto"/>
              <w:right w:val="single" w:sz="4" w:space="0" w:color="auto"/>
            </w:tcBorders>
            <w:vAlign w:val="center"/>
            <w:hideMark/>
          </w:tcPr>
          <w:p w14:paraId="43CEFF2E" w14:textId="77777777" w:rsidR="0023109A" w:rsidRDefault="0023109A">
            <w:pPr>
              <w:spacing w:line="360" w:lineRule="auto"/>
              <w:jc w:val="center"/>
              <w:rPr>
                <w:rFonts w:ascii="Arial" w:hAnsi="Arial" w:cs="Arial"/>
              </w:rPr>
            </w:pPr>
            <w:r>
              <w:rPr>
                <w:rFonts w:ascii="Arial" w:hAnsi="Arial" w:cs="Arial"/>
              </w:rPr>
              <w:t>3 días</w:t>
            </w:r>
          </w:p>
        </w:tc>
      </w:tr>
      <w:tr w:rsidR="0023109A" w14:paraId="5C0EBAEB"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18D2169" w14:textId="77777777" w:rsidR="0023109A" w:rsidRDefault="0023109A">
            <w:pPr>
              <w:spacing w:line="360" w:lineRule="auto"/>
              <w:jc w:val="center"/>
              <w:rPr>
                <w:rFonts w:ascii="Arial" w:hAnsi="Arial" w:cs="Arial"/>
              </w:rPr>
            </w:pPr>
            <w:r>
              <w:rPr>
                <w:rFonts w:ascii="Arial" w:hAnsi="Arial" w:cs="Arial"/>
              </w:rPr>
              <w:t>Dirección de Responsabilidades Administrativas, Controversias y Sanciones.</w:t>
            </w:r>
          </w:p>
        </w:tc>
        <w:tc>
          <w:tcPr>
            <w:tcW w:w="6123" w:type="dxa"/>
            <w:gridSpan w:val="3"/>
            <w:tcBorders>
              <w:top w:val="single" w:sz="4" w:space="0" w:color="auto"/>
              <w:left w:val="single" w:sz="4" w:space="0" w:color="auto"/>
              <w:bottom w:val="single" w:sz="4" w:space="0" w:color="auto"/>
              <w:right w:val="single" w:sz="4" w:space="0" w:color="auto"/>
            </w:tcBorders>
            <w:hideMark/>
          </w:tcPr>
          <w:p w14:paraId="0E47917D" w14:textId="12A11E8E"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Recibe el informe del Contratista o proveedor solicitante, y de la Dependencia o Entidad del municipio de Oaxaca de Juárez, y lo turna a la Jefatura del Departamento de Controversias y Sanciones en Contrataciones Públicas, para su estudio y análisis correspondiente.</w:t>
            </w:r>
          </w:p>
        </w:tc>
        <w:tc>
          <w:tcPr>
            <w:tcW w:w="1248" w:type="dxa"/>
            <w:tcBorders>
              <w:top w:val="single" w:sz="4" w:space="0" w:color="auto"/>
              <w:left w:val="single" w:sz="4" w:space="0" w:color="auto"/>
              <w:bottom w:val="single" w:sz="4" w:space="0" w:color="auto"/>
              <w:right w:val="single" w:sz="4" w:space="0" w:color="auto"/>
            </w:tcBorders>
            <w:vAlign w:val="center"/>
            <w:hideMark/>
          </w:tcPr>
          <w:p w14:paraId="6AA521CE" w14:textId="77777777" w:rsidR="0023109A" w:rsidRDefault="0023109A">
            <w:pPr>
              <w:spacing w:line="360" w:lineRule="auto"/>
              <w:jc w:val="center"/>
              <w:rPr>
                <w:rFonts w:ascii="Arial" w:hAnsi="Arial" w:cs="Arial"/>
              </w:rPr>
            </w:pPr>
            <w:r>
              <w:rPr>
                <w:rFonts w:ascii="Arial" w:hAnsi="Arial" w:cs="Arial"/>
              </w:rPr>
              <w:t>1 día</w:t>
            </w:r>
          </w:p>
        </w:tc>
      </w:tr>
      <w:tr w:rsidR="0023109A" w14:paraId="02FEC038"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C25B678"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hideMark/>
          </w:tcPr>
          <w:p w14:paraId="0DD5DF0E" w14:textId="633A47F2"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Elabora los documentos siguientes:</w:t>
            </w:r>
          </w:p>
          <w:p w14:paraId="60DADE2C" w14:textId="77777777" w:rsidR="0023109A" w:rsidRDefault="0023109A" w:rsidP="002B50EB">
            <w:pPr>
              <w:pStyle w:val="Prrafodelista"/>
              <w:spacing w:line="360" w:lineRule="auto"/>
              <w:ind w:left="360"/>
              <w:jc w:val="both"/>
              <w:rPr>
                <w:rFonts w:ascii="Arial" w:hAnsi="Arial" w:cs="Arial"/>
              </w:rPr>
            </w:pPr>
            <w:r>
              <w:rPr>
                <w:rFonts w:ascii="Arial" w:hAnsi="Arial" w:cs="Arial"/>
              </w:rPr>
              <w:t xml:space="preserve">Acuerdo en el que hace constar el estado; que guarda el cumplimiento del convenio de conciliación </w:t>
            </w:r>
            <w:r>
              <w:rPr>
                <w:rFonts w:ascii="Arial" w:hAnsi="Arial" w:cs="Arial"/>
                <w:bCs/>
              </w:rPr>
              <w:t>F.A.R.I.E.G.C.C.15.</w:t>
            </w:r>
            <w:r>
              <w:rPr>
                <w:rFonts w:ascii="Arial" w:hAnsi="Arial" w:cs="Arial"/>
              </w:rPr>
              <w:t>; previa verificación y autorización del Titular de la Dirección e instruye al abogado de la Dirección para que notifique personalmente al contratista o proveedor solicitante y por oficio a la Dependencia o Entidad del municipio de Oaxaca de Juárez.</w:t>
            </w:r>
          </w:p>
        </w:tc>
        <w:tc>
          <w:tcPr>
            <w:tcW w:w="1248" w:type="dxa"/>
            <w:tcBorders>
              <w:top w:val="single" w:sz="4" w:space="0" w:color="auto"/>
              <w:left w:val="single" w:sz="4" w:space="0" w:color="auto"/>
              <w:bottom w:val="single" w:sz="4" w:space="0" w:color="auto"/>
              <w:right w:val="single" w:sz="4" w:space="0" w:color="auto"/>
            </w:tcBorders>
            <w:vAlign w:val="center"/>
          </w:tcPr>
          <w:p w14:paraId="478A1FC4" w14:textId="77777777" w:rsidR="0023109A" w:rsidRDefault="0023109A">
            <w:pPr>
              <w:spacing w:line="360" w:lineRule="auto"/>
              <w:jc w:val="center"/>
              <w:rPr>
                <w:rFonts w:ascii="Arial" w:hAnsi="Arial" w:cs="Arial"/>
              </w:rPr>
            </w:pPr>
            <w:r>
              <w:rPr>
                <w:rFonts w:ascii="Arial" w:hAnsi="Arial" w:cs="Arial"/>
              </w:rPr>
              <w:t>3 días</w:t>
            </w:r>
          </w:p>
          <w:p w14:paraId="18F17D9E" w14:textId="77777777" w:rsidR="0023109A" w:rsidRDefault="0023109A">
            <w:pPr>
              <w:spacing w:line="360" w:lineRule="auto"/>
              <w:jc w:val="both"/>
              <w:rPr>
                <w:rFonts w:ascii="Arial" w:hAnsi="Arial" w:cs="Arial"/>
              </w:rPr>
            </w:pPr>
          </w:p>
          <w:p w14:paraId="036CE0F5" w14:textId="77777777" w:rsidR="0023109A" w:rsidRDefault="0023109A">
            <w:pPr>
              <w:spacing w:line="360" w:lineRule="auto"/>
              <w:jc w:val="both"/>
              <w:rPr>
                <w:rFonts w:ascii="Arial" w:hAnsi="Arial" w:cs="Arial"/>
              </w:rPr>
            </w:pPr>
          </w:p>
        </w:tc>
      </w:tr>
      <w:tr w:rsidR="0023109A" w14:paraId="135BFA89"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0220D414" w14:textId="77777777" w:rsidR="0023109A" w:rsidRDefault="0023109A">
            <w:pPr>
              <w:spacing w:line="360" w:lineRule="auto"/>
              <w:jc w:val="center"/>
              <w:rPr>
                <w:rFonts w:ascii="Arial" w:hAnsi="Arial" w:cs="Arial"/>
              </w:rPr>
            </w:pPr>
            <w:r>
              <w:rPr>
                <w:rFonts w:ascii="Arial" w:hAnsi="Arial" w:cs="Arial"/>
              </w:rPr>
              <w:t>Abogado de la Dirección</w:t>
            </w:r>
          </w:p>
        </w:tc>
        <w:tc>
          <w:tcPr>
            <w:tcW w:w="6123" w:type="dxa"/>
            <w:gridSpan w:val="3"/>
            <w:tcBorders>
              <w:top w:val="single" w:sz="4" w:space="0" w:color="auto"/>
              <w:left w:val="single" w:sz="4" w:space="0" w:color="auto"/>
              <w:bottom w:val="single" w:sz="4" w:space="0" w:color="auto"/>
              <w:right w:val="single" w:sz="4" w:space="0" w:color="auto"/>
            </w:tcBorders>
            <w:hideMark/>
          </w:tcPr>
          <w:p w14:paraId="4074AB6E" w14:textId="746664F4"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Notifica de manera personal al contratista o proveedor solicitante y por oficio a la Dependencia o Entidad del municipio de Oaxaca de Juárez, las documentales descritas en el punto anterior.</w:t>
            </w:r>
          </w:p>
          <w:p w14:paraId="56E17339" w14:textId="77777777" w:rsidR="0023109A" w:rsidRPr="00DC7CE5" w:rsidRDefault="0023109A" w:rsidP="002B50EB">
            <w:pPr>
              <w:pStyle w:val="Prrafodelista"/>
              <w:spacing w:line="360" w:lineRule="auto"/>
              <w:ind w:left="360"/>
              <w:jc w:val="center"/>
              <w:rPr>
                <w:rFonts w:ascii="Arial" w:hAnsi="Arial" w:cs="Arial"/>
              </w:rPr>
            </w:pPr>
            <w:r w:rsidRPr="00DC7CE5">
              <w:rPr>
                <w:rFonts w:ascii="Arial" w:hAnsi="Arial" w:cs="Arial"/>
                <w:b/>
                <w:bCs/>
              </w:rPr>
              <w:t>Fin de procedimiento.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20E22DB" w14:textId="77777777" w:rsidR="0023109A" w:rsidRDefault="0023109A">
            <w:pPr>
              <w:spacing w:line="360" w:lineRule="auto"/>
              <w:jc w:val="center"/>
              <w:rPr>
                <w:rFonts w:ascii="Arial" w:hAnsi="Arial" w:cs="Arial"/>
              </w:rPr>
            </w:pPr>
            <w:r>
              <w:rPr>
                <w:rFonts w:ascii="Arial" w:hAnsi="Arial" w:cs="Arial"/>
              </w:rPr>
              <w:t>2 días</w:t>
            </w:r>
          </w:p>
        </w:tc>
      </w:tr>
      <w:tr w:rsidR="0023109A" w14:paraId="6CEBF726"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4AA71E7A" w14:textId="77777777" w:rsidR="0023109A" w:rsidRDefault="0023109A">
            <w:pPr>
              <w:spacing w:line="360" w:lineRule="auto"/>
              <w:jc w:val="center"/>
              <w:rPr>
                <w:rFonts w:ascii="Arial" w:hAnsi="Arial" w:cs="Arial"/>
              </w:rPr>
            </w:pPr>
            <w:r>
              <w:rPr>
                <w:rFonts w:ascii="Arial" w:hAnsi="Arial" w:cs="Arial"/>
              </w:rPr>
              <w:t>Contratista o proveedor solicitante, y Dependencia o Entidad del municipio de Oaxaca de Juárez.</w:t>
            </w:r>
          </w:p>
        </w:tc>
        <w:tc>
          <w:tcPr>
            <w:tcW w:w="6123" w:type="dxa"/>
            <w:gridSpan w:val="3"/>
            <w:tcBorders>
              <w:top w:val="single" w:sz="4" w:space="0" w:color="auto"/>
              <w:left w:val="single" w:sz="4" w:space="0" w:color="auto"/>
              <w:bottom w:val="single" w:sz="4" w:space="0" w:color="auto"/>
              <w:right w:val="single" w:sz="4" w:space="0" w:color="auto"/>
            </w:tcBorders>
            <w:hideMark/>
          </w:tcPr>
          <w:p w14:paraId="08491DD1" w14:textId="77777777" w:rsidR="0023109A" w:rsidRDefault="0023109A" w:rsidP="002B50EB">
            <w:pPr>
              <w:pStyle w:val="Ttulo3"/>
              <w:ind w:left="360"/>
              <w:outlineLvl w:val="2"/>
              <w:rPr>
                <w:szCs w:val="22"/>
              </w:rPr>
            </w:pPr>
            <w:r>
              <w:rPr>
                <w:szCs w:val="22"/>
              </w:rPr>
              <w:t>No</w:t>
            </w:r>
          </w:p>
          <w:p w14:paraId="78099930" w14:textId="42B74F69" w:rsidR="0023109A" w:rsidRPr="00DC7CE5" w:rsidRDefault="0023109A" w:rsidP="00507553">
            <w:pPr>
              <w:pStyle w:val="Prrafodelista"/>
              <w:numPr>
                <w:ilvl w:val="0"/>
                <w:numId w:val="24"/>
              </w:numPr>
              <w:spacing w:line="360" w:lineRule="auto"/>
              <w:jc w:val="both"/>
              <w:rPr>
                <w:rFonts w:ascii="Arial" w:hAnsi="Arial" w:cs="Arial"/>
              </w:rPr>
            </w:pPr>
            <w:r w:rsidRPr="00DC7CE5">
              <w:rPr>
                <w:rFonts w:ascii="Arial" w:hAnsi="Arial" w:cs="Arial"/>
              </w:rPr>
              <w:t>Optan por otra vía de solución, por lo que sus derechos quedan a salvo para hacerlos valer ante las instancias.</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346C478" w14:textId="77777777" w:rsidR="0023109A" w:rsidRDefault="0023109A">
            <w:pPr>
              <w:spacing w:line="360" w:lineRule="auto"/>
              <w:jc w:val="center"/>
              <w:rPr>
                <w:rFonts w:ascii="Arial" w:hAnsi="Arial" w:cs="Arial"/>
              </w:rPr>
            </w:pPr>
            <w:r>
              <w:rPr>
                <w:rFonts w:ascii="Arial" w:hAnsi="Arial" w:cs="Arial"/>
              </w:rPr>
              <w:t>1 día</w:t>
            </w:r>
          </w:p>
        </w:tc>
      </w:tr>
      <w:tr w:rsidR="0023109A" w14:paraId="5D733910"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3375588D" w14:textId="77777777" w:rsidR="0023109A" w:rsidRDefault="0023109A">
            <w:pPr>
              <w:spacing w:line="360" w:lineRule="auto"/>
              <w:jc w:val="center"/>
              <w:rPr>
                <w:rFonts w:ascii="Arial" w:hAnsi="Arial" w:cs="Arial"/>
              </w:rPr>
            </w:pPr>
            <w:r>
              <w:rPr>
                <w:rFonts w:ascii="Arial" w:hAnsi="Arial" w:cs="Arial"/>
              </w:rPr>
              <w:t>Departamento de Controversias y Sanciones en Contratación Pública.</w:t>
            </w:r>
          </w:p>
        </w:tc>
        <w:tc>
          <w:tcPr>
            <w:tcW w:w="6123" w:type="dxa"/>
            <w:gridSpan w:val="3"/>
            <w:tcBorders>
              <w:top w:val="single" w:sz="4" w:space="0" w:color="auto"/>
              <w:left w:val="single" w:sz="4" w:space="0" w:color="auto"/>
              <w:bottom w:val="single" w:sz="4" w:space="0" w:color="auto"/>
              <w:right w:val="single" w:sz="4" w:space="0" w:color="auto"/>
            </w:tcBorders>
            <w:hideMark/>
          </w:tcPr>
          <w:p w14:paraId="37D2FADB" w14:textId="21F7FAEA" w:rsidR="0023109A" w:rsidRDefault="0023109A" w:rsidP="00507553">
            <w:pPr>
              <w:pStyle w:val="Textoindependiente2"/>
              <w:numPr>
                <w:ilvl w:val="0"/>
                <w:numId w:val="24"/>
              </w:numPr>
            </w:pPr>
            <w:r>
              <w:t xml:space="preserve">Elabora el acta de no conciliación, previa verificación y autorización del Titular de la Dirección e instruye al abogado de la Dirección para que notifique personalmente al contratista o proveedor solicitante y por oficio a la Dependencia o Entidad del municipio de Oaxaca de Juárez; y entrega una copia a cada uno de las partes </w:t>
            </w:r>
            <w:r>
              <w:rPr>
                <w:bCs/>
              </w:rPr>
              <w:t>F.A.A.A.C.10.</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3EE7109" w14:textId="77777777" w:rsidR="0023109A" w:rsidRDefault="0023109A">
            <w:pPr>
              <w:spacing w:line="360" w:lineRule="auto"/>
              <w:jc w:val="center"/>
              <w:rPr>
                <w:rFonts w:ascii="Arial" w:hAnsi="Arial" w:cs="Arial"/>
              </w:rPr>
            </w:pPr>
            <w:r>
              <w:rPr>
                <w:rFonts w:ascii="Arial" w:hAnsi="Arial" w:cs="Arial"/>
              </w:rPr>
              <w:t>1 día</w:t>
            </w:r>
          </w:p>
        </w:tc>
      </w:tr>
      <w:tr w:rsidR="0023109A" w14:paraId="0F6B94EF" w14:textId="77777777" w:rsidTr="00003BFB">
        <w:trPr>
          <w:jc w:val="center"/>
        </w:trPr>
        <w:tc>
          <w:tcPr>
            <w:tcW w:w="2694" w:type="dxa"/>
            <w:tcBorders>
              <w:top w:val="single" w:sz="4" w:space="0" w:color="auto"/>
              <w:left w:val="single" w:sz="4" w:space="0" w:color="auto"/>
              <w:bottom w:val="single" w:sz="4" w:space="0" w:color="auto"/>
              <w:right w:val="single" w:sz="4" w:space="0" w:color="auto"/>
            </w:tcBorders>
            <w:vAlign w:val="center"/>
            <w:hideMark/>
          </w:tcPr>
          <w:p w14:paraId="28611001" w14:textId="77777777" w:rsidR="0023109A" w:rsidRDefault="0023109A">
            <w:pPr>
              <w:spacing w:line="360" w:lineRule="auto"/>
              <w:jc w:val="center"/>
              <w:rPr>
                <w:rFonts w:ascii="Arial" w:hAnsi="Arial" w:cs="Arial"/>
              </w:rPr>
            </w:pPr>
            <w:r>
              <w:rPr>
                <w:rFonts w:ascii="Arial" w:hAnsi="Arial" w:cs="Arial"/>
              </w:rPr>
              <w:t>Departamento de Controversias y Sanciones en Contrataciones Públicas.</w:t>
            </w:r>
          </w:p>
        </w:tc>
        <w:tc>
          <w:tcPr>
            <w:tcW w:w="6123" w:type="dxa"/>
            <w:gridSpan w:val="3"/>
            <w:tcBorders>
              <w:top w:val="single" w:sz="4" w:space="0" w:color="auto"/>
              <w:left w:val="single" w:sz="4" w:space="0" w:color="auto"/>
              <w:bottom w:val="single" w:sz="4" w:space="0" w:color="auto"/>
              <w:right w:val="single" w:sz="4" w:space="0" w:color="auto"/>
            </w:tcBorders>
          </w:tcPr>
          <w:p w14:paraId="2EAFAD23" w14:textId="7F71B1B0" w:rsidR="0023109A" w:rsidRDefault="0023109A" w:rsidP="00507553">
            <w:pPr>
              <w:pStyle w:val="Textoindependiente2"/>
              <w:numPr>
                <w:ilvl w:val="0"/>
                <w:numId w:val="24"/>
              </w:numPr>
            </w:pPr>
            <w:r>
              <w:t>Revisa, integra, folia y entre sella el expediente para su archivo correspondiente.</w:t>
            </w:r>
          </w:p>
          <w:p w14:paraId="2A36C4BC" w14:textId="77777777" w:rsidR="00546109" w:rsidRDefault="00546109">
            <w:pPr>
              <w:pStyle w:val="Textoindependiente2"/>
              <w:jc w:val="center"/>
              <w:rPr>
                <w:b/>
                <w:bCs/>
              </w:rPr>
            </w:pPr>
          </w:p>
          <w:p w14:paraId="1D9E4DB9" w14:textId="42197FDD" w:rsidR="0023109A" w:rsidRDefault="0023109A" w:rsidP="00C105A9">
            <w:pPr>
              <w:pStyle w:val="Textoindependiente2"/>
              <w:ind w:left="360"/>
              <w:jc w:val="center"/>
              <w:rPr>
                <w:b/>
                <w:bCs/>
              </w:rPr>
            </w:pPr>
            <w:r>
              <w:rPr>
                <w:b/>
                <w:bCs/>
              </w:rPr>
              <w:t>Fin de procedimiento</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D187C76" w14:textId="77777777" w:rsidR="0023109A" w:rsidRDefault="0023109A">
            <w:pPr>
              <w:spacing w:line="360" w:lineRule="auto"/>
              <w:jc w:val="center"/>
              <w:rPr>
                <w:rFonts w:ascii="Arial" w:hAnsi="Arial" w:cs="Arial"/>
              </w:rPr>
            </w:pPr>
            <w:r>
              <w:rPr>
                <w:rFonts w:ascii="Arial" w:hAnsi="Arial" w:cs="Arial"/>
              </w:rPr>
              <w:t>1 día</w:t>
            </w:r>
          </w:p>
        </w:tc>
      </w:tr>
    </w:tbl>
    <w:p w14:paraId="7DC63222" w14:textId="77777777" w:rsidR="005D58DA" w:rsidRDefault="005D58DA" w:rsidP="007D7F1E">
      <w:pPr>
        <w:spacing w:after="0" w:line="240" w:lineRule="auto"/>
        <w:ind w:left="360"/>
        <w:contextualSpacing/>
        <w:jc w:val="both"/>
        <w:rPr>
          <w:rFonts w:ascii="Arial" w:hAnsi="Arial" w:cs="Arial"/>
          <w:bCs/>
        </w:rPr>
      </w:pPr>
    </w:p>
    <w:p w14:paraId="03DFDB56" w14:textId="77777777" w:rsidR="005D58DA" w:rsidRDefault="005D58DA" w:rsidP="007D7F1E">
      <w:pPr>
        <w:spacing w:after="0" w:line="240" w:lineRule="auto"/>
        <w:ind w:left="360"/>
        <w:contextualSpacing/>
        <w:jc w:val="both"/>
        <w:rPr>
          <w:rFonts w:ascii="Arial" w:hAnsi="Arial" w:cs="Arial"/>
          <w:bCs/>
        </w:rPr>
      </w:pPr>
    </w:p>
    <w:p w14:paraId="74D36DE2" w14:textId="77777777" w:rsidR="005D58DA" w:rsidRDefault="005D58DA" w:rsidP="007D7F1E">
      <w:pPr>
        <w:spacing w:after="0" w:line="240" w:lineRule="auto"/>
        <w:ind w:left="360"/>
        <w:contextualSpacing/>
        <w:jc w:val="both"/>
        <w:rPr>
          <w:rFonts w:ascii="Arial" w:hAnsi="Arial" w:cs="Arial"/>
          <w:bCs/>
        </w:rPr>
      </w:pPr>
    </w:p>
    <w:p w14:paraId="128A3429" w14:textId="77777777" w:rsidR="005D58DA" w:rsidRDefault="005D58DA" w:rsidP="007D7F1E">
      <w:pPr>
        <w:spacing w:after="0" w:line="240" w:lineRule="auto"/>
        <w:ind w:left="360"/>
        <w:contextualSpacing/>
        <w:jc w:val="both"/>
        <w:rPr>
          <w:rFonts w:ascii="Arial" w:hAnsi="Arial" w:cs="Arial"/>
          <w:bCs/>
        </w:rPr>
      </w:pPr>
    </w:p>
    <w:p w14:paraId="212C4BB4" w14:textId="77777777" w:rsidR="005D58DA" w:rsidRDefault="005D58DA" w:rsidP="007D7F1E">
      <w:pPr>
        <w:spacing w:after="0" w:line="240" w:lineRule="auto"/>
        <w:ind w:left="360"/>
        <w:contextualSpacing/>
        <w:jc w:val="both"/>
        <w:rPr>
          <w:rFonts w:ascii="Arial" w:hAnsi="Arial" w:cs="Arial"/>
          <w:bCs/>
        </w:rPr>
      </w:pPr>
    </w:p>
    <w:p w14:paraId="1006382B" w14:textId="67C44E0D" w:rsidR="005D58DA" w:rsidRDefault="005D58DA" w:rsidP="007D7F1E">
      <w:pPr>
        <w:spacing w:after="0" w:line="240" w:lineRule="auto"/>
        <w:ind w:left="360"/>
        <w:contextualSpacing/>
        <w:jc w:val="both"/>
        <w:rPr>
          <w:rFonts w:ascii="Arial" w:hAnsi="Arial" w:cs="Arial"/>
          <w:bCs/>
        </w:rPr>
      </w:pPr>
    </w:p>
    <w:p w14:paraId="70F334D7" w14:textId="77777777" w:rsidR="00236D2F" w:rsidRDefault="00236D2F" w:rsidP="007D7F1E">
      <w:pPr>
        <w:spacing w:after="0" w:line="240" w:lineRule="auto"/>
        <w:ind w:left="360"/>
        <w:contextualSpacing/>
        <w:jc w:val="both"/>
        <w:rPr>
          <w:rFonts w:ascii="Arial" w:hAnsi="Arial" w:cs="Arial"/>
          <w:bCs/>
        </w:rPr>
      </w:pPr>
    </w:p>
    <w:p w14:paraId="3EC2627A" w14:textId="77777777" w:rsidR="005D58DA" w:rsidRDefault="005D58DA" w:rsidP="007D7F1E">
      <w:pPr>
        <w:spacing w:after="0" w:line="240" w:lineRule="auto"/>
        <w:ind w:left="360"/>
        <w:contextualSpacing/>
        <w:jc w:val="both"/>
        <w:rPr>
          <w:rFonts w:ascii="Arial" w:hAnsi="Arial" w:cs="Arial"/>
          <w:bCs/>
        </w:rPr>
      </w:pPr>
    </w:p>
    <w:p w14:paraId="79679995" w14:textId="77777777" w:rsidR="005D58DA" w:rsidRDefault="005D58DA" w:rsidP="007D7F1E">
      <w:pPr>
        <w:spacing w:after="0" w:line="240" w:lineRule="auto"/>
        <w:ind w:left="360"/>
        <w:contextualSpacing/>
        <w:jc w:val="both"/>
        <w:rPr>
          <w:rFonts w:ascii="Arial" w:hAnsi="Arial" w:cs="Arial"/>
          <w:bCs/>
        </w:rPr>
      </w:pPr>
    </w:p>
    <w:p w14:paraId="2B542C63" w14:textId="77777777" w:rsidR="005D58DA" w:rsidRDefault="005D58DA" w:rsidP="007D7F1E">
      <w:pPr>
        <w:spacing w:after="0" w:line="240" w:lineRule="auto"/>
        <w:ind w:left="360"/>
        <w:contextualSpacing/>
        <w:jc w:val="both"/>
        <w:rPr>
          <w:rFonts w:ascii="Arial" w:hAnsi="Arial" w:cs="Arial"/>
          <w:bCs/>
        </w:rPr>
      </w:pPr>
    </w:p>
    <w:p w14:paraId="08EA2782" w14:textId="77777777" w:rsidR="005D58DA" w:rsidRDefault="005D58DA" w:rsidP="007D7F1E">
      <w:pPr>
        <w:spacing w:after="0" w:line="240" w:lineRule="auto"/>
        <w:ind w:left="360"/>
        <w:contextualSpacing/>
        <w:jc w:val="both"/>
        <w:rPr>
          <w:rFonts w:ascii="Arial" w:hAnsi="Arial" w:cs="Arial"/>
          <w:bCs/>
        </w:rPr>
      </w:pPr>
    </w:p>
    <w:p w14:paraId="0B13EFD6" w14:textId="77777777" w:rsidR="00415F2C" w:rsidRDefault="00415F2C">
      <w:r>
        <w:br w:type="page"/>
      </w:r>
    </w:p>
    <w:tbl>
      <w:tblPr>
        <w:tblStyle w:val="Tablaconcuadrcula"/>
        <w:tblW w:w="10094" w:type="dxa"/>
        <w:jc w:val="center"/>
        <w:tblLayout w:type="fixed"/>
        <w:tblLook w:val="04A0" w:firstRow="1" w:lastRow="0" w:firstColumn="1" w:lastColumn="0" w:noHBand="0" w:noVBand="1"/>
      </w:tblPr>
      <w:tblGrid>
        <w:gridCol w:w="3345"/>
        <w:gridCol w:w="3345"/>
        <w:gridCol w:w="3404"/>
      </w:tblGrid>
      <w:tr w:rsidR="005D58DA" w14:paraId="1E4C2F2D" w14:textId="77777777" w:rsidTr="003613DF">
        <w:trPr>
          <w:jc w:val="center"/>
        </w:trPr>
        <w:tc>
          <w:tcPr>
            <w:tcW w:w="10094" w:type="dxa"/>
            <w:gridSpan w:val="3"/>
            <w:tcBorders>
              <w:top w:val="single" w:sz="4" w:space="0" w:color="auto"/>
              <w:left w:val="single" w:sz="4" w:space="0" w:color="auto"/>
              <w:bottom w:val="single" w:sz="4" w:space="0" w:color="auto"/>
              <w:right w:val="single" w:sz="4" w:space="0" w:color="auto"/>
            </w:tcBorders>
            <w:hideMark/>
          </w:tcPr>
          <w:p w14:paraId="49C8254F" w14:textId="6811B9DB" w:rsidR="005D58DA" w:rsidRDefault="005D58DA">
            <w:pPr>
              <w:rPr>
                <w:rFonts w:ascii="Arial" w:hAnsi="Arial" w:cs="Arial"/>
              </w:rPr>
            </w:pPr>
            <w:r>
              <w:br w:type="page"/>
            </w:r>
            <w:r>
              <w:br w:type="page"/>
            </w:r>
            <w:r>
              <w:rPr>
                <w:rFonts w:ascii="Arial" w:hAnsi="Arial" w:cs="Arial"/>
                <w:b/>
              </w:rPr>
              <w:t>5.- Diagrama de flujo.</w:t>
            </w:r>
          </w:p>
        </w:tc>
      </w:tr>
      <w:tr w:rsidR="005D58DA" w14:paraId="1A963378" w14:textId="77777777" w:rsidTr="003613DF">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BBAA544" w14:textId="77777777" w:rsidR="005D58DA" w:rsidRDefault="005D58DA">
            <w:pPr>
              <w:jc w:val="center"/>
              <w:rPr>
                <w:rFonts w:ascii="Arial" w:hAnsi="Arial" w:cs="Arial"/>
                <w:b/>
                <w:bCs/>
              </w:rPr>
            </w:pPr>
            <w:r>
              <w:rPr>
                <w:rFonts w:ascii="Arial" w:hAnsi="Arial" w:cs="Arial"/>
                <w:b/>
              </w:rPr>
              <w:t>Dirección de Responsabilidades Administrativas, Controversias y Sanciones</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2630C53" w14:textId="77777777" w:rsidR="005D58DA" w:rsidRDefault="005D58DA">
            <w:pPr>
              <w:jc w:val="center"/>
              <w:rPr>
                <w:rFonts w:ascii="Arial" w:hAnsi="Arial" w:cs="Arial"/>
                <w:b/>
                <w:bCs/>
              </w:rPr>
            </w:pPr>
            <w:r>
              <w:rPr>
                <w:rFonts w:ascii="Arial" w:hAnsi="Arial" w:cs="Arial"/>
                <w:b/>
              </w:rPr>
              <w:t xml:space="preserve">Jefatura del Departamento de Controversias y Sanciones en contrataciones Públicas </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CDCB846" w14:textId="77777777" w:rsidR="005D58DA" w:rsidRDefault="005D58DA">
            <w:pPr>
              <w:jc w:val="center"/>
              <w:rPr>
                <w:rFonts w:ascii="Arial" w:hAnsi="Arial" w:cs="Arial"/>
                <w:b/>
                <w:bCs/>
              </w:rPr>
            </w:pPr>
            <w:r>
              <w:rPr>
                <w:rFonts w:ascii="Arial" w:hAnsi="Arial" w:cs="Arial"/>
                <w:b/>
              </w:rPr>
              <w:t xml:space="preserve">Abogado de la Dirección </w:t>
            </w:r>
          </w:p>
        </w:tc>
      </w:tr>
      <w:tr w:rsidR="005D58DA" w14:paraId="29F2F429" w14:textId="77777777" w:rsidTr="003613DF">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0F413480" w14:textId="77777777" w:rsidR="005D58DA" w:rsidRDefault="005D58DA">
            <w:pPr>
              <w:spacing w:line="360" w:lineRule="auto"/>
              <w:rPr>
                <w:rFonts w:ascii="Arial" w:hAnsi="Arial" w:cs="Arial"/>
              </w:rPr>
            </w:pPr>
          </w:p>
          <w:p w14:paraId="5387C4ED" w14:textId="77777777" w:rsidR="005D58DA" w:rsidRDefault="005D58DA">
            <w:pPr>
              <w:spacing w:line="360" w:lineRule="auto"/>
              <w:rPr>
                <w:rFonts w:ascii="Arial" w:hAnsi="Arial" w:cs="Arial"/>
              </w:rPr>
            </w:pPr>
          </w:p>
          <w:p w14:paraId="1A9A9B4E" w14:textId="77777777" w:rsidR="005D58DA" w:rsidRDefault="005D58DA">
            <w:pPr>
              <w:spacing w:line="360" w:lineRule="auto"/>
              <w:rPr>
                <w:rFonts w:ascii="Arial" w:hAnsi="Arial" w:cs="Arial"/>
              </w:rPr>
            </w:pPr>
          </w:p>
          <w:p w14:paraId="3844C5B2" w14:textId="77777777" w:rsidR="005D58DA" w:rsidRDefault="005D58DA">
            <w:pPr>
              <w:spacing w:line="360" w:lineRule="auto"/>
              <w:rPr>
                <w:rFonts w:ascii="Arial" w:hAnsi="Arial" w:cs="Arial"/>
              </w:rPr>
            </w:pPr>
          </w:p>
          <w:p w14:paraId="416106A5" w14:textId="77777777" w:rsidR="005D58DA" w:rsidRDefault="005D58DA">
            <w:pPr>
              <w:spacing w:line="360" w:lineRule="auto"/>
              <w:rPr>
                <w:rFonts w:ascii="Arial" w:hAnsi="Arial" w:cs="Arial"/>
              </w:rPr>
            </w:pPr>
          </w:p>
          <w:p w14:paraId="4248BEA2" w14:textId="77777777" w:rsidR="005D58DA" w:rsidRDefault="005D58DA">
            <w:pPr>
              <w:spacing w:line="360" w:lineRule="auto"/>
              <w:rPr>
                <w:rFonts w:ascii="Arial" w:hAnsi="Arial" w:cs="Arial"/>
              </w:rPr>
            </w:pPr>
          </w:p>
          <w:p w14:paraId="7BC62CC2" w14:textId="77777777" w:rsidR="005D58DA" w:rsidRDefault="005D58DA">
            <w:pPr>
              <w:spacing w:line="360" w:lineRule="auto"/>
              <w:rPr>
                <w:rFonts w:ascii="Arial" w:hAnsi="Arial" w:cs="Arial"/>
              </w:rPr>
            </w:pPr>
          </w:p>
          <w:p w14:paraId="7CAFFB7E" w14:textId="77777777" w:rsidR="005D58DA" w:rsidRDefault="005D58DA">
            <w:pPr>
              <w:spacing w:line="360" w:lineRule="auto"/>
              <w:rPr>
                <w:rFonts w:ascii="Arial" w:hAnsi="Arial" w:cs="Arial"/>
              </w:rPr>
            </w:pPr>
          </w:p>
          <w:p w14:paraId="06501C12" w14:textId="77777777" w:rsidR="005D58DA" w:rsidRDefault="005D58DA">
            <w:pPr>
              <w:spacing w:line="360" w:lineRule="auto"/>
              <w:rPr>
                <w:rFonts w:ascii="Arial" w:hAnsi="Arial" w:cs="Arial"/>
              </w:rPr>
            </w:pPr>
          </w:p>
          <w:p w14:paraId="4A51856D" w14:textId="77777777" w:rsidR="005D58DA" w:rsidRDefault="005D58DA">
            <w:pPr>
              <w:spacing w:line="360" w:lineRule="auto"/>
              <w:rPr>
                <w:rFonts w:ascii="Arial" w:hAnsi="Arial" w:cs="Arial"/>
              </w:rPr>
            </w:pPr>
          </w:p>
          <w:p w14:paraId="34788ADA" w14:textId="77777777" w:rsidR="005D58DA" w:rsidRDefault="005D58DA">
            <w:pPr>
              <w:spacing w:line="360" w:lineRule="auto"/>
              <w:rPr>
                <w:rFonts w:ascii="Arial" w:hAnsi="Arial" w:cs="Arial"/>
              </w:rPr>
            </w:pPr>
          </w:p>
          <w:p w14:paraId="0F73A863" w14:textId="77777777" w:rsidR="005D58DA" w:rsidRDefault="005D58DA">
            <w:pPr>
              <w:spacing w:line="360" w:lineRule="auto"/>
              <w:rPr>
                <w:rFonts w:ascii="Arial" w:hAnsi="Arial" w:cs="Arial"/>
              </w:rPr>
            </w:pPr>
          </w:p>
          <w:p w14:paraId="630F939D" w14:textId="77777777" w:rsidR="005D58DA" w:rsidRDefault="005D58DA">
            <w:pPr>
              <w:spacing w:line="360" w:lineRule="auto"/>
              <w:rPr>
                <w:rFonts w:ascii="Arial" w:hAnsi="Arial" w:cs="Arial"/>
              </w:rPr>
            </w:pPr>
          </w:p>
          <w:p w14:paraId="679EC9F8" w14:textId="77777777" w:rsidR="005D58DA" w:rsidRDefault="005D58DA">
            <w:pPr>
              <w:spacing w:line="360" w:lineRule="auto"/>
              <w:rPr>
                <w:rFonts w:ascii="Arial" w:hAnsi="Arial" w:cs="Arial"/>
              </w:rPr>
            </w:pPr>
          </w:p>
          <w:p w14:paraId="51B72A6D" w14:textId="77777777" w:rsidR="005D58DA" w:rsidRDefault="005D58DA">
            <w:pPr>
              <w:spacing w:line="360" w:lineRule="auto"/>
              <w:rPr>
                <w:rFonts w:ascii="Arial" w:hAnsi="Arial" w:cs="Arial"/>
              </w:rPr>
            </w:pPr>
          </w:p>
          <w:p w14:paraId="7AE370AF" w14:textId="77777777" w:rsidR="005D58DA" w:rsidRDefault="005D58DA">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0266E8A8" w14:textId="60830966" w:rsidR="005D58DA" w:rsidRDefault="005D58DA">
            <w:pPr>
              <w:spacing w:line="360" w:lineRule="auto"/>
              <w:rPr>
                <w:rFonts w:ascii="Arial" w:hAnsi="Arial" w:cs="Arial"/>
              </w:rPr>
            </w:pPr>
            <w:r>
              <w:rPr>
                <w:noProof/>
              </w:rPr>
              <w:drawing>
                <wp:anchor distT="0" distB="0" distL="114300" distR="114300" simplePos="0" relativeHeight="252365824" behindDoc="1" locked="0" layoutInCell="1" allowOverlap="1" wp14:anchorId="131C412A" wp14:editId="5797401A">
                  <wp:simplePos x="0" y="0"/>
                  <wp:positionH relativeFrom="column">
                    <wp:posOffset>-1608455</wp:posOffset>
                  </wp:positionH>
                  <wp:positionV relativeFrom="paragraph">
                    <wp:posOffset>86360</wp:posOffset>
                  </wp:positionV>
                  <wp:extent cx="4899660" cy="5953760"/>
                  <wp:effectExtent l="0" t="0" r="0" b="889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99660" cy="5953760"/>
                          </a:xfrm>
                          <a:prstGeom prst="rect">
                            <a:avLst/>
                          </a:prstGeom>
                          <a:noFill/>
                        </pic:spPr>
                      </pic:pic>
                    </a:graphicData>
                  </a:graphic>
                  <wp14:sizeRelH relativeFrom="page">
                    <wp14:pctWidth>0</wp14:pctWidth>
                  </wp14:sizeRelH>
                  <wp14:sizeRelV relativeFrom="page">
                    <wp14:pctHeight>0</wp14:pctHeight>
                  </wp14:sizeRelV>
                </wp:anchor>
              </w:drawing>
            </w:r>
          </w:p>
          <w:p w14:paraId="40F82AE8" w14:textId="77777777" w:rsidR="005D58DA" w:rsidRDefault="005D58DA">
            <w:pPr>
              <w:spacing w:line="360" w:lineRule="auto"/>
              <w:rPr>
                <w:rFonts w:ascii="Arial" w:hAnsi="Arial" w:cs="Arial"/>
              </w:rPr>
            </w:pPr>
          </w:p>
          <w:p w14:paraId="0B92D0C4" w14:textId="77777777" w:rsidR="005D58DA" w:rsidRDefault="005D58DA">
            <w:pPr>
              <w:spacing w:line="360" w:lineRule="auto"/>
              <w:rPr>
                <w:rFonts w:ascii="Arial" w:hAnsi="Arial" w:cs="Arial"/>
              </w:rPr>
            </w:pPr>
          </w:p>
          <w:p w14:paraId="1A5FA873" w14:textId="77777777" w:rsidR="005D58DA" w:rsidRDefault="005D58DA">
            <w:pPr>
              <w:spacing w:line="360" w:lineRule="auto"/>
              <w:rPr>
                <w:rFonts w:ascii="Arial" w:hAnsi="Arial" w:cs="Arial"/>
              </w:rPr>
            </w:pPr>
          </w:p>
          <w:p w14:paraId="62CE14EC" w14:textId="77777777" w:rsidR="005D58DA" w:rsidRDefault="005D58DA">
            <w:pPr>
              <w:spacing w:line="360" w:lineRule="auto"/>
              <w:rPr>
                <w:rFonts w:ascii="Arial" w:hAnsi="Arial" w:cs="Arial"/>
              </w:rPr>
            </w:pPr>
          </w:p>
          <w:p w14:paraId="17059713" w14:textId="77777777" w:rsidR="005D58DA" w:rsidRDefault="005D58DA">
            <w:pPr>
              <w:spacing w:line="360" w:lineRule="auto"/>
              <w:rPr>
                <w:rFonts w:ascii="Arial" w:hAnsi="Arial" w:cs="Arial"/>
              </w:rPr>
            </w:pPr>
          </w:p>
          <w:p w14:paraId="4C81789C" w14:textId="77777777" w:rsidR="005D58DA" w:rsidRDefault="005D58DA">
            <w:pPr>
              <w:spacing w:line="360" w:lineRule="auto"/>
              <w:rPr>
                <w:rFonts w:ascii="Arial" w:hAnsi="Arial" w:cs="Arial"/>
              </w:rPr>
            </w:pPr>
          </w:p>
          <w:p w14:paraId="1DFCE82B" w14:textId="77777777" w:rsidR="005D58DA" w:rsidRDefault="005D58DA">
            <w:pPr>
              <w:spacing w:line="360" w:lineRule="auto"/>
              <w:rPr>
                <w:rFonts w:ascii="Arial" w:hAnsi="Arial" w:cs="Arial"/>
              </w:rPr>
            </w:pPr>
          </w:p>
          <w:p w14:paraId="0A6377E4" w14:textId="77777777" w:rsidR="005D58DA" w:rsidRDefault="005D58DA">
            <w:pPr>
              <w:spacing w:line="360" w:lineRule="auto"/>
              <w:rPr>
                <w:rFonts w:ascii="Arial" w:hAnsi="Arial" w:cs="Arial"/>
              </w:rPr>
            </w:pPr>
          </w:p>
          <w:p w14:paraId="24FB1722" w14:textId="77777777" w:rsidR="005D58DA" w:rsidRDefault="005D58DA">
            <w:pPr>
              <w:spacing w:line="360" w:lineRule="auto"/>
              <w:rPr>
                <w:rFonts w:ascii="Arial" w:hAnsi="Arial" w:cs="Arial"/>
              </w:rPr>
            </w:pPr>
          </w:p>
          <w:p w14:paraId="4FB33AC2" w14:textId="77777777" w:rsidR="005D58DA" w:rsidRDefault="005D58DA">
            <w:pPr>
              <w:spacing w:line="360" w:lineRule="auto"/>
              <w:rPr>
                <w:rFonts w:ascii="Arial" w:hAnsi="Arial" w:cs="Arial"/>
              </w:rPr>
            </w:pPr>
          </w:p>
          <w:p w14:paraId="29E2024A" w14:textId="77777777" w:rsidR="005D58DA" w:rsidRDefault="005D58DA">
            <w:pPr>
              <w:spacing w:line="360" w:lineRule="auto"/>
              <w:rPr>
                <w:rFonts w:ascii="Arial" w:hAnsi="Arial" w:cs="Arial"/>
              </w:rPr>
            </w:pPr>
          </w:p>
          <w:p w14:paraId="5E7E943E" w14:textId="77777777" w:rsidR="005D58DA" w:rsidRDefault="005D58DA">
            <w:pPr>
              <w:spacing w:line="360" w:lineRule="auto"/>
              <w:rPr>
                <w:rFonts w:ascii="Arial" w:hAnsi="Arial" w:cs="Arial"/>
              </w:rPr>
            </w:pPr>
          </w:p>
          <w:p w14:paraId="3909F3AD" w14:textId="77777777" w:rsidR="005D58DA" w:rsidRDefault="005D58DA">
            <w:pPr>
              <w:spacing w:line="360" w:lineRule="auto"/>
              <w:rPr>
                <w:rFonts w:ascii="Arial" w:hAnsi="Arial" w:cs="Arial"/>
              </w:rPr>
            </w:pPr>
          </w:p>
          <w:p w14:paraId="4DD615EE" w14:textId="77777777" w:rsidR="005D58DA" w:rsidRDefault="005D58DA">
            <w:pPr>
              <w:spacing w:line="360" w:lineRule="auto"/>
              <w:rPr>
                <w:rFonts w:ascii="Arial" w:hAnsi="Arial" w:cs="Arial"/>
              </w:rPr>
            </w:pPr>
          </w:p>
          <w:p w14:paraId="29141C63" w14:textId="77777777" w:rsidR="005D58DA" w:rsidRDefault="005D58DA">
            <w:pPr>
              <w:spacing w:line="360" w:lineRule="auto"/>
              <w:rPr>
                <w:rFonts w:ascii="Arial" w:hAnsi="Arial" w:cs="Arial"/>
              </w:rPr>
            </w:pPr>
          </w:p>
        </w:tc>
        <w:tc>
          <w:tcPr>
            <w:tcW w:w="3404" w:type="dxa"/>
            <w:tcBorders>
              <w:top w:val="single" w:sz="4" w:space="0" w:color="auto"/>
              <w:left w:val="single" w:sz="4" w:space="0" w:color="auto"/>
              <w:bottom w:val="single" w:sz="4" w:space="0" w:color="auto"/>
              <w:right w:val="single" w:sz="4" w:space="0" w:color="auto"/>
            </w:tcBorders>
          </w:tcPr>
          <w:p w14:paraId="0391BC0A" w14:textId="77777777" w:rsidR="005D58DA" w:rsidRDefault="005D58DA">
            <w:pPr>
              <w:rPr>
                <w:rFonts w:ascii="Arial" w:hAnsi="Arial" w:cs="Arial"/>
              </w:rPr>
            </w:pPr>
          </w:p>
          <w:p w14:paraId="08E77658" w14:textId="77777777" w:rsidR="005D58DA" w:rsidRDefault="005D58DA">
            <w:pPr>
              <w:rPr>
                <w:rFonts w:ascii="Arial" w:hAnsi="Arial" w:cs="Arial"/>
              </w:rPr>
            </w:pPr>
          </w:p>
          <w:p w14:paraId="32B3D5FA" w14:textId="77777777" w:rsidR="005D58DA" w:rsidRDefault="005D58DA">
            <w:pPr>
              <w:rPr>
                <w:rFonts w:ascii="Arial" w:hAnsi="Arial" w:cs="Arial"/>
              </w:rPr>
            </w:pPr>
          </w:p>
          <w:p w14:paraId="3824A0A7" w14:textId="77777777" w:rsidR="005D58DA" w:rsidRDefault="005D58DA">
            <w:pPr>
              <w:rPr>
                <w:rFonts w:ascii="Arial" w:hAnsi="Arial" w:cs="Arial"/>
              </w:rPr>
            </w:pPr>
          </w:p>
          <w:p w14:paraId="7033EF6C" w14:textId="77777777" w:rsidR="005D58DA" w:rsidRDefault="005D58DA">
            <w:pPr>
              <w:rPr>
                <w:rFonts w:ascii="Arial" w:hAnsi="Arial" w:cs="Arial"/>
              </w:rPr>
            </w:pPr>
          </w:p>
          <w:p w14:paraId="1374EA63" w14:textId="77777777" w:rsidR="005D58DA" w:rsidRDefault="005D58DA">
            <w:pPr>
              <w:rPr>
                <w:rFonts w:ascii="Arial" w:hAnsi="Arial" w:cs="Arial"/>
              </w:rPr>
            </w:pPr>
          </w:p>
          <w:p w14:paraId="07509E07" w14:textId="77777777" w:rsidR="005D58DA" w:rsidRDefault="005D58DA">
            <w:pPr>
              <w:rPr>
                <w:rFonts w:ascii="Arial" w:hAnsi="Arial" w:cs="Arial"/>
              </w:rPr>
            </w:pPr>
          </w:p>
          <w:p w14:paraId="3ACB1FA7" w14:textId="77777777" w:rsidR="005D58DA" w:rsidRDefault="005D58DA">
            <w:pPr>
              <w:rPr>
                <w:rFonts w:ascii="Arial" w:hAnsi="Arial" w:cs="Arial"/>
              </w:rPr>
            </w:pPr>
          </w:p>
          <w:p w14:paraId="1D8A0A7C" w14:textId="77777777" w:rsidR="005D58DA" w:rsidRDefault="005D58DA">
            <w:pPr>
              <w:rPr>
                <w:rFonts w:ascii="Arial" w:hAnsi="Arial" w:cs="Arial"/>
              </w:rPr>
            </w:pPr>
          </w:p>
          <w:p w14:paraId="53C0EF18" w14:textId="77777777" w:rsidR="005D58DA" w:rsidRDefault="005D58DA">
            <w:pPr>
              <w:rPr>
                <w:rFonts w:ascii="Arial" w:hAnsi="Arial" w:cs="Arial"/>
              </w:rPr>
            </w:pPr>
          </w:p>
          <w:p w14:paraId="2BA14077" w14:textId="77777777" w:rsidR="005D58DA" w:rsidRDefault="005D58DA">
            <w:pPr>
              <w:rPr>
                <w:rFonts w:ascii="Arial" w:hAnsi="Arial" w:cs="Arial"/>
              </w:rPr>
            </w:pPr>
          </w:p>
          <w:p w14:paraId="6432D96A" w14:textId="77777777" w:rsidR="005D58DA" w:rsidRDefault="005D58DA">
            <w:pPr>
              <w:rPr>
                <w:rFonts w:ascii="Arial" w:hAnsi="Arial" w:cs="Arial"/>
              </w:rPr>
            </w:pPr>
          </w:p>
          <w:p w14:paraId="0DCB9C97" w14:textId="77777777" w:rsidR="005D58DA" w:rsidRDefault="005D58DA">
            <w:pPr>
              <w:rPr>
                <w:rFonts w:ascii="Arial" w:hAnsi="Arial" w:cs="Arial"/>
              </w:rPr>
            </w:pPr>
          </w:p>
          <w:p w14:paraId="5743019B" w14:textId="77777777" w:rsidR="005D58DA" w:rsidRDefault="005D58DA">
            <w:pPr>
              <w:rPr>
                <w:rFonts w:ascii="Arial" w:hAnsi="Arial" w:cs="Arial"/>
              </w:rPr>
            </w:pPr>
          </w:p>
          <w:p w14:paraId="40A16C5A" w14:textId="77777777" w:rsidR="005D58DA" w:rsidRDefault="005D58DA">
            <w:pPr>
              <w:rPr>
                <w:rFonts w:ascii="Arial" w:hAnsi="Arial" w:cs="Arial"/>
              </w:rPr>
            </w:pPr>
          </w:p>
          <w:p w14:paraId="0BC698C2" w14:textId="77777777" w:rsidR="005D58DA" w:rsidRDefault="005D58DA">
            <w:pPr>
              <w:rPr>
                <w:rFonts w:ascii="Arial" w:hAnsi="Arial" w:cs="Arial"/>
              </w:rPr>
            </w:pPr>
          </w:p>
          <w:p w14:paraId="5CDEF8B5" w14:textId="77777777" w:rsidR="005D58DA" w:rsidRDefault="005D58DA">
            <w:pPr>
              <w:rPr>
                <w:rFonts w:ascii="Arial" w:hAnsi="Arial" w:cs="Arial"/>
              </w:rPr>
            </w:pPr>
          </w:p>
          <w:p w14:paraId="70F8145D" w14:textId="77777777" w:rsidR="005D58DA" w:rsidRDefault="005D58DA">
            <w:pPr>
              <w:rPr>
                <w:rFonts w:ascii="Arial" w:hAnsi="Arial" w:cs="Arial"/>
              </w:rPr>
            </w:pPr>
          </w:p>
          <w:p w14:paraId="7832211A" w14:textId="77777777" w:rsidR="005D58DA" w:rsidRDefault="005D58DA">
            <w:pPr>
              <w:rPr>
                <w:rFonts w:ascii="Arial" w:hAnsi="Arial" w:cs="Arial"/>
              </w:rPr>
            </w:pPr>
          </w:p>
          <w:p w14:paraId="362CE33F" w14:textId="77777777" w:rsidR="005D58DA" w:rsidRDefault="005D58DA">
            <w:pPr>
              <w:rPr>
                <w:rFonts w:ascii="Arial" w:hAnsi="Arial" w:cs="Arial"/>
              </w:rPr>
            </w:pPr>
          </w:p>
          <w:p w14:paraId="7316CB04" w14:textId="77777777" w:rsidR="005D58DA" w:rsidRDefault="005D58DA">
            <w:pPr>
              <w:rPr>
                <w:rFonts w:ascii="Arial" w:hAnsi="Arial" w:cs="Arial"/>
              </w:rPr>
            </w:pPr>
          </w:p>
          <w:p w14:paraId="4C773E35" w14:textId="77777777" w:rsidR="005D58DA" w:rsidRDefault="005D58DA">
            <w:pPr>
              <w:rPr>
                <w:rFonts w:ascii="Arial" w:hAnsi="Arial" w:cs="Arial"/>
              </w:rPr>
            </w:pPr>
          </w:p>
          <w:p w14:paraId="159A4482" w14:textId="77777777" w:rsidR="005D58DA" w:rsidRDefault="005D58DA">
            <w:pPr>
              <w:rPr>
                <w:rFonts w:ascii="Arial" w:hAnsi="Arial" w:cs="Arial"/>
              </w:rPr>
            </w:pPr>
          </w:p>
          <w:p w14:paraId="5A42ED1E" w14:textId="77777777" w:rsidR="005D58DA" w:rsidRDefault="005D58DA">
            <w:pPr>
              <w:rPr>
                <w:rFonts w:ascii="Arial" w:hAnsi="Arial" w:cs="Arial"/>
              </w:rPr>
            </w:pPr>
          </w:p>
          <w:p w14:paraId="548F7316" w14:textId="77777777" w:rsidR="005D58DA" w:rsidRDefault="005D58DA">
            <w:pPr>
              <w:rPr>
                <w:rFonts w:ascii="Arial" w:hAnsi="Arial" w:cs="Arial"/>
              </w:rPr>
            </w:pPr>
          </w:p>
          <w:p w14:paraId="1E3EEF02" w14:textId="77777777" w:rsidR="005D58DA" w:rsidRDefault="005D58DA">
            <w:pPr>
              <w:rPr>
                <w:rFonts w:ascii="Arial" w:hAnsi="Arial" w:cs="Arial"/>
              </w:rPr>
            </w:pPr>
          </w:p>
          <w:p w14:paraId="6F63D54C" w14:textId="77777777" w:rsidR="005D58DA" w:rsidRDefault="005D58DA">
            <w:pPr>
              <w:rPr>
                <w:rFonts w:ascii="Arial" w:hAnsi="Arial" w:cs="Arial"/>
              </w:rPr>
            </w:pPr>
          </w:p>
          <w:p w14:paraId="63FABFF1" w14:textId="77777777" w:rsidR="005D58DA" w:rsidRDefault="005D58DA">
            <w:pPr>
              <w:rPr>
                <w:rFonts w:ascii="Arial" w:hAnsi="Arial" w:cs="Arial"/>
              </w:rPr>
            </w:pPr>
          </w:p>
          <w:p w14:paraId="25A259CB" w14:textId="77777777" w:rsidR="005D58DA" w:rsidRDefault="005D58DA">
            <w:pPr>
              <w:rPr>
                <w:rFonts w:ascii="Arial" w:hAnsi="Arial" w:cs="Arial"/>
              </w:rPr>
            </w:pPr>
          </w:p>
          <w:p w14:paraId="605B8108" w14:textId="77777777" w:rsidR="005D58DA" w:rsidRDefault="005D58DA">
            <w:pPr>
              <w:rPr>
                <w:rFonts w:ascii="Arial" w:hAnsi="Arial" w:cs="Arial"/>
              </w:rPr>
            </w:pPr>
          </w:p>
          <w:p w14:paraId="31720A44" w14:textId="77777777" w:rsidR="005D58DA" w:rsidRDefault="005D58DA">
            <w:pPr>
              <w:rPr>
                <w:rFonts w:ascii="Arial" w:hAnsi="Arial" w:cs="Arial"/>
              </w:rPr>
            </w:pPr>
          </w:p>
          <w:p w14:paraId="7F009DED" w14:textId="77777777" w:rsidR="005D58DA" w:rsidRDefault="005D58DA">
            <w:pPr>
              <w:rPr>
                <w:rFonts w:ascii="Arial" w:hAnsi="Arial" w:cs="Arial"/>
              </w:rPr>
            </w:pPr>
          </w:p>
          <w:p w14:paraId="55B79B63" w14:textId="77777777" w:rsidR="005D58DA" w:rsidRDefault="005D58DA">
            <w:pPr>
              <w:rPr>
                <w:rFonts w:ascii="Arial" w:hAnsi="Arial" w:cs="Arial"/>
              </w:rPr>
            </w:pPr>
          </w:p>
          <w:p w14:paraId="7FD0FC67" w14:textId="77777777" w:rsidR="005D58DA" w:rsidRDefault="005D58DA">
            <w:pPr>
              <w:rPr>
                <w:rFonts w:ascii="Arial" w:hAnsi="Arial" w:cs="Arial"/>
              </w:rPr>
            </w:pPr>
          </w:p>
          <w:p w14:paraId="0F6FFAA6" w14:textId="77777777" w:rsidR="005D58DA" w:rsidRDefault="005D58DA">
            <w:pPr>
              <w:rPr>
                <w:rFonts w:ascii="Arial" w:hAnsi="Arial" w:cs="Arial"/>
              </w:rPr>
            </w:pPr>
          </w:p>
          <w:p w14:paraId="55EF7643" w14:textId="77777777" w:rsidR="005D58DA" w:rsidRDefault="005D58DA">
            <w:pPr>
              <w:rPr>
                <w:rFonts w:ascii="Arial" w:hAnsi="Arial" w:cs="Arial"/>
              </w:rPr>
            </w:pPr>
          </w:p>
          <w:p w14:paraId="5E98DEE0" w14:textId="77777777" w:rsidR="005D58DA" w:rsidRDefault="005D58DA">
            <w:pPr>
              <w:rPr>
                <w:rFonts w:ascii="Arial" w:hAnsi="Arial" w:cs="Arial"/>
              </w:rPr>
            </w:pPr>
          </w:p>
          <w:p w14:paraId="29AB1EDA" w14:textId="77777777" w:rsidR="005D58DA" w:rsidRDefault="005D58DA">
            <w:pPr>
              <w:rPr>
                <w:rFonts w:ascii="Arial" w:hAnsi="Arial" w:cs="Arial"/>
              </w:rPr>
            </w:pPr>
          </w:p>
          <w:p w14:paraId="24CB651E" w14:textId="77777777" w:rsidR="005D58DA" w:rsidRDefault="005D58DA">
            <w:pPr>
              <w:rPr>
                <w:rFonts w:ascii="Arial" w:hAnsi="Arial" w:cs="Arial"/>
              </w:rPr>
            </w:pPr>
          </w:p>
        </w:tc>
      </w:tr>
      <w:tr w:rsidR="005D58DA" w14:paraId="19A39AC3" w14:textId="77777777" w:rsidTr="003613DF">
        <w:trPr>
          <w:trHeight w:val="446"/>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688D8E93" w14:textId="77777777" w:rsidR="005D58DA" w:rsidRDefault="005D58DA">
            <w:pPr>
              <w:rPr>
                <w:rFonts w:ascii="Arial" w:hAnsi="Arial" w:cs="Arial"/>
              </w:rPr>
            </w:pPr>
            <w:r>
              <w:rPr>
                <w:rFonts w:ascii="Arial" w:hAnsi="Arial" w:cs="Arial"/>
                <w:b/>
              </w:rPr>
              <w:t>5.- Diagrama de flujo.</w:t>
            </w:r>
          </w:p>
        </w:tc>
      </w:tr>
      <w:tr w:rsidR="005D58DA" w14:paraId="70515F38" w14:textId="77777777" w:rsidTr="003613DF">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3474D9E5" w14:textId="77777777" w:rsidR="005D58DA" w:rsidRDefault="005D58DA" w:rsidP="00AE633F">
            <w:pPr>
              <w:jc w:val="center"/>
              <w:rPr>
                <w:rFonts w:ascii="Arial" w:hAnsi="Arial" w:cs="Arial"/>
                <w:b/>
                <w:bCs/>
              </w:rPr>
            </w:pPr>
            <w:r>
              <w:rPr>
                <w:rFonts w:ascii="Arial" w:hAnsi="Arial" w:cs="Arial"/>
                <w:b/>
              </w:rPr>
              <w:t>Jefatura del Departamento de Controversias y Sanciones en contrataciones Públicas</w:t>
            </w:r>
          </w:p>
        </w:tc>
        <w:tc>
          <w:tcPr>
            <w:tcW w:w="3345" w:type="dxa"/>
            <w:tcBorders>
              <w:top w:val="single" w:sz="4" w:space="0" w:color="auto"/>
              <w:left w:val="single" w:sz="4" w:space="0" w:color="auto"/>
              <w:bottom w:val="single" w:sz="4" w:space="0" w:color="auto"/>
              <w:right w:val="single" w:sz="4" w:space="0" w:color="auto"/>
            </w:tcBorders>
            <w:vAlign w:val="center"/>
            <w:hideMark/>
          </w:tcPr>
          <w:p w14:paraId="01D802BB" w14:textId="77777777" w:rsidR="005D58DA" w:rsidRDefault="005D58DA" w:rsidP="00AE633F">
            <w:pPr>
              <w:jc w:val="center"/>
              <w:rPr>
                <w:rFonts w:ascii="Arial" w:hAnsi="Arial" w:cs="Arial"/>
                <w:b/>
                <w:bCs/>
              </w:rPr>
            </w:pPr>
            <w:r>
              <w:rPr>
                <w:rFonts w:ascii="Arial" w:hAnsi="Arial" w:cs="Arial"/>
                <w:b/>
              </w:rPr>
              <w:t>Abogado de la Dirección</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6ED7FEC" w14:textId="77777777" w:rsidR="005D58DA" w:rsidRDefault="005D58DA" w:rsidP="00AE633F">
            <w:pPr>
              <w:jc w:val="center"/>
              <w:rPr>
                <w:rFonts w:ascii="Arial" w:hAnsi="Arial" w:cs="Arial"/>
                <w:b/>
                <w:bCs/>
              </w:rPr>
            </w:pPr>
            <w:r>
              <w:rPr>
                <w:rFonts w:ascii="Arial" w:hAnsi="Arial" w:cs="Arial"/>
                <w:b/>
              </w:rPr>
              <w:t>Dirección de Responsabilidades Administrativas, Controversias y Sanciones</w:t>
            </w:r>
          </w:p>
        </w:tc>
      </w:tr>
      <w:tr w:rsidR="005D58DA" w14:paraId="6064C3A5" w14:textId="77777777" w:rsidTr="003613DF">
        <w:trPr>
          <w:trHeight w:val="8743"/>
          <w:jc w:val="center"/>
        </w:trPr>
        <w:tc>
          <w:tcPr>
            <w:tcW w:w="3345" w:type="dxa"/>
            <w:tcBorders>
              <w:top w:val="single" w:sz="4" w:space="0" w:color="auto"/>
              <w:left w:val="single" w:sz="4" w:space="0" w:color="auto"/>
              <w:bottom w:val="single" w:sz="4" w:space="0" w:color="auto"/>
              <w:right w:val="single" w:sz="4" w:space="0" w:color="auto"/>
            </w:tcBorders>
          </w:tcPr>
          <w:p w14:paraId="7CBEDA0E" w14:textId="222C9CB1" w:rsidR="005D58DA" w:rsidRDefault="005D58DA">
            <w:pPr>
              <w:spacing w:line="360" w:lineRule="auto"/>
              <w:rPr>
                <w:rFonts w:ascii="Arial" w:hAnsi="Arial" w:cs="Arial"/>
              </w:rPr>
            </w:pPr>
            <w:r>
              <w:rPr>
                <w:noProof/>
              </w:rPr>
              <w:drawing>
                <wp:anchor distT="0" distB="0" distL="114300" distR="114300" simplePos="0" relativeHeight="252367872" behindDoc="1" locked="0" layoutInCell="1" allowOverlap="1" wp14:anchorId="3DFC991D" wp14:editId="4F76F89E">
                  <wp:simplePos x="0" y="0"/>
                  <wp:positionH relativeFrom="column">
                    <wp:posOffset>213360</wp:posOffset>
                  </wp:positionH>
                  <wp:positionV relativeFrom="paragraph">
                    <wp:posOffset>274955</wp:posOffset>
                  </wp:positionV>
                  <wp:extent cx="5867400" cy="4229100"/>
                  <wp:effectExtent l="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67400" cy="4229100"/>
                          </a:xfrm>
                          <a:prstGeom prst="rect">
                            <a:avLst/>
                          </a:prstGeom>
                          <a:noFill/>
                        </pic:spPr>
                      </pic:pic>
                    </a:graphicData>
                  </a:graphic>
                  <wp14:sizeRelH relativeFrom="page">
                    <wp14:pctWidth>0</wp14:pctWidth>
                  </wp14:sizeRelH>
                  <wp14:sizeRelV relativeFrom="page">
                    <wp14:pctHeight>0</wp14:pctHeight>
                  </wp14:sizeRelV>
                </wp:anchor>
              </w:drawing>
            </w:r>
          </w:p>
          <w:p w14:paraId="40C04EE3" w14:textId="77777777" w:rsidR="005D58DA" w:rsidRDefault="005D58DA">
            <w:pPr>
              <w:spacing w:line="360" w:lineRule="auto"/>
              <w:rPr>
                <w:rFonts w:ascii="Arial" w:hAnsi="Arial" w:cs="Arial"/>
              </w:rPr>
            </w:pPr>
          </w:p>
          <w:p w14:paraId="2C9F216C" w14:textId="77777777" w:rsidR="005D58DA" w:rsidRDefault="005D58DA">
            <w:pPr>
              <w:spacing w:line="360" w:lineRule="auto"/>
              <w:rPr>
                <w:rFonts w:ascii="Arial" w:hAnsi="Arial" w:cs="Arial"/>
              </w:rPr>
            </w:pPr>
          </w:p>
          <w:p w14:paraId="6FD20698" w14:textId="77777777" w:rsidR="005D58DA" w:rsidRDefault="005D58DA">
            <w:pPr>
              <w:spacing w:line="360" w:lineRule="auto"/>
              <w:rPr>
                <w:rFonts w:ascii="Arial" w:hAnsi="Arial" w:cs="Arial"/>
              </w:rPr>
            </w:pPr>
          </w:p>
          <w:p w14:paraId="6753F7AB" w14:textId="77777777" w:rsidR="005D58DA" w:rsidRDefault="005D58DA">
            <w:pPr>
              <w:spacing w:line="360" w:lineRule="auto"/>
              <w:rPr>
                <w:rFonts w:ascii="Arial" w:hAnsi="Arial" w:cs="Arial"/>
              </w:rPr>
            </w:pPr>
          </w:p>
          <w:p w14:paraId="1B513E1B" w14:textId="77777777" w:rsidR="005D58DA" w:rsidRDefault="005D58DA">
            <w:pPr>
              <w:spacing w:line="360" w:lineRule="auto"/>
              <w:rPr>
                <w:rFonts w:ascii="Arial" w:hAnsi="Arial" w:cs="Arial"/>
              </w:rPr>
            </w:pPr>
          </w:p>
          <w:p w14:paraId="16C84344" w14:textId="77777777" w:rsidR="005D58DA" w:rsidRDefault="005D58DA">
            <w:pPr>
              <w:spacing w:line="360" w:lineRule="auto"/>
              <w:rPr>
                <w:rFonts w:ascii="Arial" w:hAnsi="Arial" w:cs="Arial"/>
              </w:rPr>
            </w:pPr>
          </w:p>
          <w:p w14:paraId="1BC936B0" w14:textId="77777777" w:rsidR="005D58DA" w:rsidRDefault="005D58DA">
            <w:pPr>
              <w:spacing w:line="360" w:lineRule="auto"/>
              <w:rPr>
                <w:rFonts w:ascii="Arial" w:hAnsi="Arial" w:cs="Arial"/>
              </w:rPr>
            </w:pPr>
          </w:p>
          <w:p w14:paraId="1143AD25" w14:textId="77777777" w:rsidR="005D58DA" w:rsidRDefault="005D58DA">
            <w:pPr>
              <w:spacing w:line="360" w:lineRule="auto"/>
              <w:rPr>
                <w:rFonts w:ascii="Arial" w:hAnsi="Arial" w:cs="Arial"/>
              </w:rPr>
            </w:pPr>
          </w:p>
          <w:p w14:paraId="6C56288D" w14:textId="77777777" w:rsidR="005D58DA" w:rsidRDefault="005D58DA">
            <w:pPr>
              <w:spacing w:line="360" w:lineRule="auto"/>
              <w:rPr>
                <w:rFonts w:ascii="Arial" w:hAnsi="Arial" w:cs="Arial"/>
              </w:rPr>
            </w:pPr>
          </w:p>
          <w:p w14:paraId="405E8755" w14:textId="77777777" w:rsidR="005D58DA" w:rsidRDefault="005D58DA">
            <w:pPr>
              <w:spacing w:line="360" w:lineRule="auto"/>
              <w:rPr>
                <w:rFonts w:ascii="Arial" w:hAnsi="Arial" w:cs="Arial"/>
              </w:rPr>
            </w:pPr>
          </w:p>
          <w:p w14:paraId="057AA71E" w14:textId="77777777" w:rsidR="005D58DA" w:rsidRDefault="005D58DA">
            <w:pPr>
              <w:spacing w:line="360" w:lineRule="auto"/>
              <w:rPr>
                <w:rFonts w:ascii="Arial" w:hAnsi="Arial" w:cs="Arial"/>
              </w:rPr>
            </w:pPr>
          </w:p>
          <w:p w14:paraId="4D69D834" w14:textId="77777777" w:rsidR="005D58DA" w:rsidRDefault="005D58DA">
            <w:pPr>
              <w:spacing w:line="360" w:lineRule="auto"/>
              <w:rPr>
                <w:rFonts w:ascii="Arial" w:hAnsi="Arial" w:cs="Arial"/>
              </w:rPr>
            </w:pPr>
          </w:p>
          <w:p w14:paraId="70982678" w14:textId="77777777" w:rsidR="005D58DA" w:rsidRDefault="005D58DA">
            <w:pPr>
              <w:spacing w:line="360" w:lineRule="auto"/>
              <w:rPr>
                <w:rFonts w:ascii="Arial" w:hAnsi="Arial" w:cs="Arial"/>
              </w:rPr>
            </w:pPr>
          </w:p>
          <w:p w14:paraId="71A53ECF" w14:textId="77777777" w:rsidR="005D58DA" w:rsidRDefault="005D58DA">
            <w:pPr>
              <w:spacing w:line="360" w:lineRule="auto"/>
              <w:rPr>
                <w:rFonts w:ascii="Arial" w:hAnsi="Arial" w:cs="Arial"/>
              </w:rPr>
            </w:pPr>
          </w:p>
          <w:p w14:paraId="7ED19AC9" w14:textId="77777777" w:rsidR="00AE633F" w:rsidRDefault="00AE633F">
            <w:pPr>
              <w:spacing w:line="360" w:lineRule="auto"/>
              <w:rPr>
                <w:rFonts w:ascii="Arial" w:hAnsi="Arial" w:cs="Arial"/>
              </w:rPr>
            </w:pPr>
          </w:p>
          <w:p w14:paraId="153C24E0" w14:textId="77777777" w:rsidR="00AE633F" w:rsidRDefault="00AE633F">
            <w:pPr>
              <w:spacing w:line="360" w:lineRule="auto"/>
              <w:rPr>
                <w:rFonts w:ascii="Arial" w:hAnsi="Arial" w:cs="Arial"/>
              </w:rPr>
            </w:pPr>
          </w:p>
          <w:p w14:paraId="478D189E" w14:textId="77777777" w:rsidR="00AE633F" w:rsidRDefault="00AE633F">
            <w:pPr>
              <w:spacing w:line="360" w:lineRule="auto"/>
              <w:rPr>
                <w:rFonts w:ascii="Arial" w:hAnsi="Arial" w:cs="Arial"/>
              </w:rPr>
            </w:pPr>
          </w:p>
          <w:p w14:paraId="247D31FB" w14:textId="77777777" w:rsidR="00AE633F" w:rsidRDefault="00AE633F">
            <w:pPr>
              <w:spacing w:line="360" w:lineRule="auto"/>
              <w:rPr>
                <w:rFonts w:ascii="Arial" w:hAnsi="Arial" w:cs="Arial"/>
              </w:rPr>
            </w:pPr>
          </w:p>
          <w:p w14:paraId="1877BA8A" w14:textId="77777777" w:rsidR="00AE633F" w:rsidRDefault="00AE633F">
            <w:pPr>
              <w:spacing w:line="360" w:lineRule="auto"/>
              <w:rPr>
                <w:rFonts w:ascii="Arial" w:hAnsi="Arial" w:cs="Arial"/>
              </w:rPr>
            </w:pPr>
          </w:p>
          <w:p w14:paraId="4F6A0664" w14:textId="77777777" w:rsidR="00AE633F" w:rsidRDefault="00AE633F">
            <w:pPr>
              <w:spacing w:line="360" w:lineRule="auto"/>
              <w:rPr>
                <w:rFonts w:ascii="Arial" w:hAnsi="Arial" w:cs="Arial"/>
              </w:rPr>
            </w:pPr>
          </w:p>
          <w:p w14:paraId="2EB24D8A" w14:textId="77777777" w:rsidR="00AE633F" w:rsidRDefault="00AE633F">
            <w:pPr>
              <w:spacing w:line="360" w:lineRule="auto"/>
              <w:rPr>
                <w:rFonts w:ascii="Arial" w:hAnsi="Arial" w:cs="Arial"/>
              </w:rPr>
            </w:pPr>
          </w:p>
          <w:p w14:paraId="2D2E0591" w14:textId="77777777" w:rsidR="00AE633F" w:rsidRDefault="00AE633F">
            <w:pPr>
              <w:spacing w:line="360" w:lineRule="auto"/>
              <w:rPr>
                <w:rFonts w:ascii="Arial" w:hAnsi="Arial" w:cs="Arial"/>
              </w:rPr>
            </w:pPr>
          </w:p>
          <w:p w14:paraId="432870E8" w14:textId="77777777" w:rsidR="00AE633F" w:rsidRDefault="00AE633F">
            <w:pPr>
              <w:spacing w:line="360" w:lineRule="auto"/>
              <w:rPr>
                <w:rFonts w:ascii="Arial" w:hAnsi="Arial" w:cs="Arial"/>
              </w:rPr>
            </w:pPr>
          </w:p>
          <w:p w14:paraId="1808B2CC" w14:textId="59984F56" w:rsidR="00AE633F" w:rsidRDefault="00AE633F">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20BFF07D" w14:textId="77777777" w:rsidR="005D58DA" w:rsidRDefault="005D58DA">
            <w:pPr>
              <w:spacing w:line="360" w:lineRule="auto"/>
              <w:rPr>
                <w:rFonts w:ascii="Arial" w:hAnsi="Arial" w:cs="Arial"/>
              </w:rPr>
            </w:pPr>
          </w:p>
          <w:p w14:paraId="7E799D9C" w14:textId="77777777" w:rsidR="005D58DA" w:rsidRDefault="005D58DA">
            <w:pPr>
              <w:spacing w:line="360" w:lineRule="auto"/>
              <w:rPr>
                <w:rFonts w:ascii="Arial" w:hAnsi="Arial" w:cs="Arial"/>
              </w:rPr>
            </w:pPr>
          </w:p>
          <w:p w14:paraId="1AA05E56" w14:textId="77777777" w:rsidR="005D58DA" w:rsidRDefault="005D58DA">
            <w:pPr>
              <w:spacing w:line="360" w:lineRule="auto"/>
              <w:rPr>
                <w:rFonts w:ascii="Arial" w:hAnsi="Arial" w:cs="Arial"/>
              </w:rPr>
            </w:pPr>
          </w:p>
          <w:p w14:paraId="154FDC0A" w14:textId="77777777" w:rsidR="005D58DA" w:rsidRDefault="005D58DA">
            <w:pPr>
              <w:spacing w:line="360" w:lineRule="auto"/>
              <w:rPr>
                <w:rFonts w:ascii="Arial" w:hAnsi="Arial" w:cs="Arial"/>
              </w:rPr>
            </w:pPr>
          </w:p>
          <w:p w14:paraId="33B93A75" w14:textId="77777777" w:rsidR="005D58DA" w:rsidRDefault="005D58DA">
            <w:pPr>
              <w:spacing w:line="360" w:lineRule="auto"/>
              <w:rPr>
                <w:rFonts w:ascii="Arial" w:hAnsi="Arial" w:cs="Arial"/>
              </w:rPr>
            </w:pPr>
          </w:p>
          <w:p w14:paraId="640477A3" w14:textId="77777777" w:rsidR="005D58DA" w:rsidRDefault="005D58DA">
            <w:pPr>
              <w:spacing w:line="360" w:lineRule="auto"/>
              <w:rPr>
                <w:rFonts w:ascii="Arial" w:hAnsi="Arial" w:cs="Arial"/>
              </w:rPr>
            </w:pPr>
          </w:p>
          <w:p w14:paraId="1A6E9FF4" w14:textId="77777777" w:rsidR="005D58DA" w:rsidRDefault="005D58DA">
            <w:pPr>
              <w:spacing w:line="360" w:lineRule="auto"/>
              <w:rPr>
                <w:rFonts w:ascii="Arial" w:hAnsi="Arial" w:cs="Arial"/>
              </w:rPr>
            </w:pPr>
          </w:p>
          <w:p w14:paraId="20FB1129" w14:textId="77777777" w:rsidR="005D58DA" w:rsidRDefault="005D58DA">
            <w:pPr>
              <w:spacing w:line="360" w:lineRule="auto"/>
              <w:rPr>
                <w:rFonts w:ascii="Arial" w:hAnsi="Arial" w:cs="Arial"/>
              </w:rPr>
            </w:pPr>
          </w:p>
          <w:p w14:paraId="5ACE0A3D" w14:textId="77777777" w:rsidR="005D58DA" w:rsidRDefault="005D58DA">
            <w:pPr>
              <w:spacing w:line="360" w:lineRule="auto"/>
              <w:rPr>
                <w:rFonts w:ascii="Arial" w:hAnsi="Arial" w:cs="Arial"/>
              </w:rPr>
            </w:pPr>
          </w:p>
          <w:p w14:paraId="2D6BB6C7" w14:textId="77777777" w:rsidR="005D58DA" w:rsidRDefault="005D58DA">
            <w:pPr>
              <w:spacing w:line="360" w:lineRule="auto"/>
              <w:rPr>
                <w:rFonts w:ascii="Arial" w:hAnsi="Arial" w:cs="Arial"/>
              </w:rPr>
            </w:pPr>
          </w:p>
          <w:p w14:paraId="184FCA5C" w14:textId="77777777" w:rsidR="005D58DA" w:rsidRDefault="005D58DA">
            <w:pPr>
              <w:spacing w:line="360" w:lineRule="auto"/>
              <w:rPr>
                <w:rFonts w:ascii="Arial" w:hAnsi="Arial" w:cs="Arial"/>
              </w:rPr>
            </w:pPr>
          </w:p>
          <w:p w14:paraId="4812EBA3" w14:textId="77777777" w:rsidR="005D58DA" w:rsidRDefault="005D58DA">
            <w:pPr>
              <w:spacing w:line="360" w:lineRule="auto"/>
              <w:rPr>
                <w:rFonts w:ascii="Arial" w:hAnsi="Arial" w:cs="Arial"/>
              </w:rPr>
            </w:pPr>
          </w:p>
          <w:p w14:paraId="18E6993E" w14:textId="77777777" w:rsidR="005D58DA" w:rsidRDefault="005D58DA">
            <w:pPr>
              <w:spacing w:line="360" w:lineRule="auto"/>
              <w:rPr>
                <w:rFonts w:ascii="Arial" w:hAnsi="Arial" w:cs="Arial"/>
              </w:rPr>
            </w:pPr>
          </w:p>
          <w:p w14:paraId="6191AEDF" w14:textId="77777777" w:rsidR="005D58DA" w:rsidRDefault="005D58DA">
            <w:pPr>
              <w:spacing w:line="360" w:lineRule="auto"/>
              <w:rPr>
                <w:rFonts w:ascii="Arial" w:hAnsi="Arial" w:cs="Arial"/>
              </w:rPr>
            </w:pPr>
          </w:p>
        </w:tc>
        <w:tc>
          <w:tcPr>
            <w:tcW w:w="3404" w:type="dxa"/>
            <w:tcBorders>
              <w:top w:val="single" w:sz="4" w:space="0" w:color="auto"/>
              <w:left w:val="single" w:sz="4" w:space="0" w:color="auto"/>
              <w:bottom w:val="single" w:sz="4" w:space="0" w:color="auto"/>
              <w:right w:val="single" w:sz="4" w:space="0" w:color="auto"/>
            </w:tcBorders>
          </w:tcPr>
          <w:p w14:paraId="2CEE8890" w14:textId="77777777" w:rsidR="005D58DA" w:rsidRDefault="005D58DA">
            <w:pPr>
              <w:spacing w:line="360" w:lineRule="auto"/>
              <w:rPr>
                <w:rFonts w:ascii="Arial" w:hAnsi="Arial" w:cs="Arial"/>
              </w:rPr>
            </w:pPr>
          </w:p>
          <w:p w14:paraId="55F9D733" w14:textId="77777777" w:rsidR="005D58DA" w:rsidRDefault="005D58DA">
            <w:pPr>
              <w:spacing w:line="360" w:lineRule="auto"/>
              <w:rPr>
                <w:rFonts w:ascii="Arial" w:hAnsi="Arial" w:cs="Arial"/>
              </w:rPr>
            </w:pPr>
          </w:p>
          <w:p w14:paraId="6CC1A607" w14:textId="77777777" w:rsidR="005D58DA" w:rsidRDefault="005D58DA">
            <w:pPr>
              <w:spacing w:line="360" w:lineRule="auto"/>
              <w:rPr>
                <w:rFonts w:ascii="Arial" w:hAnsi="Arial" w:cs="Arial"/>
              </w:rPr>
            </w:pPr>
          </w:p>
          <w:p w14:paraId="5C0B46F6" w14:textId="77777777" w:rsidR="005D58DA" w:rsidRDefault="005D58DA">
            <w:pPr>
              <w:spacing w:line="360" w:lineRule="auto"/>
              <w:rPr>
                <w:rFonts w:ascii="Arial" w:hAnsi="Arial" w:cs="Arial"/>
              </w:rPr>
            </w:pPr>
          </w:p>
          <w:p w14:paraId="37AE4547" w14:textId="77777777" w:rsidR="005D58DA" w:rsidRDefault="005D58DA">
            <w:pPr>
              <w:spacing w:line="360" w:lineRule="auto"/>
              <w:rPr>
                <w:rFonts w:ascii="Arial" w:hAnsi="Arial" w:cs="Arial"/>
              </w:rPr>
            </w:pPr>
          </w:p>
          <w:p w14:paraId="33A47C93" w14:textId="77777777" w:rsidR="005D58DA" w:rsidRDefault="005D58DA">
            <w:pPr>
              <w:spacing w:line="360" w:lineRule="auto"/>
              <w:rPr>
                <w:rFonts w:ascii="Arial" w:hAnsi="Arial" w:cs="Arial"/>
              </w:rPr>
            </w:pPr>
          </w:p>
          <w:p w14:paraId="484BEDB1" w14:textId="77777777" w:rsidR="005D58DA" w:rsidRDefault="005D58DA">
            <w:pPr>
              <w:spacing w:line="360" w:lineRule="auto"/>
              <w:rPr>
                <w:rFonts w:ascii="Arial" w:hAnsi="Arial" w:cs="Arial"/>
              </w:rPr>
            </w:pPr>
          </w:p>
          <w:p w14:paraId="23EA746C" w14:textId="77777777" w:rsidR="005D58DA" w:rsidRDefault="005D58DA">
            <w:pPr>
              <w:spacing w:line="360" w:lineRule="auto"/>
              <w:rPr>
                <w:rFonts w:ascii="Arial" w:hAnsi="Arial" w:cs="Arial"/>
              </w:rPr>
            </w:pPr>
          </w:p>
          <w:p w14:paraId="748113E5" w14:textId="77777777" w:rsidR="005D58DA" w:rsidRDefault="005D58DA">
            <w:pPr>
              <w:spacing w:line="360" w:lineRule="auto"/>
              <w:rPr>
                <w:rFonts w:ascii="Arial" w:hAnsi="Arial" w:cs="Arial"/>
              </w:rPr>
            </w:pPr>
          </w:p>
          <w:p w14:paraId="16E52F08" w14:textId="77777777" w:rsidR="005D58DA" w:rsidRDefault="005D58DA">
            <w:pPr>
              <w:spacing w:line="360" w:lineRule="auto"/>
              <w:rPr>
                <w:rFonts w:ascii="Arial" w:hAnsi="Arial" w:cs="Arial"/>
              </w:rPr>
            </w:pPr>
          </w:p>
          <w:p w14:paraId="7149FCAD" w14:textId="77777777" w:rsidR="005D58DA" w:rsidRDefault="005D58DA">
            <w:pPr>
              <w:spacing w:line="360" w:lineRule="auto"/>
              <w:rPr>
                <w:rFonts w:ascii="Arial" w:hAnsi="Arial" w:cs="Arial"/>
              </w:rPr>
            </w:pPr>
          </w:p>
          <w:p w14:paraId="3E6F7095" w14:textId="77777777" w:rsidR="005D58DA" w:rsidRDefault="005D58DA">
            <w:pPr>
              <w:spacing w:line="360" w:lineRule="auto"/>
              <w:rPr>
                <w:rFonts w:ascii="Arial" w:hAnsi="Arial" w:cs="Arial"/>
              </w:rPr>
            </w:pPr>
          </w:p>
          <w:p w14:paraId="543EE828" w14:textId="77777777" w:rsidR="005D58DA" w:rsidRDefault="005D58DA">
            <w:pPr>
              <w:rPr>
                <w:rFonts w:ascii="Arial" w:hAnsi="Arial" w:cs="Arial"/>
              </w:rPr>
            </w:pPr>
          </w:p>
          <w:p w14:paraId="0C5D332E" w14:textId="77777777" w:rsidR="005D58DA" w:rsidRDefault="005D58DA">
            <w:pPr>
              <w:rPr>
                <w:rFonts w:ascii="Arial" w:hAnsi="Arial" w:cs="Arial"/>
              </w:rPr>
            </w:pPr>
          </w:p>
          <w:p w14:paraId="6E812DB8" w14:textId="77777777" w:rsidR="005D58DA" w:rsidRDefault="005D58DA">
            <w:pPr>
              <w:rPr>
                <w:rFonts w:ascii="Arial" w:hAnsi="Arial" w:cs="Arial"/>
              </w:rPr>
            </w:pPr>
          </w:p>
          <w:p w14:paraId="6CC3ED05" w14:textId="77777777" w:rsidR="005D58DA" w:rsidRDefault="005D58DA">
            <w:pPr>
              <w:rPr>
                <w:rFonts w:ascii="Arial" w:hAnsi="Arial" w:cs="Arial"/>
              </w:rPr>
            </w:pPr>
          </w:p>
          <w:p w14:paraId="3368B85A" w14:textId="77777777" w:rsidR="005D58DA" w:rsidRDefault="005D58DA">
            <w:pPr>
              <w:rPr>
                <w:rFonts w:ascii="Arial" w:hAnsi="Arial" w:cs="Arial"/>
              </w:rPr>
            </w:pPr>
          </w:p>
          <w:p w14:paraId="53751EF3" w14:textId="77777777" w:rsidR="005D58DA" w:rsidRDefault="005D58DA">
            <w:pPr>
              <w:rPr>
                <w:rFonts w:ascii="Arial" w:hAnsi="Arial" w:cs="Arial"/>
              </w:rPr>
            </w:pPr>
          </w:p>
          <w:p w14:paraId="4F312A57" w14:textId="77777777" w:rsidR="005D58DA" w:rsidRDefault="005D58DA">
            <w:pPr>
              <w:rPr>
                <w:rFonts w:ascii="Arial" w:hAnsi="Arial" w:cs="Arial"/>
              </w:rPr>
            </w:pPr>
          </w:p>
          <w:p w14:paraId="2C32322F" w14:textId="77777777" w:rsidR="005D58DA" w:rsidRDefault="005D58DA">
            <w:pPr>
              <w:rPr>
                <w:rFonts w:ascii="Arial" w:hAnsi="Arial" w:cs="Arial"/>
              </w:rPr>
            </w:pPr>
          </w:p>
          <w:p w14:paraId="1CBC021A" w14:textId="77777777" w:rsidR="005D58DA" w:rsidRDefault="005D58DA">
            <w:pPr>
              <w:rPr>
                <w:rFonts w:ascii="Arial" w:hAnsi="Arial" w:cs="Arial"/>
              </w:rPr>
            </w:pPr>
          </w:p>
          <w:p w14:paraId="73A96ECB" w14:textId="77777777" w:rsidR="005D58DA" w:rsidRDefault="005D58DA">
            <w:pPr>
              <w:rPr>
                <w:rFonts w:ascii="Arial" w:hAnsi="Arial" w:cs="Arial"/>
              </w:rPr>
            </w:pPr>
          </w:p>
          <w:p w14:paraId="460C494C" w14:textId="77777777" w:rsidR="005D58DA" w:rsidRDefault="005D58DA">
            <w:pPr>
              <w:rPr>
                <w:rFonts w:ascii="Arial" w:hAnsi="Arial" w:cs="Arial"/>
              </w:rPr>
            </w:pPr>
          </w:p>
        </w:tc>
      </w:tr>
      <w:tr w:rsidR="005D58DA" w14:paraId="1FB3BE6B" w14:textId="77777777" w:rsidTr="003613DF">
        <w:trPr>
          <w:trHeight w:val="446"/>
          <w:jc w:val="center"/>
        </w:trPr>
        <w:tc>
          <w:tcPr>
            <w:tcW w:w="10094" w:type="dxa"/>
            <w:gridSpan w:val="3"/>
            <w:tcBorders>
              <w:top w:val="single" w:sz="4" w:space="0" w:color="auto"/>
              <w:left w:val="single" w:sz="4" w:space="0" w:color="auto"/>
              <w:bottom w:val="single" w:sz="4" w:space="0" w:color="auto"/>
              <w:right w:val="single" w:sz="4" w:space="0" w:color="auto"/>
            </w:tcBorders>
            <w:vAlign w:val="center"/>
            <w:hideMark/>
          </w:tcPr>
          <w:p w14:paraId="14B28562" w14:textId="77777777" w:rsidR="005D58DA" w:rsidRDefault="005D58DA">
            <w:pPr>
              <w:rPr>
                <w:rFonts w:ascii="Arial" w:hAnsi="Arial" w:cs="Arial"/>
              </w:rPr>
            </w:pPr>
            <w:r>
              <w:rPr>
                <w:rFonts w:ascii="Arial" w:hAnsi="Arial" w:cs="Arial"/>
                <w:b/>
              </w:rPr>
              <w:t>5.- Diagrama de flujo.</w:t>
            </w:r>
          </w:p>
        </w:tc>
      </w:tr>
      <w:tr w:rsidR="005D58DA" w14:paraId="4EB277F2" w14:textId="77777777" w:rsidTr="003613DF">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4D9CE317" w14:textId="77777777" w:rsidR="005D58DA" w:rsidRDefault="005D58DA" w:rsidP="00AE633F">
            <w:pPr>
              <w:jc w:val="center"/>
              <w:rPr>
                <w:rFonts w:ascii="Arial" w:hAnsi="Arial" w:cs="Arial"/>
                <w:b/>
                <w:bCs/>
              </w:rPr>
            </w:pPr>
            <w:r>
              <w:rPr>
                <w:rFonts w:ascii="Arial" w:hAnsi="Arial" w:cs="Arial"/>
                <w:b/>
              </w:rPr>
              <w:t xml:space="preserve">Contratista o Proveedor </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6C0C97E" w14:textId="77777777" w:rsidR="005D58DA" w:rsidRDefault="005D58DA" w:rsidP="00AE633F">
            <w:pPr>
              <w:jc w:val="center"/>
              <w:rPr>
                <w:rFonts w:ascii="Arial" w:hAnsi="Arial" w:cs="Arial"/>
                <w:b/>
                <w:bCs/>
              </w:rPr>
            </w:pPr>
            <w:r>
              <w:rPr>
                <w:rFonts w:ascii="Arial" w:hAnsi="Arial" w:cs="Arial"/>
                <w:b/>
              </w:rPr>
              <w:t>Dirección de Responsabilidades Administrativas, Controversias y Sanciones</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CFE9BF8" w14:textId="77777777" w:rsidR="005D58DA" w:rsidRDefault="005D58DA" w:rsidP="00AE633F">
            <w:pPr>
              <w:jc w:val="center"/>
              <w:rPr>
                <w:rFonts w:ascii="Arial" w:hAnsi="Arial" w:cs="Arial"/>
                <w:b/>
              </w:rPr>
            </w:pPr>
            <w:r>
              <w:rPr>
                <w:rFonts w:ascii="Arial" w:hAnsi="Arial" w:cs="Arial"/>
                <w:b/>
              </w:rPr>
              <w:t>Jefatura del Departamento de Controversias y Sanciones en contrataciones Públicas</w:t>
            </w:r>
          </w:p>
        </w:tc>
      </w:tr>
      <w:tr w:rsidR="005D58DA" w14:paraId="2A54154F" w14:textId="77777777" w:rsidTr="003613DF">
        <w:trPr>
          <w:trHeight w:val="9667"/>
          <w:jc w:val="center"/>
        </w:trPr>
        <w:tc>
          <w:tcPr>
            <w:tcW w:w="3345" w:type="dxa"/>
            <w:tcBorders>
              <w:top w:val="single" w:sz="4" w:space="0" w:color="auto"/>
              <w:left w:val="single" w:sz="4" w:space="0" w:color="auto"/>
              <w:bottom w:val="single" w:sz="4" w:space="0" w:color="auto"/>
              <w:right w:val="single" w:sz="4" w:space="0" w:color="auto"/>
            </w:tcBorders>
          </w:tcPr>
          <w:p w14:paraId="2FB06CAF" w14:textId="77777777" w:rsidR="005D58DA" w:rsidRDefault="005D58DA">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hideMark/>
          </w:tcPr>
          <w:p w14:paraId="1E465363" w14:textId="352C4081" w:rsidR="005D58DA" w:rsidRDefault="005D58DA">
            <w:pPr>
              <w:spacing w:line="360" w:lineRule="auto"/>
              <w:rPr>
                <w:rFonts w:ascii="Arial" w:hAnsi="Arial" w:cs="Arial"/>
              </w:rPr>
            </w:pPr>
            <w:r>
              <w:rPr>
                <w:noProof/>
              </w:rPr>
              <w:drawing>
                <wp:anchor distT="0" distB="0" distL="114300" distR="114300" simplePos="0" relativeHeight="252366848" behindDoc="1" locked="0" layoutInCell="1" allowOverlap="1" wp14:anchorId="1E8AB17F" wp14:editId="4859B973">
                  <wp:simplePos x="0" y="0"/>
                  <wp:positionH relativeFrom="column">
                    <wp:posOffset>-1882775</wp:posOffset>
                  </wp:positionH>
                  <wp:positionV relativeFrom="paragraph">
                    <wp:posOffset>344170</wp:posOffset>
                  </wp:positionV>
                  <wp:extent cx="5966460" cy="3759835"/>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66460" cy="3759835"/>
                          </a:xfrm>
                          <a:prstGeom prst="rect">
                            <a:avLst/>
                          </a:prstGeom>
                          <a:noFill/>
                        </pic:spPr>
                      </pic:pic>
                    </a:graphicData>
                  </a:graphic>
                  <wp14:sizeRelH relativeFrom="page">
                    <wp14:pctWidth>0</wp14:pctWidth>
                  </wp14:sizeRelH>
                  <wp14:sizeRelV relativeFrom="page">
                    <wp14:pctHeight>0</wp14:pctHeight>
                  </wp14:sizeRelV>
                </wp:anchor>
              </w:drawing>
            </w:r>
          </w:p>
        </w:tc>
        <w:tc>
          <w:tcPr>
            <w:tcW w:w="3404" w:type="dxa"/>
            <w:tcBorders>
              <w:top w:val="single" w:sz="4" w:space="0" w:color="auto"/>
              <w:left w:val="single" w:sz="4" w:space="0" w:color="auto"/>
              <w:bottom w:val="single" w:sz="4" w:space="0" w:color="auto"/>
              <w:right w:val="single" w:sz="4" w:space="0" w:color="auto"/>
            </w:tcBorders>
          </w:tcPr>
          <w:p w14:paraId="0AF9C054" w14:textId="77777777" w:rsidR="005D58DA" w:rsidRDefault="005D58DA">
            <w:pPr>
              <w:rPr>
                <w:rFonts w:ascii="Arial" w:hAnsi="Arial" w:cs="Arial"/>
              </w:rPr>
            </w:pPr>
          </w:p>
        </w:tc>
      </w:tr>
    </w:tbl>
    <w:p w14:paraId="45E4AE69" w14:textId="77777777" w:rsidR="005D58DA" w:rsidRPr="00AE633F" w:rsidRDefault="005D58DA" w:rsidP="007D7F1E">
      <w:pPr>
        <w:spacing w:after="0" w:line="240" w:lineRule="auto"/>
        <w:ind w:left="360"/>
        <w:contextualSpacing/>
        <w:jc w:val="both"/>
        <w:rPr>
          <w:rFonts w:ascii="Arial" w:hAnsi="Arial" w:cs="Arial"/>
          <w:bCs/>
          <w:sz w:val="10"/>
          <w:szCs w:val="10"/>
        </w:rPr>
      </w:pPr>
    </w:p>
    <w:tbl>
      <w:tblPr>
        <w:tblStyle w:val="Tablaconcuadrcula"/>
        <w:tblW w:w="10060" w:type="dxa"/>
        <w:jc w:val="center"/>
        <w:tblLook w:val="04A0" w:firstRow="1" w:lastRow="0" w:firstColumn="1" w:lastColumn="0" w:noHBand="0" w:noVBand="1"/>
      </w:tblPr>
      <w:tblGrid>
        <w:gridCol w:w="3345"/>
        <w:gridCol w:w="3345"/>
        <w:gridCol w:w="3345"/>
        <w:gridCol w:w="25"/>
      </w:tblGrid>
      <w:tr w:rsidR="00E95BDA" w14:paraId="2998EB3C" w14:textId="77777777" w:rsidTr="00E95BDA">
        <w:trPr>
          <w:gridAfter w:val="1"/>
          <w:wAfter w:w="25" w:type="dxa"/>
          <w:trHeight w:val="446"/>
          <w:jc w:val="center"/>
        </w:trPr>
        <w:tc>
          <w:tcPr>
            <w:tcW w:w="10035" w:type="dxa"/>
            <w:gridSpan w:val="3"/>
            <w:tcBorders>
              <w:top w:val="single" w:sz="4" w:space="0" w:color="auto"/>
              <w:left w:val="single" w:sz="4" w:space="0" w:color="auto"/>
              <w:bottom w:val="single" w:sz="4" w:space="0" w:color="auto"/>
              <w:right w:val="single" w:sz="4" w:space="0" w:color="auto"/>
            </w:tcBorders>
            <w:vAlign w:val="center"/>
          </w:tcPr>
          <w:p w14:paraId="790E0313" w14:textId="3D42CCEE" w:rsidR="00E95BDA" w:rsidRDefault="00E95BDA" w:rsidP="00E95BDA">
            <w:pPr>
              <w:rPr>
                <w:rFonts w:ascii="Arial" w:hAnsi="Arial" w:cs="Arial"/>
                <w:b/>
              </w:rPr>
            </w:pPr>
            <w:r>
              <w:rPr>
                <w:rFonts w:ascii="Arial" w:hAnsi="Arial" w:cs="Arial"/>
                <w:b/>
              </w:rPr>
              <w:t>5.- Diagrama de flujo.</w:t>
            </w:r>
          </w:p>
        </w:tc>
      </w:tr>
      <w:tr w:rsidR="005D58DA" w14:paraId="5C6404D5" w14:textId="77777777" w:rsidTr="00E95BDA">
        <w:trPr>
          <w:gridAfter w:val="1"/>
          <w:wAfter w:w="25" w:type="dxa"/>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C9E9617" w14:textId="77777777" w:rsidR="005D58DA" w:rsidRDefault="005D58DA" w:rsidP="00AE633F">
            <w:pPr>
              <w:jc w:val="center"/>
              <w:rPr>
                <w:rFonts w:ascii="Arial" w:hAnsi="Arial" w:cs="Arial"/>
                <w:b/>
                <w:bCs/>
              </w:rPr>
            </w:pPr>
            <w:r>
              <w:rPr>
                <w:rFonts w:ascii="Arial" w:hAnsi="Arial" w:cs="Arial"/>
                <w:b/>
              </w:rPr>
              <w:t>Abogado de la Dirección</w:t>
            </w:r>
          </w:p>
        </w:tc>
        <w:tc>
          <w:tcPr>
            <w:tcW w:w="3345" w:type="dxa"/>
            <w:tcBorders>
              <w:top w:val="single" w:sz="4" w:space="0" w:color="auto"/>
              <w:left w:val="single" w:sz="4" w:space="0" w:color="auto"/>
              <w:bottom w:val="single" w:sz="4" w:space="0" w:color="auto"/>
              <w:right w:val="single" w:sz="4" w:space="0" w:color="auto"/>
            </w:tcBorders>
            <w:vAlign w:val="center"/>
            <w:hideMark/>
          </w:tcPr>
          <w:p w14:paraId="4AF0E7DE" w14:textId="77777777" w:rsidR="005D58DA" w:rsidRDefault="005D58DA" w:rsidP="00AE633F">
            <w:pPr>
              <w:jc w:val="center"/>
              <w:rPr>
                <w:rFonts w:ascii="Arial" w:hAnsi="Arial" w:cs="Arial"/>
                <w:b/>
                <w:bCs/>
              </w:rPr>
            </w:pPr>
            <w:r>
              <w:rPr>
                <w:rFonts w:ascii="Arial" w:hAnsi="Arial" w:cs="Arial"/>
                <w:b/>
              </w:rPr>
              <w:t>Dirección de Responsabilidades Administrativas, Controversias y Sanciones</w:t>
            </w:r>
          </w:p>
        </w:tc>
        <w:tc>
          <w:tcPr>
            <w:tcW w:w="3345" w:type="dxa"/>
            <w:tcBorders>
              <w:top w:val="single" w:sz="4" w:space="0" w:color="auto"/>
              <w:left w:val="single" w:sz="4" w:space="0" w:color="auto"/>
              <w:bottom w:val="single" w:sz="4" w:space="0" w:color="auto"/>
              <w:right w:val="single" w:sz="4" w:space="0" w:color="auto"/>
            </w:tcBorders>
            <w:vAlign w:val="center"/>
            <w:hideMark/>
          </w:tcPr>
          <w:p w14:paraId="16FBFEA0" w14:textId="77777777" w:rsidR="005D58DA" w:rsidRDefault="005D58DA" w:rsidP="00AE633F">
            <w:pPr>
              <w:jc w:val="center"/>
              <w:rPr>
                <w:rFonts w:ascii="Arial" w:hAnsi="Arial" w:cs="Arial"/>
                <w:b/>
              </w:rPr>
            </w:pPr>
            <w:r>
              <w:rPr>
                <w:rFonts w:ascii="Arial" w:hAnsi="Arial" w:cs="Arial"/>
                <w:b/>
              </w:rPr>
              <w:t>Contratista o Proveedor</w:t>
            </w:r>
          </w:p>
        </w:tc>
      </w:tr>
      <w:tr w:rsidR="005D58DA" w14:paraId="3DE040AB" w14:textId="77777777" w:rsidTr="00E95BDA">
        <w:trPr>
          <w:gridAfter w:val="1"/>
          <w:wAfter w:w="25" w:type="dxa"/>
          <w:trHeight w:val="9667"/>
          <w:jc w:val="center"/>
        </w:trPr>
        <w:tc>
          <w:tcPr>
            <w:tcW w:w="3345" w:type="dxa"/>
            <w:tcBorders>
              <w:top w:val="single" w:sz="4" w:space="0" w:color="auto"/>
              <w:left w:val="single" w:sz="4" w:space="0" w:color="auto"/>
              <w:bottom w:val="single" w:sz="4" w:space="0" w:color="auto"/>
              <w:right w:val="single" w:sz="4" w:space="0" w:color="auto"/>
            </w:tcBorders>
          </w:tcPr>
          <w:p w14:paraId="041A4EE0" w14:textId="77777777" w:rsidR="005D58DA" w:rsidRDefault="005D58DA">
            <w:pPr>
              <w:spacing w:line="360" w:lineRule="auto"/>
              <w:rPr>
                <w:rFonts w:ascii="Arial" w:hAnsi="Arial" w:cs="Arial"/>
              </w:rPr>
            </w:pPr>
          </w:p>
          <w:p w14:paraId="0050A5A5" w14:textId="77777777" w:rsidR="005D58DA" w:rsidRDefault="005D58DA">
            <w:pPr>
              <w:spacing w:line="360" w:lineRule="auto"/>
              <w:rPr>
                <w:rFonts w:ascii="Arial" w:hAnsi="Arial" w:cs="Arial"/>
              </w:rPr>
            </w:pPr>
          </w:p>
          <w:p w14:paraId="30EF5C3F" w14:textId="77777777" w:rsidR="005D58DA" w:rsidRDefault="005D58DA">
            <w:pPr>
              <w:spacing w:line="360" w:lineRule="auto"/>
              <w:rPr>
                <w:rFonts w:ascii="Arial" w:hAnsi="Arial" w:cs="Arial"/>
              </w:rPr>
            </w:pPr>
          </w:p>
          <w:p w14:paraId="69B2A44B" w14:textId="77777777" w:rsidR="005D58DA" w:rsidRDefault="005D58DA">
            <w:pPr>
              <w:spacing w:line="360" w:lineRule="auto"/>
              <w:rPr>
                <w:rFonts w:ascii="Arial" w:hAnsi="Arial" w:cs="Arial"/>
              </w:rPr>
            </w:pPr>
          </w:p>
          <w:p w14:paraId="0555BD72" w14:textId="77777777" w:rsidR="005D58DA" w:rsidRDefault="005D58DA">
            <w:pPr>
              <w:spacing w:line="360" w:lineRule="auto"/>
              <w:rPr>
                <w:rFonts w:ascii="Arial" w:hAnsi="Arial" w:cs="Arial"/>
              </w:rPr>
            </w:pPr>
          </w:p>
          <w:p w14:paraId="45517CFB" w14:textId="77777777" w:rsidR="005D58DA" w:rsidRDefault="005D58DA">
            <w:pPr>
              <w:spacing w:line="360" w:lineRule="auto"/>
              <w:rPr>
                <w:rFonts w:ascii="Arial" w:hAnsi="Arial" w:cs="Arial"/>
              </w:rPr>
            </w:pPr>
          </w:p>
          <w:p w14:paraId="6234765C" w14:textId="77777777" w:rsidR="005D58DA" w:rsidRDefault="005D58DA">
            <w:pPr>
              <w:spacing w:line="360" w:lineRule="auto"/>
              <w:rPr>
                <w:rFonts w:ascii="Arial" w:hAnsi="Arial" w:cs="Arial"/>
              </w:rPr>
            </w:pPr>
          </w:p>
          <w:p w14:paraId="11AD84B6" w14:textId="77777777" w:rsidR="005D58DA" w:rsidRDefault="005D58DA">
            <w:pPr>
              <w:spacing w:line="360" w:lineRule="auto"/>
              <w:rPr>
                <w:rFonts w:ascii="Arial" w:hAnsi="Arial" w:cs="Arial"/>
              </w:rPr>
            </w:pPr>
          </w:p>
          <w:p w14:paraId="48C8F310" w14:textId="77777777" w:rsidR="005D58DA" w:rsidRDefault="005D58DA">
            <w:pPr>
              <w:spacing w:line="360" w:lineRule="auto"/>
              <w:rPr>
                <w:rFonts w:ascii="Arial" w:hAnsi="Arial" w:cs="Arial"/>
              </w:rPr>
            </w:pPr>
          </w:p>
          <w:p w14:paraId="60218873" w14:textId="77777777" w:rsidR="005D58DA" w:rsidRDefault="005D58DA">
            <w:pPr>
              <w:spacing w:line="360" w:lineRule="auto"/>
              <w:rPr>
                <w:rFonts w:ascii="Arial" w:hAnsi="Arial" w:cs="Arial"/>
              </w:rPr>
            </w:pPr>
          </w:p>
          <w:p w14:paraId="017C833D" w14:textId="77777777" w:rsidR="005D58DA" w:rsidRDefault="005D58DA">
            <w:pPr>
              <w:spacing w:line="360" w:lineRule="auto"/>
              <w:rPr>
                <w:rFonts w:ascii="Arial" w:hAnsi="Arial" w:cs="Arial"/>
              </w:rPr>
            </w:pPr>
          </w:p>
          <w:p w14:paraId="20C37E60" w14:textId="77777777" w:rsidR="005D58DA" w:rsidRDefault="005D58DA">
            <w:pPr>
              <w:spacing w:line="360" w:lineRule="auto"/>
              <w:rPr>
                <w:rFonts w:ascii="Arial" w:hAnsi="Arial" w:cs="Arial"/>
              </w:rPr>
            </w:pPr>
          </w:p>
          <w:p w14:paraId="06D3D9BC" w14:textId="77777777" w:rsidR="005D58DA" w:rsidRDefault="005D58DA">
            <w:pPr>
              <w:spacing w:line="360" w:lineRule="auto"/>
              <w:rPr>
                <w:rFonts w:ascii="Arial" w:hAnsi="Arial" w:cs="Arial"/>
              </w:rPr>
            </w:pPr>
          </w:p>
          <w:p w14:paraId="0854AA66" w14:textId="77777777" w:rsidR="005D58DA" w:rsidRDefault="005D58DA">
            <w:pPr>
              <w:spacing w:line="360" w:lineRule="auto"/>
              <w:rPr>
                <w:rFonts w:ascii="Arial" w:hAnsi="Arial" w:cs="Arial"/>
              </w:rPr>
            </w:pPr>
          </w:p>
          <w:p w14:paraId="3319C384" w14:textId="77777777" w:rsidR="005D58DA" w:rsidRDefault="005D58DA">
            <w:pPr>
              <w:spacing w:line="360" w:lineRule="auto"/>
              <w:rPr>
                <w:rFonts w:ascii="Arial" w:hAnsi="Arial" w:cs="Arial"/>
              </w:rPr>
            </w:pPr>
          </w:p>
          <w:p w14:paraId="7E6E6079" w14:textId="77777777" w:rsidR="005D58DA" w:rsidRDefault="005D58DA">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6B780F62" w14:textId="2E459DF0" w:rsidR="005D58DA" w:rsidRDefault="005D58DA">
            <w:pPr>
              <w:spacing w:line="360" w:lineRule="auto"/>
              <w:rPr>
                <w:rFonts w:ascii="Arial" w:hAnsi="Arial" w:cs="Arial"/>
              </w:rPr>
            </w:pPr>
            <w:r>
              <w:rPr>
                <w:noProof/>
              </w:rPr>
              <w:drawing>
                <wp:anchor distT="0" distB="0" distL="114300" distR="114300" simplePos="0" relativeHeight="252369920" behindDoc="1" locked="0" layoutInCell="1" allowOverlap="1" wp14:anchorId="21170DB1" wp14:editId="4C673413">
                  <wp:simplePos x="0" y="0"/>
                  <wp:positionH relativeFrom="column">
                    <wp:posOffset>-1736090</wp:posOffset>
                  </wp:positionH>
                  <wp:positionV relativeFrom="paragraph">
                    <wp:posOffset>276225</wp:posOffset>
                  </wp:positionV>
                  <wp:extent cx="5699760" cy="3520440"/>
                  <wp:effectExtent l="0" t="0" r="0" b="381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99760" cy="3520440"/>
                          </a:xfrm>
                          <a:prstGeom prst="rect">
                            <a:avLst/>
                          </a:prstGeom>
                          <a:noFill/>
                        </pic:spPr>
                      </pic:pic>
                    </a:graphicData>
                  </a:graphic>
                  <wp14:sizeRelH relativeFrom="page">
                    <wp14:pctWidth>0</wp14:pctWidth>
                  </wp14:sizeRelH>
                  <wp14:sizeRelV relativeFrom="page">
                    <wp14:pctHeight>0</wp14:pctHeight>
                  </wp14:sizeRelV>
                </wp:anchor>
              </w:drawing>
            </w:r>
          </w:p>
          <w:p w14:paraId="77F309C6" w14:textId="77777777" w:rsidR="005D58DA" w:rsidRDefault="005D58DA">
            <w:pPr>
              <w:spacing w:line="360" w:lineRule="auto"/>
              <w:rPr>
                <w:rFonts w:ascii="Arial" w:hAnsi="Arial" w:cs="Arial"/>
              </w:rPr>
            </w:pPr>
          </w:p>
          <w:p w14:paraId="41CAF5C7" w14:textId="77777777" w:rsidR="005D58DA" w:rsidRDefault="005D58DA">
            <w:pPr>
              <w:spacing w:line="360" w:lineRule="auto"/>
              <w:rPr>
                <w:rFonts w:ascii="Arial" w:hAnsi="Arial" w:cs="Arial"/>
              </w:rPr>
            </w:pPr>
          </w:p>
          <w:p w14:paraId="2243AF15" w14:textId="77777777" w:rsidR="005D58DA" w:rsidRDefault="005D58DA">
            <w:pPr>
              <w:spacing w:line="360" w:lineRule="auto"/>
              <w:rPr>
                <w:rFonts w:ascii="Arial" w:hAnsi="Arial" w:cs="Arial"/>
              </w:rPr>
            </w:pPr>
          </w:p>
          <w:p w14:paraId="19A07FAA" w14:textId="77777777" w:rsidR="005D58DA" w:rsidRDefault="005D58DA">
            <w:pPr>
              <w:spacing w:line="360" w:lineRule="auto"/>
              <w:rPr>
                <w:rFonts w:ascii="Arial" w:hAnsi="Arial" w:cs="Arial"/>
              </w:rPr>
            </w:pPr>
          </w:p>
          <w:p w14:paraId="3D4E57BA" w14:textId="77777777" w:rsidR="005D58DA" w:rsidRDefault="005D58DA">
            <w:pPr>
              <w:spacing w:line="360" w:lineRule="auto"/>
              <w:rPr>
                <w:rFonts w:ascii="Arial" w:hAnsi="Arial" w:cs="Arial"/>
              </w:rPr>
            </w:pPr>
          </w:p>
          <w:p w14:paraId="0188528A" w14:textId="77777777" w:rsidR="005D58DA" w:rsidRDefault="005D58DA">
            <w:pPr>
              <w:spacing w:line="360" w:lineRule="auto"/>
              <w:rPr>
                <w:rFonts w:ascii="Arial" w:hAnsi="Arial" w:cs="Arial"/>
              </w:rPr>
            </w:pPr>
          </w:p>
          <w:p w14:paraId="65D3350C" w14:textId="77777777" w:rsidR="005D58DA" w:rsidRDefault="005D58DA">
            <w:pPr>
              <w:spacing w:line="360" w:lineRule="auto"/>
              <w:rPr>
                <w:rFonts w:ascii="Arial" w:hAnsi="Arial" w:cs="Arial"/>
              </w:rPr>
            </w:pPr>
          </w:p>
          <w:p w14:paraId="72A7010C" w14:textId="77777777" w:rsidR="005D58DA" w:rsidRDefault="005D58DA">
            <w:pPr>
              <w:spacing w:line="360" w:lineRule="auto"/>
              <w:rPr>
                <w:rFonts w:ascii="Arial" w:hAnsi="Arial" w:cs="Arial"/>
              </w:rPr>
            </w:pPr>
          </w:p>
          <w:p w14:paraId="0BE0200D" w14:textId="77777777" w:rsidR="005D58DA" w:rsidRDefault="005D58DA">
            <w:pPr>
              <w:spacing w:line="360" w:lineRule="auto"/>
              <w:rPr>
                <w:rFonts w:ascii="Arial" w:hAnsi="Arial" w:cs="Arial"/>
              </w:rPr>
            </w:pPr>
          </w:p>
          <w:p w14:paraId="303A3B69" w14:textId="77777777" w:rsidR="005D58DA" w:rsidRDefault="005D58DA">
            <w:pPr>
              <w:spacing w:line="360" w:lineRule="auto"/>
              <w:rPr>
                <w:rFonts w:ascii="Arial" w:hAnsi="Arial" w:cs="Arial"/>
              </w:rPr>
            </w:pPr>
          </w:p>
          <w:p w14:paraId="4505F6D2" w14:textId="77777777" w:rsidR="005D58DA" w:rsidRDefault="005D58DA">
            <w:pPr>
              <w:spacing w:line="360" w:lineRule="auto"/>
              <w:rPr>
                <w:rFonts w:ascii="Arial" w:hAnsi="Arial" w:cs="Arial"/>
              </w:rPr>
            </w:pPr>
          </w:p>
          <w:p w14:paraId="10DAC1AA" w14:textId="77777777" w:rsidR="005D58DA" w:rsidRDefault="005D58DA">
            <w:pPr>
              <w:spacing w:line="360" w:lineRule="auto"/>
              <w:rPr>
                <w:rFonts w:ascii="Arial" w:hAnsi="Arial" w:cs="Arial"/>
              </w:rPr>
            </w:pPr>
          </w:p>
          <w:p w14:paraId="33445566" w14:textId="77777777" w:rsidR="005D58DA" w:rsidRDefault="005D58DA">
            <w:pPr>
              <w:spacing w:line="360" w:lineRule="auto"/>
              <w:rPr>
                <w:rFonts w:ascii="Arial" w:hAnsi="Arial" w:cs="Arial"/>
              </w:rPr>
            </w:pPr>
          </w:p>
          <w:p w14:paraId="5F8CFE33" w14:textId="77777777" w:rsidR="005D58DA" w:rsidRDefault="005D58DA">
            <w:pPr>
              <w:spacing w:line="360" w:lineRule="auto"/>
              <w:rPr>
                <w:rFonts w:ascii="Arial" w:hAnsi="Arial" w:cs="Arial"/>
              </w:rPr>
            </w:pPr>
          </w:p>
          <w:p w14:paraId="3F00C3B1" w14:textId="77777777" w:rsidR="005D58DA" w:rsidRDefault="005D58DA">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1B603CFD" w14:textId="77777777" w:rsidR="005D58DA" w:rsidRDefault="005D58DA">
            <w:pPr>
              <w:rPr>
                <w:rFonts w:ascii="Arial" w:hAnsi="Arial" w:cs="Arial"/>
              </w:rPr>
            </w:pPr>
          </w:p>
          <w:p w14:paraId="561067A9" w14:textId="77777777" w:rsidR="005D58DA" w:rsidRDefault="005D58DA">
            <w:pPr>
              <w:rPr>
                <w:rFonts w:ascii="Arial" w:hAnsi="Arial" w:cs="Arial"/>
              </w:rPr>
            </w:pPr>
          </w:p>
          <w:p w14:paraId="4E65AF9C" w14:textId="77777777" w:rsidR="005D58DA" w:rsidRDefault="005D58DA">
            <w:pPr>
              <w:rPr>
                <w:rFonts w:ascii="Arial" w:hAnsi="Arial" w:cs="Arial"/>
              </w:rPr>
            </w:pPr>
          </w:p>
          <w:p w14:paraId="2E0EDF1F" w14:textId="77777777" w:rsidR="005D58DA" w:rsidRDefault="005D58DA">
            <w:pPr>
              <w:rPr>
                <w:rFonts w:ascii="Arial" w:hAnsi="Arial" w:cs="Arial"/>
              </w:rPr>
            </w:pPr>
          </w:p>
          <w:p w14:paraId="0B926DE0" w14:textId="77777777" w:rsidR="005D58DA" w:rsidRDefault="005D58DA">
            <w:pPr>
              <w:rPr>
                <w:rFonts w:ascii="Arial" w:hAnsi="Arial" w:cs="Arial"/>
              </w:rPr>
            </w:pPr>
          </w:p>
          <w:p w14:paraId="0B8DD40A" w14:textId="77777777" w:rsidR="005D58DA" w:rsidRDefault="005D58DA">
            <w:pPr>
              <w:rPr>
                <w:rFonts w:ascii="Arial" w:hAnsi="Arial" w:cs="Arial"/>
              </w:rPr>
            </w:pPr>
          </w:p>
          <w:p w14:paraId="5B0C36CF" w14:textId="77777777" w:rsidR="005D58DA" w:rsidRDefault="005D58DA">
            <w:pPr>
              <w:rPr>
                <w:rFonts w:ascii="Arial" w:hAnsi="Arial" w:cs="Arial"/>
              </w:rPr>
            </w:pPr>
          </w:p>
          <w:p w14:paraId="7E9F7F5C" w14:textId="77777777" w:rsidR="005D58DA" w:rsidRDefault="005D58DA">
            <w:pPr>
              <w:rPr>
                <w:rFonts w:ascii="Arial" w:hAnsi="Arial" w:cs="Arial"/>
              </w:rPr>
            </w:pPr>
          </w:p>
          <w:p w14:paraId="47E5D64C" w14:textId="77777777" w:rsidR="005D58DA" w:rsidRDefault="005D58DA">
            <w:pPr>
              <w:rPr>
                <w:rFonts w:ascii="Arial" w:hAnsi="Arial" w:cs="Arial"/>
              </w:rPr>
            </w:pPr>
          </w:p>
          <w:p w14:paraId="575AEE69" w14:textId="77777777" w:rsidR="005D58DA" w:rsidRDefault="005D58DA">
            <w:pPr>
              <w:rPr>
                <w:rFonts w:ascii="Arial" w:hAnsi="Arial" w:cs="Arial"/>
              </w:rPr>
            </w:pPr>
          </w:p>
          <w:p w14:paraId="567912F3" w14:textId="77777777" w:rsidR="005D58DA" w:rsidRDefault="005D58DA">
            <w:pPr>
              <w:rPr>
                <w:rFonts w:ascii="Arial" w:hAnsi="Arial" w:cs="Arial"/>
              </w:rPr>
            </w:pPr>
          </w:p>
          <w:p w14:paraId="7DD8E830" w14:textId="77777777" w:rsidR="005D58DA" w:rsidRDefault="005D58DA">
            <w:pPr>
              <w:rPr>
                <w:rFonts w:ascii="Arial" w:hAnsi="Arial" w:cs="Arial"/>
              </w:rPr>
            </w:pPr>
          </w:p>
          <w:p w14:paraId="05507992" w14:textId="77777777" w:rsidR="005D58DA" w:rsidRDefault="005D58DA">
            <w:pPr>
              <w:rPr>
                <w:rFonts w:ascii="Arial" w:hAnsi="Arial" w:cs="Arial"/>
              </w:rPr>
            </w:pPr>
          </w:p>
          <w:p w14:paraId="7B547A87" w14:textId="77777777" w:rsidR="005D58DA" w:rsidRDefault="005D58DA">
            <w:pPr>
              <w:rPr>
                <w:rFonts w:ascii="Arial" w:hAnsi="Arial" w:cs="Arial"/>
              </w:rPr>
            </w:pPr>
          </w:p>
          <w:p w14:paraId="72ED787D" w14:textId="77777777" w:rsidR="005D58DA" w:rsidRDefault="005D58DA">
            <w:pPr>
              <w:rPr>
                <w:rFonts w:ascii="Arial" w:hAnsi="Arial" w:cs="Arial"/>
              </w:rPr>
            </w:pPr>
          </w:p>
          <w:p w14:paraId="1B343F89" w14:textId="77777777" w:rsidR="005D58DA" w:rsidRDefault="005D58DA">
            <w:pPr>
              <w:rPr>
                <w:rFonts w:ascii="Arial" w:hAnsi="Arial" w:cs="Arial"/>
              </w:rPr>
            </w:pPr>
          </w:p>
          <w:p w14:paraId="3E762271" w14:textId="77777777" w:rsidR="005D58DA" w:rsidRDefault="005D58DA">
            <w:pPr>
              <w:rPr>
                <w:rFonts w:ascii="Arial" w:hAnsi="Arial" w:cs="Arial"/>
              </w:rPr>
            </w:pPr>
          </w:p>
          <w:p w14:paraId="55142151" w14:textId="77777777" w:rsidR="005D58DA" w:rsidRDefault="005D58DA">
            <w:pPr>
              <w:rPr>
                <w:rFonts w:ascii="Arial" w:hAnsi="Arial" w:cs="Arial"/>
              </w:rPr>
            </w:pPr>
          </w:p>
          <w:p w14:paraId="004EF938" w14:textId="77777777" w:rsidR="005D58DA" w:rsidRDefault="005D58DA">
            <w:pPr>
              <w:rPr>
                <w:rFonts w:ascii="Arial" w:hAnsi="Arial" w:cs="Arial"/>
              </w:rPr>
            </w:pPr>
          </w:p>
          <w:p w14:paraId="70BB962F" w14:textId="77777777" w:rsidR="005D58DA" w:rsidRDefault="005D58DA">
            <w:pPr>
              <w:rPr>
                <w:rFonts w:ascii="Arial" w:hAnsi="Arial" w:cs="Arial"/>
              </w:rPr>
            </w:pPr>
          </w:p>
          <w:p w14:paraId="677D75CB" w14:textId="77777777" w:rsidR="005D58DA" w:rsidRDefault="005D58DA">
            <w:pPr>
              <w:rPr>
                <w:rFonts w:ascii="Arial" w:hAnsi="Arial" w:cs="Arial"/>
              </w:rPr>
            </w:pPr>
          </w:p>
          <w:p w14:paraId="531CEA8D" w14:textId="77777777" w:rsidR="005D58DA" w:rsidRDefault="005D58DA">
            <w:pPr>
              <w:rPr>
                <w:rFonts w:ascii="Arial" w:hAnsi="Arial" w:cs="Arial"/>
              </w:rPr>
            </w:pPr>
          </w:p>
          <w:p w14:paraId="175EFC17" w14:textId="77777777" w:rsidR="005D58DA" w:rsidRDefault="005D58DA">
            <w:pPr>
              <w:rPr>
                <w:rFonts w:ascii="Arial" w:hAnsi="Arial" w:cs="Arial"/>
              </w:rPr>
            </w:pPr>
          </w:p>
          <w:p w14:paraId="31F9C22B" w14:textId="77777777" w:rsidR="005D58DA" w:rsidRDefault="005D58DA">
            <w:pPr>
              <w:rPr>
                <w:rFonts w:ascii="Arial" w:hAnsi="Arial" w:cs="Arial"/>
              </w:rPr>
            </w:pPr>
          </w:p>
          <w:p w14:paraId="559AADDB" w14:textId="77777777" w:rsidR="005D58DA" w:rsidRDefault="005D58DA">
            <w:pPr>
              <w:rPr>
                <w:rFonts w:ascii="Arial" w:hAnsi="Arial" w:cs="Arial"/>
              </w:rPr>
            </w:pPr>
          </w:p>
          <w:p w14:paraId="2A0C9A47" w14:textId="77777777" w:rsidR="005D58DA" w:rsidRDefault="005D58DA">
            <w:pPr>
              <w:rPr>
                <w:rFonts w:ascii="Arial" w:hAnsi="Arial" w:cs="Arial"/>
              </w:rPr>
            </w:pPr>
          </w:p>
          <w:p w14:paraId="408768F7" w14:textId="77777777" w:rsidR="005D58DA" w:rsidRDefault="005D58DA">
            <w:pPr>
              <w:rPr>
                <w:rFonts w:ascii="Arial" w:hAnsi="Arial" w:cs="Arial"/>
              </w:rPr>
            </w:pPr>
          </w:p>
          <w:p w14:paraId="25D29709" w14:textId="77777777" w:rsidR="005D58DA" w:rsidRDefault="005D58DA">
            <w:pPr>
              <w:rPr>
                <w:rFonts w:ascii="Arial" w:hAnsi="Arial" w:cs="Arial"/>
              </w:rPr>
            </w:pPr>
          </w:p>
          <w:p w14:paraId="1AF8FCCD" w14:textId="77777777" w:rsidR="005D58DA" w:rsidRDefault="005D58DA">
            <w:pPr>
              <w:rPr>
                <w:rFonts w:ascii="Arial" w:hAnsi="Arial" w:cs="Arial"/>
              </w:rPr>
            </w:pPr>
          </w:p>
          <w:p w14:paraId="5D0717B7" w14:textId="77777777" w:rsidR="005D58DA" w:rsidRDefault="005D58DA">
            <w:pPr>
              <w:rPr>
                <w:rFonts w:ascii="Arial" w:hAnsi="Arial" w:cs="Arial"/>
              </w:rPr>
            </w:pPr>
          </w:p>
          <w:p w14:paraId="7425C01D" w14:textId="77777777" w:rsidR="005D58DA" w:rsidRDefault="005D58DA">
            <w:pPr>
              <w:rPr>
                <w:rFonts w:ascii="Arial" w:hAnsi="Arial" w:cs="Arial"/>
              </w:rPr>
            </w:pPr>
          </w:p>
          <w:p w14:paraId="6748034E" w14:textId="77777777" w:rsidR="005D58DA" w:rsidRDefault="005D58DA">
            <w:pPr>
              <w:rPr>
                <w:rFonts w:ascii="Arial" w:hAnsi="Arial" w:cs="Arial"/>
              </w:rPr>
            </w:pPr>
          </w:p>
          <w:p w14:paraId="50B3C165" w14:textId="77777777" w:rsidR="005D58DA" w:rsidRDefault="005D58DA">
            <w:pPr>
              <w:rPr>
                <w:rFonts w:ascii="Arial" w:hAnsi="Arial" w:cs="Arial"/>
              </w:rPr>
            </w:pPr>
          </w:p>
          <w:p w14:paraId="1B0F1569" w14:textId="77777777" w:rsidR="005D58DA" w:rsidRDefault="005D58DA">
            <w:pPr>
              <w:rPr>
                <w:rFonts w:ascii="Arial" w:hAnsi="Arial" w:cs="Arial"/>
              </w:rPr>
            </w:pPr>
          </w:p>
          <w:p w14:paraId="2CB52F31" w14:textId="77777777" w:rsidR="005D58DA" w:rsidRDefault="005D58DA">
            <w:pPr>
              <w:rPr>
                <w:rFonts w:ascii="Arial" w:hAnsi="Arial" w:cs="Arial"/>
              </w:rPr>
            </w:pPr>
          </w:p>
        </w:tc>
      </w:tr>
      <w:tr w:rsidR="005D58DA" w14:paraId="401E8DFA" w14:textId="77777777" w:rsidTr="00E95BDA">
        <w:trPr>
          <w:trHeight w:val="446"/>
          <w:jc w:val="center"/>
        </w:trPr>
        <w:tc>
          <w:tcPr>
            <w:tcW w:w="10060" w:type="dxa"/>
            <w:gridSpan w:val="4"/>
            <w:tcBorders>
              <w:top w:val="single" w:sz="4" w:space="0" w:color="auto"/>
              <w:left w:val="single" w:sz="4" w:space="0" w:color="auto"/>
              <w:bottom w:val="single" w:sz="4" w:space="0" w:color="auto"/>
              <w:right w:val="single" w:sz="4" w:space="0" w:color="auto"/>
            </w:tcBorders>
            <w:vAlign w:val="center"/>
            <w:hideMark/>
          </w:tcPr>
          <w:p w14:paraId="37407D95" w14:textId="77777777" w:rsidR="005D58DA" w:rsidRDefault="005D58DA">
            <w:pPr>
              <w:rPr>
                <w:rFonts w:ascii="Arial" w:hAnsi="Arial" w:cs="Arial"/>
              </w:rPr>
            </w:pPr>
            <w:r>
              <w:rPr>
                <w:rFonts w:ascii="Arial" w:hAnsi="Arial" w:cs="Arial"/>
                <w:b/>
              </w:rPr>
              <w:t>5.- Diagrama de flujo.</w:t>
            </w:r>
          </w:p>
        </w:tc>
      </w:tr>
      <w:tr w:rsidR="005D58DA" w14:paraId="4372E5B7" w14:textId="77777777" w:rsidTr="00E95BDA">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F398948" w14:textId="77777777" w:rsidR="005D58DA" w:rsidRPr="005D58DA" w:rsidRDefault="005D58DA">
            <w:pPr>
              <w:jc w:val="center"/>
              <w:rPr>
                <w:rFonts w:ascii="Arial" w:hAnsi="Arial" w:cs="Arial"/>
                <w:b/>
              </w:rPr>
            </w:pPr>
            <w:r w:rsidRPr="005D58DA">
              <w:rPr>
                <w:rFonts w:ascii="Arial" w:hAnsi="Arial" w:cs="Arial"/>
                <w:b/>
              </w:rPr>
              <w:t>Jefatura del Departamento de Controversias y Sanciones en contrataciones Públicas</w:t>
            </w:r>
          </w:p>
        </w:tc>
        <w:tc>
          <w:tcPr>
            <w:tcW w:w="3345" w:type="dxa"/>
            <w:tcBorders>
              <w:top w:val="single" w:sz="4" w:space="0" w:color="auto"/>
              <w:left w:val="single" w:sz="4" w:space="0" w:color="auto"/>
              <w:bottom w:val="single" w:sz="4" w:space="0" w:color="auto"/>
              <w:right w:val="single" w:sz="4" w:space="0" w:color="auto"/>
            </w:tcBorders>
          </w:tcPr>
          <w:p w14:paraId="0D548AB7" w14:textId="77777777" w:rsidR="005D58DA" w:rsidRDefault="005D58DA">
            <w:pPr>
              <w:jc w:val="center"/>
              <w:rPr>
                <w:rFonts w:ascii="Arial" w:hAnsi="Arial" w:cs="Arial"/>
                <w:b/>
              </w:rPr>
            </w:pPr>
          </w:p>
          <w:p w14:paraId="7F5A562F" w14:textId="77777777" w:rsidR="005D58DA" w:rsidRDefault="005D58DA">
            <w:pPr>
              <w:jc w:val="center"/>
              <w:rPr>
                <w:rFonts w:ascii="Arial" w:hAnsi="Arial" w:cs="Arial"/>
                <w:b/>
                <w:bCs/>
              </w:rPr>
            </w:pPr>
            <w:r>
              <w:rPr>
                <w:rFonts w:ascii="Arial" w:hAnsi="Arial" w:cs="Arial"/>
                <w:b/>
              </w:rPr>
              <w:t>Abogado de la Dirección</w:t>
            </w:r>
          </w:p>
        </w:tc>
        <w:tc>
          <w:tcPr>
            <w:tcW w:w="3370" w:type="dxa"/>
            <w:gridSpan w:val="2"/>
            <w:tcBorders>
              <w:top w:val="single" w:sz="4" w:space="0" w:color="auto"/>
              <w:left w:val="single" w:sz="4" w:space="0" w:color="auto"/>
              <w:bottom w:val="single" w:sz="4" w:space="0" w:color="auto"/>
              <w:right w:val="single" w:sz="4" w:space="0" w:color="auto"/>
            </w:tcBorders>
            <w:vAlign w:val="center"/>
            <w:hideMark/>
          </w:tcPr>
          <w:p w14:paraId="47A942C2" w14:textId="77777777" w:rsidR="005D58DA" w:rsidRDefault="005D58DA">
            <w:pPr>
              <w:jc w:val="center"/>
              <w:rPr>
                <w:rFonts w:ascii="Arial" w:hAnsi="Arial" w:cs="Arial"/>
                <w:b/>
              </w:rPr>
            </w:pPr>
            <w:r>
              <w:rPr>
                <w:rFonts w:ascii="Arial" w:hAnsi="Arial" w:cs="Arial"/>
                <w:b/>
              </w:rPr>
              <w:t>Dirección de Responsabilidades Administrativas, Controversias y Sanciones</w:t>
            </w:r>
          </w:p>
        </w:tc>
      </w:tr>
      <w:tr w:rsidR="005D58DA" w14:paraId="2C6CAA63" w14:textId="77777777" w:rsidTr="00E95BDA">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29E38422" w14:textId="77777777" w:rsidR="005D58DA" w:rsidRDefault="005D58DA">
            <w:pPr>
              <w:spacing w:line="360" w:lineRule="auto"/>
              <w:rPr>
                <w:rFonts w:ascii="Arial" w:hAnsi="Arial" w:cs="Arial"/>
              </w:rPr>
            </w:pPr>
          </w:p>
          <w:p w14:paraId="1850E059" w14:textId="77777777" w:rsidR="005D58DA" w:rsidRDefault="005D58DA">
            <w:pPr>
              <w:spacing w:line="360" w:lineRule="auto"/>
              <w:rPr>
                <w:rFonts w:ascii="Arial" w:hAnsi="Arial" w:cs="Arial"/>
              </w:rPr>
            </w:pPr>
          </w:p>
          <w:p w14:paraId="71BB818F" w14:textId="77777777" w:rsidR="005D58DA" w:rsidRDefault="005D58DA">
            <w:pPr>
              <w:spacing w:line="360" w:lineRule="auto"/>
              <w:rPr>
                <w:rFonts w:ascii="Arial" w:hAnsi="Arial" w:cs="Arial"/>
              </w:rPr>
            </w:pPr>
          </w:p>
          <w:p w14:paraId="416632E0" w14:textId="77777777" w:rsidR="005D58DA" w:rsidRDefault="005D58DA">
            <w:pPr>
              <w:spacing w:line="360" w:lineRule="auto"/>
              <w:rPr>
                <w:rFonts w:ascii="Arial" w:hAnsi="Arial" w:cs="Arial"/>
              </w:rPr>
            </w:pPr>
          </w:p>
          <w:p w14:paraId="08BA92D2" w14:textId="77777777" w:rsidR="005D58DA" w:rsidRDefault="005D58DA">
            <w:pPr>
              <w:spacing w:line="360" w:lineRule="auto"/>
              <w:rPr>
                <w:rFonts w:ascii="Arial" w:hAnsi="Arial" w:cs="Arial"/>
              </w:rPr>
            </w:pPr>
          </w:p>
          <w:p w14:paraId="789F34CA" w14:textId="77777777" w:rsidR="005D58DA" w:rsidRDefault="005D58DA">
            <w:pPr>
              <w:spacing w:line="360" w:lineRule="auto"/>
              <w:rPr>
                <w:rFonts w:ascii="Arial" w:hAnsi="Arial" w:cs="Arial"/>
              </w:rPr>
            </w:pPr>
          </w:p>
          <w:p w14:paraId="0EB9138F" w14:textId="77777777" w:rsidR="005D58DA" w:rsidRDefault="005D58DA">
            <w:pPr>
              <w:spacing w:line="360" w:lineRule="auto"/>
              <w:rPr>
                <w:rFonts w:ascii="Arial" w:hAnsi="Arial" w:cs="Arial"/>
              </w:rPr>
            </w:pPr>
          </w:p>
          <w:p w14:paraId="6D301742" w14:textId="77777777" w:rsidR="005D58DA" w:rsidRDefault="005D58DA">
            <w:pPr>
              <w:spacing w:line="360" w:lineRule="auto"/>
              <w:rPr>
                <w:rFonts w:ascii="Arial" w:hAnsi="Arial" w:cs="Arial"/>
              </w:rPr>
            </w:pPr>
          </w:p>
          <w:p w14:paraId="68F935A9" w14:textId="77777777" w:rsidR="005D58DA" w:rsidRDefault="005D58DA">
            <w:pPr>
              <w:spacing w:line="360" w:lineRule="auto"/>
              <w:rPr>
                <w:rFonts w:ascii="Arial" w:hAnsi="Arial" w:cs="Arial"/>
              </w:rPr>
            </w:pPr>
          </w:p>
          <w:p w14:paraId="3B8C89CF" w14:textId="77777777" w:rsidR="005D58DA" w:rsidRDefault="005D58DA">
            <w:pPr>
              <w:spacing w:line="360" w:lineRule="auto"/>
              <w:rPr>
                <w:rFonts w:ascii="Arial" w:hAnsi="Arial" w:cs="Arial"/>
              </w:rPr>
            </w:pPr>
          </w:p>
          <w:p w14:paraId="198F95E1" w14:textId="77777777" w:rsidR="005D58DA" w:rsidRDefault="005D58DA">
            <w:pPr>
              <w:spacing w:line="360" w:lineRule="auto"/>
              <w:rPr>
                <w:rFonts w:ascii="Arial" w:hAnsi="Arial" w:cs="Arial"/>
              </w:rPr>
            </w:pPr>
          </w:p>
          <w:p w14:paraId="34759DC0" w14:textId="77777777" w:rsidR="005D58DA" w:rsidRDefault="005D58DA">
            <w:pPr>
              <w:spacing w:line="360" w:lineRule="auto"/>
              <w:rPr>
                <w:rFonts w:ascii="Arial" w:hAnsi="Arial" w:cs="Arial"/>
              </w:rPr>
            </w:pPr>
          </w:p>
          <w:p w14:paraId="1F318D64" w14:textId="77777777" w:rsidR="005D58DA" w:rsidRDefault="005D58DA">
            <w:pPr>
              <w:spacing w:line="360" w:lineRule="auto"/>
              <w:rPr>
                <w:rFonts w:ascii="Arial" w:hAnsi="Arial" w:cs="Arial"/>
              </w:rPr>
            </w:pPr>
          </w:p>
          <w:p w14:paraId="4B0A0979" w14:textId="77777777" w:rsidR="005D58DA" w:rsidRDefault="005D58DA">
            <w:pPr>
              <w:spacing w:line="360" w:lineRule="auto"/>
              <w:rPr>
                <w:rFonts w:ascii="Arial" w:hAnsi="Arial" w:cs="Arial"/>
              </w:rPr>
            </w:pPr>
          </w:p>
          <w:p w14:paraId="5B1A401F" w14:textId="77777777" w:rsidR="005D58DA" w:rsidRDefault="005D58DA">
            <w:pPr>
              <w:spacing w:line="360" w:lineRule="auto"/>
              <w:rPr>
                <w:rFonts w:ascii="Arial" w:hAnsi="Arial" w:cs="Arial"/>
              </w:rPr>
            </w:pPr>
          </w:p>
          <w:p w14:paraId="191AC4F3" w14:textId="77777777" w:rsidR="005D58DA" w:rsidRDefault="005D58DA">
            <w:pPr>
              <w:spacing w:line="360" w:lineRule="auto"/>
              <w:rPr>
                <w:rFonts w:ascii="Arial" w:hAnsi="Arial" w:cs="Arial"/>
              </w:rPr>
            </w:pPr>
          </w:p>
          <w:p w14:paraId="03AE7E58" w14:textId="77777777" w:rsidR="005D58DA" w:rsidRDefault="005D58DA">
            <w:pPr>
              <w:spacing w:line="360" w:lineRule="auto"/>
              <w:rPr>
                <w:rFonts w:ascii="Arial" w:hAnsi="Arial" w:cs="Arial"/>
              </w:rPr>
            </w:pPr>
          </w:p>
          <w:p w14:paraId="027B0065" w14:textId="77777777" w:rsidR="005D58DA" w:rsidRDefault="005D58DA">
            <w:pPr>
              <w:spacing w:line="360" w:lineRule="auto"/>
              <w:rPr>
                <w:rFonts w:ascii="Arial" w:hAnsi="Arial" w:cs="Arial"/>
              </w:rPr>
            </w:pPr>
          </w:p>
          <w:p w14:paraId="56AF6AFE" w14:textId="77777777" w:rsidR="005D58DA" w:rsidRDefault="005D58DA">
            <w:pPr>
              <w:spacing w:line="360" w:lineRule="auto"/>
              <w:rPr>
                <w:rFonts w:ascii="Arial" w:hAnsi="Arial" w:cs="Arial"/>
              </w:rPr>
            </w:pPr>
          </w:p>
          <w:p w14:paraId="35FCFB88" w14:textId="77777777" w:rsidR="005D58DA" w:rsidRDefault="005D58DA">
            <w:pPr>
              <w:spacing w:line="360" w:lineRule="auto"/>
              <w:rPr>
                <w:rFonts w:ascii="Arial" w:hAnsi="Arial" w:cs="Arial"/>
              </w:rPr>
            </w:pPr>
          </w:p>
          <w:p w14:paraId="50346314" w14:textId="77777777" w:rsidR="005D58DA" w:rsidRDefault="005D58DA">
            <w:pPr>
              <w:spacing w:line="360" w:lineRule="auto"/>
              <w:rPr>
                <w:rFonts w:ascii="Arial" w:hAnsi="Arial" w:cs="Arial"/>
              </w:rPr>
            </w:pPr>
          </w:p>
          <w:p w14:paraId="4F3596FA" w14:textId="77777777" w:rsidR="005D58DA" w:rsidRDefault="005D58DA">
            <w:pPr>
              <w:spacing w:line="360" w:lineRule="auto"/>
              <w:rPr>
                <w:rFonts w:ascii="Arial" w:hAnsi="Arial" w:cs="Arial"/>
              </w:rPr>
            </w:pPr>
          </w:p>
          <w:p w14:paraId="20D2E769" w14:textId="77777777" w:rsidR="005D58DA" w:rsidRDefault="005D58DA">
            <w:pPr>
              <w:spacing w:line="360" w:lineRule="auto"/>
              <w:rPr>
                <w:rFonts w:ascii="Arial" w:hAnsi="Arial" w:cs="Arial"/>
              </w:rPr>
            </w:pPr>
          </w:p>
          <w:p w14:paraId="03E0EBBA" w14:textId="77777777" w:rsidR="005D58DA" w:rsidRDefault="005D58DA">
            <w:pPr>
              <w:spacing w:line="360" w:lineRule="auto"/>
              <w:rPr>
                <w:rFonts w:ascii="Arial" w:hAnsi="Arial" w:cs="Arial"/>
              </w:rPr>
            </w:pPr>
          </w:p>
          <w:p w14:paraId="33025008" w14:textId="560473F2" w:rsidR="005D58DA" w:rsidRDefault="005D58DA">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7AC50DC2" w14:textId="6CEBBA52" w:rsidR="005D58DA" w:rsidRDefault="005D58DA">
            <w:pPr>
              <w:spacing w:line="360" w:lineRule="auto"/>
              <w:rPr>
                <w:rFonts w:ascii="Arial" w:hAnsi="Arial" w:cs="Arial"/>
              </w:rPr>
            </w:pPr>
            <w:r>
              <w:rPr>
                <w:noProof/>
              </w:rPr>
              <w:drawing>
                <wp:anchor distT="0" distB="0" distL="114300" distR="114300" simplePos="0" relativeHeight="252371968" behindDoc="1" locked="0" layoutInCell="1" allowOverlap="1" wp14:anchorId="64FD9D3F" wp14:editId="056E20C4">
                  <wp:simplePos x="0" y="0"/>
                  <wp:positionH relativeFrom="column">
                    <wp:posOffset>-2002790</wp:posOffset>
                  </wp:positionH>
                  <wp:positionV relativeFrom="paragraph">
                    <wp:posOffset>367665</wp:posOffset>
                  </wp:positionV>
                  <wp:extent cx="5699760" cy="3794760"/>
                  <wp:effectExtent l="0" t="0" r="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99760" cy="3794760"/>
                          </a:xfrm>
                          <a:prstGeom prst="rect">
                            <a:avLst/>
                          </a:prstGeom>
                          <a:noFill/>
                        </pic:spPr>
                      </pic:pic>
                    </a:graphicData>
                  </a:graphic>
                  <wp14:sizeRelH relativeFrom="page">
                    <wp14:pctWidth>0</wp14:pctWidth>
                  </wp14:sizeRelH>
                  <wp14:sizeRelV relativeFrom="page">
                    <wp14:pctHeight>0</wp14:pctHeight>
                  </wp14:sizeRelV>
                </wp:anchor>
              </w:drawing>
            </w:r>
          </w:p>
          <w:p w14:paraId="74ADB6EC" w14:textId="77777777" w:rsidR="005D58DA" w:rsidRDefault="005D58DA">
            <w:pPr>
              <w:spacing w:line="360" w:lineRule="auto"/>
              <w:rPr>
                <w:rFonts w:ascii="Arial" w:hAnsi="Arial" w:cs="Arial"/>
              </w:rPr>
            </w:pPr>
          </w:p>
          <w:p w14:paraId="474F67DB" w14:textId="77777777" w:rsidR="005D58DA" w:rsidRDefault="005D58DA">
            <w:pPr>
              <w:spacing w:line="360" w:lineRule="auto"/>
              <w:rPr>
                <w:rFonts w:ascii="Arial" w:hAnsi="Arial" w:cs="Arial"/>
              </w:rPr>
            </w:pPr>
          </w:p>
          <w:p w14:paraId="4C501A98" w14:textId="77777777" w:rsidR="005D58DA" w:rsidRDefault="005D58DA">
            <w:pPr>
              <w:spacing w:line="360" w:lineRule="auto"/>
              <w:rPr>
                <w:rFonts w:ascii="Arial" w:hAnsi="Arial" w:cs="Arial"/>
              </w:rPr>
            </w:pPr>
          </w:p>
          <w:p w14:paraId="3819117C" w14:textId="77777777" w:rsidR="005D58DA" w:rsidRDefault="005D58DA">
            <w:pPr>
              <w:spacing w:line="360" w:lineRule="auto"/>
              <w:rPr>
                <w:rFonts w:ascii="Arial" w:hAnsi="Arial" w:cs="Arial"/>
              </w:rPr>
            </w:pPr>
          </w:p>
          <w:p w14:paraId="34C09AD7" w14:textId="77777777" w:rsidR="005D58DA" w:rsidRDefault="005D58DA">
            <w:pPr>
              <w:spacing w:line="360" w:lineRule="auto"/>
              <w:rPr>
                <w:rFonts w:ascii="Arial" w:hAnsi="Arial" w:cs="Arial"/>
              </w:rPr>
            </w:pPr>
          </w:p>
          <w:p w14:paraId="5C00E6F2" w14:textId="77777777" w:rsidR="005D58DA" w:rsidRDefault="005D58DA">
            <w:pPr>
              <w:spacing w:line="360" w:lineRule="auto"/>
              <w:rPr>
                <w:rFonts w:ascii="Arial" w:hAnsi="Arial" w:cs="Arial"/>
              </w:rPr>
            </w:pPr>
          </w:p>
          <w:p w14:paraId="29A8BEA3" w14:textId="77777777" w:rsidR="005D58DA" w:rsidRDefault="005D58DA">
            <w:pPr>
              <w:spacing w:line="360" w:lineRule="auto"/>
              <w:rPr>
                <w:rFonts w:ascii="Arial" w:hAnsi="Arial" w:cs="Arial"/>
              </w:rPr>
            </w:pPr>
          </w:p>
          <w:p w14:paraId="49A63C32" w14:textId="77777777" w:rsidR="005D58DA" w:rsidRDefault="005D58DA">
            <w:pPr>
              <w:spacing w:line="360" w:lineRule="auto"/>
              <w:rPr>
                <w:rFonts w:ascii="Arial" w:hAnsi="Arial" w:cs="Arial"/>
              </w:rPr>
            </w:pPr>
          </w:p>
          <w:p w14:paraId="096020DC" w14:textId="77777777" w:rsidR="005D58DA" w:rsidRDefault="005D58DA">
            <w:pPr>
              <w:spacing w:line="360" w:lineRule="auto"/>
              <w:rPr>
                <w:rFonts w:ascii="Arial" w:hAnsi="Arial" w:cs="Arial"/>
              </w:rPr>
            </w:pPr>
          </w:p>
          <w:p w14:paraId="47D95177" w14:textId="77777777" w:rsidR="005D58DA" w:rsidRDefault="005D58DA">
            <w:pPr>
              <w:spacing w:line="360" w:lineRule="auto"/>
              <w:rPr>
                <w:rFonts w:ascii="Arial" w:hAnsi="Arial" w:cs="Arial"/>
              </w:rPr>
            </w:pPr>
          </w:p>
          <w:p w14:paraId="77172F40" w14:textId="77777777" w:rsidR="005D58DA" w:rsidRDefault="005D58DA">
            <w:pPr>
              <w:spacing w:line="360" w:lineRule="auto"/>
              <w:rPr>
                <w:rFonts w:ascii="Arial" w:hAnsi="Arial" w:cs="Arial"/>
              </w:rPr>
            </w:pPr>
          </w:p>
          <w:p w14:paraId="4F7C8F1A" w14:textId="77777777" w:rsidR="005D58DA" w:rsidRDefault="005D58DA">
            <w:pPr>
              <w:spacing w:line="360" w:lineRule="auto"/>
              <w:rPr>
                <w:rFonts w:ascii="Arial" w:hAnsi="Arial" w:cs="Arial"/>
              </w:rPr>
            </w:pPr>
          </w:p>
          <w:p w14:paraId="788AC52A" w14:textId="77777777" w:rsidR="005D58DA" w:rsidRDefault="005D58DA">
            <w:pPr>
              <w:spacing w:line="360" w:lineRule="auto"/>
              <w:rPr>
                <w:rFonts w:ascii="Arial" w:hAnsi="Arial" w:cs="Arial"/>
              </w:rPr>
            </w:pPr>
          </w:p>
          <w:p w14:paraId="7EBACB99" w14:textId="77777777" w:rsidR="005D58DA" w:rsidRDefault="005D58DA">
            <w:pPr>
              <w:spacing w:line="360" w:lineRule="auto"/>
              <w:rPr>
                <w:rFonts w:ascii="Arial" w:hAnsi="Arial" w:cs="Arial"/>
              </w:rPr>
            </w:pPr>
          </w:p>
          <w:p w14:paraId="5F21A9C9" w14:textId="77777777" w:rsidR="005D58DA" w:rsidRDefault="005D58DA">
            <w:pPr>
              <w:spacing w:line="360" w:lineRule="auto"/>
              <w:rPr>
                <w:rFonts w:ascii="Arial" w:hAnsi="Arial" w:cs="Arial"/>
              </w:rPr>
            </w:pPr>
          </w:p>
          <w:p w14:paraId="297B71F1" w14:textId="77777777" w:rsidR="005D58DA" w:rsidRDefault="005D58DA">
            <w:pPr>
              <w:spacing w:line="360" w:lineRule="auto"/>
              <w:rPr>
                <w:rFonts w:ascii="Arial" w:hAnsi="Arial" w:cs="Arial"/>
              </w:rPr>
            </w:pPr>
          </w:p>
        </w:tc>
        <w:tc>
          <w:tcPr>
            <w:tcW w:w="3370" w:type="dxa"/>
            <w:gridSpan w:val="2"/>
            <w:tcBorders>
              <w:top w:val="single" w:sz="4" w:space="0" w:color="auto"/>
              <w:left w:val="single" w:sz="4" w:space="0" w:color="auto"/>
              <w:bottom w:val="single" w:sz="4" w:space="0" w:color="auto"/>
              <w:right w:val="single" w:sz="4" w:space="0" w:color="auto"/>
            </w:tcBorders>
          </w:tcPr>
          <w:p w14:paraId="7FCEEFEE" w14:textId="77777777" w:rsidR="005D58DA" w:rsidRDefault="005D58DA">
            <w:pPr>
              <w:spacing w:line="360" w:lineRule="auto"/>
              <w:rPr>
                <w:rFonts w:ascii="Arial" w:hAnsi="Arial" w:cs="Arial"/>
              </w:rPr>
            </w:pPr>
          </w:p>
          <w:p w14:paraId="40D7854E" w14:textId="77777777" w:rsidR="005D58DA" w:rsidRDefault="005D58DA">
            <w:pPr>
              <w:spacing w:line="360" w:lineRule="auto"/>
              <w:rPr>
                <w:rFonts w:ascii="Arial" w:hAnsi="Arial" w:cs="Arial"/>
              </w:rPr>
            </w:pPr>
          </w:p>
          <w:p w14:paraId="2721E751" w14:textId="77777777" w:rsidR="005D58DA" w:rsidRDefault="005D58DA">
            <w:pPr>
              <w:spacing w:line="360" w:lineRule="auto"/>
              <w:rPr>
                <w:rFonts w:ascii="Arial" w:hAnsi="Arial" w:cs="Arial"/>
              </w:rPr>
            </w:pPr>
          </w:p>
          <w:p w14:paraId="5AB3CA11" w14:textId="77777777" w:rsidR="005D58DA" w:rsidRDefault="005D58DA">
            <w:pPr>
              <w:spacing w:line="360" w:lineRule="auto"/>
              <w:rPr>
                <w:rFonts w:ascii="Arial" w:hAnsi="Arial" w:cs="Arial"/>
              </w:rPr>
            </w:pPr>
          </w:p>
          <w:p w14:paraId="3E5BDE7E" w14:textId="77777777" w:rsidR="005D58DA" w:rsidRDefault="005D58DA">
            <w:pPr>
              <w:spacing w:line="360" w:lineRule="auto"/>
              <w:rPr>
                <w:rFonts w:ascii="Arial" w:hAnsi="Arial" w:cs="Arial"/>
              </w:rPr>
            </w:pPr>
          </w:p>
          <w:p w14:paraId="65736C53" w14:textId="77777777" w:rsidR="005D58DA" w:rsidRDefault="005D58DA">
            <w:pPr>
              <w:spacing w:line="360" w:lineRule="auto"/>
              <w:rPr>
                <w:rFonts w:ascii="Arial" w:hAnsi="Arial" w:cs="Arial"/>
              </w:rPr>
            </w:pPr>
          </w:p>
          <w:p w14:paraId="180FA337" w14:textId="77777777" w:rsidR="005D58DA" w:rsidRDefault="005D58DA">
            <w:pPr>
              <w:spacing w:line="360" w:lineRule="auto"/>
              <w:rPr>
                <w:rFonts w:ascii="Arial" w:hAnsi="Arial" w:cs="Arial"/>
              </w:rPr>
            </w:pPr>
          </w:p>
          <w:p w14:paraId="2AF54083" w14:textId="77777777" w:rsidR="005D58DA" w:rsidRDefault="005D58DA">
            <w:pPr>
              <w:spacing w:line="360" w:lineRule="auto"/>
              <w:rPr>
                <w:rFonts w:ascii="Arial" w:hAnsi="Arial" w:cs="Arial"/>
              </w:rPr>
            </w:pPr>
          </w:p>
          <w:p w14:paraId="1DB898AA" w14:textId="77777777" w:rsidR="005D58DA" w:rsidRDefault="005D58DA">
            <w:pPr>
              <w:spacing w:line="360" w:lineRule="auto"/>
              <w:rPr>
                <w:rFonts w:ascii="Arial" w:hAnsi="Arial" w:cs="Arial"/>
              </w:rPr>
            </w:pPr>
          </w:p>
          <w:p w14:paraId="4DC578A4" w14:textId="77777777" w:rsidR="005D58DA" w:rsidRDefault="005D58DA">
            <w:pPr>
              <w:spacing w:line="360" w:lineRule="auto"/>
              <w:rPr>
                <w:rFonts w:ascii="Arial" w:hAnsi="Arial" w:cs="Arial"/>
              </w:rPr>
            </w:pPr>
          </w:p>
          <w:p w14:paraId="2BB1FEFA" w14:textId="77777777" w:rsidR="005D58DA" w:rsidRDefault="005D58DA">
            <w:pPr>
              <w:spacing w:line="360" w:lineRule="auto"/>
              <w:rPr>
                <w:rFonts w:ascii="Arial" w:hAnsi="Arial" w:cs="Arial"/>
              </w:rPr>
            </w:pPr>
          </w:p>
          <w:p w14:paraId="668F76AA" w14:textId="77777777" w:rsidR="005D58DA" w:rsidRDefault="005D58DA">
            <w:pPr>
              <w:spacing w:line="360" w:lineRule="auto"/>
              <w:rPr>
                <w:rFonts w:ascii="Arial" w:hAnsi="Arial" w:cs="Arial"/>
              </w:rPr>
            </w:pPr>
          </w:p>
          <w:p w14:paraId="28C83A4A" w14:textId="77777777" w:rsidR="005D58DA" w:rsidRDefault="005D58DA">
            <w:pPr>
              <w:rPr>
                <w:rFonts w:ascii="Arial" w:hAnsi="Arial" w:cs="Arial"/>
              </w:rPr>
            </w:pPr>
          </w:p>
          <w:p w14:paraId="2470FD41" w14:textId="77777777" w:rsidR="005D58DA" w:rsidRDefault="005D58DA">
            <w:pPr>
              <w:rPr>
                <w:rFonts w:ascii="Arial" w:hAnsi="Arial" w:cs="Arial"/>
              </w:rPr>
            </w:pPr>
          </w:p>
          <w:p w14:paraId="1DB06E52" w14:textId="77777777" w:rsidR="005D58DA" w:rsidRDefault="005D58DA">
            <w:pPr>
              <w:rPr>
                <w:rFonts w:ascii="Arial" w:hAnsi="Arial" w:cs="Arial"/>
              </w:rPr>
            </w:pPr>
          </w:p>
          <w:p w14:paraId="1485131D" w14:textId="77777777" w:rsidR="005D58DA" w:rsidRDefault="005D58DA">
            <w:pPr>
              <w:rPr>
                <w:rFonts w:ascii="Arial" w:hAnsi="Arial" w:cs="Arial"/>
              </w:rPr>
            </w:pPr>
          </w:p>
          <w:p w14:paraId="503AF269" w14:textId="77777777" w:rsidR="005D58DA" w:rsidRDefault="005D58DA">
            <w:pPr>
              <w:rPr>
                <w:rFonts w:ascii="Arial" w:hAnsi="Arial" w:cs="Arial"/>
              </w:rPr>
            </w:pPr>
          </w:p>
          <w:p w14:paraId="00728CCD" w14:textId="77777777" w:rsidR="005D58DA" w:rsidRDefault="005D58DA">
            <w:pPr>
              <w:rPr>
                <w:rFonts w:ascii="Arial" w:hAnsi="Arial" w:cs="Arial"/>
              </w:rPr>
            </w:pPr>
          </w:p>
          <w:p w14:paraId="4590421B" w14:textId="77777777" w:rsidR="005D58DA" w:rsidRDefault="005D58DA">
            <w:pPr>
              <w:rPr>
                <w:rFonts w:ascii="Arial" w:hAnsi="Arial" w:cs="Arial"/>
              </w:rPr>
            </w:pPr>
          </w:p>
          <w:p w14:paraId="4A44D10A" w14:textId="77777777" w:rsidR="005D58DA" w:rsidRDefault="005D58DA">
            <w:pPr>
              <w:rPr>
                <w:rFonts w:ascii="Arial" w:hAnsi="Arial" w:cs="Arial"/>
              </w:rPr>
            </w:pPr>
          </w:p>
          <w:p w14:paraId="4D1439A9" w14:textId="77777777" w:rsidR="005D58DA" w:rsidRDefault="005D58DA">
            <w:pPr>
              <w:rPr>
                <w:rFonts w:ascii="Arial" w:hAnsi="Arial" w:cs="Arial"/>
              </w:rPr>
            </w:pPr>
          </w:p>
          <w:p w14:paraId="1BF4D7BF" w14:textId="77777777" w:rsidR="005D58DA" w:rsidRDefault="005D58DA">
            <w:pPr>
              <w:rPr>
                <w:rFonts w:ascii="Arial" w:hAnsi="Arial" w:cs="Arial"/>
              </w:rPr>
            </w:pPr>
          </w:p>
          <w:p w14:paraId="1B057B94" w14:textId="77777777" w:rsidR="005D58DA" w:rsidRDefault="005D58DA">
            <w:pPr>
              <w:rPr>
                <w:rFonts w:ascii="Arial" w:hAnsi="Arial" w:cs="Arial"/>
              </w:rPr>
            </w:pPr>
          </w:p>
          <w:p w14:paraId="3C62914A" w14:textId="77777777" w:rsidR="005D58DA" w:rsidRDefault="005D58DA">
            <w:pPr>
              <w:rPr>
                <w:rFonts w:ascii="Arial" w:hAnsi="Arial" w:cs="Arial"/>
              </w:rPr>
            </w:pPr>
          </w:p>
        </w:tc>
      </w:tr>
      <w:tr w:rsidR="005D58DA" w14:paraId="7E10DFA5" w14:textId="77777777" w:rsidTr="00E95BDA">
        <w:trPr>
          <w:trHeight w:val="446"/>
          <w:jc w:val="center"/>
        </w:trPr>
        <w:tc>
          <w:tcPr>
            <w:tcW w:w="10060" w:type="dxa"/>
            <w:gridSpan w:val="4"/>
            <w:tcBorders>
              <w:top w:val="single" w:sz="4" w:space="0" w:color="auto"/>
              <w:left w:val="single" w:sz="4" w:space="0" w:color="auto"/>
              <w:bottom w:val="single" w:sz="4" w:space="0" w:color="auto"/>
              <w:right w:val="single" w:sz="4" w:space="0" w:color="auto"/>
            </w:tcBorders>
            <w:vAlign w:val="center"/>
            <w:hideMark/>
          </w:tcPr>
          <w:p w14:paraId="5FD15E05" w14:textId="77777777" w:rsidR="005D58DA" w:rsidRDefault="005D58DA">
            <w:pPr>
              <w:rPr>
                <w:rFonts w:ascii="Arial" w:hAnsi="Arial" w:cs="Arial"/>
              </w:rPr>
            </w:pPr>
            <w:r>
              <w:rPr>
                <w:rFonts w:ascii="Arial" w:hAnsi="Arial" w:cs="Arial"/>
                <w:b/>
              </w:rPr>
              <w:t>5.- Diagrama de flujo.</w:t>
            </w:r>
          </w:p>
        </w:tc>
      </w:tr>
      <w:tr w:rsidR="005D58DA" w14:paraId="4EAB034E" w14:textId="77777777" w:rsidTr="00E95BDA">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6860CA7B" w14:textId="77777777" w:rsidR="005D58DA" w:rsidRDefault="005D58DA" w:rsidP="0003530C">
            <w:pPr>
              <w:jc w:val="center"/>
              <w:rPr>
                <w:rFonts w:ascii="Arial" w:hAnsi="Arial" w:cs="Arial"/>
                <w:b/>
                <w:bCs/>
              </w:rPr>
            </w:pPr>
            <w:r>
              <w:rPr>
                <w:rFonts w:ascii="Arial" w:hAnsi="Arial" w:cs="Arial"/>
                <w:b/>
              </w:rPr>
              <w:t>Contratista o Proveedor</w:t>
            </w:r>
          </w:p>
        </w:tc>
        <w:tc>
          <w:tcPr>
            <w:tcW w:w="3345" w:type="dxa"/>
            <w:tcBorders>
              <w:top w:val="single" w:sz="4" w:space="0" w:color="auto"/>
              <w:left w:val="single" w:sz="4" w:space="0" w:color="auto"/>
              <w:bottom w:val="single" w:sz="4" w:space="0" w:color="auto"/>
              <w:right w:val="single" w:sz="4" w:space="0" w:color="auto"/>
            </w:tcBorders>
            <w:vAlign w:val="center"/>
            <w:hideMark/>
          </w:tcPr>
          <w:p w14:paraId="6444AF2B" w14:textId="77777777" w:rsidR="005D58DA" w:rsidRDefault="005D58DA" w:rsidP="0003530C">
            <w:pPr>
              <w:jc w:val="center"/>
              <w:rPr>
                <w:rFonts w:ascii="Arial" w:hAnsi="Arial" w:cs="Arial"/>
                <w:b/>
                <w:bCs/>
              </w:rPr>
            </w:pPr>
            <w:r>
              <w:rPr>
                <w:rFonts w:ascii="Arial" w:hAnsi="Arial" w:cs="Arial"/>
                <w:b/>
              </w:rPr>
              <w:t>Dirección de Responsabilidades Administrativas, Controversias y Sanciones</w:t>
            </w:r>
          </w:p>
        </w:tc>
        <w:tc>
          <w:tcPr>
            <w:tcW w:w="3370" w:type="dxa"/>
            <w:gridSpan w:val="2"/>
            <w:tcBorders>
              <w:top w:val="single" w:sz="4" w:space="0" w:color="auto"/>
              <w:left w:val="single" w:sz="4" w:space="0" w:color="auto"/>
              <w:bottom w:val="single" w:sz="4" w:space="0" w:color="auto"/>
              <w:right w:val="single" w:sz="4" w:space="0" w:color="auto"/>
            </w:tcBorders>
            <w:vAlign w:val="center"/>
            <w:hideMark/>
          </w:tcPr>
          <w:p w14:paraId="3A00E056" w14:textId="77777777" w:rsidR="005D58DA" w:rsidRDefault="005D58DA" w:rsidP="0003530C">
            <w:pPr>
              <w:jc w:val="center"/>
              <w:rPr>
                <w:rFonts w:ascii="Arial" w:hAnsi="Arial" w:cs="Arial"/>
                <w:b/>
              </w:rPr>
            </w:pPr>
            <w:r>
              <w:rPr>
                <w:rFonts w:ascii="Arial" w:hAnsi="Arial" w:cs="Arial"/>
                <w:b/>
              </w:rPr>
              <w:t>Jefatura del Departamento de Controversias y Sanciones en contrataciones Públicas</w:t>
            </w:r>
          </w:p>
        </w:tc>
      </w:tr>
      <w:tr w:rsidR="005D58DA" w14:paraId="5FE73815" w14:textId="77777777" w:rsidTr="00E95BDA">
        <w:trPr>
          <w:trHeight w:val="7401"/>
          <w:jc w:val="center"/>
        </w:trPr>
        <w:tc>
          <w:tcPr>
            <w:tcW w:w="3345" w:type="dxa"/>
            <w:tcBorders>
              <w:top w:val="single" w:sz="4" w:space="0" w:color="auto"/>
              <w:left w:val="single" w:sz="4" w:space="0" w:color="auto"/>
              <w:bottom w:val="single" w:sz="4" w:space="0" w:color="auto"/>
              <w:right w:val="single" w:sz="4" w:space="0" w:color="auto"/>
            </w:tcBorders>
          </w:tcPr>
          <w:p w14:paraId="11AAACCB" w14:textId="77777777" w:rsidR="005D58DA" w:rsidRDefault="005D58DA">
            <w:pPr>
              <w:spacing w:line="360" w:lineRule="auto"/>
              <w:rPr>
                <w:rFonts w:ascii="Arial" w:hAnsi="Arial" w:cs="Arial"/>
              </w:rPr>
            </w:pPr>
          </w:p>
          <w:p w14:paraId="5BB398F9" w14:textId="77777777" w:rsidR="005D58DA" w:rsidRDefault="005D58DA">
            <w:pPr>
              <w:spacing w:line="360" w:lineRule="auto"/>
              <w:rPr>
                <w:rFonts w:ascii="Arial" w:hAnsi="Arial" w:cs="Arial"/>
              </w:rPr>
            </w:pPr>
          </w:p>
          <w:p w14:paraId="14006F43" w14:textId="77777777" w:rsidR="005D58DA" w:rsidRDefault="005D58DA">
            <w:pPr>
              <w:spacing w:line="360" w:lineRule="auto"/>
              <w:rPr>
                <w:rFonts w:ascii="Arial" w:hAnsi="Arial" w:cs="Arial"/>
              </w:rPr>
            </w:pPr>
          </w:p>
          <w:p w14:paraId="6FB918E8" w14:textId="77777777" w:rsidR="005D58DA" w:rsidRDefault="005D58DA">
            <w:pPr>
              <w:spacing w:line="360" w:lineRule="auto"/>
              <w:rPr>
                <w:rFonts w:ascii="Arial" w:hAnsi="Arial" w:cs="Arial"/>
              </w:rPr>
            </w:pPr>
          </w:p>
          <w:p w14:paraId="2AFD65A2" w14:textId="77777777" w:rsidR="005D58DA" w:rsidRDefault="005D58DA">
            <w:pPr>
              <w:spacing w:line="360" w:lineRule="auto"/>
              <w:rPr>
                <w:rFonts w:ascii="Arial" w:hAnsi="Arial" w:cs="Arial"/>
              </w:rPr>
            </w:pPr>
          </w:p>
          <w:p w14:paraId="5630BA50" w14:textId="77777777" w:rsidR="005D58DA" w:rsidRDefault="005D58DA">
            <w:pPr>
              <w:spacing w:line="360" w:lineRule="auto"/>
              <w:rPr>
                <w:rFonts w:ascii="Arial" w:hAnsi="Arial" w:cs="Arial"/>
              </w:rPr>
            </w:pPr>
          </w:p>
          <w:p w14:paraId="26686D53" w14:textId="77777777" w:rsidR="005D58DA" w:rsidRDefault="005D58DA">
            <w:pPr>
              <w:spacing w:line="360" w:lineRule="auto"/>
              <w:rPr>
                <w:rFonts w:ascii="Arial" w:hAnsi="Arial" w:cs="Arial"/>
              </w:rPr>
            </w:pPr>
          </w:p>
          <w:p w14:paraId="0F36CFF6" w14:textId="77777777" w:rsidR="005D58DA" w:rsidRDefault="005D58DA">
            <w:pPr>
              <w:spacing w:line="360" w:lineRule="auto"/>
              <w:rPr>
                <w:rFonts w:ascii="Arial" w:hAnsi="Arial" w:cs="Arial"/>
              </w:rPr>
            </w:pPr>
          </w:p>
          <w:p w14:paraId="44D4DCCB" w14:textId="77777777" w:rsidR="005D58DA" w:rsidRDefault="005D58DA">
            <w:pPr>
              <w:spacing w:line="360" w:lineRule="auto"/>
              <w:rPr>
                <w:rFonts w:ascii="Arial" w:hAnsi="Arial" w:cs="Arial"/>
              </w:rPr>
            </w:pPr>
          </w:p>
          <w:p w14:paraId="35273C13" w14:textId="77777777" w:rsidR="005D58DA" w:rsidRDefault="005D58DA">
            <w:pPr>
              <w:spacing w:line="360" w:lineRule="auto"/>
              <w:rPr>
                <w:rFonts w:ascii="Arial" w:hAnsi="Arial" w:cs="Arial"/>
              </w:rPr>
            </w:pPr>
          </w:p>
          <w:p w14:paraId="3D38870F" w14:textId="77777777" w:rsidR="005D58DA" w:rsidRDefault="005D58DA">
            <w:pPr>
              <w:spacing w:line="360" w:lineRule="auto"/>
              <w:rPr>
                <w:rFonts w:ascii="Arial" w:hAnsi="Arial" w:cs="Arial"/>
              </w:rPr>
            </w:pPr>
          </w:p>
          <w:p w14:paraId="3CA22257" w14:textId="77777777" w:rsidR="005D58DA" w:rsidRDefault="005D58DA">
            <w:pPr>
              <w:spacing w:line="360" w:lineRule="auto"/>
              <w:rPr>
                <w:rFonts w:ascii="Arial" w:hAnsi="Arial" w:cs="Arial"/>
              </w:rPr>
            </w:pPr>
          </w:p>
          <w:p w14:paraId="330C3FEB" w14:textId="77777777" w:rsidR="005D58DA" w:rsidRDefault="005D58DA">
            <w:pPr>
              <w:spacing w:line="360" w:lineRule="auto"/>
              <w:rPr>
                <w:rFonts w:ascii="Arial" w:hAnsi="Arial" w:cs="Arial"/>
              </w:rPr>
            </w:pPr>
          </w:p>
          <w:p w14:paraId="77FCEBD1" w14:textId="77777777" w:rsidR="005D58DA" w:rsidRDefault="005D58DA">
            <w:pPr>
              <w:spacing w:line="360" w:lineRule="auto"/>
              <w:rPr>
                <w:rFonts w:ascii="Arial" w:hAnsi="Arial" w:cs="Arial"/>
              </w:rPr>
            </w:pPr>
          </w:p>
          <w:p w14:paraId="3CEF9BC6" w14:textId="77777777" w:rsidR="005D58DA" w:rsidRDefault="005D58DA">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4F37D5AB" w14:textId="2FA9A113" w:rsidR="005D58DA" w:rsidRDefault="005D58DA">
            <w:pPr>
              <w:spacing w:line="360" w:lineRule="auto"/>
              <w:rPr>
                <w:rFonts w:ascii="Arial" w:hAnsi="Arial" w:cs="Arial"/>
              </w:rPr>
            </w:pPr>
            <w:r>
              <w:rPr>
                <w:noProof/>
              </w:rPr>
              <w:drawing>
                <wp:anchor distT="0" distB="0" distL="114300" distR="114300" simplePos="0" relativeHeight="252372992" behindDoc="1" locked="0" layoutInCell="1" allowOverlap="1" wp14:anchorId="70866B40" wp14:editId="4BFC788D">
                  <wp:simplePos x="0" y="0"/>
                  <wp:positionH relativeFrom="column">
                    <wp:posOffset>-1911350</wp:posOffset>
                  </wp:positionH>
                  <wp:positionV relativeFrom="paragraph">
                    <wp:posOffset>413385</wp:posOffset>
                  </wp:positionV>
                  <wp:extent cx="5699760" cy="2842260"/>
                  <wp:effectExtent l="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99760" cy="2842260"/>
                          </a:xfrm>
                          <a:prstGeom prst="rect">
                            <a:avLst/>
                          </a:prstGeom>
                          <a:noFill/>
                        </pic:spPr>
                      </pic:pic>
                    </a:graphicData>
                  </a:graphic>
                  <wp14:sizeRelH relativeFrom="page">
                    <wp14:pctWidth>0</wp14:pctWidth>
                  </wp14:sizeRelH>
                  <wp14:sizeRelV relativeFrom="page">
                    <wp14:pctHeight>0</wp14:pctHeight>
                  </wp14:sizeRelV>
                </wp:anchor>
              </w:drawing>
            </w:r>
          </w:p>
          <w:p w14:paraId="2C0CD9B0" w14:textId="77777777" w:rsidR="005D58DA" w:rsidRDefault="005D58DA">
            <w:pPr>
              <w:spacing w:line="360" w:lineRule="auto"/>
              <w:rPr>
                <w:rFonts w:ascii="Arial" w:hAnsi="Arial" w:cs="Arial"/>
              </w:rPr>
            </w:pPr>
          </w:p>
          <w:p w14:paraId="0408033E" w14:textId="77777777" w:rsidR="005D58DA" w:rsidRDefault="005D58DA">
            <w:pPr>
              <w:spacing w:line="360" w:lineRule="auto"/>
              <w:rPr>
                <w:rFonts w:ascii="Arial" w:hAnsi="Arial" w:cs="Arial"/>
              </w:rPr>
            </w:pPr>
          </w:p>
          <w:p w14:paraId="42710DE2" w14:textId="77777777" w:rsidR="005D58DA" w:rsidRDefault="005D58DA">
            <w:pPr>
              <w:spacing w:line="360" w:lineRule="auto"/>
              <w:rPr>
                <w:rFonts w:ascii="Arial" w:hAnsi="Arial" w:cs="Arial"/>
              </w:rPr>
            </w:pPr>
          </w:p>
          <w:p w14:paraId="062E5EF6" w14:textId="77777777" w:rsidR="005D58DA" w:rsidRDefault="005D58DA">
            <w:pPr>
              <w:spacing w:line="360" w:lineRule="auto"/>
              <w:rPr>
                <w:rFonts w:ascii="Arial" w:hAnsi="Arial" w:cs="Arial"/>
              </w:rPr>
            </w:pPr>
          </w:p>
          <w:p w14:paraId="3BFDBE43" w14:textId="77777777" w:rsidR="005D58DA" w:rsidRDefault="005D58DA">
            <w:pPr>
              <w:spacing w:line="360" w:lineRule="auto"/>
              <w:rPr>
                <w:rFonts w:ascii="Arial" w:hAnsi="Arial" w:cs="Arial"/>
              </w:rPr>
            </w:pPr>
          </w:p>
          <w:p w14:paraId="1078E157" w14:textId="77777777" w:rsidR="005D58DA" w:rsidRDefault="005D58DA">
            <w:pPr>
              <w:spacing w:line="360" w:lineRule="auto"/>
              <w:rPr>
                <w:rFonts w:ascii="Arial" w:hAnsi="Arial" w:cs="Arial"/>
              </w:rPr>
            </w:pPr>
          </w:p>
          <w:p w14:paraId="086987A6" w14:textId="77777777" w:rsidR="005D58DA" w:rsidRDefault="005D58DA">
            <w:pPr>
              <w:spacing w:line="360" w:lineRule="auto"/>
              <w:rPr>
                <w:rFonts w:ascii="Arial" w:hAnsi="Arial" w:cs="Arial"/>
              </w:rPr>
            </w:pPr>
          </w:p>
          <w:p w14:paraId="538591E4" w14:textId="77777777" w:rsidR="005D58DA" w:rsidRDefault="005D58DA">
            <w:pPr>
              <w:spacing w:line="360" w:lineRule="auto"/>
              <w:rPr>
                <w:rFonts w:ascii="Arial" w:hAnsi="Arial" w:cs="Arial"/>
              </w:rPr>
            </w:pPr>
          </w:p>
          <w:p w14:paraId="463AC692" w14:textId="77777777" w:rsidR="005D58DA" w:rsidRDefault="005D58DA">
            <w:pPr>
              <w:spacing w:line="360" w:lineRule="auto"/>
              <w:rPr>
                <w:rFonts w:ascii="Arial" w:hAnsi="Arial" w:cs="Arial"/>
              </w:rPr>
            </w:pPr>
          </w:p>
          <w:p w14:paraId="57E0BAB6" w14:textId="77777777" w:rsidR="005D58DA" w:rsidRDefault="005D58DA">
            <w:pPr>
              <w:spacing w:line="360" w:lineRule="auto"/>
              <w:rPr>
                <w:rFonts w:ascii="Arial" w:hAnsi="Arial" w:cs="Arial"/>
              </w:rPr>
            </w:pPr>
          </w:p>
          <w:p w14:paraId="6367B2A1" w14:textId="77777777" w:rsidR="005D58DA" w:rsidRDefault="005D58DA">
            <w:pPr>
              <w:spacing w:line="360" w:lineRule="auto"/>
              <w:rPr>
                <w:rFonts w:ascii="Arial" w:hAnsi="Arial" w:cs="Arial"/>
              </w:rPr>
            </w:pPr>
          </w:p>
          <w:p w14:paraId="1C3CB484" w14:textId="77777777" w:rsidR="005D58DA" w:rsidRDefault="005D58DA">
            <w:pPr>
              <w:spacing w:line="360" w:lineRule="auto"/>
              <w:rPr>
                <w:rFonts w:ascii="Arial" w:hAnsi="Arial" w:cs="Arial"/>
              </w:rPr>
            </w:pPr>
          </w:p>
          <w:p w14:paraId="5FE5E040" w14:textId="77777777" w:rsidR="005D58DA" w:rsidRDefault="005D58DA">
            <w:pPr>
              <w:spacing w:line="360" w:lineRule="auto"/>
              <w:rPr>
                <w:rFonts w:ascii="Arial" w:hAnsi="Arial" w:cs="Arial"/>
              </w:rPr>
            </w:pPr>
          </w:p>
          <w:p w14:paraId="10D8EF37" w14:textId="77777777" w:rsidR="005D58DA" w:rsidRDefault="005D58DA">
            <w:pPr>
              <w:spacing w:line="360" w:lineRule="auto"/>
              <w:rPr>
                <w:rFonts w:ascii="Arial" w:hAnsi="Arial" w:cs="Arial"/>
              </w:rPr>
            </w:pPr>
          </w:p>
        </w:tc>
        <w:tc>
          <w:tcPr>
            <w:tcW w:w="3370" w:type="dxa"/>
            <w:gridSpan w:val="2"/>
            <w:tcBorders>
              <w:top w:val="single" w:sz="4" w:space="0" w:color="auto"/>
              <w:left w:val="single" w:sz="4" w:space="0" w:color="auto"/>
              <w:bottom w:val="single" w:sz="4" w:space="0" w:color="auto"/>
              <w:right w:val="single" w:sz="4" w:space="0" w:color="auto"/>
            </w:tcBorders>
          </w:tcPr>
          <w:p w14:paraId="6D5DBD09" w14:textId="77777777" w:rsidR="005D58DA" w:rsidRDefault="005D58DA">
            <w:pPr>
              <w:rPr>
                <w:rFonts w:ascii="Arial" w:hAnsi="Arial" w:cs="Arial"/>
              </w:rPr>
            </w:pPr>
          </w:p>
          <w:p w14:paraId="4029FAFB" w14:textId="77777777" w:rsidR="005D58DA" w:rsidRDefault="005D58DA">
            <w:pPr>
              <w:rPr>
                <w:rFonts w:ascii="Arial" w:hAnsi="Arial" w:cs="Arial"/>
              </w:rPr>
            </w:pPr>
          </w:p>
          <w:p w14:paraId="258E3AA3" w14:textId="77777777" w:rsidR="005D58DA" w:rsidRDefault="005D58DA">
            <w:pPr>
              <w:rPr>
                <w:rFonts w:ascii="Arial" w:hAnsi="Arial" w:cs="Arial"/>
              </w:rPr>
            </w:pPr>
          </w:p>
          <w:p w14:paraId="5C6C55AE" w14:textId="77777777" w:rsidR="005D58DA" w:rsidRDefault="005D58DA">
            <w:pPr>
              <w:rPr>
                <w:rFonts w:ascii="Arial" w:hAnsi="Arial" w:cs="Arial"/>
              </w:rPr>
            </w:pPr>
          </w:p>
          <w:p w14:paraId="431FE594" w14:textId="77777777" w:rsidR="005D58DA" w:rsidRDefault="005D58DA">
            <w:pPr>
              <w:rPr>
                <w:rFonts w:ascii="Arial" w:hAnsi="Arial" w:cs="Arial"/>
              </w:rPr>
            </w:pPr>
          </w:p>
          <w:p w14:paraId="39B731C9" w14:textId="77777777" w:rsidR="005D58DA" w:rsidRDefault="005D58DA">
            <w:pPr>
              <w:rPr>
                <w:rFonts w:ascii="Arial" w:hAnsi="Arial" w:cs="Arial"/>
              </w:rPr>
            </w:pPr>
          </w:p>
          <w:p w14:paraId="43FDCFC0" w14:textId="77777777" w:rsidR="005D58DA" w:rsidRDefault="005D58DA">
            <w:pPr>
              <w:rPr>
                <w:rFonts w:ascii="Arial" w:hAnsi="Arial" w:cs="Arial"/>
              </w:rPr>
            </w:pPr>
          </w:p>
          <w:p w14:paraId="7B17C985" w14:textId="77777777" w:rsidR="005D58DA" w:rsidRDefault="005D58DA">
            <w:pPr>
              <w:rPr>
                <w:rFonts w:ascii="Arial" w:hAnsi="Arial" w:cs="Arial"/>
              </w:rPr>
            </w:pPr>
          </w:p>
          <w:p w14:paraId="5A9AEC2D" w14:textId="77777777" w:rsidR="005D58DA" w:rsidRDefault="005D58DA">
            <w:pPr>
              <w:rPr>
                <w:rFonts w:ascii="Arial" w:hAnsi="Arial" w:cs="Arial"/>
              </w:rPr>
            </w:pPr>
          </w:p>
          <w:p w14:paraId="046353BE" w14:textId="77777777" w:rsidR="005D58DA" w:rsidRDefault="005D58DA">
            <w:pPr>
              <w:rPr>
                <w:rFonts w:ascii="Arial" w:hAnsi="Arial" w:cs="Arial"/>
              </w:rPr>
            </w:pPr>
          </w:p>
          <w:p w14:paraId="719047E2" w14:textId="77777777" w:rsidR="005D58DA" w:rsidRDefault="005D58DA">
            <w:pPr>
              <w:rPr>
                <w:rFonts w:ascii="Arial" w:hAnsi="Arial" w:cs="Arial"/>
              </w:rPr>
            </w:pPr>
          </w:p>
          <w:p w14:paraId="47229B38" w14:textId="77777777" w:rsidR="005D58DA" w:rsidRDefault="005D58DA">
            <w:pPr>
              <w:rPr>
                <w:rFonts w:ascii="Arial" w:hAnsi="Arial" w:cs="Arial"/>
              </w:rPr>
            </w:pPr>
          </w:p>
          <w:p w14:paraId="15A97F66" w14:textId="77777777" w:rsidR="005D58DA" w:rsidRDefault="005D58DA">
            <w:pPr>
              <w:rPr>
                <w:rFonts w:ascii="Arial" w:hAnsi="Arial" w:cs="Arial"/>
              </w:rPr>
            </w:pPr>
          </w:p>
          <w:p w14:paraId="22892D8B" w14:textId="77777777" w:rsidR="005D58DA" w:rsidRDefault="005D58DA">
            <w:pPr>
              <w:rPr>
                <w:rFonts w:ascii="Arial" w:hAnsi="Arial" w:cs="Arial"/>
              </w:rPr>
            </w:pPr>
          </w:p>
          <w:p w14:paraId="03A4FDE6" w14:textId="77777777" w:rsidR="005D58DA" w:rsidRDefault="005D58DA">
            <w:pPr>
              <w:rPr>
                <w:rFonts w:ascii="Arial" w:hAnsi="Arial" w:cs="Arial"/>
              </w:rPr>
            </w:pPr>
          </w:p>
          <w:p w14:paraId="6BAD1035" w14:textId="77777777" w:rsidR="005D58DA" w:rsidRDefault="005D58DA">
            <w:pPr>
              <w:rPr>
                <w:rFonts w:ascii="Arial" w:hAnsi="Arial" w:cs="Arial"/>
              </w:rPr>
            </w:pPr>
          </w:p>
          <w:p w14:paraId="6953AF2C" w14:textId="77777777" w:rsidR="005D58DA" w:rsidRDefault="005D58DA">
            <w:pPr>
              <w:rPr>
                <w:rFonts w:ascii="Arial" w:hAnsi="Arial" w:cs="Arial"/>
              </w:rPr>
            </w:pPr>
          </w:p>
          <w:p w14:paraId="4A7416CE" w14:textId="77777777" w:rsidR="005D58DA" w:rsidRDefault="005D58DA">
            <w:pPr>
              <w:rPr>
                <w:rFonts w:ascii="Arial" w:hAnsi="Arial" w:cs="Arial"/>
              </w:rPr>
            </w:pPr>
          </w:p>
          <w:p w14:paraId="629BC549" w14:textId="77777777" w:rsidR="005D58DA" w:rsidRDefault="005D58DA">
            <w:pPr>
              <w:rPr>
                <w:rFonts w:ascii="Arial" w:hAnsi="Arial" w:cs="Arial"/>
              </w:rPr>
            </w:pPr>
          </w:p>
          <w:p w14:paraId="0CEC634E" w14:textId="77777777" w:rsidR="005D58DA" w:rsidRDefault="005D58DA">
            <w:pPr>
              <w:rPr>
                <w:rFonts w:ascii="Arial" w:hAnsi="Arial" w:cs="Arial"/>
              </w:rPr>
            </w:pPr>
          </w:p>
          <w:p w14:paraId="63AA5C62" w14:textId="77777777" w:rsidR="005D58DA" w:rsidRDefault="005D58DA">
            <w:pPr>
              <w:rPr>
                <w:rFonts w:ascii="Arial" w:hAnsi="Arial" w:cs="Arial"/>
              </w:rPr>
            </w:pPr>
          </w:p>
          <w:p w14:paraId="19A70C85" w14:textId="77777777" w:rsidR="005D58DA" w:rsidRDefault="005D58DA">
            <w:pPr>
              <w:rPr>
                <w:rFonts w:ascii="Arial" w:hAnsi="Arial" w:cs="Arial"/>
              </w:rPr>
            </w:pPr>
          </w:p>
          <w:p w14:paraId="389819E4" w14:textId="77777777" w:rsidR="005D58DA" w:rsidRDefault="005D58DA">
            <w:pPr>
              <w:rPr>
                <w:rFonts w:ascii="Arial" w:hAnsi="Arial" w:cs="Arial"/>
              </w:rPr>
            </w:pPr>
          </w:p>
          <w:p w14:paraId="3E2615EC" w14:textId="77777777" w:rsidR="005D58DA" w:rsidRDefault="005D58DA">
            <w:pPr>
              <w:rPr>
                <w:rFonts w:ascii="Arial" w:hAnsi="Arial" w:cs="Arial"/>
              </w:rPr>
            </w:pPr>
          </w:p>
          <w:p w14:paraId="5623CD42" w14:textId="77777777" w:rsidR="005D58DA" w:rsidRDefault="005D58DA">
            <w:pPr>
              <w:rPr>
                <w:rFonts w:ascii="Arial" w:hAnsi="Arial" w:cs="Arial"/>
              </w:rPr>
            </w:pPr>
          </w:p>
          <w:p w14:paraId="3686449A" w14:textId="77777777" w:rsidR="005D58DA" w:rsidRDefault="005D58DA">
            <w:pPr>
              <w:rPr>
                <w:rFonts w:ascii="Arial" w:hAnsi="Arial" w:cs="Arial"/>
              </w:rPr>
            </w:pPr>
          </w:p>
          <w:p w14:paraId="5802A9CD" w14:textId="77777777" w:rsidR="005D58DA" w:rsidRDefault="005D58DA">
            <w:pPr>
              <w:rPr>
                <w:rFonts w:ascii="Arial" w:hAnsi="Arial" w:cs="Arial"/>
              </w:rPr>
            </w:pPr>
          </w:p>
          <w:p w14:paraId="7938FFDA" w14:textId="77777777" w:rsidR="005D58DA" w:rsidRDefault="005D58DA">
            <w:pPr>
              <w:rPr>
                <w:rFonts w:ascii="Arial" w:hAnsi="Arial" w:cs="Arial"/>
              </w:rPr>
            </w:pPr>
          </w:p>
          <w:p w14:paraId="1ABC3AFE" w14:textId="77777777" w:rsidR="005D58DA" w:rsidRDefault="005D58DA">
            <w:pPr>
              <w:rPr>
                <w:rFonts w:ascii="Arial" w:hAnsi="Arial" w:cs="Arial"/>
              </w:rPr>
            </w:pPr>
          </w:p>
          <w:p w14:paraId="422FF239" w14:textId="77777777" w:rsidR="005D58DA" w:rsidRDefault="005D58DA">
            <w:pPr>
              <w:rPr>
                <w:rFonts w:ascii="Arial" w:hAnsi="Arial" w:cs="Arial"/>
              </w:rPr>
            </w:pPr>
          </w:p>
          <w:p w14:paraId="446C4747" w14:textId="77777777" w:rsidR="005D58DA" w:rsidRDefault="005D58DA">
            <w:pPr>
              <w:rPr>
                <w:rFonts w:ascii="Arial" w:hAnsi="Arial" w:cs="Arial"/>
              </w:rPr>
            </w:pPr>
          </w:p>
          <w:p w14:paraId="08F74F14" w14:textId="77777777" w:rsidR="005D58DA" w:rsidRDefault="005D58DA">
            <w:pPr>
              <w:rPr>
                <w:rFonts w:ascii="Arial" w:hAnsi="Arial" w:cs="Arial"/>
              </w:rPr>
            </w:pPr>
          </w:p>
          <w:p w14:paraId="12A17568" w14:textId="77777777" w:rsidR="005D58DA" w:rsidRDefault="005D58DA">
            <w:pPr>
              <w:rPr>
                <w:rFonts w:ascii="Arial" w:hAnsi="Arial" w:cs="Arial"/>
              </w:rPr>
            </w:pPr>
          </w:p>
          <w:p w14:paraId="5721C0AA" w14:textId="77777777" w:rsidR="005D58DA" w:rsidRDefault="005D58DA">
            <w:pPr>
              <w:rPr>
                <w:rFonts w:ascii="Arial" w:hAnsi="Arial" w:cs="Arial"/>
              </w:rPr>
            </w:pPr>
          </w:p>
          <w:p w14:paraId="44E92834" w14:textId="77777777" w:rsidR="005D58DA" w:rsidRDefault="005D58DA">
            <w:pPr>
              <w:rPr>
                <w:rFonts w:ascii="Arial" w:hAnsi="Arial" w:cs="Arial"/>
              </w:rPr>
            </w:pPr>
          </w:p>
          <w:p w14:paraId="3FB822B1" w14:textId="77777777" w:rsidR="005D58DA" w:rsidRDefault="005D58DA">
            <w:pPr>
              <w:rPr>
                <w:rFonts w:ascii="Arial" w:hAnsi="Arial" w:cs="Arial"/>
              </w:rPr>
            </w:pPr>
          </w:p>
          <w:p w14:paraId="1617A4F0" w14:textId="77777777" w:rsidR="005D58DA" w:rsidRDefault="005D58DA">
            <w:pPr>
              <w:rPr>
                <w:rFonts w:ascii="Arial" w:hAnsi="Arial" w:cs="Arial"/>
              </w:rPr>
            </w:pPr>
          </w:p>
          <w:p w14:paraId="241F4D5A" w14:textId="77777777" w:rsidR="005D58DA" w:rsidRDefault="005D58DA">
            <w:pPr>
              <w:rPr>
                <w:rFonts w:ascii="Arial" w:hAnsi="Arial" w:cs="Arial"/>
              </w:rPr>
            </w:pPr>
          </w:p>
        </w:tc>
      </w:tr>
      <w:tr w:rsidR="005D58DA" w14:paraId="1849ACAA" w14:textId="77777777" w:rsidTr="00E95BDA">
        <w:trPr>
          <w:trHeight w:val="446"/>
          <w:jc w:val="center"/>
        </w:trPr>
        <w:tc>
          <w:tcPr>
            <w:tcW w:w="10060" w:type="dxa"/>
            <w:gridSpan w:val="4"/>
            <w:tcBorders>
              <w:top w:val="single" w:sz="4" w:space="0" w:color="auto"/>
              <w:left w:val="single" w:sz="4" w:space="0" w:color="auto"/>
              <w:bottom w:val="single" w:sz="4" w:space="0" w:color="auto"/>
              <w:right w:val="single" w:sz="4" w:space="0" w:color="auto"/>
            </w:tcBorders>
            <w:vAlign w:val="center"/>
            <w:hideMark/>
          </w:tcPr>
          <w:p w14:paraId="445F54EC" w14:textId="77777777" w:rsidR="005D58DA" w:rsidRDefault="005D58DA">
            <w:pPr>
              <w:rPr>
                <w:rFonts w:ascii="Arial" w:hAnsi="Arial" w:cs="Arial"/>
              </w:rPr>
            </w:pPr>
            <w:r>
              <w:rPr>
                <w:rFonts w:ascii="Arial" w:hAnsi="Arial" w:cs="Arial"/>
                <w:b/>
              </w:rPr>
              <w:t>5.- Diagrama de flujo.</w:t>
            </w:r>
          </w:p>
        </w:tc>
      </w:tr>
      <w:tr w:rsidR="005D58DA" w14:paraId="7BD72C5A" w14:textId="77777777" w:rsidTr="00E95BDA">
        <w:trPr>
          <w:trHeight w:val="446"/>
          <w:jc w:val="center"/>
        </w:trPr>
        <w:tc>
          <w:tcPr>
            <w:tcW w:w="3345" w:type="dxa"/>
            <w:tcBorders>
              <w:top w:val="single" w:sz="4" w:space="0" w:color="auto"/>
              <w:left w:val="single" w:sz="4" w:space="0" w:color="auto"/>
              <w:bottom w:val="single" w:sz="4" w:space="0" w:color="auto"/>
              <w:right w:val="single" w:sz="4" w:space="0" w:color="auto"/>
            </w:tcBorders>
            <w:vAlign w:val="center"/>
            <w:hideMark/>
          </w:tcPr>
          <w:p w14:paraId="5D71C1CF" w14:textId="77777777" w:rsidR="005D58DA" w:rsidRDefault="005D58DA" w:rsidP="00AE633F">
            <w:pPr>
              <w:jc w:val="center"/>
              <w:rPr>
                <w:rFonts w:ascii="Arial" w:hAnsi="Arial" w:cs="Arial"/>
                <w:b/>
                <w:bCs/>
              </w:rPr>
            </w:pPr>
            <w:r>
              <w:rPr>
                <w:rFonts w:ascii="Arial" w:hAnsi="Arial" w:cs="Arial"/>
                <w:b/>
              </w:rPr>
              <w:t>Abogado de la Dirección</w:t>
            </w:r>
          </w:p>
        </w:tc>
        <w:tc>
          <w:tcPr>
            <w:tcW w:w="3345" w:type="dxa"/>
            <w:tcBorders>
              <w:top w:val="single" w:sz="4" w:space="0" w:color="auto"/>
              <w:left w:val="single" w:sz="4" w:space="0" w:color="auto"/>
              <w:bottom w:val="single" w:sz="4" w:space="0" w:color="auto"/>
              <w:right w:val="single" w:sz="4" w:space="0" w:color="auto"/>
            </w:tcBorders>
            <w:vAlign w:val="center"/>
            <w:hideMark/>
          </w:tcPr>
          <w:p w14:paraId="70250A0C" w14:textId="77777777" w:rsidR="005D58DA" w:rsidRDefault="005D58DA" w:rsidP="00AE633F">
            <w:pPr>
              <w:jc w:val="center"/>
              <w:rPr>
                <w:rFonts w:ascii="Arial" w:hAnsi="Arial" w:cs="Arial"/>
                <w:b/>
                <w:bCs/>
              </w:rPr>
            </w:pPr>
            <w:r>
              <w:rPr>
                <w:rFonts w:ascii="Arial" w:hAnsi="Arial" w:cs="Arial"/>
                <w:b/>
              </w:rPr>
              <w:t>Contratista o Proveedor</w:t>
            </w:r>
          </w:p>
        </w:tc>
        <w:tc>
          <w:tcPr>
            <w:tcW w:w="3370" w:type="dxa"/>
            <w:gridSpan w:val="2"/>
            <w:tcBorders>
              <w:top w:val="single" w:sz="4" w:space="0" w:color="auto"/>
              <w:left w:val="single" w:sz="4" w:space="0" w:color="auto"/>
              <w:bottom w:val="single" w:sz="4" w:space="0" w:color="auto"/>
              <w:right w:val="single" w:sz="4" w:space="0" w:color="auto"/>
            </w:tcBorders>
            <w:vAlign w:val="center"/>
            <w:hideMark/>
          </w:tcPr>
          <w:p w14:paraId="57FF651F" w14:textId="77777777" w:rsidR="005D58DA" w:rsidRDefault="005D58DA" w:rsidP="00AE633F">
            <w:pPr>
              <w:jc w:val="center"/>
              <w:rPr>
                <w:rFonts w:ascii="Arial" w:hAnsi="Arial" w:cs="Arial"/>
              </w:rPr>
            </w:pPr>
            <w:r>
              <w:rPr>
                <w:rFonts w:ascii="Arial" w:hAnsi="Arial" w:cs="Arial"/>
                <w:b/>
              </w:rPr>
              <w:t>Jefatura del Departamento de Controversias y Sanciones en contrataciones Públicas</w:t>
            </w:r>
          </w:p>
        </w:tc>
      </w:tr>
      <w:tr w:rsidR="005D58DA" w14:paraId="39C86954" w14:textId="77777777" w:rsidTr="00E95BDA">
        <w:trPr>
          <w:trHeight w:val="9525"/>
          <w:jc w:val="center"/>
        </w:trPr>
        <w:tc>
          <w:tcPr>
            <w:tcW w:w="3345" w:type="dxa"/>
            <w:tcBorders>
              <w:top w:val="single" w:sz="4" w:space="0" w:color="auto"/>
              <w:left w:val="single" w:sz="4" w:space="0" w:color="auto"/>
              <w:bottom w:val="single" w:sz="4" w:space="0" w:color="auto"/>
              <w:right w:val="single" w:sz="4" w:space="0" w:color="auto"/>
            </w:tcBorders>
          </w:tcPr>
          <w:p w14:paraId="08CD6D96" w14:textId="6F8E74C8" w:rsidR="005D58DA" w:rsidRDefault="005D58DA">
            <w:pPr>
              <w:spacing w:line="360" w:lineRule="auto"/>
              <w:rPr>
                <w:rFonts w:ascii="Arial" w:hAnsi="Arial" w:cs="Arial"/>
              </w:rPr>
            </w:pPr>
            <w:r>
              <w:rPr>
                <w:noProof/>
              </w:rPr>
              <w:drawing>
                <wp:anchor distT="0" distB="0" distL="114300" distR="114300" simplePos="0" relativeHeight="252374016" behindDoc="1" locked="0" layoutInCell="1" allowOverlap="1" wp14:anchorId="6FCD6FA2" wp14:editId="64DF8F6F">
                  <wp:simplePos x="0" y="0"/>
                  <wp:positionH relativeFrom="column">
                    <wp:posOffset>297815</wp:posOffset>
                  </wp:positionH>
                  <wp:positionV relativeFrom="paragraph">
                    <wp:posOffset>191135</wp:posOffset>
                  </wp:positionV>
                  <wp:extent cx="5699760" cy="453390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99760" cy="4533900"/>
                          </a:xfrm>
                          <a:prstGeom prst="rect">
                            <a:avLst/>
                          </a:prstGeom>
                          <a:noFill/>
                        </pic:spPr>
                      </pic:pic>
                    </a:graphicData>
                  </a:graphic>
                  <wp14:sizeRelH relativeFrom="page">
                    <wp14:pctWidth>0</wp14:pctWidth>
                  </wp14:sizeRelH>
                  <wp14:sizeRelV relativeFrom="page">
                    <wp14:pctHeight>0</wp14:pctHeight>
                  </wp14:sizeRelV>
                </wp:anchor>
              </w:drawing>
            </w:r>
          </w:p>
          <w:p w14:paraId="4BF1D4C1" w14:textId="77777777" w:rsidR="005D58DA" w:rsidRDefault="005D58DA">
            <w:pPr>
              <w:spacing w:line="360" w:lineRule="auto"/>
              <w:rPr>
                <w:rFonts w:ascii="Arial" w:hAnsi="Arial" w:cs="Arial"/>
              </w:rPr>
            </w:pPr>
          </w:p>
        </w:tc>
        <w:tc>
          <w:tcPr>
            <w:tcW w:w="3345" w:type="dxa"/>
            <w:tcBorders>
              <w:top w:val="single" w:sz="4" w:space="0" w:color="auto"/>
              <w:left w:val="single" w:sz="4" w:space="0" w:color="auto"/>
              <w:bottom w:val="single" w:sz="4" w:space="0" w:color="auto"/>
              <w:right w:val="single" w:sz="4" w:space="0" w:color="auto"/>
            </w:tcBorders>
          </w:tcPr>
          <w:p w14:paraId="177BD1F9" w14:textId="77777777" w:rsidR="005D58DA" w:rsidRDefault="005D58DA">
            <w:pPr>
              <w:spacing w:line="360" w:lineRule="auto"/>
              <w:rPr>
                <w:rFonts w:ascii="Arial" w:hAnsi="Arial" w:cs="Arial"/>
              </w:rPr>
            </w:pPr>
          </w:p>
        </w:tc>
        <w:tc>
          <w:tcPr>
            <w:tcW w:w="3370" w:type="dxa"/>
            <w:gridSpan w:val="2"/>
            <w:tcBorders>
              <w:top w:val="single" w:sz="4" w:space="0" w:color="auto"/>
              <w:left w:val="single" w:sz="4" w:space="0" w:color="auto"/>
              <w:bottom w:val="single" w:sz="4" w:space="0" w:color="auto"/>
              <w:right w:val="single" w:sz="4" w:space="0" w:color="auto"/>
            </w:tcBorders>
          </w:tcPr>
          <w:p w14:paraId="0432F97B" w14:textId="77777777" w:rsidR="005D58DA" w:rsidRDefault="005D58DA">
            <w:pPr>
              <w:rPr>
                <w:rFonts w:ascii="Arial" w:hAnsi="Arial" w:cs="Arial"/>
              </w:rPr>
            </w:pPr>
          </w:p>
          <w:p w14:paraId="329983C1" w14:textId="77777777" w:rsidR="005D58DA" w:rsidRDefault="005D58DA">
            <w:pPr>
              <w:rPr>
                <w:rFonts w:ascii="Arial" w:hAnsi="Arial" w:cs="Arial"/>
              </w:rPr>
            </w:pPr>
          </w:p>
          <w:p w14:paraId="46605310" w14:textId="77777777" w:rsidR="005D58DA" w:rsidRDefault="005D58DA">
            <w:pPr>
              <w:rPr>
                <w:rFonts w:ascii="Arial" w:hAnsi="Arial" w:cs="Arial"/>
              </w:rPr>
            </w:pPr>
          </w:p>
          <w:p w14:paraId="785F5F61" w14:textId="77777777" w:rsidR="005D58DA" w:rsidRDefault="005D58DA">
            <w:pPr>
              <w:rPr>
                <w:rFonts w:ascii="Arial" w:hAnsi="Arial" w:cs="Arial"/>
              </w:rPr>
            </w:pPr>
          </w:p>
          <w:p w14:paraId="7DDB12E2" w14:textId="77777777" w:rsidR="005D58DA" w:rsidRDefault="005D58DA">
            <w:pPr>
              <w:rPr>
                <w:rFonts w:ascii="Arial" w:hAnsi="Arial" w:cs="Arial"/>
              </w:rPr>
            </w:pPr>
          </w:p>
          <w:p w14:paraId="587051AD" w14:textId="77777777" w:rsidR="005D58DA" w:rsidRDefault="005D58DA">
            <w:pPr>
              <w:rPr>
                <w:rFonts w:ascii="Arial" w:hAnsi="Arial" w:cs="Arial"/>
              </w:rPr>
            </w:pPr>
          </w:p>
          <w:p w14:paraId="67FA3123" w14:textId="77777777" w:rsidR="005D58DA" w:rsidRDefault="005D58DA">
            <w:pPr>
              <w:rPr>
                <w:rFonts w:ascii="Arial" w:hAnsi="Arial" w:cs="Arial"/>
              </w:rPr>
            </w:pPr>
          </w:p>
          <w:p w14:paraId="043BFD03" w14:textId="77777777" w:rsidR="005D58DA" w:rsidRDefault="005D58DA">
            <w:pPr>
              <w:rPr>
                <w:rFonts w:ascii="Arial" w:hAnsi="Arial" w:cs="Arial"/>
              </w:rPr>
            </w:pPr>
          </w:p>
          <w:p w14:paraId="0C6601C8" w14:textId="77777777" w:rsidR="005D58DA" w:rsidRDefault="005D58DA">
            <w:pPr>
              <w:rPr>
                <w:rFonts w:ascii="Arial" w:hAnsi="Arial" w:cs="Arial"/>
              </w:rPr>
            </w:pPr>
          </w:p>
          <w:p w14:paraId="405F1725" w14:textId="77777777" w:rsidR="005D58DA" w:rsidRDefault="005D58DA">
            <w:pPr>
              <w:rPr>
                <w:rFonts w:ascii="Arial" w:hAnsi="Arial" w:cs="Arial"/>
              </w:rPr>
            </w:pPr>
          </w:p>
          <w:p w14:paraId="1B07B6D8" w14:textId="77777777" w:rsidR="005D58DA" w:rsidRDefault="005D58DA">
            <w:pPr>
              <w:rPr>
                <w:rFonts w:ascii="Arial" w:hAnsi="Arial" w:cs="Arial"/>
              </w:rPr>
            </w:pPr>
          </w:p>
          <w:p w14:paraId="11FE2C20" w14:textId="77777777" w:rsidR="005D58DA" w:rsidRDefault="005D58DA">
            <w:pPr>
              <w:rPr>
                <w:rFonts w:ascii="Arial" w:hAnsi="Arial" w:cs="Arial"/>
              </w:rPr>
            </w:pPr>
          </w:p>
          <w:p w14:paraId="5EEF8F2E" w14:textId="77777777" w:rsidR="005D58DA" w:rsidRDefault="005D58DA">
            <w:pPr>
              <w:rPr>
                <w:rFonts w:ascii="Arial" w:hAnsi="Arial" w:cs="Arial"/>
              </w:rPr>
            </w:pPr>
          </w:p>
          <w:p w14:paraId="2754C376" w14:textId="77777777" w:rsidR="005D58DA" w:rsidRDefault="005D58DA">
            <w:pPr>
              <w:rPr>
                <w:rFonts w:ascii="Arial" w:hAnsi="Arial" w:cs="Arial"/>
              </w:rPr>
            </w:pPr>
          </w:p>
          <w:p w14:paraId="79DB40FB" w14:textId="77777777" w:rsidR="005D58DA" w:rsidRDefault="005D58DA">
            <w:pPr>
              <w:rPr>
                <w:rFonts w:ascii="Arial" w:hAnsi="Arial" w:cs="Arial"/>
              </w:rPr>
            </w:pPr>
          </w:p>
          <w:p w14:paraId="6B58E972" w14:textId="77777777" w:rsidR="005D58DA" w:rsidRDefault="005D58DA">
            <w:pPr>
              <w:rPr>
                <w:rFonts w:ascii="Arial" w:hAnsi="Arial" w:cs="Arial"/>
              </w:rPr>
            </w:pPr>
          </w:p>
          <w:p w14:paraId="4D00BBD1" w14:textId="77777777" w:rsidR="005D58DA" w:rsidRDefault="005D58DA">
            <w:pPr>
              <w:rPr>
                <w:rFonts w:ascii="Arial" w:hAnsi="Arial" w:cs="Arial"/>
              </w:rPr>
            </w:pPr>
          </w:p>
          <w:p w14:paraId="30320F14" w14:textId="77777777" w:rsidR="005D58DA" w:rsidRDefault="005D58DA">
            <w:pPr>
              <w:rPr>
                <w:rFonts w:ascii="Arial" w:hAnsi="Arial" w:cs="Arial"/>
              </w:rPr>
            </w:pPr>
          </w:p>
          <w:p w14:paraId="0B79370E" w14:textId="77777777" w:rsidR="005D58DA" w:rsidRDefault="005D58DA">
            <w:pPr>
              <w:rPr>
                <w:rFonts w:ascii="Arial" w:hAnsi="Arial" w:cs="Arial"/>
              </w:rPr>
            </w:pPr>
          </w:p>
          <w:p w14:paraId="4441BDD2" w14:textId="77777777" w:rsidR="005D58DA" w:rsidRDefault="005D58DA">
            <w:pPr>
              <w:rPr>
                <w:rFonts w:ascii="Arial" w:hAnsi="Arial" w:cs="Arial"/>
              </w:rPr>
            </w:pPr>
          </w:p>
          <w:p w14:paraId="291C01CC" w14:textId="77777777" w:rsidR="005D58DA" w:rsidRDefault="005D58DA">
            <w:pPr>
              <w:rPr>
                <w:rFonts w:ascii="Arial" w:hAnsi="Arial" w:cs="Arial"/>
              </w:rPr>
            </w:pPr>
          </w:p>
          <w:p w14:paraId="327DC727" w14:textId="77777777" w:rsidR="005D58DA" w:rsidRDefault="005D58DA">
            <w:pPr>
              <w:rPr>
                <w:rFonts w:ascii="Arial" w:hAnsi="Arial" w:cs="Arial"/>
              </w:rPr>
            </w:pPr>
          </w:p>
          <w:p w14:paraId="1E4DE70E" w14:textId="77777777" w:rsidR="005D58DA" w:rsidRDefault="005D58DA">
            <w:pPr>
              <w:rPr>
                <w:rFonts w:ascii="Arial" w:hAnsi="Arial" w:cs="Arial"/>
              </w:rPr>
            </w:pPr>
          </w:p>
          <w:p w14:paraId="2DA5CD4B" w14:textId="77777777" w:rsidR="005D58DA" w:rsidRDefault="005D58DA">
            <w:pPr>
              <w:rPr>
                <w:rFonts w:ascii="Arial" w:hAnsi="Arial" w:cs="Arial"/>
              </w:rPr>
            </w:pPr>
          </w:p>
          <w:p w14:paraId="4CC17B7B" w14:textId="77777777" w:rsidR="005D58DA" w:rsidRDefault="005D58DA">
            <w:pPr>
              <w:rPr>
                <w:rFonts w:ascii="Arial" w:hAnsi="Arial" w:cs="Arial"/>
              </w:rPr>
            </w:pPr>
          </w:p>
          <w:p w14:paraId="35AAF13B" w14:textId="77777777" w:rsidR="005D58DA" w:rsidRDefault="005D58DA">
            <w:pPr>
              <w:rPr>
                <w:rFonts w:ascii="Arial" w:hAnsi="Arial" w:cs="Arial"/>
              </w:rPr>
            </w:pPr>
          </w:p>
          <w:p w14:paraId="79F52C36" w14:textId="77777777" w:rsidR="005D58DA" w:rsidRDefault="005D58DA">
            <w:pPr>
              <w:rPr>
                <w:rFonts w:ascii="Arial" w:hAnsi="Arial" w:cs="Arial"/>
              </w:rPr>
            </w:pPr>
          </w:p>
          <w:p w14:paraId="4DAE1445" w14:textId="77777777" w:rsidR="005D58DA" w:rsidRDefault="005D58DA">
            <w:pPr>
              <w:rPr>
                <w:rFonts w:ascii="Arial" w:hAnsi="Arial" w:cs="Arial"/>
              </w:rPr>
            </w:pPr>
          </w:p>
          <w:p w14:paraId="2A4C7043" w14:textId="77777777" w:rsidR="005D58DA" w:rsidRDefault="005D58DA">
            <w:pPr>
              <w:rPr>
                <w:rFonts w:ascii="Arial" w:hAnsi="Arial" w:cs="Arial"/>
              </w:rPr>
            </w:pPr>
          </w:p>
          <w:p w14:paraId="517B81F8" w14:textId="77777777" w:rsidR="005D58DA" w:rsidRDefault="005D58DA">
            <w:pPr>
              <w:rPr>
                <w:rFonts w:ascii="Arial" w:hAnsi="Arial" w:cs="Arial"/>
              </w:rPr>
            </w:pPr>
          </w:p>
          <w:p w14:paraId="0A35F9D0" w14:textId="77777777" w:rsidR="005D58DA" w:rsidRDefault="005D58DA">
            <w:pPr>
              <w:rPr>
                <w:rFonts w:ascii="Arial" w:hAnsi="Arial" w:cs="Arial"/>
              </w:rPr>
            </w:pPr>
          </w:p>
          <w:p w14:paraId="53BD578F" w14:textId="77777777" w:rsidR="005D58DA" w:rsidRDefault="005D58DA">
            <w:pPr>
              <w:rPr>
                <w:rFonts w:ascii="Arial" w:hAnsi="Arial" w:cs="Arial"/>
              </w:rPr>
            </w:pPr>
          </w:p>
          <w:p w14:paraId="21D4EF3A" w14:textId="77777777" w:rsidR="005D58DA" w:rsidRDefault="005D58DA">
            <w:pPr>
              <w:rPr>
                <w:rFonts w:ascii="Arial" w:hAnsi="Arial" w:cs="Arial"/>
              </w:rPr>
            </w:pPr>
          </w:p>
          <w:p w14:paraId="00EA5B97" w14:textId="77777777" w:rsidR="005D58DA" w:rsidRDefault="005D58DA">
            <w:pPr>
              <w:rPr>
                <w:rFonts w:ascii="Arial" w:hAnsi="Arial" w:cs="Arial"/>
              </w:rPr>
            </w:pPr>
          </w:p>
        </w:tc>
      </w:tr>
    </w:tbl>
    <w:p w14:paraId="7D94FBBF" w14:textId="77777777" w:rsidR="005D58DA" w:rsidRDefault="005D58DA" w:rsidP="007D7F1E">
      <w:pPr>
        <w:spacing w:after="0" w:line="240" w:lineRule="auto"/>
        <w:ind w:left="360"/>
        <w:contextualSpacing/>
        <w:jc w:val="both"/>
        <w:rPr>
          <w:rFonts w:ascii="Arial" w:hAnsi="Arial" w:cs="Arial"/>
          <w:bCs/>
        </w:rPr>
      </w:pPr>
    </w:p>
    <w:p w14:paraId="04D37535" w14:textId="77777777" w:rsidR="005D58DA" w:rsidRDefault="005D58DA" w:rsidP="007D7F1E">
      <w:pPr>
        <w:spacing w:after="0" w:line="240" w:lineRule="auto"/>
        <w:ind w:left="360"/>
        <w:contextualSpacing/>
        <w:jc w:val="both"/>
        <w:rPr>
          <w:rFonts w:ascii="Arial" w:hAnsi="Arial" w:cs="Arial"/>
          <w:bCs/>
        </w:rPr>
      </w:pPr>
    </w:p>
    <w:p w14:paraId="0E1F0D07"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1. Formato de Acuerdo de Prevención. F.A.P.01.</w:t>
      </w:r>
    </w:p>
    <w:p w14:paraId="584383BB" w14:textId="77777777" w:rsidR="005D58DA" w:rsidRDefault="005D58DA" w:rsidP="005D58DA">
      <w:pPr>
        <w:autoSpaceDE w:val="0"/>
        <w:autoSpaceDN w:val="0"/>
        <w:adjustRightInd w:val="0"/>
        <w:spacing w:after="0" w:line="240" w:lineRule="auto"/>
        <w:rPr>
          <w:rFonts w:ascii="Arial" w:hAnsi="Arial" w:cs="Arial"/>
        </w:rPr>
      </w:pPr>
    </w:p>
    <w:p w14:paraId="312193FF" w14:textId="77777777" w:rsidR="005D58DA" w:rsidRDefault="005D58DA" w:rsidP="005D58DA">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xml:space="preserve">- - - - - - - - - - - - - - - - - - - - - - - - - - - - - - - - - - - - - - - - - - - - - - - - </w:t>
      </w:r>
    </w:p>
    <w:p w14:paraId="70376929"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Visto </w:t>
      </w:r>
      <w:r>
        <w:rPr>
          <w:rFonts w:ascii="Arial" w:hAnsi="Arial" w:cs="Arial"/>
        </w:rPr>
        <w:t xml:space="preserve">el escrito de </w:t>
      </w:r>
      <w:r>
        <w:rPr>
          <w:rFonts w:ascii="Arial" w:hAnsi="Arial" w:cs="Arial"/>
          <w:bCs/>
        </w:rPr>
        <w:t xml:space="preserve">(fecha) (2), </w:t>
      </w:r>
      <w:r>
        <w:rPr>
          <w:rFonts w:ascii="Arial" w:hAnsi="Arial" w:cs="Arial"/>
        </w:rPr>
        <w:t xml:space="preserve">recibido en </w:t>
      </w:r>
      <w:r>
        <w:rPr>
          <w:rFonts w:ascii="Arial" w:hAnsi="Arial" w:cs="Arial"/>
          <w:bCs/>
        </w:rPr>
        <w:t xml:space="preserve">(fecha) (3) </w:t>
      </w:r>
      <w:r>
        <w:rPr>
          <w:rFonts w:ascii="Arial" w:hAnsi="Arial" w:cs="Arial"/>
        </w:rPr>
        <w:t xml:space="preserve">a través del cual la </w:t>
      </w:r>
      <w:r>
        <w:rPr>
          <w:rFonts w:ascii="Arial" w:hAnsi="Arial" w:cs="Arial"/>
          <w:b/>
          <w:bCs/>
        </w:rPr>
        <w:t>(</w:t>
      </w:r>
      <w:r>
        <w:rPr>
          <w:rFonts w:ascii="Arial" w:hAnsi="Arial" w:cs="Arial"/>
          <w:bCs/>
        </w:rPr>
        <w:t xml:space="preserve">nombre del solicitante) (4), con el cual presenta solicitud de conciliación con motivo del presunto incumplimiento de los términos y condiciones del contrato de obra pública o adquisición, arrendamiento y servicios (número de contrato y fecha) (5), en relación a la Licitación Pública Estatal (número) (6), para la contratación de la (objeto del contrato o pedido) (7), celebrado por  este Municipio de Oaxaca de Juárez, a través de (dependencia) (8); por lo que en observancia  en los artículos  (fundamento) (9) </w:t>
      </w:r>
      <w:r>
        <w:rPr>
          <w:rFonts w:ascii="Arial" w:hAnsi="Arial" w:cs="Arial"/>
        </w:rPr>
        <w:t>y; -------------------------------------------</w:t>
      </w:r>
    </w:p>
    <w:p w14:paraId="18CA4DB2" w14:textId="77777777" w:rsidR="005D58DA" w:rsidRDefault="005D58DA" w:rsidP="005D58DA">
      <w:pPr>
        <w:autoSpaceDE w:val="0"/>
        <w:autoSpaceDN w:val="0"/>
        <w:adjustRightInd w:val="0"/>
        <w:spacing w:after="0" w:line="240" w:lineRule="auto"/>
        <w:jc w:val="center"/>
        <w:rPr>
          <w:rFonts w:ascii="Arial" w:hAnsi="Arial" w:cs="Arial"/>
          <w:bCs/>
        </w:rPr>
      </w:pPr>
    </w:p>
    <w:p w14:paraId="24136CA0" w14:textId="77777777" w:rsidR="005D58DA" w:rsidRDefault="005D58DA" w:rsidP="005D58DA">
      <w:pPr>
        <w:autoSpaceDE w:val="0"/>
        <w:autoSpaceDN w:val="0"/>
        <w:adjustRightInd w:val="0"/>
        <w:spacing w:after="0" w:line="240" w:lineRule="auto"/>
        <w:jc w:val="center"/>
        <w:rPr>
          <w:rFonts w:ascii="Arial" w:hAnsi="Arial" w:cs="Arial"/>
          <w:bCs/>
        </w:rPr>
      </w:pPr>
      <w:r>
        <w:rPr>
          <w:rFonts w:ascii="Arial" w:hAnsi="Arial" w:cs="Arial"/>
          <w:bCs/>
        </w:rPr>
        <w:t>C O N S I D E R A N D O</w:t>
      </w:r>
    </w:p>
    <w:p w14:paraId="183AEA21" w14:textId="77777777" w:rsidR="005D58DA" w:rsidRDefault="005D58DA" w:rsidP="005D58DA">
      <w:pPr>
        <w:autoSpaceDE w:val="0"/>
        <w:autoSpaceDN w:val="0"/>
        <w:adjustRightInd w:val="0"/>
        <w:spacing w:after="0" w:line="240" w:lineRule="auto"/>
        <w:jc w:val="both"/>
        <w:rPr>
          <w:rFonts w:ascii="Arial" w:hAnsi="Arial" w:cs="Arial"/>
          <w:bCs/>
        </w:rPr>
      </w:pPr>
    </w:p>
    <w:p w14:paraId="2734A9B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I. El que suscribe, Titular (dependencia) (10), es competente para conocer y resolver la instancia de solicitud de conciliación mencionada, ello con fundamento en los artículos (fundamento) (11). ----------------------------------------------------------------------------------------------</w:t>
      </w:r>
    </w:p>
    <w:p w14:paraId="2A5F8E06" w14:textId="77777777" w:rsidR="005D58DA" w:rsidRDefault="005D58DA" w:rsidP="005D58DA">
      <w:pPr>
        <w:autoSpaceDE w:val="0"/>
        <w:autoSpaceDN w:val="0"/>
        <w:adjustRightInd w:val="0"/>
        <w:spacing w:after="0" w:line="240" w:lineRule="auto"/>
        <w:jc w:val="both"/>
        <w:rPr>
          <w:rFonts w:ascii="Arial" w:hAnsi="Arial" w:cs="Arial"/>
          <w:bCs/>
        </w:rPr>
      </w:pPr>
    </w:p>
    <w:p w14:paraId="2ED84D0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II. Que el escrito de cuenta, no satisface los requisitos de procedencia establecidos en el artículo (fundamento) (12), que señala:</w:t>
      </w:r>
    </w:p>
    <w:p w14:paraId="3B0FDF02" w14:textId="77777777" w:rsidR="005D58DA" w:rsidRDefault="005D58DA" w:rsidP="005D58DA">
      <w:pPr>
        <w:autoSpaceDE w:val="0"/>
        <w:autoSpaceDN w:val="0"/>
        <w:adjustRightInd w:val="0"/>
        <w:spacing w:after="0" w:line="240" w:lineRule="auto"/>
        <w:jc w:val="both"/>
        <w:rPr>
          <w:rFonts w:ascii="Arial" w:hAnsi="Arial" w:cs="Arial"/>
          <w:bCs/>
        </w:rPr>
      </w:pPr>
    </w:p>
    <w:p w14:paraId="6AEB24EB"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(Transcribir artículo) (13)</w:t>
      </w:r>
    </w:p>
    <w:p w14:paraId="59F4395D" w14:textId="77777777" w:rsidR="005D58DA" w:rsidRDefault="005D58DA" w:rsidP="005D58DA">
      <w:pPr>
        <w:autoSpaceDE w:val="0"/>
        <w:autoSpaceDN w:val="0"/>
        <w:adjustRightInd w:val="0"/>
        <w:spacing w:after="0" w:line="240" w:lineRule="auto"/>
        <w:jc w:val="both"/>
        <w:rPr>
          <w:rFonts w:ascii="Arial" w:hAnsi="Arial" w:cs="Arial"/>
          <w:bCs/>
        </w:rPr>
      </w:pPr>
    </w:p>
    <w:p w14:paraId="09499781"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no satisface el requisito señalado, dado que (motivación) (14). ------------------------------------------------------------------------------------------------</w:t>
      </w:r>
    </w:p>
    <w:p w14:paraId="6745E6DC" w14:textId="77777777" w:rsidR="005D58DA" w:rsidRDefault="005D58DA" w:rsidP="005D58DA">
      <w:pPr>
        <w:autoSpaceDE w:val="0"/>
        <w:autoSpaceDN w:val="0"/>
        <w:adjustRightInd w:val="0"/>
        <w:spacing w:after="0" w:line="240" w:lineRule="auto"/>
        <w:jc w:val="both"/>
        <w:rPr>
          <w:rFonts w:ascii="Arial" w:hAnsi="Arial" w:cs="Arial"/>
          <w:bCs/>
        </w:rPr>
      </w:pPr>
    </w:p>
    <w:p w14:paraId="7FB66C32"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Por lo anterior, se: -----------------------------------------------------------------------------------------------</w:t>
      </w:r>
    </w:p>
    <w:p w14:paraId="1461B80C" w14:textId="77777777" w:rsidR="005D58DA" w:rsidRDefault="005D58DA" w:rsidP="005D58DA">
      <w:pPr>
        <w:autoSpaceDE w:val="0"/>
        <w:autoSpaceDN w:val="0"/>
        <w:adjustRightInd w:val="0"/>
        <w:spacing w:after="0" w:line="240" w:lineRule="auto"/>
        <w:jc w:val="both"/>
        <w:rPr>
          <w:rFonts w:ascii="Arial" w:hAnsi="Arial" w:cs="Arial"/>
          <w:bCs/>
        </w:rPr>
      </w:pPr>
    </w:p>
    <w:p w14:paraId="03DE5DD5" w14:textId="77777777" w:rsidR="005D58DA" w:rsidRDefault="005D58DA" w:rsidP="005D58DA">
      <w:pPr>
        <w:autoSpaceDE w:val="0"/>
        <w:autoSpaceDN w:val="0"/>
        <w:adjustRightInd w:val="0"/>
        <w:spacing w:after="0" w:line="240" w:lineRule="auto"/>
        <w:jc w:val="center"/>
        <w:rPr>
          <w:rFonts w:ascii="Arial" w:hAnsi="Arial" w:cs="Arial"/>
          <w:bCs/>
        </w:rPr>
      </w:pPr>
      <w:r>
        <w:rPr>
          <w:rFonts w:ascii="Arial" w:hAnsi="Arial" w:cs="Arial"/>
          <w:bCs/>
        </w:rPr>
        <w:t>ACUERDA</w:t>
      </w:r>
    </w:p>
    <w:p w14:paraId="04C27412" w14:textId="77777777" w:rsidR="005D58DA" w:rsidRDefault="005D58DA" w:rsidP="005D58DA">
      <w:pPr>
        <w:autoSpaceDE w:val="0"/>
        <w:autoSpaceDN w:val="0"/>
        <w:adjustRightInd w:val="0"/>
        <w:spacing w:after="0" w:line="240" w:lineRule="auto"/>
        <w:jc w:val="both"/>
        <w:rPr>
          <w:rFonts w:ascii="Arial" w:hAnsi="Arial" w:cs="Arial"/>
          <w:bCs/>
        </w:rPr>
      </w:pPr>
    </w:p>
    <w:p w14:paraId="32EB992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PRIMERO. – Fórmese expediente, regístrese en el libro de gobierno de la Dirección (dependencia) (15) del Órgano Interno de Control Municipal de Oaxaca de Juárez, bajo el número (número) (16). </w:t>
      </w:r>
      <w:r>
        <w:rPr>
          <w:rFonts w:ascii="Arial" w:hAnsi="Arial" w:cs="Arial"/>
        </w:rPr>
        <w:t>-----------------------------------------------------------------------------------------</w:t>
      </w:r>
    </w:p>
    <w:p w14:paraId="135F3301" w14:textId="77777777" w:rsidR="005D58DA" w:rsidRDefault="005D58DA" w:rsidP="005D58DA">
      <w:pPr>
        <w:autoSpaceDE w:val="0"/>
        <w:autoSpaceDN w:val="0"/>
        <w:adjustRightInd w:val="0"/>
        <w:spacing w:after="0" w:line="240" w:lineRule="auto"/>
        <w:jc w:val="both"/>
        <w:rPr>
          <w:rFonts w:ascii="Arial" w:hAnsi="Arial" w:cs="Arial"/>
          <w:bCs/>
        </w:rPr>
      </w:pPr>
    </w:p>
    <w:p w14:paraId="46346BEE"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SEGUNDO.- Se requiere a (nombre del solicitante) (17), para que dentro de los (días hábiles) (18), siguientes a aquel en el que surta efectos la notificación del presente acuerdo, satisfaga los requisitos señalados previamente. Apercibido que, de no hacerlo dentro del plazo señalado, se tendrá por no interpuesta su solicitud de conciliación, de conformidad con lo previsto en el artículo (fundamento) (19). </w:t>
      </w:r>
    </w:p>
    <w:p w14:paraId="641D56A3" w14:textId="77777777" w:rsidR="005D58DA" w:rsidRDefault="005D58DA" w:rsidP="005D58DA">
      <w:pPr>
        <w:autoSpaceDE w:val="0"/>
        <w:autoSpaceDN w:val="0"/>
        <w:adjustRightInd w:val="0"/>
        <w:spacing w:after="0" w:line="240" w:lineRule="auto"/>
        <w:jc w:val="both"/>
        <w:rPr>
          <w:rFonts w:ascii="Arial" w:hAnsi="Arial" w:cs="Arial"/>
          <w:bCs/>
        </w:rPr>
      </w:pPr>
    </w:p>
    <w:p w14:paraId="54918880"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TERCERO. - Notifíquese a la/el (promovente) (20), en el domicilio que señaló como domicilio para oír y recibir notificaciones, aún las de carácter personal, el ubicado en (domicilio) (21); y por autorizados a los (nombre) (22), indistintamente. --------------------------</w:t>
      </w:r>
    </w:p>
    <w:p w14:paraId="6E2E75CE" w14:textId="77777777" w:rsidR="005D58DA" w:rsidRDefault="005D58DA" w:rsidP="005D58DA">
      <w:pPr>
        <w:autoSpaceDE w:val="0"/>
        <w:autoSpaceDN w:val="0"/>
        <w:adjustRightInd w:val="0"/>
        <w:spacing w:after="0" w:line="240" w:lineRule="auto"/>
        <w:jc w:val="both"/>
        <w:rPr>
          <w:rFonts w:ascii="Arial" w:hAnsi="Arial" w:cs="Arial"/>
          <w:bCs/>
        </w:rPr>
      </w:pPr>
    </w:p>
    <w:p w14:paraId="076A61D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CUARTO.- NOTÍFIQUESE Y CÚMPLASE. ---------------------------------------------------------------</w:t>
      </w:r>
    </w:p>
    <w:p w14:paraId="17382E47" w14:textId="77777777" w:rsidR="005D58DA" w:rsidRDefault="005D58DA" w:rsidP="005D58DA">
      <w:pPr>
        <w:autoSpaceDE w:val="0"/>
        <w:autoSpaceDN w:val="0"/>
        <w:adjustRightInd w:val="0"/>
        <w:spacing w:after="0" w:line="240" w:lineRule="auto"/>
        <w:jc w:val="both"/>
        <w:rPr>
          <w:rFonts w:ascii="Arial" w:hAnsi="Arial" w:cs="Arial"/>
          <w:bCs/>
        </w:rPr>
      </w:pPr>
    </w:p>
    <w:p w14:paraId="615423F8"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(23), (dependencia) (24), del Órgano Interno de Control Municipal de Oaxaca de Juárez, quien actúa con testigos de asistencia para constancia, los ciudadanos (nombre) (25) y (nombre) (26), ambos servidores públicos adscritos (dependencia) (27)</w:t>
      </w:r>
      <w:r>
        <w:rPr>
          <w:rFonts w:ascii="Arial" w:hAnsi="Arial" w:cs="Arial"/>
        </w:rPr>
        <w:t>. ---------------------------------------------------------------------------------------------</w:t>
      </w:r>
    </w:p>
    <w:p w14:paraId="73F4DA8D" w14:textId="77777777" w:rsidR="005D58DA" w:rsidRDefault="005D58DA" w:rsidP="005D58DA">
      <w:pPr>
        <w:autoSpaceDE w:val="0"/>
        <w:autoSpaceDN w:val="0"/>
        <w:adjustRightInd w:val="0"/>
        <w:spacing w:after="0" w:line="240" w:lineRule="auto"/>
        <w:jc w:val="both"/>
        <w:rPr>
          <w:rFonts w:ascii="Arial" w:hAnsi="Arial" w:cs="Arial"/>
          <w:b/>
        </w:rPr>
      </w:pPr>
    </w:p>
    <w:p w14:paraId="13713DEC" w14:textId="77777777" w:rsidR="005D58DA" w:rsidRDefault="005D58DA" w:rsidP="005D58DA">
      <w:pPr>
        <w:rPr>
          <w:rFonts w:ascii="Arial" w:hAnsi="Arial" w:cs="Arial"/>
          <w:bCs/>
        </w:rPr>
      </w:pPr>
      <w:r>
        <w:rPr>
          <w:rFonts w:ascii="Arial" w:hAnsi="Arial" w:cs="Arial"/>
          <w:bCs/>
        </w:rPr>
        <w:br w:type="page"/>
      </w:r>
    </w:p>
    <w:p w14:paraId="7A615362"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2. Instructivo del Acuerdo de Prevención. I.A.P.01.</w:t>
      </w:r>
    </w:p>
    <w:p w14:paraId="17C56F8B" w14:textId="77777777" w:rsidR="000D70C1" w:rsidRDefault="000D70C1" w:rsidP="005D58DA">
      <w:pPr>
        <w:autoSpaceDE w:val="0"/>
        <w:autoSpaceDN w:val="0"/>
        <w:adjustRightInd w:val="0"/>
        <w:spacing w:after="0" w:line="240" w:lineRule="auto"/>
        <w:jc w:val="center"/>
        <w:rPr>
          <w:rFonts w:ascii="Arial" w:hAnsi="Arial" w:cs="Arial"/>
          <w:b/>
          <w:bCs/>
        </w:rPr>
      </w:pPr>
    </w:p>
    <w:p w14:paraId="6CDA1AAF" w14:textId="63784394"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063E9288" w14:textId="77777777" w:rsidR="005D58DA" w:rsidRDefault="005D58DA" w:rsidP="005D58DA">
      <w:pPr>
        <w:autoSpaceDE w:val="0"/>
        <w:autoSpaceDN w:val="0"/>
        <w:adjustRightInd w:val="0"/>
        <w:spacing w:after="0" w:line="240" w:lineRule="auto"/>
        <w:jc w:val="both"/>
        <w:rPr>
          <w:rFonts w:ascii="Arial" w:hAnsi="Arial" w:cs="Arial"/>
          <w:bCs/>
        </w:rPr>
      </w:pPr>
    </w:p>
    <w:tbl>
      <w:tblPr>
        <w:tblStyle w:val="Tablaconcuadrcula"/>
        <w:tblW w:w="9918" w:type="dxa"/>
        <w:jc w:val="center"/>
        <w:shd w:val="clear" w:color="auto" w:fill="FFFFFF" w:themeFill="background1"/>
        <w:tblLook w:val="04A0" w:firstRow="1" w:lastRow="0" w:firstColumn="1" w:lastColumn="0" w:noHBand="0" w:noVBand="1"/>
      </w:tblPr>
      <w:tblGrid>
        <w:gridCol w:w="709"/>
        <w:gridCol w:w="1985"/>
        <w:gridCol w:w="7224"/>
      </w:tblGrid>
      <w:tr w:rsidR="005D58DA" w:rsidRPr="000D70C1" w14:paraId="33109844"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8825A1" w14:textId="77777777" w:rsidR="005D58DA" w:rsidRPr="000D70C1" w:rsidRDefault="005D58DA" w:rsidP="000D70C1">
            <w:pPr>
              <w:autoSpaceDE w:val="0"/>
              <w:autoSpaceDN w:val="0"/>
              <w:adjustRightInd w:val="0"/>
              <w:spacing w:before="60" w:after="60"/>
              <w:jc w:val="center"/>
              <w:rPr>
                <w:rFonts w:ascii="Arial" w:hAnsi="Arial" w:cs="Arial"/>
                <w:b/>
                <w:bCs/>
                <w:sz w:val="20"/>
                <w:szCs w:val="20"/>
              </w:rPr>
            </w:pPr>
            <w:r w:rsidRPr="000D70C1">
              <w:rPr>
                <w:rFonts w:ascii="Arial" w:hAnsi="Arial" w:cs="Arial"/>
                <w:b/>
                <w:bCs/>
                <w:sz w:val="20"/>
                <w:szCs w:val="20"/>
              </w:rPr>
              <w:t>No.</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184A22" w14:textId="77777777" w:rsidR="005D58DA" w:rsidRPr="000D70C1" w:rsidRDefault="005D58DA" w:rsidP="000D70C1">
            <w:pPr>
              <w:autoSpaceDE w:val="0"/>
              <w:autoSpaceDN w:val="0"/>
              <w:adjustRightInd w:val="0"/>
              <w:spacing w:before="60" w:after="60"/>
              <w:jc w:val="center"/>
              <w:rPr>
                <w:rFonts w:ascii="Arial" w:hAnsi="Arial" w:cs="Arial"/>
                <w:b/>
                <w:bCs/>
                <w:sz w:val="20"/>
                <w:szCs w:val="20"/>
              </w:rPr>
            </w:pPr>
            <w:r w:rsidRPr="000D70C1">
              <w:rPr>
                <w:rFonts w:ascii="Arial" w:hAnsi="Arial" w:cs="Arial"/>
                <w:b/>
                <w:bCs/>
                <w:sz w:val="20"/>
                <w:szCs w:val="20"/>
              </w:rPr>
              <w:t>Campo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E0E07B" w14:textId="77777777" w:rsidR="005D58DA" w:rsidRPr="000D70C1" w:rsidRDefault="005D58DA" w:rsidP="000D70C1">
            <w:pPr>
              <w:autoSpaceDE w:val="0"/>
              <w:autoSpaceDN w:val="0"/>
              <w:adjustRightInd w:val="0"/>
              <w:spacing w:before="60" w:after="60"/>
              <w:jc w:val="center"/>
              <w:rPr>
                <w:rFonts w:ascii="Arial" w:hAnsi="Arial" w:cs="Arial"/>
                <w:b/>
                <w:bCs/>
                <w:sz w:val="20"/>
                <w:szCs w:val="20"/>
              </w:rPr>
            </w:pPr>
            <w:r w:rsidRPr="000D70C1">
              <w:rPr>
                <w:rFonts w:ascii="Arial" w:hAnsi="Arial" w:cs="Arial"/>
                <w:b/>
                <w:bCs/>
                <w:sz w:val="20"/>
                <w:szCs w:val="20"/>
              </w:rPr>
              <w:t>Descripción</w:t>
            </w:r>
          </w:p>
        </w:tc>
      </w:tr>
      <w:tr w:rsidR="005D58DA" w:rsidRPr="000D70C1" w14:paraId="4A253F06"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AE2A6B"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9E09D0"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Fecha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EB3A38"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la fecha de elaboración del acuerdo de prevención, en formato (día, mes y año)</w:t>
            </w:r>
          </w:p>
        </w:tc>
      </w:tr>
      <w:tr w:rsidR="005D58DA" w:rsidRPr="000D70C1" w14:paraId="438D0692"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EFAA5D"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677BD1"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Fecha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05C616"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la fecha de elaboración del oficio de solicitud de conciliación, en formato (día, mes y año)</w:t>
            </w:r>
          </w:p>
        </w:tc>
      </w:tr>
      <w:tr w:rsidR="005D58DA" w:rsidRPr="000D70C1" w14:paraId="51674A48"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41DAF2"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792977"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Fecha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3892DE"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la fecha de recepción del oficio de solicitud de conciliación, en formato (día, mes y año)</w:t>
            </w:r>
          </w:p>
        </w:tc>
      </w:tr>
      <w:tr w:rsidR="005D58DA" w:rsidRPr="000D70C1" w14:paraId="50EACA93"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997AE9"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0CEC73"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Nombre</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D7CD45"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del solicitante de la conciliación</w:t>
            </w:r>
          </w:p>
        </w:tc>
      </w:tr>
      <w:tr w:rsidR="005D58DA" w:rsidRPr="000D70C1" w14:paraId="58807A30"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6A42A4"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8B743B"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Número de Contrato y Fecha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F6CF6E"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los datos del número de contrato de obra pública o de adquisición, arrendamiento o servicio, además de la fecha de su formalización.</w:t>
            </w:r>
          </w:p>
        </w:tc>
      </w:tr>
      <w:tr w:rsidR="005D58DA" w:rsidRPr="000D70C1" w14:paraId="43EA6C1B"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DC6B5D"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FA627" w14:textId="447D9A75"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Número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65F810"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los datos del número de licitación pública de la obra pública o de adquisición, arrendamiento o servicios, además de la fecha de su formalización.</w:t>
            </w:r>
          </w:p>
        </w:tc>
      </w:tr>
      <w:tr w:rsidR="005D58DA" w:rsidRPr="000D70C1" w14:paraId="5DCFBAD9"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423009"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399625" w14:textId="219B4702"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Objeto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41F137"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del contrato de obra o del Contrato o pedido de adquisición, arrendamiento o servicio</w:t>
            </w:r>
          </w:p>
        </w:tc>
      </w:tr>
      <w:tr w:rsidR="005D58DA" w:rsidRPr="000D70C1" w14:paraId="1221B2A2"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3FF7F1"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179B9E"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Dependencia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B99F50"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 la institución contratante de la obra o de la adquisición, arrendamiento o servicio</w:t>
            </w:r>
          </w:p>
        </w:tc>
      </w:tr>
      <w:tr w:rsidR="005D58DA" w:rsidRPr="000D70C1" w14:paraId="4AE8B34E"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CEB0EB"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65E676"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Fundamento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471476"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los artículos de la normatividad que establece la prevención en caso de solicitudes de conciliación</w:t>
            </w:r>
          </w:p>
        </w:tc>
      </w:tr>
      <w:tr w:rsidR="005D58DA" w:rsidRPr="000D70C1" w14:paraId="14E30F61"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339944"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8BAF0D"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Dependencia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C76E67"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del titular del área que desahoga la solicitud de conciliación con motivo del presunto incumplimiento de los términos y condiciones del contrato.</w:t>
            </w:r>
          </w:p>
        </w:tc>
      </w:tr>
      <w:tr w:rsidR="005D58DA" w:rsidRPr="000D70C1" w14:paraId="4A14ECCB"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D1CB49"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70A190"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Fundamento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F2D652" w14:textId="4313A39B"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los artículos de la normatividad que establece la facultad o atribución del titular de la dependencia resolver la solicitud de conciliación</w:t>
            </w:r>
          </w:p>
        </w:tc>
      </w:tr>
      <w:tr w:rsidR="005D58DA" w:rsidRPr="000D70C1" w14:paraId="7A65A41E"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CCFBE5"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E832FF"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Fundamento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F919F6"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los artículos de la normatividad aplicable que establece los requisitos para la admisión de solicitudes de conciliación</w:t>
            </w:r>
          </w:p>
        </w:tc>
      </w:tr>
      <w:tr w:rsidR="005D58DA" w:rsidRPr="000D70C1" w14:paraId="2FDDAC72"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56041E"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E8B810"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Transcripción</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E9E407"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textualmente el contenido del artículo que establece los requisitos</w:t>
            </w:r>
          </w:p>
        </w:tc>
      </w:tr>
      <w:tr w:rsidR="005D58DA" w:rsidRPr="000D70C1" w14:paraId="46BA6C39"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2D6B53"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7B4E27"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Motivación</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7229CD"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de manera clara y concisa del porqué no se satisfacen los requisitos establecidos</w:t>
            </w:r>
          </w:p>
        </w:tc>
      </w:tr>
      <w:tr w:rsidR="005D58DA" w:rsidRPr="000D70C1" w14:paraId="21974446"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D69CDF"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4D12DE"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Dependencia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D9B23B"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nombre completo del área que desahoga la solicitud de conciliación con motivo del presunto incumplimiento de los términos y condiciones del contrato.</w:t>
            </w:r>
          </w:p>
        </w:tc>
      </w:tr>
      <w:tr w:rsidR="005D58DA" w:rsidRPr="000D70C1" w14:paraId="1B7CB691"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22E5CE"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D6E867"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Número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9E85B8"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Crear el número de expediente que le corresponde a la solicitud de conciliación</w:t>
            </w:r>
          </w:p>
        </w:tc>
      </w:tr>
      <w:tr w:rsidR="005D58DA" w:rsidRPr="000D70C1" w14:paraId="412CA784"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74A089"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3F62AB"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Nombre</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B8E4C2"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del solicitante de la conciliación</w:t>
            </w:r>
          </w:p>
        </w:tc>
      </w:tr>
      <w:tr w:rsidR="005D58DA" w:rsidRPr="000D70C1" w14:paraId="0FE770B1"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233FE7"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18</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76FAA"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Días hábiles</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639212"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dato de los días hábiles que tiene el solicitante de la conciliación, para que satisfaga los requisitos para la admisión de su solicitud de conciliación</w:t>
            </w:r>
          </w:p>
        </w:tc>
      </w:tr>
      <w:tr w:rsidR="005D58DA" w:rsidRPr="000D70C1" w14:paraId="587FF049"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DAF9F6"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19</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B42D08"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Fundamento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305D82" w14:textId="5CFFDCA9"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los artículos de la normatividad aplicable que establece el apercibimiento, en caso de cumplir el plazo especificado</w:t>
            </w:r>
          </w:p>
        </w:tc>
      </w:tr>
      <w:tr w:rsidR="005D58DA" w:rsidRPr="000D70C1" w14:paraId="7DC3AB31"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31F2DE"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3EFA06"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Promovente</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0AAE0A"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del solicitante de la conciliación</w:t>
            </w:r>
          </w:p>
        </w:tc>
      </w:tr>
      <w:tr w:rsidR="005D58DA" w:rsidRPr="000D70C1" w14:paraId="13CD6604"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8B76C7"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58936C"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Domicilio</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1C7BFD"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los datos del domicilio del promovente, en formato (calle, numero, colonia, localidad, municipio, estado)</w:t>
            </w:r>
          </w:p>
        </w:tc>
      </w:tr>
      <w:tr w:rsidR="005D58DA" w:rsidRPr="000D70C1" w14:paraId="456B38B8"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CF5768"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22</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591436"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Nombre</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6936E2"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 la persona que autoriza el solicitante de la conciliación, para oír y recibir notificaciones</w:t>
            </w:r>
          </w:p>
        </w:tc>
      </w:tr>
      <w:tr w:rsidR="005D58DA" w:rsidRPr="000D70C1" w14:paraId="3221558B"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6BC2A9"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23</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17A2BC"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Nombre</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CB023B"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 la persona responsable del desahogo de la solicitud de conciliación</w:t>
            </w:r>
          </w:p>
        </w:tc>
      </w:tr>
      <w:tr w:rsidR="005D58DA" w:rsidRPr="000D70C1" w14:paraId="195213D7"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DB939B"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24</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BA808B"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Dependencia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E2292A"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nombre completo del área que desahoga la solicitud de conciliación con motivo del presunto incumplimiento de los términos y condiciones del contrato.</w:t>
            </w:r>
          </w:p>
        </w:tc>
      </w:tr>
      <w:tr w:rsidR="005D58DA" w:rsidRPr="000D70C1" w14:paraId="53AED9F2"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FE1F0"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25</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1BB54A"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Nombre</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06B087"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del primer testigo de asistencia</w:t>
            </w:r>
          </w:p>
        </w:tc>
      </w:tr>
      <w:tr w:rsidR="005D58DA" w:rsidRPr="000D70C1" w14:paraId="446C2AD9"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C0DE0"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26</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DD38F7"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Nombre</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DF5FD4"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el nombre completo del segundo testigo de asistencia</w:t>
            </w:r>
          </w:p>
        </w:tc>
      </w:tr>
      <w:tr w:rsidR="005D58DA" w:rsidRPr="000D70C1" w14:paraId="4DCC53F9" w14:textId="77777777" w:rsidTr="00E95BDA">
        <w:trPr>
          <w:jc w:val="cent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B490CA"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27</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235393" w14:textId="77777777" w:rsidR="005D58DA" w:rsidRPr="000D70C1" w:rsidRDefault="005D58DA" w:rsidP="000D70C1">
            <w:pPr>
              <w:autoSpaceDE w:val="0"/>
              <w:autoSpaceDN w:val="0"/>
              <w:adjustRightInd w:val="0"/>
              <w:spacing w:before="60" w:after="60"/>
              <w:jc w:val="center"/>
              <w:rPr>
                <w:rFonts w:ascii="Arial" w:hAnsi="Arial" w:cs="Arial"/>
                <w:bCs/>
                <w:sz w:val="20"/>
                <w:szCs w:val="20"/>
              </w:rPr>
            </w:pPr>
            <w:r w:rsidRPr="000D70C1">
              <w:rPr>
                <w:rFonts w:ascii="Arial" w:hAnsi="Arial" w:cs="Arial"/>
                <w:bCs/>
                <w:sz w:val="20"/>
                <w:szCs w:val="20"/>
              </w:rPr>
              <w:t>Dependencia</w:t>
            </w:r>
          </w:p>
        </w:tc>
        <w:tc>
          <w:tcPr>
            <w:tcW w:w="72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9FF1A" w14:textId="77777777" w:rsidR="005D58DA" w:rsidRPr="000D70C1" w:rsidRDefault="005D58DA" w:rsidP="000D70C1">
            <w:pPr>
              <w:autoSpaceDE w:val="0"/>
              <w:autoSpaceDN w:val="0"/>
              <w:adjustRightInd w:val="0"/>
              <w:spacing w:before="60" w:after="60"/>
              <w:jc w:val="both"/>
              <w:rPr>
                <w:rFonts w:ascii="Arial" w:hAnsi="Arial" w:cs="Arial"/>
                <w:bCs/>
                <w:sz w:val="20"/>
                <w:szCs w:val="20"/>
              </w:rPr>
            </w:pPr>
            <w:r w:rsidRPr="000D70C1">
              <w:rPr>
                <w:rFonts w:ascii="Arial" w:hAnsi="Arial" w:cs="Arial"/>
                <w:bCs/>
                <w:sz w:val="20"/>
                <w:szCs w:val="20"/>
              </w:rPr>
              <w:t>Plasmar nombre completo del área de adscripción de los testigos de asistencia.</w:t>
            </w:r>
          </w:p>
        </w:tc>
      </w:tr>
    </w:tbl>
    <w:p w14:paraId="32BE54E5" w14:textId="77777777" w:rsidR="005D58DA" w:rsidRDefault="005D58DA" w:rsidP="005D58DA">
      <w:pPr>
        <w:autoSpaceDE w:val="0"/>
        <w:autoSpaceDN w:val="0"/>
        <w:adjustRightInd w:val="0"/>
        <w:spacing w:after="0" w:line="240" w:lineRule="auto"/>
        <w:jc w:val="both"/>
        <w:rPr>
          <w:rFonts w:ascii="Arial" w:hAnsi="Arial" w:cs="Arial"/>
          <w:bCs/>
        </w:rPr>
      </w:pPr>
    </w:p>
    <w:p w14:paraId="4ACB9C13" w14:textId="77777777" w:rsidR="005D58DA" w:rsidRDefault="005D58DA" w:rsidP="005D58DA">
      <w:pPr>
        <w:autoSpaceDE w:val="0"/>
        <w:autoSpaceDN w:val="0"/>
        <w:adjustRightInd w:val="0"/>
        <w:spacing w:after="0" w:line="240" w:lineRule="auto"/>
        <w:jc w:val="both"/>
        <w:rPr>
          <w:rFonts w:ascii="Arial" w:hAnsi="Arial" w:cs="Arial"/>
          <w:bCs/>
        </w:rPr>
      </w:pPr>
    </w:p>
    <w:p w14:paraId="002F584D" w14:textId="77777777" w:rsidR="005D58DA" w:rsidRDefault="005D58DA" w:rsidP="005D58DA">
      <w:pPr>
        <w:autoSpaceDE w:val="0"/>
        <w:autoSpaceDN w:val="0"/>
        <w:adjustRightInd w:val="0"/>
        <w:spacing w:after="0" w:line="240" w:lineRule="auto"/>
        <w:jc w:val="both"/>
        <w:rPr>
          <w:rFonts w:ascii="Arial" w:hAnsi="Arial" w:cs="Arial"/>
          <w:bCs/>
        </w:rPr>
      </w:pPr>
    </w:p>
    <w:p w14:paraId="335B3BD2" w14:textId="77777777" w:rsidR="005D58DA" w:rsidRDefault="005D58DA" w:rsidP="005D58DA">
      <w:pPr>
        <w:autoSpaceDE w:val="0"/>
        <w:autoSpaceDN w:val="0"/>
        <w:adjustRightInd w:val="0"/>
        <w:spacing w:after="0" w:line="240" w:lineRule="auto"/>
        <w:jc w:val="both"/>
        <w:rPr>
          <w:rFonts w:ascii="Arial" w:hAnsi="Arial" w:cs="Arial"/>
          <w:bCs/>
        </w:rPr>
      </w:pPr>
    </w:p>
    <w:p w14:paraId="4E12A375" w14:textId="77777777" w:rsidR="005D58DA" w:rsidRDefault="005D58DA" w:rsidP="005D58DA">
      <w:pPr>
        <w:autoSpaceDE w:val="0"/>
        <w:autoSpaceDN w:val="0"/>
        <w:adjustRightInd w:val="0"/>
        <w:spacing w:after="0" w:line="240" w:lineRule="auto"/>
        <w:jc w:val="both"/>
        <w:rPr>
          <w:rFonts w:ascii="Arial" w:hAnsi="Arial" w:cs="Arial"/>
          <w:bCs/>
        </w:rPr>
      </w:pPr>
    </w:p>
    <w:p w14:paraId="3C15A243" w14:textId="77777777" w:rsidR="005D58DA" w:rsidRDefault="005D58DA" w:rsidP="005D58DA">
      <w:pPr>
        <w:autoSpaceDE w:val="0"/>
        <w:autoSpaceDN w:val="0"/>
        <w:adjustRightInd w:val="0"/>
        <w:spacing w:after="0" w:line="240" w:lineRule="auto"/>
        <w:jc w:val="both"/>
        <w:rPr>
          <w:rFonts w:ascii="Arial" w:hAnsi="Arial" w:cs="Arial"/>
          <w:bCs/>
        </w:rPr>
      </w:pPr>
    </w:p>
    <w:p w14:paraId="24FEA741" w14:textId="77777777" w:rsidR="005D58DA" w:rsidRDefault="005D58DA" w:rsidP="005D58DA">
      <w:pPr>
        <w:rPr>
          <w:rFonts w:ascii="Arial" w:hAnsi="Arial" w:cs="Arial"/>
          <w:bCs/>
        </w:rPr>
      </w:pPr>
      <w:r>
        <w:rPr>
          <w:rFonts w:ascii="Arial" w:hAnsi="Arial" w:cs="Arial"/>
          <w:bCs/>
        </w:rPr>
        <w:br w:type="page"/>
      </w:r>
    </w:p>
    <w:p w14:paraId="586323F5"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Anexo 3.- Formato de Oficio por el que se Notifica la Prevención. F.O.N.P.02</w:t>
      </w:r>
    </w:p>
    <w:p w14:paraId="6E674272" w14:textId="77777777" w:rsidR="005D58DA" w:rsidRDefault="005D58DA" w:rsidP="005D58DA">
      <w:pPr>
        <w:autoSpaceDE w:val="0"/>
        <w:autoSpaceDN w:val="0"/>
        <w:adjustRightInd w:val="0"/>
        <w:spacing w:after="0" w:line="240" w:lineRule="auto"/>
        <w:jc w:val="both"/>
        <w:rPr>
          <w:rFonts w:ascii="Arial" w:hAnsi="Arial" w:cs="Arial"/>
          <w:b/>
        </w:rPr>
      </w:pPr>
    </w:p>
    <w:p w14:paraId="0A6D0475"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Expediente: (número) (1)</w:t>
      </w:r>
    </w:p>
    <w:p w14:paraId="1350A57E"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Oficio: (número) (2)</w:t>
      </w:r>
    </w:p>
    <w:p w14:paraId="17E993F7"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Asunto: se notifica acuerdo</w:t>
      </w:r>
    </w:p>
    <w:p w14:paraId="76DE1F41" w14:textId="77777777" w:rsidR="005D58DA" w:rsidRDefault="005D58DA" w:rsidP="005D58DA">
      <w:pPr>
        <w:autoSpaceDE w:val="0"/>
        <w:autoSpaceDN w:val="0"/>
        <w:adjustRightInd w:val="0"/>
        <w:spacing w:after="0" w:line="240" w:lineRule="auto"/>
        <w:jc w:val="right"/>
        <w:rPr>
          <w:rFonts w:ascii="Arial" w:hAnsi="Arial" w:cs="Arial"/>
        </w:rPr>
      </w:pPr>
    </w:p>
    <w:p w14:paraId="4261E71E"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40EC2FF5" w14:textId="77777777" w:rsidR="005D58DA" w:rsidRDefault="005D58DA" w:rsidP="005D58DA">
      <w:pPr>
        <w:autoSpaceDE w:val="0"/>
        <w:autoSpaceDN w:val="0"/>
        <w:adjustRightInd w:val="0"/>
        <w:spacing w:after="0" w:line="240" w:lineRule="auto"/>
        <w:jc w:val="right"/>
        <w:rPr>
          <w:rFonts w:ascii="Arial" w:hAnsi="Arial" w:cs="Arial"/>
        </w:rPr>
      </w:pPr>
    </w:p>
    <w:p w14:paraId="3FF89D79" w14:textId="77777777" w:rsidR="005D58DA" w:rsidRDefault="005D58DA" w:rsidP="005D58DA">
      <w:pPr>
        <w:autoSpaceDE w:val="0"/>
        <w:autoSpaceDN w:val="0"/>
        <w:adjustRightInd w:val="0"/>
        <w:spacing w:after="0" w:line="240" w:lineRule="auto"/>
        <w:jc w:val="right"/>
        <w:rPr>
          <w:rFonts w:ascii="Arial" w:hAnsi="Arial" w:cs="Arial"/>
        </w:rPr>
      </w:pPr>
    </w:p>
    <w:p w14:paraId="3FBE1222" w14:textId="77777777" w:rsidR="005D58DA" w:rsidRDefault="005D58DA" w:rsidP="005D58DA">
      <w:pPr>
        <w:autoSpaceDE w:val="0"/>
        <w:autoSpaceDN w:val="0"/>
        <w:adjustRightInd w:val="0"/>
        <w:spacing w:after="0" w:line="240" w:lineRule="auto"/>
        <w:jc w:val="right"/>
        <w:rPr>
          <w:rFonts w:ascii="Arial" w:hAnsi="Arial" w:cs="Arial"/>
        </w:rPr>
      </w:pPr>
    </w:p>
    <w:p w14:paraId="79CA80C2" w14:textId="77777777" w:rsidR="005D58DA" w:rsidRDefault="005D58DA" w:rsidP="005D58DA">
      <w:pPr>
        <w:autoSpaceDE w:val="0"/>
        <w:autoSpaceDN w:val="0"/>
        <w:adjustRightInd w:val="0"/>
        <w:spacing w:after="0" w:line="240" w:lineRule="auto"/>
        <w:jc w:val="both"/>
        <w:rPr>
          <w:rFonts w:ascii="ArialMT" w:hAnsi="ArialMT" w:cs="ArialMT"/>
        </w:rPr>
      </w:pPr>
    </w:p>
    <w:p w14:paraId="68BA8D95"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DEL SOLICITANTE) (4)</w:t>
      </w:r>
    </w:p>
    <w:p w14:paraId="57D677C0"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(DOMICILIO) (5)</w:t>
      </w:r>
    </w:p>
    <w:p w14:paraId="59BCECCC"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PRESENTE.</w:t>
      </w:r>
    </w:p>
    <w:p w14:paraId="3FD5251A" w14:textId="77777777" w:rsidR="005D58DA" w:rsidRDefault="005D58DA" w:rsidP="005D58DA">
      <w:pPr>
        <w:autoSpaceDE w:val="0"/>
        <w:autoSpaceDN w:val="0"/>
        <w:adjustRightInd w:val="0"/>
        <w:spacing w:after="0" w:line="240" w:lineRule="auto"/>
        <w:jc w:val="both"/>
        <w:rPr>
          <w:rFonts w:ascii="Arial" w:hAnsi="Arial" w:cs="Arial"/>
        </w:rPr>
      </w:pPr>
    </w:p>
    <w:p w14:paraId="6EFD2BDC" w14:textId="77777777" w:rsidR="005D58DA" w:rsidRDefault="005D58DA" w:rsidP="005D58DA">
      <w:pPr>
        <w:autoSpaceDE w:val="0"/>
        <w:autoSpaceDN w:val="0"/>
        <w:adjustRightInd w:val="0"/>
        <w:spacing w:after="0" w:line="240" w:lineRule="auto"/>
        <w:jc w:val="both"/>
        <w:rPr>
          <w:rFonts w:ascii="Arial" w:hAnsi="Arial" w:cs="Arial"/>
        </w:rPr>
      </w:pPr>
    </w:p>
    <w:p w14:paraId="018899D3"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7081F3B7" w14:textId="77777777" w:rsidR="005D58DA" w:rsidRDefault="005D58DA" w:rsidP="005D58DA">
      <w:pPr>
        <w:autoSpaceDE w:val="0"/>
        <w:autoSpaceDN w:val="0"/>
        <w:adjustRightInd w:val="0"/>
        <w:spacing w:after="0" w:line="240" w:lineRule="auto"/>
        <w:jc w:val="both"/>
        <w:rPr>
          <w:rFonts w:ascii="Arial" w:hAnsi="Arial" w:cs="Arial"/>
        </w:rPr>
      </w:pPr>
    </w:p>
    <w:p w14:paraId="446F98EF" w14:textId="77777777" w:rsidR="005D58DA" w:rsidRDefault="005D58DA" w:rsidP="005D58DA">
      <w:pPr>
        <w:autoSpaceDE w:val="0"/>
        <w:autoSpaceDN w:val="0"/>
        <w:adjustRightInd w:val="0"/>
        <w:spacing w:after="0" w:line="240" w:lineRule="auto"/>
        <w:jc w:val="both"/>
        <w:rPr>
          <w:rFonts w:ascii="Arial" w:hAnsi="Arial" w:cs="Arial"/>
        </w:rPr>
      </w:pPr>
    </w:p>
    <w:p w14:paraId="084AEBF5" w14:textId="77777777" w:rsidR="005D58DA" w:rsidRDefault="005D58DA" w:rsidP="005D58DA">
      <w:pPr>
        <w:autoSpaceDE w:val="0"/>
        <w:autoSpaceDN w:val="0"/>
        <w:adjustRightInd w:val="0"/>
        <w:spacing w:after="0" w:line="240" w:lineRule="auto"/>
        <w:jc w:val="both"/>
        <w:rPr>
          <w:rFonts w:ascii="Arial" w:hAnsi="Arial" w:cs="Arial"/>
        </w:rPr>
      </w:pPr>
    </w:p>
    <w:p w14:paraId="3D4AD565"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(Transcribir el acuerdo de prevención) (7)</w:t>
      </w:r>
    </w:p>
    <w:p w14:paraId="7AE950CA" w14:textId="77777777" w:rsidR="005D58DA" w:rsidRDefault="005D58DA" w:rsidP="005D58DA">
      <w:pPr>
        <w:autoSpaceDE w:val="0"/>
        <w:autoSpaceDN w:val="0"/>
        <w:adjustRightInd w:val="0"/>
        <w:spacing w:after="0" w:line="240" w:lineRule="auto"/>
        <w:jc w:val="both"/>
        <w:rPr>
          <w:rFonts w:ascii="Arial" w:hAnsi="Arial" w:cs="Arial"/>
        </w:rPr>
      </w:pPr>
    </w:p>
    <w:p w14:paraId="63CD5210" w14:textId="77777777" w:rsidR="005D58DA" w:rsidRDefault="005D58DA" w:rsidP="005D58DA">
      <w:pPr>
        <w:autoSpaceDE w:val="0"/>
        <w:autoSpaceDN w:val="0"/>
        <w:adjustRightInd w:val="0"/>
        <w:spacing w:after="0" w:line="240" w:lineRule="auto"/>
        <w:jc w:val="both"/>
        <w:rPr>
          <w:rFonts w:ascii="Arial" w:hAnsi="Arial" w:cs="Arial"/>
        </w:rPr>
      </w:pPr>
    </w:p>
    <w:p w14:paraId="56D2133E" w14:textId="77777777" w:rsidR="005D58DA" w:rsidRDefault="005D58DA" w:rsidP="005D58DA">
      <w:pPr>
        <w:autoSpaceDE w:val="0"/>
        <w:autoSpaceDN w:val="0"/>
        <w:adjustRightInd w:val="0"/>
        <w:spacing w:after="0" w:line="240" w:lineRule="auto"/>
        <w:jc w:val="both"/>
        <w:rPr>
          <w:rFonts w:ascii="Arial" w:hAnsi="Arial" w:cs="Arial"/>
        </w:rPr>
      </w:pPr>
    </w:p>
    <w:p w14:paraId="54390CC9" w14:textId="77777777" w:rsidR="005D58DA" w:rsidRDefault="005D58DA" w:rsidP="005D58DA">
      <w:pPr>
        <w:autoSpaceDE w:val="0"/>
        <w:autoSpaceDN w:val="0"/>
        <w:adjustRightInd w:val="0"/>
        <w:spacing w:after="0" w:line="240" w:lineRule="auto"/>
        <w:jc w:val="both"/>
        <w:rPr>
          <w:rFonts w:ascii="Arial" w:hAnsi="Arial" w:cs="Arial"/>
          <w:bCs/>
        </w:rPr>
      </w:pPr>
    </w:p>
    <w:p w14:paraId="2BAC5E00" w14:textId="77777777" w:rsidR="005D58DA" w:rsidRDefault="005D58DA" w:rsidP="005D58DA">
      <w:pPr>
        <w:autoSpaceDE w:val="0"/>
        <w:autoSpaceDN w:val="0"/>
        <w:adjustRightInd w:val="0"/>
        <w:spacing w:after="0" w:line="240" w:lineRule="auto"/>
        <w:jc w:val="both"/>
        <w:rPr>
          <w:rFonts w:ascii="Arial" w:hAnsi="Arial" w:cs="Arial"/>
          <w:bCs/>
        </w:rPr>
      </w:pPr>
    </w:p>
    <w:p w14:paraId="0E9EFDD2"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047C1046" w14:textId="77777777" w:rsidR="005D58DA" w:rsidRDefault="005D58DA" w:rsidP="005D58DA">
      <w:pPr>
        <w:autoSpaceDE w:val="0"/>
        <w:autoSpaceDN w:val="0"/>
        <w:adjustRightInd w:val="0"/>
        <w:spacing w:after="0" w:line="240" w:lineRule="auto"/>
        <w:jc w:val="both"/>
        <w:rPr>
          <w:rFonts w:ascii="Arial" w:hAnsi="Arial" w:cs="Arial"/>
          <w:bCs/>
        </w:rPr>
      </w:pPr>
    </w:p>
    <w:p w14:paraId="2688FCA3" w14:textId="77777777" w:rsidR="005D58DA" w:rsidRDefault="005D58DA" w:rsidP="005D58DA">
      <w:pPr>
        <w:autoSpaceDE w:val="0"/>
        <w:autoSpaceDN w:val="0"/>
        <w:adjustRightInd w:val="0"/>
        <w:spacing w:after="0" w:line="240" w:lineRule="auto"/>
        <w:jc w:val="both"/>
        <w:rPr>
          <w:rFonts w:ascii="Arial" w:hAnsi="Arial" w:cs="Arial"/>
          <w:bCs/>
        </w:rPr>
      </w:pPr>
    </w:p>
    <w:p w14:paraId="7050BD52"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ATENTAMENTE</w:t>
      </w:r>
    </w:p>
    <w:p w14:paraId="647BF743" w14:textId="77777777" w:rsidR="005D58DA" w:rsidRDefault="005D58DA" w:rsidP="005D58DA">
      <w:pPr>
        <w:autoSpaceDE w:val="0"/>
        <w:autoSpaceDN w:val="0"/>
        <w:adjustRightInd w:val="0"/>
        <w:spacing w:after="0" w:line="240" w:lineRule="auto"/>
        <w:jc w:val="both"/>
        <w:rPr>
          <w:rFonts w:ascii="Arial" w:hAnsi="Arial" w:cs="Arial"/>
          <w:bCs/>
        </w:rPr>
      </w:pPr>
    </w:p>
    <w:p w14:paraId="02C9A494"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0CBB7013" w14:textId="77777777" w:rsidR="005D58DA" w:rsidRDefault="005D58DA" w:rsidP="005D58DA">
      <w:pPr>
        <w:autoSpaceDE w:val="0"/>
        <w:autoSpaceDN w:val="0"/>
        <w:adjustRightInd w:val="0"/>
        <w:spacing w:after="0" w:line="240" w:lineRule="auto"/>
        <w:jc w:val="both"/>
        <w:rPr>
          <w:rFonts w:ascii="Arial" w:hAnsi="Arial" w:cs="Arial"/>
          <w:bCs/>
        </w:rPr>
      </w:pPr>
    </w:p>
    <w:p w14:paraId="0DC74620" w14:textId="77777777" w:rsidR="005D58DA" w:rsidRDefault="005D58DA" w:rsidP="005D58DA">
      <w:pPr>
        <w:autoSpaceDE w:val="0"/>
        <w:autoSpaceDN w:val="0"/>
        <w:adjustRightInd w:val="0"/>
        <w:spacing w:after="0" w:line="240" w:lineRule="auto"/>
        <w:jc w:val="both"/>
        <w:rPr>
          <w:rFonts w:ascii="Arial" w:hAnsi="Arial" w:cs="Arial"/>
          <w:bCs/>
        </w:rPr>
      </w:pPr>
    </w:p>
    <w:p w14:paraId="30D9ED18" w14:textId="77777777" w:rsidR="005D58DA" w:rsidRDefault="005D58DA" w:rsidP="005D58DA">
      <w:pPr>
        <w:autoSpaceDE w:val="0"/>
        <w:autoSpaceDN w:val="0"/>
        <w:adjustRightInd w:val="0"/>
        <w:spacing w:after="0" w:line="240" w:lineRule="auto"/>
        <w:jc w:val="both"/>
        <w:rPr>
          <w:rFonts w:ascii="Arial" w:hAnsi="Arial" w:cs="Arial"/>
          <w:bCs/>
        </w:rPr>
      </w:pPr>
    </w:p>
    <w:p w14:paraId="33697425" w14:textId="77777777" w:rsidR="005D58DA" w:rsidRDefault="005D58DA" w:rsidP="005D58DA">
      <w:pPr>
        <w:autoSpaceDE w:val="0"/>
        <w:autoSpaceDN w:val="0"/>
        <w:adjustRightInd w:val="0"/>
        <w:spacing w:after="0" w:line="240" w:lineRule="auto"/>
        <w:jc w:val="both"/>
        <w:rPr>
          <w:rFonts w:ascii="Arial" w:hAnsi="Arial" w:cs="Arial"/>
          <w:bCs/>
        </w:rPr>
      </w:pPr>
    </w:p>
    <w:p w14:paraId="6F997708"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(9)</w:t>
      </w:r>
    </w:p>
    <w:p w14:paraId="6D787051" w14:textId="77777777" w:rsidR="005D58DA" w:rsidRDefault="005D58DA" w:rsidP="005D58DA">
      <w:pPr>
        <w:rPr>
          <w:rFonts w:ascii="Arial" w:hAnsi="Arial" w:cs="Arial"/>
          <w:bCs/>
        </w:rPr>
      </w:pPr>
      <w:r>
        <w:rPr>
          <w:rFonts w:ascii="Arial" w:hAnsi="Arial" w:cs="Arial"/>
          <w:bCs/>
        </w:rPr>
        <w:br w:type="page"/>
      </w:r>
    </w:p>
    <w:p w14:paraId="4079C624"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4. Instructivo de Oficio por el que se Notifica la Prevención. I.O.N.P.02.</w:t>
      </w:r>
    </w:p>
    <w:p w14:paraId="1AB33084" w14:textId="77777777" w:rsidR="005D58DA" w:rsidRDefault="005D58DA" w:rsidP="005D58DA">
      <w:pPr>
        <w:autoSpaceDE w:val="0"/>
        <w:autoSpaceDN w:val="0"/>
        <w:adjustRightInd w:val="0"/>
        <w:spacing w:after="0" w:line="240" w:lineRule="auto"/>
        <w:jc w:val="both"/>
        <w:rPr>
          <w:rFonts w:ascii="Arial" w:hAnsi="Arial" w:cs="Arial"/>
          <w:bCs/>
        </w:rPr>
      </w:pPr>
    </w:p>
    <w:p w14:paraId="6758FED5"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5C352B23" w14:textId="77777777" w:rsidR="005D58DA" w:rsidRDefault="005D58DA" w:rsidP="005D58DA">
      <w:pPr>
        <w:autoSpaceDE w:val="0"/>
        <w:autoSpaceDN w:val="0"/>
        <w:adjustRightInd w:val="0"/>
        <w:spacing w:after="0" w:line="240" w:lineRule="auto"/>
        <w:jc w:val="both"/>
        <w:rPr>
          <w:rFonts w:ascii="Arial" w:hAnsi="Arial" w:cs="Arial"/>
          <w:bCs/>
        </w:rPr>
      </w:pPr>
    </w:p>
    <w:tbl>
      <w:tblPr>
        <w:tblStyle w:val="Tablaconcuadrcula"/>
        <w:tblW w:w="9918" w:type="dxa"/>
        <w:jc w:val="center"/>
        <w:shd w:val="clear" w:color="auto" w:fill="FFFFFF" w:themeFill="background1"/>
        <w:tblLook w:val="04A0" w:firstRow="1" w:lastRow="0" w:firstColumn="1" w:lastColumn="0" w:noHBand="0" w:noVBand="1"/>
      </w:tblPr>
      <w:tblGrid>
        <w:gridCol w:w="701"/>
        <w:gridCol w:w="1738"/>
        <w:gridCol w:w="7479"/>
      </w:tblGrid>
      <w:tr w:rsidR="005D58DA" w:rsidRPr="008239AA" w14:paraId="09CF427C"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4BDEB" w14:textId="77777777" w:rsidR="005D58DA" w:rsidRPr="008239AA" w:rsidRDefault="005D58DA" w:rsidP="008239AA">
            <w:pPr>
              <w:autoSpaceDE w:val="0"/>
              <w:autoSpaceDN w:val="0"/>
              <w:adjustRightInd w:val="0"/>
              <w:spacing w:before="60" w:after="60"/>
              <w:jc w:val="center"/>
              <w:rPr>
                <w:rFonts w:ascii="Arial" w:hAnsi="Arial" w:cs="Arial"/>
                <w:b/>
                <w:bCs/>
                <w:sz w:val="20"/>
                <w:szCs w:val="20"/>
              </w:rPr>
            </w:pPr>
            <w:r w:rsidRPr="008239AA">
              <w:rPr>
                <w:rFonts w:ascii="Arial" w:hAnsi="Arial" w:cs="Arial"/>
                <w:b/>
                <w:bCs/>
                <w:sz w:val="20"/>
                <w:szCs w:val="20"/>
              </w:rPr>
              <w:t>No.</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B6E943" w14:textId="77777777" w:rsidR="005D58DA" w:rsidRPr="008239AA" w:rsidRDefault="005D58DA" w:rsidP="008239AA">
            <w:pPr>
              <w:autoSpaceDE w:val="0"/>
              <w:autoSpaceDN w:val="0"/>
              <w:adjustRightInd w:val="0"/>
              <w:spacing w:before="60" w:after="60"/>
              <w:jc w:val="center"/>
              <w:rPr>
                <w:rFonts w:ascii="Arial" w:hAnsi="Arial" w:cs="Arial"/>
                <w:b/>
                <w:bCs/>
                <w:sz w:val="20"/>
                <w:szCs w:val="20"/>
              </w:rPr>
            </w:pPr>
            <w:r w:rsidRPr="008239AA">
              <w:rPr>
                <w:rFonts w:ascii="Arial" w:hAnsi="Arial" w:cs="Arial"/>
                <w:b/>
                <w:bCs/>
                <w:sz w:val="20"/>
                <w:szCs w:val="20"/>
              </w:rPr>
              <w:t>Campo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1FAA25" w14:textId="77777777" w:rsidR="005D58DA" w:rsidRPr="008239AA" w:rsidRDefault="005D58DA" w:rsidP="008239AA">
            <w:pPr>
              <w:autoSpaceDE w:val="0"/>
              <w:autoSpaceDN w:val="0"/>
              <w:adjustRightInd w:val="0"/>
              <w:spacing w:before="60" w:after="60"/>
              <w:jc w:val="center"/>
              <w:rPr>
                <w:rFonts w:ascii="Arial" w:hAnsi="Arial" w:cs="Arial"/>
                <w:b/>
                <w:bCs/>
                <w:sz w:val="20"/>
                <w:szCs w:val="20"/>
              </w:rPr>
            </w:pPr>
            <w:r w:rsidRPr="008239AA">
              <w:rPr>
                <w:rFonts w:ascii="Arial" w:hAnsi="Arial" w:cs="Arial"/>
                <w:b/>
                <w:bCs/>
                <w:sz w:val="20"/>
                <w:szCs w:val="20"/>
              </w:rPr>
              <w:t>Descripción</w:t>
            </w:r>
          </w:p>
        </w:tc>
      </w:tr>
      <w:tr w:rsidR="005D58DA" w:rsidRPr="008239AA" w14:paraId="34F11B93"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363808"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1</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107276"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03CD8B" w14:textId="77777777"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el dato del número de expediente conciliación</w:t>
            </w:r>
          </w:p>
        </w:tc>
      </w:tr>
      <w:tr w:rsidR="005D58DA" w:rsidRPr="008239AA" w14:paraId="7524F0F9"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BB9438"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2</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31FC90"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B30072" w14:textId="0D40A1EA"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el dato del número de oficio de la notificación de la prevención de la solicitud de conciliación</w:t>
            </w:r>
          </w:p>
        </w:tc>
      </w:tr>
      <w:tr w:rsidR="005D58DA" w:rsidRPr="008239AA" w14:paraId="47188D24"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3D7F50"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3</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49E778"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41C468" w14:textId="5D83AE53"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la fecha de elaboración de oficio de la notificación de la prevención de la solicitud de conciliación, en formato (día, mes y año)</w:t>
            </w:r>
          </w:p>
        </w:tc>
      </w:tr>
      <w:tr w:rsidR="005D58DA" w:rsidRPr="008239AA" w14:paraId="7C2A79CE"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EB833C"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4</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165084"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Solicitante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1BA8E0" w14:textId="77777777"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el nombre completo del solicitante de la conciliación</w:t>
            </w:r>
          </w:p>
        </w:tc>
      </w:tr>
      <w:tr w:rsidR="005D58DA" w:rsidRPr="008239AA" w14:paraId="7694422A"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8FCB5A"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5</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78E462"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Domicilio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DE4F48" w14:textId="77777777"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el nombre completo del domicilio del solicitante de la conciliación, en formato (calle, número, colonia, localidad, municipio, estado)</w:t>
            </w:r>
          </w:p>
        </w:tc>
      </w:tr>
      <w:tr w:rsidR="005D58DA" w:rsidRPr="008239AA" w14:paraId="33260D4D"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BB2A43"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6</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51207D"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580E37" w14:textId="77777777"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el dato del punto de acuerdo de la prevención al promovente</w:t>
            </w:r>
          </w:p>
        </w:tc>
      </w:tr>
      <w:tr w:rsidR="005D58DA" w:rsidRPr="008239AA" w14:paraId="558216FF"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D91B16"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7</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F10C36"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Transcripción</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6E38B4" w14:textId="77777777"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textualmente el punto de acuerdo que contiene la prevención para el promovente</w:t>
            </w:r>
          </w:p>
        </w:tc>
      </w:tr>
      <w:tr w:rsidR="005D58DA" w:rsidRPr="008239AA" w14:paraId="5E3E111B"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B92B05"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8</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B45EB8"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Dependencia</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A29515" w14:textId="77777777"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 xml:space="preserve"> Plasmar los datos completos del nombre del área que desahoga la solicitud de conciliación y nombre completo de la dependencia de adscripción</w:t>
            </w:r>
          </w:p>
        </w:tc>
      </w:tr>
      <w:tr w:rsidR="005D58DA" w:rsidRPr="008239AA" w14:paraId="4C50A219"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2327C8"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9</w:t>
            </w:r>
          </w:p>
        </w:tc>
        <w:tc>
          <w:tcPr>
            <w:tcW w:w="17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B9D781" w14:textId="77777777" w:rsidR="005D58DA" w:rsidRPr="008239AA" w:rsidRDefault="005D58DA" w:rsidP="008239AA">
            <w:pPr>
              <w:autoSpaceDE w:val="0"/>
              <w:autoSpaceDN w:val="0"/>
              <w:adjustRightInd w:val="0"/>
              <w:spacing w:before="60" w:after="60"/>
              <w:jc w:val="center"/>
              <w:rPr>
                <w:rFonts w:ascii="Arial" w:hAnsi="Arial" w:cs="Arial"/>
                <w:bCs/>
                <w:sz w:val="20"/>
                <w:szCs w:val="20"/>
              </w:rPr>
            </w:pPr>
            <w:r w:rsidRPr="008239AA">
              <w:rPr>
                <w:rFonts w:ascii="Arial" w:hAnsi="Arial" w:cs="Arial"/>
                <w:bCs/>
                <w:sz w:val="20"/>
                <w:szCs w:val="20"/>
              </w:rPr>
              <w:t>Nombre</w:t>
            </w:r>
          </w:p>
        </w:tc>
        <w:tc>
          <w:tcPr>
            <w:tcW w:w="74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8D6460" w14:textId="77777777" w:rsidR="005D58DA" w:rsidRPr="008239AA" w:rsidRDefault="005D58DA" w:rsidP="008239AA">
            <w:pPr>
              <w:autoSpaceDE w:val="0"/>
              <w:autoSpaceDN w:val="0"/>
              <w:adjustRightInd w:val="0"/>
              <w:spacing w:before="60" w:after="60"/>
              <w:jc w:val="both"/>
              <w:rPr>
                <w:rFonts w:ascii="Arial" w:hAnsi="Arial" w:cs="Arial"/>
                <w:bCs/>
                <w:sz w:val="20"/>
                <w:szCs w:val="20"/>
              </w:rPr>
            </w:pPr>
            <w:r w:rsidRPr="008239AA">
              <w:rPr>
                <w:rFonts w:ascii="Arial" w:hAnsi="Arial" w:cs="Arial"/>
                <w:bCs/>
                <w:sz w:val="20"/>
                <w:szCs w:val="20"/>
              </w:rPr>
              <w:t>Plasmar el nombre completo de la persona responsable del desahogo de la solicitud de conciliación</w:t>
            </w:r>
          </w:p>
        </w:tc>
      </w:tr>
    </w:tbl>
    <w:p w14:paraId="4C677039" w14:textId="77777777" w:rsidR="005D58DA" w:rsidRDefault="005D58DA" w:rsidP="005D58DA">
      <w:pPr>
        <w:autoSpaceDE w:val="0"/>
        <w:autoSpaceDN w:val="0"/>
        <w:adjustRightInd w:val="0"/>
        <w:spacing w:after="0" w:line="240" w:lineRule="auto"/>
        <w:jc w:val="both"/>
        <w:rPr>
          <w:rFonts w:ascii="Arial" w:hAnsi="Arial" w:cs="Arial"/>
          <w:bCs/>
        </w:rPr>
      </w:pPr>
    </w:p>
    <w:p w14:paraId="37491E10" w14:textId="77777777" w:rsidR="005D58DA" w:rsidRDefault="005D58DA" w:rsidP="005D58DA">
      <w:pPr>
        <w:autoSpaceDE w:val="0"/>
        <w:autoSpaceDN w:val="0"/>
        <w:adjustRightInd w:val="0"/>
        <w:spacing w:after="0" w:line="240" w:lineRule="auto"/>
        <w:jc w:val="both"/>
        <w:rPr>
          <w:rFonts w:ascii="Arial" w:hAnsi="Arial" w:cs="Arial"/>
          <w:bCs/>
        </w:rPr>
      </w:pPr>
    </w:p>
    <w:p w14:paraId="0B13201C" w14:textId="77777777" w:rsidR="005D58DA" w:rsidRDefault="005D58DA" w:rsidP="005D58DA">
      <w:pPr>
        <w:autoSpaceDE w:val="0"/>
        <w:autoSpaceDN w:val="0"/>
        <w:adjustRightInd w:val="0"/>
        <w:spacing w:after="0" w:line="240" w:lineRule="auto"/>
        <w:jc w:val="both"/>
        <w:rPr>
          <w:rFonts w:ascii="Arial" w:hAnsi="Arial" w:cs="Arial"/>
          <w:bCs/>
        </w:rPr>
      </w:pPr>
    </w:p>
    <w:p w14:paraId="77C392E8" w14:textId="77777777" w:rsidR="005D58DA" w:rsidRDefault="005D58DA" w:rsidP="005D58DA">
      <w:pPr>
        <w:rPr>
          <w:rFonts w:ascii="Arial" w:hAnsi="Arial" w:cs="Arial"/>
          <w:b/>
        </w:rPr>
      </w:pPr>
      <w:r>
        <w:rPr>
          <w:rFonts w:ascii="Arial" w:hAnsi="Arial" w:cs="Arial"/>
          <w:b/>
        </w:rPr>
        <w:br w:type="page"/>
      </w:r>
    </w:p>
    <w:p w14:paraId="24E7CC16"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5. Formato de Acuerdo por el que se tiene por No Interpuesta la Conciliación. F.A.N.I.C.03.</w:t>
      </w:r>
    </w:p>
    <w:p w14:paraId="6B8D40EE" w14:textId="77777777" w:rsidR="005D58DA" w:rsidRDefault="005D58DA" w:rsidP="005D58DA">
      <w:pPr>
        <w:autoSpaceDE w:val="0"/>
        <w:autoSpaceDN w:val="0"/>
        <w:adjustRightInd w:val="0"/>
        <w:spacing w:after="0" w:line="240" w:lineRule="auto"/>
        <w:jc w:val="both"/>
        <w:rPr>
          <w:rFonts w:ascii="Arial" w:hAnsi="Arial" w:cs="Arial"/>
          <w:bCs/>
        </w:rPr>
      </w:pPr>
    </w:p>
    <w:p w14:paraId="2500DB9B" w14:textId="77777777" w:rsidR="005D58DA" w:rsidRDefault="005D58DA" w:rsidP="005D58DA">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xml:space="preserve">- - - - - - - - - - - - - - - - - - - - - - - - - - - - - - - - - - - - - - - - - - - - - - - - </w:t>
      </w:r>
    </w:p>
    <w:p w14:paraId="2CF58793"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VISTO el estado procesal que guarda el expediente administrativo citado al rubro, se advierte que por auto de (fecha) (2) se concedió al (nombre del solicitante) (3), el plazo de (días) (4) a fin de que satisficiera todos los requisitos que indica el artículo (fundamento) (5), por lo que considerando que la diligencia correspondiente fue practicada el (día) (6) y dándose por notificado, el término concedido transcurrió del (fechas) (7); por lo que con fundamento en lo dispuesto por los artículos (fundamento) (8); es de acordarse y se: -------</w:t>
      </w:r>
    </w:p>
    <w:p w14:paraId="625EEA11" w14:textId="77777777" w:rsidR="005D58DA" w:rsidRDefault="005D58DA" w:rsidP="005D58DA">
      <w:pPr>
        <w:autoSpaceDE w:val="0"/>
        <w:autoSpaceDN w:val="0"/>
        <w:adjustRightInd w:val="0"/>
        <w:spacing w:after="0" w:line="240" w:lineRule="auto"/>
        <w:jc w:val="center"/>
        <w:rPr>
          <w:rFonts w:ascii="Arial" w:hAnsi="Arial" w:cs="Arial"/>
          <w:bCs/>
        </w:rPr>
      </w:pPr>
    </w:p>
    <w:p w14:paraId="6E467BF1" w14:textId="77777777" w:rsidR="005D58DA" w:rsidRDefault="005D58DA" w:rsidP="005D58DA">
      <w:pPr>
        <w:autoSpaceDE w:val="0"/>
        <w:autoSpaceDN w:val="0"/>
        <w:adjustRightInd w:val="0"/>
        <w:spacing w:after="0" w:line="240" w:lineRule="auto"/>
        <w:jc w:val="center"/>
        <w:rPr>
          <w:rFonts w:ascii="Arial" w:hAnsi="Arial" w:cs="Arial"/>
          <w:bCs/>
        </w:rPr>
      </w:pPr>
      <w:r>
        <w:rPr>
          <w:rFonts w:ascii="Arial" w:hAnsi="Arial" w:cs="Arial"/>
          <w:bCs/>
        </w:rPr>
        <w:t>A C U E R D A:</w:t>
      </w:r>
    </w:p>
    <w:p w14:paraId="210DD0BA" w14:textId="77777777" w:rsidR="005D58DA" w:rsidRDefault="005D58DA" w:rsidP="005D58DA">
      <w:pPr>
        <w:autoSpaceDE w:val="0"/>
        <w:autoSpaceDN w:val="0"/>
        <w:adjustRightInd w:val="0"/>
        <w:spacing w:after="0" w:line="240" w:lineRule="auto"/>
        <w:jc w:val="both"/>
        <w:rPr>
          <w:rFonts w:ascii="Arial" w:hAnsi="Arial" w:cs="Arial"/>
          <w:bCs/>
        </w:rPr>
      </w:pPr>
    </w:p>
    <w:p w14:paraId="2A0D32EF"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PRIMERO.- Se hace efectivo el apercibimiento decretado en auto del (fecha) (9) y en consecuencia se tiene por precluido el derecho para presentar su escrito de solicitud de conciliación formulado conforme los requisitos que el/los artículos (fundamento) (10), que en dicho auto fue concedido a el/la (inconforme) (11), ello en términos de lo dispuesto por el artículo (fundamento) (12). --------------------------------------------------------------------------------</w:t>
      </w:r>
    </w:p>
    <w:p w14:paraId="5767B99D" w14:textId="77777777" w:rsidR="005D58DA" w:rsidRDefault="005D58DA" w:rsidP="005D58DA">
      <w:pPr>
        <w:autoSpaceDE w:val="0"/>
        <w:autoSpaceDN w:val="0"/>
        <w:adjustRightInd w:val="0"/>
        <w:spacing w:after="0" w:line="240" w:lineRule="auto"/>
        <w:jc w:val="both"/>
        <w:rPr>
          <w:rFonts w:ascii="Arial" w:hAnsi="Arial" w:cs="Arial"/>
          <w:bCs/>
        </w:rPr>
      </w:pPr>
    </w:p>
    <w:p w14:paraId="41489E1E"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SEGUNDO.- Se tiene por no presentada la mencionada conciliación debido a que ésta no cumple con los requisitos de procedencia que indica el artículo (fundamento) (13), siendo que no fue desahogada la prevención. ---------------------------------------------------------------------</w:t>
      </w:r>
    </w:p>
    <w:p w14:paraId="19E6B5D3" w14:textId="77777777" w:rsidR="005D58DA" w:rsidRDefault="005D58DA" w:rsidP="005D58DA">
      <w:pPr>
        <w:autoSpaceDE w:val="0"/>
        <w:autoSpaceDN w:val="0"/>
        <w:adjustRightInd w:val="0"/>
        <w:spacing w:after="0" w:line="240" w:lineRule="auto"/>
        <w:jc w:val="both"/>
        <w:rPr>
          <w:rFonts w:ascii="Arial" w:hAnsi="Arial" w:cs="Arial"/>
          <w:bCs/>
        </w:rPr>
      </w:pPr>
    </w:p>
    <w:p w14:paraId="42DA19B9"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TERCERO. - Notifíquese a la/el (promovente) (14), en el domicilio que señaló como domicilio para oír y recibir notificaciones, aún las de carácter personal, el ubicado en (domicilio) (15); y por autorizados a los (nombre) (16), indistintamente. --------------------------</w:t>
      </w:r>
    </w:p>
    <w:p w14:paraId="44199F48" w14:textId="77777777" w:rsidR="005D58DA" w:rsidRDefault="005D58DA" w:rsidP="005D58DA">
      <w:pPr>
        <w:autoSpaceDE w:val="0"/>
        <w:autoSpaceDN w:val="0"/>
        <w:adjustRightInd w:val="0"/>
        <w:spacing w:after="0" w:line="240" w:lineRule="auto"/>
        <w:jc w:val="both"/>
        <w:rPr>
          <w:rFonts w:ascii="Arial" w:hAnsi="Arial" w:cs="Arial"/>
          <w:bCs/>
        </w:rPr>
      </w:pPr>
    </w:p>
    <w:p w14:paraId="2600552A"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CUARTO. – NOTIFÍQUESE Y CÚMPLASE. -------------------------------------------------------------</w:t>
      </w:r>
    </w:p>
    <w:p w14:paraId="75CFF516" w14:textId="77777777" w:rsidR="005D58DA" w:rsidRDefault="005D58DA" w:rsidP="005D58DA">
      <w:pPr>
        <w:autoSpaceDE w:val="0"/>
        <w:autoSpaceDN w:val="0"/>
        <w:adjustRightInd w:val="0"/>
        <w:spacing w:after="0" w:line="240" w:lineRule="auto"/>
        <w:jc w:val="both"/>
        <w:rPr>
          <w:rFonts w:ascii="Arial" w:hAnsi="Arial" w:cs="Arial"/>
          <w:bCs/>
        </w:rPr>
      </w:pPr>
    </w:p>
    <w:p w14:paraId="45FA3C1C" w14:textId="77777777" w:rsidR="005D58DA" w:rsidRDefault="005D58DA" w:rsidP="005D58DA">
      <w:pPr>
        <w:autoSpaceDE w:val="0"/>
        <w:autoSpaceDN w:val="0"/>
        <w:adjustRightInd w:val="0"/>
        <w:spacing w:after="0" w:line="240" w:lineRule="auto"/>
        <w:jc w:val="both"/>
        <w:rPr>
          <w:rFonts w:ascii="Arial" w:hAnsi="Arial" w:cs="Arial"/>
          <w:bCs/>
        </w:rPr>
      </w:pPr>
    </w:p>
    <w:p w14:paraId="2BE0E666"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(17), (dependencia) (18), del Órgano Interno de Control Municipal de Oaxaca de Juárez, quien actúa con testigos de asistencia para constancia, los ciudadanos (nombre) (19) y (nombre) (20), ambos servidores públicos adscritos (dependencia) (21)</w:t>
      </w:r>
      <w:r>
        <w:rPr>
          <w:rFonts w:ascii="Arial" w:hAnsi="Arial" w:cs="Arial"/>
        </w:rPr>
        <w:t>. ---------------------------------------------------------------------------------------------------</w:t>
      </w:r>
    </w:p>
    <w:p w14:paraId="6DF3A3EE" w14:textId="77777777" w:rsidR="005D58DA" w:rsidRDefault="005D58DA" w:rsidP="005D58DA">
      <w:pPr>
        <w:autoSpaceDE w:val="0"/>
        <w:autoSpaceDN w:val="0"/>
        <w:adjustRightInd w:val="0"/>
        <w:spacing w:after="0" w:line="240" w:lineRule="auto"/>
        <w:jc w:val="both"/>
        <w:rPr>
          <w:rFonts w:ascii="Arial" w:hAnsi="Arial" w:cs="Arial"/>
          <w:bCs/>
        </w:rPr>
      </w:pPr>
    </w:p>
    <w:p w14:paraId="36E4C93D" w14:textId="77777777" w:rsidR="005D58DA" w:rsidRDefault="005D58DA" w:rsidP="005D58DA">
      <w:pPr>
        <w:jc w:val="both"/>
        <w:rPr>
          <w:rFonts w:ascii="Arial" w:hAnsi="Arial" w:cs="Arial"/>
          <w:bCs/>
        </w:rPr>
      </w:pPr>
      <w:r>
        <w:rPr>
          <w:rFonts w:ascii="Arial" w:hAnsi="Arial" w:cs="Arial"/>
          <w:bCs/>
        </w:rPr>
        <w:br w:type="page"/>
        <w:t>Anexo 6. Instructivo de Acuerdo por el que se tiene por No Interpuesta la Conciliación. I.A.N.I.C.03.</w:t>
      </w:r>
    </w:p>
    <w:p w14:paraId="0208F2AB"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tbl>
      <w:tblPr>
        <w:tblStyle w:val="Tablaconcuadrcula"/>
        <w:tblW w:w="9918" w:type="dxa"/>
        <w:jc w:val="center"/>
        <w:tblLook w:val="04A0" w:firstRow="1" w:lastRow="0" w:firstColumn="1" w:lastColumn="0" w:noHBand="0" w:noVBand="1"/>
      </w:tblPr>
      <w:tblGrid>
        <w:gridCol w:w="713"/>
        <w:gridCol w:w="1555"/>
        <w:gridCol w:w="7650"/>
      </w:tblGrid>
      <w:tr w:rsidR="005D58DA" w:rsidRPr="000E5D98" w14:paraId="285FD3A1"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2C5244DE" w14:textId="77777777" w:rsidR="005D58DA" w:rsidRPr="000E5D98" w:rsidRDefault="005D58DA" w:rsidP="000E5D98">
            <w:pPr>
              <w:autoSpaceDE w:val="0"/>
              <w:autoSpaceDN w:val="0"/>
              <w:adjustRightInd w:val="0"/>
              <w:spacing w:before="20" w:after="20"/>
              <w:jc w:val="center"/>
              <w:rPr>
                <w:rFonts w:ascii="Arial" w:hAnsi="Arial" w:cs="Arial"/>
                <w:b/>
                <w:bCs/>
                <w:sz w:val="20"/>
                <w:szCs w:val="20"/>
              </w:rPr>
            </w:pPr>
            <w:r w:rsidRPr="000E5D98">
              <w:rPr>
                <w:rFonts w:ascii="Arial" w:hAnsi="Arial" w:cs="Arial"/>
                <w:b/>
                <w:bCs/>
                <w:sz w:val="20"/>
                <w:szCs w:val="20"/>
              </w:rPr>
              <w:t>No.</w:t>
            </w:r>
          </w:p>
        </w:tc>
        <w:tc>
          <w:tcPr>
            <w:tcW w:w="1555" w:type="dxa"/>
            <w:tcBorders>
              <w:top w:val="single" w:sz="4" w:space="0" w:color="auto"/>
              <w:left w:val="single" w:sz="4" w:space="0" w:color="auto"/>
              <w:bottom w:val="single" w:sz="4" w:space="0" w:color="auto"/>
              <w:right w:val="single" w:sz="4" w:space="0" w:color="auto"/>
            </w:tcBorders>
            <w:hideMark/>
          </w:tcPr>
          <w:p w14:paraId="6B28BBB6" w14:textId="77777777" w:rsidR="005D58DA" w:rsidRPr="000E5D98" w:rsidRDefault="005D58DA" w:rsidP="000E5D98">
            <w:pPr>
              <w:autoSpaceDE w:val="0"/>
              <w:autoSpaceDN w:val="0"/>
              <w:adjustRightInd w:val="0"/>
              <w:spacing w:before="20" w:after="20"/>
              <w:jc w:val="center"/>
              <w:rPr>
                <w:rFonts w:ascii="Arial" w:hAnsi="Arial" w:cs="Arial"/>
                <w:b/>
                <w:bCs/>
                <w:sz w:val="20"/>
                <w:szCs w:val="20"/>
              </w:rPr>
            </w:pPr>
            <w:r w:rsidRPr="000E5D98">
              <w:rPr>
                <w:rFonts w:ascii="Arial" w:hAnsi="Arial" w:cs="Arial"/>
                <w:b/>
                <w:bCs/>
                <w:sz w:val="20"/>
                <w:szCs w:val="20"/>
              </w:rPr>
              <w:t>Campo</w:t>
            </w:r>
          </w:p>
        </w:tc>
        <w:tc>
          <w:tcPr>
            <w:tcW w:w="7650" w:type="dxa"/>
            <w:tcBorders>
              <w:top w:val="single" w:sz="4" w:space="0" w:color="auto"/>
              <w:left w:val="single" w:sz="4" w:space="0" w:color="auto"/>
              <w:bottom w:val="single" w:sz="4" w:space="0" w:color="auto"/>
              <w:right w:val="single" w:sz="4" w:space="0" w:color="auto"/>
            </w:tcBorders>
            <w:hideMark/>
          </w:tcPr>
          <w:p w14:paraId="14B61567" w14:textId="77777777" w:rsidR="005D58DA" w:rsidRPr="000E5D98" w:rsidRDefault="005D58DA" w:rsidP="000E5D98">
            <w:pPr>
              <w:autoSpaceDE w:val="0"/>
              <w:autoSpaceDN w:val="0"/>
              <w:adjustRightInd w:val="0"/>
              <w:spacing w:before="20" w:after="20"/>
              <w:jc w:val="center"/>
              <w:rPr>
                <w:rFonts w:ascii="Arial" w:hAnsi="Arial" w:cs="Arial"/>
                <w:b/>
                <w:bCs/>
                <w:sz w:val="20"/>
                <w:szCs w:val="20"/>
              </w:rPr>
            </w:pPr>
            <w:r w:rsidRPr="000E5D98">
              <w:rPr>
                <w:rFonts w:ascii="Arial" w:hAnsi="Arial" w:cs="Arial"/>
                <w:b/>
                <w:bCs/>
                <w:sz w:val="20"/>
                <w:szCs w:val="20"/>
              </w:rPr>
              <w:t>Descripción</w:t>
            </w:r>
          </w:p>
        </w:tc>
      </w:tr>
      <w:tr w:rsidR="005D58DA" w:rsidRPr="000E5D98" w14:paraId="7567EB03"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7F469EB4"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w:t>
            </w:r>
          </w:p>
        </w:tc>
        <w:tc>
          <w:tcPr>
            <w:tcW w:w="1555" w:type="dxa"/>
            <w:tcBorders>
              <w:top w:val="single" w:sz="4" w:space="0" w:color="auto"/>
              <w:left w:val="single" w:sz="4" w:space="0" w:color="auto"/>
              <w:bottom w:val="single" w:sz="4" w:space="0" w:color="auto"/>
              <w:right w:val="single" w:sz="4" w:space="0" w:color="auto"/>
            </w:tcBorders>
            <w:hideMark/>
          </w:tcPr>
          <w:p w14:paraId="534349B7"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576FC1BA"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la fecha de elaboración del acuerdo por el que se tiene por no interpuesta la conciliación, en formato (día, mes y año)</w:t>
            </w:r>
          </w:p>
        </w:tc>
      </w:tr>
      <w:tr w:rsidR="005D58DA" w:rsidRPr="000E5D98" w14:paraId="280C5DC9"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2EAFC841"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2</w:t>
            </w:r>
          </w:p>
        </w:tc>
        <w:tc>
          <w:tcPr>
            <w:tcW w:w="1555" w:type="dxa"/>
            <w:tcBorders>
              <w:top w:val="single" w:sz="4" w:space="0" w:color="auto"/>
              <w:left w:val="single" w:sz="4" w:space="0" w:color="auto"/>
              <w:bottom w:val="single" w:sz="4" w:space="0" w:color="auto"/>
              <w:right w:val="single" w:sz="4" w:space="0" w:color="auto"/>
            </w:tcBorders>
            <w:hideMark/>
          </w:tcPr>
          <w:p w14:paraId="28A22A53"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703E7B48" w14:textId="671A14EB"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la fecha del escrito en el que se le notifica al solicitante de la conciliación satisfaga los requisitos, en formato (día, mes y año)</w:t>
            </w:r>
          </w:p>
        </w:tc>
      </w:tr>
      <w:tr w:rsidR="005D58DA" w:rsidRPr="000E5D98" w14:paraId="4CF3DEF6"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7D76BFC2"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3</w:t>
            </w:r>
          </w:p>
        </w:tc>
        <w:tc>
          <w:tcPr>
            <w:tcW w:w="1555" w:type="dxa"/>
            <w:tcBorders>
              <w:top w:val="single" w:sz="4" w:space="0" w:color="auto"/>
              <w:left w:val="single" w:sz="4" w:space="0" w:color="auto"/>
              <w:bottom w:val="single" w:sz="4" w:space="0" w:color="auto"/>
              <w:right w:val="single" w:sz="4" w:space="0" w:color="auto"/>
            </w:tcBorders>
            <w:hideMark/>
          </w:tcPr>
          <w:p w14:paraId="4FA76A37"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Solicitante</w:t>
            </w:r>
          </w:p>
        </w:tc>
        <w:tc>
          <w:tcPr>
            <w:tcW w:w="7650" w:type="dxa"/>
            <w:tcBorders>
              <w:top w:val="single" w:sz="4" w:space="0" w:color="auto"/>
              <w:left w:val="single" w:sz="4" w:space="0" w:color="auto"/>
              <w:bottom w:val="single" w:sz="4" w:space="0" w:color="auto"/>
              <w:right w:val="single" w:sz="4" w:space="0" w:color="auto"/>
            </w:tcBorders>
            <w:hideMark/>
          </w:tcPr>
          <w:p w14:paraId="64A299D1"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4F96947E"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42BD5CC2"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4</w:t>
            </w:r>
          </w:p>
        </w:tc>
        <w:tc>
          <w:tcPr>
            <w:tcW w:w="1555" w:type="dxa"/>
            <w:tcBorders>
              <w:top w:val="single" w:sz="4" w:space="0" w:color="auto"/>
              <w:left w:val="single" w:sz="4" w:space="0" w:color="auto"/>
              <w:bottom w:val="single" w:sz="4" w:space="0" w:color="auto"/>
              <w:right w:val="single" w:sz="4" w:space="0" w:color="auto"/>
            </w:tcBorders>
            <w:hideMark/>
          </w:tcPr>
          <w:p w14:paraId="759C4CB3"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Día</w:t>
            </w:r>
          </w:p>
        </w:tc>
        <w:tc>
          <w:tcPr>
            <w:tcW w:w="7650" w:type="dxa"/>
            <w:tcBorders>
              <w:top w:val="single" w:sz="4" w:space="0" w:color="auto"/>
              <w:left w:val="single" w:sz="4" w:space="0" w:color="auto"/>
              <w:bottom w:val="single" w:sz="4" w:space="0" w:color="auto"/>
              <w:right w:val="single" w:sz="4" w:space="0" w:color="auto"/>
            </w:tcBorders>
            <w:hideMark/>
          </w:tcPr>
          <w:p w14:paraId="08376126" w14:textId="6EA166D1"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dato de días hábiles concedido al solicitante de la conciliación para cumplir cabalmente los requisitos</w:t>
            </w:r>
          </w:p>
        </w:tc>
      </w:tr>
      <w:tr w:rsidR="005D58DA" w:rsidRPr="000E5D98" w14:paraId="1EFEF796"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5ECB8D9F"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5</w:t>
            </w:r>
          </w:p>
        </w:tc>
        <w:tc>
          <w:tcPr>
            <w:tcW w:w="1555" w:type="dxa"/>
            <w:tcBorders>
              <w:top w:val="single" w:sz="4" w:space="0" w:color="auto"/>
              <w:left w:val="single" w:sz="4" w:space="0" w:color="auto"/>
              <w:bottom w:val="single" w:sz="4" w:space="0" w:color="auto"/>
              <w:right w:val="single" w:sz="4" w:space="0" w:color="auto"/>
            </w:tcBorders>
            <w:hideMark/>
          </w:tcPr>
          <w:p w14:paraId="42050386"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hideMark/>
          </w:tcPr>
          <w:p w14:paraId="556501B2"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los artículos de la normatividad aplicable que especifican los requisitos para la admisión de una solicitud de conciliación</w:t>
            </w:r>
          </w:p>
        </w:tc>
      </w:tr>
      <w:tr w:rsidR="005D58DA" w:rsidRPr="000E5D98" w14:paraId="34F668E8"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366CFAE0"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6</w:t>
            </w:r>
          </w:p>
        </w:tc>
        <w:tc>
          <w:tcPr>
            <w:tcW w:w="1555" w:type="dxa"/>
            <w:tcBorders>
              <w:top w:val="single" w:sz="4" w:space="0" w:color="auto"/>
              <w:left w:val="single" w:sz="4" w:space="0" w:color="auto"/>
              <w:bottom w:val="single" w:sz="4" w:space="0" w:color="auto"/>
              <w:right w:val="single" w:sz="4" w:space="0" w:color="auto"/>
            </w:tcBorders>
            <w:hideMark/>
          </w:tcPr>
          <w:p w14:paraId="0DE144DC"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Día</w:t>
            </w:r>
          </w:p>
        </w:tc>
        <w:tc>
          <w:tcPr>
            <w:tcW w:w="7650" w:type="dxa"/>
            <w:tcBorders>
              <w:top w:val="single" w:sz="4" w:space="0" w:color="auto"/>
              <w:left w:val="single" w:sz="4" w:space="0" w:color="auto"/>
              <w:bottom w:val="single" w:sz="4" w:space="0" w:color="auto"/>
              <w:right w:val="single" w:sz="4" w:space="0" w:color="auto"/>
            </w:tcBorders>
            <w:hideMark/>
          </w:tcPr>
          <w:p w14:paraId="161B6B77"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dato del día que al solicitante le fue notificado el incumplimiento de los requisitos</w:t>
            </w:r>
          </w:p>
        </w:tc>
      </w:tr>
      <w:tr w:rsidR="005D58DA" w:rsidRPr="000E5D98" w14:paraId="3469223E"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6C235A5B"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7</w:t>
            </w:r>
          </w:p>
        </w:tc>
        <w:tc>
          <w:tcPr>
            <w:tcW w:w="1555" w:type="dxa"/>
            <w:tcBorders>
              <w:top w:val="single" w:sz="4" w:space="0" w:color="auto"/>
              <w:left w:val="single" w:sz="4" w:space="0" w:color="auto"/>
              <w:bottom w:val="single" w:sz="4" w:space="0" w:color="auto"/>
              <w:right w:val="single" w:sz="4" w:space="0" w:color="auto"/>
            </w:tcBorders>
            <w:hideMark/>
          </w:tcPr>
          <w:p w14:paraId="234E393D"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Fechas</w:t>
            </w:r>
          </w:p>
        </w:tc>
        <w:tc>
          <w:tcPr>
            <w:tcW w:w="7650" w:type="dxa"/>
            <w:tcBorders>
              <w:top w:val="single" w:sz="4" w:space="0" w:color="auto"/>
              <w:left w:val="single" w:sz="4" w:space="0" w:color="auto"/>
              <w:bottom w:val="single" w:sz="4" w:space="0" w:color="auto"/>
              <w:right w:val="single" w:sz="4" w:space="0" w:color="auto"/>
            </w:tcBorders>
            <w:hideMark/>
          </w:tcPr>
          <w:p w14:paraId="0AF6AD75"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las fechas inicio del término y final para la atención de los requisitos faltantes, en formato (día, mes y año)</w:t>
            </w:r>
          </w:p>
        </w:tc>
      </w:tr>
      <w:tr w:rsidR="005D58DA" w:rsidRPr="000E5D98" w14:paraId="6BA454ED"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40537BF7"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8</w:t>
            </w:r>
          </w:p>
        </w:tc>
        <w:tc>
          <w:tcPr>
            <w:tcW w:w="1555" w:type="dxa"/>
            <w:tcBorders>
              <w:top w:val="single" w:sz="4" w:space="0" w:color="auto"/>
              <w:left w:val="single" w:sz="4" w:space="0" w:color="auto"/>
              <w:bottom w:val="single" w:sz="4" w:space="0" w:color="auto"/>
              <w:right w:val="single" w:sz="4" w:space="0" w:color="auto"/>
            </w:tcBorders>
            <w:hideMark/>
          </w:tcPr>
          <w:p w14:paraId="5DC78B98"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hideMark/>
          </w:tcPr>
          <w:p w14:paraId="4B433064"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los artículos de la normatividad aplicable que facultan al responsable de desahogar la solicitud de conciliación</w:t>
            </w:r>
          </w:p>
        </w:tc>
      </w:tr>
      <w:tr w:rsidR="005D58DA" w:rsidRPr="000E5D98" w14:paraId="04990A64"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1A5AF7D2"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9</w:t>
            </w:r>
          </w:p>
        </w:tc>
        <w:tc>
          <w:tcPr>
            <w:tcW w:w="1555" w:type="dxa"/>
            <w:tcBorders>
              <w:top w:val="single" w:sz="4" w:space="0" w:color="auto"/>
              <w:left w:val="single" w:sz="4" w:space="0" w:color="auto"/>
              <w:bottom w:val="single" w:sz="4" w:space="0" w:color="auto"/>
              <w:right w:val="single" w:sz="4" w:space="0" w:color="auto"/>
            </w:tcBorders>
            <w:hideMark/>
          </w:tcPr>
          <w:p w14:paraId="2EE1E02C"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Fecha</w:t>
            </w:r>
          </w:p>
        </w:tc>
        <w:tc>
          <w:tcPr>
            <w:tcW w:w="7650" w:type="dxa"/>
            <w:tcBorders>
              <w:top w:val="single" w:sz="4" w:space="0" w:color="auto"/>
              <w:left w:val="single" w:sz="4" w:space="0" w:color="auto"/>
              <w:bottom w:val="single" w:sz="4" w:space="0" w:color="auto"/>
              <w:right w:val="single" w:sz="4" w:space="0" w:color="auto"/>
            </w:tcBorders>
            <w:hideMark/>
          </w:tcPr>
          <w:p w14:paraId="2A61CA42" w14:textId="40F24BE6"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la fecha del oficio de notificación del incumplimiento de requisitos, en formato (día, mes y año)</w:t>
            </w:r>
          </w:p>
        </w:tc>
      </w:tr>
      <w:tr w:rsidR="005D58DA" w:rsidRPr="000E5D98" w14:paraId="1016A3AB"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7E304B95"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10</w:t>
            </w:r>
          </w:p>
        </w:tc>
        <w:tc>
          <w:tcPr>
            <w:tcW w:w="1555" w:type="dxa"/>
            <w:tcBorders>
              <w:top w:val="single" w:sz="4" w:space="0" w:color="auto"/>
              <w:left w:val="single" w:sz="4" w:space="0" w:color="auto"/>
              <w:bottom w:val="single" w:sz="4" w:space="0" w:color="auto"/>
              <w:right w:val="single" w:sz="4" w:space="0" w:color="auto"/>
            </w:tcBorders>
            <w:hideMark/>
          </w:tcPr>
          <w:p w14:paraId="1DD0883F"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hideMark/>
          </w:tcPr>
          <w:p w14:paraId="640788C4"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los artículos de la normatividad aplicable que especifican los requisitos para la admisión de una solicitud de conciliación</w:t>
            </w:r>
          </w:p>
        </w:tc>
      </w:tr>
      <w:tr w:rsidR="005D58DA" w:rsidRPr="000E5D98" w14:paraId="7476A797"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4F919024"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11</w:t>
            </w:r>
          </w:p>
        </w:tc>
        <w:tc>
          <w:tcPr>
            <w:tcW w:w="1555" w:type="dxa"/>
            <w:tcBorders>
              <w:top w:val="single" w:sz="4" w:space="0" w:color="auto"/>
              <w:left w:val="single" w:sz="4" w:space="0" w:color="auto"/>
              <w:bottom w:val="single" w:sz="4" w:space="0" w:color="auto"/>
              <w:right w:val="single" w:sz="4" w:space="0" w:color="auto"/>
            </w:tcBorders>
            <w:hideMark/>
          </w:tcPr>
          <w:p w14:paraId="1E5397B0"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Inconforme</w:t>
            </w:r>
          </w:p>
        </w:tc>
        <w:tc>
          <w:tcPr>
            <w:tcW w:w="7650" w:type="dxa"/>
            <w:tcBorders>
              <w:top w:val="single" w:sz="4" w:space="0" w:color="auto"/>
              <w:left w:val="single" w:sz="4" w:space="0" w:color="auto"/>
              <w:bottom w:val="single" w:sz="4" w:space="0" w:color="auto"/>
              <w:right w:val="single" w:sz="4" w:space="0" w:color="auto"/>
            </w:tcBorders>
            <w:hideMark/>
          </w:tcPr>
          <w:p w14:paraId="07EEEFEA"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38F42928"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070845EB"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12</w:t>
            </w:r>
          </w:p>
        </w:tc>
        <w:tc>
          <w:tcPr>
            <w:tcW w:w="1555" w:type="dxa"/>
            <w:tcBorders>
              <w:top w:val="single" w:sz="4" w:space="0" w:color="auto"/>
              <w:left w:val="single" w:sz="4" w:space="0" w:color="auto"/>
              <w:bottom w:val="single" w:sz="4" w:space="0" w:color="auto"/>
              <w:right w:val="single" w:sz="4" w:space="0" w:color="auto"/>
            </w:tcBorders>
            <w:hideMark/>
          </w:tcPr>
          <w:p w14:paraId="636EF7CD"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hideMark/>
          </w:tcPr>
          <w:p w14:paraId="33254C7D"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los artículos de la normatividad aplicable que especifican el apercibimiento en caso de incumplir los requisitos para la admisión de la conciliación</w:t>
            </w:r>
          </w:p>
        </w:tc>
      </w:tr>
      <w:tr w:rsidR="005D58DA" w:rsidRPr="000E5D98" w14:paraId="5BA66818"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09DBC3E5"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13</w:t>
            </w:r>
          </w:p>
        </w:tc>
        <w:tc>
          <w:tcPr>
            <w:tcW w:w="1555" w:type="dxa"/>
            <w:tcBorders>
              <w:top w:val="single" w:sz="4" w:space="0" w:color="auto"/>
              <w:left w:val="single" w:sz="4" w:space="0" w:color="auto"/>
              <w:bottom w:val="single" w:sz="4" w:space="0" w:color="auto"/>
              <w:right w:val="single" w:sz="4" w:space="0" w:color="auto"/>
            </w:tcBorders>
            <w:hideMark/>
          </w:tcPr>
          <w:p w14:paraId="4EF6CBEE"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Fundamento</w:t>
            </w:r>
          </w:p>
        </w:tc>
        <w:tc>
          <w:tcPr>
            <w:tcW w:w="7650" w:type="dxa"/>
            <w:tcBorders>
              <w:top w:val="single" w:sz="4" w:space="0" w:color="auto"/>
              <w:left w:val="single" w:sz="4" w:space="0" w:color="auto"/>
              <w:bottom w:val="single" w:sz="4" w:space="0" w:color="auto"/>
              <w:right w:val="single" w:sz="4" w:space="0" w:color="auto"/>
            </w:tcBorders>
            <w:hideMark/>
          </w:tcPr>
          <w:p w14:paraId="6CFA5BF3"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los artículos de la normatividad aplicable que especifican los requisitos de procedencia de la solicitud de conciliación</w:t>
            </w:r>
          </w:p>
        </w:tc>
      </w:tr>
      <w:tr w:rsidR="005D58DA" w:rsidRPr="000E5D98" w14:paraId="64871BB6"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19F45370"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14</w:t>
            </w:r>
          </w:p>
        </w:tc>
        <w:tc>
          <w:tcPr>
            <w:tcW w:w="1555" w:type="dxa"/>
            <w:tcBorders>
              <w:top w:val="single" w:sz="4" w:space="0" w:color="auto"/>
              <w:left w:val="single" w:sz="4" w:space="0" w:color="auto"/>
              <w:bottom w:val="single" w:sz="4" w:space="0" w:color="auto"/>
              <w:right w:val="single" w:sz="4" w:space="0" w:color="auto"/>
            </w:tcBorders>
            <w:hideMark/>
          </w:tcPr>
          <w:p w14:paraId="4D31A6AF"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Promovente</w:t>
            </w:r>
          </w:p>
        </w:tc>
        <w:tc>
          <w:tcPr>
            <w:tcW w:w="7650" w:type="dxa"/>
            <w:tcBorders>
              <w:top w:val="single" w:sz="4" w:space="0" w:color="auto"/>
              <w:left w:val="single" w:sz="4" w:space="0" w:color="auto"/>
              <w:bottom w:val="single" w:sz="4" w:space="0" w:color="auto"/>
              <w:right w:val="single" w:sz="4" w:space="0" w:color="auto"/>
            </w:tcBorders>
            <w:hideMark/>
          </w:tcPr>
          <w:p w14:paraId="04D46DDB"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5FDF5E9B"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2E3EF4F4"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15</w:t>
            </w:r>
          </w:p>
        </w:tc>
        <w:tc>
          <w:tcPr>
            <w:tcW w:w="1555" w:type="dxa"/>
            <w:tcBorders>
              <w:top w:val="single" w:sz="4" w:space="0" w:color="auto"/>
              <w:left w:val="single" w:sz="4" w:space="0" w:color="auto"/>
              <w:bottom w:val="single" w:sz="4" w:space="0" w:color="auto"/>
              <w:right w:val="single" w:sz="4" w:space="0" w:color="auto"/>
            </w:tcBorders>
            <w:hideMark/>
          </w:tcPr>
          <w:p w14:paraId="4047F454"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Domicilio</w:t>
            </w:r>
          </w:p>
        </w:tc>
        <w:tc>
          <w:tcPr>
            <w:tcW w:w="7650" w:type="dxa"/>
            <w:tcBorders>
              <w:top w:val="single" w:sz="4" w:space="0" w:color="auto"/>
              <w:left w:val="single" w:sz="4" w:space="0" w:color="auto"/>
              <w:bottom w:val="single" w:sz="4" w:space="0" w:color="auto"/>
              <w:right w:val="single" w:sz="4" w:space="0" w:color="auto"/>
            </w:tcBorders>
            <w:hideMark/>
          </w:tcPr>
          <w:p w14:paraId="2375237E"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los datos del domicilio del promovente en formato (calle, número, colonia, localidad, municipio)</w:t>
            </w:r>
          </w:p>
        </w:tc>
      </w:tr>
      <w:tr w:rsidR="005D58DA" w:rsidRPr="000E5D98" w14:paraId="3D3D6C5A"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173D453D"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16</w:t>
            </w:r>
          </w:p>
        </w:tc>
        <w:tc>
          <w:tcPr>
            <w:tcW w:w="1555" w:type="dxa"/>
            <w:tcBorders>
              <w:top w:val="single" w:sz="4" w:space="0" w:color="auto"/>
              <w:left w:val="single" w:sz="4" w:space="0" w:color="auto"/>
              <w:bottom w:val="single" w:sz="4" w:space="0" w:color="auto"/>
              <w:right w:val="single" w:sz="4" w:space="0" w:color="auto"/>
            </w:tcBorders>
            <w:hideMark/>
          </w:tcPr>
          <w:p w14:paraId="24960257"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29E47A88"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 la persona autorizada por el promovente para oír y recibir notificaciones</w:t>
            </w:r>
          </w:p>
        </w:tc>
      </w:tr>
      <w:tr w:rsidR="005D58DA" w:rsidRPr="000E5D98" w14:paraId="34FD64E2"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78729454"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17</w:t>
            </w:r>
          </w:p>
        </w:tc>
        <w:tc>
          <w:tcPr>
            <w:tcW w:w="1555" w:type="dxa"/>
            <w:tcBorders>
              <w:top w:val="single" w:sz="4" w:space="0" w:color="auto"/>
              <w:left w:val="single" w:sz="4" w:space="0" w:color="auto"/>
              <w:bottom w:val="single" w:sz="4" w:space="0" w:color="auto"/>
              <w:right w:val="single" w:sz="4" w:space="0" w:color="auto"/>
            </w:tcBorders>
            <w:hideMark/>
          </w:tcPr>
          <w:p w14:paraId="5EB16056"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55C9ACF7"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 la persona responsable del desahogo de la solicitud de conciliación</w:t>
            </w:r>
          </w:p>
        </w:tc>
      </w:tr>
      <w:tr w:rsidR="005D58DA" w:rsidRPr="000E5D98" w14:paraId="6653359C"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7814142E"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18</w:t>
            </w:r>
          </w:p>
        </w:tc>
        <w:tc>
          <w:tcPr>
            <w:tcW w:w="1555" w:type="dxa"/>
            <w:tcBorders>
              <w:top w:val="single" w:sz="4" w:space="0" w:color="auto"/>
              <w:left w:val="single" w:sz="4" w:space="0" w:color="auto"/>
              <w:bottom w:val="single" w:sz="4" w:space="0" w:color="auto"/>
              <w:right w:val="single" w:sz="4" w:space="0" w:color="auto"/>
            </w:tcBorders>
            <w:hideMark/>
          </w:tcPr>
          <w:p w14:paraId="35571FFF"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Dependencia</w:t>
            </w:r>
          </w:p>
        </w:tc>
        <w:tc>
          <w:tcPr>
            <w:tcW w:w="7650" w:type="dxa"/>
            <w:tcBorders>
              <w:top w:val="single" w:sz="4" w:space="0" w:color="auto"/>
              <w:left w:val="single" w:sz="4" w:space="0" w:color="auto"/>
              <w:bottom w:val="single" w:sz="4" w:space="0" w:color="auto"/>
              <w:right w:val="single" w:sz="4" w:space="0" w:color="auto"/>
            </w:tcBorders>
            <w:hideMark/>
          </w:tcPr>
          <w:p w14:paraId="6A735A11"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del área responsable de desahogar la solicitud de conciliación</w:t>
            </w:r>
          </w:p>
        </w:tc>
      </w:tr>
      <w:tr w:rsidR="005D58DA" w:rsidRPr="000E5D98" w14:paraId="3580D4B8"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213C900B"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19</w:t>
            </w:r>
          </w:p>
        </w:tc>
        <w:tc>
          <w:tcPr>
            <w:tcW w:w="1555" w:type="dxa"/>
            <w:tcBorders>
              <w:top w:val="single" w:sz="4" w:space="0" w:color="auto"/>
              <w:left w:val="single" w:sz="4" w:space="0" w:color="auto"/>
              <w:bottom w:val="single" w:sz="4" w:space="0" w:color="auto"/>
              <w:right w:val="single" w:sz="4" w:space="0" w:color="auto"/>
            </w:tcBorders>
            <w:hideMark/>
          </w:tcPr>
          <w:p w14:paraId="2B6EBED4"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529B93C5"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del primer testigo de asistencia</w:t>
            </w:r>
          </w:p>
        </w:tc>
      </w:tr>
      <w:tr w:rsidR="005D58DA" w:rsidRPr="000E5D98" w14:paraId="514AD115"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2A6D5CC1"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20</w:t>
            </w:r>
          </w:p>
        </w:tc>
        <w:tc>
          <w:tcPr>
            <w:tcW w:w="1555" w:type="dxa"/>
            <w:tcBorders>
              <w:top w:val="single" w:sz="4" w:space="0" w:color="auto"/>
              <w:left w:val="single" w:sz="4" w:space="0" w:color="auto"/>
              <w:bottom w:val="single" w:sz="4" w:space="0" w:color="auto"/>
              <w:right w:val="single" w:sz="4" w:space="0" w:color="auto"/>
            </w:tcBorders>
            <w:hideMark/>
          </w:tcPr>
          <w:p w14:paraId="408C1DA6"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Nombre</w:t>
            </w:r>
          </w:p>
        </w:tc>
        <w:tc>
          <w:tcPr>
            <w:tcW w:w="7650" w:type="dxa"/>
            <w:tcBorders>
              <w:top w:val="single" w:sz="4" w:space="0" w:color="auto"/>
              <w:left w:val="single" w:sz="4" w:space="0" w:color="auto"/>
              <w:bottom w:val="single" w:sz="4" w:space="0" w:color="auto"/>
              <w:right w:val="single" w:sz="4" w:space="0" w:color="auto"/>
            </w:tcBorders>
            <w:hideMark/>
          </w:tcPr>
          <w:p w14:paraId="5A5A325C"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del segundo testigo de asistencia</w:t>
            </w:r>
          </w:p>
        </w:tc>
      </w:tr>
      <w:tr w:rsidR="005D58DA" w:rsidRPr="000E5D98" w14:paraId="7AE6BF36" w14:textId="77777777" w:rsidTr="00E95BDA">
        <w:trPr>
          <w:jc w:val="center"/>
        </w:trPr>
        <w:tc>
          <w:tcPr>
            <w:tcW w:w="713" w:type="dxa"/>
            <w:tcBorders>
              <w:top w:val="single" w:sz="4" w:space="0" w:color="auto"/>
              <w:left w:val="single" w:sz="4" w:space="0" w:color="auto"/>
              <w:bottom w:val="single" w:sz="4" w:space="0" w:color="auto"/>
              <w:right w:val="single" w:sz="4" w:space="0" w:color="auto"/>
            </w:tcBorders>
            <w:hideMark/>
          </w:tcPr>
          <w:p w14:paraId="3E43EE6B"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21</w:t>
            </w:r>
          </w:p>
        </w:tc>
        <w:tc>
          <w:tcPr>
            <w:tcW w:w="1555" w:type="dxa"/>
            <w:tcBorders>
              <w:top w:val="single" w:sz="4" w:space="0" w:color="auto"/>
              <w:left w:val="single" w:sz="4" w:space="0" w:color="auto"/>
              <w:bottom w:val="single" w:sz="4" w:space="0" w:color="auto"/>
              <w:right w:val="single" w:sz="4" w:space="0" w:color="auto"/>
            </w:tcBorders>
            <w:hideMark/>
          </w:tcPr>
          <w:p w14:paraId="4F1E45E7" w14:textId="77777777" w:rsidR="005D58DA" w:rsidRPr="000E5D98" w:rsidRDefault="005D58DA" w:rsidP="000E5D98">
            <w:pPr>
              <w:autoSpaceDE w:val="0"/>
              <w:autoSpaceDN w:val="0"/>
              <w:adjustRightInd w:val="0"/>
              <w:spacing w:before="20" w:after="20"/>
              <w:jc w:val="center"/>
              <w:rPr>
                <w:rFonts w:ascii="Arial" w:hAnsi="Arial" w:cs="Arial"/>
                <w:bCs/>
                <w:sz w:val="20"/>
                <w:szCs w:val="20"/>
              </w:rPr>
            </w:pPr>
            <w:r w:rsidRPr="000E5D98">
              <w:rPr>
                <w:rFonts w:ascii="Arial" w:hAnsi="Arial" w:cs="Arial"/>
                <w:bCs/>
                <w:sz w:val="20"/>
                <w:szCs w:val="20"/>
              </w:rPr>
              <w:t>Dependencia</w:t>
            </w:r>
          </w:p>
        </w:tc>
        <w:tc>
          <w:tcPr>
            <w:tcW w:w="7650" w:type="dxa"/>
            <w:tcBorders>
              <w:top w:val="single" w:sz="4" w:space="0" w:color="auto"/>
              <w:left w:val="single" w:sz="4" w:space="0" w:color="auto"/>
              <w:bottom w:val="single" w:sz="4" w:space="0" w:color="auto"/>
              <w:right w:val="single" w:sz="4" w:space="0" w:color="auto"/>
            </w:tcBorders>
            <w:hideMark/>
          </w:tcPr>
          <w:p w14:paraId="576C9040" w14:textId="77777777" w:rsidR="005D58DA" w:rsidRPr="000E5D98" w:rsidRDefault="005D58DA" w:rsidP="000E5D98">
            <w:pPr>
              <w:autoSpaceDE w:val="0"/>
              <w:autoSpaceDN w:val="0"/>
              <w:adjustRightInd w:val="0"/>
              <w:spacing w:before="20" w:after="20"/>
              <w:jc w:val="both"/>
              <w:rPr>
                <w:rFonts w:ascii="Arial" w:hAnsi="Arial" w:cs="Arial"/>
                <w:bCs/>
                <w:sz w:val="20"/>
                <w:szCs w:val="20"/>
              </w:rPr>
            </w:pPr>
            <w:r w:rsidRPr="000E5D98">
              <w:rPr>
                <w:rFonts w:ascii="Arial" w:hAnsi="Arial" w:cs="Arial"/>
                <w:bCs/>
                <w:sz w:val="20"/>
                <w:szCs w:val="20"/>
              </w:rPr>
              <w:t>Plasmar el nombre completo de la dependencia de adscripción de los testigos</w:t>
            </w:r>
          </w:p>
        </w:tc>
      </w:tr>
    </w:tbl>
    <w:p w14:paraId="01428444" w14:textId="77777777" w:rsidR="005D58DA" w:rsidRDefault="005D58DA" w:rsidP="005D58DA">
      <w:pPr>
        <w:rPr>
          <w:rFonts w:ascii="Arial" w:hAnsi="Arial" w:cs="Arial"/>
          <w:b/>
          <w:bCs/>
        </w:rPr>
      </w:pPr>
      <w:r>
        <w:rPr>
          <w:rFonts w:ascii="Arial" w:hAnsi="Arial" w:cs="Arial"/>
          <w:b/>
          <w:bCs/>
        </w:rPr>
        <w:br w:type="page"/>
      </w:r>
    </w:p>
    <w:p w14:paraId="6FD8CBBD"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7. Formato de Oficio a través del cual se Notifica que se tiene por No Interpuesta la Conciliación. F.O.A.N.I.C.04.</w:t>
      </w:r>
    </w:p>
    <w:p w14:paraId="6B0D03DA" w14:textId="77777777" w:rsidR="005D58DA" w:rsidRDefault="005D58DA" w:rsidP="005D58DA">
      <w:pPr>
        <w:tabs>
          <w:tab w:val="left" w:pos="8530"/>
        </w:tabs>
        <w:autoSpaceDE w:val="0"/>
        <w:autoSpaceDN w:val="0"/>
        <w:adjustRightInd w:val="0"/>
        <w:spacing w:after="0" w:line="240" w:lineRule="auto"/>
        <w:jc w:val="both"/>
        <w:rPr>
          <w:rFonts w:ascii="Arial" w:hAnsi="Arial" w:cs="Arial"/>
          <w:b/>
        </w:rPr>
      </w:pPr>
    </w:p>
    <w:p w14:paraId="6D59A0AD"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Expediente: (número) (1)</w:t>
      </w:r>
    </w:p>
    <w:p w14:paraId="22760F00"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Oficio: (número) (2)</w:t>
      </w:r>
    </w:p>
    <w:p w14:paraId="262A3A1C"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Asunto: se notifica acuerdo</w:t>
      </w:r>
    </w:p>
    <w:p w14:paraId="3D04061C" w14:textId="77777777" w:rsidR="005D58DA" w:rsidRDefault="005D58DA" w:rsidP="005D58DA">
      <w:pPr>
        <w:autoSpaceDE w:val="0"/>
        <w:autoSpaceDN w:val="0"/>
        <w:adjustRightInd w:val="0"/>
        <w:spacing w:after="0" w:line="240" w:lineRule="auto"/>
        <w:jc w:val="right"/>
        <w:rPr>
          <w:rFonts w:ascii="Arial" w:hAnsi="Arial" w:cs="Arial"/>
        </w:rPr>
      </w:pPr>
    </w:p>
    <w:p w14:paraId="5E6B3404"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1B7611B" w14:textId="77777777" w:rsidR="005D58DA" w:rsidRDefault="005D58DA" w:rsidP="005D58DA">
      <w:pPr>
        <w:autoSpaceDE w:val="0"/>
        <w:autoSpaceDN w:val="0"/>
        <w:adjustRightInd w:val="0"/>
        <w:spacing w:after="0" w:line="240" w:lineRule="auto"/>
        <w:jc w:val="right"/>
        <w:rPr>
          <w:rFonts w:ascii="Arial" w:hAnsi="Arial" w:cs="Arial"/>
        </w:rPr>
      </w:pPr>
    </w:p>
    <w:p w14:paraId="031538FB" w14:textId="77777777" w:rsidR="005D58DA" w:rsidRDefault="005D58DA" w:rsidP="005D58DA">
      <w:pPr>
        <w:autoSpaceDE w:val="0"/>
        <w:autoSpaceDN w:val="0"/>
        <w:adjustRightInd w:val="0"/>
        <w:spacing w:after="0" w:line="240" w:lineRule="auto"/>
        <w:jc w:val="right"/>
        <w:rPr>
          <w:rFonts w:ascii="Arial" w:hAnsi="Arial" w:cs="Arial"/>
        </w:rPr>
      </w:pPr>
    </w:p>
    <w:p w14:paraId="6037A570" w14:textId="77777777" w:rsidR="005D58DA" w:rsidRDefault="005D58DA" w:rsidP="005D58DA">
      <w:pPr>
        <w:autoSpaceDE w:val="0"/>
        <w:autoSpaceDN w:val="0"/>
        <w:adjustRightInd w:val="0"/>
        <w:spacing w:after="0" w:line="240" w:lineRule="auto"/>
        <w:jc w:val="right"/>
        <w:rPr>
          <w:rFonts w:ascii="Arial" w:hAnsi="Arial" w:cs="Arial"/>
        </w:rPr>
      </w:pPr>
    </w:p>
    <w:p w14:paraId="51D292A1" w14:textId="77777777" w:rsidR="005D58DA" w:rsidRDefault="005D58DA" w:rsidP="005D58DA">
      <w:pPr>
        <w:autoSpaceDE w:val="0"/>
        <w:autoSpaceDN w:val="0"/>
        <w:adjustRightInd w:val="0"/>
        <w:spacing w:after="0" w:line="240" w:lineRule="auto"/>
        <w:jc w:val="both"/>
        <w:rPr>
          <w:rFonts w:ascii="ArialMT" w:hAnsi="ArialMT" w:cs="ArialMT"/>
        </w:rPr>
      </w:pPr>
    </w:p>
    <w:p w14:paraId="16500C46"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DEL SOLICITANTE) (4)</w:t>
      </w:r>
    </w:p>
    <w:p w14:paraId="17F38E7B"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(DOMICILIO) (5)</w:t>
      </w:r>
    </w:p>
    <w:p w14:paraId="75ADCF3C"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PRESENTE.</w:t>
      </w:r>
    </w:p>
    <w:p w14:paraId="27F426BC" w14:textId="77777777" w:rsidR="005D58DA" w:rsidRDefault="005D58DA" w:rsidP="005D58DA">
      <w:pPr>
        <w:autoSpaceDE w:val="0"/>
        <w:autoSpaceDN w:val="0"/>
        <w:adjustRightInd w:val="0"/>
        <w:spacing w:after="0" w:line="240" w:lineRule="auto"/>
        <w:jc w:val="both"/>
        <w:rPr>
          <w:rFonts w:ascii="Arial" w:hAnsi="Arial" w:cs="Arial"/>
        </w:rPr>
      </w:pPr>
    </w:p>
    <w:p w14:paraId="5C7ED08A" w14:textId="77777777" w:rsidR="005D58DA" w:rsidRDefault="005D58DA" w:rsidP="005D58DA">
      <w:pPr>
        <w:autoSpaceDE w:val="0"/>
        <w:autoSpaceDN w:val="0"/>
        <w:adjustRightInd w:val="0"/>
        <w:spacing w:after="0" w:line="240" w:lineRule="auto"/>
        <w:jc w:val="both"/>
        <w:rPr>
          <w:rFonts w:ascii="Arial" w:hAnsi="Arial" w:cs="Arial"/>
        </w:rPr>
      </w:pPr>
    </w:p>
    <w:p w14:paraId="08131A99"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5FF0189A" w14:textId="77777777" w:rsidR="005D58DA" w:rsidRDefault="005D58DA" w:rsidP="005D58DA">
      <w:pPr>
        <w:autoSpaceDE w:val="0"/>
        <w:autoSpaceDN w:val="0"/>
        <w:adjustRightInd w:val="0"/>
        <w:spacing w:after="0" w:line="240" w:lineRule="auto"/>
        <w:jc w:val="both"/>
        <w:rPr>
          <w:rFonts w:ascii="Arial" w:hAnsi="Arial" w:cs="Arial"/>
        </w:rPr>
      </w:pPr>
    </w:p>
    <w:p w14:paraId="18ECAE8E"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(Transcribir el acuerdo a través del cual se tiene por no interpuesta la conciliación) (7)</w:t>
      </w:r>
    </w:p>
    <w:p w14:paraId="4AF1328F" w14:textId="77777777" w:rsidR="005D58DA" w:rsidRDefault="005D58DA" w:rsidP="005D58DA">
      <w:pPr>
        <w:autoSpaceDE w:val="0"/>
        <w:autoSpaceDN w:val="0"/>
        <w:adjustRightInd w:val="0"/>
        <w:spacing w:after="0" w:line="240" w:lineRule="auto"/>
        <w:jc w:val="both"/>
        <w:rPr>
          <w:rFonts w:ascii="Arial" w:hAnsi="Arial" w:cs="Arial"/>
        </w:rPr>
      </w:pPr>
    </w:p>
    <w:p w14:paraId="222D81E6" w14:textId="77777777" w:rsidR="005D58DA" w:rsidRDefault="005D58DA" w:rsidP="005D58DA">
      <w:pPr>
        <w:autoSpaceDE w:val="0"/>
        <w:autoSpaceDN w:val="0"/>
        <w:adjustRightInd w:val="0"/>
        <w:spacing w:after="0" w:line="240" w:lineRule="auto"/>
        <w:jc w:val="both"/>
        <w:rPr>
          <w:rFonts w:ascii="Arial" w:hAnsi="Arial" w:cs="Arial"/>
          <w:bCs/>
        </w:rPr>
      </w:pPr>
    </w:p>
    <w:p w14:paraId="46DD2840" w14:textId="77777777" w:rsidR="005D58DA" w:rsidRDefault="005D58DA" w:rsidP="005D58DA">
      <w:pPr>
        <w:autoSpaceDE w:val="0"/>
        <w:autoSpaceDN w:val="0"/>
        <w:adjustRightInd w:val="0"/>
        <w:spacing w:after="0" w:line="240" w:lineRule="auto"/>
        <w:jc w:val="both"/>
        <w:rPr>
          <w:rFonts w:ascii="Arial" w:hAnsi="Arial" w:cs="Arial"/>
          <w:bCs/>
        </w:rPr>
      </w:pPr>
    </w:p>
    <w:p w14:paraId="2D5DF4F8"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088BA025" w14:textId="77777777" w:rsidR="005D58DA" w:rsidRDefault="005D58DA" w:rsidP="005D58DA">
      <w:pPr>
        <w:autoSpaceDE w:val="0"/>
        <w:autoSpaceDN w:val="0"/>
        <w:adjustRightInd w:val="0"/>
        <w:spacing w:after="0" w:line="240" w:lineRule="auto"/>
        <w:jc w:val="both"/>
        <w:rPr>
          <w:rFonts w:ascii="Arial" w:hAnsi="Arial" w:cs="Arial"/>
          <w:bCs/>
        </w:rPr>
      </w:pPr>
    </w:p>
    <w:p w14:paraId="6F8B5AF2" w14:textId="77777777" w:rsidR="005D58DA" w:rsidRDefault="005D58DA" w:rsidP="005D58DA">
      <w:pPr>
        <w:autoSpaceDE w:val="0"/>
        <w:autoSpaceDN w:val="0"/>
        <w:adjustRightInd w:val="0"/>
        <w:spacing w:after="0" w:line="240" w:lineRule="auto"/>
        <w:jc w:val="both"/>
        <w:rPr>
          <w:rFonts w:ascii="Arial" w:hAnsi="Arial" w:cs="Arial"/>
          <w:bCs/>
        </w:rPr>
      </w:pPr>
    </w:p>
    <w:p w14:paraId="502CD5E6"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ATENTAMENTE</w:t>
      </w:r>
    </w:p>
    <w:p w14:paraId="6316A641"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76F4F350" w14:textId="77777777" w:rsidR="005D58DA" w:rsidRDefault="005D58DA" w:rsidP="005D58DA">
      <w:pPr>
        <w:autoSpaceDE w:val="0"/>
        <w:autoSpaceDN w:val="0"/>
        <w:adjustRightInd w:val="0"/>
        <w:spacing w:after="0" w:line="240" w:lineRule="auto"/>
        <w:jc w:val="both"/>
        <w:rPr>
          <w:rFonts w:ascii="Arial" w:hAnsi="Arial" w:cs="Arial"/>
          <w:bCs/>
        </w:rPr>
      </w:pPr>
    </w:p>
    <w:p w14:paraId="2E272CE3" w14:textId="77777777" w:rsidR="005D58DA" w:rsidRDefault="005D58DA" w:rsidP="005D58DA">
      <w:pPr>
        <w:autoSpaceDE w:val="0"/>
        <w:autoSpaceDN w:val="0"/>
        <w:adjustRightInd w:val="0"/>
        <w:spacing w:after="0" w:line="240" w:lineRule="auto"/>
        <w:jc w:val="both"/>
        <w:rPr>
          <w:rFonts w:ascii="Arial" w:hAnsi="Arial" w:cs="Arial"/>
          <w:bCs/>
        </w:rPr>
      </w:pPr>
    </w:p>
    <w:p w14:paraId="2FF1DECD" w14:textId="77777777" w:rsidR="005D58DA" w:rsidRDefault="005D58DA" w:rsidP="005D58DA">
      <w:pPr>
        <w:autoSpaceDE w:val="0"/>
        <w:autoSpaceDN w:val="0"/>
        <w:adjustRightInd w:val="0"/>
        <w:spacing w:after="0" w:line="240" w:lineRule="auto"/>
        <w:jc w:val="both"/>
        <w:rPr>
          <w:rFonts w:ascii="Arial" w:hAnsi="Arial" w:cs="Arial"/>
          <w:bCs/>
        </w:rPr>
      </w:pPr>
    </w:p>
    <w:p w14:paraId="6CFD2C3F"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(9)</w:t>
      </w:r>
    </w:p>
    <w:p w14:paraId="47975B8E" w14:textId="77777777" w:rsidR="005D58DA" w:rsidRDefault="005D58DA" w:rsidP="005D58DA">
      <w:pPr>
        <w:autoSpaceDE w:val="0"/>
        <w:autoSpaceDN w:val="0"/>
        <w:adjustRightInd w:val="0"/>
        <w:spacing w:after="0" w:line="240" w:lineRule="auto"/>
        <w:jc w:val="both"/>
        <w:rPr>
          <w:rFonts w:ascii="Arial" w:hAnsi="Arial" w:cs="Arial"/>
          <w:b/>
          <w:bCs/>
        </w:rPr>
      </w:pPr>
    </w:p>
    <w:p w14:paraId="14A03B5E" w14:textId="77777777" w:rsidR="005D58DA" w:rsidRDefault="005D58DA" w:rsidP="005D58DA">
      <w:pPr>
        <w:autoSpaceDE w:val="0"/>
        <w:autoSpaceDN w:val="0"/>
        <w:adjustRightInd w:val="0"/>
        <w:spacing w:after="0" w:line="240" w:lineRule="auto"/>
        <w:jc w:val="both"/>
        <w:rPr>
          <w:rFonts w:ascii="Arial" w:hAnsi="Arial" w:cs="Arial"/>
          <w:b/>
          <w:bCs/>
        </w:rPr>
      </w:pPr>
    </w:p>
    <w:p w14:paraId="62124463" w14:textId="77777777" w:rsidR="005D58DA" w:rsidRDefault="005D58DA" w:rsidP="005D58DA">
      <w:pPr>
        <w:autoSpaceDE w:val="0"/>
        <w:autoSpaceDN w:val="0"/>
        <w:adjustRightInd w:val="0"/>
        <w:spacing w:after="0" w:line="240" w:lineRule="auto"/>
        <w:jc w:val="both"/>
        <w:rPr>
          <w:rFonts w:ascii="Arial" w:hAnsi="Arial" w:cs="Arial"/>
          <w:b/>
          <w:bCs/>
        </w:rPr>
      </w:pPr>
    </w:p>
    <w:p w14:paraId="71D66F7D" w14:textId="77777777" w:rsidR="005D58DA" w:rsidRDefault="005D58DA" w:rsidP="005D58DA">
      <w:pPr>
        <w:autoSpaceDE w:val="0"/>
        <w:autoSpaceDN w:val="0"/>
        <w:adjustRightInd w:val="0"/>
        <w:spacing w:after="0" w:line="240" w:lineRule="auto"/>
        <w:jc w:val="both"/>
        <w:rPr>
          <w:rFonts w:ascii="Arial" w:hAnsi="Arial" w:cs="Arial"/>
          <w:bCs/>
        </w:rPr>
      </w:pPr>
    </w:p>
    <w:p w14:paraId="4A801355" w14:textId="77777777" w:rsidR="005D58DA" w:rsidRDefault="005D58DA" w:rsidP="005D58DA">
      <w:pPr>
        <w:rPr>
          <w:rFonts w:ascii="Arial" w:hAnsi="Arial" w:cs="Arial"/>
          <w:bCs/>
        </w:rPr>
      </w:pPr>
      <w:r>
        <w:rPr>
          <w:rFonts w:ascii="Arial" w:hAnsi="Arial" w:cs="Arial"/>
          <w:bCs/>
        </w:rPr>
        <w:br w:type="page"/>
      </w:r>
    </w:p>
    <w:p w14:paraId="2E7286B6"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8. Instructivo del Formato de Oficio a través del cual se Notifica que se tiene por No Interpuesta la Conciliación. I.O.A.N.I.C.04</w:t>
      </w:r>
    </w:p>
    <w:p w14:paraId="7AA6BDFE" w14:textId="77777777" w:rsidR="005D58DA" w:rsidRDefault="005D58DA" w:rsidP="005D58DA">
      <w:pPr>
        <w:autoSpaceDE w:val="0"/>
        <w:autoSpaceDN w:val="0"/>
        <w:adjustRightInd w:val="0"/>
        <w:spacing w:after="0" w:line="240" w:lineRule="auto"/>
        <w:jc w:val="both"/>
        <w:rPr>
          <w:rFonts w:ascii="Arial" w:hAnsi="Arial" w:cs="Arial"/>
          <w:bCs/>
        </w:rPr>
      </w:pPr>
    </w:p>
    <w:p w14:paraId="69D3BD38"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7B0F0899" w14:textId="77777777" w:rsidR="005D58DA" w:rsidRDefault="005D58DA" w:rsidP="005D58DA">
      <w:pPr>
        <w:autoSpaceDE w:val="0"/>
        <w:autoSpaceDN w:val="0"/>
        <w:adjustRightInd w:val="0"/>
        <w:spacing w:after="0" w:line="240" w:lineRule="auto"/>
        <w:jc w:val="both"/>
        <w:rPr>
          <w:rFonts w:ascii="Arial" w:hAnsi="Arial" w:cs="Arial"/>
          <w:bCs/>
        </w:rPr>
      </w:pPr>
    </w:p>
    <w:tbl>
      <w:tblPr>
        <w:tblStyle w:val="Tablaconcuadrcula"/>
        <w:tblW w:w="9918" w:type="dxa"/>
        <w:jc w:val="center"/>
        <w:tblLook w:val="04A0" w:firstRow="1" w:lastRow="0" w:firstColumn="1" w:lastColumn="0" w:noHBand="0" w:noVBand="1"/>
      </w:tblPr>
      <w:tblGrid>
        <w:gridCol w:w="701"/>
        <w:gridCol w:w="1560"/>
        <w:gridCol w:w="7657"/>
      </w:tblGrid>
      <w:tr w:rsidR="005D58DA" w:rsidRPr="000E5D98" w14:paraId="081A2BCB"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0AC9CE12" w14:textId="77777777" w:rsidR="005D58DA" w:rsidRPr="000E5D98" w:rsidRDefault="005D58DA" w:rsidP="000E5D98">
            <w:pPr>
              <w:autoSpaceDE w:val="0"/>
              <w:autoSpaceDN w:val="0"/>
              <w:adjustRightInd w:val="0"/>
              <w:spacing w:before="60" w:after="60"/>
              <w:jc w:val="center"/>
              <w:rPr>
                <w:rFonts w:ascii="Arial" w:hAnsi="Arial" w:cs="Arial"/>
                <w:b/>
                <w:bCs/>
                <w:sz w:val="20"/>
                <w:szCs w:val="20"/>
              </w:rPr>
            </w:pPr>
            <w:r w:rsidRPr="000E5D98">
              <w:rPr>
                <w:rFonts w:ascii="Arial" w:hAnsi="Arial" w:cs="Arial"/>
                <w:b/>
                <w:bCs/>
                <w:sz w:val="20"/>
                <w:szCs w:val="20"/>
              </w:rPr>
              <w:t>No.</w:t>
            </w:r>
          </w:p>
        </w:tc>
        <w:tc>
          <w:tcPr>
            <w:tcW w:w="1560" w:type="dxa"/>
            <w:tcBorders>
              <w:top w:val="single" w:sz="4" w:space="0" w:color="auto"/>
              <w:left w:val="single" w:sz="4" w:space="0" w:color="auto"/>
              <w:bottom w:val="single" w:sz="4" w:space="0" w:color="auto"/>
              <w:right w:val="single" w:sz="4" w:space="0" w:color="auto"/>
            </w:tcBorders>
            <w:hideMark/>
          </w:tcPr>
          <w:p w14:paraId="7AF33F02" w14:textId="77777777" w:rsidR="005D58DA" w:rsidRPr="000E5D98" w:rsidRDefault="005D58DA" w:rsidP="000E5D98">
            <w:pPr>
              <w:autoSpaceDE w:val="0"/>
              <w:autoSpaceDN w:val="0"/>
              <w:adjustRightInd w:val="0"/>
              <w:spacing w:before="60" w:after="60"/>
              <w:jc w:val="center"/>
              <w:rPr>
                <w:rFonts w:ascii="Arial" w:hAnsi="Arial" w:cs="Arial"/>
                <w:b/>
                <w:bCs/>
                <w:sz w:val="20"/>
                <w:szCs w:val="20"/>
              </w:rPr>
            </w:pPr>
            <w:r w:rsidRPr="000E5D98">
              <w:rPr>
                <w:rFonts w:ascii="Arial" w:hAnsi="Arial" w:cs="Arial"/>
                <w:b/>
                <w:bCs/>
                <w:sz w:val="20"/>
                <w:szCs w:val="20"/>
              </w:rPr>
              <w:t>Campo</w:t>
            </w:r>
          </w:p>
        </w:tc>
        <w:tc>
          <w:tcPr>
            <w:tcW w:w="7657" w:type="dxa"/>
            <w:tcBorders>
              <w:top w:val="single" w:sz="4" w:space="0" w:color="auto"/>
              <w:left w:val="single" w:sz="4" w:space="0" w:color="auto"/>
              <w:bottom w:val="single" w:sz="4" w:space="0" w:color="auto"/>
              <w:right w:val="single" w:sz="4" w:space="0" w:color="auto"/>
            </w:tcBorders>
            <w:hideMark/>
          </w:tcPr>
          <w:p w14:paraId="60C531F3" w14:textId="77777777" w:rsidR="005D58DA" w:rsidRPr="000E5D98" w:rsidRDefault="005D58DA" w:rsidP="000E5D98">
            <w:pPr>
              <w:autoSpaceDE w:val="0"/>
              <w:autoSpaceDN w:val="0"/>
              <w:adjustRightInd w:val="0"/>
              <w:spacing w:before="60" w:after="60"/>
              <w:jc w:val="center"/>
              <w:rPr>
                <w:rFonts w:ascii="Arial" w:hAnsi="Arial" w:cs="Arial"/>
                <w:b/>
                <w:bCs/>
                <w:sz w:val="20"/>
                <w:szCs w:val="20"/>
              </w:rPr>
            </w:pPr>
            <w:r w:rsidRPr="000E5D98">
              <w:rPr>
                <w:rFonts w:ascii="Arial" w:hAnsi="Arial" w:cs="Arial"/>
                <w:b/>
                <w:bCs/>
                <w:sz w:val="20"/>
                <w:szCs w:val="20"/>
              </w:rPr>
              <w:t>Descripción</w:t>
            </w:r>
          </w:p>
        </w:tc>
      </w:tr>
      <w:tr w:rsidR="005D58DA" w:rsidRPr="000E5D98" w14:paraId="74EDB96C"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6F0ECF87"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w:t>
            </w:r>
          </w:p>
        </w:tc>
        <w:tc>
          <w:tcPr>
            <w:tcW w:w="1560" w:type="dxa"/>
            <w:tcBorders>
              <w:top w:val="single" w:sz="4" w:space="0" w:color="auto"/>
              <w:left w:val="single" w:sz="4" w:space="0" w:color="auto"/>
              <w:bottom w:val="single" w:sz="4" w:space="0" w:color="auto"/>
              <w:right w:val="single" w:sz="4" w:space="0" w:color="auto"/>
            </w:tcBorders>
            <w:hideMark/>
          </w:tcPr>
          <w:p w14:paraId="263C648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Número</w:t>
            </w:r>
          </w:p>
        </w:tc>
        <w:tc>
          <w:tcPr>
            <w:tcW w:w="7657" w:type="dxa"/>
            <w:tcBorders>
              <w:top w:val="single" w:sz="4" w:space="0" w:color="auto"/>
              <w:left w:val="single" w:sz="4" w:space="0" w:color="auto"/>
              <w:bottom w:val="single" w:sz="4" w:space="0" w:color="auto"/>
              <w:right w:val="single" w:sz="4" w:space="0" w:color="auto"/>
            </w:tcBorders>
            <w:hideMark/>
          </w:tcPr>
          <w:p w14:paraId="75E88971"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dato del número de expediente conciliación</w:t>
            </w:r>
          </w:p>
        </w:tc>
      </w:tr>
      <w:tr w:rsidR="005D58DA" w:rsidRPr="000E5D98" w14:paraId="322B151E"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5EEF4A5C"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w:t>
            </w:r>
          </w:p>
        </w:tc>
        <w:tc>
          <w:tcPr>
            <w:tcW w:w="1560" w:type="dxa"/>
            <w:tcBorders>
              <w:top w:val="single" w:sz="4" w:space="0" w:color="auto"/>
              <w:left w:val="single" w:sz="4" w:space="0" w:color="auto"/>
              <w:bottom w:val="single" w:sz="4" w:space="0" w:color="auto"/>
              <w:right w:val="single" w:sz="4" w:space="0" w:color="auto"/>
            </w:tcBorders>
            <w:hideMark/>
          </w:tcPr>
          <w:p w14:paraId="1D049B7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Número</w:t>
            </w:r>
          </w:p>
        </w:tc>
        <w:tc>
          <w:tcPr>
            <w:tcW w:w="7657" w:type="dxa"/>
            <w:tcBorders>
              <w:top w:val="single" w:sz="4" w:space="0" w:color="auto"/>
              <w:left w:val="single" w:sz="4" w:space="0" w:color="auto"/>
              <w:bottom w:val="single" w:sz="4" w:space="0" w:color="auto"/>
              <w:right w:val="single" w:sz="4" w:space="0" w:color="auto"/>
            </w:tcBorders>
            <w:hideMark/>
          </w:tcPr>
          <w:p w14:paraId="54CC06BB"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dato del número de oficio de a través del cual se notifica que se tiene por no interpuesta la conciliación</w:t>
            </w:r>
          </w:p>
        </w:tc>
      </w:tr>
      <w:tr w:rsidR="005D58DA" w:rsidRPr="000E5D98" w14:paraId="1D57A983"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39D5E9EE"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w:t>
            </w:r>
          </w:p>
        </w:tc>
        <w:tc>
          <w:tcPr>
            <w:tcW w:w="1560" w:type="dxa"/>
            <w:tcBorders>
              <w:top w:val="single" w:sz="4" w:space="0" w:color="auto"/>
              <w:left w:val="single" w:sz="4" w:space="0" w:color="auto"/>
              <w:bottom w:val="single" w:sz="4" w:space="0" w:color="auto"/>
              <w:right w:val="single" w:sz="4" w:space="0" w:color="auto"/>
            </w:tcBorders>
            <w:hideMark/>
          </w:tcPr>
          <w:p w14:paraId="5E7C149E"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Fecha</w:t>
            </w:r>
          </w:p>
        </w:tc>
        <w:tc>
          <w:tcPr>
            <w:tcW w:w="7657" w:type="dxa"/>
            <w:tcBorders>
              <w:top w:val="single" w:sz="4" w:space="0" w:color="auto"/>
              <w:left w:val="single" w:sz="4" w:space="0" w:color="auto"/>
              <w:bottom w:val="single" w:sz="4" w:space="0" w:color="auto"/>
              <w:right w:val="single" w:sz="4" w:space="0" w:color="auto"/>
            </w:tcBorders>
            <w:hideMark/>
          </w:tcPr>
          <w:p w14:paraId="592FE456"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la fecha de elaboración de oficio a través del cual se notifica que se tiene por no interpuesta la conciliación, en formato (día, mes y año)</w:t>
            </w:r>
          </w:p>
        </w:tc>
      </w:tr>
      <w:tr w:rsidR="005D58DA" w:rsidRPr="000E5D98" w14:paraId="66237622"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470EBA24"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4</w:t>
            </w:r>
          </w:p>
        </w:tc>
        <w:tc>
          <w:tcPr>
            <w:tcW w:w="1560" w:type="dxa"/>
            <w:tcBorders>
              <w:top w:val="single" w:sz="4" w:space="0" w:color="auto"/>
              <w:left w:val="single" w:sz="4" w:space="0" w:color="auto"/>
              <w:bottom w:val="single" w:sz="4" w:space="0" w:color="auto"/>
              <w:right w:val="single" w:sz="4" w:space="0" w:color="auto"/>
            </w:tcBorders>
            <w:hideMark/>
          </w:tcPr>
          <w:p w14:paraId="1B07CFB9"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Solicitante</w:t>
            </w:r>
          </w:p>
        </w:tc>
        <w:tc>
          <w:tcPr>
            <w:tcW w:w="7657" w:type="dxa"/>
            <w:tcBorders>
              <w:top w:val="single" w:sz="4" w:space="0" w:color="auto"/>
              <w:left w:val="single" w:sz="4" w:space="0" w:color="auto"/>
              <w:bottom w:val="single" w:sz="4" w:space="0" w:color="auto"/>
              <w:right w:val="single" w:sz="4" w:space="0" w:color="auto"/>
            </w:tcBorders>
            <w:hideMark/>
          </w:tcPr>
          <w:p w14:paraId="15B89B1D"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46233C98"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7977E4F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5</w:t>
            </w:r>
          </w:p>
        </w:tc>
        <w:tc>
          <w:tcPr>
            <w:tcW w:w="1560" w:type="dxa"/>
            <w:tcBorders>
              <w:top w:val="single" w:sz="4" w:space="0" w:color="auto"/>
              <w:left w:val="single" w:sz="4" w:space="0" w:color="auto"/>
              <w:bottom w:val="single" w:sz="4" w:space="0" w:color="auto"/>
              <w:right w:val="single" w:sz="4" w:space="0" w:color="auto"/>
            </w:tcBorders>
            <w:hideMark/>
          </w:tcPr>
          <w:p w14:paraId="0796F5A7"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Domicilio</w:t>
            </w:r>
          </w:p>
        </w:tc>
        <w:tc>
          <w:tcPr>
            <w:tcW w:w="7657" w:type="dxa"/>
            <w:tcBorders>
              <w:top w:val="single" w:sz="4" w:space="0" w:color="auto"/>
              <w:left w:val="single" w:sz="4" w:space="0" w:color="auto"/>
              <w:bottom w:val="single" w:sz="4" w:space="0" w:color="auto"/>
              <w:right w:val="single" w:sz="4" w:space="0" w:color="auto"/>
            </w:tcBorders>
            <w:hideMark/>
          </w:tcPr>
          <w:p w14:paraId="455AC423"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domicilio del solicitante de la conciliación, en formato (calle, número, colonia, localidad, municipio, estado)</w:t>
            </w:r>
          </w:p>
        </w:tc>
      </w:tr>
      <w:tr w:rsidR="005D58DA" w:rsidRPr="000E5D98" w14:paraId="3BDFBF08"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50D870CE"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6</w:t>
            </w:r>
          </w:p>
        </w:tc>
        <w:tc>
          <w:tcPr>
            <w:tcW w:w="1560" w:type="dxa"/>
            <w:tcBorders>
              <w:top w:val="single" w:sz="4" w:space="0" w:color="auto"/>
              <w:left w:val="single" w:sz="4" w:space="0" w:color="auto"/>
              <w:bottom w:val="single" w:sz="4" w:space="0" w:color="auto"/>
              <w:right w:val="single" w:sz="4" w:space="0" w:color="auto"/>
            </w:tcBorders>
            <w:hideMark/>
          </w:tcPr>
          <w:p w14:paraId="1A6C63A8"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Número</w:t>
            </w:r>
          </w:p>
        </w:tc>
        <w:tc>
          <w:tcPr>
            <w:tcW w:w="7657" w:type="dxa"/>
            <w:tcBorders>
              <w:top w:val="single" w:sz="4" w:space="0" w:color="auto"/>
              <w:left w:val="single" w:sz="4" w:space="0" w:color="auto"/>
              <w:bottom w:val="single" w:sz="4" w:space="0" w:color="auto"/>
              <w:right w:val="single" w:sz="4" w:space="0" w:color="auto"/>
            </w:tcBorders>
            <w:hideMark/>
          </w:tcPr>
          <w:p w14:paraId="4B37EF2F"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dato del punto de acuerdo a través del cual se notifica que se tiene por no interpuesta la conciliación</w:t>
            </w:r>
          </w:p>
        </w:tc>
      </w:tr>
      <w:tr w:rsidR="005D58DA" w:rsidRPr="000E5D98" w14:paraId="5CE886CA"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11B07166"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7</w:t>
            </w:r>
          </w:p>
        </w:tc>
        <w:tc>
          <w:tcPr>
            <w:tcW w:w="1560" w:type="dxa"/>
            <w:tcBorders>
              <w:top w:val="single" w:sz="4" w:space="0" w:color="auto"/>
              <w:left w:val="single" w:sz="4" w:space="0" w:color="auto"/>
              <w:bottom w:val="single" w:sz="4" w:space="0" w:color="auto"/>
              <w:right w:val="single" w:sz="4" w:space="0" w:color="auto"/>
            </w:tcBorders>
            <w:hideMark/>
          </w:tcPr>
          <w:p w14:paraId="38FB0137"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Transcripción</w:t>
            </w:r>
          </w:p>
        </w:tc>
        <w:tc>
          <w:tcPr>
            <w:tcW w:w="7657" w:type="dxa"/>
            <w:tcBorders>
              <w:top w:val="single" w:sz="4" w:space="0" w:color="auto"/>
              <w:left w:val="single" w:sz="4" w:space="0" w:color="auto"/>
              <w:bottom w:val="single" w:sz="4" w:space="0" w:color="auto"/>
              <w:right w:val="single" w:sz="4" w:space="0" w:color="auto"/>
            </w:tcBorders>
            <w:hideMark/>
          </w:tcPr>
          <w:p w14:paraId="106A6670"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textualmente el punto de acuerdo a través del cual se notifica que se tiene por no interpuesta la conciliación</w:t>
            </w:r>
          </w:p>
        </w:tc>
      </w:tr>
      <w:tr w:rsidR="005D58DA" w:rsidRPr="000E5D98" w14:paraId="29BE2575"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5F87E4BF"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8</w:t>
            </w:r>
          </w:p>
        </w:tc>
        <w:tc>
          <w:tcPr>
            <w:tcW w:w="1560" w:type="dxa"/>
            <w:tcBorders>
              <w:top w:val="single" w:sz="4" w:space="0" w:color="auto"/>
              <w:left w:val="single" w:sz="4" w:space="0" w:color="auto"/>
              <w:bottom w:val="single" w:sz="4" w:space="0" w:color="auto"/>
              <w:right w:val="single" w:sz="4" w:space="0" w:color="auto"/>
            </w:tcBorders>
            <w:hideMark/>
          </w:tcPr>
          <w:p w14:paraId="7B5F6CC4"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Dependencia</w:t>
            </w:r>
          </w:p>
        </w:tc>
        <w:tc>
          <w:tcPr>
            <w:tcW w:w="7657" w:type="dxa"/>
            <w:tcBorders>
              <w:top w:val="single" w:sz="4" w:space="0" w:color="auto"/>
              <w:left w:val="single" w:sz="4" w:space="0" w:color="auto"/>
              <w:bottom w:val="single" w:sz="4" w:space="0" w:color="auto"/>
              <w:right w:val="single" w:sz="4" w:space="0" w:color="auto"/>
            </w:tcBorders>
            <w:hideMark/>
          </w:tcPr>
          <w:p w14:paraId="16DCA54C"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 xml:space="preserve"> Plasmar los datos completos del nombre del área que desahoga la solicitud de conciliación y nombre completo de la dependencia de adscripción</w:t>
            </w:r>
          </w:p>
        </w:tc>
      </w:tr>
      <w:tr w:rsidR="005D58DA" w:rsidRPr="000E5D98" w14:paraId="6DC66B2C" w14:textId="77777777" w:rsidTr="00E95BDA">
        <w:trPr>
          <w:jc w:val="center"/>
        </w:trPr>
        <w:tc>
          <w:tcPr>
            <w:tcW w:w="701" w:type="dxa"/>
            <w:tcBorders>
              <w:top w:val="single" w:sz="4" w:space="0" w:color="auto"/>
              <w:left w:val="single" w:sz="4" w:space="0" w:color="auto"/>
              <w:bottom w:val="single" w:sz="4" w:space="0" w:color="auto"/>
              <w:right w:val="single" w:sz="4" w:space="0" w:color="auto"/>
            </w:tcBorders>
            <w:hideMark/>
          </w:tcPr>
          <w:p w14:paraId="7EAFD2F7"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9</w:t>
            </w:r>
          </w:p>
        </w:tc>
        <w:tc>
          <w:tcPr>
            <w:tcW w:w="1560" w:type="dxa"/>
            <w:tcBorders>
              <w:top w:val="single" w:sz="4" w:space="0" w:color="auto"/>
              <w:left w:val="single" w:sz="4" w:space="0" w:color="auto"/>
              <w:bottom w:val="single" w:sz="4" w:space="0" w:color="auto"/>
              <w:right w:val="single" w:sz="4" w:space="0" w:color="auto"/>
            </w:tcBorders>
            <w:hideMark/>
          </w:tcPr>
          <w:p w14:paraId="3A3D494A"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657" w:type="dxa"/>
            <w:tcBorders>
              <w:top w:val="single" w:sz="4" w:space="0" w:color="auto"/>
              <w:left w:val="single" w:sz="4" w:space="0" w:color="auto"/>
              <w:bottom w:val="single" w:sz="4" w:space="0" w:color="auto"/>
              <w:right w:val="single" w:sz="4" w:space="0" w:color="auto"/>
            </w:tcBorders>
            <w:hideMark/>
          </w:tcPr>
          <w:p w14:paraId="5C316396"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 la persona responsable del desahogo de la solicitud de conciliación</w:t>
            </w:r>
          </w:p>
        </w:tc>
      </w:tr>
    </w:tbl>
    <w:p w14:paraId="700A7696" w14:textId="77777777" w:rsidR="005D58DA" w:rsidRDefault="005D58DA" w:rsidP="005D58DA">
      <w:pPr>
        <w:autoSpaceDE w:val="0"/>
        <w:autoSpaceDN w:val="0"/>
        <w:adjustRightInd w:val="0"/>
        <w:spacing w:after="0" w:line="240" w:lineRule="auto"/>
        <w:jc w:val="both"/>
        <w:rPr>
          <w:rFonts w:ascii="Arial" w:hAnsi="Arial" w:cs="Arial"/>
          <w:bCs/>
        </w:rPr>
      </w:pPr>
    </w:p>
    <w:p w14:paraId="5C743F38" w14:textId="77777777" w:rsidR="005D58DA" w:rsidRDefault="005D58DA" w:rsidP="005D58DA">
      <w:pPr>
        <w:autoSpaceDE w:val="0"/>
        <w:autoSpaceDN w:val="0"/>
        <w:adjustRightInd w:val="0"/>
        <w:spacing w:after="0" w:line="240" w:lineRule="auto"/>
        <w:jc w:val="both"/>
        <w:rPr>
          <w:rFonts w:ascii="Arial" w:hAnsi="Arial" w:cs="Arial"/>
          <w:bCs/>
        </w:rPr>
      </w:pPr>
    </w:p>
    <w:p w14:paraId="72AA2261" w14:textId="77777777" w:rsidR="005D58DA" w:rsidRDefault="005D58DA" w:rsidP="005D58DA">
      <w:pPr>
        <w:autoSpaceDE w:val="0"/>
        <w:autoSpaceDN w:val="0"/>
        <w:adjustRightInd w:val="0"/>
        <w:spacing w:after="0" w:line="240" w:lineRule="auto"/>
        <w:jc w:val="both"/>
        <w:rPr>
          <w:rFonts w:ascii="Arial" w:hAnsi="Arial" w:cs="Arial"/>
          <w:bCs/>
        </w:rPr>
      </w:pPr>
    </w:p>
    <w:p w14:paraId="03F5D7AE" w14:textId="77777777" w:rsidR="005D58DA" w:rsidRDefault="005D58DA" w:rsidP="005D58DA">
      <w:pPr>
        <w:autoSpaceDE w:val="0"/>
        <w:autoSpaceDN w:val="0"/>
        <w:adjustRightInd w:val="0"/>
        <w:spacing w:after="0" w:line="240" w:lineRule="auto"/>
        <w:jc w:val="both"/>
        <w:rPr>
          <w:rFonts w:ascii="Arial" w:hAnsi="Arial" w:cs="Arial"/>
          <w:bCs/>
        </w:rPr>
      </w:pPr>
    </w:p>
    <w:p w14:paraId="095FEC2E" w14:textId="77777777" w:rsidR="005D58DA" w:rsidRDefault="005D58DA" w:rsidP="005D58DA">
      <w:pPr>
        <w:autoSpaceDE w:val="0"/>
        <w:autoSpaceDN w:val="0"/>
        <w:adjustRightInd w:val="0"/>
        <w:spacing w:after="0" w:line="240" w:lineRule="auto"/>
        <w:jc w:val="both"/>
        <w:rPr>
          <w:rFonts w:ascii="Arial" w:hAnsi="Arial" w:cs="Arial"/>
          <w:bCs/>
        </w:rPr>
      </w:pPr>
    </w:p>
    <w:p w14:paraId="3FF45C81" w14:textId="77777777" w:rsidR="005D58DA" w:rsidRDefault="005D58DA" w:rsidP="005D58DA">
      <w:pPr>
        <w:autoSpaceDE w:val="0"/>
        <w:autoSpaceDN w:val="0"/>
        <w:adjustRightInd w:val="0"/>
        <w:spacing w:after="0" w:line="240" w:lineRule="auto"/>
        <w:jc w:val="both"/>
        <w:rPr>
          <w:rFonts w:ascii="Arial" w:hAnsi="Arial" w:cs="Arial"/>
          <w:bCs/>
        </w:rPr>
      </w:pPr>
    </w:p>
    <w:p w14:paraId="1C8D98C2" w14:textId="77777777" w:rsidR="005D58DA" w:rsidRDefault="005D58DA" w:rsidP="005D58DA">
      <w:pPr>
        <w:rPr>
          <w:rFonts w:ascii="Arial" w:hAnsi="Arial" w:cs="Arial"/>
          <w:bCs/>
        </w:rPr>
      </w:pPr>
      <w:r>
        <w:rPr>
          <w:rFonts w:ascii="Arial" w:hAnsi="Arial" w:cs="Arial"/>
          <w:bCs/>
        </w:rPr>
        <w:br w:type="page"/>
      </w:r>
    </w:p>
    <w:p w14:paraId="7F2A006C"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9. Formato de Acuerdo de Admisión y Citación para Audiencia de Conciliación. F.A.A.C.A.C.05.</w:t>
      </w:r>
    </w:p>
    <w:p w14:paraId="095F270C" w14:textId="77777777" w:rsidR="005D58DA" w:rsidRDefault="005D58DA" w:rsidP="005D58DA">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xml:space="preserve">- - - - - - - - - - - - - - - - - - - - - - - - - - - - - - - - - - - - - - - - - - - - - - - - </w:t>
      </w:r>
    </w:p>
    <w:p w14:paraId="2269BBEC" w14:textId="77777777" w:rsidR="005D58DA" w:rsidRDefault="005D58DA" w:rsidP="005D58DA">
      <w:pPr>
        <w:autoSpaceDE w:val="0"/>
        <w:autoSpaceDN w:val="0"/>
        <w:adjustRightInd w:val="0"/>
        <w:spacing w:after="0" w:line="240" w:lineRule="auto"/>
        <w:jc w:val="both"/>
        <w:rPr>
          <w:rFonts w:ascii="Arial" w:hAnsi="Arial" w:cs="Arial"/>
          <w:bCs/>
        </w:rPr>
      </w:pPr>
    </w:p>
    <w:p w14:paraId="4D5B07ED"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Visto </w:t>
      </w:r>
      <w:r>
        <w:rPr>
          <w:rFonts w:ascii="Arial" w:hAnsi="Arial" w:cs="Arial"/>
        </w:rPr>
        <w:t xml:space="preserve">el escrito de </w:t>
      </w:r>
      <w:r>
        <w:rPr>
          <w:rFonts w:ascii="Arial" w:hAnsi="Arial" w:cs="Arial"/>
          <w:bCs/>
        </w:rPr>
        <w:t xml:space="preserve">(fecha) (2), </w:t>
      </w:r>
      <w:r>
        <w:rPr>
          <w:rFonts w:ascii="Arial" w:hAnsi="Arial" w:cs="Arial"/>
        </w:rPr>
        <w:t xml:space="preserve">recibido en </w:t>
      </w:r>
      <w:r>
        <w:rPr>
          <w:rFonts w:ascii="Arial" w:hAnsi="Arial" w:cs="Arial"/>
          <w:bCs/>
        </w:rPr>
        <w:t xml:space="preserve">(fecha) (3) </w:t>
      </w:r>
      <w:r>
        <w:rPr>
          <w:rFonts w:ascii="Arial" w:hAnsi="Arial" w:cs="Arial"/>
        </w:rPr>
        <w:t xml:space="preserve">a través del cual la </w:t>
      </w:r>
      <w:r>
        <w:rPr>
          <w:rFonts w:ascii="Arial" w:hAnsi="Arial" w:cs="Arial"/>
          <w:b/>
          <w:bCs/>
        </w:rPr>
        <w:t>(</w:t>
      </w:r>
      <w:r>
        <w:rPr>
          <w:rFonts w:ascii="Arial" w:hAnsi="Arial" w:cs="Arial"/>
          <w:bCs/>
        </w:rPr>
        <w:t xml:space="preserve">nombre del solicitante) (4), con el cual presenta solicitud de conciliación con motivo del presunto incumplimiento de los términos y condiciones del contrato de obra pública o adquisición, arrendamiento y servicios (número de contrato y fecha) (5), en relación a la Licitación Pública Estatal (número) (6), para la contratación de la (objeto del contrato o pedido) (7), celebrado por  este Municipio de Oaxaca de Juárez, a través de (dependencia) (8); por lo que en observancia  en los artículos  (fundamento) (9) </w:t>
      </w:r>
      <w:r>
        <w:rPr>
          <w:rFonts w:ascii="Arial" w:hAnsi="Arial" w:cs="Arial"/>
        </w:rPr>
        <w:t>y; --------------------------------------------</w:t>
      </w:r>
    </w:p>
    <w:p w14:paraId="384BFBF8" w14:textId="77777777" w:rsidR="005D58DA" w:rsidRDefault="005D58DA" w:rsidP="005D58DA">
      <w:pPr>
        <w:autoSpaceDE w:val="0"/>
        <w:autoSpaceDN w:val="0"/>
        <w:adjustRightInd w:val="0"/>
        <w:spacing w:after="0" w:line="240" w:lineRule="auto"/>
        <w:jc w:val="both"/>
        <w:rPr>
          <w:rFonts w:ascii="Arial" w:hAnsi="Arial" w:cs="Arial"/>
        </w:rPr>
      </w:pPr>
    </w:p>
    <w:p w14:paraId="560E3002"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rPr>
        <w:t>A C U E R D A</w:t>
      </w:r>
    </w:p>
    <w:p w14:paraId="7954B189" w14:textId="77777777" w:rsidR="005D58DA" w:rsidRDefault="005D58DA" w:rsidP="005D58DA">
      <w:pPr>
        <w:autoSpaceDE w:val="0"/>
        <w:autoSpaceDN w:val="0"/>
        <w:adjustRightInd w:val="0"/>
        <w:spacing w:after="0" w:line="240" w:lineRule="auto"/>
        <w:jc w:val="both"/>
        <w:rPr>
          <w:rFonts w:ascii="Arial" w:hAnsi="Arial" w:cs="Arial"/>
          <w:bCs/>
        </w:rPr>
      </w:pPr>
    </w:p>
    <w:p w14:paraId="412BDBCA"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b/>
          <w:bCs/>
        </w:rPr>
        <w:t xml:space="preserve">RIMERO.- </w:t>
      </w:r>
      <w:r>
        <w:rPr>
          <w:rFonts w:ascii="Arial" w:hAnsi="Arial" w:cs="Arial"/>
        </w:rPr>
        <w:t xml:space="preserve">Téngase por recibido en esta Área de Responsabilidades el escrito de cuenta y sus anexos, y en razón de que se presentó en tiempo, atento a </w:t>
      </w:r>
      <w:proofErr w:type="spellStart"/>
      <w:r>
        <w:rPr>
          <w:rFonts w:ascii="Arial" w:hAnsi="Arial" w:cs="Arial"/>
        </w:rPr>
        <w:t>el</w:t>
      </w:r>
      <w:proofErr w:type="spellEnd"/>
      <w:r>
        <w:rPr>
          <w:rFonts w:ascii="Arial" w:hAnsi="Arial" w:cs="Arial"/>
        </w:rPr>
        <w:t xml:space="preserve">/los artículos </w:t>
      </w:r>
      <w:r>
        <w:rPr>
          <w:rFonts w:ascii="Arial" w:hAnsi="Arial" w:cs="Arial"/>
          <w:bCs/>
        </w:rPr>
        <w:t xml:space="preserve">(fundamento) (10) </w:t>
      </w:r>
      <w:r>
        <w:rPr>
          <w:rFonts w:ascii="Arial" w:hAnsi="Arial" w:cs="Arial"/>
        </w:rPr>
        <w:t xml:space="preserve">y de que no se aprecian motivos de prevención cuyo incumplimiento tenga aparejado su </w:t>
      </w:r>
      <w:proofErr w:type="spellStart"/>
      <w:r>
        <w:rPr>
          <w:rFonts w:ascii="Arial" w:hAnsi="Arial" w:cs="Arial"/>
        </w:rPr>
        <w:t>desechamiento</w:t>
      </w:r>
      <w:proofErr w:type="spellEnd"/>
      <w:r>
        <w:rPr>
          <w:rFonts w:ascii="Arial" w:hAnsi="Arial" w:cs="Arial"/>
        </w:rPr>
        <w:t xml:space="preserve">, según lo que establece el/los artículos </w:t>
      </w:r>
      <w:r>
        <w:rPr>
          <w:rFonts w:ascii="Arial" w:hAnsi="Arial" w:cs="Arial"/>
          <w:bCs/>
        </w:rPr>
        <w:t>(fundamento) (11)</w:t>
      </w:r>
      <w:r>
        <w:rPr>
          <w:rFonts w:ascii="Arial" w:hAnsi="Arial" w:cs="Arial"/>
        </w:rPr>
        <w:t>.------------------------------------------------------------------------------------------------------------------------------------------</w:t>
      </w:r>
    </w:p>
    <w:p w14:paraId="4A9BBA82"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b/>
          <w:bCs/>
        </w:rPr>
        <w:t xml:space="preserve">SEGUNDO. </w:t>
      </w:r>
      <w:r>
        <w:rPr>
          <w:rFonts w:ascii="Arial" w:hAnsi="Arial" w:cs="Arial"/>
        </w:rPr>
        <w:t xml:space="preserve">Con fundamento en el/los artículos </w:t>
      </w:r>
      <w:r>
        <w:rPr>
          <w:rFonts w:ascii="Arial" w:hAnsi="Arial" w:cs="Arial"/>
          <w:bCs/>
        </w:rPr>
        <w:t>(fundamento) (12)</w:t>
      </w:r>
      <w:r>
        <w:rPr>
          <w:rFonts w:ascii="Arial" w:hAnsi="Arial" w:cs="Arial"/>
        </w:rPr>
        <w:t xml:space="preserve">, ambos ordenamientos de aplicación supletoria a la Ley (denominación de ley de la materia) (13), se admiten como pruebas del (nombre del solicitante) (14), las </w:t>
      </w:r>
      <w:r>
        <w:rPr>
          <w:rFonts w:ascii="Arial" w:hAnsi="Arial" w:cs="Arial"/>
          <w:bCs/>
        </w:rPr>
        <w:t>(pruebas ofrecidas) (15)</w:t>
      </w:r>
      <w:r>
        <w:rPr>
          <w:rFonts w:ascii="Arial" w:hAnsi="Arial" w:cs="Arial"/>
        </w:rPr>
        <w:t xml:space="preserve">, todas ellas ofrecidas mediante el escrito de solicitud de conciliación de </w:t>
      </w:r>
      <w:r>
        <w:rPr>
          <w:rFonts w:ascii="Arial" w:hAnsi="Arial" w:cs="Arial"/>
          <w:bCs/>
        </w:rPr>
        <w:t xml:space="preserve">(fecha) (16). </w:t>
      </w:r>
      <w:r>
        <w:rPr>
          <w:rFonts w:ascii="Arial" w:hAnsi="Arial" w:cs="Arial"/>
        </w:rPr>
        <w:t>------------------------------------</w:t>
      </w:r>
    </w:p>
    <w:p w14:paraId="534EFD2B"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
          <w:bCs/>
        </w:rPr>
        <w:t xml:space="preserve">TECERO. - </w:t>
      </w:r>
      <w:r>
        <w:rPr>
          <w:rFonts w:ascii="Arial" w:hAnsi="Arial" w:cs="Arial"/>
          <w:bCs/>
        </w:rPr>
        <w:t>Mediante oficio que al efecto se elabore, córrase traslado a la (nombre del titular y denominación de la dependencia suscriptora del contrato o pedido) (17), con copia del escrito de solicitud de conciliación y sus anexos, y conforme a lo establecido por el/los artículos (fundamento) (18), requiérasele para que en el plazo de (días) (19), contados a partir del siguiente al de recepción del presente acuerdo, rinda un INFORME CIRCUNSTANCIADO, en el que exponga las razones y fundamentos que a su juicio considere suficientes, proporcionando copia autorizada de las constancias necesarias para apoyarlo, así como las documentales que formen parte de la presente conciliación. ---------</w:t>
      </w:r>
    </w:p>
    <w:p w14:paraId="185342B3"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
          <w:bCs/>
        </w:rPr>
        <w:t>CUARTO.-</w:t>
      </w:r>
      <w:r>
        <w:rPr>
          <w:rFonts w:ascii="Arial" w:hAnsi="Arial" w:cs="Arial"/>
          <w:bCs/>
        </w:rPr>
        <w:t xml:space="preserve"> Cítese al (nombre del solicitante) (20), con la finalidad de que comparezca en las oficinas que ocupa esta autoridad del Órgano Interno de Control Municipal de Oaxaca de Juárez, el (fecha, hora y domicilio) (21), para efectos de llevar a cabo la audiencia de conciliación prevista en el artículo (fundamento) (22).--------------------------------------------------</w:t>
      </w:r>
    </w:p>
    <w:p w14:paraId="4D328BF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Dígasele que la asistencia a la audiencia es de carácter obligatorio, motivo por el que </w:t>
      </w:r>
      <w:proofErr w:type="gramStart"/>
      <w:r>
        <w:rPr>
          <w:rFonts w:ascii="Arial" w:hAnsi="Arial" w:cs="Arial"/>
          <w:bCs/>
        </w:rPr>
        <w:t>para  el</w:t>
      </w:r>
      <w:proofErr w:type="gramEnd"/>
      <w:r>
        <w:rPr>
          <w:rFonts w:ascii="Arial" w:hAnsi="Arial" w:cs="Arial"/>
          <w:bCs/>
        </w:rPr>
        <w:t xml:space="preserve"> caso de inasistencia se le tendrá por desistido de la misma y se archivará como asunto total y definitivamente concluido, de conformidad con el artículo (fundamento) (23).----------</w:t>
      </w:r>
    </w:p>
    <w:p w14:paraId="273072C0" w14:textId="77777777" w:rsidR="005D58DA" w:rsidRDefault="005D58DA" w:rsidP="005D58DA">
      <w:pPr>
        <w:autoSpaceDE w:val="0"/>
        <w:autoSpaceDN w:val="0"/>
        <w:adjustRightInd w:val="0"/>
        <w:spacing w:after="0" w:line="240" w:lineRule="auto"/>
        <w:jc w:val="both"/>
        <w:rPr>
          <w:rFonts w:ascii="Arial" w:hAnsi="Arial" w:cs="Arial"/>
          <w:b/>
          <w:bCs/>
        </w:rPr>
      </w:pPr>
      <w:r>
        <w:rPr>
          <w:rFonts w:ascii="Arial" w:hAnsi="Arial" w:cs="Arial"/>
          <w:bCs/>
        </w:rPr>
        <w:t>De igual forma, se le hace de su conocimiento, que en caso de que sea necesario, la audiencia se podrá realizar en varias sesiones. Para ello, esta autoridad señalará las fechas y horas en que tendrán verificativo.--------------------------------------------------------------------------</w:t>
      </w:r>
    </w:p>
    <w:p w14:paraId="08AEF86F"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
          <w:bCs/>
        </w:rPr>
        <w:t>QUINTO.-</w:t>
      </w:r>
      <w:r>
        <w:rPr>
          <w:rFonts w:ascii="Arial" w:hAnsi="Arial" w:cs="Arial"/>
          <w:bCs/>
        </w:rPr>
        <w:t xml:space="preserve"> Cítese al (nombre y dependencia suscriptora del contrato o pedido) (24), con la finalidad de que comparezca en las oficinas que ocupa esta autoridad del Órgano Interno de Control Municipal de Oaxaca de Juárez, el (fecha y hora) (25), para efectos de llevar a cabo la audiencia de conciliación prevista en el artículo (fundamento) (26).---------------------</w:t>
      </w:r>
    </w:p>
    <w:p w14:paraId="3B7D7525" w14:textId="183C7ECE"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Dígasele que la asistencia a la audiencia es de carácter obligatorio, motivo por el </w:t>
      </w:r>
      <w:r w:rsidR="000E5D98">
        <w:rPr>
          <w:rFonts w:ascii="Arial" w:hAnsi="Arial" w:cs="Arial"/>
          <w:bCs/>
        </w:rPr>
        <w:t>que,</w:t>
      </w:r>
      <w:r>
        <w:rPr>
          <w:rFonts w:ascii="Arial" w:hAnsi="Arial" w:cs="Arial"/>
          <w:bCs/>
        </w:rPr>
        <w:t xml:space="preserve"> para el caso de inasistencia, se procederá en términos de los artículos (fundamento) (27).--------</w:t>
      </w:r>
    </w:p>
    <w:p w14:paraId="5703D678" w14:textId="77777777" w:rsidR="005D58DA" w:rsidRDefault="005D58DA" w:rsidP="005D58DA">
      <w:pPr>
        <w:autoSpaceDE w:val="0"/>
        <w:autoSpaceDN w:val="0"/>
        <w:adjustRightInd w:val="0"/>
        <w:spacing w:after="0" w:line="240" w:lineRule="auto"/>
        <w:jc w:val="both"/>
        <w:rPr>
          <w:rFonts w:ascii="Arial" w:hAnsi="Arial" w:cs="Arial"/>
          <w:b/>
          <w:bCs/>
        </w:rPr>
      </w:pPr>
      <w:r>
        <w:rPr>
          <w:rFonts w:ascii="Arial" w:hAnsi="Arial" w:cs="Arial"/>
          <w:bCs/>
        </w:rPr>
        <w:t>De igual forma, se le hace de su conocimiento, que en caso de que sea necesario, la audiencia se podrá realizar en varias sesiones. Para ello, esta autoridad señalará las fechas y horas en que tendrán verificativo.--------------------------------------------------------------------------</w:t>
      </w:r>
    </w:p>
    <w:p w14:paraId="4947A51E"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
          <w:bCs/>
        </w:rPr>
        <w:t>SEXTO.-</w:t>
      </w:r>
      <w:r>
        <w:rPr>
          <w:rFonts w:ascii="Arial" w:hAnsi="Arial" w:cs="Arial"/>
          <w:bCs/>
        </w:rPr>
        <w:t xml:space="preserve"> Se hace del conocimiento al (nombre del solicitante) (28), que el expediente se encuentra a su disposición para consulta en las oficinas que ocupa esta  (dependencia) (29) del Órgano Interno de Control Municipal de Oaxaca de Juárez, ubicadas en (dirección) (30), lo cual podrá realizar de las (horas en días hábiles) (31), conforme lo dispone el/los artículos (fundamento) (32), previa exhibición de identificación oficial vigente y razón que se deje debidamente asentada en autos. ---------------------------------------------------------------------------</w:t>
      </w:r>
    </w:p>
    <w:p w14:paraId="5C963C79"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
          <w:bCs/>
        </w:rPr>
        <w:t>SÉPTIMO. –</w:t>
      </w:r>
      <w:r>
        <w:rPr>
          <w:rFonts w:ascii="Arial" w:hAnsi="Arial" w:cs="Arial"/>
          <w:bCs/>
        </w:rPr>
        <w:t xml:space="preserve"> Notifíquese y cúmplase.----------------------------------------------------------------------- </w:t>
      </w:r>
    </w:p>
    <w:p w14:paraId="0A9AE03A"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(33), (dependencia) (34), del Órgano Interno de Control Municipal, quien actúa con testigos de asistencia para constancia, los ciudadanos (nombre) (35) y (nombre) (36), ambos servidores públicos adscritos (dependencia) (37)</w:t>
      </w:r>
      <w:r>
        <w:rPr>
          <w:rFonts w:ascii="Arial" w:hAnsi="Arial" w:cs="Arial"/>
        </w:rPr>
        <w:t>. ----------------</w:t>
      </w:r>
    </w:p>
    <w:p w14:paraId="7298C49E" w14:textId="77777777" w:rsidR="005D58DA" w:rsidRDefault="005D58DA" w:rsidP="005D58DA">
      <w:pPr>
        <w:autoSpaceDE w:val="0"/>
        <w:autoSpaceDN w:val="0"/>
        <w:adjustRightInd w:val="0"/>
        <w:spacing w:after="0" w:line="240" w:lineRule="auto"/>
        <w:jc w:val="both"/>
        <w:rPr>
          <w:rFonts w:ascii="Arial" w:hAnsi="Arial" w:cs="Arial"/>
          <w:bCs/>
        </w:rPr>
      </w:pPr>
    </w:p>
    <w:p w14:paraId="69BBE066" w14:textId="77777777" w:rsidR="005D58DA" w:rsidRDefault="005D58DA" w:rsidP="005D58DA">
      <w:pPr>
        <w:autoSpaceDE w:val="0"/>
        <w:autoSpaceDN w:val="0"/>
        <w:adjustRightInd w:val="0"/>
        <w:spacing w:after="0" w:line="240" w:lineRule="auto"/>
        <w:jc w:val="both"/>
        <w:rPr>
          <w:rFonts w:ascii="Arial" w:hAnsi="Arial" w:cs="Arial"/>
          <w:bCs/>
        </w:rPr>
      </w:pPr>
    </w:p>
    <w:p w14:paraId="679CA4C2" w14:textId="77777777" w:rsidR="005D58DA" w:rsidRDefault="005D58DA" w:rsidP="005D58DA">
      <w:pPr>
        <w:autoSpaceDE w:val="0"/>
        <w:autoSpaceDN w:val="0"/>
        <w:adjustRightInd w:val="0"/>
        <w:spacing w:after="0" w:line="240" w:lineRule="auto"/>
        <w:jc w:val="both"/>
        <w:rPr>
          <w:rFonts w:ascii="Arial" w:hAnsi="Arial" w:cs="Arial"/>
          <w:bCs/>
        </w:rPr>
      </w:pPr>
    </w:p>
    <w:p w14:paraId="7F69A268" w14:textId="77777777" w:rsidR="005D58DA" w:rsidRDefault="005D58DA" w:rsidP="005D58DA">
      <w:pPr>
        <w:rPr>
          <w:rFonts w:ascii="Arial" w:hAnsi="Arial" w:cs="Arial"/>
          <w:b/>
          <w:bCs/>
        </w:rPr>
      </w:pPr>
      <w:r>
        <w:rPr>
          <w:rFonts w:ascii="Arial" w:hAnsi="Arial" w:cs="Arial"/>
          <w:b/>
          <w:bCs/>
        </w:rPr>
        <w:br w:type="page"/>
      </w:r>
    </w:p>
    <w:p w14:paraId="12885A42"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10. Instructivo de Acuerdo de Admisión y Citación para Audiencia de Conciliación. I.A.A.C.A.C.05.</w:t>
      </w:r>
    </w:p>
    <w:p w14:paraId="13FB4DCD" w14:textId="77777777" w:rsidR="005D58DA" w:rsidRDefault="005D58DA" w:rsidP="005D58DA">
      <w:pPr>
        <w:autoSpaceDE w:val="0"/>
        <w:autoSpaceDN w:val="0"/>
        <w:adjustRightInd w:val="0"/>
        <w:spacing w:after="0" w:line="240" w:lineRule="auto"/>
        <w:jc w:val="center"/>
        <w:rPr>
          <w:rFonts w:ascii="Arial" w:eastAsia="Arial Unicode MS" w:hAnsi="Arial" w:cs="Arial"/>
          <w:b/>
          <w:bCs/>
          <w:lang w:eastAsia="es-ES"/>
        </w:rPr>
      </w:pPr>
      <w:r>
        <w:rPr>
          <w:rFonts w:ascii="Arial" w:eastAsia="Arial Unicode MS" w:hAnsi="Arial" w:cs="Arial"/>
          <w:b/>
          <w:bCs/>
          <w:lang w:eastAsia="es-ES"/>
        </w:rPr>
        <w:t>Instructivo de llenado</w:t>
      </w:r>
    </w:p>
    <w:p w14:paraId="2AE47150" w14:textId="77777777" w:rsidR="005D58DA" w:rsidRDefault="005D58DA" w:rsidP="005D58DA">
      <w:pPr>
        <w:autoSpaceDE w:val="0"/>
        <w:autoSpaceDN w:val="0"/>
        <w:adjustRightInd w:val="0"/>
        <w:spacing w:after="0" w:line="240" w:lineRule="auto"/>
        <w:jc w:val="both"/>
        <w:rPr>
          <w:rFonts w:ascii="Arial" w:hAnsi="Arial" w:cs="Arial"/>
          <w:b/>
          <w:bCs/>
        </w:rPr>
      </w:pPr>
    </w:p>
    <w:tbl>
      <w:tblPr>
        <w:tblStyle w:val="Tablaconcuadrcula"/>
        <w:tblW w:w="9918" w:type="dxa"/>
        <w:jc w:val="center"/>
        <w:tblLook w:val="04A0" w:firstRow="1" w:lastRow="0" w:firstColumn="1" w:lastColumn="0" w:noHBand="0" w:noVBand="1"/>
      </w:tblPr>
      <w:tblGrid>
        <w:gridCol w:w="880"/>
        <w:gridCol w:w="1701"/>
        <w:gridCol w:w="7337"/>
      </w:tblGrid>
      <w:tr w:rsidR="005D58DA" w:rsidRPr="000E5D98" w14:paraId="2EF34DF8"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18DBDA9D" w14:textId="77777777" w:rsidR="005D58DA" w:rsidRPr="000E5D98" w:rsidRDefault="005D58DA" w:rsidP="000E5D98">
            <w:pPr>
              <w:autoSpaceDE w:val="0"/>
              <w:autoSpaceDN w:val="0"/>
              <w:adjustRightInd w:val="0"/>
              <w:spacing w:before="60" w:after="60"/>
              <w:jc w:val="center"/>
              <w:rPr>
                <w:rFonts w:ascii="Arial" w:hAnsi="Arial" w:cs="Arial"/>
                <w:b/>
                <w:bCs/>
                <w:sz w:val="20"/>
                <w:szCs w:val="20"/>
              </w:rPr>
            </w:pPr>
            <w:r w:rsidRPr="000E5D98">
              <w:rPr>
                <w:rFonts w:ascii="Arial" w:hAnsi="Arial" w:cs="Arial"/>
                <w:b/>
                <w:bCs/>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455E76A0" w14:textId="77777777" w:rsidR="005D58DA" w:rsidRPr="000E5D98" w:rsidRDefault="005D58DA" w:rsidP="000E5D98">
            <w:pPr>
              <w:autoSpaceDE w:val="0"/>
              <w:autoSpaceDN w:val="0"/>
              <w:adjustRightInd w:val="0"/>
              <w:spacing w:before="60" w:after="60"/>
              <w:jc w:val="center"/>
              <w:rPr>
                <w:rFonts w:ascii="Arial" w:hAnsi="Arial" w:cs="Arial"/>
                <w:b/>
                <w:bCs/>
                <w:sz w:val="20"/>
                <w:szCs w:val="20"/>
              </w:rPr>
            </w:pPr>
            <w:r w:rsidRPr="000E5D98">
              <w:rPr>
                <w:rFonts w:ascii="Arial" w:hAnsi="Arial" w:cs="Arial"/>
                <w:b/>
                <w:bCs/>
                <w:sz w:val="20"/>
                <w:szCs w:val="20"/>
              </w:rPr>
              <w:t>Campo</w:t>
            </w:r>
          </w:p>
        </w:tc>
        <w:tc>
          <w:tcPr>
            <w:tcW w:w="7337" w:type="dxa"/>
            <w:tcBorders>
              <w:top w:val="single" w:sz="4" w:space="0" w:color="auto"/>
              <w:left w:val="single" w:sz="4" w:space="0" w:color="auto"/>
              <w:bottom w:val="single" w:sz="4" w:space="0" w:color="auto"/>
              <w:right w:val="single" w:sz="4" w:space="0" w:color="auto"/>
            </w:tcBorders>
            <w:hideMark/>
          </w:tcPr>
          <w:p w14:paraId="53F9BDCD" w14:textId="77777777" w:rsidR="005D58DA" w:rsidRPr="000E5D98" w:rsidRDefault="005D58DA" w:rsidP="000E5D98">
            <w:pPr>
              <w:autoSpaceDE w:val="0"/>
              <w:autoSpaceDN w:val="0"/>
              <w:adjustRightInd w:val="0"/>
              <w:spacing w:before="60" w:after="60"/>
              <w:jc w:val="center"/>
              <w:rPr>
                <w:rFonts w:ascii="Arial" w:hAnsi="Arial" w:cs="Arial"/>
                <w:b/>
                <w:bCs/>
                <w:sz w:val="20"/>
                <w:szCs w:val="20"/>
              </w:rPr>
            </w:pPr>
            <w:r w:rsidRPr="000E5D98">
              <w:rPr>
                <w:rFonts w:ascii="Arial" w:hAnsi="Arial" w:cs="Arial"/>
                <w:b/>
                <w:bCs/>
                <w:sz w:val="20"/>
                <w:szCs w:val="20"/>
              </w:rPr>
              <w:t>Descripción</w:t>
            </w:r>
          </w:p>
        </w:tc>
      </w:tr>
      <w:tr w:rsidR="005D58DA" w:rsidRPr="000E5D98" w14:paraId="563665E4"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702FD88"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58C52D76"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1F6DE6A7"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 xml:space="preserve">Plasmar la fecha de elaboración del </w:t>
            </w:r>
            <w:r w:rsidRPr="000E5D98">
              <w:rPr>
                <w:rFonts w:ascii="Arial" w:eastAsia="Arial Unicode MS" w:hAnsi="Arial" w:cs="Arial"/>
                <w:bCs/>
                <w:sz w:val="20"/>
                <w:szCs w:val="20"/>
                <w:lang w:eastAsia="es-ES"/>
              </w:rPr>
              <w:t>acuerdo de admisión y citación para audiencia de conciliación, en formato (día, mes y año)</w:t>
            </w:r>
          </w:p>
        </w:tc>
      </w:tr>
      <w:tr w:rsidR="005D58DA" w:rsidRPr="000E5D98" w14:paraId="303FD524"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7FEFB1C4"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2983B98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3D70ECF9"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la fecha de solicitud de conciliación</w:t>
            </w:r>
            <w:r w:rsidRPr="000E5D98">
              <w:rPr>
                <w:rFonts w:ascii="Arial" w:eastAsia="Arial Unicode MS" w:hAnsi="Arial" w:cs="Arial"/>
                <w:bCs/>
                <w:sz w:val="20"/>
                <w:szCs w:val="20"/>
                <w:lang w:eastAsia="es-ES"/>
              </w:rPr>
              <w:t>, en formato (día, mes y año)</w:t>
            </w:r>
          </w:p>
        </w:tc>
      </w:tr>
      <w:tr w:rsidR="005D58DA" w:rsidRPr="000E5D98" w14:paraId="5BC73F3E"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1BE080E6"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0EBDC196"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20B85CA7" w14:textId="3A59F41A"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la fecha de recepción de la solicitud de conciliación</w:t>
            </w:r>
            <w:r w:rsidRPr="000E5D98">
              <w:rPr>
                <w:rFonts w:ascii="Arial" w:eastAsia="Arial Unicode MS" w:hAnsi="Arial" w:cs="Arial"/>
                <w:bCs/>
                <w:sz w:val="20"/>
                <w:szCs w:val="20"/>
                <w:lang w:eastAsia="es-ES"/>
              </w:rPr>
              <w:t>, en formato (día, mes y año)</w:t>
            </w:r>
          </w:p>
        </w:tc>
      </w:tr>
      <w:tr w:rsidR="005D58DA" w:rsidRPr="000E5D98" w14:paraId="29DD2A85"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05D21FCB"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691A624B" w14:textId="4776A969"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3439D640"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4DE6AFF7"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4B4FEEB"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4EA4459A"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Número de contrato y fecha</w:t>
            </w:r>
          </w:p>
        </w:tc>
        <w:tc>
          <w:tcPr>
            <w:tcW w:w="7337" w:type="dxa"/>
            <w:tcBorders>
              <w:top w:val="single" w:sz="4" w:space="0" w:color="auto"/>
              <w:left w:val="single" w:sz="4" w:space="0" w:color="auto"/>
              <w:bottom w:val="single" w:sz="4" w:space="0" w:color="auto"/>
              <w:right w:val="single" w:sz="4" w:space="0" w:color="auto"/>
            </w:tcBorders>
            <w:hideMark/>
          </w:tcPr>
          <w:p w14:paraId="0F0F02AF"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dato del número de contrato y su respectiva fecha, del que deriva la solicitud de conciliación</w:t>
            </w:r>
          </w:p>
        </w:tc>
      </w:tr>
      <w:tr w:rsidR="005D58DA" w:rsidRPr="000E5D98" w14:paraId="3BBD084C"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5F9800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6FB08811" w14:textId="2E4E004E"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Número</w:t>
            </w:r>
          </w:p>
        </w:tc>
        <w:tc>
          <w:tcPr>
            <w:tcW w:w="7337" w:type="dxa"/>
            <w:tcBorders>
              <w:top w:val="single" w:sz="4" w:space="0" w:color="auto"/>
              <w:left w:val="single" w:sz="4" w:space="0" w:color="auto"/>
              <w:bottom w:val="single" w:sz="4" w:space="0" w:color="auto"/>
              <w:right w:val="single" w:sz="4" w:space="0" w:color="auto"/>
            </w:tcBorders>
            <w:hideMark/>
          </w:tcPr>
          <w:p w14:paraId="6260EEFB" w14:textId="27F66383"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dato del número de licitación pública estatal del que deriva el contrato de obra o de adquisición.</w:t>
            </w:r>
          </w:p>
        </w:tc>
      </w:tr>
      <w:tr w:rsidR="005D58DA" w:rsidRPr="000E5D98" w14:paraId="096174EA"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5DF421C7"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79C0A4C8"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Objeto</w:t>
            </w:r>
          </w:p>
        </w:tc>
        <w:tc>
          <w:tcPr>
            <w:tcW w:w="7337" w:type="dxa"/>
            <w:tcBorders>
              <w:top w:val="single" w:sz="4" w:space="0" w:color="auto"/>
              <w:left w:val="single" w:sz="4" w:space="0" w:color="auto"/>
              <w:bottom w:val="single" w:sz="4" w:space="0" w:color="auto"/>
              <w:right w:val="single" w:sz="4" w:space="0" w:color="auto"/>
            </w:tcBorders>
            <w:hideMark/>
          </w:tcPr>
          <w:p w14:paraId="6E7E9686"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del objeto del contrato de obra, o adquisición</w:t>
            </w:r>
          </w:p>
        </w:tc>
      </w:tr>
      <w:tr w:rsidR="005D58DA" w:rsidRPr="000E5D98" w14:paraId="3057B3A1"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7ACEED93"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F7D25EC"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Dependencia</w:t>
            </w:r>
          </w:p>
        </w:tc>
        <w:tc>
          <w:tcPr>
            <w:tcW w:w="7337" w:type="dxa"/>
            <w:tcBorders>
              <w:top w:val="single" w:sz="4" w:space="0" w:color="auto"/>
              <w:left w:val="single" w:sz="4" w:space="0" w:color="auto"/>
              <w:bottom w:val="single" w:sz="4" w:space="0" w:color="auto"/>
              <w:right w:val="single" w:sz="4" w:space="0" w:color="auto"/>
            </w:tcBorders>
            <w:hideMark/>
          </w:tcPr>
          <w:p w14:paraId="2F24C2F3"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área convocante para la obra o adquisición</w:t>
            </w:r>
          </w:p>
        </w:tc>
      </w:tr>
      <w:tr w:rsidR="005D58DA" w:rsidRPr="000E5D98" w14:paraId="683ECF87"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F92E8AD"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31F50FBD"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216985CD"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la admisión de una solicitud de conciliación y citación para primera audiencia</w:t>
            </w:r>
          </w:p>
        </w:tc>
      </w:tr>
      <w:tr w:rsidR="005D58DA" w:rsidRPr="000E5D98" w14:paraId="4542F998"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CAC67E0"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0D19E38E"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353B76A2"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la admisión de una solicitud de conciliación</w:t>
            </w:r>
          </w:p>
        </w:tc>
      </w:tr>
      <w:tr w:rsidR="005D58DA" w:rsidRPr="000E5D98" w14:paraId="24663F1D"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356E26C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11</w:t>
            </w:r>
          </w:p>
        </w:tc>
        <w:tc>
          <w:tcPr>
            <w:tcW w:w="1701" w:type="dxa"/>
            <w:tcBorders>
              <w:top w:val="single" w:sz="4" w:space="0" w:color="auto"/>
              <w:left w:val="single" w:sz="4" w:space="0" w:color="auto"/>
              <w:bottom w:val="single" w:sz="4" w:space="0" w:color="auto"/>
              <w:right w:val="single" w:sz="4" w:space="0" w:color="auto"/>
            </w:tcBorders>
            <w:hideMark/>
          </w:tcPr>
          <w:p w14:paraId="5DD21248"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5F142F44"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una prevención de una solicitud de conciliación</w:t>
            </w:r>
          </w:p>
        </w:tc>
      </w:tr>
      <w:tr w:rsidR="005D58DA" w:rsidRPr="000E5D98" w14:paraId="05EE4AFE"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018FF53C"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12</w:t>
            </w:r>
          </w:p>
        </w:tc>
        <w:tc>
          <w:tcPr>
            <w:tcW w:w="1701" w:type="dxa"/>
            <w:tcBorders>
              <w:top w:val="single" w:sz="4" w:space="0" w:color="auto"/>
              <w:left w:val="single" w:sz="4" w:space="0" w:color="auto"/>
              <w:bottom w:val="single" w:sz="4" w:space="0" w:color="auto"/>
              <w:right w:val="single" w:sz="4" w:space="0" w:color="auto"/>
            </w:tcBorders>
            <w:hideMark/>
          </w:tcPr>
          <w:p w14:paraId="0ABFAD08"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765DC227"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la admisión de pruebas que acompañan a la solicitud de conciliación</w:t>
            </w:r>
          </w:p>
        </w:tc>
      </w:tr>
      <w:tr w:rsidR="005D58DA" w:rsidRPr="000E5D98" w14:paraId="767961B6"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1BFB509"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13</w:t>
            </w:r>
          </w:p>
        </w:tc>
        <w:tc>
          <w:tcPr>
            <w:tcW w:w="1701" w:type="dxa"/>
            <w:tcBorders>
              <w:top w:val="single" w:sz="4" w:space="0" w:color="auto"/>
              <w:left w:val="single" w:sz="4" w:space="0" w:color="auto"/>
              <w:bottom w:val="single" w:sz="4" w:space="0" w:color="auto"/>
              <w:right w:val="single" w:sz="4" w:space="0" w:color="auto"/>
            </w:tcBorders>
            <w:hideMark/>
          </w:tcPr>
          <w:p w14:paraId="5290EE0A"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Ley</w:t>
            </w:r>
          </w:p>
        </w:tc>
        <w:tc>
          <w:tcPr>
            <w:tcW w:w="7337" w:type="dxa"/>
            <w:tcBorders>
              <w:top w:val="single" w:sz="4" w:space="0" w:color="auto"/>
              <w:left w:val="single" w:sz="4" w:space="0" w:color="auto"/>
              <w:bottom w:val="single" w:sz="4" w:space="0" w:color="auto"/>
              <w:right w:val="single" w:sz="4" w:space="0" w:color="auto"/>
            </w:tcBorders>
            <w:hideMark/>
          </w:tcPr>
          <w:p w14:paraId="1D08D252"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 la normatividad supletoria que trata admisión y pruebas de una solicitud de conciliación</w:t>
            </w:r>
          </w:p>
        </w:tc>
      </w:tr>
      <w:tr w:rsidR="005D58DA" w:rsidRPr="000E5D98" w14:paraId="21933C83"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9A67FBA"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14</w:t>
            </w:r>
          </w:p>
        </w:tc>
        <w:tc>
          <w:tcPr>
            <w:tcW w:w="1701" w:type="dxa"/>
            <w:tcBorders>
              <w:top w:val="single" w:sz="4" w:space="0" w:color="auto"/>
              <w:left w:val="single" w:sz="4" w:space="0" w:color="auto"/>
              <w:bottom w:val="single" w:sz="4" w:space="0" w:color="auto"/>
              <w:right w:val="single" w:sz="4" w:space="0" w:color="auto"/>
            </w:tcBorders>
            <w:hideMark/>
          </w:tcPr>
          <w:p w14:paraId="737EB8BE" w14:textId="016E7E0A"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5F823760"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678543B7"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88530E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15</w:t>
            </w:r>
          </w:p>
        </w:tc>
        <w:tc>
          <w:tcPr>
            <w:tcW w:w="1701" w:type="dxa"/>
            <w:tcBorders>
              <w:top w:val="single" w:sz="4" w:space="0" w:color="auto"/>
              <w:left w:val="single" w:sz="4" w:space="0" w:color="auto"/>
              <w:bottom w:val="single" w:sz="4" w:space="0" w:color="auto"/>
              <w:right w:val="single" w:sz="4" w:space="0" w:color="auto"/>
            </w:tcBorders>
            <w:hideMark/>
          </w:tcPr>
          <w:p w14:paraId="18B0DF90"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Pruebas</w:t>
            </w:r>
          </w:p>
        </w:tc>
        <w:tc>
          <w:tcPr>
            <w:tcW w:w="7337" w:type="dxa"/>
            <w:tcBorders>
              <w:top w:val="single" w:sz="4" w:space="0" w:color="auto"/>
              <w:left w:val="single" w:sz="4" w:space="0" w:color="auto"/>
              <w:bottom w:val="single" w:sz="4" w:space="0" w:color="auto"/>
              <w:right w:val="single" w:sz="4" w:space="0" w:color="auto"/>
            </w:tcBorders>
            <w:hideMark/>
          </w:tcPr>
          <w:p w14:paraId="547D5727"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todas las pruebas presentadas por el solicitante de conciliación</w:t>
            </w:r>
          </w:p>
        </w:tc>
      </w:tr>
      <w:tr w:rsidR="005D58DA" w:rsidRPr="000E5D98" w14:paraId="617E8972"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7E83A76E"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16</w:t>
            </w:r>
          </w:p>
        </w:tc>
        <w:tc>
          <w:tcPr>
            <w:tcW w:w="1701" w:type="dxa"/>
            <w:tcBorders>
              <w:top w:val="single" w:sz="4" w:space="0" w:color="auto"/>
              <w:left w:val="single" w:sz="4" w:space="0" w:color="auto"/>
              <w:bottom w:val="single" w:sz="4" w:space="0" w:color="auto"/>
              <w:right w:val="single" w:sz="4" w:space="0" w:color="auto"/>
            </w:tcBorders>
            <w:hideMark/>
          </w:tcPr>
          <w:p w14:paraId="1BBB330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77A07391"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la fecha de solicitud de conciliación</w:t>
            </w:r>
            <w:r w:rsidRPr="000E5D98">
              <w:rPr>
                <w:rFonts w:ascii="Arial" w:eastAsia="Arial Unicode MS" w:hAnsi="Arial" w:cs="Arial"/>
                <w:bCs/>
                <w:sz w:val="20"/>
                <w:szCs w:val="20"/>
                <w:lang w:eastAsia="es-ES"/>
              </w:rPr>
              <w:t>, en formato (día, mes y año)</w:t>
            </w:r>
          </w:p>
        </w:tc>
      </w:tr>
      <w:tr w:rsidR="005D58DA" w:rsidRPr="000E5D98" w14:paraId="00F2D6A9"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E6BB959"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17</w:t>
            </w:r>
          </w:p>
        </w:tc>
        <w:tc>
          <w:tcPr>
            <w:tcW w:w="1701" w:type="dxa"/>
            <w:tcBorders>
              <w:top w:val="single" w:sz="4" w:space="0" w:color="auto"/>
              <w:left w:val="single" w:sz="4" w:space="0" w:color="auto"/>
              <w:bottom w:val="single" w:sz="4" w:space="0" w:color="auto"/>
              <w:right w:val="single" w:sz="4" w:space="0" w:color="auto"/>
            </w:tcBorders>
            <w:hideMark/>
          </w:tcPr>
          <w:p w14:paraId="15B26A7E"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 y dependencia</w:t>
            </w:r>
          </w:p>
        </w:tc>
        <w:tc>
          <w:tcPr>
            <w:tcW w:w="7337" w:type="dxa"/>
            <w:tcBorders>
              <w:top w:val="single" w:sz="4" w:space="0" w:color="auto"/>
              <w:left w:val="single" w:sz="4" w:space="0" w:color="auto"/>
              <w:bottom w:val="single" w:sz="4" w:space="0" w:color="auto"/>
              <w:right w:val="single" w:sz="4" w:space="0" w:color="auto"/>
            </w:tcBorders>
            <w:hideMark/>
          </w:tcPr>
          <w:p w14:paraId="78AC3179" w14:textId="325458CE"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datos del nombre completo del titular y su dependencia de adscripción, que se beneficia del contrato de obra o de adquisición</w:t>
            </w:r>
          </w:p>
        </w:tc>
      </w:tr>
      <w:tr w:rsidR="005D58DA" w:rsidRPr="000E5D98" w14:paraId="00CAA099"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7F21D3DA"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18</w:t>
            </w:r>
          </w:p>
        </w:tc>
        <w:tc>
          <w:tcPr>
            <w:tcW w:w="1701" w:type="dxa"/>
            <w:tcBorders>
              <w:top w:val="single" w:sz="4" w:space="0" w:color="auto"/>
              <w:left w:val="single" w:sz="4" w:space="0" w:color="auto"/>
              <w:bottom w:val="single" w:sz="4" w:space="0" w:color="auto"/>
              <w:right w:val="single" w:sz="4" w:space="0" w:color="auto"/>
            </w:tcBorders>
            <w:hideMark/>
          </w:tcPr>
          <w:p w14:paraId="4FC956D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7A1488A2"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que el beneficiario del contrato presente un informe circunstanciado</w:t>
            </w:r>
          </w:p>
        </w:tc>
      </w:tr>
      <w:tr w:rsidR="005D58DA" w:rsidRPr="000E5D98" w14:paraId="140CC967"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787FB6DD"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19</w:t>
            </w:r>
          </w:p>
        </w:tc>
        <w:tc>
          <w:tcPr>
            <w:tcW w:w="1701" w:type="dxa"/>
            <w:tcBorders>
              <w:top w:val="single" w:sz="4" w:space="0" w:color="auto"/>
              <w:left w:val="single" w:sz="4" w:space="0" w:color="auto"/>
              <w:bottom w:val="single" w:sz="4" w:space="0" w:color="auto"/>
              <w:right w:val="single" w:sz="4" w:space="0" w:color="auto"/>
            </w:tcBorders>
            <w:hideMark/>
          </w:tcPr>
          <w:p w14:paraId="56973FB6"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Días</w:t>
            </w:r>
          </w:p>
        </w:tc>
        <w:tc>
          <w:tcPr>
            <w:tcW w:w="7337" w:type="dxa"/>
            <w:tcBorders>
              <w:top w:val="single" w:sz="4" w:space="0" w:color="auto"/>
              <w:left w:val="single" w:sz="4" w:space="0" w:color="auto"/>
              <w:bottom w:val="single" w:sz="4" w:space="0" w:color="auto"/>
              <w:right w:val="single" w:sz="4" w:space="0" w:color="auto"/>
            </w:tcBorders>
            <w:hideMark/>
          </w:tcPr>
          <w:p w14:paraId="0373FF10"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dato de días hábiles para la presentación de un informe circunstanciado</w:t>
            </w:r>
          </w:p>
        </w:tc>
      </w:tr>
      <w:tr w:rsidR="005D58DA" w:rsidRPr="000E5D98" w14:paraId="44AF06B0"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9973DEC"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20</w:t>
            </w:r>
          </w:p>
        </w:tc>
        <w:tc>
          <w:tcPr>
            <w:tcW w:w="1701" w:type="dxa"/>
            <w:tcBorders>
              <w:top w:val="single" w:sz="4" w:space="0" w:color="auto"/>
              <w:left w:val="single" w:sz="4" w:space="0" w:color="auto"/>
              <w:bottom w:val="single" w:sz="4" w:space="0" w:color="auto"/>
              <w:right w:val="single" w:sz="4" w:space="0" w:color="auto"/>
            </w:tcBorders>
            <w:hideMark/>
          </w:tcPr>
          <w:p w14:paraId="4A2F67D7" w14:textId="06E606F9"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17AF8C88"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5C26B595"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09A05A2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21</w:t>
            </w:r>
          </w:p>
        </w:tc>
        <w:tc>
          <w:tcPr>
            <w:tcW w:w="1701" w:type="dxa"/>
            <w:tcBorders>
              <w:top w:val="single" w:sz="4" w:space="0" w:color="auto"/>
              <w:left w:val="single" w:sz="4" w:space="0" w:color="auto"/>
              <w:bottom w:val="single" w:sz="4" w:space="0" w:color="auto"/>
              <w:right w:val="single" w:sz="4" w:space="0" w:color="auto"/>
            </w:tcBorders>
            <w:hideMark/>
          </w:tcPr>
          <w:p w14:paraId="67AEE680"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Fecha, hora y domicilio</w:t>
            </w:r>
          </w:p>
        </w:tc>
        <w:tc>
          <w:tcPr>
            <w:tcW w:w="7337" w:type="dxa"/>
            <w:tcBorders>
              <w:top w:val="single" w:sz="4" w:space="0" w:color="auto"/>
              <w:left w:val="single" w:sz="4" w:space="0" w:color="auto"/>
              <w:bottom w:val="single" w:sz="4" w:space="0" w:color="auto"/>
              <w:right w:val="single" w:sz="4" w:space="0" w:color="auto"/>
            </w:tcBorders>
            <w:hideMark/>
          </w:tcPr>
          <w:p w14:paraId="3BCDAB05"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datos para realizar la audiencia inicial, entre ellos la fecha en formato (día, mes y año, domicilio en formato (calle, número, colonia, localidad y municipio) y a hora en formato (00:00)</w:t>
            </w:r>
          </w:p>
        </w:tc>
      </w:tr>
      <w:tr w:rsidR="005D58DA" w:rsidRPr="000E5D98" w14:paraId="097A29BB"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5410FC0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22</w:t>
            </w:r>
          </w:p>
        </w:tc>
        <w:tc>
          <w:tcPr>
            <w:tcW w:w="1701" w:type="dxa"/>
            <w:tcBorders>
              <w:top w:val="single" w:sz="4" w:space="0" w:color="auto"/>
              <w:left w:val="single" w:sz="4" w:space="0" w:color="auto"/>
              <w:bottom w:val="single" w:sz="4" w:space="0" w:color="auto"/>
              <w:right w:val="single" w:sz="4" w:space="0" w:color="auto"/>
            </w:tcBorders>
            <w:hideMark/>
          </w:tcPr>
          <w:p w14:paraId="2AA09B44"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6E713E91"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la realización de la audiencia inicial</w:t>
            </w:r>
          </w:p>
        </w:tc>
      </w:tr>
      <w:tr w:rsidR="005D58DA" w:rsidRPr="000E5D98" w14:paraId="385278C7"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E9F9186"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23</w:t>
            </w:r>
          </w:p>
        </w:tc>
        <w:tc>
          <w:tcPr>
            <w:tcW w:w="1701" w:type="dxa"/>
            <w:tcBorders>
              <w:top w:val="single" w:sz="4" w:space="0" w:color="auto"/>
              <w:left w:val="single" w:sz="4" w:space="0" w:color="auto"/>
              <w:bottom w:val="single" w:sz="4" w:space="0" w:color="auto"/>
              <w:right w:val="single" w:sz="4" w:space="0" w:color="auto"/>
            </w:tcBorders>
            <w:hideMark/>
          </w:tcPr>
          <w:p w14:paraId="3A9E8A10"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6F234D1E"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el desistimiento de la audiencia inicial</w:t>
            </w:r>
          </w:p>
        </w:tc>
      </w:tr>
      <w:tr w:rsidR="005D58DA" w:rsidRPr="000E5D98" w14:paraId="05E26453"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EF02DF4"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24</w:t>
            </w:r>
          </w:p>
        </w:tc>
        <w:tc>
          <w:tcPr>
            <w:tcW w:w="1701" w:type="dxa"/>
            <w:tcBorders>
              <w:top w:val="single" w:sz="4" w:space="0" w:color="auto"/>
              <w:left w:val="single" w:sz="4" w:space="0" w:color="auto"/>
              <w:bottom w:val="single" w:sz="4" w:space="0" w:color="auto"/>
              <w:right w:val="single" w:sz="4" w:space="0" w:color="auto"/>
            </w:tcBorders>
            <w:hideMark/>
          </w:tcPr>
          <w:p w14:paraId="6F1FC44D"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 y dependencia</w:t>
            </w:r>
          </w:p>
        </w:tc>
        <w:tc>
          <w:tcPr>
            <w:tcW w:w="7337" w:type="dxa"/>
            <w:tcBorders>
              <w:top w:val="single" w:sz="4" w:space="0" w:color="auto"/>
              <w:left w:val="single" w:sz="4" w:space="0" w:color="auto"/>
              <w:bottom w:val="single" w:sz="4" w:space="0" w:color="auto"/>
              <w:right w:val="single" w:sz="4" w:space="0" w:color="auto"/>
            </w:tcBorders>
            <w:hideMark/>
          </w:tcPr>
          <w:p w14:paraId="30BAB5EF" w14:textId="68DFA3DC"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datos del nombre completo del titular y su dependencia de adscripción, suscriptora del contrato de obra o de adquisición</w:t>
            </w:r>
          </w:p>
        </w:tc>
      </w:tr>
      <w:tr w:rsidR="005D58DA" w:rsidRPr="000E5D98" w14:paraId="382D2853"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592F771A"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25</w:t>
            </w:r>
          </w:p>
        </w:tc>
        <w:tc>
          <w:tcPr>
            <w:tcW w:w="1701" w:type="dxa"/>
            <w:tcBorders>
              <w:top w:val="single" w:sz="4" w:space="0" w:color="auto"/>
              <w:left w:val="single" w:sz="4" w:space="0" w:color="auto"/>
              <w:bottom w:val="single" w:sz="4" w:space="0" w:color="auto"/>
              <w:right w:val="single" w:sz="4" w:space="0" w:color="auto"/>
            </w:tcBorders>
            <w:hideMark/>
          </w:tcPr>
          <w:p w14:paraId="0CF90E1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Fecha, hora y domicilio</w:t>
            </w:r>
          </w:p>
        </w:tc>
        <w:tc>
          <w:tcPr>
            <w:tcW w:w="7337" w:type="dxa"/>
            <w:tcBorders>
              <w:top w:val="single" w:sz="4" w:space="0" w:color="auto"/>
              <w:left w:val="single" w:sz="4" w:space="0" w:color="auto"/>
              <w:bottom w:val="single" w:sz="4" w:space="0" w:color="auto"/>
              <w:right w:val="single" w:sz="4" w:space="0" w:color="auto"/>
            </w:tcBorders>
            <w:hideMark/>
          </w:tcPr>
          <w:p w14:paraId="499D720D"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datos para realizar la audiencia inicial, entre ellos la fecha en formato (día, mes y año, domicilio en formato (calle, número, colonia, localidad y municipio) y a hora en formato (00:00)</w:t>
            </w:r>
          </w:p>
        </w:tc>
      </w:tr>
      <w:tr w:rsidR="005D58DA" w:rsidRPr="000E5D98" w14:paraId="5CD1F24D"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3770DC8F"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26</w:t>
            </w:r>
          </w:p>
        </w:tc>
        <w:tc>
          <w:tcPr>
            <w:tcW w:w="1701" w:type="dxa"/>
            <w:tcBorders>
              <w:top w:val="single" w:sz="4" w:space="0" w:color="auto"/>
              <w:left w:val="single" w:sz="4" w:space="0" w:color="auto"/>
              <w:bottom w:val="single" w:sz="4" w:space="0" w:color="auto"/>
              <w:right w:val="single" w:sz="4" w:space="0" w:color="auto"/>
            </w:tcBorders>
            <w:hideMark/>
          </w:tcPr>
          <w:p w14:paraId="7FCA1CB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07BC45E4"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para la realización de la audiencia inicial</w:t>
            </w:r>
          </w:p>
        </w:tc>
      </w:tr>
      <w:tr w:rsidR="005D58DA" w:rsidRPr="000E5D98" w14:paraId="48E59602"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7D494FD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27</w:t>
            </w:r>
          </w:p>
        </w:tc>
        <w:tc>
          <w:tcPr>
            <w:tcW w:w="1701" w:type="dxa"/>
            <w:tcBorders>
              <w:top w:val="single" w:sz="4" w:space="0" w:color="auto"/>
              <w:left w:val="single" w:sz="4" w:space="0" w:color="auto"/>
              <w:bottom w:val="single" w:sz="4" w:space="0" w:color="auto"/>
              <w:right w:val="single" w:sz="4" w:space="0" w:color="auto"/>
            </w:tcBorders>
            <w:hideMark/>
          </w:tcPr>
          <w:p w14:paraId="008892BF"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12726050"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que especifica la consecuencia, en caso de inasistencia a la audiencia inicial</w:t>
            </w:r>
          </w:p>
        </w:tc>
      </w:tr>
      <w:tr w:rsidR="005D58DA" w:rsidRPr="000E5D98" w14:paraId="1C698B5F"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AB8B1DE"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28</w:t>
            </w:r>
          </w:p>
        </w:tc>
        <w:tc>
          <w:tcPr>
            <w:tcW w:w="1701" w:type="dxa"/>
            <w:tcBorders>
              <w:top w:val="single" w:sz="4" w:space="0" w:color="auto"/>
              <w:left w:val="single" w:sz="4" w:space="0" w:color="auto"/>
              <w:bottom w:val="single" w:sz="4" w:space="0" w:color="auto"/>
              <w:right w:val="single" w:sz="4" w:space="0" w:color="auto"/>
            </w:tcBorders>
            <w:hideMark/>
          </w:tcPr>
          <w:p w14:paraId="0A8C596F" w14:textId="41A640EB"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454FAB40"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solicitante de la conciliación</w:t>
            </w:r>
          </w:p>
        </w:tc>
      </w:tr>
      <w:tr w:rsidR="005D58DA" w:rsidRPr="000E5D98" w14:paraId="6047323A"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18147C2D"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29</w:t>
            </w:r>
          </w:p>
        </w:tc>
        <w:tc>
          <w:tcPr>
            <w:tcW w:w="1701" w:type="dxa"/>
            <w:tcBorders>
              <w:top w:val="single" w:sz="4" w:space="0" w:color="auto"/>
              <w:left w:val="single" w:sz="4" w:space="0" w:color="auto"/>
              <w:bottom w:val="single" w:sz="4" w:space="0" w:color="auto"/>
              <w:right w:val="single" w:sz="4" w:space="0" w:color="auto"/>
            </w:tcBorders>
            <w:hideMark/>
          </w:tcPr>
          <w:p w14:paraId="64EC9AD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 y dependencia</w:t>
            </w:r>
          </w:p>
        </w:tc>
        <w:tc>
          <w:tcPr>
            <w:tcW w:w="7337" w:type="dxa"/>
            <w:tcBorders>
              <w:top w:val="single" w:sz="4" w:space="0" w:color="auto"/>
              <w:left w:val="single" w:sz="4" w:space="0" w:color="auto"/>
              <w:bottom w:val="single" w:sz="4" w:space="0" w:color="auto"/>
              <w:right w:val="single" w:sz="4" w:space="0" w:color="auto"/>
            </w:tcBorders>
            <w:hideMark/>
          </w:tcPr>
          <w:p w14:paraId="63FC4746" w14:textId="669E24A2"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datos del nombre del área que atiende la solicitud de conciliación</w:t>
            </w:r>
          </w:p>
        </w:tc>
      </w:tr>
      <w:tr w:rsidR="005D58DA" w:rsidRPr="000E5D98" w14:paraId="40243DA0"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265EC73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30</w:t>
            </w:r>
          </w:p>
        </w:tc>
        <w:tc>
          <w:tcPr>
            <w:tcW w:w="1701" w:type="dxa"/>
            <w:tcBorders>
              <w:top w:val="single" w:sz="4" w:space="0" w:color="auto"/>
              <w:left w:val="single" w:sz="4" w:space="0" w:color="auto"/>
              <w:bottom w:val="single" w:sz="4" w:space="0" w:color="auto"/>
              <w:right w:val="single" w:sz="4" w:space="0" w:color="auto"/>
            </w:tcBorders>
            <w:hideMark/>
          </w:tcPr>
          <w:p w14:paraId="1D0C80C3"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Dirección</w:t>
            </w:r>
          </w:p>
        </w:tc>
        <w:tc>
          <w:tcPr>
            <w:tcW w:w="7337" w:type="dxa"/>
            <w:tcBorders>
              <w:top w:val="single" w:sz="4" w:space="0" w:color="auto"/>
              <w:left w:val="single" w:sz="4" w:space="0" w:color="auto"/>
              <w:bottom w:val="single" w:sz="4" w:space="0" w:color="auto"/>
              <w:right w:val="single" w:sz="4" w:space="0" w:color="auto"/>
            </w:tcBorders>
            <w:hideMark/>
          </w:tcPr>
          <w:p w14:paraId="03B48A24"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domicilio del área que atiende la conciliación en formato  (calle, número, colonia, localidad y municipio)</w:t>
            </w:r>
          </w:p>
        </w:tc>
      </w:tr>
      <w:tr w:rsidR="005D58DA" w:rsidRPr="000E5D98" w14:paraId="09F9BCC3"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95D05F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31</w:t>
            </w:r>
          </w:p>
        </w:tc>
        <w:tc>
          <w:tcPr>
            <w:tcW w:w="1701" w:type="dxa"/>
            <w:tcBorders>
              <w:top w:val="single" w:sz="4" w:space="0" w:color="auto"/>
              <w:left w:val="single" w:sz="4" w:space="0" w:color="auto"/>
              <w:bottom w:val="single" w:sz="4" w:space="0" w:color="auto"/>
              <w:right w:val="single" w:sz="4" w:space="0" w:color="auto"/>
            </w:tcBorders>
            <w:hideMark/>
          </w:tcPr>
          <w:p w14:paraId="10BA51E3"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Horas y días hábiles</w:t>
            </w:r>
          </w:p>
        </w:tc>
        <w:tc>
          <w:tcPr>
            <w:tcW w:w="7337" w:type="dxa"/>
            <w:tcBorders>
              <w:top w:val="single" w:sz="4" w:space="0" w:color="auto"/>
              <w:left w:val="single" w:sz="4" w:space="0" w:color="auto"/>
              <w:bottom w:val="single" w:sz="4" w:space="0" w:color="auto"/>
              <w:right w:val="single" w:sz="4" w:space="0" w:color="auto"/>
            </w:tcBorders>
            <w:hideMark/>
          </w:tcPr>
          <w:p w14:paraId="56E428B0"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datos de los días y horario de atención de la dependencia</w:t>
            </w:r>
          </w:p>
        </w:tc>
      </w:tr>
      <w:tr w:rsidR="005D58DA" w:rsidRPr="000E5D98" w14:paraId="4A7A3571"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CCB29A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32</w:t>
            </w:r>
          </w:p>
        </w:tc>
        <w:tc>
          <w:tcPr>
            <w:tcW w:w="1701" w:type="dxa"/>
            <w:tcBorders>
              <w:top w:val="single" w:sz="4" w:space="0" w:color="auto"/>
              <w:left w:val="single" w:sz="4" w:space="0" w:color="auto"/>
              <w:bottom w:val="single" w:sz="4" w:space="0" w:color="auto"/>
              <w:right w:val="single" w:sz="4" w:space="0" w:color="auto"/>
            </w:tcBorders>
            <w:hideMark/>
          </w:tcPr>
          <w:p w14:paraId="2908E67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557D7EE7"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artículos de la normatividad aplicable que especifica el día y hora de atención</w:t>
            </w:r>
          </w:p>
        </w:tc>
      </w:tr>
      <w:tr w:rsidR="005D58DA" w:rsidRPr="000E5D98" w14:paraId="067C6620"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4D60FB8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33</w:t>
            </w:r>
          </w:p>
        </w:tc>
        <w:tc>
          <w:tcPr>
            <w:tcW w:w="1701" w:type="dxa"/>
            <w:tcBorders>
              <w:top w:val="single" w:sz="4" w:space="0" w:color="auto"/>
              <w:left w:val="single" w:sz="4" w:space="0" w:color="auto"/>
              <w:bottom w:val="single" w:sz="4" w:space="0" w:color="auto"/>
              <w:right w:val="single" w:sz="4" w:space="0" w:color="auto"/>
            </w:tcBorders>
            <w:hideMark/>
          </w:tcPr>
          <w:p w14:paraId="1C9D5A5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5B9F39E1"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servidor público que desahoga la solicitud de conciliación</w:t>
            </w:r>
          </w:p>
        </w:tc>
      </w:tr>
      <w:tr w:rsidR="005D58DA" w:rsidRPr="000E5D98" w14:paraId="4F37679D"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6D6696FD"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34</w:t>
            </w:r>
          </w:p>
        </w:tc>
        <w:tc>
          <w:tcPr>
            <w:tcW w:w="1701" w:type="dxa"/>
            <w:tcBorders>
              <w:top w:val="single" w:sz="4" w:space="0" w:color="auto"/>
              <w:left w:val="single" w:sz="4" w:space="0" w:color="auto"/>
              <w:bottom w:val="single" w:sz="4" w:space="0" w:color="auto"/>
              <w:right w:val="single" w:sz="4" w:space="0" w:color="auto"/>
            </w:tcBorders>
            <w:hideMark/>
          </w:tcPr>
          <w:p w14:paraId="13BB5F0D"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Dependencia</w:t>
            </w:r>
          </w:p>
        </w:tc>
        <w:tc>
          <w:tcPr>
            <w:tcW w:w="7337" w:type="dxa"/>
            <w:tcBorders>
              <w:top w:val="single" w:sz="4" w:space="0" w:color="auto"/>
              <w:left w:val="single" w:sz="4" w:space="0" w:color="auto"/>
              <w:bottom w:val="single" w:sz="4" w:space="0" w:color="auto"/>
              <w:right w:val="single" w:sz="4" w:space="0" w:color="auto"/>
            </w:tcBorders>
            <w:hideMark/>
          </w:tcPr>
          <w:p w14:paraId="163A2202" w14:textId="5BF0426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los datos del nombre del área que desahoga la solicitud de conciliación y su dependencia de adscripción</w:t>
            </w:r>
          </w:p>
        </w:tc>
      </w:tr>
      <w:tr w:rsidR="005D58DA" w:rsidRPr="000E5D98" w14:paraId="74C67633"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1B8ED76A"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35</w:t>
            </w:r>
          </w:p>
        </w:tc>
        <w:tc>
          <w:tcPr>
            <w:tcW w:w="1701" w:type="dxa"/>
            <w:tcBorders>
              <w:top w:val="single" w:sz="4" w:space="0" w:color="auto"/>
              <w:left w:val="single" w:sz="4" w:space="0" w:color="auto"/>
              <w:bottom w:val="single" w:sz="4" w:space="0" w:color="auto"/>
              <w:right w:val="single" w:sz="4" w:space="0" w:color="auto"/>
            </w:tcBorders>
            <w:hideMark/>
          </w:tcPr>
          <w:p w14:paraId="51EACE21"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37F2B2E9"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primer testigo de asistencia</w:t>
            </w:r>
          </w:p>
        </w:tc>
      </w:tr>
      <w:tr w:rsidR="005D58DA" w:rsidRPr="000E5D98" w14:paraId="134856B4"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7CB16F65"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36</w:t>
            </w:r>
          </w:p>
        </w:tc>
        <w:tc>
          <w:tcPr>
            <w:tcW w:w="1701" w:type="dxa"/>
            <w:tcBorders>
              <w:top w:val="single" w:sz="4" w:space="0" w:color="auto"/>
              <w:left w:val="single" w:sz="4" w:space="0" w:color="auto"/>
              <w:bottom w:val="single" w:sz="4" w:space="0" w:color="auto"/>
              <w:right w:val="single" w:sz="4" w:space="0" w:color="auto"/>
            </w:tcBorders>
            <w:hideMark/>
          </w:tcPr>
          <w:p w14:paraId="3E0B730C"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584968DA"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nombre completo del segundo testigo de asistencia</w:t>
            </w:r>
          </w:p>
        </w:tc>
      </w:tr>
      <w:tr w:rsidR="005D58DA" w:rsidRPr="000E5D98" w14:paraId="4A0658A5" w14:textId="77777777" w:rsidTr="00E95BDA">
        <w:trPr>
          <w:jc w:val="center"/>
        </w:trPr>
        <w:tc>
          <w:tcPr>
            <w:tcW w:w="880" w:type="dxa"/>
            <w:tcBorders>
              <w:top w:val="single" w:sz="4" w:space="0" w:color="auto"/>
              <w:left w:val="single" w:sz="4" w:space="0" w:color="auto"/>
              <w:bottom w:val="single" w:sz="4" w:space="0" w:color="auto"/>
              <w:right w:val="single" w:sz="4" w:space="0" w:color="auto"/>
            </w:tcBorders>
            <w:hideMark/>
          </w:tcPr>
          <w:p w14:paraId="5932F342"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37</w:t>
            </w:r>
          </w:p>
        </w:tc>
        <w:tc>
          <w:tcPr>
            <w:tcW w:w="1701" w:type="dxa"/>
            <w:tcBorders>
              <w:top w:val="single" w:sz="4" w:space="0" w:color="auto"/>
              <w:left w:val="single" w:sz="4" w:space="0" w:color="auto"/>
              <w:bottom w:val="single" w:sz="4" w:space="0" w:color="auto"/>
              <w:right w:val="single" w:sz="4" w:space="0" w:color="auto"/>
            </w:tcBorders>
            <w:hideMark/>
          </w:tcPr>
          <w:p w14:paraId="12AB09D7" w14:textId="77777777" w:rsidR="005D58DA" w:rsidRPr="000E5D98" w:rsidRDefault="005D58DA" w:rsidP="000E5D98">
            <w:pPr>
              <w:autoSpaceDE w:val="0"/>
              <w:autoSpaceDN w:val="0"/>
              <w:adjustRightInd w:val="0"/>
              <w:spacing w:before="60" w:after="60"/>
              <w:jc w:val="center"/>
              <w:rPr>
                <w:rFonts w:ascii="Arial" w:hAnsi="Arial" w:cs="Arial"/>
                <w:bCs/>
                <w:sz w:val="20"/>
                <w:szCs w:val="20"/>
              </w:rPr>
            </w:pPr>
            <w:r w:rsidRPr="000E5D98">
              <w:rPr>
                <w:rFonts w:ascii="Arial" w:hAnsi="Arial" w:cs="Arial"/>
                <w:bCs/>
                <w:sz w:val="20"/>
                <w:szCs w:val="20"/>
              </w:rPr>
              <w:t>Dependencia</w:t>
            </w:r>
          </w:p>
        </w:tc>
        <w:tc>
          <w:tcPr>
            <w:tcW w:w="7337" w:type="dxa"/>
            <w:tcBorders>
              <w:top w:val="single" w:sz="4" w:space="0" w:color="auto"/>
              <w:left w:val="single" w:sz="4" w:space="0" w:color="auto"/>
              <w:bottom w:val="single" w:sz="4" w:space="0" w:color="auto"/>
              <w:right w:val="single" w:sz="4" w:space="0" w:color="auto"/>
            </w:tcBorders>
            <w:hideMark/>
          </w:tcPr>
          <w:p w14:paraId="46A52EEF" w14:textId="77777777" w:rsidR="005D58DA" w:rsidRPr="000E5D98" w:rsidRDefault="005D58DA" w:rsidP="000E5D98">
            <w:pPr>
              <w:autoSpaceDE w:val="0"/>
              <w:autoSpaceDN w:val="0"/>
              <w:adjustRightInd w:val="0"/>
              <w:spacing w:before="60" w:after="60"/>
              <w:jc w:val="both"/>
              <w:rPr>
                <w:rFonts w:ascii="Arial" w:hAnsi="Arial" w:cs="Arial"/>
                <w:bCs/>
                <w:sz w:val="20"/>
                <w:szCs w:val="20"/>
              </w:rPr>
            </w:pPr>
            <w:r w:rsidRPr="000E5D98">
              <w:rPr>
                <w:rFonts w:ascii="Arial" w:hAnsi="Arial" w:cs="Arial"/>
                <w:bCs/>
                <w:sz w:val="20"/>
                <w:szCs w:val="20"/>
              </w:rPr>
              <w:t>Plasmar el dato del nombre de la dependencia de adscripción de los testigos</w:t>
            </w:r>
          </w:p>
        </w:tc>
      </w:tr>
    </w:tbl>
    <w:p w14:paraId="70839944" w14:textId="77777777" w:rsidR="005D58DA" w:rsidRDefault="005D58DA" w:rsidP="005D58DA">
      <w:pPr>
        <w:autoSpaceDE w:val="0"/>
        <w:autoSpaceDN w:val="0"/>
        <w:adjustRightInd w:val="0"/>
        <w:spacing w:after="0" w:line="240" w:lineRule="auto"/>
        <w:jc w:val="both"/>
        <w:rPr>
          <w:rFonts w:ascii="Arial" w:hAnsi="Arial" w:cs="Arial"/>
          <w:b/>
          <w:bCs/>
        </w:rPr>
      </w:pPr>
    </w:p>
    <w:p w14:paraId="039BB20E" w14:textId="77777777" w:rsidR="005D58DA" w:rsidRDefault="005D58DA" w:rsidP="005D58DA">
      <w:pPr>
        <w:autoSpaceDE w:val="0"/>
        <w:autoSpaceDN w:val="0"/>
        <w:adjustRightInd w:val="0"/>
        <w:spacing w:after="0" w:line="240" w:lineRule="auto"/>
        <w:jc w:val="center"/>
        <w:rPr>
          <w:rFonts w:ascii="Arial" w:hAnsi="Arial" w:cs="Arial"/>
          <w:b/>
          <w:bCs/>
        </w:rPr>
      </w:pPr>
    </w:p>
    <w:p w14:paraId="070A6961" w14:textId="77777777" w:rsidR="005D58DA" w:rsidRDefault="005D58DA" w:rsidP="005D58DA">
      <w:pPr>
        <w:autoSpaceDE w:val="0"/>
        <w:autoSpaceDN w:val="0"/>
        <w:adjustRightInd w:val="0"/>
        <w:spacing w:after="0" w:line="240" w:lineRule="auto"/>
        <w:jc w:val="center"/>
        <w:rPr>
          <w:rFonts w:ascii="Arial" w:hAnsi="Arial" w:cs="Arial"/>
          <w:b/>
          <w:bCs/>
        </w:rPr>
      </w:pPr>
    </w:p>
    <w:p w14:paraId="35795ABF" w14:textId="77777777" w:rsidR="005D58DA" w:rsidRDefault="005D58DA" w:rsidP="005D58DA">
      <w:pPr>
        <w:autoSpaceDE w:val="0"/>
        <w:autoSpaceDN w:val="0"/>
        <w:adjustRightInd w:val="0"/>
        <w:spacing w:after="0" w:line="240" w:lineRule="auto"/>
        <w:jc w:val="both"/>
        <w:rPr>
          <w:rFonts w:ascii="Arial" w:hAnsi="Arial" w:cs="Arial"/>
          <w:b/>
          <w:bCs/>
        </w:rPr>
      </w:pPr>
    </w:p>
    <w:p w14:paraId="0B9B272F" w14:textId="77777777" w:rsidR="005D58DA" w:rsidRDefault="005D58DA" w:rsidP="005D58DA">
      <w:pPr>
        <w:autoSpaceDE w:val="0"/>
        <w:autoSpaceDN w:val="0"/>
        <w:adjustRightInd w:val="0"/>
        <w:spacing w:after="0" w:line="240" w:lineRule="auto"/>
        <w:jc w:val="both"/>
        <w:rPr>
          <w:rFonts w:ascii="Arial" w:hAnsi="Arial" w:cs="Arial"/>
          <w:b/>
          <w:bCs/>
        </w:rPr>
      </w:pPr>
    </w:p>
    <w:p w14:paraId="20FEF952"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11. Formato de Oficio Citatorio para la Audiencia de Conciliación. F.O.C.A.C.06.</w:t>
      </w:r>
    </w:p>
    <w:p w14:paraId="70AF78C8" w14:textId="77777777" w:rsidR="005D58DA" w:rsidRDefault="005D58DA" w:rsidP="005D58DA">
      <w:pPr>
        <w:autoSpaceDE w:val="0"/>
        <w:autoSpaceDN w:val="0"/>
        <w:adjustRightInd w:val="0"/>
        <w:spacing w:after="0" w:line="240" w:lineRule="auto"/>
        <w:jc w:val="both"/>
        <w:rPr>
          <w:rFonts w:ascii="Arial" w:hAnsi="Arial" w:cs="Arial"/>
          <w:b/>
        </w:rPr>
      </w:pPr>
    </w:p>
    <w:p w14:paraId="16B98120"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Expediente: (número) (1)</w:t>
      </w:r>
    </w:p>
    <w:p w14:paraId="659B74D3"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Oficio: (número) (2)</w:t>
      </w:r>
    </w:p>
    <w:p w14:paraId="17DDB871"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Asunto: se notifica acuerdo</w:t>
      </w:r>
    </w:p>
    <w:p w14:paraId="2FF98F35" w14:textId="77777777" w:rsidR="005D58DA" w:rsidRDefault="005D58DA" w:rsidP="005D58DA">
      <w:pPr>
        <w:autoSpaceDE w:val="0"/>
        <w:autoSpaceDN w:val="0"/>
        <w:adjustRightInd w:val="0"/>
        <w:spacing w:after="0" w:line="240" w:lineRule="auto"/>
        <w:jc w:val="right"/>
        <w:rPr>
          <w:rFonts w:ascii="Arial" w:hAnsi="Arial" w:cs="Arial"/>
        </w:rPr>
      </w:pPr>
    </w:p>
    <w:p w14:paraId="13F7BB06"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21CE95B2" w14:textId="77777777" w:rsidR="005D58DA" w:rsidRDefault="005D58DA" w:rsidP="005D58DA">
      <w:pPr>
        <w:autoSpaceDE w:val="0"/>
        <w:autoSpaceDN w:val="0"/>
        <w:adjustRightInd w:val="0"/>
        <w:spacing w:after="0" w:line="240" w:lineRule="auto"/>
        <w:jc w:val="right"/>
        <w:rPr>
          <w:rFonts w:ascii="Arial" w:hAnsi="Arial" w:cs="Arial"/>
        </w:rPr>
      </w:pPr>
    </w:p>
    <w:p w14:paraId="0D519034" w14:textId="77777777" w:rsidR="005D58DA" w:rsidRDefault="005D58DA" w:rsidP="005D58DA">
      <w:pPr>
        <w:autoSpaceDE w:val="0"/>
        <w:autoSpaceDN w:val="0"/>
        <w:adjustRightInd w:val="0"/>
        <w:spacing w:after="0" w:line="240" w:lineRule="auto"/>
        <w:jc w:val="right"/>
        <w:rPr>
          <w:rFonts w:ascii="Arial" w:hAnsi="Arial" w:cs="Arial"/>
        </w:rPr>
      </w:pPr>
    </w:p>
    <w:p w14:paraId="0D15D9C2" w14:textId="77777777" w:rsidR="005D58DA" w:rsidRDefault="005D58DA" w:rsidP="005D58DA">
      <w:pPr>
        <w:autoSpaceDE w:val="0"/>
        <w:autoSpaceDN w:val="0"/>
        <w:adjustRightInd w:val="0"/>
        <w:spacing w:after="0" w:line="240" w:lineRule="auto"/>
        <w:jc w:val="right"/>
        <w:rPr>
          <w:rFonts w:ascii="Arial" w:hAnsi="Arial" w:cs="Arial"/>
        </w:rPr>
      </w:pPr>
    </w:p>
    <w:p w14:paraId="1A4FAA2A" w14:textId="77777777" w:rsidR="005D58DA" w:rsidRDefault="005D58DA" w:rsidP="005D58DA">
      <w:pPr>
        <w:autoSpaceDE w:val="0"/>
        <w:autoSpaceDN w:val="0"/>
        <w:adjustRightInd w:val="0"/>
        <w:spacing w:after="0" w:line="240" w:lineRule="auto"/>
        <w:jc w:val="both"/>
        <w:rPr>
          <w:rFonts w:ascii="ArialMT" w:hAnsi="ArialMT" w:cs="ArialMT"/>
        </w:rPr>
      </w:pPr>
    </w:p>
    <w:p w14:paraId="7D3FDA0E"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DEL SOLICITANTE O DEPENDENCIA) (4)</w:t>
      </w:r>
    </w:p>
    <w:p w14:paraId="159D5242"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(DOMICILIO) (5)</w:t>
      </w:r>
    </w:p>
    <w:p w14:paraId="4F697B8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PRESENTE.</w:t>
      </w:r>
    </w:p>
    <w:p w14:paraId="1CB4C3CF" w14:textId="77777777" w:rsidR="005D58DA" w:rsidRDefault="005D58DA" w:rsidP="005D58DA">
      <w:pPr>
        <w:autoSpaceDE w:val="0"/>
        <w:autoSpaceDN w:val="0"/>
        <w:adjustRightInd w:val="0"/>
        <w:spacing w:after="0" w:line="240" w:lineRule="auto"/>
        <w:jc w:val="both"/>
        <w:rPr>
          <w:rFonts w:ascii="Arial" w:hAnsi="Arial" w:cs="Arial"/>
        </w:rPr>
      </w:pPr>
    </w:p>
    <w:p w14:paraId="5DC8A6E7" w14:textId="77777777" w:rsidR="005D58DA" w:rsidRDefault="005D58DA" w:rsidP="005D58DA">
      <w:pPr>
        <w:autoSpaceDE w:val="0"/>
        <w:autoSpaceDN w:val="0"/>
        <w:adjustRightInd w:val="0"/>
        <w:spacing w:after="0" w:line="240" w:lineRule="auto"/>
        <w:jc w:val="both"/>
        <w:rPr>
          <w:rFonts w:ascii="Arial" w:hAnsi="Arial" w:cs="Arial"/>
        </w:rPr>
      </w:pPr>
    </w:p>
    <w:p w14:paraId="75B7C96D"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26B74ED0" w14:textId="77777777" w:rsidR="005D58DA" w:rsidRDefault="005D58DA" w:rsidP="005D58DA">
      <w:pPr>
        <w:autoSpaceDE w:val="0"/>
        <w:autoSpaceDN w:val="0"/>
        <w:adjustRightInd w:val="0"/>
        <w:spacing w:after="0" w:line="240" w:lineRule="auto"/>
        <w:jc w:val="both"/>
        <w:rPr>
          <w:rFonts w:ascii="Arial" w:hAnsi="Arial" w:cs="Arial"/>
        </w:rPr>
      </w:pPr>
    </w:p>
    <w:p w14:paraId="615750E9"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(Transcribir el acuerdo</w:t>
      </w:r>
      <w:r>
        <w:rPr>
          <w:rFonts w:ascii="Arial" w:eastAsia="Arial Unicode MS" w:hAnsi="Arial" w:cs="Arial"/>
          <w:bCs/>
          <w:lang w:eastAsia="es-ES"/>
        </w:rPr>
        <w:t xml:space="preserve"> de admisión y citación para audiencia de conciliación</w:t>
      </w:r>
      <w:r>
        <w:rPr>
          <w:rFonts w:ascii="Arial" w:hAnsi="Arial" w:cs="Arial"/>
        </w:rPr>
        <w:t>) (7)</w:t>
      </w:r>
    </w:p>
    <w:p w14:paraId="6DC7E231" w14:textId="77777777" w:rsidR="005D58DA" w:rsidRDefault="005D58DA" w:rsidP="005D58DA">
      <w:pPr>
        <w:autoSpaceDE w:val="0"/>
        <w:autoSpaceDN w:val="0"/>
        <w:adjustRightInd w:val="0"/>
        <w:spacing w:after="0" w:line="240" w:lineRule="auto"/>
        <w:jc w:val="both"/>
        <w:rPr>
          <w:rFonts w:ascii="Arial" w:hAnsi="Arial" w:cs="Arial"/>
        </w:rPr>
      </w:pPr>
    </w:p>
    <w:p w14:paraId="283D730E" w14:textId="77777777" w:rsidR="005D58DA" w:rsidRDefault="005D58DA" w:rsidP="005D58DA">
      <w:pPr>
        <w:autoSpaceDE w:val="0"/>
        <w:autoSpaceDN w:val="0"/>
        <w:adjustRightInd w:val="0"/>
        <w:spacing w:after="0" w:line="240" w:lineRule="auto"/>
        <w:jc w:val="both"/>
        <w:rPr>
          <w:rFonts w:ascii="Arial" w:hAnsi="Arial" w:cs="Arial"/>
          <w:bCs/>
        </w:rPr>
      </w:pPr>
    </w:p>
    <w:p w14:paraId="5873A04C"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66D976FF" w14:textId="77777777" w:rsidR="005D58DA" w:rsidRDefault="005D58DA" w:rsidP="005D58DA">
      <w:pPr>
        <w:autoSpaceDE w:val="0"/>
        <w:autoSpaceDN w:val="0"/>
        <w:adjustRightInd w:val="0"/>
        <w:spacing w:after="0" w:line="240" w:lineRule="auto"/>
        <w:jc w:val="both"/>
        <w:rPr>
          <w:rFonts w:ascii="Arial" w:hAnsi="Arial" w:cs="Arial"/>
          <w:bCs/>
        </w:rPr>
      </w:pPr>
    </w:p>
    <w:p w14:paraId="3FB70A59" w14:textId="77777777" w:rsidR="005D58DA" w:rsidRDefault="005D58DA" w:rsidP="005D58DA">
      <w:pPr>
        <w:autoSpaceDE w:val="0"/>
        <w:autoSpaceDN w:val="0"/>
        <w:adjustRightInd w:val="0"/>
        <w:spacing w:after="0" w:line="240" w:lineRule="auto"/>
        <w:jc w:val="both"/>
        <w:rPr>
          <w:rFonts w:ascii="Arial" w:hAnsi="Arial" w:cs="Arial"/>
          <w:bCs/>
        </w:rPr>
      </w:pPr>
    </w:p>
    <w:p w14:paraId="6C14DFE1" w14:textId="77777777" w:rsidR="005D58DA" w:rsidRDefault="005D58DA" w:rsidP="005D58DA">
      <w:pPr>
        <w:autoSpaceDE w:val="0"/>
        <w:autoSpaceDN w:val="0"/>
        <w:adjustRightInd w:val="0"/>
        <w:spacing w:after="0" w:line="240" w:lineRule="auto"/>
        <w:jc w:val="both"/>
        <w:rPr>
          <w:rFonts w:ascii="Arial" w:hAnsi="Arial" w:cs="Arial"/>
          <w:bCs/>
        </w:rPr>
      </w:pPr>
    </w:p>
    <w:p w14:paraId="77DDBBFD" w14:textId="77777777" w:rsidR="005D58DA" w:rsidRDefault="005D58DA" w:rsidP="005D58DA">
      <w:pPr>
        <w:autoSpaceDE w:val="0"/>
        <w:autoSpaceDN w:val="0"/>
        <w:adjustRightInd w:val="0"/>
        <w:spacing w:after="0" w:line="240" w:lineRule="auto"/>
        <w:jc w:val="both"/>
        <w:rPr>
          <w:rFonts w:ascii="Arial" w:hAnsi="Arial" w:cs="Arial"/>
          <w:bCs/>
        </w:rPr>
      </w:pPr>
    </w:p>
    <w:p w14:paraId="1081BF7D"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ATENTAMENTE</w:t>
      </w:r>
    </w:p>
    <w:p w14:paraId="5C9BEB83"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64A6D6E8" w14:textId="77777777" w:rsidR="005D58DA" w:rsidRDefault="005D58DA" w:rsidP="005D58DA">
      <w:pPr>
        <w:autoSpaceDE w:val="0"/>
        <w:autoSpaceDN w:val="0"/>
        <w:adjustRightInd w:val="0"/>
        <w:spacing w:after="0" w:line="240" w:lineRule="auto"/>
        <w:jc w:val="both"/>
        <w:rPr>
          <w:rFonts w:ascii="Arial" w:hAnsi="Arial" w:cs="Arial"/>
          <w:bCs/>
        </w:rPr>
      </w:pPr>
    </w:p>
    <w:p w14:paraId="6F8F65B5" w14:textId="77777777" w:rsidR="005D58DA" w:rsidRDefault="005D58DA" w:rsidP="005D58DA">
      <w:pPr>
        <w:autoSpaceDE w:val="0"/>
        <w:autoSpaceDN w:val="0"/>
        <w:adjustRightInd w:val="0"/>
        <w:spacing w:after="0" w:line="240" w:lineRule="auto"/>
        <w:jc w:val="both"/>
        <w:rPr>
          <w:rFonts w:ascii="Arial" w:hAnsi="Arial" w:cs="Arial"/>
          <w:bCs/>
        </w:rPr>
      </w:pPr>
    </w:p>
    <w:p w14:paraId="6B3DD261" w14:textId="77777777" w:rsidR="005D58DA" w:rsidRDefault="005D58DA" w:rsidP="005D58DA">
      <w:pPr>
        <w:autoSpaceDE w:val="0"/>
        <w:autoSpaceDN w:val="0"/>
        <w:adjustRightInd w:val="0"/>
        <w:spacing w:after="0" w:line="240" w:lineRule="auto"/>
        <w:jc w:val="both"/>
        <w:rPr>
          <w:rFonts w:ascii="Arial" w:hAnsi="Arial" w:cs="Arial"/>
          <w:bCs/>
        </w:rPr>
      </w:pPr>
    </w:p>
    <w:p w14:paraId="3DBCB65E"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 (NOMBRE) (9)</w:t>
      </w:r>
    </w:p>
    <w:p w14:paraId="0BAD19FB" w14:textId="77777777" w:rsidR="005D58DA" w:rsidRDefault="005D58DA" w:rsidP="005D58DA">
      <w:pPr>
        <w:autoSpaceDE w:val="0"/>
        <w:autoSpaceDN w:val="0"/>
        <w:adjustRightInd w:val="0"/>
        <w:spacing w:after="0" w:line="240" w:lineRule="auto"/>
        <w:jc w:val="both"/>
        <w:rPr>
          <w:rFonts w:ascii="Arial" w:hAnsi="Arial" w:cs="Arial"/>
          <w:bCs/>
        </w:rPr>
      </w:pPr>
    </w:p>
    <w:p w14:paraId="0ACA5FE5" w14:textId="77777777" w:rsidR="005D58DA" w:rsidRDefault="005D58DA" w:rsidP="005D58DA">
      <w:pPr>
        <w:rPr>
          <w:rFonts w:ascii="Arial" w:hAnsi="Arial" w:cs="Arial"/>
          <w:bCs/>
        </w:rPr>
      </w:pPr>
      <w:r>
        <w:rPr>
          <w:rFonts w:ascii="Arial" w:hAnsi="Arial" w:cs="Arial"/>
          <w:bCs/>
        </w:rPr>
        <w:br w:type="page"/>
      </w:r>
    </w:p>
    <w:p w14:paraId="10CD8007"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12. Instructivo del Oficio Citatorio para la Audiencia de Conciliación. I. O.C.A.C.06.</w:t>
      </w:r>
    </w:p>
    <w:p w14:paraId="36B549FC" w14:textId="77777777" w:rsidR="005D58DA" w:rsidRDefault="005D58DA" w:rsidP="005D58DA">
      <w:pPr>
        <w:autoSpaceDE w:val="0"/>
        <w:autoSpaceDN w:val="0"/>
        <w:adjustRightInd w:val="0"/>
        <w:spacing w:after="0" w:line="240" w:lineRule="auto"/>
        <w:jc w:val="both"/>
        <w:rPr>
          <w:rFonts w:ascii="Arial" w:hAnsi="Arial" w:cs="Arial"/>
          <w:b/>
        </w:rPr>
      </w:pPr>
    </w:p>
    <w:p w14:paraId="63E42049"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rPr>
        <w:t>Instructivo de llenado</w:t>
      </w:r>
    </w:p>
    <w:p w14:paraId="41B78542" w14:textId="77777777" w:rsidR="005D58DA" w:rsidRDefault="005D58DA" w:rsidP="005D58DA">
      <w:pPr>
        <w:autoSpaceDE w:val="0"/>
        <w:autoSpaceDN w:val="0"/>
        <w:adjustRightInd w:val="0"/>
        <w:spacing w:after="0" w:line="240" w:lineRule="auto"/>
        <w:jc w:val="both"/>
        <w:rPr>
          <w:rFonts w:ascii="Arial" w:hAnsi="Arial" w:cs="Arial"/>
          <w:b/>
        </w:rPr>
      </w:pPr>
    </w:p>
    <w:tbl>
      <w:tblPr>
        <w:tblStyle w:val="Tablaconcuadrcula"/>
        <w:tblW w:w="9918" w:type="dxa"/>
        <w:jc w:val="center"/>
        <w:tblLook w:val="04A0" w:firstRow="1" w:lastRow="0" w:firstColumn="1" w:lastColumn="0" w:noHBand="0" w:noVBand="1"/>
      </w:tblPr>
      <w:tblGrid>
        <w:gridCol w:w="738"/>
        <w:gridCol w:w="1701"/>
        <w:gridCol w:w="7479"/>
      </w:tblGrid>
      <w:tr w:rsidR="005D58DA" w:rsidRPr="00307B9C" w14:paraId="77EB2D46"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38800EAB" w14:textId="77777777" w:rsidR="005D58DA" w:rsidRPr="00307B9C" w:rsidRDefault="005D58DA" w:rsidP="00307B9C">
            <w:pPr>
              <w:autoSpaceDE w:val="0"/>
              <w:autoSpaceDN w:val="0"/>
              <w:adjustRightInd w:val="0"/>
              <w:spacing w:before="60" w:after="60"/>
              <w:jc w:val="center"/>
              <w:rPr>
                <w:rFonts w:ascii="Arial" w:hAnsi="Arial" w:cs="Arial"/>
                <w:b/>
                <w:bCs/>
                <w:sz w:val="20"/>
                <w:szCs w:val="20"/>
              </w:rPr>
            </w:pPr>
            <w:r w:rsidRPr="00307B9C">
              <w:rPr>
                <w:rFonts w:ascii="Arial" w:hAnsi="Arial" w:cs="Arial"/>
                <w:b/>
                <w:bCs/>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23BF79DC" w14:textId="77777777" w:rsidR="005D58DA" w:rsidRPr="00307B9C" w:rsidRDefault="005D58DA" w:rsidP="00307B9C">
            <w:pPr>
              <w:autoSpaceDE w:val="0"/>
              <w:autoSpaceDN w:val="0"/>
              <w:adjustRightInd w:val="0"/>
              <w:spacing w:before="60" w:after="60"/>
              <w:jc w:val="center"/>
              <w:rPr>
                <w:rFonts w:ascii="Arial" w:hAnsi="Arial" w:cs="Arial"/>
                <w:b/>
                <w:bCs/>
                <w:sz w:val="20"/>
                <w:szCs w:val="20"/>
              </w:rPr>
            </w:pPr>
            <w:r w:rsidRPr="00307B9C">
              <w:rPr>
                <w:rFonts w:ascii="Arial" w:hAnsi="Arial" w:cs="Arial"/>
                <w:b/>
                <w:bCs/>
                <w:sz w:val="20"/>
                <w:szCs w:val="20"/>
              </w:rPr>
              <w:t>Campo</w:t>
            </w:r>
          </w:p>
        </w:tc>
        <w:tc>
          <w:tcPr>
            <w:tcW w:w="7479" w:type="dxa"/>
            <w:tcBorders>
              <w:top w:val="single" w:sz="4" w:space="0" w:color="auto"/>
              <w:left w:val="single" w:sz="4" w:space="0" w:color="auto"/>
              <w:bottom w:val="single" w:sz="4" w:space="0" w:color="auto"/>
              <w:right w:val="single" w:sz="4" w:space="0" w:color="auto"/>
            </w:tcBorders>
            <w:hideMark/>
          </w:tcPr>
          <w:p w14:paraId="03B2A832" w14:textId="77777777" w:rsidR="005D58DA" w:rsidRPr="00307B9C" w:rsidRDefault="005D58DA" w:rsidP="00307B9C">
            <w:pPr>
              <w:autoSpaceDE w:val="0"/>
              <w:autoSpaceDN w:val="0"/>
              <w:adjustRightInd w:val="0"/>
              <w:spacing w:before="60" w:after="60"/>
              <w:jc w:val="center"/>
              <w:rPr>
                <w:rFonts w:ascii="Arial" w:hAnsi="Arial" w:cs="Arial"/>
                <w:b/>
                <w:bCs/>
                <w:sz w:val="20"/>
                <w:szCs w:val="20"/>
              </w:rPr>
            </w:pPr>
            <w:r w:rsidRPr="00307B9C">
              <w:rPr>
                <w:rFonts w:ascii="Arial" w:hAnsi="Arial" w:cs="Arial"/>
                <w:b/>
                <w:bCs/>
                <w:sz w:val="20"/>
                <w:szCs w:val="20"/>
              </w:rPr>
              <w:t>Descripción</w:t>
            </w:r>
          </w:p>
        </w:tc>
      </w:tr>
      <w:tr w:rsidR="005D58DA" w:rsidRPr="00307B9C" w14:paraId="3AAAF398"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1434CF97"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490CA2C1"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04CCAA39"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el dato del número de expediente conciliación</w:t>
            </w:r>
          </w:p>
        </w:tc>
      </w:tr>
      <w:tr w:rsidR="005D58DA" w:rsidRPr="00307B9C" w14:paraId="7ED50813"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4B4FF279"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5515E725"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44515274" w14:textId="608ABB99"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el dato del número de oficio del oficio-citatorio para la audiencia de conciliación</w:t>
            </w:r>
          </w:p>
        </w:tc>
      </w:tr>
      <w:tr w:rsidR="005D58DA" w:rsidRPr="00307B9C" w14:paraId="3CAA8FBB"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4DA3BC3C"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1D79230A"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4B41F6EC"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la fecha de elaboración de oficio-citatorio para la conciliación, en formato (día, mes y año)</w:t>
            </w:r>
          </w:p>
        </w:tc>
      </w:tr>
      <w:tr w:rsidR="005D58DA" w:rsidRPr="00307B9C" w14:paraId="08A7D1CD"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7658C429"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466A40D2"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Solicitante</w:t>
            </w:r>
          </w:p>
        </w:tc>
        <w:tc>
          <w:tcPr>
            <w:tcW w:w="7479" w:type="dxa"/>
            <w:tcBorders>
              <w:top w:val="single" w:sz="4" w:space="0" w:color="auto"/>
              <w:left w:val="single" w:sz="4" w:space="0" w:color="auto"/>
              <w:bottom w:val="single" w:sz="4" w:space="0" w:color="auto"/>
              <w:right w:val="single" w:sz="4" w:space="0" w:color="auto"/>
            </w:tcBorders>
            <w:hideMark/>
          </w:tcPr>
          <w:p w14:paraId="75458FBA"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el nombre completo del solicitante de la conciliación, ya sea persona física o moral</w:t>
            </w:r>
          </w:p>
        </w:tc>
      </w:tr>
      <w:tr w:rsidR="005D58DA" w:rsidRPr="00307B9C" w14:paraId="3352BCF5"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2928696F"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0E619780"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Domicilio</w:t>
            </w:r>
          </w:p>
        </w:tc>
        <w:tc>
          <w:tcPr>
            <w:tcW w:w="7479" w:type="dxa"/>
            <w:tcBorders>
              <w:top w:val="single" w:sz="4" w:space="0" w:color="auto"/>
              <w:left w:val="single" w:sz="4" w:space="0" w:color="auto"/>
              <w:bottom w:val="single" w:sz="4" w:space="0" w:color="auto"/>
              <w:right w:val="single" w:sz="4" w:space="0" w:color="auto"/>
            </w:tcBorders>
            <w:hideMark/>
          </w:tcPr>
          <w:p w14:paraId="50FDCA9D"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el nombre completo del domicilio del solicitante de la conciliación, en formato (calle, número, colonia, localidad, municipio, estado)</w:t>
            </w:r>
          </w:p>
        </w:tc>
      </w:tr>
      <w:tr w:rsidR="005D58DA" w:rsidRPr="00307B9C" w14:paraId="13AB1180"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0827C744"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79144162"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191D49F6"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el dato del punto de acuerdo en el que se establece la citación del solicitante</w:t>
            </w:r>
          </w:p>
        </w:tc>
      </w:tr>
      <w:tr w:rsidR="005D58DA" w:rsidRPr="00307B9C" w14:paraId="6B5A40A3"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24CB18A5"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1E7D2DD0"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Transcripción</w:t>
            </w:r>
          </w:p>
        </w:tc>
        <w:tc>
          <w:tcPr>
            <w:tcW w:w="7479" w:type="dxa"/>
            <w:tcBorders>
              <w:top w:val="single" w:sz="4" w:space="0" w:color="auto"/>
              <w:left w:val="single" w:sz="4" w:space="0" w:color="auto"/>
              <w:bottom w:val="single" w:sz="4" w:space="0" w:color="auto"/>
              <w:right w:val="single" w:sz="4" w:space="0" w:color="auto"/>
            </w:tcBorders>
            <w:hideMark/>
          </w:tcPr>
          <w:p w14:paraId="43533D0F"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textualmente el punto de acuerdo que contiene la admisión y citación para la audiencia de conciliación</w:t>
            </w:r>
          </w:p>
        </w:tc>
      </w:tr>
      <w:tr w:rsidR="005D58DA" w:rsidRPr="00307B9C" w14:paraId="621DBC7E"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006EA567"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FCC2162"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Dependencia</w:t>
            </w:r>
          </w:p>
        </w:tc>
        <w:tc>
          <w:tcPr>
            <w:tcW w:w="7479" w:type="dxa"/>
            <w:tcBorders>
              <w:top w:val="single" w:sz="4" w:space="0" w:color="auto"/>
              <w:left w:val="single" w:sz="4" w:space="0" w:color="auto"/>
              <w:bottom w:val="single" w:sz="4" w:space="0" w:color="auto"/>
              <w:right w:val="single" w:sz="4" w:space="0" w:color="auto"/>
            </w:tcBorders>
            <w:hideMark/>
          </w:tcPr>
          <w:p w14:paraId="45297296"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 xml:space="preserve"> Plasmar los datos completos del nombre del área que desahoga la solicitud de conciliación y nombre completo de la dependencia de adscripción</w:t>
            </w:r>
          </w:p>
        </w:tc>
      </w:tr>
      <w:tr w:rsidR="005D58DA" w:rsidRPr="00307B9C" w14:paraId="3E9270CE" w14:textId="77777777" w:rsidTr="00A529B5">
        <w:trPr>
          <w:jc w:val="center"/>
        </w:trPr>
        <w:tc>
          <w:tcPr>
            <w:tcW w:w="738" w:type="dxa"/>
            <w:tcBorders>
              <w:top w:val="single" w:sz="4" w:space="0" w:color="auto"/>
              <w:left w:val="single" w:sz="4" w:space="0" w:color="auto"/>
              <w:bottom w:val="single" w:sz="4" w:space="0" w:color="auto"/>
              <w:right w:val="single" w:sz="4" w:space="0" w:color="auto"/>
            </w:tcBorders>
            <w:hideMark/>
          </w:tcPr>
          <w:p w14:paraId="29D527C2"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71630C39" w14:textId="77777777" w:rsidR="005D58DA" w:rsidRPr="00307B9C" w:rsidRDefault="005D58DA" w:rsidP="00307B9C">
            <w:pPr>
              <w:autoSpaceDE w:val="0"/>
              <w:autoSpaceDN w:val="0"/>
              <w:adjustRightInd w:val="0"/>
              <w:spacing w:before="60" w:after="60"/>
              <w:jc w:val="center"/>
              <w:rPr>
                <w:rFonts w:ascii="Arial" w:hAnsi="Arial" w:cs="Arial"/>
                <w:bCs/>
                <w:sz w:val="20"/>
                <w:szCs w:val="20"/>
              </w:rPr>
            </w:pPr>
            <w:r w:rsidRPr="00307B9C">
              <w:rPr>
                <w:rFonts w:ascii="Arial" w:hAnsi="Arial" w:cs="Arial"/>
                <w:bCs/>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7FD8E33C" w14:textId="77777777" w:rsidR="005D58DA" w:rsidRPr="00307B9C" w:rsidRDefault="005D58DA" w:rsidP="00307B9C">
            <w:pPr>
              <w:autoSpaceDE w:val="0"/>
              <w:autoSpaceDN w:val="0"/>
              <w:adjustRightInd w:val="0"/>
              <w:spacing w:before="60" w:after="60"/>
              <w:jc w:val="both"/>
              <w:rPr>
                <w:rFonts w:ascii="Arial" w:hAnsi="Arial" w:cs="Arial"/>
                <w:bCs/>
                <w:sz w:val="20"/>
                <w:szCs w:val="20"/>
              </w:rPr>
            </w:pPr>
            <w:r w:rsidRPr="00307B9C">
              <w:rPr>
                <w:rFonts w:ascii="Arial" w:hAnsi="Arial" w:cs="Arial"/>
                <w:bCs/>
                <w:sz w:val="20"/>
                <w:szCs w:val="20"/>
              </w:rPr>
              <w:t>Plasmar el nombre completo de la persona responsable del desahogo de la solicitud de conciliación</w:t>
            </w:r>
          </w:p>
        </w:tc>
      </w:tr>
    </w:tbl>
    <w:p w14:paraId="12FE59FE" w14:textId="77777777" w:rsidR="005D58DA" w:rsidRDefault="005D58DA" w:rsidP="005D58DA">
      <w:pPr>
        <w:autoSpaceDE w:val="0"/>
        <w:autoSpaceDN w:val="0"/>
        <w:adjustRightInd w:val="0"/>
        <w:spacing w:after="0" w:line="240" w:lineRule="auto"/>
        <w:jc w:val="both"/>
        <w:rPr>
          <w:rFonts w:ascii="Arial" w:hAnsi="Arial" w:cs="Arial"/>
          <w:bCs/>
        </w:rPr>
      </w:pPr>
    </w:p>
    <w:p w14:paraId="42CF1FDE" w14:textId="77777777" w:rsidR="005D58DA" w:rsidRDefault="005D58DA" w:rsidP="005D58DA">
      <w:pPr>
        <w:autoSpaceDE w:val="0"/>
        <w:autoSpaceDN w:val="0"/>
        <w:adjustRightInd w:val="0"/>
        <w:spacing w:after="0" w:line="240" w:lineRule="auto"/>
        <w:jc w:val="both"/>
        <w:rPr>
          <w:rFonts w:ascii="Arial" w:hAnsi="Arial" w:cs="Arial"/>
          <w:bCs/>
        </w:rPr>
      </w:pPr>
    </w:p>
    <w:p w14:paraId="1F066323" w14:textId="77777777" w:rsidR="005D58DA" w:rsidRDefault="005D58DA" w:rsidP="005D58DA">
      <w:pPr>
        <w:autoSpaceDE w:val="0"/>
        <w:autoSpaceDN w:val="0"/>
        <w:adjustRightInd w:val="0"/>
        <w:spacing w:after="0" w:line="240" w:lineRule="auto"/>
        <w:jc w:val="both"/>
        <w:rPr>
          <w:rFonts w:ascii="Arial" w:hAnsi="Arial" w:cs="Arial"/>
          <w:bCs/>
        </w:rPr>
      </w:pPr>
    </w:p>
    <w:p w14:paraId="5316073C" w14:textId="77777777" w:rsidR="005D58DA" w:rsidRDefault="005D58DA" w:rsidP="005D58DA">
      <w:pPr>
        <w:autoSpaceDE w:val="0"/>
        <w:autoSpaceDN w:val="0"/>
        <w:adjustRightInd w:val="0"/>
        <w:spacing w:after="0" w:line="240" w:lineRule="auto"/>
        <w:jc w:val="both"/>
        <w:rPr>
          <w:rFonts w:ascii="Arial" w:hAnsi="Arial" w:cs="Arial"/>
          <w:bCs/>
        </w:rPr>
      </w:pPr>
    </w:p>
    <w:p w14:paraId="0F207A9E" w14:textId="77777777" w:rsidR="005D58DA" w:rsidRDefault="005D58DA" w:rsidP="005D58DA">
      <w:pPr>
        <w:autoSpaceDE w:val="0"/>
        <w:autoSpaceDN w:val="0"/>
        <w:adjustRightInd w:val="0"/>
        <w:spacing w:after="0" w:line="240" w:lineRule="auto"/>
        <w:jc w:val="both"/>
        <w:rPr>
          <w:rFonts w:ascii="Arial" w:hAnsi="Arial" w:cs="Arial"/>
          <w:bCs/>
        </w:rPr>
      </w:pPr>
    </w:p>
    <w:p w14:paraId="6C0CAF80" w14:textId="77777777" w:rsidR="005D58DA" w:rsidRDefault="005D58DA" w:rsidP="005D58DA">
      <w:pPr>
        <w:autoSpaceDE w:val="0"/>
        <w:autoSpaceDN w:val="0"/>
        <w:adjustRightInd w:val="0"/>
        <w:spacing w:after="0" w:line="240" w:lineRule="auto"/>
        <w:jc w:val="both"/>
        <w:rPr>
          <w:rFonts w:ascii="Arial" w:hAnsi="Arial" w:cs="Arial"/>
          <w:bCs/>
        </w:rPr>
      </w:pPr>
    </w:p>
    <w:p w14:paraId="3DB5B2DE" w14:textId="77777777" w:rsidR="005D58DA" w:rsidRDefault="005D58DA" w:rsidP="005D58DA">
      <w:pPr>
        <w:rPr>
          <w:rFonts w:ascii="Arial" w:hAnsi="Arial" w:cs="Arial"/>
          <w:bCs/>
        </w:rPr>
      </w:pPr>
      <w:r>
        <w:rPr>
          <w:rFonts w:ascii="Arial" w:hAnsi="Arial" w:cs="Arial"/>
          <w:bCs/>
        </w:rPr>
        <w:br w:type="page"/>
      </w:r>
    </w:p>
    <w:p w14:paraId="7E9BC1BE"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13. Formato de Acta de no Comparecencia del Solicitante. F.A.N.C.S.07</w:t>
      </w:r>
    </w:p>
    <w:p w14:paraId="386480B9" w14:textId="77777777" w:rsidR="005D58DA" w:rsidRDefault="005D58DA" w:rsidP="005D58DA">
      <w:pPr>
        <w:autoSpaceDE w:val="0"/>
        <w:autoSpaceDN w:val="0"/>
        <w:adjustRightInd w:val="0"/>
        <w:spacing w:after="0" w:line="240" w:lineRule="auto"/>
        <w:jc w:val="both"/>
        <w:rPr>
          <w:rFonts w:ascii="Arial" w:eastAsia="BatangChe" w:hAnsi="Arial" w:cs="Arial"/>
          <w:b/>
          <w:bCs/>
        </w:rPr>
      </w:pPr>
      <w:r>
        <w:rPr>
          <w:rFonts w:ascii="Arial" w:eastAsia="Arial Unicode MS" w:hAnsi="Arial" w:cs="Arial"/>
          <w:b/>
          <w:bCs/>
          <w:lang w:eastAsia="es-ES"/>
        </w:rPr>
        <w:t xml:space="preserve">ÓRGANO INTERNO DE CONTROL MUNICIPAL DE OAXACA DE JUÁREZ. - DIRECCIÓN DE RESPONSABILIDADES ADMINISTRATIVAS, CONTROVERSIAS Y SANCIONES. - (PLASMAR FECHA) (1). </w:t>
      </w:r>
      <w:r>
        <w:rPr>
          <w:rFonts w:ascii="Arial" w:eastAsia="BatangChe" w:hAnsi="Arial" w:cs="Arial"/>
          <w:b/>
          <w:bCs/>
        </w:rPr>
        <w:t xml:space="preserve">- - - - - - - - - - - - - - - - - - - - - - - - - - - - - - - - - - - </w:t>
      </w:r>
    </w:p>
    <w:p w14:paraId="02AB05DD" w14:textId="77777777" w:rsidR="005D58DA" w:rsidRDefault="005D58DA" w:rsidP="005D58DA">
      <w:pPr>
        <w:autoSpaceDE w:val="0"/>
        <w:autoSpaceDN w:val="0"/>
        <w:adjustRightInd w:val="0"/>
        <w:spacing w:after="0" w:line="240" w:lineRule="auto"/>
        <w:rPr>
          <w:rFonts w:ascii="Arial" w:hAnsi="Arial" w:cs="Arial"/>
        </w:rPr>
      </w:pPr>
    </w:p>
    <w:p w14:paraId="760C9BCA"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En Oaxaca de Juárez, Oaxaca, siendo las (hora) (2) de (fecha) (3); ubicados en las oficinas que ocupa la (dependencia) (4), del Órgano Interno de Control Municipal de Oaxaca de Juárez, sita (domicilio) (5), ante el (nombre y cargo del titular de la dependencia) (6), quién actúa en forma legal con la asistencia de los Licenciados (nombre) (7), personal adscrito a esta Contraloría Interna Municipal; con las facultades los artículos (fundamento) (8); acto seguido se declara abierta la presente primera audiencia de conciliación, haciendo constar que el  (nombre del solicitante) (9) no se encuentra presente para el desahogo de su audiencia de conciliación, prevista en el artículo (fundamento) (10),  de la cual se le hizo de su conocimiento  a través del oficio (número) (11), de (fecha) (12), notificado (fecha y hora) (13), como consta en autos del presente expediente, en consecuencia esta Autoridad considera pertinente esperar un lapso de (tiempo de espera) (14), con la finalidad de que haga uso de su derecho de audiencia y defensa  al   (nombre del solicitante) (15). Haciendo constar que se encuentra presente (nombre y cargo del titular de la dependencia que suscribió el contrato correspondiente) (16). --------------------------------------------------------------Acto seguido, siendo las (horas) (17) del día en que se actúa, una vez hecho el llamado en la sala de espera de esta autoridad, por tres ocasiones, y transcurrido un lapso de (tiempo de espera) (18), y aún no se encuentra presente el (nombre del solicitante) (19), esta autoridad procede a realizar una búsqueda en la oficialía de partes de la Contraloría Interna Municipal y en esta autoridad, a efecto de cerciorarse si obra escrito alguno que justifique la incomparecencia del ciudadano (nombre del solicitante) (20), haciéndose constar que no obra escrito alguno que justifique la incomparecencia del (nombre del solicitante) (21), y dada cuenta que tiene pleno conocimiento del apercibimiento decretado por esta Autoridad mediante oficio (número y fecha) (22), girando en cumplimiento el acuerdo de (fecha) (23), emitido por esta autoridad. Apercibido que en caso de que no compareciera a dicha audiencia de conciliación en la hora y día señalado, sin justa causa, se le tendría </w:t>
      </w:r>
      <w:r>
        <w:rPr>
          <w:rFonts w:ascii="Arial" w:hAnsi="Arial" w:cs="Arial"/>
          <w:bCs/>
        </w:rPr>
        <w:t xml:space="preserve">por desistido de </w:t>
      </w:r>
      <w:r>
        <w:rPr>
          <w:rFonts w:ascii="Arial" w:hAnsi="Arial" w:cs="Arial"/>
        </w:rPr>
        <w:t xml:space="preserve">su derecho de solicitud de conciliación </w:t>
      </w:r>
      <w:proofErr w:type="gramStart"/>
      <w:r>
        <w:rPr>
          <w:rFonts w:ascii="Arial" w:hAnsi="Arial" w:cs="Arial"/>
        </w:rPr>
        <w:t>y</w:t>
      </w:r>
      <w:proofErr w:type="gramEnd"/>
      <w:r>
        <w:rPr>
          <w:rFonts w:ascii="Arial" w:hAnsi="Arial" w:cs="Arial"/>
        </w:rPr>
        <w:t xml:space="preserve"> por consiguiente, se archivaría la misma como asunto total y definitivamente concluida, de conformidad con los artículos (fundamento) (24); no obstante, no compareció al desahogo de la presente audiencia de conciliación. Por lo anteriormente expuesto, esta Autoridad; ---------------------------------------</w:t>
      </w:r>
    </w:p>
    <w:p w14:paraId="5CC1908A" w14:textId="77777777" w:rsidR="005D58DA" w:rsidRDefault="005D58DA" w:rsidP="005D58DA">
      <w:pPr>
        <w:autoSpaceDE w:val="0"/>
        <w:autoSpaceDN w:val="0"/>
        <w:adjustRightInd w:val="0"/>
        <w:spacing w:after="0" w:line="240" w:lineRule="auto"/>
        <w:jc w:val="both"/>
        <w:rPr>
          <w:rFonts w:ascii="Arial" w:hAnsi="Arial" w:cs="Arial"/>
        </w:rPr>
      </w:pPr>
    </w:p>
    <w:p w14:paraId="08D2EE28" w14:textId="77777777" w:rsidR="005D58DA" w:rsidRDefault="005D58DA" w:rsidP="005D58DA">
      <w:pPr>
        <w:autoSpaceDE w:val="0"/>
        <w:autoSpaceDN w:val="0"/>
        <w:adjustRightInd w:val="0"/>
        <w:spacing w:after="0" w:line="240" w:lineRule="auto"/>
        <w:jc w:val="center"/>
        <w:rPr>
          <w:rFonts w:ascii="Arial" w:hAnsi="Arial" w:cs="Arial"/>
        </w:rPr>
      </w:pPr>
      <w:r>
        <w:rPr>
          <w:rFonts w:ascii="Arial" w:hAnsi="Arial" w:cs="Arial"/>
        </w:rPr>
        <w:t>A C U E R D A</w:t>
      </w:r>
    </w:p>
    <w:p w14:paraId="1F0716DA" w14:textId="77777777" w:rsidR="005D58DA" w:rsidRDefault="005D58DA" w:rsidP="005D58DA">
      <w:pPr>
        <w:autoSpaceDE w:val="0"/>
        <w:autoSpaceDN w:val="0"/>
        <w:adjustRightInd w:val="0"/>
        <w:spacing w:after="0" w:line="240" w:lineRule="auto"/>
        <w:jc w:val="both"/>
        <w:rPr>
          <w:rFonts w:ascii="Arial" w:hAnsi="Arial" w:cs="Arial"/>
        </w:rPr>
      </w:pPr>
    </w:p>
    <w:p w14:paraId="6E046403" w14:textId="77777777" w:rsidR="005D58DA" w:rsidRDefault="005D58DA" w:rsidP="005D58DA">
      <w:pPr>
        <w:autoSpaceDE w:val="0"/>
        <w:autoSpaceDN w:val="0"/>
        <w:adjustRightInd w:val="0"/>
        <w:spacing w:after="0" w:line="240" w:lineRule="auto"/>
        <w:jc w:val="both"/>
        <w:rPr>
          <w:rFonts w:ascii="Arial" w:hAnsi="Arial" w:cs="Arial"/>
        </w:rPr>
      </w:pPr>
      <w:proofErr w:type="gramStart"/>
      <w:r>
        <w:rPr>
          <w:rFonts w:ascii="Arial" w:hAnsi="Arial" w:cs="Arial"/>
          <w:b/>
        </w:rPr>
        <w:t>PRIMERO.-</w:t>
      </w:r>
      <w:proofErr w:type="gramEnd"/>
      <w:r>
        <w:rPr>
          <w:rFonts w:ascii="Arial" w:hAnsi="Arial" w:cs="Arial"/>
        </w:rPr>
        <w:t xml:space="preserve"> Téngase por no presente al  (nombre del solicitante) (25) y por efectivo el apercibimiento realizado por esta Autoridad mediante oficio (número y fecha) (26), girado por esta autoridad en cumplimiento al acuerdo de (fecha) (27), consistente en tenerle por desistido de la misma y por ende, procédase al archivo de dicha solicitud de conciliación, de conformidad con el artículo  (fundamento) (28). -----------------------------------------------------</w:t>
      </w:r>
    </w:p>
    <w:p w14:paraId="397DB77C"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SEGUNDO. - Téngase por presente a la (nombre y cargo del titular de la dependencia suscriptora del contrato o pedido) (29), en la presente audiencia de conciliación. -------------</w:t>
      </w:r>
    </w:p>
    <w:p w14:paraId="26F4D535"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TERCERO.- Túrnese para resolución las constancias que integran el expediente en que se actúa.---------------------------------------------------------------------------------------------------------------CUARTO.- Notifíquese al (nombre del solicitante) (30), los puntos de acuerdo de la presente audiencia.--------------------------------------------------------------------------------------------------------QUINTO.- Notifíquese y Cúmplase. ------------------------------------------------------------------------Con lo anterior, se da por concluida la presente audiencia de conciliación, siendo las  (horas) (31) del día de su inicio, firmando al margen de todas sus hojas y al calce de esta para constancia de los que en ella intervinieron, para los efectos legales correspondientes.- Se cierra la presente.------------------------------------------------------------------------------------------------</w:t>
      </w:r>
    </w:p>
    <w:p w14:paraId="19A41ED5" w14:textId="77777777" w:rsidR="005D58DA" w:rsidRDefault="005D58DA" w:rsidP="005D58DA">
      <w:pPr>
        <w:autoSpaceDE w:val="0"/>
        <w:autoSpaceDN w:val="0"/>
        <w:adjustRightInd w:val="0"/>
        <w:spacing w:after="0" w:line="240" w:lineRule="auto"/>
        <w:jc w:val="both"/>
        <w:rPr>
          <w:rFonts w:ascii="Arial" w:hAnsi="Arial" w:cs="Arial"/>
        </w:rPr>
      </w:pPr>
    </w:p>
    <w:p w14:paraId="483F9D48" w14:textId="77777777" w:rsidR="005D58DA" w:rsidRDefault="005D58DA" w:rsidP="005D58DA">
      <w:pPr>
        <w:autoSpaceDE w:val="0"/>
        <w:autoSpaceDN w:val="0"/>
        <w:adjustRightInd w:val="0"/>
        <w:spacing w:after="0" w:line="240" w:lineRule="auto"/>
        <w:jc w:val="both"/>
        <w:rPr>
          <w:rFonts w:ascii="Arial" w:hAnsi="Arial" w:cs="Arial"/>
        </w:rPr>
      </w:pPr>
    </w:p>
    <w:p w14:paraId="4B81AD12" w14:textId="77777777" w:rsidR="005D58DA" w:rsidRDefault="005D58DA" w:rsidP="005D58DA">
      <w:pPr>
        <w:autoSpaceDE w:val="0"/>
        <w:autoSpaceDN w:val="0"/>
        <w:adjustRightInd w:val="0"/>
        <w:spacing w:after="0" w:line="240" w:lineRule="auto"/>
        <w:jc w:val="both"/>
        <w:rPr>
          <w:rFonts w:ascii="Arial" w:hAnsi="Arial" w:cs="Arial"/>
        </w:rPr>
      </w:pPr>
    </w:p>
    <w:p w14:paraId="48D9642E" w14:textId="77777777" w:rsidR="005D58DA" w:rsidRDefault="005D58DA" w:rsidP="005D58DA">
      <w:pPr>
        <w:rPr>
          <w:rFonts w:ascii="Arial" w:hAnsi="Arial" w:cs="Arial"/>
        </w:rPr>
      </w:pPr>
      <w:r>
        <w:rPr>
          <w:rFonts w:ascii="Arial" w:hAnsi="Arial" w:cs="Arial"/>
        </w:rPr>
        <w:br w:type="page"/>
      </w:r>
    </w:p>
    <w:p w14:paraId="56E50DFA" w14:textId="77777777" w:rsidR="005D58DA" w:rsidRDefault="005D58DA" w:rsidP="005D58DA">
      <w:pPr>
        <w:spacing w:line="360" w:lineRule="auto"/>
        <w:ind w:left="-45"/>
        <w:contextualSpacing/>
        <w:rPr>
          <w:rFonts w:ascii="Arial" w:hAnsi="Arial" w:cs="Arial"/>
          <w:bCs/>
        </w:rPr>
      </w:pPr>
      <w:r>
        <w:rPr>
          <w:rFonts w:ascii="Arial" w:hAnsi="Arial" w:cs="Arial"/>
          <w:bCs/>
        </w:rPr>
        <w:t>Anexo 14. Instructivo del Acta de No Comparecencia del Solicitante. I. A.N.C.S.07</w:t>
      </w:r>
    </w:p>
    <w:p w14:paraId="2C5624C9" w14:textId="77777777" w:rsidR="005D58DA" w:rsidRDefault="005D58DA" w:rsidP="005D58DA">
      <w:pPr>
        <w:autoSpaceDE w:val="0"/>
        <w:autoSpaceDN w:val="0"/>
        <w:adjustRightInd w:val="0"/>
        <w:spacing w:after="0" w:line="240" w:lineRule="auto"/>
        <w:jc w:val="center"/>
        <w:rPr>
          <w:rFonts w:ascii="Arial" w:hAnsi="Arial" w:cs="Arial"/>
          <w:b/>
        </w:rPr>
      </w:pPr>
      <w:r>
        <w:rPr>
          <w:rFonts w:ascii="Arial" w:hAnsi="Arial" w:cs="Arial"/>
          <w:b/>
        </w:rPr>
        <w:t>Instructivo de llenado</w:t>
      </w:r>
    </w:p>
    <w:p w14:paraId="7FCDFB3F" w14:textId="77777777" w:rsidR="005D58DA" w:rsidRDefault="005D58DA" w:rsidP="005D58DA">
      <w:pPr>
        <w:autoSpaceDE w:val="0"/>
        <w:autoSpaceDN w:val="0"/>
        <w:adjustRightInd w:val="0"/>
        <w:spacing w:after="0" w:line="240" w:lineRule="auto"/>
        <w:jc w:val="both"/>
        <w:rPr>
          <w:rFonts w:ascii="Arial" w:hAnsi="Arial" w:cs="Arial"/>
          <w:b/>
        </w:rPr>
      </w:pPr>
    </w:p>
    <w:tbl>
      <w:tblPr>
        <w:tblStyle w:val="Tablaconcuadrcula"/>
        <w:tblW w:w="9776" w:type="dxa"/>
        <w:jc w:val="center"/>
        <w:tblLook w:val="04A0" w:firstRow="1" w:lastRow="0" w:firstColumn="1" w:lastColumn="0" w:noHBand="0" w:noVBand="1"/>
      </w:tblPr>
      <w:tblGrid>
        <w:gridCol w:w="738"/>
        <w:gridCol w:w="1701"/>
        <w:gridCol w:w="7337"/>
      </w:tblGrid>
      <w:tr w:rsidR="005D58DA" w:rsidRPr="00307B9C" w14:paraId="60DA08A2"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1C2CA3FD" w14:textId="77777777" w:rsidR="005D58DA" w:rsidRPr="00307B9C" w:rsidRDefault="005D58DA" w:rsidP="00307B9C">
            <w:pPr>
              <w:autoSpaceDE w:val="0"/>
              <w:autoSpaceDN w:val="0"/>
              <w:adjustRightInd w:val="0"/>
              <w:spacing w:before="60" w:after="60"/>
              <w:jc w:val="center"/>
              <w:rPr>
                <w:rFonts w:ascii="Arial" w:hAnsi="Arial" w:cs="Arial"/>
                <w:b/>
                <w:sz w:val="20"/>
                <w:szCs w:val="20"/>
              </w:rPr>
            </w:pPr>
            <w:r w:rsidRPr="00307B9C">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779BDD60" w14:textId="77777777" w:rsidR="005D58DA" w:rsidRPr="00307B9C" w:rsidRDefault="005D58DA" w:rsidP="00307B9C">
            <w:pPr>
              <w:autoSpaceDE w:val="0"/>
              <w:autoSpaceDN w:val="0"/>
              <w:adjustRightInd w:val="0"/>
              <w:spacing w:before="60" w:after="60"/>
              <w:jc w:val="center"/>
              <w:rPr>
                <w:rFonts w:ascii="Arial" w:hAnsi="Arial" w:cs="Arial"/>
                <w:b/>
                <w:sz w:val="20"/>
                <w:szCs w:val="20"/>
              </w:rPr>
            </w:pPr>
            <w:r w:rsidRPr="00307B9C">
              <w:rPr>
                <w:rFonts w:ascii="Arial" w:hAnsi="Arial" w:cs="Arial"/>
                <w:b/>
                <w:sz w:val="20"/>
                <w:szCs w:val="20"/>
              </w:rPr>
              <w:t>Campo</w:t>
            </w:r>
          </w:p>
        </w:tc>
        <w:tc>
          <w:tcPr>
            <w:tcW w:w="7337" w:type="dxa"/>
            <w:tcBorders>
              <w:top w:val="single" w:sz="4" w:space="0" w:color="auto"/>
              <w:left w:val="single" w:sz="4" w:space="0" w:color="auto"/>
              <w:bottom w:val="single" w:sz="4" w:space="0" w:color="auto"/>
              <w:right w:val="single" w:sz="4" w:space="0" w:color="auto"/>
            </w:tcBorders>
            <w:hideMark/>
          </w:tcPr>
          <w:p w14:paraId="31889C1E" w14:textId="77777777" w:rsidR="005D58DA" w:rsidRPr="00307B9C" w:rsidRDefault="005D58DA" w:rsidP="00307B9C">
            <w:pPr>
              <w:autoSpaceDE w:val="0"/>
              <w:autoSpaceDN w:val="0"/>
              <w:adjustRightInd w:val="0"/>
              <w:spacing w:before="60" w:after="60"/>
              <w:jc w:val="center"/>
              <w:rPr>
                <w:rFonts w:ascii="Arial" w:hAnsi="Arial" w:cs="Arial"/>
                <w:b/>
                <w:sz w:val="20"/>
                <w:szCs w:val="20"/>
              </w:rPr>
            </w:pPr>
            <w:r w:rsidRPr="00307B9C">
              <w:rPr>
                <w:rFonts w:ascii="Arial" w:hAnsi="Arial" w:cs="Arial"/>
                <w:b/>
                <w:sz w:val="20"/>
                <w:szCs w:val="20"/>
              </w:rPr>
              <w:t>Descriptivo</w:t>
            </w:r>
          </w:p>
        </w:tc>
      </w:tr>
      <w:tr w:rsidR="005D58DA" w:rsidRPr="00307B9C" w14:paraId="7105F72F"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278A119C"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76D25094"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7D6A45D5"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 xml:space="preserve">Plasmar la fecha de elaboración del acta de no comparecencia del solicitante, en formato (día, mes y año) </w:t>
            </w:r>
          </w:p>
        </w:tc>
      </w:tr>
      <w:tr w:rsidR="005D58DA" w:rsidRPr="00307B9C" w14:paraId="384D9EDE"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0CE8BB31"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5761F6AE"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Hora</w:t>
            </w:r>
          </w:p>
        </w:tc>
        <w:tc>
          <w:tcPr>
            <w:tcW w:w="7337" w:type="dxa"/>
            <w:tcBorders>
              <w:top w:val="single" w:sz="4" w:space="0" w:color="auto"/>
              <w:left w:val="single" w:sz="4" w:space="0" w:color="auto"/>
              <w:bottom w:val="single" w:sz="4" w:space="0" w:color="auto"/>
              <w:right w:val="single" w:sz="4" w:space="0" w:color="auto"/>
            </w:tcBorders>
            <w:hideMark/>
          </w:tcPr>
          <w:p w14:paraId="64414DAC"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 xml:space="preserve">Plasmar la hora de elaboración del acta de no comparecencia del solicitante, en formato (00:00) </w:t>
            </w:r>
          </w:p>
        </w:tc>
      </w:tr>
      <w:tr w:rsidR="005D58DA" w:rsidRPr="00307B9C" w14:paraId="56BD21C4"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14D48D42"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393BD1F4"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46F2413A"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 xml:space="preserve">Plasmar la fecha de elaboración del acta de no comparecencia del solicitante, en formato (día, mes y año) </w:t>
            </w:r>
          </w:p>
        </w:tc>
      </w:tr>
      <w:tr w:rsidR="005D58DA" w:rsidRPr="00307B9C" w14:paraId="35EBA6AA"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30C531EC"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1818FCC9"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Dependencia</w:t>
            </w:r>
          </w:p>
        </w:tc>
        <w:tc>
          <w:tcPr>
            <w:tcW w:w="7337" w:type="dxa"/>
            <w:tcBorders>
              <w:top w:val="single" w:sz="4" w:space="0" w:color="auto"/>
              <w:left w:val="single" w:sz="4" w:space="0" w:color="auto"/>
              <w:bottom w:val="single" w:sz="4" w:space="0" w:color="auto"/>
              <w:right w:val="single" w:sz="4" w:space="0" w:color="auto"/>
            </w:tcBorders>
            <w:hideMark/>
          </w:tcPr>
          <w:p w14:paraId="11A65A87"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área del Órgano Interno de Control Municipal (OICM) en el que se desahoga la conciliación</w:t>
            </w:r>
          </w:p>
        </w:tc>
      </w:tr>
      <w:tr w:rsidR="005D58DA" w:rsidRPr="00307B9C" w14:paraId="5DECDA89"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2C659563"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5020B155"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Domicilio</w:t>
            </w:r>
          </w:p>
        </w:tc>
        <w:tc>
          <w:tcPr>
            <w:tcW w:w="7337" w:type="dxa"/>
            <w:tcBorders>
              <w:top w:val="single" w:sz="4" w:space="0" w:color="auto"/>
              <w:left w:val="single" w:sz="4" w:space="0" w:color="auto"/>
              <w:bottom w:val="single" w:sz="4" w:space="0" w:color="auto"/>
              <w:right w:val="single" w:sz="4" w:space="0" w:color="auto"/>
            </w:tcBorders>
            <w:hideMark/>
          </w:tcPr>
          <w:p w14:paraId="113FF6D4"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los datos del domicilio del área del OICM, en formato (calle, número, colonia, localidad y municipio)</w:t>
            </w:r>
          </w:p>
        </w:tc>
      </w:tr>
      <w:tr w:rsidR="005D58DA" w:rsidRPr="00307B9C" w14:paraId="5DA98B7D"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6288AA76"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300051E7"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Nombre y cargo</w:t>
            </w:r>
          </w:p>
        </w:tc>
        <w:tc>
          <w:tcPr>
            <w:tcW w:w="7337" w:type="dxa"/>
            <w:tcBorders>
              <w:top w:val="single" w:sz="4" w:space="0" w:color="auto"/>
              <w:left w:val="single" w:sz="4" w:space="0" w:color="auto"/>
              <w:bottom w:val="single" w:sz="4" w:space="0" w:color="auto"/>
              <w:right w:val="single" w:sz="4" w:space="0" w:color="auto"/>
            </w:tcBorders>
            <w:hideMark/>
          </w:tcPr>
          <w:p w14:paraId="1752C703"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servidor público que responsable del desahogo de la conciliación y su cargo</w:t>
            </w:r>
          </w:p>
        </w:tc>
      </w:tr>
      <w:tr w:rsidR="005D58DA" w:rsidRPr="00307B9C" w14:paraId="4C5E72C0"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4C592C9A"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1410E2E5"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66DD2196"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servidor público auxilia al responsable del desahogo de la conciliación</w:t>
            </w:r>
          </w:p>
        </w:tc>
      </w:tr>
      <w:tr w:rsidR="005D58DA" w:rsidRPr="00307B9C" w14:paraId="45651EAA"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5E6501DF"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405A4D9" w14:textId="532BDFD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4791F4B2"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los artículos de la normatividad que estable la atribución o función para desahogar una solicitud de conciliación</w:t>
            </w:r>
          </w:p>
        </w:tc>
      </w:tr>
      <w:tr w:rsidR="005D58DA" w:rsidRPr="00307B9C" w14:paraId="0D60FCB7"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53563CF8"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2E6DCE70"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Solicitante</w:t>
            </w:r>
          </w:p>
        </w:tc>
        <w:tc>
          <w:tcPr>
            <w:tcW w:w="7337" w:type="dxa"/>
            <w:tcBorders>
              <w:top w:val="single" w:sz="4" w:space="0" w:color="auto"/>
              <w:left w:val="single" w:sz="4" w:space="0" w:color="auto"/>
              <w:bottom w:val="single" w:sz="4" w:space="0" w:color="auto"/>
              <w:right w:val="single" w:sz="4" w:space="0" w:color="auto"/>
            </w:tcBorders>
            <w:hideMark/>
          </w:tcPr>
          <w:p w14:paraId="45955815"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solicitante de la conciliación</w:t>
            </w:r>
          </w:p>
        </w:tc>
      </w:tr>
      <w:tr w:rsidR="005D58DA" w:rsidRPr="00307B9C" w14:paraId="4B0A837F"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5CCBBF36"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0F736671" w14:textId="55372C3F"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592DBF23"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los artículos de la normatividad que estable la atribución o función para desahogar una solicitud de conciliación</w:t>
            </w:r>
          </w:p>
        </w:tc>
      </w:tr>
      <w:tr w:rsidR="005D58DA" w:rsidRPr="00307B9C" w14:paraId="62F55C9C"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6D637A8C"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11</w:t>
            </w:r>
          </w:p>
        </w:tc>
        <w:tc>
          <w:tcPr>
            <w:tcW w:w="1701" w:type="dxa"/>
            <w:tcBorders>
              <w:top w:val="single" w:sz="4" w:space="0" w:color="auto"/>
              <w:left w:val="single" w:sz="4" w:space="0" w:color="auto"/>
              <w:bottom w:val="single" w:sz="4" w:space="0" w:color="auto"/>
              <w:right w:val="single" w:sz="4" w:space="0" w:color="auto"/>
            </w:tcBorders>
            <w:hideMark/>
          </w:tcPr>
          <w:p w14:paraId="1C613DC7"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Número</w:t>
            </w:r>
          </w:p>
        </w:tc>
        <w:tc>
          <w:tcPr>
            <w:tcW w:w="7337" w:type="dxa"/>
            <w:tcBorders>
              <w:top w:val="single" w:sz="4" w:space="0" w:color="auto"/>
              <w:left w:val="single" w:sz="4" w:space="0" w:color="auto"/>
              <w:bottom w:val="single" w:sz="4" w:space="0" w:color="auto"/>
              <w:right w:val="single" w:sz="4" w:space="0" w:color="auto"/>
            </w:tcBorders>
            <w:hideMark/>
          </w:tcPr>
          <w:p w14:paraId="598BCAF1"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del número de oficio con el que notificado el solicitante para su comparecencia</w:t>
            </w:r>
          </w:p>
        </w:tc>
      </w:tr>
      <w:tr w:rsidR="005D58DA" w:rsidRPr="00307B9C" w14:paraId="7D1DB234"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79EEBD70"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12</w:t>
            </w:r>
          </w:p>
        </w:tc>
        <w:tc>
          <w:tcPr>
            <w:tcW w:w="1701" w:type="dxa"/>
            <w:tcBorders>
              <w:top w:val="single" w:sz="4" w:space="0" w:color="auto"/>
              <w:left w:val="single" w:sz="4" w:space="0" w:color="auto"/>
              <w:bottom w:val="single" w:sz="4" w:space="0" w:color="auto"/>
              <w:right w:val="single" w:sz="4" w:space="0" w:color="auto"/>
            </w:tcBorders>
            <w:hideMark/>
          </w:tcPr>
          <w:p w14:paraId="56E659B0"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5E0B9345"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 la fecha del oficio con el que notificado el solicitante para su comparecencia</w:t>
            </w:r>
          </w:p>
        </w:tc>
      </w:tr>
      <w:tr w:rsidR="005D58DA" w:rsidRPr="00307B9C" w14:paraId="636C3F75"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774A638F"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13</w:t>
            </w:r>
          </w:p>
        </w:tc>
        <w:tc>
          <w:tcPr>
            <w:tcW w:w="1701" w:type="dxa"/>
            <w:tcBorders>
              <w:top w:val="single" w:sz="4" w:space="0" w:color="auto"/>
              <w:left w:val="single" w:sz="4" w:space="0" w:color="auto"/>
              <w:bottom w:val="single" w:sz="4" w:space="0" w:color="auto"/>
              <w:right w:val="single" w:sz="4" w:space="0" w:color="auto"/>
            </w:tcBorders>
            <w:hideMark/>
          </w:tcPr>
          <w:p w14:paraId="7BDA49B9"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Fecha y hora</w:t>
            </w:r>
          </w:p>
        </w:tc>
        <w:tc>
          <w:tcPr>
            <w:tcW w:w="7337" w:type="dxa"/>
            <w:tcBorders>
              <w:top w:val="single" w:sz="4" w:space="0" w:color="auto"/>
              <w:left w:val="single" w:sz="4" w:space="0" w:color="auto"/>
              <w:bottom w:val="single" w:sz="4" w:space="0" w:color="auto"/>
              <w:right w:val="single" w:sz="4" w:space="0" w:color="auto"/>
            </w:tcBorders>
            <w:hideMark/>
          </w:tcPr>
          <w:p w14:paraId="004B4A41"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 la fecha y hora de inicio de la comparecencia, en formato (día, mes y año) y (00:00) horas</w:t>
            </w:r>
          </w:p>
        </w:tc>
      </w:tr>
      <w:tr w:rsidR="005D58DA" w:rsidRPr="00307B9C" w14:paraId="63C565F4"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4ACB4CE9"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14</w:t>
            </w:r>
          </w:p>
        </w:tc>
        <w:tc>
          <w:tcPr>
            <w:tcW w:w="1701" w:type="dxa"/>
            <w:tcBorders>
              <w:top w:val="single" w:sz="4" w:space="0" w:color="auto"/>
              <w:left w:val="single" w:sz="4" w:space="0" w:color="auto"/>
              <w:bottom w:val="single" w:sz="4" w:space="0" w:color="auto"/>
              <w:right w:val="single" w:sz="4" w:space="0" w:color="auto"/>
            </w:tcBorders>
            <w:hideMark/>
          </w:tcPr>
          <w:p w14:paraId="745273F6"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Tiempo de espera</w:t>
            </w:r>
          </w:p>
        </w:tc>
        <w:tc>
          <w:tcPr>
            <w:tcW w:w="7337" w:type="dxa"/>
            <w:tcBorders>
              <w:top w:val="single" w:sz="4" w:space="0" w:color="auto"/>
              <w:left w:val="single" w:sz="4" w:space="0" w:color="auto"/>
              <w:bottom w:val="single" w:sz="4" w:space="0" w:color="auto"/>
              <w:right w:val="single" w:sz="4" w:space="0" w:color="auto"/>
            </w:tcBorders>
            <w:hideMark/>
          </w:tcPr>
          <w:p w14:paraId="1A37A519"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tiempo de espera definido para dar inicio con la comparecencia de conciliación, en formato (00:00) horas</w:t>
            </w:r>
          </w:p>
        </w:tc>
      </w:tr>
      <w:tr w:rsidR="005D58DA" w:rsidRPr="00307B9C" w14:paraId="75040B40"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26E5327C"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15</w:t>
            </w:r>
          </w:p>
        </w:tc>
        <w:tc>
          <w:tcPr>
            <w:tcW w:w="1701" w:type="dxa"/>
            <w:tcBorders>
              <w:top w:val="single" w:sz="4" w:space="0" w:color="auto"/>
              <w:left w:val="single" w:sz="4" w:space="0" w:color="auto"/>
              <w:bottom w:val="single" w:sz="4" w:space="0" w:color="auto"/>
              <w:right w:val="single" w:sz="4" w:space="0" w:color="auto"/>
            </w:tcBorders>
            <w:hideMark/>
          </w:tcPr>
          <w:p w14:paraId="41CE87A7"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Solicitante</w:t>
            </w:r>
          </w:p>
        </w:tc>
        <w:tc>
          <w:tcPr>
            <w:tcW w:w="7337" w:type="dxa"/>
            <w:tcBorders>
              <w:top w:val="single" w:sz="4" w:space="0" w:color="auto"/>
              <w:left w:val="single" w:sz="4" w:space="0" w:color="auto"/>
              <w:bottom w:val="single" w:sz="4" w:space="0" w:color="auto"/>
              <w:right w:val="single" w:sz="4" w:space="0" w:color="auto"/>
            </w:tcBorders>
            <w:hideMark/>
          </w:tcPr>
          <w:p w14:paraId="2B36EBE2"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solicitante de la conciliación</w:t>
            </w:r>
          </w:p>
        </w:tc>
      </w:tr>
      <w:tr w:rsidR="005D58DA" w:rsidRPr="00307B9C" w14:paraId="0F0F96AC"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37308166"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16</w:t>
            </w:r>
          </w:p>
        </w:tc>
        <w:tc>
          <w:tcPr>
            <w:tcW w:w="1701" w:type="dxa"/>
            <w:tcBorders>
              <w:top w:val="single" w:sz="4" w:space="0" w:color="auto"/>
              <w:left w:val="single" w:sz="4" w:space="0" w:color="auto"/>
              <w:bottom w:val="single" w:sz="4" w:space="0" w:color="auto"/>
              <w:right w:val="single" w:sz="4" w:space="0" w:color="auto"/>
            </w:tcBorders>
            <w:hideMark/>
          </w:tcPr>
          <w:p w14:paraId="5AE0F64D"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Nombre y cargo</w:t>
            </w:r>
          </w:p>
        </w:tc>
        <w:tc>
          <w:tcPr>
            <w:tcW w:w="7337" w:type="dxa"/>
            <w:tcBorders>
              <w:top w:val="single" w:sz="4" w:space="0" w:color="auto"/>
              <w:left w:val="single" w:sz="4" w:space="0" w:color="auto"/>
              <w:bottom w:val="single" w:sz="4" w:space="0" w:color="auto"/>
              <w:right w:val="single" w:sz="4" w:space="0" w:color="auto"/>
            </w:tcBorders>
            <w:hideMark/>
          </w:tcPr>
          <w:p w14:paraId="0355D66C"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servidor público que suscribió el contrato y su cargo, del que deriva la conciliación.</w:t>
            </w:r>
          </w:p>
        </w:tc>
      </w:tr>
      <w:tr w:rsidR="005D58DA" w:rsidRPr="00307B9C" w14:paraId="3F4F01FD"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6414091E"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17</w:t>
            </w:r>
          </w:p>
        </w:tc>
        <w:tc>
          <w:tcPr>
            <w:tcW w:w="1701" w:type="dxa"/>
            <w:tcBorders>
              <w:top w:val="single" w:sz="4" w:space="0" w:color="auto"/>
              <w:left w:val="single" w:sz="4" w:space="0" w:color="auto"/>
              <w:bottom w:val="single" w:sz="4" w:space="0" w:color="auto"/>
              <w:right w:val="single" w:sz="4" w:space="0" w:color="auto"/>
            </w:tcBorders>
            <w:hideMark/>
          </w:tcPr>
          <w:p w14:paraId="6FAEAC6C"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Hora</w:t>
            </w:r>
          </w:p>
        </w:tc>
        <w:tc>
          <w:tcPr>
            <w:tcW w:w="7337" w:type="dxa"/>
            <w:tcBorders>
              <w:top w:val="single" w:sz="4" w:space="0" w:color="auto"/>
              <w:left w:val="single" w:sz="4" w:space="0" w:color="auto"/>
              <w:bottom w:val="single" w:sz="4" w:space="0" w:color="auto"/>
              <w:right w:val="single" w:sz="4" w:space="0" w:color="auto"/>
            </w:tcBorders>
            <w:hideMark/>
          </w:tcPr>
          <w:p w14:paraId="1B1993FD"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 la hora de elaboración del acta de no comparecencia, en formato(00:00) horas</w:t>
            </w:r>
          </w:p>
        </w:tc>
      </w:tr>
      <w:tr w:rsidR="005D58DA" w:rsidRPr="00307B9C" w14:paraId="4C5FCCB7"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550C1FC6"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18</w:t>
            </w:r>
          </w:p>
        </w:tc>
        <w:tc>
          <w:tcPr>
            <w:tcW w:w="1701" w:type="dxa"/>
            <w:tcBorders>
              <w:top w:val="single" w:sz="4" w:space="0" w:color="auto"/>
              <w:left w:val="single" w:sz="4" w:space="0" w:color="auto"/>
              <w:bottom w:val="single" w:sz="4" w:space="0" w:color="auto"/>
              <w:right w:val="single" w:sz="4" w:space="0" w:color="auto"/>
            </w:tcBorders>
            <w:hideMark/>
          </w:tcPr>
          <w:p w14:paraId="4D2BD91A"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Hora</w:t>
            </w:r>
          </w:p>
        </w:tc>
        <w:tc>
          <w:tcPr>
            <w:tcW w:w="7337" w:type="dxa"/>
            <w:tcBorders>
              <w:top w:val="single" w:sz="4" w:space="0" w:color="auto"/>
              <w:left w:val="single" w:sz="4" w:space="0" w:color="auto"/>
              <w:bottom w:val="single" w:sz="4" w:space="0" w:color="auto"/>
              <w:right w:val="single" w:sz="4" w:space="0" w:color="auto"/>
            </w:tcBorders>
            <w:hideMark/>
          </w:tcPr>
          <w:p w14:paraId="2634A30C"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del tiempo trascurrido posterior a la hora programada de comparecencia, en formato(00:00) horas</w:t>
            </w:r>
          </w:p>
        </w:tc>
      </w:tr>
      <w:tr w:rsidR="005D58DA" w:rsidRPr="00307B9C" w14:paraId="623E5527"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123D5BA7"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19</w:t>
            </w:r>
          </w:p>
        </w:tc>
        <w:tc>
          <w:tcPr>
            <w:tcW w:w="1701" w:type="dxa"/>
            <w:tcBorders>
              <w:top w:val="single" w:sz="4" w:space="0" w:color="auto"/>
              <w:left w:val="single" w:sz="4" w:space="0" w:color="auto"/>
              <w:bottom w:val="single" w:sz="4" w:space="0" w:color="auto"/>
              <w:right w:val="single" w:sz="4" w:space="0" w:color="auto"/>
            </w:tcBorders>
            <w:hideMark/>
          </w:tcPr>
          <w:p w14:paraId="56F1E0F8"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Solicitante</w:t>
            </w:r>
          </w:p>
        </w:tc>
        <w:tc>
          <w:tcPr>
            <w:tcW w:w="7337" w:type="dxa"/>
            <w:tcBorders>
              <w:top w:val="single" w:sz="4" w:space="0" w:color="auto"/>
              <w:left w:val="single" w:sz="4" w:space="0" w:color="auto"/>
              <w:bottom w:val="single" w:sz="4" w:space="0" w:color="auto"/>
              <w:right w:val="single" w:sz="4" w:space="0" w:color="auto"/>
            </w:tcBorders>
            <w:hideMark/>
          </w:tcPr>
          <w:p w14:paraId="185078FE"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solicitante de la conciliación</w:t>
            </w:r>
          </w:p>
        </w:tc>
      </w:tr>
      <w:tr w:rsidR="005D58DA" w:rsidRPr="00307B9C" w14:paraId="7CDD6DF9"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0C55B1CE"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20</w:t>
            </w:r>
          </w:p>
        </w:tc>
        <w:tc>
          <w:tcPr>
            <w:tcW w:w="1701" w:type="dxa"/>
            <w:tcBorders>
              <w:top w:val="single" w:sz="4" w:space="0" w:color="auto"/>
              <w:left w:val="single" w:sz="4" w:space="0" w:color="auto"/>
              <w:bottom w:val="single" w:sz="4" w:space="0" w:color="auto"/>
              <w:right w:val="single" w:sz="4" w:space="0" w:color="auto"/>
            </w:tcBorders>
            <w:hideMark/>
          </w:tcPr>
          <w:p w14:paraId="4E92F03F"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Solicitante</w:t>
            </w:r>
          </w:p>
        </w:tc>
        <w:tc>
          <w:tcPr>
            <w:tcW w:w="7337" w:type="dxa"/>
            <w:tcBorders>
              <w:top w:val="single" w:sz="4" w:space="0" w:color="auto"/>
              <w:left w:val="single" w:sz="4" w:space="0" w:color="auto"/>
              <w:bottom w:val="single" w:sz="4" w:space="0" w:color="auto"/>
              <w:right w:val="single" w:sz="4" w:space="0" w:color="auto"/>
            </w:tcBorders>
            <w:hideMark/>
          </w:tcPr>
          <w:p w14:paraId="76177481"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solicitante de la conciliación</w:t>
            </w:r>
          </w:p>
        </w:tc>
      </w:tr>
      <w:tr w:rsidR="005D58DA" w:rsidRPr="00307B9C" w14:paraId="0C103410"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55D0E610"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21</w:t>
            </w:r>
          </w:p>
        </w:tc>
        <w:tc>
          <w:tcPr>
            <w:tcW w:w="1701" w:type="dxa"/>
            <w:tcBorders>
              <w:top w:val="single" w:sz="4" w:space="0" w:color="auto"/>
              <w:left w:val="single" w:sz="4" w:space="0" w:color="auto"/>
              <w:bottom w:val="single" w:sz="4" w:space="0" w:color="auto"/>
              <w:right w:val="single" w:sz="4" w:space="0" w:color="auto"/>
            </w:tcBorders>
            <w:hideMark/>
          </w:tcPr>
          <w:p w14:paraId="4A16D059"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Solicitante</w:t>
            </w:r>
          </w:p>
        </w:tc>
        <w:tc>
          <w:tcPr>
            <w:tcW w:w="7337" w:type="dxa"/>
            <w:tcBorders>
              <w:top w:val="single" w:sz="4" w:space="0" w:color="auto"/>
              <w:left w:val="single" w:sz="4" w:space="0" w:color="auto"/>
              <w:bottom w:val="single" w:sz="4" w:space="0" w:color="auto"/>
              <w:right w:val="single" w:sz="4" w:space="0" w:color="auto"/>
            </w:tcBorders>
            <w:hideMark/>
          </w:tcPr>
          <w:p w14:paraId="6843CCAF"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solicitante de la conciliación</w:t>
            </w:r>
          </w:p>
        </w:tc>
      </w:tr>
      <w:tr w:rsidR="005D58DA" w:rsidRPr="00307B9C" w14:paraId="29D2D31E"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64A9FF29"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22</w:t>
            </w:r>
          </w:p>
        </w:tc>
        <w:tc>
          <w:tcPr>
            <w:tcW w:w="1701" w:type="dxa"/>
            <w:tcBorders>
              <w:top w:val="single" w:sz="4" w:space="0" w:color="auto"/>
              <w:left w:val="single" w:sz="4" w:space="0" w:color="auto"/>
              <w:bottom w:val="single" w:sz="4" w:space="0" w:color="auto"/>
              <w:right w:val="single" w:sz="4" w:space="0" w:color="auto"/>
            </w:tcBorders>
            <w:hideMark/>
          </w:tcPr>
          <w:p w14:paraId="68AEAE52" w14:textId="40A9515E"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Número y fecha</w:t>
            </w:r>
          </w:p>
        </w:tc>
        <w:tc>
          <w:tcPr>
            <w:tcW w:w="7337" w:type="dxa"/>
            <w:tcBorders>
              <w:top w:val="single" w:sz="4" w:space="0" w:color="auto"/>
              <w:left w:val="single" w:sz="4" w:space="0" w:color="auto"/>
              <w:bottom w:val="single" w:sz="4" w:space="0" w:color="auto"/>
              <w:right w:val="single" w:sz="4" w:space="0" w:color="auto"/>
            </w:tcBorders>
            <w:hideMark/>
          </w:tcPr>
          <w:p w14:paraId="1062653F"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los datos del número y fecha del oficio con el que fue notificado el solicitante para su comparecencia</w:t>
            </w:r>
          </w:p>
        </w:tc>
      </w:tr>
      <w:tr w:rsidR="005D58DA" w:rsidRPr="00307B9C" w14:paraId="6493AD8D"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17F9E657"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23</w:t>
            </w:r>
          </w:p>
        </w:tc>
        <w:tc>
          <w:tcPr>
            <w:tcW w:w="1701" w:type="dxa"/>
            <w:tcBorders>
              <w:top w:val="single" w:sz="4" w:space="0" w:color="auto"/>
              <w:left w:val="single" w:sz="4" w:space="0" w:color="auto"/>
              <w:bottom w:val="single" w:sz="4" w:space="0" w:color="auto"/>
              <w:right w:val="single" w:sz="4" w:space="0" w:color="auto"/>
            </w:tcBorders>
            <w:hideMark/>
          </w:tcPr>
          <w:p w14:paraId="6906532C" w14:textId="3AA34CE1"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32B1A856"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 la fecha del acuerdo de admisión y citación en el que se instruye la notificación al solicitante para su comparecencia</w:t>
            </w:r>
          </w:p>
        </w:tc>
      </w:tr>
      <w:tr w:rsidR="005D58DA" w:rsidRPr="00307B9C" w14:paraId="351B7DFB"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1075F0EA"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24</w:t>
            </w:r>
          </w:p>
        </w:tc>
        <w:tc>
          <w:tcPr>
            <w:tcW w:w="1701" w:type="dxa"/>
            <w:tcBorders>
              <w:top w:val="single" w:sz="4" w:space="0" w:color="auto"/>
              <w:left w:val="single" w:sz="4" w:space="0" w:color="auto"/>
              <w:bottom w:val="single" w:sz="4" w:space="0" w:color="auto"/>
              <w:right w:val="single" w:sz="4" w:space="0" w:color="auto"/>
            </w:tcBorders>
            <w:hideMark/>
          </w:tcPr>
          <w:p w14:paraId="17A7E9B2" w14:textId="25C92364"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1FBD1D58"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los artículos de la normatividad que estable el desistimiento del derecho del solicitante conciliación, en caso de no comparecencia</w:t>
            </w:r>
          </w:p>
        </w:tc>
      </w:tr>
      <w:tr w:rsidR="005D58DA" w:rsidRPr="00307B9C" w14:paraId="0AA171FD"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7ABCC4D2"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25</w:t>
            </w:r>
          </w:p>
        </w:tc>
        <w:tc>
          <w:tcPr>
            <w:tcW w:w="1701" w:type="dxa"/>
            <w:tcBorders>
              <w:top w:val="single" w:sz="4" w:space="0" w:color="auto"/>
              <w:left w:val="single" w:sz="4" w:space="0" w:color="auto"/>
              <w:bottom w:val="single" w:sz="4" w:space="0" w:color="auto"/>
              <w:right w:val="single" w:sz="4" w:space="0" w:color="auto"/>
            </w:tcBorders>
            <w:hideMark/>
          </w:tcPr>
          <w:p w14:paraId="36D7A6CC"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Solicitante</w:t>
            </w:r>
          </w:p>
        </w:tc>
        <w:tc>
          <w:tcPr>
            <w:tcW w:w="7337" w:type="dxa"/>
            <w:tcBorders>
              <w:top w:val="single" w:sz="4" w:space="0" w:color="auto"/>
              <w:left w:val="single" w:sz="4" w:space="0" w:color="auto"/>
              <w:bottom w:val="single" w:sz="4" w:space="0" w:color="auto"/>
              <w:right w:val="single" w:sz="4" w:space="0" w:color="auto"/>
            </w:tcBorders>
            <w:hideMark/>
          </w:tcPr>
          <w:p w14:paraId="0A26B95A"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solicitante de la conciliación</w:t>
            </w:r>
          </w:p>
        </w:tc>
      </w:tr>
      <w:tr w:rsidR="005D58DA" w:rsidRPr="00307B9C" w14:paraId="06BC77B9"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6E9EA48A"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26</w:t>
            </w:r>
          </w:p>
        </w:tc>
        <w:tc>
          <w:tcPr>
            <w:tcW w:w="1701" w:type="dxa"/>
            <w:tcBorders>
              <w:top w:val="single" w:sz="4" w:space="0" w:color="auto"/>
              <w:left w:val="single" w:sz="4" w:space="0" w:color="auto"/>
              <w:bottom w:val="single" w:sz="4" w:space="0" w:color="auto"/>
              <w:right w:val="single" w:sz="4" w:space="0" w:color="auto"/>
            </w:tcBorders>
            <w:hideMark/>
          </w:tcPr>
          <w:p w14:paraId="571B33B9" w14:textId="305F6A0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Número y fecha</w:t>
            </w:r>
          </w:p>
        </w:tc>
        <w:tc>
          <w:tcPr>
            <w:tcW w:w="7337" w:type="dxa"/>
            <w:tcBorders>
              <w:top w:val="single" w:sz="4" w:space="0" w:color="auto"/>
              <w:left w:val="single" w:sz="4" w:space="0" w:color="auto"/>
              <w:bottom w:val="single" w:sz="4" w:space="0" w:color="auto"/>
              <w:right w:val="single" w:sz="4" w:space="0" w:color="auto"/>
            </w:tcBorders>
            <w:hideMark/>
          </w:tcPr>
          <w:p w14:paraId="499C2822"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los datos del número y fecha del oficio con el que fue notificado el solicitante para su comparecencia y en el que se establece el apercibimiento</w:t>
            </w:r>
          </w:p>
        </w:tc>
      </w:tr>
      <w:tr w:rsidR="005D58DA" w:rsidRPr="00307B9C" w14:paraId="11420487"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07499FBF"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27</w:t>
            </w:r>
          </w:p>
        </w:tc>
        <w:tc>
          <w:tcPr>
            <w:tcW w:w="1701" w:type="dxa"/>
            <w:tcBorders>
              <w:top w:val="single" w:sz="4" w:space="0" w:color="auto"/>
              <w:left w:val="single" w:sz="4" w:space="0" w:color="auto"/>
              <w:bottom w:val="single" w:sz="4" w:space="0" w:color="auto"/>
              <w:right w:val="single" w:sz="4" w:space="0" w:color="auto"/>
            </w:tcBorders>
            <w:hideMark/>
          </w:tcPr>
          <w:p w14:paraId="2E8203F5" w14:textId="577358F2"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4CDE8FDE"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 la fecha del acuerdo de admisión y citación en el que se instruye la notificación al solicitante para su comparecencia</w:t>
            </w:r>
          </w:p>
        </w:tc>
      </w:tr>
      <w:tr w:rsidR="005D58DA" w:rsidRPr="00307B9C" w14:paraId="77BC55E9"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2CB47075"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28</w:t>
            </w:r>
          </w:p>
        </w:tc>
        <w:tc>
          <w:tcPr>
            <w:tcW w:w="1701" w:type="dxa"/>
            <w:tcBorders>
              <w:top w:val="single" w:sz="4" w:space="0" w:color="auto"/>
              <w:left w:val="single" w:sz="4" w:space="0" w:color="auto"/>
              <w:bottom w:val="single" w:sz="4" w:space="0" w:color="auto"/>
              <w:right w:val="single" w:sz="4" w:space="0" w:color="auto"/>
            </w:tcBorders>
            <w:hideMark/>
          </w:tcPr>
          <w:p w14:paraId="214B01F0" w14:textId="7F2823E9"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Fundamento</w:t>
            </w:r>
          </w:p>
        </w:tc>
        <w:tc>
          <w:tcPr>
            <w:tcW w:w="7337" w:type="dxa"/>
            <w:tcBorders>
              <w:top w:val="single" w:sz="4" w:space="0" w:color="auto"/>
              <w:left w:val="single" w:sz="4" w:space="0" w:color="auto"/>
              <w:bottom w:val="single" w:sz="4" w:space="0" w:color="auto"/>
              <w:right w:val="single" w:sz="4" w:space="0" w:color="auto"/>
            </w:tcBorders>
            <w:hideMark/>
          </w:tcPr>
          <w:p w14:paraId="559607F6"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los artículos de la normatividad que estable el desistimiento del derecho del solicitante conciliación, en caso de no comparecencia</w:t>
            </w:r>
          </w:p>
        </w:tc>
      </w:tr>
      <w:tr w:rsidR="005D58DA" w:rsidRPr="00307B9C" w14:paraId="364D5AE8"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0F38BAEB"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29</w:t>
            </w:r>
          </w:p>
        </w:tc>
        <w:tc>
          <w:tcPr>
            <w:tcW w:w="1701" w:type="dxa"/>
            <w:tcBorders>
              <w:top w:val="single" w:sz="4" w:space="0" w:color="auto"/>
              <w:left w:val="single" w:sz="4" w:space="0" w:color="auto"/>
              <w:bottom w:val="single" w:sz="4" w:space="0" w:color="auto"/>
              <w:right w:val="single" w:sz="4" w:space="0" w:color="auto"/>
            </w:tcBorders>
            <w:hideMark/>
          </w:tcPr>
          <w:p w14:paraId="0E6772CF"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Nombre y cargo</w:t>
            </w:r>
          </w:p>
        </w:tc>
        <w:tc>
          <w:tcPr>
            <w:tcW w:w="7337" w:type="dxa"/>
            <w:tcBorders>
              <w:top w:val="single" w:sz="4" w:space="0" w:color="auto"/>
              <w:left w:val="single" w:sz="4" w:space="0" w:color="auto"/>
              <w:bottom w:val="single" w:sz="4" w:space="0" w:color="auto"/>
              <w:right w:val="single" w:sz="4" w:space="0" w:color="auto"/>
            </w:tcBorders>
            <w:hideMark/>
          </w:tcPr>
          <w:p w14:paraId="31AC33D6"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servidor público que suscribió el contrato y su cargo</w:t>
            </w:r>
          </w:p>
        </w:tc>
      </w:tr>
      <w:tr w:rsidR="005D58DA" w:rsidRPr="00307B9C" w14:paraId="053EF4BE"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50A538AB"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30</w:t>
            </w:r>
          </w:p>
        </w:tc>
        <w:tc>
          <w:tcPr>
            <w:tcW w:w="1701" w:type="dxa"/>
            <w:tcBorders>
              <w:top w:val="single" w:sz="4" w:space="0" w:color="auto"/>
              <w:left w:val="single" w:sz="4" w:space="0" w:color="auto"/>
              <w:bottom w:val="single" w:sz="4" w:space="0" w:color="auto"/>
              <w:right w:val="single" w:sz="4" w:space="0" w:color="auto"/>
            </w:tcBorders>
            <w:hideMark/>
          </w:tcPr>
          <w:p w14:paraId="6D7BCF69"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Solicitante</w:t>
            </w:r>
          </w:p>
        </w:tc>
        <w:tc>
          <w:tcPr>
            <w:tcW w:w="7337" w:type="dxa"/>
            <w:tcBorders>
              <w:top w:val="single" w:sz="4" w:space="0" w:color="auto"/>
              <w:left w:val="single" w:sz="4" w:space="0" w:color="auto"/>
              <w:bottom w:val="single" w:sz="4" w:space="0" w:color="auto"/>
              <w:right w:val="single" w:sz="4" w:space="0" w:color="auto"/>
            </w:tcBorders>
            <w:hideMark/>
          </w:tcPr>
          <w:p w14:paraId="41D0E070"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nombre completo del solicitante de la conciliación</w:t>
            </w:r>
          </w:p>
        </w:tc>
      </w:tr>
      <w:tr w:rsidR="005D58DA" w:rsidRPr="00307B9C" w14:paraId="3B8EE405" w14:textId="77777777" w:rsidTr="001000FF">
        <w:trPr>
          <w:jc w:val="center"/>
        </w:trPr>
        <w:tc>
          <w:tcPr>
            <w:tcW w:w="738" w:type="dxa"/>
            <w:tcBorders>
              <w:top w:val="single" w:sz="4" w:space="0" w:color="auto"/>
              <w:left w:val="single" w:sz="4" w:space="0" w:color="auto"/>
              <w:bottom w:val="single" w:sz="4" w:space="0" w:color="auto"/>
              <w:right w:val="single" w:sz="4" w:space="0" w:color="auto"/>
            </w:tcBorders>
            <w:hideMark/>
          </w:tcPr>
          <w:p w14:paraId="5B3FDE82"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31</w:t>
            </w:r>
          </w:p>
        </w:tc>
        <w:tc>
          <w:tcPr>
            <w:tcW w:w="1701" w:type="dxa"/>
            <w:tcBorders>
              <w:top w:val="single" w:sz="4" w:space="0" w:color="auto"/>
              <w:left w:val="single" w:sz="4" w:space="0" w:color="auto"/>
              <w:bottom w:val="single" w:sz="4" w:space="0" w:color="auto"/>
              <w:right w:val="single" w:sz="4" w:space="0" w:color="auto"/>
            </w:tcBorders>
            <w:hideMark/>
          </w:tcPr>
          <w:p w14:paraId="3C4817FD" w14:textId="77777777" w:rsidR="005D58DA" w:rsidRPr="00307B9C" w:rsidRDefault="005D58DA" w:rsidP="00307B9C">
            <w:pPr>
              <w:autoSpaceDE w:val="0"/>
              <w:autoSpaceDN w:val="0"/>
              <w:adjustRightInd w:val="0"/>
              <w:spacing w:before="60" w:after="60"/>
              <w:jc w:val="center"/>
              <w:rPr>
                <w:rFonts w:ascii="Arial" w:hAnsi="Arial" w:cs="Arial"/>
                <w:sz w:val="20"/>
                <w:szCs w:val="20"/>
              </w:rPr>
            </w:pPr>
            <w:r w:rsidRPr="00307B9C">
              <w:rPr>
                <w:rFonts w:ascii="Arial" w:hAnsi="Arial" w:cs="Arial"/>
                <w:sz w:val="20"/>
                <w:szCs w:val="20"/>
              </w:rPr>
              <w:t>Hora</w:t>
            </w:r>
          </w:p>
        </w:tc>
        <w:tc>
          <w:tcPr>
            <w:tcW w:w="7337" w:type="dxa"/>
            <w:tcBorders>
              <w:top w:val="single" w:sz="4" w:space="0" w:color="auto"/>
              <w:left w:val="single" w:sz="4" w:space="0" w:color="auto"/>
              <w:bottom w:val="single" w:sz="4" w:space="0" w:color="auto"/>
              <w:right w:val="single" w:sz="4" w:space="0" w:color="auto"/>
            </w:tcBorders>
            <w:hideMark/>
          </w:tcPr>
          <w:p w14:paraId="34CD1AEE" w14:textId="77777777" w:rsidR="005D58DA" w:rsidRPr="00307B9C" w:rsidRDefault="005D58DA" w:rsidP="00307B9C">
            <w:pPr>
              <w:autoSpaceDE w:val="0"/>
              <w:autoSpaceDN w:val="0"/>
              <w:adjustRightInd w:val="0"/>
              <w:spacing w:before="60" w:after="60"/>
              <w:jc w:val="both"/>
              <w:rPr>
                <w:rFonts w:ascii="Arial" w:hAnsi="Arial" w:cs="Arial"/>
                <w:sz w:val="20"/>
                <w:szCs w:val="20"/>
              </w:rPr>
            </w:pPr>
            <w:r w:rsidRPr="00307B9C">
              <w:rPr>
                <w:rFonts w:ascii="Arial" w:hAnsi="Arial" w:cs="Arial"/>
                <w:sz w:val="20"/>
                <w:szCs w:val="20"/>
              </w:rPr>
              <w:t>Plasmar el dato de la hora de conclusión de la audiencia de conciliación, en formato(00:00) horas</w:t>
            </w:r>
          </w:p>
        </w:tc>
      </w:tr>
    </w:tbl>
    <w:p w14:paraId="73CE5932" w14:textId="77777777" w:rsidR="005D58DA" w:rsidRDefault="005D58DA" w:rsidP="005D58DA">
      <w:pPr>
        <w:autoSpaceDE w:val="0"/>
        <w:autoSpaceDN w:val="0"/>
        <w:adjustRightInd w:val="0"/>
        <w:spacing w:after="0" w:line="240" w:lineRule="auto"/>
        <w:jc w:val="both"/>
        <w:rPr>
          <w:rFonts w:ascii="Arial" w:hAnsi="Arial" w:cs="Arial"/>
          <w:b/>
        </w:rPr>
      </w:pPr>
    </w:p>
    <w:p w14:paraId="4E40DB02" w14:textId="77777777" w:rsidR="005D58DA" w:rsidRDefault="005D58DA" w:rsidP="005D58DA">
      <w:pPr>
        <w:autoSpaceDE w:val="0"/>
        <w:autoSpaceDN w:val="0"/>
        <w:adjustRightInd w:val="0"/>
        <w:spacing w:after="0" w:line="240" w:lineRule="auto"/>
        <w:jc w:val="both"/>
        <w:rPr>
          <w:rFonts w:ascii="Arial" w:hAnsi="Arial" w:cs="Arial"/>
          <w:b/>
        </w:rPr>
      </w:pPr>
    </w:p>
    <w:p w14:paraId="291EC1B5" w14:textId="77777777" w:rsidR="005D58DA" w:rsidRDefault="005D58DA" w:rsidP="005D58DA">
      <w:pPr>
        <w:rPr>
          <w:rFonts w:ascii="Arial" w:hAnsi="Arial" w:cs="Arial"/>
          <w:b/>
        </w:rPr>
      </w:pPr>
      <w:r>
        <w:rPr>
          <w:rFonts w:ascii="Arial" w:hAnsi="Arial" w:cs="Arial"/>
          <w:b/>
        </w:rPr>
        <w:br w:type="page"/>
      </w:r>
    </w:p>
    <w:p w14:paraId="1BF9F866"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15. Formato del Acta de Archivo por Falta de Comparecencia. F.A.A.F.C.08.</w:t>
      </w:r>
    </w:p>
    <w:p w14:paraId="5FBB2B02" w14:textId="77777777" w:rsidR="005D58DA" w:rsidRDefault="005D58DA" w:rsidP="005D58DA">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w:t>
      </w:r>
      <w:r>
        <w:rPr>
          <w:rFonts w:ascii="Arial" w:eastAsia="Arial Unicode MS" w:hAnsi="Arial" w:cs="Arial"/>
          <w:b/>
          <w:bCs/>
          <w:lang w:eastAsia="es-ES"/>
        </w:rPr>
        <w:t>MUNICIPAL</w:t>
      </w:r>
      <w:r>
        <w:rPr>
          <w:rFonts w:ascii="Arial" w:eastAsia="Arial Unicode MS" w:hAnsi="Arial" w:cs="Arial"/>
          <w:bCs/>
          <w:lang w:eastAsia="es-ES"/>
        </w:rPr>
        <w:t xml:space="preserve"> DE OAXACA DE JUÁREZ.- </w:t>
      </w:r>
      <w:r>
        <w:rPr>
          <w:rFonts w:ascii="Arial" w:eastAsia="Arial Unicode MS" w:hAnsi="Arial" w:cs="Arial"/>
          <w:b/>
          <w:bCs/>
          <w:lang w:eastAsia="es-ES"/>
        </w:rPr>
        <w:t xml:space="preserve">DIRECCIÓN DE RESPONSABILIDADES </w:t>
      </w:r>
      <w:r>
        <w:rPr>
          <w:rFonts w:ascii="Arial" w:eastAsia="Arial Unicode MS" w:hAnsi="Arial" w:cs="Arial"/>
          <w:bCs/>
          <w:lang w:eastAsia="es-ES"/>
        </w:rPr>
        <w:t>ADMINISTRATIVAS, CONTROVERSIAS Y SANCIONES</w:t>
      </w:r>
      <w:r>
        <w:rPr>
          <w:rFonts w:ascii="Arial" w:eastAsia="Arial Unicode MS" w:hAnsi="Arial" w:cs="Arial"/>
          <w:b/>
          <w:bCs/>
          <w:lang w:eastAsia="es-ES"/>
        </w:rPr>
        <w:t>.-</w:t>
      </w:r>
      <w:r>
        <w:rPr>
          <w:rFonts w:ascii="Arial" w:eastAsia="Arial Unicode MS" w:hAnsi="Arial" w:cs="Arial"/>
          <w:bCs/>
          <w:lang w:eastAsia="es-ES"/>
        </w:rPr>
        <w:t xml:space="preserve"> (PLASMAR FECHA) (1)</w:t>
      </w:r>
      <w:r>
        <w:rPr>
          <w:rFonts w:ascii="Arial" w:eastAsia="Arial Unicode MS" w:hAnsi="Arial" w:cs="Arial"/>
          <w:b/>
          <w:bCs/>
          <w:lang w:eastAsia="es-ES"/>
        </w:rPr>
        <w:t xml:space="preserve">. </w:t>
      </w:r>
      <w:r>
        <w:rPr>
          <w:rFonts w:ascii="Arial" w:eastAsia="BatangChe" w:hAnsi="Arial" w:cs="Arial"/>
          <w:bCs/>
        </w:rPr>
        <w:t xml:space="preserve">- - - - - - - - - - - - - - - - - - - - - - - - - - - - - - - - - - - - - - - - - - - - - - - - </w:t>
      </w:r>
    </w:p>
    <w:p w14:paraId="2A6DD048"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VISTO el estado procesal que guarda el expediente administrativo citado al rubro y derivado del contenido del acta de audiencia de conciliación, (fecha) (2), en la que se hizo constar la no comparecencia ante esta autoridad,  del  (nombre del solicitante) (3), para efectos de llevar a cabo la audiencia de conciliación prevista en el artículo (fundamento) (4); es de acordarse y se: -------------------------------------------------------------------------------------------------</w:t>
      </w:r>
    </w:p>
    <w:p w14:paraId="51DC2ADA" w14:textId="77777777" w:rsidR="005D58DA" w:rsidRDefault="005D58DA" w:rsidP="005D58DA">
      <w:pPr>
        <w:autoSpaceDE w:val="0"/>
        <w:autoSpaceDN w:val="0"/>
        <w:adjustRightInd w:val="0"/>
        <w:spacing w:after="0" w:line="240" w:lineRule="auto"/>
        <w:rPr>
          <w:rFonts w:ascii="Arial" w:hAnsi="Arial" w:cs="Arial"/>
          <w:bCs/>
        </w:rPr>
      </w:pPr>
      <w:r>
        <w:rPr>
          <w:rFonts w:ascii="Arial" w:hAnsi="Arial" w:cs="Arial"/>
          <w:bCs/>
        </w:rPr>
        <w:t>CONSIDERANDO:</w:t>
      </w:r>
    </w:p>
    <w:p w14:paraId="0664DF1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I. El que suscribe, Titular (dependencia) (5), es competente para conocer y resolver la instancia de solicitud de conciliación mencionada, ello con fundamento en los artículos (fundamento) (6).-------------------------------------------------------------------------------------------------</w:t>
      </w:r>
    </w:p>
    <w:p w14:paraId="66CF2C6D" w14:textId="77777777" w:rsidR="005D58DA" w:rsidRDefault="005D58DA" w:rsidP="005D58DA">
      <w:pPr>
        <w:autoSpaceDE w:val="0"/>
        <w:autoSpaceDN w:val="0"/>
        <w:adjustRightInd w:val="0"/>
        <w:spacing w:after="0" w:line="240" w:lineRule="auto"/>
        <w:jc w:val="both"/>
        <w:rPr>
          <w:rFonts w:ascii="Arial" w:hAnsi="Arial" w:cs="Arial"/>
          <w:bCs/>
        </w:rPr>
      </w:pPr>
    </w:p>
    <w:p w14:paraId="34E83ED8" w14:textId="77777777" w:rsidR="005D58DA" w:rsidRDefault="005D58DA" w:rsidP="005D58DA">
      <w:pPr>
        <w:autoSpaceDE w:val="0"/>
        <w:autoSpaceDN w:val="0"/>
        <w:adjustRightInd w:val="0"/>
        <w:spacing w:after="0" w:line="240" w:lineRule="auto"/>
        <w:jc w:val="both"/>
        <w:rPr>
          <w:rFonts w:ascii="Arial" w:hAnsi="Arial" w:cs="Arial"/>
          <w:bCs/>
        </w:rPr>
      </w:pPr>
    </w:p>
    <w:p w14:paraId="4CBFB7DD"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II. </w:t>
      </w:r>
      <w:proofErr w:type="gramStart"/>
      <w:r>
        <w:rPr>
          <w:rFonts w:ascii="Arial" w:hAnsi="Arial" w:cs="Arial"/>
          <w:bCs/>
        </w:rPr>
        <w:t>Que</w:t>
      </w:r>
      <w:proofErr w:type="gramEnd"/>
      <w:r>
        <w:rPr>
          <w:rFonts w:ascii="Arial" w:hAnsi="Arial" w:cs="Arial"/>
          <w:bCs/>
        </w:rPr>
        <w:t xml:space="preserve"> tomando en consideración, que el (nombre del solicitante) (7), no compareció a la audiencia de conciliación, previste en el artículo:</w:t>
      </w:r>
    </w:p>
    <w:p w14:paraId="71FD797E"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(transcribir artículo) (8)</w:t>
      </w:r>
    </w:p>
    <w:p w14:paraId="242AB94E" w14:textId="77777777" w:rsidR="005D58DA" w:rsidRDefault="005D58DA" w:rsidP="005D58DA">
      <w:pPr>
        <w:autoSpaceDE w:val="0"/>
        <w:autoSpaceDN w:val="0"/>
        <w:adjustRightInd w:val="0"/>
        <w:spacing w:after="0" w:line="240" w:lineRule="auto"/>
        <w:jc w:val="both"/>
        <w:rPr>
          <w:rFonts w:ascii="Arial" w:hAnsi="Arial" w:cs="Arial"/>
          <w:bCs/>
        </w:rPr>
      </w:pPr>
    </w:p>
    <w:p w14:paraId="1613B9C8"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En este sentido, y toda vez el promovente no cumplió con dicho requisito, dado que (motivación) (9). --------------------------------------------------------------------------------------------------</w:t>
      </w:r>
    </w:p>
    <w:p w14:paraId="0DCAFC56" w14:textId="77777777" w:rsidR="005D58DA" w:rsidRDefault="005D58DA" w:rsidP="005D58DA">
      <w:pPr>
        <w:autoSpaceDE w:val="0"/>
        <w:autoSpaceDN w:val="0"/>
        <w:adjustRightInd w:val="0"/>
        <w:spacing w:after="0" w:line="240" w:lineRule="auto"/>
        <w:jc w:val="both"/>
        <w:rPr>
          <w:rFonts w:ascii="Arial" w:hAnsi="Arial" w:cs="Arial"/>
          <w:bCs/>
        </w:rPr>
      </w:pPr>
    </w:p>
    <w:p w14:paraId="3F3F1814"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Por lo anterior, se: -----------------------------------------------------------------------------------------------</w:t>
      </w:r>
    </w:p>
    <w:p w14:paraId="728B90E1" w14:textId="77777777" w:rsidR="005D58DA" w:rsidRDefault="005D58DA" w:rsidP="005D58DA">
      <w:pPr>
        <w:autoSpaceDE w:val="0"/>
        <w:autoSpaceDN w:val="0"/>
        <w:adjustRightInd w:val="0"/>
        <w:spacing w:after="0" w:line="240" w:lineRule="auto"/>
        <w:jc w:val="center"/>
        <w:rPr>
          <w:rFonts w:ascii="Arial" w:hAnsi="Arial" w:cs="Arial"/>
          <w:bCs/>
        </w:rPr>
      </w:pPr>
      <w:r>
        <w:rPr>
          <w:rFonts w:ascii="Arial" w:hAnsi="Arial" w:cs="Arial"/>
          <w:bCs/>
        </w:rPr>
        <w:t>ACUERDA</w:t>
      </w:r>
    </w:p>
    <w:p w14:paraId="6F41EADE" w14:textId="77777777" w:rsidR="005D58DA" w:rsidRDefault="005D58DA" w:rsidP="005D58DA">
      <w:pPr>
        <w:autoSpaceDE w:val="0"/>
        <w:autoSpaceDN w:val="0"/>
        <w:adjustRightInd w:val="0"/>
        <w:spacing w:after="0" w:line="240" w:lineRule="auto"/>
        <w:jc w:val="both"/>
        <w:rPr>
          <w:rFonts w:ascii="Arial" w:hAnsi="Arial" w:cs="Arial"/>
          <w:bCs/>
        </w:rPr>
      </w:pPr>
      <w:proofErr w:type="gramStart"/>
      <w:r>
        <w:rPr>
          <w:rFonts w:ascii="Arial" w:hAnsi="Arial" w:cs="Arial"/>
          <w:bCs/>
        </w:rPr>
        <w:t>PRIMERO.-</w:t>
      </w:r>
      <w:proofErr w:type="gramEnd"/>
      <w:r>
        <w:rPr>
          <w:rFonts w:ascii="Arial" w:hAnsi="Arial" w:cs="Arial"/>
          <w:bCs/>
        </w:rPr>
        <w:t xml:space="preserve"> Se tiene al (nombre del solicitante) (10), desistiéndose de su solicitud de conciliación, presenta por escrito de (fecha) (11), y en consecuencia, archívese el presente expediente como asunto total y definitivamente concluido en base a lo previsto por los artículos (fundamento) (12). ----------------------------------------------------------------------------------</w:t>
      </w:r>
    </w:p>
    <w:p w14:paraId="4EDC2C7A"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SEGUNDO. - Notifíquese el contenido del presente acuerdo, a la/el (nombre del solicitante) (13), en el domicilio que señaló como domicilio para oír y recibir notificaciones, aún las de carácter personal, el ubicado en (domicilio) (14); y por autorizados a los (nombre) (15), indistintamente. Lo anterior, para su conocimiento y efectos procedentes. ----------------------</w:t>
      </w:r>
    </w:p>
    <w:p w14:paraId="6FA31876"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TERCERO.- Notifíquese el contenido del presente acuerdo, al (nombre </w:t>
      </w:r>
      <w:r>
        <w:rPr>
          <w:rFonts w:ascii="Arial" w:hAnsi="Arial" w:cs="Arial"/>
        </w:rPr>
        <w:t>y cargo del titular de la dependencia que suscribió el contrato correspondiente) (16). Lo anterior, para su conocimiento y efectos procedentes. -----------------------------------------------------------------------</w:t>
      </w:r>
    </w:p>
    <w:p w14:paraId="5EEE6665"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CUARTO. – NOTIFÍQUESE Y CÚMPLASE. -------------------------------------------------------------</w:t>
      </w:r>
    </w:p>
    <w:p w14:paraId="7ADB1085" w14:textId="77777777" w:rsidR="005D58DA" w:rsidRDefault="005D58DA" w:rsidP="005D58DA">
      <w:pPr>
        <w:autoSpaceDE w:val="0"/>
        <w:autoSpaceDN w:val="0"/>
        <w:adjustRightInd w:val="0"/>
        <w:spacing w:after="0" w:line="240" w:lineRule="auto"/>
        <w:jc w:val="both"/>
        <w:rPr>
          <w:rFonts w:ascii="Arial" w:hAnsi="Arial" w:cs="Arial"/>
          <w:bCs/>
        </w:rPr>
      </w:pPr>
    </w:p>
    <w:p w14:paraId="4115CABB"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(17), (dependencia) (18), del Órgano Interno de Control Municipal de Oaxaca de Juárez, quien actúa con testigos de asistencia para constancia, los ciudadanos (nombre) (19) y (nombre) (20), ambos servidores públicos adscritos (dependencia) (21)</w:t>
      </w:r>
      <w:r>
        <w:rPr>
          <w:rFonts w:ascii="Arial" w:hAnsi="Arial" w:cs="Arial"/>
        </w:rPr>
        <w:t>. ---------------------------------------------------------------------------------------------</w:t>
      </w:r>
    </w:p>
    <w:p w14:paraId="7C0F510E" w14:textId="77777777" w:rsidR="005D58DA" w:rsidRDefault="005D58DA" w:rsidP="005D58DA">
      <w:pPr>
        <w:rPr>
          <w:rFonts w:ascii="Arial" w:hAnsi="Arial" w:cs="Arial"/>
          <w:bCs/>
        </w:rPr>
      </w:pPr>
      <w:r>
        <w:rPr>
          <w:rFonts w:ascii="Arial" w:hAnsi="Arial" w:cs="Arial"/>
          <w:bCs/>
        </w:rPr>
        <w:br w:type="page"/>
      </w:r>
    </w:p>
    <w:p w14:paraId="72A58037"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16. Instructivo del Acta de Archivo por Falta de Comparecencia. I. A.A.F.C.08.</w:t>
      </w:r>
    </w:p>
    <w:p w14:paraId="5234C12E" w14:textId="77777777" w:rsidR="005D58DA" w:rsidRDefault="005D58DA" w:rsidP="005D58DA">
      <w:pPr>
        <w:autoSpaceDE w:val="0"/>
        <w:autoSpaceDN w:val="0"/>
        <w:adjustRightInd w:val="0"/>
        <w:spacing w:after="0" w:line="240" w:lineRule="auto"/>
        <w:jc w:val="both"/>
        <w:rPr>
          <w:rFonts w:ascii="Arial" w:hAnsi="Arial" w:cs="Arial"/>
        </w:rPr>
      </w:pPr>
    </w:p>
    <w:p w14:paraId="4CE3DDA6"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tbl>
      <w:tblPr>
        <w:tblStyle w:val="Tablaconcuadrcula"/>
        <w:tblW w:w="9918" w:type="dxa"/>
        <w:jc w:val="center"/>
        <w:tblLook w:val="04A0" w:firstRow="1" w:lastRow="0" w:firstColumn="1" w:lastColumn="0" w:noHBand="0" w:noVBand="1"/>
      </w:tblPr>
      <w:tblGrid>
        <w:gridCol w:w="738"/>
        <w:gridCol w:w="1559"/>
        <w:gridCol w:w="7621"/>
      </w:tblGrid>
      <w:tr w:rsidR="005D58DA" w:rsidRPr="00307B9C" w14:paraId="3D67D625"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5CBAFE46" w14:textId="77777777" w:rsidR="005D58DA" w:rsidRPr="00FC2837" w:rsidRDefault="005D58DA" w:rsidP="00FC2837">
            <w:pPr>
              <w:autoSpaceDE w:val="0"/>
              <w:autoSpaceDN w:val="0"/>
              <w:adjustRightInd w:val="0"/>
              <w:spacing w:before="40" w:after="40"/>
              <w:jc w:val="center"/>
              <w:rPr>
                <w:rFonts w:ascii="Arial" w:hAnsi="Arial" w:cs="Arial"/>
                <w:b/>
                <w:bCs/>
                <w:sz w:val="20"/>
                <w:szCs w:val="20"/>
              </w:rPr>
            </w:pPr>
            <w:r w:rsidRPr="00FC2837">
              <w:rPr>
                <w:rFonts w:ascii="Arial" w:hAnsi="Arial" w:cs="Arial"/>
                <w:b/>
                <w:bCs/>
                <w:sz w:val="20"/>
                <w:szCs w:val="20"/>
              </w:rPr>
              <w:t>No.</w:t>
            </w:r>
          </w:p>
        </w:tc>
        <w:tc>
          <w:tcPr>
            <w:tcW w:w="1559" w:type="dxa"/>
            <w:tcBorders>
              <w:top w:val="single" w:sz="4" w:space="0" w:color="auto"/>
              <w:left w:val="single" w:sz="4" w:space="0" w:color="auto"/>
              <w:bottom w:val="single" w:sz="4" w:space="0" w:color="auto"/>
              <w:right w:val="single" w:sz="4" w:space="0" w:color="auto"/>
            </w:tcBorders>
            <w:hideMark/>
          </w:tcPr>
          <w:p w14:paraId="0CB99C86" w14:textId="77777777" w:rsidR="005D58DA" w:rsidRPr="00FC2837" w:rsidRDefault="005D58DA" w:rsidP="00FC2837">
            <w:pPr>
              <w:autoSpaceDE w:val="0"/>
              <w:autoSpaceDN w:val="0"/>
              <w:adjustRightInd w:val="0"/>
              <w:spacing w:before="40" w:after="40"/>
              <w:jc w:val="center"/>
              <w:rPr>
                <w:rFonts w:ascii="Arial" w:hAnsi="Arial" w:cs="Arial"/>
                <w:b/>
                <w:bCs/>
                <w:sz w:val="20"/>
                <w:szCs w:val="20"/>
              </w:rPr>
            </w:pPr>
            <w:r w:rsidRPr="00FC2837">
              <w:rPr>
                <w:rFonts w:ascii="Arial" w:hAnsi="Arial" w:cs="Arial"/>
                <w:b/>
                <w:bCs/>
                <w:sz w:val="20"/>
                <w:szCs w:val="20"/>
              </w:rPr>
              <w:t>Campo</w:t>
            </w:r>
          </w:p>
        </w:tc>
        <w:tc>
          <w:tcPr>
            <w:tcW w:w="7621" w:type="dxa"/>
            <w:tcBorders>
              <w:top w:val="single" w:sz="4" w:space="0" w:color="auto"/>
              <w:left w:val="single" w:sz="4" w:space="0" w:color="auto"/>
              <w:bottom w:val="single" w:sz="4" w:space="0" w:color="auto"/>
              <w:right w:val="single" w:sz="4" w:space="0" w:color="auto"/>
            </w:tcBorders>
            <w:hideMark/>
          </w:tcPr>
          <w:p w14:paraId="47B67308" w14:textId="77777777" w:rsidR="005D58DA" w:rsidRPr="00FC2837" w:rsidRDefault="005D58DA" w:rsidP="00FC2837">
            <w:pPr>
              <w:autoSpaceDE w:val="0"/>
              <w:autoSpaceDN w:val="0"/>
              <w:adjustRightInd w:val="0"/>
              <w:spacing w:before="40" w:after="40"/>
              <w:jc w:val="center"/>
              <w:rPr>
                <w:rFonts w:ascii="Arial" w:hAnsi="Arial" w:cs="Arial"/>
                <w:b/>
                <w:bCs/>
                <w:sz w:val="20"/>
                <w:szCs w:val="20"/>
              </w:rPr>
            </w:pPr>
            <w:r w:rsidRPr="00FC2837">
              <w:rPr>
                <w:rFonts w:ascii="Arial" w:hAnsi="Arial" w:cs="Arial"/>
                <w:b/>
                <w:bCs/>
                <w:sz w:val="20"/>
                <w:szCs w:val="20"/>
              </w:rPr>
              <w:t>Descripción</w:t>
            </w:r>
          </w:p>
        </w:tc>
      </w:tr>
      <w:tr w:rsidR="005D58DA" w:rsidRPr="00307B9C" w14:paraId="1BC4F271"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538F13E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32FC0D57"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0A989CD3"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la fecha de elaboración del acuerdo de archivo por falta de comparecencia, en formato (día, mes y año)</w:t>
            </w:r>
          </w:p>
        </w:tc>
      </w:tr>
      <w:tr w:rsidR="005D58DA" w:rsidRPr="00307B9C" w14:paraId="7106B0F2"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6D959DD5"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1FD4EAD8"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46421AB0"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la fecha de elaboración del acta de audiencia de conciliación</w:t>
            </w:r>
          </w:p>
        </w:tc>
      </w:tr>
      <w:tr w:rsidR="005D58DA" w:rsidRPr="00307B9C" w14:paraId="51E41383"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28BF1A0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14:paraId="4656E1A7"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Solicitante</w:t>
            </w:r>
          </w:p>
        </w:tc>
        <w:tc>
          <w:tcPr>
            <w:tcW w:w="7621" w:type="dxa"/>
            <w:tcBorders>
              <w:top w:val="single" w:sz="4" w:space="0" w:color="auto"/>
              <w:left w:val="single" w:sz="4" w:space="0" w:color="auto"/>
              <w:bottom w:val="single" w:sz="4" w:space="0" w:color="auto"/>
              <w:right w:val="single" w:sz="4" w:space="0" w:color="auto"/>
            </w:tcBorders>
            <w:hideMark/>
          </w:tcPr>
          <w:p w14:paraId="0E1B8C5A"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del solicitante de la conciliación</w:t>
            </w:r>
          </w:p>
        </w:tc>
      </w:tr>
      <w:tr w:rsidR="005D58DA" w:rsidRPr="00307B9C" w14:paraId="017A64C9"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35CD78FC"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14:paraId="26A720B5"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Fundamento</w:t>
            </w:r>
          </w:p>
        </w:tc>
        <w:tc>
          <w:tcPr>
            <w:tcW w:w="7621" w:type="dxa"/>
            <w:tcBorders>
              <w:top w:val="single" w:sz="4" w:space="0" w:color="auto"/>
              <w:left w:val="single" w:sz="4" w:space="0" w:color="auto"/>
              <w:bottom w:val="single" w:sz="4" w:space="0" w:color="auto"/>
              <w:right w:val="single" w:sz="4" w:space="0" w:color="auto"/>
            </w:tcBorders>
            <w:hideMark/>
          </w:tcPr>
          <w:p w14:paraId="749E8C54"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los artículos de la normatividad aplicables para llevar a cabo una audiencia de conciliación</w:t>
            </w:r>
          </w:p>
        </w:tc>
      </w:tr>
      <w:tr w:rsidR="005D58DA" w:rsidRPr="00307B9C" w14:paraId="409BA0B3"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4F7926A5"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14:paraId="75CC678C"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Dependencia</w:t>
            </w:r>
          </w:p>
        </w:tc>
        <w:tc>
          <w:tcPr>
            <w:tcW w:w="7621" w:type="dxa"/>
            <w:tcBorders>
              <w:top w:val="single" w:sz="4" w:space="0" w:color="auto"/>
              <w:left w:val="single" w:sz="4" w:space="0" w:color="auto"/>
              <w:bottom w:val="single" w:sz="4" w:space="0" w:color="auto"/>
              <w:right w:val="single" w:sz="4" w:space="0" w:color="auto"/>
            </w:tcBorders>
            <w:hideMark/>
          </w:tcPr>
          <w:p w14:paraId="3DAD68D6"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del área del Órgano Interno de Control Municipal  (OICM) responsable del desahogo de la conciliación</w:t>
            </w:r>
          </w:p>
        </w:tc>
      </w:tr>
      <w:tr w:rsidR="005D58DA" w:rsidRPr="00307B9C" w14:paraId="337EDD5B"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2D70CD64"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14:paraId="5B84516A"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Fundamento</w:t>
            </w:r>
          </w:p>
        </w:tc>
        <w:tc>
          <w:tcPr>
            <w:tcW w:w="7621" w:type="dxa"/>
            <w:tcBorders>
              <w:top w:val="single" w:sz="4" w:space="0" w:color="auto"/>
              <w:left w:val="single" w:sz="4" w:space="0" w:color="auto"/>
              <w:bottom w:val="single" w:sz="4" w:space="0" w:color="auto"/>
              <w:right w:val="single" w:sz="4" w:space="0" w:color="auto"/>
            </w:tcBorders>
            <w:hideMark/>
          </w:tcPr>
          <w:p w14:paraId="7E343269"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los artículos de la normatividad aplicables para llevar a cabo una audiencia de conciliación</w:t>
            </w:r>
          </w:p>
        </w:tc>
      </w:tr>
      <w:tr w:rsidR="005D58DA" w:rsidRPr="00307B9C" w14:paraId="71238847"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24FEC59A"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14:paraId="5CEF5ABE"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Solicitante</w:t>
            </w:r>
          </w:p>
        </w:tc>
        <w:tc>
          <w:tcPr>
            <w:tcW w:w="7621" w:type="dxa"/>
            <w:tcBorders>
              <w:top w:val="single" w:sz="4" w:space="0" w:color="auto"/>
              <w:left w:val="single" w:sz="4" w:space="0" w:color="auto"/>
              <w:bottom w:val="single" w:sz="4" w:space="0" w:color="auto"/>
              <w:right w:val="single" w:sz="4" w:space="0" w:color="auto"/>
            </w:tcBorders>
            <w:hideMark/>
          </w:tcPr>
          <w:p w14:paraId="657914E5"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del solicitante de la conciliación</w:t>
            </w:r>
          </w:p>
        </w:tc>
      </w:tr>
      <w:tr w:rsidR="005D58DA" w:rsidRPr="00307B9C" w14:paraId="0CF2F96C"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7B300BFE"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7D490761"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Transcribir</w:t>
            </w:r>
          </w:p>
        </w:tc>
        <w:tc>
          <w:tcPr>
            <w:tcW w:w="7621" w:type="dxa"/>
            <w:tcBorders>
              <w:top w:val="single" w:sz="4" w:space="0" w:color="auto"/>
              <w:left w:val="single" w:sz="4" w:space="0" w:color="auto"/>
              <w:bottom w:val="single" w:sz="4" w:space="0" w:color="auto"/>
              <w:right w:val="single" w:sz="4" w:space="0" w:color="auto"/>
            </w:tcBorders>
            <w:hideMark/>
          </w:tcPr>
          <w:p w14:paraId="75AD1B08" w14:textId="1A3310F3"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texto completo del artículo que establece la audiencia de conciliación y sus requisitos</w:t>
            </w:r>
          </w:p>
        </w:tc>
      </w:tr>
      <w:tr w:rsidR="005D58DA" w:rsidRPr="00307B9C" w14:paraId="6C7D04F4"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60574CE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14:paraId="102EC56A"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Motivación</w:t>
            </w:r>
          </w:p>
        </w:tc>
        <w:tc>
          <w:tcPr>
            <w:tcW w:w="7621" w:type="dxa"/>
            <w:tcBorders>
              <w:top w:val="single" w:sz="4" w:space="0" w:color="auto"/>
              <w:left w:val="single" w:sz="4" w:space="0" w:color="auto"/>
              <w:bottom w:val="single" w:sz="4" w:space="0" w:color="auto"/>
              <w:right w:val="single" w:sz="4" w:space="0" w:color="auto"/>
            </w:tcBorders>
            <w:hideMark/>
          </w:tcPr>
          <w:p w14:paraId="6D583884"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los argumentos que sustentan la falta de comparecencia del solicitante en la fecha y hora especificada</w:t>
            </w:r>
          </w:p>
        </w:tc>
      </w:tr>
      <w:tr w:rsidR="005D58DA" w:rsidRPr="00307B9C" w14:paraId="6BA0AE4C"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1333FF27"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10</w:t>
            </w:r>
          </w:p>
        </w:tc>
        <w:tc>
          <w:tcPr>
            <w:tcW w:w="1559" w:type="dxa"/>
            <w:tcBorders>
              <w:top w:val="single" w:sz="4" w:space="0" w:color="auto"/>
              <w:left w:val="single" w:sz="4" w:space="0" w:color="auto"/>
              <w:bottom w:val="single" w:sz="4" w:space="0" w:color="auto"/>
              <w:right w:val="single" w:sz="4" w:space="0" w:color="auto"/>
            </w:tcBorders>
            <w:hideMark/>
          </w:tcPr>
          <w:p w14:paraId="4CD02E0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Solicitante</w:t>
            </w:r>
          </w:p>
        </w:tc>
        <w:tc>
          <w:tcPr>
            <w:tcW w:w="7621" w:type="dxa"/>
            <w:tcBorders>
              <w:top w:val="single" w:sz="4" w:space="0" w:color="auto"/>
              <w:left w:val="single" w:sz="4" w:space="0" w:color="auto"/>
              <w:bottom w:val="single" w:sz="4" w:space="0" w:color="auto"/>
              <w:right w:val="single" w:sz="4" w:space="0" w:color="auto"/>
            </w:tcBorders>
            <w:hideMark/>
          </w:tcPr>
          <w:p w14:paraId="698342A5"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del solicitante de la conciliación</w:t>
            </w:r>
          </w:p>
        </w:tc>
      </w:tr>
      <w:tr w:rsidR="005D58DA" w:rsidRPr="00307B9C" w14:paraId="3120A520"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0E4B8B34"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11</w:t>
            </w:r>
          </w:p>
        </w:tc>
        <w:tc>
          <w:tcPr>
            <w:tcW w:w="1559" w:type="dxa"/>
            <w:tcBorders>
              <w:top w:val="single" w:sz="4" w:space="0" w:color="auto"/>
              <w:left w:val="single" w:sz="4" w:space="0" w:color="auto"/>
              <w:bottom w:val="single" w:sz="4" w:space="0" w:color="auto"/>
              <w:right w:val="single" w:sz="4" w:space="0" w:color="auto"/>
            </w:tcBorders>
            <w:hideMark/>
          </w:tcPr>
          <w:p w14:paraId="03280B75"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324C3882"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la fecha de presentación del oficio de solicitud de conciliación, en formato (día, mes y año)</w:t>
            </w:r>
          </w:p>
        </w:tc>
      </w:tr>
      <w:tr w:rsidR="005D58DA" w:rsidRPr="00307B9C" w14:paraId="5A2E71B6"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4C6B9B8F"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12</w:t>
            </w:r>
          </w:p>
        </w:tc>
        <w:tc>
          <w:tcPr>
            <w:tcW w:w="1559" w:type="dxa"/>
            <w:tcBorders>
              <w:top w:val="single" w:sz="4" w:space="0" w:color="auto"/>
              <w:left w:val="single" w:sz="4" w:space="0" w:color="auto"/>
              <w:bottom w:val="single" w:sz="4" w:space="0" w:color="auto"/>
              <w:right w:val="single" w:sz="4" w:space="0" w:color="auto"/>
            </w:tcBorders>
            <w:hideMark/>
          </w:tcPr>
          <w:p w14:paraId="573B9C1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Fundamento</w:t>
            </w:r>
          </w:p>
        </w:tc>
        <w:tc>
          <w:tcPr>
            <w:tcW w:w="7621" w:type="dxa"/>
            <w:tcBorders>
              <w:top w:val="single" w:sz="4" w:space="0" w:color="auto"/>
              <w:left w:val="single" w:sz="4" w:space="0" w:color="auto"/>
              <w:bottom w:val="single" w:sz="4" w:space="0" w:color="auto"/>
              <w:right w:val="single" w:sz="4" w:space="0" w:color="auto"/>
            </w:tcBorders>
            <w:hideMark/>
          </w:tcPr>
          <w:p w14:paraId="24E0ABE0"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los artículos de la normatividad aplicables para llevar a cabo el archivo de la solicitud de conciliación</w:t>
            </w:r>
          </w:p>
        </w:tc>
      </w:tr>
      <w:tr w:rsidR="005D58DA" w:rsidRPr="00307B9C" w14:paraId="0CDC2CF1"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42CD3BF1"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13</w:t>
            </w:r>
          </w:p>
        </w:tc>
        <w:tc>
          <w:tcPr>
            <w:tcW w:w="1559" w:type="dxa"/>
            <w:tcBorders>
              <w:top w:val="single" w:sz="4" w:space="0" w:color="auto"/>
              <w:left w:val="single" w:sz="4" w:space="0" w:color="auto"/>
              <w:bottom w:val="single" w:sz="4" w:space="0" w:color="auto"/>
              <w:right w:val="single" w:sz="4" w:space="0" w:color="auto"/>
            </w:tcBorders>
            <w:hideMark/>
          </w:tcPr>
          <w:p w14:paraId="56816ACF"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Solicitante</w:t>
            </w:r>
          </w:p>
        </w:tc>
        <w:tc>
          <w:tcPr>
            <w:tcW w:w="7621" w:type="dxa"/>
            <w:tcBorders>
              <w:top w:val="single" w:sz="4" w:space="0" w:color="auto"/>
              <w:left w:val="single" w:sz="4" w:space="0" w:color="auto"/>
              <w:bottom w:val="single" w:sz="4" w:space="0" w:color="auto"/>
              <w:right w:val="single" w:sz="4" w:space="0" w:color="auto"/>
            </w:tcBorders>
            <w:hideMark/>
          </w:tcPr>
          <w:p w14:paraId="3DEB745F"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del solicitante de la conciliación</w:t>
            </w:r>
          </w:p>
        </w:tc>
      </w:tr>
      <w:tr w:rsidR="005D58DA" w:rsidRPr="00307B9C" w14:paraId="016950DF"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75B4D783"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14</w:t>
            </w:r>
          </w:p>
        </w:tc>
        <w:tc>
          <w:tcPr>
            <w:tcW w:w="1559" w:type="dxa"/>
            <w:tcBorders>
              <w:top w:val="single" w:sz="4" w:space="0" w:color="auto"/>
              <w:left w:val="single" w:sz="4" w:space="0" w:color="auto"/>
              <w:bottom w:val="single" w:sz="4" w:space="0" w:color="auto"/>
              <w:right w:val="single" w:sz="4" w:space="0" w:color="auto"/>
            </w:tcBorders>
            <w:hideMark/>
          </w:tcPr>
          <w:p w14:paraId="35BCC51C"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Domicilio</w:t>
            </w:r>
          </w:p>
        </w:tc>
        <w:tc>
          <w:tcPr>
            <w:tcW w:w="7621" w:type="dxa"/>
            <w:tcBorders>
              <w:top w:val="single" w:sz="4" w:space="0" w:color="auto"/>
              <w:left w:val="single" w:sz="4" w:space="0" w:color="auto"/>
              <w:bottom w:val="single" w:sz="4" w:space="0" w:color="auto"/>
              <w:right w:val="single" w:sz="4" w:space="0" w:color="auto"/>
            </w:tcBorders>
            <w:hideMark/>
          </w:tcPr>
          <w:p w14:paraId="25E29B37"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los datos del domicilio del solicitante para oír y recibir notificaciones</w:t>
            </w:r>
          </w:p>
        </w:tc>
      </w:tr>
      <w:tr w:rsidR="005D58DA" w:rsidRPr="00307B9C" w14:paraId="0EA10B3E"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40501DD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15</w:t>
            </w:r>
          </w:p>
        </w:tc>
        <w:tc>
          <w:tcPr>
            <w:tcW w:w="1559" w:type="dxa"/>
            <w:tcBorders>
              <w:top w:val="single" w:sz="4" w:space="0" w:color="auto"/>
              <w:left w:val="single" w:sz="4" w:space="0" w:color="auto"/>
              <w:bottom w:val="single" w:sz="4" w:space="0" w:color="auto"/>
              <w:right w:val="single" w:sz="4" w:space="0" w:color="auto"/>
            </w:tcBorders>
            <w:hideMark/>
          </w:tcPr>
          <w:p w14:paraId="5C961FC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064E8DC2"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los datos del nombre completo de la persona para oír y recibir notificaciones</w:t>
            </w:r>
          </w:p>
        </w:tc>
      </w:tr>
      <w:tr w:rsidR="005D58DA" w:rsidRPr="00307B9C" w14:paraId="4FE2986A"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5339131A"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16</w:t>
            </w:r>
          </w:p>
        </w:tc>
        <w:tc>
          <w:tcPr>
            <w:tcW w:w="1559" w:type="dxa"/>
            <w:tcBorders>
              <w:top w:val="single" w:sz="4" w:space="0" w:color="auto"/>
              <w:left w:val="single" w:sz="4" w:space="0" w:color="auto"/>
              <w:bottom w:val="single" w:sz="4" w:space="0" w:color="auto"/>
              <w:right w:val="single" w:sz="4" w:space="0" w:color="auto"/>
            </w:tcBorders>
            <w:hideMark/>
          </w:tcPr>
          <w:p w14:paraId="4F9EB485"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Nombre y cargo</w:t>
            </w:r>
          </w:p>
        </w:tc>
        <w:tc>
          <w:tcPr>
            <w:tcW w:w="7621" w:type="dxa"/>
            <w:tcBorders>
              <w:top w:val="single" w:sz="4" w:space="0" w:color="auto"/>
              <w:left w:val="single" w:sz="4" w:space="0" w:color="auto"/>
              <w:bottom w:val="single" w:sz="4" w:space="0" w:color="auto"/>
              <w:right w:val="single" w:sz="4" w:space="0" w:color="auto"/>
            </w:tcBorders>
            <w:hideMark/>
          </w:tcPr>
          <w:p w14:paraId="1680379F" w14:textId="7DD1B8C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y su cargo de la persona que suscribió el contrato de obra o de adquisi</w:t>
            </w:r>
            <w:r w:rsidR="00307B9C">
              <w:rPr>
                <w:rFonts w:ascii="Arial" w:hAnsi="Arial" w:cs="Arial"/>
                <w:bCs/>
                <w:sz w:val="20"/>
                <w:szCs w:val="20"/>
              </w:rPr>
              <w:t>ci</w:t>
            </w:r>
            <w:r w:rsidRPr="00307B9C">
              <w:rPr>
                <w:rFonts w:ascii="Arial" w:hAnsi="Arial" w:cs="Arial"/>
                <w:bCs/>
                <w:sz w:val="20"/>
                <w:szCs w:val="20"/>
              </w:rPr>
              <w:t>ón, arrendamiento, bien o servicio</w:t>
            </w:r>
          </w:p>
        </w:tc>
      </w:tr>
      <w:tr w:rsidR="005D58DA" w:rsidRPr="00307B9C" w14:paraId="42C032B9"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42FE098D"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17</w:t>
            </w:r>
          </w:p>
        </w:tc>
        <w:tc>
          <w:tcPr>
            <w:tcW w:w="1559" w:type="dxa"/>
            <w:tcBorders>
              <w:top w:val="single" w:sz="4" w:space="0" w:color="auto"/>
              <w:left w:val="single" w:sz="4" w:space="0" w:color="auto"/>
              <w:bottom w:val="single" w:sz="4" w:space="0" w:color="auto"/>
              <w:right w:val="single" w:sz="4" w:space="0" w:color="auto"/>
            </w:tcBorders>
            <w:hideMark/>
          </w:tcPr>
          <w:p w14:paraId="26C14768"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5FDD2ACF"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de la persona responsable del desahogo de la solicitud de conciliación</w:t>
            </w:r>
          </w:p>
        </w:tc>
      </w:tr>
      <w:tr w:rsidR="005D58DA" w:rsidRPr="00307B9C" w14:paraId="1F00D8F2"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6266AFC8"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18</w:t>
            </w:r>
          </w:p>
        </w:tc>
        <w:tc>
          <w:tcPr>
            <w:tcW w:w="1559" w:type="dxa"/>
            <w:tcBorders>
              <w:top w:val="single" w:sz="4" w:space="0" w:color="auto"/>
              <w:left w:val="single" w:sz="4" w:space="0" w:color="auto"/>
              <w:bottom w:val="single" w:sz="4" w:space="0" w:color="auto"/>
              <w:right w:val="single" w:sz="4" w:space="0" w:color="auto"/>
            </w:tcBorders>
            <w:hideMark/>
          </w:tcPr>
          <w:p w14:paraId="18727DED"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Dependencia</w:t>
            </w:r>
          </w:p>
        </w:tc>
        <w:tc>
          <w:tcPr>
            <w:tcW w:w="7621" w:type="dxa"/>
            <w:tcBorders>
              <w:top w:val="single" w:sz="4" w:space="0" w:color="auto"/>
              <w:left w:val="single" w:sz="4" w:space="0" w:color="auto"/>
              <w:bottom w:val="single" w:sz="4" w:space="0" w:color="auto"/>
              <w:right w:val="single" w:sz="4" w:space="0" w:color="auto"/>
            </w:tcBorders>
            <w:hideMark/>
          </w:tcPr>
          <w:p w14:paraId="7B55A0A5" w14:textId="71AAAD0A"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nombre completo del área responsable del OICM desahogo de la solicitud de conciliación</w:t>
            </w:r>
          </w:p>
        </w:tc>
      </w:tr>
      <w:tr w:rsidR="005D58DA" w:rsidRPr="00307B9C" w14:paraId="302FE3F2"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7E8F9141"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19</w:t>
            </w:r>
          </w:p>
        </w:tc>
        <w:tc>
          <w:tcPr>
            <w:tcW w:w="1559" w:type="dxa"/>
            <w:tcBorders>
              <w:top w:val="single" w:sz="4" w:space="0" w:color="auto"/>
              <w:left w:val="single" w:sz="4" w:space="0" w:color="auto"/>
              <w:bottom w:val="single" w:sz="4" w:space="0" w:color="auto"/>
              <w:right w:val="single" w:sz="4" w:space="0" w:color="auto"/>
            </w:tcBorders>
            <w:hideMark/>
          </w:tcPr>
          <w:p w14:paraId="64C4668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5D9ECD1E"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 xml:space="preserve">Plasmar el nombre completo del primer testigo de asistencia </w:t>
            </w:r>
          </w:p>
        </w:tc>
      </w:tr>
      <w:tr w:rsidR="005D58DA" w:rsidRPr="00307B9C" w14:paraId="4D8E03AA"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384891E8"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20</w:t>
            </w:r>
          </w:p>
        </w:tc>
        <w:tc>
          <w:tcPr>
            <w:tcW w:w="1559" w:type="dxa"/>
            <w:tcBorders>
              <w:top w:val="single" w:sz="4" w:space="0" w:color="auto"/>
              <w:left w:val="single" w:sz="4" w:space="0" w:color="auto"/>
              <w:bottom w:val="single" w:sz="4" w:space="0" w:color="auto"/>
              <w:right w:val="single" w:sz="4" w:space="0" w:color="auto"/>
            </w:tcBorders>
            <w:hideMark/>
          </w:tcPr>
          <w:p w14:paraId="531246B3"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7F2F1D8F"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 xml:space="preserve">Plasmar el nombre completo del segundo testigo de asistencia </w:t>
            </w:r>
          </w:p>
        </w:tc>
      </w:tr>
      <w:tr w:rsidR="005D58DA" w:rsidRPr="00307B9C" w14:paraId="0990E592" w14:textId="77777777" w:rsidTr="00235B94">
        <w:trPr>
          <w:jc w:val="center"/>
        </w:trPr>
        <w:tc>
          <w:tcPr>
            <w:tcW w:w="738" w:type="dxa"/>
            <w:tcBorders>
              <w:top w:val="single" w:sz="4" w:space="0" w:color="auto"/>
              <w:left w:val="single" w:sz="4" w:space="0" w:color="auto"/>
              <w:bottom w:val="single" w:sz="4" w:space="0" w:color="auto"/>
              <w:right w:val="single" w:sz="4" w:space="0" w:color="auto"/>
            </w:tcBorders>
            <w:hideMark/>
          </w:tcPr>
          <w:p w14:paraId="5C2F6F64"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21</w:t>
            </w:r>
          </w:p>
        </w:tc>
        <w:tc>
          <w:tcPr>
            <w:tcW w:w="1559" w:type="dxa"/>
            <w:tcBorders>
              <w:top w:val="single" w:sz="4" w:space="0" w:color="auto"/>
              <w:left w:val="single" w:sz="4" w:space="0" w:color="auto"/>
              <w:bottom w:val="single" w:sz="4" w:space="0" w:color="auto"/>
              <w:right w:val="single" w:sz="4" w:space="0" w:color="auto"/>
            </w:tcBorders>
            <w:hideMark/>
          </w:tcPr>
          <w:p w14:paraId="22D138FB" w14:textId="77777777" w:rsidR="005D58DA" w:rsidRPr="00307B9C" w:rsidRDefault="005D58DA" w:rsidP="00FC2837">
            <w:pPr>
              <w:autoSpaceDE w:val="0"/>
              <w:autoSpaceDN w:val="0"/>
              <w:adjustRightInd w:val="0"/>
              <w:spacing w:before="40" w:after="40"/>
              <w:jc w:val="center"/>
              <w:rPr>
                <w:rFonts w:ascii="Arial" w:hAnsi="Arial" w:cs="Arial"/>
                <w:bCs/>
                <w:sz w:val="20"/>
                <w:szCs w:val="20"/>
              </w:rPr>
            </w:pPr>
            <w:r w:rsidRPr="00307B9C">
              <w:rPr>
                <w:rFonts w:ascii="Arial" w:hAnsi="Arial" w:cs="Arial"/>
                <w:bCs/>
                <w:sz w:val="20"/>
                <w:szCs w:val="20"/>
              </w:rPr>
              <w:t>Dependencia</w:t>
            </w:r>
          </w:p>
        </w:tc>
        <w:tc>
          <w:tcPr>
            <w:tcW w:w="7621" w:type="dxa"/>
            <w:tcBorders>
              <w:top w:val="single" w:sz="4" w:space="0" w:color="auto"/>
              <w:left w:val="single" w:sz="4" w:space="0" w:color="auto"/>
              <w:bottom w:val="single" w:sz="4" w:space="0" w:color="auto"/>
              <w:right w:val="single" w:sz="4" w:space="0" w:color="auto"/>
            </w:tcBorders>
            <w:hideMark/>
          </w:tcPr>
          <w:p w14:paraId="4F83AD01" w14:textId="77777777" w:rsidR="005D58DA" w:rsidRPr="00307B9C" w:rsidRDefault="005D58DA" w:rsidP="00307B9C">
            <w:pPr>
              <w:autoSpaceDE w:val="0"/>
              <w:autoSpaceDN w:val="0"/>
              <w:adjustRightInd w:val="0"/>
              <w:spacing w:before="40" w:after="40"/>
              <w:jc w:val="both"/>
              <w:rPr>
                <w:rFonts w:ascii="Arial" w:hAnsi="Arial" w:cs="Arial"/>
                <w:bCs/>
                <w:sz w:val="20"/>
                <w:szCs w:val="20"/>
              </w:rPr>
            </w:pPr>
            <w:r w:rsidRPr="00307B9C">
              <w:rPr>
                <w:rFonts w:ascii="Arial" w:hAnsi="Arial" w:cs="Arial"/>
                <w:bCs/>
                <w:sz w:val="20"/>
                <w:szCs w:val="20"/>
              </w:rPr>
              <w:t>Plasmar el área de adscripción de los testigos de asistencia, dentro del OICM</w:t>
            </w:r>
          </w:p>
        </w:tc>
      </w:tr>
    </w:tbl>
    <w:p w14:paraId="16C3BC3A" w14:textId="77777777" w:rsidR="005D58DA" w:rsidRDefault="005D58DA" w:rsidP="005D58DA">
      <w:pPr>
        <w:rPr>
          <w:rFonts w:ascii="Arial" w:hAnsi="Arial" w:cs="Arial"/>
          <w:bCs/>
        </w:rPr>
      </w:pPr>
      <w:r>
        <w:rPr>
          <w:rFonts w:ascii="Arial" w:hAnsi="Arial" w:cs="Arial"/>
          <w:bCs/>
        </w:rPr>
        <w:br w:type="page"/>
      </w:r>
    </w:p>
    <w:p w14:paraId="6E18BAA9"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17. Formato de Oficio a través del cual se Notifica el Acuerdo de Archivo. F.O.A.N.A.A.09.</w:t>
      </w:r>
    </w:p>
    <w:p w14:paraId="45BDCB12" w14:textId="77777777" w:rsidR="005D58DA" w:rsidRDefault="005D58DA" w:rsidP="005D58DA">
      <w:pPr>
        <w:tabs>
          <w:tab w:val="left" w:pos="8530"/>
        </w:tabs>
        <w:autoSpaceDE w:val="0"/>
        <w:autoSpaceDN w:val="0"/>
        <w:adjustRightInd w:val="0"/>
        <w:spacing w:after="0" w:line="240" w:lineRule="auto"/>
        <w:jc w:val="both"/>
        <w:rPr>
          <w:rFonts w:ascii="Arial" w:hAnsi="Arial" w:cs="Arial"/>
          <w:b/>
        </w:rPr>
      </w:pPr>
    </w:p>
    <w:p w14:paraId="1D245E1D"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Expediente: (número) (1)</w:t>
      </w:r>
    </w:p>
    <w:p w14:paraId="173B3995"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Oficio: (número) (2)</w:t>
      </w:r>
    </w:p>
    <w:p w14:paraId="561CC1B3"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Asunto: se notifica acuerdo</w:t>
      </w:r>
    </w:p>
    <w:p w14:paraId="283FCF30" w14:textId="77777777" w:rsidR="005D58DA" w:rsidRDefault="005D58DA" w:rsidP="005D58DA">
      <w:pPr>
        <w:autoSpaceDE w:val="0"/>
        <w:autoSpaceDN w:val="0"/>
        <w:adjustRightInd w:val="0"/>
        <w:spacing w:after="0" w:line="240" w:lineRule="auto"/>
        <w:jc w:val="right"/>
        <w:rPr>
          <w:rFonts w:ascii="Arial" w:hAnsi="Arial" w:cs="Arial"/>
        </w:rPr>
      </w:pPr>
    </w:p>
    <w:p w14:paraId="32FC3224"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101C506B" w14:textId="77777777" w:rsidR="005D58DA" w:rsidRDefault="005D58DA" w:rsidP="005D58DA">
      <w:pPr>
        <w:autoSpaceDE w:val="0"/>
        <w:autoSpaceDN w:val="0"/>
        <w:adjustRightInd w:val="0"/>
        <w:spacing w:after="0" w:line="240" w:lineRule="auto"/>
        <w:jc w:val="right"/>
        <w:rPr>
          <w:rFonts w:ascii="Arial" w:hAnsi="Arial" w:cs="Arial"/>
        </w:rPr>
      </w:pPr>
    </w:p>
    <w:p w14:paraId="2945DB56" w14:textId="77777777" w:rsidR="005D58DA" w:rsidRDefault="005D58DA" w:rsidP="005D58DA">
      <w:pPr>
        <w:autoSpaceDE w:val="0"/>
        <w:autoSpaceDN w:val="0"/>
        <w:adjustRightInd w:val="0"/>
        <w:spacing w:after="0" w:line="240" w:lineRule="auto"/>
        <w:jc w:val="right"/>
        <w:rPr>
          <w:rFonts w:ascii="Arial" w:hAnsi="Arial" w:cs="Arial"/>
        </w:rPr>
      </w:pPr>
    </w:p>
    <w:p w14:paraId="77FC2A23" w14:textId="77777777" w:rsidR="005D58DA" w:rsidRDefault="005D58DA" w:rsidP="005D58DA">
      <w:pPr>
        <w:autoSpaceDE w:val="0"/>
        <w:autoSpaceDN w:val="0"/>
        <w:adjustRightInd w:val="0"/>
        <w:spacing w:after="0" w:line="240" w:lineRule="auto"/>
        <w:jc w:val="right"/>
        <w:rPr>
          <w:rFonts w:ascii="Arial" w:hAnsi="Arial" w:cs="Arial"/>
        </w:rPr>
      </w:pPr>
    </w:p>
    <w:p w14:paraId="1FE96DE3" w14:textId="77777777" w:rsidR="005D58DA" w:rsidRDefault="005D58DA" w:rsidP="005D58DA">
      <w:pPr>
        <w:autoSpaceDE w:val="0"/>
        <w:autoSpaceDN w:val="0"/>
        <w:adjustRightInd w:val="0"/>
        <w:spacing w:after="0" w:line="240" w:lineRule="auto"/>
        <w:jc w:val="both"/>
        <w:rPr>
          <w:rFonts w:ascii="ArialMT" w:hAnsi="ArialMT" w:cs="ArialMT"/>
        </w:rPr>
      </w:pPr>
    </w:p>
    <w:p w14:paraId="592969F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DEL SOLICITANTE O NOMBRE Y CARGO DEL TITULAR DE LA DEPENDENCIA SUSCRIPTORA DEL CONTRATO O PEDIDO) (4)</w:t>
      </w:r>
    </w:p>
    <w:p w14:paraId="24D31408"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(DOMICILIO) (5)</w:t>
      </w:r>
    </w:p>
    <w:p w14:paraId="50B42E94"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PRESENTE.</w:t>
      </w:r>
    </w:p>
    <w:p w14:paraId="2B6BBC08" w14:textId="77777777" w:rsidR="005D58DA" w:rsidRDefault="005D58DA" w:rsidP="005D58DA">
      <w:pPr>
        <w:autoSpaceDE w:val="0"/>
        <w:autoSpaceDN w:val="0"/>
        <w:adjustRightInd w:val="0"/>
        <w:spacing w:after="0" w:line="240" w:lineRule="auto"/>
        <w:jc w:val="both"/>
        <w:rPr>
          <w:rFonts w:ascii="Arial" w:hAnsi="Arial" w:cs="Arial"/>
        </w:rPr>
      </w:pPr>
    </w:p>
    <w:p w14:paraId="5F1957B2" w14:textId="77777777" w:rsidR="005D58DA" w:rsidRDefault="005D58DA" w:rsidP="005D58DA">
      <w:pPr>
        <w:autoSpaceDE w:val="0"/>
        <w:autoSpaceDN w:val="0"/>
        <w:adjustRightInd w:val="0"/>
        <w:spacing w:after="0" w:line="240" w:lineRule="auto"/>
        <w:jc w:val="both"/>
        <w:rPr>
          <w:rFonts w:ascii="Arial" w:hAnsi="Arial" w:cs="Arial"/>
        </w:rPr>
      </w:pPr>
    </w:p>
    <w:p w14:paraId="6A462ADE"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20E7735F" w14:textId="77777777" w:rsidR="005D58DA" w:rsidRDefault="005D58DA" w:rsidP="005D58DA">
      <w:pPr>
        <w:autoSpaceDE w:val="0"/>
        <w:autoSpaceDN w:val="0"/>
        <w:adjustRightInd w:val="0"/>
        <w:spacing w:after="0" w:line="240" w:lineRule="auto"/>
        <w:jc w:val="both"/>
        <w:rPr>
          <w:rFonts w:ascii="Arial" w:hAnsi="Arial" w:cs="Arial"/>
        </w:rPr>
      </w:pPr>
    </w:p>
    <w:p w14:paraId="6A41CC7D"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rPr>
        <w:t>(Transcribir el acuerdo de archivo por falta de comparecencia) (7)</w:t>
      </w:r>
    </w:p>
    <w:p w14:paraId="794ED476" w14:textId="77777777" w:rsidR="005D58DA" w:rsidRDefault="005D58DA" w:rsidP="005D58DA">
      <w:pPr>
        <w:autoSpaceDE w:val="0"/>
        <w:autoSpaceDN w:val="0"/>
        <w:adjustRightInd w:val="0"/>
        <w:spacing w:after="0" w:line="240" w:lineRule="auto"/>
        <w:jc w:val="both"/>
        <w:rPr>
          <w:rFonts w:ascii="Arial" w:hAnsi="Arial" w:cs="Arial"/>
          <w:bCs/>
        </w:rPr>
      </w:pPr>
    </w:p>
    <w:p w14:paraId="6039B923"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Lo anterior, para su conocimiento y efectos legales procedentes.</w:t>
      </w:r>
    </w:p>
    <w:p w14:paraId="218060BD" w14:textId="77777777" w:rsidR="005D58DA" w:rsidRDefault="005D58DA" w:rsidP="005D58DA">
      <w:pPr>
        <w:autoSpaceDE w:val="0"/>
        <w:autoSpaceDN w:val="0"/>
        <w:adjustRightInd w:val="0"/>
        <w:spacing w:after="0" w:line="240" w:lineRule="auto"/>
        <w:jc w:val="both"/>
        <w:rPr>
          <w:rFonts w:ascii="Arial" w:hAnsi="Arial" w:cs="Arial"/>
          <w:bCs/>
        </w:rPr>
      </w:pPr>
    </w:p>
    <w:p w14:paraId="550BF126" w14:textId="77777777" w:rsidR="005D58DA" w:rsidRDefault="005D58DA" w:rsidP="005D58DA">
      <w:pPr>
        <w:autoSpaceDE w:val="0"/>
        <w:autoSpaceDN w:val="0"/>
        <w:adjustRightInd w:val="0"/>
        <w:spacing w:after="0" w:line="240" w:lineRule="auto"/>
        <w:jc w:val="both"/>
        <w:rPr>
          <w:rFonts w:ascii="Arial" w:hAnsi="Arial" w:cs="Arial"/>
          <w:bCs/>
        </w:rPr>
      </w:pPr>
    </w:p>
    <w:p w14:paraId="462F2B60"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ATENTAMENTE</w:t>
      </w:r>
    </w:p>
    <w:p w14:paraId="1A9FE349"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02DF2018" w14:textId="77777777" w:rsidR="005D58DA" w:rsidRDefault="005D58DA" w:rsidP="005D58DA">
      <w:pPr>
        <w:autoSpaceDE w:val="0"/>
        <w:autoSpaceDN w:val="0"/>
        <w:adjustRightInd w:val="0"/>
        <w:spacing w:after="0" w:line="240" w:lineRule="auto"/>
        <w:jc w:val="both"/>
        <w:rPr>
          <w:rFonts w:ascii="Arial" w:hAnsi="Arial" w:cs="Arial"/>
          <w:bCs/>
        </w:rPr>
      </w:pPr>
    </w:p>
    <w:p w14:paraId="44DEF184" w14:textId="77777777" w:rsidR="005D58DA" w:rsidRDefault="005D58DA" w:rsidP="005D58DA">
      <w:pPr>
        <w:autoSpaceDE w:val="0"/>
        <w:autoSpaceDN w:val="0"/>
        <w:adjustRightInd w:val="0"/>
        <w:spacing w:after="0" w:line="240" w:lineRule="auto"/>
        <w:jc w:val="both"/>
        <w:rPr>
          <w:rFonts w:ascii="Arial" w:hAnsi="Arial" w:cs="Arial"/>
          <w:bCs/>
        </w:rPr>
      </w:pPr>
    </w:p>
    <w:p w14:paraId="37E422A8" w14:textId="77777777" w:rsidR="005D58DA" w:rsidRDefault="005D58DA" w:rsidP="005D58DA">
      <w:pPr>
        <w:autoSpaceDE w:val="0"/>
        <w:autoSpaceDN w:val="0"/>
        <w:adjustRightInd w:val="0"/>
        <w:spacing w:after="0" w:line="240" w:lineRule="auto"/>
        <w:jc w:val="both"/>
        <w:rPr>
          <w:rFonts w:ascii="Arial" w:hAnsi="Arial" w:cs="Arial"/>
          <w:bCs/>
        </w:rPr>
      </w:pPr>
    </w:p>
    <w:p w14:paraId="46125F5F"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(9)</w:t>
      </w:r>
    </w:p>
    <w:p w14:paraId="49E19F45" w14:textId="77777777" w:rsidR="005D58DA" w:rsidRDefault="005D58DA" w:rsidP="005D58DA">
      <w:pPr>
        <w:autoSpaceDE w:val="0"/>
        <w:autoSpaceDN w:val="0"/>
        <w:adjustRightInd w:val="0"/>
        <w:spacing w:after="0" w:line="240" w:lineRule="auto"/>
        <w:jc w:val="both"/>
        <w:rPr>
          <w:rFonts w:ascii="Arial" w:hAnsi="Arial" w:cs="Arial"/>
          <w:b/>
          <w:bCs/>
        </w:rPr>
      </w:pPr>
    </w:p>
    <w:p w14:paraId="6FA7F926" w14:textId="77777777" w:rsidR="005D58DA" w:rsidRDefault="005D58DA" w:rsidP="005D58DA">
      <w:pPr>
        <w:rPr>
          <w:rFonts w:ascii="Arial" w:hAnsi="Arial" w:cs="Arial"/>
          <w:b/>
          <w:bCs/>
        </w:rPr>
      </w:pPr>
      <w:r>
        <w:rPr>
          <w:rFonts w:ascii="Arial" w:hAnsi="Arial" w:cs="Arial"/>
          <w:b/>
          <w:bCs/>
        </w:rPr>
        <w:br w:type="page"/>
      </w:r>
    </w:p>
    <w:p w14:paraId="1A0E13E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Anexo 18. Instructivo de Oficio a través del cual se Notifica el Acuerdo de Archivo. I.O.A.N.A.A.09.</w:t>
      </w:r>
    </w:p>
    <w:p w14:paraId="291E4A61" w14:textId="77777777" w:rsidR="005D58DA" w:rsidRDefault="005D58DA" w:rsidP="005D58DA">
      <w:pPr>
        <w:autoSpaceDE w:val="0"/>
        <w:autoSpaceDN w:val="0"/>
        <w:adjustRightInd w:val="0"/>
        <w:spacing w:after="0" w:line="240" w:lineRule="auto"/>
        <w:jc w:val="both"/>
        <w:rPr>
          <w:rFonts w:ascii="Arial" w:hAnsi="Arial" w:cs="Arial"/>
          <w:bCs/>
        </w:rPr>
      </w:pPr>
    </w:p>
    <w:p w14:paraId="0A182D54"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5C8FAAEF" w14:textId="77777777" w:rsidR="005D58DA" w:rsidRDefault="005D58DA" w:rsidP="005D58DA">
      <w:pPr>
        <w:autoSpaceDE w:val="0"/>
        <w:autoSpaceDN w:val="0"/>
        <w:adjustRightInd w:val="0"/>
        <w:spacing w:after="0" w:line="240" w:lineRule="auto"/>
        <w:jc w:val="both"/>
        <w:rPr>
          <w:rFonts w:ascii="Arial" w:hAnsi="Arial" w:cs="Arial"/>
          <w:bCs/>
        </w:rPr>
      </w:pPr>
    </w:p>
    <w:tbl>
      <w:tblPr>
        <w:tblStyle w:val="Tablaconcuadrcula"/>
        <w:tblW w:w="9918" w:type="dxa"/>
        <w:jc w:val="center"/>
        <w:tblLook w:val="04A0" w:firstRow="1" w:lastRow="0" w:firstColumn="1" w:lastColumn="0" w:noHBand="0" w:noVBand="1"/>
      </w:tblPr>
      <w:tblGrid>
        <w:gridCol w:w="738"/>
        <w:gridCol w:w="1559"/>
        <w:gridCol w:w="7621"/>
      </w:tblGrid>
      <w:tr w:rsidR="005D58DA" w:rsidRPr="00FA23DC" w14:paraId="6985BF2D"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0E9D6E3D" w14:textId="77777777" w:rsidR="005D58DA" w:rsidRPr="00FA23DC" w:rsidRDefault="005D58DA" w:rsidP="00FC2837">
            <w:pPr>
              <w:autoSpaceDE w:val="0"/>
              <w:autoSpaceDN w:val="0"/>
              <w:adjustRightInd w:val="0"/>
              <w:spacing w:before="60" w:after="60"/>
              <w:jc w:val="center"/>
              <w:rPr>
                <w:rFonts w:ascii="Arial" w:hAnsi="Arial" w:cs="Arial"/>
                <w:b/>
                <w:bCs/>
                <w:sz w:val="20"/>
                <w:szCs w:val="20"/>
              </w:rPr>
            </w:pPr>
            <w:r w:rsidRPr="00FA23DC">
              <w:rPr>
                <w:rFonts w:ascii="Arial" w:hAnsi="Arial" w:cs="Arial"/>
                <w:b/>
                <w:bCs/>
                <w:sz w:val="20"/>
                <w:szCs w:val="20"/>
              </w:rPr>
              <w:t>No.</w:t>
            </w:r>
          </w:p>
        </w:tc>
        <w:tc>
          <w:tcPr>
            <w:tcW w:w="1559" w:type="dxa"/>
            <w:tcBorders>
              <w:top w:val="single" w:sz="4" w:space="0" w:color="auto"/>
              <w:left w:val="single" w:sz="4" w:space="0" w:color="auto"/>
              <w:bottom w:val="single" w:sz="4" w:space="0" w:color="auto"/>
              <w:right w:val="single" w:sz="4" w:space="0" w:color="auto"/>
            </w:tcBorders>
            <w:hideMark/>
          </w:tcPr>
          <w:p w14:paraId="489AE4B7" w14:textId="77777777" w:rsidR="005D58DA" w:rsidRPr="00FA23DC" w:rsidRDefault="005D58DA" w:rsidP="00FC2837">
            <w:pPr>
              <w:autoSpaceDE w:val="0"/>
              <w:autoSpaceDN w:val="0"/>
              <w:adjustRightInd w:val="0"/>
              <w:spacing w:before="60" w:after="60"/>
              <w:jc w:val="center"/>
              <w:rPr>
                <w:rFonts w:ascii="Arial" w:hAnsi="Arial" w:cs="Arial"/>
                <w:b/>
                <w:bCs/>
                <w:sz w:val="20"/>
                <w:szCs w:val="20"/>
              </w:rPr>
            </w:pPr>
            <w:r w:rsidRPr="00FA23DC">
              <w:rPr>
                <w:rFonts w:ascii="Arial" w:hAnsi="Arial" w:cs="Arial"/>
                <w:b/>
                <w:bCs/>
                <w:sz w:val="20"/>
                <w:szCs w:val="20"/>
              </w:rPr>
              <w:t>Campo</w:t>
            </w:r>
          </w:p>
        </w:tc>
        <w:tc>
          <w:tcPr>
            <w:tcW w:w="7621" w:type="dxa"/>
            <w:tcBorders>
              <w:top w:val="single" w:sz="4" w:space="0" w:color="auto"/>
              <w:left w:val="single" w:sz="4" w:space="0" w:color="auto"/>
              <w:bottom w:val="single" w:sz="4" w:space="0" w:color="auto"/>
              <w:right w:val="single" w:sz="4" w:space="0" w:color="auto"/>
            </w:tcBorders>
            <w:hideMark/>
          </w:tcPr>
          <w:p w14:paraId="7945100D" w14:textId="77777777" w:rsidR="005D58DA" w:rsidRPr="00FA23DC" w:rsidRDefault="005D58DA" w:rsidP="00FC2837">
            <w:pPr>
              <w:autoSpaceDE w:val="0"/>
              <w:autoSpaceDN w:val="0"/>
              <w:adjustRightInd w:val="0"/>
              <w:spacing w:before="60" w:after="60"/>
              <w:jc w:val="center"/>
              <w:rPr>
                <w:rFonts w:ascii="Arial" w:hAnsi="Arial" w:cs="Arial"/>
                <w:b/>
                <w:bCs/>
                <w:sz w:val="20"/>
                <w:szCs w:val="20"/>
              </w:rPr>
            </w:pPr>
            <w:r w:rsidRPr="00FA23DC">
              <w:rPr>
                <w:rFonts w:ascii="Arial" w:hAnsi="Arial" w:cs="Arial"/>
                <w:b/>
                <w:bCs/>
                <w:sz w:val="20"/>
                <w:szCs w:val="20"/>
              </w:rPr>
              <w:t>Descripción</w:t>
            </w:r>
          </w:p>
        </w:tc>
      </w:tr>
      <w:tr w:rsidR="005D58DA" w:rsidRPr="00FA23DC" w14:paraId="5BF80D03"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4B04164F"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76D8C34A"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74C8F1FA" w14:textId="77777777"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Plasmar el dato del número de expediente conciliación</w:t>
            </w:r>
          </w:p>
        </w:tc>
      </w:tr>
      <w:tr w:rsidR="005D58DA" w:rsidRPr="00FA23DC" w14:paraId="31DF4628"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56181C68"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7606A655"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782801F0" w14:textId="77777777"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Plasmar el dato del número de oficio de a través del cual se notifica el acuerdo de archivo</w:t>
            </w:r>
          </w:p>
        </w:tc>
      </w:tr>
      <w:tr w:rsidR="005D58DA" w:rsidRPr="00FA23DC" w14:paraId="6908E881"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5D932AA5"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14:paraId="71D7EC08"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0386E4EC" w14:textId="77777777"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Plasmar la fecha de elaboración de oficio a través del cual se notifica el acuerdo de archivo, en formato (día, mes y año)</w:t>
            </w:r>
          </w:p>
        </w:tc>
      </w:tr>
      <w:tr w:rsidR="005D58DA" w:rsidRPr="00FA23DC" w14:paraId="6A352E04"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15CC949A"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14:paraId="646D9576"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5B0BAE93" w14:textId="38005C16"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Plasmar el nombre completo del solicitante de la conciliación o nombre completo del cargo del titular de la dependencia suscriptora del contrato de obra o adquisición, arrendamiento, bien o servicio</w:t>
            </w:r>
          </w:p>
        </w:tc>
      </w:tr>
      <w:tr w:rsidR="005D58DA" w:rsidRPr="00FA23DC" w14:paraId="67C5FA7D"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15334FE2"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14:paraId="6C8C5150"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Domicilio</w:t>
            </w:r>
          </w:p>
        </w:tc>
        <w:tc>
          <w:tcPr>
            <w:tcW w:w="7621" w:type="dxa"/>
            <w:tcBorders>
              <w:top w:val="single" w:sz="4" w:space="0" w:color="auto"/>
              <w:left w:val="single" w:sz="4" w:space="0" w:color="auto"/>
              <w:bottom w:val="single" w:sz="4" w:space="0" w:color="auto"/>
              <w:right w:val="single" w:sz="4" w:space="0" w:color="auto"/>
            </w:tcBorders>
            <w:hideMark/>
          </w:tcPr>
          <w:p w14:paraId="5E185D73" w14:textId="500BA325"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Plasmar el nombre completo del domicilio del solicitante de la conciliación o nombre completo del cargo del titular de la dependencia suscriptora del contrato de obra o adquisición, arrendamiento, bien o servicio, en formato (calle, número, colonia, localidad, municipio, estado)</w:t>
            </w:r>
          </w:p>
        </w:tc>
      </w:tr>
      <w:tr w:rsidR="005D58DA" w:rsidRPr="00FA23DC" w14:paraId="09E994F6"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312774F6"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14:paraId="51BEDC41"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2214901E" w14:textId="697EAFDF"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 xml:space="preserve">Plasmar el dato del punto de acuerdo a través del cual se especifica el acuerdo de archivo por falta de comparecencia </w:t>
            </w:r>
          </w:p>
        </w:tc>
      </w:tr>
      <w:tr w:rsidR="005D58DA" w:rsidRPr="00FA23DC" w14:paraId="133D0296"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61044E79"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14:paraId="7D435F21"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Transcripción</w:t>
            </w:r>
          </w:p>
        </w:tc>
        <w:tc>
          <w:tcPr>
            <w:tcW w:w="7621" w:type="dxa"/>
            <w:tcBorders>
              <w:top w:val="single" w:sz="4" w:space="0" w:color="auto"/>
              <w:left w:val="single" w:sz="4" w:space="0" w:color="auto"/>
              <w:bottom w:val="single" w:sz="4" w:space="0" w:color="auto"/>
              <w:right w:val="single" w:sz="4" w:space="0" w:color="auto"/>
            </w:tcBorders>
            <w:hideMark/>
          </w:tcPr>
          <w:p w14:paraId="1CA579C4" w14:textId="3C2DF60C"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Plasmar textualmente el punto de acuerdo a través del cual se especifica el acuerdo de archivo por falta de comparecencia</w:t>
            </w:r>
          </w:p>
        </w:tc>
      </w:tr>
      <w:tr w:rsidR="005D58DA" w:rsidRPr="00FA23DC" w14:paraId="3D4560A9"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2698F8AE"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5588E9ED"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Dependencia</w:t>
            </w:r>
          </w:p>
        </w:tc>
        <w:tc>
          <w:tcPr>
            <w:tcW w:w="7621" w:type="dxa"/>
            <w:tcBorders>
              <w:top w:val="single" w:sz="4" w:space="0" w:color="auto"/>
              <w:left w:val="single" w:sz="4" w:space="0" w:color="auto"/>
              <w:bottom w:val="single" w:sz="4" w:space="0" w:color="auto"/>
              <w:right w:val="single" w:sz="4" w:space="0" w:color="auto"/>
            </w:tcBorders>
            <w:hideMark/>
          </w:tcPr>
          <w:p w14:paraId="00830437" w14:textId="77777777"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 xml:space="preserve"> Plasmar los datos completos del nombre del área que desahoga la solicitud de conciliación y nombre completo de la dependencia de adscripción</w:t>
            </w:r>
          </w:p>
        </w:tc>
      </w:tr>
      <w:tr w:rsidR="005D58DA" w:rsidRPr="00FA23DC" w14:paraId="32CDA7E0" w14:textId="77777777" w:rsidTr="00FA23DC">
        <w:trPr>
          <w:jc w:val="center"/>
        </w:trPr>
        <w:tc>
          <w:tcPr>
            <w:tcW w:w="738" w:type="dxa"/>
            <w:tcBorders>
              <w:top w:val="single" w:sz="4" w:space="0" w:color="auto"/>
              <w:left w:val="single" w:sz="4" w:space="0" w:color="auto"/>
              <w:bottom w:val="single" w:sz="4" w:space="0" w:color="auto"/>
              <w:right w:val="single" w:sz="4" w:space="0" w:color="auto"/>
            </w:tcBorders>
            <w:hideMark/>
          </w:tcPr>
          <w:p w14:paraId="299A1375"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14:paraId="16E92934" w14:textId="77777777" w:rsidR="005D58DA" w:rsidRPr="00FA23DC" w:rsidRDefault="005D58DA" w:rsidP="00FC2837">
            <w:pPr>
              <w:autoSpaceDE w:val="0"/>
              <w:autoSpaceDN w:val="0"/>
              <w:adjustRightInd w:val="0"/>
              <w:spacing w:before="60" w:after="60"/>
              <w:jc w:val="center"/>
              <w:rPr>
                <w:rFonts w:ascii="Arial" w:hAnsi="Arial" w:cs="Arial"/>
                <w:bCs/>
                <w:sz w:val="20"/>
                <w:szCs w:val="20"/>
              </w:rPr>
            </w:pPr>
            <w:r w:rsidRPr="00FA23DC">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09DE5E20" w14:textId="77777777" w:rsidR="005D58DA" w:rsidRPr="00FA23DC" w:rsidRDefault="005D58DA" w:rsidP="00FC2837">
            <w:pPr>
              <w:autoSpaceDE w:val="0"/>
              <w:autoSpaceDN w:val="0"/>
              <w:adjustRightInd w:val="0"/>
              <w:spacing w:before="60" w:after="60"/>
              <w:jc w:val="both"/>
              <w:rPr>
                <w:rFonts w:ascii="Arial" w:hAnsi="Arial" w:cs="Arial"/>
                <w:bCs/>
                <w:sz w:val="20"/>
                <w:szCs w:val="20"/>
              </w:rPr>
            </w:pPr>
            <w:r w:rsidRPr="00FA23DC">
              <w:rPr>
                <w:rFonts w:ascii="Arial" w:hAnsi="Arial" w:cs="Arial"/>
                <w:bCs/>
                <w:sz w:val="20"/>
                <w:szCs w:val="20"/>
              </w:rPr>
              <w:t>Plasmar el nombre completo de la persona responsable del desahogo de la solicitud de conciliación</w:t>
            </w:r>
          </w:p>
        </w:tc>
      </w:tr>
    </w:tbl>
    <w:p w14:paraId="16AE0356" w14:textId="77777777" w:rsidR="005D58DA" w:rsidRDefault="005D58DA" w:rsidP="005D58DA">
      <w:pPr>
        <w:autoSpaceDE w:val="0"/>
        <w:autoSpaceDN w:val="0"/>
        <w:adjustRightInd w:val="0"/>
        <w:spacing w:after="0" w:line="240" w:lineRule="auto"/>
        <w:jc w:val="both"/>
        <w:rPr>
          <w:rFonts w:ascii="Arial" w:hAnsi="Arial" w:cs="Arial"/>
          <w:bCs/>
        </w:rPr>
      </w:pPr>
    </w:p>
    <w:p w14:paraId="2CC2AE3E" w14:textId="77777777" w:rsidR="005D58DA" w:rsidRDefault="005D58DA" w:rsidP="005D58DA">
      <w:pPr>
        <w:autoSpaceDE w:val="0"/>
        <w:autoSpaceDN w:val="0"/>
        <w:adjustRightInd w:val="0"/>
        <w:spacing w:after="0" w:line="240" w:lineRule="auto"/>
        <w:jc w:val="both"/>
        <w:rPr>
          <w:rFonts w:ascii="Arial" w:hAnsi="Arial" w:cs="Arial"/>
          <w:bCs/>
        </w:rPr>
      </w:pPr>
    </w:p>
    <w:p w14:paraId="43A35C9C" w14:textId="77777777" w:rsidR="005D58DA" w:rsidRDefault="005D58DA" w:rsidP="005D58DA">
      <w:pPr>
        <w:autoSpaceDE w:val="0"/>
        <w:autoSpaceDN w:val="0"/>
        <w:adjustRightInd w:val="0"/>
        <w:spacing w:after="0" w:line="240" w:lineRule="auto"/>
        <w:jc w:val="both"/>
        <w:rPr>
          <w:rFonts w:ascii="Arial" w:hAnsi="Arial" w:cs="Arial"/>
          <w:bCs/>
        </w:rPr>
      </w:pPr>
    </w:p>
    <w:p w14:paraId="6D24AF93" w14:textId="77777777" w:rsidR="005D58DA" w:rsidRDefault="005D58DA" w:rsidP="005D58DA">
      <w:pPr>
        <w:autoSpaceDE w:val="0"/>
        <w:autoSpaceDN w:val="0"/>
        <w:adjustRightInd w:val="0"/>
        <w:spacing w:after="0" w:line="240" w:lineRule="auto"/>
        <w:jc w:val="both"/>
        <w:rPr>
          <w:rFonts w:ascii="Arial" w:hAnsi="Arial" w:cs="Arial"/>
          <w:bCs/>
        </w:rPr>
      </w:pPr>
    </w:p>
    <w:p w14:paraId="3370919D" w14:textId="77777777" w:rsidR="005D58DA" w:rsidRDefault="005D58DA" w:rsidP="005D58DA">
      <w:pPr>
        <w:rPr>
          <w:rFonts w:ascii="Arial" w:hAnsi="Arial" w:cs="Arial"/>
        </w:rPr>
      </w:pPr>
      <w:r>
        <w:rPr>
          <w:rFonts w:ascii="Arial" w:hAnsi="Arial" w:cs="Arial"/>
        </w:rPr>
        <w:br w:type="page"/>
      </w:r>
    </w:p>
    <w:p w14:paraId="008F0D94"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19. Formato de Acta Administrativa de Audiencia de Conciliación. F.A.A.A.C.10.</w:t>
      </w:r>
    </w:p>
    <w:p w14:paraId="0B089C91" w14:textId="77777777" w:rsidR="005D58DA" w:rsidRDefault="005D58DA" w:rsidP="005D58DA">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 DIRECCIÓN DE RESPONSABILIDADES ADMINISTRATIVAS, CONTROVERSIAS Y SANCIONES. - (PLASMAR FECHA) (1). </w:t>
      </w:r>
      <w:r>
        <w:rPr>
          <w:rFonts w:ascii="Arial" w:eastAsia="BatangChe" w:hAnsi="Arial" w:cs="Arial"/>
          <w:bCs/>
        </w:rPr>
        <w:t xml:space="preserve">- - - - - - - - - - - - - - - - - - - - - - - - - - - - - - - - - - - - - - - - - - - - - - - - </w:t>
      </w:r>
    </w:p>
    <w:p w14:paraId="646B2A2F" w14:textId="77777777" w:rsidR="005D58DA" w:rsidRDefault="005D58DA" w:rsidP="005D58DA">
      <w:pPr>
        <w:autoSpaceDE w:val="0"/>
        <w:autoSpaceDN w:val="0"/>
        <w:adjustRightInd w:val="0"/>
        <w:spacing w:after="0" w:line="240" w:lineRule="auto"/>
        <w:jc w:val="both"/>
        <w:rPr>
          <w:rFonts w:ascii="Arial" w:hAnsi="Arial" w:cs="Arial"/>
        </w:rPr>
      </w:pPr>
    </w:p>
    <w:p w14:paraId="7E3E4BA9"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En el municipio de Oaxaca de Juárez, siendo las</w:t>
      </w:r>
      <w:r>
        <w:rPr>
          <w:rFonts w:ascii="Arial" w:hAnsi="Arial" w:cs="Arial"/>
          <w:bCs/>
        </w:rPr>
        <w:t xml:space="preserve"> (hora) (2), del día (fecha) (3) en </w:t>
      </w:r>
      <w:r>
        <w:rPr>
          <w:rFonts w:ascii="Arial" w:hAnsi="Arial" w:cs="Arial"/>
        </w:rPr>
        <w:t xml:space="preserve">las oficinas del Área de Responsabilidades del Órgano Interno de Control Municipal de Oaxaca de Juárez, en (domicilio) (4), ante el suscrito  (nombre y cargo) (5), quien actúa legalmente conforme a lo establecido en el/los artículos </w:t>
      </w:r>
      <w:r>
        <w:rPr>
          <w:rFonts w:ascii="Arial" w:hAnsi="Arial" w:cs="Arial"/>
          <w:bCs/>
        </w:rPr>
        <w:t>(fundamento) (6)</w:t>
      </w:r>
      <w:r>
        <w:rPr>
          <w:rFonts w:ascii="Arial" w:hAnsi="Arial" w:cs="Arial"/>
        </w:rPr>
        <w:t>; y, que a su vez es asistido legalmente por los comisionados ciudadanos (nombre) (7)</w:t>
      </w:r>
      <w:r>
        <w:rPr>
          <w:rFonts w:ascii="Arial" w:hAnsi="Arial" w:cs="Arial"/>
          <w:bCs/>
        </w:rPr>
        <w:t xml:space="preserve">, </w:t>
      </w:r>
      <w:r>
        <w:rPr>
          <w:rFonts w:ascii="Arial" w:hAnsi="Arial" w:cs="Arial"/>
        </w:rPr>
        <w:t>que actúan en auxilio de dicho funcionario, en términos de lo dispuesto por el artículo (fundamento) (8), actuando también en calidad de testigos de asistencia, que al final firman para constancia; comparece personalmente  (nombre del solicitante) (9) quien se identifica con (identificación) (10), misma que contiene una fotografía a color que concuerda con los rasgos fisonómicos del compareciente, documento que se hace constar tenerlo a la vista y que se le devuelve en este acto al interesado por así solicitarlo y ser de uso y carácter personal, cuya copia fotostática se agrega a los presentes autos del expediente en que se actúa para constancia. De igual se encuentra presente, (nombre y cargo del titular de la dependencia suscriptora del contrato o pedido) (11), como lo acredita con (documento de acreditación) 12. -----------</w:t>
      </w:r>
    </w:p>
    <w:p w14:paraId="36E9A135"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w:t>
      </w:r>
      <w:r>
        <w:rPr>
          <w:rFonts w:ascii="Arial" w:hAnsi="Arial" w:cs="Arial"/>
          <w:bCs/>
        </w:rPr>
        <w:t xml:space="preserve">SE DECLARA ABIERTA LA AUDIENCIA </w:t>
      </w:r>
      <w:r>
        <w:rPr>
          <w:rFonts w:ascii="Arial" w:hAnsi="Arial" w:cs="Arial"/>
        </w:rPr>
        <w:t>----------------------------------</w:t>
      </w:r>
    </w:p>
    <w:p w14:paraId="3BDA5030"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Con fundamento en lo dispuesto por el/los artículos </w:t>
      </w:r>
      <w:r>
        <w:rPr>
          <w:rFonts w:ascii="Arial" w:hAnsi="Arial" w:cs="Arial"/>
          <w:bCs/>
        </w:rPr>
        <w:t>(fundamento) (13)</w:t>
      </w:r>
      <w:r>
        <w:rPr>
          <w:rFonts w:ascii="Arial" w:hAnsi="Arial" w:cs="Arial"/>
        </w:rPr>
        <w:t xml:space="preserve">, se declara abierta la presente audiencia, con la comparecencia del </w:t>
      </w:r>
      <w:r>
        <w:rPr>
          <w:rFonts w:ascii="Arial" w:hAnsi="Arial" w:cs="Arial"/>
          <w:bCs/>
        </w:rPr>
        <w:t xml:space="preserve">(nombre y cargo del solicitante) (14), </w:t>
      </w:r>
      <w:r>
        <w:rPr>
          <w:rFonts w:ascii="Arial" w:hAnsi="Arial" w:cs="Arial"/>
        </w:rPr>
        <w:t>quien fue citado mediante el oficio citatorio (número) (15), de (fecha) (16), mismo que le fue legalmente notificado en tiempo y forma, el (fecha) (17), y del (nombre y cargo del titular de la dependencia suscriptora del contrato o pedido) (18), quien fue citado mediante el oficio citatorio (número) (19), de (fecha) (20), mismo que le fue legalmente notificado en tiempo y forma, el (fecha) (21); a quienes se le hace saber en este acto el motivo de su comparecencia, consistente en: (describir substancialmente el motivo  de su comparecencia) (22). De la misma manera se les informa de los elementos comunes y los puntos de controversia con (describir substancialmente esos elementos y puntos) (23). ----</w:t>
      </w:r>
    </w:p>
    <w:p w14:paraId="4143046C"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 continuación, </w:t>
      </w:r>
      <w:r>
        <w:rPr>
          <w:rFonts w:ascii="Arial" w:hAnsi="Arial" w:cs="Arial"/>
          <w:bCs/>
        </w:rPr>
        <w:t xml:space="preserve">se procede a exhortar </w:t>
      </w:r>
      <w:r>
        <w:rPr>
          <w:rFonts w:ascii="Arial" w:hAnsi="Arial" w:cs="Arial"/>
        </w:rPr>
        <w:t xml:space="preserve">al </w:t>
      </w:r>
      <w:r>
        <w:rPr>
          <w:rFonts w:ascii="Arial" w:hAnsi="Arial" w:cs="Arial"/>
          <w:bCs/>
        </w:rPr>
        <w:t xml:space="preserve">(nombre del solicitante) (24), </w:t>
      </w:r>
      <w:r>
        <w:rPr>
          <w:rFonts w:ascii="Arial" w:hAnsi="Arial" w:cs="Arial"/>
        </w:rPr>
        <w:t>para que se conduzca con la verdad en la presente diligencia; enseguida, el compareciente por sus generales manifiesta llamarse como ha quedado escrito, con Registro Federal de Contribuyentes (número) (25), originario/a de (plasmar lugar de origen) (26), estado civil (soltero (a) o casado (a)) (27), de (años de edad) (28), con (domicilio) (29), que el compareciente tiene una escolaridad de  (grado escolar) (30), de</w:t>
      </w:r>
      <w:r>
        <w:t xml:space="preserve"> </w:t>
      </w:r>
      <w:r>
        <w:rPr>
          <w:rFonts w:ascii="Arial" w:hAnsi="Arial" w:cs="Arial"/>
        </w:rPr>
        <w:t>ocupación actual  (cargo actual) (31).------------</w:t>
      </w:r>
    </w:p>
    <w:p w14:paraId="430D8BE9"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Así mismo, </w:t>
      </w:r>
      <w:r>
        <w:rPr>
          <w:rFonts w:ascii="Arial" w:hAnsi="Arial" w:cs="Arial"/>
          <w:bCs/>
        </w:rPr>
        <w:t xml:space="preserve">se procede a exhortar </w:t>
      </w:r>
      <w:r>
        <w:rPr>
          <w:rFonts w:ascii="Arial" w:hAnsi="Arial" w:cs="Arial"/>
        </w:rPr>
        <w:t xml:space="preserve">al </w:t>
      </w:r>
      <w:r>
        <w:rPr>
          <w:rFonts w:ascii="Arial" w:hAnsi="Arial" w:cs="Arial"/>
          <w:bCs/>
        </w:rPr>
        <w:t xml:space="preserve">(nombre y cargo del titular de la dependencia suscriptora del contrato o pedido) (32), </w:t>
      </w:r>
      <w:r>
        <w:rPr>
          <w:rFonts w:ascii="Arial" w:hAnsi="Arial" w:cs="Arial"/>
        </w:rPr>
        <w:t>para que se conduzca con la verdad en la presente diligencia; enseguida,  por sus generales manifiesta llamarse como ha quedado escrito, con Registro Federal de Contribuyentes (número) (33), originario/a de (plasmar lugar de origen) (34), estado civil (soltero (a) o casado (a)) (35), de (años de edad) (36), con (domicilio) (37), que  tiene una escolaridad de  (grado escolar) (38), de</w:t>
      </w:r>
      <w:r>
        <w:t xml:space="preserve"> </w:t>
      </w:r>
      <w:r>
        <w:rPr>
          <w:rFonts w:ascii="Arial" w:hAnsi="Arial" w:cs="Arial"/>
        </w:rPr>
        <w:t xml:space="preserve">ocupación actual  (cargo actual) (39).------------------------------------------------------------------------------------------------------------------ </w:t>
      </w:r>
    </w:p>
    <w:p w14:paraId="79BD39F7"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Acto seguido, esta Autoridad ACUERDA: Tener por hechas las manifestaciones vertidas por los comparecientes. ----------------------------------------------------------------------------------------</w:t>
      </w:r>
    </w:p>
    <w:p w14:paraId="6B65AE24"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A continuación, esta autoridad exhorta a las partes para conciliar sus intereses, conforme a las disposiciones de esta Ley (denominación de la ley de la materia aplicable) (40), sin prejuzgar del conflicto planteado, tomando en cuenta los hechos manifestados en el escrito de conciliación y los argumentos de (nombre y cargo del titular de la dependencia suscriptora del contrato o pedido) (41) y; a efecto que al finalizar la comparecencia, firmen la minuta de convenio asimismo que le den cumplimiento a los acuerdos en ella vertida.----</w:t>
      </w:r>
    </w:p>
    <w:p w14:paraId="36D68D32"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 continuación, en uso de la palabra el (nombre del solicitante) (42) manifiesta que haciendo uso del derecho que le confiere el/los artículos (fundamento) (43): (declaración) (44).-------- </w:t>
      </w:r>
    </w:p>
    <w:p w14:paraId="5FF38337"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Enseguida, se concede el uso de la palabra al </w:t>
      </w:r>
      <w:r>
        <w:rPr>
          <w:rFonts w:ascii="Arial" w:hAnsi="Arial" w:cs="Arial"/>
          <w:bCs/>
        </w:rPr>
        <w:t>(nombre y cargo del titular de la dependencia suscriptora del contrato o pedido) (45)</w:t>
      </w:r>
      <w:r>
        <w:rPr>
          <w:rFonts w:ascii="Arial" w:hAnsi="Arial" w:cs="Arial"/>
        </w:rPr>
        <w:t>, para que manifieste lo que a su derecho convenga: (declaración) (46).------------------------------------------------------------------------------------------------</w:t>
      </w:r>
    </w:p>
    <w:p w14:paraId="1BFDBCD5"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Visto lo manifestado por (nombre del solicitante) (47) y por (</w:t>
      </w:r>
      <w:r>
        <w:rPr>
          <w:rFonts w:ascii="Arial" w:hAnsi="Arial" w:cs="Arial"/>
          <w:bCs/>
        </w:rPr>
        <w:t>nombre y cargo del titular de la dependencia suscriptora del contrato o pedido) (48)</w:t>
      </w:r>
      <w:r>
        <w:rPr>
          <w:rFonts w:ascii="Arial" w:hAnsi="Arial" w:cs="Arial"/>
        </w:rPr>
        <w:t>, se tienen por hechas sus argumentaciones y  esta autoridad,  en  atención  al  ánimo  conciliatorio  en   la  presente  audiencia  de conciliación,  da  por  surtida  la  etapa  conciliatoria  y  por  terminado  el  procedimiento extrajudicial;  en  consecuencia,  se  ordena la elaboración del convenio correspondiente y posteriormente el archivo del expediente. Por lo que, se señalan las (horas, fecha y lugar) (49), para la firma del convenio de conciliación.-----------------------------</w:t>
      </w:r>
    </w:p>
    <w:p w14:paraId="704207C6"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En virtud de lo anterior, no habiendo nada más qué hacer constar, el (nombre y cargo del titular de la Dependencia) (50) del Órgano Interno de Control Municipal de Oaxaca de Juárez, acuerda: dar por cerrada la presente diligencia inicial, siendo las (horas) (51) del día de su inicio, firmando de conformidad al margen y al calce, ante los testigos de asistencia, los que en ella intervinieron. -------------------------------------------------------------------</w:t>
      </w:r>
    </w:p>
    <w:p w14:paraId="30313350" w14:textId="77777777" w:rsidR="005D58DA" w:rsidRDefault="005D58DA" w:rsidP="005D58DA">
      <w:pPr>
        <w:rPr>
          <w:rFonts w:ascii="Arial" w:hAnsi="Arial" w:cs="Arial"/>
        </w:rPr>
      </w:pPr>
      <w:r>
        <w:rPr>
          <w:rFonts w:ascii="Arial" w:hAnsi="Arial" w:cs="Arial"/>
        </w:rPr>
        <w:br w:type="page"/>
      </w:r>
    </w:p>
    <w:p w14:paraId="6A8A4B9E"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20. Instructivo de Acta administrativa de Audiencia de Conciliación. I. A.A.A.C.10.</w:t>
      </w:r>
    </w:p>
    <w:p w14:paraId="5683D825" w14:textId="77777777" w:rsidR="005D58DA" w:rsidRDefault="005D58DA" w:rsidP="005D58DA">
      <w:pPr>
        <w:autoSpaceDE w:val="0"/>
        <w:autoSpaceDN w:val="0"/>
        <w:adjustRightInd w:val="0"/>
        <w:spacing w:after="0" w:line="240" w:lineRule="auto"/>
        <w:jc w:val="both"/>
        <w:rPr>
          <w:rFonts w:ascii="Arial" w:hAnsi="Arial" w:cs="Arial"/>
          <w:bCs/>
        </w:rPr>
      </w:pPr>
    </w:p>
    <w:p w14:paraId="1B07E4ED" w14:textId="77777777" w:rsidR="005D58DA" w:rsidRDefault="005D58DA" w:rsidP="005D58DA">
      <w:pPr>
        <w:jc w:val="center"/>
        <w:rPr>
          <w:rFonts w:ascii="Arial" w:hAnsi="Arial" w:cs="Arial"/>
          <w:b/>
        </w:rPr>
      </w:pPr>
      <w:r>
        <w:rPr>
          <w:rFonts w:ascii="Arial" w:hAnsi="Arial" w:cs="Arial"/>
          <w:b/>
        </w:rPr>
        <w:t>Instructivo de llenado</w:t>
      </w:r>
    </w:p>
    <w:tbl>
      <w:tblPr>
        <w:tblStyle w:val="Tablaconcuadrcula"/>
        <w:tblW w:w="10094" w:type="dxa"/>
        <w:tblInd w:w="-601" w:type="dxa"/>
        <w:tblLook w:val="04A0" w:firstRow="1" w:lastRow="0" w:firstColumn="1" w:lastColumn="0" w:noHBand="0" w:noVBand="1"/>
      </w:tblPr>
      <w:tblGrid>
        <w:gridCol w:w="880"/>
        <w:gridCol w:w="1701"/>
        <w:gridCol w:w="7513"/>
      </w:tblGrid>
      <w:tr w:rsidR="005D58DA" w:rsidRPr="00FA23DC" w14:paraId="0CDDBE1F"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18E617A4" w14:textId="77777777" w:rsidR="005D58DA" w:rsidRPr="00FA23DC" w:rsidRDefault="005D58DA" w:rsidP="00E51ECC">
            <w:pPr>
              <w:jc w:val="center"/>
              <w:rPr>
                <w:rFonts w:ascii="Arial" w:hAnsi="Arial" w:cs="Arial"/>
                <w:b/>
                <w:sz w:val="20"/>
                <w:szCs w:val="20"/>
              </w:rPr>
            </w:pPr>
            <w:r w:rsidRPr="00FA23DC">
              <w:rPr>
                <w:rFonts w:ascii="Arial" w:hAnsi="Arial" w:cs="Arial"/>
                <w:b/>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4E25A341" w14:textId="77777777" w:rsidR="005D58DA" w:rsidRPr="00FA23DC" w:rsidRDefault="005D58DA" w:rsidP="00E51ECC">
            <w:pPr>
              <w:jc w:val="center"/>
              <w:rPr>
                <w:rFonts w:ascii="Arial" w:hAnsi="Arial" w:cs="Arial"/>
                <w:b/>
                <w:sz w:val="20"/>
                <w:szCs w:val="20"/>
              </w:rPr>
            </w:pPr>
            <w:r w:rsidRPr="00FA23DC">
              <w:rPr>
                <w:rFonts w:ascii="Arial" w:hAnsi="Arial" w:cs="Arial"/>
                <w:b/>
                <w:sz w:val="20"/>
                <w:szCs w:val="20"/>
              </w:rPr>
              <w:t>Campo</w:t>
            </w:r>
          </w:p>
        </w:tc>
        <w:tc>
          <w:tcPr>
            <w:tcW w:w="7513" w:type="dxa"/>
            <w:tcBorders>
              <w:top w:val="single" w:sz="4" w:space="0" w:color="auto"/>
              <w:left w:val="single" w:sz="4" w:space="0" w:color="auto"/>
              <w:bottom w:val="single" w:sz="4" w:space="0" w:color="auto"/>
              <w:right w:val="single" w:sz="4" w:space="0" w:color="auto"/>
            </w:tcBorders>
            <w:hideMark/>
          </w:tcPr>
          <w:p w14:paraId="14F4C2B1" w14:textId="77777777" w:rsidR="005D58DA" w:rsidRPr="00FA23DC" w:rsidRDefault="005D58DA" w:rsidP="00E51ECC">
            <w:pPr>
              <w:jc w:val="center"/>
              <w:rPr>
                <w:rFonts w:ascii="Arial" w:hAnsi="Arial" w:cs="Arial"/>
                <w:b/>
                <w:sz w:val="20"/>
                <w:szCs w:val="20"/>
              </w:rPr>
            </w:pPr>
            <w:r w:rsidRPr="00FA23DC">
              <w:rPr>
                <w:rFonts w:ascii="Arial" w:hAnsi="Arial" w:cs="Arial"/>
                <w:b/>
                <w:sz w:val="20"/>
                <w:szCs w:val="20"/>
              </w:rPr>
              <w:t>Descripción</w:t>
            </w:r>
          </w:p>
        </w:tc>
      </w:tr>
      <w:tr w:rsidR="005D58DA" w:rsidRPr="00FA23DC" w14:paraId="6BBD3E15"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1D3591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140EB409"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Fecha</w:t>
            </w:r>
          </w:p>
        </w:tc>
        <w:tc>
          <w:tcPr>
            <w:tcW w:w="7513" w:type="dxa"/>
            <w:tcBorders>
              <w:top w:val="single" w:sz="4" w:space="0" w:color="auto"/>
              <w:left w:val="single" w:sz="4" w:space="0" w:color="auto"/>
              <w:bottom w:val="single" w:sz="4" w:space="0" w:color="auto"/>
              <w:right w:val="single" w:sz="4" w:space="0" w:color="auto"/>
            </w:tcBorders>
            <w:hideMark/>
          </w:tcPr>
          <w:p w14:paraId="131D7279" w14:textId="77777777" w:rsidR="005D58DA" w:rsidRPr="00FA23DC" w:rsidRDefault="005D58DA">
            <w:pPr>
              <w:jc w:val="both"/>
              <w:rPr>
                <w:rFonts w:ascii="Arial" w:hAnsi="Arial" w:cs="Arial"/>
                <w:sz w:val="20"/>
                <w:szCs w:val="20"/>
              </w:rPr>
            </w:pPr>
            <w:r w:rsidRPr="00FA23DC">
              <w:rPr>
                <w:rFonts w:ascii="Arial" w:hAnsi="Arial" w:cs="Arial"/>
                <w:sz w:val="20"/>
                <w:szCs w:val="20"/>
              </w:rPr>
              <w:t>Plasmar la fecha de elaboración del acta administrativa de audiencia de conciliación, en formato (día, mes y año)</w:t>
            </w:r>
          </w:p>
        </w:tc>
      </w:tr>
      <w:tr w:rsidR="005D58DA" w:rsidRPr="00FA23DC" w14:paraId="506B9CAD"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5603995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631DDBF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Hora</w:t>
            </w:r>
          </w:p>
        </w:tc>
        <w:tc>
          <w:tcPr>
            <w:tcW w:w="7513" w:type="dxa"/>
            <w:tcBorders>
              <w:top w:val="single" w:sz="4" w:space="0" w:color="auto"/>
              <w:left w:val="single" w:sz="4" w:space="0" w:color="auto"/>
              <w:bottom w:val="single" w:sz="4" w:space="0" w:color="auto"/>
              <w:right w:val="single" w:sz="4" w:space="0" w:color="auto"/>
            </w:tcBorders>
            <w:hideMark/>
          </w:tcPr>
          <w:p w14:paraId="0B8D8D1F" w14:textId="77777777" w:rsidR="005D58DA" w:rsidRPr="00FA23DC" w:rsidRDefault="005D58DA">
            <w:pPr>
              <w:jc w:val="both"/>
              <w:rPr>
                <w:rFonts w:ascii="Arial" w:hAnsi="Arial" w:cs="Arial"/>
                <w:sz w:val="20"/>
                <w:szCs w:val="20"/>
              </w:rPr>
            </w:pPr>
            <w:r w:rsidRPr="00FA23DC">
              <w:rPr>
                <w:rFonts w:ascii="Arial" w:hAnsi="Arial" w:cs="Arial"/>
                <w:sz w:val="20"/>
                <w:szCs w:val="20"/>
              </w:rPr>
              <w:t>Plasmar la hora de elaboración del acta administrativa de audiencia de conciliación</w:t>
            </w:r>
          </w:p>
        </w:tc>
      </w:tr>
      <w:tr w:rsidR="005D58DA" w:rsidRPr="00FA23DC" w14:paraId="25A428E0"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B667E7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360DE74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Fecha</w:t>
            </w:r>
          </w:p>
        </w:tc>
        <w:tc>
          <w:tcPr>
            <w:tcW w:w="7513" w:type="dxa"/>
            <w:tcBorders>
              <w:top w:val="single" w:sz="4" w:space="0" w:color="auto"/>
              <w:left w:val="single" w:sz="4" w:space="0" w:color="auto"/>
              <w:bottom w:val="single" w:sz="4" w:space="0" w:color="auto"/>
              <w:right w:val="single" w:sz="4" w:space="0" w:color="auto"/>
            </w:tcBorders>
            <w:hideMark/>
          </w:tcPr>
          <w:p w14:paraId="4E6F79E5" w14:textId="77777777" w:rsidR="005D58DA" w:rsidRPr="00FA23DC" w:rsidRDefault="005D58DA">
            <w:pPr>
              <w:jc w:val="both"/>
              <w:rPr>
                <w:rFonts w:ascii="Arial" w:hAnsi="Arial" w:cs="Arial"/>
                <w:sz w:val="20"/>
                <w:szCs w:val="20"/>
              </w:rPr>
            </w:pPr>
            <w:r w:rsidRPr="00FA23DC">
              <w:rPr>
                <w:rFonts w:ascii="Arial" w:hAnsi="Arial" w:cs="Arial"/>
                <w:sz w:val="20"/>
                <w:szCs w:val="20"/>
              </w:rPr>
              <w:t>Plasmar la fecha de elaboración del acta administrativa de audiencia de conciliación, en formato (día, mes y año)</w:t>
            </w:r>
          </w:p>
        </w:tc>
      </w:tr>
      <w:tr w:rsidR="005D58DA" w:rsidRPr="00FA23DC" w14:paraId="3758F2EC"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5C0D552"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71C46A4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Domicilio</w:t>
            </w:r>
          </w:p>
        </w:tc>
        <w:tc>
          <w:tcPr>
            <w:tcW w:w="7513" w:type="dxa"/>
            <w:tcBorders>
              <w:top w:val="single" w:sz="4" w:space="0" w:color="auto"/>
              <w:left w:val="single" w:sz="4" w:space="0" w:color="auto"/>
              <w:bottom w:val="single" w:sz="4" w:space="0" w:color="auto"/>
              <w:right w:val="single" w:sz="4" w:space="0" w:color="auto"/>
            </w:tcBorders>
            <w:hideMark/>
          </w:tcPr>
          <w:p w14:paraId="172D13B0"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del domicilio del área responsable del desahogo de la conciliación del Órgano Interno de Control Municipal (OICM)</w:t>
            </w:r>
          </w:p>
        </w:tc>
      </w:tr>
      <w:tr w:rsidR="005D58DA" w:rsidRPr="00FA23DC" w14:paraId="78254456"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6A6C131C"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4F260F09"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021B9B66" w14:textId="3169096A" w:rsidR="005D58DA" w:rsidRPr="00FA23DC" w:rsidRDefault="005D58DA">
            <w:pPr>
              <w:jc w:val="both"/>
              <w:rPr>
                <w:rFonts w:ascii="Arial" w:hAnsi="Arial" w:cs="Arial"/>
                <w:sz w:val="20"/>
                <w:szCs w:val="20"/>
              </w:rPr>
            </w:pPr>
            <w:r w:rsidRPr="00FA23DC">
              <w:rPr>
                <w:rFonts w:ascii="Arial" w:hAnsi="Arial" w:cs="Arial"/>
                <w:sz w:val="20"/>
                <w:szCs w:val="20"/>
              </w:rPr>
              <w:t>Plasmar el nombre completo y el cargo del responsable del desahogo de la solicitud de conciliación</w:t>
            </w:r>
          </w:p>
        </w:tc>
      </w:tr>
      <w:tr w:rsidR="005D58DA" w:rsidRPr="00FA23DC" w14:paraId="5D9153A1"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8BB7E7F"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5BF0A43A"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Fundamento</w:t>
            </w:r>
          </w:p>
        </w:tc>
        <w:tc>
          <w:tcPr>
            <w:tcW w:w="7513" w:type="dxa"/>
            <w:tcBorders>
              <w:top w:val="single" w:sz="4" w:space="0" w:color="auto"/>
              <w:left w:val="single" w:sz="4" w:space="0" w:color="auto"/>
              <w:bottom w:val="single" w:sz="4" w:space="0" w:color="auto"/>
              <w:right w:val="single" w:sz="4" w:space="0" w:color="auto"/>
            </w:tcBorders>
            <w:hideMark/>
          </w:tcPr>
          <w:p w14:paraId="39D939F6" w14:textId="77777777" w:rsidR="005D58DA" w:rsidRPr="00FA23DC" w:rsidRDefault="005D58DA">
            <w:pPr>
              <w:jc w:val="both"/>
              <w:rPr>
                <w:rFonts w:ascii="Arial" w:hAnsi="Arial" w:cs="Arial"/>
                <w:sz w:val="20"/>
                <w:szCs w:val="20"/>
              </w:rPr>
            </w:pPr>
            <w:r w:rsidRPr="00FA23DC">
              <w:rPr>
                <w:rFonts w:ascii="Arial" w:hAnsi="Arial" w:cs="Arial"/>
                <w:sz w:val="20"/>
                <w:szCs w:val="20"/>
              </w:rPr>
              <w:t xml:space="preserve"> Plasmar los artículos de la normatividad aplicable que faculta al responsable llevar a cabo la audiencia de conciliación</w:t>
            </w:r>
          </w:p>
        </w:tc>
      </w:tr>
      <w:tr w:rsidR="005D58DA" w:rsidRPr="00FA23DC" w14:paraId="21A307F0"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B422959"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2438F75A"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w:t>
            </w:r>
          </w:p>
        </w:tc>
        <w:tc>
          <w:tcPr>
            <w:tcW w:w="7513" w:type="dxa"/>
            <w:tcBorders>
              <w:top w:val="single" w:sz="4" w:space="0" w:color="auto"/>
              <w:left w:val="single" w:sz="4" w:space="0" w:color="auto"/>
              <w:bottom w:val="single" w:sz="4" w:space="0" w:color="auto"/>
              <w:right w:val="single" w:sz="4" w:space="0" w:color="auto"/>
            </w:tcBorders>
            <w:hideMark/>
          </w:tcPr>
          <w:p w14:paraId="3875FE21"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del auxiliar del responsable de desahogar la audiencia de conciliación</w:t>
            </w:r>
          </w:p>
        </w:tc>
      </w:tr>
      <w:tr w:rsidR="005D58DA" w:rsidRPr="00FA23DC" w14:paraId="4C331C11"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067454C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7E476C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Fundamento</w:t>
            </w:r>
          </w:p>
        </w:tc>
        <w:tc>
          <w:tcPr>
            <w:tcW w:w="7513" w:type="dxa"/>
            <w:tcBorders>
              <w:top w:val="single" w:sz="4" w:space="0" w:color="auto"/>
              <w:left w:val="single" w:sz="4" w:space="0" w:color="auto"/>
              <w:bottom w:val="single" w:sz="4" w:space="0" w:color="auto"/>
              <w:right w:val="single" w:sz="4" w:space="0" w:color="auto"/>
            </w:tcBorders>
            <w:hideMark/>
          </w:tcPr>
          <w:p w14:paraId="52ACD9FA" w14:textId="77777777" w:rsidR="005D58DA" w:rsidRPr="00FA23DC" w:rsidRDefault="005D58DA">
            <w:pPr>
              <w:jc w:val="both"/>
              <w:rPr>
                <w:rFonts w:ascii="Arial" w:hAnsi="Arial" w:cs="Arial"/>
                <w:sz w:val="20"/>
                <w:szCs w:val="20"/>
              </w:rPr>
            </w:pPr>
            <w:r w:rsidRPr="00FA23DC">
              <w:rPr>
                <w:rFonts w:ascii="Arial" w:hAnsi="Arial" w:cs="Arial"/>
                <w:sz w:val="20"/>
                <w:szCs w:val="20"/>
              </w:rPr>
              <w:t xml:space="preserve"> Plasmar los artículos de la normatividad aplicable que faculta al responsable llevar a cabo la audiencia de conciliación y auxiliarse de un colaborador</w:t>
            </w:r>
          </w:p>
        </w:tc>
      </w:tr>
      <w:tr w:rsidR="005D58DA" w:rsidRPr="00FA23DC" w14:paraId="7B715D70"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5FC8A69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2FACF19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Solicitante</w:t>
            </w:r>
          </w:p>
        </w:tc>
        <w:tc>
          <w:tcPr>
            <w:tcW w:w="7513" w:type="dxa"/>
            <w:tcBorders>
              <w:top w:val="single" w:sz="4" w:space="0" w:color="auto"/>
              <w:left w:val="single" w:sz="4" w:space="0" w:color="auto"/>
              <w:bottom w:val="single" w:sz="4" w:space="0" w:color="auto"/>
              <w:right w:val="single" w:sz="4" w:space="0" w:color="auto"/>
            </w:tcBorders>
            <w:hideMark/>
          </w:tcPr>
          <w:p w14:paraId="18BBE5F3"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del solicitante de la conciliación</w:t>
            </w:r>
          </w:p>
        </w:tc>
      </w:tr>
      <w:tr w:rsidR="005D58DA" w:rsidRPr="00FA23DC" w14:paraId="3ED6F95E"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71A7A7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5DD7F221"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Identificación</w:t>
            </w:r>
          </w:p>
        </w:tc>
        <w:tc>
          <w:tcPr>
            <w:tcW w:w="7513" w:type="dxa"/>
            <w:tcBorders>
              <w:top w:val="single" w:sz="4" w:space="0" w:color="auto"/>
              <w:left w:val="single" w:sz="4" w:space="0" w:color="auto"/>
              <w:bottom w:val="single" w:sz="4" w:space="0" w:color="auto"/>
              <w:right w:val="single" w:sz="4" w:space="0" w:color="auto"/>
            </w:tcBorders>
            <w:hideMark/>
          </w:tcPr>
          <w:p w14:paraId="4070B4DB"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del documento del solicitante que presenta como identificación</w:t>
            </w:r>
          </w:p>
        </w:tc>
      </w:tr>
      <w:tr w:rsidR="005D58DA" w:rsidRPr="00FA23DC" w14:paraId="0822947E"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582973BF"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11</w:t>
            </w:r>
          </w:p>
        </w:tc>
        <w:tc>
          <w:tcPr>
            <w:tcW w:w="1701" w:type="dxa"/>
            <w:tcBorders>
              <w:top w:val="single" w:sz="4" w:space="0" w:color="auto"/>
              <w:left w:val="single" w:sz="4" w:space="0" w:color="auto"/>
              <w:bottom w:val="single" w:sz="4" w:space="0" w:color="auto"/>
              <w:right w:val="single" w:sz="4" w:space="0" w:color="auto"/>
            </w:tcBorders>
            <w:hideMark/>
          </w:tcPr>
          <w:p w14:paraId="494A561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43D61CFB"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y cargo del titular de la dependencia suscriptora del contrato de obra o adquisición, arrendamiento, bien o servicio</w:t>
            </w:r>
          </w:p>
        </w:tc>
      </w:tr>
      <w:tr w:rsidR="005D58DA" w:rsidRPr="00FA23DC" w14:paraId="220F9B2A"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1A747F1"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12</w:t>
            </w:r>
          </w:p>
        </w:tc>
        <w:tc>
          <w:tcPr>
            <w:tcW w:w="1701" w:type="dxa"/>
            <w:tcBorders>
              <w:top w:val="single" w:sz="4" w:space="0" w:color="auto"/>
              <w:left w:val="single" w:sz="4" w:space="0" w:color="auto"/>
              <w:bottom w:val="single" w:sz="4" w:space="0" w:color="auto"/>
              <w:right w:val="single" w:sz="4" w:space="0" w:color="auto"/>
            </w:tcBorders>
            <w:hideMark/>
          </w:tcPr>
          <w:p w14:paraId="797FBBC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Documento de acreditación</w:t>
            </w:r>
          </w:p>
        </w:tc>
        <w:tc>
          <w:tcPr>
            <w:tcW w:w="7513" w:type="dxa"/>
            <w:tcBorders>
              <w:top w:val="single" w:sz="4" w:space="0" w:color="auto"/>
              <w:left w:val="single" w:sz="4" w:space="0" w:color="auto"/>
              <w:bottom w:val="single" w:sz="4" w:space="0" w:color="auto"/>
              <w:right w:val="single" w:sz="4" w:space="0" w:color="auto"/>
            </w:tcBorders>
            <w:hideMark/>
          </w:tcPr>
          <w:p w14:paraId="34545362"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del documento que acredita al suscriptor del contrato como parte de la dependencia y que ostenta el cargo que manifiesta.</w:t>
            </w:r>
          </w:p>
        </w:tc>
      </w:tr>
      <w:tr w:rsidR="005D58DA" w:rsidRPr="00FA23DC" w14:paraId="4351E528"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BC0557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13</w:t>
            </w:r>
          </w:p>
        </w:tc>
        <w:tc>
          <w:tcPr>
            <w:tcW w:w="1701" w:type="dxa"/>
            <w:tcBorders>
              <w:top w:val="single" w:sz="4" w:space="0" w:color="auto"/>
              <w:left w:val="single" w:sz="4" w:space="0" w:color="auto"/>
              <w:bottom w:val="single" w:sz="4" w:space="0" w:color="auto"/>
              <w:right w:val="single" w:sz="4" w:space="0" w:color="auto"/>
            </w:tcBorders>
            <w:hideMark/>
          </w:tcPr>
          <w:p w14:paraId="2C9B09A6"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Fundamento</w:t>
            </w:r>
          </w:p>
        </w:tc>
        <w:tc>
          <w:tcPr>
            <w:tcW w:w="7513" w:type="dxa"/>
            <w:tcBorders>
              <w:top w:val="single" w:sz="4" w:space="0" w:color="auto"/>
              <w:left w:val="single" w:sz="4" w:space="0" w:color="auto"/>
              <w:bottom w:val="single" w:sz="4" w:space="0" w:color="auto"/>
              <w:right w:val="single" w:sz="4" w:space="0" w:color="auto"/>
            </w:tcBorders>
            <w:hideMark/>
          </w:tcPr>
          <w:p w14:paraId="52CDFC38"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artículos de la normatividad aplicable que faculta al responsable llevar a cabo la audiencia de conciliación</w:t>
            </w:r>
          </w:p>
        </w:tc>
      </w:tr>
      <w:tr w:rsidR="005D58DA" w:rsidRPr="00FA23DC" w14:paraId="160224E9"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7D11031"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14</w:t>
            </w:r>
          </w:p>
        </w:tc>
        <w:tc>
          <w:tcPr>
            <w:tcW w:w="1701" w:type="dxa"/>
            <w:tcBorders>
              <w:top w:val="single" w:sz="4" w:space="0" w:color="auto"/>
              <w:left w:val="single" w:sz="4" w:space="0" w:color="auto"/>
              <w:bottom w:val="single" w:sz="4" w:space="0" w:color="auto"/>
              <w:right w:val="single" w:sz="4" w:space="0" w:color="auto"/>
            </w:tcBorders>
            <w:hideMark/>
          </w:tcPr>
          <w:p w14:paraId="6A66E76A"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08C8AF85"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y cargo del solicitante de conciliación</w:t>
            </w:r>
          </w:p>
        </w:tc>
      </w:tr>
      <w:tr w:rsidR="005D58DA" w:rsidRPr="00FA23DC" w14:paraId="050F9B13"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6B4EBCD5"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15</w:t>
            </w:r>
          </w:p>
        </w:tc>
        <w:tc>
          <w:tcPr>
            <w:tcW w:w="1701" w:type="dxa"/>
            <w:tcBorders>
              <w:top w:val="single" w:sz="4" w:space="0" w:color="auto"/>
              <w:left w:val="single" w:sz="4" w:space="0" w:color="auto"/>
              <w:bottom w:val="single" w:sz="4" w:space="0" w:color="auto"/>
              <w:right w:val="single" w:sz="4" w:space="0" w:color="auto"/>
            </w:tcBorders>
            <w:hideMark/>
          </w:tcPr>
          <w:p w14:paraId="46AF2E71"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Numero</w:t>
            </w:r>
          </w:p>
        </w:tc>
        <w:tc>
          <w:tcPr>
            <w:tcW w:w="7513" w:type="dxa"/>
            <w:tcBorders>
              <w:top w:val="single" w:sz="4" w:space="0" w:color="auto"/>
              <w:left w:val="single" w:sz="4" w:space="0" w:color="auto"/>
              <w:bottom w:val="single" w:sz="4" w:space="0" w:color="auto"/>
              <w:right w:val="single" w:sz="4" w:space="0" w:color="auto"/>
            </w:tcBorders>
            <w:hideMark/>
          </w:tcPr>
          <w:p w14:paraId="499570A7"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número de oficio-citatorio con el que fue requerido el solicitante de conciliación</w:t>
            </w:r>
          </w:p>
        </w:tc>
      </w:tr>
      <w:tr w:rsidR="005D58DA" w:rsidRPr="00FA23DC" w14:paraId="2D0435DC"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2BCEAAA"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16</w:t>
            </w:r>
          </w:p>
        </w:tc>
        <w:tc>
          <w:tcPr>
            <w:tcW w:w="1701" w:type="dxa"/>
            <w:tcBorders>
              <w:top w:val="single" w:sz="4" w:space="0" w:color="auto"/>
              <w:left w:val="single" w:sz="4" w:space="0" w:color="auto"/>
              <w:bottom w:val="single" w:sz="4" w:space="0" w:color="auto"/>
              <w:right w:val="single" w:sz="4" w:space="0" w:color="auto"/>
            </w:tcBorders>
            <w:hideMark/>
          </w:tcPr>
          <w:p w14:paraId="64834F87"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Fecha</w:t>
            </w:r>
          </w:p>
        </w:tc>
        <w:tc>
          <w:tcPr>
            <w:tcW w:w="7513" w:type="dxa"/>
            <w:tcBorders>
              <w:top w:val="single" w:sz="4" w:space="0" w:color="auto"/>
              <w:left w:val="single" w:sz="4" w:space="0" w:color="auto"/>
              <w:bottom w:val="single" w:sz="4" w:space="0" w:color="auto"/>
              <w:right w:val="single" w:sz="4" w:space="0" w:color="auto"/>
            </w:tcBorders>
            <w:hideMark/>
          </w:tcPr>
          <w:p w14:paraId="1C8ECABB" w14:textId="77777777" w:rsidR="005D58DA" w:rsidRPr="00FA23DC" w:rsidRDefault="005D58DA">
            <w:pPr>
              <w:jc w:val="both"/>
              <w:rPr>
                <w:rFonts w:ascii="Arial" w:hAnsi="Arial" w:cs="Arial"/>
                <w:sz w:val="20"/>
                <w:szCs w:val="20"/>
              </w:rPr>
            </w:pPr>
            <w:r w:rsidRPr="00FA23DC">
              <w:rPr>
                <w:rFonts w:ascii="Arial" w:hAnsi="Arial" w:cs="Arial"/>
                <w:sz w:val="20"/>
                <w:szCs w:val="20"/>
              </w:rPr>
              <w:t>Plasmar la fecha del oficio-citatorio con el que fue requerido el solicitante de conciliación</w:t>
            </w:r>
          </w:p>
        </w:tc>
      </w:tr>
      <w:tr w:rsidR="005D58DA" w:rsidRPr="00FA23DC" w14:paraId="251EE7AE"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15930F2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17</w:t>
            </w:r>
          </w:p>
        </w:tc>
        <w:tc>
          <w:tcPr>
            <w:tcW w:w="1701" w:type="dxa"/>
            <w:tcBorders>
              <w:top w:val="single" w:sz="4" w:space="0" w:color="auto"/>
              <w:left w:val="single" w:sz="4" w:space="0" w:color="auto"/>
              <w:bottom w:val="single" w:sz="4" w:space="0" w:color="auto"/>
              <w:right w:val="single" w:sz="4" w:space="0" w:color="auto"/>
            </w:tcBorders>
            <w:hideMark/>
          </w:tcPr>
          <w:p w14:paraId="45B99AB8"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Fecha</w:t>
            </w:r>
          </w:p>
        </w:tc>
        <w:tc>
          <w:tcPr>
            <w:tcW w:w="7513" w:type="dxa"/>
            <w:tcBorders>
              <w:top w:val="single" w:sz="4" w:space="0" w:color="auto"/>
              <w:left w:val="single" w:sz="4" w:space="0" w:color="auto"/>
              <w:bottom w:val="single" w:sz="4" w:space="0" w:color="auto"/>
              <w:right w:val="single" w:sz="4" w:space="0" w:color="auto"/>
            </w:tcBorders>
            <w:hideMark/>
          </w:tcPr>
          <w:p w14:paraId="7C716439" w14:textId="77777777" w:rsidR="005D58DA" w:rsidRPr="00FA23DC" w:rsidRDefault="005D58DA">
            <w:pPr>
              <w:jc w:val="both"/>
              <w:rPr>
                <w:rFonts w:ascii="Arial" w:hAnsi="Arial" w:cs="Arial"/>
                <w:sz w:val="20"/>
                <w:szCs w:val="20"/>
              </w:rPr>
            </w:pPr>
            <w:r w:rsidRPr="00FA23DC">
              <w:rPr>
                <w:rFonts w:ascii="Arial" w:hAnsi="Arial" w:cs="Arial"/>
                <w:sz w:val="20"/>
                <w:szCs w:val="20"/>
              </w:rPr>
              <w:t>Plasmar la fecha de notificación del oficio-citatorio con el que fue requerido el solicitante de conciliación</w:t>
            </w:r>
          </w:p>
        </w:tc>
      </w:tr>
      <w:tr w:rsidR="005D58DA" w:rsidRPr="00FA23DC" w14:paraId="0B5A7819"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DAAB33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18</w:t>
            </w:r>
          </w:p>
        </w:tc>
        <w:tc>
          <w:tcPr>
            <w:tcW w:w="1701" w:type="dxa"/>
            <w:tcBorders>
              <w:top w:val="single" w:sz="4" w:space="0" w:color="auto"/>
              <w:left w:val="single" w:sz="4" w:space="0" w:color="auto"/>
              <w:bottom w:val="single" w:sz="4" w:space="0" w:color="auto"/>
              <w:right w:val="single" w:sz="4" w:space="0" w:color="auto"/>
            </w:tcBorders>
            <w:hideMark/>
          </w:tcPr>
          <w:p w14:paraId="08A8FC07"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55D945E0"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y cargo del titular de la dependencia suscriptora del contrato de obra o adquisición, arrendamiento, bien o servicio</w:t>
            </w:r>
          </w:p>
        </w:tc>
      </w:tr>
      <w:tr w:rsidR="005D58DA" w:rsidRPr="00FA23DC" w14:paraId="2AFF934F"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8BE02C4"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19</w:t>
            </w:r>
          </w:p>
        </w:tc>
        <w:tc>
          <w:tcPr>
            <w:tcW w:w="1701" w:type="dxa"/>
            <w:tcBorders>
              <w:top w:val="single" w:sz="4" w:space="0" w:color="auto"/>
              <w:left w:val="single" w:sz="4" w:space="0" w:color="auto"/>
              <w:bottom w:val="single" w:sz="4" w:space="0" w:color="auto"/>
              <w:right w:val="single" w:sz="4" w:space="0" w:color="auto"/>
            </w:tcBorders>
            <w:hideMark/>
          </w:tcPr>
          <w:p w14:paraId="1C7CEF1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Número</w:t>
            </w:r>
          </w:p>
        </w:tc>
        <w:tc>
          <w:tcPr>
            <w:tcW w:w="7513" w:type="dxa"/>
            <w:tcBorders>
              <w:top w:val="single" w:sz="4" w:space="0" w:color="auto"/>
              <w:left w:val="single" w:sz="4" w:space="0" w:color="auto"/>
              <w:bottom w:val="single" w:sz="4" w:space="0" w:color="auto"/>
              <w:right w:val="single" w:sz="4" w:space="0" w:color="auto"/>
            </w:tcBorders>
            <w:hideMark/>
          </w:tcPr>
          <w:p w14:paraId="7FEC6585"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número de oficio-citatorio con el que fue requerido el suscriptor del contrato</w:t>
            </w:r>
          </w:p>
        </w:tc>
      </w:tr>
      <w:tr w:rsidR="005D58DA" w:rsidRPr="00FA23DC" w14:paraId="06EAEC23"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9C2F812"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20</w:t>
            </w:r>
          </w:p>
        </w:tc>
        <w:tc>
          <w:tcPr>
            <w:tcW w:w="1701" w:type="dxa"/>
            <w:tcBorders>
              <w:top w:val="single" w:sz="4" w:space="0" w:color="auto"/>
              <w:left w:val="single" w:sz="4" w:space="0" w:color="auto"/>
              <w:bottom w:val="single" w:sz="4" w:space="0" w:color="auto"/>
              <w:right w:val="single" w:sz="4" w:space="0" w:color="auto"/>
            </w:tcBorders>
            <w:hideMark/>
          </w:tcPr>
          <w:p w14:paraId="37B3911F"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Fecha</w:t>
            </w:r>
          </w:p>
        </w:tc>
        <w:tc>
          <w:tcPr>
            <w:tcW w:w="7513" w:type="dxa"/>
            <w:tcBorders>
              <w:top w:val="single" w:sz="4" w:space="0" w:color="auto"/>
              <w:left w:val="single" w:sz="4" w:space="0" w:color="auto"/>
              <w:bottom w:val="single" w:sz="4" w:space="0" w:color="auto"/>
              <w:right w:val="single" w:sz="4" w:space="0" w:color="auto"/>
            </w:tcBorders>
            <w:hideMark/>
          </w:tcPr>
          <w:p w14:paraId="7ED33025" w14:textId="77777777" w:rsidR="005D58DA" w:rsidRPr="00FA23DC" w:rsidRDefault="005D58DA">
            <w:pPr>
              <w:jc w:val="both"/>
              <w:rPr>
                <w:rFonts w:ascii="Arial" w:hAnsi="Arial" w:cs="Arial"/>
                <w:sz w:val="20"/>
                <w:szCs w:val="20"/>
              </w:rPr>
            </w:pPr>
            <w:r w:rsidRPr="00FA23DC">
              <w:rPr>
                <w:rFonts w:ascii="Arial" w:hAnsi="Arial" w:cs="Arial"/>
                <w:sz w:val="20"/>
                <w:szCs w:val="20"/>
              </w:rPr>
              <w:t>Plasmar la fecha del oficio-citatorio con el que fue requerido el suscriptor del contrato</w:t>
            </w:r>
          </w:p>
        </w:tc>
      </w:tr>
      <w:tr w:rsidR="005D58DA" w:rsidRPr="00FA23DC" w14:paraId="3482BDC4"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7D71B561"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21</w:t>
            </w:r>
          </w:p>
        </w:tc>
        <w:tc>
          <w:tcPr>
            <w:tcW w:w="1701" w:type="dxa"/>
            <w:tcBorders>
              <w:top w:val="single" w:sz="4" w:space="0" w:color="auto"/>
              <w:left w:val="single" w:sz="4" w:space="0" w:color="auto"/>
              <w:bottom w:val="single" w:sz="4" w:space="0" w:color="auto"/>
              <w:right w:val="single" w:sz="4" w:space="0" w:color="auto"/>
            </w:tcBorders>
            <w:hideMark/>
          </w:tcPr>
          <w:p w14:paraId="0E48531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Fecha</w:t>
            </w:r>
          </w:p>
        </w:tc>
        <w:tc>
          <w:tcPr>
            <w:tcW w:w="7513" w:type="dxa"/>
            <w:tcBorders>
              <w:top w:val="single" w:sz="4" w:space="0" w:color="auto"/>
              <w:left w:val="single" w:sz="4" w:space="0" w:color="auto"/>
              <w:bottom w:val="single" w:sz="4" w:space="0" w:color="auto"/>
              <w:right w:val="single" w:sz="4" w:space="0" w:color="auto"/>
            </w:tcBorders>
            <w:hideMark/>
          </w:tcPr>
          <w:p w14:paraId="07A73401" w14:textId="77777777" w:rsidR="005D58DA" w:rsidRPr="00FA23DC" w:rsidRDefault="005D58DA">
            <w:pPr>
              <w:jc w:val="both"/>
              <w:rPr>
                <w:rFonts w:ascii="Arial" w:hAnsi="Arial" w:cs="Arial"/>
                <w:sz w:val="20"/>
                <w:szCs w:val="20"/>
              </w:rPr>
            </w:pPr>
            <w:r w:rsidRPr="00FA23DC">
              <w:rPr>
                <w:rFonts w:ascii="Arial" w:hAnsi="Arial" w:cs="Arial"/>
                <w:sz w:val="20"/>
                <w:szCs w:val="20"/>
              </w:rPr>
              <w:t>Plasmar la fecha de notificación del oficio-citatorio con el que fue requerido el suscriptor del contrato</w:t>
            </w:r>
          </w:p>
        </w:tc>
      </w:tr>
      <w:tr w:rsidR="005D58DA" w:rsidRPr="00FA23DC" w14:paraId="6131F4EE"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16B6D2E9"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22</w:t>
            </w:r>
          </w:p>
        </w:tc>
        <w:tc>
          <w:tcPr>
            <w:tcW w:w="1701" w:type="dxa"/>
            <w:tcBorders>
              <w:top w:val="single" w:sz="4" w:space="0" w:color="auto"/>
              <w:left w:val="single" w:sz="4" w:space="0" w:color="auto"/>
              <w:bottom w:val="single" w:sz="4" w:space="0" w:color="auto"/>
              <w:right w:val="single" w:sz="4" w:space="0" w:color="auto"/>
            </w:tcBorders>
            <w:hideMark/>
          </w:tcPr>
          <w:p w14:paraId="7EC5EBCA"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Motivo</w:t>
            </w:r>
          </w:p>
        </w:tc>
        <w:tc>
          <w:tcPr>
            <w:tcW w:w="7513" w:type="dxa"/>
            <w:tcBorders>
              <w:top w:val="single" w:sz="4" w:space="0" w:color="auto"/>
              <w:left w:val="single" w:sz="4" w:space="0" w:color="auto"/>
              <w:bottom w:val="single" w:sz="4" w:space="0" w:color="auto"/>
              <w:right w:val="single" w:sz="4" w:space="0" w:color="auto"/>
            </w:tcBorders>
            <w:hideMark/>
          </w:tcPr>
          <w:p w14:paraId="09F3989A" w14:textId="77777777" w:rsidR="005D58DA" w:rsidRPr="00FA23DC" w:rsidRDefault="005D58DA">
            <w:pPr>
              <w:jc w:val="both"/>
              <w:rPr>
                <w:rFonts w:ascii="Arial" w:hAnsi="Arial" w:cs="Arial"/>
                <w:sz w:val="20"/>
                <w:szCs w:val="20"/>
              </w:rPr>
            </w:pPr>
            <w:r w:rsidRPr="00FA23DC">
              <w:rPr>
                <w:rFonts w:ascii="Arial" w:hAnsi="Arial" w:cs="Arial"/>
                <w:sz w:val="20"/>
                <w:szCs w:val="20"/>
              </w:rPr>
              <w:t>Plasmar de forma clara y precisa el motivo de la comparecencia</w:t>
            </w:r>
          </w:p>
        </w:tc>
      </w:tr>
      <w:tr w:rsidR="005D58DA" w:rsidRPr="00FA23DC" w14:paraId="3B748236"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548E360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23</w:t>
            </w:r>
          </w:p>
        </w:tc>
        <w:tc>
          <w:tcPr>
            <w:tcW w:w="1701" w:type="dxa"/>
            <w:tcBorders>
              <w:top w:val="single" w:sz="4" w:space="0" w:color="auto"/>
              <w:left w:val="single" w:sz="4" w:space="0" w:color="auto"/>
              <w:bottom w:val="single" w:sz="4" w:space="0" w:color="auto"/>
              <w:right w:val="single" w:sz="4" w:space="0" w:color="auto"/>
            </w:tcBorders>
            <w:hideMark/>
          </w:tcPr>
          <w:p w14:paraId="6EBAEBFA"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Elementos comunes y de controversia</w:t>
            </w:r>
          </w:p>
        </w:tc>
        <w:tc>
          <w:tcPr>
            <w:tcW w:w="7513" w:type="dxa"/>
            <w:tcBorders>
              <w:top w:val="single" w:sz="4" w:space="0" w:color="auto"/>
              <w:left w:val="single" w:sz="4" w:space="0" w:color="auto"/>
              <w:bottom w:val="single" w:sz="4" w:space="0" w:color="auto"/>
              <w:right w:val="single" w:sz="4" w:space="0" w:color="auto"/>
            </w:tcBorders>
            <w:hideMark/>
          </w:tcPr>
          <w:p w14:paraId="13FBBC53" w14:textId="05F30F3A" w:rsidR="005D58DA" w:rsidRPr="00FA23DC" w:rsidRDefault="005D58DA">
            <w:pPr>
              <w:jc w:val="both"/>
              <w:rPr>
                <w:rFonts w:ascii="Arial" w:hAnsi="Arial" w:cs="Arial"/>
                <w:sz w:val="20"/>
                <w:szCs w:val="20"/>
              </w:rPr>
            </w:pPr>
            <w:r w:rsidRPr="00FA23DC">
              <w:rPr>
                <w:rFonts w:ascii="Arial" w:hAnsi="Arial" w:cs="Arial"/>
                <w:sz w:val="20"/>
                <w:szCs w:val="20"/>
              </w:rPr>
              <w:t>Plasmar de forma clara y precisa los elementos comunes y los de controversia</w:t>
            </w:r>
          </w:p>
        </w:tc>
      </w:tr>
      <w:tr w:rsidR="005D58DA" w:rsidRPr="00FA23DC" w14:paraId="4BC0BB85"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7FB42515"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24</w:t>
            </w:r>
          </w:p>
        </w:tc>
        <w:tc>
          <w:tcPr>
            <w:tcW w:w="1701" w:type="dxa"/>
            <w:tcBorders>
              <w:top w:val="single" w:sz="4" w:space="0" w:color="auto"/>
              <w:left w:val="single" w:sz="4" w:space="0" w:color="auto"/>
              <w:bottom w:val="single" w:sz="4" w:space="0" w:color="auto"/>
              <w:right w:val="single" w:sz="4" w:space="0" w:color="auto"/>
            </w:tcBorders>
            <w:hideMark/>
          </w:tcPr>
          <w:p w14:paraId="3CFFA42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Solicitante</w:t>
            </w:r>
          </w:p>
        </w:tc>
        <w:tc>
          <w:tcPr>
            <w:tcW w:w="7513" w:type="dxa"/>
            <w:tcBorders>
              <w:top w:val="single" w:sz="4" w:space="0" w:color="auto"/>
              <w:left w:val="single" w:sz="4" w:space="0" w:color="auto"/>
              <w:bottom w:val="single" w:sz="4" w:space="0" w:color="auto"/>
              <w:right w:val="single" w:sz="4" w:space="0" w:color="auto"/>
            </w:tcBorders>
            <w:hideMark/>
          </w:tcPr>
          <w:p w14:paraId="3649E41B"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del solicitante de la conciliación</w:t>
            </w:r>
          </w:p>
        </w:tc>
      </w:tr>
      <w:tr w:rsidR="005D58DA" w:rsidRPr="00FA23DC" w14:paraId="40D2B172"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BE6C3B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25</w:t>
            </w:r>
          </w:p>
        </w:tc>
        <w:tc>
          <w:tcPr>
            <w:tcW w:w="1701" w:type="dxa"/>
            <w:tcBorders>
              <w:top w:val="single" w:sz="4" w:space="0" w:color="auto"/>
              <w:left w:val="single" w:sz="4" w:space="0" w:color="auto"/>
              <w:bottom w:val="single" w:sz="4" w:space="0" w:color="auto"/>
              <w:right w:val="single" w:sz="4" w:space="0" w:color="auto"/>
            </w:tcBorders>
            <w:hideMark/>
          </w:tcPr>
          <w:p w14:paraId="1EF0357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Número</w:t>
            </w:r>
          </w:p>
        </w:tc>
        <w:tc>
          <w:tcPr>
            <w:tcW w:w="7513" w:type="dxa"/>
            <w:tcBorders>
              <w:top w:val="single" w:sz="4" w:space="0" w:color="auto"/>
              <w:left w:val="single" w:sz="4" w:space="0" w:color="auto"/>
              <w:bottom w:val="single" w:sz="4" w:space="0" w:color="auto"/>
              <w:right w:val="single" w:sz="4" w:space="0" w:color="auto"/>
            </w:tcBorders>
            <w:hideMark/>
          </w:tcPr>
          <w:p w14:paraId="004060EA"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dato del número de registro federal de contribuyentes</w:t>
            </w:r>
          </w:p>
        </w:tc>
      </w:tr>
      <w:tr w:rsidR="005D58DA" w:rsidRPr="00FA23DC" w14:paraId="69813184"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6DEE4458"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26</w:t>
            </w:r>
          </w:p>
        </w:tc>
        <w:tc>
          <w:tcPr>
            <w:tcW w:w="1701" w:type="dxa"/>
            <w:tcBorders>
              <w:top w:val="single" w:sz="4" w:space="0" w:color="auto"/>
              <w:left w:val="single" w:sz="4" w:space="0" w:color="auto"/>
              <w:bottom w:val="single" w:sz="4" w:space="0" w:color="auto"/>
              <w:right w:val="single" w:sz="4" w:space="0" w:color="auto"/>
            </w:tcBorders>
            <w:hideMark/>
          </w:tcPr>
          <w:p w14:paraId="68C0DBB4"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Lugar de origen</w:t>
            </w:r>
          </w:p>
        </w:tc>
        <w:tc>
          <w:tcPr>
            <w:tcW w:w="7513" w:type="dxa"/>
            <w:tcBorders>
              <w:top w:val="single" w:sz="4" w:space="0" w:color="auto"/>
              <w:left w:val="single" w:sz="4" w:space="0" w:color="auto"/>
              <w:bottom w:val="single" w:sz="4" w:space="0" w:color="auto"/>
              <w:right w:val="single" w:sz="4" w:space="0" w:color="auto"/>
            </w:tcBorders>
            <w:hideMark/>
          </w:tcPr>
          <w:p w14:paraId="49B96C6B"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dato del lugar de origen del solicitante de conciliación</w:t>
            </w:r>
          </w:p>
        </w:tc>
      </w:tr>
      <w:tr w:rsidR="005D58DA" w:rsidRPr="00FA23DC" w14:paraId="778CC4E6"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1C557D55"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27</w:t>
            </w:r>
          </w:p>
        </w:tc>
        <w:tc>
          <w:tcPr>
            <w:tcW w:w="1701" w:type="dxa"/>
            <w:tcBorders>
              <w:top w:val="single" w:sz="4" w:space="0" w:color="auto"/>
              <w:left w:val="single" w:sz="4" w:space="0" w:color="auto"/>
              <w:bottom w:val="single" w:sz="4" w:space="0" w:color="auto"/>
              <w:right w:val="single" w:sz="4" w:space="0" w:color="auto"/>
            </w:tcBorders>
            <w:hideMark/>
          </w:tcPr>
          <w:p w14:paraId="16B5DA55"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Estado civil</w:t>
            </w:r>
          </w:p>
        </w:tc>
        <w:tc>
          <w:tcPr>
            <w:tcW w:w="7513" w:type="dxa"/>
            <w:tcBorders>
              <w:top w:val="single" w:sz="4" w:space="0" w:color="auto"/>
              <w:left w:val="single" w:sz="4" w:space="0" w:color="auto"/>
              <w:bottom w:val="single" w:sz="4" w:space="0" w:color="auto"/>
              <w:right w:val="single" w:sz="4" w:space="0" w:color="auto"/>
            </w:tcBorders>
            <w:hideMark/>
          </w:tcPr>
          <w:p w14:paraId="5985A80C"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del dato del estado civil del solicitante de conciliación (soltero o casado)</w:t>
            </w:r>
          </w:p>
        </w:tc>
      </w:tr>
      <w:tr w:rsidR="005D58DA" w:rsidRPr="00FA23DC" w14:paraId="42CD3DE7"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6E6AA50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28</w:t>
            </w:r>
          </w:p>
        </w:tc>
        <w:tc>
          <w:tcPr>
            <w:tcW w:w="1701" w:type="dxa"/>
            <w:tcBorders>
              <w:top w:val="single" w:sz="4" w:space="0" w:color="auto"/>
              <w:left w:val="single" w:sz="4" w:space="0" w:color="auto"/>
              <w:bottom w:val="single" w:sz="4" w:space="0" w:color="auto"/>
              <w:right w:val="single" w:sz="4" w:space="0" w:color="auto"/>
            </w:tcBorders>
            <w:hideMark/>
          </w:tcPr>
          <w:p w14:paraId="0C494ED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Edad</w:t>
            </w:r>
          </w:p>
        </w:tc>
        <w:tc>
          <w:tcPr>
            <w:tcW w:w="7513" w:type="dxa"/>
            <w:tcBorders>
              <w:top w:val="single" w:sz="4" w:space="0" w:color="auto"/>
              <w:left w:val="single" w:sz="4" w:space="0" w:color="auto"/>
              <w:bottom w:val="single" w:sz="4" w:space="0" w:color="auto"/>
              <w:right w:val="single" w:sz="4" w:space="0" w:color="auto"/>
            </w:tcBorders>
            <w:hideMark/>
          </w:tcPr>
          <w:p w14:paraId="736347FA"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dato de la edad en años cumplidos del solicitante de la conciliación</w:t>
            </w:r>
          </w:p>
        </w:tc>
      </w:tr>
      <w:tr w:rsidR="005D58DA" w:rsidRPr="00FA23DC" w14:paraId="26A95A4E"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56CC98F7"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29</w:t>
            </w:r>
          </w:p>
        </w:tc>
        <w:tc>
          <w:tcPr>
            <w:tcW w:w="1701" w:type="dxa"/>
            <w:tcBorders>
              <w:top w:val="single" w:sz="4" w:space="0" w:color="auto"/>
              <w:left w:val="single" w:sz="4" w:space="0" w:color="auto"/>
              <w:bottom w:val="single" w:sz="4" w:space="0" w:color="auto"/>
              <w:right w:val="single" w:sz="4" w:space="0" w:color="auto"/>
            </w:tcBorders>
            <w:hideMark/>
          </w:tcPr>
          <w:p w14:paraId="0215119A"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Domicilio</w:t>
            </w:r>
          </w:p>
        </w:tc>
        <w:tc>
          <w:tcPr>
            <w:tcW w:w="7513" w:type="dxa"/>
            <w:tcBorders>
              <w:top w:val="single" w:sz="4" w:space="0" w:color="auto"/>
              <w:left w:val="single" w:sz="4" w:space="0" w:color="auto"/>
              <w:bottom w:val="single" w:sz="4" w:space="0" w:color="auto"/>
              <w:right w:val="single" w:sz="4" w:space="0" w:color="auto"/>
            </w:tcBorders>
            <w:hideMark/>
          </w:tcPr>
          <w:p w14:paraId="7D50FA90"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del domicilio de solicitante de la conciliación</w:t>
            </w:r>
          </w:p>
        </w:tc>
      </w:tr>
      <w:tr w:rsidR="005D58DA" w:rsidRPr="00FA23DC" w14:paraId="0AC779C6"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9FA33C8"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30</w:t>
            </w:r>
          </w:p>
        </w:tc>
        <w:tc>
          <w:tcPr>
            <w:tcW w:w="1701" w:type="dxa"/>
            <w:tcBorders>
              <w:top w:val="single" w:sz="4" w:space="0" w:color="auto"/>
              <w:left w:val="single" w:sz="4" w:space="0" w:color="auto"/>
              <w:bottom w:val="single" w:sz="4" w:space="0" w:color="auto"/>
              <w:right w:val="single" w:sz="4" w:space="0" w:color="auto"/>
            </w:tcBorders>
            <w:hideMark/>
          </w:tcPr>
          <w:p w14:paraId="1EA16A82"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Grado de escolaridad</w:t>
            </w:r>
          </w:p>
        </w:tc>
        <w:tc>
          <w:tcPr>
            <w:tcW w:w="7513" w:type="dxa"/>
            <w:tcBorders>
              <w:top w:val="single" w:sz="4" w:space="0" w:color="auto"/>
              <w:left w:val="single" w:sz="4" w:space="0" w:color="auto"/>
              <w:bottom w:val="single" w:sz="4" w:space="0" w:color="auto"/>
              <w:right w:val="single" w:sz="4" w:space="0" w:color="auto"/>
            </w:tcBorders>
            <w:hideMark/>
          </w:tcPr>
          <w:p w14:paraId="317FB174"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del nivel de estudios en años del solicitante de la conciliación</w:t>
            </w:r>
          </w:p>
        </w:tc>
      </w:tr>
      <w:tr w:rsidR="005D58DA" w:rsidRPr="00FA23DC" w14:paraId="18AD58B6"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197511C"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31</w:t>
            </w:r>
          </w:p>
        </w:tc>
        <w:tc>
          <w:tcPr>
            <w:tcW w:w="1701" w:type="dxa"/>
            <w:tcBorders>
              <w:top w:val="single" w:sz="4" w:space="0" w:color="auto"/>
              <w:left w:val="single" w:sz="4" w:space="0" w:color="auto"/>
              <w:bottom w:val="single" w:sz="4" w:space="0" w:color="auto"/>
              <w:right w:val="single" w:sz="4" w:space="0" w:color="auto"/>
            </w:tcBorders>
            <w:hideMark/>
          </w:tcPr>
          <w:p w14:paraId="450F7125"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Cargo</w:t>
            </w:r>
          </w:p>
        </w:tc>
        <w:tc>
          <w:tcPr>
            <w:tcW w:w="7513" w:type="dxa"/>
            <w:tcBorders>
              <w:top w:val="single" w:sz="4" w:space="0" w:color="auto"/>
              <w:left w:val="single" w:sz="4" w:space="0" w:color="auto"/>
              <w:bottom w:val="single" w:sz="4" w:space="0" w:color="auto"/>
              <w:right w:val="single" w:sz="4" w:space="0" w:color="auto"/>
            </w:tcBorders>
            <w:hideMark/>
          </w:tcPr>
          <w:p w14:paraId="7C746756"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del cargo actual que ostenta el solicitante de la conciliación</w:t>
            </w:r>
          </w:p>
        </w:tc>
      </w:tr>
      <w:tr w:rsidR="005D58DA" w:rsidRPr="00FA23DC" w14:paraId="43B47965"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D310B5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32</w:t>
            </w:r>
          </w:p>
        </w:tc>
        <w:tc>
          <w:tcPr>
            <w:tcW w:w="1701" w:type="dxa"/>
            <w:tcBorders>
              <w:top w:val="single" w:sz="4" w:space="0" w:color="auto"/>
              <w:left w:val="single" w:sz="4" w:space="0" w:color="auto"/>
              <w:bottom w:val="single" w:sz="4" w:space="0" w:color="auto"/>
              <w:right w:val="single" w:sz="4" w:space="0" w:color="auto"/>
            </w:tcBorders>
            <w:hideMark/>
          </w:tcPr>
          <w:p w14:paraId="6D8DF966"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7AA5BF9A"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y cargo del titular de la dependencia suscriptora del contrato de obra o adquisición, arrendamiento, bien o servicio</w:t>
            </w:r>
          </w:p>
        </w:tc>
      </w:tr>
      <w:tr w:rsidR="005D58DA" w:rsidRPr="00FA23DC" w14:paraId="547F6BFE"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7DA1FAA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33</w:t>
            </w:r>
          </w:p>
        </w:tc>
        <w:tc>
          <w:tcPr>
            <w:tcW w:w="1701" w:type="dxa"/>
            <w:tcBorders>
              <w:top w:val="single" w:sz="4" w:space="0" w:color="auto"/>
              <w:left w:val="single" w:sz="4" w:space="0" w:color="auto"/>
              <w:bottom w:val="single" w:sz="4" w:space="0" w:color="auto"/>
              <w:right w:val="single" w:sz="4" w:space="0" w:color="auto"/>
            </w:tcBorders>
            <w:hideMark/>
          </w:tcPr>
          <w:p w14:paraId="4A1A704D"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Número</w:t>
            </w:r>
          </w:p>
        </w:tc>
        <w:tc>
          <w:tcPr>
            <w:tcW w:w="7513" w:type="dxa"/>
            <w:tcBorders>
              <w:top w:val="single" w:sz="4" w:space="0" w:color="auto"/>
              <w:left w:val="single" w:sz="4" w:space="0" w:color="auto"/>
              <w:bottom w:val="single" w:sz="4" w:space="0" w:color="auto"/>
              <w:right w:val="single" w:sz="4" w:space="0" w:color="auto"/>
            </w:tcBorders>
            <w:hideMark/>
          </w:tcPr>
          <w:p w14:paraId="73530F50"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dato del número de registro federal de contribuyentes del suscriptor del contrato correspondiente</w:t>
            </w:r>
          </w:p>
        </w:tc>
      </w:tr>
      <w:tr w:rsidR="005D58DA" w:rsidRPr="00FA23DC" w14:paraId="79D2FE95"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75ED9E6"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34</w:t>
            </w:r>
          </w:p>
        </w:tc>
        <w:tc>
          <w:tcPr>
            <w:tcW w:w="1701" w:type="dxa"/>
            <w:tcBorders>
              <w:top w:val="single" w:sz="4" w:space="0" w:color="auto"/>
              <w:left w:val="single" w:sz="4" w:space="0" w:color="auto"/>
              <w:bottom w:val="single" w:sz="4" w:space="0" w:color="auto"/>
              <w:right w:val="single" w:sz="4" w:space="0" w:color="auto"/>
            </w:tcBorders>
            <w:hideMark/>
          </w:tcPr>
          <w:p w14:paraId="4CDA123D"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Lugar de origen</w:t>
            </w:r>
          </w:p>
        </w:tc>
        <w:tc>
          <w:tcPr>
            <w:tcW w:w="7513" w:type="dxa"/>
            <w:tcBorders>
              <w:top w:val="single" w:sz="4" w:space="0" w:color="auto"/>
              <w:left w:val="single" w:sz="4" w:space="0" w:color="auto"/>
              <w:bottom w:val="single" w:sz="4" w:space="0" w:color="auto"/>
              <w:right w:val="single" w:sz="4" w:space="0" w:color="auto"/>
            </w:tcBorders>
            <w:hideMark/>
          </w:tcPr>
          <w:p w14:paraId="64FA8526"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dato del lugar de origen del suscriptor del contrato correspondiente</w:t>
            </w:r>
          </w:p>
        </w:tc>
      </w:tr>
      <w:tr w:rsidR="005D58DA" w:rsidRPr="00FA23DC" w14:paraId="74445873"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E7D9D08"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35</w:t>
            </w:r>
          </w:p>
        </w:tc>
        <w:tc>
          <w:tcPr>
            <w:tcW w:w="1701" w:type="dxa"/>
            <w:tcBorders>
              <w:top w:val="single" w:sz="4" w:space="0" w:color="auto"/>
              <w:left w:val="single" w:sz="4" w:space="0" w:color="auto"/>
              <w:bottom w:val="single" w:sz="4" w:space="0" w:color="auto"/>
              <w:right w:val="single" w:sz="4" w:space="0" w:color="auto"/>
            </w:tcBorders>
            <w:hideMark/>
          </w:tcPr>
          <w:p w14:paraId="23FDFBF9"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Estado civil</w:t>
            </w:r>
          </w:p>
        </w:tc>
        <w:tc>
          <w:tcPr>
            <w:tcW w:w="7513" w:type="dxa"/>
            <w:tcBorders>
              <w:top w:val="single" w:sz="4" w:space="0" w:color="auto"/>
              <w:left w:val="single" w:sz="4" w:space="0" w:color="auto"/>
              <w:bottom w:val="single" w:sz="4" w:space="0" w:color="auto"/>
              <w:right w:val="single" w:sz="4" w:space="0" w:color="auto"/>
            </w:tcBorders>
            <w:hideMark/>
          </w:tcPr>
          <w:p w14:paraId="61B83E8C"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del dato del estado civil del suscriptor del contrato correspondiente (soltero o casado)</w:t>
            </w:r>
          </w:p>
        </w:tc>
      </w:tr>
      <w:tr w:rsidR="005D58DA" w:rsidRPr="00FA23DC" w14:paraId="3DAA02A3"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7D021A9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36</w:t>
            </w:r>
          </w:p>
        </w:tc>
        <w:tc>
          <w:tcPr>
            <w:tcW w:w="1701" w:type="dxa"/>
            <w:tcBorders>
              <w:top w:val="single" w:sz="4" w:space="0" w:color="auto"/>
              <w:left w:val="single" w:sz="4" w:space="0" w:color="auto"/>
              <w:bottom w:val="single" w:sz="4" w:space="0" w:color="auto"/>
              <w:right w:val="single" w:sz="4" w:space="0" w:color="auto"/>
            </w:tcBorders>
            <w:hideMark/>
          </w:tcPr>
          <w:p w14:paraId="54C281B2"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Edad</w:t>
            </w:r>
          </w:p>
        </w:tc>
        <w:tc>
          <w:tcPr>
            <w:tcW w:w="7513" w:type="dxa"/>
            <w:tcBorders>
              <w:top w:val="single" w:sz="4" w:space="0" w:color="auto"/>
              <w:left w:val="single" w:sz="4" w:space="0" w:color="auto"/>
              <w:bottom w:val="single" w:sz="4" w:space="0" w:color="auto"/>
              <w:right w:val="single" w:sz="4" w:space="0" w:color="auto"/>
            </w:tcBorders>
            <w:hideMark/>
          </w:tcPr>
          <w:p w14:paraId="44F67317" w14:textId="77777777" w:rsidR="005D58DA" w:rsidRPr="00FA23DC" w:rsidRDefault="005D58DA">
            <w:pPr>
              <w:jc w:val="both"/>
              <w:rPr>
                <w:rFonts w:ascii="Arial" w:hAnsi="Arial" w:cs="Arial"/>
                <w:sz w:val="20"/>
                <w:szCs w:val="20"/>
              </w:rPr>
            </w:pPr>
            <w:r w:rsidRPr="00FA23DC">
              <w:rPr>
                <w:rFonts w:ascii="Arial" w:hAnsi="Arial" w:cs="Arial"/>
                <w:sz w:val="20"/>
                <w:szCs w:val="20"/>
              </w:rPr>
              <w:t>Plasmar el dato de la edad en años cumplidos del suscriptor del contrato correspondiente</w:t>
            </w:r>
          </w:p>
        </w:tc>
      </w:tr>
      <w:tr w:rsidR="005D58DA" w:rsidRPr="00FA23DC" w14:paraId="5C4D2BF8"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E33F36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37</w:t>
            </w:r>
          </w:p>
        </w:tc>
        <w:tc>
          <w:tcPr>
            <w:tcW w:w="1701" w:type="dxa"/>
            <w:tcBorders>
              <w:top w:val="single" w:sz="4" w:space="0" w:color="auto"/>
              <w:left w:val="single" w:sz="4" w:space="0" w:color="auto"/>
              <w:bottom w:val="single" w:sz="4" w:space="0" w:color="auto"/>
              <w:right w:val="single" w:sz="4" w:space="0" w:color="auto"/>
            </w:tcBorders>
            <w:hideMark/>
          </w:tcPr>
          <w:p w14:paraId="6A0E1F4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Domicilio</w:t>
            </w:r>
          </w:p>
        </w:tc>
        <w:tc>
          <w:tcPr>
            <w:tcW w:w="7513" w:type="dxa"/>
            <w:tcBorders>
              <w:top w:val="single" w:sz="4" w:space="0" w:color="auto"/>
              <w:left w:val="single" w:sz="4" w:space="0" w:color="auto"/>
              <w:bottom w:val="single" w:sz="4" w:space="0" w:color="auto"/>
              <w:right w:val="single" w:sz="4" w:space="0" w:color="auto"/>
            </w:tcBorders>
            <w:hideMark/>
          </w:tcPr>
          <w:p w14:paraId="3AD36EC4"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del domicilio del suscriptor del contrato correspondiente</w:t>
            </w:r>
          </w:p>
        </w:tc>
      </w:tr>
      <w:tr w:rsidR="005D58DA" w:rsidRPr="00FA23DC" w14:paraId="6862A59F"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179CAFF9"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38</w:t>
            </w:r>
          </w:p>
        </w:tc>
        <w:tc>
          <w:tcPr>
            <w:tcW w:w="1701" w:type="dxa"/>
            <w:tcBorders>
              <w:top w:val="single" w:sz="4" w:space="0" w:color="auto"/>
              <w:left w:val="single" w:sz="4" w:space="0" w:color="auto"/>
              <w:bottom w:val="single" w:sz="4" w:space="0" w:color="auto"/>
              <w:right w:val="single" w:sz="4" w:space="0" w:color="auto"/>
            </w:tcBorders>
            <w:hideMark/>
          </w:tcPr>
          <w:p w14:paraId="7117A5FE"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Grado de escolaridad</w:t>
            </w:r>
          </w:p>
        </w:tc>
        <w:tc>
          <w:tcPr>
            <w:tcW w:w="7513" w:type="dxa"/>
            <w:tcBorders>
              <w:top w:val="single" w:sz="4" w:space="0" w:color="auto"/>
              <w:left w:val="single" w:sz="4" w:space="0" w:color="auto"/>
              <w:bottom w:val="single" w:sz="4" w:space="0" w:color="auto"/>
              <w:right w:val="single" w:sz="4" w:space="0" w:color="auto"/>
            </w:tcBorders>
            <w:hideMark/>
          </w:tcPr>
          <w:p w14:paraId="3347E681"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del nivel de estudios en años del suscriptor del contrato correspondiente</w:t>
            </w:r>
          </w:p>
        </w:tc>
      </w:tr>
      <w:tr w:rsidR="005D58DA" w:rsidRPr="00FA23DC" w14:paraId="69D9AC00"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B78BEE5"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39</w:t>
            </w:r>
          </w:p>
        </w:tc>
        <w:tc>
          <w:tcPr>
            <w:tcW w:w="1701" w:type="dxa"/>
            <w:tcBorders>
              <w:top w:val="single" w:sz="4" w:space="0" w:color="auto"/>
              <w:left w:val="single" w:sz="4" w:space="0" w:color="auto"/>
              <w:bottom w:val="single" w:sz="4" w:space="0" w:color="auto"/>
              <w:right w:val="single" w:sz="4" w:space="0" w:color="auto"/>
            </w:tcBorders>
            <w:hideMark/>
          </w:tcPr>
          <w:p w14:paraId="524033E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Cargo</w:t>
            </w:r>
          </w:p>
        </w:tc>
        <w:tc>
          <w:tcPr>
            <w:tcW w:w="7513" w:type="dxa"/>
            <w:tcBorders>
              <w:top w:val="single" w:sz="4" w:space="0" w:color="auto"/>
              <w:left w:val="single" w:sz="4" w:space="0" w:color="auto"/>
              <w:bottom w:val="single" w:sz="4" w:space="0" w:color="auto"/>
              <w:right w:val="single" w:sz="4" w:space="0" w:color="auto"/>
            </w:tcBorders>
            <w:hideMark/>
          </w:tcPr>
          <w:p w14:paraId="04130CAB"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del cargo actual que ostenta el suscriptor del contrato correspondiente</w:t>
            </w:r>
          </w:p>
        </w:tc>
      </w:tr>
      <w:tr w:rsidR="005D58DA" w:rsidRPr="00FA23DC" w14:paraId="7A2AD7E5"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5EA85876"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B56863F"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Ley</w:t>
            </w:r>
          </w:p>
        </w:tc>
        <w:tc>
          <w:tcPr>
            <w:tcW w:w="7513" w:type="dxa"/>
            <w:tcBorders>
              <w:top w:val="single" w:sz="4" w:space="0" w:color="auto"/>
              <w:left w:val="single" w:sz="4" w:space="0" w:color="auto"/>
              <w:bottom w:val="single" w:sz="4" w:space="0" w:color="auto"/>
              <w:right w:val="single" w:sz="4" w:space="0" w:color="auto"/>
            </w:tcBorders>
            <w:hideMark/>
          </w:tcPr>
          <w:p w14:paraId="416927DB"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 la normatividad aplicable para la conciliación</w:t>
            </w:r>
          </w:p>
        </w:tc>
      </w:tr>
      <w:tr w:rsidR="005D58DA" w:rsidRPr="00FA23DC" w14:paraId="0A6E0949"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58A95624"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41</w:t>
            </w:r>
          </w:p>
        </w:tc>
        <w:tc>
          <w:tcPr>
            <w:tcW w:w="1701" w:type="dxa"/>
            <w:tcBorders>
              <w:top w:val="single" w:sz="4" w:space="0" w:color="auto"/>
              <w:left w:val="single" w:sz="4" w:space="0" w:color="auto"/>
              <w:bottom w:val="single" w:sz="4" w:space="0" w:color="auto"/>
              <w:right w:val="single" w:sz="4" w:space="0" w:color="auto"/>
            </w:tcBorders>
            <w:hideMark/>
          </w:tcPr>
          <w:p w14:paraId="735A76EC"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70911F63"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y cargo del titular de la dependencia suscriptora del contrato de obra o adquisición, arrendamiento, bien o servicio</w:t>
            </w:r>
          </w:p>
        </w:tc>
      </w:tr>
      <w:tr w:rsidR="005D58DA" w:rsidRPr="00FA23DC" w14:paraId="39511DC8"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A66F3C9"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42</w:t>
            </w:r>
          </w:p>
        </w:tc>
        <w:tc>
          <w:tcPr>
            <w:tcW w:w="1701" w:type="dxa"/>
            <w:tcBorders>
              <w:top w:val="single" w:sz="4" w:space="0" w:color="auto"/>
              <w:left w:val="single" w:sz="4" w:space="0" w:color="auto"/>
              <w:bottom w:val="single" w:sz="4" w:space="0" w:color="auto"/>
              <w:right w:val="single" w:sz="4" w:space="0" w:color="auto"/>
            </w:tcBorders>
            <w:hideMark/>
          </w:tcPr>
          <w:p w14:paraId="1AA33DB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w:t>
            </w:r>
          </w:p>
        </w:tc>
        <w:tc>
          <w:tcPr>
            <w:tcW w:w="7513" w:type="dxa"/>
            <w:tcBorders>
              <w:top w:val="single" w:sz="4" w:space="0" w:color="auto"/>
              <w:left w:val="single" w:sz="4" w:space="0" w:color="auto"/>
              <w:bottom w:val="single" w:sz="4" w:space="0" w:color="auto"/>
              <w:right w:val="single" w:sz="4" w:space="0" w:color="auto"/>
            </w:tcBorders>
            <w:hideMark/>
          </w:tcPr>
          <w:p w14:paraId="03825059"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del solicitante de la conciliación</w:t>
            </w:r>
          </w:p>
        </w:tc>
      </w:tr>
      <w:tr w:rsidR="005D58DA" w:rsidRPr="00FA23DC" w14:paraId="759EFFFD"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77F04504"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43</w:t>
            </w:r>
          </w:p>
        </w:tc>
        <w:tc>
          <w:tcPr>
            <w:tcW w:w="1701" w:type="dxa"/>
            <w:tcBorders>
              <w:top w:val="single" w:sz="4" w:space="0" w:color="auto"/>
              <w:left w:val="single" w:sz="4" w:space="0" w:color="auto"/>
              <w:bottom w:val="single" w:sz="4" w:space="0" w:color="auto"/>
              <w:right w:val="single" w:sz="4" w:space="0" w:color="auto"/>
            </w:tcBorders>
            <w:hideMark/>
          </w:tcPr>
          <w:p w14:paraId="57948F9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Fundamento</w:t>
            </w:r>
          </w:p>
        </w:tc>
        <w:tc>
          <w:tcPr>
            <w:tcW w:w="7513" w:type="dxa"/>
            <w:tcBorders>
              <w:top w:val="single" w:sz="4" w:space="0" w:color="auto"/>
              <w:left w:val="single" w:sz="4" w:space="0" w:color="auto"/>
              <w:bottom w:val="single" w:sz="4" w:space="0" w:color="auto"/>
              <w:right w:val="single" w:sz="4" w:space="0" w:color="auto"/>
            </w:tcBorders>
            <w:hideMark/>
          </w:tcPr>
          <w:p w14:paraId="79560F89"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artículos de la normatividad aplicable para la manifestación de hechos del solicitante de conciliación</w:t>
            </w:r>
          </w:p>
        </w:tc>
      </w:tr>
      <w:tr w:rsidR="005D58DA" w:rsidRPr="00FA23DC" w14:paraId="02B3AAE0"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6FCF8B9C"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44</w:t>
            </w:r>
          </w:p>
        </w:tc>
        <w:tc>
          <w:tcPr>
            <w:tcW w:w="1701" w:type="dxa"/>
            <w:tcBorders>
              <w:top w:val="single" w:sz="4" w:space="0" w:color="auto"/>
              <w:left w:val="single" w:sz="4" w:space="0" w:color="auto"/>
              <w:bottom w:val="single" w:sz="4" w:space="0" w:color="auto"/>
              <w:right w:val="single" w:sz="4" w:space="0" w:color="auto"/>
            </w:tcBorders>
            <w:hideMark/>
          </w:tcPr>
          <w:p w14:paraId="082BE5DF"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Declaración</w:t>
            </w:r>
          </w:p>
        </w:tc>
        <w:tc>
          <w:tcPr>
            <w:tcW w:w="7513" w:type="dxa"/>
            <w:tcBorders>
              <w:top w:val="single" w:sz="4" w:space="0" w:color="auto"/>
              <w:left w:val="single" w:sz="4" w:space="0" w:color="auto"/>
              <w:bottom w:val="single" w:sz="4" w:space="0" w:color="auto"/>
              <w:right w:val="single" w:sz="4" w:space="0" w:color="auto"/>
            </w:tcBorders>
            <w:hideMark/>
          </w:tcPr>
          <w:p w14:paraId="171E5BC7" w14:textId="77777777" w:rsidR="005D58DA" w:rsidRPr="00FA23DC" w:rsidRDefault="005D58DA">
            <w:pPr>
              <w:jc w:val="both"/>
              <w:rPr>
                <w:rFonts w:ascii="Arial" w:hAnsi="Arial" w:cs="Arial"/>
                <w:sz w:val="20"/>
                <w:szCs w:val="20"/>
              </w:rPr>
            </w:pPr>
            <w:r w:rsidRPr="00FA23DC">
              <w:rPr>
                <w:rFonts w:ascii="Arial" w:hAnsi="Arial" w:cs="Arial"/>
                <w:sz w:val="20"/>
                <w:szCs w:val="20"/>
              </w:rPr>
              <w:t>Plasmar de forma precisa y clara los hechos y circunstancias emitidas por el solicitante</w:t>
            </w:r>
          </w:p>
        </w:tc>
      </w:tr>
      <w:tr w:rsidR="005D58DA" w:rsidRPr="00FA23DC" w14:paraId="2FB6ACD5"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41AF1516"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45</w:t>
            </w:r>
          </w:p>
        </w:tc>
        <w:tc>
          <w:tcPr>
            <w:tcW w:w="1701" w:type="dxa"/>
            <w:tcBorders>
              <w:top w:val="single" w:sz="4" w:space="0" w:color="auto"/>
              <w:left w:val="single" w:sz="4" w:space="0" w:color="auto"/>
              <w:bottom w:val="single" w:sz="4" w:space="0" w:color="auto"/>
              <w:right w:val="single" w:sz="4" w:space="0" w:color="auto"/>
            </w:tcBorders>
            <w:hideMark/>
          </w:tcPr>
          <w:p w14:paraId="74C8D24B"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57388E44"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y cargo del titular de la dependencia suscriptora del contrato de obra o adquisición, arrendamiento, bien o servicio</w:t>
            </w:r>
          </w:p>
        </w:tc>
      </w:tr>
      <w:tr w:rsidR="005D58DA" w:rsidRPr="00FA23DC" w14:paraId="2CEF45B2"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0E1130F6"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46</w:t>
            </w:r>
          </w:p>
        </w:tc>
        <w:tc>
          <w:tcPr>
            <w:tcW w:w="1701" w:type="dxa"/>
            <w:tcBorders>
              <w:top w:val="single" w:sz="4" w:space="0" w:color="auto"/>
              <w:left w:val="single" w:sz="4" w:space="0" w:color="auto"/>
              <w:bottom w:val="single" w:sz="4" w:space="0" w:color="auto"/>
              <w:right w:val="single" w:sz="4" w:space="0" w:color="auto"/>
            </w:tcBorders>
            <w:hideMark/>
          </w:tcPr>
          <w:p w14:paraId="44900F14"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Declaración</w:t>
            </w:r>
          </w:p>
        </w:tc>
        <w:tc>
          <w:tcPr>
            <w:tcW w:w="7513" w:type="dxa"/>
            <w:tcBorders>
              <w:top w:val="single" w:sz="4" w:space="0" w:color="auto"/>
              <w:left w:val="single" w:sz="4" w:space="0" w:color="auto"/>
              <w:bottom w:val="single" w:sz="4" w:space="0" w:color="auto"/>
              <w:right w:val="single" w:sz="4" w:space="0" w:color="auto"/>
            </w:tcBorders>
            <w:hideMark/>
          </w:tcPr>
          <w:p w14:paraId="659F5791" w14:textId="77777777" w:rsidR="005D58DA" w:rsidRPr="00FA23DC" w:rsidRDefault="005D58DA">
            <w:pPr>
              <w:jc w:val="both"/>
              <w:rPr>
                <w:rFonts w:ascii="Arial" w:hAnsi="Arial" w:cs="Arial"/>
                <w:sz w:val="20"/>
                <w:szCs w:val="20"/>
              </w:rPr>
            </w:pPr>
            <w:r w:rsidRPr="00FA23DC">
              <w:rPr>
                <w:rFonts w:ascii="Arial" w:hAnsi="Arial" w:cs="Arial"/>
                <w:sz w:val="20"/>
                <w:szCs w:val="20"/>
              </w:rPr>
              <w:t>Plasmar de forma precisa y clara los hechos y circunstancias emitidas por el suscriptor del contrato correspondiente</w:t>
            </w:r>
          </w:p>
        </w:tc>
      </w:tr>
      <w:tr w:rsidR="005D58DA" w:rsidRPr="00FA23DC" w14:paraId="48341A8F"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72518657"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47</w:t>
            </w:r>
          </w:p>
        </w:tc>
        <w:tc>
          <w:tcPr>
            <w:tcW w:w="1701" w:type="dxa"/>
            <w:tcBorders>
              <w:top w:val="single" w:sz="4" w:space="0" w:color="auto"/>
              <w:left w:val="single" w:sz="4" w:space="0" w:color="auto"/>
              <w:bottom w:val="single" w:sz="4" w:space="0" w:color="auto"/>
              <w:right w:val="single" w:sz="4" w:space="0" w:color="auto"/>
            </w:tcBorders>
            <w:hideMark/>
          </w:tcPr>
          <w:p w14:paraId="3C9BBF27"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w:t>
            </w:r>
          </w:p>
        </w:tc>
        <w:tc>
          <w:tcPr>
            <w:tcW w:w="7513" w:type="dxa"/>
            <w:tcBorders>
              <w:top w:val="single" w:sz="4" w:space="0" w:color="auto"/>
              <w:left w:val="single" w:sz="4" w:space="0" w:color="auto"/>
              <w:bottom w:val="single" w:sz="4" w:space="0" w:color="auto"/>
              <w:right w:val="single" w:sz="4" w:space="0" w:color="auto"/>
            </w:tcBorders>
            <w:hideMark/>
          </w:tcPr>
          <w:p w14:paraId="3E010546"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del solicitante de la conciliación</w:t>
            </w:r>
          </w:p>
        </w:tc>
      </w:tr>
      <w:tr w:rsidR="005D58DA" w:rsidRPr="00FA23DC" w14:paraId="7542FD80"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11EBA868"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48</w:t>
            </w:r>
          </w:p>
        </w:tc>
        <w:tc>
          <w:tcPr>
            <w:tcW w:w="1701" w:type="dxa"/>
            <w:tcBorders>
              <w:top w:val="single" w:sz="4" w:space="0" w:color="auto"/>
              <w:left w:val="single" w:sz="4" w:space="0" w:color="auto"/>
              <w:bottom w:val="single" w:sz="4" w:space="0" w:color="auto"/>
              <w:right w:val="single" w:sz="4" w:space="0" w:color="auto"/>
            </w:tcBorders>
            <w:hideMark/>
          </w:tcPr>
          <w:p w14:paraId="18A86A10"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0FF997D8"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completo y cargo del titular de la dependencia suscriptora del contrato de obra o adquisición, arrendamiento, bien o servicio</w:t>
            </w:r>
          </w:p>
        </w:tc>
      </w:tr>
      <w:tr w:rsidR="005D58DA" w:rsidRPr="00FA23DC" w14:paraId="37AD74B5"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26041502"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49</w:t>
            </w:r>
          </w:p>
        </w:tc>
        <w:tc>
          <w:tcPr>
            <w:tcW w:w="1701" w:type="dxa"/>
            <w:tcBorders>
              <w:top w:val="single" w:sz="4" w:space="0" w:color="auto"/>
              <w:left w:val="single" w:sz="4" w:space="0" w:color="auto"/>
              <w:bottom w:val="single" w:sz="4" w:space="0" w:color="auto"/>
              <w:right w:val="single" w:sz="4" w:space="0" w:color="auto"/>
            </w:tcBorders>
            <w:hideMark/>
          </w:tcPr>
          <w:p w14:paraId="05A6AACC"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Fecha, hora y lugar</w:t>
            </w:r>
          </w:p>
        </w:tc>
        <w:tc>
          <w:tcPr>
            <w:tcW w:w="7513" w:type="dxa"/>
            <w:tcBorders>
              <w:top w:val="single" w:sz="4" w:space="0" w:color="auto"/>
              <w:left w:val="single" w:sz="4" w:space="0" w:color="auto"/>
              <w:bottom w:val="single" w:sz="4" w:space="0" w:color="auto"/>
              <w:right w:val="single" w:sz="4" w:space="0" w:color="auto"/>
            </w:tcBorders>
            <w:hideMark/>
          </w:tcPr>
          <w:p w14:paraId="65F30902" w14:textId="77777777" w:rsidR="005D58DA" w:rsidRPr="00FA23DC" w:rsidRDefault="005D58DA">
            <w:pPr>
              <w:jc w:val="both"/>
              <w:rPr>
                <w:rFonts w:ascii="Arial" w:hAnsi="Arial" w:cs="Arial"/>
                <w:sz w:val="20"/>
                <w:szCs w:val="20"/>
              </w:rPr>
            </w:pPr>
            <w:r w:rsidRPr="00FA23DC">
              <w:rPr>
                <w:rFonts w:ascii="Arial" w:hAnsi="Arial" w:cs="Arial"/>
                <w:sz w:val="20"/>
                <w:szCs w:val="20"/>
              </w:rPr>
              <w:t>Plasmar los datos requeridos para la firma del convenio del convenio de conciliación, en formato (día, mes año), (00:00) horas y (calle, número, colonia, localidad y municipio)</w:t>
            </w:r>
          </w:p>
        </w:tc>
      </w:tr>
      <w:tr w:rsidR="005D58DA" w:rsidRPr="00FA23DC" w14:paraId="56771A18"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14631B93"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50</w:t>
            </w:r>
          </w:p>
        </w:tc>
        <w:tc>
          <w:tcPr>
            <w:tcW w:w="1701" w:type="dxa"/>
            <w:tcBorders>
              <w:top w:val="single" w:sz="4" w:space="0" w:color="auto"/>
              <w:left w:val="single" w:sz="4" w:space="0" w:color="auto"/>
              <w:bottom w:val="single" w:sz="4" w:space="0" w:color="auto"/>
              <w:right w:val="single" w:sz="4" w:space="0" w:color="auto"/>
            </w:tcBorders>
            <w:hideMark/>
          </w:tcPr>
          <w:p w14:paraId="39258562"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Nombre y cargo</w:t>
            </w:r>
          </w:p>
        </w:tc>
        <w:tc>
          <w:tcPr>
            <w:tcW w:w="7513" w:type="dxa"/>
            <w:tcBorders>
              <w:top w:val="single" w:sz="4" w:space="0" w:color="auto"/>
              <w:left w:val="single" w:sz="4" w:space="0" w:color="auto"/>
              <w:bottom w:val="single" w:sz="4" w:space="0" w:color="auto"/>
              <w:right w:val="single" w:sz="4" w:space="0" w:color="auto"/>
            </w:tcBorders>
            <w:hideMark/>
          </w:tcPr>
          <w:p w14:paraId="6F7AD62B" w14:textId="77777777" w:rsidR="005D58DA" w:rsidRPr="00FA23DC" w:rsidRDefault="005D58DA">
            <w:pPr>
              <w:jc w:val="both"/>
              <w:rPr>
                <w:rFonts w:ascii="Arial" w:hAnsi="Arial" w:cs="Arial"/>
                <w:sz w:val="20"/>
                <w:szCs w:val="20"/>
              </w:rPr>
            </w:pPr>
            <w:r w:rsidRPr="00FA23DC">
              <w:rPr>
                <w:rFonts w:ascii="Arial" w:hAnsi="Arial" w:cs="Arial"/>
                <w:sz w:val="20"/>
                <w:szCs w:val="20"/>
              </w:rPr>
              <w:t>Plasmar el nombre y cargo de la persona servidora pública responsable de desahogar la solicitud de conciliación</w:t>
            </w:r>
          </w:p>
        </w:tc>
      </w:tr>
      <w:tr w:rsidR="005D58DA" w:rsidRPr="00FA23DC" w14:paraId="58D89627" w14:textId="77777777" w:rsidTr="00FA23DC">
        <w:tc>
          <w:tcPr>
            <w:tcW w:w="880" w:type="dxa"/>
            <w:tcBorders>
              <w:top w:val="single" w:sz="4" w:space="0" w:color="auto"/>
              <w:left w:val="single" w:sz="4" w:space="0" w:color="auto"/>
              <w:bottom w:val="single" w:sz="4" w:space="0" w:color="auto"/>
              <w:right w:val="single" w:sz="4" w:space="0" w:color="auto"/>
            </w:tcBorders>
            <w:hideMark/>
          </w:tcPr>
          <w:p w14:paraId="3230E8E8" w14:textId="77777777" w:rsidR="005D58DA" w:rsidRPr="00FA23DC" w:rsidRDefault="005D58DA" w:rsidP="00E51ECC">
            <w:pPr>
              <w:jc w:val="center"/>
              <w:rPr>
                <w:rFonts w:ascii="Arial" w:hAnsi="Arial" w:cs="Arial"/>
                <w:sz w:val="20"/>
                <w:szCs w:val="20"/>
              </w:rPr>
            </w:pPr>
            <w:r w:rsidRPr="00FA23DC">
              <w:rPr>
                <w:rFonts w:ascii="Arial" w:hAnsi="Arial" w:cs="Arial"/>
                <w:sz w:val="20"/>
                <w:szCs w:val="20"/>
              </w:rPr>
              <w:t>51</w:t>
            </w:r>
          </w:p>
        </w:tc>
        <w:tc>
          <w:tcPr>
            <w:tcW w:w="1701" w:type="dxa"/>
            <w:tcBorders>
              <w:top w:val="single" w:sz="4" w:space="0" w:color="auto"/>
              <w:left w:val="single" w:sz="4" w:space="0" w:color="auto"/>
              <w:bottom w:val="single" w:sz="4" w:space="0" w:color="auto"/>
              <w:right w:val="single" w:sz="4" w:space="0" w:color="auto"/>
            </w:tcBorders>
            <w:hideMark/>
          </w:tcPr>
          <w:p w14:paraId="1963CC1F" w14:textId="259AF117" w:rsidR="005D58DA" w:rsidRPr="00FA23DC" w:rsidRDefault="005D58DA" w:rsidP="00E51ECC">
            <w:pPr>
              <w:jc w:val="center"/>
              <w:rPr>
                <w:rFonts w:ascii="Arial" w:hAnsi="Arial" w:cs="Arial"/>
                <w:sz w:val="20"/>
                <w:szCs w:val="20"/>
              </w:rPr>
            </w:pPr>
            <w:r w:rsidRPr="00FA23DC">
              <w:rPr>
                <w:rFonts w:ascii="Arial" w:hAnsi="Arial" w:cs="Arial"/>
                <w:sz w:val="20"/>
                <w:szCs w:val="20"/>
              </w:rPr>
              <w:t>Hora</w:t>
            </w:r>
          </w:p>
        </w:tc>
        <w:tc>
          <w:tcPr>
            <w:tcW w:w="7513" w:type="dxa"/>
            <w:tcBorders>
              <w:top w:val="single" w:sz="4" w:space="0" w:color="auto"/>
              <w:left w:val="single" w:sz="4" w:space="0" w:color="auto"/>
              <w:bottom w:val="single" w:sz="4" w:space="0" w:color="auto"/>
              <w:right w:val="single" w:sz="4" w:space="0" w:color="auto"/>
            </w:tcBorders>
            <w:hideMark/>
          </w:tcPr>
          <w:p w14:paraId="249A91D0" w14:textId="77777777" w:rsidR="005D58DA" w:rsidRPr="00FA23DC" w:rsidRDefault="005D58DA">
            <w:pPr>
              <w:jc w:val="both"/>
              <w:rPr>
                <w:rFonts w:ascii="Arial" w:hAnsi="Arial" w:cs="Arial"/>
                <w:sz w:val="20"/>
                <w:szCs w:val="20"/>
              </w:rPr>
            </w:pPr>
            <w:r w:rsidRPr="00FA23DC">
              <w:rPr>
                <w:rFonts w:ascii="Arial" w:hAnsi="Arial" w:cs="Arial"/>
                <w:sz w:val="20"/>
                <w:szCs w:val="20"/>
              </w:rPr>
              <w:t>Plasmar la hora de cierre de la audiencia inicial de conciliación</w:t>
            </w:r>
          </w:p>
        </w:tc>
      </w:tr>
    </w:tbl>
    <w:p w14:paraId="614C132B"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21. Formato de Convenio de Conciliación. F.C.C.11.</w:t>
      </w:r>
    </w:p>
    <w:p w14:paraId="3E883BAD" w14:textId="77777777" w:rsidR="005D58DA" w:rsidRDefault="005D58DA" w:rsidP="005D58DA">
      <w:pPr>
        <w:autoSpaceDE w:val="0"/>
        <w:autoSpaceDN w:val="0"/>
        <w:adjustRightInd w:val="0"/>
        <w:spacing w:after="0" w:line="240" w:lineRule="auto"/>
        <w:jc w:val="both"/>
        <w:rPr>
          <w:rFonts w:ascii="Arial" w:hAnsi="Arial" w:cs="Arial"/>
          <w:b/>
          <w:bCs/>
        </w:rPr>
      </w:pPr>
      <w:r>
        <w:rPr>
          <w:rFonts w:ascii="Arial" w:hAnsi="Arial" w:cs="Arial"/>
          <w:b/>
          <w:bCs/>
        </w:rPr>
        <w:t xml:space="preserve">CONVENIO DE CONCILIACIÓN QUE CELEBRAN, POR UNA </w:t>
      </w:r>
      <w:proofErr w:type="gramStart"/>
      <w:r>
        <w:rPr>
          <w:rFonts w:ascii="Arial" w:hAnsi="Arial" w:cs="Arial"/>
          <w:b/>
          <w:bCs/>
        </w:rPr>
        <w:t>PARTE</w:t>
      </w:r>
      <w:proofErr w:type="gramEnd"/>
      <w:r>
        <w:rPr>
          <w:rFonts w:ascii="Arial" w:hAnsi="Arial" w:cs="Arial"/>
          <w:b/>
          <w:bCs/>
        </w:rPr>
        <w:t xml:space="preserve"> EL (NOMBRE DEL SOLICITANTE) (1), Y POR LA OTRA, (nombre y cargo del titular de la dependencia suscriptora del contrato o pedido) (2), PARTES A LAS QUE EN LO SUCESIVO SE LES DENOMINARÁ EL “SOLICITENTE” Y (SIGLAS DE LA DEPENDENCIA SUSCRIPTORA DEL CONTRATO O PEDIDO) (3), RESPECTIVAMENTE, AL TENOR DE LOS ANTECEDENTES, PRETENSIONES Y ACUERDOS CONCILIATORIOS SIGUIENTES:</w:t>
      </w:r>
    </w:p>
    <w:p w14:paraId="0B663AA3" w14:textId="77777777" w:rsidR="005D58DA" w:rsidRDefault="005D58DA" w:rsidP="005D58DA">
      <w:pPr>
        <w:autoSpaceDE w:val="0"/>
        <w:autoSpaceDN w:val="0"/>
        <w:adjustRightInd w:val="0"/>
        <w:spacing w:after="0" w:line="240" w:lineRule="auto"/>
        <w:jc w:val="both"/>
        <w:rPr>
          <w:rFonts w:ascii="Arial" w:hAnsi="Arial" w:cs="Arial"/>
          <w:b/>
          <w:bCs/>
        </w:rPr>
      </w:pPr>
    </w:p>
    <w:p w14:paraId="6BE42A12"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ANTECEDENTES</w:t>
      </w:r>
    </w:p>
    <w:p w14:paraId="2B2EF0D9" w14:textId="77777777" w:rsidR="005D58DA" w:rsidRDefault="005D58DA" w:rsidP="005D58DA">
      <w:pPr>
        <w:autoSpaceDE w:val="0"/>
        <w:autoSpaceDN w:val="0"/>
        <w:adjustRightInd w:val="0"/>
        <w:spacing w:after="0" w:line="240" w:lineRule="auto"/>
        <w:jc w:val="both"/>
        <w:rPr>
          <w:rFonts w:ascii="Arial" w:hAnsi="Arial" w:cs="Arial"/>
          <w:b/>
          <w:bCs/>
        </w:rPr>
      </w:pPr>
    </w:p>
    <w:p w14:paraId="42DA757F" w14:textId="77777777" w:rsidR="005D58DA" w:rsidRDefault="005D58DA" w:rsidP="005D58DA">
      <w:pPr>
        <w:autoSpaceDE w:val="0"/>
        <w:autoSpaceDN w:val="0"/>
        <w:adjustRightInd w:val="0"/>
        <w:spacing w:after="0" w:line="240" w:lineRule="auto"/>
        <w:jc w:val="both"/>
        <w:rPr>
          <w:rFonts w:ascii="Arial" w:hAnsi="Arial" w:cs="Arial"/>
          <w:b/>
          <w:bCs/>
        </w:rPr>
      </w:pPr>
    </w:p>
    <w:p w14:paraId="51DA599C" w14:textId="77777777" w:rsidR="005D58DA" w:rsidRDefault="005D58DA" w:rsidP="005D58DA">
      <w:pPr>
        <w:autoSpaceDE w:val="0"/>
        <w:autoSpaceDN w:val="0"/>
        <w:adjustRightInd w:val="0"/>
        <w:spacing w:after="0" w:line="240" w:lineRule="auto"/>
        <w:jc w:val="both"/>
        <w:rPr>
          <w:rFonts w:ascii="Arial" w:hAnsi="Arial" w:cs="Arial"/>
          <w:b/>
          <w:bCs/>
        </w:rPr>
      </w:pPr>
      <w:r>
        <w:rPr>
          <w:rFonts w:ascii="Arial" w:hAnsi="Arial" w:cs="Arial"/>
          <w:b/>
          <w:bCs/>
        </w:rPr>
        <w:t>(Plasmar las circunstancias que da motivo al convenio de conciliación) (4)</w:t>
      </w:r>
    </w:p>
    <w:p w14:paraId="40AC92A8" w14:textId="77777777" w:rsidR="005D58DA" w:rsidRDefault="005D58DA" w:rsidP="005D58DA">
      <w:pPr>
        <w:autoSpaceDE w:val="0"/>
        <w:autoSpaceDN w:val="0"/>
        <w:adjustRightInd w:val="0"/>
        <w:spacing w:after="0" w:line="240" w:lineRule="auto"/>
        <w:jc w:val="both"/>
        <w:rPr>
          <w:rFonts w:ascii="Arial" w:hAnsi="Arial" w:cs="Arial"/>
          <w:b/>
          <w:bCs/>
        </w:rPr>
      </w:pPr>
    </w:p>
    <w:p w14:paraId="378320D5" w14:textId="77777777" w:rsidR="005D58DA" w:rsidRDefault="005D58DA" w:rsidP="005D58DA">
      <w:pPr>
        <w:autoSpaceDE w:val="0"/>
        <w:autoSpaceDN w:val="0"/>
        <w:adjustRightInd w:val="0"/>
        <w:spacing w:after="0" w:line="240" w:lineRule="auto"/>
        <w:jc w:val="both"/>
        <w:rPr>
          <w:rFonts w:ascii="Arial" w:hAnsi="Arial" w:cs="Arial"/>
          <w:b/>
          <w:bCs/>
        </w:rPr>
      </w:pPr>
    </w:p>
    <w:p w14:paraId="3C8F5123"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PRETENSIONES</w:t>
      </w:r>
    </w:p>
    <w:p w14:paraId="612889AC" w14:textId="77777777" w:rsidR="005D58DA" w:rsidRDefault="005D58DA" w:rsidP="005D58DA">
      <w:pPr>
        <w:autoSpaceDE w:val="0"/>
        <w:autoSpaceDN w:val="0"/>
        <w:adjustRightInd w:val="0"/>
        <w:spacing w:after="0" w:line="240" w:lineRule="auto"/>
        <w:jc w:val="both"/>
        <w:rPr>
          <w:rFonts w:ascii="Arial" w:hAnsi="Arial" w:cs="Arial"/>
          <w:b/>
          <w:bCs/>
        </w:rPr>
      </w:pPr>
    </w:p>
    <w:p w14:paraId="6B368324"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Quien figura como parte solicitante pretende lograr un acuerdo conciliatorio en los siguientes asuntos de acuerdo con el acta de conciliación de (fecha) (5), desahogada ante el (nombre y cargo del titular del área encargada de desahogar la conciliación) (6), del Órgano Interno de Control Municipal de Oaxaca de Juárez: </w:t>
      </w:r>
    </w:p>
    <w:p w14:paraId="2551FF5B" w14:textId="77777777" w:rsidR="005D58DA" w:rsidRDefault="005D58DA" w:rsidP="005D58DA">
      <w:pPr>
        <w:autoSpaceDE w:val="0"/>
        <w:autoSpaceDN w:val="0"/>
        <w:adjustRightInd w:val="0"/>
        <w:spacing w:after="0" w:line="240" w:lineRule="auto"/>
        <w:jc w:val="both"/>
        <w:rPr>
          <w:rFonts w:ascii="Arial" w:hAnsi="Arial" w:cs="Arial"/>
          <w:bCs/>
        </w:rPr>
      </w:pPr>
    </w:p>
    <w:p w14:paraId="55BE0286"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1.- (plasmar detalladamente la totalidad de las pretensiones) (7)</w:t>
      </w:r>
    </w:p>
    <w:p w14:paraId="7573BEEB" w14:textId="77777777" w:rsidR="005D58DA" w:rsidRDefault="005D58DA" w:rsidP="005D58DA">
      <w:pPr>
        <w:autoSpaceDE w:val="0"/>
        <w:autoSpaceDN w:val="0"/>
        <w:adjustRightInd w:val="0"/>
        <w:spacing w:after="0" w:line="240" w:lineRule="auto"/>
        <w:jc w:val="both"/>
        <w:rPr>
          <w:rFonts w:ascii="Arial" w:hAnsi="Arial" w:cs="Arial"/>
          <w:bCs/>
        </w:rPr>
      </w:pPr>
    </w:p>
    <w:p w14:paraId="74704151"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Quien figura como (nombre y cargo del titular de la dependencia suscriptora del contrato o pedido) (8), en relación a las pretensiones realizadas por (nombre del solicitante) (9) manifiesta:</w:t>
      </w:r>
    </w:p>
    <w:p w14:paraId="1186BBB0" w14:textId="77777777" w:rsidR="005D58DA" w:rsidRDefault="005D58DA" w:rsidP="005D58DA">
      <w:pPr>
        <w:autoSpaceDE w:val="0"/>
        <w:autoSpaceDN w:val="0"/>
        <w:adjustRightInd w:val="0"/>
        <w:spacing w:after="0" w:line="240" w:lineRule="auto"/>
        <w:jc w:val="both"/>
        <w:rPr>
          <w:rFonts w:ascii="Arial" w:hAnsi="Arial" w:cs="Arial"/>
          <w:bCs/>
        </w:rPr>
      </w:pPr>
    </w:p>
    <w:p w14:paraId="78DAFAC4"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(Plasmar la declaración) (10)</w:t>
      </w:r>
    </w:p>
    <w:p w14:paraId="03D33B60" w14:textId="77777777" w:rsidR="005D58DA" w:rsidRDefault="005D58DA" w:rsidP="005D58DA">
      <w:pPr>
        <w:autoSpaceDE w:val="0"/>
        <w:autoSpaceDN w:val="0"/>
        <w:adjustRightInd w:val="0"/>
        <w:spacing w:after="0" w:line="240" w:lineRule="auto"/>
        <w:jc w:val="both"/>
        <w:rPr>
          <w:rFonts w:ascii="Arial" w:hAnsi="Arial" w:cs="Arial"/>
          <w:bCs/>
        </w:rPr>
      </w:pPr>
    </w:p>
    <w:p w14:paraId="59998340" w14:textId="77777777" w:rsidR="005D58DA" w:rsidRDefault="005D58DA" w:rsidP="005D58DA">
      <w:pPr>
        <w:autoSpaceDE w:val="0"/>
        <w:autoSpaceDN w:val="0"/>
        <w:adjustRightInd w:val="0"/>
        <w:spacing w:after="0" w:line="240" w:lineRule="auto"/>
        <w:jc w:val="both"/>
        <w:rPr>
          <w:rFonts w:ascii="Arial" w:hAnsi="Arial" w:cs="Arial"/>
          <w:bCs/>
        </w:rPr>
      </w:pPr>
    </w:p>
    <w:p w14:paraId="714D22FC"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ACUERDOS CONCILIATORIOS</w:t>
      </w:r>
    </w:p>
    <w:p w14:paraId="37441D9A" w14:textId="77777777" w:rsidR="005D58DA" w:rsidRDefault="005D58DA" w:rsidP="005D58DA">
      <w:pPr>
        <w:autoSpaceDE w:val="0"/>
        <w:autoSpaceDN w:val="0"/>
        <w:adjustRightInd w:val="0"/>
        <w:spacing w:after="0" w:line="240" w:lineRule="auto"/>
        <w:jc w:val="both"/>
        <w:rPr>
          <w:rFonts w:ascii="Arial" w:hAnsi="Arial" w:cs="Arial"/>
          <w:bCs/>
        </w:rPr>
      </w:pPr>
    </w:p>
    <w:p w14:paraId="4B3060C1" w14:textId="77777777" w:rsidR="005D58DA" w:rsidRDefault="005D58DA" w:rsidP="005D58DA">
      <w:pPr>
        <w:autoSpaceDE w:val="0"/>
        <w:autoSpaceDN w:val="0"/>
        <w:adjustRightInd w:val="0"/>
        <w:spacing w:after="0" w:line="240" w:lineRule="auto"/>
        <w:jc w:val="both"/>
        <w:rPr>
          <w:rFonts w:ascii="Arial" w:hAnsi="Arial" w:cs="Arial"/>
          <w:bCs/>
        </w:rPr>
      </w:pPr>
    </w:p>
    <w:p w14:paraId="19FCB4B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Una vez propuestas las diferentes fórmulas de arreglo dentro de un ambiente de imparcialidad y legalidad, se llegó a un acuerdo respecto de las pretensiones solicitadas en los siguientes puntos:</w:t>
      </w:r>
    </w:p>
    <w:p w14:paraId="0EAD99D7" w14:textId="77777777" w:rsidR="005D58DA" w:rsidRDefault="005D58DA" w:rsidP="005D58DA">
      <w:pPr>
        <w:autoSpaceDE w:val="0"/>
        <w:autoSpaceDN w:val="0"/>
        <w:adjustRightInd w:val="0"/>
        <w:spacing w:after="0" w:line="240" w:lineRule="auto"/>
        <w:jc w:val="both"/>
        <w:rPr>
          <w:rFonts w:ascii="Arial" w:hAnsi="Arial" w:cs="Arial"/>
          <w:bCs/>
        </w:rPr>
      </w:pPr>
    </w:p>
    <w:p w14:paraId="34F379EA"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(Plasmar detalladamente los puntos de acuerdo conciliatorios) (11)</w:t>
      </w:r>
    </w:p>
    <w:p w14:paraId="7B98D14F" w14:textId="77777777" w:rsidR="005D58DA" w:rsidRDefault="005D58DA" w:rsidP="005D58DA">
      <w:pPr>
        <w:autoSpaceDE w:val="0"/>
        <w:autoSpaceDN w:val="0"/>
        <w:adjustRightInd w:val="0"/>
        <w:spacing w:after="0" w:line="240" w:lineRule="auto"/>
        <w:jc w:val="both"/>
        <w:rPr>
          <w:rFonts w:ascii="Arial" w:hAnsi="Arial" w:cs="Arial"/>
          <w:bCs/>
        </w:rPr>
      </w:pPr>
    </w:p>
    <w:p w14:paraId="30A2B298"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(el acuerdo conciliatorio debe indicar la cuantía, modo, tiempo y lugar de cumplimiento de las obligaciones pactadas)</w:t>
      </w:r>
    </w:p>
    <w:p w14:paraId="6CAA4476" w14:textId="77777777" w:rsidR="005D58DA" w:rsidRDefault="005D58DA" w:rsidP="005D58DA">
      <w:pPr>
        <w:autoSpaceDE w:val="0"/>
        <w:autoSpaceDN w:val="0"/>
        <w:adjustRightInd w:val="0"/>
        <w:spacing w:after="0" w:line="240" w:lineRule="auto"/>
        <w:jc w:val="both"/>
        <w:rPr>
          <w:rFonts w:ascii="Arial" w:hAnsi="Arial" w:cs="Arial"/>
          <w:bCs/>
        </w:rPr>
      </w:pPr>
    </w:p>
    <w:p w14:paraId="5B115B80"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bCs/>
        </w:rPr>
        <w:t xml:space="preserve">Estando de acuerdo las partes sobre todo lo anterior por mutuo consentimiento, manifiestan que los aceptan libremente y se responsabilizan de sus obligaciones. Que el presente acuerdo hace tránsito de cosa juzgada, y </w:t>
      </w:r>
      <w:r>
        <w:rPr>
          <w:rFonts w:ascii="Arial" w:hAnsi="Arial" w:cs="Arial"/>
        </w:rPr>
        <w:t>su cumplimiento podrá ser demandado por la vía judicial correspondiente.</w:t>
      </w:r>
    </w:p>
    <w:p w14:paraId="43F0286C" w14:textId="77777777" w:rsidR="005D58DA" w:rsidRDefault="005D58DA" w:rsidP="005D58DA">
      <w:pPr>
        <w:autoSpaceDE w:val="0"/>
        <w:autoSpaceDN w:val="0"/>
        <w:adjustRightInd w:val="0"/>
        <w:spacing w:after="0" w:line="240" w:lineRule="auto"/>
        <w:jc w:val="both"/>
        <w:rPr>
          <w:rFonts w:ascii="Arial" w:hAnsi="Arial" w:cs="Arial"/>
        </w:rPr>
      </w:pPr>
    </w:p>
    <w:p w14:paraId="6F4B98CA"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rPr>
        <w:t xml:space="preserve">De esta manera termina el desacuerdo que motivó la audiencia de conciliación de (fecha) (12), celebrada ante </w:t>
      </w:r>
      <w:r>
        <w:rPr>
          <w:rFonts w:ascii="Arial" w:hAnsi="Arial" w:cs="Arial"/>
          <w:bCs/>
        </w:rPr>
        <w:t xml:space="preserve">  el (nombre y cargo del titular del área encargada de desahogar la conciliación) (13), del Órgano Interno de Control Municipal de Oaxaca de Juárez; y no siendo otro el objeto, se firma en tres ejemplares a (fecha) (14).</w:t>
      </w:r>
    </w:p>
    <w:p w14:paraId="42316A41" w14:textId="77777777" w:rsidR="005D58DA" w:rsidRDefault="005D58DA" w:rsidP="005D58DA">
      <w:pPr>
        <w:autoSpaceDE w:val="0"/>
        <w:autoSpaceDN w:val="0"/>
        <w:adjustRightInd w:val="0"/>
        <w:spacing w:after="0" w:line="240" w:lineRule="auto"/>
        <w:jc w:val="both"/>
        <w:rPr>
          <w:rFonts w:ascii="Arial" w:hAnsi="Arial" w:cs="Arial"/>
          <w:bCs/>
        </w:rPr>
      </w:pPr>
    </w:p>
    <w:p w14:paraId="7CC6169A" w14:textId="77777777" w:rsidR="005D58DA" w:rsidRDefault="005D58DA" w:rsidP="005D58DA">
      <w:pPr>
        <w:autoSpaceDE w:val="0"/>
        <w:autoSpaceDN w:val="0"/>
        <w:adjustRightInd w:val="0"/>
        <w:spacing w:after="0" w:line="240" w:lineRule="auto"/>
        <w:jc w:val="both"/>
        <w:rPr>
          <w:rFonts w:ascii="Arial" w:hAnsi="Arial" w:cs="Arial"/>
          <w:bCs/>
        </w:rPr>
      </w:pPr>
    </w:p>
    <w:p w14:paraId="565E0DBA"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 xml:space="preserve">(Nombre y firma del solicitante) (15)                   </w:t>
      </w:r>
    </w:p>
    <w:p w14:paraId="7141751B" w14:textId="77777777" w:rsidR="005D58DA" w:rsidRDefault="005D58DA" w:rsidP="005D58DA">
      <w:pPr>
        <w:autoSpaceDE w:val="0"/>
        <w:autoSpaceDN w:val="0"/>
        <w:adjustRightInd w:val="0"/>
        <w:spacing w:after="0" w:line="240" w:lineRule="auto"/>
        <w:jc w:val="both"/>
        <w:rPr>
          <w:rFonts w:ascii="Arial" w:hAnsi="Arial" w:cs="Arial"/>
          <w:bCs/>
        </w:rPr>
      </w:pPr>
    </w:p>
    <w:p w14:paraId="77367328"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y firma del titular de la dependencia suscriptora del contrato o pedido) (16)</w:t>
      </w:r>
    </w:p>
    <w:p w14:paraId="7EECCA87" w14:textId="77777777" w:rsidR="005D58DA" w:rsidRDefault="005D58DA" w:rsidP="005D58DA">
      <w:pPr>
        <w:autoSpaceDE w:val="0"/>
        <w:autoSpaceDN w:val="0"/>
        <w:adjustRightInd w:val="0"/>
        <w:spacing w:after="0" w:line="240" w:lineRule="auto"/>
        <w:jc w:val="both"/>
        <w:rPr>
          <w:rFonts w:ascii="Arial" w:hAnsi="Arial" w:cs="Arial"/>
          <w:bCs/>
        </w:rPr>
      </w:pPr>
    </w:p>
    <w:p w14:paraId="5D2286C4" w14:textId="77777777" w:rsidR="005D58DA" w:rsidRDefault="005D58DA" w:rsidP="005D58DA">
      <w:pPr>
        <w:autoSpaceDE w:val="0"/>
        <w:autoSpaceDN w:val="0"/>
        <w:adjustRightInd w:val="0"/>
        <w:spacing w:after="0" w:line="240" w:lineRule="auto"/>
        <w:jc w:val="both"/>
        <w:rPr>
          <w:rFonts w:ascii="Arial" w:hAnsi="Arial" w:cs="Arial"/>
          <w:bCs/>
        </w:rPr>
      </w:pPr>
    </w:p>
    <w:p w14:paraId="1098F26F" w14:textId="77777777" w:rsidR="005D58DA" w:rsidRDefault="005D58DA" w:rsidP="005D58DA">
      <w:pPr>
        <w:autoSpaceDE w:val="0"/>
        <w:autoSpaceDN w:val="0"/>
        <w:adjustRightInd w:val="0"/>
        <w:spacing w:after="0" w:line="240" w:lineRule="auto"/>
        <w:jc w:val="both"/>
        <w:rPr>
          <w:rFonts w:ascii="Arial" w:hAnsi="Arial" w:cs="Arial"/>
          <w:bCs/>
        </w:rPr>
      </w:pPr>
    </w:p>
    <w:p w14:paraId="56994F02" w14:textId="77777777" w:rsidR="005D58DA" w:rsidRDefault="005D58DA" w:rsidP="005D58DA">
      <w:pPr>
        <w:autoSpaceDE w:val="0"/>
        <w:autoSpaceDN w:val="0"/>
        <w:adjustRightInd w:val="0"/>
        <w:spacing w:after="0" w:line="240" w:lineRule="auto"/>
        <w:jc w:val="both"/>
        <w:rPr>
          <w:rFonts w:ascii="Arial" w:hAnsi="Arial" w:cs="Arial"/>
          <w:bCs/>
        </w:rPr>
      </w:pPr>
    </w:p>
    <w:p w14:paraId="5278F2E4" w14:textId="77777777" w:rsidR="005D58DA" w:rsidRDefault="005D58DA" w:rsidP="005D58DA">
      <w:pPr>
        <w:autoSpaceDE w:val="0"/>
        <w:autoSpaceDN w:val="0"/>
        <w:adjustRightInd w:val="0"/>
        <w:spacing w:after="0" w:line="240" w:lineRule="auto"/>
        <w:jc w:val="both"/>
        <w:rPr>
          <w:rFonts w:ascii="Arial" w:hAnsi="Arial" w:cs="Arial"/>
          <w:bCs/>
        </w:rPr>
      </w:pPr>
    </w:p>
    <w:p w14:paraId="050AF5A4" w14:textId="77777777" w:rsidR="005D58DA" w:rsidRDefault="005D58DA" w:rsidP="005D58DA">
      <w:pPr>
        <w:autoSpaceDE w:val="0"/>
        <w:autoSpaceDN w:val="0"/>
        <w:adjustRightInd w:val="0"/>
        <w:spacing w:after="0" w:line="240" w:lineRule="auto"/>
        <w:jc w:val="both"/>
        <w:rPr>
          <w:rFonts w:ascii="Arial" w:hAnsi="Arial" w:cs="Arial"/>
          <w:bCs/>
        </w:rPr>
      </w:pPr>
    </w:p>
    <w:p w14:paraId="107E3BC5" w14:textId="77777777" w:rsidR="005D58DA" w:rsidRDefault="005D58DA" w:rsidP="005D58DA">
      <w:pPr>
        <w:rPr>
          <w:rFonts w:ascii="Arial" w:hAnsi="Arial" w:cs="Arial"/>
          <w:bCs/>
        </w:rPr>
      </w:pPr>
      <w:r>
        <w:rPr>
          <w:rFonts w:ascii="Arial" w:hAnsi="Arial" w:cs="Arial"/>
          <w:bCs/>
        </w:rPr>
        <w:br w:type="page"/>
      </w:r>
    </w:p>
    <w:p w14:paraId="55C7A7F7" w14:textId="77777777" w:rsidR="005D58DA" w:rsidRDefault="005D58DA" w:rsidP="005D58DA">
      <w:pPr>
        <w:spacing w:line="360" w:lineRule="auto"/>
        <w:ind w:left="-45"/>
        <w:contextualSpacing/>
        <w:jc w:val="both"/>
        <w:rPr>
          <w:rFonts w:ascii="Arial" w:hAnsi="Arial" w:cs="Arial"/>
          <w:bCs/>
        </w:rPr>
      </w:pPr>
      <w:r>
        <w:rPr>
          <w:rFonts w:ascii="Arial" w:hAnsi="Arial" w:cs="Arial"/>
          <w:bCs/>
        </w:rPr>
        <w:t>Anexo 22. Instructivo del Convenio de Conciliación. I. C.C.11.</w:t>
      </w:r>
    </w:p>
    <w:p w14:paraId="67839FCC" w14:textId="77777777" w:rsidR="005D58DA" w:rsidRDefault="005D58DA" w:rsidP="005D58DA">
      <w:pPr>
        <w:autoSpaceDE w:val="0"/>
        <w:autoSpaceDN w:val="0"/>
        <w:adjustRightInd w:val="0"/>
        <w:spacing w:after="0" w:line="240" w:lineRule="auto"/>
        <w:jc w:val="both"/>
        <w:rPr>
          <w:rFonts w:ascii="Arial" w:hAnsi="Arial" w:cs="Arial"/>
          <w:b/>
          <w:bCs/>
        </w:rPr>
      </w:pPr>
    </w:p>
    <w:p w14:paraId="3F96329F"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0020CB9E" w14:textId="77777777" w:rsidR="005D58DA" w:rsidRDefault="005D58DA" w:rsidP="005D58DA">
      <w:pPr>
        <w:autoSpaceDE w:val="0"/>
        <w:autoSpaceDN w:val="0"/>
        <w:adjustRightInd w:val="0"/>
        <w:spacing w:after="0" w:line="240" w:lineRule="auto"/>
        <w:jc w:val="both"/>
        <w:rPr>
          <w:rFonts w:ascii="Arial" w:hAnsi="Arial" w:cs="Arial"/>
          <w:bCs/>
        </w:rPr>
      </w:pPr>
    </w:p>
    <w:tbl>
      <w:tblPr>
        <w:tblStyle w:val="Tablaconcuadrcula"/>
        <w:tblW w:w="9918" w:type="dxa"/>
        <w:jc w:val="center"/>
        <w:tblLook w:val="04A0" w:firstRow="1" w:lastRow="0" w:firstColumn="1" w:lastColumn="0" w:noHBand="0" w:noVBand="1"/>
      </w:tblPr>
      <w:tblGrid>
        <w:gridCol w:w="738"/>
        <w:gridCol w:w="1843"/>
        <w:gridCol w:w="7337"/>
      </w:tblGrid>
      <w:tr w:rsidR="005D58DA" w:rsidRPr="00E51ECC" w14:paraId="7FC40B92"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5301550" w14:textId="6D8CF8BF" w:rsidR="005D58DA" w:rsidRPr="00E51ECC" w:rsidRDefault="005D58DA" w:rsidP="00E51ECC">
            <w:pPr>
              <w:autoSpaceDE w:val="0"/>
              <w:autoSpaceDN w:val="0"/>
              <w:adjustRightInd w:val="0"/>
              <w:spacing w:before="60" w:after="60"/>
              <w:jc w:val="center"/>
              <w:rPr>
                <w:rFonts w:ascii="Arial" w:hAnsi="Arial" w:cs="Arial"/>
                <w:b/>
                <w:bCs/>
                <w:sz w:val="20"/>
                <w:szCs w:val="20"/>
              </w:rPr>
            </w:pPr>
            <w:r w:rsidRPr="00E51ECC">
              <w:rPr>
                <w:rFonts w:ascii="Arial" w:hAnsi="Arial" w:cs="Arial"/>
                <w:b/>
                <w:bCs/>
                <w:sz w:val="20"/>
                <w:szCs w:val="20"/>
              </w:rPr>
              <w:t>No.</w:t>
            </w:r>
          </w:p>
        </w:tc>
        <w:tc>
          <w:tcPr>
            <w:tcW w:w="1843" w:type="dxa"/>
            <w:tcBorders>
              <w:top w:val="single" w:sz="4" w:space="0" w:color="auto"/>
              <w:left w:val="single" w:sz="4" w:space="0" w:color="auto"/>
              <w:bottom w:val="single" w:sz="4" w:space="0" w:color="auto"/>
              <w:right w:val="single" w:sz="4" w:space="0" w:color="auto"/>
            </w:tcBorders>
            <w:hideMark/>
          </w:tcPr>
          <w:p w14:paraId="20AE5849" w14:textId="77777777" w:rsidR="005D58DA" w:rsidRPr="00E51ECC" w:rsidRDefault="005D58DA" w:rsidP="00E51ECC">
            <w:pPr>
              <w:autoSpaceDE w:val="0"/>
              <w:autoSpaceDN w:val="0"/>
              <w:adjustRightInd w:val="0"/>
              <w:spacing w:before="60" w:after="60"/>
              <w:jc w:val="center"/>
              <w:rPr>
                <w:rFonts w:ascii="Arial" w:hAnsi="Arial" w:cs="Arial"/>
                <w:b/>
                <w:bCs/>
                <w:sz w:val="20"/>
                <w:szCs w:val="20"/>
              </w:rPr>
            </w:pPr>
            <w:r w:rsidRPr="00E51ECC">
              <w:rPr>
                <w:rFonts w:ascii="Arial" w:hAnsi="Arial" w:cs="Arial"/>
                <w:b/>
                <w:bCs/>
                <w:sz w:val="20"/>
                <w:szCs w:val="20"/>
              </w:rPr>
              <w:t>Campo</w:t>
            </w:r>
          </w:p>
        </w:tc>
        <w:tc>
          <w:tcPr>
            <w:tcW w:w="7337" w:type="dxa"/>
            <w:tcBorders>
              <w:top w:val="single" w:sz="4" w:space="0" w:color="auto"/>
              <w:left w:val="single" w:sz="4" w:space="0" w:color="auto"/>
              <w:bottom w:val="single" w:sz="4" w:space="0" w:color="auto"/>
              <w:right w:val="single" w:sz="4" w:space="0" w:color="auto"/>
            </w:tcBorders>
            <w:hideMark/>
          </w:tcPr>
          <w:p w14:paraId="5B7DAF89" w14:textId="77777777" w:rsidR="005D58DA" w:rsidRPr="00E51ECC" w:rsidRDefault="005D58DA" w:rsidP="00E51ECC">
            <w:pPr>
              <w:autoSpaceDE w:val="0"/>
              <w:autoSpaceDN w:val="0"/>
              <w:adjustRightInd w:val="0"/>
              <w:spacing w:before="60" w:after="60"/>
              <w:jc w:val="center"/>
              <w:rPr>
                <w:rFonts w:ascii="Arial" w:hAnsi="Arial" w:cs="Arial"/>
                <w:b/>
                <w:bCs/>
                <w:sz w:val="20"/>
                <w:szCs w:val="20"/>
              </w:rPr>
            </w:pPr>
            <w:r w:rsidRPr="00E51ECC">
              <w:rPr>
                <w:rFonts w:ascii="Arial" w:hAnsi="Arial" w:cs="Arial"/>
                <w:b/>
                <w:bCs/>
                <w:sz w:val="20"/>
                <w:szCs w:val="20"/>
              </w:rPr>
              <w:t>Descripción</w:t>
            </w:r>
          </w:p>
        </w:tc>
      </w:tr>
      <w:tr w:rsidR="005D58DA" w:rsidRPr="00E51ECC" w14:paraId="52B24C55"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EFCDEAC"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w:t>
            </w:r>
          </w:p>
        </w:tc>
        <w:tc>
          <w:tcPr>
            <w:tcW w:w="1843" w:type="dxa"/>
            <w:tcBorders>
              <w:top w:val="single" w:sz="4" w:space="0" w:color="auto"/>
              <w:left w:val="single" w:sz="4" w:space="0" w:color="auto"/>
              <w:bottom w:val="single" w:sz="4" w:space="0" w:color="auto"/>
              <w:right w:val="single" w:sz="4" w:space="0" w:color="auto"/>
            </w:tcBorders>
            <w:hideMark/>
          </w:tcPr>
          <w:p w14:paraId="65F71F0F"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546F7397"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del solicitante de la conciliación</w:t>
            </w:r>
          </w:p>
        </w:tc>
      </w:tr>
      <w:tr w:rsidR="005D58DA" w:rsidRPr="00E51ECC" w14:paraId="48C2056A"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D2748F9"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2</w:t>
            </w:r>
          </w:p>
        </w:tc>
        <w:tc>
          <w:tcPr>
            <w:tcW w:w="1843" w:type="dxa"/>
            <w:tcBorders>
              <w:top w:val="single" w:sz="4" w:space="0" w:color="auto"/>
              <w:left w:val="single" w:sz="4" w:space="0" w:color="auto"/>
              <w:bottom w:val="single" w:sz="4" w:space="0" w:color="auto"/>
              <w:right w:val="single" w:sz="4" w:space="0" w:color="auto"/>
            </w:tcBorders>
            <w:hideMark/>
          </w:tcPr>
          <w:p w14:paraId="0727481C"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 y cargo</w:t>
            </w:r>
          </w:p>
        </w:tc>
        <w:tc>
          <w:tcPr>
            <w:tcW w:w="7337" w:type="dxa"/>
            <w:tcBorders>
              <w:top w:val="single" w:sz="4" w:space="0" w:color="auto"/>
              <w:left w:val="single" w:sz="4" w:space="0" w:color="auto"/>
              <w:bottom w:val="single" w:sz="4" w:space="0" w:color="auto"/>
              <w:right w:val="single" w:sz="4" w:space="0" w:color="auto"/>
            </w:tcBorders>
            <w:hideMark/>
          </w:tcPr>
          <w:p w14:paraId="090610E0"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y cargo que ostenta el suscriptor del contrato</w:t>
            </w:r>
          </w:p>
        </w:tc>
      </w:tr>
      <w:tr w:rsidR="005D58DA" w:rsidRPr="00E51ECC" w14:paraId="3FFDBCA9"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56569B82"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3</w:t>
            </w:r>
          </w:p>
        </w:tc>
        <w:tc>
          <w:tcPr>
            <w:tcW w:w="1843" w:type="dxa"/>
            <w:tcBorders>
              <w:top w:val="single" w:sz="4" w:space="0" w:color="auto"/>
              <w:left w:val="single" w:sz="4" w:space="0" w:color="auto"/>
              <w:bottom w:val="single" w:sz="4" w:space="0" w:color="auto"/>
              <w:right w:val="single" w:sz="4" w:space="0" w:color="auto"/>
            </w:tcBorders>
            <w:hideMark/>
          </w:tcPr>
          <w:p w14:paraId="5398A88F"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Siglas</w:t>
            </w:r>
          </w:p>
        </w:tc>
        <w:tc>
          <w:tcPr>
            <w:tcW w:w="7337" w:type="dxa"/>
            <w:tcBorders>
              <w:top w:val="single" w:sz="4" w:space="0" w:color="auto"/>
              <w:left w:val="single" w:sz="4" w:space="0" w:color="auto"/>
              <w:bottom w:val="single" w:sz="4" w:space="0" w:color="auto"/>
              <w:right w:val="single" w:sz="4" w:space="0" w:color="auto"/>
            </w:tcBorders>
            <w:hideMark/>
          </w:tcPr>
          <w:p w14:paraId="22876A17"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la sigla de la dependencia suscriptora del contrato correspondiente</w:t>
            </w:r>
          </w:p>
        </w:tc>
      </w:tr>
      <w:tr w:rsidR="005D58DA" w:rsidRPr="00E51ECC" w14:paraId="7CBAE752"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43B841A"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4</w:t>
            </w:r>
          </w:p>
        </w:tc>
        <w:tc>
          <w:tcPr>
            <w:tcW w:w="1843" w:type="dxa"/>
            <w:tcBorders>
              <w:top w:val="single" w:sz="4" w:space="0" w:color="auto"/>
              <w:left w:val="single" w:sz="4" w:space="0" w:color="auto"/>
              <w:bottom w:val="single" w:sz="4" w:space="0" w:color="auto"/>
              <w:right w:val="single" w:sz="4" w:space="0" w:color="auto"/>
            </w:tcBorders>
            <w:hideMark/>
          </w:tcPr>
          <w:p w14:paraId="7A4791B7"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Circunstancias</w:t>
            </w:r>
          </w:p>
        </w:tc>
        <w:tc>
          <w:tcPr>
            <w:tcW w:w="7337" w:type="dxa"/>
            <w:tcBorders>
              <w:top w:val="single" w:sz="4" w:space="0" w:color="auto"/>
              <w:left w:val="single" w:sz="4" w:space="0" w:color="auto"/>
              <w:bottom w:val="single" w:sz="4" w:space="0" w:color="auto"/>
              <w:right w:val="single" w:sz="4" w:space="0" w:color="auto"/>
            </w:tcBorders>
            <w:hideMark/>
          </w:tcPr>
          <w:p w14:paraId="26AE0322"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de manera clara y precisa las circunstancias que da motivo al convenio de conciliación</w:t>
            </w:r>
          </w:p>
        </w:tc>
      </w:tr>
      <w:tr w:rsidR="005D58DA" w:rsidRPr="00E51ECC" w14:paraId="34EA17D9"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294928EE"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5</w:t>
            </w:r>
          </w:p>
        </w:tc>
        <w:tc>
          <w:tcPr>
            <w:tcW w:w="1843" w:type="dxa"/>
            <w:tcBorders>
              <w:top w:val="single" w:sz="4" w:space="0" w:color="auto"/>
              <w:left w:val="single" w:sz="4" w:space="0" w:color="auto"/>
              <w:bottom w:val="single" w:sz="4" w:space="0" w:color="auto"/>
              <w:right w:val="single" w:sz="4" w:space="0" w:color="auto"/>
            </w:tcBorders>
            <w:hideMark/>
          </w:tcPr>
          <w:p w14:paraId="76B3FAEA"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71ADD5A5"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la fecha de elaboración del acta de conciliación, en formato (día, mes y año)</w:t>
            </w:r>
          </w:p>
        </w:tc>
      </w:tr>
      <w:tr w:rsidR="005D58DA" w:rsidRPr="00E51ECC" w14:paraId="5327A6DF"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3A1B1E2"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6</w:t>
            </w:r>
          </w:p>
        </w:tc>
        <w:tc>
          <w:tcPr>
            <w:tcW w:w="1843" w:type="dxa"/>
            <w:tcBorders>
              <w:top w:val="single" w:sz="4" w:space="0" w:color="auto"/>
              <w:left w:val="single" w:sz="4" w:space="0" w:color="auto"/>
              <w:bottom w:val="single" w:sz="4" w:space="0" w:color="auto"/>
              <w:right w:val="single" w:sz="4" w:space="0" w:color="auto"/>
            </w:tcBorders>
            <w:hideMark/>
          </w:tcPr>
          <w:p w14:paraId="3D31DA9B"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 y cargo</w:t>
            </w:r>
          </w:p>
        </w:tc>
        <w:tc>
          <w:tcPr>
            <w:tcW w:w="7337" w:type="dxa"/>
            <w:tcBorders>
              <w:top w:val="single" w:sz="4" w:space="0" w:color="auto"/>
              <w:left w:val="single" w:sz="4" w:space="0" w:color="auto"/>
              <w:bottom w:val="single" w:sz="4" w:space="0" w:color="auto"/>
              <w:right w:val="single" w:sz="4" w:space="0" w:color="auto"/>
            </w:tcBorders>
            <w:hideMark/>
          </w:tcPr>
          <w:p w14:paraId="3C9C4C4B"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y cargo que ostenta el servidor público responsable del desahogo de la solicitud de conciliación</w:t>
            </w:r>
          </w:p>
        </w:tc>
      </w:tr>
      <w:tr w:rsidR="005D58DA" w:rsidRPr="00E51ECC" w14:paraId="42223C83"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333999BF"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7</w:t>
            </w:r>
          </w:p>
        </w:tc>
        <w:tc>
          <w:tcPr>
            <w:tcW w:w="1843" w:type="dxa"/>
            <w:tcBorders>
              <w:top w:val="single" w:sz="4" w:space="0" w:color="auto"/>
              <w:left w:val="single" w:sz="4" w:space="0" w:color="auto"/>
              <w:bottom w:val="single" w:sz="4" w:space="0" w:color="auto"/>
              <w:right w:val="single" w:sz="4" w:space="0" w:color="auto"/>
            </w:tcBorders>
            <w:hideMark/>
          </w:tcPr>
          <w:p w14:paraId="43CBFAF8"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Pretensiones</w:t>
            </w:r>
          </w:p>
        </w:tc>
        <w:tc>
          <w:tcPr>
            <w:tcW w:w="7337" w:type="dxa"/>
            <w:tcBorders>
              <w:top w:val="single" w:sz="4" w:space="0" w:color="auto"/>
              <w:left w:val="single" w:sz="4" w:space="0" w:color="auto"/>
              <w:bottom w:val="single" w:sz="4" w:space="0" w:color="auto"/>
              <w:right w:val="single" w:sz="4" w:space="0" w:color="auto"/>
            </w:tcBorders>
            <w:hideMark/>
          </w:tcPr>
          <w:p w14:paraId="0367D9FC"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detalladamente la totalidad de las pretensiones del solicitante de la conciliación</w:t>
            </w:r>
          </w:p>
        </w:tc>
      </w:tr>
      <w:tr w:rsidR="005D58DA" w:rsidRPr="00E51ECC" w14:paraId="229CA437"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36784E9F"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8</w:t>
            </w:r>
          </w:p>
        </w:tc>
        <w:tc>
          <w:tcPr>
            <w:tcW w:w="1843" w:type="dxa"/>
            <w:tcBorders>
              <w:top w:val="single" w:sz="4" w:space="0" w:color="auto"/>
              <w:left w:val="single" w:sz="4" w:space="0" w:color="auto"/>
              <w:bottom w:val="single" w:sz="4" w:space="0" w:color="auto"/>
              <w:right w:val="single" w:sz="4" w:space="0" w:color="auto"/>
            </w:tcBorders>
            <w:hideMark/>
          </w:tcPr>
          <w:p w14:paraId="406D0C38"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 y cargo</w:t>
            </w:r>
          </w:p>
        </w:tc>
        <w:tc>
          <w:tcPr>
            <w:tcW w:w="7337" w:type="dxa"/>
            <w:tcBorders>
              <w:top w:val="single" w:sz="4" w:space="0" w:color="auto"/>
              <w:left w:val="single" w:sz="4" w:space="0" w:color="auto"/>
              <w:bottom w:val="single" w:sz="4" w:space="0" w:color="auto"/>
              <w:right w:val="single" w:sz="4" w:space="0" w:color="auto"/>
            </w:tcBorders>
            <w:hideMark/>
          </w:tcPr>
          <w:p w14:paraId="327A8DBF"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y cargo que ostenta el suscriptor del contrato</w:t>
            </w:r>
          </w:p>
        </w:tc>
      </w:tr>
      <w:tr w:rsidR="005D58DA" w:rsidRPr="00E51ECC" w14:paraId="6ABF93C9"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6E54A4EC"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9</w:t>
            </w:r>
          </w:p>
        </w:tc>
        <w:tc>
          <w:tcPr>
            <w:tcW w:w="1843" w:type="dxa"/>
            <w:tcBorders>
              <w:top w:val="single" w:sz="4" w:space="0" w:color="auto"/>
              <w:left w:val="single" w:sz="4" w:space="0" w:color="auto"/>
              <w:bottom w:val="single" w:sz="4" w:space="0" w:color="auto"/>
              <w:right w:val="single" w:sz="4" w:space="0" w:color="auto"/>
            </w:tcBorders>
            <w:hideMark/>
          </w:tcPr>
          <w:p w14:paraId="4047F4DC"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w:t>
            </w:r>
          </w:p>
        </w:tc>
        <w:tc>
          <w:tcPr>
            <w:tcW w:w="7337" w:type="dxa"/>
            <w:tcBorders>
              <w:top w:val="single" w:sz="4" w:space="0" w:color="auto"/>
              <w:left w:val="single" w:sz="4" w:space="0" w:color="auto"/>
              <w:bottom w:val="single" w:sz="4" w:space="0" w:color="auto"/>
              <w:right w:val="single" w:sz="4" w:space="0" w:color="auto"/>
            </w:tcBorders>
            <w:hideMark/>
          </w:tcPr>
          <w:p w14:paraId="238970F8"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del solicitante de la conciliación</w:t>
            </w:r>
          </w:p>
        </w:tc>
      </w:tr>
      <w:tr w:rsidR="005D58DA" w:rsidRPr="00E51ECC" w14:paraId="2A127485"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529580FA"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10</w:t>
            </w:r>
          </w:p>
        </w:tc>
        <w:tc>
          <w:tcPr>
            <w:tcW w:w="1843" w:type="dxa"/>
            <w:tcBorders>
              <w:top w:val="single" w:sz="4" w:space="0" w:color="auto"/>
              <w:left w:val="single" w:sz="4" w:space="0" w:color="auto"/>
              <w:bottom w:val="single" w:sz="4" w:space="0" w:color="auto"/>
              <w:right w:val="single" w:sz="4" w:space="0" w:color="auto"/>
            </w:tcBorders>
            <w:hideMark/>
          </w:tcPr>
          <w:p w14:paraId="4C81D36E"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Declaración</w:t>
            </w:r>
          </w:p>
        </w:tc>
        <w:tc>
          <w:tcPr>
            <w:tcW w:w="7337" w:type="dxa"/>
            <w:tcBorders>
              <w:top w:val="single" w:sz="4" w:space="0" w:color="auto"/>
              <w:left w:val="single" w:sz="4" w:space="0" w:color="auto"/>
              <w:bottom w:val="single" w:sz="4" w:space="0" w:color="auto"/>
              <w:right w:val="single" w:sz="4" w:space="0" w:color="auto"/>
            </w:tcBorders>
            <w:hideMark/>
          </w:tcPr>
          <w:p w14:paraId="2B991048" w14:textId="113E8E7B"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detalladamente la declaración del suscriptor en relación con las pretensiones del solicitante de la conciliación</w:t>
            </w:r>
          </w:p>
        </w:tc>
      </w:tr>
      <w:tr w:rsidR="005D58DA" w:rsidRPr="00E51ECC" w14:paraId="7BD67E76"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210CEE68"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11</w:t>
            </w:r>
          </w:p>
        </w:tc>
        <w:tc>
          <w:tcPr>
            <w:tcW w:w="1843" w:type="dxa"/>
            <w:tcBorders>
              <w:top w:val="single" w:sz="4" w:space="0" w:color="auto"/>
              <w:left w:val="single" w:sz="4" w:space="0" w:color="auto"/>
              <w:bottom w:val="single" w:sz="4" w:space="0" w:color="auto"/>
              <w:right w:val="single" w:sz="4" w:space="0" w:color="auto"/>
            </w:tcBorders>
            <w:hideMark/>
          </w:tcPr>
          <w:p w14:paraId="0822C854"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Acuerdos conciliatorios</w:t>
            </w:r>
          </w:p>
        </w:tc>
        <w:tc>
          <w:tcPr>
            <w:tcW w:w="7337" w:type="dxa"/>
            <w:tcBorders>
              <w:top w:val="single" w:sz="4" w:space="0" w:color="auto"/>
              <w:left w:val="single" w:sz="4" w:space="0" w:color="auto"/>
              <w:bottom w:val="single" w:sz="4" w:space="0" w:color="auto"/>
              <w:right w:val="single" w:sz="4" w:space="0" w:color="auto"/>
            </w:tcBorders>
            <w:hideMark/>
          </w:tcPr>
          <w:p w14:paraId="396BE900" w14:textId="441FC111"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detalladamente los puntos de acuerdo conciliatorios entre el suscriptor en relación con las pretensiones del solicitante de la conciliación</w:t>
            </w:r>
          </w:p>
        </w:tc>
      </w:tr>
      <w:tr w:rsidR="005D58DA" w:rsidRPr="00E51ECC" w14:paraId="42FF7224"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6EBE706C"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12</w:t>
            </w:r>
          </w:p>
        </w:tc>
        <w:tc>
          <w:tcPr>
            <w:tcW w:w="1843" w:type="dxa"/>
            <w:tcBorders>
              <w:top w:val="single" w:sz="4" w:space="0" w:color="auto"/>
              <w:left w:val="single" w:sz="4" w:space="0" w:color="auto"/>
              <w:bottom w:val="single" w:sz="4" w:space="0" w:color="auto"/>
              <w:right w:val="single" w:sz="4" w:space="0" w:color="auto"/>
            </w:tcBorders>
            <w:hideMark/>
          </w:tcPr>
          <w:p w14:paraId="1AEBCD4E"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632FFCBB"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la fecha de elaboración del acta administrativa de audiencia de conciliación, en formato (día, mes y año)</w:t>
            </w:r>
          </w:p>
        </w:tc>
      </w:tr>
      <w:tr w:rsidR="005D58DA" w:rsidRPr="00E51ECC" w14:paraId="365F77B6"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5CCAB19B"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13</w:t>
            </w:r>
          </w:p>
        </w:tc>
        <w:tc>
          <w:tcPr>
            <w:tcW w:w="1843" w:type="dxa"/>
            <w:tcBorders>
              <w:top w:val="single" w:sz="4" w:space="0" w:color="auto"/>
              <w:left w:val="single" w:sz="4" w:space="0" w:color="auto"/>
              <w:bottom w:val="single" w:sz="4" w:space="0" w:color="auto"/>
              <w:right w:val="single" w:sz="4" w:space="0" w:color="auto"/>
            </w:tcBorders>
            <w:hideMark/>
          </w:tcPr>
          <w:p w14:paraId="670C820A"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 y cargo</w:t>
            </w:r>
          </w:p>
        </w:tc>
        <w:tc>
          <w:tcPr>
            <w:tcW w:w="7337" w:type="dxa"/>
            <w:tcBorders>
              <w:top w:val="single" w:sz="4" w:space="0" w:color="auto"/>
              <w:left w:val="single" w:sz="4" w:space="0" w:color="auto"/>
              <w:bottom w:val="single" w:sz="4" w:space="0" w:color="auto"/>
              <w:right w:val="single" w:sz="4" w:space="0" w:color="auto"/>
            </w:tcBorders>
            <w:hideMark/>
          </w:tcPr>
          <w:p w14:paraId="65E5A7B3"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y cargo que ostenta el servidor público responsable del desahogo de la solicitud de conciliación</w:t>
            </w:r>
          </w:p>
        </w:tc>
      </w:tr>
      <w:tr w:rsidR="005D58DA" w:rsidRPr="00E51ECC" w14:paraId="1C4AE8C4"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7805A5C"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14</w:t>
            </w:r>
          </w:p>
        </w:tc>
        <w:tc>
          <w:tcPr>
            <w:tcW w:w="1843" w:type="dxa"/>
            <w:tcBorders>
              <w:top w:val="single" w:sz="4" w:space="0" w:color="auto"/>
              <w:left w:val="single" w:sz="4" w:space="0" w:color="auto"/>
              <w:bottom w:val="single" w:sz="4" w:space="0" w:color="auto"/>
              <w:right w:val="single" w:sz="4" w:space="0" w:color="auto"/>
            </w:tcBorders>
            <w:hideMark/>
          </w:tcPr>
          <w:p w14:paraId="62173BB5"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Fecha</w:t>
            </w:r>
          </w:p>
        </w:tc>
        <w:tc>
          <w:tcPr>
            <w:tcW w:w="7337" w:type="dxa"/>
            <w:tcBorders>
              <w:top w:val="single" w:sz="4" w:space="0" w:color="auto"/>
              <w:left w:val="single" w:sz="4" w:space="0" w:color="auto"/>
              <w:bottom w:val="single" w:sz="4" w:space="0" w:color="auto"/>
              <w:right w:val="single" w:sz="4" w:space="0" w:color="auto"/>
            </w:tcBorders>
            <w:hideMark/>
          </w:tcPr>
          <w:p w14:paraId="305A891D"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la fecha de elaboración del convenio de conciliación, en formato (día, mes y año)</w:t>
            </w:r>
          </w:p>
        </w:tc>
      </w:tr>
      <w:tr w:rsidR="005D58DA" w:rsidRPr="00E51ECC" w14:paraId="728BE294"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0D068C5"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15</w:t>
            </w:r>
          </w:p>
        </w:tc>
        <w:tc>
          <w:tcPr>
            <w:tcW w:w="1843" w:type="dxa"/>
            <w:tcBorders>
              <w:top w:val="single" w:sz="4" w:space="0" w:color="auto"/>
              <w:left w:val="single" w:sz="4" w:space="0" w:color="auto"/>
              <w:bottom w:val="single" w:sz="4" w:space="0" w:color="auto"/>
              <w:right w:val="single" w:sz="4" w:space="0" w:color="auto"/>
            </w:tcBorders>
            <w:hideMark/>
          </w:tcPr>
          <w:p w14:paraId="564FFE92"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 y firma</w:t>
            </w:r>
          </w:p>
        </w:tc>
        <w:tc>
          <w:tcPr>
            <w:tcW w:w="7337" w:type="dxa"/>
            <w:tcBorders>
              <w:top w:val="single" w:sz="4" w:space="0" w:color="auto"/>
              <w:left w:val="single" w:sz="4" w:space="0" w:color="auto"/>
              <w:bottom w:val="single" w:sz="4" w:space="0" w:color="auto"/>
              <w:right w:val="single" w:sz="4" w:space="0" w:color="auto"/>
            </w:tcBorders>
            <w:hideMark/>
          </w:tcPr>
          <w:p w14:paraId="55E5F8F0"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del solicitante de la conciliación y su forma autógrafa</w:t>
            </w:r>
          </w:p>
        </w:tc>
      </w:tr>
      <w:tr w:rsidR="005D58DA" w:rsidRPr="00E51ECC" w14:paraId="01A9E48E"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7B804E55"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16</w:t>
            </w:r>
          </w:p>
        </w:tc>
        <w:tc>
          <w:tcPr>
            <w:tcW w:w="1843" w:type="dxa"/>
            <w:tcBorders>
              <w:top w:val="single" w:sz="4" w:space="0" w:color="auto"/>
              <w:left w:val="single" w:sz="4" w:space="0" w:color="auto"/>
              <w:bottom w:val="single" w:sz="4" w:space="0" w:color="auto"/>
              <w:right w:val="single" w:sz="4" w:space="0" w:color="auto"/>
            </w:tcBorders>
            <w:hideMark/>
          </w:tcPr>
          <w:p w14:paraId="044A1BC7"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 y firma</w:t>
            </w:r>
          </w:p>
        </w:tc>
        <w:tc>
          <w:tcPr>
            <w:tcW w:w="7337" w:type="dxa"/>
            <w:tcBorders>
              <w:top w:val="single" w:sz="4" w:space="0" w:color="auto"/>
              <w:left w:val="single" w:sz="4" w:space="0" w:color="auto"/>
              <w:bottom w:val="single" w:sz="4" w:space="0" w:color="auto"/>
              <w:right w:val="single" w:sz="4" w:space="0" w:color="auto"/>
            </w:tcBorders>
            <w:hideMark/>
          </w:tcPr>
          <w:p w14:paraId="2A184F60"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y cargo que ostenta el suscriptor del contrato y su firma autógrafa</w:t>
            </w:r>
          </w:p>
        </w:tc>
      </w:tr>
    </w:tbl>
    <w:p w14:paraId="6DB1C46B" w14:textId="77777777" w:rsidR="005D58DA" w:rsidRDefault="005D58DA" w:rsidP="005D58DA">
      <w:pPr>
        <w:autoSpaceDE w:val="0"/>
        <w:autoSpaceDN w:val="0"/>
        <w:adjustRightInd w:val="0"/>
        <w:spacing w:after="0" w:line="240" w:lineRule="auto"/>
        <w:jc w:val="both"/>
        <w:rPr>
          <w:rFonts w:ascii="Arial" w:hAnsi="Arial" w:cs="Arial"/>
          <w:bCs/>
        </w:rPr>
      </w:pPr>
    </w:p>
    <w:p w14:paraId="57C93CD9" w14:textId="77777777" w:rsidR="005D58DA" w:rsidRDefault="005D58DA" w:rsidP="005D58DA">
      <w:pPr>
        <w:rPr>
          <w:rFonts w:ascii="Arial" w:hAnsi="Arial" w:cs="Arial"/>
          <w:bCs/>
        </w:rPr>
      </w:pPr>
      <w:r>
        <w:rPr>
          <w:rFonts w:ascii="Arial" w:hAnsi="Arial" w:cs="Arial"/>
          <w:bCs/>
        </w:rPr>
        <w:br w:type="page"/>
      </w:r>
    </w:p>
    <w:p w14:paraId="5E303F80"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23. Formato de Oficio en el que se Notifica el Convenio de Conciliación. F.O.N.C.C.12.</w:t>
      </w:r>
    </w:p>
    <w:p w14:paraId="7C00F633" w14:textId="77777777" w:rsidR="005D58DA" w:rsidRDefault="005D58DA" w:rsidP="005D58DA">
      <w:pPr>
        <w:autoSpaceDE w:val="0"/>
        <w:autoSpaceDN w:val="0"/>
        <w:adjustRightInd w:val="0"/>
        <w:spacing w:after="0" w:line="240" w:lineRule="auto"/>
        <w:jc w:val="both"/>
        <w:rPr>
          <w:rFonts w:ascii="Arial" w:hAnsi="Arial" w:cs="Arial"/>
          <w:bCs/>
        </w:rPr>
      </w:pPr>
    </w:p>
    <w:p w14:paraId="4BF20786"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Expediente: (número) (1)</w:t>
      </w:r>
    </w:p>
    <w:p w14:paraId="1F178968"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Oficio: (número) (2)</w:t>
      </w:r>
    </w:p>
    <w:p w14:paraId="64FF1992"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Asunto: se notifica convenio conciliatorio</w:t>
      </w:r>
    </w:p>
    <w:p w14:paraId="2984D81F" w14:textId="77777777" w:rsidR="005D58DA" w:rsidRDefault="005D58DA" w:rsidP="005D58DA">
      <w:pPr>
        <w:autoSpaceDE w:val="0"/>
        <w:autoSpaceDN w:val="0"/>
        <w:adjustRightInd w:val="0"/>
        <w:spacing w:after="0" w:line="240" w:lineRule="auto"/>
        <w:jc w:val="center"/>
        <w:rPr>
          <w:rFonts w:ascii="Arial" w:hAnsi="Arial" w:cs="Arial"/>
        </w:rPr>
      </w:pPr>
    </w:p>
    <w:p w14:paraId="6863EE2F"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5CB56181" w14:textId="77777777" w:rsidR="005D58DA" w:rsidRDefault="005D58DA" w:rsidP="005D58DA">
      <w:pPr>
        <w:autoSpaceDE w:val="0"/>
        <w:autoSpaceDN w:val="0"/>
        <w:adjustRightInd w:val="0"/>
        <w:spacing w:after="0" w:line="240" w:lineRule="auto"/>
        <w:jc w:val="right"/>
        <w:rPr>
          <w:rFonts w:ascii="Arial" w:hAnsi="Arial" w:cs="Arial"/>
        </w:rPr>
      </w:pPr>
    </w:p>
    <w:p w14:paraId="356A894D" w14:textId="77777777" w:rsidR="005D58DA" w:rsidRDefault="005D58DA" w:rsidP="005D58DA">
      <w:pPr>
        <w:autoSpaceDE w:val="0"/>
        <w:autoSpaceDN w:val="0"/>
        <w:adjustRightInd w:val="0"/>
        <w:spacing w:after="0" w:line="240" w:lineRule="auto"/>
        <w:jc w:val="right"/>
        <w:rPr>
          <w:rFonts w:ascii="Arial" w:hAnsi="Arial" w:cs="Arial"/>
        </w:rPr>
      </w:pPr>
    </w:p>
    <w:p w14:paraId="532216FA" w14:textId="77777777" w:rsidR="005D58DA" w:rsidRDefault="005D58DA" w:rsidP="005D58DA">
      <w:pPr>
        <w:autoSpaceDE w:val="0"/>
        <w:autoSpaceDN w:val="0"/>
        <w:adjustRightInd w:val="0"/>
        <w:spacing w:after="0" w:line="240" w:lineRule="auto"/>
        <w:jc w:val="right"/>
        <w:rPr>
          <w:rFonts w:ascii="Arial" w:hAnsi="Arial" w:cs="Arial"/>
        </w:rPr>
      </w:pPr>
    </w:p>
    <w:p w14:paraId="5DD86403" w14:textId="77777777" w:rsidR="005D58DA" w:rsidRDefault="005D58DA" w:rsidP="005D58DA">
      <w:pPr>
        <w:autoSpaceDE w:val="0"/>
        <w:autoSpaceDN w:val="0"/>
        <w:adjustRightInd w:val="0"/>
        <w:spacing w:after="0" w:line="240" w:lineRule="auto"/>
        <w:jc w:val="both"/>
        <w:rPr>
          <w:rFonts w:ascii="ArialMT" w:hAnsi="ArialMT" w:cs="ArialMT"/>
        </w:rPr>
      </w:pPr>
    </w:p>
    <w:p w14:paraId="5181B635"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DEL SOLICITANTE O NOMBRE Y CARGO DEL TITULAR DE LA DEPENDENCIA SUSCRIPTORA DEL CONTRATO O PEDIDO) (4)</w:t>
      </w:r>
    </w:p>
    <w:p w14:paraId="7837F767"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(DOMICILIO) (5)</w:t>
      </w:r>
    </w:p>
    <w:p w14:paraId="161B16B1"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PRESENTE</w:t>
      </w:r>
    </w:p>
    <w:p w14:paraId="284249E9" w14:textId="77777777" w:rsidR="005D58DA" w:rsidRDefault="005D58DA" w:rsidP="005D58DA">
      <w:pPr>
        <w:autoSpaceDE w:val="0"/>
        <w:autoSpaceDN w:val="0"/>
        <w:adjustRightInd w:val="0"/>
        <w:spacing w:after="0" w:line="240" w:lineRule="auto"/>
        <w:jc w:val="both"/>
        <w:rPr>
          <w:rFonts w:ascii="Arial" w:hAnsi="Arial" w:cs="Arial"/>
          <w:bCs/>
        </w:rPr>
      </w:pPr>
    </w:p>
    <w:p w14:paraId="121A3FAC" w14:textId="77777777" w:rsidR="005D58DA" w:rsidRDefault="005D58DA" w:rsidP="005D58DA">
      <w:pPr>
        <w:autoSpaceDE w:val="0"/>
        <w:autoSpaceDN w:val="0"/>
        <w:adjustRightInd w:val="0"/>
        <w:spacing w:after="0" w:line="240" w:lineRule="auto"/>
        <w:jc w:val="both"/>
        <w:rPr>
          <w:rFonts w:ascii="Arial" w:hAnsi="Arial" w:cs="Arial"/>
        </w:rPr>
      </w:pPr>
    </w:p>
    <w:p w14:paraId="14095CAA"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Derivado de la firma de convenio conciliatorio de (fecha) (6), recaído dentro del expediente de número al rubro indicado; en vías de notificación anexo un ejemplar en original del mismo, integrado por (número de fojas) (7), suscrito entre (plasmar los nombres de los suscriptores) (8), para efectos de dar por terminado el desacuerdo que motivó la audiencia de conciliación de (fecha) (9).</w:t>
      </w:r>
    </w:p>
    <w:p w14:paraId="46349B8E" w14:textId="77777777" w:rsidR="005D58DA" w:rsidRDefault="005D58DA" w:rsidP="005D58DA">
      <w:pPr>
        <w:autoSpaceDE w:val="0"/>
        <w:autoSpaceDN w:val="0"/>
        <w:adjustRightInd w:val="0"/>
        <w:spacing w:after="0" w:line="240" w:lineRule="auto"/>
        <w:jc w:val="both"/>
        <w:rPr>
          <w:rFonts w:ascii="Arial" w:hAnsi="Arial" w:cs="Arial"/>
        </w:rPr>
      </w:pPr>
    </w:p>
    <w:p w14:paraId="6B408075"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248CFB99"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r>
        <w:rPr>
          <w:rFonts w:ascii="Arial" w:hAnsi="Arial" w:cs="Arial"/>
        </w:rPr>
        <w:t>Lo anterior para su conocimiento y efectos legales a que haya lugar.</w:t>
      </w:r>
      <w:r>
        <w:rPr>
          <w:rFonts w:ascii="Arial" w:hAnsi="Arial" w:cs="Arial"/>
        </w:rPr>
        <w:tab/>
      </w:r>
    </w:p>
    <w:p w14:paraId="4F9CD00F"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4DE6A11F" w14:textId="77777777" w:rsidR="005D58DA" w:rsidRDefault="005D58DA" w:rsidP="005D58DA">
      <w:pPr>
        <w:autoSpaceDE w:val="0"/>
        <w:autoSpaceDN w:val="0"/>
        <w:adjustRightInd w:val="0"/>
        <w:spacing w:after="0" w:line="240" w:lineRule="auto"/>
        <w:jc w:val="both"/>
        <w:rPr>
          <w:rFonts w:ascii="Arial" w:hAnsi="Arial" w:cs="Arial"/>
          <w:bCs/>
        </w:rPr>
      </w:pPr>
    </w:p>
    <w:p w14:paraId="23BFFBA7" w14:textId="77777777" w:rsidR="005D58DA" w:rsidRDefault="005D58DA" w:rsidP="005D58DA">
      <w:pPr>
        <w:autoSpaceDE w:val="0"/>
        <w:autoSpaceDN w:val="0"/>
        <w:adjustRightInd w:val="0"/>
        <w:spacing w:after="0" w:line="240" w:lineRule="auto"/>
        <w:jc w:val="both"/>
        <w:rPr>
          <w:rFonts w:ascii="Arial" w:hAnsi="Arial" w:cs="Arial"/>
          <w:bCs/>
        </w:rPr>
      </w:pPr>
    </w:p>
    <w:p w14:paraId="172603E5" w14:textId="77777777" w:rsidR="005D58DA" w:rsidRDefault="005D58DA" w:rsidP="005D58DA">
      <w:pPr>
        <w:autoSpaceDE w:val="0"/>
        <w:autoSpaceDN w:val="0"/>
        <w:adjustRightInd w:val="0"/>
        <w:spacing w:after="0" w:line="240" w:lineRule="auto"/>
        <w:jc w:val="both"/>
        <w:rPr>
          <w:rFonts w:ascii="Arial" w:hAnsi="Arial" w:cs="Arial"/>
          <w:bCs/>
        </w:rPr>
      </w:pPr>
    </w:p>
    <w:p w14:paraId="287033F2"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ATENTAMENTE</w:t>
      </w:r>
    </w:p>
    <w:p w14:paraId="738596E3"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(DEPENDENCIA Y ADSCRIPCIÓN) (10)</w:t>
      </w:r>
    </w:p>
    <w:p w14:paraId="66FA89B5" w14:textId="77777777" w:rsidR="005D58DA" w:rsidRDefault="005D58DA" w:rsidP="005D58DA">
      <w:pPr>
        <w:autoSpaceDE w:val="0"/>
        <w:autoSpaceDN w:val="0"/>
        <w:adjustRightInd w:val="0"/>
        <w:spacing w:after="0" w:line="240" w:lineRule="auto"/>
        <w:jc w:val="both"/>
        <w:rPr>
          <w:rFonts w:ascii="Arial" w:hAnsi="Arial" w:cs="Arial"/>
          <w:bCs/>
        </w:rPr>
      </w:pPr>
    </w:p>
    <w:p w14:paraId="3481DFB6" w14:textId="77777777" w:rsidR="005D58DA" w:rsidRDefault="005D58DA" w:rsidP="005D58DA">
      <w:pPr>
        <w:autoSpaceDE w:val="0"/>
        <w:autoSpaceDN w:val="0"/>
        <w:adjustRightInd w:val="0"/>
        <w:spacing w:after="0" w:line="240" w:lineRule="auto"/>
        <w:jc w:val="both"/>
        <w:rPr>
          <w:rFonts w:ascii="Arial" w:hAnsi="Arial" w:cs="Arial"/>
          <w:bCs/>
        </w:rPr>
      </w:pPr>
    </w:p>
    <w:p w14:paraId="757025BA" w14:textId="77777777" w:rsidR="005D58DA" w:rsidRDefault="005D58DA" w:rsidP="005D58DA">
      <w:pPr>
        <w:autoSpaceDE w:val="0"/>
        <w:autoSpaceDN w:val="0"/>
        <w:adjustRightInd w:val="0"/>
        <w:spacing w:after="0" w:line="240" w:lineRule="auto"/>
        <w:jc w:val="both"/>
        <w:rPr>
          <w:rFonts w:ascii="Arial" w:hAnsi="Arial" w:cs="Arial"/>
          <w:bCs/>
        </w:rPr>
      </w:pPr>
    </w:p>
    <w:p w14:paraId="6A643DE3" w14:textId="77777777" w:rsidR="005D58DA" w:rsidRDefault="005D58DA" w:rsidP="005D58DA">
      <w:pPr>
        <w:autoSpaceDE w:val="0"/>
        <w:autoSpaceDN w:val="0"/>
        <w:adjustRightInd w:val="0"/>
        <w:spacing w:after="0" w:line="240" w:lineRule="auto"/>
        <w:jc w:val="both"/>
        <w:rPr>
          <w:rFonts w:ascii="Arial" w:hAnsi="Arial" w:cs="Arial"/>
          <w:bCs/>
        </w:rPr>
      </w:pPr>
    </w:p>
    <w:p w14:paraId="22A72E45" w14:textId="77777777" w:rsidR="005D58DA" w:rsidRDefault="005D58DA" w:rsidP="005D58DA">
      <w:pPr>
        <w:autoSpaceDE w:val="0"/>
        <w:autoSpaceDN w:val="0"/>
        <w:adjustRightInd w:val="0"/>
        <w:spacing w:after="0" w:line="240" w:lineRule="auto"/>
        <w:jc w:val="both"/>
        <w:rPr>
          <w:rFonts w:ascii="Arial" w:hAnsi="Arial" w:cs="Arial"/>
          <w:bCs/>
        </w:rPr>
      </w:pPr>
    </w:p>
    <w:p w14:paraId="02A6C9C3"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(11)</w:t>
      </w:r>
    </w:p>
    <w:p w14:paraId="5396F643" w14:textId="77777777" w:rsidR="005D58DA" w:rsidRDefault="005D58DA" w:rsidP="005D58DA">
      <w:pPr>
        <w:rPr>
          <w:rFonts w:ascii="Arial" w:hAnsi="Arial" w:cs="Arial"/>
        </w:rPr>
      </w:pPr>
      <w:r>
        <w:rPr>
          <w:rFonts w:ascii="Arial" w:hAnsi="Arial" w:cs="Arial"/>
        </w:rPr>
        <w:br w:type="page"/>
      </w:r>
    </w:p>
    <w:p w14:paraId="61723990"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24. Instructivo del Oficio en el que se Notifica el Convenio de Conciliación. I. O.N.C.C.12.</w:t>
      </w:r>
    </w:p>
    <w:p w14:paraId="76173641" w14:textId="77777777" w:rsidR="005D58DA" w:rsidRDefault="005D58DA" w:rsidP="005D58DA">
      <w:pPr>
        <w:autoSpaceDE w:val="0"/>
        <w:autoSpaceDN w:val="0"/>
        <w:adjustRightInd w:val="0"/>
        <w:spacing w:after="0" w:line="240" w:lineRule="auto"/>
        <w:jc w:val="center"/>
        <w:rPr>
          <w:rFonts w:ascii="Arial" w:hAnsi="Arial" w:cs="Arial"/>
          <w:b/>
        </w:rPr>
      </w:pPr>
    </w:p>
    <w:p w14:paraId="73895FDC"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rPr>
        <w:t>Instructivo de llenado</w:t>
      </w:r>
    </w:p>
    <w:p w14:paraId="782F6BB0" w14:textId="77777777" w:rsidR="005D58DA" w:rsidRDefault="005D58DA" w:rsidP="005D58DA">
      <w:pPr>
        <w:autoSpaceDE w:val="0"/>
        <w:autoSpaceDN w:val="0"/>
        <w:adjustRightInd w:val="0"/>
        <w:spacing w:after="0" w:line="240" w:lineRule="auto"/>
        <w:jc w:val="both"/>
        <w:rPr>
          <w:rFonts w:ascii="Arial" w:hAnsi="Arial" w:cs="Arial"/>
          <w:b/>
        </w:rPr>
      </w:pPr>
    </w:p>
    <w:tbl>
      <w:tblPr>
        <w:tblStyle w:val="Tablaconcuadrcula"/>
        <w:tblW w:w="9918" w:type="dxa"/>
        <w:jc w:val="center"/>
        <w:tblLook w:val="04A0" w:firstRow="1" w:lastRow="0" w:firstColumn="1" w:lastColumn="0" w:noHBand="0" w:noVBand="1"/>
      </w:tblPr>
      <w:tblGrid>
        <w:gridCol w:w="738"/>
        <w:gridCol w:w="1701"/>
        <w:gridCol w:w="7479"/>
      </w:tblGrid>
      <w:tr w:rsidR="005D58DA" w:rsidRPr="00E51ECC" w14:paraId="69C71FE7"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E432703" w14:textId="77777777" w:rsidR="005D58DA" w:rsidRPr="00E51ECC" w:rsidRDefault="005D58DA" w:rsidP="00E51ECC">
            <w:pPr>
              <w:autoSpaceDE w:val="0"/>
              <w:autoSpaceDN w:val="0"/>
              <w:adjustRightInd w:val="0"/>
              <w:spacing w:before="60" w:after="60"/>
              <w:jc w:val="center"/>
              <w:rPr>
                <w:rFonts w:ascii="Arial" w:hAnsi="Arial" w:cs="Arial"/>
                <w:b/>
                <w:bCs/>
                <w:sz w:val="20"/>
                <w:szCs w:val="20"/>
              </w:rPr>
            </w:pPr>
            <w:r w:rsidRPr="00E51ECC">
              <w:rPr>
                <w:rFonts w:ascii="Arial" w:hAnsi="Arial" w:cs="Arial"/>
                <w:b/>
                <w:bCs/>
                <w:sz w:val="20"/>
                <w:szCs w:val="20"/>
              </w:rPr>
              <w:t>No.</w:t>
            </w:r>
          </w:p>
        </w:tc>
        <w:tc>
          <w:tcPr>
            <w:tcW w:w="1701" w:type="dxa"/>
            <w:tcBorders>
              <w:top w:val="single" w:sz="4" w:space="0" w:color="auto"/>
              <w:left w:val="single" w:sz="4" w:space="0" w:color="auto"/>
              <w:bottom w:val="single" w:sz="4" w:space="0" w:color="auto"/>
              <w:right w:val="single" w:sz="4" w:space="0" w:color="auto"/>
            </w:tcBorders>
            <w:hideMark/>
          </w:tcPr>
          <w:p w14:paraId="013C8379" w14:textId="77777777" w:rsidR="005D58DA" w:rsidRPr="00E51ECC" w:rsidRDefault="005D58DA" w:rsidP="00E51ECC">
            <w:pPr>
              <w:autoSpaceDE w:val="0"/>
              <w:autoSpaceDN w:val="0"/>
              <w:adjustRightInd w:val="0"/>
              <w:spacing w:before="60" w:after="60"/>
              <w:jc w:val="center"/>
              <w:rPr>
                <w:rFonts w:ascii="Arial" w:hAnsi="Arial" w:cs="Arial"/>
                <w:b/>
                <w:bCs/>
                <w:sz w:val="20"/>
                <w:szCs w:val="20"/>
              </w:rPr>
            </w:pPr>
            <w:r w:rsidRPr="00E51ECC">
              <w:rPr>
                <w:rFonts w:ascii="Arial" w:hAnsi="Arial" w:cs="Arial"/>
                <w:b/>
                <w:bCs/>
                <w:sz w:val="20"/>
                <w:szCs w:val="20"/>
              </w:rPr>
              <w:t>Campo</w:t>
            </w:r>
          </w:p>
        </w:tc>
        <w:tc>
          <w:tcPr>
            <w:tcW w:w="7479" w:type="dxa"/>
            <w:tcBorders>
              <w:top w:val="single" w:sz="4" w:space="0" w:color="auto"/>
              <w:left w:val="single" w:sz="4" w:space="0" w:color="auto"/>
              <w:bottom w:val="single" w:sz="4" w:space="0" w:color="auto"/>
              <w:right w:val="single" w:sz="4" w:space="0" w:color="auto"/>
            </w:tcBorders>
            <w:hideMark/>
          </w:tcPr>
          <w:p w14:paraId="098C6338" w14:textId="77777777" w:rsidR="005D58DA" w:rsidRPr="00E51ECC" w:rsidRDefault="005D58DA" w:rsidP="00E51ECC">
            <w:pPr>
              <w:autoSpaceDE w:val="0"/>
              <w:autoSpaceDN w:val="0"/>
              <w:adjustRightInd w:val="0"/>
              <w:spacing w:before="60" w:after="60"/>
              <w:jc w:val="center"/>
              <w:rPr>
                <w:rFonts w:ascii="Arial" w:hAnsi="Arial" w:cs="Arial"/>
                <w:b/>
                <w:bCs/>
                <w:sz w:val="20"/>
                <w:szCs w:val="20"/>
              </w:rPr>
            </w:pPr>
            <w:r w:rsidRPr="00E51ECC">
              <w:rPr>
                <w:rFonts w:ascii="Arial" w:hAnsi="Arial" w:cs="Arial"/>
                <w:b/>
                <w:bCs/>
                <w:sz w:val="20"/>
                <w:szCs w:val="20"/>
              </w:rPr>
              <w:t>Descripción</w:t>
            </w:r>
          </w:p>
        </w:tc>
      </w:tr>
      <w:tr w:rsidR="005D58DA" w:rsidRPr="00E51ECC" w14:paraId="706C9873"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71FCDFB"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3A2DC4F1"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08E91238"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dato del número de expediente conciliación</w:t>
            </w:r>
          </w:p>
        </w:tc>
      </w:tr>
      <w:tr w:rsidR="005D58DA" w:rsidRPr="00E51ECC" w14:paraId="231D29E9"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1217721"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4BE3F080"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Número</w:t>
            </w:r>
          </w:p>
        </w:tc>
        <w:tc>
          <w:tcPr>
            <w:tcW w:w="7479" w:type="dxa"/>
            <w:tcBorders>
              <w:top w:val="single" w:sz="4" w:space="0" w:color="auto"/>
              <w:left w:val="single" w:sz="4" w:space="0" w:color="auto"/>
              <w:bottom w:val="single" w:sz="4" w:space="0" w:color="auto"/>
              <w:right w:val="single" w:sz="4" w:space="0" w:color="auto"/>
            </w:tcBorders>
            <w:hideMark/>
          </w:tcPr>
          <w:p w14:paraId="028E2B3B"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dato del número de oficio en el que se notifica el convenio de conciliación</w:t>
            </w:r>
          </w:p>
        </w:tc>
      </w:tr>
      <w:tr w:rsidR="005D58DA" w:rsidRPr="00E51ECC" w14:paraId="4F11415A"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30DDA152"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418290D2"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48FA8D73"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la fecha de elaboración del oficio en el que se notifica el convenio de conciliación, en formato (día, mes y año)</w:t>
            </w:r>
          </w:p>
        </w:tc>
      </w:tr>
      <w:tr w:rsidR="005D58DA" w:rsidRPr="00E51ECC" w14:paraId="01A22762"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64050BF6"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30A8B648"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Solicitante</w:t>
            </w:r>
          </w:p>
        </w:tc>
        <w:tc>
          <w:tcPr>
            <w:tcW w:w="7479" w:type="dxa"/>
            <w:tcBorders>
              <w:top w:val="single" w:sz="4" w:space="0" w:color="auto"/>
              <w:left w:val="single" w:sz="4" w:space="0" w:color="auto"/>
              <w:bottom w:val="single" w:sz="4" w:space="0" w:color="auto"/>
              <w:right w:val="single" w:sz="4" w:space="0" w:color="auto"/>
            </w:tcBorders>
            <w:hideMark/>
          </w:tcPr>
          <w:p w14:paraId="5365C0CC"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del solicitante de la conciliación o el nombre completo y cargo del titular de la dependencia suscriptora del contrato correspondiente</w:t>
            </w:r>
          </w:p>
        </w:tc>
      </w:tr>
      <w:tr w:rsidR="005D58DA" w:rsidRPr="00E51ECC" w14:paraId="62AD6FCA"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4CD82D7"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1B213A57"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Domicilio</w:t>
            </w:r>
          </w:p>
        </w:tc>
        <w:tc>
          <w:tcPr>
            <w:tcW w:w="7479" w:type="dxa"/>
            <w:tcBorders>
              <w:top w:val="single" w:sz="4" w:space="0" w:color="auto"/>
              <w:left w:val="single" w:sz="4" w:space="0" w:color="auto"/>
              <w:bottom w:val="single" w:sz="4" w:space="0" w:color="auto"/>
              <w:right w:val="single" w:sz="4" w:space="0" w:color="auto"/>
            </w:tcBorders>
            <w:hideMark/>
          </w:tcPr>
          <w:p w14:paraId="64C7DE71"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del domicilio del solicitante de la conciliación</w:t>
            </w:r>
            <w:r w:rsidRPr="00E51ECC">
              <w:rPr>
                <w:rFonts w:ascii="Arial" w:hAnsi="Arial" w:cs="Arial"/>
                <w:sz w:val="20"/>
                <w:szCs w:val="20"/>
              </w:rPr>
              <w:t xml:space="preserve"> o </w:t>
            </w:r>
            <w:r w:rsidRPr="00E51ECC">
              <w:rPr>
                <w:rFonts w:ascii="Arial" w:hAnsi="Arial" w:cs="Arial"/>
                <w:bCs/>
                <w:sz w:val="20"/>
                <w:szCs w:val="20"/>
              </w:rPr>
              <w:t>el nombre completo y cargo del titular de la dependencia suscriptora del contrato correspondiente , en formato (calle, número, colonia, localidad, municipio, estado)</w:t>
            </w:r>
          </w:p>
        </w:tc>
      </w:tr>
      <w:tr w:rsidR="005D58DA" w:rsidRPr="00E51ECC" w14:paraId="7593AB43"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32A670F3"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3647E894"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7FB2487C"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la fecha de elaboración del Convenio de conciliación, en formato (día, mes y año)</w:t>
            </w:r>
          </w:p>
        </w:tc>
      </w:tr>
      <w:tr w:rsidR="005D58DA" w:rsidRPr="00E51ECC" w14:paraId="11DF617C"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3D1E3109"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4A4BFE4F"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Número de fojas</w:t>
            </w:r>
          </w:p>
        </w:tc>
        <w:tc>
          <w:tcPr>
            <w:tcW w:w="7479" w:type="dxa"/>
            <w:tcBorders>
              <w:top w:val="single" w:sz="4" w:space="0" w:color="auto"/>
              <w:left w:val="single" w:sz="4" w:space="0" w:color="auto"/>
              <w:bottom w:val="single" w:sz="4" w:space="0" w:color="auto"/>
              <w:right w:val="single" w:sz="4" w:space="0" w:color="auto"/>
            </w:tcBorders>
            <w:hideMark/>
          </w:tcPr>
          <w:p w14:paraId="606806F2"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dato del número de fojas del acuerdo de conciliación</w:t>
            </w:r>
          </w:p>
        </w:tc>
      </w:tr>
      <w:tr w:rsidR="005D58DA" w:rsidRPr="00E51ECC" w14:paraId="01EFC76D"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1AB9748"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ED778B3"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Nombres</w:t>
            </w:r>
          </w:p>
        </w:tc>
        <w:tc>
          <w:tcPr>
            <w:tcW w:w="7479" w:type="dxa"/>
            <w:tcBorders>
              <w:top w:val="single" w:sz="4" w:space="0" w:color="auto"/>
              <w:left w:val="single" w:sz="4" w:space="0" w:color="auto"/>
              <w:bottom w:val="single" w:sz="4" w:space="0" w:color="auto"/>
              <w:right w:val="single" w:sz="4" w:space="0" w:color="auto"/>
            </w:tcBorders>
            <w:hideMark/>
          </w:tcPr>
          <w:p w14:paraId="5B3E592C"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de los suscriptores del convenio de conciliación</w:t>
            </w:r>
          </w:p>
        </w:tc>
      </w:tr>
      <w:tr w:rsidR="005D58DA" w:rsidRPr="00E51ECC" w14:paraId="726DB935"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66C25D4A"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4981BEAB"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Fecha</w:t>
            </w:r>
          </w:p>
        </w:tc>
        <w:tc>
          <w:tcPr>
            <w:tcW w:w="7479" w:type="dxa"/>
            <w:tcBorders>
              <w:top w:val="single" w:sz="4" w:space="0" w:color="auto"/>
              <w:left w:val="single" w:sz="4" w:space="0" w:color="auto"/>
              <w:bottom w:val="single" w:sz="4" w:space="0" w:color="auto"/>
              <w:right w:val="single" w:sz="4" w:space="0" w:color="auto"/>
            </w:tcBorders>
            <w:hideMark/>
          </w:tcPr>
          <w:p w14:paraId="117C8E59"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la fecha de elaboración del Acta administrativa del Convenio de conciliación, en formato (día, mes y año)</w:t>
            </w:r>
          </w:p>
        </w:tc>
      </w:tr>
      <w:tr w:rsidR="005D58DA" w:rsidRPr="00E51ECC" w14:paraId="25C68B8C"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76670E07"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6A921269"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Dependencia</w:t>
            </w:r>
          </w:p>
        </w:tc>
        <w:tc>
          <w:tcPr>
            <w:tcW w:w="7479" w:type="dxa"/>
            <w:tcBorders>
              <w:top w:val="single" w:sz="4" w:space="0" w:color="auto"/>
              <w:left w:val="single" w:sz="4" w:space="0" w:color="auto"/>
              <w:bottom w:val="single" w:sz="4" w:space="0" w:color="auto"/>
              <w:right w:val="single" w:sz="4" w:space="0" w:color="auto"/>
            </w:tcBorders>
            <w:hideMark/>
          </w:tcPr>
          <w:p w14:paraId="00D92755"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 xml:space="preserve"> Plasmar los datos completos del nombre del área que desahoga la solicitud de conciliación y nombre completo de la dependencia de adscripción</w:t>
            </w:r>
          </w:p>
        </w:tc>
      </w:tr>
      <w:tr w:rsidR="005D58DA" w:rsidRPr="00E51ECC" w14:paraId="29804C6A"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CE43F05"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11</w:t>
            </w:r>
          </w:p>
        </w:tc>
        <w:tc>
          <w:tcPr>
            <w:tcW w:w="1701" w:type="dxa"/>
            <w:tcBorders>
              <w:top w:val="single" w:sz="4" w:space="0" w:color="auto"/>
              <w:left w:val="single" w:sz="4" w:space="0" w:color="auto"/>
              <w:bottom w:val="single" w:sz="4" w:space="0" w:color="auto"/>
              <w:right w:val="single" w:sz="4" w:space="0" w:color="auto"/>
            </w:tcBorders>
            <w:hideMark/>
          </w:tcPr>
          <w:p w14:paraId="6B527AE4" w14:textId="77777777" w:rsidR="005D58DA" w:rsidRPr="00E51ECC" w:rsidRDefault="005D58DA" w:rsidP="00E51ECC">
            <w:pPr>
              <w:autoSpaceDE w:val="0"/>
              <w:autoSpaceDN w:val="0"/>
              <w:adjustRightInd w:val="0"/>
              <w:spacing w:before="60" w:after="60"/>
              <w:jc w:val="center"/>
              <w:rPr>
                <w:rFonts w:ascii="Arial" w:hAnsi="Arial" w:cs="Arial"/>
                <w:bCs/>
                <w:sz w:val="20"/>
                <w:szCs w:val="20"/>
              </w:rPr>
            </w:pPr>
            <w:r w:rsidRPr="00E51ECC">
              <w:rPr>
                <w:rFonts w:ascii="Arial" w:hAnsi="Arial" w:cs="Arial"/>
                <w:bCs/>
                <w:sz w:val="20"/>
                <w:szCs w:val="20"/>
              </w:rPr>
              <w:t>Nombre</w:t>
            </w:r>
          </w:p>
        </w:tc>
        <w:tc>
          <w:tcPr>
            <w:tcW w:w="7479" w:type="dxa"/>
            <w:tcBorders>
              <w:top w:val="single" w:sz="4" w:space="0" w:color="auto"/>
              <w:left w:val="single" w:sz="4" w:space="0" w:color="auto"/>
              <w:bottom w:val="single" w:sz="4" w:space="0" w:color="auto"/>
              <w:right w:val="single" w:sz="4" w:space="0" w:color="auto"/>
            </w:tcBorders>
            <w:hideMark/>
          </w:tcPr>
          <w:p w14:paraId="56417DB4" w14:textId="77777777" w:rsidR="005D58DA" w:rsidRPr="00E51ECC" w:rsidRDefault="005D58DA" w:rsidP="00E51ECC">
            <w:pPr>
              <w:autoSpaceDE w:val="0"/>
              <w:autoSpaceDN w:val="0"/>
              <w:adjustRightInd w:val="0"/>
              <w:spacing w:before="60" w:after="60"/>
              <w:jc w:val="both"/>
              <w:rPr>
                <w:rFonts w:ascii="Arial" w:hAnsi="Arial" w:cs="Arial"/>
                <w:bCs/>
                <w:sz w:val="20"/>
                <w:szCs w:val="20"/>
              </w:rPr>
            </w:pPr>
            <w:r w:rsidRPr="00E51ECC">
              <w:rPr>
                <w:rFonts w:ascii="Arial" w:hAnsi="Arial" w:cs="Arial"/>
                <w:bCs/>
                <w:sz w:val="20"/>
                <w:szCs w:val="20"/>
              </w:rPr>
              <w:t>Plasmar el nombre completo de la persona responsable del desahogo de la solicitud de conciliación</w:t>
            </w:r>
          </w:p>
        </w:tc>
      </w:tr>
    </w:tbl>
    <w:p w14:paraId="3A00592C" w14:textId="77777777" w:rsidR="005D58DA" w:rsidRDefault="005D58DA" w:rsidP="005D58DA">
      <w:pPr>
        <w:autoSpaceDE w:val="0"/>
        <w:autoSpaceDN w:val="0"/>
        <w:adjustRightInd w:val="0"/>
        <w:spacing w:after="0" w:line="240" w:lineRule="auto"/>
        <w:jc w:val="both"/>
        <w:rPr>
          <w:rFonts w:ascii="Arial" w:hAnsi="Arial" w:cs="Arial"/>
          <w:bCs/>
        </w:rPr>
      </w:pPr>
    </w:p>
    <w:p w14:paraId="3A69BE95" w14:textId="77777777" w:rsidR="005D58DA" w:rsidRDefault="005D58DA" w:rsidP="005D58DA">
      <w:pPr>
        <w:autoSpaceDE w:val="0"/>
        <w:autoSpaceDN w:val="0"/>
        <w:adjustRightInd w:val="0"/>
        <w:spacing w:after="0" w:line="240" w:lineRule="auto"/>
        <w:jc w:val="both"/>
        <w:rPr>
          <w:rFonts w:ascii="Arial" w:hAnsi="Arial" w:cs="Arial"/>
          <w:bCs/>
        </w:rPr>
      </w:pPr>
    </w:p>
    <w:p w14:paraId="05C12C8E" w14:textId="77777777" w:rsidR="005D58DA" w:rsidRDefault="005D58DA" w:rsidP="005D58DA">
      <w:pPr>
        <w:rPr>
          <w:rFonts w:ascii="Arial" w:hAnsi="Arial" w:cs="Arial"/>
        </w:rPr>
      </w:pPr>
      <w:r>
        <w:rPr>
          <w:rFonts w:ascii="Arial" w:hAnsi="Arial" w:cs="Arial"/>
        </w:rPr>
        <w:br w:type="page"/>
      </w:r>
    </w:p>
    <w:p w14:paraId="5ED6EF91"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25. Formato de Acuerdo de Seguimiento al Convenio de Conciliación. F.A.S.C.C.13.</w:t>
      </w:r>
    </w:p>
    <w:p w14:paraId="76B17F6A" w14:textId="77777777" w:rsidR="005D58DA" w:rsidRDefault="005D58DA" w:rsidP="005D58DA">
      <w:pPr>
        <w:autoSpaceDE w:val="0"/>
        <w:autoSpaceDN w:val="0"/>
        <w:adjustRightInd w:val="0"/>
        <w:spacing w:after="0" w:line="240" w:lineRule="auto"/>
        <w:jc w:val="both"/>
        <w:rPr>
          <w:rFonts w:ascii="Arial" w:eastAsia="Arial Unicode MS" w:hAnsi="Arial" w:cs="Arial"/>
          <w:bCs/>
          <w:lang w:eastAsia="es-ES"/>
        </w:rPr>
      </w:pPr>
    </w:p>
    <w:p w14:paraId="1271FB60" w14:textId="77777777" w:rsidR="005D58DA" w:rsidRDefault="005D58DA" w:rsidP="005D58DA">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 xml:space="preserve">ÓRGANO INTERNO DE CONTROL MUNICIPAL DE OAXACA DE JUÁREZ.- DIRECCIÓN DE RESPONSABILIDADES ADMINISTRATIVAS, CONTROVERSIAS Y SANCIONES.(PLASMAR FECHA) (1). </w:t>
      </w:r>
      <w:r>
        <w:rPr>
          <w:rFonts w:ascii="Arial" w:eastAsia="BatangChe" w:hAnsi="Arial" w:cs="Arial"/>
          <w:bCs/>
        </w:rPr>
        <w:t>-------------------------------------------------------------------</w:t>
      </w:r>
    </w:p>
    <w:p w14:paraId="39C53AB6"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5E6A31BB"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r>
        <w:rPr>
          <w:rFonts w:ascii="Arial" w:hAnsi="Arial" w:cs="Arial"/>
        </w:rPr>
        <w:t>Visto el estado que guarda el presente expediente de conciliación, esta autoridad advierte que de la revisión realizada a las constancias de autos y para efectos de verificar el estado de cumplimiento que guarda el convenio de conciliación de (fecha) (2), suscrito entre (plasmar los nombres de los suscriptores) (3), para efectos de dar por terminado el desacuerdo que motivó la audiencia de conciliación de (fecha) (4); con (fundamento) (5), se: -----------------------------------------------------------------------------------------------------------------</w:t>
      </w:r>
    </w:p>
    <w:p w14:paraId="2B02B611"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220F6991" w14:textId="77777777" w:rsidR="005D58DA" w:rsidRDefault="005D58DA" w:rsidP="005D58DA">
      <w:pPr>
        <w:tabs>
          <w:tab w:val="left" w:pos="7830"/>
        </w:tabs>
        <w:autoSpaceDE w:val="0"/>
        <w:autoSpaceDN w:val="0"/>
        <w:adjustRightInd w:val="0"/>
        <w:spacing w:after="0" w:line="240" w:lineRule="auto"/>
        <w:jc w:val="center"/>
        <w:rPr>
          <w:rFonts w:ascii="Arial" w:hAnsi="Arial" w:cs="Arial"/>
          <w:b/>
        </w:rPr>
      </w:pPr>
      <w:r>
        <w:rPr>
          <w:rFonts w:ascii="Arial" w:hAnsi="Arial" w:cs="Arial"/>
          <w:b/>
        </w:rPr>
        <w:t>A C U E R D A</w:t>
      </w:r>
    </w:p>
    <w:p w14:paraId="4451ACC7"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0C5E249D"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r>
        <w:rPr>
          <w:rFonts w:ascii="Arial" w:hAnsi="Arial" w:cs="Arial"/>
          <w:b/>
        </w:rPr>
        <w:t>PRIMERO.-</w:t>
      </w:r>
      <w:r>
        <w:rPr>
          <w:rFonts w:ascii="Arial" w:hAnsi="Arial" w:cs="Arial"/>
        </w:rPr>
        <w:t xml:space="preserve"> Gírese oficio al (nombre del solicitante) (6), para que informe dentro de (días hábiles) (7), contados a partir del día hábil siguiente a aquel en que surta efectos la notificación del oficio que se le envíe; el estado de cumplimiento que guarda el convenio de conciliación de (fecha) (8), suscrito entre (plasmar los nombres de los suscriptores) (9), para efectos de dar por terminado el desacuerdo que motivó la audiencia de conciliación de (fecha) (10).-------------------------------------------------------------------------------------------------------</w:t>
      </w:r>
    </w:p>
    <w:p w14:paraId="12AF581B"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6BD3B8B5"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b/>
        </w:rPr>
        <w:t>SEGUNDO.-</w:t>
      </w:r>
      <w:r>
        <w:rPr>
          <w:rFonts w:ascii="Arial" w:hAnsi="Arial" w:cs="Arial"/>
        </w:rPr>
        <w:t xml:space="preserve"> Gírese oficio al (nombre</w:t>
      </w:r>
      <w:r>
        <w:rPr>
          <w:rFonts w:ascii="Arial" w:hAnsi="Arial" w:cs="Arial"/>
          <w:bCs/>
        </w:rPr>
        <w:t xml:space="preserve"> y firma del titular de la dependencia suscriptora del contrato o pedido</w:t>
      </w:r>
      <w:r>
        <w:rPr>
          <w:rFonts w:ascii="Arial" w:hAnsi="Arial" w:cs="Arial"/>
        </w:rPr>
        <w:t>) (11), para que  informe dentro de (días hábiles) (12), contados a partir del día hábil siguiente a aquel en que surta efectos la notificación del oficio que se le envíe; el estado de cumplimiento que guarda el convenio de conciliación de (fecha) (13), suscrito entre (plasmar los nombres de los suscriptores) (14), para efectos de dar por terminado el desacuerdo que motivó la audiencia de conciliación de (fecha) (15); así como copia certificada de los documentos que acrediten su dicho. ------------------------------------------------</w:t>
      </w:r>
    </w:p>
    <w:p w14:paraId="3461DABC" w14:textId="77777777" w:rsidR="005D58DA" w:rsidRDefault="005D58DA" w:rsidP="005D58DA">
      <w:pPr>
        <w:autoSpaceDE w:val="0"/>
        <w:autoSpaceDN w:val="0"/>
        <w:adjustRightInd w:val="0"/>
        <w:spacing w:after="0" w:line="240" w:lineRule="auto"/>
        <w:jc w:val="both"/>
        <w:rPr>
          <w:rFonts w:ascii="Arial" w:hAnsi="Arial" w:cs="Arial"/>
        </w:rPr>
      </w:pPr>
    </w:p>
    <w:p w14:paraId="29113631"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b/>
        </w:rPr>
        <w:t>TERCERO.-</w:t>
      </w:r>
      <w:r>
        <w:rPr>
          <w:rFonts w:ascii="Arial" w:hAnsi="Arial" w:cs="Arial"/>
        </w:rPr>
        <w:t xml:space="preserve"> Notifíquese y cúmplase. ----------------------------------------------------------------------</w:t>
      </w:r>
    </w:p>
    <w:p w14:paraId="1458ABC1" w14:textId="77777777" w:rsidR="005D58DA" w:rsidRDefault="005D58DA" w:rsidP="005D58DA">
      <w:pPr>
        <w:autoSpaceDE w:val="0"/>
        <w:autoSpaceDN w:val="0"/>
        <w:adjustRightInd w:val="0"/>
        <w:spacing w:after="0" w:line="240" w:lineRule="auto"/>
        <w:jc w:val="both"/>
        <w:rPr>
          <w:rFonts w:ascii="Arial" w:hAnsi="Arial" w:cs="Arial"/>
          <w:bCs/>
        </w:rPr>
      </w:pPr>
    </w:p>
    <w:p w14:paraId="28C1B633"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(16), (dependencia) (17), del Órgano Interno de Control Municipal de Oaxaca de Juárez, quien actúa con testigos de asistencia para constancia, los ciudadanos (nombre) (18) y (nombre) (19), ambos servidores públicos adscritos (dependencia) (20)</w:t>
      </w:r>
      <w:r>
        <w:rPr>
          <w:rFonts w:ascii="Arial" w:hAnsi="Arial" w:cs="Arial"/>
        </w:rPr>
        <w:t>. ---------------------------------------------------------------------------------------------</w:t>
      </w:r>
    </w:p>
    <w:p w14:paraId="2A778703" w14:textId="77777777" w:rsidR="005D58DA" w:rsidRDefault="005D58DA" w:rsidP="005D58DA">
      <w:pPr>
        <w:rPr>
          <w:rFonts w:ascii="Arial" w:hAnsi="Arial" w:cs="Arial"/>
          <w:bCs/>
        </w:rPr>
      </w:pPr>
      <w:r>
        <w:rPr>
          <w:rFonts w:ascii="Arial" w:hAnsi="Arial" w:cs="Arial"/>
          <w:bCs/>
        </w:rPr>
        <w:br w:type="page"/>
      </w:r>
    </w:p>
    <w:p w14:paraId="468358AE"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26. Instructivo del Acuerdo de Seguimiento al Convenio de Conciliación. I.A.S.C.C.13.</w:t>
      </w:r>
    </w:p>
    <w:p w14:paraId="37EDD5D7" w14:textId="77777777" w:rsidR="005D58DA" w:rsidRDefault="005D58DA" w:rsidP="005D58DA">
      <w:pPr>
        <w:spacing w:after="0" w:line="240" w:lineRule="auto"/>
        <w:ind w:left="360"/>
        <w:contextualSpacing/>
        <w:jc w:val="both"/>
        <w:rPr>
          <w:rFonts w:ascii="Arial" w:hAnsi="Arial" w:cs="Arial"/>
          <w:bCs/>
        </w:rPr>
      </w:pPr>
    </w:p>
    <w:p w14:paraId="3A316FA6" w14:textId="1C20BAD6"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r>
        <w:rPr>
          <w:rFonts w:ascii="Arial" w:hAnsi="Arial" w:cs="Arial"/>
          <w:b/>
          <w:bCs/>
        </w:rPr>
        <w:br/>
      </w:r>
    </w:p>
    <w:tbl>
      <w:tblPr>
        <w:tblStyle w:val="Tablaconcuadrcula"/>
        <w:tblW w:w="9918" w:type="dxa"/>
        <w:jc w:val="center"/>
        <w:tblLook w:val="04A0" w:firstRow="1" w:lastRow="0" w:firstColumn="1" w:lastColumn="0" w:noHBand="0" w:noVBand="1"/>
      </w:tblPr>
      <w:tblGrid>
        <w:gridCol w:w="738"/>
        <w:gridCol w:w="1559"/>
        <w:gridCol w:w="7621"/>
      </w:tblGrid>
      <w:tr w:rsidR="005D58DA" w:rsidRPr="00DC67F5" w14:paraId="6B8D8008"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5950547" w14:textId="77777777" w:rsidR="005D58DA" w:rsidRPr="00DC67F5" w:rsidRDefault="005D58DA" w:rsidP="00DC67F5">
            <w:pPr>
              <w:tabs>
                <w:tab w:val="left" w:pos="7830"/>
              </w:tabs>
              <w:autoSpaceDE w:val="0"/>
              <w:autoSpaceDN w:val="0"/>
              <w:adjustRightInd w:val="0"/>
              <w:spacing w:before="60" w:after="60"/>
              <w:jc w:val="center"/>
              <w:rPr>
                <w:rFonts w:ascii="Arial" w:hAnsi="Arial" w:cs="Arial"/>
                <w:b/>
                <w:sz w:val="20"/>
                <w:szCs w:val="20"/>
              </w:rPr>
            </w:pPr>
            <w:r w:rsidRPr="00DC67F5">
              <w:rPr>
                <w:rFonts w:ascii="Arial" w:hAnsi="Arial" w:cs="Arial"/>
                <w:b/>
                <w:sz w:val="20"/>
                <w:szCs w:val="20"/>
              </w:rPr>
              <w:t>No.</w:t>
            </w:r>
          </w:p>
        </w:tc>
        <w:tc>
          <w:tcPr>
            <w:tcW w:w="1559" w:type="dxa"/>
            <w:tcBorders>
              <w:top w:val="single" w:sz="4" w:space="0" w:color="auto"/>
              <w:left w:val="single" w:sz="4" w:space="0" w:color="auto"/>
              <w:bottom w:val="single" w:sz="4" w:space="0" w:color="auto"/>
              <w:right w:val="single" w:sz="4" w:space="0" w:color="auto"/>
            </w:tcBorders>
            <w:hideMark/>
          </w:tcPr>
          <w:p w14:paraId="10F843B2" w14:textId="77777777" w:rsidR="005D58DA" w:rsidRPr="00DC67F5" w:rsidRDefault="005D58DA" w:rsidP="00DC67F5">
            <w:pPr>
              <w:tabs>
                <w:tab w:val="left" w:pos="7830"/>
              </w:tabs>
              <w:autoSpaceDE w:val="0"/>
              <w:autoSpaceDN w:val="0"/>
              <w:adjustRightInd w:val="0"/>
              <w:spacing w:before="60" w:after="60"/>
              <w:jc w:val="center"/>
              <w:rPr>
                <w:rFonts w:ascii="Arial" w:hAnsi="Arial" w:cs="Arial"/>
                <w:b/>
                <w:sz w:val="20"/>
                <w:szCs w:val="20"/>
              </w:rPr>
            </w:pPr>
            <w:r w:rsidRPr="00DC67F5">
              <w:rPr>
                <w:rFonts w:ascii="Arial" w:hAnsi="Arial" w:cs="Arial"/>
                <w:b/>
                <w:sz w:val="20"/>
                <w:szCs w:val="20"/>
              </w:rPr>
              <w:t>Campo</w:t>
            </w:r>
          </w:p>
        </w:tc>
        <w:tc>
          <w:tcPr>
            <w:tcW w:w="7621" w:type="dxa"/>
            <w:tcBorders>
              <w:top w:val="single" w:sz="4" w:space="0" w:color="auto"/>
              <w:left w:val="single" w:sz="4" w:space="0" w:color="auto"/>
              <w:bottom w:val="single" w:sz="4" w:space="0" w:color="auto"/>
              <w:right w:val="single" w:sz="4" w:space="0" w:color="auto"/>
            </w:tcBorders>
            <w:hideMark/>
          </w:tcPr>
          <w:p w14:paraId="1F49C168" w14:textId="77777777" w:rsidR="005D58DA" w:rsidRPr="00DC67F5" w:rsidRDefault="005D58DA" w:rsidP="00DC67F5">
            <w:pPr>
              <w:tabs>
                <w:tab w:val="left" w:pos="7830"/>
              </w:tabs>
              <w:autoSpaceDE w:val="0"/>
              <w:autoSpaceDN w:val="0"/>
              <w:adjustRightInd w:val="0"/>
              <w:spacing w:before="60" w:after="60"/>
              <w:jc w:val="center"/>
              <w:rPr>
                <w:rFonts w:ascii="Arial" w:hAnsi="Arial" w:cs="Arial"/>
                <w:b/>
                <w:sz w:val="20"/>
                <w:szCs w:val="20"/>
              </w:rPr>
            </w:pPr>
            <w:r w:rsidRPr="00DC67F5">
              <w:rPr>
                <w:rFonts w:ascii="Arial" w:hAnsi="Arial" w:cs="Arial"/>
                <w:b/>
                <w:sz w:val="20"/>
                <w:szCs w:val="20"/>
              </w:rPr>
              <w:t>Descripción</w:t>
            </w:r>
          </w:p>
        </w:tc>
      </w:tr>
      <w:tr w:rsidR="005D58DA" w:rsidRPr="00DC67F5" w14:paraId="30D79373"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2E759729"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7034DB3B"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36CB5062"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la fecha de elaboración del acuerdo de seguimiento al convenio de conciliación, en formato (día, mes y año)</w:t>
            </w:r>
          </w:p>
        </w:tc>
      </w:tr>
      <w:tr w:rsidR="005D58DA" w:rsidRPr="00DC67F5" w14:paraId="2B71BD6F"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59406011"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15B25C59"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768D7295"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la fecha de elaboración del convenio de conciliación, en formato (día, mes y año)</w:t>
            </w:r>
          </w:p>
        </w:tc>
      </w:tr>
      <w:tr w:rsidR="005D58DA" w:rsidRPr="00DC67F5" w14:paraId="7CA71CF0"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57D162D"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14:paraId="6AC8A7CB"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Nombres</w:t>
            </w:r>
          </w:p>
        </w:tc>
        <w:tc>
          <w:tcPr>
            <w:tcW w:w="7621" w:type="dxa"/>
            <w:tcBorders>
              <w:top w:val="single" w:sz="4" w:space="0" w:color="auto"/>
              <w:left w:val="single" w:sz="4" w:space="0" w:color="auto"/>
              <w:bottom w:val="single" w:sz="4" w:space="0" w:color="auto"/>
              <w:right w:val="single" w:sz="4" w:space="0" w:color="auto"/>
            </w:tcBorders>
            <w:hideMark/>
          </w:tcPr>
          <w:p w14:paraId="2EDA02B8"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 los suscriptores del convenio de conciliación</w:t>
            </w:r>
          </w:p>
        </w:tc>
      </w:tr>
      <w:tr w:rsidR="005D58DA" w:rsidRPr="00DC67F5" w14:paraId="5D0DEE99"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320E2A0F"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14:paraId="6470597D"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4525FAA9"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la fecha de realización de la audiencia de conciliación, en formato (día, mes y año)</w:t>
            </w:r>
          </w:p>
        </w:tc>
      </w:tr>
      <w:tr w:rsidR="005D58DA" w:rsidRPr="00DC67F5" w14:paraId="207AEEA3"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7A874F2D"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14:paraId="33F56B42" w14:textId="2EAC5E7D"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Fundamento</w:t>
            </w:r>
          </w:p>
        </w:tc>
        <w:tc>
          <w:tcPr>
            <w:tcW w:w="7621" w:type="dxa"/>
            <w:tcBorders>
              <w:top w:val="single" w:sz="4" w:space="0" w:color="auto"/>
              <w:left w:val="single" w:sz="4" w:space="0" w:color="auto"/>
              <w:bottom w:val="single" w:sz="4" w:space="0" w:color="auto"/>
              <w:right w:val="single" w:sz="4" w:space="0" w:color="auto"/>
            </w:tcBorders>
            <w:hideMark/>
          </w:tcPr>
          <w:p w14:paraId="69208AD5"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los artículos de la normatividad aplicable que faculta el seguimiento al acuerdo de conciliación</w:t>
            </w:r>
          </w:p>
        </w:tc>
      </w:tr>
      <w:tr w:rsidR="005D58DA" w:rsidRPr="00DC67F5" w14:paraId="6AE5E4F2"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2721B437"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14:paraId="530B6304"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Solicitante</w:t>
            </w:r>
          </w:p>
        </w:tc>
        <w:tc>
          <w:tcPr>
            <w:tcW w:w="7621" w:type="dxa"/>
            <w:tcBorders>
              <w:top w:val="single" w:sz="4" w:space="0" w:color="auto"/>
              <w:left w:val="single" w:sz="4" w:space="0" w:color="auto"/>
              <w:bottom w:val="single" w:sz="4" w:space="0" w:color="auto"/>
              <w:right w:val="single" w:sz="4" w:space="0" w:color="auto"/>
            </w:tcBorders>
            <w:hideMark/>
          </w:tcPr>
          <w:p w14:paraId="76E283C4"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del solicitante de la conciliación</w:t>
            </w:r>
          </w:p>
        </w:tc>
      </w:tr>
      <w:tr w:rsidR="005D58DA" w:rsidRPr="00DC67F5" w14:paraId="19B156ED"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08D03BD"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14:paraId="0CD52BD3"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Días</w:t>
            </w:r>
          </w:p>
        </w:tc>
        <w:tc>
          <w:tcPr>
            <w:tcW w:w="7621" w:type="dxa"/>
            <w:tcBorders>
              <w:top w:val="single" w:sz="4" w:space="0" w:color="auto"/>
              <w:left w:val="single" w:sz="4" w:space="0" w:color="auto"/>
              <w:bottom w:val="single" w:sz="4" w:space="0" w:color="auto"/>
              <w:right w:val="single" w:sz="4" w:space="0" w:color="auto"/>
            </w:tcBorders>
            <w:hideMark/>
          </w:tcPr>
          <w:p w14:paraId="68FF0009" w14:textId="1F8CFCC6"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dato de los días hábiles con los que cuente el solicitante de conciliación, para presentar un informe del estatus de cumplimiento del acuerdo de conciliación</w:t>
            </w:r>
          </w:p>
        </w:tc>
      </w:tr>
      <w:tr w:rsidR="005D58DA" w:rsidRPr="00DC67F5" w14:paraId="57616EF0"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3608D07"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6A0F1198"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5F22DC11"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la fecha de firma del convenio de conciliación, en formato (día, mes y año)</w:t>
            </w:r>
          </w:p>
        </w:tc>
      </w:tr>
      <w:tr w:rsidR="005D58DA" w:rsidRPr="00DC67F5" w14:paraId="3FCC9C65"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FE9C334"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14:paraId="55F28FCF"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Nombres</w:t>
            </w:r>
          </w:p>
        </w:tc>
        <w:tc>
          <w:tcPr>
            <w:tcW w:w="7621" w:type="dxa"/>
            <w:tcBorders>
              <w:top w:val="single" w:sz="4" w:space="0" w:color="auto"/>
              <w:left w:val="single" w:sz="4" w:space="0" w:color="auto"/>
              <w:bottom w:val="single" w:sz="4" w:space="0" w:color="auto"/>
              <w:right w:val="single" w:sz="4" w:space="0" w:color="auto"/>
            </w:tcBorders>
            <w:hideMark/>
          </w:tcPr>
          <w:p w14:paraId="5583E3F2"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 los suscriptores del convenio de conciliación</w:t>
            </w:r>
          </w:p>
        </w:tc>
      </w:tr>
      <w:tr w:rsidR="005D58DA" w:rsidRPr="00DC67F5" w14:paraId="3AE936E7"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2798B498"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10</w:t>
            </w:r>
          </w:p>
        </w:tc>
        <w:tc>
          <w:tcPr>
            <w:tcW w:w="1559" w:type="dxa"/>
            <w:tcBorders>
              <w:top w:val="single" w:sz="4" w:space="0" w:color="auto"/>
              <w:left w:val="single" w:sz="4" w:space="0" w:color="auto"/>
              <w:bottom w:val="single" w:sz="4" w:space="0" w:color="auto"/>
              <w:right w:val="single" w:sz="4" w:space="0" w:color="auto"/>
            </w:tcBorders>
            <w:hideMark/>
          </w:tcPr>
          <w:p w14:paraId="28550642"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60DDE00D"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la fecha de realización de la audiencia de conciliación, en formato (día, mes y año)</w:t>
            </w:r>
          </w:p>
        </w:tc>
      </w:tr>
      <w:tr w:rsidR="005D58DA" w:rsidRPr="00DC67F5" w14:paraId="7653B92E"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FEC1024"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11</w:t>
            </w:r>
          </w:p>
        </w:tc>
        <w:tc>
          <w:tcPr>
            <w:tcW w:w="1559" w:type="dxa"/>
            <w:tcBorders>
              <w:top w:val="single" w:sz="4" w:space="0" w:color="auto"/>
              <w:left w:val="single" w:sz="4" w:space="0" w:color="auto"/>
              <w:bottom w:val="single" w:sz="4" w:space="0" w:color="auto"/>
              <w:right w:val="single" w:sz="4" w:space="0" w:color="auto"/>
            </w:tcBorders>
            <w:hideMark/>
          </w:tcPr>
          <w:p w14:paraId="3E33EED9" w14:textId="25B1A479"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695ED664"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del suscriptor del contrato correspondiente</w:t>
            </w:r>
          </w:p>
        </w:tc>
      </w:tr>
      <w:tr w:rsidR="005D58DA" w:rsidRPr="00DC67F5" w14:paraId="486D2B16"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4F40769"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12</w:t>
            </w:r>
          </w:p>
        </w:tc>
        <w:tc>
          <w:tcPr>
            <w:tcW w:w="1559" w:type="dxa"/>
            <w:tcBorders>
              <w:top w:val="single" w:sz="4" w:space="0" w:color="auto"/>
              <w:left w:val="single" w:sz="4" w:space="0" w:color="auto"/>
              <w:bottom w:val="single" w:sz="4" w:space="0" w:color="auto"/>
              <w:right w:val="single" w:sz="4" w:space="0" w:color="auto"/>
            </w:tcBorders>
            <w:hideMark/>
          </w:tcPr>
          <w:p w14:paraId="20CCF7A0"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Días</w:t>
            </w:r>
          </w:p>
        </w:tc>
        <w:tc>
          <w:tcPr>
            <w:tcW w:w="7621" w:type="dxa"/>
            <w:tcBorders>
              <w:top w:val="single" w:sz="4" w:space="0" w:color="auto"/>
              <w:left w:val="single" w:sz="4" w:space="0" w:color="auto"/>
              <w:bottom w:val="single" w:sz="4" w:space="0" w:color="auto"/>
              <w:right w:val="single" w:sz="4" w:space="0" w:color="auto"/>
            </w:tcBorders>
            <w:hideMark/>
          </w:tcPr>
          <w:p w14:paraId="72447C9B" w14:textId="632F1030"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dato de los días hábiles con los que cuente el suscriptor del contrato, para presentar un informe del estatus de cumplimiento del acuerdo de conciliación</w:t>
            </w:r>
          </w:p>
        </w:tc>
      </w:tr>
      <w:tr w:rsidR="005D58DA" w:rsidRPr="00DC67F5" w14:paraId="1C21FBCD"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F1AD0AC"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13</w:t>
            </w:r>
          </w:p>
        </w:tc>
        <w:tc>
          <w:tcPr>
            <w:tcW w:w="1559" w:type="dxa"/>
            <w:tcBorders>
              <w:top w:val="single" w:sz="4" w:space="0" w:color="auto"/>
              <w:left w:val="single" w:sz="4" w:space="0" w:color="auto"/>
              <w:bottom w:val="single" w:sz="4" w:space="0" w:color="auto"/>
              <w:right w:val="single" w:sz="4" w:space="0" w:color="auto"/>
            </w:tcBorders>
            <w:hideMark/>
          </w:tcPr>
          <w:p w14:paraId="62C41C9E"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188AB3D7"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la fecha de firma del convenio de conciliación, en formato (día, mes y año)</w:t>
            </w:r>
          </w:p>
        </w:tc>
      </w:tr>
      <w:tr w:rsidR="005D58DA" w:rsidRPr="00DC67F5" w14:paraId="050CC7BC"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5EC59FE4"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14</w:t>
            </w:r>
          </w:p>
        </w:tc>
        <w:tc>
          <w:tcPr>
            <w:tcW w:w="1559" w:type="dxa"/>
            <w:tcBorders>
              <w:top w:val="single" w:sz="4" w:space="0" w:color="auto"/>
              <w:left w:val="single" w:sz="4" w:space="0" w:color="auto"/>
              <w:bottom w:val="single" w:sz="4" w:space="0" w:color="auto"/>
              <w:right w:val="single" w:sz="4" w:space="0" w:color="auto"/>
            </w:tcBorders>
            <w:hideMark/>
          </w:tcPr>
          <w:p w14:paraId="5E93E56A"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Nombres</w:t>
            </w:r>
          </w:p>
        </w:tc>
        <w:tc>
          <w:tcPr>
            <w:tcW w:w="7621" w:type="dxa"/>
            <w:tcBorders>
              <w:top w:val="single" w:sz="4" w:space="0" w:color="auto"/>
              <w:left w:val="single" w:sz="4" w:space="0" w:color="auto"/>
              <w:bottom w:val="single" w:sz="4" w:space="0" w:color="auto"/>
              <w:right w:val="single" w:sz="4" w:space="0" w:color="auto"/>
            </w:tcBorders>
            <w:hideMark/>
          </w:tcPr>
          <w:p w14:paraId="6AD4E973"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 los suscriptores del convenio de conciliación</w:t>
            </w:r>
          </w:p>
        </w:tc>
      </w:tr>
      <w:tr w:rsidR="005D58DA" w:rsidRPr="00DC67F5" w14:paraId="601A15AB"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56571A96"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15</w:t>
            </w:r>
          </w:p>
        </w:tc>
        <w:tc>
          <w:tcPr>
            <w:tcW w:w="1559" w:type="dxa"/>
            <w:tcBorders>
              <w:top w:val="single" w:sz="4" w:space="0" w:color="auto"/>
              <w:left w:val="single" w:sz="4" w:space="0" w:color="auto"/>
              <w:bottom w:val="single" w:sz="4" w:space="0" w:color="auto"/>
              <w:right w:val="single" w:sz="4" w:space="0" w:color="auto"/>
            </w:tcBorders>
            <w:hideMark/>
          </w:tcPr>
          <w:p w14:paraId="66A3DB89"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3729F7F4"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la fecha de realización de la audiencia de conciliación, en formato (día, mes y año)</w:t>
            </w:r>
          </w:p>
        </w:tc>
      </w:tr>
      <w:tr w:rsidR="005D58DA" w:rsidRPr="00DC67F5" w14:paraId="190FE243"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63BE2CA4"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16</w:t>
            </w:r>
          </w:p>
        </w:tc>
        <w:tc>
          <w:tcPr>
            <w:tcW w:w="1559" w:type="dxa"/>
            <w:tcBorders>
              <w:top w:val="single" w:sz="4" w:space="0" w:color="auto"/>
              <w:left w:val="single" w:sz="4" w:space="0" w:color="auto"/>
              <w:bottom w:val="single" w:sz="4" w:space="0" w:color="auto"/>
              <w:right w:val="single" w:sz="4" w:space="0" w:color="auto"/>
            </w:tcBorders>
            <w:hideMark/>
          </w:tcPr>
          <w:p w14:paraId="11C38285"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1472F439"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 la persona responsable del desahogo de la solicitud de conciliación</w:t>
            </w:r>
          </w:p>
        </w:tc>
      </w:tr>
      <w:tr w:rsidR="005D58DA" w:rsidRPr="00DC67F5" w14:paraId="464DB770"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167D69F"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17</w:t>
            </w:r>
          </w:p>
        </w:tc>
        <w:tc>
          <w:tcPr>
            <w:tcW w:w="1559" w:type="dxa"/>
            <w:tcBorders>
              <w:top w:val="single" w:sz="4" w:space="0" w:color="auto"/>
              <w:left w:val="single" w:sz="4" w:space="0" w:color="auto"/>
              <w:bottom w:val="single" w:sz="4" w:space="0" w:color="auto"/>
              <w:right w:val="single" w:sz="4" w:space="0" w:color="auto"/>
            </w:tcBorders>
            <w:hideMark/>
          </w:tcPr>
          <w:p w14:paraId="57A140AA"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Dependencia</w:t>
            </w:r>
          </w:p>
        </w:tc>
        <w:tc>
          <w:tcPr>
            <w:tcW w:w="7621" w:type="dxa"/>
            <w:tcBorders>
              <w:top w:val="single" w:sz="4" w:space="0" w:color="auto"/>
              <w:left w:val="single" w:sz="4" w:space="0" w:color="auto"/>
              <w:bottom w:val="single" w:sz="4" w:space="0" w:color="auto"/>
              <w:right w:val="single" w:sz="4" w:space="0" w:color="auto"/>
            </w:tcBorders>
            <w:hideMark/>
          </w:tcPr>
          <w:p w14:paraId="603AAEB8" w14:textId="7EC9EAA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del área de adscripción de la persona responsable del desahogo de la solicitud de conciliación</w:t>
            </w:r>
          </w:p>
        </w:tc>
      </w:tr>
      <w:tr w:rsidR="005D58DA" w:rsidRPr="00DC67F5" w14:paraId="039391DC"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2E83216D"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18</w:t>
            </w:r>
          </w:p>
        </w:tc>
        <w:tc>
          <w:tcPr>
            <w:tcW w:w="1559" w:type="dxa"/>
            <w:tcBorders>
              <w:top w:val="single" w:sz="4" w:space="0" w:color="auto"/>
              <w:left w:val="single" w:sz="4" w:space="0" w:color="auto"/>
              <w:bottom w:val="single" w:sz="4" w:space="0" w:color="auto"/>
              <w:right w:val="single" w:sz="4" w:space="0" w:color="auto"/>
            </w:tcBorders>
            <w:hideMark/>
          </w:tcPr>
          <w:p w14:paraId="77A60EFD"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3899E92F"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del primer testigo de asistencia</w:t>
            </w:r>
          </w:p>
        </w:tc>
      </w:tr>
      <w:tr w:rsidR="005D58DA" w:rsidRPr="00DC67F5" w14:paraId="491E39DA"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F4F59F8"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19</w:t>
            </w:r>
          </w:p>
        </w:tc>
        <w:tc>
          <w:tcPr>
            <w:tcW w:w="1559" w:type="dxa"/>
            <w:tcBorders>
              <w:top w:val="single" w:sz="4" w:space="0" w:color="auto"/>
              <w:left w:val="single" w:sz="4" w:space="0" w:color="auto"/>
              <w:bottom w:val="single" w:sz="4" w:space="0" w:color="auto"/>
              <w:right w:val="single" w:sz="4" w:space="0" w:color="auto"/>
            </w:tcBorders>
            <w:hideMark/>
          </w:tcPr>
          <w:p w14:paraId="323B7003"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2D44F2AA"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nombre completo del segundo testigo de asistencia</w:t>
            </w:r>
          </w:p>
        </w:tc>
      </w:tr>
      <w:tr w:rsidR="005D58DA" w:rsidRPr="00DC67F5" w14:paraId="09031750"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279E2EB9"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20</w:t>
            </w:r>
          </w:p>
        </w:tc>
        <w:tc>
          <w:tcPr>
            <w:tcW w:w="1559" w:type="dxa"/>
            <w:tcBorders>
              <w:top w:val="single" w:sz="4" w:space="0" w:color="auto"/>
              <w:left w:val="single" w:sz="4" w:space="0" w:color="auto"/>
              <w:bottom w:val="single" w:sz="4" w:space="0" w:color="auto"/>
              <w:right w:val="single" w:sz="4" w:space="0" w:color="auto"/>
            </w:tcBorders>
            <w:hideMark/>
          </w:tcPr>
          <w:p w14:paraId="7A733077" w14:textId="77777777" w:rsidR="005D58DA" w:rsidRPr="00DC67F5" w:rsidRDefault="005D58DA" w:rsidP="00DC67F5">
            <w:pPr>
              <w:tabs>
                <w:tab w:val="left" w:pos="7830"/>
              </w:tabs>
              <w:autoSpaceDE w:val="0"/>
              <w:autoSpaceDN w:val="0"/>
              <w:adjustRightInd w:val="0"/>
              <w:spacing w:before="60" w:after="60"/>
              <w:jc w:val="center"/>
              <w:rPr>
                <w:rFonts w:ascii="Arial" w:hAnsi="Arial" w:cs="Arial"/>
                <w:sz w:val="20"/>
                <w:szCs w:val="20"/>
              </w:rPr>
            </w:pPr>
            <w:r w:rsidRPr="00DC67F5">
              <w:rPr>
                <w:rFonts w:ascii="Arial" w:hAnsi="Arial" w:cs="Arial"/>
                <w:sz w:val="20"/>
                <w:szCs w:val="20"/>
              </w:rPr>
              <w:t>Dependencia</w:t>
            </w:r>
          </w:p>
        </w:tc>
        <w:tc>
          <w:tcPr>
            <w:tcW w:w="7621" w:type="dxa"/>
            <w:tcBorders>
              <w:top w:val="single" w:sz="4" w:space="0" w:color="auto"/>
              <w:left w:val="single" w:sz="4" w:space="0" w:color="auto"/>
              <w:bottom w:val="single" w:sz="4" w:space="0" w:color="auto"/>
              <w:right w:val="single" w:sz="4" w:space="0" w:color="auto"/>
            </w:tcBorders>
            <w:hideMark/>
          </w:tcPr>
          <w:p w14:paraId="30174D74" w14:textId="77777777" w:rsidR="005D58DA" w:rsidRPr="00DC67F5" w:rsidRDefault="005D58DA" w:rsidP="00DC67F5">
            <w:pPr>
              <w:tabs>
                <w:tab w:val="left" w:pos="7830"/>
              </w:tabs>
              <w:autoSpaceDE w:val="0"/>
              <w:autoSpaceDN w:val="0"/>
              <w:adjustRightInd w:val="0"/>
              <w:spacing w:before="60" w:after="60"/>
              <w:jc w:val="both"/>
              <w:rPr>
                <w:rFonts w:ascii="Arial" w:hAnsi="Arial" w:cs="Arial"/>
                <w:sz w:val="20"/>
                <w:szCs w:val="20"/>
              </w:rPr>
            </w:pPr>
            <w:r w:rsidRPr="00DC67F5">
              <w:rPr>
                <w:rFonts w:ascii="Arial" w:hAnsi="Arial" w:cs="Arial"/>
                <w:sz w:val="20"/>
                <w:szCs w:val="20"/>
              </w:rPr>
              <w:t>Plasmar el área de adscripción de los testigos de asistencia</w:t>
            </w:r>
          </w:p>
        </w:tc>
      </w:tr>
    </w:tbl>
    <w:p w14:paraId="56A20611" w14:textId="77777777" w:rsidR="005D58DA" w:rsidRDefault="005D58DA" w:rsidP="005D58DA">
      <w:pPr>
        <w:rPr>
          <w:rFonts w:ascii="Arial" w:hAnsi="Arial" w:cs="Arial"/>
          <w:bCs/>
        </w:rPr>
      </w:pPr>
      <w:r>
        <w:rPr>
          <w:rFonts w:ascii="Arial" w:hAnsi="Arial" w:cs="Arial"/>
          <w:bCs/>
        </w:rPr>
        <w:br w:type="page"/>
      </w:r>
    </w:p>
    <w:p w14:paraId="20CFA83F"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27. Formato de Oficio a través del cual se Solicita un Informe sobre el Cumplimiento del Convenio de Conciliación. F.O.S.I.C.C.C.14.</w:t>
      </w:r>
    </w:p>
    <w:p w14:paraId="59764C35"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2A56667F"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Expediente: (número) (1)</w:t>
      </w:r>
    </w:p>
    <w:p w14:paraId="4FA6D66D"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Oficio: (número) (2)</w:t>
      </w:r>
    </w:p>
    <w:p w14:paraId="4E7CE797"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Asunto: se notifica acuerdo</w:t>
      </w:r>
    </w:p>
    <w:p w14:paraId="28CD7D73" w14:textId="77777777" w:rsidR="005D58DA" w:rsidRDefault="005D58DA" w:rsidP="005D58DA">
      <w:pPr>
        <w:autoSpaceDE w:val="0"/>
        <w:autoSpaceDN w:val="0"/>
        <w:adjustRightInd w:val="0"/>
        <w:spacing w:after="0" w:line="240" w:lineRule="auto"/>
        <w:jc w:val="right"/>
        <w:rPr>
          <w:rFonts w:ascii="Arial" w:hAnsi="Arial" w:cs="Arial"/>
        </w:rPr>
      </w:pPr>
    </w:p>
    <w:p w14:paraId="6E526656" w14:textId="77777777" w:rsidR="005D58DA" w:rsidRDefault="005D58DA" w:rsidP="005D58DA">
      <w:pPr>
        <w:autoSpaceDE w:val="0"/>
        <w:autoSpaceDN w:val="0"/>
        <w:adjustRightInd w:val="0"/>
        <w:spacing w:after="0" w:line="240" w:lineRule="auto"/>
        <w:jc w:val="right"/>
        <w:rPr>
          <w:rFonts w:ascii="Arial" w:hAnsi="Arial" w:cs="Arial"/>
        </w:rPr>
      </w:pPr>
      <w:r>
        <w:rPr>
          <w:rFonts w:ascii="Arial" w:hAnsi="Arial" w:cs="Arial"/>
        </w:rPr>
        <w:t>Oaxaca de Juárez, Oaxaca, (fecha) (3).</w:t>
      </w:r>
    </w:p>
    <w:p w14:paraId="6A2CEEF8" w14:textId="77777777" w:rsidR="005D58DA" w:rsidRDefault="005D58DA" w:rsidP="005D58DA">
      <w:pPr>
        <w:autoSpaceDE w:val="0"/>
        <w:autoSpaceDN w:val="0"/>
        <w:adjustRightInd w:val="0"/>
        <w:spacing w:after="0" w:line="240" w:lineRule="auto"/>
        <w:jc w:val="right"/>
        <w:rPr>
          <w:rFonts w:ascii="Arial" w:hAnsi="Arial" w:cs="Arial"/>
        </w:rPr>
      </w:pPr>
    </w:p>
    <w:p w14:paraId="58D89881" w14:textId="77777777" w:rsidR="005D58DA" w:rsidRDefault="005D58DA" w:rsidP="005D58DA">
      <w:pPr>
        <w:autoSpaceDE w:val="0"/>
        <w:autoSpaceDN w:val="0"/>
        <w:adjustRightInd w:val="0"/>
        <w:spacing w:after="0" w:line="240" w:lineRule="auto"/>
        <w:jc w:val="right"/>
        <w:rPr>
          <w:rFonts w:ascii="Arial" w:hAnsi="Arial" w:cs="Arial"/>
        </w:rPr>
      </w:pPr>
    </w:p>
    <w:p w14:paraId="085F62BC" w14:textId="77777777" w:rsidR="005D58DA" w:rsidRDefault="005D58DA" w:rsidP="005D58DA">
      <w:pPr>
        <w:autoSpaceDE w:val="0"/>
        <w:autoSpaceDN w:val="0"/>
        <w:adjustRightInd w:val="0"/>
        <w:spacing w:after="0" w:line="240" w:lineRule="auto"/>
        <w:jc w:val="right"/>
        <w:rPr>
          <w:rFonts w:ascii="Arial" w:hAnsi="Arial" w:cs="Arial"/>
        </w:rPr>
      </w:pPr>
    </w:p>
    <w:p w14:paraId="4E5B7FEB" w14:textId="77777777" w:rsidR="005D58DA" w:rsidRDefault="005D58DA" w:rsidP="005D58DA">
      <w:pPr>
        <w:autoSpaceDE w:val="0"/>
        <w:autoSpaceDN w:val="0"/>
        <w:adjustRightInd w:val="0"/>
        <w:spacing w:after="0" w:line="240" w:lineRule="auto"/>
        <w:jc w:val="both"/>
        <w:rPr>
          <w:rFonts w:ascii="ArialMT" w:hAnsi="ArialMT" w:cs="ArialMT"/>
        </w:rPr>
      </w:pPr>
    </w:p>
    <w:p w14:paraId="27472800"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DEL SOLICITANTE O NOMBRE Y CARGO DEL TITULAR DE LA DEPENDENCIA SUSCRIPTORA DEL CONTRATO O PEDIDO) (4)</w:t>
      </w:r>
    </w:p>
    <w:p w14:paraId="6FD6425E"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(DOMICILIO) (5)</w:t>
      </w:r>
    </w:p>
    <w:p w14:paraId="09BCFD19"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PRESENTE</w:t>
      </w:r>
    </w:p>
    <w:p w14:paraId="32465FC1" w14:textId="77777777" w:rsidR="005D58DA" w:rsidRDefault="005D58DA" w:rsidP="005D58DA">
      <w:pPr>
        <w:autoSpaceDE w:val="0"/>
        <w:autoSpaceDN w:val="0"/>
        <w:adjustRightInd w:val="0"/>
        <w:spacing w:after="0" w:line="240" w:lineRule="auto"/>
        <w:jc w:val="both"/>
        <w:rPr>
          <w:rFonts w:ascii="Arial" w:hAnsi="Arial" w:cs="Arial"/>
          <w:bCs/>
        </w:rPr>
      </w:pPr>
    </w:p>
    <w:p w14:paraId="50D44761"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En cumplimiento al punto de acuerdo (número) (6), de esta fecha, dictado dentro del expediente de número al rubro indicado; en vías de notificación, transcribo el mismo, el cual a la letra dice: </w:t>
      </w:r>
    </w:p>
    <w:p w14:paraId="7AC32D06" w14:textId="77777777" w:rsidR="005D58DA" w:rsidRDefault="005D58DA" w:rsidP="005D58DA">
      <w:pPr>
        <w:autoSpaceDE w:val="0"/>
        <w:autoSpaceDN w:val="0"/>
        <w:adjustRightInd w:val="0"/>
        <w:spacing w:after="0" w:line="240" w:lineRule="auto"/>
        <w:jc w:val="both"/>
        <w:rPr>
          <w:rFonts w:ascii="Arial" w:hAnsi="Arial" w:cs="Arial"/>
        </w:rPr>
      </w:pPr>
    </w:p>
    <w:p w14:paraId="2CA348C0" w14:textId="77777777" w:rsidR="005D58DA" w:rsidRDefault="005D58DA" w:rsidP="005D58DA">
      <w:pPr>
        <w:autoSpaceDE w:val="0"/>
        <w:autoSpaceDN w:val="0"/>
        <w:adjustRightInd w:val="0"/>
        <w:spacing w:after="0" w:line="240" w:lineRule="auto"/>
        <w:jc w:val="both"/>
        <w:rPr>
          <w:rFonts w:ascii="Arial" w:hAnsi="Arial" w:cs="Arial"/>
        </w:rPr>
      </w:pPr>
    </w:p>
    <w:p w14:paraId="0F2AB41C"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rPr>
        <w:t>(Transcribir el acuerdo de solicitud de informe) (7)</w:t>
      </w:r>
    </w:p>
    <w:p w14:paraId="744C5F26" w14:textId="77777777" w:rsidR="005D58DA" w:rsidRDefault="005D58DA" w:rsidP="005D58DA">
      <w:pPr>
        <w:autoSpaceDE w:val="0"/>
        <w:autoSpaceDN w:val="0"/>
        <w:adjustRightInd w:val="0"/>
        <w:spacing w:after="0" w:line="240" w:lineRule="auto"/>
        <w:jc w:val="both"/>
        <w:rPr>
          <w:rFonts w:ascii="Arial" w:hAnsi="Arial" w:cs="Arial"/>
        </w:rPr>
      </w:pPr>
    </w:p>
    <w:p w14:paraId="30EB31DC"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49E4A4E8"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r>
        <w:rPr>
          <w:rFonts w:ascii="Arial" w:hAnsi="Arial" w:cs="Arial"/>
        </w:rPr>
        <w:t>Lo anterior para su conocimiento y efectos legales a que haya lugar.</w:t>
      </w:r>
    </w:p>
    <w:p w14:paraId="639725E8"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38961604" w14:textId="77777777" w:rsidR="005D58DA" w:rsidRDefault="005D58DA" w:rsidP="005D58DA">
      <w:pPr>
        <w:autoSpaceDE w:val="0"/>
        <w:autoSpaceDN w:val="0"/>
        <w:adjustRightInd w:val="0"/>
        <w:spacing w:after="0" w:line="240" w:lineRule="auto"/>
        <w:jc w:val="both"/>
        <w:rPr>
          <w:rFonts w:ascii="Arial" w:hAnsi="Arial" w:cs="Arial"/>
          <w:bCs/>
        </w:rPr>
      </w:pPr>
    </w:p>
    <w:p w14:paraId="70D75E08" w14:textId="77777777" w:rsidR="005D58DA" w:rsidRDefault="005D58DA" w:rsidP="005D58DA">
      <w:pPr>
        <w:autoSpaceDE w:val="0"/>
        <w:autoSpaceDN w:val="0"/>
        <w:adjustRightInd w:val="0"/>
        <w:spacing w:after="0" w:line="240" w:lineRule="auto"/>
        <w:jc w:val="both"/>
        <w:rPr>
          <w:rFonts w:ascii="Arial" w:hAnsi="Arial" w:cs="Arial"/>
          <w:bCs/>
        </w:rPr>
      </w:pPr>
    </w:p>
    <w:p w14:paraId="113F5D28" w14:textId="77777777" w:rsidR="005D58DA" w:rsidRDefault="005D58DA" w:rsidP="005D58DA">
      <w:pPr>
        <w:autoSpaceDE w:val="0"/>
        <w:autoSpaceDN w:val="0"/>
        <w:adjustRightInd w:val="0"/>
        <w:spacing w:after="0" w:line="240" w:lineRule="auto"/>
        <w:jc w:val="both"/>
        <w:rPr>
          <w:rFonts w:ascii="Arial" w:hAnsi="Arial" w:cs="Arial"/>
          <w:bCs/>
        </w:rPr>
      </w:pPr>
    </w:p>
    <w:p w14:paraId="46E591EF"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ATENTAMENTE</w:t>
      </w:r>
    </w:p>
    <w:p w14:paraId="701C65D2"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(DEPENDENCIA Y ADSCRIPCIÓN) (8)</w:t>
      </w:r>
    </w:p>
    <w:p w14:paraId="0C7B2DFE" w14:textId="77777777" w:rsidR="005D58DA" w:rsidRDefault="005D58DA" w:rsidP="005D58DA">
      <w:pPr>
        <w:autoSpaceDE w:val="0"/>
        <w:autoSpaceDN w:val="0"/>
        <w:adjustRightInd w:val="0"/>
        <w:spacing w:after="0" w:line="240" w:lineRule="auto"/>
        <w:jc w:val="both"/>
        <w:rPr>
          <w:rFonts w:ascii="Arial" w:hAnsi="Arial" w:cs="Arial"/>
          <w:bCs/>
        </w:rPr>
      </w:pPr>
    </w:p>
    <w:p w14:paraId="6CA010C2" w14:textId="77777777" w:rsidR="005D58DA" w:rsidRDefault="005D58DA" w:rsidP="005D58DA">
      <w:pPr>
        <w:autoSpaceDE w:val="0"/>
        <w:autoSpaceDN w:val="0"/>
        <w:adjustRightInd w:val="0"/>
        <w:spacing w:after="0" w:line="240" w:lineRule="auto"/>
        <w:jc w:val="both"/>
        <w:rPr>
          <w:rFonts w:ascii="Arial" w:hAnsi="Arial" w:cs="Arial"/>
          <w:bCs/>
        </w:rPr>
      </w:pPr>
    </w:p>
    <w:p w14:paraId="53AFD81D" w14:textId="77777777" w:rsidR="005D58DA" w:rsidRDefault="005D58DA" w:rsidP="005D58DA">
      <w:pPr>
        <w:autoSpaceDE w:val="0"/>
        <w:autoSpaceDN w:val="0"/>
        <w:adjustRightInd w:val="0"/>
        <w:spacing w:after="0" w:line="240" w:lineRule="auto"/>
        <w:jc w:val="both"/>
        <w:rPr>
          <w:rFonts w:ascii="Arial" w:hAnsi="Arial" w:cs="Arial"/>
          <w:bCs/>
        </w:rPr>
      </w:pPr>
    </w:p>
    <w:p w14:paraId="1C02B145" w14:textId="77777777" w:rsidR="005D58DA" w:rsidRDefault="005D58DA" w:rsidP="005D58DA">
      <w:pPr>
        <w:autoSpaceDE w:val="0"/>
        <w:autoSpaceDN w:val="0"/>
        <w:adjustRightInd w:val="0"/>
        <w:spacing w:after="0" w:line="240" w:lineRule="auto"/>
        <w:jc w:val="both"/>
        <w:rPr>
          <w:rFonts w:ascii="Arial" w:hAnsi="Arial" w:cs="Arial"/>
          <w:bCs/>
        </w:rPr>
      </w:pPr>
      <w:r>
        <w:rPr>
          <w:rFonts w:ascii="Arial" w:hAnsi="Arial" w:cs="Arial"/>
          <w:bCs/>
        </w:rPr>
        <w:t>(NOMBRE) (9)</w:t>
      </w:r>
    </w:p>
    <w:p w14:paraId="2E576AA6"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6AA34030" w14:textId="77777777" w:rsidR="005D58DA" w:rsidRDefault="005D58DA" w:rsidP="005D58DA">
      <w:pPr>
        <w:rPr>
          <w:rFonts w:ascii="Arial" w:hAnsi="Arial" w:cs="Arial"/>
        </w:rPr>
      </w:pPr>
      <w:r>
        <w:rPr>
          <w:rFonts w:ascii="Arial" w:hAnsi="Arial" w:cs="Arial"/>
        </w:rPr>
        <w:br w:type="page"/>
      </w:r>
    </w:p>
    <w:p w14:paraId="13E26222"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28. Instructivo de Oficio a través del cual se Solicita un Informe sobre el Cumplimiento del Convenio de Conciliación. I. O.S.I.C.C.C.14.</w:t>
      </w:r>
    </w:p>
    <w:p w14:paraId="6EDB6D05" w14:textId="77777777" w:rsidR="005D58DA" w:rsidRDefault="005D58DA" w:rsidP="005D58DA">
      <w:pPr>
        <w:autoSpaceDE w:val="0"/>
        <w:autoSpaceDN w:val="0"/>
        <w:adjustRightInd w:val="0"/>
        <w:spacing w:after="0" w:line="240" w:lineRule="auto"/>
        <w:jc w:val="both"/>
        <w:rPr>
          <w:rFonts w:ascii="Arial" w:hAnsi="Arial" w:cs="Arial"/>
          <w:bCs/>
        </w:rPr>
      </w:pPr>
    </w:p>
    <w:p w14:paraId="72F23B45"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51D8B9FB" w14:textId="77777777" w:rsidR="005D58DA" w:rsidRDefault="005D58DA" w:rsidP="005D58DA">
      <w:pPr>
        <w:autoSpaceDE w:val="0"/>
        <w:autoSpaceDN w:val="0"/>
        <w:adjustRightInd w:val="0"/>
        <w:spacing w:after="0" w:line="240" w:lineRule="auto"/>
        <w:jc w:val="both"/>
        <w:rPr>
          <w:rFonts w:ascii="Arial" w:hAnsi="Arial" w:cs="Arial"/>
          <w:bCs/>
        </w:rPr>
      </w:pPr>
    </w:p>
    <w:tbl>
      <w:tblPr>
        <w:tblStyle w:val="Tablaconcuadrcula"/>
        <w:tblW w:w="9918" w:type="dxa"/>
        <w:jc w:val="center"/>
        <w:tblLook w:val="04A0" w:firstRow="1" w:lastRow="0" w:firstColumn="1" w:lastColumn="0" w:noHBand="0" w:noVBand="1"/>
      </w:tblPr>
      <w:tblGrid>
        <w:gridCol w:w="738"/>
        <w:gridCol w:w="1559"/>
        <w:gridCol w:w="7621"/>
      </w:tblGrid>
      <w:tr w:rsidR="005D58DA" w:rsidRPr="0018297E" w14:paraId="51765EB8"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263AC07" w14:textId="77777777" w:rsidR="005D58DA" w:rsidRPr="0018297E" w:rsidRDefault="005D58DA" w:rsidP="0018297E">
            <w:pPr>
              <w:autoSpaceDE w:val="0"/>
              <w:autoSpaceDN w:val="0"/>
              <w:adjustRightInd w:val="0"/>
              <w:spacing w:before="60" w:after="60"/>
              <w:jc w:val="center"/>
              <w:rPr>
                <w:rFonts w:ascii="Arial" w:hAnsi="Arial" w:cs="Arial"/>
                <w:b/>
                <w:bCs/>
                <w:sz w:val="20"/>
                <w:szCs w:val="20"/>
              </w:rPr>
            </w:pPr>
            <w:r w:rsidRPr="0018297E">
              <w:rPr>
                <w:rFonts w:ascii="Arial" w:hAnsi="Arial" w:cs="Arial"/>
                <w:b/>
                <w:bCs/>
                <w:sz w:val="20"/>
                <w:szCs w:val="20"/>
              </w:rPr>
              <w:t>No.</w:t>
            </w:r>
          </w:p>
        </w:tc>
        <w:tc>
          <w:tcPr>
            <w:tcW w:w="1559" w:type="dxa"/>
            <w:tcBorders>
              <w:top w:val="single" w:sz="4" w:space="0" w:color="auto"/>
              <w:left w:val="single" w:sz="4" w:space="0" w:color="auto"/>
              <w:bottom w:val="single" w:sz="4" w:space="0" w:color="auto"/>
              <w:right w:val="single" w:sz="4" w:space="0" w:color="auto"/>
            </w:tcBorders>
            <w:hideMark/>
          </w:tcPr>
          <w:p w14:paraId="44CB33DA" w14:textId="77777777" w:rsidR="005D58DA" w:rsidRPr="0018297E" w:rsidRDefault="005D58DA" w:rsidP="0018297E">
            <w:pPr>
              <w:autoSpaceDE w:val="0"/>
              <w:autoSpaceDN w:val="0"/>
              <w:adjustRightInd w:val="0"/>
              <w:spacing w:before="60" w:after="60"/>
              <w:jc w:val="center"/>
              <w:rPr>
                <w:rFonts w:ascii="Arial" w:hAnsi="Arial" w:cs="Arial"/>
                <w:b/>
                <w:bCs/>
                <w:sz w:val="20"/>
                <w:szCs w:val="20"/>
              </w:rPr>
            </w:pPr>
            <w:r w:rsidRPr="0018297E">
              <w:rPr>
                <w:rFonts w:ascii="Arial" w:hAnsi="Arial" w:cs="Arial"/>
                <w:b/>
                <w:bCs/>
                <w:sz w:val="20"/>
                <w:szCs w:val="20"/>
              </w:rPr>
              <w:t>Campo</w:t>
            </w:r>
          </w:p>
        </w:tc>
        <w:tc>
          <w:tcPr>
            <w:tcW w:w="7621" w:type="dxa"/>
            <w:tcBorders>
              <w:top w:val="single" w:sz="4" w:space="0" w:color="auto"/>
              <w:left w:val="single" w:sz="4" w:space="0" w:color="auto"/>
              <w:bottom w:val="single" w:sz="4" w:space="0" w:color="auto"/>
              <w:right w:val="single" w:sz="4" w:space="0" w:color="auto"/>
            </w:tcBorders>
            <w:hideMark/>
          </w:tcPr>
          <w:p w14:paraId="42910B96" w14:textId="77777777" w:rsidR="005D58DA" w:rsidRPr="0018297E" w:rsidRDefault="005D58DA" w:rsidP="0018297E">
            <w:pPr>
              <w:autoSpaceDE w:val="0"/>
              <w:autoSpaceDN w:val="0"/>
              <w:adjustRightInd w:val="0"/>
              <w:spacing w:before="60" w:after="60"/>
              <w:jc w:val="center"/>
              <w:rPr>
                <w:rFonts w:ascii="Arial" w:hAnsi="Arial" w:cs="Arial"/>
                <w:b/>
                <w:bCs/>
                <w:sz w:val="20"/>
                <w:szCs w:val="20"/>
              </w:rPr>
            </w:pPr>
            <w:r w:rsidRPr="0018297E">
              <w:rPr>
                <w:rFonts w:ascii="Arial" w:hAnsi="Arial" w:cs="Arial"/>
                <w:b/>
                <w:bCs/>
                <w:sz w:val="20"/>
                <w:szCs w:val="20"/>
              </w:rPr>
              <w:t>Descripción</w:t>
            </w:r>
          </w:p>
        </w:tc>
      </w:tr>
      <w:tr w:rsidR="005D58DA" w:rsidRPr="0018297E" w14:paraId="3A156A2E"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51CA1E5"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767B9AFD"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7EF5E314"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el dato del número de expediente de conciliación</w:t>
            </w:r>
          </w:p>
        </w:tc>
      </w:tr>
      <w:tr w:rsidR="005D58DA" w:rsidRPr="0018297E" w14:paraId="3DC6A65B"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6297408C"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5F9432E5"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53715494"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el dato del número de oficio a través del cual se solicita un informe del cumplimiento del convenio de conciliación</w:t>
            </w:r>
          </w:p>
        </w:tc>
      </w:tr>
      <w:tr w:rsidR="005D58DA" w:rsidRPr="0018297E" w14:paraId="78C3FBF8"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8E8BCD1"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3</w:t>
            </w:r>
          </w:p>
        </w:tc>
        <w:tc>
          <w:tcPr>
            <w:tcW w:w="1559" w:type="dxa"/>
            <w:tcBorders>
              <w:top w:val="single" w:sz="4" w:space="0" w:color="auto"/>
              <w:left w:val="single" w:sz="4" w:space="0" w:color="auto"/>
              <w:bottom w:val="single" w:sz="4" w:space="0" w:color="auto"/>
              <w:right w:val="single" w:sz="4" w:space="0" w:color="auto"/>
            </w:tcBorders>
            <w:hideMark/>
          </w:tcPr>
          <w:p w14:paraId="63A0438A"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Fecha</w:t>
            </w:r>
          </w:p>
        </w:tc>
        <w:tc>
          <w:tcPr>
            <w:tcW w:w="7621" w:type="dxa"/>
            <w:tcBorders>
              <w:top w:val="single" w:sz="4" w:space="0" w:color="auto"/>
              <w:left w:val="single" w:sz="4" w:space="0" w:color="auto"/>
              <w:bottom w:val="single" w:sz="4" w:space="0" w:color="auto"/>
              <w:right w:val="single" w:sz="4" w:space="0" w:color="auto"/>
            </w:tcBorders>
            <w:hideMark/>
          </w:tcPr>
          <w:p w14:paraId="164BE605"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la fecha de elaboración de oficio del cual se solicita un informe del cumplimiento del convenio de conciliación, en formato (día, mes y año)</w:t>
            </w:r>
          </w:p>
        </w:tc>
      </w:tr>
      <w:tr w:rsidR="005D58DA" w:rsidRPr="0018297E" w14:paraId="036938A0"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1A6551A"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4</w:t>
            </w:r>
          </w:p>
        </w:tc>
        <w:tc>
          <w:tcPr>
            <w:tcW w:w="1559" w:type="dxa"/>
            <w:tcBorders>
              <w:top w:val="single" w:sz="4" w:space="0" w:color="auto"/>
              <w:left w:val="single" w:sz="4" w:space="0" w:color="auto"/>
              <w:bottom w:val="single" w:sz="4" w:space="0" w:color="auto"/>
              <w:right w:val="single" w:sz="4" w:space="0" w:color="auto"/>
            </w:tcBorders>
            <w:hideMark/>
          </w:tcPr>
          <w:p w14:paraId="351B9199"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7DAD7B89"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el nombre completo del solicitante de la conciliación o nombre completo y cargo del titular de la dependencia suscriptora del contrato de obra o adquisición, arrendamiento, bien o servicio</w:t>
            </w:r>
          </w:p>
        </w:tc>
      </w:tr>
      <w:tr w:rsidR="005D58DA" w:rsidRPr="0018297E" w14:paraId="0717314F"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76ADFD5B"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5</w:t>
            </w:r>
          </w:p>
        </w:tc>
        <w:tc>
          <w:tcPr>
            <w:tcW w:w="1559" w:type="dxa"/>
            <w:tcBorders>
              <w:top w:val="single" w:sz="4" w:space="0" w:color="auto"/>
              <w:left w:val="single" w:sz="4" w:space="0" w:color="auto"/>
              <w:bottom w:val="single" w:sz="4" w:space="0" w:color="auto"/>
              <w:right w:val="single" w:sz="4" w:space="0" w:color="auto"/>
            </w:tcBorders>
            <w:hideMark/>
          </w:tcPr>
          <w:p w14:paraId="0BDD84D9"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Domicilio</w:t>
            </w:r>
          </w:p>
        </w:tc>
        <w:tc>
          <w:tcPr>
            <w:tcW w:w="7621" w:type="dxa"/>
            <w:tcBorders>
              <w:top w:val="single" w:sz="4" w:space="0" w:color="auto"/>
              <w:left w:val="single" w:sz="4" w:space="0" w:color="auto"/>
              <w:bottom w:val="single" w:sz="4" w:space="0" w:color="auto"/>
              <w:right w:val="single" w:sz="4" w:space="0" w:color="auto"/>
            </w:tcBorders>
            <w:hideMark/>
          </w:tcPr>
          <w:p w14:paraId="4C3E24D1"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el nombre completo del domicilio del solicitante de la conciliación o nombre completo y cargo del titular de la dependencia suscriptora del contrato de obra o adquisición, arrendamiento, bien o servicio, en formato (calle, número, colonia, localidad, municipio, estado)</w:t>
            </w:r>
          </w:p>
        </w:tc>
      </w:tr>
      <w:tr w:rsidR="005D58DA" w:rsidRPr="0018297E" w14:paraId="0034DB80"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1FCB4CD6"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6</w:t>
            </w:r>
          </w:p>
        </w:tc>
        <w:tc>
          <w:tcPr>
            <w:tcW w:w="1559" w:type="dxa"/>
            <w:tcBorders>
              <w:top w:val="single" w:sz="4" w:space="0" w:color="auto"/>
              <w:left w:val="single" w:sz="4" w:space="0" w:color="auto"/>
              <w:bottom w:val="single" w:sz="4" w:space="0" w:color="auto"/>
              <w:right w:val="single" w:sz="4" w:space="0" w:color="auto"/>
            </w:tcBorders>
            <w:hideMark/>
          </w:tcPr>
          <w:p w14:paraId="554F7CDE"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Número</w:t>
            </w:r>
          </w:p>
        </w:tc>
        <w:tc>
          <w:tcPr>
            <w:tcW w:w="7621" w:type="dxa"/>
            <w:tcBorders>
              <w:top w:val="single" w:sz="4" w:space="0" w:color="auto"/>
              <w:left w:val="single" w:sz="4" w:space="0" w:color="auto"/>
              <w:bottom w:val="single" w:sz="4" w:space="0" w:color="auto"/>
              <w:right w:val="single" w:sz="4" w:space="0" w:color="auto"/>
            </w:tcBorders>
            <w:hideMark/>
          </w:tcPr>
          <w:p w14:paraId="6576234B"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el dato del punto de acuerdo de solicitud de informes del Acuerdo de Seguimiento al convenio de conciliación</w:t>
            </w:r>
          </w:p>
        </w:tc>
      </w:tr>
      <w:tr w:rsidR="005D58DA" w:rsidRPr="0018297E" w14:paraId="0CB98ADF"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6D57C85"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7</w:t>
            </w:r>
          </w:p>
        </w:tc>
        <w:tc>
          <w:tcPr>
            <w:tcW w:w="1559" w:type="dxa"/>
            <w:tcBorders>
              <w:top w:val="single" w:sz="4" w:space="0" w:color="auto"/>
              <w:left w:val="single" w:sz="4" w:space="0" w:color="auto"/>
              <w:bottom w:val="single" w:sz="4" w:space="0" w:color="auto"/>
              <w:right w:val="single" w:sz="4" w:space="0" w:color="auto"/>
            </w:tcBorders>
            <w:hideMark/>
          </w:tcPr>
          <w:p w14:paraId="4716A494"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Transcripción</w:t>
            </w:r>
          </w:p>
        </w:tc>
        <w:tc>
          <w:tcPr>
            <w:tcW w:w="7621" w:type="dxa"/>
            <w:tcBorders>
              <w:top w:val="single" w:sz="4" w:space="0" w:color="auto"/>
              <w:left w:val="single" w:sz="4" w:space="0" w:color="auto"/>
              <w:bottom w:val="single" w:sz="4" w:space="0" w:color="auto"/>
              <w:right w:val="single" w:sz="4" w:space="0" w:color="auto"/>
            </w:tcBorders>
            <w:hideMark/>
          </w:tcPr>
          <w:p w14:paraId="4AB494B4"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textualmente el punto de acuerdo de solicitud del informe de cumplimiento del convenio de conciliación</w:t>
            </w:r>
          </w:p>
        </w:tc>
      </w:tr>
      <w:tr w:rsidR="005D58DA" w:rsidRPr="0018297E" w14:paraId="76E6B2FA"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45113972"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40D5993D"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Dependencia</w:t>
            </w:r>
          </w:p>
        </w:tc>
        <w:tc>
          <w:tcPr>
            <w:tcW w:w="7621" w:type="dxa"/>
            <w:tcBorders>
              <w:top w:val="single" w:sz="4" w:space="0" w:color="auto"/>
              <w:left w:val="single" w:sz="4" w:space="0" w:color="auto"/>
              <w:bottom w:val="single" w:sz="4" w:space="0" w:color="auto"/>
              <w:right w:val="single" w:sz="4" w:space="0" w:color="auto"/>
            </w:tcBorders>
            <w:hideMark/>
          </w:tcPr>
          <w:p w14:paraId="5D64964B"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 xml:space="preserve"> Plasmar los datos completos del nombre del área que desahoga la solicitud de conciliación y nombre completo de la dependencia de adscripción</w:t>
            </w:r>
          </w:p>
        </w:tc>
      </w:tr>
      <w:tr w:rsidR="005D58DA" w:rsidRPr="0018297E" w14:paraId="7945F5C7" w14:textId="77777777" w:rsidTr="00AA1C1A">
        <w:trPr>
          <w:jc w:val="center"/>
        </w:trPr>
        <w:tc>
          <w:tcPr>
            <w:tcW w:w="738" w:type="dxa"/>
            <w:tcBorders>
              <w:top w:val="single" w:sz="4" w:space="0" w:color="auto"/>
              <w:left w:val="single" w:sz="4" w:space="0" w:color="auto"/>
              <w:bottom w:val="single" w:sz="4" w:space="0" w:color="auto"/>
              <w:right w:val="single" w:sz="4" w:space="0" w:color="auto"/>
            </w:tcBorders>
            <w:hideMark/>
          </w:tcPr>
          <w:p w14:paraId="0B6D2B11"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9</w:t>
            </w:r>
          </w:p>
        </w:tc>
        <w:tc>
          <w:tcPr>
            <w:tcW w:w="1559" w:type="dxa"/>
            <w:tcBorders>
              <w:top w:val="single" w:sz="4" w:space="0" w:color="auto"/>
              <w:left w:val="single" w:sz="4" w:space="0" w:color="auto"/>
              <w:bottom w:val="single" w:sz="4" w:space="0" w:color="auto"/>
              <w:right w:val="single" w:sz="4" w:space="0" w:color="auto"/>
            </w:tcBorders>
            <w:hideMark/>
          </w:tcPr>
          <w:p w14:paraId="7619E398" w14:textId="77777777" w:rsidR="005D58DA" w:rsidRPr="0018297E" w:rsidRDefault="005D58DA" w:rsidP="0018297E">
            <w:pPr>
              <w:autoSpaceDE w:val="0"/>
              <w:autoSpaceDN w:val="0"/>
              <w:adjustRightInd w:val="0"/>
              <w:spacing w:before="60" w:after="60"/>
              <w:jc w:val="center"/>
              <w:rPr>
                <w:rFonts w:ascii="Arial" w:hAnsi="Arial" w:cs="Arial"/>
                <w:bCs/>
                <w:sz w:val="20"/>
                <w:szCs w:val="20"/>
              </w:rPr>
            </w:pPr>
            <w:r w:rsidRPr="0018297E">
              <w:rPr>
                <w:rFonts w:ascii="Arial" w:hAnsi="Arial" w:cs="Arial"/>
                <w:bCs/>
                <w:sz w:val="20"/>
                <w:szCs w:val="20"/>
              </w:rPr>
              <w:t>Nombre</w:t>
            </w:r>
          </w:p>
        </w:tc>
        <w:tc>
          <w:tcPr>
            <w:tcW w:w="7621" w:type="dxa"/>
            <w:tcBorders>
              <w:top w:val="single" w:sz="4" w:space="0" w:color="auto"/>
              <w:left w:val="single" w:sz="4" w:space="0" w:color="auto"/>
              <w:bottom w:val="single" w:sz="4" w:space="0" w:color="auto"/>
              <w:right w:val="single" w:sz="4" w:space="0" w:color="auto"/>
            </w:tcBorders>
            <w:hideMark/>
          </w:tcPr>
          <w:p w14:paraId="5A3D35CE" w14:textId="77777777" w:rsidR="005D58DA" w:rsidRPr="0018297E" w:rsidRDefault="005D58DA" w:rsidP="0018297E">
            <w:pPr>
              <w:autoSpaceDE w:val="0"/>
              <w:autoSpaceDN w:val="0"/>
              <w:adjustRightInd w:val="0"/>
              <w:spacing w:before="60" w:after="60"/>
              <w:jc w:val="both"/>
              <w:rPr>
                <w:rFonts w:ascii="Arial" w:hAnsi="Arial" w:cs="Arial"/>
                <w:bCs/>
                <w:sz w:val="20"/>
                <w:szCs w:val="20"/>
              </w:rPr>
            </w:pPr>
            <w:r w:rsidRPr="0018297E">
              <w:rPr>
                <w:rFonts w:ascii="Arial" w:hAnsi="Arial" w:cs="Arial"/>
                <w:bCs/>
                <w:sz w:val="20"/>
                <w:szCs w:val="20"/>
              </w:rPr>
              <w:t>Plasmar el nombre completo de la persona responsable del desahogo de la solicitud de conciliación</w:t>
            </w:r>
          </w:p>
        </w:tc>
      </w:tr>
    </w:tbl>
    <w:p w14:paraId="0BF2BA3F"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79DFCC8A"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19B6B92E" w14:textId="77777777" w:rsidR="005D58DA" w:rsidRDefault="005D58DA" w:rsidP="005D58DA">
      <w:pPr>
        <w:rPr>
          <w:rFonts w:ascii="Arial" w:hAnsi="Arial" w:cs="Arial"/>
        </w:rPr>
      </w:pPr>
      <w:r>
        <w:rPr>
          <w:rFonts w:ascii="Arial" w:hAnsi="Arial" w:cs="Arial"/>
        </w:rPr>
        <w:br w:type="page"/>
      </w:r>
    </w:p>
    <w:p w14:paraId="11EAD4AF" w14:textId="77777777" w:rsidR="005D58DA" w:rsidRDefault="005D58DA" w:rsidP="005D58DA">
      <w:pPr>
        <w:spacing w:line="240" w:lineRule="auto"/>
        <w:ind w:left="-45"/>
        <w:contextualSpacing/>
        <w:jc w:val="both"/>
        <w:rPr>
          <w:rFonts w:ascii="Arial" w:hAnsi="Arial" w:cs="Arial"/>
          <w:bCs/>
        </w:rPr>
      </w:pPr>
      <w:r>
        <w:rPr>
          <w:rFonts w:ascii="Arial" w:hAnsi="Arial" w:cs="Arial"/>
          <w:bCs/>
        </w:rPr>
        <w:t>Anexo 29. Formato de Acuerdo de Recepción del Informe sobre el Estado que Guarda el Cumplimiento del Convenio de Conciliación. F.A.R.I.E.G.C.C.15.</w:t>
      </w:r>
    </w:p>
    <w:p w14:paraId="78EDEF2C" w14:textId="77777777" w:rsidR="005D58DA" w:rsidRDefault="005D58DA" w:rsidP="005D58DA">
      <w:pPr>
        <w:autoSpaceDE w:val="0"/>
        <w:autoSpaceDN w:val="0"/>
        <w:adjustRightInd w:val="0"/>
        <w:spacing w:after="0" w:line="240" w:lineRule="auto"/>
        <w:jc w:val="both"/>
        <w:rPr>
          <w:rFonts w:ascii="Arial" w:eastAsia="Arial Unicode MS" w:hAnsi="Arial" w:cs="Arial"/>
          <w:bCs/>
          <w:lang w:eastAsia="es-ES"/>
        </w:rPr>
      </w:pPr>
    </w:p>
    <w:p w14:paraId="5AFD74A0" w14:textId="77777777" w:rsidR="005D58DA" w:rsidRDefault="005D58DA" w:rsidP="005D58DA">
      <w:pPr>
        <w:autoSpaceDE w:val="0"/>
        <w:autoSpaceDN w:val="0"/>
        <w:adjustRightInd w:val="0"/>
        <w:spacing w:after="0" w:line="240" w:lineRule="auto"/>
        <w:jc w:val="both"/>
        <w:rPr>
          <w:rFonts w:ascii="Arial" w:eastAsia="BatangChe" w:hAnsi="Arial" w:cs="Arial"/>
          <w:bCs/>
        </w:rPr>
      </w:pPr>
      <w:r>
        <w:rPr>
          <w:rFonts w:ascii="Arial" w:eastAsia="Arial Unicode MS" w:hAnsi="Arial" w:cs="Arial"/>
          <w:bCs/>
          <w:lang w:eastAsia="es-ES"/>
        </w:rPr>
        <w:t>ÓRGANO INTERNO DE CONTROL MUNICIPAL DE OAXACA DE JUÁREZ.- DIRECCIÓN DE RESPONSABILIDADES ADMINISTRATIVAS, CONTROVERSIAS Y SANCIONES. (PLASMAR FECHA) (1). ---------------------------------------------------------------------------------------</w:t>
      </w:r>
    </w:p>
    <w:p w14:paraId="487011E4"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0E6B23A9"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r>
        <w:rPr>
          <w:rFonts w:ascii="Arial" w:hAnsi="Arial" w:cs="Arial"/>
        </w:rPr>
        <w:t>Se da cuenta del (plasmar los datos de identificación del escrito y/</w:t>
      </w:r>
      <w:proofErr w:type="spellStart"/>
      <w:r>
        <w:rPr>
          <w:rFonts w:ascii="Arial" w:hAnsi="Arial" w:cs="Arial"/>
        </w:rPr>
        <w:t>o</w:t>
      </w:r>
      <w:proofErr w:type="spellEnd"/>
      <w:r>
        <w:rPr>
          <w:rFonts w:ascii="Arial" w:hAnsi="Arial" w:cs="Arial"/>
        </w:rPr>
        <w:t xml:space="preserve"> oficio, así como los anexos correspondientes, a través del cual el solicitante y el </w:t>
      </w:r>
      <w:r>
        <w:rPr>
          <w:rFonts w:ascii="Arial" w:hAnsi="Arial" w:cs="Arial"/>
          <w:bCs/>
        </w:rPr>
        <w:t>titular de la dependencia suscriptora del contrato o pedido rindió el informe solicitado</w:t>
      </w:r>
      <w:r>
        <w:rPr>
          <w:rFonts w:ascii="Arial" w:hAnsi="Arial" w:cs="Arial"/>
        </w:rPr>
        <w:t>) (2); por lo que, con (fundamento) (3), se: -------------------------------------------------------------------------------------------</w:t>
      </w:r>
    </w:p>
    <w:p w14:paraId="3F43B6FA"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23CF7195" w14:textId="77777777" w:rsidR="005D58DA" w:rsidRDefault="005D58DA" w:rsidP="005D58DA">
      <w:pPr>
        <w:tabs>
          <w:tab w:val="left" w:pos="7830"/>
        </w:tabs>
        <w:autoSpaceDE w:val="0"/>
        <w:autoSpaceDN w:val="0"/>
        <w:adjustRightInd w:val="0"/>
        <w:spacing w:after="0" w:line="240" w:lineRule="auto"/>
        <w:jc w:val="center"/>
        <w:rPr>
          <w:rFonts w:ascii="Arial" w:hAnsi="Arial" w:cs="Arial"/>
          <w:b/>
        </w:rPr>
      </w:pPr>
      <w:r>
        <w:rPr>
          <w:rFonts w:ascii="Arial" w:hAnsi="Arial" w:cs="Arial"/>
          <w:b/>
        </w:rPr>
        <w:t>A C U E R D A</w:t>
      </w:r>
    </w:p>
    <w:p w14:paraId="68453605"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p>
    <w:p w14:paraId="4236564D" w14:textId="77777777" w:rsidR="005D58DA" w:rsidRDefault="005D58DA" w:rsidP="005D58DA">
      <w:pPr>
        <w:tabs>
          <w:tab w:val="left" w:pos="7830"/>
        </w:tabs>
        <w:autoSpaceDE w:val="0"/>
        <w:autoSpaceDN w:val="0"/>
        <w:adjustRightInd w:val="0"/>
        <w:spacing w:after="0" w:line="240" w:lineRule="auto"/>
        <w:jc w:val="both"/>
        <w:rPr>
          <w:rFonts w:ascii="Arial" w:hAnsi="Arial" w:cs="Arial"/>
        </w:rPr>
      </w:pPr>
      <w:r>
        <w:rPr>
          <w:rFonts w:ascii="Arial" w:hAnsi="Arial" w:cs="Arial"/>
          <w:b/>
        </w:rPr>
        <w:t>PRIMERO.-</w:t>
      </w:r>
      <w:r>
        <w:rPr>
          <w:rFonts w:ascii="Arial" w:hAnsi="Arial" w:cs="Arial"/>
        </w:rPr>
        <w:t xml:space="preserve"> Se tiene por recibido el (plasmar los datos de identificación del escrito y/</w:t>
      </w:r>
      <w:proofErr w:type="spellStart"/>
      <w:r>
        <w:rPr>
          <w:rFonts w:ascii="Arial" w:hAnsi="Arial" w:cs="Arial"/>
        </w:rPr>
        <w:t>o</w:t>
      </w:r>
      <w:proofErr w:type="spellEnd"/>
      <w:r>
        <w:rPr>
          <w:rFonts w:ascii="Arial" w:hAnsi="Arial" w:cs="Arial"/>
        </w:rPr>
        <w:t xml:space="preserve"> oficio, así como los anexos correspondientes, a través del cual el solicitante o el </w:t>
      </w:r>
      <w:r>
        <w:rPr>
          <w:rFonts w:ascii="Arial" w:hAnsi="Arial" w:cs="Arial"/>
          <w:bCs/>
        </w:rPr>
        <w:t>titular de la dependencia suscriptora del contrato o pedido rindió el informe solicitado</w:t>
      </w:r>
      <w:r>
        <w:rPr>
          <w:rFonts w:ascii="Arial" w:hAnsi="Arial" w:cs="Arial"/>
        </w:rPr>
        <w:t>) (4). ----------------</w:t>
      </w:r>
    </w:p>
    <w:p w14:paraId="3999A4CF" w14:textId="77777777" w:rsidR="005D58DA" w:rsidRDefault="005D58DA" w:rsidP="005D58DA">
      <w:pPr>
        <w:autoSpaceDE w:val="0"/>
        <w:autoSpaceDN w:val="0"/>
        <w:adjustRightInd w:val="0"/>
        <w:spacing w:after="0" w:line="240" w:lineRule="auto"/>
        <w:jc w:val="both"/>
        <w:rPr>
          <w:rFonts w:ascii="Arial" w:hAnsi="Arial" w:cs="Arial"/>
        </w:rPr>
      </w:pPr>
    </w:p>
    <w:p w14:paraId="5654750F"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b/>
        </w:rPr>
        <w:t>SEGUNDO.-</w:t>
      </w:r>
      <w:r>
        <w:rPr>
          <w:rFonts w:ascii="Arial" w:hAnsi="Arial" w:cs="Arial"/>
        </w:rPr>
        <w:t xml:space="preserve"> Cúmplase. ---------------------------------------------------------------------------------------</w:t>
      </w:r>
    </w:p>
    <w:p w14:paraId="011BB4D1" w14:textId="77777777" w:rsidR="005D58DA" w:rsidRDefault="005D58DA" w:rsidP="005D58DA">
      <w:pPr>
        <w:autoSpaceDE w:val="0"/>
        <w:autoSpaceDN w:val="0"/>
        <w:adjustRightInd w:val="0"/>
        <w:spacing w:after="0" w:line="240" w:lineRule="auto"/>
        <w:jc w:val="both"/>
        <w:rPr>
          <w:rFonts w:ascii="Arial" w:hAnsi="Arial" w:cs="Arial"/>
        </w:rPr>
      </w:pPr>
    </w:p>
    <w:p w14:paraId="1EF46CC7" w14:textId="77777777" w:rsidR="005D58DA" w:rsidRDefault="005D58DA" w:rsidP="005D58DA">
      <w:pPr>
        <w:autoSpaceDE w:val="0"/>
        <w:autoSpaceDN w:val="0"/>
        <w:adjustRightInd w:val="0"/>
        <w:spacing w:after="0" w:line="240" w:lineRule="auto"/>
        <w:jc w:val="both"/>
        <w:rPr>
          <w:rFonts w:ascii="Arial" w:hAnsi="Arial" w:cs="Arial"/>
          <w:bCs/>
        </w:rPr>
      </w:pPr>
    </w:p>
    <w:p w14:paraId="21FDC046" w14:textId="77777777" w:rsidR="005D58DA" w:rsidRDefault="005D58DA" w:rsidP="005D58DA">
      <w:pPr>
        <w:autoSpaceDE w:val="0"/>
        <w:autoSpaceDN w:val="0"/>
        <w:adjustRightInd w:val="0"/>
        <w:spacing w:after="0" w:line="240" w:lineRule="auto"/>
        <w:jc w:val="both"/>
        <w:rPr>
          <w:rFonts w:ascii="Arial" w:hAnsi="Arial" w:cs="Arial"/>
        </w:rPr>
      </w:pPr>
      <w:r>
        <w:rPr>
          <w:rFonts w:ascii="Arial" w:hAnsi="Arial" w:cs="Arial"/>
        </w:rPr>
        <w:t xml:space="preserve">Así lo acordó y firma </w:t>
      </w:r>
      <w:r>
        <w:rPr>
          <w:rFonts w:ascii="Arial" w:hAnsi="Arial" w:cs="Arial"/>
          <w:bCs/>
        </w:rPr>
        <w:t>(nombre) (5), (dependencia) (6), del Órgano Interno de Control Municipal de Oaxaca de Juárez, quien actúa con testigos de asistencia para constancia, los ciudadanos (nombre) (7) y (nombre) (8), ambos servidores públicos adscritos (dependencia) (9)</w:t>
      </w:r>
      <w:r>
        <w:rPr>
          <w:rFonts w:ascii="Arial" w:hAnsi="Arial" w:cs="Arial"/>
        </w:rPr>
        <w:t>. -----------------------------------------------------------------------------------------------</w:t>
      </w:r>
    </w:p>
    <w:p w14:paraId="1EC60254" w14:textId="77777777" w:rsidR="005D58DA" w:rsidRDefault="005D58DA" w:rsidP="005D58DA">
      <w:pPr>
        <w:autoSpaceDE w:val="0"/>
        <w:autoSpaceDN w:val="0"/>
        <w:adjustRightInd w:val="0"/>
        <w:spacing w:after="0" w:line="240" w:lineRule="auto"/>
        <w:jc w:val="both"/>
        <w:rPr>
          <w:rFonts w:ascii="Arial" w:hAnsi="Arial" w:cs="Arial"/>
          <w:bCs/>
        </w:rPr>
      </w:pPr>
    </w:p>
    <w:p w14:paraId="2D5417E3" w14:textId="77777777" w:rsidR="005D58DA" w:rsidRDefault="005D58DA" w:rsidP="005D58DA">
      <w:pPr>
        <w:rPr>
          <w:rFonts w:ascii="Arial" w:hAnsi="Arial" w:cs="Arial"/>
        </w:rPr>
      </w:pPr>
      <w:r>
        <w:rPr>
          <w:rFonts w:ascii="Arial" w:hAnsi="Arial" w:cs="Arial"/>
        </w:rPr>
        <w:br w:type="page"/>
      </w:r>
    </w:p>
    <w:p w14:paraId="0E25269D" w14:textId="77777777" w:rsidR="005D58DA" w:rsidRDefault="005D58DA" w:rsidP="005D58DA">
      <w:pPr>
        <w:autoSpaceDE w:val="0"/>
        <w:autoSpaceDN w:val="0"/>
        <w:adjustRightInd w:val="0"/>
        <w:spacing w:after="0" w:line="240" w:lineRule="auto"/>
        <w:jc w:val="both"/>
        <w:rPr>
          <w:rFonts w:ascii="Arial" w:eastAsia="Arial Unicode MS" w:hAnsi="Arial" w:cs="Arial"/>
          <w:bCs/>
          <w:lang w:eastAsia="es-ES"/>
        </w:rPr>
      </w:pPr>
      <w:r>
        <w:rPr>
          <w:rFonts w:ascii="Arial" w:hAnsi="Arial" w:cs="Arial"/>
          <w:bCs/>
        </w:rPr>
        <w:t>Anexo 30. Instructivo del Acuerdo de Recepción del Informe sobre el Estado que Guarda el Cumplimiento del Convenio de Conciliación. I. A.R.I.E.G.C.C.15</w:t>
      </w:r>
    </w:p>
    <w:p w14:paraId="42470746" w14:textId="77777777" w:rsidR="005D58DA" w:rsidRDefault="005D58DA" w:rsidP="005D58DA">
      <w:pPr>
        <w:autoSpaceDE w:val="0"/>
        <w:autoSpaceDN w:val="0"/>
        <w:adjustRightInd w:val="0"/>
        <w:spacing w:after="0" w:line="240" w:lineRule="auto"/>
        <w:rPr>
          <w:rFonts w:ascii="Arial" w:hAnsi="Arial" w:cs="Arial"/>
        </w:rPr>
      </w:pPr>
    </w:p>
    <w:p w14:paraId="39EEED65" w14:textId="77777777" w:rsidR="005D58DA" w:rsidRDefault="005D58DA" w:rsidP="005D58DA">
      <w:pPr>
        <w:autoSpaceDE w:val="0"/>
        <w:autoSpaceDN w:val="0"/>
        <w:adjustRightInd w:val="0"/>
        <w:spacing w:after="0" w:line="240" w:lineRule="auto"/>
        <w:jc w:val="center"/>
        <w:rPr>
          <w:rFonts w:ascii="Arial" w:hAnsi="Arial" w:cs="Arial"/>
          <w:b/>
          <w:bCs/>
        </w:rPr>
      </w:pPr>
      <w:r>
        <w:rPr>
          <w:rFonts w:ascii="Arial" w:hAnsi="Arial" w:cs="Arial"/>
          <w:b/>
          <w:bCs/>
        </w:rPr>
        <w:t>Instructivo de llenado</w:t>
      </w:r>
    </w:p>
    <w:p w14:paraId="1E161F80" w14:textId="77777777" w:rsidR="005D58DA" w:rsidRDefault="005D58DA" w:rsidP="005D58DA">
      <w:pPr>
        <w:autoSpaceDE w:val="0"/>
        <w:autoSpaceDN w:val="0"/>
        <w:adjustRightInd w:val="0"/>
        <w:spacing w:after="0" w:line="240" w:lineRule="auto"/>
        <w:rPr>
          <w:rFonts w:ascii="Arial" w:hAnsi="Arial" w:cs="Arial"/>
          <w:b/>
          <w:bCs/>
        </w:rPr>
      </w:pPr>
    </w:p>
    <w:tbl>
      <w:tblPr>
        <w:tblStyle w:val="Tablaconcuadrcula"/>
        <w:tblW w:w="9918" w:type="dxa"/>
        <w:jc w:val="center"/>
        <w:tblLook w:val="04A0" w:firstRow="1" w:lastRow="0" w:firstColumn="1" w:lastColumn="0" w:noHBand="0" w:noVBand="1"/>
      </w:tblPr>
      <w:tblGrid>
        <w:gridCol w:w="842"/>
        <w:gridCol w:w="1698"/>
        <w:gridCol w:w="7378"/>
      </w:tblGrid>
      <w:tr w:rsidR="005D58DA" w:rsidRPr="00781970" w14:paraId="39957ECE"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51C322E1" w14:textId="77777777" w:rsidR="005D58DA" w:rsidRPr="00781970" w:rsidRDefault="005D58DA" w:rsidP="00781970">
            <w:pPr>
              <w:autoSpaceDE w:val="0"/>
              <w:autoSpaceDN w:val="0"/>
              <w:adjustRightInd w:val="0"/>
              <w:spacing w:before="60" w:after="60"/>
              <w:jc w:val="center"/>
              <w:rPr>
                <w:rFonts w:ascii="Arial" w:hAnsi="Arial" w:cs="Arial"/>
                <w:b/>
                <w:bCs/>
                <w:sz w:val="20"/>
                <w:szCs w:val="20"/>
              </w:rPr>
            </w:pPr>
            <w:r w:rsidRPr="00781970">
              <w:rPr>
                <w:rFonts w:ascii="Arial" w:hAnsi="Arial" w:cs="Arial"/>
                <w:b/>
                <w:bCs/>
                <w:sz w:val="20"/>
                <w:szCs w:val="20"/>
              </w:rPr>
              <w:t>No.</w:t>
            </w:r>
          </w:p>
        </w:tc>
        <w:tc>
          <w:tcPr>
            <w:tcW w:w="1698" w:type="dxa"/>
            <w:tcBorders>
              <w:top w:val="single" w:sz="4" w:space="0" w:color="auto"/>
              <w:left w:val="single" w:sz="4" w:space="0" w:color="auto"/>
              <w:bottom w:val="single" w:sz="4" w:space="0" w:color="auto"/>
              <w:right w:val="single" w:sz="4" w:space="0" w:color="auto"/>
            </w:tcBorders>
            <w:hideMark/>
          </w:tcPr>
          <w:p w14:paraId="461DE01D" w14:textId="77777777" w:rsidR="005D58DA" w:rsidRPr="00781970" w:rsidRDefault="005D58DA" w:rsidP="00781970">
            <w:pPr>
              <w:autoSpaceDE w:val="0"/>
              <w:autoSpaceDN w:val="0"/>
              <w:adjustRightInd w:val="0"/>
              <w:spacing w:before="60" w:after="60"/>
              <w:jc w:val="center"/>
              <w:rPr>
                <w:rFonts w:ascii="Arial" w:hAnsi="Arial" w:cs="Arial"/>
                <w:b/>
                <w:bCs/>
                <w:sz w:val="20"/>
                <w:szCs w:val="20"/>
              </w:rPr>
            </w:pPr>
            <w:r w:rsidRPr="00781970">
              <w:rPr>
                <w:rFonts w:ascii="Arial" w:hAnsi="Arial" w:cs="Arial"/>
                <w:b/>
                <w:bCs/>
                <w:sz w:val="20"/>
                <w:szCs w:val="20"/>
              </w:rPr>
              <w:t>Campo</w:t>
            </w:r>
          </w:p>
        </w:tc>
        <w:tc>
          <w:tcPr>
            <w:tcW w:w="7378" w:type="dxa"/>
            <w:tcBorders>
              <w:top w:val="single" w:sz="4" w:space="0" w:color="auto"/>
              <w:left w:val="single" w:sz="4" w:space="0" w:color="auto"/>
              <w:bottom w:val="single" w:sz="4" w:space="0" w:color="auto"/>
              <w:right w:val="single" w:sz="4" w:space="0" w:color="auto"/>
            </w:tcBorders>
            <w:hideMark/>
          </w:tcPr>
          <w:p w14:paraId="032B923A" w14:textId="77777777" w:rsidR="005D58DA" w:rsidRPr="00781970" w:rsidRDefault="005D58DA" w:rsidP="00781970">
            <w:pPr>
              <w:autoSpaceDE w:val="0"/>
              <w:autoSpaceDN w:val="0"/>
              <w:adjustRightInd w:val="0"/>
              <w:spacing w:before="60" w:after="60"/>
              <w:jc w:val="center"/>
              <w:rPr>
                <w:rFonts w:ascii="Arial" w:hAnsi="Arial" w:cs="Arial"/>
                <w:b/>
                <w:bCs/>
                <w:sz w:val="20"/>
                <w:szCs w:val="20"/>
              </w:rPr>
            </w:pPr>
            <w:r w:rsidRPr="00781970">
              <w:rPr>
                <w:rFonts w:ascii="Arial" w:hAnsi="Arial" w:cs="Arial"/>
                <w:b/>
                <w:bCs/>
                <w:sz w:val="20"/>
                <w:szCs w:val="20"/>
              </w:rPr>
              <w:t>Descripción</w:t>
            </w:r>
          </w:p>
        </w:tc>
      </w:tr>
      <w:tr w:rsidR="005D58DA" w:rsidRPr="00781970" w14:paraId="57156E80"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372E8679"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1</w:t>
            </w:r>
          </w:p>
        </w:tc>
        <w:tc>
          <w:tcPr>
            <w:tcW w:w="1698" w:type="dxa"/>
            <w:tcBorders>
              <w:top w:val="single" w:sz="4" w:space="0" w:color="auto"/>
              <w:left w:val="single" w:sz="4" w:space="0" w:color="auto"/>
              <w:bottom w:val="single" w:sz="4" w:space="0" w:color="auto"/>
              <w:right w:val="single" w:sz="4" w:space="0" w:color="auto"/>
            </w:tcBorders>
            <w:hideMark/>
          </w:tcPr>
          <w:p w14:paraId="0EE98E13"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Fecha</w:t>
            </w:r>
          </w:p>
        </w:tc>
        <w:tc>
          <w:tcPr>
            <w:tcW w:w="7378" w:type="dxa"/>
            <w:tcBorders>
              <w:top w:val="single" w:sz="4" w:space="0" w:color="auto"/>
              <w:left w:val="single" w:sz="4" w:space="0" w:color="auto"/>
              <w:bottom w:val="single" w:sz="4" w:space="0" w:color="auto"/>
              <w:right w:val="single" w:sz="4" w:space="0" w:color="auto"/>
            </w:tcBorders>
            <w:hideMark/>
          </w:tcPr>
          <w:p w14:paraId="30FC38A2" w14:textId="77777777" w:rsidR="005D58DA" w:rsidRPr="00781970" w:rsidRDefault="005D58DA" w:rsidP="00781970">
            <w:pPr>
              <w:autoSpaceDE w:val="0"/>
              <w:autoSpaceDN w:val="0"/>
              <w:adjustRightInd w:val="0"/>
              <w:spacing w:before="60" w:after="60"/>
              <w:rPr>
                <w:rFonts w:ascii="Arial" w:hAnsi="Arial" w:cs="Arial"/>
                <w:bCs/>
                <w:sz w:val="20"/>
                <w:szCs w:val="20"/>
              </w:rPr>
            </w:pPr>
            <w:r w:rsidRPr="00781970">
              <w:rPr>
                <w:rFonts w:ascii="Arial" w:hAnsi="Arial" w:cs="Arial"/>
                <w:bCs/>
                <w:sz w:val="20"/>
                <w:szCs w:val="20"/>
              </w:rPr>
              <w:t>Plasmar la fecha del acuerdo de recepción del informe de cumplimiento de convenio de conciliación</w:t>
            </w:r>
          </w:p>
        </w:tc>
      </w:tr>
      <w:tr w:rsidR="005D58DA" w:rsidRPr="00781970" w14:paraId="5D9B83F6"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6C3D018F"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2</w:t>
            </w:r>
          </w:p>
        </w:tc>
        <w:tc>
          <w:tcPr>
            <w:tcW w:w="1698" w:type="dxa"/>
            <w:tcBorders>
              <w:top w:val="single" w:sz="4" w:space="0" w:color="auto"/>
              <w:left w:val="single" w:sz="4" w:space="0" w:color="auto"/>
              <w:bottom w:val="single" w:sz="4" w:space="0" w:color="auto"/>
              <w:right w:val="single" w:sz="4" w:space="0" w:color="auto"/>
            </w:tcBorders>
            <w:hideMark/>
          </w:tcPr>
          <w:p w14:paraId="7B71BBB7"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Informe</w:t>
            </w:r>
          </w:p>
        </w:tc>
        <w:tc>
          <w:tcPr>
            <w:tcW w:w="7378" w:type="dxa"/>
            <w:tcBorders>
              <w:top w:val="single" w:sz="4" w:space="0" w:color="auto"/>
              <w:left w:val="single" w:sz="4" w:space="0" w:color="auto"/>
              <w:bottom w:val="single" w:sz="4" w:space="0" w:color="auto"/>
              <w:right w:val="single" w:sz="4" w:space="0" w:color="auto"/>
            </w:tcBorders>
            <w:hideMark/>
          </w:tcPr>
          <w:p w14:paraId="553B438E" w14:textId="77777777" w:rsidR="005D58DA" w:rsidRPr="00781970" w:rsidRDefault="005D58DA" w:rsidP="00781970">
            <w:pPr>
              <w:autoSpaceDE w:val="0"/>
              <w:autoSpaceDN w:val="0"/>
              <w:adjustRightInd w:val="0"/>
              <w:spacing w:before="60" w:after="60"/>
              <w:jc w:val="both"/>
              <w:rPr>
                <w:rFonts w:ascii="Arial" w:hAnsi="Arial" w:cs="Arial"/>
                <w:bCs/>
                <w:sz w:val="20"/>
                <w:szCs w:val="20"/>
              </w:rPr>
            </w:pPr>
            <w:r w:rsidRPr="00781970">
              <w:rPr>
                <w:rFonts w:ascii="Arial" w:hAnsi="Arial" w:cs="Arial"/>
                <w:sz w:val="20"/>
                <w:szCs w:val="20"/>
              </w:rPr>
              <w:t>Plasmar los datos de identificación del escrito y/</w:t>
            </w:r>
            <w:proofErr w:type="spellStart"/>
            <w:r w:rsidRPr="00781970">
              <w:rPr>
                <w:rFonts w:ascii="Arial" w:hAnsi="Arial" w:cs="Arial"/>
                <w:sz w:val="20"/>
                <w:szCs w:val="20"/>
              </w:rPr>
              <w:t>o</w:t>
            </w:r>
            <w:proofErr w:type="spellEnd"/>
            <w:r w:rsidRPr="00781970">
              <w:rPr>
                <w:rFonts w:ascii="Arial" w:hAnsi="Arial" w:cs="Arial"/>
                <w:sz w:val="20"/>
                <w:szCs w:val="20"/>
              </w:rPr>
              <w:t xml:space="preserve"> oficio, así como los anexos correspondientes, a través del cual el solicitante y el </w:t>
            </w:r>
            <w:r w:rsidRPr="00781970">
              <w:rPr>
                <w:rFonts w:ascii="Arial" w:hAnsi="Arial" w:cs="Arial"/>
                <w:bCs/>
                <w:sz w:val="20"/>
                <w:szCs w:val="20"/>
              </w:rPr>
              <w:t>titular de la dependencia suscriptora del contrato o pedido rindió el informe solicitado</w:t>
            </w:r>
          </w:p>
        </w:tc>
      </w:tr>
      <w:tr w:rsidR="005D58DA" w:rsidRPr="00781970" w14:paraId="129709AA"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32226B5B"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3</w:t>
            </w:r>
          </w:p>
        </w:tc>
        <w:tc>
          <w:tcPr>
            <w:tcW w:w="1698" w:type="dxa"/>
            <w:tcBorders>
              <w:top w:val="single" w:sz="4" w:space="0" w:color="auto"/>
              <w:left w:val="single" w:sz="4" w:space="0" w:color="auto"/>
              <w:bottom w:val="single" w:sz="4" w:space="0" w:color="auto"/>
              <w:right w:val="single" w:sz="4" w:space="0" w:color="auto"/>
            </w:tcBorders>
            <w:hideMark/>
          </w:tcPr>
          <w:p w14:paraId="6D7D469E"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Fundamento</w:t>
            </w:r>
          </w:p>
        </w:tc>
        <w:tc>
          <w:tcPr>
            <w:tcW w:w="7378" w:type="dxa"/>
            <w:tcBorders>
              <w:top w:val="single" w:sz="4" w:space="0" w:color="auto"/>
              <w:left w:val="single" w:sz="4" w:space="0" w:color="auto"/>
              <w:bottom w:val="single" w:sz="4" w:space="0" w:color="auto"/>
              <w:right w:val="single" w:sz="4" w:space="0" w:color="auto"/>
            </w:tcBorders>
            <w:hideMark/>
          </w:tcPr>
          <w:p w14:paraId="7A0AFCF4" w14:textId="77777777" w:rsidR="005D58DA" w:rsidRPr="00781970" w:rsidRDefault="005D58DA" w:rsidP="00781970">
            <w:pPr>
              <w:autoSpaceDE w:val="0"/>
              <w:autoSpaceDN w:val="0"/>
              <w:adjustRightInd w:val="0"/>
              <w:spacing w:before="60" w:after="60"/>
              <w:jc w:val="both"/>
              <w:rPr>
                <w:rFonts w:ascii="Arial" w:hAnsi="Arial" w:cs="Arial"/>
                <w:bCs/>
                <w:sz w:val="20"/>
                <w:szCs w:val="20"/>
              </w:rPr>
            </w:pPr>
            <w:r w:rsidRPr="00781970">
              <w:rPr>
                <w:rFonts w:ascii="Arial" w:hAnsi="Arial" w:cs="Arial"/>
                <w:bCs/>
                <w:sz w:val="20"/>
                <w:szCs w:val="20"/>
              </w:rPr>
              <w:t>Plasmar los artículos de la normatividad aplicable que faculta al responsable del desahogo de la solicitud de conciliación</w:t>
            </w:r>
          </w:p>
        </w:tc>
      </w:tr>
      <w:tr w:rsidR="005D58DA" w:rsidRPr="00781970" w14:paraId="43C2B4DB"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475A7D53"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4</w:t>
            </w:r>
          </w:p>
        </w:tc>
        <w:tc>
          <w:tcPr>
            <w:tcW w:w="1698" w:type="dxa"/>
            <w:tcBorders>
              <w:top w:val="single" w:sz="4" w:space="0" w:color="auto"/>
              <w:left w:val="single" w:sz="4" w:space="0" w:color="auto"/>
              <w:bottom w:val="single" w:sz="4" w:space="0" w:color="auto"/>
              <w:right w:val="single" w:sz="4" w:space="0" w:color="auto"/>
            </w:tcBorders>
            <w:hideMark/>
          </w:tcPr>
          <w:p w14:paraId="7586A653"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Informe</w:t>
            </w:r>
          </w:p>
        </w:tc>
        <w:tc>
          <w:tcPr>
            <w:tcW w:w="7378" w:type="dxa"/>
            <w:tcBorders>
              <w:top w:val="single" w:sz="4" w:space="0" w:color="auto"/>
              <w:left w:val="single" w:sz="4" w:space="0" w:color="auto"/>
              <w:bottom w:val="single" w:sz="4" w:space="0" w:color="auto"/>
              <w:right w:val="single" w:sz="4" w:space="0" w:color="auto"/>
            </w:tcBorders>
            <w:hideMark/>
          </w:tcPr>
          <w:p w14:paraId="49A7C1CD" w14:textId="77777777" w:rsidR="005D58DA" w:rsidRPr="00781970" w:rsidRDefault="005D58DA" w:rsidP="00781970">
            <w:pPr>
              <w:autoSpaceDE w:val="0"/>
              <w:autoSpaceDN w:val="0"/>
              <w:adjustRightInd w:val="0"/>
              <w:spacing w:before="60" w:after="60"/>
              <w:jc w:val="both"/>
              <w:rPr>
                <w:rFonts w:ascii="Arial" w:hAnsi="Arial" w:cs="Arial"/>
                <w:bCs/>
                <w:sz w:val="20"/>
                <w:szCs w:val="20"/>
              </w:rPr>
            </w:pPr>
            <w:r w:rsidRPr="00781970">
              <w:rPr>
                <w:rFonts w:ascii="Arial" w:hAnsi="Arial" w:cs="Arial"/>
                <w:sz w:val="20"/>
                <w:szCs w:val="20"/>
              </w:rPr>
              <w:t>Plasmar los datos de identificación del escrito y/</w:t>
            </w:r>
            <w:proofErr w:type="spellStart"/>
            <w:r w:rsidRPr="00781970">
              <w:rPr>
                <w:rFonts w:ascii="Arial" w:hAnsi="Arial" w:cs="Arial"/>
                <w:sz w:val="20"/>
                <w:szCs w:val="20"/>
              </w:rPr>
              <w:t>o</w:t>
            </w:r>
            <w:proofErr w:type="spellEnd"/>
            <w:r w:rsidRPr="00781970">
              <w:rPr>
                <w:rFonts w:ascii="Arial" w:hAnsi="Arial" w:cs="Arial"/>
                <w:sz w:val="20"/>
                <w:szCs w:val="20"/>
              </w:rPr>
              <w:t xml:space="preserve"> oficio, así como los anexos correspondientes, a través del cual el solicitante y el </w:t>
            </w:r>
            <w:r w:rsidRPr="00781970">
              <w:rPr>
                <w:rFonts w:ascii="Arial" w:hAnsi="Arial" w:cs="Arial"/>
                <w:bCs/>
                <w:sz w:val="20"/>
                <w:szCs w:val="20"/>
              </w:rPr>
              <w:t>titular de la dependencia suscriptora del contrato o pedido rindió el informe solicitado</w:t>
            </w:r>
          </w:p>
        </w:tc>
      </w:tr>
      <w:tr w:rsidR="005D58DA" w:rsidRPr="00781970" w14:paraId="434CE052"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1FA1182B"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5</w:t>
            </w:r>
          </w:p>
        </w:tc>
        <w:tc>
          <w:tcPr>
            <w:tcW w:w="1698" w:type="dxa"/>
            <w:tcBorders>
              <w:top w:val="single" w:sz="4" w:space="0" w:color="auto"/>
              <w:left w:val="single" w:sz="4" w:space="0" w:color="auto"/>
              <w:bottom w:val="single" w:sz="4" w:space="0" w:color="auto"/>
              <w:right w:val="single" w:sz="4" w:space="0" w:color="auto"/>
            </w:tcBorders>
            <w:hideMark/>
          </w:tcPr>
          <w:p w14:paraId="0228DE99"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Nombre</w:t>
            </w:r>
          </w:p>
        </w:tc>
        <w:tc>
          <w:tcPr>
            <w:tcW w:w="7378" w:type="dxa"/>
            <w:tcBorders>
              <w:top w:val="single" w:sz="4" w:space="0" w:color="auto"/>
              <w:left w:val="single" w:sz="4" w:space="0" w:color="auto"/>
              <w:bottom w:val="single" w:sz="4" w:space="0" w:color="auto"/>
              <w:right w:val="single" w:sz="4" w:space="0" w:color="auto"/>
            </w:tcBorders>
            <w:hideMark/>
          </w:tcPr>
          <w:p w14:paraId="74F0572A" w14:textId="77777777" w:rsidR="005D58DA" w:rsidRPr="00781970" w:rsidRDefault="005D58DA" w:rsidP="00781970">
            <w:pPr>
              <w:autoSpaceDE w:val="0"/>
              <w:autoSpaceDN w:val="0"/>
              <w:adjustRightInd w:val="0"/>
              <w:spacing w:before="60" w:after="60"/>
              <w:rPr>
                <w:rFonts w:ascii="Arial" w:hAnsi="Arial" w:cs="Arial"/>
                <w:bCs/>
                <w:sz w:val="20"/>
                <w:szCs w:val="20"/>
              </w:rPr>
            </w:pPr>
            <w:r w:rsidRPr="00781970">
              <w:rPr>
                <w:rFonts w:ascii="Arial" w:hAnsi="Arial" w:cs="Arial"/>
                <w:bCs/>
                <w:sz w:val="20"/>
                <w:szCs w:val="20"/>
              </w:rPr>
              <w:t>Plasmar el nombre completo del responsable del desahogo de la solicitud de conciliación</w:t>
            </w:r>
          </w:p>
        </w:tc>
      </w:tr>
      <w:tr w:rsidR="005D58DA" w:rsidRPr="00781970" w14:paraId="719AE0C4"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77467025"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6</w:t>
            </w:r>
          </w:p>
        </w:tc>
        <w:tc>
          <w:tcPr>
            <w:tcW w:w="1698" w:type="dxa"/>
            <w:tcBorders>
              <w:top w:val="single" w:sz="4" w:space="0" w:color="auto"/>
              <w:left w:val="single" w:sz="4" w:space="0" w:color="auto"/>
              <w:bottom w:val="single" w:sz="4" w:space="0" w:color="auto"/>
              <w:right w:val="single" w:sz="4" w:space="0" w:color="auto"/>
            </w:tcBorders>
            <w:hideMark/>
          </w:tcPr>
          <w:p w14:paraId="64492AC8"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Dependencia</w:t>
            </w:r>
          </w:p>
        </w:tc>
        <w:tc>
          <w:tcPr>
            <w:tcW w:w="7378" w:type="dxa"/>
            <w:tcBorders>
              <w:top w:val="single" w:sz="4" w:space="0" w:color="auto"/>
              <w:left w:val="single" w:sz="4" w:space="0" w:color="auto"/>
              <w:bottom w:val="single" w:sz="4" w:space="0" w:color="auto"/>
              <w:right w:val="single" w:sz="4" w:space="0" w:color="auto"/>
            </w:tcBorders>
            <w:hideMark/>
          </w:tcPr>
          <w:p w14:paraId="65FB37DC" w14:textId="77777777" w:rsidR="005D58DA" w:rsidRPr="00781970" w:rsidRDefault="005D58DA" w:rsidP="00781970">
            <w:pPr>
              <w:autoSpaceDE w:val="0"/>
              <w:autoSpaceDN w:val="0"/>
              <w:adjustRightInd w:val="0"/>
              <w:spacing w:before="60" w:after="60"/>
              <w:jc w:val="both"/>
              <w:rPr>
                <w:rFonts w:ascii="Arial" w:hAnsi="Arial" w:cs="Arial"/>
                <w:bCs/>
                <w:sz w:val="20"/>
                <w:szCs w:val="20"/>
              </w:rPr>
            </w:pPr>
            <w:r w:rsidRPr="00781970">
              <w:rPr>
                <w:rFonts w:ascii="Arial" w:hAnsi="Arial" w:cs="Arial"/>
                <w:bCs/>
                <w:sz w:val="20"/>
                <w:szCs w:val="20"/>
              </w:rPr>
              <w:t>Plasmar el nombre completo del área de adscripción del responsable del desahogo de la solicitud de conciliación</w:t>
            </w:r>
          </w:p>
        </w:tc>
      </w:tr>
      <w:tr w:rsidR="005D58DA" w:rsidRPr="00781970" w14:paraId="41FEF84F"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5DADA3FB"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7</w:t>
            </w:r>
          </w:p>
        </w:tc>
        <w:tc>
          <w:tcPr>
            <w:tcW w:w="1698" w:type="dxa"/>
            <w:tcBorders>
              <w:top w:val="single" w:sz="4" w:space="0" w:color="auto"/>
              <w:left w:val="single" w:sz="4" w:space="0" w:color="auto"/>
              <w:bottom w:val="single" w:sz="4" w:space="0" w:color="auto"/>
              <w:right w:val="single" w:sz="4" w:space="0" w:color="auto"/>
            </w:tcBorders>
            <w:hideMark/>
          </w:tcPr>
          <w:p w14:paraId="6978B9DC"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Nombre</w:t>
            </w:r>
          </w:p>
        </w:tc>
        <w:tc>
          <w:tcPr>
            <w:tcW w:w="7378" w:type="dxa"/>
            <w:tcBorders>
              <w:top w:val="single" w:sz="4" w:space="0" w:color="auto"/>
              <w:left w:val="single" w:sz="4" w:space="0" w:color="auto"/>
              <w:bottom w:val="single" w:sz="4" w:space="0" w:color="auto"/>
              <w:right w:val="single" w:sz="4" w:space="0" w:color="auto"/>
            </w:tcBorders>
            <w:hideMark/>
          </w:tcPr>
          <w:p w14:paraId="577F196B" w14:textId="77777777" w:rsidR="005D58DA" w:rsidRPr="00781970" w:rsidRDefault="005D58DA" w:rsidP="00781970">
            <w:pPr>
              <w:autoSpaceDE w:val="0"/>
              <w:autoSpaceDN w:val="0"/>
              <w:adjustRightInd w:val="0"/>
              <w:spacing w:before="60" w:after="60"/>
              <w:jc w:val="both"/>
              <w:rPr>
                <w:rFonts w:ascii="Arial" w:hAnsi="Arial" w:cs="Arial"/>
                <w:bCs/>
                <w:sz w:val="20"/>
                <w:szCs w:val="20"/>
              </w:rPr>
            </w:pPr>
            <w:r w:rsidRPr="00781970">
              <w:rPr>
                <w:rFonts w:ascii="Arial" w:hAnsi="Arial" w:cs="Arial"/>
                <w:bCs/>
                <w:sz w:val="20"/>
                <w:szCs w:val="20"/>
              </w:rPr>
              <w:t>Plasmar el nombre completo del primer testigo de asistencia</w:t>
            </w:r>
          </w:p>
        </w:tc>
      </w:tr>
      <w:tr w:rsidR="005D58DA" w:rsidRPr="00781970" w14:paraId="2DF05F1C"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6D88D1C1"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8</w:t>
            </w:r>
          </w:p>
        </w:tc>
        <w:tc>
          <w:tcPr>
            <w:tcW w:w="1698" w:type="dxa"/>
            <w:tcBorders>
              <w:top w:val="single" w:sz="4" w:space="0" w:color="auto"/>
              <w:left w:val="single" w:sz="4" w:space="0" w:color="auto"/>
              <w:bottom w:val="single" w:sz="4" w:space="0" w:color="auto"/>
              <w:right w:val="single" w:sz="4" w:space="0" w:color="auto"/>
            </w:tcBorders>
            <w:hideMark/>
          </w:tcPr>
          <w:p w14:paraId="34E3B7E6"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Nombre</w:t>
            </w:r>
          </w:p>
        </w:tc>
        <w:tc>
          <w:tcPr>
            <w:tcW w:w="7378" w:type="dxa"/>
            <w:tcBorders>
              <w:top w:val="single" w:sz="4" w:space="0" w:color="auto"/>
              <w:left w:val="single" w:sz="4" w:space="0" w:color="auto"/>
              <w:bottom w:val="single" w:sz="4" w:space="0" w:color="auto"/>
              <w:right w:val="single" w:sz="4" w:space="0" w:color="auto"/>
            </w:tcBorders>
            <w:hideMark/>
          </w:tcPr>
          <w:p w14:paraId="1F12C3DB" w14:textId="77777777" w:rsidR="005D58DA" w:rsidRPr="00781970" w:rsidRDefault="005D58DA" w:rsidP="00781970">
            <w:pPr>
              <w:autoSpaceDE w:val="0"/>
              <w:autoSpaceDN w:val="0"/>
              <w:adjustRightInd w:val="0"/>
              <w:spacing w:before="60" w:after="60"/>
              <w:jc w:val="both"/>
              <w:rPr>
                <w:rFonts w:ascii="Arial" w:hAnsi="Arial" w:cs="Arial"/>
                <w:bCs/>
                <w:sz w:val="20"/>
                <w:szCs w:val="20"/>
              </w:rPr>
            </w:pPr>
            <w:r w:rsidRPr="00781970">
              <w:rPr>
                <w:rFonts w:ascii="Arial" w:hAnsi="Arial" w:cs="Arial"/>
                <w:bCs/>
                <w:sz w:val="20"/>
                <w:szCs w:val="20"/>
              </w:rPr>
              <w:t>Plasmar el nombre completo del segundo testigo de asistencia</w:t>
            </w:r>
          </w:p>
        </w:tc>
      </w:tr>
      <w:tr w:rsidR="005D58DA" w:rsidRPr="00781970" w14:paraId="43FF4EEA" w14:textId="77777777" w:rsidTr="00AA1C1A">
        <w:trPr>
          <w:jc w:val="center"/>
        </w:trPr>
        <w:tc>
          <w:tcPr>
            <w:tcW w:w="842" w:type="dxa"/>
            <w:tcBorders>
              <w:top w:val="single" w:sz="4" w:space="0" w:color="auto"/>
              <w:left w:val="single" w:sz="4" w:space="0" w:color="auto"/>
              <w:bottom w:val="single" w:sz="4" w:space="0" w:color="auto"/>
              <w:right w:val="single" w:sz="4" w:space="0" w:color="auto"/>
            </w:tcBorders>
            <w:hideMark/>
          </w:tcPr>
          <w:p w14:paraId="797D71A3"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9</w:t>
            </w:r>
          </w:p>
        </w:tc>
        <w:tc>
          <w:tcPr>
            <w:tcW w:w="1698" w:type="dxa"/>
            <w:tcBorders>
              <w:top w:val="single" w:sz="4" w:space="0" w:color="auto"/>
              <w:left w:val="single" w:sz="4" w:space="0" w:color="auto"/>
              <w:bottom w:val="single" w:sz="4" w:space="0" w:color="auto"/>
              <w:right w:val="single" w:sz="4" w:space="0" w:color="auto"/>
            </w:tcBorders>
            <w:hideMark/>
          </w:tcPr>
          <w:p w14:paraId="5C7D6A75" w14:textId="77777777" w:rsidR="005D58DA" w:rsidRPr="00781970" w:rsidRDefault="005D58DA" w:rsidP="00781970">
            <w:pPr>
              <w:autoSpaceDE w:val="0"/>
              <w:autoSpaceDN w:val="0"/>
              <w:adjustRightInd w:val="0"/>
              <w:spacing w:before="60" w:after="60"/>
              <w:jc w:val="center"/>
              <w:rPr>
                <w:rFonts w:ascii="Arial" w:hAnsi="Arial" w:cs="Arial"/>
                <w:bCs/>
                <w:sz w:val="20"/>
                <w:szCs w:val="20"/>
              </w:rPr>
            </w:pPr>
            <w:r w:rsidRPr="00781970">
              <w:rPr>
                <w:rFonts w:ascii="Arial" w:hAnsi="Arial" w:cs="Arial"/>
                <w:bCs/>
                <w:sz w:val="20"/>
                <w:szCs w:val="20"/>
              </w:rPr>
              <w:t>Dependencia</w:t>
            </w:r>
          </w:p>
        </w:tc>
        <w:tc>
          <w:tcPr>
            <w:tcW w:w="7378" w:type="dxa"/>
            <w:tcBorders>
              <w:top w:val="single" w:sz="4" w:space="0" w:color="auto"/>
              <w:left w:val="single" w:sz="4" w:space="0" w:color="auto"/>
              <w:bottom w:val="single" w:sz="4" w:space="0" w:color="auto"/>
              <w:right w:val="single" w:sz="4" w:space="0" w:color="auto"/>
            </w:tcBorders>
            <w:hideMark/>
          </w:tcPr>
          <w:p w14:paraId="5269E83D" w14:textId="77777777" w:rsidR="005D58DA" w:rsidRPr="00781970" w:rsidRDefault="005D58DA" w:rsidP="00781970">
            <w:pPr>
              <w:autoSpaceDE w:val="0"/>
              <w:autoSpaceDN w:val="0"/>
              <w:adjustRightInd w:val="0"/>
              <w:spacing w:before="60" w:after="60"/>
              <w:jc w:val="both"/>
              <w:rPr>
                <w:rFonts w:ascii="Arial" w:hAnsi="Arial" w:cs="Arial"/>
                <w:bCs/>
                <w:sz w:val="20"/>
                <w:szCs w:val="20"/>
              </w:rPr>
            </w:pPr>
            <w:r w:rsidRPr="00781970">
              <w:rPr>
                <w:rFonts w:ascii="Arial" w:hAnsi="Arial" w:cs="Arial"/>
                <w:bCs/>
                <w:sz w:val="20"/>
                <w:szCs w:val="20"/>
              </w:rPr>
              <w:t>Plasmar el nombre completo de la dependencia de adscripción de los testigos de asistencia</w:t>
            </w:r>
          </w:p>
        </w:tc>
      </w:tr>
    </w:tbl>
    <w:p w14:paraId="2A97F358" w14:textId="77777777" w:rsidR="002E15D9" w:rsidRPr="00981F70" w:rsidRDefault="002E15D9" w:rsidP="002E15D9">
      <w:pPr>
        <w:rPr>
          <w:rFonts w:ascii="Arial" w:eastAsia="Calibri" w:hAnsi="Arial" w:cs="Arial"/>
          <w:b/>
        </w:rPr>
      </w:pPr>
    </w:p>
    <w:p w14:paraId="52E02BAB" w14:textId="5EF63F68" w:rsidR="00D35992" w:rsidRDefault="00D35992">
      <w:pPr>
        <w:rPr>
          <w:rFonts w:ascii="Arial" w:hAnsi="Arial" w:cs="Arial"/>
        </w:rPr>
      </w:pPr>
      <w:r>
        <w:rPr>
          <w:rFonts w:ascii="Arial" w:hAnsi="Arial" w:cs="Arial"/>
        </w:rPr>
        <w:br w:type="page"/>
      </w:r>
    </w:p>
    <w:p w14:paraId="689BB123" w14:textId="77777777" w:rsidR="006E5BDE" w:rsidRDefault="006E5BDE" w:rsidP="006E5BDE">
      <w:pPr>
        <w:spacing w:line="276" w:lineRule="auto"/>
        <w:ind w:left="360" w:hanging="360"/>
        <w:jc w:val="both"/>
        <w:rPr>
          <w:rFonts w:ascii="Arial" w:hAnsi="Arial" w:cs="Arial"/>
          <w:b/>
        </w:rPr>
      </w:pPr>
      <w:r>
        <w:rPr>
          <w:rFonts w:ascii="Arial" w:hAnsi="Arial" w:cs="Arial"/>
          <w:b/>
        </w:rPr>
        <w:t>DIRECTORIO:</w:t>
      </w:r>
    </w:p>
    <w:p w14:paraId="37E788D9" w14:textId="77777777" w:rsidR="006E5BDE" w:rsidRDefault="006E5BDE" w:rsidP="006E5BDE">
      <w:pPr>
        <w:spacing w:after="0" w:line="276" w:lineRule="auto"/>
        <w:ind w:left="360" w:hanging="360"/>
        <w:jc w:val="both"/>
        <w:rPr>
          <w:rFonts w:ascii="Arial" w:hAnsi="Arial" w:cs="Arial"/>
          <w:b/>
          <w:sz w:val="6"/>
        </w:rPr>
      </w:pPr>
    </w:p>
    <w:p w14:paraId="4879AD58" w14:textId="77777777" w:rsidR="006E5BDE" w:rsidRDefault="006E5BDE" w:rsidP="006E5BDE">
      <w:pPr>
        <w:spacing w:after="0" w:line="360" w:lineRule="auto"/>
        <w:jc w:val="both"/>
        <w:rPr>
          <w:rFonts w:ascii="Arial" w:hAnsi="Arial" w:cs="Arial"/>
        </w:rPr>
      </w:pPr>
      <w:r>
        <w:rPr>
          <w:rFonts w:ascii="Arial" w:hAnsi="Arial" w:cs="Arial"/>
        </w:rPr>
        <w:t>C. Francisco Carrera Sedano.</w:t>
      </w:r>
    </w:p>
    <w:p w14:paraId="7EFBF1DD" w14:textId="77777777" w:rsidR="006E5BDE" w:rsidRDefault="006E5BDE" w:rsidP="006E5BDE">
      <w:pPr>
        <w:spacing w:after="0" w:line="360" w:lineRule="auto"/>
        <w:jc w:val="both"/>
        <w:rPr>
          <w:rFonts w:ascii="Arial" w:hAnsi="Arial" w:cs="Arial"/>
        </w:rPr>
      </w:pPr>
      <w:r>
        <w:rPr>
          <w:rFonts w:ascii="Arial" w:hAnsi="Arial" w:cs="Arial"/>
        </w:rPr>
        <w:t>Contralor Interno Municipal.</w:t>
      </w:r>
    </w:p>
    <w:p w14:paraId="227AB6E1"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58C69880"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55D53A45" w14:textId="77777777" w:rsidR="006E5BDE" w:rsidRDefault="006E5BDE" w:rsidP="006E5BDE">
      <w:pPr>
        <w:spacing w:after="0" w:line="360" w:lineRule="auto"/>
        <w:jc w:val="both"/>
        <w:rPr>
          <w:rFonts w:ascii="Arial" w:hAnsi="Arial" w:cs="Arial"/>
        </w:rPr>
      </w:pPr>
    </w:p>
    <w:p w14:paraId="702945C0" w14:textId="77777777" w:rsidR="006E5BDE" w:rsidRDefault="006E5BDE" w:rsidP="006E5BDE">
      <w:pPr>
        <w:spacing w:after="0" w:line="360" w:lineRule="auto"/>
        <w:jc w:val="both"/>
        <w:rPr>
          <w:rFonts w:ascii="Arial" w:hAnsi="Arial" w:cs="Arial"/>
        </w:rPr>
      </w:pPr>
      <w:r>
        <w:rPr>
          <w:rFonts w:ascii="Arial" w:hAnsi="Arial" w:cs="Arial"/>
        </w:rPr>
        <w:t>C. Marina Inés Ortiz López.</w:t>
      </w:r>
    </w:p>
    <w:p w14:paraId="7A65CB09" w14:textId="77777777" w:rsidR="006E5BDE" w:rsidRDefault="006E5BDE" w:rsidP="006E5BDE">
      <w:pPr>
        <w:spacing w:after="0" w:line="360" w:lineRule="auto"/>
        <w:jc w:val="both"/>
        <w:rPr>
          <w:rFonts w:ascii="Arial" w:hAnsi="Arial" w:cs="Arial"/>
        </w:rPr>
      </w:pPr>
      <w:r>
        <w:rPr>
          <w:rFonts w:ascii="Arial" w:hAnsi="Arial" w:cs="Arial"/>
        </w:rPr>
        <w:t>Directora de Auditoría Interna.</w:t>
      </w:r>
    </w:p>
    <w:p w14:paraId="2E2B14E0"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45CCB1E9"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58D21DFF" w14:textId="77777777" w:rsidR="006E5BDE" w:rsidRDefault="006E5BDE" w:rsidP="006E5BDE">
      <w:pPr>
        <w:autoSpaceDE w:val="0"/>
        <w:autoSpaceDN w:val="0"/>
        <w:adjustRightInd w:val="0"/>
        <w:spacing w:after="0" w:line="240" w:lineRule="auto"/>
        <w:rPr>
          <w:rFonts w:ascii="ArialMT" w:hAnsi="ArialMT" w:cs="ArialMT"/>
        </w:rPr>
      </w:pPr>
    </w:p>
    <w:p w14:paraId="0FD59E20" w14:textId="77777777" w:rsidR="006E5BDE" w:rsidRDefault="006E5BDE" w:rsidP="006E5BDE">
      <w:pPr>
        <w:spacing w:after="0" w:line="360" w:lineRule="auto"/>
        <w:jc w:val="both"/>
        <w:rPr>
          <w:rFonts w:ascii="Arial" w:hAnsi="Arial" w:cs="Arial"/>
        </w:rPr>
      </w:pPr>
      <w:r>
        <w:rPr>
          <w:rFonts w:ascii="Arial" w:hAnsi="Arial" w:cs="Arial"/>
        </w:rPr>
        <w:t>C. Fredy Waldemar Hernández Gómez.</w:t>
      </w:r>
    </w:p>
    <w:p w14:paraId="111FE6FA" w14:textId="77777777" w:rsidR="006E5BDE" w:rsidRDefault="006E5BDE" w:rsidP="006E5BDE">
      <w:pPr>
        <w:spacing w:after="0" w:line="360" w:lineRule="auto"/>
        <w:jc w:val="both"/>
        <w:rPr>
          <w:rFonts w:ascii="Arial" w:hAnsi="Arial" w:cs="Arial"/>
        </w:rPr>
      </w:pPr>
      <w:r>
        <w:rPr>
          <w:rFonts w:ascii="Arial" w:hAnsi="Arial" w:cs="Arial"/>
        </w:rPr>
        <w:t>Director de Control y Mejora de la Gestión Pública Municipal.</w:t>
      </w:r>
    </w:p>
    <w:p w14:paraId="0FECC4E3"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0949F78F"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75AADA2D" w14:textId="77777777" w:rsidR="006E5BDE" w:rsidRDefault="006E5BDE" w:rsidP="006E5BDE">
      <w:pPr>
        <w:spacing w:after="0" w:line="360" w:lineRule="auto"/>
        <w:jc w:val="both"/>
        <w:rPr>
          <w:rFonts w:ascii="Arial" w:hAnsi="Arial" w:cs="Arial"/>
        </w:rPr>
      </w:pPr>
    </w:p>
    <w:p w14:paraId="3680D726" w14:textId="77777777" w:rsidR="006E5BDE" w:rsidRDefault="006E5BDE" w:rsidP="006E5BDE">
      <w:pPr>
        <w:spacing w:after="0" w:line="360" w:lineRule="auto"/>
        <w:jc w:val="both"/>
        <w:rPr>
          <w:rFonts w:ascii="Arial" w:hAnsi="Arial" w:cs="Arial"/>
        </w:rPr>
      </w:pPr>
      <w:r>
        <w:rPr>
          <w:rFonts w:ascii="Arial" w:hAnsi="Arial" w:cs="Arial"/>
        </w:rPr>
        <w:t xml:space="preserve">C. Marcial Raúl García </w:t>
      </w:r>
      <w:proofErr w:type="spellStart"/>
      <w:r>
        <w:rPr>
          <w:rFonts w:ascii="Arial" w:hAnsi="Arial" w:cs="Arial"/>
        </w:rPr>
        <w:t>Riveroll</w:t>
      </w:r>
      <w:proofErr w:type="spellEnd"/>
      <w:r>
        <w:rPr>
          <w:rFonts w:ascii="Arial" w:hAnsi="Arial" w:cs="Arial"/>
        </w:rPr>
        <w:t>.</w:t>
      </w:r>
    </w:p>
    <w:p w14:paraId="07CAAEBD" w14:textId="77777777" w:rsidR="006E5BDE" w:rsidRDefault="006E5BDE" w:rsidP="006E5BDE">
      <w:pPr>
        <w:spacing w:after="0" w:line="360" w:lineRule="auto"/>
        <w:jc w:val="both"/>
        <w:rPr>
          <w:rFonts w:ascii="Arial" w:hAnsi="Arial" w:cs="Arial"/>
        </w:rPr>
      </w:pPr>
      <w:r>
        <w:rPr>
          <w:rFonts w:ascii="Arial" w:hAnsi="Arial" w:cs="Arial"/>
        </w:rPr>
        <w:t>Director de Quejas, Denuncias, Investigaciones y Situación Patrimonial.</w:t>
      </w:r>
    </w:p>
    <w:p w14:paraId="059E4BA6"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24C8E19E"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49843AB9" w14:textId="77777777" w:rsidR="006E5BDE" w:rsidRDefault="006E5BDE" w:rsidP="006E5BDE">
      <w:pPr>
        <w:spacing w:after="0" w:line="360" w:lineRule="auto"/>
        <w:jc w:val="both"/>
        <w:rPr>
          <w:rFonts w:ascii="Arial" w:hAnsi="Arial" w:cs="Arial"/>
        </w:rPr>
      </w:pPr>
    </w:p>
    <w:p w14:paraId="70CD9A41" w14:textId="77777777" w:rsidR="006E5BDE" w:rsidRDefault="006E5BDE" w:rsidP="006E5BDE">
      <w:pPr>
        <w:spacing w:after="0" w:line="360" w:lineRule="auto"/>
        <w:jc w:val="both"/>
        <w:rPr>
          <w:rFonts w:ascii="Arial" w:hAnsi="Arial" w:cs="Arial"/>
        </w:rPr>
      </w:pPr>
      <w:r>
        <w:rPr>
          <w:rFonts w:ascii="Arial" w:hAnsi="Arial" w:cs="Arial"/>
        </w:rPr>
        <w:t>C. Graciela Lara Bonilla.</w:t>
      </w:r>
    </w:p>
    <w:p w14:paraId="1AA3A1A8" w14:textId="77777777" w:rsidR="006E5BDE" w:rsidRDefault="006E5BDE" w:rsidP="006E5BDE">
      <w:pPr>
        <w:spacing w:after="0" w:line="360" w:lineRule="auto"/>
        <w:jc w:val="both"/>
        <w:rPr>
          <w:rFonts w:ascii="Arial" w:hAnsi="Arial" w:cs="Arial"/>
        </w:rPr>
      </w:pPr>
      <w:r>
        <w:rPr>
          <w:rFonts w:ascii="Arial" w:hAnsi="Arial" w:cs="Arial"/>
        </w:rPr>
        <w:t>Directora de Responsabilidades Administrativas, Controversias y Sanciones.</w:t>
      </w:r>
    </w:p>
    <w:p w14:paraId="127D6F31"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711F7760"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5F339024" w14:textId="77777777" w:rsidR="006E5BDE" w:rsidRDefault="006E5BDE" w:rsidP="006E5BDE">
      <w:pPr>
        <w:spacing w:after="0" w:line="360" w:lineRule="auto"/>
        <w:jc w:val="both"/>
        <w:rPr>
          <w:rFonts w:ascii="Arial" w:hAnsi="Arial" w:cs="Arial"/>
        </w:rPr>
      </w:pPr>
    </w:p>
    <w:p w14:paraId="582D8F11" w14:textId="77777777" w:rsidR="006E5BDE" w:rsidRDefault="006E5BDE" w:rsidP="006E5BDE">
      <w:pPr>
        <w:spacing w:after="0" w:line="360" w:lineRule="auto"/>
        <w:jc w:val="both"/>
        <w:rPr>
          <w:rFonts w:ascii="Arial" w:hAnsi="Arial" w:cs="Arial"/>
        </w:rPr>
      </w:pPr>
      <w:r>
        <w:rPr>
          <w:rFonts w:ascii="Arial" w:hAnsi="Arial" w:cs="Arial"/>
        </w:rPr>
        <w:t>C. María Fernanda Porras Díaz.</w:t>
      </w:r>
    </w:p>
    <w:p w14:paraId="66D65EC8" w14:textId="77777777" w:rsidR="006E5BDE" w:rsidRDefault="006E5BDE" w:rsidP="006E5BDE">
      <w:pPr>
        <w:spacing w:after="0" w:line="360" w:lineRule="auto"/>
        <w:jc w:val="both"/>
        <w:rPr>
          <w:rFonts w:ascii="Arial" w:hAnsi="Arial" w:cs="Arial"/>
        </w:rPr>
      </w:pPr>
      <w:r>
        <w:rPr>
          <w:rFonts w:ascii="Arial" w:hAnsi="Arial" w:cs="Arial"/>
        </w:rPr>
        <w:t>Jefa del Departamento de Planeación y Evaluación.</w:t>
      </w:r>
    </w:p>
    <w:p w14:paraId="48FF162B"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7D023E98"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54045E73" w14:textId="77777777" w:rsidR="006E5BDE" w:rsidRDefault="006E5BDE" w:rsidP="006E5BDE">
      <w:pPr>
        <w:spacing w:after="0" w:line="360" w:lineRule="auto"/>
        <w:jc w:val="both"/>
        <w:rPr>
          <w:rFonts w:ascii="Arial" w:hAnsi="Arial" w:cs="Arial"/>
        </w:rPr>
      </w:pPr>
      <w:r>
        <w:rPr>
          <w:rFonts w:ascii="Arial" w:hAnsi="Arial" w:cs="Arial"/>
        </w:rPr>
        <w:t>C. Iris Jazmín Jiménez Cruz.</w:t>
      </w:r>
    </w:p>
    <w:p w14:paraId="46A84D60" w14:textId="77777777" w:rsidR="006E5BDE" w:rsidRDefault="006E5BDE" w:rsidP="006E5BDE">
      <w:pPr>
        <w:spacing w:after="0" w:line="360" w:lineRule="auto"/>
        <w:jc w:val="both"/>
        <w:rPr>
          <w:rFonts w:ascii="Arial" w:hAnsi="Arial" w:cs="Arial"/>
        </w:rPr>
      </w:pPr>
      <w:r>
        <w:rPr>
          <w:rFonts w:ascii="Arial" w:hAnsi="Arial" w:cs="Arial"/>
        </w:rPr>
        <w:t>Jefa del Departamento de Auditorías Financieras y de Cumplimiento.</w:t>
      </w:r>
    </w:p>
    <w:p w14:paraId="41AD2F6C"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2C010A04"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3EEA15BE" w14:textId="77777777" w:rsidR="006E5BDE" w:rsidRDefault="006E5BDE" w:rsidP="006E5BDE">
      <w:pPr>
        <w:spacing w:after="0" w:line="360" w:lineRule="auto"/>
        <w:jc w:val="both"/>
        <w:rPr>
          <w:rFonts w:ascii="Arial" w:hAnsi="Arial" w:cs="Arial"/>
        </w:rPr>
      </w:pPr>
    </w:p>
    <w:p w14:paraId="3550EF25" w14:textId="77777777" w:rsidR="006E5BDE" w:rsidRDefault="006E5BDE" w:rsidP="006E5BDE">
      <w:pPr>
        <w:spacing w:after="0" w:line="360" w:lineRule="auto"/>
        <w:jc w:val="both"/>
        <w:rPr>
          <w:rFonts w:ascii="Arial" w:hAnsi="Arial" w:cs="Arial"/>
        </w:rPr>
      </w:pPr>
      <w:r>
        <w:rPr>
          <w:rFonts w:ascii="Arial" w:hAnsi="Arial" w:cs="Arial"/>
        </w:rPr>
        <w:t>C. Cesar Mendoza González.</w:t>
      </w:r>
    </w:p>
    <w:p w14:paraId="7CF31F1A" w14:textId="77777777" w:rsidR="006E5BDE" w:rsidRDefault="006E5BDE" w:rsidP="006E5BDE">
      <w:pPr>
        <w:spacing w:after="0" w:line="360" w:lineRule="auto"/>
        <w:jc w:val="both"/>
        <w:rPr>
          <w:rFonts w:ascii="Arial" w:hAnsi="Arial" w:cs="Arial"/>
        </w:rPr>
      </w:pPr>
      <w:r>
        <w:rPr>
          <w:rFonts w:ascii="Arial" w:hAnsi="Arial" w:cs="Arial"/>
        </w:rPr>
        <w:t>Jefe del Departamento de Auditorías al Desempeño.</w:t>
      </w:r>
    </w:p>
    <w:p w14:paraId="15FD1F49"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2AA5EA4B"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3A1A109E" w14:textId="77777777" w:rsidR="006E5BDE" w:rsidRDefault="006E5BDE" w:rsidP="006E5BDE">
      <w:pPr>
        <w:spacing w:after="0" w:line="360" w:lineRule="auto"/>
        <w:jc w:val="both"/>
        <w:rPr>
          <w:rFonts w:ascii="Arial" w:hAnsi="Arial" w:cs="Arial"/>
        </w:rPr>
      </w:pPr>
    </w:p>
    <w:p w14:paraId="14FC6148" w14:textId="77777777" w:rsidR="006E5BDE" w:rsidRDefault="006E5BDE" w:rsidP="006E5BDE">
      <w:pPr>
        <w:spacing w:after="0" w:line="360" w:lineRule="auto"/>
        <w:jc w:val="both"/>
        <w:rPr>
          <w:rFonts w:ascii="Arial" w:hAnsi="Arial" w:cs="Arial"/>
        </w:rPr>
      </w:pPr>
      <w:r>
        <w:rPr>
          <w:rFonts w:ascii="Arial" w:hAnsi="Arial" w:cs="Arial"/>
        </w:rPr>
        <w:t>C. César Iván Pérez Avendaño.</w:t>
      </w:r>
    </w:p>
    <w:p w14:paraId="312CBF81" w14:textId="77777777" w:rsidR="006E5BDE" w:rsidRDefault="006E5BDE" w:rsidP="006E5BDE">
      <w:pPr>
        <w:spacing w:after="0" w:line="360" w:lineRule="auto"/>
        <w:jc w:val="both"/>
        <w:rPr>
          <w:rFonts w:ascii="Arial" w:hAnsi="Arial" w:cs="Arial"/>
        </w:rPr>
      </w:pPr>
      <w:r>
        <w:rPr>
          <w:rFonts w:ascii="Arial" w:hAnsi="Arial" w:cs="Arial"/>
        </w:rPr>
        <w:t>Jefe del Departamento de Contraloría Social y Auditoría de Obra Pública.</w:t>
      </w:r>
    </w:p>
    <w:p w14:paraId="1CBB821F"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607B92F6"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7FC1CDF1" w14:textId="77777777" w:rsidR="006E5BDE" w:rsidRDefault="006E5BDE" w:rsidP="006E5BDE">
      <w:pPr>
        <w:spacing w:after="0" w:line="360" w:lineRule="auto"/>
        <w:jc w:val="both"/>
        <w:rPr>
          <w:rFonts w:ascii="Arial" w:hAnsi="Arial" w:cs="Arial"/>
        </w:rPr>
      </w:pPr>
    </w:p>
    <w:p w14:paraId="490689F1" w14:textId="77777777" w:rsidR="006E5BDE" w:rsidRDefault="006E5BDE" w:rsidP="006E5BDE">
      <w:pPr>
        <w:spacing w:after="0" w:line="360" w:lineRule="auto"/>
        <w:jc w:val="both"/>
        <w:rPr>
          <w:rFonts w:ascii="Arial" w:hAnsi="Arial" w:cs="Arial"/>
        </w:rPr>
      </w:pPr>
      <w:r>
        <w:rPr>
          <w:rFonts w:ascii="Arial" w:hAnsi="Arial" w:cs="Arial"/>
        </w:rPr>
        <w:t>C. David Hernández.</w:t>
      </w:r>
    </w:p>
    <w:p w14:paraId="1AE6B1E7" w14:textId="77777777" w:rsidR="006E5BDE" w:rsidRDefault="006E5BDE" w:rsidP="006E5BDE">
      <w:pPr>
        <w:spacing w:after="0" w:line="360" w:lineRule="auto"/>
        <w:jc w:val="both"/>
        <w:rPr>
          <w:rFonts w:ascii="Arial" w:hAnsi="Arial" w:cs="Arial"/>
        </w:rPr>
      </w:pPr>
      <w:r>
        <w:rPr>
          <w:rFonts w:ascii="Arial" w:hAnsi="Arial" w:cs="Arial"/>
        </w:rPr>
        <w:t>Jefe del Departamento de Auditoría de Proyectos y Contratación de Obra.</w:t>
      </w:r>
    </w:p>
    <w:p w14:paraId="1F43AC1C"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022E62B3"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488D2D2A" w14:textId="77777777" w:rsidR="006E5BDE" w:rsidRDefault="006E5BDE" w:rsidP="006E5BDE">
      <w:pPr>
        <w:spacing w:after="0" w:line="360" w:lineRule="auto"/>
        <w:jc w:val="both"/>
        <w:rPr>
          <w:rFonts w:ascii="Arial" w:hAnsi="Arial" w:cs="Arial"/>
        </w:rPr>
      </w:pPr>
    </w:p>
    <w:p w14:paraId="6B0A90AE" w14:textId="77777777" w:rsidR="006E5BDE" w:rsidRDefault="006E5BDE" w:rsidP="006E5BDE">
      <w:pPr>
        <w:spacing w:after="0" w:line="360" w:lineRule="auto"/>
        <w:jc w:val="both"/>
        <w:rPr>
          <w:rFonts w:ascii="Arial" w:hAnsi="Arial" w:cs="Arial"/>
        </w:rPr>
      </w:pPr>
      <w:r>
        <w:rPr>
          <w:rFonts w:ascii="Arial" w:hAnsi="Arial" w:cs="Arial"/>
        </w:rPr>
        <w:t>C. Jael López Velasco.</w:t>
      </w:r>
    </w:p>
    <w:p w14:paraId="0F5D4DB0" w14:textId="77777777" w:rsidR="006E5BDE" w:rsidRDefault="006E5BDE" w:rsidP="006E5BDE">
      <w:pPr>
        <w:spacing w:after="0" w:line="360" w:lineRule="auto"/>
        <w:jc w:val="both"/>
        <w:rPr>
          <w:rFonts w:ascii="Arial" w:hAnsi="Arial" w:cs="Arial"/>
        </w:rPr>
      </w:pPr>
      <w:r>
        <w:rPr>
          <w:rFonts w:ascii="Arial" w:hAnsi="Arial" w:cs="Arial"/>
        </w:rPr>
        <w:t>Jefa del Departamento de Control y Evaluación de la Gestión Pública.</w:t>
      </w:r>
    </w:p>
    <w:p w14:paraId="097A10C3"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2AE1C8AE"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32DC8BC3" w14:textId="77777777" w:rsidR="006E5BDE" w:rsidRDefault="006E5BDE" w:rsidP="006E5BDE">
      <w:pPr>
        <w:spacing w:after="0" w:line="360" w:lineRule="auto"/>
        <w:jc w:val="both"/>
        <w:rPr>
          <w:rFonts w:ascii="Arial" w:hAnsi="Arial" w:cs="Arial"/>
        </w:rPr>
      </w:pPr>
    </w:p>
    <w:p w14:paraId="51EA756E" w14:textId="77777777" w:rsidR="006E5BDE" w:rsidRDefault="006E5BDE" w:rsidP="006E5BDE">
      <w:pPr>
        <w:spacing w:after="0" w:line="360" w:lineRule="auto"/>
        <w:jc w:val="both"/>
        <w:rPr>
          <w:rFonts w:ascii="Arial" w:hAnsi="Arial" w:cs="Arial"/>
        </w:rPr>
      </w:pPr>
      <w:r>
        <w:rPr>
          <w:rFonts w:ascii="Arial" w:hAnsi="Arial" w:cs="Arial"/>
        </w:rPr>
        <w:t>C. Mario Jiménez Gómez.</w:t>
      </w:r>
    </w:p>
    <w:p w14:paraId="2AA7E2A4" w14:textId="77777777" w:rsidR="006E5BDE" w:rsidRDefault="006E5BDE" w:rsidP="006E5BDE">
      <w:pPr>
        <w:spacing w:after="0" w:line="360" w:lineRule="auto"/>
        <w:jc w:val="both"/>
        <w:rPr>
          <w:rFonts w:ascii="Arial" w:hAnsi="Arial" w:cs="Arial"/>
        </w:rPr>
      </w:pPr>
      <w:r>
        <w:rPr>
          <w:rFonts w:ascii="Arial" w:hAnsi="Arial" w:cs="Arial"/>
        </w:rPr>
        <w:t>Jefe del Departamento de Mejora de la Gestión Municipal y Ética Pública.</w:t>
      </w:r>
    </w:p>
    <w:p w14:paraId="05AE73B7"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1099E78F"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7B5515A3" w14:textId="77777777" w:rsidR="006E5BDE" w:rsidRDefault="006E5BDE" w:rsidP="006E5BDE">
      <w:pPr>
        <w:spacing w:after="0" w:line="360" w:lineRule="auto"/>
        <w:jc w:val="both"/>
        <w:rPr>
          <w:rFonts w:ascii="Arial" w:hAnsi="Arial" w:cs="Arial"/>
        </w:rPr>
      </w:pPr>
    </w:p>
    <w:p w14:paraId="0A2C135E" w14:textId="77777777" w:rsidR="006E5BDE" w:rsidRDefault="006E5BDE" w:rsidP="006E5BDE">
      <w:pPr>
        <w:spacing w:after="0" w:line="360" w:lineRule="auto"/>
        <w:jc w:val="both"/>
        <w:rPr>
          <w:rFonts w:ascii="Arial" w:hAnsi="Arial" w:cs="Arial"/>
        </w:rPr>
      </w:pPr>
      <w:r>
        <w:rPr>
          <w:rFonts w:ascii="Arial" w:hAnsi="Arial" w:cs="Arial"/>
        </w:rPr>
        <w:t xml:space="preserve">C. Alejandra </w:t>
      </w:r>
      <w:proofErr w:type="spellStart"/>
      <w:r>
        <w:rPr>
          <w:rFonts w:ascii="Arial" w:hAnsi="Arial" w:cs="Arial"/>
        </w:rPr>
        <w:t>Escárraga</w:t>
      </w:r>
      <w:proofErr w:type="spellEnd"/>
      <w:r>
        <w:rPr>
          <w:rFonts w:ascii="Arial" w:hAnsi="Arial" w:cs="Arial"/>
        </w:rPr>
        <w:t xml:space="preserve"> Becerra.</w:t>
      </w:r>
    </w:p>
    <w:p w14:paraId="57EFA815" w14:textId="77777777" w:rsidR="006E5BDE" w:rsidRDefault="006E5BDE" w:rsidP="006E5BDE">
      <w:pPr>
        <w:spacing w:after="0" w:line="360" w:lineRule="auto"/>
        <w:jc w:val="both"/>
        <w:rPr>
          <w:rFonts w:ascii="Arial" w:hAnsi="Arial" w:cs="Arial"/>
        </w:rPr>
      </w:pPr>
      <w:r>
        <w:rPr>
          <w:rFonts w:ascii="Arial" w:hAnsi="Arial" w:cs="Arial"/>
        </w:rPr>
        <w:t>Jefa del Departamento de Quejas, Denuncias e Investigación.</w:t>
      </w:r>
    </w:p>
    <w:p w14:paraId="20100A8B"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227132F7"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6BBCF79C" w14:textId="77777777" w:rsidR="006E5BDE" w:rsidRDefault="006E5BDE" w:rsidP="006E5BDE">
      <w:pPr>
        <w:spacing w:after="0" w:line="360" w:lineRule="auto"/>
        <w:jc w:val="both"/>
        <w:rPr>
          <w:rFonts w:ascii="Arial" w:hAnsi="Arial" w:cs="Arial"/>
        </w:rPr>
      </w:pPr>
    </w:p>
    <w:p w14:paraId="4B73F942" w14:textId="77777777" w:rsidR="006E5BDE" w:rsidRDefault="006E5BDE" w:rsidP="006E5BDE">
      <w:pPr>
        <w:spacing w:after="0" w:line="360" w:lineRule="auto"/>
        <w:jc w:val="both"/>
        <w:rPr>
          <w:rFonts w:ascii="Arial" w:hAnsi="Arial" w:cs="Arial"/>
        </w:rPr>
      </w:pPr>
      <w:r>
        <w:rPr>
          <w:rFonts w:ascii="Arial" w:hAnsi="Arial" w:cs="Arial"/>
        </w:rPr>
        <w:t>C. Erik Daniel Contreras Hernández.</w:t>
      </w:r>
    </w:p>
    <w:p w14:paraId="3B2E2DDF" w14:textId="77777777" w:rsidR="006E5BDE" w:rsidRDefault="006E5BDE" w:rsidP="006E5BDE">
      <w:pPr>
        <w:spacing w:after="0" w:line="360" w:lineRule="auto"/>
        <w:jc w:val="both"/>
        <w:rPr>
          <w:rFonts w:ascii="Arial" w:hAnsi="Arial" w:cs="Arial"/>
        </w:rPr>
      </w:pPr>
      <w:r>
        <w:rPr>
          <w:rFonts w:ascii="Arial" w:hAnsi="Arial" w:cs="Arial"/>
        </w:rPr>
        <w:t>Jefe del Departamento de Situación Patrimonial y de Prevención de Conflictos Internos.</w:t>
      </w:r>
    </w:p>
    <w:p w14:paraId="75A29621"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7966732F"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6A5DD45F" w14:textId="77777777" w:rsidR="006E5BDE" w:rsidRDefault="006E5BDE" w:rsidP="006E5BDE">
      <w:pPr>
        <w:spacing w:after="0" w:line="360" w:lineRule="auto"/>
        <w:jc w:val="both"/>
        <w:rPr>
          <w:rFonts w:ascii="Arial" w:hAnsi="Arial" w:cs="Arial"/>
        </w:rPr>
      </w:pPr>
    </w:p>
    <w:p w14:paraId="2CA93BEC" w14:textId="77777777" w:rsidR="006E5BDE" w:rsidRDefault="006E5BDE" w:rsidP="006E5BDE">
      <w:pPr>
        <w:spacing w:after="0" w:line="360" w:lineRule="auto"/>
        <w:jc w:val="both"/>
        <w:rPr>
          <w:rFonts w:ascii="Arial" w:hAnsi="Arial" w:cs="Arial"/>
        </w:rPr>
      </w:pPr>
      <w:r>
        <w:rPr>
          <w:rFonts w:ascii="Arial" w:hAnsi="Arial" w:cs="Arial"/>
        </w:rPr>
        <w:t>C. Karen Aguilar García.</w:t>
      </w:r>
    </w:p>
    <w:p w14:paraId="736C866D" w14:textId="77777777" w:rsidR="006E5BDE" w:rsidRDefault="006E5BDE" w:rsidP="006E5BDE">
      <w:pPr>
        <w:spacing w:after="0" w:line="360" w:lineRule="auto"/>
        <w:jc w:val="both"/>
        <w:rPr>
          <w:rFonts w:ascii="Arial" w:hAnsi="Arial" w:cs="Arial"/>
        </w:rPr>
      </w:pPr>
      <w:r>
        <w:rPr>
          <w:rFonts w:ascii="Arial" w:hAnsi="Arial" w:cs="Arial"/>
        </w:rPr>
        <w:t>Jefa del Departamento de Controversias y Sanciones en Contrataciones Públicas.</w:t>
      </w:r>
    </w:p>
    <w:p w14:paraId="256DFE8F"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07CB6A47" w14:textId="77777777" w:rsidR="006E5BDE" w:rsidRDefault="006E5BDE" w:rsidP="006E5BDE">
      <w:pPr>
        <w:spacing w:after="0" w:line="360" w:lineRule="auto"/>
        <w:jc w:val="both"/>
        <w:rPr>
          <w:rFonts w:ascii="Arial" w:hAnsi="Arial" w:cs="Arial"/>
        </w:rPr>
      </w:pPr>
      <w:r>
        <w:rPr>
          <w:rFonts w:ascii="Arial" w:hAnsi="Arial" w:cs="Arial"/>
        </w:rPr>
        <w:t>Teléfono. (951) 513 8529.</w:t>
      </w:r>
    </w:p>
    <w:p w14:paraId="21B8CD5B" w14:textId="77777777" w:rsidR="006E5BDE" w:rsidRDefault="006E5BDE" w:rsidP="006E5BDE">
      <w:pPr>
        <w:spacing w:after="0" w:line="360" w:lineRule="auto"/>
        <w:jc w:val="both"/>
        <w:rPr>
          <w:rFonts w:ascii="Arial" w:hAnsi="Arial" w:cs="Arial"/>
        </w:rPr>
      </w:pPr>
    </w:p>
    <w:p w14:paraId="49AAF24D" w14:textId="77777777" w:rsidR="006E5BDE" w:rsidRDefault="006E5BDE" w:rsidP="006E5BDE">
      <w:pPr>
        <w:spacing w:after="0" w:line="360" w:lineRule="auto"/>
        <w:jc w:val="both"/>
        <w:rPr>
          <w:rFonts w:ascii="Arial" w:hAnsi="Arial" w:cs="Arial"/>
        </w:rPr>
      </w:pPr>
      <w:r>
        <w:rPr>
          <w:rFonts w:ascii="Arial" w:hAnsi="Arial" w:cs="Arial"/>
        </w:rPr>
        <w:t xml:space="preserve">C. José Alfredo Martínez García </w:t>
      </w:r>
    </w:p>
    <w:p w14:paraId="3E1E506F" w14:textId="77777777" w:rsidR="006E5BDE" w:rsidRDefault="006E5BDE" w:rsidP="006E5BDE">
      <w:pPr>
        <w:spacing w:after="0" w:line="360" w:lineRule="auto"/>
        <w:jc w:val="both"/>
        <w:rPr>
          <w:rFonts w:ascii="Arial" w:hAnsi="Arial" w:cs="Arial"/>
        </w:rPr>
      </w:pPr>
      <w:r>
        <w:rPr>
          <w:rFonts w:ascii="Arial" w:hAnsi="Arial" w:cs="Arial"/>
        </w:rPr>
        <w:t>Jefa del Departamento de Responsabilidades Administrativas y Sanciones.</w:t>
      </w:r>
    </w:p>
    <w:p w14:paraId="2C0091B6" w14:textId="77777777" w:rsidR="006E5BDE" w:rsidRDefault="006E5BDE" w:rsidP="006E5BDE">
      <w:pPr>
        <w:spacing w:after="0" w:line="360" w:lineRule="auto"/>
        <w:jc w:val="both"/>
        <w:rPr>
          <w:rFonts w:ascii="Arial" w:hAnsi="Arial" w:cs="Arial"/>
        </w:rPr>
      </w:pPr>
      <w:r>
        <w:rPr>
          <w:rFonts w:ascii="Arial" w:hAnsi="Arial" w:cs="Arial"/>
        </w:rPr>
        <w:t>Calle Guadalupe Victoria No 108, Colonia Centro, Oaxaca de Juárez, Oaxaca.</w:t>
      </w:r>
    </w:p>
    <w:p w14:paraId="2CE2AF5C" w14:textId="77777777" w:rsidR="006E5BDE" w:rsidRDefault="006E5BDE" w:rsidP="006E5BDE">
      <w:pPr>
        <w:spacing w:after="0" w:line="360" w:lineRule="auto"/>
        <w:jc w:val="both"/>
        <w:rPr>
          <w:rFonts w:ascii="Arial" w:hAnsi="Arial" w:cs="Arial"/>
        </w:rPr>
      </w:pPr>
      <w:r>
        <w:rPr>
          <w:rFonts w:ascii="Arial" w:hAnsi="Arial" w:cs="Arial"/>
        </w:rPr>
        <w:t>Teléfono. (951) 513 85</w:t>
      </w:r>
    </w:p>
    <w:p w14:paraId="0F6E37C3" w14:textId="77777777" w:rsidR="006E5BDE" w:rsidRDefault="006E5BDE" w:rsidP="006E5BDE">
      <w:pPr>
        <w:autoSpaceDE w:val="0"/>
        <w:autoSpaceDN w:val="0"/>
        <w:adjustRightInd w:val="0"/>
        <w:spacing w:after="0" w:line="240" w:lineRule="auto"/>
        <w:rPr>
          <w:rFonts w:ascii="ArialMT" w:hAnsi="ArialMT" w:cs="ArialMT"/>
        </w:rPr>
      </w:pPr>
    </w:p>
    <w:p w14:paraId="125DF76E" w14:textId="77777777" w:rsidR="006E5BDE" w:rsidRDefault="006E5BDE" w:rsidP="006E5BDE">
      <w:pPr>
        <w:autoSpaceDE w:val="0"/>
        <w:autoSpaceDN w:val="0"/>
        <w:adjustRightInd w:val="0"/>
        <w:spacing w:after="0" w:line="240" w:lineRule="auto"/>
        <w:rPr>
          <w:rFonts w:ascii="ArialMT" w:hAnsi="ArialMT" w:cs="ArialMT"/>
        </w:rPr>
      </w:pPr>
    </w:p>
    <w:p w14:paraId="39E9E44B" w14:textId="77777777" w:rsidR="006E5BDE" w:rsidRDefault="006E5BDE" w:rsidP="006E5BDE">
      <w:pPr>
        <w:autoSpaceDE w:val="0"/>
        <w:autoSpaceDN w:val="0"/>
        <w:adjustRightInd w:val="0"/>
        <w:spacing w:after="0" w:line="240" w:lineRule="auto"/>
        <w:rPr>
          <w:rFonts w:ascii="ArialMT" w:hAnsi="ArialMT" w:cs="ArialMT"/>
        </w:rPr>
      </w:pPr>
    </w:p>
    <w:p w14:paraId="5CE7E6F6" w14:textId="77777777" w:rsidR="006E5BDE" w:rsidRDefault="006E5BDE" w:rsidP="006E5BDE">
      <w:pPr>
        <w:rPr>
          <w:rFonts w:ascii="Arial" w:hAnsi="Arial" w:cs="Arial"/>
          <w:b/>
          <w:bCs/>
          <w:sz w:val="24"/>
          <w:szCs w:val="24"/>
        </w:rPr>
      </w:pPr>
      <w:r>
        <w:rPr>
          <w:rFonts w:ascii="Arial" w:hAnsi="Arial" w:cs="Arial"/>
          <w:b/>
          <w:bCs/>
          <w:sz w:val="24"/>
          <w:szCs w:val="24"/>
        </w:rPr>
        <w:br w:type="page"/>
      </w:r>
    </w:p>
    <w:p w14:paraId="479463C7" w14:textId="77777777" w:rsidR="006E5BDE" w:rsidRPr="00E71213" w:rsidRDefault="006E5BDE" w:rsidP="00E71213">
      <w:pPr>
        <w:spacing w:line="276" w:lineRule="auto"/>
        <w:ind w:left="360" w:hanging="360"/>
        <w:jc w:val="both"/>
        <w:rPr>
          <w:rFonts w:ascii="Arial" w:hAnsi="Arial" w:cs="Arial"/>
          <w:b/>
        </w:rPr>
      </w:pPr>
      <w:r w:rsidRPr="00E71213">
        <w:rPr>
          <w:rFonts w:ascii="Arial" w:hAnsi="Arial" w:cs="Arial"/>
          <w:b/>
        </w:rPr>
        <w:t xml:space="preserve">FOJA DE FIRMAS </w:t>
      </w:r>
    </w:p>
    <w:p w14:paraId="22C49F2A" w14:textId="2A8DF2DF" w:rsidR="006E5BDE" w:rsidRDefault="006E5BDE" w:rsidP="006E5BDE">
      <w:pPr>
        <w:spacing w:line="360" w:lineRule="auto"/>
        <w:jc w:val="center"/>
        <w:rPr>
          <w:rFonts w:ascii="Arial" w:hAnsi="Arial" w:cs="Arial"/>
          <w:b/>
          <w:bCs/>
          <w:sz w:val="24"/>
          <w:szCs w:val="24"/>
        </w:rPr>
      </w:pPr>
    </w:p>
    <w:p w14:paraId="22AB29E8" w14:textId="77777777" w:rsidR="002A493B" w:rsidRDefault="002A493B" w:rsidP="006E5BDE">
      <w:pPr>
        <w:spacing w:line="360" w:lineRule="auto"/>
        <w:jc w:val="center"/>
        <w:rPr>
          <w:rFonts w:ascii="Arial" w:hAnsi="Arial" w:cs="Arial"/>
          <w:b/>
          <w:bCs/>
          <w:sz w:val="24"/>
          <w:szCs w:val="24"/>
        </w:rPr>
      </w:pPr>
    </w:p>
    <w:tbl>
      <w:tblPr>
        <w:tblStyle w:val="Tablaconcuadrcula"/>
        <w:tblW w:w="10065"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50"/>
      </w:tblGrid>
      <w:tr w:rsidR="006E5BDE" w14:paraId="400BA620" w14:textId="77777777" w:rsidTr="00781970">
        <w:tc>
          <w:tcPr>
            <w:tcW w:w="5015" w:type="dxa"/>
          </w:tcPr>
          <w:p w14:paraId="6C1AC7E0" w14:textId="77777777" w:rsidR="006E5BDE" w:rsidRDefault="006E5BDE">
            <w:pPr>
              <w:spacing w:line="360" w:lineRule="auto"/>
              <w:jc w:val="center"/>
              <w:rPr>
                <w:rFonts w:ascii="Arial" w:hAnsi="Arial" w:cs="Arial"/>
                <w:b/>
                <w:bCs/>
                <w:sz w:val="24"/>
                <w:szCs w:val="24"/>
              </w:rPr>
            </w:pPr>
            <w:r>
              <w:rPr>
                <w:rFonts w:ascii="Arial" w:hAnsi="Arial" w:cs="Arial"/>
                <w:b/>
                <w:bCs/>
                <w:sz w:val="24"/>
                <w:szCs w:val="24"/>
              </w:rPr>
              <w:t>ELABORÓ</w:t>
            </w:r>
          </w:p>
          <w:p w14:paraId="5A72D05D" w14:textId="1B737B68" w:rsidR="006E5BDE" w:rsidRDefault="006E5BDE">
            <w:pPr>
              <w:spacing w:line="360" w:lineRule="auto"/>
              <w:jc w:val="center"/>
              <w:rPr>
                <w:rFonts w:ascii="Arial" w:hAnsi="Arial" w:cs="Arial"/>
                <w:b/>
                <w:bCs/>
                <w:sz w:val="24"/>
                <w:szCs w:val="24"/>
              </w:rPr>
            </w:pPr>
          </w:p>
          <w:p w14:paraId="3851FB41" w14:textId="77777777" w:rsidR="002A493B" w:rsidRDefault="002A493B">
            <w:pPr>
              <w:spacing w:line="360" w:lineRule="auto"/>
              <w:jc w:val="center"/>
              <w:rPr>
                <w:rFonts w:ascii="Arial" w:hAnsi="Arial" w:cs="Arial"/>
                <w:b/>
                <w:bCs/>
                <w:sz w:val="24"/>
                <w:szCs w:val="24"/>
              </w:rPr>
            </w:pPr>
          </w:p>
          <w:p w14:paraId="01B06086" w14:textId="77777777" w:rsidR="006E5BDE" w:rsidRDefault="006E5BDE">
            <w:pPr>
              <w:spacing w:line="360" w:lineRule="auto"/>
              <w:jc w:val="center"/>
              <w:rPr>
                <w:rFonts w:ascii="Arial" w:hAnsi="Arial" w:cs="Arial"/>
                <w:b/>
                <w:bCs/>
                <w:sz w:val="8"/>
                <w:szCs w:val="24"/>
              </w:rPr>
            </w:pPr>
          </w:p>
          <w:p w14:paraId="667394E6" w14:textId="77777777" w:rsidR="006E5BDE" w:rsidRDefault="006E5BDE">
            <w:pPr>
              <w:spacing w:line="360" w:lineRule="auto"/>
              <w:jc w:val="center"/>
              <w:rPr>
                <w:rFonts w:ascii="Arial" w:hAnsi="Arial" w:cs="Arial"/>
                <w:b/>
                <w:bCs/>
                <w:sz w:val="24"/>
                <w:szCs w:val="24"/>
              </w:rPr>
            </w:pPr>
          </w:p>
          <w:p w14:paraId="7B241970" w14:textId="77777777" w:rsidR="006E5BDE" w:rsidRDefault="006E5BDE">
            <w:pPr>
              <w:spacing w:line="360" w:lineRule="auto"/>
              <w:jc w:val="center"/>
              <w:rPr>
                <w:rFonts w:ascii="Arial" w:hAnsi="Arial" w:cs="Arial"/>
                <w:b/>
                <w:bCs/>
                <w:sz w:val="24"/>
                <w:szCs w:val="24"/>
              </w:rPr>
            </w:pPr>
          </w:p>
          <w:p w14:paraId="32F0E562" w14:textId="77777777" w:rsidR="006E5BDE" w:rsidRDefault="006E5BDE">
            <w:pPr>
              <w:spacing w:line="276" w:lineRule="auto"/>
              <w:jc w:val="center"/>
              <w:rPr>
                <w:rFonts w:ascii="Arial" w:hAnsi="Arial" w:cs="Arial"/>
                <w:b/>
                <w:bCs/>
                <w:sz w:val="24"/>
                <w:szCs w:val="24"/>
              </w:rPr>
            </w:pPr>
            <w:r>
              <w:rPr>
                <w:rFonts w:ascii="Arial" w:hAnsi="Arial" w:cs="Arial"/>
                <w:b/>
                <w:bCs/>
                <w:sz w:val="24"/>
                <w:szCs w:val="24"/>
              </w:rPr>
              <w:t>C. FREDY WALDEMAR HERNÁNDEZ GÓMEZ</w:t>
            </w:r>
          </w:p>
          <w:p w14:paraId="5E9CB8A4" w14:textId="77777777" w:rsidR="006E5BDE" w:rsidRDefault="006E5BDE">
            <w:pPr>
              <w:spacing w:line="276" w:lineRule="auto"/>
              <w:jc w:val="center"/>
              <w:rPr>
                <w:rFonts w:ascii="Arial" w:hAnsi="Arial" w:cs="Arial"/>
                <w:b/>
                <w:bCs/>
                <w:sz w:val="24"/>
                <w:szCs w:val="24"/>
              </w:rPr>
            </w:pPr>
            <w:r>
              <w:rPr>
                <w:rFonts w:ascii="Arial" w:hAnsi="Arial" w:cs="Arial"/>
                <w:b/>
                <w:bCs/>
                <w:sz w:val="24"/>
                <w:szCs w:val="24"/>
              </w:rPr>
              <w:t>DIRECTOR DE CONTROL Y MEJORA DE LA GESTIÓN PÚBLICA MUNICIPAL</w:t>
            </w:r>
          </w:p>
        </w:tc>
        <w:tc>
          <w:tcPr>
            <w:tcW w:w="5050" w:type="dxa"/>
          </w:tcPr>
          <w:p w14:paraId="3D6455D4" w14:textId="77777777" w:rsidR="006E5BDE" w:rsidRDefault="006E5BDE">
            <w:pPr>
              <w:spacing w:line="360" w:lineRule="auto"/>
              <w:jc w:val="center"/>
              <w:rPr>
                <w:rFonts w:ascii="Arial" w:hAnsi="Arial" w:cs="Arial"/>
                <w:b/>
                <w:bCs/>
                <w:sz w:val="24"/>
                <w:szCs w:val="24"/>
              </w:rPr>
            </w:pPr>
            <w:r>
              <w:rPr>
                <w:rFonts w:ascii="Arial" w:hAnsi="Arial" w:cs="Arial"/>
                <w:b/>
                <w:bCs/>
                <w:sz w:val="24"/>
                <w:szCs w:val="24"/>
              </w:rPr>
              <w:t>REVISÓ</w:t>
            </w:r>
          </w:p>
          <w:p w14:paraId="4D3D6F38" w14:textId="77777777" w:rsidR="006E5BDE" w:rsidRDefault="006E5BDE">
            <w:pPr>
              <w:spacing w:line="360" w:lineRule="auto"/>
              <w:jc w:val="center"/>
              <w:rPr>
                <w:rFonts w:ascii="Arial" w:hAnsi="Arial" w:cs="Arial"/>
                <w:b/>
                <w:bCs/>
                <w:sz w:val="24"/>
                <w:szCs w:val="24"/>
              </w:rPr>
            </w:pPr>
          </w:p>
          <w:p w14:paraId="48E0A2F1" w14:textId="77777777" w:rsidR="006E5BDE" w:rsidRDefault="006E5BDE">
            <w:pPr>
              <w:spacing w:line="360" w:lineRule="auto"/>
              <w:jc w:val="center"/>
              <w:rPr>
                <w:rFonts w:ascii="Arial" w:hAnsi="Arial" w:cs="Arial"/>
                <w:b/>
                <w:bCs/>
                <w:sz w:val="8"/>
                <w:szCs w:val="24"/>
              </w:rPr>
            </w:pPr>
          </w:p>
          <w:p w14:paraId="6CD7CB18" w14:textId="3C20C87A" w:rsidR="006E5BDE" w:rsidRDefault="006E5BDE">
            <w:pPr>
              <w:spacing w:line="360" w:lineRule="auto"/>
              <w:jc w:val="center"/>
              <w:rPr>
                <w:rFonts w:ascii="Arial" w:hAnsi="Arial" w:cs="Arial"/>
                <w:b/>
                <w:bCs/>
                <w:sz w:val="24"/>
                <w:szCs w:val="24"/>
              </w:rPr>
            </w:pPr>
          </w:p>
          <w:p w14:paraId="50B7BE52" w14:textId="77777777" w:rsidR="002A493B" w:rsidRDefault="002A493B">
            <w:pPr>
              <w:spacing w:line="360" w:lineRule="auto"/>
              <w:jc w:val="center"/>
              <w:rPr>
                <w:rFonts w:ascii="Arial" w:hAnsi="Arial" w:cs="Arial"/>
                <w:b/>
                <w:bCs/>
                <w:sz w:val="24"/>
                <w:szCs w:val="24"/>
              </w:rPr>
            </w:pPr>
          </w:p>
          <w:p w14:paraId="2D9745DD" w14:textId="77777777" w:rsidR="006E5BDE" w:rsidRDefault="006E5BDE">
            <w:pPr>
              <w:spacing w:line="360" w:lineRule="auto"/>
              <w:jc w:val="center"/>
              <w:rPr>
                <w:rFonts w:ascii="Arial" w:hAnsi="Arial" w:cs="Arial"/>
                <w:b/>
                <w:bCs/>
                <w:sz w:val="24"/>
                <w:szCs w:val="24"/>
              </w:rPr>
            </w:pPr>
          </w:p>
          <w:p w14:paraId="1F6009BA" w14:textId="77777777" w:rsidR="006E5BDE" w:rsidRDefault="006E5BDE">
            <w:pPr>
              <w:spacing w:line="276" w:lineRule="auto"/>
              <w:jc w:val="center"/>
              <w:rPr>
                <w:rFonts w:ascii="Arial" w:hAnsi="Arial" w:cs="Arial"/>
                <w:b/>
                <w:bCs/>
                <w:sz w:val="24"/>
                <w:szCs w:val="24"/>
              </w:rPr>
            </w:pPr>
            <w:r>
              <w:rPr>
                <w:rFonts w:ascii="Arial" w:hAnsi="Arial" w:cs="Arial"/>
                <w:b/>
                <w:bCs/>
                <w:sz w:val="24"/>
                <w:szCs w:val="24"/>
              </w:rPr>
              <w:t>C. ANDREA OFELIA CISNEROS CANSECO</w:t>
            </w:r>
          </w:p>
          <w:p w14:paraId="4261E143" w14:textId="77777777" w:rsidR="006E5BDE" w:rsidRDefault="006E5BDE">
            <w:pPr>
              <w:spacing w:line="276" w:lineRule="auto"/>
              <w:jc w:val="center"/>
              <w:rPr>
                <w:rFonts w:ascii="Arial" w:hAnsi="Arial" w:cs="Arial"/>
                <w:b/>
                <w:bCs/>
                <w:sz w:val="24"/>
                <w:szCs w:val="24"/>
              </w:rPr>
            </w:pPr>
            <w:r>
              <w:rPr>
                <w:rFonts w:ascii="Arial" w:hAnsi="Arial" w:cs="Arial"/>
                <w:b/>
                <w:bCs/>
                <w:sz w:val="24"/>
                <w:szCs w:val="24"/>
              </w:rPr>
              <w:t>SECRETARIA TÉCNICA</w:t>
            </w:r>
          </w:p>
        </w:tc>
      </w:tr>
    </w:tbl>
    <w:p w14:paraId="19F0EADA" w14:textId="77777777" w:rsidR="006E5BDE" w:rsidRDefault="006E5BDE" w:rsidP="006E5BDE">
      <w:pPr>
        <w:spacing w:line="360" w:lineRule="auto"/>
        <w:rPr>
          <w:rFonts w:ascii="Arial" w:hAnsi="Arial" w:cs="Arial"/>
          <w:b/>
          <w:bCs/>
          <w:sz w:val="24"/>
          <w:szCs w:val="24"/>
        </w:rPr>
      </w:pPr>
    </w:p>
    <w:p w14:paraId="4A6E5CC6" w14:textId="77777777" w:rsidR="006E5BDE" w:rsidRDefault="006E5BDE" w:rsidP="006E5BDE">
      <w:pPr>
        <w:spacing w:line="360" w:lineRule="auto"/>
        <w:rPr>
          <w:rFonts w:ascii="Arial" w:hAnsi="Arial" w:cs="Arial"/>
          <w:b/>
          <w:bCs/>
          <w:sz w:val="24"/>
          <w:szCs w:val="24"/>
        </w:rPr>
      </w:pPr>
    </w:p>
    <w:p w14:paraId="06E9FEE3" w14:textId="340D2D00" w:rsidR="006E5BDE" w:rsidRDefault="006E5BDE" w:rsidP="006E5BDE">
      <w:pPr>
        <w:spacing w:line="360" w:lineRule="auto"/>
        <w:rPr>
          <w:rFonts w:ascii="Arial" w:hAnsi="Arial" w:cs="Arial"/>
          <w:b/>
          <w:bCs/>
          <w:sz w:val="24"/>
          <w:szCs w:val="24"/>
        </w:rPr>
      </w:pPr>
    </w:p>
    <w:p w14:paraId="78843156" w14:textId="77777777" w:rsidR="002A493B" w:rsidRDefault="002A493B" w:rsidP="006E5BDE">
      <w:pPr>
        <w:spacing w:line="360" w:lineRule="auto"/>
        <w:rPr>
          <w:rFonts w:ascii="Arial" w:hAnsi="Arial" w:cs="Arial"/>
          <w:b/>
          <w:bCs/>
          <w:sz w:val="24"/>
          <w:szCs w:val="24"/>
        </w:rPr>
      </w:pPr>
    </w:p>
    <w:p w14:paraId="59E3ED9B" w14:textId="77777777" w:rsidR="006E5BDE" w:rsidRDefault="006E5BDE" w:rsidP="006E5BDE">
      <w:pPr>
        <w:spacing w:line="360" w:lineRule="auto"/>
        <w:jc w:val="center"/>
        <w:rPr>
          <w:rFonts w:ascii="Arial" w:hAnsi="Arial" w:cs="Arial"/>
          <w:b/>
          <w:bCs/>
          <w:sz w:val="24"/>
          <w:szCs w:val="24"/>
        </w:rPr>
      </w:pPr>
      <w:r>
        <w:rPr>
          <w:rFonts w:ascii="Arial" w:hAnsi="Arial" w:cs="Arial"/>
          <w:b/>
          <w:bCs/>
          <w:sz w:val="24"/>
          <w:szCs w:val="24"/>
        </w:rPr>
        <w:t>AUTORIZÓ</w:t>
      </w:r>
    </w:p>
    <w:p w14:paraId="181F346B" w14:textId="77777777" w:rsidR="006E5BDE" w:rsidRDefault="006E5BDE" w:rsidP="006E5BDE">
      <w:pPr>
        <w:spacing w:line="360" w:lineRule="auto"/>
        <w:jc w:val="center"/>
        <w:rPr>
          <w:rFonts w:ascii="Arial" w:hAnsi="Arial" w:cs="Arial"/>
          <w:b/>
          <w:bCs/>
          <w:sz w:val="24"/>
          <w:szCs w:val="24"/>
        </w:rPr>
      </w:pPr>
    </w:p>
    <w:p w14:paraId="002AAFF0" w14:textId="77777777" w:rsidR="006E5BDE" w:rsidRDefault="006E5BDE" w:rsidP="006E5BDE">
      <w:pPr>
        <w:spacing w:line="360" w:lineRule="auto"/>
        <w:jc w:val="center"/>
        <w:rPr>
          <w:rFonts w:ascii="Arial" w:hAnsi="Arial" w:cs="Arial"/>
          <w:b/>
          <w:bCs/>
          <w:sz w:val="24"/>
          <w:szCs w:val="24"/>
        </w:rPr>
      </w:pPr>
    </w:p>
    <w:p w14:paraId="00AC2D1C" w14:textId="77777777" w:rsidR="006E5BDE" w:rsidRDefault="006E5BDE" w:rsidP="006E5BDE">
      <w:pPr>
        <w:spacing w:line="360" w:lineRule="auto"/>
        <w:jc w:val="center"/>
        <w:rPr>
          <w:rFonts w:ascii="Arial" w:hAnsi="Arial" w:cs="Arial"/>
          <w:b/>
          <w:bCs/>
          <w:sz w:val="24"/>
          <w:szCs w:val="24"/>
        </w:rPr>
      </w:pPr>
    </w:p>
    <w:p w14:paraId="684B3103" w14:textId="77777777" w:rsidR="006E5BDE" w:rsidRDefault="006E5BDE" w:rsidP="006E5BDE">
      <w:pPr>
        <w:spacing w:line="276" w:lineRule="auto"/>
        <w:jc w:val="center"/>
        <w:rPr>
          <w:rFonts w:ascii="Arial" w:hAnsi="Arial" w:cs="Arial"/>
          <w:b/>
          <w:bCs/>
          <w:sz w:val="24"/>
          <w:szCs w:val="24"/>
        </w:rPr>
      </w:pPr>
      <w:r>
        <w:rPr>
          <w:rFonts w:ascii="Arial" w:hAnsi="Arial" w:cs="Arial"/>
          <w:b/>
          <w:bCs/>
          <w:sz w:val="24"/>
          <w:szCs w:val="24"/>
        </w:rPr>
        <w:t>C. FRANCISCO CARRERA SEDANO</w:t>
      </w:r>
    </w:p>
    <w:p w14:paraId="27A41DE4" w14:textId="274952E3" w:rsidR="006E5BDE" w:rsidRDefault="006E5BDE" w:rsidP="006E5BDE">
      <w:pPr>
        <w:spacing w:line="276" w:lineRule="auto"/>
        <w:jc w:val="center"/>
        <w:rPr>
          <w:rFonts w:ascii="Arial" w:hAnsi="Arial" w:cs="Arial"/>
          <w:b/>
          <w:bCs/>
          <w:sz w:val="24"/>
          <w:szCs w:val="24"/>
        </w:rPr>
      </w:pPr>
      <w:r>
        <w:rPr>
          <w:rFonts w:ascii="Arial" w:hAnsi="Arial" w:cs="Arial"/>
          <w:b/>
          <w:bCs/>
          <w:sz w:val="24"/>
          <w:szCs w:val="24"/>
        </w:rPr>
        <w:t>CONTRALOR INTERNO MUNICIPAL</w:t>
      </w:r>
    </w:p>
    <w:p w14:paraId="42FD9A5E" w14:textId="04E995C4" w:rsidR="003C4472" w:rsidRDefault="003C4472" w:rsidP="006E5BDE">
      <w:pPr>
        <w:spacing w:line="276" w:lineRule="auto"/>
        <w:jc w:val="center"/>
        <w:rPr>
          <w:rFonts w:ascii="Arial" w:hAnsi="Arial" w:cs="Arial"/>
          <w:b/>
          <w:bCs/>
          <w:sz w:val="24"/>
          <w:szCs w:val="24"/>
        </w:rPr>
      </w:pPr>
      <w:r>
        <w:rPr>
          <w:rFonts w:ascii="Arial" w:hAnsi="Arial" w:cs="Arial"/>
          <w:b/>
          <w:bCs/>
          <w:sz w:val="24"/>
          <w:szCs w:val="24"/>
        </w:rPr>
        <w:t>8 DE JUNIO DE 2023</w:t>
      </w:r>
    </w:p>
    <w:p w14:paraId="6650108E" w14:textId="1617E211" w:rsidR="006E5BDE" w:rsidRPr="00E71213" w:rsidRDefault="00E71213" w:rsidP="003C4472">
      <w:pPr>
        <w:rPr>
          <w:rFonts w:ascii="Arial" w:hAnsi="Arial" w:cs="Arial"/>
          <w:b/>
        </w:rPr>
      </w:pPr>
      <w:r>
        <w:rPr>
          <w:rFonts w:ascii="ArialMT" w:hAnsi="ArialMT" w:cs="ArialMT"/>
          <w:b/>
          <w:bCs/>
        </w:rPr>
        <w:br w:type="page"/>
      </w:r>
      <w:r w:rsidR="006E5BDE" w:rsidRPr="00E71213">
        <w:rPr>
          <w:rFonts w:ascii="Arial" w:hAnsi="Arial" w:cs="Arial"/>
          <w:b/>
        </w:rPr>
        <w:t>CONTROL DE CAMBIOS.</w:t>
      </w:r>
    </w:p>
    <w:p w14:paraId="2897FC4B" w14:textId="77777777" w:rsidR="006E5BDE" w:rsidRDefault="006E5BDE" w:rsidP="006E5BDE">
      <w:pPr>
        <w:autoSpaceDE w:val="0"/>
        <w:autoSpaceDN w:val="0"/>
        <w:adjustRightInd w:val="0"/>
        <w:spacing w:after="0" w:line="240" w:lineRule="auto"/>
        <w:rPr>
          <w:rFonts w:ascii="ArialMT" w:hAnsi="ArialMT" w:cs="ArialMT"/>
          <w:b/>
          <w:bCs/>
        </w:rPr>
      </w:pPr>
    </w:p>
    <w:tbl>
      <w:tblPr>
        <w:tblStyle w:val="Tablaconcuadrcula"/>
        <w:tblW w:w="10065" w:type="dxa"/>
        <w:tblInd w:w="-572" w:type="dxa"/>
        <w:tblLook w:val="04A0" w:firstRow="1" w:lastRow="0" w:firstColumn="1" w:lastColumn="0" w:noHBand="0" w:noVBand="1"/>
      </w:tblPr>
      <w:tblGrid>
        <w:gridCol w:w="3261"/>
        <w:gridCol w:w="6804"/>
      </w:tblGrid>
      <w:tr w:rsidR="006E5BDE" w14:paraId="19938E9B" w14:textId="77777777" w:rsidTr="006E5BDE">
        <w:tc>
          <w:tcPr>
            <w:tcW w:w="10065" w:type="dxa"/>
            <w:gridSpan w:val="2"/>
            <w:tcBorders>
              <w:top w:val="single" w:sz="4" w:space="0" w:color="auto"/>
              <w:left w:val="single" w:sz="4" w:space="0" w:color="auto"/>
              <w:bottom w:val="single" w:sz="4" w:space="0" w:color="auto"/>
              <w:right w:val="single" w:sz="4" w:space="0" w:color="auto"/>
            </w:tcBorders>
            <w:hideMark/>
          </w:tcPr>
          <w:p w14:paraId="69B68184" w14:textId="77777777" w:rsidR="006E5BDE" w:rsidRDefault="006E5BDE">
            <w:pPr>
              <w:spacing w:line="360" w:lineRule="auto"/>
              <w:rPr>
                <w:rFonts w:ascii="Arial" w:hAnsi="Arial" w:cs="Arial"/>
                <w:b/>
                <w:bCs/>
              </w:rPr>
            </w:pPr>
            <w:r>
              <w:rPr>
                <w:rFonts w:ascii="Arial" w:hAnsi="Arial" w:cs="Arial"/>
                <w:b/>
                <w:bCs/>
              </w:rPr>
              <w:t>1. Identificación del procedimiento.</w:t>
            </w:r>
          </w:p>
        </w:tc>
      </w:tr>
      <w:tr w:rsidR="006E5BDE" w14:paraId="4E546859" w14:textId="77777777" w:rsidTr="006E5BDE">
        <w:trPr>
          <w:trHeight w:val="510"/>
        </w:trPr>
        <w:tc>
          <w:tcPr>
            <w:tcW w:w="3261" w:type="dxa"/>
            <w:tcBorders>
              <w:top w:val="single" w:sz="4" w:space="0" w:color="auto"/>
              <w:left w:val="single" w:sz="4" w:space="0" w:color="auto"/>
              <w:bottom w:val="single" w:sz="4" w:space="0" w:color="auto"/>
              <w:right w:val="single" w:sz="4" w:space="0" w:color="auto"/>
            </w:tcBorders>
            <w:vAlign w:val="center"/>
            <w:hideMark/>
          </w:tcPr>
          <w:p w14:paraId="4CD28821" w14:textId="77777777" w:rsidR="006E5BDE" w:rsidRDefault="006E5BDE">
            <w:pPr>
              <w:spacing w:line="360" w:lineRule="auto"/>
              <w:rPr>
                <w:rFonts w:ascii="Arial" w:hAnsi="Arial" w:cs="Arial"/>
              </w:rPr>
            </w:pPr>
            <w:r>
              <w:rPr>
                <w:rFonts w:ascii="Arial" w:hAnsi="Arial" w:cs="Arial"/>
              </w:rPr>
              <w:t>Nombre del procedimiento</w:t>
            </w:r>
          </w:p>
        </w:tc>
        <w:tc>
          <w:tcPr>
            <w:tcW w:w="6804" w:type="dxa"/>
            <w:tcBorders>
              <w:top w:val="single" w:sz="4" w:space="0" w:color="auto"/>
              <w:left w:val="single" w:sz="4" w:space="0" w:color="auto"/>
              <w:bottom w:val="single" w:sz="4" w:space="0" w:color="auto"/>
              <w:right w:val="single" w:sz="4" w:space="0" w:color="auto"/>
            </w:tcBorders>
            <w:vAlign w:val="center"/>
            <w:hideMark/>
          </w:tcPr>
          <w:p w14:paraId="43BD4031" w14:textId="77777777" w:rsidR="006E5BDE" w:rsidRDefault="006E5BDE">
            <w:pPr>
              <w:spacing w:line="360" w:lineRule="auto"/>
              <w:rPr>
                <w:rFonts w:ascii="Arial" w:hAnsi="Arial" w:cs="Arial"/>
              </w:rPr>
            </w:pPr>
            <w:r>
              <w:rPr>
                <w:rFonts w:ascii="Arial" w:hAnsi="Arial" w:cs="Arial"/>
              </w:rPr>
              <w:t>No aplica.</w:t>
            </w:r>
          </w:p>
        </w:tc>
      </w:tr>
      <w:tr w:rsidR="006E5BDE" w14:paraId="17D0BAAA" w14:textId="77777777" w:rsidTr="006E5BDE">
        <w:trPr>
          <w:trHeight w:val="510"/>
        </w:trPr>
        <w:tc>
          <w:tcPr>
            <w:tcW w:w="3261" w:type="dxa"/>
            <w:tcBorders>
              <w:top w:val="single" w:sz="4" w:space="0" w:color="auto"/>
              <w:left w:val="single" w:sz="4" w:space="0" w:color="auto"/>
              <w:bottom w:val="single" w:sz="4" w:space="0" w:color="auto"/>
              <w:right w:val="single" w:sz="4" w:space="0" w:color="auto"/>
            </w:tcBorders>
            <w:vAlign w:val="center"/>
            <w:hideMark/>
          </w:tcPr>
          <w:p w14:paraId="1734024A" w14:textId="77777777" w:rsidR="006E5BDE" w:rsidRDefault="006E5BDE">
            <w:pPr>
              <w:spacing w:line="360" w:lineRule="auto"/>
              <w:rPr>
                <w:rFonts w:ascii="Arial" w:hAnsi="Arial" w:cs="Arial"/>
              </w:rPr>
            </w:pPr>
            <w:r>
              <w:rPr>
                <w:rFonts w:ascii="Arial" w:hAnsi="Arial" w:cs="Arial"/>
              </w:rPr>
              <w:t>Área responsable</w:t>
            </w:r>
          </w:p>
        </w:tc>
        <w:tc>
          <w:tcPr>
            <w:tcW w:w="6804" w:type="dxa"/>
            <w:tcBorders>
              <w:top w:val="single" w:sz="4" w:space="0" w:color="auto"/>
              <w:left w:val="single" w:sz="4" w:space="0" w:color="auto"/>
              <w:bottom w:val="single" w:sz="4" w:space="0" w:color="auto"/>
              <w:right w:val="single" w:sz="4" w:space="0" w:color="auto"/>
            </w:tcBorders>
            <w:vAlign w:val="center"/>
            <w:hideMark/>
          </w:tcPr>
          <w:p w14:paraId="41489033" w14:textId="77777777" w:rsidR="006E5BDE" w:rsidRDefault="006E5BDE">
            <w:pPr>
              <w:spacing w:line="360" w:lineRule="auto"/>
              <w:rPr>
                <w:rFonts w:ascii="Arial" w:hAnsi="Arial" w:cs="Arial"/>
              </w:rPr>
            </w:pPr>
            <w:r>
              <w:rPr>
                <w:rFonts w:ascii="Arial" w:hAnsi="Arial" w:cs="Arial"/>
              </w:rPr>
              <w:t>No aplica.</w:t>
            </w:r>
          </w:p>
        </w:tc>
      </w:tr>
      <w:tr w:rsidR="006E5BDE" w14:paraId="0A8E4E1D" w14:textId="77777777" w:rsidTr="006E5BDE">
        <w:trPr>
          <w:trHeight w:val="510"/>
        </w:trPr>
        <w:tc>
          <w:tcPr>
            <w:tcW w:w="3261" w:type="dxa"/>
            <w:tcBorders>
              <w:top w:val="single" w:sz="4" w:space="0" w:color="auto"/>
              <w:left w:val="single" w:sz="4" w:space="0" w:color="auto"/>
              <w:bottom w:val="single" w:sz="4" w:space="0" w:color="auto"/>
              <w:right w:val="single" w:sz="4" w:space="0" w:color="auto"/>
            </w:tcBorders>
            <w:vAlign w:val="center"/>
            <w:hideMark/>
          </w:tcPr>
          <w:p w14:paraId="3D95BFD5" w14:textId="77777777" w:rsidR="006E5BDE" w:rsidRDefault="006E5BDE">
            <w:pPr>
              <w:spacing w:line="360" w:lineRule="auto"/>
              <w:rPr>
                <w:rFonts w:ascii="Arial" w:hAnsi="Arial" w:cs="Arial"/>
              </w:rPr>
            </w:pPr>
            <w:r>
              <w:rPr>
                <w:rFonts w:ascii="Arial" w:hAnsi="Arial" w:cs="Arial"/>
              </w:rPr>
              <w:t>Área de adscripción</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4ED316F" w14:textId="77777777" w:rsidR="006E5BDE" w:rsidRDefault="006E5BDE">
            <w:pPr>
              <w:spacing w:line="360" w:lineRule="auto"/>
              <w:rPr>
                <w:rFonts w:ascii="Arial" w:hAnsi="Arial" w:cs="Arial"/>
              </w:rPr>
            </w:pPr>
            <w:r>
              <w:rPr>
                <w:rFonts w:ascii="Arial" w:hAnsi="Arial" w:cs="Arial"/>
              </w:rPr>
              <w:t>No aplica.</w:t>
            </w:r>
          </w:p>
        </w:tc>
      </w:tr>
      <w:tr w:rsidR="006E5BDE" w14:paraId="536826CD" w14:textId="77777777" w:rsidTr="006E5BDE">
        <w:trPr>
          <w:trHeight w:val="510"/>
        </w:trPr>
        <w:tc>
          <w:tcPr>
            <w:tcW w:w="3261" w:type="dxa"/>
            <w:tcBorders>
              <w:top w:val="single" w:sz="4" w:space="0" w:color="auto"/>
              <w:left w:val="single" w:sz="4" w:space="0" w:color="auto"/>
              <w:bottom w:val="single" w:sz="4" w:space="0" w:color="auto"/>
              <w:right w:val="single" w:sz="4" w:space="0" w:color="auto"/>
            </w:tcBorders>
            <w:vAlign w:val="center"/>
            <w:hideMark/>
          </w:tcPr>
          <w:p w14:paraId="10575966" w14:textId="77777777" w:rsidR="006E5BDE" w:rsidRDefault="006E5BDE">
            <w:pPr>
              <w:spacing w:line="360" w:lineRule="auto"/>
              <w:rPr>
                <w:rFonts w:ascii="Arial" w:hAnsi="Arial" w:cs="Arial"/>
              </w:rPr>
            </w:pPr>
            <w:r>
              <w:rPr>
                <w:rFonts w:ascii="Arial" w:hAnsi="Arial" w:cs="Arial"/>
              </w:rPr>
              <w:t>Clave del procedimiento</w:t>
            </w:r>
          </w:p>
        </w:tc>
        <w:tc>
          <w:tcPr>
            <w:tcW w:w="6804" w:type="dxa"/>
            <w:tcBorders>
              <w:top w:val="single" w:sz="4" w:space="0" w:color="auto"/>
              <w:left w:val="single" w:sz="4" w:space="0" w:color="auto"/>
              <w:bottom w:val="single" w:sz="4" w:space="0" w:color="auto"/>
              <w:right w:val="single" w:sz="4" w:space="0" w:color="auto"/>
            </w:tcBorders>
            <w:vAlign w:val="center"/>
            <w:hideMark/>
          </w:tcPr>
          <w:p w14:paraId="020D4DA3" w14:textId="77777777" w:rsidR="006E5BDE" w:rsidRDefault="006E5BDE">
            <w:pPr>
              <w:spacing w:line="360" w:lineRule="auto"/>
              <w:rPr>
                <w:rFonts w:ascii="Arial" w:hAnsi="Arial" w:cs="Arial"/>
              </w:rPr>
            </w:pPr>
            <w:r>
              <w:rPr>
                <w:rFonts w:ascii="Arial" w:hAnsi="Arial" w:cs="Arial"/>
              </w:rPr>
              <w:t>No aplica.</w:t>
            </w:r>
          </w:p>
        </w:tc>
      </w:tr>
      <w:tr w:rsidR="006E5BDE" w14:paraId="08C84FD8" w14:textId="77777777" w:rsidTr="006E5BDE">
        <w:trPr>
          <w:trHeight w:val="510"/>
        </w:trPr>
        <w:tc>
          <w:tcPr>
            <w:tcW w:w="3261" w:type="dxa"/>
            <w:tcBorders>
              <w:top w:val="single" w:sz="4" w:space="0" w:color="auto"/>
              <w:left w:val="single" w:sz="4" w:space="0" w:color="auto"/>
              <w:bottom w:val="single" w:sz="4" w:space="0" w:color="auto"/>
              <w:right w:val="single" w:sz="4" w:space="0" w:color="auto"/>
            </w:tcBorders>
            <w:vAlign w:val="center"/>
            <w:hideMark/>
          </w:tcPr>
          <w:p w14:paraId="5DA57657" w14:textId="77777777" w:rsidR="006E5BDE" w:rsidRDefault="006E5BDE">
            <w:pPr>
              <w:spacing w:line="360" w:lineRule="auto"/>
              <w:rPr>
                <w:rFonts w:ascii="Arial" w:hAnsi="Arial" w:cs="Arial"/>
              </w:rPr>
            </w:pPr>
            <w:r>
              <w:rPr>
                <w:rFonts w:ascii="Arial" w:hAnsi="Arial" w:cs="Arial"/>
              </w:rPr>
              <w:t>Tiempo de ejecución</w:t>
            </w:r>
          </w:p>
        </w:tc>
        <w:tc>
          <w:tcPr>
            <w:tcW w:w="6804" w:type="dxa"/>
            <w:tcBorders>
              <w:top w:val="single" w:sz="4" w:space="0" w:color="auto"/>
              <w:left w:val="single" w:sz="4" w:space="0" w:color="auto"/>
              <w:bottom w:val="single" w:sz="4" w:space="0" w:color="auto"/>
              <w:right w:val="single" w:sz="4" w:space="0" w:color="auto"/>
            </w:tcBorders>
            <w:vAlign w:val="center"/>
            <w:hideMark/>
          </w:tcPr>
          <w:p w14:paraId="2FB9DFB8" w14:textId="77777777" w:rsidR="006E5BDE" w:rsidRDefault="006E5BDE">
            <w:pPr>
              <w:spacing w:line="360" w:lineRule="auto"/>
              <w:rPr>
                <w:rFonts w:ascii="Arial" w:hAnsi="Arial" w:cs="Arial"/>
              </w:rPr>
            </w:pPr>
            <w:r>
              <w:rPr>
                <w:rFonts w:ascii="Arial" w:hAnsi="Arial" w:cs="Arial"/>
              </w:rPr>
              <w:t>No aplica.</w:t>
            </w:r>
          </w:p>
        </w:tc>
      </w:tr>
    </w:tbl>
    <w:p w14:paraId="07ABB537" w14:textId="77777777" w:rsidR="006E5BDE" w:rsidRDefault="006E5BDE" w:rsidP="006E5BDE">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6E5BDE" w14:paraId="60E3FBD7" w14:textId="77777777" w:rsidTr="006E5BDE">
        <w:tc>
          <w:tcPr>
            <w:tcW w:w="10065" w:type="dxa"/>
            <w:tcBorders>
              <w:top w:val="single" w:sz="4" w:space="0" w:color="auto"/>
              <w:left w:val="single" w:sz="4" w:space="0" w:color="auto"/>
              <w:bottom w:val="single" w:sz="4" w:space="0" w:color="auto"/>
              <w:right w:val="single" w:sz="4" w:space="0" w:color="auto"/>
            </w:tcBorders>
            <w:hideMark/>
          </w:tcPr>
          <w:p w14:paraId="6153A4BE" w14:textId="77777777" w:rsidR="006E5BDE" w:rsidRDefault="006E5BDE">
            <w:pPr>
              <w:rPr>
                <w:rFonts w:ascii="Arial" w:hAnsi="Arial" w:cs="Arial"/>
              </w:rPr>
            </w:pPr>
            <w:r>
              <w:rPr>
                <w:rFonts w:ascii="Arial" w:hAnsi="Arial" w:cs="Arial"/>
                <w:b/>
                <w:bCs/>
              </w:rPr>
              <w:t>Fecha de aplicación:</w:t>
            </w:r>
          </w:p>
        </w:tc>
      </w:tr>
      <w:tr w:rsidR="006E5BDE" w14:paraId="571CCAC7" w14:textId="77777777" w:rsidTr="006E5BDE">
        <w:trPr>
          <w:trHeight w:val="516"/>
        </w:trPr>
        <w:tc>
          <w:tcPr>
            <w:tcW w:w="10065" w:type="dxa"/>
            <w:tcBorders>
              <w:top w:val="single" w:sz="4" w:space="0" w:color="auto"/>
              <w:left w:val="single" w:sz="4" w:space="0" w:color="auto"/>
              <w:bottom w:val="single" w:sz="4" w:space="0" w:color="auto"/>
              <w:right w:val="single" w:sz="4" w:space="0" w:color="auto"/>
            </w:tcBorders>
            <w:vAlign w:val="center"/>
            <w:hideMark/>
          </w:tcPr>
          <w:p w14:paraId="254159BF" w14:textId="77777777" w:rsidR="006E5BDE" w:rsidRDefault="006E5BDE">
            <w:pPr>
              <w:rPr>
                <w:rFonts w:ascii="Arial" w:hAnsi="Arial" w:cs="Arial"/>
              </w:rPr>
            </w:pPr>
            <w:r>
              <w:rPr>
                <w:rFonts w:ascii="Arial" w:hAnsi="Arial" w:cs="Arial"/>
              </w:rPr>
              <w:t>No aplica.</w:t>
            </w:r>
          </w:p>
        </w:tc>
      </w:tr>
    </w:tbl>
    <w:p w14:paraId="069C1EB2" w14:textId="77777777" w:rsidR="006E5BDE" w:rsidRDefault="006E5BDE" w:rsidP="006E5BDE">
      <w:pPr>
        <w:rPr>
          <w:rFonts w:ascii="Arial" w:hAnsi="Arial" w:cs="Arial"/>
        </w:rPr>
      </w:pPr>
    </w:p>
    <w:p w14:paraId="2E524372" w14:textId="77777777" w:rsidR="006E5BDE" w:rsidRDefault="006E5BDE" w:rsidP="006E5BDE">
      <w:pPr>
        <w:autoSpaceDE w:val="0"/>
        <w:autoSpaceDN w:val="0"/>
        <w:adjustRightInd w:val="0"/>
        <w:spacing w:after="0" w:line="240" w:lineRule="auto"/>
        <w:rPr>
          <w:rFonts w:ascii="ArialMT" w:hAnsi="ArialMT" w:cs="ArialMT"/>
          <w:b/>
          <w:bCs/>
        </w:rPr>
      </w:pPr>
    </w:p>
    <w:p w14:paraId="24F22968" w14:textId="77777777" w:rsidR="006E5BDE" w:rsidRDefault="006E5BDE" w:rsidP="006E5BDE">
      <w:pPr>
        <w:rPr>
          <w:rFonts w:ascii="Arial" w:hAnsi="Arial" w:cs="Arial"/>
          <w:b/>
          <w:bCs/>
        </w:rPr>
      </w:pPr>
    </w:p>
    <w:p w14:paraId="4C9450B4" w14:textId="77777777" w:rsidR="008A107D" w:rsidRPr="00EA5217" w:rsidRDefault="008A107D" w:rsidP="007F67A7">
      <w:pPr>
        <w:autoSpaceDE w:val="0"/>
        <w:autoSpaceDN w:val="0"/>
        <w:adjustRightInd w:val="0"/>
        <w:spacing w:after="0" w:line="240" w:lineRule="auto"/>
        <w:rPr>
          <w:rFonts w:ascii="ArialMT" w:hAnsi="ArialMT" w:cs="ArialMT"/>
          <w:b/>
          <w:bCs/>
        </w:rPr>
      </w:pPr>
    </w:p>
    <w:sectPr w:rsidR="008A107D" w:rsidRPr="00EA5217" w:rsidSect="001A7383">
      <w:headerReference w:type="default" r:id="rId132"/>
      <w:footerReference w:type="default" r:id="rId133"/>
      <w:pgSz w:w="12240" w:h="15840" w:code="1"/>
      <w:pgMar w:top="1418" w:right="1701" w:bottom="1418" w:left="1559" w:header="709" w:footer="272"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3E4FC3" w14:textId="77777777" w:rsidR="004935CC" w:rsidRDefault="004935CC" w:rsidP="008249B3">
      <w:pPr>
        <w:spacing w:after="0" w:line="240" w:lineRule="auto"/>
      </w:pPr>
      <w:r>
        <w:separator/>
      </w:r>
    </w:p>
  </w:endnote>
  <w:endnote w:type="continuationSeparator" w:id="0">
    <w:p w14:paraId="3CF2A385" w14:textId="77777777" w:rsidR="004935CC" w:rsidRDefault="004935CC"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ontserrat Light">
    <w:altName w:val="Calibri"/>
    <w:charset w:val="00"/>
    <w:family w:val="auto"/>
    <w:pitch w:val="variable"/>
    <w:sig w:usb0="2000020F" w:usb1="00000003" w:usb2="00000000" w:usb3="00000000" w:csb0="00000197" w:csb1="00000000"/>
  </w:font>
  <w:font w:name="Tahoma">
    <w:panose1 w:val="020B0604030504040204"/>
    <w:charset w:val="00"/>
    <w:family w:val="swiss"/>
    <w:pitch w:val="variable"/>
    <w:sig w:usb0="E1002EFF" w:usb1="C000605B" w:usb2="00000029" w:usb3="00000000" w:csb0="000101FF" w:csb1="00000000"/>
  </w:font>
  <w:font w:name="Montserrat">
    <w:altName w:val="Courier New"/>
    <w:charset w:val="00"/>
    <w:family w:val="auto"/>
    <w:pitch w:val="variable"/>
    <w:sig w:usb0="2000020F" w:usb1="00000003" w:usb2="00000000" w:usb3="00000000" w:csb0="00000197" w:csb1="00000000"/>
  </w:font>
  <w:font w:name="MonSERRAT">
    <w:altName w:val="Times New Roman"/>
    <w:panose1 w:val="00000000000000000000"/>
    <w:charset w:val="00"/>
    <w:family w:val="roman"/>
    <w:notTrueType/>
    <w:pitch w:val="default"/>
  </w:font>
  <w:font w:name="Open Sans">
    <w:altName w:val="Segoe UI"/>
    <w:charset w:val="00"/>
    <w:family w:val="swiss"/>
    <w:pitch w:val="variable"/>
    <w:sig w:usb0="E00002EF" w:usb1="4000205B" w:usb2="00000028" w:usb3="00000000" w:csb0="0000019F" w:csb1="00000000"/>
  </w:font>
  <w:font w:name="Univia Pro">
    <w:altName w:val="Courier New"/>
    <w:charset w:val="00"/>
    <w:family w:val="auto"/>
    <w:pitch w:val="variable"/>
    <w:sig w:usb0="A00002EF" w:usb1="5000E47B" w:usb2="00000000" w:usb3="00000000" w:csb0="00000097" w:csb1="00000000"/>
  </w:font>
  <w:font w:name="Arial Unicode MS">
    <w:panose1 w:val="020B0604020202020204"/>
    <w:charset w:val="80"/>
    <w:family w:val="swiss"/>
    <w:pitch w:val="variable"/>
    <w:sig w:usb0="F7FFAFFF" w:usb1="E9DFFFFF" w:usb2="0000003F" w:usb3="00000000" w:csb0="003F01FF" w:csb1="00000000"/>
  </w:font>
  <w:font w:name="BatangChe">
    <w:charset w:val="81"/>
    <w:family w:val="modern"/>
    <w:pitch w:val="fixed"/>
    <w:sig w:usb0="B00002AF" w:usb1="69D77CFB" w:usb2="00000030" w:usb3="00000000" w:csb0="0008009F" w:csb1="00000000"/>
  </w:font>
  <w:font w:name="Arial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381127"/>
      <w:docPartObj>
        <w:docPartGallery w:val="Page Numbers (Bottom of Page)"/>
        <w:docPartUnique/>
      </w:docPartObj>
    </w:sdtPr>
    <w:sdtEndPr/>
    <w:sdtContent>
      <w:p w14:paraId="4D009866" w14:textId="11EBF34A" w:rsidR="0011338B" w:rsidRDefault="0011338B">
        <w:pPr>
          <w:pStyle w:val="Piedepgina"/>
          <w:jc w:val="right"/>
        </w:pPr>
        <w:r w:rsidRPr="000E4850">
          <w:rPr>
            <w:noProof/>
            <w:color w:val="7B392C"/>
            <w:lang w:eastAsia="es-MX"/>
          </w:rPr>
          <w:drawing>
            <wp:anchor distT="0" distB="0" distL="114300" distR="114300" simplePos="0" relativeHeight="251663360" behindDoc="1" locked="0" layoutInCell="1" allowOverlap="1" wp14:anchorId="436822B7" wp14:editId="3F48025D">
              <wp:simplePos x="0" y="0"/>
              <wp:positionH relativeFrom="column">
                <wp:posOffset>-2000250</wp:posOffset>
              </wp:positionH>
              <wp:positionV relativeFrom="page">
                <wp:posOffset>9115425</wp:posOffset>
              </wp:positionV>
              <wp:extent cx="10133330" cy="400050"/>
              <wp:effectExtent l="0" t="0" r="1270" b="0"/>
              <wp:wrapTight wrapText="bothSides">
                <wp:wrapPolygon edited="0">
                  <wp:start x="0" y="0"/>
                  <wp:lineTo x="0" y="20571"/>
                  <wp:lineTo x="21562" y="20571"/>
                  <wp:lineTo x="21562" y="0"/>
                  <wp:lineTo x="0" y="0"/>
                </wp:wrapPolygon>
              </wp:wrapTight>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4019" b="25540"/>
                      <a:stretch/>
                    </pic:blipFill>
                    <pic:spPr bwMode="auto">
                      <a:xfrm>
                        <a:off x="0" y="0"/>
                        <a:ext cx="10133330"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Pr="002B14DF">
          <w:rPr>
            <w:noProof/>
            <w:lang w:val="es-ES"/>
          </w:rPr>
          <w:t>142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5E26B" w14:textId="77777777" w:rsidR="004935CC" w:rsidRDefault="004935CC" w:rsidP="008249B3">
      <w:pPr>
        <w:spacing w:after="0" w:line="240" w:lineRule="auto"/>
      </w:pPr>
      <w:r>
        <w:separator/>
      </w:r>
    </w:p>
  </w:footnote>
  <w:footnote w:type="continuationSeparator" w:id="0">
    <w:p w14:paraId="28337F77" w14:textId="77777777" w:rsidR="004935CC" w:rsidRDefault="004935CC"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0065" w:type="dxa"/>
      <w:tblInd w:w="-582" w:type="dxa"/>
      <w:tblLook w:val="04A0" w:firstRow="1" w:lastRow="0" w:firstColumn="1" w:lastColumn="0" w:noHBand="0" w:noVBand="1"/>
    </w:tblPr>
    <w:tblGrid>
      <w:gridCol w:w="3402"/>
      <w:gridCol w:w="2977"/>
      <w:gridCol w:w="3686"/>
    </w:tblGrid>
    <w:tr w:rsidR="0011338B" w:rsidRPr="00FA286F" w14:paraId="0F1B3C1A" w14:textId="77777777" w:rsidTr="009B7140">
      <w:trPr>
        <w:trHeight w:val="821"/>
      </w:trPr>
      <w:tc>
        <w:tcPr>
          <w:tcW w:w="3402" w:type="dxa"/>
          <w:vMerge w:val="restart"/>
          <w:tcBorders>
            <w:top w:val="double" w:sz="4" w:space="0" w:color="auto"/>
            <w:left w:val="double" w:sz="4" w:space="0" w:color="auto"/>
            <w:right w:val="double" w:sz="4" w:space="0" w:color="auto"/>
          </w:tcBorders>
        </w:tcPr>
        <w:p w14:paraId="79AD0981" w14:textId="1A435913" w:rsidR="0011338B" w:rsidRPr="00FC242F" w:rsidRDefault="0011338B" w:rsidP="009C01E3">
          <w:pPr>
            <w:tabs>
              <w:tab w:val="center" w:pos="1593"/>
            </w:tabs>
            <w:rPr>
              <w:rFonts w:ascii="Arial" w:hAnsi="Arial" w:cs="Arial"/>
            </w:rPr>
          </w:pPr>
          <w:r>
            <w:rPr>
              <w:rFonts w:ascii="Arial" w:hAnsi="Arial" w:cs="Arial"/>
            </w:rPr>
            <w:tab/>
          </w:r>
          <w:r w:rsidRPr="0067162B">
            <w:rPr>
              <w:noProof/>
              <w:lang w:eastAsia="es-MX"/>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11338B" w:rsidRPr="009B7140" w:rsidRDefault="0011338B" w:rsidP="009B7140">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348FE399" w14:textId="77777777" w:rsidR="0011338B" w:rsidRPr="009B7140" w:rsidRDefault="0011338B" w:rsidP="009B7140">
          <w:pPr>
            <w:jc w:val="center"/>
            <w:rPr>
              <w:rFonts w:ascii="Arial" w:hAnsi="Arial" w:cs="Arial"/>
              <w:b/>
              <w:bCs/>
            </w:rPr>
          </w:pPr>
          <w:r w:rsidRPr="009B7140">
            <w:rPr>
              <w:rFonts w:ascii="Arial" w:hAnsi="Arial" w:cs="Arial"/>
              <w:b/>
              <w:bCs/>
            </w:rPr>
            <w:t>MANUAL DE PROCEDIMIENTOS</w:t>
          </w:r>
        </w:p>
      </w:tc>
    </w:tr>
    <w:tr w:rsidR="0011338B" w:rsidRPr="00FA286F" w14:paraId="07401D6D" w14:textId="77777777" w:rsidTr="009B7140">
      <w:trPr>
        <w:trHeight w:val="1134"/>
      </w:trPr>
      <w:tc>
        <w:tcPr>
          <w:tcW w:w="3402" w:type="dxa"/>
          <w:vMerge/>
          <w:tcBorders>
            <w:left w:val="double" w:sz="4" w:space="0" w:color="auto"/>
            <w:bottom w:val="double" w:sz="4" w:space="0" w:color="auto"/>
            <w:right w:val="double" w:sz="4" w:space="0" w:color="auto"/>
          </w:tcBorders>
        </w:tcPr>
        <w:p w14:paraId="22DD6AEB" w14:textId="77777777" w:rsidR="0011338B" w:rsidRPr="004924A5" w:rsidRDefault="0011338B" w:rsidP="009B7140">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235B7910" w14:textId="0E03568E" w:rsidR="0011338B" w:rsidRPr="009B7140" w:rsidRDefault="0011338B" w:rsidP="009B7140">
          <w:pPr>
            <w:jc w:val="center"/>
            <w:rPr>
              <w:rFonts w:ascii="Arial" w:hAnsi="Arial" w:cs="Arial"/>
              <w:b/>
              <w:bCs/>
            </w:rPr>
          </w:pPr>
          <w:r>
            <w:rPr>
              <w:rFonts w:ascii="Arial" w:hAnsi="Arial" w:cs="Arial"/>
              <w:b/>
              <w:bCs/>
            </w:rPr>
            <w:t>ÓRGANO INTERNO DE CONTROL MUNICIPAL</w:t>
          </w:r>
        </w:p>
      </w:tc>
    </w:tr>
  </w:tbl>
  <w:p w14:paraId="219667FF" w14:textId="571FDD57" w:rsidR="0011338B" w:rsidRDefault="0011338B" w:rsidP="00364747">
    <w:pPr>
      <w:pStyle w:val="Encabezado"/>
      <w:tabs>
        <w:tab w:val="clear" w:pos="4419"/>
        <w:tab w:val="clear" w:pos="8838"/>
        <w:tab w:val="left" w:pos="1768"/>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98C95B6"/>
    <w:lvl w:ilvl="0">
      <w:start w:val="1"/>
      <w:numFmt w:val="bullet"/>
      <w:pStyle w:val="Listaconvietas"/>
      <w:lvlText w:val=""/>
      <w:lvlJc w:val="left"/>
      <w:pPr>
        <w:tabs>
          <w:tab w:val="num" w:pos="0"/>
        </w:tabs>
        <w:ind w:left="0" w:hanging="360"/>
      </w:pPr>
      <w:rPr>
        <w:rFonts w:ascii="Symbol" w:hAnsi="Symbol" w:hint="default"/>
      </w:rPr>
    </w:lvl>
  </w:abstractNum>
  <w:abstractNum w:abstractNumId="1" w15:restartNumberingAfterBreak="0">
    <w:nsid w:val="009465FF"/>
    <w:multiLevelType w:val="hybridMultilevel"/>
    <w:tmpl w:val="90A0ED86"/>
    <w:lvl w:ilvl="0" w:tplc="A60809CE">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050C501C"/>
    <w:multiLevelType w:val="hybridMultilevel"/>
    <w:tmpl w:val="D3144806"/>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5135769"/>
    <w:multiLevelType w:val="hybridMultilevel"/>
    <w:tmpl w:val="FAD2CFFA"/>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BC0F1E"/>
    <w:multiLevelType w:val="hybridMultilevel"/>
    <w:tmpl w:val="433CA016"/>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AFB6D7D"/>
    <w:multiLevelType w:val="hybridMultilevel"/>
    <w:tmpl w:val="E6609F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212721D"/>
    <w:multiLevelType w:val="hybridMultilevel"/>
    <w:tmpl w:val="2EACCFD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CC7CC6"/>
    <w:multiLevelType w:val="hybridMultilevel"/>
    <w:tmpl w:val="09D8EC66"/>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ACF2D4C"/>
    <w:multiLevelType w:val="hybridMultilevel"/>
    <w:tmpl w:val="E6609F02"/>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1BAC4FEF"/>
    <w:multiLevelType w:val="hybridMultilevel"/>
    <w:tmpl w:val="58485A08"/>
    <w:lvl w:ilvl="0" w:tplc="791EF5F2">
      <w:start w:val="1"/>
      <w:numFmt w:val="decimal"/>
      <w:lvlText w:val="%1."/>
      <w:lvlJc w:val="left"/>
      <w:pPr>
        <w:ind w:left="720" w:hanging="360"/>
      </w:pPr>
      <w:rPr>
        <w:b w:val="0"/>
        <w:bCs/>
      </w:rPr>
    </w:lvl>
    <w:lvl w:ilvl="1" w:tplc="7E5CFD58">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B23D08"/>
    <w:multiLevelType w:val="hybridMultilevel"/>
    <w:tmpl w:val="09D8EC66"/>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3F63F2E"/>
    <w:multiLevelType w:val="hybridMultilevel"/>
    <w:tmpl w:val="32240EAC"/>
    <w:lvl w:ilvl="0" w:tplc="0C0A0001">
      <w:start w:val="1"/>
      <w:numFmt w:val="bullet"/>
      <w:lvlText w:val=""/>
      <w:lvlJc w:val="left"/>
      <w:pPr>
        <w:ind w:left="720" w:hanging="360"/>
      </w:pPr>
      <w:rPr>
        <w:rFonts w:ascii="Symbol" w:hAnsi="Symbol" w:hint="default"/>
      </w:rPr>
    </w:lvl>
    <w:lvl w:ilvl="1" w:tplc="2B7219BE">
      <w:numFmt w:val="bullet"/>
      <w:lvlText w:val="•"/>
      <w:lvlJc w:val="left"/>
      <w:pPr>
        <w:ind w:left="1785" w:hanging="705"/>
      </w:pPr>
      <w:rPr>
        <w:rFonts w:ascii="Arial" w:eastAsiaTheme="minorHAns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7C57597"/>
    <w:multiLevelType w:val="hybridMultilevel"/>
    <w:tmpl w:val="AE78DF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3CC5B86"/>
    <w:multiLevelType w:val="hybridMultilevel"/>
    <w:tmpl w:val="4CDADA74"/>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7C1318C"/>
    <w:multiLevelType w:val="hybridMultilevel"/>
    <w:tmpl w:val="A0C054D2"/>
    <w:lvl w:ilvl="0" w:tplc="A60809CE">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3E812D8E"/>
    <w:multiLevelType w:val="hybridMultilevel"/>
    <w:tmpl w:val="02B8A1AC"/>
    <w:lvl w:ilvl="0" w:tplc="3E0E0572">
      <w:start w:val="1"/>
      <w:numFmt w:val="decimal"/>
      <w:lvlText w:val="%1."/>
      <w:lvlJc w:val="left"/>
      <w:pPr>
        <w:ind w:left="361" w:hanging="360"/>
      </w:pPr>
      <w:rPr>
        <w:b w:val="0"/>
      </w:rPr>
    </w:lvl>
    <w:lvl w:ilvl="1" w:tplc="080A0019" w:tentative="1">
      <w:start w:val="1"/>
      <w:numFmt w:val="lowerLetter"/>
      <w:lvlText w:val="%2."/>
      <w:lvlJc w:val="left"/>
      <w:pPr>
        <w:ind w:left="1081" w:hanging="360"/>
      </w:pPr>
    </w:lvl>
    <w:lvl w:ilvl="2" w:tplc="080A001B" w:tentative="1">
      <w:start w:val="1"/>
      <w:numFmt w:val="lowerRoman"/>
      <w:lvlText w:val="%3."/>
      <w:lvlJc w:val="right"/>
      <w:pPr>
        <w:ind w:left="1801" w:hanging="180"/>
      </w:pPr>
    </w:lvl>
    <w:lvl w:ilvl="3" w:tplc="080A000F" w:tentative="1">
      <w:start w:val="1"/>
      <w:numFmt w:val="decimal"/>
      <w:lvlText w:val="%4."/>
      <w:lvlJc w:val="left"/>
      <w:pPr>
        <w:ind w:left="2521" w:hanging="360"/>
      </w:pPr>
    </w:lvl>
    <w:lvl w:ilvl="4" w:tplc="080A0019" w:tentative="1">
      <w:start w:val="1"/>
      <w:numFmt w:val="lowerLetter"/>
      <w:lvlText w:val="%5."/>
      <w:lvlJc w:val="left"/>
      <w:pPr>
        <w:ind w:left="3241" w:hanging="360"/>
      </w:pPr>
    </w:lvl>
    <w:lvl w:ilvl="5" w:tplc="080A001B" w:tentative="1">
      <w:start w:val="1"/>
      <w:numFmt w:val="lowerRoman"/>
      <w:lvlText w:val="%6."/>
      <w:lvlJc w:val="right"/>
      <w:pPr>
        <w:ind w:left="3961" w:hanging="180"/>
      </w:pPr>
    </w:lvl>
    <w:lvl w:ilvl="6" w:tplc="080A000F" w:tentative="1">
      <w:start w:val="1"/>
      <w:numFmt w:val="decimal"/>
      <w:lvlText w:val="%7."/>
      <w:lvlJc w:val="left"/>
      <w:pPr>
        <w:ind w:left="4681" w:hanging="360"/>
      </w:pPr>
    </w:lvl>
    <w:lvl w:ilvl="7" w:tplc="080A0019" w:tentative="1">
      <w:start w:val="1"/>
      <w:numFmt w:val="lowerLetter"/>
      <w:lvlText w:val="%8."/>
      <w:lvlJc w:val="left"/>
      <w:pPr>
        <w:ind w:left="5401" w:hanging="360"/>
      </w:pPr>
    </w:lvl>
    <w:lvl w:ilvl="8" w:tplc="080A001B" w:tentative="1">
      <w:start w:val="1"/>
      <w:numFmt w:val="lowerRoman"/>
      <w:lvlText w:val="%9."/>
      <w:lvlJc w:val="right"/>
      <w:pPr>
        <w:ind w:left="6121" w:hanging="180"/>
      </w:pPr>
    </w:lvl>
  </w:abstractNum>
  <w:abstractNum w:abstractNumId="16" w15:restartNumberingAfterBreak="0">
    <w:nsid w:val="3FA56616"/>
    <w:multiLevelType w:val="hybridMultilevel"/>
    <w:tmpl w:val="575273F0"/>
    <w:lvl w:ilvl="0" w:tplc="080A0017">
      <w:start w:val="1"/>
      <w:numFmt w:val="lowerLetter"/>
      <w:lvlText w:val="%1)"/>
      <w:lvlJc w:val="left"/>
      <w:pPr>
        <w:ind w:left="1081" w:hanging="360"/>
      </w:pPr>
    </w:lvl>
    <w:lvl w:ilvl="1" w:tplc="080A0019" w:tentative="1">
      <w:start w:val="1"/>
      <w:numFmt w:val="lowerLetter"/>
      <w:lvlText w:val="%2."/>
      <w:lvlJc w:val="left"/>
      <w:pPr>
        <w:ind w:left="1801" w:hanging="360"/>
      </w:pPr>
    </w:lvl>
    <w:lvl w:ilvl="2" w:tplc="080A001B" w:tentative="1">
      <w:start w:val="1"/>
      <w:numFmt w:val="lowerRoman"/>
      <w:lvlText w:val="%3."/>
      <w:lvlJc w:val="right"/>
      <w:pPr>
        <w:ind w:left="2521" w:hanging="180"/>
      </w:pPr>
    </w:lvl>
    <w:lvl w:ilvl="3" w:tplc="080A000F" w:tentative="1">
      <w:start w:val="1"/>
      <w:numFmt w:val="decimal"/>
      <w:lvlText w:val="%4."/>
      <w:lvlJc w:val="left"/>
      <w:pPr>
        <w:ind w:left="3241" w:hanging="360"/>
      </w:pPr>
    </w:lvl>
    <w:lvl w:ilvl="4" w:tplc="080A0019" w:tentative="1">
      <w:start w:val="1"/>
      <w:numFmt w:val="lowerLetter"/>
      <w:lvlText w:val="%5."/>
      <w:lvlJc w:val="left"/>
      <w:pPr>
        <w:ind w:left="3961" w:hanging="360"/>
      </w:pPr>
    </w:lvl>
    <w:lvl w:ilvl="5" w:tplc="080A001B" w:tentative="1">
      <w:start w:val="1"/>
      <w:numFmt w:val="lowerRoman"/>
      <w:lvlText w:val="%6."/>
      <w:lvlJc w:val="right"/>
      <w:pPr>
        <w:ind w:left="4681" w:hanging="180"/>
      </w:pPr>
    </w:lvl>
    <w:lvl w:ilvl="6" w:tplc="080A000F" w:tentative="1">
      <w:start w:val="1"/>
      <w:numFmt w:val="decimal"/>
      <w:lvlText w:val="%7."/>
      <w:lvlJc w:val="left"/>
      <w:pPr>
        <w:ind w:left="5401" w:hanging="360"/>
      </w:pPr>
    </w:lvl>
    <w:lvl w:ilvl="7" w:tplc="080A0019" w:tentative="1">
      <w:start w:val="1"/>
      <w:numFmt w:val="lowerLetter"/>
      <w:lvlText w:val="%8."/>
      <w:lvlJc w:val="left"/>
      <w:pPr>
        <w:ind w:left="6121" w:hanging="360"/>
      </w:pPr>
    </w:lvl>
    <w:lvl w:ilvl="8" w:tplc="080A001B" w:tentative="1">
      <w:start w:val="1"/>
      <w:numFmt w:val="lowerRoman"/>
      <w:lvlText w:val="%9."/>
      <w:lvlJc w:val="right"/>
      <w:pPr>
        <w:ind w:left="6841" w:hanging="180"/>
      </w:pPr>
    </w:lvl>
  </w:abstractNum>
  <w:abstractNum w:abstractNumId="17" w15:restartNumberingAfterBreak="0">
    <w:nsid w:val="40357020"/>
    <w:multiLevelType w:val="hybridMultilevel"/>
    <w:tmpl w:val="6F58E50C"/>
    <w:lvl w:ilvl="0" w:tplc="A0E4E29E">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43A438F8"/>
    <w:multiLevelType w:val="hybridMultilevel"/>
    <w:tmpl w:val="20D86D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5CD7CC9"/>
    <w:multiLevelType w:val="hybridMultilevel"/>
    <w:tmpl w:val="3CE464D6"/>
    <w:lvl w:ilvl="0" w:tplc="080A0017">
      <w:start w:val="1"/>
      <w:numFmt w:val="lowerLetter"/>
      <w:lvlText w:val="%1)"/>
      <w:lvlJc w:val="left"/>
      <w:pPr>
        <w:ind w:left="721" w:hanging="360"/>
      </w:pPr>
      <w:rPr>
        <w:rFonts w:hint="default"/>
      </w:rPr>
    </w:lvl>
    <w:lvl w:ilvl="1" w:tplc="080A0003" w:tentative="1">
      <w:start w:val="1"/>
      <w:numFmt w:val="bullet"/>
      <w:lvlText w:val="o"/>
      <w:lvlJc w:val="left"/>
      <w:pPr>
        <w:ind w:left="1441" w:hanging="360"/>
      </w:pPr>
      <w:rPr>
        <w:rFonts w:ascii="Courier New" w:hAnsi="Courier New" w:cs="Courier New" w:hint="default"/>
      </w:rPr>
    </w:lvl>
    <w:lvl w:ilvl="2" w:tplc="080A0005" w:tentative="1">
      <w:start w:val="1"/>
      <w:numFmt w:val="bullet"/>
      <w:lvlText w:val=""/>
      <w:lvlJc w:val="left"/>
      <w:pPr>
        <w:ind w:left="2161" w:hanging="360"/>
      </w:pPr>
      <w:rPr>
        <w:rFonts w:ascii="Wingdings" w:hAnsi="Wingdings" w:hint="default"/>
      </w:rPr>
    </w:lvl>
    <w:lvl w:ilvl="3" w:tplc="080A0001" w:tentative="1">
      <w:start w:val="1"/>
      <w:numFmt w:val="bullet"/>
      <w:lvlText w:val=""/>
      <w:lvlJc w:val="left"/>
      <w:pPr>
        <w:ind w:left="2881" w:hanging="360"/>
      </w:pPr>
      <w:rPr>
        <w:rFonts w:ascii="Symbol" w:hAnsi="Symbol" w:hint="default"/>
      </w:rPr>
    </w:lvl>
    <w:lvl w:ilvl="4" w:tplc="080A0003" w:tentative="1">
      <w:start w:val="1"/>
      <w:numFmt w:val="bullet"/>
      <w:lvlText w:val="o"/>
      <w:lvlJc w:val="left"/>
      <w:pPr>
        <w:ind w:left="3601" w:hanging="360"/>
      </w:pPr>
      <w:rPr>
        <w:rFonts w:ascii="Courier New" w:hAnsi="Courier New" w:cs="Courier New" w:hint="default"/>
      </w:rPr>
    </w:lvl>
    <w:lvl w:ilvl="5" w:tplc="080A0005" w:tentative="1">
      <w:start w:val="1"/>
      <w:numFmt w:val="bullet"/>
      <w:lvlText w:val=""/>
      <w:lvlJc w:val="left"/>
      <w:pPr>
        <w:ind w:left="4321" w:hanging="360"/>
      </w:pPr>
      <w:rPr>
        <w:rFonts w:ascii="Wingdings" w:hAnsi="Wingdings" w:hint="default"/>
      </w:rPr>
    </w:lvl>
    <w:lvl w:ilvl="6" w:tplc="080A0001" w:tentative="1">
      <w:start w:val="1"/>
      <w:numFmt w:val="bullet"/>
      <w:lvlText w:val=""/>
      <w:lvlJc w:val="left"/>
      <w:pPr>
        <w:ind w:left="5041" w:hanging="360"/>
      </w:pPr>
      <w:rPr>
        <w:rFonts w:ascii="Symbol" w:hAnsi="Symbol" w:hint="default"/>
      </w:rPr>
    </w:lvl>
    <w:lvl w:ilvl="7" w:tplc="080A0003" w:tentative="1">
      <w:start w:val="1"/>
      <w:numFmt w:val="bullet"/>
      <w:lvlText w:val="o"/>
      <w:lvlJc w:val="left"/>
      <w:pPr>
        <w:ind w:left="5761" w:hanging="360"/>
      </w:pPr>
      <w:rPr>
        <w:rFonts w:ascii="Courier New" w:hAnsi="Courier New" w:cs="Courier New" w:hint="default"/>
      </w:rPr>
    </w:lvl>
    <w:lvl w:ilvl="8" w:tplc="080A0005" w:tentative="1">
      <w:start w:val="1"/>
      <w:numFmt w:val="bullet"/>
      <w:lvlText w:val=""/>
      <w:lvlJc w:val="left"/>
      <w:pPr>
        <w:ind w:left="6481" w:hanging="360"/>
      </w:pPr>
      <w:rPr>
        <w:rFonts w:ascii="Wingdings" w:hAnsi="Wingdings" w:hint="default"/>
      </w:rPr>
    </w:lvl>
  </w:abstractNum>
  <w:abstractNum w:abstractNumId="20" w15:restartNumberingAfterBreak="0">
    <w:nsid w:val="49C12D10"/>
    <w:multiLevelType w:val="hybridMultilevel"/>
    <w:tmpl w:val="02B8A1AC"/>
    <w:lvl w:ilvl="0" w:tplc="3E0E0572">
      <w:start w:val="1"/>
      <w:numFmt w:val="decimal"/>
      <w:lvlText w:val="%1."/>
      <w:lvlJc w:val="left"/>
      <w:pPr>
        <w:ind w:left="361" w:hanging="360"/>
      </w:pPr>
      <w:rPr>
        <w:b w:val="0"/>
      </w:rPr>
    </w:lvl>
    <w:lvl w:ilvl="1" w:tplc="080A0019" w:tentative="1">
      <w:start w:val="1"/>
      <w:numFmt w:val="lowerLetter"/>
      <w:lvlText w:val="%2."/>
      <w:lvlJc w:val="left"/>
      <w:pPr>
        <w:ind w:left="1081" w:hanging="360"/>
      </w:pPr>
    </w:lvl>
    <w:lvl w:ilvl="2" w:tplc="080A001B" w:tentative="1">
      <w:start w:val="1"/>
      <w:numFmt w:val="lowerRoman"/>
      <w:lvlText w:val="%3."/>
      <w:lvlJc w:val="right"/>
      <w:pPr>
        <w:ind w:left="1801" w:hanging="180"/>
      </w:pPr>
    </w:lvl>
    <w:lvl w:ilvl="3" w:tplc="080A000F" w:tentative="1">
      <w:start w:val="1"/>
      <w:numFmt w:val="decimal"/>
      <w:lvlText w:val="%4."/>
      <w:lvlJc w:val="left"/>
      <w:pPr>
        <w:ind w:left="2521" w:hanging="360"/>
      </w:pPr>
    </w:lvl>
    <w:lvl w:ilvl="4" w:tplc="080A0019" w:tentative="1">
      <w:start w:val="1"/>
      <w:numFmt w:val="lowerLetter"/>
      <w:lvlText w:val="%5."/>
      <w:lvlJc w:val="left"/>
      <w:pPr>
        <w:ind w:left="3241" w:hanging="360"/>
      </w:pPr>
    </w:lvl>
    <w:lvl w:ilvl="5" w:tplc="080A001B" w:tentative="1">
      <w:start w:val="1"/>
      <w:numFmt w:val="lowerRoman"/>
      <w:lvlText w:val="%6."/>
      <w:lvlJc w:val="right"/>
      <w:pPr>
        <w:ind w:left="3961" w:hanging="180"/>
      </w:pPr>
    </w:lvl>
    <w:lvl w:ilvl="6" w:tplc="080A000F" w:tentative="1">
      <w:start w:val="1"/>
      <w:numFmt w:val="decimal"/>
      <w:lvlText w:val="%7."/>
      <w:lvlJc w:val="left"/>
      <w:pPr>
        <w:ind w:left="4681" w:hanging="360"/>
      </w:pPr>
    </w:lvl>
    <w:lvl w:ilvl="7" w:tplc="080A0019" w:tentative="1">
      <w:start w:val="1"/>
      <w:numFmt w:val="lowerLetter"/>
      <w:lvlText w:val="%8."/>
      <w:lvlJc w:val="left"/>
      <w:pPr>
        <w:ind w:left="5401" w:hanging="360"/>
      </w:pPr>
    </w:lvl>
    <w:lvl w:ilvl="8" w:tplc="080A001B" w:tentative="1">
      <w:start w:val="1"/>
      <w:numFmt w:val="lowerRoman"/>
      <w:lvlText w:val="%9."/>
      <w:lvlJc w:val="right"/>
      <w:pPr>
        <w:ind w:left="6121" w:hanging="180"/>
      </w:pPr>
    </w:lvl>
  </w:abstractNum>
  <w:abstractNum w:abstractNumId="21" w15:restartNumberingAfterBreak="0">
    <w:nsid w:val="4A7D5560"/>
    <w:multiLevelType w:val="hybridMultilevel"/>
    <w:tmpl w:val="124E96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ABB3465"/>
    <w:multiLevelType w:val="hybridMultilevel"/>
    <w:tmpl w:val="B5808E10"/>
    <w:lvl w:ilvl="0" w:tplc="02D02A4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DBE3940"/>
    <w:multiLevelType w:val="hybridMultilevel"/>
    <w:tmpl w:val="AB1859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8130923"/>
    <w:multiLevelType w:val="hybridMultilevel"/>
    <w:tmpl w:val="A0C054D2"/>
    <w:lvl w:ilvl="0" w:tplc="A60809CE">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5" w15:restartNumberingAfterBreak="0">
    <w:nsid w:val="68C2169A"/>
    <w:multiLevelType w:val="hybridMultilevel"/>
    <w:tmpl w:val="0EAE97CC"/>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DCB48A7"/>
    <w:multiLevelType w:val="hybridMultilevel"/>
    <w:tmpl w:val="C99612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4D71D5A"/>
    <w:multiLevelType w:val="hybridMultilevel"/>
    <w:tmpl w:val="4EF0DA9C"/>
    <w:lvl w:ilvl="0" w:tplc="28165844">
      <w:start w:val="1"/>
      <w:numFmt w:val="bullet"/>
      <w:lvlText w:val=""/>
      <w:lvlJc w:val="left"/>
      <w:pPr>
        <w:ind w:left="720" w:hanging="360"/>
      </w:pPr>
      <w:rPr>
        <w:rFonts w:ascii="Symbol" w:hAnsi="Symbol"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AE16ACB"/>
    <w:multiLevelType w:val="hybridMultilevel"/>
    <w:tmpl w:val="433CA016"/>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BF365BC"/>
    <w:multiLevelType w:val="hybridMultilevel"/>
    <w:tmpl w:val="24727F1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D7660FA"/>
    <w:multiLevelType w:val="hybridMultilevel"/>
    <w:tmpl w:val="3B2A08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E7C3936"/>
    <w:multiLevelType w:val="hybridMultilevel"/>
    <w:tmpl w:val="4CDADA74"/>
    <w:lvl w:ilvl="0" w:tplc="3E0E0572">
      <w:start w:val="1"/>
      <w:numFmt w:val="decimal"/>
      <w:lvlText w:val="%1."/>
      <w:lvlJc w:val="left"/>
      <w:pPr>
        <w:ind w:left="361" w:hanging="360"/>
      </w:pPr>
      <w:rPr>
        <w:b w:val="0"/>
      </w:rPr>
    </w:lvl>
    <w:lvl w:ilvl="1" w:tplc="1DCEB80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9"/>
  </w:num>
  <w:num w:numId="2">
    <w:abstractNumId w:val="0"/>
  </w:num>
  <w:num w:numId="3">
    <w:abstractNumId w:val="5"/>
  </w:num>
  <w:num w:numId="4">
    <w:abstractNumId w:val="6"/>
  </w:num>
  <w:num w:numId="5">
    <w:abstractNumId w:val="9"/>
  </w:num>
  <w:num w:numId="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18"/>
  </w:num>
  <w:num w:numId="9">
    <w:abstractNumId w:val="26"/>
  </w:num>
  <w:num w:numId="10">
    <w:abstractNumId w:val="30"/>
  </w:num>
  <w:num w:numId="11">
    <w:abstractNumId w:val="27"/>
  </w:num>
  <w:num w:numId="12">
    <w:abstractNumId w:val="11"/>
  </w:num>
  <w:num w:numId="13">
    <w:abstractNumId w:val="23"/>
  </w:num>
  <w:num w:numId="14">
    <w:abstractNumId w:val="20"/>
  </w:num>
  <w:num w:numId="15">
    <w:abstractNumId w:val="15"/>
  </w:num>
  <w:num w:numId="16">
    <w:abstractNumId w:val="31"/>
  </w:num>
  <w:num w:numId="17">
    <w:abstractNumId w:val="13"/>
  </w:num>
  <w:num w:numId="18">
    <w:abstractNumId w:val="16"/>
  </w:num>
  <w:num w:numId="19">
    <w:abstractNumId w:val="25"/>
  </w:num>
  <w:num w:numId="20">
    <w:abstractNumId w:val="1"/>
  </w:num>
  <w:num w:numId="21">
    <w:abstractNumId w:val="14"/>
  </w:num>
  <w:num w:numId="22">
    <w:abstractNumId w:val="24"/>
  </w:num>
  <w:num w:numId="23">
    <w:abstractNumId w:val="8"/>
  </w:num>
  <w:num w:numId="24">
    <w:abstractNumId w:val="17"/>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7"/>
  </w:num>
  <w:num w:numId="28">
    <w:abstractNumId w:val="10"/>
  </w:num>
  <w:num w:numId="29">
    <w:abstractNumId w:val="2"/>
  </w:num>
  <w:num w:numId="30">
    <w:abstractNumId w:val="4"/>
  </w:num>
  <w:num w:numId="31">
    <w:abstractNumId w:val="28"/>
  </w:num>
  <w:num w:numId="32">
    <w:abstractNumId w:val="29"/>
  </w:num>
  <w:num w:numId="33">
    <w:abstractNumId w:val="21"/>
  </w:num>
  <w:num w:numId="34">
    <w:abstractNumId w:val="0"/>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83A"/>
    <w:rsid w:val="00000CA7"/>
    <w:rsid w:val="0000184E"/>
    <w:rsid w:val="00001BF7"/>
    <w:rsid w:val="00003BFB"/>
    <w:rsid w:val="00003E57"/>
    <w:rsid w:val="00004E3C"/>
    <w:rsid w:val="00005686"/>
    <w:rsid w:val="0000590D"/>
    <w:rsid w:val="00007747"/>
    <w:rsid w:val="0000788B"/>
    <w:rsid w:val="0001087D"/>
    <w:rsid w:val="00011822"/>
    <w:rsid w:val="00013D05"/>
    <w:rsid w:val="00015615"/>
    <w:rsid w:val="00016610"/>
    <w:rsid w:val="000178FF"/>
    <w:rsid w:val="00020444"/>
    <w:rsid w:val="00020F37"/>
    <w:rsid w:val="00021493"/>
    <w:rsid w:val="00021AAF"/>
    <w:rsid w:val="00022439"/>
    <w:rsid w:val="00025C09"/>
    <w:rsid w:val="0002622F"/>
    <w:rsid w:val="000263D4"/>
    <w:rsid w:val="00027659"/>
    <w:rsid w:val="00027CC9"/>
    <w:rsid w:val="000302F1"/>
    <w:rsid w:val="00030350"/>
    <w:rsid w:val="00030416"/>
    <w:rsid w:val="00032222"/>
    <w:rsid w:val="000332F9"/>
    <w:rsid w:val="000338CF"/>
    <w:rsid w:val="000343A1"/>
    <w:rsid w:val="0003465C"/>
    <w:rsid w:val="00034EA2"/>
    <w:rsid w:val="0003530C"/>
    <w:rsid w:val="000358F3"/>
    <w:rsid w:val="00037637"/>
    <w:rsid w:val="000407C2"/>
    <w:rsid w:val="00040B70"/>
    <w:rsid w:val="00041269"/>
    <w:rsid w:val="00042BF0"/>
    <w:rsid w:val="0004334E"/>
    <w:rsid w:val="00045A70"/>
    <w:rsid w:val="000468E7"/>
    <w:rsid w:val="000503E1"/>
    <w:rsid w:val="0005078B"/>
    <w:rsid w:val="00050AEE"/>
    <w:rsid w:val="00051492"/>
    <w:rsid w:val="00051897"/>
    <w:rsid w:val="00051BF0"/>
    <w:rsid w:val="00053D6A"/>
    <w:rsid w:val="0005449A"/>
    <w:rsid w:val="000553BB"/>
    <w:rsid w:val="000557A5"/>
    <w:rsid w:val="00055EC6"/>
    <w:rsid w:val="00055F57"/>
    <w:rsid w:val="000572D6"/>
    <w:rsid w:val="00057598"/>
    <w:rsid w:val="0005782B"/>
    <w:rsid w:val="0006098F"/>
    <w:rsid w:val="00060E06"/>
    <w:rsid w:val="000621E7"/>
    <w:rsid w:val="00062C38"/>
    <w:rsid w:val="00062FE6"/>
    <w:rsid w:val="00063A12"/>
    <w:rsid w:val="00065FA6"/>
    <w:rsid w:val="00067330"/>
    <w:rsid w:val="00067A21"/>
    <w:rsid w:val="00067D9E"/>
    <w:rsid w:val="00070077"/>
    <w:rsid w:val="00070493"/>
    <w:rsid w:val="0007092B"/>
    <w:rsid w:val="00073162"/>
    <w:rsid w:val="00073521"/>
    <w:rsid w:val="0007370F"/>
    <w:rsid w:val="0007389C"/>
    <w:rsid w:val="00073C4D"/>
    <w:rsid w:val="0007466E"/>
    <w:rsid w:val="0007505D"/>
    <w:rsid w:val="00075DA7"/>
    <w:rsid w:val="00077405"/>
    <w:rsid w:val="00077C53"/>
    <w:rsid w:val="00077FA7"/>
    <w:rsid w:val="00080CF7"/>
    <w:rsid w:val="000811DD"/>
    <w:rsid w:val="0008343B"/>
    <w:rsid w:val="00083FD7"/>
    <w:rsid w:val="0008483A"/>
    <w:rsid w:val="0008639E"/>
    <w:rsid w:val="00087665"/>
    <w:rsid w:val="000876C7"/>
    <w:rsid w:val="00087905"/>
    <w:rsid w:val="00090290"/>
    <w:rsid w:val="00090736"/>
    <w:rsid w:val="0009178D"/>
    <w:rsid w:val="0009196D"/>
    <w:rsid w:val="00092F6B"/>
    <w:rsid w:val="00094D32"/>
    <w:rsid w:val="0009507D"/>
    <w:rsid w:val="00095A4B"/>
    <w:rsid w:val="000964B1"/>
    <w:rsid w:val="00097234"/>
    <w:rsid w:val="00097A7A"/>
    <w:rsid w:val="00097ACC"/>
    <w:rsid w:val="000A09AF"/>
    <w:rsid w:val="000A113D"/>
    <w:rsid w:val="000A18DD"/>
    <w:rsid w:val="000A2014"/>
    <w:rsid w:val="000A220C"/>
    <w:rsid w:val="000A67EA"/>
    <w:rsid w:val="000A70CC"/>
    <w:rsid w:val="000A74B4"/>
    <w:rsid w:val="000B013B"/>
    <w:rsid w:val="000B1D91"/>
    <w:rsid w:val="000B2192"/>
    <w:rsid w:val="000B26B3"/>
    <w:rsid w:val="000B2FC0"/>
    <w:rsid w:val="000B37E5"/>
    <w:rsid w:val="000B456F"/>
    <w:rsid w:val="000B4A43"/>
    <w:rsid w:val="000B4EE4"/>
    <w:rsid w:val="000B6496"/>
    <w:rsid w:val="000B6B89"/>
    <w:rsid w:val="000C0378"/>
    <w:rsid w:val="000C0453"/>
    <w:rsid w:val="000C0D4C"/>
    <w:rsid w:val="000C2FC9"/>
    <w:rsid w:val="000C36DA"/>
    <w:rsid w:val="000C62A3"/>
    <w:rsid w:val="000C63D1"/>
    <w:rsid w:val="000C736B"/>
    <w:rsid w:val="000D14D5"/>
    <w:rsid w:val="000D35AC"/>
    <w:rsid w:val="000D43EF"/>
    <w:rsid w:val="000D44AC"/>
    <w:rsid w:val="000D514F"/>
    <w:rsid w:val="000D547E"/>
    <w:rsid w:val="000D56E8"/>
    <w:rsid w:val="000D6182"/>
    <w:rsid w:val="000D6263"/>
    <w:rsid w:val="000D70C1"/>
    <w:rsid w:val="000E0E69"/>
    <w:rsid w:val="000E1294"/>
    <w:rsid w:val="000E21A0"/>
    <w:rsid w:val="000E39F7"/>
    <w:rsid w:val="000E4AB6"/>
    <w:rsid w:val="000E55C0"/>
    <w:rsid w:val="000E576F"/>
    <w:rsid w:val="000E5D98"/>
    <w:rsid w:val="000E5F72"/>
    <w:rsid w:val="000E6787"/>
    <w:rsid w:val="000E6BA8"/>
    <w:rsid w:val="000E7101"/>
    <w:rsid w:val="000E7536"/>
    <w:rsid w:val="000F2FDC"/>
    <w:rsid w:val="000F312A"/>
    <w:rsid w:val="000F32BA"/>
    <w:rsid w:val="000F3ACF"/>
    <w:rsid w:val="000F579A"/>
    <w:rsid w:val="000F5B09"/>
    <w:rsid w:val="000F5B36"/>
    <w:rsid w:val="000F5E1A"/>
    <w:rsid w:val="000F61DD"/>
    <w:rsid w:val="000F731B"/>
    <w:rsid w:val="001000FF"/>
    <w:rsid w:val="00100B29"/>
    <w:rsid w:val="00100E5E"/>
    <w:rsid w:val="00100FF8"/>
    <w:rsid w:val="001012A1"/>
    <w:rsid w:val="00102948"/>
    <w:rsid w:val="001032D3"/>
    <w:rsid w:val="00104086"/>
    <w:rsid w:val="00105C80"/>
    <w:rsid w:val="001068E5"/>
    <w:rsid w:val="00106D82"/>
    <w:rsid w:val="0010747D"/>
    <w:rsid w:val="001100EE"/>
    <w:rsid w:val="00110B3C"/>
    <w:rsid w:val="00111450"/>
    <w:rsid w:val="00112600"/>
    <w:rsid w:val="0011338B"/>
    <w:rsid w:val="0011370C"/>
    <w:rsid w:val="00113DF3"/>
    <w:rsid w:val="0011525F"/>
    <w:rsid w:val="00115AFC"/>
    <w:rsid w:val="00115BFD"/>
    <w:rsid w:val="0011620A"/>
    <w:rsid w:val="00116E1B"/>
    <w:rsid w:val="00117B2B"/>
    <w:rsid w:val="00117FCC"/>
    <w:rsid w:val="00120968"/>
    <w:rsid w:val="001226A4"/>
    <w:rsid w:val="00122D45"/>
    <w:rsid w:val="001246F9"/>
    <w:rsid w:val="001247B1"/>
    <w:rsid w:val="0012570F"/>
    <w:rsid w:val="0012588F"/>
    <w:rsid w:val="001272C5"/>
    <w:rsid w:val="001272F8"/>
    <w:rsid w:val="0013012B"/>
    <w:rsid w:val="0013015F"/>
    <w:rsid w:val="00130C27"/>
    <w:rsid w:val="001315BF"/>
    <w:rsid w:val="00131DFF"/>
    <w:rsid w:val="00132104"/>
    <w:rsid w:val="001329E1"/>
    <w:rsid w:val="00134499"/>
    <w:rsid w:val="001346A7"/>
    <w:rsid w:val="0013559D"/>
    <w:rsid w:val="0013638C"/>
    <w:rsid w:val="00140965"/>
    <w:rsid w:val="00140E74"/>
    <w:rsid w:val="001419CC"/>
    <w:rsid w:val="001439D5"/>
    <w:rsid w:val="00145B80"/>
    <w:rsid w:val="00145D4C"/>
    <w:rsid w:val="00147D6D"/>
    <w:rsid w:val="00153A1B"/>
    <w:rsid w:val="00154923"/>
    <w:rsid w:val="00155C5C"/>
    <w:rsid w:val="00155DD8"/>
    <w:rsid w:val="001568C1"/>
    <w:rsid w:val="00157F36"/>
    <w:rsid w:val="00160EF8"/>
    <w:rsid w:val="00163164"/>
    <w:rsid w:val="001637DF"/>
    <w:rsid w:val="00163BE3"/>
    <w:rsid w:val="00163F77"/>
    <w:rsid w:val="00164325"/>
    <w:rsid w:val="001655D2"/>
    <w:rsid w:val="001656AC"/>
    <w:rsid w:val="00165BF6"/>
    <w:rsid w:val="00165EF8"/>
    <w:rsid w:val="001670A2"/>
    <w:rsid w:val="001677E5"/>
    <w:rsid w:val="001700FB"/>
    <w:rsid w:val="00170C8D"/>
    <w:rsid w:val="001714A2"/>
    <w:rsid w:val="00175087"/>
    <w:rsid w:val="00176B7C"/>
    <w:rsid w:val="001773FE"/>
    <w:rsid w:val="0017760C"/>
    <w:rsid w:val="00177CE5"/>
    <w:rsid w:val="0018025B"/>
    <w:rsid w:val="001812FD"/>
    <w:rsid w:val="0018135F"/>
    <w:rsid w:val="001816B5"/>
    <w:rsid w:val="0018297E"/>
    <w:rsid w:val="00183259"/>
    <w:rsid w:val="00184052"/>
    <w:rsid w:val="00186E43"/>
    <w:rsid w:val="001904C0"/>
    <w:rsid w:val="00190B75"/>
    <w:rsid w:val="00192534"/>
    <w:rsid w:val="001936FC"/>
    <w:rsid w:val="00193BD1"/>
    <w:rsid w:val="00193F51"/>
    <w:rsid w:val="00194D3F"/>
    <w:rsid w:val="001960C6"/>
    <w:rsid w:val="001A1125"/>
    <w:rsid w:val="001A161B"/>
    <w:rsid w:val="001A167B"/>
    <w:rsid w:val="001A1683"/>
    <w:rsid w:val="001A2198"/>
    <w:rsid w:val="001A21E5"/>
    <w:rsid w:val="001A25DE"/>
    <w:rsid w:val="001A42D5"/>
    <w:rsid w:val="001A49B0"/>
    <w:rsid w:val="001A4D99"/>
    <w:rsid w:val="001A55FC"/>
    <w:rsid w:val="001A5C9C"/>
    <w:rsid w:val="001A6413"/>
    <w:rsid w:val="001A6DA1"/>
    <w:rsid w:val="001A7383"/>
    <w:rsid w:val="001A7A1D"/>
    <w:rsid w:val="001B04B2"/>
    <w:rsid w:val="001B182A"/>
    <w:rsid w:val="001B2315"/>
    <w:rsid w:val="001B2389"/>
    <w:rsid w:val="001B44BE"/>
    <w:rsid w:val="001B477A"/>
    <w:rsid w:val="001B5849"/>
    <w:rsid w:val="001B5A30"/>
    <w:rsid w:val="001B5E47"/>
    <w:rsid w:val="001B76E5"/>
    <w:rsid w:val="001C0B7B"/>
    <w:rsid w:val="001C1488"/>
    <w:rsid w:val="001C1BE9"/>
    <w:rsid w:val="001C2856"/>
    <w:rsid w:val="001C2C8E"/>
    <w:rsid w:val="001C5A3E"/>
    <w:rsid w:val="001C7778"/>
    <w:rsid w:val="001D00C2"/>
    <w:rsid w:val="001D02E5"/>
    <w:rsid w:val="001D07EA"/>
    <w:rsid w:val="001D1B57"/>
    <w:rsid w:val="001D32D2"/>
    <w:rsid w:val="001D3F06"/>
    <w:rsid w:val="001D415A"/>
    <w:rsid w:val="001D4712"/>
    <w:rsid w:val="001D7D04"/>
    <w:rsid w:val="001E0380"/>
    <w:rsid w:val="001E0536"/>
    <w:rsid w:val="001E06C6"/>
    <w:rsid w:val="001E088C"/>
    <w:rsid w:val="001E09FA"/>
    <w:rsid w:val="001E1347"/>
    <w:rsid w:val="001E40CE"/>
    <w:rsid w:val="001E414A"/>
    <w:rsid w:val="001E44F1"/>
    <w:rsid w:val="001E4718"/>
    <w:rsid w:val="001E6018"/>
    <w:rsid w:val="001E61BB"/>
    <w:rsid w:val="001E6FFF"/>
    <w:rsid w:val="001F26DC"/>
    <w:rsid w:val="001F2B0F"/>
    <w:rsid w:val="001F2DE4"/>
    <w:rsid w:val="001F3362"/>
    <w:rsid w:val="001F355B"/>
    <w:rsid w:val="001F3770"/>
    <w:rsid w:val="001F3EC9"/>
    <w:rsid w:val="001F4B10"/>
    <w:rsid w:val="001F4BCE"/>
    <w:rsid w:val="001F5AE7"/>
    <w:rsid w:val="001F5FBE"/>
    <w:rsid w:val="001F6176"/>
    <w:rsid w:val="00200AEB"/>
    <w:rsid w:val="00201999"/>
    <w:rsid w:val="00202960"/>
    <w:rsid w:val="00202996"/>
    <w:rsid w:val="00203410"/>
    <w:rsid w:val="00203907"/>
    <w:rsid w:val="00203B19"/>
    <w:rsid w:val="00203C3C"/>
    <w:rsid w:val="0020400B"/>
    <w:rsid w:val="002052ED"/>
    <w:rsid w:val="00205A0E"/>
    <w:rsid w:val="002065C8"/>
    <w:rsid w:val="002067CC"/>
    <w:rsid w:val="002067D1"/>
    <w:rsid w:val="00207308"/>
    <w:rsid w:val="00211E29"/>
    <w:rsid w:val="002126E9"/>
    <w:rsid w:val="00212AC4"/>
    <w:rsid w:val="00213031"/>
    <w:rsid w:val="00213922"/>
    <w:rsid w:val="00213E30"/>
    <w:rsid w:val="00214173"/>
    <w:rsid w:val="00214519"/>
    <w:rsid w:val="00214FFD"/>
    <w:rsid w:val="0021527B"/>
    <w:rsid w:val="00215B69"/>
    <w:rsid w:val="00221AF1"/>
    <w:rsid w:val="00222827"/>
    <w:rsid w:val="0022374A"/>
    <w:rsid w:val="00223E52"/>
    <w:rsid w:val="00224BD3"/>
    <w:rsid w:val="0022512F"/>
    <w:rsid w:val="00225BCC"/>
    <w:rsid w:val="00225DB3"/>
    <w:rsid w:val="002270DE"/>
    <w:rsid w:val="00230EB4"/>
    <w:rsid w:val="0023109A"/>
    <w:rsid w:val="00232F9F"/>
    <w:rsid w:val="0023336B"/>
    <w:rsid w:val="00233E43"/>
    <w:rsid w:val="00234704"/>
    <w:rsid w:val="00234A53"/>
    <w:rsid w:val="0023518E"/>
    <w:rsid w:val="00235B94"/>
    <w:rsid w:val="002366D9"/>
    <w:rsid w:val="00236D2F"/>
    <w:rsid w:val="002379AE"/>
    <w:rsid w:val="00240356"/>
    <w:rsid w:val="00241623"/>
    <w:rsid w:val="00242CE8"/>
    <w:rsid w:val="00242EDD"/>
    <w:rsid w:val="00244266"/>
    <w:rsid w:val="0024557A"/>
    <w:rsid w:val="00245A1A"/>
    <w:rsid w:val="00245ECA"/>
    <w:rsid w:val="002462F5"/>
    <w:rsid w:val="00246786"/>
    <w:rsid w:val="00247472"/>
    <w:rsid w:val="00251C79"/>
    <w:rsid w:val="00251CFC"/>
    <w:rsid w:val="002523B6"/>
    <w:rsid w:val="00253E6B"/>
    <w:rsid w:val="002560DF"/>
    <w:rsid w:val="0025650D"/>
    <w:rsid w:val="002604CC"/>
    <w:rsid w:val="002621EA"/>
    <w:rsid w:val="00262C0D"/>
    <w:rsid w:val="00262CBD"/>
    <w:rsid w:val="00263FE3"/>
    <w:rsid w:val="00264371"/>
    <w:rsid w:val="002644C1"/>
    <w:rsid w:val="002653A3"/>
    <w:rsid w:val="002653E0"/>
    <w:rsid w:val="00267075"/>
    <w:rsid w:val="0026793A"/>
    <w:rsid w:val="00270124"/>
    <w:rsid w:val="0027022F"/>
    <w:rsid w:val="00271159"/>
    <w:rsid w:val="0027680E"/>
    <w:rsid w:val="00276D50"/>
    <w:rsid w:val="0027725F"/>
    <w:rsid w:val="002772C4"/>
    <w:rsid w:val="00277CF0"/>
    <w:rsid w:val="00281403"/>
    <w:rsid w:val="00282A8F"/>
    <w:rsid w:val="00283131"/>
    <w:rsid w:val="0028555A"/>
    <w:rsid w:val="002855E4"/>
    <w:rsid w:val="00286212"/>
    <w:rsid w:val="0028730B"/>
    <w:rsid w:val="00287B31"/>
    <w:rsid w:val="00287F69"/>
    <w:rsid w:val="00290AEA"/>
    <w:rsid w:val="00291136"/>
    <w:rsid w:val="00291CB3"/>
    <w:rsid w:val="00291DBF"/>
    <w:rsid w:val="00292040"/>
    <w:rsid w:val="0029335B"/>
    <w:rsid w:val="00293AB9"/>
    <w:rsid w:val="0029414F"/>
    <w:rsid w:val="002944FB"/>
    <w:rsid w:val="002950B5"/>
    <w:rsid w:val="00297718"/>
    <w:rsid w:val="00297CC9"/>
    <w:rsid w:val="00297F5B"/>
    <w:rsid w:val="002A0A15"/>
    <w:rsid w:val="002A1DD1"/>
    <w:rsid w:val="002A24B7"/>
    <w:rsid w:val="002A264C"/>
    <w:rsid w:val="002A349D"/>
    <w:rsid w:val="002A493B"/>
    <w:rsid w:val="002A4DC3"/>
    <w:rsid w:val="002A5757"/>
    <w:rsid w:val="002A6A60"/>
    <w:rsid w:val="002A6C5B"/>
    <w:rsid w:val="002A70B8"/>
    <w:rsid w:val="002A7630"/>
    <w:rsid w:val="002B0807"/>
    <w:rsid w:val="002B14DF"/>
    <w:rsid w:val="002B429F"/>
    <w:rsid w:val="002B471E"/>
    <w:rsid w:val="002B4A7C"/>
    <w:rsid w:val="002B4E95"/>
    <w:rsid w:val="002B50EB"/>
    <w:rsid w:val="002B5663"/>
    <w:rsid w:val="002B5F42"/>
    <w:rsid w:val="002B62B2"/>
    <w:rsid w:val="002B7253"/>
    <w:rsid w:val="002B7A72"/>
    <w:rsid w:val="002C0729"/>
    <w:rsid w:val="002C111D"/>
    <w:rsid w:val="002C1AA3"/>
    <w:rsid w:val="002C3514"/>
    <w:rsid w:val="002C3A75"/>
    <w:rsid w:val="002C4897"/>
    <w:rsid w:val="002C4E8E"/>
    <w:rsid w:val="002C6C3F"/>
    <w:rsid w:val="002C6DFE"/>
    <w:rsid w:val="002C72D2"/>
    <w:rsid w:val="002C743C"/>
    <w:rsid w:val="002C7643"/>
    <w:rsid w:val="002C7F08"/>
    <w:rsid w:val="002D066A"/>
    <w:rsid w:val="002D0CE6"/>
    <w:rsid w:val="002D20F4"/>
    <w:rsid w:val="002D2DC9"/>
    <w:rsid w:val="002D394E"/>
    <w:rsid w:val="002D39A8"/>
    <w:rsid w:val="002D4086"/>
    <w:rsid w:val="002D7179"/>
    <w:rsid w:val="002D7808"/>
    <w:rsid w:val="002E0799"/>
    <w:rsid w:val="002E15D9"/>
    <w:rsid w:val="002E1725"/>
    <w:rsid w:val="002E1B08"/>
    <w:rsid w:val="002E1D92"/>
    <w:rsid w:val="002E2CF2"/>
    <w:rsid w:val="002E531B"/>
    <w:rsid w:val="002E58CD"/>
    <w:rsid w:val="002E5967"/>
    <w:rsid w:val="002E5AAA"/>
    <w:rsid w:val="002E5EE8"/>
    <w:rsid w:val="002E5EFC"/>
    <w:rsid w:val="002E60BA"/>
    <w:rsid w:val="002E7B44"/>
    <w:rsid w:val="002F0A00"/>
    <w:rsid w:val="002F13BE"/>
    <w:rsid w:val="002F1DF2"/>
    <w:rsid w:val="002F39CA"/>
    <w:rsid w:val="002F5106"/>
    <w:rsid w:val="002F64DE"/>
    <w:rsid w:val="002F7367"/>
    <w:rsid w:val="002F7535"/>
    <w:rsid w:val="003009DC"/>
    <w:rsid w:val="00301A58"/>
    <w:rsid w:val="003047A5"/>
    <w:rsid w:val="0030591D"/>
    <w:rsid w:val="00305C18"/>
    <w:rsid w:val="00305F39"/>
    <w:rsid w:val="00306171"/>
    <w:rsid w:val="00306826"/>
    <w:rsid w:val="00307135"/>
    <w:rsid w:val="00307B9C"/>
    <w:rsid w:val="0031030B"/>
    <w:rsid w:val="00311615"/>
    <w:rsid w:val="00311773"/>
    <w:rsid w:val="00311CBF"/>
    <w:rsid w:val="00313C85"/>
    <w:rsid w:val="00314775"/>
    <w:rsid w:val="00315206"/>
    <w:rsid w:val="00315D0A"/>
    <w:rsid w:val="00317AAC"/>
    <w:rsid w:val="00317AD5"/>
    <w:rsid w:val="00317F3A"/>
    <w:rsid w:val="0032055E"/>
    <w:rsid w:val="00320868"/>
    <w:rsid w:val="003214CD"/>
    <w:rsid w:val="0032177C"/>
    <w:rsid w:val="00325ED8"/>
    <w:rsid w:val="00325F01"/>
    <w:rsid w:val="00326719"/>
    <w:rsid w:val="00326ADA"/>
    <w:rsid w:val="003270D6"/>
    <w:rsid w:val="00327C9D"/>
    <w:rsid w:val="00327DCE"/>
    <w:rsid w:val="00330420"/>
    <w:rsid w:val="003333AA"/>
    <w:rsid w:val="0033437E"/>
    <w:rsid w:val="003345FC"/>
    <w:rsid w:val="0033510F"/>
    <w:rsid w:val="00335352"/>
    <w:rsid w:val="0033706E"/>
    <w:rsid w:val="00337189"/>
    <w:rsid w:val="00337490"/>
    <w:rsid w:val="00341704"/>
    <w:rsid w:val="0034335E"/>
    <w:rsid w:val="0034383F"/>
    <w:rsid w:val="003469BD"/>
    <w:rsid w:val="00350D21"/>
    <w:rsid w:val="00353074"/>
    <w:rsid w:val="00353146"/>
    <w:rsid w:val="00355DF5"/>
    <w:rsid w:val="003563B4"/>
    <w:rsid w:val="003572F2"/>
    <w:rsid w:val="003574A7"/>
    <w:rsid w:val="003608C6"/>
    <w:rsid w:val="003613DF"/>
    <w:rsid w:val="0036198A"/>
    <w:rsid w:val="00362056"/>
    <w:rsid w:val="00363975"/>
    <w:rsid w:val="00363BB8"/>
    <w:rsid w:val="00364747"/>
    <w:rsid w:val="0036474A"/>
    <w:rsid w:val="00366090"/>
    <w:rsid w:val="00367AE6"/>
    <w:rsid w:val="003702E6"/>
    <w:rsid w:val="00370CA1"/>
    <w:rsid w:val="00370FE7"/>
    <w:rsid w:val="00371110"/>
    <w:rsid w:val="00371492"/>
    <w:rsid w:val="00372D9E"/>
    <w:rsid w:val="003733EF"/>
    <w:rsid w:val="00374507"/>
    <w:rsid w:val="0037516B"/>
    <w:rsid w:val="003757BC"/>
    <w:rsid w:val="003762B6"/>
    <w:rsid w:val="00376D4D"/>
    <w:rsid w:val="00377848"/>
    <w:rsid w:val="00377B5D"/>
    <w:rsid w:val="003802A7"/>
    <w:rsid w:val="00380677"/>
    <w:rsid w:val="00381614"/>
    <w:rsid w:val="00383540"/>
    <w:rsid w:val="00383585"/>
    <w:rsid w:val="003838BD"/>
    <w:rsid w:val="00384C41"/>
    <w:rsid w:val="00387FB9"/>
    <w:rsid w:val="00391769"/>
    <w:rsid w:val="003918B0"/>
    <w:rsid w:val="00391A1A"/>
    <w:rsid w:val="003920CE"/>
    <w:rsid w:val="003929B9"/>
    <w:rsid w:val="00392EB1"/>
    <w:rsid w:val="00393CF6"/>
    <w:rsid w:val="0039561D"/>
    <w:rsid w:val="00395ECD"/>
    <w:rsid w:val="00395FAB"/>
    <w:rsid w:val="00396594"/>
    <w:rsid w:val="003966B7"/>
    <w:rsid w:val="00396847"/>
    <w:rsid w:val="00396DE9"/>
    <w:rsid w:val="00396F00"/>
    <w:rsid w:val="003A0071"/>
    <w:rsid w:val="003A0623"/>
    <w:rsid w:val="003A17CC"/>
    <w:rsid w:val="003A2CFB"/>
    <w:rsid w:val="003A4444"/>
    <w:rsid w:val="003A7A41"/>
    <w:rsid w:val="003B2C36"/>
    <w:rsid w:val="003B3660"/>
    <w:rsid w:val="003B37F6"/>
    <w:rsid w:val="003B41CA"/>
    <w:rsid w:val="003B4B1A"/>
    <w:rsid w:val="003B5415"/>
    <w:rsid w:val="003B566E"/>
    <w:rsid w:val="003C092F"/>
    <w:rsid w:val="003C0A62"/>
    <w:rsid w:val="003C10AD"/>
    <w:rsid w:val="003C1864"/>
    <w:rsid w:val="003C1E7B"/>
    <w:rsid w:val="003C398F"/>
    <w:rsid w:val="003C3FAA"/>
    <w:rsid w:val="003C4472"/>
    <w:rsid w:val="003C50B8"/>
    <w:rsid w:val="003C5E03"/>
    <w:rsid w:val="003D0D86"/>
    <w:rsid w:val="003D14C9"/>
    <w:rsid w:val="003D18ED"/>
    <w:rsid w:val="003D239C"/>
    <w:rsid w:val="003D25B5"/>
    <w:rsid w:val="003D35D2"/>
    <w:rsid w:val="003D397C"/>
    <w:rsid w:val="003D4864"/>
    <w:rsid w:val="003D5028"/>
    <w:rsid w:val="003D5FC6"/>
    <w:rsid w:val="003D7154"/>
    <w:rsid w:val="003D7A86"/>
    <w:rsid w:val="003E0B5B"/>
    <w:rsid w:val="003E0C84"/>
    <w:rsid w:val="003E155A"/>
    <w:rsid w:val="003E22F4"/>
    <w:rsid w:val="003E3205"/>
    <w:rsid w:val="003E3330"/>
    <w:rsid w:val="003E3418"/>
    <w:rsid w:val="003E4CBA"/>
    <w:rsid w:val="003E4F75"/>
    <w:rsid w:val="003E524D"/>
    <w:rsid w:val="003E6482"/>
    <w:rsid w:val="003E71FD"/>
    <w:rsid w:val="003F042D"/>
    <w:rsid w:val="003F095E"/>
    <w:rsid w:val="003F0BDF"/>
    <w:rsid w:val="003F1933"/>
    <w:rsid w:val="003F6AC8"/>
    <w:rsid w:val="00401954"/>
    <w:rsid w:val="004020A2"/>
    <w:rsid w:val="00402875"/>
    <w:rsid w:val="00402C7C"/>
    <w:rsid w:val="004041C3"/>
    <w:rsid w:val="0040442D"/>
    <w:rsid w:val="004046A3"/>
    <w:rsid w:val="00405E8A"/>
    <w:rsid w:val="00405E9D"/>
    <w:rsid w:val="00406684"/>
    <w:rsid w:val="00406E6C"/>
    <w:rsid w:val="0040719B"/>
    <w:rsid w:val="004076EC"/>
    <w:rsid w:val="0041017B"/>
    <w:rsid w:val="00410B96"/>
    <w:rsid w:val="004112B0"/>
    <w:rsid w:val="00412F47"/>
    <w:rsid w:val="00414ADA"/>
    <w:rsid w:val="00415F2C"/>
    <w:rsid w:val="004165CB"/>
    <w:rsid w:val="004171C3"/>
    <w:rsid w:val="00417CB6"/>
    <w:rsid w:val="00420361"/>
    <w:rsid w:val="0042175E"/>
    <w:rsid w:val="00421A0C"/>
    <w:rsid w:val="00421D1D"/>
    <w:rsid w:val="004221BB"/>
    <w:rsid w:val="00423078"/>
    <w:rsid w:val="00424697"/>
    <w:rsid w:val="0042476F"/>
    <w:rsid w:val="0042488C"/>
    <w:rsid w:val="00425DA7"/>
    <w:rsid w:val="00426097"/>
    <w:rsid w:val="00426963"/>
    <w:rsid w:val="00426E9C"/>
    <w:rsid w:val="004271F4"/>
    <w:rsid w:val="004308B4"/>
    <w:rsid w:val="00430DE2"/>
    <w:rsid w:val="004314A4"/>
    <w:rsid w:val="004314D6"/>
    <w:rsid w:val="004318BB"/>
    <w:rsid w:val="00433DB7"/>
    <w:rsid w:val="00433FEB"/>
    <w:rsid w:val="0043405E"/>
    <w:rsid w:val="00434155"/>
    <w:rsid w:val="004349FD"/>
    <w:rsid w:val="00434E2C"/>
    <w:rsid w:val="0043500F"/>
    <w:rsid w:val="00435A70"/>
    <w:rsid w:val="004372AA"/>
    <w:rsid w:val="00437909"/>
    <w:rsid w:val="00437D8F"/>
    <w:rsid w:val="00441584"/>
    <w:rsid w:val="00441C90"/>
    <w:rsid w:val="00443EA6"/>
    <w:rsid w:val="004447F1"/>
    <w:rsid w:val="00445E3C"/>
    <w:rsid w:val="004464A0"/>
    <w:rsid w:val="004473F8"/>
    <w:rsid w:val="00447A57"/>
    <w:rsid w:val="00451131"/>
    <w:rsid w:val="00451467"/>
    <w:rsid w:val="00451AAC"/>
    <w:rsid w:val="0045250B"/>
    <w:rsid w:val="00454284"/>
    <w:rsid w:val="004544DE"/>
    <w:rsid w:val="00454E34"/>
    <w:rsid w:val="00454F90"/>
    <w:rsid w:val="00455A26"/>
    <w:rsid w:val="004575F7"/>
    <w:rsid w:val="00460354"/>
    <w:rsid w:val="00460833"/>
    <w:rsid w:val="00463B14"/>
    <w:rsid w:val="00463D29"/>
    <w:rsid w:val="00466324"/>
    <w:rsid w:val="004663FE"/>
    <w:rsid w:val="004673D6"/>
    <w:rsid w:val="0047031C"/>
    <w:rsid w:val="00470E63"/>
    <w:rsid w:val="00471B24"/>
    <w:rsid w:val="00471F1A"/>
    <w:rsid w:val="00472603"/>
    <w:rsid w:val="00472F31"/>
    <w:rsid w:val="0047379B"/>
    <w:rsid w:val="004745DD"/>
    <w:rsid w:val="004746AA"/>
    <w:rsid w:val="004748C8"/>
    <w:rsid w:val="004756C6"/>
    <w:rsid w:val="0047604F"/>
    <w:rsid w:val="00477056"/>
    <w:rsid w:val="00480118"/>
    <w:rsid w:val="004826DE"/>
    <w:rsid w:val="0048345E"/>
    <w:rsid w:val="00483535"/>
    <w:rsid w:val="00483A0D"/>
    <w:rsid w:val="00483C87"/>
    <w:rsid w:val="004853BB"/>
    <w:rsid w:val="00485463"/>
    <w:rsid w:val="0048605B"/>
    <w:rsid w:val="004866CC"/>
    <w:rsid w:val="00486715"/>
    <w:rsid w:val="00487BD9"/>
    <w:rsid w:val="004902A3"/>
    <w:rsid w:val="00490470"/>
    <w:rsid w:val="0049086C"/>
    <w:rsid w:val="004928E4"/>
    <w:rsid w:val="004935CC"/>
    <w:rsid w:val="004942FA"/>
    <w:rsid w:val="00494416"/>
    <w:rsid w:val="004A010B"/>
    <w:rsid w:val="004A01AC"/>
    <w:rsid w:val="004A0B54"/>
    <w:rsid w:val="004A28C0"/>
    <w:rsid w:val="004A3116"/>
    <w:rsid w:val="004A63A7"/>
    <w:rsid w:val="004A70EA"/>
    <w:rsid w:val="004A7EEE"/>
    <w:rsid w:val="004B1723"/>
    <w:rsid w:val="004B27AD"/>
    <w:rsid w:val="004B2D62"/>
    <w:rsid w:val="004B3A59"/>
    <w:rsid w:val="004B4424"/>
    <w:rsid w:val="004B45D2"/>
    <w:rsid w:val="004B543D"/>
    <w:rsid w:val="004B6600"/>
    <w:rsid w:val="004B70A8"/>
    <w:rsid w:val="004B7A89"/>
    <w:rsid w:val="004C03BE"/>
    <w:rsid w:val="004C079D"/>
    <w:rsid w:val="004C1680"/>
    <w:rsid w:val="004C16B5"/>
    <w:rsid w:val="004C17D0"/>
    <w:rsid w:val="004C25BB"/>
    <w:rsid w:val="004C7029"/>
    <w:rsid w:val="004C7057"/>
    <w:rsid w:val="004C7F83"/>
    <w:rsid w:val="004D01EA"/>
    <w:rsid w:val="004D1C86"/>
    <w:rsid w:val="004D2C09"/>
    <w:rsid w:val="004D32D0"/>
    <w:rsid w:val="004D4129"/>
    <w:rsid w:val="004D4950"/>
    <w:rsid w:val="004D4F33"/>
    <w:rsid w:val="004D5D34"/>
    <w:rsid w:val="004D60CC"/>
    <w:rsid w:val="004D6C3E"/>
    <w:rsid w:val="004E0481"/>
    <w:rsid w:val="004E0BB2"/>
    <w:rsid w:val="004E3B56"/>
    <w:rsid w:val="004E665E"/>
    <w:rsid w:val="004F00EA"/>
    <w:rsid w:val="004F0934"/>
    <w:rsid w:val="004F0B6B"/>
    <w:rsid w:val="004F1607"/>
    <w:rsid w:val="004F19EB"/>
    <w:rsid w:val="004F28AD"/>
    <w:rsid w:val="004F2ADB"/>
    <w:rsid w:val="004F3204"/>
    <w:rsid w:val="004F509F"/>
    <w:rsid w:val="004F5E71"/>
    <w:rsid w:val="004F68AB"/>
    <w:rsid w:val="004F70AF"/>
    <w:rsid w:val="004F7AD6"/>
    <w:rsid w:val="004F7BBF"/>
    <w:rsid w:val="0050026B"/>
    <w:rsid w:val="005015C2"/>
    <w:rsid w:val="00502E71"/>
    <w:rsid w:val="0050370C"/>
    <w:rsid w:val="00504B74"/>
    <w:rsid w:val="00505339"/>
    <w:rsid w:val="00505351"/>
    <w:rsid w:val="005059DD"/>
    <w:rsid w:val="00505F89"/>
    <w:rsid w:val="00505F97"/>
    <w:rsid w:val="00507553"/>
    <w:rsid w:val="005075AA"/>
    <w:rsid w:val="00510DEE"/>
    <w:rsid w:val="00511AED"/>
    <w:rsid w:val="00511BAD"/>
    <w:rsid w:val="00512A8A"/>
    <w:rsid w:val="005145A7"/>
    <w:rsid w:val="005147B5"/>
    <w:rsid w:val="005150F4"/>
    <w:rsid w:val="005159F3"/>
    <w:rsid w:val="00516868"/>
    <w:rsid w:val="00516AAF"/>
    <w:rsid w:val="0051727E"/>
    <w:rsid w:val="00520F5B"/>
    <w:rsid w:val="00521EF4"/>
    <w:rsid w:val="00522B04"/>
    <w:rsid w:val="00523BF5"/>
    <w:rsid w:val="00523F84"/>
    <w:rsid w:val="0052469C"/>
    <w:rsid w:val="005248E4"/>
    <w:rsid w:val="00525C91"/>
    <w:rsid w:val="005265EC"/>
    <w:rsid w:val="005269F3"/>
    <w:rsid w:val="00526CE5"/>
    <w:rsid w:val="00527353"/>
    <w:rsid w:val="00527FCD"/>
    <w:rsid w:val="00530B5E"/>
    <w:rsid w:val="0053106C"/>
    <w:rsid w:val="00531251"/>
    <w:rsid w:val="005325D2"/>
    <w:rsid w:val="00532966"/>
    <w:rsid w:val="005337C8"/>
    <w:rsid w:val="00534D12"/>
    <w:rsid w:val="005355DC"/>
    <w:rsid w:val="005369C2"/>
    <w:rsid w:val="0053763E"/>
    <w:rsid w:val="00540A1C"/>
    <w:rsid w:val="00540AD5"/>
    <w:rsid w:val="00540E3E"/>
    <w:rsid w:val="00542637"/>
    <w:rsid w:val="00544341"/>
    <w:rsid w:val="00544995"/>
    <w:rsid w:val="00544B2A"/>
    <w:rsid w:val="00544C67"/>
    <w:rsid w:val="00545CD5"/>
    <w:rsid w:val="00546109"/>
    <w:rsid w:val="005462E5"/>
    <w:rsid w:val="00546984"/>
    <w:rsid w:val="00546A56"/>
    <w:rsid w:val="00547AD0"/>
    <w:rsid w:val="00547F8D"/>
    <w:rsid w:val="005527FD"/>
    <w:rsid w:val="00552889"/>
    <w:rsid w:val="00554777"/>
    <w:rsid w:val="00555685"/>
    <w:rsid w:val="0055640C"/>
    <w:rsid w:val="00557FC4"/>
    <w:rsid w:val="0056140F"/>
    <w:rsid w:val="00561772"/>
    <w:rsid w:val="005631D1"/>
    <w:rsid w:val="00565286"/>
    <w:rsid w:val="00566187"/>
    <w:rsid w:val="00566BD6"/>
    <w:rsid w:val="00566E24"/>
    <w:rsid w:val="00567CC6"/>
    <w:rsid w:val="0057074A"/>
    <w:rsid w:val="0057394A"/>
    <w:rsid w:val="0057448F"/>
    <w:rsid w:val="00574C20"/>
    <w:rsid w:val="00574E63"/>
    <w:rsid w:val="00575D0F"/>
    <w:rsid w:val="00577693"/>
    <w:rsid w:val="00577FC0"/>
    <w:rsid w:val="00580161"/>
    <w:rsid w:val="00580710"/>
    <w:rsid w:val="00581128"/>
    <w:rsid w:val="005820F2"/>
    <w:rsid w:val="005824E7"/>
    <w:rsid w:val="00584185"/>
    <w:rsid w:val="00585722"/>
    <w:rsid w:val="00586865"/>
    <w:rsid w:val="00586A07"/>
    <w:rsid w:val="00586E81"/>
    <w:rsid w:val="00587B54"/>
    <w:rsid w:val="00587C03"/>
    <w:rsid w:val="00591097"/>
    <w:rsid w:val="0059157A"/>
    <w:rsid w:val="005917D8"/>
    <w:rsid w:val="0059232A"/>
    <w:rsid w:val="00592510"/>
    <w:rsid w:val="00593B9C"/>
    <w:rsid w:val="00594614"/>
    <w:rsid w:val="00595004"/>
    <w:rsid w:val="00595F95"/>
    <w:rsid w:val="00595FCE"/>
    <w:rsid w:val="00597081"/>
    <w:rsid w:val="00597602"/>
    <w:rsid w:val="005A01AD"/>
    <w:rsid w:val="005A3C08"/>
    <w:rsid w:val="005A4177"/>
    <w:rsid w:val="005A77E9"/>
    <w:rsid w:val="005B33D4"/>
    <w:rsid w:val="005B3D33"/>
    <w:rsid w:val="005B4889"/>
    <w:rsid w:val="005B4B95"/>
    <w:rsid w:val="005B5A7B"/>
    <w:rsid w:val="005B5F20"/>
    <w:rsid w:val="005B5F25"/>
    <w:rsid w:val="005B6B5C"/>
    <w:rsid w:val="005C0538"/>
    <w:rsid w:val="005C0AA2"/>
    <w:rsid w:val="005C0EA1"/>
    <w:rsid w:val="005C1F27"/>
    <w:rsid w:val="005C27BA"/>
    <w:rsid w:val="005C2CF5"/>
    <w:rsid w:val="005C302F"/>
    <w:rsid w:val="005C31CA"/>
    <w:rsid w:val="005C3327"/>
    <w:rsid w:val="005C3DED"/>
    <w:rsid w:val="005C5B1C"/>
    <w:rsid w:val="005C65DC"/>
    <w:rsid w:val="005C6829"/>
    <w:rsid w:val="005C6A57"/>
    <w:rsid w:val="005C7BEB"/>
    <w:rsid w:val="005D018D"/>
    <w:rsid w:val="005D0A72"/>
    <w:rsid w:val="005D13B8"/>
    <w:rsid w:val="005D2503"/>
    <w:rsid w:val="005D31E9"/>
    <w:rsid w:val="005D32E8"/>
    <w:rsid w:val="005D3E7F"/>
    <w:rsid w:val="005D5446"/>
    <w:rsid w:val="005D58DA"/>
    <w:rsid w:val="005D6208"/>
    <w:rsid w:val="005D6387"/>
    <w:rsid w:val="005D6CFA"/>
    <w:rsid w:val="005D783A"/>
    <w:rsid w:val="005D796A"/>
    <w:rsid w:val="005E0BAF"/>
    <w:rsid w:val="005E142A"/>
    <w:rsid w:val="005E2329"/>
    <w:rsid w:val="005E24EE"/>
    <w:rsid w:val="005E34E0"/>
    <w:rsid w:val="005E4E6E"/>
    <w:rsid w:val="005E5B3C"/>
    <w:rsid w:val="005E6543"/>
    <w:rsid w:val="005E7266"/>
    <w:rsid w:val="005E77AC"/>
    <w:rsid w:val="005F258B"/>
    <w:rsid w:val="005F295D"/>
    <w:rsid w:val="005F2C57"/>
    <w:rsid w:val="005F4569"/>
    <w:rsid w:val="005F4649"/>
    <w:rsid w:val="005F59A2"/>
    <w:rsid w:val="005F5EB0"/>
    <w:rsid w:val="005F7A82"/>
    <w:rsid w:val="005F7A9C"/>
    <w:rsid w:val="00600E2A"/>
    <w:rsid w:val="006010D3"/>
    <w:rsid w:val="0060154D"/>
    <w:rsid w:val="00601B1E"/>
    <w:rsid w:val="00603858"/>
    <w:rsid w:val="00603F24"/>
    <w:rsid w:val="006045D5"/>
    <w:rsid w:val="00604D60"/>
    <w:rsid w:val="006054A2"/>
    <w:rsid w:val="00605BC4"/>
    <w:rsid w:val="00607A78"/>
    <w:rsid w:val="00607FD4"/>
    <w:rsid w:val="00610E9D"/>
    <w:rsid w:val="0061110F"/>
    <w:rsid w:val="00614509"/>
    <w:rsid w:val="00614AE7"/>
    <w:rsid w:val="00616E3D"/>
    <w:rsid w:val="006172A7"/>
    <w:rsid w:val="0061744A"/>
    <w:rsid w:val="00617F96"/>
    <w:rsid w:val="00622949"/>
    <w:rsid w:val="00623723"/>
    <w:rsid w:val="00623FEB"/>
    <w:rsid w:val="00625475"/>
    <w:rsid w:val="0062759E"/>
    <w:rsid w:val="00630639"/>
    <w:rsid w:val="00630E3D"/>
    <w:rsid w:val="00631F93"/>
    <w:rsid w:val="00632AEC"/>
    <w:rsid w:val="00634A83"/>
    <w:rsid w:val="00634CC2"/>
    <w:rsid w:val="0063586A"/>
    <w:rsid w:val="00635E40"/>
    <w:rsid w:val="00636BC0"/>
    <w:rsid w:val="006374AE"/>
    <w:rsid w:val="00637B2A"/>
    <w:rsid w:val="0064057D"/>
    <w:rsid w:val="006416E1"/>
    <w:rsid w:val="006418CD"/>
    <w:rsid w:val="00641C76"/>
    <w:rsid w:val="00647182"/>
    <w:rsid w:val="00650336"/>
    <w:rsid w:val="00650A4A"/>
    <w:rsid w:val="00650D89"/>
    <w:rsid w:val="006538DC"/>
    <w:rsid w:val="00653E5D"/>
    <w:rsid w:val="0065585A"/>
    <w:rsid w:val="00657782"/>
    <w:rsid w:val="00661176"/>
    <w:rsid w:val="0066283A"/>
    <w:rsid w:val="00666CB0"/>
    <w:rsid w:val="0066774C"/>
    <w:rsid w:val="006677BE"/>
    <w:rsid w:val="006678D8"/>
    <w:rsid w:val="00667BB8"/>
    <w:rsid w:val="00667D84"/>
    <w:rsid w:val="00667FC7"/>
    <w:rsid w:val="0067028C"/>
    <w:rsid w:val="00670368"/>
    <w:rsid w:val="00670820"/>
    <w:rsid w:val="006710F0"/>
    <w:rsid w:val="0067179F"/>
    <w:rsid w:val="00671D35"/>
    <w:rsid w:val="00672174"/>
    <w:rsid w:val="006736D8"/>
    <w:rsid w:val="006747C0"/>
    <w:rsid w:val="006748BB"/>
    <w:rsid w:val="0067550C"/>
    <w:rsid w:val="00675578"/>
    <w:rsid w:val="00675C3E"/>
    <w:rsid w:val="006775F2"/>
    <w:rsid w:val="00682F13"/>
    <w:rsid w:val="00684005"/>
    <w:rsid w:val="006846ED"/>
    <w:rsid w:val="00685F72"/>
    <w:rsid w:val="00686FD2"/>
    <w:rsid w:val="006901D8"/>
    <w:rsid w:val="00690720"/>
    <w:rsid w:val="00690722"/>
    <w:rsid w:val="00692487"/>
    <w:rsid w:val="00693AEC"/>
    <w:rsid w:val="0069548D"/>
    <w:rsid w:val="0069582C"/>
    <w:rsid w:val="006958C7"/>
    <w:rsid w:val="006961AE"/>
    <w:rsid w:val="006977C4"/>
    <w:rsid w:val="00697C8E"/>
    <w:rsid w:val="006A0005"/>
    <w:rsid w:val="006A09A7"/>
    <w:rsid w:val="006A1339"/>
    <w:rsid w:val="006A2583"/>
    <w:rsid w:val="006A4AA8"/>
    <w:rsid w:val="006A532E"/>
    <w:rsid w:val="006A5835"/>
    <w:rsid w:val="006A63D0"/>
    <w:rsid w:val="006A736B"/>
    <w:rsid w:val="006A7612"/>
    <w:rsid w:val="006A76A6"/>
    <w:rsid w:val="006B0193"/>
    <w:rsid w:val="006B0414"/>
    <w:rsid w:val="006B1927"/>
    <w:rsid w:val="006B1EF6"/>
    <w:rsid w:val="006B25F7"/>
    <w:rsid w:val="006B3A1A"/>
    <w:rsid w:val="006B405A"/>
    <w:rsid w:val="006B5226"/>
    <w:rsid w:val="006B591E"/>
    <w:rsid w:val="006B5D82"/>
    <w:rsid w:val="006B7FED"/>
    <w:rsid w:val="006C0092"/>
    <w:rsid w:val="006C0440"/>
    <w:rsid w:val="006C09DA"/>
    <w:rsid w:val="006C26FC"/>
    <w:rsid w:val="006C29EF"/>
    <w:rsid w:val="006C30BA"/>
    <w:rsid w:val="006C3955"/>
    <w:rsid w:val="006C4ADE"/>
    <w:rsid w:val="006C668C"/>
    <w:rsid w:val="006D006E"/>
    <w:rsid w:val="006D11FC"/>
    <w:rsid w:val="006D13C7"/>
    <w:rsid w:val="006D284D"/>
    <w:rsid w:val="006D372E"/>
    <w:rsid w:val="006D42F7"/>
    <w:rsid w:val="006D437B"/>
    <w:rsid w:val="006D45C9"/>
    <w:rsid w:val="006D49BA"/>
    <w:rsid w:val="006D5C58"/>
    <w:rsid w:val="006D6324"/>
    <w:rsid w:val="006E099A"/>
    <w:rsid w:val="006E0B84"/>
    <w:rsid w:val="006E2AA8"/>
    <w:rsid w:val="006E2D88"/>
    <w:rsid w:val="006E371D"/>
    <w:rsid w:val="006E4B9D"/>
    <w:rsid w:val="006E5BDE"/>
    <w:rsid w:val="006E60F6"/>
    <w:rsid w:val="006F1129"/>
    <w:rsid w:val="006F21A1"/>
    <w:rsid w:val="006F2295"/>
    <w:rsid w:val="006F4598"/>
    <w:rsid w:val="006F5144"/>
    <w:rsid w:val="006F5C54"/>
    <w:rsid w:val="00700AB4"/>
    <w:rsid w:val="00700B87"/>
    <w:rsid w:val="007027D5"/>
    <w:rsid w:val="00703CBF"/>
    <w:rsid w:val="00703D41"/>
    <w:rsid w:val="00704294"/>
    <w:rsid w:val="00705544"/>
    <w:rsid w:val="0070708D"/>
    <w:rsid w:val="0070746A"/>
    <w:rsid w:val="00711916"/>
    <w:rsid w:val="007122EB"/>
    <w:rsid w:val="0071230B"/>
    <w:rsid w:val="00713DF8"/>
    <w:rsid w:val="00714997"/>
    <w:rsid w:val="0071681D"/>
    <w:rsid w:val="00717410"/>
    <w:rsid w:val="00717775"/>
    <w:rsid w:val="0072056F"/>
    <w:rsid w:val="00721859"/>
    <w:rsid w:val="007219D2"/>
    <w:rsid w:val="0072245F"/>
    <w:rsid w:val="0072262B"/>
    <w:rsid w:val="007227A9"/>
    <w:rsid w:val="0072415B"/>
    <w:rsid w:val="0072691B"/>
    <w:rsid w:val="007270FE"/>
    <w:rsid w:val="0072712A"/>
    <w:rsid w:val="007275B1"/>
    <w:rsid w:val="007324BE"/>
    <w:rsid w:val="00732C52"/>
    <w:rsid w:val="007333B7"/>
    <w:rsid w:val="0073386C"/>
    <w:rsid w:val="00736145"/>
    <w:rsid w:val="00736434"/>
    <w:rsid w:val="00737E64"/>
    <w:rsid w:val="0074029C"/>
    <w:rsid w:val="00741D38"/>
    <w:rsid w:val="00742422"/>
    <w:rsid w:val="007427C3"/>
    <w:rsid w:val="00742A3A"/>
    <w:rsid w:val="00742B0F"/>
    <w:rsid w:val="00743A25"/>
    <w:rsid w:val="00745E4B"/>
    <w:rsid w:val="00750372"/>
    <w:rsid w:val="00750451"/>
    <w:rsid w:val="00752697"/>
    <w:rsid w:val="00753E64"/>
    <w:rsid w:val="007551FB"/>
    <w:rsid w:val="00756222"/>
    <w:rsid w:val="00760BF9"/>
    <w:rsid w:val="007624A6"/>
    <w:rsid w:val="007635F6"/>
    <w:rsid w:val="0076377D"/>
    <w:rsid w:val="007645BC"/>
    <w:rsid w:val="00765722"/>
    <w:rsid w:val="007658A4"/>
    <w:rsid w:val="007659F4"/>
    <w:rsid w:val="00767122"/>
    <w:rsid w:val="00770197"/>
    <w:rsid w:val="00770FD6"/>
    <w:rsid w:val="00771166"/>
    <w:rsid w:val="0077233D"/>
    <w:rsid w:val="007725F8"/>
    <w:rsid w:val="00773D37"/>
    <w:rsid w:val="00774594"/>
    <w:rsid w:val="0077530E"/>
    <w:rsid w:val="00775C46"/>
    <w:rsid w:val="00775E2F"/>
    <w:rsid w:val="007765B7"/>
    <w:rsid w:val="0077799D"/>
    <w:rsid w:val="00777D71"/>
    <w:rsid w:val="00781970"/>
    <w:rsid w:val="00781B03"/>
    <w:rsid w:val="00783220"/>
    <w:rsid w:val="00783B45"/>
    <w:rsid w:val="007841D1"/>
    <w:rsid w:val="00785079"/>
    <w:rsid w:val="00785495"/>
    <w:rsid w:val="00785F0C"/>
    <w:rsid w:val="00786E6B"/>
    <w:rsid w:val="007875B3"/>
    <w:rsid w:val="007918BF"/>
    <w:rsid w:val="007921D3"/>
    <w:rsid w:val="00793AB7"/>
    <w:rsid w:val="00793CE5"/>
    <w:rsid w:val="007947BF"/>
    <w:rsid w:val="00794D65"/>
    <w:rsid w:val="00794DA9"/>
    <w:rsid w:val="007960D7"/>
    <w:rsid w:val="00796299"/>
    <w:rsid w:val="00796904"/>
    <w:rsid w:val="00796EF0"/>
    <w:rsid w:val="00797354"/>
    <w:rsid w:val="007A0D1A"/>
    <w:rsid w:val="007A15FA"/>
    <w:rsid w:val="007A2950"/>
    <w:rsid w:val="007A2986"/>
    <w:rsid w:val="007A3859"/>
    <w:rsid w:val="007A409F"/>
    <w:rsid w:val="007A5F38"/>
    <w:rsid w:val="007A68EC"/>
    <w:rsid w:val="007A727C"/>
    <w:rsid w:val="007A7417"/>
    <w:rsid w:val="007A7FA0"/>
    <w:rsid w:val="007B0389"/>
    <w:rsid w:val="007B088D"/>
    <w:rsid w:val="007B18F9"/>
    <w:rsid w:val="007B22CB"/>
    <w:rsid w:val="007B265A"/>
    <w:rsid w:val="007B3478"/>
    <w:rsid w:val="007B36C4"/>
    <w:rsid w:val="007B4651"/>
    <w:rsid w:val="007B48FD"/>
    <w:rsid w:val="007B4B79"/>
    <w:rsid w:val="007B5024"/>
    <w:rsid w:val="007B5491"/>
    <w:rsid w:val="007B57F4"/>
    <w:rsid w:val="007B5EA0"/>
    <w:rsid w:val="007B5F32"/>
    <w:rsid w:val="007B5F8D"/>
    <w:rsid w:val="007B61F1"/>
    <w:rsid w:val="007C0C2A"/>
    <w:rsid w:val="007C1226"/>
    <w:rsid w:val="007C1C70"/>
    <w:rsid w:val="007C21BC"/>
    <w:rsid w:val="007C2475"/>
    <w:rsid w:val="007C2DA9"/>
    <w:rsid w:val="007C3C0E"/>
    <w:rsid w:val="007C47D3"/>
    <w:rsid w:val="007C4968"/>
    <w:rsid w:val="007C530F"/>
    <w:rsid w:val="007C536D"/>
    <w:rsid w:val="007C5E6B"/>
    <w:rsid w:val="007C70BB"/>
    <w:rsid w:val="007C7227"/>
    <w:rsid w:val="007C7EA4"/>
    <w:rsid w:val="007D0835"/>
    <w:rsid w:val="007D0AE0"/>
    <w:rsid w:val="007D136C"/>
    <w:rsid w:val="007D2216"/>
    <w:rsid w:val="007D2917"/>
    <w:rsid w:val="007D3CF1"/>
    <w:rsid w:val="007D3F65"/>
    <w:rsid w:val="007D4F16"/>
    <w:rsid w:val="007D5BA1"/>
    <w:rsid w:val="007D6814"/>
    <w:rsid w:val="007D6821"/>
    <w:rsid w:val="007D6B52"/>
    <w:rsid w:val="007D7F1E"/>
    <w:rsid w:val="007E015F"/>
    <w:rsid w:val="007E017E"/>
    <w:rsid w:val="007E0503"/>
    <w:rsid w:val="007E0CA0"/>
    <w:rsid w:val="007E2B2A"/>
    <w:rsid w:val="007E3AEB"/>
    <w:rsid w:val="007E3D33"/>
    <w:rsid w:val="007E3D8F"/>
    <w:rsid w:val="007E41F4"/>
    <w:rsid w:val="007E506E"/>
    <w:rsid w:val="007E526E"/>
    <w:rsid w:val="007E5495"/>
    <w:rsid w:val="007E5802"/>
    <w:rsid w:val="007E758C"/>
    <w:rsid w:val="007E7F62"/>
    <w:rsid w:val="007F1073"/>
    <w:rsid w:val="007F1E2B"/>
    <w:rsid w:val="007F27E3"/>
    <w:rsid w:val="007F28A1"/>
    <w:rsid w:val="007F3F0E"/>
    <w:rsid w:val="007F4C21"/>
    <w:rsid w:val="007F4E47"/>
    <w:rsid w:val="007F57E1"/>
    <w:rsid w:val="007F58D9"/>
    <w:rsid w:val="007F6559"/>
    <w:rsid w:val="007F67A7"/>
    <w:rsid w:val="007F6AFC"/>
    <w:rsid w:val="007F7AF7"/>
    <w:rsid w:val="007F7BBD"/>
    <w:rsid w:val="0080016D"/>
    <w:rsid w:val="008024B5"/>
    <w:rsid w:val="008026C6"/>
    <w:rsid w:val="008052FA"/>
    <w:rsid w:val="008055B1"/>
    <w:rsid w:val="00805A01"/>
    <w:rsid w:val="00807837"/>
    <w:rsid w:val="0081193B"/>
    <w:rsid w:val="00811946"/>
    <w:rsid w:val="008137BC"/>
    <w:rsid w:val="00813E47"/>
    <w:rsid w:val="008151B0"/>
    <w:rsid w:val="00815F15"/>
    <w:rsid w:val="00816104"/>
    <w:rsid w:val="008171B3"/>
    <w:rsid w:val="0082030A"/>
    <w:rsid w:val="00821808"/>
    <w:rsid w:val="00821B4F"/>
    <w:rsid w:val="00822FFC"/>
    <w:rsid w:val="008239AA"/>
    <w:rsid w:val="008249B3"/>
    <w:rsid w:val="00824EC2"/>
    <w:rsid w:val="008264B8"/>
    <w:rsid w:val="0083148D"/>
    <w:rsid w:val="00831533"/>
    <w:rsid w:val="00831772"/>
    <w:rsid w:val="00831B0A"/>
    <w:rsid w:val="00832184"/>
    <w:rsid w:val="0083273D"/>
    <w:rsid w:val="00834DF1"/>
    <w:rsid w:val="00835B3D"/>
    <w:rsid w:val="008365AE"/>
    <w:rsid w:val="008373E0"/>
    <w:rsid w:val="00840801"/>
    <w:rsid w:val="00841BE2"/>
    <w:rsid w:val="00841F86"/>
    <w:rsid w:val="008422A9"/>
    <w:rsid w:val="0084323C"/>
    <w:rsid w:val="0084499D"/>
    <w:rsid w:val="00844CDB"/>
    <w:rsid w:val="00845EBF"/>
    <w:rsid w:val="008466F8"/>
    <w:rsid w:val="0085126E"/>
    <w:rsid w:val="0085185D"/>
    <w:rsid w:val="00851870"/>
    <w:rsid w:val="00853210"/>
    <w:rsid w:val="0085467E"/>
    <w:rsid w:val="00854B6B"/>
    <w:rsid w:val="00854FAF"/>
    <w:rsid w:val="008552C5"/>
    <w:rsid w:val="00855BC5"/>
    <w:rsid w:val="008560A4"/>
    <w:rsid w:val="00856AFB"/>
    <w:rsid w:val="00856F09"/>
    <w:rsid w:val="00857DBF"/>
    <w:rsid w:val="00857E01"/>
    <w:rsid w:val="00860167"/>
    <w:rsid w:val="00860CBB"/>
    <w:rsid w:val="00861E69"/>
    <w:rsid w:val="008631B9"/>
    <w:rsid w:val="008643B9"/>
    <w:rsid w:val="00865CBE"/>
    <w:rsid w:val="00866BF4"/>
    <w:rsid w:val="00870449"/>
    <w:rsid w:val="00870892"/>
    <w:rsid w:val="0087138A"/>
    <w:rsid w:val="00871803"/>
    <w:rsid w:val="00871A97"/>
    <w:rsid w:val="0087533A"/>
    <w:rsid w:val="0087561D"/>
    <w:rsid w:val="00876754"/>
    <w:rsid w:val="008768BC"/>
    <w:rsid w:val="00876FEB"/>
    <w:rsid w:val="008779CA"/>
    <w:rsid w:val="00877AD5"/>
    <w:rsid w:val="0088056B"/>
    <w:rsid w:val="00880BBA"/>
    <w:rsid w:val="00882FE6"/>
    <w:rsid w:val="0088372A"/>
    <w:rsid w:val="00883955"/>
    <w:rsid w:val="008847E4"/>
    <w:rsid w:val="00885A2E"/>
    <w:rsid w:val="00886209"/>
    <w:rsid w:val="008862B0"/>
    <w:rsid w:val="0088664C"/>
    <w:rsid w:val="00887EC5"/>
    <w:rsid w:val="00887F97"/>
    <w:rsid w:val="0089216F"/>
    <w:rsid w:val="00892C96"/>
    <w:rsid w:val="00894FED"/>
    <w:rsid w:val="008960AE"/>
    <w:rsid w:val="00896955"/>
    <w:rsid w:val="0089776C"/>
    <w:rsid w:val="008A0561"/>
    <w:rsid w:val="008A107D"/>
    <w:rsid w:val="008A11CC"/>
    <w:rsid w:val="008A21FE"/>
    <w:rsid w:val="008A2388"/>
    <w:rsid w:val="008A2CE4"/>
    <w:rsid w:val="008A59AE"/>
    <w:rsid w:val="008A7755"/>
    <w:rsid w:val="008B292D"/>
    <w:rsid w:val="008B2AB6"/>
    <w:rsid w:val="008B33A8"/>
    <w:rsid w:val="008B3EB5"/>
    <w:rsid w:val="008B4CBC"/>
    <w:rsid w:val="008B4E92"/>
    <w:rsid w:val="008B56B2"/>
    <w:rsid w:val="008B5A39"/>
    <w:rsid w:val="008B6655"/>
    <w:rsid w:val="008B702B"/>
    <w:rsid w:val="008C088A"/>
    <w:rsid w:val="008C0BFB"/>
    <w:rsid w:val="008C1BBC"/>
    <w:rsid w:val="008C1D67"/>
    <w:rsid w:val="008C2682"/>
    <w:rsid w:val="008C29B9"/>
    <w:rsid w:val="008C29F1"/>
    <w:rsid w:val="008C2B6D"/>
    <w:rsid w:val="008C309B"/>
    <w:rsid w:val="008C3A95"/>
    <w:rsid w:val="008C43CE"/>
    <w:rsid w:val="008C55FB"/>
    <w:rsid w:val="008C6382"/>
    <w:rsid w:val="008C6BAF"/>
    <w:rsid w:val="008C6CA8"/>
    <w:rsid w:val="008C705E"/>
    <w:rsid w:val="008C70D7"/>
    <w:rsid w:val="008C7C65"/>
    <w:rsid w:val="008D0005"/>
    <w:rsid w:val="008D0424"/>
    <w:rsid w:val="008D1FCA"/>
    <w:rsid w:val="008D219A"/>
    <w:rsid w:val="008D31C9"/>
    <w:rsid w:val="008D3F31"/>
    <w:rsid w:val="008D41B9"/>
    <w:rsid w:val="008D43F7"/>
    <w:rsid w:val="008D4AFF"/>
    <w:rsid w:val="008D4E4C"/>
    <w:rsid w:val="008D4ECF"/>
    <w:rsid w:val="008D75C7"/>
    <w:rsid w:val="008E0600"/>
    <w:rsid w:val="008E06AE"/>
    <w:rsid w:val="008E15C6"/>
    <w:rsid w:val="008E1C30"/>
    <w:rsid w:val="008E1CAC"/>
    <w:rsid w:val="008E2E2A"/>
    <w:rsid w:val="008E2FA6"/>
    <w:rsid w:val="008E3005"/>
    <w:rsid w:val="008E3207"/>
    <w:rsid w:val="008E3243"/>
    <w:rsid w:val="008E5619"/>
    <w:rsid w:val="008E62D6"/>
    <w:rsid w:val="008E71A2"/>
    <w:rsid w:val="008E7874"/>
    <w:rsid w:val="008F0F7C"/>
    <w:rsid w:val="008F138A"/>
    <w:rsid w:val="008F16DB"/>
    <w:rsid w:val="008F225B"/>
    <w:rsid w:val="008F23E9"/>
    <w:rsid w:val="008F2AEB"/>
    <w:rsid w:val="008F3033"/>
    <w:rsid w:val="008F48CC"/>
    <w:rsid w:val="008F4B34"/>
    <w:rsid w:val="008F502F"/>
    <w:rsid w:val="008F50D7"/>
    <w:rsid w:val="008F51CB"/>
    <w:rsid w:val="008F5E8D"/>
    <w:rsid w:val="008F61FA"/>
    <w:rsid w:val="008F6D99"/>
    <w:rsid w:val="009000E1"/>
    <w:rsid w:val="0090182B"/>
    <w:rsid w:val="00901FE5"/>
    <w:rsid w:val="00902469"/>
    <w:rsid w:val="00903520"/>
    <w:rsid w:val="0090356D"/>
    <w:rsid w:val="00903C0B"/>
    <w:rsid w:val="00906C75"/>
    <w:rsid w:val="009076D6"/>
    <w:rsid w:val="00910A85"/>
    <w:rsid w:val="00910CAA"/>
    <w:rsid w:val="0091123C"/>
    <w:rsid w:val="00912B7F"/>
    <w:rsid w:val="00913A2B"/>
    <w:rsid w:val="009141BE"/>
    <w:rsid w:val="009151B6"/>
    <w:rsid w:val="00915529"/>
    <w:rsid w:val="009155A2"/>
    <w:rsid w:val="00915C5F"/>
    <w:rsid w:val="00915D19"/>
    <w:rsid w:val="00916BA7"/>
    <w:rsid w:val="00916F3E"/>
    <w:rsid w:val="009173BE"/>
    <w:rsid w:val="00917722"/>
    <w:rsid w:val="00920770"/>
    <w:rsid w:val="00921771"/>
    <w:rsid w:val="009217FD"/>
    <w:rsid w:val="00921CC8"/>
    <w:rsid w:val="00921D85"/>
    <w:rsid w:val="00921E17"/>
    <w:rsid w:val="0092298A"/>
    <w:rsid w:val="00922CF8"/>
    <w:rsid w:val="00922DF0"/>
    <w:rsid w:val="00922F89"/>
    <w:rsid w:val="00922FB4"/>
    <w:rsid w:val="00923448"/>
    <w:rsid w:val="00923B02"/>
    <w:rsid w:val="00923BA0"/>
    <w:rsid w:val="0092401C"/>
    <w:rsid w:val="00924A9C"/>
    <w:rsid w:val="00924F53"/>
    <w:rsid w:val="009263D6"/>
    <w:rsid w:val="009267DF"/>
    <w:rsid w:val="00926D02"/>
    <w:rsid w:val="00927F60"/>
    <w:rsid w:val="00930679"/>
    <w:rsid w:val="00932169"/>
    <w:rsid w:val="00932776"/>
    <w:rsid w:val="00932DE8"/>
    <w:rsid w:val="009333F7"/>
    <w:rsid w:val="009335B8"/>
    <w:rsid w:val="00933FA7"/>
    <w:rsid w:val="00936BFE"/>
    <w:rsid w:val="009409EB"/>
    <w:rsid w:val="0094142E"/>
    <w:rsid w:val="00941504"/>
    <w:rsid w:val="009415EE"/>
    <w:rsid w:val="0094319D"/>
    <w:rsid w:val="00943323"/>
    <w:rsid w:val="0094360F"/>
    <w:rsid w:val="009437B4"/>
    <w:rsid w:val="00944129"/>
    <w:rsid w:val="009443D7"/>
    <w:rsid w:val="0094480F"/>
    <w:rsid w:val="00946537"/>
    <w:rsid w:val="00947EAB"/>
    <w:rsid w:val="009502AE"/>
    <w:rsid w:val="00950A6D"/>
    <w:rsid w:val="00950B0C"/>
    <w:rsid w:val="0095118A"/>
    <w:rsid w:val="009521AA"/>
    <w:rsid w:val="00952CC3"/>
    <w:rsid w:val="0095307A"/>
    <w:rsid w:val="009542A0"/>
    <w:rsid w:val="0095548D"/>
    <w:rsid w:val="00955C95"/>
    <w:rsid w:val="00956183"/>
    <w:rsid w:val="009564D4"/>
    <w:rsid w:val="00956914"/>
    <w:rsid w:val="00956FEC"/>
    <w:rsid w:val="009578FD"/>
    <w:rsid w:val="00957CF3"/>
    <w:rsid w:val="00961ACA"/>
    <w:rsid w:val="009624FA"/>
    <w:rsid w:val="00962E8A"/>
    <w:rsid w:val="00963119"/>
    <w:rsid w:val="009644BF"/>
    <w:rsid w:val="00967B6D"/>
    <w:rsid w:val="0097051A"/>
    <w:rsid w:val="0097113E"/>
    <w:rsid w:val="009711C3"/>
    <w:rsid w:val="009714CC"/>
    <w:rsid w:val="00971F96"/>
    <w:rsid w:val="00972B0E"/>
    <w:rsid w:val="00972B3B"/>
    <w:rsid w:val="00973637"/>
    <w:rsid w:val="00974B57"/>
    <w:rsid w:val="009753C3"/>
    <w:rsid w:val="00975894"/>
    <w:rsid w:val="00975978"/>
    <w:rsid w:val="009770D2"/>
    <w:rsid w:val="00977781"/>
    <w:rsid w:val="00980F34"/>
    <w:rsid w:val="0098287E"/>
    <w:rsid w:val="00982CF6"/>
    <w:rsid w:val="0098348F"/>
    <w:rsid w:val="009835CF"/>
    <w:rsid w:val="00985B67"/>
    <w:rsid w:val="00985C66"/>
    <w:rsid w:val="00986E65"/>
    <w:rsid w:val="00987BBA"/>
    <w:rsid w:val="00987DE4"/>
    <w:rsid w:val="009902FA"/>
    <w:rsid w:val="00990FA8"/>
    <w:rsid w:val="00990FE3"/>
    <w:rsid w:val="00991442"/>
    <w:rsid w:val="0099210F"/>
    <w:rsid w:val="00993BD3"/>
    <w:rsid w:val="0099551F"/>
    <w:rsid w:val="00995DF4"/>
    <w:rsid w:val="009964EC"/>
    <w:rsid w:val="00997092"/>
    <w:rsid w:val="009A0A43"/>
    <w:rsid w:val="009A109D"/>
    <w:rsid w:val="009A16E1"/>
    <w:rsid w:val="009A1768"/>
    <w:rsid w:val="009A1D7F"/>
    <w:rsid w:val="009A1FF5"/>
    <w:rsid w:val="009A37EA"/>
    <w:rsid w:val="009A4419"/>
    <w:rsid w:val="009A4F6A"/>
    <w:rsid w:val="009A585C"/>
    <w:rsid w:val="009A65F3"/>
    <w:rsid w:val="009A666E"/>
    <w:rsid w:val="009A72EE"/>
    <w:rsid w:val="009A75CA"/>
    <w:rsid w:val="009A798D"/>
    <w:rsid w:val="009A7B57"/>
    <w:rsid w:val="009A7D91"/>
    <w:rsid w:val="009B0211"/>
    <w:rsid w:val="009B072D"/>
    <w:rsid w:val="009B103F"/>
    <w:rsid w:val="009B262F"/>
    <w:rsid w:val="009B2C7D"/>
    <w:rsid w:val="009B442F"/>
    <w:rsid w:val="009B48D5"/>
    <w:rsid w:val="009B6DF6"/>
    <w:rsid w:val="009B7140"/>
    <w:rsid w:val="009C01E3"/>
    <w:rsid w:val="009C068A"/>
    <w:rsid w:val="009C1902"/>
    <w:rsid w:val="009C1E37"/>
    <w:rsid w:val="009C2CAC"/>
    <w:rsid w:val="009C4420"/>
    <w:rsid w:val="009C469A"/>
    <w:rsid w:val="009C5491"/>
    <w:rsid w:val="009C6EA1"/>
    <w:rsid w:val="009C7284"/>
    <w:rsid w:val="009C7CE8"/>
    <w:rsid w:val="009D1998"/>
    <w:rsid w:val="009D1B9E"/>
    <w:rsid w:val="009D474F"/>
    <w:rsid w:val="009D482D"/>
    <w:rsid w:val="009D67A5"/>
    <w:rsid w:val="009D7A0E"/>
    <w:rsid w:val="009E1B27"/>
    <w:rsid w:val="009E1F84"/>
    <w:rsid w:val="009E2C4F"/>
    <w:rsid w:val="009E2D2E"/>
    <w:rsid w:val="009E353E"/>
    <w:rsid w:val="009E387A"/>
    <w:rsid w:val="009E4B7A"/>
    <w:rsid w:val="009E5D2A"/>
    <w:rsid w:val="009E6471"/>
    <w:rsid w:val="009E6887"/>
    <w:rsid w:val="009E6B99"/>
    <w:rsid w:val="009E7088"/>
    <w:rsid w:val="009F0569"/>
    <w:rsid w:val="009F1A23"/>
    <w:rsid w:val="009F33E6"/>
    <w:rsid w:val="009F3936"/>
    <w:rsid w:val="009F489F"/>
    <w:rsid w:val="009F4A7B"/>
    <w:rsid w:val="009F768C"/>
    <w:rsid w:val="00A011D0"/>
    <w:rsid w:val="00A02EBD"/>
    <w:rsid w:val="00A034F9"/>
    <w:rsid w:val="00A03ED2"/>
    <w:rsid w:val="00A04210"/>
    <w:rsid w:val="00A04254"/>
    <w:rsid w:val="00A05055"/>
    <w:rsid w:val="00A056A8"/>
    <w:rsid w:val="00A057F7"/>
    <w:rsid w:val="00A06364"/>
    <w:rsid w:val="00A078E2"/>
    <w:rsid w:val="00A07A80"/>
    <w:rsid w:val="00A10C58"/>
    <w:rsid w:val="00A112D0"/>
    <w:rsid w:val="00A1223B"/>
    <w:rsid w:val="00A14141"/>
    <w:rsid w:val="00A1450A"/>
    <w:rsid w:val="00A14BFE"/>
    <w:rsid w:val="00A15097"/>
    <w:rsid w:val="00A1524C"/>
    <w:rsid w:val="00A1618A"/>
    <w:rsid w:val="00A17341"/>
    <w:rsid w:val="00A17C8F"/>
    <w:rsid w:val="00A2000C"/>
    <w:rsid w:val="00A220A9"/>
    <w:rsid w:val="00A220EA"/>
    <w:rsid w:val="00A22E68"/>
    <w:rsid w:val="00A26560"/>
    <w:rsid w:val="00A26D8D"/>
    <w:rsid w:val="00A27ACC"/>
    <w:rsid w:val="00A27B1A"/>
    <w:rsid w:val="00A30495"/>
    <w:rsid w:val="00A30AA2"/>
    <w:rsid w:val="00A311DA"/>
    <w:rsid w:val="00A33649"/>
    <w:rsid w:val="00A35537"/>
    <w:rsid w:val="00A35C61"/>
    <w:rsid w:val="00A36489"/>
    <w:rsid w:val="00A37570"/>
    <w:rsid w:val="00A412A8"/>
    <w:rsid w:val="00A41A60"/>
    <w:rsid w:val="00A42E81"/>
    <w:rsid w:val="00A46029"/>
    <w:rsid w:val="00A46524"/>
    <w:rsid w:val="00A46F03"/>
    <w:rsid w:val="00A47408"/>
    <w:rsid w:val="00A47750"/>
    <w:rsid w:val="00A518F3"/>
    <w:rsid w:val="00A52366"/>
    <w:rsid w:val="00A529B5"/>
    <w:rsid w:val="00A5369A"/>
    <w:rsid w:val="00A53CDF"/>
    <w:rsid w:val="00A544F8"/>
    <w:rsid w:val="00A56F25"/>
    <w:rsid w:val="00A60FBF"/>
    <w:rsid w:val="00A618A8"/>
    <w:rsid w:val="00A61FE2"/>
    <w:rsid w:val="00A620AA"/>
    <w:rsid w:val="00A623CC"/>
    <w:rsid w:val="00A626E4"/>
    <w:rsid w:val="00A6449B"/>
    <w:rsid w:val="00A650AF"/>
    <w:rsid w:val="00A650CD"/>
    <w:rsid w:val="00A6563D"/>
    <w:rsid w:val="00A6635A"/>
    <w:rsid w:val="00A66871"/>
    <w:rsid w:val="00A669C7"/>
    <w:rsid w:val="00A670E0"/>
    <w:rsid w:val="00A67256"/>
    <w:rsid w:val="00A67FDB"/>
    <w:rsid w:val="00A71310"/>
    <w:rsid w:val="00A71B47"/>
    <w:rsid w:val="00A71C13"/>
    <w:rsid w:val="00A73942"/>
    <w:rsid w:val="00A73DB6"/>
    <w:rsid w:val="00A74346"/>
    <w:rsid w:val="00A746CA"/>
    <w:rsid w:val="00A74990"/>
    <w:rsid w:val="00A7520A"/>
    <w:rsid w:val="00A75FC6"/>
    <w:rsid w:val="00A768D1"/>
    <w:rsid w:val="00A76D28"/>
    <w:rsid w:val="00A76EE2"/>
    <w:rsid w:val="00A777DD"/>
    <w:rsid w:val="00A77960"/>
    <w:rsid w:val="00A77D91"/>
    <w:rsid w:val="00A808B7"/>
    <w:rsid w:val="00A80B83"/>
    <w:rsid w:val="00A835E9"/>
    <w:rsid w:val="00A8362B"/>
    <w:rsid w:val="00A84A94"/>
    <w:rsid w:val="00A86929"/>
    <w:rsid w:val="00A87DC2"/>
    <w:rsid w:val="00A93DD3"/>
    <w:rsid w:val="00A94135"/>
    <w:rsid w:val="00A948D5"/>
    <w:rsid w:val="00A9521B"/>
    <w:rsid w:val="00A955AF"/>
    <w:rsid w:val="00A958B6"/>
    <w:rsid w:val="00A95F84"/>
    <w:rsid w:val="00A964D4"/>
    <w:rsid w:val="00A978D2"/>
    <w:rsid w:val="00AA0AD2"/>
    <w:rsid w:val="00AA0B40"/>
    <w:rsid w:val="00AA1C1A"/>
    <w:rsid w:val="00AA2017"/>
    <w:rsid w:val="00AA4310"/>
    <w:rsid w:val="00AA4659"/>
    <w:rsid w:val="00AA4A00"/>
    <w:rsid w:val="00AA5979"/>
    <w:rsid w:val="00AA6209"/>
    <w:rsid w:val="00AB2A66"/>
    <w:rsid w:val="00AB2E14"/>
    <w:rsid w:val="00AB41CA"/>
    <w:rsid w:val="00AB4AE9"/>
    <w:rsid w:val="00AB56CE"/>
    <w:rsid w:val="00AB5D36"/>
    <w:rsid w:val="00AB70BC"/>
    <w:rsid w:val="00AB7619"/>
    <w:rsid w:val="00AB7B80"/>
    <w:rsid w:val="00AC0648"/>
    <w:rsid w:val="00AC093D"/>
    <w:rsid w:val="00AC0CAD"/>
    <w:rsid w:val="00AC2BDA"/>
    <w:rsid w:val="00AC2C30"/>
    <w:rsid w:val="00AC428D"/>
    <w:rsid w:val="00AC4B15"/>
    <w:rsid w:val="00AC7283"/>
    <w:rsid w:val="00AC773A"/>
    <w:rsid w:val="00AD00E2"/>
    <w:rsid w:val="00AD18CE"/>
    <w:rsid w:val="00AD2D71"/>
    <w:rsid w:val="00AD37F5"/>
    <w:rsid w:val="00AD400D"/>
    <w:rsid w:val="00AD4606"/>
    <w:rsid w:val="00AD4834"/>
    <w:rsid w:val="00AD57A3"/>
    <w:rsid w:val="00AD67CA"/>
    <w:rsid w:val="00AD6A30"/>
    <w:rsid w:val="00AD77CE"/>
    <w:rsid w:val="00AE03AC"/>
    <w:rsid w:val="00AE1718"/>
    <w:rsid w:val="00AE19FC"/>
    <w:rsid w:val="00AE33B1"/>
    <w:rsid w:val="00AE4589"/>
    <w:rsid w:val="00AE4C76"/>
    <w:rsid w:val="00AE5220"/>
    <w:rsid w:val="00AE5243"/>
    <w:rsid w:val="00AE5330"/>
    <w:rsid w:val="00AE633F"/>
    <w:rsid w:val="00AE6C35"/>
    <w:rsid w:val="00AE7198"/>
    <w:rsid w:val="00AF1576"/>
    <w:rsid w:val="00AF16C7"/>
    <w:rsid w:val="00AF1A11"/>
    <w:rsid w:val="00AF207D"/>
    <w:rsid w:val="00AF3E0C"/>
    <w:rsid w:val="00AF4DA9"/>
    <w:rsid w:val="00AF6F33"/>
    <w:rsid w:val="00AF7922"/>
    <w:rsid w:val="00B001BA"/>
    <w:rsid w:val="00B0022F"/>
    <w:rsid w:val="00B00464"/>
    <w:rsid w:val="00B00C00"/>
    <w:rsid w:val="00B02978"/>
    <w:rsid w:val="00B03083"/>
    <w:rsid w:val="00B03516"/>
    <w:rsid w:val="00B03630"/>
    <w:rsid w:val="00B036E8"/>
    <w:rsid w:val="00B03830"/>
    <w:rsid w:val="00B03F70"/>
    <w:rsid w:val="00B040E9"/>
    <w:rsid w:val="00B0436D"/>
    <w:rsid w:val="00B04584"/>
    <w:rsid w:val="00B04757"/>
    <w:rsid w:val="00B05F34"/>
    <w:rsid w:val="00B06AD8"/>
    <w:rsid w:val="00B12698"/>
    <w:rsid w:val="00B1283C"/>
    <w:rsid w:val="00B12F56"/>
    <w:rsid w:val="00B13418"/>
    <w:rsid w:val="00B144EC"/>
    <w:rsid w:val="00B14AB6"/>
    <w:rsid w:val="00B14C99"/>
    <w:rsid w:val="00B1782E"/>
    <w:rsid w:val="00B17C26"/>
    <w:rsid w:val="00B17D89"/>
    <w:rsid w:val="00B20498"/>
    <w:rsid w:val="00B20924"/>
    <w:rsid w:val="00B2399F"/>
    <w:rsid w:val="00B24631"/>
    <w:rsid w:val="00B24882"/>
    <w:rsid w:val="00B24FEC"/>
    <w:rsid w:val="00B2555C"/>
    <w:rsid w:val="00B268CE"/>
    <w:rsid w:val="00B27827"/>
    <w:rsid w:val="00B27C7B"/>
    <w:rsid w:val="00B30A8C"/>
    <w:rsid w:val="00B31273"/>
    <w:rsid w:val="00B3136C"/>
    <w:rsid w:val="00B31989"/>
    <w:rsid w:val="00B32350"/>
    <w:rsid w:val="00B329DE"/>
    <w:rsid w:val="00B33992"/>
    <w:rsid w:val="00B33B0C"/>
    <w:rsid w:val="00B33D0F"/>
    <w:rsid w:val="00B346AC"/>
    <w:rsid w:val="00B34AEF"/>
    <w:rsid w:val="00B3502C"/>
    <w:rsid w:val="00B35842"/>
    <w:rsid w:val="00B36510"/>
    <w:rsid w:val="00B37564"/>
    <w:rsid w:val="00B37B55"/>
    <w:rsid w:val="00B4009A"/>
    <w:rsid w:val="00B40153"/>
    <w:rsid w:val="00B41C9C"/>
    <w:rsid w:val="00B41F82"/>
    <w:rsid w:val="00B4232E"/>
    <w:rsid w:val="00B425A1"/>
    <w:rsid w:val="00B42708"/>
    <w:rsid w:val="00B4302E"/>
    <w:rsid w:val="00B43749"/>
    <w:rsid w:val="00B4388C"/>
    <w:rsid w:val="00B4398E"/>
    <w:rsid w:val="00B43E90"/>
    <w:rsid w:val="00B446AF"/>
    <w:rsid w:val="00B44B91"/>
    <w:rsid w:val="00B45FCC"/>
    <w:rsid w:val="00B46675"/>
    <w:rsid w:val="00B46BBA"/>
    <w:rsid w:val="00B50244"/>
    <w:rsid w:val="00B50B07"/>
    <w:rsid w:val="00B513E8"/>
    <w:rsid w:val="00B5372D"/>
    <w:rsid w:val="00B53C60"/>
    <w:rsid w:val="00B56DA4"/>
    <w:rsid w:val="00B578C4"/>
    <w:rsid w:val="00B60B2F"/>
    <w:rsid w:val="00B61EC9"/>
    <w:rsid w:val="00B64281"/>
    <w:rsid w:val="00B645F9"/>
    <w:rsid w:val="00B65AF9"/>
    <w:rsid w:val="00B6633C"/>
    <w:rsid w:val="00B66C87"/>
    <w:rsid w:val="00B66EFE"/>
    <w:rsid w:val="00B678D2"/>
    <w:rsid w:val="00B7057E"/>
    <w:rsid w:val="00B71E4E"/>
    <w:rsid w:val="00B735E7"/>
    <w:rsid w:val="00B75A53"/>
    <w:rsid w:val="00B75F22"/>
    <w:rsid w:val="00B76409"/>
    <w:rsid w:val="00B7641C"/>
    <w:rsid w:val="00B768DD"/>
    <w:rsid w:val="00B76FB5"/>
    <w:rsid w:val="00B76FB6"/>
    <w:rsid w:val="00B775CB"/>
    <w:rsid w:val="00B81383"/>
    <w:rsid w:val="00B816F5"/>
    <w:rsid w:val="00B81D3F"/>
    <w:rsid w:val="00B820D2"/>
    <w:rsid w:val="00B824B8"/>
    <w:rsid w:val="00B829C8"/>
    <w:rsid w:val="00B8501B"/>
    <w:rsid w:val="00B8680E"/>
    <w:rsid w:val="00B86E60"/>
    <w:rsid w:val="00B86EB2"/>
    <w:rsid w:val="00B91E4A"/>
    <w:rsid w:val="00B92663"/>
    <w:rsid w:val="00B95DE8"/>
    <w:rsid w:val="00B9673B"/>
    <w:rsid w:val="00B97784"/>
    <w:rsid w:val="00B97FE2"/>
    <w:rsid w:val="00BA0BED"/>
    <w:rsid w:val="00BA0C90"/>
    <w:rsid w:val="00BA1805"/>
    <w:rsid w:val="00BA197E"/>
    <w:rsid w:val="00BA22F7"/>
    <w:rsid w:val="00BA43EA"/>
    <w:rsid w:val="00BA4C33"/>
    <w:rsid w:val="00BA4F15"/>
    <w:rsid w:val="00BB1871"/>
    <w:rsid w:val="00BB1A22"/>
    <w:rsid w:val="00BB4BE1"/>
    <w:rsid w:val="00BB5892"/>
    <w:rsid w:val="00BB5C1A"/>
    <w:rsid w:val="00BB60D7"/>
    <w:rsid w:val="00BB6B78"/>
    <w:rsid w:val="00BB7247"/>
    <w:rsid w:val="00BB727C"/>
    <w:rsid w:val="00BC072C"/>
    <w:rsid w:val="00BC2579"/>
    <w:rsid w:val="00BC2D79"/>
    <w:rsid w:val="00BC41CB"/>
    <w:rsid w:val="00BC45BD"/>
    <w:rsid w:val="00BC5406"/>
    <w:rsid w:val="00BC6BB5"/>
    <w:rsid w:val="00BC70CF"/>
    <w:rsid w:val="00BC7A1B"/>
    <w:rsid w:val="00BD024E"/>
    <w:rsid w:val="00BD062B"/>
    <w:rsid w:val="00BD1268"/>
    <w:rsid w:val="00BD1C0B"/>
    <w:rsid w:val="00BD23B6"/>
    <w:rsid w:val="00BD253C"/>
    <w:rsid w:val="00BD2712"/>
    <w:rsid w:val="00BD3F1C"/>
    <w:rsid w:val="00BD42AC"/>
    <w:rsid w:val="00BD4FF8"/>
    <w:rsid w:val="00BD5731"/>
    <w:rsid w:val="00BD6D6A"/>
    <w:rsid w:val="00BE0014"/>
    <w:rsid w:val="00BE00F8"/>
    <w:rsid w:val="00BE0650"/>
    <w:rsid w:val="00BE0DC6"/>
    <w:rsid w:val="00BE144A"/>
    <w:rsid w:val="00BE1AE2"/>
    <w:rsid w:val="00BE2968"/>
    <w:rsid w:val="00BE4E3E"/>
    <w:rsid w:val="00BE4E41"/>
    <w:rsid w:val="00BE609D"/>
    <w:rsid w:val="00BE613E"/>
    <w:rsid w:val="00BE66B9"/>
    <w:rsid w:val="00BE6AF9"/>
    <w:rsid w:val="00BE71FF"/>
    <w:rsid w:val="00BE72D8"/>
    <w:rsid w:val="00BE740A"/>
    <w:rsid w:val="00BF0868"/>
    <w:rsid w:val="00BF1775"/>
    <w:rsid w:val="00BF32A9"/>
    <w:rsid w:val="00BF44B2"/>
    <w:rsid w:val="00BF4A02"/>
    <w:rsid w:val="00BF53B1"/>
    <w:rsid w:val="00BF5E27"/>
    <w:rsid w:val="00BF743B"/>
    <w:rsid w:val="00BF79C5"/>
    <w:rsid w:val="00C00AA0"/>
    <w:rsid w:val="00C022D4"/>
    <w:rsid w:val="00C02E40"/>
    <w:rsid w:val="00C03129"/>
    <w:rsid w:val="00C0347B"/>
    <w:rsid w:val="00C0394E"/>
    <w:rsid w:val="00C06E77"/>
    <w:rsid w:val="00C101C4"/>
    <w:rsid w:val="00C105A9"/>
    <w:rsid w:val="00C10A4C"/>
    <w:rsid w:val="00C11406"/>
    <w:rsid w:val="00C1239A"/>
    <w:rsid w:val="00C1282B"/>
    <w:rsid w:val="00C14FDE"/>
    <w:rsid w:val="00C159CD"/>
    <w:rsid w:val="00C15C67"/>
    <w:rsid w:val="00C15CBC"/>
    <w:rsid w:val="00C161A6"/>
    <w:rsid w:val="00C1637B"/>
    <w:rsid w:val="00C166CA"/>
    <w:rsid w:val="00C202BF"/>
    <w:rsid w:val="00C2133C"/>
    <w:rsid w:val="00C2160C"/>
    <w:rsid w:val="00C23649"/>
    <w:rsid w:val="00C24226"/>
    <w:rsid w:val="00C26357"/>
    <w:rsid w:val="00C26A87"/>
    <w:rsid w:val="00C2790A"/>
    <w:rsid w:val="00C27D64"/>
    <w:rsid w:val="00C31A54"/>
    <w:rsid w:val="00C334FC"/>
    <w:rsid w:val="00C33EBA"/>
    <w:rsid w:val="00C34021"/>
    <w:rsid w:val="00C3439E"/>
    <w:rsid w:val="00C34AF1"/>
    <w:rsid w:val="00C3531F"/>
    <w:rsid w:val="00C36940"/>
    <w:rsid w:val="00C409B8"/>
    <w:rsid w:val="00C40EFB"/>
    <w:rsid w:val="00C41019"/>
    <w:rsid w:val="00C423A7"/>
    <w:rsid w:val="00C43A38"/>
    <w:rsid w:val="00C43BFE"/>
    <w:rsid w:val="00C45388"/>
    <w:rsid w:val="00C45B99"/>
    <w:rsid w:val="00C46A11"/>
    <w:rsid w:val="00C46BAE"/>
    <w:rsid w:val="00C47830"/>
    <w:rsid w:val="00C50C93"/>
    <w:rsid w:val="00C51BE1"/>
    <w:rsid w:val="00C52C91"/>
    <w:rsid w:val="00C53296"/>
    <w:rsid w:val="00C53FE2"/>
    <w:rsid w:val="00C545CB"/>
    <w:rsid w:val="00C54832"/>
    <w:rsid w:val="00C54BB7"/>
    <w:rsid w:val="00C54E85"/>
    <w:rsid w:val="00C56037"/>
    <w:rsid w:val="00C560AA"/>
    <w:rsid w:val="00C571C6"/>
    <w:rsid w:val="00C6208B"/>
    <w:rsid w:val="00C63111"/>
    <w:rsid w:val="00C633AC"/>
    <w:rsid w:val="00C65541"/>
    <w:rsid w:val="00C66876"/>
    <w:rsid w:val="00C67402"/>
    <w:rsid w:val="00C67AC1"/>
    <w:rsid w:val="00C71CE9"/>
    <w:rsid w:val="00C72288"/>
    <w:rsid w:val="00C72C6D"/>
    <w:rsid w:val="00C767C9"/>
    <w:rsid w:val="00C76AEF"/>
    <w:rsid w:val="00C8227D"/>
    <w:rsid w:val="00C82D80"/>
    <w:rsid w:val="00C831EB"/>
    <w:rsid w:val="00C83539"/>
    <w:rsid w:val="00C849EC"/>
    <w:rsid w:val="00C84F36"/>
    <w:rsid w:val="00C87CC0"/>
    <w:rsid w:val="00C91C6E"/>
    <w:rsid w:val="00C92736"/>
    <w:rsid w:val="00C927A2"/>
    <w:rsid w:val="00C928F4"/>
    <w:rsid w:val="00C9380B"/>
    <w:rsid w:val="00C9415D"/>
    <w:rsid w:val="00C94935"/>
    <w:rsid w:val="00C94A60"/>
    <w:rsid w:val="00C961A0"/>
    <w:rsid w:val="00C97750"/>
    <w:rsid w:val="00CA0DDC"/>
    <w:rsid w:val="00CA1C4C"/>
    <w:rsid w:val="00CA1CD9"/>
    <w:rsid w:val="00CA2ADE"/>
    <w:rsid w:val="00CA3A2F"/>
    <w:rsid w:val="00CA42FF"/>
    <w:rsid w:val="00CA4846"/>
    <w:rsid w:val="00CA5A2C"/>
    <w:rsid w:val="00CA67B9"/>
    <w:rsid w:val="00CB0400"/>
    <w:rsid w:val="00CB0C62"/>
    <w:rsid w:val="00CB0D35"/>
    <w:rsid w:val="00CB117B"/>
    <w:rsid w:val="00CB1964"/>
    <w:rsid w:val="00CB3B5F"/>
    <w:rsid w:val="00CB3DB7"/>
    <w:rsid w:val="00CB4411"/>
    <w:rsid w:val="00CB47B1"/>
    <w:rsid w:val="00CB4877"/>
    <w:rsid w:val="00CB4C1A"/>
    <w:rsid w:val="00CB58D6"/>
    <w:rsid w:val="00CB5EF0"/>
    <w:rsid w:val="00CB618F"/>
    <w:rsid w:val="00CB6720"/>
    <w:rsid w:val="00CB71AE"/>
    <w:rsid w:val="00CB73C0"/>
    <w:rsid w:val="00CB7956"/>
    <w:rsid w:val="00CC2F86"/>
    <w:rsid w:val="00CC64CE"/>
    <w:rsid w:val="00CC73C9"/>
    <w:rsid w:val="00CC77D2"/>
    <w:rsid w:val="00CD2279"/>
    <w:rsid w:val="00CD2556"/>
    <w:rsid w:val="00CD315C"/>
    <w:rsid w:val="00CD4EA9"/>
    <w:rsid w:val="00CD66A2"/>
    <w:rsid w:val="00CD6B22"/>
    <w:rsid w:val="00CD6B6C"/>
    <w:rsid w:val="00CE3084"/>
    <w:rsid w:val="00CE4966"/>
    <w:rsid w:val="00CE66CF"/>
    <w:rsid w:val="00CE68D8"/>
    <w:rsid w:val="00CE7013"/>
    <w:rsid w:val="00CF037F"/>
    <w:rsid w:val="00CF27A6"/>
    <w:rsid w:val="00CF29FF"/>
    <w:rsid w:val="00CF3117"/>
    <w:rsid w:val="00CF32C6"/>
    <w:rsid w:val="00CF41D2"/>
    <w:rsid w:val="00CF47E3"/>
    <w:rsid w:val="00CF48CA"/>
    <w:rsid w:val="00CF5E9F"/>
    <w:rsid w:val="00CF6734"/>
    <w:rsid w:val="00CF675B"/>
    <w:rsid w:val="00CF71F0"/>
    <w:rsid w:val="00D0143B"/>
    <w:rsid w:val="00D0166F"/>
    <w:rsid w:val="00D02D22"/>
    <w:rsid w:val="00D03EA5"/>
    <w:rsid w:val="00D04D18"/>
    <w:rsid w:val="00D06562"/>
    <w:rsid w:val="00D07058"/>
    <w:rsid w:val="00D07FBC"/>
    <w:rsid w:val="00D10F0F"/>
    <w:rsid w:val="00D118F4"/>
    <w:rsid w:val="00D1194D"/>
    <w:rsid w:val="00D13C6B"/>
    <w:rsid w:val="00D141C5"/>
    <w:rsid w:val="00D166F7"/>
    <w:rsid w:val="00D16B75"/>
    <w:rsid w:val="00D17C6E"/>
    <w:rsid w:val="00D204E9"/>
    <w:rsid w:val="00D20C35"/>
    <w:rsid w:val="00D214EA"/>
    <w:rsid w:val="00D228BF"/>
    <w:rsid w:val="00D2304D"/>
    <w:rsid w:val="00D24DE4"/>
    <w:rsid w:val="00D25F75"/>
    <w:rsid w:val="00D25F76"/>
    <w:rsid w:val="00D269CB"/>
    <w:rsid w:val="00D271C6"/>
    <w:rsid w:val="00D31566"/>
    <w:rsid w:val="00D32BA5"/>
    <w:rsid w:val="00D336F8"/>
    <w:rsid w:val="00D338C8"/>
    <w:rsid w:val="00D33B0C"/>
    <w:rsid w:val="00D33E82"/>
    <w:rsid w:val="00D34087"/>
    <w:rsid w:val="00D3479F"/>
    <w:rsid w:val="00D35992"/>
    <w:rsid w:val="00D408F4"/>
    <w:rsid w:val="00D4220A"/>
    <w:rsid w:val="00D42BF7"/>
    <w:rsid w:val="00D43782"/>
    <w:rsid w:val="00D43D27"/>
    <w:rsid w:val="00D44A75"/>
    <w:rsid w:val="00D44DA5"/>
    <w:rsid w:val="00D45821"/>
    <w:rsid w:val="00D45E77"/>
    <w:rsid w:val="00D4623F"/>
    <w:rsid w:val="00D4665E"/>
    <w:rsid w:val="00D46C84"/>
    <w:rsid w:val="00D507A2"/>
    <w:rsid w:val="00D50A5B"/>
    <w:rsid w:val="00D53673"/>
    <w:rsid w:val="00D538E8"/>
    <w:rsid w:val="00D53CFA"/>
    <w:rsid w:val="00D53D85"/>
    <w:rsid w:val="00D55131"/>
    <w:rsid w:val="00D56832"/>
    <w:rsid w:val="00D57EB7"/>
    <w:rsid w:val="00D57ED7"/>
    <w:rsid w:val="00D6097F"/>
    <w:rsid w:val="00D61DA6"/>
    <w:rsid w:val="00D62BC1"/>
    <w:rsid w:val="00D63B10"/>
    <w:rsid w:val="00D64BFA"/>
    <w:rsid w:val="00D64C2E"/>
    <w:rsid w:val="00D64F98"/>
    <w:rsid w:val="00D651D4"/>
    <w:rsid w:val="00D65908"/>
    <w:rsid w:val="00D66BB7"/>
    <w:rsid w:val="00D677FB"/>
    <w:rsid w:val="00D67E52"/>
    <w:rsid w:val="00D70097"/>
    <w:rsid w:val="00D70D7E"/>
    <w:rsid w:val="00D72A91"/>
    <w:rsid w:val="00D741B9"/>
    <w:rsid w:val="00D74530"/>
    <w:rsid w:val="00D75248"/>
    <w:rsid w:val="00D75788"/>
    <w:rsid w:val="00D76E8A"/>
    <w:rsid w:val="00D773B1"/>
    <w:rsid w:val="00D773F3"/>
    <w:rsid w:val="00D8253A"/>
    <w:rsid w:val="00D82D74"/>
    <w:rsid w:val="00D82D82"/>
    <w:rsid w:val="00D83BF7"/>
    <w:rsid w:val="00D8418B"/>
    <w:rsid w:val="00D84727"/>
    <w:rsid w:val="00D859AE"/>
    <w:rsid w:val="00D85FE9"/>
    <w:rsid w:val="00D86524"/>
    <w:rsid w:val="00D866E5"/>
    <w:rsid w:val="00D87C76"/>
    <w:rsid w:val="00D92167"/>
    <w:rsid w:val="00D92F3E"/>
    <w:rsid w:val="00D93225"/>
    <w:rsid w:val="00D93A94"/>
    <w:rsid w:val="00D942F5"/>
    <w:rsid w:val="00D948AB"/>
    <w:rsid w:val="00D964AA"/>
    <w:rsid w:val="00D96642"/>
    <w:rsid w:val="00DA0319"/>
    <w:rsid w:val="00DA06AF"/>
    <w:rsid w:val="00DA0C94"/>
    <w:rsid w:val="00DA1433"/>
    <w:rsid w:val="00DA1F7B"/>
    <w:rsid w:val="00DA2B80"/>
    <w:rsid w:val="00DA3374"/>
    <w:rsid w:val="00DA34E3"/>
    <w:rsid w:val="00DA3BA5"/>
    <w:rsid w:val="00DA4A4F"/>
    <w:rsid w:val="00DA4C41"/>
    <w:rsid w:val="00DA4CFA"/>
    <w:rsid w:val="00DA5AF7"/>
    <w:rsid w:val="00DA5EA2"/>
    <w:rsid w:val="00DA6306"/>
    <w:rsid w:val="00DA6572"/>
    <w:rsid w:val="00DA662F"/>
    <w:rsid w:val="00DA701A"/>
    <w:rsid w:val="00DB223B"/>
    <w:rsid w:val="00DB2EFE"/>
    <w:rsid w:val="00DB45BA"/>
    <w:rsid w:val="00DB49BE"/>
    <w:rsid w:val="00DB4A0B"/>
    <w:rsid w:val="00DB5404"/>
    <w:rsid w:val="00DC092F"/>
    <w:rsid w:val="00DC0F8A"/>
    <w:rsid w:val="00DC10E4"/>
    <w:rsid w:val="00DC12EA"/>
    <w:rsid w:val="00DC16F9"/>
    <w:rsid w:val="00DC1848"/>
    <w:rsid w:val="00DC1A87"/>
    <w:rsid w:val="00DC1AF4"/>
    <w:rsid w:val="00DC3193"/>
    <w:rsid w:val="00DC3D1F"/>
    <w:rsid w:val="00DC645D"/>
    <w:rsid w:val="00DC67F5"/>
    <w:rsid w:val="00DC74E1"/>
    <w:rsid w:val="00DC78B4"/>
    <w:rsid w:val="00DC7CE5"/>
    <w:rsid w:val="00DD0182"/>
    <w:rsid w:val="00DD0D9D"/>
    <w:rsid w:val="00DD18E9"/>
    <w:rsid w:val="00DD1A68"/>
    <w:rsid w:val="00DD1D2D"/>
    <w:rsid w:val="00DD30BD"/>
    <w:rsid w:val="00DD3337"/>
    <w:rsid w:val="00DD34E6"/>
    <w:rsid w:val="00DD3EF3"/>
    <w:rsid w:val="00DD45AD"/>
    <w:rsid w:val="00DD4D15"/>
    <w:rsid w:val="00DD518F"/>
    <w:rsid w:val="00DD5644"/>
    <w:rsid w:val="00DD70F9"/>
    <w:rsid w:val="00DE2C20"/>
    <w:rsid w:val="00DE38F3"/>
    <w:rsid w:val="00DE3E45"/>
    <w:rsid w:val="00DE42F1"/>
    <w:rsid w:val="00DE5BD3"/>
    <w:rsid w:val="00DE6D69"/>
    <w:rsid w:val="00DE7463"/>
    <w:rsid w:val="00DF1BCE"/>
    <w:rsid w:val="00DF2184"/>
    <w:rsid w:val="00DF2400"/>
    <w:rsid w:val="00DF2850"/>
    <w:rsid w:val="00DF3E53"/>
    <w:rsid w:val="00DF52AA"/>
    <w:rsid w:val="00DF688F"/>
    <w:rsid w:val="00DF6E37"/>
    <w:rsid w:val="00DF7402"/>
    <w:rsid w:val="00DF74D1"/>
    <w:rsid w:val="00E0045C"/>
    <w:rsid w:val="00E016C9"/>
    <w:rsid w:val="00E03612"/>
    <w:rsid w:val="00E0464D"/>
    <w:rsid w:val="00E052AA"/>
    <w:rsid w:val="00E0672E"/>
    <w:rsid w:val="00E06DFB"/>
    <w:rsid w:val="00E075E2"/>
    <w:rsid w:val="00E11385"/>
    <w:rsid w:val="00E116C6"/>
    <w:rsid w:val="00E11951"/>
    <w:rsid w:val="00E11F1B"/>
    <w:rsid w:val="00E12B37"/>
    <w:rsid w:val="00E13357"/>
    <w:rsid w:val="00E13608"/>
    <w:rsid w:val="00E14145"/>
    <w:rsid w:val="00E14A00"/>
    <w:rsid w:val="00E1507E"/>
    <w:rsid w:val="00E173CB"/>
    <w:rsid w:val="00E173FF"/>
    <w:rsid w:val="00E211A9"/>
    <w:rsid w:val="00E218B5"/>
    <w:rsid w:val="00E218C4"/>
    <w:rsid w:val="00E233C8"/>
    <w:rsid w:val="00E237C5"/>
    <w:rsid w:val="00E2638F"/>
    <w:rsid w:val="00E26575"/>
    <w:rsid w:val="00E27A83"/>
    <w:rsid w:val="00E308C8"/>
    <w:rsid w:val="00E321A5"/>
    <w:rsid w:val="00E33333"/>
    <w:rsid w:val="00E34AE9"/>
    <w:rsid w:val="00E34CEB"/>
    <w:rsid w:val="00E34E3C"/>
    <w:rsid w:val="00E35C1F"/>
    <w:rsid w:val="00E3609F"/>
    <w:rsid w:val="00E37D1D"/>
    <w:rsid w:val="00E40360"/>
    <w:rsid w:val="00E408DD"/>
    <w:rsid w:val="00E40905"/>
    <w:rsid w:val="00E40E8E"/>
    <w:rsid w:val="00E410B0"/>
    <w:rsid w:val="00E42581"/>
    <w:rsid w:val="00E428C4"/>
    <w:rsid w:val="00E438A4"/>
    <w:rsid w:val="00E477DD"/>
    <w:rsid w:val="00E5130E"/>
    <w:rsid w:val="00E51ECC"/>
    <w:rsid w:val="00E52188"/>
    <w:rsid w:val="00E52414"/>
    <w:rsid w:val="00E526BE"/>
    <w:rsid w:val="00E52BD3"/>
    <w:rsid w:val="00E52D07"/>
    <w:rsid w:val="00E5408D"/>
    <w:rsid w:val="00E5593A"/>
    <w:rsid w:val="00E5596C"/>
    <w:rsid w:val="00E55D37"/>
    <w:rsid w:val="00E55EC4"/>
    <w:rsid w:val="00E57B87"/>
    <w:rsid w:val="00E6006A"/>
    <w:rsid w:val="00E60B41"/>
    <w:rsid w:val="00E617FC"/>
    <w:rsid w:val="00E61E2D"/>
    <w:rsid w:val="00E62EB3"/>
    <w:rsid w:val="00E64E44"/>
    <w:rsid w:val="00E65598"/>
    <w:rsid w:val="00E6607A"/>
    <w:rsid w:val="00E66151"/>
    <w:rsid w:val="00E66759"/>
    <w:rsid w:val="00E66DD1"/>
    <w:rsid w:val="00E71213"/>
    <w:rsid w:val="00E7249E"/>
    <w:rsid w:val="00E7250E"/>
    <w:rsid w:val="00E725CB"/>
    <w:rsid w:val="00E72B50"/>
    <w:rsid w:val="00E72FE5"/>
    <w:rsid w:val="00E7312A"/>
    <w:rsid w:val="00E73AB4"/>
    <w:rsid w:val="00E74365"/>
    <w:rsid w:val="00E75942"/>
    <w:rsid w:val="00E75AC3"/>
    <w:rsid w:val="00E81F8C"/>
    <w:rsid w:val="00E820E2"/>
    <w:rsid w:val="00E82734"/>
    <w:rsid w:val="00E83C9D"/>
    <w:rsid w:val="00E844C3"/>
    <w:rsid w:val="00E863A3"/>
    <w:rsid w:val="00E87387"/>
    <w:rsid w:val="00E8764C"/>
    <w:rsid w:val="00E8787B"/>
    <w:rsid w:val="00E90BF7"/>
    <w:rsid w:val="00E9133F"/>
    <w:rsid w:val="00E914BA"/>
    <w:rsid w:val="00E9221C"/>
    <w:rsid w:val="00E93A08"/>
    <w:rsid w:val="00E9403F"/>
    <w:rsid w:val="00E94EC6"/>
    <w:rsid w:val="00E95B2D"/>
    <w:rsid w:val="00E95BC2"/>
    <w:rsid w:val="00E95BDA"/>
    <w:rsid w:val="00E95C22"/>
    <w:rsid w:val="00E968EE"/>
    <w:rsid w:val="00E970FF"/>
    <w:rsid w:val="00E9772D"/>
    <w:rsid w:val="00EA01A1"/>
    <w:rsid w:val="00EA19E5"/>
    <w:rsid w:val="00EA2D04"/>
    <w:rsid w:val="00EA3A30"/>
    <w:rsid w:val="00EA4028"/>
    <w:rsid w:val="00EA4D3B"/>
    <w:rsid w:val="00EA4E31"/>
    <w:rsid w:val="00EA4FAB"/>
    <w:rsid w:val="00EA5217"/>
    <w:rsid w:val="00EA6AF2"/>
    <w:rsid w:val="00EA6C5A"/>
    <w:rsid w:val="00EA6DC9"/>
    <w:rsid w:val="00EA7189"/>
    <w:rsid w:val="00EA7226"/>
    <w:rsid w:val="00EA7929"/>
    <w:rsid w:val="00EA7B51"/>
    <w:rsid w:val="00EA7C26"/>
    <w:rsid w:val="00EB1BBF"/>
    <w:rsid w:val="00EB2FA3"/>
    <w:rsid w:val="00EB4553"/>
    <w:rsid w:val="00EB5035"/>
    <w:rsid w:val="00EB54AA"/>
    <w:rsid w:val="00EB6CEA"/>
    <w:rsid w:val="00EB7097"/>
    <w:rsid w:val="00EC27FE"/>
    <w:rsid w:val="00EC2E04"/>
    <w:rsid w:val="00EC31FF"/>
    <w:rsid w:val="00EC3814"/>
    <w:rsid w:val="00EC40D1"/>
    <w:rsid w:val="00EC484D"/>
    <w:rsid w:val="00EC674F"/>
    <w:rsid w:val="00EC6B85"/>
    <w:rsid w:val="00EC6E9F"/>
    <w:rsid w:val="00EC7AB6"/>
    <w:rsid w:val="00ED17DB"/>
    <w:rsid w:val="00ED199F"/>
    <w:rsid w:val="00ED2EEE"/>
    <w:rsid w:val="00ED35AE"/>
    <w:rsid w:val="00ED4316"/>
    <w:rsid w:val="00ED6AE1"/>
    <w:rsid w:val="00ED6E2C"/>
    <w:rsid w:val="00EE2410"/>
    <w:rsid w:val="00EE281C"/>
    <w:rsid w:val="00EE3125"/>
    <w:rsid w:val="00EE33F9"/>
    <w:rsid w:val="00EE5558"/>
    <w:rsid w:val="00EE5A1C"/>
    <w:rsid w:val="00EE6D8B"/>
    <w:rsid w:val="00EE720F"/>
    <w:rsid w:val="00EF0FF8"/>
    <w:rsid w:val="00EF1699"/>
    <w:rsid w:val="00EF368E"/>
    <w:rsid w:val="00EF3EDA"/>
    <w:rsid w:val="00EF460E"/>
    <w:rsid w:val="00EF463B"/>
    <w:rsid w:val="00EF5CBD"/>
    <w:rsid w:val="00F00483"/>
    <w:rsid w:val="00F00CF0"/>
    <w:rsid w:val="00F02242"/>
    <w:rsid w:val="00F03AA4"/>
    <w:rsid w:val="00F03E47"/>
    <w:rsid w:val="00F040A2"/>
    <w:rsid w:val="00F04404"/>
    <w:rsid w:val="00F05018"/>
    <w:rsid w:val="00F0564B"/>
    <w:rsid w:val="00F05F00"/>
    <w:rsid w:val="00F05FF7"/>
    <w:rsid w:val="00F0615E"/>
    <w:rsid w:val="00F06B1A"/>
    <w:rsid w:val="00F06E84"/>
    <w:rsid w:val="00F07A3F"/>
    <w:rsid w:val="00F07DBB"/>
    <w:rsid w:val="00F10775"/>
    <w:rsid w:val="00F1159B"/>
    <w:rsid w:val="00F118E0"/>
    <w:rsid w:val="00F11B76"/>
    <w:rsid w:val="00F13EB0"/>
    <w:rsid w:val="00F14410"/>
    <w:rsid w:val="00F14551"/>
    <w:rsid w:val="00F14750"/>
    <w:rsid w:val="00F15043"/>
    <w:rsid w:val="00F15FA6"/>
    <w:rsid w:val="00F1702C"/>
    <w:rsid w:val="00F172D1"/>
    <w:rsid w:val="00F2111E"/>
    <w:rsid w:val="00F218B2"/>
    <w:rsid w:val="00F21FFD"/>
    <w:rsid w:val="00F227B9"/>
    <w:rsid w:val="00F2315B"/>
    <w:rsid w:val="00F2356F"/>
    <w:rsid w:val="00F238A7"/>
    <w:rsid w:val="00F24542"/>
    <w:rsid w:val="00F2561B"/>
    <w:rsid w:val="00F25675"/>
    <w:rsid w:val="00F27A89"/>
    <w:rsid w:val="00F31C10"/>
    <w:rsid w:val="00F327FE"/>
    <w:rsid w:val="00F33839"/>
    <w:rsid w:val="00F33CBA"/>
    <w:rsid w:val="00F35A13"/>
    <w:rsid w:val="00F36FBC"/>
    <w:rsid w:val="00F37220"/>
    <w:rsid w:val="00F40579"/>
    <w:rsid w:val="00F40D06"/>
    <w:rsid w:val="00F412E2"/>
    <w:rsid w:val="00F41E0F"/>
    <w:rsid w:val="00F4222D"/>
    <w:rsid w:val="00F42AD6"/>
    <w:rsid w:val="00F44264"/>
    <w:rsid w:val="00F44D88"/>
    <w:rsid w:val="00F44E6C"/>
    <w:rsid w:val="00F4543D"/>
    <w:rsid w:val="00F46494"/>
    <w:rsid w:val="00F46B36"/>
    <w:rsid w:val="00F5178A"/>
    <w:rsid w:val="00F520FD"/>
    <w:rsid w:val="00F52F2D"/>
    <w:rsid w:val="00F5315A"/>
    <w:rsid w:val="00F538D1"/>
    <w:rsid w:val="00F56098"/>
    <w:rsid w:val="00F576F4"/>
    <w:rsid w:val="00F579E1"/>
    <w:rsid w:val="00F60475"/>
    <w:rsid w:val="00F61567"/>
    <w:rsid w:val="00F61A1B"/>
    <w:rsid w:val="00F61C1F"/>
    <w:rsid w:val="00F6231A"/>
    <w:rsid w:val="00F62B95"/>
    <w:rsid w:val="00F6398D"/>
    <w:rsid w:val="00F651BD"/>
    <w:rsid w:val="00F66941"/>
    <w:rsid w:val="00F6781A"/>
    <w:rsid w:val="00F70D35"/>
    <w:rsid w:val="00F73081"/>
    <w:rsid w:val="00F7364C"/>
    <w:rsid w:val="00F73B53"/>
    <w:rsid w:val="00F74471"/>
    <w:rsid w:val="00F74FFC"/>
    <w:rsid w:val="00F750B6"/>
    <w:rsid w:val="00F75E85"/>
    <w:rsid w:val="00F7666F"/>
    <w:rsid w:val="00F7719B"/>
    <w:rsid w:val="00F804A2"/>
    <w:rsid w:val="00F8101E"/>
    <w:rsid w:val="00F81EF9"/>
    <w:rsid w:val="00F822D5"/>
    <w:rsid w:val="00F8319F"/>
    <w:rsid w:val="00F83708"/>
    <w:rsid w:val="00F83BA9"/>
    <w:rsid w:val="00F83FB2"/>
    <w:rsid w:val="00F8426E"/>
    <w:rsid w:val="00F85D4D"/>
    <w:rsid w:val="00F863DB"/>
    <w:rsid w:val="00F900C4"/>
    <w:rsid w:val="00F9084A"/>
    <w:rsid w:val="00F9200D"/>
    <w:rsid w:val="00F93A95"/>
    <w:rsid w:val="00F93FD4"/>
    <w:rsid w:val="00F95410"/>
    <w:rsid w:val="00F95F08"/>
    <w:rsid w:val="00F96A7A"/>
    <w:rsid w:val="00F97DA9"/>
    <w:rsid w:val="00FA0138"/>
    <w:rsid w:val="00FA0F17"/>
    <w:rsid w:val="00FA23DC"/>
    <w:rsid w:val="00FA29CA"/>
    <w:rsid w:val="00FA348C"/>
    <w:rsid w:val="00FA48C1"/>
    <w:rsid w:val="00FA4CF3"/>
    <w:rsid w:val="00FA4EBA"/>
    <w:rsid w:val="00FA6898"/>
    <w:rsid w:val="00FA6CC3"/>
    <w:rsid w:val="00FA7105"/>
    <w:rsid w:val="00FA766E"/>
    <w:rsid w:val="00FB195B"/>
    <w:rsid w:val="00FB1A23"/>
    <w:rsid w:val="00FB1A2D"/>
    <w:rsid w:val="00FB1F8B"/>
    <w:rsid w:val="00FB2900"/>
    <w:rsid w:val="00FB2922"/>
    <w:rsid w:val="00FB2D39"/>
    <w:rsid w:val="00FB3311"/>
    <w:rsid w:val="00FB3E38"/>
    <w:rsid w:val="00FB5372"/>
    <w:rsid w:val="00FB704F"/>
    <w:rsid w:val="00FC0BBF"/>
    <w:rsid w:val="00FC0F77"/>
    <w:rsid w:val="00FC17CC"/>
    <w:rsid w:val="00FC242F"/>
    <w:rsid w:val="00FC2837"/>
    <w:rsid w:val="00FC3085"/>
    <w:rsid w:val="00FC4639"/>
    <w:rsid w:val="00FC603C"/>
    <w:rsid w:val="00FC7908"/>
    <w:rsid w:val="00FD0313"/>
    <w:rsid w:val="00FD06A9"/>
    <w:rsid w:val="00FD287C"/>
    <w:rsid w:val="00FD32A3"/>
    <w:rsid w:val="00FD3394"/>
    <w:rsid w:val="00FD38C1"/>
    <w:rsid w:val="00FD47F6"/>
    <w:rsid w:val="00FD4ABC"/>
    <w:rsid w:val="00FD5808"/>
    <w:rsid w:val="00FD656E"/>
    <w:rsid w:val="00FD76F9"/>
    <w:rsid w:val="00FD7A16"/>
    <w:rsid w:val="00FE0145"/>
    <w:rsid w:val="00FE0847"/>
    <w:rsid w:val="00FE2B40"/>
    <w:rsid w:val="00FE336A"/>
    <w:rsid w:val="00FE346F"/>
    <w:rsid w:val="00FE372B"/>
    <w:rsid w:val="00FE38D2"/>
    <w:rsid w:val="00FE3959"/>
    <w:rsid w:val="00FE421B"/>
    <w:rsid w:val="00FE4B07"/>
    <w:rsid w:val="00FE53EC"/>
    <w:rsid w:val="00FE5A53"/>
    <w:rsid w:val="00FE7872"/>
    <w:rsid w:val="00FF018A"/>
    <w:rsid w:val="00FF01FD"/>
    <w:rsid w:val="00FF198B"/>
    <w:rsid w:val="00FF2FDF"/>
    <w:rsid w:val="00FF3332"/>
    <w:rsid w:val="00FF3C45"/>
    <w:rsid w:val="00FF4B53"/>
    <w:rsid w:val="00FF55A1"/>
    <w:rsid w:val="00FF6108"/>
    <w:rsid w:val="00FF6876"/>
    <w:rsid w:val="00FF69B1"/>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D1916"/>
  <w15:docId w15:val="{0E93172D-FE87-4FAC-B1A0-54F9CAFBA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33F9"/>
  </w:style>
  <w:style w:type="paragraph" w:styleId="Ttulo1">
    <w:name w:val="heading 1"/>
    <w:basedOn w:val="Normal"/>
    <w:next w:val="Normal"/>
    <w:link w:val="Ttulo1Car"/>
    <w:uiPriority w:val="9"/>
    <w:qFormat/>
    <w:rsid w:val="002E15D9"/>
    <w:pPr>
      <w:keepNext/>
      <w:keepLines/>
      <w:spacing w:before="240" w:after="0" w:line="256" w:lineRule="auto"/>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qFormat/>
    <w:rsid w:val="002E15D9"/>
    <w:pPr>
      <w:keepNext/>
      <w:spacing w:after="0" w:line="240" w:lineRule="auto"/>
      <w:jc w:val="center"/>
      <w:outlineLvl w:val="1"/>
    </w:pPr>
    <w:rPr>
      <w:rFonts w:ascii="Times New Roman" w:eastAsia="Times New Roman" w:hAnsi="Times New Roman" w:cs="Times New Roman"/>
      <w:b/>
      <w:sz w:val="20"/>
      <w:szCs w:val="20"/>
      <w:lang w:val="es-ES_tradnl" w:eastAsia="es-ES"/>
    </w:rPr>
  </w:style>
  <w:style w:type="paragraph" w:styleId="Ttulo3">
    <w:name w:val="heading 3"/>
    <w:basedOn w:val="Normal"/>
    <w:next w:val="Normal"/>
    <w:link w:val="Ttulo3Car"/>
    <w:uiPriority w:val="9"/>
    <w:unhideWhenUsed/>
    <w:qFormat/>
    <w:rsid w:val="00E95B2D"/>
    <w:pPr>
      <w:keepNext/>
      <w:spacing w:after="0" w:line="360" w:lineRule="auto"/>
      <w:jc w:val="center"/>
      <w:outlineLvl w:val="2"/>
    </w:pPr>
    <w:rPr>
      <w:rFonts w:ascii="Arial" w:hAnsi="Arial" w:cs="Arial"/>
      <w:b/>
      <w:bCs/>
      <w:szCs w:val="18"/>
    </w:rPr>
  </w:style>
  <w:style w:type="paragraph" w:styleId="Ttulo4">
    <w:name w:val="heading 4"/>
    <w:basedOn w:val="Normal"/>
    <w:next w:val="Normal"/>
    <w:link w:val="Ttulo4Car"/>
    <w:uiPriority w:val="9"/>
    <w:unhideWhenUsed/>
    <w:qFormat/>
    <w:rsid w:val="00FD656E"/>
    <w:pPr>
      <w:keepNext/>
      <w:spacing w:after="0" w:line="360" w:lineRule="auto"/>
      <w:contextualSpacing/>
      <w:jc w:val="both"/>
      <w:outlineLvl w:val="3"/>
    </w:pPr>
    <w:rPr>
      <w:rFonts w:ascii="Arial" w:eastAsia="Calibri" w:hAnsi="Arial" w:cs="Arial"/>
      <w:b/>
    </w:rPr>
  </w:style>
  <w:style w:type="paragraph" w:styleId="Ttulo5">
    <w:name w:val="heading 5"/>
    <w:basedOn w:val="Normal"/>
    <w:next w:val="Normal"/>
    <w:link w:val="Ttulo5Car"/>
    <w:uiPriority w:val="99"/>
    <w:qFormat/>
    <w:rsid w:val="002E15D9"/>
    <w:pPr>
      <w:keepNext/>
      <w:spacing w:after="0" w:line="240" w:lineRule="auto"/>
      <w:jc w:val="both"/>
      <w:outlineLvl w:val="4"/>
    </w:pPr>
    <w:rPr>
      <w:rFonts w:ascii="Times New Roman" w:eastAsia="Times New Roman" w:hAnsi="Times New Roman" w:cs="Times New Roman"/>
      <w:b/>
      <w:sz w:val="20"/>
      <w:szCs w:val="20"/>
      <w:lang w:val="es-ES_tradnl" w:eastAsia="es-ES"/>
    </w:rPr>
  </w:style>
  <w:style w:type="paragraph" w:styleId="Ttulo7">
    <w:name w:val="heading 7"/>
    <w:basedOn w:val="Normal"/>
    <w:next w:val="Normal"/>
    <w:link w:val="Ttulo7Car"/>
    <w:uiPriority w:val="99"/>
    <w:qFormat/>
    <w:rsid w:val="002E15D9"/>
    <w:pPr>
      <w:keepNext/>
      <w:spacing w:after="0" w:line="240" w:lineRule="auto"/>
      <w:ind w:left="214"/>
      <w:outlineLvl w:val="6"/>
    </w:pPr>
    <w:rPr>
      <w:rFonts w:ascii="Times New Roman" w:eastAsia="Times New Roman" w:hAnsi="Times New Roman" w:cs="Times New Roman"/>
      <w:b/>
      <w:sz w:val="20"/>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6299"/>
    <w:pPr>
      <w:ind w:left="720"/>
      <w:contextualSpacing/>
    </w:pPr>
  </w:style>
  <w:style w:type="paragraph" w:customStyle="1" w:styleId="Default">
    <w:name w:val="Default"/>
    <w:uiPriority w:val="99"/>
    <w:rsid w:val="008E62D6"/>
    <w:pPr>
      <w:autoSpaceDE w:val="0"/>
      <w:autoSpaceDN w:val="0"/>
      <w:adjustRightInd w:val="0"/>
      <w:spacing w:after="0" w:line="240" w:lineRule="auto"/>
    </w:pPr>
    <w:rPr>
      <w:rFonts w:ascii="Calibri" w:hAnsi="Calibri" w:cs="Calibri"/>
      <w:color w:val="000000"/>
      <w:sz w:val="24"/>
      <w:szCs w:val="24"/>
    </w:rPr>
  </w:style>
  <w:style w:type="table" w:customStyle="1" w:styleId="Tablaconcuadrcula1">
    <w:name w:val="Tabla con cuadrícula1"/>
    <w:basedOn w:val="Tablanormal"/>
    <w:next w:val="Tablaconcuadrcula"/>
    <w:uiPriority w:val="39"/>
    <w:rsid w:val="00362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C53FE2"/>
  </w:style>
  <w:style w:type="paragraph" w:styleId="Textodeglobo">
    <w:name w:val="Balloon Text"/>
    <w:basedOn w:val="Normal"/>
    <w:link w:val="TextodegloboCar"/>
    <w:uiPriority w:val="99"/>
    <w:unhideWhenUsed/>
    <w:rsid w:val="00C53FE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C53FE2"/>
    <w:rPr>
      <w:rFonts w:ascii="Segoe UI" w:hAnsi="Segoe UI" w:cs="Segoe UI"/>
      <w:sz w:val="18"/>
      <w:szCs w:val="18"/>
    </w:rPr>
  </w:style>
  <w:style w:type="table" w:customStyle="1" w:styleId="Tablaconcuadrcula2">
    <w:name w:val="Tabla con cuadrícula2"/>
    <w:basedOn w:val="Tablanormal"/>
    <w:next w:val="Tablaconcuadrcula"/>
    <w:uiPriority w:val="39"/>
    <w:rsid w:val="00C53F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RETARIADELAFUNCIONPUBLICA">
    <w:name w:val="SECRETARIA DE LA FUNCION PUBLICA"/>
    <w:basedOn w:val="Normal"/>
    <w:uiPriority w:val="99"/>
    <w:rsid w:val="00C53FE2"/>
    <w:pPr>
      <w:spacing w:after="0" w:line="240" w:lineRule="auto"/>
    </w:pPr>
    <w:rPr>
      <w:rFonts w:ascii="Arial" w:eastAsia="Batang" w:hAnsi="Arial" w:cs="Times New Roman"/>
      <w:kern w:val="18"/>
      <w:sz w:val="18"/>
      <w:szCs w:val="20"/>
      <w:lang w:val="es-ES"/>
    </w:rPr>
  </w:style>
  <w:style w:type="character" w:styleId="Refdecomentario">
    <w:name w:val="annotation reference"/>
    <w:basedOn w:val="Fuentedeprrafopredeter"/>
    <w:uiPriority w:val="99"/>
    <w:semiHidden/>
    <w:unhideWhenUsed/>
    <w:rsid w:val="00C53FE2"/>
    <w:rPr>
      <w:sz w:val="16"/>
      <w:szCs w:val="16"/>
    </w:rPr>
  </w:style>
  <w:style w:type="paragraph" w:styleId="Textocomentario">
    <w:name w:val="annotation text"/>
    <w:basedOn w:val="Normal"/>
    <w:link w:val="TextocomentarioCar"/>
    <w:uiPriority w:val="99"/>
    <w:semiHidden/>
    <w:unhideWhenUsed/>
    <w:rsid w:val="00C53FE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53FE2"/>
    <w:rPr>
      <w:sz w:val="20"/>
      <w:szCs w:val="20"/>
    </w:rPr>
  </w:style>
  <w:style w:type="paragraph" w:styleId="Asuntodelcomentario">
    <w:name w:val="annotation subject"/>
    <w:basedOn w:val="Textocomentario"/>
    <w:next w:val="Textocomentario"/>
    <w:link w:val="AsuntodelcomentarioCar"/>
    <w:uiPriority w:val="99"/>
    <w:semiHidden/>
    <w:unhideWhenUsed/>
    <w:rsid w:val="00C53FE2"/>
    <w:rPr>
      <w:b/>
      <w:bCs/>
    </w:rPr>
  </w:style>
  <w:style w:type="character" w:customStyle="1" w:styleId="AsuntodelcomentarioCar">
    <w:name w:val="Asunto del comentario Car"/>
    <w:basedOn w:val="TextocomentarioCar"/>
    <w:link w:val="Asuntodelcomentario"/>
    <w:uiPriority w:val="99"/>
    <w:semiHidden/>
    <w:rsid w:val="00C53FE2"/>
    <w:rPr>
      <w:b/>
      <w:bCs/>
      <w:sz w:val="20"/>
      <w:szCs w:val="20"/>
    </w:rPr>
  </w:style>
  <w:style w:type="table" w:customStyle="1" w:styleId="Tablaconcuadrcula3">
    <w:name w:val="Tabla con cuadrícula3"/>
    <w:basedOn w:val="Tablanormal"/>
    <w:next w:val="Tablaconcuadrcula"/>
    <w:uiPriority w:val="39"/>
    <w:rsid w:val="00B14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B14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B14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703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703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2E15D9"/>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rsid w:val="002E15D9"/>
    <w:rPr>
      <w:rFonts w:ascii="Times New Roman" w:eastAsia="Times New Roman" w:hAnsi="Times New Roman" w:cs="Times New Roman"/>
      <w:b/>
      <w:sz w:val="20"/>
      <w:szCs w:val="20"/>
      <w:lang w:val="es-ES_tradnl" w:eastAsia="es-ES"/>
    </w:rPr>
  </w:style>
  <w:style w:type="character" w:customStyle="1" w:styleId="Ttulo5Car">
    <w:name w:val="Título 5 Car"/>
    <w:basedOn w:val="Fuentedeprrafopredeter"/>
    <w:link w:val="Ttulo5"/>
    <w:uiPriority w:val="99"/>
    <w:rsid w:val="002E15D9"/>
    <w:rPr>
      <w:rFonts w:ascii="Times New Roman" w:eastAsia="Times New Roman" w:hAnsi="Times New Roman" w:cs="Times New Roman"/>
      <w:b/>
      <w:sz w:val="20"/>
      <w:szCs w:val="20"/>
      <w:lang w:val="es-ES_tradnl" w:eastAsia="es-ES"/>
    </w:rPr>
  </w:style>
  <w:style w:type="character" w:customStyle="1" w:styleId="Ttulo7Car">
    <w:name w:val="Título 7 Car"/>
    <w:basedOn w:val="Fuentedeprrafopredeter"/>
    <w:link w:val="Ttulo7"/>
    <w:uiPriority w:val="99"/>
    <w:rsid w:val="002E15D9"/>
    <w:rPr>
      <w:rFonts w:ascii="Times New Roman" w:eastAsia="Times New Roman" w:hAnsi="Times New Roman" w:cs="Times New Roman"/>
      <w:b/>
      <w:sz w:val="20"/>
      <w:szCs w:val="20"/>
      <w:lang w:val="es-ES_tradnl" w:eastAsia="es-ES"/>
    </w:rPr>
  </w:style>
  <w:style w:type="paragraph" w:styleId="Sinespaciado">
    <w:name w:val="No Spacing"/>
    <w:link w:val="SinespaciadoCar"/>
    <w:uiPriority w:val="1"/>
    <w:qFormat/>
    <w:rsid w:val="002E15D9"/>
    <w:pPr>
      <w:spacing w:after="0" w:line="240" w:lineRule="auto"/>
    </w:pPr>
    <w:rPr>
      <w:rFonts w:eastAsiaTheme="minorEastAsia"/>
      <w:lang w:eastAsia="es-MX"/>
    </w:rPr>
  </w:style>
  <w:style w:type="character" w:customStyle="1" w:styleId="SinespaciadoCar">
    <w:name w:val="Sin espaciado Car"/>
    <w:link w:val="Sinespaciado"/>
    <w:uiPriority w:val="1"/>
    <w:locked/>
    <w:rsid w:val="002E15D9"/>
    <w:rPr>
      <w:rFonts w:eastAsiaTheme="minorEastAsia"/>
      <w:lang w:eastAsia="es-MX"/>
    </w:rPr>
  </w:style>
  <w:style w:type="paragraph" w:styleId="TDC1">
    <w:name w:val="toc 1"/>
    <w:basedOn w:val="Normal"/>
    <w:next w:val="Normal"/>
    <w:autoRedefine/>
    <w:uiPriority w:val="39"/>
    <w:unhideWhenUsed/>
    <w:rsid w:val="002E15D9"/>
    <w:pPr>
      <w:spacing w:after="100" w:line="256" w:lineRule="auto"/>
    </w:pPr>
  </w:style>
  <w:style w:type="character" w:styleId="Hipervnculo">
    <w:name w:val="Hyperlink"/>
    <w:basedOn w:val="Fuentedeprrafopredeter"/>
    <w:uiPriority w:val="99"/>
    <w:unhideWhenUsed/>
    <w:rsid w:val="002E15D9"/>
    <w:rPr>
      <w:color w:val="0563C1" w:themeColor="hyperlink"/>
      <w:u w:val="single"/>
    </w:rPr>
  </w:style>
  <w:style w:type="paragraph" w:styleId="TtuloTDC">
    <w:name w:val="TOC Heading"/>
    <w:basedOn w:val="Ttulo1"/>
    <w:next w:val="Normal"/>
    <w:uiPriority w:val="39"/>
    <w:unhideWhenUsed/>
    <w:qFormat/>
    <w:rsid w:val="002E15D9"/>
    <w:pPr>
      <w:outlineLvl w:val="9"/>
    </w:pPr>
  </w:style>
  <w:style w:type="paragraph" w:customStyle="1" w:styleId="EstiloAntes3ptoDespus3ptoInterlineado15lneas">
    <w:name w:val="Estilo Antes:  3 pto Después:  3 pto Interlineado:  15 líneas"/>
    <w:basedOn w:val="Normal"/>
    <w:next w:val="Continuarlista"/>
    <w:uiPriority w:val="99"/>
    <w:rsid w:val="002E15D9"/>
    <w:pPr>
      <w:spacing w:before="60" w:after="60" w:line="360" w:lineRule="auto"/>
    </w:pPr>
    <w:rPr>
      <w:rFonts w:ascii="Times New Roman" w:eastAsia="Times New Roman" w:hAnsi="Times New Roman" w:cs="Times New Roman"/>
      <w:sz w:val="20"/>
      <w:szCs w:val="20"/>
      <w:lang w:val="es-ES_tradnl" w:eastAsia="es-ES"/>
    </w:rPr>
  </w:style>
  <w:style w:type="paragraph" w:styleId="Continuarlista">
    <w:name w:val="List Continue"/>
    <w:basedOn w:val="Normal"/>
    <w:uiPriority w:val="99"/>
    <w:unhideWhenUsed/>
    <w:rsid w:val="002E15D9"/>
    <w:pPr>
      <w:spacing w:after="120" w:line="256" w:lineRule="auto"/>
      <w:ind w:left="283"/>
      <w:contextualSpacing/>
    </w:pPr>
  </w:style>
  <w:style w:type="table" w:customStyle="1" w:styleId="TableGrid">
    <w:name w:val="TableGrid"/>
    <w:rsid w:val="002E15D9"/>
    <w:pPr>
      <w:spacing w:after="0" w:line="240" w:lineRule="auto"/>
    </w:pPr>
    <w:rPr>
      <w:rFonts w:eastAsiaTheme="minorEastAsia"/>
      <w:lang w:eastAsia="es-MX"/>
    </w:rPr>
    <w:tblPr>
      <w:tblCellMar>
        <w:top w:w="0" w:type="dxa"/>
        <w:left w:w="0" w:type="dxa"/>
        <w:bottom w:w="0" w:type="dxa"/>
        <w:right w:w="0" w:type="dxa"/>
      </w:tblCellMar>
    </w:tblPr>
  </w:style>
  <w:style w:type="paragraph" w:styleId="Textoindependiente">
    <w:name w:val="Body Text"/>
    <w:basedOn w:val="Normal"/>
    <w:link w:val="TextoindependienteCar"/>
    <w:uiPriority w:val="1"/>
    <w:qFormat/>
    <w:rsid w:val="002E15D9"/>
    <w:pPr>
      <w:widowControl w:val="0"/>
      <w:autoSpaceDE w:val="0"/>
      <w:autoSpaceDN w:val="0"/>
      <w:spacing w:after="0" w:line="240" w:lineRule="auto"/>
      <w:ind w:left="105"/>
    </w:pPr>
    <w:rPr>
      <w:rFonts w:ascii="Times New Roman" w:eastAsia="Times New Roman" w:hAnsi="Times New Roman" w:cs="Times New Roman"/>
      <w:noProof/>
      <w:sz w:val="20"/>
      <w:szCs w:val="20"/>
      <w:lang w:val="en-US"/>
    </w:rPr>
  </w:style>
  <w:style w:type="character" w:customStyle="1" w:styleId="TextoindependienteCar">
    <w:name w:val="Texto independiente Car"/>
    <w:basedOn w:val="Fuentedeprrafopredeter"/>
    <w:link w:val="Textoindependiente"/>
    <w:uiPriority w:val="1"/>
    <w:rsid w:val="002E15D9"/>
    <w:rPr>
      <w:rFonts w:ascii="Times New Roman" w:eastAsia="Times New Roman" w:hAnsi="Times New Roman" w:cs="Times New Roman"/>
      <w:noProof/>
      <w:sz w:val="20"/>
      <w:szCs w:val="20"/>
      <w:lang w:val="en-US"/>
    </w:rPr>
  </w:style>
  <w:style w:type="paragraph" w:customStyle="1" w:styleId="Texto">
    <w:name w:val="Texto"/>
    <w:basedOn w:val="Normal"/>
    <w:link w:val="TextoCar"/>
    <w:rsid w:val="002E15D9"/>
    <w:pPr>
      <w:spacing w:after="101" w:line="216" w:lineRule="exact"/>
      <w:ind w:firstLine="288"/>
      <w:jc w:val="both"/>
    </w:pPr>
    <w:rPr>
      <w:rFonts w:ascii="Arial" w:eastAsia="Times New Roman" w:hAnsi="Arial" w:cs="Arial"/>
      <w:sz w:val="18"/>
      <w:szCs w:val="18"/>
      <w:lang w:val="es-ES" w:eastAsia="es-ES"/>
    </w:rPr>
  </w:style>
  <w:style w:type="character" w:customStyle="1" w:styleId="TextoCar">
    <w:name w:val="Texto Car"/>
    <w:link w:val="Texto"/>
    <w:locked/>
    <w:rsid w:val="002E15D9"/>
    <w:rPr>
      <w:rFonts w:ascii="Arial" w:eastAsia="Times New Roman" w:hAnsi="Arial" w:cs="Arial"/>
      <w:sz w:val="18"/>
      <w:szCs w:val="18"/>
      <w:lang w:val="es-ES" w:eastAsia="es-ES"/>
    </w:rPr>
  </w:style>
  <w:style w:type="table" w:customStyle="1" w:styleId="Tablaconcuadrcula11">
    <w:name w:val="Tabla con cuadrícula11"/>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2E15D9"/>
  </w:style>
  <w:style w:type="table" w:customStyle="1" w:styleId="Tablaconcuadrcula16">
    <w:name w:val="Tabla con cuadrícula16"/>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
    <w:name w:val="Tabla con cuadrícula110"/>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2E15D9"/>
  </w:style>
  <w:style w:type="table" w:customStyle="1" w:styleId="TableNormal">
    <w:name w:val="Table Normal"/>
    <w:uiPriority w:val="2"/>
    <w:semiHidden/>
    <w:unhideWhenUsed/>
    <w:qFormat/>
    <w:rsid w:val="002E15D9"/>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E15D9"/>
    <w:pPr>
      <w:widowControl w:val="0"/>
      <w:spacing w:after="0" w:line="240" w:lineRule="auto"/>
    </w:pPr>
    <w:rPr>
      <w:lang w:val="en-US"/>
    </w:rPr>
  </w:style>
  <w:style w:type="numbering" w:customStyle="1" w:styleId="Sinlista4">
    <w:name w:val="Sin lista4"/>
    <w:next w:val="Sinlista"/>
    <w:uiPriority w:val="99"/>
    <w:semiHidden/>
    <w:unhideWhenUsed/>
    <w:rsid w:val="002E15D9"/>
  </w:style>
  <w:style w:type="table" w:customStyle="1" w:styleId="Tabladecuadrcula2-nfasis21">
    <w:name w:val="Tabla de cuadrícula 2 - Énfasis 21"/>
    <w:basedOn w:val="Tablanormal"/>
    <w:next w:val="Tabladecuadrcula2-nfasis22"/>
    <w:uiPriority w:val="47"/>
    <w:rsid w:val="002E15D9"/>
    <w:pPr>
      <w:spacing w:after="0" w:line="240" w:lineRule="auto"/>
    </w:p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21">
    <w:name w:val="Tabla de cuadrícula 4 - Énfasis 21"/>
    <w:basedOn w:val="Tablanormal"/>
    <w:next w:val="Tabladecuadrcula4-nfasis22"/>
    <w:uiPriority w:val="49"/>
    <w:rsid w:val="002E15D9"/>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2-nfasis22">
    <w:name w:val="Tabla de cuadrícula 2 - Énfasis 22"/>
    <w:basedOn w:val="Tablanormal"/>
    <w:uiPriority w:val="47"/>
    <w:rsid w:val="002E15D9"/>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nfasis22">
    <w:name w:val="Tabla de cuadrícula 4 - Énfasis 22"/>
    <w:basedOn w:val="Tablanormal"/>
    <w:uiPriority w:val="49"/>
    <w:rsid w:val="002E15D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normal21">
    <w:name w:val="Tabla normal 21"/>
    <w:basedOn w:val="Tablanormal"/>
    <w:next w:val="Tablanormal22"/>
    <w:uiPriority w:val="42"/>
    <w:rsid w:val="002E15D9"/>
    <w:pPr>
      <w:spacing w:after="0" w:line="240" w:lineRule="auto"/>
    </w:pPr>
    <w:rPr>
      <w:sz w:val="24"/>
      <w:szCs w:val="24"/>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2">
    <w:name w:val="Tabla normal 22"/>
    <w:basedOn w:val="Tablanormal"/>
    <w:uiPriority w:val="42"/>
    <w:rsid w:val="002E15D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decuadrcula4-nfasis23">
    <w:name w:val="Tabla de cuadrícula 4 - Énfasis 23"/>
    <w:basedOn w:val="Tablanormal"/>
    <w:next w:val="Tabladecuadrcula4-nfasis22"/>
    <w:uiPriority w:val="49"/>
    <w:rsid w:val="002E15D9"/>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inlista5">
    <w:name w:val="Sin lista5"/>
    <w:next w:val="Sinlista"/>
    <w:uiPriority w:val="99"/>
    <w:semiHidden/>
    <w:unhideWhenUsed/>
    <w:rsid w:val="002E15D9"/>
  </w:style>
  <w:style w:type="table" w:customStyle="1" w:styleId="Tabladecuadrcula4-nfasis24">
    <w:name w:val="Tabla de cuadrícula 4 - Énfasis 24"/>
    <w:basedOn w:val="Tablanormal"/>
    <w:next w:val="Tabladecuadrcula4-nfasis22"/>
    <w:uiPriority w:val="49"/>
    <w:rsid w:val="002E15D9"/>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customStyle="1" w:styleId="Cuerpodetexto">
    <w:name w:val="Cuerpo de texto"/>
    <w:basedOn w:val="Normal"/>
    <w:uiPriority w:val="99"/>
    <w:rsid w:val="002E15D9"/>
    <w:pPr>
      <w:autoSpaceDE w:val="0"/>
      <w:autoSpaceDN w:val="0"/>
      <w:adjustRightInd w:val="0"/>
      <w:spacing w:after="283" w:line="240" w:lineRule="auto"/>
    </w:pPr>
    <w:rPr>
      <w:rFonts w:ascii="Times New Roman" w:eastAsia="Times New Roman" w:hAnsi="Times New Roman" w:cs="Times New Roman"/>
      <w:sz w:val="24"/>
      <w:szCs w:val="24"/>
      <w:lang w:val="es-ES" w:eastAsia="es-ES"/>
    </w:rPr>
  </w:style>
  <w:style w:type="table" w:customStyle="1" w:styleId="Tabladecuadrcula4-nfasis211">
    <w:name w:val="Tabla de cuadrícula 4 - Énfasis 211"/>
    <w:basedOn w:val="Tablanormal"/>
    <w:uiPriority w:val="49"/>
    <w:rsid w:val="002E15D9"/>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inlista6">
    <w:name w:val="Sin lista6"/>
    <w:next w:val="Sinlista"/>
    <w:uiPriority w:val="99"/>
    <w:semiHidden/>
    <w:unhideWhenUsed/>
    <w:rsid w:val="002E15D9"/>
  </w:style>
  <w:style w:type="numbering" w:customStyle="1" w:styleId="Sinlista7">
    <w:name w:val="Sin lista7"/>
    <w:next w:val="Sinlista"/>
    <w:uiPriority w:val="99"/>
    <w:semiHidden/>
    <w:unhideWhenUsed/>
    <w:rsid w:val="002E15D9"/>
  </w:style>
  <w:style w:type="numbering" w:customStyle="1" w:styleId="Sinlista8">
    <w:name w:val="Sin lista8"/>
    <w:next w:val="Sinlista"/>
    <w:uiPriority w:val="99"/>
    <w:semiHidden/>
    <w:unhideWhenUsed/>
    <w:rsid w:val="002E15D9"/>
  </w:style>
  <w:style w:type="table" w:customStyle="1" w:styleId="Tablaconcuadrcula111">
    <w:name w:val="Tabla con cuadrícula111"/>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2E15D9"/>
  </w:style>
  <w:style w:type="table" w:customStyle="1" w:styleId="Tablaconcuadrcula112">
    <w:name w:val="Tabla con cuadrícula112"/>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unhideWhenUsed/>
    <w:rsid w:val="002E15D9"/>
    <w:pPr>
      <w:spacing w:after="100" w:line="256" w:lineRule="auto"/>
      <w:ind w:left="220"/>
    </w:pPr>
  </w:style>
  <w:style w:type="table" w:customStyle="1" w:styleId="Tablaconcuadrcula113">
    <w:name w:val="Tabla con cuadrícula113"/>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2E15D9"/>
    <w:pPr>
      <w:spacing w:after="0" w:line="240" w:lineRule="auto"/>
      <w:ind w:left="283" w:hanging="283"/>
      <w:contextualSpacing/>
    </w:pPr>
    <w:rPr>
      <w:sz w:val="24"/>
      <w:szCs w:val="24"/>
    </w:rPr>
  </w:style>
  <w:style w:type="paragraph" w:styleId="NormalWeb">
    <w:name w:val="Normal (Web)"/>
    <w:basedOn w:val="Normal"/>
    <w:uiPriority w:val="99"/>
    <w:unhideWhenUsed/>
    <w:rsid w:val="002E15D9"/>
    <w:pPr>
      <w:spacing w:before="100" w:beforeAutospacing="1" w:after="100" w:afterAutospacing="1" w:line="240" w:lineRule="auto"/>
    </w:pPr>
    <w:rPr>
      <w:rFonts w:ascii="Times New Roman" w:eastAsia="Times New Roman" w:hAnsi="Times New Roman" w:cs="Times New Roman"/>
      <w:sz w:val="24"/>
      <w:szCs w:val="24"/>
      <w:lang w:eastAsia="es-MX"/>
    </w:rPr>
  </w:style>
  <w:style w:type="table" w:customStyle="1" w:styleId="Tablaconcuadrcula121">
    <w:name w:val="Tabla con cuadrícula121"/>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1">
    <w:name w:val="Tabla con cuadrícula181"/>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uiPriority w:val="5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8">
    <w:name w:val="Tabla con cuadrícula28"/>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
    <w:name w:val="Tabla con cuadrícula29"/>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0"/>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
    <w:name w:val="Tabla con cuadrícula116"/>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7">
    <w:name w:val="Tabla con cuadrícula117"/>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8">
    <w:name w:val="Tabla con cuadrícula118"/>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9">
    <w:name w:val="Tabla con cuadrícula119"/>
    <w:basedOn w:val="Tablanormal"/>
    <w:next w:val="Tablaconcuadrcula"/>
    <w:uiPriority w:val="39"/>
    <w:rsid w:val="002E1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convietas">
    <w:name w:val="List Bullet"/>
    <w:basedOn w:val="Normal"/>
    <w:uiPriority w:val="99"/>
    <w:unhideWhenUsed/>
    <w:rsid w:val="00D31566"/>
    <w:pPr>
      <w:numPr>
        <w:numId w:val="2"/>
      </w:numPr>
      <w:contextualSpacing/>
    </w:pPr>
  </w:style>
  <w:style w:type="character" w:customStyle="1" w:styleId="Ttulo3Car">
    <w:name w:val="Título 3 Car"/>
    <w:basedOn w:val="Fuentedeprrafopredeter"/>
    <w:link w:val="Ttulo3"/>
    <w:uiPriority w:val="9"/>
    <w:rsid w:val="00E95B2D"/>
    <w:rPr>
      <w:rFonts w:ascii="Arial" w:hAnsi="Arial" w:cs="Arial"/>
      <w:b/>
      <w:bCs/>
      <w:szCs w:val="18"/>
    </w:rPr>
  </w:style>
  <w:style w:type="paragraph" w:styleId="Textoindependiente2">
    <w:name w:val="Body Text 2"/>
    <w:basedOn w:val="Normal"/>
    <w:link w:val="Textoindependiente2Car"/>
    <w:uiPriority w:val="99"/>
    <w:unhideWhenUsed/>
    <w:rsid w:val="003B37F6"/>
    <w:pPr>
      <w:spacing w:line="360" w:lineRule="auto"/>
      <w:jc w:val="both"/>
    </w:pPr>
    <w:rPr>
      <w:rFonts w:ascii="Arial" w:hAnsi="Arial" w:cs="Arial"/>
    </w:rPr>
  </w:style>
  <w:style w:type="character" w:customStyle="1" w:styleId="Textoindependiente2Car">
    <w:name w:val="Texto independiente 2 Car"/>
    <w:basedOn w:val="Fuentedeprrafopredeter"/>
    <w:link w:val="Textoindependiente2"/>
    <w:uiPriority w:val="99"/>
    <w:rsid w:val="003B37F6"/>
    <w:rPr>
      <w:rFonts w:ascii="Arial" w:hAnsi="Arial" w:cs="Arial"/>
    </w:rPr>
  </w:style>
  <w:style w:type="paragraph" w:styleId="Textoindependiente3">
    <w:name w:val="Body Text 3"/>
    <w:basedOn w:val="Normal"/>
    <w:link w:val="Textoindependiente3Car"/>
    <w:uiPriority w:val="99"/>
    <w:unhideWhenUsed/>
    <w:rsid w:val="00F27A89"/>
    <w:pPr>
      <w:spacing w:after="0" w:line="240" w:lineRule="auto"/>
      <w:jc w:val="center"/>
    </w:pPr>
    <w:rPr>
      <w:rFonts w:ascii="Arial" w:hAnsi="Arial" w:cs="Arial"/>
    </w:rPr>
  </w:style>
  <w:style w:type="character" w:customStyle="1" w:styleId="Textoindependiente3Car">
    <w:name w:val="Texto independiente 3 Car"/>
    <w:basedOn w:val="Fuentedeprrafopredeter"/>
    <w:link w:val="Textoindependiente3"/>
    <w:uiPriority w:val="99"/>
    <w:rsid w:val="00F27A89"/>
    <w:rPr>
      <w:rFonts w:ascii="Arial" w:hAnsi="Arial" w:cs="Arial"/>
    </w:rPr>
  </w:style>
  <w:style w:type="paragraph" w:styleId="Sangradetextonormal">
    <w:name w:val="Body Text Indent"/>
    <w:basedOn w:val="Normal"/>
    <w:link w:val="SangradetextonormalCar"/>
    <w:uiPriority w:val="99"/>
    <w:unhideWhenUsed/>
    <w:rsid w:val="00A61FE2"/>
    <w:pPr>
      <w:spacing w:after="0" w:line="360" w:lineRule="auto"/>
      <w:ind w:left="1080"/>
      <w:jc w:val="both"/>
    </w:pPr>
    <w:rPr>
      <w:rFonts w:ascii="Arial" w:hAnsi="Arial" w:cs="Arial"/>
    </w:rPr>
  </w:style>
  <w:style w:type="character" w:customStyle="1" w:styleId="SangradetextonormalCar">
    <w:name w:val="Sangría de texto normal Car"/>
    <w:basedOn w:val="Fuentedeprrafopredeter"/>
    <w:link w:val="Sangradetextonormal"/>
    <w:uiPriority w:val="99"/>
    <w:rsid w:val="00A61FE2"/>
    <w:rPr>
      <w:rFonts w:ascii="Arial" w:hAnsi="Arial" w:cs="Arial"/>
    </w:rPr>
  </w:style>
  <w:style w:type="paragraph" w:styleId="Sangra2detindependiente">
    <w:name w:val="Body Text Indent 2"/>
    <w:basedOn w:val="Normal"/>
    <w:link w:val="Sangra2detindependienteCar"/>
    <w:uiPriority w:val="99"/>
    <w:unhideWhenUsed/>
    <w:rsid w:val="00145D4C"/>
    <w:pPr>
      <w:spacing w:after="0" w:line="360" w:lineRule="auto"/>
      <w:ind w:left="360" w:hanging="323"/>
      <w:contextualSpacing/>
      <w:jc w:val="both"/>
    </w:pPr>
    <w:rPr>
      <w:rFonts w:ascii="Arial" w:hAnsi="Arial" w:cs="Arial"/>
    </w:rPr>
  </w:style>
  <w:style w:type="character" w:customStyle="1" w:styleId="Sangra2detindependienteCar">
    <w:name w:val="Sangría 2 de t. independiente Car"/>
    <w:basedOn w:val="Fuentedeprrafopredeter"/>
    <w:link w:val="Sangra2detindependiente"/>
    <w:uiPriority w:val="99"/>
    <w:rsid w:val="00145D4C"/>
    <w:rPr>
      <w:rFonts w:ascii="Arial" w:hAnsi="Arial" w:cs="Arial"/>
    </w:rPr>
  </w:style>
  <w:style w:type="character" w:customStyle="1" w:styleId="Ttulo4Car">
    <w:name w:val="Título 4 Car"/>
    <w:basedOn w:val="Fuentedeprrafopredeter"/>
    <w:link w:val="Ttulo4"/>
    <w:uiPriority w:val="9"/>
    <w:rsid w:val="00FD656E"/>
    <w:rPr>
      <w:rFonts w:ascii="Arial" w:eastAsia="Calibri" w:hAnsi="Arial" w:cs="Arial"/>
      <w:b/>
    </w:rPr>
  </w:style>
  <w:style w:type="paragraph" w:styleId="Revisin">
    <w:name w:val="Revision"/>
    <w:hidden/>
    <w:uiPriority w:val="99"/>
    <w:semiHidden/>
    <w:rsid w:val="00F900C4"/>
    <w:pPr>
      <w:spacing w:after="0" w:line="240" w:lineRule="auto"/>
    </w:pPr>
  </w:style>
  <w:style w:type="table" w:customStyle="1" w:styleId="Tablaconcuadrcula120">
    <w:name w:val="Tabla con cuadrícula120"/>
    <w:basedOn w:val="Tablanormal"/>
    <w:next w:val="Tablaconcuadrcula"/>
    <w:uiPriority w:val="39"/>
    <w:rsid w:val="007C2D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39"/>
    <w:rsid w:val="007C2D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B5E47"/>
    <w:rPr>
      <w:color w:val="800080"/>
      <w:u w:val="single"/>
    </w:rPr>
  </w:style>
  <w:style w:type="paragraph" w:customStyle="1" w:styleId="msonormal0">
    <w:name w:val="msonormal"/>
    <w:basedOn w:val="Normal"/>
    <w:uiPriority w:val="99"/>
    <w:rsid w:val="001B5E4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4">
    <w:name w:val="xl64"/>
    <w:basedOn w:val="Normal"/>
    <w:uiPriority w:val="99"/>
    <w:rsid w:val="001B5E47"/>
    <w:pPr>
      <w:spacing w:before="100" w:beforeAutospacing="1" w:after="100" w:afterAutospacing="1" w:line="240" w:lineRule="auto"/>
    </w:pPr>
    <w:rPr>
      <w:rFonts w:ascii="Calibri Light" w:eastAsia="Times New Roman" w:hAnsi="Calibri Light" w:cs="Calibri Light"/>
      <w:b/>
      <w:bCs/>
      <w:sz w:val="24"/>
      <w:szCs w:val="24"/>
      <w:lang w:eastAsia="es-MX"/>
    </w:rPr>
  </w:style>
  <w:style w:type="paragraph" w:customStyle="1" w:styleId="xl65">
    <w:name w:val="xl65"/>
    <w:basedOn w:val="Normal"/>
    <w:uiPriority w:val="99"/>
    <w:rsid w:val="001B5E47"/>
    <w:pPr>
      <w:spacing w:before="100" w:beforeAutospacing="1" w:after="100" w:afterAutospacing="1" w:line="240" w:lineRule="auto"/>
    </w:pPr>
    <w:rPr>
      <w:rFonts w:ascii="Calibri Light" w:eastAsia="Times New Roman" w:hAnsi="Calibri Light" w:cs="Calibri Light"/>
      <w:b/>
      <w:bCs/>
      <w:sz w:val="16"/>
      <w:szCs w:val="16"/>
      <w:lang w:eastAsia="es-MX"/>
    </w:rPr>
  </w:style>
  <w:style w:type="paragraph" w:customStyle="1" w:styleId="xl66">
    <w:name w:val="xl66"/>
    <w:basedOn w:val="Normal"/>
    <w:uiPriority w:val="99"/>
    <w:rsid w:val="001B5E47"/>
    <w:pPr>
      <w:spacing w:before="100" w:beforeAutospacing="1" w:after="100" w:afterAutospacing="1" w:line="240" w:lineRule="auto"/>
    </w:pPr>
    <w:rPr>
      <w:rFonts w:ascii="Calibri Light" w:eastAsia="Times New Roman" w:hAnsi="Calibri Light" w:cs="Calibri Light"/>
      <w:b/>
      <w:bCs/>
      <w:sz w:val="18"/>
      <w:szCs w:val="18"/>
      <w:lang w:eastAsia="es-MX"/>
    </w:rPr>
  </w:style>
  <w:style w:type="paragraph" w:customStyle="1" w:styleId="xl67">
    <w:name w:val="xl67"/>
    <w:basedOn w:val="Normal"/>
    <w:uiPriority w:val="99"/>
    <w:rsid w:val="001B5E47"/>
    <w:pP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68">
    <w:name w:val="xl68"/>
    <w:basedOn w:val="Normal"/>
    <w:uiPriority w:val="99"/>
    <w:rsid w:val="001B5E47"/>
    <w:pP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69">
    <w:name w:val="xl69"/>
    <w:basedOn w:val="Normal"/>
    <w:uiPriority w:val="99"/>
    <w:rsid w:val="001B5E47"/>
    <w:pP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70">
    <w:name w:val="xl70"/>
    <w:basedOn w:val="Normal"/>
    <w:uiPriority w:val="99"/>
    <w:rsid w:val="001B5E47"/>
    <w:pP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71">
    <w:name w:val="xl71"/>
    <w:basedOn w:val="Normal"/>
    <w:uiPriority w:val="99"/>
    <w:rsid w:val="001B5E47"/>
    <w:pP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72">
    <w:name w:val="xl72"/>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73">
    <w:name w:val="xl73"/>
    <w:basedOn w:val="Normal"/>
    <w:uiPriority w:val="99"/>
    <w:rsid w:val="001B5E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74">
    <w:name w:val="xl74"/>
    <w:basedOn w:val="Normal"/>
    <w:uiPriority w:val="99"/>
    <w:rsid w:val="001B5E47"/>
    <w:pPr>
      <w:spacing w:before="100" w:beforeAutospacing="1" w:after="100" w:afterAutospacing="1" w:line="240" w:lineRule="auto"/>
    </w:pPr>
    <w:rPr>
      <w:rFonts w:ascii="Montserrat Light" w:eastAsia="Times New Roman" w:hAnsi="Montserrat Light" w:cs="Times New Roman"/>
      <w:color w:val="FF0000"/>
      <w:sz w:val="20"/>
      <w:szCs w:val="20"/>
      <w:lang w:eastAsia="es-MX"/>
    </w:rPr>
  </w:style>
  <w:style w:type="paragraph" w:customStyle="1" w:styleId="xl75">
    <w:name w:val="xl75"/>
    <w:basedOn w:val="Normal"/>
    <w:uiPriority w:val="99"/>
    <w:rsid w:val="001B5E47"/>
    <w:pP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76">
    <w:name w:val="xl76"/>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77">
    <w:name w:val="xl77"/>
    <w:basedOn w:val="Normal"/>
    <w:uiPriority w:val="99"/>
    <w:rsid w:val="001B5E47"/>
    <w:pPr>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78">
    <w:name w:val="xl78"/>
    <w:basedOn w:val="Normal"/>
    <w:uiPriority w:val="99"/>
    <w:rsid w:val="001B5E47"/>
    <w:pP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79">
    <w:name w:val="xl79"/>
    <w:basedOn w:val="Normal"/>
    <w:uiPriority w:val="99"/>
    <w:rsid w:val="001B5E47"/>
    <w:pP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80">
    <w:name w:val="xl80"/>
    <w:basedOn w:val="Normal"/>
    <w:uiPriority w:val="99"/>
    <w:rsid w:val="001B5E47"/>
    <w:pP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81">
    <w:name w:val="xl81"/>
    <w:basedOn w:val="Normal"/>
    <w:uiPriority w:val="99"/>
    <w:rsid w:val="001B5E47"/>
    <w:pP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82">
    <w:name w:val="xl82"/>
    <w:basedOn w:val="Normal"/>
    <w:uiPriority w:val="99"/>
    <w:rsid w:val="001B5E47"/>
    <w:pPr>
      <w:pBdr>
        <w:left w:val="single" w:sz="4" w:space="0" w:color="auto"/>
      </w:pBdr>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83">
    <w:name w:val="xl83"/>
    <w:basedOn w:val="Normal"/>
    <w:uiPriority w:val="99"/>
    <w:rsid w:val="001B5E47"/>
    <w:pP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84">
    <w:name w:val="xl84"/>
    <w:basedOn w:val="Normal"/>
    <w:uiPriority w:val="99"/>
    <w:rsid w:val="001B5E47"/>
    <w:pPr>
      <w:pBdr>
        <w:bottom w:val="single" w:sz="4"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85">
    <w:name w:val="xl85"/>
    <w:basedOn w:val="Normal"/>
    <w:uiPriority w:val="99"/>
    <w:rsid w:val="001B5E47"/>
    <w:pPr>
      <w:pBdr>
        <w:top w:val="single" w:sz="8" w:space="0" w:color="auto"/>
        <w:lef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86">
    <w:name w:val="xl86"/>
    <w:basedOn w:val="Normal"/>
    <w:uiPriority w:val="99"/>
    <w:rsid w:val="001B5E47"/>
    <w:pPr>
      <w:pBdr>
        <w:top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87">
    <w:name w:val="xl87"/>
    <w:basedOn w:val="Normal"/>
    <w:uiPriority w:val="99"/>
    <w:rsid w:val="001B5E47"/>
    <w:pPr>
      <w:pBdr>
        <w:top w:val="single" w:sz="8" w:space="0" w:color="auto"/>
        <w:righ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88">
    <w:name w:val="xl88"/>
    <w:basedOn w:val="Normal"/>
    <w:uiPriority w:val="99"/>
    <w:rsid w:val="001B5E47"/>
    <w:pPr>
      <w:pBdr>
        <w:lef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89">
    <w:name w:val="xl89"/>
    <w:basedOn w:val="Normal"/>
    <w:uiPriority w:val="99"/>
    <w:rsid w:val="001B5E47"/>
    <w:pPr>
      <w:pBdr>
        <w:righ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90">
    <w:name w:val="xl90"/>
    <w:basedOn w:val="Normal"/>
    <w:uiPriority w:val="99"/>
    <w:rsid w:val="001B5E47"/>
    <w:pPr>
      <w:pBdr>
        <w:left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91">
    <w:name w:val="xl91"/>
    <w:basedOn w:val="Normal"/>
    <w:uiPriority w:val="99"/>
    <w:rsid w:val="001B5E47"/>
    <w:pPr>
      <w:pBdr>
        <w:right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92">
    <w:name w:val="xl92"/>
    <w:basedOn w:val="Normal"/>
    <w:uiPriority w:val="99"/>
    <w:rsid w:val="001B5E47"/>
    <w:pPr>
      <w:pBdr>
        <w:lef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93">
    <w:name w:val="xl93"/>
    <w:basedOn w:val="Normal"/>
    <w:uiPriority w:val="99"/>
    <w:rsid w:val="001B5E47"/>
    <w:pPr>
      <w:pBdr>
        <w:right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94">
    <w:name w:val="xl94"/>
    <w:basedOn w:val="Normal"/>
    <w:uiPriority w:val="99"/>
    <w:rsid w:val="001B5E47"/>
    <w:pPr>
      <w:pBdr>
        <w:left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95">
    <w:name w:val="xl95"/>
    <w:basedOn w:val="Normal"/>
    <w:uiPriority w:val="99"/>
    <w:rsid w:val="001B5E47"/>
    <w:pPr>
      <w:pBdr>
        <w:lef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96">
    <w:name w:val="xl96"/>
    <w:basedOn w:val="Normal"/>
    <w:uiPriority w:val="99"/>
    <w:rsid w:val="001B5E47"/>
    <w:pPr>
      <w:pBdr>
        <w:righ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97">
    <w:name w:val="xl97"/>
    <w:basedOn w:val="Normal"/>
    <w:uiPriority w:val="99"/>
    <w:rsid w:val="001B5E47"/>
    <w:pPr>
      <w:pBdr>
        <w:lef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98">
    <w:name w:val="xl98"/>
    <w:basedOn w:val="Normal"/>
    <w:uiPriority w:val="99"/>
    <w:rsid w:val="001B5E47"/>
    <w:pPr>
      <w:pBdr>
        <w:left w:val="single" w:sz="8" w:space="0" w:color="auto"/>
        <w:bottom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99">
    <w:name w:val="xl99"/>
    <w:basedOn w:val="Normal"/>
    <w:uiPriority w:val="99"/>
    <w:rsid w:val="001B5E47"/>
    <w:pPr>
      <w:pBdr>
        <w:bottom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00">
    <w:name w:val="xl100"/>
    <w:basedOn w:val="Normal"/>
    <w:uiPriority w:val="99"/>
    <w:rsid w:val="001B5E47"/>
    <w:pPr>
      <w:pBdr>
        <w:bottom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101">
    <w:name w:val="xl101"/>
    <w:basedOn w:val="Normal"/>
    <w:uiPriority w:val="99"/>
    <w:rsid w:val="001B5E47"/>
    <w:pPr>
      <w:pBdr>
        <w:bottom w:val="single" w:sz="8" w:space="0" w:color="auto"/>
        <w:right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102">
    <w:name w:val="xl102"/>
    <w:basedOn w:val="Normal"/>
    <w:uiPriority w:val="99"/>
    <w:rsid w:val="001B5E47"/>
    <w:pP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103">
    <w:name w:val="xl103"/>
    <w:basedOn w:val="Normal"/>
    <w:uiPriority w:val="99"/>
    <w:rsid w:val="001B5E47"/>
    <w:pPr>
      <w:pBdr>
        <w:right w:val="single" w:sz="8" w:space="0" w:color="auto"/>
      </w:pBdr>
      <w:shd w:val="clear" w:color="000000" w:fill="FFFFFF"/>
      <w:spacing w:before="100" w:beforeAutospacing="1" w:after="100" w:afterAutospacing="1" w:line="240" w:lineRule="auto"/>
      <w:jc w:val="center"/>
      <w:textAlignment w:val="top"/>
    </w:pPr>
    <w:rPr>
      <w:rFonts w:ascii="Montserrat Light" w:eastAsia="Times New Roman" w:hAnsi="Montserrat Light" w:cs="Times New Roman"/>
      <w:sz w:val="20"/>
      <w:szCs w:val="20"/>
      <w:lang w:eastAsia="es-MX"/>
    </w:rPr>
  </w:style>
  <w:style w:type="paragraph" w:customStyle="1" w:styleId="xl104">
    <w:name w:val="xl104"/>
    <w:basedOn w:val="Normal"/>
    <w:uiPriority w:val="99"/>
    <w:rsid w:val="001B5E47"/>
    <w:pPr>
      <w:pBdr>
        <w:bottom w:val="single" w:sz="8" w:space="0" w:color="auto"/>
      </w:pBdr>
      <w:spacing w:before="100" w:beforeAutospacing="1" w:after="100" w:afterAutospacing="1" w:line="240" w:lineRule="auto"/>
    </w:pPr>
    <w:rPr>
      <w:rFonts w:ascii="Calibri Light" w:eastAsia="Times New Roman" w:hAnsi="Calibri Light" w:cs="Calibri Light"/>
      <w:b/>
      <w:bCs/>
      <w:sz w:val="24"/>
      <w:szCs w:val="24"/>
      <w:lang w:eastAsia="es-MX"/>
    </w:rPr>
  </w:style>
  <w:style w:type="paragraph" w:customStyle="1" w:styleId="xl105">
    <w:name w:val="xl105"/>
    <w:basedOn w:val="Normal"/>
    <w:uiPriority w:val="99"/>
    <w:rsid w:val="001B5E47"/>
    <w:pPr>
      <w:pBdr>
        <w:bottom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106">
    <w:name w:val="xl106"/>
    <w:basedOn w:val="Normal"/>
    <w:uiPriority w:val="99"/>
    <w:rsid w:val="001B5E47"/>
    <w:pPr>
      <w:pBdr>
        <w:bottom w:val="single" w:sz="8" w:space="0" w:color="auto"/>
        <w:right w:val="single" w:sz="8" w:space="0" w:color="auto"/>
      </w:pBdr>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07">
    <w:name w:val="xl107"/>
    <w:basedOn w:val="Normal"/>
    <w:uiPriority w:val="99"/>
    <w:rsid w:val="001B5E47"/>
    <w:pPr>
      <w:shd w:val="clear" w:color="000000" w:fill="FFFFFF"/>
      <w:spacing w:before="100" w:beforeAutospacing="1" w:after="100" w:afterAutospacing="1" w:line="240" w:lineRule="auto"/>
    </w:pPr>
    <w:rPr>
      <w:rFonts w:ascii="Montserrat Light" w:eastAsia="Times New Roman" w:hAnsi="Montserrat Light" w:cs="Times New Roman"/>
      <w:b/>
      <w:bCs/>
      <w:sz w:val="20"/>
      <w:szCs w:val="20"/>
      <w:lang w:eastAsia="es-MX"/>
    </w:rPr>
  </w:style>
  <w:style w:type="paragraph" w:customStyle="1" w:styleId="xl108">
    <w:name w:val="xl108"/>
    <w:basedOn w:val="Normal"/>
    <w:uiPriority w:val="99"/>
    <w:rsid w:val="001B5E47"/>
    <w:pPr>
      <w:shd w:val="clear" w:color="000000" w:fill="FFFFFF"/>
      <w:spacing w:before="100" w:beforeAutospacing="1" w:after="100" w:afterAutospacing="1" w:line="240" w:lineRule="auto"/>
    </w:pPr>
    <w:rPr>
      <w:rFonts w:ascii="Montserrat Light" w:eastAsia="Times New Roman" w:hAnsi="Montserrat Light" w:cs="Times New Roman"/>
      <w:b/>
      <w:bCs/>
      <w:sz w:val="20"/>
      <w:szCs w:val="20"/>
      <w:lang w:eastAsia="es-MX"/>
    </w:rPr>
  </w:style>
  <w:style w:type="paragraph" w:customStyle="1" w:styleId="xl109">
    <w:name w:val="xl109"/>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10">
    <w:name w:val="xl110"/>
    <w:basedOn w:val="Normal"/>
    <w:uiPriority w:val="99"/>
    <w:rsid w:val="001B5E47"/>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11">
    <w:name w:val="xl111"/>
    <w:basedOn w:val="Normal"/>
    <w:uiPriority w:val="99"/>
    <w:rsid w:val="001B5E47"/>
    <w:pPr>
      <w:pBdr>
        <w:top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12">
    <w:name w:val="xl112"/>
    <w:basedOn w:val="Normal"/>
    <w:uiPriority w:val="99"/>
    <w:rsid w:val="001B5E47"/>
    <w:pPr>
      <w:pBdr>
        <w:top w:val="single" w:sz="8" w:space="0" w:color="auto"/>
        <w:righ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13">
    <w:name w:val="xl113"/>
    <w:basedOn w:val="Normal"/>
    <w:uiPriority w:val="99"/>
    <w:rsid w:val="001B5E47"/>
    <w:pPr>
      <w:pBdr>
        <w:left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14">
    <w:name w:val="xl114"/>
    <w:basedOn w:val="Normal"/>
    <w:uiPriority w:val="99"/>
    <w:rsid w:val="001B5E47"/>
    <w:pPr>
      <w:pBdr>
        <w:right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15">
    <w:name w:val="xl115"/>
    <w:basedOn w:val="Normal"/>
    <w:uiPriority w:val="99"/>
    <w:rsid w:val="001B5E47"/>
    <w:pPr>
      <w:pBdr>
        <w:lef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16">
    <w:name w:val="xl116"/>
    <w:basedOn w:val="Normal"/>
    <w:uiPriority w:val="99"/>
    <w:rsid w:val="001B5E47"/>
    <w:pPr>
      <w:pBdr>
        <w:righ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17">
    <w:name w:val="xl117"/>
    <w:basedOn w:val="Normal"/>
    <w:uiPriority w:val="99"/>
    <w:rsid w:val="001B5E47"/>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18">
    <w:name w:val="xl118"/>
    <w:basedOn w:val="Normal"/>
    <w:uiPriority w:val="99"/>
    <w:rsid w:val="001B5E47"/>
    <w:pPr>
      <w:pBdr>
        <w:bottom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19">
    <w:name w:val="xl119"/>
    <w:basedOn w:val="Normal"/>
    <w:uiPriority w:val="99"/>
    <w:rsid w:val="001B5E47"/>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20">
    <w:name w:val="xl120"/>
    <w:basedOn w:val="Normal"/>
    <w:uiPriority w:val="99"/>
    <w:rsid w:val="001B5E47"/>
    <w:pPr>
      <w:pBdr>
        <w:top w:val="single" w:sz="8" w:space="0" w:color="auto"/>
        <w:lef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21">
    <w:name w:val="xl121"/>
    <w:basedOn w:val="Normal"/>
    <w:uiPriority w:val="99"/>
    <w:rsid w:val="001B5E47"/>
    <w:pPr>
      <w:pBdr>
        <w:top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22">
    <w:name w:val="xl122"/>
    <w:basedOn w:val="Normal"/>
    <w:uiPriority w:val="99"/>
    <w:rsid w:val="001B5E47"/>
    <w:pPr>
      <w:pBdr>
        <w:top w:val="single" w:sz="8" w:space="0" w:color="auto"/>
        <w:righ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23">
    <w:name w:val="xl123"/>
    <w:basedOn w:val="Normal"/>
    <w:uiPriority w:val="99"/>
    <w:rsid w:val="001B5E47"/>
    <w:pPr>
      <w:pBdr>
        <w:lef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24">
    <w:name w:val="xl124"/>
    <w:basedOn w:val="Normal"/>
    <w:uiPriority w:val="99"/>
    <w:rsid w:val="001B5E47"/>
    <w:pPr>
      <w:pBdr>
        <w:righ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125">
    <w:name w:val="xl125"/>
    <w:basedOn w:val="Normal"/>
    <w:uiPriority w:val="99"/>
    <w:rsid w:val="001B5E47"/>
    <w:pPr>
      <w:pBdr>
        <w:lef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sz w:val="20"/>
      <w:szCs w:val="20"/>
      <w:u w:val="single"/>
      <w:lang w:eastAsia="es-MX"/>
    </w:rPr>
  </w:style>
  <w:style w:type="paragraph" w:customStyle="1" w:styleId="xl126">
    <w:name w:val="xl126"/>
    <w:basedOn w:val="Normal"/>
    <w:uiPriority w:val="99"/>
    <w:rsid w:val="001B5E47"/>
    <w:pPr>
      <w:pBdr>
        <w:top w:val="single" w:sz="8" w:space="0" w:color="auto"/>
        <w:left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127">
    <w:name w:val="xl127"/>
    <w:basedOn w:val="Normal"/>
    <w:uiPriority w:val="99"/>
    <w:rsid w:val="001B5E47"/>
    <w:pPr>
      <w:pBdr>
        <w:top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128">
    <w:name w:val="xl128"/>
    <w:basedOn w:val="Normal"/>
    <w:uiPriority w:val="99"/>
    <w:rsid w:val="001B5E47"/>
    <w:pPr>
      <w:pBdr>
        <w:top w:val="single" w:sz="8" w:space="0" w:color="auto"/>
        <w:right w:val="single" w:sz="8" w:space="0" w:color="auto"/>
      </w:pBdr>
      <w:shd w:val="clear" w:color="000000" w:fill="FFFFFF"/>
      <w:spacing w:before="100" w:beforeAutospacing="1" w:after="100" w:afterAutospacing="1" w:line="240" w:lineRule="auto"/>
      <w:textAlignment w:val="top"/>
    </w:pPr>
    <w:rPr>
      <w:rFonts w:ascii="Montserrat Light" w:eastAsia="Times New Roman" w:hAnsi="Montserrat Light" w:cs="Times New Roman"/>
      <w:sz w:val="20"/>
      <w:szCs w:val="20"/>
      <w:lang w:eastAsia="es-MX"/>
    </w:rPr>
  </w:style>
  <w:style w:type="paragraph" w:customStyle="1" w:styleId="xl129">
    <w:name w:val="xl129"/>
    <w:basedOn w:val="Normal"/>
    <w:uiPriority w:val="99"/>
    <w:rsid w:val="001B5E47"/>
    <w:pPr>
      <w:pBdr>
        <w:lef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b/>
      <w:bCs/>
      <w:sz w:val="20"/>
      <w:szCs w:val="20"/>
      <w:lang w:eastAsia="es-MX"/>
    </w:rPr>
  </w:style>
  <w:style w:type="paragraph" w:customStyle="1" w:styleId="xl130">
    <w:name w:val="xl130"/>
    <w:basedOn w:val="Normal"/>
    <w:uiPriority w:val="99"/>
    <w:rsid w:val="001B5E47"/>
    <w:pP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31">
    <w:name w:val="xl131"/>
    <w:basedOn w:val="Normal"/>
    <w:uiPriority w:val="99"/>
    <w:rsid w:val="001B5E47"/>
    <w:pP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32">
    <w:name w:val="xl132"/>
    <w:basedOn w:val="Normal"/>
    <w:uiPriority w:val="99"/>
    <w:rsid w:val="001B5E47"/>
    <w:pP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33">
    <w:name w:val="xl133"/>
    <w:basedOn w:val="Normal"/>
    <w:uiPriority w:val="99"/>
    <w:rsid w:val="001B5E4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34">
    <w:name w:val="xl134"/>
    <w:basedOn w:val="Normal"/>
    <w:uiPriority w:val="99"/>
    <w:rsid w:val="001B5E4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35">
    <w:name w:val="xl135"/>
    <w:basedOn w:val="Normal"/>
    <w:uiPriority w:val="99"/>
    <w:rsid w:val="001B5E4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36">
    <w:name w:val="xl136"/>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37">
    <w:name w:val="xl137"/>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38">
    <w:name w:val="xl138"/>
    <w:basedOn w:val="Normal"/>
    <w:uiPriority w:val="99"/>
    <w:rsid w:val="001B5E47"/>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39">
    <w:name w:val="xl139"/>
    <w:basedOn w:val="Normal"/>
    <w:uiPriority w:val="99"/>
    <w:rsid w:val="001B5E47"/>
    <w:pPr>
      <w:pBdr>
        <w:top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0">
    <w:name w:val="xl140"/>
    <w:basedOn w:val="Normal"/>
    <w:uiPriority w:val="99"/>
    <w:rsid w:val="001B5E47"/>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1">
    <w:name w:val="xl141"/>
    <w:basedOn w:val="Normal"/>
    <w:uiPriority w:val="99"/>
    <w:rsid w:val="001B5E47"/>
    <w:pPr>
      <w:pBdr>
        <w:lef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2">
    <w:name w:val="xl142"/>
    <w:basedOn w:val="Normal"/>
    <w:uiPriority w:val="99"/>
    <w:rsid w:val="001B5E47"/>
    <w:pPr>
      <w:pBdr>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3">
    <w:name w:val="xl143"/>
    <w:basedOn w:val="Normal"/>
    <w:uiPriority w:val="99"/>
    <w:rsid w:val="001B5E47"/>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4">
    <w:name w:val="xl144"/>
    <w:basedOn w:val="Normal"/>
    <w:uiPriority w:val="99"/>
    <w:rsid w:val="001B5E47"/>
    <w:pPr>
      <w:pBdr>
        <w:bottom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5">
    <w:name w:val="xl145"/>
    <w:basedOn w:val="Normal"/>
    <w:uiPriority w:val="99"/>
    <w:rsid w:val="001B5E47"/>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6">
    <w:name w:val="xl146"/>
    <w:basedOn w:val="Normal"/>
    <w:uiPriority w:val="99"/>
    <w:rsid w:val="001B5E47"/>
    <w:pPr>
      <w:pBdr>
        <w:bottom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47">
    <w:name w:val="xl147"/>
    <w:basedOn w:val="Normal"/>
    <w:uiPriority w:val="99"/>
    <w:rsid w:val="001B5E47"/>
    <w:pPr>
      <w:pBdr>
        <w:bottom w:val="single" w:sz="4"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148">
    <w:name w:val="xl148"/>
    <w:basedOn w:val="Normal"/>
    <w:uiPriority w:val="99"/>
    <w:rsid w:val="001B5E47"/>
    <w:pPr>
      <w:pBdr>
        <w:top w:val="single" w:sz="4" w:space="0" w:color="auto"/>
        <w:bottom w:val="single" w:sz="4"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149">
    <w:name w:val="xl149"/>
    <w:basedOn w:val="Normal"/>
    <w:uiPriority w:val="99"/>
    <w:rsid w:val="001B5E47"/>
    <w:pP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150">
    <w:name w:val="xl150"/>
    <w:basedOn w:val="Normal"/>
    <w:uiPriority w:val="99"/>
    <w:rsid w:val="001B5E47"/>
    <w:pPr>
      <w:pBdr>
        <w:left w:val="single" w:sz="8" w:space="0" w:color="auto"/>
      </w:pBdr>
      <w:shd w:val="clear" w:color="000000" w:fill="FFFFFF"/>
      <w:spacing w:before="100" w:beforeAutospacing="1" w:after="100" w:afterAutospacing="1" w:line="240" w:lineRule="auto"/>
    </w:pPr>
    <w:rPr>
      <w:rFonts w:ascii="Montserrat Light" w:eastAsia="Times New Roman" w:hAnsi="Montserrat Light" w:cs="Times New Roman"/>
      <w:b/>
      <w:bCs/>
      <w:sz w:val="20"/>
      <w:szCs w:val="20"/>
      <w:lang w:eastAsia="es-MX"/>
    </w:rPr>
  </w:style>
  <w:style w:type="paragraph" w:customStyle="1" w:styleId="xl151">
    <w:name w:val="xl151"/>
    <w:basedOn w:val="Normal"/>
    <w:uiPriority w:val="99"/>
    <w:rsid w:val="001B5E47"/>
    <w:pPr>
      <w:shd w:val="clear" w:color="000000" w:fill="FFFFFF"/>
      <w:spacing w:before="100" w:beforeAutospacing="1" w:after="100" w:afterAutospacing="1" w:line="240" w:lineRule="auto"/>
    </w:pPr>
    <w:rPr>
      <w:rFonts w:ascii="Montserrat Light" w:eastAsia="Times New Roman" w:hAnsi="Montserrat Light" w:cs="Times New Roman"/>
      <w:b/>
      <w:bCs/>
      <w:sz w:val="20"/>
      <w:szCs w:val="20"/>
      <w:lang w:eastAsia="es-MX"/>
    </w:rPr>
  </w:style>
  <w:style w:type="paragraph" w:customStyle="1" w:styleId="xl152">
    <w:name w:val="xl152"/>
    <w:basedOn w:val="Normal"/>
    <w:uiPriority w:val="99"/>
    <w:rsid w:val="001B5E47"/>
    <w:pPr>
      <w:pBdr>
        <w:top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53">
    <w:name w:val="xl153"/>
    <w:basedOn w:val="Normal"/>
    <w:uiPriority w:val="99"/>
    <w:rsid w:val="001B5E47"/>
    <w:pPr>
      <w:pBdr>
        <w:top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54">
    <w:name w:val="xl154"/>
    <w:basedOn w:val="Normal"/>
    <w:uiPriority w:val="99"/>
    <w:rsid w:val="001B5E47"/>
    <w:pPr>
      <w:pBdr>
        <w:top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155">
    <w:name w:val="xl155"/>
    <w:basedOn w:val="Normal"/>
    <w:uiPriority w:val="99"/>
    <w:rsid w:val="001B5E47"/>
    <w:pPr>
      <w:pBdr>
        <w:top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156">
    <w:name w:val="xl156"/>
    <w:basedOn w:val="Normal"/>
    <w:uiPriority w:val="99"/>
    <w:rsid w:val="001B5E47"/>
    <w:pPr>
      <w:pBdr>
        <w:left w:val="single" w:sz="4" w:space="0" w:color="808080"/>
      </w:pBdr>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157">
    <w:name w:val="xl157"/>
    <w:basedOn w:val="Normal"/>
    <w:uiPriority w:val="99"/>
    <w:rsid w:val="001B5E47"/>
    <w:pPr>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158">
    <w:name w:val="xl158"/>
    <w:basedOn w:val="Normal"/>
    <w:uiPriority w:val="99"/>
    <w:rsid w:val="001B5E47"/>
    <w:pPr>
      <w:pBdr>
        <w:right w:val="single" w:sz="4" w:space="0" w:color="808080"/>
      </w:pBdr>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159">
    <w:name w:val="xl159"/>
    <w:basedOn w:val="Normal"/>
    <w:uiPriority w:val="99"/>
    <w:rsid w:val="001B5E47"/>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160">
    <w:name w:val="xl160"/>
    <w:basedOn w:val="Normal"/>
    <w:uiPriority w:val="99"/>
    <w:rsid w:val="001B5E47"/>
    <w:pPr>
      <w:pBdr>
        <w:top w:val="single" w:sz="8" w:space="0" w:color="auto"/>
        <w:bottom w:val="single" w:sz="8" w:space="0" w:color="auto"/>
      </w:pBdr>
      <w:shd w:val="clear" w:color="000000" w:fill="D9D9D9"/>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161">
    <w:name w:val="xl161"/>
    <w:basedOn w:val="Normal"/>
    <w:uiPriority w:val="99"/>
    <w:rsid w:val="001B5E47"/>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162">
    <w:name w:val="xl162"/>
    <w:basedOn w:val="Normal"/>
    <w:uiPriority w:val="99"/>
    <w:rsid w:val="001B5E47"/>
    <w:pPr>
      <w:pBdr>
        <w:top w:val="single" w:sz="8" w:space="0" w:color="auto"/>
        <w:left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63">
    <w:name w:val="xl163"/>
    <w:basedOn w:val="Normal"/>
    <w:uiPriority w:val="99"/>
    <w:rsid w:val="001B5E47"/>
    <w:pPr>
      <w:pBdr>
        <w:top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64">
    <w:name w:val="xl164"/>
    <w:basedOn w:val="Normal"/>
    <w:uiPriority w:val="99"/>
    <w:rsid w:val="001B5E47"/>
    <w:pPr>
      <w:pBdr>
        <w:top w:val="single" w:sz="8" w:space="0" w:color="auto"/>
        <w:right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65">
    <w:name w:val="xl165"/>
    <w:basedOn w:val="Normal"/>
    <w:uiPriority w:val="99"/>
    <w:rsid w:val="001B5E47"/>
    <w:pPr>
      <w:pBdr>
        <w:left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66">
    <w:name w:val="xl166"/>
    <w:basedOn w:val="Normal"/>
    <w:uiPriority w:val="99"/>
    <w:rsid w:val="001B5E47"/>
    <w:pP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67">
    <w:name w:val="xl167"/>
    <w:basedOn w:val="Normal"/>
    <w:uiPriority w:val="99"/>
    <w:rsid w:val="001B5E47"/>
    <w:pPr>
      <w:pBdr>
        <w:right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68">
    <w:name w:val="xl168"/>
    <w:basedOn w:val="Normal"/>
    <w:uiPriority w:val="99"/>
    <w:rsid w:val="001B5E47"/>
    <w:pPr>
      <w:pBdr>
        <w:left w:val="single" w:sz="8" w:space="0" w:color="auto"/>
        <w:bottom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69">
    <w:name w:val="xl169"/>
    <w:basedOn w:val="Normal"/>
    <w:uiPriority w:val="99"/>
    <w:rsid w:val="001B5E47"/>
    <w:pPr>
      <w:pBdr>
        <w:bottom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70">
    <w:name w:val="xl170"/>
    <w:basedOn w:val="Normal"/>
    <w:uiPriority w:val="99"/>
    <w:rsid w:val="001B5E47"/>
    <w:pPr>
      <w:pBdr>
        <w:bottom w:val="single" w:sz="8" w:space="0" w:color="auto"/>
        <w:right w:val="single" w:sz="8" w:space="0" w:color="auto"/>
      </w:pBdr>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171">
    <w:name w:val="xl171"/>
    <w:basedOn w:val="Normal"/>
    <w:uiPriority w:val="99"/>
    <w:rsid w:val="001B5E47"/>
    <w:pPr>
      <w:pBdr>
        <w:left w:val="single" w:sz="8" w:space="0" w:color="auto"/>
      </w:pBd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72">
    <w:name w:val="xl172"/>
    <w:basedOn w:val="Normal"/>
    <w:uiPriority w:val="99"/>
    <w:rsid w:val="001B5E47"/>
    <w:pP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73">
    <w:name w:val="xl173"/>
    <w:basedOn w:val="Normal"/>
    <w:uiPriority w:val="99"/>
    <w:rsid w:val="001B5E47"/>
    <w:pPr>
      <w:pBdr>
        <w:right w:val="single" w:sz="8" w:space="0" w:color="auto"/>
      </w:pBd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74">
    <w:name w:val="xl174"/>
    <w:basedOn w:val="Normal"/>
    <w:uiPriority w:val="99"/>
    <w:rsid w:val="001B5E47"/>
    <w:pPr>
      <w:pBdr>
        <w:left w:val="single" w:sz="8" w:space="0" w:color="auto"/>
        <w:bottom w:val="single" w:sz="8" w:space="0" w:color="auto"/>
      </w:pBd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75">
    <w:name w:val="xl175"/>
    <w:basedOn w:val="Normal"/>
    <w:uiPriority w:val="99"/>
    <w:rsid w:val="001B5E47"/>
    <w:pPr>
      <w:pBdr>
        <w:bottom w:val="single" w:sz="8" w:space="0" w:color="auto"/>
      </w:pBd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76">
    <w:name w:val="xl176"/>
    <w:basedOn w:val="Normal"/>
    <w:uiPriority w:val="99"/>
    <w:rsid w:val="001B5E47"/>
    <w:pPr>
      <w:pBdr>
        <w:bottom w:val="single" w:sz="8" w:space="0" w:color="auto"/>
        <w:right w:val="single" w:sz="8" w:space="0" w:color="auto"/>
      </w:pBdr>
      <w:shd w:val="clear" w:color="000000" w:fill="FFFFFF"/>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77">
    <w:name w:val="xl177"/>
    <w:basedOn w:val="Normal"/>
    <w:uiPriority w:val="99"/>
    <w:rsid w:val="001B5E47"/>
    <w:pPr>
      <w:pBdr>
        <w:top w:val="single" w:sz="8" w:space="0" w:color="auto"/>
      </w:pBdr>
      <w:shd w:val="clear" w:color="000000" w:fill="FFFFFF"/>
      <w:spacing w:before="100" w:beforeAutospacing="1" w:after="100" w:afterAutospacing="1" w:line="240" w:lineRule="auto"/>
      <w:jc w:val="right"/>
      <w:textAlignment w:val="center"/>
    </w:pPr>
    <w:rPr>
      <w:rFonts w:ascii="Montserrat Light" w:eastAsia="Times New Roman" w:hAnsi="Montserrat Light" w:cs="Times New Roman"/>
      <w:b/>
      <w:bCs/>
      <w:sz w:val="20"/>
      <w:szCs w:val="20"/>
      <w:lang w:eastAsia="es-MX"/>
    </w:rPr>
  </w:style>
  <w:style w:type="paragraph" w:customStyle="1" w:styleId="xl178">
    <w:name w:val="xl178"/>
    <w:basedOn w:val="Normal"/>
    <w:uiPriority w:val="99"/>
    <w:rsid w:val="001B5E4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79">
    <w:name w:val="xl179"/>
    <w:basedOn w:val="Normal"/>
    <w:uiPriority w:val="99"/>
    <w:rsid w:val="001B5E4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80">
    <w:name w:val="xl180"/>
    <w:basedOn w:val="Normal"/>
    <w:uiPriority w:val="99"/>
    <w:rsid w:val="001B5E4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81">
    <w:name w:val="xl181"/>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182">
    <w:name w:val="xl182"/>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83">
    <w:name w:val="xl183"/>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184">
    <w:name w:val="xl184"/>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185">
    <w:name w:val="xl185"/>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86">
    <w:name w:val="xl186"/>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87">
    <w:name w:val="xl187"/>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88">
    <w:name w:val="xl188"/>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89">
    <w:name w:val="xl189"/>
    <w:basedOn w:val="Normal"/>
    <w:uiPriority w:val="99"/>
    <w:rsid w:val="001B5E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90">
    <w:name w:val="xl190"/>
    <w:basedOn w:val="Normal"/>
    <w:uiPriority w:val="99"/>
    <w:rsid w:val="001B5E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91">
    <w:name w:val="xl191"/>
    <w:basedOn w:val="Normal"/>
    <w:uiPriority w:val="99"/>
    <w:rsid w:val="001B5E47"/>
    <w:pP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92">
    <w:name w:val="xl192"/>
    <w:basedOn w:val="Normal"/>
    <w:uiPriority w:val="99"/>
    <w:rsid w:val="001B5E47"/>
    <w:pP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193">
    <w:name w:val="xl193"/>
    <w:basedOn w:val="Normal"/>
    <w:uiPriority w:val="99"/>
    <w:rsid w:val="001B5E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94">
    <w:name w:val="xl194"/>
    <w:basedOn w:val="Normal"/>
    <w:uiPriority w:val="99"/>
    <w:rsid w:val="001B5E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Montserrat Light" w:eastAsia="Times New Roman" w:hAnsi="Montserrat Light" w:cs="Times New Roman"/>
      <w:sz w:val="20"/>
      <w:szCs w:val="20"/>
      <w:lang w:eastAsia="es-MX"/>
    </w:rPr>
  </w:style>
  <w:style w:type="paragraph" w:customStyle="1" w:styleId="xl195">
    <w:name w:val="xl195"/>
    <w:basedOn w:val="Normal"/>
    <w:uiPriority w:val="99"/>
    <w:rsid w:val="001B5E4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196">
    <w:name w:val="xl196"/>
    <w:basedOn w:val="Normal"/>
    <w:uiPriority w:val="99"/>
    <w:rsid w:val="001B5E47"/>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197">
    <w:name w:val="xl197"/>
    <w:basedOn w:val="Normal"/>
    <w:uiPriority w:val="99"/>
    <w:rsid w:val="001B5E4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198">
    <w:name w:val="xl198"/>
    <w:basedOn w:val="Normal"/>
    <w:uiPriority w:val="99"/>
    <w:rsid w:val="001B5E4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199">
    <w:name w:val="xl199"/>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00">
    <w:name w:val="xl200"/>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01">
    <w:name w:val="xl201"/>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02">
    <w:name w:val="xl202"/>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03">
    <w:name w:val="xl203"/>
    <w:basedOn w:val="Normal"/>
    <w:uiPriority w:val="99"/>
    <w:rsid w:val="001B5E4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204">
    <w:name w:val="xl204"/>
    <w:basedOn w:val="Normal"/>
    <w:uiPriority w:val="99"/>
    <w:rsid w:val="001B5E4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Montserrat Light" w:eastAsia="Times New Roman" w:hAnsi="Montserrat Light" w:cs="Times New Roman"/>
      <w:sz w:val="20"/>
      <w:szCs w:val="20"/>
      <w:lang w:eastAsia="es-MX"/>
    </w:rPr>
  </w:style>
  <w:style w:type="paragraph" w:customStyle="1" w:styleId="xl205">
    <w:name w:val="xl205"/>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06">
    <w:name w:val="xl206"/>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07">
    <w:name w:val="xl207"/>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208">
    <w:name w:val="xl208"/>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09">
    <w:name w:val="xl209"/>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10">
    <w:name w:val="xl210"/>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11">
    <w:name w:val="xl211"/>
    <w:basedOn w:val="Normal"/>
    <w:uiPriority w:val="99"/>
    <w:rsid w:val="001B5E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12">
    <w:name w:val="xl212"/>
    <w:basedOn w:val="Normal"/>
    <w:uiPriority w:val="99"/>
    <w:rsid w:val="001B5E47"/>
    <w:pPr>
      <w:pBdr>
        <w:top w:val="single" w:sz="8" w:space="0" w:color="auto"/>
        <w:lef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213">
    <w:name w:val="xl213"/>
    <w:basedOn w:val="Normal"/>
    <w:uiPriority w:val="99"/>
    <w:rsid w:val="001B5E47"/>
    <w:pPr>
      <w:pBdr>
        <w:top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214">
    <w:name w:val="xl214"/>
    <w:basedOn w:val="Normal"/>
    <w:uiPriority w:val="99"/>
    <w:rsid w:val="001B5E47"/>
    <w:pPr>
      <w:pBdr>
        <w:top w:val="single" w:sz="8" w:space="0" w:color="auto"/>
        <w:righ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215">
    <w:name w:val="xl215"/>
    <w:basedOn w:val="Normal"/>
    <w:uiPriority w:val="99"/>
    <w:rsid w:val="001B5E47"/>
    <w:pPr>
      <w:pBdr>
        <w:lef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216">
    <w:name w:val="xl216"/>
    <w:basedOn w:val="Normal"/>
    <w:uiPriority w:val="99"/>
    <w:rsid w:val="001B5E47"/>
    <w:pPr>
      <w:shd w:val="clear" w:color="000000" w:fill="FFFFFF"/>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217">
    <w:name w:val="xl217"/>
    <w:basedOn w:val="Normal"/>
    <w:uiPriority w:val="99"/>
    <w:rsid w:val="001B5E47"/>
    <w:pPr>
      <w:pBdr>
        <w:righ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0"/>
      <w:szCs w:val="20"/>
      <w:lang w:eastAsia="es-MX"/>
    </w:rPr>
  </w:style>
  <w:style w:type="paragraph" w:customStyle="1" w:styleId="xl218">
    <w:name w:val="xl218"/>
    <w:basedOn w:val="Normal"/>
    <w:uiPriority w:val="99"/>
    <w:rsid w:val="001B5E47"/>
    <w:pPr>
      <w:pBdr>
        <w:left w:val="single" w:sz="8" w:space="0" w:color="auto"/>
        <w:bottom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4"/>
      <w:szCs w:val="24"/>
      <w:lang w:eastAsia="es-MX"/>
    </w:rPr>
  </w:style>
  <w:style w:type="paragraph" w:customStyle="1" w:styleId="xl219">
    <w:name w:val="xl219"/>
    <w:basedOn w:val="Normal"/>
    <w:uiPriority w:val="99"/>
    <w:rsid w:val="001B5E47"/>
    <w:pPr>
      <w:pBdr>
        <w:bottom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4"/>
      <w:szCs w:val="24"/>
      <w:lang w:eastAsia="es-MX"/>
    </w:rPr>
  </w:style>
  <w:style w:type="paragraph" w:customStyle="1" w:styleId="xl220">
    <w:name w:val="xl220"/>
    <w:basedOn w:val="Normal"/>
    <w:uiPriority w:val="99"/>
    <w:rsid w:val="001B5E47"/>
    <w:pPr>
      <w:pBdr>
        <w:bottom w:val="single" w:sz="8" w:space="0" w:color="auto"/>
        <w:righ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b/>
      <w:bCs/>
      <w:sz w:val="24"/>
      <w:szCs w:val="24"/>
      <w:lang w:eastAsia="es-MX"/>
    </w:rPr>
  </w:style>
  <w:style w:type="paragraph" w:customStyle="1" w:styleId="xl221">
    <w:name w:val="xl221"/>
    <w:basedOn w:val="Normal"/>
    <w:uiPriority w:val="99"/>
    <w:rsid w:val="001B5E4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222">
    <w:name w:val="xl222"/>
    <w:basedOn w:val="Normal"/>
    <w:uiPriority w:val="99"/>
    <w:rsid w:val="001B5E4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b/>
      <w:bCs/>
      <w:sz w:val="20"/>
      <w:szCs w:val="20"/>
      <w:lang w:eastAsia="es-MX"/>
    </w:rPr>
  </w:style>
  <w:style w:type="paragraph" w:customStyle="1" w:styleId="xl223">
    <w:name w:val="xl223"/>
    <w:basedOn w:val="Normal"/>
    <w:uiPriority w:val="99"/>
    <w:rsid w:val="001B5E47"/>
    <w:pPr>
      <w:pBdr>
        <w:bottom w:val="single" w:sz="4"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224">
    <w:name w:val="xl224"/>
    <w:basedOn w:val="Normal"/>
    <w:uiPriority w:val="99"/>
    <w:rsid w:val="001B5E47"/>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25">
    <w:name w:val="xl225"/>
    <w:basedOn w:val="Normal"/>
    <w:uiPriority w:val="99"/>
    <w:rsid w:val="001B5E47"/>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26">
    <w:name w:val="xl226"/>
    <w:basedOn w:val="Normal"/>
    <w:uiPriority w:val="99"/>
    <w:rsid w:val="001B5E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227">
    <w:name w:val="xl227"/>
    <w:basedOn w:val="Normal"/>
    <w:uiPriority w:val="99"/>
    <w:rsid w:val="001B5E4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28">
    <w:name w:val="xl228"/>
    <w:basedOn w:val="Normal"/>
    <w:uiPriority w:val="99"/>
    <w:rsid w:val="001B5E4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Montserrat Light" w:eastAsia="Times New Roman" w:hAnsi="Montserrat Light" w:cs="Times New Roman"/>
      <w:sz w:val="20"/>
      <w:szCs w:val="20"/>
      <w:lang w:eastAsia="es-MX"/>
    </w:rPr>
  </w:style>
  <w:style w:type="paragraph" w:customStyle="1" w:styleId="xl229">
    <w:name w:val="xl229"/>
    <w:basedOn w:val="Normal"/>
    <w:uiPriority w:val="99"/>
    <w:rsid w:val="001B5E4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230">
    <w:name w:val="xl230"/>
    <w:basedOn w:val="Normal"/>
    <w:uiPriority w:val="99"/>
    <w:rsid w:val="001B5E47"/>
    <w:pPr>
      <w:pBdr>
        <w:left w:val="single" w:sz="8" w:space="0" w:color="auto"/>
        <w:bottom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231">
    <w:name w:val="xl231"/>
    <w:basedOn w:val="Normal"/>
    <w:uiPriority w:val="99"/>
    <w:rsid w:val="001B5E47"/>
    <w:pPr>
      <w:pBdr>
        <w:bottom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232">
    <w:name w:val="xl232"/>
    <w:basedOn w:val="Normal"/>
    <w:uiPriority w:val="99"/>
    <w:rsid w:val="001B5E47"/>
    <w:pPr>
      <w:pBdr>
        <w:bottom w:val="single" w:sz="8" w:space="0" w:color="auto"/>
        <w:right w:val="single" w:sz="8" w:space="0" w:color="auto"/>
      </w:pBdr>
      <w:shd w:val="clear" w:color="000000" w:fill="FFFFFF"/>
      <w:spacing w:before="100" w:beforeAutospacing="1" w:after="100" w:afterAutospacing="1" w:line="240" w:lineRule="auto"/>
      <w:jc w:val="center"/>
    </w:pPr>
    <w:rPr>
      <w:rFonts w:ascii="Montserrat Light" w:eastAsia="Times New Roman" w:hAnsi="Montserrat Light" w:cs="Times New Roman"/>
      <w:sz w:val="20"/>
      <w:szCs w:val="20"/>
      <w:lang w:eastAsia="es-MX"/>
    </w:rPr>
  </w:style>
  <w:style w:type="paragraph" w:customStyle="1" w:styleId="xl233">
    <w:name w:val="xl233"/>
    <w:basedOn w:val="Normal"/>
    <w:uiPriority w:val="99"/>
    <w:rsid w:val="001B5E47"/>
    <w:pPr>
      <w:shd w:val="clear" w:color="000000" w:fill="FFFFFF"/>
      <w:spacing w:before="100" w:beforeAutospacing="1" w:after="100" w:afterAutospacing="1" w:line="240" w:lineRule="auto"/>
      <w:jc w:val="center"/>
      <w:textAlignment w:val="top"/>
    </w:pPr>
    <w:rPr>
      <w:rFonts w:ascii="Montserrat Light" w:eastAsia="Times New Roman" w:hAnsi="Montserrat Light" w:cs="Times New Roman"/>
      <w:b/>
      <w:bCs/>
      <w:sz w:val="20"/>
      <w:szCs w:val="20"/>
      <w:lang w:eastAsia="es-MX"/>
    </w:rPr>
  </w:style>
  <w:style w:type="paragraph" w:customStyle="1" w:styleId="xl234">
    <w:name w:val="xl234"/>
    <w:basedOn w:val="Normal"/>
    <w:uiPriority w:val="99"/>
    <w:rsid w:val="001B5E47"/>
    <w:pPr>
      <w:pBdr>
        <w:left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235">
    <w:name w:val="xl235"/>
    <w:basedOn w:val="Normal"/>
    <w:uiPriority w:val="99"/>
    <w:rsid w:val="001B5E47"/>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236">
    <w:name w:val="xl236"/>
    <w:basedOn w:val="Normal"/>
    <w:uiPriority w:val="99"/>
    <w:rsid w:val="001B5E47"/>
    <w:pPr>
      <w:pBdr>
        <w:bottom w:val="single" w:sz="8" w:space="0" w:color="auto"/>
      </w:pBdr>
      <w:shd w:val="clear" w:color="000000" w:fill="FFFFFF"/>
      <w:spacing w:before="100" w:beforeAutospacing="1" w:after="100" w:afterAutospacing="1" w:line="240" w:lineRule="auto"/>
      <w:jc w:val="center"/>
      <w:textAlignment w:val="center"/>
    </w:pPr>
    <w:rPr>
      <w:rFonts w:ascii="Montserrat Light" w:eastAsia="Times New Roman" w:hAnsi="Montserrat Light" w:cs="Times New Roman"/>
      <w:b/>
      <w:bCs/>
      <w:sz w:val="20"/>
      <w:szCs w:val="20"/>
      <w:lang w:eastAsia="es-MX"/>
    </w:rPr>
  </w:style>
  <w:style w:type="paragraph" w:customStyle="1" w:styleId="xl237">
    <w:name w:val="xl237"/>
    <w:basedOn w:val="Normal"/>
    <w:uiPriority w:val="99"/>
    <w:rsid w:val="001B5E47"/>
    <w:pPr>
      <w:pBdr>
        <w:left w:val="single" w:sz="4" w:space="0" w:color="auto"/>
      </w:pBdr>
      <w:shd w:val="clear" w:color="000000" w:fill="FFFFFF"/>
      <w:spacing w:before="100" w:beforeAutospacing="1" w:after="100" w:afterAutospacing="1" w:line="240" w:lineRule="auto"/>
    </w:pPr>
    <w:rPr>
      <w:rFonts w:ascii="Montserrat Light" w:eastAsia="Times New Roman" w:hAnsi="Montserrat Light" w:cs="Times New Roman"/>
      <w:b/>
      <w:bCs/>
      <w:sz w:val="20"/>
      <w:szCs w:val="20"/>
      <w:lang w:eastAsia="es-MX"/>
    </w:rPr>
  </w:style>
  <w:style w:type="paragraph" w:customStyle="1" w:styleId="xl238">
    <w:name w:val="xl238"/>
    <w:basedOn w:val="Normal"/>
    <w:uiPriority w:val="99"/>
    <w:rsid w:val="001B5E47"/>
    <w:pPr>
      <w:pBdr>
        <w:top w:val="single" w:sz="8" w:space="0" w:color="auto"/>
        <w:left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39">
    <w:name w:val="xl239"/>
    <w:basedOn w:val="Normal"/>
    <w:uiPriority w:val="99"/>
    <w:rsid w:val="001B5E47"/>
    <w:pPr>
      <w:pBdr>
        <w:top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0">
    <w:name w:val="xl240"/>
    <w:basedOn w:val="Normal"/>
    <w:uiPriority w:val="99"/>
    <w:rsid w:val="001B5E47"/>
    <w:pPr>
      <w:pBdr>
        <w:top w:val="single" w:sz="8" w:space="0" w:color="auto"/>
        <w:right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1">
    <w:name w:val="xl241"/>
    <w:basedOn w:val="Normal"/>
    <w:uiPriority w:val="99"/>
    <w:rsid w:val="001B5E47"/>
    <w:pPr>
      <w:pBdr>
        <w:left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2">
    <w:name w:val="xl242"/>
    <w:basedOn w:val="Normal"/>
    <w:uiPriority w:val="99"/>
    <w:rsid w:val="001B5E47"/>
    <w:pP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3">
    <w:name w:val="xl243"/>
    <w:basedOn w:val="Normal"/>
    <w:uiPriority w:val="99"/>
    <w:rsid w:val="001B5E47"/>
    <w:pPr>
      <w:pBdr>
        <w:right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4">
    <w:name w:val="xl244"/>
    <w:basedOn w:val="Normal"/>
    <w:uiPriority w:val="99"/>
    <w:rsid w:val="001B5E47"/>
    <w:pPr>
      <w:pBdr>
        <w:left w:val="single" w:sz="8" w:space="0" w:color="auto"/>
        <w:bottom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5">
    <w:name w:val="xl245"/>
    <w:basedOn w:val="Normal"/>
    <w:uiPriority w:val="99"/>
    <w:rsid w:val="001B5E47"/>
    <w:pPr>
      <w:pBdr>
        <w:bottom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6">
    <w:name w:val="xl246"/>
    <w:basedOn w:val="Normal"/>
    <w:uiPriority w:val="99"/>
    <w:rsid w:val="001B5E47"/>
    <w:pPr>
      <w:pBdr>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Montserrat Light" w:eastAsia="Times New Roman" w:hAnsi="Montserrat Light" w:cs="Times New Roman"/>
      <w:sz w:val="20"/>
      <w:szCs w:val="20"/>
      <w:lang w:eastAsia="es-MX"/>
    </w:rPr>
  </w:style>
  <w:style w:type="paragraph" w:customStyle="1" w:styleId="xl247">
    <w:name w:val="xl247"/>
    <w:basedOn w:val="Normal"/>
    <w:uiPriority w:val="99"/>
    <w:rsid w:val="001B5E47"/>
    <w:pPr>
      <w:pBdr>
        <w:top w:val="single" w:sz="8" w:space="0" w:color="auto"/>
        <w:left w:val="single" w:sz="8" w:space="0" w:color="auto"/>
      </w:pBdr>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248">
    <w:name w:val="xl248"/>
    <w:basedOn w:val="Normal"/>
    <w:uiPriority w:val="99"/>
    <w:rsid w:val="001B5E47"/>
    <w:pPr>
      <w:pBdr>
        <w:top w:val="single" w:sz="8" w:space="0" w:color="auto"/>
      </w:pBdr>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paragraph" w:customStyle="1" w:styleId="xl249">
    <w:name w:val="xl249"/>
    <w:basedOn w:val="Normal"/>
    <w:uiPriority w:val="99"/>
    <w:rsid w:val="001B5E47"/>
    <w:pPr>
      <w:pBdr>
        <w:top w:val="single" w:sz="8" w:space="0" w:color="auto"/>
        <w:right w:val="single" w:sz="8" w:space="0" w:color="auto"/>
      </w:pBdr>
      <w:spacing w:before="100" w:beforeAutospacing="1" w:after="100" w:afterAutospacing="1" w:line="240" w:lineRule="auto"/>
      <w:jc w:val="center"/>
      <w:textAlignment w:val="center"/>
    </w:pPr>
    <w:rPr>
      <w:rFonts w:ascii="Montserrat Light" w:eastAsia="Times New Roman" w:hAnsi="Montserrat Light" w:cs="Times New Roman"/>
      <w:sz w:val="20"/>
      <w:szCs w:val="20"/>
      <w:lang w:eastAsia="es-MX"/>
    </w:rPr>
  </w:style>
  <w:style w:type="numbering" w:customStyle="1" w:styleId="Sinlista10">
    <w:name w:val="Sin lista10"/>
    <w:next w:val="Sinlista"/>
    <w:uiPriority w:val="99"/>
    <w:semiHidden/>
    <w:unhideWhenUsed/>
    <w:rsid w:val="00AE5243"/>
  </w:style>
  <w:style w:type="character" w:styleId="Nmerodepgina">
    <w:name w:val="page number"/>
    <w:basedOn w:val="Fuentedeprrafopredeter"/>
    <w:rsid w:val="00FA7105"/>
  </w:style>
  <w:style w:type="paragraph" w:customStyle="1" w:styleId="Ttulo11">
    <w:name w:val="Título 11"/>
    <w:basedOn w:val="Normal"/>
    <w:next w:val="Normal"/>
    <w:uiPriority w:val="9"/>
    <w:qFormat/>
    <w:rsid w:val="004A3116"/>
    <w:pPr>
      <w:keepNext/>
      <w:keepLines/>
      <w:spacing w:before="240" w:after="0" w:line="254" w:lineRule="auto"/>
      <w:outlineLvl w:val="0"/>
    </w:pPr>
    <w:rPr>
      <w:rFonts w:asciiTheme="majorHAnsi" w:eastAsiaTheme="majorEastAsia" w:hAnsiTheme="majorHAnsi" w:cstheme="majorBidi"/>
      <w:color w:val="2F5496" w:themeColor="accent1" w:themeShade="BF"/>
      <w:sz w:val="32"/>
      <w:szCs w:val="32"/>
    </w:rPr>
  </w:style>
  <w:style w:type="paragraph" w:customStyle="1" w:styleId="Sinespaciado1">
    <w:name w:val="Sin espaciado1"/>
    <w:next w:val="Sinespaciado"/>
    <w:uiPriority w:val="1"/>
    <w:qFormat/>
    <w:rsid w:val="004A3116"/>
    <w:pPr>
      <w:spacing w:after="0" w:line="240" w:lineRule="auto"/>
    </w:pPr>
    <w:rPr>
      <w:rFonts w:ascii="Times New Roman" w:eastAsia="Times New Roman" w:hAnsi="Times New Roman" w:cs="Times New Roman"/>
      <w:lang w:eastAsia="es-MX"/>
    </w:rPr>
  </w:style>
  <w:style w:type="character" w:customStyle="1" w:styleId="Hipervnculo1">
    <w:name w:val="Hipervínculo1"/>
    <w:basedOn w:val="Fuentedeprrafopredeter"/>
    <w:uiPriority w:val="99"/>
    <w:rsid w:val="004A3116"/>
    <w:rPr>
      <w:color w:val="0563C1"/>
      <w:u w:val="single"/>
    </w:rPr>
  </w:style>
  <w:style w:type="character" w:customStyle="1" w:styleId="Ttulo1Car1">
    <w:name w:val="Título 1 Car1"/>
    <w:basedOn w:val="Fuentedeprrafopredeter"/>
    <w:uiPriority w:val="9"/>
    <w:locked/>
    <w:rsid w:val="004A3116"/>
    <w:rPr>
      <w:rFonts w:asciiTheme="majorHAnsi" w:eastAsiaTheme="majorEastAsia" w:hAnsiTheme="majorHAnsi" w:cstheme="majorBidi"/>
      <w:color w:val="2F5496" w:themeColor="accent1" w:themeShade="BF"/>
      <w:sz w:val="32"/>
      <w:szCs w:val="32"/>
    </w:rPr>
  </w:style>
  <w:style w:type="table" w:customStyle="1" w:styleId="Tablaconcuadrcula32">
    <w:name w:val="Tabla con cuadrícula32"/>
    <w:basedOn w:val="Tablanormal"/>
    <w:uiPriority w:val="59"/>
    <w:rsid w:val="00737E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uiPriority w:val="39"/>
    <w:rsid w:val="00737E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221">
    <w:name w:val="Tabla de cuadrícula 2 - Énfasis 221"/>
    <w:basedOn w:val="Tablanormal"/>
    <w:uiPriority w:val="47"/>
    <w:rsid w:val="00737E64"/>
    <w:pPr>
      <w:spacing w:after="0" w:line="240" w:lineRule="auto"/>
    </w:pPr>
    <w:tblPr>
      <w:tblStyleRowBandSize w:val="1"/>
      <w:tblStyleColBandSize w:val="1"/>
      <w:tblInd w:w="0" w:type="nil"/>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style>
  <w:style w:type="table" w:customStyle="1" w:styleId="Tabladecuadrcula4-nfasis221">
    <w:name w:val="Tabla de cuadrícula 4 - Énfasis 221"/>
    <w:basedOn w:val="Tablanormal"/>
    <w:uiPriority w:val="49"/>
    <w:rsid w:val="00737E64"/>
    <w:pPr>
      <w:spacing w:after="0" w:line="240" w:lineRule="auto"/>
    </w:pPr>
    <w:rPr>
      <w:sz w:val="20"/>
      <w:szCs w:val="20"/>
    </w:rPr>
    <w:tblPr/>
    <w:tblStylePr w:type="band1Horz">
      <w:tblPr/>
      <w:tcPr>
        <w:shd w:val="clear" w:color="auto" w:fill="FBE4D5" w:themeFill="accent2" w:themeFillTint="33"/>
      </w:tcPr>
    </w:tblStylePr>
  </w:style>
  <w:style w:type="table" w:customStyle="1" w:styleId="Tabladecuadrcula4-nfasis2111">
    <w:name w:val="Tabla de cuadrícula 4 - Énfasis 2111"/>
    <w:basedOn w:val="Tablanormal"/>
    <w:uiPriority w:val="49"/>
    <w:rsid w:val="00737E64"/>
    <w:pPr>
      <w:spacing w:after="0" w:line="240" w:lineRule="auto"/>
    </w:pPr>
    <w:tblPr>
      <w:tblStyleRowBandSize w:val="1"/>
      <w:tblStyleColBandSize w:val="1"/>
      <w:tblInd w:w="0" w:type="nil"/>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style>
  <w:style w:type="table" w:customStyle="1" w:styleId="Tablaconcuadrcula1131">
    <w:name w:val="Tabla con cuadrícula1131"/>
    <w:basedOn w:val="Tablanormal"/>
    <w:uiPriority w:val="39"/>
    <w:rsid w:val="00737E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1">
    <w:name w:val="Tabla con cuadrícula271"/>
    <w:basedOn w:val="Tablanormal"/>
    <w:uiPriority w:val="39"/>
    <w:rsid w:val="00737E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2">
    <w:name w:val="Grid Table 4 Accent 2"/>
    <w:basedOn w:val="Tablanormal"/>
    <w:uiPriority w:val="49"/>
    <w:rsid w:val="005820F2"/>
    <w:pPr>
      <w:spacing w:after="0" w:line="240" w:lineRule="auto"/>
    </w:p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concuadrcula51">
    <w:name w:val="Tabla con cuadrícula51"/>
    <w:basedOn w:val="Tablanormal"/>
    <w:uiPriority w:val="99"/>
    <w:rsid w:val="00276D5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4158">
      <w:bodyDiv w:val="1"/>
      <w:marLeft w:val="0"/>
      <w:marRight w:val="0"/>
      <w:marTop w:val="0"/>
      <w:marBottom w:val="0"/>
      <w:divBdr>
        <w:top w:val="none" w:sz="0" w:space="0" w:color="auto"/>
        <w:left w:val="none" w:sz="0" w:space="0" w:color="auto"/>
        <w:bottom w:val="none" w:sz="0" w:space="0" w:color="auto"/>
        <w:right w:val="none" w:sz="0" w:space="0" w:color="auto"/>
      </w:divBdr>
    </w:div>
    <w:div w:id="5329229">
      <w:bodyDiv w:val="1"/>
      <w:marLeft w:val="0"/>
      <w:marRight w:val="0"/>
      <w:marTop w:val="0"/>
      <w:marBottom w:val="0"/>
      <w:divBdr>
        <w:top w:val="none" w:sz="0" w:space="0" w:color="auto"/>
        <w:left w:val="none" w:sz="0" w:space="0" w:color="auto"/>
        <w:bottom w:val="none" w:sz="0" w:space="0" w:color="auto"/>
        <w:right w:val="none" w:sz="0" w:space="0" w:color="auto"/>
      </w:divBdr>
    </w:div>
    <w:div w:id="28534583">
      <w:bodyDiv w:val="1"/>
      <w:marLeft w:val="0"/>
      <w:marRight w:val="0"/>
      <w:marTop w:val="0"/>
      <w:marBottom w:val="0"/>
      <w:divBdr>
        <w:top w:val="none" w:sz="0" w:space="0" w:color="auto"/>
        <w:left w:val="none" w:sz="0" w:space="0" w:color="auto"/>
        <w:bottom w:val="none" w:sz="0" w:space="0" w:color="auto"/>
        <w:right w:val="none" w:sz="0" w:space="0" w:color="auto"/>
      </w:divBdr>
    </w:div>
    <w:div w:id="45448979">
      <w:bodyDiv w:val="1"/>
      <w:marLeft w:val="0"/>
      <w:marRight w:val="0"/>
      <w:marTop w:val="0"/>
      <w:marBottom w:val="0"/>
      <w:divBdr>
        <w:top w:val="none" w:sz="0" w:space="0" w:color="auto"/>
        <w:left w:val="none" w:sz="0" w:space="0" w:color="auto"/>
        <w:bottom w:val="none" w:sz="0" w:space="0" w:color="auto"/>
        <w:right w:val="none" w:sz="0" w:space="0" w:color="auto"/>
      </w:divBdr>
    </w:div>
    <w:div w:id="55976358">
      <w:bodyDiv w:val="1"/>
      <w:marLeft w:val="0"/>
      <w:marRight w:val="0"/>
      <w:marTop w:val="0"/>
      <w:marBottom w:val="0"/>
      <w:divBdr>
        <w:top w:val="none" w:sz="0" w:space="0" w:color="auto"/>
        <w:left w:val="none" w:sz="0" w:space="0" w:color="auto"/>
        <w:bottom w:val="none" w:sz="0" w:space="0" w:color="auto"/>
        <w:right w:val="none" w:sz="0" w:space="0" w:color="auto"/>
      </w:divBdr>
    </w:div>
    <w:div w:id="72044046">
      <w:bodyDiv w:val="1"/>
      <w:marLeft w:val="0"/>
      <w:marRight w:val="0"/>
      <w:marTop w:val="0"/>
      <w:marBottom w:val="0"/>
      <w:divBdr>
        <w:top w:val="none" w:sz="0" w:space="0" w:color="auto"/>
        <w:left w:val="none" w:sz="0" w:space="0" w:color="auto"/>
        <w:bottom w:val="none" w:sz="0" w:space="0" w:color="auto"/>
        <w:right w:val="none" w:sz="0" w:space="0" w:color="auto"/>
      </w:divBdr>
    </w:div>
    <w:div w:id="87819393">
      <w:bodyDiv w:val="1"/>
      <w:marLeft w:val="0"/>
      <w:marRight w:val="0"/>
      <w:marTop w:val="0"/>
      <w:marBottom w:val="0"/>
      <w:divBdr>
        <w:top w:val="none" w:sz="0" w:space="0" w:color="auto"/>
        <w:left w:val="none" w:sz="0" w:space="0" w:color="auto"/>
        <w:bottom w:val="none" w:sz="0" w:space="0" w:color="auto"/>
        <w:right w:val="none" w:sz="0" w:space="0" w:color="auto"/>
      </w:divBdr>
    </w:div>
    <w:div w:id="136997259">
      <w:bodyDiv w:val="1"/>
      <w:marLeft w:val="0"/>
      <w:marRight w:val="0"/>
      <w:marTop w:val="0"/>
      <w:marBottom w:val="0"/>
      <w:divBdr>
        <w:top w:val="none" w:sz="0" w:space="0" w:color="auto"/>
        <w:left w:val="none" w:sz="0" w:space="0" w:color="auto"/>
        <w:bottom w:val="none" w:sz="0" w:space="0" w:color="auto"/>
        <w:right w:val="none" w:sz="0" w:space="0" w:color="auto"/>
      </w:divBdr>
    </w:div>
    <w:div w:id="158547910">
      <w:bodyDiv w:val="1"/>
      <w:marLeft w:val="0"/>
      <w:marRight w:val="0"/>
      <w:marTop w:val="0"/>
      <w:marBottom w:val="0"/>
      <w:divBdr>
        <w:top w:val="none" w:sz="0" w:space="0" w:color="auto"/>
        <w:left w:val="none" w:sz="0" w:space="0" w:color="auto"/>
        <w:bottom w:val="none" w:sz="0" w:space="0" w:color="auto"/>
        <w:right w:val="none" w:sz="0" w:space="0" w:color="auto"/>
      </w:divBdr>
    </w:div>
    <w:div w:id="193277786">
      <w:bodyDiv w:val="1"/>
      <w:marLeft w:val="0"/>
      <w:marRight w:val="0"/>
      <w:marTop w:val="0"/>
      <w:marBottom w:val="0"/>
      <w:divBdr>
        <w:top w:val="none" w:sz="0" w:space="0" w:color="auto"/>
        <w:left w:val="none" w:sz="0" w:space="0" w:color="auto"/>
        <w:bottom w:val="none" w:sz="0" w:space="0" w:color="auto"/>
        <w:right w:val="none" w:sz="0" w:space="0" w:color="auto"/>
      </w:divBdr>
    </w:div>
    <w:div w:id="208150744">
      <w:bodyDiv w:val="1"/>
      <w:marLeft w:val="0"/>
      <w:marRight w:val="0"/>
      <w:marTop w:val="0"/>
      <w:marBottom w:val="0"/>
      <w:divBdr>
        <w:top w:val="none" w:sz="0" w:space="0" w:color="auto"/>
        <w:left w:val="none" w:sz="0" w:space="0" w:color="auto"/>
        <w:bottom w:val="none" w:sz="0" w:space="0" w:color="auto"/>
        <w:right w:val="none" w:sz="0" w:space="0" w:color="auto"/>
      </w:divBdr>
    </w:div>
    <w:div w:id="212548449">
      <w:bodyDiv w:val="1"/>
      <w:marLeft w:val="0"/>
      <w:marRight w:val="0"/>
      <w:marTop w:val="0"/>
      <w:marBottom w:val="0"/>
      <w:divBdr>
        <w:top w:val="none" w:sz="0" w:space="0" w:color="auto"/>
        <w:left w:val="none" w:sz="0" w:space="0" w:color="auto"/>
        <w:bottom w:val="none" w:sz="0" w:space="0" w:color="auto"/>
        <w:right w:val="none" w:sz="0" w:space="0" w:color="auto"/>
      </w:divBdr>
    </w:div>
    <w:div w:id="217480358">
      <w:bodyDiv w:val="1"/>
      <w:marLeft w:val="0"/>
      <w:marRight w:val="0"/>
      <w:marTop w:val="0"/>
      <w:marBottom w:val="0"/>
      <w:divBdr>
        <w:top w:val="none" w:sz="0" w:space="0" w:color="auto"/>
        <w:left w:val="none" w:sz="0" w:space="0" w:color="auto"/>
        <w:bottom w:val="none" w:sz="0" w:space="0" w:color="auto"/>
        <w:right w:val="none" w:sz="0" w:space="0" w:color="auto"/>
      </w:divBdr>
    </w:div>
    <w:div w:id="233125188">
      <w:bodyDiv w:val="1"/>
      <w:marLeft w:val="0"/>
      <w:marRight w:val="0"/>
      <w:marTop w:val="0"/>
      <w:marBottom w:val="0"/>
      <w:divBdr>
        <w:top w:val="none" w:sz="0" w:space="0" w:color="auto"/>
        <w:left w:val="none" w:sz="0" w:space="0" w:color="auto"/>
        <w:bottom w:val="none" w:sz="0" w:space="0" w:color="auto"/>
        <w:right w:val="none" w:sz="0" w:space="0" w:color="auto"/>
      </w:divBdr>
    </w:div>
    <w:div w:id="254748769">
      <w:bodyDiv w:val="1"/>
      <w:marLeft w:val="0"/>
      <w:marRight w:val="0"/>
      <w:marTop w:val="0"/>
      <w:marBottom w:val="0"/>
      <w:divBdr>
        <w:top w:val="none" w:sz="0" w:space="0" w:color="auto"/>
        <w:left w:val="none" w:sz="0" w:space="0" w:color="auto"/>
        <w:bottom w:val="none" w:sz="0" w:space="0" w:color="auto"/>
        <w:right w:val="none" w:sz="0" w:space="0" w:color="auto"/>
      </w:divBdr>
    </w:div>
    <w:div w:id="395130815">
      <w:bodyDiv w:val="1"/>
      <w:marLeft w:val="0"/>
      <w:marRight w:val="0"/>
      <w:marTop w:val="0"/>
      <w:marBottom w:val="0"/>
      <w:divBdr>
        <w:top w:val="none" w:sz="0" w:space="0" w:color="auto"/>
        <w:left w:val="none" w:sz="0" w:space="0" w:color="auto"/>
        <w:bottom w:val="none" w:sz="0" w:space="0" w:color="auto"/>
        <w:right w:val="none" w:sz="0" w:space="0" w:color="auto"/>
      </w:divBdr>
    </w:div>
    <w:div w:id="412315876">
      <w:bodyDiv w:val="1"/>
      <w:marLeft w:val="0"/>
      <w:marRight w:val="0"/>
      <w:marTop w:val="0"/>
      <w:marBottom w:val="0"/>
      <w:divBdr>
        <w:top w:val="none" w:sz="0" w:space="0" w:color="auto"/>
        <w:left w:val="none" w:sz="0" w:space="0" w:color="auto"/>
        <w:bottom w:val="none" w:sz="0" w:space="0" w:color="auto"/>
        <w:right w:val="none" w:sz="0" w:space="0" w:color="auto"/>
      </w:divBdr>
    </w:div>
    <w:div w:id="426318111">
      <w:bodyDiv w:val="1"/>
      <w:marLeft w:val="0"/>
      <w:marRight w:val="0"/>
      <w:marTop w:val="0"/>
      <w:marBottom w:val="0"/>
      <w:divBdr>
        <w:top w:val="none" w:sz="0" w:space="0" w:color="auto"/>
        <w:left w:val="none" w:sz="0" w:space="0" w:color="auto"/>
        <w:bottom w:val="none" w:sz="0" w:space="0" w:color="auto"/>
        <w:right w:val="none" w:sz="0" w:space="0" w:color="auto"/>
      </w:divBdr>
    </w:div>
    <w:div w:id="437337012">
      <w:bodyDiv w:val="1"/>
      <w:marLeft w:val="0"/>
      <w:marRight w:val="0"/>
      <w:marTop w:val="0"/>
      <w:marBottom w:val="0"/>
      <w:divBdr>
        <w:top w:val="none" w:sz="0" w:space="0" w:color="auto"/>
        <w:left w:val="none" w:sz="0" w:space="0" w:color="auto"/>
        <w:bottom w:val="none" w:sz="0" w:space="0" w:color="auto"/>
        <w:right w:val="none" w:sz="0" w:space="0" w:color="auto"/>
      </w:divBdr>
    </w:div>
    <w:div w:id="441193475">
      <w:bodyDiv w:val="1"/>
      <w:marLeft w:val="0"/>
      <w:marRight w:val="0"/>
      <w:marTop w:val="0"/>
      <w:marBottom w:val="0"/>
      <w:divBdr>
        <w:top w:val="none" w:sz="0" w:space="0" w:color="auto"/>
        <w:left w:val="none" w:sz="0" w:space="0" w:color="auto"/>
        <w:bottom w:val="none" w:sz="0" w:space="0" w:color="auto"/>
        <w:right w:val="none" w:sz="0" w:space="0" w:color="auto"/>
      </w:divBdr>
    </w:div>
    <w:div w:id="495146705">
      <w:bodyDiv w:val="1"/>
      <w:marLeft w:val="0"/>
      <w:marRight w:val="0"/>
      <w:marTop w:val="0"/>
      <w:marBottom w:val="0"/>
      <w:divBdr>
        <w:top w:val="none" w:sz="0" w:space="0" w:color="auto"/>
        <w:left w:val="none" w:sz="0" w:space="0" w:color="auto"/>
        <w:bottom w:val="none" w:sz="0" w:space="0" w:color="auto"/>
        <w:right w:val="none" w:sz="0" w:space="0" w:color="auto"/>
      </w:divBdr>
    </w:div>
    <w:div w:id="511771905">
      <w:bodyDiv w:val="1"/>
      <w:marLeft w:val="0"/>
      <w:marRight w:val="0"/>
      <w:marTop w:val="0"/>
      <w:marBottom w:val="0"/>
      <w:divBdr>
        <w:top w:val="none" w:sz="0" w:space="0" w:color="auto"/>
        <w:left w:val="none" w:sz="0" w:space="0" w:color="auto"/>
        <w:bottom w:val="none" w:sz="0" w:space="0" w:color="auto"/>
        <w:right w:val="none" w:sz="0" w:space="0" w:color="auto"/>
      </w:divBdr>
    </w:div>
    <w:div w:id="539559674">
      <w:bodyDiv w:val="1"/>
      <w:marLeft w:val="0"/>
      <w:marRight w:val="0"/>
      <w:marTop w:val="0"/>
      <w:marBottom w:val="0"/>
      <w:divBdr>
        <w:top w:val="none" w:sz="0" w:space="0" w:color="auto"/>
        <w:left w:val="none" w:sz="0" w:space="0" w:color="auto"/>
        <w:bottom w:val="none" w:sz="0" w:space="0" w:color="auto"/>
        <w:right w:val="none" w:sz="0" w:space="0" w:color="auto"/>
      </w:divBdr>
    </w:div>
    <w:div w:id="582884733">
      <w:bodyDiv w:val="1"/>
      <w:marLeft w:val="0"/>
      <w:marRight w:val="0"/>
      <w:marTop w:val="0"/>
      <w:marBottom w:val="0"/>
      <w:divBdr>
        <w:top w:val="none" w:sz="0" w:space="0" w:color="auto"/>
        <w:left w:val="none" w:sz="0" w:space="0" w:color="auto"/>
        <w:bottom w:val="none" w:sz="0" w:space="0" w:color="auto"/>
        <w:right w:val="none" w:sz="0" w:space="0" w:color="auto"/>
      </w:divBdr>
    </w:div>
    <w:div w:id="609363831">
      <w:bodyDiv w:val="1"/>
      <w:marLeft w:val="0"/>
      <w:marRight w:val="0"/>
      <w:marTop w:val="0"/>
      <w:marBottom w:val="0"/>
      <w:divBdr>
        <w:top w:val="none" w:sz="0" w:space="0" w:color="auto"/>
        <w:left w:val="none" w:sz="0" w:space="0" w:color="auto"/>
        <w:bottom w:val="none" w:sz="0" w:space="0" w:color="auto"/>
        <w:right w:val="none" w:sz="0" w:space="0" w:color="auto"/>
      </w:divBdr>
    </w:div>
    <w:div w:id="610941190">
      <w:bodyDiv w:val="1"/>
      <w:marLeft w:val="0"/>
      <w:marRight w:val="0"/>
      <w:marTop w:val="0"/>
      <w:marBottom w:val="0"/>
      <w:divBdr>
        <w:top w:val="none" w:sz="0" w:space="0" w:color="auto"/>
        <w:left w:val="none" w:sz="0" w:space="0" w:color="auto"/>
        <w:bottom w:val="none" w:sz="0" w:space="0" w:color="auto"/>
        <w:right w:val="none" w:sz="0" w:space="0" w:color="auto"/>
      </w:divBdr>
    </w:div>
    <w:div w:id="625888049">
      <w:bodyDiv w:val="1"/>
      <w:marLeft w:val="0"/>
      <w:marRight w:val="0"/>
      <w:marTop w:val="0"/>
      <w:marBottom w:val="0"/>
      <w:divBdr>
        <w:top w:val="none" w:sz="0" w:space="0" w:color="auto"/>
        <w:left w:val="none" w:sz="0" w:space="0" w:color="auto"/>
        <w:bottom w:val="none" w:sz="0" w:space="0" w:color="auto"/>
        <w:right w:val="none" w:sz="0" w:space="0" w:color="auto"/>
      </w:divBdr>
    </w:div>
    <w:div w:id="635724681">
      <w:bodyDiv w:val="1"/>
      <w:marLeft w:val="0"/>
      <w:marRight w:val="0"/>
      <w:marTop w:val="0"/>
      <w:marBottom w:val="0"/>
      <w:divBdr>
        <w:top w:val="none" w:sz="0" w:space="0" w:color="auto"/>
        <w:left w:val="none" w:sz="0" w:space="0" w:color="auto"/>
        <w:bottom w:val="none" w:sz="0" w:space="0" w:color="auto"/>
        <w:right w:val="none" w:sz="0" w:space="0" w:color="auto"/>
      </w:divBdr>
    </w:div>
    <w:div w:id="718629021">
      <w:bodyDiv w:val="1"/>
      <w:marLeft w:val="0"/>
      <w:marRight w:val="0"/>
      <w:marTop w:val="0"/>
      <w:marBottom w:val="0"/>
      <w:divBdr>
        <w:top w:val="none" w:sz="0" w:space="0" w:color="auto"/>
        <w:left w:val="none" w:sz="0" w:space="0" w:color="auto"/>
        <w:bottom w:val="none" w:sz="0" w:space="0" w:color="auto"/>
        <w:right w:val="none" w:sz="0" w:space="0" w:color="auto"/>
      </w:divBdr>
    </w:div>
    <w:div w:id="719089609">
      <w:bodyDiv w:val="1"/>
      <w:marLeft w:val="0"/>
      <w:marRight w:val="0"/>
      <w:marTop w:val="0"/>
      <w:marBottom w:val="0"/>
      <w:divBdr>
        <w:top w:val="none" w:sz="0" w:space="0" w:color="auto"/>
        <w:left w:val="none" w:sz="0" w:space="0" w:color="auto"/>
        <w:bottom w:val="none" w:sz="0" w:space="0" w:color="auto"/>
        <w:right w:val="none" w:sz="0" w:space="0" w:color="auto"/>
      </w:divBdr>
    </w:div>
    <w:div w:id="752316214">
      <w:bodyDiv w:val="1"/>
      <w:marLeft w:val="0"/>
      <w:marRight w:val="0"/>
      <w:marTop w:val="0"/>
      <w:marBottom w:val="0"/>
      <w:divBdr>
        <w:top w:val="none" w:sz="0" w:space="0" w:color="auto"/>
        <w:left w:val="none" w:sz="0" w:space="0" w:color="auto"/>
        <w:bottom w:val="none" w:sz="0" w:space="0" w:color="auto"/>
        <w:right w:val="none" w:sz="0" w:space="0" w:color="auto"/>
      </w:divBdr>
    </w:div>
    <w:div w:id="769660434">
      <w:bodyDiv w:val="1"/>
      <w:marLeft w:val="0"/>
      <w:marRight w:val="0"/>
      <w:marTop w:val="0"/>
      <w:marBottom w:val="0"/>
      <w:divBdr>
        <w:top w:val="none" w:sz="0" w:space="0" w:color="auto"/>
        <w:left w:val="none" w:sz="0" w:space="0" w:color="auto"/>
        <w:bottom w:val="none" w:sz="0" w:space="0" w:color="auto"/>
        <w:right w:val="none" w:sz="0" w:space="0" w:color="auto"/>
      </w:divBdr>
    </w:div>
    <w:div w:id="775633601">
      <w:bodyDiv w:val="1"/>
      <w:marLeft w:val="0"/>
      <w:marRight w:val="0"/>
      <w:marTop w:val="0"/>
      <w:marBottom w:val="0"/>
      <w:divBdr>
        <w:top w:val="none" w:sz="0" w:space="0" w:color="auto"/>
        <w:left w:val="none" w:sz="0" w:space="0" w:color="auto"/>
        <w:bottom w:val="none" w:sz="0" w:space="0" w:color="auto"/>
        <w:right w:val="none" w:sz="0" w:space="0" w:color="auto"/>
      </w:divBdr>
    </w:div>
    <w:div w:id="779303196">
      <w:bodyDiv w:val="1"/>
      <w:marLeft w:val="0"/>
      <w:marRight w:val="0"/>
      <w:marTop w:val="0"/>
      <w:marBottom w:val="0"/>
      <w:divBdr>
        <w:top w:val="none" w:sz="0" w:space="0" w:color="auto"/>
        <w:left w:val="none" w:sz="0" w:space="0" w:color="auto"/>
        <w:bottom w:val="none" w:sz="0" w:space="0" w:color="auto"/>
        <w:right w:val="none" w:sz="0" w:space="0" w:color="auto"/>
      </w:divBdr>
    </w:div>
    <w:div w:id="780075248">
      <w:bodyDiv w:val="1"/>
      <w:marLeft w:val="0"/>
      <w:marRight w:val="0"/>
      <w:marTop w:val="0"/>
      <w:marBottom w:val="0"/>
      <w:divBdr>
        <w:top w:val="none" w:sz="0" w:space="0" w:color="auto"/>
        <w:left w:val="none" w:sz="0" w:space="0" w:color="auto"/>
        <w:bottom w:val="none" w:sz="0" w:space="0" w:color="auto"/>
        <w:right w:val="none" w:sz="0" w:space="0" w:color="auto"/>
      </w:divBdr>
    </w:div>
    <w:div w:id="796337708">
      <w:bodyDiv w:val="1"/>
      <w:marLeft w:val="0"/>
      <w:marRight w:val="0"/>
      <w:marTop w:val="0"/>
      <w:marBottom w:val="0"/>
      <w:divBdr>
        <w:top w:val="none" w:sz="0" w:space="0" w:color="auto"/>
        <w:left w:val="none" w:sz="0" w:space="0" w:color="auto"/>
        <w:bottom w:val="none" w:sz="0" w:space="0" w:color="auto"/>
        <w:right w:val="none" w:sz="0" w:space="0" w:color="auto"/>
      </w:divBdr>
    </w:div>
    <w:div w:id="818422778">
      <w:bodyDiv w:val="1"/>
      <w:marLeft w:val="0"/>
      <w:marRight w:val="0"/>
      <w:marTop w:val="0"/>
      <w:marBottom w:val="0"/>
      <w:divBdr>
        <w:top w:val="none" w:sz="0" w:space="0" w:color="auto"/>
        <w:left w:val="none" w:sz="0" w:space="0" w:color="auto"/>
        <w:bottom w:val="none" w:sz="0" w:space="0" w:color="auto"/>
        <w:right w:val="none" w:sz="0" w:space="0" w:color="auto"/>
      </w:divBdr>
    </w:div>
    <w:div w:id="821118898">
      <w:bodyDiv w:val="1"/>
      <w:marLeft w:val="0"/>
      <w:marRight w:val="0"/>
      <w:marTop w:val="0"/>
      <w:marBottom w:val="0"/>
      <w:divBdr>
        <w:top w:val="none" w:sz="0" w:space="0" w:color="auto"/>
        <w:left w:val="none" w:sz="0" w:space="0" w:color="auto"/>
        <w:bottom w:val="none" w:sz="0" w:space="0" w:color="auto"/>
        <w:right w:val="none" w:sz="0" w:space="0" w:color="auto"/>
      </w:divBdr>
    </w:div>
    <w:div w:id="823855190">
      <w:bodyDiv w:val="1"/>
      <w:marLeft w:val="0"/>
      <w:marRight w:val="0"/>
      <w:marTop w:val="0"/>
      <w:marBottom w:val="0"/>
      <w:divBdr>
        <w:top w:val="none" w:sz="0" w:space="0" w:color="auto"/>
        <w:left w:val="none" w:sz="0" w:space="0" w:color="auto"/>
        <w:bottom w:val="none" w:sz="0" w:space="0" w:color="auto"/>
        <w:right w:val="none" w:sz="0" w:space="0" w:color="auto"/>
      </w:divBdr>
    </w:div>
    <w:div w:id="840125435">
      <w:bodyDiv w:val="1"/>
      <w:marLeft w:val="0"/>
      <w:marRight w:val="0"/>
      <w:marTop w:val="0"/>
      <w:marBottom w:val="0"/>
      <w:divBdr>
        <w:top w:val="none" w:sz="0" w:space="0" w:color="auto"/>
        <w:left w:val="none" w:sz="0" w:space="0" w:color="auto"/>
        <w:bottom w:val="none" w:sz="0" w:space="0" w:color="auto"/>
        <w:right w:val="none" w:sz="0" w:space="0" w:color="auto"/>
      </w:divBdr>
    </w:div>
    <w:div w:id="850291674">
      <w:bodyDiv w:val="1"/>
      <w:marLeft w:val="0"/>
      <w:marRight w:val="0"/>
      <w:marTop w:val="0"/>
      <w:marBottom w:val="0"/>
      <w:divBdr>
        <w:top w:val="none" w:sz="0" w:space="0" w:color="auto"/>
        <w:left w:val="none" w:sz="0" w:space="0" w:color="auto"/>
        <w:bottom w:val="none" w:sz="0" w:space="0" w:color="auto"/>
        <w:right w:val="none" w:sz="0" w:space="0" w:color="auto"/>
      </w:divBdr>
    </w:div>
    <w:div w:id="875117641">
      <w:bodyDiv w:val="1"/>
      <w:marLeft w:val="0"/>
      <w:marRight w:val="0"/>
      <w:marTop w:val="0"/>
      <w:marBottom w:val="0"/>
      <w:divBdr>
        <w:top w:val="none" w:sz="0" w:space="0" w:color="auto"/>
        <w:left w:val="none" w:sz="0" w:space="0" w:color="auto"/>
        <w:bottom w:val="none" w:sz="0" w:space="0" w:color="auto"/>
        <w:right w:val="none" w:sz="0" w:space="0" w:color="auto"/>
      </w:divBdr>
    </w:div>
    <w:div w:id="881861603">
      <w:bodyDiv w:val="1"/>
      <w:marLeft w:val="0"/>
      <w:marRight w:val="0"/>
      <w:marTop w:val="0"/>
      <w:marBottom w:val="0"/>
      <w:divBdr>
        <w:top w:val="none" w:sz="0" w:space="0" w:color="auto"/>
        <w:left w:val="none" w:sz="0" w:space="0" w:color="auto"/>
        <w:bottom w:val="none" w:sz="0" w:space="0" w:color="auto"/>
        <w:right w:val="none" w:sz="0" w:space="0" w:color="auto"/>
      </w:divBdr>
    </w:div>
    <w:div w:id="886375060">
      <w:bodyDiv w:val="1"/>
      <w:marLeft w:val="0"/>
      <w:marRight w:val="0"/>
      <w:marTop w:val="0"/>
      <w:marBottom w:val="0"/>
      <w:divBdr>
        <w:top w:val="none" w:sz="0" w:space="0" w:color="auto"/>
        <w:left w:val="none" w:sz="0" w:space="0" w:color="auto"/>
        <w:bottom w:val="none" w:sz="0" w:space="0" w:color="auto"/>
        <w:right w:val="none" w:sz="0" w:space="0" w:color="auto"/>
      </w:divBdr>
    </w:div>
    <w:div w:id="896362353">
      <w:bodyDiv w:val="1"/>
      <w:marLeft w:val="0"/>
      <w:marRight w:val="0"/>
      <w:marTop w:val="0"/>
      <w:marBottom w:val="0"/>
      <w:divBdr>
        <w:top w:val="none" w:sz="0" w:space="0" w:color="auto"/>
        <w:left w:val="none" w:sz="0" w:space="0" w:color="auto"/>
        <w:bottom w:val="none" w:sz="0" w:space="0" w:color="auto"/>
        <w:right w:val="none" w:sz="0" w:space="0" w:color="auto"/>
      </w:divBdr>
    </w:div>
    <w:div w:id="905068279">
      <w:bodyDiv w:val="1"/>
      <w:marLeft w:val="0"/>
      <w:marRight w:val="0"/>
      <w:marTop w:val="0"/>
      <w:marBottom w:val="0"/>
      <w:divBdr>
        <w:top w:val="none" w:sz="0" w:space="0" w:color="auto"/>
        <w:left w:val="none" w:sz="0" w:space="0" w:color="auto"/>
        <w:bottom w:val="none" w:sz="0" w:space="0" w:color="auto"/>
        <w:right w:val="none" w:sz="0" w:space="0" w:color="auto"/>
      </w:divBdr>
    </w:div>
    <w:div w:id="922297426">
      <w:bodyDiv w:val="1"/>
      <w:marLeft w:val="0"/>
      <w:marRight w:val="0"/>
      <w:marTop w:val="0"/>
      <w:marBottom w:val="0"/>
      <w:divBdr>
        <w:top w:val="none" w:sz="0" w:space="0" w:color="auto"/>
        <w:left w:val="none" w:sz="0" w:space="0" w:color="auto"/>
        <w:bottom w:val="none" w:sz="0" w:space="0" w:color="auto"/>
        <w:right w:val="none" w:sz="0" w:space="0" w:color="auto"/>
      </w:divBdr>
    </w:div>
    <w:div w:id="940721594">
      <w:bodyDiv w:val="1"/>
      <w:marLeft w:val="0"/>
      <w:marRight w:val="0"/>
      <w:marTop w:val="0"/>
      <w:marBottom w:val="0"/>
      <w:divBdr>
        <w:top w:val="none" w:sz="0" w:space="0" w:color="auto"/>
        <w:left w:val="none" w:sz="0" w:space="0" w:color="auto"/>
        <w:bottom w:val="none" w:sz="0" w:space="0" w:color="auto"/>
        <w:right w:val="none" w:sz="0" w:space="0" w:color="auto"/>
      </w:divBdr>
    </w:div>
    <w:div w:id="962806805">
      <w:bodyDiv w:val="1"/>
      <w:marLeft w:val="0"/>
      <w:marRight w:val="0"/>
      <w:marTop w:val="0"/>
      <w:marBottom w:val="0"/>
      <w:divBdr>
        <w:top w:val="none" w:sz="0" w:space="0" w:color="auto"/>
        <w:left w:val="none" w:sz="0" w:space="0" w:color="auto"/>
        <w:bottom w:val="none" w:sz="0" w:space="0" w:color="auto"/>
        <w:right w:val="none" w:sz="0" w:space="0" w:color="auto"/>
      </w:divBdr>
    </w:div>
    <w:div w:id="978147931">
      <w:bodyDiv w:val="1"/>
      <w:marLeft w:val="0"/>
      <w:marRight w:val="0"/>
      <w:marTop w:val="0"/>
      <w:marBottom w:val="0"/>
      <w:divBdr>
        <w:top w:val="none" w:sz="0" w:space="0" w:color="auto"/>
        <w:left w:val="none" w:sz="0" w:space="0" w:color="auto"/>
        <w:bottom w:val="none" w:sz="0" w:space="0" w:color="auto"/>
        <w:right w:val="none" w:sz="0" w:space="0" w:color="auto"/>
      </w:divBdr>
    </w:div>
    <w:div w:id="1028989151">
      <w:bodyDiv w:val="1"/>
      <w:marLeft w:val="0"/>
      <w:marRight w:val="0"/>
      <w:marTop w:val="0"/>
      <w:marBottom w:val="0"/>
      <w:divBdr>
        <w:top w:val="none" w:sz="0" w:space="0" w:color="auto"/>
        <w:left w:val="none" w:sz="0" w:space="0" w:color="auto"/>
        <w:bottom w:val="none" w:sz="0" w:space="0" w:color="auto"/>
        <w:right w:val="none" w:sz="0" w:space="0" w:color="auto"/>
      </w:divBdr>
    </w:div>
    <w:div w:id="1127503579">
      <w:bodyDiv w:val="1"/>
      <w:marLeft w:val="0"/>
      <w:marRight w:val="0"/>
      <w:marTop w:val="0"/>
      <w:marBottom w:val="0"/>
      <w:divBdr>
        <w:top w:val="none" w:sz="0" w:space="0" w:color="auto"/>
        <w:left w:val="none" w:sz="0" w:space="0" w:color="auto"/>
        <w:bottom w:val="none" w:sz="0" w:space="0" w:color="auto"/>
        <w:right w:val="none" w:sz="0" w:space="0" w:color="auto"/>
      </w:divBdr>
    </w:div>
    <w:div w:id="1235748463">
      <w:bodyDiv w:val="1"/>
      <w:marLeft w:val="0"/>
      <w:marRight w:val="0"/>
      <w:marTop w:val="0"/>
      <w:marBottom w:val="0"/>
      <w:divBdr>
        <w:top w:val="none" w:sz="0" w:space="0" w:color="auto"/>
        <w:left w:val="none" w:sz="0" w:space="0" w:color="auto"/>
        <w:bottom w:val="none" w:sz="0" w:space="0" w:color="auto"/>
        <w:right w:val="none" w:sz="0" w:space="0" w:color="auto"/>
      </w:divBdr>
    </w:div>
    <w:div w:id="1235773411">
      <w:bodyDiv w:val="1"/>
      <w:marLeft w:val="0"/>
      <w:marRight w:val="0"/>
      <w:marTop w:val="0"/>
      <w:marBottom w:val="0"/>
      <w:divBdr>
        <w:top w:val="none" w:sz="0" w:space="0" w:color="auto"/>
        <w:left w:val="none" w:sz="0" w:space="0" w:color="auto"/>
        <w:bottom w:val="none" w:sz="0" w:space="0" w:color="auto"/>
        <w:right w:val="none" w:sz="0" w:space="0" w:color="auto"/>
      </w:divBdr>
    </w:div>
    <w:div w:id="1263490173">
      <w:bodyDiv w:val="1"/>
      <w:marLeft w:val="0"/>
      <w:marRight w:val="0"/>
      <w:marTop w:val="0"/>
      <w:marBottom w:val="0"/>
      <w:divBdr>
        <w:top w:val="none" w:sz="0" w:space="0" w:color="auto"/>
        <w:left w:val="none" w:sz="0" w:space="0" w:color="auto"/>
        <w:bottom w:val="none" w:sz="0" w:space="0" w:color="auto"/>
        <w:right w:val="none" w:sz="0" w:space="0" w:color="auto"/>
      </w:divBdr>
    </w:div>
    <w:div w:id="1303078644">
      <w:bodyDiv w:val="1"/>
      <w:marLeft w:val="0"/>
      <w:marRight w:val="0"/>
      <w:marTop w:val="0"/>
      <w:marBottom w:val="0"/>
      <w:divBdr>
        <w:top w:val="none" w:sz="0" w:space="0" w:color="auto"/>
        <w:left w:val="none" w:sz="0" w:space="0" w:color="auto"/>
        <w:bottom w:val="none" w:sz="0" w:space="0" w:color="auto"/>
        <w:right w:val="none" w:sz="0" w:space="0" w:color="auto"/>
      </w:divBdr>
    </w:div>
    <w:div w:id="1303996605">
      <w:bodyDiv w:val="1"/>
      <w:marLeft w:val="0"/>
      <w:marRight w:val="0"/>
      <w:marTop w:val="0"/>
      <w:marBottom w:val="0"/>
      <w:divBdr>
        <w:top w:val="none" w:sz="0" w:space="0" w:color="auto"/>
        <w:left w:val="none" w:sz="0" w:space="0" w:color="auto"/>
        <w:bottom w:val="none" w:sz="0" w:space="0" w:color="auto"/>
        <w:right w:val="none" w:sz="0" w:space="0" w:color="auto"/>
      </w:divBdr>
    </w:div>
    <w:div w:id="1329360156">
      <w:bodyDiv w:val="1"/>
      <w:marLeft w:val="0"/>
      <w:marRight w:val="0"/>
      <w:marTop w:val="0"/>
      <w:marBottom w:val="0"/>
      <w:divBdr>
        <w:top w:val="none" w:sz="0" w:space="0" w:color="auto"/>
        <w:left w:val="none" w:sz="0" w:space="0" w:color="auto"/>
        <w:bottom w:val="none" w:sz="0" w:space="0" w:color="auto"/>
        <w:right w:val="none" w:sz="0" w:space="0" w:color="auto"/>
      </w:divBdr>
    </w:div>
    <w:div w:id="1340424824">
      <w:bodyDiv w:val="1"/>
      <w:marLeft w:val="0"/>
      <w:marRight w:val="0"/>
      <w:marTop w:val="0"/>
      <w:marBottom w:val="0"/>
      <w:divBdr>
        <w:top w:val="none" w:sz="0" w:space="0" w:color="auto"/>
        <w:left w:val="none" w:sz="0" w:space="0" w:color="auto"/>
        <w:bottom w:val="none" w:sz="0" w:space="0" w:color="auto"/>
        <w:right w:val="none" w:sz="0" w:space="0" w:color="auto"/>
      </w:divBdr>
    </w:div>
    <w:div w:id="1353533078">
      <w:bodyDiv w:val="1"/>
      <w:marLeft w:val="0"/>
      <w:marRight w:val="0"/>
      <w:marTop w:val="0"/>
      <w:marBottom w:val="0"/>
      <w:divBdr>
        <w:top w:val="none" w:sz="0" w:space="0" w:color="auto"/>
        <w:left w:val="none" w:sz="0" w:space="0" w:color="auto"/>
        <w:bottom w:val="none" w:sz="0" w:space="0" w:color="auto"/>
        <w:right w:val="none" w:sz="0" w:space="0" w:color="auto"/>
      </w:divBdr>
    </w:div>
    <w:div w:id="1386757422">
      <w:bodyDiv w:val="1"/>
      <w:marLeft w:val="0"/>
      <w:marRight w:val="0"/>
      <w:marTop w:val="0"/>
      <w:marBottom w:val="0"/>
      <w:divBdr>
        <w:top w:val="none" w:sz="0" w:space="0" w:color="auto"/>
        <w:left w:val="none" w:sz="0" w:space="0" w:color="auto"/>
        <w:bottom w:val="none" w:sz="0" w:space="0" w:color="auto"/>
        <w:right w:val="none" w:sz="0" w:space="0" w:color="auto"/>
      </w:divBdr>
    </w:div>
    <w:div w:id="1417944440">
      <w:bodyDiv w:val="1"/>
      <w:marLeft w:val="0"/>
      <w:marRight w:val="0"/>
      <w:marTop w:val="0"/>
      <w:marBottom w:val="0"/>
      <w:divBdr>
        <w:top w:val="none" w:sz="0" w:space="0" w:color="auto"/>
        <w:left w:val="none" w:sz="0" w:space="0" w:color="auto"/>
        <w:bottom w:val="none" w:sz="0" w:space="0" w:color="auto"/>
        <w:right w:val="none" w:sz="0" w:space="0" w:color="auto"/>
      </w:divBdr>
    </w:div>
    <w:div w:id="1466392024">
      <w:bodyDiv w:val="1"/>
      <w:marLeft w:val="0"/>
      <w:marRight w:val="0"/>
      <w:marTop w:val="0"/>
      <w:marBottom w:val="0"/>
      <w:divBdr>
        <w:top w:val="none" w:sz="0" w:space="0" w:color="auto"/>
        <w:left w:val="none" w:sz="0" w:space="0" w:color="auto"/>
        <w:bottom w:val="none" w:sz="0" w:space="0" w:color="auto"/>
        <w:right w:val="none" w:sz="0" w:space="0" w:color="auto"/>
      </w:divBdr>
    </w:div>
    <w:div w:id="1498113169">
      <w:bodyDiv w:val="1"/>
      <w:marLeft w:val="0"/>
      <w:marRight w:val="0"/>
      <w:marTop w:val="0"/>
      <w:marBottom w:val="0"/>
      <w:divBdr>
        <w:top w:val="none" w:sz="0" w:space="0" w:color="auto"/>
        <w:left w:val="none" w:sz="0" w:space="0" w:color="auto"/>
        <w:bottom w:val="none" w:sz="0" w:space="0" w:color="auto"/>
        <w:right w:val="none" w:sz="0" w:space="0" w:color="auto"/>
      </w:divBdr>
    </w:div>
    <w:div w:id="1525558774">
      <w:bodyDiv w:val="1"/>
      <w:marLeft w:val="0"/>
      <w:marRight w:val="0"/>
      <w:marTop w:val="0"/>
      <w:marBottom w:val="0"/>
      <w:divBdr>
        <w:top w:val="none" w:sz="0" w:space="0" w:color="auto"/>
        <w:left w:val="none" w:sz="0" w:space="0" w:color="auto"/>
        <w:bottom w:val="none" w:sz="0" w:space="0" w:color="auto"/>
        <w:right w:val="none" w:sz="0" w:space="0" w:color="auto"/>
      </w:divBdr>
    </w:div>
    <w:div w:id="1585607990">
      <w:bodyDiv w:val="1"/>
      <w:marLeft w:val="0"/>
      <w:marRight w:val="0"/>
      <w:marTop w:val="0"/>
      <w:marBottom w:val="0"/>
      <w:divBdr>
        <w:top w:val="none" w:sz="0" w:space="0" w:color="auto"/>
        <w:left w:val="none" w:sz="0" w:space="0" w:color="auto"/>
        <w:bottom w:val="none" w:sz="0" w:space="0" w:color="auto"/>
        <w:right w:val="none" w:sz="0" w:space="0" w:color="auto"/>
      </w:divBdr>
    </w:div>
    <w:div w:id="1590889048">
      <w:bodyDiv w:val="1"/>
      <w:marLeft w:val="0"/>
      <w:marRight w:val="0"/>
      <w:marTop w:val="0"/>
      <w:marBottom w:val="0"/>
      <w:divBdr>
        <w:top w:val="none" w:sz="0" w:space="0" w:color="auto"/>
        <w:left w:val="none" w:sz="0" w:space="0" w:color="auto"/>
        <w:bottom w:val="none" w:sz="0" w:space="0" w:color="auto"/>
        <w:right w:val="none" w:sz="0" w:space="0" w:color="auto"/>
      </w:divBdr>
    </w:div>
    <w:div w:id="1595168531">
      <w:bodyDiv w:val="1"/>
      <w:marLeft w:val="0"/>
      <w:marRight w:val="0"/>
      <w:marTop w:val="0"/>
      <w:marBottom w:val="0"/>
      <w:divBdr>
        <w:top w:val="none" w:sz="0" w:space="0" w:color="auto"/>
        <w:left w:val="none" w:sz="0" w:space="0" w:color="auto"/>
        <w:bottom w:val="none" w:sz="0" w:space="0" w:color="auto"/>
        <w:right w:val="none" w:sz="0" w:space="0" w:color="auto"/>
      </w:divBdr>
    </w:div>
    <w:div w:id="1640960503">
      <w:bodyDiv w:val="1"/>
      <w:marLeft w:val="0"/>
      <w:marRight w:val="0"/>
      <w:marTop w:val="0"/>
      <w:marBottom w:val="0"/>
      <w:divBdr>
        <w:top w:val="none" w:sz="0" w:space="0" w:color="auto"/>
        <w:left w:val="none" w:sz="0" w:space="0" w:color="auto"/>
        <w:bottom w:val="none" w:sz="0" w:space="0" w:color="auto"/>
        <w:right w:val="none" w:sz="0" w:space="0" w:color="auto"/>
      </w:divBdr>
    </w:div>
    <w:div w:id="1656374647">
      <w:bodyDiv w:val="1"/>
      <w:marLeft w:val="0"/>
      <w:marRight w:val="0"/>
      <w:marTop w:val="0"/>
      <w:marBottom w:val="0"/>
      <w:divBdr>
        <w:top w:val="none" w:sz="0" w:space="0" w:color="auto"/>
        <w:left w:val="none" w:sz="0" w:space="0" w:color="auto"/>
        <w:bottom w:val="none" w:sz="0" w:space="0" w:color="auto"/>
        <w:right w:val="none" w:sz="0" w:space="0" w:color="auto"/>
      </w:divBdr>
    </w:div>
    <w:div w:id="1686593424">
      <w:bodyDiv w:val="1"/>
      <w:marLeft w:val="0"/>
      <w:marRight w:val="0"/>
      <w:marTop w:val="0"/>
      <w:marBottom w:val="0"/>
      <w:divBdr>
        <w:top w:val="none" w:sz="0" w:space="0" w:color="auto"/>
        <w:left w:val="none" w:sz="0" w:space="0" w:color="auto"/>
        <w:bottom w:val="none" w:sz="0" w:space="0" w:color="auto"/>
        <w:right w:val="none" w:sz="0" w:space="0" w:color="auto"/>
      </w:divBdr>
    </w:div>
    <w:div w:id="1695695035">
      <w:bodyDiv w:val="1"/>
      <w:marLeft w:val="0"/>
      <w:marRight w:val="0"/>
      <w:marTop w:val="0"/>
      <w:marBottom w:val="0"/>
      <w:divBdr>
        <w:top w:val="none" w:sz="0" w:space="0" w:color="auto"/>
        <w:left w:val="none" w:sz="0" w:space="0" w:color="auto"/>
        <w:bottom w:val="none" w:sz="0" w:space="0" w:color="auto"/>
        <w:right w:val="none" w:sz="0" w:space="0" w:color="auto"/>
      </w:divBdr>
    </w:div>
    <w:div w:id="1741518960">
      <w:bodyDiv w:val="1"/>
      <w:marLeft w:val="0"/>
      <w:marRight w:val="0"/>
      <w:marTop w:val="0"/>
      <w:marBottom w:val="0"/>
      <w:divBdr>
        <w:top w:val="none" w:sz="0" w:space="0" w:color="auto"/>
        <w:left w:val="none" w:sz="0" w:space="0" w:color="auto"/>
        <w:bottom w:val="none" w:sz="0" w:space="0" w:color="auto"/>
        <w:right w:val="none" w:sz="0" w:space="0" w:color="auto"/>
      </w:divBdr>
    </w:div>
    <w:div w:id="1760058855">
      <w:bodyDiv w:val="1"/>
      <w:marLeft w:val="0"/>
      <w:marRight w:val="0"/>
      <w:marTop w:val="0"/>
      <w:marBottom w:val="0"/>
      <w:divBdr>
        <w:top w:val="none" w:sz="0" w:space="0" w:color="auto"/>
        <w:left w:val="none" w:sz="0" w:space="0" w:color="auto"/>
        <w:bottom w:val="none" w:sz="0" w:space="0" w:color="auto"/>
        <w:right w:val="none" w:sz="0" w:space="0" w:color="auto"/>
      </w:divBdr>
    </w:div>
    <w:div w:id="1767266570">
      <w:bodyDiv w:val="1"/>
      <w:marLeft w:val="0"/>
      <w:marRight w:val="0"/>
      <w:marTop w:val="0"/>
      <w:marBottom w:val="0"/>
      <w:divBdr>
        <w:top w:val="none" w:sz="0" w:space="0" w:color="auto"/>
        <w:left w:val="none" w:sz="0" w:space="0" w:color="auto"/>
        <w:bottom w:val="none" w:sz="0" w:space="0" w:color="auto"/>
        <w:right w:val="none" w:sz="0" w:space="0" w:color="auto"/>
      </w:divBdr>
    </w:div>
    <w:div w:id="1769085576">
      <w:bodyDiv w:val="1"/>
      <w:marLeft w:val="0"/>
      <w:marRight w:val="0"/>
      <w:marTop w:val="0"/>
      <w:marBottom w:val="0"/>
      <w:divBdr>
        <w:top w:val="none" w:sz="0" w:space="0" w:color="auto"/>
        <w:left w:val="none" w:sz="0" w:space="0" w:color="auto"/>
        <w:bottom w:val="none" w:sz="0" w:space="0" w:color="auto"/>
        <w:right w:val="none" w:sz="0" w:space="0" w:color="auto"/>
      </w:divBdr>
    </w:div>
    <w:div w:id="1769959601">
      <w:bodyDiv w:val="1"/>
      <w:marLeft w:val="0"/>
      <w:marRight w:val="0"/>
      <w:marTop w:val="0"/>
      <w:marBottom w:val="0"/>
      <w:divBdr>
        <w:top w:val="none" w:sz="0" w:space="0" w:color="auto"/>
        <w:left w:val="none" w:sz="0" w:space="0" w:color="auto"/>
        <w:bottom w:val="none" w:sz="0" w:space="0" w:color="auto"/>
        <w:right w:val="none" w:sz="0" w:space="0" w:color="auto"/>
      </w:divBdr>
    </w:div>
    <w:div w:id="1778257441">
      <w:bodyDiv w:val="1"/>
      <w:marLeft w:val="0"/>
      <w:marRight w:val="0"/>
      <w:marTop w:val="0"/>
      <w:marBottom w:val="0"/>
      <w:divBdr>
        <w:top w:val="none" w:sz="0" w:space="0" w:color="auto"/>
        <w:left w:val="none" w:sz="0" w:space="0" w:color="auto"/>
        <w:bottom w:val="none" w:sz="0" w:space="0" w:color="auto"/>
        <w:right w:val="none" w:sz="0" w:space="0" w:color="auto"/>
      </w:divBdr>
    </w:div>
    <w:div w:id="1783184122">
      <w:bodyDiv w:val="1"/>
      <w:marLeft w:val="0"/>
      <w:marRight w:val="0"/>
      <w:marTop w:val="0"/>
      <w:marBottom w:val="0"/>
      <w:divBdr>
        <w:top w:val="none" w:sz="0" w:space="0" w:color="auto"/>
        <w:left w:val="none" w:sz="0" w:space="0" w:color="auto"/>
        <w:bottom w:val="none" w:sz="0" w:space="0" w:color="auto"/>
        <w:right w:val="none" w:sz="0" w:space="0" w:color="auto"/>
      </w:divBdr>
    </w:div>
    <w:div w:id="1801068609">
      <w:bodyDiv w:val="1"/>
      <w:marLeft w:val="0"/>
      <w:marRight w:val="0"/>
      <w:marTop w:val="0"/>
      <w:marBottom w:val="0"/>
      <w:divBdr>
        <w:top w:val="none" w:sz="0" w:space="0" w:color="auto"/>
        <w:left w:val="none" w:sz="0" w:space="0" w:color="auto"/>
        <w:bottom w:val="none" w:sz="0" w:space="0" w:color="auto"/>
        <w:right w:val="none" w:sz="0" w:space="0" w:color="auto"/>
      </w:divBdr>
    </w:div>
    <w:div w:id="1833058225">
      <w:bodyDiv w:val="1"/>
      <w:marLeft w:val="0"/>
      <w:marRight w:val="0"/>
      <w:marTop w:val="0"/>
      <w:marBottom w:val="0"/>
      <w:divBdr>
        <w:top w:val="none" w:sz="0" w:space="0" w:color="auto"/>
        <w:left w:val="none" w:sz="0" w:space="0" w:color="auto"/>
        <w:bottom w:val="none" w:sz="0" w:space="0" w:color="auto"/>
        <w:right w:val="none" w:sz="0" w:space="0" w:color="auto"/>
      </w:divBdr>
    </w:div>
    <w:div w:id="1839618823">
      <w:bodyDiv w:val="1"/>
      <w:marLeft w:val="0"/>
      <w:marRight w:val="0"/>
      <w:marTop w:val="0"/>
      <w:marBottom w:val="0"/>
      <w:divBdr>
        <w:top w:val="none" w:sz="0" w:space="0" w:color="auto"/>
        <w:left w:val="none" w:sz="0" w:space="0" w:color="auto"/>
        <w:bottom w:val="none" w:sz="0" w:space="0" w:color="auto"/>
        <w:right w:val="none" w:sz="0" w:space="0" w:color="auto"/>
      </w:divBdr>
    </w:div>
    <w:div w:id="1840151318">
      <w:bodyDiv w:val="1"/>
      <w:marLeft w:val="0"/>
      <w:marRight w:val="0"/>
      <w:marTop w:val="0"/>
      <w:marBottom w:val="0"/>
      <w:divBdr>
        <w:top w:val="none" w:sz="0" w:space="0" w:color="auto"/>
        <w:left w:val="none" w:sz="0" w:space="0" w:color="auto"/>
        <w:bottom w:val="none" w:sz="0" w:space="0" w:color="auto"/>
        <w:right w:val="none" w:sz="0" w:space="0" w:color="auto"/>
      </w:divBdr>
    </w:div>
    <w:div w:id="1841658080">
      <w:bodyDiv w:val="1"/>
      <w:marLeft w:val="0"/>
      <w:marRight w:val="0"/>
      <w:marTop w:val="0"/>
      <w:marBottom w:val="0"/>
      <w:divBdr>
        <w:top w:val="none" w:sz="0" w:space="0" w:color="auto"/>
        <w:left w:val="none" w:sz="0" w:space="0" w:color="auto"/>
        <w:bottom w:val="none" w:sz="0" w:space="0" w:color="auto"/>
        <w:right w:val="none" w:sz="0" w:space="0" w:color="auto"/>
      </w:divBdr>
    </w:div>
    <w:div w:id="1851991726">
      <w:bodyDiv w:val="1"/>
      <w:marLeft w:val="0"/>
      <w:marRight w:val="0"/>
      <w:marTop w:val="0"/>
      <w:marBottom w:val="0"/>
      <w:divBdr>
        <w:top w:val="none" w:sz="0" w:space="0" w:color="auto"/>
        <w:left w:val="none" w:sz="0" w:space="0" w:color="auto"/>
        <w:bottom w:val="none" w:sz="0" w:space="0" w:color="auto"/>
        <w:right w:val="none" w:sz="0" w:space="0" w:color="auto"/>
      </w:divBdr>
    </w:div>
    <w:div w:id="1874462258">
      <w:bodyDiv w:val="1"/>
      <w:marLeft w:val="0"/>
      <w:marRight w:val="0"/>
      <w:marTop w:val="0"/>
      <w:marBottom w:val="0"/>
      <w:divBdr>
        <w:top w:val="none" w:sz="0" w:space="0" w:color="auto"/>
        <w:left w:val="none" w:sz="0" w:space="0" w:color="auto"/>
        <w:bottom w:val="none" w:sz="0" w:space="0" w:color="auto"/>
        <w:right w:val="none" w:sz="0" w:space="0" w:color="auto"/>
      </w:divBdr>
    </w:div>
    <w:div w:id="1897158398">
      <w:bodyDiv w:val="1"/>
      <w:marLeft w:val="0"/>
      <w:marRight w:val="0"/>
      <w:marTop w:val="0"/>
      <w:marBottom w:val="0"/>
      <w:divBdr>
        <w:top w:val="none" w:sz="0" w:space="0" w:color="auto"/>
        <w:left w:val="none" w:sz="0" w:space="0" w:color="auto"/>
        <w:bottom w:val="none" w:sz="0" w:space="0" w:color="auto"/>
        <w:right w:val="none" w:sz="0" w:space="0" w:color="auto"/>
      </w:divBdr>
    </w:div>
    <w:div w:id="1898587909">
      <w:bodyDiv w:val="1"/>
      <w:marLeft w:val="0"/>
      <w:marRight w:val="0"/>
      <w:marTop w:val="0"/>
      <w:marBottom w:val="0"/>
      <w:divBdr>
        <w:top w:val="none" w:sz="0" w:space="0" w:color="auto"/>
        <w:left w:val="none" w:sz="0" w:space="0" w:color="auto"/>
        <w:bottom w:val="none" w:sz="0" w:space="0" w:color="auto"/>
        <w:right w:val="none" w:sz="0" w:space="0" w:color="auto"/>
      </w:divBdr>
    </w:div>
    <w:div w:id="1899970408">
      <w:bodyDiv w:val="1"/>
      <w:marLeft w:val="0"/>
      <w:marRight w:val="0"/>
      <w:marTop w:val="0"/>
      <w:marBottom w:val="0"/>
      <w:divBdr>
        <w:top w:val="none" w:sz="0" w:space="0" w:color="auto"/>
        <w:left w:val="none" w:sz="0" w:space="0" w:color="auto"/>
        <w:bottom w:val="none" w:sz="0" w:space="0" w:color="auto"/>
        <w:right w:val="none" w:sz="0" w:space="0" w:color="auto"/>
      </w:divBdr>
    </w:div>
    <w:div w:id="1913083933">
      <w:bodyDiv w:val="1"/>
      <w:marLeft w:val="0"/>
      <w:marRight w:val="0"/>
      <w:marTop w:val="0"/>
      <w:marBottom w:val="0"/>
      <w:divBdr>
        <w:top w:val="none" w:sz="0" w:space="0" w:color="auto"/>
        <w:left w:val="none" w:sz="0" w:space="0" w:color="auto"/>
        <w:bottom w:val="none" w:sz="0" w:space="0" w:color="auto"/>
        <w:right w:val="none" w:sz="0" w:space="0" w:color="auto"/>
      </w:divBdr>
    </w:div>
    <w:div w:id="1921521496">
      <w:bodyDiv w:val="1"/>
      <w:marLeft w:val="0"/>
      <w:marRight w:val="0"/>
      <w:marTop w:val="0"/>
      <w:marBottom w:val="0"/>
      <w:divBdr>
        <w:top w:val="none" w:sz="0" w:space="0" w:color="auto"/>
        <w:left w:val="none" w:sz="0" w:space="0" w:color="auto"/>
        <w:bottom w:val="none" w:sz="0" w:space="0" w:color="auto"/>
        <w:right w:val="none" w:sz="0" w:space="0" w:color="auto"/>
      </w:divBdr>
    </w:div>
    <w:div w:id="1977559912">
      <w:bodyDiv w:val="1"/>
      <w:marLeft w:val="0"/>
      <w:marRight w:val="0"/>
      <w:marTop w:val="0"/>
      <w:marBottom w:val="0"/>
      <w:divBdr>
        <w:top w:val="none" w:sz="0" w:space="0" w:color="auto"/>
        <w:left w:val="none" w:sz="0" w:space="0" w:color="auto"/>
        <w:bottom w:val="none" w:sz="0" w:space="0" w:color="auto"/>
        <w:right w:val="none" w:sz="0" w:space="0" w:color="auto"/>
      </w:divBdr>
    </w:div>
    <w:div w:id="1983926681">
      <w:bodyDiv w:val="1"/>
      <w:marLeft w:val="0"/>
      <w:marRight w:val="0"/>
      <w:marTop w:val="0"/>
      <w:marBottom w:val="0"/>
      <w:divBdr>
        <w:top w:val="none" w:sz="0" w:space="0" w:color="auto"/>
        <w:left w:val="none" w:sz="0" w:space="0" w:color="auto"/>
        <w:bottom w:val="none" w:sz="0" w:space="0" w:color="auto"/>
        <w:right w:val="none" w:sz="0" w:space="0" w:color="auto"/>
      </w:divBdr>
    </w:div>
    <w:div w:id="2030059624">
      <w:bodyDiv w:val="1"/>
      <w:marLeft w:val="0"/>
      <w:marRight w:val="0"/>
      <w:marTop w:val="0"/>
      <w:marBottom w:val="0"/>
      <w:divBdr>
        <w:top w:val="none" w:sz="0" w:space="0" w:color="auto"/>
        <w:left w:val="none" w:sz="0" w:space="0" w:color="auto"/>
        <w:bottom w:val="none" w:sz="0" w:space="0" w:color="auto"/>
        <w:right w:val="none" w:sz="0" w:space="0" w:color="auto"/>
      </w:divBdr>
    </w:div>
    <w:div w:id="2051108480">
      <w:bodyDiv w:val="1"/>
      <w:marLeft w:val="0"/>
      <w:marRight w:val="0"/>
      <w:marTop w:val="0"/>
      <w:marBottom w:val="0"/>
      <w:divBdr>
        <w:top w:val="none" w:sz="0" w:space="0" w:color="auto"/>
        <w:left w:val="none" w:sz="0" w:space="0" w:color="auto"/>
        <w:bottom w:val="none" w:sz="0" w:space="0" w:color="auto"/>
        <w:right w:val="none" w:sz="0" w:space="0" w:color="auto"/>
      </w:divBdr>
    </w:div>
    <w:div w:id="2058426949">
      <w:bodyDiv w:val="1"/>
      <w:marLeft w:val="0"/>
      <w:marRight w:val="0"/>
      <w:marTop w:val="0"/>
      <w:marBottom w:val="0"/>
      <w:divBdr>
        <w:top w:val="none" w:sz="0" w:space="0" w:color="auto"/>
        <w:left w:val="none" w:sz="0" w:space="0" w:color="auto"/>
        <w:bottom w:val="none" w:sz="0" w:space="0" w:color="auto"/>
        <w:right w:val="none" w:sz="0" w:space="0" w:color="auto"/>
      </w:divBdr>
    </w:div>
    <w:div w:id="2104302940">
      <w:bodyDiv w:val="1"/>
      <w:marLeft w:val="0"/>
      <w:marRight w:val="0"/>
      <w:marTop w:val="0"/>
      <w:marBottom w:val="0"/>
      <w:divBdr>
        <w:top w:val="none" w:sz="0" w:space="0" w:color="auto"/>
        <w:left w:val="none" w:sz="0" w:space="0" w:color="auto"/>
        <w:bottom w:val="none" w:sz="0" w:space="0" w:color="auto"/>
        <w:right w:val="none" w:sz="0" w:space="0" w:color="auto"/>
      </w:divBdr>
    </w:div>
    <w:div w:id="2124420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5.emf"/><Relationship Id="rId84" Type="http://schemas.openxmlformats.org/officeDocument/2006/relationships/image" Target="media/image76.emf"/><Relationship Id="rId16" Type="http://schemas.openxmlformats.org/officeDocument/2006/relationships/image" Target="media/image9.emf"/><Relationship Id="rId107" Type="http://schemas.openxmlformats.org/officeDocument/2006/relationships/image" Target="media/image99.emf"/><Relationship Id="rId11" Type="http://schemas.openxmlformats.org/officeDocument/2006/relationships/image" Target="media/image4.emf"/><Relationship Id="rId32" Type="http://schemas.openxmlformats.org/officeDocument/2006/relationships/image" Target="media/image25.jpeg"/><Relationship Id="rId37" Type="http://schemas.openxmlformats.org/officeDocument/2006/relationships/image" Target="media/image30.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28" Type="http://schemas.openxmlformats.org/officeDocument/2006/relationships/image" Target="media/image120.emf"/><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fontTable" Target="fontTable.xml"/><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png"/><Relationship Id="rId38" Type="http://schemas.openxmlformats.org/officeDocument/2006/relationships/image" Target="media/image31.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jpe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7.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theme" Target="theme/theme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1.emf"/><Relationship Id="rId34" Type="http://schemas.openxmlformats.org/officeDocument/2006/relationships/image" Target="media/image27.jpe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emf"/><Relationship Id="rId40" Type="http://schemas.openxmlformats.org/officeDocument/2006/relationships/image" Target="media/image33.png"/><Relationship Id="rId45" Type="http://schemas.openxmlformats.org/officeDocument/2006/relationships/hyperlink" Target="https://www.municipiodeoaxaca.gob.mx/oaxaca/aviso-de-privacidad/" TargetMode="External"/><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header" Target="header1.xml"/><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png"/><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24.emf"/></Relationships>
</file>

<file path=word/_rels/header1.xml.rels><?xml version="1.0" encoding="UTF-8" standalone="yes"?>
<Relationships xmlns="http://schemas.openxmlformats.org/package/2006/relationships"><Relationship Id="rId1" Type="http://schemas.openxmlformats.org/officeDocument/2006/relationships/image" Target="media/image4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EC2B85-E309-46F4-976C-40CA05968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148086</Words>
  <Characters>814476</Characters>
  <Application>Microsoft Office Word</Application>
  <DocSecurity>0</DocSecurity>
  <Lines>6787</Lines>
  <Paragraphs>1921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960641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vicente</dc:creator>
  <cp:keywords/>
  <dc:description/>
  <cp:lastModifiedBy>jose vicente</cp:lastModifiedBy>
  <cp:revision>3</cp:revision>
  <cp:lastPrinted>2023-06-20T19:49:00Z</cp:lastPrinted>
  <dcterms:created xsi:type="dcterms:W3CDTF">2023-10-03T19:26:00Z</dcterms:created>
  <dcterms:modified xsi:type="dcterms:W3CDTF">2023-10-03T19:26:00Z</dcterms:modified>
</cp:coreProperties>
</file>